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AFC" w:rsidRDefault="00225AFC" w:rsidP="003C3DED">
      <w:pPr>
        <w:rPr>
          <w:rFonts w:hint="cs"/>
        </w:rPr>
      </w:pPr>
    </w:p>
    <w:p w:rsidR="00225AFC" w:rsidRDefault="00225AFC" w:rsidP="00392F22">
      <w:r>
        <w:rPr>
          <w:rFonts w:hint="cs"/>
          <w:rtl/>
        </w:rPr>
        <w:t>דברי הכנסת</w:t>
      </w:r>
    </w:p>
    <w:p w:rsidR="00225AFC" w:rsidRDefault="00225AFC" w:rsidP="00145CC5">
      <w:proofErr w:type="spellStart"/>
      <w:r>
        <w:rPr>
          <w:rFonts w:hint="cs"/>
          <w:rtl/>
        </w:rPr>
        <w:t>ל</w:t>
      </w:r>
      <w:r w:rsidR="00145CC5">
        <w:rPr>
          <w:rFonts w:hint="cs"/>
          <w:rtl/>
        </w:rPr>
        <w:t>ז</w:t>
      </w:r>
      <w:proofErr w:type="spellEnd"/>
      <w:r>
        <w:rPr>
          <w:rFonts w:hint="cs"/>
          <w:rtl/>
        </w:rPr>
        <w:t xml:space="preserve"> / מושב שני / ישיבה קצ"</w:t>
      </w:r>
      <w:r w:rsidR="00145CC5">
        <w:rPr>
          <w:rFonts w:hint="cs"/>
          <w:rtl/>
        </w:rPr>
        <w:t>ה</w:t>
      </w:r>
      <w:r>
        <w:rPr>
          <w:rFonts w:hint="cs"/>
          <w:rtl/>
        </w:rPr>
        <w:t xml:space="preserve"> /</w:t>
      </w:r>
    </w:p>
    <w:p w:rsidR="00225AFC" w:rsidRDefault="00145CC5" w:rsidP="00674B5B">
      <w:r>
        <w:rPr>
          <w:rFonts w:hint="cs"/>
          <w:rtl/>
        </w:rPr>
        <w:t>ט"ז</w:t>
      </w:r>
      <w:r>
        <w:rPr>
          <w:rFonts w:hint="eastAsia"/>
          <w:rtl/>
        </w:rPr>
        <w:t>–</w:t>
      </w:r>
      <w:r>
        <w:rPr>
          <w:rFonts w:hint="cs"/>
          <w:rtl/>
        </w:rPr>
        <w:t>י"</w:t>
      </w:r>
      <w:r w:rsidR="00674B5B">
        <w:rPr>
          <w:rFonts w:hint="cs"/>
          <w:rtl/>
        </w:rPr>
        <w:t>ט</w:t>
      </w:r>
      <w:r w:rsidR="00225AFC">
        <w:rPr>
          <w:rFonts w:hint="cs"/>
          <w:rtl/>
        </w:rPr>
        <w:t xml:space="preserve"> בתמוז התשפ"ד / </w:t>
      </w:r>
      <w:r>
        <w:rPr>
          <w:rFonts w:hint="cs"/>
          <w:rtl/>
        </w:rPr>
        <w:t>22</w:t>
      </w:r>
      <w:r>
        <w:rPr>
          <w:rFonts w:hint="eastAsia"/>
          <w:rtl/>
        </w:rPr>
        <w:t>–</w:t>
      </w:r>
      <w:r>
        <w:rPr>
          <w:rFonts w:hint="cs"/>
          <w:rtl/>
        </w:rPr>
        <w:t>2</w:t>
      </w:r>
      <w:r w:rsidR="00674B5B">
        <w:rPr>
          <w:rFonts w:hint="cs"/>
          <w:rtl/>
        </w:rPr>
        <w:t>5</w:t>
      </w:r>
      <w:r w:rsidR="00225AFC">
        <w:rPr>
          <w:rFonts w:hint="cs"/>
          <w:rtl/>
        </w:rPr>
        <w:t xml:space="preserve"> ביולי 2024 / 3</w:t>
      </w:r>
      <w:r>
        <w:rPr>
          <w:rFonts w:hint="cs"/>
          <w:rtl/>
        </w:rPr>
        <w:t>7</w:t>
      </w:r>
    </w:p>
    <w:p w:rsidR="00225AFC" w:rsidRDefault="00225AFC" w:rsidP="00145CC5">
      <w:r>
        <w:rPr>
          <w:rFonts w:hint="cs"/>
          <w:rtl/>
        </w:rPr>
        <w:t>חוברת ל"</w:t>
      </w:r>
      <w:r w:rsidR="00145CC5">
        <w:rPr>
          <w:rFonts w:hint="cs"/>
          <w:rtl/>
        </w:rPr>
        <w:t>ז</w:t>
      </w:r>
    </w:p>
    <w:p w:rsidR="00225AFC" w:rsidRDefault="00225AFC" w:rsidP="00145CC5">
      <w:r>
        <w:rPr>
          <w:rFonts w:hint="cs"/>
          <w:rtl/>
        </w:rPr>
        <w:t>ישיבה קצ"</w:t>
      </w:r>
      <w:r w:rsidR="00145CC5">
        <w:rPr>
          <w:rFonts w:hint="cs"/>
          <w:rtl/>
        </w:rPr>
        <w:t>ה</w:t>
      </w:r>
    </w:p>
    <w:p w:rsidR="00225AFC" w:rsidRDefault="00225AFC" w:rsidP="00DC0906"/>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 w:rsidR="00225AFC" w:rsidRPr="00ED3E3A" w:rsidRDefault="00225AFC" w:rsidP="00ED3E3A">
      <w:pPr>
        <w:pStyle w:val="ab"/>
        <w:rPr>
          <w:rtl/>
        </w:rPr>
      </w:pPr>
      <w:bookmarkStart w:id="0" w:name="_Toc172557245"/>
      <w:bookmarkStart w:id="1" w:name="_Toc172580973"/>
      <w:bookmarkStart w:id="2" w:name="_Toc172583135"/>
      <w:bookmarkStart w:id="3" w:name="_Toc172583824"/>
      <w:r w:rsidRPr="00ED3E3A">
        <w:rPr>
          <w:rtl/>
        </w:rPr>
        <w:t>הישיבה ה</w:t>
      </w:r>
      <w:r w:rsidRPr="00ED3E3A">
        <w:rPr>
          <w:rFonts w:hint="cs"/>
          <w:rtl/>
        </w:rPr>
        <w:t>מאה-ותשעים-וחמש</w:t>
      </w:r>
      <w:r w:rsidRPr="00ED3E3A">
        <w:rPr>
          <w:rtl/>
        </w:rPr>
        <w:t xml:space="preserve"> של הכנסת העשרים-וחמש</w:t>
      </w:r>
      <w:bookmarkEnd w:id="0"/>
      <w:bookmarkEnd w:id="1"/>
      <w:bookmarkEnd w:id="2"/>
      <w:bookmarkEnd w:id="3"/>
    </w:p>
    <w:p w:rsidR="00225AFC" w:rsidRPr="00ED3E3A" w:rsidRDefault="00225AFC" w:rsidP="00ED3E3A">
      <w:pPr>
        <w:pStyle w:val="ac"/>
        <w:rPr>
          <w:rtl/>
        </w:rPr>
      </w:pPr>
      <w:bookmarkStart w:id="4" w:name="_Toc172557246"/>
      <w:bookmarkStart w:id="5" w:name="_Toc172580974"/>
      <w:bookmarkStart w:id="6" w:name="_Toc172583136"/>
      <w:bookmarkStart w:id="7" w:name="_Toc172583825"/>
      <w:r w:rsidRPr="00ED3E3A">
        <w:rPr>
          <w:rtl/>
        </w:rPr>
        <w:t>יום שני, ט"ז בתמוז התשפ"ד (22 ביולי 2024)</w:t>
      </w:r>
      <w:bookmarkEnd w:id="4"/>
      <w:bookmarkEnd w:id="5"/>
      <w:bookmarkEnd w:id="6"/>
      <w:bookmarkEnd w:id="7"/>
    </w:p>
    <w:p w:rsidR="00225AFC" w:rsidRPr="00ED3E3A" w:rsidRDefault="00225AFC" w:rsidP="00ED3E3A">
      <w:pPr>
        <w:pStyle w:val="ad"/>
        <w:rPr>
          <w:rtl/>
        </w:rPr>
      </w:pPr>
      <w:r w:rsidRPr="00ED3E3A">
        <w:rPr>
          <w:rtl/>
        </w:rPr>
        <w:t>ירושלים, הכנסת, שעה 10:00</w:t>
      </w:r>
    </w:p>
    <w:p w:rsidR="00DC0906" w:rsidRDefault="00DC0906">
      <w:pPr>
        <w:bidi w:val="0"/>
        <w:spacing w:line="240" w:lineRule="auto"/>
        <w:ind w:firstLine="0"/>
        <w:jc w:val="left"/>
      </w:pPr>
      <w:r>
        <w:br w:type="page"/>
      </w:r>
    </w:p>
    <w:p w:rsidR="00DC0906" w:rsidRDefault="00DC0906" w:rsidP="00DC0906">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172583824" w:history="1"/>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26" w:history="1">
        <w:r w:rsidR="00DC0906" w:rsidRPr="001D2B4E">
          <w:rPr>
            <w:rStyle w:val="Hyperlink"/>
            <w:noProof/>
            <w:rt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_Toc172583826 \h </w:instrText>
        </w:r>
        <w:r w:rsidR="00DC0906">
          <w:rPr>
            <w:rStyle w:val="Hyperlink"/>
            <w:noProof/>
            <w:rtl/>
          </w:rPr>
        </w:r>
        <w:r w:rsidR="00DC0906">
          <w:rPr>
            <w:rStyle w:val="Hyperlink"/>
            <w:noProof/>
            <w:rtl/>
          </w:rPr>
          <w:fldChar w:fldCharType="separate"/>
        </w:r>
        <w:r w:rsidR="00DC0906">
          <w:rPr>
            <w:noProof/>
            <w:webHidden/>
          </w:rPr>
          <w:t>10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27" w:history="1">
        <w:r w:rsidR="00DC0906" w:rsidRPr="001D2B4E">
          <w:rPr>
            <w:rStyle w:val="Hyperlink"/>
            <w:noProof/>
            <w:rtl/>
          </w:rPr>
          <w:t>סגנית מזכיר הכנסת אלינור ימין:</w:t>
        </w:r>
        <w:r w:rsidR="00DC0906">
          <w:rPr>
            <w:noProof/>
            <w:webHidden/>
          </w:rPr>
          <w:tab/>
        </w:r>
        <w:r w:rsidR="00DC0906">
          <w:rPr>
            <w:rStyle w:val="Hyperlink"/>
            <w:noProof/>
            <w:rtl/>
          </w:rPr>
          <w:fldChar w:fldCharType="begin"/>
        </w:r>
        <w:r w:rsidR="00DC0906">
          <w:rPr>
            <w:noProof/>
            <w:webHidden/>
          </w:rPr>
          <w:instrText xml:space="preserve"> PAGEREF _Toc172583827 \h </w:instrText>
        </w:r>
        <w:r w:rsidR="00DC0906">
          <w:rPr>
            <w:rStyle w:val="Hyperlink"/>
            <w:noProof/>
            <w:rtl/>
          </w:rPr>
        </w:r>
        <w:r w:rsidR="00DC0906">
          <w:rPr>
            <w:rStyle w:val="Hyperlink"/>
            <w:noProof/>
            <w:rtl/>
          </w:rPr>
          <w:fldChar w:fldCharType="separate"/>
        </w:r>
        <w:r w:rsidR="00DC0906">
          <w:rPr>
            <w:noProof/>
            <w:webHidden/>
          </w:rPr>
          <w:t>10</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28" w:history="1">
        <w:r w:rsidR="00DC0906" w:rsidRPr="001D2B4E">
          <w:rPr>
            <w:rStyle w:val="Hyperlink"/>
            <w:noProof/>
            <w:rtl/>
            <w:lang w:eastAsia="he-IL"/>
          </w:rPr>
          <w:t>נאומים בני דקה</w:t>
        </w:r>
        <w:r w:rsidR="00DC0906">
          <w:rPr>
            <w:noProof/>
            <w:webHidden/>
          </w:rPr>
          <w:tab/>
        </w:r>
        <w:r w:rsidR="00DC0906">
          <w:rPr>
            <w:rStyle w:val="Hyperlink"/>
            <w:noProof/>
            <w:rtl/>
          </w:rPr>
          <w:fldChar w:fldCharType="begin"/>
        </w:r>
        <w:r w:rsidR="00DC0906">
          <w:rPr>
            <w:noProof/>
            <w:webHidden/>
          </w:rPr>
          <w:instrText xml:space="preserve"> PAGEREF _Toc172583828 \h </w:instrText>
        </w:r>
        <w:r w:rsidR="00DC0906">
          <w:rPr>
            <w:rStyle w:val="Hyperlink"/>
            <w:noProof/>
            <w:rtl/>
          </w:rPr>
        </w:r>
        <w:r w:rsidR="00DC0906">
          <w:rPr>
            <w:rStyle w:val="Hyperlink"/>
            <w:noProof/>
            <w:rtl/>
          </w:rPr>
          <w:fldChar w:fldCharType="separate"/>
        </w:r>
        <w:r w:rsidR="00DC0906">
          <w:rPr>
            <w:noProof/>
            <w:webHidden/>
          </w:rPr>
          <w:t>12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29" w:history="1">
        <w:r w:rsidR="00DC0906" w:rsidRPr="001D2B4E">
          <w:rPr>
            <w:rStyle w:val="Hyperlink"/>
            <w:noProof/>
            <w:rtl/>
          </w:rPr>
          <w:t>בועז טופורובסקי (יש עתיד):</w:t>
        </w:r>
        <w:r w:rsidR="00DC0906">
          <w:rPr>
            <w:noProof/>
            <w:webHidden/>
          </w:rPr>
          <w:tab/>
        </w:r>
        <w:r w:rsidR="00DC0906">
          <w:rPr>
            <w:rStyle w:val="Hyperlink"/>
            <w:noProof/>
            <w:rtl/>
          </w:rPr>
          <w:fldChar w:fldCharType="begin"/>
        </w:r>
        <w:r w:rsidR="00DC0906">
          <w:rPr>
            <w:noProof/>
            <w:webHidden/>
          </w:rPr>
          <w:instrText xml:space="preserve"> PAGEREF _Toc172583829 \h </w:instrText>
        </w:r>
        <w:r w:rsidR="00DC0906">
          <w:rPr>
            <w:rStyle w:val="Hyperlink"/>
            <w:noProof/>
            <w:rtl/>
          </w:rPr>
        </w:r>
        <w:r w:rsidR="00DC0906">
          <w:rPr>
            <w:rStyle w:val="Hyperlink"/>
            <w:noProof/>
            <w:rtl/>
          </w:rPr>
          <w:fldChar w:fldCharType="separate"/>
        </w:r>
        <w:r w:rsidR="00DC0906">
          <w:rPr>
            <w:noProof/>
            <w:webHidden/>
          </w:rPr>
          <w:t>13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0" w:history="1">
        <w:r w:rsidR="00DC0906" w:rsidRPr="001D2B4E">
          <w:rPr>
            <w:rStyle w:val="Hyperlink"/>
            <w:noProof/>
            <w:rtl/>
          </w:rPr>
          <w:t>סימון דוידסון (יש עתיד):</w:t>
        </w:r>
        <w:r w:rsidR="00DC0906">
          <w:rPr>
            <w:noProof/>
            <w:webHidden/>
          </w:rPr>
          <w:tab/>
        </w:r>
        <w:r w:rsidR="00DC0906">
          <w:rPr>
            <w:rStyle w:val="Hyperlink"/>
            <w:noProof/>
            <w:rtl/>
          </w:rPr>
          <w:fldChar w:fldCharType="begin"/>
        </w:r>
        <w:r w:rsidR="00DC0906">
          <w:rPr>
            <w:noProof/>
            <w:webHidden/>
          </w:rPr>
          <w:instrText xml:space="preserve"> PAGEREF _Toc172583830 \h </w:instrText>
        </w:r>
        <w:r w:rsidR="00DC0906">
          <w:rPr>
            <w:rStyle w:val="Hyperlink"/>
            <w:noProof/>
            <w:rtl/>
          </w:rPr>
        </w:r>
        <w:r w:rsidR="00DC0906">
          <w:rPr>
            <w:rStyle w:val="Hyperlink"/>
            <w:noProof/>
            <w:rtl/>
          </w:rPr>
          <w:fldChar w:fldCharType="separate"/>
        </w:r>
        <w:r w:rsidR="00DC0906">
          <w:rPr>
            <w:noProof/>
            <w:webHidden/>
          </w:rPr>
          <w:t>13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31" w:history="1">
        <w:r w:rsidR="00DC0906" w:rsidRPr="001D2B4E">
          <w:rPr>
            <w:rStyle w:val="Hyperlink"/>
            <w:noProof/>
            <w:rtl/>
            <w:lang w:eastAsia="he-IL"/>
          </w:rPr>
          <w:t>הצעת חוק כליאתם של לוחמים בלתי חוקיים (תיקון מס' 4 והוראת שעה – חרבות ברזל) (תיקון מס' 2), התשפ"ד–2024</w:t>
        </w:r>
        <w:r w:rsidR="00DC0906">
          <w:rPr>
            <w:noProof/>
            <w:webHidden/>
          </w:rPr>
          <w:tab/>
        </w:r>
        <w:r w:rsidR="00DC0906">
          <w:rPr>
            <w:rStyle w:val="Hyperlink"/>
            <w:noProof/>
            <w:rtl/>
          </w:rPr>
          <w:fldChar w:fldCharType="begin"/>
        </w:r>
        <w:r w:rsidR="00DC0906">
          <w:rPr>
            <w:noProof/>
            <w:webHidden/>
          </w:rPr>
          <w:instrText xml:space="preserve"> PAGEREF _Toc172583831 \h </w:instrText>
        </w:r>
        <w:r w:rsidR="00DC0906">
          <w:rPr>
            <w:rStyle w:val="Hyperlink"/>
            <w:noProof/>
            <w:rtl/>
          </w:rPr>
        </w:r>
        <w:r w:rsidR="00DC0906">
          <w:rPr>
            <w:rStyle w:val="Hyperlink"/>
            <w:noProof/>
            <w:rtl/>
          </w:rPr>
          <w:fldChar w:fldCharType="separate"/>
        </w:r>
        <w:r w:rsidR="00DC0906">
          <w:rPr>
            <w:noProof/>
            <w:webHidden/>
          </w:rPr>
          <w:t>14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2" w:history="1">
        <w:r w:rsidR="00DC0906" w:rsidRPr="001D2B4E">
          <w:rPr>
            <w:rStyle w:val="Hyperlink"/>
            <w:noProof/>
            <w:rtl/>
          </w:rPr>
          <w:t>שר התרבות והספורט מכלוף מיקי זוהר:</w:t>
        </w:r>
        <w:r w:rsidR="00DC0906">
          <w:rPr>
            <w:noProof/>
            <w:webHidden/>
          </w:rPr>
          <w:tab/>
        </w:r>
        <w:r w:rsidR="00DC0906">
          <w:rPr>
            <w:rStyle w:val="Hyperlink"/>
            <w:noProof/>
            <w:rtl/>
          </w:rPr>
          <w:fldChar w:fldCharType="begin"/>
        </w:r>
        <w:r w:rsidR="00DC0906">
          <w:rPr>
            <w:noProof/>
            <w:webHidden/>
          </w:rPr>
          <w:instrText xml:space="preserve"> PAGEREF _Toc172583832 \h </w:instrText>
        </w:r>
        <w:r w:rsidR="00DC0906">
          <w:rPr>
            <w:rStyle w:val="Hyperlink"/>
            <w:noProof/>
            <w:rtl/>
          </w:rPr>
        </w:r>
        <w:r w:rsidR="00DC0906">
          <w:rPr>
            <w:rStyle w:val="Hyperlink"/>
            <w:noProof/>
            <w:rtl/>
          </w:rPr>
          <w:fldChar w:fldCharType="separate"/>
        </w:r>
        <w:r w:rsidR="00DC0906">
          <w:rPr>
            <w:noProof/>
            <w:webHidden/>
          </w:rPr>
          <w:t>14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3" w:history="1">
        <w:r w:rsidR="00DC0906" w:rsidRPr="001D2B4E">
          <w:rPr>
            <w:rStyle w:val="Hyperlink"/>
            <w:noProof/>
            <w:rtl/>
          </w:rPr>
          <w:t>סימון דוידסון (יש עתיד):</w:t>
        </w:r>
        <w:r w:rsidR="00DC0906">
          <w:rPr>
            <w:noProof/>
            <w:webHidden/>
          </w:rPr>
          <w:tab/>
        </w:r>
        <w:r w:rsidR="00DC0906">
          <w:rPr>
            <w:rStyle w:val="Hyperlink"/>
            <w:noProof/>
            <w:rtl/>
          </w:rPr>
          <w:fldChar w:fldCharType="begin"/>
        </w:r>
        <w:r w:rsidR="00DC0906">
          <w:rPr>
            <w:noProof/>
            <w:webHidden/>
          </w:rPr>
          <w:instrText xml:space="preserve"> PAGEREF _Toc172583833 \h </w:instrText>
        </w:r>
        <w:r w:rsidR="00DC0906">
          <w:rPr>
            <w:rStyle w:val="Hyperlink"/>
            <w:noProof/>
            <w:rtl/>
          </w:rPr>
        </w:r>
        <w:r w:rsidR="00DC0906">
          <w:rPr>
            <w:rStyle w:val="Hyperlink"/>
            <w:noProof/>
            <w:rtl/>
          </w:rPr>
          <w:fldChar w:fldCharType="separate"/>
        </w:r>
        <w:r w:rsidR="00DC0906">
          <w:rPr>
            <w:noProof/>
            <w:webHidden/>
          </w:rPr>
          <w:t>16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4" w:history="1">
        <w:r w:rsidR="00DC0906" w:rsidRPr="001D2B4E">
          <w:rPr>
            <w:rStyle w:val="Hyperlink"/>
            <w:noProof/>
            <w:rtl/>
          </w:rPr>
          <w:t>מאיר כהן (יש עתיד):</w:t>
        </w:r>
        <w:r w:rsidR="00DC0906">
          <w:rPr>
            <w:noProof/>
            <w:webHidden/>
          </w:rPr>
          <w:tab/>
        </w:r>
        <w:r w:rsidR="00DC0906">
          <w:rPr>
            <w:rStyle w:val="Hyperlink"/>
            <w:noProof/>
            <w:rtl/>
          </w:rPr>
          <w:fldChar w:fldCharType="begin"/>
        </w:r>
        <w:r w:rsidR="00DC0906">
          <w:rPr>
            <w:noProof/>
            <w:webHidden/>
          </w:rPr>
          <w:instrText xml:space="preserve"> PAGEREF _Toc172583834 \h </w:instrText>
        </w:r>
        <w:r w:rsidR="00DC0906">
          <w:rPr>
            <w:rStyle w:val="Hyperlink"/>
            <w:noProof/>
            <w:rtl/>
          </w:rPr>
        </w:r>
        <w:r w:rsidR="00DC0906">
          <w:rPr>
            <w:rStyle w:val="Hyperlink"/>
            <w:noProof/>
            <w:rtl/>
          </w:rPr>
          <w:fldChar w:fldCharType="separate"/>
        </w:r>
        <w:r w:rsidR="00DC0906">
          <w:rPr>
            <w:noProof/>
            <w:webHidden/>
          </w:rPr>
          <w:t>18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5" w:history="1">
        <w:r w:rsidR="00DC0906" w:rsidRPr="001D2B4E">
          <w:rPr>
            <w:rStyle w:val="Hyperlink"/>
            <w:noProof/>
            <w:rtl/>
          </w:rPr>
          <w:t>יואב סגלוביץ' (יש עתיד):</w:t>
        </w:r>
        <w:r w:rsidR="00DC0906">
          <w:rPr>
            <w:noProof/>
            <w:webHidden/>
          </w:rPr>
          <w:tab/>
        </w:r>
        <w:r w:rsidR="00DC0906">
          <w:rPr>
            <w:rStyle w:val="Hyperlink"/>
            <w:noProof/>
            <w:rtl/>
          </w:rPr>
          <w:fldChar w:fldCharType="begin"/>
        </w:r>
        <w:r w:rsidR="00DC0906">
          <w:rPr>
            <w:noProof/>
            <w:webHidden/>
          </w:rPr>
          <w:instrText xml:space="preserve"> PAGEREF _Toc172583835 \h </w:instrText>
        </w:r>
        <w:r w:rsidR="00DC0906">
          <w:rPr>
            <w:rStyle w:val="Hyperlink"/>
            <w:noProof/>
            <w:rtl/>
          </w:rPr>
        </w:r>
        <w:r w:rsidR="00DC0906">
          <w:rPr>
            <w:rStyle w:val="Hyperlink"/>
            <w:noProof/>
            <w:rtl/>
          </w:rPr>
          <w:fldChar w:fldCharType="separate"/>
        </w:r>
        <w:r w:rsidR="00DC0906">
          <w:rPr>
            <w:noProof/>
            <w:webHidden/>
          </w:rPr>
          <w:t>19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6" w:history="1">
        <w:r w:rsidR="00DC0906" w:rsidRPr="001D2B4E">
          <w:rPr>
            <w:rStyle w:val="Hyperlink"/>
            <w:noProof/>
            <w:rtl/>
          </w:rPr>
          <w:t>רם בן ברק (יש עתיד):</w:t>
        </w:r>
        <w:r w:rsidR="00DC0906">
          <w:rPr>
            <w:noProof/>
            <w:webHidden/>
          </w:rPr>
          <w:tab/>
        </w:r>
        <w:r w:rsidR="00DC0906">
          <w:rPr>
            <w:rStyle w:val="Hyperlink"/>
            <w:noProof/>
            <w:rtl/>
          </w:rPr>
          <w:fldChar w:fldCharType="begin"/>
        </w:r>
        <w:r w:rsidR="00DC0906">
          <w:rPr>
            <w:noProof/>
            <w:webHidden/>
          </w:rPr>
          <w:instrText xml:space="preserve"> PAGEREF _Toc172583836 \h </w:instrText>
        </w:r>
        <w:r w:rsidR="00DC0906">
          <w:rPr>
            <w:rStyle w:val="Hyperlink"/>
            <w:noProof/>
            <w:rtl/>
          </w:rPr>
        </w:r>
        <w:r w:rsidR="00DC0906">
          <w:rPr>
            <w:rStyle w:val="Hyperlink"/>
            <w:noProof/>
            <w:rtl/>
          </w:rPr>
          <w:fldChar w:fldCharType="separate"/>
        </w:r>
        <w:r w:rsidR="00DC0906">
          <w:rPr>
            <w:noProof/>
            <w:webHidden/>
          </w:rPr>
          <w:t>20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7" w:history="1">
        <w:r w:rsidR="00DC0906" w:rsidRPr="001D2B4E">
          <w:rPr>
            <w:rStyle w:val="Hyperlink"/>
            <w:noProof/>
            <w:rtl/>
          </w:rPr>
          <w:t>עופר כסיף (חד"ש-תע"ל):</w:t>
        </w:r>
        <w:r w:rsidR="00DC0906">
          <w:rPr>
            <w:noProof/>
            <w:webHidden/>
          </w:rPr>
          <w:tab/>
        </w:r>
        <w:r w:rsidR="00DC0906">
          <w:rPr>
            <w:rStyle w:val="Hyperlink"/>
            <w:noProof/>
            <w:rtl/>
          </w:rPr>
          <w:fldChar w:fldCharType="begin"/>
        </w:r>
        <w:r w:rsidR="00DC0906">
          <w:rPr>
            <w:noProof/>
            <w:webHidden/>
          </w:rPr>
          <w:instrText xml:space="preserve"> PAGEREF _Toc172583837 \h </w:instrText>
        </w:r>
        <w:r w:rsidR="00DC0906">
          <w:rPr>
            <w:rStyle w:val="Hyperlink"/>
            <w:noProof/>
            <w:rtl/>
          </w:rPr>
        </w:r>
        <w:r w:rsidR="00DC0906">
          <w:rPr>
            <w:rStyle w:val="Hyperlink"/>
            <w:noProof/>
            <w:rtl/>
          </w:rPr>
          <w:fldChar w:fldCharType="separate"/>
        </w:r>
        <w:r w:rsidR="00DC0906">
          <w:rPr>
            <w:noProof/>
            <w:webHidden/>
          </w:rPr>
          <w:t>22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8" w:history="1">
        <w:r w:rsidR="00DC0906" w:rsidRPr="001D2B4E">
          <w:rPr>
            <w:rStyle w:val="Hyperlink"/>
            <w:noProof/>
            <w:rtl/>
          </w:rPr>
          <w:t>מטי צרפתי הרכבי (יש עתיד):</w:t>
        </w:r>
        <w:r w:rsidR="00DC0906">
          <w:rPr>
            <w:noProof/>
            <w:webHidden/>
          </w:rPr>
          <w:tab/>
        </w:r>
        <w:r w:rsidR="00DC0906">
          <w:rPr>
            <w:rStyle w:val="Hyperlink"/>
            <w:noProof/>
            <w:rtl/>
          </w:rPr>
          <w:fldChar w:fldCharType="begin"/>
        </w:r>
        <w:r w:rsidR="00DC0906">
          <w:rPr>
            <w:noProof/>
            <w:webHidden/>
          </w:rPr>
          <w:instrText xml:space="preserve"> PAGEREF _Toc172583838 \h </w:instrText>
        </w:r>
        <w:r w:rsidR="00DC0906">
          <w:rPr>
            <w:rStyle w:val="Hyperlink"/>
            <w:noProof/>
            <w:rtl/>
          </w:rPr>
        </w:r>
        <w:r w:rsidR="00DC0906">
          <w:rPr>
            <w:rStyle w:val="Hyperlink"/>
            <w:noProof/>
            <w:rtl/>
          </w:rPr>
          <w:fldChar w:fldCharType="separate"/>
        </w:r>
        <w:r w:rsidR="00DC0906">
          <w:rPr>
            <w:noProof/>
            <w:webHidden/>
          </w:rPr>
          <w:t>24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39" w:history="1">
        <w:r w:rsidR="00DC0906" w:rsidRPr="001D2B4E">
          <w:rPr>
            <w:rStyle w:val="Hyperlink"/>
            <w:noProof/>
            <w:rtl/>
          </w:rPr>
          <w:t>נאור שירי (יש עתיד):</w:t>
        </w:r>
        <w:r w:rsidR="00DC0906">
          <w:rPr>
            <w:noProof/>
            <w:webHidden/>
          </w:rPr>
          <w:tab/>
        </w:r>
        <w:r w:rsidR="00DC0906">
          <w:rPr>
            <w:rStyle w:val="Hyperlink"/>
            <w:noProof/>
            <w:rtl/>
          </w:rPr>
          <w:fldChar w:fldCharType="begin"/>
        </w:r>
        <w:r w:rsidR="00DC0906">
          <w:rPr>
            <w:noProof/>
            <w:webHidden/>
          </w:rPr>
          <w:instrText xml:space="preserve"> PAGEREF _Toc172583839 \h </w:instrText>
        </w:r>
        <w:r w:rsidR="00DC0906">
          <w:rPr>
            <w:rStyle w:val="Hyperlink"/>
            <w:noProof/>
            <w:rtl/>
          </w:rPr>
        </w:r>
        <w:r w:rsidR="00DC0906">
          <w:rPr>
            <w:rStyle w:val="Hyperlink"/>
            <w:noProof/>
            <w:rtl/>
          </w:rPr>
          <w:fldChar w:fldCharType="separate"/>
        </w:r>
        <w:r w:rsidR="00DC0906">
          <w:rPr>
            <w:noProof/>
            <w:webHidden/>
          </w:rPr>
          <w:t>26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0" w:history="1">
        <w:r w:rsidR="00DC0906" w:rsidRPr="001D2B4E">
          <w:rPr>
            <w:rStyle w:val="Hyperlink"/>
            <w:noProof/>
            <w:rtl/>
          </w:rPr>
          <w:t>יוראי להב הרצנו (יש עתיד):</w:t>
        </w:r>
        <w:r w:rsidR="00DC0906">
          <w:rPr>
            <w:noProof/>
            <w:webHidden/>
          </w:rPr>
          <w:tab/>
        </w:r>
        <w:r w:rsidR="00DC0906">
          <w:rPr>
            <w:rStyle w:val="Hyperlink"/>
            <w:noProof/>
            <w:rtl/>
          </w:rPr>
          <w:fldChar w:fldCharType="begin"/>
        </w:r>
        <w:r w:rsidR="00DC0906">
          <w:rPr>
            <w:noProof/>
            <w:webHidden/>
          </w:rPr>
          <w:instrText xml:space="preserve"> PAGEREF _Toc172583840 \h </w:instrText>
        </w:r>
        <w:r w:rsidR="00DC0906">
          <w:rPr>
            <w:rStyle w:val="Hyperlink"/>
            <w:noProof/>
            <w:rtl/>
          </w:rPr>
        </w:r>
        <w:r w:rsidR="00DC0906">
          <w:rPr>
            <w:rStyle w:val="Hyperlink"/>
            <w:noProof/>
            <w:rtl/>
          </w:rPr>
          <w:fldChar w:fldCharType="separate"/>
        </w:r>
        <w:r w:rsidR="00DC0906">
          <w:rPr>
            <w:noProof/>
            <w:webHidden/>
          </w:rPr>
          <w:t>27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1" w:history="1">
        <w:r w:rsidR="00DC0906" w:rsidRPr="001D2B4E">
          <w:rPr>
            <w:rStyle w:val="Hyperlink"/>
            <w:noProof/>
            <w:rtl/>
          </w:rPr>
          <w:t>מירב כהן (יש עתיד):</w:t>
        </w:r>
        <w:r w:rsidR="00DC0906">
          <w:rPr>
            <w:noProof/>
            <w:webHidden/>
          </w:rPr>
          <w:tab/>
        </w:r>
        <w:r w:rsidR="00DC0906">
          <w:rPr>
            <w:rStyle w:val="Hyperlink"/>
            <w:noProof/>
            <w:rtl/>
          </w:rPr>
          <w:fldChar w:fldCharType="begin"/>
        </w:r>
        <w:r w:rsidR="00DC0906">
          <w:rPr>
            <w:noProof/>
            <w:webHidden/>
          </w:rPr>
          <w:instrText xml:space="preserve"> PAGEREF _Toc172583841 \h </w:instrText>
        </w:r>
        <w:r w:rsidR="00DC0906">
          <w:rPr>
            <w:rStyle w:val="Hyperlink"/>
            <w:noProof/>
            <w:rtl/>
          </w:rPr>
        </w:r>
        <w:r w:rsidR="00DC0906">
          <w:rPr>
            <w:rStyle w:val="Hyperlink"/>
            <w:noProof/>
            <w:rtl/>
          </w:rPr>
          <w:fldChar w:fldCharType="separate"/>
        </w:r>
        <w:r w:rsidR="00DC0906">
          <w:rPr>
            <w:noProof/>
            <w:webHidden/>
          </w:rPr>
          <w:t>28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2" w:history="1">
        <w:r w:rsidR="00DC0906" w:rsidRPr="001D2B4E">
          <w:rPr>
            <w:rStyle w:val="Hyperlink"/>
            <w:noProof/>
            <w:rtl/>
          </w:rPr>
          <w:t>שלי טל מירון (יש עתיד):</w:t>
        </w:r>
        <w:r w:rsidR="00DC0906">
          <w:rPr>
            <w:noProof/>
            <w:webHidden/>
          </w:rPr>
          <w:tab/>
        </w:r>
        <w:r w:rsidR="00DC0906">
          <w:rPr>
            <w:rStyle w:val="Hyperlink"/>
            <w:noProof/>
            <w:rtl/>
          </w:rPr>
          <w:fldChar w:fldCharType="begin"/>
        </w:r>
        <w:r w:rsidR="00DC0906">
          <w:rPr>
            <w:noProof/>
            <w:webHidden/>
          </w:rPr>
          <w:instrText xml:space="preserve"> PAGEREF _Toc172583842 \h </w:instrText>
        </w:r>
        <w:r w:rsidR="00DC0906">
          <w:rPr>
            <w:rStyle w:val="Hyperlink"/>
            <w:noProof/>
            <w:rtl/>
          </w:rPr>
        </w:r>
        <w:r w:rsidR="00DC0906">
          <w:rPr>
            <w:rStyle w:val="Hyperlink"/>
            <w:noProof/>
            <w:rtl/>
          </w:rPr>
          <w:fldChar w:fldCharType="separate"/>
        </w:r>
        <w:r w:rsidR="00DC0906">
          <w:rPr>
            <w:noProof/>
            <w:webHidden/>
          </w:rPr>
          <w:t>29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3" w:history="1">
        <w:r w:rsidR="00DC0906" w:rsidRPr="001D2B4E">
          <w:rPr>
            <w:rStyle w:val="Hyperlink"/>
            <w:noProof/>
            <w:rtl/>
          </w:rPr>
          <w:t>אבי מעוז (נעם):</w:t>
        </w:r>
        <w:r w:rsidR="00DC0906">
          <w:rPr>
            <w:noProof/>
            <w:webHidden/>
          </w:rPr>
          <w:tab/>
        </w:r>
        <w:r w:rsidR="00DC0906">
          <w:rPr>
            <w:rStyle w:val="Hyperlink"/>
            <w:noProof/>
            <w:rtl/>
          </w:rPr>
          <w:fldChar w:fldCharType="begin"/>
        </w:r>
        <w:r w:rsidR="00DC0906">
          <w:rPr>
            <w:noProof/>
            <w:webHidden/>
          </w:rPr>
          <w:instrText xml:space="preserve"> PAGEREF _Toc172583843 \h </w:instrText>
        </w:r>
        <w:r w:rsidR="00DC0906">
          <w:rPr>
            <w:rStyle w:val="Hyperlink"/>
            <w:noProof/>
            <w:rtl/>
          </w:rPr>
        </w:r>
        <w:r w:rsidR="00DC0906">
          <w:rPr>
            <w:rStyle w:val="Hyperlink"/>
            <w:noProof/>
            <w:rtl/>
          </w:rPr>
          <w:fldChar w:fldCharType="separate"/>
        </w:r>
        <w:r w:rsidR="00DC0906">
          <w:rPr>
            <w:noProof/>
            <w:webHidden/>
          </w:rPr>
          <w:t>34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4" w:history="1">
        <w:r w:rsidR="00DC0906" w:rsidRPr="001D2B4E">
          <w:rPr>
            <w:rStyle w:val="Hyperlink"/>
            <w:noProof/>
            <w:rtl/>
          </w:rPr>
          <w:t>ניסים ואטורי (הליכוד):</w:t>
        </w:r>
        <w:r w:rsidR="00DC0906">
          <w:rPr>
            <w:noProof/>
            <w:webHidden/>
          </w:rPr>
          <w:tab/>
        </w:r>
        <w:r w:rsidR="00DC0906">
          <w:rPr>
            <w:rStyle w:val="Hyperlink"/>
            <w:noProof/>
            <w:rtl/>
          </w:rPr>
          <w:fldChar w:fldCharType="begin"/>
        </w:r>
        <w:r w:rsidR="00DC0906">
          <w:rPr>
            <w:noProof/>
            <w:webHidden/>
          </w:rPr>
          <w:instrText xml:space="preserve"> PAGEREF _Toc172583844 \h </w:instrText>
        </w:r>
        <w:r w:rsidR="00DC0906">
          <w:rPr>
            <w:rStyle w:val="Hyperlink"/>
            <w:noProof/>
            <w:rtl/>
          </w:rPr>
        </w:r>
        <w:r w:rsidR="00DC0906">
          <w:rPr>
            <w:rStyle w:val="Hyperlink"/>
            <w:noProof/>
            <w:rtl/>
          </w:rPr>
          <w:fldChar w:fldCharType="separate"/>
        </w:r>
        <w:r w:rsidR="00DC0906">
          <w:rPr>
            <w:noProof/>
            <w:webHidden/>
          </w:rPr>
          <w:t>35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5" w:history="1">
        <w:r w:rsidR="00DC0906" w:rsidRPr="001D2B4E">
          <w:rPr>
            <w:rStyle w:val="Hyperlink"/>
            <w:noProof/>
            <w:rtl/>
          </w:rPr>
          <w:t>שרון ניר (ישראל ביתנו):</w:t>
        </w:r>
        <w:r w:rsidR="00DC0906">
          <w:rPr>
            <w:noProof/>
            <w:webHidden/>
          </w:rPr>
          <w:tab/>
        </w:r>
        <w:r w:rsidR="00DC0906">
          <w:rPr>
            <w:rStyle w:val="Hyperlink"/>
            <w:noProof/>
            <w:rtl/>
          </w:rPr>
          <w:fldChar w:fldCharType="begin"/>
        </w:r>
        <w:r w:rsidR="00DC0906">
          <w:rPr>
            <w:noProof/>
            <w:webHidden/>
          </w:rPr>
          <w:instrText xml:space="preserve"> PAGEREF _Toc172583845 \h </w:instrText>
        </w:r>
        <w:r w:rsidR="00DC0906">
          <w:rPr>
            <w:rStyle w:val="Hyperlink"/>
            <w:noProof/>
            <w:rtl/>
          </w:rPr>
        </w:r>
        <w:r w:rsidR="00DC0906">
          <w:rPr>
            <w:rStyle w:val="Hyperlink"/>
            <w:noProof/>
            <w:rtl/>
          </w:rPr>
          <w:fldChar w:fldCharType="separate"/>
        </w:r>
        <w:r w:rsidR="00DC0906">
          <w:rPr>
            <w:noProof/>
            <w:webHidden/>
          </w:rPr>
          <w:t>41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6" w:history="1">
        <w:r w:rsidR="00DC0906" w:rsidRPr="001D2B4E">
          <w:rPr>
            <w:rStyle w:val="Hyperlink"/>
            <w:noProof/>
            <w:rtl/>
          </w:rPr>
          <w:t>רון כץ (יש עתיד):</w:t>
        </w:r>
        <w:r w:rsidR="00DC0906">
          <w:rPr>
            <w:noProof/>
            <w:webHidden/>
          </w:rPr>
          <w:tab/>
        </w:r>
        <w:r w:rsidR="00DC0906">
          <w:rPr>
            <w:rStyle w:val="Hyperlink"/>
            <w:noProof/>
            <w:rtl/>
          </w:rPr>
          <w:fldChar w:fldCharType="begin"/>
        </w:r>
        <w:r w:rsidR="00DC0906">
          <w:rPr>
            <w:noProof/>
            <w:webHidden/>
          </w:rPr>
          <w:instrText xml:space="preserve"> PAGEREF _Toc172583846 \h </w:instrText>
        </w:r>
        <w:r w:rsidR="00DC0906">
          <w:rPr>
            <w:rStyle w:val="Hyperlink"/>
            <w:noProof/>
            <w:rtl/>
          </w:rPr>
        </w:r>
        <w:r w:rsidR="00DC0906">
          <w:rPr>
            <w:rStyle w:val="Hyperlink"/>
            <w:noProof/>
            <w:rtl/>
          </w:rPr>
          <w:fldChar w:fldCharType="separate"/>
        </w:r>
        <w:r w:rsidR="00DC0906">
          <w:rPr>
            <w:noProof/>
            <w:webHidden/>
          </w:rPr>
          <w:t>42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7" w:history="1">
        <w:r w:rsidR="00DC0906" w:rsidRPr="001D2B4E">
          <w:rPr>
            <w:rStyle w:val="Hyperlink"/>
            <w:noProof/>
            <w:rtl/>
          </w:rPr>
          <w:t>דבי ביטון (יש עתיד):</w:t>
        </w:r>
        <w:r w:rsidR="00DC0906">
          <w:rPr>
            <w:noProof/>
            <w:webHidden/>
          </w:rPr>
          <w:tab/>
        </w:r>
        <w:r w:rsidR="00DC0906">
          <w:rPr>
            <w:rStyle w:val="Hyperlink"/>
            <w:noProof/>
            <w:rtl/>
          </w:rPr>
          <w:fldChar w:fldCharType="begin"/>
        </w:r>
        <w:r w:rsidR="00DC0906">
          <w:rPr>
            <w:noProof/>
            <w:webHidden/>
          </w:rPr>
          <w:instrText xml:space="preserve"> PAGEREF _Toc172583847 \h </w:instrText>
        </w:r>
        <w:r w:rsidR="00DC0906">
          <w:rPr>
            <w:rStyle w:val="Hyperlink"/>
            <w:noProof/>
            <w:rtl/>
          </w:rPr>
        </w:r>
        <w:r w:rsidR="00DC0906">
          <w:rPr>
            <w:rStyle w:val="Hyperlink"/>
            <w:noProof/>
            <w:rtl/>
          </w:rPr>
          <w:fldChar w:fldCharType="separate"/>
        </w:r>
        <w:r w:rsidR="00DC0906">
          <w:rPr>
            <w:noProof/>
            <w:webHidden/>
          </w:rPr>
          <w:t>43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8" w:history="1">
        <w:r w:rsidR="00DC0906" w:rsidRPr="001D2B4E">
          <w:rPr>
            <w:rStyle w:val="Hyperlink"/>
            <w:noProof/>
            <w:rtl/>
          </w:rPr>
          <w:t>אלון שוסטר (המחנה הממלכתי):</w:t>
        </w:r>
        <w:r w:rsidR="00DC0906">
          <w:rPr>
            <w:noProof/>
            <w:webHidden/>
          </w:rPr>
          <w:tab/>
        </w:r>
        <w:r w:rsidR="00DC0906">
          <w:rPr>
            <w:rStyle w:val="Hyperlink"/>
            <w:noProof/>
            <w:rtl/>
          </w:rPr>
          <w:fldChar w:fldCharType="begin"/>
        </w:r>
        <w:r w:rsidR="00DC0906">
          <w:rPr>
            <w:noProof/>
            <w:webHidden/>
          </w:rPr>
          <w:instrText xml:space="preserve"> PAGEREF _Toc172583848 \h </w:instrText>
        </w:r>
        <w:r w:rsidR="00DC0906">
          <w:rPr>
            <w:rStyle w:val="Hyperlink"/>
            <w:noProof/>
            <w:rtl/>
          </w:rPr>
        </w:r>
        <w:r w:rsidR="00DC0906">
          <w:rPr>
            <w:rStyle w:val="Hyperlink"/>
            <w:noProof/>
            <w:rtl/>
          </w:rPr>
          <w:fldChar w:fldCharType="separate"/>
        </w:r>
        <w:r w:rsidR="00DC0906">
          <w:rPr>
            <w:noProof/>
            <w:webHidden/>
          </w:rPr>
          <w:t>44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49" w:history="1">
        <w:r w:rsidR="00DC0906" w:rsidRPr="001D2B4E">
          <w:rPr>
            <w:rStyle w:val="Hyperlink"/>
            <w:noProof/>
            <w:rtl/>
          </w:rPr>
          <w:t>טטיאנה מזרסקי (יש עתיד):</w:t>
        </w:r>
        <w:r w:rsidR="00DC0906">
          <w:rPr>
            <w:noProof/>
            <w:webHidden/>
          </w:rPr>
          <w:tab/>
        </w:r>
        <w:r w:rsidR="00DC0906">
          <w:rPr>
            <w:rStyle w:val="Hyperlink"/>
            <w:noProof/>
            <w:rtl/>
          </w:rPr>
          <w:fldChar w:fldCharType="begin"/>
        </w:r>
        <w:r w:rsidR="00DC0906">
          <w:rPr>
            <w:noProof/>
            <w:webHidden/>
          </w:rPr>
          <w:instrText xml:space="preserve"> PAGEREF _Toc172583849 \h </w:instrText>
        </w:r>
        <w:r w:rsidR="00DC0906">
          <w:rPr>
            <w:rStyle w:val="Hyperlink"/>
            <w:noProof/>
            <w:rtl/>
          </w:rPr>
        </w:r>
        <w:r w:rsidR="00DC0906">
          <w:rPr>
            <w:rStyle w:val="Hyperlink"/>
            <w:noProof/>
            <w:rtl/>
          </w:rPr>
          <w:fldChar w:fldCharType="separate"/>
        </w:r>
        <w:r w:rsidR="00DC0906">
          <w:rPr>
            <w:noProof/>
            <w:webHidden/>
          </w:rPr>
          <w:t>45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0" w:history="1">
        <w:r w:rsidR="00DC0906" w:rsidRPr="001D2B4E">
          <w:rPr>
            <w:rStyle w:val="Hyperlink"/>
            <w:noProof/>
            <w:rtl/>
          </w:rPr>
          <w:t>יצחק פינדרוס (יהדות התורה):</w:t>
        </w:r>
        <w:r w:rsidR="00DC0906">
          <w:rPr>
            <w:noProof/>
            <w:webHidden/>
          </w:rPr>
          <w:tab/>
        </w:r>
        <w:r w:rsidR="00DC0906">
          <w:rPr>
            <w:rStyle w:val="Hyperlink"/>
            <w:noProof/>
            <w:rtl/>
          </w:rPr>
          <w:fldChar w:fldCharType="begin"/>
        </w:r>
        <w:r w:rsidR="00DC0906">
          <w:rPr>
            <w:noProof/>
            <w:webHidden/>
          </w:rPr>
          <w:instrText xml:space="preserve"> PAGEREF _Toc172583850 \h </w:instrText>
        </w:r>
        <w:r w:rsidR="00DC0906">
          <w:rPr>
            <w:rStyle w:val="Hyperlink"/>
            <w:noProof/>
            <w:rtl/>
          </w:rPr>
        </w:r>
        <w:r w:rsidR="00DC0906">
          <w:rPr>
            <w:rStyle w:val="Hyperlink"/>
            <w:noProof/>
            <w:rtl/>
          </w:rPr>
          <w:fldChar w:fldCharType="separate"/>
        </w:r>
        <w:r w:rsidR="00DC0906">
          <w:rPr>
            <w:noProof/>
            <w:webHidden/>
          </w:rPr>
          <w:t>46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1" w:history="1">
        <w:r w:rsidR="00DC0906" w:rsidRPr="001D2B4E">
          <w:rPr>
            <w:rStyle w:val="Hyperlink"/>
            <w:noProof/>
            <w:rtl/>
          </w:rPr>
          <w:t>ולדימיר בליאק (יש עתיד):</w:t>
        </w:r>
        <w:r w:rsidR="00DC0906">
          <w:rPr>
            <w:noProof/>
            <w:webHidden/>
          </w:rPr>
          <w:tab/>
        </w:r>
        <w:r w:rsidR="00DC0906">
          <w:rPr>
            <w:rStyle w:val="Hyperlink"/>
            <w:noProof/>
            <w:rtl/>
          </w:rPr>
          <w:fldChar w:fldCharType="begin"/>
        </w:r>
        <w:r w:rsidR="00DC0906">
          <w:rPr>
            <w:noProof/>
            <w:webHidden/>
          </w:rPr>
          <w:instrText xml:space="preserve"> PAGEREF _Toc172583851 \h </w:instrText>
        </w:r>
        <w:r w:rsidR="00DC0906">
          <w:rPr>
            <w:rStyle w:val="Hyperlink"/>
            <w:noProof/>
            <w:rtl/>
          </w:rPr>
        </w:r>
        <w:r w:rsidR="00DC0906">
          <w:rPr>
            <w:rStyle w:val="Hyperlink"/>
            <w:noProof/>
            <w:rtl/>
          </w:rPr>
          <w:fldChar w:fldCharType="separate"/>
        </w:r>
        <w:r w:rsidR="00DC0906">
          <w:rPr>
            <w:noProof/>
            <w:webHidden/>
          </w:rPr>
          <w:t>48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2" w:history="1">
        <w:r w:rsidR="00DC0906" w:rsidRPr="001D2B4E">
          <w:rPr>
            <w:rStyle w:val="Hyperlink"/>
            <w:noProof/>
            <w:rtl/>
          </w:rPr>
          <w:t>ירון לוי (יש עתיד):</w:t>
        </w:r>
        <w:r w:rsidR="00DC0906">
          <w:rPr>
            <w:noProof/>
            <w:webHidden/>
          </w:rPr>
          <w:tab/>
        </w:r>
        <w:r w:rsidR="00DC0906">
          <w:rPr>
            <w:rStyle w:val="Hyperlink"/>
            <w:noProof/>
            <w:rtl/>
          </w:rPr>
          <w:fldChar w:fldCharType="begin"/>
        </w:r>
        <w:r w:rsidR="00DC0906">
          <w:rPr>
            <w:noProof/>
            <w:webHidden/>
          </w:rPr>
          <w:instrText xml:space="preserve"> PAGEREF _Toc172583852 \h </w:instrText>
        </w:r>
        <w:r w:rsidR="00DC0906">
          <w:rPr>
            <w:rStyle w:val="Hyperlink"/>
            <w:noProof/>
            <w:rtl/>
          </w:rPr>
        </w:r>
        <w:r w:rsidR="00DC0906">
          <w:rPr>
            <w:rStyle w:val="Hyperlink"/>
            <w:noProof/>
            <w:rtl/>
          </w:rPr>
          <w:fldChar w:fldCharType="separate"/>
        </w:r>
        <w:r w:rsidR="00DC0906">
          <w:rPr>
            <w:noProof/>
            <w:webHidden/>
          </w:rPr>
          <w:t>51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3" w:history="1">
        <w:r w:rsidR="00DC0906" w:rsidRPr="001D2B4E">
          <w:rPr>
            <w:rStyle w:val="Hyperlink"/>
            <w:noProof/>
            <w:rtl/>
          </w:rPr>
          <w:t>משה טור פז (יש עתיד):</w:t>
        </w:r>
        <w:r w:rsidR="00DC0906">
          <w:rPr>
            <w:noProof/>
            <w:webHidden/>
          </w:rPr>
          <w:tab/>
        </w:r>
        <w:r w:rsidR="00DC0906">
          <w:rPr>
            <w:rStyle w:val="Hyperlink"/>
            <w:noProof/>
            <w:rtl/>
          </w:rPr>
          <w:fldChar w:fldCharType="begin"/>
        </w:r>
        <w:r w:rsidR="00DC0906">
          <w:rPr>
            <w:noProof/>
            <w:webHidden/>
          </w:rPr>
          <w:instrText xml:space="preserve"> PAGEREF _Toc172583853 \h </w:instrText>
        </w:r>
        <w:r w:rsidR="00DC0906">
          <w:rPr>
            <w:rStyle w:val="Hyperlink"/>
            <w:noProof/>
            <w:rtl/>
          </w:rPr>
        </w:r>
        <w:r w:rsidR="00DC0906">
          <w:rPr>
            <w:rStyle w:val="Hyperlink"/>
            <w:noProof/>
            <w:rtl/>
          </w:rPr>
          <w:fldChar w:fldCharType="separate"/>
        </w:r>
        <w:r w:rsidR="00DC0906">
          <w:rPr>
            <w:noProof/>
            <w:webHidden/>
          </w:rPr>
          <w:t>52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4" w:history="1">
        <w:r w:rsidR="00DC0906" w:rsidRPr="001D2B4E">
          <w:rPr>
            <w:rStyle w:val="Hyperlink"/>
            <w:noProof/>
            <w:rtl/>
          </w:rPr>
          <w:t>מתן כהנא (המחנה הממלכתי):</w:t>
        </w:r>
        <w:r w:rsidR="00DC0906">
          <w:rPr>
            <w:noProof/>
            <w:webHidden/>
          </w:rPr>
          <w:tab/>
        </w:r>
        <w:r w:rsidR="00DC0906">
          <w:rPr>
            <w:rStyle w:val="Hyperlink"/>
            <w:noProof/>
            <w:rtl/>
          </w:rPr>
          <w:fldChar w:fldCharType="begin"/>
        </w:r>
        <w:r w:rsidR="00DC0906">
          <w:rPr>
            <w:noProof/>
            <w:webHidden/>
          </w:rPr>
          <w:instrText xml:space="preserve"> PAGEREF _Toc172583854 \h </w:instrText>
        </w:r>
        <w:r w:rsidR="00DC0906">
          <w:rPr>
            <w:rStyle w:val="Hyperlink"/>
            <w:noProof/>
            <w:rtl/>
          </w:rPr>
        </w:r>
        <w:r w:rsidR="00DC0906">
          <w:rPr>
            <w:rStyle w:val="Hyperlink"/>
            <w:noProof/>
            <w:rtl/>
          </w:rPr>
          <w:fldChar w:fldCharType="separate"/>
        </w:r>
        <w:r w:rsidR="00DC0906">
          <w:rPr>
            <w:noProof/>
            <w:webHidden/>
          </w:rPr>
          <w:t>54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5" w:history="1">
        <w:r w:rsidR="00DC0906" w:rsidRPr="001D2B4E">
          <w:rPr>
            <w:rStyle w:val="Hyperlink"/>
            <w:noProof/>
            <w:rtl/>
          </w:rPr>
          <w:t>מירב בן ארי (יש עתיד):</w:t>
        </w:r>
        <w:r w:rsidR="00DC0906">
          <w:rPr>
            <w:noProof/>
            <w:webHidden/>
          </w:rPr>
          <w:tab/>
        </w:r>
        <w:r w:rsidR="00DC0906">
          <w:rPr>
            <w:rStyle w:val="Hyperlink"/>
            <w:noProof/>
            <w:rtl/>
          </w:rPr>
          <w:fldChar w:fldCharType="begin"/>
        </w:r>
        <w:r w:rsidR="00DC0906">
          <w:rPr>
            <w:noProof/>
            <w:webHidden/>
          </w:rPr>
          <w:instrText xml:space="preserve"> PAGEREF _Toc172583855 \h </w:instrText>
        </w:r>
        <w:r w:rsidR="00DC0906">
          <w:rPr>
            <w:rStyle w:val="Hyperlink"/>
            <w:noProof/>
            <w:rtl/>
          </w:rPr>
        </w:r>
        <w:r w:rsidR="00DC0906">
          <w:rPr>
            <w:rStyle w:val="Hyperlink"/>
            <w:noProof/>
            <w:rtl/>
          </w:rPr>
          <w:fldChar w:fldCharType="separate"/>
        </w:r>
        <w:r w:rsidR="00DC0906">
          <w:rPr>
            <w:noProof/>
            <w:webHidden/>
          </w:rPr>
          <w:t>56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6" w:history="1">
        <w:r w:rsidR="00DC0906" w:rsidRPr="001D2B4E">
          <w:rPr>
            <w:rStyle w:val="Hyperlink"/>
            <w:noProof/>
            <w:rtl/>
          </w:rPr>
          <w:t>אורית פרקש הכהן (המחנה הממלכתי):</w:t>
        </w:r>
        <w:r w:rsidR="00DC0906">
          <w:rPr>
            <w:noProof/>
            <w:webHidden/>
          </w:rPr>
          <w:tab/>
        </w:r>
        <w:r w:rsidR="00DC0906">
          <w:rPr>
            <w:rStyle w:val="Hyperlink"/>
            <w:noProof/>
            <w:rtl/>
          </w:rPr>
          <w:fldChar w:fldCharType="begin"/>
        </w:r>
        <w:r w:rsidR="00DC0906">
          <w:rPr>
            <w:noProof/>
            <w:webHidden/>
          </w:rPr>
          <w:instrText xml:space="preserve"> PAGEREF _Toc172583856 \h </w:instrText>
        </w:r>
        <w:r w:rsidR="00DC0906">
          <w:rPr>
            <w:rStyle w:val="Hyperlink"/>
            <w:noProof/>
            <w:rtl/>
          </w:rPr>
        </w:r>
        <w:r w:rsidR="00DC0906">
          <w:rPr>
            <w:rStyle w:val="Hyperlink"/>
            <w:noProof/>
            <w:rtl/>
          </w:rPr>
          <w:fldChar w:fldCharType="separate"/>
        </w:r>
        <w:r w:rsidR="00DC0906">
          <w:rPr>
            <w:noProof/>
            <w:webHidden/>
          </w:rPr>
          <w:t>57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7" w:history="1">
        <w:r w:rsidR="00DC0906" w:rsidRPr="001D2B4E">
          <w:rPr>
            <w:rStyle w:val="Hyperlink"/>
            <w:noProof/>
            <w:rtl/>
          </w:rPr>
          <w:t>שר התרבות והספורט מכלוף מיקי זוהר:</w:t>
        </w:r>
        <w:r w:rsidR="00DC0906">
          <w:rPr>
            <w:noProof/>
            <w:webHidden/>
          </w:rPr>
          <w:tab/>
        </w:r>
        <w:r w:rsidR="00DC0906">
          <w:rPr>
            <w:rStyle w:val="Hyperlink"/>
            <w:noProof/>
            <w:rtl/>
          </w:rPr>
          <w:fldChar w:fldCharType="begin"/>
        </w:r>
        <w:r w:rsidR="00DC0906">
          <w:rPr>
            <w:noProof/>
            <w:webHidden/>
          </w:rPr>
          <w:instrText xml:space="preserve"> PAGEREF _Toc172583857 \h </w:instrText>
        </w:r>
        <w:r w:rsidR="00DC0906">
          <w:rPr>
            <w:rStyle w:val="Hyperlink"/>
            <w:noProof/>
            <w:rtl/>
          </w:rPr>
        </w:r>
        <w:r w:rsidR="00DC0906">
          <w:rPr>
            <w:rStyle w:val="Hyperlink"/>
            <w:noProof/>
            <w:rtl/>
          </w:rPr>
          <w:fldChar w:fldCharType="separate"/>
        </w:r>
        <w:r w:rsidR="00DC0906">
          <w:rPr>
            <w:noProof/>
            <w:webHidden/>
          </w:rPr>
          <w:t>59</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58" w:history="1">
        <w:r w:rsidR="00DC0906" w:rsidRPr="001D2B4E">
          <w:rPr>
            <w:rStyle w:val="Hyperlink"/>
            <w:noProof/>
            <w:rtl/>
            <w:lang w:eastAsia="he-I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_Toc172583858 \h </w:instrText>
        </w:r>
        <w:r w:rsidR="00DC0906">
          <w:rPr>
            <w:rStyle w:val="Hyperlink"/>
            <w:noProof/>
            <w:rtl/>
          </w:rPr>
        </w:r>
        <w:r w:rsidR="00DC0906">
          <w:rPr>
            <w:rStyle w:val="Hyperlink"/>
            <w:noProof/>
            <w:rtl/>
          </w:rPr>
          <w:fldChar w:fldCharType="separate"/>
        </w:r>
        <w:r w:rsidR="00DC0906">
          <w:rPr>
            <w:noProof/>
            <w:webHidden/>
          </w:rPr>
          <w:t>61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59" w:history="1">
        <w:r w:rsidR="00DC0906" w:rsidRPr="001D2B4E">
          <w:rPr>
            <w:rStyle w:val="Hyperlink"/>
            <w:noProof/>
            <w:rtl/>
          </w:rPr>
          <w:t>סגנית מזכיר הכנסת אלינור ימין:</w:t>
        </w:r>
        <w:r w:rsidR="00DC0906">
          <w:rPr>
            <w:noProof/>
            <w:webHidden/>
          </w:rPr>
          <w:tab/>
        </w:r>
        <w:r w:rsidR="00DC0906">
          <w:rPr>
            <w:rStyle w:val="Hyperlink"/>
            <w:noProof/>
            <w:rtl/>
          </w:rPr>
          <w:fldChar w:fldCharType="begin"/>
        </w:r>
        <w:r w:rsidR="00DC0906">
          <w:rPr>
            <w:noProof/>
            <w:webHidden/>
          </w:rPr>
          <w:instrText xml:space="preserve"> PAGEREF _Toc172583859 \h </w:instrText>
        </w:r>
        <w:r w:rsidR="00DC0906">
          <w:rPr>
            <w:rStyle w:val="Hyperlink"/>
            <w:noProof/>
            <w:rtl/>
          </w:rPr>
        </w:r>
        <w:r w:rsidR="00DC0906">
          <w:rPr>
            <w:rStyle w:val="Hyperlink"/>
            <w:noProof/>
            <w:rtl/>
          </w:rPr>
          <w:fldChar w:fldCharType="separate"/>
        </w:r>
        <w:r w:rsidR="00DC0906">
          <w:rPr>
            <w:noProof/>
            <w:webHidden/>
          </w:rPr>
          <w:t>62</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60" w:history="1">
        <w:r w:rsidR="00DC0906" w:rsidRPr="001D2B4E">
          <w:rPr>
            <w:rStyle w:val="Hyperlink"/>
            <w:noProof/>
            <w:rtl/>
            <w:lang w:eastAsia="he-IL"/>
          </w:rPr>
          <w:t>הצעת חוק להפסקת פעילות סוכנות הסעד והתעסוקה של האו"ם לפליטי פלסטין במזרח הקרוב (אונר"א), התשפ"ד–2024</w:t>
        </w:r>
        <w:r w:rsidR="00DC0906">
          <w:rPr>
            <w:noProof/>
            <w:webHidden/>
          </w:rPr>
          <w:tab/>
        </w:r>
        <w:r w:rsidR="00DC0906">
          <w:rPr>
            <w:rStyle w:val="Hyperlink"/>
            <w:noProof/>
            <w:rtl/>
          </w:rPr>
          <w:fldChar w:fldCharType="begin"/>
        </w:r>
        <w:r w:rsidR="00DC0906">
          <w:rPr>
            <w:noProof/>
            <w:webHidden/>
          </w:rPr>
          <w:instrText xml:space="preserve"> PAGEREF _Toc172583860 \h </w:instrText>
        </w:r>
        <w:r w:rsidR="00DC0906">
          <w:rPr>
            <w:rStyle w:val="Hyperlink"/>
            <w:noProof/>
            <w:rtl/>
          </w:rPr>
        </w:r>
        <w:r w:rsidR="00DC0906">
          <w:rPr>
            <w:rStyle w:val="Hyperlink"/>
            <w:noProof/>
            <w:rtl/>
          </w:rPr>
          <w:fldChar w:fldCharType="separate"/>
        </w:r>
        <w:r w:rsidR="00DC0906">
          <w:rPr>
            <w:noProof/>
            <w:webHidden/>
          </w:rPr>
          <w:t>62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61" w:history="1">
        <w:r w:rsidR="00DC0906" w:rsidRPr="001D2B4E">
          <w:rPr>
            <w:rStyle w:val="Hyperlink"/>
            <w:noProof/>
            <w:rtl/>
          </w:rPr>
          <w:t>בועז ביסמוט (הליכוד):</w:t>
        </w:r>
        <w:r w:rsidR="00DC0906">
          <w:rPr>
            <w:noProof/>
            <w:webHidden/>
          </w:rPr>
          <w:tab/>
        </w:r>
        <w:r w:rsidR="00DC0906">
          <w:rPr>
            <w:rStyle w:val="Hyperlink"/>
            <w:noProof/>
            <w:rtl/>
          </w:rPr>
          <w:fldChar w:fldCharType="begin"/>
        </w:r>
        <w:r w:rsidR="00DC0906">
          <w:rPr>
            <w:noProof/>
            <w:webHidden/>
          </w:rPr>
          <w:instrText xml:space="preserve"> PAGEREF _Toc172583861 \h </w:instrText>
        </w:r>
        <w:r w:rsidR="00DC0906">
          <w:rPr>
            <w:rStyle w:val="Hyperlink"/>
            <w:noProof/>
            <w:rtl/>
          </w:rPr>
        </w:r>
        <w:r w:rsidR="00DC0906">
          <w:rPr>
            <w:rStyle w:val="Hyperlink"/>
            <w:noProof/>
            <w:rtl/>
          </w:rPr>
          <w:fldChar w:fldCharType="separate"/>
        </w:r>
        <w:r w:rsidR="00DC0906">
          <w:rPr>
            <w:noProof/>
            <w:webHidden/>
          </w:rPr>
          <w:t>63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62" w:history="1">
        <w:r w:rsidR="00DC0906" w:rsidRPr="001D2B4E">
          <w:rPr>
            <w:rStyle w:val="Hyperlink"/>
            <w:noProof/>
            <w:rtl/>
          </w:rPr>
          <w:t>הצעת חוק להפסקת פעילות סוכנות הסעד והתעסוקה של האו"ם לפליטי פלסטין במזרח הקרוב (אונר"א), התשפ"ג–2022</w:t>
        </w:r>
        <w:r w:rsidR="00DC0906">
          <w:rPr>
            <w:noProof/>
            <w:webHidden/>
          </w:rPr>
          <w:tab/>
        </w:r>
        <w:r w:rsidR="00DC0906">
          <w:rPr>
            <w:rStyle w:val="Hyperlink"/>
            <w:noProof/>
            <w:rtl/>
          </w:rPr>
          <w:fldChar w:fldCharType="begin"/>
        </w:r>
        <w:r w:rsidR="00DC0906">
          <w:rPr>
            <w:noProof/>
            <w:webHidden/>
          </w:rPr>
          <w:instrText xml:space="preserve"> PAGEREF _Toc172583862 \h </w:instrText>
        </w:r>
        <w:r w:rsidR="00DC0906">
          <w:rPr>
            <w:rStyle w:val="Hyperlink"/>
            <w:noProof/>
            <w:rtl/>
          </w:rPr>
        </w:r>
        <w:r w:rsidR="00DC0906">
          <w:rPr>
            <w:rStyle w:val="Hyperlink"/>
            <w:noProof/>
            <w:rtl/>
          </w:rPr>
          <w:fldChar w:fldCharType="separate"/>
        </w:r>
        <w:r w:rsidR="00DC0906">
          <w:rPr>
            <w:noProof/>
            <w:webHidden/>
          </w:rPr>
          <w:t>65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63" w:history="1">
        <w:r w:rsidR="00DC0906" w:rsidRPr="001D2B4E">
          <w:rPr>
            <w:rStyle w:val="Hyperlink"/>
            <w:noProof/>
            <w:rtl/>
          </w:rPr>
          <w:t>שרן מרים השכל (הימין הממלכתי):</w:t>
        </w:r>
        <w:r w:rsidR="00DC0906">
          <w:rPr>
            <w:noProof/>
            <w:webHidden/>
          </w:rPr>
          <w:tab/>
        </w:r>
        <w:r w:rsidR="00DC0906">
          <w:rPr>
            <w:rStyle w:val="Hyperlink"/>
            <w:noProof/>
            <w:rtl/>
          </w:rPr>
          <w:fldChar w:fldCharType="begin"/>
        </w:r>
        <w:r w:rsidR="00DC0906">
          <w:rPr>
            <w:noProof/>
            <w:webHidden/>
          </w:rPr>
          <w:instrText xml:space="preserve"> PAGEREF _Toc172583863 \h </w:instrText>
        </w:r>
        <w:r w:rsidR="00DC0906">
          <w:rPr>
            <w:rStyle w:val="Hyperlink"/>
            <w:noProof/>
            <w:rtl/>
          </w:rPr>
        </w:r>
        <w:r w:rsidR="00DC0906">
          <w:rPr>
            <w:rStyle w:val="Hyperlink"/>
            <w:noProof/>
            <w:rtl/>
          </w:rPr>
          <w:fldChar w:fldCharType="separate"/>
        </w:r>
        <w:r w:rsidR="00DC0906">
          <w:rPr>
            <w:noProof/>
            <w:webHidden/>
          </w:rPr>
          <w:t>66</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64" w:history="1">
        <w:r w:rsidR="00DC0906" w:rsidRPr="001D2B4E">
          <w:rPr>
            <w:rStyle w:val="Hyperlink"/>
            <w:noProof/>
            <w:rtl/>
          </w:rPr>
          <w:t>הצעת חוק לתיקון פקודת החסינויות וזכויות היתר של האומות המאוחדות (ביטול החסינויות וזכויות היתר של סוכנות הסעד והתעסוקה של האו"ם לפליטי פלסטין במזרח הקרוב (אונר"א)), התשפ"ד–2024</w:t>
        </w:r>
        <w:r w:rsidR="00DC0906">
          <w:rPr>
            <w:noProof/>
            <w:webHidden/>
          </w:rPr>
          <w:tab/>
        </w:r>
        <w:r w:rsidR="00DC0906">
          <w:rPr>
            <w:rStyle w:val="Hyperlink"/>
            <w:noProof/>
            <w:rtl/>
          </w:rPr>
          <w:fldChar w:fldCharType="begin"/>
        </w:r>
        <w:r w:rsidR="00DC0906">
          <w:rPr>
            <w:noProof/>
            <w:webHidden/>
          </w:rPr>
          <w:instrText xml:space="preserve"> PAGEREF _Toc172583864 \h </w:instrText>
        </w:r>
        <w:r w:rsidR="00DC0906">
          <w:rPr>
            <w:rStyle w:val="Hyperlink"/>
            <w:noProof/>
            <w:rtl/>
          </w:rPr>
        </w:r>
        <w:r w:rsidR="00DC0906">
          <w:rPr>
            <w:rStyle w:val="Hyperlink"/>
            <w:noProof/>
            <w:rtl/>
          </w:rPr>
          <w:fldChar w:fldCharType="separate"/>
        </w:r>
        <w:r w:rsidR="00DC0906">
          <w:rPr>
            <w:noProof/>
            <w:webHidden/>
          </w:rPr>
          <w:t>67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65" w:history="1">
        <w:r w:rsidR="00DC0906" w:rsidRPr="001D2B4E">
          <w:rPr>
            <w:rStyle w:val="Hyperlink"/>
            <w:noProof/>
            <w:rtl/>
          </w:rPr>
          <w:t>רון כץ (יש עתיד):</w:t>
        </w:r>
        <w:r w:rsidR="00DC0906">
          <w:rPr>
            <w:noProof/>
            <w:webHidden/>
          </w:rPr>
          <w:tab/>
        </w:r>
        <w:r w:rsidR="00DC0906">
          <w:rPr>
            <w:rStyle w:val="Hyperlink"/>
            <w:noProof/>
            <w:rtl/>
          </w:rPr>
          <w:fldChar w:fldCharType="begin"/>
        </w:r>
        <w:r w:rsidR="00DC0906">
          <w:rPr>
            <w:noProof/>
            <w:webHidden/>
          </w:rPr>
          <w:instrText xml:space="preserve"> PAGEREF _Toc172583865 \h </w:instrText>
        </w:r>
        <w:r w:rsidR="00DC0906">
          <w:rPr>
            <w:rStyle w:val="Hyperlink"/>
            <w:noProof/>
            <w:rtl/>
          </w:rPr>
        </w:r>
        <w:r w:rsidR="00DC0906">
          <w:rPr>
            <w:rStyle w:val="Hyperlink"/>
            <w:noProof/>
            <w:rtl/>
          </w:rPr>
          <w:fldChar w:fldCharType="separate"/>
        </w:r>
        <w:r w:rsidR="00DC0906">
          <w:rPr>
            <w:noProof/>
            <w:webHidden/>
          </w:rPr>
          <w:t>68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66" w:history="1">
        <w:r w:rsidR="00DC0906" w:rsidRPr="001D2B4E">
          <w:rPr>
            <w:rStyle w:val="Hyperlink"/>
            <w:noProof/>
            <w:rtl/>
          </w:rPr>
          <w:t>דן אילוז (הליכוד):</w:t>
        </w:r>
        <w:r w:rsidR="00DC0906">
          <w:rPr>
            <w:noProof/>
            <w:webHidden/>
          </w:rPr>
          <w:tab/>
        </w:r>
        <w:r w:rsidR="00DC0906">
          <w:rPr>
            <w:rStyle w:val="Hyperlink"/>
            <w:noProof/>
            <w:rtl/>
          </w:rPr>
          <w:fldChar w:fldCharType="begin"/>
        </w:r>
        <w:r w:rsidR="00DC0906">
          <w:rPr>
            <w:noProof/>
            <w:webHidden/>
          </w:rPr>
          <w:instrText xml:space="preserve"> PAGEREF _Toc172583866 \h </w:instrText>
        </w:r>
        <w:r w:rsidR="00DC0906">
          <w:rPr>
            <w:rStyle w:val="Hyperlink"/>
            <w:noProof/>
            <w:rtl/>
          </w:rPr>
        </w:r>
        <w:r w:rsidR="00DC0906">
          <w:rPr>
            <w:rStyle w:val="Hyperlink"/>
            <w:noProof/>
            <w:rtl/>
          </w:rPr>
          <w:fldChar w:fldCharType="separate"/>
        </w:r>
        <w:r w:rsidR="00DC0906">
          <w:rPr>
            <w:noProof/>
            <w:webHidden/>
          </w:rPr>
          <w:t>71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67" w:history="1">
        <w:r w:rsidR="00DC0906" w:rsidRPr="001D2B4E">
          <w:rPr>
            <w:rStyle w:val="Hyperlink"/>
            <w:noProof/>
            <w:rtl/>
            <w:lang w:eastAsia="he-IL"/>
          </w:rPr>
          <w:t>הצעת חוק להפסקת יחסי מדינת ישראל עם סוכנות הסעד והתעסוקה של האו"ם לפליטי פלסטין במזרח הקרוב (אונר"א) והכרזה עליה כארגון טרור, התשפ"ד–2024</w:t>
        </w:r>
        <w:r w:rsidR="00DC0906">
          <w:rPr>
            <w:noProof/>
            <w:webHidden/>
          </w:rPr>
          <w:tab/>
        </w:r>
        <w:r w:rsidR="00DC0906">
          <w:rPr>
            <w:rStyle w:val="Hyperlink"/>
            <w:noProof/>
            <w:rtl/>
          </w:rPr>
          <w:fldChar w:fldCharType="begin"/>
        </w:r>
        <w:r w:rsidR="00DC0906">
          <w:rPr>
            <w:noProof/>
            <w:webHidden/>
          </w:rPr>
          <w:instrText xml:space="preserve"> PAGEREF _Toc172583867 \h </w:instrText>
        </w:r>
        <w:r w:rsidR="00DC0906">
          <w:rPr>
            <w:rStyle w:val="Hyperlink"/>
            <w:noProof/>
            <w:rtl/>
          </w:rPr>
        </w:r>
        <w:r w:rsidR="00DC0906">
          <w:rPr>
            <w:rStyle w:val="Hyperlink"/>
            <w:noProof/>
            <w:rtl/>
          </w:rPr>
          <w:fldChar w:fldCharType="separate"/>
        </w:r>
        <w:r w:rsidR="00DC0906">
          <w:rPr>
            <w:noProof/>
            <w:webHidden/>
          </w:rPr>
          <w:t>73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68" w:history="1">
        <w:r w:rsidR="00DC0906" w:rsidRPr="001D2B4E">
          <w:rPr>
            <w:rStyle w:val="Hyperlink"/>
            <w:noProof/>
            <w:rtl/>
          </w:rPr>
          <w:t>יוליה מלינובסקי (ישראל ביתנו):</w:t>
        </w:r>
        <w:r w:rsidR="00DC0906">
          <w:rPr>
            <w:noProof/>
            <w:webHidden/>
          </w:rPr>
          <w:tab/>
        </w:r>
        <w:r w:rsidR="00DC0906">
          <w:rPr>
            <w:rStyle w:val="Hyperlink"/>
            <w:noProof/>
            <w:rtl/>
          </w:rPr>
          <w:fldChar w:fldCharType="begin"/>
        </w:r>
        <w:r w:rsidR="00DC0906">
          <w:rPr>
            <w:noProof/>
            <w:webHidden/>
          </w:rPr>
          <w:instrText xml:space="preserve"> PAGEREF _Toc172583868 \h </w:instrText>
        </w:r>
        <w:r w:rsidR="00DC0906">
          <w:rPr>
            <w:rStyle w:val="Hyperlink"/>
            <w:noProof/>
            <w:rtl/>
          </w:rPr>
        </w:r>
        <w:r w:rsidR="00DC0906">
          <w:rPr>
            <w:rStyle w:val="Hyperlink"/>
            <w:noProof/>
            <w:rtl/>
          </w:rPr>
          <w:fldChar w:fldCharType="separate"/>
        </w:r>
        <w:r w:rsidR="00DC0906">
          <w:rPr>
            <w:noProof/>
            <w:webHidden/>
          </w:rPr>
          <w:t>73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69" w:history="1">
        <w:r w:rsidR="00DC0906" w:rsidRPr="001D2B4E">
          <w:rPr>
            <w:rStyle w:val="Hyperlink"/>
            <w:noProof/>
            <w:rtl/>
          </w:rPr>
          <w:t>מתן כהנא (המחנה הממלכתי):</w:t>
        </w:r>
        <w:r w:rsidR="00DC0906">
          <w:rPr>
            <w:noProof/>
            <w:webHidden/>
          </w:rPr>
          <w:tab/>
        </w:r>
        <w:r w:rsidR="00DC0906">
          <w:rPr>
            <w:rStyle w:val="Hyperlink"/>
            <w:noProof/>
            <w:rtl/>
          </w:rPr>
          <w:fldChar w:fldCharType="begin"/>
        </w:r>
        <w:r w:rsidR="00DC0906">
          <w:rPr>
            <w:noProof/>
            <w:webHidden/>
          </w:rPr>
          <w:instrText xml:space="preserve"> PAGEREF _Toc172583869 \h </w:instrText>
        </w:r>
        <w:r w:rsidR="00DC0906">
          <w:rPr>
            <w:rStyle w:val="Hyperlink"/>
            <w:noProof/>
            <w:rtl/>
          </w:rPr>
        </w:r>
        <w:r w:rsidR="00DC0906">
          <w:rPr>
            <w:rStyle w:val="Hyperlink"/>
            <w:noProof/>
            <w:rtl/>
          </w:rPr>
          <w:fldChar w:fldCharType="separate"/>
        </w:r>
        <w:r w:rsidR="00DC0906">
          <w:rPr>
            <w:noProof/>
            <w:webHidden/>
          </w:rPr>
          <w:t>77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0" w:history="1">
        <w:r w:rsidR="00DC0906" w:rsidRPr="001D2B4E">
          <w:rPr>
            <w:rStyle w:val="Hyperlink"/>
            <w:noProof/>
            <w:rtl/>
          </w:rPr>
          <w:t>חילי טרופר (המחנה הממלכתי):</w:t>
        </w:r>
        <w:r w:rsidR="00DC0906">
          <w:rPr>
            <w:noProof/>
            <w:webHidden/>
          </w:rPr>
          <w:tab/>
        </w:r>
        <w:r w:rsidR="00DC0906">
          <w:rPr>
            <w:rStyle w:val="Hyperlink"/>
            <w:noProof/>
            <w:rtl/>
          </w:rPr>
          <w:fldChar w:fldCharType="begin"/>
        </w:r>
        <w:r w:rsidR="00DC0906">
          <w:rPr>
            <w:noProof/>
            <w:webHidden/>
          </w:rPr>
          <w:instrText xml:space="preserve"> PAGEREF _Toc172583870 \h </w:instrText>
        </w:r>
        <w:r w:rsidR="00DC0906">
          <w:rPr>
            <w:rStyle w:val="Hyperlink"/>
            <w:noProof/>
            <w:rtl/>
          </w:rPr>
        </w:r>
        <w:r w:rsidR="00DC0906">
          <w:rPr>
            <w:rStyle w:val="Hyperlink"/>
            <w:noProof/>
            <w:rtl/>
          </w:rPr>
          <w:fldChar w:fldCharType="separate"/>
        </w:r>
        <w:r w:rsidR="00DC0906">
          <w:rPr>
            <w:noProof/>
            <w:webHidden/>
          </w:rPr>
          <w:t>79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1" w:history="1">
        <w:r w:rsidR="00DC0906" w:rsidRPr="001D2B4E">
          <w:rPr>
            <w:rStyle w:val="Hyperlink"/>
            <w:noProof/>
            <w:rtl/>
          </w:rPr>
          <w:t>אלון שוסטר (המחנה הממלכתי):</w:t>
        </w:r>
        <w:r w:rsidR="00DC0906">
          <w:rPr>
            <w:noProof/>
            <w:webHidden/>
          </w:rPr>
          <w:tab/>
        </w:r>
        <w:r w:rsidR="00DC0906">
          <w:rPr>
            <w:rStyle w:val="Hyperlink"/>
            <w:noProof/>
            <w:rtl/>
          </w:rPr>
          <w:fldChar w:fldCharType="begin"/>
        </w:r>
        <w:r w:rsidR="00DC0906">
          <w:rPr>
            <w:noProof/>
            <w:webHidden/>
          </w:rPr>
          <w:instrText xml:space="preserve"> PAGEREF _Toc172583871 \h </w:instrText>
        </w:r>
        <w:r w:rsidR="00DC0906">
          <w:rPr>
            <w:rStyle w:val="Hyperlink"/>
            <w:noProof/>
            <w:rtl/>
          </w:rPr>
        </w:r>
        <w:r w:rsidR="00DC0906">
          <w:rPr>
            <w:rStyle w:val="Hyperlink"/>
            <w:noProof/>
            <w:rtl/>
          </w:rPr>
          <w:fldChar w:fldCharType="separate"/>
        </w:r>
        <w:r w:rsidR="00DC0906">
          <w:rPr>
            <w:noProof/>
            <w:webHidden/>
          </w:rPr>
          <w:t>80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2" w:history="1">
        <w:r w:rsidR="00DC0906" w:rsidRPr="001D2B4E">
          <w:rPr>
            <w:rStyle w:val="Hyperlink"/>
            <w:noProof/>
            <w:rtl/>
          </w:rPr>
          <w:t>עופר כסיף (חד"ש-תע"ל):</w:t>
        </w:r>
        <w:r w:rsidR="00DC0906">
          <w:rPr>
            <w:noProof/>
            <w:webHidden/>
          </w:rPr>
          <w:tab/>
        </w:r>
        <w:r w:rsidR="00DC0906">
          <w:rPr>
            <w:rStyle w:val="Hyperlink"/>
            <w:noProof/>
            <w:rtl/>
          </w:rPr>
          <w:fldChar w:fldCharType="begin"/>
        </w:r>
        <w:r w:rsidR="00DC0906">
          <w:rPr>
            <w:noProof/>
            <w:webHidden/>
          </w:rPr>
          <w:instrText xml:space="preserve"> PAGEREF _Toc172583872 \h </w:instrText>
        </w:r>
        <w:r w:rsidR="00DC0906">
          <w:rPr>
            <w:rStyle w:val="Hyperlink"/>
            <w:noProof/>
            <w:rtl/>
          </w:rPr>
        </w:r>
        <w:r w:rsidR="00DC0906">
          <w:rPr>
            <w:rStyle w:val="Hyperlink"/>
            <w:noProof/>
            <w:rtl/>
          </w:rPr>
          <w:fldChar w:fldCharType="separate"/>
        </w:r>
        <w:r w:rsidR="00DC0906">
          <w:rPr>
            <w:noProof/>
            <w:webHidden/>
          </w:rPr>
          <w:t>82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3" w:history="1">
        <w:r w:rsidR="00DC0906" w:rsidRPr="001D2B4E">
          <w:rPr>
            <w:rStyle w:val="Hyperlink"/>
            <w:noProof/>
            <w:rtl/>
          </w:rPr>
          <w:t>אחמד טיבי (חד"ש-תע"ל):</w:t>
        </w:r>
        <w:r w:rsidR="00DC0906">
          <w:rPr>
            <w:noProof/>
            <w:webHidden/>
          </w:rPr>
          <w:tab/>
        </w:r>
        <w:r w:rsidR="00DC0906">
          <w:rPr>
            <w:rStyle w:val="Hyperlink"/>
            <w:noProof/>
            <w:rtl/>
          </w:rPr>
          <w:fldChar w:fldCharType="begin"/>
        </w:r>
        <w:r w:rsidR="00DC0906">
          <w:rPr>
            <w:noProof/>
            <w:webHidden/>
          </w:rPr>
          <w:instrText xml:space="preserve"> PAGEREF _Toc172583873 \h </w:instrText>
        </w:r>
        <w:r w:rsidR="00DC0906">
          <w:rPr>
            <w:rStyle w:val="Hyperlink"/>
            <w:noProof/>
            <w:rtl/>
          </w:rPr>
        </w:r>
        <w:r w:rsidR="00DC0906">
          <w:rPr>
            <w:rStyle w:val="Hyperlink"/>
            <w:noProof/>
            <w:rtl/>
          </w:rPr>
          <w:fldChar w:fldCharType="separate"/>
        </w:r>
        <w:r w:rsidR="00DC0906">
          <w:rPr>
            <w:noProof/>
            <w:webHidden/>
          </w:rPr>
          <w:t>83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4" w:history="1">
        <w:r w:rsidR="00DC0906" w:rsidRPr="001D2B4E">
          <w:rPr>
            <w:rStyle w:val="Hyperlink"/>
            <w:noProof/>
            <w:rtl/>
          </w:rPr>
          <w:t>מטי צרפתי הרכבי (יש עתיד):</w:t>
        </w:r>
        <w:r w:rsidR="00DC0906">
          <w:rPr>
            <w:noProof/>
            <w:webHidden/>
          </w:rPr>
          <w:tab/>
        </w:r>
        <w:r w:rsidR="00DC0906">
          <w:rPr>
            <w:rStyle w:val="Hyperlink"/>
            <w:noProof/>
            <w:rtl/>
          </w:rPr>
          <w:fldChar w:fldCharType="begin"/>
        </w:r>
        <w:r w:rsidR="00DC0906">
          <w:rPr>
            <w:noProof/>
            <w:webHidden/>
          </w:rPr>
          <w:instrText xml:space="preserve"> PAGEREF _Toc172583874 \h </w:instrText>
        </w:r>
        <w:r w:rsidR="00DC0906">
          <w:rPr>
            <w:rStyle w:val="Hyperlink"/>
            <w:noProof/>
            <w:rtl/>
          </w:rPr>
        </w:r>
        <w:r w:rsidR="00DC0906">
          <w:rPr>
            <w:rStyle w:val="Hyperlink"/>
            <w:noProof/>
            <w:rtl/>
          </w:rPr>
          <w:fldChar w:fldCharType="separate"/>
        </w:r>
        <w:r w:rsidR="00DC0906">
          <w:rPr>
            <w:noProof/>
            <w:webHidden/>
          </w:rPr>
          <w:t>87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5" w:history="1">
        <w:r w:rsidR="00DC0906" w:rsidRPr="001D2B4E">
          <w:rPr>
            <w:rStyle w:val="Hyperlink"/>
            <w:noProof/>
            <w:rtl/>
          </w:rPr>
          <w:t>מירב כהן (יש עתיד):</w:t>
        </w:r>
        <w:r w:rsidR="00DC0906">
          <w:rPr>
            <w:noProof/>
            <w:webHidden/>
          </w:rPr>
          <w:tab/>
        </w:r>
        <w:r w:rsidR="00DC0906">
          <w:rPr>
            <w:rStyle w:val="Hyperlink"/>
            <w:noProof/>
            <w:rtl/>
          </w:rPr>
          <w:fldChar w:fldCharType="begin"/>
        </w:r>
        <w:r w:rsidR="00DC0906">
          <w:rPr>
            <w:noProof/>
            <w:webHidden/>
          </w:rPr>
          <w:instrText xml:space="preserve"> PAGEREF _Toc172583875 \h </w:instrText>
        </w:r>
        <w:r w:rsidR="00DC0906">
          <w:rPr>
            <w:rStyle w:val="Hyperlink"/>
            <w:noProof/>
            <w:rtl/>
          </w:rPr>
        </w:r>
        <w:r w:rsidR="00DC0906">
          <w:rPr>
            <w:rStyle w:val="Hyperlink"/>
            <w:noProof/>
            <w:rtl/>
          </w:rPr>
          <w:fldChar w:fldCharType="separate"/>
        </w:r>
        <w:r w:rsidR="00DC0906">
          <w:rPr>
            <w:noProof/>
            <w:webHidden/>
          </w:rPr>
          <w:t>88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6" w:history="1">
        <w:r w:rsidR="00DC0906" w:rsidRPr="001D2B4E">
          <w:rPr>
            <w:rStyle w:val="Hyperlink"/>
            <w:noProof/>
            <w:rtl/>
          </w:rPr>
          <w:t>יוראי להב הרצנו (יש עתיד):</w:t>
        </w:r>
        <w:r w:rsidR="00DC0906">
          <w:rPr>
            <w:noProof/>
            <w:webHidden/>
          </w:rPr>
          <w:tab/>
        </w:r>
        <w:r w:rsidR="00DC0906">
          <w:rPr>
            <w:rStyle w:val="Hyperlink"/>
            <w:noProof/>
            <w:rtl/>
          </w:rPr>
          <w:fldChar w:fldCharType="begin"/>
        </w:r>
        <w:r w:rsidR="00DC0906">
          <w:rPr>
            <w:noProof/>
            <w:webHidden/>
          </w:rPr>
          <w:instrText xml:space="preserve"> PAGEREF _Toc172583876 \h </w:instrText>
        </w:r>
        <w:r w:rsidR="00DC0906">
          <w:rPr>
            <w:rStyle w:val="Hyperlink"/>
            <w:noProof/>
            <w:rtl/>
          </w:rPr>
        </w:r>
        <w:r w:rsidR="00DC0906">
          <w:rPr>
            <w:rStyle w:val="Hyperlink"/>
            <w:noProof/>
            <w:rtl/>
          </w:rPr>
          <w:fldChar w:fldCharType="separate"/>
        </w:r>
        <w:r w:rsidR="00DC0906">
          <w:rPr>
            <w:noProof/>
            <w:webHidden/>
          </w:rPr>
          <w:t>89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7" w:history="1">
        <w:r w:rsidR="00DC0906" w:rsidRPr="001D2B4E">
          <w:rPr>
            <w:rStyle w:val="Hyperlink"/>
            <w:noProof/>
            <w:rtl/>
          </w:rPr>
          <w:t>קארין אלהרר (יש עתיד):</w:t>
        </w:r>
        <w:r w:rsidR="00DC0906">
          <w:rPr>
            <w:noProof/>
            <w:webHidden/>
          </w:rPr>
          <w:tab/>
        </w:r>
        <w:r w:rsidR="00DC0906">
          <w:rPr>
            <w:rStyle w:val="Hyperlink"/>
            <w:noProof/>
            <w:rtl/>
          </w:rPr>
          <w:fldChar w:fldCharType="begin"/>
        </w:r>
        <w:r w:rsidR="00DC0906">
          <w:rPr>
            <w:noProof/>
            <w:webHidden/>
          </w:rPr>
          <w:instrText xml:space="preserve"> PAGEREF _Toc172583877 \h </w:instrText>
        </w:r>
        <w:r w:rsidR="00DC0906">
          <w:rPr>
            <w:rStyle w:val="Hyperlink"/>
            <w:noProof/>
            <w:rtl/>
          </w:rPr>
        </w:r>
        <w:r w:rsidR="00DC0906">
          <w:rPr>
            <w:rStyle w:val="Hyperlink"/>
            <w:noProof/>
            <w:rtl/>
          </w:rPr>
          <w:fldChar w:fldCharType="separate"/>
        </w:r>
        <w:r w:rsidR="00DC0906">
          <w:rPr>
            <w:noProof/>
            <w:webHidden/>
          </w:rPr>
          <w:t>91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8" w:history="1">
        <w:r w:rsidR="00DC0906" w:rsidRPr="001D2B4E">
          <w:rPr>
            <w:rStyle w:val="Hyperlink"/>
            <w:noProof/>
            <w:rtl/>
          </w:rPr>
          <w:t>שלי טל מירון (יש עתיד):</w:t>
        </w:r>
        <w:r w:rsidR="00DC0906">
          <w:rPr>
            <w:noProof/>
            <w:webHidden/>
          </w:rPr>
          <w:tab/>
        </w:r>
        <w:r w:rsidR="00DC0906">
          <w:rPr>
            <w:rStyle w:val="Hyperlink"/>
            <w:noProof/>
            <w:rtl/>
          </w:rPr>
          <w:fldChar w:fldCharType="begin"/>
        </w:r>
        <w:r w:rsidR="00DC0906">
          <w:rPr>
            <w:noProof/>
            <w:webHidden/>
          </w:rPr>
          <w:instrText xml:space="preserve"> PAGEREF _Toc172583878 \h </w:instrText>
        </w:r>
        <w:r w:rsidR="00DC0906">
          <w:rPr>
            <w:rStyle w:val="Hyperlink"/>
            <w:noProof/>
            <w:rtl/>
          </w:rPr>
        </w:r>
        <w:r w:rsidR="00DC0906">
          <w:rPr>
            <w:rStyle w:val="Hyperlink"/>
            <w:noProof/>
            <w:rtl/>
          </w:rPr>
          <w:fldChar w:fldCharType="separate"/>
        </w:r>
        <w:r w:rsidR="00DC0906">
          <w:rPr>
            <w:noProof/>
            <w:webHidden/>
          </w:rPr>
          <w:t>92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79" w:history="1">
        <w:r w:rsidR="00DC0906" w:rsidRPr="001D2B4E">
          <w:rPr>
            <w:rStyle w:val="Hyperlink"/>
            <w:noProof/>
            <w:rtl/>
          </w:rPr>
          <w:t>נאור שירי (יש עתיד):</w:t>
        </w:r>
        <w:r w:rsidR="00DC0906">
          <w:rPr>
            <w:noProof/>
            <w:webHidden/>
          </w:rPr>
          <w:tab/>
        </w:r>
        <w:r w:rsidR="00DC0906">
          <w:rPr>
            <w:rStyle w:val="Hyperlink"/>
            <w:noProof/>
            <w:rtl/>
          </w:rPr>
          <w:fldChar w:fldCharType="begin"/>
        </w:r>
        <w:r w:rsidR="00DC0906">
          <w:rPr>
            <w:noProof/>
            <w:webHidden/>
          </w:rPr>
          <w:instrText xml:space="preserve"> PAGEREF _Toc172583879 \h </w:instrText>
        </w:r>
        <w:r w:rsidR="00DC0906">
          <w:rPr>
            <w:rStyle w:val="Hyperlink"/>
            <w:noProof/>
            <w:rtl/>
          </w:rPr>
        </w:r>
        <w:r w:rsidR="00DC0906">
          <w:rPr>
            <w:rStyle w:val="Hyperlink"/>
            <w:noProof/>
            <w:rtl/>
          </w:rPr>
          <w:fldChar w:fldCharType="separate"/>
        </w:r>
        <w:r w:rsidR="00DC0906">
          <w:rPr>
            <w:noProof/>
            <w:webHidden/>
          </w:rPr>
          <w:t>93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80" w:history="1">
        <w:r w:rsidR="00DC0906" w:rsidRPr="001D2B4E">
          <w:rPr>
            <w:rStyle w:val="Hyperlink"/>
            <w:noProof/>
            <w:rtl/>
          </w:rPr>
          <w:t>יוסף עטאונה (חד"ש-תע"ל):</w:t>
        </w:r>
        <w:r w:rsidR="00DC0906">
          <w:rPr>
            <w:noProof/>
            <w:webHidden/>
          </w:rPr>
          <w:tab/>
        </w:r>
        <w:r w:rsidR="00DC0906">
          <w:rPr>
            <w:rStyle w:val="Hyperlink"/>
            <w:noProof/>
            <w:rtl/>
          </w:rPr>
          <w:fldChar w:fldCharType="begin"/>
        </w:r>
        <w:r w:rsidR="00DC0906">
          <w:rPr>
            <w:noProof/>
            <w:webHidden/>
          </w:rPr>
          <w:instrText xml:space="preserve"> PAGEREF _Toc172583880 \h </w:instrText>
        </w:r>
        <w:r w:rsidR="00DC0906">
          <w:rPr>
            <w:rStyle w:val="Hyperlink"/>
            <w:noProof/>
            <w:rtl/>
          </w:rPr>
        </w:r>
        <w:r w:rsidR="00DC0906">
          <w:rPr>
            <w:rStyle w:val="Hyperlink"/>
            <w:noProof/>
            <w:rtl/>
          </w:rPr>
          <w:fldChar w:fldCharType="separate"/>
        </w:r>
        <w:r w:rsidR="00DC0906">
          <w:rPr>
            <w:noProof/>
            <w:webHidden/>
          </w:rPr>
          <w:t>95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81" w:history="1">
        <w:r w:rsidR="00DC0906" w:rsidRPr="001D2B4E">
          <w:rPr>
            <w:rStyle w:val="Hyperlink"/>
            <w:noProof/>
            <w:rtl/>
          </w:rPr>
          <w:t>חמד עמאר (ישראל ביתנו):</w:t>
        </w:r>
        <w:r w:rsidR="00DC0906">
          <w:rPr>
            <w:noProof/>
            <w:webHidden/>
          </w:rPr>
          <w:tab/>
        </w:r>
        <w:r w:rsidR="00DC0906">
          <w:rPr>
            <w:rStyle w:val="Hyperlink"/>
            <w:noProof/>
            <w:rtl/>
          </w:rPr>
          <w:fldChar w:fldCharType="begin"/>
        </w:r>
        <w:r w:rsidR="00DC0906">
          <w:rPr>
            <w:noProof/>
            <w:webHidden/>
          </w:rPr>
          <w:instrText xml:space="preserve"> PAGEREF _Toc172583881 \h </w:instrText>
        </w:r>
        <w:r w:rsidR="00DC0906">
          <w:rPr>
            <w:rStyle w:val="Hyperlink"/>
            <w:noProof/>
            <w:rtl/>
          </w:rPr>
        </w:r>
        <w:r w:rsidR="00DC0906">
          <w:rPr>
            <w:rStyle w:val="Hyperlink"/>
            <w:noProof/>
            <w:rtl/>
          </w:rPr>
          <w:fldChar w:fldCharType="separate"/>
        </w:r>
        <w:r w:rsidR="00DC0906">
          <w:rPr>
            <w:noProof/>
            <w:webHidden/>
          </w:rPr>
          <w:t>96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82" w:history="1">
        <w:r w:rsidR="00DC0906" w:rsidRPr="001D2B4E">
          <w:rPr>
            <w:rStyle w:val="Hyperlink"/>
            <w:noProof/>
            <w:rtl/>
          </w:rPr>
          <w:t>סימון דוידסון (יש עתיד):</w:t>
        </w:r>
        <w:r w:rsidR="00DC0906">
          <w:rPr>
            <w:noProof/>
            <w:webHidden/>
          </w:rPr>
          <w:tab/>
        </w:r>
        <w:r w:rsidR="00DC0906">
          <w:rPr>
            <w:rStyle w:val="Hyperlink"/>
            <w:noProof/>
            <w:rtl/>
          </w:rPr>
          <w:fldChar w:fldCharType="begin"/>
        </w:r>
        <w:r w:rsidR="00DC0906">
          <w:rPr>
            <w:noProof/>
            <w:webHidden/>
          </w:rPr>
          <w:instrText xml:space="preserve"> PAGEREF _Toc172583882 \h </w:instrText>
        </w:r>
        <w:r w:rsidR="00DC0906">
          <w:rPr>
            <w:rStyle w:val="Hyperlink"/>
            <w:noProof/>
            <w:rtl/>
          </w:rPr>
        </w:r>
        <w:r w:rsidR="00DC0906">
          <w:rPr>
            <w:rStyle w:val="Hyperlink"/>
            <w:noProof/>
            <w:rtl/>
          </w:rPr>
          <w:fldChar w:fldCharType="separate"/>
        </w:r>
        <w:r w:rsidR="00DC0906">
          <w:rPr>
            <w:noProof/>
            <w:webHidden/>
          </w:rPr>
          <w:t>97</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83" w:history="1">
        <w:r w:rsidR="00DC0906" w:rsidRPr="001D2B4E">
          <w:rPr>
            <w:rStyle w:val="Hyperlink"/>
            <w:noProof/>
            <w:rtl/>
            <w:lang w:eastAsia="he-I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_Toc172583883 \h </w:instrText>
        </w:r>
        <w:r w:rsidR="00DC0906">
          <w:rPr>
            <w:rStyle w:val="Hyperlink"/>
            <w:noProof/>
            <w:rtl/>
          </w:rPr>
        </w:r>
        <w:r w:rsidR="00DC0906">
          <w:rPr>
            <w:rStyle w:val="Hyperlink"/>
            <w:noProof/>
            <w:rtl/>
          </w:rPr>
          <w:fldChar w:fldCharType="separate"/>
        </w:r>
        <w:r w:rsidR="00DC0906">
          <w:rPr>
            <w:noProof/>
            <w:webHidden/>
          </w:rPr>
          <w:t>100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84" w:history="1">
        <w:r w:rsidR="00DC0906" w:rsidRPr="001D2B4E">
          <w:rPr>
            <w:rStyle w:val="Hyperlink"/>
            <w:noProof/>
            <w:rtl/>
          </w:rPr>
          <w:t>סגנית מזכיר הכנסת ראדה חסייסי:</w:t>
        </w:r>
        <w:r w:rsidR="00DC0906">
          <w:rPr>
            <w:noProof/>
            <w:webHidden/>
          </w:rPr>
          <w:tab/>
        </w:r>
        <w:r w:rsidR="00DC0906">
          <w:rPr>
            <w:rStyle w:val="Hyperlink"/>
            <w:noProof/>
            <w:rtl/>
          </w:rPr>
          <w:fldChar w:fldCharType="begin"/>
        </w:r>
        <w:r w:rsidR="00DC0906">
          <w:rPr>
            <w:noProof/>
            <w:webHidden/>
          </w:rPr>
          <w:instrText xml:space="preserve"> PAGEREF _Toc172583884 \h </w:instrText>
        </w:r>
        <w:r w:rsidR="00DC0906">
          <w:rPr>
            <w:rStyle w:val="Hyperlink"/>
            <w:noProof/>
            <w:rtl/>
          </w:rPr>
        </w:r>
        <w:r w:rsidR="00DC0906">
          <w:rPr>
            <w:rStyle w:val="Hyperlink"/>
            <w:noProof/>
            <w:rtl/>
          </w:rPr>
          <w:fldChar w:fldCharType="separate"/>
        </w:r>
        <w:r w:rsidR="00DC0906">
          <w:rPr>
            <w:noProof/>
            <w:webHidden/>
          </w:rPr>
          <w:t>100</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85" w:history="1">
        <w:r w:rsidR="00DC0906" w:rsidRPr="001D2B4E">
          <w:rPr>
            <w:rStyle w:val="Hyperlink"/>
            <w:noProof/>
            <w:rtl/>
            <w:lang w:eastAsia="he-IL"/>
          </w:rPr>
          <w:t>הצעת חוק להפסקת פעילות סוכנות הסעד והתעסוקה של האו"ם לפליטי פלסטין במזרח הקרוב (אונר"א), התשפ"ד–2024</w:t>
        </w:r>
        <w:r w:rsidR="00DC0906">
          <w:rPr>
            <w:noProof/>
            <w:webHidden/>
          </w:rPr>
          <w:tab/>
        </w:r>
        <w:r w:rsidR="00DC0906">
          <w:rPr>
            <w:rStyle w:val="Hyperlink"/>
            <w:noProof/>
            <w:rtl/>
          </w:rPr>
          <w:fldChar w:fldCharType="begin"/>
        </w:r>
        <w:r w:rsidR="00DC0906">
          <w:rPr>
            <w:noProof/>
            <w:webHidden/>
          </w:rPr>
          <w:instrText xml:space="preserve"> PAGEREF _Toc172583885 \h </w:instrText>
        </w:r>
        <w:r w:rsidR="00DC0906">
          <w:rPr>
            <w:rStyle w:val="Hyperlink"/>
            <w:noProof/>
            <w:rtl/>
          </w:rPr>
        </w:r>
        <w:r w:rsidR="00DC0906">
          <w:rPr>
            <w:rStyle w:val="Hyperlink"/>
            <w:noProof/>
            <w:rtl/>
          </w:rPr>
          <w:fldChar w:fldCharType="separate"/>
        </w:r>
        <w:r w:rsidR="00DC0906">
          <w:rPr>
            <w:noProof/>
            <w:webHidden/>
          </w:rPr>
          <w:t>101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86" w:history="1">
        <w:r w:rsidR="00DC0906" w:rsidRPr="001D2B4E">
          <w:rPr>
            <w:rStyle w:val="Hyperlink"/>
            <w:noProof/>
            <w:rtl/>
          </w:rPr>
          <w:t>הצעת חוק להפסקת פעילות סוכנות הסעד והתעסוקה של האו"ם לפליטי פלסטין במזרח הקרוב (אונר"א), התשפ"ג–2022</w:t>
        </w:r>
        <w:r w:rsidR="00DC0906">
          <w:rPr>
            <w:noProof/>
            <w:webHidden/>
          </w:rPr>
          <w:tab/>
        </w:r>
        <w:r w:rsidR="00DC0906">
          <w:rPr>
            <w:rStyle w:val="Hyperlink"/>
            <w:noProof/>
            <w:rtl/>
          </w:rPr>
          <w:fldChar w:fldCharType="begin"/>
        </w:r>
        <w:r w:rsidR="00DC0906">
          <w:rPr>
            <w:noProof/>
            <w:webHidden/>
          </w:rPr>
          <w:instrText xml:space="preserve"> PAGEREF _Toc172583886 \h </w:instrText>
        </w:r>
        <w:r w:rsidR="00DC0906">
          <w:rPr>
            <w:rStyle w:val="Hyperlink"/>
            <w:noProof/>
            <w:rtl/>
          </w:rPr>
        </w:r>
        <w:r w:rsidR="00DC0906">
          <w:rPr>
            <w:rStyle w:val="Hyperlink"/>
            <w:noProof/>
            <w:rtl/>
          </w:rPr>
          <w:fldChar w:fldCharType="separate"/>
        </w:r>
        <w:r w:rsidR="00DC0906">
          <w:rPr>
            <w:noProof/>
            <w:webHidden/>
          </w:rPr>
          <w:t>101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87" w:history="1">
        <w:r w:rsidR="00DC0906" w:rsidRPr="001D2B4E">
          <w:rPr>
            <w:rStyle w:val="Hyperlink"/>
            <w:noProof/>
            <w:rtl/>
          </w:rPr>
          <w:t>הצעת חוק לתיקון פקודת החסינויות וזכויות היתר של האומות המאוחדות (ביטול החסינויות וזכויות היתר של סוכנות הסעד והתעסוקה של האו"ם לפליטי פלסטין במזרח הקרוב (אונר"א)), התשפ"ד–2024</w:t>
        </w:r>
        <w:r w:rsidR="00DC0906">
          <w:rPr>
            <w:noProof/>
            <w:webHidden/>
          </w:rPr>
          <w:tab/>
        </w:r>
        <w:r w:rsidR="00DC0906">
          <w:rPr>
            <w:rStyle w:val="Hyperlink"/>
            <w:noProof/>
            <w:rtl/>
          </w:rPr>
          <w:fldChar w:fldCharType="begin"/>
        </w:r>
        <w:r w:rsidR="00DC0906">
          <w:rPr>
            <w:noProof/>
            <w:webHidden/>
          </w:rPr>
          <w:instrText xml:space="preserve"> PAGEREF _Toc172583887 \h </w:instrText>
        </w:r>
        <w:r w:rsidR="00DC0906">
          <w:rPr>
            <w:rStyle w:val="Hyperlink"/>
            <w:noProof/>
            <w:rtl/>
          </w:rPr>
        </w:r>
        <w:r w:rsidR="00DC0906">
          <w:rPr>
            <w:rStyle w:val="Hyperlink"/>
            <w:noProof/>
            <w:rtl/>
          </w:rPr>
          <w:fldChar w:fldCharType="separate"/>
        </w:r>
        <w:r w:rsidR="00DC0906">
          <w:rPr>
            <w:noProof/>
            <w:webHidden/>
          </w:rPr>
          <w:t>101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88" w:history="1">
        <w:r w:rsidR="00DC0906" w:rsidRPr="001D2B4E">
          <w:rPr>
            <w:rStyle w:val="Hyperlink"/>
            <w:noProof/>
            <w:rtl/>
            <w:lang w:eastAsia="he-IL"/>
          </w:rPr>
          <w:t>הצעת חוק להפסקת יחסי מדינת ישראל עם סוכנות הסעד והתעסוקה של האו"ם לפליטי פלסטין במזרח הקרוב (אונר"א) והכרזה עליה כארגון טרור, התשפ"ד–2024</w:t>
        </w:r>
        <w:r w:rsidR="00DC0906">
          <w:rPr>
            <w:noProof/>
            <w:webHidden/>
          </w:rPr>
          <w:tab/>
        </w:r>
        <w:r w:rsidR="00DC0906">
          <w:rPr>
            <w:rStyle w:val="Hyperlink"/>
            <w:noProof/>
            <w:rtl/>
          </w:rPr>
          <w:fldChar w:fldCharType="begin"/>
        </w:r>
        <w:r w:rsidR="00DC0906">
          <w:rPr>
            <w:noProof/>
            <w:webHidden/>
          </w:rPr>
          <w:instrText xml:space="preserve"> PAGEREF _Toc172583888 \h </w:instrText>
        </w:r>
        <w:r w:rsidR="00DC0906">
          <w:rPr>
            <w:rStyle w:val="Hyperlink"/>
            <w:noProof/>
            <w:rtl/>
          </w:rPr>
        </w:r>
        <w:r w:rsidR="00DC0906">
          <w:rPr>
            <w:rStyle w:val="Hyperlink"/>
            <w:noProof/>
            <w:rtl/>
          </w:rPr>
          <w:fldChar w:fldCharType="separate"/>
        </w:r>
        <w:r w:rsidR="00DC0906">
          <w:rPr>
            <w:noProof/>
            <w:webHidden/>
          </w:rPr>
          <w:t>101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89" w:history="1">
        <w:r w:rsidR="00DC0906" w:rsidRPr="001D2B4E">
          <w:rPr>
            <w:rStyle w:val="Hyperlink"/>
            <w:noProof/>
            <w:rtl/>
          </w:rPr>
          <w:t>רון כץ (יש עתיד):</w:t>
        </w:r>
        <w:r w:rsidR="00DC0906">
          <w:rPr>
            <w:noProof/>
            <w:webHidden/>
          </w:rPr>
          <w:tab/>
        </w:r>
        <w:r w:rsidR="00DC0906">
          <w:rPr>
            <w:rStyle w:val="Hyperlink"/>
            <w:noProof/>
            <w:rtl/>
          </w:rPr>
          <w:fldChar w:fldCharType="begin"/>
        </w:r>
        <w:r w:rsidR="00DC0906">
          <w:rPr>
            <w:noProof/>
            <w:webHidden/>
          </w:rPr>
          <w:instrText xml:space="preserve"> PAGEREF _Toc172583889 \h </w:instrText>
        </w:r>
        <w:r w:rsidR="00DC0906">
          <w:rPr>
            <w:rStyle w:val="Hyperlink"/>
            <w:noProof/>
            <w:rtl/>
          </w:rPr>
        </w:r>
        <w:r w:rsidR="00DC0906">
          <w:rPr>
            <w:rStyle w:val="Hyperlink"/>
            <w:noProof/>
            <w:rtl/>
          </w:rPr>
          <w:fldChar w:fldCharType="separate"/>
        </w:r>
        <w:r w:rsidR="00DC0906">
          <w:rPr>
            <w:noProof/>
            <w:webHidden/>
          </w:rPr>
          <w:t>101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90" w:history="1">
        <w:r w:rsidR="00DC0906" w:rsidRPr="001D2B4E">
          <w:rPr>
            <w:rStyle w:val="Hyperlink"/>
            <w:noProof/>
            <w:rt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_Toc172583890 \h </w:instrText>
        </w:r>
        <w:r w:rsidR="00DC0906">
          <w:rPr>
            <w:rStyle w:val="Hyperlink"/>
            <w:noProof/>
            <w:rtl/>
          </w:rPr>
        </w:r>
        <w:r w:rsidR="00DC0906">
          <w:rPr>
            <w:rStyle w:val="Hyperlink"/>
            <w:noProof/>
            <w:rtl/>
          </w:rPr>
          <w:fldChar w:fldCharType="separate"/>
        </w:r>
        <w:r w:rsidR="00DC0906">
          <w:rPr>
            <w:noProof/>
            <w:webHidden/>
          </w:rPr>
          <w:t>102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91" w:history="1">
        <w:r w:rsidR="00DC0906" w:rsidRPr="001D2B4E">
          <w:rPr>
            <w:rStyle w:val="Hyperlink"/>
            <w:noProof/>
            <w:rtl/>
          </w:rPr>
          <w:t>סגנית מזכיר הכנסת ראדה חסייסי:</w:t>
        </w:r>
        <w:r w:rsidR="00DC0906">
          <w:rPr>
            <w:noProof/>
            <w:webHidden/>
          </w:rPr>
          <w:tab/>
        </w:r>
        <w:r w:rsidR="00DC0906">
          <w:rPr>
            <w:rStyle w:val="Hyperlink"/>
            <w:noProof/>
            <w:rtl/>
          </w:rPr>
          <w:fldChar w:fldCharType="begin"/>
        </w:r>
        <w:r w:rsidR="00DC0906">
          <w:rPr>
            <w:noProof/>
            <w:webHidden/>
          </w:rPr>
          <w:instrText xml:space="preserve"> PAGEREF _Toc172583891 \h </w:instrText>
        </w:r>
        <w:r w:rsidR="00DC0906">
          <w:rPr>
            <w:rStyle w:val="Hyperlink"/>
            <w:noProof/>
            <w:rtl/>
          </w:rPr>
        </w:r>
        <w:r w:rsidR="00DC0906">
          <w:rPr>
            <w:rStyle w:val="Hyperlink"/>
            <w:noProof/>
            <w:rtl/>
          </w:rPr>
          <w:fldChar w:fldCharType="separate"/>
        </w:r>
        <w:r w:rsidR="00DC0906">
          <w:rPr>
            <w:noProof/>
            <w:webHidden/>
          </w:rPr>
          <w:t>103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92" w:history="1">
        <w:r w:rsidR="00DC0906" w:rsidRPr="001D2B4E">
          <w:rPr>
            <w:rStyle w:val="Hyperlink"/>
            <w:noProof/>
            <w:rtl/>
            <w:lang w:eastAsia="he-IL"/>
          </w:rPr>
          <w:t>הצעת חוק להפסקת פעילות סוכנות הסעד והתעסוקה של האו"ם לפליטי פלסטין במזרח הקרוב (אונר"א), התשפ"ד–2024</w:t>
        </w:r>
        <w:r w:rsidR="00DC0906">
          <w:rPr>
            <w:noProof/>
            <w:webHidden/>
          </w:rPr>
          <w:tab/>
        </w:r>
        <w:r w:rsidR="00DC0906">
          <w:rPr>
            <w:rStyle w:val="Hyperlink"/>
            <w:noProof/>
            <w:rtl/>
          </w:rPr>
          <w:fldChar w:fldCharType="begin"/>
        </w:r>
        <w:r w:rsidR="00DC0906">
          <w:rPr>
            <w:noProof/>
            <w:webHidden/>
          </w:rPr>
          <w:instrText xml:space="preserve"> PAGEREF _Toc172583892 \h </w:instrText>
        </w:r>
        <w:r w:rsidR="00DC0906">
          <w:rPr>
            <w:rStyle w:val="Hyperlink"/>
            <w:noProof/>
            <w:rtl/>
          </w:rPr>
        </w:r>
        <w:r w:rsidR="00DC0906">
          <w:rPr>
            <w:rStyle w:val="Hyperlink"/>
            <w:noProof/>
            <w:rtl/>
          </w:rPr>
          <w:fldChar w:fldCharType="separate"/>
        </w:r>
        <w:r w:rsidR="00DC0906">
          <w:rPr>
            <w:noProof/>
            <w:webHidden/>
          </w:rPr>
          <w:t>103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93" w:history="1">
        <w:r w:rsidR="00DC0906" w:rsidRPr="001D2B4E">
          <w:rPr>
            <w:rStyle w:val="Hyperlink"/>
            <w:noProof/>
            <w:rtl/>
          </w:rPr>
          <w:t>הצעת חוק להפסקת פעילות סוכנות הסעד והתעסוקה של האו"ם לפליטי פלסטין במזרח הקרוב (אונר"א), התשפ"ג–2022</w:t>
        </w:r>
        <w:r w:rsidR="00DC0906">
          <w:rPr>
            <w:noProof/>
            <w:webHidden/>
          </w:rPr>
          <w:tab/>
        </w:r>
        <w:r w:rsidR="00DC0906">
          <w:rPr>
            <w:rStyle w:val="Hyperlink"/>
            <w:noProof/>
            <w:rtl/>
          </w:rPr>
          <w:fldChar w:fldCharType="begin"/>
        </w:r>
        <w:r w:rsidR="00DC0906">
          <w:rPr>
            <w:noProof/>
            <w:webHidden/>
          </w:rPr>
          <w:instrText xml:space="preserve"> PAGEREF _Toc172583893 \h </w:instrText>
        </w:r>
        <w:r w:rsidR="00DC0906">
          <w:rPr>
            <w:rStyle w:val="Hyperlink"/>
            <w:noProof/>
            <w:rtl/>
          </w:rPr>
        </w:r>
        <w:r w:rsidR="00DC0906">
          <w:rPr>
            <w:rStyle w:val="Hyperlink"/>
            <w:noProof/>
            <w:rtl/>
          </w:rPr>
          <w:fldChar w:fldCharType="separate"/>
        </w:r>
        <w:r w:rsidR="00DC0906">
          <w:rPr>
            <w:noProof/>
            <w:webHidden/>
          </w:rPr>
          <w:t>103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94" w:history="1">
        <w:r w:rsidR="00DC0906" w:rsidRPr="001D2B4E">
          <w:rPr>
            <w:rStyle w:val="Hyperlink"/>
            <w:noProof/>
            <w:rtl/>
          </w:rPr>
          <w:t>הצעת חוק לתיקון פקודת החסינויות וזכויות היתר של האומות המאוחדות (ביטול החסינויות וזכויות היתר של סוכנות הסעד והתעסוקה של האו"ם לפליטי פלסטין במזרח הקרוב (אונר"א)), התשפ"ד–2024</w:t>
        </w:r>
        <w:r w:rsidR="00DC0906">
          <w:rPr>
            <w:noProof/>
            <w:webHidden/>
          </w:rPr>
          <w:tab/>
        </w:r>
        <w:r w:rsidR="00DC0906">
          <w:rPr>
            <w:rStyle w:val="Hyperlink"/>
            <w:noProof/>
            <w:rtl/>
          </w:rPr>
          <w:fldChar w:fldCharType="begin"/>
        </w:r>
        <w:r w:rsidR="00DC0906">
          <w:rPr>
            <w:noProof/>
            <w:webHidden/>
          </w:rPr>
          <w:instrText xml:space="preserve"> PAGEREF _Toc172583894 \h </w:instrText>
        </w:r>
        <w:r w:rsidR="00DC0906">
          <w:rPr>
            <w:rStyle w:val="Hyperlink"/>
            <w:noProof/>
            <w:rtl/>
          </w:rPr>
        </w:r>
        <w:r w:rsidR="00DC0906">
          <w:rPr>
            <w:rStyle w:val="Hyperlink"/>
            <w:noProof/>
            <w:rtl/>
          </w:rPr>
          <w:fldChar w:fldCharType="separate"/>
        </w:r>
        <w:r w:rsidR="00DC0906">
          <w:rPr>
            <w:noProof/>
            <w:webHidden/>
          </w:rPr>
          <w:t>103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895" w:history="1">
        <w:r w:rsidR="00DC0906" w:rsidRPr="001D2B4E">
          <w:rPr>
            <w:rStyle w:val="Hyperlink"/>
            <w:noProof/>
            <w:rtl/>
            <w:lang w:eastAsia="he-IL"/>
          </w:rPr>
          <w:t>הצעת חוק להפסקת יחסי מדינת ישראל עם סוכנות הסעד והתעסוקה של האו"ם לפליטי פלסטין במזרח הקרוב (אונר"א) והכרזה עליה כארגון טרור, התשפ"ד–2024</w:t>
        </w:r>
        <w:r w:rsidR="00DC0906">
          <w:rPr>
            <w:noProof/>
            <w:webHidden/>
          </w:rPr>
          <w:tab/>
        </w:r>
        <w:r w:rsidR="00DC0906">
          <w:rPr>
            <w:rStyle w:val="Hyperlink"/>
            <w:noProof/>
            <w:rtl/>
          </w:rPr>
          <w:fldChar w:fldCharType="begin"/>
        </w:r>
        <w:r w:rsidR="00DC0906">
          <w:rPr>
            <w:noProof/>
            <w:webHidden/>
          </w:rPr>
          <w:instrText xml:space="preserve"> PAGEREF _Toc172583895 \h </w:instrText>
        </w:r>
        <w:r w:rsidR="00DC0906">
          <w:rPr>
            <w:rStyle w:val="Hyperlink"/>
            <w:noProof/>
            <w:rtl/>
          </w:rPr>
        </w:r>
        <w:r w:rsidR="00DC0906">
          <w:rPr>
            <w:rStyle w:val="Hyperlink"/>
            <w:noProof/>
            <w:rtl/>
          </w:rPr>
          <w:fldChar w:fldCharType="separate"/>
        </w:r>
        <w:r w:rsidR="00DC0906">
          <w:rPr>
            <w:noProof/>
            <w:webHidden/>
          </w:rPr>
          <w:t>103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96" w:history="1">
        <w:r w:rsidR="00DC0906" w:rsidRPr="001D2B4E">
          <w:rPr>
            <w:rStyle w:val="Hyperlink"/>
            <w:noProof/>
            <w:rtl/>
          </w:rPr>
          <w:t>עודד פורר (ישראל ביתנו):</w:t>
        </w:r>
        <w:r w:rsidR="00DC0906">
          <w:rPr>
            <w:noProof/>
            <w:webHidden/>
          </w:rPr>
          <w:tab/>
        </w:r>
        <w:r w:rsidR="00DC0906">
          <w:rPr>
            <w:rStyle w:val="Hyperlink"/>
            <w:noProof/>
            <w:rtl/>
          </w:rPr>
          <w:fldChar w:fldCharType="begin"/>
        </w:r>
        <w:r w:rsidR="00DC0906">
          <w:rPr>
            <w:noProof/>
            <w:webHidden/>
          </w:rPr>
          <w:instrText xml:space="preserve"> PAGEREF _Toc172583896 \h </w:instrText>
        </w:r>
        <w:r w:rsidR="00DC0906">
          <w:rPr>
            <w:rStyle w:val="Hyperlink"/>
            <w:noProof/>
            <w:rtl/>
          </w:rPr>
        </w:r>
        <w:r w:rsidR="00DC0906">
          <w:rPr>
            <w:rStyle w:val="Hyperlink"/>
            <w:noProof/>
            <w:rtl/>
          </w:rPr>
          <w:fldChar w:fldCharType="separate"/>
        </w:r>
        <w:r w:rsidR="00DC0906">
          <w:rPr>
            <w:noProof/>
            <w:webHidden/>
          </w:rPr>
          <w:t>104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97" w:history="1">
        <w:r w:rsidR="00DC0906" w:rsidRPr="001D2B4E">
          <w:rPr>
            <w:rStyle w:val="Hyperlink"/>
            <w:noProof/>
            <w:rtl/>
          </w:rPr>
          <w:t>גלעד קריב (העבודה):</w:t>
        </w:r>
        <w:r w:rsidR="00DC0906">
          <w:rPr>
            <w:noProof/>
            <w:webHidden/>
          </w:rPr>
          <w:tab/>
        </w:r>
        <w:r w:rsidR="00DC0906">
          <w:rPr>
            <w:rStyle w:val="Hyperlink"/>
            <w:noProof/>
            <w:rtl/>
          </w:rPr>
          <w:fldChar w:fldCharType="begin"/>
        </w:r>
        <w:r w:rsidR="00DC0906">
          <w:rPr>
            <w:noProof/>
            <w:webHidden/>
          </w:rPr>
          <w:instrText xml:space="preserve"> PAGEREF _Toc172583897 \h </w:instrText>
        </w:r>
        <w:r w:rsidR="00DC0906">
          <w:rPr>
            <w:rStyle w:val="Hyperlink"/>
            <w:noProof/>
            <w:rtl/>
          </w:rPr>
        </w:r>
        <w:r w:rsidR="00DC0906">
          <w:rPr>
            <w:rStyle w:val="Hyperlink"/>
            <w:noProof/>
            <w:rtl/>
          </w:rPr>
          <w:fldChar w:fldCharType="separate"/>
        </w:r>
        <w:r w:rsidR="00DC0906">
          <w:rPr>
            <w:noProof/>
            <w:webHidden/>
          </w:rPr>
          <w:t>105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98" w:history="1">
        <w:r w:rsidR="00DC0906" w:rsidRPr="001D2B4E">
          <w:rPr>
            <w:rStyle w:val="Hyperlink"/>
            <w:noProof/>
            <w:rtl/>
          </w:rPr>
          <w:t>יואב סגלוביץ' (יש עתיד):</w:t>
        </w:r>
        <w:r w:rsidR="00DC0906">
          <w:rPr>
            <w:noProof/>
            <w:webHidden/>
          </w:rPr>
          <w:tab/>
        </w:r>
        <w:r w:rsidR="00DC0906">
          <w:rPr>
            <w:rStyle w:val="Hyperlink"/>
            <w:noProof/>
            <w:rtl/>
          </w:rPr>
          <w:fldChar w:fldCharType="begin"/>
        </w:r>
        <w:r w:rsidR="00DC0906">
          <w:rPr>
            <w:noProof/>
            <w:webHidden/>
          </w:rPr>
          <w:instrText xml:space="preserve"> PAGEREF _Toc172583898 \h </w:instrText>
        </w:r>
        <w:r w:rsidR="00DC0906">
          <w:rPr>
            <w:rStyle w:val="Hyperlink"/>
            <w:noProof/>
            <w:rtl/>
          </w:rPr>
        </w:r>
        <w:r w:rsidR="00DC0906">
          <w:rPr>
            <w:rStyle w:val="Hyperlink"/>
            <w:noProof/>
            <w:rtl/>
          </w:rPr>
          <w:fldChar w:fldCharType="separate"/>
        </w:r>
        <w:r w:rsidR="00DC0906">
          <w:rPr>
            <w:noProof/>
            <w:webHidden/>
          </w:rPr>
          <w:t>108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899" w:history="1">
        <w:r w:rsidR="00DC0906" w:rsidRPr="001D2B4E">
          <w:rPr>
            <w:rStyle w:val="Hyperlink"/>
            <w:noProof/>
            <w:rtl/>
          </w:rPr>
          <w:t>צבי ידידיה סוכות (הציונות הדתית):</w:t>
        </w:r>
        <w:r w:rsidR="00DC0906">
          <w:rPr>
            <w:noProof/>
            <w:webHidden/>
          </w:rPr>
          <w:tab/>
        </w:r>
        <w:r w:rsidR="00DC0906">
          <w:rPr>
            <w:rStyle w:val="Hyperlink"/>
            <w:noProof/>
            <w:rtl/>
          </w:rPr>
          <w:fldChar w:fldCharType="begin"/>
        </w:r>
        <w:r w:rsidR="00DC0906">
          <w:rPr>
            <w:noProof/>
            <w:webHidden/>
          </w:rPr>
          <w:instrText xml:space="preserve"> PAGEREF _Toc172583899 \h </w:instrText>
        </w:r>
        <w:r w:rsidR="00DC0906">
          <w:rPr>
            <w:rStyle w:val="Hyperlink"/>
            <w:noProof/>
            <w:rtl/>
          </w:rPr>
        </w:r>
        <w:r w:rsidR="00DC0906">
          <w:rPr>
            <w:rStyle w:val="Hyperlink"/>
            <w:noProof/>
            <w:rtl/>
          </w:rPr>
          <w:fldChar w:fldCharType="separate"/>
        </w:r>
        <w:r w:rsidR="00DC0906">
          <w:rPr>
            <w:noProof/>
            <w:webHidden/>
          </w:rPr>
          <w:t>109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0" w:history="1">
        <w:r w:rsidR="00DC0906" w:rsidRPr="001D2B4E">
          <w:rPr>
            <w:rStyle w:val="Hyperlink"/>
            <w:noProof/>
            <w:rtl/>
          </w:rPr>
          <w:t>איימן עודה (חד"ש-תע"ל):</w:t>
        </w:r>
        <w:r w:rsidR="00DC0906">
          <w:rPr>
            <w:noProof/>
            <w:webHidden/>
          </w:rPr>
          <w:tab/>
        </w:r>
        <w:r w:rsidR="00DC0906">
          <w:rPr>
            <w:rStyle w:val="Hyperlink"/>
            <w:noProof/>
            <w:rtl/>
          </w:rPr>
          <w:fldChar w:fldCharType="begin"/>
        </w:r>
        <w:r w:rsidR="00DC0906">
          <w:rPr>
            <w:noProof/>
            <w:webHidden/>
          </w:rPr>
          <w:instrText xml:space="preserve"> PAGEREF _Toc172583900 \h </w:instrText>
        </w:r>
        <w:r w:rsidR="00DC0906">
          <w:rPr>
            <w:rStyle w:val="Hyperlink"/>
            <w:noProof/>
            <w:rtl/>
          </w:rPr>
        </w:r>
        <w:r w:rsidR="00DC0906">
          <w:rPr>
            <w:rStyle w:val="Hyperlink"/>
            <w:noProof/>
            <w:rtl/>
          </w:rPr>
          <w:fldChar w:fldCharType="separate"/>
        </w:r>
        <w:r w:rsidR="00DC0906">
          <w:rPr>
            <w:noProof/>
            <w:webHidden/>
          </w:rPr>
          <w:t>111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1" w:history="1">
        <w:r w:rsidR="00DC0906" w:rsidRPr="001D2B4E">
          <w:rPr>
            <w:rStyle w:val="Hyperlink"/>
            <w:noProof/>
            <w:rtl/>
          </w:rPr>
          <w:t>דבי ביטון (יש עתיד):</w:t>
        </w:r>
        <w:r w:rsidR="00DC0906">
          <w:rPr>
            <w:noProof/>
            <w:webHidden/>
          </w:rPr>
          <w:tab/>
        </w:r>
        <w:r w:rsidR="00DC0906">
          <w:rPr>
            <w:rStyle w:val="Hyperlink"/>
            <w:noProof/>
            <w:rtl/>
          </w:rPr>
          <w:fldChar w:fldCharType="begin"/>
        </w:r>
        <w:r w:rsidR="00DC0906">
          <w:rPr>
            <w:noProof/>
            <w:webHidden/>
          </w:rPr>
          <w:instrText xml:space="preserve"> PAGEREF _Toc172583901 \h </w:instrText>
        </w:r>
        <w:r w:rsidR="00DC0906">
          <w:rPr>
            <w:rStyle w:val="Hyperlink"/>
            <w:noProof/>
            <w:rtl/>
          </w:rPr>
        </w:r>
        <w:r w:rsidR="00DC0906">
          <w:rPr>
            <w:rStyle w:val="Hyperlink"/>
            <w:noProof/>
            <w:rtl/>
          </w:rPr>
          <w:fldChar w:fldCharType="separate"/>
        </w:r>
        <w:r w:rsidR="00DC0906">
          <w:rPr>
            <w:noProof/>
            <w:webHidden/>
          </w:rPr>
          <w:t>116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2" w:history="1">
        <w:r w:rsidR="00DC0906" w:rsidRPr="001D2B4E">
          <w:rPr>
            <w:rStyle w:val="Hyperlink"/>
            <w:noProof/>
            <w:rtl/>
          </w:rPr>
          <w:t>יאיר לפיד (יש עתיד):</w:t>
        </w:r>
        <w:r w:rsidR="00DC0906">
          <w:rPr>
            <w:noProof/>
            <w:webHidden/>
          </w:rPr>
          <w:tab/>
        </w:r>
        <w:r w:rsidR="00DC0906">
          <w:rPr>
            <w:rStyle w:val="Hyperlink"/>
            <w:noProof/>
            <w:rtl/>
          </w:rPr>
          <w:fldChar w:fldCharType="begin"/>
        </w:r>
        <w:r w:rsidR="00DC0906">
          <w:rPr>
            <w:noProof/>
            <w:webHidden/>
          </w:rPr>
          <w:instrText xml:space="preserve"> PAGEREF _Toc172583902 \h </w:instrText>
        </w:r>
        <w:r w:rsidR="00DC0906">
          <w:rPr>
            <w:rStyle w:val="Hyperlink"/>
            <w:noProof/>
            <w:rtl/>
          </w:rPr>
        </w:r>
        <w:r w:rsidR="00DC0906">
          <w:rPr>
            <w:rStyle w:val="Hyperlink"/>
            <w:noProof/>
            <w:rtl/>
          </w:rPr>
          <w:fldChar w:fldCharType="separate"/>
        </w:r>
        <w:r w:rsidR="00DC0906">
          <w:rPr>
            <w:noProof/>
            <w:webHidden/>
          </w:rPr>
          <w:t>117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3" w:history="1">
        <w:r w:rsidR="00DC0906" w:rsidRPr="001D2B4E">
          <w:rPr>
            <w:rStyle w:val="Hyperlink"/>
            <w:noProof/>
            <w:rtl/>
          </w:rPr>
          <w:t>מיכל מרים וולדיגר (הציונות הדתית):</w:t>
        </w:r>
        <w:r w:rsidR="00DC0906">
          <w:rPr>
            <w:noProof/>
            <w:webHidden/>
          </w:rPr>
          <w:tab/>
        </w:r>
        <w:r w:rsidR="00DC0906">
          <w:rPr>
            <w:rStyle w:val="Hyperlink"/>
            <w:noProof/>
            <w:rtl/>
          </w:rPr>
          <w:fldChar w:fldCharType="begin"/>
        </w:r>
        <w:r w:rsidR="00DC0906">
          <w:rPr>
            <w:noProof/>
            <w:webHidden/>
          </w:rPr>
          <w:instrText xml:space="preserve"> PAGEREF _Toc172583903 \h </w:instrText>
        </w:r>
        <w:r w:rsidR="00DC0906">
          <w:rPr>
            <w:rStyle w:val="Hyperlink"/>
            <w:noProof/>
            <w:rtl/>
          </w:rPr>
        </w:r>
        <w:r w:rsidR="00DC0906">
          <w:rPr>
            <w:rStyle w:val="Hyperlink"/>
            <w:noProof/>
            <w:rtl/>
          </w:rPr>
          <w:fldChar w:fldCharType="separate"/>
        </w:r>
        <w:r w:rsidR="00DC0906">
          <w:rPr>
            <w:noProof/>
            <w:webHidden/>
          </w:rPr>
          <w:t>119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4" w:history="1">
        <w:r w:rsidR="00DC0906" w:rsidRPr="001D2B4E">
          <w:rPr>
            <w:rStyle w:val="Hyperlink"/>
            <w:noProof/>
            <w:rtl/>
          </w:rPr>
          <w:t>טטיאנה מזרסקי (יש עתיד):</w:t>
        </w:r>
        <w:r w:rsidR="00DC0906">
          <w:rPr>
            <w:noProof/>
            <w:webHidden/>
          </w:rPr>
          <w:tab/>
        </w:r>
        <w:r w:rsidR="00DC0906">
          <w:rPr>
            <w:rStyle w:val="Hyperlink"/>
            <w:noProof/>
            <w:rtl/>
          </w:rPr>
          <w:fldChar w:fldCharType="begin"/>
        </w:r>
        <w:r w:rsidR="00DC0906">
          <w:rPr>
            <w:noProof/>
            <w:webHidden/>
          </w:rPr>
          <w:instrText xml:space="preserve"> PAGEREF _Toc172583904 \h </w:instrText>
        </w:r>
        <w:r w:rsidR="00DC0906">
          <w:rPr>
            <w:rStyle w:val="Hyperlink"/>
            <w:noProof/>
            <w:rtl/>
          </w:rPr>
        </w:r>
        <w:r w:rsidR="00DC0906">
          <w:rPr>
            <w:rStyle w:val="Hyperlink"/>
            <w:noProof/>
            <w:rtl/>
          </w:rPr>
          <w:fldChar w:fldCharType="separate"/>
        </w:r>
        <w:r w:rsidR="00DC0906">
          <w:rPr>
            <w:noProof/>
            <w:webHidden/>
          </w:rPr>
          <w:t>120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5" w:history="1">
        <w:r w:rsidR="00DC0906" w:rsidRPr="001D2B4E">
          <w:rPr>
            <w:rStyle w:val="Hyperlink"/>
            <w:noProof/>
            <w:rtl/>
          </w:rPr>
          <w:t>מאיר כהן (יש עתיד):</w:t>
        </w:r>
        <w:r w:rsidR="00DC0906">
          <w:rPr>
            <w:noProof/>
            <w:webHidden/>
          </w:rPr>
          <w:tab/>
        </w:r>
        <w:r w:rsidR="00DC0906">
          <w:rPr>
            <w:rStyle w:val="Hyperlink"/>
            <w:noProof/>
            <w:rtl/>
          </w:rPr>
          <w:fldChar w:fldCharType="begin"/>
        </w:r>
        <w:r w:rsidR="00DC0906">
          <w:rPr>
            <w:noProof/>
            <w:webHidden/>
          </w:rPr>
          <w:instrText xml:space="preserve"> PAGEREF _Toc172583905 \h </w:instrText>
        </w:r>
        <w:r w:rsidR="00DC0906">
          <w:rPr>
            <w:rStyle w:val="Hyperlink"/>
            <w:noProof/>
            <w:rtl/>
          </w:rPr>
        </w:r>
        <w:r w:rsidR="00DC0906">
          <w:rPr>
            <w:rStyle w:val="Hyperlink"/>
            <w:noProof/>
            <w:rtl/>
          </w:rPr>
          <w:fldChar w:fldCharType="separate"/>
        </w:r>
        <w:r w:rsidR="00DC0906">
          <w:rPr>
            <w:noProof/>
            <w:webHidden/>
          </w:rPr>
          <w:t>122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6" w:history="1">
        <w:r w:rsidR="00DC0906" w:rsidRPr="001D2B4E">
          <w:rPr>
            <w:rStyle w:val="Hyperlink"/>
            <w:noProof/>
            <w:rtl/>
          </w:rPr>
          <w:t>פנינה תמנו (המחנה הממלכתי):</w:t>
        </w:r>
        <w:r w:rsidR="00DC0906">
          <w:rPr>
            <w:noProof/>
            <w:webHidden/>
          </w:rPr>
          <w:tab/>
        </w:r>
        <w:r w:rsidR="00DC0906">
          <w:rPr>
            <w:rStyle w:val="Hyperlink"/>
            <w:noProof/>
            <w:rtl/>
          </w:rPr>
          <w:fldChar w:fldCharType="begin"/>
        </w:r>
        <w:r w:rsidR="00DC0906">
          <w:rPr>
            <w:noProof/>
            <w:webHidden/>
          </w:rPr>
          <w:instrText xml:space="preserve"> PAGEREF _Toc172583906 \h </w:instrText>
        </w:r>
        <w:r w:rsidR="00DC0906">
          <w:rPr>
            <w:rStyle w:val="Hyperlink"/>
            <w:noProof/>
            <w:rtl/>
          </w:rPr>
        </w:r>
        <w:r w:rsidR="00DC0906">
          <w:rPr>
            <w:rStyle w:val="Hyperlink"/>
            <w:noProof/>
            <w:rtl/>
          </w:rPr>
          <w:fldChar w:fldCharType="separate"/>
        </w:r>
        <w:r w:rsidR="00DC0906">
          <w:rPr>
            <w:noProof/>
            <w:webHidden/>
          </w:rPr>
          <w:t>123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7" w:history="1">
        <w:r w:rsidR="00DC0906" w:rsidRPr="001D2B4E">
          <w:rPr>
            <w:rStyle w:val="Hyperlink"/>
            <w:noProof/>
            <w:rtl/>
          </w:rPr>
          <w:t>אלעזר שטרן (יש עתיד):</w:t>
        </w:r>
        <w:r w:rsidR="00DC0906">
          <w:rPr>
            <w:noProof/>
            <w:webHidden/>
          </w:rPr>
          <w:tab/>
        </w:r>
        <w:r w:rsidR="00DC0906">
          <w:rPr>
            <w:rStyle w:val="Hyperlink"/>
            <w:noProof/>
            <w:rtl/>
          </w:rPr>
          <w:fldChar w:fldCharType="begin"/>
        </w:r>
        <w:r w:rsidR="00DC0906">
          <w:rPr>
            <w:noProof/>
            <w:webHidden/>
          </w:rPr>
          <w:instrText xml:space="preserve"> PAGEREF _Toc172583907 \h </w:instrText>
        </w:r>
        <w:r w:rsidR="00DC0906">
          <w:rPr>
            <w:rStyle w:val="Hyperlink"/>
            <w:noProof/>
            <w:rtl/>
          </w:rPr>
        </w:r>
        <w:r w:rsidR="00DC0906">
          <w:rPr>
            <w:rStyle w:val="Hyperlink"/>
            <w:noProof/>
            <w:rtl/>
          </w:rPr>
          <w:fldChar w:fldCharType="separate"/>
        </w:r>
        <w:r w:rsidR="00DC0906">
          <w:rPr>
            <w:noProof/>
            <w:webHidden/>
          </w:rPr>
          <w:t>124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8" w:history="1">
        <w:r w:rsidR="00DC0906" w:rsidRPr="001D2B4E">
          <w:rPr>
            <w:rStyle w:val="Hyperlink"/>
            <w:noProof/>
            <w:rtl/>
          </w:rPr>
          <w:t>בועז טופורובסקי (יש עתיד):</w:t>
        </w:r>
        <w:r w:rsidR="00DC0906">
          <w:rPr>
            <w:noProof/>
            <w:webHidden/>
          </w:rPr>
          <w:tab/>
        </w:r>
        <w:r w:rsidR="00DC0906">
          <w:rPr>
            <w:rStyle w:val="Hyperlink"/>
            <w:noProof/>
            <w:rtl/>
          </w:rPr>
          <w:fldChar w:fldCharType="begin"/>
        </w:r>
        <w:r w:rsidR="00DC0906">
          <w:rPr>
            <w:noProof/>
            <w:webHidden/>
          </w:rPr>
          <w:instrText xml:space="preserve"> PAGEREF _Toc172583908 \h </w:instrText>
        </w:r>
        <w:r w:rsidR="00DC0906">
          <w:rPr>
            <w:rStyle w:val="Hyperlink"/>
            <w:noProof/>
            <w:rtl/>
          </w:rPr>
        </w:r>
        <w:r w:rsidR="00DC0906">
          <w:rPr>
            <w:rStyle w:val="Hyperlink"/>
            <w:noProof/>
            <w:rtl/>
          </w:rPr>
          <w:fldChar w:fldCharType="separate"/>
        </w:r>
        <w:r w:rsidR="00DC0906">
          <w:rPr>
            <w:noProof/>
            <w:webHidden/>
          </w:rPr>
          <w:t>126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09" w:history="1">
        <w:r w:rsidR="00DC0906" w:rsidRPr="001D2B4E">
          <w:rPr>
            <w:rStyle w:val="Hyperlink"/>
            <w:noProof/>
            <w:rtl/>
          </w:rPr>
          <w:t>ולדימיר בליאק (ישראל ביתנו):</w:t>
        </w:r>
        <w:r w:rsidR="00DC0906">
          <w:rPr>
            <w:noProof/>
            <w:webHidden/>
          </w:rPr>
          <w:tab/>
        </w:r>
        <w:r w:rsidR="00DC0906">
          <w:rPr>
            <w:rStyle w:val="Hyperlink"/>
            <w:noProof/>
            <w:rtl/>
          </w:rPr>
          <w:fldChar w:fldCharType="begin"/>
        </w:r>
        <w:r w:rsidR="00DC0906">
          <w:rPr>
            <w:noProof/>
            <w:webHidden/>
          </w:rPr>
          <w:instrText xml:space="preserve"> PAGEREF _Toc172583909 \h </w:instrText>
        </w:r>
        <w:r w:rsidR="00DC0906">
          <w:rPr>
            <w:rStyle w:val="Hyperlink"/>
            <w:noProof/>
            <w:rtl/>
          </w:rPr>
        </w:r>
        <w:r w:rsidR="00DC0906">
          <w:rPr>
            <w:rStyle w:val="Hyperlink"/>
            <w:noProof/>
            <w:rtl/>
          </w:rPr>
          <w:fldChar w:fldCharType="separate"/>
        </w:r>
        <w:r w:rsidR="00DC0906">
          <w:rPr>
            <w:noProof/>
            <w:webHidden/>
          </w:rPr>
          <w:t>130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0" w:history="1">
        <w:r w:rsidR="00DC0906" w:rsidRPr="001D2B4E">
          <w:rPr>
            <w:rStyle w:val="Hyperlink"/>
            <w:noProof/>
            <w:rtl/>
          </w:rPr>
          <w:t>ירון לוי (יש עתיד):</w:t>
        </w:r>
        <w:r w:rsidR="00DC0906">
          <w:rPr>
            <w:noProof/>
            <w:webHidden/>
          </w:rPr>
          <w:tab/>
        </w:r>
        <w:r w:rsidR="00DC0906">
          <w:rPr>
            <w:rStyle w:val="Hyperlink"/>
            <w:noProof/>
            <w:rtl/>
          </w:rPr>
          <w:fldChar w:fldCharType="begin"/>
        </w:r>
        <w:r w:rsidR="00DC0906">
          <w:rPr>
            <w:noProof/>
            <w:webHidden/>
          </w:rPr>
          <w:instrText xml:space="preserve"> PAGEREF _Toc172583910 \h </w:instrText>
        </w:r>
        <w:r w:rsidR="00DC0906">
          <w:rPr>
            <w:rStyle w:val="Hyperlink"/>
            <w:noProof/>
            <w:rtl/>
          </w:rPr>
        </w:r>
        <w:r w:rsidR="00DC0906">
          <w:rPr>
            <w:rStyle w:val="Hyperlink"/>
            <w:noProof/>
            <w:rtl/>
          </w:rPr>
          <w:fldChar w:fldCharType="separate"/>
        </w:r>
        <w:r w:rsidR="00DC0906">
          <w:rPr>
            <w:noProof/>
            <w:webHidden/>
          </w:rPr>
          <w:t>131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1" w:history="1">
        <w:r w:rsidR="00DC0906" w:rsidRPr="001D2B4E">
          <w:rPr>
            <w:rStyle w:val="Hyperlink"/>
            <w:noProof/>
            <w:rtl/>
          </w:rPr>
          <w:t>מרב מיכאלי (העבודה):</w:t>
        </w:r>
        <w:r w:rsidR="00DC0906">
          <w:rPr>
            <w:noProof/>
            <w:webHidden/>
          </w:rPr>
          <w:tab/>
        </w:r>
        <w:r w:rsidR="00DC0906">
          <w:rPr>
            <w:rStyle w:val="Hyperlink"/>
            <w:noProof/>
            <w:rtl/>
          </w:rPr>
          <w:fldChar w:fldCharType="begin"/>
        </w:r>
        <w:r w:rsidR="00DC0906">
          <w:rPr>
            <w:noProof/>
            <w:webHidden/>
          </w:rPr>
          <w:instrText xml:space="preserve"> PAGEREF _Toc172583911 \h </w:instrText>
        </w:r>
        <w:r w:rsidR="00DC0906">
          <w:rPr>
            <w:rStyle w:val="Hyperlink"/>
            <w:noProof/>
            <w:rtl/>
          </w:rPr>
        </w:r>
        <w:r w:rsidR="00DC0906">
          <w:rPr>
            <w:rStyle w:val="Hyperlink"/>
            <w:noProof/>
            <w:rtl/>
          </w:rPr>
          <w:fldChar w:fldCharType="separate"/>
        </w:r>
        <w:r w:rsidR="00DC0906">
          <w:rPr>
            <w:noProof/>
            <w:webHidden/>
          </w:rPr>
          <w:t>135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2" w:history="1">
        <w:r w:rsidR="00DC0906" w:rsidRPr="001D2B4E">
          <w:rPr>
            <w:rStyle w:val="Hyperlink"/>
            <w:noProof/>
            <w:rtl/>
          </w:rPr>
          <w:t>טלי גוטליב (הליכוד):</w:t>
        </w:r>
        <w:r w:rsidR="00DC0906">
          <w:rPr>
            <w:noProof/>
            <w:webHidden/>
          </w:rPr>
          <w:tab/>
        </w:r>
        <w:r w:rsidR="00DC0906">
          <w:rPr>
            <w:rStyle w:val="Hyperlink"/>
            <w:noProof/>
            <w:rtl/>
          </w:rPr>
          <w:fldChar w:fldCharType="begin"/>
        </w:r>
        <w:r w:rsidR="00DC0906">
          <w:rPr>
            <w:noProof/>
            <w:webHidden/>
          </w:rPr>
          <w:instrText xml:space="preserve"> PAGEREF _Toc172583912 \h </w:instrText>
        </w:r>
        <w:r w:rsidR="00DC0906">
          <w:rPr>
            <w:rStyle w:val="Hyperlink"/>
            <w:noProof/>
            <w:rtl/>
          </w:rPr>
        </w:r>
        <w:r w:rsidR="00DC0906">
          <w:rPr>
            <w:rStyle w:val="Hyperlink"/>
            <w:noProof/>
            <w:rtl/>
          </w:rPr>
          <w:fldChar w:fldCharType="separate"/>
        </w:r>
        <w:r w:rsidR="00DC0906">
          <w:rPr>
            <w:noProof/>
            <w:webHidden/>
          </w:rPr>
          <w:t>137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3" w:history="1">
        <w:r w:rsidR="00DC0906" w:rsidRPr="001D2B4E">
          <w:rPr>
            <w:rStyle w:val="Hyperlink"/>
            <w:noProof/>
            <w:rtl/>
          </w:rPr>
          <w:t>עידן רול (יש עתיד):</w:t>
        </w:r>
        <w:r w:rsidR="00DC0906">
          <w:rPr>
            <w:noProof/>
            <w:webHidden/>
          </w:rPr>
          <w:tab/>
        </w:r>
        <w:r w:rsidR="00DC0906">
          <w:rPr>
            <w:rStyle w:val="Hyperlink"/>
            <w:noProof/>
            <w:rtl/>
          </w:rPr>
          <w:fldChar w:fldCharType="begin"/>
        </w:r>
        <w:r w:rsidR="00DC0906">
          <w:rPr>
            <w:noProof/>
            <w:webHidden/>
          </w:rPr>
          <w:instrText xml:space="preserve"> PAGEREF _Toc172583913 \h </w:instrText>
        </w:r>
        <w:r w:rsidR="00DC0906">
          <w:rPr>
            <w:rStyle w:val="Hyperlink"/>
            <w:noProof/>
            <w:rtl/>
          </w:rPr>
        </w:r>
        <w:r w:rsidR="00DC0906">
          <w:rPr>
            <w:rStyle w:val="Hyperlink"/>
            <w:noProof/>
            <w:rtl/>
          </w:rPr>
          <w:fldChar w:fldCharType="separate"/>
        </w:r>
        <w:r w:rsidR="00DC0906">
          <w:rPr>
            <w:noProof/>
            <w:webHidden/>
          </w:rPr>
          <w:t>140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4" w:history="1">
        <w:r w:rsidR="00DC0906" w:rsidRPr="001D2B4E">
          <w:rPr>
            <w:rStyle w:val="Hyperlink"/>
            <w:noProof/>
            <w:rtl/>
          </w:rPr>
          <w:t>מטי צרפתי הרכבי (יש עתיד):</w:t>
        </w:r>
        <w:r w:rsidR="00DC0906">
          <w:rPr>
            <w:noProof/>
            <w:webHidden/>
          </w:rPr>
          <w:tab/>
        </w:r>
        <w:r w:rsidR="00DC0906">
          <w:rPr>
            <w:rStyle w:val="Hyperlink"/>
            <w:noProof/>
            <w:rtl/>
          </w:rPr>
          <w:fldChar w:fldCharType="begin"/>
        </w:r>
        <w:r w:rsidR="00DC0906">
          <w:rPr>
            <w:noProof/>
            <w:webHidden/>
          </w:rPr>
          <w:instrText xml:space="preserve"> PAGEREF _Toc172583914 \h </w:instrText>
        </w:r>
        <w:r w:rsidR="00DC0906">
          <w:rPr>
            <w:rStyle w:val="Hyperlink"/>
            <w:noProof/>
            <w:rtl/>
          </w:rPr>
        </w:r>
        <w:r w:rsidR="00DC0906">
          <w:rPr>
            <w:rStyle w:val="Hyperlink"/>
            <w:noProof/>
            <w:rtl/>
          </w:rPr>
          <w:fldChar w:fldCharType="separate"/>
        </w:r>
        <w:r w:rsidR="00DC0906">
          <w:rPr>
            <w:noProof/>
            <w:webHidden/>
          </w:rPr>
          <w:t>142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5" w:history="1">
        <w:r w:rsidR="00DC0906" w:rsidRPr="001D2B4E">
          <w:rPr>
            <w:rStyle w:val="Hyperlink"/>
            <w:noProof/>
            <w:rtl/>
          </w:rPr>
          <w:t>גלית דיסטל אטבריאן (הליכוד):</w:t>
        </w:r>
        <w:r w:rsidR="00DC0906">
          <w:rPr>
            <w:noProof/>
            <w:webHidden/>
          </w:rPr>
          <w:tab/>
        </w:r>
        <w:r w:rsidR="00DC0906">
          <w:rPr>
            <w:rStyle w:val="Hyperlink"/>
            <w:noProof/>
            <w:rtl/>
          </w:rPr>
          <w:fldChar w:fldCharType="begin"/>
        </w:r>
        <w:r w:rsidR="00DC0906">
          <w:rPr>
            <w:noProof/>
            <w:webHidden/>
          </w:rPr>
          <w:instrText xml:space="preserve"> PAGEREF _Toc172583915 \h </w:instrText>
        </w:r>
        <w:r w:rsidR="00DC0906">
          <w:rPr>
            <w:rStyle w:val="Hyperlink"/>
            <w:noProof/>
            <w:rtl/>
          </w:rPr>
        </w:r>
        <w:r w:rsidR="00DC0906">
          <w:rPr>
            <w:rStyle w:val="Hyperlink"/>
            <w:noProof/>
            <w:rtl/>
          </w:rPr>
          <w:fldChar w:fldCharType="separate"/>
        </w:r>
        <w:r w:rsidR="00DC0906">
          <w:rPr>
            <w:noProof/>
            <w:webHidden/>
          </w:rPr>
          <w:t>143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6" w:history="1">
        <w:r w:rsidR="00DC0906" w:rsidRPr="001D2B4E">
          <w:rPr>
            <w:rStyle w:val="Hyperlink"/>
            <w:noProof/>
            <w:rtl/>
          </w:rPr>
          <w:t>אריאל קלנר (הליכוד):</w:t>
        </w:r>
        <w:r w:rsidR="00DC0906">
          <w:rPr>
            <w:noProof/>
            <w:webHidden/>
          </w:rPr>
          <w:tab/>
        </w:r>
        <w:r w:rsidR="00DC0906">
          <w:rPr>
            <w:rStyle w:val="Hyperlink"/>
            <w:noProof/>
            <w:rtl/>
          </w:rPr>
          <w:fldChar w:fldCharType="begin"/>
        </w:r>
        <w:r w:rsidR="00DC0906">
          <w:rPr>
            <w:noProof/>
            <w:webHidden/>
          </w:rPr>
          <w:instrText xml:space="preserve"> PAGEREF _Toc172583916 \h </w:instrText>
        </w:r>
        <w:r w:rsidR="00DC0906">
          <w:rPr>
            <w:rStyle w:val="Hyperlink"/>
            <w:noProof/>
            <w:rtl/>
          </w:rPr>
        </w:r>
        <w:r w:rsidR="00DC0906">
          <w:rPr>
            <w:rStyle w:val="Hyperlink"/>
            <w:noProof/>
            <w:rtl/>
          </w:rPr>
          <w:fldChar w:fldCharType="separate"/>
        </w:r>
        <w:r w:rsidR="00DC0906">
          <w:rPr>
            <w:noProof/>
            <w:webHidden/>
          </w:rPr>
          <w:t>158</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17" w:history="1">
        <w:r w:rsidR="00DC0906" w:rsidRPr="001D2B4E">
          <w:rPr>
            <w:rStyle w:val="Hyperlink"/>
            <w:noProof/>
            <w:rt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_Toc172583917 \h </w:instrText>
        </w:r>
        <w:r w:rsidR="00DC0906">
          <w:rPr>
            <w:rStyle w:val="Hyperlink"/>
            <w:noProof/>
            <w:rtl/>
          </w:rPr>
        </w:r>
        <w:r w:rsidR="00DC0906">
          <w:rPr>
            <w:rStyle w:val="Hyperlink"/>
            <w:noProof/>
            <w:rtl/>
          </w:rPr>
          <w:fldChar w:fldCharType="separate"/>
        </w:r>
        <w:r w:rsidR="00DC0906">
          <w:rPr>
            <w:noProof/>
            <w:webHidden/>
          </w:rPr>
          <w:t>159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18" w:history="1">
        <w:r w:rsidR="00DC0906" w:rsidRPr="001D2B4E">
          <w:rPr>
            <w:rStyle w:val="Hyperlink"/>
            <w:noProof/>
            <w:rtl/>
          </w:rPr>
          <w:t>סגנית מזכיר הכנסת אלינור ימין:</w:t>
        </w:r>
        <w:r w:rsidR="00DC0906">
          <w:rPr>
            <w:noProof/>
            <w:webHidden/>
          </w:rPr>
          <w:tab/>
        </w:r>
        <w:r w:rsidR="00DC0906">
          <w:rPr>
            <w:rStyle w:val="Hyperlink"/>
            <w:noProof/>
            <w:rtl/>
          </w:rPr>
          <w:fldChar w:fldCharType="begin"/>
        </w:r>
        <w:r w:rsidR="00DC0906">
          <w:rPr>
            <w:noProof/>
            <w:webHidden/>
          </w:rPr>
          <w:instrText xml:space="preserve"> PAGEREF _Toc172583918 \h </w:instrText>
        </w:r>
        <w:r w:rsidR="00DC0906">
          <w:rPr>
            <w:rStyle w:val="Hyperlink"/>
            <w:noProof/>
            <w:rtl/>
          </w:rPr>
        </w:r>
        <w:r w:rsidR="00DC0906">
          <w:rPr>
            <w:rStyle w:val="Hyperlink"/>
            <w:noProof/>
            <w:rtl/>
          </w:rPr>
          <w:fldChar w:fldCharType="separate"/>
        </w:r>
        <w:r w:rsidR="00DC0906">
          <w:rPr>
            <w:noProof/>
            <w:webHidden/>
          </w:rPr>
          <w:t>159</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19" w:history="1">
        <w:r w:rsidR="00DC0906" w:rsidRPr="001D2B4E">
          <w:rPr>
            <w:rStyle w:val="Hyperlink"/>
            <w:noProof/>
            <w:rtl/>
          </w:rPr>
          <w:t>הצעת חוק להפסקת פעילות סוכנות הסעד והתעסוקה של האו"ם לפליטי פלסטין במזרח הקרוב (אונר"א), התשפ"ג–2022</w:t>
        </w:r>
        <w:r w:rsidR="00DC0906">
          <w:rPr>
            <w:noProof/>
            <w:webHidden/>
          </w:rPr>
          <w:tab/>
        </w:r>
        <w:r w:rsidR="00DC0906">
          <w:rPr>
            <w:rStyle w:val="Hyperlink"/>
            <w:noProof/>
            <w:rtl/>
          </w:rPr>
          <w:fldChar w:fldCharType="begin"/>
        </w:r>
        <w:r w:rsidR="00DC0906">
          <w:rPr>
            <w:noProof/>
            <w:webHidden/>
          </w:rPr>
          <w:instrText xml:space="preserve"> PAGEREF _Toc172583919 \h </w:instrText>
        </w:r>
        <w:r w:rsidR="00DC0906">
          <w:rPr>
            <w:rStyle w:val="Hyperlink"/>
            <w:noProof/>
            <w:rtl/>
          </w:rPr>
        </w:r>
        <w:r w:rsidR="00DC0906">
          <w:rPr>
            <w:rStyle w:val="Hyperlink"/>
            <w:noProof/>
            <w:rtl/>
          </w:rPr>
          <w:fldChar w:fldCharType="separate"/>
        </w:r>
        <w:r w:rsidR="00DC0906">
          <w:rPr>
            <w:noProof/>
            <w:webHidden/>
          </w:rPr>
          <w:t>161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20" w:history="1">
        <w:r w:rsidR="00DC0906" w:rsidRPr="001D2B4E">
          <w:rPr>
            <w:rStyle w:val="Hyperlink"/>
            <w:noProof/>
            <w:rtl/>
          </w:rPr>
          <w:t>הצעת חוק להפסקת פעילות סוכנות הסעד והתעסוקה של האו"ם לפליטי פלסטין במזרח הקרוב (אונר"א), התשפ"ג–2022</w:t>
        </w:r>
        <w:r w:rsidR="00DC0906">
          <w:rPr>
            <w:noProof/>
            <w:webHidden/>
          </w:rPr>
          <w:tab/>
        </w:r>
        <w:r w:rsidR="00DC0906">
          <w:rPr>
            <w:rStyle w:val="Hyperlink"/>
            <w:noProof/>
            <w:rtl/>
          </w:rPr>
          <w:fldChar w:fldCharType="begin"/>
        </w:r>
        <w:r w:rsidR="00DC0906">
          <w:rPr>
            <w:noProof/>
            <w:webHidden/>
          </w:rPr>
          <w:instrText xml:space="preserve"> PAGEREF _Toc172583920 \h </w:instrText>
        </w:r>
        <w:r w:rsidR="00DC0906">
          <w:rPr>
            <w:rStyle w:val="Hyperlink"/>
            <w:noProof/>
            <w:rtl/>
          </w:rPr>
        </w:r>
        <w:r w:rsidR="00DC0906">
          <w:rPr>
            <w:rStyle w:val="Hyperlink"/>
            <w:noProof/>
            <w:rtl/>
          </w:rPr>
          <w:fldChar w:fldCharType="separate"/>
        </w:r>
        <w:r w:rsidR="00DC0906">
          <w:rPr>
            <w:noProof/>
            <w:webHidden/>
          </w:rPr>
          <w:t>161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21" w:history="1">
        <w:r w:rsidR="00DC0906" w:rsidRPr="001D2B4E">
          <w:rPr>
            <w:rStyle w:val="Hyperlink"/>
            <w:noProof/>
            <w:rtl/>
          </w:rPr>
          <w:t>הצעת חוק לתיקון פקודת החסינויות וזכויות היתר של האומות המאוחדות (ביטול החסינויות וזכויות היתר של סוכנות הסעד והתעסוקה של האו"ם לפליטי פלסטין במזרח הקרוב (אונר"א)), התשפ"ד–2024</w:t>
        </w:r>
        <w:r w:rsidR="00DC0906">
          <w:rPr>
            <w:noProof/>
            <w:webHidden/>
          </w:rPr>
          <w:tab/>
        </w:r>
        <w:r w:rsidR="00DC0906">
          <w:rPr>
            <w:rStyle w:val="Hyperlink"/>
            <w:noProof/>
            <w:rtl/>
          </w:rPr>
          <w:fldChar w:fldCharType="begin"/>
        </w:r>
        <w:r w:rsidR="00DC0906">
          <w:rPr>
            <w:noProof/>
            <w:webHidden/>
          </w:rPr>
          <w:instrText xml:space="preserve"> PAGEREF _Toc172583921 \h </w:instrText>
        </w:r>
        <w:r w:rsidR="00DC0906">
          <w:rPr>
            <w:rStyle w:val="Hyperlink"/>
            <w:noProof/>
            <w:rtl/>
          </w:rPr>
        </w:r>
        <w:r w:rsidR="00DC0906">
          <w:rPr>
            <w:rStyle w:val="Hyperlink"/>
            <w:noProof/>
            <w:rtl/>
          </w:rPr>
          <w:fldChar w:fldCharType="separate"/>
        </w:r>
        <w:r w:rsidR="00DC0906">
          <w:rPr>
            <w:noProof/>
            <w:webHidden/>
          </w:rPr>
          <w:t>161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2" w:history="1">
        <w:r w:rsidR="00DC0906" w:rsidRPr="001D2B4E">
          <w:rPr>
            <w:rStyle w:val="Hyperlink"/>
            <w:noProof/>
            <w:rtl/>
          </w:rPr>
          <w:t>מנסור עבאס (רע"מ – הרשימה הערבית המאוחדת):</w:t>
        </w:r>
        <w:r w:rsidR="00DC0906">
          <w:rPr>
            <w:noProof/>
            <w:webHidden/>
          </w:rPr>
          <w:tab/>
        </w:r>
        <w:r w:rsidR="00DC0906">
          <w:rPr>
            <w:rStyle w:val="Hyperlink"/>
            <w:noProof/>
            <w:rtl/>
          </w:rPr>
          <w:fldChar w:fldCharType="begin"/>
        </w:r>
        <w:r w:rsidR="00DC0906">
          <w:rPr>
            <w:noProof/>
            <w:webHidden/>
          </w:rPr>
          <w:instrText xml:space="preserve"> PAGEREF _Toc172583922 \h </w:instrText>
        </w:r>
        <w:r w:rsidR="00DC0906">
          <w:rPr>
            <w:rStyle w:val="Hyperlink"/>
            <w:noProof/>
            <w:rtl/>
          </w:rPr>
        </w:r>
        <w:r w:rsidR="00DC0906">
          <w:rPr>
            <w:rStyle w:val="Hyperlink"/>
            <w:noProof/>
            <w:rtl/>
          </w:rPr>
          <w:fldChar w:fldCharType="separate"/>
        </w:r>
        <w:r w:rsidR="00DC0906">
          <w:rPr>
            <w:noProof/>
            <w:webHidden/>
          </w:rPr>
          <w:t>161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3" w:history="1">
        <w:r w:rsidR="00DC0906" w:rsidRPr="001D2B4E">
          <w:rPr>
            <w:rStyle w:val="Hyperlink"/>
            <w:noProof/>
            <w:rtl/>
          </w:rPr>
          <w:t>לימור סון הר מלך (עוצמה יהודית):</w:t>
        </w:r>
        <w:r w:rsidR="00DC0906">
          <w:rPr>
            <w:noProof/>
            <w:webHidden/>
          </w:rPr>
          <w:tab/>
        </w:r>
        <w:r w:rsidR="00DC0906">
          <w:rPr>
            <w:rStyle w:val="Hyperlink"/>
            <w:noProof/>
            <w:rtl/>
          </w:rPr>
          <w:fldChar w:fldCharType="begin"/>
        </w:r>
        <w:r w:rsidR="00DC0906">
          <w:rPr>
            <w:noProof/>
            <w:webHidden/>
          </w:rPr>
          <w:instrText xml:space="preserve"> PAGEREF _Toc172583923 \h </w:instrText>
        </w:r>
        <w:r w:rsidR="00DC0906">
          <w:rPr>
            <w:rStyle w:val="Hyperlink"/>
            <w:noProof/>
            <w:rtl/>
          </w:rPr>
        </w:r>
        <w:r w:rsidR="00DC0906">
          <w:rPr>
            <w:rStyle w:val="Hyperlink"/>
            <w:noProof/>
            <w:rtl/>
          </w:rPr>
          <w:fldChar w:fldCharType="separate"/>
        </w:r>
        <w:r w:rsidR="00DC0906">
          <w:rPr>
            <w:noProof/>
            <w:webHidden/>
          </w:rPr>
          <w:t>172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4" w:history="1">
        <w:r w:rsidR="00DC0906" w:rsidRPr="001D2B4E">
          <w:rPr>
            <w:rStyle w:val="Hyperlink"/>
            <w:noProof/>
            <w:rtl/>
          </w:rPr>
          <w:t>יאסר חוג'יראת (רע"מ – הרשימה הערבית המאוחדת):</w:t>
        </w:r>
        <w:r w:rsidR="00DC0906">
          <w:rPr>
            <w:noProof/>
            <w:webHidden/>
          </w:rPr>
          <w:tab/>
        </w:r>
        <w:r w:rsidR="00DC0906">
          <w:rPr>
            <w:rStyle w:val="Hyperlink"/>
            <w:noProof/>
            <w:rtl/>
          </w:rPr>
          <w:fldChar w:fldCharType="begin"/>
        </w:r>
        <w:r w:rsidR="00DC0906">
          <w:rPr>
            <w:noProof/>
            <w:webHidden/>
          </w:rPr>
          <w:instrText xml:space="preserve"> PAGEREF _Toc172583924 \h </w:instrText>
        </w:r>
        <w:r w:rsidR="00DC0906">
          <w:rPr>
            <w:rStyle w:val="Hyperlink"/>
            <w:noProof/>
            <w:rtl/>
          </w:rPr>
        </w:r>
        <w:r w:rsidR="00DC0906">
          <w:rPr>
            <w:rStyle w:val="Hyperlink"/>
            <w:noProof/>
            <w:rtl/>
          </w:rPr>
          <w:fldChar w:fldCharType="separate"/>
        </w:r>
        <w:r w:rsidR="00DC0906">
          <w:rPr>
            <w:noProof/>
            <w:webHidden/>
          </w:rPr>
          <w:t>174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5" w:history="1">
        <w:r w:rsidR="00DC0906" w:rsidRPr="001D2B4E">
          <w:rPr>
            <w:rStyle w:val="Hyperlink"/>
            <w:noProof/>
            <w:rtl/>
          </w:rPr>
          <w:t>שרן מרים השכל (הימין הממלכתי):</w:t>
        </w:r>
        <w:r w:rsidR="00DC0906">
          <w:rPr>
            <w:noProof/>
            <w:webHidden/>
          </w:rPr>
          <w:tab/>
        </w:r>
        <w:r w:rsidR="00DC0906">
          <w:rPr>
            <w:rStyle w:val="Hyperlink"/>
            <w:noProof/>
            <w:rtl/>
          </w:rPr>
          <w:fldChar w:fldCharType="begin"/>
        </w:r>
        <w:r w:rsidR="00DC0906">
          <w:rPr>
            <w:noProof/>
            <w:webHidden/>
          </w:rPr>
          <w:instrText xml:space="preserve"> PAGEREF _Toc172583925 \h </w:instrText>
        </w:r>
        <w:r w:rsidR="00DC0906">
          <w:rPr>
            <w:rStyle w:val="Hyperlink"/>
            <w:noProof/>
            <w:rtl/>
          </w:rPr>
        </w:r>
        <w:r w:rsidR="00DC0906">
          <w:rPr>
            <w:rStyle w:val="Hyperlink"/>
            <w:noProof/>
            <w:rtl/>
          </w:rPr>
          <w:fldChar w:fldCharType="separate"/>
        </w:r>
        <w:r w:rsidR="00DC0906">
          <w:rPr>
            <w:noProof/>
            <w:webHidden/>
          </w:rPr>
          <w:t>175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6" w:history="1">
        <w:r w:rsidR="00DC0906" w:rsidRPr="001D2B4E">
          <w:rPr>
            <w:rStyle w:val="Hyperlink"/>
            <w:noProof/>
            <w:rtl/>
          </w:rPr>
          <w:t>יצחק פינדרוס (יהדות התורה):</w:t>
        </w:r>
        <w:r w:rsidR="00DC0906">
          <w:rPr>
            <w:noProof/>
            <w:webHidden/>
          </w:rPr>
          <w:tab/>
        </w:r>
        <w:r w:rsidR="00DC0906">
          <w:rPr>
            <w:rStyle w:val="Hyperlink"/>
            <w:noProof/>
            <w:rtl/>
          </w:rPr>
          <w:fldChar w:fldCharType="begin"/>
        </w:r>
        <w:r w:rsidR="00DC0906">
          <w:rPr>
            <w:noProof/>
            <w:webHidden/>
          </w:rPr>
          <w:instrText xml:space="preserve"> PAGEREF _Toc172583926 \h </w:instrText>
        </w:r>
        <w:r w:rsidR="00DC0906">
          <w:rPr>
            <w:rStyle w:val="Hyperlink"/>
            <w:noProof/>
            <w:rtl/>
          </w:rPr>
        </w:r>
        <w:r w:rsidR="00DC0906">
          <w:rPr>
            <w:rStyle w:val="Hyperlink"/>
            <w:noProof/>
            <w:rtl/>
          </w:rPr>
          <w:fldChar w:fldCharType="separate"/>
        </w:r>
        <w:r w:rsidR="00DC0906">
          <w:rPr>
            <w:noProof/>
            <w:webHidden/>
          </w:rPr>
          <w:t>180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7" w:history="1">
        <w:r w:rsidR="00DC0906" w:rsidRPr="001D2B4E">
          <w:rPr>
            <w:rStyle w:val="Hyperlink"/>
            <w:noProof/>
            <w:rtl/>
          </w:rPr>
          <w:t>רם בן ברק (יש עתיד):</w:t>
        </w:r>
        <w:r w:rsidR="00DC0906">
          <w:rPr>
            <w:noProof/>
            <w:webHidden/>
          </w:rPr>
          <w:tab/>
        </w:r>
        <w:r w:rsidR="00DC0906">
          <w:rPr>
            <w:rStyle w:val="Hyperlink"/>
            <w:noProof/>
            <w:rtl/>
          </w:rPr>
          <w:fldChar w:fldCharType="begin"/>
        </w:r>
        <w:r w:rsidR="00DC0906">
          <w:rPr>
            <w:noProof/>
            <w:webHidden/>
          </w:rPr>
          <w:instrText xml:space="preserve"> PAGEREF _Toc172583927 \h </w:instrText>
        </w:r>
        <w:r w:rsidR="00DC0906">
          <w:rPr>
            <w:rStyle w:val="Hyperlink"/>
            <w:noProof/>
            <w:rtl/>
          </w:rPr>
        </w:r>
        <w:r w:rsidR="00DC0906">
          <w:rPr>
            <w:rStyle w:val="Hyperlink"/>
            <w:noProof/>
            <w:rtl/>
          </w:rPr>
          <w:fldChar w:fldCharType="separate"/>
        </w:r>
        <w:r w:rsidR="00DC0906">
          <w:rPr>
            <w:noProof/>
            <w:webHidden/>
          </w:rPr>
          <w:t>182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8" w:history="1">
        <w:r w:rsidR="00DC0906" w:rsidRPr="001D2B4E">
          <w:rPr>
            <w:rStyle w:val="Hyperlink"/>
            <w:noProof/>
            <w:rtl/>
          </w:rPr>
          <w:t>מירב בן ארי (יש עתיד):</w:t>
        </w:r>
        <w:r w:rsidR="00DC0906">
          <w:rPr>
            <w:noProof/>
            <w:webHidden/>
          </w:rPr>
          <w:tab/>
        </w:r>
        <w:r w:rsidR="00DC0906">
          <w:rPr>
            <w:rStyle w:val="Hyperlink"/>
            <w:noProof/>
            <w:rtl/>
          </w:rPr>
          <w:fldChar w:fldCharType="begin"/>
        </w:r>
        <w:r w:rsidR="00DC0906">
          <w:rPr>
            <w:noProof/>
            <w:webHidden/>
          </w:rPr>
          <w:instrText xml:space="preserve"> PAGEREF _Toc172583928 \h </w:instrText>
        </w:r>
        <w:r w:rsidR="00DC0906">
          <w:rPr>
            <w:rStyle w:val="Hyperlink"/>
            <w:noProof/>
            <w:rtl/>
          </w:rPr>
        </w:r>
        <w:r w:rsidR="00DC0906">
          <w:rPr>
            <w:rStyle w:val="Hyperlink"/>
            <w:noProof/>
            <w:rtl/>
          </w:rPr>
          <w:fldChar w:fldCharType="separate"/>
        </w:r>
        <w:r w:rsidR="00DC0906">
          <w:rPr>
            <w:noProof/>
            <w:webHidden/>
          </w:rPr>
          <w:t>185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29" w:history="1">
        <w:r w:rsidR="00DC0906" w:rsidRPr="001D2B4E">
          <w:rPr>
            <w:rStyle w:val="Hyperlink"/>
            <w:noProof/>
            <w:rtl/>
          </w:rPr>
          <w:t>יסמין פרידמן (יש עתיד):</w:t>
        </w:r>
        <w:r w:rsidR="00DC0906">
          <w:rPr>
            <w:noProof/>
            <w:webHidden/>
          </w:rPr>
          <w:tab/>
        </w:r>
        <w:r w:rsidR="00DC0906">
          <w:rPr>
            <w:rStyle w:val="Hyperlink"/>
            <w:noProof/>
            <w:rtl/>
          </w:rPr>
          <w:fldChar w:fldCharType="begin"/>
        </w:r>
        <w:r w:rsidR="00DC0906">
          <w:rPr>
            <w:noProof/>
            <w:webHidden/>
          </w:rPr>
          <w:instrText xml:space="preserve"> PAGEREF _Toc172583929 \h </w:instrText>
        </w:r>
        <w:r w:rsidR="00DC0906">
          <w:rPr>
            <w:rStyle w:val="Hyperlink"/>
            <w:noProof/>
            <w:rtl/>
          </w:rPr>
        </w:r>
        <w:r w:rsidR="00DC0906">
          <w:rPr>
            <w:rStyle w:val="Hyperlink"/>
            <w:noProof/>
            <w:rtl/>
          </w:rPr>
          <w:fldChar w:fldCharType="separate"/>
        </w:r>
        <w:r w:rsidR="00DC0906">
          <w:rPr>
            <w:noProof/>
            <w:webHidden/>
          </w:rPr>
          <w:t>187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0" w:history="1">
        <w:r w:rsidR="00DC0906" w:rsidRPr="001D2B4E">
          <w:rPr>
            <w:rStyle w:val="Hyperlink"/>
            <w:noProof/>
            <w:rtl/>
          </w:rPr>
          <w:t>שר האוצר בצלאל סמוטריץ':</w:t>
        </w:r>
        <w:r w:rsidR="00DC0906">
          <w:rPr>
            <w:noProof/>
            <w:webHidden/>
          </w:rPr>
          <w:tab/>
        </w:r>
        <w:r w:rsidR="00DC0906">
          <w:rPr>
            <w:rStyle w:val="Hyperlink"/>
            <w:noProof/>
            <w:rtl/>
          </w:rPr>
          <w:fldChar w:fldCharType="begin"/>
        </w:r>
        <w:r w:rsidR="00DC0906">
          <w:rPr>
            <w:noProof/>
            <w:webHidden/>
          </w:rPr>
          <w:instrText xml:space="preserve"> PAGEREF _Toc172583930 \h </w:instrText>
        </w:r>
        <w:r w:rsidR="00DC0906">
          <w:rPr>
            <w:rStyle w:val="Hyperlink"/>
            <w:noProof/>
            <w:rtl/>
          </w:rPr>
        </w:r>
        <w:r w:rsidR="00DC0906">
          <w:rPr>
            <w:rStyle w:val="Hyperlink"/>
            <w:noProof/>
            <w:rtl/>
          </w:rPr>
          <w:fldChar w:fldCharType="separate"/>
        </w:r>
        <w:r w:rsidR="00DC0906">
          <w:rPr>
            <w:noProof/>
            <w:webHidden/>
          </w:rPr>
          <w:t>190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1" w:history="1">
        <w:r w:rsidR="00DC0906" w:rsidRPr="001D2B4E">
          <w:rPr>
            <w:rStyle w:val="Hyperlink"/>
            <w:noProof/>
            <w:rtl/>
          </w:rPr>
          <w:t>יבגני סובה (ישראל ביתנו):</w:t>
        </w:r>
        <w:r w:rsidR="00DC0906">
          <w:rPr>
            <w:noProof/>
            <w:webHidden/>
          </w:rPr>
          <w:tab/>
        </w:r>
        <w:r w:rsidR="00DC0906">
          <w:rPr>
            <w:rStyle w:val="Hyperlink"/>
            <w:noProof/>
            <w:rtl/>
          </w:rPr>
          <w:fldChar w:fldCharType="begin"/>
        </w:r>
        <w:r w:rsidR="00DC0906">
          <w:rPr>
            <w:noProof/>
            <w:webHidden/>
          </w:rPr>
          <w:instrText xml:space="preserve"> PAGEREF _Toc172583931 \h </w:instrText>
        </w:r>
        <w:r w:rsidR="00DC0906">
          <w:rPr>
            <w:rStyle w:val="Hyperlink"/>
            <w:noProof/>
            <w:rtl/>
          </w:rPr>
        </w:r>
        <w:r w:rsidR="00DC0906">
          <w:rPr>
            <w:rStyle w:val="Hyperlink"/>
            <w:noProof/>
            <w:rtl/>
          </w:rPr>
          <w:fldChar w:fldCharType="separate"/>
        </w:r>
        <w:r w:rsidR="00DC0906">
          <w:rPr>
            <w:noProof/>
            <w:webHidden/>
          </w:rPr>
          <w:t>198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2" w:history="1">
        <w:r w:rsidR="00DC0906" w:rsidRPr="001D2B4E">
          <w:rPr>
            <w:rStyle w:val="Hyperlink"/>
            <w:noProof/>
            <w:rtl/>
          </w:rPr>
          <w:t>ואליד אלהואשלה (רע"מ – הרשימה הערבית המאוחדת):</w:t>
        </w:r>
        <w:r w:rsidR="00DC0906">
          <w:rPr>
            <w:noProof/>
            <w:webHidden/>
          </w:rPr>
          <w:tab/>
        </w:r>
        <w:r w:rsidR="00DC0906">
          <w:rPr>
            <w:rStyle w:val="Hyperlink"/>
            <w:noProof/>
            <w:rtl/>
          </w:rPr>
          <w:fldChar w:fldCharType="begin"/>
        </w:r>
        <w:r w:rsidR="00DC0906">
          <w:rPr>
            <w:noProof/>
            <w:webHidden/>
          </w:rPr>
          <w:instrText xml:space="preserve"> PAGEREF _Toc172583932 \h </w:instrText>
        </w:r>
        <w:r w:rsidR="00DC0906">
          <w:rPr>
            <w:rStyle w:val="Hyperlink"/>
            <w:noProof/>
            <w:rtl/>
          </w:rPr>
        </w:r>
        <w:r w:rsidR="00DC0906">
          <w:rPr>
            <w:rStyle w:val="Hyperlink"/>
            <w:noProof/>
            <w:rtl/>
          </w:rPr>
          <w:fldChar w:fldCharType="separate"/>
        </w:r>
        <w:r w:rsidR="00DC0906">
          <w:rPr>
            <w:noProof/>
            <w:webHidden/>
          </w:rPr>
          <w:t>202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3" w:history="1">
        <w:r w:rsidR="00DC0906" w:rsidRPr="001D2B4E">
          <w:rPr>
            <w:rStyle w:val="Hyperlink"/>
            <w:noProof/>
            <w:rtl/>
          </w:rPr>
          <w:t>עמית הלוי (הליכוד):</w:t>
        </w:r>
        <w:r w:rsidR="00DC0906">
          <w:rPr>
            <w:noProof/>
            <w:webHidden/>
          </w:rPr>
          <w:tab/>
        </w:r>
        <w:r w:rsidR="00DC0906">
          <w:rPr>
            <w:rStyle w:val="Hyperlink"/>
            <w:noProof/>
            <w:rtl/>
          </w:rPr>
          <w:fldChar w:fldCharType="begin"/>
        </w:r>
        <w:r w:rsidR="00DC0906">
          <w:rPr>
            <w:noProof/>
            <w:webHidden/>
          </w:rPr>
          <w:instrText xml:space="preserve"> PAGEREF _Toc172583933 \h </w:instrText>
        </w:r>
        <w:r w:rsidR="00DC0906">
          <w:rPr>
            <w:rStyle w:val="Hyperlink"/>
            <w:noProof/>
            <w:rtl/>
          </w:rPr>
        </w:r>
        <w:r w:rsidR="00DC0906">
          <w:rPr>
            <w:rStyle w:val="Hyperlink"/>
            <w:noProof/>
            <w:rtl/>
          </w:rPr>
          <w:fldChar w:fldCharType="separate"/>
        </w:r>
        <w:r w:rsidR="00DC0906">
          <w:rPr>
            <w:noProof/>
            <w:webHidden/>
          </w:rPr>
          <w:t>203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4" w:history="1">
        <w:r w:rsidR="00DC0906" w:rsidRPr="001D2B4E">
          <w:rPr>
            <w:rStyle w:val="Hyperlink"/>
            <w:noProof/>
            <w:rtl/>
          </w:rPr>
          <w:t>מיקי לוי (יש עתיד):</w:t>
        </w:r>
        <w:r w:rsidR="00DC0906">
          <w:rPr>
            <w:noProof/>
            <w:webHidden/>
          </w:rPr>
          <w:tab/>
        </w:r>
        <w:r w:rsidR="00DC0906">
          <w:rPr>
            <w:rStyle w:val="Hyperlink"/>
            <w:noProof/>
            <w:rtl/>
          </w:rPr>
          <w:fldChar w:fldCharType="begin"/>
        </w:r>
        <w:r w:rsidR="00DC0906">
          <w:rPr>
            <w:noProof/>
            <w:webHidden/>
          </w:rPr>
          <w:instrText xml:space="preserve"> PAGEREF _Toc172583934 \h </w:instrText>
        </w:r>
        <w:r w:rsidR="00DC0906">
          <w:rPr>
            <w:rStyle w:val="Hyperlink"/>
            <w:noProof/>
            <w:rtl/>
          </w:rPr>
        </w:r>
        <w:r w:rsidR="00DC0906">
          <w:rPr>
            <w:rStyle w:val="Hyperlink"/>
            <w:noProof/>
            <w:rtl/>
          </w:rPr>
          <w:fldChar w:fldCharType="separate"/>
        </w:r>
        <w:r w:rsidR="00DC0906">
          <w:rPr>
            <w:noProof/>
            <w:webHidden/>
          </w:rPr>
          <w:t>206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5" w:history="1">
        <w:r w:rsidR="00DC0906" w:rsidRPr="001D2B4E">
          <w:rPr>
            <w:rStyle w:val="Hyperlink"/>
            <w:noProof/>
            <w:rtl/>
          </w:rPr>
          <w:t>זאב אלקין (הימין הממלכתי):</w:t>
        </w:r>
        <w:r w:rsidR="00DC0906">
          <w:rPr>
            <w:noProof/>
            <w:webHidden/>
          </w:rPr>
          <w:tab/>
        </w:r>
        <w:r w:rsidR="00DC0906">
          <w:rPr>
            <w:rStyle w:val="Hyperlink"/>
            <w:noProof/>
            <w:rtl/>
          </w:rPr>
          <w:fldChar w:fldCharType="begin"/>
        </w:r>
        <w:r w:rsidR="00DC0906">
          <w:rPr>
            <w:noProof/>
            <w:webHidden/>
          </w:rPr>
          <w:instrText xml:space="preserve"> PAGEREF _Toc172583935 \h </w:instrText>
        </w:r>
        <w:r w:rsidR="00DC0906">
          <w:rPr>
            <w:rStyle w:val="Hyperlink"/>
            <w:noProof/>
            <w:rtl/>
          </w:rPr>
        </w:r>
        <w:r w:rsidR="00DC0906">
          <w:rPr>
            <w:rStyle w:val="Hyperlink"/>
            <w:noProof/>
            <w:rtl/>
          </w:rPr>
          <w:fldChar w:fldCharType="separate"/>
        </w:r>
        <w:r w:rsidR="00DC0906">
          <w:rPr>
            <w:noProof/>
            <w:webHidden/>
          </w:rPr>
          <w:t>208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6" w:history="1">
        <w:r w:rsidR="00DC0906" w:rsidRPr="001D2B4E">
          <w:rPr>
            <w:rStyle w:val="Hyperlink"/>
            <w:noProof/>
            <w:rtl/>
          </w:rPr>
          <w:t>אביחי אברהם בוארון (הליכוד):</w:t>
        </w:r>
        <w:r w:rsidR="00DC0906">
          <w:rPr>
            <w:noProof/>
            <w:webHidden/>
          </w:rPr>
          <w:tab/>
        </w:r>
        <w:r w:rsidR="00DC0906">
          <w:rPr>
            <w:rStyle w:val="Hyperlink"/>
            <w:noProof/>
            <w:rtl/>
          </w:rPr>
          <w:fldChar w:fldCharType="begin"/>
        </w:r>
        <w:r w:rsidR="00DC0906">
          <w:rPr>
            <w:noProof/>
            <w:webHidden/>
          </w:rPr>
          <w:instrText xml:space="preserve"> PAGEREF _Toc172583936 \h </w:instrText>
        </w:r>
        <w:r w:rsidR="00DC0906">
          <w:rPr>
            <w:rStyle w:val="Hyperlink"/>
            <w:noProof/>
            <w:rtl/>
          </w:rPr>
        </w:r>
        <w:r w:rsidR="00DC0906">
          <w:rPr>
            <w:rStyle w:val="Hyperlink"/>
            <w:noProof/>
            <w:rtl/>
          </w:rPr>
          <w:fldChar w:fldCharType="separate"/>
        </w:r>
        <w:r w:rsidR="00DC0906">
          <w:rPr>
            <w:noProof/>
            <w:webHidden/>
          </w:rPr>
          <w:t>210</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37" w:history="1">
        <w:r w:rsidR="00DC0906" w:rsidRPr="001D2B4E">
          <w:rPr>
            <w:rStyle w:val="Hyperlink"/>
            <w:noProof/>
            <w:rtl/>
            <w:lang w:eastAsia="he-IL"/>
          </w:rPr>
          <w:t>הצעת חוק להנצחת זכרו של הרב חיים דרוקמן, התשפ"ג–2023</w:t>
        </w:r>
        <w:r w:rsidR="00DC0906">
          <w:rPr>
            <w:noProof/>
            <w:webHidden/>
          </w:rPr>
          <w:tab/>
        </w:r>
        <w:r w:rsidR="00DC0906">
          <w:rPr>
            <w:rStyle w:val="Hyperlink"/>
            <w:noProof/>
            <w:rtl/>
          </w:rPr>
          <w:fldChar w:fldCharType="begin"/>
        </w:r>
        <w:r w:rsidR="00DC0906">
          <w:rPr>
            <w:noProof/>
            <w:webHidden/>
          </w:rPr>
          <w:instrText xml:space="preserve"> PAGEREF _Toc172583937 \h </w:instrText>
        </w:r>
        <w:r w:rsidR="00DC0906">
          <w:rPr>
            <w:rStyle w:val="Hyperlink"/>
            <w:noProof/>
            <w:rtl/>
          </w:rPr>
        </w:r>
        <w:r w:rsidR="00DC0906">
          <w:rPr>
            <w:rStyle w:val="Hyperlink"/>
            <w:noProof/>
            <w:rtl/>
          </w:rPr>
          <w:fldChar w:fldCharType="separate"/>
        </w:r>
        <w:r w:rsidR="00DC0906">
          <w:rPr>
            <w:noProof/>
            <w:webHidden/>
          </w:rPr>
          <w:t>214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8" w:history="1">
        <w:r w:rsidR="00DC0906" w:rsidRPr="001D2B4E">
          <w:rPr>
            <w:rStyle w:val="Hyperlink"/>
            <w:noProof/>
            <w:rtl/>
          </w:rPr>
          <w:t>משה סולומון (הציונות הדתית):</w:t>
        </w:r>
        <w:r w:rsidR="00DC0906">
          <w:rPr>
            <w:noProof/>
            <w:webHidden/>
          </w:rPr>
          <w:tab/>
        </w:r>
        <w:r w:rsidR="00DC0906">
          <w:rPr>
            <w:rStyle w:val="Hyperlink"/>
            <w:noProof/>
            <w:rtl/>
          </w:rPr>
          <w:fldChar w:fldCharType="begin"/>
        </w:r>
        <w:r w:rsidR="00DC0906">
          <w:rPr>
            <w:noProof/>
            <w:webHidden/>
          </w:rPr>
          <w:instrText xml:space="preserve"> PAGEREF _Toc172583938 \h </w:instrText>
        </w:r>
        <w:r w:rsidR="00DC0906">
          <w:rPr>
            <w:rStyle w:val="Hyperlink"/>
            <w:noProof/>
            <w:rtl/>
          </w:rPr>
        </w:r>
        <w:r w:rsidR="00DC0906">
          <w:rPr>
            <w:rStyle w:val="Hyperlink"/>
            <w:noProof/>
            <w:rtl/>
          </w:rPr>
          <w:fldChar w:fldCharType="separate"/>
        </w:r>
        <w:r w:rsidR="00DC0906">
          <w:rPr>
            <w:noProof/>
            <w:webHidden/>
          </w:rPr>
          <w:t>215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39" w:history="1">
        <w:r w:rsidR="00DC0906" w:rsidRPr="001D2B4E">
          <w:rPr>
            <w:rStyle w:val="Hyperlink"/>
            <w:noProof/>
            <w:rtl/>
          </w:rPr>
          <w:t>מתן כהנא (המחנה הממלכתי):</w:t>
        </w:r>
        <w:r w:rsidR="00DC0906">
          <w:rPr>
            <w:noProof/>
            <w:webHidden/>
          </w:rPr>
          <w:tab/>
        </w:r>
        <w:r w:rsidR="00DC0906">
          <w:rPr>
            <w:rStyle w:val="Hyperlink"/>
            <w:noProof/>
            <w:rtl/>
          </w:rPr>
          <w:fldChar w:fldCharType="begin"/>
        </w:r>
        <w:r w:rsidR="00DC0906">
          <w:rPr>
            <w:noProof/>
            <w:webHidden/>
          </w:rPr>
          <w:instrText xml:space="preserve"> PAGEREF _Toc172583939 \h </w:instrText>
        </w:r>
        <w:r w:rsidR="00DC0906">
          <w:rPr>
            <w:rStyle w:val="Hyperlink"/>
            <w:noProof/>
            <w:rtl/>
          </w:rPr>
        </w:r>
        <w:r w:rsidR="00DC0906">
          <w:rPr>
            <w:rStyle w:val="Hyperlink"/>
            <w:noProof/>
            <w:rtl/>
          </w:rPr>
          <w:fldChar w:fldCharType="separate"/>
        </w:r>
        <w:r w:rsidR="00DC0906">
          <w:rPr>
            <w:noProof/>
            <w:webHidden/>
          </w:rPr>
          <w:t>217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0" w:history="1">
        <w:r w:rsidR="00DC0906" w:rsidRPr="001D2B4E">
          <w:rPr>
            <w:rStyle w:val="Hyperlink"/>
            <w:noProof/>
            <w:rtl/>
          </w:rPr>
          <w:t>אלעזר שטרן (יש עתיד):</w:t>
        </w:r>
        <w:r w:rsidR="00DC0906">
          <w:rPr>
            <w:noProof/>
            <w:webHidden/>
          </w:rPr>
          <w:tab/>
        </w:r>
        <w:r w:rsidR="00DC0906">
          <w:rPr>
            <w:rStyle w:val="Hyperlink"/>
            <w:noProof/>
            <w:rtl/>
          </w:rPr>
          <w:fldChar w:fldCharType="begin"/>
        </w:r>
        <w:r w:rsidR="00DC0906">
          <w:rPr>
            <w:noProof/>
            <w:webHidden/>
          </w:rPr>
          <w:instrText xml:space="preserve"> PAGEREF _Toc172583940 \h </w:instrText>
        </w:r>
        <w:r w:rsidR="00DC0906">
          <w:rPr>
            <w:rStyle w:val="Hyperlink"/>
            <w:noProof/>
            <w:rtl/>
          </w:rPr>
        </w:r>
        <w:r w:rsidR="00DC0906">
          <w:rPr>
            <w:rStyle w:val="Hyperlink"/>
            <w:noProof/>
            <w:rtl/>
          </w:rPr>
          <w:fldChar w:fldCharType="separate"/>
        </w:r>
        <w:r w:rsidR="00DC0906">
          <w:rPr>
            <w:noProof/>
            <w:webHidden/>
          </w:rPr>
          <w:t>218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1" w:history="1">
        <w:r w:rsidR="00DC0906" w:rsidRPr="001D2B4E">
          <w:rPr>
            <w:rStyle w:val="Hyperlink"/>
            <w:noProof/>
            <w:rtl/>
          </w:rPr>
          <w:t>יואב סגלוביץ' (יש עתיד):</w:t>
        </w:r>
        <w:r w:rsidR="00DC0906">
          <w:rPr>
            <w:noProof/>
            <w:webHidden/>
          </w:rPr>
          <w:tab/>
        </w:r>
        <w:r w:rsidR="00DC0906">
          <w:rPr>
            <w:rStyle w:val="Hyperlink"/>
            <w:noProof/>
            <w:rtl/>
          </w:rPr>
          <w:fldChar w:fldCharType="begin"/>
        </w:r>
        <w:r w:rsidR="00DC0906">
          <w:rPr>
            <w:noProof/>
            <w:webHidden/>
          </w:rPr>
          <w:instrText xml:space="preserve"> PAGEREF _Toc172583941 \h </w:instrText>
        </w:r>
        <w:r w:rsidR="00DC0906">
          <w:rPr>
            <w:rStyle w:val="Hyperlink"/>
            <w:noProof/>
            <w:rtl/>
          </w:rPr>
        </w:r>
        <w:r w:rsidR="00DC0906">
          <w:rPr>
            <w:rStyle w:val="Hyperlink"/>
            <w:noProof/>
            <w:rtl/>
          </w:rPr>
          <w:fldChar w:fldCharType="separate"/>
        </w:r>
        <w:r w:rsidR="00DC0906">
          <w:rPr>
            <w:noProof/>
            <w:webHidden/>
          </w:rPr>
          <w:t>219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2" w:history="1">
        <w:r w:rsidR="00DC0906" w:rsidRPr="001D2B4E">
          <w:rPr>
            <w:rStyle w:val="Hyperlink"/>
            <w:noProof/>
            <w:rtl/>
          </w:rPr>
          <w:t>שרן מרים השכל (הימין הממלכתי):</w:t>
        </w:r>
        <w:r w:rsidR="00DC0906">
          <w:rPr>
            <w:noProof/>
            <w:webHidden/>
          </w:rPr>
          <w:tab/>
        </w:r>
        <w:r w:rsidR="00DC0906">
          <w:rPr>
            <w:rStyle w:val="Hyperlink"/>
            <w:noProof/>
            <w:rtl/>
          </w:rPr>
          <w:fldChar w:fldCharType="begin"/>
        </w:r>
        <w:r w:rsidR="00DC0906">
          <w:rPr>
            <w:noProof/>
            <w:webHidden/>
          </w:rPr>
          <w:instrText xml:space="preserve"> PAGEREF _Toc172583942 \h </w:instrText>
        </w:r>
        <w:r w:rsidR="00DC0906">
          <w:rPr>
            <w:rStyle w:val="Hyperlink"/>
            <w:noProof/>
            <w:rtl/>
          </w:rPr>
        </w:r>
        <w:r w:rsidR="00DC0906">
          <w:rPr>
            <w:rStyle w:val="Hyperlink"/>
            <w:noProof/>
            <w:rtl/>
          </w:rPr>
          <w:fldChar w:fldCharType="separate"/>
        </w:r>
        <w:r w:rsidR="00DC0906">
          <w:rPr>
            <w:noProof/>
            <w:webHidden/>
          </w:rPr>
          <w:t>220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3" w:history="1">
        <w:r w:rsidR="00DC0906" w:rsidRPr="001D2B4E">
          <w:rPr>
            <w:rStyle w:val="Hyperlink"/>
            <w:noProof/>
            <w:rtl/>
          </w:rPr>
          <w:t>מיכאל מרדכי ביטון (המחנה הממלכתי):</w:t>
        </w:r>
        <w:r w:rsidR="00DC0906">
          <w:rPr>
            <w:noProof/>
            <w:webHidden/>
          </w:rPr>
          <w:tab/>
        </w:r>
        <w:r w:rsidR="00DC0906">
          <w:rPr>
            <w:rStyle w:val="Hyperlink"/>
            <w:noProof/>
            <w:rtl/>
          </w:rPr>
          <w:fldChar w:fldCharType="begin"/>
        </w:r>
        <w:r w:rsidR="00DC0906">
          <w:rPr>
            <w:noProof/>
            <w:webHidden/>
          </w:rPr>
          <w:instrText xml:space="preserve"> PAGEREF _Toc172583943 \h </w:instrText>
        </w:r>
        <w:r w:rsidR="00DC0906">
          <w:rPr>
            <w:rStyle w:val="Hyperlink"/>
            <w:noProof/>
            <w:rtl/>
          </w:rPr>
        </w:r>
        <w:r w:rsidR="00DC0906">
          <w:rPr>
            <w:rStyle w:val="Hyperlink"/>
            <w:noProof/>
            <w:rtl/>
          </w:rPr>
          <w:fldChar w:fldCharType="separate"/>
        </w:r>
        <w:r w:rsidR="00DC0906">
          <w:rPr>
            <w:noProof/>
            <w:webHidden/>
          </w:rPr>
          <w:t>221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4" w:history="1">
        <w:r w:rsidR="00DC0906" w:rsidRPr="001D2B4E">
          <w:rPr>
            <w:rStyle w:val="Hyperlink"/>
            <w:noProof/>
            <w:rtl/>
          </w:rPr>
          <w:t>רם בן ברק (יש עתיד):</w:t>
        </w:r>
        <w:r w:rsidR="00DC0906">
          <w:rPr>
            <w:noProof/>
            <w:webHidden/>
          </w:rPr>
          <w:tab/>
        </w:r>
        <w:r w:rsidR="00DC0906">
          <w:rPr>
            <w:rStyle w:val="Hyperlink"/>
            <w:noProof/>
            <w:rtl/>
          </w:rPr>
          <w:fldChar w:fldCharType="begin"/>
        </w:r>
        <w:r w:rsidR="00DC0906">
          <w:rPr>
            <w:noProof/>
            <w:webHidden/>
          </w:rPr>
          <w:instrText xml:space="preserve"> PAGEREF _Toc172583944 \h </w:instrText>
        </w:r>
        <w:r w:rsidR="00DC0906">
          <w:rPr>
            <w:rStyle w:val="Hyperlink"/>
            <w:noProof/>
            <w:rtl/>
          </w:rPr>
        </w:r>
        <w:r w:rsidR="00DC0906">
          <w:rPr>
            <w:rStyle w:val="Hyperlink"/>
            <w:noProof/>
            <w:rtl/>
          </w:rPr>
          <w:fldChar w:fldCharType="separate"/>
        </w:r>
        <w:r w:rsidR="00DC0906">
          <w:rPr>
            <w:noProof/>
            <w:webHidden/>
          </w:rPr>
          <w:t>224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5" w:history="1">
        <w:r w:rsidR="00DC0906" w:rsidRPr="001D2B4E">
          <w:rPr>
            <w:rStyle w:val="Hyperlink"/>
            <w:noProof/>
            <w:rtl/>
          </w:rPr>
          <w:t>מיקי לוי (יש עתיד):</w:t>
        </w:r>
        <w:r w:rsidR="00DC0906">
          <w:rPr>
            <w:noProof/>
            <w:webHidden/>
          </w:rPr>
          <w:tab/>
        </w:r>
        <w:r w:rsidR="00DC0906">
          <w:rPr>
            <w:rStyle w:val="Hyperlink"/>
            <w:noProof/>
            <w:rtl/>
          </w:rPr>
          <w:fldChar w:fldCharType="begin"/>
        </w:r>
        <w:r w:rsidR="00DC0906">
          <w:rPr>
            <w:noProof/>
            <w:webHidden/>
          </w:rPr>
          <w:instrText xml:space="preserve"> PAGEREF _Toc172583945 \h </w:instrText>
        </w:r>
        <w:r w:rsidR="00DC0906">
          <w:rPr>
            <w:rStyle w:val="Hyperlink"/>
            <w:noProof/>
            <w:rtl/>
          </w:rPr>
        </w:r>
        <w:r w:rsidR="00DC0906">
          <w:rPr>
            <w:rStyle w:val="Hyperlink"/>
            <w:noProof/>
            <w:rtl/>
          </w:rPr>
          <w:fldChar w:fldCharType="separate"/>
        </w:r>
        <w:r w:rsidR="00DC0906">
          <w:rPr>
            <w:noProof/>
            <w:webHidden/>
          </w:rPr>
          <w:t>225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6" w:history="1">
        <w:r w:rsidR="00DC0906" w:rsidRPr="001D2B4E">
          <w:rPr>
            <w:rStyle w:val="Hyperlink"/>
            <w:noProof/>
            <w:rtl/>
          </w:rPr>
          <w:t>מטי צרפתי הרכבי (יש עתיד):</w:t>
        </w:r>
        <w:r w:rsidR="00DC0906">
          <w:rPr>
            <w:noProof/>
            <w:webHidden/>
          </w:rPr>
          <w:tab/>
        </w:r>
        <w:r w:rsidR="00DC0906">
          <w:rPr>
            <w:rStyle w:val="Hyperlink"/>
            <w:noProof/>
            <w:rtl/>
          </w:rPr>
          <w:fldChar w:fldCharType="begin"/>
        </w:r>
        <w:r w:rsidR="00DC0906">
          <w:rPr>
            <w:noProof/>
            <w:webHidden/>
          </w:rPr>
          <w:instrText xml:space="preserve"> PAGEREF _Toc172583946 \h </w:instrText>
        </w:r>
        <w:r w:rsidR="00DC0906">
          <w:rPr>
            <w:rStyle w:val="Hyperlink"/>
            <w:noProof/>
            <w:rtl/>
          </w:rPr>
        </w:r>
        <w:r w:rsidR="00DC0906">
          <w:rPr>
            <w:rStyle w:val="Hyperlink"/>
            <w:noProof/>
            <w:rtl/>
          </w:rPr>
          <w:fldChar w:fldCharType="separate"/>
        </w:r>
        <w:r w:rsidR="00DC0906">
          <w:rPr>
            <w:noProof/>
            <w:webHidden/>
          </w:rPr>
          <w:t>226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7" w:history="1">
        <w:r w:rsidR="00DC0906" w:rsidRPr="001D2B4E">
          <w:rPr>
            <w:rStyle w:val="Hyperlink"/>
            <w:noProof/>
            <w:rtl/>
          </w:rPr>
          <w:t>יוראי להב הרצנו (יש עתיד):</w:t>
        </w:r>
        <w:r w:rsidR="00DC0906">
          <w:rPr>
            <w:noProof/>
            <w:webHidden/>
          </w:rPr>
          <w:tab/>
        </w:r>
        <w:r w:rsidR="00DC0906">
          <w:rPr>
            <w:rStyle w:val="Hyperlink"/>
            <w:noProof/>
            <w:rtl/>
          </w:rPr>
          <w:fldChar w:fldCharType="begin"/>
        </w:r>
        <w:r w:rsidR="00DC0906">
          <w:rPr>
            <w:noProof/>
            <w:webHidden/>
          </w:rPr>
          <w:instrText xml:space="preserve"> PAGEREF _Toc172583947 \h </w:instrText>
        </w:r>
        <w:r w:rsidR="00DC0906">
          <w:rPr>
            <w:rStyle w:val="Hyperlink"/>
            <w:noProof/>
            <w:rtl/>
          </w:rPr>
        </w:r>
        <w:r w:rsidR="00DC0906">
          <w:rPr>
            <w:rStyle w:val="Hyperlink"/>
            <w:noProof/>
            <w:rtl/>
          </w:rPr>
          <w:fldChar w:fldCharType="separate"/>
        </w:r>
        <w:r w:rsidR="00DC0906">
          <w:rPr>
            <w:noProof/>
            <w:webHidden/>
          </w:rPr>
          <w:t>226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8" w:history="1">
        <w:r w:rsidR="00DC0906" w:rsidRPr="001D2B4E">
          <w:rPr>
            <w:rStyle w:val="Hyperlink"/>
            <w:noProof/>
            <w:rtl/>
          </w:rPr>
          <w:t>נאור שירי (יש עתיד):</w:t>
        </w:r>
        <w:r w:rsidR="00DC0906">
          <w:rPr>
            <w:noProof/>
            <w:webHidden/>
          </w:rPr>
          <w:tab/>
        </w:r>
        <w:r w:rsidR="00DC0906">
          <w:rPr>
            <w:rStyle w:val="Hyperlink"/>
            <w:noProof/>
            <w:rtl/>
          </w:rPr>
          <w:fldChar w:fldCharType="begin"/>
        </w:r>
        <w:r w:rsidR="00DC0906">
          <w:rPr>
            <w:noProof/>
            <w:webHidden/>
          </w:rPr>
          <w:instrText xml:space="preserve"> PAGEREF _Toc172583948 \h </w:instrText>
        </w:r>
        <w:r w:rsidR="00DC0906">
          <w:rPr>
            <w:rStyle w:val="Hyperlink"/>
            <w:noProof/>
            <w:rtl/>
          </w:rPr>
        </w:r>
        <w:r w:rsidR="00DC0906">
          <w:rPr>
            <w:rStyle w:val="Hyperlink"/>
            <w:noProof/>
            <w:rtl/>
          </w:rPr>
          <w:fldChar w:fldCharType="separate"/>
        </w:r>
        <w:r w:rsidR="00DC0906">
          <w:rPr>
            <w:noProof/>
            <w:webHidden/>
          </w:rPr>
          <w:t>229</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49" w:history="1">
        <w:r w:rsidR="00DC0906" w:rsidRPr="001D2B4E">
          <w:rPr>
            <w:rStyle w:val="Hyperlink"/>
            <w:noProof/>
            <w:rtl/>
          </w:rPr>
          <w:t>שלי טל מירון (יש עתיד):</w:t>
        </w:r>
        <w:r w:rsidR="00DC0906">
          <w:rPr>
            <w:noProof/>
            <w:webHidden/>
          </w:rPr>
          <w:tab/>
        </w:r>
        <w:r w:rsidR="00DC0906">
          <w:rPr>
            <w:rStyle w:val="Hyperlink"/>
            <w:noProof/>
            <w:rtl/>
          </w:rPr>
          <w:fldChar w:fldCharType="begin"/>
        </w:r>
        <w:r w:rsidR="00DC0906">
          <w:rPr>
            <w:noProof/>
            <w:webHidden/>
          </w:rPr>
          <w:instrText xml:space="preserve"> PAGEREF _Toc172583949 \h </w:instrText>
        </w:r>
        <w:r w:rsidR="00DC0906">
          <w:rPr>
            <w:rStyle w:val="Hyperlink"/>
            <w:noProof/>
            <w:rtl/>
          </w:rPr>
        </w:r>
        <w:r w:rsidR="00DC0906">
          <w:rPr>
            <w:rStyle w:val="Hyperlink"/>
            <w:noProof/>
            <w:rtl/>
          </w:rPr>
          <w:fldChar w:fldCharType="separate"/>
        </w:r>
        <w:r w:rsidR="00DC0906">
          <w:rPr>
            <w:noProof/>
            <w:webHidden/>
          </w:rPr>
          <w:t>232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0" w:history="1">
        <w:r w:rsidR="00DC0906" w:rsidRPr="001D2B4E">
          <w:rPr>
            <w:rStyle w:val="Hyperlink"/>
            <w:noProof/>
            <w:rtl/>
          </w:rPr>
          <w:t>מירב כהן (יש עתיד):</w:t>
        </w:r>
        <w:r w:rsidR="00DC0906">
          <w:rPr>
            <w:noProof/>
            <w:webHidden/>
          </w:rPr>
          <w:tab/>
        </w:r>
        <w:r w:rsidR="00DC0906">
          <w:rPr>
            <w:rStyle w:val="Hyperlink"/>
            <w:noProof/>
            <w:rtl/>
          </w:rPr>
          <w:fldChar w:fldCharType="begin"/>
        </w:r>
        <w:r w:rsidR="00DC0906">
          <w:rPr>
            <w:noProof/>
            <w:webHidden/>
          </w:rPr>
          <w:instrText xml:space="preserve"> PAGEREF _Toc172583950 \h </w:instrText>
        </w:r>
        <w:r w:rsidR="00DC0906">
          <w:rPr>
            <w:rStyle w:val="Hyperlink"/>
            <w:noProof/>
            <w:rtl/>
          </w:rPr>
        </w:r>
        <w:r w:rsidR="00DC0906">
          <w:rPr>
            <w:rStyle w:val="Hyperlink"/>
            <w:noProof/>
            <w:rtl/>
          </w:rPr>
          <w:fldChar w:fldCharType="separate"/>
        </w:r>
        <w:r w:rsidR="00DC0906">
          <w:rPr>
            <w:noProof/>
            <w:webHidden/>
          </w:rPr>
          <w:t>233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1" w:history="1">
        <w:r w:rsidR="00DC0906" w:rsidRPr="001D2B4E">
          <w:rPr>
            <w:rStyle w:val="Hyperlink"/>
            <w:noProof/>
            <w:rtl/>
          </w:rPr>
          <w:t>חמד עמאר (ישראל ביתנו):</w:t>
        </w:r>
        <w:r w:rsidR="00DC0906">
          <w:rPr>
            <w:noProof/>
            <w:webHidden/>
          </w:rPr>
          <w:tab/>
        </w:r>
        <w:r w:rsidR="00DC0906">
          <w:rPr>
            <w:rStyle w:val="Hyperlink"/>
            <w:noProof/>
            <w:rtl/>
          </w:rPr>
          <w:fldChar w:fldCharType="begin"/>
        </w:r>
        <w:r w:rsidR="00DC0906">
          <w:rPr>
            <w:noProof/>
            <w:webHidden/>
          </w:rPr>
          <w:instrText xml:space="preserve"> PAGEREF _Toc172583951 \h </w:instrText>
        </w:r>
        <w:r w:rsidR="00DC0906">
          <w:rPr>
            <w:rStyle w:val="Hyperlink"/>
            <w:noProof/>
            <w:rtl/>
          </w:rPr>
        </w:r>
        <w:r w:rsidR="00DC0906">
          <w:rPr>
            <w:rStyle w:val="Hyperlink"/>
            <w:noProof/>
            <w:rtl/>
          </w:rPr>
          <w:fldChar w:fldCharType="separate"/>
        </w:r>
        <w:r w:rsidR="00DC0906">
          <w:rPr>
            <w:noProof/>
            <w:webHidden/>
          </w:rPr>
          <w:t>234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2" w:history="1">
        <w:r w:rsidR="00DC0906" w:rsidRPr="001D2B4E">
          <w:rPr>
            <w:rStyle w:val="Hyperlink"/>
            <w:noProof/>
            <w:rtl/>
          </w:rPr>
          <w:t>רון כץ (יש עתיד):</w:t>
        </w:r>
        <w:r w:rsidR="00DC0906">
          <w:rPr>
            <w:noProof/>
            <w:webHidden/>
          </w:rPr>
          <w:tab/>
        </w:r>
        <w:r w:rsidR="00DC0906">
          <w:rPr>
            <w:rStyle w:val="Hyperlink"/>
            <w:noProof/>
            <w:rtl/>
          </w:rPr>
          <w:fldChar w:fldCharType="begin"/>
        </w:r>
        <w:r w:rsidR="00DC0906">
          <w:rPr>
            <w:noProof/>
            <w:webHidden/>
          </w:rPr>
          <w:instrText xml:space="preserve"> PAGEREF _Toc172583952 \h </w:instrText>
        </w:r>
        <w:r w:rsidR="00DC0906">
          <w:rPr>
            <w:rStyle w:val="Hyperlink"/>
            <w:noProof/>
            <w:rtl/>
          </w:rPr>
        </w:r>
        <w:r w:rsidR="00DC0906">
          <w:rPr>
            <w:rStyle w:val="Hyperlink"/>
            <w:noProof/>
            <w:rtl/>
          </w:rPr>
          <w:fldChar w:fldCharType="separate"/>
        </w:r>
        <w:r w:rsidR="00DC0906">
          <w:rPr>
            <w:noProof/>
            <w:webHidden/>
          </w:rPr>
          <w:t>236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3" w:history="1">
        <w:r w:rsidR="00DC0906" w:rsidRPr="001D2B4E">
          <w:rPr>
            <w:rStyle w:val="Hyperlink"/>
            <w:noProof/>
            <w:rtl/>
          </w:rPr>
          <w:t>אושר שקלים (הליכוד):</w:t>
        </w:r>
        <w:r w:rsidR="00DC0906">
          <w:rPr>
            <w:noProof/>
            <w:webHidden/>
          </w:rPr>
          <w:tab/>
        </w:r>
        <w:r w:rsidR="00DC0906">
          <w:rPr>
            <w:rStyle w:val="Hyperlink"/>
            <w:noProof/>
            <w:rtl/>
          </w:rPr>
          <w:fldChar w:fldCharType="begin"/>
        </w:r>
        <w:r w:rsidR="00DC0906">
          <w:rPr>
            <w:noProof/>
            <w:webHidden/>
          </w:rPr>
          <w:instrText xml:space="preserve"> PAGEREF _Toc172583953 \h </w:instrText>
        </w:r>
        <w:r w:rsidR="00DC0906">
          <w:rPr>
            <w:rStyle w:val="Hyperlink"/>
            <w:noProof/>
            <w:rtl/>
          </w:rPr>
        </w:r>
        <w:r w:rsidR="00DC0906">
          <w:rPr>
            <w:rStyle w:val="Hyperlink"/>
            <w:noProof/>
            <w:rtl/>
          </w:rPr>
          <w:fldChar w:fldCharType="separate"/>
        </w:r>
        <w:r w:rsidR="00DC0906">
          <w:rPr>
            <w:noProof/>
            <w:webHidden/>
          </w:rPr>
          <w:t>242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4" w:history="1">
        <w:r w:rsidR="00DC0906" w:rsidRPr="001D2B4E">
          <w:rPr>
            <w:rStyle w:val="Hyperlink"/>
            <w:noProof/>
            <w:rtl/>
          </w:rPr>
          <w:t>גלעד קריב (העבודה):</w:t>
        </w:r>
        <w:r w:rsidR="00DC0906">
          <w:rPr>
            <w:noProof/>
            <w:webHidden/>
          </w:rPr>
          <w:tab/>
        </w:r>
        <w:r w:rsidR="00DC0906">
          <w:rPr>
            <w:rStyle w:val="Hyperlink"/>
            <w:noProof/>
            <w:rtl/>
          </w:rPr>
          <w:fldChar w:fldCharType="begin"/>
        </w:r>
        <w:r w:rsidR="00DC0906">
          <w:rPr>
            <w:noProof/>
            <w:webHidden/>
          </w:rPr>
          <w:instrText xml:space="preserve"> PAGEREF _Toc172583954 \h </w:instrText>
        </w:r>
        <w:r w:rsidR="00DC0906">
          <w:rPr>
            <w:rStyle w:val="Hyperlink"/>
            <w:noProof/>
            <w:rtl/>
          </w:rPr>
        </w:r>
        <w:r w:rsidR="00DC0906">
          <w:rPr>
            <w:rStyle w:val="Hyperlink"/>
            <w:noProof/>
            <w:rtl/>
          </w:rPr>
          <w:fldChar w:fldCharType="separate"/>
        </w:r>
        <w:r w:rsidR="00DC0906">
          <w:rPr>
            <w:noProof/>
            <w:webHidden/>
          </w:rPr>
          <w:t>246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5" w:history="1">
        <w:r w:rsidR="00DC0906" w:rsidRPr="001D2B4E">
          <w:rPr>
            <w:rStyle w:val="Hyperlink"/>
            <w:noProof/>
            <w:rtl/>
          </w:rPr>
          <w:t>דבי ביטון (יש עתיד):</w:t>
        </w:r>
        <w:r w:rsidR="00DC0906">
          <w:rPr>
            <w:noProof/>
            <w:webHidden/>
          </w:rPr>
          <w:tab/>
        </w:r>
        <w:r w:rsidR="00DC0906">
          <w:rPr>
            <w:rStyle w:val="Hyperlink"/>
            <w:noProof/>
            <w:rtl/>
          </w:rPr>
          <w:fldChar w:fldCharType="begin"/>
        </w:r>
        <w:r w:rsidR="00DC0906">
          <w:rPr>
            <w:noProof/>
            <w:webHidden/>
          </w:rPr>
          <w:instrText xml:space="preserve"> PAGEREF _Toc172583955 \h </w:instrText>
        </w:r>
        <w:r w:rsidR="00DC0906">
          <w:rPr>
            <w:rStyle w:val="Hyperlink"/>
            <w:noProof/>
            <w:rtl/>
          </w:rPr>
        </w:r>
        <w:r w:rsidR="00DC0906">
          <w:rPr>
            <w:rStyle w:val="Hyperlink"/>
            <w:noProof/>
            <w:rtl/>
          </w:rPr>
          <w:fldChar w:fldCharType="separate"/>
        </w:r>
        <w:r w:rsidR="00DC0906">
          <w:rPr>
            <w:noProof/>
            <w:webHidden/>
          </w:rPr>
          <w:t>248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6" w:history="1">
        <w:r w:rsidR="00DC0906" w:rsidRPr="001D2B4E">
          <w:rPr>
            <w:rStyle w:val="Hyperlink"/>
            <w:noProof/>
            <w:rtl/>
          </w:rPr>
          <w:t>מיכל מרים וולדיגר (הציונות הדתית):</w:t>
        </w:r>
        <w:r w:rsidR="00DC0906">
          <w:rPr>
            <w:noProof/>
            <w:webHidden/>
          </w:rPr>
          <w:tab/>
        </w:r>
        <w:r w:rsidR="00DC0906">
          <w:rPr>
            <w:rStyle w:val="Hyperlink"/>
            <w:noProof/>
            <w:rtl/>
          </w:rPr>
          <w:fldChar w:fldCharType="begin"/>
        </w:r>
        <w:r w:rsidR="00DC0906">
          <w:rPr>
            <w:noProof/>
            <w:webHidden/>
          </w:rPr>
          <w:instrText xml:space="preserve"> PAGEREF _Toc172583956 \h </w:instrText>
        </w:r>
        <w:r w:rsidR="00DC0906">
          <w:rPr>
            <w:rStyle w:val="Hyperlink"/>
            <w:noProof/>
            <w:rtl/>
          </w:rPr>
        </w:r>
        <w:r w:rsidR="00DC0906">
          <w:rPr>
            <w:rStyle w:val="Hyperlink"/>
            <w:noProof/>
            <w:rtl/>
          </w:rPr>
          <w:fldChar w:fldCharType="separate"/>
        </w:r>
        <w:r w:rsidR="00DC0906">
          <w:rPr>
            <w:noProof/>
            <w:webHidden/>
          </w:rPr>
          <w:t>251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57" w:history="1">
        <w:r w:rsidR="00DC0906" w:rsidRPr="001D2B4E">
          <w:rPr>
            <w:rStyle w:val="Hyperlink"/>
            <w:noProof/>
            <w:rtl/>
          </w:rPr>
          <w:t>אלון שוסטר (המחנה הממלכתי):</w:t>
        </w:r>
        <w:r w:rsidR="00DC0906">
          <w:rPr>
            <w:noProof/>
            <w:webHidden/>
          </w:rPr>
          <w:tab/>
        </w:r>
        <w:r w:rsidR="00DC0906">
          <w:rPr>
            <w:rStyle w:val="Hyperlink"/>
            <w:noProof/>
            <w:rtl/>
          </w:rPr>
          <w:fldChar w:fldCharType="begin"/>
        </w:r>
        <w:r w:rsidR="00DC0906">
          <w:rPr>
            <w:noProof/>
            <w:webHidden/>
          </w:rPr>
          <w:instrText xml:space="preserve"> PAGEREF _Toc172583957 \h </w:instrText>
        </w:r>
        <w:r w:rsidR="00DC0906">
          <w:rPr>
            <w:rStyle w:val="Hyperlink"/>
            <w:noProof/>
            <w:rtl/>
          </w:rPr>
        </w:r>
        <w:r w:rsidR="00DC0906">
          <w:rPr>
            <w:rStyle w:val="Hyperlink"/>
            <w:noProof/>
            <w:rtl/>
          </w:rPr>
          <w:fldChar w:fldCharType="separate"/>
        </w:r>
        <w:r w:rsidR="00DC0906">
          <w:rPr>
            <w:noProof/>
            <w:webHidden/>
          </w:rPr>
          <w:t>252</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58" w:history="1">
        <w:r w:rsidR="00DC0906" w:rsidRPr="001D2B4E">
          <w:rPr>
            <w:rStyle w:val="Hyperlink"/>
            <w:noProof/>
            <w:rt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_Toc172583958 \h </w:instrText>
        </w:r>
        <w:r w:rsidR="00DC0906">
          <w:rPr>
            <w:rStyle w:val="Hyperlink"/>
            <w:noProof/>
            <w:rtl/>
          </w:rPr>
        </w:r>
        <w:r w:rsidR="00DC0906">
          <w:rPr>
            <w:rStyle w:val="Hyperlink"/>
            <w:noProof/>
            <w:rtl/>
          </w:rPr>
          <w:fldChar w:fldCharType="separate"/>
        </w:r>
        <w:r w:rsidR="00DC0906">
          <w:rPr>
            <w:noProof/>
            <w:webHidden/>
          </w:rPr>
          <w:t>253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59" w:history="1">
        <w:r w:rsidR="00DC0906" w:rsidRPr="001D2B4E">
          <w:rPr>
            <w:rStyle w:val="Hyperlink"/>
            <w:noProof/>
            <w:rtl/>
          </w:rPr>
          <w:t>הצעת חוק להנצחת זכרו של הרב חיים דרוקמן, התשפ"ג–2023</w:t>
        </w:r>
        <w:r w:rsidR="00DC0906">
          <w:rPr>
            <w:noProof/>
            <w:webHidden/>
          </w:rPr>
          <w:tab/>
        </w:r>
        <w:r w:rsidR="00DC0906">
          <w:rPr>
            <w:rStyle w:val="Hyperlink"/>
            <w:noProof/>
            <w:rtl/>
          </w:rPr>
          <w:fldChar w:fldCharType="begin"/>
        </w:r>
        <w:r w:rsidR="00DC0906">
          <w:rPr>
            <w:noProof/>
            <w:webHidden/>
          </w:rPr>
          <w:instrText xml:space="preserve"> PAGEREF _Toc172583959 \h </w:instrText>
        </w:r>
        <w:r w:rsidR="00DC0906">
          <w:rPr>
            <w:rStyle w:val="Hyperlink"/>
            <w:noProof/>
            <w:rtl/>
          </w:rPr>
        </w:r>
        <w:r w:rsidR="00DC0906">
          <w:rPr>
            <w:rStyle w:val="Hyperlink"/>
            <w:noProof/>
            <w:rtl/>
          </w:rPr>
          <w:fldChar w:fldCharType="separate"/>
        </w:r>
        <w:r w:rsidR="00DC0906">
          <w:rPr>
            <w:noProof/>
            <w:webHidden/>
          </w:rPr>
          <w:t>253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0" w:history="1">
        <w:r w:rsidR="00DC0906" w:rsidRPr="001D2B4E">
          <w:rPr>
            <w:rStyle w:val="Hyperlink"/>
            <w:noProof/>
            <w:rtl/>
          </w:rPr>
          <w:t>פנינה תמנו (המחנה הממלכתי):</w:t>
        </w:r>
        <w:r w:rsidR="00DC0906">
          <w:rPr>
            <w:noProof/>
            <w:webHidden/>
          </w:rPr>
          <w:tab/>
        </w:r>
        <w:r w:rsidR="00DC0906">
          <w:rPr>
            <w:rStyle w:val="Hyperlink"/>
            <w:noProof/>
            <w:rtl/>
          </w:rPr>
          <w:fldChar w:fldCharType="begin"/>
        </w:r>
        <w:r w:rsidR="00DC0906">
          <w:rPr>
            <w:noProof/>
            <w:webHidden/>
          </w:rPr>
          <w:instrText xml:space="preserve"> PAGEREF _Toc172583960 \h </w:instrText>
        </w:r>
        <w:r w:rsidR="00DC0906">
          <w:rPr>
            <w:rStyle w:val="Hyperlink"/>
            <w:noProof/>
            <w:rtl/>
          </w:rPr>
        </w:r>
        <w:r w:rsidR="00DC0906">
          <w:rPr>
            <w:rStyle w:val="Hyperlink"/>
            <w:noProof/>
            <w:rtl/>
          </w:rPr>
          <w:fldChar w:fldCharType="separate"/>
        </w:r>
        <w:r w:rsidR="00DC0906">
          <w:rPr>
            <w:noProof/>
            <w:webHidden/>
          </w:rPr>
          <w:t>254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1" w:history="1">
        <w:r w:rsidR="00DC0906" w:rsidRPr="001D2B4E">
          <w:rPr>
            <w:rStyle w:val="Hyperlink"/>
            <w:noProof/>
            <w:rtl/>
          </w:rPr>
          <w:t>משה טור פז (יש עתיד):</w:t>
        </w:r>
        <w:r w:rsidR="00DC0906">
          <w:rPr>
            <w:noProof/>
            <w:webHidden/>
          </w:rPr>
          <w:tab/>
        </w:r>
        <w:r w:rsidR="00DC0906">
          <w:rPr>
            <w:rStyle w:val="Hyperlink"/>
            <w:noProof/>
            <w:rtl/>
          </w:rPr>
          <w:fldChar w:fldCharType="begin"/>
        </w:r>
        <w:r w:rsidR="00DC0906">
          <w:rPr>
            <w:noProof/>
            <w:webHidden/>
          </w:rPr>
          <w:instrText xml:space="preserve"> PAGEREF _Toc172583961 \h </w:instrText>
        </w:r>
        <w:r w:rsidR="00DC0906">
          <w:rPr>
            <w:rStyle w:val="Hyperlink"/>
            <w:noProof/>
            <w:rtl/>
          </w:rPr>
        </w:r>
        <w:r w:rsidR="00DC0906">
          <w:rPr>
            <w:rStyle w:val="Hyperlink"/>
            <w:noProof/>
            <w:rtl/>
          </w:rPr>
          <w:fldChar w:fldCharType="separate"/>
        </w:r>
        <w:r w:rsidR="00DC0906">
          <w:rPr>
            <w:noProof/>
            <w:webHidden/>
          </w:rPr>
          <w:t>256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2" w:history="1">
        <w:r w:rsidR="00DC0906" w:rsidRPr="001D2B4E">
          <w:rPr>
            <w:rStyle w:val="Hyperlink"/>
            <w:noProof/>
            <w:rtl/>
          </w:rPr>
          <w:t>ולדימיר בליאק (יש עתיד):</w:t>
        </w:r>
        <w:r w:rsidR="00DC0906">
          <w:rPr>
            <w:noProof/>
            <w:webHidden/>
          </w:rPr>
          <w:tab/>
        </w:r>
        <w:r w:rsidR="00DC0906">
          <w:rPr>
            <w:rStyle w:val="Hyperlink"/>
            <w:noProof/>
            <w:rtl/>
          </w:rPr>
          <w:fldChar w:fldCharType="begin"/>
        </w:r>
        <w:r w:rsidR="00DC0906">
          <w:rPr>
            <w:noProof/>
            <w:webHidden/>
          </w:rPr>
          <w:instrText xml:space="preserve"> PAGEREF _Toc172583962 \h </w:instrText>
        </w:r>
        <w:r w:rsidR="00DC0906">
          <w:rPr>
            <w:rStyle w:val="Hyperlink"/>
            <w:noProof/>
            <w:rtl/>
          </w:rPr>
        </w:r>
        <w:r w:rsidR="00DC0906">
          <w:rPr>
            <w:rStyle w:val="Hyperlink"/>
            <w:noProof/>
            <w:rtl/>
          </w:rPr>
          <w:fldChar w:fldCharType="separate"/>
        </w:r>
        <w:r w:rsidR="00DC0906">
          <w:rPr>
            <w:noProof/>
            <w:webHidden/>
          </w:rPr>
          <w:t>257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3" w:history="1">
        <w:r w:rsidR="00DC0906" w:rsidRPr="001D2B4E">
          <w:rPr>
            <w:rStyle w:val="Hyperlink"/>
            <w:noProof/>
            <w:rtl/>
          </w:rPr>
          <w:t>טלי גוטליב (הליכוד):</w:t>
        </w:r>
        <w:r w:rsidR="00DC0906">
          <w:rPr>
            <w:noProof/>
            <w:webHidden/>
          </w:rPr>
          <w:tab/>
        </w:r>
        <w:r w:rsidR="00DC0906">
          <w:rPr>
            <w:rStyle w:val="Hyperlink"/>
            <w:noProof/>
            <w:rtl/>
          </w:rPr>
          <w:fldChar w:fldCharType="begin"/>
        </w:r>
        <w:r w:rsidR="00DC0906">
          <w:rPr>
            <w:noProof/>
            <w:webHidden/>
          </w:rPr>
          <w:instrText xml:space="preserve"> PAGEREF _Toc172583963 \h </w:instrText>
        </w:r>
        <w:r w:rsidR="00DC0906">
          <w:rPr>
            <w:rStyle w:val="Hyperlink"/>
            <w:noProof/>
            <w:rtl/>
          </w:rPr>
        </w:r>
        <w:r w:rsidR="00DC0906">
          <w:rPr>
            <w:rStyle w:val="Hyperlink"/>
            <w:noProof/>
            <w:rtl/>
          </w:rPr>
          <w:fldChar w:fldCharType="separate"/>
        </w:r>
        <w:r w:rsidR="00DC0906">
          <w:rPr>
            <w:noProof/>
            <w:webHidden/>
          </w:rPr>
          <w:t>260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4" w:history="1">
        <w:r w:rsidR="00DC0906" w:rsidRPr="001D2B4E">
          <w:rPr>
            <w:rStyle w:val="Hyperlink"/>
            <w:noProof/>
            <w:rtl/>
          </w:rPr>
          <w:t>צגה מלקו (הליכוד):</w:t>
        </w:r>
        <w:r w:rsidR="00DC0906">
          <w:rPr>
            <w:noProof/>
            <w:webHidden/>
          </w:rPr>
          <w:tab/>
        </w:r>
        <w:r w:rsidR="00DC0906">
          <w:rPr>
            <w:rStyle w:val="Hyperlink"/>
            <w:noProof/>
            <w:rtl/>
          </w:rPr>
          <w:fldChar w:fldCharType="begin"/>
        </w:r>
        <w:r w:rsidR="00DC0906">
          <w:rPr>
            <w:noProof/>
            <w:webHidden/>
          </w:rPr>
          <w:instrText xml:space="preserve"> PAGEREF _Toc172583964 \h </w:instrText>
        </w:r>
        <w:r w:rsidR="00DC0906">
          <w:rPr>
            <w:rStyle w:val="Hyperlink"/>
            <w:noProof/>
            <w:rtl/>
          </w:rPr>
        </w:r>
        <w:r w:rsidR="00DC0906">
          <w:rPr>
            <w:rStyle w:val="Hyperlink"/>
            <w:noProof/>
            <w:rtl/>
          </w:rPr>
          <w:fldChar w:fldCharType="separate"/>
        </w:r>
        <w:r w:rsidR="00DC0906">
          <w:rPr>
            <w:noProof/>
            <w:webHidden/>
          </w:rPr>
          <w:t>266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5" w:history="1">
        <w:r w:rsidR="00DC0906" w:rsidRPr="001D2B4E">
          <w:rPr>
            <w:rStyle w:val="Hyperlink"/>
            <w:noProof/>
            <w:rtl/>
          </w:rPr>
          <w:t>אפרת רייטן מרום (העבודה):</w:t>
        </w:r>
        <w:r w:rsidR="00DC0906">
          <w:rPr>
            <w:noProof/>
            <w:webHidden/>
          </w:rPr>
          <w:tab/>
        </w:r>
        <w:r w:rsidR="00DC0906">
          <w:rPr>
            <w:rStyle w:val="Hyperlink"/>
            <w:noProof/>
            <w:rtl/>
          </w:rPr>
          <w:fldChar w:fldCharType="begin"/>
        </w:r>
        <w:r w:rsidR="00DC0906">
          <w:rPr>
            <w:noProof/>
            <w:webHidden/>
          </w:rPr>
          <w:instrText xml:space="preserve"> PAGEREF _Toc172583965 \h </w:instrText>
        </w:r>
        <w:r w:rsidR="00DC0906">
          <w:rPr>
            <w:rStyle w:val="Hyperlink"/>
            <w:noProof/>
            <w:rtl/>
          </w:rPr>
        </w:r>
        <w:r w:rsidR="00DC0906">
          <w:rPr>
            <w:rStyle w:val="Hyperlink"/>
            <w:noProof/>
            <w:rtl/>
          </w:rPr>
          <w:fldChar w:fldCharType="separate"/>
        </w:r>
        <w:r w:rsidR="00DC0906">
          <w:rPr>
            <w:noProof/>
            <w:webHidden/>
          </w:rPr>
          <w:t>270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6" w:history="1">
        <w:r w:rsidR="00DC0906" w:rsidRPr="001D2B4E">
          <w:rPr>
            <w:rStyle w:val="Hyperlink"/>
            <w:noProof/>
            <w:rtl/>
          </w:rPr>
          <w:t>סימון דוידסון (יש עתיד):</w:t>
        </w:r>
        <w:r w:rsidR="00DC0906">
          <w:rPr>
            <w:noProof/>
            <w:webHidden/>
          </w:rPr>
          <w:tab/>
        </w:r>
        <w:r w:rsidR="00DC0906">
          <w:rPr>
            <w:rStyle w:val="Hyperlink"/>
            <w:noProof/>
            <w:rtl/>
          </w:rPr>
          <w:fldChar w:fldCharType="begin"/>
        </w:r>
        <w:r w:rsidR="00DC0906">
          <w:rPr>
            <w:noProof/>
            <w:webHidden/>
          </w:rPr>
          <w:instrText xml:space="preserve"> PAGEREF _Toc172583966 \h </w:instrText>
        </w:r>
        <w:r w:rsidR="00DC0906">
          <w:rPr>
            <w:rStyle w:val="Hyperlink"/>
            <w:noProof/>
            <w:rtl/>
          </w:rPr>
        </w:r>
        <w:r w:rsidR="00DC0906">
          <w:rPr>
            <w:rStyle w:val="Hyperlink"/>
            <w:noProof/>
            <w:rtl/>
          </w:rPr>
          <w:fldChar w:fldCharType="separate"/>
        </w:r>
        <w:r w:rsidR="00DC0906">
          <w:rPr>
            <w:noProof/>
            <w:webHidden/>
          </w:rPr>
          <w:t>271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7" w:history="1">
        <w:r w:rsidR="00DC0906" w:rsidRPr="001D2B4E">
          <w:rPr>
            <w:rStyle w:val="Hyperlink"/>
            <w:noProof/>
            <w:rtl/>
          </w:rPr>
          <w:t>יאסר חוג'יראת (רע"מ – הרשימה הערבית המאוחדת):</w:t>
        </w:r>
        <w:r w:rsidR="00DC0906">
          <w:rPr>
            <w:noProof/>
            <w:webHidden/>
          </w:rPr>
          <w:tab/>
        </w:r>
        <w:r w:rsidR="00DC0906">
          <w:rPr>
            <w:rStyle w:val="Hyperlink"/>
            <w:noProof/>
            <w:rtl/>
          </w:rPr>
          <w:fldChar w:fldCharType="begin"/>
        </w:r>
        <w:r w:rsidR="00DC0906">
          <w:rPr>
            <w:noProof/>
            <w:webHidden/>
          </w:rPr>
          <w:instrText xml:space="preserve"> PAGEREF _Toc172583967 \h </w:instrText>
        </w:r>
        <w:r w:rsidR="00DC0906">
          <w:rPr>
            <w:rStyle w:val="Hyperlink"/>
            <w:noProof/>
            <w:rtl/>
          </w:rPr>
        </w:r>
        <w:r w:rsidR="00DC0906">
          <w:rPr>
            <w:rStyle w:val="Hyperlink"/>
            <w:noProof/>
            <w:rtl/>
          </w:rPr>
          <w:fldChar w:fldCharType="separate"/>
        </w:r>
        <w:r w:rsidR="00DC0906">
          <w:rPr>
            <w:noProof/>
            <w:webHidden/>
          </w:rPr>
          <w:t>277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8" w:history="1">
        <w:r w:rsidR="00DC0906" w:rsidRPr="001D2B4E">
          <w:rPr>
            <w:rStyle w:val="Hyperlink"/>
            <w:noProof/>
            <w:rtl/>
          </w:rPr>
          <w:t>יוסף עטאונה (חד"ש-תע"ל):</w:t>
        </w:r>
        <w:r w:rsidR="00DC0906">
          <w:rPr>
            <w:noProof/>
            <w:webHidden/>
          </w:rPr>
          <w:tab/>
        </w:r>
        <w:r w:rsidR="00DC0906">
          <w:rPr>
            <w:rStyle w:val="Hyperlink"/>
            <w:noProof/>
            <w:rtl/>
          </w:rPr>
          <w:fldChar w:fldCharType="begin"/>
        </w:r>
        <w:r w:rsidR="00DC0906">
          <w:rPr>
            <w:noProof/>
            <w:webHidden/>
          </w:rPr>
          <w:instrText xml:space="preserve"> PAGEREF _Toc172583968 \h </w:instrText>
        </w:r>
        <w:r w:rsidR="00DC0906">
          <w:rPr>
            <w:rStyle w:val="Hyperlink"/>
            <w:noProof/>
            <w:rtl/>
          </w:rPr>
        </w:r>
        <w:r w:rsidR="00DC0906">
          <w:rPr>
            <w:rStyle w:val="Hyperlink"/>
            <w:noProof/>
            <w:rtl/>
          </w:rPr>
          <w:fldChar w:fldCharType="separate"/>
        </w:r>
        <w:r w:rsidR="00DC0906">
          <w:rPr>
            <w:noProof/>
            <w:webHidden/>
          </w:rPr>
          <w:t>277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69" w:history="1">
        <w:r w:rsidR="00DC0906" w:rsidRPr="001D2B4E">
          <w:rPr>
            <w:rStyle w:val="Hyperlink"/>
            <w:noProof/>
            <w:rtl/>
          </w:rPr>
          <w:t>השרה להתיישבות ומשימות לאומיות אורית מלכה סטרוק:</w:t>
        </w:r>
        <w:r w:rsidR="00DC0906">
          <w:rPr>
            <w:noProof/>
            <w:webHidden/>
          </w:rPr>
          <w:tab/>
        </w:r>
        <w:r w:rsidR="00DC0906">
          <w:rPr>
            <w:rStyle w:val="Hyperlink"/>
            <w:noProof/>
            <w:rtl/>
          </w:rPr>
          <w:fldChar w:fldCharType="begin"/>
        </w:r>
        <w:r w:rsidR="00DC0906">
          <w:rPr>
            <w:noProof/>
            <w:webHidden/>
          </w:rPr>
          <w:instrText xml:space="preserve"> PAGEREF _Toc172583969 \h </w:instrText>
        </w:r>
        <w:r w:rsidR="00DC0906">
          <w:rPr>
            <w:rStyle w:val="Hyperlink"/>
            <w:noProof/>
            <w:rtl/>
          </w:rPr>
        </w:r>
        <w:r w:rsidR="00DC0906">
          <w:rPr>
            <w:rStyle w:val="Hyperlink"/>
            <w:noProof/>
            <w:rtl/>
          </w:rPr>
          <w:fldChar w:fldCharType="separate"/>
        </w:r>
        <w:r w:rsidR="00DC0906">
          <w:rPr>
            <w:noProof/>
            <w:webHidden/>
          </w:rPr>
          <w:t>284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0" w:history="1">
        <w:r w:rsidR="00DC0906" w:rsidRPr="001D2B4E">
          <w:rPr>
            <w:rStyle w:val="Hyperlink"/>
            <w:noProof/>
            <w:rtl/>
          </w:rPr>
          <w:t>קטי קטרין שטרית (הליכוד):</w:t>
        </w:r>
        <w:r w:rsidR="00DC0906">
          <w:rPr>
            <w:noProof/>
            <w:webHidden/>
          </w:rPr>
          <w:tab/>
        </w:r>
        <w:r w:rsidR="00DC0906">
          <w:rPr>
            <w:rStyle w:val="Hyperlink"/>
            <w:noProof/>
            <w:rtl/>
          </w:rPr>
          <w:fldChar w:fldCharType="begin"/>
        </w:r>
        <w:r w:rsidR="00DC0906">
          <w:rPr>
            <w:noProof/>
            <w:webHidden/>
          </w:rPr>
          <w:instrText xml:space="preserve"> PAGEREF _Toc172583970 \h </w:instrText>
        </w:r>
        <w:r w:rsidR="00DC0906">
          <w:rPr>
            <w:rStyle w:val="Hyperlink"/>
            <w:noProof/>
            <w:rtl/>
          </w:rPr>
        </w:r>
        <w:r w:rsidR="00DC0906">
          <w:rPr>
            <w:rStyle w:val="Hyperlink"/>
            <w:noProof/>
            <w:rtl/>
          </w:rPr>
          <w:fldChar w:fldCharType="separate"/>
        </w:r>
        <w:r w:rsidR="00DC0906">
          <w:rPr>
            <w:noProof/>
            <w:webHidden/>
          </w:rPr>
          <w:t>286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1" w:history="1">
        <w:r w:rsidR="00DC0906" w:rsidRPr="001D2B4E">
          <w:rPr>
            <w:rStyle w:val="Hyperlink"/>
            <w:noProof/>
            <w:rtl/>
          </w:rPr>
          <w:t>איימן עודה (חד"ש-תע"ל):</w:t>
        </w:r>
        <w:r w:rsidR="00DC0906">
          <w:rPr>
            <w:noProof/>
            <w:webHidden/>
          </w:rPr>
          <w:tab/>
        </w:r>
        <w:r w:rsidR="00DC0906">
          <w:rPr>
            <w:rStyle w:val="Hyperlink"/>
            <w:noProof/>
            <w:rtl/>
          </w:rPr>
          <w:fldChar w:fldCharType="begin"/>
        </w:r>
        <w:r w:rsidR="00DC0906">
          <w:rPr>
            <w:noProof/>
            <w:webHidden/>
          </w:rPr>
          <w:instrText xml:space="preserve"> PAGEREF _Toc172583971 \h </w:instrText>
        </w:r>
        <w:r w:rsidR="00DC0906">
          <w:rPr>
            <w:rStyle w:val="Hyperlink"/>
            <w:noProof/>
            <w:rtl/>
          </w:rPr>
        </w:r>
        <w:r w:rsidR="00DC0906">
          <w:rPr>
            <w:rStyle w:val="Hyperlink"/>
            <w:noProof/>
            <w:rtl/>
          </w:rPr>
          <w:fldChar w:fldCharType="separate"/>
        </w:r>
        <w:r w:rsidR="00DC0906">
          <w:rPr>
            <w:noProof/>
            <w:webHidden/>
          </w:rPr>
          <w:t>288</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72" w:history="1">
        <w:r w:rsidR="00DC0906" w:rsidRPr="001D2B4E">
          <w:rPr>
            <w:rStyle w:val="Hyperlink"/>
            <w:noProof/>
            <w:rtl/>
            <w:lang w:eastAsia="he-IL"/>
          </w:rPr>
          <w:t>הצעת חוק להנצחת זכרו של מרן הרב עובדיה יוסף, התשפ"ג–2023</w:t>
        </w:r>
        <w:r w:rsidR="00DC0906">
          <w:rPr>
            <w:noProof/>
            <w:webHidden/>
          </w:rPr>
          <w:tab/>
        </w:r>
        <w:r w:rsidR="00DC0906">
          <w:rPr>
            <w:rStyle w:val="Hyperlink"/>
            <w:noProof/>
            <w:rtl/>
          </w:rPr>
          <w:fldChar w:fldCharType="begin"/>
        </w:r>
        <w:r w:rsidR="00DC0906">
          <w:rPr>
            <w:noProof/>
            <w:webHidden/>
          </w:rPr>
          <w:instrText xml:space="preserve"> PAGEREF _Toc172583972 \h </w:instrText>
        </w:r>
        <w:r w:rsidR="00DC0906">
          <w:rPr>
            <w:rStyle w:val="Hyperlink"/>
            <w:noProof/>
            <w:rtl/>
          </w:rPr>
        </w:r>
        <w:r w:rsidR="00DC0906">
          <w:rPr>
            <w:rStyle w:val="Hyperlink"/>
            <w:noProof/>
            <w:rtl/>
          </w:rPr>
          <w:fldChar w:fldCharType="separate"/>
        </w:r>
        <w:r w:rsidR="00DC0906">
          <w:rPr>
            <w:noProof/>
            <w:webHidden/>
          </w:rPr>
          <w:t>292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3" w:history="1">
        <w:r w:rsidR="00DC0906" w:rsidRPr="001D2B4E">
          <w:rPr>
            <w:rStyle w:val="Hyperlink"/>
            <w:noProof/>
            <w:rtl/>
          </w:rPr>
          <w:t>יוסף טייב (ש"ס):</w:t>
        </w:r>
        <w:r w:rsidR="00DC0906">
          <w:rPr>
            <w:noProof/>
            <w:webHidden/>
          </w:rPr>
          <w:tab/>
        </w:r>
        <w:r w:rsidR="00DC0906">
          <w:rPr>
            <w:rStyle w:val="Hyperlink"/>
            <w:noProof/>
            <w:rtl/>
          </w:rPr>
          <w:fldChar w:fldCharType="begin"/>
        </w:r>
        <w:r w:rsidR="00DC0906">
          <w:rPr>
            <w:noProof/>
            <w:webHidden/>
          </w:rPr>
          <w:instrText xml:space="preserve"> PAGEREF _Toc172583973 \h </w:instrText>
        </w:r>
        <w:r w:rsidR="00DC0906">
          <w:rPr>
            <w:rStyle w:val="Hyperlink"/>
            <w:noProof/>
            <w:rtl/>
          </w:rPr>
        </w:r>
        <w:r w:rsidR="00DC0906">
          <w:rPr>
            <w:rStyle w:val="Hyperlink"/>
            <w:noProof/>
            <w:rtl/>
          </w:rPr>
          <w:fldChar w:fldCharType="separate"/>
        </w:r>
        <w:r w:rsidR="00DC0906">
          <w:rPr>
            <w:noProof/>
            <w:webHidden/>
          </w:rPr>
          <w:t>292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4" w:history="1">
        <w:r w:rsidR="00DC0906" w:rsidRPr="001D2B4E">
          <w:rPr>
            <w:rStyle w:val="Hyperlink"/>
            <w:noProof/>
            <w:rtl/>
          </w:rPr>
          <w:t>מירב בן ארי (יש עתיד):</w:t>
        </w:r>
        <w:r w:rsidR="00DC0906">
          <w:rPr>
            <w:noProof/>
            <w:webHidden/>
          </w:rPr>
          <w:tab/>
        </w:r>
        <w:r w:rsidR="00DC0906">
          <w:rPr>
            <w:rStyle w:val="Hyperlink"/>
            <w:noProof/>
            <w:rtl/>
          </w:rPr>
          <w:fldChar w:fldCharType="begin"/>
        </w:r>
        <w:r w:rsidR="00DC0906">
          <w:rPr>
            <w:noProof/>
            <w:webHidden/>
          </w:rPr>
          <w:instrText xml:space="preserve"> PAGEREF _Toc172583974 \h </w:instrText>
        </w:r>
        <w:r w:rsidR="00DC0906">
          <w:rPr>
            <w:rStyle w:val="Hyperlink"/>
            <w:noProof/>
            <w:rtl/>
          </w:rPr>
        </w:r>
        <w:r w:rsidR="00DC0906">
          <w:rPr>
            <w:rStyle w:val="Hyperlink"/>
            <w:noProof/>
            <w:rtl/>
          </w:rPr>
          <w:fldChar w:fldCharType="separate"/>
        </w:r>
        <w:r w:rsidR="00DC0906">
          <w:rPr>
            <w:noProof/>
            <w:webHidden/>
          </w:rPr>
          <w:t>296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5" w:history="1">
        <w:r w:rsidR="00DC0906" w:rsidRPr="001D2B4E">
          <w:rPr>
            <w:rStyle w:val="Hyperlink"/>
            <w:noProof/>
            <w:rtl/>
          </w:rPr>
          <w:t>עודד פורר (ישראל ביתנו):</w:t>
        </w:r>
        <w:r w:rsidR="00DC0906">
          <w:rPr>
            <w:noProof/>
            <w:webHidden/>
          </w:rPr>
          <w:tab/>
        </w:r>
        <w:r w:rsidR="00DC0906">
          <w:rPr>
            <w:rStyle w:val="Hyperlink"/>
            <w:noProof/>
            <w:rtl/>
          </w:rPr>
          <w:fldChar w:fldCharType="begin"/>
        </w:r>
        <w:r w:rsidR="00DC0906">
          <w:rPr>
            <w:noProof/>
            <w:webHidden/>
          </w:rPr>
          <w:instrText xml:space="preserve"> PAGEREF _Toc172583975 \h </w:instrText>
        </w:r>
        <w:r w:rsidR="00DC0906">
          <w:rPr>
            <w:rStyle w:val="Hyperlink"/>
            <w:noProof/>
            <w:rtl/>
          </w:rPr>
        </w:r>
        <w:r w:rsidR="00DC0906">
          <w:rPr>
            <w:rStyle w:val="Hyperlink"/>
            <w:noProof/>
            <w:rtl/>
          </w:rPr>
          <w:fldChar w:fldCharType="separate"/>
        </w:r>
        <w:r w:rsidR="00DC0906">
          <w:rPr>
            <w:noProof/>
            <w:webHidden/>
          </w:rPr>
          <w:t>302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6" w:history="1">
        <w:r w:rsidR="00DC0906" w:rsidRPr="001D2B4E">
          <w:rPr>
            <w:rStyle w:val="Hyperlink"/>
            <w:noProof/>
            <w:rtl/>
          </w:rPr>
          <w:t>מיקי לוי (יש עתיד):</w:t>
        </w:r>
        <w:r w:rsidR="00DC0906">
          <w:rPr>
            <w:noProof/>
            <w:webHidden/>
          </w:rPr>
          <w:tab/>
        </w:r>
        <w:r w:rsidR="00DC0906">
          <w:rPr>
            <w:rStyle w:val="Hyperlink"/>
            <w:noProof/>
            <w:rtl/>
          </w:rPr>
          <w:fldChar w:fldCharType="begin"/>
        </w:r>
        <w:r w:rsidR="00DC0906">
          <w:rPr>
            <w:noProof/>
            <w:webHidden/>
          </w:rPr>
          <w:instrText xml:space="preserve"> PAGEREF _Toc172583976 \h </w:instrText>
        </w:r>
        <w:r w:rsidR="00DC0906">
          <w:rPr>
            <w:rStyle w:val="Hyperlink"/>
            <w:noProof/>
            <w:rtl/>
          </w:rPr>
        </w:r>
        <w:r w:rsidR="00DC0906">
          <w:rPr>
            <w:rStyle w:val="Hyperlink"/>
            <w:noProof/>
            <w:rtl/>
          </w:rPr>
          <w:fldChar w:fldCharType="separate"/>
        </w:r>
        <w:r w:rsidR="00DC0906">
          <w:rPr>
            <w:noProof/>
            <w:webHidden/>
          </w:rPr>
          <w:t>303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7" w:history="1">
        <w:r w:rsidR="00DC0906" w:rsidRPr="001D2B4E">
          <w:rPr>
            <w:rStyle w:val="Hyperlink"/>
            <w:noProof/>
            <w:rtl/>
          </w:rPr>
          <w:t>שר הבריאות אוריאל בוסו:</w:t>
        </w:r>
        <w:r w:rsidR="00DC0906">
          <w:rPr>
            <w:noProof/>
            <w:webHidden/>
          </w:rPr>
          <w:tab/>
        </w:r>
        <w:r w:rsidR="00DC0906">
          <w:rPr>
            <w:rStyle w:val="Hyperlink"/>
            <w:noProof/>
            <w:rtl/>
          </w:rPr>
          <w:fldChar w:fldCharType="begin"/>
        </w:r>
        <w:r w:rsidR="00DC0906">
          <w:rPr>
            <w:noProof/>
            <w:webHidden/>
          </w:rPr>
          <w:instrText xml:space="preserve"> PAGEREF _Toc172583977 \h </w:instrText>
        </w:r>
        <w:r w:rsidR="00DC0906">
          <w:rPr>
            <w:rStyle w:val="Hyperlink"/>
            <w:noProof/>
            <w:rtl/>
          </w:rPr>
        </w:r>
        <w:r w:rsidR="00DC0906">
          <w:rPr>
            <w:rStyle w:val="Hyperlink"/>
            <w:noProof/>
            <w:rtl/>
          </w:rPr>
          <w:fldChar w:fldCharType="separate"/>
        </w:r>
        <w:r w:rsidR="00DC0906">
          <w:rPr>
            <w:noProof/>
            <w:webHidden/>
          </w:rPr>
          <w:t>305</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78" w:history="1">
        <w:r w:rsidR="00DC0906" w:rsidRPr="001D2B4E">
          <w:rPr>
            <w:rStyle w:val="Hyperlink"/>
            <w:noProof/>
            <w:rt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_Toc172583978 \h </w:instrText>
        </w:r>
        <w:r w:rsidR="00DC0906">
          <w:rPr>
            <w:rStyle w:val="Hyperlink"/>
            <w:noProof/>
            <w:rtl/>
          </w:rPr>
        </w:r>
        <w:r w:rsidR="00DC0906">
          <w:rPr>
            <w:rStyle w:val="Hyperlink"/>
            <w:noProof/>
            <w:rtl/>
          </w:rPr>
          <w:fldChar w:fldCharType="separate"/>
        </w:r>
        <w:r w:rsidR="00DC0906">
          <w:rPr>
            <w:noProof/>
            <w:webHidden/>
          </w:rPr>
          <w:t>306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79" w:history="1">
        <w:r w:rsidR="00DC0906" w:rsidRPr="001D2B4E">
          <w:rPr>
            <w:rStyle w:val="Hyperlink"/>
            <w:noProof/>
            <w:rtl/>
          </w:rPr>
          <w:t>סגנית מזכיר הכנסת אלינור ימין:</w:t>
        </w:r>
        <w:r w:rsidR="00DC0906">
          <w:rPr>
            <w:noProof/>
            <w:webHidden/>
          </w:rPr>
          <w:tab/>
        </w:r>
        <w:r w:rsidR="00DC0906">
          <w:rPr>
            <w:rStyle w:val="Hyperlink"/>
            <w:noProof/>
            <w:rtl/>
          </w:rPr>
          <w:fldChar w:fldCharType="begin"/>
        </w:r>
        <w:r w:rsidR="00DC0906">
          <w:rPr>
            <w:noProof/>
            <w:webHidden/>
          </w:rPr>
          <w:instrText xml:space="preserve"> PAGEREF _Toc172583979 \h </w:instrText>
        </w:r>
        <w:r w:rsidR="00DC0906">
          <w:rPr>
            <w:rStyle w:val="Hyperlink"/>
            <w:noProof/>
            <w:rtl/>
          </w:rPr>
        </w:r>
        <w:r w:rsidR="00DC0906">
          <w:rPr>
            <w:rStyle w:val="Hyperlink"/>
            <w:noProof/>
            <w:rtl/>
          </w:rPr>
          <w:fldChar w:fldCharType="separate"/>
        </w:r>
        <w:r w:rsidR="00DC0906">
          <w:rPr>
            <w:noProof/>
            <w:webHidden/>
          </w:rPr>
          <w:t>306</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80" w:history="1">
        <w:r w:rsidR="00DC0906" w:rsidRPr="001D2B4E">
          <w:rPr>
            <w:rStyle w:val="Hyperlink"/>
            <w:noProof/>
            <w:rtl/>
            <w:lang w:eastAsia="he-IL"/>
          </w:rPr>
          <w:t>הצעת חוק להנצחת זכרו של מרן הרב עובדיה יוסף, התשפ"ג–2023</w:t>
        </w:r>
        <w:r w:rsidR="00DC0906">
          <w:rPr>
            <w:noProof/>
            <w:webHidden/>
          </w:rPr>
          <w:tab/>
        </w:r>
        <w:r w:rsidR="00DC0906">
          <w:rPr>
            <w:rStyle w:val="Hyperlink"/>
            <w:noProof/>
            <w:rtl/>
          </w:rPr>
          <w:fldChar w:fldCharType="begin"/>
        </w:r>
        <w:r w:rsidR="00DC0906">
          <w:rPr>
            <w:noProof/>
            <w:webHidden/>
          </w:rPr>
          <w:instrText xml:space="preserve"> PAGEREF _Toc172583980 \h </w:instrText>
        </w:r>
        <w:r w:rsidR="00DC0906">
          <w:rPr>
            <w:rStyle w:val="Hyperlink"/>
            <w:noProof/>
            <w:rtl/>
          </w:rPr>
        </w:r>
        <w:r w:rsidR="00DC0906">
          <w:rPr>
            <w:rStyle w:val="Hyperlink"/>
            <w:noProof/>
            <w:rtl/>
          </w:rPr>
          <w:fldChar w:fldCharType="separate"/>
        </w:r>
        <w:r w:rsidR="00DC0906">
          <w:rPr>
            <w:noProof/>
            <w:webHidden/>
          </w:rPr>
          <w:t>307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81" w:history="1">
        <w:r w:rsidR="00DC0906" w:rsidRPr="001D2B4E">
          <w:rPr>
            <w:rStyle w:val="Hyperlink"/>
            <w:noProof/>
            <w:rtl/>
          </w:rPr>
          <w:t>ואליד אלהואשלה (רע"מ – הרשימה הערבית המאוחדת):</w:t>
        </w:r>
        <w:r w:rsidR="00DC0906">
          <w:rPr>
            <w:noProof/>
            <w:webHidden/>
          </w:rPr>
          <w:tab/>
        </w:r>
        <w:r w:rsidR="00DC0906">
          <w:rPr>
            <w:rStyle w:val="Hyperlink"/>
            <w:noProof/>
            <w:rtl/>
          </w:rPr>
          <w:fldChar w:fldCharType="begin"/>
        </w:r>
        <w:r w:rsidR="00DC0906">
          <w:rPr>
            <w:noProof/>
            <w:webHidden/>
          </w:rPr>
          <w:instrText xml:space="preserve"> PAGEREF _Toc172583981 \h </w:instrText>
        </w:r>
        <w:r w:rsidR="00DC0906">
          <w:rPr>
            <w:rStyle w:val="Hyperlink"/>
            <w:noProof/>
            <w:rtl/>
          </w:rPr>
        </w:r>
        <w:r w:rsidR="00DC0906">
          <w:rPr>
            <w:rStyle w:val="Hyperlink"/>
            <w:noProof/>
            <w:rtl/>
          </w:rPr>
          <w:fldChar w:fldCharType="separate"/>
        </w:r>
        <w:r w:rsidR="00DC0906">
          <w:rPr>
            <w:noProof/>
            <w:webHidden/>
          </w:rPr>
          <w:t>307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82" w:history="1">
        <w:r w:rsidR="00DC0906" w:rsidRPr="001D2B4E">
          <w:rPr>
            <w:rStyle w:val="Hyperlink"/>
            <w:noProof/>
            <w:rtl/>
          </w:rPr>
          <w:t>מירב כהן (יש עתיד):</w:t>
        </w:r>
        <w:r w:rsidR="00DC0906">
          <w:rPr>
            <w:noProof/>
            <w:webHidden/>
          </w:rPr>
          <w:tab/>
        </w:r>
        <w:r w:rsidR="00DC0906">
          <w:rPr>
            <w:rStyle w:val="Hyperlink"/>
            <w:noProof/>
            <w:rtl/>
          </w:rPr>
          <w:fldChar w:fldCharType="begin"/>
        </w:r>
        <w:r w:rsidR="00DC0906">
          <w:rPr>
            <w:noProof/>
            <w:webHidden/>
          </w:rPr>
          <w:instrText xml:space="preserve"> PAGEREF _Toc172583982 \h </w:instrText>
        </w:r>
        <w:r w:rsidR="00DC0906">
          <w:rPr>
            <w:rStyle w:val="Hyperlink"/>
            <w:noProof/>
            <w:rtl/>
          </w:rPr>
        </w:r>
        <w:r w:rsidR="00DC0906">
          <w:rPr>
            <w:rStyle w:val="Hyperlink"/>
            <w:noProof/>
            <w:rtl/>
          </w:rPr>
          <w:fldChar w:fldCharType="separate"/>
        </w:r>
        <w:r w:rsidR="00DC0906">
          <w:rPr>
            <w:noProof/>
            <w:webHidden/>
          </w:rPr>
          <w:t>308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83" w:history="1">
        <w:r w:rsidR="00DC0906" w:rsidRPr="001D2B4E">
          <w:rPr>
            <w:rStyle w:val="Hyperlink"/>
            <w:noProof/>
            <w:rtl/>
          </w:rPr>
          <w:t>ולדימיר בליאק (יש עתיד):</w:t>
        </w:r>
        <w:r w:rsidR="00DC0906">
          <w:rPr>
            <w:noProof/>
            <w:webHidden/>
          </w:rPr>
          <w:tab/>
        </w:r>
        <w:r w:rsidR="00DC0906">
          <w:rPr>
            <w:rStyle w:val="Hyperlink"/>
            <w:noProof/>
            <w:rtl/>
          </w:rPr>
          <w:fldChar w:fldCharType="begin"/>
        </w:r>
        <w:r w:rsidR="00DC0906">
          <w:rPr>
            <w:noProof/>
            <w:webHidden/>
          </w:rPr>
          <w:instrText xml:space="preserve"> PAGEREF _Toc172583983 \h </w:instrText>
        </w:r>
        <w:r w:rsidR="00DC0906">
          <w:rPr>
            <w:rStyle w:val="Hyperlink"/>
            <w:noProof/>
            <w:rtl/>
          </w:rPr>
        </w:r>
        <w:r w:rsidR="00DC0906">
          <w:rPr>
            <w:rStyle w:val="Hyperlink"/>
            <w:noProof/>
            <w:rtl/>
          </w:rPr>
          <w:fldChar w:fldCharType="separate"/>
        </w:r>
        <w:r w:rsidR="00DC0906">
          <w:rPr>
            <w:noProof/>
            <w:webHidden/>
          </w:rPr>
          <w:t>310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84" w:history="1">
        <w:r w:rsidR="00DC0906" w:rsidRPr="001D2B4E">
          <w:rPr>
            <w:rStyle w:val="Hyperlink"/>
            <w:noProof/>
            <w:rtl/>
          </w:rPr>
          <w:t>טלי גוטליב (הליכוד):</w:t>
        </w:r>
        <w:r w:rsidR="00DC0906">
          <w:rPr>
            <w:noProof/>
            <w:webHidden/>
          </w:rPr>
          <w:tab/>
        </w:r>
        <w:r w:rsidR="00DC0906">
          <w:rPr>
            <w:rStyle w:val="Hyperlink"/>
            <w:noProof/>
            <w:rtl/>
          </w:rPr>
          <w:fldChar w:fldCharType="begin"/>
        </w:r>
        <w:r w:rsidR="00DC0906">
          <w:rPr>
            <w:noProof/>
            <w:webHidden/>
          </w:rPr>
          <w:instrText xml:space="preserve"> PAGEREF _Toc172583984 \h </w:instrText>
        </w:r>
        <w:r w:rsidR="00DC0906">
          <w:rPr>
            <w:rStyle w:val="Hyperlink"/>
            <w:noProof/>
            <w:rtl/>
          </w:rPr>
        </w:r>
        <w:r w:rsidR="00DC0906">
          <w:rPr>
            <w:rStyle w:val="Hyperlink"/>
            <w:noProof/>
            <w:rtl/>
          </w:rPr>
          <w:fldChar w:fldCharType="separate"/>
        </w:r>
        <w:r w:rsidR="00DC0906">
          <w:rPr>
            <w:noProof/>
            <w:webHidden/>
          </w:rPr>
          <w:t>311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85" w:history="1">
        <w:r w:rsidR="00DC0906" w:rsidRPr="001D2B4E">
          <w:rPr>
            <w:rStyle w:val="Hyperlink"/>
            <w:noProof/>
            <w:rtl/>
            <w:lang w:eastAsia="he-IL"/>
          </w:rPr>
          <w:t>הצעת חוק העונשין (תיקון מס' 152) (תקיפת סוהר), התשפ"ד–2024</w:t>
        </w:r>
        <w:r w:rsidR="00DC0906">
          <w:rPr>
            <w:noProof/>
            <w:webHidden/>
          </w:rPr>
          <w:tab/>
        </w:r>
        <w:r w:rsidR="00DC0906">
          <w:rPr>
            <w:rStyle w:val="Hyperlink"/>
            <w:noProof/>
            <w:rtl/>
          </w:rPr>
          <w:fldChar w:fldCharType="begin"/>
        </w:r>
        <w:r w:rsidR="00DC0906">
          <w:rPr>
            <w:noProof/>
            <w:webHidden/>
          </w:rPr>
          <w:instrText xml:space="preserve"> PAGEREF _Toc172583985 \h </w:instrText>
        </w:r>
        <w:r w:rsidR="00DC0906">
          <w:rPr>
            <w:rStyle w:val="Hyperlink"/>
            <w:noProof/>
            <w:rtl/>
          </w:rPr>
        </w:r>
        <w:r w:rsidR="00DC0906">
          <w:rPr>
            <w:rStyle w:val="Hyperlink"/>
            <w:noProof/>
            <w:rtl/>
          </w:rPr>
          <w:fldChar w:fldCharType="separate"/>
        </w:r>
        <w:r w:rsidR="00DC0906">
          <w:rPr>
            <w:noProof/>
            <w:webHidden/>
          </w:rPr>
          <w:t>314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86" w:history="1">
        <w:r w:rsidR="00DC0906" w:rsidRPr="001D2B4E">
          <w:rPr>
            <w:rStyle w:val="Hyperlink"/>
            <w:noProof/>
            <w:rtl/>
          </w:rPr>
          <w:t>צביקה פוגל (עוצמה יהודית):</w:t>
        </w:r>
        <w:r w:rsidR="00DC0906">
          <w:rPr>
            <w:noProof/>
            <w:webHidden/>
          </w:rPr>
          <w:tab/>
        </w:r>
        <w:r w:rsidR="00DC0906">
          <w:rPr>
            <w:rStyle w:val="Hyperlink"/>
            <w:noProof/>
            <w:rtl/>
          </w:rPr>
          <w:fldChar w:fldCharType="begin"/>
        </w:r>
        <w:r w:rsidR="00DC0906">
          <w:rPr>
            <w:noProof/>
            <w:webHidden/>
          </w:rPr>
          <w:instrText xml:space="preserve"> PAGEREF _Toc172583986 \h </w:instrText>
        </w:r>
        <w:r w:rsidR="00DC0906">
          <w:rPr>
            <w:rStyle w:val="Hyperlink"/>
            <w:noProof/>
            <w:rtl/>
          </w:rPr>
        </w:r>
        <w:r w:rsidR="00DC0906">
          <w:rPr>
            <w:rStyle w:val="Hyperlink"/>
            <w:noProof/>
            <w:rtl/>
          </w:rPr>
          <w:fldChar w:fldCharType="separate"/>
        </w:r>
        <w:r w:rsidR="00DC0906">
          <w:rPr>
            <w:noProof/>
            <w:webHidden/>
          </w:rPr>
          <w:t>314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87" w:history="1">
        <w:r w:rsidR="00DC0906" w:rsidRPr="001D2B4E">
          <w:rPr>
            <w:rStyle w:val="Hyperlink"/>
            <w:noProof/>
            <w:rtl/>
          </w:rPr>
          <w:t>מתן כהנא (המחנה הממלכתי):</w:t>
        </w:r>
        <w:r w:rsidR="00DC0906">
          <w:rPr>
            <w:noProof/>
            <w:webHidden/>
          </w:rPr>
          <w:tab/>
        </w:r>
        <w:r w:rsidR="00DC0906">
          <w:rPr>
            <w:rStyle w:val="Hyperlink"/>
            <w:noProof/>
            <w:rtl/>
          </w:rPr>
          <w:fldChar w:fldCharType="begin"/>
        </w:r>
        <w:r w:rsidR="00DC0906">
          <w:rPr>
            <w:noProof/>
            <w:webHidden/>
          </w:rPr>
          <w:instrText xml:space="preserve"> PAGEREF _Toc172583987 \h </w:instrText>
        </w:r>
        <w:r w:rsidR="00DC0906">
          <w:rPr>
            <w:rStyle w:val="Hyperlink"/>
            <w:noProof/>
            <w:rtl/>
          </w:rPr>
        </w:r>
        <w:r w:rsidR="00DC0906">
          <w:rPr>
            <w:rStyle w:val="Hyperlink"/>
            <w:noProof/>
            <w:rtl/>
          </w:rPr>
          <w:fldChar w:fldCharType="separate"/>
        </w:r>
        <w:r w:rsidR="00DC0906">
          <w:rPr>
            <w:noProof/>
            <w:webHidden/>
          </w:rPr>
          <w:t>317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0" w:history="1">
        <w:r w:rsidR="00DC0906" w:rsidRPr="001D2B4E">
          <w:rPr>
            <w:rStyle w:val="Hyperlink"/>
            <w:noProof/>
            <w:rtl/>
          </w:rPr>
          <w:t>מירב בן ארי (יש עתיד):</w:t>
        </w:r>
        <w:r w:rsidR="00DC0906">
          <w:rPr>
            <w:noProof/>
            <w:webHidden/>
          </w:rPr>
          <w:tab/>
        </w:r>
        <w:r w:rsidR="00DC0906">
          <w:rPr>
            <w:rStyle w:val="Hyperlink"/>
            <w:noProof/>
            <w:rtl/>
          </w:rPr>
          <w:fldChar w:fldCharType="begin"/>
        </w:r>
        <w:r w:rsidR="00DC0906">
          <w:rPr>
            <w:noProof/>
            <w:webHidden/>
          </w:rPr>
          <w:instrText xml:space="preserve"> PAGEREF _Toc172583990 \h </w:instrText>
        </w:r>
        <w:r w:rsidR="00DC0906">
          <w:rPr>
            <w:rStyle w:val="Hyperlink"/>
            <w:noProof/>
            <w:rtl/>
          </w:rPr>
        </w:r>
        <w:r w:rsidR="00DC0906">
          <w:rPr>
            <w:rStyle w:val="Hyperlink"/>
            <w:noProof/>
            <w:rtl/>
          </w:rPr>
          <w:fldChar w:fldCharType="separate"/>
        </w:r>
        <w:r w:rsidR="00DC0906">
          <w:rPr>
            <w:noProof/>
            <w:webHidden/>
          </w:rPr>
          <w:t>328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1" w:history="1">
        <w:r w:rsidR="00DC0906" w:rsidRPr="001D2B4E">
          <w:rPr>
            <w:rStyle w:val="Hyperlink"/>
            <w:noProof/>
            <w:rtl/>
          </w:rPr>
          <w:t>מיקי לוי (יש עתיד):</w:t>
        </w:r>
        <w:r w:rsidR="00DC0906">
          <w:rPr>
            <w:noProof/>
            <w:webHidden/>
          </w:rPr>
          <w:tab/>
        </w:r>
        <w:r w:rsidR="00DC0906">
          <w:rPr>
            <w:rStyle w:val="Hyperlink"/>
            <w:noProof/>
            <w:rtl/>
          </w:rPr>
          <w:fldChar w:fldCharType="begin"/>
        </w:r>
        <w:r w:rsidR="00DC0906">
          <w:rPr>
            <w:noProof/>
            <w:webHidden/>
          </w:rPr>
          <w:instrText xml:space="preserve"> PAGEREF _Toc172583991 \h </w:instrText>
        </w:r>
        <w:r w:rsidR="00DC0906">
          <w:rPr>
            <w:rStyle w:val="Hyperlink"/>
            <w:noProof/>
            <w:rtl/>
          </w:rPr>
        </w:r>
        <w:r w:rsidR="00DC0906">
          <w:rPr>
            <w:rStyle w:val="Hyperlink"/>
            <w:noProof/>
            <w:rtl/>
          </w:rPr>
          <w:fldChar w:fldCharType="separate"/>
        </w:r>
        <w:r w:rsidR="00DC0906">
          <w:rPr>
            <w:noProof/>
            <w:webHidden/>
          </w:rPr>
          <w:t>330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2" w:history="1">
        <w:r w:rsidR="00DC0906" w:rsidRPr="001D2B4E">
          <w:rPr>
            <w:rStyle w:val="Hyperlink"/>
            <w:noProof/>
            <w:rtl/>
          </w:rPr>
          <w:t>טלי גוטליב (הליכוד):</w:t>
        </w:r>
        <w:r w:rsidR="00DC0906">
          <w:rPr>
            <w:noProof/>
            <w:webHidden/>
          </w:rPr>
          <w:tab/>
        </w:r>
        <w:r w:rsidR="00DC0906">
          <w:rPr>
            <w:rStyle w:val="Hyperlink"/>
            <w:noProof/>
            <w:rtl/>
          </w:rPr>
          <w:fldChar w:fldCharType="begin"/>
        </w:r>
        <w:r w:rsidR="00DC0906">
          <w:rPr>
            <w:noProof/>
            <w:webHidden/>
          </w:rPr>
          <w:instrText xml:space="preserve"> PAGEREF _Toc172583992 \h </w:instrText>
        </w:r>
        <w:r w:rsidR="00DC0906">
          <w:rPr>
            <w:rStyle w:val="Hyperlink"/>
            <w:noProof/>
            <w:rtl/>
          </w:rPr>
        </w:r>
        <w:r w:rsidR="00DC0906">
          <w:rPr>
            <w:rStyle w:val="Hyperlink"/>
            <w:noProof/>
            <w:rtl/>
          </w:rPr>
          <w:fldChar w:fldCharType="separate"/>
        </w:r>
        <w:r w:rsidR="00DC0906">
          <w:rPr>
            <w:noProof/>
            <w:webHidden/>
          </w:rPr>
          <w:t>332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3" w:history="1">
        <w:r w:rsidR="00DC0906" w:rsidRPr="001D2B4E">
          <w:rPr>
            <w:rStyle w:val="Hyperlink"/>
            <w:noProof/>
            <w:rtl/>
          </w:rPr>
          <w:t>יסמין פרידמן (יש עתיד):</w:t>
        </w:r>
        <w:r w:rsidR="00DC0906">
          <w:rPr>
            <w:noProof/>
            <w:webHidden/>
          </w:rPr>
          <w:tab/>
        </w:r>
        <w:r w:rsidR="00DC0906">
          <w:rPr>
            <w:rStyle w:val="Hyperlink"/>
            <w:noProof/>
            <w:rtl/>
          </w:rPr>
          <w:fldChar w:fldCharType="begin"/>
        </w:r>
        <w:r w:rsidR="00DC0906">
          <w:rPr>
            <w:noProof/>
            <w:webHidden/>
          </w:rPr>
          <w:instrText xml:space="preserve"> PAGEREF _Toc172583993 \h </w:instrText>
        </w:r>
        <w:r w:rsidR="00DC0906">
          <w:rPr>
            <w:rStyle w:val="Hyperlink"/>
            <w:noProof/>
            <w:rtl/>
          </w:rPr>
        </w:r>
        <w:r w:rsidR="00DC0906">
          <w:rPr>
            <w:rStyle w:val="Hyperlink"/>
            <w:noProof/>
            <w:rtl/>
          </w:rPr>
          <w:fldChar w:fldCharType="separate"/>
        </w:r>
        <w:r w:rsidR="00DC0906">
          <w:rPr>
            <w:noProof/>
            <w:webHidden/>
          </w:rPr>
          <w:t>334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4" w:history="1">
        <w:r w:rsidR="00DC0906" w:rsidRPr="001D2B4E">
          <w:rPr>
            <w:rStyle w:val="Hyperlink"/>
            <w:noProof/>
            <w:rtl/>
          </w:rPr>
          <w:t>עמית הלוי (הליכוד):</w:t>
        </w:r>
        <w:r w:rsidR="00DC0906">
          <w:rPr>
            <w:noProof/>
            <w:webHidden/>
          </w:rPr>
          <w:tab/>
        </w:r>
        <w:r w:rsidR="00DC0906">
          <w:rPr>
            <w:rStyle w:val="Hyperlink"/>
            <w:noProof/>
            <w:rtl/>
          </w:rPr>
          <w:fldChar w:fldCharType="begin"/>
        </w:r>
        <w:r w:rsidR="00DC0906">
          <w:rPr>
            <w:noProof/>
            <w:webHidden/>
          </w:rPr>
          <w:instrText xml:space="preserve"> PAGEREF _Toc172583994 \h </w:instrText>
        </w:r>
        <w:r w:rsidR="00DC0906">
          <w:rPr>
            <w:rStyle w:val="Hyperlink"/>
            <w:noProof/>
            <w:rtl/>
          </w:rPr>
        </w:r>
        <w:r w:rsidR="00DC0906">
          <w:rPr>
            <w:rStyle w:val="Hyperlink"/>
            <w:noProof/>
            <w:rtl/>
          </w:rPr>
          <w:fldChar w:fldCharType="separate"/>
        </w:r>
        <w:r w:rsidR="00DC0906">
          <w:rPr>
            <w:noProof/>
            <w:webHidden/>
          </w:rPr>
          <w:t>335</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95" w:history="1">
        <w:r w:rsidR="00DC0906" w:rsidRPr="001D2B4E">
          <w:rPr>
            <w:rStyle w:val="Hyperlink"/>
            <w:noProof/>
            <w:rtl/>
          </w:rPr>
          <w:t>הצעת חוק התמודדות עם תקיפות סייבר חמורות במגזר השירותים הדיגיטליים ושירותי האחסון (הוראת שעה – חרבות ברזל) (תיקון) (הארכת תוקף), התשפ"ד–2024</w:t>
        </w:r>
        <w:r w:rsidR="00DC0906">
          <w:rPr>
            <w:noProof/>
            <w:webHidden/>
          </w:rPr>
          <w:tab/>
        </w:r>
        <w:r w:rsidR="00DC0906">
          <w:rPr>
            <w:rStyle w:val="Hyperlink"/>
            <w:noProof/>
            <w:rtl/>
          </w:rPr>
          <w:fldChar w:fldCharType="begin"/>
        </w:r>
        <w:r w:rsidR="00DC0906">
          <w:rPr>
            <w:noProof/>
            <w:webHidden/>
          </w:rPr>
          <w:instrText xml:space="preserve"> PAGEREF _Toc172583995 \h </w:instrText>
        </w:r>
        <w:r w:rsidR="00DC0906">
          <w:rPr>
            <w:rStyle w:val="Hyperlink"/>
            <w:noProof/>
            <w:rtl/>
          </w:rPr>
        </w:r>
        <w:r w:rsidR="00DC0906">
          <w:rPr>
            <w:rStyle w:val="Hyperlink"/>
            <w:noProof/>
            <w:rtl/>
          </w:rPr>
          <w:fldChar w:fldCharType="separate"/>
        </w:r>
        <w:r w:rsidR="00DC0906">
          <w:rPr>
            <w:noProof/>
            <w:webHidden/>
          </w:rPr>
          <w:t>337</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6" w:history="1">
        <w:r w:rsidR="00DC0906" w:rsidRPr="001D2B4E">
          <w:rPr>
            <w:rStyle w:val="Hyperlink"/>
            <w:noProof/>
            <w:rtl/>
          </w:rPr>
          <w:t>ינון אזולאי (בשם ועדת החוץ והביטחון):</w:t>
        </w:r>
        <w:r w:rsidR="00DC0906">
          <w:rPr>
            <w:noProof/>
            <w:webHidden/>
          </w:rPr>
          <w:tab/>
        </w:r>
        <w:r w:rsidR="00DC0906">
          <w:rPr>
            <w:rStyle w:val="Hyperlink"/>
            <w:noProof/>
            <w:rtl/>
          </w:rPr>
          <w:fldChar w:fldCharType="begin"/>
        </w:r>
        <w:r w:rsidR="00DC0906">
          <w:rPr>
            <w:noProof/>
            <w:webHidden/>
          </w:rPr>
          <w:instrText xml:space="preserve"> PAGEREF _Toc172583996 \h </w:instrText>
        </w:r>
        <w:r w:rsidR="00DC0906">
          <w:rPr>
            <w:rStyle w:val="Hyperlink"/>
            <w:noProof/>
            <w:rtl/>
          </w:rPr>
        </w:r>
        <w:r w:rsidR="00DC0906">
          <w:rPr>
            <w:rStyle w:val="Hyperlink"/>
            <w:noProof/>
            <w:rtl/>
          </w:rPr>
          <w:fldChar w:fldCharType="separate"/>
        </w:r>
        <w:r w:rsidR="00DC0906">
          <w:rPr>
            <w:noProof/>
            <w:webHidden/>
          </w:rPr>
          <w:t>337</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3997" w:history="1">
        <w:r w:rsidR="00DC0906" w:rsidRPr="001D2B4E">
          <w:rPr>
            <w:rStyle w:val="Hyperlink"/>
            <w:noProof/>
            <w:rtl/>
            <w:lang w:eastAsia="he-IL"/>
          </w:rPr>
          <w:t>הצעת חוק בתי המשפט (תיקון מס' 102), התשפ"ד–2024</w:t>
        </w:r>
        <w:r w:rsidR="00DC0906">
          <w:rPr>
            <w:noProof/>
            <w:webHidden/>
          </w:rPr>
          <w:tab/>
        </w:r>
        <w:r w:rsidR="00DC0906">
          <w:rPr>
            <w:rStyle w:val="Hyperlink"/>
            <w:noProof/>
            <w:rtl/>
          </w:rPr>
          <w:fldChar w:fldCharType="begin"/>
        </w:r>
        <w:r w:rsidR="00DC0906">
          <w:rPr>
            <w:noProof/>
            <w:webHidden/>
          </w:rPr>
          <w:instrText xml:space="preserve"> PAGEREF _Toc172583997 \h </w:instrText>
        </w:r>
        <w:r w:rsidR="00DC0906">
          <w:rPr>
            <w:rStyle w:val="Hyperlink"/>
            <w:noProof/>
            <w:rtl/>
          </w:rPr>
        </w:r>
        <w:r w:rsidR="00DC0906">
          <w:rPr>
            <w:rStyle w:val="Hyperlink"/>
            <w:noProof/>
            <w:rtl/>
          </w:rPr>
          <w:fldChar w:fldCharType="separate"/>
        </w:r>
        <w:r w:rsidR="00DC0906">
          <w:rPr>
            <w:noProof/>
            <w:webHidden/>
          </w:rPr>
          <w:t>341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8" w:history="1">
        <w:r w:rsidR="00DC0906" w:rsidRPr="001D2B4E">
          <w:rPr>
            <w:rStyle w:val="Hyperlink"/>
            <w:noProof/>
            <w:rtl/>
          </w:rPr>
          <w:t>שמחה רוטמן (יו"ר ועדת החוקה, חוק ומשפט):</w:t>
        </w:r>
        <w:r w:rsidR="00DC0906">
          <w:rPr>
            <w:noProof/>
            <w:webHidden/>
          </w:rPr>
          <w:tab/>
        </w:r>
        <w:r w:rsidR="00DC0906">
          <w:rPr>
            <w:rStyle w:val="Hyperlink"/>
            <w:noProof/>
            <w:rtl/>
          </w:rPr>
          <w:fldChar w:fldCharType="begin"/>
        </w:r>
        <w:r w:rsidR="00DC0906">
          <w:rPr>
            <w:noProof/>
            <w:webHidden/>
          </w:rPr>
          <w:instrText xml:space="preserve"> PAGEREF _Toc172583998 \h </w:instrText>
        </w:r>
        <w:r w:rsidR="00DC0906">
          <w:rPr>
            <w:rStyle w:val="Hyperlink"/>
            <w:noProof/>
            <w:rtl/>
          </w:rPr>
        </w:r>
        <w:r w:rsidR="00DC0906">
          <w:rPr>
            <w:rStyle w:val="Hyperlink"/>
            <w:noProof/>
            <w:rtl/>
          </w:rPr>
          <w:fldChar w:fldCharType="separate"/>
        </w:r>
        <w:r w:rsidR="00DC0906">
          <w:rPr>
            <w:noProof/>
            <w:webHidden/>
          </w:rPr>
          <w:t>341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3999" w:history="1">
        <w:r w:rsidR="00DC0906" w:rsidRPr="001D2B4E">
          <w:rPr>
            <w:rStyle w:val="Hyperlink"/>
            <w:noProof/>
            <w:rtl/>
          </w:rPr>
          <w:t>מירב בן ארי (יש עתיד):</w:t>
        </w:r>
        <w:r w:rsidR="00DC0906">
          <w:rPr>
            <w:noProof/>
            <w:webHidden/>
          </w:rPr>
          <w:tab/>
        </w:r>
        <w:r w:rsidR="00DC0906">
          <w:rPr>
            <w:rStyle w:val="Hyperlink"/>
            <w:noProof/>
            <w:rtl/>
          </w:rPr>
          <w:fldChar w:fldCharType="begin"/>
        </w:r>
        <w:r w:rsidR="00DC0906">
          <w:rPr>
            <w:noProof/>
            <w:webHidden/>
          </w:rPr>
          <w:instrText xml:space="preserve"> PAGEREF _Toc172583999 \h </w:instrText>
        </w:r>
        <w:r w:rsidR="00DC0906">
          <w:rPr>
            <w:rStyle w:val="Hyperlink"/>
            <w:noProof/>
            <w:rtl/>
          </w:rPr>
        </w:r>
        <w:r w:rsidR="00DC0906">
          <w:rPr>
            <w:rStyle w:val="Hyperlink"/>
            <w:noProof/>
            <w:rtl/>
          </w:rPr>
          <w:fldChar w:fldCharType="separate"/>
        </w:r>
        <w:r w:rsidR="00DC0906">
          <w:rPr>
            <w:noProof/>
            <w:webHidden/>
          </w:rPr>
          <w:t>343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00" w:history="1">
        <w:r w:rsidR="00DC0906" w:rsidRPr="001D2B4E">
          <w:rPr>
            <w:rStyle w:val="Hyperlink"/>
            <w:noProof/>
            <w:rtl/>
          </w:rPr>
          <w:t>רון כץ (יש עתיד):</w:t>
        </w:r>
        <w:r w:rsidR="00DC0906">
          <w:rPr>
            <w:noProof/>
            <w:webHidden/>
          </w:rPr>
          <w:tab/>
        </w:r>
        <w:r w:rsidR="00DC0906">
          <w:rPr>
            <w:rStyle w:val="Hyperlink"/>
            <w:noProof/>
            <w:rtl/>
          </w:rPr>
          <w:fldChar w:fldCharType="begin"/>
        </w:r>
        <w:r w:rsidR="00DC0906">
          <w:rPr>
            <w:noProof/>
            <w:webHidden/>
          </w:rPr>
          <w:instrText xml:space="preserve"> PAGEREF _Toc172584000 \h </w:instrText>
        </w:r>
        <w:r w:rsidR="00DC0906">
          <w:rPr>
            <w:rStyle w:val="Hyperlink"/>
            <w:noProof/>
            <w:rtl/>
          </w:rPr>
        </w:r>
        <w:r w:rsidR="00DC0906">
          <w:rPr>
            <w:rStyle w:val="Hyperlink"/>
            <w:noProof/>
            <w:rtl/>
          </w:rPr>
          <w:fldChar w:fldCharType="separate"/>
        </w:r>
        <w:r w:rsidR="00DC0906">
          <w:rPr>
            <w:noProof/>
            <w:webHidden/>
          </w:rPr>
          <w:t>344</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4001" w:history="1">
        <w:r w:rsidR="00DC0906" w:rsidRPr="001D2B4E">
          <w:rPr>
            <w:rStyle w:val="Hyperlink"/>
            <w:noProof/>
            <w:rtl/>
            <w:lang w:eastAsia="he-IL"/>
          </w:rPr>
          <w:t>הצעת חוק נטילת אמצעי זיהוי ביומטריים מזרים, הפקת נתוני זיהוי ביומטריים ומאגר מידע, התשפ"ד–2024</w:t>
        </w:r>
        <w:r w:rsidR="00DC0906">
          <w:rPr>
            <w:noProof/>
            <w:webHidden/>
          </w:rPr>
          <w:tab/>
        </w:r>
        <w:r w:rsidR="00DC0906">
          <w:rPr>
            <w:rStyle w:val="Hyperlink"/>
            <w:noProof/>
            <w:rtl/>
          </w:rPr>
          <w:fldChar w:fldCharType="begin"/>
        </w:r>
        <w:r w:rsidR="00DC0906">
          <w:rPr>
            <w:noProof/>
            <w:webHidden/>
          </w:rPr>
          <w:instrText xml:space="preserve"> PAGEREF _Toc172584001 \h </w:instrText>
        </w:r>
        <w:r w:rsidR="00DC0906">
          <w:rPr>
            <w:rStyle w:val="Hyperlink"/>
            <w:noProof/>
            <w:rtl/>
          </w:rPr>
        </w:r>
        <w:r w:rsidR="00DC0906">
          <w:rPr>
            <w:rStyle w:val="Hyperlink"/>
            <w:noProof/>
            <w:rtl/>
          </w:rPr>
          <w:fldChar w:fldCharType="separate"/>
        </w:r>
        <w:r w:rsidR="00DC0906">
          <w:rPr>
            <w:noProof/>
            <w:webHidden/>
          </w:rPr>
          <w:t>346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02" w:history="1">
        <w:r w:rsidR="00DC0906" w:rsidRPr="001D2B4E">
          <w:rPr>
            <w:rStyle w:val="Hyperlink"/>
            <w:noProof/>
            <w:rtl/>
          </w:rPr>
          <w:t>ארז מלול (בשם ועדת הפנים והגנת הסביבה):</w:t>
        </w:r>
        <w:r w:rsidR="00DC0906">
          <w:rPr>
            <w:noProof/>
            <w:webHidden/>
          </w:rPr>
          <w:tab/>
        </w:r>
        <w:r w:rsidR="00DC0906">
          <w:rPr>
            <w:rStyle w:val="Hyperlink"/>
            <w:noProof/>
            <w:rtl/>
          </w:rPr>
          <w:fldChar w:fldCharType="begin"/>
        </w:r>
        <w:r w:rsidR="00DC0906">
          <w:rPr>
            <w:noProof/>
            <w:webHidden/>
          </w:rPr>
          <w:instrText xml:space="preserve"> PAGEREF _Toc172584002 \h </w:instrText>
        </w:r>
        <w:r w:rsidR="00DC0906">
          <w:rPr>
            <w:rStyle w:val="Hyperlink"/>
            <w:noProof/>
            <w:rtl/>
          </w:rPr>
        </w:r>
        <w:r w:rsidR="00DC0906">
          <w:rPr>
            <w:rStyle w:val="Hyperlink"/>
            <w:noProof/>
            <w:rtl/>
          </w:rPr>
          <w:fldChar w:fldCharType="separate"/>
        </w:r>
        <w:r w:rsidR="00DC0906">
          <w:rPr>
            <w:noProof/>
            <w:webHidden/>
          </w:rPr>
          <w:t>346</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4003" w:history="1">
        <w:r w:rsidR="00DC0906" w:rsidRPr="001D2B4E">
          <w:rPr>
            <w:rStyle w:val="Hyperlink"/>
            <w:noProof/>
            <w:rtl/>
          </w:rPr>
          <w:t>הצעת חוק הבנקאות (רישוי) (תיקון מס' 31), התשפ"ד–2024</w:t>
        </w:r>
        <w:r w:rsidR="00DC0906">
          <w:rPr>
            <w:noProof/>
            <w:webHidden/>
          </w:rPr>
          <w:tab/>
        </w:r>
        <w:r w:rsidR="00DC0906">
          <w:rPr>
            <w:rStyle w:val="Hyperlink"/>
            <w:noProof/>
            <w:rtl/>
          </w:rPr>
          <w:fldChar w:fldCharType="begin"/>
        </w:r>
        <w:r w:rsidR="00DC0906">
          <w:rPr>
            <w:noProof/>
            <w:webHidden/>
          </w:rPr>
          <w:instrText xml:space="preserve"> PAGEREF _Toc172584003 \h </w:instrText>
        </w:r>
        <w:r w:rsidR="00DC0906">
          <w:rPr>
            <w:rStyle w:val="Hyperlink"/>
            <w:noProof/>
            <w:rtl/>
          </w:rPr>
        </w:r>
        <w:r w:rsidR="00DC0906">
          <w:rPr>
            <w:rStyle w:val="Hyperlink"/>
            <w:noProof/>
            <w:rtl/>
          </w:rPr>
          <w:fldChar w:fldCharType="separate"/>
        </w:r>
        <w:r w:rsidR="00DC0906">
          <w:rPr>
            <w:noProof/>
            <w:webHidden/>
          </w:rPr>
          <w:t>350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04" w:history="1">
        <w:r w:rsidR="00DC0906" w:rsidRPr="001D2B4E">
          <w:rPr>
            <w:rStyle w:val="Hyperlink"/>
            <w:noProof/>
            <w:rtl/>
          </w:rPr>
          <w:t>רון כץ (בשם ועדת הכלכלה):</w:t>
        </w:r>
        <w:r w:rsidR="00DC0906">
          <w:rPr>
            <w:noProof/>
            <w:webHidden/>
          </w:rPr>
          <w:tab/>
        </w:r>
        <w:r w:rsidR="00DC0906">
          <w:rPr>
            <w:rStyle w:val="Hyperlink"/>
            <w:noProof/>
            <w:rtl/>
          </w:rPr>
          <w:fldChar w:fldCharType="begin"/>
        </w:r>
        <w:r w:rsidR="00DC0906">
          <w:rPr>
            <w:noProof/>
            <w:webHidden/>
          </w:rPr>
          <w:instrText xml:space="preserve"> PAGEREF _Toc172584004 \h </w:instrText>
        </w:r>
        <w:r w:rsidR="00DC0906">
          <w:rPr>
            <w:rStyle w:val="Hyperlink"/>
            <w:noProof/>
            <w:rtl/>
          </w:rPr>
        </w:r>
        <w:r w:rsidR="00DC0906">
          <w:rPr>
            <w:rStyle w:val="Hyperlink"/>
            <w:noProof/>
            <w:rtl/>
          </w:rPr>
          <w:fldChar w:fldCharType="separate"/>
        </w:r>
        <w:r w:rsidR="00DC0906">
          <w:rPr>
            <w:noProof/>
            <w:webHidden/>
          </w:rPr>
          <w:t>350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05" w:history="1">
        <w:r w:rsidR="00DC0906" w:rsidRPr="001D2B4E">
          <w:rPr>
            <w:rStyle w:val="Hyperlink"/>
            <w:noProof/>
            <w:rtl/>
          </w:rPr>
          <w:t>מיקי לוי (יש עתיד):</w:t>
        </w:r>
        <w:r w:rsidR="00DC0906">
          <w:rPr>
            <w:noProof/>
            <w:webHidden/>
          </w:rPr>
          <w:tab/>
        </w:r>
        <w:r w:rsidR="00DC0906">
          <w:rPr>
            <w:rStyle w:val="Hyperlink"/>
            <w:noProof/>
            <w:rtl/>
          </w:rPr>
          <w:fldChar w:fldCharType="begin"/>
        </w:r>
        <w:r w:rsidR="00DC0906">
          <w:rPr>
            <w:noProof/>
            <w:webHidden/>
          </w:rPr>
          <w:instrText xml:space="preserve"> PAGEREF _Toc172584005 \h </w:instrText>
        </w:r>
        <w:r w:rsidR="00DC0906">
          <w:rPr>
            <w:rStyle w:val="Hyperlink"/>
            <w:noProof/>
            <w:rtl/>
          </w:rPr>
        </w:r>
        <w:r w:rsidR="00DC0906">
          <w:rPr>
            <w:rStyle w:val="Hyperlink"/>
            <w:noProof/>
            <w:rtl/>
          </w:rPr>
          <w:fldChar w:fldCharType="separate"/>
        </w:r>
        <w:r w:rsidR="00DC0906">
          <w:rPr>
            <w:noProof/>
            <w:webHidden/>
          </w:rPr>
          <w:t>352</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4006" w:history="1">
        <w:r w:rsidR="00DC0906" w:rsidRPr="001D2B4E">
          <w:rPr>
            <w:rStyle w:val="Hyperlink"/>
            <w:noProof/>
            <w:rtl/>
          </w:rPr>
          <w:t>הצעת חוק ניוד מידע רפואי, התשפ"ד–2024</w:t>
        </w:r>
        <w:r w:rsidR="00DC0906">
          <w:rPr>
            <w:noProof/>
            <w:webHidden/>
          </w:rPr>
          <w:tab/>
        </w:r>
        <w:r w:rsidR="00DC0906">
          <w:rPr>
            <w:rStyle w:val="Hyperlink"/>
            <w:noProof/>
            <w:rtl/>
          </w:rPr>
          <w:fldChar w:fldCharType="begin"/>
        </w:r>
        <w:r w:rsidR="00DC0906">
          <w:rPr>
            <w:noProof/>
            <w:webHidden/>
          </w:rPr>
          <w:instrText xml:space="preserve"> PAGEREF _Toc172584006 \h </w:instrText>
        </w:r>
        <w:r w:rsidR="00DC0906">
          <w:rPr>
            <w:rStyle w:val="Hyperlink"/>
            <w:noProof/>
            <w:rtl/>
          </w:rPr>
        </w:r>
        <w:r w:rsidR="00DC0906">
          <w:rPr>
            <w:rStyle w:val="Hyperlink"/>
            <w:noProof/>
            <w:rtl/>
          </w:rPr>
          <w:fldChar w:fldCharType="separate"/>
        </w:r>
        <w:r w:rsidR="00DC0906">
          <w:rPr>
            <w:noProof/>
            <w:webHidden/>
          </w:rPr>
          <w:t>354</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07" w:history="1">
        <w:r w:rsidR="00DC0906" w:rsidRPr="001D2B4E">
          <w:rPr>
            <w:rStyle w:val="Hyperlink"/>
            <w:noProof/>
            <w:rtl/>
          </w:rPr>
          <w:t>יונתן מישרקי (יו"ר ועדת הבריאות):</w:t>
        </w:r>
        <w:r w:rsidR="00DC0906">
          <w:rPr>
            <w:noProof/>
            <w:webHidden/>
          </w:rPr>
          <w:tab/>
        </w:r>
        <w:r w:rsidR="00DC0906">
          <w:rPr>
            <w:rStyle w:val="Hyperlink"/>
            <w:noProof/>
            <w:rtl/>
          </w:rPr>
          <w:fldChar w:fldCharType="begin"/>
        </w:r>
        <w:r w:rsidR="00DC0906">
          <w:rPr>
            <w:noProof/>
            <w:webHidden/>
          </w:rPr>
          <w:instrText xml:space="preserve"> PAGEREF _Toc172584007 \h </w:instrText>
        </w:r>
        <w:r w:rsidR="00DC0906">
          <w:rPr>
            <w:rStyle w:val="Hyperlink"/>
            <w:noProof/>
            <w:rtl/>
          </w:rPr>
        </w:r>
        <w:r w:rsidR="00DC0906">
          <w:rPr>
            <w:rStyle w:val="Hyperlink"/>
            <w:noProof/>
            <w:rtl/>
          </w:rPr>
          <w:fldChar w:fldCharType="separate"/>
        </w:r>
        <w:r w:rsidR="00DC0906">
          <w:rPr>
            <w:noProof/>
            <w:webHidden/>
          </w:rPr>
          <w:t>355</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08" w:history="1">
        <w:r w:rsidR="00DC0906" w:rsidRPr="001D2B4E">
          <w:rPr>
            <w:rStyle w:val="Hyperlink"/>
            <w:noProof/>
            <w:rtl/>
          </w:rPr>
          <w:t>שר הבריאות אוריאל בוסו:</w:t>
        </w:r>
        <w:r w:rsidR="00DC0906">
          <w:rPr>
            <w:noProof/>
            <w:webHidden/>
          </w:rPr>
          <w:tab/>
        </w:r>
        <w:r w:rsidR="00DC0906">
          <w:rPr>
            <w:rStyle w:val="Hyperlink"/>
            <w:noProof/>
            <w:rtl/>
          </w:rPr>
          <w:fldChar w:fldCharType="begin"/>
        </w:r>
        <w:r w:rsidR="00DC0906">
          <w:rPr>
            <w:noProof/>
            <w:webHidden/>
          </w:rPr>
          <w:instrText xml:space="preserve"> PAGEREF _Toc172584008 \h </w:instrText>
        </w:r>
        <w:r w:rsidR="00DC0906">
          <w:rPr>
            <w:rStyle w:val="Hyperlink"/>
            <w:noProof/>
            <w:rtl/>
          </w:rPr>
        </w:r>
        <w:r w:rsidR="00DC0906">
          <w:rPr>
            <w:rStyle w:val="Hyperlink"/>
            <w:noProof/>
            <w:rtl/>
          </w:rPr>
          <w:fldChar w:fldCharType="separate"/>
        </w:r>
        <w:r w:rsidR="00DC0906">
          <w:rPr>
            <w:noProof/>
            <w:webHidden/>
          </w:rPr>
          <w:t>358</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09" w:history="1">
        <w:r w:rsidR="00DC0906" w:rsidRPr="001D2B4E">
          <w:rPr>
            <w:rStyle w:val="Hyperlink"/>
            <w:noProof/>
            <w:rtl/>
          </w:rPr>
          <w:t>מיקי לוי (יש עתיד):</w:t>
        </w:r>
        <w:r w:rsidR="00DC0906">
          <w:rPr>
            <w:noProof/>
            <w:webHidden/>
          </w:rPr>
          <w:tab/>
        </w:r>
        <w:r w:rsidR="00DC0906">
          <w:rPr>
            <w:rStyle w:val="Hyperlink"/>
            <w:noProof/>
            <w:rtl/>
          </w:rPr>
          <w:fldChar w:fldCharType="begin"/>
        </w:r>
        <w:r w:rsidR="00DC0906">
          <w:rPr>
            <w:noProof/>
            <w:webHidden/>
          </w:rPr>
          <w:instrText xml:space="preserve"> PAGEREF _Toc172584009 \h </w:instrText>
        </w:r>
        <w:r w:rsidR="00DC0906">
          <w:rPr>
            <w:rStyle w:val="Hyperlink"/>
            <w:noProof/>
            <w:rtl/>
          </w:rPr>
        </w:r>
        <w:r w:rsidR="00DC0906">
          <w:rPr>
            <w:rStyle w:val="Hyperlink"/>
            <w:noProof/>
            <w:rtl/>
          </w:rPr>
          <w:fldChar w:fldCharType="separate"/>
        </w:r>
        <w:r w:rsidR="00DC0906">
          <w:rPr>
            <w:noProof/>
            <w:webHidden/>
          </w:rPr>
          <w:t>360</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10" w:history="1">
        <w:r w:rsidR="00DC0906" w:rsidRPr="001D2B4E">
          <w:rPr>
            <w:rStyle w:val="Hyperlink"/>
            <w:noProof/>
            <w:rtl/>
          </w:rPr>
          <w:t>רון כץ (יש עתיד):</w:t>
        </w:r>
        <w:r w:rsidR="00DC0906">
          <w:rPr>
            <w:noProof/>
            <w:webHidden/>
          </w:rPr>
          <w:tab/>
        </w:r>
        <w:r w:rsidR="00DC0906">
          <w:rPr>
            <w:rStyle w:val="Hyperlink"/>
            <w:noProof/>
            <w:rtl/>
          </w:rPr>
          <w:fldChar w:fldCharType="begin"/>
        </w:r>
        <w:r w:rsidR="00DC0906">
          <w:rPr>
            <w:noProof/>
            <w:webHidden/>
          </w:rPr>
          <w:instrText xml:space="preserve"> PAGEREF _Toc172584010 \h </w:instrText>
        </w:r>
        <w:r w:rsidR="00DC0906">
          <w:rPr>
            <w:rStyle w:val="Hyperlink"/>
            <w:noProof/>
            <w:rtl/>
          </w:rPr>
        </w:r>
        <w:r w:rsidR="00DC0906">
          <w:rPr>
            <w:rStyle w:val="Hyperlink"/>
            <w:noProof/>
            <w:rtl/>
          </w:rPr>
          <w:fldChar w:fldCharType="separate"/>
        </w:r>
        <w:r w:rsidR="00DC0906">
          <w:rPr>
            <w:noProof/>
            <w:webHidden/>
          </w:rPr>
          <w:t>361</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11" w:history="1">
        <w:r w:rsidR="00DC0906" w:rsidRPr="001D2B4E">
          <w:rPr>
            <w:rStyle w:val="Hyperlink"/>
            <w:noProof/>
            <w:rtl/>
          </w:rPr>
          <w:t>יוראי להב הרצנו (יש עתיד):</w:t>
        </w:r>
        <w:r w:rsidR="00DC0906">
          <w:rPr>
            <w:noProof/>
            <w:webHidden/>
          </w:rPr>
          <w:tab/>
        </w:r>
        <w:r w:rsidR="00DC0906">
          <w:rPr>
            <w:rStyle w:val="Hyperlink"/>
            <w:noProof/>
            <w:rtl/>
          </w:rPr>
          <w:fldChar w:fldCharType="begin"/>
        </w:r>
        <w:r w:rsidR="00DC0906">
          <w:rPr>
            <w:noProof/>
            <w:webHidden/>
          </w:rPr>
          <w:instrText xml:space="preserve"> PAGEREF _Toc172584011 \h </w:instrText>
        </w:r>
        <w:r w:rsidR="00DC0906">
          <w:rPr>
            <w:rStyle w:val="Hyperlink"/>
            <w:noProof/>
            <w:rtl/>
          </w:rPr>
        </w:r>
        <w:r w:rsidR="00DC0906">
          <w:rPr>
            <w:rStyle w:val="Hyperlink"/>
            <w:noProof/>
            <w:rtl/>
          </w:rPr>
          <w:fldChar w:fldCharType="separate"/>
        </w:r>
        <w:r w:rsidR="00DC0906">
          <w:rPr>
            <w:noProof/>
            <w:webHidden/>
          </w:rPr>
          <w:t>363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12" w:history="1">
        <w:r w:rsidR="00DC0906" w:rsidRPr="001D2B4E">
          <w:rPr>
            <w:rStyle w:val="Hyperlink"/>
            <w:noProof/>
            <w:rtl/>
          </w:rPr>
          <w:t>אחמד טיבי (חד"ש-תע"ל):</w:t>
        </w:r>
        <w:r w:rsidR="00DC0906">
          <w:rPr>
            <w:noProof/>
            <w:webHidden/>
          </w:rPr>
          <w:tab/>
        </w:r>
        <w:r w:rsidR="00DC0906">
          <w:rPr>
            <w:rStyle w:val="Hyperlink"/>
            <w:noProof/>
            <w:rtl/>
          </w:rPr>
          <w:fldChar w:fldCharType="begin"/>
        </w:r>
        <w:r w:rsidR="00DC0906">
          <w:rPr>
            <w:noProof/>
            <w:webHidden/>
          </w:rPr>
          <w:instrText xml:space="preserve"> PAGEREF _Toc172584012 \h </w:instrText>
        </w:r>
        <w:r w:rsidR="00DC0906">
          <w:rPr>
            <w:rStyle w:val="Hyperlink"/>
            <w:noProof/>
            <w:rtl/>
          </w:rPr>
        </w:r>
        <w:r w:rsidR="00DC0906">
          <w:rPr>
            <w:rStyle w:val="Hyperlink"/>
            <w:noProof/>
            <w:rtl/>
          </w:rPr>
          <w:fldChar w:fldCharType="separate"/>
        </w:r>
        <w:r w:rsidR="00DC0906">
          <w:rPr>
            <w:noProof/>
            <w:webHidden/>
          </w:rPr>
          <w:t>371</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4013" w:history="1">
        <w:r w:rsidR="00DC0906" w:rsidRPr="001D2B4E">
          <w:rPr>
            <w:rStyle w:val="Hyperlink"/>
            <w:noProof/>
            <w:rtl/>
            <w:lang w:eastAsia="he-IL"/>
          </w:rPr>
          <w:t>מסמכים שהונחו על שולחן הכנסת</w:t>
        </w:r>
        <w:r w:rsidR="00DC0906">
          <w:rPr>
            <w:noProof/>
            <w:webHidden/>
          </w:rPr>
          <w:tab/>
        </w:r>
        <w:r w:rsidR="00DC0906">
          <w:rPr>
            <w:rStyle w:val="Hyperlink"/>
            <w:noProof/>
            <w:rtl/>
          </w:rPr>
          <w:fldChar w:fldCharType="begin"/>
        </w:r>
        <w:r w:rsidR="00DC0906">
          <w:rPr>
            <w:noProof/>
            <w:webHidden/>
          </w:rPr>
          <w:instrText xml:space="preserve"> PAGEREF _Toc172584013 \h </w:instrText>
        </w:r>
        <w:r w:rsidR="00DC0906">
          <w:rPr>
            <w:rStyle w:val="Hyperlink"/>
            <w:noProof/>
            <w:rtl/>
          </w:rPr>
        </w:r>
        <w:r w:rsidR="00DC0906">
          <w:rPr>
            <w:rStyle w:val="Hyperlink"/>
            <w:noProof/>
            <w:rtl/>
          </w:rPr>
          <w:fldChar w:fldCharType="separate"/>
        </w:r>
        <w:r w:rsidR="00DC0906">
          <w:rPr>
            <w:noProof/>
            <w:webHidden/>
          </w:rPr>
          <w:t>372</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14" w:history="1">
        <w:r w:rsidR="00DC0906" w:rsidRPr="001D2B4E">
          <w:rPr>
            <w:rStyle w:val="Hyperlink"/>
            <w:noProof/>
            <w:rtl/>
          </w:rPr>
          <w:t>סגנית מזכיר הכנסת ראדה חסייסי:</w:t>
        </w:r>
        <w:r w:rsidR="00DC0906">
          <w:rPr>
            <w:noProof/>
            <w:webHidden/>
          </w:rPr>
          <w:tab/>
        </w:r>
        <w:r w:rsidR="00DC0906">
          <w:rPr>
            <w:rStyle w:val="Hyperlink"/>
            <w:noProof/>
            <w:rtl/>
          </w:rPr>
          <w:fldChar w:fldCharType="begin"/>
        </w:r>
        <w:r w:rsidR="00DC0906">
          <w:rPr>
            <w:noProof/>
            <w:webHidden/>
          </w:rPr>
          <w:instrText xml:space="preserve"> PAGEREF _Toc172584014 \h </w:instrText>
        </w:r>
        <w:r w:rsidR="00DC0906">
          <w:rPr>
            <w:rStyle w:val="Hyperlink"/>
            <w:noProof/>
            <w:rtl/>
          </w:rPr>
        </w:r>
        <w:r w:rsidR="00DC0906">
          <w:rPr>
            <w:rStyle w:val="Hyperlink"/>
            <w:noProof/>
            <w:rtl/>
          </w:rPr>
          <w:fldChar w:fldCharType="separate"/>
        </w:r>
        <w:r w:rsidR="00DC0906">
          <w:rPr>
            <w:noProof/>
            <w:webHidden/>
          </w:rPr>
          <w:t>372</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4015" w:history="1">
        <w:r w:rsidR="00DC0906" w:rsidRPr="001D2B4E">
          <w:rPr>
            <w:rStyle w:val="Hyperlink"/>
            <w:noProof/>
            <w:rtl/>
            <w:lang w:eastAsia="he-IL"/>
          </w:rPr>
          <w:t>הצעת חוק הגישה לתוכן דיגיטלי לאחר פטירתו של אדם, התשפ"ד–2024</w:t>
        </w:r>
        <w:r w:rsidR="00DC0906">
          <w:rPr>
            <w:noProof/>
            <w:webHidden/>
          </w:rPr>
          <w:tab/>
        </w:r>
        <w:r w:rsidR="00DC0906">
          <w:rPr>
            <w:rStyle w:val="Hyperlink"/>
            <w:noProof/>
            <w:rtl/>
          </w:rPr>
          <w:fldChar w:fldCharType="begin"/>
        </w:r>
        <w:r w:rsidR="00DC0906">
          <w:rPr>
            <w:noProof/>
            <w:webHidden/>
          </w:rPr>
          <w:instrText xml:space="preserve"> PAGEREF _Toc172584015 \h </w:instrText>
        </w:r>
        <w:r w:rsidR="00DC0906">
          <w:rPr>
            <w:rStyle w:val="Hyperlink"/>
            <w:noProof/>
            <w:rtl/>
          </w:rPr>
        </w:r>
        <w:r w:rsidR="00DC0906">
          <w:rPr>
            <w:rStyle w:val="Hyperlink"/>
            <w:noProof/>
            <w:rtl/>
          </w:rPr>
          <w:fldChar w:fldCharType="separate"/>
        </w:r>
        <w:r w:rsidR="00DC0906">
          <w:rPr>
            <w:noProof/>
            <w:webHidden/>
          </w:rPr>
          <w:t>373</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16" w:history="1">
        <w:r w:rsidR="00DC0906" w:rsidRPr="001D2B4E">
          <w:rPr>
            <w:rStyle w:val="Hyperlink"/>
            <w:noProof/>
            <w:rtl/>
          </w:rPr>
          <w:t>ארז מלול (ש"ס):</w:t>
        </w:r>
        <w:r w:rsidR="00DC0906">
          <w:rPr>
            <w:noProof/>
            <w:webHidden/>
          </w:rPr>
          <w:tab/>
        </w:r>
        <w:r w:rsidR="00DC0906">
          <w:rPr>
            <w:rStyle w:val="Hyperlink"/>
            <w:noProof/>
            <w:rtl/>
          </w:rPr>
          <w:fldChar w:fldCharType="begin"/>
        </w:r>
        <w:r w:rsidR="00DC0906">
          <w:rPr>
            <w:noProof/>
            <w:webHidden/>
          </w:rPr>
          <w:instrText xml:space="preserve"> PAGEREF _Toc172584016 \h </w:instrText>
        </w:r>
        <w:r w:rsidR="00DC0906">
          <w:rPr>
            <w:rStyle w:val="Hyperlink"/>
            <w:noProof/>
            <w:rtl/>
          </w:rPr>
        </w:r>
        <w:r w:rsidR="00DC0906">
          <w:rPr>
            <w:rStyle w:val="Hyperlink"/>
            <w:noProof/>
            <w:rtl/>
          </w:rPr>
          <w:fldChar w:fldCharType="separate"/>
        </w:r>
        <w:r w:rsidR="00DC0906">
          <w:rPr>
            <w:noProof/>
            <w:webHidden/>
          </w:rPr>
          <w:t>373</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4017" w:history="1">
        <w:r w:rsidR="00DC0906" w:rsidRPr="001D2B4E">
          <w:rPr>
            <w:rStyle w:val="Hyperlink"/>
            <w:noProof/>
            <w:rtl/>
            <w:lang w:eastAsia="he-IL"/>
          </w:rPr>
          <w:t>הצעת חוק הבנקאות (רישוי) (תיקון מס' 31), התשפ"ד–2024</w:t>
        </w:r>
        <w:r w:rsidR="00DC0906">
          <w:rPr>
            <w:noProof/>
            <w:webHidden/>
          </w:rPr>
          <w:tab/>
        </w:r>
        <w:r w:rsidR="00DC0906">
          <w:rPr>
            <w:rStyle w:val="Hyperlink"/>
            <w:noProof/>
            <w:rtl/>
          </w:rPr>
          <w:fldChar w:fldCharType="begin"/>
        </w:r>
        <w:r w:rsidR="00DC0906">
          <w:rPr>
            <w:noProof/>
            <w:webHidden/>
          </w:rPr>
          <w:instrText xml:space="preserve"> PAGEREF _Toc172584017 \h </w:instrText>
        </w:r>
        <w:r w:rsidR="00DC0906">
          <w:rPr>
            <w:rStyle w:val="Hyperlink"/>
            <w:noProof/>
            <w:rtl/>
          </w:rPr>
        </w:r>
        <w:r w:rsidR="00DC0906">
          <w:rPr>
            <w:rStyle w:val="Hyperlink"/>
            <w:noProof/>
            <w:rtl/>
          </w:rPr>
          <w:fldChar w:fldCharType="separate"/>
        </w:r>
        <w:r w:rsidR="00DC0906">
          <w:rPr>
            <w:noProof/>
            <w:webHidden/>
          </w:rPr>
          <w:t>376</w:t>
        </w:r>
        <w:r w:rsidR="00DC0906">
          <w:rPr>
            <w:rStyle w:val="Hyperlink"/>
            <w:noProof/>
            <w:rtl/>
          </w:rPr>
          <w:fldChar w:fldCharType="end"/>
        </w:r>
      </w:hyperlink>
    </w:p>
    <w:p w:rsidR="00DC0906" w:rsidRDefault="00674B5B" w:rsidP="00DC0906">
      <w:pPr>
        <w:pStyle w:val="TOC2"/>
        <w:tabs>
          <w:tab w:val="right" w:leader="dot" w:pos="8296"/>
        </w:tabs>
        <w:ind w:firstLine="0"/>
        <w:rPr>
          <w:rFonts w:asciiTheme="minorHAnsi" w:eastAsiaTheme="minorEastAsia" w:hAnsiTheme="minorHAnsi" w:cstheme="minorBidi"/>
          <w:noProof/>
        </w:rPr>
      </w:pPr>
      <w:hyperlink w:anchor="_Toc172584018" w:history="1">
        <w:r w:rsidR="00DC0906" w:rsidRPr="001D2B4E">
          <w:rPr>
            <w:rStyle w:val="Hyperlink"/>
            <w:noProof/>
            <w:rtl/>
          </w:rPr>
          <w:t>רון כץ (בשם ועדת הכלכלה):</w:t>
        </w:r>
        <w:r w:rsidR="00DC0906">
          <w:rPr>
            <w:noProof/>
            <w:webHidden/>
          </w:rPr>
          <w:tab/>
        </w:r>
        <w:r w:rsidR="00DC0906">
          <w:rPr>
            <w:rStyle w:val="Hyperlink"/>
            <w:noProof/>
            <w:rtl/>
          </w:rPr>
          <w:fldChar w:fldCharType="begin"/>
        </w:r>
        <w:r w:rsidR="00DC0906">
          <w:rPr>
            <w:noProof/>
            <w:webHidden/>
          </w:rPr>
          <w:instrText xml:space="preserve"> PAGEREF _Toc172584018 \h </w:instrText>
        </w:r>
        <w:r w:rsidR="00DC0906">
          <w:rPr>
            <w:rStyle w:val="Hyperlink"/>
            <w:noProof/>
            <w:rtl/>
          </w:rPr>
        </w:r>
        <w:r w:rsidR="00DC0906">
          <w:rPr>
            <w:rStyle w:val="Hyperlink"/>
            <w:noProof/>
            <w:rtl/>
          </w:rPr>
          <w:fldChar w:fldCharType="separate"/>
        </w:r>
        <w:r w:rsidR="00DC0906">
          <w:rPr>
            <w:noProof/>
            <w:webHidden/>
          </w:rPr>
          <w:t>376</w:t>
        </w:r>
        <w:r w:rsidR="00DC0906">
          <w:rPr>
            <w:rStyle w:val="Hyperlink"/>
            <w:noProof/>
            <w:rtl/>
          </w:rPr>
          <w:fldChar w:fldCharType="end"/>
        </w:r>
      </w:hyperlink>
    </w:p>
    <w:p w:rsidR="00DC0906" w:rsidRDefault="00674B5B" w:rsidP="00DC0906">
      <w:pPr>
        <w:pStyle w:val="TOC1"/>
        <w:tabs>
          <w:tab w:val="right" w:leader="dot" w:pos="8296"/>
        </w:tabs>
        <w:ind w:firstLine="0"/>
        <w:rPr>
          <w:rFonts w:asciiTheme="minorHAnsi" w:eastAsiaTheme="minorEastAsia" w:hAnsiTheme="minorHAnsi" w:cstheme="minorBidi"/>
          <w:noProof/>
        </w:rPr>
      </w:pPr>
      <w:hyperlink w:anchor="_Toc172584019" w:history="1">
        <w:r w:rsidR="00DC0906" w:rsidRPr="001D2B4E">
          <w:rPr>
            <w:rStyle w:val="Hyperlink"/>
            <w:noProof/>
            <w:rtl/>
            <w:lang w:eastAsia="he-IL"/>
          </w:rPr>
          <w:t>הצעת חוק הגישה לתוכן דיגיטלי לאחר פטירתו של אדם, התשפ"ד–2024</w:t>
        </w:r>
        <w:r w:rsidR="00DC0906">
          <w:rPr>
            <w:noProof/>
            <w:webHidden/>
          </w:rPr>
          <w:tab/>
        </w:r>
        <w:r w:rsidR="00DC0906">
          <w:rPr>
            <w:rStyle w:val="Hyperlink"/>
            <w:noProof/>
            <w:rtl/>
          </w:rPr>
          <w:fldChar w:fldCharType="begin"/>
        </w:r>
        <w:r w:rsidR="00DC0906">
          <w:rPr>
            <w:noProof/>
            <w:webHidden/>
          </w:rPr>
          <w:instrText xml:space="preserve"> PAGEREF _Toc172584019 \h </w:instrText>
        </w:r>
        <w:r w:rsidR="00DC0906">
          <w:rPr>
            <w:rStyle w:val="Hyperlink"/>
            <w:noProof/>
            <w:rtl/>
          </w:rPr>
        </w:r>
        <w:r w:rsidR="00DC0906">
          <w:rPr>
            <w:rStyle w:val="Hyperlink"/>
            <w:noProof/>
            <w:rtl/>
          </w:rPr>
          <w:fldChar w:fldCharType="separate"/>
        </w:r>
        <w:r w:rsidR="00DC0906">
          <w:rPr>
            <w:noProof/>
            <w:webHidden/>
          </w:rPr>
          <w:t>379</w:t>
        </w:r>
        <w:r w:rsidR="00DC0906">
          <w:rPr>
            <w:rStyle w:val="Hyperlink"/>
            <w:noProof/>
            <w:rtl/>
          </w:rPr>
          <w:fldChar w:fldCharType="end"/>
        </w:r>
      </w:hyperlink>
    </w:p>
    <w:p w:rsidR="00DC0906" w:rsidRDefault="00DC0906" w:rsidP="00DC0906">
      <w:pPr>
        <w:spacing w:line="240" w:lineRule="auto"/>
        <w:ind w:firstLine="0"/>
        <w:jc w:val="left"/>
        <w:rPr>
          <w:rtl/>
        </w:rPr>
      </w:pPr>
      <w:r>
        <w:fldChar w:fldCharType="end"/>
      </w:r>
    </w:p>
    <w:p w:rsidR="00225AFC" w:rsidRDefault="00225AFC" w:rsidP="00DC0906">
      <w:pPr>
        <w:spacing w:line="240" w:lineRule="auto"/>
        <w:ind w:firstLine="0"/>
        <w:jc w:val="left"/>
      </w:pPr>
      <w:r>
        <w:br w:type="page"/>
      </w:r>
    </w:p>
    <w:p w:rsidR="00225AFC" w:rsidRDefault="00225AFC" w:rsidP="00817D15">
      <w:pPr>
        <w:pStyle w:val="a6"/>
        <w:rPr>
          <w:rtl/>
        </w:rPr>
      </w:pPr>
      <w:bookmarkStart w:id="8" w:name="ET_subject_מסמכים_שהונחו_על_שולחן__2"/>
      <w:r w:rsidRPr="00817D15">
        <w:rPr>
          <w:rStyle w:val="TagStyle"/>
          <w:rtl/>
        </w:rPr>
        <w:t xml:space="preserve"> &lt;&lt; נושא &gt;&gt; </w:t>
      </w:r>
      <w:bookmarkStart w:id="9" w:name="_Toc172557247"/>
      <w:bookmarkStart w:id="10" w:name="_Toc172580975"/>
      <w:bookmarkStart w:id="11" w:name="_Toc172583137"/>
      <w:bookmarkStart w:id="12" w:name="_Toc172583826"/>
      <w:r>
        <w:rPr>
          <w:rtl/>
        </w:rPr>
        <w:t>מסמכים שהונחו על שולחן הכנסת</w:t>
      </w:r>
      <w:bookmarkEnd w:id="9"/>
      <w:bookmarkEnd w:id="10"/>
      <w:bookmarkEnd w:id="11"/>
      <w:bookmarkEnd w:id="12"/>
      <w:r w:rsidRPr="00817D15">
        <w:rPr>
          <w:rStyle w:val="TagStyle"/>
          <w:rtl/>
        </w:rPr>
        <w:t xml:space="preserve"> &lt;&lt; נושא &gt;&gt;</w:t>
      </w:r>
      <w:r>
        <w:rPr>
          <w:rtl/>
        </w:rPr>
        <w:t xml:space="preserve">  </w:t>
      </w:r>
      <w:bookmarkEnd w:id="8"/>
    </w:p>
    <w:p w:rsidR="00225AFC" w:rsidRPr="00817D15" w:rsidRDefault="00225AFC" w:rsidP="00817D15">
      <w:pPr>
        <w:rPr>
          <w:rtl/>
        </w:rPr>
      </w:pPr>
    </w:p>
    <w:p w:rsidR="00225AFC" w:rsidRDefault="00225AFC" w:rsidP="00817D15">
      <w:pPr>
        <w:pStyle w:val="af6"/>
        <w:keepNext/>
        <w:rPr>
          <w:rtl/>
        </w:rPr>
      </w:pPr>
      <w:bookmarkStart w:id="13" w:name="ET_yor_6423_1"/>
      <w:r w:rsidRPr="00817D15">
        <w:rPr>
          <w:rStyle w:val="TagStyle"/>
          <w:rtl/>
        </w:rPr>
        <w:t xml:space="preserve"> &lt;&lt; יור &gt;&gt; </w:t>
      </w:r>
      <w:r>
        <w:rPr>
          <w:rtl/>
        </w:rPr>
        <w:t>היו"ר אמיר אוחנה:</w:t>
      </w:r>
      <w:r w:rsidRPr="00817D15">
        <w:rPr>
          <w:rStyle w:val="TagStyle"/>
          <w:rtl/>
        </w:rPr>
        <w:t xml:space="preserve"> &lt;&lt; יור &gt;&gt;</w:t>
      </w:r>
      <w:r>
        <w:rPr>
          <w:rtl/>
        </w:rPr>
        <w:t xml:space="preserve">  </w:t>
      </w:r>
      <w:bookmarkEnd w:id="13"/>
    </w:p>
    <w:p w:rsidR="00225AFC" w:rsidRDefault="00225AFC" w:rsidP="00817D15">
      <w:pPr>
        <w:rPr>
          <w:rtl/>
          <w:lang w:eastAsia="he-IL"/>
        </w:rPr>
      </w:pPr>
    </w:p>
    <w:p w:rsidR="00225AFC" w:rsidRDefault="00225AFC" w:rsidP="00817D15">
      <w:pPr>
        <w:rPr>
          <w:rtl/>
          <w:lang w:eastAsia="he-IL"/>
        </w:rPr>
      </w:pPr>
      <w:r>
        <w:rPr>
          <w:rFonts w:hint="cs"/>
          <w:rtl/>
          <w:lang w:eastAsia="he-IL"/>
        </w:rPr>
        <w:t xml:space="preserve">חברות וחברי הכנסת, שלום. שלום גם לשר. אני מתכבד לפתוח </w:t>
      </w:r>
      <w:bookmarkStart w:id="14" w:name="_ETM_Q1_33837"/>
      <w:bookmarkEnd w:id="14"/>
      <w:r>
        <w:rPr>
          <w:rFonts w:hint="cs"/>
          <w:rtl/>
          <w:lang w:eastAsia="he-IL"/>
        </w:rPr>
        <w:t xml:space="preserve">את ישיבת הכנסת. היום יום שני ט"ז בתמוז התשפ"ד, </w:t>
      </w:r>
      <w:bookmarkStart w:id="15" w:name="_ETM_Q1_40362"/>
      <w:bookmarkEnd w:id="15"/>
      <w:r>
        <w:rPr>
          <w:rFonts w:hint="cs"/>
          <w:rtl/>
          <w:lang w:eastAsia="he-IL"/>
        </w:rPr>
        <w:t xml:space="preserve">22 ביולי 2024. שלום גם לאורחות ביציע. </w:t>
      </w:r>
    </w:p>
    <w:p w:rsidR="00225AFC" w:rsidRDefault="00225AFC" w:rsidP="00817D15">
      <w:pPr>
        <w:rPr>
          <w:rtl/>
          <w:lang w:eastAsia="he-IL"/>
        </w:rPr>
      </w:pPr>
      <w:bookmarkStart w:id="16" w:name="_ETM_Q1_45712"/>
      <w:bookmarkEnd w:id="16"/>
    </w:p>
    <w:p w:rsidR="00225AFC" w:rsidRDefault="00225AFC" w:rsidP="00817D15">
      <w:pPr>
        <w:rPr>
          <w:rtl/>
          <w:lang w:eastAsia="he-IL"/>
        </w:rPr>
      </w:pPr>
      <w:bookmarkStart w:id="17" w:name="_ETM_Q1_45882"/>
      <w:bookmarkStart w:id="18" w:name="_ETM_Q1_45906"/>
      <w:bookmarkStart w:id="19" w:name="_ETM_Q1_45977"/>
      <w:bookmarkEnd w:id="17"/>
      <w:bookmarkEnd w:id="18"/>
      <w:bookmarkEnd w:id="19"/>
      <w:r>
        <w:rPr>
          <w:rFonts w:hint="cs"/>
          <w:rtl/>
          <w:lang w:eastAsia="he-IL"/>
        </w:rPr>
        <w:t xml:space="preserve">הודעה לסגנית </w:t>
      </w:r>
      <w:bookmarkStart w:id="20" w:name="_ETM_Q1_44272"/>
      <w:bookmarkEnd w:id="20"/>
      <w:r>
        <w:rPr>
          <w:rFonts w:hint="cs"/>
          <w:rtl/>
          <w:lang w:eastAsia="he-IL"/>
        </w:rPr>
        <w:t xml:space="preserve">מזכיר הכנסת, בבקשה. </w:t>
      </w:r>
    </w:p>
    <w:p w:rsidR="00225AFC" w:rsidRDefault="00225AFC" w:rsidP="00817D15">
      <w:pPr>
        <w:rPr>
          <w:rtl/>
          <w:lang w:eastAsia="he-IL"/>
        </w:rPr>
      </w:pPr>
      <w:bookmarkStart w:id="21" w:name="_ETM_Q1_47968"/>
      <w:bookmarkStart w:id="22" w:name="_ETM_Q1_48074"/>
      <w:bookmarkEnd w:id="21"/>
      <w:bookmarkEnd w:id="22"/>
    </w:p>
    <w:p w:rsidR="00225AFC" w:rsidRDefault="00225AFC" w:rsidP="00817D15">
      <w:pPr>
        <w:pStyle w:val="a4"/>
        <w:keepNext/>
        <w:rPr>
          <w:rtl/>
        </w:rPr>
      </w:pPr>
      <w:bookmarkStart w:id="23" w:name="ET_speaker_6118_6"/>
      <w:r w:rsidRPr="00817D15">
        <w:rPr>
          <w:rStyle w:val="TagStyle"/>
          <w:rtl/>
        </w:rPr>
        <w:t xml:space="preserve"> &lt;&lt; דובר &gt;&gt; </w:t>
      </w:r>
      <w:bookmarkStart w:id="24" w:name="_Toc172557248"/>
      <w:bookmarkStart w:id="25" w:name="_Toc172580976"/>
      <w:bookmarkStart w:id="26" w:name="_Toc172583138"/>
      <w:bookmarkStart w:id="27" w:name="_Toc172583827"/>
      <w:r>
        <w:rPr>
          <w:rtl/>
        </w:rPr>
        <w:t>סגנית מזכיר הכנסת אלינור ימין:</w:t>
      </w:r>
      <w:bookmarkEnd w:id="24"/>
      <w:bookmarkEnd w:id="25"/>
      <w:bookmarkEnd w:id="26"/>
      <w:bookmarkEnd w:id="27"/>
      <w:r w:rsidRPr="00817D15">
        <w:rPr>
          <w:rStyle w:val="TagStyle"/>
          <w:rtl/>
        </w:rPr>
        <w:t xml:space="preserve"> &lt;&lt; דובר &gt;&gt;</w:t>
      </w:r>
      <w:r>
        <w:rPr>
          <w:rtl/>
        </w:rPr>
        <w:t xml:space="preserve">  </w:t>
      </w:r>
      <w:bookmarkEnd w:id="23"/>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תודה. ברשות יושב-ראש הכנסת, אני מתכבדת להודיעכם, כי הונחו היום על שולחן הכנסת </w:t>
      </w:r>
      <w:r>
        <w:rPr>
          <w:rFonts w:hint="eastAsia"/>
          <w:rtl/>
          <w:lang w:eastAsia="he-IL"/>
        </w:rPr>
        <w:t>–</w:t>
      </w:r>
      <w:r>
        <w:rPr>
          <w:rFonts w:hint="cs"/>
          <w:rtl/>
          <w:lang w:eastAsia="he-IL"/>
        </w:rPr>
        <w:t xml:space="preserve"> </w:t>
      </w:r>
    </w:p>
    <w:p w:rsidR="00225AFC" w:rsidRDefault="00225AFC" w:rsidP="00392F22">
      <w:pPr>
        <w:rPr>
          <w:rtl/>
          <w:lang w:eastAsia="he-IL"/>
        </w:rPr>
      </w:pPr>
    </w:p>
    <w:p w:rsidR="00225AFC" w:rsidRDefault="00225AFC" w:rsidP="00650F2A">
      <w:pPr>
        <w:rPr>
          <w:rtl/>
          <w:lang w:eastAsia="he-IL"/>
        </w:rPr>
      </w:pPr>
      <w:r>
        <w:rPr>
          <w:rFonts w:hint="cs"/>
          <w:rtl/>
          <w:lang w:eastAsia="he-IL"/>
        </w:rPr>
        <w:t xml:space="preserve">הצעות חוק לדיון מוקדם </w:t>
      </w:r>
      <w:r>
        <w:rPr>
          <w:rFonts w:hint="eastAsia"/>
          <w:rtl/>
          <w:lang w:eastAsia="he-IL"/>
        </w:rPr>
        <w:t xml:space="preserve">– </w:t>
      </w:r>
      <w:r>
        <w:rPr>
          <w:rFonts w:hint="cs"/>
          <w:rtl/>
          <w:lang w:eastAsia="he-IL"/>
        </w:rPr>
        <w:t xml:space="preserve">החל בהצעת חוק פ/4760/25 וכלה בהצעת חוק פ/4807/25: </w:t>
      </w:r>
      <w:r>
        <w:rPr>
          <w:rtl/>
        </w:rPr>
        <w:t>הצעת חוק יום בריאות הנפש, התשפ"ד–2024, מאת חברי הכנסת מיכל מרים וולדיגר, ואליד אלהואשלה</w:t>
      </w:r>
      <w:r>
        <w:rPr>
          <w:rFonts w:hint="cs"/>
          <w:rtl/>
        </w:rPr>
        <w:t xml:space="preserve"> ו</w:t>
      </w:r>
      <w:r>
        <w:rPr>
          <w:rtl/>
        </w:rPr>
        <w:t>אוהד טל; הצעת חוק מניעת מימון של מדינת ישראל לייצוג משפטי של זר שהוא חשוד או נאשם בטרור, התשפ"ד–2024, מאת חברי הכנסת שמחה רוטמן, יונתן מישרקי, צביקה פוגל, יעקב אשר, מתן כהנא, חנוך דב מלביצקי</w:t>
      </w:r>
      <w:r>
        <w:rPr>
          <w:rFonts w:hint="cs"/>
          <w:rtl/>
        </w:rPr>
        <w:t xml:space="preserve"> ו</w:t>
      </w:r>
      <w:r>
        <w:rPr>
          <w:rtl/>
        </w:rPr>
        <w:t>יולי יואל אדלשטיין; הצעת חוק מגבלות על חזרתו של עבריין מין לסביבת נפגע העבירה (תיקון מס' 10), התשפ"ד–2024, מאת חברת הכנסת לימור סון הר מלך; הצעת חוק החיילים המשוחררים (החזרה לעבודה) (תיקון – צבירת חופשה למשרתים במילואים), התשפ"ד–2024, מאת חבר הכנסת עידן רול; הצעת חוק זיכרון השואה והגבורה – יד ושם (תיקון – הנצחת גבורתם ופעילותם של יהודים שח</w:t>
      </w:r>
      <w:r>
        <w:rPr>
          <w:rFonts w:hint="cs"/>
          <w:rtl/>
        </w:rPr>
        <w:t>י</w:t>
      </w:r>
      <w:r>
        <w:rPr>
          <w:rtl/>
        </w:rPr>
        <w:t>רפו נפשם על מנת להציל את בני עמם בשטחים הכבושים על ידי הנאצים), התשפ"ד–2024, מאת חברי הכנסת משה טור פז, יאיר לפיד</w:t>
      </w:r>
      <w:r>
        <w:rPr>
          <w:rFonts w:hint="cs"/>
          <w:rtl/>
        </w:rPr>
        <w:t xml:space="preserve"> ו</w:t>
      </w:r>
      <w:r>
        <w:rPr>
          <w:rtl/>
        </w:rPr>
        <w:t>אלי דלל; הצעת חוק הכנסת (תיקון – חובת התייצבות בפני ועדות הכנסת), התשפ"ד–2024, מאת חבר הכנסת עידן רול; הצעת חוק תחנות טיפת חלב, התשפ</w:t>
      </w:r>
      <w:r>
        <w:rPr>
          <w:rFonts w:hint="cs"/>
          <w:rtl/>
        </w:rPr>
        <w:t>"</w:t>
      </w:r>
      <w:r>
        <w:rPr>
          <w:rtl/>
        </w:rPr>
        <w:t>ד–2024, מאת חברת הכנסת אימאן ח'טיב יאסין; הצעת חוק תחנות טיפת חלב, התשפ</w:t>
      </w:r>
      <w:r>
        <w:rPr>
          <w:rFonts w:hint="cs"/>
          <w:rtl/>
        </w:rPr>
        <w:t>"</w:t>
      </w:r>
      <w:r>
        <w:rPr>
          <w:rtl/>
        </w:rPr>
        <w:t>ד–2024, מאת חברת הכנסת מירב בן ארי; הצעת חוק</w:t>
      </w:r>
      <w:r>
        <w:rPr>
          <w:rFonts w:hint="cs"/>
          <w:rtl/>
        </w:rPr>
        <w:t>-</w:t>
      </w:r>
      <w:r>
        <w:rPr>
          <w:rtl/>
        </w:rPr>
        <w:t>יסוד: הממשלה (תיקון – תקופת כהונה מרבית בתפקיד ראש הממשלה), מאת חבר הכנסת גדעון סער; הצעת חוק החיילים המשוחררים (החזרה לעבודה) (תיקון – הרחבת תקופת הגנה מפני פיטורים למשרתים במילואים), התשפ"ד–2024, מאת חבר הכנסת עידן רול; הצעת חוק הרשויות המקומיות (פטור חיילים, נפגעי מלחמה ושוטרים מארנונה) (תיקון – פטור מארנונה לבית עסק של משרת בשירות מילואים פעיל), התשפ"ד–2024, מאת חבר הכנסת עידן רול; הצעת חוק חובת המכרזים (תיקון – עידוד עסקים קטנים ובינוניים בשליטת משרתי מילואים), התשפ"ד–2024, מאת חבר הכנסת עידן רול; הצעת חוק התכנון והבנייה (תיקון – חובת הקמת מערכת סולארית לייצור חשמל במבנים), התשפ"ד–2024, מאת חבר הכנסת יוראי להב הרצנו; הצעת חוק הנכים (תגמולים ושיקום) (תיקון – פצועים בשירות סדיר), התשפ"ד–2024, מאת חבר הכנסת עידן רול; הצעת חוק מוכנות ותגובה לתקריות של זיהום הים והסביבה החופית בשמן, התשפ"ד–2024, מאת חברי הכנסת זאב אלקין</w:t>
      </w:r>
      <w:r>
        <w:rPr>
          <w:rFonts w:hint="cs"/>
          <w:rtl/>
        </w:rPr>
        <w:t xml:space="preserve"> </w:t>
      </w:r>
      <w:proofErr w:type="spellStart"/>
      <w:r>
        <w:rPr>
          <w:rFonts w:hint="cs"/>
          <w:rtl/>
        </w:rPr>
        <w:t>ו</w:t>
      </w:r>
      <w:r>
        <w:rPr>
          <w:rtl/>
        </w:rPr>
        <w:t>יוראי</w:t>
      </w:r>
      <w:proofErr w:type="spellEnd"/>
      <w:r>
        <w:rPr>
          <w:rtl/>
        </w:rPr>
        <w:t xml:space="preserve"> להב הרצנו; הצעת חוק </w:t>
      </w:r>
      <w:proofErr w:type="spellStart"/>
      <w:r>
        <w:rPr>
          <w:rtl/>
        </w:rPr>
        <w:t>מ</w:t>
      </w:r>
      <w:r>
        <w:rPr>
          <w:rFonts w:hint="cs"/>
          <w:rtl/>
        </w:rPr>
        <w:t>י</w:t>
      </w:r>
      <w:r>
        <w:rPr>
          <w:rtl/>
        </w:rPr>
        <w:t>נהלת</w:t>
      </w:r>
      <w:proofErr w:type="spellEnd"/>
      <w:r>
        <w:rPr>
          <w:rtl/>
        </w:rPr>
        <w:t xml:space="preserve"> מילואים, התשפ"ד–2024, מאת חברי הכנסת עידן רול, פנינה תמנו, משה פסל, שרון ניר, מטי צרפתי הרכבי, נעמה לזימי, דבי ביטון, ירון לוי</w:t>
      </w:r>
      <w:r>
        <w:rPr>
          <w:rFonts w:hint="cs"/>
          <w:rtl/>
        </w:rPr>
        <w:t xml:space="preserve"> ו</w:t>
      </w:r>
      <w:r>
        <w:rPr>
          <w:rtl/>
        </w:rPr>
        <w:t>מיקי לוי; הצעת חוק המאבק בטרור (תיקון – סנקציות על מוסדות פיננסיים), התשפ"ד–2024, מאת חבר הכנסת אביחי אברהם בוארון; הצעת חוק הפיקוח על מעונות יום לפעוטות (תיקון – סמכות משרד החינוך), התשפ"ד–2024, מאת חברת הכנסת חוה אתי עטייה; הצעת חוק התאמת לוח חופשות הלימודים לשעות העבודה והמנוחה במשק (תיקוני חקיקה), התשפ"ד–2024, מאת חבר הכנסת עידן רול; הצעת חוק ביטוח בריאות ממלכתי (תיקון – הפחתה בדמי ביטוח בריאות לתושבי הפריפריה), התשפ"ד–2024, מאת חבר הכנסת מיכאל מרדכי ביטון; הצעת חוק משפחות חיילים שנספו במערכה (תגמולים ושיקום) (תיקון – תגמולים ושיקום לאישה שהיא הורה ליתומיו של נספה), התשפ"ד–2024, מאת חברת הכנסת מירב בן ארי; הצעת חוק לשכת עורכי הדין (תיקון – התמחות ומבחני הסמכה), התשפ"ד–2024, מאת חבר הכנסת אביחי אברהם בוארון; הצעת חוק העונשין (תיקון – איסור הנפת דגל של מדינת אויב או של הרשות הפלסטינית בגופים המתוקצבים או הנתמכים על ידי המדינה), התשפ"ד–2024, מאת חבר הכנסת ניסים ואטורי; הצעת חוק הביטוח הלאומי (תיקון – מענק לכיסוי הוצאות בלידת בית), התשפ"ד–2024, מאת חברת הכנסת שרן מרים השכל; הצעת חוק סל הקליטה (תיקון – זכאות בני משפחה של עולה), התשפ"ד–2024, מאת חבר הכנסת אביחי אברהם בוארון; הצעת חוק העונשין (תיקון – השחתת מודעות על רקע מגדר), התשפ"ד–2024, מאת חברת הכנסת פנינה תמנו; הצעת חוק הסיוע המשפטי (תיקון – נפגעי עבירות מין), התשפ"ד–2024, מאת חברת הכנסת פנינה תמנו; הצעת חוק משפחות חיילים שנספו במערכה (תגמולים ושיקום) (תיקון – איסור פיטורים של בן משפחה בשנת השכול הראשונה), התשפ</w:t>
      </w:r>
      <w:r>
        <w:rPr>
          <w:rFonts w:hint="cs"/>
          <w:rtl/>
        </w:rPr>
        <w:t>"</w:t>
      </w:r>
      <w:r>
        <w:rPr>
          <w:rtl/>
        </w:rPr>
        <w:t>ד–2024, מאת חברת הכנסת פנינה תמנו; הצעת חוק לתיקון פקודת מס הכנסה (הוראת שעה – חרבות ברזל) (נקודות זיכוי בעד בן זוג במילואים), התשפ"ד–2024, מאת חברת הכנסת שלי טל מירון; הצעת חוק העונשין (תיקון – מאבק בפשיעה החקלאית), התשפ"ד–2024, מאת חבר הכנסת אביחי אברהם בוארון; הצעת חוק להסדרת המגורים בשטחי מרעה, התשפ"ד–2024, מאת חבר הכנסת אביחי אברהם בוארון; הצעת חוק היקף עבודה במתכונת חודשית, התשפ"ד–2024, מאת חברי הכנסת נעמה לזימי, משה גפני, אחמד טיבי, עאידה תומא סלימאן, נאור שירי, סימון דוידסון, ולדימיר בליאק, שלי טל מירון, מתן כהנא, ינון אזולאי, סימון מושיאשוילי, ששון ששי גואטה, צגה מלקו, מנסור עבאס, דבי ביטון, יאסר חוג'יראת, אליהו ברוכי, מיכאל מרדכי ביטון, פנינה תמנו, חילי טרופר, אלון שוסטר, יוסף עטאונה, אברהם בצלאל, מירב בן ארי, אלעזר שטרן, מאיר כהן, יונתן מישרקי, ווליד טאהא, מטי צרפתי הרכבי, טטיאנה מזרסקי, אפרת רייטן מרום, חוה אתי עטייה, רון כץ, ירון לוי, יוראי להב הרצנו, מרב מיכאלי, גלעד קריב, מיכל שיר סגמן, יוסף טייב, גדי איזנקוט, בועז טופורובסקי, אימאן ח'טיב יאסין</w:t>
      </w:r>
      <w:r>
        <w:rPr>
          <w:rFonts w:hint="cs"/>
          <w:rtl/>
        </w:rPr>
        <w:t xml:space="preserve"> ו</w:t>
      </w:r>
      <w:r>
        <w:rPr>
          <w:rtl/>
        </w:rPr>
        <w:t>קטי קטרין שטרית; הצעת חוק שירות המדינה (מינויים) (תיקון – ייצוג הולם ללוחמים), התשפ"ד–2024, מאת חבר הכנסת אביחי אברהם בוארון; הצעת חוק נכי רדיפות הנאצים (תיקון – השוואת זכאות לשורדים שעלו אחרי 1 באוקטובר 1953), התשפ"ד–2024, מאת חברי הכנסת טטיאנה מזרסקי, ולדימיר בליאק, מטי צרפתי הרכבי</w:t>
      </w:r>
      <w:r>
        <w:rPr>
          <w:rFonts w:hint="cs"/>
          <w:rtl/>
        </w:rPr>
        <w:t xml:space="preserve"> ו</w:t>
      </w:r>
      <w:r>
        <w:rPr>
          <w:rtl/>
        </w:rPr>
        <w:t>עודד פורר; הצעת חוק הרשות הלאומית למאבק בעוני, התשפ"ד–2024, מאת חבר הכנסת אביחי אברהם בוארון; הצעת חוק ביטוח סיעוד ממלכתי (תיקוני חקיקה), התשפ"ד–2024, מאת חברת הכנסת חוה אתי עטייה; הצעת חוק הביטוח הלאומי (תיקון – הגבלת שכר טרחה עבור טיפול בתביעה לנפגעי איבה), התשפ"ד–2024, מאת חבר הכנסת אביחי אברהם בוארון; הצעת חוק הביטוח הלאומי (תיקון – שלילת קצבאות שמשולמות לפעילי טרור ובני משפחותיהם מחוץ לישראל), התשפ"ד–2024, מאת חבר הכנסת אביחי אברהם בוארון; הצעת חוק הפיקוח על שירותים פיננסיים (קופות גמל) (תיקון – הגדלת הסכום המרבי להפקדה בקופות גמל להשקעה), התשפ"ד–2024, מאת חבר הכנסת אביחי אברהם בוארון; הצעת חוק מרשם האוכלוסין (תיקון – לאום ארמי), התשפ"ד–2024, מאת חבר הכנסת שמחה רוטמן; הצעת חוק מימון שכר לימוד לסטודנטים באזורי מלחמה ועימות (הוראת שעה – חרבות ברזל), התשפ"ד–2024, מאת חבר הכנסת עידן רול; הצעת חוק בתי המשפט (תיקון – פרסום פסיקה בענייני משפחה), התשפ"ד–2024, מאת חבר הכנסת שמחה רוטמן; הצעת חוק נציבות תלונות אסירים, התשפ"ד–2024, מאת חבר הכנסת ארז מלול; הצעת חוק להקפאת כספים ששילמה הרשות הפלסטינית בזיקה לטרור מהכספים המועברים אליה מממשלת ישראל (תיקון – שיפוי המדינה על נזקי טרור), התשפ"ד–2024, מאת חבר הכנסת אביחי אברהם בוארון; הצעת חוק שירות חובה לכ</w:t>
      </w:r>
      <w:r w:rsidR="009779CC">
        <w:rPr>
          <w:rFonts w:hint="cs"/>
          <w:rtl/>
        </w:rPr>
        <w:t>ו</w:t>
      </w:r>
      <w:r>
        <w:rPr>
          <w:rtl/>
        </w:rPr>
        <w:t>ל, התשפ"ד–2024, מאת חברי הכנסת אביגדור ליברמן, עודד פורר, יבגני סובה, שרון ניר</w:t>
      </w:r>
      <w:r>
        <w:rPr>
          <w:rFonts w:hint="cs"/>
          <w:rtl/>
        </w:rPr>
        <w:t xml:space="preserve"> ו</w:t>
      </w:r>
      <w:r>
        <w:rPr>
          <w:rtl/>
        </w:rPr>
        <w:t>יוליה מלינובסקי; הצעת חוק משפחות חיילים שנספו במערכה (תגמולים ושיקום) (תיקון – תוספת תגמול להורים שכולים מבוגרים), התשפ"ד–2024, מאת חבר הכנסת ניסים ואטורי; הצעת חוק הכרה בתרומתם של כלבים בשירות ביטחון, התשפ"ד–2024, מאת חברת הכנסת יסמין פרידמן; הצעת חוק משפחות חיילים שנספו במערכה (תגמולים ושיקום) (תיקון – תגמולים לשכול שאין לו בן זוג שכול), התשפ"ד–2024, מאת חבר הכנסת ניסים ואטורי; הצעת חוק ליווי בני משפחות של משרתים בגופי ביטחון ששלחו יד בנפשם, התשפ"ד–2024, מאת חבר הכנסת עידן רול; הצעת חוק הנחה לחיילי צה"ל לוחמים בתחבורה ציבורית, התשפ"ד–2024, מאת חבר הכנסת עידן רול; הצעת חוק הקפאת כספים ששילמה הרשות הפלסטינית בזיקה לטרור מהכספים המועברים אליה מממשלת ישראל (תיקון – חילוט הכספים וניהולם), התשפ"ד–2024, מאת חבר הכנסת אביחי אברהם בוארון</w:t>
      </w:r>
      <w:r>
        <w:rPr>
          <w:rFonts w:hint="cs"/>
          <w:rtl/>
        </w:rPr>
        <w:t>.</w:t>
      </w:r>
      <w:r>
        <w:rPr>
          <w:rFonts w:hint="cs"/>
          <w:rtl/>
          <w:lang w:eastAsia="he-IL"/>
        </w:rPr>
        <w:t xml:space="preserve"> תודה. </w:t>
      </w:r>
    </w:p>
    <w:p w:rsidR="00225AFC" w:rsidRDefault="00225AFC" w:rsidP="00392F22">
      <w:pPr>
        <w:rPr>
          <w:rtl/>
          <w:lang w:eastAsia="he-IL"/>
        </w:rPr>
      </w:pPr>
    </w:p>
    <w:p w:rsidR="00225AFC" w:rsidRDefault="00225AFC" w:rsidP="00392F22">
      <w:pPr>
        <w:rPr>
          <w:lang w:eastAsia="he-IL"/>
        </w:rPr>
      </w:pPr>
    </w:p>
    <w:p w:rsidR="00225AFC" w:rsidRDefault="00225AFC" w:rsidP="00817D15">
      <w:pPr>
        <w:pStyle w:val="a6"/>
        <w:rPr>
          <w:rtl/>
          <w:lang w:eastAsia="he-IL"/>
        </w:rPr>
      </w:pPr>
      <w:bookmarkStart w:id="28" w:name="ET_subject_643608_3"/>
      <w:r w:rsidRPr="00817D15">
        <w:rPr>
          <w:rStyle w:val="TagStyle"/>
          <w:rtl/>
        </w:rPr>
        <w:t xml:space="preserve"> &lt;&lt; נושא &gt;&gt; </w:t>
      </w:r>
      <w:bookmarkStart w:id="29" w:name="_Toc172557249"/>
      <w:bookmarkStart w:id="30" w:name="_Toc172580977"/>
      <w:bookmarkStart w:id="31" w:name="_Toc172583139"/>
      <w:bookmarkStart w:id="32" w:name="_Toc172583828"/>
      <w:r>
        <w:rPr>
          <w:rtl/>
          <w:lang w:eastAsia="he-IL"/>
        </w:rPr>
        <w:t>נאומים בני דקה</w:t>
      </w:r>
      <w:bookmarkEnd w:id="29"/>
      <w:bookmarkEnd w:id="30"/>
      <w:bookmarkEnd w:id="31"/>
      <w:bookmarkEnd w:id="32"/>
      <w:r w:rsidRPr="00817D15">
        <w:rPr>
          <w:rStyle w:val="TagStyle"/>
          <w:rtl/>
        </w:rPr>
        <w:t xml:space="preserve"> &lt;&lt; נושא &gt;&gt;</w:t>
      </w:r>
      <w:r>
        <w:rPr>
          <w:rtl/>
          <w:lang w:eastAsia="he-IL"/>
        </w:rPr>
        <w:t xml:space="preserve">  </w:t>
      </w:r>
      <w:bookmarkEnd w:id="28"/>
    </w:p>
    <w:p w:rsidR="00225AFC" w:rsidRDefault="00225AFC" w:rsidP="00817D15">
      <w:pPr>
        <w:keepNext/>
        <w:rPr>
          <w:rtl/>
        </w:rPr>
      </w:pPr>
      <w:bookmarkStart w:id="33" w:name="ET_yor_6423_4"/>
    </w:p>
    <w:p w:rsidR="00225AFC" w:rsidRDefault="00225AFC" w:rsidP="00817D15">
      <w:pPr>
        <w:pStyle w:val="af6"/>
        <w:keepNext/>
        <w:rPr>
          <w:rtl/>
        </w:rPr>
      </w:pPr>
      <w:bookmarkStart w:id="34" w:name="_ETM_Q1_63013"/>
      <w:bookmarkStart w:id="35" w:name="_ETM_Q1_63157"/>
      <w:bookmarkEnd w:id="34"/>
      <w:bookmarkEnd w:id="35"/>
      <w:r w:rsidRPr="00817D15">
        <w:rPr>
          <w:rStyle w:val="TagStyle"/>
          <w:rtl/>
        </w:rPr>
        <w:t xml:space="preserve"> &lt;&lt; יור &gt;&gt; </w:t>
      </w:r>
      <w:r>
        <w:rPr>
          <w:rtl/>
        </w:rPr>
        <w:t>היו"ר אמיר אוחנה:</w:t>
      </w:r>
      <w:r w:rsidRPr="00817D15">
        <w:rPr>
          <w:rStyle w:val="TagStyle"/>
          <w:rtl/>
        </w:rPr>
        <w:t xml:space="preserve"> &lt;&lt; יור &gt;&gt;</w:t>
      </w:r>
      <w:r>
        <w:rPr>
          <w:rtl/>
        </w:rPr>
        <w:t xml:space="preserve">  </w:t>
      </w:r>
      <w:bookmarkEnd w:id="33"/>
    </w:p>
    <w:p w:rsidR="00225AFC" w:rsidRDefault="00225AFC" w:rsidP="00650F2A">
      <w:pPr>
        <w:rPr>
          <w:rtl/>
          <w:lang w:eastAsia="he-IL"/>
        </w:rPr>
      </w:pPr>
    </w:p>
    <w:p w:rsidR="00225AFC" w:rsidRDefault="00225AFC" w:rsidP="00817D15">
      <w:pPr>
        <w:rPr>
          <w:rtl/>
          <w:lang w:eastAsia="he-IL"/>
        </w:rPr>
      </w:pPr>
      <w:r>
        <w:rPr>
          <w:rFonts w:hint="cs"/>
          <w:rtl/>
          <w:lang w:eastAsia="he-IL"/>
        </w:rPr>
        <w:t>הנושא הראשון שעל סדר-היום</w:t>
      </w:r>
      <w:bookmarkStart w:id="36" w:name="_ETM_Q1_63522"/>
      <w:bookmarkEnd w:id="36"/>
      <w:r>
        <w:rPr>
          <w:rFonts w:hint="cs"/>
          <w:rtl/>
          <w:lang w:eastAsia="he-IL"/>
        </w:rPr>
        <w:t xml:space="preserve"> יהיה נאומים בני דקה. חברי הכנסת המעוניינים מתבקשים להצביע </w:t>
      </w:r>
      <w:bookmarkStart w:id="37" w:name="_ETM_Q1_69664"/>
      <w:bookmarkEnd w:id="37"/>
      <w:r>
        <w:rPr>
          <w:rFonts w:hint="cs"/>
          <w:rtl/>
          <w:lang w:eastAsia="he-IL"/>
        </w:rPr>
        <w:t xml:space="preserve">בעד כעת. אין צורך ברשימה. ראשון הדוברים יהיה חבר </w:t>
      </w:r>
      <w:bookmarkStart w:id="38" w:name="_ETM_Q1_88215"/>
      <w:bookmarkEnd w:id="38"/>
      <w:r>
        <w:rPr>
          <w:rFonts w:hint="cs"/>
          <w:rtl/>
          <w:lang w:eastAsia="he-IL"/>
        </w:rPr>
        <w:t xml:space="preserve">הכנסת טופורובסקי, בבקשה. </w:t>
      </w:r>
    </w:p>
    <w:p w:rsidR="00225AFC" w:rsidRDefault="00225AFC" w:rsidP="00817D15">
      <w:pPr>
        <w:rPr>
          <w:rtl/>
          <w:lang w:eastAsia="he-IL"/>
        </w:rPr>
      </w:pPr>
    </w:p>
    <w:p w:rsidR="00225AFC" w:rsidRDefault="00225AFC" w:rsidP="00817D15">
      <w:pPr>
        <w:pStyle w:val="a4"/>
        <w:keepNext/>
        <w:rPr>
          <w:rtl/>
        </w:rPr>
      </w:pPr>
      <w:bookmarkStart w:id="39" w:name="ET_speaker_5080_5"/>
      <w:r w:rsidRPr="00817D15">
        <w:rPr>
          <w:rStyle w:val="TagStyle"/>
          <w:rtl/>
        </w:rPr>
        <w:t xml:space="preserve"> &lt;&lt; דובר &gt;&gt; </w:t>
      </w:r>
      <w:bookmarkStart w:id="40" w:name="_Toc172557250"/>
      <w:bookmarkStart w:id="41" w:name="_Toc172580978"/>
      <w:bookmarkStart w:id="42" w:name="_Toc172583140"/>
      <w:bookmarkStart w:id="43" w:name="_Toc172583829"/>
      <w:r>
        <w:rPr>
          <w:rtl/>
        </w:rPr>
        <w:t>בועז טופורובסקי (יש עתיד):</w:t>
      </w:r>
      <w:bookmarkEnd w:id="40"/>
      <w:bookmarkEnd w:id="41"/>
      <w:bookmarkEnd w:id="42"/>
      <w:bookmarkEnd w:id="43"/>
      <w:r w:rsidRPr="00817D15">
        <w:rPr>
          <w:rStyle w:val="TagStyle"/>
          <w:rtl/>
        </w:rPr>
        <w:t xml:space="preserve"> &lt;&lt; דובר &gt;&gt;</w:t>
      </w:r>
      <w:r>
        <w:rPr>
          <w:rtl/>
        </w:rPr>
        <w:t xml:space="preserve">  </w:t>
      </w:r>
      <w:bookmarkEnd w:id="39"/>
    </w:p>
    <w:p w:rsidR="00225AFC" w:rsidRDefault="00225AFC" w:rsidP="00650F2A">
      <w:pPr>
        <w:rPr>
          <w:rtl/>
          <w:lang w:eastAsia="he-IL"/>
        </w:rPr>
      </w:pPr>
    </w:p>
    <w:p w:rsidR="00225AFC" w:rsidRDefault="00225AFC" w:rsidP="009779CC">
      <w:pPr>
        <w:rPr>
          <w:rtl/>
          <w:lang w:eastAsia="he-IL"/>
        </w:rPr>
      </w:pPr>
      <w:r>
        <w:rPr>
          <w:rFonts w:hint="cs"/>
          <w:rtl/>
          <w:lang w:eastAsia="he-IL"/>
        </w:rPr>
        <w:t xml:space="preserve">תודה רבה, אדוני היושב-ראש. אדוני השר, חבריי </w:t>
      </w:r>
      <w:bookmarkStart w:id="44" w:name="_ETM_Q1_97960"/>
      <w:bookmarkEnd w:id="44"/>
      <w:r>
        <w:rPr>
          <w:rFonts w:hint="cs"/>
          <w:rtl/>
          <w:lang w:eastAsia="he-IL"/>
        </w:rPr>
        <w:t xml:space="preserve">חברות וחברי הכנסת, אתמול התפטרתי מראשות ועדת המשנה </w:t>
      </w:r>
      <w:bookmarkStart w:id="45" w:name="_ETM_Q1_103610"/>
      <w:bookmarkEnd w:id="45"/>
      <w:r>
        <w:rPr>
          <w:rFonts w:hint="cs"/>
          <w:rtl/>
          <w:lang w:eastAsia="he-IL"/>
        </w:rPr>
        <w:t>לבטיחות בדרכים. כמו שאתם יודעים, נושא תאונות הדרכים זה נושא</w:t>
      </w:r>
      <w:bookmarkStart w:id="46" w:name="_ETM_Q1_105550"/>
      <w:bookmarkEnd w:id="46"/>
      <w:r>
        <w:rPr>
          <w:rFonts w:hint="cs"/>
          <w:rtl/>
          <w:lang w:eastAsia="he-IL"/>
        </w:rPr>
        <w:t xml:space="preserve"> שהוא קרוב לליבי. אני מרכז אותו, מוביל אותו </w:t>
      </w:r>
      <w:bookmarkStart w:id="47" w:name="_ETM_Q1_110542"/>
      <w:bookmarkEnd w:id="47"/>
      <w:r>
        <w:rPr>
          <w:rFonts w:hint="cs"/>
          <w:rtl/>
          <w:lang w:eastAsia="he-IL"/>
        </w:rPr>
        <w:t>ומטפל בו. אבל הזמן האחרון גרם לי להבין שהוועדה היא</w:t>
      </w:r>
      <w:bookmarkStart w:id="48" w:name="_ETM_Q1_114836"/>
      <w:bookmarkEnd w:id="48"/>
      <w:r>
        <w:rPr>
          <w:rFonts w:hint="cs"/>
          <w:rtl/>
          <w:lang w:eastAsia="he-IL"/>
        </w:rPr>
        <w:t xml:space="preserve"> עבודה אחת בעיניים ואין לה זכות קיום. רוב הפעילות שנעשתה בוועדה לא זכתה למענה רציני מהממשלה. דרישות ועדת המשנה לא </w:t>
      </w:r>
      <w:bookmarkStart w:id="49" w:name="_ETM_Q1_125168"/>
      <w:bookmarkEnd w:id="49"/>
      <w:r>
        <w:rPr>
          <w:rFonts w:hint="cs"/>
          <w:rtl/>
          <w:lang w:eastAsia="he-IL"/>
        </w:rPr>
        <w:t xml:space="preserve">קיבלו תשובות מהממשלה. אפילו ועדת חקירה פרלמנטרית שהובילה ועדת הכלכלה </w:t>
      </w:r>
      <w:bookmarkStart w:id="50" w:name="_ETM_Q1_132433"/>
      <w:bookmarkEnd w:id="50"/>
      <w:r>
        <w:rPr>
          <w:rFonts w:hint="cs"/>
          <w:rtl/>
          <w:lang w:eastAsia="he-IL"/>
        </w:rPr>
        <w:t xml:space="preserve">עוד לפניי </w:t>
      </w:r>
      <w:r>
        <w:rPr>
          <w:rtl/>
          <w:lang w:eastAsia="he-IL"/>
        </w:rPr>
        <w:t>–</w:t>
      </w:r>
      <w:r>
        <w:rPr>
          <w:rFonts w:hint="cs"/>
          <w:rtl/>
          <w:lang w:eastAsia="he-IL"/>
        </w:rPr>
        <w:t xml:space="preserve"> דוח של הממ"מ הראה ש-95% מההחלטות </w:t>
      </w:r>
      <w:bookmarkStart w:id="51" w:name="_ETM_Q1_137890"/>
      <w:bookmarkEnd w:id="51"/>
      <w:r>
        <w:rPr>
          <w:rFonts w:hint="cs"/>
          <w:rtl/>
          <w:lang w:eastAsia="he-IL"/>
        </w:rPr>
        <w:t xml:space="preserve">של הוועדה ושל ועדת החקירה לא התקבלו על </w:t>
      </w:r>
      <w:bookmarkStart w:id="52" w:name="_ETM_Q1_141269"/>
      <w:bookmarkEnd w:id="52"/>
      <w:r>
        <w:rPr>
          <w:rFonts w:hint="cs"/>
          <w:rtl/>
          <w:lang w:eastAsia="he-IL"/>
        </w:rPr>
        <w:t xml:space="preserve">ידי הממשלה. אין תוכנית לאומית לבטיחות בדרכים. מבקר המדינה קבע </w:t>
      </w:r>
      <w:bookmarkStart w:id="53" w:name="_ETM_Q1_147940"/>
      <w:bookmarkEnd w:id="53"/>
      <w:r>
        <w:rPr>
          <w:rFonts w:hint="cs"/>
          <w:rtl/>
          <w:lang w:eastAsia="he-IL"/>
        </w:rPr>
        <w:t xml:space="preserve">כשל מבני רחב </w:t>
      </w:r>
      <w:r w:rsidR="009779CC">
        <w:rPr>
          <w:rFonts w:hint="eastAsia"/>
          <w:rtl/>
          <w:lang w:eastAsia="he-IL"/>
        </w:rPr>
        <w:t>–</w:t>
      </w:r>
      <w:r w:rsidR="009779CC">
        <w:rPr>
          <w:rFonts w:hint="cs"/>
          <w:rtl/>
          <w:lang w:eastAsia="he-IL"/>
        </w:rPr>
        <w:t xml:space="preserve"> </w:t>
      </w:r>
      <w:r>
        <w:rPr>
          <w:rFonts w:hint="cs"/>
          <w:rtl/>
          <w:lang w:eastAsia="he-IL"/>
        </w:rPr>
        <w:t xml:space="preserve">ממשרד התחבורה והבטיחות בדרכים והשרה העומדת בראשו, </w:t>
      </w:r>
      <w:bookmarkStart w:id="54" w:name="_ETM_Q1_153929"/>
      <w:bookmarkEnd w:id="54"/>
      <w:r>
        <w:rPr>
          <w:rFonts w:hint="cs"/>
          <w:rtl/>
          <w:lang w:eastAsia="he-IL"/>
        </w:rPr>
        <w:t xml:space="preserve">דרך משרד ראש הממשלה, משרד המשפטים, משרד החינוך והמשרד לביטחון </w:t>
      </w:r>
      <w:bookmarkStart w:id="55" w:name="_ETM_Q1_158227"/>
      <w:bookmarkEnd w:id="55"/>
      <w:r>
        <w:rPr>
          <w:rFonts w:hint="cs"/>
          <w:rtl/>
          <w:lang w:eastAsia="he-IL"/>
        </w:rPr>
        <w:t>לאומי. כל הדברים האלה לא קרו</w:t>
      </w:r>
      <w:r w:rsidRPr="005E5C97">
        <w:rPr>
          <w:rFonts w:hint="cs"/>
          <w:rtl/>
          <w:lang w:eastAsia="he-IL"/>
        </w:rPr>
        <w:t xml:space="preserve"> </w:t>
      </w:r>
      <w:r>
        <w:rPr>
          <w:rFonts w:hint="cs"/>
          <w:rtl/>
          <w:lang w:eastAsia="he-IL"/>
        </w:rPr>
        <w:t xml:space="preserve">סתם, אלא הביאו לזה </w:t>
      </w:r>
      <w:bookmarkStart w:id="56" w:name="_ETM_Q1_163922"/>
      <w:bookmarkEnd w:id="56"/>
      <w:r>
        <w:rPr>
          <w:rFonts w:hint="cs"/>
          <w:rtl/>
          <w:lang w:eastAsia="he-IL"/>
        </w:rPr>
        <w:t>שיש היום שנה שהיא הגרועה ביותר ב-20 השנים האחרונות בהרוגים בתאונות הדרכים</w:t>
      </w:r>
      <w:r w:rsidR="009779CC">
        <w:rPr>
          <w:rFonts w:hint="cs"/>
          <w:rtl/>
          <w:lang w:eastAsia="he-IL"/>
        </w:rPr>
        <w:t>,</w:t>
      </w:r>
      <w:r>
        <w:rPr>
          <w:rFonts w:hint="cs"/>
          <w:rtl/>
          <w:lang w:eastAsia="he-IL"/>
        </w:rPr>
        <w:t xml:space="preserve"> 257 איש מתחילת השנה, זאת אומרת שאנחנו </w:t>
      </w:r>
      <w:bookmarkStart w:id="57" w:name="_ETM_Q1_173133"/>
      <w:bookmarkEnd w:id="57"/>
      <w:r>
        <w:rPr>
          <w:rFonts w:hint="cs"/>
          <w:rtl/>
          <w:lang w:eastAsia="he-IL"/>
        </w:rPr>
        <w:t xml:space="preserve">בקצב לעבור את ה-500 הרוגים בשנה. לא היו מספרים </w:t>
      </w:r>
      <w:bookmarkStart w:id="58" w:name="_ETM_Q1_174823"/>
      <w:bookmarkEnd w:id="58"/>
      <w:r>
        <w:rPr>
          <w:rFonts w:hint="cs"/>
          <w:rtl/>
          <w:lang w:eastAsia="he-IL"/>
        </w:rPr>
        <w:t xml:space="preserve">כאלה בתולדות מדינת ישראל. אנחנו כבר עם מעל 400 הרוגים </w:t>
      </w:r>
      <w:bookmarkStart w:id="59" w:name="_ETM_Q1_181178"/>
      <w:bookmarkEnd w:id="59"/>
      <w:r>
        <w:rPr>
          <w:rFonts w:hint="cs"/>
          <w:rtl/>
          <w:lang w:eastAsia="he-IL"/>
        </w:rPr>
        <w:t xml:space="preserve">ב-365 הימים האחרונים. זה כישלון טוטלי, זה מחדל. ואמרתי </w:t>
      </w:r>
      <w:bookmarkStart w:id="60" w:name="_ETM_Q1_190569"/>
      <w:bookmarkEnd w:id="60"/>
      <w:r>
        <w:rPr>
          <w:rFonts w:hint="cs"/>
          <w:rtl/>
          <w:lang w:eastAsia="he-IL"/>
        </w:rPr>
        <w:t xml:space="preserve">אתמול, לפני שהודעתי על התפטרותי כיושב-ראש ועדת המשנה </w:t>
      </w:r>
      <w:r>
        <w:rPr>
          <w:rtl/>
          <w:lang w:eastAsia="he-IL"/>
        </w:rPr>
        <w:t>–</w:t>
      </w:r>
      <w:r>
        <w:rPr>
          <w:rFonts w:hint="cs"/>
          <w:rtl/>
          <w:lang w:eastAsia="he-IL"/>
        </w:rPr>
        <w:t xml:space="preserve"> הודעתי אתמול </w:t>
      </w:r>
      <w:bookmarkStart w:id="61" w:name="_ETM_Q1_193238"/>
      <w:bookmarkEnd w:id="61"/>
      <w:r>
        <w:rPr>
          <w:rFonts w:hint="cs"/>
          <w:rtl/>
          <w:lang w:eastAsia="he-IL"/>
        </w:rPr>
        <w:t xml:space="preserve">שדם של הרוגים נמצא על הידיים של מקבלי ההחלטות. אנשים </w:t>
      </w:r>
      <w:bookmarkStart w:id="62" w:name="_ETM_Q1_200833"/>
      <w:bookmarkEnd w:id="62"/>
      <w:r>
        <w:rPr>
          <w:rFonts w:hint="cs"/>
          <w:rtl/>
          <w:lang w:eastAsia="he-IL"/>
        </w:rPr>
        <w:t xml:space="preserve">איבדו את החמלה, עודדו בינוניות, וכתוצאה מזה אנשים מתו </w:t>
      </w:r>
      <w:bookmarkStart w:id="63" w:name="_ETM_Q1_204943"/>
      <w:bookmarkEnd w:id="63"/>
      <w:r>
        <w:rPr>
          <w:rFonts w:hint="cs"/>
          <w:rtl/>
          <w:lang w:eastAsia="he-IL"/>
        </w:rPr>
        <w:t xml:space="preserve">בכבישים, אנשים נפצעו, נהיו משותקים, קטועי גפיים. משפחות שלמות נהרסו </w:t>
      </w:r>
      <w:bookmarkStart w:id="64" w:name="_ETM_Q1_209630"/>
      <w:bookmarkEnd w:id="64"/>
      <w:r>
        <w:rPr>
          <w:rFonts w:hint="cs"/>
          <w:rtl/>
          <w:lang w:eastAsia="he-IL"/>
        </w:rPr>
        <w:t xml:space="preserve">לחלוטין, ועולם כמנהגו נוהג. אני לא מוכן להיות חלק מההצגה </w:t>
      </w:r>
      <w:bookmarkStart w:id="65" w:name="_ETM_Q1_216860"/>
      <w:bookmarkEnd w:id="65"/>
      <w:r>
        <w:rPr>
          <w:rFonts w:hint="cs"/>
          <w:rtl/>
          <w:lang w:eastAsia="he-IL"/>
        </w:rPr>
        <w:t>הזאת</w:t>
      </w:r>
      <w:r w:rsidR="009779CC">
        <w:rPr>
          <w:rFonts w:hint="cs"/>
          <w:rtl/>
          <w:lang w:eastAsia="he-IL"/>
        </w:rPr>
        <w:t>,</w:t>
      </w:r>
      <w:r>
        <w:rPr>
          <w:rFonts w:hint="cs"/>
          <w:rtl/>
          <w:lang w:eastAsia="he-IL"/>
        </w:rPr>
        <w:t xml:space="preserve"> שאין בינה ובין המציאות שום דבר, </w:t>
      </w:r>
      <w:bookmarkStart w:id="66" w:name="_ETM_Q1_219985"/>
      <w:bookmarkEnd w:id="66"/>
      <w:r>
        <w:rPr>
          <w:rFonts w:hint="cs"/>
          <w:rtl/>
          <w:lang w:eastAsia="he-IL"/>
        </w:rPr>
        <w:t xml:space="preserve">רק </w:t>
      </w:r>
      <w:proofErr w:type="spellStart"/>
      <w:r>
        <w:rPr>
          <w:rFonts w:hint="cs"/>
          <w:rtl/>
          <w:lang w:eastAsia="he-IL"/>
        </w:rPr>
        <w:t>טייטלים</w:t>
      </w:r>
      <w:proofErr w:type="spellEnd"/>
      <w:r>
        <w:rPr>
          <w:rFonts w:hint="cs"/>
          <w:rtl/>
          <w:lang w:eastAsia="he-IL"/>
        </w:rPr>
        <w:t xml:space="preserve"> וכיבודים. אנחנו כאן בשביל להציל חיים ולא בשביל </w:t>
      </w:r>
      <w:bookmarkStart w:id="67" w:name="_ETM_Q1_223291"/>
      <w:bookmarkEnd w:id="67"/>
      <w:r>
        <w:rPr>
          <w:rFonts w:hint="cs"/>
          <w:rtl/>
          <w:lang w:eastAsia="he-IL"/>
        </w:rPr>
        <w:t xml:space="preserve">לחמם ולרפד את הכיסא. תודה. </w:t>
      </w:r>
    </w:p>
    <w:p w:rsidR="00225AFC" w:rsidRDefault="00225AFC" w:rsidP="00817D15">
      <w:pPr>
        <w:rPr>
          <w:rtl/>
          <w:lang w:eastAsia="he-IL"/>
        </w:rPr>
      </w:pPr>
    </w:p>
    <w:p w:rsidR="00225AFC" w:rsidRDefault="00225AFC" w:rsidP="00817D15">
      <w:pPr>
        <w:pStyle w:val="af6"/>
        <w:keepNext/>
        <w:rPr>
          <w:rtl/>
        </w:rPr>
      </w:pPr>
      <w:bookmarkStart w:id="68" w:name="ET_yor_6423_7"/>
      <w:r w:rsidRPr="00817D15">
        <w:rPr>
          <w:rStyle w:val="TagStyle"/>
          <w:rtl/>
        </w:rPr>
        <w:t xml:space="preserve"> &lt;&lt; יור &gt;&gt; </w:t>
      </w:r>
      <w:r>
        <w:rPr>
          <w:rtl/>
        </w:rPr>
        <w:t>היו"ר אמיר אוחנה:</w:t>
      </w:r>
      <w:r w:rsidRPr="00817D15">
        <w:rPr>
          <w:rStyle w:val="TagStyle"/>
          <w:rtl/>
        </w:rPr>
        <w:t xml:space="preserve"> &lt;&lt; יור &gt;&gt;</w:t>
      </w:r>
      <w:r>
        <w:rPr>
          <w:rtl/>
        </w:rPr>
        <w:t xml:space="preserve">  </w:t>
      </w:r>
      <w:bookmarkEnd w:id="68"/>
    </w:p>
    <w:p w:rsidR="00225AFC" w:rsidRDefault="00225AFC" w:rsidP="00650F2A">
      <w:pPr>
        <w:rPr>
          <w:rtl/>
          <w:lang w:eastAsia="he-IL"/>
        </w:rPr>
      </w:pPr>
    </w:p>
    <w:p w:rsidR="00225AFC" w:rsidRDefault="00225AFC" w:rsidP="001D1C6F">
      <w:pPr>
        <w:rPr>
          <w:rtl/>
          <w:lang w:eastAsia="he-IL"/>
        </w:rPr>
      </w:pPr>
      <w:r>
        <w:rPr>
          <w:rFonts w:hint="cs"/>
          <w:rtl/>
          <w:lang w:eastAsia="he-IL"/>
        </w:rPr>
        <w:t xml:space="preserve">תודה רבה לחבר הכנסת טופורובסקי. כעת חבר הכנסת סימון דוידסון, </w:t>
      </w:r>
      <w:bookmarkStart w:id="69" w:name="_ETM_Q1_231665"/>
      <w:bookmarkEnd w:id="69"/>
      <w:r>
        <w:rPr>
          <w:rFonts w:hint="cs"/>
          <w:rtl/>
          <w:lang w:eastAsia="he-IL"/>
        </w:rPr>
        <w:t xml:space="preserve">אחרון הדוברים בשלב זה, ונעבור לנושא הבא. בבקשה. </w:t>
      </w:r>
    </w:p>
    <w:p w:rsidR="00225AFC" w:rsidRDefault="00225AFC" w:rsidP="00817D15">
      <w:pPr>
        <w:rPr>
          <w:rtl/>
          <w:lang w:eastAsia="he-IL"/>
        </w:rPr>
      </w:pPr>
    </w:p>
    <w:p w:rsidR="00225AFC" w:rsidRDefault="00225AFC" w:rsidP="00817D15">
      <w:pPr>
        <w:pStyle w:val="a4"/>
        <w:keepNext/>
        <w:rPr>
          <w:rtl/>
        </w:rPr>
      </w:pPr>
      <w:bookmarkStart w:id="70" w:name="ET_speaker_6255_8"/>
      <w:r w:rsidRPr="00817D15">
        <w:rPr>
          <w:rStyle w:val="TagStyle"/>
          <w:rtl/>
        </w:rPr>
        <w:t xml:space="preserve"> &lt;&lt; דובר &gt;&gt; </w:t>
      </w:r>
      <w:bookmarkStart w:id="71" w:name="_Toc172557251"/>
      <w:bookmarkStart w:id="72" w:name="_Toc172580979"/>
      <w:bookmarkStart w:id="73" w:name="_Toc172583141"/>
      <w:bookmarkStart w:id="74" w:name="_Toc172583830"/>
      <w:r>
        <w:rPr>
          <w:rtl/>
        </w:rPr>
        <w:t>סימון דוידסון (יש עתיד):</w:t>
      </w:r>
      <w:bookmarkEnd w:id="71"/>
      <w:bookmarkEnd w:id="72"/>
      <w:bookmarkEnd w:id="73"/>
      <w:bookmarkEnd w:id="74"/>
      <w:r w:rsidRPr="00817D15">
        <w:rPr>
          <w:rStyle w:val="TagStyle"/>
          <w:rtl/>
        </w:rPr>
        <w:t xml:space="preserve"> &lt;&lt; דובר &gt;&gt;</w:t>
      </w:r>
      <w:r>
        <w:rPr>
          <w:rtl/>
        </w:rPr>
        <w:t xml:space="preserve">  </w:t>
      </w:r>
      <w:bookmarkEnd w:id="70"/>
    </w:p>
    <w:p w:rsidR="00225AFC" w:rsidRDefault="00225AFC" w:rsidP="00650F2A">
      <w:pPr>
        <w:rPr>
          <w:rtl/>
          <w:lang w:eastAsia="he-IL"/>
        </w:rPr>
      </w:pPr>
    </w:p>
    <w:p w:rsidR="00225AFC" w:rsidRDefault="00225AFC" w:rsidP="00AA1F0D">
      <w:pPr>
        <w:rPr>
          <w:rtl/>
          <w:lang w:eastAsia="he-IL"/>
        </w:rPr>
      </w:pPr>
      <w:bookmarkStart w:id="75" w:name="_ETM_Q1_232954"/>
      <w:bookmarkStart w:id="76" w:name="_ETM_Q1_233114"/>
      <w:bookmarkEnd w:id="75"/>
      <w:bookmarkEnd w:id="76"/>
      <w:r>
        <w:rPr>
          <w:rFonts w:hint="cs"/>
          <w:rtl/>
          <w:lang w:eastAsia="he-IL"/>
        </w:rPr>
        <w:t xml:space="preserve">תודה רבה, </w:t>
      </w:r>
      <w:bookmarkStart w:id="77" w:name="_ETM_Q1_234493"/>
      <w:bookmarkEnd w:id="77"/>
      <w:r>
        <w:rPr>
          <w:rFonts w:hint="cs"/>
          <w:rtl/>
          <w:lang w:eastAsia="he-IL"/>
        </w:rPr>
        <w:t xml:space="preserve">אדוני היושב-ראש. אדוני השר, כנסת נכבדה, אם יש דבר אחד בימים המטורפים האלו שעוברים על מדינת ישראל שיש בו קונסנזוס מלא, זה החיבוק של הנבחרת, של המשלחת האולימפית של מדינת </w:t>
      </w:r>
      <w:bookmarkStart w:id="78" w:name="_ETM_Q1_249058"/>
      <w:bookmarkEnd w:id="78"/>
      <w:r>
        <w:rPr>
          <w:rFonts w:hint="cs"/>
          <w:rtl/>
          <w:lang w:eastAsia="he-IL"/>
        </w:rPr>
        <w:t xml:space="preserve">ישראל, שהיום מתחילה את דרכה לפריז. במקרה גם שר הספורט נמצא פה, ואני חושב שהבניין כולו מחבק את הנבחרת ומבין, כמו כל עם ישראל, שבימים קשים אלו למדינת ישראל, לשמוע את </w:t>
      </w:r>
      <w:r w:rsidR="009779CC">
        <w:rPr>
          <w:rFonts w:hint="cs"/>
          <w:rtl/>
          <w:lang w:eastAsia="he-IL"/>
        </w:rPr>
        <w:t>"</w:t>
      </w:r>
      <w:r>
        <w:rPr>
          <w:rFonts w:hint="cs"/>
          <w:rtl/>
          <w:lang w:eastAsia="he-IL"/>
        </w:rPr>
        <w:t>התקווה</w:t>
      </w:r>
      <w:r w:rsidR="009779CC">
        <w:rPr>
          <w:rFonts w:hint="cs"/>
          <w:rtl/>
          <w:lang w:eastAsia="he-IL"/>
        </w:rPr>
        <w:t>"</w:t>
      </w:r>
      <w:r>
        <w:rPr>
          <w:rFonts w:hint="cs"/>
          <w:rtl/>
          <w:lang w:eastAsia="he-IL"/>
        </w:rPr>
        <w:t xml:space="preserve"> ולראות את דגל ישראל בפריז יהיו הדבר </w:t>
      </w:r>
      <w:bookmarkStart w:id="79" w:name="_ETM_Q1_269262"/>
      <w:bookmarkEnd w:id="79"/>
      <w:r>
        <w:rPr>
          <w:rFonts w:hint="cs"/>
          <w:rtl/>
          <w:lang w:eastAsia="he-IL"/>
        </w:rPr>
        <w:t xml:space="preserve">המרגש ביותר, המאחד ביותר, לעם ישראל. </w:t>
      </w:r>
    </w:p>
    <w:p w:rsidR="00225AFC" w:rsidRDefault="00225AFC" w:rsidP="00817D15">
      <w:pPr>
        <w:rPr>
          <w:rtl/>
          <w:lang w:eastAsia="he-IL"/>
        </w:rPr>
      </w:pPr>
    </w:p>
    <w:p w:rsidR="00225AFC" w:rsidRDefault="00225AFC" w:rsidP="009779CC">
      <w:pPr>
        <w:rPr>
          <w:rtl/>
          <w:lang w:eastAsia="he-IL"/>
        </w:rPr>
      </w:pPr>
      <w:r>
        <w:rPr>
          <w:rFonts w:hint="cs"/>
          <w:rtl/>
          <w:lang w:eastAsia="he-IL"/>
        </w:rPr>
        <w:t xml:space="preserve">בהזדמנות הזאת אני רוצה לומר תודה גדולה למשרד הספורט, לשר הספורט, על תמיכה גדולה </w:t>
      </w:r>
      <w:r w:rsidR="009779CC">
        <w:rPr>
          <w:rFonts w:hint="eastAsia"/>
          <w:rtl/>
          <w:lang w:eastAsia="he-IL"/>
        </w:rPr>
        <w:t>–</w:t>
      </w:r>
      <w:r w:rsidR="009779CC">
        <w:rPr>
          <w:rFonts w:hint="cs"/>
          <w:rtl/>
          <w:lang w:eastAsia="he-IL"/>
        </w:rPr>
        <w:t xml:space="preserve"> </w:t>
      </w:r>
      <w:r>
        <w:rPr>
          <w:rFonts w:hint="cs"/>
          <w:rtl/>
          <w:lang w:eastAsia="he-IL"/>
        </w:rPr>
        <w:t>זה אירוע מאוד לא פשוט, במיוחד הנושא של האבטחה. אנחנו מודעים ויודעים כמה מורכב הנושא הזה</w:t>
      </w:r>
      <w:r w:rsidR="009779CC">
        <w:rPr>
          <w:rFonts w:hint="cs"/>
          <w:rtl/>
          <w:lang w:eastAsia="he-IL"/>
        </w:rPr>
        <w:t>. גם</w:t>
      </w:r>
      <w:r>
        <w:rPr>
          <w:rFonts w:hint="cs"/>
          <w:rtl/>
          <w:lang w:eastAsia="he-IL"/>
        </w:rPr>
        <w:t xml:space="preserve"> ליושבת-ראש הוועד האולימפי יעל ארד, </w:t>
      </w:r>
      <w:bookmarkStart w:id="80" w:name="_ETM_Q1_288603"/>
      <w:bookmarkEnd w:id="80"/>
      <w:r>
        <w:rPr>
          <w:rFonts w:hint="cs"/>
          <w:rtl/>
          <w:lang w:eastAsia="he-IL"/>
        </w:rPr>
        <w:t xml:space="preserve">למנכ"ל הוועד האולימפי גילי </w:t>
      </w:r>
      <w:proofErr w:type="spellStart"/>
      <w:r>
        <w:rPr>
          <w:rFonts w:hint="cs"/>
          <w:rtl/>
          <w:lang w:eastAsia="he-IL"/>
        </w:rPr>
        <w:t>לוסטיג</w:t>
      </w:r>
      <w:proofErr w:type="spellEnd"/>
      <w:r>
        <w:rPr>
          <w:rFonts w:hint="cs"/>
          <w:rtl/>
          <w:lang w:eastAsia="he-IL"/>
        </w:rPr>
        <w:t xml:space="preserve">, לכל יושבי-ראש האיגודים, </w:t>
      </w:r>
      <w:bookmarkStart w:id="81" w:name="_ETM_Q1_294777"/>
      <w:bookmarkEnd w:id="81"/>
      <w:r>
        <w:rPr>
          <w:rFonts w:hint="cs"/>
          <w:rtl/>
          <w:lang w:eastAsia="he-IL"/>
        </w:rPr>
        <w:t xml:space="preserve">המאמנים וכל המשלחת הגדולה שיוצאת. אנחנו כולנו תקווה שתצליחו, תשברו שיאים ותסבו גאווה גדולה למדינת ישראל. כולנו איתכם מהבניין הזה. תודה. </w:t>
      </w:r>
    </w:p>
    <w:p w:rsidR="00225AFC" w:rsidRDefault="00225AFC" w:rsidP="006C5241">
      <w:pPr>
        <w:rPr>
          <w:rtl/>
          <w:lang w:eastAsia="he-IL"/>
        </w:rPr>
      </w:pPr>
      <w:bookmarkStart w:id="82" w:name="_ETM_Q1_307412"/>
      <w:bookmarkStart w:id="83" w:name="_ETM_Q1_307524"/>
      <w:bookmarkEnd w:id="82"/>
      <w:bookmarkEnd w:id="83"/>
    </w:p>
    <w:p w:rsidR="00225AFC" w:rsidRDefault="00225AFC" w:rsidP="00F86DF1">
      <w:pPr>
        <w:pStyle w:val="af6"/>
        <w:keepNext/>
        <w:rPr>
          <w:rtl/>
        </w:rPr>
      </w:pPr>
      <w:bookmarkStart w:id="84" w:name="ET_yor_6423_16"/>
      <w:r w:rsidRPr="00F86DF1">
        <w:rPr>
          <w:rStyle w:val="TagStyle"/>
          <w:rtl/>
        </w:rPr>
        <w:t xml:space="preserve"> &lt;&lt; יור &gt;&gt; </w:t>
      </w:r>
      <w:r>
        <w:rPr>
          <w:rtl/>
        </w:rPr>
        <w:t>היו"ר אמיר אוחנה:</w:t>
      </w:r>
      <w:r w:rsidRPr="00F86DF1">
        <w:rPr>
          <w:rStyle w:val="TagStyle"/>
          <w:rtl/>
        </w:rPr>
        <w:t xml:space="preserve"> &lt;&lt; יור &gt;&gt;</w:t>
      </w:r>
      <w:r>
        <w:rPr>
          <w:rtl/>
        </w:rPr>
        <w:t xml:space="preserve">  </w:t>
      </w:r>
      <w:bookmarkEnd w:id="84"/>
    </w:p>
    <w:p w:rsidR="00225AFC" w:rsidRDefault="00225AFC" w:rsidP="00650F2A">
      <w:pPr>
        <w:rPr>
          <w:rtl/>
          <w:lang w:eastAsia="he-IL"/>
        </w:rPr>
      </w:pPr>
    </w:p>
    <w:p w:rsidR="00225AFC" w:rsidRPr="00F86DF1" w:rsidRDefault="00225AFC" w:rsidP="00F86DF1">
      <w:pPr>
        <w:rPr>
          <w:rtl/>
          <w:lang w:eastAsia="he-IL"/>
        </w:rPr>
      </w:pPr>
      <w:bookmarkStart w:id="85" w:name="_ETM_Q1_308811"/>
      <w:bookmarkEnd w:id="85"/>
      <w:r>
        <w:rPr>
          <w:rFonts w:hint="cs"/>
          <w:rtl/>
          <w:lang w:eastAsia="he-IL"/>
        </w:rPr>
        <w:t xml:space="preserve">תודה רבה. </w:t>
      </w:r>
      <w:bookmarkStart w:id="86" w:name="_ETM_Q1_309788"/>
      <w:bookmarkEnd w:id="86"/>
    </w:p>
    <w:p w:rsidR="00225AFC" w:rsidRDefault="00225AFC" w:rsidP="00392F22">
      <w:pPr>
        <w:rPr>
          <w:rtl/>
          <w:lang w:eastAsia="he-IL"/>
        </w:rPr>
      </w:pPr>
    </w:p>
    <w:p w:rsidR="00225AFC" w:rsidRDefault="00225AFC" w:rsidP="00392F22">
      <w:pPr>
        <w:rPr>
          <w:lang w:eastAsia="he-IL"/>
        </w:rPr>
      </w:pPr>
    </w:p>
    <w:p w:rsidR="00225AFC" w:rsidRDefault="00225AFC" w:rsidP="00392F22">
      <w:pPr>
        <w:pStyle w:val="a6"/>
        <w:rPr>
          <w:rtl/>
          <w:lang w:eastAsia="he-IL"/>
        </w:rPr>
      </w:pPr>
      <w:bookmarkStart w:id="87" w:name="ET_hatsach_643607_9"/>
      <w:r w:rsidRPr="00817D15">
        <w:rPr>
          <w:rStyle w:val="TagStyle"/>
          <w:rtl/>
        </w:rPr>
        <w:t xml:space="preserve"> &lt;&lt; הצח &gt;&gt; </w:t>
      </w:r>
      <w:bookmarkStart w:id="88" w:name="_Toc172557252"/>
      <w:bookmarkStart w:id="89" w:name="_Toc172580980"/>
      <w:bookmarkStart w:id="90" w:name="_Toc172583142"/>
      <w:bookmarkStart w:id="91" w:name="_Toc172583831"/>
      <w:r>
        <w:rPr>
          <w:rtl/>
          <w:lang w:eastAsia="he-IL"/>
        </w:rPr>
        <w:t>הצעת חוק כליאתם של לוחמים בלתי חוקיים (תיקון מס' 4 והוראת שעה – חרבות ברזל) (תיקון מס' 2), התשפ"ד</w:t>
      </w:r>
      <w:r>
        <w:rPr>
          <w:rFonts w:hint="cs"/>
          <w:rtl/>
          <w:lang w:eastAsia="he-IL"/>
        </w:rPr>
        <w:t>–</w:t>
      </w:r>
      <w:r>
        <w:rPr>
          <w:rtl/>
          <w:lang w:eastAsia="he-IL"/>
        </w:rPr>
        <w:t>2024</w:t>
      </w:r>
      <w:bookmarkEnd w:id="88"/>
      <w:bookmarkEnd w:id="89"/>
      <w:bookmarkEnd w:id="90"/>
      <w:bookmarkEnd w:id="91"/>
      <w:r w:rsidRPr="00817D15">
        <w:rPr>
          <w:rStyle w:val="TagStyle"/>
          <w:rtl/>
        </w:rPr>
        <w:t xml:space="preserve"> &lt;&lt; הצח &gt;&gt;</w:t>
      </w:r>
      <w:r>
        <w:rPr>
          <w:rtl/>
          <w:lang w:eastAsia="he-IL"/>
        </w:rPr>
        <w:t xml:space="preserve">  </w:t>
      </w:r>
      <w:bookmarkEnd w:id="87"/>
    </w:p>
    <w:p w:rsidR="00225AFC" w:rsidRPr="00AA1F0D" w:rsidRDefault="00225AFC" w:rsidP="00AA1F0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מ/1779</w:t>
      </w:r>
      <w:r>
        <w:rPr>
          <w:rtl/>
          <w:lang w:eastAsia="he-IL"/>
        </w:rPr>
        <w:t>).</w:t>
      </w:r>
      <w:r>
        <w:rPr>
          <w:rFonts w:hint="cs"/>
          <w:rtl/>
          <w:lang w:eastAsia="he-IL"/>
        </w:rPr>
        <w:t>]</w:t>
      </w:r>
    </w:p>
    <w:p w:rsidR="00225AFC" w:rsidRDefault="00225AFC" w:rsidP="00817D15">
      <w:pPr>
        <w:pStyle w:val="-0"/>
        <w:rPr>
          <w:rtl/>
          <w:lang w:eastAsia="he-IL"/>
        </w:rPr>
      </w:pPr>
      <w:r>
        <w:rPr>
          <w:rtl/>
          <w:lang w:eastAsia="he-IL"/>
        </w:rPr>
        <w:t>(קריאה ראשונה)</w:t>
      </w:r>
    </w:p>
    <w:p w:rsidR="00225AFC" w:rsidRDefault="00225AFC" w:rsidP="00817D15">
      <w:pPr>
        <w:rPr>
          <w:rtl/>
          <w:lang w:eastAsia="he-IL"/>
        </w:rPr>
      </w:pPr>
    </w:p>
    <w:p w:rsidR="00225AFC" w:rsidRDefault="00225AFC" w:rsidP="00817D15">
      <w:pPr>
        <w:pStyle w:val="af6"/>
        <w:keepNext/>
        <w:rPr>
          <w:rtl/>
        </w:rPr>
      </w:pPr>
      <w:bookmarkStart w:id="92" w:name="ET_yor_6423_10"/>
      <w:r w:rsidRPr="00817D15">
        <w:rPr>
          <w:rStyle w:val="TagStyle"/>
          <w:rtl/>
        </w:rPr>
        <w:t xml:space="preserve"> &lt;&lt; יור &gt;&gt; </w:t>
      </w:r>
      <w:r>
        <w:rPr>
          <w:rtl/>
        </w:rPr>
        <w:t>היו"ר אמיר אוחנה:</w:t>
      </w:r>
      <w:r w:rsidRPr="00817D15">
        <w:rPr>
          <w:rStyle w:val="TagStyle"/>
          <w:rtl/>
        </w:rPr>
        <w:t xml:space="preserve"> &lt;&lt; יור &gt;&gt;</w:t>
      </w:r>
      <w:r>
        <w:rPr>
          <w:rtl/>
        </w:rPr>
        <w:t xml:space="preserve">  </w:t>
      </w:r>
      <w:bookmarkEnd w:id="92"/>
    </w:p>
    <w:p w:rsidR="00225AFC" w:rsidRDefault="00225AFC" w:rsidP="00650F2A">
      <w:pPr>
        <w:rPr>
          <w:rtl/>
          <w:lang w:eastAsia="he-IL"/>
        </w:rPr>
      </w:pPr>
    </w:p>
    <w:p w:rsidR="00225AFC" w:rsidRDefault="00225AFC" w:rsidP="009779CC">
      <w:pPr>
        <w:rPr>
          <w:rtl/>
          <w:lang w:eastAsia="he-IL"/>
        </w:rPr>
      </w:pPr>
      <w:bookmarkStart w:id="93" w:name="_ETM_Q1_307215"/>
      <w:bookmarkStart w:id="94" w:name="_ETM_Q1_307366"/>
      <w:bookmarkEnd w:id="93"/>
      <w:bookmarkEnd w:id="94"/>
      <w:r>
        <w:rPr>
          <w:rFonts w:hint="cs"/>
          <w:rtl/>
          <w:lang w:eastAsia="he-IL"/>
        </w:rPr>
        <w:t xml:space="preserve">אנחנו נעבור לנושא הבא שעל סדר-היום </w:t>
      </w:r>
      <w:r>
        <w:rPr>
          <w:rFonts w:hint="eastAsia"/>
          <w:rtl/>
          <w:lang w:eastAsia="he-IL"/>
        </w:rPr>
        <w:t xml:space="preserve">– </w:t>
      </w:r>
      <w:r>
        <w:rPr>
          <w:rtl/>
          <w:lang w:eastAsia="he-IL"/>
        </w:rPr>
        <w:t>הצעת חוק כליאתם של לוחמים בלתי חוקיים –</w:t>
      </w:r>
      <w:r>
        <w:rPr>
          <w:rFonts w:hint="cs"/>
          <w:rtl/>
          <w:lang w:eastAsia="he-IL"/>
        </w:rPr>
        <w:t xml:space="preserve"> בראשי תיבות </w:t>
      </w:r>
      <w:proofErr w:type="spellStart"/>
      <w:r>
        <w:rPr>
          <w:rFonts w:hint="cs"/>
          <w:rtl/>
          <w:lang w:eastAsia="he-IL"/>
        </w:rPr>
        <w:t>לב"חים</w:t>
      </w:r>
      <w:proofErr w:type="spellEnd"/>
      <w:r>
        <w:rPr>
          <w:rFonts w:hint="cs"/>
          <w:rtl/>
          <w:lang w:eastAsia="he-IL"/>
        </w:rPr>
        <w:t xml:space="preserve"> </w:t>
      </w:r>
      <w:r>
        <w:rPr>
          <w:rtl/>
          <w:lang w:eastAsia="he-IL"/>
        </w:rPr>
        <w:t>–</w:t>
      </w:r>
      <w:r>
        <w:rPr>
          <w:rFonts w:hint="cs"/>
          <w:rtl/>
          <w:lang w:eastAsia="he-IL"/>
        </w:rPr>
        <w:t xml:space="preserve"> </w:t>
      </w:r>
      <w:r>
        <w:rPr>
          <w:rtl/>
          <w:lang w:eastAsia="he-IL"/>
        </w:rPr>
        <w:t>(תיקון מס' 4 והוראת שעה – חרבות ברזל) (תיקון מס' 2), התשפ"ד–2024</w:t>
      </w:r>
      <w:r>
        <w:rPr>
          <w:rFonts w:hint="cs"/>
          <w:rtl/>
          <w:lang w:eastAsia="he-IL"/>
        </w:rPr>
        <w:t>, לקריאה הראשונה. אני מתכבד להזמין את השר מיקי זוהר, בשם שר הביטחון, להציג את הצעת החוק, בבקשה. עד עשר דקות לרשותך, אדוני, פלו</w:t>
      </w:r>
      <w:bookmarkStart w:id="95" w:name="_ETM_Q1_344528"/>
      <w:bookmarkEnd w:id="95"/>
      <w:r>
        <w:rPr>
          <w:rFonts w:hint="cs"/>
          <w:rtl/>
          <w:lang w:eastAsia="he-IL"/>
        </w:rPr>
        <w:t xml:space="preserve">ס דקה להעלאת הדוכן. </w:t>
      </w:r>
    </w:p>
    <w:p w:rsidR="00225AFC" w:rsidRDefault="00225AFC" w:rsidP="00817D15">
      <w:pPr>
        <w:rPr>
          <w:rtl/>
          <w:lang w:eastAsia="he-IL"/>
        </w:rPr>
      </w:pPr>
    </w:p>
    <w:p w:rsidR="00225AFC" w:rsidRDefault="00225AFC" w:rsidP="00817D15">
      <w:pPr>
        <w:pStyle w:val="a4"/>
        <w:keepNext/>
        <w:rPr>
          <w:rtl/>
        </w:rPr>
      </w:pPr>
      <w:bookmarkStart w:id="96" w:name="ET_speaker_6438_11"/>
      <w:r w:rsidRPr="00817D15">
        <w:rPr>
          <w:rStyle w:val="TagStyle"/>
          <w:rtl/>
        </w:rPr>
        <w:t xml:space="preserve"> &lt;&lt; דובר &gt;&gt; </w:t>
      </w:r>
      <w:bookmarkStart w:id="97" w:name="_Toc172557253"/>
      <w:bookmarkStart w:id="98" w:name="_Toc172580981"/>
      <w:bookmarkStart w:id="99" w:name="_Toc172583143"/>
      <w:bookmarkStart w:id="100" w:name="_Toc172583832"/>
      <w:r>
        <w:rPr>
          <w:rtl/>
        </w:rPr>
        <w:t>שר התרבות והספורט מכלוף מיקי זוהר:</w:t>
      </w:r>
      <w:bookmarkEnd w:id="97"/>
      <w:bookmarkEnd w:id="98"/>
      <w:bookmarkEnd w:id="99"/>
      <w:bookmarkEnd w:id="100"/>
      <w:r w:rsidRPr="00817D15">
        <w:rPr>
          <w:rStyle w:val="TagStyle"/>
          <w:rtl/>
        </w:rPr>
        <w:t xml:space="preserve"> &lt;&lt; דובר &gt;&gt;</w:t>
      </w:r>
      <w:r>
        <w:rPr>
          <w:rtl/>
        </w:rPr>
        <w:t xml:space="preserve">  </w:t>
      </w:r>
      <w:bookmarkEnd w:id="96"/>
    </w:p>
    <w:p w:rsidR="00225AFC" w:rsidRDefault="00225AFC" w:rsidP="00650F2A">
      <w:pPr>
        <w:rPr>
          <w:rtl/>
          <w:lang w:eastAsia="he-IL"/>
        </w:rPr>
      </w:pPr>
    </w:p>
    <w:p w:rsidR="00225AFC" w:rsidRDefault="00225AFC" w:rsidP="00392F22">
      <w:pPr>
        <w:rPr>
          <w:rtl/>
          <w:lang w:eastAsia="he-IL"/>
        </w:rPr>
      </w:pPr>
      <w:bookmarkStart w:id="101" w:name="_ETM_Q1_342734"/>
      <w:bookmarkStart w:id="102" w:name="_ETM_Q1_342913"/>
      <w:bookmarkEnd w:id="101"/>
      <w:bookmarkEnd w:id="102"/>
      <w:r>
        <w:rPr>
          <w:rFonts w:hint="cs"/>
          <w:rtl/>
          <w:lang w:eastAsia="he-IL"/>
        </w:rPr>
        <w:t xml:space="preserve">אדוני היושב-ראש, חבריי חברי הכנסת, </w:t>
      </w:r>
      <w:bookmarkStart w:id="103" w:name="_ETM_Q1_352970"/>
      <w:bookmarkEnd w:id="103"/>
      <w:r>
        <w:rPr>
          <w:rtl/>
          <w:lang w:eastAsia="he-IL"/>
        </w:rPr>
        <w:t>הצעת חוק כליאתם של לוחמים בלתי חוקיים (תיקון מס' 4 והוראת שעה – חרבות ברזל) (תיקון מס' 2), התשפ"ד</w:t>
      </w:r>
      <w:r>
        <w:rPr>
          <w:rFonts w:hint="cs"/>
          <w:rtl/>
          <w:lang w:eastAsia="he-IL"/>
        </w:rPr>
        <w:t>–</w:t>
      </w:r>
      <w:r>
        <w:rPr>
          <w:rtl/>
          <w:lang w:eastAsia="he-IL"/>
        </w:rPr>
        <w:t>2024</w:t>
      </w:r>
      <w:r>
        <w:rPr>
          <w:rFonts w:hint="cs"/>
          <w:rtl/>
          <w:lang w:eastAsia="he-IL"/>
        </w:rPr>
        <w:t xml:space="preserve">. מוצע להאריך את הוראת השעה בעניין התקופות המנויות בחוק כליאתם של לוחמים בלתי </w:t>
      </w:r>
      <w:bookmarkStart w:id="104" w:name="_ETM_Q1_365802"/>
      <w:bookmarkEnd w:id="104"/>
      <w:r>
        <w:rPr>
          <w:rFonts w:hint="cs"/>
          <w:rtl/>
          <w:lang w:eastAsia="he-IL"/>
        </w:rPr>
        <w:t xml:space="preserve">חוקיים, בין היתר לעניין משך הוראת כליאה זמנית, מועד ההבאה בפני שופט והתקופות שניתן למנוע בהן פגישה עם עורכי דין, וכן לעניין דרגת הדרג הצבאי המאשר פעולות שונות לפי החוק, עד ליום כ"ט בחשוון </w:t>
      </w:r>
      <w:bookmarkStart w:id="105" w:name="_ETM_Q1_380401"/>
      <w:bookmarkEnd w:id="105"/>
      <w:r>
        <w:rPr>
          <w:rFonts w:hint="cs"/>
          <w:rtl/>
          <w:lang w:eastAsia="he-IL"/>
        </w:rPr>
        <w:t xml:space="preserve">התשפ"ה, 30 בנובמבר 2024. </w:t>
      </w:r>
    </w:p>
    <w:p w:rsidR="00225AFC" w:rsidRDefault="00225AFC" w:rsidP="00817D15">
      <w:pPr>
        <w:rPr>
          <w:rtl/>
          <w:lang w:eastAsia="he-IL"/>
        </w:rPr>
      </w:pPr>
    </w:p>
    <w:p w:rsidR="00225AFC" w:rsidRDefault="00225AFC" w:rsidP="004B5C6C">
      <w:pPr>
        <w:rPr>
          <w:rtl/>
          <w:lang w:eastAsia="he-IL"/>
        </w:rPr>
      </w:pPr>
      <w:r>
        <w:rPr>
          <w:rFonts w:hint="cs"/>
          <w:rtl/>
          <w:lang w:eastAsia="he-IL"/>
        </w:rPr>
        <w:t xml:space="preserve">עוד מוצע לקצר את משכי הזמנים </w:t>
      </w:r>
      <w:bookmarkStart w:id="106" w:name="_ETM_Q1_388608"/>
      <w:bookmarkEnd w:id="106"/>
      <w:r>
        <w:rPr>
          <w:rFonts w:hint="cs"/>
          <w:rtl/>
          <w:lang w:eastAsia="he-IL"/>
        </w:rPr>
        <w:t>המרביים הקבועים בחוק, ובכלל ז</w:t>
      </w:r>
      <w:r w:rsidR="004B5C6C">
        <w:rPr>
          <w:rFonts w:hint="cs"/>
          <w:rtl/>
          <w:lang w:eastAsia="he-IL"/>
        </w:rPr>
        <w:t>ה</w:t>
      </w:r>
      <w:r>
        <w:rPr>
          <w:rFonts w:hint="cs"/>
          <w:rtl/>
          <w:lang w:eastAsia="he-IL"/>
        </w:rPr>
        <w:t xml:space="preserve"> את תוקפה של הוראת הכליאה </w:t>
      </w:r>
      <w:bookmarkStart w:id="107" w:name="_ETM_Q1_392076"/>
      <w:bookmarkEnd w:id="107"/>
      <w:r>
        <w:rPr>
          <w:rFonts w:hint="cs"/>
          <w:rtl/>
          <w:lang w:eastAsia="he-IL"/>
        </w:rPr>
        <w:t xml:space="preserve">הזמנית, תקופות הנוגעות למניעת מפגש עם עורך דין והתקופה </w:t>
      </w:r>
      <w:bookmarkStart w:id="108" w:name="_ETM_Q1_396579"/>
      <w:bookmarkEnd w:id="108"/>
      <w:r>
        <w:rPr>
          <w:rFonts w:hint="cs"/>
          <w:rtl/>
          <w:lang w:eastAsia="he-IL"/>
        </w:rPr>
        <w:t xml:space="preserve">שבמהלכה ניתן יהיה לערוך ביקורת שיפוטית. </w:t>
      </w:r>
      <w:bookmarkStart w:id="109" w:name="_ETM_Q1_400821"/>
      <w:bookmarkStart w:id="110" w:name="_ETM_Q1_400939"/>
      <w:bookmarkStart w:id="111" w:name="_ETM_Q1_400965"/>
      <w:bookmarkStart w:id="112" w:name="_ETM_Q1_401078"/>
      <w:bookmarkEnd w:id="109"/>
      <w:bookmarkEnd w:id="110"/>
      <w:bookmarkEnd w:id="111"/>
      <w:bookmarkEnd w:id="112"/>
      <w:r>
        <w:rPr>
          <w:rFonts w:hint="cs"/>
          <w:rtl/>
          <w:lang w:eastAsia="he-IL"/>
        </w:rPr>
        <w:t xml:space="preserve">עוד מוצע להוסיף מנגנון </w:t>
      </w:r>
      <w:bookmarkStart w:id="113" w:name="_ETM_Q1_403654"/>
      <w:bookmarkEnd w:id="113"/>
      <w:r>
        <w:rPr>
          <w:rFonts w:hint="cs"/>
          <w:rtl/>
          <w:lang w:eastAsia="he-IL"/>
        </w:rPr>
        <w:t xml:space="preserve">של מבקר רשמי על מתקני הכליאה שבהם מוחזקים לוחמים </w:t>
      </w:r>
      <w:bookmarkStart w:id="114" w:name="_ETM_Q1_406734"/>
      <w:bookmarkEnd w:id="114"/>
      <w:r>
        <w:rPr>
          <w:rFonts w:hint="cs"/>
          <w:rtl/>
          <w:lang w:eastAsia="he-IL"/>
        </w:rPr>
        <w:t xml:space="preserve">בלתי חוקיים באחריות צה"ל. </w:t>
      </w:r>
    </w:p>
    <w:p w:rsidR="00225AFC" w:rsidRDefault="00225AFC" w:rsidP="00817D15">
      <w:pPr>
        <w:rPr>
          <w:rtl/>
          <w:lang w:eastAsia="he-IL"/>
        </w:rPr>
      </w:pPr>
      <w:bookmarkStart w:id="115" w:name="_ETM_Q1_411126"/>
      <w:bookmarkStart w:id="116" w:name="_ETM_Q1_411240"/>
      <w:bookmarkEnd w:id="115"/>
      <w:bookmarkEnd w:id="116"/>
    </w:p>
    <w:p w:rsidR="00225AFC" w:rsidRDefault="00225AFC" w:rsidP="005A797A">
      <w:pPr>
        <w:rPr>
          <w:rtl/>
          <w:lang w:eastAsia="he-IL"/>
        </w:rPr>
      </w:pPr>
      <w:bookmarkStart w:id="117" w:name="_ETM_Q1_411311"/>
      <w:bookmarkStart w:id="118" w:name="_ETM_Q1_411356"/>
      <w:bookmarkEnd w:id="117"/>
      <w:bookmarkEnd w:id="118"/>
      <w:r>
        <w:rPr>
          <w:rFonts w:hint="cs"/>
          <w:rtl/>
          <w:lang w:eastAsia="he-IL"/>
        </w:rPr>
        <w:t xml:space="preserve">בהמשך לדבריך, חבר הכנסת סימון דוידסון, </w:t>
      </w:r>
      <w:bookmarkStart w:id="119" w:name="_ETM_Q1_410435"/>
      <w:bookmarkEnd w:id="119"/>
      <w:r>
        <w:rPr>
          <w:rFonts w:hint="cs"/>
          <w:rtl/>
          <w:lang w:eastAsia="he-IL"/>
        </w:rPr>
        <w:t xml:space="preserve">אכן כולנו מתרגשים לקראת האולימפיאדה שתחל השבוע. גם אני אסע </w:t>
      </w:r>
      <w:bookmarkStart w:id="120" w:name="_ETM_Q1_420728"/>
      <w:bookmarkEnd w:id="120"/>
      <w:r>
        <w:rPr>
          <w:rFonts w:hint="cs"/>
          <w:rtl/>
          <w:lang w:eastAsia="he-IL"/>
        </w:rPr>
        <w:t xml:space="preserve">לשם, יחד עם נשיא המדינה, ללוות את הספורטאים והספורטאיות שלנו, </w:t>
      </w:r>
      <w:bookmarkStart w:id="121" w:name="_ETM_Q1_426215"/>
      <w:bookmarkEnd w:id="121"/>
      <w:r>
        <w:rPr>
          <w:rFonts w:hint="cs"/>
          <w:rtl/>
          <w:lang w:eastAsia="he-IL"/>
        </w:rPr>
        <w:t>שינסו להביא את השמחה הדרושה</w:t>
      </w:r>
      <w:r w:rsidRPr="005A797A">
        <w:rPr>
          <w:rFonts w:hint="cs"/>
          <w:rtl/>
          <w:lang w:eastAsia="he-IL"/>
        </w:rPr>
        <w:t xml:space="preserve"> </w:t>
      </w:r>
      <w:r>
        <w:rPr>
          <w:rFonts w:hint="cs"/>
          <w:rtl/>
          <w:lang w:eastAsia="he-IL"/>
        </w:rPr>
        <w:t xml:space="preserve">כל כך לאזרחי ישראל עכשיו, </w:t>
      </w:r>
      <w:bookmarkStart w:id="122" w:name="_ETM_Q1_432476"/>
      <w:bookmarkEnd w:id="122"/>
      <w:r>
        <w:rPr>
          <w:rFonts w:hint="cs"/>
          <w:rtl/>
          <w:lang w:eastAsia="he-IL"/>
        </w:rPr>
        <w:t xml:space="preserve">בטח בעת הזו. הם יזכרו, כמובן, את הלוחמים </w:t>
      </w:r>
      <w:bookmarkStart w:id="123" w:name="_ETM_Q1_436784"/>
      <w:bookmarkEnd w:id="123"/>
      <w:r>
        <w:rPr>
          <w:rFonts w:hint="cs"/>
          <w:rtl/>
          <w:lang w:eastAsia="he-IL"/>
        </w:rPr>
        <w:t xml:space="preserve">שלנו שנפלו, את החטופים שלנו שעדיין בעזה, את הלוחמים שעדיין </w:t>
      </w:r>
      <w:bookmarkStart w:id="124" w:name="_ETM_Q1_441794"/>
      <w:bookmarkEnd w:id="124"/>
      <w:r>
        <w:rPr>
          <w:rFonts w:hint="cs"/>
          <w:rtl/>
          <w:lang w:eastAsia="he-IL"/>
        </w:rPr>
        <w:t>בחזית ונלחמים יום-יום למען ביטחון המדינה, והם ינסו להסב קצ</w:t>
      </w:r>
      <w:bookmarkStart w:id="125" w:name="_ETM_Q1_444601"/>
      <w:bookmarkEnd w:id="125"/>
      <w:r>
        <w:rPr>
          <w:rFonts w:hint="cs"/>
          <w:rtl/>
          <w:lang w:eastAsia="he-IL"/>
        </w:rPr>
        <w:t xml:space="preserve">ת שמחה וקצת אושר. נקווה שנזכה לעניין הזה. זה נכון </w:t>
      </w:r>
      <w:bookmarkStart w:id="126" w:name="_ETM_Q1_451441"/>
      <w:bookmarkEnd w:id="126"/>
      <w:r>
        <w:rPr>
          <w:rFonts w:hint="cs"/>
          <w:rtl/>
          <w:lang w:eastAsia="he-IL"/>
        </w:rPr>
        <w:t>מאוד שהמשרד השקיע הרבה מאוד משאבים</w:t>
      </w:r>
      <w:r w:rsidR="004B5C6C">
        <w:rPr>
          <w:rFonts w:hint="cs"/>
          <w:rtl/>
          <w:lang w:eastAsia="he-IL"/>
        </w:rPr>
        <w:t>,</w:t>
      </w:r>
      <w:r>
        <w:rPr>
          <w:rFonts w:hint="cs"/>
          <w:rtl/>
          <w:lang w:eastAsia="he-IL"/>
        </w:rPr>
        <w:t xml:space="preserve"> גם בהכנות האולימפיות, גם </w:t>
      </w:r>
      <w:bookmarkStart w:id="127" w:name="_ETM_Q1_454150"/>
      <w:bookmarkEnd w:id="127"/>
      <w:r>
        <w:rPr>
          <w:rFonts w:hint="cs"/>
          <w:rtl/>
          <w:lang w:eastAsia="he-IL"/>
        </w:rPr>
        <w:t xml:space="preserve">באבטחה. תודה גם לשב"כ על העבודה הנהדרת שהוא עושה בכל </w:t>
      </w:r>
      <w:bookmarkStart w:id="128" w:name="_ETM_Q1_459395"/>
      <w:bookmarkEnd w:id="128"/>
      <w:r>
        <w:rPr>
          <w:rFonts w:hint="cs"/>
          <w:rtl/>
          <w:lang w:eastAsia="he-IL"/>
        </w:rPr>
        <w:t xml:space="preserve">מה שקשור לאבטחה, וכמובן ליעל ארד, יושבת-ראש הוועד האולימפי, ולכל העוסקים במלאכה. ובהצלחה לספורטאים ולספורטאיות שלנו. תודה. </w:t>
      </w:r>
    </w:p>
    <w:p w:rsidR="00225AFC" w:rsidRDefault="00225AFC" w:rsidP="00817D15">
      <w:pPr>
        <w:rPr>
          <w:rtl/>
          <w:lang w:eastAsia="he-IL"/>
        </w:rPr>
      </w:pPr>
    </w:p>
    <w:p w:rsidR="00225AFC" w:rsidRDefault="00225AFC" w:rsidP="00817D15">
      <w:pPr>
        <w:pStyle w:val="af6"/>
        <w:keepNext/>
        <w:rPr>
          <w:rtl/>
        </w:rPr>
      </w:pPr>
      <w:bookmarkStart w:id="129" w:name="ET_yor_6423_12"/>
      <w:r w:rsidRPr="00817D15">
        <w:rPr>
          <w:rStyle w:val="TagStyle"/>
          <w:rtl/>
        </w:rPr>
        <w:t xml:space="preserve"> &lt;&lt; יור &gt;&gt; </w:t>
      </w:r>
      <w:r>
        <w:rPr>
          <w:rtl/>
        </w:rPr>
        <w:t>היו"ר אמיר אוחנה:</w:t>
      </w:r>
      <w:r w:rsidRPr="00817D15">
        <w:rPr>
          <w:rStyle w:val="TagStyle"/>
          <w:rtl/>
        </w:rPr>
        <w:t xml:space="preserve"> &lt;&lt; יור &gt;&gt;</w:t>
      </w:r>
      <w:r>
        <w:rPr>
          <w:rtl/>
        </w:rPr>
        <w:t xml:space="preserve">  </w:t>
      </w:r>
      <w:bookmarkEnd w:id="129"/>
    </w:p>
    <w:p w:rsidR="00225AFC" w:rsidRDefault="00225AFC" w:rsidP="00650F2A">
      <w:pPr>
        <w:rPr>
          <w:rtl/>
          <w:lang w:eastAsia="he-IL"/>
        </w:rPr>
      </w:pPr>
    </w:p>
    <w:p w:rsidR="00225AFC" w:rsidRDefault="00225AFC" w:rsidP="006A52BE">
      <w:pPr>
        <w:rPr>
          <w:rtl/>
          <w:lang w:eastAsia="he-IL"/>
        </w:rPr>
      </w:pPr>
      <w:r>
        <w:rPr>
          <w:rFonts w:hint="cs"/>
          <w:rtl/>
          <w:lang w:eastAsia="he-IL"/>
        </w:rPr>
        <w:t xml:space="preserve">תודה רבה לשר, </w:t>
      </w:r>
      <w:bookmarkStart w:id="130" w:name="_ETM_Q1_469051"/>
      <w:bookmarkEnd w:id="130"/>
      <w:r>
        <w:rPr>
          <w:rFonts w:hint="cs"/>
          <w:rtl/>
          <w:lang w:eastAsia="he-IL"/>
        </w:rPr>
        <w:t xml:space="preserve">ואנחנו נעבור לשלב הדיון האישי. אני רואה שרבים מהדוברים אינם </w:t>
      </w:r>
      <w:bookmarkStart w:id="131" w:name="_ETM_Q1_471056"/>
      <w:bookmarkEnd w:id="131"/>
      <w:r>
        <w:rPr>
          <w:rFonts w:hint="cs"/>
          <w:rtl/>
          <w:lang w:eastAsia="he-IL"/>
        </w:rPr>
        <w:t xml:space="preserve">נמצאים כאן, אבל אני מודיע בכל זאת שרשימת הדוברים נעולה. מי שלא יהיה </w:t>
      </w:r>
      <w:r>
        <w:rPr>
          <w:rtl/>
          <w:lang w:eastAsia="he-IL"/>
        </w:rPr>
        <w:t>–</w:t>
      </w:r>
      <w:r>
        <w:rPr>
          <w:rFonts w:hint="cs"/>
          <w:rtl/>
          <w:lang w:eastAsia="he-IL"/>
        </w:rPr>
        <w:t xml:space="preserve"> נעבור לדובר הבא והוא יוותר על זכות הדיבור שלו. חבר הכנסת מתן כהנא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w:t>
      </w:r>
      <w:bookmarkStart w:id="132" w:name="_ETM_Q1_488855"/>
      <w:bookmarkEnd w:id="132"/>
      <w:r>
        <w:rPr>
          <w:rFonts w:hint="cs"/>
          <w:rtl/>
          <w:lang w:eastAsia="he-IL"/>
        </w:rPr>
        <w:t xml:space="preserve">חברת הכנסת מירב בן ארי </w:t>
      </w:r>
      <w:r>
        <w:rPr>
          <w:rtl/>
          <w:lang w:eastAsia="he-IL"/>
        </w:rPr>
        <w:t>–</w:t>
      </w:r>
      <w:r>
        <w:rPr>
          <w:rFonts w:hint="cs"/>
          <w:rtl/>
          <w:lang w:eastAsia="he-IL"/>
        </w:rPr>
        <w:t xml:space="preserve"> אינה נוכחת; חבר הכנסת </w:t>
      </w:r>
      <w:bookmarkStart w:id="133" w:name="_ETM_Q1_491319"/>
      <w:bookmarkEnd w:id="133"/>
      <w:r>
        <w:rPr>
          <w:rFonts w:hint="cs"/>
          <w:rtl/>
          <w:lang w:eastAsia="he-IL"/>
        </w:rPr>
        <w:t xml:space="preserve">יואב סגלוביץ' </w:t>
      </w:r>
      <w:r>
        <w:rPr>
          <w:rtl/>
          <w:lang w:eastAsia="he-IL"/>
        </w:rPr>
        <w:t>–</w:t>
      </w:r>
      <w:r>
        <w:rPr>
          <w:rFonts w:hint="cs"/>
          <w:rtl/>
          <w:lang w:eastAsia="he-IL"/>
        </w:rPr>
        <w:t xml:space="preserve"> אינו נוכח; חבר הכנסת סימון דוידסון, בבקשה. </w:t>
      </w:r>
    </w:p>
    <w:p w:rsidR="00225AFC" w:rsidRDefault="00225AFC" w:rsidP="00817D15">
      <w:pPr>
        <w:rPr>
          <w:rtl/>
          <w:lang w:eastAsia="he-IL"/>
        </w:rPr>
      </w:pPr>
    </w:p>
    <w:p w:rsidR="00225AFC" w:rsidRDefault="00225AFC" w:rsidP="00817D15">
      <w:pPr>
        <w:pStyle w:val="af5"/>
        <w:keepNext/>
        <w:rPr>
          <w:rtl/>
        </w:rPr>
      </w:pPr>
      <w:bookmarkStart w:id="134" w:name="ET_interruption_6361_15"/>
      <w:r w:rsidRPr="00817D15">
        <w:rPr>
          <w:rStyle w:val="TagStyle"/>
          <w:rtl/>
        </w:rPr>
        <w:t xml:space="preserve"> &lt;&lt; קריאה &gt;&gt; </w:t>
      </w:r>
      <w:r>
        <w:rPr>
          <w:rtl/>
        </w:rPr>
        <w:t>נאור שירי (יש עתיד):</w:t>
      </w:r>
      <w:r w:rsidRPr="00817D15">
        <w:rPr>
          <w:rStyle w:val="TagStyle"/>
          <w:rtl/>
        </w:rPr>
        <w:t xml:space="preserve"> &lt;&lt; קריאה &gt;&gt;</w:t>
      </w:r>
      <w:r>
        <w:rPr>
          <w:rtl/>
        </w:rPr>
        <w:t xml:space="preserve">  </w:t>
      </w:r>
      <w:bookmarkEnd w:id="134"/>
    </w:p>
    <w:p w:rsidR="00225AFC" w:rsidRDefault="00225AFC" w:rsidP="00650F2A">
      <w:pPr>
        <w:rPr>
          <w:rtl/>
        </w:rPr>
      </w:pPr>
    </w:p>
    <w:p w:rsidR="00225AFC" w:rsidRDefault="00225AFC" w:rsidP="00152ABB">
      <w:pPr>
        <w:rPr>
          <w:rtl/>
          <w:lang w:eastAsia="he-IL"/>
        </w:rPr>
      </w:pPr>
      <w:r>
        <w:rPr>
          <w:rFonts w:hint="cs"/>
          <w:rtl/>
        </w:rPr>
        <w:t xml:space="preserve">זה לא בסדר. הוועדות לא סיימו. </w:t>
      </w:r>
    </w:p>
    <w:p w:rsidR="00225AFC" w:rsidRDefault="00225AFC" w:rsidP="006A52BE">
      <w:pPr>
        <w:rPr>
          <w:rtl/>
          <w:lang w:eastAsia="he-IL"/>
        </w:rPr>
      </w:pPr>
    </w:p>
    <w:p w:rsidR="00225AFC" w:rsidRDefault="00225AFC" w:rsidP="00817D15">
      <w:pPr>
        <w:pStyle w:val="af6"/>
        <w:keepNext/>
        <w:rPr>
          <w:rtl/>
        </w:rPr>
      </w:pPr>
      <w:bookmarkStart w:id="135" w:name="ET_yor_6423_13"/>
      <w:r w:rsidRPr="00817D15">
        <w:rPr>
          <w:rStyle w:val="TagStyle"/>
          <w:rtl/>
        </w:rPr>
        <w:t xml:space="preserve"> &lt;&lt; יור &gt;&gt; </w:t>
      </w:r>
      <w:r>
        <w:rPr>
          <w:rtl/>
        </w:rPr>
        <w:t>היו"ר אמיר אוחנה:</w:t>
      </w:r>
      <w:r w:rsidRPr="00817D15">
        <w:rPr>
          <w:rStyle w:val="TagStyle"/>
          <w:rtl/>
        </w:rPr>
        <w:t xml:space="preserve"> &lt;&lt; יור &gt;&gt;</w:t>
      </w:r>
      <w:r>
        <w:rPr>
          <w:rtl/>
        </w:rPr>
        <w:t xml:space="preserve">  </w:t>
      </w:r>
      <w:bookmarkEnd w:id="135"/>
    </w:p>
    <w:p w:rsidR="00225AFC" w:rsidRDefault="00225AFC" w:rsidP="00650F2A">
      <w:pPr>
        <w:rPr>
          <w:rtl/>
          <w:lang w:eastAsia="he-IL"/>
        </w:rPr>
      </w:pPr>
    </w:p>
    <w:p w:rsidR="00225AFC" w:rsidRDefault="00225AFC" w:rsidP="006A52BE">
      <w:pPr>
        <w:rPr>
          <w:rtl/>
          <w:lang w:eastAsia="he-IL"/>
        </w:rPr>
      </w:pPr>
      <w:bookmarkStart w:id="136" w:name="_ETM_Q1_504878"/>
      <w:bookmarkStart w:id="137" w:name="_ETM_Q1_505014"/>
      <w:bookmarkEnd w:id="136"/>
      <w:bookmarkEnd w:id="137"/>
      <w:r>
        <w:rPr>
          <w:rFonts w:hint="cs"/>
          <w:rtl/>
          <w:lang w:eastAsia="he-IL"/>
        </w:rPr>
        <w:t xml:space="preserve">חבר'ה, אני התרתי חמש </w:t>
      </w:r>
      <w:bookmarkStart w:id="138" w:name="_ETM_Q1_505073"/>
      <w:bookmarkEnd w:id="138"/>
      <w:r>
        <w:rPr>
          <w:rFonts w:hint="cs"/>
          <w:rtl/>
          <w:lang w:eastAsia="he-IL"/>
        </w:rPr>
        <w:t xml:space="preserve">דקות בלבד לוועדת הכלכלה, וזהו. </w:t>
      </w:r>
    </w:p>
    <w:p w:rsidR="00225AFC" w:rsidRDefault="00225AFC" w:rsidP="006A52BE">
      <w:pPr>
        <w:rPr>
          <w:rtl/>
          <w:lang w:eastAsia="he-IL"/>
        </w:rPr>
      </w:pPr>
    </w:p>
    <w:p w:rsidR="00225AFC" w:rsidRDefault="00225AFC" w:rsidP="006A52BE">
      <w:pPr>
        <w:pStyle w:val="af5"/>
        <w:keepNext/>
        <w:rPr>
          <w:rtl/>
        </w:rPr>
      </w:pPr>
      <w:bookmarkStart w:id="139" w:name="ET_interruption_6361_17"/>
      <w:r w:rsidRPr="006A52BE">
        <w:rPr>
          <w:rStyle w:val="TagStyle"/>
          <w:rtl/>
        </w:rPr>
        <w:t xml:space="preserve"> &lt;&lt; קריאה &gt;&gt; </w:t>
      </w:r>
      <w:r>
        <w:rPr>
          <w:rFonts w:hint="cs"/>
          <w:rtl/>
        </w:rPr>
        <w:t>קריאה</w:t>
      </w:r>
      <w:r>
        <w:rPr>
          <w:rtl/>
        </w:rPr>
        <w:t>:</w:t>
      </w:r>
      <w:r w:rsidRPr="006A52BE">
        <w:rPr>
          <w:rStyle w:val="TagStyle"/>
          <w:rtl/>
        </w:rPr>
        <w:t xml:space="preserve"> &lt;&lt; קריאה &gt;&gt;</w:t>
      </w:r>
      <w:r>
        <w:rPr>
          <w:rtl/>
        </w:rPr>
        <w:t xml:space="preserve">  </w:t>
      </w:r>
      <w:bookmarkEnd w:id="139"/>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w:t>
      </w:r>
    </w:p>
    <w:p w:rsidR="00225AFC" w:rsidRDefault="00225AFC" w:rsidP="006A52BE">
      <w:pPr>
        <w:rPr>
          <w:rtl/>
          <w:lang w:eastAsia="he-IL"/>
        </w:rPr>
      </w:pPr>
    </w:p>
    <w:p w:rsidR="00225AFC" w:rsidRDefault="00225AFC" w:rsidP="006A52BE">
      <w:pPr>
        <w:pStyle w:val="af6"/>
        <w:keepNext/>
        <w:rPr>
          <w:rtl/>
        </w:rPr>
      </w:pPr>
      <w:bookmarkStart w:id="140" w:name="ET_yor_6423_18"/>
      <w:r w:rsidRPr="006A52BE">
        <w:rPr>
          <w:rStyle w:val="TagStyle"/>
          <w:rtl/>
        </w:rPr>
        <w:t xml:space="preserve"> &lt;&lt; יור &gt;&gt; </w:t>
      </w:r>
      <w:r>
        <w:rPr>
          <w:rtl/>
        </w:rPr>
        <w:t>היו"ר אמיר אוחנה:</w:t>
      </w:r>
      <w:r w:rsidRPr="006A52BE">
        <w:rPr>
          <w:rStyle w:val="TagStyle"/>
          <w:rtl/>
        </w:rPr>
        <w:t xml:space="preserve"> &lt;&lt; יור &gt;&gt;</w:t>
      </w:r>
      <w:r>
        <w:rPr>
          <w:rtl/>
        </w:rPr>
        <w:t xml:space="preserve">  </w:t>
      </w:r>
      <w:bookmarkEnd w:id="140"/>
    </w:p>
    <w:p w:rsidR="00225AFC" w:rsidRDefault="00225AFC" w:rsidP="00650F2A">
      <w:pPr>
        <w:rPr>
          <w:rtl/>
          <w:lang w:eastAsia="he-IL"/>
        </w:rPr>
      </w:pPr>
    </w:p>
    <w:p w:rsidR="00225AFC" w:rsidRDefault="00225AFC" w:rsidP="006A52BE">
      <w:pPr>
        <w:rPr>
          <w:rtl/>
          <w:lang w:eastAsia="he-IL"/>
        </w:rPr>
      </w:pPr>
      <w:r>
        <w:rPr>
          <w:rFonts w:hint="cs"/>
          <w:rtl/>
          <w:lang w:eastAsia="he-IL"/>
        </w:rPr>
        <w:t>אז אני לא</w:t>
      </w:r>
      <w:bookmarkStart w:id="141" w:name="_ETM_Q1_510566"/>
      <w:bookmarkEnd w:id="141"/>
      <w:r>
        <w:rPr>
          <w:rFonts w:hint="cs"/>
          <w:rtl/>
          <w:lang w:eastAsia="he-IL"/>
        </w:rPr>
        <w:t xml:space="preserve"> התרתי את זה. אני לא התרתי את זה. </w:t>
      </w:r>
      <w:bookmarkStart w:id="142" w:name="_ETM_Q1_508843"/>
      <w:bookmarkEnd w:id="142"/>
    </w:p>
    <w:p w:rsidR="00225AFC" w:rsidRDefault="00225AFC" w:rsidP="006A52BE">
      <w:pPr>
        <w:rPr>
          <w:rtl/>
          <w:lang w:eastAsia="he-IL"/>
        </w:rPr>
      </w:pPr>
      <w:bookmarkStart w:id="143" w:name="_ETM_Q1_508964"/>
      <w:bookmarkEnd w:id="143"/>
    </w:p>
    <w:p w:rsidR="00225AFC" w:rsidRDefault="00225AFC" w:rsidP="00EF77E9">
      <w:pPr>
        <w:pStyle w:val="af5"/>
        <w:keepNext/>
        <w:rPr>
          <w:rtl/>
        </w:rPr>
      </w:pPr>
      <w:bookmarkStart w:id="144" w:name="ET_interruption_6361_19"/>
      <w:r w:rsidRPr="00EF77E9">
        <w:rPr>
          <w:rStyle w:val="TagStyle"/>
          <w:rtl/>
        </w:rPr>
        <w:t xml:space="preserve"> &lt;&lt; קריאה &gt;&gt; </w:t>
      </w:r>
      <w:r>
        <w:rPr>
          <w:rtl/>
        </w:rPr>
        <w:t>נאור שירי (יש עתיד):</w:t>
      </w:r>
      <w:r w:rsidRPr="00EF77E9">
        <w:rPr>
          <w:rStyle w:val="TagStyle"/>
          <w:rtl/>
        </w:rPr>
        <w:t xml:space="preserve"> &lt;&lt; קריאה &gt;&gt;</w:t>
      </w:r>
      <w:r>
        <w:rPr>
          <w:rtl/>
        </w:rPr>
        <w:t xml:space="preserve">  </w:t>
      </w:r>
      <w:bookmarkEnd w:id="144"/>
    </w:p>
    <w:p w:rsidR="00225AFC" w:rsidRDefault="00225AFC" w:rsidP="00650F2A">
      <w:pPr>
        <w:rPr>
          <w:rtl/>
          <w:lang w:eastAsia="he-IL"/>
        </w:rPr>
      </w:pPr>
    </w:p>
    <w:p w:rsidR="00225AFC" w:rsidRDefault="00225AFC" w:rsidP="00EF77E9">
      <w:pPr>
        <w:rPr>
          <w:rtl/>
          <w:lang w:eastAsia="he-IL"/>
        </w:rPr>
      </w:pPr>
      <w:r>
        <w:rPr>
          <w:rFonts w:hint="cs"/>
          <w:rtl/>
          <w:lang w:eastAsia="he-IL"/>
        </w:rPr>
        <w:t xml:space="preserve">לא, הייתי בכספים. היה בלגן בהצבעות ולא מקשיבים. </w:t>
      </w:r>
    </w:p>
    <w:p w:rsidR="00225AFC" w:rsidRDefault="00225AFC" w:rsidP="006A52BE">
      <w:pPr>
        <w:rPr>
          <w:rtl/>
          <w:lang w:eastAsia="he-IL"/>
        </w:rPr>
      </w:pPr>
    </w:p>
    <w:p w:rsidR="00225AFC" w:rsidRDefault="00225AFC" w:rsidP="00EF77E9">
      <w:pPr>
        <w:pStyle w:val="af6"/>
        <w:keepNext/>
        <w:rPr>
          <w:rtl/>
        </w:rPr>
      </w:pPr>
      <w:bookmarkStart w:id="145" w:name="ET_yor_6423_20"/>
      <w:r w:rsidRPr="00EF77E9">
        <w:rPr>
          <w:rStyle w:val="TagStyle"/>
          <w:rtl/>
        </w:rPr>
        <w:t xml:space="preserve"> &lt;&lt; יור &gt;&gt; </w:t>
      </w:r>
      <w:r>
        <w:rPr>
          <w:rtl/>
        </w:rPr>
        <w:t>היו"ר אמיר אוחנה:</w:t>
      </w:r>
      <w:r w:rsidRPr="00EF77E9">
        <w:rPr>
          <w:rStyle w:val="TagStyle"/>
          <w:rtl/>
        </w:rPr>
        <w:t xml:space="preserve"> &lt;&lt; יור &gt;&gt;</w:t>
      </w:r>
      <w:r>
        <w:rPr>
          <w:rtl/>
        </w:rPr>
        <w:t xml:space="preserve">  </w:t>
      </w:r>
      <w:bookmarkEnd w:id="145"/>
    </w:p>
    <w:p w:rsidR="00225AFC" w:rsidRDefault="00225AFC" w:rsidP="00650F2A">
      <w:pPr>
        <w:rPr>
          <w:rtl/>
          <w:lang w:eastAsia="he-IL"/>
        </w:rPr>
      </w:pPr>
    </w:p>
    <w:p w:rsidR="00225AFC" w:rsidRDefault="00225AFC" w:rsidP="00EF77E9">
      <w:pPr>
        <w:rPr>
          <w:rtl/>
          <w:lang w:eastAsia="he-IL"/>
        </w:rPr>
      </w:pPr>
      <w:r>
        <w:rPr>
          <w:rFonts w:hint="cs"/>
          <w:rtl/>
          <w:lang w:eastAsia="he-IL"/>
        </w:rPr>
        <w:t xml:space="preserve">רגע, רגע. אם ועדות המשיכו מעבר לזמן המותר, אני אאפשר. </w:t>
      </w:r>
      <w:bookmarkStart w:id="146" w:name="_ETM_Q1_520910"/>
      <w:bookmarkEnd w:id="146"/>
      <w:r>
        <w:rPr>
          <w:rFonts w:hint="cs"/>
          <w:rtl/>
          <w:lang w:eastAsia="he-IL"/>
        </w:rPr>
        <w:t xml:space="preserve">תבררו לי את העניין הזה. אני התרתי חמש דקות. </w:t>
      </w:r>
    </w:p>
    <w:p w:rsidR="00225AFC" w:rsidRDefault="00225AFC" w:rsidP="00817D15">
      <w:pPr>
        <w:rPr>
          <w:rtl/>
          <w:lang w:eastAsia="he-IL"/>
        </w:rPr>
      </w:pPr>
    </w:p>
    <w:p w:rsidR="00225AFC" w:rsidRDefault="00225AFC" w:rsidP="00817D15">
      <w:pPr>
        <w:rPr>
          <w:rtl/>
          <w:lang w:eastAsia="he-IL"/>
        </w:rPr>
      </w:pPr>
      <w:r>
        <w:rPr>
          <w:rFonts w:hint="cs"/>
          <w:rtl/>
          <w:lang w:eastAsia="he-IL"/>
        </w:rPr>
        <w:t xml:space="preserve">חבר הכנסת דוידסון, בבקשה. </w:t>
      </w:r>
    </w:p>
    <w:p w:rsidR="00225AFC" w:rsidRDefault="00225AFC" w:rsidP="00817D15">
      <w:pPr>
        <w:rPr>
          <w:rtl/>
          <w:lang w:eastAsia="he-IL"/>
        </w:rPr>
      </w:pPr>
    </w:p>
    <w:p w:rsidR="00225AFC" w:rsidRDefault="00225AFC" w:rsidP="00817D15">
      <w:pPr>
        <w:pStyle w:val="a4"/>
        <w:keepNext/>
        <w:rPr>
          <w:rtl/>
        </w:rPr>
      </w:pPr>
      <w:bookmarkStart w:id="147" w:name="ET_speaker_6255_14"/>
      <w:r w:rsidRPr="00817D15">
        <w:rPr>
          <w:rStyle w:val="TagStyle"/>
          <w:rtl/>
        </w:rPr>
        <w:t xml:space="preserve"> &lt;&lt; דובר &gt;&gt; </w:t>
      </w:r>
      <w:bookmarkStart w:id="148" w:name="_Toc172557254"/>
      <w:bookmarkStart w:id="149" w:name="_Toc172580982"/>
      <w:bookmarkStart w:id="150" w:name="_Toc172583144"/>
      <w:bookmarkStart w:id="151" w:name="_Toc172583833"/>
      <w:r>
        <w:rPr>
          <w:rtl/>
        </w:rPr>
        <w:t>סימון דוידסון (יש עתיד):</w:t>
      </w:r>
      <w:bookmarkEnd w:id="148"/>
      <w:bookmarkEnd w:id="149"/>
      <w:bookmarkEnd w:id="150"/>
      <w:bookmarkEnd w:id="151"/>
      <w:r w:rsidRPr="00817D15">
        <w:rPr>
          <w:rStyle w:val="TagStyle"/>
          <w:rtl/>
        </w:rPr>
        <w:t xml:space="preserve"> &lt;&lt; דובר &gt;&gt;</w:t>
      </w:r>
      <w:r>
        <w:rPr>
          <w:rtl/>
        </w:rPr>
        <w:t xml:space="preserve">  </w:t>
      </w:r>
      <w:bookmarkEnd w:id="147"/>
    </w:p>
    <w:p w:rsidR="00225AFC" w:rsidRDefault="00225AFC" w:rsidP="00650F2A">
      <w:pPr>
        <w:rPr>
          <w:rtl/>
          <w:lang w:eastAsia="he-IL"/>
        </w:rPr>
      </w:pPr>
    </w:p>
    <w:p w:rsidR="00C87FFD" w:rsidRDefault="00225AFC" w:rsidP="00C87FFD">
      <w:pPr>
        <w:rPr>
          <w:rtl/>
          <w:lang w:eastAsia="he-IL"/>
        </w:rPr>
      </w:pPr>
      <w:r>
        <w:rPr>
          <w:rFonts w:hint="cs"/>
          <w:rtl/>
          <w:lang w:eastAsia="he-IL"/>
        </w:rPr>
        <w:t xml:space="preserve">תודה רבה, אדוני היושב-ראש. כנסת נכבדה, אני רוצה לקרוא מכתב שכתב אמל אסעד, </w:t>
      </w:r>
      <w:bookmarkStart w:id="152" w:name="_ETM_Q1_534825"/>
      <w:bookmarkEnd w:id="152"/>
      <w:r>
        <w:rPr>
          <w:rFonts w:hint="cs"/>
          <w:rtl/>
          <w:lang w:eastAsia="he-IL"/>
        </w:rPr>
        <w:t xml:space="preserve">קצין דרוזי ישראלי בדימוס, תת-אלוף במילואים מעוספיא. הכותרת של המכתב היא "מכתב לחטוף האלמוני". מתוך הספר "מר הפקרה </w:t>
      </w:r>
      <w:r w:rsidR="00C87FFD">
        <w:rPr>
          <w:rFonts w:hint="eastAsia"/>
          <w:rtl/>
          <w:lang w:eastAsia="he-IL"/>
        </w:rPr>
        <w:t>–</w:t>
      </w:r>
      <w:r w:rsidR="00C87FFD">
        <w:rPr>
          <w:rFonts w:hint="cs"/>
          <w:rtl/>
          <w:lang w:eastAsia="he-IL"/>
        </w:rPr>
        <w:t xml:space="preserve"> </w:t>
      </w:r>
      <w:r>
        <w:rPr>
          <w:rFonts w:hint="cs"/>
          <w:rtl/>
          <w:lang w:eastAsia="he-IL"/>
        </w:rPr>
        <w:t xml:space="preserve">מורשתו של נוטש החטופים", </w:t>
      </w:r>
      <w:bookmarkStart w:id="153" w:name="_ETM_Q1_549533"/>
      <w:bookmarkEnd w:id="153"/>
      <w:r>
        <w:rPr>
          <w:rFonts w:hint="cs"/>
          <w:rtl/>
          <w:lang w:eastAsia="he-IL"/>
        </w:rPr>
        <w:t xml:space="preserve">שמוציא לאור פורום משפחות להצלת החטופים. </w:t>
      </w:r>
    </w:p>
    <w:p w:rsidR="00C87FFD" w:rsidRDefault="00C87FFD" w:rsidP="00C87FFD">
      <w:pPr>
        <w:rPr>
          <w:rtl/>
          <w:lang w:eastAsia="he-IL"/>
        </w:rPr>
      </w:pPr>
    </w:p>
    <w:p w:rsidR="00C87FFD" w:rsidRDefault="00225AFC" w:rsidP="004B5C6C">
      <w:pPr>
        <w:rPr>
          <w:rtl/>
          <w:lang w:eastAsia="he-IL"/>
        </w:rPr>
      </w:pPr>
      <w:r>
        <w:rPr>
          <w:rFonts w:hint="cs"/>
          <w:rtl/>
          <w:lang w:eastAsia="he-IL"/>
        </w:rPr>
        <w:t xml:space="preserve">וכך הוא מתחיל </w:t>
      </w:r>
      <w:bookmarkStart w:id="154" w:name="_ETM_Q1_553974"/>
      <w:bookmarkEnd w:id="154"/>
      <w:r>
        <w:rPr>
          <w:rFonts w:hint="cs"/>
          <w:rtl/>
          <w:lang w:eastAsia="he-IL"/>
        </w:rPr>
        <w:t xml:space="preserve">לכתוב: </w:t>
      </w:r>
      <w:r w:rsidR="00C87FFD">
        <w:rPr>
          <w:rFonts w:hint="cs"/>
          <w:rtl/>
          <w:lang w:eastAsia="he-IL"/>
        </w:rPr>
        <w:t>"</w:t>
      </w:r>
      <w:r>
        <w:rPr>
          <w:rFonts w:hint="cs"/>
          <w:rtl/>
          <w:lang w:eastAsia="he-IL"/>
        </w:rPr>
        <w:t>אנחנו לא מכירים</w:t>
      </w:r>
      <w:r w:rsidR="004B5C6C">
        <w:rPr>
          <w:rFonts w:hint="cs"/>
          <w:rtl/>
          <w:lang w:eastAsia="he-IL"/>
        </w:rPr>
        <w:t>,</w:t>
      </w:r>
      <w:r>
        <w:rPr>
          <w:rFonts w:hint="cs"/>
          <w:rtl/>
          <w:lang w:eastAsia="he-IL"/>
        </w:rPr>
        <w:t xml:space="preserve"> וייתכן שלא נכיר לעולם. נחטפת ביום </w:t>
      </w:r>
      <w:bookmarkStart w:id="155" w:name="_ETM_Q1_560053"/>
      <w:bookmarkEnd w:id="155"/>
      <w:r>
        <w:rPr>
          <w:rFonts w:hint="cs"/>
          <w:rtl/>
          <w:lang w:eastAsia="he-IL"/>
        </w:rPr>
        <w:t xml:space="preserve">7 באוקטובר ומאז לא שמעתי עליך ולא ראיתי אותך. </w:t>
      </w:r>
      <w:bookmarkStart w:id="156" w:name="_ETM_Q1_565233"/>
      <w:bookmarkEnd w:id="156"/>
      <w:r>
        <w:rPr>
          <w:rFonts w:hint="cs"/>
          <w:rtl/>
          <w:lang w:eastAsia="he-IL"/>
        </w:rPr>
        <w:t xml:space="preserve">אני רק מקווה שאתה חי. לאורך השנים למדנו וחונכנו שבמדינת ישראל לא מפקירים פצועים, הרוגים וחטופים בשטח. שאנחנו ערבים זה </w:t>
      </w:r>
      <w:bookmarkStart w:id="157" w:name="_ETM_Q1_580158"/>
      <w:bookmarkEnd w:id="157"/>
      <w:r>
        <w:rPr>
          <w:rFonts w:hint="cs"/>
          <w:rtl/>
          <w:lang w:eastAsia="he-IL"/>
        </w:rPr>
        <w:t>לזה. תשעה חודשים שאתה וחבריך נמקים אי</w:t>
      </w:r>
      <w:r w:rsidR="004B5C6C">
        <w:rPr>
          <w:rFonts w:hint="cs"/>
          <w:rtl/>
          <w:lang w:eastAsia="he-IL"/>
        </w:rPr>
        <w:t xml:space="preserve"> </w:t>
      </w:r>
      <w:r>
        <w:rPr>
          <w:rFonts w:hint="cs"/>
          <w:rtl/>
          <w:lang w:eastAsia="he-IL"/>
        </w:rPr>
        <w:t xml:space="preserve">שם במרתפי הרצועה </w:t>
      </w:r>
      <w:r w:rsidR="00C87FFD">
        <w:rPr>
          <w:rFonts w:hint="eastAsia"/>
          <w:rtl/>
          <w:lang w:eastAsia="he-IL"/>
        </w:rPr>
        <w:t xml:space="preserve">– </w:t>
      </w:r>
      <w:r>
        <w:rPr>
          <w:rFonts w:hint="cs"/>
          <w:rtl/>
          <w:lang w:eastAsia="he-IL"/>
        </w:rPr>
        <w:t xml:space="preserve">מרחק כמה דקות נסיעה מהגבול ומרחק שנות אור מחזרתך. כמוני, </w:t>
      </w:r>
      <w:bookmarkStart w:id="158" w:name="_ETM_Q1_594414"/>
      <w:bookmarkEnd w:id="158"/>
      <w:r>
        <w:rPr>
          <w:rFonts w:hint="cs"/>
          <w:rtl/>
          <w:lang w:eastAsia="he-IL"/>
        </w:rPr>
        <w:t>בטוח גם אתה</w:t>
      </w:r>
      <w:r w:rsidR="00C87FFD">
        <w:rPr>
          <w:rFonts w:hint="cs"/>
          <w:rtl/>
          <w:lang w:eastAsia="he-IL"/>
        </w:rPr>
        <w:t>,</w:t>
      </w:r>
      <w:r>
        <w:rPr>
          <w:rFonts w:hint="cs"/>
          <w:rtl/>
          <w:lang w:eastAsia="he-IL"/>
        </w:rPr>
        <w:t xml:space="preserve"> לא האמנת שמדינת ישראל תפקיר את </w:t>
      </w:r>
      <w:bookmarkStart w:id="159" w:name="_ETM_Q1_599005"/>
      <w:bookmarkEnd w:id="159"/>
      <w:r>
        <w:rPr>
          <w:rFonts w:hint="cs"/>
          <w:rtl/>
          <w:lang w:eastAsia="he-IL"/>
        </w:rPr>
        <w:t>אזרחיה. האם שיערת בנפשך שיש לך מחיר</w:t>
      </w:r>
      <w:r w:rsidR="00C87FFD">
        <w:rPr>
          <w:rFonts w:hint="cs"/>
          <w:rtl/>
          <w:lang w:eastAsia="he-IL"/>
        </w:rPr>
        <w:t>,</w:t>
      </w:r>
      <w:r>
        <w:rPr>
          <w:rFonts w:hint="cs"/>
          <w:rtl/>
          <w:lang w:eastAsia="he-IL"/>
        </w:rPr>
        <w:t xml:space="preserve"> </w:t>
      </w:r>
      <w:r w:rsidR="00C87FFD">
        <w:rPr>
          <w:rFonts w:hint="cs"/>
          <w:rtl/>
          <w:lang w:eastAsia="he-IL"/>
        </w:rPr>
        <w:t>ש</w:t>
      </w:r>
      <w:r>
        <w:rPr>
          <w:rFonts w:hint="cs"/>
          <w:rtl/>
          <w:lang w:eastAsia="he-IL"/>
        </w:rPr>
        <w:t xml:space="preserve">אתה חלק מעסקה? </w:t>
      </w:r>
    </w:p>
    <w:p w:rsidR="00C87FFD" w:rsidRDefault="00C87FFD" w:rsidP="00C87FFD">
      <w:pPr>
        <w:rPr>
          <w:rtl/>
          <w:lang w:eastAsia="he-IL"/>
        </w:rPr>
      </w:pPr>
    </w:p>
    <w:p w:rsidR="00C87FFD" w:rsidRDefault="00C87FFD" w:rsidP="00C87FFD">
      <w:pPr>
        <w:rPr>
          <w:rtl/>
          <w:lang w:eastAsia="he-IL"/>
        </w:rPr>
      </w:pPr>
      <w:r>
        <w:rPr>
          <w:rFonts w:hint="cs"/>
          <w:rtl/>
          <w:lang w:eastAsia="he-IL"/>
        </w:rPr>
        <w:t>"</w:t>
      </w:r>
      <w:r w:rsidR="00225AFC">
        <w:rPr>
          <w:rFonts w:hint="cs"/>
          <w:rtl/>
          <w:lang w:eastAsia="he-IL"/>
        </w:rPr>
        <w:t>הידעת</w:t>
      </w:r>
      <w:r>
        <w:rPr>
          <w:rFonts w:hint="cs"/>
          <w:rtl/>
          <w:lang w:eastAsia="he-IL"/>
        </w:rPr>
        <w:t>?</w:t>
      </w:r>
      <w:r w:rsidR="00225AFC">
        <w:rPr>
          <w:rFonts w:hint="cs"/>
          <w:rtl/>
          <w:lang w:eastAsia="he-IL"/>
        </w:rPr>
        <w:t xml:space="preserve"> יש אסירים </w:t>
      </w:r>
      <w:r>
        <w:rPr>
          <w:rFonts w:hint="cs"/>
          <w:rtl/>
          <w:lang w:eastAsia="he-IL"/>
        </w:rPr>
        <w:t>'</w:t>
      </w:r>
      <w:r w:rsidR="00225AFC">
        <w:rPr>
          <w:rFonts w:hint="cs"/>
          <w:rtl/>
          <w:lang w:eastAsia="he-IL"/>
        </w:rPr>
        <w:t>איכותיים</w:t>
      </w:r>
      <w:r>
        <w:rPr>
          <w:rFonts w:hint="cs"/>
          <w:rtl/>
          <w:lang w:eastAsia="he-IL"/>
        </w:rPr>
        <w:t>'</w:t>
      </w:r>
      <w:r w:rsidR="00225AFC">
        <w:rPr>
          <w:rFonts w:hint="cs"/>
          <w:rtl/>
          <w:lang w:eastAsia="he-IL"/>
        </w:rPr>
        <w:t xml:space="preserve"> שהחיים </w:t>
      </w:r>
      <w:bookmarkStart w:id="160" w:name="_ETM_Q1_607909"/>
      <w:bookmarkEnd w:id="160"/>
      <w:r w:rsidR="00225AFC">
        <w:rPr>
          <w:rFonts w:hint="cs"/>
          <w:rtl/>
          <w:lang w:eastAsia="he-IL"/>
        </w:rPr>
        <w:t xml:space="preserve">שלך לא שווים את שחרורם ויש </w:t>
      </w:r>
      <w:r>
        <w:rPr>
          <w:rFonts w:hint="cs"/>
          <w:rtl/>
          <w:lang w:eastAsia="he-IL"/>
        </w:rPr>
        <w:t>'</w:t>
      </w:r>
      <w:r w:rsidR="00225AFC">
        <w:rPr>
          <w:rFonts w:hint="cs"/>
          <w:rtl/>
          <w:lang w:eastAsia="he-IL"/>
        </w:rPr>
        <w:t>איכותיים פחות</w:t>
      </w:r>
      <w:r>
        <w:rPr>
          <w:rFonts w:hint="cs"/>
          <w:rtl/>
          <w:lang w:eastAsia="he-IL"/>
        </w:rPr>
        <w:t>'</w:t>
      </w:r>
      <w:r w:rsidR="004B5C6C">
        <w:rPr>
          <w:rFonts w:hint="cs"/>
          <w:rtl/>
          <w:lang w:eastAsia="he-IL"/>
        </w:rPr>
        <w:t>,</w:t>
      </w:r>
      <w:r w:rsidR="00225AFC">
        <w:rPr>
          <w:rFonts w:hint="cs"/>
          <w:rtl/>
          <w:lang w:eastAsia="he-IL"/>
        </w:rPr>
        <w:t xml:space="preserve"> שלגביהם </w:t>
      </w:r>
      <w:bookmarkStart w:id="161" w:name="_ETM_Q1_614712"/>
      <w:bookmarkEnd w:id="161"/>
      <w:r w:rsidR="00225AFC">
        <w:rPr>
          <w:rFonts w:hint="cs"/>
          <w:rtl/>
          <w:lang w:eastAsia="he-IL"/>
        </w:rPr>
        <w:t>הוויכוח הוא על הכמות</w:t>
      </w:r>
      <w:r>
        <w:rPr>
          <w:rFonts w:hint="cs"/>
          <w:rtl/>
          <w:lang w:eastAsia="he-IL"/>
        </w:rPr>
        <w:t xml:space="preserve">. </w:t>
      </w:r>
      <w:bookmarkStart w:id="162" w:name="TOR_Q2"/>
      <w:bookmarkEnd w:id="162"/>
      <w:r w:rsidR="00225AFC">
        <w:rPr>
          <w:rFonts w:hint="cs"/>
          <w:rtl/>
          <w:lang w:eastAsia="he-IL"/>
        </w:rPr>
        <w:t>הידעת שהחזרה שלך היא נושא פוליטי? כן, פוליטי</w:t>
      </w:r>
      <w:r>
        <w:rPr>
          <w:rFonts w:hint="cs"/>
          <w:rtl/>
          <w:lang w:eastAsia="he-IL"/>
        </w:rPr>
        <w:t>,</w:t>
      </w:r>
      <w:r w:rsidR="00225AFC">
        <w:rPr>
          <w:rFonts w:hint="cs"/>
          <w:rtl/>
          <w:lang w:eastAsia="he-IL"/>
        </w:rPr>
        <w:t xml:space="preserve"> יש פוליטיקאים שמרוויחים על חשבון אי-חזרתך, </w:t>
      </w:r>
      <w:bookmarkStart w:id="163" w:name="_ETM_Q2_204000"/>
      <w:bookmarkEnd w:id="163"/>
      <w:r w:rsidR="00225AFC">
        <w:rPr>
          <w:rFonts w:hint="cs"/>
          <w:rtl/>
          <w:lang w:eastAsia="he-IL"/>
        </w:rPr>
        <w:t xml:space="preserve">על חשבון החיים שלך, ודווקא הם אלה שהיו אמורים לשמור </w:t>
      </w:r>
      <w:bookmarkStart w:id="164" w:name="_ETM_Q2_210000"/>
      <w:bookmarkEnd w:id="164"/>
      <w:r w:rsidR="00225AFC">
        <w:rPr>
          <w:rFonts w:hint="cs"/>
          <w:rtl/>
          <w:lang w:eastAsia="he-IL"/>
        </w:rPr>
        <w:t xml:space="preserve">עליך מכל משמר ולהחזיר אותך בכל מחיר. כן, בכל מחיר. </w:t>
      </w:r>
    </w:p>
    <w:p w:rsidR="00C87FFD" w:rsidRDefault="00C87FFD" w:rsidP="00C87FFD">
      <w:pPr>
        <w:rPr>
          <w:rtl/>
          <w:lang w:eastAsia="he-IL"/>
        </w:rPr>
      </w:pPr>
    </w:p>
    <w:p w:rsidR="00225AFC" w:rsidRDefault="00C87FFD" w:rsidP="00C87FFD">
      <w:pPr>
        <w:rPr>
          <w:rtl/>
          <w:lang w:eastAsia="he-IL"/>
        </w:rPr>
      </w:pPr>
      <w:r>
        <w:rPr>
          <w:rFonts w:hint="cs"/>
          <w:rtl/>
          <w:lang w:eastAsia="he-IL"/>
        </w:rPr>
        <w:t>"</w:t>
      </w:r>
      <w:r w:rsidR="00225AFC">
        <w:rPr>
          <w:rFonts w:hint="cs"/>
          <w:rtl/>
          <w:lang w:eastAsia="he-IL"/>
        </w:rPr>
        <w:t xml:space="preserve">ראש </w:t>
      </w:r>
      <w:bookmarkStart w:id="165" w:name="_ETM_Q2_216000"/>
      <w:bookmarkEnd w:id="165"/>
      <w:r w:rsidR="00225AFC">
        <w:rPr>
          <w:rFonts w:hint="cs"/>
          <w:rtl/>
          <w:lang w:eastAsia="he-IL"/>
        </w:rPr>
        <w:t xml:space="preserve">הממשלה, שהיה אחראי לשלומך וביטחונך </w:t>
      </w:r>
      <w:r>
        <w:rPr>
          <w:rFonts w:hint="cs"/>
          <w:rtl/>
          <w:lang w:eastAsia="he-IL"/>
        </w:rPr>
        <w:t>(</w:t>
      </w:r>
      <w:r w:rsidR="00225AFC">
        <w:rPr>
          <w:rFonts w:hint="cs"/>
          <w:rtl/>
          <w:lang w:eastAsia="he-IL"/>
        </w:rPr>
        <w:t>הוא</w:t>
      </w:r>
      <w:bookmarkStart w:id="166" w:name="_ETM_Q2_218000"/>
      <w:bookmarkEnd w:id="166"/>
      <w:r w:rsidR="00225AFC">
        <w:rPr>
          <w:rFonts w:hint="cs"/>
          <w:rtl/>
          <w:lang w:eastAsia="he-IL"/>
        </w:rPr>
        <w:t xml:space="preserve"> עדיין לא התפטר אם תהית</w:t>
      </w:r>
      <w:r>
        <w:rPr>
          <w:rFonts w:hint="cs"/>
          <w:rtl/>
          <w:lang w:eastAsia="he-IL"/>
        </w:rPr>
        <w:t>)</w:t>
      </w:r>
      <w:r w:rsidR="00225AFC">
        <w:rPr>
          <w:rFonts w:hint="cs"/>
          <w:rtl/>
          <w:lang w:eastAsia="he-IL"/>
        </w:rPr>
        <w:t xml:space="preserve"> לא מעוניין להחזיר אותך</w:t>
      </w:r>
      <w:bookmarkStart w:id="167" w:name="_ETM_Q2_222000"/>
      <w:bookmarkEnd w:id="167"/>
      <w:r w:rsidR="00225AFC">
        <w:rPr>
          <w:rFonts w:hint="cs"/>
          <w:rtl/>
          <w:lang w:eastAsia="he-IL"/>
        </w:rPr>
        <w:t xml:space="preserve"> בחיים, בטח שלא </w:t>
      </w:r>
      <w:r>
        <w:rPr>
          <w:rFonts w:hint="cs"/>
          <w:rtl/>
          <w:lang w:eastAsia="he-IL"/>
        </w:rPr>
        <w:t>'</w:t>
      </w:r>
      <w:r w:rsidR="00225AFC">
        <w:rPr>
          <w:rFonts w:hint="cs"/>
          <w:rtl/>
          <w:lang w:eastAsia="he-IL"/>
        </w:rPr>
        <w:t>במחיר גבוה</w:t>
      </w:r>
      <w:r>
        <w:rPr>
          <w:rFonts w:hint="cs"/>
          <w:rtl/>
          <w:lang w:eastAsia="he-IL"/>
        </w:rPr>
        <w:t>',</w:t>
      </w:r>
      <w:r w:rsidR="00225AFC">
        <w:rPr>
          <w:rFonts w:hint="cs"/>
          <w:rtl/>
          <w:lang w:eastAsia="he-IL"/>
        </w:rPr>
        <w:t xml:space="preserve"> אבל לזכותו ייאמר שמול</w:t>
      </w:r>
      <w:bookmarkStart w:id="168" w:name="_ETM_Q2_226000"/>
      <w:bookmarkEnd w:id="168"/>
      <w:r w:rsidR="00225AFC">
        <w:rPr>
          <w:rFonts w:hint="cs"/>
          <w:rtl/>
          <w:lang w:eastAsia="he-IL"/>
        </w:rPr>
        <w:t xml:space="preserve"> המצלמות הוא מתקשט בסיכת החטופים. ראש הממשלה</w:t>
      </w:r>
      <w:r w:rsidR="004B5C6C">
        <w:rPr>
          <w:rFonts w:hint="cs"/>
          <w:rtl/>
          <w:lang w:eastAsia="he-IL"/>
        </w:rPr>
        <w:t>,</w:t>
      </w:r>
      <w:r w:rsidR="00225AFC">
        <w:rPr>
          <w:rFonts w:hint="cs"/>
          <w:rtl/>
          <w:lang w:eastAsia="he-IL"/>
        </w:rPr>
        <w:t xml:space="preserve"> שהיה אחראי </w:t>
      </w:r>
      <w:bookmarkStart w:id="169" w:name="_ETM_Q2_231000"/>
      <w:bookmarkEnd w:id="169"/>
      <w:r>
        <w:rPr>
          <w:rFonts w:hint="cs"/>
          <w:rtl/>
          <w:lang w:eastAsia="he-IL"/>
        </w:rPr>
        <w:t>ע</w:t>
      </w:r>
      <w:r w:rsidR="00225AFC">
        <w:rPr>
          <w:rFonts w:hint="cs"/>
          <w:rtl/>
          <w:lang w:eastAsia="he-IL"/>
        </w:rPr>
        <w:t>ל</w:t>
      </w:r>
      <w:r>
        <w:rPr>
          <w:rFonts w:hint="cs"/>
          <w:rtl/>
          <w:lang w:eastAsia="he-IL"/>
        </w:rPr>
        <w:t xml:space="preserve"> </w:t>
      </w:r>
      <w:r w:rsidR="00225AFC">
        <w:rPr>
          <w:rFonts w:hint="cs"/>
          <w:rtl/>
          <w:lang w:eastAsia="he-IL"/>
        </w:rPr>
        <w:t xml:space="preserve">ביטחונך </w:t>
      </w:r>
      <w:r>
        <w:rPr>
          <w:rFonts w:hint="cs"/>
          <w:rtl/>
          <w:lang w:eastAsia="he-IL"/>
        </w:rPr>
        <w:t>ו</w:t>
      </w:r>
      <w:r w:rsidR="00225AFC">
        <w:rPr>
          <w:rFonts w:hint="cs"/>
          <w:rtl/>
          <w:lang w:eastAsia="he-IL"/>
        </w:rPr>
        <w:t xml:space="preserve">נכשל, מפקיר אותך היום להימק ולמות במנהרות החמאס. דע </w:t>
      </w:r>
      <w:bookmarkStart w:id="170" w:name="_ETM_Q2_241000"/>
      <w:bookmarkEnd w:id="170"/>
      <w:r w:rsidR="00225AFC">
        <w:rPr>
          <w:rFonts w:hint="cs"/>
          <w:rtl/>
          <w:lang w:eastAsia="he-IL"/>
        </w:rPr>
        <w:t>לך</w:t>
      </w:r>
      <w:r>
        <w:rPr>
          <w:rFonts w:hint="cs"/>
          <w:rtl/>
          <w:lang w:eastAsia="he-IL"/>
        </w:rPr>
        <w:t>"</w:t>
      </w:r>
      <w:r w:rsidR="00225AFC">
        <w:rPr>
          <w:rFonts w:hint="cs"/>
          <w:rtl/>
          <w:lang w:eastAsia="he-IL"/>
        </w:rPr>
        <w:t xml:space="preserve"> </w:t>
      </w:r>
      <w:r>
        <w:rPr>
          <w:rFonts w:hint="eastAsia"/>
          <w:rtl/>
          <w:lang w:eastAsia="he-IL"/>
        </w:rPr>
        <w:t>–</w:t>
      </w:r>
      <w:r>
        <w:rPr>
          <w:rFonts w:hint="cs"/>
          <w:rtl/>
          <w:lang w:eastAsia="he-IL"/>
        </w:rPr>
        <w:t xml:space="preserve"> </w:t>
      </w:r>
      <w:r w:rsidR="00225AFC">
        <w:rPr>
          <w:rFonts w:hint="cs"/>
          <w:rtl/>
          <w:lang w:eastAsia="he-IL"/>
        </w:rPr>
        <w:t xml:space="preserve">הוא כותב </w:t>
      </w:r>
      <w:r>
        <w:rPr>
          <w:rFonts w:hint="eastAsia"/>
          <w:rtl/>
          <w:lang w:eastAsia="he-IL"/>
        </w:rPr>
        <w:t xml:space="preserve">– </w:t>
      </w:r>
      <w:r>
        <w:rPr>
          <w:rFonts w:hint="cs"/>
          <w:rtl/>
          <w:lang w:eastAsia="he-IL"/>
        </w:rPr>
        <w:t>"</w:t>
      </w:r>
      <w:r w:rsidR="00225AFC">
        <w:rPr>
          <w:rFonts w:hint="cs"/>
          <w:rtl/>
          <w:lang w:eastAsia="he-IL"/>
        </w:rPr>
        <w:t>מי שבגד פעם אחת יבגוד תמיד. ראש</w:t>
      </w:r>
      <w:bookmarkStart w:id="171" w:name="_ETM_Q2_245000"/>
      <w:bookmarkEnd w:id="171"/>
      <w:r w:rsidR="00225AFC">
        <w:rPr>
          <w:rFonts w:hint="cs"/>
          <w:rtl/>
          <w:lang w:eastAsia="he-IL"/>
        </w:rPr>
        <w:t xml:space="preserve"> הממשלה, שבחוק הלאום בגד בי</w:t>
      </w:r>
      <w:r>
        <w:rPr>
          <w:rFonts w:hint="cs"/>
          <w:rtl/>
          <w:lang w:eastAsia="he-IL"/>
        </w:rPr>
        <w:t>"</w:t>
      </w:r>
      <w:r w:rsidR="00225AFC">
        <w:rPr>
          <w:rFonts w:hint="cs"/>
          <w:rtl/>
          <w:lang w:eastAsia="he-IL"/>
        </w:rPr>
        <w:t xml:space="preserve"> </w:t>
      </w:r>
      <w:r w:rsidR="00225AFC">
        <w:rPr>
          <w:rFonts w:hint="eastAsia"/>
          <w:rtl/>
          <w:lang w:eastAsia="he-IL"/>
        </w:rPr>
        <w:t>–</w:t>
      </w:r>
      <w:r w:rsidR="00225AFC">
        <w:rPr>
          <w:rFonts w:hint="cs"/>
          <w:rtl/>
          <w:lang w:eastAsia="he-IL"/>
        </w:rPr>
        <w:t xml:space="preserve"> כותב הקצין הדרוזי </w:t>
      </w:r>
      <w:r w:rsidR="00225AFC">
        <w:rPr>
          <w:rFonts w:hint="eastAsia"/>
          <w:rtl/>
          <w:lang w:eastAsia="he-IL"/>
        </w:rPr>
        <w:t>–</w:t>
      </w:r>
      <w:r w:rsidR="00225AFC">
        <w:rPr>
          <w:rFonts w:hint="cs"/>
          <w:rtl/>
          <w:lang w:eastAsia="he-IL"/>
        </w:rPr>
        <w:t xml:space="preserve"> </w:t>
      </w:r>
      <w:r>
        <w:rPr>
          <w:rFonts w:hint="cs"/>
          <w:rtl/>
          <w:lang w:eastAsia="he-IL"/>
        </w:rPr>
        <w:t>"</w:t>
      </w:r>
      <w:r w:rsidR="00225AFC">
        <w:rPr>
          <w:rFonts w:hint="cs"/>
          <w:rtl/>
          <w:lang w:eastAsia="he-IL"/>
        </w:rPr>
        <w:t xml:space="preserve">בעדה הדרוזית, </w:t>
      </w:r>
      <w:bookmarkStart w:id="172" w:name="_ETM_Q2_251000"/>
      <w:bookmarkEnd w:id="172"/>
      <w:r w:rsidR="00225AFC">
        <w:rPr>
          <w:rFonts w:hint="cs"/>
          <w:rtl/>
          <w:lang w:eastAsia="he-IL"/>
        </w:rPr>
        <w:t>ב-20% מאזרחי המדינה, יבגוד בך ובעוד 120 חטופים לשם</w:t>
      </w:r>
      <w:bookmarkStart w:id="173" w:name="_ETM_Q2_257000"/>
      <w:bookmarkEnd w:id="173"/>
      <w:r w:rsidR="00225AFC">
        <w:rPr>
          <w:rFonts w:hint="cs"/>
          <w:rtl/>
          <w:lang w:eastAsia="he-IL"/>
        </w:rPr>
        <w:t xml:space="preserve"> ביטחון משרתו.</w:t>
      </w:r>
    </w:p>
    <w:p w:rsidR="00225AFC" w:rsidRDefault="00225AFC" w:rsidP="00392F22">
      <w:pPr>
        <w:rPr>
          <w:rtl/>
          <w:lang w:eastAsia="he-IL"/>
        </w:rPr>
      </w:pPr>
    </w:p>
    <w:p w:rsidR="00225AFC" w:rsidRDefault="00C87FFD" w:rsidP="00C87FFD">
      <w:pPr>
        <w:rPr>
          <w:rtl/>
          <w:lang w:eastAsia="he-IL"/>
        </w:rPr>
      </w:pPr>
      <w:bookmarkStart w:id="174" w:name="_ETM_Q2_259000"/>
      <w:bookmarkEnd w:id="174"/>
      <w:r>
        <w:rPr>
          <w:rFonts w:hint="cs"/>
          <w:rtl/>
          <w:lang w:eastAsia="he-IL"/>
        </w:rPr>
        <w:t>"</w:t>
      </w:r>
      <w:r w:rsidR="00225AFC">
        <w:rPr>
          <w:rFonts w:hint="cs"/>
          <w:rtl/>
          <w:lang w:eastAsia="he-IL"/>
        </w:rPr>
        <w:t xml:space="preserve">אחסוך ממך את שמותיהם של חברי הממשלה שאומרים בפה </w:t>
      </w:r>
      <w:bookmarkStart w:id="175" w:name="_ETM_Q2_263000"/>
      <w:bookmarkEnd w:id="175"/>
      <w:r w:rsidR="00225AFC">
        <w:rPr>
          <w:rFonts w:hint="cs"/>
          <w:rtl/>
          <w:lang w:eastAsia="he-IL"/>
        </w:rPr>
        <w:t>מלא שחייך אינם שווים את המחיר. אם אתה תוהה מה</w:t>
      </w:r>
      <w:bookmarkStart w:id="176" w:name="_ETM_Q2_269000"/>
      <w:bookmarkEnd w:id="176"/>
      <w:r w:rsidR="00225AFC">
        <w:rPr>
          <w:rFonts w:hint="cs"/>
          <w:rtl/>
          <w:lang w:eastAsia="he-IL"/>
        </w:rPr>
        <w:t xml:space="preserve"> לגבי כל שאר חברי הממשלה</w:t>
      </w:r>
      <w:r>
        <w:rPr>
          <w:rFonts w:hint="cs"/>
          <w:rtl/>
          <w:lang w:eastAsia="he-IL"/>
        </w:rPr>
        <w:t>,</w:t>
      </w:r>
      <w:r w:rsidR="00225AFC">
        <w:rPr>
          <w:rFonts w:hint="cs"/>
          <w:rtl/>
          <w:lang w:eastAsia="he-IL"/>
        </w:rPr>
        <w:t xml:space="preserve"> גם כאן</w:t>
      </w:r>
      <w:r>
        <w:rPr>
          <w:rFonts w:hint="cs"/>
          <w:rtl/>
          <w:lang w:eastAsia="he-IL"/>
        </w:rPr>
        <w:t>"</w:t>
      </w:r>
      <w:r w:rsidR="00225AFC">
        <w:rPr>
          <w:rFonts w:hint="cs"/>
          <w:rtl/>
          <w:lang w:eastAsia="he-IL"/>
        </w:rPr>
        <w:t xml:space="preserve">, חביבי, </w:t>
      </w:r>
      <w:r>
        <w:rPr>
          <w:rFonts w:hint="cs"/>
          <w:rtl/>
          <w:lang w:eastAsia="he-IL"/>
        </w:rPr>
        <w:t>"</w:t>
      </w:r>
      <w:r w:rsidR="00225AFC">
        <w:rPr>
          <w:rFonts w:hint="cs"/>
          <w:rtl/>
          <w:lang w:eastAsia="he-IL"/>
        </w:rPr>
        <w:t xml:space="preserve">צפויה לך אכזבה קשה. חלקם עונדים את הדסקית </w:t>
      </w:r>
      <w:bookmarkStart w:id="177" w:name="_ETM_Q2_274000"/>
      <w:bookmarkEnd w:id="177"/>
      <w:r w:rsidR="00225AFC">
        <w:rPr>
          <w:rFonts w:hint="cs"/>
          <w:rtl/>
          <w:lang w:eastAsia="he-IL"/>
        </w:rPr>
        <w:t xml:space="preserve">עם הכיתוב </w:t>
      </w:r>
      <w:r>
        <w:rPr>
          <w:rFonts w:hint="cs"/>
          <w:rtl/>
          <w:lang w:eastAsia="he-IL"/>
        </w:rPr>
        <w:t>'</w:t>
      </w:r>
      <w:r w:rsidR="00225AFC">
        <w:rPr>
          <w:rFonts w:hint="cs"/>
          <w:rtl/>
          <w:lang w:eastAsia="he-IL"/>
        </w:rPr>
        <w:t>הלב שלנו בעזה</w:t>
      </w:r>
      <w:r>
        <w:rPr>
          <w:rFonts w:hint="cs"/>
          <w:rtl/>
          <w:lang w:eastAsia="he-IL"/>
        </w:rPr>
        <w:t>',</w:t>
      </w:r>
      <w:r w:rsidR="00225AFC">
        <w:rPr>
          <w:rFonts w:hint="cs"/>
          <w:rtl/>
          <w:lang w:eastAsia="he-IL"/>
        </w:rPr>
        <w:t xml:space="preserve"> עם זה אני מסכים</w:t>
      </w:r>
      <w:bookmarkStart w:id="178" w:name="_ETM_Q2_283000"/>
      <w:bookmarkEnd w:id="178"/>
      <w:r w:rsidR="00225AFC">
        <w:rPr>
          <w:rFonts w:hint="cs"/>
          <w:rtl/>
          <w:lang w:eastAsia="he-IL"/>
        </w:rPr>
        <w:t xml:space="preserve"> </w:t>
      </w:r>
      <w:r>
        <w:rPr>
          <w:rFonts w:hint="eastAsia"/>
          <w:rtl/>
          <w:lang w:eastAsia="he-IL"/>
        </w:rPr>
        <w:t>–</w:t>
      </w:r>
      <w:r>
        <w:rPr>
          <w:rFonts w:hint="cs"/>
          <w:rtl/>
          <w:lang w:eastAsia="he-IL"/>
        </w:rPr>
        <w:t xml:space="preserve"> </w:t>
      </w:r>
      <w:r w:rsidR="00225AFC">
        <w:rPr>
          <w:rFonts w:hint="cs"/>
          <w:rtl/>
          <w:lang w:eastAsia="he-IL"/>
        </w:rPr>
        <w:t>לכל אלה אין באמת לב.</w:t>
      </w:r>
    </w:p>
    <w:p w:rsidR="00225AFC" w:rsidRDefault="00225AFC" w:rsidP="00392F22">
      <w:pPr>
        <w:rPr>
          <w:rtl/>
          <w:lang w:eastAsia="he-IL"/>
        </w:rPr>
      </w:pPr>
    </w:p>
    <w:p w:rsidR="00225AFC" w:rsidRDefault="00C87FFD" w:rsidP="00650F2A">
      <w:pPr>
        <w:rPr>
          <w:rtl/>
          <w:lang w:eastAsia="he-IL"/>
        </w:rPr>
      </w:pPr>
      <w:bookmarkStart w:id="179" w:name="_ETM_Q2_282000"/>
      <w:bookmarkEnd w:id="179"/>
      <w:r>
        <w:rPr>
          <w:rFonts w:hint="cs"/>
          <w:rtl/>
          <w:lang w:eastAsia="he-IL"/>
        </w:rPr>
        <w:t>"</w:t>
      </w:r>
      <w:r w:rsidR="00225AFC">
        <w:rPr>
          <w:rFonts w:hint="cs"/>
          <w:rtl/>
          <w:lang w:eastAsia="he-IL"/>
        </w:rPr>
        <w:t>צר לי לאכזב אותך</w:t>
      </w:r>
      <w:r>
        <w:rPr>
          <w:rFonts w:hint="cs"/>
          <w:rtl/>
          <w:lang w:eastAsia="he-IL"/>
        </w:rPr>
        <w:t>"</w:t>
      </w:r>
      <w:r w:rsidR="00225AFC">
        <w:rPr>
          <w:rFonts w:hint="cs"/>
          <w:rtl/>
          <w:lang w:eastAsia="he-IL"/>
        </w:rPr>
        <w:t xml:space="preserve"> </w:t>
      </w:r>
      <w:bookmarkStart w:id="180" w:name="_ETM_Q2_286000"/>
      <w:bookmarkEnd w:id="180"/>
      <w:r w:rsidR="00225AFC">
        <w:rPr>
          <w:rFonts w:hint="eastAsia"/>
          <w:rtl/>
          <w:lang w:eastAsia="he-IL"/>
        </w:rPr>
        <w:t>–</w:t>
      </w:r>
      <w:r w:rsidR="00225AFC">
        <w:rPr>
          <w:rFonts w:hint="cs"/>
          <w:rtl/>
          <w:lang w:eastAsia="he-IL"/>
        </w:rPr>
        <w:t xml:space="preserve"> הוא כותב </w:t>
      </w:r>
      <w:r w:rsidR="00225AFC">
        <w:rPr>
          <w:rFonts w:hint="eastAsia"/>
          <w:rtl/>
          <w:lang w:eastAsia="he-IL"/>
        </w:rPr>
        <w:t>–</w:t>
      </w:r>
      <w:r w:rsidR="00225AFC">
        <w:rPr>
          <w:rFonts w:hint="cs"/>
          <w:rtl/>
          <w:lang w:eastAsia="he-IL"/>
        </w:rPr>
        <w:t xml:space="preserve"> </w:t>
      </w:r>
      <w:r>
        <w:rPr>
          <w:rFonts w:hint="cs"/>
          <w:rtl/>
          <w:lang w:eastAsia="he-IL"/>
        </w:rPr>
        <w:t>"</w:t>
      </w:r>
      <w:r w:rsidR="00225AFC">
        <w:rPr>
          <w:rFonts w:hint="cs"/>
          <w:rtl/>
          <w:lang w:eastAsia="he-IL"/>
        </w:rPr>
        <w:t>בעיני הממשלה להרוג את סנוואר ז</w:t>
      </w:r>
      <w:bookmarkStart w:id="181" w:name="_ETM_Q2_284000"/>
      <w:bookmarkEnd w:id="181"/>
      <w:r w:rsidR="00225AFC">
        <w:rPr>
          <w:rFonts w:hint="cs"/>
          <w:rtl/>
          <w:lang w:eastAsia="he-IL"/>
        </w:rPr>
        <w:t>ו משימה חשובה יותר מהחזרתך, אפילו המציאו לזה שם</w:t>
      </w:r>
      <w:r>
        <w:rPr>
          <w:rFonts w:hint="cs"/>
          <w:rtl/>
          <w:lang w:eastAsia="he-IL"/>
        </w:rPr>
        <w:t>,</w:t>
      </w:r>
      <w:r w:rsidR="00225AFC">
        <w:rPr>
          <w:rFonts w:hint="cs"/>
          <w:rtl/>
          <w:lang w:eastAsia="he-IL"/>
        </w:rPr>
        <w:t xml:space="preserve"> </w:t>
      </w:r>
      <w:r>
        <w:rPr>
          <w:rFonts w:hint="cs"/>
          <w:rtl/>
          <w:lang w:eastAsia="he-IL"/>
        </w:rPr>
        <w:t>'</w:t>
      </w:r>
      <w:r w:rsidR="00225AFC">
        <w:rPr>
          <w:rFonts w:hint="cs"/>
          <w:rtl/>
          <w:lang w:eastAsia="he-IL"/>
        </w:rPr>
        <w:t>הניצחון המוחלט</w:t>
      </w:r>
      <w:r>
        <w:rPr>
          <w:rFonts w:hint="cs"/>
          <w:rtl/>
          <w:lang w:eastAsia="he-IL"/>
        </w:rPr>
        <w:t>'</w:t>
      </w:r>
      <w:r w:rsidR="00225AFC">
        <w:rPr>
          <w:rFonts w:hint="cs"/>
          <w:rtl/>
          <w:lang w:eastAsia="he-IL"/>
        </w:rPr>
        <w:t>. מבחינתם תמונת הניצחון תהיה הראש של סנוואר</w:t>
      </w:r>
      <w:bookmarkStart w:id="182" w:name="_ETM_Q2_302000"/>
      <w:bookmarkEnd w:id="182"/>
      <w:r w:rsidR="00225AFC">
        <w:rPr>
          <w:rFonts w:hint="cs"/>
          <w:rtl/>
          <w:lang w:eastAsia="he-IL"/>
        </w:rPr>
        <w:t xml:space="preserve"> גם אם אותך יחזירו בשקית. ובכל זאת, אני רוצה שתדע</w:t>
      </w:r>
      <w:bookmarkStart w:id="183" w:name="_ETM_Q2_303000"/>
      <w:bookmarkEnd w:id="183"/>
      <w:r w:rsidR="00225AFC">
        <w:rPr>
          <w:rFonts w:hint="cs"/>
          <w:rtl/>
          <w:lang w:eastAsia="he-IL"/>
        </w:rPr>
        <w:t xml:space="preserve">, שהמשפחות שלך ושל שאר החטופים, האימהות הלביאות, עם ישראל </w:t>
      </w:r>
      <w:bookmarkStart w:id="184" w:name="_ETM_Q2_307000"/>
      <w:bookmarkEnd w:id="184"/>
      <w:r w:rsidR="00225AFC">
        <w:rPr>
          <w:rFonts w:hint="cs"/>
          <w:rtl/>
          <w:lang w:eastAsia="he-IL"/>
        </w:rPr>
        <w:t xml:space="preserve">היפה ומי שהתחנך על המשפט </w:t>
      </w:r>
      <w:r>
        <w:rPr>
          <w:rFonts w:hint="cs"/>
          <w:rtl/>
          <w:lang w:eastAsia="he-IL"/>
        </w:rPr>
        <w:t>'</w:t>
      </w:r>
      <w:r w:rsidR="00225AFC">
        <w:rPr>
          <w:rFonts w:hint="cs"/>
          <w:rtl/>
          <w:lang w:eastAsia="he-IL"/>
        </w:rPr>
        <w:t>ערבים זה לזה</w:t>
      </w:r>
      <w:r>
        <w:rPr>
          <w:rFonts w:hint="cs"/>
          <w:rtl/>
          <w:lang w:eastAsia="he-IL"/>
        </w:rPr>
        <w:t>'</w:t>
      </w:r>
      <w:r w:rsidR="00225AFC">
        <w:rPr>
          <w:rFonts w:hint="cs"/>
          <w:rtl/>
          <w:lang w:eastAsia="he-IL"/>
        </w:rPr>
        <w:t>,</w:t>
      </w:r>
      <w:bookmarkStart w:id="185" w:name="_ETM_Q2_314000"/>
      <w:bookmarkEnd w:id="185"/>
      <w:r w:rsidR="00225AFC">
        <w:rPr>
          <w:rFonts w:hint="cs"/>
          <w:rtl/>
          <w:lang w:eastAsia="he-IL"/>
        </w:rPr>
        <w:t xml:space="preserve"> אלו נלחמים בכל הכוח להחזרתך. תמונותיכם תלויות בכל פינה בארץ, כבישים</w:t>
      </w:r>
      <w:bookmarkStart w:id="186" w:name="_ETM_Q2_320000"/>
      <w:bookmarkEnd w:id="186"/>
      <w:r w:rsidR="00225AFC">
        <w:rPr>
          <w:rFonts w:hint="cs"/>
          <w:rtl/>
          <w:lang w:eastAsia="he-IL"/>
        </w:rPr>
        <w:t xml:space="preserve"> נחסמו, אנשים נכנסו לכלובים</w:t>
      </w:r>
      <w:r>
        <w:rPr>
          <w:rFonts w:hint="cs"/>
          <w:rtl/>
          <w:lang w:eastAsia="he-IL"/>
        </w:rPr>
        <w:t>,</w:t>
      </w:r>
      <w:r w:rsidR="00225AFC">
        <w:rPr>
          <w:rFonts w:hint="cs"/>
          <w:rtl/>
          <w:lang w:eastAsia="he-IL"/>
        </w:rPr>
        <w:t xml:space="preserve"> עד לגבול הגיעו לצעוק </w:t>
      </w:r>
      <w:bookmarkStart w:id="187" w:name="_ETM_Q2_328000"/>
      <w:bookmarkEnd w:id="187"/>
      <w:r w:rsidR="00225AFC">
        <w:rPr>
          <w:rFonts w:hint="cs"/>
          <w:rtl/>
          <w:lang w:eastAsia="he-IL"/>
        </w:rPr>
        <w:t xml:space="preserve">את שמך </w:t>
      </w:r>
      <w:r w:rsidR="00650F2A">
        <w:rPr>
          <w:rFonts w:hint="cs"/>
          <w:rtl/>
          <w:lang w:eastAsia="he-IL"/>
        </w:rPr>
        <w:t>– –</w:t>
      </w:r>
      <w:r>
        <w:rPr>
          <w:rFonts w:hint="cs"/>
          <w:rtl/>
          <w:lang w:eastAsia="he-IL"/>
        </w:rPr>
        <w:t>"</w:t>
      </w:r>
    </w:p>
    <w:p w:rsidR="00225AFC" w:rsidRDefault="00225AFC" w:rsidP="00392F22">
      <w:pPr>
        <w:rPr>
          <w:rtl/>
          <w:lang w:eastAsia="he-IL"/>
        </w:rPr>
      </w:pPr>
    </w:p>
    <w:p w:rsidR="00225AFC" w:rsidRDefault="00225AFC" w:rsidP="00392F22">
      <w:pPr>
        <w:pStyle w:val="af6"/>
        <w:keepNext/>
        <w:rPr>
          <w:rtl/>
        </w:rPr>
      </w:pPr>
      <w:r w:rsidRPr="008440A3">
        <w:rPr>
          <w:rStyle w:val="TagStyle"/>
          <w:rtl/>
        </w:rPr>
        <w:t xml:space="preserve"> &lt;&lt; יור &gt;&gt;</w:t>
      </w:r>
      <w:r w:rsidRPr="00603DDA">
        <w:rPr>
          <w:rStyle w:val="TagStyle"/>
          <w:rtl/>
        </w:rPr>
        <w:t xml:space="preserve"> </w:t>
      </w:r>
      <w:r>
        <w:rPr>
          <w:rtl/>
        </w:rPr>
        <w:t>היו"ר אמיר אוחנה:</w:t>
      </w:r>
      <w:r w:rsidRPr="00603DDA">
        <w:rPr>
          <w:rStyle w:val="TagStyle"/>
          <w:rtl/>
        </w:rPr>
        <w:t xml:space="preserve"> </w:t>
      </w:r>
      <w:r w:rsidRPr="008440A3">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bookmarkStart w:id="188" w:name="_ETM_Q2_326000"/>
      <w:bookmarkEnd w:id="188"/>
      <w:r>
        <w:rPr>
          <w:rFonts w:hint="cs"/>
          <w:rtl/>
          <w:lang w:eastAsia="he-IL"/>
        </w:rPr>
        <w:t>לסיום, אדוני.</w:t>
      </w:r>
    </w:p>
    <w:p w:rsidR="00225AFC" w:rsidRDefault="00225AFC" w:rsidP="00392F22">
      <w:pPr>
        <w:pStyle w:val="-"/>
        <w:keepNext/>
        <w:rPr>
          <w:rtl/>
        </w:rPr>
      </w:pPr>
      <w:bookmarkStart w:id="189" w:name="_ETM_Q2_329000"/>
      <w:bookmarkStart w:id="190" w:name="ET_yor_6423_11"/>
      <w:bookmarkEnd w:id="189"/>
    </w:p>
    <w:p w:rsidR="00225AFC" w:rsidRDefault="00225AFC" w:rsidP="00392F22">
      <w:pPr>
        <w:pStyle w:val="-"/>
        <w:keepNext/>
        <w:rPr>
          <w:rtl/>
        </w:rPr>
      </w:pPr>
      <w:bookmarkStart w:id="191" w:name="ET_speakercontinue_6255_13"/>
      <w:r w:rsidRPr="008440A3">
        <w:rPr>
          <w:rStyle w:val="TagStyle"/>
          <w:rtl/>
        </w:rPr>
        <w:t xml:space="preserve"> &lt;&lt; דובר_המשך &gt;&gt;</w:t>
      </w:r>
      <w:r w:rsidRPr="00603DDA">
        <w:rPr>
          <w:rStyle w:val="TagStyle"/>
          <w:rtl/>
        </w:rPr>
        <w:t xml:space="preserve"> </w:t>
      </w:r>
      <w:r>
        <w:rPr>
          <w:rtl/>
        </w:rPr>
        <w:t>סימון דוידסון (יש עתיד):</w:t>
      </w:r>
      <w:r w:rsidRPr="00603DDA">
        <w:rPr>
          <w:rStyle w:val="TagStyle"/>
          <w:rtl/>
        </w:rPr>
        <w:t xml:space="preserve"> </w:t>
      </w:r>
      <w:r w:rsidRPr="008440A3">
        <w:rPr>
          <w:rStyle w:val="TagStyle"/>
          <w:rtl/>
        </w:rPr>
        <w:t>&lt;&lt; דובר_המשך &gt;&gt;</w:t>
      </w:r>
      <w:r>
        <w:rPr>
          <w:rtl/>
        </w:rPr>
        <w:t xml:space="preserve">  </w:t>
      </w:r>
      <w:bookmarkEnd w:id="191"/>
    </w:p>
    <w:p w:rsidR="00225AFC" w:rsidRDefault="00225AFC" w:rsidP="00650F2A">
      <w:pPr>
        <w:rPr>
          <w:rtl/>
        </w:rPr>
      </w:pPr>
    </w:p>
    <w:p w:rsidR="00C87FFD" w:rsidRDefault="00C87FFD" w:rsidP="00650F2A">
      <w:pPr>
        <w:rPr>
          <w:rtl/>
        </w:rPr>
      </w:pPr>
      <w:r>
        <w:rPr>
          <w:rFonts w:hint="cs"/>
          <w:rtl/>
        </w:rPr>
        <w:t>"</w:t>
      </w:r>
      <w:r w:rsidR="00650F2A">
        <w:rPr>
          <w:rFonts w:hint="cs"/>
          <w:rtl/>
        </w:rPr>
        <w:t>– –</w:t>
      </w:r>
      <w:r w:rsidR="00225AFC">
        <w:rPr>
          <w:rFonts w:hint="cs"/>
          <w:rtl/>
        </w:rPr>
        <w:t xml:space="preserve"> בתקווה שתשמע</w:t>
      </w:r>
      <w:r>
        <w:rPr>
          <w:rFonts w:hint="cs"/>
          <w:rtl/>
        </w:rPr>
        <w:t>.</w:t>
      </w:r>
      <w:r w:rsidR="00225AFC">
        <w:rPr>
          <w:rFonts w:hint="cs"/>
          <w:rtl/>
        </w:rPr>
        <w:t xml:space="preserve"> אלו</w:t>
      </w:r>
      <w:bookmarkStart w:id="192" w:name="_ETM_Q2_332000"/>
      <w:bookmarkEnd w:id="192"/>
      <w:r w:rsidR="00225AFC">
        <w:rPr>
          <w:rFonts w:hint="cs"/>
          <w:rtl/>
        </w:rPr>
        <w:t xml:space="preserve"> מנסים בכל דרך ללחוץ על הממשלה להחזיר אתכם</w:t>
      </w:r>
      <w:r>
        <w:rPr>
          <w:rFonts w:hint="cs"/>
          <w:rtl/>
        </w:rPr>
        <w:t>"</w:t>
      </w:r>
      <w:r w:rsidR="00225AFC">
        <w:rPr>
          <w:rFonts w:hint="cs"/>
          <w:rtl/>
        </w:rPr>
        <w:t xml:space="preserve">. </w:t>
      </w:r>
    </w:p>
    <w:p w:rsidR="00C87FFD" w:rsidRDefault="00C87FFD" w:rsidP="00C87FFD">
      <w:pPr>
        <w:rPr>
          <w:rtl/>
        </w:rPr>
      </w:pPr>
    </w:p>
    <w:p w:rsidR="00225AFC" w:rsidRDefault="00225AFC" w:rsidP="00C87FFD">
      <w:pPr>
        <w:rPr>
          <w:rtl/>
        </w:rPr>
      </w:pPr>
      <w:r>
        <w:rPr>
          <w:rFonts w:hint="cs"/>
          <w:rtl/>
        </w:rPr>
        <w:t xml:space="preserve">כולנו תקווה </w:t>
      </w:r>
      <w:bookmarkStart w:id="193" w:name="_ETM_Q2_335000"/>
      <w:bookmarkEnd w:id="193"/>
      <w:r>
        <w:rPr>
          <w:rFonts w:hint="cs"/>
          <w:rtl/>
        </w:rPr>
        <w:t xml:space="preserve">שתחזור </w:t>
      </w:r>
      <w:r w:rsidR="004B5C6C">
        <w:rPr>
          <w:rFonts w:hint="cs"/>
          <w:rtl/>
        </w:rPr>
        <w:t>ב</w:t>
      </w:r>
      <w:r>
        <w:rPr>
          <w:rFonts w:hint="cs"/>
          <w:rtl/>
        </w:rPr>
        <w:t>חזרה הביתה. תודה.</w:t>
      </w:r>
    </w:p>
    <w:p w:rsidR="00225AFC" w:rsidRDefault="00225AFC" w:rsidP="00392F22">
      <w:pPr>
        <w:rPr>
          <w:rtl/>
        </w:rPr>
      </w:pPr>
    </w:p>
    <w:p w:rsidR="00225AFC" w:rsidRDefault="00225AFC" w:rsidP="00392F22">
      <w:pPr>
        <w:pStyle w:val="af6"/>
        <w:keepNext/>
        <w:rPr>
          <w:rtl/>
        </w:rPr>
      </w:pPr>
      <w:bookmarkStart w:id="194" w:name="ET_yor_6423_14"/>
      <w:r w:rsidRPr="008440A3">
        <w:rPr>
          <w:rStyle w:val="TagStyle"/>
          <w:rtl/>
        </w:rPr>
        <w:t xml:space="preserve"> &lt;&lt; יור &gt;&gt;</w:t>
      </w:r>
      <w:r w:rsidRPr="00603DDA">
        <w:rPr>
          <w:rStyle w:val="TagStyle"/>
          <w:rtl/>
        </w:rPr>
        <w:t xml:space="preserve"> </w:t>
      </w:r>
      <w:r>
        <w:rPr>
          <w:rtl/>
        </w:rPr>
        <w:t>היו"ר אמיר אוחנה:</w:t>
      </w:r>
      <w:r w:rsidRPr="00603DDA">
        <w:rPr>
          <w:rStyle w:val="TagStyle"/>
          <w:rtl/>
        </w:rPr>
        <w:t xml:space="preserve"> </w:t>
      </w:r>
      <w:r w:rsidRPr="008440A3">
        <w:rPr>
          <w:rStyle w:val="TagStyle"/>
          <w:rtl/>
        </w:rPr>
        <w:t>&lt;&lt; יור &gt;&gt;</w:t>
      </w:r>
      <w:r>
        <w:rPr>
          <w:rtl/>
        </w:rPr>
        <w:t xml:space="preserve">  </w:t>
      </w:r>
      <w:bookmarkEnd w:id="194"/>
    </w:p>
    <w:p w:rsidR="00225AFC" w:rsidRDefault="00225AFC" w:rsidP="00650F2A">
      <w:pPr>
        <w:rPr>
          <w:rtl/>
        </w:rPr>
      </w:pPr>
    </w:p>
    <w:p w:rsidR="00225AFC" w:rsidRPr="00603DDA" w:rsidRDefault="00225AFC" w:rsidP="004B5C6C">
      <w:pPr>
        <w:rPr>
          <w:rtl/>
        </w:rPr>
      </w:pPr>
      <w:r>
        <w:rPr>
          <w:rFonts w:hint="cs"/>
          <w:rtl/>
        </w:rPr>
        <w:t xml:space="preserve">תודה רבה. כמו שאמרתי, מי שהיה בוועדת </w:t>
      </w:r>
      <w:bookmarkStart w:id="195" w:name="_ETM_Q2_343000"/>
      <w:bookmarkEnd w:id="195"/>
      <w:r>
        <w:rPr>
          <w:rFonts w:hint="cs"/>
          <w:rtl/>
        </w:rPr>
        <w:t>הכלכלה, בגלל שהתרתי להם עוד כמה דקות, אני אאפשר לו</w:t>
      </w:r>
      <w:r w:rsidR="004B5C6C">
        <w:rPr>
          <w:rFonts w:hint="cs"/>
          <w:rtl/>
        </w:rPr>
        <w:t>,</w:t>
      </w:r>
      <w:r>
        <w:rPr>
          <w:rFonts w:hint="cs"/>
          <w:rtl/>
        </w:rPr>
        <w:t xml:space="preserve"> </w:t>
      </w:r>
      <w:bookmarkStart w:id="196" w:name="_ETM_Q2_345000"/>
      <w:bookmarkEnd w:id="196"/>
      <w:r>
        <w:rPr>
          <w:rFonts w:hint="cs"/>
          <w:rtl/>
        </w:rPr>
        <w:t>כ</w:t>
      </w:r>
      <w:r w:rsidR="004B5C6C">
        <w:rPr>
          <w:rFonts w:hint="cs"/>
          <w:rtl/>
        </w:rPr>
        <w:t>מובן, אבל מי שאיחר מסיבות אחרות,</w:t>
      </w:r>
      <w:r>
        <w:rPr>
          <w:rFonts w:hint="cs"/>
          <w:rtl/>
        </w:rPr>
        <w:t xml:space="preserve"> אני לא אאפשר. </w:t>
      </w:r>
      <w:bookmarkStart w:id="197" w:name="_ETM_Q2_350000"/>
      <w:bookmarkEnd w:id="197"/>
      <w:r>
        <w:rPr>
          <w:rFonts w:hint="cs"/>
          <w:rtl/>
        </w:rPr>
        <w:t>חבר הכנסת חילי טרופר</w:t>
      </w:r>
      <w:r w:rsidR="004B5C6C">
        <w:rPr>
          <w:rFonts w:hint="cs"/>
          <w:rtl/>
        </w:rPr>
        <w:t>.</w:t>
      </w:r>
      <w:r>
        <w:rPr>
          <w:rFonts w:hint="cs"/>
          <w:rtl/>
        </w:rPr>
        <w:t xml:space="preserve"> ועדת הכספים נסגרה בשעה 10:00.</w:t>
      </w:r>
    </w:p>
    <w:p w:rsidR="00225AFC" w:rsidRDefault="00225AFC" w:rsidP="00392F22">
      <w:pPr>
        <w:rPr>
          <w:rtl/>
          <w:lang w:eastAsia="he-IL"/>
        </w:rPr>
      </w:pPr>
      <w:r>
        <w:rPr>
          <w:rtl/>
        </w:rPr>
        <w:t xml:space="preserve"> </w:t>
      </w:r>
      <w:bookmarkStart w:id="198" w:name="_ETM_Q2_330000"/>
      <w:bookmarkEnd w:id="190"/>
      <w:bookmarkEnd w:id="198"/>
    </w:p>
    <w:p w:rsidR="00225AFC" w:rsidRDefault="00225AFC" w:rsidP="00392F22">
      <w:pPr>
        <w:pStyle w:val="af5"/>
        <w:keepNext/>
        <w:rPr>
          <w:rtl/>
        </w:rPr>
      </w:pPr>
      <w:bookmarkStart w:id="199" w:name="ET_interruption_5766_2"/>
      <w:r w:rsidRPr="008440A3">
        <w:rPr>
          <w:rStyle w:val="TagStyle"/>
          <w:rtl/>
        </w:rPr>
        <w:t xml:space="preserve"> &lt;&lt; קריאה &gt;&gt;</w:t>
      </w:r>
      <w:r w:rsidRPr="00E80538">
        <w:rPr>
          <w:rStyle w:val="TagStyle"/>
          <w:rtl/>
        </w:rPr>
        <w:t xml:space="preserve"> </w:t>
      </w:r>
      <w:r>
        <w:rPr>
          <w:rtl/>
        </w:rPr>
        <w:t>רם בן ברק (יש עתיד):</w:t>
      </w:r>
      <w:r w:rsidRPr="00E80538">
        <w:rPr>
          <w:rStyle w:val="TagStyle"/>
          <w:rtl/>
        </w:rPr>
        <w:t xml:space="preserve"> </w:t>
      </w:r>
      <w:r w:rsidRPr="008440A3">
        <w:rPr>
          <w:rStyle w:val="TagStyle"/>
          <w:rtl/>
        </w:rPr>
        <w:t>&lt;&lt; קריאה &gt;&gt;</w:t>
      </w:r>
      <w:r>
        <w:rPr>
          <w:rtl/>
        </w:rPr>
        <w:t xml:space="preserve">  </w:t>
      </w:r>
      <w:bookmarkEnd w:id="199"/>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10:03. </w:t>
      </w:r>
    </w:p>
    <w:p w:rsidR="00225AFC" w:rsidRDefault="00225AFC" w:rsidP="00392F22">
      <w:pPr>
        <w:rPr>
          <w:rtl/>
          <w:lang w:eastAsia="he-IL"/>
        </w:rPr>
      </w:pPr>
    </w:p>
    <w:p w:rsidR="00225AFC" w:rsidRDefault="00225AFC" w:rsidP="00392F22">
      <w:pPr>
        <w:pStyle w:val="af6"/>
        <w:keepNext/>
        <w:rPr>
          <w:rtl/>
        </w:rPr>
      </w:pPr>
      <w:bookmarkStart w:id="200" w:name="ET_yor_6423_3"/>
      <w:r w:rsidRPr="008440A3">
        <w:rPr>
          <w:rStyle w:val="TagStyle"/>
          <w:rtl/>
        </w:rPr>
        <w:t xml:space="preserve"> &lt;&lt; יור &gt;&gt;</w:t>
      </w:r>
      <w:r w:rsidRPr="00E80538">
        <w:rPr>
          <w:rStyle w:val="TagStyle"/>
          <w:rtl/>
        </w:rPr>
        <w:t xml:space="preserve"> </w:t>
      </w:r>
      <w:r>
        <w:rPr>
          <w:rtl/>
        </w:rPr>
        <w:t>היו"ר אמיר אוחנה:</w:t>
      </w:r>
      <w:r w:rsidRPr="00E80538">
        <w:rPr>
          <w:rStyle w:val="TagStyle"/>
          <w:rtl/>
        </w:rPr>
        <w:t xml:space="preserve"> </w:t>
      </w:r>
      <w:r w:rsidRPr="008440A3">
        <w:rPr>
          <w:rStyle w:val="TagStyle"/>
          <w:rtl/>
        </w:rPr>
        <w:t>&lt;&lt; יור &gt;&gt;</w:t>
      </w:r>
      <w:r>
        <w:rPr>
          <w:rtl/>
        </w:rPr>
        <w:t xml:space="preserve">  </w:t>
      </w:r>
      <w:bookmarkEnd w:id="200"/>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קודם </w:t>
      </w:r>
      <w:bookmarkStart w:id="201" w:name="_ETM_Q2_356000"/>
      <w:bookmarkEnd w:id="201"/>
      <w:r>
        <w:rPr>
          <w:rFonts w:hint="cs"/>
          <w:rtl/>
          <w:lang w:eastAsia="he-IL"/>
        </w:rPr>
        <w:t xml:space="preserve">כול, את השם שלך עוד לא אמרתי. אז אם </w:t>
      </w:r>
      <w:bookmarkStart w:id="202" w:name="_ETM_Q2_361000"/>
      <w:bookmarkEnd w:id="202"/>
      <w:r>
        <w:rPr>
          <w:rFonts w:hint="cs"/>
          <w:rtl/>
          <w:lang w:eastAsia="he-IL"/>
        </w:rPr>
        <w:t xml:space="preserve">אתה רשום, אתה רשום. </w:t>
      </w:r>
    </w:p>
    <w:p w:rsidR="00225AFC" w:rsidRDefault="00225AFC" w:rsidP="00392F22">
      <w:pPr>
        <w:rPr>
          <w:rtl/>
          <w:lang w:eastAsia="he-IL"/>
        </w:rPr>
      </w:pPr>
    </w:p>
    <w:p w:rsidR="00225AFC" w:rsidRDefault="00225AFC" w:rsidP="00392F22">
      <w:pPr>
        <w:pStyle w:val="af5"/>
        <w:keepNext/>
        <w:rPr>
          <w:rtl/>
        </w:rPr>
      </w:pPr>
      <w:bookmarkStart w:id="203" w:name="ET_interruption_קר_אה_15"/>
      <w:r w:rsidRPr="008440A3">
        <w:rPr>
          <w:rStyle w:val="TagStyle"/>
          <w:rtl/>
        </w:rPr>
        <w:t xml:space="preserve"> &lt;&lt; קריאה &gt;&gt;</w:t>
      </w:r>
      <w:r w:rsidRPr="00603DDA">
        <w:rPr>
          <w:rStyle w:val="TagStyle"/>
          <w:rtl/>
        </w:rPr>
        <w:t xml:space="preserve"> </w:t>
      </w:r>
      <w:r>
        <w:rPr>
          <w:rtl/>
        </w:rPr>
        <w:t>קריאה:</w:t>
      </w:r>
      <w:r w:rsidRPr="00603DDA">
        <w:rPr>
          <w:rStyle w:val="TagStyle"/>
          <w:rtl/>
        </w:rPr>
        <w:t xml:space="preserve"> </w:t>
      </w:r>
      <w:r w:rsidRPr="008440A3">
        <w:rPr>
          <w:rStyle w:val="TagStyle"/>
          <w:rtl/>
        </w:rPr>
        <w:t>&lt;&lt; קריאה &gt;&gt;</w:t>
      </w:r>
      <w:r>
        <w:rPr>
          <w:rtl/>
        </w:rPr>
        <w:t xml:space="preserve">  </w:t>
      </w:r>
      <w:bookmarkEnd w:id="203"/>
    </w:p>
    <w:p w:rsidR="00225AFC" w:rsidRDefault="00225AFC" w:rsidP="00650F2A">
      <w:pPr>
        <w:rPr>
          <w:rtl/>
          <w:lang w:eastAsia="he-IL"/>
        </w:rPr>
      </w:pPr>
    </w:p>
    <w:p w:rsidR="00225AFC" w:rsidRDefault="00650F2A" w:rsidP="00650F2A">
      <w:pPr>
        <w:rPr>
          <w:rtl/>
          <w:lang w:eastAsia="he-IL"/>
        </w:rPr>
      </w:pPr>
      <w:bookmarkStart w:id="204" w:name="_ETM_Q2_367000"/>
      <w:bookmarkEnd w:id="204"/>
      <w:r>
        <w:rPr>
          <w:rFonts w:hint="cs"/>
          <w:rtl/>
          <w:lang w:eastAsia="he-IL"/>
        </w:rPr>
        <w:t>– – –</w:t>
      </w:r>
      <w:r w:rsidR="00225AFC">
        <w:rPr>
          <w:rFonts w:hint="cs"/>
          <w:rtl/>
          <w:lang w:eastAsia="he-IL"/>
        </w:rPr>
        <w:t xml:space="preserve"> </w:t>
      </w:r>
    </w:p>
    <w:p w:rsidR="00225AFC" w:rsidRDefault="00225AFC" w:rsidP="00392F22">
      <w:pPr>
        <w:rPr>
          <w:rtl/>
          <w:lang w:eastAsia="he-IL"/>
        </w:rPr>
      </w:pPr>
    </w:p>
    <w:p w:rsidR="00225AFC" w:rsidRDefault="00225AFC" w:rsidP="00392F22">
      <w:pPr>
        <w:pStyle w:val="af6"/>
        <w:keepNext/>
        <w:rPr>
          <w:rtl/>
        </w:rPr>
      </w:pPr>
      <w:r w:rsidRPr="008440A3">
        <w:rPr>
          <w:rStyle w:val="TagStyle"/>
          <w:rtl/>
        </w:rPr>
        <w:t xml:space="preserve"> &lt;&lt; יור &gt;&gt;</w:t>
      </w:r>
      <w:r w:rsidRPr="00603DDA">
        <w:rPr>
          <w:rStyle w:val="TagStyle"/>
          <w:rtl/>
        </w:rPr>
        <w:t xml:space="preserve"> </w:t>
      </w:r>
      <w:r>
        <w:rPr>
          <w:rtl/>
        </w:rPr>
        <w:t>היו"ר אמיר אוחנה:</w:t>
      </w:r>
      <w:r w:rsidRPr="00603DDA">
        <w:rPr>
          <w:rStyle w:val="TagStyle"/>
          <w:rtl/>
        </w:rPr>
        <w:t xml:space="preserve"> </w:t>
      </w:r>
      <w:r w:rsidRPr="008440A3">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bookmarkStart w:id="205" w:name="_ETM_Q2_369000"/>
      <w:bookmarkEnd w:id="205"/>
      <w:r>
        <w:rPr>
          <w:rFonts w:hint="cs"/>
          <w:rtl/>
          <w:lang w:eastAsia="he-IL"/>
        </w:rPr>
        <w:t xml:space="preserve">טוב, </w:t>
      </w:r>
      <w:bookmarkStart w:id="206" w:name="_ETM_Q2_364000"/>
      <w:bookmarkEnd w:id="206"/>
      <w:r>
        <w:rPr>
          <w:rFonts w:hint="cs"/>
          <w:rtl/>
          <w:lang w:eastAsia="he-IL"/>
        </w:rPr>
        <w:t>אז אני אפתח את הרשימה לטובת מי שהיה בוועדה אחרת</w:t>
      </w:r>
      <w:r w:rsidR="004B5C6C">
        <w:rPr>
          <w:rFonts w:hint="cs"/>
          <w:rtl/>
          <w:lang w:eastAsia="he-IL"/>
        </w:rPr>
        <w:t>,</w:t>
      </w:r>
      <w:r>
        <w:rPr>
          <w:rFonts w:hint="cs"/>
          <w:rtl/>
          <w:lang w:eastAsia="he-IL"/>
        </w:rPr>
        <w:t xml:space="preserve"> ואני אנעל אותה מייד אחר כך. חבר </w:t>
      </w:r>
      <w:bookmarkStart w:id="207" w:name="_ETM_Q2_376000"/>
      <w:bookmarkEnd w:id="207"/>
      <w:r>
        <w:rPr>
          <w:rFonts w:hint="cs"/>
          <w:rtl/>
          <w:lang w:eastAsia="he-IL"/>
        </w:rPr>
        <w:t xml:space="preserve">הכנסת חילי טרופר </w:t>
      </w:r>
      <w:r>
        <w:rPr>
          <w:rtl/>
          <w:lang w:eastAsia="he-IL"/>
        </w:rPr>
        <w:t>–</w:t>
      </w:r>
      <w:r>
        <w:rPr>
          <w:rFonts w:hint="cs"/>
          <w:rtl/>
          <w:lang w:eastAsia="he-IL"/>
        </w:rPr>
        <w:t xml:space="preserve"> אינו נוכח. חבר הכנסת מאיר כהן, </w:t>
      </w:r>
      <w:bookmarkStart w:id="208" w:name="_ETM_Q2_383000"/>
      <w:bookmarkEnd w:id="208"/>
      <w:r>
        <w:rPr>
          <w:rFonts w:hint="cs"/>
          <w:rtl/>
          <w:lang w:eastAsia="he-IL"/>
        </w:rPr>
        <w:t>בבקשה.</w:t>
      </w:r>
    </w:p>
    <w:p w:rsidR="00225AFC" w:rsidRDefault="00225AFC" w:rsidP="00392F22">
      <w:pPr>
        <w:rPr>
          <w:rtl/>
          <w:lang w:eastAsia="he-IL"/>
        </w:rPr>
      </w:pPr>
    </w:p>
    <w:p w:rsidR="00225AFC" w:rsidRDefault="00225AFC" w:rsidP="00392F22">
      <w:pPr>
        <w:pStyle w:val="a4"/>
        <w:keepNext/>
        <w:rPr>
          <w:rtl/>
        </w:rPr>
      </w:pPr>
      <w:bookmarkStart w:id="209" w:name="ET_speaker_5082_4"/>
      <w:r w:rsidRPr="008440A3">
        <w:rPr>
          <w:rStyle w:val="TagStyle"/>
          <w:rtl/>
        </w:rPr>
        <w:t xml:space="preserve"> &lt;&lt; דובר &gt;&gt;</w:t>
      </w:r>
      <w:r w:rsidRPr="00E80538">
        <w:rPr>
          <w:rStyle w:val="TagStyle"/>
          <w:rtl/>
        </w:rPr>
        <w:t xml:space="preserve"> </w:t>
      </w:r>
      <w:bookmarkStart w:id="210" w:name="_Toc172557255"/>
      <w:bookmarkStart w:id="211" w:name="_Toc172580983"/>
      <w:bookmarkStart w:id="212" w:name="_Toc172583145"/>
      <w:bookmarkStart w:id="213" w:name="_Toc172583834"/>
      <w:r>
        <w:rPr>
          <w:rtl/>
        </w:rPr>
        <w:t>מאיר כהן (יש עתיד):</w:t>
      </w:r>
      <w:bookmarkEnd w:id="210"/>
      <w:bookmarkEnd w:id="211"/>
      <w:bookmarkEnd w:id="212"/>
      <w:bookmarkEnd w:id="213"/>
      <w:r w:rsidRPr="00E80538">
        <w:rPr>
          <w:rStyle w:val="TagStyle"/>
          <w:rtl/>
        </w:rPr>
        <w:t xml:space="preserve"> </w:t>
      </w:r>
      <w:r w:rsidRPr="008440A3">
        <w:rPr>
          <w:rStyle w:val="TagStyle"/>
          <w:rtl/>
        </w:rPr>
        <w:t>&lt;&lt; דובר &gt;&gt;</w:t>
      </w:r>
      <w:r>
        <w:rPr>
          <w:rtl/>
        </w:rPr>
        <w:t xml:space="preserve">  </w:t>
      </w:r>
      <w:bookmarkEnd w:id="209"/>
    </w:p>
    <w:p w:rsidR="00225AFC" w:rsidRDefault="00225AFC" w:rsidP="00650F2A">
      <w:pPr>
        <w:rPr>
          <w:rtl/>
          <w:lang w:eastAsia="he-IL"/>
        </w:rPr>
      </w:pPr>
    </w:p>
    <w:p w:rsidR="00225AFC" w:rsidRDefault="00225AFC" w:rsidP="004B5C6C">
      <w:pPr>
        <w:rPr>
          <w:rtl/>
          <w:lang w:eastAsia="he-IL"/>
        </w:rPr>
      </w:pPr>
      <w:r>
        <w:rPr>
          <w:rFonts w:hint="cs"/>
          <w:rtl/>
          <w:lang w:eastAsia="he-IL"/>
        </w:rPr>
        <w:t xml:space="preserve">אדוני היושב-ראש, חברי וחברות כנסת נכבדים, ראשית, אפתח את דבריי בזה שיום-יום, שעה-שעה, דקה-דקה ליבנו עם החטופים והחטופות ועם המשפחות שלהם. בכל רגע של פנאי אנחנו נושאים תפילה שאכן, בעזרת השם, בנסיעה הזאת ראש הממשלה יגיד בנאומו בקונגרס: אני תומך בהחזרת החטופים. אז אנחנו נדע שנסיעתו לא הייתה לשווא. לא נסיעה של יח"צ, אלא נסיעה כדי לשכנע את גדולת הידידות שלנו שאנחנו עושים הכול כדי שהבנים, הבנות, הקשישים, </w:t>
      </w:r>
      <w:bookmarkStart w:id="214" w:name="_ETM_Q2_451000"/>
      <w:bookmarkEnd w:id="214"/>
      <w:r>
        <w:rPr>
          <w:rFonts w:hint="cs"/>
          <w:rtl/>
          <w:lang w:eastAsia="he-IL"/>
        </w:rPr>
        <w:t>הילדים, יחזרו הביתה, בעזרת השם.</w:t>
      </w:r>
    </w:p>
    <w:p w:rsidR="00225AFC" w:rsidRDefault="00225AFC" w:rsidP="00392F22">
      <w:pPr>
        <w:rPr>
          <w:rtl/>
          <w:lang w:eastAsia="he-IL"/>
        </w:rPr>
      </w:pPr>
    </w:p>
    <w:p w:rsidR="00225AFC" w:rsidRDefault="00225AFC" w:rsidP="004B5C6C">
      <w:pPr>
        <w:rPr>
          <w:rtl/>
          <w:lang w:eastAsia="he-IL"/>
        </w:rPr>
      </w:pPr>
      <w:bookmarkStart w:id="215" w:name="_ETM_Q2_458000"/>
      <w:bookmarkStart w:id="216" w:name="_ETM_Q2_459000"/>
      <w:bookmarkEnd w:id="215"/>
      <w:bookmarkEnd w:id="216"/>
      <w:r>
        <w:rPr>
          <w:rFonts w:hint="cs"/>
          <w:rtl/>
          <w:lang w:eastAsia="he-IL"/>
        </w:rPr>
        <w:t xml:space="preserve">נכנסתי לוועדת הכספים. בליאק, נכנסתי לוועדת הכספים, ואני רוצה לדבר </w:t>
      </w:r>
      <w:bookmarkStart w:id="217" w:name="_ETM_Q2_462000"/>
      <w:bookmarkEnd w:id="217"/>
      <w:r>
        <w:rPr>
          <w:rFonts w:hint="cs"/>
          <w:rtl/>
          <w:lang w:eastAsia="he-IL"/>
        </w:rPr>
        <w:t>על מה שקורה כשאני מגיע אחרי שאני מקבל, אדוני היושב-ראש,</w:t>
      </w:r>
      <w:bookmarkStart w:id="218" w:name="_ETM_Q2_469000"/>
      <w:bookmarkEnd w:id="218"/>
      <w:r>
        <w:rPr>
          <w:rFonts w:hint="cs"/>
          <w:rtl/>
          <w:lang w:eastAsia="he-IL"/>
        </w:rPr>
        <w:t xml:space="preserve"> פניות מהצפון, מהדרום, פניות מעיירות פיתוח </w:t>
      </w:r>
      <w:r>
        <w:rPr>
          <w:rFonts w:hint="eastAsia"/>
          <w:rtl/>
          <w:lang w:eastAsia="he-IL"/>
        </w:rPr>
        <w:t>–</w:t>
      </w:r>
      <w:r>
        <w:rPr>
          <w:rFonts w:hint="cs"/>
          <w:rtl/>
          <w:lang w:eastAsia="he-IL"/>
        </w:rPr>
        <w:t xml:space="preserve"> אגב, זה עיירות מתפתחות</w:t>
      </w:r>
      <w:bookmarkStart w:id="219" w:name="_ETM_Q2_479000"/>
      <w:bookmarkEnd w:id="219"/>
      <w:r w:rsidR="004B5C6C">
        <w:rPr>
          <w:rFonts w:hint="cs"/>
          <w:rtl/>
          <w:lang w:eastAsia="he-IL"/>
        </w:rPr>
        <w:t>,</w:t>
      </w:r>
      <w:r>
        <w:rPr>
          <w:rFonts w:hint="cs"/>
          <w:rtl/>
          <w:lang w:eastAsia="he-IL"/>
        </w:rPr>
        <w:t xml:space="preserve"> אתה בטח מבקר שם ורואה את התנופה היפה מאוד שיש</w:t>
      </w:r>
      <w:bookmarkStart w:id="220" w:name="_ETM_Q2_482000"/>
      <w:bookmarkEnd w:id="220"/>
      <w:r>
        <w:rPr>
          <w:rFonts w:hint="cs"/>
          <w:rtl/>
          <w:lang w:eastAsia="he-IL"/>
        </w:rPr>
        <w:t xml:space="preserve"> </w:t>
      </w:r>
      <w:r>
        <w:rPr>
          <w:rFonts w:hint="eastAsia"/>
          <w:rtl/>
          <w:lang w:eastAsia="he-IL"/>
        </w:rPr>
        <w:t>–</w:t>
      </w:r>
      <w:r>
        <w:rPr>
          <w:rFonts w:hint="cs"/>
          <w:rtl/>
          <w:lang w:eastAsia="he-IL"/>
        </w:rPr>
        <w:t xml:space="preserve"> על כך שמחירי </w:t>
      </w:r>
      <w:r w:rsidR="004B5C6C">
        <w:rPr>
          <w:rFonts w:hint="cs"/>
          <w:rtl/>
          <w:lang w:eastAsia="he-IL"/>
        </w:rPr>
        <w:t>ה</w:t>
      </w:r>
      <w:r>
        <w:rPr>
          <w:rFonts w:hint="cs"/>
          <w:rtl/>
          <w:lang w:eastAsia="he-IL"/>
        </w:rPr>
        <w:t>קייטנות עלו; על כך שבכל יישוב, למרות</w:t>
      </w:r>
      <w:bookmarkStart w:id="221" w:name="_ETM_Q2_488000"/>
      <w:bookmarkEnd w:id="221"/>
      <w:r>
        <w:rPr>
          <w:rFonts w:hint="cs"/>
          <w:rtl/>
          <w:lang w:eastAsia="he-IL"/>
        </w:rPr>
        <w:t xml:space="preserve"> המלחמה ולמרות האנשים שנמצאים במילואים ולמרות העסקים הקורסים </w:t>
      </w:r>
      <w:r>
        <w:rPr>
          <w:rtl/>
          <w:lang w:eastAsia="he-IL"/>
        </w:rPr>
        <w:t>–</w:t>
      </w:r>
      <w:bookmarkStart w:id="222" w:name="_ETM_Q2_497000"/>
      <w:bookmarkEnd w:id="222"/>
      <w:r w:rsidR="004B5C6C">
        <w:rPr>
          <w:rFonts w:hint="cs"/>
          <w:rtl/>
          <w:lang w:eastAsia="he-IL"/>
        </w:rPr>
        <w:t xml:space="preserve"> </w:t>
      </w:r>
      <w:r>
        <w:rPr>
          <w:rFonts w:hint="cs"/>
          <w:rtl/>
          <w:lang w:eastAsia="he-IL"/>
        </w:rPr>
        <w:t xml:space="preserve">כמעט בכל היישובים קיבלו העלאה של 5%, 10%, </w:t>
      </w:r>
      <w:bookmarkStart w:id="223" w:name="_ETM_Q2_498000"/>
      <w:bookmarkEnd w:id="223"/>
      <w:r>
        <w:rPr>
          <w:rFonts w:hint="cs"/>
          <w:rtl/>
          <w:lang w:eastAsia="he-IL"/>
        </w:rPr>
        <w:t xml:space="preserve">20%, </w:t>
      </w:r>
      <w:r w:rsidR="004B5C6C">
        <w:rPr>
          <w:rFonts w:hint="cs"/>
          <w:rtl/>
          <w:lang w:eastAsia="he-IL"/>
        </w:rPr>
        <w:t>ו</w:t>
      </w:r>
      <w:r>
        <w:rPr>
          <w:rFonts w:hint="cs"/>
          <w:rtl/>
          <w:lang w:eastAsia="he-IL"/>
        </w:rPr>
        <w:t xml:space="preserve">יש מקומות </w:t>
      </w:r>
      <w:r w:rsidR="004B5C6C">
        <w:rPr>
          <w:rFonts w:hint="cs"/>
          <w:rtl/>
          <w:lang w:eastAsia="he-IL"/>
        </w:rPr>
        <w:t>ש</w:t>
      </w:r>
      <w:r>
        <w:rPr>
          <w:rFonts w:hint="cs"/>
          <w:rtl/>
          <w:lang w:eastAsia="he-IL"/>
        </w:rPr>
        <w:t xml:space="preserve">ב-30%. וההורים </w:t>
      </w:r>
      <w:r>
        <w:rPr>
          <w:rFonts w:hint="eastAsia"/>
          <w:rtl/>
          <w:lang w:eastAsia="he-IL"/>
        </w:rPr>
        <w:t>–</w:t>
      </w:r>
      <w:r>
        <w:rPr>
          <w:rFonts w:hint="cs"/>
          <w:rtl/>
          <w:lang w:eastAsia="he-IL"/>
        </w:rPr>
        <w:t xml:space="preserve"> לא די שסל המחיה הוא מהיקרים </w:t>
      </w:r>
      <w:bookmarkStart w:id="224" w:name="_ETM_Q2_510000"/>
      <w:bookmarkEnd w:id="224"/>
      <w:r>
        <w:rPr>
          <w:rFonts w:hint="cs"/>
          <w:rtl/>
          <w:lang w:eastAsia="he-IL"/>
        </w:rPr>
        <w:t xml:space="preserve">ביותר בעולם, אלא גם בדברים האלמנטריים כמו קייטנות המחיר </w:t>
      </w:r>
      <w:bookmarkStart w:id="225" w:name="_ETM_Q2_516000"/>
      <w:bookmarkEnd w:id="225"/>
      <w:r>
        <w:rPr>
          <w:rFonts w:hint="cs"/>
          <w:rtl/>
          <w:lang w:eastAsia="he-IL"/>
        </w:rPr>
        <w:t>עלה.</w:t>
      </w:r>
    </w:p>
    <w:p w:rsidR="00225AFC" w:rsidRDefault="00225AFC" w:rsidP="00392F22">
      <w:pPr>
        <w:rPr>
          <w:rtl/>
          <w:lang w:eastAsia="he-IL"/>
        </w:rPr>
      </w:pPr>
    </w:p>
    <w:p w:rsidR="00225AFC" w:rsidRDefault="00225AFC" w:rsidP="00650F2A">
      <w:pPr>
        <w:rPr>
          <w:rtl/>
          <w:lang w:eastAsia="he-IL"/>
        </w:rPr>
      </w:pPr>
      <w:bookmarkStart w:id="226" w:name="_ETM_Q2_517000"/>
      <w:bookmarkEnd w:id="226"/>
      <w:r>
        <w:rPr>
          <w:rFonts w:hint="cs"/>
          <w:rtl/>
          <w:lang w:eastAsia="he-IL"/>
        </w:rPr>
        <w:t>אני נכנס לוועדת הכספים, ואני רואה שם ויכוח אדיר ומחטף</w:t>
      </w:r>
      <w:bookmarkStart w:id="227" w:name="_ETM_Q2_525000"/>
      <w:bookmarkEnd w:id="227"/>
      <w:r>
        <w:rPr>
          <w:rFonts w:hint="cs"/>
          <w:rtl/>
          <w:lang w:eastAsia="he-IL"/>
        </w:rPr>
        <w:t xml:space="preserve"> שאין לו אח ורע </w:t>
      </w:r>
      <w:r>
        <w:rPr>
          <w:rtl/>
          <w:lang w:eastAsia="he-IL"/>
        </w:rPr>
        <w:t>–</w:t>
      </w:r>
      <w:r>
        <w:rPr>
          <w:rFonts w:hint="cs"/>
          <w:rtl/>
          <w:lang w:eastAsia="he-IL"/>
        </w:rPr>
        <w:t xml:space="preserve"> אני רואה אנשים </w:t>
      </w:r>
      <w:bookmarkStart w:id="228" w:name="_ETM_Q2_528000"/>
      <w:bookmarkEnd w:id="228"/>
      <w:r>
        <w:rPr>
          <w:rFonts w:hint="cs"/>
          <w:rtl/>
          <w:lang w:eastAsia="he-IL"/>
        </w:rPr>
        <w:t>יושבים</w:t>
      </w:r>
      <w:r w:rsidR="004B5C6C">
        <w:rPr>
          <w:rFonts w:hint="cs"/>
          <w:rtl/>
          <w:lang w:eastAsia="he-IL"/>
        </w:rPr>
        <w:t>,</w:t>
      </w:r>
      <w:r>
        <w:rPr>
          <w:rFonts w:hint="cs"/>
          <w:rtl/>
          <w:lang w:eastAsia="he-IL"/>
        </w:rPr>
        <w:t xml:space="preserve"> שואלים שאלות, ואני רואה יושב-ראש, שעם כל הערכתי אליו,</w:t>
      </w:r>
      <w:bookmarkStart w:id="229" w:name="_ETM_Q2_531000"/>
      <w:bookmarkEnd w:id="229"/>
      <w:r>
        <w:rPr>
          <w:rFonts w:hint="cs"/>
          <w:rtl/>
          <w:lang w:eastAsia="he-IL"/>
        </w:rPr>
        <w:t xml:space="preserve"> מחליט באבחת חרב לסתום לכולם את הפה ולהגיד</w:t>
      </w:r>
      <w:bookmarkStart w:id="230" w:name="_ETM_Q2_541000"/>
      <w:bookmarkEnd w:id="230"/>
      <w:r>
        <w:rPr>
          <w:rFonts w:hint="cs"/>
          <w:rtl/>
          <w:lang w:eastAsia="he-IL"/>
        </w:rPr>
        <w:t>: 17 מיליון שקלים עוברים, מעבירים, לחינוך העצמאי, לחינוך החרדי.</w:t>
      </w:r>
      <w:bookmarkStart w:id="231" w:name="_ETM_Q2_552000"/>
      <w:bookmarkEnd w:id="231"/>
      <w:r>
        <w:rPr>
          <w:rFonts w:hint="cs"/>
          <w:rtl/>
          <w:lang w:eastAsia="he-IL"/>
        </w:rPr>
        <w:t xml:space="preserve"> בימים שאנחנו נמצאים בוויכוח מתיש, בשעת כושר לגיוס החרדים, </w:t>
      </w:r>
      <w:bookmarkStart w:id="232" w:name="_ETM_Q2_562000"/>
      <w:bookmarkEnd w:id="232"/>
      <w:r>
        <w:rPr>
          <w:rFonts w:hint="cs"/>
          <w:rtl/>
          <w:lang w:eastAsia="he-IL"/>
        </w:rPr>
        <w:t xml:space="preserve">בשעה שהצבא זועק לשמיים ואומר: אין לי חיילים, ומצד שני </w:t>
      </w:r>
      <w:bookmarkStart w:id="233" w:name="_ETM_Q2_568000"/>
      <w:bookmarkEnd w:id="233"/>
      <w:r>
        <w:rPr>
          <w:rFonts w:hint="cs"/>
          <w:rtl/>
          <w:lang w:eastAsia="he-IL"/>
        </w:rPr>
        <w:t>אנחנו שומעים את הקריאות המבישות של חלק מהרבנים, שצועקים לצעירים:</w:t>
      </w:r>
      <w:bookmarkStart w:id="234" w:name="_ETM_Q2_577000"/>
      <w:bookmarkEnd w:id="234"/>
      <w:r>
        <w:rPr>
          <w:rFonts w:hint="cs"/>
          <w:rtl/>
          <w:lang w:eastAsia="he-IL"/>
        </w:rPr>
        <w:t xml:space="preserve"> אל תכבדו את צווי הגיוס, תזרקו אותם לפח, ובשעה שאנחנו</w:t>
      </w:r>
      <w:bookmarkStart w:id="235" w:name="_ETM_Q2_585000"/>
      <w:bookmarkEnd w:id="235"/>
      <w:r>
        <w:rPr>
          <w:rFonts w:hint="cs"/>
          <w:rtl/>
          <w:lang w:eastAsia="he-IL"/>
        </w:rPr>
        <w:t xml:space="preserve"> שומעים </w:t>
      </w:r>
      <w:r w:rsidR="00650F2A">
        <w:rPr>
          <w:rFonts w:hint="cs"/>
          <w:rtl/>
          <w:lang w:eastAsia="he-IL"/>
        </w:rPr>
        <w:t>– –</w:t>
      </w:r>
    </w:p>
    <w:p w:rsidR="00225AFC" w:rsidRDefault="00225AFC" w:rsidP="00392F22">
      <w:pPr>
        <w:rPr>
          <w:rtl/>
          <w:lang w:eastAsia="he-IL"/>
        </w:rPr>
      </w:pPr>
    </w:p>
    <w:p w:rsidR="00225AFC" w:rsidRDefault="00225AFC" w:rsidP="00392F22">
      <w:pPr>
        <w:pStyle w:val="af6"/>
        <w:keepNext/>
        <w:rPr>
          <w:rtl/>
        </w:rPr>
      </w:pPr>
      <w:bookmarkStart w:id="236" w:name="ET_yor_6423_5"/>
      <w:r w:rsidRPr="008440A3">
        <w:rPr>
          <w:rStyle w:val="TagStyle"/>
          <w:rtl/>
        </w:rPr>
        <w:t xml:space="preserve"> &lt;&lt; יור &gt;&gt;</w:t>
      </w:r>
      <w:r w:rsidRPr="00E80538">
        <w:rPr>
          <w:rStyle w:val="TagStyle"/>
          <w:rtl/>
        </w:rPr>
        <w:t xml:space="preserve"> </w:t>
      </w:r>
      <w:r>
        <w:rPr>
          <w:rtl/>
        </w:rPr>
        <w:t>היו"ר אמיר אוחנה:</w:t>
      </w:r>
      <w:r w:rsidRPr="00E80538">
        <w:rPr>
          <w:rStyle w:val="TagStyle"/>
          <w:rtl/>
        </w:rPr>
        <w:t xml:space="preserve"> </w:t>
      </w:r>
      <w:r w:rsidRPr="008440A3">
        <w:rPr>
          <w:rStyle w:val="TagStyle"/>
          <w:rtl/>
        </w:rPr>
        <w:t>&lt;&lt; יור &gt;&gt;</w:t>
      </w:r>
      <w:r>
        <w:rPr>
          <w:rtl/>
        </w:rPr>
        <w:t xml:space="preserve">  </w:t>
      </w:r>
      <w:bookmarkEnd w:id="236"/>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לסיום, אדוני. </w:t>
      </w:r>
    </w:p>
    <w:p w:rsidR="00225AFC" w:rsidRDefault="00225AFC" w:rsidP="00392F22">
      <w:pPr>
        <w:rPr>
          <w:rtl/>
          <w:lang w:eastAsia="he-IL"/>
        </w:rPr>
      </w:pPr>
    </w:p>
    <w:p w:rsidR="00225AFC" w:rsidRDefault="00225AFC" w:rsidP="00392F22">
      <w:pPr>
        <w:pStyle w:val="-"/>
        <w:keepNext/>
        <w:rPr>
          <w:rtl/>
        </w:rPr>
      </w:pPr>
      <w:bookmarkStart w:id="237" w:name="ET_speakercontinue_5082_6"/>
      <w:r w:rsidRPr="008440A3">
        <w:rPr>
          <w:rStyle w:val="TagStyle"/>
          <w:rtl/>
        </w:rPr>
        <w:t xml:space="preserve"> &lt;&lt; דובר_המשך &gt;&gt;</w:t>
      </w:r>
      <w:r w:rsidRPr="00E80538">
        <w:rPr>
          <w:rStyle w:val="TagStyle"/>
          <w:rtl/>
        </w:rPr>
        <w:t xml:space="preserve"> </w:t>
      </w:r>
      <w:r>
        <w:rPr>
          <w:rtl/>
        </w:rPr>
        <w:t>מאיר כהן (יש עתיד):</w:t>
      </w:r>
      <w:r w:rsidRPr="00E80538">
        <w:rPr>
          <w:rStyle w:val="TagStyle"/>
          <w:rtl/>
        </w:rPr>
        <w:t xml:space="preserve"> </w:t>
      </w:r>
      <w:r w:rsidRPr="008440A3">
        <w:rPr>
          <w:rStyle w:val="TagStyle"/>
          <w:rtl/>
        </w:rPr>
        <w:t>&lt;&lt; דובר_המשך &gt;&gt;</w:t>
      </w:r>
      <w:r>
        <w:rPr>
          <w:rtl/>
        </w:rPr>
        <w:t xml:space="preserve">  </w:t>
      </w:r>
      <w:bookmarkEnd w:id="237"/>
    </w:p>
    <w:p w:rsidR="00225AFC" w:rsidRDefault="00225AFC" w:rsidP="00392F22">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עיתונאים חרדים שאומרים: לכו תחפשו </w:t>
      </w:r>
      <w:bookmarkStart w:id="238" w:name="_ETM_Q2_586000"/>
      <w:bookmarkEnd w:id="238"/>
      <w:r w:rsidR="00225AFC">
        <w:rPr>
          <w:rFonts w:hint="cs"/>
          <w:rtl/>
          <w:lang w:eastAsia="he-IL"/>
        </w:rPr>
        <w:t xml:space="preserve">את הצווים בפח </w:t>
      </w:r>
      <w:r w:rsidR="00225AFC">
        <w:rPr>
          <w:rFonts w:hint="eastAsia"/>
          <w:rtl/>
          <w:lang w:eastAsia="he-IL"/>
        </w:rPr>
        <w:t>–</w:t>
      </w:r>
      <w:r w:rsidR="00225AFC">
        <w:rPr>
          <w:rFonts w:hint="cs"/>
          <w:rtl/>
          <w:lang w:eastAsia="he-IL"/>
        </w:rPr>
        <w:t xml:space="preserve"> באותו זמן, בנשימה אחת, כאילו שזה לא הילדים שלנו, בוועדת הכספים מעבירים מצד לצד 17 מיליון שקלים, כשלילדים בדימונה ובירוחם ובחצור ובכל מקום בארץ מעלים את הקייטנות. אבל </w:t>
      </w:r>
      <w:r>
        <w:rPr>
          <w:rFonts w:hint="cs"/>
          <w:rtl/>
          <w:lang w:eastAsia="he-IL"/>
        </w:rPr>
        <w:t>– –</w:t>
      </w:r>
      <w:r w:rsidR="00225AFC">
        <w:rPr>
          <w:rFonts w:hint="cs"/>
          <w:rtl/>
          <w:lang w:eastAsia="he-IL"/>
        </w:rPr>
        <w:t xml:space="preserve"> </w:t>
      </w:r>
    </w:p>
    <w:p w:rsidR="00225AFC" w:rsidRDefault="00225AFC" w:rsidP="00392F22">
      <w:pPr>
        <w:rPr>
          <w:rtl/>
          <w:lang w:eastAsia="he-IL"/>
        </w:rPr>
      </w:pPr>
    </w:p>
    <w:p w:rsidR="00225AFC" w:rsidRDefault="00225AFC" w:rsidP="00392F22">
      <w:pPr>
        <w:pStyle w:val="af6"/>
        <w:keepNext/>
        <w:rPr>
          <w:rtl/>
        </w:rPr>
      </w:pPr>
      <w:r w:rsidRPr="008440A3">
        <w:rPr>
          <w:rStyle w:val="TagStyle"/>
          <w:rtl/>
        </w:rPr>
        <w:t xml:space="preserve"> &lt;&lt; יור &gt;&gt;</w:t>
      </w:r>
      <w:r w:rsidRPr="00E80538">
        <w:rPr>
          <w:rStyle w:val="TagStyle"/>
          <w:rtl/>
        </w:rPr>
        <w:t xml:space="preserve"> </w:t>
      </w:r>
      <w:r>
        <w:rPr>
          <w:rtl/>
        </w:rPr>
        <w:t>היו"ר אמיר אוחנה:</w:t>
      </w:r>
      <w:r w:rsidRPr="00E80538">
        <w:rPr>
          <w:rStyle w:val="TagStyle"/>
          <w:rtl/>
        </w:rPr>
        <w:t xml:space="preserve"> </w:t>
      </w:r>
      <w:r w:rsidRPr="008440A3">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חבר</w:t>
      </w:r>
      <w:bookmarkStart w:id="239" w:name="_ETM_Q2_606000"/>
      <w:bookmarkEnd w:id="239"/>
      <w:r>
        <w:rPr>
          <w:rFonts w:hint="cs"/>
          <w:rtl/>
          <w:lang w:eastAsia="he-IL"/>
        </w:rPr>
        <w:t xml:space="preserve"> הכנסת כהן.</w:t>
      </w:r>
    </w:p>
    <w:p w:rsidR="00225AFC" w:rsidRDefault="00225AFC" w:rsidP="00392F22">
      <w:pPr>
        <w:pStyle w:val="a4"/>
        <w:keepNext/>
        <w:rPr>
          <w:rtl/>
        </w:rPr>
      </w:pPr>
      <w:bookmarkStart w:id="240" w:name="ET_yor_6423_17"/>
    </w:p>
    <w:p w:rsidR="00225AFC" w:rsidRDefault="00225AFC" w:rsidP="00392F22">
      <w:pPr>
        <w:pStyle w:val="-"/>
        <w:keepNext/>
        <w:rPr>
          <w:rtl/>
        </w:rPr>
      </w:pPr>
      <w:bookmarkStart w:id="241" w:name="ET_speakercontinue_5082_18"/>
      <w:r w:rsidRPr="008440A3">
        <w:rPr>
          <w:rStyle w:val="TagStyle"/>
          <w:rtl/>
        </w:rPr>
        <w:t xml:space="preserve"> &lt;&lt; דובר_המשך &gt;&gt;</w:t>
      </w:r>
      <w:r w:rsidRPr="00CB762C">
        <w:rPr>
          <w:rStyle w:val="TagStyle"/>
          <w:rtl/>
        </w:rPr>
        <w:t xml:space="preserve"> </w:t>
      </w:r>
      <w:r>
        <w:rPr>
          <w:rtl/>
        </w:rPr>
        <w:t>מאיר כהן (יש עתיד):</w:t>
      </w:r>
      <w:r w:rsidRPr="00CB762C">
        <w:rPr>
          <w:rStyle w:val="TagStyle"/>
          <w:rtl/>
        </w:rPr>
        <w:t xml:space="preserve"> </w:t>
      </w:r>
      <w:r w:rsidRPr="008440A3">
        <w:rPr>
          <w:rStyle w:val="TagStyle"/>
          <w:rtl/>
        </w:rPr>
        <w:t>&lt;&lt; דובר_המשך &gt;&gt;</w:t>
      </w:r>
      <w:r>
        <w:rPr>
          <w:rtl/>
        </w:rPr>
        <w:t xml:space="preserve">  </w:t>
      </w:r>
      <w:bookmarkEnd w:id="241"/>
    </w:p>
    <w:p w:rsidR="00225AFC" w:rsidRDefault="00225AFC" w:rsidP="00650F2A">
      <w:pPr>
        <w:rPr>
          <w:rtl/>
        </w:rPr>
      </w:pPr>
    </w:p>
    <w:p w:rsidR="00225AFC" w:rsidRDefault="00650F2A" w:rsidP="00650F2A">
      <w:pPr>
        <w:rPr>
          <w:rtl/>
        </w:rPr>
      </w:pPr>
      <w:r>
        <w:rPr>
          <w:rFonts w:hint="cs"/>
          <w:rtl/>
        </w:rPr>
        <w:t>– –</w:t>
      </w:r>
      <w:r w:rsidR="00225AFC">
        <w:rPr>
          <w:rFonts w:hint="cs"/>
          <w:rtl/>
        </w:rPr>
        <w:t xml:space="preserve"> הם, המורמים מעם, מקבלים קייטנות חינם. תודה, אדוני.</w:t>
      </w:r>
    </w:p>
    <w:p w:rsidR="00225AFC" w:rsidRDefault="00225AFC" w:rsidP="00392F22">
      <w:pPr>
        <w:rPr>
          <w:rtl/>
        </w:rPr>
      </w:pPr>
    </w:p>
    <w:p w:rsidR="00225AFC" w:rsidRDefault="00225AFC" w:rsidP="00392F22">
      <w:pPr>
        <w:pStyle w:val="af6"/>
        <w:keepNext/>
        <w:rPr>
          <w:rtl/>
        </w:rPr>
      </w:pPr>
      <w:bookmarkStart w:id="242" w:name="ET_yor_6423_19"/>
      <w:r w:rsidRPr="008440A3">
        <w:rPr>
          <w:rStyle w:val="TagStyle"/>
          <w:rtl/>
        </w:rPr>
        <w:t xml:space="preserve"> &lt;&lt; יור &gt;&gt;</w:t>
      </w:r>
      <w:r w:rsidRPr="00CB762C">
        <w:rPr>
          <w:rStyle w:val="TagStyle"/>
          <w:rtl/>
        </w:rPr>
        <w:t xml:space="preserve"> </w:t>
      </w:r>
      <w:r>
        <w:rPr>
          <w:rtl/>
        </w:rPr>
        <w:t>היו"ר אמיר אוחנה:</w:t>
      </w:r>
      <w:r w:rsidRPr="00CB762C">
        <w:rPr>
          <w:rStyle w:val="TagStyle"/>
          <w:rtl/>
        </w:rPr>
        <w:t xml:space="preserve"> </w:t>
      </w:r>
      <w:r w:rsidRPr="008440A3">
        <w:rPr>
          <w:rStyle w:val="TagStyle"/>
          <w:rtl/>
        </w:rPr>
        <w:t>&lt;&lt; יור &gt;&gt;</w:t>
      </w:r>
      <w:r>
        <w:rPr>
          <w:rtl/>
        </w:rPr>
        <w:t xml:space="preserve">  </w:t>
      </w:r>
      <w:bookmarkEnd w:id="242"/>
    </w:p>
    <w:p w:rsidR="00225AFC" w:rsidRDefault="00225AFC" w:rsidP="00650F2A">
      <w:pPr>
        <w:rPr>
          <w:rtl/>
        </w:rPr>
      </w:pPr>
    </w:p>
    <w:p w:rsidR="00225AFC" w:rsidRDefault="00225AFC" w:rsidP="00392F22">
      <w:pPr>
        <w:rPr>
          <w:rtl/>
          <w:lang w:eastAsia="he-IL"/>
        </w:rPr>
      </w:pPr>
      <w:bookmarkStart w:id="243" w:name="_ETM_Q2_610000"/>
      <w:bookmarkStart w:id="244" w:name="_ETM_Q2_608000"/>
      <w:bookmarkEnd w:id="240"/>
      <w:bookmarkEnd w:id="243"/>
      <w:bookmarkEnd w:id="244"/>
      <w:r>
        <w:rPr>
          <w:rFonts w:hint="cs"/>
          <w:rtl/>
          <w:lang w:eastAsia="he-IL"/>
        </w:rPr>
        <w:t xml:space="preserve">תודה רבה. כפי שאמרתי, פתחתי את הרשימה מחדש למי שרצה להירשם. אני מאפשר גם למי שהיה בוועדת הכלכלה לבוא </w:t>
      </w:r>
      <w:bookmarkStart w:id="245" w:name="_ETM_Q2_621000"/>
      <w:bookmarkEnd w:id="245"/>
      <w:r>
        <w:rPr>
          <w:rFonts w:hint="cs"/>
          <w:rtl/>
          <w:lang w:eastAsia="he-IL"/>
        </w:rPr>
        <w:t>ולשאת דברים. כעת אני נועל את הרשימה. חברת הכנסת מירב בן ארי רצתה את זכות הדיבור?</w:t>
      </w:r>
    </w:p>
    <w:p w:rsidR="00225AFC" w:rsidRDefault="00225AFC" w:rsidP="00392F22">
      <w:pPr>
        <w:rPr>
          <w:rtl/>
          <w:lang w:eastAsia="he-IL"/>
        </w:rPr>
      </w:pPr>
      <w:bookmarkStart w:id="246" w:name="_ETM_Q2_626000"/>
      <w:bookmarkEnd w:id="246"/>
    </w:p>
    <w:p w:rsidR="00225AFC" w:rsidRDefault="00225AFC" w:rsidP="00392F22">
      <w:pPr>
        <w:pStyle w:val="af5"/>
        <w:keepNext/>
        <w:rPr>
          <w:rtl/>
        </w:rPr>
      </w:pPr>
      <w:bookmarkStart w:id="247" w:name="ET_interruption_5293_20"/>
      <w:r w:rsidRPr="008440A3">
        <w:rPr>
          <w:rStyle w:val="TagStyle"/>
          <w:rtl/>
        </w:rPr>
        <w:t xml:space="preserve"> &lt;&lt; קריאה &gt;&gt;</w:t>
      </w:r>
      <w:r w:rsidRPr="00CB762C">
        <w:rPr>
          <w:rStyle w:val="TagStyle"/>
          <w:rtl/>
        </w:rPr>
        <w:t xml:space="preserve"> </w:t>
      </w:r>
      <w:r>
        <w:rPr>
          <w:rtl/>
        </w:rPr>
        <w:t>איימן עודה (חד"ש-תע"ל):</w:t>
      </w:r>
      <w:r w:rsidRPr="00CB762C">
        <w:rPr>
          <w:rStyle w:val="TagStyle"/>
          <w:rtl/>
        </w:rPr>
        <w:t xml:space="preserve"> </w:t>
      </w:r>
      <w:r w:rsidRPr="008440A3">
        <w:rPr>
          <w:rStyle w:val="TagStyle"/>
          <w:rtl/>
        </w:rPr>
        <w:t>&lt;&lt; קריאה &gt;&gt;</w:t>
      </w:r>
      <w:r>
        <w:rPr>
          <w:rtl/>
        </w:rPr>
        <w:t xml:space="preserve">  </w:t>
      </w:r>
      <w:bookmarkEnd w:id="247"/>
    </w:p>
    <w:p w:rsidR="00225AFC" w:rsidRDefault="00225AFC" w:rsidP="00650F2A">
      <w:pPr>
        <w:rPr>
          <w:rtl/>
          <w:lang w:eastAsia="he-IL"/>
        </w:rPr>
      </w:pPr>
    </w:p>
    <w:p w:rsidR="00225AFC" w:rsidRDefault="00225AFC" w:rsidP="00392F22">
      <w:pPr>
        <w:rPr>
          <w:rtl/>
          <w:lang w:eastAsia="he-IL"/>
        </w:rPr>
      </w:pPr>
      <w:bookmarkStart w:id="248" w:name="_ETM_Q2_627000"/>
      <w:bookmarkEnd w:id="248"/>
      <w:r>
        <w:rPr>
          <w:rFonts w:hint="cs"/>
          <w:rtl/>
          <w:lang w:eastAsia="he-IL"/>
        </w:rPr>
        <w:t>כבוד היושב-ראש, יש שר פה?</w:t>
      </w:r>
    </w:p>
    <w:p w:rsidR="00225AFC" w:rsidRDefault="00225AFC" w:rsidP="00392F22">
      <w:pPr>
        <w:rPr>
          <w:rtl/>
          <w:lang w:eastAsia="he-IL"/>
        </w:rPr>
      </w:pPr>
    </w:p>
    <w:p w:rsidR="00225AFC" w:rsidRDefault="00225AFC" w:rsidP="00392F22">
      <w:pPr>
        <w:pStyle w:val="af6"/>
        <w:keepNext/>
        <w:rPr>
          <w:rtl/>
        </w:rPr>
      </w:pPr>
      <w:bookmarkStart w:id="249" w:name="ET_yor_6423_8"/>
      <w:r w:rsidRPr="008440A3">
        <w:rPr>
          <w:rStyle w:val="TagStyle"/>
          <w:rtl/>
        </w:rPr>
        <w:t xml:space="preserve"> &lt;&lt; יור &gt;&gt;</w:t>
      </w:r>
      <w:r w:rsidRPr="00E80538">
        <w:rPr>
          <w:rStyle w:val="TagStyle"/>
          <w:rtl/>
        </w:rPr>
        <w:t xml:space="preserve"> </w:t>
      </w:r>
      <w:r>
        <w:rPr>
          <w:rtl/>
        </w:rPr>
        <w:t>היו"ר אמיר אוחנה:</w:t>
      </w:r>
      <w:r w:rsidRPr="00E80538">
        <w:rPr>
          <w:rStyle w:val="TagStyle"/>
          <w:rtl/>
        </w:rPr>
        <w:t xml:space="preserve"> </w:t>
      </w:r>
      <w:r w:rsidRPr="008440A3">
        <w:rPr>
          <w:rStyle w:val="TagStyle"/>
          <w:rtl/>
        </w:rPr>
        <w:t>&lt;&lt; יור &gt;&gt;</w:t>
      </w:r>
      <w:r>
        <w:rPr>
          <w:rtl/>
        </w:rPr>
        <w:t xml:space="preserve">  </w:t>
      </w:r>
      <w:bookmarkEnd w:id="249"/>
    </w:p>
    <w:p w:rsidR="00225AFC" w:rsidRDefault="00225AFC" w:rsidP="00650F2A">
      <w:pPr>
        <w:rPr>
          <w:rtl/>
          <w:lang w:eastAsia="he-IL"/>
        </w:rPr>
      </w:pPr>
    </w:p>
    <w:p w:rsidR="00225AFC" w:rsidRDefault="00225AFC" w:rsidP="00392F22">
      <w:pPr>
        <w:rPr>
          <w:rtl/>
          <w:lang w:eastAsia="he-IL"/>
        </w:rPr>
      </w:pPr>
      <w:r>
        <w:rPr>
          <w:rFonts w:hint="cs"/>
          <w:rtl/>
          <w:lang w:eastAsia="he-IL"/>
        </w:rPr>
        <w:t>אתה רשום,</w:t>
      </w:r>
      <w:bookmarkStart w:id="250" w:name="_ETM_Q2_633000"/>
      <w:bookmarkEnd w:id="250"/>
      <w:r>
        <w:rPr>
          <w:rFonts w:hint="cs"/>
          <w:rtl/>
          <w:lang w:eastAsia="he-IL"/>
        </w:rPr>
        <w:t xml:space="preserve"> אתה רשום. בן ארי </w:t>
      </w:r>
      <w:r>
        <w:rPr>
          <w:rFonts w:hint="eastAsia"/>
          <w:rtl/>
          <w:lang w:eastAsia="he-IL"/>
        </w:rPr>
        <w:t>–</w:t>
      </w:r>
      <w:r>
        <w:rPr>
          <w:rFonts w:hint="cs"/>
          <w:rtl/>
          <w:lang w:eastAsia="he-IL"/>
        </w:rPr>
        <w:t xml:space="preserve"> נשים אותה בסוף. בבקשה, חבר הכנסת סגלוביץ'. </w:t>
      </w:r>
    </w:p>
    <w:p w:rsidR="00225AFC" w:rsidRDefault="00225AFC" w:rsidP="00392F22">
      <w:pPr>
        <w:rPr>
          <w:rtl/>
          <w:lang w:eastAsia="he-IL"/>
        </w:rPr>
      </w:pPr>
    </w:p>
    <w:p w:rsidR="00225AFC" w:rsidRDefault="00225AFC" w:rsidP="00392F22">
      <w:pPr>
        <w:pStyle w:val="a4"/>
        <w:keepNext/>
        <w:rPr>
          <w:rtl/>
        </w:rPr>
      </w:pPr>
      <w:bookmarkStart w:id="251" w:name="ET_speaker_5791_9"/>
      <w:r w:rsidRPr="008440A3">
        <w:rPr>
          <w:rStyle w:val="TagStyle"/>
          <w:rtl/>
        </w:rPr>
        <w:t xml:space="preserve"> &lt;&lt; דובר &gt;&gt;</w:t>
      </w:r>
      <w:r w:rsidRPr="00E80538">
        <w:rPr>
          <w:rStyle w:val="TagStyle"/>
          <w:rtl/>
        </w:rPr>
        <w:t xml:space="preserve"> </w:t>
      </w:r>
      <w:bookmarkStart w:id="252" w:name="_Toc172557256"/>
      <w:bookmarkStart w:id="253" w:name="_Toc172580984"/>
      <w:bookmarkStart w:id="254" w:name="_Toc172583146"/>
      <w:bookmarkStart w:id="255" w:name="_Toc172583835"/>
      <w:r>
        <w:rPr>
          <w:rtl/>
        </w:rPr>
        <w:t>יואב סגלוביץ' (יש עתיד):</w:t>
      </w:r>
      <w:bookmarkEnd w:id="252"/>
      <w:bookmarkEnd w:id="253"/>
      <w:bookmarkEnd w:id="254"/>
      <w:bookmarkEnd w:id="255"/>
      <w:r w:rsidRPr="00E80538">
        <w:rPr>
          <w:rStyle w:val="TagStyle"/>
          <w:rtl/>
        </w:rPr>
        <w:t xml:space="preserve"> </w:t>
      </w:r>
      <w:r w:rsidRPr="008440A3">
        <w:rPr>
          <w:rStyle w:val="TagStyle"/>
          <w:rtl/>
        </w:rPr>
        <w:t>&lt;&lt; דובר &gt;&gt;</w:t>
      </w:r>
      <w:r>
        <w:rPr>
          <w:rtl/>
        </w:rPr>
        <w:t xml:space="preserve">  </w:t>
      </w:r>
      <w:bookmarkEnd w:id="251"/>
    </w:p>
    <w:p w:rsidR="00225AFC" w:rsidRDefault="00225AFC" w:rsidP="00650F2A">
      <w:pPr>
        <w:rPr>
          <w:rtl/>
          <w:lang w:eastAsia="he-IL"/>
        </w:rPr>
      </w:pPr>
    </w:p>
    <w:p w:rsidR="00225AFC" w:rsidRDefault="00225AFC" w:rsidP="004B5C6C">
      <w:pPr>
        <w:rPr>
          <w:rtl/>
          <w:lang w:eastAsia="he-IL"/>
        </w:rPr>
      </w:pPr>
      <w:r>
        <w:rPr>
          <w:rFonts w:hint="cs"/>
          <w:rtl/>
          <w:lang w:eastAsia="he-IL"/>
        </w:rPr>
        <w:t xml:space="preserve">אדוני היושב בראש, חבריי חברי הכנסת, היושב-ראש, תודה על הגמישות. הממשלה אישרה אתמול בישיבתה השבועית את החלטת ראש </w:t>
      </w:r>
      <w:bookmarkStart w:id="256" w:name="_ETM_Q2_665000"/>
      <w:bookmarkEnd w:id="256"/>
      <w:r>
        <w:rPr>
          <w:rFonts w:hint="cs"/>
          <w:rtl/>
          <w:lang w:eastAsia="he-IL"/>
        </w:rPr>
        <w:t xml:space="preserve">הממשלה למנות את האלוף במילואים צ'ייני לתפקיד ראש מטה יישום ושיקום ארוך טווח וניהול </w:t>
      </w:r>
      <w:bookmarkStart w:id="257" w:name="_ETM_Q2_672000"/>
      <w:bookmarkEnd w:id="257"/>
      <w:r>
        <w:rPr>
          <w:rFonts w:hint="cs"/>
          <w:rtl/>
          <w:lang w:eastAsia="he-IL"/>
        </w:rPr>
        <w:t xml:space="preserve">אירועי חירום במשרד ראש הממשלה, מה שנקרא "פרויקטור הצפון". אני לא </w:t>
      </w:r>
      <w:bookmarkStart w:id="258" w:name="_ETM_Q2_680000"/>
      <w:bookmarkEnd w:id="258"/>
      <w:r>
        <w:rPr>
          <w:rFonts w:hint="cs"/>
          <w:rtl/>
          <w:lang w:eastAsia="he-IL"/>
        </w:rPr>
        <w:t xml:space="preserve">איכנס לעצם המינוי שעבר בממשלה, אבל אני כן רוצה </w:t>
      </w:r>
      <w:bookmarkStart w:id="259" w:name="_ETM_Q2_683000"/>
      <w:bookmarkEnd w:id="259"/>
      <w:r>
        <w:rPr>
          <w:rFonts w:hint="cs"/>
          <w:rtl/>
          <w:lang w:eastAsia="he-IL"/>
        </w:rPr>
        <w:t>להגיד כמה מילים על הדיון שהיה בממשלה: אנחנו נמצאים במצב</w:t>
      </w:r>
      <w:bookmarkStart w:id="260" w:name="_ETM_Q2_684000"/>
      <w:bookmarkEnd w:id="260"/>
      <w:r>
        <w:rPr>
          <w:rFonts w:hint="cs"/>
          <w:rtl/>
          <w:lang w:eastAsia="he-IL"/>
        </w:rPr>
        <w:t xml:space="preserve"> שיש מלחמה במדינת ישראל, והממשלה הזאת מתנהלת כאילו כל </w:t>
      </w:r>
      <w:bookmarkStart w:id="261" w:name="_ETM_Q2_694000"/>
      <w:bookmarkEnd w:id="261"/>
      <w:r>
        <w:rPr>
          <w:rFonts w:hint="cs"/>
          <w:rtl/>
          <w:lang w:eastAsia="he-IL"/>
        </w:rPr>
        <w:t xml:space="preserve">מה שמטריד אותה הוא מה הייעוץ המשפטי של הממשלה, על </w:t>
      </w:r>
      <w:bookmarkStart w:id="262" w:name="_ETM_Q2_695000"/>
      <w:bookmarkEnd w:id="262"/>
      <w:r>
        <w:rPr>
          <w:rFonts w:hint="cs"/>
          <w:rtl/>
          <w:lang w:eastAsia="he-IL"/>
        </w:rPr>
        <w:t>רבדיו השונים, אומר. ואני אקריא כמה ציטוטים לא מחמיאים, לפחות</w:t>
      </w:r>
      <w:bookmarkStart w:id="263" w:name="_ETM_Q2_701000"/>
      <w:bookmarkEnd w:id="263"/>
      <w:r>
        <w:rPr>
          <w:rFonts w:hint="cs"/>
          <w:rtl/>
          <w:lang w:eastAsia="he-IL"/>
        </w:rPr>
        <w:t xml:space="preserve"> איך שאני רואה את זה. קודם</w:t>
      </w:r>
      <w:bookmarkStart w:id="264" w:name="_ETM_Q2_703000"/>
      <w:bookmarkEnd w:id="264"/>
      <w:r>
        <w:rPr>
          <w:rFonts w:hint="cs"/>
          <w:rtl/>
          <w:lang w:eastAsia="he-IL"/>
        </w:rPr>
        <w:t xml:space="preserve"> כול, נתניהו עצמו תוקף את היועצת המשפטית לממשלה ואומר: "מעכבים</w:t>
      </w:r>
      <w:bookmarkStart w:id="265" w:name="_ETM_Q2_707000"/>
      <w:bookmarkEnd w:id="265"/>
      <w:r>
        <w:rPr>
          <w:rFonts w:hint="cs"/>
          <w:rtl/>
          <w:lang w:eastAsia="he-IL"/>
        </w:rPr>
        <w:t xml:space="preserve"> אותנו מלעבוד, עוצרים לנו מינויים, לעומת הממשלה הקודמת, שנתנו להם </w:t>
      </w:r>
      <w:bookmarkStart w:id="266" w:name="_ETM_Q2_711000"/>
      <w:bookmarkEnd w:id="266"/>
      <w:r>
        <w:rPr>
          <w:rFonts w:hint="cs"/>
          <w:rtl/>
          <w:lang w:eastAsia="he-IL"/>
        </w:rPr>
        <w:t xml:space="preserve">הכול. רק אצלנו עוצרים". אז זה בסדר גמור להשתלח </w:t>
      </w:r>
      <w:bookmarkStart w:id="267" w:name="_ETM_Q2_714000"/>
      <w:bookmarkEnd w:id="267"/>
      <w:r>
        <w:rPr>
          <w:rFonts w:hint="cs"/>
          <w:rtl/>
          <w:lang w:eastAsia="he-IL"/>
        </w:rPr>
        <w:t>ביועצת המשפטית לממשלה על מינוי, אבל התשעה</w:t>
      </w:r>
      <w:bookmarkStart w:id="268" w:name="_ETM_Q2_719000"/>
      <w:bookmarkEnd w:id="268"/>
      <w:r>
        <w:rPr>
          <w:rFonts w:hint="cs"/>
          <w:rtl/>
          <w:lang w:eastAsia="he-IL"/>
        </w:rPr>
        <w:t xml:space="preserve"> חודשים זה לא תשעה חודשים של מינוי </w:t>
      </w:r>
      <w:r>
        <w:rPr>
          <w:rFonts w:hint="eastAsia"/>
          <w:rtl/>
          <w:lang w:eastAsia="he-IL"/>
        </w:rPr>
        <w:t>–</w:t>
      </w:r>
      <w:r>
        <w:rPr>
          <w:rFonts w:hint="cs"/>
          <w:rtl/>
          <w:lang w:eastAsia="he-IL"/>
        </w:rPr>
        <w:t xml:space="preserve"> זה תשעה</w:t>
      </w:r>
      <w:bookmarkStart w:id="269" w:name="_ETM_Q2_721000"/>
      <w:bookmarkEnd w:id="269"/>
      <w:r>
        <w:rPr>
          <w:rFonts w:hint="cs"/>
          <w:rtl/>
          <w:lang w:eastAsia="he-IL"/>
        </w:rPr>
        <w:t xml:space="preserve"> חודשים של חידלון, שהממשלה לא עשתה דבר לגבי הצפון. יותר </w:t>
      </w:r>
      <w:bookmarkStart w:id="270" w:name="_ETM_Q2_723000"/>
      <w:bookmarkEnd w:id="270"/>
      <w:r>
        <w:rPr>
          <w:rFonts w:hint="cs"/>
          <w:rtl/>
          <w:lang w:eastAsia="he-IL"/>
        </w:rPr>
        <w:t xml:space="preserve">מזה, גם נתניהו עצמו </w:t>
      </w:r>
      <w:r>
        <w:rPr>
          <w:rFonts w:hint="eastAsia"/>
          <w:rtl/>
          <w:lang w:eastAsia="he-IL"/>
        </w:rPr>
        <w:t>–</w:t>
      </w:r>
      <w:r>
        <w:rPr>
          <w:rFonts w:hint="cs"/>
          <w:rtl/>
          <w:lang w:eastAsia="he-IL"/>
        </w:rPr>
        <w:t xml:space="preserve"> </w:t>
      </w:r>
      <w:r w:rsidR="004B5C6C">
        <w:rPr>
          <w:rFonts w:hint="cs"/>
          <w:rtl/>
          <w:lang w:eastAsia="he-IL"/>
        </w:rPr>
        <w:t>ב</w:t>
      </w:r>
      <w:r>
        <w:rPr>
          <w:rFonts w:hint="cs"/>
          <w:rtl/>
          <w:lang w:eastAsia="he-IL"/>
        </w:rPr>
        <w:t>איזו הבלחה אחת שהוא הגיע איזה</w:t>
      </w:r>
      <w:bookmarkStart w:id="271" w:name="_ETM_Q2_727000"/>
      <w:bookmarkEnd w:id="271"/>
      <w:r>
        <w:rPr>
          <w:rFonts w:hint="cs"/>
          <w:rtl/>
          <w:lang w:eastAsia="he-IL"/>
        </w:rPr>
        <w:t xml:space="preserve"> יום מבלי לפגוש את ראש העיר אביחי שטרן, לבוא ולהגיד שזאת הבעיה? כרגיל, מסיטים כל דבר למקום הלא-נכון, לכיוון</w:t>
      </w:r>
      <w:bookmarkStart w:id="272" w:name="_ETM_Q2_736000"/>
      <w:bookmarkEnd w:id="272"/>
      <w:r>
        <w:rPr>
          <w:rFonts w:hint="cs"/>
          <w:rtl/>
          <w:lang w:eastAsia="he-IL"/>
        </w:rPr>
        <w:t xml:space="preserve"> הלא-נכון, לבעיה הלא-נכונה.</w:t>
      </w:r>
    </w:p>
    <w:p w:rsidR="00225AFC" w:rsidRDefault="00225AFC" w:rsidP="00392F22">
      <w:pPr>
        <w:rPr>
          <w:rtl/>
          <w:lang w:eastAsia="he-IL"/>
        </w:rPr>
      </w:pPr>
    </w:p>
    <w:p w:rsidR="00225AFC" w:rsidRDefault="00225AFC" w:rsidP="004B5C6C">
      <w:pPr>
        <w:rPr>
          <w:rtl/>
        </w:rPr>
      </w:pPr>
      <w:bookmarkStart w:id="273" w:name="_ETM_Q2_740000"/>
      <w:bookmarkEnd w:id="273"/>
      <w:r>
        <w:rPr>
          <w:rFonts w:hint="cs"/>
          <w:rtl/>
          <w:lang w:eastAsia="he-IL"/>
        </w:rPr>
        <w:t>ממשיך השר דודי אמסלם, תוקף את</w:t>
      </w:r>
      <w:bookmarkStart w:id="274" w:name="_ETM_Q2_744000"/>
      <w:bookmarkEnd w:id="274"/>
      <w:r>
        <w:rPr>
          <w:rFonts w:hint="cs"/>
          <w:rtl/>
          <w:lang w:eastAsia="he-IL"/>
        </w:rPr>
        <w:t xml:space="preserve"> המשנה ליועץ המשפטי לממשלה מאיר לוין ואומר: "אני אגיד </w:t>
      </w:r>
      <w:bookmarkStart w:id="275" w:name="_ETM_Q2_748000"/>
      <w:bookmarkEnd w:id="275"/>
      <w:r>
        <w:rPr>
          <w:rFonts w:hint="cs"/>
          <w:rtl/>
          <w:lang w:eastAsia="he-IL"/>
        </w:rPr>
        <w:t xml:space="preserve">לכם למה אני לא סובל אתכם </w:t>
      </w:r>
      <w:r>
        <w:rPr>
          <w:rtl/>
          <w:lang w:eastAsia="he-IL"/>
        </w:rPr>
        <w:t>–</w:t>
      </w:r>
      <w:r>
        <w:rPr>
          <w:rFonts w:hint="cs"/>
          <w:rtl/>
          <w:lang w:eastAsia="he-IL"/>
        </w:rPr>
        <w:t xml:space="preserve"> אתם חבורת גנגסטרים,</w:t>
      </w:r>
      <w:bookmarkStart w:id="276" w:name="_ETM_Q2_750000"/>
      <w:bookmarkEnd w:id="276"/>
      <w:r>
        <w:rPr>
          <w:rFonts w:hint="cs"/>
          <w:rtl/>
          <w:lang w:eastAsia="he-IL"/>
        </w:rPr>
        <w:t xml:space="preserve"> אתם עושים עוול לאנשים שהשקיעו את כל חייהם לשרת</w:t>
      </w:r>
      <w:bookmarkStart w:id="277" w:name="_ETM_Q2_753000"/>
      <w:bookmarkEnd w:id="277"/>
      <w:r>
        <w:rPr>
          <w:rFonts w:hint="cs"/>
          <w:rtl/>
          <w:lang w:eastAsia="he-IL"/>
        </w:rPr>
        <w:t xml:space="preserve"> את מדינת ישראל". לשמוע את דודי אמסלם אומר בישיבת ממשלה</w:t>
      </w:r>
      <w:bookmarkStart w:id="278" w:name="_ETM_Q2_760000"/>
      <w:bookmarkEnd w:id="278"/>
      <w:r>
        <w:rPr>
          <w:rFonts w:hint="cs"/>
          <w:rtl/>
          <w:lang w:eastAsia="he-IL"/>
        </w:rPr>
        <w:t xml:space="preserve"> על המשנה ליועצת המשפטית לממשלה מאיר לוין "אתם חבורת </w:t>
      </w:r>
      <w:bookmarkStart w:id="279" w:name="_ETM_Q2_763000"/>
      <w:bookmarkEnd w:id="279"/>
      <w:r>
        <w:rPr>
          <w:rFonts w:hint="cs"/>
          <w:rtl/>
          <w:lang w:eastAsia="he-IL"/>
        </w:rPr>
        <w:t xml:space="preserve">גנגסטרים", </w:t>
      </w:r>
      <w:r w:rsidR="004B5C6C">
        <w:rPr>
          <w:rFonts w:hint="cs"/>
          <w:rtl/>
          <w:lang w:eastAsia="he-IL"/>
        </w:rPr>
        <w:t>כ</w:t>
      </w:r>
      <w:r>
        <w:rPr>
          <w:rFonts w:hint="cs"/>
          <w:rtl/>
          <w:lang w:eastAsia="he-IL"/>
        </w:rPr>
        <w:t xml:space="preserve">שאני זוכר אותו </w:t>
      </w:r>
      <w:r>
        <w:rPr>
          <w:rtl/>
          <w:lang w:eastAsia="he-IL"/>
        </w:rPr>
        <w:t>–</w:t>
      </w:r>
      <w:r>
        <w:rPr>
          <w:rFonts w:hint="cs"/>
          <w:rtl/>
          <w:lang w:eastAsia="he-IL"/>
        </w:rPr>
        <w:t xml:space="preserve"> מה זה זוכר? אני בוודאי</w:t>
      </w:r>
      <w:bookmarkStart w:id="280" w:name="_ETM_Q2_765000"/>
      <w:bookmarkEnd w:id="280"/>
      <w:r>
        <w:rPr>
          <w:rFonts w:hint="cs"/>
          <w:rtl/>
          <w:lang w:eastAsia="he-IL"/>
        </w:rPr>
        <w:t xml:space="preserve"> אראה אותו פה במהלך הימים הקרובים </w:t>
      </w:r>
      <w:r w:rsidR="004B5C6C">
        <w:rPr>
          <w:rFonts w:hint="eastAsia"/>
          <w:rtl/>
          <w:lang w:eastAsia="he-IL"/>
        </w:rPr>
        <w:t>–</w:t>
      </w:r>
      <w:r w:rsidR="004B5C6C">
        <w:rPr>
          <w:rFonts w:hint="cs"/>
          <w:rtl/>
          <w:lang w:eastAsia="he-IL"/>
        </w:rPr>
        <w:t xml:space="preserve"> </w:t>
      </w:r>
      <w:r>
        <w:rPr>
          <w:rFonts w:hint="cs"/>
          <w:rtl/>
          <w:lang w:eastAsia="he-IL"/>
        </w:rPr>
        <w:t xml:space="preserve">עומד פה, על </w:t>
      </w:r>
      <w:bookmarkStart w:id="281" w:name="_ETM_Q2_766000"/>
      <w:bookmarkEnd w:id="281"/>
      <w:r>
        <w:rPr>
          <w:rFonts w:hint="cs"/>
          <w:rtl/>
          <w:lang w:eastAsia="he-IL"/>
        </w:rPr>
        <w:t>הדוכן, מאיים, משתלח, מנאץ, מקלל</w:t>
      </w:r>
      <w:r w:rsidR="004B5C6C">
        <w:rPr>
          <w:rFonts w:hint="cs"/>
          <w:rtl/>
          <w:lang w:eastAsia="he-IL"/>
        </w:rPr>
        <w:t>?</w:t>
      </w:r>
      <w:r>
        <w:rPr>
          <w:rFonts w:hint="cs"/>
          <w:rtl/>
          <w:lang w:eastAsia="he-IL"/>
        </w:rPr>
        <w:t xml:space="preserve"> </w:t>
      </w:r>
      <w:r w:rsidR="004B5C6C">
        <w:rPr>
          <w:rFonts w:hint="cs"/>
          <w:rtl/>
          <w:lang w:eastAsia="he-IL"/>
        </w:rPr>
        <w:t>ו</w:t>
      </w:r>
      <w:r>
        <w:rPr>
          <w:rFonts w:hint="cs"/>
          <w:rtl/>
          <w:lang w:eastAsia="he-IL"/>
        </w:rPr>
        <w:t>לא רק את היועצת המשפטי</w:t>
      </w:r>
      <w:bookmarkStart w:id="282" w:name="_ETM_Q2_774000"/>
      <w:bookmarkEnd w:id="282"/>
      <w:r>
        <w:rPr>
          <w:rFonts w:hint="cs"/>
          <w:rtl/>
          <w:lang w:eastAsia="he-IL"/>
        </w:rPr>
        <w:t xml:space="preserve"> לממשלה </w:t>
      </w:r>
      <w:r>
        <w:rPr>
          <w:rFonts w:hint="eastAsia"/>
          <w:rtl/>
          <w:lang w:eastAsia="he-IL"/>
        </w:rPr>
        <w:t>–</w:t>
      </w:r>
      <w:r>
        <w:rPr>
          <w:rFonts w:hint="cs"/>
          <w:rtl/>
          <w:lang w:eastAsia="he-IL"/>
        </w:rPr>
        <w:t xml:space="preserve"> כמעט כל דבר שזז, כי זה האיש. הוא אומר</w:t>
      </w:r>
      <w:bookmarkStart w:id="283" w:name="_ETM_Q2_778000"/>
      <w:bookmarkEnd w:id="283"/>
      <w:r>
        <w:rPr>
          <w:rFonts w:hint="cs"/>
          <w:rtl/>
          <w:lang w:eastAsia="he-IL"/>
        </w:rPr>
        <w:t xml:space="preserve"> "חבורת גנגסטרים", וזה עובר, וזה נמצא בישיבת ממשלה ולא </w:t>
      </w:r>
      <w:bookmarkStart w:id="284" w:name="_ETM_Q2_783000"/>
      <w:bookmarkEnd w:id="284"/>
      <w:r>
        <w:rPr>
          <w:rFonts w:hint="cs"/>
          <w:rtl/>
          <w:lang w:eastAsia="he-IL"/>
        </w:rPr>
        <w:t xml:space="preserve">באיזשהו בית מרזח. </w:t>
      </w:r>
      <w:bookmarkStart w:id="285" w:name="TOR_Q3"/>
      <w:bookmarkStart w:id="286" w:name="_ETM_Q3_184702"/>
      <w:bookmarkStart w:id="287" w:name="_ETM_Q3_184797"/>
      <w:bookmarkStart w:id="288" w:name="_ETM_Q3_184839"/>
      <w:bookmarkEnd w:id="285"/>
      <w:bookmarkEnd w:id="286"/>
      <w:bookmarkEnd w:id="287"/>
      <w:bookmarkEnd w:id="288"/>
      <w:r w:rsidRPr="009D4675">
        <w:rPr>
          <w:rtl/>
        </w:rPr>
        <w:t xml:space="preserve">לאחר </w:t>
      </w:r>
      <w:bookmarkStart w:id="289" w:name="_ETM_Q3_185229"/>
      <w:bookmarkEnd w:id="289"/>
      <w:r w:rsidRPr="009D4675">
        <w:rPr>
          <w:rtl/>
        </w:rPr>
        <w:t xml:space="preserve">מכן </w:t>
      </w:r>
      <w:bookmarkStart w:id="290" w:name="_ETM_Q3_185500"/>
      <w:bookmarkEnd w:id="290"/>
      <w:r w:rsidRPr="009D4675">
        <w:rPr>
          <w:rtl/>
        </w:rPr>
        <w:t xml:space="preserve">השר </w:t>
      </w:r>
      <w:bookmarkStart w:id="291" w:name="_ETM_Q3_185799"/>
      <w:bookmarkEnd w:id="291"/>
      <w:r w:rsidRPr="009D4675">
        <w:rPr>
          <w:rtl/>
        </w:rPr>
        <w:t>קיש</w:t>
      </w:r>
      <w:r>
        <w:rPr>
          <w:rFonts w:hint="cs"/>
          <w:rtl/>
        </w:rPr>
        <w:t>,</w:t>
      </w:r>
      <w:r w:rsidRPr="009D4675">
        <w:rPr>
          <w:rtl/>
        </w:rPr>
        <w:t xml:space="preserve"> </w:t>
      </w:r>
      <w:bookmarkStart w:id="292" w:name="_ETM_Q3_186830"/>
      <w:bookmarkEnd w:id="292"/>
      <w:r w:rsidRPr="009D4675">
        <w:rPr>
          <w:rtl/>
        </w:rPr>
        <w:t xml:space="preserve">השר </w:t>
      </w:r>
      <w:bookmarkStart w:id="293" w:name="_ETM_Q3_187130"/>
      <w:bookmarkEnd w:id="293"/>
      <w:r w:rsidRPr="009D4675">
        <w:rPr>
          <w:rtl/>
        </w:rPr>
        <w:t xml:space="preserve">שעוסק </w:t>
      </w:r>
      <w:bookmarkStart w:id="294" w:name="_ETM_Q3_187430"/>
      <w:bookmarkEnd w:id="294"/>
      <w:r w:rsidRPr="009D4675">
        <w:rPr>
          <w:rtl/>
        </w:rPr>
        <w:t xml:space="preserve">בחינוך </w:t>
      </w:r>
      <w:bookmarkStart w:id="295" w:name="_ETM_Q3_187970"/>
      <w:bookmarkEnd w:id="295"/>
      <w:r w:rsidRPr="009D4675">
        <w:rPr>
          <w:rtl/>
        </w:rPr>
        <w:t xml:space="preserve">של </w:t>
      </w:r>
      <w:bookmarkStart w:id="296" w:name="_ETM_Q3_188119"/>
      <w:bookmarkEnd w:id="296"/>
      <w:r w:rsidRPr="009D4675">
        <w:rPr>
          <w:rtl/>
        </w:rPr>
        <w:t>כולנו</w:t>
      </w:r>
      <w:r>
        <w:rPr>
          <w:rFonts w:hint="cs"/>
          <w:rtl/>
        </w:rPr>
        <w:t>:</w:t>
      </w:r>
      <w:r w:rsidRPr="009D4675">
        <w:rPr>
          <w:rtl/>
        </w:rPr>
        <w:t xml:space="preserve"> </w:t>
      </w:r>
      <w:bookmarkStart w:id="297" w:name="_ETM_Q3_189309"/>
      <w:bookmarkEnd w:id="297"/>
      <w:r w:rsidRPr="009D4675">
        <w:rPr>
          <w:rtl/>
        </w:rPr>
        <w:t>היוע</w:t>
      </w:r>
      <w:r>
        <w:rPr>
          <w:rFonts w:hint="cs"/>
          <w:rtl/>
        </w:rPr>
        <w:t>צת</w:t>
      </w:r>
      <w:r w:rsidRPr="009D4675">
        <w:rPr>
          <w:rtl/>
        </w:rPr>
        <w:t xml:space="preserve"> </w:t>
      </w:r>
      <w:bookmarkStart w:id="298" w:name="_ETM_Q3_189580"/>
      <w:bookmarkEnd w:id="298"/>
      <w:r w:rsidRPr="009D4675">
        <w:rPr>
          <w:rtl/>
        </w:rPr>
        <w:t>המשפטי</w:t>
      </w:r>
      <w:bookmarkStart w:id="299" w:name="_ETM_Q3_190090"/>
      <w:bookmarkEnd w:id="299"/>
      <w:r w:rsidRPr="009D4675">
        <w:rPr>
          <w:rtl/>
        </w:rPr>
        <w:t xml:space="preserve">ת </w:t>
      </w:r>
      <w:bookmarkStart w:id="300" w:name="_ETM_Q3_190150"/>
      <w:bookmarkEnd w:id="300"/>
      <w:r w:rsidRPr="009D4675">
        <w:rPr>
          <w:rtl/>
        </w:rPr>
        <w:t xml:space="preserve">רוצה </w:t>
      </w:r>
      <w:bookmarkStart w:id="301" w:name="_ETM_Q3_190420"/>
      <w:bookmarkEnd w:id="301"/>
      <w:r w:rsidRPr="009D4675">
        <w:rPr>
          <w:rtl/>
        </w:rPr>
        <w:t xml:space="preserve">לפגוע </w:t>
      </w:r>
      <w:bookmarkStart w:id="302" w:name="_ETM_Q3_190809"/>
      <w:bookmarkEnd w:id="302"/>
      <w:r w:rsidRPr="009D4675">
        <w:rPr>
          <w:rtl/>
        </w:rPr>
        <w:t xml:space="preserve">בעבודת </w:t>
      </w:r>
      <w:bookmarkStart w:id="303" w:name="_ETM_Q3_191349"/>
      <w:bookmarkEnd w:id="303"/>
      <w:r>
        <w:rPr>
          <w:rFonts w:hint="cs"/>
          <w:rtl/>
        </w:rPr>
        <w:t>הממשלה וב</w:t>
      </w:r>
      <w:bookmarkStart w:id="304" w:name="_ETM_Q3_191530"/>
      <w:bookmarkStart w:id="305" w:name="_ETM_Q3_191769"/>
      <w:bookmarkEnd w:id="304"/>
      <w:bookmarkEnd w:id="305"/>
      <w:r w:rsidRPr="009D4675">
        <w:rPr>
          <w:rtl/>
        </w:rPr>
        <w:t>מדיניות</w:t>
      </w:r>
      <w:r>
        <w:rPr>
          <w:rFonts w:hint="cs"/>
          <w:rtl/>
        </w:rPr>
        <w:t>.</w:t>
      </w:r>
      <w:r w:rsidRPr="009D4675">
        <w:rPr>
          <w:rtl/>
        </w:rPr>
        <w:t xml:space="preserve"> </w:t>
      </w:r>
      <w:bookmarkStart w:id="306" w:name="_ETM_Q3_193730"/>
      <w:bookmarkEnd w:id="306"/>
    </w:p>
    <w:p w:rsidR="00225AFC" w:rsidRDefault="00225AFC" w:rsidP="00392F22">
      <w:pPr>
        <w:rPr>
          <w:rtl/>
        </w:rPr>
      </w:pPr>
    </w:p>
    <w:p w:rsidR="00225AFC" w:rsidRDefault="00225AFC" w:rsidP="004B5C6C">
      <w:pPr>
        <w:rPr>
          <w:rtl/>
        </w:rPr>
      </w:pPr>
      <w:r w:rsidRPr="009D4675">
        <w:rPr>
          <w:rtl/>
        </w:rPr>
        <w:t>תראו</w:t>
      </w:r>
      <w:r>
        <w:rPr>
          <w:rFonts w:hint="cs"/>
          <w:rtl/>
        </w:rPr>
        <w:t>,</w:t>
      </w:r>
      <w:bookmarkStart w:id="307" w:name="_ETM_Q3_194030"/>
      <w:bookmarkEnd w:id="307"/>
      <w:r w:rsidRPr="009D4675">
        <w:rPr>
          <w:rtl/>
        </w:rPr>
        <w:t xml:space="preserve"> </w:t>
      </w:r>
      <w:bookmarkStart w:id="308" w:name="_ETM_Q3_195519"/>
      <w:bookmarkEnd w:id="308"/>
      <w:r w:rsidRPr="009D4675">
        <w:rPr>
          <w:rtl/>
        </w:rPr>
        <w:t xml:space="preserve">נשגב </w:t>
      </w:r>
      <w:bookmarkStart w:id="309" w:name="_ETM_Q3_196060"/>
      <w:bookmarkEnd w:id="309"/>
      <w:r w:rsidRPr="009D4675">
        <w:rPr>
          <w:rtl/>
        </w:rPr>
        <w:t xml:space="preserve">מבינתי </w:t>
      </w:r>
      <w:bookmarkStart w:id="310" w:name="_ETM_Q3_196539"/>
      <w:bookmarkEnd w:id="310"/>
      <w:r w:rsidRPr="009D4675">
        <w:rPr>
          <w:rtl/>
        </w:rPr>
        <w:t>להבין</w:t>
      </w:r>
      <w:r>
        <w:rPr>
          <w:rFonts w:hint="cs"/>
          <w:rtl/>
        </w:rPr>
        <w:t>.</w:t>
      </w:r>
      <w:bookmarkStart w:id="311" w:name="_ETM_Q3_196840"/>
      <w:bookmarkStart w:id="312" w:name="_ETM_Q3_197140"/>
      <w:bookmarkEnd w:id="311"/>
      <w:bookmarkEnd w:id="312"/>
      <w:r>
        <w:rPr>
          <w:rFonts w:hint="cs"/>
          <w:rtl/>
        </w:rPr>
        <w:t xml:space="preserve"> </w:t>
      </w:r>
      <w:r w:rsidRPr="009D4675">
        <w:rPr>
          <w:rtl/>
        </w:rPr>
        <w:t xml:space="preserve">אני </w:t>
      </w:r>
      <w:bookmarkStart w:id="313" w:name="_ETM_Q3_197320"/>
      <w:bookmarkEnd w:id="313"/>
      <w:r w:rsidRPr="009D4675">
        <w:rPr>
          <w:rtl/>
        </w:rPr>
        <w:t xml:space="preserve">חבר </w:t>
      </w:r>
      <w:bookmarkStart w:id="314" w:name="_ETM_Q3_197560"/>
      <w:bookmarkEnd w:id="314"/>
      <w:r>
        <w:rPr>
          <w:rFonts w:hint="cs"/>
          <w:rtl/>
        </w:rPr>
        <w:t>בו</w:t>
      </w:r>
      <w:r w:rsidRPr="009D4675">
        <w:rPr>
          <w:rtl/>
        </w:rPr>
        <w:t xml:space="preserve">ועדת </w:t>
      </w:r>
      <w:bookmarkStart w:id="315" w:name="_ETM_Q3_197859"/>
      <w:bookmarkEnd w:id="315"/>
      <w:r>
        <w:rPr>
          <w:rFonts w:hint="cs"/>
          <w:rtl/>
        </w:rPr>
        <w:t>ה</w:t>
      </w:r>
      <w:r w:rsidRPr="009D4675">
        <w:rPr>
          <w:rtl/>
        </w:rPr>
        <w:t>חוקה</w:t>
      </w:r>
      <w:r>
        <w:rPr>
          <w:rFonts w:hint="cs"/>
          <w:rtl/>
        </w:rPr>
        <w:t>.</w:t>
      </w:r>
      <w:r w:rsidRPr="009D4675">
        <w:rPr>
          <w:rtl/>
        </w:rPr>
        <w:t xml:space="preserve"> </w:t>
      </w:r>
      <w:bookmarkStart w:id="316" w:name="_ETM_Q3_198189"/>
      <w:bookmarkEnd w:id="316"/>
      <w:r w:rsidRPr="009D4675">
        <w:rPr>
          <w:rtl/>
        </w:rPr>
        <w:t xml:space="preserve">אני </w:t>
      </w:r>
      <w:bookmarkStart w:id="317" w:name="_ETM_Q3_198340"/>
      <w:bookmarkEnd w:id="317"/>
      <w:r w:rsidRPr="009D4675">
        <w:rPr>
          <w:rtl/>
        </w:rPr>
        <w:t xml:space="preserve">נמצא </w:t>
      </w:r>
      <w:bookmarkStart w:id="318" w:name="_ETM_Q3_198699"/>
      <w:bookmarkEnd w:id="318"/>
      <w:r w:rsidRPr="009D4675">
        <w:rPr>
          <w:rtl/>
        </w:rPr>
        <w:t xml:space="preserve">שם </w:t>
      </w:r>
      <w:bookmarkStart w:id="319" w:name="_ETM_Q3_199660"/>
      <w:bookmarkEnd w:id="319"/>
      <w:r w:rsidRPr="009D4675">
        <w:rPr>
          <w:rtl/>
        </w:rPr>
        <w:t xml:space="preserve">בחלק </w:t>
      </w:r>
      <w:bookmarkStart w:id="320" w:name="_ETM_Q3_200109"/>
      <w:bookmarkEnd w:id="320"/>
      <w:r w:rsidRPr="009D4675">
        <w:rPr>
          <w:rtl/>
        </w:rPr>
        <w:t xml:space="preserve">גדול </w:t>
      </w:r>
      <w:bookmarkStart w:id="321" w:name="_ETM_Q3_200320"/>
      <w:bookmarkEnd w:id="321"/>
      <w:r w:rsidRPr="009D4675">
        <w:rPr>
          <w:rtl/>
        </w:rPr>
        <w:t>מהזמן</w:t>
      </w:r>
      <w:bookmarkStart w:id="322" w:name="_ETM_Q3_201630"/>
      <w:bookmarkEnd w:id="322"/>
      <w:r>
        <w:rPr>
          <w:rFonts w:hint="cs"/>
          <w:rtl/>
        </w:rPr>
        <w:t xml:space="preserve">. </w:t>
      </w:r>
      <w:r w:rsidRPr="009D4675">
        <w:rPr>
          <w:rtl/>
        </w:rPr>
        <w:t xml:space="preserve">מגיעים </w:t>
      </w:r>
      <w:bookmarkStart w:id="323" w:name="_ETM_Q3_202019"/>
      <w:bookmarkEnd w:id="323"/>
      <w:r w:rsidRPr="009D4675">
        <w:rPr>
          <w:rtl/>
        </w:rPr>
        <w:t xml:space="preserve">חוקים </w:t>
      </w:r>
      <w:bookmarkStart w:id="324" w:name="_ETM_Q3_202380"/>
      <w:bookmarkEnd w:id="324"/>
      <w:r w:rsidRPr="009D4675">
        <w:rPr>
          <w:rtl/>
        </w:rPr>
        <w:t xml:space="preserve">מאוד </w:t>
      </w:r>
      <w:bookmarkStart w:id="325" w:name="_ETM_Q3_202650"/>
      <w:bookmarkEnd w:id="325"/>
      <w:r w:rsidRPr="009D4675">
        <w:rPr>
          <w:rtl/>
        </w:rPr>
        <w:t xml:space="preserve">לא </w:t>
      </w:r>
      <w:bookmarkStart w:id="326" w:name="_ETM_Q3_202739"/>
      <w:bookmarkEnd w:id="326"/>
      <w:r w:rsidRPr="009D4675">
        <w:rPr>
          <w:rtl/>
        </w:rPr>
        <w:t xml:space="preserve">פשוטים </w:t>
      </w:r>
      <w:bookmarkStart w:id="327" w:name="_ETM_Q3_203279"/>
      <w:bookmarkEnd w:id="327"/>
      <w:r w:rsidRPr="009D4675">
        <w:rPr>
          <w:rtl/>
        </w:rPr>
        <w:t xml:space="preserve">בעבודה </w:t>
      </w:r>
      <w:bookmarkStart w:id="328" w:name="_ETM_Q3_203669"/>
      <w:bookmarkEnd w:id="328"/>
      <w:r w:rsidRPr="009D4675">
        <w:rPr>
          <w:rtl/>
        </w:rPr>
        <w:t xml:space="preserve">מאומצת </w:t>
      </w:r>
      <w:bookmarkStart w:id="329" w:name="_ETM_Q3_204329"/>
      <w:bookmarkEnd w:id="329"/>
      <w:r w:rsidR="004B5C6C">
        <w:rPr>
          <w:rtl/>
        </w:rPr>
        <w:t>שעוש</w:t>
      </w:r>
      <w:r w:rsidR="004B5C6C">
        <w:rPr>
          <w:rFonts w:hint="cs"/>
          <w:rtl/>
        </w:rPr>
        <w:t>ים</w:t>
      </w:r>
      <w:r w:rsidRPr="009D4675">
        <w:rPr>
          <w:rtl/>
        </w:rPr>
        <w:t xml:space="preserve"> </w:t>
      </w:r>
      <w:bookmarkStart w:id="330" w:name="_ETM_Q3_204900"/>
      <w:bookmarkEnd w:id="330"/>
      <w:r w:rsidRPr="009D4675">
        <w:rPr>
          <w:rtl/>
        </w:rPr>
        <w:t>היוע</w:t>
      </w:r>
      <w:r>
        <w:rPr>
          <w:rFonts w:hint="cs"/>
          <w:rtl/>
        </w:rPr>
        <w:t>צת</w:t>
      </w:r>
      <w:r w:rsidRPr="009D4675">
        <w:rPr>
          <w:rtl/>
        </w:rPr>
        <w:t xml:space="preserve"> </w:t>
      </w:r>
      <w:bookmarkStart w:id="331" w:name="_ETM_Q3_205230"/>
      <w:bookmarkEnd w:id="331"/>
      <w:r w:rsidRPr="009D4675">
        <w:rPr>
          <w:rtl/>
        </w:rPr>
        <w:t>המשפטי</w:t>
      </w:r>
      <w:r>
        <w:rPr>
          <w:rFonts w:hint="cs"/>
          <w:rtl/>
        </w:rPr>
        <w:t>ת</w:t>
      </w:r>
      <w:r w:rsidRPr="009D4675">
        <w:rPr>
          <w:rtl/>
        </w:rPr>
        <w:t xml:space="preserve"> </w:t>
      </w:r>
      <w:bookmarkStart w:id="332" w:name="_ETM_Q3_205590"/>
      <w:bookmarkEnd w:id="332"/>
      <w:r w:rsidRPr="009D4675">
        <w:rPr>
          <w:rtl/>
        </w:rPr>
        <w:t xml:space="preserve">לממשלה </w:t>
      </w:r>
      <w:bookmarkStart w:id="333" w:name="_ETM_Q3_205919"/>
      <w:bookmarkEnd w:id="333"/>
      <w:r w:rsidRPr="009D4675">
        <w:rPr>
          <w:rtl/>
        </w:rPr>
        <w:t xml:space="preserve">ונציגיה </w:t>
      </w:r>
      <w:bookmarkStart w:id="334" w:name="_ETM_Q3_206730"/>
      <w:bookmarkEnd w:id="334"/>
      <w:r w:rsidRPr="009D4675">
        <w:rPr>
          <w:rtl/>
        </w:rPr>
        <w:t xml:space="preserve">על </w:t>
      </w:r>
      <w:bookmarkStart w:id="335" w:name="_ETM_Q3_206955"/>
      <w:bookmarkEnd w:id="335"/>
      <w:r w:rsidRPr="009D4675">
        <w:rPr>
          <w:rtl/>
        </w:rPr>
        <w:t xml:space="preserve">מנת </w:t>
      </w:r>
      <w:bookmarkStart w:id="336" w:name="_ETM_Q3_207179"/>
      <w:bookmarkEnd w:id="336"/>
      <w:r w:rsidRPr="009D4675">
        <w:rPr>
          <w:rtl/>
        </w:rPr>
        <w:t xml:space="preserve">לאפשר </w:t>
      </w:r>
      <w:bookmarkStart w:id="337" w:name="_ETM_Q3_207570"/>
      <w:bookmarkEnd w:id="337"/>
      <w:r w:rsidRPr="009D4675">
        <w:rPr>
          <w:rtl/>
        </w:rPr>
        <w:t xml:space="preserve">לכולנו </w:t>
      </w:r>
      <w:bookmarkStart w:id="338" w:name="_ETM_Q3_208580"/>
      <w:bookmarkEnd w:id="338"/>
      <w:r w:rsidRPr="009D4675">
        <w:rPr>
          <w:rtl/>
        </w:rPr>
        <w:t xml:space="preserve">לטפל </w:t>
      </w:r>
      <w:bookmarkStart w:id="339" w:name="_ETM_Q3_209119"/>
      <w:bookmarkEnd w:id="339"/>
      <w:r w:rsidRPr="009D4675">
        <w:rPr>
          <w:rtl/>
        </w:rPr>
        <w:t xml:space="preserve">בדברים </w:t>
      </w:r>
      <w:bookmarkStart w:id="340" w:name="_ETM_Q3_209539"/>
      <w:bookmarkEnd w:id="340"/>
      <w:r w:rsidRPr="009D4675">
        <w:rPr>
          <w:rtl/>
        </w:rPr>
        <w:t xml:space="preserve">הכי </w:t>
      </w:r>
      <w:bookmarkStart w:id="341" w:name="_ETM_Q3_209779"/>
      <w:bookmarkEnd w:id="341"/>
      <w:r w:rsidRPr="009D4675">
        <w:rPr>
          <w:rtl/>
        </w:rPr>
        <w:t>חשובים</w:t>
      </w:r>
      <w:r>
        <w:rPr>
          <w:rFonts w:hint="cs"/>
          <w:rtl/>
        </w:rPr>
        <w:t>,</w:t>
      </w:r>
      <w:r w:rsidRPr="009D4675">
        <w:rPr>
          <w:rtl/>
        </w:rPr>
        <w:t xml:space="preserve"> </w:t>
      </w:r>
      <w:bookmarkStart w:id="342" w:name="_ETM_Q3_210500"/>
      <w:bookmarkEnd w:id="342"/>
      <w:r w:rsidRPr="009D4675">
        <w:rPr>
          <w:rtl/>
        </w:rPr>
        <w:t xml:space="preserve">הכי </w:t>
      </w:r>
      <w:bookmarkStart w:id="343" w:name="_ETM_Q3_210769"/>
      <w:bookmarkEnd w:id="343"/>
      <w:r w:rsidRPr="009D4675">
        <w:rPr>
          <w:rtl/>
        </w:rPr>
        <w:t xml:space="preserve">דחופים </w:t>
      </w:r>
      <w:bookmarkStart w:id="344" w:name="_ETM_Q3_211699"/>
      <w:bookmarkEnd w:id="344"/>
      <w:r w:rsidRPr="009D4675">
        <w:rPr>
          <w:rtl/>
        </w:rPr>
        <w:t xml:space="preserve">מבחינה </w:t>
      </w:r>
      <w:bookmarkStart w:id="345" w:name="_ETM_Q3_212149"/>
      <w:bookmarkEnd w:id="345"/>
      <w:r w:rsidRPr="009D4675">
        <w:rPr>
          <w:rtl/>
        </w:rPr>
        <w:t>חוקית</w:t>
      </w:r>
      <w:r>
        <w:rPr>
          <w:rFonts w:hint="cs"/>
          <w:rtl/>
        </w:rPr>
        <w:t>,</w:t>
      </w:r>
      <w:r w:rsidRPr="009D4675">
        <w:rPr>
          <w:rtl/>
        </w:rPr>
        <w:t xml:space="preserve"> </w:t>
      </w:r>
      <w:bookmarkStart w:id="346" w:name="_ETM_Q3_213079"/>
      <w:bookmarkEnd w:id="346"/>
      <w:r w:rsidRPr="009D4675">
        <w:rPr>
          <w:rtl/>
        </w:rPr>
        <w:t xml:space="preserve">גם </w:t>
      </w:r>
      <w:bookmarkStart w:id="347" w:name="_ETM_Q3_213440"/>
      <w:bookmarkEnd w:id="347"/>
      <w:r w:rsidRPr="009D4675">
        <w:rPr>
          <w:rtl/>
        </w:rPr>
        <w:t xml:space="preserve">אל </w:t>
      </w:r>
      <w:bookmarkStart w:id="348" w:name="_ETM_Q3_213590"/>
      <w:bookmarkEnd w:id="348"/>
      <w:r w:rsidRPr="009D4675">
        <w:rPr>
          <w:rtl/>
        </w:rPr>
        <w:t xml:space="preserve">מול </w:t>
      </w:r>
      <w:bookmarkStart w:id="349" w:name="_ETM_Q3_214219"/>
      <w:bookmarkEnd w:id="349"/>
      <w:r w:rsidRPr="009D4675">
        <w:rPr>
          <w:rtl/>
        </w:rPr>
        <w:t xml:space="preserve">אלה </w:t>
      </w:r>
      <w:bookmarkStart w:id="350" w:name="_ETM_Q3_214460"/>
      <w:bookmarkEnd w:id="350"/>
      <w:r w:rsidRPr="009D4675">
        <w:rPr>
          <w:rtl/>
        </w:rPr>
        <w:t xml:space="preserve">שרוצים </w:t>
      </w:r>
      <w:bookmarkStart w:id="351" w:name="_ETM_Q3_215190"/>
      <w:bookmarkEnd w:id="351"/>
      <w:r w:rsidRPr="009D4675">
        <w:rPr>
          <w:rtl/>
        </w:rPr>
        <w:t xml:space="preserve">לפגוע </w:t>
      </w:r>
      <w:bookmarkStart w:id="352" w:name="_ETM_Q3_215699"/>
      <w:bookmarkEnd w:id="352"/>
      <w:r w:rsidRPr="009D4675">
        <w:rPr>
          <w:rtl/>
        </w:rPr>
        <w:t>בכולנו</w:t>
      </w:r>
      <w:r>
        <w:rPr>
          <w:rFonts w:hint="cs"/>
          <w:rtl/>
        </w:rPr>
        <w:t>.</w:t>
      </w:r>
      <w:r w:rsidRPr="009D4675">
        <w:rPr>
          <w:rtl/>
        </w:rPr>
        <w:t xml:space="preserve"> </w:t>
      </w:r>
      <w:bookmarkStart w:id="353" w:name="_ETM_Q3_216570"/>
      <w:bookmarkEnd w:id="353"/>
      <w:r w:rsidRPr="009D4675">
        <w:rPr>
          <w:rtl/>
        </w:rPr>
        <w:t xml:space="preserve">אני </w:t>
      </w:r>
      <w:bookmarkStart w:id="354" w:name="_ETM_Q3_216780"/>
      <w:bookmarkEnd w:id="354"/>
      <w:r w:rsidRPr="009D4675">
        <w:rPr>
          <w:rtl/>
        </w:rPr>
        <w:t xml:space="preserve">נמצא </w:t>
      </w:r>
      <w:bookmarkStart w:id="355" w:name="_ETM_Q3_217050"/>
      <w:bookmarkEnd w:id="355"/>
      <w:r w:rsidRPr="009D4675">
        <w:rPr>
          <w:rtl/>
        </w:rPr>
        <w:t xml:space="preserve">בדיונים </w:t>
      </w:r>
      <w:bookmarkStart w:id="356" w:name="_ETM_Q3_217469"/>
      <w:bookmarkEnd w:id="356"/>
      <w:r w:rsidRPr="009D4675">
        <w:rPr>
          <w:rtl/>
        </w:rPr>
        <w:t>האלה</w:t>
      </w:r>
      <w:r>
        <w:rPr>
          <w:rFonts w:hint="cs"/>
          <w:rtl/>
        </w:rPr>
        <w:t>.</w:t>
      </w:r>
      <w:r w:rsidRPr="009D4675">
        <w:rPr>
          <w:rtl/>
        </w:rPr>
        <w:t xml:space="preserve"> </w:t>
      </w:r>
      <w:bookmarkStart w:id="357" w:name="_ETM_Q3_217620"/>
      <w:bookmarkEnd w:id="357"/>
      <w:r>
        <w:rPr>
          <w:rFonts w:hint="cs"/>
          <w:rtl/>
        </w:rPr>
        <w:t>ב</w:t>
      </w:r>
      <w:r w:rsidRPr="009D4675">
        <w:rPr>
          <w:rtl/>
        </w:rPr>
        <w:t xml:space="preserve">רובם </w:t>
      </w:r>
      <w:bookmarkStart w:id="358" w:name="_ETM_Q3_218129"/>
      <w:bookmarkEnd w:id="358"/>
      <w:r w:rsidRPr="009D4675">
        <w:rPr>
          <w:rtl/>
        </w:rPr>
        <w:t xml:space="preserve">מגיעים </w:t>
      </w:r>
      <w:bookmarkStart w:id="359" w:name="_ETM_Q3_218399"/>
      <w:bookmarkEnd w:id="359"/>
      <w:r w:rsidRPr="009D4675">
        <w:rPr>
          <w:rtl/>
        </w:rPr>
        <w:t xml:space="preserve">גם </w:t>
      </w:r>
      <w:bookmarkStart w:id="360" w:name="_ETM_Q3_218550"/>
      <w:bookmarkEnd w:id="360"/>
      <w:r w:rsidRPr="009D4675">
        <w:rPr>
          <w:rtl/>
        </w:rPr>
        <w:t>להסכמות</w:t>
      </w:r>
      <w:r>
        <w:rPr>
          <w:rFonts w:hint="cs"/>
          <w:rtl/>
        </w:rPr>
        <w:t>,</w:t>
      </w:r>
      <w:r w:rsidRPr="009D4675">
        <w:rPr>
          <w:rtl/>
        </w:rPr>
        <w:t xml:space="preserve"> </w:t>
      </w:r>
      <w:bookmarkStart w:id="361" w:name="_ETM_Q3_219210"/>
      <w:bookmarkEnd w:id="361"/>
      <w:r w:rsidRPr="009D4675">
        <w:rPr>
          <w:rtl/>
        </w:rPr>
        <w:t>ברוב</w:t>
      </w:r>
      <w:r>
        <w:rPr>
          <w:rFonts w:hint="cs"/>
          <w:rtl/>
        </w:rPr>
        <w:t>ם,</w:t>
      </w:r>
      <w:r w:rsidRPr="009D4675">
        <w:rPr>
          <w:rtl/>
        </w:rPr>
        <w:t xml:space="preserve"> </w:t>
      </w:r>
      <w:bookmarkStart w:id="362" w:name="_ETM_Q3_219899"/>
      <w:bookmarkEnd w:id="362"/>
      <w:r w:rsidRPr="009D4675">
        <w:rPr>
          <w:rtl/>
        </w:rPr>
        <w:t xml:space="preserve">בין </w:t>
      </w:r>
      <w:bookmarkStart w:id="363" w:name="_ETM_Q3_220140"/>
      <w:bookmarkEnd w:id="363"/>
      <w:r w:rsidRPr="009D4675">
        <w:rPr>
          <w:rtl/>
        </w:rPr>
        <w:t xml:space="preserve">קואליציה </w:t>
      </w:r>
      <w:bookmarkStart w:id="364" w:name="_ETM_Q3_220680"/>
      <w:bookmarkEnd w:id="364"/>
      <w:r w:rsidRPr="009D4675">
        <w:rPr>
          <w:rtl/>
        </w:rPr>
        <w:t>לאופוזיציה</w:t>
      </w:r>
      <w:r>
        <w:rPr>
          <w:rFonts w:hint="cs"/>
          <w:rtl/>
        </w:rPr>
        <w:t>,</w:t>
      </w:r>
      <w:r w:rsidRPr="009D4675">
        <w:rPr>
          <w:rtl/>
        </w:rPr>
        <w:t xml:space="preserve"> </w:t>
      </w:r>
      <w:bookmarkStart w:id="365" w:name="_ETM_Q3_221729"/>
      <w:bookmarkEnd w:id="365"/>
      <w:r w:rsidRPr="009D4675">
        <w:rPr>
          <w:rtl/>
        </w:rPr>
        <w:t xml:space="preserve">בשל </w:t>
      </w:r>
      <w:bookmarkStart w:id="366" w:name="_ETM_Q3_222059"/>
      <w:bookmarkEnd w:id="366"/>
      <w:r w:rsidRPr="009D4675">
        <w:rPr>
          <w:rtl/>
        </w:rPr>
        <w:t xml:space="preserve">צוק </w:t>
      </w:r>
      <w:bookmarkStart w:id="367" w:name="_ETM_Q3_222329"/>
      <w:bookmarkEnd w:id="367"/>
      <w:r w:rsidRPr="009D4675">
        <w:rPr>
          <w:rtl/>
        </w:rPr>
        <w:t>הע</w:t>
      </w:r>
      <w:r>
        <w:rPr>
          <w:rFonts w:hint="cs"/>
          <w:rtl/>
        </w:rPr>
        <w:t>י</w:t>
      </w:r>
      <w:r w:rsidRPr="009D4675">
        <w:rPr>
          <w:rtl/>
        </w:rPr>
        <w:t>תים</w:t>
      </w:r>
      <w:r>
        <w:rPr>
          <w:rFonts w:hint="cs"/>
          <w:rtl/>
        </w:rPr>
        <w:t>.</w:t>
      </w:r>
      <w:r w:rsidRPr="009D4675">
        <w:rPr>
          <w:rtl/>
        </w:rPr>
        <w:t xml:space="preserve"> </w:t>
      </w:r>
      <w:bookmarkStart w:id="368" w:name="_ETM_Q3_223659"/>
      <w:bookmarkStart w:id="369" w:name="_ETM_Q3_225001"/>
      <w:bookmarkStart w:id="370" w:name="_ETM_Q3_225192"/>
      <w:bookmarkStart w:id="371" w:name="_ETM_Q3_225269"/>
      <w:bookmarkStart w:id="372" w:name="_ETM_Q3_225334"/>
      <w:bookmarkEnd w:id="368"/>
      <w:bookmarkEnd w:id="369"/>
      <w:bookmarkEnd w:id="370"/>
      <w:bookmarkEnd w:id="371"/>
      <w:bookmarkEnd w:id="372"/>
      <w:r w:rsidRPr="009D4675">
        <w:rPr>
          <w:rtl/>
        </w:rPr>
        <w:t xml:space="preserve">אבל </w:t>
      </w:r>
      <w:bookmarkStart w:id="373" w:name="_ETM_Q3_223899"/>
      <w:bookmarkEnd w:id="373"/>
      <w:r w:rsidRPr="009D4675">
        <w:rPr>
          <w:rtl/>
        </w:rPr>
        <w:t xml:space="preserve">הוא </w:t>
      </w:r>
      <w:bookmarkStart w:id="374" w:name="_ETM_Q3_224199"/>
      <w:bookmarkEnd w:id="374"/>
      <w:r w:rsidRPr="009D4675">
        <w:rPr>
          <w:rtl/>
        </w:rPr>
        <w:t xml:space="preserve">ממשיך </w:t>
      </w:r>
      <w:bookmarkStart w:id="375" w:name="_ETM_Q3_224559"/>
      <w:bookmarkEnd w:id="375"/>
      <w:r w:rsidRPr="009D4675">
        <w:rPr>
          <w:rtl/>
        </w:rPr>
        <w:t>להשתלח</w:t>
      </w:r>
      <w:r>
        <w:rPr>
          <w:rFonts w:hint="cs"/>
          <w:rtl/>
        </w:rPr>
        <w:t>.</w:t>
      </w:r>
      <w:r w:rsidRPr="009D4675">
        <w:rPr>
          <w:rtl/>
        </w:rPr>
        <w:t xml:space="preserve"> </w:t>
      </w:r>
      <w:bookmarkStart w:id="376" w:name="_ETM_Q3_225820"/>
      <w:bookmarkEnd w:id="376"/>
      <w:r w:rsidRPr="009D4675">
        <w:rPr>
          <w:rtl/>
        </w:rPr>
        <w:t xml:space="preserve">זה </w:t>
      </w:r>
      <w:bookmarkStart w:id="377" w:name="_ETM_Q3_226090"/>
      <w:bookmarkEnd w:id="377"/>
      <w:r w:rsidRPr="009D4675">
        <w:rPr>
          <w:rtl/>
        </w:rPr>
        <w:t>האיש</w:t>
      </w:r>
      <w:r>
        <w:rPr>
          <w:rFonts w:hint="cs"/>
          <w:rtl/>
        </w:rPr>
        <w:t>.</w:t>
      </w:r>
      <w:r w:rsidRPr="009D4675">
        <w:rPr>
          <w:rtl/>
        </w:rPr>
        <w:t xml:space="preserve"> </w:t>
      </w:r>
      <w:bookmarkStart w:id="378" w:name="_ETM_Q3_226420"/>
      <w:bookmarkEnd w:id="378"/>
      <w:r w:rsidRPr="009D4675">
        <w:rPr>
          <w:rtl/>
        </w:rPr>
        <w:t xml:space="preserve">זו </w:t>
      </w:r>
      <w:bookmarkStart w:id="379" w:name="_ETM_Q3_226600"/>
      <w:bookmarkEnd w:id="379"/>
      <w:r w:rsidRPr="009D4675">
        <w:rPr>
          <w:rtl/>
        </w:rPr>
        <w:t xml:space="preserve">פרצופה </w:t>
      </w:r>
      <w:bookmarkStart w:id="380" w:name="_ETM_Q3_227110"/>
      <w:bookmarkEnd w:id="380"/>
      <w:r w:rsidRPr="009D4675">
        <w:rPr>
          <w:rtl/>
        </w:rPr>
        <w:t>של</w:t>
      </w:r>
      <w:r>
        <w:rPr>
          <w:rFonts w:hint="cs"/>
          <w:rtl/>
        </w:rPr>
        <w:t xml:space="preserve"> הממשלה. </w:t>
      </w:r>
      <w:bookmarkStart w:id="381" w:name="_ETM_Q3_227380"/>
      <w:bookmarkStart w:id="382" w:name="_ETM_Q3_227590"/>
      <w:bookmarkEnd w:id="381"/>
      <w:bookmarkEnd w:id="382"/>
      <w:r w:rsidRPr="009D4675">
        <w:rPr>
          <w:rtl/>
        </w:rPr>
        <w:t xml:space="preserve">במקום </w:t>
      </w:r>
      <w:bookmarkStart w:id="383" w:name="_ETM_Q3_227920"/>
      <w:bookmarkEnd w:id="383"/>
      <w:r w:rsidRPr="009D4675">
        <w:rPr>
          <w:rtl/>
        </w:rPr>
        <w:t>להגיד</w:t>
      </w:r>
      <w:r>
        <w:rPr>
          <w:rFonts w:hint="cs"/>
          <w:rtl/>
        </w:rPr>
        <w:t>:</w:t>
      </w:r>
      <w:bookmarkStart w:id="384" w:name="_ETM_Q3_228520"/>
      <w:bookmarkEnd w:id="384"/>
      <w:r w:rsidRPr="009D4675">
        <w:rPr>
          <w:rtl/>
        </w:rPr>
        <w:t xml:space="preserve"> </w:t>
      </w:r>
      <w:bookmarkStart w:id="385" w:name="_ETM_Q3_229120"/>
      <w:bookmarkEnd w:id="385"/>
      <w:r w:rsidRPr="009D4675">
        <w:rPr>
          <w:rtl/>
        </w:rPr>
        <w:t>חטאנו</w:t>
      </w:r>
      <w:r>
        <w:rPr>
          <w:rFonts w:hint="cs"/>
          <w:rtl/>
        </w:rPr>
        <w:t>,</w:t>
      </w:r>
      <w:r w:rsidRPr="009D4675">
        <w:rPr>
          <w:rtl/>
        </w:rPr>
        <w:t xml:space="preserve"> </w:t>
      </w:r>
      <w:bookmarkStart w:id="386" w:name="_ETM_Q3_229690"/>
      <w:bookmarkEnd w:id="386"/>
      <w:r w:rsidRPr="009D4675">
        <w:rPr>
          <w:rtl/>
        </w:rPr>
        <w:t>פשענו</w:t>
      </w:r>
      <w:r>
        <w:rPr>
          <w:rFonts w:hint="cs"/>
          <w:rtl/>
        </w:rPr>
        <w:t>,</w:t>
      </w:r>
      <w:r w:rsidRPr="009D4675">
        <w:rPr>
          <w:rtl/>
        </w:rPr>
        <w:t xml:space="preserve"> </w:t>
      </w:r>
      <w:bookmarkStart w:id="387" w:name="_ETM_Q3_230170"/>
      <w:bookmarkEnd w:id="387"/>
      <w:proofErr w:type="spellStart"/>
      <w:r>
        <w:rPr>
          <w:rFonts w:hint="cs"/>
          <w:rtl/>
        </w:rPr>
        <w:t>עוו</w:t>
      </w:r>
      <w:r w:rsidRPr="009D4675">
        <w:rPr>
          <w:rtl/>
        </w:rPr>
        <w:t>ינו</w:t>
      </w:r>
      <w:proofErr w:type="spellEnd"/>
      <w:r>
        <w:rPr>
          <w:rFonts w:hint="cs"/>
          <w:rtl/>
        </w:rPr>
        <w:t>,</w:t>
      </w:r>
      <w:r w:rsidRPr="009D4675">
        <w:rPr>
          <w:rtl/>
        </w:rPr>
        <w:t xml:space="preserve"> </w:t>
      </w:r>
      <w:bookmarkStart w:id="388" w:name="_ETM_Q3_230530"/>
      <w:bookmarkEnd w:id="388"/>
      <w:r w:rsidRPr="009D4675">
        <w:rPr>
          <w:rtl/>
        </w:rPr>
        <w:t>נכשלנו</w:t>
      </w:r>
      <w:r>
        <w:rPr>
          <w:rFonts w:hint="cs"/>
          <w:rtl/>
        </w:rPr>
        <w:t>,</w:t>
      </w:r>
      <w:r w:rsidRPr="009D4675">
        <w:rPr>
          <w:rtl/>
        </w:rPr>
        <w:t xml:space="preserve"> </w:t>
      </w:r>
      <w:bookmarkStart w:id="389" w:name="_ETM_Q3_231100"/>
      <w:bookmarkEnd w:id="389"/>
      <w:r w:rsidRPr="009D4675">
        <w:rPr>
          <w:rtl/>
        </w:rPr>
        <w:t xml:space="preserve">כשלנו </w:t>
      </w:r>
      <w:bookmarkStart w:id="390" w:name="_ETM_Q3_232210"/>
      <w:bookmarkEnd w:id="390"/>
      <w:r>
        <w:rPr>
          <w:rFonts w:hint="eastAsia"/>
          <w:rtl/>
        </w:rPr>
        <w:t>–</w:t>
      </w:r>
      <w:r>
        <w:rPr>
          <w:rFonts w:hint="cs"/>
          <w:rtl/>
        </w:rPr>
        <w:t xml:space="preserve"> </w:t>
      </w:r>
      <w:bookmarkStart w:id="391" w:name="_ETM_Q3_232510"/>
      <w:bookmarkEnd w:id="391"/>
      <w:r>
        <w:rPr>
          <w:rFonts w:hint="cs"/>
          <w:rtl/>
        </w:rPr>
        <w:t>מאשימים את</w:t>
      </w:r>
      <w:r w:rsidRPr="009D4675">
        <w:rPr>
          <w:rtl/>
        </w:rPr>
        <w:t xml:space="preserve"> </w:t>
      </w:r>
      <w:bookmarkStart w:id="392" w:name="_ETM_Q3_232870"/>
      <w:bookmarkEnd w:id="392"/>
      <w:r w:rsidRPr="009D4675">
        <w:rPr>
          <w:rtl/>
        </w:rPr>
        <w:t>מי</w:t>
      </w:r>
      <w:r>
        <w:rPr>
          <w:rFonts w:hint="cs"/>
          <w:rtl/>
        </w:rPr>
        <w:t>?</w:t>
      </w:r>
      <w:r w:rsidRPr="009D4675">
        <w:rPr>
          <w:rtl/>
        </w:rPr>
        <w:t xml:space="preserve"> </w:t>
      </w:r>
      <w:bookmarkStart w:id="393" w:name="_ETM_Q3_233199"/>
      <w:bookmarkEnd w:id="393"/>
      <w:r w:rsidRPr="009D4675">
        <w:rPr>
          <w:rtl/>
        </w:rPr>
        <w:t xml:space="preserve">את </w:t>
      </w:r>
      <w:bookmarkStart w:id="394" w:name="_ETM_Q3_233379"/>
      <w:bookmarkEnd w:id="394"/>
      <w:r w:rsidRPr="009D4675">
        <w:rPr>
          <w:rtl/>
        </w:rPr>
        <w:t xml:space="preserve">היועצים </w:t>
      </w:r>
      <w:bookmarkStart w:id="395" w:name="_ETM_Q3_233620"/>
      <w:bookmarkEnd w:id="395"/>
      <w:r w:rsidRPr="009D4675">
        <w:rPr>
          <w:rtl/>
        </w:rPr>
        <w:t>המשפטיים</w:t>
      </w:r>
      <w:r>
        <w:rPr>
          <w:rFonts w:hint="cs"/>
          <w:rtl/>
        </w:rPr>
        <w:t>.</w:t>
      </w:r>
      <w:r w:rsidRPr="009D4675">
        <w:rPr>
          <w:rtl/>
        </w:rPr>
        <w:t xml:space="preserve"> </w:t>
      </w:r>
      <w:bookmarkStart w:id="396" w:name="_ETM_Q3_234339"/>
      <w:bookmarkStart w:id="397" w:name="_ETM_Q3_231984"/>
      <w:bookmarkStart w:id="398" w:name="_ETM_Q3_232162"/>
      <w:bookmarkStart w:id="399" w:name="_ETM_Q3_232415"/>
      <w:bookmarkStart w:id="400" w:name="_ETM_Q3_232540"/>
      <w:bookmarkEnd w:id="396"/>
      <w:bookmarkEnd w:id="397"/>
      <w:bookmarkEnd w:id="398"/>
      <w:bookmarkEnd w:id="399"/>
      <w:bookmarkEnd w:id="400"/>
      <w:r w:rsidRPr="009D4675">
        <w:rPr>
          <w:rtl/>
        </w:rPr>
        <w:t xml:space="preserve">הגיע </w:t>
      </w:r>
      <w:bookmarkStart w:id="401" w:name="_ETM_Q3_234699"/>
      <w:bookmarkEnd w:id="401"/>
      <w:r w:rsidRPr="009D4675">
        <w:rPr>
          <w:rtl/>
        </w:rPr>
        <w:t xml:space="preserve">הזמן </w:t>
      </w:r>
      <w:bookmarkStart w:id="402" w:name="_ETM_Q3_234969"/>
      <w:bookmarkEnd w:id="402"/>
      <w:r w:rsidRPr="009D4675">
        <w:rPr>
          <w:rtl/>
        </w:rPr>
        <w:t>שתתחיל</w:t>
      </w:r>
      <w:r>
        <w:rPr>
          <w:rFonts w:hint="cs"/>
          <w:rtl/>
        </w:rPr>
        <w:t>ו</w:t>
      </w:r>
      <w:r w:rsidRPr="009D4675">
        <w:rPr>
          <w:rtl/>
        </w:rPr>
        <w:t xml:space="preserve"> </w:t>
      </w:r>
      <w:bookmarkStart w:id="403" w:name="_ETM_Q3_235390"/>
      <w:bookmarkEnd w:id="403"/>
      <w:r w:rsidRPr="009D4675">
        <w:rPr>
          <w:rtl/>
        </w:rPr>
        <w:t>לעבוד</w:t>
      </w:r>
      <w:r>
        <w:rPr>
          <w:rFonts w:hint="cs"/>
          <w:rtl/>
        </w:rPr>
        <w:t>,</w:t>
      </w:r>
      <w:r w:rsidRPr="009D4675">
        <w:rPr>
          <w:rtl/>
        </w:rPr>
        <w:t xml:space="preserve"> </w:t>
      </w:r>
      <w:bookmarkStart w:id="404" w:name="_ETM_Q3_235690"/>
      <w:bookmarkEnd w:id="404"/>
      <w:r>
        <w:rPr>
          <w:rFonts w:hint="cs"/>
          <w:rtl/>
        </w:rPr>
        <w:t>ו</w:t>
      </w:r>
      <w:r w:rsidRPr="009D4675">
        <w:rPr>
          <w:rtl/>
        </w:rPr>
        <w:t xml:space="preserve">תפסיקו </w:t>
      </w:r>
      <w:bookmarkStart w:id="405" w:name="_ETM_Q3_236079"/>
      <w:bookmarkEnd w:id="405"/>
      <w:r w:rsidRPr="009D4675">
        <w:rPr>
          <w:rtl/>
        </w:rPr>
        <w:t>להאשים</w:t>
      </w:r>
      <w:r>
        <w:rPr>
          <w:rFonts w:hint="cs"/>
          <w:rtl/>
        </w:rPr>
        <w:t>,</w:t>
      </w:r>
      <w:r w:rsidRPr="009D4675">
        <w:rPr>
          <w:rtl/>
        </w:rPr>
        <w:t xml:space="preserve"> </w:t>
      </w:r>
      <w:bookmarkStart w:id="406" w:name="_ETM_Q3_236829"/>
      <w:bookmarkEnd w:id="406"/>
      <w:r w:rsidRPr="009D4675">
        <w:rPr>
          <w:rtl/>
        </w:rPr>
        <w:t xml:space="preserve">כי </w:t>
      </w:r>
      <w:bookmarkStart w:id="407" w:name="_ETM_Q3_237010"/>
      <w:bookmarkEnd w:id="407"/>
      <w:r w:rsidRPr="009D4675">
        <w:rPr>
          <w:rtl/>
        </w:rPr>
        <w:t xml:space="preserve">בסוף </w:t>
      </w:r>
      <w:bookmarkStart w:id="408" w:name="_ETM_Q3_237429"/>
      <w:bookmarkEnd w:id="408"/>
      <w:r>
        <w:rPr>
          <w:rFonts w:hint="cs"/>
          <w:rtl/>
        </w:rPr>
        <w:t xml:space="preserve">אתם </w:t>
      </w:r>
      <w:r w:rsidRPr="009D4675">
        <w:rPr>
          <w:rtl/>
        </w:rPr>
        <w:t xml:space="preserve">הממשלה </w:t>
      </w:r>
      <w:bookmarkStart w:id="409" w:name="_ETM_Q3_237850"/>
      <w:bookmarkEnd w:id="409"/>
      <w:r w:rsidRPr="009D4675">
        <w:rPr>
          <w:rtl/>
        </w:rPr>
        <w:t xml:space="preserve">גם </w:t>
      </w:r>
      <w:bookmarkStart w:id="410" w:name="_ETM_Q3_238059"/>
      <w:bookmarkEnd w:id="410"/>
      <w:r w:rsidRPr="009D4675">
        <w:rPr>
          <w:rtl/>
        </w:rPr>
        <w:t>שלי</w:t>
      </w:r>
      <w:r>
        <w:rPr>
          <w:rFonts w:hint="cs"/>
          <w:rtl/>
        </w:rPr>
        <w:t>.</w:t>
      </w:r>
    </w:p>
    <w:p w:rsidR="00225AFC" w:rsidRDefault="00225AFC" w:rsidP="00392F22">
      <w:pPr>
        <w:rPr>
          <w:rtl/>
        </w:rPr>
      </w:pPr>
      <w:bookmarkStart w:id="411" w:name="_ETM_Q3_237936"/>
      <w:bookmarkStart w:id="412" w:name="_ETM_Q3_238092"/>
      <w:bookmarkStart w:id="413" w:name="_ETM_Q3_238127"/>
      <w:bookmarkStart w:id="414" w:name="_ETM_Q3_238227"/>
      <w:bookmarkEnd w:id="411"/>
      <w:bookmarkEnd w:id="412"/>
      <w:bookmarkEnd w:id="413"/>
      <w:bookmarkEnd w:id="414"/>
    </w:p>
    <w:p w:rsidR="00225AFC" w:rsidRDefault="00225AFC" w:rsidP="00392F22">
      <w:pPr>
        <w:pStyle w:val="af6"/>
        <w:keepNext/>
        <w:rPr>
          <w:rtl/>
        </w:rPr>
      </w:pPr>
      <w:r w:rsidRPr="005E747C">
        <w:rPr>
          <w:rStyle w:val="TagStyle"/>
          <w:rtl/>
        </w:rPr>
        <w:t xml:space="preserve"> &lt;&lt; יור &gt;&gt; </w:t>
      </w:r>
      <w:r>
        <w:rPr>
          <w:rtl/>
        </w:rPr>
        <w:t>היו"ר אמיר אוחנה:</w:t>
      </w:r>
      <w:r w:rsidRPr="005E747C">
        <w:rPr>
          <w:rStyle w:val="TagStyle"/>
          <w:rtl/>
        </w:rPr>
        <w:t xml:space="preserve"> &lt;&lt; יור &gt;&gt;</w:t>
      </w:r>
      <w:r>
        <w:rPr>
          <w:rtl/>
        </w:rPr>
        <w:t xml:space="preserve"> </w:t>
      </w:r>
    </w:p>
    <w:p w:rsidR="00225AFC" w:rsidRDefault="00225AFC" w:rsidP="00650F2A">
      <w:pPr>
        <w:rPr>
          <w:rtl/>
        </w:rPr>
      </w:pPr>
    </w:p>
    <w:p w:rsidR="00225AFC" w:rsidRDefault="00225AFC" w:rsidP="00392F22">
      <w:pPr>
        <w:rPr>
          <w:rtl/>
        </w:rPr>
      </w:pPr>
      <w:bookmarkStart w:id="415" w:name="_ETM_Q3_234648"/>
      <w:bookmarkStart w:id="416" w:name="_ETM_Q3_238600"/>
      <w:bookmarkEnd w:id="415"/>
      <w:bookmarkEnd w:id="416"/>
      <w:r w:rsidRPr="009D4675">
        <w:rPr>
          <w:rtl/>
        </w:rPr>
        <w:t xml:space="preserve">תודה </w:t>
      </w:r>
      <w:bookmarkStart w:id="417" w:name="_ETM_Q3_238899"/>
      <w:bookmarkEnd w:id="417"/>
      <w:r w:rsidRPr="009D4675">
        <w:rPr>
          <w:rtl/>
        </w:rPr>
        <w:t>רבה</w:t>
      </w:r>
      <w:r>
        <w:rPr>
          <w:rFonts w:hint="cs"/>
          <w:rtl/>
        </w:rPr>
        <w:t>.</w:t>
      </w:r>
      <w:r w:rsidRPr="009D4675">
        <w:rPr>
          <w:rtl/>
        </w:rPr>
        <w:t xml:space="preserve"> </w:t>
      </w:r>
      <w:bookmarkStart w:id="418" w:name="_ETM_Q3_239379"/>
      <w:bookmarkEnd w:id="418"/>
      <w:r w:rsidRPr="009D4675">
        <w:rPr>
          <w:rtl/>
        </w:rPr>
        <w:t xml:space="preserve">חבר </w:t>
      </w:r>
      <w:bookmarkStart w:id="419" w:name="_ETM_Q3_239710"/>
      <w:bookmarkEnd w:id="419"/>
      <w:r w:rsidRPr="009D4675">
        <w:rPr>
          <w:rtl/>
        </w:rPr>
        <w:t xml:space="preserve">הכנסת </w:t>
      </w:r>
      <w:bookmarkStart w:id="420" w:name="_ETM_Q3_240070"/>
      <w:bookmarkEnd w:id="420"/>
      <w:r w:rsidRPr="009D4675">
        <w:rPr>
          <w:rtl/>
        </w:rPr>
        <w:t xml:space="preserve">מיקי </w:t>
      </w:r>
      <w:bookmarkStart w:id="421" w:name="_ETM_Q3_240339"/>
      <w:bookmarkEnd w:id="421"/>
      <w:r w:rsidRPr="009D4675">
        <w:rPr>
          <w:rtl/>
        </w:rPr>
        <w:t xml:space="preserve">לוי </w:t>
      </w:r>
      <w:bookmarkStart w:id="422" w:name="_ETM_Q3_241270"/>
      <w:bookmarkStart w:id="423" w:name="_ETM_Q3_237916"/>
      <w:bookmarkEnd w:id="422"/>
      <w:bookmarkEnd w:id="423"/>
      <w:r>
        <w:rPr>
          <w:rFonts w:hint="eastAsia"/>
          <w:rtl/>
        </w:rPr>
        <w:t>–</w:t>
      </w:r>
      <w:r>
        <w:rPr>
          <w:rFonts w:hint="cs"/>
          <w:rtl/>
        </w:rPr>
        <w:t xml:space="preserve"> </w:t>
      </w:r>
      <w:r w:rsidRPr="009D4675">
        <w:rPr>
          <w:rtl/>
        </w:rPr>
        <w:t xml:space="preserve">אינו </w:t>
      </w:r>
      <w:bookmarkStart w:id="424" w:name="_ETM_Q3_241540"/>
      <w:bookmarkEnd w:id="424"/>
      <w:r w:rsidRPr="009D4675">
        <w:rPr>
          <w:rtl/>
        </w:rPr>
        <w:t>נוכח</w:t>
      </w:r>
      <w:r>
        <w:rPr>
          <w:rFonts w:hint="cs"/>
          <w:rtl/>
        </w:rPr>
        <w:t>.</w:t>
      </w:r>
      <w:r w:rsidRPr="009D4675">
        <w:rPr>
          <w:rtl/>
        </w:rPr>
        <w:t xml:space="preserve"> </w:t>
      </w:r>
      <w:bookmarkStart w:id="425" w:name="_ETM_Q3_242260"/>
      <w:bookmarkEnd w:id="425"/>
      <w:r w:rsidRPr="009D4675">
        <w:rPr>
          <w:rtl/>
        </w:rPr>
        <w:t xml:space="preserve">חבר </w:t>
      </w:r>
      <w:bookmarkStart w:id="426" w:name="_ETM_Q3_242710"/>
      <w:bookmarkEnd w:id="426"/>
      <w:r w:rsidRPr="009D4675">
        <w:rPr>
          <w:rtl/>
        </w:rPr>
        <w:t xml:space="preserve">הכנסת </w:t>
      </w:r>
      <w:bookmarkStart w:id="427" w:name="_ETM_Q3_243100"/>
      <w:bookmarkEnd w:id="427"/>
      <w:r w:rsidRPr="009D4675">
        <w:rPr>
          <w:rtl/>
        </w:rPr>
        <w:t xml:space="preserve">רם </w:t>
      </w:r>
      <w:bookmarkStart w:id="428" w:name="_ETM_Q3_243250"/>
      <w:bookmarkEnd w:id="428"/>
      <w:r w:rsidRPr="009D4675">
        <w:rPr>
          <w:rtl/>
        </w:rPr>
        <w:t xml:space="preserve">בן </w:t>
      </w:r>
      <w:bookmarkStart w:id="429" w:name="_ETM_Q3_243399"/>
      <w:bookmarkEnd w:id="429"/>
      <w:r w:rsidRPr="009D4675">
        <w:rPr>
          <w:rtl/>
        </w:rPr>
        <w:t>ברק</w:t>
      </w:r>
      <w:r>
        <w:rPr>
          <w:rFonts w:hint="cs"/>
          <w:rtl/>
        </w:rPr>
        <w:t>,</w:t>
      </w:r>
      <w:r w:rsidRPr="009D4675">
        <w:rPr>
          <w:rtl/>
        </w:rPr>
        <w:t xml:space="preserve"> </w:t>
      </w:r>
      <w:bookmarkStart w:id="430" w:name="_ETM_Q3_243790"/>
      <w:bookmarkEnd w:id="430"/>
      <w:r w:rsidRPr="009D4675">
        <w:rPr>
          <w:rtl/>
        </w:rPr>
        <w:t>בבקשה</w:t>
      </w:r>
      <w:r>
        <w:rPr>
          <w:rFonts w:hint="cs"/>
          <w:rtl/>
        </w:rPr>
        <w:t>.</w:t>
      </w:r>
      <w:r w:rsidRPr="009D4675">
        <w:rPr>
          <w:rtl/>
        </w:rPr>
        <w:t xml:space="preserve"> </w:t>
      </w:r>
      <w:bookmarkStart w:id="431" w:name="_ETM_Q3_256240"/>
      <w:bookmarkEnd w:id="431"/>
      <w:r w:rsidRPr="009D4675">
        <w:rPr>
          <w:rtl/>
        </w:rPr>
        <w:t>עד</w:t>
      </w:r>
      <w:r>
        <w:rPr>
          <w:rFonts w:hint="cs"/>
          <w:rtl/>
        </w:rPr>
        <w:t xml:space="preserve"> שלוש</w:t>
      </w:r>
      <w:bookmarkStart w:id="432" w:name="_ETM_Q3_256420"/>
      <w:bookmarkEnd w:id="432"/>
      <w:r w:rsidRPr="009D4675">
        <w:rPr>
          <w:rtl/>
        </w:rPr>
        <w:t xml:space="preserve"> </w:t>
      </w:r>
      <w:bookmarkStart w:id="433" w:name="_ETM_Q3_256750"/>
      <w:bookmarkEnd w:id="433"/>
      <w:r w:rsidRPr="009D4675">
        <w:rPr>
          <w:rtl/>
        </w:rPr>
        <w:t xml:space="preserve">דקות </w:t>
      </w:r>
      <w:bookmarkStart w:id="434" w:name="_ETM_Q3_257079"/>
      <w:bookmarkEnd w:id="434"/>
      <w:r w:rsidRPr="009D4675">
        <w:rPr>
          <w:rtl/>
        </w:rPr>
        <w:t>לרשותך</w:t>
      </w:r>
      <w:r>
        <w:rPr>
          <w:rFonts w:hint="cs"/>
          <w:rtl/>
        </w:rPr>
        <w:t>.</w:t>
      </w:r>
    </w:p>
    <w:p w:rsidR="00225AFC" w:rsidRDefault="00225AFC" w:rsidP="00392F22">
      <w:pPr>
        <w:rPr>
          <w:rtl/>
        </w:rPr>
      </w:pPr>
      <w:bookmarkStart w:id="435" w:name="_ETM_Q3_254615"/>
      <w:bookmarkStart w:id="436" w:name="_ETM_Q3_254713"/>
      <w:bookmarkEnd w:id="435"/>
      <w:bookmarkEnd w:id="436"/>
    </w:p>
    <w:p w:rsidR="00225AFC" w:rsidRDefault="00225AFC" w:rsidP="00392F22">
      <w:pPr>
        <w:pStyle w:val="a4"/>
        <w:keepNext/>
        <w:rPr>
          <w:rtl/>
        </w:rPr>
      </w:pPr>
      <w:bookmarkStart w:id="437" w:name="ET_speaker_5766_17"/>
      <w:r w:rsidRPr="006A4C47">
        <w:rPr>
          <w:rStyle w:val="TagStyle"/>
          <w:rtl/>
        </w:rPr>
        <w:t xml:space="preserve"> &lt;&lt; דובר &gt;&gt; </w:t>
      </w:r>
      <w:bookmarkStart w:id="438" w:name="_Toc172557257"/>
      <w:bookmarkStart w:id="439" w:name="_Toc172580985"/>
      <w:bookmarkStart w:id="440" w:name="_Toc172583147"/>
      <w:bookmarkStart w:id="441" w:name="_Toc172583836"/>
      <w:r>
        <w:rPr>
          <w:rtl/>
        </w:rPr>
        <w:t>רם בן ברק (יש עתיד):</w:t>
      </w:r>
      <w:bookmarkEnd w:id="438"/>
      <w:bookmarkEnd w:id="439"/>
      <w:bookmarkEnd w:id="440"/>
      <w:bookmarkEnd w:id="441"/>
      <w:r w:rsidRPr="006A4C47">
        <w:rPr>
          <w:rStyle w:val="TagStyle"/>
          <w:rtl/>
        </w:rPr>
        <w:t xml:space="preserve"> &lt;&lt; דובר &gt;&gt;</w:t>
      </w:r>
      <w:r>
        <w:rPr>
          <w:rtl/>
        </w:rPr>
        <w:t xml:space="preserve"> </w:t>
      </w:r>
      <w:bookmarkEnd w:id="437"/>
    </w:p>
    <w:p w:rsidR="00225AFC" w:rsidRDefault="00225AFC" w:rsidP="00650F2A">
      <w:pPr>
        <w:rPr>
          <w:rtl/>
        </w:rPr>
      </w:pPr>
    </w:p>
    <w:p w:rsidR="00225AFC" w:rsidRDefault="00225AFC" w:rsidP="00392F22">
      <w:pPr>
        <w:rPr>
          <w:rtl/>
        </w:rPr>
      </w:pPr>
      <w:bookmarkStart w:id="442" w:name="_ETM_Q3_260449"/>
      <w:bookmarkStart w:id="443" w:name="_ETM_Q3_257920"/>
      <w:bookmarkEnd w:id="442"/>
      <w:bookmarkEnd w:id="443"/>
      <w:r w:rsidRPr="009D4675">
        <w:rPr>
          <w:rtl/>
        </w:rPr>
        <w:t xml:space="preserve">תודה </w:t>
      </w:r>
      <w:bookmarkStart w:id="444" w:name="_ETM_Q3_258250"/>
      <w:bookmarkEnd w:id="444"/>
      <w:r w:rsidRPr="009D4675">
        <w:rPr>
          <w:rtl/>
        </w:rPr>
        <w:t>רבה</w:t>
      </w:r>
      <w:r>
        <w:rPr>
          <w:rFonts w:hint="cs"/>
          <w:rtl/>
        </w:rPr>
        <w:t>,</w:t>
      </w:r>
      <w:r w:rsidRPr="009D4675">
        <w:rPr>
          <w:rtl/>
        </w:rPr>
        <w:t xml:space="preserve"> </w:t>
      </w:r>
      <w:bookmarkStart w:id="445" w:name="_ETM_Q3_258640"/>
      <w:bookmarkEnd w:id="445"/>
      <w:r w:rsidRPr="009D4675">
        <w:rPr>
          <w:rtl/>
        </w:rPr>
        <w:t xml:space="preserve">אדוני </w:t>
      </w:r>
      <w:bookmarkStart w:id="446" w:name="_ETM_Q3_258970"/>
      <w:bookmarkEnd w:id="446"/>
      <w:r w:rsidRPr="009D4675">
        <w:rPr>
          <w:rtl/>
        </w:rPr>
        <w:t>היושב-ראש</w:t>
      </w:r>
      <w:r>
        <w:rPr>
          <w:rFonts w:hint="cs"/>
          <w:rtl/>
        </w:rPr>
        <w:t>.</w:t>
      </w:r>
      <w:r w:rsidRPr="009D4675">
        <w:rPr>
          <w:rtl/>
        </w:rPr>
        <w:t xml:space="preserve"> </w:t>
      </w:r>
      <w:bookmarkStart w:id="447" w:name="_ETM_Q3_259870"/>
      <w:bookmarkEnd w:id="447"/>
      <w:r w:rsidRPr="009D4675">
        <w:rPr>
          <w:rtl/>
        </w:rPr>
        <w:t xml:space="preserve">חבריי </w:t>
      </w:r>
      <w:bookmarkStart w:id="448" w:name="_ETM_Q3_260350"/>
      <w:bookmarkEnd w:id="448"/>
      <w:r w:rsidRPr="009D4675">
        <w:rPr>
          <w:rtl/>
        </w:rPr>
        <w:t xml:space="preserve">חברי </w:t>
      </w:r>
      <w:bookmarkStart w:id="449" w:name="_ETM_Q3_260650"/>
      <w:bookmarkEnd w:id="449"/>
      <w:r w:rsidRPr="009D4675">
        <w:rPr>
          <w:rtl/>
        </w:rPr>
        <w:t>הכנסת</w:t>
      </w:r>
      <w:r>
        <w:rPr>
          <w:rFonts w:hint="cs"/>
          <w:rtl/>
        </w:rPr>
        <w:t>,</w:t>
      </w:r>
      <w:r w:rsidRPr="009D4675">
        <w:rPr>
          <w:rtl/>
        </w:rPr>
        <w:t xml:space="preserve"> </w:t>
      </w:r>
      <w:bookmarkStart w:id="450" w:name="_ETM_Q3_262160"/>
      <w:bookmarkEnd w:id="450"/>
      <w:r w:rsidRPr="009D4675">
        <w:rPr>
          <w:rtl/>
        </w:rPr>
        <w:t xml:space="preserve">אני </w:t>
      </w:r>
      <w:bookmarkStart w:id="451" w:name="_ETM_Q3_262400"/>
      <w:bookmarkEnd w:id="451"/>
      <w:r w:rsidRPr="009D4675">
        <w:rPr>
          <w:rtl/>
        </w:rPr>
        <w:t xml:space="preserve">לא </w:t>
      </w:r>
      <w:bookmarkStart w:id="452" w:name="_ETM_Q3_262550"/>
      <w:bookmarkEnd w:id="452"/>
      <w:r w:rsidRPr="009D4675">
        <w:rPr>
          <w:rtl/>
        </w:rPr>
        <w:t xml:space="preserve">יודע </w:t>
      </w:r>
      <w:bookmarkStart w:id="453" w:name="_ETM_Q3_262819"/>
      <w:bookmarkEnd w:id="453"/>
      <w:r w:rsidRPr="009D4675">
        <w:rPr>
          <w:rtl/>
        </w:rPr>
        <w:t xml:space="preserve">מאיפה </w:t>
      </w:r>
      <w:bookmarkStart w:id="454" w:name="_ETM_Q3_263180"/>
      <w:bookmarkEnd w:id="454"/>
      <w:r w:rsidRPr="009D4675">
        <w:rPr>
          <w:rtl/>
        </w:rPr>
        <w:t>להתחיל</w:t>
      </w:r>
      <w:r>
        <w:rPr>
          <w:rFonts w:hint="cs"/>
          <w:rtl/>
        </w:rPr>
        <w:t>.</w:t>
      </w:r>
      <w:r w:rsidRPr="009D4675">
        <w:rPr>
          <w:rtl/>
        </w:rPr>
        <w:t xml:space="preserve"> </w:t>
      </w:r>
      <w:bookmarkStart w:id="455" w:name="_ETM_Q3_264680"/>
      <w:bookmarkEnd w:id="455"/>
      <w:r w:rsidRPr="009D4675">
        <w:rPr>
          <w:rtl/>
        </w:rPr>
        <w:t xml:space="preserve">האם </w:t>
      </w:r>
      <w:bookmarkStart w:id="456" w:name="_ETM_Q3_264979"/>
      <w:bookmarkEnd w:id="456"/>
      <w:r w:rsidRPr="009D4675">
        <w:rPr>
          <w:rtl/>
        </w:rPr>
        <w:t xml:space="preserve">להתחיל </w:t>
      </w:r>
      <w:bookmarkStart w:id="457" w:name="_ETM_Q3_265399"/>
      <w:bookmarkEnd w:id="457"/>
      <w:r w:rsidRPr="009D4675">
        <w:rPr>
          <w:rtl/>
        </w:rPr>
        <w:t xml:space="preserve">מזה </w:t>
      </w:r>
      <w:bookmarkStart w:id="458" w:name="_ETM_Q3_265790"/>
      <w:bookmarkEnd w:id="458"/>
      <w:r w:rsidRPr="009D4675">
        <w:rPr>
          <w:rtl/>
        </w:rPr>
        <w:t xml:space="preserve">שראש </w:t>
      </w:r>
      <w:bookmarkStart w:id="459" w:name="_ETM_Q3_266149"/>
      <w:bookmarkEnd w:id="459"/>
      <w:r w:rsidRPr="009D4675">
        <w:rPr>
          <w:rtl/>
        </w:rPr>
        <w:t xml:space="preserve">האופוזיציה </w:t>
      </w:r>
      <w:bookmarkStart w:id="460" w:name="_ETM_Q3_267110"/>
      <w:bookmarkEnd w:id="460"/>
      <w:r w:rsidRPr="009D4675">
        <w:rPr>
          <w:rtl/>
        </w:rPr>
        <w:t xml:space="preserve">לשעבר </w:t>
      </w:r>
      <w:bookmarkStart w:id="461" w:name="_ETM_Q3_268600"/>
      <w:bookmarkEnd w:id="461"/>
      <w:r w:rsidRPr="009D4675">
        <w:rPr>
          <w:rtl/>
        </w:rPr>
        <w:t xml:space="preserve">מוביל </w:t>
      </w:r>
      <w:bookmarkStart w:id="462" w:name="_ETM_Q3_268990"/>
      <w:bookmarkEnd w:id="462"/>
      <w:r w:rsidRPr="009D4675">
        <w:rPr>
          <w:rtl/>
        </w:rPr>
        <w:t xml:space="preserve">מצעד </w:t>
      </w:r>
      <w:bookmarkStart w:id="463" w:name="_ETM_Q3_269560"/>
      <w:bookmarkStart w:id="464" w:name="_ETM_Q3_269740"/>
      <w:bookmarkEnd w:id="463"/>
      <w:bookmarkEnd w:id="464"/>
      <w:r>
        <w:rPr>
          <w:rFonts w:hint="cs"/>
          <w:rtl/>
        </w:rPr>
        <w:t>ש</w:t>
      </w:r>
      <w:r w:rsidRPr="009D4675">
        <w:rPr>
          <w:rtl/>
        </w:rPr>
        <w:t>מאחור</w:t>
      </w:r>
      <w:r>
        <w:rPr>
          <w:rFonts w:hint="cs"/>
          <w:rtl/>
        </w:rPr>
        <w:t>יו</w:t>
      </w:r>
      <w:r w:rsidRPr="009D4675">
        <w:rPr>
          <w:rtl/>
        </w:rPr>
        <w:t xml:space="preserve"> </w:t>
      </w:r>
      <w:bookmarkStart w:id="465" w:name="_ETM_Q3_270280"/>
      <w:bookmarkEnd w:id="465"/>
      <w:r w:rsidRPr="009D4675">
        <w:rPr>
          <w:rtl/>
        </w:rPr>
        <w:t xml:space="preserve">ארון </w:t>
      </w:r>
      <w:bookmarkStart w:id="466" w:name="_ETM_Q3_270610"/>
      <w:bookmarkEnd w:id="466"/>
      <w:r w:rsidRPr="009D4675">
        <w:rPr>
          <w:rtl/>
        </w:rPr>
        <w:t xml:space="preserve">קבורה </w:t>
      </w:r>
      <w:bookmarkStart w:id="467" w:name="_ETM_Q3_271060"/>
      <w:bookmarkEnd w:id="467"/>
      <w:r w:rsidRPr="009D4675">
        <w:rPr>
          <w:rtl/>
        </w:rPr>
        <w:t xml:space="preserve">של </w:t>
      </w:r>
      <w:bookmarkStart w:id="468" w:name="_ETM_Q3_271240"/>
      <w:bookmarkEnd w:id="468"/>
      <w:r w:rsidRPr="009D4675">
        <w:rPr>
          <w:rtl/>
        </w:rPr>
        <w:t xml:space="preserve">ראש </w:t>
      </w:r>
      <w:bookmarkStart w:id="469" w:name="_ETM_Q3_271450"/>
      <w:bookmarkEnd w:id="469"/>
      <w:r w:rsidRPr="009D4675">
        <w:rPr>
          <w:rtl/>
        </w:rPr>
        <w:t xml:space="preserve">ממשלה </w:t>
      </w:r>
      <w:bookmarkStart w:id="470" w:name="_ETM_Q3_272649"/>
      <w:bookmarkEnd w:id="470"/>
      <w:r w:rsidRPr="009D4675">
        <w:rPr>
          <w:rtl/>
        </w:rPr>
        <w:t xml:space="preserve">ושלטים </w:t>
      </w:r>
      <w:bookmarkStart w:id="471" w:name="_ETM_Q3_273310"/>
      <w:bookmarkEnd w:id="471"/>
      <w:r w:rsidRPr="009D4675">
        <w:rPr>
          <w:rtl/>
        </w:rPr>
        <w:t xml:space="preserve">שבהם </w:t>
      </w:r>
      <w:bookmarkStart w:id="472" w:name="_ETM_Q3_273700"/>
      <w:bookmarkEnd w:id="472"/>
      <w:r>
        <w:rPr>
          <w:rFonts w:hint="cs"/>
          <w:rtl/>
        </w:rPr>
        <w:t xml:space="preserve">הוא </w:t>
      </w:r>
      <w:r w:rsidRPr="009D4675">
        <w:rPr>
          <w:rtl/>
        </w:rPr>
        <w:t xml:space="preserve">מולבש </w:t>
      </w:r>
      <w:bookmarkStart w:id="473" w:name="_ETM_Q3_274270"/>
      <w:bookmarkEnd w:id="473"/>
      <w:r w:rsidRPr="009D4675">
        <w:rPr>
          <w:rtl/>
        </w:rPr>
        <w:t xml:space="preserve">במדי </w:t>
      </w:r>
      <w:bookmarkStart w:id="474" w:name="_ETM_Q3_274840"/>
      <w:bookmarkEnd w:id="474"/>
      <w:r>
        <w:rPr>
          <w:rFonts w:hint="cs"/>
          <w:rtl/>
        </w:rPr>
        <w:t>אס-אס</w:t>
      </w:r>
      <w:r w:rsidRPr="009D4675">
        <w:rPr>
          <w:rtl/>
        </w:rPr>
        <w:t xml:space="preserve"> </w:t>
      </w:r>
      <w:bookmarkStart w:id="475" w:name="_ETM_Q3_275439"/>
      <w:bookmarkEnd w:id="475"/>
      <w:r w:rsidRPr="009D4675">
        <w:rPr>
          <w:rtl/>
        </w:rPr>
        <w:t xml:space="preserve">והכיתוב </w:t>
      </w:r>
      <w:bookmarkStart w:id="476" w:name="_ETM_Q3_276039"/>
      <w:bookmarkEnd w:id="476"/>
      <w:r>
        <w:rPr>
          <w:rFonts w:hint="cs"/>
          <w:rtl/>
        </w:rPr>
        <w:t>"</w:t>
      </w:r>
      <w:r w:rsidRPr="009D4675">
        <w:rPr>
          <w:rtl/>
        </w:rPr>
        <w:t>בוגד</w:t>
      </w:r>
      <w:r>
        <w:rPr>
          <w:rFonts w:hint="cs"/>
          <w:rtl/>
        </w:rPr>
        <w:t>"?</w:t>
      </w:r>
      <w:r w:rsidRPr="009D4675">
        <w:rPr>
          <w:rtl/>
        </w:rPr>
        <w:t xml:space="preserve"> </w:t>
      </w:r>
      <w:bookmarkStart w:id="477" w:name="_ETM_Q3_277450"/>
      <w:bookmarkEnd w:id="477"/>
      <w:proofErr w:type="spellStart"/>
      <w:r w:rsidRPr="009D4675">
        <w:rPr>
          <w:rtl/>
        </w:rPr>
        <w:t>ואיתו</w:t>
      </w:r>
      <w:proofErr w:type="spellEnd"/>
      <w:r w:rsidRPr="009D4675">
        <w:rPr>
          <w:rtl/>
        </w:rPr>
        <w:t xml:space="preserve"> </w:t>
      </w:r>
      <w:bookmarkStart w:id="478" w:name="_ETM_Q3_277840"/>
      <w:bookmarkEnd w:id="478"/>
      <w:r w:rsidRPr="009D4675">
        <w:rPr>
          <w:rtl/>
        </w:rPr>
        <w:t xml:space="preserve">בחדר </w:t>
      </w:r>
      <w:bookmarkStart w:id="479" w:name="_ETM_Q3_278439"/>
      <w:bookmarkEnd w:id="479"/>
      <w:r w:rsidRPr="009D4675">
        <w:rPr>
          <w:rtl/>
        </w:rPr>
        <w:t xml:space="preserve">מתבכיין </w:t>
      </w:r>
      <w:bookmarkStart w:id="480" w:name="_ETM_Q3_279700"/>
      <w:bookmarkEnd w:id="480"/>
      <w:r w:rsidRPr="009D4675">
        <w:rPr>
          <w:rtl/>
        </w:rPr>
        <w:t xml:space="preserve">מי </w:t>
      </w:r>
      <w:bookmarkStart w:id="481" w:name="_ETM_Q3_279880"/>
      <w:bookmarkEnd w:id="481"/>
      <w:r w:rsidRPr="009D4675">
        <w:rPr>
          <w:rtl/>
        </w:rPr>
        <w:t xml:space="preserve">שתלש </w:t>
      </w:r>
      <w:bookmarkStart w:id="482" w:name="_ETM_Q3_280479"/>
      <w:bookmarkEnd w:id="482"/>
      <w:r w:rsidRPr="009D4675">
        <w:rPr>
          <w:rtl/>
        </w:rPr>
        <w:t xml:space="preserve">את </w:t>
      </w:r>
      <w:bookmarkStart w:id="483" w:name="_ETM_Q3_280630"/>
      <w:bookmarkEnd w:id="483"/>
      <w:r w:rsidRPr="009D4675">
        <w:rPr>
          <w:rtl/>
        </w:rPr>
        <w:t xml:space="preserve">הסמל </w:t>
      </w:r>
      <w:bookmarkStart w:id="484" w:name="_ETM_Q3_280990"/>
      <w:bookmarkEnd w:id="484"/>
      <w:r w:rsidRPr="009D4675">
        <w:rPr>
          <w:rtl/>
        </w:rPr>
        <w:t xml:space="preserve">של </w:t>
      </w:r>
      <w:bookmarkStart w:id="485" w:name="_ETM_Q3_281259"/>
      <w:bookmarkEnd w:id="485"/>
      <w:proofErr w:type="spellStart"/>
      <w:r>
        <w:rPr>
          <w:rFonts w:hint="cs"/>
          <w:rtl/>
        </w:rPr>
        <w:t>ה</w:t>
      </w:r>
      <w:r w:rsidRPr="009D4675">
        <w:rPr>
          <w:rtl/>
        </w:rPr>
        <w:t>קדילק</w:t>
      </w:r>
      <w:proofErr w:type="spellEnd"/>
      <w:r w:rsidRPr="009D4675">
        <w:rPr>
          <w:rtl/>
        </w:rPr>
        <w:t xml:space="preserve"> </w:t>
      </w:r>
      <w:bookmarkStart w:id="486" w:name="_ETM_Q3_281920"/>
      <w:bookmarkEnd w:id="486"/>
      <w:r w:rsidRPr="009D4675">
        <w:rPr>
          <w:rtl/>
        </w:rPr>
        <w:t>ואמר</w:t>
      </w:r>
      <w:r>
        <w:rPr>
          <w:rFonts w:hint="cs"/>
          <w:rtl/>
        </w:rPr>
        <w:t>:</w:t>
      </w:r>
      <w:r w:rsidRPr="009D4675">
        <w:rPr>
          <w:rtl/>
        </w:rPr>
        <w:t xml:space="preserve"> </w:t>
      </w:r>
      <w:bookmarkStart w:id="487" w:name="_ETM_Q3_282880"/>
      <w:bookmarkEnd w:id="487"/>
      <w:r w:rsidRPr="009D4675">
        <w:rPr>
          <w:rtl/>
        </w:rPr>
        <w:t xml:space="preserve">כמו </w:t>
      </w:r>
      <w:bookmarkStart w:id="488" w:name="_ETM_Q3_283060"/>
      <w:bookmarkEnd w:id="488"/>
      <w:r w:rsidRPr="009D4675">
        <w:rPr>
          <w:rtl/>
        </w:rPr>
        <w:t xml:space="preserve">שהגענו </w:t>
      </w:r>
      <w:bookmarkStart w:id="489" w:name="_ETM_Q3_283569"/>
      <w:bookmarkEnd w:id="489"/>
      <w:r w:rsidRPr="009D4675">
        <w:rPr>
          <w:rtl/>
        </w:rPr>
        <w:t>לסמל</w:t>
      </w:r>
      <w:r>
        <w:rPr>
          <w:rFonts w:hint="cs"/>
          <w:rtl/>
        </w:rPr>
        <w:t>,</w:t>
      </w:r>
      <w:r w:rsidRPr="009D4675">
        <w:rPr>
          <w:rtl/>
        </w:rPr>
        <w:t xml:space="preserve"> </w:t>
      </w:r>
      <w:bookmarkStart w:id="490" w:name="_ETM_Q3_284259"/>
      <w:bookmarkEnd w:id="490"/>
      <w:r w:rsidRPr="009D4675">
        <w:rPr>
          <w:rtl/>
        </w:rPr>
        <w:t xml:space="preserve">נגיע </w:t>
      </w:r>
      <w:bookmarkStart w:id="491" w:name="_ETM_Q3_284590"/>
      <w:bookmarkEnd w:id="491"/>
      <w:r w:rsidRPr="009D4675">
        <w:rPr>
          <w:rtl/>
        </w:rPr>
        <w:t>אליך</w:t>
      </w:r>
      <w:r>
        <w:rPr>
          <w:rFonts w:hint="cs"/>
          <w:rtl/>
        </w:rPr>
        <w:t>.</w:t>
      </w:r>
      <w:r w:rsidRPr="009D4675">
        <w:rPr>
          <w:rtl/>
        </w:rPr>
        <w:t xml:space="preserve"> </w:t>
      </w:r>
      <w:bookmarkStart w:id="492" w:name="_ETM_Q3_285979"/>
      <w:bookmarkEnd w:id="492"/>
      <w:r w:rsidRPr="009D4675">
        <w:rPr>
          <w:rtl/>
        </w:rPr>
        <w:t xml:space="preserve">לצערו </w:t>
      </w:r>
      <w:bookmarkStart w:id="493" w:name="_ETM_Q3_286670"/>
      <w:bookmarkEnd w:id="493"/>
      <w:r>
        <w:rPr>
          <w:rFonts w:hint="cs"/>
          <w:rtl/>
        </w:rPr>
        <w:t xml:space="preserve">או </w:t>
      </w:r>
      <w:r w:rsidRPr="009D4675">
        <w:rPr>
          <w:rtl/>
        </w:rPr>
        <w:t>לשמחתו</w:t>
      </w:r>
      <w:bookmarkStart w:id="494" w:name="_ETM_Q3_287899"/>
      <w:bookmarkEnd w:id="494"/>
      <w:r>
        <w:rPr>
          <w:rFonts w:hint="cs"/>
          <w:rtl/>
        </w:rPr>
        <w:t xml:space="preserve">, </w:t>
      </w:r>
      <w:r w:rsidRPr="009D4675">
        <w:rPr>
          <w:rtl/>
        </w:rPr>
        <w:t xml:space="preserve">חברו </w:t>
      </w:r>
      <w:bookmarkStart w:id="495" w:name="_ETM_Q3_288409"/>
      <w:bookmarkEnd w:id="495"/>
      <w:r w:rsidRPr="009D4675">
        <w:rPr>
          <w:rtl/>
        </w:rPr>
        <w:t xml:space="preserve">הקדים </w:t>
      </w:r>
      <w:bookmarkStart w:id="496" w:name="_ETM_Q3_288829"/>
      <w:bookmarkEnd w:id="496"/>
      <w:r w:rsidRPr="009D4675">
        <w:rPr>
          <w:rtl/>
        </w:rPr>
        <w:t>אותו</w:t>
      </w:r>
      <w:r>
        <w:rPr>
          <w:rFonts w:hint="cs"/>
          <w:rtl/>
        </w:rPr>
        <w:t>.</w:t>
      </w:r>
      <w:r w:rsidRPr="009D4675">
        <w:rPr>
          <w:rtl/>
        </w:rPr>
        <w:t xml:space="preserve"> </w:t>
      </w:r>
      <w:bookmarkStart w:id="497" w:name="_ETM_Q3_289960"/>
      <w:bookmarkEnd w:id="497"/>
      <w:r w:rsidRPr="009D4675">
        <w:rPr>
          <w:rtl/>
        </w:rPr>
        <w:t xml:space="preserve">אלה </w:t>
      </w:r>
      <w:bookmarkStart w:id="498" w:name="_ETM_Q3_290350"/>
      <w:bookmarkEnd w:id="498"/>
      <w:r w:rsidRPr="009D4675">
        <w:rPr>
          <w:rtl/>
        </w:rPr>
        <w:t xml:space="preserve">האנשים </w:t>
      </w:r>
      <w:bookmarkStart w:id="499" w:name="_ETM_Q3_290859"/>
      <w:bookmarkEnd w:id="499"/>
      <w:r w:rsidRPr="009D4675">
        <w:rPr>
          <w:rtl/>
        </w:rPr>
        <w:t xml:space="preserve">שבוכים </w:t>
      </w:r>
      <w:bookmarkStart w:id="500" w:name="_ETM_Q3_291369"/>
      <w:bookmarkEnd w:id="500"/>
      <w:r w:rsidRPr="009D4675">
        <w:rPr>
          <w:rtl/>
        </w:rPr>
        <w:t xml:space="preserve">על </w:t>
      </w:r>
      <w:bookmarkStart w:id="501" w:name="_ETM_Q3_291490"/>
      <w:bookmarkEnd w:id="501"/>
      <w:r w:rsidRPr="009D4675">
        <w:rPr>
          <w:rtl/>
        </w:rPr>
        <w:t>הסתה</w:t>
      </w:r>
      <w:r>
        <w:rPr>
          <w:rFonts w:hint="cs"/>
          <w:rtl/>
        </w:rPr>
        <w:t>.</w:t>
      </w:r>
      <w:r w:rsidRPr="009D4675">
        <w:rPr>
          <w:rtl/>
        </w:rPr>
        <w:t xml:space="preserve"> </w:t>
      </w:r>
      <w:bookmarkStart w:id="502" w:name="_ETM_Q3_292740"/>
      <w:bookmarkEnd w:id="502"/>
      <w:r w:rsidRPr="009D4675">
        <w:rPr>
          <w:rtl/>
        </w:rPr>
        <w:t xml:space="preserve">הם </w:t>
      </w:r>
      <w:bookmarkStart w:id="503" w:name="_ETM_Q3_292950"/>
      <w:bookmarkEnd w:id="503"/>
      <w:r w:rsidRPr="009D4675">
        <w:rPr>
          <w:rtl/>
        </w:rPr>
        <w:t xml:space="preserve">המציאו </w:t>
      </w:r>
      <w:bookmarkStart w:id="504" w:name="_ETM_Q3_293460"/>
      <w:bookmarkEnd w:id="504"/>
      <w:r w:rsidRPr="009D4675">
        <w:rPr>
          <w:rtl/>
        </w:rPr>
        <w:t xml:space="preserve">אותה </w:t>
      </w:r>
      <w:bookmarkStart w:id="505" w:name="_ETM_Q3_294509"/>
      <w:bookmarkEnd w:id="505"/>
      <w:r w:rsidRPr="009D4675">
        <w:rPr>
          <w:rtl/>
        </w:rPr>
        <w:t xml:space="preserve">ומתחזקים </w:t>
      </w:r>
      <w:bookmarkStart w:id="506" w:name="_ETM_Q3_295439"/>
      <w:bookmarkEnd w:id="506"/>
      <w:r w:rsidRPr="009D4675">
        <w:rPr>
          <w:rtl/>
        </w:rPr>
        <w:t xml:space="preserve">ומשכללים </w:t>
      </w:r>
      <w:bookmarkStart w:id="507" w:name="_ETM_Q3_296219"/>
      <w:bookmarkEnd w:id="507"/>
      <w:r w:rsidRPr="009D4675">
        <w:rPr>
          <w:rtl/>
        </w:rPr>
        <w:t xml:space="preserve">אותה </w:t>
      </w:r>
      <w:bookmarkStart w:id="508" w:name="_ETM_Q3_296609"/>
      <w:bookmarkEnd w:id="508"/>
      <w:r w:rsidRPr="009D4675">
        <w:rPr>
          <w:rtl/>
        </w:rPr>
        <w:t xml:space="preserve">עד </w:t>
      </w:r>
      <w:bookmarkStart w:id="509" w:name="_ETM_Q3_296819"/>
      <w:bookmarkEnd w:id="509"/>
      <w:r w:rsidRPr="009D4675">
        <w:rPr>
          <w:rtl/>
        </w:rPr>
        <w:t>היום</w:t>
      </w:r>
      <w:r>
        <w:rPr>
          <w:rFonts w:hint="cs"/>
          <w:rtl/>
        </w:rPr>
        <w:t>.</w:t>
      </w:r>
      <w:r w:rsidRPr="009D4675">
        <w:rPr>
          <w:rtl/>
        </w:rPr>
        <w:t xml:space="preserve"> </w:t>
      </w:r>
      <w:bookmarkStart w:id="510" w:name="_ETM_Q3_298150"/>
      <w:bookmarkEnd w:id="510"/>
    </w:p>
    <w:p w:rsidR="00225AFC" w:rsidRDefault="00225AFC" w:rsidP="00392F22">
      <w:pPr>
        <w:rPr>
          <w:rtl/>
        </w:rPr>
      </w:pPr>
      <w:bookmarkStart w:id="511" w:name="_ETM_Q3_299883"/>
      <w:bookmarkStart w:id="512" w:name="_ETM_Q3_300005"/>
      <w:bookmarkStart w:id="513" w:name="_ETM_Q3_295042"/>
      <w:bookmarkEnd w:id="511"/>
      <w:bookmarkEnd w:id="512"/>
      <w:bookmarkEnd w:id="513"/>
    </w:p>
    <w:p w:rsidR="00225AFC" w:rsidRDefault="00225AFC" w:rsidP="004B5C6C">
      <w:pPr>
        <w:rPr>
          <w:rtl/>
        </w:rPr>
      </w:pPr>
      <w:bookmarkStart w:id="514" w:name="_ETM_Q3_295116"/>
      <w:bookmarkEnd w:id="514"/>
      <w:r w:rsidRPr="009D4675">
        <w:rPr>
          <w:rtl/>
        </w:rPr>
        <w:t>שעתיים</w:t>
      </w:r>
      <w:r>
        <w:rPr>
          <w:rFonts w:hint="cs"/>
          <w:rtl/>
        </w:rPr>
        <w:t>,</w:t>
      </w:r>
      <w:r w:rsidRPr="009D4675">
        <w:rPr>
          <w:rtl/>
        </w:rPr>
        <w:t xml:space="preserve"> </w:t>
      </w:r>
      <w:bookmarkStart w:id="515" w:name="_ETM_Q3_299080"/>
      <w:bookmarkEnd w:id="515"/>
      <w:r w:rsidRPr="009D4675">
        <w:rPr>
          <w:rtl/>
        </w:rPr>
        <w:t xml:space="preserve">שעתיים </w:t>
      </w:r>
      <w:bookmarkStart w:id="516" w:name="_ETM_Q3_299710"/>
      <w:bookmarkEnd w:id="516"/>
      <w:r w:rsidRPr="009D4675">
        <w:rPr>
          <w:rtl/>
        </w:rPr>
        <w:t xml:space="preserve">הם </w:t>
      </w:r>
      <w:bookmarkStart w:id="517" w:name="_ETM_Q3_299860"/>
      <w:bookmarkEnd w:id="517"/>
      <w:r w:rsidRPr="009D4675">
        <w:rPr>
          <w:rtl/>
        </w:rPr>
        <w:t>דנו</w:t>
      </w:r>
      <w:r>
        <w:rPr>
          <w:rFonts w:hint="cs"/>
          <w:rtl/>
        </w:rPr>
        <w:t>.</w:t>
      </w:r>
      <w:r w:rsidRPr="009D4675">
        <w:rPr>
          <w:rtl/>
        </w:rPr>
        <w:t xml:space="preserve"> </w:t>
      </w:r>
      <w:bookmarkStart w:id="518" w:name="_ETM_Q3_300799"/>
      <w:bookmarkEnd w:id="518"/>
      <w:r w:rsidR="004B5C6C">
        <w:rPr>
          <w:rFonts w:hint="cs"/>
          <w:rtl/>
        </w:rPr>
        <w:t xml:space="preserve">הם </w:t>
      </w:r>
      <w:r w:rsidRPr="009D4675">
        <w:rPr>
          <w:rtl/>
        </w:rPr>
        <w:t xml:space="preserve">דנו </w:t>
      </w:r>
      <w:bookmarkStart w:id="519" w:name="_ETM_Q3_301189"/>
      <w:bookmarkEnd w:id="519"/>
      <w:r w:rsidRPr="009D4675">
        <w:rPr>
          <w:rtl/>
        </w:rPr>
        <w:t>ב</w:t>
      </w:r>
      <w:bookmarkStart w:id="520" w:name="_ETM_Q3_301310"/>
      <w:bookmarkEnd w:id="520"/>
      <w:r w:rsidRPr="009D4675">
        <w:rPr>
          <w:rtl/>
        </w:rPr>
        <w:t xml:space="preserve">הסתה </w:t>
      </w:r>
      <w:bookmarkStart w:id="521" w:name="_ETM_Q3_301909"/>
      <w:bookmarkEnd w:id="521"/>
      <w:r w:rsidRPr="009D4675">
        <w:rPr>
          <w:rtl/>
        </w:rPr>
        <w:t xml:space="preserve">שברובה </w:t>
      </w:r>
      <w:bookmarkStart w:id="522" w:name="_ETM_Q3_302570"/>
      <w:bookmarkEnd w:id="522"/>
      <w:r w:rsidRPr="009D4675">
        <w:rPr>
          <w:rtl/>
        </w:rPr>
        <w:t>הומצאה</w:t>
      </w:r>
      <w:r>
        <w:rPr>
          <w:rFonts w:hint="cs"/>
          <w:rtl/>
        </w:rPr>
        <w:t>.</w:t>
      </w:r>
      <w:r w:rsidRPr="009D4675">
        <w:rPr>
          <w:rtl/>
        </w:rPr>
        <w:t xml:space="preserve"> </w:t>
      </w:r>
      <w:bookmarkStart w:id="523" w:name="_ETM_Q3_303950"/>
      <w:bookmarkEnd w:id="523"/>
      <w:r w:rsidRPr="009D4675">
        <w:rPr>
          <w:rtl/>
        </w:rPr>
        <w:t xml:space="preserve">ניסיון </w:t>
      </w:r>
      <w:bookmarkStart w:id="524" w:name="_ETM_Q3_304490"/>
      <w:bookmarkEnd w:id="524"/>
      <w:r w:rsidRPr="009D4675">
        <w:rPr>
          <w:rtl/>
        </w:rPr>
        <w:t xml:space="preserve">הלינץ' </w:t>
      </w:r>
      <w:bookmarkStart w:id="525" w:name="_ETM_Q3_305450"/>
      <w:bookmarkEnd w:id="525"/>
      <w:r w:rsidRPr="009D4675">
        <w:rPr>
          <w:rtl/>
        </w:rPr>
        <w:t>ב</w:t>
      </w:r>
      <w:r>
        <w:rPr>
          <w:rFonts w:hint="cs"/>
          <w:rtl/>
        </w:rPr>
        <w:t>ש</w:t>
      </w:r>
      <w:r w:rsidRPr="009D4675">
        <w:rPr>
          <w:rtl/>
        </w:rPr>
        <w:t xml:space="preserve">רה </w:t>
      </w:r>
      <w:bookmarkStart w:id="526" w:name="_ETM_Q3_306079"/>
      <w:bookmarkEnd w:id="526"/>
      <w:r w:rsidRPr="009D4675">
        <w:rPr>
          <w:rtl/>
        </w:rPr>
        <w:t>במספרה</w:t>
      </w:r>
      <w:r>
        <w:rPr>
          <w:rFonts w:hint="cs"/>
          <w:rtl/>
        </w:rPr>
        <w:t xml:space="preserve"> </w:t>
      </w:r>
      <w:r>
        <w:rPr>
          <w:rFonts w:hint="eastAsia"/>
          <w:rtl/>
        </w:rPr>
        <w:t>–</w:t>
      </w:r>
      <w:r w:rsidRPr="009D4675">
        <w:rPr>
          <w:rtl/>
        </w:rPr>
        <w:t xml:space="preserve"> </w:t>
      </w:r>
      <w:bookmarkStart w:id="527" w:name="_ETM_Q3_307490"/>
      <w:bookmarkEnd w:id="527"/>
      <w:r w:rsidRPr="009D4675">
        <w:rPr>
          <w:rtl/>
        </w:rPr>
        <w:t>נו</w:t>
      </w:r>
      <w:r>
        <w:rPr>
          <w:rFonts w:hint="cs"/>
          <w:rtl/>
        </w:rPr>
        <w:t>,</w:t>
      </w:r>
      <w:r w:rsidRPr="009D4675">
        <w:rPr>
          <w:rtl/>
        </w:rPr>
        <w:t xml:space="preserve"> </w:t>
      </w:r>
      <w:bookmarkStart w:id="528" w:name="_ETM_Q3_307700"/>
      <w:bookmarkEnd w:id="528"/>
      <w:r w:rsidRPr="009D4675">
        <w:rPr>
          <w:rtl/>
        </w:rPr>
        <w:t>באמת</w:t>
      </w:r>
      <w:r>
        <w:rPr>
          <w:rFonts w:hint="cs"/>
          <w:rtl/>
        </w:rPr>
        <w:t>.</w:t>
      </w:r>
      <w:r w:rsidRPr="009D4675">
        <w:rPr>
          <w:rtl/>
        </w:rPr>
        <w:t xml:space="preserve"> </w:t>
      </w:r>
      <w:bookmarkStart w:id="529" w:name="_ETM_Q3_308660"/>
      <w:bookmarkEnd w:id="529"/>
      <w:r w:rsidRPr="009D4675">
        <w:rPr>
          <w:rtl/>
        </w:rPr>
        <w:t xml:space="preserve">על </w:t>
      </w:r>
      <w:bookmarkStart w:id="530" w:name="_ETM_Q3_308840"/>
      <w:bookmarkEnd w:id="530"/>
      <w:r w:rsidRPr="009D4675">
        <w:rPr>
          <w:rtl/>
        </w:rPr>
        <w:t xml:space="preserve">הסיפור </w:t>
      </w:r>
      <w:bookmarkStart w:id="531" w:name="_ETM_Q3_309260"/>
      <w:bookmarkEnd w:id="531"/>
      <w:r w:rsidRPr="009D4675">
        <w:rPr>
          <w:rtl/>
        </w:rPr>
        <w:t xml:space="preserve">המטורף </w:t>
      </w:r>
      <w:bookmarkStart w:id="532" w:name="_ETM_Q3_309830"/>
      <w:bookmarkEnd w:id="532"/>
      <w:r w:rsidRPr="009D4675">
        <w:rPr>
          <w:rtl/>
        </w:rPr>
        <w:t>הזה</w:t>
      </w:r>
      <w:r>
        <w:rPr>
          <w:rFonts w:hint="cs"/>
          <w:rtl/>
        </w:rPr>
        <w:t>,</w:t>
      </w:r>
      <w:r w:rsidRPr="009D4675">
        <w:rPr>
          <w:rtl/>
        </w:rPr>
        <w:t xml:space="preserve"> </w:t>
      </w:r>
      <w:bookmarkStart w:id="533" w:name="_ETM_Q3_310489"/>
      <w:bookmarkEnd w:id="533"/>
      <w:r w:rsidRPr="009D4675">
        <w:rPr>
          <w:rtl/>
        </w:rPr>
        <w:t xml:space="preserve">התלוש </w:t>
      </w:r>
      <w:bookmarkStart w:id="534" w:name="_ETM_Q3_310970"/>
      <w:bookmarkEnd w:id="534"/>
      <w:r>
        <w:rPr>
          <w:rFonts w:hint="cs"/>
          <w:rtl/>
        </w:rPr>
        <w:t>מ</w:t>
      </w:r>
      <w:r w:rsidRPr="009D4675">
        <w:rPr>
          <w:rtl/>
        </w:rPr>
        <w:t>המציאות</w:t>
      </w:r>
      <w:r>
        <w:rPr>
          <w:rFonts w:hint="cs"/>
          <w:rtl/>
        </w:rPr>
        <w:t>,</w:t>
      </w:r>
      <w:r w:rsidRPr="009D4675">
        <w:rPr>
          <w:rtl/>
        </w:rPr>
        <w:t xml:space="preserve"> </w:t>
      </w:r>
      <w:bookmarkStart w:id="535" w:name="_ETM_Q3_312110"/>
      <w:bookmarkEnd w:id="535"/>
      <w:r w:rsidRPr="009D4675">
        <w:rPr>
          <w:rtl/>
        </w:rPr>
        <w:t>אנחנו</w:t>
      </w:r>
      <w:bookmarkStart w:id="536" w:name="_ETM_Q3_312590"/>
      <w:bookmarkEnd w:id="536"/>
      <w:r>
        <w:rPr>
          <w:rFonts w:hint="cs"/>
          <w:rtl/>
        </w:rPr>
        <w:t xml:space="preserve"> </w:t>
      </w:r>
      <w:r w:rsidRPr="009D4675">
        <w:rPr>
          <w:rtl/>
        </w:rPr>
        <w:t xml:space="preserve">האזרחים </w:t>
      </w:r>
      <w:bookmarkStart w:id="537" w:name="_ETM_Q3_313669"/>
      <w:bookmarkEnd w:id="537"/>
      <w:r w:rsidRPr="009D4675">
        <w:rPr>
          <w:rtl/>
        </w:rPr>
        <w:t xml:space="preserve">מוציאים </w:t>
      </w:r>
      <w:bookmarkStart w:id="538" w:name="_ETM_Q3_314120"/>
      <w:bookmarkEnd w:id="538"/>
      <w:r>
        <w:rPr>
          <w:rFonts w:hint="cs"/>
          <w:rtl/>
        </w:rPr>
        <w:t>מי</w:t>
      </w:r>
      <w:r w:rsidRPr="009D4675">
        <w:rPr>
          <w:rtl/>
        </w:rPr>
        <w:t xml:space="preserve">ליונים </w:t>
      </w:r>
      <w:bookmarkStart w:id="539" w:name="_ETM_Q3_315110"/>
      <w:bookmarkEnd w:id="539"/>
      <w:r>
        <w:rPr>
          <w:rFonts w:hint="cs"/>
          <w:rtl/>
        </w:rPr>
        <w:t xml:space="preserve">בריצוי </w:t>
      </w:r>
      <w:bookmarkStart w:id="540" w:name="_ETM_Q3_315769"/>
      <w:bookmarkStart w:id="541" w:name="_ETM_Q3_315950"/>
      <w:bookmarkEnd w:id="540"/>
      <w:bookmarkEnd w:id="541"/>
      <w:r w:rsidRPr="009D4675">
        <w:rPr>
          <w:rtl/>
        </w:rPr>
        <w:t>הגב</w:t>
      </w:r>
      <w:r>
        <w:rPr>
          <w:rFonts w:hint="cs"/>
          <w:rtl/>
        </w:rPr>
        <w:t>רת</w:t>
      </w:r>
      <w:r w:rsidRPr="009D4675">
        <w:rPr>
          <w:rtl/>
        </w:rPr>
        <w:t xml:space="preserve"> </w:t>
      </w:r>
      <w:bookmarkStart w:id="542" w:name="_ETM_Q3_316730"/>
      <w:bookmarkEnd w:id="542"/>
      <w:r w:rsidRPr="009D4675">
        <w:rPr>
          <w:rtl/>
        </w:rPr>
        <w:t xml:space="preserve">שיושבת </w:t>
      </w:r>
      <w:bookmarkStart w:id="543" w:name="_ETM_Q3_317180"/>
      <w:bookmarkEnd w:id="543"/>
      <w:r w:rsidRPr="009D4675">
        <w:rPr>
          <w:rtl/>
        </w:rPr>
        <w:t xml:space="preserve">בביתה </w:t>
      </w:r>
      <w:bookmarkStart w:id="544" w:name="_ETM_Q3_318200"/>
      <w:bookmarkEnd w:id="544"/>
      <w:r w:rsidRPr="009D4675">
        <w:rPr>
          <w:rtl/>
        </w:rPr>
        <w:t xml:space="preserve">ובטוחה </w:t>
      </w:r>
      <w:bookmarkStart w:id="545" w:name="_ETM_Q3_318769"/>
      <w:bookmarkEnd w:id="545"/>
      <w:r w:rsidRPr="009D4675">
        <w:rPr>
          <w:rtl/>
        </w:rPr>
        <w:t xml:space="preserve">שכולם </w:t>
      </w:r>
      <w:bookmarkStart w:id="546" w:name="_ETM_Q3_319790"/>
      <w:bookmarkEnd w:id="546"/>
      <w:r w:rsidRPr="009D4675">
        <w:rPr>
          <w:rtl/>
        </w:rPr>
        <w:t xml:space="preserve">רוצים </w:t>
      </w:r>
      <w:bookmarkStart w:id="547" w:name="_ETM_Q3_320540"/>
      <w:bookmarkEnd w:id="547"/>
      <w:r w:rsidRPr="009D4675">
        <w:rPr>
          <w:rtl/>
        </w:rPr>
        <w:t xml:space="preserve">להרוג </w:t>
      </w:r>
      <w:bookmarkStart w:id="548" w:name="_ETM_Q3_321019"/>
      <w:bookmarkEnd w:id="548"/>
      <w:r w:rsidRPr="009D4675">
        <w:rPr>
          <w:rtl/>
        </w:rPr>
        <w:t>אותה</w:t>
      </w:r>
      <w:r>
        <w:rPr>
          <w:rFonts w:hint="cs"/>
          <w:rtl/>
        </w:rPr>
        <w:t xml:space="preserve">. הזיה. </w:t>
      </w:r>
      <w:bookmarkStart w:id="549" w:name="_ETM_Q3_321410"/>
      <w:bookmarkStart w:id="550" w:name="_ETM_Q3_321680"/>
      <w:bookmarkStart w:id="551" w:name="_ETM_Q3_322910"/>
      <w:bookmarkEnd w:id="549"/>
      <w:bookmarkEnd w:id="550"/>
      <w:bookmarkEnd w:id="551"/>
      <w:r>
        <w:rPr>
          <w:rFonts w:hint="cs"/>
          <w:rtl/>
        </w:rPr>
        <w:t>ו</w:t>
      </w:r>
      <w:r w:rsidRPr="009D4675">
        <w:rPr>
          <w:rtl/>
        </w:rPr>
        <w:t>חבור</w:t>
      </w:r>
      <w:bookmarkStart w:id="552" w:name="_ETM_Q3_323360"/>
      <w:bookmarkEnd w:id="552"/>
      <w:r w:rsidRPr="009D4675">
        <w:rPr>
          <w:rtl/>
        </w:rPr>
        <w:t xml:space="preserve">ת </w:t>
      </w:r>
      <w:bookmarkStart w:id="553" w:name="_ETM_Q3_323450"/>
      <w:bookmarkEnd w:id="553"/>
      <w:r w:rsidRPr="009D4675">
        <w:rPr>
          <w:rtl/>
        </w:rPr>
        <w:t xml:space="preserve">השרים </w:t>
      </w:r>
      <w:bookmarkStart w:id="554" w:name="_ETM_Q3_323900"/>
      <w:bookmarkEnd w:id="554"/>
      <w:r w:rsidRPr="009D4675">
        <w:rPr>
          <w:rtl/>
        </w:rPr>
        <w:t xml:space="preserve">המלקקים </w:t>
      </w:r>
      <w:bookmarkStart w:id="555" w:name="_ETM_Q3_325069"/>
      <w:bookmarkEnd w:id="555"/>
      <w:r w:rsidRPr="009D4675">
        <w:rPr>
          <w:rtl/>
        </w:rPr>
        <w:t xml:space="preserve">מתחרים </w:t>
      </w:r>
      <w:bookmarkStart w:id="556" w:name="_ETM_Q3_325700"/>
      <w:bookmarkEnd w:id="556"/>
      <w:r w:rsidRPr="009D4675">
        <w:rPr>
          <w:rtl/>
        </w:rPr>
        <w:t xml:space="preserve">מי </w:t>
      </w:r>
      <w:bookmarkStart w:id="557" w:name="_ETM_Q3_325850"/>
      <w:bookmarkEnd w:id="557"/>
      <w:r w:rsidRPr="009D4675">
        <w:rPr>
          <w:rtl/>
        </w:rPr>
        <w:t xml:space="preserve">יתחנף </w:t>
      </w:r>
      <w:bookmarkStart w:id="558" w:name="_ETM_Q3_326360"/>
      <w:bookmarkEnd w:id="558"/>
      <w:r w:rsidRPr="009D4675">
        <w:rPr>
          <w:rtl/>
        </w:rPr>
        <w:t>יותר</w:t>
      </w:r>
      <w:r w:rsidR="004B5C6C">
        <w:rPr>
          <w:rFonts w:hint="cs"/>
          <w:rtl/>
        </w:rPr>
        <w:t>,</w:t>
      </w:r>
      <w:r w:rsidRPr="009D4675">
        <w:rPr>
          <w:rtl/>
        </w:rPr>
        <w:t xml:space="preserve"> </w:t>
      </w:r>
      <w:bookmarkStart w:id="559" w:name="_ETM_Q3_327550"/>
      <w:bookmarkEnd w:id="559"/>
      <w:r w:rsidRPr="009D4675">
        <w:rPr>
          <w:rtl/>
        </w:rPr>
        <w:t xml:space="preserve">זה </w:t>
      </w:r>
      <w:bookmarkStart w:id="560" w:name="_ETM_Q3_327790"/>
      <w:bookmarkEnd w:id="560"/>
      <w:r w:rsidRPr="009D4675">
        <w:rPr>
          <w:rtl/>
        </w:rPr>
        <w:t xml:space="preserve">שדורש </w:t>
      </w:r>
      <w:bookmarkStart w:id="561" w:name="_ETM_Q3_328300"/>
      <w:bookmarkEnd w:id="561"/>
      <w:r w:rsidRPr="009D4675">
        <w:rPr>
          <w:rtl/>
        </w:rPr>
        <w:t xml:space="preserve">להכניס </w:t>
      </w:r>
      <w:bookmarkStart w:id="562" w:name="_ETM_Q3_328750"/>
      <w:bookmarkEnd w:id="562"/>
      <w:r w:rsidRPr="009D4675">
        <w:rPr>
          <w:rtl/>
        </w:rPr>
        <w:t xml:space="preserve">את </w:t>
      </w:r>
      <w:bookmarkStart w:id="563" w:name="_ETM_Q3_328900"/>
      <w:bookmarkEnd w:id="563"/>
      <w:r w:rsidRPr="009D4675">
        <w:rPr>
          <w:rtl/>
        </w:rPr>
        <w:t>היועמ"ש</w:t>
      </w:r>
      <w:r>
        <w:rPr>
          <w:rFonts w:hint="cs"/>
          <w:rtl/>
        </w:rPr>
        <w:t>ית</w:t>
      </w:r>
      <w:r w:rsidRPr="009D4675">
        <w:rPr>
          <w:rtl/>
        </w:rPr>
        <w:t xml:space="preserve"> </w:t>
      </w:r>
      <w:bookmarkStart w:id="564" w:name="_ETM_Q3_329620"/>
      <w:bookmarkEnd w:id="564"/>
      <w:r w:rsidRPr="009D4675">
        <w:rPr>
          <w:rtl/>
        </w:rPr>
        <w:t>לכלא</w:t>
      </w:r>
      <w:r>
        <w:rPr>
          <w:rFonts w:hint="cs"/>
          <w:rtl/>
        </w:rPr>
        <w:t>,</w:t>
      </w:r>
      <w:r w:rsidRPr="009D4675">
        <w:rPr>
          <w:rtl/>
        </w:rPr>
        <w:t xml:space="preserve"> </w:t>
      </w:r>
      <w:bookmarkStart w:id="565" w:name="_ETM_Q3_331069"/>
      <w:bookmarkEnd w:id="565"/>
      <w:r>
        <w:rPr>
          <w:rFonts w:hint="cs"/>
          <w:rtl/>
        </w:rPr>
        <w:t xml:space="preserve">או </w:t>
      </w:r>
      <w:bookmarkStart w:id="566" w:name="_ETM_Q3_331189"/>
      <w:bookmarkEnd w:id="566"/>
      <w:r w:rsidRPr="009D4675">
        <w:rPr>
          <w:rtl/>
        </w:rPr>
        <w:t xml:space="preserve">זה </w:t>
      </w:r>
      <w:bookmarkStart w:id="567" w:name="_ETM_Q3_331430"/>
      <w:bookmarkEnd w:id="567"/>
      <w:r w:rsidRPr="009D4675">
        <w:rPr>
          <w:rtl/>
        </w:rPr>
        <w:t xml:space="preserve">שאומר </w:t>
      </w:r>
      <w:bookmarkStart w:id="568" w:name="_ETM_Q3_331970"/>
      <w:bookmarkEnd w:id="568"/>
      <w:r w:rsidRPr="009D4675">
        <w:rPr>
          <w:rtl/>
        </w:rPr>
        <w:t xml:space="preserve">שהיום </w:t>
      </w:r>
      <w:bookmarkStart w:id="569" w:name="_ETM_Q3_332450"/>
      <w:bookmarkEnd w:id="569"/>
      <w:r w:rsidRPr="009D4675">
        <w:rPr>
          <w:rtl/>
        </w:rPr>
        <w:t xml:space="preserve">חמור </w:t>
      </w:r>
      <w:bookmarkStart w:id="570" w:name="_ETM_Q3_332810"/>
      <w:bookmarkEnd w:id="570"/>
      <w:r w:rsidRPr="009D4675">
        <w:rPr>
          <w:rtl/>
        </w:rPr>
        <w:t xml:space="preserve">פי </w:t>
      </w:r>
      <w:bookmarkStart w:id="571" w:name="_ETM_Q3_332989"/>
      <w:bookmarkEnd w:id="571"/>
      <w:r w:rsidRPr="009D4675">
        <w:rPr>
          <w:rtl/>
        </w:rPr>
        <w:t xml:space="preserve">70 </w:t>
      </w:r>
      <w:bookmarkStart w:id="572" w:name="_ETM_Q3_333799"/>
      <w:bookmarkEnd w:id="572"/>
      <w:r w:rsidRPr="009D4675">
        <w:rPr>
          <w:rtl/>
        </w:rPr>
        <w:t xml:space="preserve">מההסתה </w:t>
      </w:r>
      <w:bookmarkStart w:id="573" w:name="_ETM_Q3_334489"/>
      <w:bookmarkEnd w:id="573"/>
      <w:r w:rsidRPr="009D4675">
        <w:rPr>
          <w:rtl/>
        </w:rPr>
        <w:t xml:space="preserve">לפני </w:t>
      </w:r>
      <w:bookmarkStart w:id="574" w:name="_ETM_Q3_334819"/>
      <w:bookmarkEnd w:id="574"/>
      <w:r w:rsidRPr="009D4675">
        <w:rPr>
          <w:rtl/>
        </w:rPr>
        <w:t xml:space="preserve">רצח </w:t>
      </w:r>
      <w:bookmarkStart w:id="575" w:name="_ETM_Q3_335180"/>
      <w:bookmarkEnd w:id="575"/>
      <w:r w:rsidRPr="009D4675">
        <w:rPr>
          <w:rtl/>
        </w:rPr>
        <w:t>רבין</w:t>
      </w:r>
      <w:r w:rsidR="004B5C6C">
        <w:rPr>
          <w:rFonts w:hint="cs"/>
          <w:rtl/>
        </w:rPr>
        <w:t>,</w:t>
      </w:r>
      <w:r w:rsidRPr="009D4675">
        <w:rPr>
          <w:rtl/>
        </w:rPr>
        <w:t xml:space="preserve"> </w:t>
      </w:r>
      <w:bookmarkStart w:id="576" w:name="_ETM_Q3_336510"/>
      <w:bookmarkEnd w:id="576"/>
      <w:r>
        <w:rPr>
          <w:rFonts w:hint="cs"/>
          <w:rtl/>
        </w:rPr>
        <w:t xml:space="preserve">או </w:t>
      </w:r>
      <w:r w:rsidRPr="009D4675">
        <w:rPr>
          <w:rtl/>
        </w:rPr>
        <w:t xml:space="preserve">אולי </w:t>
      </w:r>
      <w:bookmarkStart w:id="577" w:name="_ETM_Q3_336870"/>
      <w:bookmarkEnd w:id="577"/>
      <w:r w:rsidRPr="009D4675">
        <w:rPr>
          <w:rtl/>
        </w:rPr>
        <w:t xml:space="preserve">השרים </w:t>
      </w:r>
      <w:bookmarkStart w:id="578" w:name="_ETM_Q3_337290"/>
      <w:bookmarkEnd w:id="578"/>
      <w:r w:rsidRPr="009D4675">
        <w:rPr>
          <w:rtl/>
        </w:rPr>
        <w:t xml:space="preserve">בוועדת </w:t>
      </w:r>
      <w:bookmarkStart w:id="579" w:name="_ETM_Q3_337740"/>
      <w:bookmarkEnd w:id="579"/>
      <w:r w:rsidRPr="009D4675">
        <w:rPr>
          <w:rtl/>
        </w:rPr>
        <w:t xml:space="preserve">שרים </w:t>
      </w:r>
      <w:bookmarkStart w:id="580" w:name="_ETM_Q3_338069"/>
      <w:bookmarkEnd w:id="580"/>
      <w:r w:rsidRPr="009D4675">
        <w:rPr>
          <w:rtl/>
        </w:rPr>
        <w:t>לאבטחה</w:t>
      </w:r>
      <w:r>
        <w:rPr>
          <w:rFonts w:hint="cs"/>
          <w:rtl/>
        </w:rPr>
        <w:t>,</w:t>
      </w:r>
      <w:r w:rsidRPr="009D4675">
        <w:rPr>
          <w:rtl/>
        </w:rPr>
        <w:t xml:space="preserve"> </w:t>
      </w:r>
      <w:bookmarkStart w:id="581" w:name="_ETM_Q3_339310"/>
      <w:bookmarkStart w:id="582" w:name="_ETM_Q3_339939"/>
      <w:bookmarkStart w:id="583" w:name="_ETM_Q3_340150"/>
      <w:bookmarkEnd w:id="581"/>
      <w:bookmarkEnd w:id="582"/>
      <w:bookmarkEnd w:id="583"/>
      <w:r w:rsidRPr="009D4675">
        <w:rPr>
          <w:rtl/>
        </w:rPr>
        <w:t xml:space="preserve">שמאשרים </w:t>
      </w:r>
      <w:bookmarkStart w:id="584" w:name="_ETM_Q3_340840"/>
      <w:bookmarkEnd w:id="584"/>
      <w:r>
        <w:rPr>
          <w:rFonts w:hint="cs"/>
          <w:rtl/>
        </w:rPr>
        <w:t>א</w:t>
      </w:r>
      <w:r w:rsidRPr="009D4675">
        <w:rPr>
          <w:rtl/>
        </w:rPr>
        <w:t xml:space="preserve">בטחה </w:t>
      </w:r>
      <w:bookmarkStart w:id="585" w:name="_ETM_Q3_341319"/>
      <w:bookmarkEnd w:id="585"/>
      <w:r w:rsidRPr="009D4675">
        <w:rPr>
          <w:rtl/>
        </w:rPr>
        <w:t xml:space="preserve">לילד </w:t>
      </w:r>
      <w:bookmarkStart w:id="586" w:name="_ETM_Q3_341680"/>
      <w:bookmarkEnd w:id="586"/>
      <w:r w:rsidRPr="009D4675">
        <w:rPr>
          <w:rtl/>
        </w:rPr>
        <w:t>במיאמי</w:t>
      </w:r>
      <w:bookmarkStart w:id="587" w:name="_ETM_Q3_342999"/>
      <w:bookmarkStart w:id="588" w:name="_ETM_Q3_343900"/>
      <w:bookmarkStart w:id="589" w:name="_ETM_Q3_350629"/>
      <w:bookmarkStart w:id="590" w:name="_ETM_Q3_350870"/>
      <w:bookmarkEnd w:id="587"/>
      <w:bookmarkEnd w:id="588"/>
      <w:bookmarkEnd w:id="589"/>
      <w:bookmarkEnd w:id="590"/>
      <w:r>
        <w:rPr>
          <w:rFonts w:hint="cs"/>
          <w:rtl/>
        </w:rPr>
        <w:t xml:space="preserve"> </w:t>
      </w:r>
      <w:bookmarkStart w:id="591" w:name="_ETM_Q3_346206"/>
      <w:bookmarkEnd w:id="591"/>
      <w:r>
        <w:rPr>
          <w:rFonts w:hint="eastAsia"/>
          <w:rtl/>
        </w:rPr>
        <w:t>–</w:t>
      </w:r>
      <w:r>
        <w:rPr>
          <w:rFonts w:hint="cs"/>
          <w:rtl/>
        </w:rPr>
        <w:t xml:space="preserve"> רק שנייה </w:t>
      </w:r>
      <w:r>
        <w:rPr>
          <w:rFonts w:hint="eastAsia"/>
          <w:rtl/>
        </w:rPr>
        <w:t>–</w:t>
      </w:r>
      <w:bookmarkStart w:id="592" w:name="_ETM_Q3_356190"/>
      <w:bookmarkEnd w:id="592"/>
      <w:r>
        <w:rPr>
          <w:rFonts w:hint="cs"/>
          <w:rtl/>
        </w:rPr>
        <w:t xml:space="preserve"> </w:t>
      </w:r>
      <w:r w:rsidRPr="009D4675">
        <w:rPr>
          <w:rtl/>
        </w:rPr>
        <w:t xml:space="preserve">ועל </w:t>
      </w:r>
      <w:bookmarkStart w:id="593" w:name="_ETM_Q3_356460"/>
      <w:bookmarkEnd w:id="593"/>
      <w:r w:rsidRPr="009D4675">
        <w:rPr>
          <w:rtl/>
        </w:rPr>
        <w:t xml:space="preserve">הדרך </w:t>
      </w:r>
      <w:bookmarkStart w:id="594" w:name="_ETM_Q3_356760"/>
      <w:bookmarkEnd w:id="594"/>
      <w:r w:rsidRPr="009D4675">
        <w:rPr>
          <w:rtl/>
        </w:rPr>
        <w:t xml:space="preserve">מקבלים </w:t>
      </w:r>
      <w:bookmarkStart w:id="595" w:name="_ETM_Q3_357240"/>
      <w:bookmarkEnd w:id="595"/>
      <w:r w:rsidRPr="009D4675">
        <w:rPr>
          <w:rtl/>
        </w:rPr>
        <w:t xml:space="preserve">אישור </w:t>
      </w:r>
      <w:bookmarkStart w:id="596" w:name="_ETM_Q3_358050"/>
      <w:bookmarkEnd w:id="596"/>
      <w:r w:rsidRPr="009D4675">
        <w:rPr>
          <w:rtl/>
        </w:rPr>
        <w:t xml:space="preserve">לקחת </w:t>
      </w:r>
      <w:bookmarkStart w:id="597" w:name="_ETM_Q3_358590"/>
      <w:bookmarkEnd w:id="597"/>
      <w:r w:rsidRPr="009D4675">
        <w:rPr>
          <w:rtl/>
        </w:rPr>
        <w:t xml:space="preserve">את </w:t>
      </w:r>
      <w:bookmarkStart w:id="598" w:name="_ETM_Q3_358680"/>
      <w:bookmarkEnd w:id="598"/>
      <w:r w:rsidRPr="009D4675">
        <w:rPr>
          <w:rtl/>
        </w:rPr>
        <w:t>בת</w:t>
      </w:r>
      <w:r>
        <w:rPr>
          <w:rFonts w:hint="cs"/>
          <w:rtl/>
        </w:rPr>
        <w:t xml:space="preserve"> </w:t>
      </w:r>
      <w:bookmarkStart w:id="599" w:name="_ETM_Q3_355554"/>
      <w:bookmarkEnd w:id="599"/>
      <w:r w:rsidRPr="009D4675">
        <w:rPr>
          <w:rtl/>
        </w:rPr>
        <w:t xml:space="preserve">הזוג </w:t>
      </w:r>
      <w:bookmarkStart w:id="600" w:name="_ETM_Q3_359280"/>
      <w:bookmarkEnd w:id="600"/>
      <w:r w:rsidRPr="009D4675">
        <w:rPr>
          <w:rtl/>
        </w:rPr>
        <w:t xml:space="preserve">על </w:t>
      </w:r>
      <w:bookmarkStart w:id="601" w:name="_ETM_Q3_359370"/>
      <w:bookmarkEnd w:id="601"/>
      <w:r w:rsidRPr="009D4675">
        <w:rPr>
          <w:rtl/>
        </w:rPr>
        <w:t xml:space="preserve">חשבוננו </w:t>
      </w:r>
      <w:bookmarkStart w:id="602" w:name="_ETM_Q3_360000"/>
      <w:bookmarkEnd w:id="602"/>
      <w:r w:rsidRPr="009D4675">
        <w:rPr>
          <w:rtl/>
        </w:rPr>
        <w:t>לחו"ל</w:t>
      </w:r>
      <w:r>
        <w:rPr>
          <w:rFonts w:hint="cs"/>
          <w:rtl/>
        </w:rPr>
        <w:t>?</w:t>
      </w:r>
      <w:r w:rsidRPr="009D4675">
        <w:rPr>
          <w:rtl/>
        </w:rPr>
        <w:t xml:space="preserve"> </w:t>
      </w:r>
      <w:bookmarkStart w:id="603" w:name="_ETM_Q3_361120"/>
      <w:bookmarkEnd w:id="603"/>
      <w:r w:rsidRPr="009D4675">
        <w:rPr>
          <w:rtl/>
        </w:rPr>
        <w:t xml:space="preserve">איזה </w:t>
      </w:r>
      <w:bookmarkStart w:id="604" w:name="_ETM_Q3_361480"/>
      <w:bookmarkEnd w:id="604"/>
      <w:r w:rsidRPr="009D4675">
        <w:rPr>
          <w:rtl/>
        </w:rPr>
        <w:t>מושחתים</w:t>
      </w:r>
      <w:r>
        <w:rPr>
          <w:rFonts w:hint="cs"/>
          <w:rtl/>
        </w:rPr>
        <w:t>.</w:t>
      </w:r>
      <w:r w:rsidRPr="009D4675">
        <w:rPr>
          <w:rtl/>
        </w:rPr>
        <w:t xml:space="preserve"> </w:t>
      </w:r>
      <w:bookmarkStart w:id="605" w:name="_ETM_Q3_362780"/>
      <w:bookmarkEnd w:id="605"/>
      <w:r w:rsidRPr="009D4675">
        <w:rPr>
          <w:rtl/>
        </w:rPr>
        <w:t xml:space="preserve">איזה </w:t>
      </w:r>
      <w:bookmarkStart w:id="606" w:name="_ETM_Q3_363139"/>
      <w:bookmarkEnd w:id="606"/>
      <w:r w:rsidRPr="009D4675">
        <w:rPr>
          <w:rtl/>
        </w:rPr>
        <w:t>עלובים</w:t>
      </w:r>
      <w:r>
        <w:rPr>
          <w:rFonts w:hint="cs"/>
          <w:rtl/>
        </w:rPr>
        <w:t>.</w:t>
      </w:r>
      <w:r w:rsidRPr="009D4675">
        <w:rPr>
          <w:rtl/>
        </w:rPr>
        <w:t xml:space="preserve"> </w:t>
      </w:r>
      <w:bookmarkStart w:id="607" w:name="_ETM_Q3_364250"/>
      <w:bookmarkStart w:id="608" w:name="_ETM_Q3_361210"/>
      <w:bookmarkStart w:id="609" w:name="_ETM_Q3_361337"/>
      <w:bookmarkStart w:id="610" w:name="_ETM_Q3_361865"/>
      <w:bookmarkStart w:id="611" w:name="_ETM_Q3_361941"/>
      <w:bookmarkEnd w:id="607"/>
      <w:bookmarkEnd w:id="608"/>
      <w:bookmarkEnd w:id="609"/>
      <w:bookmarkEnd w:id="610"/>
      <w:bookmarkEnd w:id="611"/>
      <w:r w:rsidRPr="009D4675">
        <w:rPr>
          <w:rtl/>
        </w:rPr>
        <w:t xml:space="preserve">120 </w:t>
      </w:r>
      <w:bookmarkStart w:id="612" w:name="_ETM_Q3_364939"/>
      <w:bookmarkEnd w:id="612"/>
      <w:r w:rsidRPr="009D4675">
        <w:rPr>
          <w:rtl/>
        </w:rPr>
        <w:t xml:space="preserve">חטופים </w:t>
      </w:r>
      <w:bookmarkStart w:id="613" w:name="_ETM_Q3_365569"/>
      <w:bookmarkEnd w:id="613"/>
      <w:r w:rsidRPr="009D4675">
        <w:rPr>
          <w:rtl/>
        </w:rPr>
        <w:t xml:space="preserve">נמצאים </w:t>
      </w:r>
      <w:bookmarkStart w:id="614" w:name="_ETM_Q3_366019"/>
      <w:bookmarkEnd w:id="614"/>
      <w:r w:rsidRPr="009D4675">
        <w:rPr>
          <w:rtl/>
        </w:rPr>
        <w:t xml:space="preserve">במנהרות </w:t>
      </w:r>
      <w:bookmarkStart w:id="615" w:name="_ETM_Q3_366530"/>
      <w:bookmarkEnd w:id="615"/>
      <w:r w:rsidRPr="009D4675">
        <w:rPr>
          <w:rtl/>
        </w:rPr>
        <w:t>החמאס</w:t>
      </w:r>
      <w:r>
        <w:rPr>
          <w:rFonts w:hint="cs"/>
          <w:rtl/>
        </w:rPr>
        <w:t>,</w:t>
      </w:r>
      <w:r w:rsidRPr="009D4675">
        <w:rPr>
          <w:rtl/>
        </w:rPr>
        <w:t xml:space="preserve"> </w:t>
      </w:r>
      <w:bookmarkStart w:id="616" w:name="_ETM_Q3_367690"/>
      <w:bookmarkEnd w:id="616"/>
      <w:r w:rsidRPr="009D4675">
        <w:rPr>
          <w:rtl/>
        </w:rPr>
        <w:t>ואתה</w:t>
      </w:r>
      <w:r>
        <w:rPr>
          <w:rFonts w:hint="cs"/>
          <w:rtl/>
        </w:rPr>
        <w:t>,</w:t>
      </w:r>
      <w:r w:rsidRPr="009D4675">
        <w:rPr>
          <w:rtl/>
        </w:rPr>
        <w:t xml:space="preserve"> </w:t>
      </w:r>
      <w:bookmarkStart w:id="617" w:name="_ETM_Q3_368050"/>
      <w:bookmarkEnd w:id="617"/>
      <w:r w:rsidRPr="009D4675">
        <w:rPr>
          <w:rtl/>
        </w:rPr>
        <w:t>נתניהו</w:t>
      </w:r>
      <w:r>
        <w:rPr>
          <w:rFonts w:hint="cs"/>
          <w:rtl/>
        </w:rPr>
        <w:t>,</w:t>
      </w:r>
      <w:r w:rsidRPr="009D4675">
        <w:rPr>
          <w:rtl/>
        </w:rPr>
        <w:t xml:space="preserve"> </w:t>
      </w:r>
      <w:bookmarkStart w:id="618" w:name="_ETM_Q3_368770"/>
      <w:bookmarkEnd w:id="618"/>
      <w:r w:rsidRPr="009D4675">
        <w:rPr>
          <w:rtl/>
        </w:rPr>
        <w:t xml:space="preserve">אתה </w:t>
      </w:r>
      <w:bookmarkStart w:id="619" w:name="_ETM_Q3_368950"/>
      <w:bookmarkEnd w:id="619"/>
      <w:r w:rsidRPr="009D4675">
        <w:rPr>
          <w:rtl/>
        </w:rPr>
        <w:t xml:space="preserve">עסוק </w:t>
      </w:r>
      <w:bookmarkStart w:id="620" w:name="_ETM_Q3_369280"/>
      <w:bookmarkEnd w:id="620"/>
      <w:r w:rsidRPr="009D4675">
        <w:rPr>
          <w:rtl/>
        </w:rPr>
        <w:t xml:space="preserve">רק </w:t>
      </w:r>
      <w:bookmarkStart w:id="621" w:name="_ETM_Q3_369490"/>
      <w:bookmarkEnd w:id="621"/>
      <w:r w:rsidRPr="009D4675">
        <w:rPr>
          <w:rtl/>
        </w:rPr>
        <w:t>בעצמך</w:t>
      </w:r>
      <w:r>
        <w:rPr>
          <w:rFonts w:hint="cs"/>
          <w:rtl/>
        </w:rPr>
        <w:t>. עסוק</w:t>
      </w:r>
      <w:bookmarkStart w:id="622" w:name="_ETM_Q3_370750"/>
      <w:bookmarkStart w:id="623" w:name="_ETM_Q3_371230"/>
      <w:bookmarkEnd w:id="622"/>
      <w:bookmarkEnd w:id="623"/>
      <w:r>
        <w:rPr>
          <w:rFonts w:hint="cs"/>
          <w:rtl/>
        </w:rPr>
        <w:t xml:space="preserve"> ב</w:t>
      </w:r>
      <w:r w:rsidRPr="009D4675">
        <w:rPr>
          <w:rtl/>
        </w:rPr>
        <w:t>ר</w:t>
      </w:r>
      <w:r>
        <w:rPr>
          <w:rFonts w:hint="cs"/>
          <w:rtl/>
        </w:rPr>
        <w:t>י</w:t>
      </w:r>
      <w:r w:rsidRPr="009D4675">
        <w:rPr>
          <w:rtl/>
        </w:rPr>
        <w:t>צו</w:t>
      </w:r>
      <w:r>
        <w:rPr>
          <w:rFonts w:hint="cs"/>
          <w:rtl/>
        </w:rPr>
        <w:t>י</w:t>
      </w:r>
      <w:r w:rsidRPr="009D4675">
        <w:rPr>
          <w:rtl/>
        </w:rPr>
        <w:t xml:space="preserve"> </w:t>
      </w:r>
      <w:bookmarkStart w:id="624" w:name="_ETM_Q3_371680"/>
      <w:bookmarkStart w:id="625" w:name="_ETM_Q3_371959"/>
      <w:bookmarkEnd w:id="624"/>
      <w:bookmarkEnd w:id="625"/>
      <w:r>
        <w:rPr>
          <w:rFonts w:hint="cs"/>
          <w:rtl/>
        </w:rPr>
        <w:t xml:space="preserve">בן גביר </w:t>
      </w:r>
      <w:bookmarkStart w:id="626" w:name="_ETM_Q3_372709"/>
      <w:bookmarkEnd w:id="626"/>
      <w:r w:rsidRPr="009D4675">
        <w:rPr>
          <w:rtl/>
        </w:rPr>
        <w:t xml:space="preserve">על </w:t>
      </w:r>
      <w:bookmarkStart w:id="627" w:name="_ETM_Q3_372859"/>
      <w:bookmarkEnd w:id="627"/>
      <w:r w:rsidRPr="009D4675">
        <w:rPr>
          <w:rtl/>
        </w:rPr>
        <w:t>חשבון</w:t>
      </w:r>
      <w:bookmarkStart w:id="628" w:name="_ETM_Q3_373310"/>
      <w:bookmarkEnd w:id="628"/>
      <w:r w:rsidRPr="009D4675">
        <w:rPr>
          <w:rtl/>
        </w:rPr>
        <w:t xml:space="preserve"> </w:t>
      </w:r>
      <w:bookmarkStart w:id="629" w:name="_ETM_Q3_373700"/>
      <w:bookmarkEnd w:id="629"/>
      <w:r w:rsidRPr="009D4675">
        <w:rPr>
          <w:rtl/>
        </w:rPr>
        <w:t xml:space="preserve">תצפיתניות </w:t>
      </w:r>
      <w:bookmarkStart w:id="630" w:name="_ETM_Q3_374510"/>
      <w:bookmarkEnd w:id="630"/>
      <w:r w:rsidRPr="009D4675">
        <w:rPr>
          <w:rtl/>
        </w:rPr>
        <w:t xml:space="preserve">פצועות </w:t>
      </w:r>
      <w:bookmarkStart w:id="631" w:name="_ETM_Q3_375019"/>
      <w:bookmarkEnd w:id="631"/>
      <w:r w:rsidRPr="009D4675">
        <w:rPr>
          <w:rtl/>
        </w:rPr>
        <w:t xml:space="preserve">מנחל </w:t>
      </w:r>
      <w:bookmarkStart w:id="632" w:name="_ETM_Q3_375530"/>
      <w:bookmarkEnd w:id="632"/>
      <w:r w:rsidRPr="009D4675">
        <w:rPr>
          <w:rtl/>
        </w:rPr>
        <w:t>עוז</w:t>
      </w:r>
      <w:r>
        <w:rPr>
          <w:rFonts w:hint="cs"/>
          <w:rtl/>
        </w:rPr>
        <w:t>.</w:t>
      </w:r>
      <w:r w:rsidRPr="009D4675">
        <w:rPr>
          <w:rtl/>
        </w:rPr>
        <w:t xml:space="preserve"> </w:t>
      </w:r>
      <w:bookmarkStart w:id="633" w:name="_ETM_Q3_376530"/>
      <w:bookmarkEnd w:id="633"/>
      <w:r w:rsidRPr="009D4675">
        <w:rPr>
          <w:rtl/>
        </w:rPr>
        <w:t>ואגב</w:t>
      </w:r>
      <w:r>
        <w:rPr>
          <w:rFonts w:hint="cs"/>
          <w:rtl/>
        </w:rPr>
        <w:t>,</w:t>
      </w:r>
      <w:r w:rsidRPr="009D4675">
        <w:rPr>
          <w:rtl/>
        </w:rPr>
        <w:t xml:space="preserve"> </w:t>
      </w:r>
      <w:bookmarkStart w:id="634" w:name="_ETM_Q3_377550"/>
      <w:bookmarkEnd w:id="634"/>
      <w:r w:rsidRPr="009D4675">
        <w:rPr>
          <w:rtl/>
        </w:rPr>
        <w:t xml:space="preserve">הבנתי </w:t>
      </w:r>
      <w:bookmarkStart w:id="635" w:name="_ETM_Q3_378060"/>
      <w:bookmarkEnd w:id="635"/>
      <w:r w:rsidRPr="009D4675">
        <w:rPr>
          <w:rtl/>
        </w:rPr>
        <w:t xml:space="preserve">שאתה </w:t>
      </w:r>
      <w:bookmarkStart w:id="636" w:name="_ETM_Q3_378240"/>
      <w:bookmarkEnd w:id="636"/>
      <w:r w:rsidRPr="009D4675">
        <w:rPr>
          <w:rtl/>
        </w:rPr>
        <w:t xml:space="preserve">לא </w:t>
      </w:r>
      <w:bookmarkStart w:id="637" w:name="_ETM_Q3_378360"/>
      <w:bookmarkEnd w:id="637"/>
      <w:r w:rsidRPr="009D4675">
        <w:rPr>
          <w:rtl/>
        </w:rPr>
        <w:t xml:space="preserve">יודע </w:t>
      </w:r>
      <w:bookmarkStart w:id="638" w:name="_ETM_Q3_378630"/>
      <w:bookmarkEnd w:id="638"/>
      <w:r w:rsidRPr="009D4675">
        <w:rPr>
          <w:rtl/>
        </w:rPr>
        <w:t xml:space="preserve">שנחל </w:t>
      </w:r>
      <w:bookmarkStart w:id="639" w:name="_ETM_Q3_379139"/>
      <w:bookmarkEnd w:id="639"/>
      <w:r w:rsidRPr="009D4675">
        <w:rPr>
          <w:rtl/>
        </w:rPr>
        <w:t xml:space="preserve">עוז </w:t>
      </w:r>
      <w:bookmarkStart w:id="640" w:name="_ETM_Q3_379440"/>
      <w:bookmarkEnd w:id="640"/>
      <w:r w:rsidRPr="009D4675">
        <w:rPr>
          <w:rtl/>
        </w:rPr>
        <w:t xml:space="preserve">צמוד </w:t>
      </w:r>
      <w:bookmarkStart w:id="641" w:name="_ETM_Q3_379770"/>
      <w:bookmarkEnd w:id="641"/>
      <w:r w:rsidRPr="009D4675">
        <w:rPr>
          <w:rtl/>
        </w:rPr>
        <w:t>לגבול</w:t>
      </w:r>
      <w:r>
        <w:rPr>
          <w:rFonts w:hint="cs"/>
          <w:rtl/>
        </w:rPr>
        <w:t>.</w:t>
      </w:r>
      <w:r w:rsidRPr="009D4675">
        <w:rPr>
          <w:rtl/>
        </w:rPr>
        <w:t xml:space="preserve"> </w:t>
      </w:r>
      <w:bookmarkStart w:id="642" w:name="_ETM_Q3_380669"/>
      <w:bookmarkEnd w:id="642"/>
      <w:r w:rsidRPr="009D4675">
        <w:rPr>
          <w:rtl/>
        </w:rPr>
        <w:t xml:space="preserve">זה </w:t>
      </w:r>
      <w:bookmarkStart w:id="643" w:name="_ETM_Q3_380850"/>
      <w:bookmarkEnd w:id="643"/>
      <w:r w:rsidRPr="009D4675">
        <w:rPr>
          <w:rtl/>
        </w:rPr>
        <w:t xml:space="preserve">הסיפור </w:t>
      </w:r>
      <w:bookmarkStart w:id="644" w:name="_ETM_Q3_381590"/>
      <w:bookmarkEnd w:id="644"/>
      <w:r>
        <w:rPr>
          <w:rFonts w:hint="cs"/>
          <w:rtl/>
        </w:rPr>
        <w:t xml:space="preserve">כולו. </w:t>
      </w:r>
      <w:bookmarkStart w:id="645" w:name="_ETM_Q3_382190"/>
      <w:bookmarkEnd w:id="645"/>
      <w:r>
        <w:rPr>
          <w:rFonts w:hint="cs"/>
          <w:rtl/>
        </w:rPr>
        <w:t>א</w:t>
      </w:r>
      <w:r w:rsidRPr="009D4675">
        <w:rPr>
          <w:rtl/>
        </w:rPr>
        <w:t xml:space="preserve">תה </w:t>
      </w:r>
      <w:bookmarkStart w:id="646" w:name="_ETM_Q3_382489"/>
      <w:bookmarkEnd w:id="646"/>
      <w:r w:rsidRPr="009D4675">
        <w:rPr>
          <w:rtl/>
        </w:rPr>
        <w:t xml:space="preserve">לא </w:t>
      </w:r>
      <w:bookmarkStart w:id="647" w:name="_ETM_Q3_382610"/>
      <w:bookmarkEnd w:id="647"/>
      <w:r w:rsidRPr="009D4675">
        <w:rPr>
          <w:rtl/>
        </w:rPr>
        <w:t xml:space="preserve">יודע </w:t>
      </w:r>
      <w:bookmarkStart w:id="648" w:name="_ETM_Q3_382940"/>
      <w:bookmarkEnd w:id="648"/>
      <w:r w:rsidRPr="009D4675">
        <w:rPr>
          <w:rtl/>
        </w:rPr>
        <w:t>כלום</w:t>
      </w:r>
      <w:r>
        <w:rPr>
          <w:rFonts w:hint="cs"/>
          <w:rtl/>
        </w:rPr>
        <w:t>.</w:t>
      </w:r>
      <w:r w:rsidRPr="009D4675">
        <w:rPr>
          <w:rtl/>
        </w:rPr>
        <w:t xml:space="preserve"> </w:t>
      </w:r>
      <w:bookmarkStart w:id="649" w:name="_ETM_Q3_383720"/>
      <w:bookmarkEnd w:id="649"/>
      <w:r w:rsidRPr="009D4675">
        <w:rPr>
          <w:rtl/>
        </w:rPr>
        <w:t xml:space="preserve">אתה </w:t>
      </w:r>
      <w:bookmarkStart w:id="650" w:name="_ETM_Q3_384019"/>
      <w:bookmarkEnd w:id="650"/>
      <w:r w:rsidRPr="009D4675">
        <w:rPr>
          <w:rtl/>
        </w:rPr>
        <w:t>מנותק</w:t>
      </w:r>
      <w:r>
        <w:rPr>
          <w:rFonts w:hint="cs"/>
          <w:rtl/>
        </w:rPr>
        <w:t>,</w:t>
      </w:r>
      <w:r w:rsidRPr="009D4675">
        <w:rPr>
          <w:rtl/>
        </w:rPr>
        <w:t xml:space="preserve"> </w:t>
      </w:r>
      <w:bookmarkStart w:id="651" w:name="_ETM_Q3_385150"/>
      <w:bookmarkEnd w:id="651"/>
      <w:r w:rsidRPr="009D4675">
        <w:rPr>
          <w:rtl/>
        </w:rPr>
        <w:t xml:space="preserve">חי </w:t>
      </w:r>
      <w:bookmarkStart w:id="652" w:name="_ETM_Q3_385449"/>
      <w:bookmarkEnd w:id="652"/>
      <w:r w:rsidRPr="009D4675">
        <w:rPr>
          <w:rtl/>
        </w:rPr>
        <w:t xml:space="preserve">במציאות </w:t>
      </w:r>
      <w:bookmarkStart w:id="653" w:name="_ETM_Q3_386019"/>
      <w:bookmarkEnd w:id="653"/>
      <w:r w:rsidRPr="009D4675">
        <w:rPr>
          <w:rtl/>
        </w:rPr>
        <w:t xml:space="preserve">מדומה </w:t>
      </w:r>
      <w:bookmarkStart w:id="654" w:name="_ETM_Q3_387010"/>
      <w:bookmarkEnd w:id="654"/>
      <w:r w:rsidRPr="009D4675">
        <w:rPr>
          <w:rtl/>
        </w:rPr>
        <w:t xml:space="preserve">שמשווקים </w:t>
      </w:r>
      <w:bookmarkStart w:id="655" w:name="_ETM_Q3_387790"/>
      <w:bookmarkEnd w:id="655"/>
      <w:r w:rsidRPr="009D4675">
        <w:rPr>
          <w:rtl/>
        </w:rPr>
        <w:t xml:space="preserve">לך </w:t>
      </w:r>
      <w:bookmarkStart w:id="656" w:name="_ETM_Q3_388150"/>
      <w:bookmarkEnd w:id="656"/>
      <w:r w:rsidRPr="009D4675">
        <w:rPr>
          <w:rtl/>
        </w:rPr>
        <w:t xml:space="preserve">אותם </w:t>
      </w:r>
      <w:bookmarkStart w:id="657" w:name="_ETM_Q3_388449"/>
      <w:bookmarkEnd w:id="657"/>
      <w:proofErr w:type="spellStart"/>
      <w:r w:rsidRPr="009D4675">
        <w:rPr>
          <w:rtl/>
        </w:rPr>
        <w:t>מל</w:t>
      </w:r>
      <w:r>
        <w:rPr>
          <w:rFonts w:hint="cs"/>
          <w:rtl/>
        </w:rPr>
        <w:t>ח</w:t>
      </w:r>
      <w:r w:rsidRPr="009D4675">
        <w:rPr>
          <w:rtl/>
        </w:rPr>
        <w:t>כי</w:t>
      </w:r>
      <w:proofErr w:type="spellEnd"/>
      <w:r w:rsidRPr="009D4675">
        <w:rPr>
          <w:rtl/>
        </w:rPr>
        <w:t xml:space="preserve"> </w:t>
      </w:r>
      <w:bookmarkStart w:id="658" w:name="_ETM_Q3_388930"/>
      <w:bookmarkEnd w:id="658"/>
      <w:r>
        <w:rPr>
          <w:rFonts w:hint="cs"/>
          <w:rtl/>
        </w:rPr>
        <w:t xml:space="preserve">הפנכה </w:t>
      </w:r>
      <w:bookmarkStart w:id="659" w:name="_ETM_Q3_389829"/>
      <w:bookmarkEnd w:id="659"/>
      <w:r w:rsidRPr="009D4675">
        <w:rPr>
          <w:rtl/>
        </w:rPr>
        <w:t xml:space="preserve">שסובבים </w:t>
      </w:r>
      <w:bookmarkStart w:id="660" w:name="_ETM_Q3_390519"/>
      <w:bookmarkEnd w:id="660"/>
      <w:r w:rsidRPr="009D4675">
        <w:rPr>
          <w:rtl/>
        </w:rPr>
        <w:t>אותך</w:t>
      </w:r>
      <w:r>
        <w:rPr>
          <w:rFonts w:hint="cs"/>
          <w:rtl/>
        </w:rPr>
        <w:t>.</w:t>
      </w:r>
      <w:r w:rsidRPr="009D4675">
        <w:rPr>
          <w:rtl/>
        </w:rPr>
        <w:t xml:space="preserve"> </w:t>
      </w:r>
      <w:bookmarkStart w:id="661" w:name="_ETM_Q3_391290"/>
      <w:bookmarkEnd w:id="661"/>
    </w:p>
    <w:p w:rsidR="00225AFC" w:rsidRDefault="00225AFC" w:rsidP="00392F22">
      <w:pPr>
        <w:rPr>
          <w:rtl/>
        </w:rPr>
      </w:pPr>
    </w:p>
    <w:p w:rsidR="00225AFC" w:rsidRDefault="00225AFC" w:rsidP="00392F22">
      <w:pPr>
        <w:rPr>
          <w:rtl/>
        </w:rPr>
      </w:pPr>
      <w:bookmarkStart w:id="662" w:name="_ETM_Q3_389299"/>
      <w:bookmarkStart w:id="663" w:name="_ETM_Q3_389329"/>
      <w:bookmarkEnd w:id="662"/>
      <w:bookmarkEnd w:id="663"/>
      <w:r>
        <w:rPr>
          <w:rFonts w:hint="cs"/>
          <w:rtl/>
        </w:rPr>
        <w:t xml:space="preserve">אז </w:t>
      </w:r>
      <w:bookmarkStart w:id="664" w:name="_ETM_Q3_391560"/>
      <w:bookmarkEnd w:id="664"/>
      <w:r w:rsidRPr="009D4675">
        <w:rPr>
          <w:rtl/>
        </w:rPr>
        <w:t xml:space="preserve">תן </w:t>
      </w:r>
      <w:bookmarkStart w:id="665" w:name="_ETM_Q3_391800"/>
      <w:bookmarkEnd w:id="665"/>
      <w:r w:rsidRPr="009D4675">
        <w:rPr>
          <w:rtl/>
        </w:rPr>
        <w:t xml:space="preserve">לי </w:t>
      </w:r>
      <w:bookmarkStart w:id="666" w:name="_ETM_Q3_391919"/>
      <w:bookmarkEnd w:id="666"/>
      <w:r w:rsidRPr="009D4675">
        <w:rPr>
          <w:rtl/>
        </w:rPr>
        <w:t xml:space="preserve">לעדכן </w:t>
      </w:r>
      <w:bookmarkStart w:id="667" w:name="_ETM_Q3_392430"/>
      <w:bookmarkEnd w:id="667"/>
      <w:r w:rsidRPr="009D4675">
        <w:rPr>
          <w:rtl/>
        </w:rPr>
        <w:t>אותך</w:t>
      </w:r>
      <w:r>
        <w:rPr>
          <w:rFonts w:hint="cs"/>
          <w:rtl/>
        </w:rPr>
        <w:t>.</w:t>
      </w:r>
      <w:r w:rsidRPr="009D4675">
        <w:rPr>
          <w:rtl/>
        </w:rPr>
        <w:t xml:space="preserve"> </w:t>
      </w:r>
      <w:bookmarkStart w:id="668" w:name="_ETM_Q3_393370"/>
      <w:bookmarkEnd w:id="668"/>
      <w:r w:rsidRPr="009D4675">
        <w:rPr>
          <w:rtl/>
        </w:rPr>
        <w:t xml:space="preserve">ב-7 </w:t>
      </w:r>
      <w:bookmarkStart w:id="669" w:name="_ETM_Q3_394030"/>
      <w:bookmarkEnd w:id="669"/>
      <w:r>
        <w:rPr>
          <w:rFonts w:hint="cs"/>
          <w:rtl/>
        </w:rPr>
        <w:t>ב</w:t>
      </w:r>
      <w:r w:rsidRPr="009D4675">
        <w:rPr>
          <w:rtl/>
        </w:rPr>
        <w:t>אוקטובר</w:t>
      </w:r>
      <w:r>
        <w:rPr>
          <w:rFonts w:hint="cs"/>
          <w:rtl/>
        </w:rPr>
        <w:t xml:space="preserve">, </w:t>
      </w:r>
      <w:bookmarkStart w:id="670" w:name="_ETM_Q3_394720"/>
      <w:bookmarkStart w:id="671" w:name="_ETM_Q3_395290"/>
      <w:bookmarkStart w:id="672" w:name="_ETM_Q3_396010"/>
      <w:bookmarkStart w:id="673" w:name="_ETM_Q3_397150"/>
      <w:bookmarkEnd w:id="670"/>
      <w:bookmarkEnd w:id="671"/>
      <w:bookmarkEnd w:id="672"/>
      <w:bookmarkEnd w:id="673"/>
      <w:r>
        <w:rPr>
          <w:rFonts w:hint="cs"/>
          <w:rtl/>
        </w:rPr>
        <w:t xml:space="preserve">ב:-6:25, </w:t>
      </w:r>
      <w:bookmarkStart w:id="674" w:name="_ETM_Q3_394655"/>
      <w:bookmarkEnd w:id="674"/>
      <w:r w:rsidRPr="009D4675">
        <w:rPr>
          <w:rtl/>
        </w:rPr>
        <w:t xml:space="preserve">פשטו </w:t>
      </w:r>
      <w:bookmarkStart w:id="675" w:name="_ETM_Q3_397540"/>
      <w:bookmarkEnd w:id="675"/>
      <w:r w:rsidRPr="009D4675">
        <w:rPr>
          <w:rtl/>
        </w:rPr>
        <w:t xml:space="preserve">מחברי </w:t>
      </w:r>
      <w:bookmarkStart w:id="676" w:name="_ETM_Q3_398049"/>
      <w:bookmarkEnd w:id="676"/>
      <w:proofErr w:type="spellStart"/>
      <w:r w:rsidRPr="009D4675">
        <w:rPr>
          <w:rtl/>
        </w:rPr>
        <w:t>ה</w:t>
      </w:r>
      <w:r>
        <w:rPr>
          <w:rFonts w:hint="cs"/>
          <w:rtl/>
        </w:rPr>
        <w:t>נוח'בה</w:t>
      </w:r>
      <w:bookmarkStart w:id="677" w:name="_ETM_Q3_398409"/>
      <w:bookmarkEnd w:id="677"/>
      <w:proofErr w:type="spellEnd"/>
      <w:r w:rsidRPr="009D4675">
        <w:rPr>
          <w:rtl/>
        </w:rPr>
        <w:t xml:space="preserve"> </w:t>
      </w:r>
      <w:bookmarkStart w:id="678" w:name="_ETM_Q3_399010"/>
      <w:bookmarkEnd w:id="678"/>
      <w:r w:rsidRPr="009D4675">
        <w:rPr>
          <w:rtl/>
        </w:rPr>
        <w:t xml:space="preserve">וכבשו </w:t>
      </w:r>
      <w:bookmarkStart w:id="679" w:name="_ETM_Q3_399519"/>
      <w:bookmarkEnd w:id="679"/>
      <w:r w:rsidRPr="009D4675">
        <w:rPr>
          <w:rtl/>
        </w:rPr>
        <w:t xml:space="preserve">את </w:t>
      </w:r>
      <w:bookmarkStart w:id="680" w:name="_ETM_Q3_399640"/>
      <w:bookmarkEnd w:id="680"/>
      <w:r w:rsidRPr="009D4675">
        <w:rPr>
          <w:rtl/>
        </w:rPr>
        <w:t>י</w:t>
      </w:r>
      <w:r>
        <w:rPr>
          <w:rFonts w:hint="cs"/>
          <w:rtl/>
        </w:rPr>
        <w:t>י</w:t>
      </w:r>
      <w:r w:rsidRPr="009D4675">
        <w:rPr>
          <w:rtl/>
        </w:rPr>
        <w:t xml:space="preserve">שובי </w:t>
      </w:r>
      <w:bookmarkStart w:id="681" w:name="_ETM_Q3_400090"/>
      <w:bookmarkEnd w:id="681"/>
      <w:r>
        <w:rPr>
          <w:rFonts w:hint="cs"/>
          <w:rtl/>
        </w:rPr>
        <w:t xml:space="preserve">וערי </w:t>
      </w:r>
      <w:bookmarkStart w:id="682" w:name="_ETM_Q3_400510"/>
      <w:bookmarkEnd w:id="682"/>
      <w:r w:rsidRPr="009D4675">
        <w:rPr>
          <w:rtl/>
        </w:rPr>
        <w:t>העוטף</w:t>
      </w:r>
      <w:r>
        <w:rPr>
          <w:rFonts w:hint="cs"/>
          <w:rtl/>
        </w:rPr>
        <w:t>,</w:t>
      </w:r>
      <w:r w:rsidRPr="009D4675">
        <w:rPr>
          <w:rtl/>
        </w:rPr>
        <w:t xml:space="preserve"> </w:t>
      </w:r>
      <w:bookmarkStart w:id="683" w:name="_ETM_Q3_401590"/>
      <w:bookmarkEnd w:id="683"/>
      <w:r w:rsidRPr="009D4675">
        <w:rPr>
          <w:rtl/>
        </w:rPr>
        <w:t>רצחו</w:t>
      </w:r>
      <w:r>
        <w:rPr>
          <w:rFonts w:hint="cs"/>
          <w:rtl/>
        </w:rPr>
        <w:t>,</w:t>
      </w:r>
      <w:r w:rsidRPr="009D4675">
        <w:rPr>
          <w:rtl/>
        </w:rPr>
        <w:t xml:space="preserve"> </w:t>
      </w:r>
      <w:bookmarkStart w:id="684" w:name="_ETM_Q3_402790"/>
      <w:bookmarkEnd w:id="684"/>
      <w:r w:rsidRPr="009D4675">
        <w:rPr>
          <w:rtl/>
        </w:rPr>
        <w:t xml:space="preserve">שרפו </w:t>
      </w:r>
      <w:bookmarkStart w:id="685" w:name="_ETM_Q3_403480"/>
      <w:bookmarkEnd w:id="685"/>
      <w:r w:rsidRPr="009D4675">
        <w:rPr>
          <w:rtl/>
        </w:rPr>
        <w:t xml:space="preserve">ואנסו </w:t>
      </w:r>
      <w:bookmarkStart w:id="686" w:name="_ETM_Q3_404260"/>
      <w:bookmarkEnd w:id="686"/>
      <w:r w:rsidRPr="009D4675">
        <w:rPr>
          <w:rtl/>
        </w:rPr>
        <w:t>1</w:t>
      </w:r>
      <w:r>
        <w:rPr>
          <w:rFonts w:hint="cs"/>
          <w:rtl/>
        </w:rPr>
        <w:t>,</w:t>
      </w:r>
      <w:r w:rsidRPr="009D4675">
        <w:rPr>
          <w:rtl/>
        </w:rPr>
        <w:t xml:space="preserve">400 </w:t>
      </w:r>
      <w:bookmarkStart w:id="687" w:name="_ETM_Q3_404980"/>
      <w:bookmarkEnd w:id="687"/>
      <w:r w:rsidRPr="009D4675">
        <w:rPr>
          <w:rtl/>
        </w:rPr>
        <w:t xml:space="preserve">אזרחים </w:t>
      </w:r>
      <w:bookmarkStart w:id="688" w:name="_ETM_Q3_405430"/>
      <w:bookmarkEnd w:id="688"/>
      <w:r w:rsidRPr="009D4675">
        <w:rPr>
          <w:rtl/>
        </w:rPr>
        <w:t>וחיילים</w:t>
      </w:r>
      <w:r>
        <w:rPr>
          <w:rFonts w:hint="cs"/>
          <w:rtl/>
        </w:rPr>
        <w:t>. כן,</w:t>
      </w:r>
      <w:bookmarkStart w:id="689" w:name="_ETM_Q3_406640"/>
      <w:bookmarkEnd w:id="689"/>
      <w:r w:rsidRPr="009D4675">
        <w:rPr>
          <w:rtl/>
        </w:rPr>
        <w:t xml:space="preserve"> </w:t>
      </w:r>
      <w:bookmarkStart w:id="690" w:name="_ETM_Q3_406910"/>
      <w:bookmarkEnd w:id="690"/>
      <w:r w:rsidRPr="009D4675">
        <w:rPr>
          <w:rtl/>
        </w:rPr>
        <w:t>ביבי</w:t>
      </w:r>
      <w:r>
        <w:rPr>
          <w:rFonts w:hint="cs"/>
          <w:rtl/>
        </w:rPr>
        <w:t>,</w:t>
      </w:r>
      <w:r w:rsidRPr="009D4675">
        <w:rPr>
          <w:rtl/>
        </w:rPr>
        <w:t xml:space="preserve"> </w:t>
      </w:r>
      <w:bookmarkStart w:id="691" w:name="_ETM_Q3_407630"/>
      <w:bookmarkEnd w:id="691"/>
      <w:r w:rsidRPr="009D4675">
        <w:rPr>
          <w:rtl/>
        </w:rPr>
        <w:t xml:space="preserve">אותם </w:t>
      </w:r>
      <w:bookmarkStart w:id="692" w:name="_ETM_Q3_407990"/>
      <w:bookmarkEnd w:id="692"/>
      <w:r w:rsidRPr="009D4675">
        <w:rPr>
          <w:rtl/>
        </w:rPr>
        <w:t xml:space="preserve">אנשים </w:t>
      </w:r>
      <w:bookmarkStart w:id="693" w:name="_ETM_Q3_408440"/>
      <w:bookmarkEnd w:id="693"/>
      <w:r w:rsidRPr="009D4675">
        <w:rPr>
          <w:rtl/>
        </w:rPr>
        <w:t xml:space="preserve">שאתה </w:t>
      </w:r>
      <w:bookmarkStart w:id="694" w:name="_ETM_Q3_408800"/>
      <w:bookmarkEnd w:id="694"/>
      <w:r w:rsidRPr="009D4675">
        <w:rPr>
          <w:rtl/>
        </w:rPr>
        <w:t xml:space="preserve">דאגת </w:t>
      </w:r>
      <w:bookmarkStart w:id="695" w:name="_ETM_Q3_409220"/>
      <w:bookmarkEnd w:id="695"/>
      <w:r w:rsidRPr="009D4675">
        <w:rPr>
          <w:rtl/>
        </w:rPr>
        <w:t xml:space="preserve">לשלם </w:t>
      </w:r>
      <w:bookmarkStart w:id="696" w:name="_ETM_Q3_409730"/>
      <w:bookmarkEnd w:id="696"/>
      <w:r w:rsidRPr="009D4675">
        <w:rPr>
          <w:rtl/>
        </w:rPr>
        <w:t xml:space="preserve">להם </w:t>
      </w:r>
      <w:bookmarkStart w:id="697" w:name="_ETM_Q3_409910"/>
      <w:bookmarkEnd w:id="697"/>
      <w:r w:rsidRPr="009D4675">
        <w:rPr>
          <w:rtl/>
        </w:rPr>
        <w:t xml:space="preserve">באדיקות </w:t>
      </w:r>
      <w:bookmarkStart w:id="698" w:name="_ETM_Q3_410450"/>
      <w:bookmarkEnd w:id="698"/>
      <w:r w:rsidRPr="009D4675">
        <w:rPr>
          <w:rtl/>
        </w:rPr>
        <w:t xml:space="preserve">כל </w:t>
      </w:r>
      <w:bookmarkStart w:id="699" w:name="_ETM_Q3_410660"/>
      <w:bookmarkEnd w:id="699"/>
      <w:r w:rsidRPr="009D4675">
        <w:rPr>
          <w:rtl/>
        </w:rPr>
        <w:t xml:space="preserve">חודש </w:t>
      </w:r>
      <w:bookmarkStart w:id="700" w:name="_ETM_Q3_410989"/>
      <w:bookmarkEnd w:id="700"/>
      <w:r w:rsidRPr="009D4675">
        <w:rPr>
          <w:rtl/>
        </w:rPr>
        <w:t xml:space="preserve">בחודשו </w:t>
      </w:r>
      <w:bookmarkStart w:id="701" w:name="_ETM_Q3_412010"/>
      <w:bookmarkEnd w:id="701"/>
      <w:r w:rsidRPr="009D4675">
        <w:rPr>
          <w:rtl/>
        </w:rPr>
        <w:t xml:space="preserve">הם </w:t>
      </w:r>
      <w:bookmarkStart w:id="702" w:name="_ETM_Q3_412250"/>
      <w:bookmarkEnd w:id="702"/>
      <w:r w:rsidRPr="009D4675">
        <w:rPr>
          <w:rtl/>
        </w:rPr>
        <w:t xml:space="preserve">אלה </w:t>
      </w:r>
      <w:bookmarkStart w:id="703" w:name="_ETM_Q3_412430"/>
      <w:bookmarkEnd w:id="703"/>
      <w:r w:rsidRPr="009D4675">
        <w:rPr>
          <w:rtl/>
        </w:rPr>
        <w:t>שרצחו</w:t>
      </w:r>
      <w:r>
        <w:rPr>
          <w:rFonts w:hint="cs"/>
          <w:rtl/>
        </w:rPr>
        <w:t>.</w:t>
      </w:r>
      <w:r w:rsidRPr="009D4675">
        <w:rPr>
          <w:rtl/>
        </w:rPr>
        <w:t xml:space="preserve"> </w:t>
      </w:r>
      <w:bookmarkStart w:id="704" w:name="_ETM_Q3_413580"/>
      <w:bookmarkEnd w:id="704"/>
      <w:r w:rsidRPr="009D4675">
        <w:rPr>
          <w:rtl/>
        </w:rPr>
        <w:t xml:space="preserve">ואני </w:t>
      </w:r>
      <w:bookmarkStart w:id="705" w:name="_ETM_Q3_413820"/>
      <w:bookmarkEnd w:id="705"/>
      <w:r w:rsidRPr="009D4675">
        <w:rPr>
          <w:rtl/>
        </w:rPr>
        <w:t xml:space="preserve">מספר </w:t>
      </w:r>
      <w:bookmarkStart w:id="706" w:name="_ETM_Q3_414180"/>
      <w:bookmarkEnd w:id="706"/>
      <w:r w:rsidRPr="009D4675">
        <w:rPr>
          <w:rtl/>
        </w:rPr>
        <w:t>לך</w:t>
      </w:r>
      <w:r>
        <w:rPr>
          <w:rFonts w:hint="cs"/>
          <w:rtl/>
        </w:rPr>
        <w:t>,</w:t>
      </w:r>
      <w:r w:rsidRPr="009D4675">
        <w:rPr>
          <w:rtl/>
        </w:rPr>
        <w:t xml:space="preserve"> </w:t>
      </w:r>
      <w:bookmarkStart w:id="707" w:name="_ETM_Q3_415240"/>
      <w:bookmarkEnd w:id="707"/>
      <w:r w:rsidRPr="009D4675">
        <w:rPr>
          <w:rtl/>
        </w:rPr>
        <w:t xml:space="preserve">כי </w:t>
      </w:r>
      <w:bookmarkStart w:id="708" w:name="_ETM_Q3_415390"/>
      <w:bookmarkEnd w:id="708"/>
      <w:r w:rsidRPr="009D4675">
        <w:rPr>
          <w:rtl/>
        </w:rPr>
        <w:t xml:space="preserve">אולי </w:t>
      </w:r>
      <w:bookmarkStart w:id="709" w:name="_ETM_Q3_415630"/>
      <w:bookmarkEnd w:id="709"/>
      <w:r w:rsidRPr="009D4675">
        <w:rPr>
          <w:rtl/>
        </w:rPr>
        <w:t xml:space="preserve">לא </w:t>
      </w:r>
      <w:bookmarkStart w:id="710" w:name="_ETM_Q3_415780"/>
      <w:bookmarkEnd w:id="710"/>
      <w:r w:rsidRPr="009D4675">
        <w:rPr>
          <w:rtl/>
        </w:rPr>
        <w:t xml:space="preserve">סיפרו </w:t>
      </w:r>
      <w:bookmarkStart w:id="711" w:name="_ETM_Q3_416140"/>
      <w:bookmarkEnd w:id="711"/>
      <w:r w:rsidRPr="009D4675">
        <w:rPr>
          <w:rtl/>
        </w:rPr>
        <w:t>לך</w:t>
      </w:r>
      <w:r>
        <w:rPr>
          <w:rFonts w:hint="cs"/>
          <w:rtl/>
        </w:rPr>
        <w:t>,</w:t>
      </w:r>
      <w:r w:rsidRPr="009D4675">
        <w:rPr>
          <w:rtl/>
        </w:rPr>
        <w:t xml:space="preserve"> </w:t>
      </w:r>
      <w:bookmarkStart w:id="712" w:name="_ETM_Q3_416790"/>
      <w:bookmarkEnd w:id="712"/>
      <w:r w:rsidRPr="009D4675">
        <w:rPr>
          <w:rtl/>
        </w:rPr>
        <w:t xml:space="preserve">לא </w:t>
      </w:r>
      <w:bookmarkStart w:id="713" w:name="_ETM_Q3_416909"/>
      <w:bookmarkEnd w:id="713"/>
      <w:r w:rsidRPr="009D4675">
        <w:rPr>
          <w:rtl/>
        </w:rPr>
        <w:t xml:space="preserve">משכו </w:t>
      </w:r>
      <w:bookmarkStart w:id="714" w:name="_ETM_Q3_417299"/>
      <w:bookmarkEnd w:id="714"/>
      <w:r w:rsidRPr="009D4675">
        <w:rPr>
          <w:rtl/>
        </w:rPr>
        <w:t xml:space="preserve">בדש </w:t>
      </w:r>
      <w:bookmarkStart w:id="715" w:name="_ETM_Q3_417659"/>
      <w:bookmarkEnd w:id="715"/>
      <w:r w:rsidRPr="009D4675">
        <w:rPr>
          <w:rtl/>
        </w:rPr>
        <w:t>מ</w:t>
      </w:r>
      <w:r>
        <w:rPr>
          <w:rFonts w:hint="cs"/>
          <w:rtl/>
        </w:rPr>
        <w:t xml:space="preserve">עילך. </w:t>
      </w:r>
      <w:bookmarkStart w:id="716" w:name="_ETM_Q3_418720"/>
      <w:bookmarkEnd w:id="716"/>
      <w:r w:rsidRPr="009D4675">
        <w:rPr>
          <w:rtl/>
        </w:rPr>
        <w:t>הכסף</w:t>
      </w:r>
      <w:r>
        <w:rPr>
          <w:rFonts w:hint="cs"/>
          <w:rtl/>
        </w:rPr>
        <w:t>,</w:t>
      </w:r>
      <w:r w:rsidRPr="009D4675">
        <w:rPr>
          <w:rtl/>
        </w:rPr>
        <w:t xml:space="preserve"> </w:t>
      </w:r>
      <w:bookmarkStart w:id="717" w:name="_ETM_Q3_419290"/>
      <w:bookmarkEnd w:id="717"/>
      <w:r w:rsidRPr="009D4675">
        <w:rPr>
          <w:rtl/>
        </w:rPr>
        <w:t>אגב</w:t>
      </w:r>
      <w:r>
        <w:rPr>
          <w:rFonts w:hint="cs"/>
          <w:rtl/>
        </w:rPr>
        <w:t>,</w:t>
      </w:r>
      <w:r w:rsidRPr="009D4675">
        <w:rPr>
          <w:rtl/>
        </w:rPr>
        <w:t xml:space="preserve"> </w:t>
      </w:r>
      <w:bookmarkStart w:id="718" w:name="_ETM_Q3_420210"/>
      <w:bookmarkEnd w:id="718"/>
      <w:r w:rsidRPr="009D4675">
        <w:rPr>
          <w:rtl/>
        </w:rPr>
        <w:t xml:space="preserve">הגיע </w:t>
      </w:r>
      <w:bookmarkStart w:id="719" w:name="_ETM_Q3_420540"/>
      <w:bookmarkEnd w:id="719"/>
      <w:r w:rsidRPr="009D4675">
        <w:rPr>
          <w:rtl/>
        </w:rPr>
        <w:t xml:space="preserve">מהחברים </w:t>
      </w:r>
      <w:bookmarkStart w:id="720" w:name="_ETM_Q3_421050"/>
      <w:bookmarkEnd w:id="720"/>
      <w:r w:rsidRPr="009D4675">
        <w:rPr>
          <w:rtl/>
        </w:rPr>
        <w:t>שלך</w:t>
      </w:r>
      <w:r>
        <w:rPr>
          <w:rFonts w:hint="cs"/>
          <w:rtl/>
        </w:rPr>
        <w:t>,</w:t>
      </w:r>
      <w:r w:rsidRPr="009D4675">
        <w:rPr>
          <w:rtl/>
        </w:rPr>
        <w:t xml:space="preserve"> </w:t>
      </w:r>
      <w:bookmarkStart w:id="721" w:name="_ETM_Q3_421320"/>
      <w:bookmarkEnd w:id="721"/>
      <w:proofErr w:type="spellStart"/>
      <w:r>
        <w:rPr>
          <w:rFonts w:hint="cs"/>
          <w:rtl/>
        </w:rPr>
        <w:t>הקטארים</w:t>
      </w:r>
      <w:bookmarkStart w:id="722" w:name="_ETM_Q3_422370"/>
      <w:bookmarkEnd w:id="722"/>
      <w:proofErr w:type="spellEnd"/>
      <w:r>
        <w:rPr>
          <w:rFonts w:hint="cs"/>
          <w:rtl/>
        </w:rPr>
        <w:t xml:space="preserve">, </w:t>
      </w:r>
      <w:r w:rsidRPr="009D4675">
        <w:rPr>
          <w:rtl/>
        </w:rPr>
        <w:t xml:space="preserve">שיש </w:t>
      </w:r>
      <w:bookmarkStart w:id="723" w:name="_ETM_Q3_422640"/>
      <w:bookmarkEnd w:id="723"/>
      <w:r>
        <w:rPr>
          <w:rtl/>
        </w:rPr>
        <w:t>מי</w:t>
      </w:r>
      <w:r w:rsidRPr="009D4675">
        <w:rPr>
          <w:rtl/>
        </w:rPr>
        <w:t xml:space="preserve"> </w:t>
      </w:r>
      <w:bookmarkStart w:id="724" w:name="_ETM_Q3_422970"/>
      <w:bookmarkEnd w:id="724"/>
      <w:r>
        <w:rPr>
          <w:rFonts w:hint="cs"/>
          <w:rtl/>
        </w:rPr>
        <w:t>ש</w:t>
      </w:r>
      <w:r w:rsidRPr="009D4675">
        <w:rPr>
          <w:rtl/>
        </w:rPr>
        <w:t xml:space="preserve">אומר </w:t>
      </w:r>
      <w:bookmarkStart w:id="725" w:name="_ETM_Q3_423300"/>
      <w:bookmarkEnd w:id="725"/>
      <w:r w:rsidRPr="009D4675">
        <w:rPr>
          <w:rtl/>
        </w:rPr>
        <w:t xml:space="preserve">שחלק </w:t>
      </w:r>
      <w:bookmarkStart w:id="726" w:name="_ETM_Q3_423750"/>
      <w:bookmarkEnd w:id="726"/>
      <w:r w:rsidRPr="009D4675">
        <w:rPr>
          <w:rtl/>
        </w:rPr>
        <w:t xml:space="preserve">מהכסף </w:t>
      </w:r>
      <w:bookmarkStart w:id="727" w:name="_ETM_Q3_424320"/>
      <w:bookmarkEnd w:id="727"/>
      <w:r w:rsidRPr="009D4675">
        <w:rPr>
          <w:rtl/>
        </w:rPr>
        <w:t xml:space="preserve">הגיע </w:t>
      </w:r>
      <w:bookmarkStart w:id="728" w:name="_ETM_Q3_424650"/>
      <w:bookmarkEnd w:id="728"/>
      <w:r w:rsidRPr="009D4675">
        <w:rPr>
          <w:rtl/>
        </w:rPr>
        <w:t xml:space="preserve">גם </w:t>
      </w:r>
      <w:bookmarkStart w:id="729" w:name="_ETM_Q3_424830"/>
      <w:bookmarkEnd w:id="729"/>
      <w:r w:rsidRPr="009D4675">
        <w:rPr>
          <w:rtl/>
        </w:rPr>
        <w:t xml:space="preserve">לידיים </w:t>
      </w:r>
      <w:bookmarkStart w:id="730" w:name="_ETM_Q3_425280"/>
      <w:bookmarkEnd w:id="730"/>
      <w:r w:rsidRPr="009D4675">
        <w:rPr>
          <w:rtl/>
        </w:rPr>
        <w:t>אחרות</w:t>
      </w:r>
      <w:r>
        <w:rPr>
          <w:rFonts w:hint="cs"/>
          <w:rtl/>
        </w:rPr>
        <w:t>.</w:t>
      </w:r>
      <w:r w:rsidRPr="009D4675">
        <w:rPr>
          <w:rtl/>
        </w:rPr>
        <w:t xml:space="preserve"> </w:t>
      </w:r>
      <w:bookmarkStart w:id="731" w:name="_ETM_Q3_426430"/>
      <w:bookmarkEnd w:id="731"/>
    </w:p>
    <w:p w:rsidR="00225AFC" w:rsidRDefault="00225AFC" w:rsidP="00392F22">
      <w:pPr>
        <w:rPr>
          <w:rtl/>
        </w:rPr>
      </w:pPr>
    </w:p>
    <w:p w:rsidR="00225AFC" w:rsidRDefault="00225AFC" w:rsidP="00392F22">
      <w:pPr>
        <w:rPr>
          <w:rtl/>
        </w:rPr>
      </w:pPr>
      <w:bookmarkStart w:id="732" w:name="_ETM_Q3_425552"/>
      <w:bookmarkStart w:id="733" w:name="_ETM_Q3_425732"/>
      <w:bookmarkEnd w:id="732"/>
      <w:bookmarkEnd w:id="733"/>
      <w:r w:rsidRPr="009D4675">
        <w:rPr>
          <w:rtl/>
        </w:rPr>
        <w:t xml:space="preserve">וזה </w:t>
      </w:r>
      <w:bookmarkStart w:id="734" w:name="_ETM_Q3_426760"/>
      <w:bookmarkEnd w:id="734"/>
      <w:r w:rsidRPr="009D4675">
        <w:rPr>
          <w:rtl/>
        </w:rPr>
        <w:t xml:space="preserve">לא </w:t>
      </w:r>
      <w:bookmarkStart w:id="735" w:name="_ETM_Q3_426879"/>
      <w:bookmarkEnd w:id="735"/>
      <w:r w:rsidRPr="009D4675">
        <w:rPr>
          <w:rtl/>
        </w:rPr>
        <w:t>הכול</w:t>
      </w:r>
      <w:r>
        <w:rPr>
          <w:rFonts w:hint="cs"/>
          <w:rtl/>
        </w:rPr>
        <w:t>,</w:t>
      </w:r>
      <w:r w:rsidRPr="009D4675">
        <w:rPr>
          <w:rtl/>
        </w:rPr>
        <w:t xml:space="preserve"> </w:t>
      </w:r>
      <w:bookmarkStart w:id="736" w:name="_ETM_Q3_427239"/>
      <w:bookmarkEnd w:id="736"/>
      <w:r w:rsidRPr="009D4675">
        <w:rPr>
          <w:rtl/>
        </w:rPr>
        <w:t>ביבי</w:t>
      </w:r>
      <w:r>
        <w:rPr>
          <w:rFonts w:hint="cs"/>
          <w:rtl/>
        </w:rPr>
        <w:t>.</w:t>
      </w:r>
      <w:r w:rsidRPr="009D4675">
        <w:rPr>
          <w:rtl/>
        </w:rPr>
        <w:t xml:space="preserve"> </w:t>
      </w:r>
      <w:bookmarkStart w:id="737" w:name="_ETM_Q3_427989"/>
      <w:bookmarkEnd w:id="737"/>
      <w:r w:rsidRPr="009D4675">
        <w:rPr>
          <w:rtl/>
        </w:rPr>
        <w:t>לידיעתך</w:t>
      </w:r>
      <w:r>
        <w:rPr>
          <w:rFonts w:hint="cs"/>
          <w:rtl/>
        </w:rPr>
        <w:t>,</w:t>
      </w:r>
      <w:r w:rsidRPr="009D4675">
        <w:rPr>
          <w:rtl/>
        </w:rPr>
        <w:t xml:space="preserve"> </w:t>
      </w:r>
      <w:bookmarkStart w:id="738" w:name="_ETM_Q3_428739"/>
      <w:bookmarkEnd w:id="738"/>
      <w:r w:rsidRPr="009D4675">
        <w:rPr>
          <w:rtl/>
        </w:rPr>
        <w:t xml:space="preserve">הצפון </w:t>
      </w:r>
      <w:bookmarkStart w:id="739" w:name="_ETM_Q3_429159"/>
      <w:bookmarkEnd w:id="739"/>
      <w:r w:rsidRPr="009D4675">
        <w:rPr>
          <w:rtl/>
        </w:rPr>
        <w:t>נטוש</w:t>
      </w:r>
      <w:r>
        <w:rPr>
          <w:rFonts w:hint="cs"/>
          <w:rtl/>
        </w:rPr>
        <w:t>.</w:t>
      </w:r>
      <w:r w:rsidRPr="009D4675">
        <w:rPr>
          <w:rtl/>
        </w:rPr>
        <w:t xml:space="preserve"> </w:t>
      </w:r>
      <w:bookmarkStart w:id="740" w:name="_ETM_Q3_430040"/>
      <w:bookmarkEnd w:id="740"/>
      <w:r w:rsidRPr="009D4675">
        <w:rPr>
          <w:rtl/>
        </w:rPr>
        <w:t xml:space="preserve">יש </w:t>
      </w:r>
      <w:bookmarkStart w:id="741" w:name="_ETM_Q3_430189"/>
      <w:bookmarkEnd w:id="741"/>
      <w:proofErr w:type="spellStart"/>
      <w:r w:rsidRPr="009D4675">
        <w:rPr>
          <w:rtl/>
        </w:rPr>
        <w:t>פר</w:t>
      </w:r>
      <w:r>
        <w:rPr>
          <w:rFonts w:hint="cs"/>
          <w:rtl/>
        </w:rPr>
        <w:t>י</w:t>
      </w:r>
      <w:r w:rsidRPr="009D4675">
        <w:rPr>
          <w:rtl/>
        </w:rPr>
        <w:t>מטר</w:t>
      </w:r>
      <w:proofErr w:type="spellEnd"/>
      <w:r>
        <w:rPr>
          <w:rFonts w:hint="cs"/>
          <w:rtl/>
        </w:rPr>
        <w:t>,</w:t>
      </w:r>
      <w:r w:rsidRPr="009D4675">
        <w:rPr>
          <w:rtl/>
        </w:rPr>
        <w:t xml:space="preserve"> </w:t>
      </w:r>
      <w:bookmarkStart w:id="742" w:name="_ETM_Q3_430969"/>
      <w:bookmarkEnd w:id="742"/>
      <w:r w:rsidRPr="009D4675">
        <w:rPr>
          <w:rtl/>
        </w:rPr>
        <w:t xml:space="preserve">מילה </w:t>
      </w:r>
      <w:bookmarkStart w:id="743" w:name="_ETM_Q3_431239"/>
      <w:bookmarkEnd w:id="743"/>
      <w:r w:rsidRPr="009D4675">
        <w:rPr>
          <w:rtl/>
        </w:rPr>
        <w:t xml:space="preserve">שאתה </w:t>
      </w:r>
      <w:bookmarkStart w:id="744" w:name="_ETM_Q3_431569"/>
      <w:bookmarkEnd w:id="744"/>
      <w:r w:rsidRPr="009D4675">
        <w:rPr>
          <w:rtl/>
        </w:rPr>
        <w:t>אוהב</w:t>
      </w:r>
      <w:r>
        <w:rPr>
          <w:rFonts w:hint="cs"/>
          <w:rtl/>
        </w:rPr>
        <w:t>,</w:t>
      </w:r>
      <w:r w:rsidRPr="009D4675">
        <w:rPr>
          <w:rtl/>
        </w:rPr>
        <w:t xml:space="preserve"> </w:t>
      </w:r>
      <w:bookmarkStart w:id="745" w:name="_ETM_Q3_432200"/>
      <w:bookmarkEnd w:id="745"/>
      <w:r w:rsidRPr="009D4675">
        <w:rPr>
          <w:rtl/>
        </w:rPr>
        <w:t xml:space="preserve">אבל </w:t>
      </w:r>
      <w:bookmarkStart w:id="746" w:name="_ETM_Q3_432499"/>
      <w:bookmarkEnd w:id="746"/>
      <w:r w:rsidRPr="009D4675">
        <w:rPr>
          <w:rtl/>
        </w:rPr>
        <w:t>הפוך</w:t>
      </w:r>
      <w:r>
        <w:rPr>
          <w:rFonts w:hint="cs"/>
          <w:rtl/>
        </w:rPr>
        <w:t>:</w:t>
      </w:r>
      <w:r w:rsidRPr="009D4675">
        <w:rPr>
          <w:rtl/>
        </w:rPr>
        <w:t xml:space="preserve"> </w:t>
      </w:r>
      <w:bookmarkStart w:id="747" w:name="_ETM_Q3_433430"/>
      <w:bookmarkEnd w:id="747"/>
      <w:r w:rsidRPr="009D4675">
        <w:rPr>
          <w:rtl/>
        </w:rPr>
        <w:t>60</w:t>
      </w:r>
      <w:r>
        <w:rPr>
          <w:rFonts w:hint="cs"/>
          <w:rtl/>
        </w:rPr>
        <w:t>,</w:t>
      </w:r>
      <w:r w:rsidRPr="009D4675">
        <w:rPr>
          <w:rtl/>
        </w:rPr>
        <w:t xml:space="preserve">000 </w:t>
      </w:r>
      <w:bookmarkStart w:id="748" w:name="_ETM_Q3_434209"/>
      <w:bookmarkEnd w:id="748"/>
      <w:r w:rsidRPr="009D4675">
        <w:rPr>
          <w:rtl/>
        </w:rPr>
        <w:t xml:space="preserve">איש </w:t>
      </w:r>
      <w:bookmarkStart w:id="749" w:name="_ETM_Q3_434450"/>
      <w:bookmarkEnd w:id="749"/>
      <w:r w:rsidRPr="009D4675">
        <w:rPr>
          <w:rtl/>
        </w:rPr>
        <w:t xml:space="preserve">התפנו </w:t>
      </w:r>
      <w:bookmarkStart w:id="750" w:name="_ETM_Q3_435349"/>
      <w:bookmarkEnd w:id="750"/>
      <w:r w:rsidRPr="009D4675">
        <w:rPr>
          <w:rtl/>
        </w:rPr>
        <w:t>וחיי</w:t>
      </w:r>
      <w:bookmarkStart w:id="751" w:name="_ETM_Q3_435799"/>
      <w:bookmarkEnd w:id="751"/>
      <w:r w:rsidRPr="009D4675">
        <w:rPr>
          <w:rtl/>
        </w:rPr>
        <w:t xml:space="preserve">הם </w:t>
      </w:r>
      <w:bookmarkStart w:id="752" w:name="_ETM_Q3_435889"/>
      <w:bookmarkEnd w:id="752"/>
      <w:r w:rsidRPr="009D4675">
        <w:rPr>
          <w:rtl/>
        </w:rPr>
        <w:t xml:space="preserve">לא </w:t>
      </w:r>
      <w:bookmarkStart w:id="753" w:name="_ETM_Q3_436009"/>
      <w:bookmarkEnd w:id="753"/>
      <w:r w:rsidRPr="009D4675">
        <w:rPr>
          <w:rtl/>
        </w:rPr>
        <w:t>חיים</w:t>
      </w:r>
      <w:r>
        <w:rPr>
          <w:rFonts w:hint="cs"/>
          <w:rtl/>
        </w:rPr>
        <w:t>.</w:t>
      </w:r>
    </w:p>
    <w:p w:rsidR="00225AFC" w:rsidRDefault="00225AFC" w:rsidP="00392F22">
      <w:pPr>
        <w:rPr>
          <w:rtl/>
        </w:rPr>
      </w:pPr>
      <w:bookmarkStart w:id="754" w:name="_ETM_Q3_435928"/>
      <w:bookmarkStart w:id="755" w:name="_ETM_Q3_436105"/>
      <w:bookmarkStart w:id="756" w:name="_ETM_Q3_436170"/>
      <w:bookmarkStart w:id="757" w:name="_ETM_Q3_436228"/>
      <w:bookmarkEnd w:id="754"/>
      <w:bookmarkEnd w:id="755"/>
      <w:bookmarkEnd w:id="756"/>
      <w:bookmarkEnd w:id="757"/>
    </w:p>
    <w:p w:rsidR="00225AFC" w:rsidRDefault="00225AFC" w:rsidP="00392F22">
      <w:pPr>
        <w:pStyle w:val="af6"/>
        <w:keepNext/>
        <w:rPr>
          <w:rtl/>
        </w:rPr>
      </w:pPr>
      <w:r w:rsidRPr="008931A7">
        <w:rPr>
          <w:rStyle w:val="TagStyle"/>
          <w:rtl/>
        </w:rPr>
        <w:t xml:space="preserve"> &lt;&lt; יור &gt;&gt; </w:t>
      </w:r>
      <w:r>
        <w:rPr>
          <w:rtl/>
        </w:rPr>
        <w:t>היו"ר אמיר אוחנה:</w:t>
      </w:r>
      <w:r w:rsidRPr="008931A7">
        <w:rPr>
          <w:rStyle w:val="TagStyle"/>
          <w:rtl/>
        </w:rPr>
        <w:t xml:space="preserve"> &lt;&lt; יור &gt;&gt;</w:t>
      </w:r>
      <w:r>
        <w:rPr>
          <w:rtl/>
        </w:rPr>
        <w:t xml:space="preserve"> </w:t>
      </w:r>
    </w:p>
    <w:p w:rsidR="00225AFC" w:rsidRDefault="00225AFC" w:rsidP="00650F2A">
      <w:pPr>
        <w:rPr>
          <w:rtl/>
        </w:rPr>
      </w:pPr>
    </w:p>
    <w:p w:rsidR="00225AFC" w:rsidRDefault="00225AFC" w:rsidP="00392F22">
      <w:pPr>
        <w:rPr>
          <w:rtl/>
        </w:rPr>
      </w:pPr>
      <w:bookmarkStart w:id="758" w:name="_ETM_Q3_437883"/>
      <w:bookmarkStart w:id="759" w:name="_ETM_Q3_436580"/>
      <w:bookmarkEnd w:id="758"/>
      <w:bookmarkEnd w:id="759"/>
      <w:r w:rsidRPr="009D4675">
        <w:rPr>
          <w:rtl/>
        </w:rPr>
        <w:t>לסיום</w:t>
      </w:r>
      <w:r>
        <w:rPr>
          <w:rFonts w:hint="cs"/>
          <w:rtl/>
        </w:rPr>
        <w:t>, אדוני.</w:t>
      </w:r>
    </w:p>
    <w:p w:rsidR="00225AFC" w:rsidRDefault="00225AFC" w:rsidP="00392F22">
      <w:pPr>
        <w:rPr>
          <w:rtl/>
        </w:rPr>
      </w:pPr>
      <w:bookmarkStart w:id="760" w:name="_ETM_Q3_437458"/>
      <w:bookmarkStart w:id="761" w:name="_ETM_Q3_437603"/>
      <w:bookmarkEnd w:id="760"/>
      <w:bookmarkEnd w:id="761"/>
    </w:p>
    <w:p w:rsidR="00225AFC" w:rsidRDefault="00225AFC" w:rsidP="00392F22">
      <w:pPr>
        <w:pStyle w:val="-"/>
        <w:keepNext/>
        <w:rPr>
          <w:rtl/>
        </w:rPr>
      </w:pPr>
      <w:bookmarkStart w:id="762" w:name="ET_speakercontinue_5766_19"/>
      <w:r w:rsidRPr="008931A7">
        <w:rPr>
          <w:rStyle w:val="TagStyle"/>
          <w:rtl/>
        </w:rPr>
        <w:t xml:space="preserve"> &lt;&lt; דובר_המשך &gt;&gt; </w:t>
      </w:r>
      <w:r>
        <w:rPr>
          <w:rtl/>
        </w:rPr>
        <w:t>רם בן ברק (יש עתיד):</w:t>
      </w:r>
      <w:r w:rsidRPr="008931A7">
        <w:rPr>
          <w:rStyle w:val="TagStyle"/>
          <w:rtl/>
        </w:rPr>
        <w:t xml:space="preserve"> &lt;&lt; דובר_המשך &gt;&gt;</w:t>
      </w:r>
      <w:r>
        <w:rPr>
          <w:rtl/>
        </w:rPr>
        <w:t xml:space="preserve"> </w:t>
      </w:r>
      <w:bookmarkEnd w:id="762"/>
    </w:p>
    <w:p w:rsidR="00225AFC" w:rsidRDefault="00225AFC" w:rsidP="00650F2A">
      <w:pPr>
        <w:rPr>
          <w:rtl/>
        </w:rPr>
      </w:pPr>
    </w:p>
    <w:p w:rsidR="00225AFC" w:rsidRDefault="00225AFC" w:rsidP="00392F22">
      <w:pPr>
        <w:rPr>
          <w:rtl/>
        </w:rPr>
      </w:pPr>
      <w:bookmarkStart w:id="763" w:name="_ETM_Q3_434568"/>
      <w:bookmarkStart w:id="764" w:name="_ETM_Q3_437150"/>
      <w:bookmarkEnd w:id="763"/>
      <w:bookmarkEnd w:id="764"/>
      <w:r w:rsidRPr="009D4675">
        <w:rPr>
          <w:rtl/>
        </w:rPr>
        <w:t>אגב</w:t>
      </w:r>
      <w:r>
        <w:rPr>
          <w:rFonts w:hint="cs"/>
          <w:rtl/>
        </w:rPr>
        <w:t>,</w:t>
      </w:r>
      <w:r w:rsidRPr="009D4675">
        <w:rPr>
          <w:rtl/>
        </w:rPr>
        <w:t xml:space="preserve"> </w:t>
      </w:r>
      <w:bookmarkStart w:id="765" w:name="_ETM_Q3_438169"/>
      <w:bookmarkEnd w:id="765"/>
      <w:r w:rsidRPr="009D4675">
        <w:rPr>
          <w:rtl/>
        </w:rPr>
        <w:t xml:space="preserve">שלא </w:t>
      </w:r>
      <w:bookmarkStart w:id="766" w:name="_ETM_Q3_438500"/>
      <w:bookmarkEnd w:id="766"/>
      <w:r w:rsidRPr="009D4675">
        <w:rPr>
          <w:rtl/>
        </w:rPr>
        <w:t>תיפול</w:t>
      </w:r>
      <w:r>
        <w:rPr>
          <w:rFonts w:hint="cs"/>
          <w:rtl/>
        </w:rPr>
        <w:t>,</w:t>
      </w:r>
      <w:r w:rsidRPr="009D4675">
        <w:rPr>
          <w:rtl/>
        </w:rPr>
        <w:t xml:space="preserve"> </w:t>
      </w:r>
      <w:bookmarkStart w:id="767" w:name="_ETM_Q3_440039"/>
      <w:bookmarkEnd w:id="767"/>
      <w:r w:rsidRPr="009D4675">
        <w:rPr>
          <w:rtl/>
        </w:rPr>
        <w:t xml:space="preserve">שלא </w:t>
      </w:r>
      <w:bookmarkStart w:id="768" w:name="_ETM_Q3_440279"/>
      <w:bookmarkEnd w:id="768"/>
      <w:r w:rsidRPr="009D4675">
        <w:rPr>
          <w:rtl/>
        </w:rPr>
        <w:t xml:space="preserve">תיפול </w:t>
      </w:r>
      <w:bookmarkStart w:id="769" w:name="_ETM_Q3_440759"/>
      <w:bookmarkEnd w:id="769"/>
      <w:r w:rsidRPr="009D4675">
        <w:rPr>
          <w:rtl/>
        </w:rPr>
        <w:t xml:space="preserve">שוב </w:t>
      </w:r>
      <w:bookmarkStart w:id="770" w:name="_ETM_Q3_441089"/>
      <w:bookmarkEnd w:id="770"/>
      <w:r w:rsidRPr="009D4675">
        <w:rPr>
          <w:rtl/>
        </w:rPr>
        <w:t>בלשונך</w:t>
      </w:r>
      <w:r>
        <w:rPr>
          <w:rFonts w:hint="cs"/>
          <w:rtl/>
        </w:rPr>
        <w:t>,</w:t>
      </w:r>
      <w:r w:rsidRPr="009D4675">
        <w:rPr>
          <w:rtl/>
        </w:rPr>
        <w:t xml:space="preserve"> </w:t>
      </w:r>
      <w:bookmarkStart w:id="771" w:name="_ETM_Q3_442220"/>
      <w:bookmarkEnd w:id="771"/>
      <w:r w:rsidRPr="009D4675">
        <w:rPr>
          <w:rtl/>
        </w:rPr>
        <w:t xml:space="preserve">זרעית </w:t>
      </w:r>
      <w:bookmarkStart w:id="772" w:name="_ETM_Q3_443180"/>
      <w:bookmarkEnd w:id="772"/>
      <w:r w:rsidRPr="009D4675">
        <w:rPr>
          <w:rtl/>
        </w:rPr>
        <w:t xml:space="preserve">צמודה </w:t>
      </w:r>
      <w:bookmarkStart w:id="773" w:name="_ETM_Q3_443630"/>
      <w:bookmarkStart w:id="774" w:name="_ETM_Q3_443720"/>
      <w:bookmarkEnd w:id="773"/>
      <w:bookmarkEnd w:id="774"/>
      <w:r>
        <w:rPr>
          <w:rFonts w:hint="cs"/>
          <w:rtl/>
        </w:rPr>
        <w:t>ל</w:t>
      </w:r>
      <w:r w:rsidRPr="009D4675">
        <w:rPr>
          <w:rtl/>
        </w:rPr>
        <w:t>גבול</w:t>
      </w:r>
      <w:r>
        <w:rPr>
          <w:rFonts w:hint="cs"/>
          <w:rtl/>
        </w:rPr>
        <w:t>.</w:t>
      </w:r>
      <w:bookmarkStart w:id="775" w:name="_ETM_Q3_444710"/>
      <w:bookmarkEnd w:id="775"/>
      <w:r w:rsidRPr="009D4675">
        <w:rPr>
          <w:rtl/>
        </w:rPr>
        <w:t xml:space="preserve"> </w:t>
      </w:r>
      <w:bookmarkStart w:id="776" w:name="_ETM_Q3_445100"/>
      <w:bookmarkEnd w:id="776"/>
      <w:r w:rsidRPr="009D4675">
        <w:rPr>
          <w:rtl/>
        </w:rPr>
        <w:t xml:space="preserve">תושבי </w:t>
      </w:r>
      <w:bookmarkStart w:id="777" w:name="_ETM_Q3_445550"/>
      <w:bookmarkEnd w:id="777"/>
      <w:r w:rsidRPr="009D4675">
        <w:rPr>
          <w:rtl/>
        </w:rPr>
        <w:t xml:space="preserve">זרעית </w:t>
      </w:r>
      <w:bookmarkStart w:id="778" w:name="_ETM_Q3_446089"/>
      <w:bookmarkEnd w:id="778"/>
      <w:r w:rsidRPr="009D4675">
        <w:rPr>
          <w:rtl/>
        </w:rPr>
        <w:t xml:space="preserve">לא </w:t>
      </w:r>
      <w:bookmarkStart w:id="779" w:name="_ETM_Q3_446240"/>
      <w:bookmarkEnd w:id="779"/>
      <w:r w:rsidRPr="009D4675">
        <w:rPr>
          <w:rtl/>
        </w:rPr>
        <w:t>בבית</w:t>
      </w:r>
      <w:bookmarkStart w:id="780" w:name="_ETM_Q3_446720"/>
      <w:bookmarkEnd w:id="780"/>
      <w:r>
        <w:rPr>
          <w:rFonts w:hint="cs"/>
          <w:rtl/>
        </w:rPr>
        <w:t xml:space="preserve">ם </w:t>
      </w:r>
      <w:r w:rsidRPr="009D4675">
        <w:rPr>
          <w:rtl/>
        </w:rPr>
        <w:t>כבר</w:t>
      </w:r>
      <w:bookmarkStart w:id="781" w:name="_ETM_Q3_446439"/>
      <w:bookmarkEnd w:id="781"/>
      <w:r>
        <w:rPr>
          <w:rFonts w:hint="cs"/>
          <w:rtl/>
        </w:rPr>
        <w:t xml:space="preserve"> תשעה</w:t>
      </w:r>
      <w:bookmarkStart w:id="782" w:name="_ETM_Q3_446900"/>
      <w:bookmarkEnd w:id="782"/>
      <w:r w:rsidRPr="009D4675">
        <w:rPr>
          <w:rtl/>
        </w:rPr>
        <w:t xml:space="preserve"> </w:t>
      </w:r>
      <w:bookmarkStart w:id="783" w:name="_ETM_Q3_447170"/>
      <w:bookmarkEnd w:id="783"/>
      <w:r w:rsidRPr="009D4675">
        <w:rPr>
          <w:rtl/>
        </w:rPr>
        <w:t>חודשים</w:t>
      </w:r>
      <w:r>
        <w:rPr>
          <w:rFonts w:hint="cs"/>
          <w:rtl/>
        </w:rPr>
        <w:t>.</w:t>
      </w:r>
      <w:bookmarkStart w:id="784" w:name="_ETM_Q3_446597"/>
      <w:bookmarkEnd w:id="784"/>
    </w:p>
    <w:p w:rsidR="00225AFC" w:rsidRDefault="00225AFC" w:rsidP="00392F22">
      <w:pPr>
        <w:rPr>
          <w:rtl/>
        </w:rPr>
      </w:pPr>
      <w:bookmarkStart w:id="785" w:name="_ETM_Q3_446785"/>
      <w:bookmarkStart w:id="786" w:name="_ETM_Q3_446867"/>
      <w:bookmarkStart w:id="787" w:name="_ETM_Q3_446923"/>
      <w:bookmarkEnd w:id="785"/>
      <w:bookmarkEnd w:id="786"/>
      <w:bookmarkEnd w:id="787"/>
    </w:p>
    <w:p w:rsidR="00225AFC" w:rsidRDefault="00225AFC" w:rsidP="00392F22">
      <w:pPr>
        <w:pStyle w:val="af6"/>
        <w:keepNext/>
        <w:rPr>
          <w:rtl/>
        </w:rPr>
      </w:pPr>
      <w:r w:rsidRPr="008931A7">
        <w:rPr>
          <w:rStyle w:val="TagStyle"/>
          <w:rtl/>
        </w:rPr>
        <w:t xml:space="preserve"> &lt;&lt; יור &gt;&gt; </w:t>
      </w:r>
      <w:r>
        <w:rPr>
          <w:rtl/>
        </w:rPr>
        <w:t>היו"ר אמיר אוחנה:</w:t>
      </w:r>
      <w:r w:rsidRPr="008931A7">
        <w:rPr>
          <w:rStyle w:val="TagStyle"/>
          <w:rtl/>
        </w:rPr>
        <w:t xml:space="preserve"> &lt;&lt; יור &gt;&gt;</w:t>
      </w:r>
      <w:r>
        <w:rPr>
          <w:rtl/>
        </w:rPr>
        <w:t xml:space="preserve"> </w:t>
      </w:r>
    </w:p>
    <w:p w:rsidR="00225AFC" w:rsidRDefault="00225AFC" w:rsidP="00650F2A">
      <w:pPr>
        <w:rPr>
          <w:rtl/>
        </w:rPr>
      </w:pPr>
    </w:p>
    <w:p w:rsidR="00225AFC" w:rsidRDefault="00225AFC" w:rsidP="00392F22">
      <w:pPr>
        <w:rPr>
          <w:rtl/>
        </w:rPr>
      </w:pPr>
      <w:bookmarkStart w:id="788" w:name="_ETM_Q3_448114"/>
      <w:bookmarkStart w:id="789" w:name="_ETM_Q3_447830"/>
      <w:bookmarkEnd w:id="788"/>
      <w:bookmarkEnd w:id="789"/>
      <w:r w:rsidRPr="009D4675">
        <w:rPr>
          <w:rtl/>
        </w:rPr>
        <w:t>אדוני</w:t>
      </w:r>
      <w:r>
        <w:rPr>
          <w:rFonts w:hint="cs"/>
          <w:rtl/>
        </w:rPr>
        <w:t>,</w:t>
      </w:r>
      <w:r w:rsidRPr="009D4675">
        <w:rPr>
          <w:rtl/>
        </w:rPr>
        <w:t xml:space="preserve"> </w:t>
      </w:r>
      <w:bookmarkStart w:id="790" w:name="_ETM_Q3_448070"/>
      <w:bookmarkEnd w:id="790"/>
      <w:r w:rsidRPr="009D4675">
        <w:rPr>
          <w:rtl/>
        </w:rPr>
        <w:t xml:space="preserve">יש </w:t>
      </w:r>
      <w:bookmarkStart w:id="791" w:name="_ETM_Q3_448190"/>
      <w:bookmarkEnd w:id="791"/>
      <w:r w:rsidRPr="009D4675">
        <w:rPr>
          <w:rtl/>
        </w:rPr>
        <w:t xml:space="preserve">לך </w:t>
      </w:r>
      <w:bookmarkStart w:id="792" w:name="_ETM_Q3_448310"/>
      <w:bookmarkEnd w:id="792"/>
      <w:r w:rsidRPr="009D4675">
        <w:rPr>
          <w:rtl/>
        </w:rPr>
        <w:t xml:space="preserve">עוד </w:t>
      </w:r>
      <w:bookmarkStart w:id="793" w:name="_ETM_Q3_448400"/>
      <w:bookmarkEnd w:id="793"/>
      <w:r w:rsidRPr="009D4675">
        <w:rPr>
          <w:rtl/>
        </w:rPr>
        <w:t xml:space="preserve">כמה </w:t>
      </w:r>
      <w:bookmarkStart w:id="794" w:name="_ETM_Q3_448640"/>
      <w:bookmarkEnd w:id="794"/>
      <w:r w:rsidRPr="009D4675">
        <w:rPr>
          <w:rtl/>
        </w:rPr>
        <w:t>דפים</w:t>
      </w:r>
      <w:r>
        <w:rPr>
          <w:rFonts w:hint="cs"/>
          <w:rtl/>
        </w:rPr>
        <w:t>,</w:t>
      </w:r>
      <w:r w:rsidRPr="009D4675">
        <w:rPr>
          <w:rtl/>
        </w:rPr>
        <w:t xml:space="preserve"> </w:t>
      </w:r>
      <w:bookmarkStart w:id="795" w:name="_ETM_Q3_448970"/>
      <w:bookmarkEnd w:id="795"/>
      <w:r w:rsidRPr="009D4675">
        <w:rPr>
          <w:rtl/>
        </w:rPr>
        <w:t xml:space="preserve">אני </w:t>
      </w:r>
      <w:bookmarkStart w:id="796" w:name="_ETM_Q3_449120"/>
      <w:bookmarkEnd w:id="796"/>
      <w:r w:rsidRPr="009D4675">
        <w:rPr>
          <w:rtl/>
        </w:rPr>
        <w:t>רואה</w:t>
      </w:r>
      <w:r>
        <w:rPr>
          <w:rFonts w:hint="cs"/>
          <w:rtl/>
        </w:rPr>
        <w:t>. אז משפט לסיום.</w:t>
      </w:r>
    </w:p>
    <w:p w:rsidR="00225AFC" w:rsidRDefault="00225AFC" w:rsidP="00392F22">
      <w:pPr>
        <w:rPr>
          <w:rtl/>
        </w:rPr>
      </w:pPr>
      <w:bookmarkStart w:id="797" w:name="_ETM_Q3_445263"/>
      <w:bookmarkStart w:id="798" w:name="_ETM_Q3_445410"/>
      <w:bookmarkStart w:id="799" w:name="_ETM_Q3_445438"/>
      <w:bookmarkEnd w:id="797"/>
      <w:bookmarkEnd w:id="798"/>
      <w:bookmarkEnd w:id="799"/>
    </w:p>
    <w:p w:rsidR="00225AFC" w:rsidRDefault="00225AFC" w:rsidP="00392F22">
      <w:pPr>
        <w:pStyle w:val="-"/>
        <w:keepNext/>
        <w:rPr>
          <w:rtl/>
        </w:rPr>
      </w:pPr>
      <w:bookmarkStart w:id="800" w:name="_ETM_Q3_445542"/>
      <w:bookmarkStart w:id="801" w:name="_ETM_Q3_449240"/>
      <w:bookmarkStart w:id="802" w:name="ET_speakercontinue_5766_21"/>
      <w:bookmarkEnd w:id="800"/>
      <w:bookmarkEnd w:id="801"/>
      <w:r w:rsidRPr="008931A7">
        <w:rPr>
          <w:rStyle w:val="TagStyle"/>
          <w:rtl/>
        </w:rPr>
        <w:t xml:space="preserve"> &lt;&lt; דובר_המשך &gt;&gt; </w:t>
      </w:r>
      <w:r>
        <w:rPr>
          <w:rtl/>
        </w:rPr>
        <w:t>רם בן ברק (יש עתיד):</w:t>
      </w:r>
      <w:r w:rsidRPr="008931A7">
        <w:rPr>
          <w:rStyle w:val="TagStyle"/>
          <w:rtl/>
        </w:rPr>
        <w:t xml:space="preserve"> &lt;&lt; דובר_המשך &gt;&gt;</w:t>
      </w:r>
      <w:r>
        <w:rPr>
          <w:rtl/>
        </w:rPr>
        <w:t xml:space="preserve"> </w:t>
      </w:r>
      <w:bookmarkEnd w:id="802"/>
    </w:p>
    <w:p w:rsidR="00225AFC" w:rsidRDefault="00225AFC" w:rsidP="00650F2A">
      <w:pPr>
        <w:rPr>
          <w:rtl/>
        </w:rPr>
      </w:pPr>
    </w:p>
    <w:p w:rsidR="00225AFC" w:rsidRDefault="00225AFC" w:rsidP="00392F22">
      <w:pPr>
        <w:rPr>
          <w:rtl/>
        </w:rPr>
      </w:pPr>
      <w:bookmarkStart w:id="803" w:name="_ETM_Q3_447187"/>
      <w:bookmarkEnd w:id="803"/>
      <w:r>
        <w:rPr>
          <w:rFonts w:hint="cs"/>
          <w:rtl/>
        </w:rPr>
        <w:t xml:space="preserve">לא, לא. דף אחד. </w:t>
      </w:r>
      <w:bookmarkStart w:id="804" w:name="_ETM_Q3_449360"/>
      <w:bookmarkStart w:id="805" w:name="_ETM_Q3_449660"/>
      <w:bookmarkStart w:id="806" w:name="_ETM_Q3_450020"/>
      <w:bookmarkStart w:id="807" w:name="_ETM_Q3_450230"/>
      <w:bookmarkStart w:id="808" w:name="_ETM_Q3_451050"/>
      <w:bookmarkEnd w:id="804"/>
      <w:bookmarkEnd w:id="805"/>
      <w:bookmarkEnd w:id="806"/>
      <w:bookmarkEnd w:id="807"/>
      <w:bookmarkEnd w:id="808"/>
      <w:r w:rsidRPr="009D4675">
        <w:rPr>
          <w:rtl/>
        </w:rPr>
        <w:t xml:space="preserve">תושבי </w:t>
      </w:r>
      <w:bookmarkStart w:id="809" w:name="_ETM_Q3_451440"/>
      <w:bookmarkEnd w:id="809"/>
      <w:r w:rsidRPr="009D4675">
        <w:rPr>
          <w:rtl/>
        </w:rPr>
        <w:t xml:space="preserve">זרעית </w:t>
      </w:r>
      <w:bookmarkStart w:id="810" w:name="_ETM_Q3_451800"/>
      <w:bookmarkEnd w:id="810"/>
      <w:r w:rsidRPr="009D4675">
        <w:rPr>
          <w:rtl/>
        </w:rPr>
        <w:t xml:space="preserve">לא </w:t>
      </w:r>
      <w:bookmarkStart w:id="811" w:name="_ETM_Q3_451890"/>
      <w:bookmarkEnd w:id="811"/>
      <w:r w:rsidRPr="009D4675">
        <w:rPr>
          <w:rtl/>
        </w:rPr>
        <w:t>ב</w:t>
      </w:r>
      <w:r>
        <w:rPr>
          <w:rFonts w:hint="cs"/>
          <w:rtl/>
        </w:rPr>
        <w:t xml:space="preserve">ביתם </w:t>
      </w:r>
      <w:bookmarkStart w:id="812" w:name="_ETM_Q3_452310"/>
      <w:bookmarkEnd w:id="812"/>
      <w:r w:rsidRPr="009D4675">
        <w:rPr>
          <w:rtl/>
        </w:rPr>
        <w:t>כבר</w:t>
      </w:r>
      <w:bookmarkStart w:id="813" w:name="_ETM_Q3_449075"/>
      <w:bookmarkEnd w:id="813"/>
      <w:r>
        <w:rPr>
          <w:rFonts w:hint="cs"/>
          <w:rtl/>
        </w:rPr>
        <w:t xml:space="preserve"> תשעה</w:t>
      </w:r>
      <w:bookmarkStart w:id="814" w:name="_ETM_Q3_452490"/>
      <w:bookmarkEnd w:id="814"/>
      <w:r w:rsidRPr="009D4675">
        <w:rPr>
          <w:rtl/>
        </w:rPr>
        <w:t xml:space="preserve"> </w:t>
      </w:r>
      <w:bookmarkStart w:id="815" w:name="_ETM_Q3_452790"/>
      <w:bookmarkEnd w:id="815"/>
      <w:r w:rsidRPr="009D4675">
        <w:rPr>
          <w:rtl/>
        </w:rPr>
        <w:t>חודשים</w:t>
      </w:r>
      <w:r>
        <w:rPr>
          <w:rFonts w:hint="cs"/>
          <w:rtl/>
        </w:rPr>
        <w:t>,</w:t>
      </w:r>
      <w:r w:rsidRPr="009D4675">
        <w:rPr>
          <w:rtl/>
        </w:rPr>
        <w:t xml:space="preserve"> </w:t>
      </w:r>
      <w:bookmarkStart w:id="816" w:name="_ETM_Q3_453390"/>
      <w:bookmarkEnd w:id="816"/>
      <w:r w:rsidRPr="009D4675">
        <w:rPr>
          <w:rtl/>
        </w:rPr>
        <w:t xml:space="preserve">אבל </w:t>
      </w:r>
      <w:bookmarkStart w:id="817" w:name="_ETM_Q3_453600"/>
      <w:bookmarkEnd w:id="817"/>
      <w:r w:rsidRPr="009D4675">
        <w:rPr>
          <w:rtl/>
        </w:rPr>
        <w:t xml:space="preserve">הכי </w:t>
      </w:r>
      <w:bookmarkStart w:id="818" w:name="_ETM_Q3_453750"/>
      <w:bookmarkEnd w:id="818"/>
      <w:r w:rsidRPr="009D4675">
        <w:rPr>
          <w:rtl/>
        </w:rPr>
        <w:t xml:space="preserve">חשוב </w:t>
      </w:r>
      <w:bookmarkStart w:id="819" w:name="_ETM_Q3_454080"/>
      <w:bookmarkEnd w:id="819"/>
      <w:r w:rsidRPr="009D4675">
        <w:rPr>
          <w:rtl/>
        </w:rPr>
        <w:t xml:space="preserve">כרגע </w:t>
      </w:r>
      <w:bookmarkStart w:id="820" w:name="_ETM_Q3_454950"/>
      <w:bookmarkEnd w:id="820"/>
      <w:r>
        <w:rPr>
          <w:rFonts w:hint="cs"/>
          <w:rtl/>
        </w:rPr>
        <w:t>הוא</w:t>
      </w:r>
      <w:r w:rsidRPr="009D4675">
        <w:rPr>
          <w:rtl/>
        </w:rPr>
        <w:t xml:space="preserve"> </w:t>
      </w:r>
      <w:bookmarkStart w:id="821" w:name="_ETM_Q3_455100"/>
      <w:bookmarkEnd w:id="821"/>
      <w:r w:rsidRPr="009D4675">
        <w:rPr>
          <w:rtl/>
        </w:rPr>
        <w:t xml:space="preserve">לצאת </w:t>
      </w:r>
      <w:bookmarkStart w:id="822" w:name="_ETM_Q3_455400"/>
      <w:bookmarkEnd w:id="822"/>
      <w:r w:rsidRPr="009D4675">
        <w:rPr>
          <w:rtl/>
        </w:rPr>
        <w:t>לקונגרס</w:t>
      </w:r>
      <w:r>
        <w:rPr>
          <w:rFonts w:hint="cs"/>
          <w:rtl/>
        </w:rPr>
        <w:t>,</w:t>
      </w:r>
      <w:r w:rsidRPr="009D4675">
        <w:rPr>
          <w:rtl/>
        </w:rPr>
        <w:t xml:space="preserve"> </w:t>
      </w:r>
      <w:bookmarkStart w:id="823" w:name="_ETM_Q3_456360"/>
      <w:bookmarkEnd w:id="823"/>
      <w:r w:rsidRPr="009D4675">
        <w:rPr>
          <w:rtl/>
        </w:rPr>
        <w:t xml:space="preserve">לקחת </w:t>
      </w:r>
      <w:bookmarkStart w:id="824" w:name="_ETM_Q3_456900"/>
      <w:bookmarkEnd w:id="824"/>
      <w:r w:rsidRPr="009D4675">
        <w:rPr>
          <w:rtl/>
        </w:rPr>
        <w:t xml:space="preserve">את </w:t>
      </w:r>
      <w:bookmarkStart w:id="825" w:name="_ETM_Q3_456990"/>
      <w:bookmarkEnd w:id="825"/>
      <w:r w:rsidRPr="009D4675">
        <w:rPr>
          <w:rtl/>
        </w:rPr>
        <w:t>רעייתך</w:t>
      </w:r>
      <w:r>
        <w:rPr>
          <w:rFonts w:hint="cs"/>
          <w:rtl/>
        </w:rPr>
        <w:t>,</w:t>
      </w:r>
      <w:r w:rsidRPr="009D4675">
        <w:rPr>
          <w:rtl/>
        </w:rPr>
        <w:t xml:space="preserve"> </w:t>
      </w:r>
      <w:bookmarkStart w:id="826" w:name="_ETM_Q3_457650"/>
      <w:bookmarkEnd w:id="826"/>
      <w:r w:rsidRPr="009D4675">
        <w:rPr>
          <w:rtl/>
        </w:rPr>
        <w:t xml:space="preserve">להריח </w:t>
      </w:r>
      <w:bookmarkStart w:id="827" w:name="_ETM_Q3_458040"/>
      <w:bookmarkEnd w:id="827"/>
      <w:r w:rsidRPr="009D4675">
        <w:rPr>
          <w:rtl/>
        </w:rPr>
        <w:t xml:space="preserve">את </w:t>
      </w:r>
      <w:bookmarkStart w:id="828" w:name="_ETM_Q3_458190"/>
      <w:bookmarkEnd w:id="828"/>
      <w:r w:rsidRPr="009D4675">
        <w:rPr>
          <w:rtl/>
        </w:rPr>
        <w:t xml:space="preserve">הסבון </w:t>
      </w:r>
      <w:bookmarkStart w:id="829" w:name="_ETM_Q3_458580"/>
      <w:bookmarkEnd w:id="829"/>
      <w:r w:rsidRPr="009D4675">
        <w:rPr>
          <w:rtl/>
        </w:rPr>
        <w:t xml:space="preserve">של </w:t>
      </w:r>
      <w:bookmarkStart w:id="830" w:name="_ETM_Q3_458760"/>
      <w:bookmarkEnd w:id="830"/>
      <w:r w:rsidRPr="009D4675">
        <w:rPr>
          <w:rtl/>
        </w:rPr>
        <w:t xml:space="preserve">המלון </w:t>
      </w:r>
      <w:bookmarkStart w:id="831" w:name="_ETM_Q3_459089"/>
      <w:bookmarkEnd w:id="831"/>
      <w:r w:rsidRPr="009D4675">
        <w:rPr>
          <w:rtl/>
        </w:rPr>
        <w:t xml:space="preserve">שהיא </w:t>
      </w:r>
      <w:bookmarkStart w:id="832" w:name="_ETM_Q3_459270"/>
      <w:bookmarkEnd w:id="832"/>
      <w:r w:rsidRPr="009D4675">
        <w:rPr>
          <w:rtl/>
        </w:rPr>
        <w:t xml:space="preserve">כל </w:t>
      </w:r>
      <w:bookmarkStart w:id="833" w:name="_ETM_Q3_459360"/>
      <w:bookmarkEnd w:id="833"/>
      <w:r w:rsidRPr="009D4675">
        <w:rPr>
          <w:rtl/>
        </w:rPr>
        <w:t xml:space="preserve">כך </w:t>
      </w:r>
      <w:bookmarkStart w:id="834" w:name="_ETM_Q3_459600"/>
      <w:bookmarkEnd w:id="834"/>
      <w:r w:rsidRPr="009D4675">
        <w:rPr>
          <w:rtl/>
        </w:rPr>
        <w:t>אוהבת</w:t>
      </w:r>
      <w:bookmarkStart w:id="835" w:name="_ETM_Q3_460500"/>
      <w:bookmarkEnd w:id="835"/>
      <w:r>
        <w:rPr>
          <w:rFonts w:hint="cs"/>
          <w:rtl/>
        </w:rPr>
        <w:t xml:space="preserve">, </w:t>
      </w:r>
      <w:r w:rsidRPr="009D4675">
        <w:rPr>
          <w:rtl/>
        </w:rPr>
        <w:t xml:space="preserve">לראות </w:t>
      </w:r>
      <w:bookmarkStart w:id="836" w:name="_ETM_Q3_460860"/>
      <w:bookmarkEnd w:id="836"/>
      <w:r w:rsidRPr="009D4675">
        <w:rPr>
          <w:rtl/>
        </w:rPr>
        <w:t xml:space="preserve">את </w:t>
      </w:r>
      <w:bookmarkStart w:id="837" w:name="_ETM_Q3_460980"/>
      <w:bookmarkEnd w:id="837"/>
      <w:r w:rsidRPr="009D4675">
        <w:rPr>
          <w:rtl/>
        </w:rPr>
        <w:t xml:space="preserve">הילד </w:t>
      </w:r>
      <w:bookmarkStart w:id="838" w:name="_ETM_Q3_461339"/>
      <w:bookmarkEnd w:id="838"/>
      <w:r w:rsidRPr="009D4675">
        <w:rPr>
          <w:rtl/>
        </w:rPr>
        <w:t>האהוב</w:t>
      </w:r>
      <w:r>
        <w:rPr>
          <w:rFonts w:hint="cs"/>
          <w:rtl/>
        </w:rPr>
        <w:t>.</w:t>
      </w:r>
      <w:r w:rsidRPr="009D4675">
        <w:rPr>
          <w:rtl/>
        </w:rPr>
        <w:t xml:space="preserve"> </w:t>
      </w:r>
      <w:bookmarkStart w:id="839" w:name="_ETM_Q3_462180"/>
      <w:bookmarkEnd w:id="839"/>
      <w:r w:rsidRPr="009D4675">
        <w:rPr>
          <w:rtl/>
        </w:rPr>
        <w:t xml:space="preserve">שום </w:t>
      </w:r>
      <w:bookmarkStart w:id="840" w:name="_ETM_Q3_462420"/>
      <w:bookmarkEnd w:id="840"/>
      <w:r w:rsidRPr="009D4675">
        <w:rPr>
          <w:rtl/>
        </w:rPr>
        <w:t xml:space="preserve">דבר </w:t>
      </w:r>
      <w:bookmarkStart w:id="841" w:name="_ETM_Q3_462720"/>
      <w:bookmarkEnd w:id="841"/>
      <w:r w:rsidRPr="009D4675">
        <w:rPr>
          <w:rtl/>
        </w:rPr>
        <w:t xml:space="preserve">טוב </w:t>
      </w:r>
      <w:bookmarkStart w:id="842" w:name="_ETM_Q3_462990"/>
      <w:bookmarkEnd w:id="842"/>
      <w:r w:rsidRPr="009D4675">
        <w:rPr>
          <w:rtl/>
        </w:rPr>
        <w:t xml:space="preserve">לא </w:t>
      </w:r>
      <w:bookmarkStart w:id="843" w:name="_ETM_Q3_463080"/>
      <w:bookmarkEnd w:id="843"/>
      <w:r w:rsidRPr="009D4675">
        <w:rPr>
          <w:rtl/>
        </w:rPr>
        <w:t xml:space="preserve">יכול </w:t>
      </w:r>
      <w:bookmarkStart w:id="844" w:name="_ETM_Q3_463320"/>
      <w:bookmarkEnd w:id="844"/>
      <w:r w:rsidRPr="009D4675">
        <w:rPr>
          <w:rtl/>
        </w:rPr>
        <w:t xml:space="preserve">לצאת </w:t>
      </w:r>
      <w:bookmarkStart w:id="845" w:name="_ETM_Q3_463620"/>
      <w:bookmarkEnd w:id="845"/>
      <w:r>
        <w:rPr>
          <w:rFonts w:hint="cs"/>
          <w:rtl/>
        </w:rPr>
        <w:t>מה</w:t>
      </w:r>
      <w:r w:rsidRPr="009D4675">
        <w:rPr>
          <w:rtl/>
        </w:rPr>
        <w:t xml:space="preserve">נסיעה </w:t>
      </w:r>
      <w:bookmarkStart w:id="846" w:name="_ETM_Q3_464100"/>
      <w:bookmarkEnd w:id="846"/>
      <w:r w:rsidRPr="009D4675">
        <w:rPr>
          <w:rtl/>
        </w:rPr>
        <w:t>הזאת</w:t>
      </w:r>
      <w:r>
        <w:rPr>
          <w:rFonts w:hint="cs"/>
          <w:rtl/>
        </w:rPr>
        <w:t>.</w:t>
      </w:r>
      <w:r w:rsidRPr="009D4675">
        <w:rPr>
          <w:rtl/>
        </w:rPr>
        <w:t xml:space="preserve"> </w:t>
      </w:r>
      <w:bookmarkStart w:id="847" w:name="_ETM_Q3_464580"/>
      <w:bookmarkEnd w:id="847"/>
      <w:r w:rsidRPr="009D4675">
        <w:rPr>
          <w:rtl/>
        </w:rPr>
        <w:t xml:space="preserve">מה </w:t>
      </w:r>
      <w:bookmarkStart w:id="848" w:name="_ETM_Q3_464730"/>
      <w:bookmarkEnd w:id="848"/>
      <w:r w:rsidRPr="009D4675">
        <w:rPr>
          <w:rtl/>
        </w:rPr>
        <w:t xml:space="preserve">שכן </w:t>
      </w:r>
      <w:bookmarkStart w:id="849" w:name="_ETM_Q3_465120"/>
      <w:bookmarkEnd w:id="849"/>
      <w:r w:rsidRPr="009D4675">
        <w:rPr>
          <w:rtl/>
        </w:rPr>
        <w:t xml:space="preserve">יכול </w:t>
      </w:r>
      <w:bookmarkStart w:id="850" w:name="_ETM_Q3_465930"/>
      <w:bookmarkEnd w:id="850"/>
      <w:r w:rsidRPr="009D4675">
        <w:rPr>
          <w:rtl/>
        </w:rPr>
        <w:t>להיות</w:t>
      </w:r>
      <w:r>
        <w:rPr>
          <w:rFonts w:hint="cs"/>
          <w:rtl/>
        </w:rPr>
        <w:t xml:space="preserve"> הוא</w:t>
      </w:r>
      <w:r w:rsidRPr="009D4675">
        <w:rPr>
          <w:rtl/>
        </w:rPr>
        <w:t xml:space="preserve"> </w:t>
      </w:r>
      <w:bookmarkStart w:id="851" w:name="_ETM_Q3_466290"/>
      <w:bookmarkEnd w:id="851"/>
      <w:r w:rsidRPr="009D4675">
        <w:rPr>
          <w:rtl/>
        </w:rPr>
        <w:t xml:space="preserve">שתמשיך </w:t>
      </w:r>
      <w:bookmarkStart w:id="852" w:name="_ETM_Q3_466800"/>
      <w:bookmarkEnd w:id="852"/>
      <w:r w:rsidRPr="009D4675">
        <w:rPr>
          <w:rtl/>
        </w:rPr>
        <w:t>בהתמדה</w:t>
      </w:r>
      <w:r>
        <w:rPr>
          <w:rFonts w:hint="cs"/>
          <w:rtl/>
        </w:rPr>
        <w:t>,</w:t>
      </w:r>
      <w:r w:rsidRPr="009D4675">
        <w:rPr>
          <w:rtl/>
        </w:rPr>
        <w:t xml:space="preserve"> </w:t>
      </w:r>
      <w:bookmarkStart w:id="853" w:name="_ETM_Q3_467400"/>
      <w:bookmarkEnd w:id="853"/>
      <w:r w:rsidRPr="009D4675">
        <w:rPr>
          <w:rtl/>
        </w:rPr>
        <w:t xml:space="preserve">ולצערי </w:t>
      </w:r>
      <w:bookmarkStart w:id="854" w:name="_ETM_Q3_468000"/>
      <w:bookmarkEnd w:id="854"/>
      <w:r w:rsidRPr="009D4675">
        <w:rPr>
          <w:rtl/>
        </w:rPr>
        <w:t>בהצלחה</w:t>
      </w:r>
      <w:bookmarkStart w:id="855" w:name="_ETM_Q3_469020"/>
      <w:bookmarkEnd w:id="855"/>
      <w:r>
        <w:rPr>
          <w:rFonts w:hint="cs"/>
          <w:rtl/>
        </w:rPr>
        <w:t xml:space="preserve">, </w:t>
      </w:r>
      <w:r w:rsidRPr="009D4675">
        <w:rPr>
          <w:rtl/>
        </w:rPr>
        <w:t xml:space="preserve">להרוס </w:t>
      </w:r>
      <w:bookmarkStart w:id="856" w:name="_ETM_Q3_469410"/>
      <w:bookmarkEnd w:id="856"/>
      <w:r w:rsidRPr="009D4675">
        <w:rPr>
          <w:rtl/>
        </w:rPr>
        <w:t xml:space="preserve">את </w:t>
      </w:r>
      <w:bookmarkStart w:id="857" w:name="_ETM_Q3_469560"/>
      <w:bookmarkEnd w:id="857"/>
      <w:r w:rsidRPr="009D4675">
        <w:rPr>
          <w:rtl/>
        </w:rPr>
        <w:t xml:space="preserve">היחסים </w:t>
      </w:r>
      <w:bookmarkStart w:id="858" w:name="_ETM_Q3_470070"/>
      <w:bookmarkEnd w:id="858"/>
      <w:r w:rsidRPr="009D4675">
        <w:rPr>
          <w:rtl/>
        </w:rPr>
        <w:t xml:space="preserve">בינינו </w:t>
      </w:r>
      <w:bookmarkStart w:id="859" w:name="_ETM_Q3_470490"/>
      <w:bookmarkEnd w:id="859"/>
      <w:r w:rsidRPr="009D4675">
        <w:rPr>
          <w:rtl/>
        </w:rPr>
        <w:t xml:space="preserve">לבין </w:t>
      </w:r>
      <w:bookmarkStart w:id="860" w:name="_ETM_Q3_470730"/>
      <w:bookmarkEnd w:id="860"/>
      <w:r w:rsidRPr="009D4675">
        <w:rPr>
          <w:rtl/>
        </w:rPr>
        <w:t xml:space="preserve">המפלגה </w:t>
      </w:r>
      <w:bookmarkStart w:id="861" w:name="_ETM_Q3_471270"/>
      <w:bookmarkEnd w:id="861"/>
      <w:r w:rsidRPr="009D4675">
        <w:rPr>
          <w:rtl/>
        </w:rPr>
        <w:t>הדמוקרטית</w:t>
      </w:r>
      <w:r>
        <w:rPr>
          <w:rFonts w:hint="cs"/>
          <w:rtl/>
        </w:rPr>
        <w:t>.</w:t>
      </w:r>
      <w:r w:rsidRPr="009D4675">
        <w:rPr>
          <w:rtl/>
        </w:rPr>
        <w:t xml:space="preserve"> </w:t>
      </w:r>
      <w:bookmarkStart w:id="862" w:name="_ETM_Q3_472380"/>
      <w:bookmarkEnd w:id="862"/>
      <w:r w:rsidRPr="009D4675">
        <w:rPr>
          <w:rtl/>
        </w:rPr>
        <w:t xml:space="preserve">תודה </w:t>
      </w:r>
      <w:bookmarkStart w:id="863" w:name="_ETM_Q3_472650"/>
      <w:bookmarkEnd w:id="863"/>
      <w:r w:rsidRPr="009D4675">
        <w:rPr>
          <w:rtl/>
        </w:rPr>
        <w:t>רבה</w:t>
      </w:r>
      <w:r>
        <w:rPr>
          <w:rFonts w:hint="cs"/>
          <w:rtl/>
        </w:rPr>
        <w:t>.</w:t>
      </w:r>
    </w:p>
    <w:p w:rsidR="00225AFC" w:rsidRDefault="00225AFC" w:rsidP="00392F22">
      <w:pPr>
        <w:rPr>
          <w:rtl/>
        </w:rPr>
      </w:pPr>
      <w:bookmarkStart w:id="864" w:name="_ETM_Q3_470772"/>
      <w:bookmarkStart w:id="865" w:name="_ETM_Q3_470936"/>
      <w:bookmarkStart w:id="866" w:name="_ETM_Q3_470992"/>
      <w:bookmarkStart w:id="867" w:name="_ETM_Q3_471091"/>
      <w:bookmarkEnd w:id="864"/>
      <w:bookmarkEnd w:id="865"/>
      <w:bookmarkEnd w:id="866"/>
      <w:bookmarkEnd w:id="867"/>
    </w:p>
    <w:p w:rsidR="00225AFC" w:rsidRDefault="00225AFC" w:rsidP="00392F22">
      <w:pPr>
        <w:pStyle w:val="af6"/>
        <w:keepNext/>
        <w:rPr>
          <w:rtl/>
        </w:rPr>
      </w:pPr>
      <w:bookmarkStart w:id="868" w:name="ET_yor_6423_22"/>
      <w:r w:rsidRPr="008931A7">
        <w:rPr>
          <w:rStyle w:val="TagStyle"/>
          <w:rtl/>
        </w:rPr>
        <w:t xml:space="preserve"> &lt;&lt; יור &gt;&gt; </w:t>
      </w:r>
      <w:r>
        <w:rPr>
          <w:rtl/>
        </w:rPr>
        <w:t>היו"ר אמיר אוחנה:</w:t>
      </w:r>
      <w:r w:rsidRPr="008931A7">
        <w:rPr>
          <w:rStyle w:val="TagStyle"/>
          <w:rtl/>
        </w:rPr>
        <w:t xml:space="preserve"> &lt;&lt; יור &gt;&gt;</w:t>
      </w:r>
      <w:r>
        <w:rPr>
          <w:rtl/>
        </w:rPr>
        <w:t xml:space="preserve"> </w:t>
      </w:r>
      <w:bookmarkEnd w:id="868"/>
    </w:p>
    <w:p w:rsidR="00225AFC" w:rsidRDefault="00225AFC" w:rsidP="00650F2A">
      <w:pPr>
        <w:rPr>
          <w:rtl/>
        </w:rPr>
      </w:pPr>
    </w:p>
    <w:p w:rsidR="00225AFC" w:rsidRDefault="00225AFC" w:rsidP="00392F22">
      <w:pPr>
        <w:rPr>
          <w:rtl/>
        </w:rPr>
      </w:pPr>
      <w:bookmarkStart w:id="869" w:name="_ETM_Q3_472900"/>
      <w:bookmarkStart w:id="870" w:name="_ETM_Q3_473520"/>
      <w:bookmarkEnd w:id="869"/>
      <w:bookmarkEnd w:id="870"/>
      <w:r w:rsidRPr="009D4675">
        <w:rPr>
          <w:rtl/>
        </w:rPr>
        <w:t>תודה</w:t>
      </w:r>
      <w:r>
        <w:rPr>
          <w:rFonts w:hint="cs"/>
          <w:rtl/>
        </w:rPr>
        <w:t>.</w:t>
      </w:r>
      <w:r w:rsidRPr="009D4675">
        <w:rPr>
          <w:rtl/>
        </w:rPr>
        <w:t xml:space="preserve"> </w:t>
      </w:r>
      <w:bookmarkStart w:id="871" w:name="_ETM_Q3_473820"/>
      <w:bookmarkEnd w:id="871"/>
      <w:r w:rsidRPr="009D4675">
        <w:rPr>
          <w:rtl/>
        </w:rPr>
        <w:t xml:space="preserve">חבר </w:t>
      </w:r>
      <w:bookmarkStart w:id="872" w:name="_ETM_Q3_474060"/>
      <w:bookmarkEnd w:id="872"/>
      <w:r w:rsidRPr="009D4675">
        <w:rPr>
          <w:rtl/>
        </w:rPr>
        <w:t xml:space="preserve">הכנסת </w:t>
      </w:r>
      <w:bookmarkStart w:id="873" w:name="_ETM_Q3_474360"/>
      <w:bookmarkEnd w:id="873"/>
      <w:r w:rsidRPr="009D4675">
        <w:rPr>
          <w:rtl/>
        </w:rPr>
        <w:t xml:space="preserve">עופר </w:t>
      </w:r>
      <w:bookmarkStart w:id="874" w:name="_ETM_Q3_474630"/>
      <w:bookmarkEnd w:id="874"/>
      <w:r w:rsidRPr="009D4675">
        <w:rPr>
          <w:rtl/>
        </w:rPr>
        <w:t>כסיף</w:t>
      </w:r>
      <w:bookmarkStart w:id="875" w:name="_ETM_Q3_475020"/>
      <w:bookmarkEnd w:id="875"/>
      <w:r>
        <w:rPr>
          <w:rFonts w:hint="cs"/>
          <w:rtl/>
        </w:rPr>
        <w:t xml:space="preserve">, </w:t>
      </w:r>
      <w:r w:rsidRPr="009D4675">
        <w:rPr>
          <w:rtl/>
        </w:rPr>
        <w:t>בבקשה</w:t>
      </w:r>
      <w:r>
        <w:rPr>
          <w:rFonts w:hint="cs"/>
          <w:rtl/>
        </w:rPr>
        <w:t>.</w:t>
      </w:r>
      <w:r w:rsidRPr="009D4675">
        <w:rPr>
          <w:rtl/>
        </w:rPr>
        <w:t xml:space="preserve"> </w:t>
      </w:r>
      <w:bookmarkStart w:id="876" w:name="_ETM_Q3_490839"/>
      <w:bookmarkEnd w:id="876"/>
      <w:r w:rsidRPr="009D4675">
        <w:rPr>
          <w:rtl/>
        </w:rPr>
        <w:t xml:space="preserve">עד </w:t>
      </w:r>
      <w:bookmarkStart w:id="877" w:name="_ETM_Q3_491019"/>
      <w:bookmarkEnd w:id="877"/>
      <w:r>
        <w:rPr>
          <w:rFonts w:hint="cs"/>
          <w:rtl/>
        </w:rPr>
        <w:t xml:space="preserve">שלוש </w:t>
      </w:r>
      <w:bookmarkStart w:id="878" w:name="_ETM_Q3_491349"/>
      <w:bookmarkEnd w:id="878"/>
      <w:r w:rsidRPr="009D4675">
        <w:rPr>
          <w:rtl/>
        </w:rPr>
        <w:t xml:space="preserve">דקות </w:t>
      </w:r>
      <w:bookmarkStart w:id="879" w:name="_ETM_Q3_492339"/>
      <w:bookmarkEnd w:id="879"/>
      <w:r w:rsidRPr="009D4675">
        <w:rPr>
          <w:rtl/>
        </w:rPr>
        <w:t>לרשותך</w:t>
      </w:r>
      <w:r>
        <w:rPr>
          <w:rFonts w:hint="cs"/>
          <w:rtl/>
        </w:rPr>
        <w:t>.</w:t>
      </w:r>
      <w:bookmarkStart w:id="880" w:name="_ETM_Q3_484013"/>
      <w:bookmarkEnd w:id="880"/>
    </w:p>
    <w:p w:rsidR="00225AFC" w:rsidRDefault="00225AFC" w:rsidP="00392F22">
      <w:pPr>
        <w:rPr>
          <w:rtl/>
        </w:rPr>
      </w:pPr>
      <w:bookmarkStart w:id="881" w:name="_ETM_Q3_484160"/>
      <w:bookmarkStart w:id="882" w:name="_ETM_Q3_484237"/>
      <w:bookmarkStart w:id="883" w:name="_ETM_Q3_484356"/>
      <w:bookmarkStart w:id="884" w:name="_ETM_Q3_484444"/>
      <w:bookmarkStart w:id="885" w:name="_ETM_Q3_484543"/>
      <w:bookmarkEnd w:id="881"/>
      <w:bookmarkEnd w:id="882"/>
      <w:bookmarkEnd w:id="883"/>
      <w:bookmarkEnd w:id="884"/>
      <w:bookmarkEnd w:id="885"/>
    </w:p>
    <w:p w:rsidR="00225AFC" w:rsidRDefault="00225AFC" w:rsidP="00392F22">
      <w:pPr>
        <w:pStyle w:val="a4"/>
        <w:keepNext/>
        <w:rPr>
          <w:rtl/>
        </w:rPr>
      </w:pPr>
      <w:bookmarkStart w:id="886" w:name="ET_speaker_5785_23"/>
      <w:r w:rsidRPr="008931A7">
        <w:rPr>
          <w:rStyle w:val="TagStyle"/>
          <w:rtl/>
        </w:rPr>
        <w:t xml:space="preserve"> &lt;&lt; דובר &gt;&gt; </w:t>
      </w:r>
      <w:bookmarkStart w:id="887" w:name="_Toc172557258"/>
      <w:bookmarkStart w:id="888" w:name="_Toc172580986"/>
      <w:bookmarkStart w:id="889" w:name="_Toc172583148"/>
      <w:bookmarkStart w:id="890" w:name="_Toc172583837"/>
      <w:r>
        <w:rPr>
          <w:rtl/>
        </w:rPr>
        <w:t>עופר כסיף (חד"ש-תע"ל):</w:t>
      </w:r>
      <w:bookmarkEnd w:id="887"/>
      <w:bookmarkEnd w:id="888"/>
      <w:bookmarkEnd w:id="889"/>
      <w:bookmarkEnd w:id="890"/>
      <w:r w:rsidRPr="008931A7">
        <w:rPr>
          <w:rStyle w:val="TagStyle"/>
          <w:rtl/>
        </w:rPr>
        <w:t xml:space="preserve"> &lt;&lt; דובר &gt;&gt;</w:t>
      </w:r>
      <w:r>
        <w:rPr>
          <w:rtl/>
        </w:rPr>
        <w:t xml:space="preserve"> </w:t>
      </w:r>
      <w:bookmarkEnd w:id="886"/>
    </w:p>
    <w:p w:rsidR="00225AFC" w:rsidRDefault="00225AFC" w:rsidP="00650F2A">
      <w:pPr>
        <w:rPr>
          <w:rtl/>
        </w:rPr>
      </w:pPr>
    </w:p>
    <w:p w:rsidR="00225AFC" w:rsidRDefault="00225AFC" w:rsidP="00B61B22">
      <w:pPr>
        <w:rPr>
          <w:rtl/>
        </w:rPr>
      </w:pPr>
      <w:bookmarkStart w:id="891" w:name="_ETM_Q3_488782"/>
      <w:bookmarkStart w:id="892" w:name="_ETM_Q3_494269"/>
      <w:bookmarkEnd w:id="891"/>
      <w:bookmarkEnd w:id="892"/>
      <w:r w:rsidRPr="009D4675">
        <w:rPr>
          <w:rtl/>
        </w:rPr>
        <w:t xml:space="preserve">כבוד </w:t>
      </w:r>
      <w:bookmarkStart w:id="893" w:name="_ETM_Q3_494539"/>
      <w:bookmarkEnd w:id="893"/>
      <w:r w:rsidRPr="009D4675">
        <w:rPr>
          <w:rtl/>
        </w:rPr>
        <w:t>היושב-ראש</w:t>
      </w:r>
      <w:r>
        <w:rPr>
          <w:rFonts w:hint="cs"/>
          <w:rtl/>
        </w:rPr>
        <w:t>,</w:t>
      </w:r>
      <w:r w:rsidRPr="009D4675">
        <w:rPr>
          <w:rtl/>
        </w:rPr>
        <w:t xml:space="preserve"> </w:t>
      </w:r>
      <w:bookmarkStart w:id="894" w:name="_ETM_Q3_495169"/>
      <w:bookmarkEnd w:id="894"/>
      <w:r w:rsidRPr="009D4675">
        <w:rPr>
          <w:rtl/>
        </w:rPr>
        <w:t xml:space="preserve">חברי </w:t>
      </w:r>
      <w:bookmarkStart w:id="895" w:name="_ETM_Q3_495499"/>
      <w:bookmarkEnd w:id="895"/>
      <w:r w:rsidRPr="009D4675">
        <w:rPr>
          <w:rtl/>
        </w:rPr>
        <w:t>הכנסת</w:t>
      </w:r>
      <w:r>
        <w:rPr>
          <w:rFonts w:hint="cs"/>
          <w:rtl/>
        </w:rPr>
        <w:t>,</w:t>
      </w:r>
      <w:r w:rsidRPr="009D4675">
        <w:rPr>
          <w:rtl/>
        </w:rPr>
        <w:t xml:space="preserve"> </w:t>
      </w:r>
      <w:bookmarkStart w:id="896" w:name="_ETM_Q3_497160"/>
      <w:bookmarkEnd w:id="896"/>
      <w:r w:rsidRPr="009D4675">
        <w:rPr>
          <w:rtl/>
        </w:rPr>
        <w:t xml:space="preserve">מה </w:t>
      </w:r>
      <w:bookmarkStart w:id="897" w:name="_ETM_Q3_497400"/>
      <w:bookmarkEnd w:id="897"/>
      <w:r w:rsidRPr="009D4675">
        <w:rPr>
          <w:rtl/>
        </w:rPr>
        <w:t xml:space="preserve">צריך </w:t>
      </w:r>
      <w:bookmarkStart w:id="898" w:name="_ETM_Q3_497760"/>
      <w:bookmarkEnd w:id="898"/>
      <w:r w:rsidRPr="009D4675">
        <w:rPr>
          <w:rtl/>
        </w:rPr>
        <w:t xml:space="preserve">לעשות </w:t>
      </w:r>
      <w:bookmarkStart w:id="899" w:name="_ETM_Q3_498660"/>
      <w:bookmarkEnd w:id="899"/>
      <w:r w:rsidRPr="009D4675">
        <w:rPr>
          <w:rtl/>
        </w:rPr>
        <w:t xml:space="preserve">בשביל </w:t>
      </w:r>
      <w:bookmarkStart w:id="900" w:name="_ETM_Q3_499140"/>
      <w:bookmarkEnd w:id="900"/>
      <w:r w:rsidRPr="009D4675">
        <w:rPr>
          <w:rtl/>
        </w:rPr>
        <w:t xml:space="preserve">להיעצר </w:t>
      </w:r>
      <w:bookmarkStart w:id="901" w:name="_ETM_Q3_500499"/>
      <w:bookmarkEnd w:id="901"/>
      <w:r>
        <w:rPr>
          <w:rFonts w:hint="cs"/>
          <w:rtl/>
        </w:rPr>
        <w:t xml:space="preserve">על ידי </w:t>
      </w:r>
      <w:bookmarkStart w:id="902" w:name="_ETM_Q3_501009"/>
      <w:bookmarkEnd w:id="902"/>
      <w:r w:rsidRPr="009D4675">
        <w:rPr>
          <w:rtl/>
        </w:rPr>
        <w:t xml:space="preserve">המיליציה </w:t>
      </w:r>
      <w:bookmarkStart w:id="903" w:name="_ETM_Q3_502300"/>
      <w:bookmarkEnd w:id="903"/>
      <w:r w:rsidRPr="009D4675">
        <w:rPr>
          <w:rtl/>
        </w:rPr>
        <w:t xml:space="preserve">שהייתה </w:t>
      </w:r>
      <w:bookmarkStart w:id="904" w:name="_ETM_Q3_502750"/>
      <w:bookmarkEnd w:id="904"/>
      <w:r w:rsidRPr="009D4675">
        <w:rPr>
          <w:rtl/>
        </w:rPr>
        <w:t xml:space="preserve">ידועה </w:t>
      </w:r>
      <w:bookmarkStart w:id="905" w:name="_ETM_Q3_503170"/>
      <w:bookmarkEnd w:id="905"/>
      <w:r w:rsidRPr="009D4675">
        <w:rPr>
          <w:rtl/>
        </w:rPr>
        <w:t xml:space="preserve">פעם </w:t>
      </w:r>
      <w:bookmarkStart w:id="906" w:name="_ETM_Q3_503500"/>
      <w:bookmarkEnd w:id="906"/>
      <w:r w:rsidRPr="009D4675">
        <w:rPr>
          <w:rtl/>
        </w:rPr>
        <w:t xml:space="preserve">בתואר </w:t>
      </w:r>
      <w:bookmarkStart w:id="907" w:name="_ETM_Q3_503980"/>
      <w:bookmarkEnd w:id="907"/>
      <w:r w:rsidRPr="009D4675">
        <w:rPr>
          <w:rtl/>
        </w:rPr>
        <w:t xml:space="preserve">משטרת </w:t>
      </w:r>
      <w:bookmarkStart w:id="908" w:name="_ETM_Q3_504520"/>
      <w:bookmarkEnd w:id="908"/>
      <w:r w:rsidRPr="009D4675">
        <w:rPr>
          <w:rtl/>
        </w:rPr>
        <w:t>ישראל</w:t>
      </w:r>
      <w:r>
        <w:rPr>
          <w:rFonts w:hint="cs"/>
          <w:rtl/>
        </w:rPr>
        <w:t>.</w:t>
      </w:r>
      <w:r w:rsidRPr="009D4675">
        <w:rPr>
          <w:rtl/>
        </w:rPr>
        <w:t xml:space="preserve"> </w:t>
      </w:r>
      <w:bookmarkStart w:id="909" w:name="_ETM_Q3_506220"/>
      <w:bookmarkEnd w:id="909"/>
      <w:r w:rsidRPr="009D4675">
        <w:rPr>
          <w:rtl/>
        </w:rPr>
        <w:t xml:space="preserve">מתנחלים </w:t>
      </w:r>
      <w:bookmarkStart w:id="910" w:name="_ETM_Q3_506970"/>
      <w:bookmarkEnd w:id="910"/>
      <w:r w:rsidRPr="009D4675">
        <w:rPr>
          <w:rtl/>
        </w:rPr>
        <w:t xml:space="preserve">שפולשים </w:t>
      </w:r>
      <w:bookmarkStart w:id="911" w:name="_ETM_Q3_507630"/>
      <w:bookmarkEnd w:id="911"/>
      <w:r w:rsidRPr="009D4675">
        <w:rPr>
          <w:rtl/>
        </w:rPr>
        <w:t xml:space="preserve">לחצר </w:t>
      </w:r>
      <w:bookmarkStart w:id="912" w:name="_ETM_Q3_508230"/>
      <w:bookmarkEnd w:id="912"/>
      <w:r w:rsidRPr="009D4675">
        <w:rPr>
          <w:rtl/>
        </w:rPr>
        <w:t xml:space="preserve">בית </w:t>
      </w:r>
      <w:bookmarkStart w:id="913" w:name="_ETM_Q3_508830"/>
      <w:bookmarkEnd w:id="913"/>
      <w:r w:rsidRPr="009D4675">
        <w:rPr>
          <w:rtl/>
        </w:rPr>
        <w:t xml:space="preserve">משפחה </w:t>
      </w:r>
      <w:bookmarkStart w:id="914" w:name="_ETM_Q3_509370"/>
      <w:bookmarkEnd w:id="914"/>
      <w:r w:rsidRPr="009D4675">
        <w:rPr>
          <w:rtl/>
        </w:rPr>
        <w:t xml:space="preserve">פלסטינית </w:t>
      </w:r>
      <w:bookmarkStart w:id="915" w:name="_ETM_Q3_510060"/>
      <w:bookmarkEnd w:id="915"/>
      <w:r w:rsidRPr="009D4675">
        <w:rPr>
          <w:rtl/>
        </w:rPr>
        <w:t xml:space="preserve">בכפר </w:t>
      </w:r>
      <w:bookmarkStart w:id="916" w:name="_ETM_Q3_510510"/>
      <w:bookmarkEnd w:id="916"/>
      <w:r>
        <w:rPr>
          <w:rFonts w:hint="cs"/>
          <w:rtl/>
        </w:rPr>
        <w:t>שעב אל-</w:t>
      </w:r>
      <w:proofErr w:type="spellStart"/>
      <w:r>
        <w:rPr>
          <w:rFonts w:hint="cs"/>
          <w:rtl/>
        </w:rPr>
        <w:t>בוטום</w:t>
      </w:r>
      <w:proofErr w:type="spellEnd"/>
      <w:r>
        <w:rPr>
          <w:rFonts w:hint="cs"/>
          <w:rtl/>
        </w:rPr>
        <w:t xml:space="preserve"> </w:t>
      </w:r>
      <w:bookmarkStart w:id="917" w:name="_ETM_Q3_510870"/>
      <w:bookmarkStart w:id="918" w:name="_ETM_Q3_512240"/>
      <w:bookmarkEnd w:id="917"/>
      <w:bookmarkEnd w:id="918"/>
      <w:r w:rsidRPr="009D4675">
        <w:rPr>
          <w:rtl/>
        </w:rPr>
        <w:t xml:space="preserve">ומכים </w:t>
      </w:r>
      <w:bookmarkStart w:id="919" w:name="_ETM_Q3_512779"/>
      <w:bookmarkEnd w:id="919"/>
      <w:r w:rsidRPr="009D4675">
        <w:rPr>
          <w:rtl/>
        </w:rPr>
        <w:t xml:space="preserve">נשים </w:t>
      </w:r>
      <w:bookmarkStart w:id="920" w:name="_ETM_Q3_514010"/>
      <w:bookmarkEnd w:id="920"/>
      <w:r w:rsidRPr="009D4675">
        <w:rPr>
          <w:rtl/>
        </w:rPr>
        <w:t>במ</w:t>
      </w:r>
      <w:r>
        <w:rPr>
          <w:rFonts w:hint="cs"/>
          <w:rtl/>
        </w:rPr>
        <w:t xml:space="preserve">קלות </w:t>
      </w:r>
      <w:bookmarkStart w:id="921" w:name="_ETM_Q3_514670"/>
      <w:bookmarkEnd w:id="921"/>
      <w:r>
        <w:rPr>
          <w:rFonts w:hint="cs"/>
          <w:rtl/>
        </w:rPr>
        <w:t>וב</w:t>
      </w:r>
      <w:r w:rsidRPr="009D4675">
        <w:rPr>
          <w:rtl/>
        </w:rPr>
        <w:t>אלות</w:t>
      </w:r>
      <w:bookmarkStart w:id="922" w:name="_ETM_Q3_512405"/>
      <w:bookmarkStart w:id="923" w:name="_ETM_Q3_515900"/>
      <w:bookmarkEnd w:id="922"/>
      <w:bookmarkEnd w:id="923"/>
      <w:r w:rsidR="004B5C6C">
        <w:rPr>
          <w:rFonts w:hint="cs"/>
          <w:rtl/>
        </w:rPr>
        <w:t xml:space="preserve">? </w:t>
      </w:r>
      <w:r w:rsidRPr="009D4675">
        <w:rPr>
          <w:rtl/>
        </w:rPr>
        <w:t xml:space="preserve">אין </w:t>
      </w:r>
      <w:bookmarkStart w:id="924" w:name="_ETM_Q3_516110"/>
      <w:bookmarkEnd w:id="924"/>
      <w:r w:rsidRPr="009D4675">
        <w:rPr>
          <w:rtl/>
        </w:rPr>
        <w:t>מעצר</w:t>
      </w:r>
      <w:r>
        <w:rPr>
          <w:rFonts w:hint="cs"/>
          <w:rtl/>
        </w:rPr>
        <w:t>.</w:t>
      </w:r>
      <w:r w:rsidRPr="009D4675">
        <w:rPr>
          <w:rtl/>
        </w:rPr>
        <w:t xml:space="preserve"> </w:t>
      </w:r>
      <w:bookmarkStart w:id="925" w:name="_ETM_Q3_517560"/>
      <w:bookmarkEnd w:id="925"/>
      <w:r w:rsidRPr="009D4675">
        <w:rPr>
          <w:rtl/>
        </w:rPr>
        <w:t xml:space="preserve">חוליגנים </w:t>
      </w:r>
      <w:bookmarkStart w:id="926" w:name="_ETM_Q3_518279"/>
      <w:bookmarkEnd w:id="926"/>
      <w:r w:rsidRPr="009D4675">
        <w:rPr>
          <w:rtl/>
        </w:rPr>
        <w:t xml:space="preserve">שתוקפים </w:t>
      </w:r>
      <w:bookmarkStart w:id="927" w:name="_ETM_Q3_518850"/>
      <w:bookmarkEnd w:id="927"/>
      <w:r w:rsidRPr="009D4675">
        <w:rPr>
          <w:rtl/>
        </w:rPr>
        <w:t xml:space="preserve">את </w:t>
      </w:r>
      <w:bookmarkStart w:id="928" w:name="_ETM_Q3_518970"/>
      <w:bookmarkEnd w:id="928"/>
      <w:r w:rsidRPr="009D4675">
        <w:rPr>
          <w:rtl/>
        </w:rPr>
        <w:t xml:space="preserve">נטלי </w:t>
      </w:r>
      <w:bookmarkStart w:id="929" w:name="_ETM_Q3_519570"/>
      <w:bookmarkEnd w:id="929"/>
      <w:proofErr w:type="spellStart"/>
      <w:r w:rsidRPr="009D4675">
        <w:rPr>
          <w:rtl/>
        </w:rPr>
        <w:t>צ</w:t>
      </w:r>
      <w:r>
        <w:rPr>
          <w:rFonts w:hint="cs"/>
          <w:rtl/>
        </w:rPr>
        <w:t>נגאוקר</w:t>
      </w:r>
      <w:proofErr w:type="spellEnd"/>
      <w:r>
        <w:rPr>
          <w:rFonts w:hint="cs"/>
          <w:rtl/>
        </w:rPr>
        <w:t xml:space="preserve"> </w:t>
      </w:r>
      <w:bookmarkStart w:id="930" w:name="_ETM_Q3_519900"/>
      <w:bookmarkStart w:id="931" w:name="_ETM_Q3_520140"/>
      <w:bookmarkStart w:id="932" w:name="_ETM_Q3_520969"/>
      <w:bookmarkEnd w:id="930"/>
      <w:bookmarkEnd w:id="931"/>
      <w:bookmarkEnd w:id="932"/>
      <w:r w:rsidRPr="009D4675">
        <w:rPr>
          <w:rtl/>
        </w:rPr>
        <w:t xml:space="preserve">ובני </w:t>
      </w:r>
      <w:bookmarkStart w:id="933" w:name="_ETM_Q3_521329"/>
      <w:bookmarkEnd w:id="933"/>
      <w:r w:rsidRPr="009D4675">
        <w:rPr>
          <w:rtl/>
        </w:rPr>
        <w:t xml:space="preserve">משפחות </w:t>
      </w:r>
      <w:bookmarkStart w:id="934" w:name="_ETM_Q3_521839"/>
      <w:bookmarkEnd w:id="934"/>
      <w:r w:rsidRPr="009D4675">
        <w:rPr>
          <w:rtl/>
        </w:rPr>
        <w:t>ח</w:t>
      </w:r>
      <w:r>
        <w:rPr>
          <w:rFonts w:hint="cs"/>
          <w:rtl/>
        </w:rPr>
        <w:t>טופ</w:t>
      </w:r>
      <w:r w:rsidRPr="009D4675">
        <w:rPr>
          <w:rtl/>
        </w:rPr>
        <w:t xml:space="preserve">ים </w:t>
      </w:r>
      <w:bookmarkStart w:id="935" w:name="_ETM_Q3_522350"/>
      <w:bookmarkEnd w:id="935"/>
      <w:r w:rsidRPr="009D4675">
        <w:rPr>
          <w:rtl/>
        </w:rPr>
        <w:t>נוספים</w:t>
      </w:r>
      <w:r>
        <w:rPr>
          <w:rFonts w:hint="cs"/>
          <w:rtl/>
        </w:rPr>
        <w:t>,</w:t>
      </w:r>
      <w:r w:rsidRPr="009D4675">
        <w:rPr>
          <w:rtl/>
        </w:rPr>
        <w:t xml:space="preserve"> </w:t>
      </w:r>
      <w:bookmarkStart w:id="936" w:name="_ETM_Q3_523589"/>
      <w:bookmarkEnd w:id="936"/>
      <w:r w:rsidRPr="009D4675">
        <w:rPr>
          <w:rtl/>
        </w:rPr>
        <w:t xml:space="preserve">בניסיון </w:t>
      </w:r>
      <w:bookmarkStart w:id="937" w:name="_ETM_Q3_524279"/>
      <w:bookmarkEnd w:id="937"/>
      <w:r w:rsidRPr="009D4675">
        <w:rPr>
          <w:rtl/>
        </w:rPr>
        <w:t xml:space="preserve">לשבש </w:t>
      </w:r>
      <w:bookmarkStart w:id="938" w:name="_ETM_Q3_524790"/>
      <w:bookmarkEnd w:id="938"/>
      <w:r w:rsidRPr="009D4675">
        <w:rPr>
          <w:rtl/>
        </w:rPr>
        <w:t xml:space="preserve">את </w:t>
      </w:r>
      <w:bookmarkStart w:id="939" w:name="_ETM_Q3_524940"/>
      <w:bookmarkEnd w:id="939"/>
      <w:r w:rsidRPr="009D4675">
        <w:rPr>
          <w:rtl/>
        </w:rPr>
        <w:t xml:space="preserve">המחאה </w:t>
      </w:r>
      <w:bookmarkStart w:id="940" w:name="_ETM_Q3_525420"/>
      <w:bookmarkEnd w:id="940"/>
      <w:r w:rsidRPr="009D4675">
        <w:rPr>
          <w:rtl/>
        </w:rPr>
        <w:t xml:space="preserve">נגד </w:t>
      </w:r>
      <w:bookmarkStart w:id="941" w:name="_ETM_Q3_525720"/>
      <w:bookmarkEnd w:id="941"/>
      <w:r w:rsidRPr="009D4675">
        <w:rPr>
          <w:rtl/>
        </w:rPr>
        <w:t>הממשלה</w:t>
      </w:r>
      <w:r>
        <w:rPr>
          <w:rFonts w:hint="cs"/>
          <w:rtl/>
        </w:rPr>
        <w:t>,</w:t>
      </w:r>
      <w:r w:rsidRPr="009D4675">
        <w:rPr>
          <w:rtl/>
        </w:rPr>
        <w:t xml:space="preserve"> </w:t>
      </w:r>
      <w:bookmarkStart w:id="942" w:name="_ETM_Q3_527039"/>
      <w:bookmarkEnd w:id="942"/>
      <w:r w:rsidRPr="009D4675">
        <w:rPr>
          <w:rtl/>
        </w:rPr>
        <w:t xml:space="preserve">מקבלים </w:t>
      </w:r>
      <w:bookmarkStart w:id="943" w:name="_ETM_Q3_527699"/>
      <w:bookmarkEnd w:id="943"/>
      <w:r w:rsidRPr="009D4675">
        <w:rPr>
          <w:rtl/>
        </w:rPr>
        <w:t xml:space="preserve">הגנה </w:t>
      </w:r>
      <w:bookmarkStart w:id="944" w:name="_ETM_Q3_528749"/>
      <w:bookmarkEnd w:id="944"/>
      <w:r w:rsidRPr="009D4675">
        <w:rPr>
          <w:rtl/>
        </w:rPr>
        <w:t>מ</w:t>
      </w:r>
      <w:bookmarkStart w:id="945" w:name="_ETM_Q3_528929"/>
      <w:bookmarkEnd w:id="945"/>
      <w:r w:rsidRPr="009D4675">
        <w:rPr>
          <w:rtl/>
        </w:rPr>
        <w:t xml:space="preserve">כוחות </w:t>
      </w:r>
      <w:bookmarkStart w:id="946" w:name="_ETM_Q3_529319"/>
      <w:bookmarkEnd w:id="946"/>
      <w:r w:rsidRPr="009D4675">
        <w:rPr>
          <w:rtl/>
        </w:rPr>
        <w:t xml:space="preserve">מג"ב </w:t>
      </w:r>
      <w:bookmarkStart w:id="947" w:name="_ETM_Q3_529679"/>
      <w:bookmarkEnd w:id="947"/>
      <w:r w:rsidRPr="009D4675">
        <w:rPr>
          <w:rtl/>
        </w:rPr>
        <w:t>בשטח</w:t>
      </w:r>
      <w:r>
        <w:rPr>
          <w:rFonts w:hint="cs"/>
          <w:rtl/>
        </w:rPr>
        <w:t>.</w:t>
      </w:r>
      <w:r w:rsidRPr="009D4675">
        <w:rPr>
          <w:rtl/>
        </w:rPr>
        <w:t xml:space="preserve"> </w:t>
      </w:r>
      <w:bookmarkStart w:id="948" w:name="_ETM_Q3_531260"/>
      <w:bookmarkEnd w:id="948"/>
      <w:r w:rsidRPr="009D4675">
        <w:rPr>
          <w:rtl/>
        </w:rPr>
        <w:t xml:space="preserve">רב </w:t>
      </w:r>
      <w:bookmarkStart w:id="949" w:name="_ETM_Q3_531679"/>
      <w:bookmarkEnd w:id="949"/>
      <w:r w:rsidRPr="009D4675">
        <w:rPr>
          <w:rtl/>
        </w:rPr>
        <w:t xml:space="preserve">בישיבת </w:t>
      </w:r>
      <w:bookmarkStart w:id="950" w:name="_ETM_Q3_532279"/>
      <w:bookmarkEnd w:id="950"/>
      <w:r w:rsidRPr="009D4675">
        <w:rPr>
          <w:rtl/>
        </w:rPr>
        <w:t xml:space="preserve">הסדר </w:t>
      </w:r>
      <w:bookmarkStart w:id="951" w:name="_ETM_Q3_534269"/>
      <w:bookmarkEnd w:id="951"/>
      <w:r w:rsidRPr="009D4675">
        <w:rPr>
          <w:rtl/>
        </w:rPr>
        <w:t>שמסי</w:t>
      </w:r>
      <w:r>
        <w:rPr>
          <w:rFonts w:hint="cs"/>
          <w:rtl/>
        </w:rPr>
        <w:t>ת</w:t>
      </w:r>
      <w:r w:rsidRPr="009D4675">
        <w:rPr>
          <w:rtl/>
        </w:rPr>
        <w:t xml:space="preserve"> </w:t>
      </w:r>
      <w:bookmarkStart w:id="952" w:name="_ETM_Q3_534960"/>
      <w:bookmarkEnd w:id="952"/>
      <w:r w:rsidRPr="009D4675">
        <w:rPr>
          <w:rtl/>
        </w:rPr>
        <w:t xml:space="preserve">לרצח </w:t>
      </w:r>
      <w:bookmarkStart w:id="953" w:name="_ETM_Q3_535410"/>
      <w:bookmarkEnd w:id="953"/>
      <w:r w:rsidRPr="009D4675">
        <w:rPr>
          <w:rtl/>
        </w:rPr>
        <w:t xml:space="preserve">ילדים </w:t>
      </w:r>
      <w:bookmarkStart w:id="954" w:name="_ETM_Q3_535949"/>
      <w:bookmarkEnd w:id="954"/>
      <w:r w:rsidRPr="009D4675">
        <w:rPr>
          <w:rtl/>
        </w:rPr>
        <w:t>ו</w:t>
      </w:r>
      <w:r>
        <w:rPr>
          <w:rFonts w:hint="cs"/>
          <w:rtl/>
        </w:rPr>
        <w:t>ל</w:t>
      </w:r>
      <w:r w:rsidRPr="009D4675">
        <w:rPr>
          <w:rtl/>
        </w:rPr>
        <w:t>השמדת</w:t>
      </w:r>
      <w:r>
        <w:rPr>
          <w:rFonts w:hint="cs"/>
          <w:rtl/>
        </w:rPr>
        <w:t xml:space="preserve"> עם</w:t>
      </w:r>
      <w:r w:rsidRPr="009D4675">
        <w:rPr>
          <w:rtl/>
        </w:rPr>
        <w:t xml:space="preserve"> </w:t>
      </w:r>
      <w:bookmarkStart w:id="955" w:name="_ETM_Q3_536910"/>
      <w:bookmarkEnd w:id="955"/>
      <w:r w:rsidRPr="009D4675">
        <w:rPr>
          <w:rtl/>
        </w:rPr>
        <w:t xml:space="preserve">בעזה </w:t>
      </w:r>
      <w:bookmarkStart w:id="956" w:name="_ETM_Q3_538239"/>
      <w:bookmarkEnd w:id="956"/>
      <w:r w:rsidRPr="009D4675">
        <w:rPr>
          <w:rtl/>
        </w:rPr>
        <w:t xml:space="preserve">נותר </w:t>
      </w:r>
      <w:bookmarkStart w:id="957" w:name="_ETM_Q3_538660"/>
      <w:bookmarkEnd w:id="957"/>
      <w:r w:rsidRPr="009D4675">
        <w:rPr>
          <w:rtl/>
        </w:rPr>
        <w:t xml:space="preserve">אדם </w:t>
      </w:r>
      <w:bookmarkStart w:id="958" w:name="_ETM_Q3_538899"/>
      <w:bookmarkEnd w:id="958"/>
      <w:r w:rsidRPr="009D4675">
        <w:rPr>
          <w:rtl/>
        </w:rPr>
        <w:t>חופשי</w:t>
      </w:r>
      <w:r>
        <w:rPr>
          <w:rFonts w:hint="cs"/>
          <w:rtl/>
        </w:rPr>
        <w:t>.</w:t>
      </w:r>
      <w:r w:rsidRPr="009D4675">
        <w:rPr>
          <w:rtl/>
        </w:rPr>
        <w:t xml:space="preserve"> </w:t>
      </w:r>
      <w:bookmarkStart w:id="959" w:name="_ETM_Q3_540350"/>
      <w:bookmarkEnd w:id="959"/>
      <w:r w:rsidRPr="009D4675">
        <w:rPr>
          <w:rtl/>
        </w:rPr>
        <w:t xml:space="preserve">מלצרית </w:t>
      </w:r>
      <w:bookmarkStart w:id="960" w:name="_ETM_Q3_541010"/>
      <w:bookmarkEnd w:id="960"/>
      <w:r w:rsidRPr="009D4675">
        <w:rPr>
          <w:rtl/>
        </w:rPr>
        <w:t xml:space="preserve">בירושלים </w:t>
      </w:r>
      <w:bookmarkStart w:id="961" w:name="_ETM_Q3_542629"/>
      <w:bookmarkEnd w:id="961"/>
      <w:r w:rsidRPr="009D4675">
        <w:rPr>
          <w:rtl/>
        </w:rPr>
        <w:t xml:space="preserve">נעצרת </w:t>
      </w:r>
      <w:bookmarkStart w:id="962" w:name="_ETM_Q3_543289"/>
      <w:bookmarkEnd w:id="962"/>
      <w:r w:rsidRPr="009D4675">
        <w:rPr>
          <w:rtl/>
        </w:rPr>
        <w:t xml:space="preserve">בגלל </w:t>
      </w:r>
      <w:bookmarkStart w:id="963" w:name="_ETM_Q3_543620"/>
      <w:bookmarkEnd w:id="963"/>
      <w:r w:rsidRPr="009D4675">
        <w:rPr>
          <w:rtl/>
        </w:rPr>
        <w:t xml:space="preserve">חולצה </w:t>
      </w:r>
      <w:bookmarkStart w:id="964" w:name="_ETM_Q3_544909"/>
      <w:bookmarkEnd w:id="964"/>
      <w:r w:rsidRPr="009D4675">
        <w:rPr>
          <w:rtl/>
        </w:rPr>
        <w:t>שעליה</w:t>
      </w:r>
      <w:bookmarkStart w:id="965" w:name="_ETM_Q3_545600"/>
      <w:bookmarkEnd w:id="965"/>
      <w:r>
        <w:rPr>
          <w:rFonts w:hint="cs"/>
          <w:rtl/>
        </w:rPr>
        <w:t xml:space="preserve"> ה</w:t>
      </w:r>
      <w:r w:rsidRPr="009D4675">
        <w:rPr>
          <w:rtl/>
        </w:rPr>
        <w:t>כ</w:t>
      </w:r>
      <w:r>
        <w:rPr>
          <w:rFonts w:hint="cs"/>
          <w:rtl/>
        </w:rPr>
        <w:t>י</w:t>
      </w:r>
      <w:r w:rsidRPr="009D4675">
        <w:rPr>
          <w:rtl/>
        </w:rPr>
        <w:t>תוב</w:t>
      </w:r>
      <w:r>
        <w:rPr>
          <w:rFonts w:hint="cs"/>
          <w:rtl/>
        </w:rPr>
        <w:t>:</w:t>
      </w:r>
      <w:r w:rsidRPr="009D4675">
        <w:rPr>
          <w:rtl/>
        </w:rPr>
        <w:t xml:space="preserve"> </w:t>
      </w:r>
      <w:bookmarkStart w:id="966" w:name="_ETM_Q3_546170"/>
      <w:bookmarkEnd w:id="966"/>
      <w:r w:rsidRPr="009D4675">
        <w:rPr>
          <w:rtl/>
        </w:rPr>
        <w:t xml:space="preserve">צועדים </w:t>
      </w:r>
      <w:bookmarkStart w:id="967" w:name="_ETM_Q3_546679"/>
      <w:bookmarkEnd w:id="967"/>
      <w:r w:rsidRPr="009D4675">
        <w:rPr>
          <w:rtl/>
        </w:rPr>
        <w:t xml:space="preserve">למען </w:t>
      </w:r>
      <w:bookmarkStart w:id="968" w:name="_ETM_Q3_547009"/>
      <w:bookmarkEnd w:id="968"/>
      <w:r w:rsidRPr="009D4675">
        <w:rPr>
          <w:rtl/>
        </w:rPr>
        <w:t xml:space="preserve">פלסטין </w:t>
      </w:r>
      <w:bookmarkStart w:id="969" w:name="_ETM_Q3_548610"/>
      <w:bookmarkEnd w:id="969"/>
      <w:r w:rsidR="00B61B22">
        <w:rPr>
          <w:rFonts w:hint="cs"/>
          <w:rtl/>
        </w:rPr>
        <w:t xml:space="preserve">– </w:t>
      </w:r>
      <w:r w:rsidRPr="009D4675">
        <w:rPr>
          <w:rtl/>
        </w:rPr>
        <w:t xml:space="preserve">משטרה </w:t>
      </w:r>
      <w:bookmarkStart w:id="970" w:name="_ETM_Q3_549240"/>
      <w:bookmarkEnd w:id="970"/>
      <w:r w:rsidRPr="009D4675">
        <w:rPr>
          <w:rtl/>
        </w:rPr>
        <w:t>פוליטית</w:t>
      </w:r>
      <w:r w:rsidR="004B5C6C">
        <w:rPr>
          <w:rFonts w:hint="cs"/>
          <w:rtl/>
        </w:rPr>
        <w:t>,</w:t>
      </w:r>
      <w:r w:rsidRPr="009D4675">
        <w:rPr>
          <w:rtl/>
        </w:rPr>
        <w:t xml:space="preserve"> </w:t>
      </w:r>
      <w:bookmarkStart w:id="971" w:name="_ETM_Q3_550729"/>
      <w:bookmarkEnd w:id="971"/>
      <w:r w:rsidRPr="009D4675">
        <w:rPr>
          <w:rtl/>
        </w:rPr>
        <w:t xml:space="preserve">שהופכת </w:t>
      </w:r>
      <w:bookmarkStart w:id="972" w:name="_ETM_Q3_551450"/>
      <w:bookmarkEnd w:id="972"/>
      <w:r w:rsidRPr="009D4675">
        <w:rPr>
          <w:rtl/>
        </w:rPr>
        <w:t xml:space="preserve">את </w:t>
      </w:r>
      <w:bookmarkStart w:id="973" w:name="_ETM_Q3_551600"/>
      <w:bookmarkEnd w:id="973"/>
      <w:r w:rsidRPr="009D4675">
        <w:rPr>
          <w:rtl/>
        </w:rPr>
        <w:t xml:space="preserve">המצע </w:t>
      </w:r>
      <w:bookmarkStart w:id="974" w:name="_ETM_Q3_552080"/>
      <w:bookmarkEnd w:id="974"/>
      <w:proofErr w:type="spellStart"/>
      <w:r w:rsidRPr="009D4675">
        <w:rPr>
          <w:rtl/>
        </w:rPr>
        <w:t>הכהניסטי</w:t>
      </w:r>
      <w:proofErr w:type="spellEnd"/>
      <w:r w:rsidRPr="009D4675">
        <w:rPr>
          <w:rtl/>
        </w:rPr>
        <w:t xml:space="preserve"> </w:t>
      </w:r>
      <w:bookmarkStart w:id="975" w:name="_ETM_Q3_553529"/>
      <w:bookmarkEnd w:id="975"/>
      <w:r w:rsidRPr="009D4675">
        <w:rPr>
          <w:rtl/>
        </w:rPr>
        <w:t xml:space="preserve">לתוכנית </w:t>
      </w:r>
      <w:bookmarkStart w:id="976" w:name="_ETM_Q3_554190"/>
      <w:bookmarkEnd w:id="976"/>
      <w:r w:rsidRPr="009D4675">
        <w:rPr>
          <w:rtl/>
        </w:rPr>
        <w:t xml:space="preserve">עבודה </w:t>
      </w:r>
      <w:bookmarkStart w:id="977" w:name="_ETM_Q3_555240"/>
      <w:bookmarkEnd w:id="977"/>
      <w:r w:rsidRPr="009D4675">
        <w:rPr>
          <w:rtl/>
        </w:rPr>
        <w:t>ש</w:t>
      </w:r>
      <w:r>
        <w:rPr>
          <w:rFonts w:hint="cs"/>
          <w:rtl/>
        </w:rPr>
        <w:t xml:space="preserve">ל </w:t>
      </w:r>
      <w:r w:rsidRPr="009D4675">
        <w:rPr>
          <w:rtl/>
        </w:rPr>
        <w:t xml:space="preserve">מערכת </w:t>
      </w:r>
      <w:bookmarkStart w:id="978" w:name="_ETM_Q3_556050"/>
      <w:bookmarkEnd w:id="978"/>
      <w:r w:rsidRPr="009D4675">
        <w:rPr>
          <w:rtl/>
        </w:rPr>
        <w:t xml:space="preserve">אכיפת </w:t>
      </w:r>
      <w:bookmarkStart w:id="979" w:name="_ETM_Q3_556500"/>
      <w:bookmarkEnd w:id="979"/>
      <w:r w:rsidRPr="009D4675">
        <w:rPr>
          <w:rtl/>
        </w:rPr>
        <w:t>החוק</w:t>
      </w:r>
      <w:bookmarkStart w:id="980" w:name="_ETM_Q3_558219"/>
      <w:bookmarkEnd w:id="980"/>
      <w:r>
        <w:rPr>
          <w:rFonts w:hint="cs"/>
          <w:rtl/>
        </w:rPr>
        <w:t xml:space="preserve">. </w:t>
      </w:r>
      <w:bookmarkStart w:id="981" w:name="_ETM_Q3_560476"/>
      <w:bookmarkStart w:id="982" w:name="_ETM_Q3_560653"/>
      <w:bookmarkStart w:id="983" w:name="_ETM_Q3_555759"/>
      <w:bookmarkStart w:id="984" w:name="_ETM_Q3_555891"/>
      <w:bookmarkEnd w:id="981"/>
      <w:bookmarkEnd w:id="982"/>
      <w:bookmarkEnd w:id="983"/>
      <w:bookmarkEnd w:id="984"/>
      <w:r w:rsidRPr="009D4675">
        <w:rPr>
          <w:rtl/>
        </w:rPr>
        <w:t xml:space="preserve">מורה </w:t>
      </w:r>
      <w:bookmarkStart w:id="985" w:name="_ETM_Q3_558609"/>
      <w:bookmarkEnd w:id="985"/>
      <w:r w:rsidRPr="009D4675">
        <w:rPr>
          <w:rtl/>
        </w:rPr>
        <w:t xml:space="preserve">מוערך </w:t>
      </w:r>
      <w:bookmarkStart w:id="986" w:name="_ETM_Q3_559060"/>
      <w:bookmarkEnd w:id="986"/>
      <w:r w:rsidRPr="009D4675">
        <w:rPr>
          <w:rtl/>
        </w:rPr>
        <w:t xml:space="preserve">להיסטוריה </w:t>
      </w:r>
      <w:bookmarkStart w:id="987" w:name="_ETM_Q3_560589"/>
      <w:bookmarkEnd w:id="987"/>
      <w:r w:rsidRPr="009D4675">
        <w:rPr>
          <w:rtl/>
        </w:rPr>
        <w:t>נ</w:t>
      </w:r>
      <w:r>
        <w:rPr>
          <w:rFonts w:hint="cs"/>
          <w:rtl/>
        </w:rPr>
        <w:t>ע</w:t>
      </w:r>
      <w:r w:rsidRPr="009D4675">
        <w:rPr>
          <w:rtl/>
        </w:rPr>
        <w:t xml:space="preserve">צר </w:t>
      </w:r>
      <w:bookmarkStart w:id="988" w:name="_ETM_Q3_561220"/>
      <w:bookmarkEnd w:id="988"/>
      <w:r w:rsidRPr="009D4675">
        <w:rPr>
          <w:rtl/>
        </w:rPr>
        <w:t xml:space="preserve">ונזרק </w:t>
      </w:r>
      <w:bookmarkStart w:id="989" w:name="_ETM_Q3_562550"/>
      <w:bookmarkEnd w:id="989"/>
      <w:r w:rsidRPr="009D4675">
        <w:rPr>
          <w:rtl/>
        </w:rPr>
        <w:t xml:space="preserve">למעצר </w:t>
      </w:r>
      <w:bookmarkStart w:id="990" w:name="_ETM_Q3_563270"/>
      <w:bookmarkEnd w:id="990"/>
      <w:r w:rsidRPr="009D4675">
        <w:rPr>
          <w:rtl/>
        </w:rPr>
        <w:t xml:space="preserve">במגרש </w:t>
      </w:r>
      <w:bookmarkStart w:id="991" w:name="_ETM_Q3_563750"/>
      <w:bookmarkEnd w:id="991"/>
      <w:r w:rsidRPr="009D4675">
        <w:rPr>
          <w:rtl/>
        </w:rPr>
        <w:t xml:space="preserve">הרוסים </w:t>
      </w:r>
      <w:bookmarkStart w:id="992" w:name="_ETM_Q3_564560"/>
      <w:bookmarkEnd w:id="992"/>
      <w:r w:rsidRPr="009D4675">
        <w:rPr>
          <w:rtl/>
        </w:rPr>
        <w:t xml:space="preserve">בתנאים </w:t>
      </w:r>
      <w:bookmarkStart w:id="993" w:name="_ETM_Q3_565070"/>
      <w:bookmarkEnd w:id="993"/>
      <w:r w:rsidRPr="009D4675">
        <w:rPr>
          <w:rtl/>
        </w:rPr>
        <w:t xml:space="preserve">קשים </w:t>
      </w:r>
      <w:bookmarkStart w:id="994" w:name="_ETM_Q3_566569"/>
      <w:bookmarkEnd w:id="994"/>
      <w:r w:rsidRPr="009D4675">
        <w:rPr>
          <w:rtl/>
        </w:rPr>
        <w:t xml:space="preserve">בעילה </w:t>
      </w:r>
      <w:bookmarkStart w:id="995" w:name="_ETM_Q3_567109"/>
      <w:bookmarkEnd w:id="995"/>
      <w:r w:rsidRPr="009D4675">
        <w:rPr>
          <w:rtl/>
        </w:rPr>
        <w:t xml:space="preserve">של </w:t>
      </w:r>
      <w:bookmarkStart w:id="996" w:name="_ETM_Q3_567380"/>
      <w:bookmarkEnd w:id="996"/>
      <w:r w:rsidRPr="009D4675">
        <w:rPr>
          <w:rtl/>
        </w:rPr>
        <w:t xml:space="preserve">גילוי </w:t>
      </w:r>
      <w:bookmarkStart w:id="997" w:name="_ETM_Q3_567829"/>
      <w:bookmarkEnd w:id="997"/>
      <w:r>
        <w:rPr>
          <w:rFonts w:hint="cs"/>
          <w:rtl/>
        </w:rPr>
        <w:t xml:space="preserve">על </w:t>
      </w:r>
      <w:r w:rsidRPr="009D4675">
        <w:rPr>
          <w:rtl/>
        </w:rPr>
        <w:t xml:space="preserve">כוונה </w:t>
      </w:r>
      <w:bookmarkStart w:id="998" w:name="_ETM_Q3_568249"/>
      <w:bookmarkEnd w:id="998"/>
      <w:r w:rsidRPr="009D4675">
        <w:rPr>
          <w:rtl/>
        </w:rPr>
        <w:t>לבגוד</w:t>
      </w:r>
      <w:r>
        <w:rPr>
          <w:rFonts w:hint="cs"/>
          <w:rtl/>
        </w:rPr>
        <w:t>,</w:t>
      </w:r>
      <w:r w:rsidRPr="009D4675">
        <w:rPr>
          <w:rtl/>
        </w:rPr>
        <w:t xml:space="preserve"> </w:t>
      </w:r>
      <w:bookmarkStart w:id="999" w:name="_ETM_Q3_569830"/>
      <w:bookmarkEnd w:id="999"/>
      <w:r w:rsidRPr="009D4675">
        <w:rPr>
          <w:rtl/>
        </w:rPr>
        <w:t xml:space="preserve">בעקבות </w:t>
      </w:r>
      <w:bookmarkStart w:id="1000" w:name="_ETM_Q3_570430"/>
      <w:bookmarkEnd w:id="1000"/>
      <w:r w:rsidRPr="009D4675">
        <w:rPr>
          <w:rtl/>
        </w:rPr>
        <w:t xml:space="preserve">פרסומים </w:t>
      </w:r>
      <w:bookmarkStart w:id="1001" w:name="_ETM_Q3_570970"/>
      <w:bookmarkEnd w:id="1001"/>
      <w:r w:rsidRPr="009D4675">
        <w:rPr>
          <w:rtl/>
        </w:rPr>
        <w:t xml:space="preserve">ברשתות </w:t>
      </w:r>
      <w:bookmarkStart w:id="1002" w:name="_ETM_Q3_571480"/>
      <w:bookmarkEnd w:id="1002"/>
      <w:r w:rsidRPr="009D4675">
        <w:rPr>
          <w:rtl/>
        </w:rPr>
        <w:t xml:space="preserve">חברתיות </w:t>
      </w:r>
      <w:bookmarkStart w:id="1003" w:name="_ETM_Q3_572839"/>
      <w:bookmarkEnd w:id="1003"/>
      <w:r w:rsidRPr="009D4675">
        <w:rPr>
          <w:rtl/>
        </w:rPr>
        <w:t>ש</w:t>
      </w:r>
      <w:bookmarkStart w:id="1004" w:name="_ETM_Q3_573049"/>
      <w:bookmarkEnd w:id="1004"/>
      <w:r>
        <w:rPr>
          <w:rFonts w:hint="cs"/>
          <w:rtl/>
        </w:rPr>
        <w:t>מפנים</w:t>
      </w:r>
      <w:r w:rsidRPr="009D4675">
        <w:rPr>
          <w:rtl/>
        </w:rPr>
        <w:t xml:space="preserve"> </w:t>
      </w:r>
      <w:bookmarkStart w:id="1005" w:name="_ETM_Q3_573409"/>
      <w:bookmarkEnd w:id="1005"/>
      <w:r w:rsidRPr="009D4675">
        <w:rPr>
          <w:rtl/>
        </w:rPr>
        <w:t xml:space="preserve">זרקור </w:t>
      </w:r>
      <w:bookmarkStart w:id="1006" w:name="_ETM_Q3_574010"/>
      <w:bookmarkEnd w:id="1006"/>
      <w:r w:rsidRPr="009D4675">
        <w:rPr>
          <w:rtl/>
        </w:rPr>
        <w:t xml:space="preserve">לסבל </w:t>
      </w:r>
      <w:bookmarkStart w:id="1007" w:name="_ETM_Q3_574520"/>
      <w:bookmarkEnd w:id="1007"/>
      <w:r w:rsidRPr="009D4675">
        <w:rPr>
          <w:rtl/>
        </w:rPr>
        <w:t>האנושי</w:t>
      </w:r>
      <w:r>
        <w:rPr>
          <w:rFonts w:hint="cs"/>
          <w:rtl/>
        </w:rPr>
        <w:t>,</w:t>
      </w:r>
      <w:r w:rsidRPr="009D4675">
        <w:rPr>
          <w:rtl/>
        </w:rPr>
        <w:t xml:space="preserve"> </w:t>
      </w:r>
      <w:bookmarkStart w:id="1008" w:name="_ETM_Q3_575649"/>
      <w:bookmarkEnd w:id="1008"/>
      <w:r w:rsidRPr="009D4675">
        <w:rPr>
          <w:rtl/>
        </w:rPr>
        <w:t xml:space="preserve">לחורבן </w:t>
      </w:r>
      <w:bookmarkStart w:id="1009" w:name="_ETM_Q3_576369"/>
      <w:bookmarkEnd w:id="1009"/>
      <w:r w:rsidRPr="009D4675">
        <w:rPr>
          <w:rtl/>
        </w:rPr>
        <w:t xml:space="preserve">ולטבח </w:t>
      </w:r>
      <w:bookmarkStart w:id="1010" w:name="_ETM_Q3_577640"/>
      <w:bookmarkEnd w:id="1010"/>
      <w:r w:rsidRPr="009D4675">
        <w:rPr>
          <w:rtl/>
        </w:rPr>
        <w:t xml:space="preserve">ברצועת </w:t>
      </w:r>
      <w:bookmarkStart w:id="1011" w:name="_ETM_Q3_578270"/>
      <w:bookmarkEnd w:id="1011"/>
      <w:r w:rsidRPr="009D4675">
        <w:rPr>
          <w:rtl/>
        </w:rPr>
        <w:t>עזה</w:t>
      </w:r>
      <w:r>
        <w:rPr>
          <w:rFonts w:hint="cs"/>
          <w:rtl/>
        </w:rPr>
        <w:t>.</w:t>
      </w:r>
      <w:r w:rsidRPr="009D4675">
        <w:rPr>
          <w:rtl/>
        </w:rPr>
        <w:t xml:space="preserve"> </w:t>
      </w:r>
      <w:bookmarkStart w:id="1012" w:name="_ETM_Q3_579859"/>
      <w:bookmarkEnd w:id="1012"/>
      <w:r w:rsidRPr="009D4675">
        <w:rPr>
          <w:rtl/>
        </w:rPr>
        <w:t xml:space="preserve">הוא </w:t>
      </w:r>
      <w:bookmarkStart w:id="1013" w:name="_ETM_Q3_580009"/>
      <w:bookmarkEnd w:id="1013"/>
      <w:r w:rsidRPr="009D4675">
        <w:rPr>
          <w:rtl/>
        </w:rPr>
        <w:t xml:space="preserve">שוחרר </w:t>
      </w:r>
      <w:bookmarkStart w:id="1014" w:name="_ETM_Q3_580729"/>
      <w:bookmarkEnd w:id="1014"/>
      <w:r w:rsidRPr="009D4675">
        <w:rPr>
          <w:rtl/>
        </w:rPr>
        <w:t xml:space="preserve">בהוראת </w:t>
      </w:r>
      <w:bookmarkStart w:id="1015" w:name="_ETM_Q3_581270"/>
      <w:bookmarkEnd w:id="1015"/>
      <w:r w:rsidRPr="009D4675">
        <w:rPr>
          <w:rtl/>
        </w:rPr>
        <w:t xml:space="preserve">בית </w:t>
      </w:r>
      <w:bookmarkStart w:id="1016" w:name="_ETM_Q3_581509"/>
      <w:bookmarkEnd w:id="1016"/>
      <w:r w:rsidRPr="009D4675">
        <w:rPr>
          <w:rtl/>
        </w:rPr>
        <w:t>המשפט</w:t>
      </w:r>
      <w:r>
        <w:rPr>
          <w:rFonts w:hint="cs"/>
          <w:rtl/>
        </w:rPr>
        <w:t>,</w:t>
      </w:r>
      <w:r w:rsidRPr="009D4675">
        <w:rPr>
          <w:rtl/>
        </w:rPr>
        <w:t xml:space="preserve"> </w:t>
      </w:r>
      <w:bookmarkStart w:id="1017" w:name="_ETM_Q3_582650"/>
      <w:bookmarkEnd w:id="1017"/>
      <w:r w:rsidRPr="009D4675">
        <w:rPr>
          <w:rtl/>
        </w:rPr>
        <w:t xml:space="preserve">והניסיון </w:t>
      </w:r>
      <w:bookmarkStart w:id="1018" w:name="_ETM_Q3_583369"/>
      <w:bookmarkEnd w:id="1018"/>
      <w:r w:rsidRPr="009D4675">
        <w:rPr>
          <w:rtl/>
        </w:rPr>
        <w:t>הנו</w:t>
      </w:r>
      <w:r>
        <w:rPr>
          <w:rFonts w:hint="cs"/>
          <w:rtl/>
        </w:rPr>
        <w:t>אל</w:t>
      </w:r>
      <w:r w:rsidRPr="009D4675">
        <w:rPr>
          <w:rtl/>
        </w:rPr>
        <w:t xml:space="preserve"> </w:t>
      </w:r>
      <w:bookmarkStart w:id="1019" w:name="_ETM_Q3_583729"/>
      <w:bookmarkEnd w:id="1019"/>
      <w:r w:rsidRPr="009D4675">
        <w:rPr>
          <w:rtl/>
        </w:rPr>
        <w:t xml:space="preserve">לפטרו </w:t>
      </w:r>
      <w:bookmarkStart w:id="1020" w:name="_ETM_Q3_584330"/>
      <w:bookmarkEnd w:id="1020"/>
      <w:r w:rsidRPr="009D4675">
        <w:rPr>
          <w:rtl/>
        </w:rPr>
        <w:t xml:space="preserve">נחסם </w:t>
      </w:r>
      <w:bookmarkStart w:id="1021" w:name="_ETM_Q3_585520"/>
      <w:bookmarkEnd w:id="1021"/>
      <w:r w:rsidRPr="009D4675">
        <w:rPr>
          <w:rtl/>
        </w:rPr>
        <w:t>ע</w:t>
      </w:r>
      <w:bookmarkStart w:id="1022" w:name="_ETM_Q3_585940"/>
      <w:bookmarkEnd w:id="1022"/>
      <w:r>
        <w:rPr>
          <w:rFonts w:hint="cs"/>
          <w:rtl/>
        </w:rPr>
        <w:t xml:space="preserve">ל ידי </w:t>
      </w:r>
      <w:r w:rsidRPr="009D4675">
        <w:rPr>
          <w:rtl/>
        </w:rPr>
        <w:t xml:space="preserve">בית </w:t>
      </w:r>
      <w:bookmarkStart w:id="1023" w:name="_ETM_Q3_586150"/>
      <w:bookmarkEnd w:id="1023"/>
      <w:r w:rsidRPr="009D4675">
        <w:rPr>
          <w:rtl/>
        </w:rPr>
        <w:t xml:space="preserve">הדין </w:t>
      </w:r>
      <w:bookmarkStart w:id="1024" w:name="_ETM_Q3_586450"/>
      <w:bookmarkEnd w:id="1024"/>
      <w:r w:rsidRPr="009D4675">
        <w:rPr>
          <w:rtl/>
        </w:rPr>
        <w:t>לעבודה</w:t>
      </w:r>
      <w:r>
        <w:rPr>
          <w:rFonts w:hint="cs"/>
          <w:rtl/>
        </w:rPr>
        <w:t>.</w:t>
      </w:r>
      <w:r w:rsidRPr="009D4675">
        <w:rPr>
          <w:rtl/>
        </w:rPr>
        <w:t xml:space="preserve"> </w:t>
      </w:r>
      <w:bookmarkStart w:id="1025" w:name="_ETM_Q3_587710"/>
      <w:bookmarkEnd w:id="1025"/>
      <w:r w:rsidRPr="009D4675">
        <w:rPr>
          <w:rtl/>
        </w:rPr>
        <w:t xml:space="preserve">אבל </w:t>
      </w:r>
      <w:bookmarkStart w:id="1026" w:name="_ETM_Q3_588010"/>
      <w:bookmarkEnd w:id="1026"/>
      <w:r w:rsidRPr="009D4675">
        <w:rPr>
          <w:rtl/>
        </w:rPr>
        <w:t xml:space="preserve">המסר </w:t>
      </w:r>
      <w:bookmarkStart w:id="1027" w:name="_ETM_Q3_589249"/>
      <w:bookmarkEnd w:id="1027"/>
      <w:r w:rsidRPr="009D4675">
        <w:rPr>
          <w:rtl/>
        </w:rPr>
        <w:t xml:space="preserve">של </w:t>
      </w:r>
      <w:bookmarkStart w:id="1028" w:name="_ETM_Q3_589520"/>
      <w:bookmarkEnd w:id="1028"/>
      <w:r w:rsidRPr="009D4675">
        <w:rPr>
          <w:rtl/>
        </w:rPr>
        <w:t xml:space="preserve">מיליציית </w:t>
      </w:r>
      <w:bookmarkStart w:id="1029" w:name="_ETM_Q3_590149"/>
      <w:bookmarkEnd w:id="1029"/>
      <w:proofErr w:type="spellStart"/>
      <w:r w:rsidRPr="009C37F5">
        <w:rPr>
          <w:rtl/>
        </w:rPr>
        <w:t>ה</w:t>
      </w:r>
      <w:r w:rsidRPr="009C37F5">
        <w:rPr>
          <w:rFonts w:hint="cs"/>
          <w:rtl/>
        </w:rPr>
        <w:t>כה</w:t>
      </w:r>
      <w:r w:rsidRPr="009C37F5">
        <w:rPr>
          <w:rtl/>
        </w:rPr>
        <w:t>נאים</w:t>
      </w:r>
      <w:proofErr w:type="spellEnd"/>
      <w:r w:rsidRPr="009D4675">
        <w:rPr>
          <w:rtl/>
        </w:rPr>
        <w:t xml:space="preserve"> </w:t>
      </w:r>
      <w:bookmarkStart w:id="1030" w:name="_ETM_Q3_591319"/>
      <w:bookmarkEnd w:id="1030"/>
      <w:r>
        <w:rPr>
          <w:rFonts w:hint="cs"/>
          <w:rtl/>
        </w:rPr>
        <w:t xml:space="preserve">עבר: </w:t>
      </w:r>
      <w:bookmarkStart w:id="1031" w:name="_ETM_Q3_591829"/>
      <w:bookmarkStart w:id="1032" w:name="_ETM_Q3_592740"/>
      <w:bookmarkEnd w:id="1031"/>
      <w:bookmarkEnd w:id="1032"/>
      <w:r w:rsidRPr="009D4675">
        <w:rPr>
          <w:rtl/>
        </w:rPr>
        <w:t xml:space="preserve">מי </w:t>
      </w:r>
      <w:bookmarkStart w:id="1033" w:name="_ETM_Q3_593040"/>
      <w:bookmarkEnd w:id="1033"/>
      <w:r w:rsidRPr="009D4675">
        <w:rPr>
          <w:rtl/>
        </w:rPr>
        <w:t xml:space="preserve">שמעז </w:t>
      </w:r>
      <w:bookmarkStart w:id="1034" w:name="_ETM_Q3_593700"/>
      <w:bookmarkEnd w:id="1034"/>
      <w:r w:rsidRPr="009D4675">
        <w:rPr>
          <w:rtl/>
        </w:rPr>
        <w:t xml:space="preserve">להסתכל </w:t>
      </w:r>
      <w:bookmarkStart w:id="1035" w:name="_ETM_Q3_595680"/>
      <w:bookmarkEnd w:id="1035"/>
      <w:r w:rsidRPr="009D4675">
        <w:rPr>
          <w:rtl/>
        </w:rPr>
        <w:t xml:space="preserve">לכיבוש </w:t>
      </w:r>
      <w:bookmarkStart w:id="1036" w:name="_ETM_Q3_596370"/>
      <w:bookmarkEnd w:id="1036"/>
      <w:r w:rsidRPr="009D4675">
        <w:rPr>
          <w:rtl/>
        </w:rPr>
        <w:t>בעיניים</w:t>
      </w:r>
      <w:r>
        <w:rPr>
          <w:rFonts w:hint="cs"/>
          <w:rtl/>
        </w:rPr>
        <w:t xml:space="preserve"> הוא </w:t>
      </w:r>
      <w:bookmarkStart w:id="1037" w:name="_ETM_Q3_597839"/>
      <w:bookmarkStart w:id="1038" w:name="_ETM_Q3_598270"/>
      <w:bookmarkEnd w:id="1037"/>
      <w:bookmarkEnd w:id="1038"/>
      <w:r>
        <w:rPr>
          <w:rFonts w:hint="cs"/>
          <w:rtl/>
        </w:rPr>
        <w:t>בוגד.</w:t>
      </w:r>
      <w:r w:rsidRPr="009D4675">
        <w:rPr>
          <w:rtl/>
        </w:rPr>
        <w:t xml:space="preserve"> </w:t>
      </w:r>
      <w:bookmarkStart w:id="1039" w:name="_ETM_Q3_599810"/>
      <w:bookmarkEnd w:id="1039"/>
      <w:r w:rsidRPr="009D4675">
        <w:rPr>
          <w:rtl/>
        </w:rPr>
        <w:t xml:space="preserve">אפילו </w:t>
      </w:r>
      <w:bookmarkStart w:id="1040" w:name="_ETM_Q3_600229"/>
      <w:bookmarkEnd w:id="1040"/>
      <w:r w:rsidRPr="009D4675">
        <w:rPr>
          <w:rtl/>
        </w:rPr>
        <w:t xml:space="preserve">פרקליט </w:t>
      </w:r>
      <w:bookmarkStart w:id="1041" w:name="_ETM_Q3_600649"/>
      <w:bookmarkEnd w:id="1041"/>
      <w:r w:rsidRPr="009D4675">
        <w:rPr>
          <w:rtl/>
        </w:rPr>
        <w:t xml:space="preserve">המדינה </w:t>
      </w:r>
      <w:bookmarkStart w:id="1042" w:name="_ETM_Q3_601039"/>
      <w:bookmarkEnd w:id="1042"/>
      <w:r w:rsidRPr="009D4675">
        <w:rPr>
          <w:rtl/>
        </w:rPr>
        <w:t xml:space="preserve">הודה </w:t>
      </w:r>
      <w:bookmarkStart w:id="1043" w:name="_ETM_Q3_602350"/>
      <w:bookmarkEnd w:id="1043"/>
      <w:r w:rsidRPr="009D4675">
        <w:rPr>
          <w:rtl/>
        </w:rPr>
        <w:t xml:space="preserve">כי </w:t>
      </w:r>
      <w:bookmarkStart w:id="1044" w:name="_ETM_Q3_602500"/>
      <w:bookmarkEnd w:id="1044"/>
      <w:r w:rsidRPr="009D4675">
        <w:rPr>
          <w:rtl/>
        </w:rPr>
        <w:t xml:space="preserve">המעצרים </w:t>
      </w:r>
      <w:bookmarkStart w:id="1045" w:name="_ETM_Q3_603250"/>
      <w:bookmarkEnd w:id="1045"/>
      <w:r w:rsidRPr="009D4675">
        <w:rPr>
          <w:rtl/>
        </w:rPr>
        <w:t xml:space="preserve">הללו </w:t>
      </w:r>
      <w:bookmarkStart w:id="1046" w:name="_ETM_Q3_603580"/>
      <w:bookmarkEnd w:id="1046"/>
      <w:r w:rsidRPr="009D4675">
        <w:rPr>
          <w:rtl/>
        </w:rPr>
        <w:t xml:space="preserve">בוצעו </w:t>
      </w:r>
      <w:bookmarkStart w:id="1047" w:name="_ETM_Q3_604060"/>
      <w:bookmarkEnd w:id="1047"/>
      <w:r w:rsidRPr="009D4675">
        <w:rPr>
          <w:rtl/>
        </w:rPr>
        <w:t xml:space="preserve">בניגוד </w:t>
      </w:r>
      <w:bookmarkStart w:id="1048" w:name="_ETM_Q3_604790"/>
      <w:bookmarkStart w:id="1049" w:name="_ETM_Q3_605330"/>
      <w:bookmarkEnd w:id="1048"/>
      <w:bookmarkEnd w:id="1049"/>
      <w:r w:rsidRPr="009D4675">
        <w:rPr>
          <w:rtl/>
        </w:rPr>
        <w:t>לדין</w:t>
      </w:r>
      <w:r>
        <w:rPr>
          <w:rFonts w:hint="cs"/>
          <w:rtl/>
        </w:rPr>
        <w:t>,</w:t>
      </w:r>
      <w:r w:rsidRPr="009D4675">
        <w:rPr>
          <w:rtl/>
        </w:rPr>
        <w:t xml:space="preserve"> </w:t>
      </w:r>
      <w:bookmarkStart w:id="1050" w:name="_ETM_Q3_606529"/>
      <w:bookmarkEnd w:id="1050"/>
      <w:r w:rsidRPr="009D4675">
        <w:rPr>
          <w:rtl/>
        </w:rPr>
        <w:t xml:space="preserve">וכך </w:t>
      </w:r>
      <w:bookmarkStart w:id="1051" w:name="_ETM_Q3_606920"/>
      <w:bookmarkEnd w:id="1051"/>
      <w:r w:rsidRPr="009D4675">
        <w:rPr>
          <w:rtl/>
        </w:rPr>
        <w:t xml:space="preserve">הוא </w:t>
      </w:r>
      <w:bookmarkStart w:id="1052" w:name="_ETM_Q3_607040"/>
      <w:bookmarkEnd w:id="1052"/>
      <w:r w:rsidRPr="009D4675">
        <w:rPr>
          <w:rtl/>
        </w:rPr>
        <w:t>אמר</w:t>
      </w:r>
      <w:r>
        <w:rPr>
          <w:rFonts w:hint="cs"/>
          <w:rtl/>
        </w:rPr>
        <w:t>:</w:t>
      </w:r>
      <w:r w:rsidRPr="009D4675">
        <w:rPr>
          <w:rtl/>
        </w:rPr>
        <w:t xml:space="preserve"> </w:t>
      </w:r>
      <w:bookmarkStart w:id="1053" w:name="_ETM_Q3_608110"/>
      <w:bookmarkEnd w:id="1053"/>
      <w:r>
        <w:rPr>
          <w:rFonts w:hint="cs"/>
          <w:rtl/>
        </w:rPr>
        <w:t>"</w:t>
      </w:r>
      <w:r w:rsidRPr="009D4675">
        <w:rPr>
          <w:rtl/>
        </w:rPr>
        <w:t>נתק</w:t>
      </w:r>
      <w:r>
        <w:rPr>
          <w:rFonts w:hint="cs"/>
          <w:rtl/>
        </w:rPr>
        <w:t>ל</w:t>
      </w:r>
      <w:r w:rsidRPr="009D4675">
        <w:rPr>
          <w:rtl/>
        </w:rPr>
        <w:t xml:space="preserve">נו </w:t>
      </w:r>
      <w:bookmarkStart w:id="1054" w:name="_ETM_Q3_608709"/>
      <w:bookmarkEnd w:id="1054"/>
      <w:r w:rsidRPr="009D4675">
        <w:rPr>
          <w:rtl/>
        </w:rPr>
        <w:t xml:space="preserve">לאחרונה </w:t>
      </w:r>
      <w:bookmarkStart w:id="1055" w:name="_ETM_Q3_609250"/>
      <w:bookmarkEnd w:id="1055"/>
      <w:r w:rsidRPr="009D4675">
        <w:rPr>
          <w:rtl/>
        </w:rPr>
        <w:t xml:space="preserve">במספר </w:t>
      </w:r>
      <w:bookmarkStart w:id="1056" w:name="_ETM_Q3_609790"/>
      <w:bookmarkEnd w:id="1056"/>
      <w:r w:rsidRPr="009D4675">
        <w:rPr>
          <w:rtl/>
        </w:rPr>
        <w:t xml:space="preserve">מקרים </w:t>
      </w:r>
      <w:bookmarkStart w:id="1057" w:name="_ETM_Q3_610920"/>
      <w:bookmarkEnd w:id="1057"/>
      <w:r>
        <w:rPr>
          <w:rFonts w:hint="cs"/>
          <w:rtl/>
        </w:rPr>
        <w:t>ש</w:t>
      </w:r>
      <w:r w:rsidRPr="009D4675">
        <w:rPr>
          <w:rtl/>
        </w:rPr>
        <w:t xml:space="preserve">בהם </w:t>
      </w:r>
      <w:bookmarkStart w:id="1058" w:name="_ETM_Q3_611310"/>
      <w:bookmarkEnd w:id="1058"/>
      <w:r w:rsidRPr="009D4675">
        <w:rPr>
          <w:rtl/>
        </w:rPr>
        <w:t xml:space="preserve">משטרת </w:t>
      </w:r>
      <w:bookmarkStart w:id="1059" w:name="_ETM_Q3_611790"/>
      <w:bookmarkEnd w:id="1059"/>
      <w:r w:rsidRPr="009D4675">
        <w:rPr>
          <w:rtl/>
        </w:rPr>
        <w:t xml:space="preserve">ישראל </w:t>
      </w:r>
      <w:bookmarkStart w:id="1060" w:name="_ETM_Q3_612269"/>
      <w:bookmarkEnd w:id="1060"/>
      <w:r w:rsidRPr="009D4675">
        <w:rPr>
          <w:rtl/>
        </w:rPr>
        <w:t xml:space="preserve">פתחה </w:t>
      </w:r>
      <w:bookmarkStart w:id="1061" w:name="_ETM_Q3_612689"/>
      <w:bookmarkEnd w:id="1061"/>
      <w:r w:rsidRPr="009D4675">
        <w:rPr>
          <w:rtl/>
        </w:rPr>
        <w:t xml:space="preserve">בחקירה </w:t>
      </w:r>
      <w:bookmarkStart w:id="1062" w:name="_ETM_Q3_613950"/>
      <w:bookmarkEnd w:id="1062"/>
      <w:r w:rsidRPr="009D4675">
        <w:rPr>
          <w:rtl/>
        </w:rPr>
        <w:t xml:space="preserve">בעניינן </w:t>
      </w:r>
      <w:bookmarkStart w:id="1063" w:name="_ETM_Q3_614639"/>
      <w:bookmarkEnd w:id="1063"/>
      <w:r w:rsidRPr="009D4675">
        <w:rPr>
          <w:rtl/>
        </w:rPr>
        <w:t xml:space="preserve">של </w:t>
      </w:r>
      <w:bookmarkStart w:id="1064" w:name="_ETM_Q3_614849"/>
      <w:bookmarkEnd w:id="1064"/>
      <w:r w:rsidRPr="009D4675">
        <w:rPr>
          <w:rtl/>
        </w:rPr>
        <w:t xml:space="preserve">התבטאויות </w:t>
      </w:r>
      <w:bookmarkStart w:id="1065" w:name="_ETM_Q3_616139"/>
      <w:bookmarkEnd w:id="1065"/>
      <w:r w:rsidRPr="009D4675">
        <w:rPr>
          <w:rtl/>
        </w:rPr>
        <w:t xml:space="preserve">ללא </w:t>
      </w:r>
      <w:bookmarkStart w:id="1066" w:name="_ETM_Q3_616829"/>
      <w:bookmarkEnd w:id="1066"/>
      <w:r w:rsidRPr="009D4675">
        <w:rPr>
          <w:rtl/>
        </w:rPr>
        <w:t xml:space="preserve">קבלת </w:t>
      </w:r>
      <w:bookmarkStart w:id="1067" w:name="_ETM_Q3_617489"/>
      <w:bookmarkEnd w:id="1067"/>
      <w:r w:rsidRPr="009D4675">
        <w:rPr>
          <w:rtl/>
        </w:rPr>
        <w:t xml:space="preserve">אישור </w:t>
      </w:r>
      <w:bookmarkStart w:id="1068" w:name="_ETM_Q3_618029"/>
      <w:bookmarkEnd w:id="1068"/>
      <w:r w:rsidRPr="009D4675">
        <w:rPr>
          <w:rtl/>
        </w:rPr>
        <w:t xml:space="preserve">הפרקליטות </w:t>
      </w:r>
      <w:bookmarkStart w:id="1069" w:name="_ETM_Q3_619490"/>
      <w:bookmarkStart w:id="1070" w:name="_ETM_Q3_619850"/>
      <w:bookmarkEnd w:id="1069"/>
      <w:bookmarkEnd w:id="1070"/>
      <w:r>
        <w:rPr>
          <w:rFonts w:hint="cs"/>
          <w:rtl/>
        </w:rPr>
        <w:t>כמ</w:t>
      </w:r>
      <w:r w:rsidRPr="009D4675">
        <w:rPr>
          <w:rtl/>
        </w:rPr>
        <w:t xml:space="preserve">תחייב </w:t>
      </w:r>
      <w:bookmarkStart w:id="1071" w:name="_ETM_Q3_621150"/>
      <w:bookmarkStart w:id="1072" w:name="_ETM_Q3_621330"/>
      <w:bookmarkEnd w:id="1071"/>
      <w:bookmarkEnd w:id="1072"/>
      <w:r>
        <w:rPr>
          <w:rFonts w:hint="cs"/>
          <w:rtl/>
        </w:rPr>
        <w:t>מ</w:t>
      </w:r>
      <w:r w:rsidRPr="009D4675">
        <w:rPr>
          <w:rtl/>
        </w:rPr>
        <w:t xml:space="preserve">הנחיית </w:t>
      </w:r>
      <w:bookmarkStart w:id="1073" w:name="_ETM_Q3_621780"/>
      <w:bookmarkEnd w:id="1073"/>
      <w:r w:rsidRPr="009D4675">
        <w:rPr>
          <w:rtl/>
        </w:rPr>
        <w:t xml:space="preserve">פרקליט </w:t>
      </w:r>
      <w:bookmarkStart w:id="1074" w:name="_ETM_Q3_622200"/>
      <w:bookmarkEnd w:id="1074"/>
      <w:r w:rsidRPr="009D4675">
        <w:rPr>
          <w:rtl/>
        </w:rPr>
        <w:t>המדינה</w:t>
      </w:r>
      <w:r>
        <w:rPr>
          <w:rFonts w:hint="cs"/>
          <w:rtl/>
        </w:rPr>
        <w:t>",</w:t>
      </w:r>
      <w:r w:rsidRPr="009D4675">
        <w:rPr>
          <w:rtl/>
        </w:rPr>
        <w:t xml:space="preserve"> </w:t>
      </w:r>
      <w:bookmarkStart w:id="1075" w:name="_ETM_Q3_622680"/>
      <w:bookmarkEnd w:id="1075"/>
      <w:r w:rsidRPr="009D4675">
        <w:rPr>
          <w:rtl/>
        </w:rPr>
        <w:t xml:space="preserve">סוף </w:t>
      </w:r>
      <w:bookmarkStart w:id="1076" w:name="_ETM_Q3_622950"/>
      <w:bookmarkEnd w:id="1076"/>
      <w:r w:rsidRPr="009D4675">
        <w:rPr>
          <w:rtl/>
        </w:rPr>
        <w:t>ציטוט</w:t>
      </w:r>
      <w:r>
        <w:rPr>
          <w:rFonts w:hint="cs"/>
          <w:rtl/>
        </w:rPr>
        <w:t>.</w:t>
      </w:r>
      <w:r w:rsidRPr="009D4675">
        <w:rPr>
          <w:rtl/>
        </w:rPr>
        <w:t xml:space="preserve"> </w:t>
      </w:r>
      <w:bookmarkStart w:id="1077" w:name="_ETM_Q3_624780"/>
      <w:bookmarkEnd w:id="1077"/>
    </w:p>
    <w:p w:rsidR="00225AFC" w:rsidRDefault="00225AFC" w:rsidP="00392F22">
      <w:pPr>
        <w:rPr>
          <w:rtl/>
        </w:rPr>
      </w:pPr>
      <w:bookmarkStart w:id="1078" w:name="_ETM_Q3_626299"/>
      <w:bookmarkStart w:id="1079" w:name="_ETM_Q3_626381"/>
      <w:bookmarkEnd w:id="1078"/>
      <w:bookmarkEnd w:id="1079"/>
    </w:p>
    <w:p w:rsidR="00225AFC" w:rsidRDefault="00225AFC" w:rsidP="00392F22">
      <w:pPr>
        <w:rPr>
          <w:rtl/>
        </w:rPr>
      </w:pPr>
      <w:r w:rsidRPr="009D4675">
        <w:rPr>
          <w:rtl/>
        </w:rPr>
        <w:t xml:space="preserve">והשבוע </w:t>
      </w:r>
      <w:bookmarkStart w:id="1080" w:name="_ETM_Q3_626090"/>
      <w:bookmarkEnd w:id="1080"/>
      <w:r w:rsidRPr="001A115D">
        <w:rPr>
          <w:rtl/>
        </w:rPr>
        <w:t>א</w:t>
      </w:r>
      <w:r w:rsidRPr="001A115D">
        <w:rPr>
          <w:rFonts w:hint="cs"/>
          <w:rtl/>
        </w:rPr>
        <w:t>חמד עבאדי</w:t>
      </w:r>
      <w:bookmarkStart w:id="1081" w:name="_ETM_Q3_626329"/>
      <w:bookmarkEnd w:id="1081"/>
      <w:r>
        <w:rPr>
          <w:rFonts w:hint="cs"/>
          <w:rtl/>
        </w:rPr>
        <w:t xml:space="preserve">, </w:t>
      </w:r>
      <w:bookmarkStart w:id="1082" w:name="_ETM_Q3_626599"/>
      <w:bookmarkStart w:id="1083" w:name="_ETM_Q3_627840"/>
      <w:bookmarkEnd w:id="1082"/>
      <w:bookmarkEnd w:id="1083"/>
      <w:r w:rsidRPr="009D4675">
        <w:rPr>
          <w:rtl/>
        </w:rPr>
        <w:t xml:space="preserve">ידידי </w:t>
      </w:r>
      <w:bookmarkStart w:id="1084" w:name="_ETM_Q3_628379"/>
      <w:bookmarkEnd w:id="1084"/>
      <w:r w:rsidRPr="009D4675">
        <w:rPr>
          <w:rtl/>
        </w:rPr>
        <w:t xml:space="preserve">הטוב </w:t>
      </w:r>
      <w:bookmarkStart w:id="1085" w:name="_ETM_Q3_629569"/>
      <w:bookmarkEnd w:id="1085"/>
      <w:r w:rsidRPr="009D4675">
        <w:rPr>
          <w:rtl/>
        </w:rPr>
        <w:t xml:space="preserve">וחבר </w:t>
      </w:r>
      <w:bookmarkStart w:id="1086" w:name="_ETM_Q3_630110"/>
      <w:bookmarkEnd w:id="1086"/>
      <w:r w:rsidRPr="009D4675">
        <w:rPr>
          <w:rtl/>
        </w:rPr>
        <w:t>מזכיר</w:t>
      </w:r>
      <w:r>
        <w:rPr>
          <w:rFonts w:hint="cs"/>
          <w:rtl/>
        </w:rPr>
        <w:t xml:space="preserve">ות </w:t>
      </w:r>
      <w:bookmarkStart w:id="1087" w:name="_ETM_Q3_630390"/>
      <w:bookmarkStart w:id="1088" w:name="_ETM_Q3_630720"/>
      <w:bookmarkEnd w:id="1087"/>
      <w:bookmarkEnd w:id="1088"/>
      <w:r w:rsidRPr="009D4675">
        <w:rPr>
          <w:rtl/>
        </w:rPr>
        <w:t>חד</w:t>
      </w:r>
      <w:r>
        <w:rPr>
          <w:rFonts w:hint="cs"/>
          <w:rtl/>
        </w:rPr>
        <w:t>"</w:t>
      </w:r>
      <w:r w:rsidRPr="009D4675">
        <w:rPr>
          <w:rtl/>
        </w:rPr>
        <w:t xml:space="preserve">ש </w:t>
      </w:r>
      <w:bookmarkStart w:id="1089" w:name="_ETM_Q3_631890"/>
      <w:bookmarkEnd w:id="1089"/>
      <w:r w:rsidRPr="009D4675">
        <w:rPr>
          <w:rtl/>
        </w:rPr>
        <w:t xml:space="preserve">ואיש </w:t>
      </w:r>
      <w:bookmarkStart w:id="1090" w:name="_ETM_Q3_632310"/>
      <w:bookmarkEnd w:id="1090"/>
      <w:r w:rsidRPr="009D4675">
        <w:rPr>
          <w:rtl/>
        </w:rPr>
        <w:t>מופלא</w:t>
      </w:r>
      <w:r>
        <w:rPr>
          <w:rFonts w:hint="cs"/>
          <w:rtl/>
        </w:rPr>
        <w:t>,</w:t>
      </w:r>
      <w:r w:rsidRPr="009D4675">
        <w:rPr>
          <w:rtl/>
        </w:rPr>
        <w:t xml:space="preserve"> </w:t>
      </w:r>
      <w:bookmarkStart w:id="1091" w:name="_ETM_Q3_633560"/>
      <w:bookmarkEnd w:id="1091"/>
      <w:r w:rsidRPr="009D4675">
        <w:rPr>
          <w:rtl/>
        </w:rPr>
        <w:t xml:space="preserve">מזכיר </w:t>
      </w:r>
      <w:bookmarkStart w:id="1092" w:name="_ETM_Q3_634069"/>
      <w:bookmarkEnd w:id="1092"/>
      <w:r w:rsidRPr="009D4675">
        <w:rPr>
          <w:rtl/>
        </w:rPr>
        <w:t xml:space="preserve">מחוז </w:t>
      </w:r>
      <w:bookmarkStart w:id="1093" w:name="_ETM_Q3_634580"/>
      <w:bookmarkEnd w:id="1093"/>
      <w:r w:rsidRPr="009D4675">
        <w:rPr>
          <w:rtl/>
        </w:rPr>
        <w:t xml:space="preserve">עכו </w:t>
      </w:r>
      <w:bookmarkStart w:id="1094" w:name="_ETM_Q3_634910"/>
      <w:bookmarkEnd w:id="1094"/>
      <w:r w:rsidRPr="009D4675">
        <w:rPr>
          <w:rtl/>
        </w:rPr>
        <w:t xml:space="preserve">בתנועת </w:t>
      </w:r>
      <w:bookmarkStart w:id="1095" w:name="_ETM_Q3_635420"/>
      <w:bookmarkEnd w:id="1095"/>
      <w:r w:rsidRPr="009D4675">
        <w:rPr>
          <w:rtl/>
        </w:rPr>
        <w:t xml:space="preserve">הנוער </w:t>
      </w:r>
      <w:bookmarkStart w:id="1096" w:name="_ETM_Q3_635780"/>
      <w:bookmarkEnd w:id="1096"/>
      <w:r w:rsidRPr="009D4675">
        <w:rPr>
          <w:rtl/>
        </w:rPr>
        <w:t>הקומוניסטי</w:t>
      </w:r>
      <w:r>
        <w:rPr>
          <w:rFonts w:hint="cs"/>
          <w:rtl/>
        </w:rPr>
        <w:t>,</w:t>
      </w:r>
      <w:r w:rsidRPr="009D4675">
        <w:rPr>
          <w:rtl/>
        </w:rPr>
        <w:t xml:space="preserve"> </w:t>
      </w:r>
      <w:bookmarkStart w:id="1097" w:name="_ETM_Q3_637140"/>
      <w:bookmarkEnd w:id="1097"/>
      <w:r>
        <w:rPr>
          <w:rFonts w:hint="cs"/>
          <w:rtl/>
        </w:rPr>
        <w:t xml:space="preserve">נחטף </w:t>
      </w:r>
      <w:bookmarkStart w:id="1098" w:name="_ETM_Q3_637072"/>
      <w:bookmarkStart w:id="1099" w:name="_ETM_Q3_637800"/>
      <w:bookmarkEnd w:id="1098"/>
      <w:bookmarkEnd w:id="1099"/>
      <w:r w:rsidRPr="009D4675">
        <w:rPr>
          <w:rtl/>
        </w:rPr>
        <w:t xml:space="preserve">לבית </w:t>
      </w:r>
      <w:bookmarkStart w:id="1100" w:name="_ETM_Q3_638130"/>
      <w:bookmarkEnd w:id="1100"/>
      <w:r w:rsidRPr="009D4675">
        <w:rPr>
          <w:rtl/>
        </w:rPr>
        <w:t xml:space="preserve">המעצר </w:t>
      </w:r>
      <w:bookmarkStart w:id="1101" w:name="_ETM_Q3_638640"/>
      <w:bookmarkEnd w:id="1101"/>
      <w:r w:rsidRPr="009D4675">
        <w:rPr>
          <w:rtl/>
        </w:rPr>
        <w:t xml:space="preserve">קישון </w:t>
      </w:r>
      <w:bookmarkStart w:id="1102" w:name="_ETM_Q3_639120"/>
      <w:bookmarkEnd w:id="1102"/>
      <w:r w:rsidRPr="009D4675">
        <w:rPr>
          <w:rtl/>
        </w:rPr>
        <w:t xml:space="preserve">ללא </w:t>
      </w:r>
      <w:bookmarkStart w:id="1103" w:name="_ETM_Q3_639360"/>
      <w:bookmarkEnd w:id="1103"/>
      <w:r w:rsidRPr="009D4675">
        <w:rPr>
          <w:rtl/>
        </w:rPr>
        <w:t>שופט</w:t>
      </w:r>
      <w:bookmarkStart w:id="1104" w:name="_ETM_Q3_640380"/>
      <w:bookmarkEnd w:id="1104"/>
      <w:r>
        <w:rPr>
          <w:rFonts w:hint="cs"/>
          <w:rtl/>
        </w:rPr>
        <w:t xml:space="preserve">, דין </w:t>
      </w:r>
      <w:bookmarkStart w:id="1105" w:name="_ETM_Q3_640800"/>
      <w:bookmarkEnd w:id="1105"/>
      <w:r>
        <w:rPr>
          <w:rFonts w:hint="cs"/>
          <w:rtl/>
        </w:rPr>
        <w:t xml:space="preserve">או </w:t>
      </w:r>
      <w:r w:rsidRPr="009D4675">
        <w:rPr>
          <w:rtl/>
        </w:rPr>
        <w:t>דיין</w:t>
      </w:r>
      <w:r>
        <w:rPr>
          <w:rFonts w:hint="cs"/>
          <w:rtl/>
        </w:rPr>
        <w:t>.</w:t>
      </w:r>
      <w:r w:rsidRPr="009D4675">
        <w:rPr>
          <w:rtl/>
        </w:rPr>
        <w:t xml:space="preserve"> </w:t>
      </w:r>
      <w:bookmarkStart w:id="1106" w:name="_ETM_Q3_641940"/>
      <w:bookmarkEnd w:id="1106"/>
      <w:r w:rsidRPr="009D4675">
        <w:rPr>
          <w:rtl/>
        </w:rPr>
        <w:t xml:space="preserve">ומה </w:t>
      </w:r>
      <w:bookmarkStart w:id="1107" w:name="_ETM_Q3_642420"/>
      <w:bookmarkEnd w:id="1107"/>
      <w:r>
        <w:rPr>
          <w:rFonts w:hint="cs"/>
          <w:rtl/>
        </w:rPr>
        <w:t xml:space="preserve">העילה? </w:t>
      </w:r>
      <w:bookmarkStart w:id="1108" w:name="_ETM_Q3_642600"/>
      <w:bookmarkEnd w:id="1108"/>
      <w:r w:rsidRPr="009D4675">
        <w:rPr>
          <w:rtl/>
        </w:rPr>
        <w:t xml:space="preserve">ארגון </w:t>
      </w:r>
      <w:bookmarkStart w:id="1109" w:name="_ETM_Q3_644569"/>
      <w:bookmarkEnd w:id="1109"/>
      <w:r w:rsidRPr="009D4675">
        <w:rPr>
          <w:rtl/>
        </w:rPr>
        <w:t xml:space="preserve">הפגנה </w:t>
      </w:r>
      <w:bookmarkStart w:id="1110" w:name="_ETM_Q3_645049"/>
      <w:bookmarkEnd w:id="1110"/>
      <w:r w:rsidRPr="009D4675">
        <w:rPr>
          <w:rtl/>
        </w:rPr>
        <w:t xml:space="preserve">נגד </w:t>
      </w:r>
      <w:bookmarkStart w:id="1111" w:name="_ETM_Q3_645349"/>
      <w:bookmarkEnd w:id="1111"/>
      <w:r w:rsidRPr="009D4675">
        <w:rPr>
          <w:rtl/>
        </w:rPr>
        <w:t xml:space="preserve">המלחמה </w:t>
      </w:r>
      <w:bookmarkStart w:id="1112" w:name="_ETM_Q3_645889"/>
      <w:bookmarkEnd w:id="1112"/>
      <w:r w:rsidRPr="009D4675">
        <w:rPr>
          <w:rtl/>
        </w:rPr>
        <w:t xml:space="preserve">בכפר </w:t>
      </w:r>
      <w:bookmarkStart w:id="1113" w:name="_ETM_Q3_646279"/>
      <w:bookmarkEnd w:id="1113"/>
      <w:proofErr w:type="spellStart"/>
      <w:r w:rsidRPr="009D4675">
        <w:rPr>
          <w:rtl/>
        </w:rPr>
        <w:t>יאסיף</w:t>
      </w:r>
      <w:proofErr w:type="spellEnd"/>
      <w:r>
        <w:rPr>
          <w:rFonts w:hint="cs"/>
          <w:rtl/>
        </w:rPr>
        <w:t>.</w:t>
      </w:r>
      <w:r w:rsidRPr="009D4675">
        <w:rPr>
          <w:rtl/>
        </w:rPr>
        <w:t xml:space="preserve"> </w:t>
      </w:r>
      <w:bookmarkStart w:id="1114" w:name="_ETM_Q3_647779"/>
      <w:bookmarkEnd w:id="1114"/>
      <w:r w:rsidRPr="009D4675">
        <w:rPr>
          <w:rtl/>
        </w:rPr>
        <w:t xml:space="preserve">כך </w:t>
      </w:r>
      <w:bookmarkStart w:id="1115" w:name="_ETM_Q3_648109"/>
      <w:bookmarkEnd w:id="1115"/>
      <w:r w:rsidRPr="009D4675">
        <w:rPr>
          <w:rtl/>
        </w:rPr>
        <w:t xml:space="preserve">בישראל </w:t>
      </w:r>
      <w:bookmarkStart w:id="1116" w:name="_ETM_Q3_648739"/>
      <w:bookmarkEnd w:id="1116"/>
      <w:r w:rsidRPr="009D4675">
        <w:rPr>
          <w:rtl/>
        </w:rPr>
        <w:t>היום</w:t>
      </w:r>
      <w:r>
        <w:rPr>
          <w:rFonts w:hint="cs"/>
          <w:rtl/>
        </w:rPr>
        <w:t>:</w:t>
      </w:r>
      <w:r w:rsidRPr="009D4675">
        <w:rPr>
          <w:rtl/>
        </w:rPr>
        <w:t xml:space="preserve"> </w:t>
      </w:r>
      <w:bookmarkStart w:id="1117" w:name="_ETM_Q3_649610"/>
      <w:bookmarkEnd w:id="1117"/>
      <w:r w:rsidRPr="009D4675">
        <w:rPr>
          <w:rtl/>
        </w:rPr>
        <w:t xml:space="preserve">מי </w:t>
      </w:r>
      <w:bookmarkStart w:id="1118" w:name="_ETM_Q3_649910"/>
      <w:bookmarkEnd w:id="1118"/>
      <w:r w:rsidRPr="009D4675">
        <w:rPr>
          <w:rtl/>
        </w:rPr>
        <w:t>ש</w:t>
      </w:r>
      <w:bookmarkStart w:id="1119" w:name="_ETM_Q3_650510"/>
      <w:bookmarkEnd w:id="1119"/>
      <w:r w:rsidRPr="009D4675">
        <w:rPr>
          <w:rtl/>
        </w:rPr>
        <w:t xml:space="preserve">מסית </w:t>
      </w:r>
      <w:bookmarkStart w:id="1120" w:name="_ETM_Q3_650959"/>
      <w:bookmarkEnd w:id="1120"/>
      <w:r w:rsidRPr="009D4675">
        <w:rPr>
          <w:rtl/>
        </w:rPr>
        <w:t xml:space="preserve">לג'נוסייד </w:t>
      </w:r>
      <w:bookmarkStart w:id="1121" w:name="_ETM_Q3_651800"/>
      <w:bookmarkEnd w:id="1121"/>
      <w:r>
        <w:rPr>
          <w:rFonts w:hint="eastAsia"/>
          <w:rtl/>
        </w:rPr>
        <w:t>–</w:t>
      </w:r>
      <w:r>
        <w:rPr>
          <w:rFonts w:hint="cs"/>
          <w:rtl/>
        </w:rPr>
        <w:t xml:space="preserve"> </w:t>
      </w:r>
      <w:r w:rsidRPr="009D4675">
        <w:rPr>
          <w:rtl/>
        </w:rPr>
        <w:t>חופשי</w:t>
      </w:r>
      <w:r>
        <w:rPr>
          <w:rFonts w:hint="cs"/>
          <w:rtl/>
        </w:rPr>
        <w:t>,</w:t>
      </w:r>
      <w:r w:rsidRPr="009D4675">
        <w:rPr>
          <w:rtl/>
        </w:rPr>
        <w:t xml:space="preserve"> </w:t>
      </w:r>
      <w:bookmarkStart w:id="1122" w:name="_ETM_Q3_653130"/>
      <w:bookmarkEnd w:id="1122"/>
      <w:r w:rsidRPr="009D4675">
        <w:rPr>
          <w:rtl/>
        </w:rPr>
        <w:t xml:space="preserve">ומי </w:t>
      </w:r>
      <w:bookmarkStart w:id="1123" w:name="_ETM_Q3_653460"/>
      <w:bookmarkEnd w:id="1123"/>
      <w:r w:rsidRPr="009D4675">
        <w:rPr>
          <w:rtl/>
        </w:rPr>
        <w:t xml:space="preserve">שמפגינים </w:t>
      </w:r>
      <w:bookmarkStart w:id="1124" w:name="_ETM_Q3_654090"/>
      <w:bookmarkEnd w:id="1124"/>
      <w:r w:rsidRPr="009D4675">
        <w:rPr>
          <w:rtl/>
        </w:rPr>
        <w:t xml:space="preserve">למען </w:t>
      </w:r>
      <w:bookmarkStart w:id="1125" w:name="_ETM_Q3_654420"/>
      <w:bookmarkEnd w:id="1125"/>
      <w:r w:rsidRPr="009D4675">
        <w:rPr>
          <w:rtl/>
        </w:rPr>
        <w:t xml:space="preserve">השלום </w:t>
      </w:r>
      <w:bookmarkStart w:id="1126" w:name="_ETM_Q3_654870"/>
      <w:bookmarkEnd w:id="1126"/>
      <w:r>
        <w:rPr>
          <w:rFonts w:hint="cs"/>
          <w:rtl/>
        </w:rPr>
        <w:t xml:space="preserve">ולמען </w:t>
      </w:r>
      <w:r w:rsidRPr="009D4675">
        <w:rPr>
          <w:rtl/>
        </w:rPr>
        <w:t xml:space="preserve">השבת </w:t>
      </w:r>
      <w:bookmarkStart w:id="1127" w:name="_ETM_Q3_655320"/>
      <w:bookmarkEnd w:id="1127"/>
      <w:r w:rsidRPr="009D4675">
        <w:rPr>
          <w:rtl/>
        </w:rPr>
        <w:t>הח</w:t>
      </w:r>
      <w:r>
        <w:rPr>
          <w:rFonts w:hint="cs"/>
          <w:rtl/>
        </w:rPr>
        <w:t>טופ</w:t>
      </w:r>
      <w:r w:rsidRPr="009D4675">
        <w:rPr>
          <w:rtl/>
        </w:rPr>
        <w:t>ים</w:t>
      </w:r>
      <w:bookmarkStart w:id="1128" w:name="_ETM_Q3_656410"/>
      <w:bookmarkEnd w:id="1128"/>
      <w:r>
        <w:rPr>
          <w:rFonts w:hint="cs"/>
          <w:rtl/>
        </w:rPr>
        <w:t xml:space="preserve"> </w:t>
      </w:r>
      <w:r w:rsidRPr="009D4675">
        <w:rPr>
          <w:rtl/>
        </w:rPr>
        <w:t>נעצרים</w:t>
      </w:r>
      <w:r>
        <w:rPr>
          <w:rFonts w:hint="cs"/>
          <w:rtl/>
        </w:rPr>
        <w:t>,</w:t>
      </w:r>
      <w:r w:rsidRPr="009D4675">
        <w:rPr>
          <w:rtl/>
        </w:rPr>
        <w:t xml:space="preserve"> </w:t>
      </w:r>
      <w:bookmarkStart w:id="1129" w:name="_ETM_Q3_657130"/>
      <w:bookmarkEnd w:id="1129"/>
      <w:r w:rsidRPr="009D4675">
        <w:rPr>
          <w:rtl/>
        </w:rPr>
        <w:t xml:space="preserve">נרדפים </w:t>
      </w:r>
      <w:bookmarkStart w:id="1130" w:name="_ETM_Q3_657760"/>
      <w:bookmarkEnd w:id="1130"/>
      <w:r w:rsidRPr="009D4675">
        <w:rPr>
          <w:rtl/>
        </w:rPr>
        <w:t>ומוכים</w:t>
      </w:r>
      <w:r>
        <w:rPr>
          <w:rFonts w:hint="cs"/>
          <w:rtl/>
        </w:rPr>
        <w:t>.</w:t>
      </w:r>
      <w:r w:rsidRPr="009D4675">
        <w:rPr>
          <w:rtl/>
        </w:rPr>
        <w:t xml:space="preserve"> </w:t>
      </w:r>
      <w:bookmarkStart w:id="1131" w:name="_ETM_Q3_659750"/>
      <w:bookmarkEnd w:id="1131"/>
    </w:p>
    <w:p w:rsidR="00225AFC" w:rsidRDefault="00225AFC" w:rsidP="00392F22">
      <w:pPr>
        <w:rPr>
          <w:rtl/>
        </w:rPr>
      </w:pPr>
      <w:bookmarkStart w:id="1132" w:name="_ETM_Q3_665545"/>
      <w:bookmarkStart w:id="1133" w:name="_ETM_Q3_665674"/>
      <w:bookmarkEnd w:id="1132"/>
      <w:bookmarkEnd w:id="1133"/>
    </w:p>
    <w:p w:rsidR="00225AFC" w:rsidRDefault="00225AFC" w:rsidP="00392F22">
      <w:pPr>
        <w:rPr>
          <w:rtl/>
        </w:rPr>
      </w:pPr>
      <w:bookmarkStart w:id="1134" w:name="_ETM_Q3_665735"/>
      <w:bookmarkStart w:id="1135" w:name="_ETM_Q3_665815"/>
      <w:bookmarkEnd w:id="1134"/>
      <w:bookmarkEnd w:id="1135"/>
      <w:r w:rsidRPr="009D4675">
        <w:rPr>
          <w:rtl/>
        </w:rPr>
        <w:t xml:space="preserve">מעצרו </w:t>
      </w:r>
      <w:bookmarkStart w:id="1136" w:name="_ETM_Q3_660410"/>
      <w:bookmarkEnd w:id="1136"/>
      <w:r w:rsidRPr="009D4675">
        <w:rPr>
          <w:rtl/>
        </w:rPr>
        <w:t xml:space="preserve">של </w:t>
      </w:r>
      <w:bookmarkStart w:id="1137" w:name="_ETM_Q3_660650"/>
      <w:bookmarkEnd w:id="1137"/>
      <w:r w:rsidRPr="009D4675">
        <w:rPr>
          <w:rtl/>
        </w:rPr>
        <w:t xml:space="preserve">עבאדי </w:t>
      </w:r>
      <w:bookmarkStart w:id="1138" w:name="_ETM_Q3_661130"/>
      <w:bookmarkEnd w:id="1138"/>
      <w:r w:rsidRPr="009D4675">
        <w:rPr>
          <w:rtl/>
        </w:rPr>
        <w:t xml:space="preserve">הוא </w:t>
      </w:r>
      <w:bookmarkStart w:id="1139" w:name="_ETM_Q3_661250"/>
      <w:bookmarkEnd w:id="1139"/>
      <w:r w:rsidRPr="009D4675">
        <w:rPr>
          <w:rtl/>
        </w:rPr>
        <w:t xml:space="preserve">חלק </w:t>
      </w:r>
      <w:bookmarkStart w:id="1140" w:name="_ETM_Q3_661610"/>
      <w:bookmarkEnd w:id="1140"/>
      <w:r w:rsidRPr="009D4675">
        <w:rPr>
          <w:rtl/>
        </w:rPr>
        <w:t xml:space="preserve">מסדרה </w:t>
      </w:r>
      <w:bookmarkStart w:id="1141" w:name="_ETM_Q3_662150"/>
      <w:bookmarkEnd w:id="1141"/>
      <w:r w:rsidRPr="009D4675">
        <w:rPr>
          <w:rtl/>
        </w:rPr>
        <w:t xml:space="preserve">של </w:t>
      </w:r>
      <w:bookmarkStart w:id="1142" w:name="_ETM_Q3_662330"/>
      <w:bookmarkEnd w:id="1142"/>
      <w:r w:rsidRPr="009D4675">
        <w:rPr>
          <w:rtl/>
        </w:rPr>
        <w:t xml:space="preserve">רדיפות </w:t>
      </w:r>
      <w:bookmarkStart w:id="1143" w:name="_ETM_Q3_662870"/>
      <w:bookmarkEnd w:id="1143"/>
      <w:r w:rsidRPr="009D4675">
        <w:rPr>
          <w:rtl/>
        </w:rPr>
        <w:t xml:space="preserve">פוליטיות </w:t>
      </w:r>
      <w:bookmarkStart w:id="1144" w:name="_ETM_Q3_663860"/>
      <w:bookmarkEnd w:id="1144"/>
      <w:r w:rsidRPr="009D4675">
        <w:rPr>
          <w:rtl/>
        </w:rPr>
        <w:t xml:space="preserve">אשר </w:t>
      </w:r>
      <w:bookmarkStart w:id="1145" w:name="_ETM_Q3_664280"/>
      <w:bookmarkEnd w:id="1145"/>
      <w:r w:rsidRPr="009D4675">
        <w:rPr>
          <w:rtl/>
        </w:rPr>
        <w:t xml:space="preserve">מטרתן </w:t>
      </w:r>
      <w:bookmarkStart w:id="1146" w:name="_ETM_Q3_665000"/>
      <w:bookmarkEnd w:id="1146"/>
      <w:r w:rsidRPr="009D4675">
        <w:rPr>
          <w:rtl/>
        </w:rPr>
        <w:t xml:space="preserve">להטיל </w:t>
      </w:r>
      <w:bookmarkStart w:id="1147" w:name="_ETM_Q3_665480"/>
      <w:bookmarkEnd w:id="1147"/>
      <w:r w:rsidRPr="009D4675">
        <w:rPr>
          <w:rtl/>
        </w:rPr>
        <w:t>אימה</w:t>
      </w:r>
      <w:r>
        <w:rPr>
          <w:rFonts w:hint="cs"/>
          <w:rtl/>
        </w:rPr>
        <w:t>.</w:t>
      </w:r>
      <w:r w:rsidRPr="009D4675">
        <w:rPr>
          <w:rtl/>
        </w:rPr>
        <w:t xml:space="preserve"> </w:t>
      </w:r>
      <w:bookmarkStart w:id="1148" w:name="_ETM_Q3_667170"/>
      <w:bookmarkEnd w:id="1148"/>
      <w:r w:rsidRPr="009D4675">
        <w:rPr>
          <w:rtl/>
        </w:rPr>
        <w:t xml:space="preserve">רדיפות </w:t>
      </w:r>
      <w:bookmarkStart w:id="1149" w:name="_ETM_Q3_667799"/>
      <w:bookmarkEnd w:id="1149"/>
      <w:r w:rsidRPr="009D4675">
        <w:rPr>
          <w:rtl/>
        </w:rPr>
        <w:t xml:space="preserve">אלו </w:t>
      </w:r>
      <w:bookmarkStart w:id="1150" w:name="_ETM_Q3_668040"/>
      <w:bookmarkEnd w:id="1150"/>
      <w:r w:rsidRPr="009D4675">
        <w:rPr>
          <w:rtl/>
        </w:rPr>
        <w:t>לא</w:t>
      </w:r>
      <w:bookmarkStart w:id="1151" w:name="_ETM_Q3_668280"/>
      <w:bookmarkStart w:id="1152" w:name="_ETM_Q3_668519"/>
      <w:bookmarkEnd w:id="1151"/>
      <w:bookmarkEnd w:id="1152"/>
      <w:r>
        <w:rPr>
          <w:rFonts w:hint="cs"/>
          <w:rtl/>
        </w:rPr>
        <w:t xml:space="preserve"> </w:t>
      </w:r>
      <w:bookmarkStart w:id="1153" w:name="_ETM_Q3_665337"/>
      <w:bookmarkEnd w:id="1153"/>
      <w:r>
        <w:rPr>
          <w:rFonts w:hint="cs"/>
          <w:rtl/>
        </w:rPr>
        <w:t xml:space="preserve">יחלישו </w:t>
      </w:r>
      <w:bookmarkStart w:id="1154" w:name="_ETM_Q3_668939"/>
      <w:bookmarkEnd w:id="1154"/>
      <w:r>
        <w:rPr>
          <w:rFonts w:hint="cs"/>
          <w:rtl/>
        </w:rPr>
        <w:t>ו</w:t>
      </w:r>
      <w:r w:rsidRPr="009D4675">
        <w:rPr>
          <w:rtl/>
        </w:rPr>
        <w:t xml:space="preserve">ישתיקו </w:t>
      </w:r>
      <w:bookmarkStart w:id="1155" w:name="_ETM_Q3_669450"/>
      <w:bookmarkEnd w:id="1155"/>
      <w:r w:rsidRPr="009D4675">
        <w:rPr>
          <w:rtl/>
        </w:rPr>
        <w:t xml:space="preserve">את </w:t>
      </w:r>
      <w:bookmarkStart w:id="1156" w:name="_ETM_Q3_669599"/>
      <w:bookmarkEnd w:id="1156"/>
      <w:r w:rsidRPr="009D4675">
        <w:rPr>
          <w:rtl/>
        </w:rPr>
        <w:t xml:space="preserve">קולנו </w:t>
      </w:r>
      <w:bookmarkStart w:id="1157" w:name="_ETM_Q3_670530"/>
      <w:bookmarkEnd w:id="1157"/>
      <w:r w:rsidRPr="009D4675">
        <w:rPr>
          <w:rtl/>
        </w:rPr>
        <w:t xml:space="preserve">המתנגד </w:t>
      </w:r>
      <w:bookmarkStart w:id="1158" w:name="_ETM_Q3_671159"/>
      <w:bookmarkEnd w:id="1158"/>
      <w:r w:rsidRPr="009D4675">
        <w:rPr>
          <w:rtl/>
        </w:rPr>
        <w:t xml:space="preserve">למלחמה </w:t>
      </w:r>
      <w:bookmarkStart w:id="1159" w:name="_ETM_Q3_671730"/>
      <w:bookmarkEnd w:id="1159"/>
      <w:r>
        <w:rPr>
          <w:rFonts w:hint="cs"/>
          <w:rtl/>
        </w:rPr>
        <w:t xml:space="preserve">הנפשעת. </w:t>
      </w:r>
      <w:bookmarkStart w:id="1160" w:name="_ETM_Q3_671989"/>
      <w:bookmarkStart w:id="1161" w:name="_ETM_Q3_672709"/>
      <w:bookmarkEnd w:id="1160"/>
      <w:bookmarkEnd w:id="1161"/>
      <w:r w:rsidRPr="009D4675">
        <w:rPr>
          <w:rtl/>
        </w:rPr>
        <w:t xml:space="preserve">כך </w:t>
      </w:r>
      <w:bookmarkStart w:id="1162" w:name="_ETM_Q3_673040"/>
      <w:bookmarkEnd w:id="1162"/>
      <w:r w:rsidRPr="009D4675">
        <w:rPr>
          <w:rtl/>
        </w:rPr>
        <w:t xml:space="preserve">פרסמנו </w:t>
      </w:r>
      <w:bookmarkStart w:id="1163" w:name="_ETM_Q3_673609"/>
      <w:bookmarkEnd w:id="1163"/>
      <w:r w:rsidRPr="009D4675">
        <w:rPr>
          <w:rtl/>
        </w:rPr>
        <w:t>בחד</w:t>
      </w:r>
      <w:r>
        <w:rPr>
          <w:rFonts w:hint="cs"/>
          <w:rtl/>
        </w:rPr>
        <w:t>"</w:t>
      </w:r>
      <w:r w:rsidRPr="009D4675">
        <w:rPr>
          <w:rtl/>
        </w:rPr>
        <w:t xml:space="preserve">ש </w:t>
      </w:r>
      <w:bookmarkStart w:id="1164" w:name="_ETM_Q3_674150"/>
      <w:bookmarkEnd w:id="1164"/>
      <w:r w:rsidRPr="009D4675">
        <w:rPr>
          <w:rtl/>
        </w:rPr>
        <w:t xml:space="preserve">בעקבות </w:t>
      </w:r>
      <w:bookmarkStart w:id="1165" w:name="_ETM_Q3_674599"/>
      <w:bookmarkEnd w:id="1165"/>
      <w:r w:rsidRPr="009D4675">
        <w:rPr>
          <w:rtl/>
        </w:rPr>
        <w:t>מעצרו</w:t>
      </w:r>
      <w:r>
        <w:rPr>
          <w:rFonts w:hint="cs"/>
          <w:rtl/>
        </w:rPr>
        <w:t>.</w:t>
      </w:r>
      <w:bookmarkStart w:id="1166" w:name="_ETM_Q3_673020"/>
      <w:bookmarkEnd w:id="1166"/>
    </w:p>
    <w:p w:rsidR="00225AFC" w:rsidRDefault="00225AFC" w:rsidP="00392F22">
      <w:pPr>
        <w:rPr>
          <w:rtl/>
        </w:rPr>
      </w:pPr>
      <w:bookmarkStart w:id="1167" w:name="_ETM_Q3_673108"/>
      <w:bookmarkStart w:id="1168" w:name="_ETM_Q3_673213"/>
      <w:bookmarkStart w:id="1169" w:name="_ETM_Q3_673301"/>
      <w:bookmarkEnd w:id="1167"/>
      <w:bookmarkEnd w:id="1168"/>
      <w:bookmarkEnd w:id="1169"/>
    </w:p>
    <w:p w:rsidR="00225AFC" w:rsidRDefault="00225AFC" w:rsidP="00392F22">
      <w:pPr>
        <w:pStyle w:val="af6"/>
        <w:keepNext/>
        <w:rPr>
          <w:rtl/>
        </w:rPr>
      </w:pPr>
      <w:bookmarkStart w:id="1170" w:name="ET_yor_6423_24"/>
      <w:r w:rsidRPr="00D2281F">
        <w:rPr>
          <w:rStyle w:val="TagStyle"/>
          <w:rtl/>
        </w:rPr>
        <w:t xml:space="preserve"> &lt;&lt; יור &gt;&gt; </w:t>
      </w:r>
      <w:r>
        <w:rPr>
          <w:rtl/>
        </w:rPr>
        <w:t>היו"ר אמיר אוחנה:</w:t>
      </w:r>
      <w:r w:rsidRPr="00D2281F">
        <w:rPr>
          <w:rStyle w:val="TagStyle"/>
          <w:rtl/>
        </w:rPr>
        <w:t xml:space="preserve"> &lt;&lt; יור &gt;&gt;</w:t>
      </w:r>
      <w:r>
        <w:rPr>
          <w:rtl/>
        </w:rPr>
        <w:t xml:space="preserve"> </w:t>
      </w:r>
      <w:bookmarkEnd w:id="1170"/>
    </w:p>
    <w:p w:rsidR="00225AFC" w:rsidRDefault="00225AFC" w:rsidP="00650F2A">
      <w:pPr>
        <w:rPr>
          <w:rtl/>
        </w:rPr>
      </w:pPr>
    </w:p>
    <w:p w:rsidR="00225AFC" w:rsidRDefault="00225AFC" w:rsidP="00392F22">
      <w:pPr>
        <w:rPr>
          <w:rtl/>
        </w:rPr>
      </w:pPr>
      <w:bookmarkStart w:id="1171" w:name="_ETM_Q3_674895"/>
      <w:bookmarkEnd w:id="1171"/>
      <w:r>
        <w:rPr>
          <w:rFonts w:hint="cs"/>
          <w:rtl/>
        </w:rPr>
        <w:t>לסיום, אדוני.</w:t>
      </w:r>
    </w:p>
    <w:p w:rsidR="00225AFC" w:rsidRDefault="00225AFC" w:rsidP="00392F22">
      <w:pPr>
        <w:rPr>
          <w:rtl/>
        </w:rPr>
      </w:pPr>
      <w:bookmarkStart w:id="1172" w:name="_ETM_Q3_673853"/>
      <w:bookmarkStart w:id="1173" w:name="_ETM_Q3_673944"/>
      <w:bookmarkStart w:id="1174" w:name="_ETM_Q3_674044"/>
      <w:bookmarkStart w:id="1175" w:name="_ETM_Q3_674129"/>
      <w:bookmarkEnd w:id="1172"/>
      <w:bookmarkEnd w:id="1173"/>
      <w:bookmarkEnd w:id="1174"/>
      <w:bookmarkEnd w:id="1175"/>
    </w:p>
    <w:p w:rsidR="00225AFC" w:rsidRDefault="00225AFC" w:rsidP="00392F22">
      <w:pPr>
        <w:pStyle w:val="-"/>
        <w:keepNext/>
        <w:rPr>
          <w:rtl/>
        </w:rPr>
      </w:pPr>
      <w:bookmarkStart w:id="1176" w:name="ET_speakercontinue_5785_25"/>
      <w:r w:rsidRPr="00D2281F">
        <w:rPr>
          <w:rStyle w:val="TagStyle"/>
          <w:rtl/>
        </w:rPr>
        <w:t xml:space="preserve"> &lt;&lt; דובר_המשך &gt;&gt; </w:t>
      </w:r>
      <w:r>
        <w:rPr>
          <w:rtl/>
        </w:rPr>
        <w:t>עופר כסיף (חד"ש-תע"ל):</w:t>
      </w:r>
      <w:r w:rsidRPr="00D2281F">
        <w:rPr>
          <w:rStyle w:val="TagStyle"/>
          <w:rtl/>
        </w:rPr>
        <w:t xml:space="preserve"> &lt;&lt; דובר_המשך &gt;&gt;</w:t>
      </w:r>
      <w:r>
        <w:rPr>
          <w:rtl/>
        </w:rPr>
        <w:t xml:space="preserve"> </w:t>
      </w:r>
      <w:bookmarkEnd w:id="1176"/>
    </w:p>
    <w:p w:rsidR="00225AFC" w:rsidRDefault="00225AFC" w:rsidP="00650F2A">
      <w:pPr>
        <w:rPr>
          <w:rtl/>
        </w:rPr>
      </w:pPr>
    </w:p>
    <w:p w:rsidR="00225AFC" w:rsidRDefault="00225AFC" w:rsidP="00392F22">
      <w:pPr>
        <w:rPr>
          <w:rtl/>
        </w:rPr>
      </w:pPr>
      <w:bookmarkStart w:id="1177" w:name="_ETM_Q3_675980"/>
      <w:bookmarkEnd w:id="1177"/>
      <w:r>
        <w:rPr>
          <w:rFonts w:hint="cs"/>
          <w:rtl/>
        </w:rPr>
        <w:t xml:space="preserve">ואני </w:t>
      </w:r>
      <w:bookmarkStart w:id="1178" w:name="_ETM_Q3_675379"/>
      <w:bookmarkEnd w:id="1178"/>
      <w:r>
        <w:rPr>
          <w:rFonts w:hint="cs"/>
          <w:rtl/>
        </w:rPr>
        <w:t>מ</w:t>
      </w:r>
      <w:r w:rsidRPr="009D4675">
        <w:rPr>
          <w:rtl/>
        </w:rPr>
        <w:t>וסיף</w:t>
      </w:r>
      <w:r>
        <w:rPr>
          <w:rFonts w:hint="cs"/>
          <w:rtl/>
        </w:rPr>
        <w:t>:</w:t>
      </w:r>
      <w:r w:rsidRPr="009D4675">
        <w:rPr>
          <w:rtl/>
        </w:rPr>
        <w:t xml:space="preserve"> </w:t>
      </w:r>
      <w:bookmarkStart w:id="1179" w:name="_ETM_Q3_677489"/>
      <w:bookmarkEnd w:id="1179"/>
      <w:r w:rsidRPr="009D4675">
        <w:rPr>
          <w:rtl/>
        </w:rPr>
        <w:t xml:space="preserve">ככל </w:t>
      </w:r>
      <w:bookmarkStart w:id="1180" w:name="_ETM_Q3_677999"/>
      <w:bookmarkEnd w:id="1180"/>
      <w:r w:rsidRPr="009D4675">
        <w:rPr>
          <w:rtl/>
        </w:rPr>
        <w:t>שיענ</w:t>
      </w:r>
      <w:r>
        <w:rPr>
          <w:rFonts w:hint="cs"/>
          <w:rtl/>
        </w:rPr>
        <w:t>ונ</w:t>
      </w:r>
      <w:r w:rsidRPr="009D4675">
        <w:rPr>
          <w:rtl/>
        </w:rPr>
        <w:t>ו</w:t>
      </w:r>
      <w:r>
        <w:rPr>
          <w:rFonts w:hint="cs"/>
          <w:rtl/>
        </w:rPr>
        <w:t>,</w:t>
      </w:r>
      <w:r w:rsidRPr="009D4675">
        <w:rPr>
          <w:rtl/>
        </w:rPr>
        <w:t xml:space="preserve"> </w:t>
      </w:r>
      <w:bookmarkStart w:id="1181" w:name="_ETM_Q3_678779"/>
      <w:bookmarkEnd w:id="1181"/>
      <w:r w:rsidRPr="009D4675">
        <w:rPr>
          <w:rtl/>
        </w:rPr>
        <w:t xml:space="preserve">כן </w:t>
      </w:r>
      <w:bookmarkStart w:id="1182" w:name="_ETM_Q3_679019"/>
      <w:bookmarkEnd w:id="1182"/>
      <w:r>
        <w:rPr>
          <w:rFonts w:hint="cs"/>
          <w:rtl/>
        </w:rPr>
        <w:t>נ</w:t>
      </w:r>
      <w:r w:rsidRPr="009D4675">
        <w:rPr>
          <w:rtl/>
        </w:rPr>
        <w:t xml:space="preserve">רבה </w:t>
      </w:r>
      <w:bookmarkStart w:id="1183" w:name="_ETM_Q3_679319"/>
      <w:bookmarkEnd w:id="1183"/>
      <w:r w:rsidRPr="009D4675">
        <w:rPr>
          <w:rtl/>
        </w:rPr>
        <w:t xml:space="preserve">וכן </w:t>
      </w:r>
      <w:bookmarkStart w:id="1184" w:name="_ETM_Q3_679650"/>
      <w:bookmarkEnd w:id="1184"/>
      <w:r>
        <w:rPr>
          <w:rFonts w:hint="cs"/>
          <w:rtl/>
        </w:rPr>
        <w:t>נ</w:t>
      </w:r>
      <w:r w:rsidRPr="009D4675">
        <w:rPr>
          <w:rtl/>
        </w:rPr>
        <w:t>פרוץ</w:t>
      </w:r>
      <w:r>
        <w:rPr>
          <w:rFonts w:hint="cs"/>
          <w:rtl/>
        </w:rPr>
        <w:t>.</w:t>
      </w:r>
      <w:r w:rsidRPr="009D4675">
        <w:rPr>
          <w:rtl/>
        </w:rPr>
        <w:t xml:space="preserve"> </w:t>
      </w:r>
      <w:bookmarkStart w:id="1185" w:name="_ETM_Q3_680650"/>
      <w:bookmarkEnd w:id="1185"/>
    </w:p>
    <w:p w:rsidR="00225AFC" w:rsidRDefault="00225AFC" w:rsidP="00392F22">
      <w:pPr>
        <w:rPr>
          <w:rtl/>
        </w:rPr>
      </w:pPr>
      <w:bookmarkStart w:id="1186" w:name="_ETM_Q3_678558"/>
      <w:bookmarkStart w:id="1187" w:name="_ETM_Q3_678668"/>
      <w:bookmarkEnd w:id="1186"/>
      <w:bookmarkEnd w:id="1187"/>
    </w:p>
    <w:p w:rsidR="00225AFC" w:rsidRDefault="00225AFC" w:rsidP="00ED3E3A">
      <w:pPr>
        <w:rPr>
          <w:rtl/>
        </w:rPr>
      </w:pPr>
      <w:bookmarkStart w:id="1188" w:name="_ETM_Q3_678782"/>
      <w:bookmarkStart w:id="1189" w:name="_ETM_Q3_678878"/>
      <w:bookmarkStart w:id="1190" w:name="_ETM_Q3_679006"/>
      <w:bookmarkStart w:id="1191" w:name="_ETM_Q3_679105"/>
      <w:bookmarkEnd w:id="1188"/>
      <w:bookmarkEnd w:id="1189"/>
      <w:bookmarkEnd w:id="1190"/>
      <w:bookmarkEnd w:id="1191"/>
      <w:r>
        <w:rPr>
          <w:rFonts w:hint="cs"/>
          <w:rtl/>
        </w:rPr>
        <w:t>כ</w:t>
      </w:r>
      <w:r w:rsidRPr="009D4675">
        <w:rPr>
          <w:rtl/>
        </w:rPr>
        <w:t xml:space="preserve">ל </w:t>
      </w:r>
      <w:bookmarkStart w:id="1192" w:name="_ETM_Q3_681040"/>
      <w:bookmarkEnd w:id="1192"/>
      <w:r w:rsidRPr="009D4675">
        <w:rPr>
          <w:rtl/>
        </w:rPr>
        <w:t xml:space="preserve">הכבוד </w:t>
      </w:r>
      <w:bookmarkStart w:id="1193" w:name="_ETM_Q3_681400"/>
      <w:bookmarkEnd w:id="1193"/>
      <w:r w:rsidRPr="009D4675">
        <w:rPr>
          <w:rtl/>
        </w:rPr>
        <w:t xml:space="preserve">וההערכה </w:t>
      </w:r>
      <w:bookmarkStart w:id="1194" w:name="_ETM_Q3_681880"/>
      <w:bookmarkEnd w:id="1194"/>
      <w:r w:rsidRPr="009D4675">
        <w:rPr>
          <w:rtl/>
        </w:rPr>
        <w:t xml:space="preserve">לאחמד </w:t>
      </w:r>
      <w:bookmarkStart w:id="1195" w:name="_ETM_Q3_682330"/>
      <w:bookmarkEnd w:id="1195"/>
      <w:r w:rsidRPr="009D4675">
        <w:rPr>
          <w:rtl/>
        </w:rPr>
        <w:t>עבאדי</w:t>
      </w:r>
      <w:r>
        <w:rPr>
          <w:rFonts w:hint="cs"/>
          <w:rtl/>
        </w:rPr>
        <w:t>,</w:t>
      </w:r>
      <w:r w:rsidRPr="009D4675">
        <w:rPr>
          <w:rtl/>
        </w:rPr>
        <w:t xml:space="preserve"> </w:t>
      </w:r>
      <w:bookmarkStart w:id="1196" w:name="_ETM_Q3_683290"/>
      <w:bookmarkEnd w:id="1196"/>
      <w:r w:rsidRPr="009D4675">
        <w:rPr>
          <w:rtl/>
        </w:rPr>
        <w:t xml:space="preserve">לנוער </w:t>
      </w:r>
      <w:bookmarkStart w:id="1197" w:name="_ETM_Q3_683800"/>
      <w:bookmarkEnd w:id="1197"/>
      <w:r w:rsidRPr="009D4675">
        <w:rPr>
          <w:rtl/>
        </w:rPr>
        <w:t>הקומוניסטי</w:t>
      </w:r>
      <w:r>
        <w:rPr>
          <w:rFonts w:hint="cs"/>
          <w:rtl/>
        </w:rPr>
        <w:t>,</w:t>
      </w:r>
      <w:r w:rsidRPr="009D4675">
        <w:rPr>
          <w:rtl/>
        </w:rPr>
        <w:t xml:space="preserve"> </w:t>
      </w:r>
      <w:bookmarkStart w:id="1198" w:name="_ETM_Q3_685060"/>
      <w:bookmarkEnd w:id="1198"/>
      <w:r w:rsidRPr="009D4675">
        <w:rPr>
          <w:rtl/>
        </w:rPr>
        <w:t xml:space="preserve">לפעילי </w:t>
      </w:r>
      <w:bookmarkStart w:id="1199" w:name="_ETM_Q3_685630"/>
      <w:bookmarkEnd w:id="1199"/>
      <w:r w:rsidRPr="009D4675">
        <w:rPr>
          <w:rtl/>
        </w:rPr>
        <w:t>חד</w:t>
      </w:r>
      <w:r>
        <w:rPr>
          <w:rFonts w:hint="cs"/>
          <w:rtl/>
        </w:rPr>
        <w:t>"</w:t>
      </w:r>
      <w:r w:rsidRPr="009D4675">
        <w:rPr>
          <w:rtl/>
        </w:rPr>
        <w:t xml:space="preserve">ש </w:t>
      </w:r>
      <w:bookmarkStart w:id="1200" w:name="_ETM_Q3_686020"/>
      <w:bookmarkEnd w:id="1200"/>
      <w:r>
        <w:rPr>
          <w:rFonts w:hint="cs"/>
          <w:rtl/>
        </w:rPr>
        <w:t>ול</w:t>
      </w:r>
      <w:r w:rsidRPr="009D4675">
        <w:rPr>
          <w:rtl/>
        </w:rPr>
        <w:t xml:space="preserve">שותפות </w:t>
      </w:r>
      <w:bookmarkStart w:id="1201" w:name="_ETM_Q3_686590"/>
      <w:bookmarkEnd w:id="1201"/>
      <w:r w:rsidRPr="009D4675">
        <w:rPr>
          <w:rtl/>
        </w:rPr>
        <w:t xml:space="preserve">השלום </w:t>
      </w:r>
      <w:bookmarkStart w:id="1202" w:name="_ETM_Q3_687520"/>
      <w:bookmarkEnd w:id="1202"/>
      <w:r w:rsidRPr="009D4675">
        <w:rPr>
          <w:rtl/>
        </w:rPr>
        <w:t xml:space="preserve">בכל </w:t>
      </w:r>
      <w:bookmarkStart w:id="1203" w:name="_ETM_Q3_687910"/>
      <w:bookmarkEnd w:id="1203"/>
      <w:r w:rsidRPr="009D4675">
        <w:rPr>
          <w:rtl/>
        </w:rPr>
        <w:t xml:space="preserve">רחבי </w:t>
      </w:r>
      <w:bookmarkStart w:id="1204" w:name="_ETM_Q3_688270"/>
      <w:bookmarkEnd w:id="1204"/>
      <w:r w:rsidRPr="009D4675">
        <w:rPr>
          <w:rtl/>
        </w:rPr>
        <w:t>הארץ</w:t>
      </w:r>
      <w:r>
        <w:rPr>
          <w:rFonts w:hint="cs"/>
          <w:rtl/>
        </w:rPr>
        <w:t>,</w:t>
      </w:r>
      <w:r w:rsidRPr="009D4675">
        <w:rPr>
          <w:rtl/>
        </w:rPr>
        <w:t xml:space="preserve"> </w:t>
      </w:r>
      <w:bookmarkStart w:id="1205" w:name="_ETM_Q3_688720"/>
      <w:bookmarkEnd w:id="1205"/>
      <w:r w:rsidRPr="009D4675">
        <w:rPr>
          <w:rtl/>
        </w:rPr>
        <w:t xml:space="preserve">יהודים </w:t>
      </w:r>
      <w:bookmarkStart w:id="1206" w:name="_ETM_Q3_689110"/>
      <w:bookmarkEnd w:id="1206"/>
      <w:r w:rsidRPr="009D4675">
        <w:rPr>
          <w:rtl/>
        </w:rPr>
        <w:t>וערבים</w:t>
      </w:r>
      <w:r>
        <w:rPr>
          <w:rFonts w:hint="cs"/>
          <w:rtl/>
        </w:rPr>
        <w:t>.</w:t>
      </w:r>
      <w:r w:rsidRPr="009D4675">
        <w:rPr>
          <w:rtl/>
        </w:rPr>
        <w:t xml:space="preserve"> </w:t>
      </w:r>
      <w:bookmarkStart w:id="1207" w:name="_ETM_Q3_690420"/>
      <w:bookmarkEnd w:id="1207"/>
      <w:r w:rsidRPr="009D4675">
        <w:rPr>
          <w:rtl/>
        </w:rPr>
        <w:t xml:space="preserve">אין </w:t>
      </w:r>
      <w:bookmarkStart w:id="1208" w:name="_ETM_Q3_690779"/>
      <w:bookmarkEnd w:id="1208"/>
      <w:r w:rsidRPr="009D4675">
        <w:rPr>
          <w:rtl/>
        </w:rPr>
        <w:t xml:space="preserve">כוח </w:t>
      </w:r>
      <w:bookmarkStart w:id="1209" w:name="_ETM_Q3_691200"/>
      <w:bookmarkEnd w:id="1209"/>
      <w:r w:rsidRPr="009D4675">
        <w:rPr>
          <w:rtl/>
        </w:rPr>
        <w:t xml:space="preserve">בעולם </w:t>
      </w:r>
      <w:bookmarkStart w:id="1210" w:name="_ETM_Q3_692370"/>
      <w:bookmarkEnd w:id="1210"/>
      <w:r w:rsidRPr="009D4675">
        <w:rPr>
          <w:rtl/>
        </w:rPr>
        <w:t xml:space="preserve">שישתיק </w:t>
      </w:r>
      <w:bookmarkStart w:id="1211" w:name="_ETM_Q3_693489"/>
      <w:bookmarkEnd w:id="1211"/>
      <w:r w:rsidRPr="009D4675">
        <w:rPr>
          <w:rtl/>
        </w:rPr>
        <w:t xml:space="preserve">את </w:t>
      </w:r>
      <w:bookmarkStart w:id="1212" w:name="_ETM_Q3_693790"/>
      <w:bookmarkEnd w:id="1212"/>
      <w:r w:rsidRPr="009D4675">
        <w:rPr>
          <w:rtl/>
        </w:rPr>
        <w:t xml:space="preserve">חבריי </w:t>
      </w:r>
      <w:bookmarkStart w:id="1213" w:name="_ETM_Q3_694239"/>
      <w:bookmarkEnd w:id="1213"/>
      <w:r w:rsidRPr="009D4675">
        <w:rPr>
          <w:rtl/>
        </w:rPr>
        <w:t>ואותי</w:t>
      </w:r>
      <w:r>
        <w:rPr>
          <w:rFonts w:hint="cs"/>
          <w:rtl/>
        </w:rPr>
        <w:t xml:space="preserve"> </w:t>
      </w:r>
      <w:r>
        <w:rPr>
          <w:rFonts w:hint="eastAsia"/>
          <w:rtl/>
        </w:rPr>
        <w:t>–</w:t>
      </w:r>
      <w:r w:rsidRPr="009D4675">
        <w:rPr>
          <w:rtl/>
        </w:rPr>
        <w:t xml:space="preserve"> </w:t>
      </w:r>
      <w:bookmarkStart w:id="1214" w:name="_ETM_Q3_695140"/>
      <w:bookmarkEnd w:id="1214"/>
      <w:r w:rsidRPr="009D4675">
        <w:rPr>
          <w:rtl/>
        </w:rPr>
        <w:t xml:space="preserve">לא </w:t>
      </w:r>
      <w:bookmarkStart w:id="1215" w:name="_ETM_Q3_695469"/>
      <w:bookmarkEnd w:id="1215"/>
      <w:r w:rsidRPr="009D4675">
        <w:rPr>
          <w:rtl/>
        </w:rPr>
        <w:t>מעצרים</w:t>
      </w:r>
      <w:r>
        <w:rPr>
          <w:rFonts w:hint="cs"/>
          <w:rtl/>
        </w:rPr>
        <w:t>,</w:t>
      </w:r>
      <w:r w:rsidRPr="009D4675">
        <w:rPr>
          <w:rtl/>
        </w:rPr>
        <w:t xml:space="preserve"> </w:t>
      </w:r>
      <w:bookmarkStart w:id="1216" w:name="_ETM_Q3_696610"/>
      <w:bookmarkEnd w:id="1216"/>
      <w:r w:rsidRPr="009D4675">
        <w:rPr>
          <w:rtl/>
        </w:rPr>
        <w:t xml:space="preserve">לא </w:t>
      </w:r>
      <w:bookmarkStart w:id="1217" w:name="_ETM_Q3_696939"/>
      <w:bookmarkEnd w:id="1217"/>
      <w:r w:rsidRPr="009D4675">
        <w:rPr>
          <w:rtl/>
        </w:rPr>
        <w:t>איומים</w:t>
      </w:r>
      <w:r>
        <w:rPr>
          <w:rFonts w:hint="cs"/>
          <w:rtl/>
        </w:rPr>
        <w:t>,</w:t>
      </w:r>
      <w:r w:rsidRPr="009D4675">
        <w:rPr>
          <w:rtl/>
        </w:rPr>
        <w:t xml:space="preserve"> </w:t>
      </w:r>
      <w:bookmarkStart w:id="1218" w:name="_ETM_Q3_697980"/>
      <w:bookmarkEnd w:id="1218"/>
      <w:r w:rsidRPr="009D4675">
        <w:rPr>
          <w:rtl/>
        </w:rPr>
        <w:t xml:space="preserve">לא </w:t>
      </w:r>
      <w:bookmarkStart w:id="1219" w:name="_ETM_Q3_698309"/>
      <w:bookmarkEnd w:id="1219"/>
      <w:r w:rsidRPr="009D4675">
        <w:rPr>
          <w:rtl/>
        </w:rPr>
        <w:t>מכות</w:t>
      </w:r>
      <w:r>
        <w:rPr>
          <w:rFonts w:hint="cs"/>
          <w:rtl/>
        </w:rPr>
        <w:t>,</w:t>
      </w:r>
      <w:r w:rsidRPr="009D4675">
        <w:rPr>
          <w:rtl/>
        </w:rPr>
        <w:t xml:space="preserve"> </w:t>
      </w:r>
      <w:bookmarkStart w:id="1220" w:name="_ETM_Q3_699299"/>
      <w:bookmarkEnd w:id="1220"/>
      <w:r w:rsidRPr="009D4675">
        <w:rPr>
          <w:rtl/>
        </w:rPr>
        <w:t xml:space="preserve">לא </w:t>
      </w:r>
      <w:bookmarkStart w:id="1221" w:name="_ETM_Q3_699569"/>
      <w:bookmarkEnd w:id="1221"/>
      <w:r w:rsidRPr="009D4675">
        <w:rPr>
          <w:rtl/>
        </w:rPr>
        <w:t xml:space="preserve">אלימות </w:t>
      </w:r>
      <w:bookmarkStart w:id="1222" w:name="_ETM_Q3_700499"/>
      <w:bookmarkEnd w:id="1222"/>
      <w:r w:rsidRPr="009D4675">
        <w:rPr>
          <w:rtl/>
        </w:rPr>
        <w:t xml:space="preserve">ולא </w:t>
      </w:r>
      <w:bookmarkStart w:id="1223" w:name="_ETM_Q3_700799"/>
      <w:bookmarkEnd w:id="1223"/>
      <w:r w:rsidRPr="009D4675">
        <w:rPr>
          <w:rtl/>
        </w:rPr>
        <w:t xml:space="preserve">חוקים </w:t>
      </w:r>
      <w:bookmarkStart w:id="1224" w:name="_ETM_Q3_701219"/>
      <w:bookmarkEnd w:id="1224"/>
      <w:r w:rsidRPr="009D4675">
        <w:rPr>
          <w:rtl/>
        </w:rPr>
        <w:t>מטורללים</w:t>
      </w:r>
      <w:r>
        <w:rPr>
          <w:rFonts w:hint="cs"/>
          <w:rtl/>
        </w:rPr>
        <w:t>.</w:t>
      </w:r>
      <w:r w:rsidRPr="009D4675">
        <w:rPr>
          <w:rtl/>
        </w:rPr>
        <w:t xml:space="preserve"> </w:t>
      </w:r>
      <w:bookmarkStart w:id="1225" w:name="_ETM_Q3_702540"/>
      <w:bookmarkEnd w:id="1225"/>
      <w:r w:rsidRPr="009D4675">
        <w:rPr>
          <w:rtl/>
        </w:rPr>
        <w:t xml:space="preserve">מצעדנו </w:t>
      </w:r>
      <w:bookmarkStart w:id="1226" w:name="_ETM_Q3_703559"/>
      <w:bookmarkEnd w:id="1226"/>
      <w:r w:rsidRPr="009D4675">
        <w:rPr>
          <w:rtl/>
        </w:rPr>
        <w:t xml:space="preserve">עוד </w:t>
      </w:r>
      <w:bookmarkStart w:id="1227" w:name="_ETM_Q3_703739"/>
      <w:bookmarkEnd w:id="1227"/>
      <w:r w:rsidRPr="009D4675">
        <w:rPr>
          <w:rtl/>
        </w:rPr>
        <w:t>יר</w:t>
      </w:r>
      <w:r>
        <w:rPr>
          <w:rFonts w:hint="cs"/>
          <w:rtl/>
        </w:rPr>
        <w:t>ע</w:t>
      </w:r>
      <w:r w:rsidRPr="009D4675">
        <w:rPr>
          <w:rtl/>
        </w:rPr>
        <w:t>ים</w:t>
      </w:r>
      <w:r>
        <w:rPr>
          <w:rFonts w:hint="cs"/>
          <w:rtl/>
        </w:rPr>
        <w:t>,</w:t>
      </w:r>
      <w:r w:rsidRPr="009D4675">
        <w:rPr>
          <w:rtl/>
        </w:rPr>
        <w:t xml:space="preserve"> </w:t>
      </w:r>
      <w:bookmarkStart w:id="1228" w:name="_ETM_Q3_704549"/>
      <w:bookmarkEnd w:id="1228"/>
      <w:r w:rsidRPr="009D4675">
        <w:rPr>
          <w:rtl/>
        </w:rPr>
        <w:t xml:space="preserve">אנחנו </w:t>
      </w:r>
      <w:bookmarkStart w:id="1229" w:name="_ETM_Q3_705359"/>
      <w:bookmarkEnd w:id="1229"/>
      <w:r w:rsidRPr="009D4675">
        <w:rPr>
          <w:rtl/>
        </w:rPr>
        <w:t>פה</w:t>
      </w:r>
      <w:r>
        <w:rPr>
          <w:rFonts w:hint="cs"/>
          <w:rtl/>
        </w:rPr>
        <w:t xml:space="preserve">. תודה. </w:t>
      </w:r>
    </w:p>
    <w:p w:rsidR="00225AFC" w:rsidRDefault="00225AFC" w:rsidP="00392F22">
      <w:pPr>
        <w:rPr>
          <w:rtl/>
        </w:rPr>
      </w:pPr>
      <w:bookmarkStart w:id="1230" w:name="_ETM_Q3_702280"/>
      <w:bookmarkStart w:id="1231" w:name="_ETM_Q3_702391"/>
      <w:bookmarkStart w:id="1232" w:name="_ETM_Q3_702472"/>
      <w:bookmarkStart w:id="1233" w:name="_ETM_Q3_702594"/>
      <w:bookmarkEnd w:id="1230"/>
      <w:bookmarkEnd w:id="1231"/>
      <w:bookmarkEnd w:id="1232"/>
      <w:bookmarkEnd w:id="1233"/>
    </w:p>
    <w:p w:rsidR="00225AFC" w:rsidRDefault="00225AFC" w:rsidP="00392F22">
      <w:pPr>
        <w:pStyle w:val="af6"/>
        <w:keepNext/>
        <w:rPr>
          <w:rtl/>
        </w:rPr>
      </w:pPr>
      <w:bookmarkStart w:id="1234" w:name="ET_yor_6423_26"/>
      <w:r w:rsidRPr="00AE4DBA">
        <w:rPr>
          <w:rStyle w:val="TagStyle"/>
          <w:rtl/>
        </w:rPr>
        <w:t xml:space="preserve"> &lt;&lt; יור &gt;&gt; </w:t>
      </w:r>
      <w:r>
        <w:rPr>
          <w:rtl/>
        </w:rPr>
        <w:t>היו"ר אמיר אוחנה:</w:t>
      </w:r>
      <w:r w:rsidRPr="00AE4DBA">
        <w:rPr>
          <w:rStyle w:val="TagStyle"/>
          <w:rtl/>
        </w:rPr>
        <w:t xml:space="preserve"> &lt;&lt; יור &gt;&gt;</w:t>
      </w:r>
      <w:r>
        <w:rPr>
          <w:rtl/>
        </w:rPr>
        <w:t xml:space="preserve"> </w:t>
      </w:r>
      <w:bookmarkEnd w:id="1234"/>
    </w:p>
    <w:p w:rsidR="00225AFC" w:rsidRDefault="00225AFC" w:rsidP="00650F2A">
      <w:pPr>
        <w:rPr>
          <w:rtl/>
        </w:rPr>
      </w:pPr>
    </w:p>
    <w:p w:rsidR="00225AFC" w:rsidRDefault="00225AFC" w:rsidP="005653E3">
      <w:pPr>
        <w:rPr>
          <w:rtl/>
        </w:rPr>
      </w:pPr>
      <w:bookmarkStart w:id="1235" w:name="_ETM_Q3_704233"/>
      <w:bookmarkStart w:id="1236" w:name="_ETM_Q3_706230"/>
      <w:bookmarkEnd w:id="1235"/>
      <w:bookmarkEnd w:id="1236"/>
      <w:r w:rsidRPr="009D4675">
        <w:rPr>
          <w:rtl/>
        </w:rPr>
        <w:t>תודה</w:t>
      </w:r>
      <w:r>
        <w:rPr>
          <w:rFonts w:hint="cs"/>
          <w:rtl/>
        </w:rPr>
        <w:t xml:space="preserve">. </w:t>
      </w:r>
      <w:bookmarkStart w:id="1237" w:name="_ETM_Q3_703107"/>
      <w:bookmarkStart w:id="1238" w:name="_ETM_Q3_703227"/>
      <w:bookmarkStart w:id="1239" w:name="_ETM_Q3_703300"/>
      <w:bookmarkStart w:id="1240" w:name="_ETM_Q3_703417"/>
      <w:bookmarkStart w:id="1241" w:name="_ETM_Q3_705882"/>
      <w:bookmarkStart w:id="1242" w:name="_ETM_Q3_707069"/>
      <w:bookmarkEnd w:id="1237"/>
      <w:bookmarkEnd w:id="1238"/>
      <w:bookmarkEnd w:id="1239"/>
      <w:bookmarkEnd w:id="1240"/>
      <w:bookmarkEnd w:id="1241"/>
      <w:bookmarkEnd w:id="1242"/>
      <w:r w:rsidRPr="009D4675">
        <w:rPr>
          <w:rtl/>
        </w:rPr>
        <w:t xml:space="preserve">חבר </w:t>
      </w:r>
      <w:bookmarkStart w:id="1243" w:name="_ETM_Q3_707340"/>
      <w:bookmarkEnd w:id="1243"/>
      <w:r w:rsidRPr="009D4675">
        <w:rPr>
          <w:rtl/>
        </w:rPr>
        <w:t xml:space="preserve">הכנסת </w:t>
      </w:r>
      <w:bookmarkStart w:id="1244" w:name="_ETM_Q3_707670"/>
      <w:bookmarkEnd w:id="1244"/>
      <w:r w:rsidRPr="009D4675">
        <w:rPr>
          <w:rtl/>
        </w:rPr>
        <w:t xml:space="preserve">אחמד </w:t>
      </w:r>
      <w:bookmarkStart w:id="1245" w:name="_ETM_Q3_708029"/>
      <w:bookmarkEnd w:id="1245"/>
      <w:r w:rsidRPr="009D4675">
        <w:rPr>
          <w:rtl/>
        </w:rPr>
        <w:t xml:space="preserve">טיבי </w:t>
      </w:r>
      <w:bookmarkStart w:id="1246" w:name="_ETM_Q3_708629"/>
      <w:bookmarkEnd w:id="1246"/>
      <w:r>
        <w:rPr>
          <w:rFonts w:hint="eastAsia"/>
          <w:rtl/>
        </w:rPr>
        <w:t>–</w:t>
      </w:r>
      <w:r>
        <w:rPr>
          <w:rFonts w:hint="cs"/>
          <w:rtl/>
        </w:rPr>
        <w:t xml:space="preserve"> </w:t>
      </w:r>
      <w:r w:rsidRPr="009D4675">
        <w:rPr>
          <w:rtl/>
        </w:rPr>
        <w:t xml:space="preserve">אינו </w:t>
      </w:r>
      <w:bookmarkStart w:id="1247" w:name="_ETM_Q3_708900"/>
      <w:bookmarkEnd w:id="1247"/>
      <w:r w:rsidRPr="009D4675">
        <w:rPr>
          <w:rtl/>
        </w:rPr>
        <w:t>נוכח</w:t>
      </w:r>
      <w:r>
        <w:rPr>
          <w:rFonts w:hint="cs"/>
          <w:rtl/>
        </w:rPr>
        <w:t>;</w:t>
      </w:r>
      <w:r w:rsidRPr="009D4675">
        <w:rPr>
          <w:rtl/>
        </w:rPr>
        <w:t xml:space="preserve"> </w:t>
      </w:r>
      <w:bookmarkStart w:id="1248" w:name="_ETM_Q3_709439"/>
      <w:bookmarkEnd w:id="1248"/>
      <w:r w:rsidRPr="009D4675">
        <w:rPr>
          <w:rtl/>
        </w:rPr>
        <w:t xml:space="preserve">חברת </w:t>
      </w:r>
      <w:bookmarkStart w:id="1249" w:name="_ETM_Q3_710069"/>
      <w:bookmarkEnd w:id="1249"/>
      <w:r w:rsidRPr="009D4675">
        <w:rPr>
          <w:rtl/>
        </w:rPr>
        <w:t xml:space="preserve">הכנסת </w:t>
      </w:r>
      <w:bookmarkStart w:id="1250" w:name="_ETM_Q3_710489"/>
      <w:bookmarkEnd w:id="1250"/>
      <w:r w:rsidRPr="009D4675">
        <w:rPr>
          <w:rtl/>
        </w:rPr>
        <w:t xml:space="preserve">מרב </w:t>
      </w:r>
      <w:bookmarkStart w:id="1251" w:name="_ETM_Q3_710819"/>
      <w:bookmarkEnd w:id="1251"/>
      <w:r w:rsidRPr="009D4675">
        <w:rPr>
          <w:rtl/>
        </w:rPr>
        <w:t xml:space="preserve">מיכאלי </w:t>
      </w:r>
      <w:bookmarkStart w:id="1252" w:name="_ETM_Q3_711689"/>
      <w:bookmarkStart w:id="1253" w:name="_ETM_Q3_707244"/>
      <w:bookmarkEnd w:id="1252"/>
      <w:bookmarkEnd w:id="1253"/>
      <w:r>
        <w:rPr>
          <w:rFonts w:hint="eastAsia"/>
          <w:rtl/>
        </w:rPr>
        <w:t>–</w:t>
      </w:r>
      <w:r>
        <w:rPr>
          <w:rFonts w:hint="cs"/>
          <w:rtl/>
        </w:rPr>
        <w:t xml:space="preserve"> </w:t>
      </w:r>
      <w:r w:rsidRPr="009D4675">
        <w:rPr>
          <w:rtl/>
        </w:rPr>
        <w:t xml:space="preserve">אינה </w:t>
      </w:r>
      <w:bookmarkStart w:id="1254" w:name="_ETM_Q3_712019"/>
      <w:bookmarkEnd w:id="1254"/>
      <w:r w:rsidRPr="009D4675">
        <w:rPr>
          <w:rtl/>
        </w:rPr>
        <w:t>נוכחת</w:t>
      </w:r>
      <w:r>
        <w:rPr>
          <w:rFonts w:hint="cs"/>
          <w:rtl/>
        </w:rPr>
        <w:t>;</w:t>
      </w:r>
      <w:r w:rsidRPr="009D4675">
        <w:rPr>
          <w:rtl/>
        </w:rPr>
        <w:t xml:space="preserve"> </w:t>
      </w:r>
      <w:bookmarkStart w:id="1255" w:name="_ETM_Q3_713200"/>
      <w:bookmarkEnd w:id="1255"/>
      <w:r w:rsidRPr="009D4675">
        <w:rPr>
          <w:rtl/>
        </w:rPr>
        <w:t xml:space="preserve">חברת </w:t>
      </w:r>
      <w:bookmarkStart w:id="1256" w:name="_ETM_Q3_714069"/>
      <w:bookmarkEnd w:id="1256"/>
      <w:r w:rsidRPr="009D4675">
        <w:rPr>
          <w:rtl/>
        </w:rPr>
        <w:t xml:space="preserve">הכנסת </w:t>
      </w:r>
      <w:bookmarkStart w:id="1257" w:name="_ETM_Q3_714459"/>
      <w:bookmarkEnd w:id="1257"/>
      <w:r w:rsidRPr="009D4675">
        <w:rPr>
          <w:rtl/>
        </w:rPr>
        <w:t xml:space="preserve">נעמה </w:t>
      </w:r>
      <w:bookmarkStart w:id="1258" w:name="_ETM_Q3_714819"/>
      <w:bookmarkEnd w:id="1258"/>
      <w:r w:rsidRPr="009D4675">
        <w:rPr>
          <w:rtl/>
        </w:rPr>
        <w:t xml:space="preserve">לזימי </w:t>
      </w:r>
      <w:bookmarkStart w:id="1259" w:name="_ETM_Q3_715330"/>
      <w:bookmarkEnd w:id="1259"/>
      <w:r>
        <w:rPr>
          <w:rFonts w:hint="eastAsia"/>
          <w:rtl/>
        </w:rPr>
        <w:t>–</w:t>
      </w:r>
      <w:r>
        <w:rPr>
          <w:rFonts w:hint="cs"/>
          <w:rtl/>
        </w:rPr>
        <w:t xml:space="preserve"> </w:t>
      </w:r>
      <w:r w:rsidRPr="009D4675">
        <w:rPr>
          <w:rtl/>
        </w:rPr>
        <w:t xml:space="preserve">אינה </w:t>
      </w:r>
      <w:bookmarkStart w:id="1260" w:name="_ETM_Q3_715540"/>
      <w:bookmarkEnd w:id="1260"/>
      <w:r w:rsidRPr="009D4675">
        <w:rPr>
          <w:rtl/>
        </w:rPr>
        <w:t>נוכחת</w:t>
      </w:r>
      <w:r>
        <w:rPr>
          <w:rFonts w:hint="cs"/>
          <w:rtl/>
        </w:rPr>
        <w:t>.</w:t>
      </w:r>
      <w:r w:rsidRPr="009D4675">
        <w:rPr>
          <w:rtl/>
        </w:rPr>
        <w:t xml:space="preserve"> </w:t>
      </w:r>
      <w:bookmarkStart w:id="1261" w:name="_ETM_Q3_716590"/>
      <w:bookmarkEnd w:id="1261"/>
      <w:r w:rsidRPr="009D4675">
        <w:rPr>
          <w:rtl/>
        </w:rPr>
        <w:t xml:space="preserve">חברת </w:t>
      </w:r>
      <w:bookmarkStart w:id="1262" w:name="_ETM_Q3_716980"/>
      <w:bookmarkEnd w:id="1262"/>
      <w:r w:rsidRPr="009D4675">
        <w:rPr>
          <w:rtl/>
        </w:rPr>
        <w:t xml:space="preserve">הכנסת </w:t>
      </w:r>
      <w:bookmarkStart w:id="1263" w:name="_ETM_Q3_717309"/>
      <w:bookmarkEnd w:id="1263"/>
      <w:r>
        <w:rPr>
          <w:rFonts w:hint="cs"/>
          <w:rtl/>
        </w:rPr>
        <w:t>מטי</w:t>
      </w:r>
      <w:r w:rsidRPr="009D4675">
        <w:rPr>
          <w:rtl/>
        </w:rPr>
        <w:t xml:space="preserve"> </w:t>
      </w:r>
      <w:bookmarkStart w:id="1264" w:name="_ETM_Q3_717579"/>
      <w:bookmarkEnd w:id="1264"/>
      <w:r w:rsidRPr="009D4675">
        <w:rPr>
          <w:rtl/>
        </w:rPr>
        <w:t xml:space="preserve">צרפת </w:t>
      </w:r>
      <w:bookmarkStart w:id="1265" w:name="_ETM_Q3_718029"/>
      <w:bookmarkEnd w:id="1265"/>
      <w:r>
        <w:rPr>
          <w:rFonts w:hint="cs"/>
          <w:rtl/>
        </w:rPr>
        <w:t>ה</w:t>
      </w:r>
      <w:r w:rsidRPr="009D4675">
        <w:rPr>
          <w:rtl/>
        </w:rPr>
        <w:t>רכ</w:t>
      </w:r>
      <w:r>
        <w:rPr>
          <w:rFonts w:hint="cs"/>
          <w:rtl/>
        </w:rPr>
        <w:t>בי,</w:t>
      </w:r>
      <w:r w:rsidRPr="009D4675">
        <w:rPr>
          <w:rtl/>
        </w:rPr>
        <w:t xml:space="preserve"> </w:t>
      </w:r>
      <w:bookmarkStart w:id="1266" w:name="_ETM_Q3_718389"/>
      <w:bookmarkEnd w:id="1266"/>
      <w:r w:rsidRPr="009D4675">
        <w:rPr>
          <w:rtl/>
        </w:rPr>
        <w:t>בבקשה</w:t>
      </w:r>
      <w:r>
        <w:rPr>
          <w:rFonts w:hint="cs"/>
          <w:rtl/>
        </w:rPr>
        <w:t>.</w:t>
      </w:r>
    </w:p>
    <w:p w:rsidR="00225AFC" w:rsidRDefault="00225AFC" w:rsidP="00392F22">
      <w:pPr>
        <w:rPr>
          <w:rtl/>
        </w:rPr>
      </w:pPr>
      <w:bookmarkStart w:id="1267" w:name="_ETM_Q3_729045"/>
      <w:bookmarkStart w:id="1268" w:name="_ETM_Q3_729138"/>
      <w:bookmarkEnd w:id="1267"/>
      <w:bookmarkEnd w:id="1268"/>
    </w:p>
    <w:p w:rsidR="00225AFC" w:rsidRDefault="00225AFC" w:rsidP="00392F22">
      <w:pPr>
        <w:rPr>
          <w:rtl/>
        </w:rPr>
      </w:pPr>
      <w:bookmarkStart w:id="1269" w:name="_ETM_Q3_729779"/>
      <w:bookmarkStart w:id="1270" w:name="_ETM_Q3_729863"/>
      <w:bookmarkStart w:id="1271" w:name="_ETM_Q3_730169"/>
      <w:bookmarkEnd w:id="1269"/>
      <w:bookmarkEnd w:id="1270"/>
      <w:bookmarkEnd w:id="1271"/>
      <w:r w:rsidRPr="009D4675">
        <w:rPr>
          <w:rtl/>
        </w:rPr>
        <w:t>אגב</w:t>
      </w:r>
      <w:bookmarkStart w:id="1272" w:name="_ETM_Q3_730559"/>
      <w:bookmarkEnd w:id="1272"/>
      <w:r>
        <w:rPr>
          <w:rFonts w:hint="cs"/>
          <w:rtl/>
        </w:rPr>
        <w:t xml:space="preserve">, </w:t>
      </w:r>
      <w:bookmarkStart w:id="1273" w:name="_ETM_Q3_730859"/>
      <w:bookmarkEnd w:id="1273"/>
      <w:r w:rsidRPr="009D4675">
        <w:rPr>
          <w:rtl/>
        </w:rPr>
        <w:t xml:space="preserve">חבר </w:t>
      </w:r>
      <w:bookmarkStart w:id="1274" w:name="_ETM_Q3_731129"/>
      <w:bookmarkEnd w:id="1274"/>
      <w:r w:rsidRPr="009D4675">
        <w:rPr>
          <w:rtl/>
        </w:rPr>
        <w:t xml:space="preserve">הכנסת </w:t>
      </w:r>
      <w:bookmarkStart w:id="1275" w:name="_ETM_Q3_731459"/>
      <w:bookmarkEnd w:id="1275"/>
      <w:r w:rsidRPr="009D4675">
        <w:rPr>
          <w:rtl/>
        </w:rPr>
        <w:t>כסיף</w:t>
      </w:r>
      <w:r>
        <w:rPr>
          <w:rFonts w:hint="cs"/>
          <w:rtl/>
        </w:rPr>
        <w:t>,</w:t>
      </w:r>
      <w:r w:rsidRPr="009D4675">
        <w:rPr>
          <w:rtl/>
        </w:rPr>
        <w:t xml:space="preserve"> </w:t>
      </w:r>
      <w:bookmarkStart w:id="1276" w:name="_ETM_Q3_732510"/>
      <w:bookmarkEnd w:id="1276"/>
      <w:r w:rsidRPr="009D4675">
        <w:rPr>
          <w:rtl/>
        </w:rPr>
        <w:t xml:space="preserve">הערת </w:t>
      </w:r>
      <w:bookmarkStart w:id="1277" w:name="_ETM_Q3_733199"/>
      <w:bookmarkEnd w:id="1277"/>
      <w:r w:rsidRPr="009D4675">
        <w:rPr>
          <w:rtl/>
        </w:rPr>
        <w:t xml:space="preserve">שנפתחו </w:t>
      </w:r>
      <w:bookmarkStart w:id="1278" w:name="_ETM_Q3_733859"/>
      <w:bookmarkEnd w:id="1278"/>
      <w:r w:rsidRPr="009D4675">
        <w:rPr>
          <w:rtl/>
        </w:rPr>
        <w:t xml:space="preserve">חקירות </w:t>
      </w:r>
      <w:bookmarkStart w:id="1279" w:name="_ETM_Q3_735090"/>
      <w:bookmarkEnd w:id="1279"/>
      <w:r w:rsidRPr="009D4675">
        <w:rPr>
          <w:rtl/>
        </w:rPr>
        <w:t xml:space="preserve">בניגוד </w:t>
      </w:r>
      <w:bookmarkStart w:id="1280" w:name="_ETM_Q3_735749"/>
      <w:bookmarkEnd w:id="1280"/>
      <w:r w:rsidRPr="009D4675">
        <w:rPr>
          <w:rtl/>
        </w:rPr>
        <w:t xml:space="preserve">להנחייתו </w:t>
      </w:r>
      <w:bookmarkStart w:id="1281" w:name="_ETM_Q3_736470"/>
      <w:bookmarkEnd w:id="1281"/>
      <w:r w:rsidRPr="009D4675">
        <w:rPr>
          <w:rtl/>
        </w:rPr>
        <w:t xml:space="preserve">של </w:t>
      </w:r>
      <w:bookmarkStart w:id="1282" w:name="_ETM_Q3_736679"/>
      <w:bookmarkEnd w:id="1282"/>
      <w:r w:rsidRPr="009D4675">
        <w:rPr>
          <w:rtl/>
        </w:rPr>
        <w:t xml:space="preserve">פרקליט </w:t>
      </w:r>
      <w:bookmarkStart w:id="1283" w:name="_ETM_Q3_737129"/>
      <w:bookmarkEnd w:id="1283"/>
      <w:r w:rsidRPr="009D4675">
        <w:rPr>
          <w:rtl/>
        </w:rPr>
        <w:t>המדינה</w:t>
      </w:r>
      <w:r>
        <w:rPr>
          <w:rFonts w:hint="cs"/>
          <w:rtl/>
        </w:rPr>
        <w:t>,</w:t>
      </w:r>
      <w:r w:rsidRPr="009D4675">
        <w:rPr>
          <w:rtl/>
        </w:rPr>
        <w:t xml:space="preserve"> </w:t>
      </w:r>
      <w:bookmarkStart w:id="1284" w:name="_ETM_Q3_737729"/>
      <w:bookmarkEnd w:id="1284"/>
      <w:r>
        <w:rPr>
          <w:rFonts w:hint="cs"/>
          <w:rtl/>
        </w:rPr>
        <w:t>ה</w:t>
      </w:r>
      <w:r w:rsidRPr="009D4675">
        <w:rPr>
          <w:rtl/>
        </w:rPr>
        <w:t xml:space="preserve">מחייבת </w:t>
      </w:r>
      <w:bookmarkStart w:id="1285" w:name="_ETM_Q3_738419"/>
      <w:bookmarkEnd w:id="1285"/>
      <w:r>
        <w:rPr>
          <w:rFonts w:hint="cs"/>
          <w:rtl/>
        </w:rPr>
        <w:t xml:space="preserve">את </w:t>
      </w:r>
      <w:r w:rsidRPr="009D4675">
        <w:rPr>
          <w:rtl/>
        </w:rPr>
        <w:t xml:space="preserve">אישור </w:t>
      </w:r>
      <w:bookmarkStart w:id="1286" w:name="_ETM_Q3_738809"/>
      <w:bookmarkEnd w:id="1286"/>
      <w:r w:rsidRPr="009D4675">
        <w:rPr>
          <w:rtl/>
        </w:rPr>
        <w:t xml:space="preserve">פרקליט </w:t>
      </w:r>
      <w:bookmarkStart w:id="1287" w:name="_ETM_Q3_739289"/>
      <w:bookmarkEnd w:id="1287"/>
      <w:r w:rsidRPr="009D4675">
        <w:rPr>
          <w:rtl/>
        </w:rPr>
        <w:t>המדינה</w:t>
      </w:r>
      <w:r>
        <w:rPr>
          <w:rFonts w:hint="cs"/>
          <w:rtl/>
        </w:rPr>
        <w:t>.</w:t>
      </w:r>
      <w:r w:rsidRPr="009D4675">
        <w:rPr>
          <w:rtl/>
        </w:rPr>
        <w:t xml:space="preserve"> </w:t>
      </w:r>
      <w:bookmarkStart w:id="1288" w:name="_ETM_Q3_740590"/>
      <w:bookmarkEnd w:id="1288"/>
      <w:r w:rsidRPr="009D4675">
        <w:rPr>
          <w:rtl/>
        </w:rPr>
        <w:t xml:space="preserve">אני </w:t>
      </w:r>
      <w:bookmarkStart w:id="1289" w:name="_ETM_Q3_740679"/>
      <w:bookmarkEnd w:id="1289"/>
      <w:r w:rsidRPr="009D4675">
        <w:rPr>
          <w:rtl/>
        </w:rPr>
        <w:t xml:space="preserve">חושב </w:t>
      </w:r>
      <w:bookmarkStart w:id="1290" w:name="_ETM_Q3_740919"/>
      <w:bookmarkEnd w:id="1290"/>
      <w:r w:rsidRPr="009D4675">
        <w:rPr>
          <w:rtl/>
        </w:rPr>
        <w:t>ש</w:t>
      </w:r>
      <w:r>
        <w:rPr>
          <w:rFonts w:hint="cs"/>
          <w:rtl/>
        </w:rPr>
        <w:t>כש</w:t>
      </w:r>
      <w:r w:rsidRPr="009D4675">
        <w:rPr>
          <w:rtl/>
        </w:rPr>
        <w:t xml:space="preserve">דבר </w:t>
      </w:r>
      <w:bookmarkStart w:id="1291" w:name="_ETM_Q3_743229"/>
      <w:bookmarkEnd w:id="1291"/>
      <w:r w:rsidRPr="009D4675">
        <w:rPr>
          <w:rtl/>
        </w:rPr>
        <w:t xml:space="preserve">כזה </w:t>
      </w:r>
      <w:bookmarkStart w:id="1292" w:name="_ETM_Q3_743530"/>
      <w:bookmarkEnd w:id="1292"/>
      <w:r w:rsidRPr="009D4675">
        <w:rPr>
          <w:rtl/>
        </w:rPr>
        <w:t xml:space="preserve">לא </w:t>
      </w:r>
      <w:bookmarkStart w:id="1293" w:name="_ETM_Q3_743620"/>
      <w:bookmarkEnd w:id="1293"/>
      <w:r w:rsidRPr="009D4675">
        <w:rPr>
          <w:rtl/>
        </w:rPr>
        <w:t xml:space="preserve">נקבע </w:t>
      </w:r>
      <w:bookmarkStart w:id="1294" w:name="_ETM_Q3_744009"/>
      <w:bookmarkEnd w:id="1294"/>
      <w:r w:rsidRPr="009D4675">
        <w:rPr>
          <w:rtl/>
        </w:rPr>
        <w:t>בחוק</w:t>
      </w:r>
      <w:r>
        <w:rPr>
          <w:rFonts w:hint="cs"/>
          <w:rtl/>
        </w:rPr>
        <w:t>,</w:t>
      </w:r>
      <w:r w:rsidRPr="009D4675">
        <w:rPr>
          <w:rtl/>
        </w:rPr>
        <w:t xml:space="preserve"> </w:t>
      </w:r>
      <w:bookmarkStart w:id="1295" w:name="_ETM_Q3_744729"/>
      <w:bookmarkEnd w:id="1295"/>
      <w:r w:rsidRPr="009D4675">
        <w:rPr>
          <w:rtl/>
        </w:rPr>
        <w:t xml:space="preserve">צריך </w:t>
      </w:r>
      <w:bookmarkStart w:id="1296" w:name="_ETM_Q3_744909"/>
      <w:bookmarkEnd w:id="1296"/>
      <w:r w:rsidRPr="009D4675">
        <w:rPr>
          <w:rtl/>
        </w:rPr>
        <w:t xml:space="preserve">לשים </w:t>
      </w:r>
      <w:bookmarkStart w:id="1297" w:name="_ETM_Q3_745179"/>
      <w:bookmarkEnd w:id="1297"/>
      <w:r w:rsidRPr="009D4675">
        <w:rPr>
          <w:rtl/>
        </w:rPr>
        <w:t xml:space="preserve">ספק </w:t>
      </w:r>
      <w:bookmarkStart w:id="1298" w:name="_ETM_Q3_745569"/>
      <w:bookmarkEnd w:id="1298"/>
      <w:r w:rsidRPr="009D4675">
        <w:rPr>
          <w:rtl/>
        </w:rPr>
        <w:t xml:space="preserve">לגבי </w:t>
      </w:r>
      <w:bookmarkStart w:id="1299" w:name="_ETM_Q3_745900"/>
      <w:bookmarkEnd w:id="1299"/>
      <w:r w:rsidRPr="009D4675">
        <w:rPr>
          <w:rtl/>
        </w:rPr>
        <w:t xml:space="preserve">מקור </w:t>
      </w:r>
      <w:bookmarkStart w:id="1300" w:name="_ETM_Q3_746199"/>
      <w:bookmarkEnd w:id="1300"/>
      <w:r w:rsidRPr="009D4675">
        <w:rPr>
          <w:rtl/>
        </w:rPr>
        <w:t>הסמכות</w:t>
      </w:r>
      <w:r>
        <w:rPr>
          <w:rFonts w:hint="cs"/>
          <w:rtl/>
        </w:rPr>
        <w:t>.</w:t>
      </w:r>
    </w:p>
    <w:p w:rsidR="00225AFC" w:rsidRDefault="00225AFC" w:rsidP="00392F22">
      <w:pPr>
        <w:rPr>
          <w:rtl/>
        </w:rPr>
      </w:pPr>
      <w:bookmarkStart w:id="1301" w:name="_ETM_Q3_743658"/>
      <w:bookmarkStart w:id="1302" w:name="_ETM_Q3_743749"/>
      <w:bookmarkEnd w:id="1301"/>
      <w:bookmarkEnd w:id="1302"/>
    </w:p>
    <w:p w:rsidR="00225AFC" w:rsidRDefault="00225AFC" w:rsidP="00392F22">
      <w:pPr>
        <w:pStyle w:val="af5"/>
        <w:keepNext/>
        <w:rPr>
          <w:rtl/>
        </w:rPr>
      </w:pPr>
      <w:bookmarkStart w:id="1303" w:name="ET_interruption_5785_29"/>
      <w:r w:rsidRPr="00AE4DBA">
        <w:rPr>
          <w:rStyle w:val="TagStyle"/>
          <w:rtl/>
        </w:rPr>
        <w:t xml:space="preserve"> &lt;&lt; קריאה &gt;&gt; </w:t>
      </w:r>
      <w:r>
        <w:rPr>
          <w:rtl/>
        </w:rPr>
        <w:t>עופר כסיף (חד"ש-תע"ל):</w:t>
      </w:r>
      <w:r w:rsidRPr="00AE4DBA">
        <w:rPr>
          <w:rStyle w:val="TagStyle"/>
          <w:rtl/>
        </w:rPr>
        <w:t xml:space="preserve"> &lt;&lt; קריאה &gt;&gt;</w:t>
      </w:r>
      <w:r>
        <w:rPr>
          <w:rtl/>
        </w:rPr>
        <w:t xml:space="preserve"> </w:t>
      </w:r>
      <w:bookmarkEnd w:id="1303"/>
    </w:p>
    <w:p w:rsidR="00225AFC" w:rsidRDefault="00225AFC" w:rsidP="00650F2A">
      <w:pPr>
        <w:rPr>
          <w:rtl/>
        </w:rPr>
      </w:pPr>
    </w:p>
    <w:p w:rsidR="00225AFC" w:rsidRDefault="00225AFC" w:rsidP="00392F22">
      <w:pPr>
        <w:rPr>
          <w:rtl/>
          <w:lang w:eastAsia="he-IL"/>
        </w:rPr>
      </w:pPr>
      <w:bookmarkStart w:id="1304" w:name="_ETM_Q3_744731"/>
      <w:bookmarkEnd w:id="1304"/>
      <w:r>
        <w:rPr>
          <w:rFonts w:hint="cs"/>
          <w:rtl/>
          <w:lang w:eastAsia="he-IL"/>
        </w:rPr>
        <w:t>לא שמעתי את הסוף.</w:t>
      </w:r>
    </w:p>
    <w:p w:rsidR="00225AFC" w:rsidRDefault="00225AFC" w:rsidP="00392F22">
      <w:pPr>
        <w:rPr>
          <w:rtl/>
        </w:rPr>
      </w:pPr>
    </w:p>
    <w:p w:rsidR="00225AFC" w:rsidRDefault="00225AFC" w:rsidP="00392F22">
      <w:pPr>
        <w:pStyle w:val="af6"/>
        <w:keepNext/>
        <w:rPr>
          <w:rtl/>
        </w:rPr>
      </w:pPr>
      <w:bookmarkStart w:id="1305" w:name="ET_yor_6423_30"/>
      <w:r w:rsidRPr="00AE4DBA">
        <w:rPr>
          <w:rStyle w:val="TagStyle"/>
          <w:rtl/>
        </w:rPr>
        <w:t xml:space="preserve"> &lt;&lt; יור &gt;&gt; </w:t>
      </w:r>
      <w:r>
        <w:rPr>
          <w:rtl/>
        </w:rPr>
        <w:t>היו"ר אמיר אוחנה:</w:t>
      </w:r>
      <w:r w:rsidRPr="00AE4DBA">
        <w:rPr>
          <w:rStyle w:val="TagStyle"/>
          <w:rtl/>
        </w:rPr>
        <w:t xml:space="preserve"> &lt;&lt; יור &gt;&gt;</w:t>
      </w:r>
      <w:r>
        <w:rPr>
          <w:rtl/>
        </w:rPr>
        <w:t xml:space="preserve"> </w:t>
      </w:r>
      <w:bookmarkEnd w:id="1305"/>
    </w:p>
    <w:p w:rsidR="00225AFC" w:rsidRDefault="00225AFC" w:rsidP="00650F2A">
      <w:pPr>
        <w:rPr>
          <w:rtl/>
        </w:rPr>
      </w:pPr>
    </w:p>
    <w:p w:rsidR="00225AFC" w:rsidRDefault="00225AFC" w:rsidP="00392F22">
      <w:pPr>
        <w:rPr>
          <w:rtl/>
        </w:rPr>
      </w:pPr>
      <w:bookmarkStart w:id="1306" w:name="_ETM_Q3_748389"/>
      <w:bookmarkStart w:id="1307" w:name="_ETM_Q3_750050"/>
      <w:bookmarkStart w:id="1308" w:name="_ETM_Q3_750138"/>
      <w:bookmarkStart w:id="1309" w:name="_ETM_Q3_747229"/>
      <w:bookmarkStart w:id="1310" w:name="_ETM_Q3_749000"/>
      <w:bookmarkEnd w:id="1306"/>
      <w:bookmarkEnd w:id="1307"/>
      <w:bookmarkEnd w:id="1308"/>
      <w:bookmarkEnd w:id="1309"/>
      <w:bookmarkEnd w:id="1310"/>
      <w:r w:rsidRPr="009D4675">
        <w:rPr>
          <w:rtl/>
        </w:rPr>
        <w:t xml:space="preserve">צריך </w:t>
      </w:r>
      <w:bookmarkStart w:id="1311" w:name="_ETM_Q3_749210"/>
      <w:bookmarkEnd w:id="1311"/>
      <w:r w:rsidRPr="009D4675">
        <w:rPr>
          <w:rtl/>
        </w:rPr>
        <w:t xml:space="preserve">לשים </w:t>
      </w:r>
      <w:bookmarkStart w:id="1312" w:name="_ETM_Q3_749689"/>
      <w:bookmarkEnd w:id="1312"/>
      <w:r w:rsidRPr="009D4675">
        <w:rPr>
          <w:rtl/>
        </w:rPr>
        <w:t xml:space="preserve">ספק </w:t>
      </w:r>
      <w:bookmarkStart w:id="1313" w:name="_ETM_Q3_750259"/>
      <w:bookmarkEnd w:id="1313"/>
      <w:r w:rsidRPr="009D4675">
        <w:rPr>
          <w:rtl/>
        </w:rPr>
        <w:t xml:space="preserve">לגבי </w:t>
      </w:r>
      <w:bookmarkStart w:id="1314" w:name="_ETM_Q3_750590"/>
      <w:bookmarkEnd w:id="1314"/>
      <w:r w:rsidRPr="009D4675">
        <w:rPr>
          <w:rtl/>
        </w:rPr>
        <w:t xml:space="preserve">מקור </w:t>
      </w:r>
      <w:bookmarkStart w:id="1315" w:name="_ETM_Q3_750889"/>
      <w:bookmarkEnd w:id="1315"/>
      <w:r w:rsidRPr="009D4675">
        <w:rPr>
          <w:rtl/>
        </w:rPr>
        <w:t>הסמכות</w:t>
      </w:r>
      <w:r>
        <w:rPr>
          <w:rFonts w:hint="cs"/>
          <w:rtl/>
        </w:rPr>
        <w:t>;</w:t>
      </w:r>
      <w:r w:rsidRPr="009D4675">
        <w:rPr>
          <w:rtl/>
        </w:rPr>
        <w:t xml:space="preserve"> </w:t>
      </w:r>
      <w:bookmarkStart w:id="1316" w:name="_ETM_Q3_751979"/>
      <w:bookmarkEnd w:id="1316"/>
      <w:r w:rsidRPr="009D4675">
        <w:rPr>
          <w:rtl/>
        </w:rPr>
        <w:t xml:space="preserve">האם </w:t>
      </w:r>
      <w:bookmarkStart w:id="1317" w:name="_ETM_Q3_752400"/>
      <w:bookmarkEnd w:id="1317"/>
      <w:r w:rsidRPr="009D4675">
        <w:rPr>
          <w:rtl/>
        </w:rPr>
        <w:t xml:space="preserve">רשאי </w:t>
      </w:r>
      <w:bookmarkStart w:id="1318" w:name="_ETM_Q3_752849"/>
      <w:bookmarkEnd w:id="1318"/>
      <w:r w:rsidRPr="009D4675">
        <w:rPr>
          <w:rtl/>
        </w:rPr>
        <w:t xml:space="preserve">אדם </w:t>
      </w:r>
      <w:bookmarkStart w:id="1319" w:name="_ETM_Q3_753150"/>
      <w:bookmarkEnd w:id="1319"/>
      <w:r w:rsidRPr="009D4675">
        <w:rPr>
          <w:rtl/>
        </w:rPr>
        <w:t>לומר</w:t>
      </w:r>
      <w:r>
        <w:rPr>
          <w:rFonts w:hint="cs"/>
          <w:rtl/>
        </w:rPr>
        <w:t>:</w:t>
      </w:r>
      <w:r w:rsidRPr="009D4675">
        <w:rPr>
          <w:rtl/>
        </w:rPr>
        <w:t xml:space="preserve"> </w:t>
      </w:r>
      <w:bookmarkStart w:id="1320" w:name="_ETM_Q3_753539"/>
      <w:bookmarkEnd w:id="1320"/>
      <w:r w:rsidRPr="009D4675">
        <w:rPr>
          <w:rtl/>
        </w:rPr>
        <w:t>אי</w:t>
      </w:r>
      <w:bookmarkStart w:id="1321" w:name="_ETM_Q3_753629"/>
      <w:bookmarkEnd w:id="1321"/>
      <w:r>
        <w:rPr>
          <w:rFonts w:hint="cs"/>
          <w:rtl/>
        </w:rPr>
        <w:t>-</w:t>
      </w:r>
      <w:r w:rsidRPr="009D4675">
        <w:rPr>
          <w:rtl/>
        </w:rPr>
        <w:t xml:space="preserve">אפשר </w:t>
      </w:r>
      <w:bookmarkStart w:id="1322" w:name="_ETM_Q3_753870"/>
      <w:bookmarkEnd w:id="1322"/>
      <w:r w:rsidRPr="009D4675">
        <w:rPr>
          <w:rtl/>
        </w:rPr>
        <w:t xml:space="preserve">לעשות </w:t>
      </w:r>
      <w:bookmarkStart w:id="1323" w:name="_ETM_Q3_754139"/>
      <w:bookmarkEnd w:id="1323"/>
      <w:r w:rsidRPr="009D4675">
        <w:rPr>
          <w:rtl/>
        </w:rPr>
        <w:t xml:space="preserve">משהו </w:t>
      </w:r>
      <w:bookmarkStart w:id="1324" w:name="_ETM_Q3_754470"/>
      <w:bookmarkEnd w:id="1324"/>
      <w:r w:rsidRPr="009D4675">
        <w:rPr>
          <w:rtl/>
        </w:rPr>
        <w:t xml:space="preserve">בלי </w:t>
      </w:r>
      <w:bookmarkStart w:id="1325" w:name="_ETM_Q3_754590"/>
      <w:bookmarkEnd w:id="1325"/>
      <w:r w:rsidRPr="009D4675">
        <w:rPr>
          <w:rtl/>
        </w:rPr>
        <w:t xml:space="preserve">רשותי </w:t>
      </w:r>
      <w:bookmarkStart w:id="1326" w:name="_ETM_Q3_755499"/>
      <w:bookmarkEnd w:id="1326"/>
      <w:r w:rsidRPr="009D4675">
        <w:rPr>
          <w:rtl/>
        </w:rPr>
        <w:t xml:space="preserve">כשזה </w:t>
      </w:r>
      <w:bookmarkStart w:id="1327" w:name="_ETM_Q3_755860"/>
      <w:bookmarkEnd w:id="1327"/>
      <w:r w:rsidRPr="009D4675">
        <w:rPr>
          <w:rtl/>
        </w:rPr>
        <w:t xml:space="preserve">לא </w:t>
      </w:r>
      <w:bookmarkStart w:id="1328" w:name="_ETM_Q3_755979"/>
      <w:bookmarkEnd w:id="1328"/>
      <w:r w:rsidRPr="009D4675">
        <w:rPr>
          <w:rtl/>
        </w:rPr>
        <w:t>מ</w:t>
      </w:r>
      <w:r>
        <w:rPr>
          <w:rFonts w:hint="cs"/>
          <w:rtl/>
        </w:rPr>
        <w:t xml:space="preserve">עוגן </w:t>
      </w:r>
      <w:bookmarkStart w:id="1329" w:name="_ETM_Q3_756429"/>
      <w:bookmarkEnd w:id="1329"/>
      <w:r w:rsidRPr="009D4675">
        <w:rPr>
          <w:rtl/>
        </w:rPr>
        <w:t xml:space="preserve">בשום </w:t>
      </w:r>
      <w:bookmarkStart w:id="1330" w:name="_ETM_Q3_756759"/>
      <w:bookmarkEnd w:id="1330"/>
      <w:r w:rsidRPr="009D4675">
        <w:rPr>
          <w:rtl/>
        </w:rPr>
        <w:t>חוק</w:t>
      </w:r>
      <w:r>
        <w:rPr>
          <w:rFonts w:hint="cs"/>
          <w:rtl/>
        </w:rPr>
        <w:t>?</w:t>
      </w:r>
      <w:r w:rsidRPr="009D4675">
        <w:rPr>
          <w:rtl/>
        </w:rPr>
        <w:t xml:space="preserve"> </w:t>
      </w:r>
      <w:bookmarkStart w:id="1331" w:name="_ETM_Q3_757059"/>
      <w:bookmarkEnd w:id="1331"/>
      <w:r w:rsidRPr="009D4675">
        <w:rPr>
          <w:rtl/>
        </w:rPr>
        <w:t>ז</w:t>
      </w:r>
      <w:r>
        <w:rPr>
          <w:rFonts w:hint="cs"/>
          <w:rtl/>
        </w:rPr>
        <w:t>ו</w:t>
      </w:r>
      <w:r w:rsidRPr="009D4675">
        <w:rPr>
          <w:rtl/>
        </w:rPr>
        <w:t xml:space="preserve"> </w:t>
      </w:r>
      <w:bookmarkStart w:id="1332" w:name="_ETM_Q3_757179"/>
      <w:bookmarkEnd w:id="1332"/>
      <w:r w:rsidRPr="009D4675">
        <w:rPr>
          <w:rtl/>
        </w:rPr>
        <w:t>שאלה</w:t>
      </w:r>
      <w:r>
        <w:rPr>
          <w:rFonts w:hint="cs"/>
          <w:rtl/>
        </w:rPr>
        <w:t>. זה</w:t>
      </w:r>
      <w:r w:rsidRPr="009D4675">
        <w:rPr>
          <w:rtl/>
        </w:rPr>
        <w:t xml:space="preserve"> </w:t>
      </w:r>
      <w:bookmarkStart w:id="1333" w:name="_ETM_Q3_757689"/>
      <w:bookmarkEnd w:id="1333"/>
      <w:r w:rsidRPr="009D4675">
        <w:rPr>
          <w:rtl/>
        </w:rPr>
        <w:t xml:space="preserve">סימן </w:t>
      </w:r>
      <w:bookmarkStart w:id="1334" w:name="_ETM_Q3_758050"/>
      <w:bookmarkEnd w:id="1334"/>
      <w:r w:rsidRPr="009D4675">
        <w:rPr>
          <w:rtl/>
        </w:rPr>
        <w:t>שאלה</w:t>
      </w:r>
      <w:r>
        <w:rPr>
          <w:rFonts w:hint="cs"/>
          <w:rtl/>
        </w:rPr>
        <w:t>.</w:t>
      </w:r>
      <w:bookmarkStart w:id="1335" w:name="_ETM_Q3_755901"/>
      <w:bookmarkStart w:id="1336" w:name="_ETM_Q3_756002"/>
      <w:bookmarkStart w:id="1337" w:name="_ETM_Q3_756108"/>
      <w:bookmarkStart w:id="1338" w:name="_ETM_Q3_756190"/>
      <w:bookmarkStart w:id="1339" w:name="_ETM_Q3_759479"/>
      <w:bookmarkEnd w:id="1335"/>
      <w:bookmarkEnd w:id="1336"/>
      <w:bookmarkEnd w:id="1337"/>
      <w:bookmarkEnd w:id="1338"/>
      <w:bookmarkEnd w:id="1339"/>
      <w:r>
        <w:rPr>
          <w:rFonts w:hint="cs"/>
          <w:rtl/>
        </w:rPr>
        <w:t xml:space="preserve"> </w:t>
      </w:r>
      <w:r w:rsidRPr="009D4675">
        <w:rPr>
          <w:rtl/>
        </w:rPr>
        <w:t>בבקשה</w:t>
      </w:r>
      <w:r>
        <w:rPr>
          <w:rFonts w:hint="cs"/>
          <w:rtl/>
        </w:rPr>
        <w:t>.</w:t>
      </w:r>
    </w:p>
    <w:p w:rsidR="00225AFC" w:rsidRDefault="00225AFC" w:rsidP="00392F22">
      <w:pPr>
        <w:rPr>
          <w:rtl/>
          <w:lang w:eastAsia="he-IL"/>
        </w:rPr>
      </w:pPr>
    </w:p>
    <w:p w:rsidR="00225AFC" w:rsidRDefault="00225AFC" w:rsidP="00392F22">
      <w:pPr>
        <w:pStyle w:val="af5"/>
        <w:keepNext/>
        <w:rPr>
          <w:rtl/>
        </w:rPr>
      </w:pPr>
      <w:bookmarkStart w:id="1340" w:name="ET_interruption_5785_31"/>
      <w:r w:rsidRPr="00AE4DBA">
        <w:rPr>
          <w:rStyle w:val="TagStyle"/>
          <w:rtl/>
        </w:rPr>
        <w:t xml:space="preserve"> &lt;&lt; קריאה &gt;&gt; </w:t>
      </w:r>
      <w:r>
        <w:rPr>
          <w:rtl/>
        </w:rPr>
        <w:t>עופר כסיף (חד"ש-תע"ל):</w:t>
      </w:r>
      <w:r w:rsidRPr="00AE4DBA">
        <w:rPr>
          <w:rStyle w:val="TagStyle"/>
          <w:rtl/>
        </w:rPr>
        <w:t xml:space="preserve"> &lt;&lt; קריאה &gt;&gt;</w:t>
      </w:r>
      <w:r>
        <w:rPr>
          <w:rtl/>
        </w:rPr>
        <w:t xml:space="preserve"> </w:t>
      </w:r>
      <w:bookmarkEnd w:id="1340"/>
    </w:p>
    <w:p w:rsidR="00225AFC" w:rsidRDefault="00225AFC" w:rsidP="00650F2A">
      <w:pPr>
        <w:rPr>
          <w:rtl/>
          <w:lang w:eastAsia="he-IL"/>
        </w:rPr>
      </w:pPr>
    </w:p>
    <w:p w:rsidR="00225AFC" w:rsidRDefault="00225AFC" w:rsidP="00B61B22">
      <w:pPr>
        <w:rPr>
          <w:rtl/>
          <w:lang w:eastAsia="he-IL"/>
        </w:rPr>
      </w:pPr>
      <w:r>
        <w:rPr>
          <w:rFonts w:hint="cs"/>
          <w:rtl/>
          <w:lang w:eastAsia="he-IL"/>
        </w:rPr>
        <w:t>תרשה לי לענות במשפט.</w:t>
      </w:r>
      <w:r w:rsidR="00B61B22">
        <w:rPr>
          <w:rFonts w:hint="cs"/>
          <w:rtl/>
          <w:lang w:eastAsia="he-IL"/>
        </w:rPr>
        <w:t xml:space="preserve"> </w:t>
      </w:r>
      <w:bookmarkStart w:id="1341" w:name="_ETM_Q3_757212"/>
      <w:bookmarkStart w:id="1342" w:name="_ETM_Q3_757213"/>
      <w:bookmarkStart w:id="1343" w:name="_ETM_Q3_764762"/>
      <w:bookmarkEnd w:id="1341"/>
      <w:bookmarkEnd w:id="1342"/>
      <w:bookmarkEnd w:id="1343"/>
      <w:r>
        <w:rPr>
          <w:rFonts w:hint="cs"/>
          <w:rtl/>
          <w:lang w:eastAsia="he-IL"/>
        </w:rPr>
        <w:t>יש עבירות שמחייבות את פרקליטות המדינה.</w:t>
      </w:r>
    </w:p>
    <w:p w:rsidR="00225AFC" w:rsidRDefault="00225AFC" w:rsidP="00392F22">
      <w:pPr>
        <w:rPr>
          <w:rtl/>
          <w:lang w:eastAsia="he-IL"/>
        </w:rPr>
      </w:pPr>
    </w:p>
    <w:p w:rsidR="00225AFC" w:rsidRDefault="00225AFC" w:rsidP="00392F22">
      <w:pPr>
        <w:pStyle w:val="af6"/>
        <w:keepNext/>
        <w:rPr>
          <w:rtl/>
        </w:rPr>
      </w:pPr>
      <w:r w:rsidRPr="00791E28">
        <w:rPr>
          <w:rStyle w:val="TagStyle"/>
          <w:rtl/>
        </w:rPr>
        <w:t xml:space="preserve"> &lt;&lt; יור &gt;&gt; </w:t>
      </w:r>
      <w:r>
        <w:rPr>
          <w:rtl/>
        </w:rPr>
        <w:t>היו"ר אמיר אוחנה:</w:t>
      </w:r>
      <w:r w:rsidRPr="00791E28">
        <w:rPr>
          <w:rStyle w:val="TagStyle"/>
          <w:rtl/>
        </w:rPr>
        <w:t xml:space="preserve"> &lt;&lt;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tl/>
          <w:lang w:eastAsia="he-IL"/>
        </w:rPr>
        <w:t>על פי מי</w:t>
      </w:r>
      <w:r>
        <w:rPr>
          <w:rFonts w:hint="cs"/>
          <w:rtl/>
          <w:lang w:eastAsia="he-IL"/>
        </w:rPr>
        <w:t xml:space="preserve">? על פי </w:t>
      </w:r>
      <w:r>
        <w:rPr>
          <w:rtl/>
          <w:lang w:eastAsia="he-IL"/>
        </w:rPr>
        <w:t>פרקליט המדינה</w:t>
      </w:r>
      <w:r>
        <w:rPr>
          <w:rFonts w:hint="cs"/>
          <w:rtl/>
          <w:lang w:eastAsia="he-IL"/>
        </w:rPr>
        <w:t>?</w:t>
      </w:r>
    </w:p>
    <w:p w:rsidR="00225AFC" w:rsidRDefault="00225AFC" w:rsidP="00392F22">
      <w:pPr>
        <w:rPr>
          <w:rtl/>
          <w:lang w:eastAsia="he-IL"/>
        </w:rPr>
      </w:pPr>
      <w:bookmarkStart w:id="1344" w:name="_ETM_Q3_769333"/>
      <w:bookmarkStart w:id="1345" w:name="_ETM_Q3_769404"/>
      <w:bookmarkEnd w:id="1344"/>
      <w:bookmarkEnd w:id="1345"/>
    </w:p>
    <w:p w:rsidR="00225AFC" w:rsidRDefault="00225AFC" w:rsidP="00392F22">
      <w:pPr>
        <w:pStyle w:val="af5"/>
        <w:keepNext/>
        <w:rPr>
          <w:rtl/>
        </w:rPr>
      </w:pPr>
      <w:bookmarkStart w:id="1346" w:name="ET_interruption_5785_34"/>
      <w:r w:rsidRPr="00995D35">
        <w:rPr>
          <w:rStyle w:val="TagStyle"/>
          <w:rtl/>
        </w:rPr>
        <w:t xml:space="preserve"> &lt;&lt; קריאה &gt;&gt; </w:t>
      </w:r>
      <w:r>
        <w:rPr>
          <w:rtl/>
        </w:rPr>
        <w:t>עופר כסיף (חד"ש-תע"ל):</w:t>
      </w:r>
      <w:r w:rsidRPr="00995D35">
        <w:rPr>
          <w:rStyle w:val="TagStyle"/>
          <w:rtl/>
        </w:rPr>
        <w:t xml:space="preserve"> &lt;&lt; קריאה &gt;&gt;</w:t>
      </w:r>
      <w:r>
        <w:rPr>
          <w:rtl/>
        </w:rPr>
        <w:t xml:space="preserve"> </w:t>
      </w:r>
      <w:bookmarkEnd w:id="1346"/>
    </w:p>
    <w:p w:rsidR="00225AFC" w:rsidRDefault="00225AFC" w:rsidP="00650F2A">
      <w:pPr>
        <w:rPr>
          <w:rtl/>
          <w:lang w:eastAsia="he-IL"/>
        </w:rPr>
      </w:pPr>
    </w:p>
    <w:p w:rsidR="00225AFC" w:rsidRDefault="00225AFC" w:rsidP="00392F22">
      <w:pPr>
        <w:rPr>
          <w:rtl/>
          <w:lang w:eastAsia="he-IL"/>
        </w:rPr>
      </w:pPr>
      <w:r>
        <w:rPr>
          <w:rFonts w:hint="cs"/>
          <w:rtl/>
          <w:lang w:eastAsia="he-IL"/>
        </w:rPr>
        <w:t>זה כרגע הנוהל.</w:t>
      </w:r>
      <w:bookmarkStart w:id="1347" w:name="_ETM_Q3_766648"/>
      <w:bookmarkEnd w:id="1347"/>
      <w:r>
        <w:rPr>
          <w:rFonts w:hint="cs"/>
          <w:rtl/>
          <w:lang w:eastAsia="he-IL"/>
        </w:rPr>
        <w:t xml:space="preserve"> זה כרגע הנוהל. </w:t>
      </w:r>
    </w:p>
    <w:p w:rsidR="00225AFC" w:rsidRDefault="00225AFC" w:rsidP="00392F22">
      <w:pPr>
        <w:rPr>
          <w:rtl/>
          <w:lang w:eastAsia="he-IL"/>
        </w:rPr>
      </w:pPr>
      <w:bookmarkStart w:id="1348" w:name="_ETM_Q3_766702"/>
      <w:bookmarkEnd w:id="1348"/>
    </w:p>
    <w:p w:rsidR="00225AFC" w:rsidRDefault="00225AFC" w:rsidP="00392F22">
      <w:pPr>
        <w:pStyle w:val="af6"/>
        <w:keepNext/>
        <w:rPr>
          <w:rtl/>
        </w:rPr>
      </w:pPr>
      <w:bookmarkStart w:id="1349" w:name="ET_yor_6423_35"/>
      <w:r w:rsidRPr="00995D35">
        <w:rPr>
          <w:rStyle w:val="TagStyle"/>
          <w:rtl/>
        </w:rPr>
        <w:t xml:space="preserve"> &lt;&lt; יור &gt;&gt; </w:t>
      </w:r>
      <w:r>
        <w:rPr>
          <w:rtl/>
        </w:rPr>
        <w:t>היו"ר אמיר אוחנה:</w:t>
      </w:r>
      <w:r w:rsidRPr="00995D35">
        <w:rPr>
          <w:rStyle w:val="TagStyle"/>
          <w:rtl/>
        </w:rPr>
        <w:t xml:space="preserve"> &lt;&lt; יור &gt;&gt;</w:t>
      </w:r>
      <w:r>
        <w:rPr>
          <w:rtl/>
        </w:rPr>
        <w:t xml:space="preserve"> </w:t>
      </w:r>
      <w:bookmarkEnd w:id="1349"/>
    </w:p>
    <w:p w:rsidR="00225AFC" w:rsidRDefault="00225AFC" w:rsidP="00650F2A">
      <w:pPr>
        <w:rPr>
          <w:rtl/>
          <w:lang w:eastAsia="he-IL"/>
        </w:rPr>
      </w:pPr>
    </w:p>
    <w:p w:rsidR="00225AFC" w:rsidRDefault="00225AFC" w:rsidP="005653E3">
      <w:pPr>
        <w:rPr>
          <w:rtl/>
          <w:lang w:eastAsia="he-IL"/>
        </w:rPr>
      </w:pPr>
      <w:bookmarkStart w:id="1350" w:name="_ETM_Q3_768985"/>
      <w:bookmarkEnd w:id="1350"/>
      <w:r>
        <w:rPr>
          <w:rtl/>
          <w:lang w:eastAsia="he-IL"/>
        </w:rPr>
        <w:t>אז אני שם סימן שאלה</w:t>
      </w:r>
      <w:r>
        <w:rPr>
          <w:rFonts w:hint="cs"/>
          <w:rtl/>
          <w:lang w:eastAsia="he-IL"/>
        </w:rPr>
        <w:t>.</w:t>
      </w:r>
      <w:bookmarkStart w:id="1351" w:name="_ETM_Q3_770677"/>
      <w:bookmarkEnd w:id="1351"/>
      <w:r>
        <w:rPr>
          <w:rFonts w:hint="cs"/>
          <w:rtl/>
          <w:lang w:eastAsia="he-IL"/>
        </w:rPr>
        <w:t xml:space="preserve"> </w:t>
      </w:r>
      <w:bookmarkStart w:id="1352" w:name="_ETM_Q3_770746"/>
      <w:bookmarkStart w:id="1353" w:name="_ETM_Q3_771044"/>
      <w:bookmarkStart w:id="1354" w:name="_ETM_Q3_771113"/>
      <w:bookmarkStart w:id="1355" w:name="_ETM_Q3_770726"/>
      <w:bookmarkEnd w:id="1352"/>
      <w:bookmarkEnd w:id="1353"/>
      <w:bookmarkEnd w:id="1354"/>
      <w:bookmarkEnd w:id="1355"/>
      <w:r>
        <w:rPr>
          <w:rFonts w:hint="cs"/>
          <w:rtl/>
          <w:lang w:eastAsia="he-IL"/>
        </w:rPr>
        <w:t>זה נוהל שאני</w:t>
      </w:r>
      <w:bookmarkStart w:id="1356" w:name="_ETM_Q3_770017"/>
      <w:bookmarkEnd w:id="1356"/>
      <w:r>
        <w:rPr>
          <w:rFonts w:hint="cs"/>
          <w:rtl/>
          <w:lang w:eastAsia="he-IL"/>
        </w:rPr>
        <w:t xml:space="preserve"> שם ספק לגבי תוקפו. מאה אחוז.</w:t>
      </w:r>
    </w:p>
    <w:p w:rsidR="00225AFC" w:rsidRDefault="00225AFC" w:rsidP="00392F22">
      <w:pPr>
        <w:rPr>
          <w:rtl/>
          <w:lang w:eastAsia="he-IL"/>
        </w:rPr>
      </w:pPr>
      <w:bookmarkStart w:id="1357" w:name="_ETM_Q3_774530"/>
      <w:bookmarkStart w:id="1358" w:name="_ETM_Q3_774593"/>
      <w:bookmarkStart w:id="1359" w:name="_ETM_Q3_774738"/>
      <w:bookmarkStart w:id="1360" w:name="_ETM_Q3_774804"/>
      <w:bookmarkEnd w:id="1357"/>
      <w:bookmarkEnd w:id="1358"/>
      <w:bookmarkEnd w:id="1359"/>
      <w:bookmarkEnd w:id="1360"/>
    </w:p>
    <w:p w:rsidR="00225AFC" w:rsidRDefault="00225AFC" w:rsidP="00392F22">
      <w:pPr>
        <w:pStyle w:val="af5"/>
        <w:keepNext/>
        <w:rPr>
          <w:rtl/>
        </w:rPr>
      </w:pPr>
      <w:bookmarkStart w:id="1361" w:name="ET_interruption_6345_38"/>
      <w:r w:rsidRPr="00995D35">
        <w:rPr>
          <w:rStyle w:val="TagStyle"/>
          <w:rtl/>
        </w:rPr>
        <w:t xml:space="preserve"> &lt;&lt; קריאה &gt;&gt; </w:t>
      </w:r>
      <w:r>
        <w:rPr>
          <w:rtl/>
        </w:rPr>
        <w:t>טלי גוטליב (הליכוד):</w:t>
      </w:r>
      <w:r w:rsidRPr="00995D35">
        <w:rPr>
          <w:rStyle w:val="TagStyle"/>
          <w:rtl/>
        </w:rPr>
        <w:t xml:space="preserve"> &lt;&lt; קריאה &gt;&gt;</w:t>
      </w:r>
      <w:r>
        <w:rPr>
          <w:rtl/>
        </w:rPr>
        <w:t xml:space="preserve"> </w:t>
      </w:r>
      <w:bookmarkEnd w:id="1361"/>
    </w:p>
    <w:p w:rsidR="00225AFC" w:rsidRDefault="00225AFC" w:rsidP="00650F2A">
      <w:pPr>
        <w:rPr>
          <w:rtl/>
          <w:lang w:eastAsia="he-IL"/>
        </w:rPr>
      </w:pPr>
    </w:p>
    <w:p w:rsidR="00225AFC" w:rsidRDefault="00225AFC" w:rsidP="00650F2A">
      <w:pPr>
        <w:rPr>
          <w:rtl/>
          <w:lang w:eastAsia="he-IL"/>
        </w:rPr>
      </w:pPr>
      <w:bookmarkStart w:id="1362" w:name="_ETM_Q3_772596"/>
      <w:bookmarkEnd w:id="1362"/>
      <w:r>
        <w:rPr>
          <w:rFonts w:hint="cs"/>
          <w:rtl/>
          <w:lang w:eastAsia="he-IL"/>
        </w:rPr>
        <w:t xml:space="preserve">בדיוק. אנחנו דנים </w:t>
      </w:r>
      <w:r w:rsidR="00650F2A">
        <w:rPr>
          <w:rFonts w:hint="cs"/>
          <w:rtl/>
          <w:lang w:eastAsia="he-IL"/>
        </w:rPr>
        <w:t>– – –</w:t>
      </w:r>
      <w:r>
        <w:rPr>
          <w:rFonts w:hint="cs"/>
          <w:rtl/>
          <w:lang w:eastAsia="he-IL"/>
        </w:rPr>
        <w:t xml:space="preserve"> חוקה. </w:t>
      </w:r>
    </w:p>
    <w:p w:rsidR="00225AFC" w:rsidRDefault="00225AFC" w:rsidP="00392F22">
      <w:pPr>
        <w:rPr>
          <w:rtl/>
          <w:lang w:eastAsia="he-IL"/>
        </w:rPr>
      </w:pPr>
      <w:bookmarkStart w:id="1363" w:name="_ETM_Q3_772335"/>
      <w:bookmarkStart w:id="1364" w:name="_ETM_Q3_772407"/>
      <w:bookmarkStart w:id="1365" w:name="_ETM_Q3_772510"/>
      <w:bookmarkStart w:id="1366" w:name="_ETM_Q3_772586"/>
      <w:bookmarkEnd w:id="1363"/>
      <w:bookmarkEnd w:id="1364"/>
      <w:bookmarkEnd w:id="1365"/>
      <w:bookmarkEnd w:id="1366"/>
    </w:p>
    <w:p w:rsidR="00225AFC" w:rsidRDefault="00225AFC" w:rsidP="00392F22">
      <w:pPr>
        <w:pStyle w:val="af6"/>
        <w:keepNext/>
        <w:rPr>
          <w:rtl/>
        </w:rPr>
      </w:pPr>
      <w:bookmarkStart w:id="1367" w:name="ET_yor_6423_39"/>
      <w:r w:rsidRPr="00995D35">
        <w:rPr>
          <w:rStyle w:val="TagStyle"/>
          <w:rtl/>
        </w:rPr>
        <w:t xml:space="preserve"> &lt;&lt; יור &gt;&gt; </w:t>
      </w:r>
      <w:r>
        <w:rPr>
          <w:rtl/>
        </w:rPr>
        <w:t>היו"ר אמיר אוחנה:</w:t>
      </w:r>
      <w:r w:rsidRPr="00995D35">
        <w:rPr>
          <w:rStyle w:val="TagStyle"/>
          <w:rtl/>
        </w:rPr>
        <w:t xml:space="preserve"> &lt;&lt; יור &gt;&gt;</w:t>
      </w:r>
      <w:r>
        <w:rPr>
          <w:rtl/>
        </w:rPr>
        <w:t xml:space="preserve"> </w:t>
      </w:r>
      <w:bookmarkEnd w:id="1367"/>
    </w:p>
    <w:p w:rsidR="00225AFC" w:rsidRDefault="00225AFC" w:rsidP="00650F2A">
      <w:pPr>
        <w:rPr>
          <w:rtl/>
          <w:lang w:eastAsia="he-IL"/>
        </w:rPr>
      </w:pPr>
    </w:p>
    <w:p w:rsidR="00B61B22" w:rsidRDefault="00225AFC" w:rsidP="00392F22">
      <w:pPr>
        <w:rPr>
          <w:rtl/>
          <w:lang w:eastAsia="he-IL"/>
        </w:rPr>
      </w:pPr>
      <w:bookmarkStart w:id="1368" w:name="_ETM_Q3_773973"/>
      <w:bookmarkEnd w:id="1368"/>
      <w:r>
        <w:rPr>
          <w:rFonts w:hint="cs"/>
          <w:rtl/>
          <w:lang w:eastAsia="he-IL"/>
        </w:rPr>
        <w:t xml:space="preserve">אבל </w:t>
      </w:r>
      <w:bookmarkStart w:id="1369" w:name="_ETM_Q3_773315"/>
      <w:bookmarkEnd w:id="1369"/>
      <w:r>
        <w:rPr>
          <w:rFonts w:hint="cs"/>
          <w:rtl/>
          <w:lang w:eastAsia="he-IL"/>
        </w:rPr>
        <w:t>זה לא הדיון.</w:t>
      </w:r>
      <w:r>
        <w:rPr>
          <w:rtl/>
          <w:lang w:eastAsia="he-IL"/>
        </w:rPr>
        <w:t xml:space="preserve"> זה לא </w:t>
      </w:r>
      <w:r>
        <w:rPr>
          <w:rFonts w:hint="cs"/>
          <w:rtl/>
          <w:lang w:eastAsia="he-IL"/>
        </w:rPr>
        <w:t xml:space="preserve">הדיון. מאה אחוז. </w:t>
      </w:r>
    </w:p>
    <w:p w:rsidR="00B61B22" w:rsidRDefault="00B61B22" w:rsidP="00392F22">
      <w:pPr>
        <w:rPr>
          <w:rtl/>
          <w:lang w:eastAsia="he-IL"/>
        </w:rPr>
      </w:pPr>
    </w:p>
    <w:p w:rsidR="00225AFC" w:rsidRDefault="00225AFC" w:rsidP="00392F22">
      <w:pPr>
        <w:rPr>
          <w:rtl/>
          <w:lang w:eastAsia="he-IL"/>
        </w:rPr>
      </w:pPr>
      <w:r>
        <w:rPr>
          <w:rFonts w:hint="cs"/>
          <w:rtl/>
          <w:lang w:eastAsia="he-IL"/>
        </w:rPr>
        <w:t>בבקשה.</w:t>
      </w:r>
    </w:p>
    <w:p w:rsidR="00225AFC" w:rsidRDefault="00225AFC" w:rsidP="00392F22">
      <w:pPr>
        <w:rPr>
          <w:rtl/>
          <w:lang w:eastAsia="he-IL"/>
        </w:rPr>
      </w:pPr>
      <w:bookmarkStart w:id="1370" w:name="_ETM_Q3_777471"/>
      <w:bookmarkStart w:id="1371" w:name="_ETM_Q3_777529"/>
      <w:bookmarkStart w:id="1372" w:name="_ETM_Q3_777663"/>
      <w:bookmarkStart w:id="1373" w:name="_ETM_Q3_777725"/>
      <w:bookmarkEnd w:id="1370"/>
      <w:bookmarkEnd w:id="1371"/>
      <w:bookmarkEnd w:id="1372"/>
      <w:bookmarkEnd w:id="1373"/>
    </w:p>
    <w:p w:rsidR="00225AFC" w:rsidRDefault="00225AFC" w:rsidP="00392F22">
      <w:pPr>
        <w:pStyle w:val="a4"/>
        <w:keepNext/>
        <w:rPr>
          <w:rtl/>
        </w:rPr>
      </w:pPr>
      <w:bookmarkStart w:id="1374" w:name="TOR_Q4"/>
      <w:bookmarkStart w:id="1375" w:name="_ETM_Q4_180000"/>
      <w:bookmarkStart w:id="1376" w:name="ET_speaker_6359_1"/>
      <w:bookmarkEnd w:id="1374"/>
      <w:bookmarkEnd w:id="1375"/>
      <w:r w:rsidRPr="00FA5F1F">
        <w:rPr>
          <w:rStyle w:val="TagStyle"/>
          <w:rtl/>
        </w:rPr>
        <w:t>&lt;&lt; דובר &gt;&gt;</w:t>
      </w:r>
      <w:r w:rsidRPr="0082281E">
        <w:rPr>
          <w:rStyle w:val="TagStyle"/>
          <w:rtl/>
        </w:rPr>
        <w:t xml:space="preserve"> </w:t>
      </w:r>
      <w:bookmarkStart w:id="1377" w:name="_Toc172557259"/>
      <w:bookmarkStart w:id="1378" w:name="_Toc172580987"/>
      <w:bookmarkStart w:id="1379" w:name="_Toc172583149"/>
      <w:bookmarkStart w:id="1380" w:name="_Toc172583838"/>
      <w:r>
        <w:rPr>
          <w:rtl/>
        </w:rPr>
        <w:t>מטי צרפתי הרכבי (יש עתיד):</w:t>
      </w:r>
      <w:bookmarkEnd w:id="1377"/>
      <w:bookmarkEnd w:id="1378"/>
      <w:bookmarkEnd w:id="1379"/>
      <w:bookmarkEnd w:id="1380"/>
      <w:r w:rsidRPr="0082281E">
        <w:rPr>
          <w:rStyle w:val="TagStyle"/>
          <w:rtl/>
        </w:rPr>
        <w:t xml:space="preserve"> </w:t>
      </w:r>
      <w:r w:rsidRPr="00FA5F1F">
        <w:rPr>
          <w:rStyle w:val="TagStyle"/>
          <w:rtl/>
        </w:rPr>
        <w:t>&lt;&lt; דובר &gt;&gt;</w:t>
      </w:r>
      <w:r>
        <w:rPr>
          <w:rtl/>
        </w:rPr>
        <w:t xml:space="preserve">  </w:t>
      </w:r>
      <w:bookmarkEnd w:id="1376"/>
    </w:p>
    <w:p w:rsidR="00225AFC" w:rsidRDefault="00225AFC" w:rsidP="00650F2A">
      <w:pPr>
        <w:rPr>
          <w:rtl/>
        </w:rPr>
      </w:pPr>
      <w:bookmarkStart w:id="1381" w:name="_ETM_Q4_165062"/>
      <w:bookmarkStart w:id="1382" w:name="_ETM_Q4_165132"/>
      <w:bookmarkEnd w:id="1381"/>
      <w:bookmarkEnd w:id="1382"/>
    </w:p>
    <w:p w:rsidR="00225AFC" w:rsidRDefault="00225AFC" w:rsidP="00ED3E3A">
      <w:pPr>
        <w:rPr>
          <w:rtl/>
        </w:rPr>
      </w:pPr>
      <w:bookmarkStart w:id="1383" w:name="_ETM_Q4_165189"/>
      <w:bookmarkStart w:id="1384" w:name="_ETM_Q4_165242"/>
      <w:bookmarkEnd w:id="1383"/>
      <w:bookmarkEnd w:id="1384"/>
      <w:r>
        <w:rPr>
          <w:rFonts w:hint="cs"/>
          <w:rtl/>
        </w:rPr>
        <w:t>תודה רבה, כבוד ה</w:t>
      </w:r>
      <w:r>
        <w:rPr>
          <w:rtl/>
        </w:rPr>
        <w:t>יושב</w:t>
      </w:r>
      <w:bookmarkStart w:id="1385" w:name="_ETM_Q4_180269"/>
      <w:bookmarkEnd w:id="1385"/>
      <w:r>
        <w:rPr>
          <w:rFonts w:hint="cs"/>
          <w:rtl/>
        </w:rPr>
        <w:t>-</w:t>
      </w:r>
      <w:r>
        <w:rPr>
          <w:rtl/>
        </w:rPr>
        <w:t>ראש</w:t>
      </w:r>
      <w:r>
        <w:rPr>
          <w:rFonts w:hint="cs"/>
          <w:rtl/>
        </w:rPr>
        <w:t>.</w:t>
      </w:r>
      <w:r>
        <w:rPr>
          <w:rtl/>
        </w:rPr>
        <w:t xml:space="preserve"> </w:t>
      </w:r>
      <w:bookmarkStart w:id="1386" w:name="_ETM_Q4_181379"/>
      <w:bookmarkEnd w:id="1386"/>
      <w:r>
        <w:rPr>
          <w:rtl/>
        </w:rPr>
        <w:t xml:space="preserve">חבריי </w:t>
      </w:r>
      <w:bookmarkStart w:id="1387" w:name="_ETM_Q4_181770"/>
      <w:bookmarkEnd w:id="1387"/>
      <w:r>
        <w:rPr>
          <w:rtl/>
        </w:rPr>
        <w:t xml:space="preserve">חברי </w:t>
      </w:r>
      <w:bookmarkStart w:id="1388" w:name="_ETM_Q4_182040"/>
      <w:bookmarkEnd w:id="1388"/>
      <w:r>
        <w:rPr>
          <w:rtl/>
        </w:rPr>
        <w:t>הכנסת</w:t>
      </w:r>
      <w:r>
        <w:rPr>
          <w:rFonts w:hint="cs"/>
          <w:rtl/>
        </w:rPr>
        <w:t>,</w:t>
      </w:r>
      <w:r>
        <w:rPr>
          <w:rtl/>
        </w:rPr>
        <w:t xml:space="preserve"> </w:t>
      </w:r>
      <w:bookmarkStart w:id="1389" w:name="_ETM_Q4_183560"/>
      <w:bookmarkStart w:id="1390" w:name="_ETM_Q4_184399"/>
      <w:bookmarkEnd w:id="1389"/>
      <w:bookmarkEnd w:id="1390"/>
      <w:r>
        <w:rPr>
          <w:rtl/>
        </w:rPr>
        <w:t xml:space="preserve">290 </w:t>
      </w:r>
      <w:bookmarkStart w:id="1391" w:name="_ETM_Q4_185359"/>
      <w:bookmarkEnd w:id="1391"/>
      <w:r>
        <w:rPr>
          <w:rtl/>
        </w:rPr>
        <w:t xml:space="preserve">ימים </w:t>
      </w:r>
      <w:bookmarkStart w:id="1392" w:name="_ETM_Q4_185779"/>
      <w:bookmarkEnd w:id="1392"/>
      <w:r>
        <w:rPr>
          <w:rtl/>
        </w:rPr>
        <w:t xml:space="preserve">למלחמה </w:t>
      </w:r>
      <w:bookmarkStart w:id="1393" w:name="_ETM_Q4_187080"/>
      <w:bookmarkEnd w:id="1393"/>
      <w:r>
        <w:rPr>
          <w:rtl/>
        </w:rPr>
        <w:t xml:space="preserve">ו-120 </w:t>
      </w:r>
      <w:bookmarkStart w:id="1394" w:name="_ETM_Q4_187890"/>
      <w:bookmarkEnd w:id="1394"/>
      <w:r>
        <w:rPr>
          <w:rtl/>
        </w:rPr>
        <w:t xml:space="preserve">חטופות </w:t>
      </w:r>
      <w:bookmarkStart w:id="1395" w:name="_ETM_Q4_188369"/>
      <w:bookmarkEnd w:id="1395"/>
      <w:r>
        <w:rPr>
          <w:rtl/>
        </w:rPr>
        <w:t xml:space="preserve">וחטופים </w:t>
      </w:r>
      <w:bookmarkStart w:id="1396" w:name="_ETM_Q4_188940"/>
      <w:bookmarkEnd w:id="1396"/>
      <w:r>
        <w:rPr>
          <w:rtl/>
        </w:rPr>
        <w:t xml:space="preserve">עדיין </w:t>
      </w:r>
      <w:bookmarkStart w:id="1397" w:name="_ETM_Q4_189730"/>
      <w:bookmarkEnd w:id="1397"/>
      <w:r>
        <w:rPr>
          <w:rFonts w:hint="cs"/>
          <w:rtl/>
        </w:rPr>
        <w:t>נמקים</w:t>
      </w:r>
      <w:r>
        <w:rPr>
          <w:rtl/>
        </w:rPr>
        <w:t xml:space="preserve"> </w:t>
      </w:r>
      <w:bookmarkStart w:id="1398" w:name="_ETM_Q4_190210"/>
      <w:bookmarkEnd w:id="1398"/>
      <w:r>
        <w:rPr>
          <w:rtl/>
        </w:rPr>
        <w:t xml:space="preserve">בשבי </w:t>
      </w:r>
      <w:bookmarkStart w:id="1399" w:name="_ETM_Q4_190630"/>
      <w:bookmarkEnd w:id="1399"/>
      <w:r>
        <w:rPr>
          <w:rtl/>
        </w:rPr>
        <w:t>החמאס</w:t>
      </w:r>
      <w:r>
        <w:rPr>
          <w:rFonts w:hint="cs"/>
          <w:rtl/>
        </w:rPr>
        <w:t>.</w:t>
      </w:r>
      <w:r>
        <w:rPr>
          <w:rtl/>
        </w:rPr>
        <w:t xml:space="preserve"> </w:t>
      </w:r>
      <w:bookmarkStart w:id="1400" w:name="_ETM_Q4_192380"/>
      <w:bookmarkEnd w:id="1400"/>
      <w:r>
        <w:rPr>
          <w:rtl/>
        </w:rPr>
        <w:t xml:space="preserve">ובזמן </w:t>
      </w:r>
      <w:bookmarkStart w:id="1401" w:name="_ETM_Q4_192800"/>
      <w:bookmarkEnd w:id="1401"/>
      <w:r>
        <w:rPr>
          <w:rtl/>
        </w:rPr>
        <w:t xml:space="preserve">שישראל </w:t>
      </w:r>
      <w:bookmarkStart w:id="1402" w:name="_ETM_Q4_193309"/>
      <w:bookmarkEnd w:id="1402"/>
      <w:r>
        <w:rPr>
          <w:rtl/>
        </w:rPr>
        <w:t xml:space="preserve">במלחמה </w:t>
      </w:r>
      <w:bookmarkStart w:id="1403" w:name="_ETM_Q4_194920"/>
      <w:bookmarkEnd w:id="1403"/>
      <w:r>
        <w:rPr>
          <w:rtl/>
        </w:rPr>
        <w:t xml:space="preserve">ו-120 </w:t>
      </w:r>
      <w:bookmarkStart w:id="1404" w:name="_ETM_Q4_195640"/>
      <w:bookmarkEnd w:id="1404"/>
      <w:r>
        <w:rPr>
          <w:rtl/>
        </w:rPr>
        <w:t xml:space="preserve">אחינו </w:t>
      </w:r>
      <w:bookmarkStart w:id="1405" w:name="_ETM_Q4_196030"/>
      <w:bookmarkEnd w:id="1405"/>
      <w:r>
        <w:rPr>
          <w:rtl/>
        </w:rPr>
        <w:t xml:space="preserve">ואחיותינו </w:t>
      </w:r>
      <w:bookmarkStart w:id="1406" w:name="_ETM_Q4_196630"/>
      <w:bookmarkEnd w:id="1406"/>
      <w:r>
        <w:rPr>
          <w:rtl/>
        </w:rPr>
        <w:t xml:space="preserve">נמצאים </w:t>
      </w:r>
      <w:bookmarkStart w:id="1407" w:name="_ETM_Q4_197050"/>
      <w:bookmarkEnd w:id="1407"/>
      <w:r>
        <w:rPr>
          <w:rtl/>
        </w:rPr>
        <w:t xml:space="preserve">בידי </w:t>
      </w:r>
      <w:bookmarkStart w:id="1408" w:name="_ETM_Q4_197320"/>
      <w:bookmarkEnd w:id="1408"/>
      <w:r>
        <w:rPr>
          <w:rtl/>
        </w:rPr>
        <w:t xml:space="preserve">האויב </w:t>
      </w:r>
      <w:bookmarkStart w:id="1409" w:name="_ETM_Q4_197620"/>
      <w:bookmarkEnd w:id="1409"/>
      <w:r>
        <w:rPr>
          <w:rtl/>
        </w:rPr>
        <w:t>האכזר</w:t>
      </w:r>
      <w:r>
        <w:rPr>
          <w:rFonts w:hint="cs"/>
          <w:rtl/>
        </w:rPr>
        <w:t>,</w:t>
      </w:r>
      <w:r>
        <w:rPr>
          <w:rtl/>
        </w:rPr>
        <w:t xml:space="preserve"> </w:t>
      </w:r>
      <w:bookmarkStart w:id="1410" w:name="_ETM_Q4_198820"/>
      <w:bookmarkEnd w:id="1410"/>
      <w:r>
        <w:rPr>
          <w:rtl/>
        </w:rPr>
        <w:t xml:space="preserve">אתמול </w:t>
      </w:r>
      <w:bookmarkStart w:id="1411" w:name="_ETM_Q4_199700"/>
      <w:bookmarkEnd w:id="1411"/>
      <w:r>
        <w:rPr>
          <w:rtl/>
        </w:rPr>
        <w:t xml:space="preserve">ועדת </w:t>
      </w:r>
      <w:bookmarkStart w:id="1412" w:name="_ETM_Q4_200180"/>
      <w:bookmarkEnd w:id="1412"/>
      <w:r>
        <w:rPr>
          <w:rtl/>
        </w:rPr>
        <w:t>החוקה</w:t>
      </w:r>
      <w:r>
        <w:rPr>
          <w:rFonts w:hint="cs"/>
          <w:rtl/>
        </w:rPr>
        <w:t>,</w:t>
      </w:r>
      <w:r>
        <w:rPr>
          <w:rtl/>
        </w:rPr>
        <w:t xml:space="preserve"> </w:t>
      </w:r>
      <w:bookmarkStart w:id="1413" w:name="_ETM_Q4_202239"/>
      <w:bookmarkEnd w:id="1413"/>
      <w:r>
        <w:rPr>
          <w:rtl/>
        </w:rPr>
        <w:t xml:space="preserve">חוק </w:t>
      </w:r>
      <w:bookmarkStart w:id="1414" w:name="_ETM_Q4_202480"/>
      <w:bookmarkEnd w:id="1414"/>
      <w:r>
        <w:rPr>
          <w:rtl/>
        </w:rPr>
        <w:t xml:space="preserve">ומשפט </w:t>
      </w:r>
      <w:bookmarkStart w:id="1415" w:name="_ETM_Q4_202930"/>
      <w:bookmarkEnd w:id="1415"/>
      <w:r>
        <w:rPr>
          <w:rtl/>
        </w:rPr>
        <w:t xml:space="preserve">מתכנסת </w:t>
      </w:r>
      <w:bookmarkStart w:id="1416" w:name="_ETM_Q4_203650"/>
      <w:bookmarkEnd w:id="1416"/>
      <w:r>
        <w:rPr>
          <w:rtl/>
        </w:rPr>
        <w:t xml:space="preserve">לדון </w:t>
      </w:r>
      <w:bookmarkStart w:id="1417" w:name="_ETM_Q4_204040"/>
      <w:bookmarkEnd w:id="1417"/>
      <w:r>
        <w:rPr>
          <w:rtl/>
        </w:rPr>
        <w:t xml:space="preserve">בהצעת </w:t>
      </w:r>
      <w:bookmarkStart w:id="1418" w:name="_ETM_Q4_204489"/>
      <w:bookmarkEnd w:id="1418"/>
      <w:r>
        <w:rPr>
          <w:rtl/>
        </w:rPr>
        <w:t xml:space="preserve">החוק </w:t>
      </w:r>
      <w:bookmarkStart w:id="1419" w:name="_ETM_Q4_205189"/>
      <w:bookmarkEnd w:id="1419"/>
      <w:r>
        <w:rPr>
          <w:rtl/>
        </w:rPr>
        <w:t xml:space="preserve">לשינוי </w:t>
      </w:r>
      <w:bookmarkStart w:id="1420" w:name="_ETM_Q4_205669"/>
      <w:bookmarkEnd w:id="1420"/>
      <w:r>
        <w:rPr>
          <w:rtl/>
        </w:rPr>
        <w:t xml:space="preserve">דרך </w:t>
      </w:r>
      <w:bookmarkStart w:id="1421" w:name="_ETM_Q4_206089"/>
      <w:bookmarkEnd w:id="1421"/>
      <w:r>
        <w:rPr>
          <w:rtl/>
        </w:rPr>
        <w:t xml:space="preserve">מינוי </w:t>
      </w:r>
      <w:bookmarkStart w:id="1422" w:name="_ETM_Q4_206449"/>
      <w:bookmarkEnd w:id="1422"/>
      <w:r>
        <w:rPr>
          <w:rtl/>
        </w:rPr>
        <w:t xml:space="preserve">נציב </w:t>
      </w:r>
      <w:bookmarkStart w:id="1423" w:name="_ETM_Q4_206810"/>
      <w:bookmarkEnd w:id="1423"/>
      <w:r>
        <w:rPr>
          <w:rtl/>
        </w:rPr>
        <w:t xml:space="preserve">תלונות </w:t>
      </w:r>
      <w:bookmarkStart w:id="1424" w:name="_ETM_Q4_207169"/>
      <w:bookmarkEnd w:id="1424"/>
      <w:r>
        <w:rPr>
          <w:rtl/>
        </w:rPr>
        <w:t xml:space="preserve">הציבור </w:t>
      </w:r>
      <w:bookmarkStart w:id="1425" w:name="_ETM_Q4_208110"/>
      <w:bookmarkEnd w:id="1425"/>
      <w:r>
        <w:rPr>
          <w:rtl/>
        </w:rPr>
        <w:t xml:space="preserve">על </w:t>
      </w:r>
      <w:bookmarkStart w:id="1426" w:name="_ETM_Q4_208290"/>
      <w:bookmarkEnd w:id="1426"/>
      <w:r>
        <w:rPr>
          <w:rtl/>
        </w:rPr>
        <w:t>השופטים</w:t>
      </w:r>
      <w:r>
        <w:rPr>
          <w:rFonts w:hint="cs"/>
          <w:rtl/>
        </w:rPr>
        <w:t>,</w:t>
      </w:r>
      <w:r>
        <w:rPr>
          <w:rtl/>
        </w:rPr>
        <w:t xml:space="preserve"> </w:t>
      </w:r>
      <w:bookmarkStart w:id="1427" w:name="_ETM_Q4_209580"/>
      <w:bookmarkEnd w:id="1427"/>
      <w:r>
        <w:rPr>
          <w:rtl/>
        </w:rPr>
        <w:t xml:space="preserve">כי </w:t>
      </w:r>
      <w:bookmarkStart w:id="1428" w:name="_ETM_Q4_209759"/>
      <w:bookmarkEnd w:id="1428"/>
      <w:r>
        <w:rPr>
          <w:rtl/>
        </w:rPr>
        <w:t xml:space="preserve">זה </w:t>
      </w:r>
      <w:bookmarkStart w:id="1429" w:name="_ETM_Q4_209880"/>
      <w:bookmarkEnd w:id="1429"/>
      <w:r>
        <w:rPr>
          <w:rtl/>
        </w:rPr>
        <w:t>מ</w:t>
      </w:r>
      <w:r>
        <w:rPr>
          <w:rFonts w:hint="cs"/>
          <w:rtl/>
        </w:rPr>
        <w:t>ה</w:t>
      </w:r>
      <w:r>
        <w:rPr>
          <w:rtl/>
        </w:rPr>
        <w:t xml:space="preserve"> </w:t>
      </w:r>
      <w:bookmarkStart w:id="1430" w:name="_ETM_Q4_210090"/>
      <w:bookmarkEnd w:id="1430"/>
      <w:r>
        <w:rPr>
          <w:rFonts w:hint="cs"/>
          <w:rtl/>
        </w:rPr>
        <w:t>ש</w:t>
      </w:r>
      <w:r>
        <w:rPr>
          <w:rtl/>
        </w:rPr>
        <w:t xml:space="preserve">דחוף </w:t>
      </w:r>
      <w:bookmarkStart w:id="1431" w:name="_ETM_Q4_210449"/>
      <w:bookmarkEnd w:id="1431"/>
      <w:r>
        <w:rPr>
          <w:rtl/>
        </w:rPr>
        <w:t>עכשיו</w:t>
      </w:r>
      <w:r>
        <w:rPr>
          <w:rFonts w:hint="cs"/>
          <w:rtl/>
        </w:rPr>
        <w:t>.</w:t>
      </w:r>
      <w:r>
        <w:rPr>
          <w:rtl/>
        </w:rPr>
        <w:t xml:space="preserve"> </w:t>
      </w:r>
      <w:bookmarkStart w:id="1432" w:name="_ETM_Q4_211320"/>
      <w:bookmarkEnd w:id="1432"/>
      <w:r>
        <w:rPr>
          <w:rtl/>
        </w:rPr>
        <w:t xml:space="preserve">עוד </w:t>
      </w:r>
      <w:bookmarkStart w:id="1433" w:name="_ETM_Q4_211529"/>
      <w:bookmarkEnd w:id="1433"/>
      <w:r>
        <w:rPr>
          <w:rtl/>
        </w:rPr>
        <w:t xml:space="preserve">הצעת </w:t>
      </w:r>
      <w:bookmarkStart w:id="1434" w:name="_ETM_Q4_211859"/>
      <w:bookmarkEnd w:id="1434"/>
      <w:r>
        <w:rPr>
          <w:rtl/>
        </w:rPr>
        <w:t xml:space="preserve">חוק </w:t>
      </w:r>
      <w:bookmarkStart w:id="1435" w:name="_ETM_Q4_212489"/>
      <w:bookmarkEnd w:id="1435"/>
      <w:r>
        <w:rPr>
          <w:rtl/>
        </w:rPr>
        <w:t xml:space="preserve">מבית </w:t>
      </w:r>
      <w:bookmarkStart w:id="1436" w:name="_ETM_Q4_212850"/>
      <w:bookmarkEnd w:id="1436"/>
      <w:r>
        <w:rPr>
          <w:rtl/>
        </w:rPr>
        <w:t xml:space="preserve">היוצר </w:t>
      </w:r>
      <w:bookmarkStart w:id="1437" w:name="_ETM_Q4_213570"/>
      <w:bookmarkEnd w:id="1437"/>
      <w:r>
        <w:rPr>
          <w:rtl/>
        </w:rPr>
        <w:t xml:space="preserve">של </w:t>
      </w:r>
      <w:bookmarkStart w:id="1438" w:name="_ETM_Q4_213840"/>
      <w:bookmarkEnd w:id="1438"/>
      <w:r>
        <w:rPr>
          <w:rtl/>
        </w:rPr>
        <w:t xml:space="preserve">מחוללי </w:t>
      </w:r>
      <w:bookmarkStart w:id="1439" w:name="_ETM_Q4_214379"/>
      <w:bookmarkEnd w:id="1439"/>
      <w:r>
        <w:rPr>
          <w:rtl/>
        </w:rPr>
        <w:t xml:space="preserve">ההפיכה </w:t>
      </w:r>
      <w:bookmarkStart w:id="1440" w:name="_ETM_Q4_214800"/>
      <w:bookmarkEnd w:id="1440"/>
      <w:r>
        <w:rPr>
          <w:rtl/>
        </w:rPr>
        <w:t>המשפטי</w:t>
      </w:r>
      <w:r>
        <w:rPr>
          <w:rFonts w:hint="cs"/>
          <w:rtl/>
        </w:rPr>
        <w:t>ת.</w:t>
      </w:r>
      <w:bookmarkStart w:id="1441" w:name="_ETM_Q4_218999"/>
      <w:bookmarkStart w:id="1442" w:name="_ETM_Q4_219068"/>
      <w:bookmarkStart w:id="1443" w:name="_ETM_Q4_219189"/>
      <w:bookmarkStart w:id="1444" w:name="_ETM_Q4_219236"/>
      <w:bookmarkStart w:id="1445" w:name="_ETM_Q4_215130"/>
      <w:bookmarkStart w:id="1446" w:name="_ETM_Q4_216360"/>
      <w:bookmarkEnd w:id="1441"/>
      <w:bookmarkEnd w:id="1442"/>
      <w:bookmarkEnd w:id="1443"/>
      <w:bookmarkEnd w:id="1444"/>
      <w:bookmarkEnd w:id="1445"/>
      <w:bookmarkEnd w:id="1446"/>
      <w:r>
        <w:rPr>
          <w:rFonts w:hint="cs"/>
          <w:rtl/>
        </w:rPr>
        <w:t xml:space="preserve"> </w:t>
      </w:r>
      <w:r>
        <w:rPr>
          <w:rtl/>
        </w:rPr>
        <w:t xml:space="preserve">חשוב </w:t>
      </w:r>
      <w:bookmarkStart w:id="1447" w:name="_ETM_Q4_216750"/>
      <w:bookmarkEnd w:id="1447"/>
      <w:r>
        <w:rPr>
          <w:rtl/>
        </w:rPr>
        <w:t>להבהיר</w:t>
      </w:r>
      <w:r>
        <w:rPr>
          <w:rFonts w:hint="cs"/>
          <w:rtl/>
        </w:rPr>
        <w:t>,</w:t>
      </w:r>
      <w:r>
        <w:rPr>
          <w:rtl/>
        </w:rPr>
        <w:t xml:space="preserve"> </w:t>
      </w:r>
      <w:bookmarkStart w:id="1448" w:name="_ETM_Q4_217649"/>
      <w:bookmarkEnd w:id="1448"/>
      <w:r>
        <w:rPr>
          <w:rtl/>
        </w:rPr>
        <w:t xml:space="preserve">נושא </w:t>
      </w:r>
      <w:bookmarkStart w:id="1449" w:name="_ETM_Q4_217950"/>
      <w:bookmarkEnd w:id="1449"/>
      <w:r>
        <w:rPr>
          <w:rtl/>
        </w:rPr>
        <w:t xml:space="preserve">מינוי </w:t>
      </w:r>
      <w:bookmarkStart w:id="1450" w:name="_ETM_Q4_218390"/>
      <w:bookmarkEnd w:id="1450"/>
      <w:r>
        <w:rPr>
          <w:rtl/>
        </w:rPr>
        <w:t xml:space="preserve">נציב </w:t>
      </w:r>
      <w:bookmarkStart w:id="1451" w:name="_ETM_Q4_218570"/>
      <w:bookmarkEnd w:id="1451"/>
      <w:r>
        <w:rPr>
          <w:rtl/>
        </w:rPr>
        <w:t xml:space="preserve">תלונות </w:t>
      </w:r>
      <w:bookmarkStart w:id="1452" w:name="_ETM_Q4_218899"/>
      <w:bookmarkEnd w:id="1452"/>
      <w:r>
        <w:rPr>
          <w:rtl/>
        </w:rPr>
        <w:t xml:space="preserve">הציבור </w:t>
      </w:r>
      <w:bookmarkStart w:id="1453" w:name="_ETM_Q4_219680"/>
      <w:bookmarkEnd w:id="1453"/>
      <w:r>
        <w:rPr>
          <w:rtl/>
        </w:rPr>
        <w:t xml:space="preserve">על </w:t>
      </w:r>
      <w:bookmarkStart w:id="1454" w:name="_ETM_Q4_219829"/>
      <w:bookmarkEnd w:id="1454"/>
      <w:r>
        <w:rPr>
          <w:rtl/>
        </w:rPr>
        <w:t xml:space="preserve">שופטים </w:t>
      </w:r>
      <w:bookmarkStart w:id="1455" w:name="_ETM_Q4_220250"/>
      <w:bookmarkEnd w:id="1455"/>
      <w:r>
        <w:rPr>
          <w:rtl/>
        </w:rPr>
        <w:t>חשוב</w:t>
      </w:r>
      <w:r>
        <w:rPr>
          <w:rFonts w:hint="cs"/>
          <w:rtl/>
        </w:rPr>
        <w:t>,</w:t>
      </w:r>
      <w:r>
        <w:rPr>
          <w:rtl/>
        </w:rPr>
        <w:t xml:space="preserve"> </w:t>
      </w:r>
      <w:bookmarkStart w:id="1456" w:name="_ETM_Q4_221269"/>
      <w:bookmarkEnd w:id="1456"/>
      <w:r>
        <w:rPr>
          <w:rtl/>
        </w:rPr>
        <w:t xml:space="preserve">ומאז </w:t>
      </w:r>
      <w:bookmarkStart w:id="1457" w:name="_ETM_Q4_221629"/>
      <w:bookmarkEnd w:id="1457"/>
      <w:r>
        <w:rPr>
          <w:rtl/>
        </w:rPr>
        <w:t xml:space="preserve">שסיים </w:t>
      </w:r>
      <w:bookmarkStart w:id="1458" w:name="_ETM_Q4_222140"/>
      <w:bookmarkEnd w:id="1458"/>
      <w:r>
        <w:rPr>
          <w:rtl/>
        </w:rPr>
        <w:t xml:space="preserve">השופט </w:t>
      </w:r>
      <w:bookmarkStart w:id="1459" w:name="_ETM_Q4_222620"/>
      <w:bookmarkEnd w:id="1459"/>
      <w:r>
        <w:rPr>
          <w:rtl/>
        </w:rPr>
        <w:t xml:space="preserve">אורי </w:t>
      </w:r>
      <w:bookmarkStart w:id="1460" w:name="_ETM_Q4_222859"/>
      <w:bookmarkEnd w:id="1460"/>
      <w:r>
        <w:rPr>
          <w:rtl/>
        </w:rPr>
        <w:t xml:space="preserve">שהם </w:t>
      </w:r>
      <w:bookmarkStart w:id="1461" w:name="_ETM_Q4_223579"/>
      <w:bookmarkEnd w:id="1461"/>
      <w:r>
        <w:rPr>
          <w:rtl/>
        </w:rPr>
        <w:t xml:space="preserve">את </w:t>
      </w:r>
      <w:bookmarkStart w:id="1462" w:name="_ETM_Q4_223729"/>
      <w:bookmarkEnd w:id="1462"/>
      <w:r>
        <w:rPr>
          <w:rtl/>
        </w:rPr>
        <w:t xml:space="preserve">תפקידו </w:t>
      </w:r>
      <w:bookmarkStart w:id="1463" w:name="_ETM_Q4_224239"/>
      <w:bookmarkEnd w:id="1463"/>
      <w:r>
        <w:rPr>
          <w:rtl/>
        </w:rPr>
        <w:t xml:space="preserve">במאי </w:t>
      </w:r>
      <w:bookmarkStart w:id="1464" w:name="_ETM_Q4_224600"/>
      <w:bookmarkEnd w:id="1464"/>
      <w:r>
        <w:rPr>
          <w:rtl/>
        </w:rPr>
        <w:t xml:space="preserve">האחרון </w:t>
      </w:r>
      <w:bookmarkStart w:id="1465" w:name="_ETM_Q4_225500"/>
      <w:bookmarkEnd w:id="1465"/>
      <w:r>
        <w:rPr>
          <w:rtl/>
        </w:rPr>
        <w:t xml:space="preserve">לא </w:t>
      </w:r>
      <w:bookmarkStart w:id="1466" w:name="_ETM_Q4_225710"/>
      <w:bookmarkEnd w:id="1466"/>
      <w:r>
        <w:rPr>
          <w:rtl/>
        </w:rPr>
        <w:t xml:space="preserve">מונה </w:t>
      </w:r>
      <w:bookmarkStart w:id="1467" w:name="_ETM_Q4_226039"/>
      <w:bookmarkEnd w:id="1467"/>
      <w:r>
        <w:rPr>
          <w:rtl/>
        </w:rPr>
        <w:t xml:space="preserve">לו </w:t>
      </w:r>
      <w:bookmarkStart w:id="1468" w:name="_ETM_Q4_226159"/>
      <w:bookmarkEnd w:id="1468"/>
      <w:r>
        <w:rPr>
          <w:rtl/>
        </w:rPr>
        <w:t>מחליף</w:t>
      </w:r>
      <w:r>
        <w:rPr>
          <w:rFonts w:hint="cs"/>
          <w:rtl/>
        </w:rPr>
        <w:t>.</w:t>
      </w:r>
      <w:r>
        <w:rPr>
          <w:rtl/>
        </w:rPr>
        <w:t xml:space="preserve"> </w:t>
      </w:r>
      <w:bookmarkStart w:id="1469" w:name="_ETM_Q4_227179"/>
      <w:bookmarkEnd w:id="1469"/>
      <w:r>
        <w:rPr>
          <w:rtl/>
        </w:rPr>
        <w:t>למה</w:t>
      </w:r>
      <w:r>
        <w:rPr>
          <w:rFonts w:hint="cs"/>
          <w:rtl/>
        </w:rPr>
        <w:t>?</w:t>
      </w:r>
      <w:r>
        <w:rPr>
          <w:rtl/>
        </w:rPr>
        <w:t xml:space="preserve"> </w:t>
      </w:r>
      <w:bookmarkStart w:id="1470" w:name="_ETM_Q4_228920"/>
      <w:bookmarkEnd w:id="1470"/>
      <w:r>
        <w:rPr>
          <w:rtl/>
        </w:rPr>
        <w:t>כ</w:t>
      </w:r>
      <w:r>
        <w:rPr>
          <w:rFonts w:hint="cs"/>
          <w:rtl/>
        </w:rPr>
        <w:t xml:space="preserve">י </w:t>
      </w:r>
      <w:r>
        <w:rPr>
          <w:rtl/>
        </w:rPr>
        <w:t xml:space="preserve">שר </w:t>
      </w:r>
      <w:bookmarkStart w:id="1471" w:name="_ETM_Q4_229219"/>
      <w:bookmarkEnd w:id="1471"/>
      <w:r>
        <w:rPr>
          <w:rtl/>
        </w:rPr>
        <w:t xml:space="preserve">המשפטים </w:t>
      </w:r>
      <w:bookmarkStart w:id="1472" w:name="_ETM_Q4_230089"/>
      <w:bookmarkEnd w:id="1472"/>
      <w:r>
        <w:rPr>
          <w:rtl/>
        </w:rPr>
        <w:t xml:space="preserve">רוצה </w:t>
      </w:r>
      <w:bookmarkStart w:id="1473" w:name="_ETM_Q4_230389"/>
      <w:bookmarkEnd w:id="1473"/>
      <w:r>
        <w:rPr>
          <w:rtl/>
        </w:rPr>
        <w:t xml:space="preserve">לשנות </w:t>
      </w:r>
      <w:bookmarkStart w:id="1474" w:name="_ETM_Q4_230780"/>
      <w:bookmarkEnd w:id="1474"/>
      <w:r>
        <w:rPr>
          <w:rtl/>
        </w:rPr>
        <w:t xml:space="preserve">את </w:t>
      </w:r>
      <w:bookmarkStart w:id="1475" w:name="_ETM_Q4_230929"/>
      <w:bookmarkEnd w:id="1475"/>
      <w:r>
        <w:rPr>
          <w:rtl/>
        </w:rPr>
        <w:t>הכללים</w:t>
      </w:r>
      <w:r>
        <w:rPr>
          <w:rFonts w:hint="cs"/>
          <w:rtl/>
        </w:rPr>
        <w:t>.</w:t>
      </w:r>
      <w:r>
        <w:rPr>
          <w:rtl/>
        </w:rPr>
        <w:t xml:space="preserve"> </w:t>
      </w:r>
      <w:bookmarkStart w:id="1476" w:name="_ETM_Q4_232050"/>
      <w:bookmarkEnd w:id="1476"/>
    </w:p>
    <w:p w:rsidR="00225AFC" w:rsidRDefault="00225AFC" w:rsidP="00392F22">
      <w:pPr>
        <w:rPr>
          <w:rtl/>
        </w:rPr>
      </w:pPr>
    </w:p>
    <w:p w:rsidR="00225AFC" w:rsidRDefault="00225AFC" w:rsidP="00B61B22">
      <w:pPr>
        <w:rPr>
          <w:rtl/>
        </w:rPr>
      </w:pPr>
      <w:r>
        <w:rPr>
          <w:rtl/>
        </w:rPr>
        <w:t xml:space="preserve">על </w:t>
      </w:r>
      <w:bookmarkStart w:id="1477" w:name="_ETM_Q4_232170"/>
      <w:bookmarkEnd w:id="1477"/>
      <w:r>
        <w:rPr>
          <w:rtl/>
        </w:rPr>
        <w:t xml:space="preserve">פי </w:t>
      </w:r>
      <w:bookmarkStart w:id="1478" w:name="_ETM_Q4_232320"/>
      <w:bookmarkEnd w:id="1478"/>
      <w:r>
        <w:rPr>
          <w:rtl/>
        </w:rPr>
        <w:t xml:space="preserve">החוק </w:t>
      </w:r>
      <w:bookmarkStart w:id="1479" w:name="_ETM_Q4_232590"/>
      <w:bookmarkEnd w:id="1479"/>
      <w:r>
        <w:rPr>
          <w:rtl/>
        </w:rPr>
        <w:t>הקיים</w:t>
      </w:r>
      <w:r>
        <w:rPr>
          <w:rFonts w:hint="cs"/>
          <w:rtl/>
        </w:rPr>
        <w:t>,</w:t>
      </w:r>
      <w:r>
        <w:rPr>
          <w:rtl/>
        </w:rPr>
        <w:t xml:space="preserve"> </w:t>
      </w:r>
      <w:bookmarkStart w:id="1480" w:name="_ETM_Q4_233340"/>
      <w:bookmarkEnd w:id="1480"/>
      <w:r>
        <w:rPr>
          <w:rtl/>
        </w:rPr>
        <w:t xml:space="preserve">הוועדה </w:t>
      </w:r>
      <w:bookmarkStart w:id="1481" w:name="_ETM_Q4_233760"/>
      <w:bookmarkEnd w:id="1481"/>
      <w:r>
        <w:rPr>
          <w:rtl/>
        </w:rPr>
        <w:t xml:space="preserve">לבחירת </w:t>
      </w:r>
      <w:bookmarkStart w:id="1482" w:name="_ETM_Q4_234210"/>
      <w:bookmarkEnd w:id="1482"/>
      <w:r>
        <w:rPr>
          <w:rtl/>
        </w:rPr>
        <w:t xml:space="preserve">שופטים </w:t>
      </w:r>
      <w:bookmarkStart w:id="1483" w:name="_ETM_Q4_234960"/>
      <w:bookmarkEnd w:id="1483"/>
      <w:r>
        <w:rPr>
          <w:rtl/>
        </w:rPr>
        <w:t xml:space="preserve">ממנה </w:t>
      </w:r>
      <w:bookmarkStart w:id="1484" w:name="_ETM_Q4_235350"/>
      <w:bookmarkStart w:id="1485" w:name="_ETM_Q4_235920"/>
      <w:bookmarkStart w:id="1486" w:name="_ETM_Q4_236130"/>
      <w:bookmarkStart w:id="1487" w:name="_ETM_Q4_236640"/>
      <w:bookmarkStart w:id="1488" w:name="_ETM_Q4_237550"/>
      <w:bookmarkStart w:id="1489" w:name="_ETM_Q4_237760"/>
      <w:bookmarkEnd w:id="1484"/>
      <w:bookmarkEnd w:id="1485"/>
      <w:bookmarkEnd w:id="1486"/>
      <w:bookmarkEnd w:id="1487"/>
      <w:bookmarkEnd w:id="1488"/>
      <w:bookmarkEnd w:id="1489"/>
      <w:r w:rsidR="00B61B22">
        <w:rPr>
          <w:rFonts w:hint="cs"/>
          <w:rtl/>
        </w:rPr>
        <w:t>לנ</w:t>
      </w:r>
      <w:r>
        <w:rPr>
          <w:rtl/>
        </w:rPr>
        <w:t xml:space="preserve">ציב </w:t>
      </w:r>
      <w:bookmarkStart w:id="1490" w:name="_ETM_Q4_239470"/>
      <w:bookmarkStart w:id="1491" w:name="_ETM_Q4_239710"/>
      <w:bookmarkStart w:id="1492" w:name="_ETM_Q4_240400"/>
      <w:bookmarkStart w:id="1493" w:name="_ETM_Q4_240910"/>
      <w:bookmarkStart w:id="1494" w:name="_ETM_Q4_241240"/>
      <w:bookmarkEnd w:id="1490"/>
      <w:bookmarkEnd w:id="1491"/>
      <w:bookmarkEnd w:id="1492"/>
      <w:bookmarkEnd w:id="1493"/>
      <w:bookmarkEnd w:id="1494"/>
      <w:r>
        <w:rPr>
          <w:rtl/>
        </w:rPr>
        <w:t xml:space="preserve">מי </w:t>
      </w:r>
      <w:bookmarkStart w:id="1495" w:name="_ETM_Q4_241420"/>
      <w:bookmarkEnd w:id="1495"/>
      <w:r>
        <w:rPr>
          <w:rtl/>
        </w:rPr>
        <w:t xml:space="preserve">שיכול </w:t>
      </w:r>
      <w:bookmarkStart w:id="1496" w:name="_ETM_Q4_241810"/>
      <w:bookmarkEnd w:id="1496"/>
      <w:r>
        <w:rPr>
          <w:rtl/>
        </w:rPr>
        <w:t xml:space="preserve">להיות </w:t>
      </w:r>
      <w:bookmarkStart w:id="1497" w:name="_ETM_Q4_242020"/>
      <w:bookmarkEnd w:id="1497"/>
      <w:r>
        <w:rPr>
          <w:rtl/>
        </w:rPr>
        <w:t xml:space="preserve">שופט </w:t>
      </w:r>
      <w:bookmarkStart w:id="1498" w:name="_ETM_Q4_242800"/>
      <w:bookmarkEnd w:id="1498"/>
      <w:r>
        <w:rPr>
          <w:rtl/>
        </w:rPr>
        <w:t xml:space="preserve">וכשיר </w:t>
      </w:r>
      <w:bookmarkStart w:id="1499" w:name="_ETM_Q4_243280"/>
      <w:bookmarkEnd w:id="1499"/>
      <w:r>
        <w:rPr>
          <w:rtl/>
        </w:rPr>
        <w:t xml:space="preserve">להתמנות </w:t>
      </w:r>
      <w:bookmarkStart w:id="1500" w:name="_ETM_Q4_243730"/>
      <w:bookmarkEnd w:id="1500"/>
      <w:r>
        <w:rPr>
          <w:rtl/>
        </w:rPr>
        <w:t xml:space="preserve">כשופט </w:t>
      </w:r>
      <w:bookmarkStart w:id="1501" w:name="_ETM_Q4_244780"/>
      <w:bookmarkEnd w:id="1501"/>
      <w:r>
        <w:rPr>
          <w:rtl/>
        </w:rPr>
        <w:t xml:space="preserve">של </w:t>
      </w:r>
      <w:bookmarkStart w:id="1502" w:name="_ETM_Q4_244959"/>
      <w:bookmarkEnd w:id="1502"/>
      <w:r>
        <w:rPr>
          <w:rtl/>
        </w:rPr>
        <w:t xml:space="preserve">בית </w:t>
      </w:r>
      <w:bookmarkStart w:id="1503" w:name="_ETM_Q4_245170"/>
      <w:bookmarkEnd w:id="1503"/>
      <w:r>
        <w:rPr>
          <w:rtl/>
        </w:rPr>
        <w:t xml:space="preserve">המשפט </w:t>
      </w:r>
      <w:bookmarkStart w:id="1504" w:name="_ETM_Q4_245590"/>
      <w:bookmarkEnd w:id="1504"/>
      <w:r>
        <w:rPr>
          <w:rtl/>
        </w:rPr>
        <w:t>העליון</w:t>
      </w:r>
      <w:r>
        <w:rPr>
          <w:rFonts w:hint="cs"/>
          <w:rtl/>
        </w:rPr>
        <w:t>.</w:t>
      </w:r>
      <w:r>
        <w:rPr>
          <w:rtl/>
        </w:rPr>
        <w:t xml:space="preserve"> </w:t>
      </w:r>
      <w:bookmarkStart w:id="1505" w:name="_ETM_Q4_246569"/>
      <w:bookmarkEnd w:id="1505"/>
      <w:r>
        <w:rPr>
          <w:rtl/>
        </w:rPr>
        <w:t xml:space="preserve">עד </w:t>
      </w:r>
      <w:bookmarkStart w:id="1506" w:name="_ETM_Q4_246750"/>
      <w:bookmarkEnd w:id="1506"/>
      <w:r>
        <w:rPr>
          <w:rtl/>
        </w:rPr>
        <w:t>היום</w:t>
      </w:r>
      <w:r>
        <w:rPr>
          <w:rFonts w:hint="cs"/>
          <w:rtl/>
        </w:rPr>
        <w:t>,</w:t>
      </w:r>
      <w:r>
        <w:rPr>
          <w:rtl/>
        </w:rPr>
        <w:t xml:space="preserve"> </w:t>
      </w:r>
      <w:bookmarkStart w:id="1507" w:name="_ETM_Q4_247380"/>
      <w:bookmarkEnd w:id="1507"/>
      <w:r>
        <w:rPr>
          <w:rtl/>
        </w:rPr>
        <w:t xml:space="preserve">תמיד </w:t>
      </w:r>
      <w:bookmarkStart w:id="1508" w:name="_ETM_Q4_247890"/>
      <w:bookmarkEnd w:id="1508"/>
      <w:r>
        <w:rPr>
          <w:rtl/>
        </w:rPr>
        <w:t xml:space="preserve">מונו </w:t>
      </w:r>
      <w:bookmarkStart w:id="1509" w:name="_ETM_Q4_248159"/>
      <w:bookmarkEnd w:id="1509"/>
      <w:r>
        <w:rPr>
          <w:rtl/>
        </w:rPr>
        <w:t xml:space="preserve">לתפקיד </w:t>
      </w:r>
      <w:bookmarkStart w:id="1510" w:name="_ETM_Q4_249149"/>
      <w:bookmarkStart w:id="1511" w:name="_ETM_Q4_249659"/>
      <w:bookmarkEnd w:id="1510"/>
      <w:bookmarkEnd w:id="1511"/>
      <w:r>
        <w:rPr>
          <w:rtl/>
        </w:rPr>
        <w:t xml:space="preserve">הנציב </w:t>
      </w:r>
      <w:bookmarkStart w:id="1512" w:name="_ETM_Q4_250480"/>
      <w:bookmarkEnd w:id="1512"/>
      <w:r>
        <w:rPr>
          <w:rtl/>
        </w:rPr>
        <w:t xml:space="preserve">שופטי </w:t>
      </w:r>
      <w:bookmarkStart w:id="1513" w:name="_ETM_Q4_250930"/>
      <w:bookmarkEnd w:id="1513"/>
      <w:r>
        <w:rPr>
          <w:rtl/>
        </w:rPr>
        <w:t xml:space="preserve">עליון </w:t>
      </w:r>
      <w:bookmarkStart w:id="1514" w:name="_ETM_Q4_251230"/>
      <w:bookmarkEnd w:id="1514"/>
      <w:r>
        <w:rPr>
          <w:rtl/>
        </w:rPr>
        <w:t>לשעבר</w:t>
      </w:r>
      <w:r>
        <w:rPr>
          <w:rFonts w:hint="cs"/>
          <w:rtl/>
        </w:rPr>
        <w:t>,</w:t>
      </w:r>
      <w:r>
        <w:rPr>
          <w:rtl/>
        </w:rPr>
        <w:t xml:space="preserve"> </w:t>
      </w:r>
      <w:bookmarkStart w:id="1515" w:name="_ETM_Q4_252480"/>
      <w:bookmarkEnd w:id="1515"/>
      <w:r>
        <w:rPr>
          <w:rtl/>
        </w:rPr>
        <w:t xml:space="preserve">אבל </w:t>
      </w:r>
      <w:bookmarkStart w:id="1516" w:name="_ETM_Q4_252780"/>
      <w:bookmarkEnd w:id="1516"/>
      <w:r>
        <w:rPr>
          <w:rtl/>
        </w:rPr>
        <w:t xml:space="preserve">מסתבר </w:t>
      </w:r>
      <w:bookmarkStart w:id="1517" w:name="_ETM_Q4_253590"/>
      <w:bookmarkEnd w:id="1517"/>
      <w:r>
        <w:rPr>
          <w:rtl/>
        </w:rPr>
        <w:t xml:space="preserve">שזה </w:t>
      </w:r>
      <w:bookmarkStart w:id="1518" w:name="_ETM_Q4_253950"/>
      <w:bookmarkEnd w:id="1518"/>
      <w:r>
        <w:rPr>
          <w:rtl/>
        </w:rPr>
        <w:t xml:space="preserve">לא </w:t>
      </w:r>
      <w:bookmarkStart w:id="1519" w:name="_ETM_Q4_254039"/>
      <w:bookmarkEnd w:id="1519"/>
      <w:r>
        <w:rPr>
          <w:rtl/>
        </w:rPr>
        <w:t xml:space="preserve">מתאים </w:t>
      </w:r>
      <w:bookmarkStart w:id="1520" w:name="_ETM_Q4_254369"/>
      <w:bookmarkEnd w:id="1520"/>
      <w:r>
        <w:rPr>
          <w:rtl/>
        </w:rPr>
        <w:t xml:space="preserve">לשר </w:t>
      </w:r>
      <w:bookmarkStart w:id="1521" w:name="_ETM_Q4_254640"/>
      <w:bookmarkEnd w:id="1521"/>
      <w:r>
        <w:rPr>
          <w:rtl/>
        </w:rPr>
        <w:t>המשפטים</w:t>
      </w:r>
      <w:r>
        <w:rPr>
          <w:rFonts w:hint="cs"/>
          <w:rtl/>
        </w:rPr>
        <w:t>,</w:t>
      </w:r>
      <w:r>
        <w:rPr>
          <w:rtl/>
        </w:rPr>
        <w:t xml:space="preserve"> </w:t>
      </w:r>
      <w:bookmarkStart w:id="1522" w:name="_ETM_Q4_256100"/>
      <w:bookmarkEnd w:id="1522"/>
      <w:r>
        <w:rPr>
          <w:rtl/>
        </w:rPr>
        <w:t xml:space="preserve">אז </w:t>
      </w:r>
      <w:bookmarkStart w:id="1523" w:name="_ETM_Q4_256400"/>
      <w:bookmarkEnd w:id="1523"/>
      <w:r>
        <w:rPr>
          <w:rtl/>
        </w:rPr>
        <w:t xml:space="preserve">לוין </w:t>
      </w:r>
      <w:bookmarkStart w:id="1524" w:name="_ETM_Q4_256670"/>
      <w:bookmarkEnd w:id="1524"/>
      <w:proofErr w:type="spellStart"/>
      <w:r>
        <w:rPr>
          <w:rFonts w:hint="cs"/>
          <w:rtl/>
        </w:rPr>
        <w:t>ורוטמן</w:t>
      </w:r>
      <w:proofErr w:type="spellEnd"/>
      <w:r>
        <w:rPr>
          <w:rtl/>
        </w:rPr>
        <w:t xml:space="preserve"> </w:t>
      </w:r>
      <w:bookmarkStart w:id="1525" w:name="_ETM_Q4_257090"/>
      <w:bookmarkEnd w:id="1525"/>
      <w:r>
        <w:rPr>
          <w:rtl/>
        </w:rPr>
        <w:t xml:space="preserve">מחליטים </w:t>
      </w:r>
      <w:bookmarkStart w:id="1526" w:name="_ETM_Q4_257510"/>
      <w:bookmarkEnd w:id="1526"/>
      <w:r>
        <w:rPr>
          <w:rtl/>
        </w:rPr>
        <w:t xml:space="preserve">לשנות </w:t>
      </w:r>
      <w:bookmarkStart w:id="1527" w:name="_ETM_Q4_257930"/>
      <w:bookmarkEnd w:id="1527"/>
      <w:r>
        <w:rPr>
          <w:rtl/>
        </w:rPr>
        <w:t xml:space="preserve">את </w:t>
      </w:r>
      <w:bookmarkStart w:id="1528" w:name="_ETM_Q4_258050"/>
      <w:bookmarkEnd w:id="1528"/>
      <w:r>
        <w:rPr>
          <w:rtl/>
        </w:rPr>
        <w:t xml:space="preserve">הכללים </w:t>
      </w:r>
      <w:bookmarkStart w:id="1529" w:name="_ETM_Q4_258440"/>
      <w:bookmarkEnd w:id="1529"/>
      <w:r>
        <w:rPr>
          <w:rtl/>
        </w:rPr>
        <w:t xml:space="preserve">תוך </w:t>
      </w:r>
      <w:bookmarkStart w:id="1530" w:name="_ETM_Q4_258650"/>
      <w:bookmarkEnd w:id="1530"/>
      <w:r>
        <w:rPr>
          <w:rtl/>
        </w:rPr>
        <w:t xml:space="preserve">כדי </w:t>
      </w:r>
      <w:bookmarkStart w:id="1531" w:name="_ETM_Q4_258890"/>
      <w:bookmarkEnd w:id="1531"/>
      <w:r>
        <w:rPr>
          <w:rtl/>
        </w:rPr>
        <w:t>תנועה</w:t>
      </w:r>
      <w:r>
        <w:rPr>
          <w:rFonts w:hint="cs"/>
          <w:rtl/>
        </w:rPr>
        <w:t>.</w:t>
      </w:r>
      <w:r>
        <w:rPr>
          <w:rtl/>
        </w:rPr>
        <w:t xml:space="preserve"> </w:t>
      </w:r>
      <w:bookmarkStart w:id="1532" w:name="_ETM_Q4_260590"/>
      <w:bookmarkEnd w:id="1532"/>
      <w:r>
        <w:rPr>
          <w:rtl/>
        </w:rPr>
        <w:t xml:space="preserve">לי </w:t>
      </w:r>
      <w:bookmarkStart w:id="1533" w:name="_ETM_Q4_260770"/>
      <w:bookmarkEnd w:id="1533"/>
      <w:r>
        <w:rPr>
          <w:rtl/>
        </w:rPr>
        <w:t xml:space="preserve">זה </w:t>
      </w:r>
      <w:bookmarkStart w:id="1534" w:name="_ETM_Q4_260890"/>
      <w:bookmarkEnd w:id="1534"/>
      <w:r>
        <w:rPr>
          <w:rtl/>
        </w:rPr>
        <w:t xml:space="preserve">נשמע </w:t>
      </w:r>
      <w:bookmarkStart w:id="1535" w:name="_ETM_Q4_261220"/>
      <w:bookmarkEnd w:id="1535"/>
      <w:r>
        <w:rPr>
          <w:rtl/>
        </w:rPr>
        <w:t>מוכר</w:t>
      </w:r>
      <w:r>
        <w:rPr>
          <w:rFonts w:hint="cs"/>
          <w:rtl/>
        </w:rPr>
        <w:t>.</w:t>
      </w:r>
      <w:r>
        <w:rPr>
          <w:rtl/>
        </w:rPr>
        <w:t xml:space="preserve"> </w:t>
      </w:r>
      <w:bookmarkStart w:id="1536" w:name="_ETM_Q4_261670"/>
      <w:bookmarkEnd w:id="1536"/>
      <w:r>
        <w:rPr>
          <w:rtl/>
        </w:rPr>
        <w:t>לכם</w:t>
      </w:r>
      <w:r>
        <w:rPr>
          <w:rFonts w:hint="cs"/>
          <w:rtl/>
        </w:rPr>
        <w:t>?</w:t>
      </w:r>
      <w:r>
        <w:rPr>
          <w:rtl/>
        </w:rPr>
        <w:t xml:space="preserve"> </w:t>
      </w:r>
      <w:bookmarkStart w:id="1537" w:name="_ETM_Q4_262819"/>
      <w:bookmarkEnd w:id="1537"/>
      <w:r>
        <w:rPr>
          <w:rtl/>
        </w:rPr>
        <w:t xml:space="preserve">ממש </w:t>
      </w:r>
      <w:bookmarkStart w:id="1538" w:name="_ETM_Q4_263179"/>
      <w:bookmarkEnd w:id="1538"/>
      <w:r>
        <w:rPr>
          <w:rtl/>
        </w:rPr>
        <w:t xml:space="preserve">כמו </w:t>
      </w:r>
      <w:bookmarkStart w:id="1539" w:name="_ETM_Q4_263329"/>
      <w:bookmarkEnd w:id="1539"/>
      <w:r>
        <w:rPr>
          <w:rtl/>
        </w:rPr>
        <w:t xml:space="preserve">שרצו </w:t>
      </w:r>
      <w:bookmarkStart w:id="1540" w:name="_ETM_Q4_263659"/>
      <w:bookmarkEnd w:id="1540"/>
      <w:r>
        <w:rPr>
          <w:rtl/>
        </w:rPr>
        <w:t xml:space="preserve">לשנות </w:t>
      </w:r>
      <w:bookmarkStart w:id="1541" w:name="_ETM_Q4_264020"/>
      <w:bookmarkEnd w:id="1541"/>
      <w:r>
        <w:rPr>
          <w:rtl/>
        </w:rPr>
        <w:t xml:space="preserve">את </w:t>
      </w:r>
      <w:bookmarkStart w:id="1542" w:name="_ETM_Q4_264139"/>
      <w:bookmarkEnd w:id="1542"/>
      <w:r>
        <w:rPr>
          <w:rtl/>
        </w:rPr>
        <w:t xml:space="preserve">הכללים </w:t>
      </w:r>
      <w:bookmarkStart w:id="1543" w:name="_ETM_Q4_264529"/>
      <w:bookmarkEnd w:id="1543"/>
      <w:r>
        <w:rPr>
          <w:rtl/>
        </w:rPr>
        <w:t xml:space="preserve">למינוי </w:t>
      </w:r>
      <w:bookmarkStart w:id="1544" w:name="_ETM_Q4_264859"/>
      <w:bookmarkEnd w:id="1544"/>
      <w:r>
        <w:rPr>
          <w:rtl/>
        </w:rPr>
        <w:t>שופטים</w:t>
      </w:r>
      <w:r>
        <w:rPr>
          <w:rFonts w:hint="cs"/>
          <w:rtl/>
        </w:rPr>
        <w:t>,</w:t>
      </w:r>
      <w:r>
        <w:rPr>
          <w:rtl/>
        </w:rPr>
        <w:t xml:space="preserve"> </w:t>
      </w:r>
      <w:bookmarkStart w:id="1545" w:name="_ETM_Q4_265909"/>
      <w:bookmarkEnd w:id="1545"/>
      <w:r>
        <w:rPr>
          <w:rtl/>
        </w:rPr>
        <w:t xml:space="preserve">ממש </w:t>
      </w:r>
      <w:bookmarkStart w:id="1546" w:name="_ETM_Q4_266329"/>
      <w:bookmarkEnd w:id="1546"/>
      <w:r>
        <w:rPr>
          <w:rtl/>
        </w:rPr>
        <w:t xml:space="preserve">כמו </w:t>
      </w:r>
      <w:bookmarkStart w:id="1547" w:name="_ETM_Q4_266539"/>
      <w:bookmarkEnd w:id="1547"/>
      <w:r>
        <w:rPr>
          <w:rtl/>
        </w:rPr>
        <w:t xml:space="preserve">שרצו </w:t>
      </w:r>
      <w:bookmarkStart w:id="1548" w:name="_ETM_Q4_266899"/>
      <w:bookmarkEnd w:id="1548"/>
      <w:r>
        <w:rPr>
          <w:rtl/>
        </w:rPr>
        <w:t xml:space="preserve">לשנות </w:t>
      </w:r>
      <w:bookmarkStart w:id="1549" w:name="_ETM_Q4_267319"/>
      <w:bookmarkEnd w:id="1549"/>
      <w:r>
        <w:rPr>
          <w:rtl/>
        </w:rPr>
        <w:t xml:space="preserve">את </w:t>
      </w:r>
      <w:bookmarkStart w:id="1550" w:name="_ETM_Q4_267439"/>
      <w:bookmarkEnd w:id="1550"/>
      <w:r>
        <w:rPr>
          <w:rtl/>
        </w:rPr>
        <w:t xml:space="preserve">הכללים </w:t>
      </w:r>
      <w:bookmarkStart w:id="1551" w:name="_ETM_Q4_268279"/>
      <w:bookmarkStart w:id="1552" w:name="_ETM_Q4_268849"/>
      <w:bookmarkEnd w:id="1551"/>
      <w:bookmarkEnd w:id="1552"/>
      <w:r>
        <w:rPr>
          <w:rtl/>
        </w:rPr>
        <w:t xml:space="preserve">למינוי </w:t>
      </w:r>
      <w:bookmarkStart w:id="1553" w:name="_ETM_Q4_269299"/>
      <w:bookmarkEnd w:id="1553"/>
      <w:r>
        <w:rPr>
          <w:rtl/>
        </w:rPr>
        <w:t xml:space="preserve">נשיא </w:t>
      </w:r>
      <w:bookmarkStart w:id="1554" w:name="_ETM_Q4_269659"/>
      <w:bookmarkEnd w:id="1554"/>
      <w:r>
        <w:rPr>
          <w:rtl/>
        </w:rPr>
        <w:t xml:space="preserve">בית </w:t>
      </w:r>
      <w:bookmarkStart w:id="1555" w:name="_ETM_Q4_269869"/>
      <w:bookmarkEnd w:id="1555"/>
      <w:r>
        <w:rPr>
          <w:rtl/>
        </w:rPr>
        <w:t xml:space="preserve">המשפט </w:t>
      </w:r>
      <w:bookmarkStart w:id="1556" w:name="_ETM_Q4_270289"/>
      <w:bookmarkEnd w:id="1556"/>
      <w:r>
        <w:rPr>
          <w:rtl/>
        </w:rPr>
        <w:t>העליון</w:t>
      </w:r>
      <w:r>
        <w:rPr>
          <w:rFonts w:hint="cs"/>
          <w:rtl/>
        </w:rPr>
        <w:t>,</w:t>
      </w:r>
      <w:r>
        <w:rPr>
          <w:rtl/>
        </w:rPr>
        <w:t xml:space="preserve"> </w:t>
      </w:r>
      <w:bookmarkStart w:id="1557" w:name="_ETM_Q4_271179"/>
      <w:bookmarkEnd w:id="1557"/>
      <w:r>
        <w:rPr>
          <w:rtl/>
        </w:rPr>
        <w:t xml:space="preserve">עכשיו </w:t>
      </w:r>
      <w:bookmarkStart w:id="1558" w:name="_ETM_Q4_272079"/>
      <w:bookmarkEnd w:id="1558"/>
      <w:r>
        <w:rPr>
          <w:rtl/>
        </w:rPr>
        <w:t xml:space="preserve">הם </w:t>
      </w:r>
      <w:bookmarkStart w:id="1559" w:name="_ETM_Q4_272259"/>
      <w:bookmarkEnd w:id="1559"/>
      <w:r>
        <w:rPr>
          <w:rtl/>
        </w:rPr>
        <w:t xml:space="preserve">רוצים </w:t>
      </w:r>
      <w:bookmarkStart w:id="1560" w:name="_ETM_Q4_272619"/>
      <w:bookmarkEnd w:id="1560"/>
      <w:r>
        <w:rPr>
          <w:rtl/>
        </w:rPr>
        <w:t xml:space="preserve">לשנות </w:t>
      </w:r>
      <w:bookmarkStart w:id="1561" w:name="_ETM_Q4_273009"/>
      <w:bookmarkEnd w:id="1561"/>
      <w:r>
        <w:rPr>
          <w:rtl/>
        </w:rPr>
        <w:t xml:space="preserve">את </w:t>
      </w:r>
      <w:bookmarkStart w:id="1562" w:name="_ETM_Q4_273130"/>
      <w:bookmarkEnd w:id="1562"/>
      <w:r>
        <w:rPr>
          <w:rtl/>
        </w:rPr>
        <w:t xml:space="preserve">הכללים </w:t>
      </w:r>
      <w:bookmarkStart w:id="1563" w:name="_ETM_Q4_273880"/>
      <w:bookmarkEnd w:id="1563"/>
      <w:r>
        <w:rPr>
          <w:rtl/>
        </w:rPr>
        <w:t xml:space="preserve">לבחירת </w:t>
      </w:r>
      <w:bookmarkStart w:id="1564" w:name="_ETM_Q4_274389"/>
      <w:bookmarkEnd w:id="1564"/>
      <w:r>
        <w:rPr>
          <w:rtl/>
        </w:rPr>
        <w:t xml:space="preserve">נציב </w:t>
      </w:r>
      <w:bookmarkStart w:id="1565" w:name="_ETM_Q4_274779"/>
      <w:bookmarkEnd w:id="1565"/>
      <w:r>
        <w:rPr>
          <w:rtl/>
        </w:rPr>
        <w:t xml:space="preserve">תלונות </w:t>
      </w:r>
      <w:bookmarkStart w:id="1566" w:name="_ETM_Q4_275139"/>
      <w:bookmarkEnd w:id="1566"/>
      <w:r>
        <w:rPr>
          <w:rtl/>
        </w:rPr>
        <w:t>שופטים</w:t>
      </w:r>
      <w:r>
        <w:rPr>
          <w:rFonts w:hint="cs"/>
          <w:rtl/>
        </w:rPr>
        <w:t>.</w:t>
      </w:r>
      <w:r>
        <w:rPr>
          <w:rtl/>
        </w:rPr>
        <w:t xml:space="preserve"> </w:t>
      </w:r>
      <w:bookmarkStart w:id="1567" w:name="_ETM_Q4_276409"/>
      <w:bookmarkEnd w:id="1567"/>
    </w:p>
    <w:p w:rsidR="00225AFC" w:rsidRDefault="00225AFC" w:rsidP="00392F22">
      <w:pPr>
        <w:rPr>
          <w:rtl/>
        </w:rPr>
      </w:pPr>
      <w:bookmarkStart w:id="1568" w:name="_ETM_Q4_276550"/>
      <w:bookmarkStart w:id="1569" w:name="_ETM_Q4_276618"/>
      <w:bookmarkEnd w:id="1568"/>
      <w:bookmarkEnd w:id="1569"/>
    </w:p>
    <w:p w:rsidR="00225AFC" w:rsidRDefault="00225AFC" w:rsidP="002E15C1">
      <w:pPr>
        <w:rPr>
          <w:rtl/>
        </w:rPr>
      </w:pPr>
      <w:bookmarkStart w:id="1570" w:name="_ETM_Q4_276710"/>
      <w:bookmarkStart w:id="1571" w:name="_ETM_Q4_276753"/>
      <w:bookmarkEnd w:id="1570"/>
      <w:bookmarkEnd w:id="1571"/>
      <w:r>
        <w:rPr>
          <w:rtl/>
        </w:rPr>
        <w:t xml:space="preserve">הצעת </w:t>
      </w:r>
      <w:bookmarkStart w:id="1572" w:name="_ETM_Q4_276799"/>
      <w:bookmarkEnd w:id="1572"/>
      <w:r>
        <w:rPr>
          <w:rtl/>
        </w:rPr>
        <w:t xml:space="preserve">החוק </w:t>
      </w:r>
      <w:bookmarkStart w:id="1573" w:name="_ETM_Q4_277100"/>
      <w:bookmarkEnd w:id="1573"/>
      <w:r>
        <w:rPr>
          <w:rtl/>
        </w:rPr>
        <w:t xml:space="preserve">הזו </w:t>
      </w:r>
      <w:bookmarkStart w:id="1574" w:name="_ETM_Q4_277459"/>
      <w:bookmarkEnd w:id="1574"/>
      <w:r>
        <w:rPr>
          <w:rtl/>
        </w:rPr>
        <w:t xml:space="preserve">היא </w:t>
      </w:r>
      <w:bookmarkStart w:id="1575" w:name="_ETM_Q4_277549"/>
      <w:bookmarkEnd w:id="1575"/>
      <w:r>
        <w:rPr>
          <w:rtl/>
        </w:rPr>
        <w:t xml:space="preserve">חלק </w:t>
      </w:r>
      <w:bookmarkStart w:id="1576" w:name="_ETM_Q4_277880"/>
      <w:bookmarkEnd w:id="1576"/>
      <w:r>
        <w:rPr>
          <w:rtl/>
        </w:rPr>
        <w:t>מ</w:t>
      </w:r>
      <w:r>
        <w:rPr>
          <w:rFonts w:hint="cs"/>
          <w:rtl/>
        </w:rPr>
        <w:t>ה</w:t>
      </w:r>
      <w:r>
        <w:rPr>
          <w:rtl/>
        </w:rPr>
        <w:t xml:space="preserve">התקפה </w:t>
      </w:r>
      <w:bookmarkStart w:id="1577" w:name="_ETM_Q4_278899"/>
      <w:bookmarkEnd w:id="1577"/>
      <w:r>
        <w:rPr>
          <w:rtl/>
        </w:rPr>
        <w:t xml:space="preserve">על </w:t>
      </w:r>
      <w:bookmarkStart w:id="1578" w:name="_ETM_Q4_279079"/>
      <w:bookmarkEnd w:id="1578"/>
      <w:r>
        <w:rPr>
          <w:rtl/>
        </w:rPr>
        <w:t xml:space="preserve">עצמאות </w:t>
      </w:r>
      <w:bookmarkStart w:id="1579" w:name="_ETM_Q4_279590"/>
      <w:bookmarkEnd w:id="1579"/>
      <w:r>
        <w:rPr>
          <w:rtl/>
        </w:rPr>
        <w:t xml:space="preserve">מערכת </w:t>
      </w:r>
      <w:bookmarkStart w:id="1580" w:name="_ETM_Q4_280069"/>
      <w:bookmarkEnd w:id="1580"/>
      <w:r>
        <w:rPr>
          <w:rtl/>
        </w:rPr>
        <w:t>המשפט</w:t>
      </w:r>
      <w:r>
        <w:rPr>
          <w:rFonts w:hint="cs"/>
          <w:rtl/>
        </w:rPr>
        <w:t>,</w:t>
      </w:r>
      <w:r>
        <w:rPr>
          <w:rtl/>
        </w:rPr>
        <w:t xml:space="preserve"> </w:t>
      </w:r>
      <w:bookmarkStart w:id="1581" w:name="_ETM_Q4_280939"/>
      <w:bookmarkEnd w:id="1581"/>
      <w:r>
        <w:rPr>
          <w:rtl/>
        </w:rPr>
        <w:t xml:space="preserve">התקפה </w:t>
      </w:r>
      <w:bookmarkStart w:id="1582" w:name="_ETM_Q4_281569"/>
      <w:bookmarkEnd w:id="1582"/>
      <w:r>
        <w:rPr>
          <w:rtl/>
        </w:rPr>
        <w:t xml:space="preserve">על </w:t>
      </w:r>
      <w:bookmarkStart w:id="1583" w:name="_ETM_Q4_281719"/>
      <w:bookmarkEnd w:id="1583"/>
      <w:r>
        <w:rPr>
          <w:rtl/>
        </w:rPr>
        <w:t xml:space="preserve">הפרדת </w:t>
      </w:r>
      <w:bookmarkStart w:id="1584" w:name="_ETM_Q4_282200"/>
      <w:bookmarkEnd w:id="1584"/>
      <w:r>
        <w:rPr>
          <w:rtl/>
        </w:rPr>
        <w:t>הרשויות</w:t>
      </w:r>
      <w:r>
        <w:rPr>
          <w:rFonts w:hint="cs"/>
          <w:rtl/>
        </w:rPr>
        <w:t>,</w:t>
      </w:r>
      <w:r>
        <w:rPr>
          <w:rtl/>
        </w:rPr>
        <w:t xml:space="preserve"> </w:t>
      </w:r>
      <w:bookmarkStart w:id="1585" w:name="_ETM_Q4_283250"/>
      <w:bookmarkEnd w:id="1585"/>
      <w:r>
        <w:rPr>
          <w:rtl/>
        </w:rPr>
        <w:t xml:space="preserve">ומהותה </w:t>
      </w:r>
      <w:bookmarkStart w:id="1586" w:name="_ETM_Q4_284329"/>
      <w:bookmarkEnd w:id="1586"/>
      <w:r>
        <w:rPr>
          <w:rtl/>
        </w:rPr>
        <w:t xml:space="preserve">פוליטיזציה </w:t>
      </w:r>
      <w:bookmarkStart w:id="1587" w:name="_ETM_Q4_285229"/>
      <w:bookmarkEnd w:id="1587"/>
      <w:r>
        <w:rPr>
          <w:rtl/>
        </w:rPr>
        <w:t xml:space="preserve">מלאה </w:t>
      </w:r>
      <w:bookmarkStart w:id="1588" w:name="_ETM_Q4_285890"/>
      <w:bookmarkEnd w:id="1588"/>
      <w:r>
        <w:rPr>
          <w:rtl/>
        </w:rPr>
        <w:t xml:space="preserve">של </w:t>
      </w:r>
      <w:bookmarkStart w:id="1589" w:name="_ETM_Q4_286100"/>
      <w:bookmarkEnd w:id="1589"/>
      <w:r>
        <w:rPr>
          <w:rtl/>
        </w:rPr>
        <w:t xml:space="preserve">גוף </w:t>
      </w:r>
      <w:bookmarkStart w:id="1590" w:name="_ETM_Q4_286340"/>
      <w:bookmarkEnd w:id="1590"/>
      <w:r>
        <w:rPr>
          <w:rtl/>
        </w:rPr>
        <w:t>שיפוטי</w:t>
      </w:r>
      <w:r>
        <w:rPr>
          <w:rFonts w:hint="cs"/>
          <w:rtl/>
        </w:rPr>
        <w:t>.</w:t>
      </w:r>
      <w:r>
        <w:rPr>
          <w:rtl/>
        </w:rPr>
        <w:t xml:space="preserve"> </w:t>
      </w:r>
      <w:bookmarkStart w:id="1591" w:name="_ETM_Q4_287470"/>
      <w:bookmarkEnd w:id="1591"/>
      <w:r>
        <w:rPr>
          <w:rtl/>
        </w:rPr>
        <w:t xml:space="preserve">על </w:t>
      </w:r>
      <w:bookmarkStart w:id="1592" w:name="_ETM_Q4_287620"/>
      <w:bookmarkEnd w:id="1592"/>
      <w:r>
        <w:rPr>
          <w:rtl/>
        </w:rPr>
        <w:t xml:space="preserve">פי </w:t>
      </w:r>
      <w:bookmarkStart w:id="1593" w:name="_ETM_Q4_287770"/>
      <w:bookmarkEnd w:id="1593"/>
      <w:r>
        <w:rPr>
          <w:rtl/>
        </w:rPr>
        <w:t xml:space="preserve">הצעת </w:t>
      </w:r>
      <w:bookmarkStart w:id="1594" w:name="_ETM_Q4_288130"/>
      <w:bookmarkEnd w:id="1594"/>
      <w:r>
        <w:rPr>
          <w:rtl/>
        </w:rPr>
        <w:t xml:space="preserve">החוק </w:t>
      </w:r>
      <w:bookmarkStart w:id="1595" w:name="_ETM_Q4_288430"/>
      <w:bookmarkEnd w:id="1595"/>
      <w:r>
        <w:rPr>
          <w:rtl/>
        </w:rPr>
        <w:t xml:space="preserve">הזו </w:t>
      </w:r>
      <w:bookmarkStart w:id="1596" w:name="_ETM_Q4_288999"/>
      <w:bookmarkEnd w:id="1596"/>
      <w:r>
        <w:rPr>
          <w:rtl/>
        </w:rPr>
        <w:t xml:space="preserve">ניתן </w:t>
      </w:r>
      <w:bookmarkStart w:id="1597" w:name="_ETM_Q4_289450"/>
      <w:bookmarkEnd w:id="1597"/>
      <w:r>
        <w:rPr>
          <w:rtl/>
        </w:rPr>
        <w:t xml:space="preserve">לבחור </w:t>
      </w:r>
      <w:bookmarkStart w:id="1598" w:name="_ETM_Q4_289810"/>
      <w:bookmarkEnd w:id="1598"/>
      <w:r>
        <w:rPr>
          <w:rtl/>
        </w:rPr>
        <w:t xml:space="preserve">נציב </w:t>
      </w:r>
      <w:bookmarkStart w:id="1599" w:name="_ETM_Q4_290530"/>
      <w:bookmarkEnd w:id="1599"/>
      <w:r>
        <w:rPr>
          <w:rtl/>
        </w:rPr>
        <w:t xml:space="preserve">גם </w:t>
      </w:r>
      <w:bookmarkStart w:id="1600" w:name="_ETM_Q4_290770"/>
      <w:bookmarkEnd w:id="1600"/>
      <w:r>
        <w:rPr>
          <w:rtl/>
        </w:rPr>
        <w:t xml:space="preserve">ללא </w:t>
      </w:r>
      <w:bookmarkStart w:id="1601" w:name="_ETM_Q4_291009"/>
      <w:bookmarkEnd w:id="1601"/>
      <w:r>
        <w:rPr>
          <w:rtl/>
        </w:rPr>
        <w:t xml:space="preserve">רקע </w:t>
      </w:r>
      <w:bookmarkStart w:id="1602" w:name="_ETM_Q4_291280"/>
      <w:bookmarkEnd w:id="1602"/>
      <w:r>
        <w:rPr>
          <w:rtl/>
        </w:rPr>
        <w:t>משפטי</w:t>
      </w:r>
      <w:r>
        <w:rPr>
          <w:rFonts w:hint="cs"/>
          <w:rtl/>
        </w:rPr>
        <w:t>.</w:t>
      </w:r>
      <w:r>
        <w:rPr>
          <w:rtl/>
        </w:rPr>
        <w:t xml:space="preserve"> </w:t>
      </w:r>
      <w:bookmarkStart w:id="1603" w:name="_ETM_Q4_291990"/>
      <w:bookmarkEnd w:id="1603"/>
      <w:r>
        <w:rPr>
          <w:rtl/>
        </w:rPr>
        <w:t>מקצועיות</w:t>
      </w:r>
      <w:r>
        <w:rPr>
          <w:rFonts w:hint="cs"/>
          <w:rtl/>
        </w:rPr>
        <w:t>?</w:t>
      </w:r>
      <w:r>
        <w:rPr>
          <w:rtl/>
        </w:rPr>
        <w:t xml:space="preserve"> </w:t>
      </w:r>
      <w:bookmarkStart w:id="1604" w:name="_ETM_Q4_293100"/>
      <w:bookmarkEnd w:id="1604"/>
      <w:r>
        <w:rPr>
          <w:rtl/>
        </w:rPr>
        <w:t>לא</w:t>
      </w:r>
      <w:r>
        <w:rPr>
          <w:rFonts w:hint="cs"/>
          <w:rtl/>
        </w:rPr>
        <w:t>. היכרות עם</w:t>
      </w:r>
      <w:r>
        <w:rPr>
          <w:rtl/>
        </w:rPr>
        <w:t xml:space="preserve"> </w:t>
      </w:r>
      <w:bookmarkStart w:id="1605" w:name="_ETM_Q4_294750"/>
      <w:bookmarkEnd w:id="1605"/>
      <w:r>
        <w:rPr>
          <w:rtl/>
        </w:rPr>
        <w:t xml:space="preserve">מערכת </w:t>
      </w:r>
      <w:bookmarkStart w:id="1606" w:name="_ETM_Q4_295140"/>
      <w:bookmarkEnd w:id="1606"/>
      <w:r>
        <w:rPr>
          <w:rtl/>
        </w:rPr>
        <w:t>המשפט</w:t>
      </w:r>
      <w:r>
        <w:rPr>
          <w:rFonts w:hint="cs"/>
          <w:rtl/>
        </w:rPr>
        <w:t>?</w:t>
      </w:r>
      <w:r>
        <w:rPr>
          <w:rtl/>
        </w:rPr>
        <w:t xml:space="preserve"> </w:t>
      </w:r>
      <w:bookmarkStart w:id="1607" w:name="_ETM_Q4_296010"/>
      <w:bookmarkEnd w:id="1607"/>
      <w:r>
        <w:rPr>
          <w:rtl/>
        </w:rPr>
        <w:t>לא</w:t>
      </w:r>
      <w:r>
        <w:rPr>
          <w:rFonts w:hint="cs"/>
          <w:rtl/>
        </w:rPr>
        <w:t>.</w:t>
      </w:r>
      <w:r>
        <w:rPr>
          <w:rtl/>
        </w:rPr>
        <w:t xml:space="preserve"> </w:t>
      </w:r>
      <w:bookmarkStart w:id="1608" w:name="_ETM_Q4_296490"/>
      <w:bookmarkEnd w:id="1608"/>
      <w:r>
        <w:rPr>
          <w:rtl/>
        </w:rPr>
        <w:t xml:space="preserve">זה </w:t>
      </w:r>
      <w:bookmarkStart w:id="1609" w:name="_ETM_Q4_296700"/>
      <w:bookmarkEnd w:id="1609"/>
      <w:r>
        <w:rPr>
          <w:rtl/>
        </w:rPr>
        <w:t xml:space="preserve">לא </w:t>
      </w:r>
      <w:bookmarkStart w:id="1610" w:name="_ETM_Q4_296820"/>
      <w:bookmarkEnd w:id="1610"/>
      <w:r>
        <w:rPr>
          <w:rtl/>
        </w:rPr>
        <w:t>רלוונטי</w:t>
      </w:r>
      <w:r>
        <w:rPr>
          <w:rFonts w:hint="cs"/>
          <w:rtl/>
        </w:rPr>
        <w:t>.</w:t>
      </w:r>
      <w:r>
        <w:rPr>
          <w:rtl/>
        </w:rPr>
        <w:t xml:space="preserve"> </w:t>
      </w:r>
      <w:bookmarkStart w:id="1611" w:name="_ETM_Q4_297840"/>
      <w:bookmarkEnd w:id="1611"/>
      <w:r>
        <w:rPr>
          <w:rtl/>
        </w:rPr>
        <w:t xml:space="preserve">העיקר </w:t>
      </w:r>
      <w:bookmarkStart w:id="1612" w:name="_ETM_Q4_298440"/>
      <w:bookmarkEnd w:id="1612"/>
      <w:r>
        <w:rPr>
          <w:rtl/>
        </w:rPr>
        <w:t xml:space="preserve">אינטרסים </w:t>
      </w:r>
      <w:bookmarkStart w:id="1613" w:name="_ETM_Q4_298980"/>
      <w:bookmarkEnd w:id="1613"/>
      <w:r>
        <w:rPr>
          <w:rtl/>
        </w:rPr>
        <w:t>פוליטיים</w:t>
      </w:r>
      <w:r>
        <w:rPr>
          <w:rFonts w:hint="cs"/>
          <w:rtl/>
        </w:rPr>
        <w:t>,</w:t>
      </w:r>
      <w:r>
        <w:rPr>
          <w:rtl/>
        </w:rPr>
        <w:t xml:space="preserve"> </w:t>
      </w:r>
      <w:bookmarkStart w:id="1614" w:name="_ETM_Q4_300049"/>
      <w:bookmarkEnd w:id="1614"/>
      <w:r>
        <w:rPr>
          <w:rtl/>
        </w:rPr>
        <w:t xml:space="preserve">כי </w:t>
      </w:r>
      <w:bookmarkStart w:id="1615" w:name="_ETM_Q4_300229"/>
      <w:bookmarkEnd w:id="1615"/>
      <w:r>
        <w:rPr>
          <w:rtl/>
        </w:rPr>
        <w:t xml:space="preserve">מי </w:t>
      </w:r>
      <w:bookmarkStart w:id="1616" w:name="_ETM_Q4_300350"/>
      <w:bookmarkEnd w:id="1616"/>
      <w:r>
        <w:rPr>
          <w:rtl/>
        </w:rPr>
        <w:t xml:space="preserve">צריך </w:t>
      </w:r>
      <w:bookmarkStart w:id="1617" w:name="_ETM_Q4_300710"/>
      <w:bookmarkEnd w:id="1617"/>
      <w:r>
        <w:rPr>
          <w:rtl/>
        </w:rPr>
        <w:t xml:space="preserve">מערכת </w:t>
      </w:r>
      <w:bookmarkStart w:id="1618" w:name="_ETM_Q4_301130"/>
      <w:bookmarkEnd w:id="1618"/>
      <w:r>
        <w:rPr>
          <w:rtl/>
        </w:rPr>
        <w:t xml:space="preserve">משפט </w:t>
      </w:r>
      <w:bookmarkStart w:id="1619" w:name="_ETM_Q4_301979"/>
      <w:bookmarkEnd w:id="1619"/>
      <w:r>
        <w:rPr>
          <w:rtl/>
        </w:rPr>
        <w:t xml:space="preserve">אם </w:t>
      </w:r>
      <w:bookmarkStart w:id="1620" w:name="_ETM_Q4_302159"/>
      <w:bookmarkEnd w:id="1620"/>
      <w:r>
        <w:rPr>
          <w:rtl/>
        </w:rPr>
        <w:t>אי</w:t>
      </w:r>
      <w:bookmarkStart w:id="1621" w:name="_ETM_Q4_302280"/>
      <w:bookmarkEnd w:id="1621"/>
      <w:r>
        <w:rPr>
          <w:rFonts w:hint="cs"/>
          <w:rtl/>
        </w:rPr>
        <w:t>-</w:t>
      </w:r>
      <w:r>
        <w:rPr>
          <w:rtl/>
        </w:rPr>
        <w:t xml:space="preserve">אפשר </w:t>
      </w:r>
      <w:bookmarkStart w:id="1622" w:name="_ETM_Q4_302640"/>
      <w:bookmarkEnd w:id="1622"/>
      <w:r>
        <w:rPr>
          <w:rtl/>
        </w:rPr>
        <w:t xml:space="preserve">לשלוט </w:t>
      </w:r>
      <w:bookmarkStart w:id="1623" w:name="_ETM_Q4_303119"/>
      <w:bookmarkEnd w:id="1623"/>
      <w:r>
        <w:rPr>
          <w:rtl/>
        </w:rPr>
        <w:t>בה</w:t>
      </w:r>
      <w:r>
        <w:rPr>
          <w:rFonts w:hint="cs"/>
          <w:rtl/>
        </w:rPr>
        <w:t>? הפיכה</w:t>
      </w:r>
      <w:r>
        <w:rPr>
          <w:rtl/>
        </w:rPr>
        <w:t xml:space="preserve"> </w:t>
      </w:r>
      <w:bookmarkStart w:id="1624" w:name="_ETM_Q4_304929"/>
      <w:bookmarkEnd w:id="1624"/>
      <w:r>
        <w:rPr>
          <w:rtl/>
        </w:rPr>
        <w:t>משפטית</w:t>
      </w:r>
      <w:r>
        <w:rPr>
          <w:rFonts w:hint="cs"/>
          <w:rtl/>
        </w:rPr>
        <w:t>,</w:t>
      </w:r>
      <w:r>
        <w:rPr>
          <w:rtl/>
        </w:rPr>
        <w:t xml:space="preserve"> </w:t>
      </w:r>
      <w:bookmarkStart w:id="1625" w:name="_ETM_Q4_305439"/>
      <w:bookmarkEnd w:id="1625"/>
      <w:r>
        <w:rPr>
          <w:rtl/>
        </w:rPr>
        <w:t>זוכרים</w:t>
      </w:r>
      <w:r>
        <w:rPr>
          <w:rFonts w:hint="cs"/>
          <w:rtl/>
        </w:rPr>
        <w:t>?</w:t>
      </w:r>
      <w:r>
        <w:rPr>
          <w:rtl/>
        </w:rPr>
        <w:t xml:space="preserve"> </w:t>
      </w:r>
      <w:bookmarkStart w:id="1626" w:name="_ETM_Q4_307179"/>
      <w:bookmarkEnd w:id="1626"/>
      <w:r>
        <w:rPr>
          <w:rtl/>
        </w:rPr>
        <w:t>בזמנו</w:t>
      </w:r>
      <w:r>
        <w:rPr>
          <w:rFonts w:hint="cs"/>
          <w:rtl/>
        </w:rPr>
        <w:t>,</w:t>
      </w:r>
      <w:r>
        <w:rPr>
          <w:rtl/>
        </w:rPr>
        <w:t xml:space="preserve"> </w:t>
      </w:r>
      <w:bookmarkStart w:id="1627" w:name="_ETM_Q4_307750"/>
      <w:bookmarkEnd w:id="1627"/>
      <w:r>
        <w:rPr>
          <w:rtl/>
        </w:rPr>
        <w:t xml:space="preserve">רצף </w:t>
      </w:r>
      <w:bookmarkStart w:id="1628" w:name="_ETM_Q4_308080"/>
      <w:bookmarkEnd w:id="1628"/>
      <w:r>
        <w:rPr>
          <w:rtl/>
        </w:rPr>
        <w:t xml:space="preserve">החוקים </w:t>
      </w:r>
      <w:bookmarkStart w:id="1629" w:name="_ETM_Q4_308500"/>
      <w:bookmarkEnd w:id="1629"/>
      <w:r>
        <w:rPr>
          <w:rtl/>
        </w:rPr>
        <w:t xml:space="preserve">ההזויים </w:t>
      </w:r>
      <w:bookmarkStart w:id="1630" w:name="_ETM_Q4_308889"/>
      <w:bookmarkEnd w:id="1630"/>
      <w:r>
        <w:rPr>
          <w:rtl/>
        </w:rPr>
        <w:t xml:space="preserve">שבאו </w:t>
      </w:r>
      <w:bookmarkStart w:id="1631" w:name="_ETM_Q4_309280"/>
      <w:bookmarkEnd w:id="1631"/>
      <w:r>
        <w:rPr>
          <w:rtl/>
        </w:rPr>
        <w:t xml:space="preserve">לסרס </w:t>
      </w:r>
      <w:bookmarkStart w:id="1632" w:name="_ETM_Q4_310120"/>
      <w:bookmarkEnd w:id="1632"/>
      <w:r>
        <w:rPr>
          <w:rtl/>
        </w:rPr>
        <w:t xml:space="preserve">את </w:t>
      </w:r>
      <w:bookmarkStart w:id="1633" w:name="_ETM_Q4_310300"/>
      <w:bookmarkEnd w:id="1633"/>
      <w:r>
        <w:rPr>
          <w:rtl/>
        </w:rPr>
        <w:t xml:space="preserve">הרשות </w:t>
      </w:r>
      <w:bookmarkStart w:id="1634" w:name="_ETM_Q4_310660"/>
      <w:bookmarkEnd w:id="1634"/>
      <w:r>
        <w:rPr>
          <w:rtl/>
        </w:rPr>
        <w:t>השופטת</w:t>
      </w:r>
      <w:r>
        <w:rPr>
          <w:rFonts w:hint="cs"/>
          <w:rtl/>
        </w:rPr>
        <w:t>,</w:t>
      </w:r>
      <w:r>
        <w:rPr>
          <w:rtl/>
        </w:rPr>
        <w:t xml:space="preserve"> </w:t>
      </w:r>
      <w:bookmarkStart w:id="1635" w:name="_ETM_Q4_311400"/>
      <w:bookmarkEnd w:id="1635"/>
      <w:r>
        <w:rPr>
          <w:rtl/>
        </w:rPr>
        <w:t xml:space="preserve">לחרב </w:t>
      </w:r>
      <w:bookmarkStart w:id="1636" w:name="_ETM_Q4_311970"/>
      <w:bookmarkEnd w:id="1636"/>
      <w:r>
        <w:rPr>
          <w:rtl/>
        </w:rPr>
        <w:t xml:space="preserve">את </w:t>
      </w:r>
      <w:bookmarkStart w:id="1637" w:name="_ETM_Q4_312060"/>
      <w:bookmarkEnd w:id="1637"/>
      <w:r>
        <w:rPr>
          <w:rtl/>
        </w:rPr>
        <w:t xml:space="preserve">הדמוקרטיה </w:t>
      </w:r>
      <w:bookmarkStart w:id="1638" w:name="_ETM_Q4_312690"/>
      <w:bookmarkEnd w:id="1638"/>
      <w:r>
        <w:rPr>
          <w:rtl/>
        </w:rPr>
        <w:t xml:space="preserve">הישראלית </w:t>
      </w:r>
      <w:bookmarkStart w:id="1639" w:name="_ETM_Q4_313650"/>
      <w:bookmarkEnd w:id="1639"/>
      <w:r>
        <w:rPr>
          <w:rtl/>
        </w:rPr>
        <w:t xml:space="preserve">ולקדם </w:t>
      </w:r>
      <w:bookmarkStart w:id="1640" w:name="_ETM_Q4_314129"/>
      <w:bookmarkEnd w:id="1640"/>
      <w:r>
        <w:rPr>
          <w:rtl/>
        </w:rPr>
        <w:t xml:space="preserve">את </w:t>
      </w:r>
      <w:bookmarkStart w:id="1641" w:name="_ETM_Q4_314250"/>
      <w:bookmarkEnd w:id="1641"/>
      <w:r>
        <w:rPr>
          <w:rtl/>
        </w:rPr>
        <w:t xml:space="preserve">מדינת </w:t>
      </w:r>
      <w:bookmarkStart w:id="1642" w:name="_ETM_Q4_314639"/>
      <w:bookmarkEnd w:id="1642"/>
      <w:r>
        <w:rPr>
          <w:rtl/>
        </w:rPr>
        <w:t xml:space="preserve">ישראל </w:t>
      </w:r>
      <w:bookmarkStart w:id="1643" w:name="_ETM_Q4_315540"/>
      <w:bookmarkEnd w:id="1643"/>
      <w:r>
        <w:rPr>
          <w:rtl/>
        </w:rPr>
        <w:t xml:space="preserve">בצעדי </w:t>
      </w:r>
      <w:bookmarkStart w:id="1644" w:name="_ETM_Q4_316080"/>
      <w:bookmarkEnd w:id="1644"/>
      <w:r>
        <w:rPr>
          <w:rtl/>
        </w:rPr>
        <w:t xml:space="preserve">ענק </w:t>
      </w:r>
      <w:bookmarkStart w:id="1645" w:name="_ETM_Q4_316410"/>
      <w:bookmarkEnd w:id="1645"/>
      <w:r>
        <w:rPr>
          <w:rtl/>
        </w:rPr>
        <w:t xml:space="preserve">לקראת </w:t>
      </w:r>
      <w:bookmarkStart w:id="1646" w:name="_ETM_Q4_316769"/>
      <w:bookmarkEnd w:id="1646"/>
      <w:r>
        <w:rPr>
          <w:rtl/>
        </w:rPr>
        <w:t>דיקטטורה</w:t>
      </w:r>
      <w:r>
        <w:rPr>
          <w:rFonts w:hint="cs"/>
          <w:rtl/>
        </w:rPr>
        <w:t>.</w:t>
      </w:r>
      <w:r>
        <w:rPr>
          <w:rtl/>
        </w:rPr>
        <w:t xml:space="preserve"> </w:t>
      </w:r>
      <w:bookmarkStart w:id="1647" w:name="_ETM_Q4_318629"/>
      <w:bookmarkStart w:id="1648" w:name="_ETM_Q4_329220"/>
      <w:bookmarkStart w:id="1649" w:name="_ETM_Q4_329286"/>
      <w:bookmarkStart w:id="1650" w:name="_ETM_Q4_329379"/>
      <w:bookmarkStart w:id="1651" w:name="_ETM_Q4_329423"/>
      <w:bookmarkEnd w:id="1647"/>
      <w:bookmarkEnd w:id="1648"/>
      <w:bookmarkEnd w:id="1649"/>
      <w:bookmarkEnd w:id="1650"/>
      <w:bookmarkEnd w:id="1651"/>
      <w:r>
        <w:rPr>
          <w:rtl/>
        </w:rPr>
        <w:t>ובינתיים</w:t>
      </w:r>
      <w:r>
        <w:rPr>
          <w:rFonts w:hint="cs"/>
          <w:rtl/>
        </w:rPr>
        <w:t>,</w:t>
      </w:r>
      <w:r>
        <w:rPr>
          <w:rtl/>
        </w:rPr>
        <w:t xml:space="preserve"> </w:t>
      </w:r>
      <w:bookmarkStart w:id="1652" w:name="_ETM_Q4_319650"/>
      <w:bookmarkEnd w:id="1652"/>
      <w:r>
        <w:rPr>
          <w:rtl/>
        </w:rPr>
        <w:t xml:space="preserve">התוצאה </w:t>
      </w:r>
      <w:bookmarkStart w:id="1653" w:name="_ETM_Q4_320250"/>
      <w:bookmarkEnd w:id="1653"/>
      <w:r>
        <w:rPr>
          <w:rtl/>
        </w:rPr>
        <w:t xml:space="preserve">היא </w:t>
      </w:r>
      <w:bookmarkStart w:id="1654" w:name="_ETM_Q4_320400"/>
      <w:bookmarkEnd w:id="1654"/>
      <w:r>
        <w:rPr>
          <w:rtl/>
        </w:rPr>
        <w:t xml:space="preserve">שיש </w:t>
      </w:r>
      <w:bookmarkStart w:id="1655" w:name="_ETM_Q4_320669"/>
      <w:bookmarkEnd w:id="1655"/>
      <w:r>
        <w:rPr>
          <w:rtl/>
        </w:rPr>
        <w:t xml:space="preserve">מחסור </w:t>
      </w:r>
      <w:bookmarkStart w:id="1656" w:name="_ETM_Q4_321060"/>
      <w:bookmarkEnd w:id="1656"/>
      <w:r>
        <w:rPr>
          <w:rtl/>
        </w:rPr>
        <w:t>בשופטים</w:t>
      </w:r>
      <w:r>
        <w:rPr>
          <w:rFonts w:hint="cs"/>
          <w:rtl/>
        </w:rPr>
        <w:t>,</w:t>
      </w:r>
      <w:r>
        <w:rPr>
          <w:rtl/>
        </w:rPr>
        <w:t xml:space="preserve"> </w:t>
      </w:r>
      <w:bookmarkStart w:id="1657" w:name="_ETM_Q4_322160"/>
      <w:bookmarkEnd w:id="1657"/>
      <w:r>
        <w:rPr>
          <w:rtl/>
        </w:rPr>
        <w:t xml:space="preserve">אין </w:t>
      </w:r>
      <w:bookmarkStart w:id="1658" w:name="_ETM_Q4_322400"/>
      <w:bookmarkEnd w:id="1658"/>
      <w:r>
        <w:rPr>
          <w:rtl/>
        </w:rPr>
        <w:t xml:space="preserve">נשיא </w:t>
      </w:r>
      <w:bookmarkStart w:id="1659" w:name="_ETM_Q4_322669"/>
      <w:bookmarkEnd w:id="1659"/>
      <w:r>
        <w:rPr>
          <w:rtl/>
        </w:rPr>
        <w:t xml:space="preserve">קבוע </w:t>
      </w:r>
      <w:bookmarkStart w:id="1660" w:name="_ETM_Q4_323030"/>
      <w:bookmarkEnd w:id="1660"/>
      <w:r>
        <w:rPr>
          <w:rtl/>
        </w:rPr>
        <w:t xml:space="preserve">לבית </w:t>
      </w:r>
      <w:bookmarkStart w:id="1661" w:name="_ETM_Q4_323330"/>
      <w:bookmarkEnd w:id="1661"/>
      <w:r>
        <w:rPr>
          <w:rtl/>
        </w:rPr>
        <w:t xml:space="preserve">המשפט </w:t>
      </w:r>
      <w:bookmarkStart w:id="1662" w:name="_ETM_Q4_323750"/>
      <w:bookmarkEnd w:id="1662"/>
      <w:r>
        <w:rPr>
          <w:rtl/>
        </w:rPr>
        <w:t xml:space="preserve">העליון </w:t>
      </w:r>
      <w:bookmarkStart w:id="1663" w:name="_ETM_Q4_324560"/>
      <w:bookmarkEnd w:id="1663"/>
      <w:r>
        <w:rPr>
          <w:rtl/>
        </w:rPr>
        <w:t xml:space="preserve">ואין </w:t>
      </w:r>
      <w:bookmarkStart w:id="1664" w:name="_ETM_Q4_324919"/>
      <w:bookmarkEnd w:id="1664"/>
      <w:r>
        <w:rPr>
          <w:rtl/>
        </w:rPr>
        <w:t xml:space="preserve">נציב </w:t>
      </w:r>
      <w:bookmarkStart w:id="1665" w:name="_ETM_Q4_325250"/>
      <w:bookmarkEnd w:id="1665"/>
      <w:r>
        <w:rPr>
          <w:rtl/>
        </w:rPr>
        <w:t>תלונות</w:t>
      </w:r>
      <w:r>
        <w:rPr>
          <w:rFonts w:hint="cs"/>
          <w:rtl/>
        </w:rPr>
        <w:t>.</w:t>
      </w:r>
      <w:r>
        <w:rPr>
          <w:rtl/>
        </w:rPr>
        <w:t xml:space="preserve"> </w:t>
      </w:r>
      <w:bookmarkStart w:id="1666" w:name="_ETM_Q4_326350"/>
      <w:bookmarkEnd w:id="1666"/>
      <w:r>
        <w:rPr>
          <w:rtl/>
        </w:rPr>
        <w:t xml:space="preserve">המשמעות </w:t>
      </w:r>
      <w:bookmarkStart w:id="1667" w:name="_ETM_Q4_326950"/>
      <w:bookmarkEnd w:id="1667"/>
      <w:r>
        <w:rPr>
          <w:rtl/>
        </w:rPr>
        <w:t xml:space="preserve">האמיתית </w:t>
      </w:r>
      <w:bookmarkStart w:id="1668" w:name="_ETM_Q4_327460"/>
      <w:bookmarkEnd w:id="1668"/>
      <w:r>
        <w:rPr>
          <w:rtl/>
        </w:rPr>
        <w:t xml:space="preserve">היא </w:t>
      </w:r>
      <w:bookmarkStart w:id="1669" w:name="_ETM_Q4_328560"/>
      <w:bookmarkEnd w:id="1669"/>
      <w:r>
        <w:rPr>
          <w:rtl/>
        </w:rPr>
        <w:t xml:space="preserve">שלא </w:t>
      </w:r>
      <w:bookmarkStart w:id="1670" w:name="_ETM_Q4_328860"/>
      <w:bookmarkEnd w:id="1670"/>
      <w:r>
        <w:rPr>
          <w:rFonts w:hint="cs"/>
          <w:rtl/>
        </w:rPr>
        <w:t>ימונה</w:t>
      </w:r>
      <w:r>
        <w:rPr>
          <w:rtl/>
        </w:rPr>
        <w:t xml:space="preserve"> </w:t>
      </w:r>
      <w:bookmarkStart w:id="1671" w:name="_ETM_Q4_329160"/>
      <w:bookmarkEnd w:id="1671"/>
      <w:r>
        <w:rPr>
          <w:rtl/>
        </w:rPr>
        <w:t xml:space="preserve">נציב </w:t>
      </w:r>
      <w:bookmarkStart w:id="1672" w:name="_ETM_Q4_329639"/>
      <w:bookmarkEnd w:id="1672"/>
      <w:r>
        <w:rPr>
          <w:rtl/>
        </w:rPr>
        <w:t xml:space="preserve">עוד </w:t>
      </w:r>
      <w:bookmarkStart w:id="1673" w:name="_ETM_Q4_329790"/>
      <w:bookmarkEnd w:id="1673"/>
      <w:r>
        <w:rPr>
          <w:rtl/>
        </w:rPr>
        <w:t xml:space="preserve">הרבה </w:t>
      </w:r>
      <w:bookmarkStart w:id="1674" w:name="_ETM_Q4_330090"/>
      <w:bookmarkEnd w:id="1674"/>
      <w:r>
        <w:rPr>
          <w:rtl/>
        </w:rPr>
        <w:t xml:space="preserve">מאוד </w:t>
      </w:r>
      <w:bookmarkStart w:id="1675" w:name="_ETM_Q4_330450"/>
      <w:bookmarkEnd w:id="1675"/>
      <w:r>
        <w:rPr>
          <w:rtl/>
        </w:rPr>
        <w:t>זמן</w:t>
      </w:r>
      <w:r>
        <w:rPr>
          <w:rFonts w:hint="cs"/>
          <w:rtl/>
        </w:rPr>
        <w:t>.</w:t>
      </w:r>
      <w:r>
        <w:rPr>
          <w:rtl/>
        </w:rPr>
        <w:t xml:space="preserve"> </w:t>
      </w:r>
      <w:bookmarkStart w:id="1676" w:name="_ETM_Q4_331419"/>
      <w:bookmarkEnd w:id="1676"/>
      <w:r>
        <w:rPr>
          <w:rtl/>
        </w:rPr>
        <w:t xml:space="preserve">כנראה </w:t>
      </w:r>
      <w:bookmarkStart w:id="1677" w:name="_ETM_Q4_331810"/>
      <w:bookmarkEnd w:id="1677"/>
      <w:r>
        <w:rPr>
          <w:rtl/>
        </w:rPr>
        <w:t xml:space="preserve">שיש </w:t>
      </w:r>
      <w:bookmarkStart w:id="1678" w:name="_ETM_Q4_332409"/>
      <w:bookmarkEnd w:id="1678"/>
      <w:r>
        <w:rPr>
          <w:rtl/>
        </w:rPr>
        <w:t xml:space="preserve">מי </w:t>
      </w:r>
      <w:bookmarkStart w:id="1679" w:name="_ETM_Q4_332590"/>
      <w:bookmarkEnd w:id="1679"/>
      <w:r>
        <w:rPr>
          <w:rtl/>
        </w:rPr>
        <w:t xml:space="preserve">שמאוד </w:t>
      </w:r>
      <w:bookmarkStart w:id="1680" w:name="_ETM_Q4_333129"/>
      <w:bookmarkEnd w:id="1680"/>
      <w:r>
        <w:rPr>
          <w:rtl/>
        </w:rPr>
        <w:t xml:space="preserve">נוח </w:t>
      </w:r>
      <w:bookmarkStart w:id="1681" w:name="_ETM_Q4_333400"/>
      <w:bookmarkStart w:id="1682" w:name="_ETM_Q4_333970"/>
      <w:bookmarkEnd w:id="1681"/>
      <w:bookmarkEnd w:id="1682"/>
      <w:r w:rsidR="002E15C1">
        <w:rPr>
          <w:rFonts w:hint="cs"/>
          <w:rtl/>
        </w:rPr>
        <w:t xml:space="preserve">לו </w:t>
      </w:r>
      <w:r>
        <w:rPr>
          <w:rtl/>
        </w:rPr>
        <w:t xml:space="preserve">שהתפקיד </w:t>
      </w:r>
      <w:bookmarkStart w:id="1683" w:name="_ETM_Q4_334480"/>
      <w:bookmarkEnd w:id="1683"/>
      <w:r>
        <w:rPr>
          <w:rtl/>
        </w:rPr>
        <w:t xml:space="preserve">אינו </w:t>
      </w:r>
      <w:bookmarkStart w:id="1684" w:name="_ETM_Q4_334689"/>
      <w:bookmarkEnd w:id="1684"/>
      <w:r>
        <w:rPr>
          <w:rtl/>
        </w:rPr>
        <w:t>מאויש</w:t>
      </w:r>
      <w:r>
        <w:rPr>
          <w:rFonts w:hint="cs"/>
          <w:rtl/>
        </w:rPr>
        <w:t>,</w:t>
      </w:r>
      <w:r>
        <w:rPr>
          <w:rtl/>
        </w:rPr>
        <w:t xml:space="preserve"> </w:t>
      </w:r>
      <w:bookmarkStart w:id="1685" w:name="_ETM_Q4_335560"/>
      <w:bookmarkEnd w:id="1685"/>
      <w:r>
        <w:rPr>
          <w:rtl/>
        </w:rPr>
        <w:t xml:space="preserve">ממש </w:t>
      </w:r>
      <w:bookmarkStart w:id="1686" w:name="_ETM_Q4_335889"/>
      <w:bookmarkEnd w:id="1686"/>
      <w:r>
        <w:rPr>
          <w:rtl/>
        </w:rPr>
        <w:t xml:space="preserve">כמו </w:t>
      </w:r>
      <w:bookmarkStart w:id="1687" w:name="_ETM_Q4_336129"/>
      <w:bookmarkEnd w:id="1687"/>
      <w:r>
        <w:rPr>
          <w:rtl/>
        </w:rPr>
        <w:t xml:space="preserve">המינוי </w:t>
      </w:r>
      <w:bookmarkStart w:id="1688" w:name="_ETM_Q4_336459"/>
      <w:bookmarkEnd w:id="1688"/>
      <w:r>
        <w:rPr>
          <w:rtl/>
        </w:rPr>
        <w:t xml:space="preserve">הקבוע </w:t>
      </w:r>
      <w:bookmarkStart w:id="1689" w:name="_ETM_Q4_337299"/>
      <w:bookmarkEnd w:id="1689"/>
      <w:r>
        <w:rPr>
          <w:rtl/>
        </w:rPr>
        <w:t xml:space="preserve">לנשיא </w:t>
      </w:r>
      <w:bookmarkStart w:id="1690" w:name="_ETM_Q4_337780"/>
      <w:bookmarkEnd w:id="1690"/>
      <w:r>
        <w:rPr>
          <w:rtl/>
        </w:rPr>
        <w:t xml:space="preserve">בית </w:t>
      </w:r>
      <w:bookmarkStart w:id="1691" w:name="_ETM_Q4_337989"/>
      <w:bookmarkEnd w:id="1691"/>
      <w:r>
        <w:rPr>
          <w:rtl/>
        </w:rPr>
        <w:t xml:space="preserve">המשפט </w:t>
      </w:r>
      <w:bookmarkStart w:id="1692" w:name="_ETM_Q4_338409"/>
      <w:bookmarkEnd w:id="1692"/>
      <w:r>
        <w:rPr>
          <w:rtl/>
        </w:rPr>
        <w:t>העליון</w:t>
      </w:r>
      <w:r>
        <w:rPr>
          <w:rFonts w:hint="cs"/>
          <w:rtl/>
        </w:rPr>
        <w:t>.</w:t>
      </w:r>
      <w:r>
        <w:rPr>
          <w:rtl/>
        </w:rPr>
        <w:t xml:space="preserve"> </w:t>
      </w:r>
      <w:bookmarkStart w:id="1693" w:name="_ETM_Q4_339639"/>
      <w:bookmarkEnd w:id="1693"/>
      <w:r>
        <w:rPr>
          <w:rtl/>
        </w:rPr>
        <w:t xml:space="preserve">זוהי </w:t>
      </w:r>
      <w:bookmarkStart w:id="1694" w:name="_ETM_Q4_340480"/>
      <w:bookmarkEnd w:id="1694"/>
      <w:r>
        <w:rPr>
          <w:rtl/>
        </w:rPr>
        <w:t xml:space="preserve">פשוט </w:t>
      </w:r>
      <w:bookmarkStart w:id="1695" w:name="_ETM_Q4_340870"/>
      <w:bookmarkEnd w:id="1695"/>
      <w:r>
        <w:rPr>
          <w:rtl/>
        </w:rPr>
        <w:t xml:space="preserve">עוד </w:t>
      </w:r>
      <w:bookmarkStart w:id="1696" w:name="_ETM_Q4_341110"/>
      <w:bookmarkEnd w:id="1696"/>
      <w:r>
        <w:rPr>
          <w:rtl/>
        </w:rPr>
        <w:t xml:space="preserve">לבנה </w:t>
      </w:r>
      <w:bookmarkStart w:id="1697" w:name="_ETM_Q4_341889"/>
      <w:bookmarkEnd w:id="1697"/>
      <w:r>
        <w:rPr>
          <w:rtl/>
        </w:rPr>
        <w:t xml:space="preserve">בהפיכה </w:t>
      </w:r>
      <w:bookmarkStart w:id="1698" w:name="_ETM_Q4_342430"/>
      <w:bookmarkEnd w:id="1698"/>
      <w:r>
        <w:rPr>
          <w:rtl/>
        </w:rPr>
        <w:t xml:space="preserve">המשפטית </w:t>
      </w:r>
      <w:bookmarkStart w:id="1699" w:name="_ETM_Q4_343360"/>
      <w:bookmarkEnd w:id="1699"/>
      <w:r>
        <w:rPr>
          <w:rtl/>
        </w:rPr>
        <w:t xml:space="preserve">ששר </w:t>
      </w:r>
      <w:bookmarkStart w:id="1700" w:name="_ETM_Q4_343780"/>
      <w:bookmarkEnd w:id="1700"/>
      <w:r>
        <w:rPr>
          <w:rtl/>
        </w:rPr>
        <w:t xml:space="preserve">המשפטים </w:t>
      </w:r>
      <w:bookmarkStart w:id="1701" w:name="_ETM_Q4_344379"/>
      <w:bookmarkEnd w:id="1701"/>
      <w:r>
        <w:rPr>
          <w:rtl/>
        </w:rPr>
        <w:t xml:space="preserve">וחבורתו </w:t>
      </w:r>
      <w:bookmarkStart w:id="1702" w:name="_ETM_Q4_345489"/>
      <w:bookmarkEnd w:id="1702"/>
      <w:r>
        <w:rPr>
          <w:rtl/>
        </w:rPr>
        <w:t xml:space="preserve">ממשיכים </w:t>
      </w:r>
      <w:bookmarkStart w:id="1703" w:name="_ETM_Q4_346239"/>
      <w:bookmarkEnd w:id="1703"/>
      <w:r>
        <w:rPr>
          <w:rtl/>
        </w:rPr>
        <w:t xml:space="preserve">לנסות </w:t>
      </w:r>
      <w:bookmarkStart w:id="1704" w:name="_ETM_Q4_346840"/>
      <w:bookmarkEnd w:id="1704"/>
      <w:r>
        <w:rPr>
          <w:rtl/>
        </w:rPr>
        <w:t>ולהעביר</w:t>
      </w:r>
      <w:r>
        <w:rPr>
          <w:rFonts w:hint="cs"/>
          <w:rtl/>
        </w:rPr>
        <w:t>,</w:t>
      </w:r>
      <w:r>
        <w:rPr>
          <w:rtl/>
        </w:rPr>
        <w:t xml:space="preserve"> </w:t>
      </w:r>
      <w:bookmarkStart w:id="1705" w:name="_ETM_Q4_347930"/>
      <w:bookmarkEnd w:id="1705"/>
      <w:r>
        <w:rPr>
          <w:rtl/>
        </w:rPr>
        <w:t xml:space="preserve">ועכשיו </w:t>
      </w:r>
      <w:bookmarkStart w:id="1706" w:name="_ETM_Q4_348980"/>
      <w:bookmarkEnd w:id="1706"/>
      <w:r>
        <w:rPr>
          <w:rtl/>
        </w:rPr>
        <w:t xml:space="preserve">בשיטת </w:t>
      </w:r>
      <w:bookmarkStart w:id="1707" w:name="_ETM_Q4_349549"/>
      <w:bookmarkEnd w:id="1707"/>
      <w:r>
        <w:rPr>
          <w:rtl/>
        </w:rPr>
        <w:t>הסלאמי</w:t>
      </w:r>
      <w:r>
        <w:rPr>
          <w:rFonts w:hint="cs"/>
          <w:rtl/>
        </w:rPr>
        <w:t>.</w:t>
      </w:r>
      <w:r>
        <w:rPr>
          <w:rtl/>
        </w:rPr>
        <w:t xml:space="preserve"> </w:t>
      </w:r>
      <w:bookmarkStart w:id="1708" w:name="_ETM_Q4_350879"/>
      <w:bookmarkEnd w:id="1708"/>
      <w:r>
        <w:rPr>
          <w:rtl/>
        </w:rPr>
        <w:t xml:space="preserve">ואנחנו </w:t>
      </w:r>
      <w:bookmarkStart w:id="1709" w:name="_ETM_Q4_351419"/>
      <w:bookmarkEnd w:id="1709"/>
      <w:r>
        <w:rPr>
          <w:rtl/>
        </w:rPr>
        <w:t xml:space="preserve">כאן </w:t>
      </w:r>
      <w:bookmarkStart w:id="1710" w:name="_ETM_Q4_352109"/>
      <w:bookmarkEnd w:id="1710"/>
      <w:r>
        <w:rPr>
          <w:rtl/>
        </w:rPr>
        <w:t xml:space="preserve">כדי </w:t>
      </w:r>
      <w:bookmarkStart w:id="1711" w:name="_ETM_Q4_352409"/>
      <w:bookmarkEnd w:id="1711"/>
      <w:r>
        <w:rPr>
          <w:rtl/>
        </w:rPr>
        <w:t xml:space="preserve">לא </w:t>
      </w:r>
      <w:bookmarkStart w:id="1712" w:name="_ETM_Q4_352529"/>
      <w:bookmarkEnd w:id="1712"/>
      <w:r>
        <w:rPr>
          <w:rtl/>
        </w:rPr>
        <w:t xml:space="preserve">לאפשר </w:t>
      </w:r>
      <w:bookmarkStart w:id="1713" w:name="_ETM_Q4_352980"/>
      <w:bookmarkEnd w:id="1713"/>
      <w:r>
        <w:rPr>
          <w:rtl/>
        </w:rPr>
        <w:t xml:space="preserve">לזה </w:t>
      </w:r>
      <w:bookmarkStart w:id="1714" w:name="_ETM_Q4_353219"/>
      <w:bookmarkEnd w:id="1714"/>
      <w:r>
        <w:rPr>
          <w:rtl/>
        </w:rPr>
        <w:t>לקרות</w:t>
      </w:r>
      <w:r>
        <w:rPr>
          <w:rFonts w:hint="cs"/>
          <w:rtl/>
        </w:rPr>
        <w:t>.</w:t>
      </w:r>
      <w:r>
        <w:rPr>
          <w:rtl/>
        </w:rPr>
        <w:t xml:space="preserve"> </w:t>
      </w:r>
      <w:bookmarkStart w:id="1715" w:name="_ETM_Q4_354360"/>
      <w:bookmarkEnd w:id="1715"/>
    </w:p>
    <w:p w:rsidR="00225AFC" w:rsidRDefault="00225AFC" w:rsidP="00392F22">
      <w:pPr>
        <w:rPr>
          <w:rtl/>
        </w:rPr>
      </w:pPr>
      <w:bookmarkStart w:id="1716" w:name="_ETM_Q4_355285"/>
      <w:bookmarkStart w:id="1717" w:name="_ETM_Q4_355343"/>
      <w:bookmarkEnd w:id="1716"/>
      <w:bookmarkEnd w:id="1717"/>
    </w:p>
    <w:p w:rsidR="00225AFC" w:rsidRDefault="00225AFC" w:rsidP="00392F22">
      <w:pPr>
        <w:pStyle w:val="af6"/>
        <w:keepNext/>
        <w:rPr>
          <w:rtl/>
        </w:rPr>
      </w:pPr>
      <w:r w:rsidRPr="00FA5F1F">
        <w:rPr>
          <w:rStyle w:val="TagStyle"/>
          <w:rtl/>
        </w:rPr>
        <w:t xml:space="preserve"> &lt;&lt; יור &gt;&gt;</w:t>
      </w:r>
      <w:r w:rsidRPr="0002502A">
        <w:rPr>
          <w:rStyle w:val="TagStyle"/>
          <w:rtl/>
        </w:rPr>
        <w:t xml:space="preserve"> </w:t>
      </w:r>
      <w:r>
        <w:rPr>
          <w:rtl/>
        </w:rPr>
        <w:t>היו"ר אמיר אוחנה:</w:t>
      </w:r>
      <w:r w:rsidRPr="0002502A">
        <w:rPr>
          <w:rStyle w:val="TagStyle"/>
          <w:rtl/>
        </w:rPr>
        <w:t xml:space="preserve"> </w:t>
      </w:r>
      <w:r w:rsidRPr="00FA5F1F">
        <w:rPr>
          <w:rStyle w:val="TagStyle"/>
          <w:rtl/>
        </w:rPr>
        <w:t>&lt;&lt; יור &gt;&gt;</w:t>
      </w:r>
      <w:r>
        <w:rPr>
          <w:rtl/>
        </w:rPr>
        <w:t xml:space="preserve">  </w:t>
      </w:r>
    </w:p>
    <w:p w:rsidR="00225AFC" w:rsidRDefault="00225AFC" w:rsidP="00650F2A">
      <w:pPr>
        <w:rPr>
          <w:rtl/>
        </w:rPr>
      </w:pPr>
    </w:p>
    <w:p w:rsidR="00225AFC" w:rsidRDefault="00225AFC" w:rsidP="00392F22">
      <w:pPr>
        <w:rPr>
          <w:rtl/>
        </w:rPr>
      </w:pPr>
      <w:bookmarkStart w:id="1718" w:name="_ETM_Q4_359237"/>
      <w:bookmarkEnd w:id="1718"/>
      <w:r>
        <w:rPr>
          <w:rtl/>
        </w:rPr>
        <w:t>תודה</w:t>
      </w:r>
      <w:r>
        <w:rPr>
          <w:rFonts w:hint="cs"/>
          <w:rtl/>
        </w:rPr>
        <w:t>,</w:t>
      </w:r>
      <w:r>
        <w:rPr>
          <w:rtl/>
        </w:rPr>
        <w:t xml:space="preserve"> </w:t>
      </w:r>
      <w:bookmarkStart w:id="1719" w:name="_ETM_Q4_354660"/>
      <w:bookmarkEnd w:id="1719"/>
      <w:r>
        <w:rPr>
          <w:rtl/>
        </w:rPr>
        <w:t>גברתי</w:t>
      </w:r>
      <w:r>
        <w:rPr>
          <w:rFonts w:hint="cs"/>
          <w:rtl/>
        </w:rPr>
        <w:t>.</w:t>
      </w:r>
      <w:r>
        <w:rPr>
          <w:rtl/>
        </w:rPr>
        <w:t xml:space="preserve"> </w:t>
      </w:r>
      <w:bookmarkStart w:id="1720" w:name="_ETM_Q4_355690"/>
      <w:bookmarkEnd w:id="1720"/>
      <w:r>
        <w:rPr>
          <w:rtl/>
        </w:rPr>
        <w:t xml:space="preserve">חבר </w:t>
      </w:r>
      <w:bookmarkStart w:id="1721" w:name="_ETM_Q4_356020"/>
      <w:bookmarkEnd w:id="1721"/>
      <w:r>
        <w:rPr>
          <w:rtl/>
        </w:rPr>
        <w:t xml:space="preserve">הכנסת </w:t>
      </w:r>
      <w:bookmarkStart w:id="1722" w:name="_ETM_Q4_357580"/>
      <w:bookmarkEnd w:id="1722"/>
      <w:r>
        <w:rPr>
          <w:rFonts w:hint="cs"/>
          <w:rtl/>
        </w:rPr>
        <w:t>ואליד אלהואשלה</w:t>
      </w:r>
      <w:bookmarkStart w:id="1723" w:name="_ETM_Q4_365763"/>
      <w:bookmarkEnd w:id="1723"/>
      <w:r>
        <w:rPr>
          <w:rFonts w:hint="cs"/>
          <w:rtl/>
        </w:rPr>
        <w:t xml:space="preserve"> </w:t>
      </w:r>
      <w:bookmarkStart w:id="1724" w:name="_ETM_Q4_357970"/>
      <w:bookmarkStart w:id="1725" w:name="_ETM_Q4_358360"/>
      <w:bookmarkEnd w:id="1724"/>
      <w:bookmarkEnd w:id="1725"/>
      <w:r>
        <w:rPr>
          <w:rFonts w:hint="eastAsia"/>
          <w:rtl/>
        </w:rPr>
        <w:t>–</w:t>
      </w:r>
      <w:r>
        <w:rPr>
          <w:rFonts w:hint="cs"/>
          <w:rtl/>
        </w:rPr>
        <w:t xml:space="preserve"> </w:t>
      </w:r>
      <w:r>
        <w:rPr>
          <w:rtl/>
        </w:rPr>
        <w:t xml:space="preserve">אינו </w:t>
      </w:r>
      <w:bookmarkStart w:id="1726" w:name="_ETM_Q4_359860"/>
      <w:bookmarkEnd w:id="1726"/>
      <w:r>
        <w:rPr>
          <w:rtl/>
        </w:rPr>
        <w:t>נוכח</w:t>
      </w:r>
      <w:r>
        <w:rPr>
          <w:rFonts w:hint="cs"/>
          <w:rtl/>
        </w:rPr>
        <w:t>.</w:t>
      </w:r>
      <w:r>
        <w:rPr>
          <w:rtl/>
        </w:rPr>
        <w:t xml:space="preserve"> </w:t>
      </w:r>
      <w:bookmarkStart w:id="1727" w:name="_ETM_Q4_360659"/>
      <w:bookmarkEnd w:id="1727"/>
      <w:r>
        <w:rPr>
          <w:rtl/>
        </w:rPr>
        <w:t xml:space="preserve">חברת </w:t>
      </w:r>
      <w:bookmarkStart w:id="1728" w:name="_ETM_Q4_361109"/>
      <w:bookmarkEnd w:id="1728"/>
      <w:r>
        <w:rPr>
          <w:rtl/>
        </w:rPr>
        <w:t xml:space="preserve">הכנסת </w:t>
      </w:r>
      <w:bookmarkStart w:id="1729" w:name="_ETM_Q4_361439"/>
      <w:bookmarkEnd w:id="1729"/>
      <w:r>
        <w:rPr>
          <w:rtl/>
        </w:rPr>
        <w:t xml:space="preserve">מירב </w:t>
      </w:r>
      <w:bookmarkStart w:id="1730" w:name="_ETM_Q4_361769"/>
      <w:bookmarkEnd w:id="1730"/>
      <w:r>
        <w:rPr>
          <w:rtl/>
        </w:rPr>
        <w:t>כהן</w:t>
      </w:r>
      <w:r>
        <w:rPr>
          <w:rFonts w:hint="cs"/>
          <w:rtl/>
        </w:rPr>
        <w:t>?</w:t>
      </w:r>
      <w:r>
        <w:rPr>
          <w:rtl/>
        </w:rPr>
        <w:t xml:space="preserve"> </w:t>
      </w:r>
      <w:bookmarkStart w:id="1731" w:name="_ETM_Q4_364430"/>
      <w:bookmarkEnd w:id="1731"/>
    </w:p>
    <w:p w:rsidR="00225AFC" w:rsidRDefault="00225AFC" w:rsidP="00392F22">
      <w:pPr>
        <w:rPr>
          <w:rtl/>
        </w:rPr>
      </w:pPr>
      <w:bookmarkStart w:id="1732" w:name="_ETM_Q4_357795"/>
      <w:bookmarkStart w:id="1733" w:name="_ETM_Q4_357859"/>
      <w:bookmarkEnd w:id="1732"/>
      <w:bookmarkEnd w:id="1733"/>
    </w:p>
    <w:p w:rsidR="00225AFC" w:rsidRDefault="00225AFC" w:rsidP="00392F22">
      <w:pPr>
        <w:pStyle w:val="af5"/>
        <w:keepNext/>
        <w:rPr>
          <w:rtl/>
        </w:rPr>
      </w:pPr>
      <w:bookmarkStart w:id="1734" w:name="ET_interruption_5783_13"/>
      <w:r w:rsidRPr="00FA5F1F">
        <w:rPr>
          <w:rStyle w:val="TagStyle"/>
          <w:rtl/>
        </w:rPr>
        <w:t xml:space="preserve"> &lt;&lt; קריאה &gt;&gt;</w:t>
      </w:r>
      <w:r w:rsidRPr="0002502A">
        <w:rPr>
          <w:rStyle w:val="TagStyle"/>
          <w:rtl/>
        </w:rPr>
        <w:t xml:space="preserve"> </w:t>
      </w:r>
      <w:r>
        <w:rPr>
          <w:rtl/>
        </w:rPr>
        <w:t>מירב כהן (יש עתיד):</w:t>
      </w:r>
      <w:r w:rsidRPr="0002502A">
        <w:rPr>
          <w:rStyle w:val="TagStyle"/>
          <w:rtl/>
        </w:rPr>
        <w:t xml:space="preserve"> </w:t>
      </w:r>
      <w:r w:rsidRPr="00FA5F1F">
        <w:rPr>
          <w:rStyle w:val="TagStyle"/>
          <w:rtl/>
        </w:rPr>
        <w:t>&lt;&lt; קריאה &gt;&gt;</w:t>
      </w:r>
      <w:r>
        <w:rPr>
          <w:rtl/>
        </w:rPr>
        <w:t xml:space="preserve">  </w:t>
      </w:r>
      <w:bookmarkEnd w:id="1734"/>
    </w:p>
    <w:p w:rsidR="00225AFC" w:rsidRDefault="00225AFC" w:rsidP="00650F2A">
      <w:pPr>
        <w:rPr>
          <w:rtl/>
        </w:rPr>
      </w:pPr>
      <w:bookmarkStart w:id="1735" w:name="_ETM_Q4_366225"/>
      <w:bookmarkEnd w:id="1735"/>
    </w:p>
    <w:p w:rsidR="00225AFC" w:rsidRPr="0002502A" w:rsidRDefault="00225AFC" w:rsidP="00392F22">
      <w:pPr>
        <w:rPr>
          <w:rtl/>
        </w:rPr>
      </w:pPr>
      <w:bookmarkStart w:id="1736" w:name="_ETM_Q4_366309"/>
      <w:bookmarkEnd w:id="1736"/>
      <w:r>
        <w:rPr>
          <w:rFonts w:hint="cs"/>
          <w:rtl/>
        </w:rPr>
        <w:t>נאור החליף איתי.</w:t>
      </w:r>
    </w:p>
    <w:p w:rsidR="00225AFC" w:rsidRDefault="00225AFC" w:rsidP="00392F22">
      <w:pPr>
        <w:rPr>
          <w:rtl/>
        </w:rPr>
      </w:pPr>
      <w:bookmarkStart w:id="1737" w:name="_ETM_Q4_360340"/>
      <w:bookmarkEnd w:id="1737"/>
    </w:p>
    <w:p w:rsidR="00225AFC" w:rsidRDefault="00225AFC" w:rsidP="00392F22">
      <w:pPr>
        <w:pStyle w:val="af6"/>
        <w:keepNext/>
        <w:rPr>
          <w:rtl/>
        </w:rPr>
      </w:pPr>
      <w:r w:rsidRPr="00FA5F1F">
        <w:rPr>
          <w:rStyle w:val="TagStyle"/>
          <w:rtl/>
        </w:rPr>
        <w:t xml:space="preserve"> &lt;&lt; יור &gt;&gt;</w:t>
      </w:r>
      <w:r w:rsidRPr="0002502A">
        <w:rPr>
          <w:rStyle w:val="TagStyle"/>
          <w:rtl/>
        </w:rPr>
        <w:t xml:space="preserve"> </w:t>
      </w:r>
      <w:r>
        <w:rPr>
          <w:rtl/>
        </w:rPr>
        <w:t>היו"ר אמיר אוחנה:</w:t>
      </w:r>
      <w:r w:rsidRPr="0002502A">
        <w:rPr>
          <w:rStyle w:val="TagStyle"/>
          <w:rtl/>
        </w:rPr>
        <w:t xml:space="preserve"> </w:t>
      </w:r>
      <w:r w:rsidRPr="00FA5F1F">
        <w:rPr>
          <w:rStyle w:val="TagStyle"/>
          <w:rtl/>
        </w:rPr>
        <w:t>&lt;&lt; יור &gt;&gt;</w:t>
      </w:r>
      <w:r>
        <w:rPr>
          <w:rtl/>
        </w:rPr>
        <w:t xml:space="preserve">  </w:t>
      </w:r>
    </w:p>
    <w:p w:rsidR="00225AFC" w:rsidRDefault="00225AFC" w:rsidP="00650F2A">
      <w:pPr>
        <w:rPr>
          <w:rtl/>
        </w:rPr>
      </w:pPr>
    </w:p>
    <w:p w:rsidR="00225AFC" w:rsidRDefault="00225AFC" w:rsidP="00CB2D20">
      <w:pPr>
        <w:rPr>
          <w:rtl/>
        </w:rPr>
      </w:pPr>
      <w:bookmarkStart w:id="1738" w:name="_ETM_Q4_361312"/>
      <w:bookmarkStart w:id="1739" w:name="_ETM_Q4_365060"/>
      <w:bookmarkEnd w:id="1738"/>
      <w:bookmarkEnd w:id="1739"/>
      <w:r>
        <w:rPr>
          <w:rtl/>
        </w:rPr>
        <w:t>בסדר</w:t>
      </w:r>
      <w:r>
        <w:rPr>
          <w:rFonts w:hint="cs"/>
          <w:rtl/>
        </w:rPr>
        <w:t>.</w:t>
      </w:r>
      <w:r>
        <w:rPr>
          <w:rtl/>
        </w:rPr>
        <w:t xml:space="preserve"> </w:t>
      </w:r>
      <w:bookmarkStart w:id="1740" w:name="_ETM_Q4_365450"/>
      <w:bookmarkEnd w:id="1740"/>
      <w:r>
        <w:rPr>
          <w:rtl/>
        </w:rPr>
        <w:t xml:space="preserve">אז </w:t>
      </w:r>
      <w:bookmarkStart w:id="1741" w:name="_ETM_Q4_365570"/>
      <w:bookmarkEnd w:id="1741"/>
      <w:r>
        <w:rPr>
          <w:rtl/>
        </w:rPr>
        <w:t xml:space="preserve">חבר </w:t>
      </w:r>
      <w:bookmarkStart w:id="1742" w:name="_ETM_Q4_365780"/>
      <w:bookmarkEnd w:id="1742"/>
      <w:r>
        <w:rPr>
          <w:rtl/>
        </w:rPr>
        <w:t xml:space="preserve">כנסת </w:t>
      </w:r>
      <w:bookmarkStart w:id="1743" w:name="_ETM_Q4_366020"/>
      <w:bookmarkEnd w:id="1743"/>
      <w:r>
        <w:rPr>
          <w:rtl/>
        </w:rPr>
        <w:t xml:space="preserve">נאור </w:t>
      </w:r>
      <w:bookmarkStart w:id="1744" w:name="_ETM_Q4_366260"/>
      <w:bookmarkEnd w:id="1744"/>
      <w:r>
        <w:rPr>
          <w:rtl/>
        </w:rPr>
        <w:t>שיר</w:t>
      </w:r>
      <w:r>
        <w:rPr>
          <w:rFonts w:hint="cs"/>
          <w:rtl/>
        </w:rPr>
        <w:t>י, בבקשה.</w:t>
      </w:r>
      <w:r>
        <w:rPr>
          <w:rtl/>
        </w:rPr>
        <w:t xml:space="preserve"> </w:t>
      </w:r>
      <w:bookmarkStart w:id="1745" w:name="_ETM_Q4_379100"/>
      <w:bookmarkEnd w:id="1745"/>
      <w:r>
        <w:rPr>
          <w:rtl/>
        </w:rPr>
        <w:t xml:space="preserve">עד </w:t>
      </w:r>
      <w:bookmarkStart w:id="1746" w:name="_ETM_Q4_379250"/>
      <w:bookmarkEnd w:id="1746"/>
      <w:r>
        <w:rPr>
          <w:rFonts w:hint="cs"/>
          <w:rtl/>
        </w:rPr>
        <w:t>שלוש</w:t>
      </w:r>
      <w:r>
        <w:rPr>
          <w:rtl/>
        </w:rPr>
        <w:t xml:space="preserve"> </w:t>
      </w:r>
      <w:bookmarkStart w:id="1747" w:name="_ETM_Q4_379520"/>
      <w:bookmarkEnd w:id="1747"/>
      <w:r>
        <w:rPr>
          <w:rtl/>
        </w:rPr>
        <w:t xml:space="preserve">דקות </w:t>
      </w:r>
      <w:bookmarkStart w:id="1748" w:name="_ETM_Q4_379819"/>
      <w:bookmarkEnd w:id="1748"/>
      <w:r>
        <w:rPr>
          <w:rtl/>
        </w:rPr>
        <w:t>לרשותך</w:t>
      </w:r>
      <w:r>
        <w:rPr>
          <w:rFonts w:hint="cs"/>
          <w:rtl/>
        </w:rPr>
        <w:t>.</w:t>
      </w:r>
    </w:p>
    <w:p w:rsidR="00225AFC" w:rsidRDefault="00225AFC" w:rsidP="00392F22">
      <w:pPr>
        <w:rPr>
          <w:rtl/>
        </w:rPr>
      </w:pPr>
      <w:bookmarkStart w:id="1749" w:name="_ETM_Q4_383361"/>
      <w:bookmarkStart w:id="1750" w:name="_ETM_Q4_383440"/>
      <w:bookmarkStart w:id="1751" w:name="_ETM_Q4_384337"/>
      <w:bookmarkEnd w:id="1749"/>
      <w:bookmarkEnd w:id="1750"/>
      <w:bookmarkEnd w:id="1751"/>
    </w:p>
    <w:p w:rsidR="00225AFC" w:rsidRDefault="00225AFC" w:rsidP="00392F22">
      <w:pPr>
        <w:pStyle w:val="a4"/>
        <w:keepNext/>
        <w:rPr>
          <w:rtl/>
        </w:rPr>
      </w:pPr>
      <w:bookmarkStart w:id="1752" w:name="ET_speaker_6361_15"/>
      <w:r w:rsidRPr="00FA5F1F">
        <w:rPr>
          <w:rStyle w:val="TagStyle"/>
          <w:rtl/>
        </w:rPr>
        <w:t xml:space="preserve"> &lt;&lt; דובר &gt;&gt;</w:t>
      </w:r>
      <w:r w:rsidRPr="0002502A">
        <w:rPr>
          <w:rStyle w:val="TagStyle"/>
          <w:rtl/>
        </w:rPr>
        <w:t xml:space="preserve"> </w:t>
      </w:r>
      <w:bookmarkStart w:id="1753" w:name="_Toc172557260"/>
      <w:bookmarkStart w:id="1754" w:name="_Toc172580988"/>
      <w:bookmarkStart w:id="1755" w:name="_Toc172583150"/>
      <w:bookmarkStart w:id="1756" w:name="_Toc172583839"/>
      <w:r>
        <w:rPr>
          <w:rtl/>
        </w:rPr>
        <w:t>נאור שירי (יש עתיד):</w:t>
      </w:r>
      <w:bookmarkEnd w:id="1753"/>
      <w:bookmarkEnd w:id="1754"/>
      <w:bookmarkEnd w:id="1755"/>
      <w:bookmarkEnd w:id="1756"/>
      <w:r w:rsidRPr="0002502A">
        <w:rPr>
          <w:rStyle w:val="TagStyle"/>
          <w:rtl/>
        </w:rPr>
        <w:t xml:space="preserve"> </w:t>
      </w:r>
      <w:r w:rsidRPr="00FA5F1F">
        <w:rPr>
          <w:rStyle w:val="TagStyle"/>
          <w:rtl/>
        </w:rPr>
        <w:t>&lt;&lt; דובר &gt;&gt;</w:t>
      </w:r>
      <w:r>
        <w:rPr>
          <w:rtl/>
        </w:rPr>
        <w:t xml:space="preserve">  </w:t>
      </w:r>
      <w:bookmarkEnd w:id="1752"/>
    </w:p>
    <w:p w:rsidR="00225AFC" w:rsidRDefault="00225AFC" w:rsidP="00650F2A">
      <w:pPr>
        <w:rPr>
          <w:rtl/>
        </w:rPr>
      </w:pPr>
    </w:p>
    <w:p w:rsidR="002E15C1" w:rsidRDefault="00225AFC" w:rsidP="002E15C1">
      <w:pPr>
        <w:rPr>
          <w:rtl/>
        </w:rPr>
      </w:pPr>
      <w:bookmarkStart w:id="1757" w:name="_ETM_Q4_384906"/>
      <w:bookmarkStart w:id="1758" w:name="_ETM_Q4_384967"/>
      <w:bookmarkStart w:id="1759" w:name="_ETM_Q4_380270"/>
      <w:bookmarkStart w:id="1760" w:name="_ETM_Q4_381550"/>
      <w:bookmarkStart w:id="1761" w:name="_ETM_Q4_382000"/>
      <w:bookmarkStart w:id="1762" w:name="_ETM_Q4_383879"/>
      <w:bookmarkStart w:id="1763" w:name="_ETM_Q4_384090"/>
      <w:bookmarkStart w:id="1764" w:name="_ETM_Q4_384269"/>
      <w:bookmarkStart w:id="1765" w:name="_ETM_Q4_384419"/>
      <w:bookmarkStart w:id="1766" w:name="_ETM_Q4_387000"/>
      <w:bookmarkStart w:id="1767" w:name="_ETM_Q4_387299"/>
      <w:bookmarkStart w:id="1768" w:name="_ETM_Q4_387450"/>
      <w:bookmarkStart w:id="1769" w:name="_ETM_Q4_387689"/>
      <w:bookmarkStart w:id="1770" w:name="_ETM_Q4_388530"/>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r>
        <w:rPr>
          <w:rtl/>
        </w:rPr>
        <w:t xml:space="preserve">תודה </w:t>
      </w:r>
      <w:bookmarkStart w:id="1771" w:name="_ETM_Q4_388739"/>
      <w:bookmarkEnd w:id="1771"/>
      <w:r>
        <w:rPr>
          <w:rtl/>
        </w:rPr>
        <w:t>רבה</w:t>
      </w:r>
      <w:r>
        <w:rPr>
          <w:rFonts w:hint="cs"/>
          <w:rtl/>
        </w:rPr>
        <w:t>,</w:t>
      </w:r>
      <w:r>
        <w:rPr>
          <w:rtl/>
        </w:rPr>
        <w:t xml:space="preserve"> </w:t>
      </w:r>
      <w:bookmarkStart w:id="1772" w:name="_ETM_Q4_389010"/>
      <w:bookmarkEnd w:id="1772"/>
      <w:r>
        <w:rPr>
          <w:rtl/>
        </w:rPr>
        <w:t xml:space="preserve">אדוני </w:t>
      </w:r>
      <w:bookmarkStart w:id="1773" w:name="_ETM_Q4_389280"/>
      <w:bookmarkEnd w:id="1773"/>
      <w:r>
        <w:rPr>
          <w:rtl/>
        </w:rPr>
        <w:t>היושב-ראש</w:t>
      </w:r>
      <w:r>
        <w:rPr>
          <w:rFonts w:hint="cs"/>
          <w:rtl/>
        </w:rPr>
        <w:t>.</w:t>
      </w:r>
      <w:r>
        <w:rPr>
          <w:rtl/>
        </w:rPr>
        <w:t xml:space="preserve"> </w:t>
      </w:r>
      <w:bookmarkStart w:id="1774" w:name="_ETM_Q4_389939"/>
      <w:bookmarkEnd w:id="1774"/>
      <w:r>
        <w:rPr>
          <w:rtl/>
        </w:rPr>
        <w:t xml:space="preserve">תודה </w:t>
      </w:r>
      <w:bookmarkStart w:id="1775" w:name="_ETM_Q4_390120"/>
      <w:bookmarkEnd w:id="1775"/>
      <w:r>
        <w:rPr>
          <w:rtl/>
        </w:rPr>
        <w:t>רבה</w:t>
      </w:r>
      <w:r>
        <w:rPr>
          <w:rFonts w:hint="cs"/>
          <w:rtl/>
        </w:rPr>
        <w:t>,</w:t>
      </w:r>
      <w:r>
        <w:rPr>
          <w:rtl/>
        </w:rPr>
        <w:t xml:space="preserve"> </w:t>
      </w:r>
      <w:bookmarkStart w:id="1776" w:name="_ETM_Q4_390510"/>
      <w:bookmarkEnd w:id="1776"/>
      <w:r>
        <w:rPr>
          <w:rtl/>
        </w:rPr>
        <w:t xml:space="preserve">חבר </w:t>
      </w:r>
      <w:bookmarkStart w:id="1777" w:name="_ETM_Q4_390780"/>
      <w:bookmarkEnd w:id="1777"/>
      <w:r>
        <w:rPr>
          <w:rtl/>
        </w:rPr>
        <w:t xml:space="preserve">הכנסת </w:t>
      </w:r>
      <w:bookmarkStart w:id="1778" w:name="_ETM_Q4_391200"/>
      <w:bookmarkEnd w:id="1778"/>
      <w:r>
        <w:rPr>
          <w:rFonts w:hint="cs"/>
          <w:rtl/>
        </w:rPr>
        <w:t>להב הרצנו,</w:t>
      </w:r>
      <w:r>
        <w:rPr>
          <w:rtl/>
        </w:rPr>
        <w:t xml:space="preserve"> </w:t>
      </w:r>
      <w:bookmarkStart w:id="1779" w:name="_ETM_Q4_392250"/>
      <w:bookmarkEnd w:id="1779"/>
      <w:r>
        <w:rPr>
          <w:rtl/>
        </w:rPr>
        <w:t xml:space="preserve">שפינית </w:t>
      </w:r>
      <w:bookmarkStart w:id="1780" w:name="_ETM_Q4_393239"/>
      <w:bookmarkEnd w:id="1780"/>
      <w:r>
        <w:rPr>
          <w:rtl/>
        </w:rPr>
        <w:t>ל</w:t>
      </w:r>
      <w:r>
        <w:rPr>
          <w:rFonts w:hint="cs"/>
          <w:rtl/>
        </w:rPr>
        <w:t>י</w:t>
      </w:r>
      <w:r>
        <w:rPr>
          <w:rtl/>
        </w:rPr>
        <w:t xml:space="preserve"> </w:t>
      </w:r>
      <w:bookmarkStart w:id="1781" w:name="_ETM_Q4_394139"/>
      <w:bookmarkEnd w:id="1781"/>
      <w:r>
        <w:rPr>
          <w:rtl/>
        </w:rPr>
        <w:t xml:space="preserve">את </w:t>
      </w:r>
      <w:bookmarkStart w:id="1782" w:name="_ETM_Q4_394380"/>
      <w:bookmarkEnd w:id="1782"/>
      <w:r>
        <w:rPr>
          <w:rtl/>
        </w:rPr>
        <w:t>הדוכן</w:t>
      </w:r>
      <w:r>
        <w:rPr>
          <w:rFonts w:hint="cs"/>
          <w:rtl/>
        </w:rPr>
        <w:t>.</w:t>
      </w:r>
      <w:r>
        <w:rPr>
          <w:rtl/>
        </w:rPr>
        <w:t xml:space="preserve"> </w:t>
      </w:r>
      <w:bookmarkStart w:id="1783" w:name="_ETM_Q4_396129"/>
      <w:bookmarkEnd w:id="1783"/>
      <w:r>
        <w:rPr>
          <w:rtl/>
        </w:rPr>
        <w:t>תודה</w:t>
      </w:r>
      <w:r>
        <w:rPr>
          <w:rFonts w:hint="cs"/>
          <w:rtl/>
        </w:rPr>
        <w:t>.</w:t>
      </w:r>
      <w:r>
        <w:rPr>
          <w:rtl/>
        </w:rPr>
        <w:t xml:space="preserve"> </w:t>
      </w:r>
      <w:bookmarkStart w:id="1784" w:name="_ETM_Q4_396609"/>
      <w:bookmarkEnd w:id="1784"/>
      <w:r>
        <w:rPr>
          <w:rtl/>
        </w:rPr>
        <w:t xml:space="preserve">אני </w:t>
      </w:r>
      <w:bookmarkStart w:id="1785" w:name="_ETM_Q4_396879"/>
      <w:bookmarkEnd w:id="1785"/>
      <w:r>
        <w:rPr>
          <w:rtl/>
        </w:rPr>
        <w:t xml:space="preserve">רוצה </w:t>
      </w:r>
      <w:bookmarkStart w:id="1786" w:name="_ETM_Q4_397060"/>
      <w:bookmarkEnd w:id="1786"/>
      <w:r>
        <w:rPr>
          <w:rtl/>
        </w:rPr>
        <w:t xml:space="preserve">לדבר </w:t>
      </w:r>
      <w:bookmarkStart w:id="1787" w:name="_ETM_Q4_397870"/>
      <w:bookmarkEnd w:id="1787"/>
      <w:r>
        <w:rPr>
          <w:rtl/>
        </w:rPr>
        <w:t xml:space="preserve">על </w:t>
      </w:r>
      <w:bookmarkStart w:id="1788" w:name="_ETM_Q4_397989"/>
      <w:bookmarkEnd w:id="1788"/>
      <w:r>
        <w:rPr>
          <w:rtl/>
        </w:rPr>
        <w:t xml:space="preserve">מה </w:t>
      </w:r>
      <w:bookmarkStart w:id="1789" w:name="_ETM_Q4_398109"/>
      <w:bookmarkEnd w:id="1789"/>
      <w:r>
        <w:rPr>
          <w:rtl/>
        </w:rPr>
        <w:t xml:space="preserve">שהיה </w:t>
      </w:r>
      <w:bookmarkStart w:id="1790" w:name="_ETM_Q4_398620"/>
      <w:bookmarkEnd w:id="1790"/>
      <w:r>
        <w:rPr>
          <w:rtl/>
        </w:rPr>
        <w:t xml:space="preserve">עכשיו </w:t>
      </w:r>
      <w:bookmarkStart w:id="1791" w:name="_ETM_Q4_398859"/>
      <w:bookmarkEnd w:id="1791"/>
      <w:r>
        <w:rPr>
          <w:rtl/>
        </w:rPr>
        <w:t xml:space="preserve">בוועדת </w:t>
      </w:r>
      <w:bookmarkStart w:id="1792" w:name="_ETM_Q4_399249"/>
      <w:bookmarkEnd w:id="1792"/>
      <w:r>
        <w:rPr>
          <w:rtl/>
        </w:rPr>
        <w:t>הכספים</w:t>
      </w:r>
      <w:r>
        <w:rPr>
          <w:rFonts w:hint="cs"/>
          <w:rtl/>
        </w:rPr>
        <w:t>,</w:t>
      </w:r>
      <w:r>
        <w:rPr>
          <w:rtl/>
        </w:rPr>
        <w:t xml:space="preserve"> </w:t>
      </w:r>
      <w:bookmarkStart w:id="1793" w:name="_ETM_Q4_399760"/>
      <w:bookmarkEnd w:id="1793"/>
      <w:r>
        <w:rPr>
          <w:rtl/>
        </w:rPr>
        <w:t xml:space="preserve">כי </w:t>
      </w:r>
      <w:bookmarkStart w:id="1794" w:name="_ETM_Q4_399939"/>
      <w:bookmarkEnd w:id="1794"/>
      <w:r>
        <w:rPr>
          <w:rtl/>
        </w:rPr>
        <w:t xml:space="preserve">בעיניי </w:t>
      </w:r>
      <w:bookmarkStart w:id="1795" w:name="_ETM_Q4_400389"/>
      <w:bookmarkEnd w:id="1795"/>
      <w:r>
        <w:rPr>
          <w:rtl/>
        </w:rPr>
        <w:t xml:space="preserve">זה </w:t>
      </w:r>
      <w:bookmarkStart w:id="1796" w:name="_ETM_Q4_400510"/>
      <w:bookmarkEnd w:id="1796"/>
      <w:r>
        <w:rPr>
          <w:rtl/>
        </w:rPr>
        <w:t xml:space="preserve">משהו </w:t>
      </w:r>
      <w:bookmarkStart w:id="1797" w:name="_ETM_Q4_400799"/>
      <w:bookmarkEnd w:id="1797"/>
      <w:r>
        <w:rPr>
          <w:rtl/>
        </w:rPr>
        <w:t xml:space="preserve">שהוא </w:t>
      </w:r>
      <w:bookmarkStart w:id="1798" w:name="_ETM_Q4_402750"/>
      <w:bookmarkEnd w:id="1798"/>
      <w:r>
        <w:rPr>
          <w:rFonts w:hint="cs"/>
          <w:rtl/>
        </w:rPr>
        <w:t>–</w:t>
      </w:r>
      <w:bookmarkStart w:id="1799" w:name="_ETM_Q4_404800"/>
      <w:bookmarkEnd w:id="1799"/>
      <w:r>
        <w:rPr>
          <w:rFonts w:hint="cs"/>
          <w:rtl/>
        </w:rPr>
        <w:t xml:space="preserve"> </w:t>
      </w:r>
      <w:r>
        <w:rPr>
          <w:rtl/>
        </w:rPr>
        <w:t xml:space="preserve">מה </w:t>
      </w:r>
      <w:bookmarkStart w:id="1800" w:name="_ETM_Q4_405100"/>
      <w:bookmarkEnd w:id="1800"/>
      <w:r>
        <w:rPr>
          <w:rtl/>
        </w:rPr>
        <w:t>שנקרא</w:t>
      </w:r>
      <w:r>
        <w:rPr>
          <w:rFonts w:hint="cs"/>
          <w:rtl/>
        </w:rPr>
        <w:t>,</w:t>
      </w:r>
      <w:r>
        <w:rPr>
          <w:rtl/>
        </w:rPr>
        <w:t xml:space="preserve"> </w:t>
      </w:r>
      <w:bookmarkStart w:id="1801" w:name="_ETM_Q4_406500"/>
      <w:bookmarkEnd w:id="1801"/>
      <w:r>
        <w:rPr>
          <w:rtl/>
        </w:rPr>
        <w:t xml:space="preserve">הדבר </w:t>
      </w:r>
      <w:bookmarkStart w:id="1802" w:name="_ETM_Q4_407010"/>
      <w:bookmarkEnd w:id="1802"/>
      <w:r>
        <w:rPr>
          <w:rtl/>
        </w:rPr>
        <w:t xml:space="preserve">האחרון </w:t>
      </w:r>
      <w:bookmarkStart w:id="1803" w:name="_ETM_Q4_407610"/>
      <w:bookmarkEnd w:id="1803"/>
      <w:r>
        <w:rPr>
          <w:rtl/>
        </w:rPr>
        <w:t xml:space="preserve">שנעשה </w:t>
      </w:r>
      <w:bookmarkStart w:id="1804" w:name="_ETM_Q4_408240"/>
      <w:bookmarkEnd w:id="1804"/>
      <w:r>
        <w:rPr>
          <w:rtl/>
        </w:rPr>
        <w:t xml:space="preserve">בוועדת </w:t>
      </w:r>
      <w:bookmarkStart w:id="1805" w:name="_ETM_Q4_408690"/>
      <w:bookmarkEnd w:id="1805"/>
      <w:r>
        <w:rPr>
          <w:rtl/>
        </w:rPr>
        <w:t xml:space="preserve">הכספים </w:t>
      </w:r>
      <w:bookmarkStart w:id="1806" w:name="_ETM_Q4_409110"/>
      <w:bookmarkEnd w:id="1806"/>
      <w:r>
        <w:rPr>
          <w:rtl/>
        </w:rPr>
        <w:t xml:space="preserve">בכנסת </w:t>
      </w:r>
      <w:bookmarkStart w:id="1807" w:name="_ETM_Q4_409590"/>
      <w:bookmarkEnd w:id="1807"/>
      <w:r>
        <w:rPr>
          <w:rtl/>
        </w:rPr>
        <w:t xml:space="preserve">ישראל </w:t>
      </w:r>
      <w:bookmarkStart w:id="1808" w:name="_ETM_Q4_410130"/>
      <w:bookmarkEnd w:id="1808"/>
      <w:r>
        <w:rPr>
          <w:rFonts w:hint="cs"/>
          <w:rtl/>
        </w:rPr>
        <w:t>היה די</w:t>
      </w:r>
      <w:r>
        <w:rPr>
          <w:rtl/>
        </w:rPr>
        <w:t xml:space="preserve"> </w:t>
      </w:r>
      <w:bookmarkStart w:id="1809" w:name="_ETM_Q4_410550"/>
      <w:bookmarkEnd w:id="1809"/>
      <w:r>
        <w:rPr>
          <w:rtl/>
        </w:rPr>
        <w:t xml:space="preserve">מייצג </w:t>
      </w:r>
      <w:bookmarkStart w:id="1810" w:name="_ETM_Q4_411000"/>
      <w:bookmarkEnd w:id="1810"/>
      <w:r w:rsidR="002E15C1">
        <w:rPr>
          <w:rFonts w:hint="cs"/>
          <w:rtl/>
        </w:rPr>
        <w:t xml:space="preserve">של </w:t>
      </w:r>
      <w:r>
        <w:rPr>
          <w:rtl/>
        </w:rPr>
        <w:t xml:space="preserve">מה </w:t>
      </w:r>
      <w:bookmarkStart w:id="1811" w:name="_ETM_Q4_411090"/>
      <w:bookmarkStart w:id="1812" w:name="_ETM_Q4_412860"/>
      <w:bookmarkStart w:id="1813" w:name="_ETM_Q4_412980"/>
      <w:bookmarkEnd w:id="1811"/>
      <w:bookmarkEnd w:id="1812"/>
      <w:bookmarkEnd w:id="1813"/>
      <w:r>
        <w:rPr>
          <w:rtl/>
        </w:rPr>
        <w:t>שקרה</w:t>
      </w:r>
      <w:r>
        <w:rPr>
          <w:rFonts w:hint="cs"/>
          <w:rtl/>
        </w:rPr>
        <w:t>,</w:t>
      </w:r>
      <w:r>
        <w:rPr>
          <w:rtl/>
        </w:rPr>
        <w:t xml:space="preserve"> </w:t>
      </w:r>
      <w:bookmarkStart w:id="1814" w:name="_ETM_Q4_413280"/>
      <w:bookmarkEnd w:id="1814"/>
      <w:r>
        <w:rPr>
          <w:rtl/>
        </w:rPr>
        <w:t xml:space="preserve">לפחות </w:t>
      </w:r>
      <w:bookmarkStart w:id="1815" w:name="_ETM_Q4_413670"/>
      <w:bookmarkEnd w:id="1815"/>
      <w:r>
        <w:rPr>
          <w:rtl/>
        </w:rPr>
        <w:t>בעיניי</w:t>
      </w:r>
      <w:r>
        <w:rPr>
          <w:rFonts w:hint="cs"/>
          <w:rtl/>
        </w:rPr>
        <w:t>,</w:t>
      </w:r>
      <w:r>
        <w:rPr>
          <w:rtl/>
        </w:rPr>
        <w:t xml:space="preserve"> </w:t>
      </w:r>
      <w:bookmarkStart w:id="1816" w:name="_ETM_Q4_414000"/>
      <w:bookmarkEnd w:id="1816"/>
      <w:r>
        <w:rPr>
          <w:rtl/>
        </w:rPr>
        <w:t xml:space="preserve">בשנה </w:t>
      </w:r>
      <w:bookmarkStart w:id="1817" w:name="_ETM_Q4_414420"/>
      <w:bookmarkEnd w:id="1817"/>
      <w:r>
        <w:rPr>
          <w:rtl/>
        </w:rPr>
        <w:t xml:space="preserve">וחצי </w:t>
      </w:r>
      <w:bookmarkStart w:id="1818" w:name="_ETM_Q4_414840"/>
      <w:bookmarkEnd w:id="1818"/>
      <w:r>
        <w:rPr>
          <w:rtl/>
        </w:rPr>
        <w:t xml:space="preserve">האחרונות </w:t>
      </w:r>
      <w:bookmarkStart w:id="1819" w:name="_ETM_Q4_416730"/>
      <w:bookmarkEnd w:id="1819"/>
      <w:r>
        <w:rPr>
          <w:rFonts w:hint="cs"/>
          <w:rtl/>
        </w:rPr>
        <w:t xml:space="preserve">פה. </w:t>
      </w:r>
    </w:p>
    <w:p w:rsidR="002E15C1" w:rsidRDefault="002E15C1" w:rsidP="002E15C1">
      <w:pPr>
        <w:rPr>
          <w:rtl/>
        </w:rPr>
      </w:pPr>
    </w:p>
    <w:p w:rsidR="00225AFC" w:rsidRDefault="00225AFC" w:rsidP="002E15C1">
      <w:pPr>
        <w:rPr>
          <w:rtl/>
        </w:rPr>
      </w:pPr>
      <w:r>
        <w:rPr>
          <w:rtl/>
        </w:rPr>
        <w:t xml:space="preserve">העברות </w:t>
      </w:r>
      <w:bookmarkStart w:id="1820" w:name="_ETM_Q4_417180"/>
      <w:bookmarkEnd w:id="1820"/>
      <w:r>
        <w:rPr>
          <w:rtl/>
        </w:rPr>
        <w:t xml:space="preserve">תקציביות </w:t>
      </w:r>
      <w:bookmarkStart w:id="1821" w:name="_ETM_Q4_417720"/>
      <w:bookmarkEnd w:id="1821"/>
      <w:r>
        <w:rPr>
          <w:rFonts w:hint="cs"/>
          <w:rtl/>
        </w:rPr>
        <w:t xml:space="preserve">– </w:t>
      </w:r>
      <w:r>
        <w:rPr>
          <w:rtl/>
        </w:rPr>
        <w:t xml:space="preserve">יש </w:t>
      </w:r>
      <w:bookmarkStart w:id="1822" w:name="_ETM_Q4_417870"/>
      <w:bookmarkEnd w:id="1822"/>
      <w:r>
        <w:rPr>
          <w:rtl/>
        </w:rPr>
        <w:t xml:space="preserve">כמעט </w:t>
      </w:r>
      <w:bookmarkStart w:id="1823" w:name="_ETM_Q4_418200"/>
      <w:bookmarkEnd w:id="1823"/>
      <w:r>
        <w:rPr>
          <w:rtl/>
        </w:rPr>
        <w:t xml:space="preserve">איזה </w:t>
      </w:r>
      <w:bookmarkStart w:id="1824" w:name="_ETM_Q4_418379"/>
      <w:bookmarkStart w:id="1825" w:name="_ETM_Q4_418739"/>
      <w:bookmarkStart w:id="1826" w:name="_ETM_Q4_419040"/>
      <w:bookmarkEnd w:id="1824"/>
      <w:bookmarkEnd w:id="1825"/>
      <w:bookmarkEnd w:id="1826"/>
      <w:r>
        <w:rPr>
          <w:rFonts w:hint="cs"/>
          <w:rtl/>
        </w:rPr>
        <w:t>30</w:t>
      </w:r>
      <w:r>
        <w:rPr>
          <w:rFonts w:hint="eastAsia"/>
          <w:rtl/>
        </w:rPr>
        <w:t>–</w:t>
      </w:r>
      <w:r>
        <w:rPr>
          <w:rFonts w:hint="cs"/>
          <w:rtl/>
        </w:rPr>
        <w:t xml:space="preserve">40 </w:t>
      </w:r>
      <w:bookmarkStart w:id="1827" w:name="_ETM_Q4_419705"/>
      <w:bookmarkEnd w:id="1827"/>
      <w:r>
        <w:rPr>
          <w:rtl/>
        </w:rPr>
        <w:t xml:space="preserve">העברות </w:t>
      </w:r>
      <w:bookmarkStart w:id="1828" w:name="_ETM_Q4_419370"/>
      <w:bookmarkEnd w:id="1828"/>
      <w:r>
        <w:rPr>
          <w:rtl/>
        </w:rPr>
        <w:t xml:space="preserve">תקציביות </w:t>
      </w:r>
      <w:bookmarkStart w:id="1829" w:name="_ETM_Q4_419790"/>
      <w:bookmarkEnd w:id="1829"/>
      <w:r>
        <w:rPr>
          <w:rtl/>
        </w:rPr>
        <w:t xml:space="preserve">שצריכות </w:t>
      </w:r>
      <w:bookmarkStart w:id="1830" w:name="_ETM_Q4_420120"/>
      <w:bookmarkEnd w:id="1830"/>
      <w:r>
        <w:rPr>
          <w:rtl/>
        </w:rPr>
        <w:t xml:space="preserve">להגיע </w:t>
      </w:r>
      <w:bookmarkStart w:id="1831" w:name="_ETM_Q4_420390"/>
      <w:bookmarkEnd w:id="1831"/>
      <w:r>
        <w:rPr>
          <w:rtl/>
        </w:rPr>
        <w:t xml:space="preserve">לשולחן </w:t>
      </w:r>
      <w:bookmarkStart w:id="1832" w:name="_ETM_Q4_420810"/>
      <w:bookmarkEnd w:id="1832"/>
      <w:r>
        <w:rPr>
          <w:rtl/>
        </w:rPr>
        <w:t xml:space="preserve">ועדת </w:t>
      </w:r>
      <w:bookmarkStart w:id="1833" w:name="_ETM_Q4_421110"/>
      <w:bookmarkEnd w:id="1833"/>
      <w:r>
        <w:rPr>
          <w:rtl/>
        </w:rPr>
        <w:t xml:space="preserve">הכספים </w:t>
      </w:r>
      <w:bookmarkStart w:id="1834" w:name="_ETM_Q4_421890"/>
      <w:bookmarkStart w:id="1835" w:name="_ETM_Q4_423150"/>
      <w:bookmarkEnd w:id="1834"/>
      <w:bookmarkEnd w:id="1835"/>
      <w:r>
        <w:rPr>
          <w:rFonts w:hint="cs"/>
          <w:rtl/>
        </w:rPr>
        <w:t>ו</w:t>
      </w:r>
      <w:r>
        <w:rPr>
          <w:rtl/>
        </w:rPr>
        <w:t>נדחו</w:t>
      </w:r>
      <w:r>
        <w:rPr>
          <w:rFonts w:hint="cs"/>
          <w:rtl/>
        </w:rPr>
        <w:t>,</w:t>
      </w:r>
      <w:r>
        <w:rPr>
          <w:rtl/>
        </w:rPr>
        <w:t xml:space="preserve"> </w:t>
      </w:r>
      <w:bookmarkStart w:id="1836" w:name="_ETM_Q4_423540"/>
      <w:bookmarkStart w:id="1837" w:name="_ETM_Q4_424349"/>
      <w:bookmarkEnd w:id="1836"/>
      <w:bookmarkEnd w:id="1837"/>
      <w:r>
        <w:rPr>
          <w:rtl/>
        </w:rPr>
        <w:t xml:space="preserve">כבר </w:t>
      </w:r>
      <w:bookmarkStart w:id="1838" w:name="_ETM_Q4_424620"/>
      <w:bookmarkEnd w:id="1838"/>
      <w:r>
        <w:rPr>
          <w:rtl/>
        </w:rPr>
        <w:t xml:space="preserve">למעלה </w:t>
      </w:r>
      <w:bookmarkStart w:id="1839" w:name="_ETM_Q4_424920"/>
      <w:bookmarkEnd w:id="1839"/>
      <w:r>
        <w:rPr>
          <w:rtl/>
        </w:rPr>
        <w:t>מחודשיים</w:t>
      </w:r>
      <w:r>
        <w:rPr>
          <w:rFonts w:hint="cs"/>
          <w:rtl/>
        </w:rPr>
        <w:t>.</w:t>
      </w:r>
      <w:r w:rsidR="002E15C1">
        <w:rPr>
          <w:rFonts w:hint="cs"/>
          <w:rtl/>
        </w:rPr>
        <w:t xml:space="preserve"> </w:t>
      </w:r>
      <w:bookmarkStart w:id="1840" w:name="_ETM_Q4_425879"/>
      <w:bookmarkStart w:id="1841" w:name="_ETM_Q4_424664"/>
      <w:bookmarkStart w:id="1842" w:name="_ETM_Q4_424728"/>
      <w:bookmarkStart w:id="1843" w:name="_ETM_Q4_424809"/>
      <w:bookmarkStart w:id="1844" w:name="_ETM_Q4_424857"/>
      <w:bookmarkEnd w:id="1840"/>
      <w:bookmarkEnd w:id="1841"/>
      <w:bookmarkEnd w:id="1842"/>
      <w:bookmarkEnd w:id="1843"/>
      <w:bookmarkEnd w:id="1844"/>
      <w:r>
        <w:rPr>
          <w:rtl/>
        </w:rPr>
        <w:t>היום</w:t>
      </w:r>
      <w:r w:rsidR="002E15C1">
        <w:rPr>
          <w:rFonts w:hint="cs"/>
          <w:rtl/>
        </w:rPr>
        <w:t>,</w:t>
      </w:r>
      <w:r>
        <w:rPr>
          <w:rtl/>
        </w:rPr>
        <w:t xml:space="preserve"> </w:t>
      </w:r>
      <w:bookmarkStart w:id="1845" w:name="_ETM_Q4_426209"/>
      <w:bookmarkEnd w:id="1845"/>
      <w:r>
        <w:rPr>
          <w:rtl/>
        </w:rPr>
        <w:t xml:space="preserve">בשעה </w:t>
      </w:r>
      <w:bookmarkStart w:id="1846" w:name="_ETM_Q4_426599"/>
      <w:bookmarkEnd w:id="1846"/>
      <w:r>
        <w:rPr>
          <w:rtl/>
        </w:rPr>
        <w:t xml:space="preserve">האחרונה </w:t>
      </w:r>
      <w:bookmarkStart w:id="1847" w:name="_ETM_Q4_427140"/>
      <w:bookmarkEnd w:id="1847"/>
      <w:r>
        <w:rPr>
          <w:rtl/>
        </w:rPr>
        <w:t xml:space="preserve">של </w:t>
      </w:r>
      <w:bookmarkStart w:id="1848" w:name="_ETM_Q4_427319"/>
      <w:bookmarkEnd w:id="1848"/>
      <w:r>
        <w:rPr>
          <w:rtl/>
        </w:rPr>
        <w:t xml:space="preserve">ועדת </w:t>
      </w:r>
      <w:bookmarkStart w:id="1849" w:name="_ETM_Q4_427680"/>
      <w:bookmarkEnd w:id="1849"/>
      <w:r>
        <w:rPr>
          <w:rtl/>
        </w:rPr>
        <w:t>הכספים</w:t>
      </w:r>
      <w:r w:rsidR="002E15C1">
        <w:rPr>
          <w:rFonts w:hint="cs"/>
          <w:rtl/>
        </w:rPr>
        <w:t>,</w:t>
      </w:r>
      <w:r>
        <w:rPr>
          <w:rtl/>
        </w:rPr>
        <w:t xml:space="preserve"> </w:t>
      </w:r>
      <w:bookmarkStart w:id="1850" w:name="_ETM_Q4_428580"/>
      <w:bookmarkEnd w:id="1850"/>
      <w:r>
        <w:rPr>
          <w:rtl/>
        </w:rPr>
        <w:t xml:space="preserve">החליט </w:t>
      </w:r>
      <w:bookmarkStart w:id="1851" w:name="_ETM_Q4_428970"/>
      <w:bookmarkEnd w:id="1851"/>
      <w:r>
        <w:rPr>
          <w:rtl/>
        </w:rPr>
        <w:t xml:space="preserve">אדוני </w:t>
      </w:r>
      <w:bookmarkStart w:id="1852" w:name="_ETM_Q4_429330"/>
      <w:bookmarkEnd w:id="1852"/>
      <w:r>
        <w:rPr>
          <w:rtl/>
        </w:rPr>
        <w:t xml:space="preserve">היושב-ראש </w:t>
      </w:r>
      <w:bookmarkStart w:id="1853" w:name="_ETM_Q4_430290"/>
      <w:bookmarkEnd w:id="1853"/>
      <w:r>
        <w:rPr>
          <w:rtl/>
        </w:rPr>
        <w:t xml:space="preserve">חבר </w:t>
      </w:r>
      <w:bookmarkStart w:id="1854" w:name="_ETM_Q4_430650"/>
      <w:bookmarkEnd w:id="1854"/>
      <w:r>
        <w:rPr>
          <w:rtl/>
        </w:rPr>
        <w:t xml:space="preserve">הכנסת </w:t>
      </w:r>
      <w:bookmarkStart w:id="1855" w:name="_ETM_Q4_431069"/>
      <w:bookmarkEnd w:id="1855"/>
      <w:r>
        <w:rPr>
          <w:rtl/>
        </w:rPr>
        <w:t xml:space="preserve">גפני </w:t>
      </w:r>
      <w:bookmarkStart w:id="1856" w:name="_ETM_Q4_431550"/>
      <w:bookmarkEnd w:id="1856"/>
      <w:r>
        <w:rPr>
          <w:rtl/>
        </w:rPr>
        <w:t>ל</w:t>
      </w:r>
      <w:r w:rsidR="002E15C1">
        <w:rPr>
          <w:rFonts w:hint="cs"/>
          <w:rtl/>
        </w:rPr>
        <w:t>ה</w:t>
      </w:r>
      <w:r>
        <w:rPr>
          <w:rtl/>
        </w:rPr>
        <w:t xml:space="preserve">עלות </w:t>
      </w:r>
      <w:bookmarkStart w:id="1857" w:name="_ETM_Q4_431910"/>
      <w:bookmarkEnd w:id="1857"/>
      <w:r>
        <w:rPr>
          <w:rtl/>
        </w:rPr>
        <w:t xml:space="preserve">העברה </w:t>
      </w:r>
      <w:bookmarkStart w:id="1858" w:name="_ETM_Q4_432480"/>
      <w:bookmarkEnd w:id="1858"/>
      <w:r>
        <w:rPr>
          <w:rFonts w:hint="cs"/>
          <w:rtl/>
        </w:rPr>
        <w:t>אחת</w:t>
      </w:r>
      <w:r>
        <w:rPr>
          <w:rtl/>
        </w:rPr>
        <w:t xml:space="preserve"> </w:t>
      </w:r>
      <w:bookmarkStart w:id="1859" w:name="_ETM_Q4_433749"/>
      <w:bookmarkEnd w:id="1859"/>
      <w:r>
        <w:rPr>
          <w:rtl/>
        </w:rPr>
        <w:t xml:space="preserve">ספציפית </w:t>
      </w:r>
      <w:bookmarkStart w:id="1860" w:name="_ETM_Q4_435069"/>
      <w:bookmarkEnd w:id="1860"/>
      <w:r>
        <w:rPr>
          <w:rtl/>
        </w:rPr>
        <w:t xml:space="preserve">של </w:t>
      </w:r>
      <w:bookmarkStart w:id="1861" w:name="_ETM_Q4_435279"/>
      <w:bookmarkStart w:id="1862" w:name="_ETM_Q4_436240"/>
      <w:bookmarkEnd w:id="1861"/>
      <w:bookmarkEnd w:id="1862"/>
      <w:r>
        <w:rPr>
          <w:rFonts w:hint="cs"/>
          <w:rtl/>
        </w:rPr>
        <w:t xml:space="preserve">17 מיליון </w:t>
      </w:r>
      <w:r>
        <w:rPr>
          <w:rtl/>
        </w:rPr>
        <w:t xml:space="preserve">שקלים </w:t>
      </w:r>
      <w:bookmarkStart w:id="1863" w:name="_ETM_Q4_438389"/>
      <w:bookmarkEnd w:id="1863"/>
      <w:r>
        <w:rPr>
          <w:rtl/>
        </w:rPr>
        <w:t xml:space="preserve">להרחבת </w:t>
      </w:r>
      <w:bookmarkStart w:id="1864" w:name="_ETM_Q4_439229"/>
      <w:bookmarkEnd w:id="1864"/>
      <w:r>
        <w:rPr>
          <w:rtl/>
        </w:rPr>
        <w:t xml:space="preserve">בית </w:t>
      </w:r>
      <w:bookmarkStart w:id="1865" w:name="_ETM_Q4_439379"/>
      <w:bookmarkEnd w:id="1865"/>
      <w:r>
        <w:rPr>
          <w:rtl/>
        </w:rPr>
        <w:t xml:space="preserve">הספר </w:t>
      </w:r>
      <w:bookmarkStart w:id="1866" w:name="_ETM_Q4_439680"/>
      <w:bookmarkEnd w:id="1866"/>
      <w:r>
        <w:rPr>
          <w:rtl/>
        </w:rPr>
        <w:t xml:space="preserve">של </w:t>
      </w:r>
      <w:bookmarkStart w:id="1867" w:name="_ETM_Q4_439860"/>
      <w:bookmarkEnd w:id="1867"/>
      <w:r>
        <w:rPr>
          <w:rtl/>
        </w:rPr>
        <w:t xml:space="preserve">החופש </w:t>
      </w:r>
      <w:bookmarkStart w:id="1868" w:name="_ETM_Q4_440249"/>
      <w:bookmarkEnd w:id="1868"/>
      <w:r>
        <w:rPr>
          <w:rtl/>
        </w:rPr>
        <w:t>הגדול</w:t>
      </w:r>
      <w:r>
        <w:rPr>
          <w:rFonts w:hint="cs"/>
          <w:rtl/>
        </w:rPr>
        <w:t>.</w:t>
      </w:r>
      <w:r>
        <w:rPr>
          <w:rtl/>
        </w:rPr>
        <w:t xml:space="preserve"> </w:t>
      </w:r>
      <w:bookmarkStart w:id="1869" w:name="_ETM_Q4_440789"/>
      <w:bookmarkEnd w:id="1869"/>
      <w:r>
        <w:rPr>
          <w:rtl/>
        </w:rPr>
        <w:t xml:space="preserve">אדוני </w:t>
      </w:r>
      <w:bookmarkStart w:id="1870" w:name="_ETM_Q4_441089"/>
      <w:bookmarkEnd w:id="1870"/>
      <w:r>
        <w:rPr>
          <w:rtl/>
        </w:rPr>
        <w:t>היושב-ראש</w:t>
      </w:r>
      <w:r>
        <w:rPr>
          <w:rFonts w:hint="cs"/>
          <w:rtl/>
        </w:rPr>
        <w:t>,</w:t>
      </w:r>
      <w:r>
        <w:rPr>
          <w:rtl/>
        </w:rPr>
        <w:t xml:space="preserve"> </w:t>
      </w:r>
      <w:bookmarkStart w:id="1871" w:name="_ETM_Q4_441810"/>
      <w:bookmarkEnd w:id="1871"/>
      <w:r>
        <w:rPr>
          <w:rtl/>
        </w:rPr>
        <w:t xml:space="preserve">נחש </w:t>
      </w:r>
      <w:bookmarkStart w:id="1872" w:name="_ETM_Q4_442650"/>
      <w:bookmarkEnd w:id="1872"/>
      <w:r>
        <w:rPr>
          <w:rtl/>
        </w:rPr>
        <w:t>לאיז</w:t>
      </w:r>
      <w:r>
        <w:rPr>
          <w:rFonts w:hint="cs"/>
          <w:rtl/>
        </w:rPr>
        <w:t>ו</w:t>
      </w:r>
      <w:r>
        <w:rPr>
          <w:rtl/>
        </w:rPr>
        <w:t xml:space="preserve"> </w:t>
      </w:r>
      <w:bookmarkStart w:id="1873" w:name="_ETM_Q4_443310"/>
      <w:bookmarkEnd w:id="1873"/>
      <w:r>
        <w:rPr>
          <w:rtl/>
        </w:rPr>
        <w:t xml:space="preserve">אוכלוסייה </w:t>
      </w:r>
      <w:bookmarkStart w:id="1874" w:name="_ETM_Q4_443969"/>
      <w:bookmarkEnd w:id="1874"/>
      <w:r>
        <w:rPr>
          <w:rtl/>
        </w:rPr>
        <w:t xml:space="preserve">מאוד </w:t>
      </w:r>
      <w:bookmarkStart w:id="1875" w:name="_ETM_Q4_444330"/>
      <w:bookmarkEnd w:id="1875"/>
      <w:r>
        <w:rPr>
          <w:rtl/>
        </w:rPr>
        <w:t xml:space="preserve">מאוד </w:t>
      </w:r>
      <w:bookmarkStart w:id="1876" w:name="_ETM_Q4_444539"/>
      <w:bookmarkEnd w:id="1876"/>
      <w:r>
        <w:rPr>
          <w:rtl/>
        </w:rPr>
        <w:t xml:space="preserve">ספציפית </w:t>
      </w:r>
      <w:bookmarkStart w:id="1877" w:name="_ETM_Q4_445440"/>
      <w:bookmarkEnd w:id="1877"/>
      <w:r>
        <w:rPr>
          <w:rtl/>
        </w:rPr>
        <w:t xml:space="preserve">נתנו </w:t>
      </w:r>
      <w:bookmarkStart w:id="1878" w:name="_ETM_Q4_445800"/>
      <w:bookmarkEnd w:id="1878"/>
      <w:r>
        <w:rPr>
          <w:rtl/>
        </w:rPr>
        <w:t xml:space="preserve">את </w:t>
      </w:r>
      <w:bookmarkStart w:id="1879" w:name="_ETM_Q4_445950"/>
      <w:bookmarkEnd w:id="1879"/>
      <w:r>
        <w:rPr>
          <w:rtl/>
        </w:rPr>
        <w:t xml:space="preserve">הכסף </w:t>
      </w:r>
      <w:bookmarkStart w:id="1880" w:name="_ETM_Q4_446370"/>
      <w:bookmarkEnd w:id="1880"/>
      <w:r>
        <w:rPr>
          <w:rtl/>
        </w:rPr>
        <w:t xml:space="preserve">להרחבת </w:t>
      </w:r>
      <w:bookmarkStart w:id="1881" w:name="_ETM_Q4_446970"/>
      <w:bookmarkEnd w:id="1881"/>
      <w:r>
        <w:rPr>
          <w:rtl/>
        </w:rPr>
        <w:t xml:space="preserve">הפרויקט </w:t>
      </w:r>
      <w:bookmarkStart w:id="1882" w:name="_ETM_Q4_447750"/>
      <w:bookmarkEnd w:id="1882"/>
      <w:r>
        <w:rPr>
          <w:rtl/>
        </w:rPr>
        <w:t xml:space="preserve">הנהדר </w:t>
      </w:r>
      <w:bookmarkStart w:id="1883" w:name="_ETM_Q4_448260"/>
      <w:bookmarkEnd w:id="1883"/>
      <w:r>
        <w:rPr>
          <w:rtl/>
        </w:rPr>
        <w:t xml:space="preserve">של </w:t>
      </w:r>
      <w:bookmarkStart w:id="1884" w:name="_ETM_Q4_448410"/>
      <w:bookmarkEnd w:id="1884"/>
      <w:r>
        <w:rPr>
          <w:rtl/>
        </w:rPr>
        <w:t xml:space="preserve">בית </w:t>
      </w:r>
      <w:bookmarkStart w:id="1885" w:name="_ETM_Q4_448560"/>
      <w:bookmarkEnd w:id="1885"/>
      <w:r>
        <w:rPr>
          <w:rtl/>
        </w:rPr>
        <w:t xml:space="preserve">הספר </w:t>
      </w:r>
      <w:bookmarkStart w:id="1886" w:name="_ETM_Q4_448860"/>
      <w:bookmarkEnd w:id="1886"/>
      <w:r>
        <w:rPr>
          <w:rtl/>
        </w:rPr>
        <w:t xml:space="preserve">של </w:t>
      </w:r>
      <w:bookmarkStart w:id="1887" w:name="_ETM_Q4_449010"/>
      <w:bookmarkEnd w:id="1887"/>
      <w:r>
        <w:rPr>
          <w:rtl/>
        </w:rPr>
        <w:t xml:space="preserve">החופש </w:t>
      </w:r>
      <w:bookmarkStart w:id="1888" w:name="_ETM_Q4_449339"/>
      <w:bookmarkEnd w:id="1888"/>
      <w:r>
        <w:rPr>
          <w:rtl/>
        </w:rPr>
        <w:t>הגדול</w:t>
      </w:r>
      <w:r>
        <w:rPr>
          <w:rFonts w:hint="cs"/>
          <w:rtl/>
        </w:rPr>
        <w:t>?</w:t>
      </w:r>
      <w:r>
        <w:rPr>
          <w:rtl/>
        </w:rPr>
        <w:t xml:space="preserve"> </w:t>
      </w:r>
      <w:bookmarkStart w:id="1889" w:name="_ETM_Q4_450610"/>
      <w:bookmarkEnd w:id="1889"/>
      <w:r>
        <w:rPr>
          <w:rtl/>
        </w:rPr>
        <w:t xml:space="preserve">רק </w:t>
      </w:r>
      <w:bookmarkStart w:id="1890" w:name="_ETM_Q4_450940"/>
      <w:bookmarkEnd w:id="1890"/>
      <w:r>
        <w:rPr>
          <w:rtl/>
        </w:rPr>
        <w:t xml:space="preserve">לתלמידי </w:t>
      </w:r>
      <w:bookmarkStart w:id="1891" w:name="_ETM_Q4_451510"/>
      <w:bookmarkEnd w:id="1891"/>
      <w:r>
        <w:rPr>
          <w:rtl/>
        </w:rPr>
        <w:t xml:space="preserve">מוסדות </w:t>
      </w:r>
      <w:bookmarkStart w:id="1892" w:name="_ETM_Q4_451930"/>
      <w:bookmarkEnd w:id="1892"/>
      <w:r>
        <w:rPr>
          <w:rtl/>
        </w:rPr>
        <w:t>הפטור</w:t>
      </w:r>
      <w:r>
        <w:rPr>
          <w:rFonts w:hint="cs"/>
          <w:rtl/>
        </w:rPr>
        <w:t>.</w:t>
      </w:r>
      <w:r>
        <w:rPr>
          <w:rtl/>
        </w:rPr>
        <w:t xml:space="preserve"> </w:t>
      </w:r>
      <w:bookmarkStart w:id="1893" w:name="_ETM_Q4_453010"/>
      <w:bookmarkEnd w:id="1893"/>
      <w:r>
        <w:rPr>
          <w:rtl/>
        </w:rPr>
        <w:t xml:space="preserve">איזה </w:t>
      </w:r>
      <w:bookmarkStart w:id="1894" w:name="_ETM_Q4_453370"/>
      <w:bookmarkEnd w:id="1894"/>
      <w:r>
        <w:rPr>
          <w:rtl/>
        </w:rPr>
        <w:t xml:space="preserve">כיף </w:t>
      </w:r>
      <w:bookmarkStart w:id="1895" w:name="_ETM_Q4_453670"/>
      <w:bookmarkEnd w:id="1895"/>
      <w:r>
        <w:rPr>
          <w:rtl/>
        </w:rPr>
        <w:t>להם</w:t>
      </w:r>
      <w:r>
        <w:rPr>
          <w:rFonts w:hint="cs"/>
          <w:rtl/>
        </w:rPr>
        <w:t>.</w:t>
      </w:r>
      <w:r>
        <w:rPr>
          <w:rtl/>
        </w:rPr>
        <w:t xml:space="preserve"> </w:t>
      </w:r>
      <w:bookmarkStart w:id="1896" w:name="_ETM_Q4_454450"/>
      <w:bookmarkEnd w:id="1896"/>
      <w:r>
        <w:rPr>
          <w:rtl/>
        </w:rPr>
        <w:t xml:space="preserve">לפני </w:t>
      </w:r>
      <w:bookmarkStart w:id="1897" w:name="_ETM_Q4_454779"/>
      <w:bookmarkEnd w:id="1897"/>
      <w:r>
        <w:rPr>
          <w:rtl/>
        </w:rPr>
        <w:t xml:space="preserve">שנתיים </w:t>
      </w:r>
      <w:bookmarkStart w:id="1898" w:name="_ETM_Q4_455350"/>
      <w:bookmarkStart w:id="1899" w:name="_ETM_Q4_456040"/>
      <w:bookmarkEnd w:id="1898"/>
      <w:bookmarkEnd w:id="1899"/>
      <w:r>
        <w:rPr>
          <w:rtl/>
        </w:rPr>
        <w:t xml:space="preserve">הייתה </w:t>
      </w:r>
      <w:bookmarkStart w:id="1900" w:name="_ETM_Q4_456279"/>
      <w:bookmarkEnd w:id="1900"/>
      <w:r>
        <w:rPr>
          <w:rtl/>
        </w:rPr>
        <w:t xml:space="preserve">ממשלה </w:t>
      </w:r>
      <w:bookmarkStart w:id="1901" w:name="_ETM_Q4_456700"/>
      <w:bookmarkEnd w:id="1901"/>
      <w:r>
        <w:rPr>
          <w:rtl/>
        </w:rPr>
        <w:t xml:space="preserve">שהרחיבה </w:t>
      </w:r>
      <w:bookmarkStart w:id="1902" w:name="_ETM_Q4_457810"/>
      <w:bookmarkEnd w:id="1902"/>
      <w:r>
        <w:rPr>
          <w:rtl/>
        </w:rPr>
        <w:t xml:space="preserve">את </w:t>
      </w:r>
      <w:bookmarkStart w:id="1903" w:name="_ETM_Q4_458500"/>
      <w:bookmarkEnd w:id="1903"/>
      <w:r>
        <w:rPr>
          <w:rtl/>
        </w:rPr>
        <w:t xml:space="preserve">בית </w:t>
      </w:r>
      <w:bookmarkStart w:id="1904" w:name="_ETM_Q4_458650"/>
      <w:bookmarkEnd w:id="1904"/>
      <w:r>
        <w:rPr>
          <w:rtl/>
        </w:rPr>
        <w:t xml:space="preserve">הספר </w:t>
      </w:r>
      <w:bookmarkStart w:id="1905" w:name="_ETM_Q4_458919"/>
      <w:bookmarkEnd w:id="1905"/>
      <w:r>
        <w:rPr>
          <w:rtl/>
        </w:rPr>
        <w:t xml:space="preserve">של </w:t>
      </w:r>
      <w:bookmarkStart w:id="1906" w:name="_ETM_Q4_459070"/>
      <w:bookmarkEnd w:id="1906"/>
      <w:r>
        <w:rPr>
          <w:rtl/>
        </w:rPr>
        <w:t xml:space="preserve">החופש </w:t>
      </w:r>
      <w:bookmarkStart w:id="1907" w:name="_ETM_Q4_459400"/>
      <w:bookmarkEnd w:id="1907"/>
      <w:r>
        <w:rPr>
          <w:rtl/>
        </w:rPr>
        <w:t xml:space="preserve">הגדול </w:t>
      </w:r>
      <w:bookmarkStart w:id="1908" w:name="_ETM_Q4_460240"/>
      <w:bookmarkEnd w:id="1908"/>
      <w:r>
        <w:rPr>
          <w:rtl/>
        </w:rPr>
        <w:t xml:space="preserve">והאריכה </w:t>
      </w:r>
      <w:bookmarkStart w:id="1909" w:name="_ETM_Q4_460900"/>
      <w:bookmarkEnd w:id="1909"/>
      <w:r>
        <w:rPr>
          <w:rtl/>
        </w:rPr>
        <w:t xml:space="preserve">את </w:t>
      </w:r>
      <w:bookmarkStart w:id="1910" w:name="_ETM_Q4_461050"/>
      <w:bookmarkEnd w:id="1910"/>
      <w:r>
        <w:rPr>
          <w:rtl/>
        </w:rPr>
        <w:t xml:space="preserve">התוקף </w:t>
      </w:r>
      <w:bookmarkStart w:id="1911" w:name="_ETM_Q4_461410"/>
      <w:bookmarkEnd w:id="1911"/>
      <w:r>
        <w:rPr>
          <w:rtl/>
        </w:rPr>
        <w:t>שלו</w:t>
      </w:r>
      <w:r>
        <w:rPr>
          <w:rFonts w:hint="cs"/>
          <w:rtl/>
        </w:rPr>
        <w:t>;</w:t>
      </w:r>
      <w:r>
        <w:rPr>
          <w:rtl/>
        </w:rPr>
        <w:t xml:space="preserve"> </w:t>
      </w:r>
      <w:bookmarkStart w:id="1912" w:name="_ETM_Q4_461919"/>
      <w:bookmarkEnd w:id="1912"/>
      <w:r>
        <w:rPr>
          <w:rFonts w:hint="cs"/>
          <w:rtl/>
        </w:rPr>
        <w:t>ב</w:t>
      </w:r>
      <w:r>
        <w:rPr>
          <w:rtl/>
        </w:rPr>
        <w:t xml:space="preserve">שנה </w:t>
      </w:r>
      <w:bookmarkStart w:id="1913" w:name="_ETM_Q4_462220"/>
      <w:bookmarkEnd w:id="1913"/>
      <w:r>
        <w:rPr>
          <w:rtl/>
        </w:rPr>
        <w:t xml:space="preserve">שעברה </w:t>
      </w:r>
      <w:bookmarkStart w:id="1914" w:name="_ETM_Q4_462580"/>
      <w:bookmarkEnd w:id="1914"/>
      <w:r>
        <w:rPr>
          <w:rtl/>
        </w:rPr>
        <w:t xml:space="preserve">קיצצו </w:t>
      </w:r>
      <w:bookmarkStart w:id="1915" w:name="_ETM_Q4_463150"/>
      <w:bookmarkEnd w:id="1915"/>
      <w:r>
        <w:rPr>
          <w:rtl/>
        </w:rPr>
        <w:t>אותו</w:t>
      </w:r>
      <w:r>
        <w:rPr>
          <w:rFonts w:hint="cs"/>
          <w:rtl/>
        </w:rPr>
        <w:t>,</w:t>
      </w:r>
      <w:r>
        <w:rPr>
          <w:rtl/>
        </w:rPr>
        <w:t xml:space="preserve"> </w:t>
      </w:r>
      <w:bookmarkStart w:id="1916" w:name="_ETM_Q4_463660"/>
      <w:bookmarkEnd w:id="1916"/>
      <w:r>
        <w:rPr>
          <w:rtl/>
        </w:rPr>
        <w:t xml:space="preserve">התחייבו </w:t>
      </w:r>
      <w:bookmarkStart w:id="1917" w:name="_ETM_Q4_464870"/>
      <w:bookmarkEnd w:id="1917"/>
      <w:r>
        <w:rPr>
          <w:rtl/>
        </w:rPr>
        <w:t xml:space="preserve">להאריך </w:t>
      </w:r>
      <w:bookmarkStart w:id="1918" w:name="_ETM_Q4_465560"/>
      <w:bookmarkEnd w:id="1918"/>
      <w:r>
        <w:rPr>
          <w:rtl/>
        </w:rPr>
        <w:t>אותו</w:t>
      </w:r>
      <w:r>
        <w:rPr>
          <w:rFonts w:hint="cs"/>
          <w:rtl/>
        </w:rPr>
        <w:t>,</w:t>
      </w:r>
      <w:r>
        <w:rPr>
          <w:rtl/>
        </w:rPr>
        <w:t xml:space="preserve"> </w:t>
      </w:r>
      <w:bookmarkStart w:id="1919" w:name="_ETM_Q4_466190"/>
      <w:bookmarkEnd w:id="1919"/>
      <w:r>
        <w:rPr>
          <w:rtl/>
        </w:rPr>
        <w:t xml:space="preserve">והשנה </w:t>
      </w:r>
      <w:bookmarkStart w:id="1920" w:name="_ETM_Q4_466670"/>
      <w:bookmarkEnd w:id="1920"/>
      <w:r>
        <w:rPr>
          <w:rtl/>
        </w:rPr>
        <w:t xml:space="preserve">קיצצו </w:t>
      </w:r>
      <w:bookmarkStart w:id="1921" w:name="_ETM_Q4_467120"/>
      <w:bookmarkEnd w:id="1921"/>
      <w:r>
        <w:rPr>
          <w:rtl/>
        </w:rPr>
        <w:t xml:space="preserve">אותו </w:t>
      </w:r>
      <w:bookmarkStart w:id="1922" w:name="_ETM_Q4_467330"/>
      <w:bookmarkEnd w:id="1922"/>
      <w:r>
        <w:rPr>
          <w:rtl/>
        </w:rPr>
        <w:t xml:space="preserve">כמובן </w:t>
      </w:r>
      <w:bookmarkStart w:id="1923" w:name="_ETM_Q4_467750"/>
      <w:bookmarkEnd w:id="1923"/>
      <w:r>
        <w:rPr>
          <w:rtl/>
        </w:rPr>
        <w:t xml:space="preserve">לאוכלוסייה </w:t>
      </w:r>
      <w:bookmarkStart w:id="1924" w:name="_ETM_Q4_468920"/>
      <w:bookmarkEnd w:id="1924"/>
      <w:r>
        <w:rPr>
          <w:rtl/>
        </w:rPr>
        <w:t xml:space="preserve">שלומדת </w:t>
      </w:r>
      <w:bookmarkStart w:id="1925" w:name="_ETM_Q4_469430"/>
      <w:bookmarkEnd w:id="1925"/>
      <w:r>
        <w:rPr>
          <w:rtl/>
        </w:rPr>
        <w:t xml:space="preserve">בחינוך </w:t>
      </w:r>
      <w:bookmarkStart w:id="1926" w:name="_ETM_Q4_469850"/>
      <w:bookmarkEnd w:id="1926"/>
      <w:r>
        <w:rPr>
          <w:rtl/>
        </w:rPr>
        <w:t>הממלכתי</w:t>
      </w:r>
      <w:r>
        <w:rPr>
          <w:rFonts w:hint="cs"/>
          <w:rtl/>
        </w:rPr>
        <w:t>,</w:t>
      </w:r>
      <w:r>
        <w:rPr>
          <w:rtl/>
        </w:rPr>
        <w:t xml:space="preserve"> </w:t>
      </w:r>
      <w:bookmarkStart w:id="1927" w:name="_ETM_Q4_470160"/>
      <w:bookmarkEnd w:id="1927"/>
      <w:r>
        <w:rPr>
          <w:rFonts w:hint="cs"/>
          <w:rtl/>
        </w:rPr>
        <w:t>אבל</w:t>
      </w:r>
      <w:r>
        <w:rPr>
          <w:rtl/>
        </w:rPr>
        <w:t xml:space="preserve"> </w:t>
      </w:r>
      <w:bookmarkStart w:id="1928" w:name="_ETM_Q4_471270"/>
      <w:bookmarkEnd w:id="1928"/>
      <w:r>
        <w:rPr>
          <w:rtl/>
        </w:rPr>
        <w:t xml:space="preserve">למוסדות </w:t>
      </w:r>
      <w:bookmarkStart w:id="1929" w:name="_ETM_Q4_471820"/>
      <w:bookmarkEnd w:id="1929"/>
      <w:r>
        <w:rPr>
          <w:rFonts w:hint="cs"/>
          <w:rtl/>
        </w:rPr>
        <w:t>הפטור</w:t>
      </w:r>
      <w:r>
        <w:rPr>
          <w:rtl/>
        </w:rPr>
        <w:t xml:space="preserve"> </w:t>
      </w:r>
      <w:bookmarkStart w:id="1930" w:name="_ETM_Q4_472300"/>
      <w:bookmarkEnd w:id="1930"/>
      <w:r>
        <w:rPr>
          <w:rtl/>
        </w:rPr>
        <w:t xml:space="preserve">אין </w:t>
      </w:r>
      <w:bookmarkStart w:id="1931" w:name="_ETM_Q4_472450"/>
      <w:bookmarkEnd w:id="1931"/>
      <w:r>
        <w:rPr>
          <w:rtl/>
        </w:rPr>
        <w:t xml:space="preserve">שום </w:t>
      </w:r>
      <w:bookmarkStart w:id="1932" w:name="_ETM_Q4_472660"/>
      <w:bookmarkEnd w:id="1932"/>
      <w:r>
        <w:rPr>
          <w:rtl/>
        </w:rPr>
        <w:t xml:space="preserve">בעיה </w:t>
      </w:r>
      <w:bookmarkStart w:id="1933" w:name="_ETM_Q4_472900"/>
      <w:bookmarkEnd w:id="1933"/>
      <w:r>
        <w:rPr>
          <w:rtl/>
        </w:rPr>
        <w:t xml:space="preserve">להעביר </w:t>
      </w:r>
      <w:bookmarkStart w:id="1934" w:name="_ETM_Q4_473680"/>
      <w:bookmarkStart w:id="1935" w:name="_ETM_Q4_473950"/>
      <w:bookmarkEnd w:id="1934"/>
      <w:bookmarkEnd w:id="1935"/>
      <w:r>
        <w:rPr>
          <w:rtl/>
        </w:rPr>
        <w:t xml:space="preserve">עוד </w:t>
      </w:r>
      <w:bookmarkStart w:id="1936" w:name="_ETM_Q4_474880"/>
      <w:bookmarkStart w:id="1937" w:name="_ETM_Q4_475690"/>
      <w:bookmarkEnd w:id="1936"/>
      <w:bookmarkEnd w:id="1937"/>
      <w:r>
        <w:rPr>
          <w:rFonts w:hint="cs"/>
          <w:rtl/>
        </w:rPr>
        <w:t xml:space="preserve">17 מיליון </w:t>
      </w:r>
      <w:r>
        <w:rPr>
          <w:rtl/>
        </w:rPr>
        <w:t>שקלים</w:t>
      </w:r>
      <w:r>
        <w:rPr>
          <w:rFonts w:hint="cs"/>
          <w:rtl/>
        </w:rPr>
        <w:t>.</w:t>
      </w:r>
    </w:p>
    <w:p w:rsidR="00225AFC" w:rsidRDefault="00225AFC" w:rsidP="00392F22">
      <w:pPr>
        <w:rPr>
          <w:rtl/>
        </w:rPr>
      </w:pPr>
    </w:p>
    <w:p w:rsidR="00225AFC" w:rsidRDefault="00225AFC" w:rsidP="00392F22">
      <w:pPr>
        <w:rPr>
          <w:rtl/>
        </w:rPr>
      </w:pPr>
      <w:bookmarkStart w:id="1938" w:name="_ETM_Q4_472845"/>
      <w:bookmarkStart w:id="1939" w:name="_ETM_Q4_472870"/>
      <w:bookmarkStart w:id="1940" w:name="_ETM_Q4_476080"/>
      <w:bookmarkStart w:id="1941" w:name="_ETM_Q4_476380"/>
      <w:bookmarkEnd w:id="1938"/>
      <w:bookmarkEnd w:id="1939"/>
      <w:bookmarkEnd w:id="1940"/>
      <w:bookmarkEnd w:id="1941"/>
      <w:r>
        <w:rPr>
          <w:rtl/>
        </w:rPr>
        <w:t xml:space="preserve">מה </w:t>
      </w:r>
      <w:bookmarkStart w:id="1942" w:name="_ETM_Q4_476740"/>
      <w:bookmarkEnd w:id="1942"/>
      <w:r>
        <w:rPr>
          <w:rtl/>
        </w:rPr>
        <w:t xml:space="preserve">הבושה </w:t>
      </w:r>
      <w:bookmarkStart w:id="1943" w:name="_ETM_Q4_477130"/>
      <w:bookmarkEnd w:id="1943"/>
      <w:r>
        <w:rPr>
          <w:rtl/>
        </w:rPr>
        <w:t xml:space="preserve">הכי </w:t>
      </w:r>
      <w:bookmarkStart w:id="1944" w:name="_ETM_Q4_477310"/>
      <w:bookmarkEnd w:id="1944"/>
      <w:r>
        <w:rPr>
          <w:rtl/>
        </w:rPr>
        <w:t>גדולה</w:t>
      </w:r>
      <w:r>
        <w:rPr>
          <w:rFonts w:hint="cs"/>
          <w:rtl/>
        </w:rPr>
        <w:t>?</w:t>
      </w:r>
      <w:r>
        <w:rPr>
          <w:rtl/>
        </w:rPr>
        <w:t xml:space="preserve"> </w:t>
      </w:r>
      <w:bookmarkStart w:id="1945" w:name="_ETM_Q4_478060"/>
      <w:bookmarkEnd w:id="1945"/>
      <w:r>
        <w:rPr>
          <w:rtl/>
        </w:rPr>
        <w:t>שי</w:t>
      </w:r>
      <w:r>
        <w:rPr>
          <w:rFonts w:hint="cs"/>
          <w:rtl/>
        </w:rPr>
        <w:t>ושב</w:t>
      </w:r>
      <w:r>
        <w:rPr>
          <w:rtl/>
        </w:rPr>
        <w:t xml:space="preserve"> </w:t>
      </w:r>
      <w:bookmarkStart w:id="1946" w:name="_ETM_Q4_478450"/>
      <w:bookmarkEnd w:id="1946"/>
      <w:r>
        <w:rPr>
          <w:rtl/>
        </w:rPr>
        <w:t xml:space="preserve">חבר </w:t>
      </w:r>
      <w:bookmarkStart w:id="1947" w:name="_ETM_Q4_478779"/>
      <w:bookmarkEnd w:id="1947"/>
      <w:r>
        <w:rPr>
          <w:rtl/>
        </w:rPr>
        <w:t xml:space="preserve">הכנסת </w:t>
      </w:r>
      <w:bookmarkStart w:id="1948" w:name="_ETM_Q4_479260"/>
      <w:bookmarkEnd w:id="1948"/>
      <w:r>
        <w:rPr>
          <w:rtl/>
        </w:rPr>
        <w:t xml:space="preserve">פינדרוס </w:t>
      </w:r>
      <w:bookmarkStart w:id="1949" w:name="_ETM_Q4_480160"/>
      <w:bookmarkEnd w:id="1949"/>
      <w:r>
        <w:rPr>
          <w:rtl/>
        </w:rPr>
        <w:t xml:space="preserve">ומאשים </w:t>
      </w:r>
      <w:bookmarkStart w:id="1950" w:name="_ETM_Q4_480730"/>
      <w:bookmarkEnd w:id="1950"/>
      <w:r>
        <w:rPr>
          <w:rtl/>
        </w:rPr>
        <w:t xml:space="preserve">אותנו </w:t>
      </w:r>
      <w:bookmarkStart w:id="1951" w:name="_ETM_Q4_481210"/>
      <w:bookmarkEnd w:id="1951"/>
      <w:r>
        <w:rPr>
          <w:rtl/>
        </w:rPr>
        <w:t>באנטישמיות</w:t>
      </w:r>
      <w:r>
        <w:rPr>
          <w:rFonts w:hint="cs"/>
          <w:rtl/>
        </w:rPr>
        <w:t>,</w:t>
      </w:r>
      <w:r>
        <w:rPr>
          <w:rtl/>
        </w:rPr>
        <w:t xml:space="preserve"> </w:t>
      </w:r>
      <w:bookmarkStart w:id="1952" w:name="_ETM_Q4_482990"/>
      <w:bookmarkEnd w:id="1952"/>
      <w:r>
        <w:rPr>
          <w:rFonts w:hint="cs"/>
          <w:rtl/>
        </w:rPr>
        <w:t>ש</w:t>
      </w:r>
      <w:r>
        <w:rPr>
          <w:rtl/>
        </w:rPr>
        <w:t xml:space="preserve">אנחנו </w:t>
      </w:r>
      <w:bookmarkStart w:id="1953" w:name="_ETM_Q4_483350"/>
      <w:bookmarkEnd w:id="1953"/>
      <w:r>
        <w:rPr>
          <w:rtl/>
        </w:rPr>
        <w:t xml:space="preserve">שונאים </w:t>
      </w:r>
      <w:bookmarkStart w:id="1954" w:name="_ETM_Q4_483950"/>
      <w:bookmarkEnd w:id="1954"/>
      <w:r>
        <w:rPr>
          <w:rtl/>
        </w:rPr>
        <w:t>יהודים</w:t>
      </w:r>
      <w:r>
        <w:rPr>
          <w:rFonts w:hint="cs"/>
          <w:rtl/>
        </w:rPr>
        <w:t>,</w:t>
      </w:r>
      <w:r>
        <w:rPr>
          <w:rtl/>
        </w:rPr>
        <w:t xml:space="preserve"> </w:t>
      </w:r>
      <w:bookmarkStart w:id="1955" w:name="_ETM_Q4_484859"/>
      <w:bookmarkEnd w:id="1955"/>
      <w:r>
        <w:rPr>
          <w:rtl/>
        </w:rPr>
        <w:t xml:space="preserve">ובגלל </w:t>
      </w:r>
      <w:bookmarkStart w:id="1956" w:name="_ETM_Q4_485279"/>
      <w:bookmarkEnd w:id="1956"/>
      <w:r>
        <w:rPr>
          <w:rtl/>
        </w:rPr>
        <w:t xml:space="preserve">זה </w:t>
      </w:r>
      <w:bookmarkStart w:id="1957" w:name="_ETM_Q4_485490"/>
      <w:bookmarkEnd w:id="1957"/>
      <w:r>
        <w:rPr>
          <w:rtl/>
        </w:rPr>
        <w:t xml:space="preserve">אנחנו </w:t>
      </w:r>
      <w:bookmarkStart w:id="1958" w:name="_ETM_Q4_485790"/>
      <w:bookmarkEnd w:id="1958"/>
      <w:r>
        <w:rPr>
          <w:rtl/>
        </w:rPr>
        <w:t xml:space="preserve">מתנגדים </w:t>
      </w:r>
      <w:bookmarkStart w:id="1959" w:name="_ETM_Q4_486390"/>
      <w:bookmarkEnd w:id="1959"/>
      <w:r>
        <w:rPr>
          <w:rFonts w:hint="cs"/>
          <w:rtl/>
        </w:rPr>
        <w:t>ו</w:t>
      </w:r>
      <w:r>
        <w:rPr>
          <w:rtl/>
        </w:rPr>
        <w:t xml:space="preserve">שואלים </w:t>
      </w:r>
      <w:bookmarkStart w:id="1960" w:name="_ETM_Q4_486930"/>
      <w:bookmarkEnd w:id="1960"/>
      <w:r>
        <w:rPr>
          <w:rtl/>
        </w:rPr>
        <w:t xml:space="preserve">שאלות </w:t>
      </w:r>
      <w:bookmarkStart w:id="1961" w:name="_ETM_Q4_487439"/>
      <w:bookmarkEnd w:id="1961"/>
      <w:r>
        <w:rPr>
          <w:rtl/>
        </w:rPr>
        <w:t xml:space="preserve">לגבי </w:t>
      </w:r>
      <w:bookmarkStart w:id="1962" w:name="_ETM_Q4_488880"/>
      <w:bookmarkEnd w:id="1962"/>
      <w:r>
        <w:rPr>
          <w:rtl/>
        </w:rPr>
        <w:t xml:space="preserve">מוסדות </w:t>
      </w:r>
      <w:bookmarkStart w:id="1963" w:name="_ETM_Q4_489400"/>
      <w:bookmarkEnd w:id="1963"/>
      <w:r>
        <w:rPr>
          <w:rFonts w:hint="cs"/>
          <w:rtl/>
        </w:rPr>
        <w:t>הפטור,</w:t>
      </w:r>
      <w:r>
        <w:rPr>
          <w:rtl/>
        </w:rPr>
        <w:t xml:space="preserve"> </w:t>
      </w:r>
      <w:bookmarkStart w:id="1964" w:name="_ETM_Q4_489759"/>
      <w:bookmarkEnd w:id="1964"/>
      <w:r>
        <w:rPr>
          <w:rtl/>
        </w:rPr>
        <w:t xml:space="preserve">ולמה </w:t>
      </w:r>
      <w:bookmarkStart w:id="1965" w:name="_ETM_Q4_490150"/>
      <w:bookmarkEnd w:id="1965"/>
      <w:r>
        <w:rPr>
          <w:rtl/>
        </w:rPr>
        <w:t xml:space="preserve">הם </w:t>
      </w:r>
      <w:bookmarkStart w:id="1966" w:name="_ETM_Q4_490330"/>
      <w:bookmarkEnd w:id="1966"/>
      <w:r>
        <w:rPr>
          <w:rtl/>
        </w:rPr>
        <w:t>זכאים</w:t>
      </w:r>
      <w:r>
        <w:rPr>
          <w:rFonts w:hint="cs"/>
          <w:rtl/>
        </w:rPr>
        <w:t>,</w:t>
      </w:r>
      <w:r>
        <w:rPr>
          <w:rtl/>
        </w:rPr>
        <w:t xml:space="preserve"> </w:t>
      </w:r>
      <w:bookmarkStart w:id="1967" w:name="_ETM_Q4_490870"/>
      <w:bookmarkEnd w:id="1967"/>
      <w:r>
        <w:rPr>
          <w:rtl/>
        </w:rPr>
        <w:t>נגיד</w:t>
      </w:r>
      <w:r>
        <w:rPr>
          <w:rFonts w:hint="cs"/>
          <w:rtl/>
        </w:rPr>
        <w:t xml:space="preserve"> </w:t>
      </w:r>
      <w:r>
        <w:rPr>
          <w:rtl/>
        </w:rPr>
        <w:t xml:space="preserve">– </w:t>
      </w:r>
      <w:bookmarkStart w:id="1968" w:name="_ETM_Q4_491529"/>
      <w:bookmarkEnd w:id="1968"/>
      <w:r>
        <w:rPr>
          <w:rtl/>
        </w:rPr>
        <w:t xml:space="preserve">אולי </w:t>
      </w:r>
      <w:bookmarkStart w:id="1969" w:name="_ETM_Q4_491799"/>
      <w:bookmarkEnd w:id="1969"/>
      <w:r>
        <w:rPr>
          <w:rtl/>
        </w:rPr>
        <w:t xml:space="preserve">לא </w:t>
      </w:r>
      <w:bookmarkStart w:id="1970" w:name="_ETM_Q4_491920"/>
      <w:bookmarkEnd w:id="1970"/>
      <w:r>
        <w:rPr>
          <w:rFonts w:hint="cs"/>
          <w:rtl/>
        </w:rPr>
        <w:t>ידעת,</w:t>
      </w:r>
      <w:r>
        <w:rPr>
          <w:rtl/>
        </w:rPr>
        <w:t xml:space="preserve"> </w:t>
      </w:r>
      <w:bookmarkStart w:id="1971" w:name="_ETM_Q4_492279"/>
      <w:bookmarkEnd w:id="1971"/>
      <w:r>
        <w:rPr>
          <w:rtl/>
        </w:rPr>
        <w:t xml:space="preserve">חבר </w:t>
      </w:r>
      <w:bookmarkStart w:id="1972" w:name="_ETM_Q4_492549"/>
      <w:bookmarkEnd w:id="1972"/>
      <w:r>
        <w:rPr>
          <w:rtl/>
        </w:rPr>
        <w:t xml:space="preserve">הכנסת </w:t>
      </w:r>
      <w:bookmarkStart w:id="1973" w:name="_ETM_Q4_492910"/>
      <w:bookmarkEnd w:id="1973"/>
      <w:r>
        <w:rPr>
          <w:rFonts w:hint="cs"/>
          <w:rtl/>
        </w:rPr>
        <w:t>ה</w:t>
      </w:r>
      <w:r>
        <w:rPr>
          <w:rtl/>
        </w:rPr>
        <w:t>רצנו</w:t>
      </w:r>
      <w:r>
        <w:rPr>
          <w:rFonts w:hint="cs"/>
          <w:rtl/>
        </w:rPr>
        <w:t>,</w:t>
      </w:r>
      <w:r>
        <w:rPr>
          <w:rtl/>
        </w:rPr>
        <w:t xml:space="preserve"> </w:t>
      </w:r>
      <w:bookmarkStart w:id="1974" w:name="_ETM_Q4_493330"/>
      <w:bookmarkEnd w:id="1974"/>
      <w:r>
        <w:rPr>
          <w:rtl/>
        </w:rPr>
        <w:t xml:space="preserve">אבל </w:t>
      </w:r>
      <w:bookmarkStart w:id="1975" w:name="_ETM_Q4_493539"/>
      <w:bookmarkEnd w:id="1975"/>
      <w:r>
        <w:rPr>
          <w:rtl/>
        </w:rPr>
        <w:t xml:space="preserve">יום </w:t>
      </w:r>
      <w:bookmarkStart w:id="1976" w:name="_ETM_Q4_493750"/>
      <w:bookmarkEnd w:id="1976"/>
      <w:r>
        <w:rPr>
          <w:rtl/>
        </w:rPr>
        <w:t xml:space="preserve">לימודים </w:t>
      </w:r>
      <w:bookmarkStart w:id="1977" w:name="_ETM_Q4_494139"/>
      <w:bookmarkEnd w:id="1977"/>
      <w:r>
        <w:rPr>
          <w:rtl/>
        </w:rPr>
        <w:t xml:space="preserve">במוסדות </w:t>
      </w:r>
      <w:bookmarkStart w:id="1978" w:name="_ETM_Q4_495360"/>
      <w:bookmarkEnd w:id="1978"/>
      <w:r>
        <w:rPr>
          <w:rFonts w:hint="cs"/>
          <w:rtl/>
        </w:rPr>
        <w:t xml:space="preserve">הפטור </w:t>
      </w:r>
      <w:r>
        <w:rPr>
          <w:rtl/>
        </w:rPr>
        <w:t xml:space="preserve">בשנה </w:t>
      </w:r>
      <w:bookmarkStart w:id="1979" w:name="_ETM_Q4_495809"/>
      <w:bookmarkEnd w:id="1979"/>
      <w:r>
        <w:rPr>
          <w:rtl/>
        </w:rPr>
        <w:t xml:space="preserve">רגילה </w:t>
      </w:r>
      <w:bookmarkStart w:id="1980" w:name="_ETM_Q4_496410"/>
      <w:bookmarkEnd w:id="1980"/>
      <w:r>
        <w:rPr>
          <w:rtl/>
        </w:rPr>
        <w:t xml:space="preserve">הוא </w:t>
      </w:r>
      <w:bookmarkStart w:id="1981" w:name="_ETM_Q4_496500"/>
      <w:bookmarkEnd w:id="1981"/>
      <w:r>
        <w:rPr>
          <w:rtl/>
        </w:rPr>
        <w:t>מ-</w:t>
      </w:r>
      <w:bookmarkStart w:id="1982" w:name="_ETM_Q4_497010"/>
      <w:bookmarkEnd w:id="1982"/>
      <w:r>
        <w:rPr>
          <w:rFonts w:hint="cs"/>
          <w:rtl/>
        </w:rPr>
        <w:t xml:space="preserve">08:00 </w:t>
      </w:r>
      <w:bookmarkStart w:id="1983" w:name="_ETM_Q4_497820"/>
      <w:bookmarkEnd w:id="1983"/>
      <w:r>
        <w:rPr>
          <w:rtl/>
        </w:rPr>
        <w:t xml:space="preserve">עד </w:t>
      </w:r>
      <w:bookmarkStart w:id="1984" w:name="_ETM_Q4_498029"/>
      <w:bookmarkEnd w:id="1984"/>
      <w:r>
        <w:rPr>
          <w:rFonts w:hint="cs"/>
          <w:rtl/>
        </w:rPr>
        <w:t>ה</w:t>
      </w:r>
      <w:r>
        <w:rPr>
          <w:rtl/>
        </w:rPr>
        <w:t>שעה</w:t>
      </w:r>
      <w:r>
        <w:rPr>
          <w:rFonts w:hint="cs"/>
          <w:rtl/>
        </w:rPr>
        <w:t xml:space="preserve"> 18:00. </w:t>
      </w:r>
      <w:bookmarkStart w:id="1985" w:name="_ETM_Q4_498539"/>
      <w:bookmarkStart w:id="1986" w:name="_ETM_Q4_499609"/>
      <w:bookmarkEnd w:id="1985"/>
      <w:bookmarkEnd w:id="1986"/>
      <w:r>
        <w:rPr>
          <w:rtl/>
        </w:rPr>
        <w:t xml:space="preserve">איזה </w:t>
      </w:r>
      <w:bookmarkStart w:id="1987" w:name="_ETM_Q4_499909"/>
      <w:bookmarkEnd w:id="1987"/>
      <w:r>
        <w:rPr>
          <w:rtl/>
        </w:rPr>
        <w:t xml:space="preserve">כיף </w:t>
      </w:r>
      <w:bookmarkStart w:id="1988" w:name="_ETM_Q4_500150"/>
      <w:bookmarkEnd w:id="1988"/>
      <w:r>
        <w:rPr>
          <w:rtl/>
        </w:rPr>
        <w:t xml:space="preserve">זה </w:t>
      </w:r>
      <w:bookmarkStart w:id="1989" w:name="_ETM_Q4_500300"/>
      <w:bookmarkEnd w:id="1989"/>
      <w:r>
        <w:rPr>
          <w:rtl/>
        </w:rPr>
        <w:t xml:space="preserve">יום </w:t>
      </w:r>
      <w:bookmarkStart w:id="1990" w:name="_ETM_Q4_500570"/>
      <w:bookmarkEnd w:id="1990"/>
      <w:r>
        <w:rPr>
          <w:rtl/>
        </w:rPr>
        <w:t xml:space="preserve">לימודים </w:t>
      </w:r>
      <w:bookmarkStart w:id="1991" w:name="_ETM_Q4_500989"/>
      <w:bookmarkEnd w:id="1991"/>
      <w:r>
        <w:rPr>
          <w:rtl/>
        </w:rPr>
        <w:t>ארוך</w:t>
      </w:r>
      <w:r>
        <w:rPr>
          <w:rFonts w:hint="cs"/>
          <w:rtl/>
        </w:rPr>
        <w:t>.</w:t>
      </w:r>
      <w:r>
        <w:rPr>
          <w:rtl/>
        </w:rPr>
        <w:t xml:space="preserve"> </w:t>
      </w:r>
      <w:bookmarkStart w:id="1992" w:name="_ETM_Q4_501710"/>
      <w:bookmarkEnd w:id="1992"/>
      <w:r>
        <w:rPr>
          <w:rtl/>
        </w:rPr>
        <w:t xml:space="preserve">למה </w:t>
      </w:r>
      <w:bookmarkStart w:id="1993" w:name="_ETM_Q4_502070"/>
      <w:bookmarkEnd w:id="1993"/>
      <w:r>
        <w:rPr>
          <w:rtl/>
        </w:rPr>
        <w:t xml:space="preserve">אני </w:t>
      </w:r>
      <w:bookmarkStart w:id="1994" w:name="_ETM_Q4_502310"/>
      <w:bookmarkEnd w:id="1994"/>
      <w:r>
        <w:rPr>
          <w:rtl/>
        </w:rPr>
        <w:t xml:space="preserve">לא </w:t>
      </w:r>
      <w:bookmarkStart w:id="1995" w:name="_ETM_Q4_502460"/>
      <w:bookmarkEnd w:id="1995"/>
      <w:r>
        <w:rPr>
          <w:rtl/>
        </w:rPr>
        <w:t xml:space="preserve">זכיתי </w:t>
      </w:r>
      <w:bookmarkStart w:id="1996" w:name="_ETM_Q4_502970"/>
      <w:bookmarkEnd w:id="1996"/>
      <w:r>
        <w:rPr>
          <w:rtl/>
        </w:rPr>
        <w:t>לזה</w:t>
      </w:r>
      <w:r>
        <w:rPr>
          <w:rFonts w:hint="cs"/>
          <w:rtl/>
        </w:rPr>
        <w:t>?</w:t>
      </w:r>
      <w:r>
        <w:rPr>
          <w:rtl/>
        </w:rPr>
        <w:t xml:space="preserve"> </w:t>
      </w:r>
      <w:bookmarkStart w:id="1997" w:name="_ETM_Q4_503539"/>
      <w:bookmarkEnd w:id="1997"/>
      <w:r>
        <w:rPr>
          <w:rtl/>
        </w:rPr>
        <w:t xml:space="preserve">למה </w:t>
      </w:r>
      <w:bookmarkStart w:id="1998" w:name="_ETM_Q4_503869"/>
      <w:bookmarkEnd w:id="1998"/>
      <w:r>
        <w:rPr>
          <w:rtl/>
        </w:rPr>
        <w:t xml:space="preserve">הילדים </w:t>
      </w:r>
      <w:bookmarkStart w:id="1999" w:name="_ETM_Q4_504259"/>
      <w:bookmarkEnd w:id="1999"/>
      <w:r>
        <w:rPr>
          <w:rtl/>
        </w:rPr>
        <w:t xml:space="preserve">שלי </w:t>
      </w:r>
      <w:bookmarkStart w:id="2000" w:name="_ETM_Q4_504589"/>
      <w:bookmarkEnd w:id="2000"/>
      <w:r>
        <w:rPr>
          <w:rtl/>
        </w:rPr>
        <w:t xml:space="preserve">לא </w:t>
      </w:r>
      <w:bookmarkStart w:id="2001" w:name="_ETM_Q4_504710"/>
      <w:bookmarkEnd w:id="2001"/>
      <w:r>
        <w:rPr>
          <w:rtl/>
        </w:rPr>
        <w:t xml:space="preserve">זוכים </w:t>
      </w:r>
      <w:bookmarkStart w:id="2002" w:name="_ETM_Q4_505099"/>
      <w:bookmarkEnd w:id="2002"/>
      <w:r>
        <w:rPr>
          <w:rtl/>
        </w:rPr>
        <w:t>לזה</w:t>
      </w:r>
      <w:r>
        <w:rPr>
          <w:rFonts w:hint="cs"/>
          <w:rtl/>
        </w:rPr>
        <w:t>?</w:t>
      </w:r>
      <w:r>
        <w:rPr>
          <w:rtl/>
        </w:rPr>
        <w:t xml:space="preserve"> </w:t>
      </w:r>
      <w:bookmarkStart w:id="2003" w:name="_ETM_Q4_505710"/>
      <w:bookmarkEnd w:id="2003"/>
      <w:r>
        <w:rPr>
          <w:rtl/>
        </w:rPr>
        <w:t xml:space="preserve">למה </w:t>
      </w:r>
      <w:bookmarkStart w:id="2004" w:name="_ETM_Q4_506100"/>
      <w:bookmarkEnd w:id="2004"/>
      <w:r>
        <w:rPr>
          <w:rtl/>
        </w:rPr>
        <w:t xml:space="preserve">זה </w:t>
      </w:r>
      <w:bookmarkStart w:id="2005" w:name="_ETM_Q4_506339"/>
      <w:bookmarkEnd w:id="2005"/>
      <w:r>
        <w:rPr>
          <w:rtl/>
        </w:rPr>
        <w:t xml:space="preserve">הדבר </w:t>
      </w:r>
      <w:bookmarkStart w:id="2006" w:name="_ETM_Q4_506670"/>
      <w:bookmarkEnd w:id="2006"/>
      <w:r>
        <w:rPr>
          <w:rFonts w:hint="cs"/>
          <w:rtl/>
        </w:rPr>
        <w:t>ש</w:t>
      </w:r>
      <w:r>
        <w:rPr>
          <w:rtl/>
        </w:rPr>
        <w:t xml:space="preserve">הכי </w:t>
      </w:r>
      <w:bookmarkStart w:id="2007" w:name="_ETM_Q4_506910"/>
      <w:bookmarkEnd w:id="2007"/>
      <w:r>
        <w:rPr>
          <w:rtl/>
        </w:rPr>
        <w:t xml:space="preserve">חשוב </w:t>
      </w:r>
      <w:bookmarkStart w:id="2008" w:name="_ETM_Q4_507270"/>
      <w:bookmarkEnd w:id="2008"/>
      <w:r>
        <w:rPr>
          <w:rtl/>
        </w:rPr>
        <w:t xml:space="preserve">עכשיו </w:t>
      </w:r>
      <w:bookmarkStart w:id="2009" w:name="_ETM_Q4_507570"/>
      <w:bookmarkEnd w:id="2009"/>
      <w:r>
        <w:rPr>
          <w:rtl/>
        </w:rPr>
        <w:t>ל</w:t>
      </w:r>
      <w:r>
        <w:rPr>
          <w:rFonts w:hint="cs"/>
          <w:rtl/>
        </w:rPr>
        <w:t>עשות ב</w:t>
      </w:r>
      <w:r>
        <w:rPr>
          <w:rtl/>
        </w:rPr>
        <w:t xml:space="preserve">וועדת </w:t>
      </w:r>
      <w:bookmarkStart w:id="2010" w:name="_ETM_Q4_508020"/>
      <w:bookmarkEnd w:id="2010"/>
      <w:r>
        <w:rPr>
          <w:rtl/>
        </w:rPr>
        <w:t>הכספים</w:t>
      </w:r>
      <w:r>
        <w:rPr>
          <w:rFonts w:hint="cs"/>
          <w:rtl/>
        </w:rPr>
        <w:t>,</w:t>
      </w:r>
      <w:r>
        <w:rPr>
          <w:rtl/>
        </w:rPr>
        <w:t xml:space="preserve"> </w:t>
      </w:r>
      <w:bookmarkStart w:id="2011" w:name="_ETM_Q4_508770"/>
      <w:bookmarkEnd w:id="2011"/>
      <w:r>
        <w:rPr>
          <w:rtl/>
        </w:rPr>
        <w:t xml:space="preserve">בשעה </w:t>
      </w:r>
      <w:bookmarkStart w:id="2012" w:name="_ETM_Q4_509220"/>
      <w:bookmarkEnd w:id="2012"/>
      <w:r>
        <w:rPr>
          <w:rtl/>
        </w:rPr>
        <w:t xml:space="preserve">האחרונה </w:t>
      </w:r>
      <w:bookmarkStart w:id="2013" w:name="_ETM_Q4_510000"/>
      <w:bookmarkEnd w:id="2013"/>
      <w:r>
        <w:rPr>
          <w:rtl/>
        </w:rPr>
        <w:t xml:space="preserve">לכינוסה </w:t>
      </w:r>
      <w:bookmarkStart w:id="2014" w:name="_ETM_Q4_510660"/>
      <w:bookmarkEnd w:id="2014"/>
      <w:r>
        <w:rPr>
          <w:rtl/>
        </w:rPr>
        <w:t xml:space="preserve">לפני </w:t>
      </w:r>
      <w:bookmarkStart w:id="2015" w:name="_ETM_Q4_510960"/>
      <w:bookmarkEnd w:id="2015"/>
      <w:r>
        <w:rPr>
          <w:rtl/>
        </w:rPr>
        <w:t xml:space="preserve">פגרת </w:t>
      </w:r>
      <w:bookmarkStart w:id="2016" w:name="_ETM_Q4_511410"/>
      <w:bookmarkStart w:id="2017" w:name="_ETM_Q4_511890"/>
      <w:bookmarkStart w:id="2018" w:name="_ETM_Q4_512370"/>
      <w:bookmarkEnd w:id="2016"/>
      <w:bookmarkEnd w:id="2017"/>
      <w:bookmarkEnd w:id="2018"/>
      <w:r>
        <w:rPr>
          <w:rtl/>
        </w:rPr>
        <w:t xml:space="preserve">הכנסת </w:t>
      </w:r>
      <w:bookmarkStart w:id="2019" w:name="_ETM_Q4_513210"/>
      <w:bookmarkEnd w:id="2019"/>
      <w:r>
        <w:rPr>
          <w:rtl/>
        </w:rPr>
        <w:t xml:space="preserve">הארוכה </w:t>
      </w:r>
      <w:bookmarkStart w:id="2020" w:name="_ETM_Q4_513720"/>
      <w:bookmarkEnd w:id="2020"/>
      <w:r>
        <w:rPr>
          <w:rtl/>
        </w:rPr>
        <w:t xml:space="preserve">ביותר </w:t>
      </w:r>
      <w:bookmarkStart w:id="2021" w:name="_ETM_Q4_514080"/>
      <w:bookmarkEnd w:id="2021"/>
      <w:r>
        <w:rPr>
          <w:rtl/>
        </w:rPr>
        <w:t>בהיסטוריה</w:t>
      </w:r>
      <w:r>
        <w:rPr>
          <w:rFonts w:hint="cs"/>
          <w:rtl/>
        </w:rPr>
        <w:t>?</w:t>
      </w:r>
      <w:r>
        <w:rPr>
          <w:rtl/>
        </w:rPr>
        <w:t xml:space="preserve"> </w:t>
      </w:r>
      <w:bookmarkStart w:id="2022" w:name="_ETM_Q4_515610"/>
      <w:bookmarkEnd w:id="2022"/>
      <w:r>
        <w:rPr>
          <w:rtl/>
        </w:rPr>
        <w:t xml:space="preserve">למה </w:t>
      </w:r>
      <w:bookmarkStart w:id="2023" w:name="_ETM_Q4_515940"/>
      <w:bookmarkEnd w:id="2023"/>
      <w:r>
        <w:rPr>
          <w:rtl/>
        </w:rPr>
        <w:t xml:space="preserve">לא </w:t>
      </w:r>
      <w:bookmarkStart w:id="2024" w:name="_ETM_Q4_516059"/>
      <w:bookmarkEnd w:id="2024"/>
      <w:r>
        <w:rPr>
          <w:rtl/>
        </w:rPr>
        <w:t xml:space="preserve">זכיתי </w:t>
      </w:r>
      <w:bookmarkStart w:id="2025" w:name="_ETM_Q4_516570"/>
      <w:bookmarkEnd w:id="2025"/>
      <w:r>
        <w:rPr>
          <w:rtl/>
        </w:rPr>
        <w:t>לזה</w:t>
      </w:r>
      <w:r>
        <w:rPr>
          <w:rFonts w:hint="cs"/>
          <w:rtl/>
        </w:rPr>
        <w:t>?</w:t>
      </w:r>
    </w:p>
    <w:p w:rsidR="00225AFC" w:rsidRDefault="00225AFC" w:rsidP="00392F22">
      <w:pPr>
        <w:rPr>
          <w:rtl/>
        </w:rPr>
      </w:pPr>
      <w:bookmarkStart w:id="2026" w:name="_ETM_Q4_517560"/>
      <w:bookmarkStart w:id="2027" w:name="_ETM_Q4_517672"/>
      <w:bookmarkEnd w:id="2026"/>
      <w:bookmarkEnd w:id="2027"/>
    </w:p>
    <w:p w:rsidR="002E15C1" w:rsidRDefault="00225AFC" w:rsidP="00392F22">
      <w:pPr>
        <w:rPr>
          <w:rtl/>
        </w:rPr>
      </w:pPr>
      <w:bookmarkStart w:id="2028" w:name="_ETM_Q4_517720"/>
      <w:bookmarkStart w:id="2029" w:name="_ETM_Q4_517799"/>
      <w:bookmarkStart w:id="2030" w:name="_ETM_Q4_517729"/>
      <w:bookmarkEnd w:id="2028"/>
      <w:bookmarkEnd w:id="2029"/>
      <w:bookmarkEnd w:id="2030"/>
      <w:r>
        <w:rPr>
          <w:rtl/>
        </w:rPr>
        <w:t xml:space="preserve">ועוד </w:t>
      </w:r>
      <w:bookmarkStart w:id="2031" w:name="_ETM_Q4_518089"/>
      <w:bookmarkEnd w:id="2031"/>
      <w:r w:rsidR="002E15C1">
        <w:rPr>
          <w:rFonts w:hint="cs"/>
          <w:rtl/>
        </w:rPr>
        <w:t xml:space="preserve">לא </w:t>
      </w:r>
      <w:r>
        <w:rPr>
          <w:rFonts w:hint="cs"/>
          <w:rtl/>
        </w:rPr>
        <w:t>מתבייש</w:t>
      </w:r>
      <w:bookmarkStart w:id="2032" w:name="_ETM_Q4_516234"/>
      <w:bookmarkEnd w:id="2032"/>
      <w:r>
        <w:rPr>
          <w:rFonts w:hint="cs"/>
          <w:rtl/>
        </w:rPr>
        <w:t xml:space="preserve"> פינדרוס ואומר: הם</w:t>
      </w:r>
      <w:r>
        <w:rPr>
          <w:rtl/>
        </w:rPr>
        <w:t xml:space="preserve"> </w:t>
      </w:r>
      <w:bookmarkStart w:id="2033" w:name="_ETM_Q4_519870"/>
      <w:bookmarkEnd w:id="2033"/>
      <w:r>
        <w:rPr>
          <w:rtl/>
        </w:rPr>
        <w:t xml:space="preserve">משלמים </w:t>
      </w:r>
      <w:bookmarkStart w:id="2034" w:name="_ETM_Q4_520379"/>
      <w:bookmarkEnd w:id="2034"/>
      <w:r>
        <w:rPr>
          <w:rFonts w:hint="cs"/>
          <w:rtl/>
        </w:rPr>
        <w:t xml:space="preserve">– </w:t>
      </w:r>
      <w:r>
        <w:rPr>
          <w:rtl/>
        </w:rPr>
        <w:t xml:space="preserve">שים </w:t>
      </w:r>
      <w:bookmarkStart w:id="2035" w:name="_ETM_Q4_520620"/>
      <w:bookmarkEnd w:id="2035"/>
      <w:r>
        <w:rPr>
          <w:rtl/>
        </w:rPr>
        <w:t xml:space="preserve">לב </w:t>
      </w:r>
      <w:bookmarkStart w:id="2036" w:name="_ETM_Q4_520890"/>
      <w:bookmarkEnd w:id="2036"/>
      <w:r>
        <w:rPr>
          <w:rtl/>
        </w:rPr>
        <w:t>טוב</w:t>
      </w:r>
      <w:r>
        <w:rPr>
          <w:rFonts w:hint="cs"/>
          <w:rtl/>
        </w:rPr>
        <w:t>,</w:t>
      </w:r>
      <w:r>
        <w:rPr>
          <w:rtl/>
        </w:rPr>
        <w:t xml:space="preserve"> </w:t>
      </w:r>
      <w:bookmarkStart w:id="2037" w:name="_ETM_Q4_521339"/>
      <w:bookmarkEnd w:id="2037"/>
      <w:r>
        <w:rPr>
          <w:rtl/>
        </w:rPr>
        <w:t xml:space="preserve">חבר </w:t>
      </w:r>
      <w:bookmarkStart w:id="2038" w:name="_ETM_Q4_521699"/>
      <w:bookmarkEnd w:id="2038"/>
      <w:r>
        <w:rPr>
          <w:rtl/>
        </w:rPr>
        <w:t xml:space="preserve">הכנסת </w:t>
      </w:r>
      <w:bookmarkStart w:id="2039" w:name="_ETM_Q4_522179"/>
      <w:bookmarkEnd w:id="2039"/>
      <w:r>
        <w:rPr>
          <w:rtl/>
        </w:rPr>
        <w:t>דו</w:t>
      </w:r>
      <w:r>
        <w:rPr>
          <w:rFonts w:hint="cs"/>
          <w:rtl/>
        </w:rPr>
        <w:t xml:space="preserve">ידסון </w:t>
      </w:r>
      <w:r>
        <w:rPr>
          <w:rFonts w:hint="eastAsia"/>
        </w:rPr>
        <w:t>–</w:t>
      </w:r>
      <w:bookmarkStart w:id="2040" w:name="_ETM_Q4_522510"/>
      <w:bookmarkStart w:id="2041" w:name="_ETM_Q4_523200"/>
      <w:bookmarkEnd w:id="2040"/>
      <w:bookmarkEnd w:id="2041"/>
      <w:r>
        <w:rPr>
          <w:rFonts w:hint="cs"/>
          <w:rtl/>
        </w:rPr>
        <w:t xml:space="preserve"> </w:t>
      </w:r>
      <w:r>
        <w:rPr>
          <w:rtl/>
        </w:rPr>
        <w:t xml:space="preserve">300 </w:t>
      </w:r>
      <w:bookmarkStart w:id="2042" w:name="_ETM_Q4_523829"/>
      <w:bookmarkEnd w:id="2042"/>
      <w:r>
        <w:rPr>
          <w:rtl/>
        </w:rPr>
        <w:t>שקלים</w:t>
      </w:r>
      <w:r>
        <w:rPr>
          <w:rFonts w:hint="cs"/>
          <w:rtl/>
        </w:rPr>
        <w:t>.</w:t>
      </w:r>
      <w:r>
        <w:rPr>
          <w:rtl/>
        </w:rPr>
        <w:t xml:space="preserve"> </w:t>
      </w:r>
      <w:bookmarkStart w:id="2043" w:name="_ETM_Q4_525239"/>
      <w:bookmarkEnd w:id="2043"/>
      <w:r>
        <w:rPr>
          <w:rtl/>
        </w:rPr>
        <w:t>אני</w:t>
      </w:r>
      <w:r>
        <w:rPr>
          <w:rFonts w:hint="cs"/>
          <w:rtl/>
        </w:rPr>
        <w:t>, על בית הספר של החופש הגדול</w:t>
      </w:r>
      <w:r>
        <w:rPr>
          <w:rtl/>
        </w:rPr>
        <w:t xml:space="preserve"> </w:t>
      </w:r>
      <w:bookmarkStart w:id="2044" w:name="_ETM_Q4_527430"/>
      <w:bookmarkEnd w:id="2044"/>
      <w:r>
        <w:rPr>
          <w:rFonts w:hint="cs"/>
          <w:rtl/>
        </w:rPr>
        <w:t>ב</w:t>
      </w:r>
      <w:r>
        <w:rPr>
          <w:rtl/>
        </w:rPr>
        <w:t xml:space="preserve">גן </w:t>
      </w:r>
      <w:bookmarkStart w:id="2045" w:name="_ETM_Q4_527700"/>
      <w:bookmarkEnd w:id="2045"/>
      <w:r>
        <w:rPr>
          <w:rtl/>
        </w:rPr>
        <w:t xml:space="preserve">של </w:t>
      </w:r>
      <w:bookmarkStart w:id="2046" w:name="_ETM_Q4_527940"/>
      <w:bookmarkEnd w:id="2046"/>
      <w:r>
        <w:rPr>
          <w:rtl/>
        </w:rPr>
        <w:t xml:space="preserve">הילדה </w:t>
      </w:r>
      <w:bookmarkStart w:id="2047" w:name="_ETM_Q4_528149"/>
      <w:bookmarkEnd w:id="2047"/>
      <w:r>
        <w:rPr>
          <w:rtl/>
        </w:rPr>
        <w:t xml:space="preserve">שלי </w:t>
      </w:r>
      <w:bookmarkStart w:id="2048" w:name="_ETM_Q4_528390"/>
      <w:bookmarkEnd w:id="2048"/>
      <w:r>
        <w:rPr>
          <w:rFonts w:hint="cs"/>
          <w:rtl/>
        </w:rPr>
        <w:t>משלם 1,400</w:t>
      </w:r>
      <w:r>
        <w:rPr>
          <w:rtl/>
        </w:rPr>
        <w:t xml:space="preserve"> </w:t>
      </w:r>
      <w:bookmarkStart w:id="2049" w:name="_ETM_Q4_529870"/>
      <w:bookmarkEnd w:id="2049"/>
      <w:r>
        <w:rPr>
          <w:rtl/>
        </w:rPr>
        <w:t>שקל</w:t>
      </w:r>
      <w:r>
        <w:rPr>
          <w:rFonts w:hint="cs"/>
          <w:rtl/>
        </w:rPr>
        <w:t>,</w:t>
      </w:r>
      <w:r>
        <w:rPr>
          <w:rtl/>
        </w:rPr>
        <w:t xml:space="preserve"> </w:t>
      </w:r>
      <w:bookmarkStart w:id="2050" w:name="_ETM_Q4_531070"/>
      <w:bookmarkEnd w:id="2050"/>
      <w:r>
        <w:rPr>
          <w:rtl/>
        </w:rPr>
        <w:t xml:space="preserve">ואז </w:t>
      </w:r>
      <w:bookmarkStart w:id="2051" w:name="_ETM_Q4_531460"/>
      <w:bookmarkEnd w:id="2051"/>
      <w:r>
        <w:rPr>
          <w:rtl/>
        </w:rPr>
        <w:t xml:space="preserve">הוא </w:t>
      </w:r>
      <w:bookmarkStart w:id="2052" w:name="_ETM_Q4_531610"/>
      <w:bookmarkEnd w:id="2052"/>
      <w:r>
        <w:rPr>
          <w:rtl/>
        </w:rPr>
        <w:t xml:space="preserve">אומר </w:t>
      </w:r>
      <w:bookmarkStart w:id="2053" w:name="_ETM_Q4_531940"/>
      <w:bookmarkEnd w:id="2053"/>
      <w:r>
        <w:rPr>
          <w:rtl/>
        </w:rPr>
        <w:t xml:space="preserve">לי </w:t>
      </w:r>
      <w:bookmarkStart w:id="2054" w:name="_ETM_Q4_532540"/>
      <w:bookmarkEnd w:id="2054"/>
      <w:r>
        <w:rPr>
          <w:rtl/>
        </w:rPr>
        <w:t>שה</w:t>
      </w:r>
      <w:r>
        <w:rPr>
          <w:rFonts w:hint="cs"/>
          <w:rtl/>
        </w:rPr>
        <w:t xml:space="preserve">ם משלמים על זה. פינדרוס חי בבועה. </w:t>
      </w:r>
      <w:bookmarkStart w:id="2055" w:name="_ETM_Q4_537341"/>
      <w:bookmarkEnd w:id="2055"/>
      <w:r>
        <w:rPr>
          <w:rFonts w:hint="cs"/>
          <w:rtl/>
        </w:rPr>
        <w:t>אין לתאר את הבועה שבה הוא חי.</w:t>
      </w:r>
      <w:r>
        <w:rPr>
          <w:rtl/>
        </w:rPr>
        <w:t xml:space="preserve"> </w:t>
      </w:r>
      <w:bookmarkStart w:id="2056" w:name="_ETM_Q4_540180"/>
      <w:bookmarkEnd w:id="2056"/>
      <w:r>
        <w:rPr>
          <w:rtl/>
        </w:rPr>
        <w:t xml:space="preserve">הוא </w:t>
      </w:r>
      <w:bookmarkStart w:id="2057" w:name="_ETM_Q4_540359"/>
      <w:bookmarkEnd w:id="2057"/>
      <w:r>
        <w:rPr>
          <w:rtl/>
        </w:rPr>
        <w:t xml:space="preserve">אשכרה </w:t>
      </w:r>
      <w:bookmarkStart w:id="2058" w:name="_ETM_Q4_540839"/>
      <w:bookmarkEnd w:id="2058"/>
      <w:r>
        <w:rPr>
          <w:rtl/>
        </w:rPr>
        <w:t xml:space="preserve">חושב </w:t>
      </w:r>
      <w:bookmarkStart w:id="2059" w:name="_ETM_Q4_541379"/>
      <w:bookmarkEnd w:id="2059"/>
      <w:r>
        <w:rPr>
          <w:rtl/>
        </w:rPr>
        <w:t xml:space="preserve">שהוא </w:t>
      </w:r>
      <w:bookmarkStart w:id="2060" w:name="_ETM_Q4_541529"/>
      <w:bookmarkEnd w:id="2060"/>
      <w:r>
        <w:rPr>
          <w:rtl/>
        </w:rPr>
        <w:t xml:space="preserve">משלם </w:t>
      </w:r>
      <w:bookmarkStart w:id="2061" w:name="_ETM_Q4_541980"/>
      <w:bookmarkEnd w:id="2061"/>
      <w:r>
        <w:rPr>
          <w:rtl/>
        </w:rPr>
        <w:t xml:space="preserve">יותר </w:t>
      </w:r>
      <w:bookmarkStart w:id="2062" w:name="_ETM_Q4_542250"/>
      <w:bookmarkEnd w:id="2062"/>
      <w:r>
        <w:rPr>
          <w:rFonts w:hint="cs"/>
          <w:rtl/>
        </w:rPr>
        <w:t>מאיתנו.</w:t>
      </w:r>
      <w:r>
        <w:rPr>
          <w:rtl/>
        </w:rPr>
        <w:t xml:space="preserve"> </w:t>
      </w:r>
      <w:bookmarkStart w:id="2063" w:name="_ETM_Q4_543210"/>
      <w:bookmarkEnd w:id="2063"/>
      <w:r>
        <w:rPr>
          <w:rtl/>
        </w:rPr>
        <w:t xml:space="preserve">ואז </w:t>
      </w:r>
      <w:bookmarkStart w:id="2064" w:name="_ETM_Q4_543450"/>
      <w:bookmarkEnd w:id="2064"/>
      <w:r>
        <w:rPr>
          <w:rtl/>
        </w:rPr>
        <w:t xml:space="preserve">הוא </w:t>
      </w:r>
      <w:bookmarkStart w:id="2065" w:name="_ETM_Q4_543540"/>
      <w:bookmarkEnd w:id="2065"/>
      <w:r>
        <w:rPr>
          <w:rtl/>
        </w:rPr>
        <w:t xml:space="preserve">אמר </w:t>
      </w:r>
      <w:bookmarkStart w:id="2066" w:name="_ETM_Q4_543690"/>
      <w:bookmarkEnd w:id="2066"/>
      <w:r>
        <w:rPr>
          <w:rtl/>
        </w:rPr>
        <w:t>לי</w:t>
      </w:r>
      <w:r>
        <w:rPr>
          <w:rFonts w:hint="cs"/>
          <w:rtl/>
        </w:rPr>
        <w:t>:</w:t>
      </w:r>
      <w:r>
        <w:rPr>
          <w:rtl/>
        </w:rPr>
        <w:t xml:space="preserve"> </w:t>
      </w:r>
      <w:bookmarkStart w:id="2067" w:name="_ETM_Q4_544630"/>
      <w:bookmarkEnd w:id="2067"/>
      <w:r>
        <w:rPr>
          <w:rtl/>
        </w:rPr>
        <w:t xml:space="preserve">זה </w:t>
      </w:r>
      <w:bookmarkStart w:id="2068" w:name="_ETM_Q4_544750"/>
      <w:bookmarkEnd w:id="2068"/>
      <w:r>
        <w:rPr>
          <w:rtl/>
        </w:rPr>
        <w:t xml:space="preserve">לא </w:t>
      </w:r>
      <w:bookmarkStart w:id="2069" w:name="_ETM_Q4_544990"/>
      <w:bookmarkEnd w:id="2069"/>
      <w:r>
        <w:rPr>
          <w:rFonts w:hint="cs"/>
          <w:rtl/>
        </w:rPr>
        <w:t xml:space="preserve">רק עכשיו </w:t>
      </w:r>
      <w:r>
        <w:rPr>
          <w:rtl/>
        </w:rPr>
        <w:t>–</w:t>
      </w:r>
      <w:r>
        <w:rPr>
          <w:rFonts w:hint="cs"/>
          <w:rtl/>
        </w:rPr>
        <w:t xml:space="preserve"> זה גם </w:t>
      </w:r>
      <w:bookmarkStart w:id="2070" w:name="_ETM_Q4_544664"/>
      <w:bookmarkEnd w:id="2070"/>
      <w:r>
        <w:rPr>
          <w:rFonts w:hint="cs"/>
          <w:rtl/>
        </w:rPr>
        <w:t>בשנה, בשנת</w:t>
      </w:r>
      <w:r>
        <w:rPr>
          <w:rtl/>
        </w:rPr>
        <w:t xml:space="preserve"> </w:t>
      </w:r>
      <w:bookmarkStart w:id="2071" w:name="_ETM_Q4_546799"/>
      <w:bookmarkEnd w:id="2071"/>
      <w:r>
        <w:rPr>
          <w:rtl/>
        </w:rPr>
        <w:t>הלימודים</w:t>
      </w:r>
      <w:r>
        <w:rPr>
          <w:rFonts w:hint="cs"/>
          <w:rtl/>
        </w:rPr>
        <w:t>.</w:t>
      </w:r>
      <w:r>
        <w:rPr>
          <w:rtl/>
        </w:rPr>
        <w:t xml:space="preserve"> </w:t>
      </w:r>
      <w:bookmarkStart w:id="2072" w:name="_ETM_Q4_547759"/>
      <w:bookmarkEnd w:id="2072"/>
      <w:r>
        <w:rPr>
          <w:rtl/>
        </w:rPr>
        <w:t xml:space="preserve">ואז </w:t>
      </w:r>
      <w:bookmarkStart w:id="2073" w:name="_ETM_Q4_548119"/>
      <w:bookmarkEnd w:id="2073"/>
      <w:r>
        <w:rPr>
          <w:rtl/>
        </w:rPr>
        <w:t xml:space="preserve">אנחנו </w:t>
      </w:r>
      <w:bookmarkStart w:id="2074" w:name="_ETM_Q4_548389"/>
      <w:bookmarkEnd w:id="2074"/>
      <w:r>
        <w:rPr>
          <w:rtl/>
        </w:rPr>
        <w:t xml:space="preserve">אומרים </w:t>
      </w:r>
      <w:bookmarkStart w:id="2075" w:name="_ETM_Q4_548630"/>
      <w:bookmarkEnd w:id="2075"/>
      <w:r>
        <w:rPr>
          <w:rtl/>
        </w:rPr>
        <w:t>לו</w:t>
      </w:r>
      <w:r>
        <w:rPr>
          <w:rFonts w:hint="cs"/>
          <w:rtl/>
        </w:rPr>
        <w:t>:</w:t>
      </w:r>
      <w:r>
        <w:rPr>
          <w:rtl/>
        </w:rPr>
        <w:t xml:space="preserve"> </w:t>
      </w:r>
      <w:bookmarkStart w:id="2076" w:name="_ETM_Q4_548929"/>
      <w:bookmarkEnd w:id="2076"/>
      <w:r>
        <w:rPr>
          <w:rtl/>
        </w:rPr>
        <w:t xml:space="preserve">גם </w:t>
      </w:r>
      <w:bookmarkStart w:id="2077" w:name="_ETM_Q4_550399"/>
      <w:bookmarkEnd w:id="2077"/>
      <w:r>
        <w:rPr>
          <w:rtl/>
        </w:rPr>
        <w:t>א</w:t>
      </w:r>
      <w:r>
        <w:rPr>
          <w:rFonts w:hint="cs"/>
          <w:rtl/>
        </w:rPr>
        <w:t>נחנו משלמים בשנת</w:t>
      </w:r>
      <w:r>
        <w:rPr>
          <w:rtl/>
        </w:rPr>
        <w:t xml:space="preserve"> </w:t>
      </w:r>
      <w:bookmarkStart w:id="2078" w:name="_ETM_Q4_550520"/>
      <w:bookmarkEnd w:id="2078"/>
      <w:r>
        <w:rPr>
          <w:rtl/>
        </w:rPr>
        <w:t>הלימודים</w:t>
      </w:r>
      <w:r>
        <w:rPr>
          <w:rFonts w:hint="cs"/>
          <w:rtl/>
        </w:rPr>
        <w:t>.</w:t>
      </w:r>
      <w:r>
        <w:rPr>
          <w:rtl/>
        </w:rPr>
        <w:t xml:space="preserve"> </w:t>
      </w:r>
      <w:bookmarkStart w:id="2079" w:name="_ETM_Q4_551730"/>
      <w:bookmarkStart w:id="2080" w:name="_ETM_Q4_553241"/>
      <w:bookmarkStart w:id="2081" w:name="_ETM_Q4_553324"/>
      <w:bookmarkStart w:id="2082" w:name="_ETM_Q4_553370"/>
      <w:bookmarkStart w:id="2083" w:name="_ETM_Q4_553437"/>
      <w:bookmarkEnd w:id="2079"/>
      <w:bookmarkEnd w:id="2080"/>
      <w:bookmarkEnd w:id="2081"/>
      <w:bookmarkEnd w:id="2082"/>
      <w:bookmarkEnd w:id="2083"/>
    </w:p>
    <w:p w:rsidR="002E15C1" w:rsidRDefault="002E15C1" w:rsidP="00392F22">
      <w:pPr>
        <w:rPr>
          <w:rtl/>
        </w:rPr>
      </w:pPr>
      <w:bookmarkStart w:id="2084" w:name="_ETM_Q0_2177326"/>
      <w:bookmarkStart w:id="2085" w:name="_ETM_Q0_2177407"/>
      <w:bookmarkEnd w:id="2084"/>
      <w:bookmarkEnd w:id="2085"/>
    </w:p>
    <w:p w:rsidR="00225AFC" w:rsidRDefault="00225AFC" w:rsidP="00392F22">
      <w:pPr>
        <w:rPr>
          <w:rtl/>
        </w:rPr>
      </w:pPr>
      <w:bookmarkStart w:id="2086" w:name="_ETM_Q0_2177469"/>
      <w:bookmarkStart w:id="2087" w:name="_ETM_Q0_2177536"/>
      <w:bookmarkEnd w:id="2086"/>
      <w:bookmarkEnd w:id="2087"/>
      <w:r>
        <w:rPr>
          <w:rtl/>
        </w:rPr>
        <w:t xml:space="preserve">אין </w:t>
      </w:r>
      <w:bookmarkStart w:id="2088" w:name="_ETM_Q4_552000"/>
      <w:bookmarkEnd w:id="2088"/>
      <w:r>
        <w:rPr>
          <w:rtl/>
        </w:rPr>
        <w:t xml:space="preserve">לתאר </w:t>
      </w:r>
      <w:bookmarkStart w:id="2089" w:name="_ETM_Q4_552450"/>
      <w:bookmarkEnd w:id="2089"/>
      <w:r>
        <w:rPr>
          <w:rtl/>
        </w:rPr>
        <w:t xml:space="preserve">את </w:t>
      </w:r>
      <w:bookmarkStart w:id="2090" w:name="_ETM_Q4_552600"/>
      <w:bookmarkEnd w:id="2090"/>
      <w:r>
        <w:rPr>
          <w:rtl/>
        </w:rPr>
        <w:t xml:space="preserve">הניתוק </w:t>
      </w:r>
      <w:bookmarkStart w:id="2091" w:name="_ETM_Q4_553080"/>
      <w:bookmarkEnd w:id="2091"/>
      <w:r>
        <w:rPr>
          <w:rtl/>
        </w:rPr>
        <w:t>הזה</w:t>
      </w:r>
      <w:r>
        <w:rPr>
          <w:rFonts w:hint="cs"/>
          <w:rtl/>
        </w:rPr>
        <w:t>. אין סמל</w:t>
      </w:r>
      <w:r>
        <w:rPr>
          <w:rtl/>
        </w:rPr>
        <w:t xml:space="preserve"> </w:t>
      </w:r>
      <w:bookmarkStart w:id="2092" w:name="_ETM_Q4_554399"/>
      <w:bookmarkEnd w:id="2092"/>
      <w:r>
        <w:rPr>
          <w:rtl/>
        </w:rPr>
        <w:t xml:space="preserve">גדול </w:t>
      </w:r>
      <w:bookmarkStart w:id="2093" w:name="_ETM_Q4_554759"/>
      <w:bookmarkEnd w:id="2093"/>
      <w:r>
        <w:rPr>
          <w:rtl/>
        </w:rPr>
        <w:t xml:space="preserve">יותר </w:t>
      </w:r>
      <w:bookmarkStart w:id="2094" w:name="_ETM_Q4_555359"/>
      <w:bookmarkEnd w:id="2094"/>
      <w:r>
        <w:rPr>
          <w:rFonts w:hint="cs"/>
          <w:rtl/>
        </w:rPr>
        <w:t>ו</w:t>
      </w:r>
      <w:r>
        <w:rPr>
          <w:rtl/>
        </w:rPr>
        <w:t xml:space="preserve">סיום </w:t>
      </w:r>
      <w:bookmarkStart w:id="2095" w:name="_ETM_Q4_555869"/>
      <w:bookmarkEnd w:id="2095"/>
      <w:r>
        <w:rPr>
          <w:rtl/>
        </w:rPr>
        <w:t xml:space="preserve">ביזיוני </w:t>
      </w:r>
      <w:bookmarkStart w:id="2096" w:name="_ETM_Q4_556469"/>
      <w:bookmarkEnd w:id="2096"/>
      <w:r>
        <w:rPr>
          <w:rtl/>
        </w:rPr>
        <w:t xml:space="preserve">יותר </w:t>
      </w:r>
      <w:bookmarkStart w:id="2097" w:name="_ETM_Q4_556770"/>
      <w:bookmarkEnd w:id="2097"/>
      <w:r>
        <w:rPr>
          <w:rtl/>
        </w:rPr>
        <w:t xml:space="preserve">לוועדת </w:t>
      </w:r>
      <w:bookmarkStart w:id="2098" w:name="_ETM_Q4_557219"/>
      <w:bookmarkEnd w:id="2098"/>
      <w:r>
        <w:rPr>
          <w:rtl/>
        </w:rPr>
        <w:t xml:space="preserve">הכספים </w:t>
      </w:r>
      <w:bookmarkStart w:id="2099" w:name="_ETM_Q4_557640"/>
      <w:bookmarkEnd w:id="2099"/>
      <w:r>
        <w:rPr>
          <w:rtl/>
        </w:rPr>
        <w:t xml:space="preserve">של </w:t>
      </w:r>
      <w:bookmarkStart w:id="2100" w:name="_ETM_Q4_557789"/>
      <w:bookmarkEnd w:id="2100"/>
      <w:r>
        <w:rPr>
          <w:rtl/>
        </w:rPr>
        <w:t xml:space="preserve">כנסת </w:t>
      </w:r>
      <w:bookmarkStart w:id="2101" w:name="_ETM_Q4_558179"/>
      <w:bookmarkEnd w:id="2101"/>
      <w:r>
        <w:rPr>
          <w:rtl/>
        </w:rPr>
        <w:t xml:space="preserve">ישראל </w:t>
      </w:r>
      <w:bookmarkStart w:id="2102" w:name="_ETM_Q4_558929"/>
      <w:bookmarkEnd w:id="2102"/>
      <w:r>
        <w:rPr>
          <w:rtl/>
        </w:rPr>
        <w:t xml:space="preserve">ממה </w:t>
      </w:r>
      <w:bookmarkStart w:id="2103" w:name="_ETM_Q4_559229"/>
      <w:bookmarkEnd w:id="2103"/>
      <w:r>
        <w:rPr>
          <w:rtl/>
        </w:rPr>
        <w:t xml:space="preserve">שהיה </w:t>
      </w:r>
      <w:bookmarkStart w:id="2104" w:name="_ETM_Q4_559619"/>
      <w:bookmarkEnd w:id="2104"/>
      <w:r>
        <w:rPr>
          <w:rtl/>
        </w:rPr>
        <w:t>היום</w:t>
      </w:r>
      <w:r>
        <w:rPr>
          <w:rFonts w:hint="cs"/>
          <w:rtl/>
        </w:rPr>
        <w:t>, וזו</w:t>
      </w:r>
      <w:r>
        <w:rPr>
          <w:rtl/>
        </w:rPr>
        <w:t xml:space="preserve"> </w:t>
      </w:r>
      <w:bookmarkStart w:id="2105" w:name="_ETM_Q4_560589"/>
      <w:bookmarkEnd w:id="2105"/>
      <w:r>
        <w:rPr>
          <w:rtl/>
        </w:rPr>
        <w:t xml:space="preserve">פשוט </w:t>
      </w:r>
      <w:bookmarkStart w:id="2106" w:name="_ETM_Q4_560980"/>
      <w:bookmarkEnd w:id="2106"/>
      <w:r>
        <w:rPr>
          <w:rtl/>
        </w:rPr>
        <w:t>שערורייה</w:t>
      </w:r>
      <w:r>
        <w:rPr>
          <w:rFonts w:hint="cs"/>
          <w:rtl/>
        </w:rPr>
        <w:t>.</w:t>
      </w:r>
      <w:r>
        <w:rPr>
          <w:rtl/>
        </w:rPr>
        <w:t xml:space="preserve"> </w:t>
      </w:r>
      <w:bookmarkStart w:id="2107" w:name="_ETM_Q4_562719"/>
      <w:bookmarkEnd w:id="2107"/>
    </w:p>
    <w:p w:rsidR="00225AFC" w:rsidRDefault="00225AFC" w:rsidP="00392F22">
      <w:pPr>
        <w:rPr>
          <w:rtl/>
        </w:rPr>
      </w:pPr>
      <w:bookmarkStart w:id="2108" w:name="_ETM_Q4_563013"/>
      <w:bookmarkStart w:id="2109" w:name="_ETM_Q4_563072"/>
      <w:bookmarkEnd w:id="2108"/>
      <w:bookmarkEnd w:id="2109"/>
    </w:p>
    <w:p w:rsidR="00225AFC" w:rsidRDefault="00225AFC" w:rsidP="00392F22">
      <w:pPr>
        <w:pStyle w:val="af6"/>
        <w:keepNext/>
        <w:rPr>
          <w:rtl/>
        </w:rPr>
      </w:pPr>
      <w:r w:rsidRPr="00FA5F1F">
        <w:rPr>
          <w:rStyle w:val="TagStyle"/>
          <w:rtl/>
        </w:rPr>
        <w:t xml:space="preserve"> &lt;&lt; יור &gt;&gt;</w:t>
      </w:r>
      <w:r w:rsidRPr="00075435">
        <w:rPr>
          <w:rStyle w:val="TagStyle"/>
          <w:rtl/>
        </w:rPr>
        <w:t xml:space="preserve"> </w:t>
      </w:r>
      <w:r>
        <w:rPr>
          <w:rtl/>
        </w:rPr>
        <w:t>היו"ר אמיר אוחנה:</w:t>
      </w:r>
      <w:r w:rsidRPr="00075435">
        <w:rPr>
          <w:rStyle w:val="TagStyle"/>
          <w:rtl/>
        </w:rPr>
        <w:t xml:space="preserve"> </w:t>
      </w:r>
      <w:r w:rsidRPr="00FA5F1F">
        <w:rPr>
          <w:rStyle w:val="TagStyle"/>
          <w:rtl/>
        </w:rPr>
        <w:t>&lt;&lt; יור &gt;&gt;</w:t>
      </w:r>
      <w:r>
        <w:rPr>
          <w:rtl/>
        </w:rPr>
        <w:t xml:space="preserve">  </w:t>
      </w:r>
    </w:p>
    <w:p w:rsidR="00225AFC" w:rsidRDefault="00225AFC" w:rsidP="00650F2A">
      <w:pPr>
        <w:rPr>
          <w:rtl/>
        </w:rPr>
      </w:pPr>
    </w:p>
    <w:p w:rsidR="00225AFC" w:rsidRDefault="00225AFC" w:rsidP="00392F22">
      <w:pPr>
        <w:rPr>
          <w:rtl/>
        </w:rPr>
      </w:pPr>
      <w:bookmarkStart w:id="2110" w:name="_ETM_Q4_563725"/>
      <w:bookmarkEnd w:id="2110"/>
      <w:r>
        <w:rPr>
          <w:rtl/>
        </w:rPr>
        <w:t xml:space="preserve">תודה </w:t>
      </w:r>
      <w:bookmarkStart w:id="2111" w:name="_ETM_Q4_562990"/>
      <w:bookmarkEnd w:id="2111"/>
      <w:r>
        <w:rPr>
          <w:rtl/>
        </w:rPr>
        <w:t>רבה</w:t>
      </w:r>
      <w:r>
        <w:rPr>
          <w:rFonts w:hint="cs"/>
          <w:rtl/>
        </w:rPr>
        <w:t>.</w:t>
      </w:r>
      <w:r>
        <w:rPr>
          <w:rtl/>
        </w:rPr>
        <w:t xml:space="preserve"> </w:t>
      </w:r>
      <w:bookmarkStart w:id="2112" w:name="_ETM_Q4_563350"/>
      <w:bookmarkEnd w:id="2112"/>
      <w:r>
        <w:rPr>
          <w:rtl/>
        </w:rPr>
        <w:t xml:space="preserve">חבר </w:t>
      </w:r>
      <w:bookmarkStart w:id="2113" w:name="_ETM_Q4_563860"/>
      <w:bookmarkEnd w:id="2113"/>
      <w:r>
        <w:rPr>
          <w:rtl/>
        </w:rPr>
        <w:t xml:space="preserve">הכנסת </w:t>
      </w:r>
      <w:bookmarkStart w:id="2114" w:name="_ETM_Q4_564310"/>
      <w:bookmarkEnd w:id="2114"/>
      <w:r>
        <w:rPr>
          <w:rtl/>
        </w:rPr>
        <w:t xml:space="preserve">יוראי </w:t>
      </w:r>
      <w:bookmarkStart w:id="2115" w:name="_ETM_Q4_564610"/>
      <w:bookmarkEnd w:id="2115"/>
      <w:r>
        <w:rPr>
          <w:rtl/>
        </w:rPr>
        <w:t xml:space="preserve">להב </w:t>
      </w:r>
      <w:bookmarkStart w:id="2116" w:name="_ETM_Q4_564850"/>
      <w:bookmarkEnd w:id="2116"/>
      <w:r>
        <w:rPr>
          <w:rtl/>
        </w:rPr>
        <w:t>הרצנו</w:t>
      </w:r>
      <w:r>
        <w:rPr>
          <w:rFonts w:hint="cs"/>
          <w:rtl/>
        </w:rPr>
        <w:t>,</w:t>
      </w:r>
      <w:r>
        <w:rPr>
          <w:rtl/>
        </w:rPr>
        <w:t xml:space="preserve"> </w:t>
      </w:r>
      <w:bookmarkStart w:id="2117" w:name="_ETM_Q4_565360"/>
      <w:bookmarkEnd w:id="2117"/>
      <w:r>
        <w:rPr>
          <w:rtl/>
        </w:rPr>
        <w:t>בבקשה</w:t>
      </w:r>
      <w:r>
        <w:rPr>
          <w:rFonts w:hint="cs"/>
          <w:rtl/>
        </w:rPr>
        <w:t>.</w:t>
      </w:r>
      <w:r>
        <w:rPr>
          <w:rtl/>
        </w:rPr>
        <w:t xml:space="preserve"> </w:t>
      </w:r>
      <w:bookmarkStart w:id="2118" w:name="_ETM_Q4_571130"/>
      <w:bookmarkEnd w:id="2118"/>
      <w:r>
        <w:rPr>
          <w:rtl/>
        </w:rPr>
        <w:t xml:space="preserve">עד </w:t>
      </w:r>
      <w:bookmarkStart w:id="2119" w:name="_ETM_Q4_571339"/>
      <w:bookmarkStart w:id="2120" w:name="_ETM_Q4_571640"/>
      <w:bookmarkEnd w:id="2119"/>
      <w:bookmarkEnd w:id="2120"/>
      <w:r>
        <w:rPr>
          <w:rFonts w:hint="cs"/>
          <w:rtl/>
        </w:rPr>
        <w:t xml:space="preserve">שלוש </w:t>
      </w:r>
      <w:r>
        <w:rPr>
          <w:rtl/>
        </w:rPr>
        <w:t xml:space="preserve">דקות </w:t>
      </w:r>
      <w:bookmarkStart w:id="2121" w:name="_ETM_Q4_572509"/>
      <w:bookmarkEnd w:id="2121"/>
      <w:r>
        <w:rPr>
          <w:rtl/>
        </w:rPr>
        <w:t>לרשותך</w:t>
      </w:r>
      <w:r>
        <w:rPr>
          <w:rFonts w:hint="cs"/>
          <w:rtl/>
        </w:rPr>
        <w:t>.</w:t>
      </w:r>
    </w:p>
    <w:p w:rsidR="00225AFC" w:rsidRDefault="00225AFC" w:rsidP="00392F22">
      <w:pPr>
        <w:rPr>
          <w:rtl/>
        </w:rPr>
      </w:pPr>
      <w:bookmarkStart w:id="2122" w:name="_ETM_Q4_573381"/>
      <w:bookmarkStart w:id="2123" w:name="_ETM_Q4_573450"/>
      <w:bookmarkStart w:id="2124" w:name="_ETM_Q4_574725"/>
      <w:bookmarkEnd w:id="2122"/>
      <w:bookmarkEnd w:id="2123"/>
      <w:bookmarkEnd w:id="2124"/>
    </w:p>
    <w:p w:rsidR="00225AFC" w:rsidRDefault="00225AFC" w:rsidP="00392F22">
      <w:pPr>
        <w:pStyle w:val="a4"/>
        <w:keepNext/>
        <w:rPr>
          <w:rtl/>
        </w:rPr>
      </w:pPr>
      <w:bookmarkStart w:id="2125" w:name="ET_speaker_5787_17"/>
      <w:r w:rsidRPr="00FA5F1F">
        <w:rPr>
          <w:rStyle w:val="TagStyle"/>
          <w:rtl/>
        </w:rPr>
        <w:t xml:space="preserve"> &lt;&lt; דובר &gt;&gt;</w:t>
      </w:r>
      <w:r w:rsidRPr="00075435">
        <w:rPr>
          <w:rStyle w:val="TagStyle"/>
          <w:rtl/>
        </w:rPr>
        <w:t xml:space="preserve"> </w:t>
      </w:r>
      <w:bookmarkStart w:id="2126" w:name="_Toc172557261"/>
      <w:bookmarkStart w:id="2127" w:name="_Toc172580989"/>
      <w:bookmarkStart w:id="2128" w:name="_Toc172583151"/>
      <w:bookmarkStart w:id="2129" w:name="_Toc172583840"/>
      <w:r>
        <w:rPr>
          <w:rtl/>
        </w:rPr>
        <w:t>יוראי להב הרצנו (יש עתיד):</w:t>
      </w:r>
      <w:bookmarkEnd w:id="2126"/>
      <w:bookmarkEnd w:id="2127"/>
      <w:bookmarkEnd w:id="2128"/>
      <w:bookmarkEnd w:id="2129"/>
      <w:r w:rsidRPr="00075435">
        <w:rPr>
          <w:rStyle w:val="TagStyle"/>
          <w:rtl/>
        </w:rPr>
        <w:t xml:space="preserve"> </w:t>
      </w:r>
      <w:r w:rsidRPr="00FA5F1F">
        <w:rPr>
          <w:rStyle w:val="TagStyle"/>
          <w:rtl/>
        </w:rPr>
        <w:t>&lt;&lt; דובר &gt;&gt;</w:t>
      </w:r>
      <w:r>
        <w:rPr>
          <w:rtl/>
        </w:rPr>
        <w:t xml:space="preserve">  </w:t>
      </w:r>
      <w:bookmarkEnd w:id="2125"/>
    </w:p>
    <w:p w:rsidR="00225AFC" w:rsidRDefault="00225AFC" w:rsidP="00650F2A">
      <w:pPr>
        <w:rPr>
          <w:rtl/>
        </w:rPr>
      </w:pPr>
    </w:p>
    <w:p w:rsidR="00225AFC" w:rsidRDefault="00225AFC" w:rsidP="002E15C1">
      <w:pPr>
        <w:rPr>
          <w:rtl/>
        </w:rPr>
      </w:pPr>
      <w:bookmarkStart w:id="2130" w:name="_ETM_Q4_575259"/>
      <w:bookmarkStart w:id="2131" w:name="_ETM_Q4_575317"/>
      <w:bookmarkStart w:id="2132" w:name="_ETM_Q4_574570"/>
      <w:bookmarkEnd w:id="2130"/>
      <w:bookmarkEnd w:id="2131"/>
      <w:bookmarkEnd w:id="2132"/>
      <w:r>
        <w:rPr>
          <w:rtl/>
        </w:rPr>
        <w:t xml:space="preserve">תודה </w:t>
      </w:r>
      <w:bookmarkStart w:id="2133" w:name="_ETM_Q4_577709"/>
      <w:bookmarkEnd w:id="2133"/>
      <w:r>
        <w:rPr>
          <w:rFonts w:hint="cs"/>
          <w:rtl/>
        </w:rPr>
        <w:t xml:space="preserve">רבה. </w:t>
      </w:r>
      <w:r>
        <w:rPr>
          <w:rtl/>
        </w:rPr>
        <w:t xml:space="preserve">אדוני </w:t>
      </w:r>
      <w:bookmarkStart w:id="2134" w:name="_ETM_Q4_578219"/>
      <w:bookmarkEnd w:id="2134"/>
      <w:r>
        <w:rPr>
          <w:rFonts w:hint="cs"/>
          <w:rtl/>
        </w:rPr>
        <w:t>ה</w:t>
      </w:r>
      <w:r>
        <w:rPr>
          <w:rtl/>
        </w:rPr>
        <w:t>יושב-ראש</w:t>
      </w:r>
      <w:r>
        <w:rPr>
          <w:rFonts w:hint="cs"/>
          <w:rtl/>
        </w:rPr>
        <w:t>,</w:t>
      </w:r>
      <w:r>
        <w:rPr>
          <w:rtl/>
        </w:rPr>
        <w:t xml:space="preserve"> </w:t>
      </w:r>
      <w:bookmarkStart w:id="2135" w:name="_ETM_Q4_578880"/>
      <w:bookmarkEnd w:id="2135"/>
      <w:r>
        <w:rPr>
          <w:rtl/>
        </w:rPr>
        <w:t xml:space="preserve">חבריי </w:t>
      </w:r>
      <w:bookmarkStart w:id="2136" w:name="_ETM_Q4_579270"/>
      <w:bookmarkEnd w:id="2136"/>
      <w:r>
        <w:rPr>
          <w:rtl/>
        </w:rPr>
        <w:t xml:space="preserve">חברי </w:t>
      </w:r>
      <w:bookmarkStart w:id="2137" w:name="_ETM_Q4_579599"/>
      <w:bookmarkEnd w:id="2137"/>
      <w:r>
        <w:rPr>
          <w:rtl/>
        </w:rPr>
        <w:t>הכנסת</w:t>
      </w:r>
      <w:r>
        <w:rPr>
          <w:rFonts w:hint="cs"/>
          <w:rtl/>
        </w:rPr>
        <w:t>,</w:t>
      </w:r>
      <w:r>
        <w:rPr>
          <w:rtl/>
        </w:rPr>
        <w:t xml:space="preserve"> </w:t>
      </w:r>
      <w:bookmarkStart w:id="2138" w:name="_ETM_Q4_580049"/>
      <w:bookmarkEnd w:id="2138"/>
      <w:r>
        <w:rPr>
          <w:rtl/>
        </w:rPr>
        <w:t xml:space="preserve">מישהו </w:t>
      </w:r>
      <w:bookmarkStart w:id="2139" w:name="_ETM_Q4_580619"/>
      <w:bookmarkEnd w:id="2139"/>
      <w:r>
        <w:rPr>
          <w:rtl/>
        </w:rPr>
        <w:t xml:space="preserve">ראה </w:t>
      </w:r>
      <w:bookmarkStart w:id="2140" w:name="_ETM_Q4_581009"/>
      <w:bookmarkEnd w:id="2140"/>
      <w:r>
        <w:rPr>
          <w:rtl/>
        </w:rPr>
        <w:t xml:space="preserve">את </w:t>
      </w:r>
      <w:bookmarkStart w:id="2141" w:name="_ETM_Q4_581099"/>
      <w:bookmarkEnd w:id="2141"/>
      <w:r>
        <w:rPr>
          <w:rtl/>
        </w:rPr>
        <w:t xml:space="preserve">שר </w:t>
      </w:r>
      <w:bookmarkStart w:id="2142" w:name="_ETM_Q4_581369"/>
      <w:bookmarkEnd w:id="2142"/>
      <w:r>
        <w:rPr>
          <w:rtl/>
        </w:rPr>
        <w:t xml:space="preserve">האוצר </w:t>
      </w:r>
      <w:bookmarkStart w:id="2143" w:name="_ETM_Q4_581759"/>
      <w:bookmarkEnd w:id="2143"/>
      <w:r>
        <w:rPr>
          <w:rtl/>
        </w:rPr>
        <w:t xml:space="preserve">של </w:t>
      </w:r>
      <w:bookmarkStart w:id="2144" w:name="_ETM_Q4_581880"/>
      <w:bookmarkEnd w:id="2144"/>
      <w:r>
        <w:rPr>
          <w:rtl/>
        </w:rPr>
        <w:t xml:space="preserve">מדינת </w:t>
      </w:r>
      <w:bookmarkStart w:id="2145" w:name="_ETM_Q4_582270"/>
      <w:bookmarkEnd w:id="2145"/>
      <w:r>
        <w:rPr>
          <w:rtl/>
        </w:rPr>
        <w:t>ישראל</w:t>
      </w:r>
      <w:r>
        <w:rPr>
          <w:rFonts w:hint="cs"/>
          <w:rtl/>
        </w:rPr>
        <w:t>?</w:t>
      </w:r>
      <w:r>
        <w:rPr>
          <w:rtl/>
        </w:rPr>
        <w:t xml:space="preserve"> </w:t>
      </w:r>
      <w:bookmarkStart w:id="2146" w:name="_ETM_Q4_585049"/>
      <w:bookmarkEnd w:id="2146"/>
      <w:r>
        <w:rPr>
          <w:rtl/>
        </w:rPr>
        <w:t xml:space="preserve">הוא </w:t>
      </w:r>
      <w:bookmarkStart w:id="2147" w:name="_ETM_Q4_585529"/>
      <w:bookmarkEnd w:id="2147"/>
      <w:r>
        <w:rPr>
          <w:rtl/>
        </w:rPr>
        <w:t xml:space="preserve">לא </w:t>
      </w:r>
      <w:bookmarkStart w:id="2148" w:name="_ETM_Q4_585679"/>
      <w:bookmarkEnd w:id="2148"/>
      <w:r>
        <w:rPr>
          <w:rtl/>
        </w:rPr>
        <w:t>פה</w:t>
      </w:r>
      <w:r>
        <w:rPr>
          <w:rFonts w:hint="cs"/>
          <w:rtl/>
        </w:rPr>
        <w:t>,</w:t>
      </w:r>
      <w:r>
        <w:rPr>
          <w:rtl/>
        </w:rPr>
        <w:t xml:space="preserve"> </w:t>
      </w:r>
      <w:bookmarkStart w:id="2149" w:name="_ETM_Q4_586820"/>
      <w:bookmarkEnd w:id="2149"/>
      <w:r>
        <w:rPr>
          <w:rtl/>
        </w:rPr>
        <w:t>ו</w:t>
      </w:r>
      <w:bookmarkStart w:id="2150" w:name="_ETM_Q4_587360"/>
      <w:bookmarkEnd w:id="2150"/>
      <w:r>
        <w:rPr>
          <w:rtl/>
        </w:rPr>
        <w:t xml:space="preserve">אני </w:t>
      </w:r>
      <w:bookmarkStart w:id="2151" w:name="_ETM_Q4_587479"/>
      <w:bookmarkEnd w:id="2151"/>
      <w:r>
        <w:rPr>
          <w:rtl/>
        </w:rPr>
        <w:t>שואל</w:t>
      </w:r>
      <w:r>
        <w:rPr>
          <w:rFonts w:hint="cs"/>
          <w:rtl/>
        </w:rPr>
        <w:t xml:space="preserve"> א</w:t>
      </w:r>
      <w:r>
        <w:rPr>
          <w:rtl/>
        </w:rPr>
        <w:t xml:space="preserve">ת </w:t>
      </w:r>
      <w:bookmarkStart w:id="2152" w:name="_ETM_Q4_587779"/>
      <w:bookmarkEnd w:id="2152"/>
      <w:r>
        <w:rPr>
          <w:rtl/>
        </w:rPr>
        <w:t xml:space="preserve">זה </w:t>
      </w:r>
      <w:bookmarkStart w:id="2153" w:name="_ETM_Q4_587870"/>
      <w:bookmarkEnd w:id="2153"/>
      <w:r>
        <w:rPr>
          <w:rtl/>
        </w:rPr>
        <w:t>כ</w:t>
      </w:r>
      <w:r>
        <w:rPr>
          <w:rFonts w:hint="cs"/>
          <w:rtl/>
        </w:rPr>
        <w:t xml:space="preserve">י </w:t>
      </w:r>
      <w:bookmarkStart w:id="2154" w:name="_ETM_Q4_592294"/>
      <w:bookmarkEnd w:id="2154"/>
      <w:r>
        <w:rPr>
          <w:rFonts w:hint="cs"/>
          <w:rtl/>
        </w:rPr>
        <w:t>הוא</w:t>
      </w:r>
      <w:r>
        <w:rPr>
          <w:rtl/>
        </w:rPr>
        <w:t xml:space="preserve"> </w:t>
      </w:r>
      <w:bookmarkStart w:id="2155" w:name="_ETM_Q4_588110"/>
      <w:bookmarkEnd w:id="2155"/>
      <w:r>
        <w:rPr>
          <w:rtl/>
        </w:rPr>
        <w:t xml:space="preserve">לא </w:t>
      </w:r>
      <w:bookmarkStart w:id="2156" w:name="_ETM_Q4_588260"/>
      <w:bookmarkEnd w:id="2156"/>
      <w:r>
        <w:rPr>
          <w:rtl/>
        </w:rPr>
        <w:t xml:space="preserve">צייץ </w:t>
      </w:r>
      <w:bookmarkStart w:id="2157" w:name="_ETM_Q4_589170"/>
      <w:bookmarkStart w:id="2158" w:name="_ETM_Q4_589740"/>
      <w:bookmarkEnd w:id="2157"/>
      <w:bookmarkEnd w:id="2158"/>
      <w:r>
        <w:rPr>
          <w:rFonts w:hint="cs"/>
          <w:rtl/>
        </w:rPr>
        <w:t xml:space="preserve">חמישה </w:t>
      </w:r>
      <w:r>
        <w:rPr>
          <w:rtl/>
        </w:rPr>
        <w:t xml:space="preserve">ימים </w:t>
      </w:r>
      <w:bookmarkStart w:id="2159" w:name="_ETM_Q4_590939"/>
      <w:bookmarkEnd w:id="2159"/>
      <w:r>
        <w:rPr>
          <w:rtl/>
        </w:rPr>
        <w:t xml:space="preserve">על </w:t>
      </w:r>
      <w:bookmarkStart w:id="2160" w:name="_ETM_Q4_591089"/>
      <w:bookmarkEnd w:id="2160"/>
      <w:r>
        <w:rPr>
          <w:rtl/>
        </w:rPr>
        <w:t xml:space="preserve">נושא </w:t>
      </w:r>
      <w:bookmarkStart w:id="2161" w:name="_ETM_Q4_591359"/>
      <w:bookmarkEnd w:id="2161"/>
      <w:r>
        <w:rPr>
          <w:rtl/>
        </w:rPr>
        <w:t xml:space="preserve">שקשור </w:t>
      </w:r>
      <w:bookmarkStart w:id="2162" w:name="_ETM_Q4_592079"/>
      <w:bookmarkEnd w:id="2162"/>
      <w:r>
        <w:rPr>
          <w:rtl/>
        </w:rPr>
        <w:t xml:space="preserve">ליוקר </w:t>
      </w:r>
      <w:bookmarkStart w:id="2163" w:name="_ETM_Q4_592529"/>
      <w:bookmarkEnd w:id="2163"/>
      <w:r>
        <w:rPr>
          <w:rtl/>
        </w:rPr>
        <w:t xml:space="preserve">המחיה </w:t>
      </w:r>
      <w:bookmarkStart w:id="2164" w:name="_ETM_Q4_593069"/>
      <w:bookmarkEnd w:id="2164"/>
      <w:r>
        <w:rPr>
          <w:rtl/>
        </w:rPr>
        <w:t xml:space="preserve">במדינת </w:t>
      </w:r>
      <w:bookmarkStart w:id="2165" w:name="_ETM_Q4_593609"/>
      <w:bookmarkEnd w:id="2165"/>
      <w:r>
        <w:rPr>
          <w:rtl/>
        </w:rPr>
        <w:t>ישראל</w:t>
      </w:r>
      <w:r>
        <w:rPr>
          <w:rFonts w:hint="cs"/>
          <w:rtl/>
        </w:rPr>
        <w:t>.</w:t>
      </w:r>
      <w:r>
        <w:rPr>
          <w:rtl/>
        </w:rPr>
        <w:t xml:space="preserve"> </w:t>
      </w:r>
      <w:bookmarkStart w:id="2166" w:name="_ETM_Q4_595440"/>
      <w:bookmarkEnd w:id="2166"/>
      <w:r>
        <w:rPr>
          <w:rtl/>
        </w:rPr>
        <w:t xml:space="preserve">שר </w:t>
      </w:r>
      <w:bookmarkStart w:id="2167" w:name="_ETM_Q4_595710"/>
      <w:bookmarkEnd w:id="2167"/>
      <w:r>
        <w:rPr>
          <w:rtl/>
        </w:rPr>
        <w:t xml:space="preserve">האוצר </w:t>
      </w:r>
      <w:bookmarkStart w:id="2168" w:name="_ETM_Q4_596130"/>
      <w:bookmarkEnd w:id="2168"/>
      <w:r>
        <w:rPr>
          <w:rtl/>
        </w:rPr>
        <w:t xml:space="preserve">לא </w:t>
      </w:r>
      <w:bookmarkStart w:id="2169" w:name="_ETM_Q4_596790"/>
      <w:bookmarkEnd w:id="2169"/>
      <w:r>
        <w:rPr>
          <w:rtl/>
        </w:rPr>
        <w:t xml:space="preserve">מדבר </w:t>
      </w:r>
      <w:bookmarkStart w:id="2170" w:name="_ETM_Q4_597270"/>
      <w:bookmarkEnd w:id="2170"/>
      <w:r>
        <w:rPr>
          <w:rtl/>
        </w:rPr>
        <w:t xml:space="preserve">ולא </w:t>
      </w:r>
      <w:bookmarkStart w:id="2171" w:name="_ETM_Q4_597480"/>
      <w:bookmarkEnd w:id="2171"/>
      <w:r>
        <w:rPr>
          <w:rtl/>
        </w:rPr>
        <w:t xml:space="preserve">מצייץ </w:t>
      </w:r>
      <w:bookmarkStart w:id="2172" w:name="_ETM_Q4_598080"/>
      <w:bookmarkEnd w:id="2172"/>
      <w:r>
        <w:rPr>
          <w:rtl/>
        </w:rPr>
        <w:t xml:space="preserve">על </w:t>
      </w:r>
      <w:bookmarkStart w:id="2173" w:name="_ETM_Q4_598230"/>
      <w:bookmarkEnd w:id="2173"/>
      <w:r>
        <w:rPr>
          <w:rtl/>
        </w:rPr>
        <w:t xml:space="preserve">יוקר </w:t>
      </w:r>
      <w:bookmarkStart w:id="2174" w:name="_ETM_Q4_598529"/>
      <w:bookmarkEnd w:id="2174"/>
      <w:r>
        <w:rPr>
          <w:rtl/>
        </w:rPr>
        <w:t xml:space="preserve">המחיה </w:t>
      </w:r>
      <w:bookmarkStart w:id="2175" w:name="_ETM_Q4_599070"/>
      <w:bookmarkEnd w:id="2175"/>
      <w:r>
        <w:rPr>
          <w:rFonts w:hint="cs"/>
          <w:rtl/>
        </w:rPr>
        <w:t>ה</w:t>
      </w:r>
      <w:r>
        <w:rPr>
          <w:rtl/>
        </w:rPr>
        <w:t xml:space="preserve">מאמיר </w:t>
      </w:r>
      <w:bookmarkStart w:id="2176" w:name="_ETM_Q4_599460"/>
      <w:bookmarkEnd w:id="2176"/>
      <w:r>
        <w:rPr>
          <w:rtl/>
        </w:rPr>
        <w:t xml:space="preserve">במדינת </w:t>
      </w:r>
      <w:bookmarkStart w:id="2177" w:name="_ETM_Q4_599910"/>
      <w:bookmarkEnd w:id="2177"/>
      <w:r>
        <w:rPr>
          <w:rtl/>
        </w:rPr>
        <w:t>ישראל</w:t>
      </w:r>
      <w:r>
        <w:rPr>
          <w:rFonts w:hint="cs"/>
          <w:rtl/>
        </w:rPr>
        <w:t>.</w:t>
      </w:r>
      <w:r>
        <w:rPr>
          <w:rtl/>
        </w:rPr>
        <w:t xml:space="preserve"> </w:t>
      </w:r>
      <w:bookmarkStart w:id="2178" w:name="_ETM_Q4_600970"/>
      <w:bookmarkEnd w:id="2178"/>
      <w:r>
        <w:rPr>
          <w:rtl/>
        </w:rPr>
        <w:t>א</w:t>
      </w:r>
      <w:r>
        <w:rPr>
          <w:rFonts w:hint="cs"/>
          <w:rtl/>
        </w:rPr>
        <w:t>גב, אני</w:t>
      </w:r>
      <w:r>
        <w:rPr>
          <w:rtl/>
        </w:rPr>
        <w:t xml:space="preserve"> </w:t>
      </w:r>
      <w:bookmarkStart w:id="2179" w:name="_ETM_Q4_601240"/>
      <w:bookmarkEnd w:id="2179"/>
      <w:r>
        <w:rPr>
          <w:rtl/>
        </w:rPr>
        <w:t xml:space="preserve">לא </w:t>
      </w:r>
      <w:bookmarkStart w:id="2180" w:name="_ETM_Q4_601299"/>
      <w:bookmarkEnd w:id="2180"/>
      <w:r>
        <w:rPr>
          <w:rtl/>
        </w:rPr>
        <w:t xml:space="preserve">מדבר </w:t>
      </w:r>
      <w:bookmarkStart w:id="2181" w:name="_ETM_Q4_601600"/>
      <w:bookmarkEnd w:id="2181"/>
      <w:r>
        <w:rPr>
          <w:rtl/>
        </w:rPr>
        <w:t xml:space="preserve">על </w:t>
      </w:r>
      <w:bookmarkStart w:id="2182" w:name="_ETM_Q4_601689"/>
      <w:bookmarkEnd w:id="2182"/>
      <w:r>
        <w:rPr>
          <w:rtl/>
        </w:rPr>
        <w:t>בצ</w:t>
      </w:r>
      <w:r>
        <w:rPr>
          <w:rFonts w:hint="cs"/>
          <w:rtl/>
        </w:rPr>
        <w:t xml:space="preserve">לאל </w:t>
      </w:r>
      <w:bookmarkStart w:id="2183" w:name="_ETM_Q4_602020"/>
      <w:bookmarkEnd w:id="2183"/>
      <w:r>
        <w:rPr>
          <w:rtl/>
        </w:rPr>
        <w:t>סמוטריץ</w:t>
      </w:r>
      <w:r>
        <w:rPr>
          <w:rFonts w:hint="cs"/>
          <w:rtl/>
        </w:rPr>
        <w:t>, אני</w:t>
      </w:r>
      <w:r>
        <w:rPr>
          <w:rtl/>
        </w:rPr>
        <w:t xml:space="preserve"> </w:t>
      </w:r>
      <w:bookmarkStart w:id="2184" w:name="_ETM_Q4_602589"/>
      <w:bookmarkEnd w:id="2184"/>
      <w:r>
        <w:rPr>
          <w:rtl/>
        </w:rPr>
        <w:t xml:space="preserve">מדבר </w:t>
      </w:r>
      <w:bookmarkStart w:id="2185" w:name="_ETM_Q4_602950"/>
      <w:bookmarkEnd w:id="2185"/>
      <w:r>
        <w:rPr>
          <w:rtl/>
        </w:rPr>
        <w:t xml:space="preserve">על </w:t>
      </w:r>
      <w:bookmarkStart w:id="2186" w:name="_ETM_Q4_603040"/>
      <w:bookmarkEnd w:id="2186"/>
      <w:r>
        <w:rPr>
          <w:rtl/>
        </w:rPr>
        <w:t xml:space="preserve">שר </w:t>
      </w:r>
      <w:bookmarkStart w:id="2187" w:name="_ETM_Q4_603279"/>
      <w:bookmarkEnd w:id="2187"/>
      <w:r>
        <w:rPr>
          <w:rtl/>
        </w:rPr>
        <w:t xml:space="preserve">האוצר </w:t>
      </w:r>
      <w:bookmarkStart w:id="2188" w:name="_ETM_Q4_603610"/>
      <w:bookmarkEnd w:id="2188"/>
      <w:r>
        <w:rPr>
          <w:rtl/>
        </w:rPr>
        <w:t xml:space="preserve">של </w:t>
      </w:r>
      <w:bookmarkStart w:id="2189" w:name="_ETM_Q4_603729"/>
      <w:bookmarkEnd w:id="2189"/>
      <w:r>
        <w:rPr>
          <w:rtl/>
        </w:rPr>
        <w:t xml:space="preserve">מדינת </w:t>
      </w:r>
      <w:bookmarkStart w:id="2190" w:name="_ETM_Q4_604060"/>
      <w:bookmarkEnd w:id="2190"/>
      <w:r>
        <w:rPr>
          <w:rtl/>
        </w:rPr>
        <w:t>ישראל</w:t>
      </w:r>
      <w:r>
        <w:rPr>
          <w:rFonts w:hint="cs"/>
          <w:rtl/>
        </w:rPr>
        <w:t>;</w:t>
      </w:r>
      <w:r>
        <w:rPr>
          <w:rtl/>
        </w:rPr>
        <w:t xml:space="preserve"> </w:t>
      </w:r>
      <w:bookmarkStart w:id="2191" w:name="_ETM_Q4_604360"/>
      <w:bookmarkEnd w:id="2191"/>
      <w:r>
        <w:rPr>
          <w:rtl/>
        </w:rPr>
        <w:t xml:space="preserve">כי </w:t>
      </w:r>
      <w:bookmarkStart w:id="2192" w:name="_ETM_Q4_604450"/>
      <w:bookmarkEnd w:id="2192"/>
      <w:r>
        <w:rPr>
          <w:rtl/>
        </w:rPr>
        <w:t>ב</w:t>
      </w:r>
      <w:r>
        <w:rPr>
          <w:rFonts w:hint="cs"/>
          <w:rtl/>
        </w:rPr>
        <w:t xml:space="preserve">צלאל </w:t>
      </w:r>
      <w:bookmarkStart w:id="2193" w:name="_ETM_Q4_604869"/>
      <w:bookmarkEnd w:id="2193"/>
      <w:r>
        <w:rPr>
          <w:rtl/>
        </w:rPr>
        <w:t xml:space="preserve">סמוטריץ' </w:t>
      </w:r>
      <w:bookmarkStart w:id="2194" w:name="_ETM_Q4_605680"/>
      <w:bookmarkEnd w:id="2194"/>
      <w:r>
        <w:rPr>
          <w:rtl/>
        </w:rPr>
        <w:t xml:space="preserve">מקפיד </w:t>
      </w:r>
      <w:bookmarkStart w:id="2195" w:name="_ETM_Q4_606189"/>
      <w:bookmarkEnd w:id="2195"/>
      <w:r>
        <w:rPr>
          <w:rtl/>
        </w:rPr>
        <w:t>לצייץ</w:t>
      </w:r>
      <w:r>
        <w:rPr>
          <w:rFonts w:hint="cs"/>
          <w:rtl/>
        </w:rPr>
        <w:t>,</w:t>
      </w:r>
      <w:r>
        <w:rPr>
          <w:rtl/>
        </w:rPr>
        <w:t xml:space="preserve"> </w:t>
      </w:r>
      <w:bookmarkStart w:id="2196" w:name="_ETM_Q4_607000"/>
      <w:bookmarkEnd w:id="2196"/>
      <w:r>
        <w:rPr>
          <w:rtl/>
        </w:rPr>
        <w:t xml:space="preserve">מצייץ </w:t>
      </w:r>
      <w:bookmarkStart w:id="2197" w:name="_ETM_Q4_607390"/>
      <w:bookmarkEnd w:id="2197"/>
      <w:r>
        <w:rPr>
          <w:rtl/>
        </w:rPr>
        <w:t>הרבה</w:t>
      </w:r>
      <w:r>
        <w:rPr>
          <w:rFonts w:hint="cs"/>
          <w:rtl/>
        </w:rPr>
        <w:t>, רק אין</w:t>
      </w:r>
      <w:r>
        <w:rPr>
          <w:rtl/>
        </w:rPr>
        <w:t xml:space="preserve"> </w:t>
      </w:r>
      <w:bookmarkStart w:id="2198" w:name="_ETM_Q4_608650"/>
      <w:bookmarkEnd w:id="2198"/>
      <w:r>
        <w:rPr>
          <w:rtl/>
        </w:rPr>
        <w:t>קש</w:t>
      </w:r>
      <w:r>
        <w:rPr>
          <w:rFonts w:hint="cs"/>
          <w:rtl/>
        </w:rPr>
        <w:t>ר</w:t>
      </w:r>
      <w:r>
        <w:rPr>
          <w:rtl/>
        </w:rPr>
        <w:t xml:space="preserve"> </w:t>
      </w:r>
      <w:bookmarkStart w:id="2199" w:name="_ETM_Q4_609400"/>
      <w:bookmarkEnd w:id="2199"/>
      <w:r>
        <w:rPr>
          <w:rFonts w:hint="cs"/>
          <w:rtl/>
        </w:rPr>
        <w:t>בין ה</w:t>
      </w:r>
      <w:r>
        <w:rPr>
          <w:rtl/>
        </w:rPr>
        <w:t xml:space="preserve">אוצר </w:t>
      </w:r>
      <w:bookmarkStart w:id="2200" w:name="_ETM_Q4_610330"/>
      <w:bookmarkEnd w:id="2200"/>
      <w:r>
        <w:rPr>
          <w:rFonts w:hint="cs"/>
          <w:rtl/>
        </w:rPr>
        <w:t>ו</w:t>
      </w:r>
      <w:r>
        <w:rPr>
          <w:rtl/>
        </w:rPr>
        <w:t xml:space="preserve">יוקר </w:t>
      </w:r>
      <w:bookmarkStart w:id="2201" w:name="_ETM_Q4_610660"/>
      <w:bookmarkEnd w:id="2201"/>
      <w:r>
        <w:rPr>
          <w:rtl/>
        </w:rPr>
        <w:t xml:space="preserve">המחיה </w:t>
      </w:r>
      <w:bookmarkStart w:id="2202" w:name="_ETM_Q4_611610"/>
      <w:bookmarkEnd w:id="2202"/>
      <w:r>
        <w:rPr>
          <w:rtl/>
        </w:rPr>
        <w:t xml:space="preserve">לעיסוק </w:t>
      </w:r>
      <w:bookmarkStart w:id="2203" w:name="_ETM_Q4_612819"/>
      <w:bookmarkEnd w:id="2203"/>
      <w:r>
        <w:rPr>
          <w:rtl/>
        </w:rPr>
        <w:t xml:space="preserve">של </w:t>
      </w:r>
      <w:bookmarkStart w:id="2204" w:name="_ETM_Q4_613120"/>
      <w:bookmarkEnd w:id="2204"/>
      <w:r>
        <w:rPr>
          <w:rFonts w:hint="cs"/>
          <w:rtl/>
        </w:rPr>
        <w:t xml:space="preserve">בצלאל </w:t>
      </w:r>
      <w:bookmarkStart w:id="2205" w:name="_ETM_Q4_613480"/>
      <w:bookmarkEnd w:id="2205"/>
      <w:r>
        <w:rPr>
          <w:rtl/>
        </w:rPr>
        <w:t>סמוטריץ'</w:t>
      </w:r>
      <w:r>
        <w:rPr>
          <w:rFonts w:hint="cs"/>
          <w:rtl/>
        </w:rPr>
        <w:t>,</w:t>
      </w:r>
      <w:r>
        <w:rPr>
          <w:rtl/>
        </w:rPr>
        <w:t xml:space="preserve"> </w:t>
      </w:r>
      <w:bookmarkStart w:id="2206" w:name="_ETM_Q4_614169"/>
      <w:bookmarkEnd w:id="2206"/>
      <w:r>
        <w:rPr>
          <w:rFonts w:hint="cs"/>
          <w:rtl/>
        </w:rPr>
        <w:t>ש</w:t>
      </w:r>
      <w:r>
        <w:rPr>
          <w:rtl/>
        </w:rPr>
        <w:t xml:space="preserve">ר </w:t>
      </w:r>
      <w:bookmarkStart w:id="2207" w:name="_ETM_Q4_615080"/>
      <w:bookmarkEnd w:id="2207"/>
      <w:r>
        <w:rPr>
          <w:rtl/>
        </w:rPr>
        <w:t>האוצר</w:t>
      </w:r>
      <w:r>
        <w:rPr>
          <w:rFonts w:hint="cs"/>
          <w:rtl/>
        </w:rPr>
        <w:t>.</w:t>
      </w:r>
      <w:r>
        <w:rPr>
          <w:rtl/>
        </w:rPr>
        <w:t xml:space="preserve"> </w:t>
      </w:r>
      <w:bookmarkStart w:id="2208" w:name="_ETM_Q4_616250"/>
      <w:bookmarkStart w:id="2209" w:name="_ETM_Q4_616205"/>
      <w:bookmarkStart w:id="2210" w:name="_ETM_Q4_616264"/>
      <w:bookmarkStart w:id="2211" w:name="_ETM_Q4_616349"/>
      <w:bookmarkStart w:id="2212" w:name="_ETM_Q4_616392"/>
      <w:bookmarkEnd w:id="2208"/>
      <w:bookmarkEnd w:id="2209"/>
      <w:bookmarkEnd w:id="2210"/>
      <w:bookmarkEnd w:id="2211"/>
      <w:bookmarkEnd w:id="2212"/>
      <w:r>
        <w:rPr>
          <w:rtl/>
        </w:rPr>
        <w:t xml:space="preserve">ולא </w:t>
      </w:r>
      <w:bookmarkStart w:id="2213" w:name="_ETM_Q4_616610"/>
      <w:bookmarkEnd w:id="2213"/>
      <w:r>
        <w:rPr>
          <w:rtl/>
        </w:rPr>
        <w:t xml:space="preserve">שיש </w:t>
      </w:r>
      <w:bookmarkStart w:id="2214" w:name="_ETM_Q4_616849"/>
      <w:bookmarkEnd w:id="2214"/>
      <w:r>
        <w:rPr>
          <w:rtl/>
        </w:rPr>
        <w:t xml:space="preserve">איזושהי </w:t>
      </w:r>
      <w:bookmarkStart w:id="2215" w:name="_ETM_Q4_617120"/>
      <w:bookmarkEnd w:id="2215"/>
      <w:r>
        <w:rPr>
          <w:rtl/>
        </w:rPr>
        <w:t xml:space="preserve">דחיפות </w:t>
      </w:r>
      <w:bookmarkStart w:id="2216" w:name="_ETM_Q4_619129"/>
      <w:bookmarkEnd w:id="2216"/>
      <w:r>
        <w:rPr>
          <w:rFonts w:hint="eastAsia"/>
          <w:rtl/>
        </w:rPr>
        <w:t>–</w:t>
      </w:r>
      <w:r>
        <w:rPr>
          <w:rFonts w:hint="cs"/>
          <w:rtl/>
        </w:rPr>
        <w:t xml:space="preserve"> </w:t>
      </w:r>
      <w:r>
        <w:rPr>
          <w:rtl/>
        </w:rPr>
        <w:t xml:space="preserve">זה </w:t>
      </w:r>
      <w:bookmarkStart w:id="2217" w:name="_ETM_Q4_619340"/>
      <w:bookmarkEnd w:id="2217"/>
      <w:r>
        <w:rPr>
          <w:rtl/>
        </w:rPr>
        <w:t xml:space="preserve">לא </w:t>
      </w:r>
      <w:bookmarkStart w:id="2218" w:name="_ETM_Q4_619519"/>
      <w:bookmarkEnd w:id="2218"/>
      <w:r>
        <w:rPr>
          <w:rtl/>
        </w:rPr>
        <w:t xml:space="preserve">שהגירעון </w:t>
      </w:r>
      <w:bookmarkStart w:id="2219" w:name="_ETM_Q4_620950"/>
      <w:bookmarkEnd w:id="2219"/>
      <w:r>
        <w:rPr>
          <w:rtl/>
        </w:rPr>
        <w:t xml:space="preserve">הלאומי </w:t>
      </w:r>
      <w:bookmarkStart w:id="2220" w:name="_ETM_Q4_621370"/>
      <w:bookmarkEnd w:id="2220"/>
      <w:r>
        <w:rPr>
          <w:rtl/>
        </w:rPr>
        <w:t xml:space="preserve">שלנו </w:t>
      </w:r>
      <w:bookmarkStart w:id="2221" w:name="_ETM_Q4_621700"/>
      <w:bookmarkEnd w:id="2221"/>
      <w:r>
        <w:rPr>
          <w:rtl/>
        </w:rPr>
        <w:t xml:space="preserve">פרץ </w:t>
      </w:r>
      <w:bookmarkStart w:id="2222" w:name="_ETM_Q4_622180"/>
      <w:bookmarkEnd w:id="2222"/>
      <w:r>
        <w:rPr>
          <w:rtl/>
        </w:rPr>
        <w:t xml:space="preserve">פעם </w:t>
      </w:r>
      <w:bookmarkStart w:id="2223" w:name="_ETM_Q4_622540"/>
      <w:bookmarkEnd w:id="2223"/>
      <w:r>
        <w:rPr>
          <w:rtl/>
        </w:rPr>
        <w:t xml:space="preserve">אחר </w:t>
      </w:r>
      <w:bookmarkStart w:id="2224" w:name="_ETM_Q4_622780"/>
      <w:bookmarkEnd w:id="2224"/>
      <w:r>
        <w:rPr>
          <w:rtl/>
        </w:rPr>
        <w:t xml:space="preserve">פעם </w:t>
      </w:r>
      <w:bookmarkStart w:id="2225" w:name="_ETM_Q4_623200"/>
      <w:bookmarkEnd w:id="2225"/>
      <w:r>
        <w:rPr>
          <w:rFonts w:hint="cs"/>
          <w:rtl/>
        </w:rPr>
        <w:t>את</w:t>
      </w:r>
      <w:r>
        <w:rPr>
          <w:rtl/>
        </w:rPr>
        <w:t xml:space="preserve"> </w:t>
      </w:r>
      <w:bookmarkStart w:id="2226" w:name="_ETM_Q4_623409"/>
      <w:bookmarkEnd w:id="2226"/>
      <w:r>
        <w:rPr>
          <w:rFonts w:hint="cs"/>
          <w:rtl/>
        </w:rPr>
        <w:t>ה</w:t>
      </w:r>
      <w:r>
        <w:rPr>
          <w:rtl/>
        </w:rPr>
        <w:t>מסגרת</w:t>
      </w:r>
      <w:r>
        <w:rPr>
          <w:rFonts w:hint="cs"/>
          <w:rtl/>
        </w:rPr>
        <w:t>, לדעתי</w:t>
      </w:r>
      <w:r>
        <w:rPr>
          <w:rtl/>
        </w:rPr>
        <w:t xml:space="preserve"> </w:t>
      </w:r>
      <w:bookmarkStart w:id="2227" w:name="_ETM_Q4_624310"/>
      <w:bookmarkEnd w:id="2227"/>
      <w:r>
        <w:rPr>
          <w:rtl/>
        </w:rPr>
        <w:t xml:space="preserve">הוא </w:t>
      </w:r>
      <w:bookmarkStart w:id="2228" w:name="_ETM_Q4_624370"/>
      <w:bookmarkEnd w:id="2228"/>
      <w:r>
        <w:rPr>
          <w:rtl/>
        </w:rPr>
        <w:t xml:space="preserve">כבר </w:t>
      </w:r>
      <w:bookmarkStart w:id="2229" w:name="_ETM_Q4_625030"/>
      <w:bookmarkEnd w:id="2229"/>
      <w:r>
        <w:rPr>
          <w:rtl/>
        </w:rPr>
        <w:t xml:space="preserve">עומד </w:t>
      </w:r>
      <w:bookmarkStart w:id="2230" w:name="_ETM_Q4_625299"/>
      <w:bookmarkEnd w:id="2230"/>
      <w:r>
        <w:rPr>
          <w:rtl/>
        </w:rPr>
        <w:t>על</w:t>
      </w:r>
      <w:bookmarkStart w:id="2231" w:name="_ETM_Q4_627630"/>
      <w:bookmarkEnd w:id="2231"/>
      <w:r>
        <w:rPr>
          <w:rFonts w:hint="cs"/>
          <w:rtl/>
        </w:rPr>
        <w:t xml:space="preserve"> </w:t>
      </w:r>
      <w:bookmarkStart w:id="2232" w:name="_ETM_Q4_629143"/>
      <w:bookmarkEnd w:id="2232"/>
      <w:r>
        <w:rPr>
          <w:rFonts w:hint="cs"/>
          <w:rtl/>
        </w:rPr>
        <w:t xml:space="preserve">7.6% </w:t>
      </w:r>
      <w:r>
        <w:rPr>
          <w:rtl/>
        </w:rPr>
        <w:t>גירעון</w:t>
      </w:r>
      <w:r>
        <w:rPr>
          <w:rFonts w:hint="cs"/>
          <w:rtl/>
        </w:rPr>
        <w:t>;</w:t>
      </w:r>
      <w:r>
        <w:rPr>
          <w:rtl/>
        </w:rPr>
        <w:t xml:space="preserve"> </w:t>
      </w:r>
      <w:bookmarkStart w:id="2233" w:name="_ETM_Q4_628320"/>
      <w:bookmarkEnd w:id="2233"/>
      <w:r>
        <w:rPr>
          <w:rtl/>
        </w:rPr>
        <w:t xml:space="preserve">זה </w:t>
      </w:r>
      <w:bookmarkStart w:id="2234" w:name="_ETM_Q4_628470"/>
      <w:bookmarkEnd w:id="2234"/>
      <w:r>
        <w:rPr>
          <w:rtl/>
        </w:rPr>
        <w:t xml:space="preserve">לא </w:t>
      </w:r>
      <w:bookmarkStart w:id="2235" w:name="_ETM_Q4_628590"/>
      <w:bookmarkEnd w:id="2235"/>
      <w:r>
        <w:rPr>
          <w:rtl/>
        </w:rPr>
        <w:t>ש</w:t>
      </w:r>
      <w:bookmarkStart w:id="2236" w:name="_ETM_Q4_628800"/>
      <w:bookmarkEnd w:id="2236"/>
      <w:r>
        <w:rPr>
          <w:rtl/>
        </w:rPr>
        <w:t xml:space="preserve">דירוג </w:t>
      </w:r>
      <w:bookmarkStart w:id="2237" w:name="_ETM_Q4_629100"/>
      <w:bookmarkEnd w:id="2237"/>
      <w:r>
        <w:rPr>
          <w:rtl/>
        </w:rPr>
        <w:t xml:space="preserve">האשראי </w:t>
      </w:r>
      <w:bookmarkStart w:id="2238" w:name="_ETM_Q4_629430"/>
      <w:bookmarkEnd w:id="2238"/>
      <w:r>
        <w:rPr>
          <w:rtl/>
        </w:rPr>
        <w:t xml:space="preserve">שלנו </w:t>
      </w:r>
      <w:bookmarkStart w:id="2239" w:name="_ETM_Q4_629760"/>
      <w:bookmarkEnd w:id="2239"/>
      <w:r>
        <w:rPr>
          <w:rtl/>
        </w:rPr>
        <w:t xml:space="preserve">ירד </w:t>
      </w:r>
      <w:bookmarkStart w:id="2240" w:name="_ETM_Q4_630030"/>
      <w:bookmarkEnd w:id="2240"/>
      <w:r>
        <w:rPr>
          <w:rtl/>
        </w:rPr>
        <w:t xml:space="preserve">פעמיים </w:t>
      </w:r>
      <w:bookmarkStart w:id="2241" w:name="_ETM_Q4_630570"/>
      <w:bookmarkEnd w:id="2241"/>
      <w:r>
        <w:rPr>
          <w:rtl/>
        </w:rPr>
        <w:t>ע</w:t>
      </w:r>
      <w:r>
        <w:rPr>
          <w:rFonts w:hint="cs"/>
          <w:rtl/>
        </w:rPr>
        <w:t>ל ידי</w:t>
      </w:r>
      <w:r>
        <w:rPr>
          <w:rtl/>
        </w:rPr>
        <w:t xml:space="preserve"> </w:t>
      </w:r>
      <w:bookmarkStart w:id="2242" w:name="_ETM_Q4_630900"/>
      <w:bookmarkEnd w:id="2242"/>
      <w:r>
        <w:rPr>
          <w:rtl/>
        </w:rPr>
        <w:t xml:space="preserve">שתי </w:t>
      </w:r>
      <w:bookmarkStart w:id="2243" w:name="_ETM_Q4_631200"/>
      <w:bookmarkEnd w:id="2243"/>
      <w:r>
        <w:rPr>
          <w:rFonts w:hint="cs"/>
          <w:rtl/>
        </w:rPr>
        <w:t>סוכנויות</w:t>
      </w:r>
      <w:r>
        <w:rPr>
          <w:rtl/>
        </w:rPr>
        <w:t xml:space="preserve"> </w:t>
      </w:r>
      <w:bookmarkStart w:id="2244" w:name="_ETM_Q4_631680"/>
      <w:bookmarkEnd w:id="2244"/>
      <w:r>
        <w:rPr>
          <w:rtl/>
        </w:rPr>
        <w:t>הדירוג</w:t>
      </w:r>
      <w:r>
        <w:rPr>
          <w:rFonts w:hint="cs"/>
          <w:rtl/>
        </w:rPr>
        <w:t>;</w:t>
      </w:r>
      <w:r>
        <w:rPr>
          <w:rtl/>
        </w:rPr>
        <w:t xml:space="preserve"> </w:t>
      </w:r>
      <w:bookmarkStart w:id="2245" w:name="_ETM_Q4_632160"/>
      <w:bookmarkEnd w:id="2245"/>
      <w:r>
        <w:rPr>
          <w:rtl/>
        </w:rPr>
        <w:t xml:space="preserve">זה </w:t>
      </w:r>
      <w:bookmarkStart w:id="2246" w:name="_ETM_Q4_632340"/>
      <w:bookmarkEnd w:id="2246"/>
      <w:r>
        <w:rPr>
          <w:rtl/>
        </w:rPr>
        <w:t xml:space="preserve">לא </w:t>
      </w:r>
      <w:bookmarkStart w:id="2247" w:name="_ETM_Q4_632460"/>
      <w:bookmarkStart w:id="2248" w:name="_ETM_Q4_633450"/>
      <w:bookmarkStart w:id="2249" w:name="_ETM_Q4_633960"/>
      <w:bookmarkEnd w:id="2247"/>
      <w:bookmarkEnd w:id="2248"/>
      <w:bookmarkEnd w:id="2249"/>
      <w:r>
        <w:rPr>
          <w:rtl/>
        </w:rPr>
        <w:t xml:space="preserve">שמחיר </w:t>
      </w:r>
      <w:bookmarkStart w:id="2250" w:name="_ETM_Q4_634410"/>
      <w:bookmarkEnd w:id="2250"/>
      <w:r>
        <w:rPr>
          <w:rtl/>
        </w:rPr>
        <w:t xml:space="preserve">הדלק </w:t>
      </w:r>
      <w:bookmarkStart w:id="2251" w:name="_ETM_Q4_634710"/>
      <w:bookmarkEnd w:id="2251"/>
      <w:r>
        <w:rPr>
          <w:rtl/>
        </w:rPr>
        <w:t xml:space="preserve">עלה </w:t>
      </w:r>
      <w:bookmarkStart w:id="2252" w:name="_ETM_Q4_634890"/>
      <w:bookmarkEnd w:id="2252"/>
      <w:r>
        <w:rPr>
          <w:rtl/>
        </w:rPr>
        <w:t xml:space="preserve">ב-20% </w:t>
      </w:r>
      <w:bookmarkStart w:id="2253" w:name="_ETM_Q4_636030"/>
      <w:bookmarkEnd w:id="2253"/>
      <w:r>
        <w:rPr>
          <w:rtl/>
        </w:rPr>
        <w:t xml:space="preserve">מאז </w:t>
      </w:r>
      <w:bookmarkStart w:id="2254" w:name="_ETM_Q4_636390"/>
      <w:bookmarkEnd w:id="2254"/>
      <w:r>
        <w:rPr>
          <w:rtl/>
        </w:rPr>
        <w:t xml:space="preserve">שעליתם </w:t>
      </w:r>
      <w:bookmarkStart w:id="2255" w:name="_ETM_Q4_636870"/>
      <w:bookmarkEnd w:id="2255"/>
      <w:r>
        <w:rPr>
          <w:rtl/>
        </w:rPr>
        <w:t>לשלטון</w:t>
      </w:r>
      <w:r>
        <w:rPr>
          <w:rFonts w:hint="cs"/>
          <w:rtl/>
        </w:rPr>
        <w:t>;</w:t>
      </w:r>
      <w:r>
        <w:rPr>
          <w:rtl/>
        </w:rPr>
        <w:t xml:space="preserve"> </w:t>
      </w:r>
      <w:bookmarkStart w:id="2256" w:name="_ETM_Q4_637950"/>
      <w:bookmarkEnd w:id="2256"/>
      <w:r>
        <w:rPr>
          <w:rtl/>
        </w:rPr>
        <w:t xml:space="preserve">זה </w:t>
      </w:r>
      <w:bookmarkStart w:id="2257" w:name="_ETM_Q4_638100"/>
      <w:bookmarkEnd w:id="2257"/>
      <w:r>
        <w:rPr>
          <w:rtl/>
        </w:rPr>
        <w:t xml:space="preserve">לא </w:t>
      </w:r>
      <w:bookmarkStart w:id="2258" w:name="_ETM_Q4_638220"/>
      <w:bookmarkEnd w:id="2258"/>
      <w:r>
        <w:rPr>
          <w:rtl/>
        </w:rPr>
        <w:t xml:space="preserve">שיוקר </w:t>
      </w:r>
      <w:bookmarkStart w:id="2259" w:name="_ETM_Q4_638640"/>
      <w:bookmarkEnd w:id="2259"/>
      <w:r>
        <w:rPr>
          <w:rtl/>
        </w:rPr>
        <w:t xml:space="preserve">המחיה </w:t>
      </w:r>
      <w:bookmarkStart w:id="2260" w:name="_ETM_Q4_639270"/>
      <w:bookmarkEnd w:id="2260"/>
      <w:r>
        <w:rPr>
          <w:rtl/>
        </w:rPr>
        <w:t xml:space="preserve">ממשיך </w:t>
      </w:r>
      <w:bookmarkStart w:id="2261" w:name="_ETM_Q4_639750"/>
      <w:bookmarkEnd w:id="2261"/>
      <w:r>
        <w:rPr>
          <w:rtl/>
        </w:rPr>
        <w:t xml:space="preserve">לעלות </w:t>
      </w:r>
      <w:bookmarkStart w:id="2262" w:name="_ETM_Q4_640290"/>
      <w:bookmarkEnd w:id="2262"/>
      <w:r>
        <w:rPr>
          <w:rtl/>
        </w:rPr>
        <w:t xml:space="preserve">ולעלות </w:t>
      </w:r>
      <w:bookmarkStart w:id="2263" w:name="_ETM_Q4_640770"/>
      <w:bookmarkEnd w:id="2263"/>
      <w:proofErr w:type="spellStart"/>
      <w:r>
        <w:rPr>
          <w:rtl/>
        </w:rPr>
        <w:t>ולעלות</w:t>
      </w:r>
      <w:proofErr w:type="spellEnd"/>
      <w:r>
        <w:rPr>
          <w:rtl/>
        </w:rPr>
        <w:t xml:space="preserve"> </w:t>
      </w:r>
      <w:bookmarkStart w:id="2264" w:name="_ETM_Q4_641400"/>
      <w:bookmarkEnd w:id="2264"/>
      <w:r w:rsidR="002E15C1">
        <w:rPr>
          <w:rFonts w:hint="cs"/>
          <w:rtl/>
        </w:rPr>
        <w:t xml:space="preserve">– </w:t>
      </w:r>
      <w:r>
        <w:rPr>
          <w:rtl/>
        </w:rPr>
        <w:t xml:space="preserve">המחיר </w:t>
      </w:r>
      <w:bookmarkStart w:id="2265" w:name="_ETM_Q4_642210"/>
      <w:bookmarkEnd w:id="2265"/>
      <w:r>
        <w:rPr>
          <w:rtl/>
        </w:rPr>
        <w:t xml:space="preserve">של </w:t>
      </w:r>
      <w:bookmarkStart w:id="2266" w:name="_ETM_Q4_642510"/>
      <w:bookmarkEnd w:id="2266"/>
      <w:r>
        <w:rPr>
          <w:rFonts w:hint="cs"/>
          <w:rtl/>
        </w:rPr>
        <w:t>ה</w:t>
      </w:r>
      <w:r>
        <w:rPr>
          <w:rtl/>
        </w:rPr>
        <w:t xml:space="preserve">חלב </w:t>
      </w:r>
      <w:bookmarkStart w:id="2267" w:name="_ETM_Q4_642900"/>
      <w:bookmarkEnd w:id="2267"/>
      <w:r>
        <w:rPr>
          <w:rtl/>
        </w:rPr>
        <w:t xml:space="preserve">המפוקח </w:t>
      </w:r>
      <w:bookmarkStart w:id="2268" w:name="_ETM_Q4_643470"/>
      <w:bookmarkEnd w:id="2268"/>
      <w:r>
        <w:rPr>
          <w:rFonts w:hint="cs"/>
          <w:rtl/>
        </w:rPr>
        <w:t>ע</w:t>
      </w:r>
      <w:r>
        <w:rPr>
          <w:rtl/>
        </w:rPr>
        <w:t>לה</w:t>
      </w:r>
      <w:r>
        <w:rPr>
          <w:rFonts w:hint="cs"/>
          <w:rtl/>
        </w:rPr>
        <w:t>.</w:t>
      </w:r>
      <w:r>
        <w:rPr>
          <w:rtl/>
        </w:rPr>
        <w:t xml:space="preserve"> </w:t>
      </w:r>
      <w:bookmarkStart w:id="2269" w:name="_ETM_Q4_643740"/>
      <w:bookmarkEnd w:id="2269"/>
      <w:r>
        <w:rPr>
          <w:rtl/>
        </w:rPr>
        <w:t xml:space="preserve">גם </w:t>
      </w:r>
      <w:bookmarkStart w:id="2270" w:name="_ETM_Q4_644070"/>
      <w:bookmarkEnd w:id="2270"/>
      <w:r>
        <w:rPr>
          <w:rtl/>
        </w:rPr>
        <w:t xml:space="preserve">האשל </w:t>
      </w:r>
      <w:bookmarkStart w:id="2271" w:name="_ETM_Q4_644550"/>
      <w:bookmarkEnd w:id="2271"/>
      <w:r>
        <w:rPr>
          <w:rtl/>
        </w:rPr>
        <w:t xml:space="preserve">אלה </w:t>
      </w:r>
      <w:bookmarkStart w:id="2272" w:name="_ETM_Q4_644730"/>
      <w:bookmarkEnd w:id="2272"/>
      <w:r>
        <w:rPr>
          <w:rtl/>
        </w:rPr>
        <w:t>ב-5%</w:t>
      </w:r>
      <w:r>
        <w:rPr>
          <w:rFonts w:hint="cs"/>
          <w:rtl/>
        </w:rPr>
        <w:t>, מוצרי</w:t>
      </w:r>
      <w:r>
        <w:rPr>
          <w:rtl/>
        </w:rPr>
        <w:t xml:space="preserve"> </w:t>
      </w:r>
      <w:bookmarkStart w:id="2273" w:name="_ETM_Q4_646080"/>
      <w:bookmarkEnd w:id="2273"/>
      <w:r>
        <w:rPr>
          <w:rtl/>
        </w:rPr>
        <w:t>הני</w:t>
      </w:r>
      <w:r>
        <w:rPr>
          <w:rFonts w:hint="cs"/>
          <w:rtl/>
        </w:rPr>
        <w:t>ק</w:t>
      </w:r>
      <w:r>
        <w:rPr>
          <w:rtl/>
        </w:rPr>
        <w:t>וי</w:t>
      </w:r>
      <w:r>
        <w:rPr>
          <w:rFonts w:hint="cs"/>
          <w:rtl/>
        </w:rPr>
        <w:t>,</w:t>
      </w:r>
      <w:r>
        <w:rPr>
          <w:rtl/>
        </w:rPr>
        <w:t xml:space="preserve"> </w:t>
      </w:r>
      <w:bookmarkStart w:id="2274" w:name="_ETM_Q4_646530"/>
      <w:bookmarkEnd w:id="2274"/>
      <w:r>
        <w:rPr>
          <w:rtl/>
        </w:rPr>
        <w:t>הבשר</w:t>
      </w:r>
      <w:r>
        <w:rPr>
          <w:rFonts w:hint="cs"/>
          <w:rtl/>
        </w:rPr>
        <w:t>,</w:t>
      </w:r>
      <w:r>
        <w:rPr>
          <w:rtl/>
        </w:rPr>
        <w:t xml:space="preserve"> </w:t>
      </w:r>
      <w:bookmarkStart w:id="2275" w:name="_ETM_Q4_647010"/>
      <w:bookmarkEnd w:id="2275"/>
      <w:r>
        <w:rPr>
          <w:rtl/>
        </w:rPr>
        <w:t>הפירות</w:t>
      </w:r>
      <w:r>
        <w:rPr>
          <w:rFonts w:hint="cs"/>
          <w:rtl/>
        </w:rPr>
        <w:t>,</w:t>
      </w:r>
      <w:r>
        <w:rPr>
          <w:rtl/>
        </w:rPr>
        <w:t xml:space="preserve"> </w:t>
      </w:r>
      <w:bookmarkStart w:id="2276" w:name="_ETM_Q4_647430"/>
      <w:bookmarkEnd w:id="2276"/>
      <w:r>
        <w:rPr>
          <w:rtl/>
        </w:rPr>
        <w:t>הירקות</w:t>
      </w:r>
      <w:r>
        <w:rPr>
          <w:rFonts w:hint="cs"/>
          <w:rtl/>
        </w:rPr>
        <w:t xml:space="preserve">, הקטשופ, </w:t>
      </w:r>
      <w:proofErr w:type="spellStart"/>
      <w:r>
        <w:rPr>
          <w:rFonts w:hint="cs"/>
          <w:rtl/>
        </w:rPr>
        <w:t>הנוטלה</w:t>
      </w:r>
      <w:proofErr w:type="spellEnd"/>
      <w:r>
        <w:rPr>
          <w:rFonts w:hint="cs"/>
          <w:rtl/>
        </w:rPr>
        <w:t>.</w:t>
      </w:r>
      <w:r>
        <w:rPr>
          <w:rtl/>
        </w:rPr>
        <w:t xml:space="preserve"> </w:t>
      </w:r>
      <w:bookmarkStart w:id="2277" w:name="_ETM_Q4_649290"/>
      <w:bookmarkEnd w:id="2277"/>
      <w:r>
        <w:rPr>
          <w:rtl/>
        </w:rPr>
        <w:t>הכ</w:t>
      </w:r>
      <w:r>
        <w:rPr>
          <w:rFonts w:hint="cs"/>
          <w:rtl/>
        </w:rPr>
        <w:t>ו</w:t>
      </w:r>
      <w:r>
        <w:rPr>
          <w:rtl/>
        </w:rPr>
        <w:t xml:space="preserve">ל </w:t>
      </w:r>
      <w:bookmarkStart w:id="2278" w:name="_ETM_Q4_650730"/>
      <w:bookmarkEnd w:id="2278"/>
      <w:r>
        <w:rPr>
          <w:rtl/>
        </w:rPr>
        <w:t xml:space="preserve">עולה </w:t>
      </w:r>
      <w:bookmarkStart w:id="2279" w:name="_ETM_Q4_651180"/>
      <w:bookmarkEnd w:id="2279"/>
      <w:r>
        <w:rPr>
          <w:rtl/>
        </w:rPr>
        <w:t>ועולה</w:t>
      </w:r>
      <w:r w:rsidR="002E15C1">
        <w:rPr>
          <w:rFonts w:hint="cs"/>
          <w:rtl/>
        </w:rPr>
        <w:t>,</w:t>
      </w:r>
      <w:r>
        <w:rPr>
          <w:rtl/>
        </w:rPr>
        <w:t xml:space="preserve"> </w:t>
      </w:r>
      <w:bookmarkStart w:id="2280" w:name="_ETM_Q4_652019"/>
      <w:bookmarkEnd w:id="2280"/>
      <w:r>
        <w:rPr>
          <w:rtl/>
        </w:rPr>
        <w:t xml:space="preserve">ואין </w:t>
      </w:r>
      <w:bookmarkStart w:id="2281" w:name="_ETM_Q4_652379"/>
      <w:bookmarkEnd w:id="2281"/>
      <w:r>
        <w:rPr>
          <w:rtl/>
        </w:rPr>
        <w:t xml:space="preserve">שר </w:t>
      </w:r>
      <w:bookmarkStart w:id="2282" w:name="_ETM_Q4_652650"/>
      <w:bookmarkEnd w:id="2282"/>
      <w:r>
        <w:rPr>
          <w:rtl/>
        </w:rPr>
        <w:t>אוצר</w:t>
      </w:r>
      <w:r>
        <w:rPr>
          <w:rFonts w:hint="cs"/>
          <w:rtl/>
        </w:rPr>
        <w:t>.</w:t>
      </w:r>
    </w:p>
    <w:p w:rsidR="00225AFC" w:rsidRDefault="00225AFC" w:rsidP="00392F22">
      <w:pPr>
        <w:rPr>
          <w:rtl/>
        </w:rPr>
      </w:pPr>
      <w:bookmarkStart w:id="2283" w:name="_ETM_Q4_653824"/>
      <w:bookmarkStart w:id="2284" w:name="_ETM_Q4_653896"/>
      <w:bookmarkEnd w:id="2283"/>
      <w:bookmarkEnd w:id="2284"/>
    </w:p>
    <w:p w:rsidR="00225AFC" w:rsidRDefault="00225AFC" w:rsidP="002E15C1">
      <w:pPr>
        <w:rPr>
          <w:rtl/>
        </w:rPr>
      </w:pPr>
      <w:bookmarkStart w:id="2285" w:name="_ETM_Q4_653985"/>
      <w:bookmarkStart w:id="2286" w:name="_ETM_Q4_654048"/>
      <w:bookmarkStart w:id="2287" w:name="_ETM_Q4_654010"/>
      <w:bookmarkEnd w:id="2285"/>
      <w:bookmarkEnd w:id="2286"/>
      <w:bookmarkEnd w:id="2287"/>
      <w:r>
        <w:rPr>
          <w:rtl/>
        </w:rPr>
        <w:t xml:space="preserve">קראתי </w:t>
      </w:r>
      <w:bookmarkStart w:id="2288" w:name="_ETM_Q4_654550"/>
      <w:bookmarkEnd w:id="2288"/>
      <w:r>
        <w:rPr>
          <w:rtl/>
        </w:rPr>
        <w:t xml:space="preserve">לאחרונה </w:t>
      </w:r>
      <w:bookmarkStart w:id="2289" w:name="_ETM_Q4_655030"/>
      <w:bookmarkEnd w:id="2289"/>
      <w:r>
        <w:rPr>
          <w:rtl/>
        </w:rPr>
        <w:t xml:space="preserve">שהצפון </w:t>
      </w:r>
      <w:bookmarkStart w:id="2290" w:name="_ETM_Q4_655870"/>
      <w:bookmarkEnd w:id="2290"/>
      <w:r>
        <w:rPr>
          <w:rtl/>
        </w:rPr>
        <w:t xml:space="preserve">התרוקן </w:t>
      </w:r>
      <w:bookmarkStart w:id="2291" w:name="_ETM_Q4_656380"/>
      <w:bookmarkEnd w:id="2291"/>
      <w:r>
        <w:rPr>
          <w:rtl/>
        </w:rPr>
        <w:t xml:space="preserve">מחברות </w:t>
      </w:r>
      <w:bookmarkStart w:id="2292" w:name="_ETM_Q4_656920"/>
      <w:bookmarkEnd w:id="2292"/>
      <w:r>
        <w:rPr>
          <w:rtl/>
        </w:rPr>
        <w:t>סטרטאפ</w:t>
      </w:r>
      <w:r>
        <w:rPr>
          <w:rFonts w:hint="cs"/>
          <w:rtl/>
        </w:rPr>
        <w:t>.</w:t>
      </w:r>
      <w:r>
        <w:rPr>
          <w:rtl/>
        </w:rPr>
        <w:t xml:space="preserve"> </w:t>
      </w:r>
      <w:bookmarkStart w:id="2293" w:name="_ETM_Q4_657640"/>
      <w:bookmarkEnd w:id="2293"/>
      <w:r>
        <w:rPr>
          <w:rtl/>
        </w:rPr>
        <w:t xml:space="preserve">מתוך </w:t>
      </w:r>
      <w:bookmarkStart w:id="2294" w:name="_ETM_Q4_658060"/>
      <w:bookmarkStart w:id="2295" w:name="_ETM_Q4_658360"/>
      <w:bookmarkStart w:id="2296" w:name="_ETM_Q4_658660"/>
      <w:bookmarkEnd w:id="2294"/>
      <w:bookmarkEnd w:id="2295"/>
      <w:bookmarkEnd w:id="2296"/>
      <w:r>
        <w:rPr>
          <w:rtl/>
        </w:rPr>
        <w:t xml:space="preserve">90 </w:t>
      </w:r>
      <w:bookmarkStart w:id="2297" w:name="_ETM_Q4_659050"/>
      <w:bookmarkEnd w:id="2297"/>
      <w:r>
        <w:rPr>
          <w:rtl/>
        </w:rPr>
        <w:t xml:space="preserve">חברות </w:t>
      </w:r>
      <w:bookmarkStart w:id="2298" w:name="_ETM_Q4_659470"/>
      <w:bookmarkEnd w:id="2298"/>
      <w:r>
        <w:rPr>
          <w:rtl/>
        </w:rPr>
        <w:t xml:space="preserve">שפעלו </w:t>
      </w:r>
      <w:bookmarkStart w:id="2299" w:name="_ETM_Q4_659980"/>
      <w:bookmarkEnd w:id="2299"/>
      <w:r>
        <w:rPr>
          <w:rtl/>
        </w:rPr>
        <w:t xml:space="preserve">בקריית </w:t>
      </w:r>
      <w:bookmarkStart w:id="2300" w:name="_ETM_Q4_660430"/>
      <w:bookmarkStart w:id="2301" w:name="_ETM_Q4_661210"/>
      <w:bookmarkEnd w:id="2300"/>
      <w:bookmarkEnd w:id="2301"/>
      <w:r>
        <w:rPr>
          <w:rFonts w:hint="cs"/>
          <w:rtl/>
        </w:rPr>
        <w:t xml:space="preserve">שמונה </w:t>
      </w:r>
      <w:r>
        <w:rPr>
          <w:rtl/>
        </w:rPr>
        <w:t xml:space="preserve">נותרו </w:t>
      </w:r>
      <w:bookmarkStart w:id="2302" w:name="_ETM_Q4_661510"/>
      <w:bookmarkEnd w:id="2302"/>
      <w:r>
        <w:rPr>
          <w:rtl/>
        </w:rPr>
        <w:t xml:space="preserve">רק </w:t>
      </w:r>
      <w:bookmarkStart w:id="2303" w:name="_ETM_Q4_661660"/>
      <w:bookmarkEnd w:id="2303"/>
      <w:r>
        <w:rPr>
          <w:rtl/>
        </w:rPr>
        <w:t xml:space="preserve">32 </w:t>
      </w:r>
      <w:bookmarkStart w:id="2304" w:name="_ETM_Q4_662440"/>
      <w:bookmarkEnd w:id="2304"/>
      <w:r>
        <w:rPr>
          <w:rtl/>
        </w:rPr>
        <w:t xml:space="preserve">חברות </w:t>
      </w:r>
      <w:bookmarkStart w:id="2305" w:name="_ETM_Q4_663209"/>
      <w:bookmarkEnd w:id="2305"/>
      <w:r>
        <w:rPr>
          <w:rFonts w:hint="cs"/>
          <w:rtl/>
        </w:rPr>
        <w:t>סטרטאפ</w:t>
      </w:r>
      <w:r>
        <w:rPr>
          <w:rtl/>
        </w:rPr>
        <w:t xml:space="preserve"> </w:t>
      </w:r>
      <w:bookmarkStart w:id="2306" w:name="_ETM_Q4_663689"/>
      <w:bookmarkEnd w:id="2306"/>
      <w:r>
        <w:rPr>
          <w:rtl/>
        </w:rPr>
        <w:t xml:space="preserve">בקריית </w:t>
      </w:r>
      <w:bookmarkStart w:id="2307" w:name="_ETM_Q4_664290"/>
      <w:bookmarkStart w:id="2308" w:name="_ETM_Q4_665069"/>
      <w:bookmarkEnd w:id="2307"/>
      <w:bookmarkEnd w:id="2308"/>
      <w:r>
        <w:rPr>
          <w:rFonts w:hint="cs"/>
          <w:rtl/>
        </w:rPr>
        <w:t>שמונה, ו</w:t>
      </w:r>
      <w:r>
        <w:rPr>
          <w:rtl/>
        </w:rPr>
        <w:t xml:space="preserve">גם </w:t>
      </w:r>
      <w:bookmarkStart w:id="2309" w:name="_ETM_Q4_665430"/>
      <w:bookmarkEnd w:id="2309"/>
      <w:r>
        <w:rPr>
          <w:rtl/>
        </w:rPr>
        <w:t xml:space="preserve">מי </w:t>
      </w:r>
      <w:bookmarkStart w:id="2310" w:name="_ETM_Q4_665549"/>
      <w:bookmarkEnd w:id="2310"/>
      <w:r>
        <w:rPr>
          <w:rtl/>
        </w:rPr>
        <w:t xml:space="preserve">שנשאר </w:t>
      </w:r>
      <w:bookmarkStart w:id="2311" w:name="_ETM_Q4_665970"/>
      <w:bookmarkEnd w:id="2311"/>
      <w:r>
        <w:rPr>
          <w:rtl/>
        </w:rPr>
        <w:t xml:space="preserve">לפעול </w:t>
      </w:r>
      <w:bookmarkStart w:id="2312" w:name="_ETM_Q4_666269"/>
      <w:bookmarkEnd w:id="2312"/>
      <w:r>
        <w:rPr>
          <w:rtl/>
        </w:rPr>
        <w:t xml:space="preserve">שם </w:t>
      </w:r>
      <w:bookmarkStart w:id="2313" w:name="_ETM_Q4_666450"/>
      <w:bookmarkEnd w:id="2313"/>
      <w:r>
        <w:rPr>
          <w:rtl/>
        </w:rPr>
        <w:t xml:space="preserve">פועל </w:t>
      </w:r>
      <w:bookmarkStart w:id="2314" w:name="_ETM_Q4_666810"/>
      <w:bookmarkEnd w:id="2314"/>
      <w:r>
        <w:rPr>
          <w:rtl/>
        </w:rPr>
        <w:t xml:space="preserve">באופן </w:t>
      </w:r>
      <w:bookmarkStart w:id="2315" w:name="_ETM_Q4_667200"/>
      <w:bookmarkEnd w:id="2315"/>
      <w:r>
        <w:rPr>
          <w:rtl/>
        </w:rPr>
        <w:t>חלקי</w:t>
      </w:r>
      <w:r>
        <w:rPr>
          <w:rFonts w:hint="cs"/>
          <w:rtl/>
        </w:rPr>
        <w:t>.</w:t>
      </w:r>
      <w:r>
        <w:rPr>
          <w:rtl/>
        </w:rPr>
        <w:t xml:space="preserve"> </w:t>
      </w:r>
      <w:bookmarkStart w:id="2316" w:name="_ETM_Q4_668459"/>
      <w:bookmarkEnd w:id="2316"/>
      <w:r>
        <w:rPr>
          <w:rtl/>
        </w:rPr>
        <w:t xml:space="preserve">לא </w:t>
      </w:r>
      <w:bookmarkStart w:id="2317" w:name="_ETM_Q4_668670"/>
      <w:bookmarkEnd w:id="2317"/>
      <w:r>
        <w:rPr>
          <w:rtl/>
        </w:rPr>
        <w:t>נשאר</w:t>
      </w:r>
      <w:r>
        <w:rPr>
          <w:rFonts w:hint="cs"/>
          <w:rtl/>
        </w:rPr>
        <w:t>ה,</w:t>
      </w:r>
      <w:r>
        <w:rPr>
          <w:rtl/>
        </w:rPr>
        <w:t xml:space="preserve"> </w:t>
      </w:r>
      <w:bookmarkStart w:id="2318" w:name="_ETM_Q4_669060"/>
      <w:bookmarkEnd w:id="2318"/>
      <w:r>
        <w:rPr>
          <w:rtl/>
        </w:rPr>
        <w:t>אגב</w:t>
      </w:r>
      <w:r>
        <w:rPr>
          <w:rFonts w:hint="cs"/>
          <w:rtl/>
        </w:rPr>
        <w:t>,</w:t>
      </w:r>
      <w:r>
        <w:rPr>
          <w:rtl/>
        </w:rPr>
        <w:t xml:space="preserve"> </w:t>
      </w:r>
      <w:bookmarkStart w:id="2319" w:name="_ETM_Q4_670919"/>
      <w:bookmarkEnd w:id="2319"/>
      <w:r>
        <w:rPr>
          <w:rtl/>
        </w:rPr>
        <w:t xml:space="preserve">אף </w:t>
      </w:r>
      <w:bookmarkStart w:id="2320" w:name="_ETM_Q4_671219"/>
      <w:bookmarkEnd w:id="2320"/>
      <w:r>
        <w:rPr>
          <w:rtl/>
        </w:rPr>
        <w:t xml:space="preserve">חברת </w:t>
      </w:r>
      <w:bookmarkStart w:id="2321" w:name="_ETM_Q4_671790"/>
      <w:bookmarkEnd w:id="2321"/>
      <w:proofErr w:type="spellStart"/>
      <w:r>
        <w:rPr>
          <w:rtl/>
        </w:rPr>
        <w:t>פו</w:t>
      </w:r>
      <w:r>
        <w:rPr>
          <w:rFonts w:hint="cs"/>
          <w:rtl/>
        </w:rPr>
        <w:t>דטק</w:t>
      </w:r>
      <w:proofErr w:type="spellEnd"/>
      <w:r>
        <w:rPr>
          <w:rtl/>
        </w:rPr>
        <w:t xml:space="preserve"> </w:t>
      </w:r>
      <w:bookmarkStart w:id="2322" w:name="_ETM_Q4_672719"/>
      <w:bookmarkEnd w:id="2322"/>
      <w:r>
        <w:rPr>
          <w:rtl/>
        </w:rPr>
        <w:t xml:space="preserve">בקריית </w:t>
      </w:r>
      <w:bookmarkStart w:id="2323" w:name="_ETM_Q4_673230"/>
      <w:bookmarkStart w:id="2324" w:name="_ETM_Q4_674249"/>
      <w:bookmarkEnd w:id="2323"/>
      <w:bookmarkEnd w:id="2324"/>
      <w:r>
        <w:rPr>
          <w:rFonts w:hint="cs"/>
          <w:rtl/>
        </w:rPr>
        <w:t xml:space="preserve">שמונה. </w:t>
      </w:r>
      <w:r>
        <w:rPr>
          <w:rtl/>
        </w:rPr>
        <w:t>כ-140</w:t>
      </w:r>
      <w:r>
        <w:rPr>
          <w:rFonts w:hint="cs"/>
          <w:rtl/>
        </w:rPr>
        <w:t>,</w:t>
      </w:r>
      <w:r>
        <w:rPr>
          <w:rtl/>
        </w:rPr>
        <w:t xml:space="preserve">000 </w:t>
      </w:r>
      <w:bookmarkStart w:id="2325" w:name="_ETM_Q4_675389"/>
      <w:bookmarkEnd w:id="2325"/>
      <w:r>
        <w:rPr>
          <w:rtl/>
        </w:rPr>
        <w:t xml:space="preserve">דונם </w:t>
      </w:r>
      <w:bookmarkStart w:id="2326" w:name="_ETM_Q4_676199"/>
      <w:bookmarkEnd w:id="2326"/>
      <w:r>
        <w:rPr>
          <w:rtl/>
        </w:rPr>
        <w:t xml:space="preserve">של </w:t>
      </w:r>
      <w:bookmarkStart w:id="2327" w:name="_ETM_Q4_676469"/>
      <w:bookmarkEnd w:id="2327"/>
      <w:r>
        <w:rPr>
          <w:rtl/>
        </w:rPr>
        <w:t xml:space="preserve">יערות </w:t>
      </w:r>
      <w:bookmarkStart w:id="2328" w:name="_ETM_Q4_676859"/>
      <w:bookmarkEnd w:id="2328"/>
      <w:r>
        <w:rPr>
          <w:rtl/>
        </w:rPr>
        <w:t xml:space="preserve">נשרפו </w:t>
      </w:r>
      <w:bookmarkStart w:id="2329" w:name="_ETM_Q4_677279"/>
      <w:bookmarkEnd w:id="2329"/>
      <w:r>
        <w:rPr>
          <w:rtl/>
        </w:rPr>
        <w:t>בצפון</w:t>
      </w:r>
      <w:r w:rsidR="002E15C1">
        <w:rPr>
          <w:rFonts w:hint="cs"/>
          <w:rtl/>
        </w:rPr>
        <w:t>.</w:t>
      </w:r>
      <w:r>
        <w:rPr>
          <w:rtl/>
        </w:rPr>
        <w:t xml:space="preserve"> </w:t>
      </w:r>
      <w:bookmarkStart w:id="2330" w:name="_ETM_Q4_677790"/>
      <w:bookmarkEnd w:id="2330"/>
      <w:r>
        <w:rPr>
          <w:rtl/>
        </w:rPr>
        <w:t xml:space="preserve">זה </w:t>
      </w:r>
      <w:bookmarkStart w:id="2331" w:name="_ETM_Q4_677909"/>
      <w:bookmarkEnd w:id="2331"/>
      <w:r>
        <w:rPr>
          <w:rtl/>
        </w:rPr>
        <w:t xml:space="preserve">כמעט </w:t>
      </w:r>
      <w:bookmarkStart w:id="2332" w:name="_ETM_Q4_678209"/>
      <w:bookmarkEnd w:id="2332"/>
      <w:r>
        <w:rPr>
          <w:rtl/>
        </w:rPr>
        <w:t xml:space="preserve">הגודל </w:t>
      </w:r>
      <w:bookmarkStart w:id="2333" w:name="_ETM_Q4_678569"/>
      <w:bookmarkEnd w:id="2333"/>
      <w:r>
        <w:rPr>
          <w:rtl/>
        </w:rPr>
        <w:t xml:space="preserve">של </w:t>
      </w:r>
      <w:bookmarkStart w:id="2334" w:name="_ETM_Q4_679109"/>
      <w:bookmarkEnd w:id="2334"/>
      <w:r>
        <w:rPr>
          <w:rtl/>
        </w:rPr>
        <w:t xml:space="preserve">העיר </w:t>
      </w:r>
      <w:bookmarkStart w:id="2335" w:name="_ETM_Q4_679319"/>
      <w:bookmarkEnd w:id="2335"/>
      <w:r>
        <w:rPr>
          <w:rtl/>
        </w:rPr>
        <w:t xml:space="preserve">שבה </w:t>
      </w:r>
      <w:bookmarkStart w:id="2336" w:name="_ETM_Q4_679559"/>
      <w:bookmarkEnd w:id="2336"/>
      <w:r>
        <w:rPr>
          <w:rtl/>
        </w:rPr>
        <w:t xml:space="preserve">שנינו </w:t>
      </w:r>
      <w:bookmarkStart w:id="2337" w:name="_ETM_Q4_679859"/>
      <w:bookmarkEnd w:id="2337"/>
      <w:r>
        <w:rPr>
          <w:rtl/>
        </w:rPr>
        <w:t>גרים</w:t>
      </w:r>
      <w:r>
        <w:rPr>
          <w:rFonts w:hint="cs"/>
          <w:rtl/>
        </w:rPr>
        <w:t>,</w:t>
      </w:r>
      <w:r>
        <w:rPr>
          <w:rtl/>
        </w:rPr>
        <w:t xml:space="preserve"> </w:t>
      </w:r>
      <w:bookmarkStart w:id="2338" w:name="_ETM_Q4_680129"/>
      <w:bookmarkEnd w:id="2338"/>
      <w:r>
        <w:rPr>
          <w:rtl/>
        </w:rPr>
        <w:t xml:space="preserve">אדוני </w:t>
      </w:r>
      <w:bookmarkStart w:id="2339" w:name="_ETM_Q4_680370"/>
      <w:bookmarkEnd w:id="2339"/>
      <w:r>
        <w:rPr>
          <w:rFonts w:hint="cs"/>
          <w:rtl/>
        </w:rPr>
        <w:t>ה</w:t>
      </w:r>
      <w:r>
        <w:rPr>
          <w:rtl/>
        </w:rPr>
        <w:t>יושב</w:t>
      </w:r>
      <w:bookmarkStart w:id="2340" w:name="_ETM_Q4_680609"/>
      <w:bookmarkEnd w:id="2340"/>
      <w:r>
        <w:rPr>
          <w:rFonts w:hint="cs"/>
          <w:rtl/>
        </w:rPr>
        <w:t>-</w:t>
      </w:r>
      <w:r>
        <w:rPr>
          <w:rtl/>
        </w:rPr>
        <w:t>ראש</w:t>
      </w:r>
      <w:r>
        <w:rPr>
          <w:rFonts w:hint="cs"/>
          <w:rtl/>
        </w:rPr>
        <w:t>,</w:t>
      </w:r>
      <w:r>
        <w:rPr>
          <w:rtl/>
        </w:rPr>
        <w:t xml:space="preserve"> </w:t>
      </w:r>
      <w:bookmarkStart w:id="2341" w:name="_ETM_Q4_681299"/>
      <w:bookmarkEnd w:id="2341"/>
      <w:r>
        <w:rPr>
          <w:rtl/>
        </w:rPr>
        <w:t xml:space="preserve">פי </w:t>
      </w:r>
      <w:bookmarkStart w:id="2342" w:name="_ETM_Q4_681479"/>
      <w:bookmarkEnd w:id="2342"/>
      <w:r>
        <w:rPr>
          <w:rFonts w:hint="cs"/>
          <w:rtl/>
        </w:rPr>
        <w:t xml:space="preserve">שניים וחצי </w:t>
      </w:r>
      <w:r w:rsidR="002E15C1">
        <w:rPr>
          <w:rFonts w:hint="eastAsia"/>
          <w:rtl/>
        </w:rPr>
        <w:t>–</w:t>
      </w:r>
      <w:r w:rsidR="002E15C1">
        <w:rPr>
          <w:rFonts w:hint="cs"/>
          <w:rtl/>
        </w:rPr>
        <w:t xml:space="preserve"> </w:t>
      </w:r>
      <w:bookmarkStart w:id="2343" w:name="_ETM_Q4_684769"/>
      <w:bookmarkEnd w:id="2343"/>
      <w:r>
        <w:rPr>
          <w:rtl/>
        </w:rPr>
        <w:t xml:space="preserve">זאת </w:t>
      </w:r>
      <w:bookmarkStart w:id="2344" w:name="_ETM_Q4_684950"/>
      <w:bookmarkEnd w:id="2344"/>
      <w:r>
        <w:rPr>
          <w:rtl/>
        </w:rPr>
        <w:t xml:space="preserve">כמובן </w:t>
      </w:r>
      <w:bookmarkStart w:id="2345" w:name="_ETM_Q4_685340"/>
      <w:bookmarkEnd w:id="2345"/>
      <w:r>
        <w:rPr>
          <w:rtl/>
        </w:rPr>
        <w:t xml:space="preserve">תל </w:t>
      </w:r>
      <w:bookmarkStart w:id="2346" w:name="_ETM_Q4_685489"/>
      <w:bookmarkEnd w:id="2346"/>
      <w:r>
        <w:rPr>
          <w:rtl/>
        </w:rPr>
        <w:t xml:space="preserve">אביב </w:t>
      </w:r>
      <w:bookmarkStart w:id="2347" w:name="_ETM_Q4_685700"/>
      <w:bookmarkEnd w:id="2347"/>
      <w:r>
        <w:rPr>
          <w:rtl/>
        </w:rPr>
        <w:t>יפו</w:t>
      </w:r>
      <w:r>
        <w:rPr>
          <w:rFonts w:hint="cs"/>
          <w:rtl/>
        </w:rPr>
        <w:t>.</w:t>
      </w:r>
      <w:r>
        <w:rPr>
          <w:rtl/>
        </w:rPr>
        <w:t xml:space="preserve"> </w:t>
      </w:r>
      <w:bookmarkStart w:id="2348" w:name="_ETM_Q4_686879"/>
      <w:bookmarkEnd w:id="2348"/>
    </w:p>
    <w:p w:rsidR="00225AFC" w:rsidRDefault="00225AFC" w:rsidP="00392F22">
      <w:pPr>
        <w:rPr>
          <w:rtl/>
        </w:rPr>
      </w:pPr>
      <w:bookmarkStart w:id="2349" w:name="_ETM_Q4_683043"/>
      <w:bookmarkStart w:id="2350" w:name="_ETM_Q4_683109"/>
      <w:bookmarkEnd w:id="2349"/>
      <w:bookmarkEnd w:id="2350"/>
    </w:p>
    <w:p w:rsidR="00225AFC" w:rsidRDefault="00225AFC" w:rsidP="00392F22">
      <w:pPr>
        <w:rPr>
          <w:rtl/>
        </w:rPr>
      </w:pPr>
      <w:bookmarkStart w:id="2351" w:name="_ETM_Q4_683171"/>
      <w:bookmarkStart w:id="2352" w:name="_ETM_Q4_683223"/>
      <w:bookmarkStart w:id="2353" w:name="_ETM_Q4_688800"/>
      <w:bookmarkEnd w:id="2351"/>
      <w:bookmarkEnd w:id="2352"/>
      <w:bookmarkEnd w:id="2353"/>
      <w:r>
        <w:rPr>
          <w:rtl/>
        </w:rPr>
        <w:t xml:space="preserve">אין </w:t>
      </w:r>
      <w:bookmarkStart w:id="2354" w:name="_ETM_Q4_689010"/>
      <w:bookmarkEnd w:id="2354"/>
      <w:r>
        <w:rPr>
          <w:rtl/>
        </w:rPr>
        <w:t xml:space="preserve">שר </w:t>
      </w:r>
      <w:bookmarkStart w:id="2355" w:name="_ETM_Q4_689250"/>
      <w:bookmarkEnd w:id="2355"/>
      <w:r>
        <w:rPr>
          <w:rtl/>
        </w:rPr>
        <w:t>אוצר</w:t>
      </w:r>
      <w:r>
        <w:rPr>
          <w:rFonts w:hint="cs"/>
          <w:rtl/>
        </w:rPr>
        <w:t>,</w:t>
      </w:r>
      <w:r>
        <w:rPr>
          <w:rtl/>
        </w:rPr>
        <w:t xml:space="preserve"> </w:t>
      </w:r>
      <w:bookmarkStart w:id="2356" w:name="_ETM_Q4_689970"/>
      <w:bookmarkEnd w:id="2356"/>
      <w:r>
        <w:rPr>
          <w:rtl/>
        </w:rPr>
        <w:t xml:space="preserve">אבל </w:t>
      </w:r>
      <w:bookmarkStart w:id="2357" w:name="_ETM_Q4_690209"/>
      <w:bookmarkEnd w:id="2357"/>
      <w:r>
        <w:rPr>
          <w:rtl/>
        </w:rPr>
        <w:t xml:space="preserve">ככל </w:t>
      </w:r>
      <w:bookmarkStart w:id="2358" w:name="_ETM_Q4_690540"/>
      <w:bookmarkEnd w:id="2358"/>
      <w:r>
        <w:rPr>
          <w:rtl/>
        </w:rPr>
        <w:t xml:space="preserve">הנראה </w:t>
      </w:r>
      <w:bookmarkStart w:id="2359" w:name="_ETM_Q4_690840"/>
      <w:bookmarkEnd w:id="2359"/>
      <w:r>
        <w:rPr>
          <w:rtl/>
        </w:rPr>
        <w:t xml:space="preserve">גם </w:t>
      </w:r>
      <w:bookmarkStart w:id="2360" w:name="_ETM_Q4_691050"/>
      <w:bookmarkEnd w:id="2360"/>
      <w:r>
        <w:rPr>
          <w:rtl/>
        </w:rPr>
        <w:t xml:space="preserve">אין </w:t>
      </w:r>
      <w:bookmarkStart w:id="2361" w:name="_ETM_Q4_691200"/>
      <w:bookmarkEnd w:id="2361"/>
      <w:r>
        <w:rPr>
          <w:rtl/>
        </w:rPr>
        <w:t xml:space="preserve">ועדת </w:t>
      </w:r>
      <w:bookmarkStart w:id="2362" w:name="_ETM_Q4_691560"/>
      <w:bookmarkEnd w:id="2362"/>
      <w:r>
        <w:rPr>
          <w:rtl/>
        </w:rPr>
        <w:t>כלכלה</w:t>
      </w:r>
      <w:r>
        <w:rPr>
          <w:rFonts w:hint="cs"/>
          <w:rtl/>
        </w:rPr>
        <w:t>.</w:t>
      </w:r>
      <w:r>
        <w:rPr>
          <w:rtl/>
        </w:rPr>
        <w:t xml:space="preserve"> </w:t>
      </w:r>
      <w:bookmarkStart w:id="2363" w:name="_ETM_Q4_693239"/>
      <w:bookmarkEnd w:id="2363"/>
      <w:r>
        <w:rPr>
          <w:rtl/>
        </w:rPr>
        <w:t xml:space="preserve">אדוני </w:t>
      </w:r>
      <w:bookmarkStart w:id="2364" w:name="_ETM_Q4_693510"/>
      <w:bookmarkEnd w:id="2364"/>
      <w:r>
        <w:rPr>
          <w:rFonts w:hint="cs"/>
          <w:rtl/>
        </w:rPr>
        <w:t>ה</w:t>
      </w:r>
      <w:r>
        <w:rPr>
          <w:rtl/>
        </w:rPr>
        <w:t>יושב-ראש</w:t>
      </w:r>
      <w:r>
        <w:rPr>
          <w:rFonts w:hint="cs"/>
          <w:rtl/>
        </w:rPr>
        <w:t>,</w:t>
      </w:r>
      <w:r>
        <w:rPr>
          <w:rtl/>
        </w:rPr>
        <w:t xml:space="preserve"> </w:t>
      </w:r>
      <w:bookmarkStart w:id="2365" w:name="_ETM_Q4_693989"/>
      <w:bookmarkEnd w:id="2365"/>
      <w:r>
        <w:rPr>
          <w:rtl/>
        </w:rPr>
        <w:t xml:space="preserve">כמה </w:t>
      </w:r>
      <w:bookmarkStart w:id="2366" w:name="_ETM_Q4_694379"/>
      <w:bookmarkEnd w:id="2366"/>
      <w:r>
        <w:rPr>
          <w:rtl/>
        </w:rPr>
        <w:t xml:space="preserve">דיונים </w:t>
      </w:r>
      <w:bookmarkStart w:id="2367" w:name="_ETM_Q4_694799"/>
      <w:bookmarkEnd w:id="2367"/>
      <w:r>
        <w:rPr>
          <w:rtl/>
        </w:rPr>
        <w:t xml:space="preserve">ועדת </w:t>
      </w:r>
      <w:bookmarkStart w:id="2368" w:name="_ETM_Q4_695099"/>
      <w:bookmarkEnd w:id="2368"/>
      <w:r>
        <w:rPr>
          <w:rtl/>
        </w:rPr>
        <w:t xml:space="preserve">הכלכלה </w:t>
      </w:r>
      <w:bookmarkStart w:id="2369" w:name="_ETM_Q4_695670"/>
      <w:bookmarkEnd w:id="2369"/>
      <w:r>
        <w:rPr>
          <w:rtl/>
        </w:rPr>
        <w:t xml:space="preserve">ניהלה </w:t>
      </w:r>
      <w:bookmarkStart w:id="2370" w:name="_ETM_Q4_696599"/>
      <w:bookmarkEnd w:id="2370"/>
      <w:r>
        <w:rPr>
          <w:rtl/>
        </w:rPr>
        <w:t xml:space="preserve">בכנסת </w:t>
      </w:r>
      <w:bookmarkStart w:id="2371" w:name="_ETM_Q4_697500"/>
      <w:bookmarkEnd w:id="2371"/>
      <w:r>
        <w:rPr>
          <w:rtl/>
        </w:rPr>
        <w:t xml:space="preserve">הזו </w:t>
      </w:r>
      <w:bookmarkStart w:id="2372" w:name="_ETM_Q4_698099"/>
      <w:bookmarkEnd w:id="2372"/>
      <w:r>
        <w:rPr>
          <w:rtl/>
        </w:rPr>
        <w:t xml:space="preserve">על </w:t>
      </w:r>
      <w:bookmarkStart w:id="2373" w:name="_ETM_Q4_698250"/>
      <w:bookmarkEnd w:id="2373"/>
      <w:r>
        <w:rPr>
          <w:rtl/>
        </w:rPr>
        <w:t xml:space="preserve">חוק </w:t>
      </w:r>
      <w:bookmarkStart w:id="2374" w:name="_ETM_Q4_698429"/>
      <w:bookmarkEnd w:id="2374"/>
      <w:r>
        <w:rPr>
          <w:rtl/>
        </w:rPr>
        <w:t>הטלפונים</w:t>
      </w:r>
      <w:r>
        <w:rPr>
          <w:rFonts w:hint="cs"/>
          <w:rtl/>
        </w:rPr>
        <w:t xml:space="preserve"> </w:t>
      </w:r>
      <w:bookmarkStart w:id="2375" w:name="_ETM_Q4_699392"/>
      <w:bookmarkEnd w:id="2375"/>
      <w:r>
        <w:rPr>
          <w:rFonts w:hint="cs"/>
          <w:rtl/>
        </w:rPr>
        <w:t>הכשרים? שער לך.</w:t>
      </w:r>
      <w:r>
        <w:rPr>
          <w:rtl/>
        </w:rPr>
        <w:t xml:space="preserve"> </w:t>
      </w:r>
      <w:bookmarkStart w:id="2376" w:name="_ETM_Q4_701900"/>
      <w:bookmarkEnd w:id="2376"/>
      <w:r>
        <w:rPr>
          <w:rtl/>
        </w:rPr>
        <w:t xml:space="preserve">מה </w:t>
      </w:r>
      <w:bookmarkStart w:id="2377" w:name="_ETM_Q4_702110"/>
      <w:bookmarkEnd w:id="2377"/>
      <w:r>
        <w:rPr>
          <w:rtl/>
        </w:rPr>
        <w:t xml:space="preserve">מספר </w:t>
      </w:r>
      <w:bookmarkStart w:id="2378" w:name="_ETM_Q4_702530"/>
      <w:bookmarkEnd w:id="2378"/>
      <w:r>
        <w:rPr>
          <w:rtl/>
        </w:rPr>
        <w:t xml:space="preserve">הדיונים </w:t>
      </w:r>
      <w:bookmarkStart w:id="2379" w:name="_ETM_Q4_703400"/>
      <w:bookmarkEnd w:id="2379"/>
      <w:r>
        <w:rPr>
          <w:rtl/>
        </w:rPr>
        <w:t>ש</w:t>
      </w:r>
      <w:bookmarkStart w:id="2380" w:name="_ETM_Q4_703580"/>
      <w:bookmarkEnd w:id="2380"/>
      <w:r>
        <w:rPr>
          <w:rFonts w:hint="cs"/>
          <w:rtl/>
        </w:rPr>
        <w:t>ו</w:t>
      </w:r>
      <w:r>
        <w:rPr>
          <w:rtl/>
        </w:rPr>
        <w:t xml:space="preserve">ועדת </w:t>
      </w:r>
      <w:bookmarkStart w:id="2381" w:name="_ETM_Q4_703910"/>
      <w:bookmarkEnd w:id="2381"/>
      <w:r>
        <w:rPr>
          <w:rtl/>
        </w:rPr>
        <w:t xml:space="preserve">הכלכלה </w:t>
      </w:r>
      <w:bookmarkStart w:id="2382" w:name="_ETM_Q4_704420"/>
      <w:bookmarkEnd w:id="2382"/>
      <w:r>
        <w:rPr>
          <w:rtl/>
        </w:rPr>
        <w:t xml:space="preserve">של </w:t>
      </w:r>
      <w:bookmarkStart w:id="2383" w:name="_ETM_Q4_704569"/>
      <w:bookmarkEnd w:id="2383"/>
      <w:r>
        <w:rPr>
          <w:rtl/>
        </w:rPr>
        <w:t xml:space="preserve">כנסת </w:t>
      </w:r>
      <w:bookmarkStart w:id="2384" w:name="_ETM_Q4_704840"/>
      <w:bookmarkEnd w:id="2384"/>
      <w:r>
        <w:rPr>
          <w:rtl/>
        </w:rPr>
        <w:t xml:space="preserve">ישראל </w:t>
      </w:r>
      <w:bookmarkStart w:id="2385" w:name="_ETM_Q4_705410"/>
      <w:bookmarkEnd w:id="2385"/>
      <w:r>
        <w:rPr>
          <w:rtl/>
        </w:rPr>
        <w:t xml:space="preserve">הקדישה </w:t>
      </w:r>
      <w:bookmarkStart w:id="2386" w:name="_ETM_Q4_706340"/>
      <w:bookmarkEnd w:id="2386"/>
      <w:r>
        <w:rPr>
          <w:rFonts w:hint="cs"/>
          <w:rtl/>
        </w:rPr>
        <w:t xml:space="preserve">– </w:t>
      </w:r>
      <w:r>
        <w:rPr>
          <w:rtl/>
        </w:rPr>
        <w:t>ארוכים</w:t>
      </w:r>
      <w:r>
        <w:rPr>
          <w:rFonts w:hint="cs"/>
          <w:rtl/>
        </w:rPr>
        <w:t>,</w:t>
      </w:r>
      <w:r>
        <w:rPr>
          <w:rtl/>
        </w:rPr>
        <w:t xml:space="preserve"> </w:t>
      </w:r>
      <w:bookmarkStart w:id="2387" w:name="_ETM_Q4_706819"/>
      <w:bookmarkEnd w:id="2387"/>
      <w:r>
        <w:rPr>
          <w:rtl/>
        </w:rPr>
        <w:t xml:space="preserve">יש </w:t>
      </w:r>
      <w:bookmarkStart w:id="2388" w:name="_ETM_Q4_707000"/>
      <w:bookmarkEnd w:id="2388"/>
      <w:r>
        <w:rPr>
          <w:rtl/>
        </w:rPr>
        <w:t xml:space="preserve">לומר </w:t>
      </w:r>
      <w:bookmarkStart w:id="2389" w:name="_ETM_Q4_707720"/>
      <w:bookmarkEnd w:id="2389"/>
      <w:r>
        <w:rPr>
          <w:rFonts w:hint="cs"/>
          <w:rtl/>
        </w:rPr>
        <w:t xml:space="preserve">– </w:t>
      </w:r>
      <w:r>
        <w:rPr>
          <w:rtl/>
        </w:rPr>
        <w:t xml:space="preserve">לטובת </w:t>
      </w:r>
      <w:bookmarkStart w:id="2390" w:name="_ETM_Q4_708349"/>
      <w:bookmarkEnd w:id="2390"/>
      <w:r>
        <w:rPr>
          <w:rtl/>
        </w:rPr>
        <w:t xml:space="preserve">קידום </w:t>
      </w:r>
      <w:bookmarkStart w:id="2391" w:name="_ETM_Q4_708709"/>
      <w:bookmarkEnd w:id="2391"/>
      <w:r>
        <w:rPr>
          <w:rtl/>
        </w:rPr>
        <w:t xml:space="preserve">חוק </w:t>
      </w:r>
      <w:bookmarkStart w:id="2392" w:name="_ETM_Q4_708950"/>
      <w:bookmarkEnd w:id="2392"/>
      <w:r>
        <w:rPr>
          <w:rtl/>
        </w:rPr>
        <w:t xml:space="preserve">הטלפונים </w:t>
      </w:r>
      <w:bookmarkStart w:id="2393" w:name="_ETM_Q4_709459"/>
      <w:bookmarkEnd w:id="2393"/>
      <w:r>
        <w:rPr>
          <w:rFonts w:hint="cs"/>
          <w:rtl/>
        </w:rPr>
        <w:t>הכשרים? שער.</w:t>
      </w:r>
      <w:r>
        <w:rPr>
          <w:rtl/>
        </w:rPr>
        <w:t xml:space="preserve"> </w:t>
      </w:r>
      <w:bookmarkStart w:id="2394" w:name="_ETM_Q4_713010"/>
      <w:bookmarkEnd w:id="2394"/>
      <w:r>
        <w:rPr>
          <w:rtl/>
        </w:rPr>
        <w:t xml:space="preserve">תן </w:t>
      </w:r>
      <w:bookmarkStart w:id="2395" w:name="_ETM_Q4_713220"/>
      <w:bookmarkEnd w:id="2395"/>
      <w:r>
        <w:rPr>
          <w:rtl/>
        </w:rPr>
        <w:t>מספר</w:t>
      </w:r>
      <w:r>
        <w:rPr>
          <w:rFonts w:hint="cs"/>
          <w:rtl/>
        </w:rPr>
        <w:t>.</w:t>
      </w:r>
      <w:r>
        <w:rPr>
          <w:rtl/>
        </w:rPr>
        <w:t xml:space="preserve"> </w:t>
      </w:r>
      <w:bookmarkStart w:id="2396" w:name="_ETM_Q4_713640"/>
      <w:bookmarkEnd w:id="2396"/>
      <w:r>
        <w:rPr>
          <w:rtl/>
        </w:rPr>
        <w:t>זרוק</w:t>
      </w:r>
      <w:r>
        <w:rPr>
          <w:rFonts w:hint="cs"/>
          <w:rtl/>
        </w:rPr>
        <w:t>.</w:t>
      </w:r>
    </w:p>
    <w:p w:rsidR="00225AFC" w:rsidRDefault="00225AFC" w:rsidP="00392F22">
      <w:pPr>
        <w:rPr>
          <w:rtl/>
        </w:rPr>
      </w:pPr>
    </w:p>
    <w:p w:rsidR="00225AFC" w:rsidRDefault="00225AFC" w:rsidP="00392F22">
      <w:pPr>
        <w:pStyle w:val="af6"/>
        <w:keepNext/>
        <w:rPr>
          <w:rtl/>
        </w:rPr>
      </w:pPr>
      <w:r w:rsidRPr="00FA5F1F">
        <w:rPr>
          <w:rStyle w:val="TagStyle"/>
          <w:rtl/>
        </w:rPr>
        <w:t xml:space="preserve"> &lt;&lt; יור &gt;&gt;</w:t>
      </w:r>
      <w:r w:rsidRPr="00BF30F1">
        <w:rPr>
          <w:rStyle w:val="TagStyle"/>
          <w:rtl/>
        </w:rPr>
        <w:t xml:space="preserve"> </w:t>
      </w:r>
      <w:r>
        <w:rPr>
          <w:rtl/>
        </w:rPr>
        <w:t>היו"ר אמיר אוחנה:</w:t>
      </w:r>
      <w:r w:rsidRPr="00BF30F1">
        <w:rPr>
          <w:rStyle w:val="TagStyle"/>
          <w:rtl/>
        </w:rPr>
        <w:t xml:space="preserve"> </w:t>
      </w:r>
      <w:r w:rsidRPr="00FA5F1F">
        <w:rPr>
          <w:rStyle w:val="TagStyle"/>
          <w:rtl/>
        </w:rPr>
        <w:t>&lt;&lt; יור &gt;&gt;</w:t>
      </w:r>
      <w:r>
        <w:rPr>
          <w:rtl/>
        </w:rPr>
        <w:t xml:space="preserve">  </w:t>
      </w:r>
    </w:p>
    <w:p w:rsidR="00225AFC" w:rsidRDefault="00225AFC" w:rsidP="00650F2A">
      <w:pPr>
        <w:rPr>
          <w:rtl/>
        </w:rPr>
      </w:pPr>
    </w:p>
    <w:p w:rsidR="00225AFC" w:rsidRDefault="00225AFC" w:rsidP="00392F22">
      <w:pPr>
        <w:rPr>
          <w:rtl/>
        </w:rPr>
      </w:pPr>
      <w:bookmarkStart w:id="2397" w:name="_ETM_Q4_714709"/>
      <w:bookmarkEnd w:id="2397"/>
      <w:r>
        <w:rPr>
          <w:rtl/>
        </w:rPr>
        <w:t>תמשיך</w:t>
      </w:r>
      <w:r>
        <w:rPr>
          <w:rFonts w:hint="cs"/>
          <w:rtl/>
        </w:rPr>
        <w:t>.</w:t>
      </w:r>
    </w:p>
    <w:p w:rsidR="00225AFC" w:rsidRDefault="00225AFC" w:rsidP="00392F22">
      <w:pPr>
        <w:rPr>
          <w:rtl/>
        </w:rPr>
      </w:pPr>
    </w:p>
    <w:p w:rsidR="00225AFC" w:rsidRDefault="00225AFC" w:rsidP="00392F22">
      <w:pPr>
        <w:pStyle w:val="-"/>
        <w:keepNext/>
        <w:rPr>
          <w:rtl/>
        </w:rPr>
      </w:pPr>
      <w:bookmarkStart w:id="2398" w:name="ET_speakercontinue_5787_19"/>
      <w:r w:rsidRPr="00FA5F1F">
        <w:rPr>
          <w:rStyle w:val="TagStyle"/>
          <w:rtl/>
        </w:rPr>
        <w:t xml:space="preserve"> &lt;&lt; דובר_המשך &gt;&gt;</w:t>
      </w:r>
      <w:r w:rsidRPr="00BF30F1">
        <w:rPr>
          <w:rStyle w:val="TagStyle"/>
          <w:rtl/>
        </w:rPr>
        <w:t xml:space="preserve"> </w:t>
      </w:r>
      <w:r>
        <w:rPr>
          <w:rtl/>
        </w:rPr>
        <w:t>יוראי להב הרצנו (יש עתיד):</w:t>
      </w:r>
      <w:r w:rsidRPr="00BF30F1">
        <w:rPr>
          <w:rStyle w:val="TagStyle"/>
          <w:rtl/>
        </w:rPr>
        <w:t xml:space="preserve"> </w:t>
      </w:r>
      <w:r w:rsidRPr="00FA5F1F">
        <w:rPr>
          <w:rStyle w:val="TagStyle"/>
          <w:rtl/>
        </w:rPr>
        <w:t>&lt;&lt; דובר_המשך &gt;&gt;</w:t>
      </w:r>
      <w:r>
        <w:rPr>
          <w:rtl/>
        </w:rPr>
        <w:t xml:space="preserve">  </w:t>
      </w:r>
      <w:bookmarkEnd w:id="2398"/>
    </w:p>
    <w:p w:rsidR="00225AFC" w:rsidRDefault="00225AFC" w:rsidP="00650F2A">
      <w:pPr>
        <w:rPr>
          <w:rtl/>
        </w:rPr>
      </w:pPr>
    </w:p>
    <w:p w:rsidR="00225AFC" w:rsidRDefault="00225AFC" w:rsidP="002E15C1">
      <w:pPr>
        <w:rPr>
          <w:rtl/>
        </w:rPr>
      </w:pPr>
      <w:bookmarkStart w:id="2399" w:name="_ETM_Q4_715340"/>
      <w:bookmarkEnd w:id="2399"/>
      <w:r>
        <w:rPr>
          <w:rtl/>
        </w:rPr>
        <w:t xml:space="preserve">17 </w:t>
      </w:r>
      <w:bookmarkStart w:id="2400" w:name="_ETM_Q4_716150"/>
      <w:bookmarkEnd w:id="2400"/>
      <w:r>
        <w:rPr>
          <w:rtl/>
        </w:rPr>
        <w:t xml:space="preserve">דיונים </w:t>
      </w:r>
      <w:bookmarkStart w:id="2401" w:name="_ETM_Q4_717170"/>
      <w:bookmarkEnd w:id="2401"/>
      <w:r>
        <w:rPr>
          <w:rtl/>
        </w:rPr>
        <w:t xml:space="preserve">ניהלה </w:t>
      </w:r>
      <w:bookmarkStart w:id="2402" w:name="_ETM_Q4_717950"/>
      <w:bookmarkEnd w:id="2402"/>
      <w:r>
        <w:rPr>
          <w:rtl/>
        </w:rPr>
        <w:t xml:space="preserve">ועדת </w:t>
      </w:r>
      <w:bookmarkStart w:id="2403" w:name="_ETM_Q4_718400"/>
      <w:bookmarkEnd w:id="2403"/>
      <w:r>
        <w:rPr>
          <w:rtl/>
        </w:rPr>
        <w:t xml:space="preserve">הכלכלה </w:t>
      </w:r>
      <w:bookmarkStart w:id="2404" w:name="_ETM_Q4_718879"/>
      <w:bookmarkEnd w:id="2404"/>
      <w:r>
        <w:rPr>
          <w:rtl/>
        </w:rPr>
        <w:t xml:space="preserve">של </w:t>
      </w:r>
      <w:bookmarkStart w:id="2405" w:name="_ETM_Q4_719059"/>
      <w:bookmarkEnd w:id="2405"/>
      <w:r>
        <w:rPr>
          <w:rtl/>
        </w:rPr>
        <w:t xml:space="preserve">הכנסת </w:t>
      </w:r>
      <w:bookmarkStart w:id="2406" w:name="_ETM_Q4_719659"/>
      <w:bookmarkEnd w:id="2406"/>
      <w:r>
        <w:rPr>
          <w:rtl/>
        </w:rPr>
        <w:t xml:space="preserve">על </w:t>
      </w:r>
      <w:bookmarkStart w:id="2407" w:name="_ETM_Q4_719809"/>
      <w:bookmarkEnd w:id="2407"/>
      <w:r>
        <w:rPr>
          <w:rtl/>
        </w:rPr>
        <w:t xml:space="preserve">חוק </w:t>
      </w:r>
      <w:bookmarkStart w:id="2408" w:name="_ETM_Q4_720049"/>
      <w:bookmarkEnd w:id="2408"/>
      <w:r>
        <w:rPr>
          <w:rtl/>
        </w:rPr>
        <w:t xml:space="preserve">הטלפונים </w:t>
      </w:r>
      <w:bookmarkStart w:id="2409" w:name="_ETM_Q4_720559"/>
      <w:bookmarkEnd w:id="2409"/>
      <w:r>
        <w:rPr>
          <w:rFonts w:hint="cs"/>
          <w:rtl/>
        </w:rPr>
        <w:t xml:space="preserve">הכשרים </w:t>
      </w:r>
      <w:r>
        <w:rPr>
          <w:rFonts w:hint="eastAsia"/>
          <w:rtl/>
        </w:rPr>
        <w:t>–</w:t>
      </w:r>
      <w:r>
        <w:rPr>
          <w:rtl/>
        </w:rPr>
        <w:t xml:space="preserve"> </w:t>
      </w:r>
      <w:bookmarkStart w:id="2410" w:name="_ETM_Q4_721519"/>
      <w:bookmarkEnd w:id="2410"/>
      <w:r>
        <w:rPr>
          <w:rtl/>
        </w:rPr>
        <w:t xml:space="preserve">לא </w:t>
      </w:r>
      <w:bookmarkStart w:id="2411" w:name="_ETM_Q4_721819"/>
      <w:bookmarkEnd w:id="2411"/>
      <w:r>
        <w:rPr>
          <w:rtl/>
        </w:rPr>
        <w:t xml:space="preserve">על </w:t>
      </w:r>
      <w:bookmarkStart w:id="2412" w:name="_ETM_Q4_721939"/>
      <w:bookmarkEnd w:id="2412"/>
      <w:r>
        <w:rPr>
          <w:rtl/>
        </w:rPr>
        <w:t xml:space="preserve">מצב </w:t>
      </w:r>
      <w:bookmarkStart w:id="2413" w:name="_ETM_Q4_722209"/>
      <w:bookmarkEnd w:id="2413"/>
      <w:r>
        <w:rPr>
          <w:rtl/>
        </w:rPr>
        <w:t>המילואימניקים</w:t>
      </w:r>
      <w:r>
        <w:rPr>
          <w:rFonts w:hint="cs"/>
          <w:rtl/>
        </w:rPr>
        <w:t>,</w:t>
      </w:r>
      <w:r>
        <w:rPr>
          <w:rtl/>
        </w:rPr>
        <w:t xml:space="preserve"> </w:t>
      </w:r>
      <w:bookmarkStart w:id="2414" w:name="_ETM_Q4_722989"/>
      <w:bookmarkEnd w:id="2414"/>
      <w:r>
        <w:rPr>
          <w:rtl/>
        </w:rPr>
        <w:t xml:space="preserve">לא </w:t>
      </w:r>
      <w:bookmarkStart w:id="2415" w:name="_ETM_Q4_723139"/>
      <w:bookmarkEnd w:id="2415"/>
      <w:r>
        <w:rPr>
          <w:rtl/>
        </w:rPr>
        <w:t xml:space="preserve">על </w:t>
      </w:r>
      <w:bookmarkStart w:id="2416" w:name="_ETM_Q4_723230"/>
      <w:bookmarkEnd w:id="2416"/>
      <w:r>
        <w:rPr>
          <w:rtl/>
        </w:rPr>
        <w:t xml:space="preserve">מצב </w:t>
      </w:r>
      <w:bookmarkStart w:id="2417" w:name="_ETM_Q4_723530"/>
      <w:bookmarkEnd w:id="2417"/>
      <w:r>
        <w:rPr>
          <w:rtl/>
        </w:rPr>
        <w:t xml:space="preserve">העסקים </w:t>
      </w:r>
      <w:bookmarkStart w:id="2418" w:name="_ETM_Q4_723920"/>
      <w:bookmarkEnd w:id="2418"/>
      <w:r>
        <w:rPr>
          <w:rtl/>
        </w:rPr>
        <w:t>הקורסים</w:t>
      </w:r>
      <w:r>
        <w:rPr>
          <w:rFonts w:hint="cs"/>
          <w:rtl/>
        </w:rPr>
        <w:t>,</w:t>
      </w:r>
      <w:r>
        <w:rPr>
          <w:rtl/>
        </w:rPr>
        <w:t xml:space="preserve"> </w:t>
      </w:r>
      <w:bookmarkStart w:id="2419" w:name="_ETM_Q4_724400"/>
      <w:bookmarkEnd w:id="2419"/>
      <w:r>
        <w:rPr>
          <w:rtl/>
        </w:rPr>
        <w:t xml:space="preserve">לא </w:t>
      </w:r>
      <w:bookmarkStart w:id="2420" w:name="_ETM_Q4_724549"/>
      <w:bookmarkEnd w:id="2420"/>
      <w:r>
        <w:rPr>
          <w:rtl/>
        </w:rPr>
        <w:t xml:space="preserve">על </w:t>
      </w:r>
      <w:bookmarkStart w:id="2421" w:name="_ETM_Q4_724639"/>
      <w:bookmarkEnd w:id="2421"/>
      <w:r>
        <w:rPr>
          <w:rtl/>
        </w:rPr>
        <w:t xml:space="preserve">יוקר </w:t>
      </w:r>
      <w:bookmarkStart w:id="2422" w:name="_ETM_Q4_724909"/>
      <w:bookmarkEnd w:id="2422"/>
      <w:r>
        <w:rPr>
          <w:rtl/>
        </w:rPr>
        <w:t>המחיה</w:t>
      </w:r>
      <w:r>
        <w:rPr>
          <w:rFonts w:hint="cs"/>
          <w:rtl/>
        </w:rPr>
        <w:t>,</w:t>
      </w:r>
      <w:r>
        <w:rPr>
          <w:rtl/>
        </w:rPr>
        <w:t xml:space="preserve"> </w:t>
      </w:r>
      <w:bookmarkStart w:id="2423" w:name="_ETM_Q4_725929"/>
      <w:bookmarkEnd w:id="2423"/>
      <w:r>
        <w:rPr>
          <w:rtl/>
        </w:rPr>
        <w:t xml:space="preserve">לא </w:t>
      </w:r>
      <w:bookmarkStart w:id="2424" w:name="_ETM_Q4_726139"/>
      <w:bookmarkEnd w:id="2424"/>
      <w:r>
        <w:rPr>
          <w:rtl/>
        </w:rPr>
        <w:t xml:space="preserve">על </w:t>
      </w:r>
      <w:bookmarkStart w:id="2425" w:name="_ETM_Q4_726230"/>
      <w:bookmarkEnd w:id="2425"/>
      <w:r>
        <w:rPr>
          <w:rtl/>
        </w:rPr>
        <w:t xml:space="preserve">שום </w:t>
      </w:r>
      <w:bookmarkStart w:id="2426" w:name="_ETM_Q4_726499"/>
      <w:bookmarkEnd w:id="2426"/>
      <w:r>
        <w:rPr>
          <w:rtl/>
        </w:rPr>
        <w:t xml:space="preserve">דבר </w:t>
      </w:r>
      <w:bookmarkStart w:id="2427" w:name="_ETM_Q4_726799"/>
      <w:bookmarkEnd w:id="2427"/>
      <w:r>
        <w:rPr>
          <w:rtl/>
        </w:rPr>
        <w:t xml:space="preserve">שמעסיק </w:t>
      </w:r>
      <w:bookmarkStart w:id="2428" w:name="_ETM_Q4_727249"/>
      <w:bookmarkEnd w:id="2428"/>
      <w:r>
        <w:rPr>
          <w:rtl/>
        </w:rPr>
        <w:t xml:space="preserve">את </w:t>
      </w:r>
      <w:bookmarkStart w:id="2429" w:name="_ETM_Q4_727340"/>
      <w:bookmarkEnd w:id="2429"/>
      <w:r>
        <w:rPr>
          <w:rtl/>
        </w:rPr>
        <w:t xml:space="preserve">אזרחי </w:t>
      </w:r>
      <w:bookmarkStart w:id="2430" w:name="_ETM_Q4_727790"/>
      <w:bookmarkEnd w:id="2430"/>
      <w:r>
        <w:rPr>
          <w:rtl/>
        </w:rPr>
        <w:t>ישראל</w:t>
      </w:r>
      <w:r>
        <w:rPr>
          <w:rFonts w:hint="cs"/>
          <w:rtl/>
        </w:rPr>
        <w:t>.</w:t>
      </w:r>
      <w:r>
        <w:rPr>
          <w:rtl/>
        </w:rPr>
        <w:t xml:space="preserve"> </w:t>
      </w:r>
      <w:bookmarkStart w:id="2431" w:name="_ETM_Q4_728689"/>
      <w:bookmarkEnd w:id="2431"/>
      <w:r>
        <w:rPr>
          <w:rtl/>
        </w:rPr>
        <w:t xml:space="preserve">על </w:t>
      </w:r>
      <w:bookmarkStart w:id="2432" w:name="_ETM_Q4_728870"/>
      <w:bookmarkEnd w:id="2432"/>
      <w:r>
        <w:rPr>
          <w:rtl/>
        </w:rPr>
        <w:t xml:space="preserve">מה </w:t>
      </w:r>
      <w:bookmarkStart w:id="2433" w:name="_ETM_Q4_729439"/>
      <w:bookmarkEnd w:id="2433"/>
      <w:r>
        <w:rPr>
          <w:rtl/>
        </w:rPr>
        <w:t xml:space="preserve">התעכבה </w:t>
      </w:r>
      <w:bookmarkStart w:id="2434" w:name="_ETM_Q4_730069"/>
      <w:bookmarkEnd w:id="2434"/>
      <w:r>
        <w:rPr>
          <w:rtl/>
        </w:rPr>
        <w:t xml:space="preserve">ועדת </w:t>
      </w:r>
      <w:bookmarkStart w:id="2435" w:name="_ETM_Q4_730429"/>
      <w:bookmarkEnd w:id="2435"/>
      <w:r>
        <w:rPr>
          <w:rtl/>
        </w:rPr>
        <w:t xml:space="preserve">הכלכלה </w:t>
      </w:r>
      <w:bookmarkStart w:id="2436" w:name="_ETM_Q4_730879"/>
      <w:bookmarkEnd w:id="2436"/>
      <w:r>
        <w:rPr>
          <w:rtl/>
        </w:rPr>
        <w:t xml:space="preserve">בראשות </w:t>
      </w:r>
      <w:bookmarkStart w:id="2437" w:name="_ETM_Q4_731239"/>
      <w:bookmarkEnd w:id="2437"/>
      <w:r>
        <w:rPr>
          <w:rtl/>
        </w:rPr>
        <w:t xml:space="preserve">דוד </w:t>
      </w:r>
      <w:bookmarkStart w:id="2438" w:name="_ETM_Q4_731510"/>
      <w:bookmarkEnd w:id="2438"/>
      <w:r>
        <w:rPr>
          <w:rtl/>
        </w:rPr>
        <w:t xml:space="preserve">ביטן </w:t>
      </w:r>
      <w:bookmarkStart w:id="2439" w:name="_ETM_Q4_732079"/>
      <w:bookmarkEnd w:id="2439"/>
      <w:r>
        <w:rPr>
          <w:rtl/>
        </w:rPr>
        <w:t xml:space="preserve">17 </w:t>
      </w:r>
      <w:bookmarkStart w:id="2440" w:name="_ETM_Q4_732919"/>
      <w:bookmarkEnd w:id="2440"/>
      <w:r>
        <w:rPr>
          <w:rtl/>
        </w:rPr>
        <w:t xml:space="preserve">דיונים </w:t>
      </w:r>
      <w:bookmarkStart w:id="2441" w:name="_ETM_Q4_733309"/>
      <w:bookmarkEnd w:id="2441"/>
      <w:r>
        <w:rPr>
          <w:rtl/>
        </w:rPr>
        <w:t>ארוכים</w:t>
      </w:r>
      <w:bookmarkStart w:id="2442" w:name="_ETM_Q4_738103"/>
      <w:bookmarkEnd w:id="2442"/>
      <w:r w:rsidR="002E15C1">
        <w:rPr>
          <w:rFonts w:hint="cs"/>
          <w:rtl/>
        </w:rPr>
        <w:t>?</w:t>
      </w:r>
      <w:r>
        <w:rPr>
          <w:rtl/>
        </w:rPr>
        <w:t xml:space="preserve"> </w:t>
      </w:r>
      <w:bookmarkStart w:id="2443" w:name="_ETM_Q4_733760"/>
      <w:bookmarkEnd w:id="2443"/>
      <w:r>
        <w:rPr>
          <w:rtl/>
        </w:rPr>
        <w:t xml:space="preserve">על </w:t>
      </w:r>
      <w:bookmarkStart w:id="2444" w:name="_ETM_Q4_733879"/>
      <w:bookmarkEnd w:id="2444"/>
      <w:r>
        <w:rPr>
          <w:rtl/>
        </w:rPr>
        <w:t>מ</w:t>
      </w:r>
      <w:r>
        <w:rPr>
          <w:rFonts w:hint="cs"/>
          <w:rtl/>
        </w:rPr>
        <w:t>ה התעקשה</w:t>
      </w:r>
      <w:r>
        <w:rPr>
          <w:rtl/>
        </w:rPr>
        <w:t xml:space="preserve"> </w:t>
      </w:r>
      <w:bookmarkStart w:id="2445" w:name="_ETM_Q4_734959"/>
      <w:bookmarkEnd w:id="2445"/>
      <w:r>
        <w:rPr>
          <w:rtl/>
        </w:rPr>
        <w:t xml:space="preserve">לקיים </w:t>
      </w:r>
      <w:bookmarkStart w:id="2446" w:name="_ETM_Q4_735559"/>
      <w:bookmarkEnd w:id="2446"/>
      <w:r>
        <w:rPr>
          <w:rtl/>
        </w:rPr>
        <w:t>אותם</w:t>
      </w:r>
      <w:r>
        <w:rPr>
          <w:rFonts w:hint="cs"/>
          <w:rtl/>
        </w:rPr>
        <w:t>?</w:t>
      </w:r>
      <w:r>
        <w:rPr>
          <w:rtl/>
        </w:rPr>
        <w:t xml:space="preserve"> </w:t>
      </w:r>
      <w:bookmarkStart w:id="2447" w:name="_ETM_Q4_736350"/>
      <w:bookmarkEnd w:id="2447"/>
      <w:r>
        <w:rPr>
          <w:rtl/>
        </w:rPr>
        <w:t xml:space="preserve">על </w:t>
      </w:r>
      <w:bookmarkStart w:id="2448" w:name="_ETM_Q4_736530"/>
      <w:bookmarkEnd w:id="2448"/>
      <w:r>
        <w:rPr>
          <w:rtl/>
        </w:rPr>
        <w:t xml:space="preserve">חוק </w:t>
      </w:r>
      <w:bookmarkStart w:id="2449" w:name="_ETM_Q4_737130"/>
      <w:bookmarkEnd w:id="2449"/>
      <w:r>
        <w:rPr>
          <w:rtl/>
        </w:rPr>
        <w:t xml:space="preserve">הטלפונים </w:t>
      </w:r>
      <w:bookmarkStart w:id="2450" w:name="_ETM_Q4_738330"/>
      <w:bookmarkEnd w:id="2450"/>
      <w:r>
        <w:rPr>
          <w:rtl/>
        </w:rPr>
        <w:t>הכשרים</w:t>
      </w:r>
      <w:r>
        <w:rPr>
          <w:rFonts w:hint="cs"/>
          <w:rtl/>
        </w:rPr>
        <w:t>.</w:t>
      </w:r>
      <w:r>
        <w:rPr>
          <w:rtl/>
        </w:rPr>
        <w:t xml:space="preserve"> </w:t>
      </w:r>
      <w:bookmarkStart w:id="2451" w:name="_ETM_Q4_739840"/>
      <w:bookmarkEnd w:id="2451"/>
      <w:r>
        <w:rPr>
          <w:rtl/>
        </w:rPr>
        <w:t xml:space="preserve">אין </w:t>
      </w:r>
      <w:bookmarkStart w:id="2452" w:name="_ETM_Q4_740080"/>
      <w:bookmarkEnd w:id="2452"/>
      <w:r>
        <w:rPr>
          <w:rtl/>
        </w:rPr>
        <w:t xml:space="preserve">שר </w:t>
      </w:r>
      <w:bookmarkStart w:id="2453" w:name="_ETM_Q4_740380"/>
      <w:bookmarkEnd w:id="2453"/>
      <w:r>
        <w:rPr>
          <w:rtl/>
        </w:rPr>
        <w:t>אוצר</w:t>
      </w:r>
      <w:r>
        <w:rPr>
          <w:rFonts w:hint="cs"/>
          <w:rtl/>
        </w:rPr>
        <w:t>,</w:t>
      </w:r>
      <w:r>
        <w:rPr>
          <w:rtl/>
        </w:rPr>
        <w:t xml:space="preserve"> </w:t>
      </w:r>
      <w:bookmarkStart w:id="2454" w:name="_ETM_Q4_741190"/>
      <w:bookmarkEnd w:id="2454"/>
      <w:r>
        <w:rPr>
          <w:rtl/>
        </w:rPr>
        <w:t xml:space="preserve">אין </w:t>
      </w:r>
      <w:bookmarkStart w:id="2455" w:name="_ETM_Q4_741400"/>
      <w:bookmarkEnd w:id="2455"/>
      <w:r>
        <w:rPr>
          <w:rtl/>
        </w:rPr>
        <w:t xml:space="preserve">ועדת </w:t>
      </w:r>
      <w:bookmarkStart w:id="2456" w:name="_ETM_Q4_741760"/>
      <w:bookmarkEnd w:id="2456"/>
      <w:r>
        <w:rPr>
          <w:rtl/>
        </w:rPr>
        <w:t>כלכלה</w:t>
      </w:r>
      <w:r>
        <w:rPr>
          <w:rFonts w:hint="cs"/>
          <w:rtl/>
        </w:rPr>
        <w:t>,</w:t>
      </w:r>
      <w:r>
        <w:rPr>
          <w:rtl/>
        </w:rPr>
        <w:t xml:space="preserve"> </w:t>
      </w:r>
      <w:bookmarkStart w:id="2457" w:name="_ETM_Q4_743000"/>
      <w:bookmarkStart w:id="2458" w:name="_ETM_Q4_743240"/>
      <w:bookmarkEnd w:id="2457"/>
      <w:bookmarkEnd w:id="2458"/>
      <w:r>
        <w:rPr>
          <w:rFonts w:hint="cs"/>
          <w:rtl/>
        </w:rPr>
        <w:t>ו</w:t>
      </w:r>
      <w:r>
        <w:rPr>
          <w:rtl/>
        </w:rPr>
        <w:t xml:space="preserve">שיסתדרו </w:t>
      </w:r>
      <w:bookmarkStart w:id="2459" w:name="_ETM_Q4_743750"/>
      <w:bookmarkEnd w:id="2459"/>
      <w:r>
        <w:rPr>
          <w:rtl/>
        </w:rPr>
        <w:t xml:space="preserve">אזרחי </w:t>
      </w:r>
      <w:bookmarkStart w:id="2460" w:name="_ETM_Q4_744139"/>
      <w:bookmarkEnd w:id="2460"/>
      <w:r>
        <w:rPr>
          <w:rtl/>
        </w:rPr>
        <w:t xml:space="preserve">ישראל </w:t>
      </w:r>
      <w:bookmarkStart w:id="2461" w:name="_ETM_Q4_744530"/>
      <w:bookmarkEnd w:id="2461"/>
      <w:r>
        <w:rPr>
          <w:rtl/>
        </w:rPr>
        <w:t xml:space="preserve">עם </w:t>
      </w:r>
      <w:bookmarkStart w:id="2462" w:name="_ETM_Q4_744620"/>
      <w:bookmarkEnd w:id="2462"/>
      <w:r>
        <w:rPr>
          <w:rtl/>
        </w:rPr>
        <w:t xml:space="preserve">מחירים </w:t>
      </w:r>
      <w:bookmarkStart w:id="2463" w:name="_ETM_Q4_745520"/>
      <w:bookmarkEnd w:id="2463"/>
      <w:r>
        <w:rPr>
          <w:rtl/>
        </w:rPr>
        <w:t xml:space="preserve">שפשוט </w:t>
      </w:r>
      <w:bookmarkStart w:id="2464" w:name="_ETM_Q4_746059"/>
      <w:bookmarkEnd w:id="2464"/>
      <w:r>
        <w:rPr>
          <w:rtl/>
        </w:rPr>
        <w:t xml:space="preserve">לא </w:t>
      </w:r>
      <w:bookmarkStart w:id="2465" w:name="_ETM_Q4_746150"/>
      <w:bookmarkEnd w:id="2465"/>
      <w:r>
        <w:rPr>
          <w:rtl/>
        </w:rPr>
        <w:t xml:space="preserve">מפסיקים </w:t>
      </w:r>
      <w:bookmarkStart w:id="2466" w:name="_ETM_Q4_746630"/>
      <w:bookmarkEnd w:id="2466"/>
      <w:r>
        <w:rPr>
          <w:rtl/>
        </w:rPr>
        <w:t>לעלות</w:t>
      </w:r>
      <w:r>
        <w:rPr>
          <w:rFonts w:hint="cs"/>
          <w:rtl/>
        </w:rPr>
        <w:t>.</w:t>
      </w:r>
    </w:p>
    <w:p w:rsidR="00225AFC" w:rsidRDefault="00225AFC" w:rsidP="00392F22">
      <w:pPr>
        <w:rPr>
          <w:rtl/>
        </w:rPr>
      </w:pPr>
      <w:bookmarkStart w:id="2467" w:name="_ETM_Q4_748349"/>
      <w:bookmarkStart w:id="2468" w:name="_ETM_Q4_748421"/>
      <w:bookmarkEnd w:id="2467"/>
      <w:bookmarkEnd w:id="2468"/>
    </w:p>
    <w:p w:rsidR="00225AFC" w:rsidRDefault="00225AFC" w:rsidP="00392F22">
      <w:pPr>
        <w:pStyle w:val="af6"/>
        <w:keepNext/>
        <w:rPr>
          <w:rtl/>
        </w:rPr>
      </w:pPr>
      <w:r w:rsidRPr="00FA5F1F">
        <w:rPr>
          <w:rStyle w:val="TagStyle"/>
          <w:rtl/>
        </w:rPr>
        <w:t xml:space="preserve"> &lt;&lt; יור &gt;&gt; </w:t>
      </w:r>
      <w:r>
        <w:rPr>
          <w:rtl/>
        </w:rPr>
        <w:t>היו"ר אמיר אוחנה:</w:t>
      </w:r>
      <w:r w:rsidRPr="00FA5F1F">
        <w:rPr>
          <w:rStyle w:val="TagStyle"/>
          <w:rtl/>
        </w:rPr>
        <w:t xml:space="preserve"> &lt;&lt; יור &gt;&gt;</w:t>
      </w:r>
      <w:r>
        <w:rPr>
          <w:rtl/>
        </w:rPr>
        <w:t xml:space="preserve">  </w:t>
      </w:r>
    </w:p>
    <w:p w:rsidR="00225AFC" w:rsidRDefault="00225AFC" w:rsidP="00650F2A">
      <w:pPr>
        <w:rPr>
          <w:rtl/>
        </w:rPr>
      </w:pPr>
    </w:p>
    <w:p w:rsidR="00225AFC" w:rsidRDefault="00225AFC" w:rsidP="00392F22">
      <w:pPr>
        <w:rPr>
          <w:rtl/>
        </w:rPr>
      </w:pPr>
      <w:bookmarkStart w:id="2469" w:name="_ETM_Q4_749035"/>
      <w:bookmarkStart w:id="2470" w:name="_ETM_Q4_748669"/>
      <w:bookmarkEnd w:id="2469"/>
      <w:bookmarkEnd w:id="2470"/>
      <w:r>
        <w:rPr>
          <w:rtl/>
        </w:rPr>
        <w:t xml:space="preserve">תודה </w:t>
      </w:r>
      <w:bookmarkStart w:id="2471" w:name="_ETM_Q4_748939"/>
      <w:bookmarkEnd w:id="2471"/>
      <w:r>
        <w:rPr>
          <w:rtl/>
        </w:rPr>
        <w:t>רבה</w:t>
      </w:r>
      <w:r>
        <w:rPr>
          <w:rFonts w:hint="cs"/>
          <w:rtl/>
        </w:rPr>
        <w:t>.</w:t>
      </w:r>
      <w:r>
        <w:rPr>
          <w:rtl/>
        </w:rPr>
        <w:t xml:space="preserve"> </w:t>
      </w:r>
      <w:bookmarkStart w:id="2472" w:name="_ETM_Q4_749330"/>
      <w:bookmarkEnd w:id="2472"/>
      <w:r>
        <w:rPr>
          <w:rtl/>
        </w:rPr>
        <w:t xml:space="preserve">חברת </w:t>
      </w:r>
      <w:bookmarkStart w:id="2473" w:name="_ETM_Q4_749990"/>
      <w:bookmarkEnd w:id="2473"/>
      <w:r>
        <w:rPr>
          <w:rtl/>
        </w:rPr>
        <w:t xml:space="preserve">הכנסת </w:t>
      </w:r>
      <w:bookmarkStart w:id="2474" w:name="_ETM_Q4_750409"/>
      <w:bookmarkEnd w:id="2474"/>
      <w:r>
        <w:rPr>
          <w:rtl/>
        </w:rPr>
        <w:t xml:space="preserve">מירב </w:t>
      </w:r>
      <w:bookmarkStart w:id="2475" w:name="_ETM_Q4_750679"/>
      <w:bookmarkEnd w:id="2475"/>
      <w:r>
        <w:rPr>
          <w:rtl/>
        </w:rPr>
        <w:t>כהן</w:t>
      </w:r>
      <w:r>
        <w:rPr>
          <w:rFonts w:hint="cs"/>
          <w:rtl/>
        </w:rPr>
        <w:t>,</w:t>
      </w:r>
      <w:r>
        <w:rPr>
          <w:rtl/>
        </w:rPr>
        <w:t xml:space="preserve"> </w:t>
      </w:r>
      <w:bookmarkStart w:id="2476" w:name="_ETM_Q4_750919"/>
      <w:bookmarkEnd w:id="2476"/>
      <w:r>
        <w:rPr>
          <w:rtl/>
        </w:rPr>
        <w:t>בבקשה</w:t>
      </w:r>
      <w:r>
        <w:rPr>
          <w:rFonts w:hint="cs"/>
          <w:rtl/>
        </w:rPr>
        <w:t>.</w:t>
      </w:r>
      <w:r>
        <w:rPr>
          <w:rtl/>
        </w:rPr>
        <w:t xml:space="preserve"> </w:t>
      </w:r>
      <w:bookmarkStart w:id="2477" w:name="_ETM_Q4_759909"/>
      <w:bookmarkEnd w:id="2477"/>
      <w:r>
        <w:rPr>
          <w:rtl/>
        </w:rPr>
        <w:t xml:space="preserve">עד </w:t>
      </w:r>
      <w:bookmarkStart w:id="2478" w:name="_ETM_Q4_760090"/>
      <w:bookmarkStart w:id="2479" w:name="_ETM_Q4_760419"/>
      <w:bookmarkEnd w:id="2478"/>
      <w:bookmarkEnd w:id="2479"/>
      <w:r>
        <w:rPr>
          <w:rFonts w:hint="cs"/>
          <w:rtl/>
        </w:rPr>
        <w:t xml:space="preserve">שלוש </w:t>
      </w:r>
      <w:r>
        <w:rPr>
          <w:rtl/>
        </w:rPr>
        <w:t xml:space="preserve">דקות </w:t>
      </w:r>
      <w:bookmarkStart w:id="2480" w:name="_ETM_Q4_761169"/>
      <w:bookmarkEnd w:id="2480"/>
      <w:r>
        <w:rPr>
          <w:rtl/>
        </w:rPr>
        <w:t>לרשותך</w:t>
      </w:r>
      <w:r>
        <w:rPr>
          <w:rFonts w:hint="cs"/>
          <w:rtl/>
        </w:rPr>
        <w:t>.</w:t>
      </w:r>
      <w:bookmarkStart w:id="2481" w:name="_ETM_Q4_756941"/>
      <w:bookmarkEnd w:id="2481"/>
    </w:p>
    <w:p w:rsidR="00225AFC" w:rsidRDefault="00225AFC" w:rsidP="00392F22">
      <w:pPr>
        <w:rPr>
          <w:rtl/>
        </w:rPr>
      </w:pPr>
      <w:bookmarkStart w:id="2482" w:name="_ETM_Q4_756991"/>
      <w:bookmarkStart w:id="2483" w:name="_ETM_Q4_757774"/>
      <w:bookmarkEnd w:id="2482"/>
      <w:bookmarkEnd w:id="2483"/>
    </w:p>
    <w:p w:rsidR="00225AFC" w:rsidRDefault="00225AFC" w:rsidP="00392F22">
      <w:pPr>
        <w:pStyle w:val="a4"/>
        <w:keepNext/>
        <w:rPr>
          <w:rtl/>
        </w:rPr>
      </w:pPr>
      <w:bookmarkStart w:id="2484" w:name="ET_speaker_5783_21"/>
      <w:r w:rsidRPr="00FA5F1F">
        <w:rPr>
          <w:rStyle w:val="TagStyle"/>
          <w:rtl/>
        </w:rPr>
        <w:t xml:space="preserve"> &lt;&lt; דובר &gt;&gt; </w:t>
      </w:r>
      <w:bookmarkStart w:id="2485" w:name="_Toc172557262"/>
      <w:bookmarkStart w:id="2486" w:name="_Toc172580990"/>
      <w:bookmarkStart w:id="2487" w:name="_Toc172583152"/>
      <w:bookmarkStart w:id="2488" w:name="_Toc172583841"/>
      <w:r>
        <w:rPr>
          <w:rtl/>
        </w:rPr>
        <w:t>מירב כהן (יש עתיד):</w:t>
      </w:r>
      <w:bookmarkEnd w:id="2485"/>
      <w:bookmarkEnd w:id="2486"/>
      <w:bookmarkEnd w:id="2487"/>
      <w:bookmarkEnd w:id="2488"/>
      <w:r w:rsidRPr="00FA5F1F">
        <w:rPr>
          <w:rStyle w:val="TagStyle"/>
          <w:rtl/>
        </w:rPr>
        <w:t xml:space="preserve"> &lt;&lt; דובר &gt;&gt;</w:t>
      </w:r>
      <w:r>
        <w:rPr>
          <w:rtl/>
        </w:rPr>
        <w:t xml:space="preserve">  </w:t>
      </w:r>
      <w:bookmarkEnd w:id="2484"/>
    </w:p>
    <w:p w:rsidR="00225AFC" w:rsidRDefault="00225AFC" w:rsidP="00650F2A">
      <w:pPr>
        <w:rPr>
          <w:rtl/>
        </w:rPr>
      </w:pPr>
    </w:p>
    <w:p w:rsidR="00225AFC" w:rsidRDefault="00225AFC" w:rsidP="002E15C1">
      <w:pPr>
        <w:rPr>
          <w:rtl/>
          <w:lang w:eastAsia="he-IL"/>
        </w:rPr>
      </w:pPr>
      <w:bookmarkStart w:id="2489" w:name="_ETM_Q4_758271"/>
      <w:bookmarkStart w:id="2490" w:name="_ETM_Q4_758309"/>
      <w:bookmarkStart w:id="2491" w:name="_ETM_Q4_765530"/>
      <w:bookmarkEnd w:id="2489"/>
      <w:bookmarkEnd w:id="2490"/>
      <w:bookmarkEnd w:id="2491"/>
      <w:r>
        <w:rPr>
          <w:rFonts w:hint="cs"/>
          <w:rtl/>
        </w:rPr>
        <w:t xml:space="preserve">תודה. </w:t>
      </w:r>
      <w:r>
        <w:rPr>
          <w:rtl/>
        </w:rPr>
        <w:t xml:space="preserve">אני </w:t>
      </w:r>
      <w:bookmarkStart w:id="2492" w:name="_ETM_Q4_765740"/>
      <w:bookmarkEnd w:id="2492"/>
      <w:r>
        <w:rPr>
          <w:rtl/>
        </w:rPr>
        <w:t xml:space="preserve">רוצה </w:t>
      </w:r>
      <w:bookmarkStart w:id="2493" w:name="_ETM_Q4_766130"/>
      <w:bookmarkEnd w:id="2493"/>
      <w:r>
        <w:rPr>
          <w:rtl/>
        </w:rPr>
        <w:t xml:space="preserve">רגע </w:t>
      </w:r>
      <w:bookmarkStart w:id="2494" w:name="_ETM_Q4_766340"/>
      <w:bookmarkEnd w:id="2494"/>
      <w:r>
        <w:rPr>
          <w:rtl/>
        </w:rPr>
        <w:t xml:space="preserve">לדבר </w:t>
      </w:r>
      <w:bookmarkStart w:id="2495" w:name="_ETM_Q4_766790"/>
      <w:bookmarkEnd w:id="2495"/>
      <w:r>
        <w:rPr>
          <w:rtl/>
        </w:rPr>
        <w:t xml:space="preserve">על </w:t>
      </w:r>
      <w:bookmarkStart w:id="2496" w:name="_ETM_Q4_767330"/>
      <w:bookmarkEnd w:id="2496"/>
      <w:r>
        <w:rPr>
          <w:rtl/>
        </w:rPr>
        <w:t xml:space="preserve">דיון </w:t>
      </w:r>
      <w:bookmarkStart w:id="2497" w:name="_ETM_Q4_767660"/>
      <w:bookmarkEnd w:id="2497"/>
      <w:r>
        <w:rPr>
          <w:rtl/>
        </w:rPr>
        <w:t xml:space="preserve">40 </w:t>
      </w:r>
      <w:bookmarkStart w:id="2498" w:name="_ETM_Q4_768020"/>
      <w:bookmarkEnd w:id="2498"/>
      <w:r>
        <w:rPr>
          <w:rtl/>
        </w:rPr>
        <w:t xml:space="preserve">החתימות </w:t>
      </w:r>
      <w:bookmarkStart w:id="2499" w:name="_ETM_Q4_768590"/>
      <w:bookmarkEnd w:id="2499"/>
      <w:r>
        <w:rPr>
          <w:rtl/>
        </w:rPr>
        <w:t xml:space="preserve">בהשתתפות </w:t>
      </w:r>
      <w:bookmarkStart w:id="2500" w:name="_ETM_Q4_769250"/>
      <w:bookmarkEnd w:id="2500"/>
      <w:r>
        <w:rPr>
          <w:rtl/>
        </w:rPr>
        <w:t xml:space="preserve">ראש </w:t>
      </w:r>
      <w:bookmarkStart w:id="2501" w:name="_ETM_Q4_769490"/>
      <w:bookmarkEnd w:id="2501"/>
      <w:r>
        <w:rPr>
          <w:rtl/>
        </w:rPr>
        <w:t xml:space="preserve">הממשלה </w:t>
      </w:r>
      <w:bookmarkStart w:id="2502" w:name="_ETM_Q4_770179"/>
      <w:bookmarkEnd w:id="2502"/>
      <w:r>
        <w:rPr>
          <w:rtl/>
        </w:rPr>
        <w:t xml:space="preserve">שהתקיים </w:t>
      </w:r>
      <w:bookmarkStart w:id="2503" w:name="_ETM_Q4_770929"/>
      <w:bookmarkEnd w:id="2503"/>
      <w:r>
        <w:rPr>
          <w:rtl/>
        </w:rPr>
        <w:t xml:space="preserve">כאן </w:t>
      </w:r>
      <w:bookmarkStart w:id="2504" w:name="_ETM_Q4_771110"/>
      <w:bookmarkEnd w:id="2504"/>
      <w:r>
        <w:rPr>
          <w:rtl/>
        </w:rPr>
        <w:t xml:space="preserve">בשבוע </w:t>
      </w:r>
      <w:bookmarkStart w:id="2505" w:name="_ETM_Q4_771590"/>
      <w:bookmarkEnd w:id="2505"/>
      <w:r>
        <w:rPr>
          <w:rtl/>
        </w:rPr>
        <w:t>שעבר</w:t>
      </w:r>
      <w:r>
        <w:rPr>
          <w:rFonts w:hint="cs"/>
          <w:rtl/>
        </w:rPr>
        <w:t>.</w:t>
      </w:r>
      <w:r>
        <w:rPr>
          <w:rtl/>
        </w:rPr>
        <w:t xml:space="preserve"> </w:t>
      </w:r>
      <w:bookmarkStart w:id="2506" w:name="_ETM_Q4_772700"/>
      <w:bookmarkEnd w:id="2506"/>
      <w:r>
        <w:rPr>
          <w:rtl/>
        </w:rPr>
        <w:t xml:space="preserve">אני </w:t>
      </w:r>
      <w:bookmarkStart w:id="2507" w:name="_ETM_Q4_772880"/>
      <w:bookmarkEnd w:id="2507"/>
      <w:r>
        <w:rPr>
          <w:rtl/>
        </w:rPr>
        <w:t xml:space="preserve">חושבת </w:t>
      </w:r>
      <w:bookmarkStart w:id="2508" w:name="_ETM_Q4_773300"/>
      <w:bookmarkEnd w:id="2508"/>
      <w:r>
        <w:rPr>
          <w:rtl/>
        </w:rPr>
        <w:t xml:space="preserve">שהדיון </w:t>
      </w:r>
      <w:bookmarkStart w:id="2509" w:name="_ETM_Q4_773750"/>
      <w:bookmarkEnd w:id="2509"/>
      <w:r>
        <w:rPr>
          <w:rtl/>
        </w:rPr>
        <w:t xml:space="preserve">הזה </w:t>
      </w:r>
      <w:bookmarkStart w:id="2510" w:name="_ETM_Q4_773960"/>
      <w:bookmarkEnd w:id="2510"/>
      <w:r>
        <w:rPr>
          <w:rtl/>
        </w:rPr>
        <w:t xml:space="preserve">מתמצת </w:t>
      </w:r>
      <w:bookmarkStart w:id="2511" w:name="_ETM_Q4_774389"/>
      <w:bookmarkStart w:id="2512" w:name="_ETM_Q4_774479"/>
      <w:bookmarkStart w:id="2513" w:name="_ETM_Q4_775110"/>
      <w:bookmarkStart w:id="2514" w:name="_ETM_Q4_775319"/>
      <w:bookmarkEnd w:id="2511"/>
      <w:bookmarkEnd w:id="2512"/>
      <w:bookmarkEnd w:id="2513"/>
      <w:bookmarkEnd w:id="2514"/>
      <w:r>
        <w:rPr>
          <w:rFonts w:hint="cs"/>
          <w:rtl/>
        </w:rPr>
        <w:t>ו</w:t>
      </w:r>
      <w:r>
        <w:rPr>
          <w:rtl/>
        </w:rPr>
        <w:t xml:space="preserve">מסכם </w:t>
      </w:r>
      <w:bookmarkStart w:id="2515" w:name="_ETM_Q4_775830"/>
      <w:bookmarkEnd w:id="2515"/>
      <w:r>
        <w:rPr>
          <w:rtl/>
        </w:rPr>
        <w:t xml:space="preserve">את </w:t>
      </w:r>
      <w:bookmarkStart w:id="2516" w:name="_ETM_Q4_775919"/>
      <w:bookmarkEnd w:id="2516"/>
      <w:r>
        <w:rPr>
          <w:rtl/>
        </w:rPr>
        <w:t xml:space="preserve">הכנס </w:t>
      </w:r>
      <w:bookmarkStart w:id="2517" w:name="_ETM_Q4_776370"/>
      <w:bookmarkEnd w:id="2517"/>
      <w:r>
        <w:rPr>
          <w:rtl/>
        </w:rPr>
        <w:t>החולף</w:t>
      </w:r>
      <w:r>
        <w:rPr>
          <w:rFonts w:hint="cs"/>
          <w:rtl/>
        </w:rPr>
        <w:t>.</w:t>
      </w:r>
      <w:r>
        <w:rPr>
          <w:rtl/>
        </w:rPr>
        <w:t xml:space="preserve"> </w:t>
      </w:r>
      <w:bookmarkStart w:id="2518" w:name="_ETM_Q4_777629"/>
      <w:bookmarkEnd w:id="2518"/>
      <w:r>
        <w:rPr>
          <w:rtl/>
        </w:rPr>
        <w:t xml:space="preserve">חזרתי </w:t>
      </w:r>
      <w:bookmarkStart w:id="2519" w:name="_ETM_Q4_778139"/>
      <w:bookmarkEnd w:id="2519"/>
      <w:r>
        <w:rPr>
          <w:rtl/>
        </w:rPr>
        <w:t xml:space="preserve">הביתה </w:t>
      </w:r>
      <w:bookmarkStart w:id="2520" w:name="_ETM_Q4_779370"/>
      <w:bookmarkEnd w:id="2520"/>
      <w:r>
        <w:rPr>
          <w:rtl/>
        </w:rPr>
        <w:t xml:space="preserve">מיום </w:t>
      </w:r>
      <w:bookmarkStart w:id="2521" w:name="_ETM_Q4_779759"/>
      <w:bookmarkEnd w:id="2521"/>
      <w:r>
        <w:rPr>
          <w:rtl/>
        </w:rPr>
        <w:t xml:space="preserve">הדיונים </w:t>
      </w:r>
      <w:bookmarkStart w:id="2522" w:name="_ETM_Q4_780300"/>
      <w:bookmarkEnd w:id="2522"/>
      <w:r>
        <w:rPr>
          <w:rtl/>
        </w:rPr>
        <w:t xml:space="preserve">הזה </w:t>
      </w:r>
      <w:bookmarkStart w:id="2523" w:name="_ETM_Q4_781050"/>
      <w:bookmarkEnd w:id="2523"/>
      <w:r>
        <w:rPr>
          <w:rtl/>
        </w:rPr>
        <w:t xml:space="preserve">בשעה </w:t>
      </w:r>
      <w:bookmarkStart w:id="2524" w:name="_ETM_Q4_781679"/>
      <w:bookmarkEnd w:id="2524"/>
      <w:r>
        <w:rPr>
          <w:rtl/>
        </w:rPr>
        <w:t xml:space="preserve">04:30 </w:t>
      </w:r>
      <w:bookmarkStart w:id="2525" w:name="_ETM_Q4_784253"/>
      <w:bookmarkEnd w:id="2525"/>
      <w:r>
        <w:rPr>
          <w:rFonts w:hint="cs"/>
          <w:rtl/>
        </w:rPr>
        <w:t xml:space="preserve">עצובה ומוטרדת, אחרי עוד תצוגת תכלית שהבהירה עד כמה </w:t>
      </w:r>
      <w:bookmarkStart w:id="2526" w:name="_ETM_Q4_791661"/>
      <w:bookmarkEnd w:id="2526"/>
      <w:r>
        <w:rPr>
          <w:rFonts w:hint="cs"/>
          <w:rtl/>
        </w:rPr>
        <w:t>המדינה האהובה שלנו נמצאת בסכנה</w:t>
      </w:r>
      <w:r>
        <w:rPr>
          <w:rFonts w:hint="cs"/>
          <w:rtl/>
          <w:lang w:eastAsia="he-IL"/>
        </w:rPr>
        <w:t xml:space="preserve">. </w:t>
      </w:r>
      <w:bookmarkStart w:id="2527" w:name="TOR_Q5"/>
      <w:bookmarkEnd w:id="2527"/>
      <w:r>
        <w:rPr>
          <w:rFonts w:hint="cs"/>
          <w:rtl/>
          <w:lang w:eastAsia="he-IL"/>
        </w:rPr>
        <w:t xml:space="preserve">במשך כל הדיון הזה, קואליציית ה-64, אתם, שמכנים את עצמכם ימין על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הייתם זחוחים </w:t>
      </w:r>
      <w:bookmarkStart w:id="2528" w:name="_ETM_Q5_198000"/>
      <w:bookmarkEnd w:id="2528"/>
      <w:r>
        <w:rPr>
          <w:rFonts w:hint="cs"/>
          <w:rtl/>
          <w:lang w:eastAsia="he-IL"/>
        </w:rPr>
        <w:t xml:space="preserve">ומאושרים. האשמתם את כל העולם </w:t>
      </w:r>
      <w:r>
        <w:rPr>
          <w:rtl/>
          <w:lang w:eastAsia="he-IL"/>
        </w:rPr>
        <w:t>–</w:t>
      </w:r>
      <w:r>
        <w:rPr>
          <w:rFonts w:hint="cs"/>
          <w:rtl/>
          <w:lang w:eastAsia="he-IL"/>
        </w:rPr>
        <w:t xml:space="preserve"> את התקשורת, </w:t>
      </w:r>
      <w:bookmarkStart w:id="2529" w:name="_ETM_Q5_209000"/>
      <w:bookmarkEnd w:id="2529"/>
      <w:r>
        <w:rPr>
          <w:rFonts w:hint="cs"/>
          <w:rtl/>
          <w:lang w:eastAsia="he-IL"/>
        </w:rPr>
        <w:t xml:space="preserve">את המפגינים וכמובן את האופוזיציה </w:t>
      </w:r>
      <w:r>
        <w:rPr>
          <w:rtl/>
          <w:lang w:eastAsia="he-IL"/>
        </w:rPr>
        <w:t>–</w:t>
      </w:r>
      <w:r>
        <w:rPr>
          <w:rFonts w:hint="cs"/>
          <w:rtl/>
          <w:lang w:eastAsia="he-IL"/>
        </w:rPr>
        <w:t xml:space="preserve"> במחדל ההיסטורי שקרה </w:t>
      </w:r>
      <w:bookmarkStart w:id="2530" w:name="_ETM_Q5_216000"/>
      <w:bookmarkEnd w:id="2530"/>
      <w:r>
        <w:rPr>
          <w:rFonts w:hint="cs"/>
          <w:rtl/>
          <w:lang w:eastAsia="he-IL"/>
        </w:rPr>
        <w:t xml:space="preserve">במשמרת שלכם. במשמרת שלכם. כולם אשמים בטבח הנורא ביותר </w:t>
      </w:r>
      <w:bookmarkStart w:id="2531" w:name="_ETM_Q5_222000"/>
      <w:bookmarkEnd w:id="2531"/>
      <w:r>
        <w:rPr>
          <w:rFonts w:hint="cs"/>
          <w:rtl/>
          <w:lang w:eastAsia="he-IL"/>
        </w:rPr>
        <w:t xml:space="preserve">נגד העם היהודי מאז השואה חוץ מכם. </w:t>
      </w:r>
    </w:p>
    <w:p w:rsidR="00225AFC" w:rsidRDefault="00225AFC" w:rsidP="00392F22">
      <w:pPr>
        <w:ind w:firstLine="0"/>
        <w:rPr>
          <w:rtl/>
          <w:lang w:eastAsia="he-IL"/>
        </w:rPr>
      </w:pPr>
      <w:bookmarkStart w:id="2532" w:name="_ETM_Q5_230000"/>
      <w:bookmarkEnd w:id="2532"/>
    </w:p>
    <w:p w:rsidR="00225AFC" w:rsidRDefault="00225AFC" w:rsidP="002E15C1">
      <w:pPr>
        <w:ind w:firstLine="0"/>
        <w:rPr>
          <w:rtl/>
          <w:lang w:eastAsia="he-IL"/>
        </w:rPr>
      </w:pPr>
      <w:bookmarkStart w:id="2533" w:name="_ETM_Q5_231000"/>
      <w:bookmarkEnd w:id="2533"/>
      <w:r>
        <w:rPr>
          <w:rtl/>
          <w:lang w:eastAsia="he-IL"/>
        </w:rPr>
        <w:tab/>
      </w:r>
      <w:r>
        <w:rPr>
          <w:rFonts w:hint="cs"/>
          <w:rtl/>
          <w:lang w:eastAsia="he-IL"/>
        </w:rPr>
        <w:t xml:space="preserve">יש שתי </w:t>
      </w:r>
      <w:bookmarkStart w:id="2534" w:name="_ETM_Q5_226000"/>
      <w:bookmarkEnd w:id="2534"/>
      <w:r>
        <w:rPr>
          <w:rFonts w:hint="cs"/>
          <w:rtl/>
          <w:lang w:eastAsia="he-IL"/>
        </w:rPr>
        <w:t xml:space="preserve">אפשרויות ללמה בחרתם לעשות את זה: הראשונה, הסבירה, היא שזה </w:t>
      </w:r>
      <w:bookmarkStart w:id="2535" w:name="_ETM_Q5_238000"/>
      <w:bookmarkEnd w:id="2535"/>
      <w:r>
        <w:rPr>
          <w:rFonts w:hint="cs"/>
          <w:rtl/>
          <w:lang w:eastAsia="he-IL"/>
        </w:rPr>
        <w:t xml:space="preserve">דף המסרים שקיבלתם מלשכתו של ראש הממשלה נתניהו </w:t>
      </w:r>
      <w:r>
        <w:rPr>
          <w:rtl/>
          <w:lang w:eastAsia="he-IL"/>
        </w:rPr>
        <w:t>–</w:t>
      </w:r>
      <w:r>
        <w:rPr>
          <w:rFonts w:hint="cs"/>
          <w:rtl/>
          <w:lang w:eastAsia="he-IL"/>
        </w:rPr>
        <w:t xml:space="preserve"> לתקוף, </w:t>
      </w:r>
      <w:bookmarkStart w:id="2536" w:name="_ETM_Q5_242000"/>
      <w:bookmarkEnd w:id="2536"/>
      <w:r>
        <w:rPr>
          <w:rFonts w:hint="cs"/>
          <w:rtl/>
          <w:lang w:eastAsia="he-IL"/>
        </w:rPr>
        <w:t>לחפש אשמים, להצביע על בוגדים מבפנים, על משתפי פעולה מבפנים</w:t>
      </w:r>
      <w:bookmarkStart w:id="2537" w:name="_ETM_Q5_247000"/>
      <w:bookmarkEnd w:id="2537"/>
      <w:r w:rsidR="002E15C1">
        <w:rPr>
          <w:rFonts w:hint="cs"/>
          <w:rtl/>
          <w:lang w:eastAsia="he-IL"/>
        </w:rPr>
        <w:t>.</w:t>
      </w:r>
      <w:r>
        <w:rPr>
          <w:rFonts w:hint="cs"/>
          <w:rtl/>
          <w:lang w:eastAsia="he-IL"/>
        </w:rPr>
        <w:t xml:space="preserve"> ואני מבינה למה הסכמתם. במקום להילחם בחמאס בציפורניים, נאחזתם</w:t>
      </w:r>
      <w:bookmarkStart w:id="2538" w:name="_ETM_Q5_257000"/>
      <w:bookmarkEnd w:id="2538"/>
      <w:r>
        <w:rPr>
          <w:rFonts w:hint="cs"/>
          <w:rtl/>
          <w:lang w:eastAsia="he-IL"/>
        </w:rPr>
        <w:t xml:space="preserve"> בשלטון באותן ציפורניים</w:t>
      </w:r>
      <w:r w:rsidR="002E15C1">
        <w:rPr>
          <w:rFonts w:hint="cs"/>
          <w:rtl/>
          <w:lang w:eastAsia="he-IL"/>
        </w:rPr>
        <w:t>,</w:t>
      </w:r>
      <w:r>
        <w:rPr>
          <w:rFonts w:hint="cs"/>
          <w:rtl/>
          <w:lang w:eastAsia="he-IL"/>
        </w:rPr>
        <w:t xml:space="preserve"> העיקר שלא יגרשו אתכם מהעיר אחרי </w:t>
      </w:r>
      <w:bookmarkStart w:id="2539" w:name="_ETM_Q5_259000"/>
      <w:bookmarkEnd w:id="2539"/>
      <w:r>
        <w:rPr>
          <w:rFonts w:hint="cs"/>
          <w:rtl/>
          <w:lang w:eastAsia="he-IL"/>
        </w:rPr>
        <w:t xml:space="preserve">שנכשלתם בצורה כל כך כל כך מובהקת. אבל אז </w:t>
      </w:r>
      <w:bookmarkStart w:id="2540" w:name="_ETM_Q5_265000"/>
      <w:bookmarkEnd w:id="2540"/>
      <w:r>
        <w:rPr>
          <w:rFonts w:hint="cs"/>
          <w:rtl/>
          <w:lang w:eastAsia="he-IL"/>
        </w:rPr>
        <w:t xml:space="preserve">הבנתי שהאפשרות השנייה היא כנראה הנכונה, והיא הרבה יותר עצובה </w:t>
      </w:r>
      <w:bookmarkStart w:id="2541" w:name="_ETM_Q5_269000"/>
      <w:bookmarkEnd w:id="2541"/>
      <w:r>
        <w:rPr>
          <w:rFonts w:hint="cs"/>
          <w:rtl/>
          <w:lang w:eastAsia="he-IL"/>
        </w:rPr>
        <w:t xml:space="preserve">ומפחידה: אתם באמת מאמינים בזה, מתוך הכחשה, הדחקה, </w:t>
      </w:r>
      <w:proofErr w:type="spellStart"/>
      <w:r>
        <w:rPr>
          <w:rFonts w:hint="cs"/>
          <w:rtl/>
          <w:lang w:eastAsia="he-IL"/>
        </w:rPr>
        <w:t>טרלול</w:t>
      </w:r>
      <w:proofErr w:type="spellEnd"/>
      <w:r>
        <w:rPr>
          <w:rFonts w:hint="cs"/>
          <w:rtl/>
          <w:lang w:eastAsia="he-IL"/>
        </w:rPr>
        <w:t xml:space="preserve"> משיחי </w:t>
      </w:r>
      <w:bookmarkStart w:id="2542" w:name="_ETM_Q5_282000"/>
      <w:bookmarkEnd w:id="2542"/>
      <w:r>
        <w:rPr>
          <w:rFonts w:hint="cs"/>
          <w:rtl/>
          <w:lang w:eastAsia="he-IL"/>
        </w:rPr>
        <w:t xml:space="preserve">או קוקטייל פסיכולוגי של כל הדברים האלה ביחד. שכנעתם את </w:t>
      </w:r>
      <w:bookmarkStart w:id="2543" w:name="_ETM_Q5_285000"/>
      <w:bookmarkEnd w:id="2543"/>
      <w:r>
        <w:rPr>
          <w:rFonts w:hint="cs"/>
          <w:rtl/>
          <w:lang w:eastAsia="he-IL"/>
        </w:rPr>
        <w:t xml:space="preserve">עצמכם שהאסון הזה לא קשור אליכם, פשוט לא </w:t>
      </w:r>
      <w:bookmarkStart w:id="2544" w:name="_ETM_Q5_288000"/>
      <w:bookmarkEnd w:id="2544"/>
      <w:r>
        <w:rPr>
          <w:rFonts w:hint="cs"/>
          <w:rtl/>
          <w:lang w:eastAsia="he-IL"/>
        </w:rPr>
        <w:t>קשור אליכם. אתם בשלטון, אתם בקבינט, אבל אתם לא אחראים,</w:t>
      </w:r>
      <w:bookmarkStart w:id="2545" w:name="_ETM_Q5_293000"/>
      <w:bookmarkEnd w:id="2545"/>
      <w:r>
        <w:rPr>
          <w:rFonts w:hint="cs"/>
          <w:rtl/>
          <w:lang w:eastAsia="he-IL"/>
        </w:rPr>
        <w:t xml:space="preserve"> אתם לא אשמים. למעשה אתם הקורבן. זה מפחיד כי </w:t>
      </w:r>
      <w:bookmarkStart w:id="2546" w:name="_ETM_Q5_300000"/>
      <w:bookmarkEnd w:id="2546"/>
      <w:r>
        <w:rPr>
          <w:rFonts w:hint="cs"/>
          <w:rtl/>
          <w:lang w:eastAsia="he-IL"/>
        </w:rPr>
        <w:t xml:space="preserve">זה מראה כמה ההנהגה שלנו מנותקת מהעם, מנותקת מהמציאות. זה </w:t>
      </w:r>
      <w:bookmarkStart w:id="2547" w:name="_ETM_Q5_308000"/>
      <w:bookmarkEnd w:id="2547"/>
      <w:r>
        <w:rPr>
          <w:rFonts w:hint="cs"/>
          <w:rtl/>
          <w:lang w:eastAsia="he-IL"/>
        </w:rPr>
        <w:t xml:space="preserve">מפחיד כי חבורה של חדלי אישים חסרי אחריות, </w:t>
      </w:r>
      <w:bookmarkStart w:id="2548" w:name="_ETM_Q5_310000"/>
      <w:bookmarkEnd w:id="2548"/>
      <w:r>
        <w:rPr>
          <w:rFonts w:hint="cs"/>
          <w:rtl/>
          <w:lang w:eastAsia="he-IL"/>
        </w:rPr>
        <w:t xml:space="preserve">חסרי מצפן, מנווטים את מדינת ישראל ישירות לתוך הקיר עם </w:t>
      </w:r>
      <w:bookmarkStart w:id="2549" w:name="_ETM_Q5_319000"/>
      <w:bookmarkEnd w:id="2549"/>
      <w:r>
        <w:rPr>
          <w:rFonts w:hint="cs"/>
          <w:rtl/>
          <w:lang w:eastAsia="he-IL"/>
        </w:rPr>
        <w:t xml:space="preserve">חיוך, חיוך זחוח, מאוזן לאוזן. </w:t>
      </w:r>
    </w:p>
    <w:p w:rsidR="00225AFC" w:rsidRDefault="00225AFC" w:rsidP="00392F22">
      <w:pPr>
        <w:rPr>
          <w:rtl/>
          <w:lang w:eastAsia="he-IL"/>
        </w:rPr>
      </w:pPr>
    </w:p>
    <w:p w:rsidR="00225AFC" w:rsidRDefault="00225AFC" w:rsidP="00392F22">
      <w:pPr>
        <w:rPr>
          <w:rtl/>
          <w:lang w:eastAsia="he-IL"/>
        </w:rPr>
      </w:pPr>
      <w:bookmarkStart w:id="2550" w:name="_ETM_Q5_321000"/>
      <w:bookmarkEnd w:id="2550"/>
      <w:r>
        <w:rPr>
          <w:rFonts w:hint="cs"/>
          <w:rtl/>
          <w:lang w:eastAsia="he-IL"/>
        </w:rPr>
        <w:t xml:space="preserve">אנחנו לא נרים ידיים עד </w:t>
      </w:r>
      <w:bookmarkStart w:id="2551" w:name="_ETM_Q5_326000"/>
      <w:bookmarkEnd w:id="2551"/>
      <w:r>
        <w:rPr>
          <w:rFonts w:hint="cs"/>
          <w:rtl/>
          <w:lang w:eastAsia="he-IL"/>
        </w:rPr>
        <w:t xml:space="preserve">שנפיל את הממשלה המסוכנת הזאת, שמחלישה את מדינת ישראל בעת </w:t>
      </w:r>
      <w:bookmarkStart w:id="2552" w:name="_ETM_Q5_330000"/>
      <w:bookmarkEnd w:id="2552"/>
      <w:r>
        <w:rPr>
          <w:rFonts w:hint="cs"/>
          <w:rtl/>
          <w:lang w:eastAsia="he-IL"/>
        </w:rPr>
        <w:t xml:space="preserve">קריטית, עד שתקום כאן ממשלה אחראית, ציונית, ממלכתית. וזה </w:t>
      </w:r>
      <w:bookmarkStart w:id="2553" w:name="_ETM_Q5_333000"/>
      <w:bookmarkEnd w:id="2553"/>
      <w:r>
        <w:rPr>
          <w:rFonts w:hint="cs"/>
          <w:rtl/>
          <w:lang w:eastAsia="he-IL"/>
        </w:rPr>
        <w:t xml:space="preserve">יקרה, פשוט כי אין לנו ברירה אחרת. אין לנו מדינה </w:t>
      </w:r>
      <w:bookmarkStart w:id="2554" w:name="_ETM_Q5_337000"/>
      <w:bookmarkEnd w:id="2554"/>
      <w:r>
        <w:rPr>
          <w:rFonts w:hint="cs"/>
          <w:rtl/>
          <w:lang w:eastAsia="he-IL"/>
        </w:rPr>
        <w:t>אחרת.</w:t>
      </w:r>
    </w:p>
    <w:p w:rsidR="00225AFC" w:rsidRDefault="00225AFC" w:rsidP="00392F22">
      <w:pPr>
        <w:rPr>
          <w:rtl/>
          <w:lang w:eastAsia="he-IL"/>
        </w:rPr>
      </w:pPr>
    </w:p>
    <w:p w:rsidR="00225AFC" w:rsidRDefault="00225AFC" w:rsidP="00392F22">
      <w:pPr>
        <w:pStyle w:val="af6"/>
        <w:keepNext/>
      </w:pPr>
      <w:bookmarkStart w:id="2555" w:name="_ETM_Q5_341000"/>
      <w:bookmarkEnd w:id="2555"/>
      <w:r w:rsidRPr="00016CA9">
        <w:rPr>
          <w:rStyle w:val="TagStyle"/>
          <w:rtl/>
        </w:rPr>
        <w:t xml:space="preserve"> &lt;&lt; יור &gt;&gt;</w:t>
      </w:r>
      <w:r w:rsidRPr="00170661">
        <w:rPr>
          <w:rStyle w:val="TagStyle"/>
          <w:rtl/>
        </w:rPr>
        <w:t xml:space="preserve"> </w:t>
      </w:r>
      <w:r>
        <w:rPr>
          <w:rtl/>
        </w:rPr>
        <w:t>היו"ר אמיר אוחנה:</w:t>
      </w:r>
      <w:r w:rsidRPr="00170661">
        <w:rPr>
          <w:rStyle w:val="TagStyle"/>
          <w:rtl/>
        </w:rPr>
        <w:t xml:space="preserve"> </w:t>
      </w:r>
      <w:r w:rsidRPr="00016CA9">
        <w:rPr>
          <w:rStyle w:val="TagStyle"/>
          <w:rtl/>
        </w:rPr>
        <w:t>&lt;&lt; יור &gt;&gt;</w:t>
      </w:r>
      <w:r>
        <w:rPr>
          <w:rtl/>
        </w:rPr>
        <w:t xml:space="preserve">  </w:t>
      </w:r>
    </w:p>
    <w:p w:rsidR="00225AFC" w:rsidRPr="00B74D41" w:rsidRDefault="00225AFC" w:rsidP="00650F2A">
      <w:pPr>
        <w:rPr>
          <w:rtl/>
          <w:lang w:eastAsia="he-IL"/>
        </w:rPr>
      </w:pPr>
    </w:p>
    <w:p w:rsidR="00225AFC" w:rsidRDefault="00225AFC" w:rsidP="00392F22">
      <w:pPr>
        <w:rPr>
          <w:rtl/>
          <w:lang w:eastAsia="he-IL"/>
        </w:rPr>
      </w:pPr>
      <w:r>
        <w:rPr>
          <w:rFonts w:hint="cs"/>
          <w:rtl/>
          <w:lang w:eastAsia="he-IL"/>
        </w:rPr>
        <w:t>תודה רבה. חברת הכנסת שלי טל מירון, בבקשה. בבקשה, עד שלוש דקות לרשותך.</w:t>
      </w:r>
    </w:p>
    <w:p w:rsidR="00225AFC" w:rsidRDefault="00225AFC" w:rsidP="00392F22">
      <w:pPr>
        <w:rPr>
          <w:rtl/>
          <w:lang w:eastAsia="he-IL"/>
        </w:rPr>
      </w:pPr>
    </w:p>
    <w:p w:rsidR="00225AFC" w:rsidRDefault="00225AFC" w:rsidP="00392F22">
      <w:pPr>
        <w:pStyle w:val="a4"/>
        <w:keepNext/>
      </w:pPr>
      <w:bookmarkStart w:id="2556" w:name="ET_speaker_6507_2"/>
      <w:r w:rsidRPr="00016CA9">
        <w:rPr>
          <w:rStyle w:val="TagStyle"/>
          <w:rtl/>
        </w:rPr>
        <w:t xml:space="preserve"> &lt;&lt; דובר &gt;&gt;</w:t>
      </w:r>
      <w:r w:rsidRPr="00170661">
        <w:rPr>
          <w:rStyle w:val="TagStyle"/>
          <w:rtl/>
        </w:rPr>
        <w:t xml:space="preserve"> </w:t>
      </w:r>
      <w:bookmarkStart w:id="2557" w:name="_Toc172557263"/>
      <w:bookmarkStart w:id="2558" w:name="_Toc172580991"/>
      <w:bookmarkStart w:id="2559" w:name="_Toc172583153"/>
      <w:bookmarkStart w:id="2560" w:name="_Toc172583842"/>
      <w:r>
        <w:rPr>
          <w:rtl/>
        </w:rPr>
        <w:t>שלי טל מירון (יש עתיד):</w:t>
      </w:r>
      <w:bookmarkEnd w:id="2557"/>
      <w:bookmarkEnd w:id="2558"/>
      <w:bookmarkEnd w:id="2559"/>
      <w:bookmarkEnd w:id="2560"/>
      <w:r w:rsidRPr="00170661">
        <w:rPr>
          <w:rStyle w:val="TagStyle"/>
          <w:rtl/>
        </w:rPr>
        <w:t xml:space="preserve"> </w:t>
      </w:r>
      <w:r w:rsidRPr="00016CA9">
        <w:rPr>
          <w:rStyle w:val="TagStyle"/>
          <w:rtl/>
        </w:rPr>
        <w:t>&lt;&lt; דובר &gt;&gt;</w:t>
      </w:r>
      <w:r>
        <w:rPr>
          <w:rtl/>
        </w:rPr>
        <w:t xml:space="preserve">  </w:t>
      </w:r>
      <w:bookmarkEnd w:id="2556"/>
    </w:p>
    <w:p w:rsidR="00225AFC" w:rsidRDefault="00225AFC" w:rsidP="00650F2A">
      <w:pPr>
        <w:rPr>
          <w:rtl/>
          <w:lang w:eastAsia="he-IL"/>
        </w:rPr>
      </w:pPr>
    </w:p>
    <w:p w:rsidR="00225AFC" w:rsidRDefault="00225AFC" w:rsidP="002E15C1">
      <w:pPr>
        <w:rPr>
          <w:rtl/>
          <w:lang w:eastAsia="he-IL"/>
        </w:rPr>
      </w:pPr>
      <w:bookmarkStart w:id="2561" w:name="_ETM_Q5_348000"/>
      <w:bookmarkEnd w:id="2561"/>
      <w:r>
        <w:rPr>
          <w:rFonts w:hint="cs"/>
          <w:rtl/>
          <w:lang w:eastAsia="he-IL"/>
        </w:rPr>
        <w:t xml:space="preserve">תודה רבה, אדוני היושב-ראש. אדוני השר, חבריי חברי הכנסת, לפני הכול היום הוא </w:t>
      </w:r>
      <w:bookmarkStart w:id="2562" w:name="_ETM_Q5_364000"/>
      <w:bookmarkEnd w:id="2562"/>
      <w:r>
        <w:rPr>
          <w:rFonts w:hint="cs"/>
          <w:rtl/>
          <w:lang w:eastAsia="he-IL"/>
        </w:rPr>
        <w:t xml:space="preserve">היום ה-290 למלחמה, ויש לנו עדיין 120 חטופות וחטופים. מי </w:t>
      </w:r>
      <w:bookmarkStart w:id="2563" w:name="_ETM_Q5_374000"/>
      <w:bookmarkEnd w:id="2563"/>
      <w:r>
        <w:rPr>
          <w:rFonts w:hint="cs"/>
          <w:rtl/>
          <w:lang w:eastAsia="he-IL"/>
        </w:rPr>
        <w:t xml:space="preserve">שלא צפה אתמול בכתבה עם אלמוג ששוחרר מהשבי חייב, חייב </w:t>
      </w:r>
      <w:bookmarkStart w:id="2564" w:name="_ETM_Q5_377000"/>
      <w:bookmarkEnd w:id="2564"/>
      <w:r>
        <w:rPr>
          <w:rFonts w:hint="cs"/>
          <w:rtl/>
          <w:lang w:eastAsia="he-IL"/>
        </w:rPr>
        <w:t xml:space="preserve">לצפות. אני אדבר על זה בנאום נפרד, כי יש </w:t>
      </w:r>
      <w:bookmarkStart w:id="2565" w:name="_ETM_Q5_384000"/>
      <w:bookmarkEnd w:id="2565"/>
      <w:r>
        <w:rPr>
          <w:rFonts w:hint="cs"/>
          <w:rtl/>
          <w:lang w:eastAsia="he-IL"/>
        </w:rPr>
        <w:t xml:space="preserve">לי הרבה מה להגיד על זה. </w:t>
      </w:r>
    </w:p>
    <w:p w:rsidR="00225AFC" w:rsidRDefault="00225AFC" w:rsidP="00392F22">
      <w:pPr>
        <w:rPr>
          <w:rtl/>
          <w:lang w:eastAsia="he-IL"/>
        </w:rPr>
      </w:pPr>
    </w:p>
    <w:p w:rsidR="00225AFC" w:rsidRDefault="00225AFC" w:rsidP="00CB2D20">
      <w:pPr>
        <w:rPr>
          <w:rtl/>
        </w:rPr>
      </w:pPr>
      <w:bookmarkStart w:id="2566" w:name="_ETM_Q5_383000"/>
      <w:bookmarkEnd w:id="2566"/>
      <w:r>
        <w:rPr>
          <w:rFonts w:hint="cs"/>
          <w:rtl/>
          <w:lang w:eastAsia="he-IL"/>
        </w:rPr>
        <w:t xml:space="preserve">אני רוצה להפנות את </w:t>
      </w:r>
      <w:bookmarkStart w:id="2567" w:name="_ETM_Q5_388000"/>
      <w:bookmarkEnd w:id="2567"/>
      <w:r>
        <w:rPr>
          <w:rFonts w:hint="cs"/>
          <w:rtl/>
          <w:lang w:eastAsia="he-IL"/>
        </w:rPr>
        <w:t xml:space="preserve">השאלה הראשונה שלי בנאום הזה לחבר הכנסת אלמוג כהן </w:t>
      </w:r>
      <w:r>
        <w:rPr>
          <w:rFonts w:hint="eastAsia"/>
          <w:rtl/>
          <w:lang w:eastAsia="he-IL"/>
        </w:rPr>
        <w:t>–</w:t>
      </w:r>
      <w:r>
        <w:rPr>
          <w:rFonts w:hint="cs"/>
          <w:rtl/>
          <w:lang w:eastAsia="he-IL"/>
        </w:rPr>
        <w:t xml:space="preserve"> חבל </w:t>
      </w:r>
      <w:bookmarkStart w:id="2568" w:name="_ETM_Q5_391000"/>
      <w:bookmarkEnd w:id="2568"/>
      <w:r>
        <w:rPr>
          <w:rFonts w:hint="cs"/>
          <w:rtl/>
          <w:lang w:eastAsia="he-IL"/>
        </w:rPr>
        <w:t xml:space="preserve">שהוא לא פה </w:t>
      </w:r>
      <w:r>
        <w:rPr>
          <w:rFonts w:hint="eastAsia"/>
          <w:rtl/>
          <w:lang w:eastAsia="he-IL"/>
        </w:rPr>
        <w:t>–</w:t>
      </w:r>
      <w:r>
        <w:rPr>
          <w:rFonts w:hint="cs"/>
          <w:rtl/>
          <w:lang w:eastAsia="he-IL"/>
        </w:rPr>
        <w:t xml:space="preserve"> ולשאול אותו: האם דין אופקים הוא כדין</w:t>
      </w:r>
      <w:bookmarkStart w:id="2569" w:name="_ETM_Q5_397000"/>
      <w:bookmarkEnd w:id="2569"/>
      <w:r>
        <w:rPr>
          <w:rFonts w:hint="cs"/>
          <w:rtl/>
          <w:lang w:eastAsia="he-IL"/>
        </w:rPr>
        <w:t xml:space="preserve"> תל אביב? כי במשך למעלה מ-20 שנים תושבי העוטף סופגים </w:t>
      </w:r>
      <w:bookmarkStart w:id="2570" w:name="_ETM_Q5_396000"/>
      <w:bookmarkEnd w:id="2570"/>
      <w:r>
        <w:rPr>
          <w:rFonts w:hint="cs"/>
          <w:rtl/>
          <w:lang w:eastAsia="he-IL"/>
        </w:rPr>
        <w:t>מטחי רקטות, מתקפות טרור ואיומים משמעותיים על חייהם</w:t>
      </w:r>
      <w:r w:rsidR="002E15C1">
        <w:rPr>
          <w:rFonts w:hint="cs"/>
          <w:rtl/>
          <w:lang w:eastAsia="he-IL"/>
        </w:rPr>
        <w:t>,</w:t>
      </w:r>
      <w:r>
        <w:rPr>
          <w:rFonts w:hint="cs"/>
          <w:rtl/>
          <w:lang w:eastAsia="he-IL"/>
        </w:rPr>
        <w:t xml:space="preserve"> ולא נעשה שום דבר כדי לשנות את המציאות הזאת ולהפוך אותה </w:t>
      </w:r>
      <w:bookmarkStart w:id="2571" w:name="_ETM_Q5_411000"/>
      <w:bookmarkEnd w:id="2571"/>
      <w:r>
        <w:rPr>
          <w:rFonts w:hint="cs"/>
          <w:rtl/>
          <w:lang w:eastAsia="he-IL"/>
        </w:rPr>
        <w:t xml:space="preserve">לטובה יותר. </w:t>
      </w:r>
      <w:bookmarkStart w:id="2572" w:name="_ETM_Q5_410000"/>
      <w:bookmarkEnd w:id="2572"/>
      <w:r>
        <w:rPr>
          <w:rFonts w:hint="cs"/>
          <w:rtl/>
          <w:lang w:eastAsia="he-IL"/>
        </w:rPr>
        <w:t xml:space="preserve">או, לצורך העניין, חבר הכנסת ואטורי </w:t>
      </w:r>
      <w:r>
        <w:rPr>
          <w:rtl/>
          <w:lang w:eastAsia="he-IL"/>
        </w:rPr>
        <w:t>–</w:t>
      </w:r>
      <w:r>
        <w:rPr>
          <w:rFonts w:hint="cs"/>
          <w:rtl/>
          <w:lang w:eastAsia="he-IL"/>
        </w:rPr>
        <w:t xml:space="preserve"> אני </w:t>
      </w:r>
      <w:bookmarkStart w:id="2573" w:name="_ETM_Q5_413000"/>
      <w:bookmarkEnd w:id="2573"/>
      <w:r>
        <w:rPr>
          <w:rFonts w:hint="cs"/>
          <w:rtl/>
          <w:lang w:eastAsia="he-IL"/>
        </w:rPr>
        <w:t xml:space="preserve">רואה שאתה פה. חבר הכנסת ואטורי, חבר הכנסת ואטורי. אין הקשבה. </w:t>
      </w:r>
    </w:p>
    <w:p w:rsidR="00225AFC" w:rsidRPr="00016CA9" w:rsidRDefault="00225AFC" w:rsidP="00392F22">
      <w:pPr>
        <w:rPr>
          <w:rtl/>
        </w:rPr>
      </w:pPr>
      <w:bookmarkStart w:id="2574" w:name="_ETM_Q5_386000"/>
      <w:bookmarkStart w:id="2575" w:name="_ETM_Q5_387000"/>
      <w:bookmarkEnd w:id="2574"/>
      <w:bookmarkEnd w:id="2575"/>
    </w:p>
    <w:p w:rsidR="00225AFC" w:rsidRDefault="00225AFC" w:rsidP="00392F22">
      <w:pPr>
        <w:pStyle w:val="af5"/>
        <w:keepNext/>
      </w:pPr>
      <w:bookmarkStart w:id="2576" w:name="_ETM_Q5_417000"/>
      <w:bookmarkStart w:id="2577" w:name="ET_interruption_6127_36"/>
      <w:bookmarkEnd w:id="2576"/>
      <w:r w:rsidRPr="00016CA9">
        <w:rPr>
          <w:rStyle w:val="TagStyle"/>
          <w:rtl/>
        </w:rPr>
        <w:t xml:space="preserve"> &lt;&lt; קריאה &gt;&gt;</w:t>
      </w:r>
      <w:r w:rsidRPr="00170661">
        <w:rPr>
          <w:rStyle w:val="TagStyle"/>
          <w:rtl/>
        </w:rPr>
        <w:t xml:space="preserve"> </w:t>
      </w:r>
      <w:r>
        <w:rPr>
          <w:rtl/>
        </w:rPr>
        <w:t>ולדימיר בליאק (יש עתיד):</w:t>
      </w:r>
      <w:r w:rsidRPr="00170661">
        <w:rPr>
          <w:rStyle w:val="TagStyle"/>
          <w:rtl/>
        </w:rPr>
        <w:t xml:space="preserve"> </w:t>
      </w:r>
      <w:r w:rsidRPr="00016CA9">
        <w:rPr>
          <w:rStyle w:val="TagStyle"/>
          <w:rtl/>
        </w:rPr>
        <w:t>&lt;&lt; קריאה &gt;&gt;</w:t>
      </w:r>
      <w:bookmarkEnd w:id="2577"/>
      <w:r>
        <w:rPr>
          <w:rtl/>
        </w:rPr>
        <w:t xml:space="preserve">  </w:t>
      </w:r>
    </w:p>
    <w:p w:rsidR="00225AFC" w:rsidRPr="00B74D41" w:rsidRDefault="00225AFC" w:rsidP="00650F2A">
      <w:pPr>
        <w:rPr>
          <w:rtl/>
          <w:lang w:eastAsia="he-IL"/>
        </w:rPr>
      </w:pPr>
    </w:p>
    <w:p w:rsidR="00225AFC" w:rsidRDefault="00225AFC" w:rsidP="00392F22">
      <w:pPr>
        <w:rPr>
          <w:rtl/>
          <w:lang w:eastAsia="he-IL"/>
        </w:rPr>
      </w:pPr>
      <w:r>
        <w:rPr>
          <w:rFonts w:hint="cs"/>
          <w:rtl/>
          <w:lang w:eastAsia="he-IL"/>
        </w:rPr>
        <w:t xml:space="preserve">שתוקף את משפחות החטופים. </w:t>
      </w:r>
    </w:p>
    <w:p w:rsidR="00225AFC" w:rsidRDefault="00225AFC" w:rsidP="00392F22">
      <w:pPr>
        <w:rPr>
          <w:rtl/>
          <w:lang w:eastAsia="he-IL"/>
        </w:rPr>
      </w:pPr>
    </w:p>
    <w:p w:rsidR="00225AFC" w:rsidRDefault="00225AFC" w:rsidP="00392F22">
      <w:pPr>
        <w:pStyle w:val="-"/>
        <w:keepNext/>
        <w:rPr>
          <w:rtl/>
        </w:rPr>
      </w:pPr>
      <w:bookmarkStart w:id="2578" w:name="ET_speakercontinue_6507_37"/>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578"/>
      <w:r>
        <w:rPr>
          <w:rtl/>
        </w:rPr>
        <w:t xml:space="preserve">  </w:t>
      </w:r>
    </w:p>
    <w:p w:rsidR="00225AFC" w:rsidRDefault="00225AFC" w:rsidP="00650F2A">
      <w:pPr>
        <w:rPr>
          <w:rtl/>
          <w:lang w:eastAsia="he-IL"/>
        </w:rPr>
      </w:pPr>
    </w:p>
    <w:p w:rsidR="00225AFC" w:rsidRDefault="00225AFC" w:rsidP="00650F2A">
      <w:pPr>
        <w:rPr>
          <w:rtl/>
          <w:lang w:eastAsia="he-IL"/>
        </w:rPr>
      </w:pPr>
      <w:bookmarkStart w:id="2579" w:name="_ETM_Q5_419000"/>
      <w:bookmarkEnd w:id="2579"/>
      <w:r>
        <w:rPr>
          <w:rFonts w:hint="cs"/>
          <w:rtl/>
          <w:lang w:eastAsia="he-IL"/>
        </w:rPr>
        <w:t xml:space="preserve">הוא עסוק עם השר. חבר הכנסת ואטורי </w:t>
      </w:r>
      <w:r>
        <w:rPr>
          <w:rtl/>
          <w:lang w:eastAsia="he-IL"/>
        </w:rPr>
        <w:t>–</w:t>
      </w:r>
      <w:r>
        <w:rPr>
          <w:rFonts w:hint="cs"/>
          <w:rtl/>
          <w:lang w:eastAsia="he-IL"/>
        </w:rPr>
        <w:t xml:space="preserve"> </w:t>
      </w:r>
      <w:bookmarkStart w:id="2580" w:name="_ETM_Q5_425000"/>
      <w:bookmarkEnd w:id="2580"/>
      <w:r>
        <w:rPr>
          <w:rFonts w:hint="cs"/>
          <w:rtl/>
          <w:lang w:eastAsia="he-IL"/>
        </w:rPr>
        <w:t xml:space="preserve">וואי, חמש פעמים קראתי לך. יש לך שמיעה סלקטיבית. רציתי </w:t>
      </w:r>
      <w:bookmarkStart w:id="2581" w:name="_ETM_Q5_429000"/>
      <w:bookmarkEnd w:id="2581"/>
      <w:r>
        <w:rPr>
          <w:rFonts w:hint="cs"/>
          <w:rtl/>
          <w:lang w:eastAsia="he-IL"/>
        </w:rPr>
        <w:t xml:space="preserve">לשאול: האם דינה של רמת הגולן כדין </w:t>
      </w:r>
      <w:r w:rsidR="00650F2A">
        <w:rPr>
          <w:rFonts w:hint="cs"/>
          <w:rtl/>
          <w:lang w:eastAsia="he-IL"/>
        </w:rPr>
        <w:t>– – –</w:t>
      </w:r>
    </w:p>
    <w:p w:rsidR="00225AFC" w:rsidRDefault="00225AFC" w:rsidP="00392F22">
      <w:pPr>
        <w:rPr>
          <w:rtl/>
          <w:lang w:eastAsia="he-IL"/>
        </w:rPr>
      </w:pPr>
    </w:p>
    <w:p w:rsidR="00225AFC" w:rsidRDefault="00225AFC" w:rsidP="00392F22">
      <w:pPr>
        <w:pStyle w:val="af5"/>
        <w:keepNext/>
        <w:rPr>
          <w:rtl/>
        </w:rPr>
      </w:pPr>
      <w:bookmarkStart w:id="2582" w:name="ET_interruption_6345_16"/>
      <w:r w:rsidRPr="00016CA9">
        <w:rPr>
          <w:rStyle w:val="TagStyle"/>
          <w:rtl/>
        </w:rPr>
        <w:t xml:space="preserve"> &lt;&lt; קריאה &gt;&gt;</w:t>
      </w:r>
      <w:r w:rsidRPr="00B74D41">
        <w:rPr>
          <w:rStyle w:val="TagStyle"/>
          <w:rtl/>
        </w:rPr>
        <w:t xml:space="preserve"> </w:t>
      </w:r>
      <w:r>
        <w:rPr>
          <w:rtl/>
        </w:rPr>
        <w:t>טלי גוטליב (הליכוד):</w:t>
      </w:r>
      <w:r w:rsidRPr="00B74D41">
        <w:rPr>
          <w:rStyle w:val="TagStyle"/>
          <w:rtl/>
        </w:rPr>
        <w:t xml:space="preserve"> </w:t>
      </w:r>
      <w:r w:rsidRPr="00016CA9">
        <w:rPr>
          <w:rStyle w:val="TagStyle"/>
          <w:rtl/>
        </w:rPr>
        <w:t>&lt;&lt; קריאה &gt;&gt;</w:t>
      </w:r>
      <w:r>
        <w:rPr>
          <w:rtl/>
        </w:rPr>
        <w:t xml:space="preserve">  </w:t>
      </w:r>
      <w:bookmarkEnd w:id="2582"/>
    </w:p>
    <w:p w:rsidR="00225AFC" w:rsidRDefault="00225AFC" w:rsidP="00650F2A">
      <w:pPr>
        <w:rPr>
          <w:rtl/>
          <w:lang w:eastAsia="he-IL"/>
        </w:rPr>
      </w:pPr>
    </w:p>
    <w:p w:rsidR="00225AFC" w:rsidRPr="00170661" w:rsidRDefault="00225AFC" w:rsidP="00392F22">
      <w:pPr>
        <w:rPr>
          <w:lang w:eastAsia="he-IL"/>
        </w:rPr>
      </w:pPr>
      <w:bookmarkStart w:id="2583" w:name="_ETM_Q5_432000"/>
      <w:bookmarkEnd w:id="2583"/>
      <w:r>
        <w:rPr>
          <w:rFonts w:hint="cs"/>
          <w:rtl/>
          <w:lang w:eastAsia="he-IL"/>
        </w:rPr>
        <w:t xml:space="preserve">פשוט יכול להיות שמה שאת אומרת לא מעניין אותו. </w:t>
      </w:r>
    </w:p>
    <w:p w:rsidR="00225AFC" w:rsidRDefault="00225AFC" w:rsidP="009635F5">
      <w:pPr>
        <w:rPr>
          <w:rtl/>
        </w:rPr>
      </w:pPr>
    </w:p>
    <w:p w:rsidR="00225AFC" w:rsidRDefault="00225AFC" w:rsidP="00392F22">
      <w:pPr>
        <w:pStyle w:val="-"/>
        <w:keepNext/>
        <w:rPr>
          <w:rtl/>
        </w:rPr>
      </w:pPr>
      <w:bookmarkStart w:id="2584" w:name="ET_speakercontinue_6507_4"/>
      <w:r w:rsidRPr="00016CA9">
        <w:rPr>
          <w:rStyle w:val="TagStyle"/>
          <w:rtl/>
        </w:rPr>
        <w:t xml:space="preserve"> &lt;&lt;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r>
        <w:rPr>
          <w:rtl/>
        </w:rPr>
        <w:t xml:space="preserve">  </w:t>
      </w:r>
      <w:bookmarkEnd w:id="2584"/>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טלי, אני לא צריכה את הפרשנות שלך. אני מסתדרת מצוין בלעדייך. </w:t>
      </w:r>
    </w:p>
    <w:p w:rsidR="00225AFC" w:rsidRDefault="00225AFC" w:rsidP="00392F22">
      <w:pPr>
        <w:rPr>
          <w:rtl/>
          <w:lang w:eastAsia="he-IL"/>
        </w:rPr>
      </w:pPr>
    </w:p>
    <w:p w:rsidR="00225AFC" w:rsidRDefault="00225AFC" w:rsidP="00392F22">
      <w:pPr>
        <w:pStyle w:val="af5"/>
        <w:keepNext/>
        <w:rPr>
          <w:rtl/>
        </w:rPr>
      </w:pPr>
      <w:bookmarkStart w:id="2585" w:name="ET_interruption_6345_17"/>
      <w:r w:rsidRPr="00016CA9">
        <w:rPr>
          <w:rStyle w:val="TagStyle"/>
          <w:rtl/>
        </w:rPr>
        <w:t xml:space="preserve"> &lt;&lt; קריאה &gt;&gt;</w:t>
      </w:r>
      <w:r w:rsidRPr="00B74D41">
        <w:rPr>
          <w:rStyle w:val="TagStyle"/>
          <w:rtl/>
        </w:rPr>
        <w:t xml:space="preserve"> </w:t>
      </w:r>
      <w:r>
        <w:rPr>
          <w:rtl/>
        </w:rPr>
        <w:t>טלי גוטליב (הליכוד):</w:t>
      </w:r>
      <w:r w:rsidRPr="00B74D41">
        <w:rPr>
          <w:rStyle w:val="TagStyle"/>
          <w:rtl/>
        </w:rPr>
        <w:t xml:space="preserve"> </w:t>
      </w:r>
      <w:r w:rsidRPr="00016CA9">
        <w:rPr>
          <w:rStyle w:val="TagStyle"/>
          <w:rtl/>
        </w:rPr>
        <w:t>&lt;&lt; קריאה &gt;&gt;</w:t>
      </w:r>
      <w:r>
        <w:rPr>
          <w:rtl/>
        </w:rPr>
        <w:t xml:space="preserve">  </w:t>
      </w:r>
      <w:bookmarkEnd w:id="2585"/>
    </w:p>
    <w:p w:rsidR="00225AFC" w:rsidRDefault="00225AFC" w:rsidP="00650F2A">
      <w:pPr>
        <w:rPr>
          <w:rtl/>
          <w:lang w:eastAsia="he-IL"/>
        </w:rPr>
      </w:pPr>
    </w:p>
    <w:p w:rsidR="00225AFC" w:rsidRDefault="00650F2A" w:rsidP="00650F2A">
      <w:pPr>
        <w:rPr>
          <w:rtl/>
          <w:lang w:eastAsia="he-IL"/>
        </w:rPr>
      </w:pPr>
      <w:bookmarkStart w:id="2586" w:name="_ETM_Q5_438000"/>
      <w:bookmarkEnd w:id="2586"/>
      <w:r>
        <w:rPr>
          <w:rFonts w:hint="cs"/>
          <w:rtl/>
          <w:lang w:eastAsia="he-IL"/>
        </w:rPr>
        <w:t>– – –</w:t>
      </w:r>
      <w:r w:rsidR="00225AFC">
        <w:rPr>
          <w:rFonts w:hint="cs"/>
          <w:rtl/>
          <w:lang w:eastAsia="he-IL"/>
        </w:rPr>
        <w:t xml:space="preserve"> זה פשוט אותו הדבר, אותו </w:t>
      </w:r>
      <w:bookmarkStart w:id="2587" w:name="_ETM_Q5_440000"/>
      <w:bookmarkEnd w:id="2587"/>
      <w:r w:rsidR="00225AFC">
        <w:rPr>
          <w:rFonts w:hint="cs"/>
          <w:rtl/>
          <w:lang w:eastAsia="he-IL"/>
        </w:rPr>
        <w:t xml:space="preserve">נאום שנאמת בשבוע שעבר. </w:t>
      </w:r>
    </w:p>
    <w:p w:rsidR="00225AFC" w:rsidRDefault="00225AFC" w:rsidP="00392F22">
      <w:pPr>
        <w:rPr>
          <w:rtl/>
          <w:lang w:eastAsia="he-IL"/>
        </w:rPr>
      </w:pPr>
    </w:p>
    <w:p w:rsidR="00225AFC" w:rsidRDefault="00225AFC" w:rsidP="00392F22">
      <w:pPr>
        <w:pStyle w:val="-"/>
        <w:keepNext/>
        <w:rPr>
          <w:rtl/>
        </w:rPr>
      </w:pPr>
      <w:bookmarkStart w:id="2588" w:name="ET_speakercontinue_6507_38"/>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588"/>
      <w:r>
        <w:rPr>
          <w:rtl/>
        </w:rPr>
        <w:t xml:space="preserve">  </w:t>
      </w:r>
    </w:p>
    <w:p w:rsidR="00225AFC" w:rsidRDefault="00225AFC" w:rsidP="00650F2A">
      <w:pPr>
        <w:rPr>
          <w:rtl/>
          <w:lang w:eastAsia="he-IL"/>
        </w:rPr>
      </w:pPr>
    </w:p>
    <w:p w:rsidR="00225AFC" w:rsidRDefault="00225AFC" w:rsidP="00650F2A">
      <w:pPr>
        <w:rPr>
          <w:rtl/>
          <w:lang w:eastAsia="he-IL"/>
        </w:rPr>
      </w:pPr>
      <w:bookmarkStart w:id="2589" w:name="_ETM_Q5_442000"/>
      <w:bookmarkEnd w:id="2589"/>
      <w:r>
        <w:rPr>
          <w:rFonts w:hint="cs"/>
          <w:rtl/>
          <w:lang w:eastAsia="he-IL"/>
        </w:rPr>
        <w:t xml:space="preserve">חברת הכנסת גוטליב, יש לך נטייה לפרשן כל דבר במליאה. אני לא צריכה את עזרתך </w:t>
      </w:r>
      <w:r w:rsidR="00650F2A">
        <w:rPr>
          <w:rFonts w:hint="cs"/>
          <w:rtl/>
          <w:lang w:eastAsia="he-IL"/>
        </w:rPr>
        <w:t>– – –</w:t>
      </w:r>
      <w:r>
        <w:rPr>
          <w:rFonts w:hint="cs"/>
          <w:rtl/>
          <w:lang w:eastAsia="he-IL"/>
        </w:rPr>
        <w:t xml:space="preserve"> </w:t>
      </w:r>
    </w:p>
    <w:p w:rsidR="00225AFC" w:rsidRDefault="00225AFC" w:rsidP="00392F22">
      <w:pPr>
        <w:rPr>
          <w:rtl/>
          <w:lang w:eastAsia="he-IL"/>
        </w:rPr>
      </w:pPr>
    </w:p>
    <w:p w:rsidR="00225AFC" w:rsidRDefault="00225AFC" w:rsidP="00392F22">
      <w:pPr>
        <w:pStyle w:val="af5"/>
        <w:keepNext/>
        <w:rPr>
          <w:rtl/>
        </w:rPr>
      </w:pPr>
      <w:bookmarkStart w:id="2590" w:name="ET_interruption_6345_18"/>
      <w:r w:rsidRPr="00016CA9">
        <w:rPr>
          <w:rStyle w:val="TagStyle"/>
          <w:rtl/>
        </w:rPr>
        <w:t xml:space="preserve"> &lt;&lt; קריאה &gt;&gt;</w:t>
      </w:r>
      <w:r w:rsidRPr="00B74D41">
        <w:rPr>
          <w:rStyle w:val="TagStyle"/>
          <w:rtl/>
        </w:rPr>
        <w:t xml:space="preserve"> </w:t>
      </w:r>
      <w:r>
        <w:rPr>
          <w:rtl/>
        </w:rPr>
        <w:t>טלי גוטליב (הליכוד):</w:t>
      </w:r>
      <w:r w:rsidRPr="00B74D41">
        <w:rPr>
          <w:rStyle w:val="TagStyle"/>
          <w:rtl/>
        </w:rPr>
        <w:t xml:space="preserve"> </w:t>
      </w:r>
      <w:r w:rsidRPr="00016CA9">
        <w:rPr>
          <w:rStyle w:val="TagStyle"/>
          <w:rtl/>
        </w:rPr>
        <w:t>&lt;&lt; קריאה &gt;&gt;</w:t>
      </w:r>
      <w:r>
        <w:rPr>
          <w:rtl/>
        </w:rPr>
        <w:t xml:space="preserve">  </w:t>
      </w:r>
      <w:bookmarkEnd w:id="2590"/>
    </w:p>
    <w:p w:rsidR="00225AFC" w:rsidRDefault="00225AFC" w:rsidP="00650F2A">
      <w:pPr>
        <w:rPr>
          <w:rtl/>
          <w:lang w:eastAsia="he-IL"/>
        </w:rPr>
      </w:pPr>
    </w:p>
    <w:p w:rsidR="00225AFC" w:rsidRDefault="00225AFC" w:rsidP="00392F22">
      <w:pPr>
        <w:rPr>
          <w:rtl/>
          <w:lang w:eastAsia="he-IL"/>
        </w:rPr>
      </w:pPr>
      <w:bookmarkStart w:id="2591" w:name="_ETM_Q5_448000"/>
      <w:bookmarkEnd w:id="2591"/>
      <w:r>
        <w:rPr>
          <w:rFonts w:hint="cs"/>
          <w:rtl/>
          <w:lang w:eastAsia="he-IL"/>
        </w:rPr>
        <w:t xml:space="preserve">זה אותו נאום שנאמת בשבוע שעבר. </w:t>
      </w:r>
    </w:p>
    <w:p w:rsidR="00225AFC" w:rsidRDefault="00225AFC" w:rsidP="00392F22">
      <w:pPr>
        <w:rPr>
          <w:rtl/>
          <w:lang w:eastAsia="he-IL"/>
        </w:rPr>
      </w:pPr>
      <w:bookmarkStart w:id="2592" w:name="_ETM_Q5_446000"/>
      <w:bookmarkEnd w:id="2592"/>
    </w:p>
    <w:p w:rsidR="00225AFC" w:rsidRDefault="00225AFC" w:rsidP="00392F22">
      <w:pPr>
        <w:pStyle w:val="-"/>
        <w:keepNext/>
        <w:rPr>
          <w:rtl/>
        </w:rPr>
      </w:pPr>
      <w:bookmarkStart w:id="2593" w:name="ET_speakercontinue_6507_39"/>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593"/>
      <w:r>
        <w:rPr>
          <w:rtl/>
        </w:rPr>
        <w:t xml:space="preserve">  </w:t>
      </w:r>
    </w:p>
    <w:p w:rsidR="00225AFC" w:rsidRDefault="00225AFC" w:rsidP="00650F2A">
      <w:pPr>
        <w:rPr>
          <w:rtl/>
          <w:lang w:eastAsia="he-IL"/>
        </w:rPr>
      </w:pPr>
    </w:p>
    <w:p w:rsidR="00225AFC" w:rsidRDefault="00225AFC" w:rsidP="00392F22">
      <w:pPr>
        <w:rPr>
          <w:rtl/>
          <w:lang w:eastAsia="he-IL"/>
        </w:rPr>
      </w:pPr>
      <w:bookmarkStart w:id="2594" w:name="_ETM_Q5_452000"/>
      <w:bookmarkEnd w:id="2594"/>
      <w:r>
        <w:rPr>
          <w:rFonts w:hint="cs"/>
          <w:rtl/>
          <w:lang w:eastAsia="he-IL"/>
        </w:rPr>
        <w:t xml:space="preserve">אני מסתדרת מצוין, ואת </w:t>
      </w:r>
      <w:bookmarkStart w:id="2595" w:name="_ETM_Q5_451000"/>
      <w:bookmarkEnd w:id="2595"/>
      <w:r>
        <w:rPr>
          <w:rFonts w:hint="cs"/>
          <w:rtl/>
          <w:lang w:eastAsia="he-IL"/>
        </w:rPr>
        <w:t>לא תהיי המדד אם מה שאני אומרת מעניין או לא.</w:t>
      </w:r>
      <w:bookmarkStart w:id="2596" w:name="_ETM_Q5_454000"/>
      <w:bookmarkEnd w:id="2596"/>
      <w:r>
        <w:rPr>
          <w:rFonts w:hint="cs"/>
          <w:rtl/>
          <w:lang w:eastAsia="he-IL"/>
        </w:rPr>
        <w:t xml:space="preserve"> </w:t>
      </w:r>
    </w:p>
    <w:p w:rsidR="00225AFC" w:rsidRDefault="00225AFC" w:rsidP="00392F22">
      <w:pPr>
        <w:rPr>
          <w:rtl/>
          <w:lang w:eastAsia="he-IL"/>
        </w:rPr>
      </w:pPr>
    </w:p>
    <w:p w:rsidR="00225AFC" w:rsidRDefault="00225AFC" w:rsidP="00392F22">
      <w:pPr>
        <w:pStyle w:val="af5"/>
        <w:keepNext/>
        <w:rPr>
          <w:rtl/>
        </w:rPr>
      </w:pPr>
      <w:bookmarkStart w:id="2597" w:name="ET_interruption_6345_19"/>
      <w:r w:rsidRPr="00016CA9">
        <w:rPr>
          <w:rStyle w:val="TagStyle"/>
          <w:rtl/>
        </w:rPr>
        <w:t xml:space="preserve"> &lt;&lt; קריאה &gt;&gt;</w:t>
      </w:r>
      <w:r w:rsidRPr="00451186">
        <w:rPr>
          <w:rStyle w:val="TagStyle"/>
          <w:rtl/>
        </w:rPr>
        <w:t xml:space="preserve"> </w:t>
      </w:r>
      <w:r>
        <w:rPr>
          <w:rtl/>
        </w:rPr>
        <w:t>טלי גוטליב (הליכוד):</w:t>
      </w:r>
      <w:r w:rsidRPr="00451186">
        <w:rPr>
          <w:rStyle w:val="TagStyle"/>
          <w:rtl/>
        </w:rPr>
        <w:t xml:space="preserve"> </w:t>
      </w:r>
      <w:r w:rsidRPr="00016CA9">
        <w:rPr>
          <w:rStyle w:val="TagStyle"/>
          <w:rtl/>
        </w:rPr>
        <w:t>&lt;&lt; קריאה &gt;&gt;</w:t>
      </w:r>
      <w:r>
        <w:rPr>
          <w:rtl/>
        </w:rPr>
        <w:t xml:space="preserve">  </w:t>
      </w:r>
      <w:bookmarkEnd w:id="2597"/>
    </w:p>
    <w:p w:rsidR="00225AFC" w:rsidRDefault="00225AFC" w:rsidP="00650F2A">
      <w:pPr>
        <w:rPr>
          <w:rtl/>
          <w:lang w:eastAsia="he-IL"/>
        </w:rPr>
      </w:pPr>
    </w:p>
    <w:p w:rsidR="00225AFC" w:rsidRDefault="00650F2A" w:rsidP="00650F2A">
      <w:pPr>
        <w:rPr>
          <w:rtl/>
          <w:lang w:eastAsia="he-IL"/>
        </w:rPr>
      </w:pPr>
      <w:bookmarkStart w:id="2598" w:name="_ETM_Q5_455000"/>
      <w:bookmarkEnd w:id="2598"/>
      <w:r>
        <w:rPr>
          <w:rFonts w:hint="cs"/>
          <w:rtl/>
          <w:lang w:eastAsia="he-IL"/>
        </w:rPr>
        <w:t>– – –</w:t>
      </w:r>
      <w:r w:rsidR="00225AFC">
        <w:rPr>
          <w:rFonts w:hint="cs"/>
          <w:rtl/>
          <w:lang w:eastAsia="he-IL"/>
        </w:rPr>
        <w:t xml:space="preserve"> אל תתעצבני, אל תתרגזי </w:t>
      </w:r>
      <w:r>
        <w:rPr>
          <w:rFonts w:hint="cs"/>
          <w:rtl/>
          <w:lang w:eastAsia="he-IL"/>
        </w:rPr>
        <w:t>– – –</w:t>
      </w:r>
      <w:r w:rsidR="00225AFC">
        <w:rPr>
          <w:rFonts w:hint="cs"/>
          <w:rtl/>
          <w:lang w:eastAsia="he-IL"/>
        </w:rPr>
        <w:t xml:space="preserve"> </w:t>
      </w:r>
    </w:p>
    <w:p w:rsidR="00225AFC" w:rsidRDefault="00225AFC" w:rsidP="00392F22">
      <w:pPr>
        <w:rPr>
          <w:rtl/>
          <w:lang w:eastAsia="he-IL"/>
        </w:rPr>
      </w:pPr>
    </w:p>
    <w:p w:rsidR="00225AFC" w:rsidRDefault="00225AFC" w:rsidP="00392F22">
      <w:pPr>
        <w:pStyle w:val="-"/>
        <w:keepNext/>
        <w:rPr>
          <w:rtl/>
        </w:rPr>
      </w:pPr>
      <w:bookmarkStart w:id="2599" w:name="_ETM_Q5_458000"/>
      <w:bookmarkStart w:id="2600" w:name="ET_speakercontinue_6507_40"/>
      <w:bookmarkEnd w:id="2599"/>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600"/>
      <w:r>
        <w:rPr>
          <w:rtl/>
        </w:rPr>
        <w:t xml:space="preserve">  </w:t>
      </w:r>
    </w:p>
    <w:p w:rsidR="00225AFC" w:rsidRDefault="00225AFC" w:rsidP="00650F2A">
      <w:pPr>
        <w:rPr>
          <w:rtl/>
          <w:lang w:eastAsia="he-IL"/>
        </w:rPr>
      </w:pPr>
    </w:p>
    <w:p w:rsidR="00225AFC" w:rsidRDefault="00225AFC" w:rsidP="00392F22">
      <w:pPr>
        <w:rPr>
          <w:rtl/>
          <w:lang w:eastAsia="he-IL"/>
        </w:rPr>
      </w:pPr>
      <w:bookmarkStart w:id="2601" w:name="_ETM_Q5_457000"/>
      <w:bookmarkEnd w:id="2601"/>
      <w:r>
        <w:rPr>
          <w:rFonts w:hint="cs"/>
          <w:rtl/>
          <w:lang w:eastAsia="he-IL"/>
        </w:rPr>
        <w:t xml:space="preserve">עם כל הכבוד לך, לכל האופוזיציה נשבר מהפרשנות הקבועה שלך. </w:t>
      </w:r>
    </w:p>
    <w:p w:rsidR="00225AFC" w:rsidRPr="00451186" w:rsidRDefault="00225AFC" w:rsidP="00392F22">
      <w:pPr>
        <w:rPr>
          <w:rtl/>
          <w:lang w:eastAsia="he-IL"/>
        </w:rPr>
      </w:pPr>
      <w:bookmarkStart w:id="2602" w:name="_ETM_Q5_460000"/>
      <w:bookmarkEnd w:id="2602"/>
    </w:p>
    <w:p w:rsidR="00225AFC" w:rsidRDefault="00225AFC" w:rsidP="00392F22">
      <w:pPr>
        <w:pStyle w:val="af6"/>
        <w:keepNext/>
        <w:rPr>
          <w:rtl/>
        </w:rPr>
      </w:pPr>
      <w:r w:rsidRPr="00016CA9">
        <w:rPr>
          <w:rStyle w:val="TagStyle"/>
          <w:rtl/>
        </w:rPr>
        <w:t xml:space="preserve"> &lt;&lt; יור &gt;&gt;</w:t>
      </w:r>
      <w:r w:rsidRPr="00170661">
        <w:rPr>
          <w:rStyle w:val="TagStyle"/>
          <w:rtl/>
        </w:rPr>
        <w:t xml:space="preserve"> </w:t>
      </w:r>
      <w:r>
        <w:rPr>
          <w:rtl/>
        </w:rPr>
        <w:t>היו"ר אמיר אוחנה:</w:t>
      </w:r>
      <w:r w:rsidRPr="00170661">
        <w:rPr>
          <w:rStyle w:val="TagStyle"/>
          <w:rtl/>
        </w:rPr>
        <w:t xml:space="preserve"> </w:t>
      </w:r>
      <w:r w:rsidRPr="00016CA9">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רשות הדיבור לחברת הכנסת שלי טל מירון.</w:t>
      </w:r>
    </w:p>
    <w:p w:rsidR="00225AFC" w:rsidRDefault="00225AFC" w:rsidP="00392F22">
      <w:pPr>
        <w:rPr>
          <w:rtl/>
          <w:lang w:eastAsia="he-IL"/>
        </w:rPr>
      </w:pPr>
    </w:p>
    <w:p w:rsidR="00225AFC" w:rsidRDefault="00225AFC" w:rsidP="00392F22">
      <w:pPr>
        <w:pStyle w:val="-"/>
        <w:keepNext/>
        <w:rPr>
          <w:rtl/>
        </w:rPr>
      </w:pPr>
      <w:bookmarkStart w:id="2603" w:name="ET_speakercontinue_6507_6"/>
      <w:r w:rsidRPr="00016CA9">
        <w:rPr>
          <w:rStyle w:val="TagStyle"/>
          <w:rtl/>
        </w:rPr>
        <w:t xml:space="preserve"> &lt;&lt;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r>
        <w:rPr>
          <w:rtl/>
        </w:rPr>
        <w:t xml:space="preserve">  </w:t>
      </w:r>
      <w:bookmarkEnd w:id="2603"/>
    </w:p>
    <w:p w:rsidR="00225AFC" w:rsidRDefault="00225AFC" w:rsidP="00650F2A">
      <w:pPr>
        <w:rPr>
          <w:rtl/>
          <w:lang w:eastAsia="he-IL"/>
        </w:rPr>
      </w:pPr>
    </w:p>
    <w:p w:rsidR="00225AFC" w:rsidRDefault="00225AFC" w:rsidP="005653E3">
      <w:pPr>
        <w:rPr>
          <w:rtl/>
          <w:lang w:eastAsia="he-IL"/>
        </w:rPr>
      </w:pPr>
      <w:r>
        <w:rPr>
          <w:rFonts w:hint="cs"/>
          <w:rtl/>
          <w:lang w:eastAsia="he-IL"/>
        </w:rPr>
        <w:t xml:space="preserve">היא מנהלת את המליאה באופן קבוע. די, מספיק. </w:t>
      </w:r>
      <w:bookmarkStart w:id="2604" w:name="_ETM_Q5_469000"/>
      <w:bookmarkEnd w:id="2604"/>
      <w:r>
        <w:rPr>
          <w:rFonts w:hint="cs"/>
          <w:rtl/>
          <w:lang w:eastAsia="he-IL"/>
        </w:rPr>
        <w:t xml:space="preserve">באמת, הגיע הזמן להפסיק עם ההרגל הזה. די, זה כבר הפך להיות בלתי נסבל. </w:t>
      </w:r>
    </w:p>
    <w:p w:rsidR="00225AFC" w:rsidRDefault="00225AFC" w:rsidP="00392F22">
      <w:pPr>
        <w:rPr>
          <w:rtl/>
          <w:lang w:eastAsia="he-IL"/>
        </w:rPr>
      </w:pPr>
    </w:p>
    <w:p w:rsidR="00225AFC" w:rsidRDefault="00225AFC" w:rsidP="00392F22">
      <w:pPr>
        <w:pStyle w:val="af5"/>
        <w:keepNext/>
        <w:rPr>
          <w:rtl/>
        </w:rPr>
      </w:pPr>
      <w:bookmarkStart w:id="2605" w:name="ET_interruption_6345_21"/>
      <w:r w:rsidRPr="00016CA9">
        <w:rPr>
          <w:rStyle w:val="TagStyle"/>
          <w:rtl/>
        </w:rPr>
        <w:t xml:space="preserve"> &lt;&lt; קריאה &gt;&gt;</w:t>
      </w:r>
      <w:r w:rsidRPr="00451186">
        <w:rPr>
          <w:rStyle w:val="TagStyle"/>
          <w:rtl/>
        </w:rPr>
        <w:t xml:space="preserve"> </w:t>
      </w:r>
      <w:r>
        <w:rPr>
          <w:rtl/>
        </w:rPr>
        <w:t>טלי גוטליב (הליכוד):</w:t>
      </w:r>
      <w:r w:rsidRPr="00451186">
        <w:rPr>
          <w:rStyle w:val="TagStyle"/>
          <w:rtl/>
        </w:rPr>
        <w:t xml:space="preserve"> </w:t>
      </w:r>
      <w:r w:rsidRPr="00016CA9">
        <w:rPr>
          <w:rStyle w:val="TagStyle"/>
          <w:rtl/>
        </w:rPr>
        <w:t>&lt;&lt; קריאה &gt;&gt;</w:t>
      </w:r>
      <w:r>
        <w:rPr>
          <w:rtl/>
        </w:rPr>
        <w:t xml:space="preserve">  </w:t>
      </w:r>
      <w:bookmarkEnd w:id="2605"/>
    </w:p>
    <w:p w:rsidR="00225AFC" w:rsidRDefault="00225AFC" w:rsidP="00650F2A">
      <w:pPr>
        <w:rPr>
          <w:rtl/>
          <w:lang w:eastAsia="he-IL"/>
        </w:rPr>
      </w:pPr>
    </w:p>
    <w:p w:rsidR="00225AFC" w:rsidRDefault="00225AFC" w:rsidP="002E15C1">
      <w:pPr>
        <w:rPr>
          <w:rtl/>
          <w:lang w:eastAsia="he-IL"/>
        </w:rPr>
      </w:pPr>
      <w:bookmarkStart w:id="2606" w:name="_ETM_Q5_473000"/>
      <w:bookmarkEnd w:id="2606"/>
      <w:r>
        <w:rPr>
          <w:rFonts w:hint="cs"/>
          <w:rtl/>
          <w:lang w:eastAsia="he-IL"/>
        </w:rPr>
        <w:t>אוי</w:t>
      </w:r>
      <w:r w:rsidR="002E15C1">
        <w:rPr>
          <w:rFonts w:hint="cs"/>
          <w:rtl/>
          <w:lang w:eastAsia="he-IL"/>
        </w:rPr>
        <w:t xml:space="preserve">. אז את תתגברי. את פשוט לא נמצאת פה הרבה. </w:t>
      </w:r>
      <w:bookmarkStart w:id="2607" w:name="_ETM_Q5_474000"/>
      <w:bookmarkEnd w:id="2607"/>
      <w:r>
        <w:rPr>
          <w:rFonts w:hint="cs"/>
          <w:rtl/>
          <w:lang w:eastAsia="he-IL"/>
        </w:rPr>
        <w:t>אני נמצאת פה כל הזמן, אז אני יכולה להרשות לעצמי לפרשן, מה שאתם לא.</w:t>
      </w:r>
    </w:p>
    <w:p w:rsidR="00225AFC" w:rsidRDefault="00225AFC" w:rsidP="00392F22">
      <w:pPr>
        <w:rPr>
          <w:rtl/>
          <w:lang w:eastAsia="he-IL"/>
        </w:rPr>
      </w:pPr>
    </w:p>
    <w:p w:rsidR="00225AFC" w:rsidRDefault="00225AFC" w:rsidP="00392F22">
      <w:pPr>
        <w:pStyle w:val="af6"/>
        <w:keepNext/>
        <w:rPr>
          <w:rtl/>
        </w:rPr>
      </w:pPr>
      <w:r w:rsidRPr="00016CA9">
        <w:rPr>
          <w:rStyle w:val="TagStyle"/>
          <w:rtl/>
        </w:rPr>
        <w:t xml:space="preserve"> &lt;&lt; יור &gt;&gt;</w:t>
      </w:r>
      <w:r w:rsidRPr="00451186">
        <w:rPr>
          <w:rStyle w:val="TagStyle"/>
          <w:rtl/>
        </w:rPr>
        <w:t xml:space="preserve"> </w:t>
      </w:r>
      <w:r>
        <w:rPr>
          <w:rtl/>
        </w:rPr>
        <w:t>היו"ר אמיר אוחנה:</w:t>
      </w:r>
      <w:r w:rsidRPr="00451186">
        <w:rPr>
          <w:rStyle w:val="TagStyle"/>
          <w:rtl/>
        </w:rPr>
        <w:t xml:space="preserve"> </w:t>
      </w:r>
      <w:r w:rsidRPr="00016CA9">
        <w:rPr>
          <w:rStyle w:val="TagStyle"/>
          <w:rtl/>
        </w:rPr>
        <w:t>&lt;&lt; יור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חברת הכנסת גוטליב. חברת הכנסת גוטליב, רשות הדיבור </w:t>
      </w:r>
      <w:r w:rsidR="00650F2A">
        <w:rPr>
          <w:rFonts w:hint="cs"/>
          <w:rtl/>
          <w:lang w:eastAsia="he-IL"/>
        </w:rPr>
        <w:t>– – –</w:t>
      </w:r>
    </w:p>
    <w:p w:rsidR="00225AFC" w:rsidRDefault="00225AFC" w:rsidP="00392F22">
      <w:pPr>
        <w:rPr>
          <w:rtl/>
          <w:lang w:eastAsia="he-IL"/>
        </w:rPr>
      </w:pPr>
    </w:p>
    <w:p w:rsidR="00225AFC" w:rsidRDefault="00225AFC" w:rsidP="00392F22">
      <w:pPr>
        <w:pStyle w:val="-"/>
        <w:keepNext/>
        <w:rPr>
          <w:rtl/>
        </w:rPr>
      </w:pPr>
      <w:bookmarkStart w:id="2608" w:name="ET_speakercontinue_6507_42"/>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608"/>
      <w:r>
        <w:rPr>
          <w:rtl/>
        </w:rPr>
        <w:t xml:space="preserve">  </w:t>
      </w:r>
    </w:p>
    <w:p w:rsidR="00225AFC" w:rsidRDefault="00225AFC" w:rsidP="00650F2A">
      <w:pPr>
        <w:rPr>
          <w:rtl/>
          <w:lang w:eastAsia="he-IL"/>
        </w:rPr>
      </w:pPr>
    </w:p>
    <w:p w:rsidR="00225AFC" w:rsidRDefault="00225AFC" w:rsidP="00392F22">
      <w:pPr>
        <w:rPr>
          <w:rtl/>
          <w:lang w:eastAsia="he-IL"/>
        </w:rPr>
      </w:pPr>
      <w:bookmarkStart w:id="2609" w:name="_ETM_Q5_477000"/>
      <w:bookmarkEnd w:id="2609"/>
      <w:r>
        <w:rPr>
          <w:rFonts w:hint="cs"/>
          <w:rtl/>
          <w:lang w:eastAsia="he-IL"/>
        </w:rPr>
        <w:t xml:space="preserve">אני יכולה להרשות לעצמי </w:t>
      </w:r>
      <w:bookmarkStart w:id="2610" w:name="_ETM_Q5_478000"/>
      <w:bookmarkEnd w:id="2610"/>
      <w:r>
        <w:rPr>
          <w:rFonts w:hint="cs"/>
          <w:rtl/>
          <w:lang w:eastAsia="he-IL"/>
        </w:rPr>
        <w:t>לפרשן כמה שאני רוצה</w:t>
      </w:r>
      <w:r w:rsidR="002E15C1">
        <w:rPr>
          <w:rFonts w:hint="cs"/>
          <w:rtl/>
          <w:lang w:eastAsia="he-IL"/>
        </w:rPr>
        <w:t xml:space="preserve"> גם</w:t>
      </w:r>
      <w:r>
        <w:rPr>
          <w:rFonts w:hint="cs"/>
          <w:rtl/>
          <w:lang w:eastAsia="he-IL"/>
        </w:rPr>
        <w:t>, ואני בטח לא אבקש את רשותך.</w:t>
      </w:r>
    </w:p>
    <w:p w:rsidR="00225AFC" w:rsidRDefault="00225AFC" w:rsidP="00392F22">
      <w:pPr>
        <w:rPr>
          <w:rtl/>
          <w:lang w:eastAsia="he-IL"/>
        </w:rPr>
      </w:pPr>
    </w:p>
    <w:p w:rsidR="00225AFC" w:rsidRDefault="00225AFC" w:rsidP="00392F22">
      <w:pPr>
        <w:pStyle w:val="af5"/>
        <w:keepNext/>
        <w:rPr>
          <w:rtl/>
        </w:rPr>
      </w:pPr>
      <w:bookmarkStart w:id="2611" w:name="ET_interruption_6345_23"/>
      <w:r w:rsidRPr="00016CA9">
        <w:rPr>
          <w:rStyle w:val="TagStyle"/>
          <w:rtl/>
        </w:rPr>
        <w:t xml:space="preserve"> &lt;&lt; קריאה &gt;&gt;</w:t>
      </w:r>
      <w:r w:rsidRPr="00451186">
        <w:rPr>
          <w:rStyle w:val="TagStyle"/>
          <w:rtl/>
        </w:rPr>
        <w:t xml:space="preserve"> </w:t>
      </w:r>
      <w:r>
        <w:rPr>
          <w:rtl/>
        </w:rPr>
        <w:t>טלי גוטליב (הליכוד):</w:t>
      </w:r>
      <w:r w:rsidRPr="00451186">
        <w:rPr>
          <w:rStyle w:val="TagStyle"/>
          <w:rtl/>
        </w:rPr>
        <w:t xml:space="preserve"> </w:t>
      </w:r>
      <w:r w:rsidRPr="00016CA9">
        <w:rPr>
          <w:rStyle w:val="TagStyle"/>
          <w:rtl/>
        </w:rPr>
        <w:t>&lt;&lt; קריאה &gt;&gt;</w:t>
      </w:r>
      <w:r>
        <w:rPr>
          <w:rtl/>
        </w:rPr>
        <w:t xml:space="preserve">  </w:t>
      </w:r>
      <w:bookmarkEnd w:id="2611"/>
    </w:p>
    <w:p w:rsidR="00225AFC" w:rsidRDefault="00225AFC" w:rsidP="00650F2A">
      <w:pPr>
        <w:rPr>
          <w:rtl/>
          <w:lang w:eastAsia="he-IL"/>
        </w:rPr>
      </w:pPr>
    </w:p>
    <w:p w:rsidR="00225AFC" w:rsidRDefault="00225AFC" w:rsidP="005653E3">
      <w:pPr>
        <w:rPr>
          <w:rtl/>
          <w:lang w:eastAsia="he-IL"/>
        </w:rPr>
      </w:pPr>
      <w:bookmarkStart w:id="2612" w:name="_ETM_Q5_476000"/>
      <w:bookmarkEnd w:id="2612"/>
      <w:r>
        <w:rPr>
          <w:rFonts w:hint="cs"/>
          <w:rtl/>
          <w:lang w:eastAsia="he-IL"/>
        </w:rPr>
        <w:t>בבקשה, תפרשני, אמרתי לך לא</w:t>
      </w:r>
      <w:bookmarkStart w:id="2613" w:name="_ETM_Q5_487000"/>
      <w:bookmarkEnd w:id="2613"/>
      <w:r>
        <w:rPr>
          <w:rFonts w:hint="cs"/>
          <w:rtl/>
          <w:lang w:eastAsia="he-IL"/>
        </w:rPr>
        <w:t>?</w:t>
      </w:r>
      <w:r>
        <w:rPr>
          <w:rFonts w:hint="cs"/>
          <w:lang w:eastAsia="he-IL"/>
        </w:rPr>
        <w:t xml:space="preserve"> </w:t>
      </w:r>
    </w:p>
    <w:p w:rsidR="00225AFC" w:rsidRDefault="00225AFC" w:rsidP="00392F22">
      <w:pPr>
        <w:rPr>
          <w:rtl/>
          <w:lang w:eastAsia="he-IL"/>
        </w:rPr>
      </w:pPr>
    </w:p>
    <w:p w:rsidR="00225AFC" w:rsidRDefault="00225AFC" w:rsidP="00392F22">
      <w:pPr>
        <w:pStyle w:val="-"/>
        <w:keepNext/>
        <w:rPr>
          <w:rtl/>
        </w:rPr>
      </w:pPr>
      <w:bookmarkStart w:id="2614" w:name="_ETM_Q5_482000"/>
      <w:bookmarkStart w:id="2615" w:name="ET_speakercontinue_6507_43"/>
      <w:bookmarkEnd w:id="2614"/>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615"/>
      <w:r>
        <w:rPr>
          <w:rtl/>
        </w:rPr>
        <w:t xml:space="preserve">  </w:t>
      </w:r>
    </w:p>
    <w:p w:rsidR="00225AFC" w:rsidRDefault="00225AFC" w:rsidP="00650F2A">
      <w:pPr>
        <w:rPr>
          <w:rtl/>
          <w:lang w:eastAsia="he-IL"/>
        </w:rPr>
      </w:pPr>
    </w:p>
    <w:p w:rsidR="00225AFC" w:rsidRDefault="00225AFC" w:rsidP="00392F22">
      <w:pPr>
        <w:rPr>
          <w:rtl/>
          <w:lang w:eastAsia="he-IL"/>
        </w:rPr>
      </w:pPr>
      <w:bookmarkStart w:id="2616" w:name="_ETM_Q5_484000"/>
      <w:bookmarkEnd w:id="2616"/>
      <w:r>
        <w:rPr>
          <w:rFonts w:hint="cs"/>
          <w:rtl/>
          <w:lang w:eastAsia="he-IL"/>
        </w:rPr>
        <w:t xml:space="preserve">אז תפסיקי להפריע בנאומים. זה הפך להיות </w:t>
      </w:r>
      <w:bookmarkStart w:id="2617" w:name="_ETM_Q5_491000"/>
      <w:bookmarkEnd w:id="2617"/>
      <w:r>
        <w:rPr>
          <w:rFonts w:hint="cs"/>
          <w:rtl/>
          <w:lang w:eastAsia="he-IL"/>
        </w:rPr>
        <w:t xml:space="preserve">בלתי נסבל. יש פה עוד ח"כים חוץ ממך. </w:t>
      </w:r>
    </w:p>
    <w:p w:rsidR="00225AFC" w:rsidRDefault="00225AFC" w:rsidP="00392F22">
      <w:pPr>
        <w:rPr>
          <w:rtl/>
          <w:lang w:eastAsia="he-IL"/>
        </w:rPr>
      </w:pPr>
    </w:p>
    <w:p w:rsidR="00225AFC" w:rsidRDefault="00225AFC" w:rsidP="00392F22">
      <w:pPr>
        <w:pStyle w:val="af5"/>
        <w:keepNext/>
        <w:rPr>
          <w:rtl/>
        </w:rPr>
      </w:pPr>
      <w:bookmarkStart w:id="2618" w:name="ET_interruption_6345_24"/>
      <w:r w:rsidRPr="00016CA9">
        <w:rPr>
          <w:rStyle w:val="TagStyle"/>
          <w:rtl/>
        </w:rPr>
        <w:t xml:space="preserve"> &lt;&lt; קריאה &gt;&gt;</w:t>
      </w:r>
      <w:r w:rsidRPr="00AE4F2C">
        <w:rPr>
          <w:rStyle w:val="TagStyle"/>
          <w:rtl/>
        </w:rPr>
        <w:t xml:space="preserve"> </w:t>
      </w:r>
      <w:r>
        <w:rPr>
          <w:rtl/>
        </w:rPr>
        <w:t>טלי גוטליב (הליכוד):</w:t>
      </w:r>
      <w:r w:rsidRPr="00AE4F2C">
        <w:rPr>
          <w:rStyle w:val="TagStyle"/>
          <w:rtl/>
        </w:rPr>
        <w:t xml:space="preserve"> </w:t>
      </w:r>
      <w:r w:rsidRPr="00016CA9">
        <w:rPr>
          <w:rStyle w:val="TagStyle"/>
          <w:rtl/>
        </w:rPr>
        <w:t>&lt;&lt; קריאה &gt;&gt;</w:t>
      </w:r>
      <w:r>
        <w:rPr>
          <w:rtl/>
        </w:rPr>
        <w:t xml:space="preserve">  </w:t>
      </w:r>
      <w:bookmarkEnd w:id="2618"/>
    </w:p>
    <w:p w:rsidR="00225AFC" w:rsidRDefault="00225AFC" w:rsidP="00650F2A">
      <w:pPr>
        <w:rPr>
          <w:rtl/>
          <w:lang w:eastAsia="he-IL"/>
        </w:rPr>
      </w:pPr>
    </w:p>
    <w:p w:rsidR="00225AFC" w:rsidRPr="00AE4F2C" w:rsidRDefault="00650F2A" w:rsidP="00650F2A">
      <w:pPr>
        <w:rPr>
          <w:rtl/>
          <w:lang w:eastAsia="he-IL"/>
        </w:rPr>
      </w:pPr>
      <w:r>
        <w:rPr>
          <w:rFonts w:hint="cs"/>
          <w:rtl/>
          <w:lang w:eastAsia="he-IL"/>
        </w:rPr>
        <w:t>– – –</w:t>
      </w:r>
      <w:r w:rsidR="00225AFC">
        <w:rPr>
          <w:rFonts w:hint="cs"/>
          <w:rtl/>
          <w:lang w:eastAsia="he-IL"/>
        </w:rPr>
        <w:t xml:space="preserve"> </w:t>
      </w:r>
    </w:p>
    <w:p w:rsidR="00225AFC" w:rsidRDefault="00225AFC" w:rsidP="00392F22">
      <w:pPr>
        <w:rPr>
          <w:rtl/>
          <w:lang w:eastAsia="he-IL"/>
        </w:rPr>
      </w:pPr>
    </w:p>
    <w:p w:rsidR="00225AFC" w:rsidRDefault="00225AFC" w:rsidP="00392F22">
      <w:pPr>
        <w:pStyle w:val="af6"/>
        <w:keepNext/>
        <w:rPr>
          <w:rtl/>
        </w:rPr>
      </w:pPr>
      <w:bookmarkStart w:id="2619" w:name="ET_yor_6423_25"/>
      <w:r w:rsidRPr="00016CA9">
        <w:rPr>
          <w:rStyle w:val="TagStyle"/>
          <w:rtl/>
        </w:rPr>
        <w:t xml:space="preserve"> &lt;&lt; יור &gt;&gt;</w:t>
      </w:r>
      <w:r w:rsidRPr="00AE4F2C">
        <w:rPr>
          <w:rStyle w:val="TagStyle"/>
          <w:rtl/>
        </w:rPr>
        <w:t xml:space="preserve"> </w:t>
      </w:r>
      <w:r>
        <w:rPr>
          <w:rtl/>
        </w:rPr>
        <w:t>היו"ר אמיר אוחנה:</w:t>
      </w:r>
      <w:r w:rsidRPr="00AE4F2C">
        <w:rPr>
          <w:rStyle w:val="TagStyle"/>
          <w:rtl/>
        </w:rPr>
        <w:t xml:space="preserve"> </w:t>
      </w:r>
      <w:r w:rsidRPr="00016CA9">
        <w:rPr>
          <w:rStyle w:val="TagStyle"/>
          <w:rtl/>
        </w:rPr>
        <w:t>&lt;&lt; יור &gt;&gt;</w:t>
      </w:r>
      <w:r>
        <w:rPr>
          <w:rtl/>
        </w:rPr>
        <w:t xml:space="preserve">  </w:t>
      </w:r>
      <w:bookmarkEnd w:id="2619"/>
    </w:p>
    <w:p w:rsidR="00225AFC" w:rsidRDefault="00225AFC" w:rsidP="00650F2A">
      <w:pPr>
        <w:rPr>
          <w:rtl/>
          <w:lang w:eastAsia="he-IL"/>
        </w:rPr>
      </w:pPr>
    </w:p>
    <w:p w:rsidR="00225AFC" w:rsidRDefault="00225AFC" w:rsidP="00392F22">
      <w:pPr>
        <w:rPr>
          <w:rtl/>
          <w:lang w:eastAsia="he-IL"/>
        </w:rPr>
      </w:pPr>
      <w:bookmarkStart w:id="2620" w:name="_ETM_Q5_493000"/>
      <w:bookmarkEnd w:id="2620"/>
      <w:r>
        <w:rPr>
          <w:rFonts w:hint="cs"/>
          <w:rtl/>
          <w:lang w:eastAsia="he-IL"/>
        </w:rPr>
        <w:t xml:space="preserve">חברת הכנסת גוטליב, אני נותן עוד דקה לחברת </w:t>
      </w:r>
      <w:bookmarkStart w:id="2621" w:name="_ETM_Q5_494000"/>
      <w:bookmarkEnd w:id="2621"/>
      <w:r>
        <w:rPr>
          <w:rFonts w:hint="cs"/>
          <w:rtl/>
          <w:lang w:eastAsia="he-IL"/>
        </w:rPr>
        <w:t>הכנסת שלי טלי מירון.</w:t>
      </w:r>
    </w:p>
    <w:p w:rsidR="00225AFC" w:rsidRDefault="00225AFC" w:rsidP="00392F22">
      <w:pPr>
        <w:rPr>
          <w:rtl/>
          <w:lang w:eastAsia="he-IL"/>
        </w:rPr>
      </w:pPr>
    </w:p>
    <w:p w:rsidR="00225AFC" w:rsidRDefault="00225AFC" w:rsidP="00392F22">
      <w:pPr>
        <w:pStyle w:val="af5"/>
        <w:keepNext/>
        <w:rPr>
          <w:rtl/>
        </w:rPr>
      </w:pPr>
      <w:bookmarkStart w:id="2622" w:name="ET_interruption_6345_26"/>
      <w:r w:rsidRPr="00016CA9">
        <w:rPr>
          <w:rStyle w:val="TagStyle"/>
          <w:rtl/>
        </w:rPr>
        <w:t xml:space="preserve"> &lt;&lt; קריאה &gt;&gt;</w:t>
      </w:r>
      <w:r w:rsidRPr="00AE4F2C">
        <w:rPr>
          <w:rStyle w:val="TagStyle"/>
          <w:rtl/>
        </w:rPr>
        <w:t xml:space="preserve"> </w:t>
      </w:r>
      <w:r>
        <w:rPr>
          <w:rtl/>
        </w:rPr>
        <w:t>טלי גוטליב (הליכוד):</w:t>
      </w:r>
      <w:r w:rsidRPr="00AE4F2C">
        <w:rPr>
          <w:rStyle w:val="TagStyle"/>
          <w:rtl/>
        </w:rPr>
        <w:t xml:space="preserve"> </w:t>
      </w:r>
      <w:r w:rsidRPr="00016CA9">
        <w:rPr>
          <w:rStyle w:val="TagStyle"/>
          <w:rtl/>
        </w:rPr>
        <w:t>&lt;&lt; קריאה &gt;&gt;</w:t>
      </w:r>
      <w:r>
        <w:rPr>
          <w:rtl/>
        </w:rPr>
        <w:t xml:space="preserve">  </w:t>
      </w:r>
      <w:bookmarkEnd w:id="2622"/>
    </w:p>
    <w:p w:rsidR="00225AFC" w:rsidRDefault="00225AFC" w:rsidP="00650F2A">
      <w:pPr>
        <w:rPr>
          <w:rtl/>
          <w:lang w:eastAsia="he-IL"/>
        </w:rPr>
      </w:pPr>
    </w:p>
    <w:p w:rsidR="00225AFC" w:rsidRDefault="002E15C1" w:rsidP="00392F22">
      <w:pPr>
        <w:rPr>
          <w:rtl/>
          <w:lang w:eastAsia="he-IL"/>
        </w:rPr>
      </w:pPr>
      <w:r>
        <w:rPr>
          <w:rFonts w:hint="cs"/>
          <w:rtl/>
          <w:lang w:eastAsia="he-IL"/>
        </w:rPr>
        <w:t xml:space="preserve">אבל היא פונה אליי, אדוני. </w:t>
      </w:r>
      <w:r w:rsidR="00225AFC">
        <w:rPr>
          <w:rFonts w:hint="cs"/>
          <w:rtl/>
          <w:lang w:eastAsia="he-IL"/>
        </w:rPr>
        <w:t xml:space="preserve">אתה יכול לתת לה עוד חמש דקות, לא אכפת לי. </w:t>
      </w:r>
    </w:p>
    <w:p w:rsidR="00225AFC" w:rsidRDefault="00225AFC" w:rsidP="00392F22">
      <w:pPr>
        <w:rPr>
          <w:rtl/>
          <w:lang w:eastAsia="he-IL"/>
        </w:rPr>
      </w:pPr>
      <w:bookmarkStart w:id="2623" w:name="_ETM_Q5_496000"/>
      <w:bookmarkEnd w:id="2623"/>
    </w:p>
    <w:p w:rsidR="00225AFC" w:rsidRDefault="00225AFC" w:rsidP="00392F22">
      <w:pPr>
        <w:pStyle w:val="-"/>
        <w:keepNext/>
        <w:rPr>
          <w:rtl/>
        </w:rPr>
      </w:pPr>
      <w:bookmarkStart w:id="2624" w:name="_ETM_Q5_495000"/>
      <w:bookmarkStart w:id="2625" w:name="ET_speakercontinue_6507_44"/>
      <w:bookmarkEnd w:id="2624"/>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625"/>
      <w:r>
        <w:rPr>
          <w:rtl/>
        </w:rPr>
        <w:t xml:space="preserve">  </w:t>
      </w:r>
    </w:p>
    <w:p w:rsidR="00225AFC" w:rsidRDefault="00225AFC" w:rsidP="00650F2A">
      <w:pPr>
        <w:rPr>
          <w:rtl/>
          <w:lang w:eastAsia="he-IL"/>
        </w:rPr>
      </w:pPr>
    </w:p>
    <w:p w:rsidR="00225AFC" w:rsidRDefault="00225AFC" w:rsidP="00392F22">
      <w:pPr>
        <w:rPr>
          <w:rtl/>
          <w:lang w:eastAsia="he-IL"/>
        </w:rPr>
      </w:pPr>
      <w:bookmarkStart w:id="2626" w:name="_ETM_Q5_497000"/>
      <w:bookmarkEnd w:id="2626"/>
      <w:r>
        <w:rPr>
          <w:rFonts w:hint="cs"/>
          <w:rtl/>
          <w:lang w:eastAsia="he-IL"/>
        </w:rPr>
        <w:t xml:space="preserve">חברת הכנסת גוטליב, אני מבינה שאת רוצה שכל תשומת הלב תהיה עלייך כל הזמן, אבל מה לעשות שיש עוד חברי כנסת במליאה. </w:t>
      </w:r>
    </w:p>
    <w:p w:rsidR="00225AFC" w:rsidRDefault="00225AFC" w:rsidP="00392F22">
      <w:pPr>
        <w:rPr>
          <w:rtl/>
          <w:lang w:eastAsia="he-IL"/>
        </w:rPr>
      </w:pPr>
    </w:p>
    <w:p w:rsidR="00225AFC" w:rsidRDefault="00225AFC" w:rsidP="00392F22">
      <w:pPr>
        <w:pStyle w:val="af6"/>
        <w:keepNext/>
        <w:rPr>
          <w:rtl/>
        </w:rPr>
      </w:pPr>
      <w:r w:rsidRPr="00016CA9">
        <w:rPr>
          <w:rStyle w:val="TagStyle"/>
          <w:rtl/>
        </w:rPr>
        <w:t xml:space="preserve"> &lt;&lt; יור &gt;&gt;</w:t>
      </w:r>
      <w:r w:rsidRPr="00AE4F2C">
        <w:rPr>
          <w:rStyle w:val="TagStyle"/>
          <w:rtl/>
        </w:rPr>
        <w:t xml:space="preserve"> </w:t>
      </w:r>
      <w:r>
        <w:rPr>
          <w:rtl/>
        </w:rPr>
        <w:t>היו"ר אמיר אוחנה:</w:t>
      </w:r>
      <w:r w:rsidRPr="00AE4F2C">
        <w:rPr>
          <w:rStyle w:val="TagStyle"/>
          <w:rtl/>
        </w:rPr>
        <w:t xml:space="preserve"> </w:t>
      </w:r>
      <w:r w:rsidRPr="00016CA9">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די, </w:t>
      </w:r>
      <w:r w:rsidR="002E15C1">
        <w:rPr>
          <w:rFonts w:hint="cs"/>
          <w:rtl/>
          <w:lang w:eastAsia="he-IL"/>
        </w:rPr>
        <w:t xml:space="preserve">אבל </w:t>
      </w:r>
      <w:r>
        <w:rPr>
          <w:rFonts w:hint="cs"/>
          <w:rtl/>
          <w:lang w:eastAsia="he-IL"/>
        </w:rPr>
        <w:t xml:space="preserve">תפסיקו עם </w:t>
      </w:r>
      <w:bookmarkStart w:id="2627" w:name="_ETM_Q5_502000"/>
      <w:bookmarkEnd w:id="2627"/>
      <w:r>
        <w:rPr>
          <w:rFonts w:hint="cs"/>
          <w:rtl/>
          <w:lang w:eastAsia="he-IL"/>
        </w:rPr>
        <w:t xml:space="preserve">הוויכוח. </w:t>
      </w:r>
    </w:p>
    <w:p w:rsidR="00225AFC" w:rsidRPr="00AE4F2C" w:rsidRDefault="00225AFC" w:rsidP="00392F22">
      <w:pPr>
        <w:rPr>
          <w:rtl/>
          <w:lang w:eastAsia="he-IL"/>
        </w:rPr>
      </w:pPr>
      <w:bookmarkStart w:id="2628" w:name="_ETM_Q5_504000"/>
      <w:bookmarkEnd w:id="2628"/>
    </w:p>
    <w:p w:rsidR="00225AFC" w:rsidRDefault="00225AFC" w:rsidP="00392F22">
      <w:pPr>
        <w:pStyle w:val="af5"/>
        <w:keepNext/>
        <w:rPr>
          <w:rtl/>
        </w:rPr>
      </w:pPr>
      <w:bookmarkStart w:id="2629" w:name="ET_interruption_6345_27"/>
      <w:r w:rsidRPr="00016CA9">
        <w:rPr>
          <w:rStyle w:val="TagStyle"/>
          <w:rtl/>
        </w:rPr>
        <w:t xml:space="preserve"> &lt;&lt; קריאה &gt;&gt;</w:t>
      </w:r>
      <w:r w:rsidRPr="00AE4F2C">
        <w:rPr>
          <w:rStyle w:val="TagStyle"/>
          <w:rtl/>
        </w:rPr>
        <w:t xml:space="preserve"> </w:t>
      </w:r>
      <w:r>
        <w:rPr>
          <w:rtl/>
        </w:rPr>
        <w:t>טלי גוטליב (הליכוד):</w:t>
      </w:r>
      <w:r w:rsidRPr="00AE4F2C">
        <w:rPr>
          <w:rStyle w:val="TagStyle"/>
          <w:rtl/>
        </w:rPr>
        <w:t xml:space="preserve"> </w:t>
      </w:r>
      <w:r w:rsidRPr="00016CA9">
        <w:rPr>
          <w:rStyle w:val="TagStyle"/>
          <w:rtl/>
        </w:rPr>
        <w:t>&lt;&lt; קריאה &gt;&gt;</w:t>
      </w:r>
      <w:r>
        <w:rPr>
          <w:rtl/>
        </w:rPr>
        <w:t xml:space="preserve">  </w:t>
      </w:r>
      <w:bookmarkEnd w:id="2629"/>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אני זקוקה לתשומת לב, כי אני לא מקבלת</w:t>
      </w:r>
      <w:r w:rsidR="002E15C1">
        <w:rPr>
          <w:rFonts w:hint="cs"/>
          <w:rtl/>
          <w:lang w:eastAsia="he-IL"/>
        </w:rPr>
        <w:t xml:space="preserve"> תשומת לב </w:t>
      </w:r>
      <w:bookmarkStart w:id="2630" w:name="_ETM_Q0_2735545"/>
      <w:bookmarkEnd w:id="2630"/>
      <w:r w:rsidR="002E15C1">
        <w:rPr>
          <w:rFonts w:hint="cs"/>
          <w:rtl/>
          <w:lang w:eastAsia="he-IL"/>
        </w:rPr>
        <w:t>בשום מקום</w:t>
      </w:r>
      <w:r>
        <w:rPr>
          <w:rFonts w:hint="cs"/>
          <w:rtl/>
          <w:lang w:eastAsia="he-IL"/>
        </w:rPr>
        <w:t xml:space="preserve"> – – –</w:t>
      </w:r>
      <w:r w:rsidR="00225AFC">
        <w:rPr>
          <w:rFonts w:hint="cs"/>
          <w:rtl/>
          <w:lang w:eastAsia="he-IL"/>
        </w:rPr>
        <w:t xml:space="preserve"> </w:t>
      </w:r>
    </w:p>
    <w:p w:rsidR="00225AFC" w:rsidRDefault="00225AFC" w:rsidP="00392F22">
      <w:pPr>
        <w:rPr>
          <w:rtl/>
          <w:lang w:eastAsia="he-IL"/>
        </w:rPr>
      </w:pPr>
    </w:p>
    <w:p w:rsidR="00225AFC" w:rsidRDefault="00225AFC" w:rsidP="00392F22">
      <w:pPr>
        <w:pStyle w:val="-"/>
        <w:keepNext/>
        <w:rPr>
          <w:rtl/>
        </w:rPr>
      </w:pPr>
      <w:bookmarkStart w:id="2631" w:name="ET_speakercontinue_6507_8"/>
      <w:r w:rsidRPr="00016CA9">
        <w:rPr>
          <w:rStyle w:val="TagStyle"/>
          <w:rtl/>
        </w:rPr>
        <w:t xml:space="preserve"> &lt;&lt;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r>
        <w:rPr>
          <w:rtl/>
        </w:rPr>
        <w:t xml:space="preserve">  </w:t>
      </w:r>
      <w:bookmarkEnd w:id="2631"/>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כנראה, כנראה. </w:t>
      </w:r>
      <w:bookmarkStart w:id="2632" w:name="_ETM_Q5_510000"/>
      <w:bookmarkEnd w:id="2632"/>
      <w:r>
        <w:rPr>
          <w:rFonts w:hint="cs"/>
          <w:rtl/>
          <w:lang w:eastAsia="he-IL"/>
        </w:rPr>
        <w:t xml:space="preserve">כנראה שיש בעיה. </w:t>
      </w:r>
    </w:p>
    <w:p w:rsidR="00225AFC" w:rsidRPr="00170661" w:rsidRDefault="00225AFC" w:rsidP="00392F22">
      <w:pPr>
        <w:rPr>
          <w:rtl/>
          <w:lang w:eastAsia="he-IL"/>
        </w:rPr>
      </w:pPr>
    </w:p>
    <w:p w:rsidR="00225AFC" w:rsidRDefault="00225AFC" w:rsidP="00392F22">
      <w:pPr>
        <w:pStyle w:val="af6"/>
        <w:keepNext/>
        <w:rPr>
          <w:rtl/>
        </w:rPr>
      </w:pPr>
      <w:r w:rsidRPr="00016CA9">
        <w:rPr>
          <w:rStyle w:val="TagStyle"/>
          <w:rtl/>
        </w:rPr>
        <w:t xml:space="preserve"> &lt;&lt; יור &gt;&gt;</w:t>
      </w:r>
      <w:r w:rsidRPr="00170661">
        <w:rPr>
          <w:rStyle w:val="TagStyle"/>
          <w:rtl/>
        </w:rPr>
        <w:t xml:space="preserve"> </w:t>
      </w:r>
      <w:r>
        <w:rPr>
          <w:rtl/>
        </w:rPr>
        <w:t>היו"ר אמיר אוחנה:</w:t>
      </w:r>
      <w:r w:rsidRPr="00170661">
        <w:rPr>
          <w:rStyle w:val="TagStyle"/>
          <w:rtl/>
        </w:rPr>
        <w:t xml:space="preserve"> </w:t>
      </w:r>
      <w:r w:rsidRPr="00016CA9">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חברת הכנסת גוטליב, די. </w:t>
      </w:r>
    </w:p>
    <w:p w:rsidR="00225AFC" w:rsidRDefault="00225AFC" w:rsidP="00392F22">
      <w:pPr>
        <w:rPr>
          <w:rtl/>
          <w:lang w:eastAsia="he-IL"/>
        </w:rPr>
      </w:pPr>
    </w:p>
    <w:p w:rsidR="00225AFC" w:rsidRDefault="00225AFC" w:rsidP="00392F22">
      <w:pPr>
        <w:pStyle w:val="-"/>
        <w:keepNext/>
        <w:rPr>
          <w:rtl/>
        </w:rPr>
      </w:pPr>
      <w:bookmarkStart w:id="2633" w:name="ET_speakercontinue_6507_45"/>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633"/>
      <w:r>
        <w:rPr>
          <w:rtl/>
        </w:rPr>
        <w:t xml:space="preserve">  </w:t>
      </w:r>
    </w:p>
    <w:p w:rsidR="00225AFC" w:rsidRDefault="00225AFC" w:rsidP="00650F2A">
      <w:pPr>
        <w:rPr>
          <w:rtl/>
          <w:lang w:eastAsia="he-IL"/>
        </w:rPr>
      </w:pPr>
    </w:p>
    <w:p w:rsidR="00225AFC" w:rsidRDefault="00225AFC" w:rsidP="00392F22">
      <w:pPr>
        <w:rPr>
          <w:rtl/>
          <w:lang w:eastAsia="he-IL"/>
        </w:rPr>
      </w:pPr>
      <w:bookmarkStart w:id="2634" w:name="_ETM_Q5_512000"/>
      <w:bookmarkEnd w:id="2634"/>
      <w:r>
        <w:rPr>
          <w:rFonts w:hint="cs"/>
          <w:rtl/>
          <w:lang w:eastAsia="he-IL"/>
        </w:rPr>
        <w:t xml:space="preserve">טוב, בואו נתקדם. </w:t>
      </w:r>
    </w:p>
    <w:p w:rsidR="00225AFC" w:rsidRDefault="00225AFC" w:rsidP="00392F22">
      <w:pPr>
        <w:rPr>
          <w:rtl/>
          <w:lang w:eastAsia="he-IL"/>
        </w:rPr>
      </w:pPr>
    </w:p>
    <w:p w:rsidR="00225AFC" w:rsidRDefault="00225AFC" w:rsidP="00392F22">
      <w:pPr>
        <w:pStyle w:val="af5"/>
        <w:keepNext/>
        <w:rPr>
          <w:rtl/>
        </w:rPr>
      </w:pPr>
      <w:bookmarkStart w:id="2635" w:name="ET_interruption_6345_29"/>
      <w:r w:rsidRPr="00016CA9">
        <w:rPr>
          <w:rStyle w:val="TagStyle"/>
          <w:rtl/>
        </w:rPr>
        <w:t xml:space="preserve"> &lt;&lt; קריאה &gt;&gt;</w:t>
      </w:r>
      <w:r w:rsidRPr="00AE4F2C">
        <w:rPr>
          <w:rStyle w:val="TagStyle"/>
          <w:rtl/>
        </w:rPr>
        <w:t xml:space="preserve"> </w:t>
      </w:r>
      <w:r>
        <w:rPr>
          <w:rtl/>
        </w:rPr>
        <w:t>טלי גוטליב (הליכוד):</w:t>
      </w:r>
      <w:r w:rsidRPr="00AE4F2C">
        <w:rPr>
          <w:rStyle w:val="TagStyle"/>
          <w:rtl/>
        </w:rPr>
        <w:t xml:space="preserve"> </w:t>
      </w:r>
      <w:r w:rsidRPr="00016CA9">
        <w:rPr>
          <w:rStyle w:val="TagStyle"/>
          <w:rtl/>
        </w:rPr>
        <w:t>&lt;&lt; קריאה &gt;&gt;</w:t>
      </w:r>
      <w:r>
        <w:rPr>
          <w:rtl/>
        </w:rPr>
        <w:t xml:space="preserve">  </w:t>
      </w:r>
      <w:bookmarkEnd w:id="2635"/>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באמת </w:t>
      </w:r>
      <w:r w:rsidR="00650F2A">
        <w:rPr>
          <w:rFonts w:hint="cs"/>
          <w:rtl/>
          <w:lang w:eastAsia="he-IL"/>
        </w:rPr>
        <w:t>– – –</w:t>
      </w:r>
      <w:r>
        <w:rPr>
          <w:rFonts w:hint="cs"/>
          <w:rtl/>
          <w:lang w:eastAsia="he-IL"/>
        </w:rPr>
        <w:t xml:space="preserve"> בנאום שלך </w:t>
      </w:r>
      <w:r w:rsidR="00650F2A">
        <w:rPr>
          <w:rFonts w:hint="cs"/>
          <w:rtl/>
          <w:lang w:eastAsia="he-IL"/>
        </w:rPr>
        <w:t>– – –</w:t>
      </w:r>
    </w:p>
    <w:p w:rsidR="00225AFC" w:rsidRDefault="00225AFC" w:rsidP="00392F22">
      <w:pPr>
        <w:rPr>
          <w:rtl/>
          <w:lang w:eastAsia="he-IL"/>
        </w:rPr>
      </w:pPr>
      <w:bookmarkStart w:id="2636" w:name="_ETM_Q5_511000"/>
      <w:bookmarkEnd w:id="2636"/>
    </w:p>
    <w:p w:rsidR="00225AFC" w:rsidRDefault="00225AFC" w:rsidP="00392F22">
      <w:pPr>
        <w:pStyle w:val="-"/>
        <w:keepNext/>
        <w:rPr>
          <w:rtl/>
        </w:rPr>
      </w:pPr>
      <w:bookmarkStart w:id="2637" w:name="ET_speakercontinue_6507_9"/>
      <w:r w:rsidRPr="00016CA9">
        <w:rPr>
          <w:rStyle w:val="TagStyle"/>
          <w:rtl/>
        </w:rPr>
        <w:t xml:space="preserve"> &lt;&lt;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r>
        <w:rPr>
          <w:rtl/>
        </w:rPr>
        <w:t xml:space="preserve">  </w:t>
      </w:r>
      <w:bookmarkEnd w:id="2637"/>
    </w:p>
    <w:p w:rsidR="00225AFC" w:rsidRDefault="00225AFC" w:rsidP="00650F2A">
      <w:pPr>
        <w:rPr>
          <w:rtl/>
          <w:lang w:eastAsia="he-IL"/>
        </w:rPr>
      </w:pPr>
    </w:p>
    <w:p w:rsidR="00225AFC" w:rsidRDefault="00225AFC" w:rsidP="005653E3">
      <w:pPr>
        <w:rPr>
          <w:rtl/>
          <w:lang w:eastAsia="he-IL"/>
        </w:rPr>
      </w:pPr>
      <w:bookmarkStart w:id="2638" w:name="_ETM_Q5_517000"/>
      <w:bookmarkEnd w:id="2638"/>
      <w:r>
        <w:rPr>
          <w:rFonts w:hint="cs"/>
          <w:rtl/>
          <w:lang w:eastAsia="he-IL"/>
        </w:rPr>
        <w:t xml:space="preserve">חבר הכנסת ואטורי </w:t>
      </w:r>
      <w:r>
        <w:rPr>
          <w:rtl/>
          <w:lang w:eastAsia="he-IL"/>
        </w:rPr>
        <w:t>–</w:t>
      </w:r>
      <w:r>
        <w:rPr>
          <w:rFonts w:hint="cs"/>
          <w:rtl/>
          <w:lang w:eastAsia="he-IL"/>
        </w:rPr>
        <w:t xml:space="preserve"> </w:t>
      </w:r>
      <w:bookmarkStart w:id="2639" w:name="_ETM_Q5_515000"/>
      <w:bookmarkEnd w:id="2639"/>
      <w:r>
        <w:rPr>
          <w:rFonts w:hint="cs"/>
          <w:rtl/>
          <w:lang w:eastAsia="he-IL"/>
        </w:rPr>
        <w:t xml:space="preserve">באמת, זה בלתי נסבל. </w:t>
      </w:r>
      <w:bookmarkStart w:id="2640" w:name="_ETM_Q5_516000"/>
      <w:bookmarkEnd w:id="2640"/>
      <w:r w:rsidR="002E15C1">
        <w:rPr>
          <w:rFonts w:hint="cs"/>
          <w:rtl/>
          <w:lang w:eastAsia="he-IL"/>
        </w:rPr>
        <w:t>זה ככה כל הזמן.</w:t>
      </w:r>
      <w:r>
        <w:rPr>
          <w:rFonts w:hint="eastAsia"/>
          <w:rtl/>
          <w:lang w:eastAsia="he-IL"/>
        </w:rPr>
        <w:t xml:space="preserve"> </w:t>
      </w:r>
      <w:r>
        <w:rPr>
          <w:rFonts w:hint="cs"/>
          <w:rtl/>
          <w:lang w:eastAsia="he-IL"/>
        </w:rPr>
        <w:t xml:space="preserve">חבר הכנסת ואטורי, רציתי לשאול. </w:t>
      </w:r>
    </w:p>
    <w:p w:rsidR="00225AFC" w:rsidRDefault="00225AFC" w:rsidP="00392F22">
      <w:pPr>
        <w:rPr>
          <w:rtl/>
          <w:lang w:eastAsia="he-IL"/>
        </w:rPr>
      </w:pPr>
    </w:p>
    <w:p w:rsidR="00225AFC" w:rsidRDefault="00225AFC" w:rsidP="00392F22">
      <w:pPr>
        <w:pStyle w:val="af5"/>
        <w:keepNext/>
        <w:rPr>
          <w:rtl/>
        </w:rPr>
      </w:pPr>
      <w:bookmarkStart w:id="2641" w:name="ET_interruption_6345_30"/>
      <w:r w:rsidRPr="00016CA9">
        <w:rPr>
          <w:rStyle w:val="TagStyle"/>
          <w:rtl/>
        </w:rPr>
        <w:t xml:space="preserve"> &lt;&lt; קריאה &gt;&gt;</w:t>
      </w:r>
      <w:r w:rsidRPr="002D554E">
        <w:rPr>
          <w:rStyle w:val="TagStyle"/>
          <w:rtl/>
        </w:rPr>
        <w:t xml:space="preserve"> </w:t>
      </w:r>
      <w:r>
        <w:rPr>
          <w:rtl/>
        </w:rPr>
        <w:t>טלי גוטליב (הליכוד):</w:t>
      </w:r>
      <w:r w:rsidRPr="002D554E">
        <w:rPr>
          <w:rStyle w:val="TagStyle"/>
          <w:rtl/>
        </w:rPr>
        <w:t xml:space="preserve"> </w:t>
      </w:r>
      <w:r w:rsidRPr="00016CA9">
        <w:rPr>
          <w:rStyle w:val="TagStyle"/>
          <w:rtl/>
        </w:rPr>
        <w:t>&lt;&lt; קריאה &gt;&gt;</w:t>
      </w:r>
      <w:r>
        <w:rPr>
          <w:rtl/>
        </w:rPr>
        <w:t xml:space="preserve">  </w:t>
      </w:r>
      <w:bookmarkEnd w:id="2641"/>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w:t>
      </w:r>
    </w:p>
    <w:p w:rsidR="00225AFC" w:rsidRDefault="00225AFC" w:rsidP="00392F22">
      <w:pPr>
        <w:rPr>
          <w:rtl/>
          <w:lang w:eastAsia="he-IL"/>
        </w:rPr>
      </w:pPr>
    </w:p>
    <w:p w:rsidR="00225AFC" w:rsidRDefault="00225AFC" w:rsidP="00392F22">
      <w:pPr>
        <w:pStyle w:val="af6"/>
        <w:keepNext/>
        <w:rPr>
          <w:rtl/>
        </w:rPr>
      </w:pPr>
      <w:bookmarkStart w:id="2642" w:name="ET_yor_6423_31"/>
      <w:r w:rsidRPr="00016CA9">
        <w:rPr>
          <w:rStyle w:val="TagStyle"/>
          <w:rtl/>
        </w:rPr>
        <w:t xml:space="preserve"> &lt;&lt; יור &gt;&gt;</w:t>
      </w:r>
      <w:r w:rsidRPr="002D554E">
        <w:rPr>
          <w:rStyle w:val="TagStyle"/>
          <w:rtl/>
        </w:rPr>
        <w:t xml:space="preserve"> </w:t>
      </w:r>
      <w:r>
        <w:rPr>
          <w:rtl/>
        </w:rPr>
        <w:t>היו"ר אמיר אוחנה:</w:t>
      </w:r>
      <w:r w:rsidRPr="002D554E">
        <w:rPr>
          <w:rStyle w:val="TagStyle"/>
          <w:rtl/>
        </w:rPr>
        <w:t xml:space="preserve"> </w:t>
      </w:r>
      <w:r w:rsidRPr="00016CA9">
        <w:rPr>
          <w:rStyle w:val="TagStyle"/>
          <w:rtl/>
        </w:rPr>
        <w:t>&lt;&lt; יור &gt;&gt;</w:t>
      </w:r>
      <w:r>
        <w:rPr>
          <w:rtl/>
        </w:rPr>
        <w:t xml:space="preserve">  </w:t>
      </w:r>
      <w:bookmarkEnd w:id="2642"/>
    </w:p>
    <w:p w:rsidR="00225AFC" w:rsidRDefault="00225AFC" w:rsidP="00650F2A">
      <w:pPr>
        <w:rPr>
          <w:rtl/>
          <w:lang w:eastAsia="he-IL"/>
        </w:rPr>
      </w:pPr>
    </w:p>
    <w:p w:rsidR="00225AFC" w:rsidRPr="002D554E" w:rsidRDefault="00225AFC" w:rsidP="00392F22">
      <w:pPr>
        <w:rPr>
          <w:rtl/>
          <w:lang w:eastAsia="he-IL"/>
        </w:rPr>
      </w:pPr>
      <w:r>
        <w:rPr>
          <w:rFonts w:hint="cs"/>
          <w:rtl/>
          <w:lang w:eastAsia="he-IL"/>
        </w:rPr>
        <w:t xml:space="preserve">חברת הכנסת גוטליב, קריאה ראשונה. די, די. </w:t>
      </w:r>
    </w:p>
    <w:p w:rsidR="00225AFC" w:rsidRDefault="00225AFC" w:rsidP="00392F22">
      <w:pPr>
        <w:rPr>
          <w:rtl/>
          <w:lang w:eastAsia="he-IL"/>
        </w:rPr>
      </w:pPr>
    </w:p>
    <w:p w:rsidR="00225AFC" w:rsidRDefault="00225AFC" w:rsidP="00392F22">
      <w:pPr>
        <w:pStyle w:val="af5"/>
        <w:keepNext/>
        <w:rPr>
          <w:rtl/>
        </w:rPr>
      </w:pPr>
      <w:bookmarkStart w:id="2643" w:name="ET_interruption_6345_32"/>
      <w:r w:rsidRPr="00016CA9">
        <w:rPr>
          <w:rStyle w:val="TagStyle"/>
          <w:rtl/>
        </w:rPr>
        <w:t>&lt;&lt; קריאה &gt;&gt;</w:t>
      </w:r>
      <w:r w:rsidRPr="002D554E">
        <w:rPr>
          <w:rStyle w:val="TagStyle"/>
          <w:rtl/>
        </w:rPr>
        <w:t xml:space="preserve"> </w:t>
      </w:r>
      <w:r>
        <w:rPr>
          <w:rtl/>
        </w:rPr>
        <w:t>טלי גוטליב (הליכוד):</w:t>
      </w:r>
      <w:r w:rsidRPr="002D554E">
        <w:rPr>
          <w:rStyle w:val="TagStyle"/>
          <w:rtl/>
        </w:rPr>
        <w:t xml:space="preserve"> </w:t>
      </w:r>
      <w:r w:rsidRPr="00016CA9">
        <w:rPr>
          <w:rStyle w:val="TagStyle"/>
          <w:rtl/>
        </w:rPr>
        <w:t>&lt;&lt; קריאה &gt;&gt;</w:t>
      </w:r>
      <w:r>
        <w:rPr>
          <w:rtl/>
        </w:rPr>
        <w:t xml:space="preserve">  </w:t>
      </w:r>
      <w:bookmarkEnd w:id="2643"/>
    </w:p>
    <w:p w:rsidR="00225AFC" w:rsidRDefault="00225AFC" w:rsidP="00650F2A">
      <w:pPr>
        <w:rPr>
          <w:rtl/>
          <w:lang w:eastAsia="he-IL"/>
        </w:rPr>
      </w:pPr>
    </w:p>
    <w:p w:rsidR="00225AFC" w:rsidRDefault="00225AFC" w:rsidP="00650F2A">
      <w:pPr>
        <w:rPr>
          <w:rtl/>
          <w:lang w:eastAsia="he-IL"/>
        </w:rPr>
      </w:pPr>
      <w:bookmarkStart w:id="2644" w:name="_ETM_Q5_526000"/>
      <w:bookmarkEnd w:id="2644"/>
      <w:r>
        <w:rPr>
          <w:rFonts w:hint="cs"/>
          <w:rtl/>
          <w:lang w:eastAsia="he-IL"/>
        </w:rPr>
        <w:t xml:space="preserve">היא פונה אליי, אדוני. למה צריך </w:t>
      </w:r>
      <w:r w:rsidR="00650F2A">
        <w:rPr>
          <w:rFonts w:hint="cs"/>
          <w:rtl/>
          <w:lang w:eastAsia="he-IL"/>
        </w:rPr>
        <w:t>– – –</w:t>
      </w:r>
    </w:p>
    <w:p w:rsidR="00225AFC" w:rsidRDefault="00225AFC" w:rsidP="00392F22">
      <w:pPr>
        <w:rPr>
          <w:rtl/>
          <w:lang w:eastAsia="he-IL"/>
        </w:rPr>
      </w:pPr>
    </w:p>
    <w:p w:rsidR="00225AFC" w:rsidRDefault="00225AFC" w:rsidP="00392F22">
      <w:pPr>
        <w:pStyle w:val="-"/>
        <w:keepNext/>
        <w:rPr>
          <w:rtl/>
        </w:rPr>
      </w:pPr>
      <w:bookmarkStart w:id="2645" w:name="ET_speakercontinue_6507_47"/>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645"/>
      <w:r>
        <w:rPr>
          <w:rtl/>
        </w:rPr>
        <w:t xml:space="preserve">  </w:t>
      </w:r>
    </w:p>
    <w:p w:rsidR="00225AFC" w:rsidRDefault="00225AFC" w:rsidP="00650F2A">
      <w:pPr>
        <w:rPr>
          <w:rtl/>
          <w:lang w:eastAsia="he-IL"/>
        </w:rPr>
      </w:pPr>
    </w:p>
    <w:p w:rsidR="002E15C1" w:rsidRDefault="00225AFC" w:rsidP="002E15C1">
      <w:pPr>
        <w:rPr>
          <w:rtl/>
          <w:lang w:eastAsia="he-IL"/>
        </w:rPr>
      </w:pPr>
      <w:bookmarkStart w:id="2646" w:name="_ETM_Q5_527000"/>
      <w:bookmarkEnd w:id="2646"/>
      <w:r>
        <w:rPr>
          <w:rFonts w:hint="cs"/>
          <w:rtl/>
          <w:lang w:eastAsia="he-IL"/>
        </w:rPr>
        <w:t xml:space="preserve">לא, את התחלת בלפנות אליי, לא </w:t>
      </w:r>
      <w:bookmarkStart w:id="2647" w:name="_ETM_Q5_529000"/>
      <w:bookmarkEnd w:id="2647"/>
      <w:r>
        <w:rPr>
          <w:rFonts w:hint="cs"/>
          <w:rtl/>
          <w:lang w:eastAsia="he-IL"/>
        </w:rPr>
        <w:t xml:space="preserve">אני אלייך. כי את מפרשנת כל דבר שנאמר על ידי האופוזיציה על דוכן המליאה. </w:t>
      </w:r>
      <w:r w:rsidR="002E15C1">
        <w:rPr>
          <w:rFonts w:hint="cs"/>
          <w:rtl/>
          <w:lang w:eastAsia="he-IL"/>
        </w:rPr>
        <w:t xml:space="preserve">ועם כל הכבוד, את לא הפרשנית הלאומית. </w:t>
      </w:r>
    </w:p>
    <w:p w:rsidR="00225AFC" w:rsidRDefault="00225AFC" w:rsidP="00392F22">
      <w:pPr>
        <w:rPr>
          <w:rtl/>
          <w:lang w:eastAsia="he-IL"/>
        </w:rPr>
      </w:pPr>
      <w:bookmarkStart w:id="2648" w:name="_ETM_Q5_528000"/>
      <w:bookmarkEnd w:id="2648"/>
    </w:p>
    <w:p w:rsidR="00225AFC" w:rsidRDefault="00225AFC" w:rsidP="00392F22">
      <w:pPr>
        <w:pStyle w:val="af6"/>
        <w:keepNext/>
        <w:rPr>
          <w:rtl/>
        </w:rPr>
      </w:pPr>
      <w:r w:rsidRPr="00016CA9">
        <w:rPr>
          <w:rStyle w:val="TagStyle"/>
          <w:rtl/>
        </w:rPr>
        <w:t xml:space="preserve"> &lt;&lt; יור &gt;&gt;</w:t>
      </w:r>
      <w:r w:rsidRPr="00170661">
        <w:rPr>
          <w:rStyle w:val="TagStyle"/>
          <w:rtl/>
        </w:rPr>
        <w:t xml:space="preserve"> </w:t>
      </w:r>
      <w:r>
        <w:rPr>
          <w:rtl/>
        </w:rPr>
        <w:t>היו"ר אמיר אוחנה:</w:t>
      </w:r>
      <w:r w:rsidRPr="00170661">
        <w:rPr>
          <w:rStyle w:val="TagStyle"/>
          <w:rtl/>
        </w:rPr>
        <w:t xml:space="preserve"> </w:t>
      </w:r>
      <w:r w:rsidRPr="00016CA9">
        <w:rPr>
          <w:rStyle w:val="TagStyle"/>
          <w:rtl/>
        </w:rPr>
        <w:t>&lt;&lt; יור &gt;&gt;</w:t>
      </w:r>
      <w:r>
        <w:rPr>
          <w:rtl/>
        </w:rPr>
        <w:t xml:space="preserve">  </w:t>
      </w:r>
    </w:p>
    <w:p w:rsidR="00225AFC" w:rsidRDefault="00225AFC" w:rsidP="00650F2A">
      <w:pPr>
        <w:rPr>
          <w:rtl/>
          <w:lang w:eastAsia="he-IL"/>
        </w:rPr>
      </w:pPr>
    </w:p>
    <w:p w:rsidR="00225AFC" w:rsidRDefault="00225AFC" w:rsidP="002E15C1">
      <w:pPr>
        <w:rPr>
          <w:rtl/>
          <w:lang w:eastAsia="he-IL"/>
        </w:rPr>
      </w:pPr>
      <w:r>
        <w:rPr>
          <w:rFonts w:hint="cs"/>
          <w:rtl/>
          <w:lang w:eastAsia="he-IL"/>
        </w:rPr>
        <w:t xml:space="preserve">אבל הפינג-פונג הזה חייב להסתיים. חברת הכנסת שלי טל מירון, הפינג-פונג </w:t>
      </w:r>
      <w:bookmarkStart w:id="2649" w:name="_ETM_Q5_539000"/>
      <w:bookmarkEnd w:id="2649"/>
      <w:r>
        <w:rPr>
          <w:rFonts w:hint="cs"/>
          <w:rtl/>
          <w:lang w:eastAsia="he-IL"/>
        </w:rPr>
        <w:t>הזה חייב להסתיים. די.</w:t>
      </w:r>
    </w:p>
    <w:p w:rsidR="00225AFC" w:rsidRPr="002D554E" w:rsidRDefault="00225AFC" w:rsidP="00392F22">
      <w:pPr>
        <w:rPr>
          <w:rtl/>
          <w:lang w:eastAsia="he-IL"/>
        </w:rPr>
      </w:pPr>
      <w:bookmarkStart w:id="2650" w:name="_ETM_Q5_544000"/>
      <w:bookmarkEnd w:id="2650"/>
    </w:p>
    <w:p w:rsidR="00225AFC" w:rsidRDefault="00225AFC" w:rsidP="00392F22">
      <w:pPr>
        <w:pStyle w:val="af5"/>
        <w:keepNext/>
        <w:rPr>
          <w:rtl/>
        </w:rPr>
      </w:pPr>
      <w:bookmarkStart w:id="2651" w:name="ET_interruption_6345_11"/>
      <w:r w:rsidRPr="00016CA9">
        <w:rPr>
          <w:rStyle w:val="TagStyle"/>
          <w:rtl/>
        </w:rPr>
        <w:t xml:space="preserve"> &lt;&lt; קריאה &gt;&gt;</w:t>
      </w:r>
      <w:r w:rsidRPr="00170661">
        <w:rPr>
          <w:rStyle w:val="TagStyle"/>
          <w:rtl/>
        </w:rPr>
        <w:t xml:space="preserve"> </w:t>
      </w:r>
      <w:r>
        <w:rPr>
          <w:rtl/>
        </w:rPr>
        <w:t>טלי גוטליב (הליכוד):</w:t>
      </w:r>
      <w:r w:rsidRPr="00170661">
        <w:rPr>
          <w:rStyle w:val="TagStyle"/>
          <w:rtl/>
        </w:rPr>
        <w:t xml:space="preserve"> </w:t>
      </w:r>
      <w:r w:rsidRPr="00016CA9">
        <w:rPr>
          <w:rStyle w:val="TagStyle"/>
          <w:rtl/>
        </w:rPr>
        <w:t>&lt;&lt; קריאה &gt;&gt;</w:t>
      </w:r>
      <w:r>
        <w:rPr>
          <w:rtl/>
        </w:rPr>
        <w:t xml:space="preserve">  </w:t>
      </w:r>
      <w:bookmarkEnd w:id="2651"/>
    </w:p>
    <w:p w:rsidR="00225AFC" w:rsidRDefault="00225AFC" w:rsidP="00650F2A">
      <w:pPr>
        <w:rPr>
          <w:rtl/>
          <w:lang w:eastAsia="he-IL"/>
        </w:rPr>
      </w:pPr>
    </w:p>
    <w:p w:rsidR="00225AFC" w:rsidRDefault="00225AFC" w:rsidP="002E15C1">
      <w:pPr>
        <w:rPr>
          <w:rtl/>
          <w:lang w:eastAsia="he-IL"/>
        </w:rPr>
      </w:pPr>
      <w:r>
        <w:rPr>
          <w:rFonts w:hint="cs"/>
          <w:rtl/>
          <w:lang w:eastAsia="he-IL"/>
        </w:rPr>
        <w:t xml:space="preserve">זה נראה נורא מגוחך איך שאתם </w:t>
      </w:r>
      <w:bookmarkStart w:id="2652" w:name="_ETM_Q5_541000"/>
      <w:bookmarkEnd w:id="2652"/>
      <w:r>
        <w:rPr>
          <w:rFonts w:hint="cs"/>
          <w:rtl/>
          <w:lang w:eastAsia="he-IL"/>
        </w:rPr>
        <w:t xml:space="preserve">מתנהגת. </w:t>
      </w:r>
      <w:r w:rsidR="002E15C1">
        <w:rPr>
          <w:rFonts w:hint="cs"/>
          <w:rtl/>
          <w:lang w:eastAsia="he-IL"/>
        </w:rPr>
        <w:t xml:space="preserve">זה קצת ילדותי. </w:t>
      </w:r>
    </w:p>
    <w:p w:rsidR="00225AFC" w:rsidRDefault="00225AFC" w:rsidP="00392F22">
      <w:pPr>
        <w:rPr>
          <w:rtl/>
          <w:lang w:eastAsia="he-IL"/>
        </w:rPr>
      </w:pPr>
    </w:p>
    <w:p w:rsidR="00225AFC" w:rsidRDefault="00225AFC" w:rsidP="00392F22">
      <w:pPr>
        <w:pStyle w:val="af6"/>
        <w:keepNext/>
        <w:rPr>
          <w:rtl/>
        </w:rPr>
      </w:pPr>
      <w:bookmarkStart w:id="2653" w:name="ET_yor_6423_34"/>
      <w:r w:rsidRPr="00016CA9">
        <w:rPr>
          <w:rStyle w:val="TagStyle"/>
          <w:rtl/>
        </w:rPr>
        <w:t xml:space="preserve"> &lt;&lt; יור &gt;&gt;</w:t>
      </w:r>
      <w:r w:rsidRPr="002D554E">
        <w:rPr>
          <w:rStyle w:val="TagStyle"/>
          <w:rtl/>
        </w:rPr>
        <w:t xml:space="preserve"> </w:t>
      </w:r>
      <w:r>
        <w:rPr>
          <w:rtl/>
        </w:rPr>
        <w:t>היו"ר אמיר אוחנה:</w:t>
      </w:r>
      <w:r w:rsidRPr="002D554E">
        <w:rPr>
          <w:rStyle w:val="TagStyle"/>
          <w:rtl/>
        </w:rPr>
        <w:t xml:space="preserve"> </w:t>
      </w:r>
      <w:r w:rsidRPr="00016CA9">
        <w:rPr>
          <w:rStyle w:val="TagStyle"/>
          <w:rtl/>
        </w:rPr>
        <w:t>&lt;&lt; יור &gt;&gt;</w:t>
      </w:r>
      <w:r>
        <w:rPr>
          <w:rtl/>
        </w:rPr>
        <w:t xml:space="preserve">  </w:t>
      </w:r>
      <w:bookmarkEnd w:id="2653"/>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חברת הכנסת גוטליב, די. בבקשה. </w:t>
      </w:r>
      <w:bookmarkStart w:id="2654" w:name="_ETM_Q5_548000"/>
      <w:bookmarkEnd w:id="2654"/>
    </w:p>
    <w:p w:rsidR="00225AFC" w:rsidRDefault="00225AFC" w:rsidP="00392F22">
      <w:pPr>
        <w:rPr>
          <w:rtl/>
          <w:lang w:eastAsia="he-IL"/>
        </w:rPr>
      </w:pPr>
      <w:bookmarkStart w:id="2655" w:name="_ETM_Q5_549000"/>
      <w:bookmarkEnd w:id="2655"/>
    </w:p>
    <w:p w:rsidR="00225AFC" w:rsidRDefault="00225AFC" w:rsidP="00392F22">
      <w:pPr>
        <w:pStyle w:val="-"/>
        <w:keepNext/>
        <w:rPr>
          <w:rtl/>
        </w:rPr>
      </w:pPr>
      <w:bookmarkStart w:id="2656" w:name="ET_speakercontinue_6507_49"/>
      <w:r w:rsidRPr="00016CA9">
        <w:rPr>
          <w:rStyle w:val="TagStyle"/>
          <w:rtl/>
        </w:rPr>
        <w:t>&lt;&lt;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bookmarkEnd w:id="2656"/>
      <w:r>
        <w:rPr>
          <w:rtl/>
        </w:rPr>
        <w:t xml:space="preserve">  </w:t>
      </w:r>
    </w:p>
    <w:p w:rsidR="00225AFC" w:rsidRDefault="00225AFC" w:rsidP="00650F2A">
      <w:pPr>
        <w:rPr>
          <w:rtl/>
          <w:lang w:eastAsia="he-IL"/>
        </w:rPr>
      </w:pPr>
    </w:p>
    <w:p w:rsidR="00225AFC" w:rsidRDefault="00225AFC" w:rsidP="00B07686">
      <w:pPr>
        <w:rPr>
          <w:rtl/>
          <w:lang w:eastAsia="he-IL"/>
        </w:rPr>
      </w:pPr>
      <w:bookmarkStart w:id="2657" w:name="_ETM_Q5_547000"/>
      <w:bookmarkEnd w:id="2657"/>
      <w:r>
        <w:rPr>
          <w:rFonts w:hint="cs"/>
          <w:rtl/>
          <w:lang w:eastAsia="he-IL"/>
        </w:rPr>
        <w:t xml:space="preserve">חבר הכנסת ואטורי, מה שרציתי בסך הכול לשאול הוא אם דינה של רמת הגולן הוא כדין רמת </w:t>
      </w:r>
      <w:bookmarkStart w:id="2658" w:name="_ETM_Q5_552000"/>
      <w:bookmarkEnd w:id="2658"/>
      <w:r>
        <w:rPr>
          <w:rFonts w:hint="cs"/>
          <w:rtl/>
          <w:lang w:eastAsia="he-IL"/>
        </w:rPr>
        <w:t xml:space="preserve">אביב, כי אני לא מצליחה להבין איך יכול להיות </w:t>
      </w:r>
      <w:bookmarkStart w:id="2659" w:name="_ETM_Q5_554000"/>
      <w:bookmarkEnd w:id="2659"/>
      <w:r>
        <w:rPr>
          <w:rFonts w:hint="cs"/>
          <w:rtl/>
          <w:lang w:eastAsia="he-IL"/>
        </w:rPr>
        <w:t>שבמשך תשעה חודשים מתבצע ירי בלתי פוסק לצפון, מאות ואלפי</w:t>
      </w:r>
      <w:bookmarkStart w:id="2660" w:name="_ETM_Q5_560000"/>
      <w:bookmarkEnd w:id="2660"/>
      <w:r>
        <w:rPr>
          <w:rFonts w:hint="cs"/>
          <w:rtl/>
          <w:lang w:eastAsia="he-IL"/>
        </w:rPr>
        <w:t xml:space="preserve"> רקטות </w:t>
      </w:r>
      <w:proofErr w:type="spellStart"/>
      <w:r>
        <w:rPr>
          <w:rFonts w:hint="cs"/>
          <w:rtl/>
          <w:lang w:eastAsia="he-IL"/>
        </w:rPr>
        <w:t>וכטב"מים</w:t>
      </w:r>
      <w:proofErr w:type="spellEnd"/>
      <w:r>
        <w:rPr>
          <w:rFonts w:hint="cs"/>
          <w:rtl/>
          <w:lang w:eastAsia="he-IL"/>
        </w:rPr>
        <w:t xml:space="preserve"> מדי שבוע, ולא נעשה דבר כדי לשנות את </w:t>
      </w:r>
      <w:bookmarkStart w:id="2661" w:name="_ETM_Q5_566000"/>
      <w:bookmarkEnd w:id="2661"/>
      <w:r>
        <w:rPr>
          <w:rFonts w:hint="cs"/>
          <w:rtl/>
          <w:lang w:eastAsia="he-IL"/>
        </w:rPr>
        <w:t xml:space="preserve">המציאות, כדי להחזיר את תושבי הצפון לבתיהם </w:t>
      </w:r>
      <w:r w:rsidR="00B07686">
        <w:rPr>
          <w:rFonts w:hint="eastAsia"/>
          <w:rtl/>
          <w:lang w:eastAsia="he-IL"/>
        </w:rPr>
        <w:t>–</w:t>
      </w:r>
      <w:r w:rsidR="00B07686">
        <w:rPr>
          <w:rFonts w:hint="cs"/>
          <w:rtl/>
          <w:lang w:eastAsia="he-IL"/>
        </w:rPr>
        <w:t xml:space="preserve"> </w:t>
      </w:r>
      <w:r>
        <w:rPr>
          <w:rFonts w:hint="cs"/>
          <w:rtl/>
          <w:lang w:eastAsia="he-IL"/>
        </w:rPr>
        <w:t xml:space="preserve">כלומר, </w:t>
      </w:r>
      <w:bookmarkStart w:id="2662" w:name="_ETM_Q5_570000"/>
      <w:bookmarkEnd w:id="2662"/>
      <w:r>
        <w:rPr>
          <w:rFonts w:hint="cs"/>
          <w:rtl/>
          <w:lang w:eastAsia="he-IL"/>
        </w:rPr>
        <w:t>מי שעוד יש לו בית לחזור אליו.</w:t>
      </w:r>
    </w:p>
    <w:p w:rsidR="00225AFC" w:rsidRDefault="00225AFC" w:rsidP="00392F22">
      <w:pPr>
        <w:rPr>
          <w:rtl/>
          <w:lang w:eastAsia="he-IL"/>
        </w:rPr>
      </w:pPr>
    </w:p>
    <w:p w:rsidR="00225AFC" w:rsidRDefault="00225AFC" w:rsidP="00B07686">
      <w:pPr>
        <w:rPr>
          <w:rtl/>
          <w:lang w:eastAsia="he-IL"/>
        </w:rPr>
      </w:pPr>
      <w:r>
        <w:rPr>
          <w:rFonts w:hint="cs"/>
          <w:rtl/>
          <w:lang w:eastAsia="he-IL"/>
        </w:rPr>
        <w:t xml:space="preserve">אז מתקפת </w:t>
      </w:r>
      <w:proofErr w:type="spellStart"/>
      <w:r>
        <w:rPr>
          <w:rFonts w:hint="cs"/>
          <w:rtl/>
          <w:lang w:eastAsia="he-IL"/>
        </w:rPr>
        <w:t>החות'ים</w:t>
      </w:r>
      <w:proofErr w:type="spellEnd"/>
      <w:r>
        <w:rPr>
          <w:rFonts w:hint="cs"/>
          <w:rtl/>
          <w:lang w:eastAsia="he-IL"/>
        </w:rPr>
        <w:t xml:space="preserve"> על מרכז תל אביב הצדיקה תגובה קשה על </w:t>
      </w:r>
      <w:bookmarkStart w:id="2663" w:name="_ETM_Q5_580000"/>
      <w:bookmarkEnd w:id="2663"/>
      <w:r>
        <w:rPr>
          <w:rFonts w:hint="cs"/>
          <w:rtl/>
          <w:lang w:eastAsia="he-IL"/>
        </w:rPr>
        <w:t>יעדים של ארגון הטרור הזה; מתקפה מוצדקת</w:t>
      </w:r>
      <w:r w:rsidR="00B07686">
        <w:rPr>
          <w:rFonts w:hint="cs"/>
          <w:rtl/>
          <w:lang w:eastAsia="he-IL"/>
        </w:rPr>
        <w:t>,</w:t>
      </w:r>
      <w:r>
        <w:rPr>
          <w:rFonts w:hint="cs"/>
          <w:rtl/>
          <w:lang w:eastAsia="he-IL"/>
        </w:rPr>
        <w:t xml:space="preserve"> שביצעו אותם טייסים, שאגב, שלחתם אותם לפני כמה חודשים לעזאזל, להזכירכם. </w:t>
      </w:r>
      <w:bookmarkStart w:id="2664" w:name="_ETM_Q5_585000"/>
      <w:bookmarkEnd w:id="2664"/>
      <w:r>
        <w:rPr>
          <w:rFonts w:hint="cs"/>
          <w:rtl/>
          <w:lang w:eastAsia="he-IL"/>
        </w:rPr>
        <w:t xml:space="preserve">כיניתם אותם "בוגדים" והפכתם אותם לאויבי המדינה. </w:t>
      </w:r>
      <w:bookmarkStart w:id="2665" w:name="_ETM_Q5_593000"/>
      <w:bookmarkEnd w:id="2665"/>
      <w:r>
        <w:rPr>
          <w:rFonts w:hint="cs"/>
          <w:rtl/>
          <w:lang w:eastAsia="he-IL"/>
        </w:rPr>
        <w:t>אבל, וזה אבל</w:t>
      </w:r>
      <w:bookmarkStart w:id="2666" w:name="_ETM_Q5_590000"/>
      <w:bookmarkEnd w:id="2666"/>
      <w:r>
        <w:rPr>
          <w:rFonts w:hint="cs"/>
          <w:rtl/>
          <w:lang w:eastAsia="he-IL"/>
        </w:rPr>
        <w:t xml:space="preserve"> חשוב, </w:t>
      </w:r>
      <w:proofErr w:type="spellStart"/>
      <w:r>
        <w:rPr>
          <w:rFonts w:hint="cs"/>
          <w:rtl/>
          <w:lang w:eastAsia="he-IL"/>
        </w:rPr>
        <w:t>החות'ים</w:t>
      </w:r>
      <w:proofErr w:type="spellEnd"/>
      <w:r>
        <w:rPr>
          <w:rFonts w:hint="cs"/>
          <w:rtl/>
          <w:lang w:eastAsia="he-IL"/>
        </w:rPr>
        <w:t xml:space="preserve"> ירו כבר מאות טילים </w:t>
      </w:r>
      <w:proofErr w:type="spellStart"/>
      <w:r>
        <w:rPr>
          <w:rFonts w:hint="cs"/>
          <w:rtl/>
          <w:lang w:eastAsia="he-IL"/>
        </w:rPr>
        <w:t>וכטב"מים</w:t>
      </w:r>
      <w:proofErr w:type="spellEnd"/>
      <w:r>
        <w:rPr>
          <w:rFonts w:hint="cs"/>
          <w:rtl/>
          <w:lang w:eastAsia="he-IL"/>
        </w:rPr>
        <w:t xml:space="preserve"> על מדינת ישראל. רוב-רובם יועדו לאזור אילת והפריפריה הדרומית, אבל באף אח</w:t>
      </w:r>
      <w:bookmarkStart w:id="2667" w:name="_ETM_Q5_598000"/>
      <w:bookmarkEnd w:id="2667"/>
      <w:r>
        <w:rPr>
          <w:rFonts w:hint="cs"/>
          <w:rtl/>
          <w:lang w:eastAsia="he-IL"/>
        </w:rPr>
        <w:t xml:space="preserve">ד ממאות השיגורים הללו, שרובם ככולם יורטו בלי שפגעו בשטח </w:t>
      </w:r>
      <w:bookmarkStart w:id="2668" w:name="_ETM_Q5_603000"/>
      <w:bookmarkEnd w:id="2668"/>
      <w:r>
        <w:rPr>
          <w:rFonts w:hint="cs"/>
          <w:rtl/>
          <w:lang w:eastAsia="he-IL"/>
        </w:rPr>
        <w:t xml:space="preserve">מדינת ישראל, הממשלה לא חשבה שצריך להציב את הקו </w:t>
      </w:r>
      <w:bookmarkStart w:id="2669" w:name="_ETM_Q5_607000"/>
      <w:bookmarkEnd w:id="2669"/>
      <w:r>
        <w:rPr>
          <w:rFonts w:hint="cs"/>
          <w:rtl/>
          <w:lang w:eastAsia="he-IL"/>
        </w:rPr>
        <w:t xml:space="preserve">האדום ולהעביר מסר למזרח התיכון שמתקפה על שטחה תיענה בתגובה. </w:t>
      </w:r>
      <w:bookmarkStart w:id="2670" w:name="_ETM_Q5_613000"/>
      <w:bookmarkEnd w:id="2670"/>
    </w:p>
    <w:p w:rsidR="00225AFC" w:rsidRDefault="00225AFC" w:rsidP="00392F22">
      <w:pPr>
        <w:rPr>
          <w:rtl/>
          <w:lang w:eastAsia="he-IL"/>
        </w:rPr>
      </w:pPr>
    </w:p>
    <w:p w:rsidR="00225AFC" w:rsidRDefault="00225AFC" w:rsidP="00B07686">
      <w:pPr>
        <w:rPr>
          <w:rtl/>
          <w:lang w:eastAsia="he-IL"/>
        </w:rPr>
      </w:pPr>
      <w:r>
        <w:rPr>
          <w:rFonts w:hint="cs"/>
          <w:rtl/>
          <w:lang w:eastAsia="he-IL"/>
        </w:rPr>
        <w:t>כך מתנהל הימין המלא מלא</w:t>
      </w:r>
      <w:r w:rsidR="00B07686">
        <w:rPr>
          <w:rFonts w:hint="cs"/>
          <w:rtl/>
          <w:lang w:eastAsia="he-IL"/>
        </w:rPr>
        <w:t>.</w:t>
      </w:r>
      <w:r>
        <w:rPr>
          <w:rFonts w:hint="cs"/>
          <w:rtl/>
          <w:lang w:eastAsia="he-IL"/>
        </w:rPr>
        <w:t xml:space="preserve"> מלא </w:t>
      </w:r>
      <w:proofErr w:type="spellStart"/>
      <w:r>
        <w:rPr>
          <w:rFonts w:hint="cs"/>
          <w:rtl/>
          <w:lang w:eastAsia="he-IL"/>
        </w:rPr>
        <w:t>מלא</w:t>
      </w:r>
      <w:proofErr w:type="spellEnd"/>
      <w:r>
        <w:rPr>
          <w:rFonts w:hint="cs"/>
          <w:rtl/>
          <w:lang w:eastAsia="he-IL"/>
        </w:rPr>
        <w:t xml:space="preserve"> דיבורים, מעט מעט </w:t>
      </w:r>
      <w:bookmarkStart w:id="2671" w:name="_ETM_Q5_617000"/>
      <w:bookmarkEnd w:id="2671"/>
      <w:r>
        <w:rPr>
          <w:rFonts w:hint="cs"/>
          <w:rtl/>
          <w:lang w:eastAsia="he-IL"/>
        </w:rPr>
        <w:t xml:space="preserve">מעשים. הפקרתם את המדינה, הפקרתם את תושבי הנגב המערבי, בטח </w:t>
      </w:r>
      <w:bookmarkStart w:id="2672" w:name="_ETM_Q5_624000"/>
      <w:bookmarkEnd w:id="2672"/>
      <w:r>
        <w:rPr>
          <w:rFonts w:hint="cs"/>
          <w:rtl/>
          <w:lang w:eastAsia="he-IL"/>
        </w:rPr>
        <w:t xml:space="preserve">ב-7 באוקטובר. ולמען האמת, לרובכם יש חלק גדול בהפקרה של </w:t>
      </w:r>
      <w:bookmarkStart w:id="2673" w:name="_ETM_Q5_633000"/>
      <w:bookmarkEnd w:id="2673"/>
      <w:r>
        <w:rPr>
          <w:rFonts w:hint="cs"/>
          <w:rtl/>
          <w:lang w:eastAsia="he-IL"/>
        </w:rPr>
        <w:t xml:space="preserve">תושבי הדרום במשך שנים בלי לקחת שום אחריות. </w:t>
      </w:r>
    </w:p>
    <w:p w:rsidR="00225AFC" w:rsidRDefault="00225AFC" w:rsidP="00392F22">
      <w:pPr>
        <w:rPr>
          <w:rtl/>
          <w:lang w:eastAsia="he-IL"/>
        </w:rPr>
      </w:pPr>
    </w:p>
    <w:p w:rsidR="00225AFC" w:rsidRDefault="00225AFC" w:rsidP="00392F22">
      <w:pPr>
        <w:pStyle w:val="af6"/>
        <w:keepNext/>
        <w:rPr>
          <w:rtl/>
        </w:rPr>
      </w:pPr>
      <w:r w:rsidRPr="00016CA9">
        <w:rPr>
          <w:rStyle w:val="TagStyle"/>
          <w:rtl/>
        </w:rPr>
        <w:t xml:space="preserve"> &lt;&lt; יור &gt;&gt;</w:t>
      </w:r>
      <w:r w:rsidRPr="00170661">
        <w:rPr>
          <w:rStyle w:val="TagStyle"/>
          <w:rtl/>
        </w:rPr>
        <w:t xml:space="preserve"> </w:t>
      </w:r>
      <w:r>
        <w:rPr>
          <w:rtl/>
        </w:rPr>
        <w:t>היו"ר אמיר אוחנה:</w:t>
      </w:r>
      <w:r w:rsidRPr="00170661">
        <w:rPr>
          <w:rStyle w:val="TagStyle"/>
          <w:rtl/>
        </w:rPr>
        <w:t xml:space="preserve"> </w:t>
      </w:r>
      <w:r w:rsidRPr="00016CA9">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לסיום, גברתי. </w:t>
      </w:r>
    </w:p>
    <w:p w:rsidR="00225AFC" w:rsidRDefault="00225AFC" w:rsidP="00392F22">
      <w:pPr>
        <w:rPr>
          <w:rtl/>
          <w:lang w:eastAsia="he-IL"/>
        </w:rPr>
      </w:pPr>
    </w:p>
    <w:p w:rsidR="00225AFC" w:rsidRDefault="00225AFC" w:rsidP="00392F22">
      <w:pPr>
        <w:pStyle w:val="-"/>
        <w:keepNext/>
        <w:rPr>
          <w:rtl/>
        </w:rPr>
      </w:pPr>
      <w:bookmarkStart w:id="2674" w:name="ET_speakercontinue_6507_13"/>
      <w:r w:rsidRPr="00016CA9">
        <w:rPr>
          <w:rStyle w:val="TagStyle"/>
          <w:rtl/>
        </w:rPr>
        <w:t xml:space="preserve"> &lt;&lt; דובר_המשך &gt;&gt;</w:t>
      </w:r>
      <w:r w:rsidRPr="00170661">
        <w:rPr>
          <w:rStyle w:val="TagStyle"/>
          <w:rtl/>
        </w:rPr>
        <w:t xml:space="preserve"> </w:t>
      </w:r>
      <w:r>
        <w:rPr>
          <w:rtl/>
        </w:rPr>
        <w:t>שלי טל מירון (יש עתיד):</w:t>
      </w:r>
      <w:r w:rsidRPr="00170661">
        <w:rPr>
          <w:rStyle w:val="TagStyle"/>
          <w:rtl/>
        </w:rPr>
        <w:t xml:space="preserve"> </w:t>
      </w:r>
      <w:r w:rsidRPr="00016CA9">
        <w:rPr>
          <w:rStyle w:val="TagStyle"/>
          <w:rtl/>
        </w:rPr>
        <w:t>&lt;&lt; דובר_המשך &gt;&gt;</w:t>
      </w:r>
      <w:r>
        <w:rPr>
          <w:rtl/>
        </w:rPr>
        <w:t xml:space="preserve">  </w:t>
      </w:r>
      <w:bookmarkEnd w:id="2674"/>
    </w:p>
    <w:p w:rsidR="00225AFC" w:rsidRDefault="00225AFC" w:rsidP="00650F2A">
      <w:pPr>
        <w:rPr>
          <w:rtl/>
          <w:lang w:eastAsia="he-IL"/>
        </w:rPr>
      </w:pPr>
    </w:p>
    <w:p w:rsidR="00225AFC" w:rsidRDefault="00225AFC" w:rsidP="005653E3">
      <w:pPr>
        <w:rPr>
          <w:rtl/>
          <w:lang w:eastAsia="he-IL"/>
        </w:rPr>
      </w:pPr>
      <w:r>
        <w:rPr>
          <w:rFonts w:hint="cs"/>
          <w:rtl/>
          <w:lang w:eastAsia="he-IL"/>
        </w:rPr>
        <w:t>אני מסיימת. את תושבי הצפון גירשתם בפועל מהבתים שלהם, ואחרי שאת הביטחון שלהם לא יכולתם להבטיח, העדפתם לתת את השטחים לנסראללה.</w:t>
      </w:r>
      <w:bookmarkStart w:id="2675" w:name="_ETM_Q5_648000"/>
      <w:bookmarkEnd w:id="2675"/>
      <w:r>
        <w:rPr>
          <w:rFonts w:hint="cs"/>
          <w:rtl/>
          <w:lang w:eastAsia="he-IL"/>
        </w:rPr>
        <w:t xml:space="preserve"> אז עם כל</w:t>
      </w:r>
      <w:bookmarkStart w:id="2676" w:name="_ETM_Q5_642000"/>
      <w:bookmarkEnd w:id="2676"/>
      <w:r>
        <w:rPr>
          <w:rFonts w:hint="cs"/>
          <w:rtl/>
          <w:lang w:eastAsia="he-IL"/>
        </w:rPr>
        <w:t xml:space="preserve"> הכבוד, אני רוצה להזכיר לממשלה שיש עוד מקומות חוץ מתל </w:t>
      </w:r>
      <w:bookmarkStart w:id="2677" w:name="_ETM_Q5_652000"/>
      <w:bookmarkEnd w:id="2677"/>
      <w:r>
        <w:rPr>
          <w:rFonts w:hint="cs"/>
          <w:rtl/>
          <w:lang w:eastAsia="he-IL"/>
        </w:rPr>
        <w:t xml:space="preserve">אביב במדינת ישראל. תודה רבה. </w:t>
      </w:r>
    </w:p>
    <w:p w:rsidR="00225AFC" w:rsidRDefault="00225AFC" w:rsidP="00392F22">
      <w:pPr>
        <w:rPr>
          <w:rtl/>
          <w:lang w:eastAsia="he-IL"/>
        </w:rPr>
      </w:pPr>
    </w:p>
    <w:p w:rsidR="00225AFC" w:rsidRDefault="00225AFC" w:rsidP="00392F22">
      <w:pPr>
        <w:pStyle w:val="af6"/>
        <w:keepNext/>
        <w:rPr>
          <w:rtl/>
        </w:rPr>
      </w:pPr>
      <w:r w:rsidRPr="00016CA9">
        <w:rPr>
          <w:rStyle w:val="TagStyle"/>
          <w:rtl/>
        </w:rPr>
        <w:t xml:space="preserve"> &lt;&lt; יור &gt;&gt;</w:t>
      </w:r>
      <w:r w:rsidRPr="00170661">
        <w:rPr>
          <w:rStyle w:val="TagStyle"/>
          <w:rtl/>
        </w:rPr>
        <w:t xml:space="preserve"> </w:t>
      </w:r>
      <w:r>
        <w:rPr>
          <w:rtl/>
        </w:rPr>
        <w:t>היו"ר אמיר אוחנה:</w:t>
      </w:r>
      <w:r w:rsidRPr="00170661">
        <w:rPr>
          <w:rStyle w:val="TagStyle"/>
          <w:rtl/>
        </w:rPr>
        <w:t xml:space="preserve"> </w:t>
      </w:r>
      <w:r w:rsidRPr="00016CA9">
        <w:rPr>
          <w:rStyle w:val="TagStyle"/>
          <w:rtl/>
        </w:rPr>
        <w:t>&lt;&lt;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תודה רבה. חברת הכנסת אימאן ח'טיב יאסין </w:t>
      </w:r>
      <w:r>
        <w:rPr>
          <w:rFonts w:hint="eastAsia"/>
          <w:rtl/>
          <w:lang w:eastAsia="he-IL"/>
        </w:rPr>
        <w:t>–</w:t>
      </w:r>
      <w:r>
        <w:rPr>
          <w:rFonts w:hint="cs"/>
          <w:rtl/>
          <w:lang w:eastAsia="he-IL"/>
        </w:rPr>
        <w:t xml:space="preserve"> אינה נוכחת. חבר הכנסת אבי מעוז, בבקשה. בבקשה, אדוני, עד שלוש דקות לרשותך. </w:t>
      </w:r>
    </w:p>
    <w:p w:rsidR="00225AFC" w:rsidRDefault="00225AFC" w:rsidP="00392F22">
      <w:pPr>
        <w:rPr>
          <w:rtl/>
          <w:lang w:eastAsia="he-IL"/>
        </w:rPr>
      </w:pPr>
    </w:p>
    <w:p w:rsidR="00225AFC" w:rsidRDefault="00225AFC" w:rsidP="00392F22">
      <w:pPr>
        <w:pStyle w:val="a4"/>
        <w:keepNext/>
        <w:rPr>
          <w:rtl/>
        </w:rPr>
      </w:pPr>
      <w:bookmarkStart w:id="2678" w:name="ET_speaker_6153_15"/>
      <w:r w:rsidRPr="00016CA9">
        <w:rPr>
          <w:rStyle w:val="TagStyle"/>
          <w:rtl/>
        </w:rPr>
        <w:t xml:space="preserve"> &lt;&lt; דובר &gt;&gt;</w:t>
      </w:r>
      <w:r w:rsidRPr="00170661">
        <w:rPr>
          <w:rStyle w:val="TagStyle"/>
          <w:rtl/>
        </w:rPr>
        <w:t xml:space="preserve"> </w:t>
      </w:r>
      <w:bookmarkStart w:id="2679" w:name="_Toc172557264"/>
      <w:bookmarkStart w:id="2680" w:name="_Toc172580992"/>
      <w:bookmarkStart w:id="2681" w:name="_Toc172583154"/>
      <w:bookmarkStart w:id="2682" w:name="_Toc172583843"/>
      <w:r>
        <w:rPr>
          <w:rtl/>
        </w:rPr>
        <w:t>אבי מעוז (נעם):</w:t>
      </w:r>
      <w:bookmarkEnd w:id="2679"/>
      <w:bookmarkEnd w:id="2680"/>
      <w:bookmarkEnd w:id="2681"/>
      <w:bookmarkEnd w:id="2682"/>
      <w:r w:rsidRPr="00170661">
        <w:rPr>
          <w:rStyle w:val="TagStyle"/>
          <w:rtl/>
        </w:rPr>
        <w:t xml:space="preserve"> </w:t>
      </w:r>
      <w:r w:rsidRPr="00016CA9">
        <w:rPr>
          <w:rStyle w:val="TagStyle"/>
          <w:rtl/>
        </w:rPr>
        <w:t>&lt;&lt; דובר &gt;&gt;</w:t>
      </w:r>
      <w:r>
        <w:rPr>
          <w:rtl/>
        </w:rPr>
        <w:t xml:space="preserve">  </w:t>
      </w:r>
      <w:bookmarkEnd w:id="2678"/>
    </w:p>
    <w:p w:rsidR="00225AFC" w:rsidRDefault="00225AFC" w:rsidP="00650F2A">
      <w:pPr>
        <w:rPr>
          <w:rtl/>
          <w:lang w:eastAsia="he-IL"/>
        </w:rPr>
      </w:pPr>
    </w:p>
    <w:p w:rsidR="00225AFC" w:rsidRDefault="00225AFC" w:rsidP="00B07686">
      <w:pPr>
        <w:rPr>
          <w:rtl/>
          <w:lang w:eastAsia="he-IL"/>
        </w:rPr>
      </w:pPr>
      <w:r>
        <w:rPr>
          <w:rFonts w:hint="cs"/>
          <w:rtl/>
          <w:lang w:eastAsia="he-IL"/>
        </w:rPr>
        <w:t xml:space="preserve">אדוני היושב-ראש, כנסת נכבדה, אני פונה מכאן אל ראש הממשלה שעושה דרכו לאמריקה: אדוני, אתה זוכה להיות ראש המדינה הראשון שנואם בפעם הרביעית בפני שני </w:t>
      </w:r>
      <w:bookmarkStart w:id="2683" w:name="_ETM_Q5_703000"/>
      <w:bookmarkEnd w:id="2683"/>
      <w:r>
        <w:rPr>
          <w:rFonts w:hint="cs"/>
          <w:rtl/>
          <w:lang w:eastAsia="he-IL"/>
        </w:rPr>
        <w:t xml:space="preserve">בתי הקונגרס. כבוד גדול. כבודך הוא כבודנו, כבודה של מדינת ישראל, כבודו של עם ישראל. למרות שמן הסתם טיוטת הנאום כבר מוכנה, אני חושב שזו הזדמנות לספר לנבחרי העם האמריקאי ולציבור שבחר בהם על העם שלנו, עם ישראל, שהתעורר לחיים לאחר שינה עמוקה של כמעט אלפיים שנות גלות, ובאופן שלא </w:t>
      </w:r>
      <w:bookmarkStart w:id="2684" w:name="_ETM_Q5_726000"/>
      <w:bookmarkEnd w:id="2684"/>
      <w:r>
        <w:rPr>
          <w:rFonts w:hint="cs"/>
          <w:rtl/>
          <w:lang w:eastAsia="he-IL"/>
        </w:rPr>
        <w:t xml:space="preserve">קרה מעולם באנושות חזר לחדש את חייו כעם בארצו. כדברי מרן הרב קוק, זצ"ל, לא מדובר בעם שנוא בעולם שהולך לבקש לו </w:t>
      </w:r>
      <w:bookmarkStart w:id="2685" w:name="_ETM_Q5_737000"/>
      <w:bookmarkEnd w:id="2685"/>
      <w:r>
        <w:rPr>
          <w:rFonts w:hint="cs"/>
          <w:rtl/>
          <w:lang w:eastAsia="he-IL"/>
        </w:rPr>
        <w:t>מקום בטוח מרודפיו, אלא גוי קדוש, סגולת העמים, גור אריה</w:t>
      </w:r>
      <w:bookmarkStart w:id="2686" w:name="_ETM_Q5_748000"/>
      <w:bookmarkEnd w:id="2686"/>
      <w:r>
        <w:rPr>
          <w:rFonts w:hint="cs"/>
          <w:rtl/>
          <w:lang w:eastAsia="he-IL"/>
        </w:rPr>
        <w:t xml:space="preserve"> יהודה, ניעור מתרדמתו הארוכה והינה הוא שב אל נחלתו. </w:t>
      </w:r>
    </w:p>
    <w:p w:rsidR="00225AFC" w:rsidRDefault="00225AFC" w:rsidP="00392F22">
      <w:pPr>
        <w:rPr>
          <w:rtl/>
          <w:lang w:eastAsia="he-IL"/>
        </w:rPr>
      </w:pPr>
    </w:p>
    <w:p w:rsidR="00225AFC" w:rsidRDefault="00225AFC" w:rsidP="005653E3">
      <w:pPr>
        <w:rPr>
          <w:rtl/>
          <w:lang w:eastAsia="he-IL"/>
        </w:rPr>
      </w:pPr>
      <w:bookmarkStart w:id="2687" w:name="_ETM_Q5_752000"/>
      <w:bookmarkEnd w:id="2687"/>
      <w:r>
        <w:rPr>
          <w:rFonts w:hint="cs"/>
          <w:rtl/>
          <w:lang w:eastAsia="he-IL"/>
        </w:rPr>
        <w:t xml:space="preserve">ספר להם על העם שנלחם כבר למעלה מ-100 שנה על </w:t>
      </w:r>
      <w:bookmarkStart w:id="2688" w:name="_ETM_Q5_755000"/>
      <w:bookmarkEnd w:id="2688"/>
      <w:r>
        <w:rPr>
          <w:rFonts w:hint="cs"/>
          <w:rtl/>
          <w:lang w:eastAsia="he-IL"/>
        </w:rPr>
        <w:t>קיומו בארץ נחלת אבותיו</w:t>
      </w:r>
      <w:r w:rsidR="00B07686">
        <w:rPr>
          <w:rFonts w:hint="cs"/>
          <w:rtl/>
          <w:lang w:eastAsia="he-IL"/>
        </w:rPr>
        <w:t>,</w:t>
      </w:r>
      <w:r>
        <w:rPr>
          <w:rFonts w:hint="cs"/>
          <w:rtl/>
          <w:lang w:eastAsia="he-IL"/>
        </w:rPr>
        <w:t xml:space="preserve"> ושהמלחמה הנוכחית היא עוד פרק כואב </w:t>
      </w:r>
      <w:bookmarkStart w:id="2689" w:name="_ETM_Q5_759000"/>
      <w:bookmarkEnd w:id="2689"/>
      <w:r>
        <w:rPr>
          <w:rFonts w:hint="cs"/>
          <w:rtl/>
          <w:lang w:eastAsia="he-IL"/>
        </w:rPr>
        <w:t xml:space="preserve">באותה מלחמה ארוכה. </w:t>
      </w:r>
      <w:bookmarkStart w:id="2690" w:name="_ETM_Q5_766000"/>
      <w:bookmarkEnd w:id="2690"/>
      <w:r>
        <w:rPr>
          <w:rFonts w:hint="cs"/>
          <w:rtl/>
          <w:lang w:eastAsia="he-IL"/>
        </w:rPr>
        <w:t xml:space="preserve">ספר להם שהמלחמה שאנחנו נתונים בה </w:t>
      </w:r>
      <w:bookmarkStart w:id="2691" w:name="_ETM_Q5_768000"/>
      <w:bookmarkEnd w:id="2691"/>
      <w:r>
        <w:rPr>
          <w:rFonts w:hint="cs"/>
          <w:rtl/>
          <w:lang w:eastAsia="he-IL"/>
        </w:rPr>
        <w:t xml:space="preserve">היא כנגד מי שרואים בהיטלר, יימח שמו, ובנאצים שותפים </w:t>
      </w:r>
      <w:bookmarkStart w:id="2692" w:name="_ETM_Q5_769000"/>
      <w:bookmarkEnd w:id="2692"/>
      <w:r>
        <w:rPr>
          <w:rFonts w:hint="cs"/>
          <w:rtl/>
          <w:lang w:eastAsia="he-IL"/>
        </w:rPr>
        <w:t xml:space="preserve">לדרך. </w:t>
      </w:r>
      <w:bookmarkStart w:id="2693" w:name="_ETM_Q5_770000"/>
      <w:bookmarkStart w:id="2694" w:name="_ETM_Q5_771000"/>
      <w:bookmarkEnd w:id="2693"/>
      <w:bookmarkEnd w:id="2694"/>
      <w:r>
        <w:rPr>
          <w:rFonts w:hint="cs"/>
          <w:rtl/>
          <w:lang w:eastAsia="he-IL"/>
        </w:rPr>
        <w:t xml:space="preserve">ספר להם על האסלאם הרדיקלי, ששאיפתו הקבועה מאז </w:t>
      </w:r>
      <w:proofErr w:type="spellStart"/>
      <w:r>
        <w:rPr>
          <w:rFonts w:hint="cs"/>
          <w:rtl/>
          <w:lang w:eastAsia="he-IL"/>
        </w:rPr>
        <w:t>היווס</w:t>
      </w:r>
      <w:bookmarkStart w:id="2695" w:name="_ETM_Q5_775000"/>
      <w:bookmarkEnd w:id="2695"/>
      <w:r>
        <w:rPr>
          <w:rFonts w:hint="cs"/>
          <w:rtl/>
          <w:lang w:eastAsia="he-IL"/>
        </w:rPr>
        <w:t>דו</w:t>
      </w:r>
      <w:proofErr w:type="spellEnd"/>
      <w:r>
        <w:rPr>
          <w:rFonts w:hint="cs"/>
          <w:rtl/>
          <w:lang w:eastAsia="he-IL"/>
        </w:rPr>
        <w:t xml:space="preserve"> היא לכבוש את כל העולם כדי לכפות עליו את </w:t>
      </w:r>
      <w:bookmarkStart w:id="2696" w:name="_ETM_Q5_782000"/>
      <w:bookmarkEnd w:id="2696"/>
      <w:r>
        <w:rPr>
          <w:rFonts w:hint="cs"/>
          <w:rtl/>
          <w:lang w:eastAsia="he-IL"/>
        </w:rPr>
        <w:t>הדת שלו</w:t>
      </w:r>
      <w:r w:rsidR="00B07686">
        <w:rPr>
          <w:rFonts w:hint="cs"/>
          <w:rtl/>
          <w:lang w:eastAsia="he-IL"/>
        </w:rPr>
        <w:t>,</w:t>
      </w:r>
      <w:r>
        <w:rPr>
          <w:rFonts w:hint="cs"/>
          <w:rtl/>
          <w:lang w:eastAsia="he-IL"/>
        </w:rPr>
        <w:t xml:space="preserve"> ושהשאיפה להשמיד את מדינת ישראל היא רק השלב הראשון בתוכנית.</w:t>
      </w:r>
    </w:p>
    <w:p w:rsidR="00225AFC" w:rsidRDefault="00225AFC" w:rsidP="00392F22">
      <w:pPr>
        <w:rPr>
          <w:rtl/>
          <w:lang w:eastAsia="he-IL"/>
        </w:rPr>
      </w:pPr>
      <w:bookmarkStart w:id="2697" w:name="_ETM_Q5_784000"/>
      <w:bookmarkEnd w:id="2697"/>
    </w:p>
    <w:p w:rsidR="00225AFC" w:rsidRDefault="00225AFC" w:rsidP="003A62A8">
      <w:pPr>
        <w:rPr>
          <w:lang w:eastAsia="he-IL"/>
        </w:rPr>
      </w:pPr>
      <w:bookmarkStart w:id="2698" w:name="_ETM_Q5_785000"/>
      <w:bookmarkStart w:id="2699" w:name="TOR_Q6"/>
      <w:bookmarkEnd w:id="2698"/>
      <w:bookmarkEnd w:id="2699"/>
      <w:r>
        <w:rPr>
          <w:rFonts w:hint="cs"/>
          <w:rtl/>
          <w:lang w:eastAsia="he-IL"/>
        </w:rPr>
        <w:t xml:space="preserve">ספר להם, אדוני ראש הממשלה, על הצבא המוסרי בעולם, שבכל שנות קיומו חייליו לא חיללו את גופן וכבודן של </w:t>
      </w:r>
      <w:bookmarkStart w:id="2700" w:name="_ETM_Q6_198604"/>
      <w:bookmarkEnd w:id="2700"/>
      <w:r>
        <w:rPr>
          <w:rFonts w:hint="cs"/>
          <w:rtl/>
          <w:lang w:eastAsia="he-IL"/>
        </w:rPr>
        <w:t>נשות האויב.</w:t>
      </w:r>
      <w:r>
        <w:rPr>
          <w:rFonts w:hint="cs"/>
          <w:lang w:eastAsia="he-IL"/>
        </w:rPr>
        <w:t xml:space="preserve"> </w:t>
      </w:r>
      <w:r>
        <w:rPr>
          <w:rFonts w:hint="cs"/>
          <w:rtl/>
          <w:lang w:eastAsia="he-IL"/>
        </w:rPr>
        <w:t xml:space="preserve">שאל אותם איפה יש עוד צבא שכזה בעולם. </w:t>
      </w:r>
      <w:bookmarkStart w:id="2701" w:name="_ETM_Q6_203808"/>
      <w:bookmarkEnd w:id="2701"/>
      <w:r>
        <w:rPr>
          <w:rFonts w:hint="cs"/>
          <w:rtl/>
          <w:lang w:eastAsia="he-IL"/>
        </w:rPr>
        <w:t xml:space="preserve">גלה להם שיש </w:t>
      </w:r>
      <w:proofErr w:type="spellStart"/>
      <w:r>
        <w:rPr>
          <w:rFonts w:hint="cs"/>
          <w:rtl/>
          <w:lang w:eastAsia="he-IL"/>
        </w:rPr>
        <w:t>מעוותי</w:t>
      </w:r>
      <w:proofErr w:type="spellEnd"/>
      <w:r>
        <w:rPr>
          <w:rFonts w:hint="cs"/>
          <w:rtl/>
          <w:lang w:eastAsia="he-IL"/>
        </w:rPr>
        <w:t xml:space="preserve"> נפש ושכל שמציגים את</w:t>
      </w:r>
      <w:bookmarkStart w:id="2702" w:name="_ETM_Q6_209756"/>
      <w:bookmarkEnd w:id="2702"/>
      <w:r>
        <w:rPr>
          <w:rFonts w:hint="cs"/>
          <w:rtl/>
          <w:lang w:eastAsia="he-IL"/>
        </w:rPr>
        <w:t xml:space="preserve"> המוסריות הזאת כגזענות. ספר להם על עם </w:t>
      </w:r>
      <w:proofErr w:type="spellStart"/>
      <w:r>
        <w:rPr>
          <w:rFonts w:hint="cs"/>
          <w:rtl/>
          <w:lang w:eastAsia="he-IL"/>
        </w:rPr>
        <w:t>עם</w:t>
      </w:r>
      <w:proofErr w:type="spellEnd"/>
      <w:r>
        <w:rPr>
          <w:rFonts w:hint="cs"/>
          <w:rtl/>
          <w:lang w:eastAsia="he-IL"/>
        </w:rPr>
        <w:t xml:space="preserve"> רמת פריון חיובית גבוהה, בניגוד למה שקורה בכל העולם המפותח, </w:t>
      </w:r>
      <w:bookmarkStart w:id="2703" w:name="_ETM_Q6_219190"/>
      <w:bookmarkEnd w:id="2703"/>
      <w:r>
        <w:rPr>
          <w:rFonts w:hint="cs"/>
          <w:rtl/>
          <w:lang w:eastAsia="he-IL"/>
        </w:rPr>
        <w:t xml:space="preserve">פריון שנובע ישירות מהאופטימיות המוטבעת בו, מאמונתו ומהוודאות שלו </w:t>
      </w:r>
      <w:bookmarkStart w:id="2704" w:name="_ETM_Q6_224040"/>
      <w:bookmarkEnd w:id="2704"/>
      <w:r>
        <w:rPr>
          <w:rFonts w:hint="cs"/>
          <w:rtl/>
          <w:lang w:eastAsia="he-IL"/>
        </w:rPr>
        <w:t xml:space="preserve">בעתיד הטוב שיגיע לו ולעולם. שתף אותם בסיפור המופלא על </w:t>
      </w:r>
      <w:bookmarkStart w:id="2705" w:name="_ETM_Q6_227868"/>
      <w:bookmarkEnd w:id="2705"/>
      <w:r>
        <w:rPr>
          <w:rFonts w:hint="cs"/>
          <w:rtl/>
          <w:lang w:eastAsia="he-IL"/>
        </w:rPr>
        <w:t xml:space="preserve">העם המאוחד, שלמרות המכה המזעזעת והכואבת שקיבל בשמחת </w:t>
      </w:r>
      <w:bookmarkStart w:id="2706" w:name="_ETM_Q6_235833"/>
      <w:bookmarkEnd w:id="2706"/>
      <w:r>
        <w:rPr>
          <w:rFonts w:hint="cs"/>
          <w:rtl/>
          <w:lang w:eastAsia="he-IL"/>
        </w:rPr>
        <w:t xml:space="preserve">תורה, נלחם בצורה מלוכדת, ויודע ומאמין בוודאות שינצח גם </w:t>
      </w:r>
      <w:bookmarkStart w:id="2707" w:name="_ETM_Q6_240428"/>
      <w:bookmarkEnd w:id="2707"/>
      <w:r>
        <w:rPr>
          <w:rFonts w:hint="cs"/>
          <w:rtl/>
          <w:lang w:eastAsia="he-IL"/>
        </w:rPr>
        <w:t xml:space="preserve">הפעם. ספר להם על העם, שמאז שנוצר לפני 3,700 שנה כל שאיפתו היא לממש את ייעודו </w:t>
      </w:r>
      <w:bookmarkStart w:id="2708" w:name="_ETM_Q6_248206"/>
      <w:bookmarkEnd w:id="2708"/>
      <w:r>
        <w:rPr>
          <w:rFonts w:hint="cs"/>
          <w:rtl/>
          <w:lang w:eastAsia="he-IL"/>
        </w:rPr>
        <w:t xml:space="preserve">להביא ברכה ואושר לכל האנושות ולכל העולם. והשם אלוקי ישראל </w:t>
      </w:r>
      <w:proofErr w:type="spellStart"/>
      <w:r>
        <w:rPr>
          <w:rFonts w:hint="cs"/>
          <w:rtl/>
          <w:lang w:eastAsia="he-IL"/>
        </w:rPr>
        <w:t>ישמורך</w:t>
      </w:r>
      <w:proofErr w:type="spellEnd"/>
      <w:r>
        <w:rPr>
          <w:rFonts w:hint="cs"/>
          <w:rtl/>
          <w:lang w:eastAsia="he-IL"/>
        </w:rPr>
        <w:t xml:space="preserve"> מכל רע, ישמור את נפשך, וישמור צאתך ובואך מעתה ועד עולם. תודה. </w:t>
      </w:r>
    </w:p>
    <w:p w:rsidR="00225AFC" w:rsidRPr="00FC63E4" w:rsidRDefault="00225AFC" w:rsidP="009635F5">
      <w:pPr>
        <w:rPr>
          <w:rtl/>
        </w:rPr>
      </w:pPr>
    </w:p>
    <w:p w:rsidR="00225AFC" w:rsidRDefault="00225AFC" w:rsidP="00392F22">
      <w:pPr>
        <w:pStyle w:val="af6"/>
        <w:keepNext/>
        <w:rPr>
          <w:rtl/>
        </w:rPr>
      </w:pPr>
      <w:r w:rsidRPr="0060615B">
        <w:rPr>
          <w:rStyle w:val="TagStyle"/>
          <w:rtl/>
        </w:rPr>
        <w:t xml:space="preserve"> &lt;&lt; יור &gt;&gt; </w:t>
      </w:r>
      <w:r>
        <w:rPr>
          <w:rtl/>
        </w:rPr>
        <w:t>היו"ר אמיר אוחנה:</w:t>
      </w:r>
      <w:r w:rsidRPr="0060615B">
        <w:rPr>
          <w:rStyle w:val="TagStyle"/>
          <w:rtl/>
        </w:rPr>
        <w:t xml:space="preserve"> &lt;&lt;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אמן. תודה רבה. חבר הכנסת ניסים ואטורי, בבקשה. עד שלוש </w:t>
      </w:r>
      <w:bookmarkStart w:id="2709" w:name="_ETM_Q6_281001"/>
      <w:bookmarkEnd w:id="2709"/>
      <w:r>
        <w:rPr>
          <w:rFonts w:hint="cs"/>
          <w:rtl/>
          <w:lang w:eastAsia="he-IL"/>
        </w:rPr>
        <w:t>דקות לרשותך.</w:t>
      </w:r>
    </w:p>
    <w:p w:rsidR="00225AFC" w:rsidRDefault="00225AFC" w:rsidP="00392F22">
      <w:pPr>
        <w:rPr>
          <w:rtl/>
          <w:lang w:eastAsia="he-IL"/>
        </w:rPr>
      </w:pPr>
      <w:bookmarkStart w:id="2710" w:name="_ETM_Q6_273753"/>
      <w:bookmarkEnd w:id="2710"/>
    </w:p>
    <w:p w:rsidR="00225AFC" w:rsidRDefault="00225AFC" w:rsidP="00392F22">
      <w:pPr>
        <w:pStyle w:val="a4"/>
        <w:keepNext/>
        <w:rPr>
          <w:rtl/>
        </w:rPr>
      </w:pPr>
      <w:bookmarkStart w:id="2711" w:name="ET_speaker_6162_23"/>
      <w:r w:rsidRPr="00FC63E4">
        <w:rPr>
          <w:rStyle w:val="TagStyle"/>
          <w:rtl/>
        </w:rPr>
        <w:t xml:space="preserve"> &lt;&lt; דובר &gt;&gt; </w:t>
      </w:r>
      <w:bookmarkStart w:id="2712" w:name="_Toc172557265"/>
      <w:bookmarkStart w:id="2713" w:name="_Toc172580993"/>
      <w:bookmarkStart w:id="2714" w:name="_Toc172583155"/>
      <w:bookmarkStart w:id="2715" w:name="_Toc172583844"/>
      <w:r>
        <w:rPr>
          <w:rtl/>
        </w:rPr>
        <w:t>ניסים ואטורי (הליכוד):</w:t>
      </w:r>
      <w:bookmarkEnd w:id="2712"/>
      <w:bookmarkEnd w:id="2713"/>
      <w:bookmarkEnd w:id="2714"/>
      <w:bookmarkEnd w:id="2715"/>
      <w:r w:rsidRPr="00FC63E4">
        <w:rPr>
          <w:rStyle w:val="TagStyle"/>
          <w:rtl/>
        </w:rPr>
        <w:t xml:space="preserve"> &lt;&lt; דובר &gt;&gt;</w:t>
      </w:r>
      <w:r>
        <w:rPr>
          <w:rtl/>
        </w:rPr>
        <w:t xml:space="preserve">  </w:t>
      </w:r>
      <w:bookmarkEnd w:id="2711"/>
    </w:p>
    <w:p w:rsidR="00225AFC" w:rsidRDefault="00225AFC" w:rsidP="00650F2A">
      <w:pPr>
        <w:rPr>
          <w:rtl/>
          <w:lang w:eastAsia="he-IL"/>
        </w:rPr>
      </w:pPr>
    </w:p>
    <w:p w:rsidR="00225AFC" w:rsidRDefault="00225AFC" w:rsidP="00392F22">
      <w:pPr>
        <w:rPr>
          <w:rtl/>
          <w:lang w:eastAsia="he-IL"/>
        </w:rPr>
      </w:pPr>
      <w:bookmarkStart w:id="2716" w:name="_ETM_Q6_274234"/>
      <w:bookmarkStart w:id="2717" w:name="_ETM_Q6_274256"/>
      <w:bookmarkEnd w:id="2716"/>
      <w:bookmarkEnd w:id="2717"/>
      <w:r>
        <w:rPr>
          <w:rFonts w:hint="cs"/>
          <w:rtl/>
          <w:lang w:eastAsia="he-IL"/>
        </w:rPr>
        <w:t xml:space="preserve">אדוני היושב-ראש, כנסת נכבדה, כן, אני הרגשתי צורך לעלות לכאן. לא אתחבא </w:t>
      </w:r>
      <w:r>
        <w:rPr>
          <w:rtl/>
          <w:lang w:eastAsia="he-IL"/>
        </w:rPr>
        <w:t>–</w:t>
      </w:r>
      <w:r>
        <w:rPr>
          <w:rFonts w:hint="cs"/>
          <w:rtl/>
          <w:lang w:eastAsia="he-IL"/>
        </w:rPr>
        <w:t xml:space="preserve"> להפך, אני אדם מאוד פתוח. אתם רואים, אני גם לא קורא מדף. אני אגיד לכם, אני רואה את הדברים ומתחלחל. אתם יודעים, מה שאמרתי זה היה בציניות </w:t>
      </w:r>
      <w:r>
        <w:rPr>
          <w:rtl/>
          <w:lang w:eastAsia="he-IL"/>
        </w:rPr>
        <w:t>–</w:t>
      </w:r>
      <w:r>
        <w:rPr>
          <w:rFonts w:hint="cs"/>
          <w:rtl/>
          <w:lang w:eastAsia="he-IL"/>
        </w:rPr>
        <w:t xml:space="preserve"> אני רואה את הדברים </w:t>
      </w:r>
      <w:bookmarkStart w:id="2718" w:name="_ETM_Q6_297494"/>
      <w:bookmarkEnd w:id="2718"/>
      <w:r>
        <w:rPr>
          <w:rFonts w:hint="cs"/>
          <w:rtl/>
          <w:lang w:eastAsia="he-IL"/>
        </w:rPr>
        <w:t>שלי ומזדעזע.</w:t>
      </w:r>
    </w:p>
    <w:p w:rsidR="00225AFC" w:rsidRDefault="00225AFC" w:rsidP="00392F22">
      <w:pPr>
        <w:rPr>
          <w:rtl/>
          <w:lang w:eastAsia="he-IL"/>
        </w:rPr>
      </w:pPr>
    </w:p>
    <w:p w:rsidR="00225AFC" w:rsidRDefault="00225AFC" w:rsidP="00392F22">
      <w:pPr>
        <w:pStyle w:val="af5"/>
        <w:keepNext/>
        <w:rPr>
          <w:rtl/>
        </w:rPr>
      </w:pPr>
      <w:bookmarkStart w:id="2719" w:name="ET_interruption_6255_33"/>
      <w:r w:rsidRPr="005B0672">
        <w:rPr>
          <w:rStyle w:val="TagStyle"/>
          <w:rtl/>
        </w:rPr>
        <w:t xml:space="preserve"> &lt;&lt; קריאה &gt;&gt; </w:t>
      </w:r>
      <w:r>
        <w:rPr>
          <w:rtl/>
        </w:rPr>
        <w:t>סימון דוידסון (יש עתיד):</w:t>
      </w:r>
      <w:r w:rsidRPr="005B0672">
        <w:rPr>
          <w:rStyle w:val="TagStyle"/>
          <w:rtl/>
        </w:rPr>
        <w:t xml:space="preserve"> &lt;&lt; קריאה &gt;&gt;</w:t>
      </w:r>
      <w:r>
        <w:rPr>
          <w:rtl/>
        </w:rPr>
        <w:t xml:space="preserve">  </w:t>
      </w:r>
      <w:bookmarkEnd w:id="2719"/>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תרים את </w:t>
      </w:r>
      <w:r w:rsidR="00650F2A">
        <w:rPr>
          <w:rFonts w:hint="cs"/>
          <w:rtl/>
          <w:lang w:eastAsia="he-IL"/>
        </w:rPr>
        <w:t>– – –</w:t>
      </w:r>
    </w:p>
    <w:p w:rsidR="00225AFC" w:rsidRDefault="00225AFC" w:rsidP="00392F22">
      <w:pPr>
        <w:rPr>
          <w:rtl/>
          <w:lang w:eastAsia="he-IL"/>
        </w:rPr>
      </w:pPr>
      <w:bookmarkStart w:id="2720" w:name="_ETM_Q6_303243"/>
      <w:bookmarkStart w:id="2721" w:name="_ETM_Q6_303347"/>
      <w:bookmarkEnd w:id="2720"/>
      <w:bookmarkEnd w:id="2721"/>
    </w:p>
    <w:p w:rsidR="00225AFC" w:rsidRDefault="00225AFC" w:rsidP="00392F22">
      <w:pPr>
        <w:pStyle w:val="-"/>
        <w:keepNext/>
        <w:rPr>
          <w:rtl/>
        </w:rPr>
      </w:pPr>
      <w:bookmarkStart w:id="2722" w:name="ET_speakercontinue_6162_34"/>
      <w:r w:rsidRPr="005B0672">
        <w:rPr>
          <w:rStyle w:val="TagStyle"/>
          <w:rtl/>
        </w:rPr>
        <w:t xml:space="preserve"> &lt;&lt; דובר_המשך &gt;&gt; </w:t>
      </w:r>
      <w:r>
        <w:rPr>
          <w:rtl/>
        </w:rPr>
        <w:t>ניסים ואטורי (הליכוד):</w:t>
      </w:r>
      <w:r w:rsidRPr="005B0672">
        <w:rPr>
          <w:rStyle w:val="TagStyle"/>
          <w:rtl/>
        </w:rPr>
        <w:t xml:space="preserve"> &lt;&lt; דובר_המשך &gt;&gt;</w:t>
      </w:r>
      <w:r>
        <w:rPr>
          <w:rStyle w:val="TagStyle"/>
          <w:rtl/>
        </w:rPr>
        <w:t xml:space="preserve"> </w:t>
      </w:r>
      <w:r>
        <w:rPr>
          <w:rtl/>
        </w:rPr>
        <w:t xml:space="preserve"> </w:t>
      </w:r>
      <w:bookmarkEnd w:id="2722"/>
    </w:p>
    <w:p w:rsidR="00225AFC" w:rsidRPr="005B0672" w:rsidRDefault="00225AFC" w:rsidP="00392F22">
      <w:pPr>
        <w:rPr>
          <w:rtl/>
          <w:lang w:eastAsia="he-IL"/>
        </w:rPr>
      </w:pPr>
    </w:p>
    <w:p w:rsidR="00225AFC" w:rsidRPr="00FC63E4" w:rsidRDefault="00225AFC" w:rsidP="00392F22">
      <w:pPr>
        <w:rPr>
          <w:rtl/>
          <w:lang w:eastAsia="he-IL"/>
        </w:rPr>
      </w:pPr>
      <w:r>
        <w:rPr>
          <w:rFonts w:hint="cs"/>
          <w:rtl/>
          <w:lang w:eastAsia="he-IL"/>
        </w:rPr>
        <w:t>עוד</w:t>
      </w:r>
      <w:bookmarkStart w:id="2723" w:name="_ETM_Q6_303681"/>
      <w:bookmarkEnd w:id="2723"/>
      <w:r>
        <w:rPr>
          <w:rFonts w:hint="cs"/>
          <w:rtl/>
          <w:lang w:eastAsia="he-IL"/>
        </w:rPr>
        <w:t xml:space="preserve"> יותר גבוה? לא יראו את הבטן.</w:t>
      </w:r>
    </w:p>
    <w:p w:rsidR="00225AFC" w:rsidRDefault="00225AFC" w:rsidP="00392F22">
      <w:pPr>
        <w:rPr>
          <w:rtl/>
          <w:lang w:eastAsia="he-IL"/>
        </w:rPr>
      </w:pPr>
    </w:p>
    <w:p w:rsidR="00225AFC" w:rsidRDefault="00225AFC" w:rsidP="00392F22">
      <w:pPr>
        <w:pStyle w:val="af5"/>
        <w:keepNext/>
        <w:rPr>
          <w:rtl/>
        </w:rPr>
      </w:pPr>
      <w:bookmarkStart w:id="2724" w:name="ET_interruption_6255_2"/>
      <w:r w:rsidRPr="0060615B">
        <w:rPr>
          <w:rStyle w:val="TagStyle"/>
          <w:rtl/>
        </w:rPr>
        <w:t xml:space="preserve"> &lt;&lt; קריאה &gt;&gt; </w:t>
      </w:r>
      <w:r>
        <w:rPr>
          <w:rtl/>
        </w:rPr>
        <w:t>סימון דוידסון (יש עתיד):</w:t>
      </w:r>
      <w:r w:rsidRPr="0060615B">
        <w:rPr>
          <w:rStyle w:val="TagStyle"/>
          <w:rtl/>
        </w:rPr>
        <w:t xml:space="preserve"> &lt;&lt; קריאה &gt;&gt;</w:t>
      </w:r>
      <w:r>
        <w:rPr>
          <w:rtl/>
        </w:rPr>
        <w:t xml:space="preserve">  </w:t>
      </w:r>
      <w:bookmarkEnd w:id="2724"/>
    </w:p>
    <w:p w:rsidR="00225AFC" w:rsidRDefault="00225AFC" w:rsidP="00650F2A">
      <w:pPr>
        <w:rPr>
          <w:rtl/>
          <w:lang w:eastAsia="he-IL"/>
        </w:rPr>
      </w:pPr>
    </w:p>
    <w:p w:rsidR="00225AFC" w:rsidRDefault="00225AFC" w:rsidP="00392F22">
      <w:pPr>
        <w:rPr>
          <w:rtl/>
          <w:lang w:eastAsia="he-IL"/>
        </w:rPr>
      </w:pPr>
      <w:bookmarkStart w:id="2725" w:name="_ETM_Q6_302302"/>
      <w:bookmarkStart w:id="2726" w:name="_ETM_Q6_302358"/>
      <w:bookmarkEnd w:id="2725"/>
      <w:bookmarkEnd w:id="2726"/>
      <w:r>
        <w:rPr>
          <w:rFonts w:hint="cs"/>
          <w:rtl/>
          <w:lang w:eastAsia="he-IL"/>
        </w:rPr>
        <w:t>רזית 12 קילו, מה?</w:t>
      </w:r>
    </w:p>
    <w:p w:rsidR="00225AFC" w:rsidRDefault="00225AFC" w:rsidP="00392F22">
      <w:pPr>
        <w:rPr>
          <w:rtl/>
          <w:lang w:eastAsia="he-IL"/>
        </w:rPr>
      </w:pPr>
      <w:bookmarkStart w:id="2727" w:name="_ETM_Q6_305620"/>
      <w:bookmarkStart w:id="2728" w:name="_ETM_Q6_305653"/>
      <w:bookmarkEnd w:id="2727"/>
      <w:bookmarkEnd w:id="2728"/>
    </w:p>
    <w:p w:rsidR="00225AFC" w:rsidRDefault="00225AFC" w:rsidP="00392F22">
      <w:pPr>
        <w:pStyle w:val="-"/>
        <w:keepNext/>
        <w:rPr>
          <w:rtl/>
        </w:rPr>
      </w:pPr>
      <w:bookmarkStart w:id="2729" w:name="ET_speakercontinue_6162_25"/>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bookmarkEnd w:id="2729"/>
    </w:p>
    <w:p w:rsidR="00225AFC" w:rsidRDefault="00225AFC" w:rsidP="00650F2A">
      <w:pPr>
        <w:rPr>
          <w:rtl/>
          <w:lang w:eastAsia="he-IL"/>
        </w:rPr>
      </w:pPr>
    </w:p>
    <w:p w:rsidR="00225AFC" w:rsidRDefault="00225AFC" w:rsidP="00B07686">
      <w:pPr>
        <w:rPr>
          <w:rtl/>
          <w:lang w:eastAsia="he-IL"/>
        </w:rPr>
      </w:pPr>
      <w:bookmarkStart w:id="2730" w:name="_ETM_Q6_306220"/>
      <w:bookmarkEnd w:id="2730"/>
      <w:r>
        <w:rPr>
          <w:rFonts w:hint="cs"/>
          <w:rtl/>
          <w:lang w:eastAsia="he-IL"/>
        </w:rPr>
        <w:t>אני יודע שזה מצחיק אותך. לי זה מאוד כואב. לפעמים אני רואה פה – ראיתי אתכם עולים לפה, חברי האופוזיציה. גם לכם יש קצת אחריות. אתה יודע, כל</w:t>
      </w:r>
      <w:bookmarkStart w:id="2731" w:name="_ETM_Q6_318213"/>
      <w:bookmarkEnd w:id="2731"/>
      <w:r>
        <w:rPr>
          <w:rFonts w:hint="cs"/>
          <w:rtl/>
          <w:lang w:eastAsia="he-IL"/>
        </w:rPr>
        <w:t xml:space="preserve"> הטינופת שאתם מטילים פה על הצד שלנו – אנחנו חברי כנסת, חיילים שלנו גם כן בצבא, לא רק אתם משרתים בצבא. </w:t>
      </w:r>
      <w:bookmarkStart w:id="2732" w:name="_ETM_Q6_324915"/>
      <w:bookmarkEnd w:id="2732"/>
      <w:r>
        <w:rPr>
          <w:rFonts w:hint="cs"/>
          <w:rtl/>
          <w:lang w:eastAsia="he-IL"/>
        </w:rPr>
        <w:t xml:space="preserve">מה אתם עושים פה? לא הבנתי. חצי פושעים, מרם בן ברק </w:t>
      </w:r>
      <w:r w:rsidR="00B07686">
        <w:rPr>
          <w:rFonts w:hint="eastAsia"/>
          <w:rtl/>
          <w:lang w:eastAsia="he-IL"/>
        </w:rPr>
        <w:t>–</w:t>
      </w:r>
      <w:r w:rsidR="00B07686">
        <w:rPr>
          <w:rFonts w:hint="cs"/>
          <w:rtl/>
          <w:lang w:eastAsia="he-IL"/>
        </w:rPr>
        <w:t xml:space="preserve"> </w:t>
      </w:r>
      <w:r>
        <w:rPr>
          <w:rFonts w:hint="cs"/>
          <w:rtl/>
          <w:lang w:eastAsia="he-IL"/>
        </w:rPr>
        <w:t xml:space="preserve">ואתה גם כן </w:t>
      </w:r>
      <w:bookmarkStart w:id="2733" w:name="_ETM_Q6_329316"/>
      <w:bookmarkEnd w:id="2733"/>
      <w:r>
        <w:rPr>
          <w:rFonts w:hint="cs"/>
          <w:rtl/>
          <w:lang w:eastAsia="he-IL"/>
        </w:rPr>
        <w:t xml:space="preserve">עלית. בושה וחרפה על ההתנהגות הזאת. </w:t>
      </w:r>
    </w:p>
    <w:p w:rsidR="00225AFC" w:rsidRDefault="00225AFC" w:rsidP="00392F22">
      <w:pPr>
        <w:rPr>
          <w:rtl/>
          <w:lang w:eastAsia="he-IL"/>
        </w:rPr>
      </w:pPr>
      <w:bookmarkStart w:id="2734" w:name="_ETM_Q6_331417"/>
      <w:bookmarkStart w:id="2735" w:name="_ETM_Q6_331519"/>
      <w:bookmarkEnd w:id="2734"/>
      <w:bookmarkEnd w:id="2735"/>
    </w:p>
    <w:p w:rsidR="00225AFC" w:rsidRDefault="00225AFC" w:rsidP="00392F22">
      <w:pPr>
        <w:pStyle w:val="af5"/>
        <w:keepNext/>
        <w:rPr>
          <w:rtl/>
        </w:rPr>
      </w:pPr>
      <w:bookmarkStart w:id="2736" w:name="ET_interruption_6127_35"/>
      <w:r w:rsidRPr="005B0672">
        <w:rPr>
          <w:rStyle w:val="TagStyle"/>
          <w:rtl/>
        </w:rPr>
        <w:t xml:space="preserve"> &lt;&lt; קריאה &gt;&gt; </w:t>
      </w:r>
      <w:r>
        <w:rPr>
          <w:rtl/>
        </w:rPr>
        <w:t>ולדימיר בליאק (יש עתיד):</w:t>
      </w:r>
      <w:r w:rsidRPr="005B0672">
        <w:rPr>
          <w:rStyle w:val="TagStyle"/>
          <w:rtl/>
        </w:rPr>
        <w:t xml:space="preserve"> &lt;&lt; קריאה &gt;&gt;</w:t>
      </w:r>
      <w:r>
        <w:rPr>
          <w:rtl/>
        </w:rPr>
        <w:t xml:space="preserve">  </w:t>
      </w:r>
      <w:bookmarkEnd w:id="2736"/>
    </w:p>
    <w:p w:rsidR="00225AFC" w:rsidRDefault="00225AFC" w:rsidP="00650F2A">
      <w:pPr>
        <w:rPr>
          <w:rtl/>
          <w:lang w:eastAsia="he-IL"/>
        </w:rPr>
      </w:pPr>
    </w:p>
    <w:p w:rsidR="00225AFC" w:rsidRDefault="00650F2A" w:rsidP="00650F2A">
      <w:pPr>
        <w:rPr>
          <w:rtl/>
          <w:lang w:eastAsia="he-IL"/>
        </w:rPr>
      </w:pPr>
      <w:r>
        <w:rPr>
          <w:rFonts w:hint="cs"/>
          <w:rtl/>
          <w:lang w:eastAsia="he-IL"/>
        </w:rPr>
        <w:t>– – –</w:t>
      </w:r>
    </w:p>
    <w:p w:rsidR="00225AFC" w:rsidRDefault="00225AFC" w:rsidP="00392F22">
      <w:pPr>
        <w:rPr>
          <w:rtl/>
          <w:lang w:eastAsia="he-IL"/>
        </w:rPr>
      </w:pPr>
    </w:p>
    <w:p w:rsidR="00225AFC" w:rsidRDefault="00225AFC" w:rsidP="00392F22">
      <w:pPr>
        <w:pStyle w:val="af6"/>
        <w:keepNext/>
        <w:rPr>
          <w:rtl/>
        </w:rPr>
      </w:pPr>
      <w:bookmarkStart w:id="2737" w:name="ET_yor_6423_36"/>
      <w:r w:rsidRPr="005B0672">
        <w:rPr>
          <w:rStyle w:val="TagStyle"/>
          <w:rtl/>
        </w:rPr>
        <w:t xml:space="preserve"> &lt;&lt; יור &gt;&gt; </w:t>
      </w:r>
      <w:r>
        <w:rPr>
          <w:rtl/>
        </w:rPr>
        <w:t>היו"ר אמיר אוחנה:</w:t>
      </w:r>
      <w:r w:rsidRPr="005B0672">
        <w:rPr>
          <w:rStyle w:val="TagStyle"/>
          <w:rtl/>
        </w:rPr>
        <w:t xml:space="preserve"> &lt;&lt; יור &gt;&gt;</w:t>
      </w:r>
      <w:r>
        <w:rPr>
          <w:rtl/>
        </w:rPr>
        <w:t xml:space="preserve">  </w:t>
      </w:r>
      <w:bookmarkEnd w:id="2737"/>
    </w:p>
    <w:p w:rsidR="00225AFC" w:rsidRDefault="00225AFC" w:rsidP="00650F2A">
      <w:pPr>
        <w:rPr>
          <w:rtl/>
          <w:lang w:eastAsia="he-IL"/>
        </w:rPr>
      </w:pPr>
    </w:p>
    <w:p w:rsidR="00225AFC" w:rsidRDefault="00225AFC" w:rsidP="00392F22">
      <w:pPr>
        <w:rPr>
          <w:rtl/>
          <w:lang w:eastAsia="he-IL"/>
        </w:rPr>
      </w:pPr>
      <w:r>
        <w:rPr>
          <w:rFonts w:hint="cs"/>
          <w:rtl/>
          <w:lang w:eastAsia="he-IL"/>
        </w:rPr>
        <w:t>חבר הכנסת בליאק.</w:t>
      </w:r>
    </w:p>
    <w:p w:rsidR="00225AFC" w:rsidRDefault="00225AFC" w:rsidP="00392F22">
      <w:pPr>
        <w:rPr>
          <w:rtl/>
          <w:lang w:eastAsia="he-IL"/>
        </w:rPr>
      </w:pPr>
      <w:bookmarkStart w:id="2738" w:name="_ETM_Q6_329888"/>
      <w:bookmarkStart w:id="2739" w:name="_ETM_Q6_330025"/>
      <w:bookmarkEnd w:id="2738"/>
      <w:bookmarkEnd w:id="2739"/>
    </w:p>
    <w:p w:rsidR="00225AFC" w:rsidRDefault="00225AFC" w:rsidP="00392F22">
      <w:pPr>
        <w:pStyle w:val="-"/>
        <w:keepNext/>
        <w:rPr>
          <w:rtl/>
        </w:rPr>
      </w:pPr>
      <w:bookmarkStart w:id="2740" w:name="ET_speakercontinue_6162_37"/>
      <w:r w:rsidRPr="005B0672">
        <w:rPr>
          <w:rStyle w:val="TagStyle"/>
          <w:rtl/>
        </w:rPr>
        <w:t xml:space="preserve"> &lt;&lt; דובר_המשך &gt;&gt; </w:t>
      </w:r>
      <w:r>
        <w:rPr>
          <w:rtl/>
        </w:rPr>
        <w:t>ניסים ואטורי (הליכוד):</w:t>
      </w:r>
      <w:r w:rsidRPr="005B0672">
        <w:rPr>
          <w:rStyle w:val="TagStyle"/>
          <w:rtl/>
        </w:rPr>
        <w:t xml:space="preserve"> &lt;&lt; דובר_המשך &gt;&gt;</w:t>
      </w:r>
      <w:r>
        <w:rPr>
          <w:rtl/>
        </w:rPr>
        <w:t xml:space="preserve">  </w:t>
      </w:r>
      <w:bookmarkEnd w:id="2740"/>
    </w:p>
    <w:p w:rsidR="00225AFC" w:rsidRDefault="00225AFC" w:rsidP="00650F2A">
      <w:pPr>
        <w:rPr>
          <w:rtl/>
          <w:lang w:eastAsia="he-IL"/>
        </w:rPr>
      </w:pPr>
    </w:p>
    <w:p w:rsidR="00225AFC" w:rsidRDefault="00225AFC" w:rsidP="00650F2A">
      <w:pPr>
        <w:rPr>
          <w:rtl/>
          <w:lang w:eastAsia="he-IL"/>
        </w:rPr>
      </w:pPr>
      <w:bookmarkStart w:id="2741" w:name="_ETM_Q6_331254"/>
      <w:bookmarkStart w:id="2742" w:name="_ETM_Q6_332791"/>
      <w:bookmarkStart w:id="2743" w:name="_ETM_Q6_332802"/>
      <w:bookmarkEnd w:id="2741"/>
      <w:bookmarkEnd w:id="2742"/>
      <w:bookmarkEnd w:id="2743"/>
      <w:r>
        <w:rPr>
          <w:rFonts w:hint="cs"/>
          <w:rtl/>
          <w:lang w:eastAsia="he-IL"/>
        </w:rPr>
        <w:t xml:space="preserve">מערוצי התעמולה אין לי ציפייה. אין לי ציפייה. הסילופים של הדברים שלי והעיקומים של הדברים שלי </w:t>
      </w:r>
      <w:r w:rsidR="00650F2A">
        <w:rPr>
          <w:rFonts w:hint="cs"/>
          <w:rtl/>
          <w:lang w:eastAsia="he-IL"/>
        </w:rPr>
        <w:t>– – –</w:t>
      </w:r>
    </w:p>
    <w:p w:rsidR="00225AFC" w:rsidRDefault="00225AFC" w:rsidP="00392F22">
      <w:pPr>
        <w:rPr>
          <w:rtl/>
          <w:lang w:eastAsia="he-IL"/>
        </w:rPr>
      </w:pPr>
      <w:bookmarkStart w:id="2744" w:name="_ETM_Q6_336118"/>
      <w:bookmarkStart w:id="2745" w:name="_ETM_Q6_336219"/>
      <w:bookmarkEnd w:id="2744"/>
      <w:bookmarkEnd w:id="2745"/>
    </w:p>
    <w:p w:rsidR="00225AFC" w:rsidRDefault="00225AFC" w:rsidP="00392F22">
      <w:pPr>
        <w:pStyle w:val="af5"/>
        <w:keepNext/>
        <w:rPr>
          <w:rtl/>
        </w:rPr>
      </w:pPr>
      <w:bookmarkStart w:id="2746" w:name="ET_interruption_6127_38"/>
      <w:r w:rsidRPr="005B0672">
        <w:rPr>
          <w:rStyle w:val="TagStyle"/>
          <w:rtl/>
        </w:rPr>
        <w:t xml:space="preserve"> &lt;&lt; קריאה &gt;&gt; </w:t>
      </w:r>
      <w:r>
        <w:rPr>
          <w:rtl/>
        </w:rPr>
        <w:t>ולדימיר בליאק (יש עתיד):</w:t>
      </w:r>
      <w:r w:rsidRPr="005B0672">
        <w:rPr>
          <w:rStyle w:val="TagStyle"/>
          <w:rtl/>
        </w:rPr>
        <w:t xml:space="preserve"> &lt;&lt; קריאה &gt;&gt;</w:t>
      </w:r>
      <w:r>
        <w:rPr>
          <w:rtl/>
        </w:rPr>
        <w:t xml:space="preserve">  </w:t>
      </w:r>
      <w:bookmarkEnd w:id="2746"/>
    </w:p>
    <w:p w:rsidR="00225AFC" w:rsidRDefault="00225AFC" w:rsidP="00650F2A">
      <w:pPr>
        <w:rPr>
          <w:rtl/>
          <w:lang w:eastAsia="he-IL"/>
        </w:rPr>
      </w:pPr>
    </w:p>
    <w:p w:rsidR="00225AFC" w:rsidRPr="005B0672" w:rsidRDefault="00650F2A" w:rsidP="00650F2A">
      <w:pPr>
        <w:rPr>
          <w:rtl/>
          <w:lang w:eastAsia="he-IL"/>
        </w:rPr>
      </w:pPr>
      <w:bookmarkStart w:id="2747" w:name="_ETM_Q6_339403"/>
      <w:bookmarkEnd w:id="2747"/>
      <w:r>
        <w:rPr>
          <w:rFonts w:hint="cs"/>
          <w:rtl/>
          <w:lang w:eastAsia="he-IL"/>
        </w:rPr>
        <w:t>– – –</w:t>
      </w:r>
    </w:p>
    <w:p w:rsidR="00225AFC" w:rsidRDefault="00225AFC" w:rsidP="00392F22">
      <w:pPr>
        <w:rPr>
          <w:rtl/>
          <w:lang w:eastAsia="he-IL"/>
        </w:rPr>
      </w:pPr>
    </w:p>
    <w:p w:rsidR="00225AFC" w:rsidRDefault="00225AFC" w:rsidP="00392F22">
      <w:pPr>
        <w:pStyle w:val="af6"/>
        <w:keepNext/>
        <w:rPr>
          <w:rtl/>
        </w:rPr>
      </w:pPr>
      <w:r w:rsidRPr="00FC63E4">
        <w:rPr>
          <w:rStyle w:val="TagStyle"/>
          <w:rtl/>
        </w:rPr>
        <w:t xml:space="preserve"> &lt;&lt; יור &gt;&gt; </w:t>
      </w:r>
      <w:r>
        <w:rPr>
          <w:rtl/>
        </w:rPr>
        <w:t>היו"ר אמיר אוחנה:</w:t>
      </w:r>
      <w:r w:rsidRPr="00FC63E4">
        <w:rPr>
          <w:rStyle w:val="TagStyle"/>
          <w:rtl/>
        </w:rPr>
        <w:t xml:space="preserve"> &lt;&lt; יור &gt;&gt;</w:t>
      </w:r>
      <w:r>
        <w:rPr>
          <w:rtl/>
        </w:rPr>
        <w:t xml:space="preserve">  </w:t>
      </w:r>
    </w:p>
    <w:p w:rsidR="00225AFC" w:rsidRDefault="00225AFC" w:rsidP="00650F2A">
      <w:pPr>
        <w:rPr>
          <w:rtl/>
          <w:lang w:eastAsia="he-IL"/>
        </w:rPr>
      </w:pPr>
    </w:p>
    <w:p w:rsidR="00225AFC" w:rsidRDefault="00225AFC" w:rsidP="005653E3">
      <w:pPr>
        <w:rPr>
          <w:rtl/>
          <w:lang w:eastAsia="he-IL"/>
        </w:rPr>
      </w:pPr>
      <w:r>
        <w:rPr>
          <w:rFonts w:hint="cs"/>
          <w:rtl/>
          <w:lang w:eastAsia="he-IL"/>
        </w:rPr>
        <w:t xml:space="preserve">חבר הכנסת בליאק, רשות הדיבור </w:t>
      </w:r>
      <w:proofErr w:type="spellStart"/>
      <w:r>
        <w:rPr>
          <w:rFonts w:hint="cs"/>
          <w:rtl/>
          <w:lang w:eastAsia="he-IL"/>
        </w:rPr>
        <w:t>לוואטורי</w:t>
      </w:r>
      <w:proofErr w:type="spellEnd"/>
      <w:r>
        <w:rPr>
          <w:rFonts w:hint="cs"/>
          <w:rtl/>
          <w:lang w:eastAsia="he-IL"/>
        </w:rPr>
        <w:t>.</w:t>
      </w:r>
    </w:p>
    <w:p w:rsidR="00225AFC" w:rsidRDefault="00225AFC" w:rsidP="00392F22">
      <w:pPr>
        <w:rPr>
          <w:rtl/>
          <w:lang w:eastAsia="he-IL"/>
        </w:rPr>
      </w:pPr>
    </w:p>
    <w:p w:rsidR="00225AFC" w:rsidRDefault="00225AFC" w:rsidP="00392F22">
      <w:pPr>
        <w:pStyle w:val="-"/>
        <w:keepNext/>
        <w:rPr>
          <w:rtl/>
        </w:rPr>
      </w:pPr>
      <w:bookmarkStart w:id="2748" w:name="ET_speakercontinue_6162_27"/>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bookmarkEnd w:id="2748"/>
    </w:p>
    <w:p w:rsidR="00225AFC" w:rsidRDefault="00225AFC" w:rsidP="00650F2A">
      <w:pPr>
        <w:rPr>
          <w:rtl/>
          <w:lang w:eastAsia="he-IL"/>
        </w:rPr>
      </w:pPr>
    </w:p>
    <w:p w:rsidR="00225AFC" w:rsidRDefault="00225AFC" w:rsidP="00392F22">
      <w:pPr>
        <w:rPr>
          <w:rtl/>
          <w:lang w:eastAsia="he-IL"/>
        </w:rPr>
      </w:pPr>
      <w:r>
        <w:rPr>
          <w:rFonts w:hint="cs"/>
          <w:rtl/>
          <w:lang w:eastAsia="he-IL"/>
        </w:rPr>
        <w:t>ולדימיר בליאק,</w:t>
      </w:r>
      <w:bookmarkStart w:id="2749" w:name="_ETM_Q6_345592"/>
      <w:bookmarkEnd w:id="2749"/>
      <w:r>
        <w:rPr>
          <w:rFonts w:hint="cs"/>
          <w:rtl/>
          <w:lang w:eastAsia="he-IL"/>
        </w:rPr>
        <w:t xml:space="preserve"> מה כואב לך? תגיד לי. מה כואב לך? תגיד לי. מה הבעיה?</w:t>
      </w:r>
    </w:p>
    <w:p w:rsidR="00225AFC" w:rsidRDefault="00225AFC" w:rsidP="00392F22">
      <w:pPr>
        <w:rPr>
          <w:rtl/>
          <w:lang w:eastAsia="he-IL"/>
        </w:rPr>
      </w:pPr>
    </w:p>
    <w:p w:rsidR="00225AFC" w:rsidRDefault="00225AFC" w:rsidP="00392F22">
      <w:pPr>
        <w:pStyle w:val="af5"/>
        <w:keepNext/>
        <w:rPr>
          <w:rtl/>
        </w:rPr>
      </w:pPr>
      <w:bookmarkStart w:id="2750" w:name="ET_interruption_6127_28"/>
      <w:r w:rsidRPr="00FC63E4">
        <w:rPr>
          <w:rStyle w:val="TagStyle"/>
          <w:rtl/>
        </w:rPr>
        <w:t xml:space="preserve"> &lt;&lt; קריאה &gt;&gt; </w:t>
      </w:r>
      <w:r>
        <w:rPr>
          <w:rtl/>
        </w:rPr>
        <w:t>ולדימיר בליאק (יש עתיד):</w:t>
      </w:r>
      <w:r w:rsidRPr="00FC63E4">
        <w:rPr>
          <w:rStyle w:val="TagStyle"/>
          <w:rtl/>
        </w:rPr>
        <w:t xml:space="preserve"> &lt;&lt; קריאה &gt;&gt;</w:t>
      </w:r>
      <w:r>
        <w:rPr>
          <w:rtl/>
        </w:rPr>
        <w:t xml:space="preserve">  </w:t>
      </w:r>
      <w:bookmarkEnd w:id="2750"/>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אינתיפאדה על משפחת ההרוג, זה </w:t>
      </w:r>
      <w:bookmarkStart w:id="2751" w:name="_ETM_Q6_346537"/>
      <w:bookmarkEnd w:id="2751"/>
      <w:r>
        <w:rPr>
          <w:rFonts w:hint="cs"/>
          <w:rtl/>
          <w:lang w:eastAsia="he-IL"/>
        </w:rPr>
        <w:t>מה שכואב לי</w:t>
      </w:r>
      <w:r w:rsidR="00B07686">
        <w:rPr>
          <w:rFonts w:hint="cs"/>
          <w:rtl/>
          <w:lang w:eastAsia="he-IL"/>
        </w:rPr>
        <w:t xml:space="preserve"> </w:t>
      </w:r>
      <w:r w:rsidR="00650F2A">
        <w:rPr>
          <w:rFonts w:hint="cs"/>
          <w:rtl/>
          <w:lang w:eastAsia="he-IL"/>
        </w:rPr>
        <w:t>– – –</w:t>
      </w:r>
      <w:r w:rsidR="00B07686">
        <w:rPr>
          <w:rFonts w:hint="cs"/>
          <w:rtl/>
          <w:lang w:eastAsia="he-IL"/>
        </w:rPr>
        <w:t xml:space="preserve"> </w:t>
      </w:r>
    </w:p>
    <w:p w:rsidR="00225AFC" w:rsidRDefault="00225AFC" w:rsidP="00392F22">
      <w:pPr>
        <w:rPr>
          <w:rtl/>
          <w:lang w:eastAsia="he-IL"/>
        </w:rPr>
      </w:pPr>
    </w:p>
    <w:p w:rsidR="00225AFC" w:rsidRDefault="00225AFC" w:rsidP="00392F22">
      <w:pPr>
        <w:pStyle w:val="-"/>
        <w:keepNext/>
        <w:rPr>
          <w:rtl/>
        </w:rPr>
      </w:pPr>
      <w:bookmarkStart w:id="2752" w:name="ET_speakercontinue_6162_29"/>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bookmarkEnd w:id="2752"/>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אין שום אינתיפאדה. אין שום דבר. הייתם אצלם אתמול בלילה. אתה </w:t>
      </w:r>
      <w:bookmarkStart w:id="2753" w:name="_ETM_Q6_351150"/>
      <w:bookmarkEnd w:id="2753"/>
      <w:r>
        <w:rPr>
          <w:rFonts w:hint="cs"/>
          <w:rtl/>
          <w:lang w:eastAsia="he-IL"/>
        </w:rPr>
        <w:t>ביקרת אותם?</w:t>
      </w:r>
    </w:p>
    <w:p w:rsidR="00225AFC" w:rsidRDefault="00225AFC" w:rsidP="00392F22">
      <w:pPr>
        <w:rPr>
          <w:rtl/>
          <w:lang w:eastAsia="he-IL"/>
        </w:rPr>
      </w:pPr>
      <w:bookmarkStart w:id="2754" w:name="_ETM_Q6_351973"/>
      <w:bookmarkStart w:id="2755" w:name="_ETM_Q6_352090"/>
      <w:bookmarkEnd w:id="2754"/>
      <w:bookmarkEnd w:id="2755"/>
    </w:p>
    <w:p w:rsidR="00225AFC" w:rsidRDefault="00225AFC" w:rsidP="00392F22">
      <w:pPr>
        <w:pStyle w:val="af6"/>
        <w:keepNext/>
        <w:rPr>
          <w:rtl/>
        </w:rPr>
      </w:pPr>
      <w:r w:rsidRPr="005B0672">
        <w:rPr>
          <w:rStyle w:val="TagStyle"/>
          <w:rtl/>
        </w:rPr>
        <w:t xml:space="preserve"> &lt;&lt; יור &gt;&gt; </w:t>
      </w:r>
      <w:r>
        <w:rPr>
          <w:rtl/>
        </w:rPr>
        <w:t>היו"ר אמיר אוחנה:</w:t>
      </w:r>
      <w:r w:rsidRPr="005B0672">
        <w:rPr>
          <w:rStyle w:val="TagStyle"/>
          <w:rtl/>
        </w:rPr>
        <w:t xml:space="preserve"> &lt;&lt; יור &gt;&gt;</w:t>
      </w:r>
      <w:r>
        <w:rPr>
          <w:rtl/>
        </w:rPr>
        <w:t xml:space="preserve">  </w:t>
      </w:r>
    </w:p>
    <w:p w:rsidR="00225AFC" w:rsidRDefault="00225AFC" w:rsidP="00650F2A">
      <w:pPr>
        <w:rPr>
          <w:rtl/>
          <w:lang w:eastAsia="he-IL"/>
        </w:rPr>
      </w:pPr>
    </w:p>
    <w:p w:rsidR="00225AFC" w:rsidRDefault="00225AFC" w:rsidP="00392F22">
      <w:pPr>
        <w:rPr>
          <w:rtl/>
          <w:lang w:eastAsia="he-IL"/>
        </w:rPr>
      </w:pPr>
      <w:bookmarkStart w:id="2756" w:name="_ETM_Q6_353813"/>
      <w:bookmarkEnd w:id="2756"/>
      <w:r>
        <w:rPr>
          <w:rFonts w:hint="cs"/>
          <w:rtl/>
          <w:lang w:eastAsia="he-IL"/>
        </w:rPr>
        <w:t xml:space="preserve">חבר הכנסת בליאק, קריאה ראשונה. </w:t>
      </w:r>
      <w:bookmarkStart w:id="2757" w:name="_ETM_Q6_353486"/>
      <w:bookmarkEnd w:id="2757"/>
      <w:r>
        <w:rPr>
          <w:rFonts w:hint="cs"/>
          <w:rtl/>
          <w:lang w:eastAsia="he-IL"/>
        </w:rPr>
        <w:t>די.</w:t>
      </w:r>
    </w:p>
    <w:p w:rsidR="00225AFC" w:rsidRDefault="00225AFC" w:rsidP="00392F22">
      <w:pPr>
        <w:rPr>
          <w:rtl/>
          <w:lang w:eastAsia="he-IL"/>
        </w:rPr>
      </w:pPr>
      <w:bookmarkStart w:id="2758" w:name="_ETM_Q6_354013"/>
      <w:bookmarkStart w:id="2759" w:name="_ETM_Q6_354098"/>
      <w:bookmarkEnd w:id="2758"/>
      <w:bookmarkEnd w:id="2759"/>
    </w:p>
    <w:p w:rsidR="00225AFC" w:rsidRDefault="00225AFC" w:rsidP="00392F22">
      <w:pPr>
        <w:pStyle w:val="af5"/>
        <w:keepNext/>
        <w:rPr>
          <w:rtl/>
        </w:rPr>
      </w:pPr>
      <w:bookmarkStart w:id="2760" w:name="ET_interruption_6127_40"/>
      <w:r w:rsidRPr="005B0672">
        <w:rPr>
          <w:rStyle w:val="TagStyle"/>
          <w:rtl/>
        </w:rPr>
        <w:t xml:space="preserve"> &lt;&lt; קריאה &gt;&gt; </w:t>
      </w:r>
      <w:r>
        <w:rPr>
          <w:rtl/>
        </w:rPr>
        <w:t>ולדימיר בליאק (יש עתיד):</w:t>
      </w:r>
      <w:r w:rsidRPr="005B0672">
        <w:rPr>
          <w:rStyle w:val="TagStyle"/>
          <w:rtl/>
        </w:rPr>
        <w:t xml:space="preserve"> &lt;&lt; קריאה &gt;&gt;</w:t>
      </w:r>
      <w:r>
        <w:rPr>
          <w:rtl/>
        </w:rPr>
        <w:t xml:space="preserve">  </w:t>
      </w:r>
      <w:bookmarkEnd w:id="2760"/>
    </w:p>
    <w:p w:rsidR="00225AFC" w:rsidRDefault="00225AFC" w:rsidP="00650F2A">
      <w:pPr>
        <w:rPr>
          <w:rtl/>
          <w:lang w:eastAsia="he-IL"/>
        </w:rPr>
      </w:pPr>
    </w:p>
    <w:p w:rsidR="00225AFC" w:rsidRPr="005B0672" w:rsidRDefault="00225AFC" w:rsidP="00392F22">
      <w:pPr>
        <w:rPr>
          <w:rtl/>
          <w:lang w:eastAsia="he-IL"/>
        </w:rPr>
      </w:pPr>
      <w:bookmarkStart w:id="2761" w:name="_ETM_Q6_352280"/>
      <w:bookmarkEnd w:id="2761"/>
      <w:r>
        <w:rPr>
          <w:rFonts w:hint="cs"/>
          <w:rtl/>
          <w:lang w:eastAsia="he-IL"/>
        </w:rPr>
        <w:t>הוא פנה אליי.</w:t>
      </w:r>
    </w:p>
    <w:p w:rsidR="00225AFC" w:rsidRDefault="00225AFC" w:rsidP="00392F22">
      <w:pPr>
        <w:rPr>
          <w:rtl/>
          <w:lang w:eastAsia="he-IL"/>
        </w:rPr>
      </w:pPr>
      <w:bookmarkStart w:id="2762" w:name="_ETM_Q6_353822"/>
      <w:bookmarkStart w:id="2763" w:name="_ETM_Q6_353861"/>
      <w:bookmarkEnd w:id="2762"/>
      <w:bookmarkEnd w:id="2763"/>
    </w:p>
    <w:p w:rsidR="00225AFC" w:rsidRDefault="00225AFC" w:rsidP="00392F22">
      <w:pPr>
        <w:pStyle w:val="af6"/>
        <w:keepNext/>
        <w:rPr>
          <w:rtl/>
        </w:rPr>
      </w:pPr>
      <w:bookmarkStart w:id="2764" w:name="_ETM_Q6_353983"/>
      <w:bookmarkStart w:id="2765" w:name="_ETM_Q6_354023"/>
      <w:bookmarkEnd w:id="2764"/>
      <w:bookmarkEnd w:id="2765"/>
      <w:r w:rsidRPr="00FC63E4">
        <w:rPr>
          <w:rStyle w:val="TagStyle"/>
          <w:rtl/>
        </w:rPr>
        <w:t xml:space="preserve"> &lt;&lt; יור &gt;&gt; </w:t>
      </w:r>
      <w:r>
        <w:rPr>
          <w:rtl/>
        </w:rPr>
        <w:t>היו"ר אמיר אוחנה:</w:t>
      </w:r>
      <w:r w:rsidRPr="00FC63E4">
        <w:rPr>
          <w:rStyle w:val="TagStyle"/>
          <w:rtl/>
        </w:rPr>
        <w:t xml:space="preserve"> &lt;&lt;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די, מספיק. תמשיך. אם תצטרך, תקבל עוד.</w:t>
      </w:r>
    </w:p>
    <w:p w:rsidR="00225AFC" w:rsidRDefault="00225AFC" w:rsidP="00392F22">
      <w:pPr>
        <w:rPr>
          <w:rtl/>
          <w:lang w:eastAsia="he-IL"/>
        </w:rPr>
      </w:pPr>
      <w:bookmarkStart w:id="2766" w:name="_ETM_Q6_355686"/>
      <w:bookmarkStart w:id="2767" w:name="_ETM_Q6_355740"/>
      <w:bookmarkEnd w:id="2766"/>
      <w:bookmarkEnd w:id="2767"/>
    </w:p>
    <w:p w:rsidR="00225AFC" w:rsidRDefault="00225AFC" w:rsidP="00392F22">
      <w:pPr>
        <w:pStyle w:val="-"/>
        <w:keepNext/>
        <w:rPr>
          <w:rtl/>
        </w:rPr>
      </w:pPr>
      <w:bookmarkStart w:id="2768" w:name="ET_speakercontinue_6162_31"/>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bookmarkEnd w:id="2768"/>
    </w:p>
    <w:p w:rsidR="00225AFC" w:rsidRDefault="00225AFC" w:rsidP="00650F2A">
      <w:pPr>
        <w:rPr>
          <w:rtl/>
          <w:lang w:eastAsia="he-IL"/>
        </w:rPr>
      </w:pPr>
    </w:p>
    <w:p w:rsidR="00225AFC" w:rsidRDefault="00225AFC" w:rsidP="00F4672D">
      <w:pPr>
        <w:rPr>
          <w:rtl/>
          <w:lang w:eastAsia="he-IL"/>
        </w:rPr>
      </w:pPr>
      <w:bookmarkStart w:id="2769" w:name="_ETM_Q6_356244"/>
      <w:bookmarkEnd w:id="2769"/>
      <w:r>
        <w:rPr>
          <w:rFonts w:hint="cs"/>
          <w:rtl/>
          <w:lang w:eastAsia="he-IL"/>
        </w:rPr>
        <w:t xml:space="preserve">אני דיברתי איתם. דיברתי איתם קצת ברוסית, אולי עילגת, </w:t>
      </w:r>
      <w:bookmarkStart w:id="2770" w:name="_ETM_Q6_361893"/>
      <w:bookmarkEnd w:id="2770"/>
      <w:r>
        <w:rPr>
          <w:rFonts w:hint="cs"/>
          <w:rtl/>
          <w:lang w:eastAsia="he-IL"/>
        </w:rPr>
        <w:t xml:space="preserve">שאני מבין. אתמול בערב באתי לנחם אותם. תקשיבו, הסילופים האלה והתרת הדם של הקואליציה זה פשוט בושה וחרפה. אנחנו משתפים פעולה בוועדות למען הצפון. עלתה פה גם חברת כנסת לפני שנייה ומדברת </w:t>
      </w:r>
      <w:r>
        <w:rPr>
          <w:rtl/>
          <w:lang w:eastAsia="he-IL"/>
        </w:rPr>
        <w:t>–</w:t>
      </w:r>
      <w:r>
        <w:rPr>
          <w:rFonts w:hint="cs"/>
          <w:rtl/>
          <w:lang w:eastAsia="he-IL"/>
        </w:rPr>
        <w:t xml:space="preserve"> האם אתה תומך בהתקפות</w:t>
      </w:r>
      <w:r w:rsidR="00F4672D">
        <w:rPr>
          <w:rFonts w:hint="cs"/>
          <w:rtl/>
          <w:lang w:eastAsia="he-IL"/>
        </w:rPr>
        <w:t>.</w:t>
      </w:r>
      <w:r>
        <w:rPr>
          <w:rFonts w:hint="cs"/>
          <w:rtl/>
          <w:lang w:eastAsia="he-IL"/>
        </w:rPr>
        <w:t xml:space="preserve"> אני יורה על הצפון? הבנות שלי מתחבאות בחדר מוגן, כשהבנים שלי גם כן נמצאים בצבא</w:t>
      </w:r>
      <w:r w:rsidR="00F4672D">
        <w:rPr>
          <w:rFonts w:hint="cs"/>
          <w:rtl/>
          <w:lang w:eastAsia="he-IL"/>
        </w:rPr>
        <w:t>,</w:t>
      </w:r>
      <w:r>
        <w:rPr>
          <w:rFonts w:hint="cs"/>
          <w:rtl/>
          <w:lang w:eastAsia="he-IL"/>
        </w:rPr>
        <w:t xml:space="preserve"> ואני לא רוצה לציין מי נמצא ואיפה. היושב-ראש יודע את זה. </w:t>
      </w:r>
      <w:bookmarkStart w:id="2771" w:name="_ETM_Q6_387844"/>
      <w:bookmarkEnd w:id="2771"/>
      <w:r>
        <w:rPr>
          <w:rFonts w:hint="cs"/>
          <w:rtl/>
          <w:lang w:eastAsia="he-IL"/>
        </w:rPr>
        <w:t>והתרומה שלנו היא לא פחות מ</w:t>
      </w:r>
      <w:r w:rsidR="00F4672D">
        <w:rPr>
          <w:rFonts w:hint="cs"/>
          <w:rtl/>
          <w:lang w:eastAsia="he-IL"/>
        </w:rPr>
        <w:t>של</w:t>
      </w:r>
      <w:r>
        <w:rPr>
          <w:rFonts w:hint="cs"/>
          <w:rtl/>
          <w:lang w:eastAsia="he-IL"/>
        </w:rPr>
        <w:t xml:space="preserve">כם, אולי אפילו יותר. </w:t>
      </w:r>
      <w:bookmarkStart w:id="2772" w:name="_ETM_Q6_391188"/>
      <w:bookmarkEnd w:id="2772"/>
      <w:r>
        <w:rPr>
          <w:rFonts w:hint="cs"/>
          <w:rtl/>
          <w:lang w:eastAsia="he-IL"/>
        </w:rPr>
        <w:t>אנחנו הציונים האמיתיים.</w:t>
      </w:r>
      <w:r w:rsidRPr="00A8700A">
        <w:rPr>
          <w:rFonts w:hint="cs"/>
          <w:rtl/>
          <w:lang w:eastAsia="he-IL"/>
        </w:rPr>
        <w:t xml:space="preserve"> </w:t>
      </w:r>
      <w:r>
        <w:rPr>
          <w:rFonts w:hint="cs"/>
          <w:rtl/>
          <w:lang w:eastAsia="he-IL"/>
        </w:rPr>
        <w:t>אנחנו תורמים למדינה.</w:t>
      </w:r>
    </w:p>
    <w:p w:rsidR="00225AFC" w:rsidRDefault="00225AFC" w:rsidP="00392F22">
      <w:pPr>
        <w:rPr>
          <w:rtl/>
          <w:lang w:eastAsia="he-IL"/>
        </w:rPr>
      </w:pPr>
    </w:p>
    <w:p w:rsidR="00225AFC" w:rsidRDefault="00225AFC" w:rsidP="00392F22">
      <w:pPr>
        <w:pStyle w:val="af5"/>
        <w:keepNext/>
        <w:rPr>
          <w:rtl/>
        </w:rPr>
      </w:pPr>
      <w:bookmarkStart w:id="2773" w:name="ET_interruption_6255_32"/>
      <w:r w:rsidRPr="00FC63E4">
        <w:rPr>
          <w:rStyle w:val="TagStyle"/>
          <w:rtl/>
        </w:rPr>
        <w:t xml:space="preserve"> &lt;&lt; קריאה &gt;&gt; </w:t>
      </w:r>
      <w:r>
        <w:rPr>
          <w:rtl/>
        </w:rPr>
        <w:t>סימון דוידסון (יש עתיד):</w:t>
      </w:r>
      <w:r w:rsidRPr="00FC63E4">
        <w:rPr>
          <w:rStyle w:val="TagStyle"/>
          <w:rtl/>
        </w:rPr>
        <w:t xml:space="preserve"> &lt;&lt; קריאה &gt;&gt;</w:t>
      </w:r>
      <w:r>
        <w:rPr>
          <w:rtl/>
        </w:rPr>
        <w:t xml:space="preserve">  </w:t>
      </w:r>
      <w:bookmarkEnd w:id="2773"/>
    </w:p>
    <w:p w:rsidR="00225AFC" w:rsidRDefault="00225AFC" w:rsidP="00650F2A">
      <w:pPr>
        <w:rPr>
          <w:rtl/>
          <w:lang w:eastAsia="he-IL"/>
        </w:rPr>
      </w:pPr>
    </w:p>
    <w:p w:rsidR="00225AFC" w:rsidRDefault="00225AFC" w:rsidP="00392F22">
      <w:pPr>
        <w:rPr>
          <w:rtl/>
          <w:lang w:eastAsia="he-IL"/>
        </w:rPr>
      </w:pPr>
      <w:r>
        <w:rPr>
          <w:rFonts w:hint="cs"/>
          <w:rtl/>
          <w:lang w:eastAsia="he-IL"/>
        </w:rPr>
        <w:t>אף אחד לא אומר.</w:t>
      </w:r>
    </w:p>
    <w:p w:rsidR="00225AFC" w:rsidRDefault="00225AFC" w:rsidP="00392F22">
      <w:pPr>
        <w:rPr>
          <w:rtl/>
          <w:lang w:eastAsia="he-IL"/>
        </w:rPr>
      </w:pPr>
    </w:p>
    <w:p w:rsidR="00225AFC" w:rsidRDefault="00225AFC" w:rsidP="00392F22">
      <w:pPr>
        <w:pStyle w:val="-"/>
        <w:keepNext/>
        <w:rPr>
          <w:rtl/>
        </w:rPr>
      </w:pPr>
      <w:bookmarkStart w:id="2774" w:name="ET_speakercontinue_6162_33"/>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bookmarkEnd w:id="2774"/>
    </w:p>
    <w:p w:rsidR="00225AFC" w:rsidRDefault="00225AFC" w:rsidP="00650F2A">
      <w:pPr>
        <w:rPr>
          <w:rtl/>
          <w:lang w:eastAsia="he-IL"/>
        </w:rPr>
      </w:pPr>
    </w:p>
    <w:p w:rsidR="00225AFC" w:rsidRDefault="00225AFC" w:rsidP="00392F22">
      <w:pPr>
        <w:rPr>
          <w:rtl/>
          <w:lang w:eastAsia="he-IL"/>
        </w:rPr>
      </w:pPr>
      <w:bookmarkStart w:id="2775" w:name="_ETM_Q6_393496"/>
      <w:bookmarkEnd w:id="2775"/>
      <w:r>
        <w:rPr>
          <w:rFonts w:hint="cs"/>
          <w:rtl/>
          <w:lang w:eastAsia="he-IL"/>
        </w:rPr>
        <w:t>די כבר, שמעתי אתכם. יומיים הכפשתם אותי.</w:t>
      </w:r>
    </w:p>
    <w:p w:rsidR="00225AFC" w:rsidRDefault="00225AFC" w:rsidP="00392F22">
      <w:pPr>
        <w:rPr>
          <w:rtl/>
          <w:lang w:eastAsia="he-IL"/>
        </w:rPr>
      </w:pPr>
    </w:p>
    <w:p w:rsidR="00225AFC" w:rsidRDefault="00225AFC" w:rsidP="00392F22">
      <w:pPr>
        <w:pStyle w:val="af5"/>
        <w:keepNext/>
        <w:rPr>
          <w:rtl/>
        </w:rPr>
      </w:pPr>
      <w:bookmarkStart w:id="2776" w:name="ET_interruption_6127_34"/>
      <w:r w:rsidRPr="00FC63E4">
        <w:rPr>
          <w:rStyle w:val="TagStyle"/>
          <w:rtl/>
        </w:rPr>
        <w:t xml:space="preserve"> &lt;&lt; קריאה &gt;&gt; </w:t>
      </w:r>
      <w:r>
        <w:rPr>
          <w:rtl/>
        </w:rPr>
        <w:t>ולדימיר בליאק (יש עתיד):</w:t>
      </w:r>
      <w:r w:rsidRPr="00FC63E4">
        <w:rPr>
          <w:rStyle w:val="TagStyle"/>
          <w:rtl/>
        </w:rPr>
        <w:t xml:space="preserve"> &lt;&lt; קריאה &gt;&gt;</w:t>
      </w:r>
      <w:r>
        <w:rPr>
          <w:rtl/>
        </w:rPr>
        <w:t xml:space="preserve">  </w:t>
      </w:r>
      <w:bookmarkEnd w:id="2776"/>
    </w:p>
    <w:p w:rsidR="00225AFC" w:rsidRDefault="00225AFC" w:rsidP="00650F2A">
      <w:pPr>
        <w:rPr>
          <w:rtl/>
          <w:lang w:eastAsia="he-IL"/>
        </w:rPr>
      </w:pPr>
    </w:p>
    <w:p w:rsidR="00225AFC" w:rsidRDefault="00225AFC" w:rsidP="00392F22">
      <w:pPr>
        <w:rPr>
          <w:rtl/>
          <w:lang w:eastAsia="he-IL"/>
        </w:rPr>
      </w:pPr>
      <w:bookmarkStart w:id="2777" w:name="_ETM_Q6_397678"/>
      <w:bookmarkStart w:id="2778" w:name="_ETM_Q6_399424"/>
      <w:bookmarkStart w:id="2779" w:name="_ETM_Q6_399477"/>
      <w:bookmarkEnd w:id="2777"/>
      <w:bookmarkEnd w:id="2778"/>
      <w:bookmarkEnd w:id="2779"/>
      <w:r>
        <w:rPr>
          <w:rFonts w:hint="cs"/>
          <w:rtl/>
          <w:lang w:eastAsia="he-IL"/>
        </w:rPr>
        <w:t>טינפת על משפחת ההרוג. אתה ביקרת אותם.</w:t>
      </w:r>
    </w:p>
    <w:p w:rsidR="00225AFC" w:rsidRDefault="00225AFC" w:rsidP="00392F22">
      <w:pPr>
        <w:rPr>
          <w:rtl/>
          <w:lang w:eastAsia="he-IL"/>
        </w:rPr>
      </w:pPr>
    </w:p>
    <w:p w:rsidR="00225AFC" w:rsidRDefault="00225AFC" w:rsidP="00392F22">
      <w:pPr>
        <w:pStyle w:val="af6"/>
        <w:keepNext/>
        <w:rPr>
          <w:rtl/>
        </w:rPr>
      </w:pPr>
      <w:r w:rsidRPr="00FC63E4">
        <w:rPr>
          <w:rStyle w:val="TagStyle"/>
          <w:rtl/>
        </w:rPr>
        <w:t xml:space="preserve"> &lt;&lt; יור &gt;&gt; </w:t>
      </w:r>
      <w:r>
        <w:rPr>
          <w:rtl/>
        </w:rPr>
        <w:t>היו"ר אמיר אוחנה:</w:t>
      </w:r>
      <w:r w:rsidRPr="00FC63E4">
        <w:rPr>
          <w:rStyle w:val="TagStyle"/>
          <w:rtl/>
        </w:rPr>
        <w:t xml:space="preserve"> &lt;&lt;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חבר הכנסת.</w:t>
      </w:r>
    </w:p>
    <w:p w:rsidR="00225AFC" w:rsidRDefault="00225AFC" w:rsidP="00392F22">
      <w:pPr>
        <w:rPr>
          <w:rtl/>
          <w:lang w:eastAsia="he-IL"/>
        </w:rPr>
      </w:pPr>
    </w:p>
    <w:p w:rsidR="00225AFC" w:rsidRDefault="00225AFC" w:rsidP="00392F22">
      <w:pPr>
        <w:pStyle w:val="-"/>
        <w:keepNext/>
        <w:rPr>
          <w:rtl/>
        </w:rPr>
      </w:pPr>
      <w:bookmarkStart w:id="2780" w:name="ET_speakercontinue_6162_36"/>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bookmarkEnd w:id="2780"/>
    </w:p>
    <w:p w:rsidR="00225AFC" w:rsidRDefault="00225AFC" w:rsidP="00650F2A">
      <w:pPr>
        <w:rPr>
          <w:rtl/>
          <w:lang w:eastAsia="he-IL"/>
        </w:rPr>
      </w:pPr>
    </w:p>
    <w:p w:rsidR="00225AFC" w:rsidRDefault="00225AFC" w:rsidP="00F4672D">
      <w:pPr>
        <w:rPr>
          <w:rtl/>
          <w:lang w:eastAsia="he-IL"/>
        </w:rPr>
      </w:pPr>
      <w:r>
        <w:rPr>
          <w:rFonts w:hint="cs"/>
          <w:rtl/>
          <w:lang w:eastAsia="he-IL"/>
        </w:rPr>
        <w:t xml:space="preserve">הכפשתם אותי על דברים שלא אמרתי, וממציאים דברים, </w:t>
      </w:r>
      <w:bookmarkStart w:id="2781" w:name="_ETM_Q6_400522"/>
      <w:bookmarkEnd w:id="2781"/>
      <w:r>
        <w:rPr>
          <w:rFonts w:hint="cs"/>
          <w:rtl/>
          <w:lang w:eastAsia="he-IL"/>
        </w:rPr>
        <w:t>ומגלגלים את זה. ואני שומע אפילו</w:t>
      </w:r>
      <w:bookmarkStart w:id="2782" w:name="_ETM_Q6_403014"/>
      <w:bookmarkEnd w:id="2782"/>
      <w:r>
        <w:rPr>
          <w:rFonts w:hint="cs"/>
          <w:rtl/>
          <w:lang w:eastAsia="he-IL"/>
        </w:rPr>
        <w:t xml:space="preserve"> </w:t>
      </w:r>
      <w:r>
        <w:rPr>
          <w:rFonts w:hint="eastAsia"/>
          <w:rtl/>
          <w:lang w:eastAsia="he-IL"/>
        </w:rPr>
        <w:t xml:space="preserve">– </w:t>
      </w:r>
      <w:r>
        <w:rPr>
          <w:rFonts w:hint="cs"/>
          <w:rtl/>
          <w:lang w:eastAsia="he-IL"/>
        </w:rPr>
        <w:t xml:space="preserve">החברים אומרים לי: אתה אמרת ככה? אני לא אמרתי כאלה דברים. </w:t>
      </w:r>
      <w:bookmarkStart w:id="2783" w:name="_ETM_Q6_407197"/>
      <w:bookmarkEnd w:id="2783"/>
      <w:r>
        <w:rPr>
          <w:rFonts w:hint="cs"/>
          <w:rtl/>
          <w:lang w:eastAsia="he-IL"/>
        </w:rPr>
        <w:t>אל תאזינו לערוץ 12, שאתם מתים עליו</w:t>
      </w:r>
      <w:r w:rsidR="00F4672D">
        <w:rPr>
          <w:rFonts w:hint="cs"/>
          <w:rtl/>
          <w:lang w:eastAsia="he-IL"/>
        </w:rPr>
        <w:t>.</w:t>
      </w:r>
      <w:r>
        <w:rPr>
          <w:rFonts w:hint="cs"/>
          <w:rtl/>
          <w:lang w:eastAsia="he-IL"/>
        </w:rPr>
        <w:t xml:space="preserve"> במהדורה המרכזית:</w:t>
      </w:r>
      <w:r>
        <w:rPr>
          <w:rFonts w:hint="eastAsia"/>
          <w:rtl/>
          <w:lang w:eastAsia="he-IL"/>
        </w:rPr>
        <w:t xml:space="preserve"> </w:t>
      </w:r>
      <w:r>
        <w:rPr>
          <w:rFonts w:hint="cs"/>
          <w:rtl/>
          <w:lang w:eastAsia="he-IL"/>
        </w:rPr>
        <w:t xml:space="preserve">איזה סלט אכלה העוזרת של ניסים ואטורי? באמת, </w:t>
      </w:r>
      <w:proofErr w:type="spellStart"/>
      <w:r>
        <w:rPr>
          <w:rFonts w:hint="cs"/>
          <w:rtl/>
          <w:lang w:eastAsia="he-IL"/>
        </w:rPr>
        <w:t>רבאק</w:t>
      </w:r>
      <w:proofErr w:type="spellEnd"/>
      <w:r>
        <w:rPr>
          <w:rFonts w:hint="cs"/>
          <w:rtl/>
          <w:lang w:eastAsia="he-IL"/>
        </w:rPr>
        <w:t xml:space="preserve">, תגידו לי, </w:t>
      </w:r>
      <w:bookmarkStart w:id="2784" w:name="_ETM_Q6_414365"/>
      <w:bookmarkEnd w:id="2784"/>
      <w:r>
        <w:rPr>
          <w:rFonts w:hint="cs"/>
          <w:rtl/>
          <w:lang w:eastAsia="he-IL"/>
        </w:rPr>
        <w:t>מה קורה א</w:t>
      </w:r>
      <w:r w:rsidR="00F4672D">
        <w:rPr>
          <w:rFonts w:hint="cs"/>
          <w:rtl/>
          <w:lang w:eastAsia="he-IL"/>
        </w:rPr>
        <w:t>י</w:t>
      </w:r>
      <w:r>
        <w:rPr>
          <w:rFonts w:hint="cs"/>
          <w:rtl/>
          <w:lang w:eastAsia="he-IL"/>
        </w:rPr>
        <w:t xml:space="preserve">תכם? התרת דמו של ראש הממשלה. אתם מתירים </w:t>
      </w:r>
      <w:bookmarkStart w:id="2785" w:name="_ETM_Q6_417415"/>
      <w:bookmarkEnd w:id="2785"/>
      <w:r>
        <w:rPr>
          <w:rFonts w:hint="cs"/>
          <w:rtl/>
          <w:lang w:eastAsia="he-IL"/>
        </w:rPr>
        <w:t>את דמנו, ויקרה פה אסון בסופו של דבר.</w:t>
      </w:r>
    </w:p>
    <w:p w:rsidR="00225AFC" w:rsidRDefault="00225AFC" w:rsidP="00392F22">
      <w:pPr>
        <w:rPr>
          <w:rtl/>
          <w:lang w:eastAsia="he-IL"/>
        </w:rPr>
      </w:pPr>
    </w:p>
    <w:p w:rsidR="00225AFC" w:rsidRDefault="00225AFC" w:rsidP="00F4672D">
      <w:pPr>
        <w:rPr>
          <w:rtl/>
          <w:lang w:eastAsia="he-IL"/>
        </w:rPr>
      </w:pPr>
      <w:r>
        <w:rPr>
          <w:rFonts w:hint="cs"/>
          <w:rtl/>
          <w:lang w:eastAsia="he-IL"/>
        </w:rPr>
        <w:t xml:space="preserve">אתם יודעים מה? הינה תמונה אחרת קצת. היום בא אליי אב </w:t>
      </w:r>
      <w:bookmarkStart w:id="2786" w:name="_ETM_Q6_423376"/>
      <w:bookmarkEnd w:id="2786"/>
      <w:r>
        <w:rPr>
          <w:rFonts w:hint="cs"/>
          <w:rtl/>
          <w:lang w:eastAsia="he-IL"/>
        </w:rPr>
        <w:t>שהבן שלו בעזה, הוא אומר לי: הבן שלי בעזה</w:t>
      </w:r>
      <w:r w:rsidR="00F4672D">
        <w:rPr>
          <w:rFonts w:hint="cs"/>
          <w:rtl/>
          <w:lang w:eastAsia="he-IL"/>
        </w:rPr>
        <w:t>,</w:t>
      </w:r>
      <w:r>
        <w:rPr>
          <w:rFonts w:hint="cs"/>
          <w:rtl/>
          <w:lang w:eastAsia="he-IL"/>
        </w:rPr>
        <w:t xml:space="preserve"> אני </w:t>
      </w:r>
      <w:bookmarkStart w:id="2787" w:name="_ETM_Q6_426249"/>
      <w:bookmarkEnd w:id="2787"/>
      <w:r>
        <w:rPr>
          <w:rFonts w:hint="cs"/>
          <w:rtl/>
          <w:lang w:eastAsia="he-IL"/>
        </w:rPr>
        <w:t xml:space="preserve">תומך בך. </w:t>
      </w:r>
      <w:r w:rsidR="00F4672D">
        <w:rPr>
          <w:rFonts w:hint="cs"/>
          <w:rtl/>
          <w:lang w:eastAsia="he-IL"/>
        </w:rPr>
        <w:t xml:space="preserve">הוא </w:t>
      </w:r>
      <w:r>
        <w:rPr>
          <w:rFonts w:hint="cs"/>
          <w:rtl/>
          <w:lang w:eastAsia="he-IL"/>
        </w:rPr>
        <w:t xml:space="preserve">אומר: ניסים ואטורי, אני תומך בך. על </w:t>
      </w:r>
      <w:bookmarkStart w:id="2788" w:name="_ETM_Q6_429156"/>
      <w:bookmarkEnd w:id="2788"/>
      <w:r>
        <w:rPr>
          <w:rFonts w:hint="cs"/>
          <w:rtl/>
          <w:lang w:eastAsia="he-IL"/>
        </w:rPr>
        <w:t>איזה מכתב חתמנו</w:t>
      </w:r>
      <w:r w:rsidR="00F4672D">
        <w:rPr>
          <w:rFonts w:hint="cs"/>
          <w:rtl/>
          <w:lang w:eastAsia="he-IL"/>
        </w:rPr>
        <w:t>,</w:t>
      </w:r>
      <w:r>
        <w:rPr>
          <w:rFonts w:hint="cs"/>
          <w:rtl/>
          <w:lang w:eastAsia="he-IL"/>
        </w:rPr>
        <w:t xml:space="preserve"> מי נגד החזרת החטופים במדינת ישראל? אפילו</w:t>
      </w:r>
      <w:r w:rsidR="00F4672D">
        <w:rPr>
          <w:rFonts w:hint="cs"/>
          <w:rtl/>
          <w:lang w:eastAsia="he-IL"/>
        </w:rPr>
        <w:t>,</w:t>
      </w:r>
      <w:r>
        <w:rPr>
          <w:rFonts w:hint="cs"/>
          <w:rtl/>
          <w:lang w:eastAsia="he-IL"/>
        </w:rPr>
        <w:t xml:space="preserve"> אם אתם שמעתם את זה, תגידו: אנחנו לא מאמינים. במכתב </w:t>
      </w:r>
      <w:bookmarkStart w:id="2789" w:name="_ETM_Q6_436865"/>
      <w:bookmarkEnd w:id="2789"/>
      <w:r>
        <w:rPr>
          <w:rFonts w:hint="cs"/>
          <w:rtl/>
          <w:lang w:eastAsia="he-IL"/>
        </w:rPr>
        <w:t>כתוב במפורש שאנחנו בעד החזרת החטופים. אנחנו לא נגד ראש הממשלה, לא ר</w:t>
      </w:r>
      <w:r w:rsidR="00F4672D">
        <w:rPr>
          <w:rFonts w:hint="cs"/>
          <w:rtl/>
          <w:lang w:eastAsia="he-IL"/>
        </w:rPr>
        <w:t>וצים להפיל את הממשלה, חס וחלילה,</w:t>
      </w:r>
      <w:r>
        <w:rPr>
          <w:rFonts w:hint="cs"/>
          <w:rtl/>
          <w:lang w:eastAsia="he-IL"/>
        </w:rPr>
        <w:t xml:space="preserve"> הממשלה הכי טובה שהייתה פה מאז הממשלה שלכם</w:t>
      </w:r>
      <w:r w:rsidR="00F4672D">
        <w:rPr>
          <w:rFonts w:hint="cs"/>
          <w:rtl/>
          <w:lang w:eastAsia="he-IL"/>
        </w:rPr>
        <w:t>.</w:t>
      </w:r>
      <w:r>
        <w:rPr>
          <w:rFonts w:hint="cs"/>
          <w:rtl/>
          <w:lang w:eastAsia="he-IL"/>
        </w:rPr>
        <w:t xml:space="preserve"> למדנו.</w:t>
      </w:r>
      <w:bookmarkStart w:id="2790" w:name="_ETM_Q6_448940"/>
      <w:bookmarkEnd w:id="2790"/>
    </w:p>
    <w:p w:rsidR="00225AFC" w:rsidRDefault="00225AFC" w:rsidP="00392F22">
      <w:pPr>
        <w:rPr>
          <w:rtl/>
          <w:lang w:eastAsia="he-IL"/>
        </w:rPr>
      </w:pPr>
      <w:bookmarkStart w:id="2791" w:name="_ETM_Q6_448991"/>
      <w:bookmarkEnd w:id="2791"/>
    </w:p>
    <w:p w:rsidR="00225AFC" w:rsidRDefault="00225AFC" w:rsidP="00392F22">
      <w:pPr>
        <w:pStyle w:val="af5"/>
        <w:keepNext/>
        <w:rPr>
          <w:rtl/>
        </w:rPr>
      </w:pPr>
      <w:bookmarkStart w:id="2792" w:name="ET_interruption_6255_37"/>
      <w:r w:rsidRPr="00FC63E4">
        <w:rPr>
          <w:rStyle w:val="TagStyle"/>
          <w:rtl/>
        </w:rPr>
        <w:t xml:space="preserve"> &lt;&lt; קריאה &gt;&gt; </w:t>
      </w:r>
      <w:r>
        <w:rPr>
          <w:rtl/>
        </w:rPr>
        <w:t>סימון דוידסון (יש עתיד):</w:t>
      </w:r>
      <w:r w:rsidRPr="00FC63E4">
        <w:rPr>
          <w:rStyle w:val="TagStyle"/>
          <w:rtl/>
        </w:rPr>
        <w:t xml:space="preserve"> &lt;&lt; קריאה &gt;&gt;</w:t>
      </w:r>
      <w:r>
        <w:rPr>
          <w:rtl/>
        </w:rPr>
        <w:t xml:space="preserve">  </w:t>
      </w:r>
      <w:bookmarkEnd w:id="2792"/>
    </w:p>
    <w:p w:rsidR="00225AFC" w:rsidRDefault="00225AFC" w:rsidP="00650F2A">
      <w:pPr>
        <w:rPr>
          <w:rtl/>
          <w:lang w:eastAsia="he-IL"/>
        </w:rPr>
      </w:pPr>
    </w:p>
    <w:p w:rsidR="00225AFC" w:rsidRDefault="00225AFC" w:rsidP="00392F22">
      <w:pPr>
        <w:rPr>
          <w:rtl/>
          <w:lang w:eastAsia="he-IL"/>
        </w:rPr>
      </w:pPr>
      <w:r>
        <w:rPr>
          <w:rFonts w:hint="cs"/>
          <w:rtl/>
          <w:lang w:eastAsia="he-IL"/>
        </w:rPr>
        <w:t>הממשלה הכי טובה בהיסטוריה? לא הגזמת?</w:t>
      </w:r>
    </w:p>
    <w:p w:rsidR="00225AFC" w:rsidRDefault="00225AFC" w:rsidP="00392F22">
      <w:pPr>
        <w:rPr>
          <w:rtl/>
          <w:lang w:eastAsia="he-IL"/>
        </w:rPr>
      </w:pPr>
    </w:p>
    <w:p w:rsidR="00225AFC" w:rsidRDefault="00225AFC" w:rsidP="00392F22">
      <w:pPr>
        <w:pStyle w:val="af6"/>
        <w:keepNext/>
        <w:rPr>
          <w:rtl/>
        </w:rPr>
      </w:pPr>
      <w:r w:rsidRPr="00FC63E4">
        <w:rPr>
          <w:rStyle w:val="TagStyle"/>
          <w:rtl/>
        </w:rPr>
        <w:t xml:space="preserve"> &lt;&lt; יור &gt;&gt; </w:t>
      </w:r>
      <w:r>
        <w:rPr>
          <w:rtl/>
        </w:rPr>
        <w:t>היו"ר אמיר אוחנה:</w:t>
      </w:r>
      <w:r w:rsidRPr="00FC63E4">
        <w:rPr>
          <w:rStyle w:val="TagStyle"/>
          <w:rtl/>
        </w:rPr>
        <w:t xml:space="preserve"> &lt;&lt; יור &gt;&gt;</w:t>
      </w:r>
      <w:r>
        <w:rPr>
          <w:rtl/>
        </w:rPr>
        <w:t xml:space="preserve">  </w:t>
      </w:r>
    </w:p>
    <w:p w:rsidR="00225AFC" w:rsidRDefault="00225AFC" w:rsidP="00650F2A">
      <w:pPr>
        <w:rPr>
          <w:rtl/>
          <w:lang w:eastAsia="he-IL"/>
        </w:rPr>
      </w:pPr>
    </w:p>
    <w:p w:rsidR="00225AFC" w:rsidRDefault="00225AFC" w:rsidP="00392F22">
      <w:pPr>
        <w:rPr>
          <w:rtl/>
          <w:lang w:eastAsia="he-IL"/>
        </w:rPr>
      </w:pPr>
      <w:r>
        <w:rPr>
          <w:rFonts w:hint="cs"/>
          <w:rtl/>
          <w:lang w:eastAsia="he-IL"/>
        </w:rPr>
        <w:t>חבר הכנסת סימון דוידסון, קריאה ראשונה.</w:t>
      </w:r>
    </w:p>
    <w:p w:rsidR="00225AFC" w:rsidRDefault="00225AFC" w:rsidP="00392F22">
      <w:pPr>
        <w:rPr>
          <w:rtl/>
          <w:lang w:eastAsia="he-IL"/>
        </w:rPr>
      </w:pPr>
    </w:p>
    <w:p w:rsidR="00225AFC" w:rsidRDefault="00225AFC" w:rsidP="00392F22">
      <w:pPr>
        <w:pStyle w:val="-"/>
        <w:keepNext/>
        <w:rPr>
          <w:rtl/>
        </w:rPr>
      </w:pPr>
      <w:bookmarkStart w:id="2793" w:name="ET_speakercontinue_6162_40"/>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bookmarkEnd w:id="2793"/>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שמעתי אותך כשהיית על הבמה. לא </w:t>
      </w:r>
      <w:bookmarkStart w:id="2794" w:name="_ETM_Q6_452708"/>
      <w:bookmarkEnd w:id="2794"/>
      <w:r>
        <w:rPr>
          <w:rFonts w:hint="cs"/>
          <w:rtl/>
          <w:lang w:eastAsia="he-IL"/>
        </w:rPr>
        <w:t>הפרעתי לך. אז תשמע אותי.</w:t>
      </w:r>
      <w:bookmarkStart w:id="2795" w:name="_ETM_Q6_454140"/>
      <w:bookmarkEnd w:id="2795"/>
      <w:r w:rsidR="00F4672D">
        <w:rPr>
          <w:rFonts w:hint="cs"/>
          <w:rtl/>
          <w:lang w:eastAsia="he-IL"/>
        </w:rPr>
        <w:t xml:space="preserve"> כואב לך מה שאני אומר? </w:t>
      </w:r>
    </w:p>
    <w:p w:rsidR="00225AFC" w:rsidRDefault="00225AFC" w:rsidP="00392F22">
      <w:pPr>
        <w:rPr>
          <w:rtl/>
          <w:lang w:eastAsia="he-IL"/>
        </w:rPr>
      </w:pPr>
      <w:bookmarkStart w:id="2796" w:name="_ETM_Q6_454184"/>
      <w:bookmarkEnd w:id="2796"/>
    </w:p>
    <w:p w:rsidR="00225AFC" w:rsidRDefault="00225AFC" w:rsidP="00392F22">
      <w:pPr>
        <w:pStyle w:val="af5"/>
        <w:keepNext/>
        <w:rPr>
          <w:rtl/>
        </w:rPr>
      </w:pPr>
      <w:r w:rsidRPr="00FC63E4">
        <w:rPr>
          <w:rStyle w:val="TagStyle"/>
          <w:rtl/>
        </w:rPr>
        <w:t xml:space="preserve">&lt;&lt; קריאה &gt;&gt; </w:t>
      </w:r>
      <w:r>
        <w:rPr>
          <w:rtl/>
        </w:rPr>
        <w:t>סימון דוידסון (יש עתיד):</w:t>
      </w:r>
      <w:r w:rsidRPr="00FC63E4">
        <w:rPr>
          <w:rStyle w:val="TagStyle"/>
          <w:rtl/>
        </w:rPr>
        <w:t xml:space="preserve"> &lt;&lt; קריאה &gt;&gt;</w:t>
      </w:r>
      <w:r>
        <w:rPr>
          <w:rtl/>
        </w:rPr>
        <w:t xml:space="preserve">  </w:t>
      </w:r>
    </w:p>
    <w:p w:rsidR="00225AFC" w:rsidRDefault="00225AFC" w:rsidP="00392F22">
      <w:pPr>
        <w:rPr>
          <w:rtl/>
          <w:lang w:eastAsia="he-IL"/>
        </w:rPr>
      </w:pPr>
    </w:p>
    <w:p w:rsidR="00225AFC" w:rsidRDefault="00650F2A" w:rsidP="00650F2A">
      <w:pPr>
        <w:rPr>
          <w:rtl/>
          <w:lang w:eastAsia="he-IL"/>
        </w:rPr>
      </w:pPr>
      <w:r>
        <w:rPr>
          <w:rFonts w:hint="cs"/>
          <w:rtl/>
          <w:lang w:eastAsia="he-IL"/>
        </w:rPr>
        <w:t>– – –</w:t>
      </w:r>
      <w:r w:rsidR="00F4672D">
        <w:rPr>
          <w:rFonts w:hint="cs"/>
          <w:rtl/>
          <w:lang w:eastAsia="he-IL"/>
        </w:rPr>
        <w:t xml:space="preserve"> אתה לא יודע מה הקראתי, </w:t>
      </w:r>
      <w:r w:rsidR="00225AFC">
        <w:rPr>
          <w:rFonts w:hint="cs"/>
          <w:rtl/>
          <w:lang w:eastAsia="he-IL"/>
        </w:rPr>
        <w:t>אפילו</w:t>
      </w:r>
      <w:r w:rsidR="00F4672D">
        <w:rPr>
          <w:rFonts w:hint="cs"/>
          <w:rtl/>
          <w:lang w:eastAsia="he-IL"/>
        </w:rPr>
        <w:t xml:space="preserve"> </w:t>
      </w:r>
      <w:bookmarkStart w:id="2797" w:name="_ETM_Q0_3281653"/>
      <w:bookmarkEnd w:id="2797"/>
      <w:r>
        <w:rPr>
          <w:rFonts w:hint="cs"/>
          <w:rtl/>
          <w:lang w:eastAsia="he-IL"/>
        </w:rPr>
        <w:t>– – –</w:t>
      </w:r>
      <w:r w:rsidR="00F4672D">
        <w:rPr>
          <w:rFonts w:hint="cs"/>
          <w:rtl/>
          <w:lang w:eastAsia="he-IL"/>
        </w:rPr>
        <w:t xml:space="preserve"> </w:t>
      </w:r>
    </w:p>
    <w:p w:rsidR="00225AFC" w:rsidRDefault="00225AFC" w:rsidP="00392F22">
      <w:pPr>
        <w:rPr>
          <w:rtl/>
          <w:lang w:eastAsia="he-IL"/>
        </w:rPr>
      </w:pPr>
    </w:p>
    <w:p w:rsidR="00225AFC" w:rsidRDefault="00225AFC" w:rsidP="00392F22">
      <w:pPr>
        <w:pStyle w:val="-"/>
        <w:keepNext/>
        <w:rPr>
          <w:rtl/>
        </w:rPr>
      </w:pPr>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p>
    <w:p w:rsidR="00225AFC" w:rsidRDefault="00225AFC" w:rsidP="00392F22">
      <w:pPr>
        <w:rPr>
          <w:rtl/>
          <w:lang w:eastAsia="he-IL"/>
        </w:rPr>
      </w:pPr>
    </w:p>
    <w:p w:rsidR="00225AFC" w:rsidRDefault="00225AFC" w:rsidP="00392F22">
      <w:pPr>
        <w:rPr>
          <w:rtl/>
          <w:lang w:eastAsia="he-IL"/>
        </w:rPr>
      </w:pPr>
      <w:bookmarkStart w:id="2798" w:name="_ETM_Q6_457928"/>
      <w:bookmarkStart w:id="2799" w:name="_ETM_Q6_457970"/>
      <w:bookmarkEnd w:id="2798"/>
      <w:bookmarkEnd w:id="2799"/>
      <w:r>
        <w:rPr>
          <w:rFonts w:hint="cs"/>
          <w:rtl/>
          <w:lang w:eastAsia="he-IL"/>
        </w:rPr>
        <w:t>כואב לך מה שאני אומר? אנחנו שילמנו מחיר ומשלמים מחיר.</w:t>
      </w:r>
    </w:p>
    <w:p w:rsidR="00225AFC" w:rsidRDefault="00225AFC" w:rsidP="00392F22">
      <w:pPr>
        <w:rPr>
          <w:rtl/>
          <w:lang w:eastAsia="he-IL"/>
        </w:rPr>
      </w:pPr>
      <w:bookmarkStart w:id="2800" w:name="_ETM_Q6_461687"/>
      <w:bookmarkStart w:id="2801" w:name="_ETM_Q6_461734"/>
      <w:bookmarkEnd w:id="2800"/>
      <w:bookmarkEnd w:id="2801"/>
    </w:p>
    <w:p w:rsidR="00225AFC" w:rsidRDefault="00225AFC" w:rsidP="00392F22">
      <w:pPr>
        <w:pStyle w:val="af6"/>
        <w:keepNext/>
        <w:rPr>
          <w:rtl/>
        </w:rPr>
      </w:pPr>
      <w:r w:rsidRPr="002771AD">
        <w:rPr>
          <w:rStyle w:val="TagStyle"/>
          <w:rtl/>
        </w:rPr>
        <w:t xml:space="preserve"> &lt;&lt; יור &gt;&gt; </w:t>
      </w:r>
      <w:r>
        <w:rPr>
          <w:rtl/>
        </w:rPr>
        <w:t>היו"ר אמיר אוחנה:</w:t>
      </w:r>
      <w:r w:rsidRPr="002771AD">
        <w:rPr>
          <w:rStyle w:val="TagStyle"/>
          <w:rtl/>
        </w:rPr>
        <w:t xml:space="preserve"> &lt;&lt; יור &gt;&gt;</w:t>
      </w:r>
      <w:r>
        <w:rPr>
          <w:rtl/>
        </w:rPr>
        <w:t xml:space="preserve">  </w:t>
      </w:r>
    </w:p>
    <w:p w:rsidR="00225AFC" w:rsidRDefault="00225AFC" w:rsidP="00650F2A">
      <w:pPr>
        <w:rPr>
          <w:rtl/>
          <w:lang w:eastAsia="he-IL"/>
        </w:rPr>
      </w:pPr>
    </w:p>
    <w:p w:rsidR="00225AFC" w:rsidRDefault="00225AFC" w:rsidP="00392F22">
      <w:pPr>
        <w:rPr>
          <w:rtl/>
          <w:lang w:eastAsia="he-IL"/>
        </w:rPr>
      </w:pPr>
      <w:bookmarkStart w:id="2802" w:name="_ETM_Q6_462262"/>
      <w:bookmarkEnd w:id="2802"/>
      <w:r>
        <w:rPr>
          <w:rFonts w:hint="cs"/>
          <w:rtl/>
          <w:lang w:eastAsia="he-IL"/>
        </w:rPr>
        <w:t xml:space="preserve">חבר הכנסת דוידסון, אתה בקריאה ראשונה. </w:t>
      </w:r>
      <w:bookmarkStart w:id="2803" w:name="_ETM_Q6_463656"/>
      <w:bookmarkEnd w:id="2803"/>
      <w:r>
        <w:rPr>
          <w:rFonts w:hint="cs"/>
          <w:rtl/>
          <w:lang w:eastAsia="he-IL"/>
        </w:rPr>
        <w:t>די.</w:t>
      </w:r>
    </w:p>
    <w:p w:rsidR="00225AFC" w:rsidRDefault="00225AFC" w:rsidP="00392F22">
      <w:pPr>
        <w:rPr>
          <w:rtl/>
          <w:lang w:eastAsia="he-IL"/>
        </w:rPr>
      </w:pPr>
      <w:bookmarkStart w:id="2804" w:name="_ETM_Q6_465832"/>
      <w:bookmarkStart w:id="2805" w:name="_ETM_Q6_465887"/>
      <w:bookmarkEnd w:id="2804"/>
      <w:bookmarkEnd w:id="2805"/>
    </w:p>
    <w:p w:rsidR="00225AFC" w:rsidRDefault="00225AFC" w:rsidP="00392F22">
      <w:pPr>
        <w:pStyle w:val="-"/>
        <w:keepNext/>
        <w:rPr>
          <w:rtl/>
        </w:rPr>
      </w:pPr>
      <w:bookmarkStart w:id="2806" w:name="ET_speakercontinue_6162_44"/>
      <w:r w:rsidRPr="002771AD">
        <w:rPr>
          <w:rStyle w:val="TagStyle"/>
          <w:rtl/>
        </w:rPr>
        <w:t xml:space="preserve"> &lt;&lt; דובר_המשך &gt;&gt; </w:t>
      </w:r>
      <w:r>
        <w:rPr>
          <w:rtl/>
        </w:rPr>
        <w:t>ניסים ואטורי (הליכוד):</w:t>
      </w:r>
      <w:r w:rsidRPr="002771AD">
        <w:rPr>
          <w:rStyle w:val="TagStyle"/>
          <w:rtl/>
        </w:rPr>
        <w:t xml:space="preserve"> &lt;&lt; דובר_המשך &gt;&gt;</w:t>
      </w:r>
      <w:r>
        <w:rPr>
          <w:rtl/>
        </w:rPr>
        <w:t xml:space="preserve">  </w:t>
      </w:r>
      <w:bookmarkEnd w:id="2806"/>
    </w:p>
    <w:p w:rsidR="00225AFC" w:rsidRDefault="00225AFC" w:rsidP="00650F2A">
      <w:pPr>
        <w:rPr>
          <w:rtl/>
          <w:lang w:eastAsia="he-IL"/>
        </w:rPr>
      </w:pPr>
    </w:p>
    <w:p w:rsidR="00225AFC" w:rsidRDefault="00225AFC" w:rsidP="00392F22">
      <w:pPr>
        <w:rPr>
          <w:rtl/>
          <w:lang w:eastAsia="he-IL"/>
        </w:rPr>
      </w:pPr>
      <w:bookmarkStart w:id="2807" w:name="_ETM_Q6_466494"/>
      <w:bookmarkEnd w:id="2807"/>
      <w:r>
        <w:rPr>
          <w:rFonts w:hint="cs"/>
          <w:rtl/>
          <w:lang w:eastAsia="he-IL"/>
        </w:rPr>
        <w:t xml:space="preserve">אני מבקש 20 שניות להשלים. </w:t>
      </w:r>
    </w:p>
    <w:p w:rsidR="00225AFC" w:rsidRDefault="00225AFC" w:rsidP="00392F22">
      <w:pPr>
        <w:rPr>
          <w:rtl/>
          <w:lang w:eastAsia="he-IL"/>
        </w:rPr>
      </w:pPr>
      <w:bookmarkStart w:id="2808" w:name="_ETM_Q6_464874"/>
      <w:bookmarkStart w:id="2809" w:name="_ETM_Q6_464917"/>
      <w:bookmarkEnd w:id="2808"/>
      <w:bookmarkEnd w:id="2809"/>
    </w:p>
    <w:p w:rsidR="00225AFC" w:rsidRDefault="00225AFC" w:rsidP="00392F22">
      <w:pPr>
        <w:pStyle w:val="af6"/>
        <w:keepNext/>
        <w:rPr>
          <w:rtl/>
        </w:rPr>
      </w:pPr>
      <w:bookmarkStart w:id="2810" w:name="ET_yor_6423_45"/>
      <w:r w:rsidRPr="002771AD">
        <w:rPr>
          <w:rStyle w:val="TagStyle"/>
          <w:rtl/>
        </w:rPr>
        <w:t xml:space="preserve"> &lt;&lt; יור &gt;&gt; </w:t>
      </w:r>
      <w:r>
        <w:rPr>
          <w:rtl/>
        </w:rPr>
        <w:t>היו"ר אמיר אוחנה:</w:t>
      </w:r>
      <w:r w:rsidRPr="002771AD">
        <w:rPr>
          <w:rStyle w:val="TagStyle"/>
          <w:rtl/>
        </w:rPr>
        <w:t xml:space="preserve"> &lt;&lt; יור &gt;&gt;</w:t>
      </w:r>
      <w:r>
        <w:rPr>
          <w:rtl/>
        </w:rPr>
        <w:t xml:space="preserve">  </w:t>
      </w:r>
      <w:bookmarkEnd w:id="2810"/>
    </w:p>
    <w:p w:rsidR="00225AFC" w:rsidRDefault="00225AFC" w:rsidP="00650F2A">
      <w:pPr>
        <w:rPr>
          <w:rtl/>
          <w:lang w:eastAsia="he-IL"/>
        </w:rPr>
      </w:pPr>
    </w:p>
    <w:p w:rsidR="00225AFC" w:rsidRDefault="00225AFC" w:rsidP="00392F22">
      <w:pPr>
        <w:rPr>
          <w:rtl/>
          <w:lang w:eastAsia="he-IL"/>
        </w:rPr>
      </w:pPr>
      <w:bookmarkStart w:id="2811" w:name="_ETM_Q6_465468"/>
      <w:bookmarkEnd w:id="2811"/>
      <w:r>
        <w:rPr>
          <w:rFonts w:hint="cs"/>
          <w:rtl/>
          <w:lang w:eastAsia="he-IL"/>
        </w:rPr>
        <w:t>בבקשה.</w:t>
      </w:r>
    </w:p>
    <w:p w:rsidR="00225AFC" w:rsidRDefault="00225AFC" w:rsidP="00392F22">
      <w:pPr>
        <w:rPr>
          <w:rtl/>
          <w:lang w:eastAsia="he-IL"/>
        </w:rPr>
      </w:pPr>
      <w:bookmarkStart w:id="2812" w:name="_ETM_Q6_466714"/>
      <w:bookmarkStart w:id="2813" w:name="_ETM_Q6_466747"/>
      <w:bookmarkEnd w:id="2812"/>
      <w:bookmarkEnd w:id="2813"/>
    </w:p>
    <w:p w:rsidR="00225AFC" w:rsidRDefault="00225AFC" w:rsidP="00392F22">
      <w:pPr>
        <w:pStyle w:val="-"/>
        <w:keepNext/>
        <w:rPr>
          <w:rtl/>
        </w:rPr>
      </w:pPr>
      <w:bookmarkStart w:id="2814" w:name="ET_speakercontinue_6162_46"/>
      <w:r w:rsidRPr="002771AD">
        <w:rPr>
          <w:rStyle w:val="TagStyle"/>
          <w:rtl/>
        </w:rPr>
        <w:t xml:space="preserve"> &lt;&lt; דובר_המשך &gt;&gt; </w:t>
      </w:r>
      <w:r>
        <w:rPr>
          <w:rtl/>
        </w:rPr>
        <w:t>ניסים ואטורי (הליכוד):</w:t>
      </w:r>
      <w:r w:rsidRPr="002771AD">
        <w:rPr>
          <w:rStyle w:val="TagStyle"/>
          <w:rtl/>
        </w:rPr>
        <w:t xml:space="preserve"> &lt;&lt; דובר_המשך &gt;&gt;</w:t>
      </w:r>
      <w:r>
        <w:rPr>
          <w:rtl/>
        </w:rPr>
        <w:t xml:space="preserve">  </w:t>
      </w:r>
      <w:bookmarkEnd w:id="2814"/>
    </w:p>
    <w:p w:rsidR="00225AFC" w:rsidRDefault="00225AFC" w:rsidP="00650F2A">
      <w:pPr>
        <w:rPr>
          <w:rtl/>
          <w:lang w:eastAsia="he-IL"/>
        </w:rPr>
      </w:pPr>
    </w:p>
    <w:p w:rsidR="00225AFC" w:rsidRDefault="00225AFC" w:rsidP="00650F2A">
      <w:pPr>
        <w:rPr>
          <w:rtl/>
          <w:lang w:eastAsia="he-IL"/>
        </w:rPr>
      </w:pPr>
      <w:bookmarkStart w:id="2815" w:name="_ETM_Q6_467277"/>
      <w:bookmarkEnd w:id="2815"/>
      <w:r>
        <w:rPr>
          <w:rFonts w:hint="cs"/>
          <w:rtl/>
          <w:lang w:eastAsia="he-IL"/>
        </w:rPr>
        <w:t xml:space="preserve">תשמע, אתה ממשיך, ואני מסביר לך דבר אחד: הילדים שלנו נלחמים ביחד בעזה. הילדים שלנו חטופים בעזה. הילדים שלנו </w:t>
      </w:r>
      <w:r>
        <w:rPr>
          <w:rtl/>
          <w:lang w:eastAsia="he-IL"/>
        </w:rPr>
        <w:t>–</w:t>
      </w:r>
      <w:r>
        <w:rPr>
          <w:rFonts w:hint="cs"/>
          <w:rtl/>
          <w:lang w:eastAsia="he-IL"/>
        </w:rPr>
        <w:t xml:space="preserve"> כן, גם אצלנו, גם בני משפחות שלנו חטופים וסופגים ויש הרוגים. כשבני הזוג ברנס נהרגו בגולן, אני דיברתי על זה ואמרתי: זה נוגע בסוף בכולנו. גם בתל אביב נפגעים. </w:t>
      </w:r>
      <w:bookmarkStart w:id="2816" w:name="_ETM_Q6_485929"/>
      <w:bookmarkEnd w:id="2816"/>
      <w:r>
        <w:rPr>
          <w:rFonts w:hint="cs"/>
          <w:rtl/>
          <w:lang w:eastAsia="he-IL"/>
        </w:rPr>
        <w:t xml:space="preserve">אני חושב, ואני </w:t>
      </w:r>
      <w:bookmarkStart w:id="2817" w:name="_ETM_Q6_482396"/>
      <w:bookmarkEnd w:id="2817"/>
      <w:r>
        <w:rPr>
          <w:rFonts w:hint="cs"/>
          <w:rtl/>
          <w:lang w:eastAsia="he-IL"/>
        </w:rPr>
        <w:t xml:space="preserve">אחזור על זה כל הזמן: ההפגנות האלה מיותרות </w:t>
      </w:r>
      <w:bookmarkStart w:id="2818" w:name="_ETM_Q6_486682"/>
      <w:bookmarkEnd w:id="2818"/>
      <w:r>
        <w:rPr>
          <w:rFonts w:hint="cs"/>
          <w:rtl/>
          <w:lang w:eastAsia="he-IL"/>
        </w:rPr>
        <w:t xml:space="preserve">בזמן מלחמה. לא ייתכן שאנשים נהרגים, ואנשים מפגינים </w:t>
      </w:r>
      <w:bookmarkStart w:id="2819" w:name="_ETM_Q6_493466"/>
      <w:bookmarkEnd w:id="2819"/>
      <w:r>
        <w:rPr>
          <w:rFonts w:hint="cs"/>
          <w:rtl/>
          <w:lang w:eastAsia="he-IL"/>
        </w:rPr>
        <w:t xml:space="preserve">ממול. איזה מין דבר זה? ואל תגידו לי שזה אנשים </w:t>
      </w:r>
      <w:r w:rsidR="00650F2A">
        <w:rPr>
          <w:rFonts w:hint="cs"/>
          <w:rtl/>
          <w:lang w:eastAsia="he-IL"/>
        </w:rPr>
        <w:t>– – –</w:t>
      </w:r>
      <w:r>
        <w:rPr>
          <w:rFonts w:hint="cs"/>
          <w:rtl/>
          <w:lang w:eastAsia="he-IL"/>
        </w:rPr>
        <w:t xml:space="preserve"> </w:t>
      </w:r>
    </w:p>
    <w:p w:rsidR="00225AFC" w:rsidRDefault="00225AFC" w:rsidP="00392F22">
      <w:pPr>
        <w:rPr>
          <w:rtl/>
          <w:lang w:eastAsia="he-IL"/>
        </w:rPr>
      </w:pPr>
    </w:p>
    <w:p w:rsidR="00225AFC" w:rsidRDefault="00225AFC" w:rsidP="00392F22">
      <w:pPr>
        <w:pStyle w:val="af5"/>
        <w:keepNext/>
        <w:rPr>
          <w:rtl/>
        </w:rPr>
      </w:pPr>
      <w:bookmarkStart w:id="2820" w:name="ET_interruption_5084_41"/>
      <w:r w:rsidRPr="00A8700A">
        <w:rPr>
          <w:rStyle w:val="TagStyle"/>
          <w:rtl/>
        </w:rPr>
        <w:t xml:space="preserve"> &lt;&lt; קריאה &gt;&gt; </w:t>
      </w:r>
      <w:r>
        <w:rPr>
          <w:rtl/>
        </w:rPr>
        <w:t>מיקי לוי (יש עתיד):</w:t>
      </w:r>
      <w:r w:rsidRPr="00A8700A">
        <w:rPr>
          <w:rStyle w:val="TagStyle"/>
          <w:rtl/>
        </w:rPr>
        <w:t xml:space="preserve"> &lt;&lt; קריאה &gt;&gt;</w:t>
      </w:r>
      <w:r>
        <w:rPr>
          <w:rtl/>
        </w:rPr>
        <w:t xml:space="preserve">  </w:t>
      </w:r>
      <w:bookmarkEnd w:id="2820"/>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זו </w:t>
      </w:r>
      <w:r w:rsidR="00F4672D">
        <w:rPr>
          <w:rFonts w:hint="cs"/>
          <w:rtl/>
          <w:lang w:eastAsia="he-IL"/>
        </w:rPr>
        <w:t>ה</w:t>
      </w:r>
      <w:r>
        <w:rPr>
          <w:rFonts w:hint="cs"/>
          <w:rtl/>
          <w:lang w:eastAsia="he-IL"/>
        </w:rPr>
        <w:t>דמוקרטיה.</w:t>
      </w:r>
    </w:p>
    <w:p w:rsidR="00225AFC" w:rsidRDefault="00225AFC" w:rsidP="00392F22">
      <w:pPr>
        <w:rPr>
          <w:rtl/>
          <w:lang w:eastAsia="he-IL"/>
        </w:rPr>
      </w:pPr>
      <w:bookmarkStart w:id="2821" w:name="_ETM_Q6_497710"/>
      <w:bookmarkStart w:id="2822" w:name="_ETM_Q6_497852"/>
      <w:bookmarkEnd w:id="2821"/>
      <w:bookmarkEnd w:id="2822"/>
    </w:p>
    <w:p w:rsidR="00225AFC" w:rsidRDefault="00225AFC" w:rsidP="00392F22">
      <w:pPr>
        <w:pStyle w:val="-"/>
        <w:keepNext/>
        <w:rPr>
          <w:rtl/>
        </w:rPr>
      </w:pPr>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p>
    <w:p w:rsidR="00225AFC" w:rsidRPr="002771AD" w:rsidRDefault="00225AFC" w:rsidP="00392F22">
      <w:pPr>
        <w:rPr>
          <w:rtl/>
          <w:lang w:eastAsia="he-IL"/>
        </w:rPr>
      </w:pPr>
    </w:p>
    <w:p w:rsidR="00225AFC" w:rsidRDefault="00225AFC" w:rsidP="00650F2A">
      <w:pPr>
        <w:rPr>
          <w:rtl/>
          <w:lang w:eastAsia="he-IL"/>
        </w:rPr>
      </w:pPr>
      <w:r>
        <w:rPr>
          <w:rFonts w:hint="cs"/>
          <w:rtl/>
          <w:lang w:eastAsia="he-IL"/>
        </w:rPr>
        <w:t>די כבר, דמוקרטיה</w:t>
      </w:r>
      <w:r w:rsidR="00F4672D">
        <w:rPr>
          <w:rFonts w:hint="cs"/>
          <w:rtl/>
          <w:lang w:eastAsia="he-IL"/>
        </w:rPr>
        <w:t xml:space="preserve"> שמדמוקרטיה</w:t>
      </w:r>
      <w:r>
        <w:rPr>
          <w:rFonts w:hint="cs"/>
          <w:rtl/>
          <w:lang w:eastAsia="he-IL"/>
        </w:rPr>
        <w:t xml:space="preserve">. לזה אתה קורא דמוקרטיה? בזמן מלחמה </w:t>
      </w:r>
      <w:bookmarkStart w:id="2823" w:name="_ETM_Q6_500841"/>
      <w:bookmarkEnd w:id="2823"/>
      <w:r>
        <w:rPr>
          <w:rFonts w:hint="cs"/>
          <w:rtl/>
          <w:lang w:eastAsia="he-IL"/>
        </w:rPr>
        <w:t>עוצרים הכול. כולם ביד אחת מול האויבים שלנו. מי האויב</w:t>
      </w:r>
      <w:bookmarkStart w:id="2824" w:name="_ETM_Q6_504638"/>
      <w:bookmarkEnd w:id="2824"/>
      <w:r>
        <w:rPr>
          <w:rFonts w:hint="cs"/>
          <w:rtl/>
          <w:lang w:eastAsia="he-IL"/>
        </w:rPr>
        <w:t>ים שלכם</w:t>
      </w:r>
      <w:r w:rsidR="00F4672D">
        <w:rPr>
          <w:rFonts w:hint="cs"/>
          <w:rtl/>
          <w:lang w:eastAsia="he-IL"/>
        </w:rPr>
        <w:t>?</w:t>
      </w:r>
      <w:r>
        <w:rPr>
          <w:rFonts w:hint="cs"/>
          <w:rtl/>
          <w:lang w:eastAsia="he-IL"/>
        </w:rPr>
        <w:t xml:space="preserve"> אני</w:t>
      </w:r>
      <w:r w:rsidR="00F4672D">
        <w:rPr>
          <w:rFonts w:hint="cs"/>
          <w:rtl/>
          <w:lang w:eastAsia="he-IL"/>
        </w:rPr>
        <w:t>,</w:t>
      </w:r>
      <w:r>
        <w:rPr>
          <w:rFonts w:hint="cs"/>
          <w:rtl/>
          <w:lang w:eastAsia="he-IL"/>
        </w:rPr>
        <w:t xml:space="preserve"> ראש הממשלה</w:t>
      </w:r>
      <w:r w:rsidR="00F4672D">
        <w:rPr>
          <w:rFonts w:hint="cs"/>
          <w:rtl/>
          <w:lang w:eastAsia="he-IL"/>
        </w:rPr>
        <w:t>,</w:t>
      </w:r>
      <w:r>
        <w:rPr>
          <w:rFonts w:hint="cs"/>
          <w:rtl/>
          <w:lang w:eastAsia="he-IL"/>
        </w:rPr>
        <w:t xml:space="preserve"> יושב-ראש הכנסת</w:t>
      </w:r>
      <w:r w:rsidR="00F4672D">
        <w:rPr>
          <w:rFonts w:hint="cs"/>
          <w:rtl/>
          <w:lang w:eastAsia="he-IL"/>
        </w:rPr>
        <w:t>,</w:t>
      </w:r>
      <w:r>
        <w:rPr>
          <w:rFonts w:hint="cs"/>
          <w:rtl/>
          <w:lang w:eastAsia="he-IL"/>
        </w:rPr>
        <w:t xml:space="preserve"> מי? מי האויבים שלכם? תגידו לי, אתם השתגעתם? מה אתם רוצים</w:t>
      </w:r>
      <w:r w:rsidR="00F4672D">
        <w:rPr>
          <w:rFonts w:hint="cs"/>
          <w:rtl/>
          <w:lang w:eastAsia="he-IL"/>
        </w:rPr>
        <w:t>,</w:t>
      </w:r>
      <w:r>
        <w:rPr>
          <w:rFonts w:hint="cs"/>
          <w:rtl/>
          <w:lang w:eastAsia="he-IL"/>
        </w:rPr>
        <w:t xml:space="preserve"> אז מישהו ידקור אותי, אז זה יהיה בסדר? זה מוגזם, האלימות של </w:t>
      </w:r>
      <w:proofErr w:type="spellStart"/>
      <w:r>
        <w:rPr>
          <w:rFonts w:hint="cs"/>
          <w:rtl/>
          <w:lang w:eastAsia="he-IL"/>
        </w:rPr>
        <w:t>הכאילו</w:t>
      </w:r>
      <w:proofErr w:type="spellEnd"/>
      <w:r>
        <w:rPr>
          <w:rFonts w:hint="cs"/>
          <w:rtl/>
          <w:lang w:eastAsia="he-IL"/>
        </w:rPr>
        <w:t xml:space="preserve">-משפחות </w:t>
      </w:r>
      <w:r w:rsidR="00F4672D">
        <w:rPr>
          <w:rFonts w:hint="cs"/>
          <w:rtl/>
          <w:lang w:eastAsia="he-IL"/>
        </w:rPr>
        <w:t>ה</w:t>
      </w:r>
      <w:r>
        <w:rPr>
          <w:rFonts w:hint="cs"/>
          <w:rtl/>
          <w:lang w:eastAsia="he-IL"/>
        </w:rPr>
        <w:t xml:space="preserve">חטופים. זה לא משפחות החטופים, סליחה. משפחות החטופים </w:t>
      </w:r>
      <w:r>
        <w:rPr>
          <w:rFonts w:hint="eastAsia"/>
          <w:rtl/>
          <w:lang w:eastAsia="he-IL"/>
        </w:rPr>
        <w:t xml:space="preserve">– </w:t>
      </w:r>
      <w:r>
        <w:rPr>
          <w:rFonts w:hint="cs"/>
          <w:rtl/>
          <w:lang w:eastAsia="he-IL"/>
        </w:rPr>
        <w:t xml:space="preserve">אנחנו מדברים איתן. אני יושב </w:t>
      </w:r>
      <w:bookmarkStart w:id="2825" w:name="_ETM_Q6_519189"/>
      <w:bookmarkEnd w:id="2825"/>
      <w:r>
        <w:rPr>
          <w:rFonts w:hint="cs"/>
          <w:rtl/>
          <w:lang w:eastAsia="he-IL"/>
        </w:rPr>
        <w:t xml:space="preserve">איתן כל יום. אני ישבתי בבתים שלהן. אני יושב איתן. </w:t>
      </w:r>
    </w:p>
    <w:p w:rsidR="00225AFC" w:rsidRDefault="00225AFC" w:rsidP="00392F22">
      <w:pPr>
        <w:rPr>
          <w:rtl/>
          <w:lang w:eastAsia="he-IL"/>
        </w:rPr>
      </w:pPr>
    </w:p>
    <w:p w:rsidR="00225AFC" w:rsidRDefault="00225AFC" w:rsidP="00392F22">
      <w:pPr>
        <w:pStyle w:val="af5"/>
        <w:keepNext/>
        <w:rPr>
          <w:rtl/>
        </w:rPr>
      </w:pPr>
      <w:r w:rsidRPr="002771AD">
        <w:rPr>
          <w:rStyle w:val="TagStyle"/>
          <w:rtl/>
        </w:rPr>
        <w:t xml:space="preserve">&lt;&lt; קריאה &gt;&gt; </w:t>
      </w:r>
      <w:r>
        <w:rPr>
          <w:rtl/>
        </w:rPr>
        <w:t>רם בן ברק (יש עתיד):</w:t>
      </w:r>
      <w:r w:rsidRPr="002771AD">
        <w:rPr>
          <w:rStyle w:val="TagStyle"/>
          <w:rtl/>
        </w:rPr>
        <w:t xml:space="preserve"> &lt;&lt; קריאה &gt;&gt;</w:t>
      </w:r>
      <w:r>
        <w:rPr>
          <w:rtl/>
        </w:rPr>
        <w:t xml:space="preserve">  </w:t>
      </w:r>
    </w:p>
    <w:p w:rsidR="00225AFC" w:rsidRDefault="00225AFC" w:rsidP="00392F22">
      <w:pPr>
        <w:rPr>
          <w:rtl/>
          <w:lang w:eastAsia="he-IL"/>
        </w:rPr>
      </w:pPr>
    </w:p>
    <w:p w:rsidR="00225AFC" w:rsidRDefault="00225AFC" w:rsidP="00650F2A">
      <w:pPr>
        <w:rPr>
          <w:rtl/>
          <w:lang w:eastAsia="he-IL"/>
        </w:rPr>
      </w:pPr>
      <w:r>
        <w:rPr>
          <w:rFonts w:hint="cs"/>
          <w:rtl/>
          <w:lang w:eastAsia="he-IL"/>
        </w:rPr>
        <w:t xml:space="preserve">אז תקרא לנתניהו </w:t>
      </w:r>
      <w:r w:rsidR="00650F2A">
        <w:rPr>
          <w:rFonts w:hint="cs"/>
          <w:rtl/>
          <w:lang w:eastAsia="he-IL"/>
        </w:rPr>
        <w:t>– – –</w:t>
      </w:r>
      <w:r>
        <w:rPr>
          <w:rFonts w:hint="cs"/>
          <w:rtl/>
          <w:lang w:eastAsia="he-IL"/>
        </w:rPr>
        <w:t xml:space="preserve"> תגיע לעסקה, תחזיר לנו את החטופים.</w:t>
      </w:r>
    </w:p>
    <w:p w:rsidR="00225AFC" w:rsidRDefault="00225AFC" w:rsidP="00392F22">
      <w:pPr>
        <w:rPr>
          <w:rtl/>
          <w:lang w:eastAsia="he-IL"/>
        </w:rPr>
      </w:pPr>
      <w:bookmarkStart w:id="2826" w:name="_ETM_Q6_521412"/>
      <w:bookmarkStart w:id="2827" w:name="_ETM_Q6_521554"/>
      <w:bookmarkEnd w:id="2826"/>
      <w:bookmarkEnd w:id="2827"/>
    </w:p>
    <w:p w:rsidR="00225AFC" w:rsidRDefault="00225AFC" w:rsidP="00392F22">
      <w:pPr>
        <w:pStyle w:val="-"/>
        <w:keepNext/>
        <w:rPr>
          <w:rtl/>
        </w:rPr>
      </w:pPr>
      <w:r w:rsidRPr="00FC63E4">
        <w:rPr>
          <w:rStyle w:val="TagStyle"/>
          <w:rtl/>
        </w:rPr>
        <w:t xml:space="preserve"> &lt;&lt; דובר_המשך &gt;&gt; </w:t>
      </w:r>
      <w:r>
        <w:rPr>
          <w:rtl/>
        </w:rPr>
        <w:t>ניסים ואטורי (הליכוד):</w:t>
      </w:r>
      <w:r w:rsidRPr="00FC63E4">
        <w:rPr>
          <w:rStyle w:val="TagStyle"/>
          <w:rtl/>
        </w:rPr>
        <w:t xml:space="preserve"> &lt;&lt; דובר_המשך &gt;&gt;</w:t>
      </w:r>
      <w:r>
        <w:rPr>
          <w:rtl/>
        </w:rPr>
        <w:t xml:space="preserve">  </w:t>
      </w:r>
    </w:p>
    <w:p w:rsidR="00225AFC" w:rsidRDefault="00225AFC" w:rsidP="00392F22">
      <w:pPr>
        <w:rPr>
          <w:rtl/>
          <w:lang w:eastAsia="he-IL"/>
        </w:rPr>
      </w:pPr>
    </w:p>
    <w:p w:rsidR="00225AFC" w:rsidRDefault="00225AFC" w:rsidP="00392F22">
      <w:pPr>
        <w:rPr>
          <w:rtl/>
          <w:lang w:eastAsia="he-IL"/>
        </w:rPr>
      </w:pPr>
      <w:r>
        <w:rPr>
          <w:rFonts w:hint="cs"/>
          <w:rtl/>
          <w:lang w:eastAsia="he-IL"/>
        </w:rPr>
        <w:t xml:space="preserve">אני </w:t>
      </w:r>
      <w:proofErr w:type="spellStart"/>
      <w:r>
        <w:rPr>
          <w:rFonts w:hint="cs"/>
          <w:rtl/>
          <w:lang w:eastAsia="he-IL"/>
        </w:rPr>
        <w:t>אילחם</w:t>
      </w:r>
      <w:proofErr w:type="spellEnd"/>
      <w:r>
        <w:rPr>
          <w:rFonts w:hint="cs"/>
          <w:rtl/>
          <w:lang w:eastAsia="he-IL"/>
        </w:rPr>
        <w:t xml:space="preserve"> על החזרת החטופים, למרות מה שאתה אומר עכשיו, רם בן ברק.</w:t>
      </w:r>
    </w:p>
    <w:p w:rsidR="00225AFC" w:rsidRDefault="00225AFC" w:rsidP="00392F22">
      <w:pPr>
        <w:rPr>
          <w:rtl/>
          <w:lang w:eastAsia="he-IL"/>
        </w:rPr>
      </w:pPr>
    </w:p>
    <w:p w:rsidR="00F4672D" w:rsidRDefault="00F4672D" w:rsidP="00F4672D">
      <w:pPr>
        <w:pStyle w:val="af6"/>
        <w:keepNext/>
        <w:rPr>
          <w:rtl/>
        </w:rPr>
      </w:pPr>
      <w:bookmarkStart w:id="2828" w:name="ET_yor_6423_43"/>
      <w:r w:rsidRPr="00A8700A">
        <w:rPr>
          <w:rStyle w:val="TagStyle"/>
          <w:rtl/>
        </w:rPr>
        <w:t xml:space="preserve">&lt;&lt; יור &gt;&gt; </w:t>
      </w:r>
      <w:r>
        <w:rPr>
          <w:rtl/>
        </w:rPr>
        <w:t>היו"ר אמיר אוחנה:</w:t>
      </w:r>
      <w:r w:rsidRPr="00A8700A">
        <w:rPr>
          <w:rStyle w:val="TagStyle"/>
          <w:rtl/>
        </w:rPr>
        <w:t xml:space="preserve"> &lt;&lt; יור &gt;&gt;</w:t>
      </w:r>
      <w:r>
        <w:rPr>
          <w:rtl/>
        </w:rPr>
        <w:t xml:space="preserve">  </w:t>
      </w:r>
      <w:bookmarkEnd w:id="2828"/>
    </w:p>
    <w:p w:rsidR="00F4672D" w:rsidRDefault="00F4672D" w:rsidP="00650F2A">
      <w:pPr>
        <w:rPr>
          <w:rtl/>
          <w:lang w:eastAsia="he-IL"/>
        </w:rPr>
      </w:pPr>
    </w:p>
    <w:p w:rsidR="00F4672D" w:rsidRPr="00A8700A" w:rsidRDefault="00F4672D" w:rsidP="00F4672D">
      <w:pPr>
        <w:rPr>
          <w:rtl/>
          <w:lang w:eastAsia="he-IL"/>
        </w:rPr>
      </w:pPr>
      <w:bookmarkStart w:id="2829" w:name="_ETM_Q6_522790"/>
      <w:bookmarkEnd w:id="2829"/>
      <w:r>
        <w:rPr>
          <w:rFonts w:hint="cs"/>
          <w:rtl/>
          <w:lang w:eastAsia="he-IL"/>
        </w:rPr>
        <w:t>חבר הכנסת ואטורי</w:t>
      </w:r>
      <w:bookmarkStart w:id="2830" w:name="_ETM_Q6_530972"/>
      <w:bookmarkEnd w:id="2830"/>
      <w:r>
        <w:rPr>
          <w:rFonts w:hint="cs"/>
          <w:rtl/>
          <w:lang w:eastAsia="he-IL"/>
        </w:rPr>
        <w:t>.</w:t>
      </w:r>
    </w:p>
    <w:p w:rsidR="00F4672D" w:rsidRDefault="00F4672D" w:rsidP="00392F22">
      <w:pPr>
        <w:rPr>
          <w:rtl/>
          <w:lang w:eastAsia="he-IL"/>
        </w:rPr>
      </w:pPr>
    </w:p>
    <w:p w:rsidR="00225AFC" w:rsidRDefault="00225AFC" w:rsidP="00392F22">
      <w:pPr>
        <w:pStyle w:val="af5"/>
        <w:keepNext/>
        <w:rPr>
          <w:rtl/>
        </w:rPr>
      </w:pPr>
      <w:bookmarkStart w:id="2831" w:name="ET_interruption_5766_48"/>
      <w:r w:rsidRPr="002771AD">
        <w:rPr>
          <w:rStyle w:val="TagStyle"/>
          <w:rtl/>
        </w:rPr>
        <w:t xml:space="preserve"> &lt;&lt; קריאה &gt;&gt; </w:t>
      </w:r>
      <w:r>
        <w:rPr>
          <w:rtl/>
        </w:rPr>
        <w:t>רם בן ברק (יש עתיד):</w:t>
      </w:r>
      <w:r w:rsidRPr="002771AD">
        <w:rPr>
          <w:rStyle w:val="TagStyle"/>
          <w:rtl/>
        </w:rPr>
        <w:t xml:space="preserve"> &lt;&lt; קריאה &gt;&gt;</w:t>
      </w:r>
      <w:r>
        <w:rPr>
          <w:rtl/>
        </w:rPr>
        <w:t xml:space="preserve">  </w:t>
      </w:r>
      <w:bookmarkEnd w:id="2831"/>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תגיד: נתניהו, תגיע לעסקה </w:t>
      </w:r>
      <w:r w:rsidR="00650F2A">
        <w:rPr>
          <w:rFonts w:hint="cs"/>
          <w:rtl/>
          <w:lang w:eastAsia="he-IL"/>
        </w:rPr>
        <w:t>– – –</w:t>
      </w:r>
      <w:r>
        <w:rPr>
          <w:rFonts w:hint="cs"/>
          <w:rtl/>
          <w:lang w:eastAsia="he-IL"/>
        </w:rPr>
        <w:t xml:space="preserve"> </w:t>
      </w:r>
    </w:p>
    <w:p w:rsidR="00225AFC" w:rsidRDefault="00225AFC" w:rsidP="00392F22">
      <w:pPr>
        <w:rPr>
          <w:rtl/>
          <w:lang w:eastAsia="he-IL"/>
        </w:rPr>
      </w:pPr>
    </w:p>
    <w:p w:rsidR="00225AFC" w:rsidRDefault="00225AFC" w:rsidP="00392F22">
      <w:pPr>
        <w:pStyle w:val="af6"/>
        <w:keepNext/>
        <w:rPr>
          <w:rtl/>
        </w:rPr>
      </w:pPr>
      <w:bookmarkStart w:id="2832" w:name="ET_yor_6423_49"/>
      <w:r w:rsidRPr="002771AD">
        <w:rPr>
          <w:rStyle w:val="TagStyle"/>
          <w:rtl/>
        </w:rPr>
        <w:t xml:space="preserve"> &lt;&lt; יור &gt;&gt; </w:t>
      </w:r>
      <w:r>
        <w:rPr>
          <w:rtl/>
        </w:rPr>
        <w:t>היו"ר אמיר אוחנה:</w:t>
      </w:r>
      <w:r w:rsidRPr="002771AD">
        <w:rPr>
          <w:rStyle w:val="TagStyle"/>
          <w:rtl/>
        </w:rPr>
        <w:t xml:space="preserve"> &lt;&lt; יור &gt;&gt;</w:t>
      </w:r>
      <w:r>
        <w:rPr>
          <w:rtl/>
        </w:rPr>
        <w:t xml:space="preserve">  </w:t>
      </w:r>
      <w:bookmarkEnd w:id="2832"/>
    </w:p>
    <w:p w:rsidR="00225AFC" w:rsidRDefault="00225AFC" w:rsidP="00650F2A">
      <w:pPr>
        <w:rPr>
          <w:rtl/>
          <w:lang w:eastAsia="he-IL"/>
        </w:rPr>
      </w:pPr>
    </w:p>
    <w:p w:rsidR="00225AFC" w:rsidRDefault="00F4672D" w:rsidP="00392F22">
      <w:pPr>
        <w:rPr>
          <w:rtl/>
          <w:lang w:eastAsia="he-IL"/>
        </w:rPr>
      </w:pPr>
      <w:r>
        <w:rPr>
          <w:rFonts w:hint="cs"/>
          <w:rtl/>
          <w:lang w:eastAsia="he-IL"/>
        </w:rPr>
        <w:t xml:space="preserve">משפט לסיום. </w:t>
      </w:r>
      <w:r w:rsidR="00225AFC">
        <w:rPr>
          <w:rFonts w:hint="cs"/>
          <w:rtl/>
          <w:lang w:eastAsia="he-IL"/>
        </w:rPr>
        <w:t>חבר הכנסת בן ברק, די.</w:t>
      </w:r>
    </w:p>
    <w:p w:rsidR="00225AFC" w:rsidRDefault="00225AFC" w:rsidP="00392F22">
      <w:pPr>
        <w:rPr>
          <w:rtl/>
          <w:lang w:eastAsia="he-IL"/>
        </w:rPr>
      </w:pPr>
      <w:bookmarkStart w:id="2833" w:name="_ETM_Q6_536908"/>
      <w:bookmarkStart w:id="2834" w:name="_ETM_Q6_536961"/>
      <w:bookmarkEnd w:id="2833"/>
      <w:bookmarkEnd w:id="2834"/>
    </w:p>
    <w:p w:rsidR="00225AFC" w:rsidRDefault="00225AFC" w:rsidP="00392F22">
      <w:pPr>
        <w:pStyle w:val="-"/>
        <w:keepNext/>
        <w:rPr>
          <w:rtl/>
        </w:rPr>
      </w:pPr>
      <w:bookmarkStart w:id="2835" w:name="ET_speakercontinue_6162_50"/>
      <w:r w:rsidRPr="002771AD">
        <w:rPr>
          <w:rStyle w:val="TagStyle"/>
          <w:rtl/>
        </w:rPr>
        <w:t xml:space="preserve"> &lt;&lt; דובר_המשך &gt;&gt; </w:t>
      </w:r>
      <w:r>
        <w:rPr>
          <w:rtl/>
        </w:rPr>
        <w:t>ניסים ואטורי (הליכוד):</w:t>
      </w:r>
      <w:r w:rsidRPr="002771AD">
        <w:rPr>
          <w:rStyle w:val="TagStyle"/>
          <w:rtl/>
        </w:rPr>
        <w:t xml:space="preserve"> &lt;&lt; דובר_המשך &gt;&gt;</w:t>
      </w:r>
      <w:r>
        <w:rPr>
          <w:rtl/>
        </w:rPr>
        <w:t xml:space="preserve">  </w:t>
      </w:r>
      <w:bookmarkEnd w:id="2835"/>
    </w:p>
    <w:p w:rsidR="00225AFC" w:rsidRDefault="00225AFC" w:rsidP="00650F2A">
      <w:pPr>
        <w:rPr>
          <w:rtl/>
          <w:lang w:eastAsia="he-IL"/>
        </w:rPr>
      </w:pPr>
    </w:p>
    <w:p w:rsidR="00225AFC" w:rsidRPr="002771AD" w:rsidRDefault="00225AFC" w:rsidP="00392F22">
      <w:pPr>
        <w:rPr>
          <w:rtl/>
          <w:lang w:eastAsia="he-IL"/>
        </w:rPr>
      </w:pPr>
      <w:bookmarkStart w:id="2836" w:name="_ETM_Q6_537613"/>
      <w:bookmarkEnd w:id="2836"/>
      <w:r>
        <w:rPr>
          <w:rFonts w:hint="cs"/>
          <w:rtl/>
          <w:lang w:eastAsia="he-IL"/>
        </w:rPr>
        <w:t xml:space="preserve">אנחנו בעד החזרת </w:t>
      </w:r>
      <w:bookmarkStart w:id="2837" w:name="_ETM_Q6_539233"/>
      <w:bookmarkEnd w:id="2837"/>
      <w:r>
        <w:rPr>
          <w:rFonts w:hint="cs"/>
          <w:rtl/>
          <w:lang w:eastAsia="he-IL"/>
        </w:rPr>
        <w:t xml:space="preserve">החטופים. אנחנו נגד פינוי ציר פילדלפי, נגד פינוי ציר נצרים. </w:t>
      </w:r>
      <w:bookmarkStart w:id="2838" w:name="_ETM_Q6_543655"/>
      <w:bookmarkEnd w:id="2838"/>
      <w:r>
        <w:rPr>
          <w:rFonts w:hint="cs"/>
          <w:rtl/>
          <w:lang w:eastAsia="he-IL"/>
        </w:rPr>
        <w:t xml:space="preserve">אנחנו בעד ניצחון בעזה והחזרת כל החטופים על ידי זה. תודה רבה לכם, פורום תקווה שם ביציע, </w:t>
      </w:r>
      <w:bookmarkStart w:id="2839" w:name="_ETM_Q6_550048"/>
      <w:bookmarkEnd w:id="2839"/>
      <w:r>
        <w:rPr>
          <w:rFonts w:hint="cs"/>
          <w:rtl/>
          <w:lang w:eastAsia="he-IL"/>
        </w:rPr>
        <w:t>אוהב אתכם.</w:t>
      </w:r>
    </w:p>
    <w:p w:rsidR="00225AFC" w:rsidRDefault="00225AFC" w:rsidP="00392F22">
      <w:pPr>
        <w:rPr>
          <w:rtl/>
          <w:lang w:eastAsia="he-IL"/>
        </w:rPr>
      </w:pPr>
    </w:p>
    <w:p w:rsidR="00225AFC" w:rsidRDefault="00225AFC" w:rsidP="00392F22">
      <w:pPr>
        <w:pStyle w:val="af6"/>
        <w:keepNext/>
        <w:rPr>
          <w:rtl/>
        </w:rPr>
      </w:pPr>
      <w:bookmarkStart w:id="2840" w:name="ET_yor_6423_52"/>
      <w:r w:rsidRPr="002771AD">
        <w:rPr>
          <w:rStyle w:val="TagStyle"/>
          <w:rtl/>
        </w:rPr>
        <w:t xml:space="preserve"> &lt;&lt; יור &gt;&gt; </w:t>
      </w:r>
      <w:r>
        <w:rPr>
          <w:rtl/>
        </w:rPr>
        <w:t>היו"ר אמיר אוחנה:</w:t>
      </w:r>
      <w:r w:rsidRPr="002771AD">
        <w:rPr>
          <w:rStyle w:val="TagStyle"/>
          <w:rtl/>
        </w:rPr>
        <w:t xml:space="preserve"> &lt;&lt; יור &gt;&gt;</w:t>
      </w:r>
      <w:r>
        <w:rPr>
          <w:rtl/>
        </w:rPr>
        <w:t xml:space="preserve">  </w:t>
      </w:r>
      <w:bookmarkEnd w:id="2840"/>
    </w:p>
    <w:p w:rsidR="00225AFC" w:rsidRDefault="00225AFC" w:rsidP="00650F2A">
      <w:pPr>
        <w:rPr>
          <w:rtl/>
          <w:lang w:eastAsia="he-IL"/>
        </w:rPr>
      </w:pPr>
    </w:p>
    <w:p w:rsidR="00225AFC" w:rsidRDefault="00225AFC" w:rsidP="00392F22">
      <w:pPr>
        <w:rPr>
          <w:rtl/>
          <w:lang w:eastAsia="he-IL"/>
        </w:rPr>
      </w:pPr>
      <w:r>
        <w:rPr>
          <w:rFonts w:hint="cs"/>
          <w:rtl/>
          <w:lang w:eastAsia="he-IL"/>
        </w:rPr>
        <w:t>תודה. חברת הכנסת שרון ניר, בבקשה.</w:t>
      </w:r>
    </w:p>
    <w:p w:rsidR="00225AFC" w:rsidRPr="002771AD" w:rsidRDefault="00225AFC" w:rsidP="00392F22">
      <w:pPr>
        <w:rPr>
          <w:rtl/>
          <w:lang w:eastAsia="he-IL"/>
        </w:rPr>
      </w:pPr>
      <w:bookmarkStart w:id="2841" w:name="_ETM_Q6_550481"/>
      <w:bookmarkStart w:id="2842" w:name="_ETM_Q6_550535"/>
      <w:bookmarkEnd w:id="2841"/>
      <w:bookmarkEnd w:id="2842"/>
    </w:p>
    <w:p w:rsidR="00225AFC" w:rsidRDefault="00225AFC" w:rsidP="00392F22">
      <w:pPr>
        <w:pStyle w:val="af5"/>
        <w:keepNext/>
        <w:rPr>
          <w:rtl/>
        </w:rPr>
      </w:pPr>
      <w:bookmarkStart w:id="2843" w:name="ET_interruption_6255_51"/>
      <w:r w:rsidRPr="002771AD">
        <w:rPr>
          <w:rStyle w:val="TagStyle"/>
          <w:rtl/>
        </w:rPr>
        <w:t xml:space="preserve"> &lt;&lt; קריאה &gt;&gt; </w:t>
      </w:r>
      <w:r>
        <w:rPr>
          <w:rtl/>
        </w:rPr>
        <w:t>סימון דוידסון (יש עתיד):</w:t>
      </w:r>
      <w:r w:rsidRPr="002771AD">
        <w:rPr>
          <w:rStyle w:val="TagStyle"/>
          <w:rtl/>
        </w:rPr>
        <w:t xml:space="preserve"> &lt;&lt; קריאה &gt;&gt;</w:t>
      </w:r>
      <w:r>
        <w:rPr>
          <w:rtl/>
        </w:rPr>
        <w:t xml:space="preserve">  </w:t>
      </w:r>
      <w:bookmarkEnd w:id="2843"/>
    </w:p>
    <w:p w:rsidR="00225AFC" w:rsidRDefault="00225AFC" w:rsidP="00650F2A">
      <w:pPr>
        <w:rPr>
          <w:rtl/>
          <w:lang w:eastAsia="he-IL"/>
        </w:rPr>
      </w:pPr>
    </w:p>
    <w:p w:rsidR="00225AFC" w:rsidRPr="002771AD" w:rsidRDefault="00F4672D" w:rsidP="00392F22">
      <w:pPr>
        <w:rPr>
          <w:rtl/>
          <w:lang w:eastAsia="he-IL"/>
        </w:rPr>
      </w:pPr>
      <w:r>
        <w:rPr>
          <w:rFonts w:hint="cs"/>
          <w:rtl/>
          <w:lang w:eastAsia="he-IL"/>
        </w:rPr>
        <w:t>ה</w:t>
      </w:r>
      <w:r w:rsidR="00225AFC">
        <w:rPr>
          <w:rFonts w:hint="cs"/>
          <w:rtl/>
          <w:lang w:eastAsia="he-IL"/>
        </w:rPr>
        <w:t>ממשלה הכי טובה בהיסטוריה. תגיד, לא הגזמת?</w:t>
      </w:r>
    </w:p>
    <w:p w:rsidR="00225AFC" w:rsidRDefault="00225AFC" w:rsidP="00392F22">
      <w:pPr>
        <w:rPr>
          <w:rtl/>
          <w:lang w:eastAsia="he-IL"/>
        </w:rPr>
      </w:pPr>
    </w:p>
    <w:p w:rsidR="00225AFC" w:rsidRDefault="00225AFC" w:rsidP="00392F22">
      <w:pPr>
        <w:pStyle w:val="af5"/>
        <w:keepNext/>
        <w:rPr>
          <w:rtl/>
        </w:rPr>
      </w:pPr>
      <w:bookmarkStart w:id="2844" w:name="ET_interruption_6162_44"/>
      <w:r w:rsidRPr="00A8700A">
        <w:rPr>
          <w:rStyle w:val="TagStyle"/>
          <w:rtl/>
        </w:rPr>
        <w:t xml:space="preserve"> &lt;&lt; קריאה &gt;&gt; </w:t>
      </w:r>
      <w:r>
        <w:rPr>
          <w:rtl/>
        </w:rPr>
        <w:t>ניסים ואטורי (הליכוד):</w:t>
      </w:r>
      <w:r w:rsidRPr="00A8700A">
        <w:rPr>
          <w:rStyle w:val="TagStyle"/>
          <w:rtl/>
        </w:rPr>
        <w:t xml:space="preserve"> &lt;&lt; קריאה &gt;&gt;</w:t>
      </w:r>
      <w:r>
        <w:rPr>
          <w:rtl/>
        </w:rPr>
        <w:t xml:space="preserve">  </w:t>
      </w:r>
      <w:bookmarkEnd w:id="2844"/>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הממשלה </w:t>
      </w:r>
      <w:bookmarkStart w:id="2845" w:name="_ETM_Q6_563005"/>
      <w:bookmarkEnd w:id="2845"/>
      <w:r>
        <w:rPr>
          <w:rFonts w:hint="cs"/>
          <w:rtl/>
          <w:lang w:eastAsia="he-IL"/>
        </w:rPr>
        <w:t>שלכם הכי גרועה בהיסטוריה.</w:t>
      </w:r>
    </w:p>
    <w:p w:rsidR="00225AFC" w:rsidRDefault="00225AFC" w:rsidP="00392F22">
      <w:pPr>
        <w:rPr>
          <w:rtl/>
          <w:lang w:eastAsia="he-IL"/>
        </w:rPr>
      </w:pPr>
      <w:bookmarkStart w:id="2846" w:name="_ETM_Q6_567765"/>
      <w:bookmarkStart w:id="2847" w:name="_ETM_Q6_567880"/>
      <w:bookmarkEnd w:id="2846"/>
      <w:bookmarkEnd w:id="2847"/>
    </w:p>
    <w:p w:rsidR="00225AFC" w:rsidRDefault="00225AFC" w:rsidP="00392F22">
      <w:pPr>
        <w:pStyle w:val="af5"/>
        <w:keepNext/>
        <w:rPr>
          <w:rtl/>
        </w:rPr>
      </w:pPr>
      <w:bookmarkStart w:id="2848" w:name="ET_interruption_6127_45"/>
      <w:r w:rsidRPr="00A8700A">
        <w:rPr>
          <w:rStyle w:val="TagStyle"/>
          <w:rtl/>
        </w:rPr>
        <w:t xml:space="preserve"> &lt;&lt; קריאה &gt;&gt; </w:t>
      </w:r>
      <w:r>
        <w:rPr>
          <w:rtl/>
        </w:rPr>
        <w:t>ולדימיר בליאק (יש עתיד):</w:t>
      </w:r>
      <w:r w:rsidRPr="00A8700A">
        <w:rPr>
          <w:rStyle w:val="TagStyle"/>
          <w:rtl/>
        </w:rPr>
        <w:t xml:space="preserve"> &lt;&lt; קריאה &gt;&gt;</w:t>
      </w:r>
      <w:r>
        <w:rPr>
          <w:rtl/>
        </w:rPr>
        <w:t xml:space="preserve">  </w:t>
      </w:r>
      <w:bookmarkEnd w:id="2848"/>
    </w:p>
    <w:p w:rsidR="00225AFC" w:rsidRDefault="00225AFC" w:rsidP="00650F2A">
      <w:pPr>
        <w:rPr>
          <w:rtl/>
          <w:lang w:eastAsia="he-IL"/>
        </w:rPr>
      </w:pPr>
    </w:p>
    <w:p w:rsidR="00225AFC" w:rsidRDefault="00225AFC" w:rsidP="00392F22">
      <w:pPr>
        <w:rPr>
          <w:rtl/>
          <w:lang w:eastAsia="he-IL"/>
        </w:rPr>
      </w:pPr>
      <w:bookmarkStart w:id="2849" w:name="_ETM_Q6_565757"/>
      <w:bookmarkStart w:id="2850" w:name="_ETM_Q6_566053"/>
      <w:bookmarkEnd w:id="2849"/>
      <w:bookmarkEnd w:id="2850"/>
      <w:r>
        <w:rPr>
          <w:rFonts w:hint="cs"/>
          <w:rtl/>
          <w:lang w:eastAsia="he-IL"/>
        </w:rPr>
        <w:t>ל</w:t>
      </w:r>
      <w:bookmarkStart w:id="2851" w:name="_ETM_Q6_566150"/>
      <w:bookmarkEnd w:id="2851"/>
      <w:r>
        <w:rPr>
          <w:rFonts w:hint="cs"/>
          <w:rtl/>
          <w:lang w:eastAsia="he-IL"/>
        </w:rPr>
        <w:t>ך תבקש סליחה.</w:t>
      </w:r>
      <w:bookmarkStart w:id="2852" w:name="_ETM_Q6_563279"/>
      <w:bookmarkEnd w:id="2852"/>
    </w:p>
    <w:p w:rsidR="00225AFC" w:rsidRPr="00A8700A" w:rsidRDefault="00225AFC" w:rsidP="00392F22">
      <w:pPr>
        <w:rPr>
          <w:rtl/>
          <w:lang w:eastAsia="he-IL"/>
        </w:rPr>
      </w:pPr>
      <w:bookmarkStart w:id="2853" w:name="_ETM_Q6_563385"/>
      <w:bookmarkEnd w:id="2853"/>
    </w:p>
    <w:p w:rsidR="00225AFC" w:rsidRDefault="00225AFC" w:rsidP="00392F22">
      <w:pPr>
        <w:pStyle w:val="af6"/>
        <w:keepNext/>
        <w:rPr>
          <w:rtl/>
        </w:rPr>
      </w:pPr>
      <w:bookmarkStart w:id="2854" w:name="ET_yor_6423_53"/>
      <w:r w:rsidRPr="002771AD">
        <w:rPr>
          <w:rStyle w:val="TagStyle"/>
          <w:rtl/>
        </w:rPr>
        <w:t xml:space="preserve"> &lt;&lt; יור &gt;&gt; </w:t>
      </w:r>
      <w:r>
        <w:rPr>
          <w:rtl/>
        </w:rPr>
        <w:t>היו"ר אמיר אוחנה:</w:t>
      </w:r>
      <w:r w:rsidRPr="002771AD">
        <w:rPr>
          <w:rStyle w:val="TagStyle"/>
          <w:rtl/>
        </w:rPr>
        <w:t xml:space="preserve"> &lt;&lt; יור &gt;&gt;</w:t>
      </w:r>
      <w:r>
        <w:rPr>
          <w:rtl/>
        </w:rPr>
        <w:t xml:space="preserve">  </w:t>
      </w:r>
      <w:bookmarkEnd w:id="2854"/>
    </w:p>
    <w:p w:rsidR="00225AFC" w:rsidRDefault="00225AFC" w:rsidP="00650F2A">
      <w:pPr>
        <w:rPr>
          <w:rtl/>
          <w:lang w:eastAsia="he-IL"/>
        </w:rPr>
      </w:pPr>
    </w:p>
    <w:p w:rsidR="00225AFC" w:rsidRDefault="00225AFC" w:rsidP="00392F22">
      <w:pPr>
        <w:rPr>
          <w:rtl/>
          <w:lang w:eastAsia="he-IL"/>
        </w:rPr>
      </w:pPr>
      <w:r>
        <w:rPr>
          <w:rFonts w:hint="cs"/>
          <w:rtl/>
          <w:lang w:eastAsia="he-IL"/>
        </w:rPr>
        <w:t>חברת הכנסת שרון ניר, עד שלוש דקות לרשותך.</w:t>
      </w:r>
      <w:bookmarkStart w:id="2855" w:name="_ETM_Q6_573971"/>
      <w:bookmarkEnd w:id="2855"/>
    </w:p>
    <w:p w:rsidR="00225AFC" w:rsidRPr="002771AD" w:rsidRDefault="00225AFC" w:rsidP="00392F22">
      <w:pPr>
        <w:rPr>
          <w:rtl/>
          <w:lang w:eastAsia="he-IL"/>
        </w:rPr>
      </w:pPr>
      <w:bookmarkStart w:id="2856" w:name="_ETM_Q6_574032"/>
      <w:bookmarkEnd w:id="2856"/>
    </w:p>
    <w:p w:rsidR="00225AFC" w:rsidRDefault="00225AFC" w:rsidP="00392F22">
      <w:pPr>
        <w:pStyle w:val="a4"/>
        <w:keepNext/>
        <w:rPr>
          <w:rtl/>
        </w:rPr>
      </w:pPr>
      <w:bookmarkStart w:id="2857" w:name="ET_speaker_6367_22"/>
      <w:r w:rsidRPr="0060615B">
        <w:rPr>
          <w:rStyle w:val="TagStyle"/>
          <w:rtl/>
        </w:rPr>
        <w:t xml:space="preserve"> &lt;&lt; דובר &gt;&gt; </w:t>
      </w:r>
      <w:bookmarkStart w:id="2858" w:name="_Toc172557266"/>
      <w:bookmarkStart w:id="2859" w:name="_Toc172580994"/>
      <w:bookmarkStart w:id="2860" w:name="_Toc172583156"/>
      <w:bookmarkStart w:id="2861" w:name="_Toc172583845"/>
      <w:r>
        <w:rPr>
          <w:rtl/>
        </w:rPr>
        <w:t>שרון ניר (ישראל ביתנו):</w:t>
      </w:r>
      <w:bookmarkEnd w:id="2858"/>
      <w:bookmarkEnd w:id="2859"/>
      <w:bookmarkEnd w:id="2860"/>
      <w:bookmarkEnd w:id="2861"/>
      <w:r w:rsidRPr="0060615B">
        <w:rPr>
          <w:rStyle w:val="TagStyle"/>
          <w:rtl/>
        </w:rPr>
        <w:t xml:space="preserve"> &lt;&lt; דובר &gt;&gt;</w:t>
      </w:r>
      <w:r>
        <w:rPr>
          <w:rtl/>
        </w:rPr>
        <w:t xml:space="preserve">  </w:t>
      </w:r>
      <w:bookmarkEnd w:id="2857"/>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תודה רבה, אדוני. אדוני היושב-ראש, חבריי חברי </w:t>
      </w:r>
      <w:bookmarkStart w:id="2862" w:name="_ETM_Q6_579492"/>
      <w:bookmarkEnd w:id="2862"/>
      <w:r>
        <w:rPr>
          <w:rFonts w:hint="cs"/>
          <w:rtl/>
          <w:lang w:eastAsia="he-IL"/>
        </w:rPr>
        <w:t xml:space="preserve">הכנסת, האיום האיראני על </w:t>
      </w:r>
      <w:r>
        <w:rPr>
          <w:rtl/>
          <w:lang w:eastAsia="he-IL"/>
        </w:rPr>
        <w:t>מדינת ישראל הולך ומתגבר, ונדמה שראש הממשלה</w:t>
      </w:r>
      <w:r w:rsidR="00F4672D">
        <w:rPr>
          <w:rFonts w:hint="cs"/>
          <w:rtl/>
          <w:lang w:eastAsia="he-IL"/>
        </w:rPr>
        <w:t>,</w:t>
      </w:r>
      <w:r>
        <w:rPr>
          <w:rtl/>
          <w:lang w:eastAsia="he-IL"/>
        </w:rPr>
        <w:t xml:space="preserve"> כהרגלו</w:t>
      </w:r>
      <w:r w:rsidR="00F4672D">
        <w:rPr>
          <w:rFonts w:hint="cs"/>
          <w:rtl/>
          <w:lang w:eastAsia="he-IL"/>
        </w:rPr>
        <w:t>,</w:t>
      </w:r>
      <w:r>
        <w:rPr>
          <w:rtl/>
          <w:lang w:eastAsia="he-IL"/>
        </w:rPr>
        <w:t xml:space="preserve"> מחלי</w:t>
      </w:r>
      <w:r>
        <w:rPr>
          <w:rFonts w:hint="cs"/>
          <w:rtl/>
          <w:lang w:eastAsia="he-IL"/>
        </w:rPr>
        <w:t>ט</w:t>
      </w:r>
      <w:r>
        <w:rPr>
          <w:rtl/>
          <w:lang w:eastAsia="he-IL"/>
        </w:rPr>
        <w:t xml:space="preserve"> שלא להחליט. יותר גרוע מלקבל החלטה גרועה זה לא לקבל החלטה בכלל</w:t>
      </w:r>
      <w:r>
        <w:rPr>
          <w:rFonts w:hint="cs"/>
          <w:rtl/>
          <w:lang w:eastAsia="he-IL"/>
        </w:rPr>
        <w:t>.</w:t>
      </w:r>
    </w:p>
    <w:p w:rsidR="00225AFC" w:rsidRDefault="00225AFC" w:rsidP="00392F22">
      <w:pPr>
        <w:rPr>
          <w:rtl/>
          <w:lang w:eastAsia="he-IL"/>
        </w:rPr>
      </w:pPr>
      <w:bookmarkStart w:id="2863" w:name="_ETM_Q6_594214"/>
      <w:bookmarkStart w:id="2864" w:name="_ETM_Q6_594261"/>
      <w:bookmarkEnd w:id="2863"/>
      <w:bookmarkEnd w:id="2864"/>
    </w:p>
    <w:p w:rsidR="00225AFC" w:rsidRDefault="00225AFC" w:rsidP="00392F22">
      <w:pPr>
        <w:rPr>
          <w:rtl/>
          <w:lang w:eastAsia="he-IL"/>
        </w:rPr>
      </w:pPr>
      <w:r>
        <w:rPr>
          <w:rtl/>
          <w:lang w:eastAsia="he-IL"/>
        </w:rPr>
        <w:t>ממשלת ישראל חייבת לשנות את סדר העדיפויות שלה ולטפל בראש התמנון.</w:t>
      </w:r>
      <w:r>
        <w:rPr>
          <w:rFonts w:hint="cs"/>
          <w:rtl/>
          <w:lang w:eastAsia="he-IL"/>
        </w:rPr>
        <w:t xml:space="preserve"> איראן זה </w:t>
      </w:r>
      <w:r>
        <w:rPr>
          <w:rtl/>
          <w:lang w:eastAsia="he-IL"/>
        </w:rPr>
        <w:t>מקור הרוע</w:t>
      </w:r>
      <w:r>
        <w:rPr>
          <w:rFonts w:hint="cs"/>
          <w:rtl/>
          <w:lang w:eastAsia="he-IL"/>
        </w:rPr>
        <w:t xml:space="preserve">. </w:t>
      </w:r>
      <w:bookmarkStart w:id="2865" w:name="_ETM_Q6_605992"/>
      <w:bookmarkEnd w:id="2865"/>
      <w:r>
        <w:rPr>
          <w:rtl/>
          <w:lang w:eastAsia="he-IL"/>
        </w:rPr>
        <w:t>האסטרטגיה האיראנית היא למעשה להתיש את צה</w:t>
      </w:r>
      <w:r>
        <w:rPr>
          <w:rFonts w:hint="cs"/>
          <w:rtl/>
          <w:lang w:eastAsia="he-IL"/>
        </w:rPr>
        <w:t>"</w:t>
      </w:r>
      <w:r>
        <w:rPr>
          <w:rtl/>
          <w:lang w:eastAsia="he-IL"/>
        </w:rPr>
        <w:t>ל ב</w:t>
      </w:r>
      <w:r>
        <w:rPr>
          <w:rFonts w:hint="cs"/>
          <w:rtl/>
          <w:lang w:eastAsia="he-IL"/>
        </w:rPr>
        <w:t>כל ה</w:t>
      </w:r>
      <w:r>
        <w:rPr>
          <w:rtl/>
          <w:lang w:eastAsia="he-IL"/>
        </w:rPr>
        <w:t xml:space="preserve">זירות </w:t>
      </w:r>
      <w:r>
        <w:rPr>
          <w:rFonts w:hint="eastAsia"/>
          <w:rtl/>
          <w:lang w:eastAsia="he-IL"/>
        </w:rPr>
        <w:t>–</w:t>
      </w:r>
      <w:r>
        <w:rPr>
          <w:rtl/>
          <w:lang w:eastAsia="he-IL"/>
        </w:rPr>
        <w:t xml:space="preserve"> </w:t>
      </w:r>
      <w:proofErr w:type="spellStart"/>
      <w:r>
        <w:rPr>
          <w:rtl/>
          <w:lang w:eastAsia="he-IL"/>
        </w:rPr>
        <w:t>החות</w:t>
      </w:r>
      <w:r>
        <w:rPr>
          <w:rFonts w:hint="cs"/>
          <w:rtl/>
          <w:lang w:eastAsia="he-IL"/>
        </w:rPr>
        <w:t>'</w:t>
      </w:r>
      <w:r>
        <w:rPr>
          <w:rtl/>
          <w:lang w:eastAsia="he-IL"/>
        </w:rPr>
        <w:t>ים</w:t>
      </w:r>
      <w:proofErr w:type="spellEnd"/>
      <w:r>
        <w:rPr>
          <w:rtl/>
          <w:lang w:eastAsia="he-IL"/>
        </w:rPr>
        <w:t xml:space="preserve"> בתימן, חמאס בעזה</w:t>
      </w:r>
      <w:r>
        <w:rPr>
          <w:rFonts w:hint="cs"/>
          <w:rtl/>
          <w:lang w:eastAsia="he-IL"/>
        </w:rPr>
        <w:t xml:space="preserve">, </w:t>
      </w:r>
      <w:proofErr w:type="spellStart"/>
      <w:r>
        <w:rPr>
          <w:rFonts w:hint="cs"/>
          <w:rtl/>
          <w:lang w:eastAsia="he-IL"/>
        </w:rPr>
        <w:t>ב</w:t>
      </w:r>
      <w:r>
        <w:rPr>
          <w:rtl/>
          <w:lang w:eastAsia="he-IL"/>
        </w:rPr>
        <w:t>איו</w:t>
      </w:r>
      <w:r>
        <w:rPr>
          <w:rFonts w:hint="cs"/>
          <w:rtl/>
          <w:lang w:eastAsia="he-IL"/>
        </w:rPr>
        <w:t>"</w:t>
      </w:r>
      <w:r>
        <w:rPr>
          <w:rtl/>
          <w:lang w:eastAsia="he-IL"/>
        </w:rPr>
        <w:t>ש</w:t>
      </w:r>
      <w:proofErr w:type="spellEnd"/>
      <w:r>
        <w:rPr>
          <w:rFonts w:hint="cs"/>
          <w:rtl/>
          <w:lang w:eastAsia="he-IL"/>
        </w:rPr>
        <w:t xml:space="preserve">, </w:t>
      </w:r>
      <w:r>
        <w:rPr>
          <w:rtl/>
          <w:lang w:eastAsia="he-IL"/>
        </w:rPr>
        <w:t>בלבנון, חיזבאללה, מיליציות שיעיות בסוריה ובעיראק</w:t>
      </w:r>
      <w:r>
        <w:rPr>
          <w:rFonts w:hint="cs"/>
          <w:rtl/>
          <w:lang w:eastAsia="he-IL"/>
        </w:rPr>
        <w:t>,</w:t>
      </w:r>
      <w:r>
        <w:rPr>
          <w:rtl/>
          <w:lang w:eastAsia="he-IL"/>
        </w:rPr>
        <w:t xml:space="preserve"> וכל זאת </w:t>
      </w:r>
      <w:r>
        <w:rPr>
          <w:rFonts w:hint="cs"/>
          <w:rtl/>
          <w:lang w:eastAsia="he-IL"/>
        </w:rPr>
        <w:t xml:space="preserve">כדי </w:t>
      </w:r>
      <w:r>
        <w:rPr>
          <w:rtl/>
          <w:lang w:eastAsia="he-IL"/>
        </w:rPr>
        <w:t>למנוע מאי</w:t>
      </w:r>
      <w:r>
        <w:rPr>
          <w:rFonts w:hint="cs"/>
          <w:rtl/>
          <w:lang w:eastAsia="he-IL"/>
        </w:rPr>
        <w:t>ת</w:t>
      </w:r>
      <w:r>
        <w:rPr>
          <w:rtl/>
          <w:lang w:eastAsia="he-IL"/>
        </w:rPr>
        <w:t>נו ל</w:t>
      </w:r>
      <w:r>
        <w:rPr>
          <w:rFonts w:hint="cs"/>
          <w:rtl/>
          <w:lang w:eastAsia="he-IL"/>
        </w:rPr>
        <w:t>הגיע</w:t>
      </w:r>
      <w:r>
        <w:rPr>
          <w:rtl/>
          <w:lang w:eastAsia="he-IL"/>
        </w:rPr>
        <w:t xml:space="preserve"> לטיפול </w:t>
      </w:r>
      <w:r>
        <w:rPr>
          <w:rFonts w:hint="cs"/>
          <w:rtl/>
          <w:lang w:eastAsia="he-IL"/>
        </w:rPr>
        <w:t>ה</w:t>
      </w:r>
      <w:r>
        <w:rPr>
          <w:rtl/>
          <w:lang w:eastAsia="he-IL"/>
        </w:rPr>
        <w:t xml:space="preserve">שורש. </w:t>
      </w:r>
    </w:p>
    <w:p w:rsidR="00225AFC" w:rsidRDefault="00225AFC" w:rsidP="00392F22">
      <w:pPr>
        <w:rPr>
          <w:rtl/>
          <w:lang w:eastAsia="he-IL"/>
        </w:rPr>
      </w:pPr>
    </w:p>
    <w:p w:rsidR="00225AFC" w:rsidRDefault="00225AFC" w:rsidP="00392F22">
      <w:pPr>
        <w:rPr>
          <w:rtl/>
          <w:lang w:eastAsia="he-IL"/>
        </w:rPr>
      </w:pPr>
      <w:bookmarkStart w:id="2866" w:name="_ETM_Q6_622669"/>
      <w:bookmarkStart w:id="2867" w:name="_ETM_Q6_622697"/>
      <w:bookmarkEnd w:id="2866"/>
      <w:bookmarkEnd w:id="2867"/>
      <w:r>
        <w:rPr>
          <w:rtl/>
          <w:lang w:eastAsia="he-IL"/>
        </w:rPr>
        <w:t xml:space="preserve">איראן יצרה טבעת חנק סביב מדינת ישראל. רק בסוף השבוע האחרון אמר </w:t>
      </w:r>
      <w:proofErr w:type="spellStart"/>
      <w:r>
        <w:rPr>
          <w:rtl/>
          <w:lang w:eastAsia="he-IL"/>
        </w:rPr>
        <w:t>בלינקן</w:t>
      </w:r>
      <w:proofErr w:type="spellEnd"/>
      <w:r>
        <w:rPr>
          <w:rtl/>
          <w:lang w:eastAsia="he-IL"/>
        </w:rPr>
        <w:t xml:space="preserve"> שאיראן במרחק של שבועיים מנקודת הפריצה לייצור חומר </w:t>
      </w:r>
      <w:r>
        <w:rPr>
          <w:rFonts w:hint="cs"/>
          <w:rtl/>
          <w:lang w:eastAsia="he-IL"/>
        </w:rPr>
        <w:t xml:space="preserve">גרעיני </w:t>
      </w:r>
      <w:r>
        <w:rPr>
          <w:rtl/>
          <w:lang w:eastAsia="he-IL"/>
        </w:rPr>
        <w:t>בקיע</w:t>
      </w:r>
      <w:r>
        <w:rPr>
          <w:rFonts w:hint="cs"/>
          <w:rtl/>
          <w:lang w:eastAsia="he-IL"/>
        </w:rPr>
        <w:t>.</w:t>
      </w:r>
      <w:r>
        <w:rPr>
          <w:rtl/>
          <w:lang w:eastAsia="he-IL"/>
        </w:rPr>
        <w:t xml:space="preserve"> באותו רגע היה מקום לכנס דיון קבינט בנושא איראן וגרורותיה. אך </w:t>
      </w:r>
      <w:r>
        <w:rPr>
          <w:rFonts w:hint="cs"/>
          <w:rtl/>
          <w:lang w:eastAsia="he-IL"/>
        </w:rPr>
        <w:t xml:space="preserve">מה אנחנו שומעים </w:t>
      </w:r>
      <w:r>
        <w:rPr>
          <w:rtl/>
          <w:lang w:eastAsia="he-IL"/>
        </w:rPr>
        <w:t>במקום זאת</w:t>
      </w:r>
      <w:r>
        <w:rPr>
          <w:rFonts w:hint="cs"/>
          <w:rtl/>
          <w:lang w:eastAsia="he-IL"/>
        </w:rPr>
        <w:t>?</w:t>
      </w:r>
      <w:r>
        <w:rPr>
          <w:rtl/>
          <w:lang w:eastAsia="he-IL"/>
        </w:rPr>
        <w:t xml:space="preserve"> אנחנו שומעים על קבינט שלא מתפקד, על ראש ממשלה </w:t>
      </w:r>
      <w:proofErr w:type="spellStart"/>
      <w:r>
        <w:rPr>
          <w:rtl/>
          <w:lang w:eastAsia="he-IL"/>
        </w:rPr>
        <w:t>שממדר</w:t>
      </w:r>
      <w:proofErr w:type="spellEnd"/>
      <w:r>
        <w:rPr>
          <w:rtl/>
          <w:lang w:eastAsia="he-IL"/>
        </w:rPr>
        <w:t xml:space="preserve"> חברי קבינט, על חברי קבינט שלא משתתפים בהחלטות קריטיות וטוענים שהם חותמת גומי. </w:t>
      </w:r>
    </w:p>
    <w:p w:rsidR="00225AFC" w:rsidRDefault="00225AFC" w:rsidP="00392F22">
      <w:pPr>
        <w:rPr>
          <w:rtl/>
          <w:lang w:eastAsia="he-IL"/>
        </w:rPr>
      </w:pPr>
      <w:bookmarkStart w:id="2868" w:name="_ETM_Q6_653518"/>
      <w:bookmarkStart w:id="2869" w:name="_ETM_Q6_653556"/>
      <w:bookmarkEnd w:id="2868"/>
      <w:bookmarkEnd w:id="2869"/>
    </w:p>
    <w:p w:rsidR="00225AFC" w:rsidRDefault="00225AFC" w:rsidP="00280586">
      <w:pPr>
        <w:rPr>
          <w:rtl/>
          <w:lang w:eastAsia="he-IL"/>
        </w:rPr>
      </w:pPr>
      <w:r>
        <w:rPr>
          <w:rtl/>
          <w:lang w:eastAsia="he-IL"/>
        </w:rPr>
        <w:t>כפי שאמר ראש הממשלה בנאומו: במזרח התיכון מעריכים את החזק והנחוש, אך לצערי</w:t>
      </w:r>
      <w:r>
        <w:rPr>
          <w:rFonts w:hint="cs"/>
          <w:rtl/>
          <w:lang w:eastAsia="he-IL"/>
        </w:rPr>
        <w:t>,</w:t>
      </w:r>
      <w:r>
        <w:rPr>
          <w:rtl/>
          <w:lang w:eastAsia="he-IL"/>
        </w:rPr>
        <w:t xml:space="preserve"> יש פער תהומי בין האמירות שלו </w:t>
      </w:r>
      <w:bookmarkStart w:id="2870" w:name="_ETM_Q6_665654"/>
      <w:bookmarkEnd w:id="2870"/>
      <w:r>
        <w:rPr>
          <w:rtl/>
          <w:lang w:eastAsia="he-IL"/>
        </w:rPr>
        <w:t xml:space="preserve">לבין הביצוע בפועל. </w:t>
      </w:r>
      <w:bookmarkStart w:id="2871" w:name="_ETM_Q6_668390"/>
      <w:bookmarkStart w:id="2872" w:name="_ETM_Q6_668431"/>
      <w:bookmarkEnd w:id="2871"/>
      <w:bookmarkEnd w:id="2872"/>
      <w:r>
        <w:rPr>
          <w:rtl/>
          <w:lang w:eastAsia="he-IL"/>
        </w:rPr>
        <w:t xml:space="preserve">הדבר היחיד שראש הממשלה שלנו נחוש לגביו </w:t>
      </w:r>
      <w:r>
        <w:rPr>
          <w:rFonts w:hint="cs"/>
          <w:rtl/>
          <w:lang w:eastAsia="he-IL"/>
        </w:rPr>
        <w:t>הוא</w:t>
      </w:r>
      <w:r>
        <w:rPr>
          <w:rtl/>
          <w:lang w:eastAsia="he-IL"/>
        </w:rPr>
        <w:t xml:space="preserve"> לשמור על הכ</w:t>
      </w:r>
      <w:r>
        <w:rPr>
          <w:rFonts w:hint="cs"/>
          <w:rtl/>
          <w:lang w:eastAsia="he-IL"/>
        </w:rPr>
        <w:t>י</w:t>
      </w:r>
      <w:r>
        <w:rPr>
          <w:rtl/>
          <w:lang w:eastAsia="he-IL"/>
        </w:rPr>
        <w:t>סא שלו. ההרתעה קרסה</w:t>
      </w:r>
      <w:r>
        <w:rPr>
          <w:rFonts w:hint="cs"/>
          <w:rtl/>
          <w:lang w:eastAsia="he-IL"/>
        </w:rPr>
        <w:t>,</w:t>
      </w:r>
      <w:r>
        <w:rPr>
          <w:rtl/>
          <w:lang w:eastAsia="he-IL"/>
        </w:rPr>
        <w:t xml:space="preserve"> צריך להודות בכך</w:t>
      </w:r>
      <w:r>
        <w:rPr>
          <w:rFonts w:hint="cs"/>
          <w:rtl/>
          <w:lang w:eastAsia="he-IL"/>
        </w:rPr>
        <w:t>.</w:t>
      </w:r>
      <w:r>
        <w:rPr>
          <w:rtl/>
          <w:lang w:eastAsia="he-IL"/>
        </w:rPr>
        <w:t xml:space="preserve"> </w:t>
      </w:r>
      <w:bookmarkStart w:id="2873" w:name="_ETM_Q6_699243"/>
      <w:bookmarkStart w:id="2874" w:name="_ETM_Q6_699318"/>
      <w:bookmarkStart w:id="2875" w:name="_ETM_Q6_699364"/>
      <w:bookmarkStart w:id="2876" w:name="_ETM_Q6_699461"/>
      <w:bookmarkEnd w:id="2873"/>
      <w:bookmarkEnd w:id="2874"/>
      <w:bookmarkEnd w:id="2875"/>
      <w:bookmarkEnd w:id="2876"/>
      <w:r>
        <w:rPr>
          <w:rtl/>
          <w:lang w:eastAsia="he-IL"/>
        </w:rPr>
        <w:t xml:space="preserve">מדינת ישראל לא יכולה להרשות לעצמה להיות ילד </w:t>
      </w:r>
      <w:proofErr w:type="spellStart"/>
      <w:r>
        <w:rPr>
          <w:rtl/>
          <w:lang w:eastAsia="he-IL"/>
        </w:rPr>
        <w:t>הכאפות</w:t>
      </w:r>
      <w:proofErr w:type="spellEnd"/>
      <w:r>
        <w:rPr>
          <w:rtl/>
          <w:lang w:eastAsia="he-IL"/>
        </w:rPr>
        <w:t xml:space="preserve"> של המזרח התיכון. בהיעדר אסטרטגיה ברורה ופעילות נחושה</w:t>
      </w:r>
      <w:r>
        <w:rPr>
          <w:rFonts w:hint="cs"/>
          <w:rtl/>
          <w:lang w:eastAsia="he-IL"/>
        </w:rPr>
        <w:t>,</w:t>
      </w:r>
      <w:r>
        <w:rPr>
          <w:rtl/>
          <w:lang w:eastAsia="he-IL"/>
        </w:rPr>
        <w:t xml:space="preserve"> הקובעת שדין אילת ודין קריית שמונה כדין תל</w:t>
      </w:r>
      <w:r>
        <w:rPr>
          <w:rFonts w:hint="cs"/>
          <w:rtl/>
          <w:lang w:eastAsia="he-IL"/>
        </w:rPr>
        <w:t xml:space="preserve"> </w:t>
      </w:r>
      <w:r>
        <w:rPr>
          <w:rtl/>
          <w:lang w:eastAsia="he-IL"/>
        </w:rPr>
        <w:t>אביב</w:t>
      </w:r>
      <w:r>
        <w:rPr>
          <w:rFonts w:hint="cs"/>
          <w:rtl/>
          <w:lang w:eastAsia="he-IL"/>
        </w:rPr>
        <w:t>,</w:t>
      </w:r>
      <w:r>
        <w:rPr>
          <w:rtl/>
          <w:lang w:eastAsia="he-IL"/>
        </w:rPr>
        <w:t xml:space="preserve"> האויב ימשיך למתוח </w:t>
      </w:r>
      <w:r>
        <w:rPr>
          <w:rFonts w:hint="cs"/>
          <w:rtl/>
          <w:lang w:eastAsia="he-IL"/>
        </w:rPr>
        <w:t>את ה</w:t>
      </w:r>
      <w:r>
        <w:rPr>
          <w:rtl/>
          <w:lang w:eastAsia="he-IL"/>
        </w:rPr>
        <w:t xml:space="preserve">גבולות. </w:t>
      </w:r>
      <w:bookmarkStart w:id="2877" w:name="_ETM_Q6_693910"/>
      <w:bookmarkStart w:id="2878" w:name="_ETM_Q6_693951"/>
      <w:bookmarkEnd w:id="2877"/>
      <w:bookmarkEnd w:id="2878"/>
      <w:r>
        <w:rPr>
          <w:rtl/>
          <w:lang w:eastAsia="he-IL"/>
        </w:rPr>
        <w:t xml:space="preserve">מדינת ישראל חייבת לגבות מחיר מכל אויב </w:t>
      </w:r>
      <w:r>
        <w:rPr>
          <w:rFonts w:hint="cs"/>
          <w:rtl/>
          <w:lang w:eastAsia="he-IL"/>
        </w:rPr>
        <w:t xml:space="preserve">בכל מצב ובכל תנאי </w:t>
      </w:r>
      <w:r>
        <w:rPr>
          <w:rtl/>
          <w:lang w:eastAsia="he-IL"/>
        </w:rPr>
        <w:t xml:space="preserve">על פגיעה בריבונותה. </w:t>
      </w:r>
      <w:r>
        <w:rPr>
          <w:rFonts w:hint="cs"/>
          <w:rtl/>
          <w:lang w:eastAsia="he-IL"/>
        </w:rPr>
        <w:t xml:space="preserve">עלינו לעקור את האיום מהשורש. </w:t>
      </w:r>
    </w:p>
    <w:p w:rsidR="00225AFC" w:rsidRDefault="00225AFC" w:rsidP="00392F22">
      <w:pPr>
        <w:rPr>
          <w:rtl/>
          <w:lang w:eastAsia="he-IL"/>
        </w:rPr>
      </w:pPr>
      <w:bookmarkStart w:id="2879" w:name="_ETM_Q6_704263"/>
      <w:bookmarkEnd w:id="2879"/>
    </w:p>
    <w:p w:rsidR="00225AFC" w:rsidRDefault="00225AFC" w:rsidP="00280586">
      <w:pPr>
        <w:rPr>
          <w:rtl/>
          <w:lang w:eastAsia="he-IL"/>
        </w:rPr>
      </w:pPr>
      <w:r>
        <w:rPr>
          <w:rtl/>
          <w:lang w:eastAsia="he-IL"/>
        </w:rPr>
        <w:t>תפיסת הביטחון של מדינת ישראל מאז ומתמיד</w:t>
      </w:r>
      <w:r>
        <w:rPr>
          <w:rFonts w:hint="cs"/>
          <w:rtl/>
          <w:lang w:eastAsia="he-IL"/>
        </w:rPr>
        <w:t>, עוד מתקופת ימי בן</w:t>
      </w:r>
      <w:r w:rsidR="00280586">
        <w:rPr>
          <w:rFonts w:hint="cs"/>
          <w:rtl/>
          <w:lang w:eastAsia="he-IL"/>
        </w:rPr>
        <w:t>-</w:t>
      </w:r>
      <w:r>
        <w:rPr>
          <w:rFonts w:hint="cs"/>
          <w:rtl/>
          <w:lang w:eastAsia="he-IL"/>
        </w:rPr>
        <w:t>גוריון,</w:t>
      </w:r>
      <w:r>
        <w:rPr>
          <w:rtl/>
          <w:lang w:eastAsia="he-IL"/>
        </w:rPr>
        <w:t xml:space="preserve"> כללה את המרכיבים הבאים: הרתעה, התרעה והכרעה. לא ייתכן שההרתעה </w:t>
      </w:r>
      <w:r>
        <w:rPr>
          <w:rFonts w:hint="cs"/>
          <w:rtl/>
          <w:lang w:eastAsia="he-IL"/>
        </w:rPr>
        <w:t xml:space="preserve">קורסת </w:t>
      </w:r>
      <w:r>
        <w:rPr>
          <w:rtl/>
          <w:lang w:eastAsia="he-IL"/>
        </w:rPr>
        <w:t>לתוך עצמה</w:t>
      </w:r>
      <w:r>
        <w:rPr>
          <w:rFonts w:hint="cs"/>
          <w:rtl/>
          <w:lang w:eastAsia="he-IL"/>
        </w:rPr>
        <w:t>,</w:t>
      </w:r>
      <w:r>
        <w:rPr>
          <w:rtl/>
          <w:lang w:eastAsia="he-IL"/>
        </w:rPr>
        <w:t xml:space="preserve"> והממשלה </w:t>
      </w:r>
      <w:r>
        <w:rPr>
          <w:rFonts w:hint="cs"/>
          <w:rtl/>
          <w:lang w:eastAsia="he-IL"/>
        </w:rPr>
        <w:t xml:space="preserve">הזאת ממשיכה </w:t>
      </w:r>
      <w:r>
        <w:rPr>
          <w:rtl/>
          <w:lang w:eastAsia="he-IL"/>
        </w:rPr>
        <w:t xml:space="preserve">בשלה. </w:t>
      </w:r>
      <w:bookmarkStart w:id="2880" w:name="_ETM_Q6_726998"/>
      <w:bookmarkEnd w:id="2880"/>
      <w:r>
        <w:rPr>
          <w:rFonts w:hint="cs"/>
          <w:rtl/>
          <w:lang w:eastAsia="he-IL"/>
        </w:rPr>
        <w:t xml:space="preserve">תודה רבה. </w:t>
      </w:r>
    </w:p>
    <w:p w:rsidR="00225AFC" w:rsidRDefault="00225AFC" w:rsidP="00392F22">
      <w:pPr>
        <w:rPr>
          <w:rtl/>
          <w:lang w:eastAsia="he-IL"/>
        </w:rPr>
      </w:pPr>
      <w:r>
        <w:rPr>
          <w:rFonts w:hint="cs"/>
          <w:rtl/>
          <w:lang w:eastAsia="he-IL"/>
        </w:rPr>
        <w:t xml:space="preserve"> </w:t>
      </w:r>
    </w:p>
    <w:p w:rsidR="00225AFC" w:rsidRDefault="00225AFC" w:rsidP="00392F22">
      <w:pPr>
        <w:pStyle w:val="af6"/>
        <w:keepNext/>
        <w:rPr>
          <w:rtl/>
        </w:rPr>
      </w:pPr>
      <w:bookmarkStart w:id="2881" w:name="ET_yor_6423_23"/>
      <w:r w:rsidRPr="0060615B">
        <w:rPr>
          <w:rStyle w:val="TagStyle"/>
          <w:rtl/>
        </w:rPr>
        <w:t xml:space="preserve"> &lt;&lt; יור &gt;&gt; </w:t>
      </w:r>
      <w:r>
        <w:rPr>
          <w:rtl/>
        </w:rPr>
        <w:t>היו"ר אמיר אוחנה:</w:t>
      </w:r>
      <w:r w:rsidRPr="0060615B">
        <w:rPr>
          <w:rStyle w:val="TagStyle"/>
          <w:rtl/>
        </w:rPr>
        <w:t xml:space="preserve"> &lt;&lt; יור &gt;&gt;</w:t>
      </w:r>
      <w:r>
        <w:rPr>
          <w:rtl/>
        </w:rPr>
        <w:t xml:space="preserve">  </w:t>
      </w:r>
      <w:bookmarkEnd w:id="2881"/>
    </w:p>
    <w:p w:rsidR="00225AFC" w:rsidRDefault="00225AFC" w:rsidP="00650F2A">
      <w:pPr>
        <w:rPr>
          <w:rtl/>
          <w:lang w:eastAsia="he-IL"/>
        </w:rPr>
      </w:pPr>
    </w:p>
    <w:p w:rsidR="00225AFC" w:rsidRDefault="00225AFC" w:rsidP="00392F22">
      <w:pPr>
        <w:rPr>
          <w:rtl/>
          <w:lang w:eastAsia="he-IL"/>
        </w:rPr>
      </w:pPr>
      <w:r>
        <w:rPr>
          <w:rFonts w:hint="cs"/>
          <w:rtl/>
          <w:lang w:eastAsia="he-IL"/>
        </w:rPr>
        <w:t xml:space="preserve">תודה רבה. חבר הכנסת עודד פורר </w:t>
      </w:r>
      <w:r>
        <w:rPr>
          <w:rtl/>
          <w:lang w:eastAsia="he-IL"/>
        </w:rPr>
        <w:t>–</w:t>
      </w:r>
      <w:r>
        <w:rPr>
          <w:rFonts w:hint="cs"/>
          <w:rtl/>
          <w:lang w:eastAsia="he-IL"/>
        </w:rPr>
        <w:t xml:space="preserve"> </w:t>
      </w:r>
      <w:bookmarkStart w:id="2882" w:name="_ETM_Q6_733041"/>
      <w:bookmarkEnd w:id="2882"/>
      <w:r>
        <w:rPr>
          <w:rFonts w:hint="cs"/>
          <w:rtl/>
          <w:lang w:eastAsia="he-IL"/>
        </w:rPr>
        <w:t xml:space="preserve">אינו נוכח; חבר הכנסת ווליד טאהא </w:t>
      </w:r>
      <w:r>
        <w:rPr>
          <w:rtl/>
          <w:lang w:eastAsia="he-IL"/>
        </w:rPr>
        <w:t>–</w:t>
      </w:r>
      <w:r>
        <w:rPr>
          <w:rFonts w:hint="cs"/>
          <w:rtl/>
          <w:lang w:eastAsia="he-IL"/>
        </w:rPr>
        <w:t xml:space="preserve"> אינו נוכח. </w:t>
      </w:r>
      <w:bookmarkStart w:id="2883" w:name="_ETM_Q6_738463"/>
      <w:bookmarkEnd w:id="2883"/>
      <w:r>
        <w:rPr>
          <w:rFonts w:hint="cs"/>
          <w:rtl/>
          <w:lang w:eastAsia="he-IL"/>
        </w:rPr>
        <w:t>חבר הכנסת רון כץ, ב</w:t>
      </w:r>
      <w:bookmarkStart w:id="2884" w:name="_ETM_Q6_745609"/>
      <w:bookmarkEnd w:id="2884"/>
      <w:r>
        <w:rPr>
          <w:rFonts w:hint="cs"/>
          <w:rtl/>
          <w:lang w:eastAsia="he-IL"/>
        </w:rPr>
        <w:t>בקשה.</w:t>
      </w:r>
    </w:p>
    <w:p w:rsidR="00225AFC" w:rsidRDefault="00225AFC" w:rsidP="00392F22">
      <w:pPr>
        <w:rPr>
          <w:rtl/>
          <w:lang w:eastAsia="he-IL"/>
        </w:rPr>
      </w:pPr>
      <w:bookmarkStart w:id="2885" w:name="_ETM_Q6_737708"/>
      <w:bookmarkStart w:id="2886" w:name="_ETM_Q6_737793"/>
      <w:bookmarkEnd w:id="2885"/>
      <w:bookmarkEnd w:id="2886"/>
    </w:p>
    <w:p w:rsidR="00225AFC" w:rsidRDefault="00225AFC" w:rsidP="00392F22">
      <w:pPr>
        <w:pStyle w:val="a4"/>
        <w:keepNext/>
        <w:rPr>
          <w:rtl/>
        </w:rPr>
      </w:pPr>
      <w:bookmarkStart w:id="2887" w:name="ET_speaker_6151_10"/>
      <w:r w:rsidRPr="001F4061">
        <w:rPr>
          <w:rStyle w:val="TagStyle"/>
          <w:rtl/>
        </w:rPr>
        <w:t>&lt;&lt; דובר &gt;&gt;</w:t>
      </w:r>
      <w:r w:rsidRPr="004F6D9A">
        <w:rPr>
          <w:rStyle w:val="TagStyle"/>
          <w:rtl/>
        </w:rPr>
        <w:t xml:space="preserve"> </w:t>
      </w:r>
      <w:bookmarkStart w:id="2888" w:name="_Toc172557267"/>
      <w:bookmarkStart w:id="2889" w:name="_Toc172580995"/>
      <w:bookmarkStart w:id="2890" w:name="_Toc172583157"/>
      <w:bookmarkStart w:id="2891" w:name="_Toc172583846"/>
      <w:r>
        <w:rPr>
          <w:rtl/>
        </w:rPr>
        <w:t>רון כץ (יש עתיד):</w:t>
      </w:r>
      <w:bookmarkEnd w:id="2888"/>
      <w:bookmarkEnd w:id="2889"/>
      <w:bookmarkEnd w:id="2890"/>
      <w:bookmarkEnd w:id="2891"/>
      <w:r w:rsidRPr="004F6D9A">
        <w:rPr>
          <w:rStyle w:val="TagStyle"/>
          <w:rtl/>
        </w:rPr>
        <w:t xml:space="preserve"> </w:t>
      </w:r>
      <w:r w:rsidRPr="001F4061">
        <w:rPr>
          <w:rStyle w:val="TagStyle"/>
          <w:rtl/>
        </w:rPr>
        <w:t>&lt;&lt; דובר &gt;&gt;</w:t>
      </w:r>
      <w:r>
        <w:rPr>
          <w:rtl/>
        </w:rPr>
        <w:t xml:space="preserve">  </w:t>
      </w:r>
      <w:bookmarkEnd w:id="2887"/>
    </w:p>
    <w:p w:rsidR="00225AFC" w:rsidRDefault="00225AFC" w:rsidP="00650F2A">
      <w:pPr>
        <w:rPr>
          <w:rtl/>
        </w:rPr>
      </w:pPr>
    </w:p>
    <w:p w:rsidR="00225AFC" w:rsidRDefault="00225AFC" w:rsidP="00392F22">
      <w:pPr>
        <w:rPr>
          <w:rtl/>
        </w:rPr>
      </w:pPr>
      <w:bookmarkStart w:id="2892" w:name="_ETM_Q7_153776"/>
      <w:bookmarkStart w:id="2893" w:name="_ETM_Q7_153839"/>
      <w:bookmarkEnd w:id="2892"/>
      <w:bookmarkEnd w:id="2893"/>
      <w:r>
        <w:rPr>
          <w:rFonts w:hint="cs"/>
          <w:rtl/>
        </w:rPr>
        <w:t>תודה רבה, אדוני. כנסת נכבדה, אני חוזר מהדיון המי</w:t>
      </w:r>
      <w:bookmarkStart w:id="2894" w:name="_ETM_Q7_161971"/>
      <w:bookmarkEnd w:id="2894"/>
      <w:r>
        <w:rPr>
          <w:rFonts w:hint="cs"/>
          <w:rtl/>
        </w:rPr>
        <w:t>-יודע-כמה בוועדת הכלכלה על חוק מהפכני. אתם בטח חו</w:t>
      </w:r>
      <w:bookmarkStart w:id="2895" w:name="_ETM_Q7_170868"/>
      <w:bookmarkEnd w:id="2895"/>
      <w:r>
        <w:rPr>
          <w:rFonts w:hint="cs"/>
          <w:rtl/>
        </w:rPr>
        <w:t xml:space="preserve">שבים שזה לתת הטבות למשרתי המילואים או להעביר את התקציבים </w:t>
      </w:r>
      <w:bookmarkStart w:id="2896" w:name="_ETM_Q7_176789"/>
      <w:bookmarkEnd w:id="2896"/>
      <w:r>
        <w:rPr>
          <w:rFonts w:hint="cs"/>
          <w:rtl/>
        </w:rPr>
        <w:t xml:space="preserve">שלא הגיעו לסטודנטים, אולי לדבר על האיתנות והחוסן של </w:t>
      </w:r>
      <w:bookmarkStart w:id="2897" w:name="_ETM_Q7_185368"/>
      <w:bookmarkEnd w:id="2897"/>
      <w:r>
        <w:rPr>
          <w:rFonts w:hint="cs"/>
          <w:rtl/>
        </w:rPr>
        <w:t xml:space="preserve">הכלכלה הישראלית, או </w:t>
      </w:r>
      <w:r>
        <w:rPr>
          <w:rtl/>
        </w:rPr>
        <w:t xml:space="preserve">סתם </w:t>
      </w:r>
      <w:bookmarkStart w:id="2898" w:name="_ETM_Q7_187560"/>
      <w:bookmarkEnd w:id="2898"/>
      <w:r>
        <w:rPr>
          <w:rtl/>
        </w:rPr>
        <w:t xml:space="preserve">משהו </w:t>
      </w:r>
      <w:bookmarkStart w:id="2899" w:name="_ETM_Q7_187859"/>
      <w:bookmarkEnd w:id="2899"/>
      <w:r>
        <w:rPr>
          <w:rtl/>
        </w:rPr>
        <w:t xml:space="preserve">שלא </w:t>
      </w:r>
      <w:bookmarkStart w:id="2900" w:name="_ETM_Q7_188070"/>
      <w:bookmarkEnd w:id="2900"/>
      <w:r>
        <w:rPr>
          <w:rtl/>
        </w:rPr>
        <w:t xml:space="preserve">אוהבים </w:t>
      </w:r>
      <w:bookmarkStart w:id="2901" w:name="_ETM_Q7_188250"/>
      <w:bookmarkEnd w:id="2901"/>
      <w:r>
        <w:rPr>
          <w:rtl/>
        </w:rPr>
        <w:t xml:space="preserve">לדבר </w:t>
      </w:r>
      <w:bookmarkStart w:id="2902" w:name="_ETM_Q7_188490"/>
      <w:bookmarkEnd w:id="2902"/>
      <w:r>
        <w:rPr>
          <w:rFonts w:hint="cs"/>
          <w:rtl/>
        </w:rPr>
        <w:t xml:space="preserve">עליו </w:t>
      </w:r>
      <w:r>
        <w:rPr>
          <w:rtl/>
        </w:rPr>
        <w:t xml:space="preserve">בבית </w:t>
      </w:r>
      <w:bookmarkStart w:id="2903" w:name="_ETM_Q7_188820"/>
      <w:bookmarkEnd w:id="2903"/>
      <w:r>
        <w:rPr>
          <w:rtl/>
        </w:rPr>
        <w:t>הזה</w:t>
      </w:r>
      <w:r>
        <w:rPr>
          <w:rFonts w:hint="cs"/>
          <w:rtl/>
        </w:rPr>
        <w:t>,</w:t>
      </w:r>
      <w:r>
        <w:rPr>
          <w:rtl/>
        </w:rPr>
        <w:t xml:space="preserve"> </w:t>
      </w:r>
      <w:bookmarkStart w:id="2904" w:name="_ETM_Q7_189610"/>
      <w:bookmarkStart w:id="2905" w:name="_ETM_Q7_189789"/>
      <w:bookmarkEnd w:id="2904"/>
      <w:bookmarkEnd w:id="2905"/>
      <w:r>
        <w:rPr>
          <w:rtl/>
        </w:rPr>
        <w:t xml:space="preserve">יוקר </w:t>
      </w:r>
      <w:bookmarkStart w:id="2906" w:name="_ETM_Q7_190059"/>
      <w:bookmarkEnd w:id="2906"/>
      <w:r>
        <w:rPr>
          <w:rtl/>
        </w:rPr>
        <w:t>המחיה</w:t>
      </w:r>
      <w:r>
        <w:rPr>
          <w:rFonts w:hint="cs"/>
          <w:rtl/>
        </w:rPr>
        <w:t>.</w:t>
      </w:r>
      <w:r>
        <w:rPr>
          <w:rtl/>
        </w:rPr>
        <w:t xml:space="preserve"> </w:t>
      </w:r>
      <w:bookmarkStart w:id="2907" w:name="_ETM_Q7_191230"/>
      <w:bookmarkEnd w:id="2907"/>
      <w:r>
        <w:rPr>
          <w:rtl/>
        </w:rPr>
        <w:t xml:space="preserve">אבל </w:t>
      </w:r>
      <w:bookmarkStart w:id="2908" w:name="_ETM_Q7_191680"/>
      <w:bookmarkEnd w:id="2908"/>
      <w:r>
        <w:rPr>
          <w:rtl/>
        </w:rPr>
        <w:t>לא</w:t>
      </w:r>
      <w:r>
        <w:rPr>
          <w:rFonts w:hint="cs"/>
          <w:rtl/>
        </w:rPr>
        <w:t>.</w:t>
      </w:r>
      <w:r>
        <w:rPr>
          <w:rtl/>
        </w:rPr>
        <w:t xml:space="preserve"> </w:t>
      </w:r>
      <w:bookmarkStart w:id="2909" w:name="_ETM_Q7_192969"/>
      <w:bookmarkEnd w:id="2909"/>
      <w:r>
        <w:rPr>
          <w:rtl/>
        </w:rPr>
        <w:t>לא</w:t>
      </w:r>
      <w:r>
        <w:rPr>
          <w:rFonts w:hint="cs"/>
          <w:rtl/>
        </w:rPr>
        <w:t>,</w:t>
      </w:r>
      <w:r>
        <w:rPr>
          <w:rtl/>
        </w:rPr>
        <w:t xml:space="preserve"> </w:t>
      </w:r>
      <w:bookmarkStart w:id="2910" w:name="_ETM_Q7_193629"/>
      <w:bookmarkEnd w:id="2910"/>
      <w:r>
        <w:rPr>
          <w:rtl/>
        </w:rPr>
        <w:t>לא</w:t>
      </w:r>
      <w:r>
        <w:rPr>
          <w:rFonts w:hint="cs"/>
          <w:rtl/>
        </w:rPr>
        <w:t>,</w:t>
      </w:r>
      <w:r>
        <w:rPr>
          <w:rtl/>
        </w:rPr>
        <w:t xml:space="preserve"> </w:t>
      </w:r>
      <w:bookmarkStart w:id="2911" w:name="_ETM_Q7_193839"/>
      <w:bookmarkEnd w:id="2911"/>
      <w:r>
        <w:rPr>
          <w:rtl/>
        </w:rPr>
        <w:t>חברים</w:t>
      </w:r>
      <w:r>
        <w:rPr>
          <w:rFonts w:hint="cs"/>
          <w:rtl/>
        </w:rPr>
        <w:t>.</w:t>
      </w:r>
      <w:r>
        <w:rPr>
          <w:rtl/>
        </w:rPr>
        <w:t xml:space="preserve"> </w:t>
      </w:r>
      <w:bookmarkStart w:id="2912" w:name="_ETM_Q7_194920"/>
      <w:bookmarkEnd w:id="2912"/>
      <w:r>
        <w:rPr>
          <w:rtl/>
        </w:rPr>
        <w:t xml:space="preserve">זה </w:t>
      </w:r>
      <w:bookmarkStart w:id="2913" w:name="_ETM_Q7_195610"/>
      <w:bookmarkEnd w:id="2913"/>
      <w:r>
        <w:rPr>
          <w:rtl/>
        </w:rPr>
        <w:t xml:space="preserve">לא </w:t>
      </w:r>
      <w:bookmarkStart w:id="2914" w:name="_ETM_Q7_196000"/>
      <w:bookmarkEnd w:id="2914"/>
      <w:r>
        <w:rPr>
          <w:rtl/>
        </w:rPr>
        <w:t xml:space="preserve">היה </w:t>
      </w:r>
      <w:bookmarkStart w:id="2915" w:name="_ETM_Q7_196270"/>
      <w:bookmarkEnd w:id="2915"/>
      <w:r>
        <w:rPr>
          <w:rtl/>
        </w:rPr>
        <w:t xml:space="preserve">נושא </w:t>
      </w:r>
      <w:bookmarkStart w:id="2916" w:name="_ETM_Q7_196600"/>
      <w:bookmarkEnd w:id="2916"/>
      <w:r>
        <w:rPr>
          <w:rtl/>
        </w:rPr>
        <w:t>הדיון</w:t>
      </w:r>
      <w:r>
        <w:rPr>
          <w:rFonts w:hint="cs"/>
          <w:rtl/>
        </w:rPr>
        <w:t>.</w:t>
      </w:r>
      <w:r>
        <w:rPr>
          <w:rtl/>
        </w:rPr>
        <w:t xml:space="preserve"> </w:t>
      </w:r>
      <w:bookmarkStart w:id="2917" w:name="_ETM_Q7_197609"/>
      <w:bookmarkEnd w:id="2917"/>
      <w:r>
        <w:rPr>
          <w:rtl/>
        </w:rPr>
        <w:t xml:space="preserve">נושא </w:t>
      </w:r>
      <w:bookmarkStart w:id="2918" w:name="_ETM_Q7_198119"/>
      <w:bookmarkEnd w:id="2918"/>
      <w:r>
        <w:rPr>
          <w:rtl/>
        </w:rPr>
        <w:t>הדיון</w:t>
      </w:r>
      <w:r>
        <w:rPr>
          <w:rFonts w:hint="cs"/>
          <w:rtl/>
        </w:rPr>
        <w:t>,</w:t>
      </w:r>
      <w:r>
        <w:rPr>
          <w:rtl/>
        </w:rPr>
        <w:t xml:space="preserve"> </w:t>
      </w:r>
      <w:bookmarkStart w:id="2919" w:name="_ETM_Q7_199050"/>
      <w:bookmarkEnd w:id="2919"/>
      <w:r>
        <w:rPr>
          <w:rtl/>
        </w:rPr>
        <w:t xml:space="preserve">בפעם </w:t>
      </w:r>
      <w:bookmarkStart w:id="2920" w:name="_ETM_Q7_199590"/>
      <w:bookmarkEnd w:id="2920"/>
      <w:r>
        <w:rPr>
          <w:rtl/>
        </w:rPr>
        <w:t>המי</w:t>
      </w:r>
      <w:bookmarkStart w:id="2921" w:name="_ETM_Q7_199770"/>
      <w:bookmarkEnd w:id="2921"/>
      <w:r>
        <w:rPr>
          <w:rFonts w:hint="cs"/>
          <w:rtl/>
        </w:rPr>
        <w:t>-</w:t>
      </w:r>
      <w:r>
        <w:rPr>
          <w:rtl/>
        </w:rPr>
        <w:t>יודע</w:t>
      </w:r>
      <w:bookmarkStart w:id="2922" w:name="_ETM_Q7_200280"/>
      <w:bookmarkEnd w:id="2922"/>
      <w:r>
        <w:rPr>
          <w:rFonts w:hint="cs"/>
          <w:rtl/>
        </w:rPr>
        <w:t>-</w:t>
      </w:r>
      <w:r>
        <w:rPr>
          <w:rtl/>
        </w:rPr>
        <w:t>כמה</w:t>
      </w:r>
      <w:r>
        <w:rPr>
          <w:rFonts w:hint="cs"/>
          <w:rtl/>
        </w:rPr>
        <w:t>,</w:t>
      </w:r>
      <w:r>
        <w:rPr>
          <w:rtl/>
        </w:rPr>
        <w:t xml:space="preserve"> </w:t>
      </w:r>
      <w:bookmarkStart w:id="2923" w:name="_ETM_Q7_201300"/>
      <w:bookmarkEnd w:id="2923"/>
      <w:r>
        <w:rPr>
          <w:rtl/>
        </w:rPr>
        <w:t>במלחמות</w:t>
      </w:r>
      <w:r>
        <w:rPr>
          <w:rFonts w:hint="cs"/>
          <w:rtl/>
        </w:rPr>
        <w:t>,</w:t>
      </w:r>
      <w:r>
        <w:rPr>
          <w:rtl/>
        </w:rPr>
        <w:t xml:space="preserve"> </w:t>
      </w:r>
      <w:bookmarkStart w:id="2924" w:name="_ETM_Q7_202800"/>
      <w:bookmarkEnd w:id="2924"/>
      <w:r>
        <w:rPr>
          <w:rFonts w:hint="cs"/>
          <w:rtl/>
        </w:rPr>
        <w:t>ב</w:t>
      </w:r>
      <w:r>
        <w:rPr>
          <w:rtl/>
        </w:rPr>
        <w:t>לחצי</w:t>
      </w:r>
      <w:r>
        <w:rPr>
          <w:rFonts w:hint="cs"/>
          <w:rtl/>
        </w:rPr>
        <w:t>ם</w:t>
      </w:r>
      <w:r>
        <w:rPr>
          <w:rtl/>
        </w:rPr>
        <w:t xml:space="preserve"> </w:t>
      </w:r>
      <w:bookmarkStart w:id="2925" w:name="_ETM_Q7_204390"/>
      <w:bookmarkEnd w:id="2925"/>
      <w:r>
        <w:rPr>
          <w:rFonts w:hint="cs"/>
          <w:rtl/>
        </w:rPr>
        <w:t>– ו</w:t>
      </w:r>
      <w:r>
        <w:rPr>
          <w:rtl/>
        </w:rPr>
        <w:t xml:space="preserve">פתאום </w:t>
      </w:r>
      <w:bookmarkStart w:id="2926" w:name="_ETM_Q7_205859"/>
      <w:bookmarkEnd w:id="2926"/>
      <w:r>
        <w:rPr>
          <w:rtl/>
        </w:rPr>
        <w:t xml:space="preserve">הדלת </w:t>
      </w:r>
      <w:bookmarkStart w:id="2927" w:name="_ETM_Q7_206650"/>
      <w:bookmarkEnd w:id="2927"/>
      <w:r>
        <w:rPr>
          <w:rFonts w:hint="cs"/>
          <w:rtl/>
        </w:rPr>
        <w:t>נ</w:t>
      </w:r>
      <w:r>
        <w:rPr>
          <w:rtl/>
        </w:rPr>
        <w:t xml:space="preserve">פתחת </w:t>
      </w:r>
      <w:bookmarkStart w:id="2928" w:name="_ETM_Q7_207249"/>
      <w:bookmarkEnd w:id="2928"/>
      <w:r>
        <w:rPr>
          <w:rtl/>
        </w:rPr>
        <w:t xml:space="preserve">מאחורי </w:t>
      </w:r>
      <w:bookmarkStart w:id="2929" w:name="_ETM_Q7_208599"/>
      <w:bookmarkEnd w:id="2929"/>
      <w:r>
        <w:rPr>
          <w:rtl/>
        </w:rPr>
        <w:t>יו</w:t>
      </w:r>
      <w:r>
        <w:rPr>
          <w:rFonts w:hint="cs"/>
          <w:rtl/>
        </w:rPr>
        <w:t>"ר</w:t>
      </w:r>
      <w:r>
        <w:rPr>
          <w:rtl/>
        </w:rPr>
        <w:t xml:space="preserve"> </w:t>
      </w:r>
      <w:bookmarkStart w:id="2930" w:name="_ETM_Q7_208869"/>
      <w:bookmarkEnd w:id="2930"/>
      <w:r>
        <w:rPr>
          <w:rtl/>
        </w:rPr>
        <w:t>הוועדה</w:t>
      </w:r>
      <w:r>
        <w:rPr>
          <w:rFonts w:hint="cs"/>
          <w:rtl/>
        </w:rPr>
        <w:t>,</w:t>
      </w:r>
      <w:r>
        <w:rPr>
          <w:rtl/>
        </w:rPr>
        <w:t xml:space="preserve"> </w:t>
      </w:r>
      <w:bookmarkStart w:id="2931" w:name="_ETM_Q7_209529"/>
      <w:bookmarkEnd w:id="2931"/>
      <w:r>
        <w:rPr>
          <w:rtl/>
        </w:rPr>
        <w:t xml:space="preserve">סביבת </w:t>
      </w:r>
      <w:bookmarkStart w:id="2932" w:name="_ETM_Q7_210039"/>
      <w:bookmarkEnd w:id="2932"/>
      <w:r>
        <w:rPr>
          <w:rtl/>
        </w:rPr>
        <w:t xml:space="preserve">ראש </w:t>
      </w:r>
      <w:bookmarkStart w:id="2933" w:name="_ETM_Q7_210249"/>
      <w:bookmarkEnd w:id="2933"/>
      <w:r>
        <w:rPr>
          <w:rtl/>
        </w:rPr>
        <w:t>הממשלה</w:t>
      </w:r>
      <w:r>
        <w:rPr>
          <w:rFonts w:hint="cs"/>
          <w:rtl/>
        </w:rPr>
        <w:t>,</w:t>
      </w:r>
      <w:r>
        <w:rPr>
          <w:rtl/>
        </w:rPr>
        <w:t xml:space="preserve"> </w:t>
      </w:r>
      <w:bookmarkStart w:id="2934" w:name="_ETM_Q7_210939"/>
      <w:bookmarkEnd w:id="2934"/>
      <w:r>
        <w:rPr>
          <w:rtl/>
        </w:rPr>
        <w:t xml:space="preserve">שר </w:t>
      </w:r>
      <w:bookmarkStart w:id="2935" w:name="_ETM_Q7_211210"/>
      <w:bookmarkEnd w:id="2935"/>
      <w:r>
        <w:rPr>
          <w:rtl/>
        </w:rPr>
        <w:t>התקשורת</w:t>
      </w:r>
      <w:r>
        <w:rPr>
          <w:rFonts w:hint="cs"/>
          <w:rtl/>
        </w:rPr>
        <w:t>,</w:t>
      </w:r>
      <w:r>
        <w:rPr>
          <w:rtl/>
        </w:rPr>
        <w:t xml:space="preserve"> </w:t>
      </w:r>
      <w:bookmarkStart w:id="2936" w:name="_ETM_Q7_211839"/>
      <w:bookmarkEnd w:id="2936"/>
      <w:r>
        <w:rPr>
          <w:rtl/>
        </w:rPr>
        <w:t xml:space="preserve">מי </w:t>
      </w:r>
      <w:bookmarkStart w:id="2937" w:name="_ETM_Q7_211989"/>
      <w:bookmarkEnd w:id="2937"/>
      <w:r>
        <w:rPr>
          <w:rtl/>
        </w:rPr>
        <w:t xml:space="preserve">לא </w:t>
      </w:r>
      <w:bookmarkStart w:id="2938" w:name="_ETM_Q7_212110"/>
      <w:bookmarkEnd w:id="2938"/>
      <w:r>
        <w:rPr>
          <w:rtl/>
        </w:rPr>
        <w:t>מגי</w:t>
      </w:r>
      <w:r>
        <w:rPr>
          <w:rFonts w:hint="cs"/>
          <w:rtl/>
        </w:rPr>
        <w:t xml:space="preserve">ע </w:t>
      </w:r>
      <w:r>
        <w:rPr>
          <w:rFonts w:hint="eastAsia"/>
        </w:rPr>
        <w:t>–</w:t>
      </w:r>
      <w:r>
        <w:rPr>
          <w:rtl/>
        </w:rPr>
        <w:t xml:space="preserve"> </w:t>
      </w:r>
      <w:bookmarkStart w:id="2939" w:name="_ETM_Q7_212920"/>
      <w:bookmarkEnd w:id="2939"/>
      <w:r>
        <w:rPr>
          <w:rtl/>
        </w:rPr>
        <w:t xml:space="preserve">על </w:t>
      </w:r>
      <w:bookmarkStart w:id="2940" w:name="_ETM_Q7_213100"/>
      <w:bookmarkEnd w:id="2940"/>
      <w:r>
        <w:rPr>
          <w:rtl/>
        </w:rPr>
        <w:t xml:space="preserve">מה </w:t>
      </w:r>
      <w:bookmarkStart w:id="2941" w:name="_ETM_Q7_213250"/>
      <w:bookmarkEnd w:id="2941"/>
      <w:r>
        <w:rPr>
          <w:rtl/>
        </w:rPr>
        <w:t>הדיון</w:t>
      </w:r>
      <w:r>
        <w:rPr>
          <w:rFonts w:hint="cs"/>
          <w:rtl/>
        </w:rPr>
        <w:t>,</w:t>
      </w:r>
      <w:r>
        <w:rPr>
          <w:rtl/>
        </w:rPr>
        <w:t xml:space="preserve"> </w:t>
      </w:r>
      <w:bookmarkStart w:id="2942" w:name="_ETM_Q7_214489"/>
      <w:bookmarkEnd w:id="2942"/>
      <w:r>
        <w:rPr>
          <w:rtl/>
        </w:rPr>
        <w:t xml:space="preserve">יש </w:t>
      </w:r>
      <w:bookmarkStart w:id="2943" w:name="_ETM_Q7_214640"/>
      <w:bookmarkEnd w:id="2943"/>
      <w:r>
        <w:rPr>
          <w:rtl/>
        </w:rPr>
        <w:t xml:space="preserve">למישהו </w:t>
      </w:r>
      <w:bookmarkStart w:id="2944" w:name="_ETM_Q7_214969"/>
      <w:bookmarkEnd w:id="2944"/>
      <w:r>
        <w:rPr>
          <w:rtl/>
        </w:rPr>
        <w:t>ניחושים</w:t>
      </w:r>
      <w:r>
        <w:rPr>
          <w:rFonts w:hint="cs"/>
          <w:rtl/>
        </w:rPr>
        <w:t>?</w:t>
      </w:r>
      <w:r>
        <w:rPr>
          <w:rtl/>
        </w:rPr>
        <w:t xml:space="preserve"> </w:t>
      </w:r>
      <w:bookmarkStart w:id="2945" w:name="_ETM_Q7_215479"/>
      <w:bookmarkEnd w:id="2945"/>
      <w:r>
        <w:rPr>
          <w:rtl/>
        </w:rPr>
        <w:t>בו</w:t>
      </w:r>
      <w:r>
        <w:rPr>
          <w:rFonts w:hint="cs"/>
          <w:rtl/>
        </w:rPr>
        <w:t>עז,</w:t>
      </w:r>
      <w:r>
        <w:rPr>
          <w:rtl/>
        </w:rPr>
        <w:t xml:space="preserve"> </w:t>
      </w:r>
      <w:bookmarkStart w:id="2946" w:name="_ETM_Q7_215629"/>
      <w:bookmarkStart w:id="2947" w:name="_ETM_Q7_215750"/>
      <w:bookmarkEnd w:id="2946"/>
      <w:bookmarkEnd w:id="2947"/>
      <w:r>
        <w:rPr>
          <w:rtl/>
        </w:rPr>
        <w:t xml:space="preserve">על </w:t>
      </w:r>
      <w:bookmarkStart w:id="2948" w:name="_ETM_Q7_215840"/>
      <w:bookmarkEnd w:id="2948"/>
      <w:r>
        <w:rPr>
          <w:rtl/>
        </w:rPr>
        <w:t xml:space="preserve">מה </w:t>
      </w:r>
      <w:bookmarkStart w:id="2949" w:name="_ETM_Q7_215989"/>
      <w:bookmarkEnd w:id="2949"/>
      <w:r>
        <w:rPr>
          <w:rtl/>
        </w:rPr>
        <w:t>הדיון</w:t>
      </w:r>
      <w:r>
        <w:rPr>
          <w:rFonts w:hint="cs"/>
          <w:rtl/>
        </w:rPr>
        <w:t>?</w:t>
      </w:r>
      <w:r>
        <w:rPr>
          <w:rtl/>
        </w:rPr>
        <w:t xml:space="preserve"> </w:t>
      </w:r>
      <w:bookmarkStart w:id="2950" w:name="_ETM_Q7_217979"/>
      <w:bookmarkEnd w:id="2950"/>
      <w:r>
        <w:rPr>
          <w:rtl/>
        </w:rPr>
        <w:t xml:space="preserve">ערוץ </w:t>
      </w:r>
      <w:bookmarkStart w:id="2951" w:name="_ETM_Q7_218280"/>
      <w:bookmarkEnd w:id="2951"/>
      <w:r>
        <w:rPr>
          <w:rtl/>
        </w:rPr>
        <w:t>14</w:t>
      </w:r>
      <w:r>
        <w:rPr>
          <w:rFonts w:hint="cs"/>
          <w:rtl/>
        </w:rPr>
        <w:t>.</w:t>
      </w:r>
      <w:r>
        <w:rPr>
          <w:rtl/>
        </w:rPr>
        <w:t xml:space="preserve"> </w:t>
      </w:r>
      <w:bookmarkStart w:id="2952" w:name="_ETM_Q7_220050"/>
      <w:bookmarkEnd w:id="2952"/>
      <w:r>
        <w:rPr>
          <w:rtl/>
        </w:rPr>
        <w:t xml:space="preserve">ערוץ </w:t>
      </w:r>
      <w:bookmarkStart w:id="2953" w:name="_ETM_Q7_220379"/>
      <w:bookmarkEnd w:id="2953"/>
      <w:r>
        <w:rPr>
          <w:rtl/>
        </w:rPr>
        <w:t>14</w:t>
      </w:r>
      <w:r>
        <w:rPr>
          <w:rFonts w:hint="cs"/>
          <w:rtl/>
        </w:rPr>
        <w:t>.</w:t>
      </w:r>
      <w:r>
        <w:rPr>
          <w:rtl/>
        </w:rPr>
        <w:t xml:space="preserve"> </w:t>
      </w:r>
      <w:bookmarkStart w:id="2954" w:name="_ETM_Q7_221309"/>
      <w:bookmarkEnd w:id="2954"/>
      <w:r>
        <w:rPr>
          <w:rtl/>
        </w:rPr>
        <w:t xml:space="preserve">איזה </w:t>
      </w:r>
      <w:bookmarkStart w:id="2955" w:name="_ETM_Q7_221760"/>
      <w:bookmarkEnd w:id="2955"/>
      <w:r>
        <w:rPr>
          <w:rtl/>
        </w:rPr>
        <w:t xml:space="preserve">עוד </w:t>
      </w:r>
      <w:bookmarkStart w:id="2956" w:name="_ETM_Q7_222000"/>
      <w:bookmarkEnd w:id="2956"/>
      <w:r>
        <w:rPr>
          <w:rtl/>
        </w:rPr>
        <w:t xml:space="preserve">נושא </w:t>
      </w:r>
      <w:bookmarkStart w:id="2957" w:name="_ETM_Q7_222960"/>
      <w:bookmarkEnd w:id="2957"/>
      <w:r>
        <w:rPr>
          <w:rtl/>
        </w:rPr>
        <w:t xml:space="preserve">מביא </w:t>
      </w:r>
      <w:bookmarkStart w:id="2958" w:name="_ETM_Q7_223379"/>
      <w:bookmarkEnd w:id="2958"/>
      <w:r>
        <w:rPr>
          <w:rtl/>
        </w:rPr>
        <w:t xml:space="preserve">לפה </w:t>
      </w:r>
      <w:bookmarkStart w:id="2959" w:name="_ETM_Q7_224420"/>
      <w:bookmarkEnd w:id="2959"/>
      <w:r>
        <w:rPr>
          <w:rtl/>
        </w:rPr>
        <w:t xml:space="preserve">התייצבות </w:t>
      </w:r>
      <w:bookmarkStart w:id="2960" w:name="_ETM_Q7_225079"/>
      <w:bookmarkEnd w:id="2960"/>
      <w:r>
        <w:rPr>
          <w:rtl/>
        </w:rPr>
        <w:t xml:space="preserve">של </w:t>
      </w:r>
      <w:bookmarkStart w:id="2961" w:name="_ETM_Q7_225289"/>
      <w:bookmarkEnd w:id="2961"/>
      <w:r>
        <w:rPr>
          <w:rtl/>
        </w:rPr>
        <w:t xml:space="preserve">100% </w:t>
      </w:r>
      <w:bookmarkStart w:id="2962" w:name="_ETM_Q7_226460"/>
      <w:bookmarkEnd w:id="2962"/>
      <w:r>
        <w:rPr>
          <w:rtl/>
        </w:rPr>
        <w:t xml:space="preserve">בקואליציה </w:t>
      </w:r>
      <w:bookmarkStart w:id="2963" w:name="_ETM_Q7_227239"/>
      <w:bookmarkEnd w:id="2963"/>
      <w:r>
        <w:rPr>
          <w:rtl/>
        </w:rPr>
        <w:t xml:space="preserve">הנהדרת </w:t>
      </w:r>
      <w:bookmarkStart w:id="2964" w:name="_ETM_Q7_227809"/>
      <w:bookmarkEnd w:id="2964"/>
      <w:r>
        <w:rPr>
          <w:rtl/>
        </w:rPr>
        <w:t>הזו</w:t>
      </w:r>
      <w:r>
        <w:rPr>
          <w:rFonts w:hint="cs"/>
          <w:rtl/>
        </w:rPr>
        <w:t>,</w:t>
      </w:r>
      <w:r>
        <w:rPr>
          <w:rtl/>
        </w:rPr>
        <w:t xml:space="preserve"> </w:t>
      </w:r>
      <w:bookmarkStart w:id="2965" w:name="_ETM_Q7_228499"/>
      <w:bookmarkEnd w:id="2965"/>
      <w:r>
        <w:rPr>
          <w:rtl/>
        </w:rPr>
        <w:t xml:space="preserve">אם </w:t>
      </w:r>
      <w:bookmarkStart w:id="2966" w:name="_ETM_Q7_228679"/>
      <w:bookmarkEnd w:id="2966"/>
      <w:r>
        <w:rPr>
          <w:rtl/>
        </w:rPr>
        <w:t xml:space="preserve">לא </w:t>
      </w:r>
      <w:bookmarkStart w:id="2967" w:name="_ETM_Q7_228800"/>
      <w:bookmarkEnd w:id="2967"/>
      <w:r>
        <w:rPr>
          <w:rtl/>
        </w:rPr>
        <w:t xml:space="preserve">ערוץ </w:t>
      </w:r>
      <w:bookmarkStart w:id="2968" w:name="_ETM_Q7_229100"/>
      <w:bookmarkEnd w:id="2968"/>
      <w:r>
        <w:rPr>
          <w:rtl/>
        </w:rPr>
        <w:t>14</w:t>
      </w:r>
      <w:r>
        <w:rPr>
          <w:rFonts w:hint="cs"/>
          <w:rtl/>
        </w:rPr>
        <w:t>?</w:t>
      </w:r>
      <w:r>
        <w:rPr>
          <w:rtl/>
        </w:rPr>
        <w:t xml:space="preserve"> </w:t>
      </w:r>
      <w:bookmarkStart w:id="2969" w:name="_ETM_Q7_229640"/>
      <w:bookmarkEnd w:id="2969"/>
    </w:p>
    <w:p w:rsidR="00225AFC" w:rsidRDefault="00225AFC" w:rsidP="00392F22">
      <w:pPr>
        <w:rPr>
          <w:rtl/>
        </w:rPr>
      </w:pPr>
      <w:bookmarkStart w:id="2970" w:name="_ETM_Q7_231893"/>
      <w:bookmarkStart w:id="2971" w:name="_ETM_Q7_231981"/>
      <w:bookmarkEnd w:id="2970"/>
      <w:bookmarkEnd w:id="2971"/>
    </w:p>
    <w:p w:rsidR="00225AFC" w:rsidRDefault="00225AFC" w:rsidP="00280586">
      <w:pPr>
        <w:rPr>
          <w:rtl/>
        </w:rPr>
      </w:pPr>
      <w:bookmarkStart w:id="2972" w:name="_ETM_Q7_232029"/>
      <w:bookmarkStart w:id="2973" w:name="_ETM_Q7_232067"/>
      <w:bookmarkEnd w:id="2972"/>
      <w:bookmarkEnd w:id="2973"/>
      <w:r>
        <w:rPr>
          <w:rtl/>
        </w:rPr>
        <w:t>ו</w:t>
      </w:r>
      <w:bookmarkStart w:id="2974" w:name="_ETM_Q7_229760"/>
      <w:bookmarkEnd w:id="2974"/>
      <w:r>
        <w:rPr>
          <w:rtl/>
        </w:rPr>
        <w:t xml:space="preserve">מה </w:t>
      </w:r>
      <w:bookmarkStart w:id="2975" w:name="_ETM_Q7_229909"/>
      <w:bookmarkEnd w:id="2975"/>
      <w:r>
        <w:rPr>
          <w:rtl/>
        </w:rPr>
        <w:t xml:space="preserve">היה </w:t>
      </w:r>
      <w:bookmarkStart w:id="2976" w:name="_ETM_Q7_230059"/>
      <w:bookmarkEnd w:id="2976"/>
      <w:r>
        <w:rPr>
          <w:rtl/>
        </w:rPr>
        <w:t xml:space="preserve">נושא </w:t>
      </w:r>
      <w:bookmarkStart w:id="2977" w:name="_ETM_Q7_230329"/>
      <w:bookmarkEnd w:id="2977"/>
      <w:r>
        <w:rPr>
          <w:rtl/>
        </w:rPr>
        <w:t>הדיון</w:t>
      </w:r>
      <w:r>
        <w:rPr>
          <w:rFonts w:hint="cs"/>
          <w:rtl/>
        </w:rPr>
        <w:t>?</w:t>
      </w:r>
      <w:r>
        <w:rPr>
          <w:rtl/>
        </w:rPr>
        <w:t xml:space="preserve"> </w:t>
      </w:r>
      <w:bookmarkStart w:id="2978" w:name="_ETM_Q7_231330"/>
      <w:bookmarkEnd w:id="2978"/>
      <w:r>
        <w:rPr>
          <w:rtl/>
        </w:rPr>
        <w:t xml:space="preserve">שר </w:t>
      </w:r>
      <w:bookmarkStart w:id="2979" w:name="_ETM_Q7_231630"/>
      <w:bookmarkEnd w:id="2979"/>
      <w:r>
        <w:rPr>
          <w:rtl/>
        </w:rPr>
        <w:t xml:space="preserve">התקשורת </w:t>
      </w:r>
      <w:bookmarkStart w:id="2980" w:name="_ETM_Q7_232350"/>
      <w:bookmarkEnd w:id="2980"/>
      <w:r>
        <w:rPr>
          <w:rtl/>
        </w:rPr>
        <w:t xml:space="preserve">החליט </w:t>
      </w:r>
      <w:bookmarkStart w:id="2981" w:name="_ETM_Q7_233470"/>
      <w:bookmarkEnd w:id="2981"/>
      <w:r>
        <w:rPr>
          <w:rtl/>
        </w:rPr>
        <w:t xml:space="preserve">לתת </w:t>
      </w:r>
      <w:bookmarkStart w:id="2982" w:name="_ETM_Q7_233829"/>
      <w:bookmarkEnd w:id="2982"/>
      <w:r>
        <w:rPr>
          <w:rtl/>
        </w:rPr>
        <w:t xml:space="preserve">להם </w:t>
      </w:r>
      <w:bookmarkStart w:id="2983" w:name="_ETM_Q7_234010"/>
      <w:bookmarkEnd w:id="2983"/>
      <w:r>
        <w:rPr>
          <w:rtl/>
        </w:rPr>
        <w:t xml:space="preserve">הטבות </w:t>
      </w:r>
      <w:bookmarkStart w:id="2984" w:name="_ETM_Q7_234399"/>
      <w:bookmarkEnd w:id="2984"/>
      <w:r>
        <w:rPr>
          <w:rtl/>
        </w:rPr>
        <w:t xml:space="preserve">של </w:t>
      </w:r>
      <w:bookmarkStart w:id="2985" w:name="_ETM_Q7_234550"/>
      <w:bookmarkEnd w:id="2985"/>
      <w:r>
        <w:rPr>
          <w:rtl/>
        </w:rPr>
        <w:t>מיליונים</w:t>
      </w:r>
      <w:r>
        <w:rPr>
          <w:rFonts w:hint="cs"/>
          <w:rtl/>
        </w:rPr>
        <w:t>,</w:t>
      </w:r>
      <w:r>
        <w:rPr>
          <w:rtl/>
        </w:rPr>
        <w:t xml:space="preserve"> </w:t>
      </w:r>
      <w:bookmarkStart w:id="2986" w:name="_ETM_Q7_235239"/>
      <w:bookmarkEnd w:id="2986"/>
      <w:r>
        <w:rPr>
          <w:rtl/>
        </w:rPr>
        <w:t>מיליונים</w:t>
      </w:r>
      <w:r>
        <w:rPr>
          <w:rFonts w:hint="cs"/>
          <w:rtl/>
        </w:rPr>
        <w:t>.</w:t>
      </w:r>
      <w:r>
        <w:rPr>
          <w:rtl/>
        </w:rPr>
        <w:t xml:space="preserve"> </w:t>
      </w:r>
      <w:bookmarkStart w:id="2987" w:name="_ETM_Q7_235960"/>
      <w:bookmarkEnd w:id="2987"/>
      <w:r>
        <w:rPr>
          <w:rtl/>
        </w:rPr>
        <w:t>ואז</w:t>
      </w:r>
      <w:r>
        <w:rPr>
          <w:rFonts w:hint="cs"/>
          <w:rtl/>
        </w:rPr>
        <w:t>,</w:t>
      </w:r>
      <w:r>
        <w:rPr>
          <w:rtl/>
        </w:rPr>
        <w:t xml:space="preserve"> </w:t>
      </w:r>
      <w:bookmarkStart w:id="2988" w:name="_ETM_Q7_236260"/>
      <w:bookmarkEnd w:id="2988"/>
      <w:r>
        <w:rPr>
          <w:rtl/>
        </w:rPr>
        <w:t xml:space="preserve">מה </w:t>
      </w:r>
      <w:bookmarkStart w:id="2989" w:name="_ETM_Q7_236380"/>
      <w:bookmarkEnd w:id="2989"/>
      <w:r>
        <w:rPr>
          <w:rtl/>
        </w:rPr>
        <w:t>קרה</w:t>
      </w:r>
      <w:r>
        <w:rPr>
          <w:rFonts w:hint="cs"/>
          <w:rtl/>
        </w:rPr>
        <w:t>?</w:t>
      </w:r>
      <w:r>
        <w:rPr>
          <w:rtl/>
        </w:rPr>
        <w:t xml:space="preserve"> </w:t>
      </w:r>
      <w:bookmarkStart w:id="2990" w:name="_ETM_Q7_237070"/>
      <w:bookmarkEnd w:id="2990"/>
      <w:r>
        <w:rPr>
          <w:rtl/>
        </w:rPr>
        <w:t xml:space="preserve">אמרו </w:t>
      </w:r>
      <w:bookmarkStart w:id="2991" w:name="_ETM_Q7_237489"/>
      <w:bookmarkEnd w:id="2991"/>
      <w:r>
        <w:rPr>
          <w:rtl/>
        </w:rPr>
        <w:t>לו</w:t>
      </w:r>
      <w:r>
        <w:rPr>
          <w:rFonts w:hint="cs"/>
          <w:rtl/>
        </w:rPr>
        <w:t>:</w:t>
      </w:r>
      <w:r>
        <w:rPr>
          <w:rtl/>
        </w:rPr>
        <w:t xml:space="preserve"> </w:t>
      </w:r>
      <w:bookmarkStart w:id="2992" w:name="_ETM_Q7_237579"/>
      <w:bookmarkEnd w:id="2992"/>
      <w:r>
        <w:rPr>
          <w:rtl/>
        </w:rPr>
        <w:t xml:space="preserve">אין </w:t>
      </w:r>
      <w:bookmarkStart w:id="2993" w:name="_ETM_Q7_237700"/>
      <w:bookmarkEnd w:id="2993"/>
      <w:r>
        <w:rPr>
          <w:rtl/>
        </w:rPr>
        <w:t xml:space="preserve">לך </w:t>
      </w:r>
      <w:bookmarkStart w:id="2994" w:name="_ETM_Q7_237879"/>
      <w:bookmarkEnd w:id="2994"/>
      <w:r>
        <w:rPr>
          <w:rtl/>
        </w:rPr>
        <w:t>סמכות</w:t>
      </w:r>
      <w:r>
        <w:rPr>
          <w:rFonts w:hint="cs"/>
          <w:rtl/>
        </w:rPr>
        <w:t>.</w:t>
      </w:r>
      <w:r>
        <w:rPr>
          <w:rtl/>
        </w:rPr>
        <w:t xml:space="preserve"> </w:t>
      </w:r>
      <w:bookmarkStart w:id="2995" w:name="_ETM_Q7_238690"/>
      <w:bookmarkEnd w:id="2995"/>
      <w:r>
        <w:rPr>
          <w:rtl/>
        </w:rPr>
        <w:t xml:space="preserve">מה </w:t>
      </w:r>
      <w:bookmarkStart w:id="2996" w:name="_ETM_Q7_238930"/>
      <w:bookmarkEnd w:id="2996"/>
      <w:r>
        <w:rPr>
          <w:rtl/>
        </w:rPr>
        <w:t>ע</w:t>
      </w:r>
      <w:r>
        <w:rPr>
          <w:rFonts w:hint="cs"/>
          <w:rtl/>
        </w:rPr>
        <w:t>ו</w:t>
      </w:r>
      <w:r>
        <w:rPr>
          <w:rtl/>
        </w:rPr>
        <w:t xml:space="preserve">שה </w:t>
      </w:r>
      <w:bookmarkStart w:id="2997" w:name="_ETM_Q7_239620"/>
      <w:bookmarkEnd w:id="2997"/>
      <w:r>
        <w:rPr>
          <w:rtl/>
        </w:rPr>
        <w:t xml:space="preserve">שר </w:t>
      </w:r>
      <w:bookmarkStart w:id="2998" w:name="_ETM_Q7_240010"/>
      <w:bookmarkEnd w:id="2998"/>
      <w:r>
        <w:rPr>
          <w:rtl/>
        </w:rPr>
        <w:t xml:space="preserve">שאמרו </w:t>
      </w:r>
      <w:bookmarkStart w:id="2999" w:name="_ETM_Q7_240340"/>
      <w:bookmarkEnd w:id="2999"/>
      <w:r>
        <w:rPr>
          <w:rtl/>
        </w:rPr>
        <w:t xml:space="preserve">לו </w:t>
      </w:r>
      <w:bookmarkStart w:id="3000" w:name="_ETM_Q7_240430"/>
      <w:bookmarkEnd w:id="3000"/>
      <w:r>
        <w:rPr>
          <w:rtl/>
        </w:rPr>
        <w:t xml:space="preserve">שאין </w:t>
      </w:r>
      <w:bookmarkStart w:id="3001" w:name="_ETM_Q7_240670"/>
      <w:bookmarkEnd w:id="3001"/>
      <w:r>
        <w:rPr>
          <w:rtl/>
        </w:rPr>
        <w:t xml:space="preserve">לו </w:t>
      </w:r>
      <w:bookmarkStart w:id="3002" w:name="_ETM_Q7_240760"/>
      <w:bookmarkEnd w:id="3002"/>
      <w:r>
        <w:rPr>
          <w:rtl/>
        </w:rPr>
        <w:t>סמכות</w:t>
      </w:r>
      <w:r>
        <w:rPr>
          <w:rFonts w:hint="cs"/>
          <w:rtl/>
        </w:rPr>
        <w:t>?</w:t>
      </w:r>
      <w:r>
        <w:rPr>
          <w:rtl/>
        </w:rPr>
        <w:t xml:space="preserve"> </w:t>
      </w:r>
      <w:bookmarkStart w:id="3003" w:name="_ETM_Q7_241449"/>
      <w:bookmarkEnd w:id="3003"/>
      <w:r>
        <w:rPr>
          <w:rtl/>
        </w:rPr>
        <w:t xml:space="preserve">מנסה </w:t>
      </w:r>
      <w:bookmarkStart w:id="3004" w:name="_ETM_Q7_241989"/>
      <w:bookmarkEnd w:id="3004"/>
      <w:r>
        <w:rPr>
          <w:rtl/>
        </w:rPr>
        <w:t xml:space="preserve">להביא </w:t>
      </w:r>
      <w:bookmarkStart w:id="3005" w:name="_ETM_Q7_242260"/>
      <w:bookmarkEnd w:id="3005"/>
      <w:r>
        <w:rPr>
          <w:rtl/>
        </w:rPr>
        <w:t>חו</w:t>
      </w:r>
      <w:r>
        <w:rPr>
          <w:rFonts w:hint="cs"/>
          <w:rtl/>
        </w:rPr>
        <w:t>ק.</w:t>
      </w:r>
      <w:r>
        <w:rPr>
          <w:rtl/>
        </w:rPr>
        <w:t xml:space="preserve"> </w:t>
      </w:r>
      <w:bookmarkStart w:id="3006" w:name="_ETM_Q7_242649"/>
      <w:bookmarkEnd w:id="3006"/>
      <w:r>
        <w:rPr>
          <w:rtl/>
        </w:rPr>
        <w:t xml:space="preserve">לכפות </w:t>
      </w:r>
      <w:bookmarkStart w:id="3007" w:name="_ETM_Q7_243100"/>
      <w:bookmarkEnd w:id="3007"/>
      <w:r>
        <w:rPr>
          <w:rtl/>
        </w:rPr>
        <w:t xml:space="preserve">עלינו </w:t>
      </w:r>
      <w:bookmarkStart w:id="3008" w:name="_ETM_Q7_243460"/>
      <w:bookmarkEnd w:id="3008"/>
      <w:r>
        <w:rPr>
          <w:rtl/>
        </w:rPr>
        <w:t xml:space="preserve">חוק </w:t>
      </w:r>
      <w:bookmarkStart w:id="3009" w:name="_ETM_Q7_244119"/>
      <w:bookmarkEnd w:id="3009"/>
      <w:r>
        <w:rPr>
          <w:rtl/>
        </w:rPr>
        <w:t xml:space="preserve">בכנסת </w:t>
      </w:r>
      <w:bookmarkStart w:id="3010" w:name="_ETM_Q7_244750"/>
      <w:bookmarkEnd w:id="3010"/>
      <w:r>
        <w:rPr>
          <w:rtl/>
        </w:rPr>
        <w:t xml:space="preserve">דרך </w:t>
      </w:r>
      <w:bookmarkStart w:id="3011" w:name="_ETM_Q7_244990"/>
      <w:bookmarkEnd w:id="3011"/>
      <w:r>
        <w:rPr>
          <w:rtl/>
        </w:rPr>
        <w:t xml:space="preserve">ועדת </w:t>
      </w:r>
      <w:bookmarkStart w:id="3012" w:name="_ETM_Q7_245350"/>
      <w:bookmarkEnd w:id="3012"/>
      <w:r>
        <w:rPr>
          <w:rtl/>
        </w:rPr>
        <w:t>הכלכלה</w:t>
      </w:r>
      <w:r>
        <w:rPr>
          <w:rFonts w:hint="cs"/>
          <w:rtl/>
        </w:rPr>
        <w:t>.</w:t>
      </w:r>
      <w:r>
        <w:rPr>
          <w:rtl/>
        </w:rPr>
        <w:t xml:space="preserve"> </w:t>
      </w:r>
      <w:bookmarkStart w:id="3013" w:name="_ETM_Q7_246600"/>
      <w:bookmarkEnd w:id="3013"/>
      <w:r>
        <w:rPr>
          <w:rtl/>
        </w:rPr>
        <w:t>ואז</w:t>
      </w:r>
      <w:r>
        <w:rPr>
          <w:rFonts w:hint="cs"/>
          <w:rtl/>
        </w:rPr>
        <w:t>,</w:t>
      </w:r>
      <w:r>
        <w:rPr>
          <w:rtl/>
        </w:rPr>
        <w:t xml:space="preserve"> </w:t>
      </w:r>
      <w:bookmarkStart w:id="3014" w:name="_ETM_Q7_247020"/>
      <w:bookmarkEnd w:id="3014"/>
      <w:r>
        <w:rPr>
          <w:rFonts w:hint="cs"/>
          <w:rtl/>
        </w:rPr>
        <w:t>כ</w:t>
      </w:r>
      <w:r>
        <w:rPr>
          <w:rtl/>
        </w:rPr>
        <w:t xml:space="preserve">שהוא </w:t>
      </w:r>
      <w:bookmarkStart w:id="3015" w:name="_ETM_Q7_247140"/>
      <w:bookmarkEnd w:id="3015"/>
      <w:r>
        <w:rPr>
          <w:rtl/>
        </w:rPr>
        <w:t xml:space="preserve">מבין </w:t>
      </w:r>
      <w:bookmarkStart w:id="3016" w:name="_ETM_Q7_247380"/>
      <w:bookmarkEnd w:id="3016"/>
      <w:r>
        <w:rPr>
          <w:rtl/>
        </w:rPr>
        <w:t xml:space="preserve">שגם </w:t>
      </w:r>
      <w:bookmarkStart w:id="3017" w:name="_ETM_Q7_247680"/>
      <w:bookmarkEnd w:id="3017"/>
      <w:r>
        <w:rPr>
          <w:rtl/>
        </w:rPr>
        <w:t xml:space="preserve">שם </w:t>
      </w:r>
      <w:bookmarkStart w:id="3018" w:name="_ETM_Q7_247890"/>
      <w:bookmarkEnd w:id="3018"/>
      <w:r>
        <w:rPr>
          <w:rtl/>
        </w:rPr>
        <w:t xml:space="preserve">יש </w:t>
      </w:r>
      <w:bookmarkStart w:id="3019" w:name="_ETM_Q7_248010"/>
      <w:bookmarkEnd w:id="3019"/>
      <w:r>
        <w:rPr>
          <w:rtl/>
        </w:rPr>
        <w:t>התנגדות</w:t>
      </w:r>
      <w:r>
        <w:rPr>
          <w:rFonts w:hint="cs"/>
          <w:rtl/>
        </w:rPr>
        <w:t>,</w:t>
      </w:r>
      <w:r>
        <w:rPr>
          <w:rtl/>
        </w:rPr>
        <w:t xml:space="preserve"> </w:t>
      </w:r>
      <w:bookmarkStart w:id="3020" w:name="_ETM_Q7_248459"/>
      <w:bookmarkEnd w:id="3020"/>
      <w:r>
        <w:rPr>
          <w:rtl/>
        </w:rPr>
        <w:t xml:space="preserve">מה </w:t>
      </w:r>
      <w:bookmarkStart w:id="3021" w:name="_ETM_Q7_248550"/>
      <w:bookmarkEnd w:id="3021"/>
      <w:r>
        <w:rPr>
          <w:rtl/>
        </w:rPr>
        <w:t xml:space="preserve">הוא </w:t>
      </w:r>
      <w:bookmarkStart w:id="3022" w:name="_ETM_Q7_248610"/>
      <w:bookmarkEnd w:id="3022"/>
      <w:r>
        <w:rPr>
          <w:rtl/>
        </w:rPr>
        <w:t xml:space="preserve">מנסה </w:t>
      </w:r>
      <w:bookmarkStart w:id="3023" w:name="_ETM_Q7_248910"/>
      <w:bookmarkEnd w:id="3023"/>
      <w:r>
        <w:rPr>
          <w:rtl/>
        </w:rPr>
        <w:t>לעשות</w:t>
      </w:r>
      <w:r>
        <w:rPr>
          <w:rFonts w:hint="cs"/>
          <w:rtl/>
        </w:rPr>
        <w:t>?</w:t>
      </w:r>
      <w:r>
        <w:rPr>
          <w:rtl/>
        </w:rPr>
        <w:t xml:space="preserve"> </w:t>
      </w:r>
      <w:bookmarkStart w:id="3024" w:name="_ETM_Q7_249940"/>
      <w:bookmarkEnd w:id="3024"/>
      <w:r>
        <w:rPr>
          <w:rtl/>
        </w:rPr>
        <w:t xml:space="preserve">להתחיל </w:t>
      </w:r>
      <w:bookmarkStart w:id="3025" w:name="_ETM_Q7_250270"/>
      <w:bookmarkEnd w:id="3025"/>
      <w:r>
        <w:rPr>
          <w:rtl/>
        </w:rPr>
        <w:t xml:space="preserve">לעשות </w:t>
      </w:r>
      <w:bookmarkStart w:id="3026" w:name="_ETM_Q7_250569"/>
      <w:bookmarkEnd w:id="3026"/>
      <w:r>
        <w:rPr>
          <w:rtl/>
        </w:rPr>
        <w:t>פליק</w:t>
      </w:r>
      <w:r>
        <w:rPr>
          <w:rFonts w:hint="cs"/>
          <w:rtl/>
        </w:rPr>
        <w:t>-פל</w:t>
      </w:r>
      <w:r w:rsidR="00280586">
        <w:rPr>
          <w:rFonts w:hint="cs"/>
          <w:rtl/>
        </w:rPr>
        <w:t>א</w:t>
      </w:r>
      <w:r>
        <w:rPr>
          <w:rFonts w:hint="cs"/>
          <w:rtl/>
        </w:rPr>
        <w:t>קים</w:t>
      </w:r>
      <w:bookmarkStart w:id="3027" w:name="_ETM_Q7_251230"/>
      <w:bookmarkEnd w:id="3027"/>
      <w:r>
        <w:rPr>
          <w:rFonts w:hint="cs"/>
          <w:rtl/>
        </w:rPr>
        <w:t xml:space="preserve"> </w:t>
      </w:r>
      <w:r>
        <w:rPr>
          <w:rFonts w:hint="eastAsia"/>
          <w:rtl/>
        </w:rPr>
        <w:t>–</w:t>
      </w:r>
      <w:r>
        <w:rPr>
          <w:rFonts w:hint="cs"/>
          <w:rtl/>
        </w:rPr>
        <w:t xml:space="preserve"> </w:t>
      </w:r>
      <w:r>
        <w:rPr>
          <w:rtl/>
        </w:rPr>
        <w:t xml:space="preserve">זה </w:t>
      </w:r>
      <w:bookmarkStart w:id="3028" w:name="_ETM_Q7_251350"/>
      <w:bookmarkEnd w:id="3028"/>
      <w:r>
        <w:rPr>
          <w:rtl/>
        </w:rPr>
        <w:t xml:space="preserve">גם </w:t>
      </w:r>
      <w:bookmarkStart w:id="3029" w:name="_ETM_Q7_251500"/>
      <w:bookmarkStart w:id="3030" w:name="_ETM_Q7_251650"/>
      <w:bookmarkEnd w:id="3029"/>
      <w:bookmarkEnd w:id="3030"/>
      <w:r>
        <w:rPr>
          <w:rtl/>
        </w:rPr>
        <w:t xml:space="preserve">טוב </w:t>
      </w:r>
      <w:bookmarkStart w:id="3031" w:name="_ETM_Q7_251890"/>
      <w:bookmarkEnd w:id="3031"/>
      <w:r>
        <w:rPr>
          <w:rtl/>
        </w:rPr>
        <w:t xml:space="preserve">לערוצים </w:t>
      </w:r>
      <w:bookmarkStart w:id="3032" w:name="_ETM_Q7_252400"/>
      <w:bookmarkEnd w:id="3032"/>
      <w:r>
        <w:rPr>
          <w:rtl/>
        </w:rPr>
        <w:t>האחרים</w:t>
      </w:r>
      <w:r>
        <w:rPr>
          <w:rFonts w:hint="cs"/>
          <w:rtl/>
        </w:rPr>
        <w:t>,</w:t>
      </w:r>
      <w:r>
        <w:rPr>
          <w:rtl/>
        </w:rPr>
        <w:t xml:space="preserve"> </w:t>
      </w:r>
      <w:bookmarkStart w:id="3033" w:name="_ETM_Q7_253060"/>
      <w:bookmarkEnd w:id="3033"/>
      <w:r>
        <w:rPr>
          <w:rtl/>
        </w:rPr>
        <w:t xml:space="preserve">טוב </w:t>
      </w:r>
      <w:bookmarkStart w:id="3034" w:name="_ETM_Q7_253330"/>
      <w:bookmarkEnd w:id="3034"/>
      <w:r>
        <w:rPr>
          <w:rtl/>
        </w:rPr>
        <w:t>לזה</w:t>
      </w:r>
      <w:r>
        <w:rPr>
          <w:rFonts w:hint="cs"/>
          <w:rtl/>
        </w:rPr>
        <w:t>.</w:t>
      </w:r>
      <w:r>
        <w:rPr>
          <w:rtl/>
        </w:rPr>
        <w:t xml:space="preserve"> </w:t>
      </w:r>
      <w:bookmarkStart w:id="3035" w:name="_ETM_Q7_254340"/>
      <w:bookmarkEnd w:id="3035"/>
      <w:r>
        <w:rPr>
          <w:rtl/>
        </w:rPr>
        <w:t xml:space="preserve">חוק </w:t>
      </w:r>
      <w:bookmarkStart w:id="3036" w:name="_ETM_Q7_254730"/>
      <w:bookmarkEnd w:id="3036"/>
      <w:r>
        <w:rPr>
          <w:rtl/>
        </w:rPr>
        <w:t>מיותר</w:t>
      </w:r>
      <w:r>
        <w:rPr>
          <w:rFonts w:hint="cs"/>
          <w:rtl/>
        </w:rPr>
        <w:t>.</w:t>
      </w:r>
      <w:r>
        <w:rPr>
          <w:rtl/>
        </w:rPr>
        <w:t xml:space="preserve"> </w:t>
      </w:r>
      <w:bookmarkStart w:id="3037" w:name="_ETM_Q7_255870"/>
      <w:bookmarkEnd w:id="3037"/>
      <w:r>
        <w:rPr>
          <w:rtl/>
        </w:rPr>
        <w:t>ו</w:t>
      </w:r>
      <w:r>
        <w:rPr>
          <w:rFonts w:hint="cs"/>
          <w:rtl/>
        </w:rPr>
        <w:t xml:space="preserve">כשגם </w:t>
      </w:r>
      <w:bookmarkStart w:id="3038" w:name="_ETM_Q7_256200"/>
      <w:bookmarkStart w:id="3039" w:name="_ETM_Q7_256350"/>
      <w:bookmarkEnd w:id="3038"/>
      <w:bookmarkEnd w:id="3039"/>
      <w:r>
        <w:rPr>
          <w:rtl/>
        </w:rPr>
        <w:t xml:space="preserve">זה </w:t>
      </w:r>
      <w:bookmarkStart w:id="3040" w:name="_ETM_Q7_256530"/>
      <w:bookmarkEnd w:id="3040"/>
      <w:r>
        <w:rPr>
          <w:rtl/>
        </w:rPr>
        <w:t xml:space="preserve">לא </w:t>
      </w:r>
      <w:bookmarkStart w:id="3041" w:name="_ETM_Q7_256650"/>
      <w:bookmarkEnd w:id="3041"/>
      <w:r>
        <w:rPr>
          <w:rtl/>
        </w:rPr>
        <w:t>הצליח</w:t>
      </w:r>
      <w:r>
        <w:rPr>
          <w:rFonts w:hint="cs"/>
          <w:rtl/>
        </w:rPr>
        <w:t>,</w:t>
      </w:r>
      <w:r>
        <w:rPr>
          <w:rtl/>
        </w:rPr>
        <w:t xml:space="preserve"> </w:t>
      </w:r>
      <w:bookmarkStart w:id="3042" w:name="_ETM_Q7_258249"/>
      <w:bookmarkEnd w:id="3042"/>
      <w:r>
        <w:rPr>
          <w:rtl/>
        </w:rPr>
        <w:t xml:space="preserve">הגדיל </w:t>
      </w:r>
      <w:bookmarkStart w:id="3043" w:name="_ETM_Q7_258670"/>
      <w:bookmarkEnd w:id="3043"/>
      <w:r w:rsidR="00280586">
        <w:rPr>
          <w:rFonts w:hint="cs"/>
          <w:rtl/>
        </w:rPr>
        <w:t xml:space="preserve">לעשות </w:t>
      </w:r>
      <w:r>
        <w:rPr>
          <w:rtl/>
        </w:rPr>
        <w:t xml:space="preserve">והביא </w:t>
      </w:r>
      <w:bookmarkStart w:id="3044" w:name="_ETM_Q7_258999"/>
      <w:bookmarkEnd w:id="3044"/>
      <w:r>
        <w:rPr>
          <w:rtl/>
        </w:rPr>
        <w:t xml:space="preserve">חוק </w:t>
      </w:r>
      <w:bookmarkStart w:id="3045" w:name="_ETM_Q7_259209"/>
      <w:bookmarkEnd w:id="3045"/>
      <w:r>
        <w:rPr>
          <w:rtl/>
        </w:rPr>
        <w:t xml:space="preserve">אחר </w:t>
      </w:r>
      <w:bookmarkStart w:id="3046" w:name="_ETM_Q7_259450"/>
      <w:bookmarkEnd w:id="3046"/>
      <w:r>
        <w:rPr>
          <w:rtl/>
        </w:rPr>
        <w:t xml:space="preserve">מטעם </w:t>
      </w:r>
      <w:bookmarkStart w:id="3047" w:name="_ETM_Q7_260440"/>
      <w:bookmarkStart w:id="3048" w:name="_ETM_Q7_260920"/>
      <w:bookmarkEnd w:id="3047"/>
      <w:bookmarkEnd w:id="3048"/>
      <w:r>
        <w:rPr>
          <w:rFonts w:hint="cs"/>
          <w:rtl/>
        </w:rPr>
        <w:t xml:space="preserve">קלנר </w:t>
      </w:r>
      <w:r>
        <w:rPr>
          <w:rtl/>
        </w:rPr>
        <w:t>מהליכוד</w:t>
      </w:r>
      <w:r>
        <w:rPr>
          <w:rFonts w:hint="cs"/>
          <w:rtl/>
        </w:rPr>
        <w:t xml:space="preserve"> </w:t>
      </w:r>
      <w:r>
        <w:rPr>
          <w:rFonts w:hint="eastAsia"/>
        </w:rPr>
        <w:t>–</w:t>
      </w:r>
      <w:r>
        <w:rPr>
          <w:rtl/>
        </w:rPr>
        <w:t xml:space="preserve"> </w:t>
      </w:r>
      <w:bookmarkStart w:id="3049" w:name="_ETM_Q7_261760"/>
      <w:bookmarkEnd w:id="3049"/>
      <w:r>
        <w:rPr>
          <w:rtl/>
        </w:rPr>
        <w:t>בדמותו</w:t>
      </w:r>
      <w:r>
        <w:rPr>
          <w:rFonts w:hint="cs"/>
          <w:rtl/>
        </w:rPr>
        <w:t>.</w:t>
      </w:r>
    </w:p>
    <w:p w:rsidR="00225AFC" w:rsidRDefault="00225AFC" w:rsidP="00392F22">
      <w:pPr>
        <w:rPr>
          <w:rtl/>
        </w:rPr>
      </w:pPr>
    </w:p>
    <w:p w:rsidR="00225AFC" w:rsidRDefault="00225AFC" w:rsidP="00280586">
      <w:pPr>
        <w:rPr>
          <w:rtl/>
        </w:rPr>
      </w:pPr>
      <w:bookmarkStart w:id="3050" w:name="_ETM_Q7_264940"/>
      <w:bookmarkEnd w:id="3050"/>
      <w:r>
        <w:rPr>
          <w:rtl/>
        </w:rPr>
        <w:t xml:space="preserve">אני </w:t>
      </w:r>
      <w:bookmarkStart w:id="3051" w:name="_ETM_Q7_265120"/>
      <w:bookmarkEnd w:id="3051"/>
      <w:r>
        <w:rPr>
          <w:rtl/>
        </w:rPr>
        <w:t xml:space="preserve">באמת </w:t>
      </w:r>
      <w:bookmarkStart w:id="3052" w:name="_ETM_Q7_265420"/>
      <w:bookmarkEnd w:id="3052"/>
      <w:r>
        <w:rPr>
          <w:rtl/>
        </w:rPr>
        <w:t xml:space="preserve">לא </w:t>
      </w:r>
      <w:bookmarkStart w:id="3053" w:name="_ETM_Q7_265510"/>
      <w:bookmarkEnd w:id="3053"/>
      <w:r>
        <w:rPr>
          <w:rtl/>
        </w:rPr>
        <w:t xml:space="preserve">מבין </w:t>
      </w:r>
      <w:bookmarkStart w:id="3054" w:name="_ETM_Q7_265780"/>
      <w:bookmarkEnd w:id="3054"/>
      <w:r>
        <w:rPr>
          <w:rtl/>
        </w:rPr>
        <w:t xml:space="preserve">מה </w:t>
      </w:r>
      <w:bookmarkStart w:id="3055" w:name="_ETM_Q7_265900"/>
      <w:bookmarkEnd w:id="3055"/>
      <w:r>
        <w:rPr>
          <w:rtl/>
        </w:rPr>
        <w:t xml:space="preserve">הניסיון </w:t>
      </w:r>
      <w:bookmarkStart w:id="3056" w:name="_ETM_Q7_266980"/>
      <w:bookmarkEnd w:id="3056"/>
      <w:r w:rsidR="00280586">
        <w:rPr>
          <w:rFonts w:hint="cs"/>
          <w:rtl/>
        </w:rPr>
        <w:t xml:space="preserve">– </w:t>
      </w:r>
      <w:r>
        <w:rPr>
          <w:rtl/>
        </w:rPr>
        <w:t xml:space="preserve">בזמן </w:t>
      </w:r>
      <w:bookmarkStart w:id="3057" w:name="_ETM_Q7_267459"/>
      <w:bookmarkEnd w:id="3057"/>
      <w:r>
        <w:rPr>
          <w:rtl/>
        </w:rPr>
        <w:t xml:space="preserve">שיש </w:t>
      </w:r>
      <w:bookmarkStart w:id="3058" w:name="_ETM_Q7_267760"/>
      <w:bookmarkEnd w:id="3058"/>
      <w:r>
        <w:rPr>
          <w:rtl/>
        </w:rPr>
        <w:t>מלחמות</w:t>
      </w:r>
      <w:r>
        <w:rPr>
          <w:rFonts w:hint="cs"/>
          <w:rtl/>
        </w:rPr>
        <w:t>,</w:t>
      </w:r>
      <w:r>
        <w:rPr>
          <w:rtl/>
        </w:rPr>
        <w:t xml:space="preserve"> </w:t>
      </w:r>
      <w:bookmarkStart w:id="3059" w:name="_ETM_Q7_268480"/>
      <w:bookmarkEnd w:id="3059"/>
      <w:r>
        <w:rPr>
          <w:rtl/>
        </w:rPr>
        <w:t>חטופים</w:t>
      </w:r>
      <w:r>
        <w:rPr>
          <w:rFonts w:hint="cs"/>
          <w:rtl/>
        </w:rPr>
        <w:t>,</w:t>
      </w:r>
      <w:r>
        <w:rPr>
          <w:rtl/>
        </w:rPr>
        <w:t xml:space="preserve"> </w:t>
      </w:r>
      <w:bookmarkStart w:id="3060" w:name="_ETM_Q7_269110"/>
      <w:bookmarkEnd w:id="3060"/>
      <w:r>
        <w:rPr>
          <w:rtl/>
        </w:rPr>
        <w:t xml:space="preserve">הצפון </w:t>
      </w:r>
      <w:bookmarkStart w:id="3061" w:name="_ETM_Q7_269560"/>
      <w:bookmarkEnd w:id="3061"/>
      <w:r>
        <w:rPr>
          <w:rtl/>
        </w:rPr>
        <w:t>מופקר</w:t>
      </w:r>
      <w:r>
        <w:rPr>
          <w:rFonts w:hint="cs"/>
          <w:rtl/>
        </w:rPr>
        <w:t>,</w:t>
      </w:r>
      <w:r>
        <w:rPr>
          <w:rtl/>
        </w:rPr>
        <w:t xml:space="preserve"> </w:t>
      </w:r>
      <w:bookmarkStart w:id="3062" w:name="_ETM_Q7_270040"/>
      <w:bookmarkEnd w:id="3062"/>
      <w:r>
        <w:rPr>
          <w:rtl/>
        </w:rPr>
        <w:t>הכ</w:t>
      </w:r>
      <w:r>
        <w:rPr>
          <w:rFonts w:hint="cs"/>
          <w:rtl/>
        </w:rPr>
        <w:t>ו</w:t>
      </w:r>
      <w:r>
        <w:rPr>
          <w:rtl/>
        </w:rPr>
        <w:t xml:space="preserve">ל </w:t>
      </w:r>
      <w:bookmarkStart w:id="3063" w:name="_ETM_Q7_270459"/>
      <w:bookmarkEnd w:id="3063"/>
      <w:r>
        <w:rPr>
          <w:rtl/>
        </w:rPr>
        <w:t xml:space="preserve">עולה </w:t>
      </w:r>
      <w:bookmarkStart w:id="3064" w:name="_ETM_Q7_270700"/>
      <w:bookmarkEnd w:id="3064"/>
      <w:r>
        <w:rPr>
          <w:rtl/>
        </w:rPr>
        <w:t>באש</w:t>
      </w:r>
      <w:r>
        <w:rPr>
          <w:rFonts w:hint="cs"/>
          <w:rtl/>
        </w:rPr>
        <w:t xml:space="preserve"> </w:t>
      </w:r>
      <w:bookmarkStart w:id="3065" w:name="_ETM_Q7_271855"/>
      <w:bookmarkEnd w:id="3065"/>
      <w:r>
        <w:rPr>
          <w:rFonts w:hint="eastAsia"/>
          <w:rtl/>
        </w:rPr>
        <w:t>–</w:t>
      </w:r>
      <w:r>
        <w:rPr>
          <w:rtl/>
        </w:rPr>
        <w:t xml:space="preserve"> </w:t>
      </w:r>
      <w:bookmarkStart w:id="3066" w:name="_ETM_Q7_271510"/>
      <w:bookmarkEnd w:id="3066"/>
      <w:r>
        <w:rPr>
          <w:rtl/>
        </w:rPr>
        <w:t xml:space="preserve">להתעסק </w:t>
      </w:r>
      <w:bookmarkStart w:id="3067" w:name="_ETM_Q7_272080"/>
      <w:bookmarkEnd w:id="3067"/>
      <w:r>
        <w:rPr>
          <w:rtl/>
        </w:rPr>
        <w:t xml:space="preserve">רק </w:t>
      </w:r>
      <w:bookmarkStart w:id="3068" w:name="_ETM_Q7_272260"/>
      <w:bookmarkEnd w:id="3068"/>
      <w:r>
        <w:rPr>
          <w:rtl/>
        </w:rPr>
        <w:t xml:space="preserve">בערוץ </w:t>
      </w:r>
      <w:bookmarkStart w:id="3069" w:name="_ETM_Q7_272590"/>
      <w:bookmarkEnd w:id="3069"/>
      <w:r>
        <w:rPr>
          <w:rtl/>
        </w:rPr>
        <w:t>14</w:t>
      </w:r>
      <w:bookmarkStart w:id="3070" w:name="_ETM_Q7_273540"/>
      <w:bookmarkEnd w:id="3070"/>
      <w:r>
        <w:rPr>
          <w:rFonts w:hint="cs"/>
          <w:rtl/>
        </w:rPr>
        <w:t xml:space="preserve">. </w:t>
      </w:r>
      <w:bookmarkStart w:id="3071" w:name="_ETM_Q7_276140"/>
      <w:bookmarkEnd w:id="3071"/>
      <w:r>
        <w:rPr>
          <w:rtl/>
        </w:rPr>
        <w:t xml:space="preserve">אם </w:t>
      </w:r>
      <w:bookmarkStart w:id="3072" w:name="_ETM_Q7_273750"/>
      <w:bookmarkEnd w:id="3072"/>
      <w:r>
        <w:rPr>
          <w:rtl/>
        </w:rPr>
        <w:t xml:space="preserve">למישהו </w:t>
      </w:r>
      <w:bookmarkStart w:id="3073" w:name="_ETM_Q7_274170"/>
      <w:bookmarkEnd w:id="3073"/>
      <w:r>
        <w:rPr>
          <w:rtl/>
        </w:rPr>
        <w:t xml:space="preserve">יש </w:t>
      </w:r>
      <w:bookmarkStart w:id="3074" w:name="_ETM_Q7_274439"/>
      <w:bookmarkEnd w:id="3074"/>
      <w:r>
        <w:rPr>
          <w:rtl/>
        </w:rPr>
        <w:t xml:space="preserve">תשובה </w:t>
      </w:r>
      <w:bookmarkStart w:id="3075" w:name="_ETM_Q7_275250"/>
      <w:bookmarkEnd w:id="3075"/>
      <w:r>
        <w:rPr>
          <w:rFonts w:hint="cs"/>
          <w:rtl/>
        </w:rPr>
        <w:t xml:space="preserve">אחת </w:t>
      </w:r>
      <w:bookmarkStart w:id="3076" w:name="_ETM_Q7_275819"/>
      <w:bookmarkEnd w:id="3076"/>
      <w:r>
        <w:rPr>
          <w:rtl/>
        </w:rPr>
        <w:t xml:space="preserve">טובה </w:t>
      </w:r>
      <w:bookmarkStart w:id="3077" w:name="_ETM_Q7_276600"/>
      <w:bookmarkEnd w:id="3077"/>
      <w:r>
        <w:rPr>
          <w:rtl/>
        </w:rPr>
        <w:t xml:space="preserve">למה </w:t>
      </w:r>
      <w:bookmarkStart w:id="3078" w:name="_ETM_Q7_277020"/>
      <w:bookmarkEnd w:id="3078"/>
      <w:r>
        <w:rPr>
          <w:rtl/>
        </w:rPr>
        <w:t xml:space="preserve">שר </w:t>
      </w:r>
      <w:bookmarkStart w:id="3079" w:name="_ETM_Q7_277259"/>
      <w:bookmarkEnd w:id="3079"/>
      <w:r>
        <w:rPr>
          <w:rtl/>
        </w:rPr>
        <w:t xml:space="preserve">התקשורת </w:t>
      </w:r>
      <w:bookmarkStart w:id="3080" w:name="_ETM_Q7_278009"/>
      <w:bookmarkEnd w:id="3080"/>
      <w:r>
        <w:rPr>
          <w:rtl/>
        </w:rPr>
        <w:t xml:space="preserve">עובד </w:t>
      </w:r>
      <w:bookmarkStart w:id="3081" w:name="_ETM_Q7_278549"/>
      <w:bookmarkEnd w:id="3081"/>
      <w:r>
        <w:rPr>
          <w:rtl/>
        </w:rPr>
        <w:t xml:space="preserve">אצל </w:t>
      </w:r>
      <w:bookmarkStart w:id="3082" w:name="_ETM_Q7_278880"/>
      <w:bookmarkEnd w:id="3082"/>
      <w:r>
        <w:rPr>
          <w:rtl/>
        </w:rPr>
        <w:t xml:space="preserve">ערוץ </w:t>
      </w:r>
      <w:bookmarkStart w:id="3083" w:name="_ETM_Q7_279119"/>
      <w:bookmarkEnd w:id="3083"/>
      <w:r>
        <w:rPr>
          <w:rtl/>
        </w:rPr>
        <w:t>14</w:t>
      </w:r>
      <w:bookmarkStart w:id="3084" w:name="_ETM_Q7_281014"/>
      <w:bookmarkStart w:id="3085" w:name="_ETM_Q7_281093"/>
      <w:bookmarkEnd w:id="3084"/>
      <w:bookmarkEnd w:id="3085"/>
      <w:r>
        <w:rPr>
          <w:rFonts w:hint="cs"/>
          <w:rtl/>
        </w:rPr>
        <w:t xml:space="preserve">, </w:t>
      </w:r>
      <w:bookmarkStart w:id="3086" w:name="_ETM_Q7_279930"/>
      <w:bookmarkEnd w:id="3086"/>
      <w:r>
        <w:rPr>
          <w:rtl/>
        </w:rPr>
        <w:t xml:space="preserve">אני </w:t>
      </w:r>
      <w:bookmarkStart w:id="3087" w:name="_ETM_Q7_280170"/>
      <w:bookmarkEnd w:id="3087"/>
      <w:r>
        <w:rPr>
          <w:rtl/>
        </w:rPr>
        <w:t xml:space="preserve">אשמח </w:t>
      </w:r>
      <w:bookmarkStart w:id="3088" w:name="_ETM_Q7_280439"/>
      <w:bookmarkEnd w:id="3088"/>
      <w:r>
        <w:rPr>
          <w:rtl/>
        </w:rPr>
        <w:t>לשמוע</w:t>
      </w:r>
      <w:r>
        <w:rPr>
          <w:rFonts w:hint="cs"/>
          <w:rtl/>
        </w:rPr>
        <w:t xml:space="preserve"> אותה.</w:t>
      </w:r>
      <w:r>
        <w:rPr>
          <w:rtl/>
        </w:rPr>
        <w:t xml:space="preserve"> </w:t>
      </w:r>
      <w:bookmarkStart w:id="3089" w:name="_ETM_Q7_280799"/>
      <w:bookmarkEnd w:id="3089"/>
      <w:r>
        <w:rPr>
          <w:rtl/>
        </w:rPr>
        <w:t xml:space="preserve">תודה </w:t>
      </w:r>
      <w:bookmarkStart w:id="3090" w:name="_ETM_Q7_281130"/>
      <w:bookmarkEnd w:id="3090"/>
      <w:r>
        <w:rPr>
          <w:rtl/>
        </w:rPr>
        <w:t>רבה</w:t>
      </w:r>
      <w:r>
        <w:rPr>
          <w:rFonts w:hint="cs"/>
          <w:rtl/>
        </w:rPr>
        <w:t>,</w:t>
      </w:r>
      <w:r>
        <w:rPr>
          <w:rtl/>
        </w:rPr>
        <w:t xml:space="preserve"> </w:t>
      </w:r>
      <w:bookmarkStart w:id="3091" w:name="_ETM_Q7_281310"/>
      <w:bookmarkEnd w:id="3091"/>
      <w:r>
        <w:rPr>
          <w:rtl/>
        </w:rPr>
        <w:t>אדוני</w:t>
      </w:r>
      <w:bookmarkStart w:id="3092" w:name="_ETM_Q7_281940"/>
      <w:bookmarkStart w:id="3093" w:name="_ETM_Q7_279280"/>
      <w:bookmarkEnd w:id="3092"/>
      <w:bookmarkEnd w:id="3093"/>
      <w:r>
        <w:rPr>
          <w:rFonts w:hint="cs"/>
          <w:rtl/>
        </w:rPr>
        <w:t>.</w:t>
      </w:r>
    </w:p>
    <w:p w:rsidR="00225AFC" w:rsidRDefault="00225AFC" w:rsidP="00392F22">
      <w:pPr>
        <w:ind w:firstLine="0"/>
        <w:rPr>
          <w:rtl/>
        </w:rPr>
      </w:pPr>
      <w:bookmarkStart w:id="3094" w:name="_ETM_Q7_279331"/>
      <w:bookmarkStart w:id="3095" w:name="_ETM_Q7_280733"/>
      <w:bookmarkStart w:id="3096" w:name="_ETM_Q7_280802"/>
      <w:bookmarkEnd w:id="3094"/>
      <w:bookmarkEnd w:id="3095"/>
      <w:bookmarkEnd w:id="3096"/>
    </w:p>
    <w:p w:rsidR="00225AFC" w:rsidRDefault="00225AFC" w:rsidP="00392F22">
      <w:pPr>
        <w:pStyle w:val="af6"/>
        <w:keepNext/>
        <w:rPr>
          <w:rtl/>
        </w:rPr>
      </w:pPr>
      <w:r w:rsidRPr="001F4061">
        <w:rPr>
          <w:rStyle w:val="TagStyle"/>
          <w:rtl/>
        </w:rPr>
        <w:t xml:space="preserve"> &lt;&lt; יור &gt;&gt;</w:t>
      </w:r>
      <w:r w:rsidRPr="001B02AD">
        <w:rPr>
          <w:rStyle w:val="TagStyle"/>
          <w:rtl/>
        </w:rPr>
        <w:t xml:space="preserve"> </w:t>
      </w:r>
      <w:r>
        <w:rPr>
          <w:rtl/>
        </w:rPr>
        <w:t>היו"ר א</w:t>
      </w:r>
      <w:r>
        <w:rPr>
          <w:rFonts w:hint="cs"/>
          <w:rtl/>
        </w:rPr>
        <w:t>מיר אוחנה</w:t>
      </w:r>
      <w:r>
        <w:rPr>
          <w:rtl/>
        </w:rPr>
        <w:t>:</w:t>
      </w:r>
      <w:r w:rsidRPr="001B02AD">
        <w:rPr>
          <w:rStyle w:val="TagStyle"/>
          <w:rtl/>
        </w:rPr>
        <w:t xml:space="preserve"> </w:t>
      </w:r>
      <w:r w:rsidRPr="001F4061">
        <w:rPr>
          <w:rStyle w:val="TagStyle"/>
          <w:rtl/>
        </w:rPr>
        <w:t>&lt;&lt; יור &gt;&gt;</w:t>
      </w:r>
      <w:r>
        <w:rPr>
          <w:rtl/>
        </w:rPr>
        <w:t xml:space="preserve">  </w:t>
      </w:r>
    </w:p>
    <w:p w:rsidR="00225AFC" w:rsidRPr="001B02AD" w:rsidRDefault="00225AFC" w:rsidP="00650F2A">
      <w:pPr>
        <w:rPr>
          <w:rtl/>
        </w:rPr>
      </w:pPr>
      <w:bookmarkStart w:id="3097" w:name="_ETM_Q7_281882"/>
      <w:bookmarkEnd w:id="3097"/>
    </w:p>
    <w:p w:rsidR="00225AFC" w:rsidRDefault="00225AFC" w:rsidP="00392F22">
      <w:pPr>
        <w:rPr>
          <w:rtl/>
        </w:rPr>
      </w:pPr>
      <w:bookmarkStart w:id="3098" w:name="_ETM_Q7_279376"/>
      <w:bookmarkStart w:id="3099" w:name="_ETM_Q7_279423"/>
      <w:bookmarkEnd w:id="3098"/>
      <w:bookmarkEnd w:id="3099"/>
      <w:r>
        <w:rPr>
          <w:rtl/>
        </w:rPr>
        <w:t xml:space="preserve">תודה </w:t>
      </w:r>
      <w:bookmarkStart w:id="3100" w:name="_ETM_Q7_282240"/>
      <w:bookmarkEnd w:id="3100"/>
      <w:r>
        <w:rPr>
          <w:rtl/>
        </w:rPr>
        <w:t>רבה</w:t>
      </w:r>
      <w:r>
        <w:rPr>
          <w:rFonts w:hint="cs"/>
          <w:rtl/>
        </w:rPr>
        <w:t>.</w:t>
      </w:r>
      <w:r>
        <w:rPr>
          <w:rtl/>
        </w:rPr>
        <w:t xml:space="preserve"> </w:t>
      </w:r>
      <w:bookmarkStart w:id="3101" w:name="_ETM_Q7_282690"/>
      <w:bookmarkEnd w:id="3101"/>
      <w:r>
        <w:rPr>
          <w:rtl/>
        </w:rPr>
        <w:t xml:space="preserve">כעת </w:t>
      </w:r>
      <w:bookmarkStart w:id="3102" w:name="_ETM_Q7_283530"/>
      <w:bookmarkEnd w:id="3102"/>
      <w:r>
        <w:rPr>
          <w:rtl/>
        </w:rPr>
        <w:t xml:space="preserve">יעלה </w:t>
      </w:r>
      <w:bookmarkStart w:id="3103" w:name="_ETM_Q7_283920"/>
      <w:bookmarkEnd w:id="3103"/>
      <w:r>
        <w:rPr>
          <w:rtl/>
        </w:rPr>
        <w:t xml:space="preserve">ויבוא </w:t>
      </w:r>
      <w:bookmarkStart w:id="3104" w:name="_ETM_Q7_284250"/>
      <w:bookmarkEnd w:id="3104"/>
      <w:r>
        <w:rPr>
          <w:rtl/>
        </w:rPr>
        <w:t xml:space="preserve">חבר </w:t>
      </w:r>
      <w:bookmarkStart w:id="3105" w:name="_ETM_Q7_284520"/>
      <w:bookmarkEnd w:id="3105"/>
      <w:r>
        <w:rPr>
          <w:rtl/>
        </w:rPr>
        <w:t xml:space="preserve">הכנסת </w:t>
      </w:r>
      <w:bookmarkStart w:id="3106" w:name="_ETM_Q7_284880"/>
      <w:bookmarkEnd w:id="3106"/>
      <w:r>
        <w:rPr>
          <w:rtl/>
        </w:rPr>
        <w:t>ד</w:t>
      </w:r>
      <w:r>
        <w:rPr>
          <w:rFonts w:hint="cs"/>
          <w:rtl/>
        </w:rPr>
        <w:t>ן</w:t>
      </w:r>
      <w:r>
        <w:rPr>
          <w:rtl/>
        </w:rPr>
        <w:t xml:space="preserve"> </w:t>
      </w:r>
      <w:bookmarkStart w:id="3107" w:name="_ETM_Q7_285240"/>
      <w:bookmarkEnd w:id="3107"/>
      <w:r>
        <w:rPr>
          <w:rtl/>
        </w:rPr>
        <w:t xml:space="preserve">אילוז </w:t>
      </w:r>
      <w:bookmarkStart w:id="3108" w:name="_ETM_Q7_286840"/>
      <w:bookmarkEnd w:id="3108"/>
      <w:r>
        <w:rPr>
          <w:rFonts w:hint="cs"/>
          <w:rtl/>
        </w:rPr>
        <w:t xml:space="preserve">– </w:t>
      </w:r>
      <w:r>
        <w:rPr>
          <w:rtl/>
        </w:rPr>
        <w:t xml:space="preserve">אינו </w:t>
      </w:r>
      <w:bookmarkStart w:id="3109" w:name="_ETM_Q7_287170"/>
      <w:bookmarkEnd w:id="3109"/>
      <w:r>
        <w:rPr>
          <w:rtl/>
        </w:rPr>
        <w:t>נוכח</w:t>
      </w:r>
      <w:r>
        <w:rPr>
          <w:rFonts w:hint="cs"/>
          <w:rtl/>
        </w:rPr>
        <w:t>;</w:t>
      </w:r>
      <w:r>
        <w:rPr>
          <w:rtl/>
        </w:rPr>
        <w:t xml:space="preserve"> </w:t>
      </w:r>
      <w:bookmarkStart w:id="3110" w:name="_ETM_Q7_288220"/>
      <w:bookmarkEnd w:id="3110"/>
      <w:r>
        <w:rPr>
          <w:rtl/>
        </w:rPr>
        <w:t xml:space="preserve">חבר </w:t>
      </w:r>
      <w:bookmarkStart w:id="3111" w:name="_ETM_Q7_288610"/>
      <w:bookmarkEnd w:id="3111"/>
      <w:r>
        <w:rPr>
          <w:rtl/>
        </w:rPr>
        <w:t xml:space="preserve">הכנסת </w:t>
      </w:r>
      <w:bookmarkStart w:id="3112" w:name="_ETM_Q7_288970"/>
      <w:bookmarkEnd w:id="3112"/>
      <w:r>
        <w:rPr>
          <w:rtl/>
        </w:rPr>
        <w:t xml:space="preserve">אושר </w:t>
      </w:r>
      <w:bookmarkStart w:id="3113" w:name="_ETM_Q7_289299"/>
      <w:bookmarkEnd w:id="3113"/>
      <w:r>
        <w:rPr>
          <w:rtl/>
        </w:rPr>
        <w:t xml:space="preserve">שקלים </w:t>
      </w:r>
      <w:r>
        <w:rPr>
          <w:rFonts w:hint="eastAsia"/>
        </w:rPr>
        <w:t>–</w:t>
      </w:r>
      <w:r>
        <w:t xml:space="preserve"> </w:t>
      </w:r>
      <w:r>
        <w:rPr>
          <w:rtl/>
        </w:rPr>
        <w:t xml:space="preserve">אינו </w:t>
      </w:r>
      <w:bookmarkStart w:id="3114" w:name="_ETM_Q7_290860"/>
      <w:bookmarkEnd w:id="3114"/>
      <w:r>
        <w:rPr>
          <w:rtl/>
        </w:rPr>
        <w:t>נוכח</w:t>
      </w:r>
      <w:r>
        <w:rPr>
          <w:rFonts w:hint="cs"/>
          <w:rtl/>
        </w:rPr>
        <w:t>;</w:t>
      </w:r>
      <w:r>
        <w:rPr>
          <w:rtl/>
        </w:rPr>
        <w:t xml:space="preserve"> </w:t>
      </w:r>
      <w:bookmarkStart w:id="3115" w:name="_ETM_Q7_291340"/>
      <w:bookmarkEnd w:id="3115"/>
      <w:r>
        <w:rPr>
          <w:rtl/>
        </w:rPr>
        <w:t xml:space="preserve">חבר </w:t>
      </w:r>
      <w:bookmarkStart w:id="3116" w:name="_ETM_Q7_291549"/>
      <w:bookmarkEnd w:id="3116"/>
      <w:r>
        <w:rPr>
          <w:rtl/>
        </w:rPr>
        <w:t xml:space="preserve">הכנסת </w:t>
      </w:r>
      <w:bookmarkStart w:id="3117" w:name="_ETM_Q7_291909"/>
      <w:bookmarkEnd w:id="3117"/>
      <w:r>
        <w:rPr>
          <w:rtl/>
        </w:rPr>
        <w:t xml:space="preserve">גלעד </w:t>
      </w:r>
      <w:bookmarkStart w:id="3118" w:name="_ETM_Q7_292420"/>
      <w:bookmarkEnd w:id="3118"/>
      <w:r>
        <w:rPr>
          <w:rtl/>
        </w:rPr>
        <w:t>קריב</w:t>
      </w:r>
      <w:r>
        <w:rPr>
          <w:rFonts w:hint="cs"/>
        </w:rPr>
        <w:t xml:space="preserve"> </w:t>
      </w:r>
      <w:r>
        <w:rPr>
          <w:rFonts w:hint="eastAsia"/>
        </w:rPr>
        <w:t xml:space="preserve">– </w:t>
      </w:r>
      <w:bookmarkStart w:id="3119" w:name="_ETM_Q7_294100"/>
      <w:bookmarkEnd w:id="3119"/>
      <w:r>
        <w:rPr>
          <w:rtl/>
        </w:rPr>
        <w:t xml:space="preserve">אינו </w:t>
      </w:r>
      <w:bookmarkStart w:id="3120" w:name="_ETM_Q7_294369"/>
      <w:bookmarkEnd w:id="3120"/>
      <w:r>
        <w:rPr>
          <w:rtl/>
        </w:rPr>
        <w:t>נוכח</w:t>
      </w:r>
      <w:r>
        <w:rPr>
          <w:rFonts w:hint="cs"/>
          <w:rtl/>
        </w:rPr>
        <w:t>;</w:t>
      </w:r>
      <w:r>
        <w:rPr>
          <w:rtl/>
        </w:rPr>
        <w:t xml:space="preserve"> </w:t>
      </w:r>
      <w:bookmarkStart w:id="3121" w:name="_ETM_Q7_295649"/>
      <w:bookmarkEnd w:id="3121"/>
      <w:r>
        <w:rPr>
          <w:rtl/>
        </w:rPr>
        <w:t xml:space="preserve">חבר </w:t>
      </w:r>
      <w:bookmarkStart w:id="3122" w:name="_ETM_Q7_296009"/>
      <w:bookmarkEnd w:id="3122"/>
      <w:r>
        <w:rPr>
          <w:rtl/>
        </w:rPr>
        <w:t xml:space="preserve">הכנסת </w:t>
      </w:r>
      <w:bookmarkStart w:id="3123" w:name="_ETM_Q7_296340"/>
      <w:bookmarkStart w:id="3124" w:name="_ETM_Q7_296639"/>
      <w:bookmarkStart w:id="3125" w:name="_ETM_Q7_297625"/>
      <w:bookmarkEnd w:id="3123"/>
      <w:bookmarkEnd w:id="3124"/>
      <w:bookmarkEnd w:id="3125"/>
      <w:r>
        <w:rPr>
          <w:rFonts w:hint="cs"/>
          <w:rtl/>
        </w:rPr>
        <w:t xml:space="preserve">צבי </w:t>
      </w:r>
      <w:r>
        <w:rPr>
          <w:rtl/>
        </w:rPr>
        <w:t>ידידי</w:t>
      </w:r>
      <w:r>
        <w:rPr>
          <w:rFonts w:hint="cs"/>
          <w:rtl/>
        </w:rPr>
        <w:t>ה</w:t>
      </w:r>
      <w:r>
        <w:rPr>
          <w:rtl/>
        </w:rPr>
        <w:t xml:space="preserve"> </w:t>
      </w:r>
      <w:bookmarkStart w:id="3126" w:name="_ETM_Q7_296969"/>
      <w:bookmarkEnd w:id="3126"/>
      <w:r>
        <w:rPr>
          <w:rtl/>
        </w:rPr>
        <w:t>סוכות</w:t>
      </w:r>
      <w:r>
        <w:rPr>
          <w:rFonts w:hint="cs"/>
          <w:rtl/>
        </w:rPr>
        <w:t xml:space="preserve"> </w:t>
      </w:r>
      <w:r>
        <w:rPr>
          <w:rFonts w:hint="eastAsia"/>
        </w:rPr>
        <w:t>–</w:t>
      </w:r>
      <w:r>
        <w:rPr>
          <w:rtl/>
        </w:rPr>
        <w:t xml:space="preserve"> </w:t>
      </w:r>
      <w:bookmarkStart w:id="3127" w:name="_ETM_Q7_298729"/>
      <w:bookmarkEnd w:id="3127"/>
      <w:r>
        <w:rPr>
          <w:rtl/>
        </w:rPr>
        <w:t xml:space="preserve">אינו </w:t>
      </w:r>
      <w:bookmarkStart w:id="3128" w:name="_ETM_Q7_299060"/>
      <w:bookmarkEnd w:id="3128"/>
      <w:r>
        <w:rPr>
          <w:rtl/>
        </w:rPr>
        <w:t>נוכח</w:t>
      </w:r>
      <w:r>
        <w:rPr>
          <w:rFonts w:hint="cs"/>
          <w:rtl/>
        </w:rPr>
        <w:t>;</w:t>
      </w:r>
      <w:r>
        <w:rPr>
          <w:rtl/>
        </w:rPr>
        <w:t xml:space="preserve"> </w:t>
      </w:r>
      <w:bookmarkStart w:id="3129" w:name="_ETM_Q7_299779"/>
      <w:bookmarkEnd w:id="3129"/>
      <w:r>
        <w:rPr>
          <w:rtl/>
        </w:rPr>
        <w:t xml:space="preserve">חבר </w:t>
      </w:r>
      <w:bookmarkStart w:id="3130" w:name="_ETM_Q7_300079"/>
      <w:bookmarkEnd w:id="3130"/>
      <w:r>
        <w:rPr>
          <w:rtl/>
        </w:rPr>
        <w:t xml:space="preserve">הכנסת </w:t>
      </w:r>
      <w:bookmarkStart w:id="3131" w:name="_ETM_Q7_300409"/>
      <w:bookmarkEnd w:id="3131"/>
      <w:r>
        <w:rPr>
          <w:rtl/>
        </w:rPr>
        <w:t xml:space="preserve">איימן </w:t>
      </w:r>
      <w:bookmarkStart w:id="3132" w:name="_ETM_Q7_300709"/>
      <w:bookmarkEnd w:id="3132"/>
      <w:r>
        <w:rPr>
          <w:rtl/>
        </w:rPr>
        <w:t>עודה</w:t>
      </w:r>
      <w:r>
        <w:rPr>
          <w:rFonts w:hint="cs"/>
        </w:rPr>
        <w:t xml:space="preserve"> </w:t>
      </w:r>
      <w:r>
        <w:rPr>
          <w:rFonts w:hint="eastAsia"/>
        </w:rPr>
        <w:t xml:space="preserve">– </w:t>
      </w:r>
      <w:r>
        <w:rPr>
          <w:rFonts w:hint="cs"/>
          <w:rtl/>
        </w:rPr>
        <w:t xml:space="preserve">מוותר. </w:t>
      </w:r>
      <w:bookmarkStart w:id="3133" w:name="_ETM_Q7_301009"/>
      <w:bookmarkStart w:id="3134" w:name="_ETM_Q7_302590"/>
      <w:bookmarkEnd w:id="3133"/>
      <w:bookmarkEnd w:id="3134"/>
      <w:r>
        <w:rPr>
          <w:rtl/>
        </w:rPr>
        <w:t xml:space="preserve">חברת </w:t>
      </w:r>
      <w:bookmarkStart w:id="3135" w:name="_ETM_Q7_302950"/>
      <w:bookmarkEnd w:id="3135"/>
      <w:r>
        <w:rPr>
          <w:rtl/>
        </w:rPr>
        <w:t xml:space="preserve">הכנסת </w:t>
      </w:r>
      <w:bookmarkStart w:id="3136" w:name="_ETM_Q7_303280"/>
      <w:bookmarkEnd w:id="3136"/>
      <w:r>
        <w:rPr>
          <w:rtl/>
        </w:rPr>
        <w:t>ד</w:t>
      </w:r>
      <w:r>
        <w:rPr>
          <w:rFonts w:hint="cs"/>
          <w:rtl/>
        </w:rPr>
        <w:t>ב</w:t>
      </w:r>
      <w:r>
        <w:rPr>
          <w:rtl/>
        </w:rPr>
        <w:t xml:space="preserve">י </w:t>
      </w:r>
      <w:bookmarkStart w:id="3137" w:name="_ETM_Q7_303490"/>
      <w:bookmarkEnd w:id="3137"/>
      <w:r>
        <w:rPr>
          <w:rtl/>
        </w:rPr>
        <w:t>ביטון</w:t>
      </w:r>
      <w:r>
        <w:rPr>
          <w:rFonts w:hint="cs"/>
          <w:rtl/>
        </w:rPr>
        <w:t>,</w:t>
      </w:r>
      <w:r>
        <w:rPr>
          <w:rtl/>
        </w:rPr>
        <w:t xml:space="preserve"> </w:t>
      </w:r>
      <w:bookmarkStart w:id="3138" w:name="_ETM_Q7_304740"/>
      <w:bookmarkEnd w:id="3138"/>
      <w:r>
        <w:rPr>
          <w:rtl/>
        </w:rPr>
        <w:t>בבקשה</w:t>
      </w:r>
      <w:r>
        <w:rPr>
          <w:rFonts w:hint="cs"/>
          <w:rtl/>
        </w:rPr>
        <w:t>.</w:t>
      </w:r>
      <w:bookmarkStart w:id="3139" w:name="_ETM_Q7_311620"/>
      <w:bookmarkEnd w:id="3139"/>
    </w:p>
    <w:p w:rsidR="00225AFC" w:rsidRDefault="00225AFC" w:rsidP="00392F22">
      <w:pPr>
        <w:ind w:firstLine="0"/>
        <w:rPr>
          <w:rtl/>
        </w:rPr>
      </w:pPr>
      <w:bookmarkStart w:id="3140" w:name="_ETM_Q7_311707"/>
      <w:bookmarkStart w:id="3141" w:name="_ETM_Q7_312277"/>
      <w:bookmarkStart w:id="3142" w:name="_ETM_Q7_312333"/>
      <w:bookmarkStart w:id="3143" w:name="_ETM_Q7_313893"/>
      <w:bookmarkEnd w:id="3140"/>
      <w:bookmarkEnd w:id="3141"/>
      <w:bookmarkEnd w:id="3142"/>
      <w:bookmarkEnd w:id="3143"/>
    </w:p>
    <w:p w:rsidR="00225AFC" w:rsidRDefault="00225AFC" w:rsidP="00392F22">
      <w:pPr>
        <w:pStyle w:val="a4"/>
        <w:keepNext/>
        <w:rPr>
          <w:rtl/>
        </w:rPr>
      </w:pPr>
      <w:bookmarkStart w:id="3144" w:name="ET_speaker_6341_12"/>
      <w:r w:rsidRPr="001F4061">
        <w:rPr>
          <w:rStyle w:val="TagStyle"/>
          <w:rtl/>
        </w:rPr>
        <w:t xml:space="preserve"> &lt;&lt; דובר &gt;&gt;</w:t>
      </w:r>
      <w:r w:rsidRPr="001B02AD">
        <w:rPr>
          <w:rStyle w:val="TagStyle"/>
          <w:rtl/>
        </w:rPr>
        <w:t xml:space="preserve"> </w:t>
      </w:r>
      <w:bookmarkStart w:id="3145" w:name="_Toc172557268"/>
      <w:bookmarkStart w:id="3146" w:name="_Toc172580996"/>
      <w:bookmarkStart w:id="3147" w:name="_Toc172583158"/>
      <w:bookmarkStart w:id="3148" w:name="_Toc172583847"/>
      <w:r>
        <w:rPr>
          <w:rtl/>
        </w:rPr>
        <w:t>דבי ביטון (יש עתיד):</w:t>
      </w:r>
      <w:bookmarkEnd w:id="3145"/>
      <w:bookmarkEnd w:id="3146"/>
      <w:bookmarkEnd w:id="3147"/>
      <w:bookmarkEnd w:id="3148"/>
      <w:r w:rsidRPr="001B02AD">
        <w:rPr>
          <w:rStyle w:val="TagStyle"/>
          <w:rtl/>
        </w:rPr>
        <w:t xml:space="preserve"> </w:t>
      </w:r>
      <w:r w:rsidRPr="001F4061">
        <w:rPr>
          <w:rStyle w:val="TagStyle"/>
          <w:rtl/>
        </w:rPr>
        <w:t>&lt;&lt; דובר &gt;&gt;</w:t>
      </w:r>
      <w:r>
        <w:rPr>
          <w:rtl/>
        </w:rPr>
        <w:t xml:space="preserve">  </w:t>
      </w:r>
      <w:bookmarkEnd w:id="3144"/>
    </w:p>
    <w:p w:rsidR="00225AFC" w:rsidRPr="001B02AD" w:rsidRDefault="00225AFC" w:rsidP="00650F2A">
      <w:pPr>
        <w:rPr>
          <w:rtl/>
        </w:rPr>
      </w:pPr>
      <w:bookmarkStart w:id="3149" w:name="_ETM_Q7_314549"/>
      <w:bookmarkStart w:id="3150" w:name="_ETM_Q7_314595"/>
      <w:bookmarkEnd w:id="3149"/>
      <w:bookmarkEnd w:id="3150"/>
    </w:p>
    <w:p w:rsidR="00225AFC" w:rsidRDefault="00225AFC" w:rsidP="00392F22">
      <w:pPr>
        <w:rPr>
          <w:rtl/>
        </w:rPr>
      </w:pPr>
      <w:bookmarkStart w:id="3151" w:name="_ETM_Q7_311733"/>
      <w:bookmarkStart w:id="3152" w:name="_ETM_Q7_311803"/>
      <w:bookmarkStart w:id="3153" w:name="_ETM_Q7_319639"/>
      <w:bookmarkEnd w:id="3151"/>
      <w:bookmarkEnd w:id="3152"/>
      <w:bookmarkEnd w:id="3153"/>
      <w:r>
        <w:rPr>
          <w:rtl/>
        </w:rPr>
        <w:t xml:space="preserve">כבוד </w:t>
      </w:r>
      <w:bookmarkStart w:id="3154" w:name="_ETM_Q7_319910"/>
      <w:bookmarkEnd w:id="3154"/>
      <w:r>
        <w:rPr>
          <w:rtl/>
        </w:rPr>
        <w:t>היושב-ראש</w:t>
      </w:r>
      <w:r>
        <w:rPr>
          <w:rFonts w:hint="cs"/>
          <w:rtl/>
        </w:rPr>
        <w:t>,</w:t>
      </w:r>
      <w:r>
        <w:rPr>
          <w:rtl/>
        </w:rPr>
        <w:t xml:space="preserve"> </w:t>
      </w:r>
      <w:bookmarkStart w:id="3155" w:name="_ETM_Q7_321850"/>
      <w:bookmarkEnd w:id="3155"/>
      <w:r>
        <w:rPr>
          <w:rtl/>
        </w:rPr>
        <w:t xml:space="preserve">חברי </w:t>
      </w:r>
      <w:bookmarkStart w:id="3156" w:name="_ETM_Q7_322300"/>
      <w:bookmarkEnd w:id="3156"/>
      <w:r>
        <w:rPr>
          <w:rtl/>
        </w:rPr>
        <w:t>הכנסת</w:t>
      </w:r>
      <w:r>
        <w:rPr>
          <w:rFonts w:hint="cs"/>
          <w:rtl/>
        </w:rPr>
        <w:t>,</w:t>
      </w:r>
      <w:r>
        <w:rPr>
          <w:rtl/>
        </w:rPr>
        <w:t xml:space="preserve"> </w:t>
      </w:r>
      <w:bookmarkStart w:id="3157" w:name="_ETM_Q7_324490"/>
      <w:bookmarkEnd w:id="3157"/>
      <w:r>
        <w:rPr>
          <w:rtl/>
        </w:rPr>
        <w:t xml:space="preserve">השבוע </w:t>
      </w:r>
      <w:bookmarkStart w:id="3158" w:name="_ETM_Q7_325600"/>
      <w:bookmarkEnd w:id="3158"/>
      <w:r>
        <w:rPr>
          <w:rtl/>
        </w:rPr>
        <w:t xml:space="preserve">בישיבת </w:t>
      </w:r>
      <w:bookmarkStart w:id="3159" w:name="_ETM_Q7_326200"/>
      <w:bookmarkEnd w:id="3159"/>
      <w:r>
        <w:rPr>
          <w:rtl/>
        </w:rPr>
        <w:t xml:space="preserve">הקבינט </w:t>
      </w:r>
      <w:bookmarkStart w:id="3160" w:name="_ETM_Q7_327370"/>
      <w:bookmarkEnd w:id="3160"/>
      <w:r>
        <w:rPr>
          <w:rtl/>
        </w:rPr>
        <w:t xml:space="preserve">שהתקיימה </w:t>
      </w:r>
      <w:bookmarkStart w:id="3161" w:name="_ETM_Q7_328210"/>
      <w:bookmarkEnd w:id="3161"/>
      <w:r>
        <w:rPr>
          <w:rtl/>
        </w:rPr>
        <w:t xml:space="preserve">בנוגע </w:t>
      </w:r>
      <w:bookmarkStart w:id="3162" w:name="_ETM_Q7_328780"/>
      <w:bookmarkEnd w:id="3162"/>
      <w:r>
        <w:rPr>
          <w:rFonts w:hint="cs"/>
          <w:rtl/>
        </w:rPr>
        <w:t>ל</w:t>
      </w:r>
      <w:r>
        <w:rPr>
          <w:rtl/>
        </w:rPr>
        <w:t xml:space="preserve">חטופים </w:t>
      </w:r>
      <w:bookmarkStart w:id="3163" w:name="_ETM_Q7_330139"/>
      <w:bookmarkEnd w:id="3163"/>
      <w:r>
        <w:rPr>
          <w:rtl/>
        </w:rPr>
        <w:t xml:space="preserve">נאמר </w:t>
      </w:r>
      <w:bookmarkStart w:id="3164" w:name="_ETM_Q7_330530"/>
      <w:bookmarkEnd w:id="3164"/>
      <w:r>
        <w:rPr>
          <w:rtl/>
        </w:rPr>
        <w:t>ע</w:t>
      </w:r>
      <w:r>
        <w:rPr>
          <w:rFonts w:hint="cs"/>
          <w:rtl/>
        </w:rPr>
        <w:t>ל ידי</w:t>
      </w:r>
      <w:r>
        <w:rPr>
          <w:rtl/>
        </w:rPr>
        <w:t xml:space="preserve"> </w:t>
      </w:r>
      <w:bookmarkStart w:id="3165" w:name="_ETM_Q7_330919"/>
      <w:bookmarkEnd w:id="3165"/>
      <w:r>
        <w:rPr>
          <w:rtl/>
        </w:rPr>
        <w:t xml:space="preserve">ראש </w:t>
      </w:r>
      <w:bookmarkStart w:id="3166" w:name="_ETM_Q7_331190"/>
      <w:bookmarkEnd w:id="3166"/>
      <w:r>
        <w:rPr>
          <w:rtl/>
        </w:rPr>
        <w:t xml:space="preserve">הממשלה </w:t>
      </w:r>
      <w:bookmarkStart w:id="3167" w:name="_ETM_Q7_331910"/>
      <w:bookmarkEnd w:id="3167"/>
      <w:r>
        <w:rPr>
          <w:rtl/>
        </w:rPr>
        <w:t>נתניהו</w:t>
      </w:r>
      <w:r>
        <w:rPr>
          <w:rFonts w:hint="cs"/>
          <w:rtl/>
        </w:rPr>
        <w:t>:</w:t>
      </w:r>
      <w:r>
        <w:rPr>
          <w:rtl/>
        </w:rPr>
        <w:t xml:space="preserve"> </w:t>
      </w:r>
      <w:bookmarkStart w:id="3168" w:name="_ETM_Q7_333250"/>
      <w:bookmarkEnd w:id="3168"/>
      <w:r>
        <w:rPr>
          <w:rFonts w:hint="cs"/>
          <w:rtl/>
        </w:rPr>
        <w:t>"</w:t>
      </w:r>
      <w:r>
        <w:rPr>
          <w:rtl/>
        </w:rPr>
        <w:t xml:space="preserve">אנחנו </w:t>
      </w:r>
      <w:bookmarkStart w:id="3169" w:name="_ETM_Q7_333849"/>
      <w:bookmarkEnd w:id="3169"/>
      <w:r>
        <w:rPr>
          <w:rtl/>
        </w:rPr>
        <w:t xml:space="preserve">לא </w:t>
      </w:r>
      <w:bookmarkStart w:id="3170" w:name="_ETM_Q7_334030"/>
      <w:bookmarkEnd w:id="3170"/>
      <w:r>
        <w:rPr>
          <w:rtl/>
        </w:rPr>
        <w:t xml:space="preserve">צריכים </w:t>
      </w:r>
      <w:bookmarkStart w:id="3171" w:name="_ETM_Q7_334599"/>
      <w:bookmarkEnd w:id="3171"/>
      <w:r>
        <w:rPr>
          <w:rtl/>
        </w:rPr>
        <w:t xml:space="preserve">להיות </w:t>
      </w:r>
      <w:bookmarkStart w:id="3172" w:name="_ETM_Q7_334930"/>
      <w:bookmarkEnd w:id="3172"/>
      <w:r>
        <w:rPr>
          <w:rtl/>
        </w:rPr>
        <w:t>לחוצים</w:t>
      </w:r>
      <w:r>
        <w:rPr>
          <w:rFonts w:hint="cs"/>
          <w:rtl/>
        </w:rPr>
        <w:t>.</w:t>
      </w:r>
      <w:r>
        <w:rPr>
          <w:rtl/>
        </w:rPr>
        <w:t xml:space="preserve"> </w:t>
      </w:r>
      <w:bookmarkStart w:id="3173" w:name="_ETM_Q7_336260"/>
      <w:bookmarkEnd w:id="3173"/>
      <w:r>
        <w:rPr>
          <w:rtl/>
        </w:rPr>
        <w:t xml:space="preserve">חמאס </w:t>
      </w:r>
      <w:bookmarkStart w:id="3174" w:name="_ETM_Q7_336889"/>
      <w:bookmarkEnd w:id="3174"/>
      <w:r>
        <w:rPr>
          <w:rtl/>
        </w:rPr>
        <w:t xml:space="preserve">הוא </w:t>
      </w:r>
      <w:bookmarkStart w:id="3175" w:name="_ETM_Q7_337010"/>
      <w:bookmarkEnd w:id="3175"/>
      <w:r>
        <w:rPr>
          <w:rtl/>
        </w:rPr>
        <w:t xml:space="preserve">זה </w:t>
      </w:r>
      <w:bookmarkStart w:id="3176" w:name="_ETM_Q7_337189"/>
      <w:bookmarkEnd w:id="3176"/>
      <w:r>
        <w:rPr>
          <w:rtl/>
        </w:rPr>
        <w:t xml:space="preserve">שצריך </w:t>
      </w:r>
      <w:bookmarkStart w:id="3177" w:name="_ETM_Q7_337760"/>
      <w:bookmarkEnd w:id="3177"/>
      <w:r>
        <w:rPr>
          <w:rtl/>
        </w:rPr>
        <w:t xml:space="preserve">להיות </w:t>
      </w:r>
      <w:bookmarkStart w:id="3178" w:name="_ETM_Q7_338750"/>
      <w:bookmarkEnd w:id="3178"/>
      <w:r>
        <w:rPr>
          <w:rtl/>
        </w:rPr>
        <w:t>לחוץ</w:t>
      </w:r>
      <w:r>
        <w:rPr>
          <w:rFonts w:hint="cs"/>
          <w:rtl/>
        </w:rPr>
        <w:t xml:space="preserve">. </w:t>
      </w:r>
      <w:bookmarkStart w:id="3179" w:name="_ETM_Q7_350590"/>
      <w:bookmarkEnd w:id="3179"/>
      <w:r>
        <w:rPr>
          <w:rtl/>
        </w:rPr>
        <w:t xml:space="preserve">החטופים </w:t>
      </w:r>
      <w:bookmarkStart w:id="3180" w:name="_ETM_Q7_351310"/>
      <w:bookmarkEnd w:id="3180"/>
      <w:r>
        <w:rPr>
          <w:rtl/>
        </w:rPr>
        <w:t>סובלים</w:t>
      </w:r>
      <w:r>
        <w:rPr>
          <w:rFonts w:hint="cs"/>
          <w:rtl/>
        </w:rPr>
        <w:t>,</w:t>
      </w:r>
      <w:r>
        <w:rPr>
          <w:rtl/>
        </w:rPr>
        <w:t xml:space="preserve"> </w:t>
      </w:r>
      <w:bookmarkStart w:id="3181" w:name="_ETM_Q7_352299"/>
      <w:bookmarkEnd w:id="3181"/>
      <w:r>
        <w:rPr>
          <w:rtl/>
        </w:rPr>
        <w:t xml:space="preserve">אבל </w:t>
      </w:r>
      <w:bookmarkStart w:id="3182" w:name="_ETM_Q7_352599"/>
      <w:bookmarkEnd w:id="3182"/>
      <w:r>
        <w:rPr>
          <w:rtl/>
        </w:rPr>
        <w:t xml:space="preserve">הם </w:t>
      </w:r>
      <w:bookmarkStart w:id="3183" w:name="_ETM_Q7_352810"/>
      <w:bookmarkEnd w:id="3183"/>
      <w:r>
        <w:rPr>
          <w:rtl/>
        </w:rPr>
        <w:t xml:space="preserve">לא </w:t>
      </w:r>
      <w:bookmarkStart w:id="3184" w:name="_ETM_Q7_352959"/>
      <w:bookmarkEnd w:id="3184"/>
      <w:r>
        <w:rPr>
          <w:rtl/>
        </w:rPr>
        <w:t>מתים</w:t>
      </w:r>
      <w:r>
        <w:rPr>
          <w:rFonts w:hint="cs"/>
          <w:rtl/>
        </w:rPr>
        <w:t>".</w:t>
      </w:r>
    </w:p>
    <w:p w:rsidR="00225AFC" w:rsidRDefault="00225AFC" w:rsidP="00392F22">
      <w:pPr>
        <w:rPr>
          <w:rtl/>
        </w:rPr>
      </w:pPr>
      <w:bookmarkStart w:id="3185" w:name="_ETM_Q7_356480"/>
      <w:bookmarkStart w:id="3186" w:name="_ETM_Q7_356552"/>
      <w:bookmarkEnd w:id="3185"/>
      <w:bookmarkEnd w:id="3186"/>
    </w:p>
    <w:p w:rsidR="00225AFC" w:rsidRDefault="00225AFC" w:rsidP="00392F22">
      <w:pPr>
        <w:rPr>
          <w:rtl/>
        </w:rPr>
      </w:pPr>
      <w:bookmarkStart w:id="3187" w:name="_ETM_Q7_356576"/>
      <w:bookmarkStart w:id="3188" w:name="_ETM_Q7_356711"/>
      <w:bookmarkEnd w:id="3187"/>
      <w:bookmarkEnd w:id="3188"/>
      <w:r>
        <w:rPr>
          <w:rtl/>
        </w:rPr>
        <w:t xml:space="preserve"> </w:t>
      </w:r>
      <w:bookmarkStart w:id="3189" w:name="_ETM_Q7_354389"/>
      <w:bookmarkEnd w:id="3189"/>
      <w:r>
        <w:rPr>
          <w:rtl/>
        </w:rPr>
        <w:t xml:space="preserve">אדוני </w:t>
      </w:r>
      <w:bookmarkStart w:id="3190" w:name="_ETM_Q7_354840"/>
      <w:bookmarkEnd w:id="3190"/>
      <w:r>
        <w:rPr>
          <w:rtl/>
        </w:rPr>
        <w:t xml:space="preserve">ראש </w:t>
      </w:r>
      <w:bookmarkStart w:id="3191" w:name="_ETM_Q7_355110"/>
      <w:bookmarkEnd w:id="3191"/>
      <w:r>
        <w:rPr>
          <w:rtl/>
        </w:rPr>
        <w:t>הממשלה</w:t>
      </w:r>
      <w:r>
        <w:rPr>
          <w:rFonts w:hint="cs"/>
          <w:rtl/>
        </w:rPr>
        <w:t>,</w:t>
      </w:r>
      <w:r>
        <w:rPr>
          <w:rtl/>
        </w:rPr>
        <w:t xml:space="preserve"> </w:t>
      </w:r>
      <w:bookmarkStart w:id="3192" w:name="_ETM_Q7_356750"/>
      <w:bookmarkEnd w:id="3192"/>
      <w:r>
        <w:rPr>
          <w:rtl/>
        </w:rPr>
        <w:t xml:space="preserve">האם </w:t>
      </w:r>
      <w:bookmarkStart w:id="3193" w:name="_ETM_Q7_357020"/>
      <w:bookmarkEnd w:id="3193"/>
      <w:r>
        <w:rPr>
          <w:rtl/>
        </w:rPr>
        <w:t xml:space="preserve">אתה </w:t>
      </w:r>
      <w:bookmarkStart w:id="3194" w:name="_ETM_Q7_357230"/>
      <w:bookmarkEnd w:id="3194"/>
      <w:r>
        <w:rPr>
          <w:rtl/>
        </w:rPr>
        <w:t xml:space="preserve">מחכה </w:t>
      </w:r>
      <w:bookmarkStart w:id="3195" w:name="_ETM_Q7_357680"/>
      <w:bookmarkEnd w:id="3195"/>
      <w:r>
        <w:rPr>
          <w:rtl/>
        </w:rPr>
        <w:t xml:space="preserve">שהם </w:t>
      </w:r>
      <w:bookmarkStart w:id="3196" w:name="_ETM_Q7_357950"/>
      <w:bookmarkEnd w:id="3196"/>
      <w:r>
        <w:rPr>
          <w:rtl/>
        </w:rPr>
        <w:t>ימותו</w:t>
      </w:r>
      <w:r>
        <w:rPr>
          <w:rFonts w:hint="cs"/>
          <w:rtl/>
        </w:rPr>
        <w:t>,</w:t>
      </w:r>
      <w:r>
        <w:rPr>
          <w:rtl/>
        </w:rPr>
        <w:t xml:space="preserve"> </w:t>
      </w:r>
      <w:bookmarkStart w:id="3197" w:name="_ETM_Q7_358700"/>
      <w:bookmarkEnd w:id="3197"/>
      <w:r>
        <w:rPr>
          <w:rtl/>
        </w:rPr>
        <w:t xml:space="preserve">ואז </w:t>
      </w:r>
      <w:bookmarkStart w:id="3198" w:name="_ETM_Q7_359030"/>
      <w:bookmarkEnd w:id="3198"/>
      <w:r>
        <w:rPr>
          <w:rtl/>
        </w:rPr>
        <w:t xml:space="preserve">ממש </w:t>
      </w:r>
      <w:bookmarkStart w:id="3199" w:name="_ETM_Q7_359600"/>
      <w:bookmarkEnd w:id="3199"/>
      <w:r>
        <w:rPr>
          <w:rtl/>
        </w:rPr>
        <w:t xml:space="preserve">לא </w:t>
      </w:r>
      <w:bookmarkStart w:id="3200" w:name="_ETM_Q7_359720"/>
      <w:bookmarkEnd w:id="3200"/>
      <w:r>
        <w:rPr>
          <w:rtl/>
        </w:rPr>
        <w:t xml:space="preserve">תהיה </w:t>
      </w:r>
      <w:bookmarkStart w:id="3201" w:name="_ETM_Q7_360020"/>
      <w:bookmarkEnd w:id="3201"/>
      <w:r>
        <w:rPr>
          <w:rtl/>
        </w:rPr>
        <w:t xml:space="preserve">בלחץ </w:t>
      </w:r>
      <w:bookmarkStart w:id="3202" w:name="_ETM_Q7_361180"/>
      <w:bookmarkEnd w:id="3202"/>
      <w:r>
        <w:rPr>
          <w:rFonts w:hint="cs"/>
          <w:rtl/>
        </w:rPr>
        <w:t>ו</w:t>
      </w:r>
      <w:r>
        <w:rPr>
          <w:rtl/>
        </w:rPr>
        <w:t xml:space="preserve">גורלם </w:t>
      </w:r>
      <w:bookmarkStart w:id="3203" w:name="_ETM_Q7_361810"/>
      <w:bookmarkEnd w:id="3203"/>
      <w:r>
        <w:rPr>
          <w:rtl/>
        </w:rPr>
        <w:t xml:space="preserve">יהיה </w:t>
      </w:r>
      <w:bookmarkStart w:id="3204" w:name="_ETM_Q7_362049"/>
      <w:bookmarkEnd w:id="3204"/>
      <w:r>
        <w:rPr>
          <w:rtl/>
        </w:rPr>
        <w:t xml:space="preserve">כגורל </w:t>
      </w:r>
      <w:bookmarkStart w:id="3205" w:name="_ETM_Q7_362590"/>
      <w:bookmarkEnd w:id="3205"/>
      <w:r>
        <w:rPr>
          <w:rtl/>
        </w:rPr>
        <w:t xml:space="preserve">הדר </w:t>
      </w:r>
      <w:bookmarkStart w:id="3206" w:name="_ETM_Q7_362859"/>
      <w:bookmarkEnd w:id="3206"/>
      <w:r>
        <w:rPr>
          <w:rtl/>
        </w:rPr>
        <w:t xml:space="preserve">גולדין </w:t>
      </w:r>
      <w:bookmarkStart w:id="3207" w:name="_ETM_Q7_363790"/>
      <w:bookmarkEnd w:id="3207"/>
      <w:r>
        <w:rPr>
          <w:rtl/>
        </w:rPr>
        <w:t xml:space="preserve">ואורון </w:t>
      </w:r>
      <w:bookmarkStart w:id="3208" w:name="_ETM_Q7_364329"/>
      <w:bookmarkEnd w:id="3208"/>
      <w:r>
        <w:rPr>
          <w:rtl/>
        </w:rPr>
        <w:t>שאול</w:t>
      </w:r>
      <w:r>
        <w:rPr>
          <w:rFonts w:hint="cs"/>
          <w:rtl/>
        </w:rPr>
        <w:t>,</w:t>
      </w:r>
      <w:r>
        <w:rPr>
          <w:rtl/>
        </w:rPr>
        <w:t xml:space="preserve"> </w:t>
      </w:r>
      <w:bookmarkStart w:id="3209" w:name="_ETM_Q7_365720"/>
      <w:bookmarkEnd w:id="3209"/>
      <w:r>
        <w:rPr>
          <w:rFonts w:hint="cs"/>
          <w:rtl/>
        </w:rPr>
        <w:t>שעשר</w:t>
      </w:r>
      <w:r>
        <w:rPr>
          <w:rtl/>
        </w:rPr>
        <w:t xml:space="preserve"> </w:t>
      </w:r>
      <w:bookmarkStart w:id="3210" w:name="_ETM_Q7_366080"/>
      <w:bookmarkEnd w:id="3210"/>
      <w:r>
        <w:rPr>
          <w:rtl/>
        </w:rPr>
        <w:t xml:space="preserve">שנים </w:t>
      </w:r>
      <w:bookmarkStart w:id="3211" w:name="_ETM_Q7_367010"/>
      <w:bookmarkEnd w:id="3211"/>
      <w:r>
        <w:rPr>
          <w:rtl/>
        </w:rPr>
        <w:t xml:space="preserve">שהם </w:t>
      </w:r>
      <w:bookmarkStart w:id="3212" w:name="_ETM_Q7_367370"/>
      <w:bookmarkEnd w:id="3212"/>
      <w:r>
        <w:rPr>
          <w:rtl/>
        </w:rPr>
        <w:t>שם</w:t>
      </w:r>
      <w:r>
        <w:rPr>
          <w:rFonts w:hint="cs"/>
          <w:rtl/>
        </w:rPr>
        <w:t>?</w:t>
      </w:r>
      <w:r>
        <w:rPr>
          <w:rtl/>
        </w:rPr>
        <w:t xml:space="preserve"> </w:t>
      </w:r>
      <w:bookmarkStart w:id="3213" w:name="_ETM_Q7_370900"/>
      <w:bookmarkStart w:id="3214" w:name="_ETM_Q7_371230"/>
      <w:bookmarkEnd w:id="3213"/>
      <w:bookmarkEnd w:id="3214"/>
      <w:r>
        <w:rPr>
          <w:rFonts w:hint="cs"/>
          <w:rtl/>
        </w:rPr>
        <w:t xml:space="preserve">די לשמוע </w:t>
      </w:r>
      <w:bookmarkStart w:id="3215" w:name="_ETM_Q7_371590"/>
      <w:bookmarkEnd w:id="3215"/>
      <w:r>
        <w:rPr>
          <w:rtl/>
        </w:rPr>
        <w:t xml:space="preserve">את </w:t>
      </w:r>
      <w:bookmarkStart w:id="3216" w:name="_ETM_Q7_371680"/>
      <w:bookmarkEnd w:id="3216"/>
      <w:r>
        <w:rPr>
          <w:rtl/>
        </w:rPr>
        <w:t xml:space="preserve">דבריה </w:t>
      </w:r>
      <w:bookmarkStart w:id="3217" w:name="_ETM_Q7_372730"/>
      <w:bookmarkEnd w:id="3217"/>
      <w:r>
        <w:rPr>
          <w:rtl/>
        </w:rPr>
        <w:t xml:space="preserve">של </w:t>
      </w:r>
      <w:bookmarkStart w:id="3218" w:name="_ETM_Q7_373030"/>
      <w:bookmarkEnd w:id="3218"/>
      <w:r>
        <w:rPr>
          <w:rtl/>
        </w:rPr>
        <w:t xml:space="preserve">עדי </w:t>
      </w:r>
      <w:bookmarkStart w:id="3219" w:name="_ETM_Q7_373270"/>
      <w:bookmarkEnd w:id="3219"/>
      <w:proofErr w:type="spellStart"/>
      <w:r>
        <w:rPr>
          <w:rtl/>
        </w:rPr>
        <w:t>מרציאנו</w:t>
      </w:r>
      <w:proofErr w:type="spellEnd"/>
      <w:r>
        <w:rPr>
          <w:rFonts w:hint="cs"/>
          <w:rtl/>
        </w:rPr>
        <w:t>,</w:t>
      </w:r>
      <w:r>
        <w:rPr>
          <w:rtl/>
        </w:rPr>
        <w:t xml:space="preserve"> </w:t>
      </w:r>
      <w:bookmarkStart w:id="3220" w:name="_ETM_Q7_374350"/>
      <w:bookmarkEnd w:id="3220"/>
      <w:r>
        <w:rPr>
          <w:rtl/>
        </w:rPr>
        <w:t xml:space="preserve">אימא </w:t>
      </w:r>
      <w:bookmarkStart w:id="3221" w:name="_ETM_Q7_374650"/>
      <w:bookmarkEnd w:id="3221"/>
      <w:r>
        <w:rPr>
          <w:rtl/>
        </w:rPr>
        <w:t xml:space="preserve">של </w:t>
      </w:r>
      <w:bookmarkStart w:id="3222" w:name="_ETM_Q7_374889"/>
      <w:bookmarkEnd w:id="3222"/>
      <w:r>
        <w:rPr>
          <w:rtl/>
        </w:rPr>
        <w:t>נועה</w:t>
      </w:r>
      <w:r>
        <w:rPr>
          <w:rFonts w:hint="cs"/>
          <w:rtl/>
        </w:rPr>
        <w:t>,</w:t>
      </w:r>
      <w:r>
        <w:rPr>
          <w:rtl/>
        </w:rPr>
        <w:t xml:space="preserve"> </w:t>
      </w:r>
      <w:bookmarkStart w:id="3223" w:name="_ETM_Q7_375340"/>
      <w:bookmarkEnd w:id="3223"/>
      <w:r>
        <w:rPr>
          <w:rtl/>
        </w:rPr>
        <w:t xml:space="preserve">שנרצחה </w:t>
      </w:r>
      <w:bookmarkStart w:id="3224" w:name="_ETM_Q7_376120"/>
      <w:bookmarkEnd w:id="3224"/>
      <w:r>
        <w:rPr>
          <w:rtl/>
        </w:rPr>
        <w:t xml:space="preserve">בשבי </w:t>
      </w:r>
      <w:bookmarkStart w:id="3225" w:name="_ETM_Q7_376600"/>
      <w:bookmarkEnd w:id="3225"/>
      <w:r>
        <w:rPr>
          <w:rtl/>
        </w:rPr>
        <w:t>החמאס</w:t>
      </w:r>
      <w:r>
        <w:rPr>
          <w:rFonts w:hint="cs"/>
          <w:rtl/>
        </w:rPr>
        <w:t>:</w:t>
      </w:r>
      <w:r>
        <w:rPr>
          <w:rtl/>
        </w:rPr>
        <w:t xml:space="preserve"> </w:t>
      </w:r>
      <w:bookmarkStart w:id="3226" w:name="_ETM_Q7_378389"/>
      <w:bookmarkEnd w:id="3226"/>
      <w:r>
        <w:rPr>
          <w:rFonts w:hint="cs"/>
          <w:rtl/>
        </w:rPr>
        <w:t>"</w:t>
      </w:r>
      <w:r>
        <w:rPr>
          <w:rtl/>
        </w:rPr>
        <w:t xml:space="preserve">שמעתי </w:t>
      </w:r>
      <w:bookmarkStart w:id="3227" w:name="_ETM_Q7_378930"/>
      <w:bookmarkEnd w:id="3227"/>
      <w:r>
        <w:rPr>
          <w:rtl/>
        </w:rPr>
        <w:t xml:space="preserve">את </w:t>
      </w:r>
      <w:bookmarkStart w:id="3228" w:name="_ETM_Q7_379050"/>
      <w:bookmarkEnd w:id="3228"/>
      <w:r>
        <w:rPr>
          <w:rtl/>
        </w:rPr>
        <w:t xml:space="preserve">הדברים </w:t>
      </w:r>
      <w:bookmarkStart w:id="3229" w:name="_ETM_Q7_379470"/>
      <w:bookmarkEnd w:id="3229"/>
      <w:r>
        <w:rPr>
          <w:rtl/>
        </w:rPr>
        <w:t xml:space="preserve">של </w:t>
      </w:r>
      <w:bookmarkStart w:id="3230" w:name="_ETM_Q7_379650"/>
      <w:bookmarkEnd w:id="3230"/>
      <w:r>
        <w:rPr>
          <w:rtl/>
        </w:rPr>
        <w:t>ר</w:t>
      </w:r>
      <w:r>
        <w:rPr>
          <w:rFonts w:hint="cs"/>
          <w:rtl/>
        </w:rPr>
        <w:t xml:space="preserve">אש </w:t>
      </w:r>
      <w:bookmarkStart w:id="3231" w:name="_ETM_Q7_381484"/>
      <w:bookmarkEnd w:id="3231"/>
      <w:r>
        <w:rPr>
          <w:rFonts w:hint="cs"/>
          <w:rtl/>
        </w:rPr>
        <w:t>הממשלה,</w:t>
      </w:r>
      <w:r>
        <w:rPr>
          <w:rtl/>
        </w:rPr>
        <w:t xml:space="preserve"> </w:t>
      </w:r>
      <w:bookmarkStart w:id="3232" w:name="_ETM_Q7_381150"/>
      <w:bookmarkEnd w:id="3232"/>
      <w:r>
        <w:rPr>
          <w:rtl/>
        </w:rPr>
        <w:t xml:space="preserve">ואולי </w:t>
      </w:r>
      <w:bookmarkStart w:id="3233" w:name="_ETM_Q7_381690"/>
      <w:bookmarkEnd w:id="3233"/>
      <w:r>
        <w:rPr>
          <w:rtl/>
        </w:rPr>
        <w:t xml:space="preserve">הוא </w:t>
      </w:r>
      <w:bookmarkStart w:id="3234" w:name="_ETM_Q7_381810"/>
      <w:bookmarkEnd w:id="3234"/>
      <w:r>
        <w:rPr>
          <w:rtl/>
        </w:rPr>
        <w:t xml:space="preserve">לא </w:t>
      </w:r>
      <w:bookmarkStart w:id="3235" w:name="_ETM_Q7_381990"/>
      <w:bookmarkEnd w:id="3235"/>
      <w:r>
        <w:rPr>
          <w:rtl/>
        </w:rPr>
        <w:t xml:space="preserve">יודע </w:t>
      </w:r>
      <w:bookmarkStart w:id="3236" w:name="_ETM_Q7_382800"/>
      <w:bookmarkEnd w:id="3236"/>
      <w:r>
        <w:rPr>
          <w:rFonts w:hint="cs"/>
          <w:rtl/>
        </w:rPr>
        <w:t xml:space="preserve">– </w:t>
      </w:r>
      <w:r>
        <w:rPr>
          <w:rtl/>
        </w:rPr>
        <w:t xml:space="preserve">הבת </w:t>
      </w:r>
      <w:bookmarkStart w:id="3237" w:name="_ETM_Q7_383250"/>
      <w:bookmarkEnd w:id="3237"/>
      <w:r>
        <w:rPr>
          <w:rtl/>
        </w:rPr>
        <w:t xml:space="preserve">שלי </w:t>
      </w:r>
      <w:bookmarkStart w:id="3238" w:name="_ETM_Q7_383610"/>
      <w:bookmarkEnd w:id="3238"/>
      <w:r>
        <w:rPr>
          <w:rtl/>
        </w:rPr>
        <w:t xml:space="preserve">נועה </w:t>
      </w:r>
      <w:bookmarkStart w:id="3239" w:name="_ETM_Q7_384620"/>
      <w:bookmarkEnd w:id="3239"/>
      <w:r>
        <w:rPr>
          <w:rtl/>
        </w:rPr>
        <w:t>נחטפה</w:t>
      </w:r>
      <w:r>
        <w:rPr>
          <w:rFonts w:hint="cs"/>
          <w:rtl/>
        </w:rPr>
        <w:t>,</w:t>
      </w:r>
      <w:r>
        <w:rPr>
          <w:rtl/>
        </w:rPr>
        <w:t xml:space="preserve"> </w:t>
      </w:r>
      <w:bookmarkStart w:id="3240" w:name="_ETM_Q7_385999"/>
      <w:bookmarkEnd w:id="3240"/>
      <w:r>
        <w:rPr>
          <w:rtl/>
        </w:rPr>
        <w:t>סבלה</w:t>
      </w:r>
      <w:r>
        <w:rPr>
          <w:rFonts w:hint="cs"/>
          <w:rtl/>
        </w:rPr>
        <w:t>,</w:t>
      </w:r>
      <w:r>
        <w:rPr>
          <w:rtl/>
        </w:rPr>
        <w:t xml:space="preserve"> </w:t>
      </w:r>
      <w:bookmarkStart w:id="3241" w:name="_ETM_Q7_387389"/>
      <w:bookmarkEnd w:id="3241"/>
      <w:r>
        <w:rPr>
          <w:rtl/>
        </w:rPr>
        <w:t>ומ</w:t>
      </w:r>
      <w:r>
        <w:rPr>
          <w:rFonts w:hint="cs"/>
          <w:rtl/>
        </w:rPr>
        <w:t>ת</w:t>
      </w:r>
      <w:r>
        <w:rPr>
          <w:rtl/>
        </w:rPr>
        <w:t xml:space="preserve">ה </w:t>
      </w:r>
      <w:bookmarkStart w:id="3242" w:name="_ETM_Q7_388050"/>
      <w:bookmarkEnd w:id="3242"/>
      <w:r>
        <w:rPr>
          <w:rtl/>
        </w:rPr>
        <w:t xml:space="preserve">בשבי </w:t>
      </w:r>
      <w:bookmarkStart w:id="3243" w:name="_ETM_Q7_388590"/>
      <w:bookmarkEnd w:id="3243"/>
      <w:r>
        <w:rPr>
          <w:rtl/>
        </w:rPr>
        <w:t>החמאס</w:t>
      </w:r>
      <w:r>
        <w:rPr>
          <w:rFonts w:hint="cs"/>
          <w:rtl/>
        </w:rPr>
        <w:t>.</w:t>
      </w:r>
      <w:r>
        <w:rPr>
          <w:rtl/>
        </w:rPr>
        <w:t xml:space="preserve"> </w:t>
      </w:r>
      <w:bookmarkStart w:id="3244" w:name="_ETM_Q7_389889"/>
      <w:bookmarkEnd w:id="3244"/>
      <w:r>
        <w:rPr>
          <w:rtl/>
        </w:rPr>
        <w:t xml:space="preserve">ככל </w:t>
      </w:r>
      <w:bookmarkStart w:id="3245" w:name="_ETM_Q7_390430"/>
      <w:bookmarkEnd w:id="3245"/>
      <w:r>
        <w:rPr>
          <w:rtl/>
        </w:rPr>
        <w:t xml:space="preserve">שהזמן </w:t>
      </w:r>
      <w:bookmarkStart w:id="3246" w:name="_ETM_Q7_391269"/>
      <w:bookmarkEnd w:id="3246"/>
      <w:r>
        <w:rPr>
          <w:rtl/>
        </w:rPr>
        <w:t>עובר</w:t>
      </w:r>
      <w:r>
        <w:rPr>
          <w:rFonts w:hint="cs"/>
          <w:rtl/>
        </w:rPr>
        <w:t>,</w:t>
      </w:r>
      <w:r>
        <w:rPr>
          <w:rtl/>
        </w:rPr>
        <w:t xml:space="preserve"> </w:t>
      </w:r>
      <w:bookmarkStart w:id="3247" w:name="_ETM_Q7_391930"/>
      <w:bookmarkEnd w:id="3247"/>
      <w:r>
        <w:rPr>
          <w:rtl/>
        </w:rPr>
        <w:t xml:space="preserve">החטופים </w:t>
      </w:r>
      <w:bookmarkStart w:id="3248" w:name="_ETM_Q7_392680"/>
      <w:bookmarkEnd w:id="3248"/>
      <w:r>
        <w:rPr>
          <w:rtl/>
        </w:rPr>
        <w:t xml:space="preserve">ממשיכים </w:t>
      </w:r>
      <w:bookmarkStart w:id="3249" w:name="_ETM_Q7_393310"/>
      <w:bookmarkEnd w:id="3249"/>
      <w:r>
        <w:rPr>
          <w:rtl/>
        </w:rPr>
        <w:t>לסבול</w:t>
      </w:r>
      <w:r>
        <w:rPr>
          <w:rFonts w:hint="cs"/>
          <w:rtl/>
        </w:rPr>
        <w:t>,</w:t>
      </w:r>
      <w:r>
        <w:rPr>
          <w:rtl/>
        </w:rPr>
        <w:t xml:space="preserve"> </w:t>
      </w:r>
      <w:bookmarkStart w:id="3250" w:name="_ETM_Q7_394290"/>
      <w:bookmarkEnd w:id="3250"/>
      <w:r>
        <w:rPr>
          <w:rFonts w:hint="cs"/>
          <w:rtl/>
        </w:rPr>
        <w:t>ו</w:t>
      </w:r>
      <w:r>
        <w:rPr>
          <w:rtl/>
        </w:rPr>
        <w:t xml:space="preserve">זמנם </w:t>
      </w:r>
      <w:bookmarkStart w:id="3251" w:name="_ETM_Q7_395219"/>
      <w:bookmarkEnd w:id="3251"/>
      <w:r>
        <w:rPr>
          <w:rtl/>
        </w:rPr>
        <w:t>אוזל</w:t>
      </w:r>
      <w:r>
        <w:rPr>
          <w:rFonts w:hint="cs"/>
          <w:rtl/>
        </w:rPr>
        <w:t>.</w:t>
      </w:r>
      <w:r>
        <w:rPr>
          <w:rtl/>
        </w:rPr>
        <w:t xml:space="preserve"> </w:t>
      </w:r>
      <w:bookmarkStart w:id="3252" w:name="_ETM_Q7_398120"/>
      <w:bookmarkEnd w:id="3252"/>
      <w:r>
        <w:rPr>
          <w:rtl/>
        </w:rPr>
        <w:t xml:space="preserve">אנחנו </w:t>
      </w:r>
      <w:bookmarkStart w:id="3253" w:name="_ETM_Q7_398570"/>
      <w:bookmarkEnd w:id="3253"/>
      <w:r>
        <w:rPr>
          <w:rtl/>
        </w:rPr>
        <w:t xml:space="preserve">שילמנו </w:t>
      </w:r>
      <w:bookmarkStart w:id="3254" w:name="_ETM_Q7_399020"/>
      <w:bookmarkEnd w:id="3254"/>
      <w:r>
        <w:rPr>
          <w:rtl/>
        </w:rPr>
        <w:t xml:space="preserve">את </w:t>
      </w:r>
      <w:bookmarkStart w:id="3255" w:name="_ETM_Q7_399140"/>
      <w:bookmarkEnd w:id="3255"/>
      <w:r>
        <w:rPr>
          <w:rtl/>
        </w:rPr>
        <w:t xml:space="preserve">המחיר </w:t>
      </w:r>
      <w:bookmarkStart w:id="3256" w:name="_ETM_Q7_399620"/>
      <w:bookmarkEnd w:id="3256"/>
      <w:r>
        <w:rPr>
          <w:rtl/>
        </w:rPr>
        <w:t xml:space="preserve">הכי </w:t>
      </w:r>
      <w:bookmarkStart w:id="3257" w:name="_ETM_Q7_399950"/>
      <w:bookmarkEnd w:id="3257"/>
      <w:r>
        <w:rPr>
          <w:rtl/>
        </w:rPr>
        <w:t>כבד</w:t>
      </w:r>
      <w:r>
        <w:rPr>
          <w:rFonts w:hint="cs"/>
          <w:rtl/>
        </w:rPr>
        <w:t>.</w:t>
      </w:r>
      <w:r>
        <w:rPr>
          <w:rtl/>
        </w:rPr>
        <w:t xml:space="preserve"> </w:t>
      </w:r>
      <w:bookmarkStart w:id="3258" w:name="_ETM_Q7_400880"/>
      <w:bookmarkEnd w:id="3258"/>
      <w:r>
        <w:rPr>
          <w:rtl/>
        </w:rPr>
        <w:t xml:space="preserve">נועה </w:t>
      </w:r>
      <w:bookmarkStart w:id="3259" w:name="_ETM_Q7_401240"/>
      <w:bookmarkEnd w:id="3259"/>
      <w:r>
        <w:rPr>
          <w:rtl/>
        </w:rPr>
        <w:t xml:space="preserve">שילמה </w:t>
      </w:r>
      <w:bookmarkStart w:id="3260" w:name="_ETM_Q7_401660"/>
      <w:bookmarkStart w:id="3261" w:name="_ETM_Q7_402170"/>
      <w:bookmarkEnd w:id="3260"/>
      <w:bookmarkEnd w:id="3261"/>
      <w:r>
        <w:rPr>
          <w:rtl/>
        </w:rPr>
        <w:t>בחייה</w:t>
      </w:r>
      <w:r>
        <w:rPr>
          <w:rFonts w:hint="cs"/>
          <w:rtl/>
        </w:rPr>
        <w:t>,</w:t>
      </w:r>
      <w:r>
        <w:rPr>
          <w:rtl/>
        </w:rPr>
        <w:t xml:space="preserve"> </w:t>
      </w:r>
      <w:bookmarkStart w:id="3262" w:name="_ETM_Q7_403250"/>
      <w:bookmarkEnd w:id="3262"/>
      <w:r>
        <w:rPr>
          <w:rtl/>
        </w:rPr>
        <w:t xml:space="preserve">ועכשיו </w:t>
      </w:r>
      <w:bookmarkStart w:id="3263" w:name="_ETM_Q7_403820"/>
      <w:bookmarkEnd w:id="3263"/>
      <w:r>
        <w:rPr>
          <w:rtl/>
        </w:rPr>
        <w:t xml:space="preserve">צריך </w:t>
      </w:r>
      <w:bookmarkStart w:id="3264" w:name="_ETM_Q7_404630"/>
      <w:bookmarkEnd w:id="3264"/>
      <w:r>
        <w:rPr>
          <w:rtl/>
        </w:rPr>
        <w:t xml:space="preserve">להחזיר </w:t>
      </w:r>
      <w:bookmarkStart w:id="3265" w:name="_ETM_Q7_405290"/>
      <w:bookmarkEnd w:id="3265"/>
      <w:r>
        <w:rPr>
          <w:rtl/>
        </w:rPr>
        <w:t xml:space="preserve">את </w:t>
      </w:r>
      <w:bookmarkStart w:id="3266" w:name="_ETM_Q7_405410"/>
      <w:bookmarkEnd w:id="3266"/>
      <w:r>
        <w:rPr>
          <w:rtl/>
        </w:rPr>
        <w:t>כולם</w:t>
      </w:r>
      <w:r>
        <w:rPr>
          <w:rFonts w:hint="cs"/>
          <w:rtl/>
        </w:rPr>
        <w:t>".</w:t>
      </w:r>
    </w:p>
    <w:p w:rsidR="00225AFC" w:rsidRDefault="00225AFC" w:rsidP="00392F22">
      <w:pPr>
        <w:ind w:firstLine="0"/>
        <w:rPr>
          <w:rtl/>
          <w:lang w:eastAsia="he-IL"/>
        </w:rPr>
      </w:pPr>
      <w:bookmarkStart w:id="3267" w:name="_ETM_Q7_408442"/>
      <w:bookmarkStart w:id="3268" w:name="_ETM_Q7_408553"/>
      <w:bookmarkStart w:id="3269" w:name="_ETM_Q7_472316"/>
      <w:bookmarkStart w:id="3270" w:name="_ETM_Q7_472417"/>
      <w:bookmarkEnd w:id="3267"/>
      <w:bookmarkEnd w:id="3268"/>
      <w:bookmarkEnd w:id="3269"/>
      <w:bookmarkEnd w:id="3270"/>
    </w:p>
    <w:p w:rsidR="00225AFC" w:rsidRDefault="00225AFC" w:rsidP="00392F22">
      <w:pPr>
        <w:rPr>
          <w:rtl/>
        </w:rPr>
      </w:pPr>
      <w:bookmarkStart w:id="3271" w:name="_ETM_Q7_406780"/>
      <w:bookmarkEnd w:id="3271"/>
      <w:r>
        <w:rPr>
          <w:rtl/>
        </w:rPr>
        <w:t xml:space="preserve">כבוד </w:t>
      </w:r>
      <w:bookmarkStart w:id="3272" w:name="_ETM_Q7_407110"/>
      <w:bookmarkEnd w:id="3272"/>
      <w:r>
        <w:rPr>
          <w:rtl/>
        </w:rPr>
        <w:t>היושב-ראש</w:t>
      </w:r>
      <w:r>
        <w:rPr>
          <w:rFonts w:hint="cs"/>
          <w:rtl/>
        </w:rPr>
        <w:t>,</w:t>
      </w:r>
      <w:r>
        <w:rPr>
          <w:rtl/>
        </w:rPr>
        <w:t xml:space="preserve"> </w:t>
      </w:r>
      <w:bookmarkStart w:id="3273" w:name="_ETM_Q7_408959"/>
      <w:bookmarkEnd w:id="3273"/>
      <w:r>
        <w:rPr>
          <w:rtl/>
        </w:rPr>
        <w:t xml:space="preserve">עדיין </w:t>
      </w:r>
      <w:bookmarkStart w:id="3274" w:name="_ETM_Q7_409560"/>
      <w:bookmarkEnd w:id="3274"/>
      <w:r>
        <w:rPr>
          <w:rtl/>
        </w:rPr>
        <w:t xml:space="preserve">120 </w:t>
      </w:r>
      <w:bookmarkStart w:id="3275" w:name="_ETM_Q7_411150"/>
      <w:bookmarkEnd w:id="3275"/>
      <w:r>
        <w:rPr>
          <w:rtl/>
        </w:rPr>
        <w:t xml:space="preserve">חטופים </w:t>
      </w:r>
      <w:bookmarkStart w:id="3276" w:name="_ETM_Q7_411810"/>
      <w:bookmarkEnd w:id="3276"/>
      <w:r>
        <w:rPr>
          <w:rtl/>
        </w:rPr>
        <w:t xml:space="preserve">וחטופות </w:t>
      </w:r>
      <w:bookmarkStart w:id="3277" w:name="_ETM_Q7_412590"/>
      <w:bookmarkEnd w:id="3277"/>
      <w:r>
        <w:rPr>
          <w:rtl/>
        </w:rPr>
        <w:t xml:space="preserve">נמצאים </w:t>
      </w:r>
      <w:bookmarkStart w:id="3278" w:name="_ETM_Q7_413099"/>
      <w:bookmarkEnd w:id="3278"/>
      <w:r>
        <w:rPr>
          <w:rtl/>
        </w:rPr>
        <w:t xml:space="preserve">בשבי </w:t>
      </w:r>
      <w:bookmarkStart w:id="3279" w:name="_ETM_Q7_413640"/>
      <w:bookmarkEnd w:id="3279"/>
      <w:r>
        <w:rPr>
          <w:rtl/>
        </w:rPr>
        <w:t>החמאס</w:t>
      </w:r>
      <w:r>
        <w:rPr>
          <w:rFonts w:hint="cs"/>
          <w:rtl/>
        </w:rPr>
        <w:t>.</w:t>
      </w:r>
      <w:r>
        <w:rPr>
          <w:rtl/>
        </w:rPr>
        <w:t xml:space="preserve"> </w:t>
      </w:r>
      <w:bookmarkStart w:id="3280" w:name="_ETM_Q7_415669"/>
      <w:bookmarkEnd w:id="3280"/>
      <w:r>
        <w:rPr>
          <w:rtl/>
        </w:rPr>
        <w:t xml:space="preserve">הדבר </w:t>
      </w:r>
      <w:bookmarkStart w:id="3281" w:name="_ETM_Q7_416120"/>
      <w:bookmarkEnd w:id="3281"/>
      <w:r>
        <w:rPr>
          <w:rtl/>
        </w:rPr>
        <w:t xml:space="preserve">הזה </w:t>
      </w:r>
      <w:bookmarkStart w:id="3282" w:name="_ETM_Q7_416359"/>
      <w:bookmarkEnd w:id="3282"/>
      <w:r>
        <w:rPr>
          <w:rtl/>
        </w:rPr>
        <w:t xml:space="preserve">מדיר </w:t>
      </w:r>
      <w:bookmarkStart w:id="3283" w:name="_ETM_Q7_416749"/>
      <w:bookmarkEnd w:id="3283"/>
      <w:r>
        <w:rPr>
          <w:rtl/>
        </w:rPr>
        <w:t xml:space="preserve">שינה </w:t>
      </w:r>
      <w:bookmarkStart w:id="3284" w:name="_ETM_Q7_417260"/>
      <w:bookmarkEnd w:id="3284"/>
      <w:r>
        <w:rPr>
          <w:rtl/>
        </w:rPr>
        <w:t xml:space="preserve">מעיני </w:t>
      </w:r>
      <w:bookmarkStart w:id="3285" w:name="_ETM_Q7_417709"/>
      <w:bookmarkEnd w:id="3285"/>
      <w:r>
        <w:rPr>
          <w:rtl/>
        </w:rPr>
        <w:t>כולם</w:t>
      </w:r>
      <w:r>
        <w:rPr>
          <w:rFonts w:hint="cs"/>
          <w:rtl/>
        </w:rPr>
        <w:t>.</w:t>
      </w:r>
      <w:r>
        <w:rPr>
          <w:rtl/>
        </w:rPr>
        <w:t xml:space="preserve"> </w:t>
      </w:r>
      <w:bookmarkStart w:id="3286" w:name="_ETM_Q7_419290"/>
      <w:bookmarkEnd w:id="3286"/>
      <w:r>
        <w:rPr>
          <w:rtl/>
        </w:rPr>
        <w:t xml:space="preserve">ברור </w:t>
      </w:r>
      <w:bookmarkStart w:id="3287" w:name="_ETM_Q7_419860"/>
      <w:bookmarkEnd w:id="3287"/>
      <w:r>
        <w:rPr>
          <w:rtl/>
        </w:rPr>
        <w:t xml:space="preserve">לנו </w:t>
      </w:r>
      <w:bookmarkStart w:id="3288" w:name="_ETM_Q7_420459"/>
      <w:bookmarkEnd w:id="3288"/>
      <w:r>
        <w:rPr>
          <w:rtl/>
        </w:rPr>
        <w:t xml:space="preserve">שבלי </w:t>
      </w:r>
      <w:bookmarkStart w:id="3289" w:name="_ETM_Q7_420909"/>
      <w:bookmarkEnd w:id="3289"/>
      <w:r>
        <w:rPr>
          <w:rtl/>
        </w:rPr>
        <w:t xml:space="preserve">החזרת </w:t>
      </w:r>
      <w:bookmarkStart w:id="3290" w:name="_ETM_Q7_421480"/>
      <w:bookmarkEnd w:id="3290"/>
      <w:r>
        <w:rPr>
          <w:rtl/>
        </w:rPr>
        <w:t xml:space="preserve">החטופים </w:t>
      </w:r>
      <w:bookmarkStart w:id="3291" w:name="_ETM_Q7_422319"/>
      <w:bookmarkEnd w:id="3291"/>
      <w:r>
        <w:rPr>
          <w:rtl/>
        </w:rPr>
        <w:t xml:space="preserve">לא </w:t>
      </w:r>
      <w:bookmarkStart w:id="3292" w:name="_ETM_Q7_422590"/>
      <w:bookmarkEnd w:id="3292"/>
      <w:r>
        <w:rPr>
          <w:rtl/>
        </w:rPr>
        <w:t xml:space="preserve">תהיה </w:t>
      </w:r>
      <w:bookmarkStart w:id="3293" w:name="_ETM_Q7_422980"/>
      <w:bookmarkEnd w:id="3293"/>
      <w:r>
        <w:rPr>
          <w:rtl/>
        </w:rPr>
        <w:t xml:space="preserve">תקומה </w:t>
      </w:r>
      <w:bookmarkStart w:id="3294" w:name="_ETM_Q7_423970"/>
      <w:bookmarkEnd w:id="3294"/>
      <w:r>
        <w:rPr>
          <w:rtl/>
        </w:rPr>
        <w:t xml:space="preserve">לעם </w:t>
      </w:r>
      <w:bookmarkStart w:id="3295" w:name="_ETM_Q7_424510"/>
      <w:bookmarkEnd w:id="3295"/>
      <w:r>
        <w:rPr>
          <w:rtl/>
        </w:rPr>
        <w:t>הזה</w:t>
      </w:r>
      <w:r>
        <w:rPr>
          <w:rFonts w:hint="cs"/>
          <w:rtl/>
        </w:rPr>
        <w:t>,</w:t>
      </w:r>
      <w:r>
        <w:rPr>
          <w:rtl/>
        </w:rPr>
        <w:t xml:space="preserve"> </w:t>
      </w:r>
      <w:bookmarkStart w:id="3296" w:name="_ETM_Q7_424840"/>
      <w:bookmarkEnd w:id="3296"/>
      <w:r>
        <w:rPr>
          <w:rtl/>
        </w:rPr>
        <w:t xml:space="preserve">למדינה </w:t>
      </w:r>
      <w:bookmarkStart w:id="3297" w:name="_ETM_Q7_425560"/>
      <w:bookmarkEnd w:id="3297"/>
      <w:r>
        <w:rPr>
          <w:rFonts w:hint="cs"/>
          <w:rtl/>
        </w:rPr>
        <w:t>ה</w:t>
      </w:r>
      <w:r>
        <w:rPr>
          <w:rtl/>
        </w:rPr>
        <w:t>זו</w:t>
      </w:r>
      <w:r>
        <w:rPr>
          <w:rFonts w:hint="cs"/>
          <w:rtl/>
        </w:rPr>
        <w:t>.</w:t>
      </w:r>
      <w:r>
        <w:rPr>
          <w:rtl/>
        </w:rPr>
        <w:t xml:space="preserve"> </w:t>
      </w:r>
      <w:bookmarkStart w:id="3298" w:name="_ETM_Q7_426410"/>
      <w:bookmarkEnd w:id="3298"/>
      <w:r>
        <w:rPr>
          <w:rtl/>
        </w:rPr>
        <w:t xml:space="preserve">ואני </w:t>
      </w:r>
      <w:bookmarkStart w:id="3299" w:name="_ETM_Q7_426650"/>
      <w:bookmarkEnd w:id="3299"/>
      <w:r>
        <w:rPr>
          <w:rtl/>
        </w:rPr>
        <w:t xml:space="preserve">יכולה </w:t>
      </w:r>
      <w:bookmarkStart w:id="3300" w:name="_ETM_Q7_427069"/>
      <w:bookmarkEnd w:id="3300"/>
      <w:r>
        <w:rPr>
          <w:rtl/>
        </w:rPr>
        <w:t xml:space="preserve">לומר </w:t>
      </w:r>
      <w:bookmarkStart w:id="3301" w:name="_ETM_Q7_427849"/>
      <w:bookmarkEnd w:id="3301"/>
      <w:r>
        <w:rPr>
          <w:rFonts w:hint="cs"/>
          <w:rtl/>
        </w:rPr>
        <w:t>ל</w:t>
      </w:r>
      <w:r>
        <w:rPr>
          <w:rtl/>
        </w:rPr>
        <w:t xml:space="preserve">אדוני </w:t>
      </w:r>
      <w:bookmarkStart w:id="3302" w:name="_ETM_Q7_428209"/>
      <w:bookmarkEnd w:id="3302"/>
      <w:r>
        <w:rPr>
          <w:rtl/>
        </w:rPr>
        <w:t xml:space="preserve">היושב-ראש </w:t>
      </w:r>
      <w:bookmarkStart w:id="3303" w:name="_ETM_Q7_429489"/>
      <w:bookmarkEnd w:id="3303"/>
      <w:r>
        <w:rPr>
          <w:rtl/>
        </w:rPr>
        <w:t>ולכם</w:t>
      </w:r>
      <w:r>
        <w:rPr>
          <w:rFonts w:hint="cs"/>
          <w:rtl/>
        </w:rPr>
        <w:t>:</w:t>
      </w:r>
      <w:r>
        <w:rPr>
          <w:rtl/>
        </w:rPr>
        <w:t xml:space="preserve"> </w:t>
      </w:r>
      <w:bookmarkStart w:id="3304" w:name="_ETM_Q7_431519"/>
      <w:bookmarkEnd w:id="3304"/>
      <w:r>
        <w:rPr>
          <w:rtl/>
        </w:rPr>
        <w:t>אני</w:t>
      </w:r>
      <w:r>
        <w:rPr>
          <w:rFonts w:hint="cs"/>
          <w:rtl/>
        </w:rPr>
        <w:t xml:space="preserve"> כ</w:t>
      </w:r>
      <w:bookmarkStart w:id="3305" w:name="_ETM_Q7_432120"/>
      <w:bookmarkEnd w:id="3305"/>
      <w:r>
        <w:rPr>
          <w:rtl/>
        </w:rPr>
        <w:t xml:space="preserve">תושבת </w:t>
      </w:r>
      <w:bookmarkStart w:id="3306" w:name="_ETM_Q7_432569"/>
      <w:bookmarkEnd w:id="3306"/>
      <w:r>
        <w:rPr>
          <w:rtl/>
        </w:rPr>
        <w:t xml:space="preserve">שדרות </w:t>
      </w:r>
      <w:bookmarkStart w:id="3307" w:name="_ETM_Q7_433049"/>
      <w:bookmarkEnd w:id="3307"/>
      <w:r>
        <w:rPr>
          <w:rtl/>
        </w:rPr>
        <w:t xml:space="preserve">מבינה </w:t>
      </w:r>
      <w:bookmarkStart w:id="3308" w:name="_ETM_Q7_433650"/>
      <w:bookmarkEnd w:id="3308"/>
      <w:r>
        <w:rPr>
          <w:rFonts w:hint="cs"/>
          <w:rtl/>
        </w:rPr>
        <w:t>את</w:t>
      </w:r>
      <w:r>
        <w:rPr>
          <w:rtl/>
        </w:rPr>
        <w:t xml:space="preserve"> </w:t>
      </w:r>
      <w:bookmarkStart w:id="3309" w:name="_ETM_Q7_433769"/>
      <w:bookmarkEnd w:id="3309"/>
      <w:r>
        <w:rPr>
          <w:rtl/>
        </w:rPr>
        <w:t>החשיבות</w:t>
      </w:r>
      <w:r>
        <w:rPr>
          <w:rFonts w:hint="cs"/>
          <w:rtl/>
        </w:rPr>
        <w:t xml:space="preserve"> כש</w:t>
      </w:r>
      <w:bookmarkStart w:id="3310" w:name="_ETM_Q7_435090"/>
      <w:bookmarkEnd w:id="3310"/>
      <w:r>
        <w:rPr>
          <w:rtl/>
        </w:rPr>
        <w:t xml:space="preserve">יכול </w:t>
      </w:r>
      <w:bookmarkStart w:id="3311" w:name="_ETM_Q7_435779"/>
      <w:bookmarkEnd w:id="3311"/>
      <w:r>
        <w:rPr>
          <w:rtl/>
        </w:rPr>
        <w:t xml:space="preserve">מאוד </w:t>
      </w:r>
      <w:bookmarkStart w:id="3312" w:name="_ETM_Q7_436229"/>
      <w:bookmarkEnd w:id="3312"/>
      <w:r>
        <w:rPr>
          <w:rtl/>
        </w:rPr>
        <w:t xml:space="preserve">להיות </w:t>
      </w:r>
      <w:bookmarkStart w:id="3313" w:name="_ETM_Q7_436560"/>
      <w:bookmarkEnd w:id="3313"/>
      <w:r>
        <w:rPr>
          <w:rtl/>
        </w:rPr>
        <w:t xml:space="preserve">שצריך </w:t>
      </w:r>
      <w:bookmarkStart w:id="3314" w:name="_ETM_Q7_437129"/>
      <w:bookmarkEnd w:id="3314"/>
      <w:r>
        <w:rPr>
          <w:rtl/>
        </w:rPr>
        <w:t xml:space="preserve">לעצור </w:t>
      </w:r>
      <w:bookmarkStart w:id="3315" w:name="_ETM_Q7_437669"/>
      <w:bookmarkEnd w:id="3315"/>
      <w:r>
        <w:rPr>
          <w:rtl/>
        </w:rPr>
        <w:t xml:space="preserve">את </w:t>
      </w:r>
      <w:bookmarkStart w:id="3316" w:name="_ETM_Q7_437789"/>
      <w:bookmarkEnd w:id="3316"/>
      <w:r>
        <w:rPr>
          <w:rtl/>
        </w:rPr>
        <w:t>הלחימה</w:t>
      </w:r>
      <w:r>
        <w:rPr>
          <w:rFonts w:hint="cs"/>
          <w:rtl/>
        </w:rPr>
        <w:t>;</w:t>
      </w:r>
      <w:r>
        <w:rPr>
          <w:rtl/>
        </w:rPr>
        <w:t xml:space="preserve"> </w:t>
      </w:r>
      <w:bookmarkStart w:id="3317" w:name="_ETM_Q7_439380"/>
      <w:bookmarkEnd w:id="3317"/>
      <w:r>
        <w:rPr>
          <w:rtl/>
        </w:rPr>
        <w:t xml:space="preserve">אבל </w:t>
      </w:r>
      <w:bookmarkStart w:id="3318" w:name="_ETM_Q7_439830"/>
      <w:bookmarkEnd w:id="3318"/>
      <w:r>
        <w:rPr>
          <w:rtl/>
        </w:rPr>
        <w:t xml:space="preserve">מה </w:t>
      </w:r>
      <w:bookmarkStart w:id="3319" w:name="_ETM_Q7_440070"/>
      <w:bookmarkEnd w:id="3319"/>
      <w:r>
        <w:rPr>
          <w:rtl/>
        </w:rPr>
        <w:t xml:space="preserve">זה </w:t>
      </w:r>
      <w:bookmarkStart w:id="3320" w:name="_ETM_Q7_440250"/>
      <w:bookmarkEnd w:id="3320"/>
      <w:r>
        <w:rPr>
          <w:rtl/>
        </w:rPr>
        <w:t xml:space="preserve">לחימה </w:t>
      </w:r>
      <w:bookmarkStart w:id="3321" w:name="_ETM_Q7_440940"/>
      <w:bookmarkEnd w:id="3321"/>
      <w:r>
        <w:rPr>
          <w:rtl/>
        </w:rPr>
        <w:t xml:space="preserve">לעומת </w:t>
      </w:r>
      <w:bookmarkStart w:id="3322" w:name="_ETM_Q7_441750"/>
      <w:bookmarkEnd w:id="3322"/>
      <w:r>
        <w:rPr>
          <w:rtl/>
        </w:rPr>
        <w:t xml:space="preserve">הצלת </w:t>
      </w:r>
      <w:bookmarkStart w:id="3323" w:name="_ETM_Q7_442360"/>
      <w:bookmarkEnd w:id="3323"/>
      <w:r>
        <w:rPr>
          <w:rtl/>
        </w:rPr>
        <w:t xml:space="preserve">חיי </w:t>
      </w:r>
      <w:bookmarkStart w:id="3324" w:name="_ETM_Q7_442810"/>
      <w:bookmarkEnd w:id="3324"/>
      <w:r>
        <w:rPr>
          <w:rtl/>
        </w:rPr>
        <w:t>אדם</w:t>
      </w:r>
      <w:r>
        <w:rPr>
          <w:rFonts w:hint="cs"/>
          <w:rtl/>
        </w:rPr>
        <w:t>,</w:t>
      </w:r>
      <w:r>
        <w:rPr>
          <w:rtl/>
        </w:rPr>
        <w:t xml:space="preserve"> </w:t>
      </w:r>
      <w:bookmarkStart w:id="3325" w:name="_ETM_Q7_443740"/>
      <w:bookmarkEnd w:id="3325"/>
      <w:r>
        <w:rPr>
          <w:rtl/>
        </w:rPr>
        <w:t xml:space="preserve">פדיון </w:t>
      </w:r>
      <w:bookmarkStart w:id="3326" w:name="_ETM_Q7_444339"/>
      <w:bookmarkEnd w:id="3326"/>
      <w:r>
        <w:rPr>
          <w:rtl/>
        </w:rPr>
        <w:t>שבויים</w:t>
      </w:r>
      <w:r>
        <w:rPr>
          <w:rFonts w:hint="cs"/>
          <w:rtl/>
        </w:rPr>
        <w:t>?</w:t>
      </w:r>
      <w:r>
        <w:rPr>
          <w:rtl/>
        </w:rPr>
        <w:t xml:space="preserve"> </w:t>
      </w:r>
      <w:bookmarkStart w:id="3327" w:name="_ETM_Q7_445539"/>
      <w:bookmarkEnd w:id="3327"/>
      <w:r>
        <w:rPr>
          <w:rtl/>
        </w:rPr>
        <w:t xml:space="preserve">איך </w:t>
      </w:r>
      <w:bookmarkStart w:id="3328" w:name="_ETM_Q7_445839"/>
      <w:bookmarkEnd w:id="3328"/>
      <w:r>
        <w:rPr>
          <w:rtl/>
        </w:rPr>
        <w:t xml:space="preserve">אנחנו </w:t>
      </w:r>
      <w:bookmarkStart w:id="3329" w:name="_ETM_Q7_446199"/>
      <w:bookmarkEnd w:id="3329"/>
      <w:r>
        <w:rPr>
          <w:rtl/>
        </w:rPr>
        <w:t xml:space="preserve">יכולים </w:t>
      </w:r>
      <w:bookmarkStart w:id="3330" w:name="_ETM_Q7_447339"/>
      <w:bookmarkEnd w:id="3330"/>
      <w:r>
        <w:rPr>
          <w:rtl/>
        </w:rPr>
        <w:t xml:space="preserve">לישון </w:t>
      </w:r>
      <w:bookmarkStart w:id="3331" w:name="_ETM_Q7_448000"/>
      <w:bookmarkEnd w:id="3331"/>
      <w:r>
        <w:rPr>
          <w:rtl/>
        </w:rPr>
        <w:t xml:space="preserve">כשאנחנו </w:t>
      </w:r>
      <w:bookmarkStart w:id="3332" w:name="_ETM_Q7_448599"/>
      <w:bookmarkEnd w:id="3332"/>
      <w:r>
        <w:rPr>
          <w:rtl/>
        </w:rPr>
        <w:t xml:space="preserve">יודעים </w:t>
      </w:r>
      <w:bookmarkStart w:id="3333" w:name="_ETM_Q7_449050"/>
      <w:bookmarkEnd w:id="3333"/>
      <w:r>
        <w:rPr>
          <w:rtl/>
        </w:rPr>
        <w:t xml:space="preserve">מה </w:t>
      </w:r>
      <w:bookmarkStart w:id="3334" w:name="_ETM_Q7_449199"/>
      <w:bookmarkEnd w:id="3334"/>
      <w:r>
        <w:rPr>
          <w:rtl/>
        </w:rPr>
        <w:t xml:space="preserve">עובר </w:t>
      </w:r>
      <w:bookmarkStart w:id="3335" w:name="_ETM_Q7_449650"/>
      <w:bookmarkEnd w:id="3335"/>
      <w:r>
        <w:rPr>
          <w:rtl/>
        </w:rPr>
        <w:t>עליהם</w:t>
      </w:r>
      <w:r>
        <w:rPr>
          <w:rFonts w:hint="cs"/>
          <w:rtl/>
        </w:rPr>
        <w:t>?</w:t>
      </w:r>
      <w:r>
        <w:rPr>
          <w:rtl/>
        </w:rPr>
        <w:t xml:space="preserve"> </w:t>
      </w:r>
      <w:bookmarkStart w:id="3336" w:name="_ETM_Q7_449949"/>
      <w:bookmarkEnd w:id="3336"/>
      <w:r>
        <w:rPr>
          <w:rtl/>
        </w:rPr>
        <w:t xml:space="preserve">ואנחנו </w:t>
      </w:r>
      <w:bookmarkStart w:id="3337" w:name="_ETM_Q7_450370"/>
      <w:bookmarkEnd w:id="3337"/>
      <w:r>
        <w:rPr>
          <w:rtl/>
        </w:rPr>
        <w:t>יודעים</w:t>
      </w:r>
      <w:r>
        <w:rPr>
          <w:rFonts w:hint="cs"/>
          <w:rtl/>
        </w:rPr>
        <w:t>,</w:t>
      </w:r>
      <w:r>
        <w:rPr>
          <w:rtl/>
        </w:rPr>
        <w:t xml:space="preserve"> </w:t>
      </w:r>
      <w:bookmarkStart w:id="3338" w:name="_ETM_Q7_451539"/>
      <w:bookmarkEnd w:id="3338"/>
      <w:r>
        <w:rPr>
          <w:rtl/>
        </w:rPr>
        <w:t>מגיע</w:t>
      </w:r>
      <w:r>
        <w:rPr>
          <w:rFonts w:hint="cs"/>
          <w:rtl/>
        </w:rPr>
        <w:t>ות</w:t>
      </w:r>
      <w:r>
        <w:rPr>
          <w:rtl/>
        </w:rPr>
        <w:t xml:space="preserve"> </w:t>
      </w:r>
      <w:bookmarkStart w:id="3339" w:name="_ETM_Q7_452020"/>
      <w:bookmarkEnd w:id="3339"/>
      <w:r>
        <w:rPr>
          <w:rtl/>
        </w:rPr>
        <w:t xml:space="preserve">אלינו </w:t>
      </w:r>
      <w:bookmarkStart w:id="3340" w:name="_ETM_Q7_452379"/>
      <w:bookmarkEnd w:id="3340"/>
      <w:r>
        <w:rPr>
          <w:rtl/>
        </w:rPr>
        <w:t>עדויות</w:t>
      </w:r>
      <w:r>
        <w:rPr>
          <w:rFonts w:hint="cs"/>
          <w:rtl/>
        </w:rPr>
        <w:t>.</w:t>
      </w:r>
      <w:r>
        <w:rPr>
          <w:rtl/>
        </w:rPr>
        <w:t xml:space="preserve"> </w:t>
      </w:r>
      <w:bookmarkStart w:id="3341" w:name="_ETM_Q7_453400"/>
      <w:bookmarkEnd w:id="3341"/>
      <w:r>
        <w:rPr>
          <w:rtl/>
        </w:rPr>
        <w:t xml:space="preserve">יש </w:t>
      </w:r>
      <w:bookmarkStart w:id="3342" w:name="_ETM_Q7_453639"/>
      <w:bookmarkEnd w:id="3342"/>
      <w:r>
        <w:rPr>
          <w:rtl/>
        </w:rPr>
        <w:t xml:space="preserve">לנו </w:t>
      </w:r>
      <w:bookmarkStart w:id="3343" w:name="_ETM_Q7_454539"/>
      <w:bookmarkEnd w:id="3343"/>
      <w:r>
        <w:rPr>
          <w:rtl/>
        </w:rPr>
        <w:t>חטופים</w:t>
      </w:r>
      <w:bookmarkStart w:id="3344" w:name="_ETM_Q7_455190"/>
      <w:bookmarkStart w:id="3345" w:name="_ETM_Q7_455820"/>
      <w:bookmarkEnd w:id="3344"/>
      <w:bookmarkEnd w:id="3345"/>
      <w:r>
        <w:rPr>
          <w:rFonts w:hint="cs"/>
          <w:rtl/>
        </w:rPr>
        <w:t xml:space="preserve"> וחטופות </w:t>
      </w:r>
      <w:r>
        <w:rPr>
          <w:rtl/>
        </w:rPr>
        <w:t>שהשתחררו</w:t>
      </w:r>
      <w:r>
        <w:rPr>
          <w:rFonts w:hint="cs"/>
          <w:rtl/>
        </w:rPr>
        <w:t>.</w:t>
      </w:r>
      <w:r>
        <w:rPr>
          <w:rtl/>
        </w:rPr>
        <w:t xml:space="preserve"> </w:t>
      </w:r>
      <w:bookmarkStart w:id="3346" w:name="_ETM_Q7_457200"/>
      <w:bookmarkEnd w:id="3346"/>
      <w:r>
        <w:rPr>
          <w:rtl/>
        </w:rPr>
        <w:t xml:space="preserve">תבינו </w:t>
      </w:r>
      <w:bookmarkStart w:id="3347" w:name="_ETM_Q7_457740"/>
      <w:bookmarkEnd w:id="3347"/>
      <w:r>
        <w:rPr>
          <w:rtl/>
        </w:rPr>
        <w:t xml:space="preserve">שהם </w:t>
      </w:r>
      <w:bookmarkStart w:id="3348" w:name="_ETM_Q7_458279"/>
      <w:bookmarkEnd w:id="3348"/>
      <w:r>
        <w:rPr>
          <w:rtl/>
        </w:rPr>
        <w:t xml:space="preserve">בעצמם </w:t>
      </w:r>
      <w:bookmarkStart w:id="3349" w:name="_ETM_Q7_459139"/>
      <w:bookmarkEnd w:id="3349"/>
      <w:r>
        <w:rPr>
          <w:rtl/>
        </w:rPr>
        <w:t xml:space="preserve">עוד </w:t>
      </w:r>
      <w:bookmarkStart w:id="3350" w:name="_ETM_Q7_459319"/>
      <w:bookmarkEnd w:id="3350"/>
      <w:r>
        <w:rPr>
          <w:rtl/>
        </w:rPr>
        <w:t xml:space="preserve">לא </w:t>
      </w:r>
      <w:bookmarkStart w:id="3351" w:name="_ETM_Q7_459439"/>
      <w:bookmarkEnd w:id="3351"/>
      <w:r>
        <w:rPr>
          <w:rtl/>
        </w:rPr>
        <w:t xml:space="preserve">חוזרים </w:t>
      </w:r>
      <w:bookmarkStart w:id="3352" w:name="_ETM_Q7_459889"/>
      <w:bookmarkEnd w:id="3352"/>
      <w:r>
        <w:rPr>
          <w:rtl/>
        </w:rPr>
        <w:t xml:space="preserve">לחייהם </w:t>
      </w:r>
      <w:bookmarkStart w:id="3353" w:name="_ETM_Q7_460849"/>
      <w:bookmarkEnd w:id="3353"/>
      <w:r>
        <w:rPr>
          <w:rtl/>
        </w:rPr>
        <w:t xml:space="preserve">כי </w:t>
      </w:r>
      <w:bookmarkStart w:id="3354" w:name="_ETM_Q7_461029"/>
      <w:bookmarkEnd w:id="3354"/>
      <w:r>
        <w:rPr>
          <w:rtl/>
        </w:rPr>
        <w:t xml:space="preserve">הם </w:t>
      </w:r>
      <w:bookmarkStart w:id="3355" w:name="_ETM_Q7_461180"/>
      <w:bookmarkEnd w:id="3355"/>
      <w:r>
        <w:rPr>
          <w:rtl/>
        </w:rPr>
        <w:t xml:space="preserve">עדיין </w:t>
      </w:r>
      <w:bookmarkStart w:id="3356" w:name="_ETM_Q7_461659"/>
      <w:bookmarkEnd w:id="3356"/>
      <w:r>
        <w:rPr>
          <w:rtl/>
        </w:rPr>
        <w:t xml:space="preserve">חיים </w:t>
      </w:r>
      <w:bookmarkStart w:id="3357" w:name="_ETM_Q7_462319"/>
      <w:bookmarkEnd w:id="3357"/>
      <w:r>
        <w:rPr>
          <w:rtl/>
        </w:rPr>
        <w:t xml:space="preserve">את </w:t>
      </w:r>
      <w:bookmarkStart w:id="3358" w:name="_ETM_Q7_462560"/>
      <w:bookmarkEnd w:id="3358"/>
      <w:r>
        <w:rPr>
          <w:rtl/>
        </w:rPr>
        <w:t xml:space="preserve">אחיהם </w:t>
      </w:r>
      <w:bookmarkStart w:id="3359" w:name="_ETM_Q7_463039"/>
      <w:bookmarkEnd w:id="3359"/>
      <w:r>
        <w:rPr>
          <w:rtl/>
        </w:rPr>
        <w:t>השבויים</w:t>
      </w:r>
      <w:r>
        <w:rPr>
          <w:rFonts w:hint="cs"/>
          <w:rtl/>
        </w:rPr>
        <w:t>.</w:t>
      </w:r>
    </w:p>
    <w:p w:rsidR="00225AFC" w:rsidRDefault="00225AFC" w:rsidP="00392F22">
      <w:pPr>
        <w:rPr>
          <w:rtl/>
        </w:rPr>
      </w:pPr>
      <w:bookmarkStart w:id="3360" w:name="_ETM_Q7_466648"/>
      <w:bookmarkStart w:id="3361" w:name="_ETM_Q7_466746"/>
      <w:bookmarkEnd w:id="3360"/>
      <w:bookmarkEnd w:id="3361"/>
    </w:p>
    <w:p w:rsidR="00225AFC" w:rsidRDefault="00225AFC" w:rsidP="00280586">
      <w:pPr>
        <w:rPr>
          <w:rtl/>
        </w:rPr>
      </w:pPr>
      <w:bookmarkStart w:id="3362" w:name="_ETM_Q7_481696"/>
      <w:bookmarkStart w:id="3363" w:name="_ETM_Q7_481824"/>
      <w:bookmarkStart w:id="3364" w:name="_ETM_Q7_474156"/>
      <w:bookmarkStart w:id="3365" w:name="_ETM_Q7_474250"/>
      <w:bookmarkStart w:id="3366" w:name="_ETM_Q7_466766"/>
      <w:bookmarkStart w:id="3367" w:name="_ETM_Q7_466857"/>
      <w:bookmarkEnd w:id="3362"/>
      <w:bookmarkEnd w:id="3363"/>
      <w:bookmarkEnd w:id="3364"/>
      <w:bookmarkEnd w:id="3365"/>
      <w:bookmarkEnd w:id="3366"/>
      <w:bookmarkEnd w:id="3367"/>
      <w:r>
        <w:rPr>
          <w:rtl/>
        </w:rPr>
        <w:t xml:space="preserve"> </w:t>
      </w:r>
      <w:bookmarkStart w:id="3368" w:name="_ETM_Q7_464070"/>
      <w:bookmarkEnd w:id="3368"/>
      <w:r>
        <w:rPr>
          <w:rtl/>
        </w:rPr>
        <w:t>ולכן</w:t>
      </w:r>
      <w:r>
        <w:rPr>
          <w:rFonts w:hint="cs"/>
          <w:rtl/>
        </w:rPr>
        <w:t>,</w:t>
      </w:r>
      <w:r>
        <w:rPr>
          <w:rtl/>
        </w:rPr>
        <w:t xml:space="preserve"> </w:t>
      </w:r>
      <w:bookmarkStart w:id="3369" w:name="_ETM_Q7_464729"/>
      <w:bookmarkEnd w:id="3369"/>
      <w:r>
        <w:rPr>
          <w:rtl/>
        </w:rPr>
        <w:t xml:space="preserve">אני </w:t>
      </w:r>
      <w:bookmarkStart w:id="3370" w:name="_ETM_Q7_464940"/>
      <w:bookmarkEnd w:id="3370"/>
      <w:r>
        <w:rPr>
          <w:rtl/>
        </w:rPr>
        <w:t xml:space="preserve">פונה </w:t>
      </w:r>
      <w:bookmarkStart w:id="3371" w:name="_ETM_Q7_465810"/>
      <w:bookmarkEnd w:id="3371"/>
      <w:r>
        <w:rPr>
          <w:rtl/>
        </w:rPr>
        <w:t xml:space="preserve">מפה </w:t>
      </w:r>
      <w:bookmarkStart w:id="3372" w:name="_ETM_Q7_466320"/>
      <w:bookmarkEnd w:id="3372"/>
      <w:r>
        <w:rPr>
          <w:rtl/>
        </w:rPr>
        <w:t xml:space="preserve">לראש </w:t>
      </w:r>
      <w:bookmarkStart w:id="3373" w:name="_ETM_Q7_466680"/>
      <w:bookmarkEnd w:id="3373"/>
      <w:r>
        <w:rPr>
          <w:rtl/>
        </w:rPr>
        <w:t>הממשלה</w:t>
      </w:r>
      <w:r>
        <w:rPr>
          <w:rFonts w:hint="cs"/>
          <w:rtl/>
        </w:rPr>
        <w:t>:</w:t>
      </w:r>
      <w:r>
        <w:rPr>
          <w:rtl/>
        </w:rPr>
        <w:t xml:space="preserve"> </w:t>
      </w:r>
      <w:bookmarkStart w:id="3374" w:name="_ETM_Q7_467759"/>
      <w:bookmarkEnd w:id="3374"/>
      <w:r>
        <w:rPr>
          <w:rtl/>
        </w:rPr>
        <w:t>עכשיו</w:t>
      </w:r>
      <w:r>
        <w:rPr>
          <w:rFonts w:hint="cs"/>
          <w:rtl/>
        </w:rPr>
        <w:t>,</w:t>
      </w:r>
      <w:r>
        <w:rPr>
          <w:rtl/>
        </w:rPr>
        <w:t xml:space="preserve"> </w:t>
      </w:r>
      <w:bookmarkStart w:id="3375" w:name="_ETM_Q7_468210"/>
      <w:bookmarkEnd w:id="3375"/>
      <w:r>
        <w:rPr>
          <w:rtl/>
        </w:rPr>
        <w:t xml:space="preserve">כשאתה </w:t>
      </w:r>
      <w:bookmarkStart w:id="3376" w:name="_ETM_Q7_468659"/>
      <w:bookmarkEnd w:id="3376"/>
      <w:r>
        <w:rPr>
          <w:rtl/>
        </w:rPr>
        <w:t xml:space="preserve">בשמי </w:t>
      </w:r>
      <w:bookmarkStart w:id="3377" w:name="_ETM_Q7_469110"/>
      <w:bookmarkEnd w:id="3377"/>
      <w:r>
        <w:rPr>
          <w:rtl/>
        </w:rPr>
        <w:t>הארץ</w:t>
      </w:r>
      <w:r>
        <w:rPr>
          <w:rFonts w:hint="cs"/>
          <w:rtl/>
        </w:rPr>
        <w:t>,</w:t>
      </w:r>
      <w:r>
        <w:rPr>
          <w:rtl/>
        </w:rPr>
        <w:t xml:space="preserve"> </w:t>
      </w:r>
      <w:bookmarkStart w:id="3378" w:name="_ETM_Q7_470150"/>
      <w:bookmarkEnd w:id="3378"/>
      <w:r>
        <w:rPr>
          <w:rtl/>
        </w:rPr>
        <w:t xml:space="preserve">אני </w:t>
      </w:r>
      <w:bookmarkStart w:id="3379" w:name="_ETM_Q7_470390"/>
      <w:bookmarkEnd w:id="3379"/>
      <w:r>
        <w:rPr>
          <w:rtl/>
        </w:rPr>
        <w:t xml:space="preserve">מניחה </w:t>
      </w:r>
      <w:bookmarkStart w:id="3380" w:name="_ETM_Q7_471580"/>
      <w:bookmarkEnd w:id="3380"/>
      <w:r>
        <w:rPr>
          <w:rtl/>
        </w:rPr>
        <w:t xml:space="preserve">עם </w:t>
      </w:r>
      <w:bookmarkStart w:id="3381" w:name="_ETM_Q7_471729"/>
      <w:bookmarkEnd w:id="3381"/>
      <w:r>
        <w:rPr>
          <w:rtl/>
        </w:rPr>
        <w:t xml:space="preserve">איזה </w:t>
      </w:r>
      <w:bookmarkStart w:id="3382" w:name="_ETM_Q7_471939"/>
      <w:bookmarkEnd w:id="3382"/>
      <w:r>
        <w:rPr>
          <w:rtl/>
        </w:rPr>
        <w:t xml:space="preserve">כוס </w:t>
      </w:r>
      <w:bookmarkStart w:id="3383" w:name="_ETM_Q7_472240"/>
      <w:bookmarkEnd w:id="3383"/>
      <w:r>
        <w:rPr>
          <w:rtl/>
        </w:rPr>
        <w:t xml:space="preserve">שמפניה </w:t>
      </w:r>
      <w:bookmarkStart w:id="3384" w:name="_ETM_Q7_473529"/>
      <w:bookmarkEnd w:id="3384"/>
      <w:r>
        <w:rPr>
          <w:rFonts w:hint="cs"/>
          <w:rtl/>
        </w:rPr>
        <w:t xml:space="preserve">– </w:t>
      </w:r>
      <w:r>
        <w:rPr>
          <w:rtl/>
        </w:rPr>
        <w:t xml:space="preserve">לא </w:t>
      </w:r>
      <w:bookmarkStart w:id="3385" w:name="_ETM_Q7_473740"/>
      <w:bookmarkEnd w:id="3385"/>
      <w:r>
        <w:rPr>
          <w:rtl/>
        </w:rPr>
        <w:t xml:space="preserve">ברור </w:t>
      </w:r>
      <w:bookmarkStart w:id="3386" w:name="_ETM_Q7_474099"/>
      <w:bookmarkEnd w:id="3386"/>
      <w:r>
        <w:rPr>
          <w:rtl/>
        </w:rPr>
        <w:t xml:space="preserve">לי </w:t>
      </w:r>
      <w:bookmarkStart w:id="3387" w:name="_ETM_Q7_474309"/>
      <w:bookmarkEnd w:id="3387"/>
      <w:r>
        <w:rPr>
          <w:rtl/>
        </w:rPr>
        <w:t xml:space="preserve">למה </w:t>
      </w:r>
      <w:bookmarkStart w:id="3388" w:name="_ETM_Q7_474639"/>
      <w:bookmarkEnd w:id="3388"/>
      <w:r>
        <w:rPr>
          <w:rtl/>
        </w:rPr>
        <w:t xml:space="preserve">חיכית </w:t>
      </w:r>
      <w:bookmarkStart w:id="3389" w:name="_ETM_Q7_475180"/>
      <w:bookmarkEnd w:id="3389"/>
      <w:r>
        <w:rPr>
          <w:rtl/>
        </w:rPr>
        <w:t xml:space="preserve">עד </w:t>
      </w:r>
      <w:bookmarkStart w:id="3390" w:name="_ETM_Q7_475300"/>
      <w:bookmarkEnd w:id="3390"/>
      <w:r>
        <w:rPr>
          <w:rtl/>
        </w:rPr>
        <w:t xml:space="preserve">יום </w:t>
      </w:r>
      <w:bookmarkStart w:id="3391" w:name="_ETM_Q7_475509"/>
      <w:bookmarkEnd w:id="3391"/>
      <w:r>
        <w:rPr>
          <w:rtl/>
        </w:rPr>
        <w:t xml:space="preserve">חמישי </w:t>
      </w:r>
      <w:bookmarkStart w:id="3392" w:name="_ETM_Q7_476229"/>
      <w:bookmarkEnd w:id="3392"/>
      <w:r>
        <w:rPr>
          <w:rtl/>
        </w:rPr>
        <w:t xml:space="preserve">לשלוח </w:t>
      </w:r>
      <w:bookmarkStart w:id="3393" w:name="_ETM_Q7_476830"/>
      <w:bookmarkEnd w:id="3393"/>
      <w:r>
        <w:rPr>
          <w:rtl/>
        </w:rPr>
        <w:t xml:space="preserve">את </w:t>
      </w:r>
      <w:bookmarkStart w:id="3394" w:name="_ETM_Q7_477009"/>
      <w:bookmarkEnd w:id="3394"/>
      <w:r>
        <w:rPr>
          <w:rtl/>
        </w:rPr>
        <w:t xml:space="preserve">המשלחת </w:t>
      </w:r>
      <w:bookmarkStart w:id="3395" w:name="_ETM_Q7_477550"/>
      <w:bookmarkEnd w:id="3395"/>
      <w:r>
        <w:rPr>
          <w:rtl/>
        </w:rPr>
        <w:t xml:space="preserve">שתטפל </w:t>
      </w:r>
      <w:bookmarkStart w:id="3396" w:name="_ETM_Q7_478120"/>
      <w:bookmarkEnd w:id="3396"/>
      <w:r>
        <w:rPr>
          <w:rtl/>
        </w:rPr>
        <w:t xml:space="preserve">בנושא </w:t>
      </w:r>
      <w:bookmarkStart w:id="3397" w:name="_ETM_Q7_478569"/>
      <w:bookmarkEnd w:id="3397"/>
      <w:r>
        <w:rPr>
          <w:rFonts w:hint="cs"/>
          <w:rtl/>
        </w:rPr>
        <w:t>ה</w:t>
      </w:r>
      <w:r>
        <w:rPr>
          <w:rtl/>
        </w:rPr>
        <w:t>חטופים</w:t>
      </w:r>
      <w:r w:rsidR="00280586">
        <w:rPr>
          <w:rFonts w:hint="cs"/>
          <w:rtl/>
        </w:rPr>
        <w:t>,</w:t>
      </w:r>
      <w:r>
        <w:rPr>
          <w:rtl/>
        </w:rPr>
        <w:t xml:space="preserve"> </w:t>
      </w:r>
      <w:bookmarkStart w:id="3398" w:name="_ETM_Q7_479529"/>
      <w:bookmarkEnd w:id="3398"/>
      <w:r>
        <w:rPr>
          <w:rFonts w:hint="cs"/>
          <w:rtl/>
        </w:rPr>
        <w:t xml:space="preserve">כי מה, </w:t>
      </w:r>
      <w:bookmarkStart w:id="3399" w:name="_ETM_Q7_479919"/>
      <w:bookmarkEnd w:id="3399"/>
      <w:r>
        <w:rPr>
          <w:rtl/>
        </w:rPr>
        <w:t xml:space="preserve">יש </w:t>
      </w:r>
      <w:bookmarkStart w:id="3400" w:name="_ETM_Q7_480159"/>
      <w:bookmarkEnd w:id="3400"/>
      <w:r>
        <w:rPr>
          <w:rtl/>
        </w:rPr>
        <w:t xml:space="preserve">חשש </w:t>
      </w:r>
      <w:bookmarkStart w:id="3401" w:name="_ETM_Q7_480939"/>
      <w:bookmarkEnd w:id="3401"/>
      <w:r>
        <w:rPr>
          <w:rtl/>
        </w:rPr>
        <w:t xml:space="preserve">שהם </w:t>
      </w:r>
      <w:bookmarkStart w:id="3402" w:name="_ETM_Q7_481180"/>
      <w:bookmarkEnd w:id="3402"/>
      <w:r>
        <w:rPr>
          <w:rtl/>
        </w:rPr>
        <w:t xml:space="preserve">ייקחו </w:t>
      </w:r>
      <w:bookmarkStart w:id="3403" w:name="_ETM_Q7_481449"/>
      <w:bookmarkEnd w:id="3403"/>
      <w:r>
        <w:rPr>
          <w:rtl/>
        </w:rPr>
        <w:t xml:space="preserve">את </w:t>
      </w:r>
      <w:bookmarkStart w:id="3404" w:name="_ETM_Q7_481629"/>
      <w:bookmarkEnd w:id="3404"/>
      <w:r>
        <w:rPr>
          <w:rtl/>
        </w:rPr>
        <w:t xml:space="preserve">הפוקוס </w:t>
      </w:r>
      <w:bookmarkStart w:id="3405" w:name="_ETM_Q7_482139"/>
      <w:bookmarkEnd w:id="3405"/>
      <w:r>
        <w:rPr>
          <w:rtl/>
        </w:rPr>
        <w:t>מהביקור</w:t>
      </w:r>
      <w:r>
        <w:rPr>
          <w:rFonts w:hint="cs"/>
          <w:rtl/>
        </w:rPr>
        <w:t xml:space="preserve"> שלך?</w:t>
      </w:r>
      <w:r>
        <w:rPr>
          <w:rtl/>
        </w:rPr>
        <w:t xml:space="preserve"> </w:t>
      </w:r>
      <w:bookmarkStart w:id="3406" w:name="_ETM_Q7_484620"/>
      <w:bookmarkEnd w:id="3406"/>
      <w:r>
        <w:rPr>
          <w:rtl/>
        </w:rPr>
        <w:t xml:space="preserve">אדוני </w:t>
      </w:r>
      <w:bookmarkStart w:id="3407" w:name="_ETM_Q7_485009"/>
      <w:bookmarkEnd w:id="3407"/>
      <w:r>
        <w:rPr>
          <w:rtl/>
        </w:rPr>
        <w:t xml:space="preserve">ראש </w:t>
      </w:r>
      <w:bookmarkStart w:id="3408" w:name="_ETM_Q7_485279"/>
      <w:bookmarkEnd w:id="3408"/>
      <w:r>
        <w:rPr>
          <w:rtl/>
        </w:rPr>
        <w:t>הממשלה</w:t>
      </w:r>
      <w:r>
        <w:rPr>
          <w:rFonts w:hint="cs"/>
          <w:rtl/>
        </w:rPr>
        <w:t>,</w:t>
      </w:r>
      <w:r>
        <w:rPr>
          <w:rtl/>
        </w:rPr>
        <w:t xml:space="preserve"> </w:t>
      </w:r>
      <w:bookmarkStart w:id="3409" w:name="_ETM_Q7_485849"/>
      <w:bookmarkEnd w:id="3409"/>
      <w:r>
        <w:rPr>
          <w:rtl/>
        </w:rPr>
        <w:t xml:space="preserve">הדבר </w:t>
      </w:r>
      <w:bookmarkStart w:id="3410" w:name="_ETM_Q7_486240"/>
      <w:bookmarkEnd w:id="3410"/>
      <w:r>
        <w:rPr>
          <w:rtl/>
        </w:rPr>
        <w:t xml:space="preserve">הכי </w:t>
      </w:r>
      <w:bookmarkStart w:id="3411" w:name="_ETM_Q7_486599"/>
      <w:bookmarkEnd w:id="3411"/>
      <w:r>
        <w:rPr>
          <w:rtl/>
        </w:rPr>
        <w:t xml:space="preserve">טוב </w:t>
      </w:r>
      <w:bookmarkStart w:id="3412" w:name="_ETM_Q7_487170"/>
      <w:bookmarkEnd w:id="3412"/>
      <w:r>
        <w:rPr>
          <w:rtl/>
        </w:rPr>
        <w:t xml:space="preserve">שיציל </w:t>
      </w:r>
      <w:bookmarkStart w:id="3413" w:name="_ETM_Q7_487799"/>
      <w:bookmarkEnd w:id="3413"/>
      <w:r>
        <w:rPr>
          <w:rtl/>
        </w:rPr>
        <w:t xml:space="preserve">אותך </w:t>
      </w:r>
      <w:bookmarkStart w:id="3414" w:name="_ETM_Q7_488250"/>
      <w:bookmarkEnd w:id="3414"/>
      <w:r>
        <w:rPr>
          <w:rtl/>
        </w:rPr>
        <w:t xml:space="preserve">ויציל </w:t>
      </w:r>
      <w:bookmarkStart w:id="3415" w:name="_ETM_Q7_488700"/>
      <w:bookmarkEnd w:id="3415"/>
      <w:r>
        <w:rPr>
          <w:rtl/>
        </w:rPr>
        <w:t xml:space="preserve">את </w:t>
      </w:r>
      <w:bookmarkStart w:id="3416" w:name="_ETM_Q7_488820"/>
      <w:bookmarkEnd w:id="3416"/>
      <w:r>
        <w:rPr>
          <w:rtl/>
        </w:rPr>
        <w:t>כבוד</w:t>
      </w:r>
      <w:r>
        <w:rPr>
          <w:rFonts w:hint="cs"/>
          <w:rtl/>
        </w:rPr>
        <w:t xml:space="preserve">ך, </w:t>
      </w:r>
      <w:bookmarkStart w:id="3417" w:name="_ETM_Q7_489260"/>
      <w:bookmarkStart w:id="3418" w:name="_ETM_Q7_489650"/>
      <w:bookmarkEnd w:id="3417"/>
      <w:bookmarkEnd w:id="3418"/>
      <w:r>
        <w:rPr>
          <w:rFonts w:hint="cs"/>
          <w:rtl/>
        </w:rPr>
        <w:t xml:space="preserve">אם </w:t>
      </w:r>
      <w:r>
        <w:rPr>
          <w:rtl/>
        </w:rPr>
        <w:t xml:space="preserve">בכלל </w:t>
      </w:r>
      <w:bookmarkStart w:id="3419" w:name="_ETM_Q7_490070"/>
      <w:bookmarkEnd w:id="3419"/>
      <w:r>
        <w:rPr>
          <w:rtl/>
        </w:rPr>
        <w:t xml:space="preserve">נשאר </w:t>
      </w:r>
      <w:bookmarkStart w:id="3420" w:name="_ETM_Q7_490370"/>
      <w:bookmarkEnd w:id="3420"/>
      <w:r>
        <w:rPr>
          <w:rtl/>
        </w:rPr>
        <w:t>כזה</w:t>
      </w:r>
      <w:r>
        <w:rPr>
          <w:rFonts w:hint="cs"/>
          <w:rtl/>
        </w:rPr>
        <w:t>,</w:t>
      </w:r>
      <w:bookmarkStart w:id="3421" w:name="_ETM_Q7_492780"/>
      <w:bookmarkEnd w:id="3421"/>
      <w:r>
        <w:rPr>
          <w:rFonts w:hint="cs"/>
          <w:rtl/>
        </w:rPr>
        <w:t xml:space="preserve"> זה</w:t>
      </w:r>
      <w:r>
        <w:rPr>
          <w:rtl/>
        </w:rPr>
        <w:t xml:space="preserve"> </w:t>
      </w:r>
      <w:bookmarkStart w:id="3422" w:name="_ETM_Q7_491030"/>
      <w:bookmarkEnd w:id="3422"/>
      <w:r>
        <w:rPr>
          <w:rtl/>
        </w:rPr>
        <w:t xml:space="preserve">להשיב </w:t>
      </w:r>
      <w:bookmarkStart w:id="3423" w:name="_ETM_Q7_491810"/>
      <w:bookmarkEnd w:id="3423"/>
      <w:r>
        <w:rPr>
          <w:rtl/>
        </w:rPr>
        <w:t xml:space="preserve">את </w:t>
      </w:r>
      <w:bookmarkStart w:id="3424" w:name="_ETM_Q7_492020"/>
      <w:bookmarkEnd w:id="3424"/>
      <w:r>
        <w:rPr>
          <w:rtl/>
        </w:rPr>
        <w:t xml:space="preserve">החטופים </w:t>
      </w:r>
      <w:bookmarkStart w:id="3425" w:name="_ETM_Q7_493040"/>
      <w:bookmarkEnd w:id="3425"/>
      <w:r>
        <w:rPr>
          <w:rtl/>
        </w:rPr>
        <w:t xml:space="preserve">הביתה </w:t>
      </w:r>
      <w:bookmarkStart w:id="3426" w:name="_ETM_Q7_494099"/>
      <w:bookmarkEnd w:id="3426"/>
      <w:r>
        <w:rPr>
          <w:rtl/>
        </w:rPr>
        <w:t>עכשיו</w:t>
      </w:r>
      <w:r>
        <w:rPr>
          <w:rFonts w:hint="cs"/>
          <w:rtl/>
        </w:rPr>
        <w:t>.</w:t>
      </w:r>
      <w:r>
        <w:rPr>
          <w:rtl/>
        </w:rPr>
        <w:t xml:space="preserve"> </w:t>
      </w:r>
      <w:bookmarkStart w:id="3427" w:name="_ETM_Q7_495089"/>
      <w:bookmarkEnd w:id="3427"/>
      <w:r>
        <w:rPr>
          <w:rtl/>
        </w:rPr>
        <w:t>תודה</w:t>
      </w:r>
      <w:r>
        <w:rPr>
          <w:rFonts w:hint="cs"/>
          <w:rtl/>
        </w:rPr>
        <w:t>.</w:t>
      </w:r>
      <w:bookmarkStart w:id="3428" w:name="_ETM_Q7_497484"/>
      <w:bookmarkEnd w:id="3428"/>
    </w:p>
    <w:p w:rsidR="00225AFC" w:rsidRDefault="00225AFC" w:rsidP="00392F22">
      <w:pPr>
        <w:ind w:firstLine="0"/>
        <w:rPr>
          <w:rtl/>
        </w:rPr>
      </w:pPr>
      <w:bookmarkStart w:id="3429" w:name="_ETM_Q7_497555"/>
      <w:bookmarkEnd w:id="3429"/>
    </w:p>
    <w:p w:rsidR="00225AFC" w:rsidRDefault="00225AFC" w:rsidP="00392F22">
      <w:pPr>
        <w:pStyle w:val="af6"/>
        <w:keepNext/>
        <w:rPr>
          <w:rtl/>
        </w:rPr>
      </w:pPr>
      <w:bookmarkStart w:id="3430" w:name="ET_yor_6595_13"/>
      <w:r w:rsidRPr="001F4061">
        <w:rPr>
          <w:rStyle w:val="TagStyle"/>
          <w:rtl/>
        </w:rPr>
        <w:t xml:space="preserve"> &lt;&lt; יור &gt;&gt;</w:t>
      </w:r>
      <w:r w:rsidRPr="008B4301">
        <w:rPr>
          <w:rStyle w:val="TagStyle"/>
          <w:rtl/>
        </w:rPr>
        <w:t xml:space="preserve"> </w:t>
      </w:r>
      <w:r>
        <w:rPr>
          <w:rtl/>
        </w:rPr>
        <w:t>היו"ר ארז מלול:</w:t>
      </w:r>
      <w:r w:rsidRPr="008B4301">
        <w:rPr>
          <w:rStyle w:val="TagStyle"/>
          <w:rtl/>
        </w:rPr>
        <w:t xml:space="preserve"> </w:t>
      </w:r>
      <w:r w:rsidRPr="001F4061">
        <w:rPr>
          <w:rStyle w:val="TagStyle"/>
          <w:rtl/>
        </w:rPr>
        <w:t>&lt;&lt; יור &gt;&gt;</w:t>
      </w:r>
      <w:r>
        <w:rPr>
          <w:rtl/>
        </w:rPr>
        <w:t xml:space="preserve">  </w:t>
      </w:r>
      <w:bookmarkEnd w:id="3430"/>
    </w:p>
    <w:p w:rsidR="00225AFC" w:rsidRPr="008B4301" w:rsidRDefault="00225AFC" w:rsidP="00650F2A">
      <w:pPr>
        <w:rPr>
          <w:rtl/>
        </w:rPr>
      </w:pPr>
    </w:p>
    <w:p w:rsidR="00225AFC" w:rsidRDefault="00225AFC" w:rsidP="00392F22">
      <w:pPr>
        <w:rPr>
          <w:rtl/>
        </w:rPr>
      </w:pPr>
      <w:bookmarkStart w:id="3431" w:name="_ETM_Q7_497597"/>
      <w:bookmarkStart w:id="3432" w:name="_ETM_Q7_497665"/>
      <w:bookmarkEnd w:id="3431"/>
      <w:bookmarkEnd w:id="3432"/>
      <w:r>
        <w:rPr>
          <w:rtl/>
        </w:rPr>
        <w:t xml:space="preserve"> </w:t>
      </w:r>
      <w:bookmarkStart w:id="3433" w:name="_ETM_Q7_496570"/>
      <w:bookmarkEnd w:id="3433"/>
      <w:r>
        <w:rPr>
          <w:rtl/>
        </w:rPr>
        <w:t xml:space="preserve">תודה </w:t>
      </w:r>
      <w:bookmarkStart w:id="3434" w:name="_ETM_Q7_496839"/>
      <w:bookmarkEnd w:id="3434"/>
      <w:r>
        <w:rPr>
          <w:rtl/>
        </w:rPr>
        <w:t>רבה</w:t>
      </w:r>
      <w:r>
        <w:rPr>
          <w:rFonts w:hint="cs"/>
          <w:rtl/>
        </w:rPr>
        <w:t>.</w:t>
      </w:r>
      <w:r>
        <w:rPr>
          <w:rtl/>
        </w:rPr>
        <w:t xml:space="preserve"> </w:t>
      </w:r>
      <w:bookmarkStart w:id="3435" w:name="_ETM_Q7_497410"/>
      <w:bookmarkEnd w:id="3435"/>
      <w:r>
        <w:rPr>
          <w:rtl/>
        </w:rPr>
        <w:t xml:space="preserve">חבר </w:t>
      </w:r>
      <w:bookmarkStart w:id="3436" w:name="_ETM_Q7_498099"/>
      <w:bookmarkEnd w:id="3436"/>
      <w:r>
        <w:rPr>
          <w:rtl/>
        </w:rPr>
        <w:t xml:space="preserve">הכנסת </w:t>
      </w:r>
      <w:bookmarkStart w:id="3437" w:name="_ETM_Q7_498609"/>
      <w:bookmarkEnd w:id="3437"/>
      <w:r>
        <w:rPr>
          <w:rtl/>
        </w:rPr>
        <w:t xml:space="preserve">אלון </w:t>
      </w:r>
      <w:bookmarkStart w:id="3438" w:name="_ETM_Q7_498849"/>
      <w:bookmarkEnd w:id="3438"/>
      <w:r>
        <w:rPr>
          <w:rtl/>
        </w:rPr>
        <w:t>שוסטר</w:t>
      </w:r>
      <w:r>
        <w:rPr>
          <w:rFonts w:hint="cs"/>
          <w:rtl/>
        </w:rPr>
        <w:t>,</w:t>
      </w:r>
      <w:r>
        <w:rPr>
          <w:rtl/>
        </w:rPr>
        <w:t xml:space="preserve"> </w:t>
      </w:r>
      <w:bookmarkStart w:id="3439" w:name="_ETM_Q7_500160"/>
      <w:bookmarkEnd w:id="3439"/>
      <w:r>
        <w:rPr>
          <w:rtl/>
        </w:rPr>
        <w:t>בבקשה</w:t>
      </w:r>
      <w:r>
        <w:rPr>
          <w:rFonts w:hint="cs"/>
          <w:rtl/>
        </w:rPr>
        <w:t>.</w:t>
      </w:r>
      <w:bookmarkStart w:id="3440" w:name="_ETM_Q7_503210"/>
      <w:bookmarkEnd w:id="3440"/>
    </w:p>
    <w:p w:rsidR="00225AFC" w:rsidRDefault="00225AFC" w:rsidP="00392F22">
      <w:pPr>
        <w:ind w:firstLine="0"/>
        <w:rPr>
          <w:rtl/>
        </w:rPr>
      </w:pPr>
      <w:bookmarkStart w:id="3441" w:name="_ETM_Q7_503288"/>
      <w:bookmarkStart w:id="3442" w:name="_ETM_Q7_503787"/>
      <w:bookmarkStart w:id="3443" w:name="_ETM_Q7_503842"/>
      <w:bookmarkEnd w:id="3441"/>
      <w:bookmarkEnd w:id="3442"/>
      <w:bookmarkEnd w:id="3443"/>
    </w:p>
    <w:p w:rsidR="00225AFC" w:rsidRDefault="00225AFC" w:rsidP="00392F22">
      <w:pPr>
        <w:pStyle w:val="a4"/>
        <w:keepNext/>
        <w:rPr>
          <w:rtl/>
        </w:rPr>
      </w:pPr>
      <w:bookmarkStart w:id="3444" w:name="ET_speaker_6144_14"/>
      <w:r w:rsidRPr="001F4061">
        <w:rPr>
          <w:rStyle w:val="TagStyle"/>
          <w:rtl/>
        </w:rPr>
        <w:t xml:space="preserve"> &lt;&lt; דובר &gt;&gt;</w:t>
      </w:r>
      <w:r w:rsidRPr="008B4301">
        <w:rPr>
          <w:rStyle w:val="TagStyle"/>
          <w:rtl/>
        </w:rPr>
        <w:t xml:space="preserve"> </w:t>
      </w:r>
      <w:bookmarkStart w:id="3445" w:name="_Toc172557269"/>
      <w:bookmarkStart w:id="3446" w:name="_Toc172580997"/>
      <w:bookmarkStart w:id="3447" w:name="_Toc172583159"/>
      <w:bookmarkStart w:id="3448" w:name="_Toc172583848"/>
      <w:r>
        <w:rPr>
          <w:rtl/>
        </w:rPr>
        <w:t>אלון שוסטר (המחנה הממלכתי):</w:t>
      </w:r>
      <w:bookmarkEnd w:id="3445"/>
      <w:bookmarkEnd w:id="3446"/>
      <w:bookmarkEnd w:id="3447"/>
      <w:bookmarkEnd w:id="3448"/>
      <w:r w:rsidRPr="008B4301">
        <w:rPr>
          <w:rStyle w:val="TagStyle"/>
          <w:rtl/>
        </w:rPr>
        <w:t xml:space="preserve"> </w:t>
      </w:r>
      <w:r w:rsidRPr="001F4061">
        <w:rPr>
          <w:rStyle w:val="TagStyle"/>
          <w:rtl/>
        </w:rPr>
        <w:t>&lt;&lt; דובר &gt;&gt;</w:t>
      </w:r>
      <w:r>
        <w:rPr>
          <w:rtl/>
        </w:rPr>
        <w:t xml:space="preserve">  </w:t>
      </w:r>
      <w:bookmarkEnd w:id="3444"/>
    </w:p>
    <w:p w:rsidR="00225AFC" w:rsidRPr="008B4301" w:rsidRDefault="00225AFC" w:rsidP="00650F2A">
      <w:pPr>
        <w:rPr>
          <w:rtl/>
        </w:rPr>
      </w:pPr>
      <w:bookmarkStart w:id="3449" w:name="_ETM_Q7_505401"/>
      <w:bookmarkStart w:id="3450" w:name="_ETM_Q7_505455"/>
      <w:bookmarkEnd w:id="3449"/>
      <w:bookmarkEnd w:id="3450"/>
    </w:p>
    <w:p w:rsidR="00225AFC" w:rsidRDefault="00225AFC" w:rsidP="00392F22">
      <w:pPr>
        <w:rPr>
          <w:rtl/>
        </w:rPr>
      </w:pPr>
      <w:bookmarkStart w:id="3451" w:name="_ETM_Q7_503339"/>
      <w:bookmarkStart w:id="3452" w:name="_ETM_Q7_503417"/>
      <w:bookmarkEnd w:id="3451"/>
      <w:bookmarkEnd w:id="3452"/>
      <w:r>
        <w:rPr>
          <w:rtl/>
        </w:rPr>
        <w:t xml:space="preserve"> </w:t>
      </w:r>
      <w:bookmarkStart w:id="3453" w:name="_ETM_Q7_513200"/>
      <w:bookmarkEnd w:id="3453"/>
      <w:r>
        <w:rPr>
          <w:rtl/>
        </w:rPr>
        <w:t>שלום</w:t>
      </w:r>
      <w:r>
        <w:rPr>
          <w:rFonts w:hint="cs"/>
          <w:rtl/>
        </w:rPr>
        <w:t>,</w:t>
      </w:r>
      <w:r>
        <w:rPr>
          <w:rtl/>
        </w:rPr>
        <w:t xml:space="preserve"> </w:t>
      </w:r>
      <w:bookmarkStart w:id="3454" w:name="_ETM_Q7_513650"/>
      <w:bookmarkEnd w:id="3454"/>
      <w:r>
        <w:rPr>
          <w:rtl/>
        </w:rPr>
        <w:t xml:space="preserve">אדוני </w:t>
      </w:r>
      <w:bookmarkStart w:id="3455" w:name="_ETM_Q7_514630"/>
      <w:bookmarkEnd w:id="3455"/>
      <w:r>
        <w:rPr>
          <w:rtl/>
        </w:rPr>
        <w:t xml:space="preserve">כבוד </w:t>
      </w:r>
      <w:bookmarkStart w:id="3456" w:name="_ETM_Q7_514900"/>
      <w:bookmarkEnd w:id="3456"/>
      <w:r>
        <w:rPr>
          <w:rtl/>
        </w:rPr>
        <w:t>היושב-ראש</w:t>
      </w:r>
      <w:r>
        <w:rPr>
          <w:rFonts w:hint="cs"/>
          <w:rtl/>
        </w:rPr>
        <w:t>.</w:t>
      </w:r>
      <w:r>
        <w:rPr>
          <w:rtl/>
        </w:rPr>
        <w:t xml:space="preserve"> </w:t>
      </w:r>
      <w:bookmarkStart w:id="3457" w:name="_ETM_Q7_515890"/>
      <w:bookmarkEnd w:id="3457"/>
      <w:r>
        <w:rPr>
          <w:rtl/>
        </w:rPr>
        <w:t xml:space="preserve">חברותיי </w:t>
      </w:r>
      <w:bookmarkStart w:id="3458" w:name="_ETM_Q7_516670"/>
      <w:bookmarkEnd w:id="3458"/>
      <w:r>
        <w:rPr>
          <w:rtl/>
        </w:rPr>
        <w:t xml:space="preserve">וחבריי </w:t>
      </w:r>
      <w:bookmarkStart w:id="3459" w:name="_ETM_Q7_517270"/>
      <w:bookmarkEnd w:id="3459"/>
      <w:r>
        <w:rPr>
          <w:rtl/>
        </w:rPr>
        <w:t xml:space="preserve">חברי </w:t>
      </w:r>
      <w:bookmarkStart w:id="3460" w:name="_ETM_Q7_517510"/>
      <w:bookmarkEnd w:id="3460"/>
      <w:r>
        <w:rPr>
          <w:rtl/>
        </w:rPr>
        <w:t>הכנסת</w:t>
      </w:r>
      <w:r>
        <w:rPr>
          <w:rFonts w:hint="cs"/>
          <w:rtl/>
        </w:rPr>
        <w:t>,</w:t>
      </w:r>
      <w:r>
        <w:rPr>
          <w:rtl/>
        </w:rPr>
        <w:t xml:space="preserve"> </w:t>
      </w:r>
      <w:bookmarkStart w:id="3461" w:name="_ETM_Q7_519500"/>
      <w:bookmarkEnd w:id="3461"/>
      <w:r>
        <w:rPr>
          <w:rtl/>
        </w:rPr>
        <w:t xml:space="preserve">אני </w:t>
      </w:r>
      <w:bookmarkStart w:id="3462" w:name="_ETM_Q7_521000"/>
      <w:bookmarkEnd w:id="3462"/>
      <w:r>
        <w:rPr>
          <w:rFonts w:hint="cs"/>
          <w:rtl/>
        </w:rPr>
        <w:t>א</w:t>
      </w:r>
      <w:r>
        <w:rPr>
          <w:rtl/>
        </w:rPr>
        <w:t xml:space="preserve">משיך </w:t>
      </w:r>
      <w:bookmarkStart w:id="3463" w:name="_ETM_Q7_522199"/>
      <w:bookmarkEnd w:id="3463"/>
      <w:r>
        <w:rPr>
          <w:rtl/>
        </w:rPr>
        <w:t xml:space="preserve">את </w:t>
      </w:r>
      <w:bookmarkStart w:id="3464" w:name="_ETM_Q7_522980"/>
      <w:bookmarkEnd w:id="3464"/>
      <w:r>
        <w:rPr>
          <w:rtl/>
        </w:rPr>
        <w:t xml:space="preserve">דבריה </w:t>
      </w:r>
      <w:bookmarkStart w:id="3465" w:name="_ETM_Q7_523430"/>
      <w:bookmarkEnd w:id="3465"/>
      <w:r>
        <w:rPr>
          <w:rtl/>
        </w:rPr>
        <w:t xml:space="preserve">של </w:t>
      </w:r>
      <w:bookmarkStart w:id="3466" w:name="_ETM_Q7_523969"/>
      <w:bookmarkEnd w:id="3466"/>
      <w:r>
        <w:rPr>
          <w:rtl/>
        </w:rPr>
        <w:t xml:space="preserve">חברתי </w:t>
      </w:r>
      <w:bookmarkStart w:id="3467" w:name="_ETM_Q7_524480"/>
      <w:bookmarkEnd w:id="3467"/>
      <w:r>
        <w:rPr>
          <w:rtl/>
        </w:rPr>
        <w:t xml:space="preserve">ושכנתי </w:t>
      </w:r>
      <w:bookmarkStart w:id="3468" w:name="_ETM_Q7_525810"/>
      <w:bookmarkEnd w:id="3468"/>
      <w:r>
        <w:rPr>
          <w:rtl/>
        </w:rPr>
        <w:t xml:space="preserve">חברת </w:t>
      </w:r>
      <w:bookmarkStart w:id="3469" w:name="_ETM_Q7_526230"/>
      <w:bookmarkEnd w:id="3469"/>
      <w:r>
        <w:rPr>
          <w:rtl/>
        </w:rPr>
        <w:t>הכנסת</w:t>
      </w:r>
      <w:r>
        <w:rPr>
          <w:rFonts w:hint="cs"/>
          <w:rtl/>
        </w:rPr>
        <w:t xml:space="preserve"> דבי</w:t>
      </w:r>
      <w:r>
        <w:rPr>
          <w:rtl/>
        </w:rPr>
        <w:t xml:space="preserve"> </w:t>
      </w:r>
      <w:bookmarkStart w:id="3470" w:name="_ETM_Q7_527370"/>
      <w:bookmarkEnd w:id="3470"/>
      <w:r>
        <w:rPr>
          <w:rtl/>
        </w:rPr>
        <w:t xml:space="preserve">ביטון </w:t>
      </w:r>
      <w:bookmarkStart w:id="3471" w:name="_ETM_Q7_528450"/>
      <w:bookmarkEnd w:id="3471"/>
      <w:r>
        <w:rPr>
          <w:rtl/>
        </w:rPr>
        <w:t>משדרות</w:t>
      </w:r>
      <w:r>
        <w:rPr>
          <w:rFonts w:hint="cs"/>
          <w:rtl/>
        </w:rPr>
        <w:t>.</w:t>
      </w:r>
      <w:r>
        <w:rPr>
          <w:rtl/>
        </w:rPr>
        <w:t xml:space="preserve"> </w:t>
      </w:r>
      <w:bookmarkStart w:id="3472" w:name="_ETM_Q7_529949"/>
      <w:bookmarkEnd w:id="3472"/>
      <w:r>
        <w:rPr>
          <w:rtl/>
        </w:rPr>
        <w:t xml:space="preserve">אני </w:t>
      </w:r>
      <w:bookmarkStart w:id="3473" w:name="_ETM_Q7_530219"/>
      <w:bookmarkEnd w:id="3473"/>
      <w:r>
        <w:rPr>
          <w:rtl/>
        </w:rPr>
        <w:t xml:space="preserve">בא </w:t>
      </w:r>
      <w:bookmarkStart w:id="3474" w:name="_ETM_Q7_530429"/>
      <w:bookmarkEnd w:id="3474"/>
      <w:r>
        <w:rPr>
          <w:rtl/>
        </w:rPr>
        <w:t xml:space="preserve">מקיבוץ </w:t>
      </w:r>
      <w:bookmarkStart w:id="3475" w:name="_ETM_Q7_531449"/>
      <w:bookmarkEnd w:id="3475"/>
      <w:r>
        <w:rPr>
          <w:rtl/>
        </w:rPr>
        <w:t>מפלסים</w:t>
      </w:r>
      <w:r>
        <w:rPr>
          <w:rFonts w:hint="cs"/>
          <w:rtl/>
        </w:rPr>
        <w:t>,</w:t>
      </w:r>
      <w:r>
        <w:rPr>
          <w:rtl/>
        </w:rPr>
        <w:t xml:space="preserve"> </w:t>
      </w:r>
      <w:bookmarkStart w:id="3476" w:name="_ETM_Q7_533180"/>
      <w:bookmarkEnd w:id="3476"/>
      <w:r>
        <w:rPr>
          <w:rtl/>
        </w:rPr>
        <w:t xml:space="preserve">ואני </w:t>
      </w:r>
      <w:bookmarkStart w:id="3477" w:name="_ETM_Q7_533480"/>
      <w:bookmarkEnd w:id="3477"/>
      <w:r>
        <w:rPr>
          <w:rtl/>
        </w:rPr>
        <w:t xml:space="preserve">רוצה </w:t>
      </w:r>
      <w:bookmarkStart w:id="3478" w:name="_ETM_Q7_533990"/>
      <w:bookmarkEnd w:id="3478"/>
      <w:r>
        <w:rPr>
          <w:rtl/>
        </w:rPr>
        <w:t xml:space="preserve">לומר </w:t>
      </w:r>
      <w:bookmarkStart w:id="3479" w:name="_ETM_Q7_534529"/>
      <w:bookmarkEnd w:id="3479"/>
      <w:r>
        <w:rPr>
          <w:rtl/>
        </w:rPr>
        <w:t xml:space="preserve">שמי </w:t>
      </w:r>
      <w:bookmarkStart w:id="3480" w:name="_ETM_Q7_535279"/>
      <w:bookmarkEnd w:id="3480"/>
      <w:r>
        <w:rPr>
          <w:rtl/>
        </w:rPr>
        <w:t xml:space="preserve">שמאמין </w:t>
      </w:r>
      <w:bookmarkStart w:id="3481" w:name="_ETM_Q7_536480"/>
      <w:bookmarkEnd w:id="3481"/>
      <w:r>
        <w:rPr>
          <w:rtl/>
        </w:rPr>
        <w:t xml:space="preserve">לא </w:t>
      </w:r>
      <w:bookmarkStart w:id="3482" w:name="_ETM_Q7_536690"/>
      <w:bookmarkEnd w:id="3482"/>
      <w:r>
        <w:rPr>
          <w:rtl/>
        </w:rPr>
        <w:t>מפחד</w:t>
      </w:r>
      <w:r>
        <w:rPr>
          <w:rFonts w:hint="cs"/>
          <w:rtl/>
        </w:rPr>
        <w:t>.</w:t>
      </w:r>
      <w:r>
        <w:rPr>
          <w:rtl/>
        </w:rPr>
        <w:t xml:space="preserve"> </w:t>
      </w:r>
      <w:bookmarkStart w:id="3483" w:name="_ETM_Q7_538339"/>
      <w:bookmarkEnd w:id="3483"/>
      <w:r>
        <w:rPr>
          <w:rtl/>
        </w:rPr>
        <w:t xml:space="preserve">מי </w:t>
      </w:r>
      <w:bookmarkStart w:id="3484" w:name="_ETM_Q7_538550"/>
      <w:bookmarkEnd w:id="3484"/>
      <w:r>
        <w:rPr>
          <w:rtl/>
        </w:rPr>
        <w:t xml:space="preserve">שמאמין </w:t>
      </w:r>
      <w:bookmarkStart w:id="3485" w:name="_ETM_Q7_539660"/>
      <w:bookmarkEnd w:id="3485"/>
      <w:r>
        <w:rPr>
          <w:rtl/>
        </w:rPr>
        <w:t xml:space="preserve">שרוח </w:t>
      </w:r>
      <w:bookmarkStart w:id="3486" w:name="_ETM_Q7_540320"/>
      <w:bookmarkEnd w:id="3486"/>
      <w:r>
        <w:rPr>
          <w:rtl/>
        </w:rPr>
        <w:t xml:space="preserve">האדם </w:t>
      </w:r>
      <w:bookmarkStart w:id="3487" w:name="_ETM_Q7_541239"/>
      <w:bookmarkEnd w:id="3487"/>
      <w:r>
        <w:rPr>
          <w:rtl/>
        </w:rPr>
        <w:t xml:space="preserve">וחוסן </w:t>
      </w:r>
      <w:bookmarkStart w:id="3488" w:name="_ETM_Q7_541960"/>
      <w:bookmarkEnd w:id="3488"/>
      <w:r>
        <w:rPr>
          <w:rtl/>
        </w:rPr>
        <w:t xml:space="preserve">האומה </w:t>
      </w:r>
      <w:bookmarkStart w:id="3489" w:name="_ETM_Q7_542529"/>
      <w:bookmarkEnd w:id="3489"/>
      <w:r>
        <w:rPr>
          <w:rtl/>
        </w:rPr>
        <w:t xml:space="preserve">חיוניים </w:t>
      </w:r>
      <w:bookmarkStart w:id="3490" w:name="_ETM_Q7_543160"/>
      <w:bookmarkEnd w:id="3490"/>
      <w:r>
        <w:rPr>
          <w:rtl/>
        </w:rPr>
        <w:t xml:space="preserve">לנו </w:t>
      </w:r>
      <w:bookmarkStart w:id="3491" w:name="_ETM_Q7_544080"/>
      <w:bookmarkEnd w:id="3491"/>
      <w:r>
        <w:rPr>
          <w:rtl/>
        </w:rPr>
        <w:t xml:space="preserve">לא </w:t>
      </w:r>
      <w:bookmarkStart w:id="3492" w:name="_ETM_Q7_544350"/>
      <w:bookmarkEnd w:id="3492"/>
      <w:r>
        <w:rPr>
          <w:rtl/>
        </w:rPr>
        <w:t xml:space="preserve">יירתע </w:t>
      </w:r>
      <w:bookmarkStart w:id="3493" w:name="_ETM_Q7_545100"/>
      <w:bookmarkEnd w:id="3493"/>
      <w:r>
        <w:rPr>
          <w:rtl/>
        </w:rPr>
        <w:t xml:space="preserve">מאיומי </w:t>
      </w:r>
      <w:bookmarkStart w:id="3494" w:name="_ETM_Q7_546120"/>
      <w:bookmarkEnd w:id="3494"/>
      <w:r>
        <w:rPr>
          <w:rtl/>
        </w:rPr>
        <w:t>האויבים</w:t>
      </w:r>
      <w:r>
        <w:rPr>
          <w:rFonts w:hint="cs"/>
          <w:rtl/>
        </w:rPr>
        <w:t>.</w:t>
      </w:r>
      <w:r>
        <w:rPr>
          <w:rtl/>
        </w:rPr>
        <w:t xml:space="preserve"> </w:t>
      </w:r>
      <w:bookmarkStart w:id="3495" w:name="_ETM_Q7_547630"/>
      <w:bookmarkEnd w:id="3495"/>
      <w:r>
        <w:rPr>
          <w:rtl/>
        </w:rPr>
        <w:t xml:space="preserve">ניקח </w:t>
      </w:r>
      <w:bookmarkStart w:id="3496" w:name="_ETM_Q7_547930"/>
      <w:bookmarkEnd w:id="3496"/>
      <w:r>
        <w:rPr>
          <w:rtl/>
        </w:rPr>
        <w:t xml:space="preserve">אותם </w:t>
      </w:r>
      <w:bookmarkStart w:id="3497" w:name="_ETM_Q7_548170"/>
      <w:bookmarkEnd w:id="3497"/>
      <w:r>
        <w:rPr>
          <w:rtl/>
        </w:rPr>
        <w:t>ברצינות</w:t>
      </w:r>
      <w:r>
        <w:rPr>
          <w:rFonts w:hint="cs"/>
          <w:rtl/>
        </w:rPr>
        <w:t xml:space="preserve">, נתמודד מולם, </w:t>
      </w:r>
      <w:bookmarkStart w:id="3498" w:name="_ETM_Q7_550770"/>
      <w:bookmarkEnd w:id="3498"/>
      <w:r>
        <w:rPr>
          <w:rtl/>
        </w:rPr>
        <w:t xml:space="preserve">אבל </w:t>
      </w:r>
      <w:bookmarkStart w:id="3499" w:name="_ETM_Q7_551100"/>
      <w:bookmarkEnd w:id="3499"/>
      <w:r>
        <w:rPr>
          <w:rtl/>
        </w:rPr>
        <w:t xml:space="preserve">לא </w:t>
      </w:r>
      <w:bookmarkStart w:id="3500" w:name="_ETM_Q7_551820"/>
      <w:bookmarkEnd w:id="3500"/>
      <w:r>
        <w:rPr>
          <w:rtl/>
        </w:rPr>
        <w:t>נ</w:t>
      </w:r>
      <w:r>
        <w:rPr>
          <w:rFonts w:hint="cs"/>
          <w:rtl/>
        </w:rPr>
        <w:t>י</w:t>
      </w:r>
      <w:r>
        <w:rPr>
          <w:rtl/>
        </w:rPr>
        <w:t xml:space="preserve">בהל </w:t>
      </w:r>
      <w:bookmarkStart w:id="3501" w:name="_ETM_Q7_552420"/>
      <w:bookmarkEnd w:id="3501"/>
      <w:r>
        <w:rPr>
          <w:rtl/>
        </w:rPr>
        <w:t>מ</w:t>
      </w:r>
      <w:r>
        <w:rPr>
          <w:rFonts w:hint="cs"/>
          <w:rtl/>
        </w:rPr>
        <w:t xml:space="preserve">הם. </w:t>
      </w:r>
      <w:bookmarkStart w:id="3502" w:name="_ETM_Q7_553640"/>
      <w:bookmarkEnd w:id="3502"/>
      <w:r>
        <w:rPr>
          <w:rtl/>
        </w:rPr>
        <w:t xml:space="preserve">מי </w:t>
      </w:r>
      <w:bookmarkStart w:id="3503" w:name="_ETM_Q7_553820"/>
      <w:bookmarkEnd w:id="3503"/>
      <w:r>
        <w:rPr>
          <w:rtl/>
        </w:rPr>
        <w:t xml:space="preserve">שמאמין </w:t>
      </w:r>
      <w:bookmarkStart w:id="3504" w:name="_ETM_Q7_554779"/>
      <w:bookmarkEnd w:id="3504"/>
      <w:r>
        <w:rPr>
          <w:rtl/>
        </w:rPr>
        <w:t>שכ</w:t>
      </w:r>
      <w:r>
        <w:rPr>
          <w:rFonts w:hint="cs"/>
          <w:rtl/>
        </w:rPr>
        <w:t>י</w:t>
      </w:r>
      <w:r>
        <w:rPr>
          <w:rtl/>
        </w:rPr>
        <w:t xml:space="preserve">שלון </w:t>
      </w:r>
      <w:bookmarkStart w:id="3505" w:name="_ETM_Q7_555710"/>
      <w:bookmarkEnd w:id="3505"/>
      <w:r>
        <w:rPr>
          <w:rtl/>
        </w:rPr>
        <w:t xml:space="preserve">שמחת </w:t>
      </w:r>
      <w:bookmarkStart w:id="3506" w:name="_ETM_Q7_556279"/>
      <w:bookmarkEnd w:id="3506"/>
      <w:r>
        <w:rPr>
          <w:rtl/>
        </w:rPr>
        <w:t>תורה</w:t>
      </w:r>
      <w:r>
        <w:rPr>
          <w:rFonts w:hint="cs"/>
          <w:rtl/>
        </w:rPr>
        <w:t>,</w:t>
      </w:r>
      <w:r>
        <w:rPr>
          <w:rtl/>
        </w:rPr>
        <w:t xml:space="preserve"> </w:t>
      </w:r>
      <w:bookmarkStart w:id="3507" w:name="_ETM_Q7_557499"/>
      <w:bookmarkEnd w:id="3507"/>
      <w:r>
        <w:rPr>
          <w:rtl/>
        </w:rPr>
        <w:t xml:space="preserve">אסור </w:t>
      </w:r>
      <w:bookmarkStart w:id="3508" w:name="_ETM_Q7_557950"/>
      <w:bookmarkEnd w:id="3508"/>
      <w:r>
        <w:rPr>
          <w:rtl/>
        </w:rPr>
        <w:t xml:space="preserve">שיימשך </w:t>
      </w:r>
      <w:bookmarkStart w:id="3509" w:name="_ETM_Q7_558639"/>
      <w:bookmarkEnd w:id="3509"/>
      <w:r>
        <w:rPr>
          <w:rtl/>
        </w:rPr>
        <w:t xml:space="preserve">בהפקרת </w:t>
      </w:r>
      <w:bookmarkStart w:id="3510" w:name="_ETM_Q7_559389"/>
      <w:bookmarkEnd w:id="3510"/>
      <w:r>
        <w:rPr>
          <w:rtl/>
        </w:rPr>
        <w:t xml:space="preserve">האחיות </w:t>
      </w:r>
      <w:bookmarkStart w:id="3511" w:name="_ETM_Q7_560020"/>
      <w:bookmarkEnd w:id="3511"/>
      <w:r>
        <w:rPr>
          <w:rtl/>
        </w:rPr>
        <w:t xml:space="preserve">והאחים </w:t>
      </w:r>
      <w:bookmarkStart w:id="3512" w:name="_ETM_Q7_560499"/>
      <w:bookmarkEnd w:id="3512"/>
      <w:r>
        <w:rPr>
          <w:rtl/>
        </w:rPr>
        <w:t>בעזה</w:t>
      </w:r>
      <w:r>
        <w:rPr>
          <w:rFonts w:hint="cs"/>
          <w:rtl/>
        </w:rPr>
        <w:t>,</w:t>
      </w:r>
      <w:r>
        <w:rPr>
          <w:rtl/>
        </w:rPr>
        <w:t xml:space="preserve"> </w:t>
      </w:r>
      <w:bookmarkStart w:id="3513" w:name="_ETM_Q7_561670"/>
      <w:bookmarkEnd w:id="3513"/>
      <w:r>
        <w:rPr>
          <w:rtl/>
        </w:rPr>
        <w:t xml:space="preserve">לא </w:t>
      </w:r>
      <w:bookmarkStart w:id="3514" w:name="_ETM_Q7_562210"/>
      <w:bookmarkEnd w:id="3514"/>
      <w:r>
        <w:rPr>
          <w:rtl/>
        </w:rPr>
        <w:t xml:space="preserve">ייבהל </w:t>
      </w:r>
      <w:bookmarkStart w:id="3515" w:name="_ETM_Q7_563310"/>
      <w:bookmarkEnd w:id="3515"/>
      <w:r>
        <w:rPr>
          <w:rtl/>
        </w:rPr>
        <w:t xml:space="preserve">מהמחירים </w:t>
      </w:r>
      <w:bookmarkStart w:id="3516" w:name="_ETM_Q7_564720"/>
      <w:bookmarkEnd w:id="3516"/>
      <w:r>
        <w:rPr>
          <w:rtl/>
        </w:rPr>
        <w:t>הנלווים</w:t>
      </w:r>
      <w:r>
        <w:rPr>
          <w:rFonts w:hint="cs"/>
          <w:rtl/>
        </w:rPr>
        <w:t>,</w:t>
      </w:r>
      <w:r>
        <w:rPr>
          <w:rtl/>
        </w:rPr>
        <w:t xml:space="preserve"> </w:t>
      </w:r>
      <w:bookmarkStart w:id="3517" w:name="_ETM_Q7_565999"/>
      <w:bookmarkEnd w:id="3517"/>
      <w:r>
        <w:rPr>
          <w:rtl/>
        </w:rPr>
        <w:t xml:space="preserve">ככל </w:t>
      </w:r>
      <w:bookmarkStart w:id="3518" w:name="_ETM_Q7_566659"/>
      <w:bookmarkEnd w:id="3518"/>
      <w:r>
        <w:rPr>
          <w:rtl/>
        </w:rPr>
        <w:t xml:space="preserve">שהם </w:t>
      </w:r>
      <w:bookmarkStart w:id="3519" w:name="_ETM_Q7_566990"/>
      <w:bookmarkEnd w:id="3519"/>
      <w:r>
        <w:rPr>
          <w:rtl/>
        </w:rPr>
        <w:t xml:space="preserve">יהיו </w:t>
      </w:r>
      <w:bookmarkStart w:id="3520" w:name="_ETM_Q7_567799"/>
      <w:bookmarkEnd w:id="3520"/>
      <w:r>
        <w:rPr>
          <w:rtl/>
        </w:rPr>
        <w:t>סבירים</w:t>
      </w:r>
      <w:r>
        <w:rPr>
          <w:rFonts w:hint="cs"/>
          <w:rtl/>
        </w:rPr>
        <w:t>.</w:t>
      </w:r>
      <w:r>
        <w:rPr>
          <w:rtl/>
        </w:rPr>
        <w:t xml:space="preserve"> </w:t>
      </w:r>
      <w:bookmarkStart w:id="3521" w:name="_ETM_Q7_568819"/>
      <w:bookmarkEnd w:id="3521"/>
      <w:r>
        <w:rPr>
          <w:rtl/>
        </w:rPr>
        <w:t xml:space="preserve">ומי </w:t>
      </w:r>
      <w:bookmarkStart w:id="3522" w:name="_ETM_Q7_569149"/>
      <w:bookmarkEnd w:id="3522"/>
      <w:r>
        <w:rPr>
          <w:rtl/>
        </w:rPr>
        <w:t>מחליט</w:t>
      </w:r>
      <w:r>
        <w:rPr>
          <w:rFonts w:hint="cs"/>
          <w:rtl/>
        </w:rPr>
        <w:t>,</w:t>
      </w:r>
      <w:r>
        <w:rPr>
          <w:rtl/>
        </w:rPr>
        <w:t xml:space="preserve"> </w:t>
      </w:r>
      <w:bookmarkStart w:id="3523" w:name="_ETM_Q7_569539"/>
      <w:bookmarkEnd w:id="3523"/>
      <w:r>
        <w:rPr>
          <w:rtl/>
        </w:rPr>
        <w:t xml:space="preserve">סביר </w:t>
      </w:r>
      <w:bookmarkStart w:id="3524" w:name="_ETM_Q7_569899"/>
      <w:bookmarkEnd w:id="3524"/>
      <w:r>
        <w:rPr>
          <w:rtl/>
        </w:rPr>
        <w:t xml:space="preserve">או </w:t>
      </w:r>
      <w:bookmarkStart w:id="3525" w:name="_ETM_Q7_569959"/>
      <w:bookmarkEnd w:id="3525"/>
      <w:r>
        <w:rPr>
          <w:rtl/>
        </w:rPr>
        <w:t>לא</w:t>
      </w:r>
      <w:r>
        <w:rPr>
          <w:rFonts w:hint="cs"/>
          <w:rtl/>
        </w:rPr>
        <w:t>?</w:t>
      </w:r>
      <w:r>
        <w:rPr>
          <w:rtl/>
        </w:rPr>
        <w:t xml:space="preserve"> </w:t>
      </w:r>
      <w:bookmarkStart w:id="3526" w:name="_ETM_Q7_570930"/>
      <w:bookmarkEnd w:id="3526"/>
      <w:r>
        <w:rPr>
          <w:rtl/>
        </w:rPr>
        <w:t>אנחנו</w:t>
      </w:r>
      <w:r>
        <w:rPr>
          <w:rFonts w:hint="cs"/>
          <w:rtl/>
        </w:rPr>
        <w:t>,</w:t>
      </w:r>
      <w:r>
        <w:rPr>
          <w:rtl/>
        </w:rPr>
        <w:t xml:space="preserve"> </w:t>
      </w:r>
      <w:bookmarkStart w:id="3527" w:name="_ETM_Q7_571439"/>
      <w:bookmarkEnd w:id="3527"/>
      <w:r>
        <w:rPr>
          <w:rtl/>
        </w:rPr>
        <w:t xml:space="preserve">המדינאים </w:t>
      </w:r>
      <w:bookmarkStart w:id="3528" w:name="_ETM_Q7_572719"/>
      <w:bookmarkEnd w:id="3528"/>
      <w:r>
        <w:rPr>
          <w:rtl/>
        </w:rPr>
        <w:t xml:space="preserve">ואנשי </w:t>
      </w:r>
      <w:bookmarkStart w:id="3529" w:name="_ETM_Q7_573560"/>
      <w:bookmarkEnd w:id="3529"/>
      <w:r>
        <w:rPr>
          <w:rtl/>
        </w:rPr>
        <w:t>המקצוע</w:t>
      </w:r>
      <w:r>
        <w:rPr>
          <w:rFonts w:hint="cs"/>
          <w:rtl/>
        </w:rPr>
        <w:t>,</w:t>
      </w:r>
      <w:r>
        <w:rPr>
          <w:rtl/>
        </w:rPr>
        <w:t xml:space="preserve"> </w:t>
      </w:r>
      <w:bookmarkStart w:id="3530" w:name="_ETM_Q7_574069"/>
      <w:bookmarkEnd w:id="3530"/>
      <w:r>
        <w:rPr>
          <w:rtl/>
        </w:rPr>
        <w:t>ביחד</w:t>
      </w:r>
      <w:r>
        <w:rPr>
          <w:rFonts w:hint="cs"/>
          <w:rtl/>
        </w:rPr>
        <w:t>,</w:t>
      </w:r>
      <w:r>
        <w:rPr>
          <w:rtl/>
        </w:rPr>
        <w:t xml:space="preserve"> </w:t>
      </w:r>
      <w:bookmarkStart w:id="3531" w:name="_ETM_Q7_574640"/>
      <w:bookmarkEnd w:id="3531"/>
      <w:r>
        <w:rPr>
          <w:rtl/>
        </w:rPr>
        <w:t xml:space="preserve">בדיון </w:t>
      </w:r>
      <w:bookmarkStart w:id="3532" w:name="_ETM_Q7_575810"/>
      <w:bookmarkEnd w:id="3532"/>
      <w:r>
        <w:rPr>
          <w:rtl/>
        </w:rPr>
        <w:t>רציני</w:t>
      </w:r>
      <w:r>
        <w:rPr>
          <w:rFonts w:hint="cs"/>
          <w:rtl/>
        </w:rPr>
        <w:t>,</w:t>
      </w:r>
      <w:r>
        <w:rPr>
          <w:rtl/>
        </w:rPr>
        <w:t xml:space="preserve"> </w:t>
      </w:r>
      <w:bookmarkStart w:id="3533" w:name="_ETM_Q7_576990"/>
      <w:bookmarkEnd w:id="3533"/>
      <w:r>
        <w:rPr>
          <w:rtl/>
        </w:rPr>
        <w:t>מחושב</w:t>
      </w:r>
      <w:r>
        <w:rPr>
          <w:rFonts w:hint="cs"/>
          <w:rtl/>
        </w:rPr>
        <w:t>.</w:t>
      </w:r>
      <w:r>
        <w:rPr>
          <w:rtl/>
        </w:rPr>
        <w:t xml:space="preserve"> </w:t>
      </w:r>
      <w:bookmarkStart w:id="3534" w:name="_ETM_Q7_578680"/>
      <w:bookmarkEnd w:id="3534"/>
    </w:p>
    <w:p w:rsidR="00225AFC" w:rsidRDefault="00225AFC" w:rsidP="00392F22">
      <w:pPr>
        <w:ind w:firstLine="0"/>
        <w:rPr>
          <w:rtl/>
        </w:rPr>
      </w:pPr>
    </w:p>
    <w:p w:rsidR="00225AFC" w:rsidRDefault="00225AFC" w:rsidP="00392F22">
      <w:pPr>
        <w:pStyle w:val="af5"/>
        <w:keepNext/>
        <w:rPr>
          <w:rtl/>
        </w:rPr>
      </w:pPr>
      <w:r w:rsidRPr="001F4061">
        <w:rPr>
          <w:rStyle w:val="TagStyle"/>
          <w:rtl/>
        </w:rPr>
        <w:t xml:space="preserve"> &lt;&lt; קריאה &gt;&gt;</w:t>
      </w:r>
      <w:r w:rsidRPr="008B4301">
        <w:rPr>
          <w:rStyle w:val="TagStyle"/>
          <w:rtl/>
        </w:rPr>
        <w:t xml:space="preserve"> </w:t>
      </w:r>
      <w:r>
        <w:rPr>
          <w:rtl/>
        </w:rPr>
        <w:t>קריאה:</w:t>
      </w:r>
      <w:r w:rsidRPr="008B4301">
        <w:rPr>
          <w:rStyle w:val="TagStyle"/>
          <w:rtl/>
        </w:rPr>
        <w:t xml:space="preserve"> </w:t>
      </w:r>
      <w:r w:rsidRPr="001F4061">
        <w:rPr>
          <w:rStyle w:val="TagStyle"/>
          <w:rtl/>
        </w:rPr>
        <w:t>&lt;&lt; קריאה &gt;&gt;</w:t>
      </w:r>
      <w:r>
        <w:rPr>
          <w:rtl/>
        </w:rPr>
        <w:t xml:space="preserve">  </w:t>
      </w:r>
    </w:p>
    <w:p w:rsidR="00225AFC" w:rsidRDefault="00225AFC" w:rsidP="00650F2A">
      <w:pPr>
        <w:rPr>
          <w:rtl/>
        </w:rPr>
      </w:pPr>
    </w:p>
    <w:p w:rsidR="00225AFC" w:rsidRDefault="00650F2A" w:rsidP="00650F2A">
      <w:pPr>
        <w:rPr>
          <w:rtl/>
        </w:rPr>
      </w:pPr>
      <w:r>
        <w:rPr>
          <w:rFonts w:hint="cs"/>
          <w:rtl/>
        </w:rPr>
        <w:t>– – –</w:t>
      </w:r>
    </w:p>
    <w:p w:rsidR="00225AFC" w:rsidRDefault="00225AFC" w:rsidP="00392F22">
      <w:pPr>
        <w:rPr>
          <w:rtl/>
        </w:rPr>
      </w:pPr>
      <w:bookmarkStart w:id="3535" w:name="_ETM_Q7_576666"/>
      <w:bookmarkEnd w:id="3535"/>
    </w:p>
    <w:p w:rsidR="00225AFC" w:rsidRDefault="00225AFC" w:rsidP="00392F22">
      <w:pPr>
        <w:pStyle w:val="af6"/>
        <w:keepNext/>
        <w:rPr>
          <w:rtl/>
        </w:rPr>
      </w:pPr>
      <w:bookmarkStart w:id="3536" w:name="ET_yor_6595_16"/>
      <w:r w:rsidRPr="001F4061">
        <w:rPr>
          <w:rStyle w:val="TagStyle"/>
          <w:rtl/>
        </w:rPr>
        <w:t xml:space="preserve"> &lt;&lt; יור &gt;&gt;</w:t>
      </w:r>
      <w:r w:rsidRPr="008B4301">
        <w:rPr>
          <w:rStyle w:val="TagStyle"/>
          <w:rtl/>
        </w:rPr>
        <w:t xml:space="preserve"> </w:t>
      </w:r>
      <w:r>
        <w:rPr>
          <w:rtl/>
        </w:rPr>
        <w:t>היו"ר ארז מלול:</w:t>
      </w:r>
      <w:r w:rsidRPr="008B4301">
        <w:rPr>
          <w:rStyle w:val="TagStyle"/>
          <w:rtl/>
        </w:rPr>
        <w:t xml:space="preserve"> </w:t>
      </w:r>
      <w:r w:rsidRPr="001F4061">
        <w:rPr>
          <w:rStyle w:val="TagStyle"/>
          <w:rtl/>
        </w:rPr>
        <w:t>&lt;&lt; יור &gt;&gt;</w:t>
      </w:r>
      <w:r>
        <w:rPr>
          <w:rtl/>
        </w:rPr>
        <w:t xml:space="preserve">  </w:t>
      </w:r>
      <w:bookmarkEnd w:id="3536"/>
    </w:p>
    <w:p w:rsidR="00225AFC" w:rsidRDefault="00225AFC" w:rsidP="00650F2A">
      <w:pPr>
        <w:rPr>
          <w:rtl/>
        </w:rPr>
      </w:pPr>
    </w:p>
    <w:p w:rsidR="00225AFC" w:rsidRDefault="00225AFC" w:rsidP="00392F22">
      <w:pPr>
        <w:rPr>
          <w:rtl/>
        </w:rPr>
      </w:pPr>
      <w:bookmarkStart w:id="3537" w:name="_ETM_Q7_577720"/>
      <w:bookmarkEnd w:id="3537"/>
      <w:r>
        <w:rPr>
          <w:rFonts w:hint="cs"/>
          <w:rtl/>
        </w:rPr>
        <w:t>כבוד השר, זה מפריע.</w:t>
      </w:r>
      <w:bookmarkStart w:id="3538" w:name="_ETM_Q7_580035"/>
      <w:bookmarkEnd w:id="3538"/>
    </w:p>
    <w:p w:rsidR="00225AFC" w:rsidRDefault="00225AFC" w:rsidP="00650F2A">
      <w:pPr>
        <w:rPr>
          <w:rtl/>
        </w:rPr>
      </w:pPr>
      <w:bookmarkStart w:id="3539" w:name="_ETM_Q7_580118"/>
      <w:bookmarkStart w:id="3540" w:name="_ETM_Q7_579452"/>
      <w:bookmarkStart w:id="3541" w:name="_ETM_Q7_579513"/>
      <w:bookmarkStart w:id="3542" w:name="_ETM_Q7_580412"/>
      <w:bookmarkEnd w:id="3539"/>
      <w:bookmarkEnd w:id="3540"/>
      <w:bookmarkEnd w:id="3541"/>
      <w:bookmarkEnd w:id="3542"/>
    </w:p>
    <w:p w:rsidR="00225AFC" w:rsidRDefault="00225AFC" w:rsidP="00392F22">
      <w:pPr>
        <w:pStyle w:val="-"/>
        <w:keepNext/>
        <w:rPr>
          <w:rtl/>
        </w:rPr>
      </w:pPr>
      <w:bookmarkStart w:id="3543" w:name="ET_speakercontinue_6144_18"/>
      <w:r w:rsidRPr="001F4061">
        <w:rPr>
          <w:rStyle w:val="TagStyle"/>
          <w:rtl/>
        </w:rPr>
        <w:t xml:space="preserve"> &lt;&lt; דובר_המשך &gt;&gt;</w:t>
      </w:r>
      <w:r w:rsidRPr="008B4301">
        <w:rPr>
          <w:rStyle w:val="TagStyle"/>
          <w:rtl/>
        </w:rPr>
        <w:t xml:space="preserve"> </w:t>
      </w:r>
      <w:r>
        <w:rPr>
          <w:rtl/>
        </w:rPr>
        <w:t>אלון שוסטר (המחנה הממלכתי):</w:t>
      </w:r>
      <w:r w:rsidRPr="008B4301">
        <w:rPr>
          <w:rStyle w:val="TagStyle"/>
          <w:rtl/>
        </w:rPr>
        <w:t xml:space="preserve"> </w:t>
      </w:r>
      <w:r w:rsidRPr="001F4061">
        <w:rPr>
          <w:rStyle w:val="TagStyle"/>
          <w:rtl/>
        </w:rPr>
        <w:t>&lt;&lt; דובר_המשך &gt;&gt;</w:t>
      </w:r>
      <w:r>
        <w:rPr>
          <w:rtl/>
        </w:rPr>
        <w:t xml:space="preserve">  </w:t>
      </w:r>
      <w:bookmarkEnd w:id="3543"/>
    </w:p>
    <w:p w:rsidR="00225AFC" w:rsidRPr="008B4301" w:rsidRDefault="00225AFC" w:rsidP="00650F2A">
      <w:pPr>
        <w:rPr>
          <w:rtl/>
        </w:rPr>
      </w:pPr>
      <w:bookmarkStart w:id="3544" w:name="_ETM_Q7_583506"/>
      <w:bookmarkStart w:id="3545" w:name="_ETM_Q7_581162"/>
      <w:bookmarkStart w:id="3546" w:name="_ETM_Q7_581223"/>
      <w:bookmarkEnd w:id="3544"/>
      <w:bookmarkEnd w:id="3545"/>
      <w:bookmarkEnd w:id="3546"/>
    </w:p>
    <w:p w:rsidR="00225AFC" w:rsidRDefault="00225AFC" w:rsidP="00280586">
      <w:pPr>
        <w:rPr>
          <w:rtl/>
        </w:rPr>
      </w:pPr>
      <w:bookmarkStart w:id="3547" w:name="_ETM_Q7_578767"/>
      <w:bookmarkEnd w:id="3547"/>
      <w:r>
        <w:rPr>
          <w:rtl/>
        </w:rPr>
        <w:t xml:space="preserve">מי </w:t>
      </w:r>
      <w:bookmarkStart w:id="3548" w:name="_ETM_Q7_578890"/>
      <w:bookmarkEnd w:id="3548"/>
      <w:r>
        <w:rPr>
          <w:rtl/>
        </w:rPr>
        <w:t xml:space="preserve">שמאמין </w:t>
      </w:r>
      <w:bookmarkStart w:id="3549" w:name="_ETM_Q7_579490"/>
      <w:bookmarkStart w:id="3550" w:name="_ETM_Q7_582299"/>
      <w:bookmarkEnd w:id="3549"/>
      <w:bookmarkEnd w:id="3550"/>
      <w:r>
        <w:rPr>
          <w:rtl/>
        </w:rPr>
        <w:t xml:space="preserve">שתמורת </w:t>
      </w:r>
      <w:bookmarkStart w:id="3551" w:name="_ETM_Q7_583229"/>
      <w:bookmarkEnd w:id="3551"/>
      <w:r>
        <w:rPr>
          <w:rtl/>
        </w:rPr>
        <w:t xml:space="preserve">השבת </w:t>
      </w:r>
      <w:bookmarkStart w:id="3552" w:name="_ETM_Q7_583740"/>
      <w:bookmarkEnd w:id="3552"/>
      <w:r>
        <w:rPr>
          <w:rtl/>
        </w:rPr>
        <w:t xml:space="preserve">החטופות </w:t>
      </w:r>
      <w:bookmarkStart w:id="3553" w:name="_ETM_Q7_584339"/>
      <w:bookmarkEnd w:id="3553"/>
      <w:r>
        <w:rPr>
          <w:rtl/>
        </w:rPr>
        <w:t xml:space="preserve">והחטופים </w:t>
      </w:r>
      <w:bookmarkStart w:id="3554" w:name="_ETM_Q7_585570"/>
      <w:bookmarkEnd w:id="3554"/>
      <w:r>
        <w:rPr>
          <w:rtl/>
        </w:rPr>
        <w:t xml:space="preserve">כולנו </w:t>
      </w:r>
      <w:bookmarkStart w:id="3555" w:name="_ETM_Q7_586260"/>
      <w:bookmarkEnd w:id="3555"/>
      <w:r>
        <w:rPr>
          <w:rtl/>
        </w:rPr>
        <w:t xml:space="preserve">צריכים </w:t>
      </w:r>
      <w:bookmarkStart w:id="3556" w:name="_ETM_Q7_586830"/>
      <w:bookmarkEnd w:id="3556"/>
      <w:r>
        <w:rPr>
          <w:rtl/>
        </w:rPr>
        <w:t xml:space="preserve">לשאת </w:t>
      </w:r>
      <w:bookmarkStart w:id="3557" w:name="_ETM_Q7_587220"/>
      <w:bookmarkEnd w:id="3557"/>
      <w:r>
        <w:rPr>
          <w:rtl/>
        </w:rPr>
        <w:t>בנטל</w:t>
      </w:r>
      <w:r>
        <w:rPr>
          <w:rFonts w:hint="cs"/>
          <w:rtl/>
        </w:rPr>
        <w:t>,</w:t>
      </w:r>
      <w:r>
        <w:rPr>
          <w:rtl/>
        </w:rPr>
        <w:t xml:space="preserve"> </w:t>
      </w:r>
      <w:bookmarkStart w:id="3558" w:name="_ETM_Q7_588270"/>
      <w:bookmarkEnd w:id="3558"/>
      <w:r>
        <w:rPr>
          <w:rtl/>
        </w:rPr>
        <w:t xml:space="preserve">לא </w:t>
      </w:r>
      <w:bookmarkStart w:id="3559" w:name="_ETM_Q7_588570"/>
      <w:bookmarkEnd w:id="3559"/>
      <w:r>
        <w:rPr>
          <w:rtl/>
        </w:rPr>
        <w:t xml:space="preserve">יפחד </w:t>
      </w:r>
      <w:bookmarkStart w:id="3560" w:name="_ETM_Q7_589850"/>
      <w:bookmarkStart w:id="3561" w:name="_ETM_Q7_590119"/>
      <w:bookmarkEnd w:id="3560"/>
      <w:bookmarkEnd w:id="3561"/>
      <w:r>
        <w:rPr>
          <w:rFonts w:hint="cs"/>
          <w:rtl/>
        </w:rPr>
        <w:t>מ</w:t>
      </w:r>
      <w:r>
        <w:rPr>
          <w:rtl/>
        </w:rPr>
        <w:t xml:space="preserve">סיכונים </w:t>
      </w:r>
      <w:bookmarkStart w:id="3562" w:name="_ETM_Q7_590719"/>
      <w:bookmarkEnd w:id="3562"/>
      <w:r>
        <w:rPr>
          <w:rtl/>
        </w:rPr>
        <w:t>סבירים</w:t>
      </w:r>
      <w:r>
        <w:rPr>
          <w:rFonts w:hint="cs"/>
          <w:rtl/>
        </w:rPr>
        <w:t>,</w:t>
      </w:r>
      <w:r>
        <w:rPr>
          <w:rtl/>
        </w:rPr>
        <w:t xml:space="preserve"> </w:t>
      </w:r>
      <w:bookmarkStart w:id="3563" w:name="_ETM_Q7_591980"/>
      <w:bookmarkEnd w:id="3563"/>
      <w:r>
        <w:rPr>
          <w:rtl/>
        </w:rPr>
        <w:t xml:space="preserve">כולל </w:t>
      </w:r>
      <w:bookmarkStart w:id="3564" w:name="_ETM_Q7_593250"/>
      <w:bookmarkEnd w:id="3564"/>
      <w:r>
        <w:rPr>
          <w:rtl/>
        </w:rPr>
        <w:t xml:space="preserve">עצירת </w:t>
      </w:r>
      <w:bookmarkStart w:id="3565" w:name="_ETM_Q7_594240"/>
      <w:bookmarkEnd w:id="3565"/>
      <w:r>
        <w:rPr>
          <w:rtl/>
        </w:rPr>
        <w:t xml:space="preserve">המלחמה </w:t>
      </w:r>
      <w:bookmarkStart w:id="3566" w:name="_ETM_Q7_595330"/>
      <w:bookmarkEnd w:id="3566"/>
      <w:r>
        <w:rPr>
          <w:rtl/>
        </w:rPr>
        <w:t>בעזה</w:t>
      </w:r>
      <w:r>
        <w:rPr>
          <w:rFonts w:hint="cs"/>
          <w:rtl/>
        </w:rPr>
        <w:t>.</w:t>
      </w:r>
      <w:r>
        <w:rPr>
          <w:rtl/>
        </w:rPr>
        <w:t xml:space="preserve"> </w:t>
      </w:r>
      <w:bookmarkStart w:id="3567" w:name="_ETM_Q7_596900"/>
      <w:bookmarkEnd w:id="3567"/>
      <w:r>
        <w:rPr>
          <w:rtl/>
        </w:rPr>
        <w:t xml:space="preserve">אני </w:t>
      </w:r>
      <w:bookmarkStart w:id="3568" w:name="_ETM_Q7_597320"/>
      <w:bookmarkEnd w:id="3568"/>
      <w:r>
        <w:rPr>
          <w:rtl/>
        </w:rPr>
        <w:t xml:space="preserve">ומשפחתי </w:t>
      </w:r>
      <w:bookmarkStart w:id="3569" w:name="_ETM_Q7_598130"/>
      <w:bookmarkEnd w:id="3569"/>
      <w:r>
        <w:rPr>
          <w:rtl/>
        </w:rPr>
        <w:t xml:space="preserve">וחבריי </w:t>
      </w:r>
      <w:bookmarkStart w:id="3570" w:name="_ETM_Q7_598820"/>
      <w:bookmarkEnd w:id="3570"/>
      <w:r>
        <w:rPr>
          <w:rtl/>
        </w:rPr>
        <w:t xml:space="preserve">ושכניי </w:t>
      </w:r>
      <w:bookmarkStart w:id="3571" w:name="_ETM_Q7_600420"/>
      <w:bookmarkEnd w:id="3571"/>
      <w:r>
        <w:rPr>
          <w:rtl/>
        </w:rPr>
        <w:t xml:space="preserve">חיים </w:t>
      </w:r>
      <w:bookmarkStart w:id="3572" w:name="_ETM_Q7_600810"/>
      <w:bookmarkEnd w:id="3572"/>
      <w:r>
        <w:rPr>
          <w:rtl/>
        </w:rPr>
        <w:t xml:space="preserve">קילומטר </w:t>
      </w:r>
      <w:bookmarkStart w:id="3573" w:name="_ETM_Q7_601380"/>
      <w:bookmarkEnd w:id="3573"/>
      <w:r>
        <w:rPr>
          <w:rtl/>
        </w:rPr>
        <w:t xml:space="preserve">וחצי </w:t>
      </w:r>
      <w:bookmarkStart w:id="3574" w:name="_ETM_Q7_602039"/>
      <w:bookmarkEnd w:id="3574"/>
      <w:r>
        <w:rPr>
          <w:rtl/>
        </w:rPr>
        <w:t xml:space="preserve">מהגבול </w:t>
      </w:r>
      <w:bookmarkStart w:id="3575" w:name="_ETM_Q7_602670"/>
      <w:bookmarkEnd w:id="3575"/>
      <w:r>
        <w:rPr>
          <w:rtl/>
        </w:rPr>
        <w:t>שנפרץ</w:t>
      </w:r>
      <w:r>
        <w:rPr>
          <w:rFonts w:hint="cs"/>
          <w:rtl/>
        </w:rPr>
        <w:t>.</w:t>
      </w:r>
      <w:r>
        <w:rPr>
          <w:rtl/>
        </w:rPr>
        <w:t xml:space="preserve"> </w:t>
      </w:r>
      <w:bookmarkStart w:id="3576" w:name="_ETM_Q7_604659"/>
      <w:bookmarkEnd w:id="3576"/>
      <w:r>
        <w:rPr>
          <w:rtl/>
        </w:rPr>
        <w:t xml:space="preserve">אני </w:t>
      </w:r>
      <w:bookmarkStart w:id="3577" w:name="_ETM_Q7_604960"/>
      <w:bookmarkEnd w:id="3577"/>
      <w:r>
        <w:rPr>
          <w:rtl/>
        </w:rPr>
        <w:t xml:space="preserve">מודע </w:t>
      </w:r>
      <w:bookmarkStart w:id="3578" w:name="_ETM_Q7_605350"/>
      <w:bookmarkEnd w:id="3578"/>
      <w:r>
        <w:rPr>
          <w:rtl/>
        </w:rPr>
        <w:t>לכך</w:t>
      </w:r>
      <w:r>
        <w:rPr>
          <w:rFonts w:hint="cs"/>
          <w:rtl/>
        </w:rPr>
        <w:t>,</w:t>
      </w:r>
      <w:r>
        <w:rPr>
          <w:rtl/>
        </w:rPr>
        <w:t xml:space="preserve"> </w:t>
      </w:r>
      <w:bookmarkStart w:id="3579" w:name="_ETM_Q7_606430"/>
      <w:bookmarkEnd w:id="3579"/>
      <w:r>
        <w:rPr>
          <w:rtl/>
        </w:rPr>
        <w:t xml:space="preserve">כפי </w:t>
      </w:r>
      <w:bookmarkStart w:id="3580" w:name="_ETM_Q7_606850"/>
      <w:bookmarkEnd w:id="3580"/>
      <w:r>
        <w:rPr>
          <w:rtl/>
        </w:rPr>
        <w:t xml:space="preserve">שציינה </w:t>
      </w:r>
      <w:bookmarkStart w:id="3581" w:name="_ETM_Q7_607450"/>
      <w:bookmarkEnd w:id="3581"/>
      <w:r>
        <w:rPr>
          <w:rtl/>
        </w:rPr>
        <w:t>חברת</w:t>
      </w:r>
      <w:r>
        <w:rPr>
          <w:rFonts w:hint="cs"/>
          <w:rtl/>
        </w:rPr>
        <w:t xml:space="preserve">י דבי, </w:t>
      </w:r>
      <w:bookmarkStart w:id="3582" w:name="_ETM_Q7_609020"/>
      <w:bookmarkEnd w:id="3582"/>
      <w:r>
        <w:rPr>
          <w:rtl/>
        </w:rPr>
        <w:t xml:space="preserve">שהצלת </w:t>
      </w:r>
      <w:bookmarkStart w:id="3583" w:name="_ETM_Q7_609770"/>
      <w:bookmarkEnd w:id="3583"/>
      <w:r>
        <w:rPr>
          <w:rtl/>
        </w:rPr>
        <w:t xml:space="preserve">אחינו </w:t>
      </w:r>
      <w:bookmarkStart w:id="3584" w:name="_ETM_Q7_610400"/>
      <w:bookmarkEnd w:id="3584"/>
      <w:r>
        <w:rPr>
          <w:rtl/>
        </w:rPr>
        <w:t xml:space="preserve">ואחיותינו </w:t>
      </w:r>
      <w:bookmarkStart w:id="3585" w:name="_ETM_Q7_611060"/>
      <w:bookmarkEnd w:id="3585"/>
      <w:r>
        <w:rPr>
          <w:rtl/>
        </w:rPr>
        <w:t xml:space="preserve">בעזה </w:t>
      </w:r>
      <w:bookmarkStart w:id="3586" w:name="_ETM_Q7_611930"/>
      <w:bookmarkEnd w:id="3586"/>
      <w:r>
        <w:rPr>
          <w:rtl/>
        </w:rPr>
        <w:t xml:space="preserve">תשאיר </w:t>
      </w:r>
      <w:bookmarkStart w:id="3587" w:name="_ETM_Q7_612560"/>
      <w:bookmarkEnd w:id="3587"/>
      <w:r>
        <w:rPr>
          <w:rtl/>
        </w:rPr>
        <w:t xml:space="preserve">בחיים </w:t>
      </w:r>
      <w:bookmarkStart w:id="3588" w:name="_ETM_Q7_613790"/>
      <w:bookmarkEnd w:id="3588"/>
      <w:r>
        <w:rPr>
          <w:rtl/>
        </w:rPr>
        <w:t xml:space="preserve">אויבים </w:t>
      </w:r>
      <w:bookmarkStart w:id="3589" w:name="_ETM_Q7_614300"/>
      <w:bookmarkEnd w:id="3589"/>
      <w:r>
        <w:rPr>
          <w:rtl/>
        </w:rPr>
        <w:t xml:space="preserve">מרים </w:t>
      </w:r>
      <w:bookmarkStart w:id="3590" w:name="_ETM_Q7_614840"/>
      <w:bookmarkEnd w:id="3590"/>
      <w:r>
        <w:rPr>
          <w:rtl/>
        </w:rPr>
        <w:t>ומסוכנים</w:t>
      </w:r>
      <w:r>
        <w:rPr>
          <w:rFonts w:hint="cs"/>
          <w:rtl/>
        </w:rPr>
        <w:t>.</w:t>
      </w:r>
      <w:r>
        <w:rPr>
          <w:rtl/>
        </w:rPr>
        <w:t xml:space="preserve"> </w:t>
      </w:r>
      <w:bookmarkStart w:id="3591" w:name="_ETM_Q7_617040"/>
      <w:bookmarkEnd w:id="3591"/>
      <w:r>
        <w:rPr>
          <w:rtl/>
        </w:rPr>
        <w:t xml:space="preserve">אך </w:t>
      </w:r>
      <w:bookmarkStart w:id="3592" w:name="_ETM_Q7_617309"/>
      <w:bookmarkEnd w:id="3592"/>
      <w:r>
        <w:rPr>
          <w:rtl/>
        </w:rPr>
        <w:t xml:space="preserve">מול </w:t>
      </w:r>
      <w:bookmarkStart w:id="3593" w:name="_ETM_Q7_617579"/>
      <w:bookmarkEnd w:id="3593"/>
      <w:r>
        <w:rPr>
          <w:rtl/>
        </w:rPr>
        <w:t>הטרור</w:t>
      </w:r>
      <w:r>
        <w:rPr>
          <w:rFonts w:hint="cs"/>
          <w:rtl/>
        </w:rPr>
        <w:t>,</w:t>
      </w:r>
      <w:r>
        <w:rPr>
          <w:rtl/>
        </w:rPr>
        <w:t xml:space="preserve"> </w:t>
      </w:r>
      <w:bookmarkStart w:id="3594" w:name="_ETM_Q7_618059"/>
      <w:bookmarkEnd w:id="3594"/>
      <w:r>
        <w:rPr>
          <w:rtl/>
        </w:rPr>
        <w:t xml:space="preserve">שספג </w:t>
      </w:r>
      <w:bookmarkStart w:id="3595" w:name="_ETM_Q7_618689"/>
      <w:bookmarkEnd w:id="3595"/>
      <w:r>
        <w:rPr>
          <w:rtl/>
        </w:rPr>
        <w:t xml:space="preserve">מהלומות </w:t>
      </w:r>
      <w:bookmarkStart w:id="3596" w:name="_ETM_Q7_619319"/>
      <w:bookmarkEnd w:id="3596"/>
      <w:r>
        <w:rPr>
          <w:rtl/>
        </w:rPr>
        <w:t xml:space="preserve">עצומות </w:t>
      </w:r>
      <w:bookmarkStart w:id="3597" w:name="_ETM_Q7_621370"/>
      <w:bookmarkEnd w:id="3597"/>
      <w:r>
        <w:rPr>
          <w:rFonts w:hint="cs"/>
          <w:rtl/>
        </w:rPr>
        <w:t>ו</w:t>
      </w:r>
      <w:r>
        <w:rPr>
          <w:rtl/>
        </w:rPr>
        <w:t>שהארגונים</w:t>
      </w:r>
      <w:r>
        <w:rPr>
          <w:rFonts w:hint="cs"/>
          <w:rtl/>
        </w:rPr>
        <w:t>,</w:t>
      </w:r>
      <w:r>
        <w:rPr>
          <w:rtl/>
        </w:rPr>
        <w:t xml:space="preserve"> </w:t>
      </w:r>
      <w:bookmarkStart w:id="3598" w:name="_ETM_Q7_623590"/>
      <w:bookmarkEnd w:id="3598"/>
      <w:r>
        <w:rPr>
          <w:rtl/>
        </w:rPr>
        <w:t xml:space="preserve">הגדודים </w:t>
      </w:r>
      <w:bookmarkStart w:id="3599" w:name="_ETM_Q7_624310"/>
      <w:bookmarkEnd w:id="3599"/>
      <w:r>
        <w:rPr>
          <w:rtl/>
        </w:rPr>
        <w:t xml:space="preserve">והחטיבות </w:t>
      </w:r>
      <w:bookmarkStart w:id="3600" w:name="_ETM_Q7_626470"/>
      <w:bookmarkEnd w:id="3600"/>
      <w:r>
        <w:rPr>
          <w:rtl/>
        </w:rPr>
        <w:t>של</w:t>
      </w:r>
      <w:r>
        <w:rPr>
          <w:rFonts w:hint="cs"/>
          <w:rtl/>
        </w:rPr>
        <w:t>ו</w:t>
      </w:r>
      <w:r>
        <w:rPr>
          <w:rtl/>
        </w:rPr>
        <w:t xml:space="preserve"> </w:t>
      </w:r>
      <w:bookmarkStart w:id="3601" w:name="_ETM_Q7_626950"/>
      <w:bookmarkEnd w:id="3601"/>
      <w:r>
        <w:rPr>
          <w:rtl/>
        </w:rPr>
        <w:t>מפורק</w:t>
      </w:r>
      <w:r>
        <w:rPr>
          <w:rFonts w:hint="cs"/>
          <w:rtl/>
        </w:rPr>
        <w:t>ים,</w:t>
      </w:r>
      <w:r>
        <w:rPr>
          <w:rtl/>
        </w:rPr>
        <w:t xml:space="preserve"> </w:t>
      </w:r>
      <w:bookmarkStart w:id="3602" w:name="_ETM_Q7_628760"/>
      <w:bookmarkEnd w:id="3602"/>
      <w:r>
        <w:rPr>
          <w:rtl/>
        </w:rPr>
        <w:t xml:space="preserve">עומדות </w:t>
      </w:r>
      <w:bookmarkStart w:id="3603" w:name="_ETM_Q7_629390"/>
      <w:bookmarkEnd w:id="3603"/>
      <w:r>
        <w:rPr>
          <w:rtl/>
        </w:rPr>
        <w:t xml:space="preserve">חטיבות </w:t>
      </w:r>
      <w:bookmarkStart w:id="3604" w:name="_ETM_Q7_630050"/>
      <w:bookmarkEnd w:id="3604"/>
      <w:r>
        <w:rPr>
          <w:rtl/>
        </w:rPr>
        <w:t xml:space="preserve">של </w:t>
      </w:r>
      <w:bookmarkStart w:id="3605" w:name="_ETM_Q7_630349"/>
      <w:bookmarkEnd w:id="3605"/>
      <w:r>
        <w:rPr>
          <w:rtl/>
        </w:rPr>
        <w:t xml:space="preserve">גבורה </w:t>
      </w:r>
      <w:bookmarkStart w:id="3606" w:name="_ETM_Q7_631670"/>
      <w:bookmarkEnd w:id="3606"/>
      <w:r>
        <w:rPr>
          <w:rtl/>
        </w:rPr>
        <w:t xml:space="preserve">ונחישות </w:t>
      </w:r>
      <w:bookmarkStart w:id="3607" w:name="_ETM_Q7_633160"/>
      <w:bookmarkEnd w:id="3607"/>
      <w:r>
        <w:rPr>
          <w:rtl/>
        </w:rPr>
        <w:t xml:space="preserve">של </w:t>
      </w:r>
      <w:bookmarkStart w:id="3608" w:name="_ETM_Q7_633430"/>
      <w:bookmarkEnd w:id="3608"/>
      <w:r>
        <w:rPr>
          <w:rtl/>
        </w:rPr>
        <w:t xml:space="preserve">חיילי </w:t>
      </w:r>
      <w:bookmarkStart w:id="3609" w:name="_ETM_Q7_634480"/>
      <w:bookmarkEnd w:id="3609"/>
      <w:r>
        <w:rPr>
          <w:rtl/>
        </w:rPr>
        <w:t xml:space="preserve">וחיילות </w:t>
      </w:r>
      <w:bookmarkStart w:id="3610" w:name="_ETM_Q7_635200"/>
      <w:bookmarkEnd w:id="3610"/>
      <w:r>
        <w:rPr>
          <w:rtl/>
        </w:rPr>
        <w:t>צה"ל</w:t>
      </w:r>
      <w:r>
        <w:rPr>
          <w:rFonts w:hint="cs"/>
          <w:rtl/>
        </w:rPr>
        <w:t>,</w:t>
      </w:r>
      <w:r>
        <w:rPr>
          <w:rtl/>
        </w:rPr>
        <w:t xml:space="preserve"> </w:t>
      </w:r>
      <w:bookmarkStart w:id="3611" w:name="_ETM_Q7_636340"/>
      <w:bookmarkEnd w:id="3611"/>
      <w:r>
        <w:rPr>
          <w:rtl/>
        </w:rPr>
        <w:t xml:space="preserve">שיישארו </w:t>
      </w:r>
      <w:bookmarkStart w:id="3612" w:name="_ETM_Q7_637090"/>
      <w:bookmarkEnd w:id="3612"/>
      <w:r>
        <w:rPr>
          <w:rtl/>
        </w:rPr>
        <w:t>איתנו</w:t>
      </w:r>
      <w:r>
        <w:rPr>
          <w:rFonts w:hint="cs"/>
          <w:rtl/>
        </w:rPr>
        <w:t>,</w:t>
      </w:r>
      <w:r>
        <w:rPr>
          <w:rtl/>
        </w:rPr>
        <w:t xml:space="preserve"> </w:t>
      </w:r>
      <w:bookmarkStart w:id="3613" w:name="_ETM_Q7_637840"/>
      <w:bookmarkEnd w:id="3613"/>
      <w:r>
        <w:rPr>
          <w:rtl/>
        </w:rPr>
        <w:t xml:space="preserve">צמוד </w:t>
      </w:r>
      <w:bookmarkStart w:id="3614" w:name="_ETM_Q7_638349"/>
      <w:bookmarkEnd w:id="3614"/>
      <w:r>
        <w:rPr>
          <w:rtl/>
        </w:rPr>
        <w:t>אלינו</w:t>
      </w:r>
      <w:r>
        <w:rPr>
          <w:rFonts w:hint="cs"/>
          <w:rtl/>
        </w:rPr>
        <w:t>,</w:t>
      </w:r>
      <w:r>
        <w:rPr>
          <w:rtl/>
        </w:rPr>
        <w:t xml:space="preserve"> </w:t>
      </w:r>
      <w:bookmarkStart w:id="3615" w:name="_ETM_Q7_639510"/>
      <w:bookmarkEnd w:id="3615"/>
      <w:r>
        <w:rPr>
          <w:rtl/>
        </w:rPr>
        <w:t xml:space="preserve">ברצועה </w:t>
      </w:r>
      <w:bookmarkStart w:id="3616" w:name="_ETM_Q7_640590"/>
      <w:bookmarkEnd w:id="3616"/>
      <w:r>
        <w:rPr>
          <w:rtl/>
        </w:rPr>
        <w:t xml:space="preserve">לאורך </w:t>
      </w:r>
      <w:bookmarkStart w:id="3617" w:name="_ETM_Q7_641099"/>
      <w:bookmarkEnd w:id="3617"/>
      <w:r>
        <w:rPr>
          <w:rtl/>
        </w:rPr>
        <w:t xml:space="preserve">הגבול </w:t>
      </w:r>
      <w:bookmarkStart w:id="3618" w:name="_ETM_Q7_641909"/>
      <w:bookmarkStart w:id="3619" w:name="_ETM_Q7_642060"/>
      <w:bookmarkEnd w:id="3618"/>
      <w:bookmarkEnd w:id="3619"/>
      <w:r>
        <w:rPr>
          <w:rFonts w:hint="cs"/>
          <w:rtl/>
        </w:rPr>
        <w:t>ו</w:t>
      </w:r>
      <w:r>
        <w:rPr>
          <w:rtl/>
        </w:rPr>
        <w:t>בי</w:t>
      </w:r>
      <w:r>
        <w:rPr>
          <w:rFonts w:hint="cs"/>
          <w:rtl/>
        </w:rPr>
        <w:t>י</w:t>
      </w:r>
      <w:r>
        <w:rPr>
          <w:rtl/>
        </w:rPr>
        <w:t>שובים</w:t>
      </w:r>
      <w:r>
        <w:rPr>
          <w:rFonts w:hint="cs"/>
          <w:rtl/>
        </w:rPr>
        <w:t>.</w:t>
      </w:r>
      <w:r>
        <w:rPr>
          <w:rtl/>
        </w:rPr>
        <w:t xml:space="preserve"> </w:t>
      </w:r>
      <w:bookmarkStart w:id="3620" w:name="_ETM_Q7_643160"/>
      <w:bookmarkEnd w:id="3620"/>
      <w:r>
        <w:rPr>
          <w:rtl/>
        </w:rPr>
        <w:t xml:space="preserve">למען </w:t>
      </w:r>
      <w:bookmarkStart w:id="3621" w:name="_ETM_Q7_643640"/>
      <w:bookmarkEnd w:id="3621"/>
      <w:r>
        <w:rPr>
          <w:rtl/>
        </w:rPr>
        <w:t>ש</w:t>
      </w:r>
      <w:r>
        <w:rPr>
          <w:rFonts w:hint="cs"/>
          <w:rtl/>
        </w:rPr>
        <w:t xml:space="preserve">יקומו </w:t>
      </w:r>
      <w:bookmarkStart w:id="3622" w:name="_ETM_Q7_644690"/>
      <w:bookmarkEnd w:id="3622"/>
      <w:r>
        <w:rPr>
          <w:rtl/>
        </w:rPr>
        <w:t xml:space="preserve">של </w:t>
      </w:r>
      <w:bookmarkStart w:id="3623" w:name="_ETM_Q7_644959"/>
      <w:bookmarkEnd w:id="3623"/>
      <w:r>
        <w:rPr>
          <w:rtl/>
        </w:rPr>
        <w:t xml:space="preserve">העם </w:t>
      </w:r>
      <w:bookmarkStart w:id="3624" w:name="_ETM_Q7_645260"/>
      <w:bookmarkEnd w:id="3624"/>
      <w:r>
        <w:rPr>
          <w:rtl/>
        </w:rPr>
        <w:t>שלנו</w:t>
      </w:r>
      <w:r>
        <w:rPr>
          <w:rFonts w:hint="cs"/>
          <w:rtl/>
        </w:rPr>
        <w:t>,</w:t>
      </w:r>
      <w:r>
        <w:rPr>
          <w:rtl/>
        </w:rPr>
        <w:t xml:space="preserve"> </w:t>
      </w:r>
      <w:bookmarkStart w:id="3625" w:name="_ETM_Q7_646590"/>
      <w:bookmarkEnd w:id="3625"/>
      <w:r>
        <w:rPr>
          <w:rFonts w:hint="cs"/>
          <w:rtl/>
        </w:rPr>
        <w:t>ו</w:t>
      </w:r>
      <w:r>
        <w:rPr>
          <w:rtl/>
        </w:rPr>
        <w:t xml:space="preserve">יותר </w:t>
      </w:r>
      <w:bookmarkStart w:id="3626" w:name="_ETM_Q7_646920"/>
      <w:bookmarkEnd w:id="3626"/>
      <w:r>
        <w:rPr>
          <w:rtl/>
        </w:rPr>
        <w:t>מזה</w:t>
      </w:r>
      <w:r>
        <w:rPr>
          <w:rFonts w:hint="cs"/>
          <w:rtl/>
        </w:rPr>
        <w:t>,</w:t>
      </w:r>
      <w:r>
        <w:rPr>
          <w:rtl/>
        </w:rPr>
        <w:t xml:space="preserve"> </w:t>
      </w:r>
      <w:bookmarkStart w:id="3627" w:name="_ETM_Q7_647670"/>
      <w:bookmarkEnd w:id="3627"/>
      <w:r>
        <w:rPr>
          <w:rtl/>
        </w:rPr>
        <w:t xml:space="preserve">אדוני </w:t>
      </w:r>
      <w:bookmarkStart w:id="3628" w:name="_ETM_Q7_648000"/>
      <w:bookmarkEnd w:id="3628"/>
      <w:r>
        <w:rPr>
          <w:rtl/>
        </w:rPr>
        <w:t>היושב-ראש</w:t>
      </w:r>
      <w:r>
        <w:rPr>
          <w:rFonts w:hint="cs"/>
          <w:rtl/>
        </w:rPr>
        <w:t>,</w:t>
      </w:r>
      <w:r>
        <w:rPr>
          <w:rtl/>
        </w:rPr>
        <w:t xml:space="preserve"> </w:t>
      </w:r>
      <w:bookmarkStart w:id="3629" w:name="_ETM_Q7_648480"/>
      <w:bookmarkEnd w:id="3629"/>
      <w:r>
        <w:rPr>
          <w:rtl/>
        </w:rPr>
        <w:t xml:space="preserve">למען </w:t>
      </w:r>
      <w:bookmarkStart w:id="3630" w:name="_ETM_Q7_648780"/>
      <w:bookmarkEnd w:id="3630"/>
      <w:r>
        <w:rPr>
          <w:rtl/>
        </w:rPr>
        <w:t xml:space="preserve">קיומה </w:t>
      </w:r>
      <w:bookmarkStart w:id="3631" w:name="_ETM_Q7_649319"/>
      <w:bookmarkEnd w:id="3631"/>
      <w:r>
        <w:rPr>
          <w:rtl/>
        </w:rPr>
        <w:t xml:space="preserve">של </w:t>
      </w:r>
      <w:bookmarkStart w:id="3632" w:name="_ETM_Q7_649500"/>
      <w:bookmarkEnd w:id="3632"/>
      <w:r>
        <w:rPr>
          <w:rtl/>
        </w:rPr>
        <w:t xml:space="preserve">מדינת </w:t>
      </w:r>
      <w:bookmarkStart w:id="3633" w:name="_ETM_Q7_649920"/>
      <w:bookmarkEnd w:id="3633"/>
      <w:r>
        <w:rPr>
          <w:rtl/>
        </w:rPr>
        <w:t xml:space="preserve">ישראל </w:t>
      </w:r>
      <w:bookmarkStart w:id="3634" w:name="_ETM_Q7_650430"/>
      <w:bookmarkEnd w:id="3634"/>
      <w:r>
        <w:rPr>
          <w:rtl/>
        </w:rPr>
        <w:t xml:space="preserve">היהודית </w:t>
      </w:r>
      <w:bookmarkStart w:id="3635" w:name="_ETM_Q7_651000"/>
      <w:bookmarkEnd w:id="3635"/>
      <w:r>
        <w:rPr>
          <w:rtl/>
        </w:rPr>
        <w:t>והדמוקרטית</w:t>
      </w:r>
      <w:r>
        <w:rPr>
          <w:rFonts w:hint="cs"/>
          <w:rtl/>
        </w:rPr>
        <w:t>,</w:t>
      </w:r>
      <w:r>
        <w:rPr>
          <w:rtl/>
        </w:rPr>
        <w:t xml:space="preserve"> </w:t>
      </w:r>
      <w:bookmarkStart w:id="3636" w:name="_ETM_Q7_652269"/>
      <w:bookmarkStart w:id="3637" w:name="_ETM_Q7_653550"/>
      <w:bookmarkEnd w:id="3636"/>
      <w:bookmarkEnd w:id="3637"/>
      <w:r>
        <w:rPr>
          <w:rtl/>
        </w:rPr>
        <w:t xml:space="preserve">גם </w:t>
      </w:r>
      <w:bookmarkStart w:id="3638" w:name="_ETM_Q7_653910"/>
      <w:bookmarkEnd w:id="3638"/>
      <w:r>
        <w:rPr>
          <w:rtl/>
        </w:rPr>
        <w:t xml:space="preserve">אנחנו </w:t>
      </w:r>
      <w:bookmarkStart w:id="3639" w:name="_ETM_Q7_654870"/>
      <w:bookmarkEnd w:id="3639"/>
      <w:r>
        <w:rPr>
          <w:rtl/>
        </w:rPr>
        <w:t xml:space="preserve">על </w:t>
      </w:r>
      <w:bookmarkStart w:id="3640" w:name="_ETM_Q7_655080"/>
      <w:bookmarkEnd w:id="3640"/>
      <w:r>
        <w:rPr>
          <w:rtl/>
        </w:rPr>
        <w:t xml:space="preserve">גבול </w:t>
      </w:r>
      <w:bookmarkStart w:id="3641" w:name="_ETM_Q7_655500"/>
      <w:bookmarkEnd w:id="3641"/>
      <w:r>
        <w:rPr>
          <w:rtl/>
        </w:rPr>
        <w:t>עזה</w:t>
      </w:r>
      <w:r>
        <w:rPr>
          <w:rFonts w:hint="cs"/>
          <w:rtl/>
        </w:rPr>
        <w:t>,</w:t>
      </w:r>
      <w:r>
        <w:rPr>
          <w:rtl/>
        </w:rPr>
        <w:t xml:space="preserve"> </w:t>
      </w:r>
      <w:bookmarkStart w:id="3642" w:name="_ETM_Q7_656100"/>
      <w:bookmarkEnd w:id="3642"/>
      <w:r>
        <w:rPr>
          <w:rtl/>
        </w:rPr>
        <w:t xml:space="preserve">שלא </w:t>
      </w:r>
      <w:bookmarkStart w:id="3643" w:name="_ETM_Q7_656490"/>
      <w:bookmarkEnd w:id="3643"/>
      <w:r>
        <w:rPr>
          <w:rtl/>
        </w:rPr>
        <w:t>נרגע</w:t>
      </w:r>
      <w:r>
        <w:rPr>
          <w:rFonts w:hint="cs"/>
          <w:rtl/>
        </w:rPr>
        <w:t>,</w:t>
      </w:r>
      <w:r>
        <w:rPr>
          <w:rtl/>
        </w:rPr>
        <w:t xml:space="preserve"> </w:t>
      </w:r>
      <w:bookmarkStart w:id="3644" w:name="_ETM_Q7_657480"/>
      <w:bookmarkEnd w:id="3644"/>
      <w:r>
        <w:rPr>
          <w:rtl/>
        </w:rPr>
        <w:t xml:space="preserve">צריכים </w:t>
      </w:r>
      <w:bookmarkStart w:id="3645" w:name="_ETM_Q7_657930"/>
      <w:bookmarkEnd w:id="3645"/>
      <w:r>
        <w:rPr>
          <w:rtl/>
        </w:rPr>
        <w:t xml:space="preserve">לשאת </w:t>
      </w:r>
      <w:bookmarkStart w:id="3646" w:name="_ETM_Q7_658320"/>
      <w:bookmarkEnd w:id="3646"/>
      <w:r>
        <w:rPr>
          <w:rtl/>
        </w:rPr>
        <w:t xml:space="preserve">בנטל </w:t>
      </w:r>
      <w:bookmarkStart w:id="3647" w:name="_ETM_Q7_658860"/>
      <w:bookmarkEnd w:id="3647"/>
      <w:r>
        <w:rPr>
          <w:rtl/>
        </w:rPr>
        <w:t>הביטחוני</w:t>
      </w:r>
      <w:r>
        <w:rPr>
          <w:rFonts w:hint="cs"/>
          <w:rtl/>
        </w:rPr>
        <w:t xml:space="preserve">; </w:t>
      </w:r>
      <w:bookmarkStart w:id="3648" w:name="_ETM_Q7_660650"/>
      <w:bookmarkEnd w:id="3648"/>
      <w:r>
        <w:rPr>
          <w:rFonts w:hint="cs"/>
          <w:rtl/>
        </w:rPr>
        <w:t xml:space="preserve">נטל </w:t>
      </w:r>
      <w:r>
        <w:rPr>
          <w:rtl/>
        </w:rPr>
        <w:t>מופחת</w:t>
      </w:r>
      <w:r>
        <w:rPr>
          <w:rFonts w:hint="cs"/>
          <w:rtl/>
        </w:rPr>
        <w:t>,</w:t>
      </w:r>
      <w:r>
        <w:rPr>
          <w:rtl/>
        </w:rPr>
        <w:t xml:space="preserve"> </w:t>
      </w:r>
      <w:bookmarkStart w:id="3649" w:name="_ETM_Q7_661860"/>
      <w:bookmarkEnd w:id="3649"/>
      <w:r>
        <w:rPr>
          <w:rtl/>
        </w:rPr>
        <w:t xml:space="preserve">אך </w:t>
      </w:r>
      <w:bookmarkStart w:id="3650" w:name="_ETM_Q7_662190"/>
      <w:bookmarkEnd w:id="3650"/>
      <w:r>
        <w:rPr>
          <w:rtl/>
        </w:rPr>
        <w:t>קיים</w:t>
      </w:r>
      <w:r>
        <w:rPr>
          <w:rFonts w:hint="cs"/>
          <w:rtl/>
        </w:rPr>
        <w:t xml:space="preserve">. </w:t>
      </w:r>
      <w:bookmarkStart w:id="3651" w:name="_ETM_Q7_664390"/>
      <w:bookmarkEnd w:id="3651"/>
      <w:r>
        <w:rPr>
          <w:rFonts w:hint="cs"/>
          <w:rtl/>
        </w:rPr>
        <w:t>זו ה</w:t>
      </w:r>
      <w:r>
        <w:rPr>
          <w:rtl/>
        </w:rPr>
        <w:t>משימה</w:t>
      </w:r>
      <w:r>
        <w:rPr>
          <w:rFonts w:hint="cs"/>
          <w:rtl/>
        </w:rPr>
        <w:t>,</w:t>
      </w:r>
      <w:r>
        <w:rPr>
          <w:rtl/>
        </w:rPr>
        <w:t xml:space="preserve"> </w:t>
      </w:r>
      <w:bookmarkStart w:id="3652" w:name="_ETM_Q7_664989"/>
      <w:bookmarkEnd w:id="3652"/>
      <w:r>
        <w:rPr>
          <w:rtl/>
        </w:rPr>
        <w:t xml:space="preserve">זו </w:t>
      </w:r>
      <w:bookmarkStart w:id="3653" w:name="_ETM_Q7_665200"/>
      <w:bookmarkEnd w:id="3653"/>
      <w:r>
        <w:rPr>
          <w:rtl/>
        </w:rPr>
        <w:t xml:space="preserve">האחריות </w:t>
      </w:r>
      <w:bookmarkStart w:id="3654" w:name="_ETM_Q7_665739"/>
      <w:bookmarkEnd w:id="3654"/>
      <w:r>
        <w:rPr>
          <w:rtl/>
        </w:rPr>
        <w:t xml:space="preserve">שאנחנו </w:t>
      </w:r>
      <w:bookmarkStart w:id="3655" w:name="_ETM_Q7_666099"/>
      <w:bookmarkEnd w:id="3655"/>
      <w:r>
        <w:rPr>
          <w:rtl/>
        </w:rPr>
        <w:t xml:space="preserve">לוקחים </w:t>
      </w:r>
      <w:bookmarkStart w:id="3656" w:name="_ETM_Q7_666459"/>
      <w:bookmarkEnd w:id="3656"/>
      <w:r>
        <w:rPr>
          <w:rtl/>
        </w:rPr>
        <w:t xml:space="preserve">על </w:t>
      </w:r>
      <w:bookmarkStart w:id="3657" w:name="_ETM_Q7_666550"/>
      <w:bookmarkEnd w:id="3657"/>
      <w:r>
        <w:rPr>
          <w:rtl/>
        </w:rPr>
        <w:t>עצמנו</w:t>
      </w:r>
      <w:r>
        <w:rPr>
          <w:rFonts w:hint="cs"/>
          <w:rtl/>
        </w:rPr>
        <w:t>.</w:t>
      </w:r>
      <w:r>
        <w:rPr>
          <w:rtl/>
        </w:rPr>
        <w:t xml:space="preserve"> </w:t>
      </w:r>
      <w:bookmarkStart w:id="3658" w:name="_ETM_Q7_667730"/>
      <w:bookmarkEnd w:id="3658"/>
      <w:r>
        <w:rPr>
          <w:rtl/>
        </w:rPr>
        <w:t xml:space="preserve">זו </w:t>
      </w:r>
      <w:bookmarkStart w:id="3659" w:name="_ETM_Q7_669160"/>
      <w:bookmarkStart w:id="3660" w:name="_ETM_Q7_669280"/>
      <w:bookmarkEnd w:id="3659"/>
      <w:bookmarkEnd w:id="3660"/>
      <w:r>
        <w:rPr>
          <w:rFonts w:hint="cs"/>
          <w:rtl/>
        </w:rPr>
        <w:t xml:space="preserve">ההוקרה, </w:t>
      </w:r>
      <w:bookmarkStart w:id="3661" w:name="_ETM_Q7_671209"/>
      <w:bookmarkEnd w:id="3661"/>
      <w:r>
        <w:rPr>
          <w:rtl/>
        </w:rPr>
        <w:t>שב</w:t>
      </w:r>
      <w:r>
        <w:rPr>
          <w:rFonts w:hint="cs"/>
          <w:rtl/>
        </w:rPr>
        <w:t>אה</w:t>
      </w:r>
      <w:r>
        <w:rPr>
          <w:rtl/>
        </w:rPr>
        <w:t xml:space="preserve"> </w:t>
      </w:r>
      <w:bookmarkStart w:id="3662" w:name="_ETM_Q7_672230"/>
      <w:bookmarkEnd w:id="3662"/>
      <w:r>
        <w:rPr>
          <w:rtl/>
        </w:rPr>
        <w:t xml:space="preserve">לאחר </w:t>
      </w:r>
      <w:bookmarkStart w:id="3663" w:name="_ETM_Q7_673010"/>
      <w:bookmarkEnd w:id="3663"/>
      <w:r>
        <w:rPr>
          <w:rtl/>
        </w:rPr>
        <w:t xml:space="preserve">היציאה </w:t>
      </w:r>
      <w:bookmarkStart w:id="3664" w:name="_ETM_Q7_674470"/>
      <w:bookmarkEnd w:id="3664"/>
      <w:r>
        <w:rPr>
          <w:rtl/>
        </w:rPr>
        <w:t>לקרב</w:t>
      </w:r>
      <w:r>
        <w:rPr>
          <w:rFonts w:hint="cs"/>
          <w:rtl/>
        </w:rPr>
        <w:t>,</w:t>
      </w:r>
      <w:r>
        <w:rPr>
          <w:rtl/>
        </w:rPr>
        <w:t xml:space="preserve"> </w:t>
      </w:r>
      <w:bookmarkStart w:id="3665" w:name="_ETM_Q7_675400"/>
      <w:bookmarkEnd w:id="3665"/>
      <w:r>
        <w:rPr>
          <w:rtl/>
        </w:rPr>
        <w:t xml:space="preserve">לאחר </w:t>
      </w:r>
      <w:bookmarkStart w:id="3666" w:name="_ETM_Q7_675910"/>
      <w:bookmarkEnd w:id="3666"/>
      <w:r>
        <w:rPr>
          <w:rtl/>
        </w:rPr>
        <w:t xml:space="preserve">ההיחלצות </w:t>
      </w:r>
      <w:bookmarkStart w:id="3667" w:name="_ETM_Q7_677340"/>
      <w:bookmarkEnd w:id="3667"/>
      <w:r>
        <w:rPr>
          <w:rtl/>
        </w:rPr>
        <w:t xml:space="preserve">אל </w:t>
      </w:r>
      <w:bookmarkStart w:id="3668" w:name="_ETM_Q7_677640"/>
      <w:bookmarkEnd w:id="3668"/>
      <w:r>
        <w:rPr>
          <w:rtl/>
        </w:rPr>
        <w:t xml:space="preserve">מול </w:t>
      </w:r>
      <w:bookmarkStart w:id="3669" w:name="_ETM_Q7_677880"/>
      <w:bookmarkEnd w:id="3669"/>
      <w:r>
        <w:rPr>
          <w:rtl/>
        </w:rPr>
        <w:t xml:space="preserve">פני </w:t>
      </w:r>
      <w:bookmarkStart w:id="3670" w:name="_ETM_Q7_678180"/>
      <w:bookmarkEnd w:id="3670"/>
      <w:r>
        <w:rPr>
          <w:rtl/>
        </w:rPr>
        <w:t>האויב</w:t>
      </w:r>
      <w:r>
        <w:rPr>
          <w:rFonts w:hint="cs"/>
          <w:rtl/>
        </w:rPr>
        <w:t>,</w:t>
      </w:r>
      <w:r>
        <w:rPr>
          <w:rtl/>
        </w:rPr>
        <w:t xml:space="preserve"> </w:t>
      </w:r>
      <w:bookmarkStart w:id="3671" w:name="_ETM_Q7_679080"/>
      <w:bookmarkStart w:id="3672" w:name="_ETM_Q7_680890"/>
      <w:bookmarkEnd w:id="3671"/>
      <w:bookmarkEnd w:id="3672"/>
      <w:r>
        <w:rPr>
          <w:rtl/>
        </w:rPr>
        <w:t xml:space="preserve">של </w:t>
      </w:r>
      <w:bookmarkStart w:id="3673" w:name="_ETM_Q7_681220"/>
      <w:bookmarkEnd w:id="3673"/>
      <w:r>
        <w:rPr>
          <w:rtl/>
        </w:rPr>
        <w:t xml:space="preserve">עשרות </w:t>
      </w:r>
      <w:bookmarkStart w:id="3674" w:name="_ETM_Q7_681640"/>
      <w:bookmarkEnd w:id="3674"/>
      <w:r>
        <w:rPr>
          <w:rtl/>
        </w:rPr>
        <w:t xml:space="preserve">אלפי </w:t>
      </w:r>
      <w:bookmarkStart w:id="3675" w:name="_ETM_Q7_682480"/>
      <w:bookmarkEnd w:id="3675"/>
      <w:r>
        <w:rPr>
          <w:rtl/>
        </w:rPr>
        <w:t>חיילים</w:t>
      </w:r>
      <w:r>
        <w:rPr>
          <w:rFonts w:hint="cs"/>
          <w:rtl/>
        </w:rPr>
        <w:t>,</w:t>
      </w:r>
      <w:r>
        <w:rPr>
          <w:rtl/>
        </w:rPr>
        <w:t xml:space="preserve"> </w:t>
      </w:r>
      <w:bookmarkStart w:id="3676" w:name="_ETM_Q7_683020"/>
      <w:bookmarkEnd w:id="3676"/>
      <w:r>
        <w:rPr>
          <w:rtl/>
        </w:rPr>
        <w:t xml:space="preserve">שמאות </w:t>
      </w:r>
      <w:bookmarkStart w:id="3677" w:name="_ETM_Q7_683680"/>
      <w:bookmarkEnd w:id="3677"/>
      <w:r>
        <w:rPr>
          <w:rtl/>
        </w:rPr>
        <w:t xml:space="preserve">מהם </w:t>
      </w:r>
      <w:bookmarkStart w:id="3678" w:name="_ETM_Q7_684560"/>
      <w:bookmarkEnd w:id="3678"/>
      <w:r>
        <w:rPr>
          <w:rtl/>
        </w:rPr>
        <w:t xml:space="preserve">קיפחו </w:t>
      </w:r>
      <w:bookmarkStart w:id="3679" w:name="_ETM_Q7_685159"/>
      <w:bookmarkEnd w:id="3679"/>
      <w:r>
        <w:rPr>
          <w:rtl/>
        </w:rPr>
        <w:t xml:space="preserve">את </w:t>
      </w:r>
      <w:bookmarkStart w:id="3680" w:name="_ETM_Q7_685250"/>
      <w:bookmarkEnd w:id="3680"/>
      <w:r>
        <w:rPr>
          <w:rtl/>
        </w:rPr>
        <w:t xml:space="preserve">נפשם </w:t>
      </w:r>
      <w:bookmarkStart w:id="3681" w:name="_ETM_Q7_686440"/>
      <w:bookmarkEnd w:id="3681"/>
      <w:r>
        <w:rPr>
          <w:rtl/>
        </w:rPr>
        <w:t xml:space="preserve">כדי </w:t>
      </w:r>
      <w:bookmarkStart w:id="3682" w:name="_ETM_Q7_686860"/>
      <w:bookmarkEnd w:id="3682"/>
      <w:r>
        <w:rPr>
          <w:rtl/>
        </w:rPr>
        <w:t xml:space="preserve">שאנחנו </w:t>
      </w:r>
      <w:bookmarkStart w:id="3683" w:name="_ETM_Q7_687550"/>
      <w:bookmarkEnd w:id="3683"/>
      <w:r>
        <w:rPr>
          <w:rtl/>
        </w:rPr>
        <w:t xml:space="preserve">נוכל </w:t>
      </w:r>
      <w:bookmarkStart w:id="3684" w:name="_ETM_Q7_688790"/>
      <w:bookmarkEnd w:id="3684"/>
      <w:r>
        <w:rPr>
          <w:rtl/>
        </w:rPr>
        <w:t xml:space="preserve">לשוב </w:t>
      </w:r>
      <w:bookmarkStart w:id="3685" w:name="_ETM_Q7_689630"/>
      <w:bookmarkStart w:id="3686" w:name="_ETM_Q7_690080"/>
      <w:bookmarkEnd w:id="3685"/>
      <w:bookmarkEnd w:id="3686"/>
      <w:r>
        <w:rPr>
          <w:rtl/>
        </w:rPr>
        <w:t>לבת</w:t>
      </w:r>
      <w:r w:rsidR="00280586">
        <w:rPr>
          <w:rFonts w:hint="cs"/>
          <w:rtl/>
        </w:rPr>
        <w:t>י</w:t>
      </w:r>
      <w:r>
        <w:rPr>
          <w:rtl/>
        </w:rPr>
        <w:t>נו</w:t>
      </w:r>
      <w:r>
        <w:rPr>
          <w:rFonts w:hint="cs"/>
          <w:rtl/>
        </w:rPr>
        <w:t xml:space="preserve">. </w:t>
      </w:r>
      <w:bookmarkStart w:id="3687" w:name="_ETM_Q7_693044"/>
      <w:bookmarkEnd w:id="3687"/>
      <w:r>
        <w:rPr>
          <w:rFonts w:hint="cs"/>
          <w:rtl/>
        </w:rPr>
        <w:t xml:space="preserve">ואומה </w:t>
      </w:r>
      <w:bookmarkStart w:id="3688" w:name="_ETM_Q7_693969"/>
      <w:bookmarkEnd w:id="3688"/>
      <w:r>
        <w:rPr>
          <w:rtl/>
        </w:rPr>
        <w:t xml:space="preserve">חייבת </w:t>
      </w:r>
      <w:bookmarkStart w:id="3689" w:name="_ETM_Q7_694809"/>
      <w:bookmarkEnd w:id="3689"/>
      <w:r>
        <w:rPr>
          <w:rtl/>
        </w:rPr>
        <w:t xml:space="preserve">להכיר </w:t>
      </w:r>
      <w:bookmarkStart w:id="3690" w:name="_ETM_Q7_695469"/>
      <w:bookmarkEnd w:id="3690"/>
      <w:r>
        <w:rPr>
          <w:rtl/>
        </w:rPr>
        <w:t xml:space="preserve">לא </w:t>
      </w:r>
      <w:bookmarkStart w:id="3691" w:name="_ETM_Q7_695650"/>
      <w:bookmarkEnd w:id="3691"/>
      <w:r>
        <w:rPr>
          <w:rtl/>
        </w:rPr>
        <w:t xml:space="preserve">רק </w:t>
      </w:r>
      <w:bookmarkStart w:id="3692" w:name="_ETM_Q7_695980"/>
      <w:bookmarkEnd w:id="3692"/>
      <w:r>
        <w:rPr>
          <w:rtl/>
        </w:rPr>
        <w:t xml:space="preserve">באיומים </w:t>
      </w:r>
      <w:bookmarkStart w:id="3693" w:name="_ETM_Q7_696670"/>
      <w:bookmarkEnd w:id="3693"/>
      <w:r>
        <w:rPr>
          <w:rtl/>
        </w:rPr>
        <w:t>שמול</w:t>
      </w:r>
      <w:r>
        <w:rPr>
          <w:rFonts w:hint="cs"/>
          <w:rtl/>
        </w:rPr>
        <w:t>ה,</w:t>
      </w:r>
      <w:r>
        <w:rPr>
          <w:rtl/>
        </w:rPr>
        <w:t xml:space="preserve"> </w:t>
      </w:r>
      <w:bookmarkStart w:id="3694" w:name="_ETM_Q7_697209"/>
      <w:bookmarkEnd w:id="3694"/>
      <w:r>
        <w:rPr>
          <w:rtl/>
        </w:rPr>
        <w:t xml:space="preserve">לא </w:t>
      </w:r>
      <w:bookmarkStart w:id="3695" w:name="_ETM_Q7_697390"/>
      <w:bookmarkEnd w:id="3695"/>
      <w:r>
        <w:rPr>
          <w:rtl/>
        </w:rPr>
        <w:t xml:space="preserve">רק </w:t>
      </w:r>
      <w:bookmarkStart w:id="3696" w:name="_ETM_Q7_697569"/>
      <w:bookmarkEnd w:id="3696"/>
      <w:r>
        <w:rPr>
          <w:rtl/>
        </w:rPr>
        <w:t>ב</w:t>
      </w:r>
      <w:bookmarkStart w:id="3697" w:name="_ETM_Q7_698109"/>
      <w:bookmarkEnd w:id="3697"/>
      <w:r>
        <w:rPr>
          <w:rtl/>
        </w:rPr>
        <w:t xml:space="preserve">נכסים </w:t>
      </w:r>
      <w:bookmarkStart w:id="3698" w:name="_ETM_Q7_698709"/>
      <w:bookmarkEnd w:id="3698"/>
      <w:r>
        <w:rPr>
          <w:rtl/>
        </w:rPr>
        <w:t xml:space="preserve">שעומדים </w:t>
      </w:r>
      <w:bookmarkStart w:id="3699" w:name="_ETM_Q7_699309"/>
      <w:bookmarkEnd w:id="3699"/>
      <w:r>
        <w:rPr>
          <w:rtl/>
        </w:rPr>
        <w:t>לרשותה</w:t>
      </w:r>
      <w:r>
        <w:rPr>
          <w:rFonts w:hint="cs"/>
          <w:rtl/>
        </w:rPr>
        <w:t>,</w:t>
      </w:r>
      <w:r>
        <w:rPr>
          <w:rtl/>
        </w:rPr>
        <w:t xml:space="preserve"> </w:t>
      </w:r>
      <w:bookmarkStart w:id="3700" w:name="_ETM_Q7_700380"/>
      <w:bookmarkEnd w:id="3700"/>
      <w:r>
        <w:rPr>
          <w:rtl/>
        </w:rPr>
        <w:t xml:space="preserve">אלא </w:t>
      </w:r>
      <w:bookmarkStart w:id="3701" w:name="_ETM_Q7_700680"/>
      <w:bookmarkEnd w:id="3701"/>
      <w:r>
        <w:rPr>
          <w:rtl/>
        </w:rPr>
        <w:t xml:space="preserve">גם </w:t>
      </w:r>
      <w:bookmarkStart w:id="3702" w:name="_ETM_Q7_701720"/>
      <w:bookmarkEnd w:id="3702"/>
      <w:r>
        <w:rPr>
          <w:rtl/>
        </w:rPr>
        <w:t xml:space="preserve">ביכולת </w:t>
      </w:r>
      <w:bookmarkStart w:id="3703" w:name="_ETM_Q7_702500"/>
      <w:bookmarkEnd w:id="3703"/>
      <w:r>
        <w:rPr>
          <w:rtl/>
        </w:rPr>
        <w:t>של</w:t>
      </w:r>
      <w:r>
        <w:rPr>
          <w:rFonts w:hint="cs"/>
          <w:rtl/>
        </w:rPr>
        <w:t>ה</w:t>
      </w:r>
      <w:r>
        <w:rPr>
          <w:rtl/>
        </w:rPr>
        <w:t xml:space="preserve"> </w:t>
      </w:r>
      <w:bookmarkStart w:id="3704" w:name="_ETM_Q7_702860"/>
      <w:bookmarkEnd w:id="3704"/>
      <w:r>
        <w:rPr>
          <w:rtl/>
        </w:rPr>
        <w:t xml:space="preserve">להתמודד </w:t>
      </w:r>
      <w:bookmarkStart w:id="3705" w:name="_ETM_Q7_703610"/>
      <w:bookmarkEnd w:id="3705"/>
      <w:r>
        <w:rPr>
          <w:rtl/>
        </w:rPr>
        <w:t xml:space="preserve">אל </w:t>
      </w:r>
      <w:bookmarkStart w:id="3706" w:name="_ETM_Q7_703730"/>
      <w:bookmarkEnd w:id="3706"/>
      <w:r>
        <w:rPr>
          <w:rtl/>
        </w:rPr>
        <w:t xml:space="preserve">מול </w:t>
      </w:r>
      <w:bookmarkStart w:id="3707" w:name="_ETM_Q7_704000"/>
      <w:bookmarkEnd w:id="3707"/>
      <w:r>
        <w:rPr>
          <w:rtl/>
        </w:rPr>
        <w:t xml:space="preserve">שלל </w:t>
      </w:r>
      <w:bookmarkStart w:id="3708" w:name="_ETM_Q7_704750"/>
      <w:bookmarkEnd w:id="3708"/>
      <w:r>
        <w:rPr>
          <w:rtl/>
        </w:rPr>
        <w:t xml:space="preserve">המשימות </w:t>
      </w:r>
      <w:bookmarkStart w:id="3709" w:name="_ETM_Q7_705500"/>
      <w:bookmarkEnd w:id="3709"/>
      <w:r>
        <w:rPr>
          <w:rtl/>
        </w:rPr>
        <w:t xml:space="preserve">שעומדות </w:t>
      </w:r>
      <w:bookmarkStart w:id="3710" w:name="_ETM_Q7_706490"/>
      <w:bookmarkEnd w:id="3710"/>
      <w:r>
        <w:rPr>
          <w:rtl/>
        </w:rPr>
        <w:t>בפנינו</w:t>
      </w:r>
      <w:r>
        <w:rPr>
          <w:rFonts w:hint="cs"/>
          <w:rtl/>
        </w:rPr>
        <w:t>.</w:t>
      </w:r>
      <w:r>
        <w:rPr>
          <w:rtl/>
        </w:rPr>
        <w:t xml:space="preserve"> </w:t>
      </w:r>
      <w:bookmarkStart w:id="3711" w:name="_ETM_Q7_707550"/>
      <w:bookmarkEnd w:id="3711"/>
      <w:r>
        <w:rPr>
          <w:rtl/>
        </w:rPr>
        <w:t xml:space="preserve">המשימות </w:t>
      </w:r>
      <w:bookmarkStart w:id="3712" w:name="_ETM_Q7_708330"/>
      <w:bookmarkEnd w:id="3712"/>
      <w:r>
        <w:rPr>
          <w:rFonts w:hint="cs"/>
          <w:rtl/>
        </w:rPr>
        <w:t>הן</w:t>
      </w:r>
      <w:r>
        <w:rPr>
          <w:rtl/>
        </w:rPr>
        <w:t xml:space="preserve"> </w:t>
      </w:r>
      <w:bookmarkStart w:id="3713" w:name="_ETM_Q7_709230"/>
      <w:bookmarkEnd w:id="3713"/>
      <w:r>
        <w:rPr>
          <w:rtl/>
        </w:rPr>
        <w:t xml:space="preserve">השבת </w:t>
      </w:r>
      <w:bookmarkStart w:id="3714" w:name="_ETM_Q7_709769"/>
      <w:bookmarkEnd w:id="3714"/>
      <w:r>
        <w:rPr>
          <w:rtl/>
        </w:rPr>
        <w:t>החטופים</w:t>
      </w:r>
      <w:r>
        <w:rPr>
          <w:rFonts w:hint="cs"/>
          <w:rtl/>
        </w:rPr>
        <w:t>,</w:t>
      </w:r>
      <w:r>
        <w:rPr>
          <w:rtl/>
        </w:rPr>
        <w:t xml:space="preserve"> </w:t>
      </w:r>
      <w:bookmarkStart w:id="3715" w:name="_ETM_Q7_711040"/>
      <w:bookmarkEnd w:id="3715"/>
      <w:r>
        <w:rPr>
          <w:rtl/>
        </w:rPr>
        <w:t xml:space="preserve">החזרת </w:t>
      </w:r>
      <w:bookmarkStart w:id="3716" w:name="_ETM_Q7_712540"/>
      <w:bookmarkEnd w:id="3716"/>
      <w:r>
        <w:rPr>
          <w:rtl/>
        </w:rPr>
        <w:t xml:space="preserve">הישראלים </w:t>
      </w:r>
      <w:bookmarkStart w:id="3717" w:name="_ETM_Q7_713530"/>
      <w:bookmarkEnd w:id="3717"/>
      <w:r>
        <w:rPr>
          <w:rtl/>
        </w:rPr>
        <w:t xml:space="preserve">הגולים </w:t>
      </w:r>
      <w:bookmarkStart w:id="3718" w:name="_ETM_Q7_714790"/>
      <w:bookmarkEnd w:id="3718"/>
      <w:r>
        <w:rPr>
          <w:rtl/>
        </w:rPr>
        <w:t xml:space="preserve">מביתם </w:t>
      </w:r>
      <w:bookmarkStart w:id="3719" w:name="_ETM_Q7_716599"/>
      <w:bookmarkEnd w:id="3719"/>
      <w:r>
        <w:rPr>
          <w:rtl/>
        </w:rPr>
        <w:t xml:space="preserve">ויצירת </w:t>
      </w:r>
      <w:bookmarkStart w:id="3720" w:name="_ETM_Q7_718300"/>
      <w:bookmarkEnd w:id="3720"/>
      <w:r>
        <w:rPr>
          <w:rtl/>
        </w:rPr>
        <w:t xml:space="preserve">קואליציה </w:t>
      </w:r>
      <w:bookmarkStart w:id="3721" w:name="_ETM_Q7_719260"/>
      <w:bookmarkEnd w:id="3721"/>
      <w:r>
        <w:rPr>
          <w:rtl/>
        </w:rPr>
        <w:t>בי</w:t>
      </w:r>
      <w:r>
        <w:rPr>
          <w:rFonts w:hint="cs"/>
          <w:rtl/>
        </w:rPr>
        <w:t>ן-</w:t>
      </w:r>
      <w:r>
        <w:rPr>
          <w:rtl/>
        </w:rPr>
        <w:t xml:space="preserve">לאומית </w:t>
      </w:r>
      <w:bookmarkStart w:id="3722" w:name="_ETM_Q7_720470"/>
      <w:bookmarkEnd w:id="3722"/>
      <w:r>
        <w:rPr>
          <w:rtl/>
        </w:rPr>
        <w:t xml:space="preserve">שתעמוד </w:t>
      </w:r>
      <w:bookmarkStart w:id="3723" w:name="_ETM_Q7_721100"/>
      <w:bookmarkEnd w:id="3723"/>
      <w:r>
        <w:rPr>
          <w:rtl/>
        </w:rPr>
        <w:t xml:space="preserve">אל </w:t>
      </w:r>
      <w:bookmarkStart w:id="3724" w:name="_ETM_Q7_721220"/>
      <w:bookmarkEnd w:id="3724"/>
      <w:r>
        <w:rPr>
          <w:rtl/>
        </w:rPr>
        <w:t xml:space="preserve">מול </w:t>
      </w:r>
      <w:bookmarkStart w:id="3725" w:name="_ETM_Q7_721429"/>
      <w:bookmarkEnd w:id="3725"/>
      <w:r>
        <w:rPr>
          <w:rtl/>
        </w:rPr>
        <w:t xml:space="preserve">הסיכונים </w:t>
      </w:r>
      <w:bookmarkStart w:id="3726" w:name="_ETM_Q7_722000"/>
      <w:bookmarkEnd w:id="3726"/>
      <w:r>
        <w:rPr>
          <w:rtl/>
        </w:rPr>
        <w:t xml:space="preserve">הקשים </w:t>
      </w:r>
      <w:bookmarkStart w:id="3727" w:name="_ETM_Q7_723050"/>
      <w:bookmarkEnd w:id="3727"/>
      <w:r>
        <w:rPr>
          <w:rtl/>
        </w:rPr>
        <w:t>מ</w:t>
      </w:r>
      <w:bookmarkStart w:id="3728" w:name="_ETM_Q7_723740"/>
      <w:bookmarkEnd w:id="3728"/>
      <w:r>
        <w:rPr>
          <w:rtl/>
        </w:rPr>
        <w:t>מזרח</w:t>
      </w:r>
      <w:r>
        <w:rPr>
          <w:rFonts w:hint="cs"/>
          <w:rtl/>
        </w:rPr>
        <w:t>.</w:t>
      </w:r>
      <w:r w:rsidR="00280586">
        <w:rPr>
          <w:rFonts w:hint="cs"/>
          <w:rtl/>
        </w:rPr>
        <w:t xml:space="preserve"> </w:t>
      </w:r>
      <w:bookmarkStart w:id="3729" w:name="_ETM_Q7_725731"/>
      <w:bookmarkStart w:id="3730" w:name="_ETM_Q7_725811"/>
      <w:bookmarkStart w:id="3731" w:name="_ETM_Q7_725843"/>
      <w:bookmarkStart w:id="3732" w:name="_ETM_Q7_725905"/>
      <w:bookmarkStart w:id="3733" w:name="_ETM_Q7_724900"/>
      <w:bookmarkEnd w:id="3729"/>
      <w:bookmarkEnd w:id="3730"/>
      <w:bookmarkEnd w:id="3731"/>
      <w:bookmarkEnd w:id="3732"/>
      <w:bookmarkEnd w:id="3733"/>
      <w:r>
        <w:rPr>
          <w:rtl/>
        </w:rPr>
        <w:t xml:space="preserve">אני </w:t>
      </w:r>
      <w:bookmarkStart w:id="3734" w:name="_ETM_Q7_725439"/>
      <w:bookmarkEnd w:id="3734"/>
      <w:r>
        <w:rPr>
          <w:rtl/>
        </w:rPr>
        <w:t xml:space="preserve">מקווה </w:t>
      </w:r>
      <w:bookmarkStart w:id="3735" w:name="_ETM_Q7_726159"/>
      <w:bookmarkEnd w:id="3735"/>
      <w:r>
        <w:rPr>
          <w:rtl/>
        </w:rPr>
        <w:t>ש</w:t>
      </w:r>
      <w:r>
        <w:rPr>
          <w:rFonts w:hint="cs"/>
          <w:rtl/>
        </w:rPr>
        <w:t>נ</w:t>
      </w:r>
      <w:bookmarkStart w:id="3736" w:name="_ETM_Q7_726549"/>
      <w:bookmarkEnd w:id="3736"/>
      <w:r>
        <w:rPr>
          <w:rtl/>
        </w:rPr>
        <w:t xml:space="preserve">סיעתו </w:t>
      </w:r>
      <w:bookmarkStart w:id="3737" w:name="_ETM_Q7_726969"/>
      <w:bookmarkEnd w:id="3737"/>
      <w:r>
        <w:rPr>
          <w:rtl/>
        </w:rPr>
        <w:t xml:space="preserve">של </w:t>
      </w:r>
      <w:bookmarkStart w:id="3738" w:name="_ETM_Q7_727209"/>
      <w:bookmarkEnd w:id="3738"/>
      <w:r>
        <w:rPr>
          <w:rtl/>
        </w:rPr>
        <w:t xml:space="preserve">ראש </w:t>
      </w:r>
      <w:bookmarkStart w:id="3739" w:name="_ETM_Q7_727449"/>
      <w:bookmarkEnd w:id="3739"/>
      <w:r>
        <w:rPr>
          <w:rtl/>
        </w:rPr>
        <w:t xml:space="preserve">הממשלה </w:t>
      </w:r>
      <w:bookmarkStart w:id="3740" w:name="_ETM_Q7_729460"/>
      <w:bookmarkEnd w:id="3740"/>
      <w:r>
        <w:rPr>
          <w:rtl/>
        </w:rPr>
        <w:t>ת</w:t>
      </w:r>
      <w:bookmarkStart w:id="3741" w:name="_ETM_Q7_730299"/>
      <w:bookmarkStart w:id="3742" w:name="_ETM_Q7_731630"/>
      <w:bookmarkEnd w:id="3741"/>
      <w:bookmarkEnd w:id="3742"/>
      <w:r>
        <w:rPr>
          <w:rFonts w:hint="cs"/>
          <w:rtl/>
        </w:rPr>
        <w:t xml:space="preserve">איץ את </w:t>
      </w:r>
      <w:bookmarkStart w:id="3743" w:name="_ETM_Q7_731870"/>
      <w:bookmarkEnd w:id="3743"/>
      <w:r>
        <w:rPr>
          <w:rtl/>
        </w:rPr>
        <w:t xml:space="preserve">המחשבה </w:t>
      </w:r>
      <w:bookmarkStart w:id="3744" w:name="_ETM_Q7_732650"/>
      <w:bookmarkEnd w:id="3744"/>
      <w:r>
        <w:rPr>
          <w:rtl/>
        </w:rPr>
        <w:t>ה</w:t>
      </w:r>
      <w:r>
        <w:rPr>
          <w:rFonts w:hint="cs"/>
          <w:rtl/>
        </w:rPr>
        <w:t xml:space="preserve">הגונה </w:t>
      </w:r>
      <w:bookmarkStart w:id="3745" w:name="_ETM_Q7_733340"/>
      <w:bookmarkEnd w:id="3745"/>
      <w:r>
        <w:rPr>
          <w:rtl/>
        </w:rPr>
        <w:t xml:space="preserve">שביטאתי </w:t>
      </w:r>
      <w:bookmarkStart w:id="3746" w:name="_ETM_Q7_734330"/>
      <w:bookmarkEnd w:id="3746"/>
      <w:r>
        <w:rPr>
          <w:rtl/>
        </w:rPr>
        <w:t>כ</w:t>
      </w:r>
      <w:r>
        <w:rPr>
          <w:rFonts w:hint="cs"/>
          <w:rtl/>
        </w:rPr>
        <w:t>א</w:t>
      </w:r>
      <w:r>
        <w:rPr>
          <w:rtl/>
        </w:rPr>
        <w:t>ן</w:t>
      </w:r>
      <w:r>
        <w:rPr>
          <w:rFonts w:hint="cs"/>
          <w:rtl/>
        </w:rPr>
        <w:t>.</w:t>
      </w:r>
      <w:r>
        <w:rPr>
          <w:rtl/>
        </w:rPr>
        <w:t xml:space="preserve"> </w:t>
      </w:r>
      <w:bookmarkStart w:id="3747" w:name="_ETM_Q7_734809"/>
      <w:bookmarkEnd w:id="3747"/>
      <w:r>
        <w:rPr>
          <w:rtl/>
        </w:rPr>
        <w:t>תודה</w:t>
      </w:r>
      <w:r>
        <w:rPr>
          <w:rFonts w:hint="cs"/>
          <w:rtl/>
        </w:rPr>
        <w:t>.</w:t>
      </w:r>
    </w:p>
    <w:p w:rsidR="00225AFC" w:rsidRDefault="00225AFC" w:rsidP="00392F22">
      <w:pPr>
        <w:ind w:firstLine="0"/>
        <w:rPr>
          <w:rtl/>
        </w:rPr>
      </w:pPr>
      <w:bookmarkStart w:id="3748" w:name="_ETM_Q7_734796"/>
      <w:bookmarkStart w:id="3749" w:name="_ETM_Q7_734866"/>
      <w:bookmarkStart w:id="3750" w:name="_ETM_Q7_735388"/>
      <w:bookmarkStart w:id="3751" w:name="_ETM_Q7_735442"/>
      <w:bookmarkEnd w:id="3748"/>
      <w:bookmarkEnd w:id="3749"/>
      <w:bookmarkEnd w:id="3750"/>
      <w:bookmarkEnd w:id="3751"/>
    </w:p>
    <w:p w:rsidR="00225AFC" w:rsidRDefault="00225AFC" w:rsidP="00392F22">
      <w:pPr>
        <w:pStyle w:val="af6"/>
        <w:keepNext/>
        <w:rPr>
          <w:rtl/>
        </w:rPr>
      </w:pPr>
      <w:bookmarkStart w:id="3752" w:name="ET_yor_6595_19"/>
      <w:r w:rsidRPr="001F4061">
        <w:rPr>
          <w:rStyle w:val="TagStyle"/>
          <w:rtl/>
        </w:rPr>
        <w:t xml:space="preserve"> &lt;&lt; יור &gt;&gt;</w:t>
      </w:r>
      <w:r w:rsidRPr="004407C8">
        <w:rPr>
          <w:rStyle w:val="TagStyle"/>
          <w:rtl/>
        </w:rPr>
        <w:t xml:space="preserve"> </w:t>
      </w:r>
      <w:r>
        <w:rPr>
          <w:rtl/>
        </w:rPr>
        <w:t>היו"ר ארז מלול:</w:t>
      </w:r>
      <w:r w:rsidRPr="004407C8">
        <w:rPr>
          <w:rStyle w:val="TagStyle"/>
          <w:rtl/>
        </w:rPr>
        <w:t xml:space="preserve"> </w:t>
      </w:r>
      <w:r w:rsidRPr="001F4061">
        <w:rPr>
          <w:rStyle w:val="TagStyle"/>
          <w:rtl/>
        </w:rPr>
        <w:t>&lt;&lt; יור &gt;&gt;</w:t>
      </w:r>
      <w:r>
        <w:rPr>
          <w:rtl/>
        </w:rPr>
        <w:t xml:space="preserve">  </w:t>
      </w:r>
      <w:bookmarkEnd w:id="3752"/>
    </w:p>
    <w:p w:rsidR="00225AFC" w:rsidRDefault="00225AFC" w:rsidP="00650F2A">
      <w:pPr>
        <w:rPr>
          <w:rtl/>
        </w:rPr>
      </w:pPr>
    </w:p>
    <w:p w:rsidR="00225AFC" w:rsidRDefault="00225AFC" w:rsidP="00392F22">
      <w:pPr>
        <w:rPr>
          <w:rtl/>
        </w:rPr>
      </w:pPr>
      <w:bookmarkStart w:id="3753" w:name="_ETM_Q7_736461"/>
      <w:bookmarkEnd w:id="3753"/>
      <w:r>
        <w:rPr>
          <w:rFonts w:hint="cs"/>
          <w:rtl/>
        </w:rPr>
        <w:t xml:space="preserve">תודה רבה. חברת הכנסת מיכל מרים </w:t>
      </w:r>
      <w:bookmarkStart w:id="3754" w:name="_ETM_Q7_739580"/>
      <w:bookmarkEnd w:id="3754"/>
      <w:r>
        <w:rPr>
          <w:rFonts w:hint="cs"/>
          <w:rtl/>
        </w:rPr>
        <w:t xml:space="preserve">וולדיגר </w:t>
      </w:r>
      <w:r>
        <w:rPr>
          <w:rFonts w:hint="eastAsia"/>
        </w:rPr>
        <w:t>–</w:t>
      </w:r>
      <w:r>
        <w:rPr>
          <w:rFonts w:hint="cs"/>
          <w:rtl/>
        </w:rPr>
        <w:t xml:space="preserve"> אינה נוכחת. חברת הכנסת טטיאנה מזרסקי, בבקש</w:t>
      </w:r>
      <w:bookmarkStart w:id="3755" w:name="_ETM_Q7_744199"/>
      <w:bookmarkEnd w:id="3755"/>
      <w:r>
        <w:rPr>
          <w:rFonts w:hint="cs"/>
          <w:rtl/>
        </w:rPr>
        <w:t>ה. שלוש דקות לרשותך.</w:t>
      </w:r>
      <w:bookmarkStart w:id="3756" w:name="_ETM_Q7_747846"/>
      <w:bookmarkEnd w:id="3756"/>
    </w:p>
    <w:p w:rsidR="00225AFC" w:rsidRDefault="00225AFC" w:rsidP="00392F22">
      <w:pPr>
        <w:ind w:firstLine="0"/>
        <w:rPr>
          <w:rtl/>
        </w:rPr>
      </w:pPr>
      <w:bookmarkStart w:id="3757" w:name="_ETM_Q7_747948"/>
      <w:bookmarkStart w:id="3758" w:name="_ETM_Q7_748935"/>
      <w:bookmarkStart w:id="3759" w:name="_ETM_Q7_748996"/>
      <w:bookmarkEnd w:id="3757"/>
      <w:bookmarkEnd w:id="3758"/>
      <w:bookmarkEnd w:id="3759"/>
    </w:p>
    <w:p w:rsidR="00225AFC" w:rsidRDefault="00225AFC" w:rsidP="00392F22">
      <w:pPr>
        <w:pStyle w:val="a4"/>
        <w:keepNext/>
        <w:rPr>
          <w:rtl/>
        </w:rPr>
      </w:pPr>
      <w:bookmarkStart w:id="3760" w:name="ET_speaker_6228_20"/>
      <w:r w:rsidRPr="001F4061">
        <w:rPr>
          <w:rStyle w:val="TagStyle"/>
          <w:rtl/>
        </w:rPr>
        <w:t xml:space="preserve"> &lt;&lt; דובר &gt;&gt;</w:t>
      </w:r>
      <w:r w:rsidRPr="004407C8">
        <w:rPr>
          <w:rStyle w:val="TagStyle"/>
          <w:rtl/>
        </w:rPr>
        <w:t xml:space="preserve"> </w:t>
      </w:r>
      <w:bookmarkStart w:id="3761" w:name="_Toc172557270"/>
      <w:bookmarkStart w:id="3762" w:name="_Toc172580998"/>
      <w:bookmarkStart w:id="3763" w:name="_Toc172583160"/>
      <w:bookmarkStart w:id="3764" w:name="_Toc172583849"/>
      <w:r>
        <w:rPr>
          <w:rtl/>
        </w:rPr>
        <w:t>טטיאנה מזרסקי (יש עתיד):</w:t>
      </w:r>
      <w:bookmarkEnd w:id="3761"/>
      <w:bookmarkEnd w:id="3762"/>
      <w:bookmarkEnd w:id="3763"/>
      <w:bookmarkEnd w:id="3764"/>
      <w:r w:rsidRPr="004407C8">
        <w:rPr>
          <w:rStyle w:val="TagStyle"/>
          <w:rtl/>
        </w:rPr>
        <w:t xml:space="preserve"> </w:t>
      </w:r>
      <w:r w:rsidRPr="001F4061">
        <w:rPr>
          <w:rStyle w:val="TagStyle"/>
          <w:rtl/>
        </w:rPr>
        <w:t>&lt;&lt; דובר &gt;&gt;</w:t>
      </w:r>
      <w:r>
        <w:rPr>
          <w:rtl/>
        </w:rPr>
        <w:t xml:space="preserve">  </w:t>
      </w:r>
      <w:bookmarkEnd w:id="3760"/>
    </w:p>
    <w:p w:rsidR="00225AFC" w:rsidRDefault="00225AFC" w:rsidP="00650F2A">
      <w:pPr>
        <w:rPr>
          <w:rtl/>
        </w:rPr>
      </w:pPr>
    </w:p>
    <w:p w:rsidR="00225AFC" w:rsidRDefault="00225AFC" w:rsidP="00280586">
      <w:pPr>
        <w:rPr>
          <w:rtl/>
        </w:rPr>
      </w:pPr>
      <w:bookmarkStart w:id="3765" w:name="_ETM_Q7_751775"/>
      <w:bookmarkStart w:id="3766" w:name="_ETM_Q7_751838"/>
      <w:bookmarkStart w:id="3767" w:name="_ETM_Q7_754570"/>
      <w:bookmarkEnd w:id="3765"/>
      <w:bookmarkEnd w:id="3766"/>
      <w:bookmarkEnd w:id="3767"/>
      <w:r>
        <w:rPr>
          <w:rtl/>
        </w:rPr>
        <w:t>שלום</w:t>
      </w:r>
      <w:r>
        <w:rPr>
          <w:rFonts w:hint="cs"/>
          <w:rtl/>
        </w:rPr>
        <w:t>,</w:t>
      </w:r>
      <w:r>
        <w:rPr>
          <w:rtl/>
        </w:rPr>
        <w:t xml:space="preserve"> </w:t>
      </w:r>
      <w:bookmarkStart w:id="3768" w:name="_ETM_Q7_754990"/>
      <w:bookmarkEnd w:id="3768"/>
      <w:r>
        <w:rPr>
          <w:rtl/>
        </w:rPr>
        <w:t xml:space="preserve">אדוני </w:t>
      </w:r>
      <w:bookmarkStart w:id="3769" w:name="_ETM_Q7_755320"/>
      <w:bookmarkEnd w:id="3769"/>
      <w:r>
        <w:rPr>
          <w:rtl/>
        </w:rPr>
        <w:t>היושב-ראש</w:t>
      </w:r>
      <w:r>
        <w:rPr>
          <w:rFonts w:hint="cs"/>
          <w:rtl/>
        </w:rPr>
        <w:t>.</w:t>
      </w:r>
      <w:r>
        <w:rPr>
          <w:rtl/>
        </w:rPr>
        <w:t xml:space="preserve"> </w:t>
      </w:r>
      <w:bookmarkStart w:id="3770" w:name="_ETM_Q7_756500"/>
      <w:bookmarkEnd w:id="3770"/>
      <w:r>
        <w:rPr>
          <w:rtl/>
        </w:rPr>
        <w:t xml:space="preserve">כנסת </w:t>
      </w:r>
      <w:bookmarkStart w:id="3771" w:name="_ETM_Q7_757040"/>
      <w:bookmarkEnd w:id="3771"/>
      <w:r>
        <w:rPr>
          <w:rtl/>
        </w:rPr>
        <w:t>נכבדה</w:t>
      </w:r>
      <w:r>
        <w:rPr>
          <w:rFonts w:hint="cs"/>
          <w:rtl/>
        </w:rPr>
        <w:t>,</w:t>
      </w:r>
      <w:r>
        <w:rPr>
          <w:rtl/>
        </w:rPr>
        <w:t xml:space="preserve"> </w:t>
      </w:r>
      <w:bookmarkStart w:id="3772" w:name="_ETM_Q7_758669"/>
      <w:bookmarkEnd w:id="3772"/>
      <w:r>
        <w:rPr>
          <w:rtl/>
        </w:rPr>
        <w:t xml:space="preserve">אתמול </w:t>
      </w:r>
      <w:bookmarkStart w:id="3773" w:name="_ETM_Q7_759030"/>
      <w:bookmarkEnd w:id="3773"/>
      <w:r>
        <w:rPr>
          <w:rtl/>
        </w:rPr>
        <w:t xml:space="preserve">השתתפתי </w:t>
      </w:r>
      <w:bookmarkStart w:id="3774" w:name="_ETM_Q7_759630"/>
      <w:bookmarkEnd w:id="3774"/>
      <w:r>
        <w:rPr>
          <w:rtl/>
        </w:rPr>
        <w:t xml:space="preserve">בכנס </w:t>
      </w:r>
      <w:bookmarkStart w:id="3775" w:name="_ETM_Q7_760590"/>
      <w:bookmarkEnd w:id="3775"/>
      <w:r>
        <w:rPr>
          <w:rtl/>
        </w:rPr>
        <w:t xml:space="preserve">של </w:t>
      </w:r>
      <w:bookmarkStart w:id="3776" w:name="_ETM_Q7_760949"/>
      <w:bookmarkEnd w:id="3776"/>
      <w:r>
        <w:rPr>
          <w:rtl/>
        </w:rPr>
        <w:t xml:space="preserve">עולים </w:t>
      </w:r>
      <w:bookmarkStart w:id="3777" w:name="_ETM_Q7_761250"/>
      <w:bookmarkEnd w:id="3777"/>
      <w:r>
        <w:rPr>
          <w:rtl/>
        </w:rPr>
        <w:t>חדשים</w:t>
      </w:r>
      <w:r>
        <w:rPr>
          <w:rFonts w:hint="cs"/>
          <w:rtl/>
        </w:rPr>
        <w:t>.</w:t>
      </w:r>
      <w:r>
        <w:rPr>
          <w:rtl/>
        </w:rPr>
        <w:t xml:space="preserve"> </w:t>
      </w:r>
      <w:bookmarkStart w:id="3778" w:name="_ETM_Q7_762620"/>
      <w:bookmarkEnd w:id="3778"/>
      <w:r>
        <w:rPr>
          <w:rtl/>
        </w:rPr>
        <w:t xml:space="preserve">זה </w:t>
      </w:r>
      <w:bookmarkStart w:id="3779" w:name="_ETM_Q7_762770"/>
      <w:bookmarkEnd w:id="3779"/>
      <w:r>
        <w:rPr>
          <w:rtl/>
        </w:rPr>
        <w:t xml:space="preserve">היה </w:t>
      </w:r>
      <w:bookmarkStart w:id="3780" w:name="_ETM_Q7_763010"/>
      <w:bookmarkEnd w:id="3780"/>
      <w:r>
        <w:rPr>
          <w:rtl/>
        </w:rPr>
        <w:t xml:space="preserve">כנס </w:t>
      </w:r>
      <w:bookmarkStart w:id="3781" w:name="_ETM_Q7_763580"/>
      <w:bookmarkEnd w:id="3781"/>
      <w:r>
        <w:rPr>
          <w:rtl/>
        </w:rPr>
        <w:t xml:space="preserve">ומפגש </w:t>
      </w:r>
      <w:bookmarkStart w:id="3782" w:name="_ETM_Q7_764990"/>
      <w:bookmarkEnd w:id="3782"/>
      <w:r>
        <w:rPr>
          <w:rtl/>
        </w:rPr>
        <w:t>אינפורמטיבי</w:t>
      </w:r>
      <w:r>
        <w:rPr>
          <w:rFonts w:hint="cs"/>
          <w:rtl/>
        </w:rPr>
        <w:t xml:space="preserve"> כדי</w:t>
      </w:r>
      <w:r>
        <w:rPr>
          <w:rtl/>
        </w:rPr>
        <w:t xml:space="preserve"> </w:t>
      </w:r>
      <w:bookmarkStart w:id="3783" w:name="_ETM_Q7_766410"/>
      <w:bookmarkEnd w:id="3783"/>
      <w:r>
        <w:rPr>
          <w:rtl/>
        </w:rPr>
        <w:t xml:space="preserve">לתת </w:t>
      </w:r>
      <w:bookmarkStart w:id="3784" w:name="_ETM_Q7_766889"/>
      <w:bookmarkEnd w:id="3784"/>
      <w:r>
        <w:rPr>
          <w:rtl/>
        </w:rPr>
        <w:t xml:space="preserve">מידע </w:t>
      </w:r>
      <w:bookmarkStart w:id="3785" w:name="_ETM_Q7_767309"/>
      <w:bookmarkEnd w:id="3785"/>
      <w:r>
        <w:rPr>
          <w:rtl/>
        </w:rPr>
        <w:t xml:space="preserve">ולסייע </w:t>
      </w:r>
      <w:bookmarkStart w:id="3786" w:name="_ETM_Q7_767970"/>
      <w:bookmarkEnd w:id="3786"/>
      <w:r>
        <w:rPr>
          <w:rtl/>
        </w:rPr>
        <w:t xml:space="preserve">לעולים </w:t>
      </w:r>
      <w:bookmarkStart w:id="3787" w:name="_ETM_Q7_768360"/>
      <w:bookmarkEnd w:id="3787"/>
      <w:r>
        <w:rPr>
          <w:rtl/>
        </w:rPr>
        <w:t xml:space="preserve">חדשים </w:t>
      </w:r>
      <w:bookmarkStart w:id="3788" w:name="_ETM_Q7_768990"/>
      <w:bookmarkEnd w:id="3788"/>
      <w:r>
        <w:rPr>
          <w:rtl/>
        </w:rPr>
        <w:t xml:space="preserve">למצות </w:t>
      </w:r>
      <w:bookmarkStart w:id="3789" w:name="_ETM_Q7_769500"/>
      <w:bookmarkEnd w:id="3789"/>
      <w:r>
        <w:rPr>
          <w:rtl/>
        </w:rPr>
        <w:t xml:space="preserve">את </w:t>
      </w:r>
      <w:bookmarkStart w:id="3790" w:name="_ETM_Q7_769650"/>
      <w:bookmarkEnd w:id="3790"/>
      <w:r>
        <w:rPr>
          <w:rtl/>
        </w:rPr>
        <w:t xml:space="preserve">כל </w:t>
      </w:r>
      <w:bookmarkStart w:id="3791" w:name="_ETM_Q7_769920"/>
      <w:bookmarkEnd w:id="3791"/>
      <w:r>
        <w:rPr>
          <w:rtl/>
        </w:rPr>
        <w:t>הזכויות</w:t>
      </w:r>
      <w:r>
        <w:rPr>
          <w:rFonts w:hint="cs"/>
          <w:rtl/>
        </w:rPr>
        <w:t xml:space="preserve">, לדעת כל מה שמגיע להם </w:t>
      </w:r>
      <w:bookmarkStart w:id="3792" w:name="_ETM_Q7_769477"/>
      <w:bookmarkStart w:id="3793" w:name="_ETM_Q7_772920"/>
      <w:bookmarkEnd w:id="3792"/>
      <w:bookmarkEnd w:id="3793"/>
      <w:r>
        <w:rPr>
          <w:rFonts w:hint="cs"/>
          <w:rtl/>
        </w:rPr>
        <w:t>ו</w:t>
      </w:r>
      <w:r>
        <w:rPr>
          <w:rtl/>
        </w:rPr>
        <w:t xml:space="preserve">שידעו </w:t>
      </w:r>
      <w:bookmarkStart w:id="3794" w:name="_ETM_Q7_773280"/>
      <w:bookmarkEnd w:id="3794"/>
      <w:r>
        <w:rPr>
          <w:rtl/>
        </w:rPr>
        <w:t xml:space="preserve">לקחת </w:t>
      </w:r>
      <w:bookmarkStart w:id="3795" w:name="_ETM_Q7_773700"/>
      <w:bookmarkEnd w:id="3795"/>
      <w:r>
        <w:rPr>
          <w:rtl/>
        </w:rPr>
        <w:t xml:space="preserve">את </w:t>
      </w:r>
      <w:bookmarkStart w:id="3796" w:name="_ETM_Q7_773790"/>
      <w:bookmarkEnd w:id="3796"/>
      <w:r>
        <w:rPr>
          <w:rtl/>
        </w:rPr>
        <w:t xml:space="preserve">זה </w:t>
      </w:r>
      <w:bookmarkStart w:id="3797" w:name="_ETM_Q7_773940"/>
      <w:bookmarkEnd w:id="3797"/>
      <w:r>
        <w:rPr>
          <w:rtl/>
        </w:rPr>
        <w:t>מהמדינה</w:t>
      </w:r>
      <w:r>
        <w:rPr>
          <w:rFonts w:hint="cs"/>
          <w:rtl/>
        </w:rPr>
        <w:t xml:space="preserve">. אתם יודעים, </w:t>
      </w:r>
      <w:bookmarkStart w:id="3798" w:name="_ETM_Q7_776289"/>
      <w:bookmarkEnd w:id="3798"/>
      <w:r>
        <w:rPr>
          <w:rtl/>
        </w:rPr>
        <w:t xml:space="preserve">בשנים </w:t>
      </w:r>
      <w:bookmarkStart w:id="3799" w:name="_ETM_Q7_776770"/>
      <w:bookmarkEnd w:id="3799"/>
      <w:r>
        <w:rPr>
          <w:rtl/>
        </w:rPr>
        <w:t xml:space="preserve">האחרונות </w:t>
      </w:r>
      <w:bookmarkStart w:id="3800" w:name="_ETM_Q7_777699"/>
      <w:bookmarkEnd w:id="3800"/>
      <w:r>
        <w:rPr>
          <w:rtl/>
        </w:rPr>
        <w:t>התברכנו</w:t>
      </w:r>
      <w:r>
        <w:rPr>
          <w:rFonts w:hint="cs"/>
          <w:rtl/>
        </w:rPr>
        <w:t>,</w:t>
      </w:r>
      <w:r>
        <w:rPr>
          <w:rtl/>
        </w:rPr>
        <w:t xml:space="preserve"> </w:t>
      </w:r>
      <w:bookmarkStart w:id="3801" w:name="_ETM_Q7_778479"/>
      <w:bookmarkEnd w:id="3801"/>
      <w:r>
        <w:rPr>
          <w:rtl/>
        </w:rPr>
        <w:t>פשוט</w:t>
      </w:r>
      <w:r>
        <w:rPr>
          <w:rFonts w:hint="cs"/>
          <w:rtl/>
        </w:rPr>
        <w:t xml:space="preserve"> התברכנו, באנשים משכילים, </w:t>
      </w:r>
      <w:bookmarkStart w:id="3802" w:name="_ETM_Q7_781300"/>
      <w:bookmarkEnd w:id="3802"/>
      <w:r>
        <w:rPr>
          <w:rtl/>
        </w:rPr>
        <w:t xml:space="preserve">בעלי </w:t>
      </w:r>
      <w:bookmarkStart w:id="3803" w:name="_ETM_Q7_781689"/>
      <w:bookmarkEnd w:id="3803"/>
      <w:r>
        <w:rPr>
          <w:rtl/>
        </w:rPr>
        <w:t xml:space="preserve">תארים </w:t>
      </w:r>
      <w:bookmarkStart w:id="3804" w:name="_ETM_Q7_782110"/>
      <w:bookmarkEnd w:id="3804"/>
      <w:r>
        <w:rPr>
          <w:rtl/>
        </w:rPr>
        <w:t>מתקדמים</w:t>
      </w:r>
      <w:r>
        <w:rPr>
          <w:rFonts w:hint="cs"/>
          <w:rtl/>
        </w:rPr>
        <w:t xml:space="preserve"> </w:t>
      </w:r>
      <w:r>
        <w:rPr>
          <w:rFonts w:hint="eastAsia"/>
          <w:rtl/>
        </w:rPr>
        <w:t>–</w:t>
      </w:r>
      <w:r>
        <w:rPr>
          <w:rFonts w:hint="cs"/>
          <w:rtl/>
        </w:rPr>
        <w:t xml:space="preserve"> רופאים, </w:t>
      </w:r>
      <w:bookmarkStart w:id="3805" w:name="_ETM_Q7_785773"/>
      <w:bookmarkEnd w:id="3805"/>
      <w:r>
        <w:rPr>
          <w:rFonts w:hint="cs"/>
          <w:rtl/>
        </w:rPr>
        <w:t xml:space="preserve">מהנדסים </w:t>
      </w:r>
      <w:r>
        <w:rPr>
          <w:rFonts w:hint="eastAsia"/>
          <w:rtl/>
        </w:rPr>
        <w:t>–</w:t>
      </w:r>
      <w:r>
        <w:rPr>
          <w:rFonts w:hint="cs"/>
          <w:rtl/>
        </w:rPr>
        <w:t xml:space="preserve"> ואתם לא מתארים לעצמכם כמה מכשולים יש בקליטתם בארץ.</w:t>
      </w:r>
      <w:bookmarkStart w:id="3806" w:name="_ETM_Q7_786487"/>
      <w:bookmarkEnd w:id="3806"/>
      <w:r>
        <w:rPr>
          <w:rFonts w:hint="cs"/>
          <w:rtl/>
        </w:rPr>
        <w:t xml:space="preserve"> המדינה פשוט לא מעוניינת לקלוט את אותם רופאים, את אותם בעלי </w:t>
      </w:r>
      <w:bookmarkStart w:id="3807" w:name="_ETM_Q7_796591"/>
      <w:bookmarkEnd w:id="3807"/>
      <w:r>
        <w:rPr>
          <w:rFonts w:hint="cs"/>
          <w:rtl/>
        </w:rPr>
        <w:t>מקצועות בריאות אחרים ואת אותם מהנדסים, כי לפניהם יש הרבה</w:t>
      </w:r>
      <w:bookmarkStart w:id="3808" w:name="_ETM_Q7_801076"/>
      <w:bookmarkEnd w:id="3808"/>
      <w:r>
        <w:rPr>
          <w:rFonts w:hint="cs"/>
          <w:rtl/>
        </w:rPr>
        <w:t xml:space="preserve"> </w:t>
      </w:r>
      <w:proofErr w:type="spellStart"/>
      <w:r>
        <w:rPr>
          <w:rFonts w:hint="cs"/>
          <w:rtl/>
        </w:rPr>
        <w:t>הרבה</w:t>
      </w:r>
      <w:proofErr w:type="spellEnd"/>
      <w:r>
        <w:rPr>
          <w:rFonts w:hint="cs"/>
          <w:rtl/>
        </w:rPr>
        <w:t xml:space="preserve"> חסמים ביורוקרטיים, חסמים של חוסר מידע, והמדינה </w:t>
      </w:r>
      <w:bookmarkStart w:id="3809" w:name="_ETM_Q7_807640"/>
      <w:bookmarkEnd w:id="3809"/>
      <w:r>
        <w:rPr>
          <w:rFonts w:hint="cs"/>
          <w:rtl/>
        </w:rPr>
        <w:t>לא עושה כלום כדי לקלוט אותם היטב.</w:t>
      </w:r>
    </w:p>
    <w:p w:rsidR="00225AFC" w:rsidRPr="001F4061" w:rsidRDefault="00225AFC" w:rsidP="00392F22">
      <w:pPr>
        <w:rPr>
          <w:rtl/>
        </w:rPr>
      </w:pPr>
    </w:p>
    <w:p w:rsidR="00225AFC" w:rsidRDefault="00225AFC" w:rsidP="00ED3E3A">
      <w:pPr>
        <w:rPr>
          <w:rtl/>
        </w:rPr>
      </w:pPr>
      <w:bookmarkStart w:id="3810" w:name="TOR_Q8"/>
      <w:bookmarkEnd w:id="3810"/>
      <w:r>
        <w:rPr>
          <w:rFonts w:hint="cs"/>
          <w:rtl/>
        </w:rPr>
        <w:t>בשנות התשעים, כשהגיעו עולים חדשים, הם פשוט</w:t>
      </w:r>
      <w:bookmarkStart w:id="3811" w:name="_ETM_Q8_211325"/>
      <w:bookmarkEnd w:id="3811"/>
      <w:r>
        <w:rPr>
          <w:rFonts w:hint="cs"/>
          <w:rtl/>
        </w:rPr>
        <w:t xml:space="preserve"> גרמו לפיתוח ולהתקדמות </w:t>
      </w:r>
      <w:r w:rsidRPr="00F63B4C">
        <w:rPr>
          <w:rtl/>
        </w:rPr>
        <w:t>של</w:t>
      </w:r>
      <w:r>
        <w:rPr>
          <w:rFonts w:hint="cs"/>
          <w:rtl/>
        </w:rPr>
        <w:t xml:space="preserve"> ה</w:t>
      </w:r>
      <w:r w:rsidRPr="00F63B4C">
        <w:rPr>
          <w:rtl/>
        </w:rPr>
        <w:t xml:space="preserve">משק </w:t>
      </w:r>
      <w:r>
        <w:rPr>
          <w:rFonts w:hint="cs"/>
          <w:rtl/>
        </w:rPr>
        <w:t>ו</w:t>
      </w:r>
      <w:r w:rsidRPr="00F63B4C">
        <w:rPr>
          <w:rtl/>
        </w:rPr>
        <w:t>של</w:t>
      </w:r>
      <w:bookmarkStart w:id="3812" w:name="_ETM_Q8_215957"/>
      <w:bookmarkEnd w:id="3812"/>
      <w:r w:rsidRPr="00F63B4C">
        <w:rPr>
          <w:rtl/>
        </w:rPr>
        <w:t xml:space="preserve"> הכלכלה</w:t>
      </w:r>
      <w:r>
        <w:rPr>
          <w:rFonts w:hint="cs"/>
          <w:rtl/>
        </w:rPr>
        <w:t>,</w:t>
      </w:r>
      <w:r w:rsidRPr="00F63B4C">
        <w:rPr>
          <w:rtl/>
        </w:rPr>
        <w:t xml:space="preserve"> פשוט הציל</w:t>
      </w:r>
      <w:r>
        <w:rPr>
          <w:rFonts w:hint="cs"/>
          <w:rtl/>
        </w:rPr>
        <w:t>ו</w:t>
      </w:r>
      <w:r w:rsidRPr="00F63B4C">
        <w:rPr>
          <w:rtl/>
        </w:rPr>
        <w:t xml:space="preserve"> את המדינה והוביל</w:t>
      </w:r>
      <w:r>
        <w:rPr>
          <w:rFonts w:hint="cs"/>
          <w:rtl/>
        </w:rPr>
        <w:t>ו</w:t>
      </w:r>
      <w:r w:rsidRPr="00F63B4C">
        <w:rPr>
          <w:rtl/>
        </w:rPr>
        <w:t xml:space="preserve"> אותה רחוק</w:t>
      </w:r>
      <w:r>
        <w:rPr>
          <w:rFonts w:hint="cs"/>
          <w:rtl/>
        </w:rPr>
        <w:t>.</w:t>
      </w:r>
      <w:r w:rsidRPr="00F63B4C">
        <w:rPr>
          <w:rtl/>
        </w:rPr>
        <w:t xml:space="preserve"> עכשיו יש לנו הזדמנות</w:t>
      </w:r>
      <w:r>
        <w:rPr>
          <w:rFonts w:hint="cs"/>
          <w:rtl/>
        </w:rPr>
        <w:t>,</w:t>
      </w:r>
      <w:r w:rsidRPr="00F63B4C">
        <w:rPr>
          <w:rtl/>
        </w:rPr>
        <w:t xml:space="preserve"> </w:t>
      </w:r>
      <w:r>
        <w:rPr>
          <w:rFonts w:hint="cs"/>
          <w:rtl/>
        </w:rPr>
        <w:t>כ</w:t>
      </w:r>
      <w:r w:rsidRPr="00F63B4C">
        <w:rPr>
          <w:rtl/>
        </w:rPr>
        <w:t>שאנחנו נמצאים</w:t>
      </w:r>
      <w:bookmarkStart w:id="3813" w:name="_ETM_Q8_221635"/>
      <w:bookmarkEnd w:id="3813"/>
      <w:r>
        <w:rPr>
          <w:rFonts w:hint="cs"/>
          <w:rtl/>
        </w:rPr>
        <w:t xml:space="preserve"> לקרא</w:t>
      </w:r>
      <w:r w:rsidRPr="00F63B4C">
        <w:rPr>
          <w:rtl/>
        </w:rPr>
        <w:t>ת משבר כלכלי</w:t>
      </w:r>
      <w:r>
        <w:rPr>
          <w:rFonts w:hint="cs"/>
          <w:rtl/>
        </w:rPr>
        <w:t>,</w:t>
      </w:r>
      <w:bookmarkStart w:id="3814" w:name="_ETM_Q8_224717"/>
      <w:bookmarkEnd w:id="3814"/>
      <w:r w:rsidRPr="00F63B4C">
        <w:rPr>
          <w:rtl/>
        </w:rPr>
        <w:t xml:space="preserve"> לקחת את המומחים</w:t>
      </w:r>
      <w:r>
        <w:rPr>
          <w:rFonts w:hint="cs"/>
          <w:rtl/>
        </w:rPr>
        <w:t>,</w:t>
      </w:r>
      <w:r w:rsidRPr="00F63B4C">
        <w:rPr>
          <w:rtl/>
        </w:rPr>
        <w:t xml:space="preserve"> אנשים שיודעים לבנות תוכניות עבודה וליישם אות</w:t>
      </w:r>
      <w:r>
        <w:rPr>
          <w:rFonts w:hint="cs"/>
          <w:rtl/>
        </w:rPr>
        <w:t>ן,</w:t>
      </w:r>
      <w:bookmarkStart w:id="3815" w:name="_ETM_Q8_231398"/>
      <w:bookmarkEnd w:id="3815"/>
      <w:r>
        <w:rPr>
          <w:rFonts w:hint="cs"/>
          <w:rtl/>
        </w:rPr>
        <w:t xml:space="preserve"> </w:t>
      </w:r>
      <w:r w:rsidRPr="00F63B4C">
        <w:rPr>
          <w:rtl/>
        </w:rPr>
        <w:t>ולקחת את הניסיון שלהם ולהתקדם איתם קדימה</w:t>
      </w:r>
      <w:r>
        <w:rPr>
          <w:rFonts w:hint="cs"/>
          <w:rtl/>
        </w:rPr>
        <w:t>.</w:t>
      </w:r>
      <w:bookmarkStart w:id="3816" w:name="_ETM_Q8_234398"/>
      <w:bookmarkEnd w:id="3816"/>
      <w:r w:rsidRPr="00F63B4C">
        <w:rPr>
          <w:rtl/>
        </w:rPr>
        <w:t xml:space="preserve"> צריך רק ללוות אותם</w:t>
      </w:r>
      <w:r>
        <w:rPr>
          <w:rFonts w:hint="cs"/>
          <w:rtl/>
        </w:rPr>
        <w:t>,</w:t>
      </w:r>
      <w:r w:rsidRPr="00F63B4C">
        <w:rPr>
          <w:rtl/>
        </w:rPr>
        <w:t xml:space="preserve"> רק לע</w:t>
      </w:r>
      <w:r>
        <w:rPr>
          <w:rFonts w:hint="cs"/>
          <w:rtl/>
        </w:rPr>
        <w:t>ז</w:t>
      </w:r>
      <w:r w:rsidRPr="00F63B4C">
        <w:rPr>
          <w:rtl/>
        </w:rPr>
        <w:t>ור להם</w:t>
      </w:r>
      <w:r>
        <w:rPr>
          <w:rFonts w:hint="cs"/>
          <w:rtl/>
        </w:rPr>
        <w:t xml:space="preserve"> –</w:t>
      </w:r>
      <w:r w:rsidRPr="00F63B4C">
        <w:rPr>
          <w:rtl/>
        </w:rPr>
        <w:t xml:space="preserve"> קצת </w:t>
      </w:r>
      <w:r>
        <w:rPr>
          <w:rFonts w:hint="cs"/>
          <w:rtl/>
        </w:rPr>
        <w:t>תר</w:t>
      </w:r>
      <w:r w:rsidRPr="00F63B4C">
        <w:rPr>
          <w:rtl/>
        </w:rPr>
        <w:t>גום</w:t>
      </w:r>
      <w:r>
        <w:rPr>
          <w:rFonts w:hint="cs"/>
          <w:rtl/>
        </w:rPr>
        <w:t xml:space="preserve">, </w:t>
      </w:r>
      <w:r w:rsidRPr="00F63B4C">
        <w:rPr>
          <w:rtl/>
        </w:rPr>
        <w:t>תגבור שפה</w:t>
      </w:r>
      <w:r>
        <w:rPr>
          <w:rFonts w:hint="cs"/>
          <w:rtl/>
        </w:rPr>
        <w:t xml:space="preserve"> </w:t>
      </w:r>
      <w:r>
        <w:rPr>
          <w:rFonts w:hint="eastAsia"/>
        </w:rPr>
        <w:t>–</w:t>
      </w:r>
      <w:r w:rsidRPr="00F63B4C">
        <w:rPr>
          <w:rtl/>
        </w:rPr>
        <w:t xml:space="preserve"> ו</w:t>
      </w:r>
      <w:r>
        <w:rPr>
          <w:rFonts w:hint="cs"/>
          <w:rtl/>
        </w:rPr>
        <w:t>ה</w:t>
      </w:r>
      <w:r w:rsidRPr="00F63B4C">
        <w:rPr>
          <w:rtl/>
        </w:rPr>
        <w:t xml:space="preserve">ם </w:t>
      </w:r>
      <w:r>
        <w:rPr>
          <w:rFonts w:hint="cs"/>
          <w:rtl/>
        </w:rPr>
        <w:t>י</w:t>
      </w:r>
      <w:r w:rsidRPr="00F63B4C">
        <w:rPr>
          <w:rtl/>
        </w:rPr>
        <w:t>תקדמו לבד ויקדמו את המדינה</w:t>
      </w:r>
      <w:r>
        <w:rPr>
          <w:rFonts w:hint="cs"/>
          <w:rtl/>
        </w:rPr>
        <w:t>.</w:t>
      </w:r>
    </w:p>
    <w:p w:rsidR="00225AFC" w:rsidRDefault="00225AFC" w:rsidP="009635F5">
      <w:pPr>
        <w:rPr>
          <w:rtl/>
        </w:rPr>
      </w:pPr>
    </w:p>
    <w:p w:rsidR="00225AFC" w:rsidRDefault="00225AFC" w:rsidP="00280586">
      <w:pPr>
        <w:rPr>
          <w:rtl/>
        </w:rPr>
      </w:pPr>
      <w:bookmarkStart w:id="3817" w:name="_ETM_Q8_243958"/>
      <w:bookmarkEnd w:id="3817"/>
      <w:r w:rsidRPr="00F63B4C">
        <w:rPr>
          <w:rtl/>
        </w:rPr>
        <w:t xml:space="preserve"> כל מה שאמרתי מתקשר ומתחבר עם הדיון שהתקיים בוועדת העל</w:t>
      </w:r>
      <w:r>
        <w:rPr>
          <w:rFonts w:hint="cs"/>
          <w:rtl/>
        </w:rPr>
        <w:t>י</w:t>
      </w:r>
      <w:r w:rsidRPr="00F63B4C">
        <w:rPr>
          <w:rtl/>
        </w:rPr>
        <w:t>יה והקליטה לפני כשבועיים</w:t>
      </w:r>
      <w:r>
        <w:rPr>
          <w:rFonts w:hint="cs"/>
          <w:rtl/>
        </w:rPr>
        <w:t>.</w:t>
      </w:r>
      <w:bookmarkStart w:id="3818" w:name="_ETM_Q8_255748"/>
      <w:bookmarkEnd w:id="3818"/>
      <w:r w:rsidRPr="00F63B4C">
        <w:rPr>
          <w:rtl/>
        </w:rPr>
        <w:t xml:space="preserve"> בוועדה פורום ארלוזורוב הציג לפנינו מחקר שבחן את השתלבותם של העולים החדשים</w:t>
      </w:r>
      <w:r>
        <w:rPr>
          <w:rFonts w:hint="cs"/>
          <w:rtl/>
        </w:rPr>
        <w:t xml:space="preserve"> </w:t>
      </w:r>
      <w:r w:rsidRPr="00F63B4C">
        <w:rPr>
          <w:rtl/>
        </w:rPr>
        <w:t>שעלו ארצה משנת 2008 ואילך</w:t>
      </w:r>
      <w:r>
        <w:rPr>
          <w:rFonts w:hint="cs"/>
          <w:rtl/>
        </w:rPr>
        <w:t>,</w:t>
      </w:r>
      <w:r w:rsidRPr="00F63B4C">
        <w:rPr>
          <w:rtl/>
        </w:rPr>
        <w:t xml:space="preserve"> ועשו השוואה לעולים הוותיקים שעלו ארצה בשנות ה</w:t>
      </w:r>
      <w:r>
        <w:rPr>
          <w:rFonts w:hint="cs"/>
          <w:rtl/>
        </w:rPr>
        <w:t>תשעים.</w:t>
      </w:r>
      <w:r w:rsidRPr="00F63B4C">
        <w:rPr>
          <w:rtl/>
        </w:rPr>
        <w:t xml:space="preserve"> </w:t>
      </w:r>
      <w:bookmarkStart w:id="3819" w:name="_ETM_Q8_271368"/>
      <w:bookmarkEnd w:id="3819"/>
      <w:r w:rsidRPr="00F63B4C">
        <w:rPr>
          <w:rtl/>
        </w:rPr>
        <w:t>המסקנה העיקרית ש</w:t>
      </w:r>
      <w:r>
        <w:rPr>
          <w:rFonts w:hint="cs"/>
          <w:rtl/>
        </w:rPr>
        <w:t>על</w:t>
      </w:r>
      <w:bookmarkStart w:id="3820" w:name="_ETM_Q8_273418"/>
      <w:bookmarkEnd w:id="3820"/>
      <w:r w:rsidRPr="00F63B4C">
        <w:rPr>
          <w:rtl/>
        </w:rPr>
        <w:t>תה היא שהעולים החדשים א</w:t>
      </w:r>
      <w:r>
        <w:rPr>
          <w:rFonts w:hint="cs"/>
          <w:rtl/>
        </w:rPr>
        <w:t>ו</w:t>
      </w:r>
      <w:r w:rsidRPr="00F63B4C">
        <w:rPr>
          <w:rtl/>
        </w:rPr>
        <w:t>מנם משכילים יותר</w:t>
      </w:r>
      <w:r>
        <w:rPr>
          <w:rFonts w:hint="cs"/>
          <w:rtl/>
        </w:rPr>
        <w:t>,</w:t>
      </w:r>
      <w:r w:rsidRPr="00F63B4C">
        <w:rPr>
          <w:rtl/>
        </w:rPr>
        <w:t xml:space="preserve"> אך מועסקים בעבודות פחות טובות ופחות </w:t>
      </w:r>
      <w:r>
        <w:rPr>
          <w:rFonts w:hint="cs"/>
          <w:rtl/>
        </w:rPr>
        <w:t>רווחיות</w:t>
      </w:r>
      <w:r w:rsidRPr="00F63B4C">
        <w:rPr>
          <w:rtl/>
        </w:rPr>
        <w:t xml:space="preserve"> מאשר העו</w:t>
      </w:r>
      <w:r>
        <w:rPr>
          <w:rFonts w:hint="cs"/>
          <w:rtl/>
        </w:rPr>
        <w:t>ל</w:t>
      </w:r>
      <w:r w:rsidRPr="00F63B4C">
        <w:rPr>
          <w:rtl/>
        </w:rPr>
        <w:t>ים הוותיקים</w:t>
      </w:r>
      <w:bookmarkStart w:id="3821" w:name="_ETM_Q8_281388"/>
      <w:bookmarkEnd w:id="3821"/>
      <w:r>
        <w:rPr>
          <w:rFonts w:hint="cs"/>
          <w:rtl/>
        </w:rPr>
        <w:t>.</w:t>
      </w:r>
      <w:r w:rsidRPr="00F63B4C">
        <w:rPr>
          <w:rtl/>
        </w:rPr>
        <w:t xml:space="preserve"> והתופעה הזאת </w:t>
      </w:r>
      <w:r>
        <w:rPr>
          <w:rFonts w:hint="cs"/>
          <w:rtl/>
        </w:rPr>
        <w:t>מ</w:t>
      </w:r>
      <w:r w:rsidRPr="00F63B4C">
        <w:rPr>
          <w:rtl/>
        </w:rPr>
        <w:t xml:space="preserve">כונה </w:t>
      </w:r>
      <w:r>
        <w:rPr>
          <w:rFonts w:hint="cs"/>
          <w:rtl/>
        </w:rPr>
        <w:t>"</w:t>
      </w:r>
      <w:r w:rsidRPr="00F63B4C">
        <w:rPr>
          <w:rtl/>
        </w:rPr>
        <w:t>השכלת יתר</w:t>
      </w:r>
      <w:bookmarkStart w:id="3822" w:name="_ETM_Q8_283888"/>
      <w:bookmarkEnd w:id="3822"/>
      <w:r>
        <w:rPr>
          <w:rFonts w:hint="cs"/>
          <w:rtl/>
        </w:rPr>
        <w:t>" –</w:t>
      </w:r>
      <w:r w:rsidRPr="00F63B4C">
        <w:rPr>
          <w:rtl/>
        </w:rPr>
        <w:t xml:space="preserve"> העולים החדשים</w:t>
      </w:r>
      <w:r>
        <w:rPr>
          <w:rFonts w:hint="cs"/>
          <w:rtl/>
        </w:rPr>
        <w:t xml:space="preserve"> הם</w:t>
      </w:r>
      <w:bookmarkStart w:id="3823" w:name="_ETM_Q8_288957"/>
      <w:bookmarkEnd w:id="3823"/>
      <w:r w:rsidRPr="00F63B4C">
        <w:rPr>
          <w:rtl/>
        </w:rPr>
        <w:t xml:space="preserve"> אנשים משכילים ועובדים </w:t>
      </w:r>
      <w:r>
        <w:rPr>
          <w:rFonts w:hint="cs"/>
          <w:rtl/>
        </w:rPr>
        <w:t>ב</w:t>
      </w:r>
      <w:r w:rsidRPr="00F63B4C">
        <w:rPr>
          <w:rtl/>
        </w:rPr>
        <w:t xml:space="preserve">עבודות פחות </w:t>
      </w:r>
      <w:r>
        <w:rPr>
          <w:rFonts w:hint="cs"/>
          <w:rtl/>
        </w:rPr>
        <w:t>טובות ו</w:t>
      </w:r>
      <w:r w:rsidRPr="00F63B4C">
        <w:rPr>
          <w:rtl/>
        </w:rPr>
        <w:t>מרוויחים פחות כסף</w:t>
      </w:r>
      <w:r>
        <w:rPr>
          <w:rFonts w:hint="cs"/>
          <w:rtl/>
        </w:rPr>
        <w:t xml:space="preserve">. </w:t>
      </w:r>
      <w:r w:rsidRPr="00F63B4C">
        <w:rPr>
          <w:rtl/>
        </w:rPr>
        <w:t xml:space="preserve">המצב היום הוא ביטוי של בזבוז </w:t>
      </w:r>
      <w:r>
        <w:rPr>
          <w:rFonts w:hint="cs"/>
          <w:rtl/>
        </w:rPr>
        <w:t>ה</w:t>
      </w:r>
      <w:bookmarkStart w:id="3824" w:name="_ETM_Q8_294517"/>
      <w:bookmarkStart w:id="3825" w:name="_ETM_Q8_295001"/>
      <w:bookmarkEnd w:id="3824"/>
      <w:bookmarkEnd w:id="3825"/>
      <w:r w:rsidRPr="00F63B4C">
        <w:rPr>
          <w:rtl/>
        </w:rPr>
        <w:t>ון אנושי</w:t>
      </w:r>
      <w:r>
        <w:rPr>
          <w:rFonts w:hint="cs"/>
          <w:rtl/>
        </w:rPr>
        <w:t>,</w:t>
      </w:r>
      <w:bookmarkStart w:id="3826" w:name="_ETM_Q8_300461"/>
      <w:bookmarkEnd w:id="3826"/>
      <w:r w:rsidRPr="00F63B4C">
        <w:rPr>
          <w:rtl/>
        </w:rPr>
        <w:t xml:space="preserve"> </w:t>
      </w:r>
      <w:r>
        <w:rPr>
          <w:rFonts w:hint="cs"/>
          <w:rtl/>
        </w:rPr>
        <w:t>ו</w:t>
      </w:r>
      <w:r>
        <w:rPr>
          <w:rtl/>
        </w:rPr>
        <w:t xml:space="preserve">הון </w:t>
      </w:r>
      <w:r w:rsidRPr="00F63B4C">
        <w:rPr>
          <w:rtl/>
        </w:rPr>
        <w:t xml:space="preserve">אנושי איכותי וטוב </w:t>
      </w:r>
      <w:r>
        <w:rPr>
          <w:rFonts w:hint="cs"/>
          <w:rtl/>
        </w:rPr>
        <w:t>ל</w:t>
      </w:r>
      <w:bookmarkStart w:id="3827" w:name="_ETM_Q8_303071"/>
      <w:bookmarkEnd w:id="3827"/>
      <w:r w:rsidRPr="00F63B4C">
        <w:rPr>
          <w:rtl/>
        </w:rPr>
        <w:t>שוק העבודה</w:t>
      </w:r>
      <w:r>
        <w:rPr>
          <w:rFonts w:hint="cs"/>
          <w:rtl/>
        </w:rPr>
        <w:t>.</w:t>
      </w:r>
      <w:r w:rsidRPr="00F63B4C">
        <w:rPr>
          <w:rtl/>
        </w:rPr>
        <w:t xml:space="preserve"> לדוגמה</w:t>
      </w:r>
      <w:r>
        <w:rPr>
          <w:rFonts w:hint="cs"/>
          <w:rtl/>
        </w:rPr>
        <w:t xml:space="preserve">, </w:t>
      </w:r>
      <w:bookmarkStart w:id="3828" w:name="_ETM_Q8_304081"/>
      <w:bookmarkEnd w:id="3828"/>
      <w:r w:rsidRPr="00F63B4C">
        <w:rPr>
          <w:rtl/>
        </w:rPr>
        <w:t>עולה חדש בעל תואר שלישי</w:t>
      </w:r>
      <w:r>
        <w:rPr>
          <w:rFonts w:hint="cs"/>
          <w:rtl/>
        </w:rPr>
        <w:t>,</w:t>
      </w:r>
      <w:r w:rsidRPr="00F63B4C">
        <w:rPr>
          <w:rtl/>
        </w:rPr>
        <w:t xml:space="preserve"> מומחה במקצועו</w:t>
      </w:r>
      <w:r>
        <w:rPr>
          <w:rFonts w:hint="cs"/>
          <w:rtl/>
        </w:rPr>
        <w:t>,</w:t>
      </w:r>
      <w:r w:rsidRPr="00F63B4C">
        <w:rPr>
          <w:rtl/>
        </w:rPr>
        <w:t xml:space="preserve"> מגיע לישראל</w:t>
      </w:r>
      <w:r w:rsidR="00280586">
        <w:rPr>
          <w:rFonts w:hint="cs"/>
          <w:rtl/>
        </w:rPr>
        <w:t>,</w:t>
      </w:r>
      <w:r w:rsidRPr="00F63B4C">
        <w:rPr>
          <w:rtl/>
        </w:rPr>
        <w:t xml:space="preserve"> מקבל הפניה ללשכת התעסוקה</w:t>
      </w:r>
      <w:r>
        <w:rPr>
          <w:rFonts w:hint="cs"/>
          <w:rtl/>
        </w:rPr>
        <w:t xml:space="preserve">, ומקבל משם </w:t>
      </w:r>
      <w:r w:rsidRPr="00F63B4C">
        <w:rPr>
          <w:rtl/>
        </w:rPr>
        <w:t>הפניה למפעל ייצור אלקטרוניקה</w:t>
      </w:r>
      <w:bookmarkStart w:id="3829" w:name="_ETM_Q8_312970"/>
      <w:bookmarkEnd w:id="3829"/>
      <w:r w:rsidRPr="00F63B4C">
        <w:rPr>
          <w:rtl/>
        </w:rPr>
        <w:t xml:space="preserve"> כפועל </w:t>
      </w:r>
      <w:r>
        <w:rPr>
          <w:rFonts w:hint="cs"/>
          <w:rtl/>
        </w:rPr>
        <w:t>י</w:t>
      </w:r>
      <w:r w:rsidRPr="00F63B4C">
        <w:rPr>
          <w:rtl/>
        </w:rPr>
        <w:t>יצור</w:t>
      </w:r>
      <w:r>
        <w:rPr>
          <w:rFonts w:hint="cs"/>
          <w:rtl/>
        </w:rPr>
        <w:t>.</w:t>
      </w:r>
      <w:r w:rsidRPr="00F63B4C">
        <w:rPr>
          <w:rtl/>
        </w:rPr>
        <w:t xml:space="preserve"> זה לא כואב</w:t>
      </w:r>
      <w:r>
        <w:rPr>
          <w:rFonts w:hint="cs"/>
          <w:rtl/>
        </w:rPr>
        <w:t>?</w:t>
      </w:r>
      <w:r w:rsidRPr="00F63B4C">
        <w:rPr>
          <w:rtl/>
        </w:rPr>
        <w:t xml:space="preserve"> זה לא בזבוז</w:t>
      </w:r>
      <w:r>
        <w:rPr>
          <w:rFonts w:hint="cs"/>
          <w:rtl/>
        </w:rPr>
        <w:t>?</w:t>
      </w:r>
      <w:r w:rsidRPr="00F63B4C">
        <w:rPr>
          <w:rtl/>
        </w:rPr>
        <w:t xml:space="preserve"> בזבוז</w:t>
      </w:r>
      <w:r>
        <w:rPr>
          <w:rFonts w:hint="cs"/>
          <w:rtl/>
        </w:rPr>
        <w:t>.</w:t>
      </w:r>
      <w:bookmarkStart w:id="3830" w:name="_ETM_Q8_319811"/>
      <w:bookmarkEnd w:id="3830"/>
      <w:r w:rsidRPr="00F63B4C">
        <w:rPr>
          <w:rtl/>
        </w:rPr>
        <w:t xml:space="preserve"> </w:t>
      </w:r>
    </w:p>
    <w:p w:rsidR="00225AFC" w:rsidRDefault="00225AFC" w:rsidP="00ED3E3A">
      <w:pPr>
        <w:rPr>
          <w:rtl/>
        </w:rPr>
      </w:pPr>
    </w:p>
    <w:p w:rsidR="00225AFC" w:rsidRDefault="00225AFC" w:rsidP="00ED3E3A">
      <w:pPr>
        <w:rPr>
          <w:rtl/>
        </w:rPr>
      </w:pPr>
      <w:r w:rsidRPr="00F63B4C">
        <w:rPr>
          <w:rtl/>
        </w:rPr>
        <w:t>לפי המחקר שהציג פורום ארלוזורוב</w:t>
      </w:r>
      <w:bookmarkStart w:id="3831" w:name="_ETM_Q8_325490"/>
      <w:bookmarkEnd w:id="3831"/>
      <w:r>
        <w:rPr>
          <w:rFonts w:hint="cs"/>
          <w:rtl/>
        </w:rPr>
        <w:t>,</w:t>
      </w:r>
      <w:r w:rsidRPr="00F63B4C">
        <w:rPr>
          <w:rtl/>
        </w:rPr>
        <w:t xml:space="preserve"> העולים הוותיקים מקבלים בממוצע 12</w:t>
      </w:r>
      <w:r>
        <w:rPr>
          <w:rFonts w:hint="cs"/>
          <w:rtl/>
        </w:rPr>
        <w:t>,</w:t>
      </w:r>
      <w:r w:rsidRPr="00F63B4C">
        <w:rPr>
          <w:rtl/>
        </w:rPr>
        <w:t>800 שקלים</w:t>
      </w:r>
      <w:r>
        <w:rPr>
          <w:rFonts w:hint="cs"/>
          <w:rtl/>
        </w:rPr>
        <w:t>,</w:t>
      </w:r>
      <w:bookmarkStart w:id="3832" w:name="_ETM_Q8_330550"/>
      <w:bookmarkEnd w:id="3832"/>
      <w:r w:rsidRPr="00F63B4C">
        <w:rPr>
          <w:rtl/>
        </w:rPr>
        <w:t xml:space="preserve"> והעולים החדשים מקבלים בממוצע </w:t>
      </w:r>
      <w:r>
        <w:rPr>
          <w:rFonts w:hint="cs"/>
          <w:rtl/>
        </w:rPr>
        <w:t>8,000 שקלים, ולא</w:t>
      </w:r>
      <w:r w:rsidRPr="00F63B4C">
        <w:rPr>
          <w:rtl/>
        </w:rPr>
        <w:t xml:space="preserve"> מקבלים תגמול ע</w:t>
      </w:r>
      <w:r>
        <w:rPr>
          <w:rFonts w:hint="cs"/>
          <w:rtl/>
        </w:rPr>
        <w:t>ב</w:t>
      </w:r>
      <w:r w:rsidRPr="00F63B4C">
        <w:rPr>
          <w:rtl/>
        </w:rPr>
        <w:t>ור ההשכלה</w:t>
      </w:r>
      <w:r>
        <w:rPr>
          <w:rFonts w:hint="cs"/>
          <w:rtl/>
        </w:rPr>
        <w:t>.</w:t>
      </w:r>
      <w:r w:rsidRPr="00F63B4C">
        <w:rPr>
          <w:rtl/>
        </w:rPr>
        <w:t xml:space="preserve"> למה</w:t>
      </w:r>
      <w:r>
        <w:rPr>
          <w:rFonts w:hint="cs"/>
          <w:rtl/>
        </w:rPr>
        <w:t>?</w:t>
      </w:r>
      <w:r w:rsidRPr="00F63B4C">
        <w:rPr>
          <w:rtl/>
        </w:rPr>
        <w:t xml:space="preserve"> </w:t>
      </w:r>
      <w:r>
        <w:rPr>
          <w:rFonts w:hint="cs"/>
          <w:rtl/>
        </w:rPr>
        <w:t xml:space="preserve">כי </w:t>
      </w:r>
      <w:r w:rsidRPr="00F63B4C">
        <w:rPr>
          <w:rtl/>
        </w:rPr>
        <w:t xml:space="preserve">העולים החדשים שהגיעו ארצה לפני שנתיים לא קיבלו </w:t>
      </w:r>
      <w:bookmarkStart w:id="3833" w:name="_ETM_Q8_346509"/>
      <w:bookmarkStart w:id="3834" w:name="_ETM_Q8_349659"/>
      <w:bookmarkEnd w:id="3833"/>
      <w:bookmarkEnd w:id="3834"/>
      <w:r w:rsidRPr="00F63B4C">
        <w:rPr>
          <w:rtl/>
        </w:rPr>
        <w:t>עד היום אישורים על ההשכלה שלהם</w:t>
      </w:r>
      <w:r>
        <w:rPr>
          <w:rFonts w:hint="cs"/>
          <w:rtl/>
        </w:rPr>
        <w:t>,</w:t>
      </w:r>
      <w:r w:rsidRPr="00F63B4C">
        <w:rPr>
          <w:rtl/>
        </w:rPr>
        <w:t xml:space="preserve"> אישור על ה</w:t>
      </w:r>
      <w:r>
        <w:rPr>
          <w:rFonts w:hint="cs"/>
          <w:rtl/>
        </w:rPr>
        <w:t>שכלה של תארים מתקדמים.</w:t>
      </w:r>
    </w:p>
    <w:p w:rsidR="00225AFC" w:rsidRDefault="00225AFC" w:rsidP="00ED3E3A">
      <w:pPr>
        <w:keepNext/>
        <w:rPr>
          <w:rtl/>
        </w:rPr>
      </w:pPr>
      <w:bookmarkStart w:id="3835" w:name="ET_yor_6595_6"/>
    </w:p>
    <w:p w:rsidR="00225AFC" w:rsidRDefault="00225AFC" w:rsidP="00ED3E3A">
      <w:pPr>
        <w:pStyle w:val="af6"/>
        <w:keepNext/>
        <w:rPr>
          <w:rtl/>
        </w:rPr>
      </w:pPr>
      <w:r w:rsidRPr="008E5A92">
        <w:rPr>
          <w:rStyle w:val="TagStyle"/>
          <w:rtl/>
        </w:rPr>
        <w:t xml:space="preserve"> &lt;&lt; יור &gt;&gt; </w:t>
      </w:r>
      <w:r>
        <w:rPr>
          <w:rtl/>
        </w:rPr>
        <w:t>היו"ר ארז מלול:</w:t>
      </w:r>
      <w:r w:rsidRPr="008E5A92">
        <w:rPr>
          <w:rStyle w:val="TagStyle"/>
          <w:rtl/>
        </w:rPr>
        <w:t xml:space="preserve"> &lt;&lt; יור &gt;&gt;</w:t>
      </w:r>
      <w:r>
        <w:rPr>
          <w:rtl/>
        </w:rPr>
        <w:t xml:space="preserve"> </w:t>
      </w:r>
      <w:bookmarkEnd w:id="3835"/>
    </w:p>
    <w:p w:rsidR="00225AFC" w:rsidRDefault="00225AFC" w:rsidP="00650F2A">
      <w:pPr>
        <w:rPr>
          <w:rtl/>
        </w:rPr>
      </w:pPr>
    </w:p>
    <w:p w:rsidR="00225AFC" w:rsidRDefault="00225AFC" w:rsidP="00ED3E3A">
      <w:pPr>
        <w:rPr>
          <w:rtl/>
        </w:rPr>
      </w:pPr>
      <w:r>
        <w:rPr>
          <w:rFonts w:hint="cs"/>
          <w:rtl/>
        </w:rPr>
        <w:t>תודה רבה.</w:t>
      </w:r>
    </w:p>
    <w:p w:rsidR="00225AFC" w:rsidRDefault="00225AFC" w:rsidP="00ED3E3A">
      <w:pPr>
        <w:rPr>
          <w:b/>
          <w:bCs/>
          <w:u w:val="single"/>
          <w:rtl/>
          <w:lang w:eastAsia="he-IL"/>
        </w:rPr>
      </w:pPr>
    </w:p>
    <w:p w:rsidR="00225AFC" w:rsidRDefault="00225AFC" w:rsidP="00ED3E3A">
      <w:pPr>
        <w:pStyle w:val="-"/>
        <w:keepNext/>
        <w:rPr>
          <w:rtl/>
        </w:rPr>
      </w:pPr>
      <w:bookmarkStart w:id="3836" w:name="ET_speakercontinue_6228_8"/>
      <w:r w:rsidRPr="008E5A92">
        <w:rPr>
          <w:rStyle w:val="TagStyle"/>
          <w:rtl/>
        </w:rPr>
        <w:t xml:space="preserve"> &lt;&lt; דובר_המשך &gt;&gt; </w:t>
      </w:r>
      <w:r>
        <w:rPr>
          <w:rtl/>
        </w:rPr>
        <w:t>טטיאנה מזרסקי (יש עתיד):</w:t>
      </w:r>
      <w:r w:rsidRPr="008E5A92">
        <w:rPr>
          <w:rStyle w:val="TagStyle"/>
          <w:rtl/>
        </w:rPr>
        <w:t xml:space="preserve"> &lt;&lt; דובר_המשך &gt;&gt;</w:t>
      </w:r>
      <w:r>
        <w:rPr>
          <w:rtl/>
        </w:rPr>
        <w:t xml:space="preserve"> </w:t>
      </w:r>
      <w:bookmarkEnd w:id="3836"/>
    </w:p>
    <w:p w:rsidR="00225AFC" w:rsidRDefault="00225AFC" w:rsidP="00650F2A">
      <w:pPr>
        <w:rPr>
          <w:rtl/>
          <w:lang w:eastAsia="he-IL"/>
        </w:rPr>
      </w:pPr>
    </w:p>
    <w:p w:rsidR="00225AFC" w:rsidRDefault="00225AFC" w:rsidP="00ED3E3A">
      <w:pPr>
        <w:rPr>
          <w:rtl/>
        </w:rPr>
      </w:pPr>
      <w:r>
        <w:rPr>
          <w:rFonts w:hint="cs"/>
          <w:rtl/>
        </w:rPr>
        <w:t>שנת</w:t>
      </w:r>
      <w:bookmarkStart w:id="3837" w:name="_ETM_Q8_352778"/>
      <w:bookmarkEnd w:id="3837"/>
      <w:r w:rsidRPr="00F63B4C">
        <w:rPr>
          <w:rtl/>
        </w:rPr>
        <w:t>יים הם ממתינים לאישור והחלטות של משרד החינוך</w:t>
      </w:r>
      <w:bookmarkStart w:id="3838" w:name="_ETM_Q8_222328"/>
      <w:bookmarkEnd w:id="3838"/>
      <w:r>
        <w:rPr>
          <w:rFonts w:hint="cs"/>
          <w:rtl/>
        </w:rPr>
        <w:t xml:space="preserve">. </w:t>
      </w:r>
      <w:r w:rsidRPr="008E5A92">
        <w:rPr>
          <w:rtl/>
        </w:rPr>
        <w:t>זאת פגיעה בזכויות האזרחים</w:t>
      </w:r>
      <w:r>
        <w:rPr>
          <w:rFonts w:hint="cs"/>
          <w:rtl/>
        </w:rPr>
        <w:t>,</w:t>
      </w:r>
      <w:r w:rsidRPr="008E5A92">
        <w:rPr>
          <w:rtl/>
        </w:rPr>
        <w:t xml:space="preserve"> זאת פגיעה בעולים </w:t>
      </w:r>
      <w:r>
        <w:rPr>
          <w:rFonts w:hint="cs"/>
          <w:rtl/>
        </w:rPr>
        <w:t>ה</w:t>
      </w:r>
      <w:r w:rsidRPr="008E5A92">
        <w:rPr>
          <w:rtl/>
        </w:rPr>
        <w:t>חדשים</w:t>
      </w:r>
      <w:r>
        <w:rPr>
          <w:rFonts w:hint="cs"/>
          <w:rtl/>
        </w:rPr>
        <w:t>,</w:t>
      </w:r>
      <w:r w:rsidRPr="008E5A92">
        <w:rPr>
          <w:rtl/>
        </w:rPr>
        <w:t xml:space="preserve"> זאת פגיעה בעתיד של המדינה</w:t>
      </w:r>
      <w:bookmarkStart w:id="3839" w:name="_ETM_Q8_356318"/>
      <w:bookmarkEnd w:id="3839"/>
      <w:r>
        <w:rPr>
          <w:rFonts w:hint="cs"/>
          <w:rtl/>
        </w:rPr>
        <w:t>.</w:t>
      </w:r>
    </w:p>
    <w:p w:rsidR="00225AFC" w:rsidRDefault="00225AFC" w:rsidP="009635F5">
      <w:pPr>
        <w:rPr>
          <w:rtl/>
        </w:rPr>
      </w:pPr>
    </w:p>
    <w:p w:rsidR="00225AFC" w:rsidRDefault="00225AFC" w:rsidP="00ED3E3A">
      <w:pPr>
        <w:pStyle w:val="af6"/>
        <w:keepNext/>
        <w:rPr>
          <w:rtl/>
        </w:rPr>
      </w:pPr>
      <w:bookmarkStart w:id="3840" w:name="ET_yor_6595_1"/>
      <w:r w:rsidRPr="00A969CA">
        <w:rPr>
          <w:rStyle w:val="TagStyle"/>
          <w:rtl/>
        </w:rPr>
        <w:t xml:space="preserve"> &lt;&lt; יור &gt;&gt; </w:t>
      </w:r>
      <w:r>
        <w:rPr>
          <w:rtl/>
        </w:rPr>
        <w:t>היו"ר ארז מלול:</w:t>
      </w:r>
      <w:r w:rsidRPr="00A969CA">
        <w:rPr>
          <w:rStyle w:val="TagStyle"/>
          <w:rtl/>
        </w:rPr>
        <w:t xml:space="preserve"> &lt;&lt; יור &gt;&gt;</w:t>
      </w:r>
      <w:r>
        <w:rPr>
          <w:rtl/>
        </w:rPr>
        <w:t xml:space="preserve"> </w:t>
      </w:r>
      <w:bookmarkEnd w:id="3840"/>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חבר הכנסת יבגני סובה </w:t>
      </w:r>
      <w:bookmarkStart w:id="3841" w:name="_ETM_Q8_373255"/>
      <w:bookmarkEnd w:id="3841"/>
      <w:r>
        <w:rPr>
          <w:rFonts w:hint="eastAsia"/>
          <w:rtl/>
          <w:lang w:eastAsia="he-IL"/>
        </w:rPr>
        <w:t>–</w:t>
      </w:r>
      <w:r>
        <w:rPr>
          <w:rFonts w:hint="cs"/>
          <w:rtl/>
          <w:lang w:eastAsia="he-IL"/>
        </w:rPr>
        <w:t xml:space="preserve"> אינו נוכח. חבר הכנסת</w:t>
      </w:r>
      <w:bookmarkStart w:id="3842" w:name="_ETM_Q8_369158"/>
      <w:bookmarkEnd w:id="3842"/>
      <w:r>
        <w:rPr>
          <w:rFonts w:hint="cs"/>
          <w:rtl/>
          <w:lang w:eastAsia="he-IL"/>
        </w:rPr>
        <w:t xml:space="preserve"> יצחק פינדרוס, בבקשה, </w:t>
      </w:r>
      <w:bookmarkStart w:id="3843" w:name="_ETM_Q8_378219"/>
      <w:bookmarkEnd w:id="3843"/>
      <w:r>
        <w:rPr>
          <w:rFonts w:hint="cs"/>
          <w:rtl/>
          <w:lang w:eastAsia="he-IL"/>
        </w:rPr>
        <w:t>שלוש דקות לרשותך.</w:t>
      </w:r>
      <w:bookmarkStart w:id="3844" w:name="_ETM_Q8_388059"/>
      <w:bookmarkEnd w:id="3844"/>
    </w:p>
    <w:p w:rsidR="00225AFC" w:rsidRDefault="00225AFC" w:rsidP="00ED3E3A">
      <w:pPr>
        <w:rPr>
          <w:rtl/>
          <w:lang w:eastAsia="he-IL"/>
        </w:rPr>
      </w:pPr>
    </w:p>
    <w:p w:rsidR="00225AFC" w:rsidRDefault="00225AFC" w:rsidP="00ED3E3A">
      <w:pPr>
        <w:pStyle w:val="a4"/>
        <w:keepNext/>
        <w:rPr>
          <w:rtl/>
        </w:rPr>
      </w:pPr>
      <w:bookmarkStart w:id="3845" w:name="ET_speaker_5797_2"/>
      <w:r w:rsidRPr="00A969CA">
        <w:rPr>
          <w:rStyle w:val="TagStyle"/>
          <w:rtl/>
        </w:rPr>
        <w:t xml:space="preserve"> &lt;&lt; דובר &gt;&gt; </w:t>
      </w:r>
      <w:bookmarkStart w:id="3846" w:name="_Toc172580999"/>
      <w:bookmarkStart w:id="3847" w:name="_Toc172583161"/>
      <w:bookmarkStart w:id="3848" w:name="_Toc172583850"/>
      <w:r>
        <w:rPr>
          <w:rtl/>
        </w:rPr>
        <w:t>יצחק פינדרוס (יהדות התורה):</w:t>
      </w:r>
      <w:bookmarkEnd w:id="3846"/>
      <w:bookmarkEnd w:id="3847"/>
      <w:bookmarkEnd w:id="3848"/>
      <w:r w:rsidRPr="00A969CA">
        <w:rPr>
          <w:rStyle w:val="TagStyle"/>
          <w:rtl/>
        </w:rPr>
        <w:t xml:space="preserve"> &lt;&lt; דובר &gt;&gt;</w:t>
      </w:r>
      <w:r>
        <w:rPr>
          <w:rtl/>
        </w:rPr>
        <w:t xml:space="preserve"> </w:t>
      </w:r>
      <w:bookmarkEnd w:id="3845"/>
    </w:p>
    <w:p w:rsidR="00225AFC" w:rsidRDefault="00225AFC" w:rsidP="00650F2A">
      <w:pPr>
        <w:rPr>
          <w:rtl/>
          <w:lang w:eastAsia="he-IL"/>
        </w:rPr>
      </w:pPr>
    </w:p>
    <w:p w:rsidR="00225AFC" w:rsidRDefault="00225AFC" w:rsidP="00280586">
      <w:pPr>
        <w:rPr>
          <w:rtl/>
          <w:lang w:eastAsia="he-IL"/>
        </w:rPr>
      </w:pPr>
      <w:r>
        <w:rPr>
          <w:rFonts w:hint="cs"/>
          <w:rtl/>
          <w:lang w:eastAsia="he-IL"/>
        </w:rPr>
        <w:t xml:space="preserve">אדוני היושב-ראש, חבריי חברי הכנסת, </w:t>
      </w:r>
      <w:bookmarkStart w:id="3849" w:name="_ETM_Q8_395729"/>
      <w:bookmarkEnd w:id="3849"/>
      <w:r w:rsidR="00280586">
        <w:rPr>
          <w:rFonts w:hint="cs"/>
          <w:rtl/>
          <w:lang w:eastAsia="he-IL"/>
        </w:rPr>
        <w:t>הקדים אותי</w:t>
      </w:r>
      <w:r w:rsidRPr="00F93053">
        <w:rPr>
          <w:rtl/>
          <w:lang w:eastAsia="he-IL"/>
        </w:rPr>
        <w:t xml:space="preserve"> כאן </w:t>
      </w:r>
      <w:r>
        <w:rPr>
          <w:rFonts w:hint="cs"/>
          <w:rtl/>
          <w:lang w:eastAsia="he-IL"/>
        </w:rPr>
        <w:t>אחד</w:t>
      </w:r>
      <w:r w:rsidRPr="00F93053">
        <w:rPr>
          <w:rtl/>
          <w:lang w:eastAsia="he-IL"/>
        </w:rPr>
        <w:t xml:space="preserve"> מחברי הכנסת</w:t>
      </w:r>
      <w:r>
        <w:rPr>
          <w:rFonts w:hint="cs"/>
          <w:rtl/>
          <w:lang w:eastAsia="he-IL"/>
        </w:rPr>
        <w:t>,</w:t>
      </w:r>
      <w:bookmarkStart w:id="3850" w:name="_ETM_Q8_398299"/>
      <w:bookmarkEnd w:id="3850"/>
      <w:r w:rsidRPr="00F93053">
        <w:rPr>
          <w:rtl/>
          <w:lang w:eastAsia="he-IL"/>
        </w:rPr>
        <w:t xml:space="preserve"> חבר ועדת </w:t>
      </w:r>
      <w:r>
        <w:rPr>
          <w:rFonts w:hint="cs"/>
          <w:rtl/>
          <w:lang w:eastAsia="he-IL"/>
        </w:rPr>
        <w:t>ה</w:t>
      </w:r>
      <w:r w:rsidRPr="00F93053">
        <w:rPr>
          <w:rtl/>
          <w:lang w:eastAsia="he-IL"/>
        </w:rPr>
        <w:t>כספים</w:t>
      </w:r>
      <w:r>
        <w:rPr>
          <w:rFonts w:hint="cs"/>
          <w:rtl/>
          <w:lang w:eastAsia="he-IL"/>
        </w:rPr>
        <w:t>,</w:t>
      </w:r>
      <w:r w:rsidRPr="00F93053">
        <w:rPr>
          <w:rtl/>
          <w:lang w:eastAsia="he-IL"/>
        </w:rPr>
        <w:t xml:space="preserve"> שציטט את מה שהיה היום בוועדת </w:t>
      </w:r>
      <w:r>
        <w:rPr>
          <w:rFonts w:hint="cs"/>
          <w:rtl/>
          <w:lang w:eastAsia="he-IL"/>
        </w:rPr>
        <w:t>ה</w:t>
      </w:r>
      <w:r w:rsidRPr="00F93053">
        <w:rPr>
          <w:rtl/>
          <w:lang w:eastAsia="he-IL"/>
        </w:rPr>
        <w:t>כספים</w:t>
      </w:r>
      <w:r>
        <w:rPr>
          <w:rFonts w:hint="cs"/>
          <w:rtl/>
          <w:lang w:eastAsia="he-IL"/>
        </w:rPr>
        <w:t>.</w:t>
      </w:r>
      <w:bookmarkStart w:id="3851" w:name="_ETM_Q8_402389"/>
      <w:bookmarkEnd w:id="3851"/>
      <w:r w:rsidRPr="00F93053">
        <w:rPr>
          <w:rtl/>
          <w:lang w:eastAsia="he-IL"/>
        </w:rPr>
        <w:t xml:space="preserve"> ואני רוצה להסביר לחברי הכנסת </w:t>
      </w:r>
      <w:r>
        <w:rPr>
          <w:rFonts w:hint="cs"/>
          <w:rtl/>
          <w:lang w:eastAsia="he-IL"/>
        </w:rPr>
        <w:t>ו</w:t>
      </w:r>
      <w:r w:rsidRPr="00F93053">
        <w:rPr>
          <w:rtl/>
          <w:lang w:eastAsia="he-IL"/>
        </w:rPr>
        <w:t xml:space="preserve">לעם היושב בציון את האמת האמיתית על מה שהיה היום בוועדת </w:t>
      </w:r>
      <w:r>
        <w:rPr>
          <w:rFonts w:hint="cs"/>
          <w:rtl/>
          <w:lang w:eastAsia="he-IL"/>
        </w:rPr>
        <w:t>ה</w:t>
      </w:r>
      <w:r w:rsidRPr="00F93053">
        <w:rPr>
          <w:rtl/>
          <w:lang w:eastAsia="he-IL"/>
        </w:rPr>
        <w:t>כספים</w:t>
      </w:r>
      <w:r>
        <w:rPr>
          <w:rFonts w:hint="cs"/>
          <w:rtl/>
          <w:lang w:eastAsia="he-IL"/>
        </w:rPr>
        <w:t>.</w:t>
      </w:r>
      <w:r w:rsidRPr="00F93053">
        <w:rPr>
          <w:rtl/>
          <w:lang w:eastAsia="he-IL"/>
        </w:rPr>
        <w:t xml:space="preserve"> נכון</w:t>
      </w:r>
      <w:r>
        <w:rPr>
          <w:rFonts w:hint="cs"/>
          <w:rtl/>
          <w:lang w:eastAsia="he-IL"/>
        </w:rPr>
        <w:t>,</w:t>
      </w:r>
      <w:r w:rsidRPr="00F93053">
        <w:rPr>
          <w:rtl/>
          <w:lang w:eastAsia="he-IL"/>
        </w:rPr>
        <w:t xml:space="preserve"> לא כל מי שהגיע היום </w:t>
      </w:r>
      <w:r>
        <w:rPr>
          <w:rFonts w:hint="cs"/>
          <w:rtl/>
          <w:lang w:eastAsia="he-IL"/>
        </w:rPr>
        <w:t>ל</w:t>
      </w:r>
      <w:r w:rsidRPr="00F93053">
        <w:rPr>
          <w:rtl/>
          <w:lang w:eastAsia="he-IL"/>
        </w:rPr>
        <w:t>וועדה להתנגד הוא אנטישמי</w:t>
      </w:r>
      <w:r>
        <w:rPr>
          <w:rFonts w:hint="cs"/>
          <w:rtl/>
          <w:lang w:eastAsia="he-IL"/>
        </w:rPr>
        <w:t>,</w:t>
      </w:r>
      <w:r w:rsidRPr="00F93053">
        <w:rPr>
          <w:rtl/>
          <w:lang w:eastAsia="he-IL"/>
        </w:rPr>
        <w:t xml:space="preserve"> אני מסכים</w:t>
      </w:r>
      <w:r>
        <w:rPr>
          <w:rFonts w:hint="cs"/>
          <w:rtl/>
          <w:lang w:eastAsia="he-IL"/>
        </w:rPr>
        <w:t>.</w:t>
      </w:r>
      <w:r w:rsidRPr="00F93053">
        <w:rPr>
          <w:rtl/>
          <w:lang w:eastAsia="he-IL"/>
        </w:rPr>
        <w:t xml:space="preserve"> אבל היה פה מעשה</w:t>
      </w:r>
      <w:r>
        <w:rPr>
          <w:rFonts w:hint="cs"/>
          <w:rtl/>
          <w:lang w:eastAsia="he-IL"/>
        </w:rPr>
        <w:t xml:space="preserve"> –</w:t>
      </w:r>
      <w:r w:rsidRPr="00F93053">
        <w:rPr>
          <w:rtl/>
          <w:lang w:eastAsia="he-IL"/>
        </w:rPr>
        <w:t xml:space="preserve"> </w:t>
      </w:r>
      <w:r>
        <w:rPr>
          <w:rFonts w:hint="cs"/>
          <w:rtl/>
          <w:lang w:eastAsia="he-IL"/>
        </w:rPr>
        <w:t>ו</w:t>
      </w:r>
      <w:r w:rsidRPr="00F93053">
        <w:rPr>
          <w:rtl/>
          <w:lang w:eastAsia="he-IL"/>
        </w:rPr>
        <w:t xml:space="preserve">סוג </w:t>
      </w:r>
      <w:r>
        <w:rPr>
          <w:rFonts w:hint="cs"/>
          <w:rtl/>
          <w:lang w:eastAsia="he-IL"/>
        </w:rPr>
        <w:t>ה</w:t>
      </w:r>
      <w:r w:rsidRPr="00F93053">
        <w:rPr>
          <w:rtl/>
          <w:lang w:eastAsia="he-IL"/>
        </w:rPr>
        <w:t>התנהלות הזאת מתאי</w:t>
      </w:r>
      <w:r>
        <w:rPr>
          <w:rFonts w:hint="cs"/>
          <w:rtl/>
          <w:lang w:eastAsia="he-IL"/>
        </w:rPr>
        <w:t>ם</w:t>
      </w:r>
      <w:r w:rsidRPr="00F93053">
        <w:rPr>
          <w:rtl/>
          <w:lang w:eastAsia="he-IL"/>
        </w:rPr>
        <w:t xml:space="preserve"> לעולם תחתון</w:t>
      </w:r>
      <w:r>
        <w:rPr>
          <w:rFonts w:hint="cs"/>
          <w:rtl/>
          <w:lang w:eastAsia="he-IL"/>
        </w:rPr>
        <w:t>,</w:t>
      </w:r>
      <w:r w:rsidRPr="00F93053">
        <w:rPr>
          <w:rtl/>
          <w:lang w:eastAsia="he-IL"/>
        </w:rPr>
        <w:t xml:space="preserve"> ממש לעולם תחתון</w:t>
      </w:r>
      <w:r>
        <w:rPr>
          <w:rFonts w:hint="cs"/>
          <w:rtl/>
          <w:lang w:eastAsia="he-IL"/>
        </w:rPr>
        <w:t>.</w:t>
      </w:r>
      <w:r w:rsidRPr="00F93053">
        <w:rPr>
          <w:rtl/>
          <w:lang w:eastAsia="he-IL"/>
        </w:rPr>
        <w:t xml:space="preserve"> ואני רוצה להקריא לכם</w:t>
      </w:r>
      <w:r>
        <w:rPr>
          <w:rFonts w:hint="cs"/>
          <w:rtl/>
          <w:lang w:eastAsia="he-IL"/>
        </w:rPr>
        <w:t>:</w:t>
      </w:r>
      <w:bookmarkStart w:id="3852" w:name="_ETM_Q8_435719"/>
      <w:bookmarkEnd w:id="3852"/>
      <w:r w:rsidRPr="00F93053">
        <w:rPr>
          <w:rtl/>
          <w:lang w:eastAsia="he-IL"/>
        </w:rPr>
        <w:t xml:space="preserve"> יצא קול קורא לרשויות מקומיות להפעלת קייטנות</w:t>
      </w:r>
      <w:r>
        <w:rPr>
          <w:rFonts w:hint="cs"/>
          <w:rtl/>
          <w:lang w:eastAsia="he-IL"/>
        </w:rPr>
        <w:t>.</w:t>
      </w:r>
      <w:r w:rsidRPr="00F93053">
        <w:rPr>
          <w:rtl/>
          <w:lang w:eastAsia="he-IL"/>
        </w:rPr>
        <w:t xml:space="preserve"> להפעלת קייטנות</w:t>
      </w:r>
      <w:r>
        <w:rPr>
          <w:rFonts w:hint="cs"/>
          <w:rtl/>
          <w:lang w:eastAsia="he-IL"/>
        </w:rPr>
        <w:t xml:space="preserve"> –</w:t>
      </w:r>
      <w:r w:rsidRPr="00F93053">
        <w:rPr>
          <w:rtl/>
          <w:lang w:eastAsia="he-IL"/>
        </w:rPr>
        <w:t xml:space="preserve"> לא י</w:t>
      </w:r>
      <w:r>
        <w:rPr>
          <w:rFonts w:hint="cs"/>
          <w:rtl/>
          <w:lang w:eastAsia="he-IL"/>
        </w:rPr>
        <w:t>ו</w:t>
      </w:r>
      <w:r w:rsidRPr="00F93053">
        <w:rPr>
          <w:rtl/>
          <w:lang w:eastAsia="he-IL"/>
        </w:rPr>
        <w:t>דע</w:t>
      </w:r>
      <w:r>
        <w:rPr>
          <w:rFonts w:hint="cs"/>
          <w:rtl/>
          <w:lang w:eastAsia="he-IL"/>
        </w:rPr>
        <w:t xml:space="preserve"> א</w:t>
      </w:r>
      <w:r w:rsidRPr="00F93053">
        <w:rPr>
          <w:rtl/>
          <w:lang w:eastAsia="he-IL"/>
        </w:rPr>
        <w:t xml:space="preserve">ם </w:t>
      </w:r>
      <w:r>
        <w:rPr>
          <w:rFonts w:hint="cs"/>
          <w:rtl/>
          <w:lang w:eastAsia="he-IL"/>
        </w:rPr>
        <w:t xml:space="preserve">אתם </w:t>
      </w:r>
      <w:bookmarkStart w:id="3853" w:name="_ETM_Q8_445589"/>
      <w:bookmarkEnd w:id="3853"/>
      <w:r w:rsidRPr="00F93053">
        <w:rPr>
          <w:rtl/>
          <w:lang w:eastAsia="he-IL"/>
        </w:rPr>
        <w:t>יודעים</w:t>
      </w:r>
      <w:r>
        <w:rPr>
          <w:rFonts w:hint="cs"/>
          <w:rtl/>
          <w:lang w:eastAsia="he-IL"/>
        </w:rPr>
        <w:t>,</w:t>
      </w:r>
      <w:r w:rsidRPr="00F93053">
        <w:rPr>
          <w:rtl/>
          <w:lang w:eastAsia="he-IL"/>
        </w:rPr>
        <w:t xml:space="preserve"> אבל אני עדיין</w:t>
      </w:r>
      <w:r>
        <w:rPr>
          <w:rFonts w:hint="cs"/>
          <w:rtl/>
          <w:lang w:eastAsia="he-IL"/>
        </w:rPr>
        <w:t>,</w:t>
      </w:r>
      <w:r w:rsidRPr="00F93053">
        <w:rPr>
          <w:rtl/>
          <w:lang w:eastAsia="he-IL"/>
        </w:rPr>
        <w:t xml:space="preserve"> כבר ש</w:t>
      </w:r>
      <w:r>
        <w:rPr>
          <w:rFonts w:hint="cs"/>
          <w:rtl/>
          <w:lang w:eastAsia="he-IL"/>
        </w:rPr>
        <w:t>נים</w:t>
      </w:r>
      <w:bookmarkStart w:id="3854" w:name="_ETM_Q8_448068"/>
      <w:bookmarkEnd w:id="3854"/>
      <w:r w:rsidRPr="00F93053">
        <w:rPr>
          <w:rtl/>
          <w:lang w:eastAsia="he-IL"/>
        </w:rPr>
        <w:t xml:space="preserve"> מנסה להבין מה הקשר בין קייטנה ללימודי ליבה</w:t>
      </w:r>
      <w:r>
        <w:rPr>
          <w:rFonts w:hint="cs"/>
          <w:rtl/>
          <w:lang w:eastAsia="he-IL"/>
        </w:rPr>
        <w:t>.</w:t>
      </w:r>
      <w:r w:rsidRPr="00F93053">
        <w:rPr>
          <w:rtl/>
          <w:lang w:eastAsia="he-IL"/>
        </w:rPr>
        <w:t xml:space="preserve"> הרי זה לא </w:t>
      </w:r>
      <w:bookmarkStart w:id="3855" w:name="_ETM_Q8_453829"/>
      <w:bookmarkEnd w:id="3855"/>
      <w:r>
        <w:rPr>
          <w:rtl/>
          <w:lang w:eastAsia="he-IL"/>
        </w:rPr>
        <w:t>בית</w:t>
      </w:r>
      <w:r>
        <w:rPr>
          <w:rFonts w:hint="cs"/>
          <w:rtl/>
          <w:lang w:eastAsia="he-IL"/>
        </w:rPr>
        <w:t xml:space="preserve"> ה</w:t>
      </w:r>
      <w:r w:rsidRPr="00F93053">
        <w:rPr>
          <w:rtl/>
          <w:lang w:eastAsia="he-IL"/>
        </w:rPr>
        <w:t>ספר</w:t>
      </w:r>
      <w:r>
        <w:rPr>
          <w:rFonts w:hint="cs"/>
          <w:rtl/>
          <w:lang w:eastAsia="he-IL"/>
        </w:rPr>
        <w:t>.</w:t>
      </w:r>
      <w:r w:rsidRPr="00F93053">
        <w:rPr>
          <w:rtl/>
          <w:lang w:eastAsia="he-IL"/>
        </w:rPr>
        <w:t xml:space="preserve"> </w:t>
      </w:r>
      <w:r>
        <w:rPr>
          <w:rFonts w:hint="cs"/>
          <w:rtl/>
          <w:lang w:eastAsia="he-IL"/>
        </w:rPr>
        <w:t>כ</w:t>
      </w:r>
      <w:bookmarkStart w:id="3856" w:name="_ETM_Q8_454018"/>
      <w:bookmarkEnd w:id="3856"/>
      <w:r w:rsidRPr="00F93053">
        <w:rPr>
          <w:rtl/>
          <w:lang w:eastAsia="he-IL"/>
        </w:rPr>
        <w:t>שאתה לא רוצה לממן ב</w:t>
      </w:r>
      <w:r>
        <w:rPr>
          <w:rFonts w:hint="cs"/>
          <w:rtl/>
          <w:lang w:eastAsia="he-IL"/>
        </w:rPr>
        <w:t xml:space="preserve">ית ספר </w:t>
      </w:r>
      <w:bookmarkStart w:id="3857" w:name="_ETM_Q8_456489"/>
      <w:bookmarkEnd w:id="3857"/>
      <w:r w:rsidRPr="00F93053">
        <w:rPr>
          <w:rtl/>
          <w:lang w:eastAsia="he-IL"/>
        </w:rPr>
        <w:t>של</w:t>
      </w:r>
      <w:r>
        <w:rPr>
          <w:rFonts w:hint="cs"/>
          <w:rtl/>
          <w:lang w:eastAsia="he-IL"/>
        </w:rPr>
        <w:t>א</w:t>
      </w:r>
      <w:r w:rsidRPr="00F93053">
        <w:rPr>
          <w:rtl/>
          <w:lang w:eastAsia="he-IL"/>
        </w:rPr>
        <w:t xml:space="preserve"> לומד לימודי ליבה</w:t>
      </w:r>
      <w:r>
        <w:rPr>
          <w:rFonts w:hint="cs"/>
          <w:rtl/>
          <w:lang w:eastAsia="he-IL"/>
        </w:rPr>
        <w:t>, ניחא.</w:t>
      </w:r>
      <w:r w:rsidRPr="00F93053">
        <w:rPr>
          <w:rtl/>
          <w:lang w:eastAsia="he-IL"/>
        </w:rPr>
        <w:t xml:space="preserve"> מה הקשר בין קייטנות </w:t>
      </w:r>
      <w:r>
        <w:rPr>
          <w:rFonts w:hint="cs"/>
          <w:rtl/>
          <w:lang w:eastAsia="he-IL"/>
        </w:rPr>
        <w:t>ל</w:t>
      </w:r>
      <w:r w:rsidRPr="00F93053">
        <w:rPr>
          <w:rtl/>
          <w:lang w:eastAsia="he-IL"/>
        </w:rPr>
        <w:t>לימודי לי</w:t>
      </w:r>
      <w:r>
        <w:rPr>
          <w:rFonts w:hint="cs"/>
          <w:rtl/>
          <w:lang w:eastAsia="he-IL"/>
        </w:rPr>
        <w:t>בה?</w:t>
      </w:r>
      <w:bookmarkStart w:id="3858" w:name="_ETM_Q8_462430"/>
      <w:bookmarkStart w:id="3859" w:name="_ETM_Q8_468872"/>
      <w:bookmarkEnd w:id="3858"/>
      <w:bookmarkEnd w:id="3859"/>
    </w:p>
    <w:p w:rsidR="00225AFC" w:rsidRDefault="00225AFC" w:rsidP="00ED3E3A">
      <w:pPr>
        <w:rPr>
          <w:rtl/>
          <w:lang w:eastAsia="he-IL"/>
        </w:rPr>
      </w:pPr>
      <w:bookmarkStart w:id="3860" w:name="_ETM_Q8_468943"/>
      <w:bookmarkEnd w:id="3860"/>
    </w:p>
    <w:p w:rsidR="00225AFC" w:rsidRDefault="00225AFC" w:rsidP="00ED3E3A">
      <w:pPr>
        <w:rPr>
          <w:rtl/>
          <w:lang w:eastAsia="he-IL"/>
        </w:rPr>
      </w:pPr>
      <w:bookmarkStart w:id="3861" w:name="_ETM_Q8_469328"/>
      <w:bookmarkStart w:id="3862" w:name="_ETM_Q8_469389"/>
      <w:bookmarkEnd w:id="3861"/>
      <w:bookmarkEnd w:id="3862"/>
      <w:r w:rsidRPr="00F93053">
        <w:rPr>
          <w:rtl/>
          <w:lang w:eastAsia="he-IL"/>
        </w:rPr>
        <w:t>תקשיבו טוב</w:t>
      </w:r>
      <w:r>
        <w:rPr>
          <w:rFonts w:hint="cs"/>
          <w:rtl/>
          <w:lang w:eastAsia="he-IL"/>
        </w:rPr>
        <w:t>:</w:t>
      </w:r>
      <w:r w:rsidRPr="00F93053">
        <w:rPr>
          <w:rtl/>
          <w:lang w:eastAsia="he-IL"/>
        </w:rPr>
        <w:t xml:space="preserve"> יש </w:t>
      </w:r>
      <w:r>
        <w:rPr>
          <w:rFonts w:hint="cs"/>
          <w:rtl/>
          <w:lang w:eastAsia="he-IL"/>
        </w:rPr>
        <w:t>עמ</w:t>
      </w:r>
      <w:bookmarkStart w:id="3863" w:name="_ETM_Q8_465980"/>
      <w:bookmarkEnd w:id="3863"/>
      <w:r w:rsidRPr="00F93053">
        <w:rPr>
          <w:rtl/>
          <w:lang w:eastAsia="he-IL"/>
        </w:rPr>
        <w:t>ותות ש</w:t>
      </w:r>
      <w:r>
        <w:rPr>
          <w:rFonts w:hint="cs"/>
          <w:rtl/>
          <w:lang w:eastAsia="he-IL"/>
        </w:rPr>
        <w:t>מ</w:t>
      </w:r>
      <w:r w:rsidRPr="00F93053">
        <w:rPr>
          <w:rtl/>
          <w:lang w:eastAsia="he-IL"/>
        </w:rPr>
        <w:t>פ</w:t>
      </w:r>
      <w:r>
        <w:rPr>
          <w:rFonts w:hint="cs"/>
          <w:rtl/>
          <w:lang w:eastAsia="he-IL"/>
        </w:rPr>
        <w:t>ע</w:t>
      </w:r>
      <w:r w:rsidRPr="00F93053">
        <w:rPr>
          <w:rtl/>
          <w:lang w:eastAsia="he-IL"/>
        </w:rPr>
        <w:t>ילו</w:t>
      </w:r>
      <w:r>
        <w:rPr>
          <w:rFonts w:hint="cs"/>
          <w:rtl/>
          <w:lang w:eastAsia="he-IL"/>
        </w:rPr>
        <w:t>ת</w:t>
      </w:r>
      <w:r w:rsidRPr="00F93053">
        <w:rPr>
          <w:rtl/>
          <w:lang w:eastAsia="he-IL"/>
        </w:rPr>
        <w:t xml:space="preserve"> תלמודי תורה</w:t>
      </w:r>
      <w:r>
        <w:rPr>
          <w:rFonts w:hint="cs"/>
          <w:rtl/>
          <w:lang w:eastAsia="he-IL"/>
        </w:rPr>
        <w:t>,</w:t>
      </w:r>
      <w:bookmarkStart w:id="3864" w:name="_ETM_Q8_466060"/>
      <w:bookmarkEnd w:id="3864"/>
      <w:r w:rsidRPr="00F93053">
        <w:rPr>
          <w:rtl/>
          <w:lang w:eastAsia="he-IL"/>
        </w:rPr>
        <w:t xml:space="preserve"> מוסדות פטור במגזר החרדי</w:t>
      </w:r>
      <w:r>
        <w:rPr>
          <w:rFonts w:hint="cs"/>
          <w:rtl/>
          <w:lang w:eastAsia="he-IL"/>
        </w:rPr>
        <w:t>,</w:t>
      </w:r>
      <w:r w:rsidRPr="00F93053">
        <w:rPr>
          <w:rtl/>
          <w:lang w:eastAsia="he-IL"/>
        </w:rPr>
        <w:t xml:space="preserve"> שמתוקצבות </w:t>
      </w:r>
      <w:r>
        <w:rPr>
          <w:rFonts w:hint="cs"/>
          <w:rtl/>
          <w:lang w:eastAsia="he-IL"/>
        </w:rPr>
        <w:t>ב-</w:t>
      </w:r>
      <w:r w:rsidRPr="00F93053">
        <w:rPr>
          <w:rtl/>
          <w:lang w:eastAsia="he-IL"/>
        </w:rPr>
        <w:t>30%</w:t>
      </w:r>
      <w:r>
        <w:rPr>
          <w:rFonts w:hint="cs"/>
          <w:rtl/>
          <w:lang w:eastAsia="he-IL"/>
        </w:rPr>
        <w:t>,</w:t>
      </w:r>
      <w:r w:rsidRPr="00F93053">
        <w:rPr>
          <w:rtl/>
          <w:lang w:eastAsia="he-IL"/>
        </w:rPr>
        <w:t xml:space="preserve"> 27% מ</w:t>
      </w:r>
      <w:bookmarkStart w:id="3865" w:name="_ETM_Q8_474599"/>
      <w:bookmarkEnd w:id="3865"/>
      <w:r w:rsidRPr="00F93053">
        <w:rPr>
          <w:rtl/>
          <w:lang w:eastAsia="he-IL"/>
        </w:rPr>
        <w:t>ילד רגיל בממלכתי</w:t>
      </w:r>
      <w:r>
        <w:rPr>
          <w:rtl/>
          <w:lang w:eastAsia="he-IL"/>
        </w:rPr>
        <w:t xml:space="preserve"> </w:t>
      </w:r>
      <w:r>
        <w:rPr>
          <w:rFonts w:hint="cs"/>
          <w:rtl/>
          <w:lang w:eastAsia="he-IL"/>
        </w:rPr>
        <w:t xml:space="preserve">– </w:t>
      </w:r>
      <w:r w:rsidRPr="00F93053">
        <w:rPr>
          <w:rtl/>
          <w:lang w:eastAsia="he-IL"/>
        </w:rPr>
        <w:t>הכי נמוך</w:t>
      </w:r>
      <w:r>
        <w:rPr>
          <w:rFonts w:hint="cs"/>
          <w:rtl/>
          <w:lang w:eastAsia="he-IL"/>
        </w:rPr>
        <w:t xml:space="preserve">. </w:t>
      </w:r>
      <w:bookmarkStart w:id="3866" w:name="_ETM_Q8_482230"/>
      <w:bookmarkEnd w:id="3866"/>
      <w:r w:rsidRPr="008D5587">
        <w:rPr>
          <w:rtl/>
          <w:lang w:eastAsia="he-IL"/>
        </w:rPr>
        <w:t>אבל הוציאו קול קורא</w:t>
      </w:r>
      <w:r>
        <w:rPr>
          <w:rFonts w:hint="cs"/>
          <w:rtl/>
          <w:lang w:eastAsia="he-IL"/>
        </w:rPr>
        <w:t>,</w:t>
      </w:r>
      <w:r>
        <w:rPr>
          <w:rtl/>
          <w:lang w:eastAsia="he-IL"/>
        </w:rPr>
        <w:t xml:space="preserve"> תרא</w:t>
      </w:r>
      <w:r>
        <w:rPr>
          <w:rFonts w:hint="cs"/>
          <w:rtl/>
          <w:lang w:eastAsia="he-IL"/>
        </w:rPr>
        <w:t>ו</w:t>
      </w:r>
      <w:r w:rsidRPr="008D5587">
        <w:rPr>
          <w:rtl/>
          <w:lang w:eastAsia="he-IL"/>
        </w:rPr>
        <w:t xml:space="preserve"> איזה יופי</w:t>
      </w:r>
      <w:r>
        <w:rPr>
          <w:rFonts w:hint="cs"/>
          <w:rtl/>
          <w:lang w:eastAsia="he-IL"/>
        </w:rPr>
        <w:t>,</w:t>
      </w:r>
      <w:bookmarkStart w:id="3867" w:name="_ETM_Q8_486970"/>
      <w:bookmarkEnd w:id="3867"/>
      <w:r w:rsidRPr="008D5587">
        <w:rPr>
          <w:rtl/>
          <w:lang w:eastAsia="he-IL"/>
        </w:rPr>
        <w:t xml:space="preserve"> קול קורא לתקצוב רשויות מקומיות בגנים</w:t>
      </w:r>
      <w:r>
        <w:rPr>
          <w:rFonts w:hint="cs"/>
          <w:rtl/>
          <w:lang w:eastAsia="he-IL"/>
        </w:rPr>
        <w:t>,</w:t>
      </w:r>
      <w:bookmarkStart w:id="3868" w:name="_ETM_Q8_489890"/>
      <w:bookmarkEnd w:id="3868"/>
      <w:r w:rsidRPr="008D5587">
        <w:rPr>
          <w:rtl/>
          <w:lang w:eastAsia="he-IL"/>
        </w:rPr>
        <w:t xml:space="preserve"> בתי ספר של החופש הגדול</w:t>
      </w:r>
      <w:r>
        <w:rPr>
          <w:rFonts w:hint="cs"/>
          <w:rtl/>
          <w:lang w:eastAsia="he-IL"/>
        </w:rPr>
        <w:t>,</w:t>
      </w:r>
      <w:r w:rsidRPr="008D5587">
        <w:rPr>
          <w:rtl/>
          <w:lang w:eastAsia="he-IL"/>
        </w:rPr>
        <w:t xml:space="preserve"> במוסדות הרשמי</w:t>
      </w:r>
      <w:r>
        <w:rPr>
          <w:rFonts w:hint="cs"/>
          <w:rtl/>
          <w:lang w:eastAsia="he-IL"/>
        </w:rPr>
        <w:t>,</w:t>
      </w:r>
      <w:r w:rsidRPr="008D5587">
        <w:rPr>
          <w:rtl/>
          <w:lang w:eastAsia="he-IL"/>
        </w:rPr>
        <w:t xml:space="preserve"> </w:t>
      </w:r>
      <w:proofErr w:type="spellStart"/>
      <w:r w:rsidRPr="008D5587">
        <w:rPr>
          <w:rtl/>
          <w:lang w:eastAsia="he-IL"/>
        </w:rPr>
        <w:t>מוכש</w:t>
      </w:r>
      <w:r w:rsidR="00280586">
        <w:rPr>
          <w:rFonts w:hint="cs"/>
          <w:rtl/>
          <w:lang w:eastAsia="he-IL"/>
        </w:rPr>
        <w:t>"</w:t>
      </w:r>
      <w:r w:rsidRPr="008D5587">
        <w:rPr>
          <w:rtl/>
          <w:lang w:eastAsia="he-IL"/>
        </w:rPr>
        <w:t>ר</w:t>
      </w:r>
      <w:proofErr w:type="spellEnd"/>
      <w:r w:rsidRPr="008D5587">
        <w:rPr>
          <w:rtl/>
          <w:lang w:eastAsia="he-IL"/>
        </w:rPr>
        <w:t xml:space="preserve"> ופטור</w:t>
      </w:r>
      <w:r>
        <w:rPr>
          <w:rFonts w:hint="cs"/>
          <w:rtl/>
          <w:lang w:eastAsia="he-IL"/>
        </w:rPr>
        <w:t xml:space="preserve">. </w:t>
      </w:r>
      <w:r w:rsidRPr="008D5587">
        <w:rPr>
          <w:rtl/>
          <w:lang w:eastAsia="he-IL"/>
        </w:rPr>
        <w:t>אבל</w:t>
      </w:r>
      <w:r>
        <w:rPr>
          <w:rFonts w:hint="cs"/>
          <w:rtl/>
          <w:lang w:eastAsia="he-IL"/>
        </w:rPr>
        <w:t xml:space="preserve"> ה</w:t>
      </w:r>
      <w:bookmarkStart w:id="3869" w:name="_ETM_Q8_494259"/>
      <w:bookmarkEnd w:id="3869"/>
      <w:r w:rsidRPr="008D5587">
        <w:rPr>
          <w:rtl/>
          <w:lang w:eastAsia="he-IL"/>
        </w:rPr>
        <w:t>ערה</w:t>
      </w:r>
      <w:r>
        <w:rPr>
          <w:rFonts w:hint="cs"/>
          <w:rtl/>
          <w:lang w:eastAsia="he-IL"/>
        </w:rPr>
        <w:t>:</w:t>
      </w:r>
      <w:r w:rsidRPr="008D5587">
        <w:rPr>
          <w:rtl/>
          <w:lang w:eastAsia="he-IL"/>
        </w:rPr>
        <w:t xml:space="preserve"> לעניין התוכנית של מוסדות הפטור יובהר שזה רק אם יובא כסף לתקנה תקציבית</w:t>
      </w:r>
      <w:r>
        <w:rPr>
          <w:rFonts w:hint="cs"/>
          <w:rtl/>
          <w:lang w:eastAsia="he-IL"/>
        </w:rPr>
        <w:t>.</w:t>
      </w:r>
      <w:r w:rsidRPr="008D5587">
        <w:rPr>
          <w:rtl/>
          <w:lang w:eastAsia="he-IL"/>
        </w:rPr>
        <w:t xml:space="preserve"> לא </w:t>
      </w:r>
      <w:r>
        <w:rPr>
          <w:rFonts w:hint="cs"/>
          <w:rtl/>
          <w:lang w:eastAsia="he-IL"/>
        </w:rPr>
        <w:t>רא</w:t>
      </w:r>
      <w:r w:rsidRPr="008D5587">
        <w:rPr>
          <w:rtl/>
          <w:lang w:eastAsia="he-IL"/>
        </w:rPr>
        <w:t>יתי</w:t>
      </w:r>
      <w:bookmarkStart w:id="3870" w:name="_ETM_Q8_503890"/>
      <w:bookmarkEnd w:id="3870"/>
      <w:r>
        <w:rPr>
          <w:rFonts w:hint="cs"/>
          <w:rtl/>
          <w:lang w:eastAsia="he-IL"/>
        </w:rPr>
        <w:t xml:space="preserve"> –</w:t>
      </w:r>
      <w:r w:rsidRPr="008D5587">
        <w:rPr>
          <w:rtl/>
          <w:lang w:eastAsia="he-IL"/>
        </w:rPr>
        <w:t xml:space="preserve"> גם למוכר שאינו רשמי צריך להביא</w:t>
      </w:r>
      <w:r>
        <w:rPr>
          <w:rFonts w:hint="cs"/>
          <w:rtl/>
          <w:lang w:eastAsia="he-IL"/>
        </w:rPr>
        <w:t>?</w:t>
      </w:r>
      <w:r w:rsidRPr="008D5587">
        <w:rPr>
          <w:rtl/>
          <w:lang w:eastAsia="he-IL"/>
        </w:rPr>
        <w:t xml:space="preserve"> גם לרשמי</w:t>
      </w:r>
      <w:r>
        <w:rPr>
          <w:rFonts w:hint="cs"/>
          <w:rtl/>
          <w:lang w:eastAsia="he-IL"/>
        </w:rPr>
        <w:t>?</w:t>
      </w:r>
      <w:r w:rsidRPr="008D5587">
        <w:rPr>
          <w:rtl/>
          <w:lang w:eastAsia="he-IL"/>
        </w:rPr>
        <w:t xml:space="preserve"> לא</w:t>
      </w:r>
      <w:r>
        <w:rPr>
          <w:rFonts w:hint="cs"/>
          <w:rtl/>
          <w:lang w:eastAsia="he-IL"/>
        </w:rPr>
        <w:t>.</w:t>
      </w:r>
      <w:r w:rsidRPr="008D5587">
        <w:rPr>
          <w:rtl/>
          <w:lang w:eastAsia="he-IL"/>
        </w:rPr>
        <w:t xml:space="preserve"> לפ</w:t>
      </w:r>
      <w:r>
        <w:rPr>
          <w:rFonts w:hint="cs"/>
          <w:rtl/>
          <w:lang w:eastAsia="he-IL"/>
        </w:rPr>
        <w:t>ט</w:t>
      </w:r>
      <w:r w:rsidRPr="008D5587">
        <w:rPr>
          <w:rtl/>
          <w:lang w:eastAsia="he-IL"/>
        </w:rPr>
        <w:t>ור צריך להביא כסף</w:t>
      </w:r>
      <w:r>
        <w:rPr>
          <w:rFonts w:hint="cs"/>
          <w:rtl/>
          <w:lang w:eastAsia="he-IL"/>
        </w:rPr>
        <w:t>,</w:t>
      </w:r>
      <w:bookmarkStart w:id="3871" w:name="_ETM_Q8_511130"/>
      <w:bookmarkEnd w:id="3871"/>
      <w:r w:rsidRPr="008D5587">
        <w:rPr>
          <w:rtl/>
          <w:lang w:eastAsia="he-IL"/>
        </w:rPr>
        <w:t xml:space="preserve"> והכסף צריך לעבור באישור ועדה</w:t>
      </w:r>
      <w:r>
        <w:rPr>
          <w:rFonts w:hint="cs"/>
          <w:rtl/>
          <w:lang w:eastAsia="he-IL"/>
        </w:rPr>
        <w:t>.</w:t>
      </w:r>
      <w:r w:rsidRPr="008D5587">
        <w:rPr>
          <w:rtl/>
          <w:lang w:eastAsia="he-IL"/>
        </w:rPr>
        <w:t xml:space="preserve"> אבל ראו איזה פלא</w:t>
      </w:r>
      <w:bookmarkStart w:id="3872" w:name="_ETM_Q8_515001"/>
      <w:bookmarkEnd w:id="3872"/>
      <w:r>
        <w:rPr>
          <w:rFonts w:hint="cs"/>
          <w:rtl/>
          <w:lang w:eastAsia="he-IL"/>
        </w:rPr>
        <w:t>,</w:t>
      </w:r>
      <w:r w:rsidRPr="008D5587">
        <w:rPr>
          <w:rtl/>
          <w:lang w:eastAsia="he-IL"/>
        </w:rPr>
        <w:t xml:space="preserve"> בעולם תחתון ככה עושים</w:t>
      </w:r>
      <w:r>
        <w:rPr>
          <w:rFonts w:hint="cs"/>
          <w:rtl/>
          <w:lang w:eastAsia="he-IL"/>
        </w:rPr>
        <w:t>,</w:t>
      </w:r>
      <w:r w:rsidRPr="008D5587">
        <w:rPr>
          <w:rtl/>
          <w:lang w:eastAsia="he-IL"/>
        </w:rPr>
        <w:t xml:space="preserve"> שולחים את זה ביום חמישי</w:t>
      </w:r>
      <w:r>
        <w:rPr>
          <w:rFonts w:hint="cs"/>
          <w:rtl/>
          <w:lang w:eastAsia="he-IL"/>
        </w:rPr>
        <w:t>,</w:t>
      </w:r>
      <w:r w:rsidRPr="008D5587">
        <w:rPr>
          <w:rtl/>
          <w:lang w:eastAsia="he-IL"/>
        </w:rPr>
        <w:t xml:space="preserve"> </w:t>
      </w:r>
      <w:r>
        <w:rPr>
          <w:rFonts w:hint="cs"/>
          <w:rtl/>
          <w:lang w:eastAsia="he-IL"/>
        </w:rPr>
        <w:t>כ</w:t>
      </w:r>
      <w:bookmarkStart w:id="3873" w:name="_ETM_Q8_519690"/>
      <w:bookmarkEnd w:id="3873"/>
      <w:r w:rsidRPr="008D5587">
        <w:rPr>
          <w:rtl/>
          <w:lang w:eastAsia="he-IL"/>
        </w:rPr>
        <w:t>שהכנסת הולכת ל</w:t>
      </w:r>
      <w:r>
        <w:rPr>
          <w:rFonts w:hint="cs"/>
          <w:rtl/>
          <w:lang w:eastAsia="he-IL"/>
        </w:rPr>
        <w:t>ה</w:t>
      </w:r>
      <w:r w:rsidRPr="008D5587">
        <w:rPr>
          <w:rtl/>
          <w:lang w:eastAsia="he-IL"/>
        </w:rPr>
        <w:t>תפזר</w:t>
      </w:r>
      <w:r>
        <w:rPr>
          <w:rFonts w:hint="cs"/>
          <w:rtl/>
          <w:lang w:eastAsia="he-IL"/>
        </w:rPr>
        <w:t>,</w:t>
      </w:r>
      <w:r w:rsidRPr="008D5587">
        <w:rPr>
          <w:rtl/>
          <w:lang w:eastAsia="he-IL"/>
        </w:rPr>
        <w:t xml:space="preserve"> ואז אומר</w:t>
      </w:r>
      <w:r>
        <w:rPr>
          <w:rFonts w:hint="cs"/>
          <w:rtl/>
          <w:lang w:eastAsia="he-IL"/>
        </w:rPr>
        <w:t>ים</w:t>
      </w:r>
      <w:r w:rsidRPr="008D5587">
        <w:rPr>
          <w:rtl/>
          <w:lang w:eastAsia="he-IL"/>
        </w:rPr>
        <w:t xml:space="preserve"> לך</w:t>
      </w:r>
      <w:r>
        <w:rPr>
          <w:rFonts w:hint="cs"/>
          <w:rtl/>
          <w:lang w:eastAsia="he-IL"/>
        </w:rPr>
        <w:t>:</w:t>
      </w:r>
      <w:r w:rsidRPr="008D5587">
        <w:rPr>
          <w:rtl/>
          <w:lang w:eastAsia="he-IL"/>
        </w:rPr>
        <w:t xml:space="preserve"> תקשיב</w:t>
      </w:r>
      <w:r>
        <w:rPr>
          <w:rFonts w:hint="cs"/>
          <w:rtl/>
          <w:lang w:eastAsia="he-IL"/>
        </w:rPr>
        <w:t>,</w:t>
      </w:r>
      <w:r w:rsidRPr="008D5587">
        <w:rPr>
          <w:rtl/>
          <w:lang w:eastAsia="he-IL"/>
        </w:rPr>
        <w:t xml:space="preserve"> ז</w:t>
      </w:r>
      <w:bookmarkStart w:id="3874" w:name="_ETM_Q8_527401"/>
      <w:bookmarkEnd w:id="3874"/>
      <w:r w:rsidRPr="008D5587">
        <w:rPr>
          <w:rtl/>
          <w:lang w:eastAsia="he-IL"/>
        </w:rPr>
        <w:t>ה לא י</w:t>
      </w:r>
      <w:r>
        <w:rPr>
          <w:rFonts w:hint="cs"/>
          <w:rtl/>
          <w:lang w:eastAsia="he-IL"/>
        </w:rPr>
        <w:t>קרה</w:t>
      </w:r>
      <w:r w:rsidRPr="008D5587">
        <w:rPr>
          <w:rtl/>
          <w:lang w:eastAsia="he-IL"/>
        </w:rPr>
        <w:t xml:space="preserve"> </w:t>
      </w:r>
      <w:r>
        <w:rPr>
          <w:rFonts w:hint="cs"/>
          <w:rtl/>
          <w:lang w:eastAsia="he-IL"/>
        </w:rPr>
        <w:t>אם</w:t>
      </w:r>
      <w:r w:rsidRPr="008D5587">
        <w:rPr>
          <w:rtl/>
          <w:lang w:eastAsia="he-IL"/>
        </w:rPr>
        <w:t xml:space="preserve"> לא יהיה</w:t>
      </w:r>
      <w:r>
        <w:rPr>
          <w:rFonts w:hint="cs"/>
          <w:rtl/>
          <w:lang w:eastAsia="he-IL"/>
        </w:rPr>
        <w:t>.</w:t>
      </w:r>
      <w:bookmarkStart w:id="3875" w:name="_ETM_Q8_526451"/>
      <w:bookmarkEnd w:id="3875"/>
      <w:r w:rsidRPr="008D5587">
        <w:rPr>
          <w:rtl/>
          <w:lang w:eastAsia="he-IL"/>
        </w:rPr>
        <w:t xml:space="preserve"> עכשיו תסבירו לי</w:t>
      </w:r>
      <w:r>
        <w:rPr>
          <w:rFonts w:hint="cs"/>
          <w:rtl/>
          <w:lang w:eastAsia="he-IL"/>
        </w:rPr>
        <w:t>:</w:t>
      </w:r>
      <w:r w:rsidRPr="008D5587">
        <w:rPr>
          <w:rtl/>
          <w:lang w:eastAsia="he-IL"/>
        </w:rPr>
        <w:t xml:space="preserve"> איזה לימודי ליבה לומדים בגן ילדים רשמי </w:t>
      </w:r>
      <w:r>
        <w:rPr>
          <w:rFonts w:hint="cs"/>
          <w:rtl/>
          <w:lang w:eastAsia="he-IL"/>
        </w:rPr>
        <w:t>כ</w:t>
      </w:r>
      <w:r w:rsidRPr="008D5587">
        <w:rPr>
          <w:rtl/>
          <w:lang w:eastAsia="he-IL"/>
        </w:rPr>
        <w:t>שהם עושים מתנפחים בחופש הגדול</w:t>
      </w:r>
      <w:r>
        <w:rPr>
          <w:rFonts w:hint="cs"/>
          <w:rtl/>
          <w:lang w:eastAsia="he-IL"/>
        </w:rPr>
        <w:t>?</w:t>
      </w:r>
      <w:bookmarkStart w:id="3876" w:name="_ETM_Q8_534581"/>
      <w:bookmarkEnd w:id="3876"/>
      <w:r w:rsidRPr="008D5587">
        <w:rPr>
          <w:rtl/>
          <w:lang w:eastAsia="he-IL"/>
        </w:rPr>
        <w:t xml:space="preserve"> </w:t>
      </w:r>
      <w:r>
        <w:rPr>
          <w:rFonts w:hint="cs"/>
          <w:rtl/>
          <w:lang w:eastAsia="he-IL"/>
        </w:rPr>
        <w:t>ש</w:t>
      </w:r>
      <w:r w:rsidRPr="008D5587">
        <w:rPr>
          <w:rtl/>
          <w:lang w:eastAsia="he-IL"/>
        </w:rPr>
        <w:t>מישהו יסביר לי פה</w:t>
      </w:r>
      <w:r>
        <w:rPr>
          <w:rFonts w:hint="cs"/>
          <w:rtl/>
          <w:lang w:eastAsia="he-IL"/>
        </w:rPr>
        <w:t>.</w:t>
      </w:r>
      <w:r w:rsidRPr="008D5587">
        <w:rPr>
          <w:rtl/>
          <w:lang w:eastAsia="he-IL"/>
        </w:rPr>
        <w:t xml:space="preserve"> </w:t>
      </w:r>
    </w:p>
    <w:p w:rsidR="00225AFC" w:rsidRDefault="00225AFC" w:rsidP="00ED3E3A">
      <w:pPr>
        <w:rPr>
          <w:rtl/>
          <w:lang w:eastAsia="he-IL"/>
        </w:rPr>
      </w:pPr>
    </w:p>
    <w:p w:rsidR="00225AFC" w:rsidRDefault="00225AFC" w:rsidP="00280586">
      <w:pPr>
        <w:rPr>
          <w:rtl/>
          <w:lang w:eastAsia="he-IL"/>
        </w:rPr>
      </w:pPr>
      <w:bookmarkStart w:id="3877" w:name="_ETM_Q8_539890"/>
      <w:bookmarkEnd w:id="3877"/>
      <w:r w:rsidRPr="008D5587">
        <w:rPr>
          <w:rtl/>
          <w:lang w:eastAsia="he-IL"/>
        </w:rPr>
        <w:t>ואז באים חברי כנסת</w:t>
      </w:r>
      <w:r>
        <w:rPr>
          <w:rFonts w:hint="cs"/>
          <w:rtl/>
          <w:lang w:eastAsia="he-IL"/>
        </w:rPr>
        <w:t>,</w:t>
      </w:r>
      <w:r w:rsidRPr="008D5587">
        <w:rPr>
          <w:rtl/>
          <w:lang w:eastAsia="he-IL"/>
        </w:rPr>
        <w:t xml:space="preserve"> חלקם אולי בתמימות</w:t>
      </w:r>
      <w:r>
        <w:rPr>
          <w:rFonts w:hint="cs"/>
          <w:rtl/>
          <w:lang w:eastAsia="he-IL"/>
        </w:rPr>
        <w:t>,</w:t>
      </w:r>
      <w:r w:rsidRPr="008D5587">
        <w:rPr>
          <w:rtl/>
          <w:lang w:eastAsia="he-IL"/>
        </w:rPr>
        <w:t xml:space="preserve"> </w:t>
      </w:r>
      <w:r>
        <w:rPr>
          <w:rFonts w:hint="cs"/>
          <w:rtl/>
          <w:lang w:eastAsia="he-IL"/>
        </w:rPr>
        <w:t>נגררים אחרי</w:t>
      </w:r>
      <w:r w:rsidRPr="008D5587">
        <w:rPr>
          <w:rtl/>
          <w:lang w:eastAsia="he-IL"/>
        </w:rPr>
        <w:t xml:space="preserve"> </w:t>
      </w:r>
      <w:r>
        <w:rPr>
          <w:rFonts w:hint="cs"/>
          <w:rtl/>
          <w:lang w:eastAsia="he-IL"/>
        </w:rPr>
        <w:t>ה</w:t>
      </w:r>
      <w:r w:rsidRPr="008D5587">
        <w:rPr>
          <w:rtl/>
          <w:lang w:eastAsia="he-IL"/>
        </w:rPr>
        <w:t>אנטישמים ושואלים שאלות</w:t>
      </w:r>
      <w:r>
        <w:rPr>
          <w:rFonts w:hint="cs"/>
          <w:rtl/>
          <w:lang w:eastAsia="he-IL"/>
        </w:rPr>
        <w:t>.</w:t>
      </w:r>
      <w:bookmarkStart w:id="3878" w:name="_ETM_Q8_543490"/>
      <w:bookmarkEnd w:id="3878"/>
      <w:r w:rsidRPr="008D5587">
        <w:rPr>
          <w:rtl/>
          <w:lang w:eastAsia="he-IL"/>
        </w:rPr>
        <w:t xml:space="preserve"> שואלים שאלות</w:t>
      </w:r>
      <w:r w:rsidR="00280586">
        <w:rPr>
          <w:rFonts w:hint="cs"/>
          <w:rtl/>
          <w:lang w:eastAsia="he-IL"/>
        </w:rPr>
        <w:t>,</w:t>
      </w:r>
      <w:r>
        <w:rPr>
          <w:rFonts w:hint="cs"/>
          <w:rtl/>
          <w:lang w:eastAsia="he-IL"/>
        </w:rPr>
        <w:t xml:space="preserve"> זה לא נראה להם.</w:t>
      </w:r>
      <w:r w:rsidRPr="008D5587">
        <w:rPr>
          <w:rtl/>
          <w:lang w:eastAsia="he-IL"/>
        </w:rPr>
        <w:t xml:space="preserve"> מה</w:t>
      </w:r>
      <w:r>
        <w:rPr>
          <w:rFonts w:hint="cs"/>
          <w:rtl/>
          <w:lang w:eastAsia="he-IL"/>
        </w:rPr>
        <w:t xml:space="preserve"> זה</w:t>
      </w:r>
      <w:r w:rsidRPr="008D5587">
        <w:rPr>
          <w:rtl/>
          <w:lang w:eastAsia="he-IL"/>
        </w:rPr>
        <w:t xml:space="preserve"> הדבר הזה</w:t>
      </w:r>
      <w:r>
        <w:rPr>
          <w:rFonts w:hint="cs"/>
          <w:rtl/>
          <w:lang w:eastAsia="he-IL"/>
        </w:rPr>
        <w:t>?</w:t>
      </w:r>
      <w:bookmarkStart w:id="3879" w:name="_ETM_Q8_549591"/>
      <w:bookmarkEnd w:id="3879"/>
      <w:r w:rsidRPr="008D5587">
        <w:rPr>
          <w:rtl/>
          <w:lang w:eastAsia="he-IL"/>
        </w:rPr>
        <w:t xml:space="preserve"> מה אתם מביאים </w:t>
      </w:r>
      <w:r>
        <w:rPr>
          <w:rFonts w:hint="cs"/>
          <w:rtl/>
          <w:lang w:eastAsia="he-IL"/>
        </w:rPr>
        <w:t xml:space="preserve">17 מיליון </w:t>
      </w:r>
      <w:r w:rsidRPr="008D5587">
        <w:rPr>
          <w:rtl/>
          <w:lang w:eastAsia="he-IL"/>
        </w:rPr>
        <w:t>שקל</w:t>
      </w:r>
      <w:r>
        <w:rPr>
          <w:rFonts w:hint="cs"/>
          <w:rtl/>
          <w:lang w:eastAsia="he-IL"/>
        </w:rPr>
        <w:t>, מה עם ה</w:t>
      </w:r>
      <w:r w:rsidRPr="008D5587">
        <w:rPr>
          <w:rtl/>
          <w:lang w:eastAsia="he-IL"/>
        </w:rPr>
        <w:t xml:space="preserve">ילדים </w:t>
      </w:r>
      <w:r>
        <w:rPr>
          <w:rFonts w:hint="cs"/>
          <w:rtl/>
          <w:lang w:eastAsia="he-IL"/>
        </w:rPr>
        <w:t>ה</w:t>
      </w:r>
      <w:r w:rsidRPr="008D5587">
        <w:rPr>
          <w:rtl/>
          <w:lang w:eastAsia="he-IL"/>
        </w:rPr>
        <w:t>אחרים</w:t>
      </w:r>
      <w:r>
        <w:rPr>
          <w:rFonts w:hint="cs"/>
          <w:rtl/>
          <w:lang w:eastAsia="he-IL"/>
        </w:rPr>
        <w:t>?</w:t>
      </w:r>
      <w:bookmarkStart w:id="3880" w:name="_ETM_Q8_552371"/>
      <w:bookmarkEnd w:id="3880"/>
      <w:r w:rsidRPr="008D5587">
        <w:rPr>
          <w:rtl/>
          <w:lang w:eastAsia="he-IL"/>
        </w:rPr>
        <w:t xml:space="preserve"> כמה צביעות ורשעות יכול</w:t>
      </w:r>
      <w:r>
        <w:rPr>
          <w:rFonts w:hint="cs"/>
          <w:rtl/>
          <w:lang w:eastAsia="he-IL"/>
        </w:rPr>
        <w:t>ות</w:t>
      </w:r>
      <w:r w:rsidRPr="008D5587">
        <w:rPr>
          <w:rtl/>
          <w:lang w:eastAsia="he-IL"/>
        </w:rPr>
        <w:t xml:space="preserve"> להיות בדבר הזה</w:t>
      </w:r>
      <w:r>
        <w:rPr>
          <w:rFonts w:hint="cs"/>
          <w:rtl/>
          <w:lang w:eastAsia="he-IL"/>
        </w:rPr>
        <w:t>.</w:t>
      </w:r>
      <w:r w:rsidRPr="008D5587">
        <w:rPr>
          <w:rtl/>
          <w:lang w:eastAsia="he-IL"/>
        </w:rPr>
        <w:t xml:space="preserve"> כי כולם יקבלו</w:t>
      </w:r>
      <w:r>
        <w:rPr>
          <w:rFonts w:hint="cs"/>
          <w:rtl/>
          <w:lang w:eastAsia="he-IL"/>
        </w:rPr>
        <w:t>,</w:t>
      </w:r>
      <w:r w:rsidRPr="008D5587">
        <w:rPr>
          <w:rtl/>
          <w:lang w:eastAsia="he-IL"/>
        </w:rPr>
        <w:t xml:space="preserve"> הכ</w:t>
      </w:r>
      <w:r>
        <w:rPr>
          <w:rFonts w:hint="cs"/>
          <w:rtl/>
          <w:lang w:eastAsia="he-IL"/>
        </w:rPr>
        <w:t>ו</w:t>
      </w:r>
      <w:r w:rsidRPr="008D5587">
        <w:rPr>
          <w:rtl/>
          <w:lang w:eastAsia="he-IL"/>
        </w:rPr>
        <w:t>ל בסדר</w:t>
      </w:r>
      <w:r>
        <w:rPr>
          <w:rFonts w:hint="cs"/>
          <w:rtl/>
          <w:lang w:eastAsia="he-IL"/>
        </w:rPr>
        <w:t>,</w:t>
      </w:r>
      <w:r w:rsidRPr="008D5587">
        <w:rPr>
          <w:rtl/>
          <w:lang w:eastAsia="he-IL"/>
        </w:rPr>
        <w:t xml:space="preserve"> </w:t>
      </w:r>
      <w:r>
        <w:rPr>
          <w:rFonts w:hint="cs"/>
          <w:rtl/>
          <w:lang w:eastAsia="he-IL"/>
        </w:rPr>
        <w:t>רק מישהו</w:t>
      </w:r>
      <w:bookmarkStart w:id="3881" w:name="_ETM_Q8_561251"/>
      <w:bookmarkEnd w:id="3881"/>
      <w:r w:rsidR="00280586">
        <w:rPr>
          <w:rFonts w:hint="cs"/>
          <w:rtl/>
          <w:lang w:eastAsia="he-IL"/>
        </w:rPr>
        <w:t>,</w:t>
      </w:r>
      <w:r w:rsidRPr="008D5587">
        <w:rPr>
          <w:rtl/>
          <w:lang w:eastAsia="he-IL"/>
        </w:rPr>
        <w:t xml:space="preserve"> באיזשהו משרד ממשלתי ש</w:t>
      </w:r>
      <w:r>
        <w:rPr>
          <w:rFonts w:hint="cs"/>
          <w:rtl/>
          <w:lang w:eastAsia="he-IL"/>
        </w:rPr>
        <w:t>מתנהל</w:t>
      </w:r>
      <w:r w:rsidRPr="008D5587">
        <w:rPr>
          <w:rtl/>
          <w:lang w:eastAsia="he-IL"/>
        </w:rPr>
        <w:t xml:space="preserve"> כ</w:t>
      </w:r>
      <w:r>
        <w:rPr>
          <w:rFonts w:hint="cs"/>
          <w:rtl/>
          <w:lang w:eastAsia="he-IL"/>
        </w:rPr>
        <w:t xml:space="preserve">מו </w:t>
      </w:r>
      <w:bookmarkStart w:id="3882" w:name="_ETM_Q8_563610"/>
      <w:bookmarkEnd w:id="3882"/>
      <w:r w:rsidRPr="008D5587">
        <w:rPr>
          <w:rtl/>
          <w:lang w:eastAsia="he-IL"/>
        </w:rPr>
        <w:t>עולם תחתון</w:t>
      </w:r>
      <w:r>
        <w:rPr>
          <w:rFonts w:hint="cs"/>
          <w:rtl/>
          <w:lang w:eastAsia="he-IL"/>
        </w:rPr>
        <w:t>,</w:t>
      </w:r>
      <w:r w:rsidRPr="008D5587">
        <w:rPr>
          <w:rtl/>
          <w:lang w:eastAsia="he-IL"/>
        </w:rPr>
        <w:t xml:space="preserve"> הכניס איזה סעיף קטן כזה ת</w:t>
      </w:r>
      <w:r>
        <w:rPr>
          <w:rFonts w:hint="cs"/>
          <w:rtl/>
          <w:lang w:eastAsia="he-IL"/>
        </w:rPr>
        <w:t>מים</w:t>
      </w:r>
      <w:bookmarkStart w:id="3883" w:name="_ETM_Q8_567910"/>
      <w:bookmarkEnd w:id="3883"/>
      <w:r>
        <w:rPr>
          <w:rFonts w:hint="cs"/>
          <w:rtl/>
          <w:lang w:eastAsia="he-IL"/>
        </w:rPr>
        <w:t xml:space="preserve">: </w:t>
      </w:r>
      <w:r w:rsidRPr="008D5587">
        <w:rPr>
          <w:rtl/>
          <w:lang w:eastAsia="he-IL"/>
        </w:rPr>
        <w:t>אם לא יבוא לאישור</w:t>
      </w:r>
      <w:bookmarkStart w:id="3884" w:name="_ETM_Q8_571690"/>
      <w:bookmarkEnd w:id="3884"/>
      <w:r w:rsidRPr="008D5587">
        <w:rPr>
          <w:rtl/>
          <w:lang w:eastAsia="he-IL"/>
        </w:rPr>
        <w:t xml:space="preserve"> </w:t>
      </w:r>
      <w:r w:rsidR="00280586">
        <w:rPr>
          <w:rFonts w:hint="cs"/>
          <w:rtl/>
          <w:lang w:eastAsia="he-IL"/>
        </w:rPr>
        <w:t xml:space="preserve">– </w:t>
      </w:r>
      <w:r w:rsidRPr="008D5587">
        <w:rPr>
          <w:rtl/>
          <w:lang w:eastAsia="he-IL"/>
        </w:rPr>
        <w:t>ואז</w:t>
      </w:r>
      <w:r>
        <w:rPr>
          <w:rFonts w:hint="cs"/>
          <w:rtl/>
          <w:lang w:eastAsia="he-IL"/>
        </w:rPr>
        <w:t xml:space="preserve"> הם גם</w:t>
      </w:r>
      <w:r w:rsidRPr="008D5587">
        <w:rPr>
          <w:rtl/>
          <w:lang w:eastAsia="he-IL"/>
        </w:rPr>
        <w:t xml:space="preserve"> שואלים שאלות</w:t>
      </w:r>
      <w:r>
        <w:rPr>
          <w:rFonts w:hint="cs"/>
          <w:rtl/>
          <w:lang w:eastAsia="he-IL"/>
        </w:rPr>
        <w:t>,</w:t>
      </w:r>
      <w:r w:rsidRPr="008D5587">
        <w:rPr>
          <w:rtl/>
          <w:lang w:eastAsia="he-IL"/>
        </w:rPr>
        <w:t xml:space="preserve"> ושולחים את אותם</w:t>
      </w:r>
      <w:r>
        <w:rPr>
          <w:rFonts w:hint="cs"/>
          <w:rtl/>
          <w:lang w:eastAsia="he-IL"/>
        </w:rPr>
        <w:t xml:space="preserve"> חבר'ה</w:t>
      </w:r>
      <w:r w:rsidRPr="008D5587">
        <w:rPr>
          <w:rtl/>
          <w:lang w:eastAsia="he-IL"/>
        </w:rPr>
        <w:t xml:space="preserve"> ולשאול שאלות</w:t>
      </w:r>
      <w:r>
        <w:rPr>
          <w:rFonts w:hint="cs"/>
          <w:rtl/>
          <w:lang w:eastAsia="he-IL"/>
        </w:rPr>
        <w:t>.</w:t>
      </w:r>
    </w:p>
    <w:p w:rsidR="00225AFC" w:rsidRDefault="00225AFC" w:rsidP="00ED3E3A">
      <w:pPr>
        <w:rPr>
          <w:rtl/>
          <w:lang w:eastAsia="he-IL"/>
        </w:rPr>
      </w:pPr>
    </w:p>
    <w:p w:rsidR="00225AFC" w:rsidRDefault="00225AFC" w:rsidP="00ED3E3A">
      <w:pPr>
        <w:rPr>
          <w:rtl/>
          <w:lang w:eastAsia="he-IL"/>
        </w:rPr>
      </w:pPr>
      <w:r w:rsidRPr="008D5587">
        <w:rPr>
          <w:rtl/>
          <w:lang w:eastAsia="he-IL"/>
        </w:rPr>
        <w:t xml:space="preserve"> אז נכון</w:t>
      </w:r>
      <w:r>
        <w:rPr>
          <w:rFonts w:hint="cs"/>
          <w:rtl/>
          <w:lang w:eastAsia="he-IL"/>
        </w:rPr>
        <w:t>,</w:t>
      </w:r>
      <w:r w:rsidRPr="008D5587">
        <w:rPr>
          <w:rtl/>
          <w:lang w:eastAsia="he-IL"/>
        </w:rPr>
        <w:t xml:space="preserve"> ולדימיר</w:t>
      </w:r>
      <w:r>
        <w:rPr>
          <w:rFonts w:hint="cs"/>
          <w:rtl/>
          <w:lang w:eastAsia="he-IL"/>
        </w:rPr>
        <w:t>,</w:t>
      </w:r>
      <w:r w:rsidRPr="008D5587">
        <w:rPr>
          <w:rtl/>
          <w:lang w:eastAsia="he-IL"/>
        </w:rPr>
        <w:t xml:space="preserve"> לא כולם אנטישמים</w:t>
      </w:r>
      <w:r>
        <w:rPr>
          <w:rFonts w:hint="cs"/>
          <w:rtl/>
          <w:lang w:eastAsia="he-IL"/>
        </w:rPr>
        <w:t>,</w:t>
      </w:r>
      <w:bookmarkStart w:id="3885" w:name="_ETM_Q8_576831"/>
      <w:bookmarkEnd w:id="3885"/>
      <w:r w:rsidRPr="008D5587">
        <w:rPr>
          <w:rtl/>
          <w:lang w:eastAsia="he-IL"/>
        </w:rPr>
        <w:t xml:space="preserve"> אבל אלה שהיו נג</w:t>
      </w:r>
      <w:r>
        <w:rPr>
          <w:rFonts w:hint="cs"/>
          <w:rtl/>
          <w:lang w:eastAsia="he-IL"/>
        </w:rPr>
        <w:t>ר</w:t>
      </w:r>
      <w:r w:rsidRPr="008D5587">
        <w:rPr>
          <w:rtl/>
          <w:lang w:eastAsia="he-IL"/>
        </w:rPr>
        <w:t>רו</w:t>
      </w:r>
      <w:r>
        <w:rPr>
          <w:rFonts w:hint="cs"/>
          <w:rtl/>
          <w:lang w:eastAsia="he-IL"/>
        </w:rPr>
        <w:t xml:space="preserve"> אחרי</w:t>
      </w:r>
      <w:r w:rsidRPr="008D5587">
        <w:rPr>
          <w:rtl/>
          <w:lang w:eastAsia="he-IL"/>
        </w:rPr>
        <w:t xml:space="preserve"> </w:t>
      </w:r>
      <w:r>
        <w:rPr>
          <w:rFonts w:hint="cs"/>
          <w:rtl/>
          <w:lang w:eastAsia="he-IL"/>
        </w:rPr>
        <w:t>ה</w:t>
      </w:r>
      <w:bookmarkStart w:id="3886" w:name="_ETM_Q8_579171"/>
      <w:bookmarkEnd w:id="3886"/>
      <w:r w:rsidRPr="008D5587">
        <w:rPr>
          <w:rtl/>
          <w:lang w:eastAsia="he-IL"/>
        </w:rPr>
        <w:t>אנטישמים</w:t>
      </w:r>
      <w:r>
        <w:rPr>
          <w:rFonts w:hint="cs"/>
          <w:rtl/>
          <w:lang w:eastAsia="he-IL"/>
        </w:rPr>
        <w:t>,</w:t>
      </w:r>
      <w:r w:rsidRPr="008D5587">
        <w:rPr>
          <w:rtl/>
          <w:lang w:eastAsia="he-IL"/>
        </w:rPr>
        <w:t xml:space="preserve"> שידעו שעושים את זה </w:t>
      </w:r>
      <w:r>
        <w:rPr>
          <w:rFonts w:hint="cs"/>
          <w:rtl/>
          <w:lang w:eastAsia="he-IL"/>
        </w:rPr>
        <w:t>מ</w:t>
      </w:r>
      <w:r w:rsidRPr="008D5587">
        <w:rPr>
          <w:rtl/>
          <w:lang w:eastAsia="he-IL"/>
        </w:rPr>
        <w:t>שנאה</w:t>
      </w:r>
      <w:r>
        <w:rPr>
          <w:rFonts w:hint="cs"/>
          <w:rtl/>
          <w:lang w:eastAsia="he-IL"/>
        </w:rPr>
        <w:t>.</w:t>
      </w:r>
      <w:r w:rsidRPr="008D5587">
        <w:rPr>
          <w:rtl/>
          <w:lang w:eastAsia="he-IL"/>
        </w:rPr>
        <w:t xml:space="preserve"> מה</w:t>
      </w:r>
      <w:r>
        <w:rPr>
          <w:rFonts w:hint="cs"/>
          <w:rtl/>
          <w:lang w:eastAsia="he-IL"/>
        </w:rPr>
        <w:t xml:space="preserve"> רע</w:t>
      </w:r>
      <w:r w:rsidRPr="008D5587">
        <w:rPr>
          <w:rtl/>
          <w:lang w:eastAsia="he-IL"/>
        </w:rPr>
        <w:t xml:space="preserve"> בילד החרדי</w:t>
      </w:r>
      <w:r w:rsidR="00280586">
        <w:rPr>
          <w:rFonts w:hint="cs"/>
          <w:rtl/>
          <w:lang w:eastAsia="he-IL"/>
        </w:rPr>
        <w:t>,</w:t>
      </w:r>
      <w:r w:rsidRPr="008D5587">
        <w:rPr>
          <w:rtl/>
          <w:lang w:eastAsia="he-IL"/>
        </w:rPr>
        <w:t xml:space="preserve"> שלא מגיע</w:t>
      </w:r>
      <w:r>
        <w:rPr>
          <w:rFonts w:hint="cs"/>
          <w:rtl/>
          <w:lang w:eastAsia="he-IL"/>
        </w:rPr>
        <w:t>ה</w:t>
      </w:r>
      <w:r w:rsidRPr="008D5587">
        <w:rPr>
          <w:rtl/>
          <w:lang w:eastAsia="he-IL"/>
        </w:rPr>
        <w:t xml:space="preserve"> לו </w:t>
      </w:r>
      <w:r>
        <w:rPr>
          <w:rFonts w:hint="cs"/>
          <w:rtl/>
          <w:lang w:eastAsia="he-IL"/>
        </w:rPr>
        <w:t>קייטנ</w:t>
      </w:r>
      <w:r w:rsidRPr="008D5587">
        <w:rPr>
          <w:rtl/>
          <w:lang w:eastAsia="he-IL"/>
        </w:rPr>
        <w:t>ה בגן ילדים</w:t>
      </w:r>
      <w:r>
        <w:rPr>
          <w:rFonts w:hint="cs"/>
          <w:rtl/>
          <w:lang w:eastAsia="he-IL"/>
        </w:rPr>
        <w:t>?</w:t>
      </w:r>
      <w:bookmarkStart w:id="3887" w:name="_ETM_Q8_587001"/>
      <w:bookmarkEnd w:id="3887"/>
      <w:r w:rsidRPr="008D5587">
        <w:rPr>
          <w:rtl/>
          <w:lang w:eastAsia="he-IL"/>
        </w:rPr>
        <w:t xml:space="preserve"> כ</w:t>
      </w:r>
      <w:r>
        <w:rPr>
          <w:rFonts w:hint="cs"/>
          <w:rtl/>
          <w:lang w:eastAsia="he-IL"/>
        </w:rPr>
        <w:t>י הוא</w:t>
      </w:r>
      <w:r w:rsidRPr="008D5587">
        <w:rPr>
          <w:rtl/>
          <w:lang w:eastAsia="he-IL"/>
        </w:rPr>
        <w:t xml:space="preserve"> לא למד </w:t>
      </w:r>
      <w:r>
        <w:rPr>
          <w:rFonts w:hint="cs"/>
          <w:rtl/>
          <w:lang w:eastAsia="he-IL"/>
        </w:rPr>
        <w:t>מתמטי</w:t>
      </w:r>
      <w:r w:rsidRPr="008D5587">
        <w:rPr>
          <w:rtl/>
          <w:lang w:eastAsia="he-IL"/>
        </w:rPr>
        <w:t>קה</w:t>
      </w:r>
      <w:r>
        <w:rPr>
          <w:rFonts w:hint="cs"/>
          <w:rtl/>
          <w:lang w:eastAsia="he-IL"/>
        </w:rPr>
        <w:t>?</w:t>
      </w:r>
      <w:bookmarkStart w:id="3888" w:name="_ETM_Q8_590151"/>
      <w:bookmarkEnd w:id="3888"/>
      <w:r>
        <w:rPr>
          <w:rtl/>
          <w:lang w:eastAsia="he-IL"/>
        </w:rPr>
        <w:t xml:space="preserve"> למה </w:t>
      </w:r>
      <w:r>
        <w:rPr>
          <w:rFonts w:hint="cs"/>
          <w:rtl/>
          <w:lang w:eastAsia="he-IL"/>
        </w:rPr>
        <w:t>ל</w:t>
      </w:r>
      <w:r w:rsidRPr="008D5587">
        <w:rPr>
          <w:rtl/>
          <w:lang w:eastAsia="he-IL"/>
        </w:rPr>
        <w:t>ילד הזה לא מגיע</w:t>
      </w:r>
      <w:r>
        <w:rPr>
          <w:rFonts w:hint="cs"/>
          <w:rtl/>
          <w:lang w:eastAsia="he-IL"/>
        </w:rPr>
        <w:t>?</w:t>
      </w:r>
      <w:r w:rsidRPr="008D5587">
        <w:rPr>
          <w:rtl/>
          <w:lang w:eastAsia="he-IL"/>
        </w:rPr>
        <w:t xml:space="preserve"> כי הוא חרדי</w:t>
      </w:r>
      <w:r>
        <w:rPr>
          <w:rFonts w:hint="cs"/>
          <w:rtl/>
          <w:lang w:eastAsia="he-IL"/>
        </w:rPr>
        <w:t>?</w:t>
      </w:r>
      <w:r w:rsidRPr="008D5587">
        <w:rPr>
          <w:rtl/>
          <w:lang w:eastAsia="he-IL"/>
        </w:rPr>
        <w:t xml:space="preserve"> זה לא אנטישמיות</w:t>
      </w:r>
      <w:r>
        <w:rPr>
          <w:rFonts w:hint="cs"/>
          <w:rtl/>
          <w:lang w:eastAsia="he-IL"/>
        </w:rPr>
        <w:t>?</w:t>
      </w:r>
      <w:r w:rsidRPr="008D5587">
        <w:rPr>
          <w:rtl/>
          <w:lang w:eastAsia="he-IL"/>
        </w:rPr>
        <w:t xml:space="preserve"> תן לי סיבה</w:t>
      </w:r>
      <w:r>
        <w:rPr>
          <w:rFonts w:hint="cs"/>
          <w:rtl/>
          <w:lang w:eastAsia="he-IL"/>
        </w:rPr>
        <w:t xml:space="preserve"> אחת</w:t>
      </w:r>
      <w:bookmarkStart w:id="3889" w:name="_ETM_Q8_600142"/>
      <w:bookmarkEnd w:id="3889"/>
      <w:r>
        <w:rPr>
          <w:rFonts w:hint="cs"/>
          <w:rtl/>
          <w:lang w:eastAsia="he-IL"/>
        </w:rPr>
        <w:t>. הרי הקול קורא הוא</w:t>
      </w:r>
      <w:bookmarkStart w:id="3890" w:name="_ETM_Q8_600401"/>
      <w:bookmarkEnd w:id="3890"/>
      <w:r w:rsidRPr="00CF7AB0">
        <w:rPr>
          <w:rtl/>
          <w:lang w:eastAsia="he-IL"/>
        </w:rPr>
        <w:t xml:space="preserve"> לכולם</w:t>
      </w:r>
      <w:r>
        <w:rPr>
          <w:rFonts w:hint="cs"/>
          <w:rtl/>
          <w:lang w:eastAsia="he-IL"/>
        </w:rPr>
        <w:t>,</w:t>
      </w:r>
      <w:r w:rsidRPr="00CF7AB0">
        <w:rPr>
          <w:rtl/>
          <w:lang w:eastAsia="he-IL"/>
        </w:rPr>
        <w:t xml:space="preserve"> לכל הילדים</w:t>
      </w:r>
      <w:r>
        <w:rPr>
          <w:rFonts w:hint="cs"/>
          <w:rtl/>
          <w:lang w:eastAsia="he-IL"/>
        </w:rPr>
        <w:t>,</w:t>
      </w:r>
      <w:r w:rsidRPr="00CF7AB0">
        <w:rPr>
          <w:rtl/>
          <w:lang w:eastAsia="he-IL"/>
        </w:rPr>
        <w:t xml:space="preserve"> רק להם</w:t>
      </w:r>
      <w:r>
        <w:rPr>
          <w:rFonts w:hint="cs"/>
          <w:rtl/>
          <w:lang w:eastAsia="he-IL"/>
        </w:rPr>
        <w:t xml:space="preserve">, </w:t>
      </w:r>
      <w:r w:rsidRPr="00CF7AB0">
        <w:rPr>
          <w:rtl/>
          <w:lang w:eastAsia="he-IL"/>
        </w:rPr>
        <w:t>לסוג ד</w:t>
      </w:r>
      <w:r>
        <w:rPr>
          <w:rFonts w:hint="cs"/>
          <w:rtl/>
          <w:lang w:eastAsia="he-IL"/>
        </w:rPr>
        <w:t>'</w:t>
      </w:r>
      <w:bookmarkStart w:id="3891" w:name="_ETM_Q8_605451"/>
      <w:bookmarkEnd w:id="3891"/>
      <w:r w:rsidRPr="00CF7AB0">
        <w:rPr>
          <w:rtl/>
          <w:lang w:eastAsia="he-IL"/>
        </w:rPr>
        <w:t xml:space="preserve"> האלה</w:t>
      </w:r>
      <w:r>
        <w:rPr>
          <w:rFonts w:hint="cs"/>
          <w:rtl/>
          <w:lang w:eastAsia="he-IL"/>
        </w:rPr>
        <w:t>, אלה</w:t>
      </w:r>
      <w:r w:rsidRPr="00CF7AB0">
        <w:rPr>
          <w:rtl/>
          <w:lang w:eastAsia="he-IL"/>
        </w:rPr>
        <w:t xml:space="preserve"> נעביר אותה ויה דולורוזה ונשפיל אות</w:t>
      </w:r>
      <w:r>
        <w:rPr>
          <w:rFonts w:hint="cs"/>
          <w:rtl/>
          <w:lang w:eastAsia="he-IL"/>
        </w:rPr>
        <w:t>ם</w:t>
      </w:r>
      <w:bookmarkStart w:id="3892" w:name="_ETM_Q8_608121"/>
      <w:bookmarkEnd w:id="3892"/>
      <w:r w:rsidRPr="00CF7AB0">
        <w:rPr>
          <w:rtl/>
          <w:lang w:eastAsia="he-IL"/>
        </w:rPr>
        <w:t xml:space="preserve"> בוועדת </w:t>
      </w:r>
      <w:r>
        <w:rPr>
          <w:rFonts w:hint="cs"/>
          <w:rtl/>
          <w:lang w:eastAsia="he-IL"/>
        </w:rPr>
        <w:t>ה</w:t>
      </w:r>
      <w:r w:rsidRPr="00CF7AB0">
        <w:rPr>
          <w:rtl/>
          <w:lang w:eastAsia="he-IL"/>
        </w:rPr>
        <w:t>כ</w:t>
      </w:r>
      <w:r>
        <w:rPr>
          <w:rFonts w:hint="cs"/>
          <w:rtl/>
          <w:lang w:eastAsia="he-IL"/>
        </w:rPr>
        <w:t>ספ</w:t>
      </w:r>
      <w:r w:rsidRPr="00CF7AB0">
        <w:rPr>
          <w:rtl/>
          <w:lang w:eastAsia="he-IL"/>
        </w:rPr>
        <w:t>ים</w:t>
      </w:r>
      <w:r>
        <w:rPr>
          <w:rFonts w:hint="cs"/>
          <w:rtl/>
          <w:lang w:eastAsia="he-IL"/>
        </w:rPr>
        <w:t>,</w:t>
      </w:r>
      <w:r w:rsidRPr="00CF7AB0">
        <w:rPr>
          <w:rtl/>
          <w:lang w:eastAsia="he-IL"/>
        </w:rPr>
        <w:t xml:space="preserve"> ו</w:t>
      </w:r>
      <w:r>
        <w:rPr>
          <w:rFonts w:hint="cs"/>
          <w:rtl/>
          <w:lang w:eastAsia="he-IL"/>
        </w:rPr>
        <w:t>נ</w:t>
      </w:r>
      <w:bookmarkStart w:id="3893" w:name="_ETM_Q8_611021"/>
      <w:bookmarkEnd w:id="3893"/>
      <w:r w:rsidRPr="00CF7AB0">
        <w:rPr>
          <w:rtl/>
          <w:lang w:eastAsia="he-IL"/>
        </w:rPr>
        <w:t>של</w:t>
      </w:r>
      <w:r>
        <w:rPr>
          <w:rFonts w:hint="cs"/>
          <w:rtl/>
          <w:lang w:eastAsia="he-IL"/>
        </w:rPr>
        <w:t>ח</w:t>
      </w:r>
      <w:r w:rsidRPr="00CF7AB0">
        <w:rPr>
          <w:rtl/>
          <w:lang w:eastAsia="he-IL"/>
        </w:rPr>
        <w:t xml:space="preserve"> את אותה </w:t>
      </w:r>
      <w:r>
        <w:rPr>
          <w:rFonts w:hint="cs"/>
          <w:rtl/>
          <w:lang w:eastAsia="he-IL"/>
        </w:rPr>
        <w:t>רשעית, שאני</w:t>
      </w:r>
      <w:r w:rsidRPr="00CF7AB0">
        <w:rPr>
          <w:rtl/>
          <w:lang w:eastAsia="he-IL"/>
        </w:rPr>
        <w:t xml:space="preserve"> לא </w:t>
      </w:r>
      <w:r>
        <w:rPr>
          <w:rFonts w:hint="cs"/>
          <w:rtl/>
          <w:lang w:eastAsia="he-IL"/>
        </w:rPr>
        <w:t>רוצה לה</w:t>
      </w:r>
      <w:r w:rsidR="00280586">
        <w:rPr>
          <w:rtl/>
          <w:lang w:eastAsia="he-IL"/>
        </w:rPr>
        <w:t>גיד</w:t>
      </w:r>
      <w:r w:rsidRPr="00CF7AB0">
        <w:rPr>
          <w:rtl/>
          <w:lang w:eastAsia="he-IL"/>
        </w:rPr>
        <w:t xml:space="preserve"> </w:t>
      </w:r>
      <w:r>
        <w:rPr>
          <w:rFonts w:hint="cs"/>
          <w:rtl/>
          <w:lang w:eastAsia="he-IL"/>
        </w:rPr>
        <w:t>א</w:t>
      </w:r>
      <w:r w:rsidRPr="00CF7AB0">
        <w:rPr>
          <w:rtl/>
          <w:lang w:eastAsia="he-IL"/>
        </w:rPr>
        <w:t>ת</w:t>
      </w:r>
      <w:r>
        <w:rPr>
          <w:rFonts w:hint="cs"/>
          <w:rtl/>
          <w:lang w:eastAsia="he-IL"/>
        </w:rPr>
        <w:t xml:space="preserve"> </w:t>
      </w:r>
      <w:r w:rsidRPr="00CF7AB0">
        <w:rPr>
          <w:rtl/>
          <w:lang w:eastAsia="he-IL"/>
        </w:rPr>
        <w:t>שמ</w:t>
      </w:r>
      <w:r>
        <w:rPr>
          <w:rFonts w:hint="cs"/>
          <w:rtl/>
          <w:lang w:eastAsia="he-IL"/>
        </w:rPr>
        <w:t>ה</w:t>
      </w:r>
      <w:bookmarkStart w:id="3894" w:name="_ETM_Q8_613941"/>
      <w:bookmarkEnd w:id="3894"/>
      <w:r>
        <w:rPr>
          <w:rFonts w:hint="cs"/>
          <w:rtl/>
          <w:lang w:eastAsia="he-IL"/>
        </w:rPr>
        <w:t>, שתבוא ותשא</w:t>
      </w:r>
      <w:r w:rsidRPr="00CF7AB0">
        <w:rPr>
          <w:rtl/>
          <w:lang w:eastAsia="he-IL"/>
        </w:rPr>
        <w:t>ל</w:t>
      </w:r>
      <w:r>
        <w:rPr>
          <w:rFonts w:hint="cs"/>
          <w:rtl/>
          <w:lang w:eastAsia="he-IL"/>
        </w:rPr>
        <w:t xml:space="preserve"> גם שאל</w:t>
      </w:r>
      <w:r w:rsidRPr="00CF7AB0">
        <w:rPr>
          <w:rtl/>
          <w:lang w:eastAsia="he-IL"/>
        </w:rPr>
        <w:t>ו</w:t>
      </w:r>
      <w:r>
        <w:rPr>
          <w:rFonts w:hint="cs"/>
          <w:rtl/>
          <w:lang w:eastAsia="he-IL"/>
        </w:rPr>
        <w:t>ת</w:t>
      </w:r>
      <w:bookmarkStart w:id="3895" w:name="_ETM_Q8_617791"/>
      <w:bookmarkEnd w:id="3895"/>
      <w:r>
        <w:rPr>
          <w:rFonts w:hint="cs"/>
          <w:rtl/>
          <w:lang w:eastAsia="he-IL"/>
        </w:rPr>
        <w:t>, ותשאל</w:t>
      </w:r>
      <w:r w:rsidRPr="00CF7AB0">
        <w:rPr>
          <w:rtl/>
          <w:lang w:eastAsia="he-IL"/>
        </w:rPr>
        <w:t xml:space="preserve"> גם על הכ</w:t>
      </w:r>
      <w:bookmarkStart w:id="3896" w:name="_ETM_Q8_619221"/>
      <w:bookmarkStart w:id="3897" w:name="_ETM_Q8_620262"/>
      <w:bookmarkEnd w:id="3896"/>
      <w:bookmarkEnd w:id="3897"/>
      <w:r w:rsidRPr="00CF7AB0">
        <w:rPr>
          <w:rtl/>
          <w:lang w:eastAsia="he-IL"/>
        </w:rPr>
        <w:t>סף</w:t>
      </w:r>
      <w:r>
        <w:rPr>
          <w:rFonts w:hint="cs"/>
          <w:rtl/>
          <w:lang w:eastAsia="he-IL"/>
        </w:rPr>
        <w:t xml:space="preserve"> של התקצי</w:t>
      </w:r>
      <w:bookmarkStart w:id="3898" w:name="_ETM_Q8_620392"/>
      <w:bookmarkEnd w:id="3898"/>
      <w:r>
        <w:rPr>
          <w:rFonts w:hint="cs"/>
          <w:rtl/>
          <w:lang w:eastAsia="he-IL"/>
        </w:rPr>
        <w:t>ב.</w:t>
      </w:r>
    </w:p>
    <w:p w:rsidR="00225AFC" w:rsidRDefault="00225AFC" w:rsidP="00ED3E3A">
      <w:pPr>
        <w:rPr>
          <w:rtl/>
          <w:lang w:eastAsia="he-IL"/>
        </w:rPr>
      </w:pPr>
    </w:p>
    <w:p w:rsidR="00225AFC" w:rsidRDefault="00225AFC" w:rsidP="00ED3E3A">
      <w:pPr>
        <w:pStyle w:val="af5"/>
        <w:keepNext/>
        <w:rPr>
          <w:rtl/>
        </w:rPr>
      </w:pPr>
      <w:bookmarkStart w:id="3899" w:name="ET_interruption_6361_10"/>
      <w:r w:rsidRPr="0092539E">
        <w:rPr>
          <w:rStyle w:val="TagStyle"/>
          <w:rtl/>
        </w:rPr>
        <w:t xml:space="preserve"> &lt;&lt; קריאה &gt;&gt; </w:t>
      </w:r>
      <w:r>
        <w:rPr>
          <w:rtl/>
        </w:rPr>
        <w:t>נאור שירי (יש עתיד):</w:t>
      </w:r>
      <w:r w:rsidRPr="0092539E">
        <w:rPr>
          <w:rStyle w:val="TagStyle"/>
          <w:rtl/>
        </w:rPr>
        <w:t xml:space="preserve"> &lt;&lt; קריאה &gt;&gt;</w:t>
      </w:r>
      <w:r>
        <w:rPr>
          <w:rtl/>
        </w:rPr>
        <w:t xml:space="preserve"> </w:t>
      </w:r>
      <w:bookmarkEnd w:id="3899"/>
    </w:p>
    <w:p w:rsidR="00225AFC" w:rsidRDefault="00225AFC" w:rsidP="00650F2A">
      <w:pPr>
        <w:rPr>
          <w:rtl/>
          <w:lang w:eastAsia="he-IL"/>
        </w:rPr>
      </w:pPr>
    </w:p>
    <w:p w:rsidR="00225AFC" w:rsidRDefault="00225AFC" w:rsidP="00ED3E3A">
      <w:pPr>
        <w:rPr>
          <w:rtl/>
          <w:lang w:eastAsia="he-IL"/>
        </w:rPr>
      </w:pPr>
      <w:r>
        <w:rPr>
          <w:rFonts w:hint="cs"/>
          <w:rtl/>
          <w:lang w:eastAsia="he-IL"/>
        </w:rPr>
        <w:t>למה אתה לא שם את הכסף בבסיס התקציב?</w:t>
      </w:r>
    </w:p>
    <w:p w:rsidR="00225AFC" w:rsidRDefault="00225AFC" w:rsidP="00ED3E3A">
      <w:pPr>
        <w:rPr>
          <w:rtl/>
          <w:lang w:eastAsia="he-IL"/>
        </w:rPr>
      </w:pPr>
    </w:p>
    <w:p w:rsidR="00225AFC" w:rsidRDefault="00225AFC" w:rsidP="00ED3E3A">
      <w:pPr>
        <w:pStyle w:val="-"/>
        <w:keepNext/>
        <w:rPr>
          <w:rtl/>
        </w:rPr>
      </w:pPr>
      <w:bookmarkStart w:id="3900" w:name="ET_speakercontinue_5797_12"/>
      <w:r w:rsidRPr="0092539E">
        <w:rPr>
          <w:rStyle w:val="TagStyle"/>
          <w:rtl/>
        </w:rPr>
        <w:t xml:space="preserve"> &lt;&lt; דובר_המשך &gt;&gt; </w:t>
      </w:r>
      <w:r>
        <w:rPr>
          <w:rtl/>
        </w:rPr>
        <w:t>יצחק פינדרוס (יהדות התורה):</w:t>
      </w:r>
      <w:r w:rsidRPr="0092539E">
        <w:rPr>
          <w:rStyle w:val="TagStyle"/>
          <w:rtl/>
        </w:rPr>
        <w:t xml:space="preserve"> &lt;&lt; דובר_המשך &gt;&gt;</w:t>
      </w:r>
      <w:r>
        <w:rPr>
          <w:rtl/>
        </w:rPr>
        <w:t xml:space="preserve"> </w:t>
      </w:r>
      <w:bookmarkEnd w:id="3900"/>
    </w:p>
    <w:p w:rsidR="00225AFC" w:rsidRDefault="00225AFC" w:rsidP="00650F2A">
      <w:pPr>
        <w:rPr>
          <w:rtl/>
          <w:lang w:eastAsia="he-IL"/>
        </w:rPr>
      </w:pPr>
    </w:p>
    <w:p w:rsidR="00225AFC" w:rsidRDefault="00225AFC" w:rsidP="00ED3E3A">
      <w:pPr>
        <w:rPr>
          <w:rtl/>
          <w:lang w:eastAsia="he-IL"/>
        </w:rPr>
      </w:pPr>
      <w:bookmarkStart w:id="3901" w:name="_ETM_Q8_625484"/>
      <w:bookmarkEnd w:id="3901"/>
      <w:r>
        <w:rPr>
          <w:rFonts w:hint="cs"/>
          <w:rtl/>
          <w:lang w:eastAsia="he-IL"/>
        </w:rPr>
        <w:t>משפט אחד. השאלה התמימה הזו</w:t>
      </w:r>
      <w:bookmarkStart w:id="3902" w:name="_ETM_Q8_623874"/>
      <w:bookmarkEnd w:id="3902"/>
      <w:r>
        <w:rPr>
          <w:rFonts w:hint="cs"/>
          <w:rtl/>
          <w:lang w:eastAsia="he-IL"/>
        </w:rPr>
        <w:t>: האם זה פוגע בתוכנית</w:t>
      </w:r>
      <w:bookmarkStart w:id="3903" w:name="_ETM_Q8_625464"/>
      <w:bookmarkEnd w:id="3903"/>
      <w:r>
        <w:rPr>
          <w:rFonts w:hint="cs"/>
          <w:rtl/>
          <w:lang w:eastAsia="he-IL"/>
        </w:rPr>
        <w:t xml:space="preserve">? </w:t>
      </w:r>
      <w:r w:rsidRPr="00CF7AB0">
        <w:rPr>
          <w:rtl/>
          <w:lang w:eastAsia="he-IL"/>
        </w:rPr>
        <w:t xml:space="preserve">מי עצר את התוכנית הזאת </w:t>
      </w:r>
      <w:bookmarkStart w:id="3904" w:name="_ETM_Q8_629574"/>
      <w:bookmarkEnd w:id="3904"/>
      <w:r w:rsidRPr="00CF7AB0">
        <w:rPr>
          <w:rtl/>
          <w:lang w:eastAsia="he-IL"/>
        </w:rPr>
        <w:t xml:space="preserve">של </w:t>
      </w:r>
      <w:r>
        <w:rPr>
          <w:rFonts w:hint="cs"/>
          <w:rtl/>
          <w:lang w:eastAsia="he-IL"/>
        </w:rPr>
        <w:t xml:space="preserve">67 מיליון </w:t>
      </w:r>
      <w:r w:rsidRPr="00CF7AB0">
        <w:rPr>
          <w:rtl/>
          <w:lang w:eastAsia="he-IL"/>
        </w:rPr>
        <w:t>שקל</w:t>
      </w:r>
      <w:r>
        <w:rPr>
          <w:rFonts w:hint="cs"/>
          <w:rtl/>
          <w:lang w:eastAsia="he-IL"/>
        </w:rPr>
        <w:t>,</w:t>
      </w:r>
      <w:r w:rsidRPr="00577EF6">
        <w:rPr>
          <w:rtl/>
          <w:lang w:eastAsia="he-IL"/>
        </w:rPr>
        <w:t xml:space="preserve"> </w:t>
      </w:r>
      <w:r w:rsidRPr="00CF7AB0">
        <w:rPr>
          <w:rtl/>
          <w:lang w:eastAsia="he-IL"/>
        </w:rPr>
        <w:t>לגמרי</w:t>
      </w:r>
      <w:r>
        <w:rPr>
          <w:rFonts w:hint="cs"/>
          <w:rtl/>
          <w:lang w:eastAsia="he-IL"/>
        </w:rPr>
        <w:t>,</w:t>
      </w:r>
      <w:r w:rsidRPr="00CF7AB0">
        <w:rPr>
          <w:rtl/>
          <w:lang w:eastAsia="he-IL"/>
        </w:rPr>
        <w:t xml:space="preserve"> כל השנה</w:t>
      </w:r>
      <w:r>
        <w:rPr>
          <w:rFonts w:hint="cs"/>
          <w:rtl/>
          <w:lang w:eastAsia="he-IL"/>
        </w:rPr>
        <w:t>?</w:t>
      </w:r>
      <w:r w:rsidRPr="00CF7AB0">
        <w:rPr>
          <w:rtl/>
          <w:lang w:eastAsia="he-IL"/>
        </w:rPr>
        <w:t xml:space="preserve"> לך תבדוק</w:t>
      </w:r>
      <w:r>
        <w:rPr>
          <w:rFonts w:hint="cs"/>
          <w:rtl/>
          <w:lang w:eastAsia="he-IL"/>
        </w:rPr>
        <w:t>.</w:t>
      </w:r>
      <w:r>
        <w:rPr>
          <w:rtl/>
          <w:lang w:eastAsia="he-IL"/>
        </w:rPr>
        <w:t xml:space="preserve"> תודה רבה</w:t>
      </w:r>
      <w:r>
        <w:rPr>
          <w:rFonts w:hint="cs"/>
          <w:rtl/>
          <w:lang w:eastAsia="he-IL"/>
        </w:rPr>
        <w:t>.</w:t>
      </w:r>
      <w:bookmarkStart w:id="3905" w:name="_ETM_Q8_631364"/>
      <w:bookmarkEnd w:id="3905"/>
    </w:p>
    <w:p w:rsidR="00225AFC" w:rsidRDefault="00225AFC" w:rsidP="00ED3E3A">
      <w:pPr>
        <w:rPr>
          <w:rtl/>
          <w:lang w:eastAsia="he-IL"/>
        </w:rPr>
      </w:pPr>
    </w:p>
    <w:p w:rsidR="00225AFC" w:rsidRDefault="00225AFC" w:rsidP="00ED3E3A">
      <w:pPr>
        <w:pStyle w:val="af6"/>
        <w:keepNext/>
        <w:rPr>
          <w:rtl/>
        </w:rPr>
      </w:pPr>
      <w:r w:rsidRPr="00CC1AAD">
        <w:rPr>
          <w:rStyle w:val="TagStyle"/>
          <w:rtl/>
        </w:rPr>
        <w:t xml:space="preserve"> &lt;&lt; יור &gt;&gt; </w:t>
      </w:r>
      <w:r>
        <w:rPr>
          <w:rtl/>
        </w:rPr>
        <w:t>היו"ר ארז מלול:</w:t>
      </w:r>
      <w:r w:rsidRPr="00CC1AAD">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r w:rsidRPr="00CF7AB0">
        <w:rPr>
          <w:rtl/>
          <w:lang w:eastAsia="he-IL"/>
        </w:rPr>
        <w:t>תודה רבה</w:t>
      </w:r>
      <w:r>
        <w:rPr>
          <w:rFonts w:hint="cs"/>
          <w:rtl/>
          <w:lang w:eastAsia="he-IL"/>
        </w:rPr>
        <w:t>. אבל כן לומדים מתמטיקה, טעית, חבר הכנסת</w:t>
      </w:r>
      <w:bookmarkStart w:id="3906" w:name="_ETM_Q8_636264"/>
      <w:bookmarkEnd w:id="3906"/>
      <w:r>
        <w:rPr>
          <w:rFonts w:hint="cs"/>
          <w:rtl/>
          <w:lang w:eastAsia="he-IL"/>
        </w:rPr>
        <w:t>.</w:t>
      </w:r>
    </w:p>
    <w:p w:rsidR="00225AFC" w:rsidRDefault="00225AFC" w:rsidP="00ED3E3A">
      <w:pPr>
        <w:rPr>
          <w:rtl/>
          <w:lang w:eastAsia="he-IL"/>
        </w:rPr>
      </w:pPr>
    </w:p>
    <w:p w:rsidR="00225AFC" w:rsidRDefault="00225AFC" w:rsidP="00ED3E3A">
      <w:pPr>
        <w:pStyle w:val="af5"/>
        <w:keepNext/>
        <w:rPr>
          <w:rtl/>
        </w:rPr>
      </w:pPr>
      <w:bookmarkStart w:id="3907" w:name="ET_interruption_5797_14"/>
      <w:r w:rsidRPr="00CC1AAD">
        <w:rPr>
          <w:rStyle w:val="TagStyle"/>
          <w:rtl/>
        </w:rPr>
        <w:t xml:space="preserve"> &lt;&lt; קריאה &gt;&gt; </w:t>
      </w:r>
      <w:r>
        <w:rPr>
          <w:rtl/>
        </w:rPr>
        <w:t>יצחק פינדרוס (יהדות התורה):</w:t>
      </w:r>
      <w:r w:rsidRPr="00CC1AAD">
        <w:rPr>
          <w:rStyle w:val="TagStyle"/>
          <w:rtl/>
        </w:rPr>
        <w:t xml:space="preserve"> &lt;&lt; קריאה &gt;&gt;</w:t>
      </w:r>
      <w:r>
        <w:rPr>
          <w:rtl/>
        </w:rPr>
        <w:t xml:space="preserve"> </w:t>
      </w:r>
      <w:bookmarkEnd w:id="3907"/>
    </w:p>
    <w:p w:rsidR="00225AFC" w:rsidRDefault="00225AFC" w:rsidP="00650F2A">
      <w:pPr>
        <w:rPr>
          <w:rtl/>
          <w:lang w:eastAsia="he-IL"/>
        </w:rPr>
      </w:pPr>
    </w:p>
    <w:p w:rsidR="00225AFC" w:rsidRDefault="00225AFC" w:rsidP="00ED3E3A">
      <w:pPr>
        <w:rPr>
          <w:rtl/>
          <w:lang w:eastAsia="he-IL"/>
        </w:rPr>
      </w:pPr>
      <w:r>
        <w:rPr>
          <w:rFonts w:hint="cs"/>
          <w:rtl/>
          <w:lang w:eastAsia="he-IL"/>
        </w:rPr>
        <w:t>בגן ילדים במתנפחים.</w:t>
      </w:r>
      <w:bookmarkStart w:id="3908" w:name="_ETM_Q8_618071"/>
      <w:bookmarkEnd w:id="3908"/>
    </w:p>
    <w:p w:rsidR="00225AFC" w:rsidRDefault="00225AFC" w:rsidP="00ED3E3A">
      <w:pPr>
        <w:rPr>
          <w:rtl/>
          <w:lang w:eastAsia="he-IL"/>
        </w:rPr>
      </w:pPr>
      <w:bookmarkStart w:id="3909" w:name="_ETM_Q8_638024"/>
      <w:bookmarkEnd w:id="3909"/>
    </w:p>
    <w:p w:rsidR="00225AFC" w:rsidRDefault="00225AFC" w:rsidP="00ED3E3A">
      <w:pPr>
        <w:pStyle w:val="af6"/>
        <w:keepNext/>
        <w:rPr>
          <w:rtl/>
        </w:rPr>
      </w:pPr>
      <w:bookmarkStart w:id="3910" w:name="ET_yor_6595_4"/>
      <w:r w:rsidRPr="00A969CA">
        <w:rPr>
          <w:rStyle w:val="TagStyle"/>
          <w:rtl/>
        </w:rPr>
        <w:t xml:space="preserve"> &lt;&lt; יור &gt;&gt; </w:t>
      </w:r>
      <w:r>
        <w:rPr>
          <w:rtl/>
        </w:rPr>
        <w:t>היו"ר ארז מלול:</w:t>
      </w:r>
      <w:r w:rsidRPr="00A969CA">
        <w:rPr>
          <w:rStyle w:val="TagStyle"/>
          <w:rtl/>
        </w:rPr>
        <w:t xml:space="preserve"> &lt;&lt; יור &gt;&gt;</w:t>
      </w:r>
      <w:r>
        <w:rPr>
          <w:rtl/>
        </w:rPr>
        <w:t xml:space="preserve"> </w:t>
      </w:r>
      <w:bookmarkEnd w:id="3910"/>
    </w:p>
    <w:p w:rsidR="00225AFC" w:rsidRDefault="00225AFC" w:rsidP="00650F2A">
      <w:pPr>
        <w:rPr>
          <w:rtl/>
          <w:lang w:eastAsia="he-IL"/>
        </w:rPr>
      </w:pPr>
    </w:p>
    <w:p w:rsidR="00225AFC" w:rsidRDefault="00225AFC" w:rsidP="00ED3E3A">
      <w:pPr>
        <w:rPr>
          <w:rtl/>
          <w:lang w:eastAsia="he-IL"/>
        </w:rPr>
      </w:pPr>
      <w:r>
        <w:rPr>
          <w:rFonts w:hint="cs"/>
          <w:rtl/>
          <w:lang w:eastAsia="he-IL"/>
        </w:rPr>
        <w:t>לא</w:t>
      </w:r>
      <w:bookmarkStart w:id="3911" w:name="_ETM_Q8_642394"/>
      <w:bookmarkEnd w:id="3911"/>
      <w:r>
        <w:rPr>
          <w:rFonts w:hint="cs"/>
          <w:rtl/>
          <w:lang w:eastAsia="he-IL"/>
        </w:rPr>
        <w:t>, ילדים.</w:t>
      </w:r>
    </w:p>
    <w:p w:rsidR="00225AFC" w:rsidRDefault="00225AFC" w:rsidP="00ED3E3A">
      <w:pPr>
        <w:pStyle w:val="af5"/>
        <w:keepNext/>
        <w:rPr>
          <w:rStyle w:val="TagStyle"/>
          <w:vanish w:val="0"/>
          <w:rtl/>
        </w:rPr>
      </w:pPr>
      <w:bookmarkStart w:id="3912" w:name="_ETM_Q8_643325"/>
      <w:bookmarkEnd w:id="3912"/>
    </w:p>
    <w:p w:rsidR="00225AFC" w:rsidRDefault="00225AFC" w:rsidP="00ED3E3A">
      <w:pPr>
        <w:pStyle w:val="af5"/>
        <w:keepNext/>
        <w:rPr>
          <w:rtl/>
        </w:rPr>
      </w:pPr>
      <w:r w:rsidRPr="000F5E0D">
        <w:rPr>
          <w:rStyle w:val="TagStyle"/>
          <w:rtl/>
        </w:rPr>
        <w:t xml:space="preserve"> &lt;&lt; קריאה &gt;&gt; </w:t>
      </w:r>
      <w:r>
        <w:rPr>
          <w:rtl/>
        </w:rPr>
        <w:t>קריאה:</w:t>
      </w:r>
      <w:r w:rsidRPr="000F5E0D">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ED3E3A">
      <w:pPr>
        <w:rPr>
          <w:rtl/>
          <w:lang w:eastAsia="he-IL"/>
        </w:rPr>
      </w:pPr>
      <w:bookmarkStart w:id="3913" w:name="_ETM_Q8_642804"/>
      <w:bookmarkEnd w:id="3913"/>
      <w:r>
        <w:rPr>
          <w:rFonts w:hint="cs"/>
          <w:rtl/>
          <w:lang w:eastAsia="he-IL"/>
        </w:rPr>
        <w:t>אה, בגן ילדים.</w:t>
      </w:r>
    </w:p>
    <w:p w:rsidR="00225AFC" w:rsidRDefault="00225AFC" w:rsidP="00ED3E3A">
      <w:pPr>
        <w:rPr>
          <w:rtl/>
          <w:lang w:eastAsia="he-IL"/>
        </w:rPr>
      </w:pPr>
      <w:bookmarkStart w:id="3914" w:name="_ETM_Q8_646351"/>
      <w:bookmarkStart w:id="3915" w:name="_ETM_Q8_646535"/>
      <w:bookmarkEnd w:id="3914"/>
      <w:bookmarkEnd w:id="3915"/>
    </w:p>
    <w:p w:rsidR="00225AFC" w:rsidRDefault="00225AFC" w:rsidP="00ED3E3A">
      <w:pPr>
        <w:pStyle w:val="af6"/>
        <w:keepNext/>
        <w:rPr>
          <w:rtl/>
        </w:rPr>
      </w:pPr>
      <w:r w:rsidRPr="000F5E0D">
        <w:rPr>
          <w:rStyle w:val="TagStyle"/>
          <w:rtl/>
        </w:rPr>
        <w:t xml:space="preserve"> &lt;&lt; יור &gt;&gt; </w:t>
      </w:r>
      <w:r>
        <w:rPr>
          <w:rtl/>
        </w:rPr>
        <w:t>היו"ר ארז מלול:</w:t>
      </w:r>
      <w:r w:rsidRPr="000F5E0D">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bookmarkStart w:id="3916" w:name="_ETM_Q8_641565"/>
      <w:bookmarkEnd w:id="3916"/>
      <w:r>
        <w:rPr>
          <w:rFonts w:hint="cs"/>
          <w:rtl/>
          <w:lang w:eastAsia="he-IL"/>
        </w:rPr>
        <w:t>גם חרדים לומדים מתמטיקה, הרב פינדרוס, בכל המקומות.</w:t>
      </w:r>
      <w:bookmarkStart w:id="3917" w:name="_ETM_Q8_644965"/>
      <w:bookmarkEnd w:id="3917"/>
      <w:r>
        <w:rPr>
          <w:rFonts w:hint="cs"/>
          <w:rtl/>
          <w:lang w:eastAsia="he-IL"/>
        </w:rPr>
        <w:t xml:space="preserve"> גם </w:t>
      </w:r>
      <w:proofErr w:type="spellStart"/>
      <w:r>
        <w:rPr>
          <w:rFonts w:hint="cs"/>
          <w:rtl/>
          <w:lang w:eastAsia="he-IL"/>
        </w:rPr>
        <w:t>המוכש</w:t>
      </w:r>
      <w:r w:rsidR="00280586">
        <w:rPr>
          <w:rFonts w:hint="cs"/>
          <w:rtl/>
          <w:lang w:eastAsia="he-IL"/>
        </w:rPr>
        <w:t>"</w:t>
      </w:r>
      <w:r>
        <w:rPr>
          <w:rFonts w:hint="cs"/>
          <w:rtl/>
          <w:lang w:eastAsia="he-IL"/>
        </w:rPr>
        <w:t>ר</w:t>
      </w:r>
      <w:proofErr w:type="spellEnd"/>
      <w:r>
        <w:rPr>
          <w:rFonts w:hint="cs"/>
          <w:rtl/>
          <w:lang w:eastAsia="he-IL"/>
        </w:rPr>
        <w:t>, גם הפטור. לומדים</w:t>
      </w:r>
      <w:bookmarkStart w:id="3918" w:name="_ETM_Q8_647535"/>
      <w:bookmarkEnd w:id="3918"/>
      <w:r>
        <w:rPr>
          <w:rFonts w:hint="cs"/>
          <w:rtl/>
          <w:lang w:eastAsia="he-IL"/>
        </w:rPr>
        <w:t xml:space="preserve"> מתמטיקה</w:t>
      </w:r>
      <w:bookmarkStart w:id="3919" w:name="_ETM_Q8_652245"/>
      <w:bookmarkEnd w:id="3919"/>
      <w:r>
        <w:rPr>
          <w:rFonts w:hint="cs"/>
          <w:rtl/>
          <w:lang w:eastAsia="he-IL"/>
        </w:rPr>
        <w:t xml:space="preserve">. </w:t>
      </w:r>
      <w:bookmarkStart w:id="3920" w:name="_ETM_Q8_659206"/>
      <w:bookmarkEnd w:id="3920"/>
      <w:r>
        <w:rPr>
          <w:rFonts w:hint="cs"/>
          <w:rtl/>
          <w:lang w:eastAsia="he-IL"/>
        </w:rPr>
        <w:t>חבר הכנסת</w:t>
      </w:r>
      <w:bookmarkStart w:id="3921" w:name="_ETM_Q8_657577"/>
      <w:bookmarkEnd w:id="3921"/>
      <w:r>
        <w:rPr>
          <w:rFonts w:hint="cs"/>
          <w:rtl/>
          <w:lang w:eastAsia="he-IL"/>
        </w:rPr>
        <w:t xml:space="preserve"> ולדימיר בליאק, בבקשה.</w:t>
      </w:r>
      <w:bookmarkStart w:id="3922" w:name="_ETM_Q8_661077"/>
      <w:bookmarkEnd w:id="3922"/>
    </w:p>
    <w:p w:rsidR="00225AFC" w:rsidRDefault="00225AFC" w:rsidP="00ED3E3A">
      <w:pPr>
        <w:rPr>
          <w:rtl/>
          <w:lang w:eastAsia="he-IL"/>
        </w:rPr>
      </w:pPr>
    </w:p>
    <w:p w:rsidR="00225AFC" w:rsidRDefault="00225AFC" w:rsidP="00ED3E3A">
      <w:pPr>
        <w:pStyle w:val="a4"/>
        <w:rPr>
          <w:rtl/>
        </w:rPr>
      </w:pPr>
      <w:bookmarkStart w:id="3923" w:name="ET_speaker_6127_5"/>
      <w:r w:rsidRPr="00B74969">
        <w:rPr>
          <w:rStyle w:val="TagStyle"/>
          <w:rtl/>
        </w:rPr>
        <w:t xml:space="preserve"> &lt;&lt; דובר &gt;&gt;</w:t>
      </w:r>
      <w:r w:rsidRPr="00A969CA">
        <w:rPr>
          <w:rStyle w:val="TagStyle"/>
          <w:rtl/>
        </w:rPr>
        <w:t xml:space="preserve"> </w:t>
      </w:r>
      <w:bookmarkStart w:id="3924" w:name="_Toc172581000"/>
      <w:bookmarkStart w:id="3925" w:name="_Toc172583162"/>
      <w:bookmarkStart w:id="3926" w:name="_Toc172583851"/>
      <w:r>
        <w:rPr>
          <w:rFonts w:hint="cs"/>
          <w:rtl/>
        </w:rPr>
        <w:t>ולדימיר בליאק</w:t>
      </w:r>
      <w:r>
        <w:rPr>
          <w:rtl/>
        </w:rPr>
        <w:t xml:space="preserve"> (יש</w:t>
      </w:r>
      <w:r>
        <w:rPr>
          <w:rFonts w:hint="cs"/>
          <w:rtl/>
        </w:rPr>
        <w:t xml:space="preserve"> עתיד</w:t>
      </w:r>
      <w:r>
        <w:rPr>
          <w:rtl/>
        </w:rPr>
        <w:t>):</w:t>
      </w:r>
      <w:bookmarkEnd w:id="3924"/>
      <w:bookmarkEnd w:id="3925"/>
      <w:bookmarkEnd w:id="3926"/>
      <w:r w:rsidRPr="00A969CA">
        <w:rPr>
          <w:rStyle w:val="TagStyle"/>
          <w:rtl/>
        </w:rPr>
        <w:t xml:space="preserve"> </w:t>
      </w:r>
      <w:r w:rsidRPr="00B74969">
        <w:rPr>
          <w:rStyle w:val="TagStyle"/>
          <w:rtl/>
        </w:rPr>
        <w:t xml:space="preserve">&lt;&lt; דובר &gt;&gt; </w:t>
      </w:r>
      <w:r>
        <w:rPr>
          <w:rtl/>
        </w:rPr>
        <w:t xml:space="preserve"> </w:t>
      </w:r>
      <w:bookmarkEnd w:id="3923"/>
    </w:p>
    <w:p w:rsidR="00225AFC" w:rsidRDefault="00225AFC" w:rsidP="00650F2A">
      <w:pPr>
        <w:rPr>
          <w:rtl/>
          <w:lang w:eastAsia="he-IL"/>
        </w:rPr>
      </w:pPr>
    </w:p>
    <w:p w:rsidR="00225AFC" w:rsidRDefault="00225AFC" w:rsidP="00ED3E3A">
      <w:pPr>
        <w:rPr>
          <w:rtl/>
          <w:lang w:eastAsia="he-IL"/>
        </w:rPr>
      </w:pPr>
      <w:bookmarkStart w:id="3927" w:name="_ETM_Q8_668527"/>
      <w:bookmarkEnd w:id="3927"/>
      <w:r>
        <w:rPr>
          <w:rFonts w:hint="cs"/>
          <w:rtl/>
          <w:lang w:eastAsia="he-IL"/>
        </w:rPr>
        <w:t xml:space="preserve">אדוני היושב-ראש, חבריי חברי הכנסת, אדוני השר, אחרי הבכי והנהי של חבר הכנסת פינדרוס, נציג </w:t>
      </w:r>
      <w:bookmarkStart w:id="3928" w:name="_ETM_Q8_682881"/>
      <w:bookmarkEnd w:id="3928"/>
      <w:r>
        <w:rPr>
          <w:rFonts w:hint="cs"/>
          <w:rtl/>
          <w:lang w:eastAsia="he-IL"/>
        </w:rPr>
        <w:t xml:space="preserve">מגזר </w:t>
      </w:r>
      <w:proofErr w:type="spellStart"/>
      <w:r>
        <w:rPr>
          <w:rFonts w:hint="cs"/>
          <w:rtl/>
          <w:lang w:eastAsia="he-IL"/>
        </w:rPr>
        <w:t>הפריבילגים</w:t>
      </w:r>
      <w:proofErr w:type="spellEnd"/>
      <w:r>
        <w:rPr>
          <w:rFonts w:hint="cs"/>
          <w:rtl/>
          <w:lang w:eastAsia="he-IL"/>
        </w:rPr>
        <w:t>, בואו נעשה סדר: היום</w:t>
      </w:r>
      <w:bookmarkStart w:id="3929" w:name="_ETM_Q8_680417"/>
      <w:bookmarkEnd w:id="3929"/>
      <w:r>
        <w:rPr>
          <w:rFonts w:hint="cs"/>
          <w:rtl/>
          <w:lang w:eastAsia="he-IL"/>
        </w:rPr>
        <w:t xml:space="preserve"> בוועדת הכספים נעשה מחטף, מחטף</w:t>
      </w:r>
      <w:bookmarkStart w:id="3930" w:name="_ETM_Q8_683917"/>
      <w:bookmarkEnd w:id="3930"/>
      <w:r>
        <w:rPr>
          <w:rFonts w:hint="cs"/>
          <w:rtl/>
          <w:lang w:eastAsia="he-IL"/>
        </w:rPr>
        <w:t xml:space="preserve"> על חשבונכם, אזרחי מדינת ישראל. 17 מיליון שקלים הועברו למימון תוכנית החופש הגדול</w:t>
      </w:r>
      <w:bookmarkStart w:id="3931" w:name="_ETM_Q8_693077"/>
      <w:bookmarkEnd w:id="3931"/>
      <w:r>
        <w:rPr>
          <w:rFonts w:hint="cs"/>
          <w:rtl/>
          <w:lang w:eastAsia="he-IL"/>
        </w:rPr>
        <w:t xml:space="preserve"> של מוסדות הפטור בחינוך החרדי </w:t>
      </w:r>
      <w:r>
        <w:rPr>
          <w:rtl/>
          <w:lang w:eastAsia="he-IL"/>
        </w:rPr>
        <w:t>–</w:t>
      </w:r>
      <w:r>
        <w:rPr>
          <w:rFonts w:hint="cs"/>
          <w:rtl/>
          <w:lang w:eastAsia="he-IL"/>
        </w:rPr>
        <w:t xml:space="preserve"> אגב, בהם כמובן לא מלמדים לימודי ליבה</w:t>
      </w:r>
      <w:bookmarkStart w:id="3932" w:name="_ETM_Q8_696998"/>
      <w:bookmarkEnd w:id="3932"/>
      <w:r>
        <w:rPr>
          <w:rFonts w:hint="cs"/>
          <w:rtl/>
          <w:lang w:eastAsia="he-IL"/>
        </w:rPr>
        <w:t xml:space="preserve">. זה קשור ולא </w:t>
      </w:r>
      <w:bookmarkStart w:id="3933" w:name="_ETM_Q8_707450"/>
      <w:bookmarkEnd w:id="3933"/>
      <w:r>
        <w:rPr>
          <w:rFonts w:hint="cs"/>
          <w:rtl/>
          <w:lang w:eastAsia="he-IL"/>
        </w:rPr>
        <w:t xml:space="preserve">קשור. זו שאלה של סדרי עדיפויות. על חשבון תוכנית תגבור </w:t>
      </w:r>
      <w:bookmarkStart w:id="3934" w:name="_ETM_Q8_705927"/>
      <w:bookmarkEnd w:id="3934"/>
      <w:r>
        <w:rPr>
          <w:rFonts w:hint="cs"/>
          <w:rtl/>
          <w:lang w:eastAsia="he-IL"/>
        </w:rPr>
        <w:t xml:space="preserve">החינוך היסודי, תוכנית תגבור החינוך היסודי </w:t>
      </w:r>
      <w:r>
        <w:rPr>
          <w:rFonts w:hint="eastAsia"/>
          <w:rtl/>
          <w:lang w:eastAsia="he-IL"/>
        </w:rPr>
        <w:t>–</w:t>
      </w:r>
      <w:r>
        <w:rPr>
          <w:rFonts w:hint="cs"/>
          <w:rtl/>
          <w:lang w:eastAsia="he-IL"/>
        </w:rPr>
        <w:t xml:space="preserve"> ככה רשום בספר התקציב. במציאות</w:t>
      </w:r>
      <w:bookmarkStart w:id="3935" w:name="_ETM_Q8_713207"/>
      <w:bookmarkEnd w:id="3935"/>
      <w:r>
        <w:rPr>
          <w:rFonts w:hint="cs"/>
          <w:rtl/>
          <w:lang w:eastAsia="he-IL"/>
        </w:rPr>
        <w:t xml:space="preserve"> </w:t>
      </w:r>
      <w:r>
        <w:rPr>
          <w:rFonts w:hint="eastAsia"/>
          <w:rtl/>
          <w:lang w:eastAsia="he-IL"/>
        </w:rPr>
        <w:t>–</w:t>
      </w:r>
      <w:r>
        <w:rPr>
          <w:rFonts w:hint="cs"/>
          <w:rtl/>
          <w:lang w:eastAsia="he-IL"/>
        </w:rPr>
        <w:t xml:space="preserve"> השנה</w:t>
      </w:r>
      <w:bookmarkStart w:id="3936" w:name="_ETM_Q8_716688"/>
      <w:bookmarkEnd w:id="3936"/>
      <w:r>
        <w:rPr>
          <w:rFonts w:hint="cs"/>
          <w:rtl/>
          <w:lang w:eastAsia="he-IL"/>
        </w:rPr>
        <w:t xml:space="preserve"> קוצץ בחינוך הממלכתי. </w:t>
      </w:r>
    </w:p>
    <w:p w:rsidR="00225AFC" w:rsidRDefault="00225AFC" w:rsidP="00ED3E3A">
      <w:pPr>
        <w:rPr>
          <w:rtl/>
          <w:lang w:eastAsia="he-IL"/>
        </w:rPr>
      </w:pPr>
      <w:bookmarkStart w:id="3937" w:name="_ETM_Q8_727494"/>
      <w:bookmarkStart w:id="3938" w:name="_ETM_Q8_727632"/>
      <w:bookmarkEnd w:id="3937"/>
      <w:bookmarkEnd w:id="3938"/>
    </w:p>
    <w:p w:rsidR="00225AFC" w:rsidRDefault="00225AFC" w:rsidP="00ED3E3A">
      <w:pPr>
        <w:rPr>
          <w:rtl/>
          <w:lang w:eastAsia="he-IL"/>
        </w:rPr>
      </w:pPr>
      <w:bookmarkStart w:id="3939" w:name="_ETM_Q8_727717"/>
      <w:bookmarkStart w:id="3940" w:name="_ETM_Q8_727781"/>
      <w:bookmarkEnd w:id="3939"/>
      <w:bookmarkEnd w:id="3940"/>
      <w:r>
        <w:rPr>
          <w:rFonts w:hint="cs"/>
          <w:rtl/>
          <w:lang w:eastAsia="he-IL"/>
        </w:rPr>
        <w:t>אני שאלתי כמה שאלות בדיון: האם מוסדות</w:t>
      </w:r>
      <w:bookmarkStart w:id="3941" w:name="_ETM_Q8_725868"/>
      <w:bookmarkEnd w:id="3941"/>
      <w:r>
        <w:rPr>
          <w:rFonts w:hint="cs"/>
          <w:rtl/>
          <w:lang w:eastAsia="he-IL"/>
        </w:rPr>
        <w:t xml:space="preserve"> הפטור עומדים בקריטריונים הקובעים את תנאי הסף</w:t>
      </w:r>
      <w:bookmarkStart w:id="3942" w:name="_ETM_Q8_730398"/>
      <w:bookmarkEnd w:id="3942"/>
      <w:r>
        <w:rPr>
          <w:rFonts w:hint="cs"/>
          <w:rtl/>
          <w:lang w:eastAsia="he-IL"/>
        </w:rPr>
        <w:t xml:space="preserve"> להשתתפות בתוכנית? לא קיבלתי תשובה.</w:t>
      </w:r>
      <w:bookmarkStart w:id="3943" w:name="_ETM_Q8_735597"/>
      <w:bookmarkEnd w:id="3943"/>
      <w:r>
        <w:rPr>
          <w:rFonts w:hint="cs"/>
          <w:rtl/>
          <w:lang w:eastAsia="he-IL"/>
        </w:rPr>
        <w:t xml:space="preserve"> מקצצים 27%, אדוני היושב-ראש, מתוכנית התגבור </w:t>
      </w:r>
      <w:bookmarkStart w:id="3944" w:name="_ETM_Q8_738827"/>
      <w:bookmarkEnd w:id="3944"/>
      <w:r>
        <w:rPr>
          <w:rFonts w:hint="cs"/>
          <w:rtl/>
          <w:lang w:eastAsia="he-IL"/>
        </w:rPr>
        <w:t>בחינוך היסודי, וטוענים שלא נפגעת הפעילות בתוכנית</w:t>
      </w:r>
      <w:bookmarkStart w:id="3945" w:name="_ETM_Q8_743368"/>
      <w:bookmarkEnd w:id="3945"/>
      <w:r>
        <w:rPr>
          <w:rFonts w:hint="cs"/>
          <w:rtl/>
          <w:lang w:eastAsia="he-IL"/>
        </w:rPr>
        <w:t>. הייתכן? לא קיבלתי תשובה.</w:t>
      </w:r>
      <w:bookmarkStart w:id="3946" w:name="_ETM_Q8_746408"/>
      <w:bookmarkEnd w:id="3946"/>
      <w:r>
        <w:rPr>
          <w:rFonts w:hint="cs"/>
          <w:rtl/>
          <w:lang w:eastAsia="he-IL"/>
        </w:rPr>
        <w:t xml:space="preserve"> מה מסגרת התוכנית? עד איזו שעה היא תתקיים?</w:t>
      </w:r>
      <w:bookmarkStart w:id="3947" w:name="_ETM_Q8_750918"/>
      <w:bookmarkEnd w:id="3947"/>
      <w:r>
        <w:rPr>
          <w:rFonts w:hint="cs"/>
          <w:rtl/>
          <w:lang w:eastAsia="he-IL"/>
        </w:rPr>
        <w:t xml:space="preserve"> כמה תלמידים ישתתפו? לא קיבלתי תשובה. </w:t>
      </w:r>
    </w:p>
    <w:p w:rsidR="00225AFC" w:rsidRDefault="00225AFC" w:rsidP="00ED3E3A">
      <w:pPr>
        <w:rPr>
          <w:rtl/>
          <w:lang w:eastAsia="he-IL"/>
        </w:rPr>
      </w:pPr>
    </w:p>
    <w:p w:rsidR="00225AFC" w:rsidRDefault="00225AFC" w:rsidP="00ED3E3A">
      <w:pPr>
        <w:rPr>
          <w:lang w:eastAsia="he-IL"/>
        </w:rPr>
      </w:pPr>
      <w:bookmarkStart w:id="3948" w:name="_ETM_Q8_761690"/>
      <w:bookmarkStart w:id="3949" w:name="_ETM_Q8_761735"/>
      <w:bookmarkStart w:id="3950" w:name="_ETM_Q8_761795"/>
      <w:bookmarkEnd w:id="3948"/>
      <w:bookmarkEnd w:id="3949"/>
      <w:bookmarkEnd w:id="3950"/>
      <w:r>
        <w:rPr>
          <w:rFonts w:hint="cs"/>
          <w:rtl/>
          <w:lang w:eastAsia="he-IL"/>
        </w:rPr>
        <w:t>ואז הסתבר</w:t>
      </w:r>
      <w:bookmarkStart w:id="3951" w:name="_ETM_Q8_757668"/>
      <w:bookmarkEnd w:id="3951"/>
      <w:r>
        <w:rPr>
          <w:rFonts w:hint="cs"/>
          <w:rtl/>
          <w:lang w:eastAsia="he-IL"/>
        </w:rPr>
        <w:t>, חבריי חברי הכנסת, שמוסדות הפטור בכלל</w:t>
      </w:r>
      <w:bookmarkStart w:id="3952" w:name="_ETM_Q8_761588"/>
      <w:bookmarkEnd w:id="3952"/>
      <w:r>
        <w:rPr>
          <w:rFonts w:hint="cs"/>
          <w:rtl/>
          <w:lang w:eastAsia="he-IL"/>
        </w:rPr>
        <w:t xml:space="preserve"> לא יצאו לחופש. לא יצאו לחופש </w:t>
      </w:r>
      <w:bookmarkStart w:id="3953" w:name="_ETM_Q8_764698"/>
      <w:bookmarkEnd w:id="3953"/>
      <w:r>
        <w:rPr>
          <w:rFonts w:hint="cs"/>
          <w:rtl/>
          <w:lang w:eastAsia="he-IL"/>
        </w:rPr>
        <w:t>ב-1 ביולי. אני יודע שבבית הספר של הבנות שלי</w:t>
      </w:r>
      <w:bookmarkStart w:id="3954" w:name="_ETM_Q8_770608"/>
      <w:bookmarkEnd w:id="3954"/>
      <w:r>
        <w:rPr>
          <w:rFonts w:hint="cs"/>
          <w:rtl/>
          <w:lang w:eastAsia="he-IL"/>
        </w:rPr>
        <w:t xml:space="preserve"> בית הספר יצא לחופש, ואז הם קיבלו את תוכנית החופש הגדול</w:t>
      </w:r>
      <w:bookmarkStart w:id="3955" w:name="_ETM_Q8_775658"/>
      <w:bookmarkEnd w:id="3955"/>
      <w:r>
        <w:rPr>
          <w:rFonts w:hint="cs"/>
          <w:rtl/>
          <w:lang w:eastAsia="he-IL"/>
        </w:rPr>
        <w:t>. אם מוסדות הפטור</w:t>
      </w:r>
      <w:bookmarkStart w:id="3956" w:name="_ETM_Q8_778238"/>
      <w:bookmarkStart w:id="3957" w:name="_ETM_Q8_783603"/>
      <w:bookmarkEnd w:id="3956"/>
      <w:bookmarkEnd w:id="3957"/>
      <w:r>
        <w:rPr>
          <w:rFonts w:hint="cs"/>
          <w:rtl/>
          <w:lang w:eastAsia="he-IL"/>
        </w:rPr>
        <w:t xml:space="preserve"> לא יצאו לחופש, למה הם מקבלים עוד כסף בנוסף לתוכנית החופש הגדול?</w:t>
      </w:r>
      <w:bookmarkStart w:id="3958" w:name="_ETM_Q8_785038"/>
      <w:bookmarkEnd w:id="3958"/>
      <w:r>
        <w:rPr>
          <w:rFonts w:hint="cs"/>
          <w:rtl/>
          <w:lang w:eastAsia="he-IL"/>
        </w:rPr>
        <w:t xml:space="preserve"> שאלנו, לא קיבלנו תשובה.</w:t>
      </w:r>
    </w:p>
    <w:p w:rsidR="00225AFC" w:rsidRDefault="00225AFC" w:rsidP="00ED3E3A">
      <w:pPr>
        <w:rPr>
          <w:rtl/>
          <w:lang w:eastAsia="he-IL"/>
        </w:rPr>
      </w:pPr>
    </w:p>
    <w:p w:rsidR="00225AFC" w:rsidRDefault="00225AFC" w:rsidP="00ED3E3A">
      <w:pPr>
        <w:pStyle w:val="af6"/>
        <w:rPr>
          <w:rtl/>
        </w:rPr>
      </w:pPr>
      <w:bookmarkStart w:id="3959" w:name="ET_yor_6595_3"/>
      <w:r w:rsidRPr="00CC4DD2">
        <w:rPr>
          <w:rStyle w:val="TagStyle"/>
          <w:rtl/>
        </w:rPr>
        <w:t>&lt;&lt; יור &gt;&gt;</w:t>
      </w:r>
      <w:r w:rsidRPr="004E40E8">
        <w:rPr>
          <w:rStyle w:val="TagStyle"/>
          <w:rtl/>
        </w:rPr>
        <w:t xml:space="preserve"> </w:t>
      </w:r>
      <w:r>
        <w:rPr>
          <w:rtl/>
        </w:rPr>
        <w:t>היו"ר ארז מלול:</w:t>
      </w:r>
      <w:r w:rsidRPr="004E40E8">
        <w:rPr>
          <w:rStyle w:val="TagStyle"/>
          <w:rtl/>
        </w:rPr>
        <w:t xml:space="preserve"> </w:t>
      </w:r>
      <w:r w:rsidRPr="00CC4DD2">
        <w:rPr>
          <w:rStyle w:val="TagStyle"/>
          <w:rtl/>
        </w:rPr>
        <w:t xml:space="preserve">&lt;&lt; יור &gt;&gt; </w:t>
      </w:r>
      <w:r>
        <w:rPr>
          <w:rtl/>
        </w:rPr>
        <w:t xml:space="preserve">   </w:t>
      </w:r>
      <w:bookmarkEnd w:id="3959"/>
    </w:p>
    <w:p w:rsidR="00225AFC" w:rsidRDefault="00225AFC" w:rsidP="00650F2A">
      <w:pPr>
        <w:rPr>
          <w:rtl/>
        </w:rPr>
      </w:pPr>
    </w:p>
    <w:p w:rsidR="00225AFC" w:rsidRDefault="00225AFC" w:rsidP="00ED3E3A">
      <w:pPr>
        <w:rPr>
          <w:rtl/>
        </w:rPr>
      </w:pPr>
      <w:r>
        <w:rPr>
          <w:rFonts w:hint="cs"/>
          <w:rtl/>
        </w:rPr>
        <w:t>למה? יוצאים לחופש, אבל לא ב-1 ביולי.</w:t>
      </w:r>
    </w:p>
    <w:p w:rsidR="00225AFC" w:rsidRDefault="00225AFC" w:rsidP="00ED3E3A">
      <w:pPr>
        <w:rPr>
          <w:rtl/>
        </w:rPr>
      </w:pPr>
      <w:bookmarkStart w:id="3960" w:name="_ETM_Q9_192000"/>
      <w:bookmarkEnd w:id="3960"/>
    </w:p>
    <w:p w:rsidR="00225AFC" w:rsidRDefault="00225AFC" w:rsidP="00ED3E3A">
      <w:pPr>
        <w:pStyle w:val="-"/>
        <w:keepNext/>
        <w:rPr>
          <w:rtl/>
        </w:rPr>
      </w:pPr>
      <w:bookmarkStart w:id="3961" w:name="ET_speakercontinue_6127_15"/>
      <w:r w:rsidRPr="003D4EA2">
        <w:rPr>
          <w:rStyle w:val="TagStyle"/>
          <w:rtl/>
        </w:rPr>
        <w:t xml:space="preserve"> &lt;&lt; דובר_המשך &gt;&gt;</w:t>
      </w:r>
      <w:r w:rsidRPr="00481A09">
        <w:rPr>
          <w:rStyle w:val="TagStyle"/>
          <w:rtl/>
        </w:rPr>
        <w:t xml:space="preserve"> </w:t>
      </w:r>
      <w:r>
        <w:rPr>
          <w:rtl/>
        </w:rPr>
        <w:t>ולדימיר בליאק (יש עתיד):</w:t>
      </w:r>
      <w:r w:rsidRPr="00481A09">
        <w:rPr>
          <w:rStyle w:val="TagStyle"/>
          <w:rtl/>
        </w:rPr>
        <w:t xml:space="preserve"> </w:t>
      </w:r>
      <w:r w:rsidRPr="003D4EA2">
        <w:rPr>
          <w:rStyle w:val="TagStyle"/>
          <w:rtl/>
        </w:rPr>
        <w:t>&lt;&lt; דובר_המשך &gt;&gt;</w:t>
      </w:r>
      <w:r>
        <w:rPr>
          <w:rtl/>
        </w:rPr>
        <w:t xml:space="preserve">   </w:t>
      </w:r>
      <w:bookmarkEnd w:id="3961"/>
    </w:p>
    <w:p w:rsidR="00225AFC" w:rsidRDefault="00225AFC" w:rsidP="00650F2A">
      <w:pPr>
        <w:rPr>
          <w:rtl/>
          <w:lang w:eastAsia="he-IL"/>
        </w:rPr>
      </w:pPr>
    </w:p>
    <w:p w:rsidR="00225AFC" w:rsidRDefault="00225AFC" w:rsidP="00650F2A">
      <w:pPr>
        <w:rPr>
          <w:rtl/>
        </w:rPr>
      </w:pPr>
      <w:bookmarkStart w:id="3962" w:name="_ETM_Q9_186000"/>
      <w:bookmarkEnd w:id="3962"/>
      <w:r>
        <w:rPr>
          <w:rFonts w:hint="cs"/>
          <w:rtl/>
        </w:rPr>
        <w:t xml:space="preserve">חברי חבר הכנסת נאור שירי </w:t>
      </w:r>
      <w:r>
        <w:rPr>
          <w:rFonts w:hint="eastAsia"/>
          <w:rtl/>
        </w:rPr>
        <w:t>–</w:t>
      </w:r>
      <w:r>
        <w:rPr>
          <w:rFonts w:hint="cs"/>
          <w:rtl/>
        </w:rPr>
        <w:t xml:space="preserve"> </w:t>
      </w:r>
      <w:bookmarkStart w:id="3963" w:name="_ETM_Q9_196000"/>
      <w:bookmarkEnd w:id="3963"/>
      <w:r>
        <w:rPr>
          <w:rFonts w:hint="cs"/>
          <w:rtl/>
        </w:rPr>
        <w:t xml:space="preserve">לא יצאו לחופש ב-1 ביולי. לא. </w:t>
      </w:r>
    </w:p>
    <w:p w:rsidR="00225AFC" w:rsidRDefault="00225AFC" w:rsidP="009635F5">
      <w:pPr>
        <w:rPr>
          <w:rtl/>
        </w:rPr>
      </w:pPr>
    </w:p>
    <w:p w:rsidR="00225AFC" w:rsidRDefault="00225AFC" w:rsidP="00ED3E3A">
      <w:pPr>
        <w:pStyle w:val="af6"/>
        <w:rPr>
          <w:rtl/>
        </w:rPr>
      </w:pPr>
      <w:r w:rsidRPr="00CC4DD2">
        <w:rPr>
          <w:rStyle w:val="TagStyle"/>
          <w:rtl/>
        </w:rPr>
        <w:t xml:space="preserve"> &lt;&lt; יור &gt;&gt;</w:t>
      </w:r>
      <w:r w:rsidRPr="00481A09">
        <w:rPr>
          <w:rStyle w:val="TagStyle"/>
          <w:rtl/>
        </w:rPr>
        <w:t xml:space="preserve"> </w:t>
      </w:r>
      <w:r>
        <w:rPr>
          <w:rtl/>
        </w:rPr>
        <w:t>היו"ר ארז מלול:</w:t>
      </w:r>
      <w:r w:rsidRPr="00481A09">
        <w:rPr>
          <w:rStyle w:val="TagStyle"/>
          <w:rtl/>
        </w:rPr>
        <w:t xml:space="preserve"> </w:t>
      </w:r>
      <w:r w:rsidRPr="00CC4DD2">
        <w:rPr>
          <w:rStyle w:val="TagStyle"/>
          <w:rtl/>
        </w:rPr>
        <w:t xml:space="preserve">&lt;&lt; יור &gt;&gt; </w:t>
      </w:r>
      <w:r>
        <w:rPr>
          <w:rtl/>
        </w:rPr>
        <w:t xml:space="preserve">   </w:t>
      </w:r>
    </w:p>
    <w:p w:rsidR="00225AFC" w:rsidRDefault="00225AFC" w:rsidP="00650F2A">
      <w:pPr>
        <w:rPr>
          <w:rtl/>
          <w:lang w:eastAsia="he-IL"/>
        </w:rPr>
      </w:pPr>
    </w:p>
    <w:p w:rsidR="00225AFC" w:rsidRDefault="00225AFC" w:rsidP="00ED3E3A">
      <w:pPr>
        <w:rPr>
          <w:rtl/>
        </w:rPr>
      </w:pPr>
      <w:bookmarkStart w:id="3964" w:name="_ETM_Q9_195000"/>
      <w:bookmarkEnd w:id="3964"/>
      <w:r>
        <w:rPr>
          <w:rFonts w:hint="cs"/>
          <w:rtl/>
          <w:lang w:eastAsia="he-IL"/>
        </w:rPr>
        <w:t xml:space="preserve">אבל הם יוצאים. </w:t>
      </w:r>
      <w:bookmarkStart w:id="3965" w:name="_ETM_Q9_198000"/>
      <w:bookmarkEnd w:id="3965"/>
      <w:r>
        <w:rPr>
          <w:rFonts w:hint="cs"/>
          <w:rtl/>
          <w:lang w:eastAsia="he-IL"/>
        </w:rPr>
        <w:t>עוד שבועיים הם יוצאים.</w:t>
      </w:r>
      <w:bookmarkStart w:id="3966" w:name="_ETM_Q9_197000"/>
      <w:bookmarkEnd w:id="3966"/>
    </w:p>
    <w:p w:rsidR="00225AFC" w:rsidRDefault="00225AFC" w:rsidP="009635F5">
      <w:pPr>
        <w:rPr>
          <w:rtl/>
        </w:rPr>
      </w:pPr>
    </w:p>
    <w:p w:rsidR="00225AFC" w:rsidRDefault="00225AFC" w:rsidP="00ED3E3A">
      <w:pPr>
        <w:pStyle w:val="-"/>
        <w:keepNext/>
        <w:rPr>
          <w:rtl/>
        </w:rPr>
      </w:pPr>
      <w:bookmarkStart w:id="3967" w:name="ET_speakercontinue_6127_19"/>
      <w:r w:rsidRPr="003D4EA2">
        <w:rPr>
          <w:rStyle w:val="TagStyle"/>
          <w:rtl/>
        </w:rPr>
        <w:t xml:space="preserve"> &lt;&lt; דובר_המשך &gt;&gt;</w:t>
      </w:r>
      <w:r w:rsidRPr="00481A09">
        <w:rPr>
          <w:rStyle w:val="TagStyle"/>
          <w:rtl/>
        </w:rPr>
        <w:t xml:space="preserve"> </w:t>
      </w:r>
      <w:r>
        <w:rPr>
          <w:rtl/>
        </w:rPr>
        <w:t>ולדימיר בליאק (יש עתיד):</w:t>
      </w:r>
      <w:r w:rsidRPr="00481A09">
        <w:rPr>
          <w:rStyle w:val="TagStyle"/>
          <w:rtl/>
        </w:rPr>
        <w:t xml:space="preserve"> </w:t>
      </w:r>
      <w:r w:rsidRPr="003D4EA2">
        <w:rPr>
          <w:rStyle w:val="TagStyle"/>
          <w:rtl/>
        </w:rPr>
        <w:t>&lt;&lt; דובר_המשך &gt;&gt;</w:t>
      </w:r>
      <w:r>
        <w:rPr>
          <w:rtl/>
        </w:rPr>
        <w:t xml:space="preserve">   </w:t>
      </w:r>
      <w:bookmarkEnd w:id="3967"/>
    </w:p>
    <w:p w:rsidR="00225AFC" w:rsidRDefault="00225AFC" w:rsidP="00650F2A">
      <w:pPr>
        <w:rPr>
          <w:rtl/>
          <w:lang w:eastAsia="he-IL"/>
        </w:rPr>
      </w:pPr>
    </w:p>
    <w:p w:rsidR="00225AFC" w:rsidRDefault="00225AFC" w:rsidP="00ED3E3A">
      <w:pPr>
        <w:rPr>
          <w:rtl/>
          <w:lang w:eastAsia="he-IL"/>
        </w:rPr>
      </w:pPr>
      <w:bookmarkStart w:id="3968" w:name="_ETM_Q9_200000"/>
      <w:bookmarkEnd w:id="3968"/>
      <w:r>
        <w:rPr>
          <w:rFonts w:hint="cs"/>
          <w:rtl/>
          <w:lang w:eastAsia="he-IL"/>
        </w:rPr>
        <w:t xml:space="preserve">עוד שבועיים, אבל הכסף </w:t>
      </w:r>
      <w:r>
        <w:rPr>
          <w:rtl/>
          <w:lang w:eastAsia="he-IL"/>
        </w:rPr>
        <w:t>–</w:t>
      </w:r>
      <w:r>
        <w:rPr>
          <w:rFonts w:hint="cs"/>
          <w:rtl/>
          <w:lang w:eastAsia="he-IL"/>
        </w:rPr>
        <w:t xml:space="preserve"> עוד שבועיים?</w:t>
      </w:r>
    </w:p>
    <w:p w:rsidR="00225AFC" w:rsidRDefault="00225AFC" w:rsidP="00ED3E3A">
      <w:pPr>
        <w:rPr>
          <w:rtl/>
          <w:lang w:eastAsia="he-IL"/>
        </w:rPr>
      </w:pPr>
    </w:p>
    <w:p w:rsidR="00225AFC" w:rsidRDefault="00225AFC" w:rsidP="00ED3E3A">
      <w:pPr>
        <w:pStyle w:val="af5"/>
        <w:rPr>
          <w:rtl/>
        </w:rPr>
      </w:pPr>
      <w:bookmarkStart w:id="3969" w:name="ET_interruption_6361_20"/>
      <w:r w:rsidRPr="00CC4DD2">
        <w:rPr>
          <w:rStyle w:val="TagStyle"/>
          <w:rtl/>
        </w:rPr>
        <w:t xml:space="preserve"> &lt;&lt; קריאה &gt;&gt;</w:t>
      </w:r>
      <w:r w:rsidRPr="00481A09">
        <w:rPr>
          <w:rStyle w:val="TagStyle"/>
          <w:rtl/>
        </w:rPr>
        <w:t xml:space="preserve"> </w:t>
      </w:r>
      <w:r>
        <w:rPr>
          <w:rtl/>
        </w:rPr>
        <w:t>נאור שירי (יש עתיד):</w:t>
      </w:r>
      <w:r w:rsidRPr="00481A09">
        <w:rPr>
          <w:rStyle w:val="TagStyle"/>
          <w:rtl/>
        </w:rPr>
        <w:t xml:space="preserve"> </w:t>
      </w:r>
      <w:r w:rsidRPr="00CC4DD2">
        <w:rPr>
          <w:rStyle w:val="TagStyle"/>
          <w:rtl/>
        </w:rPr>
        <w:t xml:space="preserve">&lt;&lt; קריאה &gt;&gt; </w:t>
      </w:r>
      <w:r>
        <w:rPr>
          <w:rtl/>
        </w:rPr>
        <w:t xml:space="preserve">   </w:t>
      </w:r>
      <w:bookmarkEnd w:id="3969"/>
    </w:p>
    <w:p w:rsidR="00225AFC" w:rsidRDefault="00225AFC" w:rsidP="00650F2A">
      <w:pPr>
        <w:rPr>
          <w:rtl/>
          <w:lang w:eastAsia="he-IL"/>
        </w:rPr>
      </w:pPr>
      <w:bookmarkStart w:id="3970" w:name="_ETM_Q9_199000"/>
      <w:bookmarkEnd w:id="3970"/>
    </w:p>
    <w:p w:rsidR="00225AFC" w:rsidRDefault="00225AFC" w:rsidP="00ED3E3A">
      <w:pPr>
        <w:rPr>
          <w:rtl/>
          <w:lang w:eastAsia="he-IL"/>
        </w:rPr>
      </w:pPr>
      <w:r>
        <w:rPr>
          <w:rFonts w:hint="cs"/>
          <w:rtl/>
          <w:lang w:eastAsia="he-IL"/>
        </w:rPr>
        <w:t xml:space="preserve">עוד שבועיים, 1 ביולי. זה בדיוק העניין. </w:t>
      </w:r>
    </w:p>
    <w:p w:rsidR="00225AFC" w:rsidRDefault="00225AFC" w:rsidP="00ED3E3A">
      <w:pPr>
        <w:rPr>
          <w:rtl/>
          <w:lang w:eastAsia="he-IL"/>
        </w:rPr>
      </w:pPr>
    </w:p>
    <w:p w:rsidR="00225AFC" w:rsidRDefault="00225AFC" w:rsidP="00ED3E3A">
      <w:pPr>
        <w:pStyle w:val="-"/>
        <w:rPr>
          <w:rtl/>
        </w:rPr>
      </w:pPr>
      <w:bookmarkStart w:id="3971" w:name="ET_speakercontinue_6127_21"/>
      <w:r w:rsidRPr="00CC4DD2">
        <w:rPr>
          <w:rStyle w:val="TagStyle"/>
          <w:rtl/>
        </w:rPr>
        <w:t xml:space="preserve"> &lt;&lt; דובר_המשך &gt;&gt;</w:t>
      </w:r>
      <w:r w:rsidRPr="00481A09">
        <w:rPr>
          <w:rStyle w:val="TagStyle"/>
          <w:rtl/>
        </w:rPr>
        <w:t xml:space="preserve"> </w:t>
      </w:r>
      <w:r>
        <w:rPr>
          <w:rtl/>
        </w:rPr>
        <w:t>ולדימיר בליאק (יש עתיד):</w:t>
      </w:r>
      <w:r w:rsidRPr="00481A09">
        <w:rPr>
          <w:rStyle w:val="TagStyle"/>
          <w:rtl/>
        </w:rPr>
        <w:t xml:space="preserve"> </w:t>
      </w:r>
      <w:r w:rsidRPr="00CC4DD2">
        <w:rPr>
          <w:rStyle w:val="TagStyle"/>
          <w:rtl/>
        </w:rPr>
        <w:t xml:space="preserve">&lt;&lt; דובר_המשך &gt;&gt; </w:t>
      </w:r>
      <w:r>
        <w:rPr>
          <w:rtl/>
        </w:rPr>
        <w:t xml:space="preserve">   </w:t>
      </w:r>
      <w:bookmarkEnd w:id="3971"/>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עוד שבועיים </w:t>
      </w:r>
      <w:r>
        <w:rPr>
          <w:rtl/>
          <w:lang w:eastAsia="he-IL"/>
        </w:rPr>
        <w:t>–</w:t>
      </w:r>
      <w:r>
        <w:rPr>
          <w:rFonts w:hint="cs"/>
          <w:rtl/>
          <w:lang w:eastAsia="he-IL"/>
        </w:rPr>
        <w:t xml:space="preserve"> יופי.</w:t>
      </w:r>
      <w:bookmarkStart w:id="3972" w:name="_ETM_Q9_201000"/>
      <w:bookmarkStart w:id="3973" w:name="_ETM_Q9_203000"/>
      <w:bookmarkEnd w:id="3972"/>
      <w:bookmarkEnd w:id="3973"/>
      <w:r>
        <w:rPr>
          <w:rFonts w:hint="cs"/>
          <w:rtl/>
          <w:lang w:eastAsia="he-IL"/>
        </w:rPr>
        <w:t xml:space="preserve"> זו בדיוק הנקודה, אדוני היושב-ראש.</w:t>
      </w:r>
    </w:p>
    <w:p w:rsidR="00225AFC" w:rsidRDefault="00225AFC" w:rsidP="00ED3E3A">
      <w:pPr>
        <w:rPr>
          <w:rtl/>
          <w:lang w:eastAsia="he-IL"/>
        </w:rPr>
      </w:pPr>
    </w:p>
    <w:p w:rsidR="00225AFC" w:rsidRDefault="00225AFC" w:rsidP="00ED3E3A">
      <w:pPr>
        <w:pStyle w:val="af6"/>
        <w:rPr>
          <w:rtl/>
        </w:rPr>
      </w:pPr>
      <w:bookmarkStart w:id="3974" w:name="ET_yor_6595_24"/>
      <w:r w:rsidRPr="00CC4DD2">
        <w:rPr>
          <w:rStyle w:val="TagStyle"/>
          <w:rtl/>
        </w:rPr>
        <w:t xml:space="preserve"> &lt;&lt; יור &gt;&gt;</w:t>
      </w:r>
      <w:r w:rsidRPr="00481A09">
        <w:rPr>
          <w:rStyle w:val="TagStyle"/>
          <w:rtl/>
        </w:rPr>
        <w:t xml:space="preserve"> </w:t>
      </w:r>
      <w:r>
        <w:rPr>
          <w:rtl/>
        </w:rPr>
        <w:t>היו"ר ארז מלול:</w:t>
      </w:r>
      <w:r w:rsidRPr="00481A09">
        <w:rPr>
          <w:rStyle w:val="TagStyle"/>
          <w:rtl/>
        </w:rPr>
        <w:t xml:space="preserve"> </w:t>
      </w:r>
      <w:r w:rsidRPr="00CC4DD2">
        <w:rPr>
          <w:rStyle w:val="TagStyle"/>
          <w:rtl/>
        </w:rPr>
        <w:t xml:space="preserve">&lt;&lt; יור &gt;&gt; </w:t>
      </w:r>
      <w:r>
        <w:rPr>
          <w:rtl/>
        </w:rPr>
        <w:t xml:space="preserve">   </w:t>
      </w:r>
      <w:bookmarkEnd w:id="3974"/>
    </w:p>
    <w:p w:rsidR="00225AFC" w:rsidRDefault="00225AFC" w:rsidP="00650F2A">
      <w:pPr>
        <w:rPr>
          <w:rtl/>
          <w:lang w:eastAsia="he-IL"/>
        </w:rPr>
      </w:pPr>
    </w:p>
    <w:p w:rsidR="00225AFC" w:rsidRDefault="00225AFC" w:rsidP="00ED3E3A">
      <w:pPr>
        <w:rPr>
          <w:rtl/>
          <w:lang w:eastAsia="he-IL"/>
        </w:rPr>
      </w:pPr>
      <w:bookmarkStart w:id="3975" w:name="_ETM_Q9_205000"/>
      <w:bookmarkEnd w:id="3975"/>
      <w:r>
        <w:rPr>
          <w:rFonts w:hint="cs"/>
          <w:rtl/>
          <w:lang w:eastAsia="he-IL"/>
        </w:rPr>
        <w:t>והבנות כן יוצאות.</w:t>
      </w:r>
      <w:r w:rsidR="00E6059A">
        <w:rPr>
          <w:rFonts w:hint="cs"/>
          <w:rtl/>
          <w:lang w:eastAsia="he-IL"/>
        </w:rPr>
        <w:t xml:space="preserve"> הבנות יוצאות ב-1 ביולי. </w:t>
      </w:r>
    </w:p>
    <w:p w:rsidR="00225AFC" w:rsidRDefault="00225AFC" w:rsidP="00ED3E3A">
      <w:pPr>
        <w:rPr>
          <w:rtl/>
          <w:lang w:eastAsia="he-IL"/>
        </w:rPr>
      </w:pPr>
      <w:bookmarkStart w:id="3976" w:name="_ETM_Q9_208000"/>
      <w:bookmarkEnd w:id="3976"/>
    </w:p>
    <w:p w:rsidR="00225AFC" w:rsidRDefault="00225AFC" w:rsidP="00ED3E3A">
      <w:pPr>
        <w:pStyle w:val="af5"/>
        <w:rPr>
          <w:rtl/>
        </w:rPr>
      </w:pPr>
      <w:bookmarkStart w:id="3977" w:name="ET_interruption_6361_26"/>
      <w:r w:rsidRPr="00CC4DD2">
        <w:rPr>
          <w:rStyle w:val="TagStyle"/>
          <w:rtl/>
        </w:rPr>
        <w:t xml:space="preserve"> &lt;&lt; קריאה &gt;&gt;</w:t>
      </w:r>
      <w:r w:rsidRPr="00481A09">
        <w:rPr>
          <w:rStyle w:val="TagStyle"/>
          <w:rtl/>
        </w:rPr>
        <w:t xml:space="preserve"> </w:t>
      </w:r>
      <w:r>
        <w:rPr>
          <w:rtl/>
        </w:rPr>
        <w:t>נאור שירי (יש עתיד):</w:t>
      </w:r>
      <w:r w:rsidRPr="00481A09">
        <w:rPr>
          <w:rStyle w:val="TagStyle"/>
          <w:rtl/>
        </w:rPr>
        <w:t xml:space="preserve"> </w:t>
      </w:r>
      <w:r w:rsidRPr="00CC4DD2">
        <w:rPr>
          <w:rStyle w:val="TagStyle"/>
          <w:rtl/>
        </w:rPr>
        <w:t xml:space="preserve">&lt;&lt; קריאה &gt;&gt; </w:t>
      </w:r>
      <w:r>
        <w:rPr>
          <w:rtl/>
        </w:rPr>
        <w:t xml:space="preserve">   </w:t>
      </w:r>
      <w:bookmarkEnd w:id="3977"/>
    </w:p>
    <w:p w:rsidR="00225AFC" w:rsidRDefault="00225AFC" w:rsidP="00650F2A">
      <w:pPr>
        <w:rPr>
          <w:rtl/>
          <w:lang w:eastAsia="he-IL"/>
        </w:rPr>
      </w:pPr>
    </w:p>
    <w:p w:rsidR="00225AFC" w:rsidRPr="00481A09" w:rsidRDefault="00225AFC" w:rsidP="00650F2A">
      <w:pPr>
        <w:rPr>
          <w:rtl/>
          <w:lang w:eastAsia="he-IL"/>
        </w:rPr>
      </w:pPr>
      <w:r>
        <w:rPr>
          <w:rFonts w:hint="cs"/>
          <w:rtl/>
          <w:lang w:eastAsia="he-IL"/>
        </w:rPr>
        <w:t xml:space="preserve">אבל אתה </w:t>
      </w:r>
      <w:r w:rsidR="00650F2A">
        <w:rPr>
          <w:rFonts w:hint="cs"/>
          <w:rtl/>
          <w:lang w:eastAsia="he-IL"/>
        </w:rPr>
        <w:t>– – –</w:t>
      </w:r>
      <w:r>
        <w:rPr>
          <w:rFonts w:hint="cs"/>
          <w:rtl/>
          <w:lang w:eastAsia="he-IL"/>
        </w:rPr>
        <w:t xml:space="preserve"> </w:t>
      </w:r>
    </w:p>
    <w:p w:rsidR="00225AFC" w:rsidRDefault="00225AFC" w:rsidP="00650F2A">
      <w:pPr>
        <w:rPr>
          <w:rtl/>
          <w:lang w:eastAsia="he-IL"/>
        </w:rPr>
      </w:pPr>
    </w:p>
    <w:p w:rsidR="00225AFC" w:rsidRDefault="00225AFC" w:rsidP="00ED3E3A">
      <w:pPr>
        <w:pStyle w:val="-"/>
        <w:rPr>
          <w:rtl/>
        </w:rPr>
      </w:pPr>
      <w:bookmarkStart w:id="3978" w:name="ET_speakercontinue_6127_25"/>
      <w:r w:rsidRPr="00CC4DD2">
        <w:rPr>
          <w:rStyle w:val="TagStyle"/>
          <w:rtl/>
        </w:rPr>
        <w:t xml:space="preserve"> &lt;&lt; דובר_המשך &gt;&gt;</w:t>
      </w:r>
      <w:r w:rsidRPr="00481A09">
        <w:rPr>
          <w:rStyle w:val="TagStyle"/>
          <w:rtl/>
        </w:rPr>
        <w:t xml:space="preserve"> </w:t>
      </w:r>
      <w:r>
        <w:rPr>
          <w:rtl/>
        </w:rPr>
        <w:t>ולדימיר בליאק (יש עתיד):</w:t>
      </w:r>
      <w:r w:rsidRPr="00481A09">
        <w:rPr>
          <w:rStyle w:val="TagStyle"/>
          <w:rtl/>
        </w:rPr>
        <w:t xml:space="preserve"> </w:t>
      </w:r>
      <w:r w:rsidRPr="00CC4DD2">
        <w:rPr>
          <w:rStyle w:val="TagStyle"/>
          <w:rtl/>
        </w:rPr>
        <w:t xml:space="preserve">&lt;&lt; דובר_המשך &gt;&gt; </w:t>
      </w:r>
      <w:r>
        <w:rPr>
          <w:rtl/>
        </w:rPr>
        <w:t xml:space="preserve">   </w:t>
      </w:r>
      <w:bookmarkEnd w:id="3978"/>
    </w:p>
    <w:p w:rsidR="00225AFC" w:rsidRDefault="00225AFC" w:rsidP="00650F2A">
      <w:pPr>
        <w:rPr>
          <w:rtl/>
          <w:lang w:eastAsia="he-IL"/>
        </w:rPr>
      </w:pPr>
    </w:p>
    <w:p w:rsidR="00225AFC" w:rsidRDefault="00225AFC" w:rsidP="00E6059A">
      <w:pPr>
        <w:rPr>
          <w:rtl/>
          <w:lang w:eastAsia="he-IL"/>
        </w:rPr>
      </w:pPr>
      <w:r>
        <w:rPr>
          <w:rFonts w:hint="cs"/>
          <w:rtl/>
          <w:lang w:eastAsia="he-IL"/>
        </w:rPr>
        <w:t>חבר הכנסת שירי שאל ולא קיבל תשובה.</w:t>
      </w:r>
      <w:r w:rsidR="00E6059A">
        <w:rPr>
          <w:rFonts w:hint="cs"/>
          <w:rtl/>
          <w:lang w:eastAsia="he-IL"/>
        </w:rPr>
        <w:t xml:space="preserve"> </w:t>
      </w:r>
      <w:bookmarkStart w:id="3979" w:name="_ETM_Q9_211000"/>
      <w:bookmarkStart w:id="3980" w:name="_ETM_Q9_212000"/>
      <w:bookmarkEnd w:id="3979"/>
      <w:bookmarkEnd w:id="3980"/>
      <w:r>
        <w:rPr>
          <w:rFonts w:hint="cs"/>
          <w:rtl/>
          <w:lang w:eastAsia="he-IL"/>
        </w:rPr>
        <w:t>חברת הכנסת לזימי שאלה ולא קיבלה תשובה.</w:t>
      </w:r>
    </w:p>
    <w:p w:rsidR="00225AFC" w:rsidRDefault="00225AFC" w:rsidP="00ED3E3A">
      <w:pPr>
        <w:rPr>
          <w:rtl/>
          <w:lang w:eastAsia="he-IL"/>
        </w:rPr>
      </w:pPr>
    </w:p>
    <w:p w:rsidR="00225AFC" w:rsidRDefault="00225AFC" w:rsidP="00ED3E3A">
      <w:pPr>
        <w:pStyle w:val="af5"/>
        <w:rPr>
          <w:rtl/>
        </w:rPr>
      </w:pPr>
      <w:bookmarkStart w:id="3981" w:name="ET_interruption_6361_31"/>
      <w:r w:rsidRPr="00CC4DD2">
        <w:rPr>
          <w:rStyle w:val="TagStyle"/>
          <w:rtl/>
        </w:rPr>
        <w:t xml:space="preserve"> &lt;&lt; קריאה &gt;&gt;</w:t>
      </w:r>
      <w:r w:rsidRPr="00481A09">
        <w:rPr>
          <w:rStyle w:val="TagStyle"/>
          <w:rtl/>
        </w:rPr>
        <w:t xml:space="preserve"> </w:t>
      </w:r>
      <w:r>
        <w:rPr>
          <w:rtl/>
        </w:rPr>
        <w:t>נאור שירי (יש עתיד):</w:t>
      </w:r>
      <w:r w:rsidRPr="00481A09">
        <w:rPr>
          <w:rStyle w:val="TagStyle"/>
          <w:rtl/>
        </w:rPr>
        <w:t xml:space="preserve"> </w:t>
      </w:r>
      <w:r w:rsidRPr="00CC4DD2">
        <w:rPr>
          <w:rStyle w:val="TagStyle"/>
          <w:rtl/>
        </w:rPr>
        <w:t xml:space="preserve">&lt;&lt; קריאה &gt;&gt; </w:t>
      </w:r>
      <w:r>
        <w:rPr>
          <w:rtl/>
        </w:rPr>
        <w:t xml:space="preserve">   </w:t>
      </w:r>
      <w:bookmarkEnd w:id="3981"/>
    </w:p>
    <w:p w:rsidR="00225AFC" w:rsidRDefault="00225AFC" w:rsidP="00650F2A">
      <w:pPr>
        <w:rPr>
          <w:rtl/>
          <w:lang w:eastAsia="he-IL"/>
        </w:rPr>
      </w:pPr>
    </w:p>
    <w:p w:rsidR="00225AFC" w:rsidRDefault="00225AFC" w:rsidP="00ED3E3A">
      <w:pPr>
        <w:rPr>
          <w:rtl/>
          <w:lang w:eastAsia="he-IL"/>
        </w:rPr>
      </w:pPr>
      <w:r>
        <w:rPr>
          <w:rFonts w:hint="cs"/>
          <w:rtl/>
          <w:lang w:eastAsia="he-IL"/>
        </w:rPr>
        <w:t>תראה איך קיבלנו</w:t>
      </w:r>
      <w:bookmarkStart w:id="3982" w:name="_ETM_Q9_217000"/>
      <w:bookmarkEnd w:id="3982"/>
      <w:r>
        <w:rPr>
          <w:rFonts w:hint="cs"/>
          <w:rtl/>
          <w:lang w:eastAsia="he-IL"/>
        </w:rPr>
        <w:t xml:space="preserve"> תשובה בשנייה.</w:t>
      </w:r>
    </w:p>
    <w:p w:rsidR="00225AFC" w:rsidRDefault="00225AFC" w:rsidP="00ED3E3A">
      <w:pPr>
        <w:rPr>
          <w:rtl/>
          <w:lang w:eastAsia="he-IL"/>
        </w:rPr>
      </w:pPr>
      <w:bookmarkStart w:id="3983" w:name="_ETM_Q9_215000"/>
      <w:bookmarkEnd w:id="3983"/>
    </w:p>
    <w:p w:rsidR="00225AFC" w:rsidRDefault="00225AFC" w:rsidP="00ED3E3A">
      <w:pPr>
        <w:pStyle w:val="-"/>
        <w:rPr>
          <w:rtl/>
        </w:rPr>
      </w:pPr>
      <w:bookmarkStart w:id="3984" w:name="ET_speakercontinue_6127_32"/>
      <w:r w:rsidRPr="00CC4DD2">
        <w:rPr>
          <w:rStyle w:val="TagStyle"/>
          <w:rtl/>
        </w:rPr>
        <w:t xml:space="preserve"> &lt;&lt; דובר_המשך &gt;&gt;</w:t>
      </w:r>
      <w:r w:rsidRPr="00481A09">
        <w:rPr>
          <w:rStyle w:val="TagStyle"/>
          <w:rtl/>
        </w:rPr>
        <w:t xml:space="preserve"> </w:t>
      </w:r>
      <w:r>
        <w:rPr>
          <w:rtl/>
        </w:rPr>
        <w:t>ולדימיר בליאק (יש עתיד):</w:t>
      </w:r>
      <w:r w:rsidRPr="00481A09">
        <w:rPr>
          <w:rStyle w:val="TagStyle"/>
          <w:rtl/>
        </w:rPr>
        <w:t xml:space="preserve"> </w:t>
      </w:r>
      <w:r w:rsidRPr="00CC4DD2">
        <w:rPr>
          <w:rStyle w:val="TagStyle"/>
          <w:rtl/>
        </w:rPr>
        <w:t xml:space="preserve">&lt;&lt; דובר_המשך &gt;&gt; </w:t>
      </w:r>
      <w:r>
        <w:rPr>
          <w:rtl/>
        </w:rPr>
        <w:t xml:space="preserve">   </w:t>
      </w:r>
      <w:bookmarkEnd w:id="3984"/>
    </w:p>
    <w:p w:rsidR="00225AFC" w:rsidRDefault="00225AFC" w:rsidP="00650F2A">
      <w:pPr>
        <w:rPr>
          <w:rtl/>
          <w:lang w:eastAsia="he-IL"/>
        </w:rPr>
      </w:pPr>
    </w:p>
    <w:p w:rsidR="00225AFC" w:rsidRDefault="00225AFC" w:rsidP="00ED3E3A">
      <w:pPr>
        <w:rPr>
          <w:rtl/>
          <w:lang w:eastAsia="he-IL"/>
        </w:rPr>
      </w:pPr>
      <w:bookmarkStart w:id="3985" w:name="_ETM_Q9_216000"/>
      <w:bookmarkEnd w:id="3985"/>
      <w:r>
        <w:rPr>
          <w:rFonts w:hint="cs"/>
          <w:rtl/>
          <w:lang w:eastAsia="he-IL"/>
        </w:rPr>
        <w:t>אז חרף העובדה ששאלנו שאלות ולא קיבלנו תשובות,</w:t>
      </w:r>
      <w:bookmarkStart w:id="3986" w:name="_ETM_Q9_224000"/>
      <w:bookmarkEnd w:id="3986"/>
      <w:r>
        <w:rPr>
          <w:rFonts w:hint="cs"/>
          <w:rtl/>
          <w:lang w:eastAsia="he-IL"/>
        </w:rPr>
        <w:t xml:space="preserve"> יושב-ראש הוועדה ביצע מחטף והעלה את ההעברה להצבעה. כמובן, החיילים </w:t>
      </w:r>
      <w:bookmarkStart w:id="3987" w:name="_ETM_Q9_230000"/>
      <w:bookmarkEnd w:id="3987"/>
      <w:r>
        <w:rPr>
          <w:rFonts w:hint="cs"/>
          <w:rtl/>
          <w:lang w:eastAsia="he-IL"/>
        </w:rPr>
        <w:t>מהליכוד, בלי לשאול שאלות, מצביעים. אנחנו שלחנו מכתב ליועצת המשפטית</w:t>
      </w:r>
      <w:bookmarkStart w:id="3988" w:name="_ETM_Q9_231000"/>
      <w:bookmarkEnd w:id="3988"/>
      <w:r>
        <w:rPr>
          <w:rFonts w:hint="cs"/>
          <w:rtl/>
          <w:lang w:eastAsia="he-IL"/>
        </w:rPr>
        <w:t xml:space="preserve"> של הכנסת. אנחנו לא מתכוונים לוותר. זה כסף של הציבור.</w:t>
      </w:r>
      <w:bookmarkStart w:id="3989" w:name="_ETM_Q9_239000"/>
      <w:bookmarkEnd w:id="3989"/>
      <w:r>
        <w:rPr>
          <w:rFonts w:hint="cs"/>
          <w:rtl/>
          <w:lang w:eastAsia="he-IL"/>
        </w:rPr>
        <w:t xml:space="preserve"> תפסיקו לבזוז את כספי הציבור בניגוד לחוק. יש פה לכאורה </w:t>
      </w:r>
      <w:bookmarkStart w:id="3990" w:name="_ETM_Q9_241000"/>
      <w:bookmarkEnd w:id="3990"/>
      <w:r>
        <w:rPr>
          <w:rFonts w:hint="cs"/>
          <w:rtl/>
          <w:lang w:eastAsia="he-IL"/>
        </w:rPr>
        <w:t>תקצוב שהוא כפול. אנחנו לא נוותר בנושא הזה. אנחנו ניאבק כדי שכל שקל יגיע לתלמידים שבאמת צריכים את זה. תודה</w:t>
      </w:r>
      <w:bookmarkStart w:id="3991" w:name="_ETM_Q9_250000"/>
      <w:bookmarkEnd w:id="3991"/>
      <w:r>
        <w:rPr>
          <w:rFonts w:hint="cs"/>
          <w:rtl/>
          <w:lang w:eastAsia="he-IL"/>
        </w:rPr>
        <w:t xml:space="preserve"> רבה.</w:t>
      </w:r>
    </w:p>
    <w:p w:rsidR="00225AFC" w:rsidRPr="00481A09" w:rsidRDefault="00225AFC" w:rsidP="00ED3E3A">
      <w:pPr>
        <w:rPr>
          <w:rtl/>
          <w:lang w:eastAsia="he-IL"/>
        </w:rPr>
      </w:pPr>
      <w:bookmarkStart w:id="3992" w:name="_ETM_Q9_202000"/>
      <w:bookmarkEnd w:id="3992"/>
    </w:p>
    <w:p w:rsidR="00225AFC" w:rsidRDefault="00225AFC" w:rsidP="00ED3E3A">
      <w:pPr>
        <w:pStyle w:val="af6"/>
        <w:rPr>
          <w:rtl/>
        </w:rPr>
      </w:pPr>
      <w:bookmarkStart w:id="3993" w:name="ET_yor_6595_33"/>
      <w:r w:rsidRPr="00CC4DD2">
        <w:rPr>
          <w:rStyle w:val="TagStyle"/>
          <w:rtl/>
        </w:rPr>
        <w:t xml:space="preserve"> &lt;&lt; יור &gt;&gt;</w:t>
      </w:r>
      <w:r w:rsidRPr="00EB2D29">
        <w:rPr>
          <w:rStyle w:val="TagStyle"/>
          <w:rtl/>
        </w:rPr>
        <w:t xml:space="preserve"> </w:t>
      </w:r>
      <w:r>
        <w:rPr>
          <w:rtl/>
        </w:rPr>
        <w:t>היו"ר ארז מלול:</w:t>
      </w:r>
      <w:r w:rsidRPr="00EB2D29">
        <w:rPr>
          <w:rStyle w:val="TagStyle"/>
          <w:rtl/>
        </w:rPr>
        <w:t xml:space="preserve"> </w:t>
      </w:r>
      <w:r w:rsidRPr="00CC4DD2">
        <w:rPr>
          <w:rStyle w:val="TagStyle"/>
          <w:rtl/>
        </w:rPr>
        <w:t xml:space="preserve">&lt;&lt; יור &gt;&gt; </w:t>
      </w:r>
      <w:r>
        <w:rPr>
          <w:rtl/>
        </w:rPr>
        <w:t xml:space="preserve">   </w:t>
      </w:r>
      <w:bookmarkEnd w:id="3993"/>
    </w:p>
    <w:p w:rsidR="00225AFC" w:rsidRDefault="00225AFC" w:rsidP="00650F2A">
      <w:pPr>
        <w:rPr>
          <w:rtl/>
        </w:rPr>
      </w:pPr>
    </w:p>
    <w:p w:rsidR="00225AFC" w:rsidRDefault="00225AFC" w:rsidP="00ED3E3A">
      <w:pPr>
        <w:rPr>
          <w:rtl/>
        </w:rPr>
      </w:pPr>
      <w:bookmarkStart w:id="3994" w:name="_ETM_Q9_252000"/>
      <w:bookmarkEnd w:id="3994"/>
      <w:r>
        <w:rPr>
          <w:rFonts w:hint="cs"/>
          <w:rtl/>
        </w:rPr>
        <w:t>תודה רבה. חבר הכנסת ירון לוי.</w:t>
      </w:r>
    </w:p>
    <w:p w:rsidR="00225AFC" w:rsidRDefault="00225AFC" w:rsidP="00ED3E3A">
      <w:pPr>
        <w:rPr>
          <w:rtl/>
        </w:rPr>
      </w:pPr>
      <w:bookmarkStart w:id="3995" w:name="_ETM_Q9_253000"/>
      <w:bookmarkEnd w:id="3995"/>
    </w:p>
    <w:p w:rsidR="00225AFC" w:rsidRDefault="00225AFC" w:rsidP="00ED3E3A">
      <w:pPr>
        <w:pStyle w:val="af5"/>
        <w:rPr>
          <w:rtl/>
        </w:rPr>
      </w:pPr>
      <w:bookmarkStart w:id="3996" w:name="ET_interruption_5084_35"/>
      <w:r w:rsidRPr="00CC4DD2">
        <w:rPr>
          <w:rStyle w:val="TagStyle"/>
          <w:rtl/>
        </w:rPr>
        <w:t xml:space="preserve"> &lt;&lt; קריאה &gt;&gt;</w:t>
      </w:r>
      <w:r w:rsidRPr="00EB2D29">
        <w:rPr>
          <w:rStyle w:val="TagStyle"/>
          <w:rtl/>
        </w:rPr>
        <w:t xml:space="preserve"> </w:t>
      </w:r>
      <w:r>
        <w:rPr>
          <w:rtl/>
        </w:rPr>
        <w:t>מיקי לוי (יש עתיד):</w:t>
      </w:r>
      <w:r w:rsidRPr="00EB2D29">
        <w:rPr>
          <w:rStyle w:val="TagStyle"/>
          <w:rtl/>
        </w:rPr>
        <w:t xml:space="preserve"> </w:t>
      </w:r>
      <w:r w:rsidRPr="00CC4DD2">
        <w:rPr>
          <w:rStyle w:val="TagStyle"/>
          <w:rtl/>
        </w:rPr>
        <w:t xml:space="preserve">&lt;&lt; קריאה &gt;&gt; </w:t>
      </w:r>
      <w:r>
        <w:rPr>
          <w:rtl/>
        </w:rPr>
        <w:t xml:space="preserve">   </w:t>
      </w:r>
      <w:bookmarkEnd w:id="3996"/>
    </w:p>
    <w:p w:rsidR="00225AFC" w:rsidRDefault="00225AFC" w:rsidP="00650F2A">
      <w:pPr>
        <w:rPr>
          <w:rtl/>
          <w:lang w:eastAsia="he-IL"/>
        </w:rPr>
      </w:pPr>
    </w:p>
    <w:p w:rsidR="00225AFC" w:rsidRDefault="00225AFC" w:rsidP="00ED3E3A">
      <w:pPr>
        <w:rPr>
          <w:rtl/>
        </w:rPr>
      </w:pPr>
      <w:bookmarkStart w:id="3997" w:name="_ETM_Q9_257000"/>
      <w:bookmarkEnd w:id="3997"/>
      <w:r>
        <w:rPr>
          <w:rFonts w:hint="cs"/>
          <w:rtl/>
          <w:lang w:eastAsia="he-IL"/>
        </w:rPr>
        <w:t xml:space="preserve">חבל </w:t>
      </w:r>
      <w:proofErr w:type="spellStart"/>
      <w:r>
        <w:rPr>
          <w:rFonts w:hint="cs"/>
          <w:rtl/>
          <w:lang w:eastAsia="he-IL"/>
        </w:rPr>
        <w:t>שפינדרוס</w:t>
      </w:r>
      <w:proofErr w:type="spellEnd"/>
      <w:r>
        <w:rPr>
          <w:rFonts w:hint="cs"/>
          <w:rtl/>
          <w:lang w:eastAsia="he-IL"/>
        </w:rPr>
        <w:t xml:space="preserve"> לא שמע אותך. אנחנו </w:t>
      </w:r>
      <w:bookmarkStart w:id="3998" w:name="_ETM_Q9_254000"/>
      <w:bookmarkEnd w:id="3998"/>
      <w:r>
        <w:rPr>
          <w:rFonts w:hint="cs"/>
          <w:rtl/>
          <w:lang w:eastAsia="he-IL"/>
        </w:rPr>
        <w:t xml:space="preserve">פשוט לא היינו בוועדת הכספים, </w:t>
      </w:r>
      <w:bookmarkStart w:id="3999" w:name="_ETM_Q9_256000"/>
      <w:bookmarkEnd w:id="3999"/>
      <w:r>
        <w:rPr>
          <w:rFonts w:hint="cs"/>
          <w:rtl/>
          <w:lang w:eastAsia="he-IL"/>
        </w:rPr>
        <w:t>אז אנחנו לא יודעים.</w:t>
      </w:r>
      <w:r>
        <w:rPr>
          <w:rFonts w:hint="cs"/>
          <w:rtl/>
        </w:rPr>
        <w:t xml:space="preserve"> לא הבנתי.</w:t>
      </w:r>
    </w:p>
    <w:p w:rsidR="00225AFC" w:rsidRDefault="00225AFC" w:rsidP="00ED3E3A">
      <w:pPr>
        <w:rPr>
          <w:rtl/>
        </w:rPr>
      </w:pPr>
      <w:bookmarkStart w:id="4000" w:name="_ETM_Q9_259000"/>
      <w:bookmarkEnd w:id="4000"/>
    </w:p>
    <w:p w:rsidR="00225AFC" w:rsidRDefault="00225AFC" w:rsidP="00ED3E3A">
      <w:pPr>
        <w:pStyle w:val="af6"/>
        <w:rPr>
          <w:rtl/>
        </w:rPr>
      </w:pPr>
      <w:bookmarkStart w:id="4001" w:name="ET_yor_6595_34"/>
      <w:r w:rsidRPr="00CC4DD2">
        <w:rPr>
          <w:rStyle w:val="TagStyle"/>
          <w:rtl/>
        </w:rPr>
        <w:t xml:space="preserve"> &lt;&lt; יור &gt;&gt;</w:t>
      </w:r>
      <w:r w:rsidRPr="00EB2D29">
        <w:rPr>
          <w:rStyle w:val="TagStyle"/>
          <w:rtl/>
        </w:rPr>
        <w:t xml:space="preserve"> </w:t>
      </w:r>
      <w:r>
        <w:rPr>
          <w:rtl/>
        </w:rPr>
        <w:t>היו"ר ארז מלול:</w:t>
      </w:r>
      <w:r w:rsidRPr="00EB2D29">
        <w:rPr>
          <w:rStyle w:val="TagStyle"/>
          <w:rtl/>
        </w:rPr>
        <w:t xml:space="preserve"> </w:t>
      </w:r>
      <w:r w:rsidRPr="00CC4DD2">
        <w:rPr>
          <w:rStyle w:val="TagStyle"/>
          <w:rtl/>
        </w:rPr>
        <w:t xml:space="preserve">&lt;&lt; יור &gt;&gt; </w:t>
      </w:r>
      <w:r>
        <w:rPr>
          <w:rtl/>
        </w:rPr>
        <w:t xml:space="preserve">   </w:t>
      </w:r>
      <w:bookmarkEnd w:id="4001"/>
    </w:p>
    <w:p w:rsidR="00225AFC" w:rsidRDefault="00225AFC" w:rsidP="00650F2A">
      <w:pPr>
        <w:rPr>
          <w:rtl/>
          <w:lang w:eastAsia="he-IL"/>
        </w:rPr>
      </w:pPr>
    </w:p>
    <w:p w:rsidR="00225AFC" w:rsidRDefault="00225AFC" w:rsidP="00650F2A">
      <w:pPr>
        <w:rPr>
          <w:rtl/>
        </w:rPr>
      </w:pPr>
      <w:bookmarkStart w:id="4002" w:name="_ETM_Q9_251000"/>
      <w:bookmarkEnd w:id="4002"/>
      <w:r>
        <w:rPr>
          <w:rFonts w:hint="cs"/>
          <w:rtl/>
        </w:rPr>
        <w:t>לא, אבל</w:t>
      </w:r>
      <w:bookmarkStart w:id="4003" w:name="_ETM_Q9_263000"/>
      <w:bookmarkEnd w:id="4003"/>
      <w:r>
        <w:rPr>
          <w:rFonts w:hint="cs"/>
          <w:rtl/>
        </w:rPr>
        <w:t xml:space="preserve"> תגיד את כל התשובה </w:t>
      </w:r>
      <w:r>
        <w:rPr>
          <w:rtl/>
        </w:rPr>
        <w:t>–</w:t>
      </w:r>
      <w:r>
        <w:rPr>
          <w:rFonts w:hint="cs"/>
          <w:rtl/>
        </w:rPr>
        <w:t xml:space="preserve"> שהבנות יצאו ב-1 ביולי. הבנות </w:t>
      </w:r>
      <w:r>
        <w:rPr>
          <w:rtl/>
        </w:rPr>
        <w:t>–</w:t>
      </w:r>
      <w:r>
        <w:rPr>
          <w:rFonts w:hint="cs"/>
          <w:rtl/>
        </w:rPr>
        <w:t xml:space="preserve"> גם בחרדי.</w:t>
      </w:r>
    </w:p>
    <w:p w:rsidR="00225AFC" w:rsidRDefault="00225AFC" w:rsidP="00ED3E3A">
      <w:pPr>
        <w:rPr>
          <w:rtl/>
        </w:rPr>
      </w:pPr>
    </w:p>
    <w:p w:rsidR="00225AFC" w:rsidRDefault="00225AFC" w:rsidP="00ED3E3A">
      <w:pPr>
        <w:pStyle w:val="af5"/>
        <w:rPr>
          <w:rtl/>
        </w:rPr>
      </w:pPr>
      <w:bookmarkStart w:id="4004" w:name="ET_interruption_6361_7"/>
      <w:r w:rsidRPr="00CC4DD2">
        <w:rPr>
          <w:rStyle w:val="TagStyle"/>
          <w:rtl/>
        </w:rPr>
        <w:t xml:space="preserve"> &lt;&lt; קריאה &gt;&gt;</w:t>
      </w:r>
      <w:r w:rsidRPr="004E40E8">
        <w:rPr>
          <w:rStyle w:val="TagStyle"/>
          <w:rtl/>
        </w:rPr>
        <w:t xml:space="preserve"> </w:t>
      </w:r>
      <w:r>
        <w:rPr>
          <w:rtl/>
        </w:rPr>
        <w:t>נאור שירי (יש עתיד):</w:t>
      </w:r>
      <w:r w:rsidRPr="004E40E8">
        <w:rPr>
          <w:rStyle w:val="TagStyle"/>
          <w:rtl/>
        </w:rPr>
        <w:t xml:space="preserve"> </w:t>
      </w:r>
      <w:r w:rsidRPr="00CC4DD2">
        <w:rPr>
          <w:rStyle w:val="TagStyle"/>
          <w:rtl/>
        </w:rPr>
        <w:t xml:space="preserve">&lt;&lt; קריאה &gt;&gt; </w:t>
      </w:r>
      <w:r>
        <w:rPr>
          <w:rtl/>
        </w:rPr>
        <w:t xml:space="preserve">   </w:t>
      </w:r>
      <w:bookmarkEnd w:id="4004"/>
    </w:p>
    <w:p w:rsidR="00225AFC" w:rsidRDefault="00225AFC" w:rsidP="00650F2A">
      <w:pPr>
        <w:rPr>
          <w:rtl/>
        </w:rPr>
      </w:pPr>
    </w:p>
    <w:p w:rsidR="00225AFC" w:rsidRDefault="00225AFC" w:rsidP="00ED3E3A">
      <w:pPr>
        <w:rPr>
          <w:rtl/>
        </w:rPr>
      </w:pPr>
      <w:r>
        <w:rPr>
          <w:rFonts w:hint="cs"/>
          <w:rtl/>
        </w:rPr>
        <w:t>תגיד, דיברתי על הבנות?</w:t>
      </w:r>
    </w:p>
    <w:p w:rsidR="00225AFC" w:rsidRDefault="00225AFC" w:rsidP="00ED3E3A">
      <w:pPr>
        <w:rPr>
          <w:rtl/>
        </w:rPr>
      </w:pPr>
    </w:p>
    <w:p w:rsidR="00225AFC" w:rsidRDefault="00225AFC" w:rsidP="00ED3E3A">
      <w:pPr>
        <w:pStyle w:val="af6"/>
        <w:rPr>
          <w:rtl/>
        </w:rPr>
      </w:pPr>
      <w:r w:rsidRPr="00CC4DD2">
        <w:rPr>
          <w:rStyle w:val="TagStyle"/>
          <w:rtl/>
        </w:rPr>
        <w:t xml:space="preserve"> &lt;&lt; יור &gt;&gt;</w:t>
      </w:r>
      <w:r w:rsidRPr="004E40E8">
        <w:rPr>
          <w:rStyle w:val="TagStyle"/>
          <w:rtl/>
        </w:rPr>
        <w:t xml:space="preserve"> </w:t>
      </w:r>
      <w:r>
        <w:rPr>
          <w:rtl/>
        </w:rPr>
        <w:t>היו"ר ארז מלול:</w:t>
      </w:r>
      <w:r w:rsidRPr="004E40E8">
        <w:rPr>
          <w:rStyle w:val="TagStyle"/>
          <w:rtl/>
        </w:rPr>
        <w:t xml:space="preserve"> </w:t>
      </w:r>
      <w:r w:rsidRPr="00CC4DD2">
        <w:rPr>
          <w:rStyle w:val="TagStyle"/>
          <w:rtl/>
        </w:rPr>
        <w:t xml:space="preserve">&lt;&lt; יור &gt;&gt; </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גם. </w:t>
      </w:r>
      <w:bookmarkStart w:id="4005" w:name="_ETM_Q9_272000"/>
      <w:bookmarkEnd w:id="4005"/>
    </w:p>
    <w:p w:rsidR="00225AFC" w:rsidRDefault="00225AFC" w:rsidP="00ED3E3A">
      <w:pPr>
        <w:rPr>
          <w:rtl/>
          <w:lang w:eastAsia="he-IL"/>
        </w:rPr>
      </w:pPr>
    </w:p>
    <w:p w:rsidR="00225AFC" w:rsidRDefault="00225AFC" w:rsidP="00ED3E3A">
      <w:pPr>
        <w:pStyle w:val="af5"/>
        <w:rPr>
          <w:rtl/>
        </w:rPr>
      </w:pPr>
      <w:bookmarkStart w:id="4006" w:name="ET_interruption_6361_44"/>
      <w:r w:rsidRPr="00CC4DD2">
        <w:rPr>
          <w:rStyle w:val="TagStyle"/>
          <w:rtl/>
        </w:rPr>
        <w:t xml:space="preserve"> &lt;&lt; קריאה &gt;&gt;</w:t>
      </w:r>
      <w:r w:rsidRPr="00F2278B">
        <w:rPr>
          <w:rStyle w:val="TagStyle"/>
          <w:rtl/>
        </w:rPr>
        <w:t xml:space="preserve"> </w:t>
      </w:r>
      <w:r>
        <w:rPr>
          <w:rtl/>
        </w:rPr>
        <w:t>נאור שירי (יש עתיד):</w:t>
      </w:r>
      <w:r w:rsidRPr="00F2278B">
        <w:rPr>
          <w:rStyle w:val="TagStyle"/>
          <w:rtl/>
        </w:rPr>
        <w:t xml:space="preserve"> </w:t>
      </w:r>
      <w:r w:rsidRPr="00CC4DD2">
        <w:rPr>
          <w:rStyle w:val="TagStyle"/>
          <w:rtl/>
        </w:rPr>
        <w:t xml:space="preserve">&lt;&lt; קריאה &gt;&gt; </w:t>
      </w:r>
      <w:r>
        <w:rPr>
          <w:rtl/>
        </w:rPr>
        <w:t xml:space="preserve">   </w:t>
      </w:r>
      <w:bookmarkEnd w:id="4006"/>
    </w:p>
    <w:p w:rsidR="00225AFC" w:rsidRDefault="00225AFC" w:rsidP="00650F2A">
      <w:pPr>
        <w:rPr>
          <w:rtl/>
          <w:lang w:eastAsia="he-IL"/>
        </w:rPr>
      </w:pPr>
    </w:p>
    <w:p w:rsidR="00225AFC" w:rsidRPr="00F2278B" w:rsidRDefault="00225AFC" w:rsidP="00ED3E3A">
      <w:pPr>
        <w:rPr>
          <w:rtl/>
          <w:lang w:eastAsia="he-IL"/>
        </w:rPr>
      </w:pPr>
      <w:bookmarkStart w:id="4007" w:name="_ETM_Q9_273000"/>
      <w:bookmarkEnd w:id="4007"/>
      <w:r>
        <w:rPr>
          <w:rFonts w:hint="cs"/>
          <w:rtl/>
          <w:lang w:eastAsia="he-IL"/>
        </w:rPr>
        <w:t>מה גם?</w:t>
      </w:r>
    </w:p>
    <w:p w:rsidR="00225AFC" w:rsidRDefault="00225AFC" w:rsidP="00650F2A">
      <w:pPr>
        <w:rPr>
          <w:rtl/>
          <w:lang w:eastAsia="he-IL"/>
        </w:rPr>
      </w:pPr>
    </w:p>
    <w:p w:rsidR="00225AFC" w:rsidRDefault="00225AFC" w:rsidP="00ED3E3A">
      <w:pPr>
        <w:pStyle w:val="af6"/>
        <w:rPr>
          <w:rtl/>
        </w:rPr>
      </w:pPr>
      <w:bookmarkStart w:id="4008" w:name="ET_yor_6595_43"/>
      <w:r w:rsidRPr="00CC4DD2">
        <w:rPr>
          <w:rStyle w:val="TagStyle"/>
          <w:rtl/>
        </w:rPr>
        <w:t xml:space="preserve"> &lt;&lt; יור &gt;&gt;</w:t>
      </w:r>
      <w:r w:rsidRPr="00F2278B">
        <w:rPr>
          <w:rStyle w:val="TagStyle"/>
          <w:rtl/>
        </w:rPr>
        <w:t xml:space="preserve"> </w:t>
      </w:r>
      <w:r>
        <w:rPr>
          <w:rtl/>
        </w:rPr>
        <w:t>היו"ר ארז מלול:</w:t>
      </w:r>
      <w:r w:rsidRPr="00F2278B">
        <w:rPr>
          <w:rStyle w:val="TagStyle"/>
          <w:rtl/>
        </w:rPr>
        <w:t xml:space="preserve"> </w:t>
      </w:r>
      <w:r w:rsidRPr="00CC4DD2">
        <w:rPr>
          <w:rStyle w:val="TagStyle"/>
          <w:rtl/>
        </w:rPr>
        <w:t xml:space="preserve">&lt;&lt; יור &gt;&gt; </w:t>
      </w:r>
      <w:r>
        <w:rPr>
          <w:rtl/>
        </w:rPr>
        <w:t xml:space="preserve">   </w:t>
      </w:r>
      <w:bookmarkEnd w:id="4008"/>
    </w:p>
    <w:p w:rsidR="00225AFC" w:rsidRDefault="00225AFC" w:rsidP="00650F2A">
      <w:pPr>
        <w:rPr>
          <w:rtl/>
          <w:lang w:eastAsia="he-IL"/>
        </w:rPr>
      </w:pPr>
    </w:p>
    <w:p w:rsidR="00225AFC" w:rsidRDefault="00225AFC" w:rsidP="00650F2A">
      <w:pPr>
        <w:rPr>
          <w:rtl/>
          <w:lang w:eastAsia="he-IL"/>
        </w:rPr>
      </w:pPr>
      <w:bookmarkStart w:id="4009" w:name="_ETM_Q9_268000"/>
      <w:bookmarkEnd w:id="4009"/>
      <w:r>
        <w:rPr>
          <w:rFonts w:hint="cs"/>
          <w:rtl/>
          <w:lang w:eastAsia="he-IL"/>
        </w:rPr>
        <w:t>יש קייטנות גם לבנות, לא?</w:t>
      </w:r>
    </w:p>
    <w:p w:rsidR="00225AFC" w:rsidRDefault="00225AFC" w:rsidP="00ED3E3A">
      <w:pPr>
        <w:rPr>
          <w:rtl/>
          <w:lang w:eastAsia="he-IL"/>
        </w:rPr>
      </w:pPr>
    </w:p>
    <w:p w:rsidR="00225AFC" w:rsidRDefault="00225AFC" w:rsidP="00ED3E3A">
      <w:pPr>
        <w:rPr>
          <w:rtl/>
          <w:lang w:eastAsia="he-IL"/>
        </w:rPr>
      </w:pPr>
      <w:bookmarkStart w:id="4010" w:name="_ETM_Q9_278000"/>
      <w:bookmarkEnd w:id="4010"/>
      <w:r>
        <w:rPr>
          <w:rFonts w:hint="cs"/>
          <w:rtl/>
          <w:lang w:eastAsia="he-IL"/>
        </w:rPr>
        <w:t xml:space="preserve">לא הפעלתי לך את הזמן, ואתה יודע שלך אני נותן פריבילגיה </w:t>
      </w:r>
      <w:r>
        <w:rPr>
          <w:rtl/>
          <w:lang w:eastAsia="he-IL"/>
        </w:rPr>
        <w:t>–</w:t>
      </w:r>
      <w:r>
        <w:rPr>
          <w:rFonts w:hint="cs"/>
          <w:rtl/>
          <w:lang w:eastAsia="he-IL"/>
        </w:rPr>
        <w:t xml:space="preserve"> תמיד עוד 20 שניות.</w:t>
      </w:r>
    </w:p>
    <w:p w:rsidR="00225AFC" w:rsidRPr="003D4EA2" w:rsidRDefault="00225AFC" w:rsidP="00ED3E3A">
      <w:pPr>
        <w:rPr>
          <w:rtl/>
        </w:rPr>
      </w:pPr>
    </w:p>
    <w:p w:rsidR="00225AFC" w:rsidRDefault="00225AFC" w:rsidP="00ED3E3A">
      <w:pPr>
        <w:pStyle w:val="a4"/>
        <w:keepNext/>
        <w:rPr>
          <w:rtl/>
        </w:rPr>
      </w:pPr>
      <w:bookmarkStart w:id="4011" w:name="ET_speaker_6574_36"/>
      <w:r w:rsidRPr="003D4EA2">
        <w:rPr>
          <w:rStyle w:val="TagStyle"/>
          <w:rtl/>
        </w:rPr>
        <w:t xml:space="preserve"> &lt;&lt; דובר &gt;&gt;</w:t>
      </w:r>
      <w:r w:rsidRPr="00EB2D29">
        <w:rPr>
          <w:rStyle w:val="TagStyle"/>
          <w:rtl/>
        </w:rPr>
        <w:t xml:space="preserve"> </w:t>
      </w:r>
      <w:bookmarkStart w:id="4012" w:name="_Toc172581001"/>
      <w:bookmarkStart w:id="4013" w:name="_Toc172583163"/>
      <w:bookmarkStart w:id="4014" w:name="_Toc172583852"/>
      <w:r>
        <w:rPr>
          <w:rtl/>
        </w:rPr>
        <w:t>ירון לוי (יש עתיד):</w:t>
      </w:r>
      <w:bookmarkEnd w:id="4012"/>
      <w:bookmarkEnd w:id="4013"/>
      <w:bookmarkEnd w:id="4014"/>
      <w:r w:rsidRPr="00EB2D29">
        <w:rPr>
          <w:rStyle w:val="TagStyle"/>
          <w:rtl/>
        </w:rPr>
        <w:t xml:space="preserve"> </w:t>
      </w:r>
      <w:r w:rsidRPr="003D4EA2">
        <w:rPr>
          <w:rStyle w:val="TagStyle"/>
          <w:rtl/>
        </w:rPr>
        <w:t>&lt;&lt; דובר &gt;&gt;</w:t>
      </w:r>
      <w:r>
        <w:rPr>
          <w:rtl/>
        </w:rPr>
        <w:t xml:space="preserve">   </w:t>
      </w:r>
      <w:bookmarkEnd w:id="4011"/>
    </w:p>
    <w:p w:rsidR="00225AFC" w:rsidRDefault="00225AFC" w:rsidP="00650F2A">
      <w:pPr>
        <w:rPr>
          <w:rtl/>
          <w:lang w:eastAsia="he-IL"/>
        </w:rPr>
      </w:pPr>
    </w:p>
    <w:p w:rsidR="00225AFC" w:rsidRDefault="00225AFC" w:rsidP="00ED3E3A">
      <w:pPr>
        <w:rPr>
          <w:rtl/>
          <w:lang w:eastAsia="he-IL"/>
        </w:rPr>
      </w:pPr>
      <w:bookmarkStart w:id="4015" w:name="_ETM_Q9_285000"/>
      <w:bookmarkStart w:id="4016" w:name="_ETM_Q9_290000"/>
      <w:bookmarkEnd w:id="4015"/>
      <w:bookmarkEnd w:id="4016"/>
      <w:r>
        <w:rPr>
          <w:rFonts w:hint="cs"/>
          <w:rtl/>
          <w:lang w:eastAsia="he-IL"/>
        </w:rPr>
        <w:t>אדוני היושב-ראש, כנסת נכבדה, ביום שישי האחרון מלאו 30 לנפילתו</w:t>
      </w:r>
      <w:bookmarkStart w:id="4017" w:name="_ETM_Q9_296000"/>
      <w:bookmarkEnd w:id="4017"/>
      <w:r>
        <w:rPr>
          <w:rFonts w:hint="cs"/>
          <w:rtl/>
          <w:lang w:eastAsia="he-IL"/>
        </w:rPr>
        <w:t xml:space="preserve"> של גיבור ישראל עומר סמדג'ה, זיכרונו לברכה. בשישי עמדתי </w:t>
      </w:r>
      <w:bookmarkStart w:id="4018" w:name="_ETM_Q9_305000"/>
      <w:bookmarkEnd w:id="4018"/>
      <w:r>
        <w:rPr>
          <w:rFonts w:hint="cs"/>
          <w:rtl/>
          <w:lang w:eastAsia="he-IL"/>
        </w:rPr>
        <w:t>שם עם בני המשפחה והחברים והרגשתי את העצב והכאב לצד</w:t>
      </w:r>
      <w:bookmarkStart w:id="4019" w:name="_ETM_Q9_316000"/>
      <w:bookmarkEnd w:id="4019"/>
      <w:r>
        <w:rPr>
          <w:rFonts w:hint="cs"/>
          <w:rtl/>
          <w:lang w:eastAsia="he-IL"/>
        </w:rPr>
        <w:t xml:space="preserve"> גדלות הרוח והעוצמה שמשדרת משפחת סמדג'ה בעת הקשה הזאת, </w:t>
      </w:r>
      <w:bookmarkStart w:id="4020" w:name="_ETM_Q9_324000"/>
      <w:bookmarkEnd w:id="4020"/>
      <w:r>
        <w:rPr>
          <w:rFonts w:hint="cs"/>
          <w:rtl/>
          <w:lang w:eastAsia="he-IL"/>
        </w:rPr>
        <w:t xml:space="preserve">כמו משפחות רבות. אורן בחר להגיע עם המדים </w:t>
      </w:r>
      <w:bookmarkStart w:id="4021" w:name="_ETM_Q9_327000"/>
      <w:bookmarkEnd w:id="4021"/>
      <w:r>
        <w:rPr>
          <w:rFonts w:hint="cs"/>
          <w:rtl/>
          <w:lang w:eastAsia="he-IL"/>
        </w:rPr>
        <w:t xml:space="preserve">של המשלחת האולימפית, והוא מסר מעל הקבר הטרי של הבן </w:t>
      </w:r>
      <w:bookmarkStart w:id="4022" w:name="_ETM_Q9_331000"/>
      <w:bookmarkEnd w:id="4022"/>
      <w:r>
        <w:rPr>
          <w:rFonts w:hint="cs"/>
          <w:rtl/>
          <w:lang w:eastAsia="he-IL"/>
        </w:rPr>
        <w:t xml:space="preserve">שלו שהוא בוחר לטוס לאולימפיאדה. אורן שיתף אותנו שההחלטה נלקחה </w:t>
      </w:r>
      <w:bookmarkStart w:id="4023" w:name="_ETM_Q9_334000"/>
      <w:bookmarkEnd w:id="4023"/>
      <w:r>
        <w:rPr>
          <w:rFonts w:hint="cs"/>
          <w:rtl/>
          <w:lang w:eastAsia="he-IL"/>
        </w:rPr>
        <w:t xml:space="preserve">בחיבוטי נפש עם משפחתו ובתמיכתם של אשתו </w:t>
      </w:r>
      <w:bookmarkStart w:id="4024" w:name="_ETM_Q9_341000"/>
      <w:bookmarkEnd w:id="4024"/>
      <w:r>
        <w:rPr>
          <w:rFonts w:hint="cs"/>
          <w:rtl/>
          <w:lang w:eastAsia="he-IL"/>
        </w:rPr>
        <w:t>ליאת וילדיו רום ורותם.</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אני רוצה להקריא את הדברים המרגשים שכתב </w:t>
      </w:r>
      <w:bookmarkStart w:id="4025" w:name="_ETM_Q9_349000"/>
      <w:bookmarkEnd w:id="4025"/>
      <w:r>
        <w:rPr>
          <w:rFonts w:hint="cs"/>
          <w:rtl/>
          <w:lang w:eastAsia="he-IL"/>
        </w:rPr>
        <w:t>אורן: "בתוך כל הקושי והכאב אני יודע כ</w:t>
      </w:r>
      <w:bookmarkStart w:id="4026" w:name="_ETM_Q9_353000"/>
      <w:bookmarkEnd w:id="4026"/>
      <w:r>
        <w:rPr>
          <w:rFonts w:hint="cs"/>
          <w:rtl/>
          <w:lang w:eastAsia="he-IL"/>
        </w:rPr>
        <w:t xml:space="preserve">י עליי לבצע את משימתי אל מול פני העולם במיוחד </w:t>
      </w:r>
      <w:bookmarkStart w:id="4027" w:name="_ETM_Q9_358000"/>
      <w:bookmarkEnd w:id="4027"/>
      <w:r>
        <w:rPr>
          <w:rFonts w:hint="cs"/>
          <w:rtl/>
          <w:lang w:eastAsia="he-IL"/>
        </w:rPr>
        <w:t xml:space="preserve">בעת הזאת. אני מחויב בערך המצוינות, השאיפה להצלחה ורוח הניצחון </w:t>
      </w:r>
      <w:bookmarkStart w:id="4028" w:name="_ETM_Q9_364000"/>
      <w:bookmarkEnd w:id="4028"/>
      <w:r>
        <w:rPr>
          <w:rFonts w:hint="cs"/>
          <w:rtl/>
          <w:lang w:eastAsia="he-IL"/>
        </w:rPr>
        <w:t>של הספורטאים שלי, הצוות המקצועי, איגוד הג'ודו והנבחרת</w:t>
      </w:r>
      <w:bookmarkStart w:id="4029" w:name="_ETM_Q9_370000"/>
      <w:bookmarkEnd w:id="4029"/>
      <w:r>
        <w:rPr>
          <w:rFonts w:hint="cs"/>
          <w:rtl/>
          <w:lang w:eastAsia="he-IL"/>
        </w:rPr>
        <w:t xml:space="preserve"> האולימפית כולה. אנחנו נצא לתחרות בראש מורם מתוך דבקות במטרה </w:t>
      </w:r>
      <w:bookmarkStart w:id="4030" w:name="_ETM_Q9_376000"/>
      <w:bookmarkEnd w:id="4030"/>
      <w:r>
        <w:rPr>
          <w:rFonts w:hint="cs"/>
          <w:rtl/>
          <w:lang w:eastAsia="he-IL"/>
        </w:rPr>
        <w:t xml:space="preserve">ורוח אחדות העם, המחזקת תמיד" ולבטח בעת הזו. </w:t>
      </w:r>
    </w:p>
    <w:p w:rsidR="00225AFC" w:rsidRDefault="00225AFC" w:rsidP="00ED3E3A">
      <w:pPr>
        <w:rPr>
          <w:rtl/>
          <w:lang w:eastAsia="he-IL"/>
        </w:rPr>
      </w:pPr>
      <w:bookmarkStart w:id="4031" w:name="_ETM_Q9_397238"/>
      <w:bookmarkStart w:id="4032" w:name="_ETM_Q9_397308"/>
      <w:bookmarkEnd w:id="4031"/>
      <w:bookmarkEnd w:id="4032"/>
    </w:p>
    <w:p w:rsidR="00225AFC" w:rsidRDefault="00225AFC" w:rsidP="00650F2A">
      <w:pPr>
        <w:rPr>
          <w:rtl/>
          <w:lang w:eastAsia="he-IL"/>
        </w:rPr>
      </w:pPr>
      <w:bookmarkStart w:id="4033" w:name="_ETM_Q9_397380"/>
      <w:bookmarkStart w:id="4034" w:name="_ETM_Q9_397461"/>
      <w:bookmarkEnd w:id="4033"/>
      <w:bookmarkEnd w:id="4034"/>
      <w:r>
        <w:rPr>
          <w:rFonts w:hint="cs"/>
          <w:rtl/>
          <w:lang w:eastAsia="he-IL"/>
        </w:rPr>
        <w:t xml:space="preserve">עומר סמדג'ה, זיכרונו לברכה, היה גיבור לא רק במותו בהגנה על </w:t>
      </w:r>
      <w:bookmarkStart w:id="4035" w:name="_ETM_Q9_387000"/>
      <w:bookmarkEnd w:id="4035"/>
      <w:r>
        <w:rPr>
          <w:rFonts w:hint="cs"/>
          <w:rtl/>
          <w:lang w:eastAsia="he-IL"/>
        </w:rPr>
        <w:t xml:space="preserve">המולדת </w:t>
      </w:r>
      <w:r>
        <w:rPr>
          <w:rtl/>
          <w:lang w:eastAsia="he-IL"/>
        </w:rPr>
        <w:t>–</w:t>
      </w:r>
      <w:r>
        <w:rPr>
          <w:rFonts w:hint="cs"/>
          <w:rtl/>
          <w:lang w:eastAsia="he-IL"/>
        </w:rPr>
        <w:t xml:space="preserve"> גם בחייו הציל חיים, כשתרם מח עצם בשנת </w:t>
      </w:r>
      <w:bookmarkStart w:id="4036" w:name="_ETM_Q9_386000"/>
      <w:bookmarkEnd w:id="4036"/>
      <w:r>
        <w:rPr>
          <w:rFonts w:hint="cs"/>
          <w:rtl/>
          <w:lang w:eastAsia="he-IL"/>
        </w:rPr>
        <w:t>2019 ונתן תקווה וחיים לאדם שלא הכיר. אני</w:t>
      </w:r>
      <w:bookmarkStart w:id="4037" w:name="_ETM_Q9_392000"/>
      <w:bookmarkEnd w:id="4037"/>
      <w:r>
        <w:rPr>
          <w:rFonts w:hint="cs"/>
          <w:rtl/>
          <w:lang w:eastAsia="he-IL"/>
        </w:rPr>
        <w:t xml:space="preserve"> רוצה לסיים במשפט שכתב עומר סמדג'ה, זיכרונו לברכה, גיבור </w:t>
      </w:r>
      <w:bookmarkStart w:id="4038" w:name="_ETM_Q9_396000"/>
      <w:bookmarkEnd w:id="4038"/>
      <w:r>
        <w:rPr>
          <w:rFonts w:hint="cs"/>
          <w:rtl/>
          <w:lang w:eastAsia="he-IL"/>
        </w:rPr>
        <w:t xml:space="preserve">ישראל: "להיות לוחם זה לא קל </w:t>
      </w:r>
      <w:r w:rsidR="00650F2A">
        <w:rPr>
          <w:rFonts w:hint="cs"/>
          <w:rtl/>
          <w:lang w:eastAsia="he-IL"/>
        </w:rPr>
        <w:t>– – –</w:t>
      </w:r>
      <w:r>
        <w:rPr>
          <w:rFonts w:hint="cs"/>
          <w:rtl/>
          <w:lang w:eastAsia="he-IL"/>
        </w:rPr>
        <w:t xml:space="preserve"> אבל זה הדבר </w:t>
      </w:r>
      <w:bookmarkStart w:id="4039" w:name="_ETM_Q9_399000"/>
      <w:bookmarkEnd w:id="4039"/>
      <w:r>
        <w:rPr>
          <w:rFonts w:hint="cs"/>
          <w:rtl/>
          <w:lang w:eastAsia="he-IL"/>
        </w:rPr>
        <w:t>הכי טוב שבחרתי לעשות". תהיה נשמתו צרורה בצרור החיים. אמן.</w:t>
      </w:r>
    </w:p>
    <w:p w:rsidR="00225AFC" w:rsidRDefault="00225AFC" w:rsidP="00ED3E3A">
      <w:pPr>
        <w:rPr>
          <w:rtl/>
          <w:lang w:eastAsia="he-IL"/>
        </w:rPr>
      </w:pPr>
    </w:p>
    <w:p w:rsidR="00225AFC" w:rsidRDefault="00225AFC" w:rsidP="00ED3E3A">
      <w:pPr>
        <w:pStyle w:val="af6"/>
        <w:rPr>
          <w:rtl/>
        </w:rPr>
      </w:pPr>
      <w:bookmarkStart w:id="4040" w:name="ET_yor_6595_10"/>
      <w:r w:rsidRPr="00CC4DD2">
        <w:rPr>
          <w:rStyle w:val="TagStyle"/>
          <w:rtl/>
        </w:rPr>
        <w:t xml:space="preserve"> &lt;&lt; יור &gt;&gt;</w:t>
      </w:r>
      <w:r w:rsidRPr="00B54C14">
        <w:rPr>
          <w:rStyle w:val="TagStyle"/>
          <w:rtl/>
        </w:rPr>
        <w:t xml:space="preserve"> </w:t>
      </w:r>
      <w:r>
        <w:rPr>
          <w:rtl/>
        </w:rPr>
        <w:t>היו"ר ארז מלול:</w:t>
      </w:r>
      <w:r w:rsidRPr="00B54C14">
        <w:rPr>
          <w:rStyle w:val="TagStyle"/>
          <w:rtl/>
        </w:rPr>
        <w:t xml:space="preserve"> </w:t>
      </w:r>
      <w:r w:rsidRPr="00CC4DD2">
        <w:rPr>
          <w:rStyle w:val="TagStyle"/>
          <w:rtl/>
        </w:rPr>
        <w:t xml:space="preserve">&lt;&lt; יור &gt;&gt; </w:t>
      </w:r>
      <w:r>
        <w:rPr>
          <w:rtl/>
        </w:rPr>
        <w:t xml:space="preserve">   </w:t>
      </w:r>
      <w:bookmarkEnd w:id="4040"/>
    </w:p>
    <w:p w:rsidR="00225AFC" w:rsidRDefault="00225AFC" w:rsidP="00650F2A">
      <w:pPr>
        <w:rPr>
          <w:rtl/>
          <w:lang w:eastAsia="he-IL"/>
        </w:rPr>
      </w:pPr>
    </w:p>
    <w:p w:rsidR="00225AFC" w:rsidRDefault="00225AFC" w:rsidP="00ED3E3A">
      <w:pPr>
        <w:rPr>
          <w:rtl/>
          <w:lang w:eastAsia="he-IL"/>
        </w:rPr>
      </w:pPr>
      <w:r>
        <w:rPr>
          <w:rFonts w:hint="cs"/>
          <w:rtl/>
          <w:lang w:eastAsia="he-IL"/>
        </w:rPr>
        <w:t>תודה רבה. אמן ואמן. חבר הכנסת משה טור פז.</w:t>
      </w:r>
    </w:p>
    <w:p w:rsidR="00225AFC" w:rsidRDefault="00225AFC" w:rsidP="00ED3E3A">
      <w:pPr>
        <w:rPr>
          <w:rtl/>
          <w:lang w:eastAsia="he-IL"/>
        </w:rPr>
      </w:pPr>
      <w:bookmarkStart w:id="4041" w:name="_ETM_Q9_413000"/>
      <w:bookmarkEnd w:id="4041"/>
    </w:p>
    <w:p w:rsidR="00225AFC" w:rsidRDefault="00225AFC" w:rsidP="00ED3E3A">
      <w:pPr>
        <w:pStyle w:val="a4"/>
        <w:keepNext/>
        <w:rPr>
          <w:rtl/>
        </w:rPr>
      </w:pPr>
      <w:bookmarkStart w:id="4042" w:name="ET_speaker_6128_37"/>
      <w:r w:rsidRPr="003D4EA2">
        <w:rPr>
          <w:rStyle w:val="TagStyle"/>
          <w:rtl/>
        </w:rPr>
        <w:t xml:space="preserve"> &lt;&lt; דובר &gt;&gt;</w:t>
      </w:r>
      <w:r w:rsidRPr="00FC43B9">
        <w:rPr>
          <w:rStyle w:val="TagStyle"/>
          <w:rtl/>
        </w:rPr>
        <w:t xml:space="preserve"> </w:t>
      </w:r>
      <w:bookmarkStart w:id="4043" w:name="_Toc172581002"/>
      <w:bookmarkStart w:id="4044" w:name="_Toc172583164"/>
      <w:bookmarkStart w:id="4045" w:name="_Toc172583853"/>
      <w:r>
        <w:rPr>
          <w:rtl/>
        </w:rPr>
        <w:t>משה טור פז (יש עתיד):</w:t>
      </w:r>
      <w:bookmarkEnd w:id="4043"/>
      <w:bookmarkEnd w:id="4044"/>
      <w:bookmarkEnd w:id="4045"/>
      <w:r w:rsidRPr="00FC43B9">
        <w:rPr>
          <w:rStyle w:val="TagStyle"/>
          <w:rtl/>
        </w:rPr>
        <w:t xml:space="preserve"> </w:t>
      </w:r>
      <w:r w:rsidRPr="003D4EA2">
        <w:rPr>
          <w:rStyle w:val="TagStyle"/>
          <w:rtl/>
        </w:rPr>
        <w:t>&lt;&lt; דובר &gt;&gt;</w:t>
      </w:r>
      <w:r>
        <w:rPr>
          <w:rtl/>
        </w:rPr>
        <w:t xml:space="preserve">   </w:t>
      </w:r>
      <w:bookmarkEnd w:id="4042"/>
    </w:p>
    <w:p w:rsidR="00225AFC" w:rsidRDefault="00225AFC" w:rsidP="00650F2A">
      <w:pPr>
        <w:rPr>
          <w:rtl/>
          <w:lang w:eastAsia="he-IL"/>
        </w:rPr>
      </w:pPr>
    </w:p>
    <w:p w:rsidR="00225AFC" w:rsidRDefault="00225AFC" w:rsidP="00721042">
      <w:pPr>
        <w:rPr>
          <w:rtl/>
          <w:lang w:eastAsia="he-IL"/>
        </w:rPr>
      </w:pPr>
      <w:bookmarkStart w:id="4046" w:name="_ETM_Q9_420000"/>
      <w:bookmarkEnd w:id="4046"/>
      <w:r>
        <w:rPr>
          <w:rFonts w:hint="cs"/>
          <w:rtl/>
          <w:lang w:eastAsia="he-IL"/>
        </w:rPr>
        <w:t xml:space="preserve">אדוני </w:t>
      </w:r>
      <w:bookmarkStart w:id="4047" w:name="_ETM_Q9_434000"/>
      <w:bookmarkEnd w:id="4047"/>
      <w:r w:rsidR="00721042">
        <w:rPr>
          <w:rFonts w:hint="cs"/>
          <w:rtl/>
          <w:lang w:eastAsia="he-IL"/>
        </w:rPr>
        <w:t>ה</w:t>
      </w:r>
      <w:r>
        <w:rPr>
          <w:rFonts w:hint="cs"/>
          <w:rtl/>
          <w:lang w:eastAsia="he-IL"/>
        </w:rPr>
        <w:t xml:space="preserve">יושב-ראש, חבריי חברי הכנסת, היום בוועדת כספים קרא לי יושב-ראש </w:t>
      </w:r>
      <w:bookmarkStart w:id="4048" w:name="_ETM_Q9_437000"/>
      <w:bookmarkEnd w:id="4048"/>
      <w:r>
        <w:rPr>
          <w:rFonts w:hint="cs"/>
          <w:rtl/>
          <w:lang w:eastAsia="he-IL"/>
        </w:rPr>
        <w:t>הוועדה גפני "שונא חרדים", אחת ההזיות ואחד הכינויים שהכי</w:t>
      </w:r>
      <w:bookmarkStart w:id="4049" w:name="_ETM_Q9_441000"/>
      <w:bookmarkEnd w:id="4049"/>
      <w:r>
        <w:rPr>
          <w:rFonts w:hint="cs"/>
          <w:rtl/>
          <w:lang w:eastAsia="he-IL"/>
        </w:rPr>
        <w:t xml:space="preserve"> לא מגיעים לי בעולם. כשעזבתי את ראשות </w:t>
      </w:r>
      <w:proofErr w:type="spellStart"/>
      <w:r>
        <w:rPr>
          <w:rFonts w:hint="cs"/>
          <w:rtl/>
          <w:lang w:eastAsia="he-IL"/>
        </w:rPr>
        <w:t>מינהל</w:t>
      </w:r>
      <w:proofErr w:type="spellEnd"/>
      <w:r>
        <w:rPr>
          <w:rFonts w:hint="cs"/>
          <w:rtl/>
          <w:lang w:eastAsia="he-IL"/>
        </w:rPr>
        <w:t xml:space="preserve"> החינוך של</w:t>
      </w:r>
      <w:bookmarkStart w:id="4050" w:name="_ETM_Q9_449000"/>
      <w:bookmarkEnd w:id="4050"/>
      <w:r>
        <w:rPr>
          <w:rFonts w:hint="cs"/>
          <w:rtl/>
          <w:lang w:eastAsia="he-IL"/>
        </w:rPr>
        <w:t xml:space="preserve"> ירושלים, שכידוע 38% מתלמידיה חרדים, באו אליי פוליטיקאים חרדים </w:t>
      </w:r>
      <w:bookmarkStart w:id="4051" w:name="_ETM_Q9_452000"/>
      <w:bookmarkEnd w:id="4051"/>
      <w:r>
        <w:rPr>
          <w:rFonts w:hint="cs"/>
          <w:rtl/>
          <w:lang w:eastAsia="he-IL"/>
        </w:rPr>
        <w:t xml:space="preserve">ואמרו לי: הלוואי שידאגו לנו כמו שאתה דאגת לנו. אז </w:t>
      </w:r>
      <w:bookmarkStart w:id="4052" w:name="_ETM_Q9_457000"/>
      <w:bookmarkEnd w:id="4052"/>
      <w:r>
        <w:rPr>
          <w:rFonts w:hint="cs"/>
          <w:rtl/>
          <w:lang w:eastAsia="he-IL"/>
        </w:rPr>
        <w:t>אני לא זכיתי בכינוי על זה שאני אוהב חינוך,</w:t>
      </w:r>
      <w:bookmarkStart w:id="4053" w:name="_ETM_Q9_463000"/>
      <w:bookmarkEnd w:id="4053"/>
      <w:r>
        <w:rPr>
          <w:rFonts w:hint="cs"/>
          <w:rtl/>
          <w:lang w:eastAsia="he-IL"/>
        </w:rPr>
        <w:t xml:space="preserve"> על זה שאני אוהב יושר מידות ועל זה שאני אוהב שוויון </w:t>
      </w:r>
      <w:r>
        <w:rPr>
          <w:rtl/>
          <w:lang w:eastAsia="he-IL"/>
        </w:rPr>
        <w:t>–</w:t>
      </w:r>
      <w:r>
        <w:rPr>
          <w:rFonts w:hint="cs"/>
          <w:rtl/>
          <w:lang w:eastAsia="he-IL"/>
        </w:rPr>
        <w:t xml:space="preserve"> שלוש תכונות שפשוט לא מסתדרות.</w:t>
      </w:r>
    </w:p>
    <w:p w:rsidR="00225AFC" w:rsidRDefault="00225AFC" w:rsidP="00ED3E3A">
      <w:pPr>
        <w:rPr>
          <w:rtl/>
          <w:lang w:eastAsia="he-IL"/>
        </w:rPr>
      </w:pPr>
    </w:p>
    <w:p w:rsidR="00225AFC" w:rsidRDefault="00225AFC" w:rsidP="00721042">
      <w:pPr>
        <w:rPr>
          <w:rtl/>
          <w:lang w:eastAsia="he-IL"/>
        </w:rPr>
      </w:pPr>
      <w:bookmarkStart w:id="4054" w:name="_ETM_Q9_472000"/>
      <w:bookmarkEnd w:id="4054"/>
      <w:r>
        <w:rPr>
          <w:rFonts w:hint="cs"/>
          <w:rtl/>
          <w:lang w:eastAsia="he-IL"/>
        </w:rPr>
        <w:t>היום קיימנו דיון</w:t>
      </w:r>
      <w:bookmarkStart w:id="4055" w:name="_ETM_Q9_468000"/>
      <w:bookmarkEnd w:id="4055"/>
      <w:r>
        <w:rPr>
          <w:rFonts w:hint="cs"/>
          <w:rtl/>
          <w:lang w:eastAsia="he-IL"/>
        </w:rPr>
        <w:t xml:space="preserve"> בוועדת כספים על 17 מיליון שקלים של כספים קואליציוניים שיועדו</w:t>
      </w:r>
      <w:bookmarkStart w:id="4056" w:name="_ETM_Q9_474000"/>
      <w:bookmarkEnd w:id="4056"/>
      <w:r>
        <w:rPr>
          <w:rFonts w:hint="cs"/>
          <w:rtl/>
          <w:lang w:eastAsia="he-IL"/>
        </w:rPr>
        <w:t xml:space="preserve"> לקייטנות למוסדות הפטור. באתי לוועדה, והיות שזה נושא</w:t>
      </w:r>
      <w:bookmarkStart w:id="4057" w:name="_ETM_Q9_484000"/>
      <w:bookmarkEnd w:id="4057"/>
      <w:r>
        <w:rPr>
          <w:rFonts w:hint="cs"/>
          <w:rtl/>
          <w:lang w:eastAsia="he-IL"/>
        </w:rPr>
        <w:t xml:space="preserve"> שאני קצת מבין בו, שאלתי כמה שאלות, כמו למשל</w:t>
      </w:r>
      <w:bookmarkStart w:id="4058" w:name="_ETM_Q9_488000"/>
      <w:bookmarkEnd w:id="4058"/>
      <w:r>
        <w:rPr>
          <w:rFonts w:hint="cs"/>
          <w:rtl/>
          <w:lang w:eastAsia="he-IL"/>
        </w:rPr>
        <w:t xml:space="preserve">: למי שלא יודע, במוסדות פטור לומדים 65,000 ילדים חרדים; </w:t>
      </w:r>
      <w:bookmarkStart w:id="4059" w:name="_ETM_Q9_493000"/>
      <w:bookmarkEnd w:id="4059"/>
      <w:r>
        <w:rPr>
          <w:rFonts w:hint="cs"/>
          <w:rtl/>
          <w:lang w:eastAsia="he-IL"/>
        </w:rPr>
        <w:t xml:space="preserve">הילדים האלה </w:t>
      </w:r>
      <w:r>
        <w:rPr>
          <w:rtl/>
          <w:lang w:eastAsia="he-IL"/>
        </w:rPr>
        <w:t>–</w:t>
      </w:r>
      <w:r>
        <w:rPr>
          <w:rFonts w:hint="cs"/>
          <w:rtl/>
          <w:lang w:eastAsia="he-IL"/>
        </w:rPr>
        <w:t xml:space="preserve"> אתה, אדוני </w:t>
      </w:r>
      <w:r w:rsidR="00721042">
        <w:rPr>
          <w:rFonts w:hint="cs"/>
          <w:rtl/>
          <w:lang w:eastAsia="he-IL"/>
        </w:rPr>
        <w:t>ה</w:t>
      </w:r>
      <w:r>
        <w:rPr>
          <w:rFonts w:hint="cs"/>
          <w:rtl/>
          <w:lang w:eastAsia="he-IL"/>
        </w:rPr>
        <w:t xml:space="preserve">יושב-ראש, יודע </w:t>
      </w:r>
      <w:r>
        <w:rPr>
          <w:rtl/>
          <w:lang w:eastAsia="he-IL"/>
        </w:rPr>
        <w:t>–</w:t>
      </w:r>
      <w:bookmarkStart w:id="4060" w:name="_ETM_Q9_496000"/>
      <w:bookmarkEnd w:id="4060"/>
      <w:r>
        <w:rPr>
          <w:rFonts w:hint="cs"/>
          <w:rtl/>
          <w:lang w:eastAsia="he-IL"/>
        </w:rPr>
        <w:t xml:space="preserve"> לומדים עד תשעה באב; אז למה אני מממן קייטנה לילד </w:t>
      </w:r>
      <w:bookmarkStart w:id="4061" w:name="_ETM_Q9_497000"/>
      <w:bookmarkEnd w:id="4061"/>
      <w:r>
        <w:rPr>
          <w:rFonts w:hint="cs"/>
          <w:rtl/>
          <w:lang w:eastAsia="he-IL"/>
        </w:rPr>
        <w:t>שלומד? שאלתי את נציג משרד החינוך משה שגיא, סמנכ"ל כספים,</w:t>
      </w:r>
      <w:bookmarkStart w:id="4062" w:name="_ETM_Q9_503000"/>
      <w:bookmarkEnd w:id="4062"/>
      <w:r>
        <w:rPr>
          <w:rFonts w:hint="cs"/>
          <w:rtl/>
          <w:lang w:eastAsia="he-IL"/>
        </w:rPr>
        <w:t xml:space="preserve"> </w:t>
      </w:r>
      <w:r w:rsidR="00E756DE">
        <w:rPr>
          <w:rFonts w:hint="cs"/>
          <w:rtl/>
          <w:lang w:eastAsia="he-IL"/>
        </w:rPr>
        <w:t>ש</w:t>
      </w:r>
      <w:r>
        <w:rPr>
          <w:rFonts w:hint="cs"/>
          <w:rtl/>
          <w:lang w:eastAsia="he-IL"/>
        </w:rPr>
        <w:t xml:space="preserve">אחראי בתקציב 2024 ל-84 </w:t>
      </w:r>
      <w:bookmarkStart w:id="4063" w:name="_ETM_Q9_504000"/>
      <w:bookmarkEnd w:id="4063"/>
      <w:r>
        <w:rPr>
          <w:rFonts w:hint="cs"/>
          <w:rtl/>
          <w:lang w:eastAsia="he-IL"/>
        </w:rPr>
        <w:t>מיליארד ש"ח, למה שולח המשרד את אחד האנשים הכי</w:t>
      </w:r>
      <w:bookmarkStart w:id="4064" w:name="_ETM_Q9_517000"/>
      <w:bookmarkEnd w:id="4064"/>
      <w:r>
        <w:rPr>
          <w:rFonts w:hint="cs"/>
          <w:rtl/>
          <w:lang w:eastAsia="he-IL"/>
        </w:rPr>
        <w:t xml:space="preserve"> עסוקים בו על 17 מיליון שקלים </w:t>
      </w:r>
      <w:r>
        <w:rPr>
          <w:rFonts w:hint="eastAsia"/>
          <w:rtl/>
          <w:lang w:eastAsia="he-IL"/>
        </w:rPr>
        <w:t>–</w:t>
      </w:r>
      <w:r>
        <w:rPr>
          <w:rFonts w:hint="cs"/>
          <w:rtl/>
          <w:lang w:eastAsia="he-IL"/>
        </w:rPr>
        <w:t xml:space="preserve"> האם זה מעיד על </w:t>
      </w:r>
      <w:bookmarkStart w:id="4065" w:name="_ETM_Q9_521000"/>
      <w:bookmarkEnd w:id="4065"/>
      <w:r>
        <w:rPr>
          <w:rFonts w:hint="cs"/>
          <w:rtl/>
          <w:lang w:eastAsia="he-IL"/>
        </w:rPr>
        <w:t>חשיבות התקציב או אולי יש פה איזשהם לחצים שהוא צריך להתמודד איתם? אמרתי לו ששוב, אני בעד שגם לילד</w:t>
      </w:r>
      <w:bookmarkStart w:id="4066" w:name="_ETM_Q9_525000"/>
      <w:bookmarkEnd w:id="4066"/>
      <w:r>
        <w:rPr>
          <w:rFonts w:hint="cs"/>
          <w:rtl/>
          <w:lang w:eastAsia="he-IL"/>
        </w:rPr>
        <w:t xml:space="preserve"> ח</w:t>
      </w:r>
      <w:r w:rsidR="00E756DE">
        <w:rPr>
          <w:rFonts w:hint="cs"/>
          <w:rtl/>
          <w:lang w:eastAsia="he-IL"/>
        </w:rPr>
        <w:t xml:space="preserve">רדי, כמו כל ילד בישראל, יהיו </w:t>
      </w:r>
      <w:r>
        <w:rPr>
          <w:rFonts w:hint="cs"/>
          <w:rtl/>
          <w:lang w:eastAsia="he-IL"/>
        </w:rPr>
        <w:t>מלוא השירותים.</w:t>
      </w:r>
      <w:bookmarkStart w:id="4067" w:name="_ETM_Q9_535000"/>
      <w:bookmarkEnd w:id="4067"/>
      <w:r>
        <w:rPr>
          <w:rFonts w:hint="cs"/>
          <w:rtl/>
          <w:lang w:eastAsia="he-IL"/>
        </w:rPr>
        <w:t xml:space="preserve"> השאלה היא: הרי בוצע קיצוץ השנה בבתי הספר של </w:t>
      </w:r>
      <w:bookmarkStart w:id="4068" w:name="_ETM_Q9_539000"/>
      <w:bookmarkEnd w:id="4068"/>
      <w:r>
        <w:rPr>
          <w:rFonts w:hint="cs"/>
          <w:rtl/>
          <w:lang w:eastAsia="he-IL"/>
        </w:rPr>
        <w:t>החופש הגדול, קיצוץ שאני מאוד כעסתי עליו; האם 17</w:t>
      </w:r>
      <w:bookmarkStart w:id="4069" w:name="_ETM_Q9_540000"/>
      <w:bookmarkEnd w:id="4069"/>
      <w:r>
        <w:rPr>
          <w:rFonts w:hint="cs"/>
          <w:rtl/>
          <w:lang w:eastAsia="he-IL"/>
        </w:rPr>
        <w:t xml:space="preserve"> המיליון האלה נכללים בקיצוץ או שהם באו לחפות </w:t>
      </w:r>
      <w:bookmarkStart w:id="4070" w:name="_ETM_Q9_544000"/>
      <w:bookmarkEnd w:id="4070"/>
      <w:r>
        <w:rPr>
          <w:rFonts w:hint="cs"/>
          <w:rtl/>
          <w:lang w:eastAsia="he-IL"/>
        </w:rPr>
        <w:t>עליו? לא קיבלתי תשובה. שאלתי, יותר נכון שאל אחד מחבריי</w:t>
      </w:r>
      <w:r w:rsidR="00E756DE">
        <w:rPr>
          <w:rFonts w:hint="cs"/>
          <w:rtl/>
          <w:lang w:eastAsia="he-IL"/>
        </w:rPr>
        <w:t>,</w:t>
      </w:r>
      <w:r>
        <w:rPr>
          <w:rFonts w:hint="cs"/>
          <w:rtl/>
          <w:lang w:eastAsia="he-IL"/>
        </w:rPr>
        <w:t xml:space="preserve"> </w:t>
      </w:r>
      <w:bookmarkStart w:id="4071" w:name="_ETM_Q9_553000"/>
      <w:bookmarkEnd w:id="4071"/>
      <w:r>
        <w:rPr>
          <w:rFonts w:hint="cs"/>
          <w:rtl/>
          <w:lang w:eastAsia="he-IL"/>
        </w:rPr>
        <w:t>אם 0.5 מיליארד השקלים שקוצצו למשרד החינוך ממש עכשיו</w:t>
      </w:r>
      <w:bookmarkStart w:id="4072" w:name="_ETM_Q9_560000"/>
      <w:bookmarkEnd w:id="4072"/>
      <w:r>
        <w:rPr>
          <w:rFonts w:hint="cs"/>
          <w:rtl/>
          <w:lang w:eastAsia="he-IL"/>
        </w:rPr>
        <w:t xml:space="preserve"> כוללים או לא כוללים את ה-17 מיליון </w:t>
      </w:r>
      <w:r>
        <w:rPr>
          <w:rFonts w:hint="eastAsia"/>
          <w:rtl/>
          <w:lang w:eastAsia="he-IL"/>
        </w:rPr>
        <w:t>–</w:t>
      </w:r>
      <w:r>
        <w:rPr>
          <w:rFonts w:hint="cs"/>
          <w:rtl/>
          <w:lang w:eastAsia="he-IL"/>
        </w:rPr>
        <w:t xml:space="preserve"> </w:t>
      </w:r>
      <w:bookmarkStart w:id="4073" w:name="_ETM_Q9_562000"/>
      <w:bookmarkEnd w:id="4073"/>
      <w:r>
        <w:rPr>
          <w:rFonts w:hint="cs"/>
          <w:rtl/>
          <w:lang w:eastAsia="he-IL"/>
        </w:rPr>
        <w:t xml:space="preserve">אין תשובה. שאלתי: היות שרוב הכסף למוסדות הפטור עובר דרך </w:t>
      </w:r>
      <w:bookmarkStart w:id="4074" w:name="_ETM_Q9_568000"/>
      <w:bookmarkEnd w:id="4074"/>
      <w:r>
        <w:rPr>
          <w:rFonts w:hint="cs"/>
          <w:rtl/>
          <w:lang w:eastAsia="he-IL"/>
        </w:rPr>
        <w:t xml:space="preserve">החינוך העצמאי, והחינוך העצמאי נמצא לכאורה בחדלות פירעון לאור </w:t>
      </w:r>
      <w:bookmarkStart w:id="4075" w:name="_ETM_Q9_574000"/>
      <w:bookmarkEnd w:id="4075"/>
      <w:r>
        <w:rPr>
          <w:rFonts w:hint="cs"/>
          <w:rtl/>
          <w:lang w:eastAsia="he-IL"/>
        </w:rPr>
        <w:t>גירעונות של 800 מיליון שקלים ועוד 74 תביעות אקטואריות על</w:t>
      </w:r>
      <w:bookmarkStart w:id="4076" w:name="_ETM_Q9_581000"/>
      <w:bookmarkEnd w:id="4076"/>
      <w:r>
        <w:rPr>
          <w:rFonts w:hint="cs"/>
          <w:rtl/>
          <w:lang w:eastAsia="he-IL"/>
        </w:rPr>
        <w:t xml:space="preserve"> מעילות, 2% תרומות שלקחו ועוד </w:t>
      </w:r>
      <w:r>
        <w:rPr>
          <w:rtl/>
          <w:lang w:eastAsia="he-IL"/>
        </w:rPr>
        <w:t>–</w:t>
      </w:r>
      <w:r>
        <w:rPr>
          <w:rFonts w:hint="cs"/>
          <w:rtl/>
          <w:lang w:eastAsia="he-IL"/>
        </w:rPr>
        <w:t xml:space="preserve"> האם הכסף הזה נכלל</w:t>
      </w:r>
      <w:bookmarkStart w:id="4077" w:name="_ETM_Q9_579000"/>
      <w:bookmarkEnd w:id="4077"/>
      <w:r>
        <w:rPr>
          <w:rFonts w:hint="cs"/>
          <w:rtl/>
          <w:lang w:eastAsia="he-IL"/>
        </w:rPr>
        <w:t xml:space="preserve"> או לא נכלל? אין תשובות.</w:t>
      </w:r>
    </w:p>
    <w:p w:rsidR="00225AFC" w:rsidRDefault="00225AFC" w:rsidP="00ED3E3A">
      <w:pPr>
        <w:rPr>
          <w:rtl/>
          <w:lang w:eastAsia="he-IL"/>
        </w:rPr>
      </w:pPr>
      <w:bookmarkStart w:id="4078" w:name="_ETM_Q9_582000"/>
      <w:bookmarkEnd w:id="4078"/>
    </w:p>
    <w:p w:rsidR="00225AFC" w:rsidRDefault="00225AFC" w:rsidP="00ED3E3A">
      <w:pPr>
        <w:pStyle w:val="af6"/>
        <w:rPr>
          <w:rtl/>
        </w:rPr>
      </w:pPr>
      <w:bookmarkStart w:id="4079" w:name="ET_yor_6595_38"/>
      <w:r w:rsidRPr="00CC4DD2">
        <w:rPr>
          <w:rStyle w:val="TagStyle"/>
          <w:rtl/>
        </w:rPr>
        <w:t xml:space="preserve"> &lt;&lt; יור &gt;&gt;</w:t>
      </w:r>
      <w:r w:rsidRPr="00B30DD7">
        <w:rPr>
          <w:rStyle w:val="TagStyle"/>
          <w:rtl/>
        </w:rPr>
        <w:t xml:space="preserve"> </w:t>
      </w:r>
      <w:r>
        <w:rPr>
          <w:rtl/>
        </w:rPr>
        <w:t>היו"ר ארז מלול:</w:t>
      </w:r>
      <w:r w:rsidRPr="00B30DD7">
        <w:rPr>
          <w:rStyle w:val="TagStyle"/>
          <w:rtl/>
        </w:rPr>
        <w:t xml:space="preserve"> </w:t>
      </w:r>
      <w:r w:rsidRPr="00CC4DD2">
        <w:rPr>
          <w:rStyle w:val="TagStyle"/>
          <w:rtl/>
        </w:rPr>
        <w:t xml:space="preserve">&lt;&lt; יור &gt;&gt; </w:t>
      </w:r>
      <w:r>
        <w:rPr>
          <w:rtl/>
        </w:rPr>
        <w:t xml:space="preserve">   </w:t>
      </w:r>
      <w:bookmarkEnd w:id="4079"/>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כמה שאלות. מה זה, </w:t>
      </w:r>
      <w:bookmarkStart w:id="4080" w:name="_ETM_Q9_586000"/>
      <w:bookmarkEnd w:id="4080"/>
      <w:r>
        <w:rPr>
          <w:rFonts w:hint="cs"/>
          <w:rtl/>
          <w:lang w:eastAsia="he-IL"/>
        </w:rPr>
        <w:t>ליל הסדר? כמה קושיות יש לך?</w:t>
      </w:r>
    </w:p>
    <w:p w:rsidR="00225AFC" w:rsidRDefault="00225AFC" w:rsidP="00ED3E3A">
      <w:pPr>
        <w:rPr>
          <w:rtl/>
          <w:lang w:eastAsia="he-IL"/>
        </w:rPr>
      </w:pPr>
      <w:bookmarkStart w:id="4081" w:name="_ETM_Q9_583000"/>
      <w:bookmarkEnd w:id="4081"/>
    </w:p>
    <w:p w:rsidR="00225AFC" w:rsidRDefault="00225AFC" w:rsidP="00ED3E3A">
      <w:pPr>
        <w:pStyle w:val="-"/>
        <w:rPr>
          <w:rtl/>
        </w:rPr>
      </w:pPr>
      <w:bookmarkStart w:id="4082" w:name="ET_speakercontinue_6128_39"/>
      <w:r w:rsidRPr="00CC4DD2">
        <w:rPr>
          <w:rStyle w:val="TagStyle"/>
          <w:rtl/>
        </w:rPr>
        <w:t xml:space="preserve"> &lt;&lt; דובר_המשך &gt;&gt;</w:t>
      </w:r>
      <w:r w:rsidRPr="00B30DD7">
        <w:rPr>
          <w:rStyle w:val="TagStyle"/>
          <w:rtl/>
        </w:rPr>
        <w:t xml:space="preserve"> </w:t>
      </w:r>
      <w:r>
        <w:rPr>
          <w:rtl/>
        </w:rPr>
        <w:t>משה טור פז (יש עתיד):</w:t>
      </w:r>
      <w:r w:rsidRPr="00B30DD7">
        <w:rPr>
          <w:rStyle w:val="TagStyle"/>
          <w:rtl/>
        </w:rPr>
        <w:t xml:space="preserve"> </w:t>
      </w:r>
      <w:r w:rsidRPr="00CC4DD2">
        <w:rPr>
          <w:rStyle w:val="TagStyle"/>
          <w:rtl/>
        </w:rPr>
        <w:t xml:space="preserve">&lt;&lt; דובר_המשך &gt;&gt; </w:t>
      </w:r>
      <w:r>
        <w:rPr>
          <w:rtl/>
        </w:rPr>
        <w:t xml:space="preserve">   </w:t>
      </w:r>
      <w:bookmarkEnd w:id="4082"/>
    </w:p>
    <w:p w:rsidR="00225AFC" w:rsidRDefault="00225AFC" w:rsidP="00650F2A">
      <w:pPr>
        <w:rPr>
          <w:rtl/>
          <w:lang w:eastAsia="he-IL"/>
        </w:rPr>
      </w:pPr>
    </w:p>
    <w:p w:rsidR="00225AFC" w:rsidRDefault="00225AFC" w:rsidP="002C71EA">
      <w:pPr>
        <w:rPr>
          <w:rtl/>
          <w:lang w:eastAsia="he-IL"/>
        </w:rPr>
      </w:pPr>
      <w:bookmarkStart w:id="4083" w:name="_ETM_Q9_584000"/>
      <w:bookmarkEnd w:id="4083"/>
      <w:r>
        <w:rPr>
          <w:rFonts w:hint="cs"/>
          <w:rtl/>
          <w:lang w:eastAsia="he-IL"/>
        </w:rPr>
        <w:t>אז לצערי</w:t>
      </w:r>
      <w:bookmarkStart w:id="4084" w:name="_ETM_Q9_589000"/>
      <w:bookmarkEnd w:id="4084"/>
      <w:r>
        <w:rPr>
          <w:rFonts w:hint="cs"/>
          <w:rtl/>
          <w:lang w:eastAsia="he-IL"/>
        </w:rPr>
        <w:t xml:space="preserve"> הרב </w:t>
      </w:r>
      <w:r>
        <w:rPr>
          <w:rFonts w:hint="eastAsia"/>
          <w:rtl/>
          <w:lang w:eastAsia="he-IL"/>
        </w:rPr>
        <w:t>–</w:t>
      </w:r>
      <w:r>
        <w:rPr>
          <w:rFonts w:hint="cs"/>
          <w:rtl/>
          <w:lang w:eastAsia="he-IL"/>
        </w:rPr>
        <w:t xml:space="preserve"> תוך כדי הדיון, שולחים לי נציגים חרדים עוד </w:t>
      </w:r>
      <w:bookmarkStart w:id="4085" w:name="_ETM_Q9_593000"/>
      <w:bookmarkEnd w:id="4085"/>
      <w:r>
        <w:rPr>
          <w:rFonts w:hint="cs"/>
          <w:rtl/>
          <w:lang w:eastAsia="he-IL"/>
        </w:rPr>
        <w:t xml:space="preserve">שאלות. ועל כל הדברים האלה קורא לי </w:t>
      </w:r>
      <w:r w:rsidR="00E756DE">
        <w:rPr>
          <w:rFonts w:hint="cs"/>
          <w:rtl/>
          <w:lang w:eastAsia="he-IL"/>
        </w:rPr>
        <w:t xml:space="preserve">כך </w:t>
      </w:r>
      <w:r>
        <w:rPr>
          <w:rFonts w:hint="cs"/>
          <w:rtl/>
          <w:lang w:eastAsia="he-IL"/>
        </w:rPr>
        <w:t xml:space="preserve">חבר </w:t>
      </w:r>
      <w:bookmarkStart w:id="4086" w:name="_ETM_Q9_597000"/>
      <w:bookmarkEnd w:id="4086"/>
      <w:r>
        <w:rPr>
          <w:rFonts w:hint="cs"/>
          <w:rtl/>
          <w:lang w:eastAsia="he-IL"/>
        </w:rPr>
        <w:t xml:space="preserve">הכנסת גפני, על זה שאני בא לדאוג לתלמידים </w:t>
      </w:r>
      <w:bookmarkStart w:id="4087" w:name="_ETM_Q9_603000"/>
      <w:bookmarkEnd w:id="4087"/>
      <w:r>
        <w:rPr>
          <w:rFonts w:hint="cs"/>
          <w:rtl/>
          <w:lang w:eastAsia="he-IL"/>
        </w:rPr>
        <w:t>שהוא אמור לדאוג להם. זה אותו חבר כנסת גפני שאמר</w:t>
      </w:r>
      <w:bookmarkStart w:id="4088" w:name="_ETM_Q9_606000"/>
      <w:bookmarkEnd w:id="4088"/>
      <w:r>
        <w:rPr>
          <w:rFonts w:hint="cs"/>
          <w:rtl/>
          <w:lang w:eastAsia="he-IL"/>
        </w:rPr>
        <w:t>: אין דבר כזה ממלכתי-חרדי; או ממלכתי או</w:t>
      </w:r>
      <w:bookmarkStart w:id="4089" w:name="_ETM_Q9_610000"/>
      <w:bookmarkEnd w:id="4089"/>
      <w:r>
        <w:rPr>
          <w:rFonts w:hint="cs"/>
          <w:rtl/>
          <w:lang w:eastAsia="he-IL"/>
        </w:rPr>
        <w:t xml:space="preserve"> חרדי. לא נכון, יש היום 20,000 תלמידים </w:t>
      </w:r>
      <w:bookmarkStart w:id="4090" w:name="_ETM_Q9_612000"/>
      <w:bookmarkEnd w:id="4090"/>
      <w:r>
        <w:rPr>
          <w:rFonts w:hint="cs"/>
          <w:rtl/>
          <w:lang w:eastAsia="he-IL"/>
        </w:rPr>
        <w:t>בחינוך הממלכתי-חרדי, ובשנה הבאה יהיו 25,000. יש ילדים חרדים</w:t>
      </w:r>
      <w:bookmarkStart w:id="4091" w:name="_ETM_Q9_621000"/>
      <w:bookmarkEnd w:id="4091"/>
      <w:r>
        <w:rPr>
          <w:rFonts w:hint="cs"/>
          <w:rtl/>
          <w:lang w:eastAsia="he-IL"/>
        </w:rPr>
        <w:t xml:space="preserve"> שרוצים את הדברים האלה ומקבלים שירותים חסרים מהמדינה. </w:t>
      </w:r>
      <w:bookmarkStart w:id="4092" w:name="_ETM_Q9_624000"/>
      <w:bookmarkEnd w:id="4092"/>
      <w:r>
        <w:rPr>
          <w:rFonts w:hint="cs"/>
          <w:rtl/>
          <w:lang w:eastAsia="he-IL"/>
        </w:rPr>
        <w:t>לצערי הרב, כן, אני, הציוני-דתי, אצטרך להיאבק</w:t>
      </w:r>
      <w:bookmarkStart w:id="4093" w:name="_ETM_Q9_627000"/>
      <w:bookmarkEnd w:id="4093"/>
      <w:r>
        <w:rPr>
          <w:rFonts w:hint="cs"/>
          <w:rtl/>
          <w:lang w:eastAsia="he-IL"/>
        </w:rPr>
        <w:t xml:space="preserve"> בשבילם, בגלל שחלק מנציגי הציבור שלהם לא נאבקים בשבילם. לא </w:t>
      </w:r>
      <w:bookmarkStart w:id="4094" w:name="_ETM_Q9_633000"/>
      <w:bookmarkEnd w:id="4094"/>
      <w:r>
        <w:rPr>
          <w:rFonts w:hint="cs"/>
          <w:rtl/>
          <w:lang w:eastAsia="he-IL"/>
        </w:rPr>
        <w:t>קם ממלכתי-חרדי בבני ברק למרות שהורים רוצים, לא קם במקומות נוספים.</w:t>
      </w:r>
    </w:p>
    <w:p w:rsidR="00225AFC" w:rsidRDefault="00225AFC" w:rsidP="00ED3E3A">
      <w:pPr>
        <w:rPr>
          <w:rtl/>
          <w:lang w:eastAsia="he-IL"/>
        </w:rPr>
      </w:pPr>
      <w:bookmarkStart w:id="4095" w:name="_ETM_Q9_638000"/>
      <w:bookmarkEnd w:id="4095"/>
    </w:p>
    <w:p w:rsidR="00225AFC" w:rsidRDefault="00225AFC" w:rsidP="00ED3E3A">
      <w:pPr>
        <w:pStyle w:val="af6"/>
        <w:rPr>
          <w:rtl/>
        </w:rPr>
      </w:pPr>
      <w:bookmarkStart w:id="4096" w:name="ET_yor_6595_40"/>
      <w:r w:rsidRPr="00CC4DD2">
        <w:rPr>
          <w:rStyle w:val="TagStyle"/>
          <w:rtl/>
        </w:rPr>
        <w:t xml:space="preserve"> &lt;&lt; יור &gt;&gt;</w:t>
      </w:r>
      <w:r w:rsidRPr="00850B42">
        <w:rPr>
          <w:rStyle w:val="TagStyle"/>
          <w:rtl/>
        </w:rPr>
        <w:t xml:space="preserve"> </w:t>
      </w:r>
      <w:r>
        <w:rPr>
          <w:rtl/>
        </w:rPr>
        <w:t>היו"ר ארז מלול:</w:t>
      </w:r>
      <w:r w:rsidRPr="00850B42">
        <w:rPr>
          <w:rStyle w:val="TagStyle"/>
          <w:rtl/>
        </w:rPr>
        <w:t xml:space="preserve"> </w:t>
      </w:r>
      <w:r w:rsidRPr="00CC4DD2">
        <w:rPr>
          <w:rStyle w:val="TagStyle"/>
          <w:rtl/>
        </w:rPr>
        <w:t xml:space="preserve">&lt;&lt; יור &gt;&gt; </w:t>
      </w:r>
      <w:r>
        <w:rPr>
          <w:rtl/>
        </w:rPr>
        <w:t xml:space="preserve">   </w:t>
      </w:r>
      <w:bookmarkEnd w:id="4096"/>
    </w:p>
    <w:p w:rsidR="00225AFC" w:rsidRDefault="00225AFC" w:rsidP="00650F2A">
      <w:pPr>
        <w:rPr>
          <w:rtl/>
          <w:lang w:eastAsia="he-IL"/>
        </w:rPr>
      </w:pPr>
    </w:p>
    <w:p w:rsidR="00225AFC" w:rsidRDefault="00225AFC" w:rsidP="00ED3E3A">
      <w:pPr>
        <w:rPr>
          <w:rtl/>
          <w:lang w:eastAsia="he-IL"/>
        </w:rPr>
      </w:pPr>
      <w:bookmarkStart w:id="4097" w:name="_ETM_Q9_639000"/>
      <w:bookmarkEnd w:id="4097"/>
      <w:r>
        <w:rPr>
          <w:rFonts w:hint="cs"/>
          <w:rtl/>
          <w:lang w:eastAsia="he-IL"/>
        </w:rPr>
        <w:t>תודה רבה.</w:t>
      </w:r>
    </w:p>
    <w:p w:rsidR="00225AFC" w:rsidRDefault="00225AFC" w:rsidP="00ED3E3A">
      <w:pPr>
        <w:rPr>
          <w:rtl/>
          <w:lang w:eastAsia="he-IL"/>
        </w:rPr>
      </w:pPr>
      <w:bookmarkStart w:id="4098" w:name="_ETM_Q9_641000"/>
      <w:bookmarkEnd w:id="4098"/>
    </w:p>
    <w:p w:rsidR="00225AFC" w:rsidRDefault="00225AFC" w:rsidP="00ED3E3A">
      <w:pPr>
        <w:pStyle w:val="-"/>
        <w:rPr>
          <w:rtl/>
        </w:rPr>
      </w:pPr>
      <w:bookmarkStart w:id="4099" w:name="ET_speakercontinue_6128_41"/>
      <w:r w:rsidRPr="00CC4DD2">
        <w:rPr>
          <w:rStyle w:val="TagStyle"/>
          <w:rtl/>
        </w:rPr>
        <w:t xml:space="preserve"> &lt;&lt; דובר_המשך &gt;&gt;</w:t>
      </w:r>
      <w:r w:rsidRPr="00850B42">
        <w:rPr>
          <w:rStyle w:val="TagStyle"/>
          <w:rtl/>
        </w:rPr>
        <w:t xml:space="preserve"> </w:t>
      </w:r>
      <w:r>
        <w:rPr>
          <w:rtl/>
        </w:rPr>
        <w:t>משה טור פז (יש עתיד):</w:t>
      </w:r>
      <w:r w:rsidRPr="00850B42">
        <w:rPr>
          <w:rStyle w:val="TagStyle"/>
          <w:rtl/>
        </w:rPr>
        <w:t xml:space="preserve"> </w:t>
      </w:r>
      <w:r w:rsidRPr="00CC4DD2">
        <w:rPr>
          <w:rStyle w:val="TagStyle"/>
          <w:rtl/>
        </w:rPr>
        <w:t xml:space="preserve">&lt;&lt; דובר_המשך &gt;&gt; </w:t>
      </w:r>
      <w:r>
        <w:rPr>
          <w:rtl/>
        </w:rPr>
        <w:t xml:space="preserve">   </w:t>
      </w:r>
      <w:bookmarkEnd w:id="4099"/>
    </w:p>
    <w:p w:rsidR="00225AFC" w:rsidRDefault="00225AFC" w:rsidP="00650F2A">
      <w:pPr>
        <w:rPr>
          <w:rtl/>
          <w:lang w:eastAsia="he-IL"/>
        </w:rPr>
      </w:pPr>
    </w:p>
    <w:p w:rsidR="00225AFC" w:rsidRDefault="00225AFC" w:rsidP="00ED3E3A">
      <w:pPr>
        <w:rPr>
          <w:rtl/>
          <w:lang w:eastAsia="he-IL"/>
        </w:rPr>
      </w:pPr>
      <w:bookmarkStart w:id="4100" w:name="_ETM_Q9_636000"/>
      <w:bookmarkEnd w:id="4100"/>
      <w:r>
        <w:rPr>
          <w:rFonts w:hint="cs"/>
          <w:rtl/>
          <w:lang w:eastAsia="he-IL"/>
        </w:rPr>
        <w:t>חבריי היקרים, ככה נראית פוליטיקה.</w:t>
      </w:r>
    </w:p>
    <w:p w:rsidR="00225AFC" w:rsidRDefault="00225AFC" w:rsidP="00ED3E3A">
      <w:pPr>
        <w:rPr>
          <w:rtl/>
          <w:lang w:eastAsia="he-IL"/>
        </w:rPr>
      </w:pPr>
      <w:bookmarkStart w:id="4101" w:name="_ETM_Q9_642000"/>
      <w:bookmarkEnd w:id="4101"/>
    </w:p>
    <w:p w:rsidR="00225AFC" w:rsidRDefault="00225AFC" w:rsidP="00ED3E3A">
      <w:pPr>
        <w:pStyle w:val="af6"/>
        <w:rPr>
          <w:rtl/>
        </w:rPr>
      </w:pPr>
      <w:bookmarkStart w:id="4102" w:name="ET_yor_6595_42"/>
      <w:r w:rsidRPr="00CC4DD2">
        <w:rPr>
          <w:rStyle w:val="TagStyle"/>
          <w:rtl/>
        </w:rPr>
        <w:t xml:space="preserve"> &lt;&lt; יור &gt;&gt;</w:t>
      </w:r>
      <w:r w:rsidRPr="00CE43FA">
        <w:rPr>
          <w:rStyle w:val="TagStyle"/>
          <w:rtl/>
        </w:rPr>
        <w:t xml:space="preserve"> </w:t>
      </w:r>
      <w:r>
        <w:rPr>
          <w:rtl/>
        </w:rPr>
        <w:t>היו"ר ארז מלול:</w:t>
      </w:r>
      <w:r w:rsidRPr="00CE43FA">
        <w:rPr>
          <w:rStyle w:val="TagStyle"/>
          <w:rtl/>
        </w:rPr>
        <w:t xml:space="preserve"> </w:t>
      </w:r>
      <w:r w:rsidRPr="00CC4DD2">
        <w:rPr>
          <w:rStyle w:val="TagStyle"/>
          <w:rtl/>
        </w:rPr>
        <w:t xml:space="preserve">&lt;&lt; יור &gt;&gt; </w:t>
      </w:r>
      <w:r>
        <w:rPr>
          <w:rtl/>
        </w:rPr>
        <w:t xml:space="preserve">   </w:t>
      </w:r>
      <w:bookmarkEnd w:id="4102"/>
    </w:p>
    <w:p w:rsidR="00225AFC" w:rsidRDefault="00225AFC" w:rsidP="00650F2A">
      <w:pPr>
        <w:rPr>
          <w:rtl/>
          <w:lang w:eastAsia="he-IL"/>
        </w:rPr>
      </w:pPr>
    </w:p>
    <w:p w:rsidR="00225AFC" w:rsidRDefault="00225AFC" w:rsidP="00ED3E3A">
      <w:pPr>
        <w:rPr>
          <w:rtl/>
          <w:lang w:eastAsia="he-IL"/>
        </w:rPr>
      </w:pPr>
      <w:r>
        <w:rPr>
          <w:rFonts w:hint="cs"/>
          <w:rtl/>
          <w:lang w:eastAsia="he-IL"/>
        </w:rPr>
        <w:t>תודה רבה. חבר הכנסת מתן כהנא.</w:t>
      </w:r>
    </w:p>
    <w:p w:rsidR="00225AFC" w:rsidRPr="003D4EA2" w:rsidRDefault="00225AFC" w:rsidP="00ED3E3A">
      <w:pPr>
        <w:rPr>
          <w:rtl/>
        </w:rPr>
      </w:pPr>
    </w:p>
    <w:p w:rsidR="00225AFC" w:rsidRDefault="00225AFC" w:rsidP="00ED3E3A">
      <w:pPr>
        <w:pStyle w:val="af5"/>
        <w:keepNext/>
        <w:rPr>
          <w:rtl/>
        </w:rPr>
      </w:pPr>
      <w:bookmarkStart w:id="4103" w:name="ET_interruption_קר_אה_45"/>
      <w:r w:rsidRPr="003D4EA2">
        <w:rPr>
          <w:rStyle w:val="TagStyle"/>
          <w:rtl/>
        </w:rPr>
        <w:t xml:space="preserve"> &lt;&lt; קריאה &gt;&gt;</w:t>
      </w:r>
      <w:r w:rsidRPr="00CE43FA">
        <w:rPr>
          <w:rStyle w:val="TagStyle"/>
          <w:rtl/>
        </w:rPr>
        <w:t xml:space="preserve"> </w:t>
      </w:r>
      <w:r>
        <w:rPr>
          <w:rtl/>
        </w:rPr>
        <w:t>קריאה:</w:t>
      </w:r>
      <w:r w:rsidRPr="00CE43FA">
        <w:rPr>
          <w:rStyle w:val="TagStyle"/>
          <w:rtl/>
        </w:rPr>
        <w:t xml:space="preserve"> </w:t>
      </w:r>
      <w:r w:rsidRPr="003D4EA2">
        <w:rPr>
          <w:rStyle w:val="TagStyle"/>
          <w:rtl/>
        </w:rPr>
        <w:t>&lt;&lt; קריאה &gt;&gt;</w:t>
      </w:r>
      <w:r>
        <w:rPr>
          <w:rtl/>
        </w:rPr>
        <w:t xml:space="preserve">   </w:t>
      </w:r>
      <w:bookmarkEnd w:id="4103"/>
    </w:p>
    <w:p w:rsidR="00225AFC" w:rsidRDefault="00225AFC" w:rsidP="00650F2A">
      <w:pPr>
        <w:rPr>
          <w:rtl/>
          <w:lang w:eastAsia="he-IL"/>
        </w:rPr>
      </w:pPr>
    </w:p>
    <w:p w:rsidR="00225AFC" w:rsidRDefault="00650F2A" w:rsidP="00650F2A">
      <w:pPr>
        <w:rPr>
          <w:rtl/>
          <w:lang w:eastAsia="he-IL"/>
        </w:rPr>
      </w:pPr>
      <w:bookmarkStart w:id="4104" w:name="_ETM_Q9_644000"/>
      <w:bookmarkEnd w:id="4104"/>
      <w:r>
        <w:rPr>
          <w:rFonts w:hint="cs"/>
          <w:rtl/>
          <w:lang w:eastAsia="he-IL"/>
        </w:rPr>
        <w:t>– – –</w:t>
      </w:r>
    </w:p>
    <w:p w:rsidR="00225AFC" w:rsidRDefault="00225AFC" w:rsidP="00ED3E3A">
      <w:pPr>
        <w:rPr>
          <w:rtl/>
          <w:lang w:eastAsia="he-IL"/>
        </w:rPr>
      </w:pPr>
    </w:p>
    <w:p w:rsidR="00225AFC" w:rsidRDefault="00225AFC" w:rsidP="00ED3E3A">
      <w:pPr>
        <w:pStyle w:val="af6"/>
        <w:rPr>
          <w:rtl/>
        </w:rPr>
      </w:pPr>
      <w:bookmarkStart w:id="4105" w:name="ET_yor_6595_46"/>
      <w:r w:rsidRPr="00CC4DD2">
        <w:rPr>
          <w:rStyle w:val="TagStyle"/>
          <w:rtl/>
        </w:rPr>
        <w:t xml:space="preserve"> &lt;&lt; יור &gt;&gt;</w:t>
      </w:r>
      <w:r w:rsidRPr="00CE43FA">
        <w:rPr>
          <w:rStyle w:val="TagStyle"/>
          <w:rtl/>
        </w:rPr>
        <w:t xml:space="preserve"> </w:t>
      </w:r>
      <w:r>
        <w:rPr>
          <w:rtl/>
        </w:rPr>
        <w:t>היו"ר ארז מלול:</w:t>
      </w:r>
      <w:r w:rsidRPr="00CE43FA">
        <w:rPr>
          <w:rStyle w:val="TagStyle"/>
          <w:rtl/>
        </w:rPr>
        <w:t xml:space="preserve"> </w:t>
      </w:r>
      <w:r w:rsidRPr="00CC4DD2">
        <w:rPr>
          <w:rStyle w:val="TagStyle"/>
          <w:rtl/>
        </w:rPr>
        <w:t xml:space="preserve">&lt;&lt; יור &gt;&gt; </w:t>
      </w:r>
      <w:r>
        <w:rPr>
          <w:rtl/>
        </w:rPr>
        <w:t xml:space="preserve">   </w:t>
      </w:r>
      <w:bookmarkEnd w:id="4105"/>
    </w:p>
    <w:p w:rsidR="00225AFC" w:rsidRDefault="00225AFC" w:rsidP="00650F2A">
      <w:pPr>
        <w:rPr>
          <w:rtl/>
          <w:lang w:eastAsia="he-IL"/>
        </w:rPr>
      </w:pPr>
    </w:p>
    <w:p w:rsidR="00225AFC" w:rsidRDefault="00225AFC" w:rsidP="00ED3E3A">
      <w:pPr>
        <w:rPr>
          <w:rtl/>
          <w:lang w:eastAsia="he-IL"/>
        </w:rPr>
      </w:pPr>
      <w:bookmarkStart w:id="4106" w:name="_ETM_Q9_647000"/>
      <w:bookmarkEnd w:id="4106"/>
      <w:r>
        <w:rPr>
          <w:rFonts w:hint="cs"/>
          <w:rtl/>
          <w:lang w:eastAsia="he-IL"/>
        </w:rPr>
        <w:t xml:space="preserve">לא, </w:t>
      </w:r>
      <w:r w:rsidR="00E756DE">
        <w:rPr>
          <w:rFonts w:hint="cs"/>
          <w:rtl/>
          <w:lang w:eastAsia="he-IL"/>
        </w:rPr>
        <w:t xml:space="preserve">היא </w:t>
      </w:r>
      <w:r>
        <w:rPr>
          <w:rFonts w:hint="cs"/>
          <w:rtl/>
          <w:lang w:eastAsia="he-IL"/>
        </w:rPr>
        <w:t xml:space="preserve">החליפה. היא נתנה לכוהן קודם. כוהן בראש. </w:t>
      </w:r>
    </w:p>
    <w:p w:rsidR="00225AFC" w:rsidRDefault="00225AFC" w:rsidP="00ED3E3A">
      <w:pPr>
        <w:rPr>
          <w:rtl/>
          <w:lang w:eastAsia="he-IL"/>
        </w:rPr>
      </w:pPr>
      <w:bookmarkStart w:id="4107" w:name="_ETM_Q9_654000"/>
      <w:bookmarkEnd w:id="4107"/>
    </w:p>
    <w:p w:rsidR="00225AFC" w:rsidRDefault="00225AFC" w:rsidP="00ED3E3A">
      <w:pPr>
        <w:pStyle w:val="af5"/>
        <w:rPr>
          <w:rtl/>
        </w:rPr>
      </w:pPr>
      <w:bookmarkStart w:id="4108" w:name="ET_interruption_5855_47"/>
      <w:r w:rsidRPr="00CC4DD2">
        <w:rPr>
          <w:rStyle w:val="TagStyle"/>
          <w:rtl/>
        </w:rPr>
        <w:t xml:space="preserve"> &lt;&lt; קריאה &gt;&gt;</w:t>
      </w:r>
      <w:r w:rsidRPr="00CE43FA">
        <w:rPr>
          <w:rStyle w:val="TagStyle"/>
          <w:rtl/>
        </w:rPr>
        <w:t xml:space="preserve"> </w:t>
      </w:r>
      <w:r>
        <w:rPr>
          <w:rtl/>
        </w:rPr>
        <w:t>מתן כהנא (המחנה הממלכתי):</w:t>
      </w:r>
      <w:r w:rsidRPr="00CC4DD2">
        <w:rPr>
          <w:rStyle w:val="TagStyle"/>
          <w:rtl/>
        </w:rPr>
        <w:t xml:space="preserve">&lt;&lt; קריאה &gt;&gt;  </w:t>
      </w:r>
      <w:r>
        <w:rPr>
          <w:rtl/>
        </w:rPr>
        <w:t xml:space="preserve">   </w:t>
      </w:r>
      <w:bookmarkEnd w:id="4108"/>
    </w:p>
    <w:p w:rsidR="00225AFC" w:rsidRDefault="00225AFC" w:rsidP="00650F2A">
      <w:pPr>
        <w:rPr>
          <w:rtl/>
          <w:lang w:eastAsia="he-IL"/>
        </w:rPr>
      </w:pPr>
    </w:p>
    <w:p w:rsidR="00225AFC" w:rsidRPr="00CE43FA" w:rsidRDefault="00225AFC" w:rsidP="00ED3E3A">
      <w:pPr>
        <w:rPr>
          <w:rtl/>
          <w:lang w:eastAsia="he-IL"/>
        </w:rPr>
      </w:pPr>
      <w:r>
        <w:rPr>
          <w:rFonts w:hint="cs"/>
          <w:rtl/>
          <w:lang w:eastAsia="he-IL"/>
        </w:rPr>
        <w:t>אני לא כוהן, אתה יודע.</w:t>
      </w:r>
    </w:p>
    <w:p w:rsidR="00225AFC" w:rsidRDefault="00225AFC" w:rsidP="00ED3E3A">
      <w:pPr>
        <w:rPr>
          <w:rtl/>
          <w:lang w:eastAsia="he-IL"/>
        </w:rPr>
      </w:pPr>
      <w:bookmarkStart w:id="4109" w:name="_ETM_Q9_651000"/>
      <w:bookmarkEnd w:id="4109"/>
    </w:p>
    <w:p w:rsidR="00225AFC" w:rsidRDefault="00225AFC" w:rsidP="00ED3E3A">
      <w:pPr>
        <w:pStyle w:val="af6"/>
        <w:rPr>
          <w:rtl/>
        </w:rPr>
      </w:pPr>
      <w:bookmarkStart w:id="4110" w:name="ET_yor_6595_48"/>
      <w:r w:rsidRPr="00CC4DD2">
        <w:rPr>
          <w:rStyle w:val="TagStyle"/>
          <w:rtl/>
        </w:rPr>
        <w:t xml:space="preserve"> &lt;&lt; יור &gt;&gt;</w:t>
      </w:r>
      <w:r w:rsidRPr="00CE43FA">
        <w:rPr>
          <w:rStyle w:val="TagStyle"/>
          <w:rtl/>
        </w:rPr>
        <w:t xml:space="preserve"> </w:t>
      </w:r>
      <w:r>
        <w:rPr>
          <w:rtl/>
        </w:rPr>
        <w:t>היו"ר ארז מלול:</w:t>
      </w:r>
      <w:r w:rsidRPr="00CE43FA">
        <w:rPr>
          <w:rStyle w:val="TagStyle"/>
          <w:rtl/>
        </w:rPr>
        <w:t xml:space="preserve"> </w:t>
      </w:r>
      <w:r w:rsidRPr="00CC4DD2">
        <w:rPr>
          <w:rStyle w:val="TagStyle"/>
          <w:rtl/>
        </w:rPr>
        <w:t xml:space="preserve">&lt;&lt; יור &gt;&gt; </w:t>
      </w:r>
      <w:r>
        <w:rPr>
          <w:rtl/>
        </w:rPr>
        <w:t xml:space="preserve">   </w:t>
      </w:r>
      <w:bookmarkEnd w:id="4110"/>
    </w:p>
    <w:p w:rsidR="00225AFC" w:rsidRDefault="00225AFC" w:rsidP="00650F2A">
      <w:pPr>
        <w:rPr>
          <w:rtl/>
          <w:lang w:eastAsia="he-IL"/>
        </w:rPr>
      </w:pPr>
    </w:p>
    <w:p w:rsidR="00225AFC" w:rsidRDefault="00225AFC" w:rsidP="00ED3E3A">
      <w:pPr>
        <w:rPr>
          <w:rtl/>
          <w:lang w:eastAsia="he-IL"/>
        </w:rPr>
      </w:pPr>
      <w:bookmarkStart w:id="4111" w:name="_ETM_Q9_653000"/>
      <w:bookmarkEnd w:id="4111"/>
      <w:r>
        <w:rPr>
          <w:rFonts w:hint="cs"/>
          <w:rtl/>
          <w:lang w:eastAsia="he-IL"/>
        </w:rPr>
        <w:t>אתה לא כוהן? חשבתי שאתה כוהן.</w:t>
      </w:r>
    </w:p>
    <w:p w:rsidR="00225AFC" w:rsidRDefault="00225AFC" w:rsidP="00ED3E3A">
      <w:pPr>
        <w:rPr>
          <w:rtl/>
          <w:lang w:eastAsia="he-IL"/>
        </w:rPr>
      </w:pPr>
      <w:bookmarkStart w:id="4112" w:name="_ETM_Q9_655000"/>
      <w:bookmarkEnd w:id="4112"/>
    </w:p>
    <w:p w:rsidR="00225AFC" w:rsidRDefault="00225AFC" w:rsidP="00ED3E3A">
      <w:pPr>
        <w:pStyle w:val="af5"/>
        <w:rPr>
          <w:rtl/>
        </w:rPr>
      </w:pPr>
      <w:bookmarkStart w:id="4113" w:name="ET_interruption_5855_49"/>
      <w:r w:rsidRPr="00CC4DD2">
        <w:rPr>
          <w:rStyle w:val="TagStyle"/>
          <w:rtl/>
        </w:rPr>
        <w:t xml:space="preserve"> &lt;&lt; קריאה &gt;&gt;</w:t>
      </w:r>
      <w:r>
        <w:rPr>
          <w:rtl/>
        </w:rPr>
        <w:t>מתן כהנא (המחנה הממלכתי):</w:t>
      </w:r>
      <w:r w:rsidRPr="00CC4DD2">
        <w:rPr>
          <w:rStyle w:val="TagStyle"/>
          <w:rtl/>
        </w:rPr>
        <w:t xml:space="preserve">&lt;&lt; קריאה &gt;&gt; </w:t>
      </w:r>
      <w:r>
        <w:rPr>
          <w:rtl/>
        </w:rPr>
        <w:t xml:space="preserve">   </w:t>
      </w:r>
      <w:bookmarkEnd w:id="4113"/>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פעם, כשיהיה </w:t>
      </w:r>
      <w:bookmarkStart w:id="4114" w:name="_ETM_Q9_656000"/>
      <w:bookmarkEnd w:id="4114"/>
      <w:r>
        <w:rPr>
          <w:rFonts w:hint="cs"/>
          <w:rtl/>
          <w:lang w:eastAsia="he-IL"/>
        </w:rPr>
        <w:t xml:space="preserve">לי זמן לפיליבסטר, אני אסביר לך. עד </w:t>
      </w:r>
      <w:bookmarkStart w:id="4115" w:name="_ETM_Q9_657000"/>
      <w:bookmarkEnd w:id="4115"/>
      <w:r>
        <w:rPr>
          <w:rFonts w:hint="cs"/>
          <w:rtl/>
          <w:lang w:eastAsia="he-IL"/>
        </w:rPr>
        <w:t>גיל 25 הייתי.</w:t>
      </w:r>
    </w:p>
    <w:p w:rsidR="00225AFC" w:rsidRDefault="00225AFC" w:rsidP="00ED3E3A">
      <w:pPr>
        <w:rPr>
          <w:rtl/>
          <w:lang w:eastAsia="he-IL"/>
        </w:rPr>
      </w:pPr>
    </w:p>
    <w:p w:rsidR="00225AFC" w:rsidRDefault="00225AFC" w:rsidP="00ED3E3A">
      <w:pPr>
        <w:pStyle w:val="af6"/>
        <w:rPr>
          <w:rtl/>
        </w:rPr>
      </w:pPr>
      <w:bookmarkStart w:id="4116" w:name="ET_yor_6595_50"/>
      <w:r w:rsidRPr="00CC4DD2">
        <w:rPr>
          <w:rStyle w:val="TagStyle"/>
          <w:rtl/>
        </w:rPr>
        <w:t xml:space="preserve"> &lt;&lt; יור &gt;&gt;</w:t>
      </w:r>
      <w:r w:rsidRPr="00CE43FA">
        <w:rPr>
          <w:rStyle w:val="TagStyle"/>
          <w:rtl/>
        </w:rPr>
        <w:t xml:space="preserve"> </w:t>
      </w:r>
      <w:r>
        <w:rPr>
          <w:rtl/>
        </w:rPr>
        <w:t>היו"ר ארז מלול:</w:t>
      </w:r>
      <w:r w:rsidRPr="00CE43FA">
        <w:rPr>
          <w:rStyle w:val="TagStyle"/>
          <w:rtl/>
        </w:rPr>
        <w:t xml:space="preserve"> </w:t>
      </w:r>
      <w:r w:rsidRPr="00CC4DD2">
        <w:rPr>
          <w:rStyle w:val="TagStyle"/>
          <w:rtl/>
        </w:rPr>
        <w:t xml:space="preserve">&lt;&lt; יור &gt;&gt; </w:t>
      </w:r>
      <w:r>
        <w:rPr>
          <w:rtl/>
        </w:rPr>
        <w:t xml:space="preserve">   </w:t>
      </w:r>
      <w:bookmarkEnd w:id="4116"/>
    </w:p>
    <w:p w:rsidR="00225AFC" w:rsidRDefault="00225AFC" w:rsidP="00650F2A">
      <w:pPr>
        <w:rPr>
          <w:rtl/>
          <w:lang w:eastAsia="he-IL"/>
        </w:rPr>
      </w:pPr>
    </w:p>
    <w:p w:rsidR="00225AFC" w:rsidRPr="00CE43FA" w:rsidRDefault="00225AFC" w:rsidP="00ED3E3A">
      <w:pPr>
        <w:rPr>
          <w:rtl/>
          <w:lang w:eastAsia="he-IL"/>
        </w:rPr>
      </w:pPr>
      <w:bookmarkStart w:id="4117" w:name="_ETM_Q9_658000"/>
      <w:bookmarkEnd w:id="4117"/>
      <w:r>
        <w:rPr>
          <w:rFonts w:hint="cs"/>
          <w:rtl/>
          <w:lang w:eastAsia="he-IL"/>
        </w:rPr>
        <w:t>השבוע יהיו לך הרבה הזדמנויות להסביר לי.</w:t>
      </w:r>
    </w:p>
    <w:p w:rsidR="00225AFC" w:rsidRDefault="00225AFC" w:rsidP="00650F2A">
      <w:pPr>
        <w:rPr>
          <w:rtl/>
          <w:lang w:eastAsia="he-IL"/>
        </w:rPr>
      </w:pPr>
      <w:bookmarkStart w:id="4118" w:name="_ETM_Q9_649000"/>
      <w:bookmarkStart w:id="4119" w:name="_ETM_Q9_643000"/>
      <w:bookmarkEnd w:id="4118"/>
      <w:bookmarkEnd w:id="4119"/>
    </w:p>
    <w:p w:rsidR="00225AFC" w:rsidRDefault="00225AFC" w:rsidP="00ED3E3A">
      <w:pPr>
        <w:pStyle w:val="af5"/>
        <w:rPr>
          <w:rtl/>
        </w:rPr>
      </w:pPr>
      <w:bookmarkStart w:id="4120" w:name="ET_interruption_5855_43"/>
      <w:r w:rsidRPr="00CC4DD2">
        <w:rPr>
          <w:rStyle w:val="TagStyle"/>
          <w:rtl/>
        </w:rPr>
        <w:t xml:space="preserve"> &lt;&lt; קריאה &gt;&gt;</w:t>
      </w:r>
      <w:r w:rsidRPr="00CE43FA">
        <w:rPr>
          <w:rStyle w:val="TagStyle"/>
          <w:rtl/>
        </w:rPr>
        <w:t xml:space="preserve"> </w:t>
      </w:r>
      <w:r>
        <w:rPr>
          <w:rtl/>
        </w:rPr>
        <w:t>מתן כהנא (המחנה הממלכתי):</w:t>
      </w:r>
      <w:r w:rsidRPr="00CE43FA">
        <w:rPr>
          <w:rStyle w:val="TagStyle"/>
          <w:rtl/>
        </w:rPr>
        <w:t xml:space="preserve"> </w:t>
      </w:r>
      <w:r w:rsidRPr="00CC4DD2">
        <w:rPr>
          <w:rStyle w:val="TagStyle"/>
          <w:rtl/>
        </w:rPr>
        <w:t xml:space="preserve">&lt;&lt; קריאה &gt;&gt;  </w:t>
      </w:r>
      <w:r>
        <w:rPr>
          <w:rtl/>
        </w:rPr>
        <w:t xml:space="preserve">   </w:t>
      </w:r>
      <w:bookmarkEnd w:id="4120"/>
    </w:p>
    <w:p w:rsidR="00225AFC" w:rsidRDefault="00225AFC" w:rsidP="00650F2A">
      <w:pPr>
        <w:rPr>
          <w:rtl/>
          <w:lang w:eastAsia="he-IL"/>
        </w:rPr>
      </w:pPr>
    </w:p>
    <w:p w:rsidR="00225AFC" w:rsidRDefault="00225AFC" w:rsidP="00650F2A">
      <w:pPr>
        <w:rPr>
          <w:rtl/>
          <w:lang w:eastAsia="he-IL"/>
        </w:rPr>
      </w:pPr>
      <w:bookmarkStart w:id="4121" w:name="_ETM_Q9_645000"/>
      <w:bookmarkEnd w:id="4121"/>
      <w:r>
        <w:rPr>
          <w:rFonts w:hint="cs"/>
          <w:rtl/>
          <w:lang w:eastAsia="he-IL"/>
        </w:rPr>
        <w:t xml:space="preserve">הרב </w:t>
      </w:r>
      <w:bookmarkStart w:id="4122" w:name="_ETM_Q9_662000"/>
      <w:bookmarkEnd w:id="4122"/>
      <w:r>
        <w:rPr>
          <w:rFonts w:hint="cs"/>
          <w:rtl/>
          <w:lang w:eastAsia="he-IL"/>
        </w:rPr>
        <w:t xml:space="preserve">בקשי דורון ישב </w:t>
      </w:r>
      <w:r w:rsidR="00650F2A">
        <w:rPr>
          <w:rFonts w:hint="cs"/>
          <w:rtl/>
          <w:lang w:eastAsia="he-IL"/>
        </w:rPr>
        <w:t>– – –</w:t>
      </w:r>
    </w:p>
    <w:p w:rsidR="00225AFC" w:rsidRDefault="00225AFC" w:rsidP="00ED3E3A">
      <w:pPr>
        <w:rPr>
          <w:rtl/>
          <w:lang w:eastAsia="he-IL"/>
        </w:rPr>
      </w:pPr>
    </w:p>
    <w:p w:rsidR="00225AFC" w:rsidRDefault="00225AFC" w:rsidP="00ED3E3A">
      <w:pPr>
        <w:pStyle w:val="af5"/>
        <w:rPr>
          <w:rtl/>
        </w:rPr>
      </w:pPr>
      <w:bookmarkStart w:id="4123" w:name="ET_interruption_6345_51"/>
      <w:r w:rsidRPr="00CC4DD2">
        <w:rPr>
          <w:rStyle w:val="TagStyle"/>
          <w:rtl/>
        </w:rPr>
        <w:t xml:space="preserve"> &lt;&lt; קריאה &gt;&gt;</w:t>
      </w:r>
      <w:r w:rsidRPr="00CE43FA">
        <w:rPr>
          <w:rStyle w:val="TagStyle"/>
          <w:rtl/>
        </w:rPr>
        <w:t xml:space="preserve"> </w:t>
      </w:r>
      <w:r>
        <w:rPr>
          <w:rtl/>
        </w:rPr>
        <w:t>טלי גוטליב (הליכוד):</w:t>
      </w:r>
      <w:r w:rsidRPr="00CE43FA">
        <w:rPr>
          <w:rStyle w:val="TagStyle"/>
          <w:rtl/>
        </w:rPr>
        <w:t xml:space="preserve"> </w:t>
      </w:r>
      <w:r w:rsidRPr="00CC4DD2">
        <w:rPr>
          <w:rStyle w:val="TagStyle"/>
          <w:rtl/>
        </w:rPr>
        <w:t xml:space="preserve">&lt;&lt; קריאה &gt;&gt; </w:t>
      </w:r>
      <w:r>
        <w:rPr>
          <w:rtl/>
        </w:rPr>
        <w:t xml:space="preserve">   </w:t>
      </w:r>
      <w:bookmarkEnd w:id="4123"/>
    </w:p>
    <w:p w:rsidR="00225AFC" w:rsidRDefault="00225AFC" w:rsidP="00650F2A">
      <w:pPr>
        <w:rPr>
          <w:rtl/>
          <w:lang w:eastAsia="he-IL"/>
        </w:rPr>
      </w:pPr>
    </w:p>
    <w:p w:rsidR="00225AFC" w:rsidRDefault="00225AFC" w:rsidP="00ED3E3A">
      <w:pPr>
        <w:rPr>
          <w:rtl/>
          <w:lang w:eastAsia="he-IL"/>
        </w:rPr>
      </w:pPr>
      <w:bookmarkStart w:id="4124" w:name="_ETM_Q9_664000"/>
      <w:bookmarkEnd w:id="4124"/>
      <w:r>
        <w:rPr>
          <w:rFonts w:hint="cs"/>
          <w:rtl/>
          <w:lang w:eastAsia="he-IL"/>
        </w:rPr>
        <w:t xml:space="preserve">רגע, תיקח כוס מים, שלא </w:t>
      </w:r>
      <w:bookmarkStart w:id="4125" w:name="_ETM_Q9_666000"/>
      <w:bookmarkEnd w:id="4125"/>
      <w:r>
        <w:rPr>
          <w:rFonts w:hint="cs"/>
          <w:rtl/>
          <w:lang w:eastAsia="he-IL"/>
        </w:rPr>
        <w:t xml:space="preserve">ייתקע לך בגרון. מתן, שתה כוס מים, שלא ייתקע לך </w:t>
      </w:r>
      <w:bookmarkStart w:id="4126" w:name="_ETM_Q9_669000"/>
      <w:bookmarkEnd w:id="4126"/>
      <w:r>
        <w:rPr>
          <w:rFonts w:hint="cs"/>
          <w:rtl/>
          <w:lang w:eastAsia="he-IL"/>
        </w:rPr>
        <w:t xml:space="preserve">כמו בתוכנית. תכין מים </w:t>
      </w:r>
      <w:r>
        <w:rPr>
          <w:rtl/>
          <w:lang w:eastAsia="he-IL"/>
        </w:rPr>
        <w:t>–</w:t>
      </w:r>
      <w:r>
        <w:rPr>
          <w:rFonts w:hint="cs"/>
          <w:rtl/>
          <w:lang w:eastAsia="he-IL"/>
        </w:rPr>
        <w:t xml:space="preserve"> הכינותי מראש. סתם, הכול באהבה.</w:t>
      </w:r>
      <w:bookmarkStart w:id="4127" w:name="_ETM_Q9_670000"/>
      <w:bookmarkEnd w:id="4127"/>
    </w:p>
    <w:p w:rsidR="00225AFC" w:rsidRDefault="00225AFC" w:rsidP="00ED3E3A">
      <w:pPr>
        <w:rPr>
          <w:rtl/>
          <w:lang w:eastAsia="he-IL"/>
        </w:rPr>
      </w:pPr>
      <w:bookmarkStart w:id="4128" w:name="_ETM_Q9_665000"/>
      <w:bookmarkEnd w:id="4128"/>
    </w:p>
    <w:p w:rsidR="00225AFC" w:rsidRDefault="00225AFC" w:rsidP="00ED3E3A">
      <w:pPr>
        <w:pStyle w:val="a4"/>
        <w:keepNext/>
        <w:rPr>
          <w:rtl/>
        </w:rPr>
      </w:pPr>
      <w:bookmarkStart w:id="4129" w:name="ET_speaker_5855_52"/>
      <w:r w:rsidRPr="003D4EA2">
        <w:rPr>
          <w:rStyle w:val="TagStyle"/>
          <w:rtl/>
        </w:rPr>
        <w:t xml:space="preserve"> &lt;&lt; דובר &gt;&gt;</w:t>
      </w:r>
      <w:r w:rsidRPr="00CE43FA">
        <w:rPr>
          <w:rStyle w:val="TagStyle"/>
          <w:rtl/>
        </w:rPr>
        <w:t xml:space="preserve"> </w:t>
      </w:r>
      <w:bookmarkStart w:id="4130" w:name="_Toc172581003"/>
      <w:bookmarkStart w:id="4131" w:name="_Toc172583165"/>
      <w:bookmarkStart w:id="4132" w:name="_Toc172583854"/>
      <w:r>
        <w:rPr>
          <w:rtl/>
        </w:rPr>
        <w:t>מתן כהנא (המחנה הממלכתי):</w:t>
      </w:r>
      <w:bookmarkEnd w:id="4130"/>
      <w:bookmarkEnd w:id="4131"/>
      <w:bookmarkEnd w:id="4132"/>
      <w:r w:rsidRPr="00CE43FA">
        <w:rPr>
          <w:rStyle w:val="TagStyle"/>
          <w:rtl/>
        </w:rPr>
        <w:t xml:space="preserve"> </w:t>
      </w:r>
      <w:r w:rsidRPr="003D4EA2">
        <w:rPr>
          <w:rStyle w:val="TagStyle"/>
          <w:rtl/>
        </w:rPr>
        <w:t>&lt;&lt; דובר &gt;&gt;</w:t>
      </w:r>
      <w:r>
        <w:rPr>
          <w:rtl/>
        </w:rPr>
        <w:t xml:space="preserve">   </w:t>
      </w:r>
      <w:bookmarkEnd w:id="4129"/>
    </w:p>
    <w:p w:rsidR="00225AFC" w:rsidRDefault="00225AFC" w:rsidP="00650F2A">
      <w:pPr>
        <w:rPr>
          <w:rtl/>
          <w:lang w:eastAsia="he-IL"/>
        </w:rPr>
      </w:pPr>
    </w:p>
    <w:p w:rsidR="00225AFC" w:rsidRPr="00CE43FA" w:rsidRDefault="00225AFC" w:rsidP="00E756DE">
      <w:pPr>
        <w:rPr>
          <w:rtl/>
          <w:lang w:eastAsia="he-IL"/>
        </w:rPr>
      </w:pPr>
      <w:bookmarkStart w:id="4133" w:name="_ETM_Q9_667000"/>
      <w:bookmarkEnd w:id="4133"/>
      <w:r>
        <w:rPr>
          <w:rFonts w:hint="cs"/>
          <w:rtl/>
          <w:lang w:eastAsia="he-IL"/>
        </w:rPr>
        <w:t>כן, כן. הרב בקשי דורון, זיכרונו לברכה, ישב בראש הרכב בית דין שפסק שאנחנו לא כוהנים.</w:t>
      </w:r>
      <w:r w:rsidR="00E756DE">
        <w:rPr>
          <w:rFonts w:hint="cs"/>
          <w:rtl/>
          <w:lang w:eastAsia="he-IL"/>
        </w:rPr>
        <w:t xml:space="preserve"> </w:t>
      </w:r>
      <w:r>
        <w:rPr>
          <w:rFonts w:hint="cs"/>
          <w:rtl/>
          <w:lang w:eastAsia="he-IL"/>
        </w:rPr>
        <w:t>סיפור מטורף.</w:t>
      </w:r>
    </w:p>
    <w:p w:rsidR="00225AFC" w:rsidRDefault="00225AFC" w:rsidP="00650F2A">
      <w:pPr>
        <w:rPr>
          <w:rtl/>
          <w:lang w:eastAsia="he-IL"/>
        </w:rPr>
      </w:pPr>
    </w:p>
    <w:p w:rsidR="00225AFC" w:rsidRDefault="00225AFC" w:rsidP="00650F2A">
      <w:pPr>
        <w:rPr>
          <w:rtl/>
          <w:lang w:eastAsia="he-IL"/>
        </w:rPr>
      </w:pPr>
      <w:r>
        <w:rPr>
          <w:rFonts w:hint="cs"/>
          <w:rtl/>
          <w:lang w:eastAsia="he-IL"/>
        </w:rPr>
        <w:t>אני מקריא לכם פה משהו ששלח לוחם</w:t>
      </w:r>
      <w:bookmarkStart w:id="4134" w:name="_ETM_Q9_682000"/>
      <w:bookmarkEnd w:id="4134"/>
      <w:r>
        <w:rPr>
          <w:rFonts w:hint="cs"/>
          <w:rtl/>
          <w:lang w:eastAsia="he-IL"/>
        </w:rPr>
        <w:t>.</w:t>
      </w:r>
    </w:p>
    <w:p w:rsidR="00225AFC" w:rsidRDefault="00225AFC" w:rsidP="00650F2A">
      <w:pPr>
        <w:rPr>
          <w:rtl/>
          <w:lang w:eastAsia="he-IL"/>
        </w:rPr>
      </w:pPr>
    </w:p>
    <w:p w:rsidR="00225AFC" w:rsidRDefault="00225AFC" w:rsidP="00ED3E3A">
      <w:pPr>
        <w:pStyle w:val="af5"/>
        <w:rPr>
          <w:rtl/>
        </w:rPr>
      </w:pPr>
      <w:bookmarkStart w:id="4135" w:name="ET_interruption_6345_45"/>
      <w:r w:rsidRPr="00CC4DD2">
        <w:rPr>
          <w:rStyle w:val="TagStyle"/>
          <w:rtl/>
        </w:rPr>
        <w:t xml:space="preserve"> &lt;&lt; קריאה &gt;&gt;</w:t>
      </w:r>
      <w:r w:rsidRPr="00F2278B">
        <w:rPr>
          <w:rStyle w:val="TagStyle"/>
          <w:rtl/>
        </w:rPr>
        <w:t xml:space="preserve"> </w:t>
      </w:r>
      <w:r>
        <w:rPr>
          <w:rtl/>
        </w:rPr>
        <w:t>טלי גוטליב (הליכוד):</w:t>
      </w:r>
      <w:r w:rsidRPr="00F2278B">
        <w:rPr>
          <w:rStyle w:val="TagStyle"/>
          <w:rtl/>
        </w:rPr>
        <w:t xml:space="preserve"> </w:t>
      </w:r>
      <w:r w:rsidRPr="00CC4DD2">
        <w:rPr>
          <w:rStyle w:val="TagStyle"/>
          <w:rtl/>
        </w:rPr>
        <w:t xml:space="preserve">&lt;&lt; קריאה &gt;&gt; </w:t>
      </w:r>
      <w:r>
        <w:rPr>
          <w:rtl/>
        </w:rPr>
        <w:t xml:space="preserve">   </w:t>
      </w:r>
      <w:bookmarkEnd w:id="4135"/>
    </w:p>
    <w:p w:rsidR="00225AFC" w:rsidRDefault="00225AFC" w:rsidP="00650F2A">
      <w:pPr>
        <w:rPr>
          <w:rtl/>
          <w:lang w:eastAsia="he-IL"/>
        </w:rPr>
      </w:pPr>
    </w:p>
    <w:p w:rsidR="00225AFC" w:rsidRPr="00F2278B" w:rsidRDefault="00225AFC" w:rsidP="00ED3E3A">
      <w:pPr>
        <w:rPr>
          <w:rtl/>
          <w:lang w:eastAsia="he-IL"/>
        </w:rPr>
      </w:pPr>
      <w:bookmarkStart w:id="4136" w:name="_ETM_Q9_680000"/>
      <w:bookmarkEnd w:id="4136"/>
      <w:r>
        <w:rPr>
          <w:rFonts w:hint="cs"/>
          <w:rtl/>
          <w:lang w:eastAsia="he-IL"/>
        </w:rPr>
        <w:t>מקשיבים לך.</w:t>
      </w:r>
    </w:p>
    <w:p w:rsidR="00225AFC" w:rsidRPr="00F2278B" w:rsidRDefault="00225AFC" w:rsidP="00650F2A">
      <w:pPr>
        <w:rPr>
          <w:rtl/>
          <w:lang w:eastAsia="he-IL"/>
        </w:rPr>
      </w:pPr>
      <w:bookmarkStart w:id="4137" w:name="_ETM_Q9_678000"/>
      <w:bookmarkEnd w:id="4137"/>
    </w:p>
    <w:p w:rsidR="00225AFC" w:rsidRDefault="00225AFC" w:rsidP="00ED3E3A">
      <w:pPr>
        <w:pStyle w:val="-"/>
        <w:rPr>
          <w:rtl/>
        </w:rPr>
      </w:pPr>
      <w:bookmarkStart w:id="4138" w:name="_ETM_Q9_677000"/>
      <w:bookmarkStart w:id="4139" w:name="ET_speakercontinue_5855_46"/>
      <w:bookmarkEnd w:id="4138"/>
      <w:r w:rsidRPr="00CC4DD2">
        <w:rPr>
          <w:rStyle w:val="TagStyle"/>
          <w:rtl/>
        </w:rPr>
        <w:t xml:space="preserve"> &lt;&lt; דובר_המשך &gt;&gt;</w:t>
      </w:r>
      <w:r w:rsidRPr="00CE43FA">
        <w:rPr>
          <w:rStyle w:val="TagStyle"/>
          <w:rtl/>
        </w:rPr>
        <w:t xml:space="preserve"> </w:t>
      </w:r>
      <w:r>
        <w:rPr>
          <w:rtl/>
        </w:rPr>
        <w:t>מתן כהנא (המחנה הממלכתי):</w:t>
      </w:r>
      <w:r w:rsidRPr="00CE43FA">
        <w:rPr>
          <w:rStyle w:val="TagStyle"/>
          <w:rtl/>
        </w:rPr>
        <w:t xml:space="preserve"> </w:t>
      </w:r>
      <w:bookmarkEnd w:id="4139"/>
      <w:r w:rsidRPr="00CC4DD2">
        <w:rPr>
          <w:rStyle w:val="TagStyle"/>
          <w:rtl/>
        </w:rPr>
        <w:t xml:space="preserve">&lt;&lt; דובר_המשך &gt;&gt; </w:t>
      </w:r>
      <w:r>
        <w:rPr>
          <w:rtl/>
        </w:rPr>
        <w:t xml:space="preserve">   </w:t>
      </w:r>
    </w:p>
    <w:p w:rsidR="00225AFC" w:rsidRPr="00F2278B" w:rsidRDefault="00225AFC" w:rsidP="00650F2A">
      <w:pPr>
        <w:rPr>
          <w:rtl/>
          <w:lang w:eastAsia="he-IL"/>
        </w:rPr>
      </w:pPr>
    </w:p>
    <w:p w:rsidR="00225AFC" w:rsidRDefault="00225AFC" w:rsidP="00650F2A">
      <w:pPr>
        <w:rPr>
          <w:rtl/>
          <w:lang w:eastAsia="he-IL"/>
        </w:rPr>
      </w:pPr>
      <w:bookmarkStart w:id="4140" w:name="_ETM_Q9_683000"/>
      <w:bookmarkEnd w:id="4140"/>
      <w:r>
        <w:rPr>
          <w:rFonts w:hint="cs"/>
          <w:rtl/>
          <w:lang w:eastAsia="he-IL"/>
        </w:rPr>
        <w:t>"שלום רב, אני יושב וכותב מכתב זה אליכם מתוך מסדרון נצרים ברצועת עזה.</w:t>
      </w:r>
      <w:bookmarkStart w:id="4141" w:name="_ETM_Q9_687000"/>
      <w:bookmarkEnd w:id="4141"/>
      <w:r>
        <w:rPr>
          <w:rFonts w:hint="cs"/>
          <w:rtl/>
          <w:lang w:eastAsia="he-IL"/>
        </w:rPr>
        <w:t xml:space="preserve"> שמי זיו </w:t>
      </w:r>
      <w:proofErr w:type="spellStart"/>
      <w:r>
        <w:rPr>
          <w:rFonts w:hint="cs"/>
          <w:rtl/>
          <w:lang w:eastAsia="he-IL"/>
        </w:rPr>
        <w:t>הרנוי</w:t>
      </w:r>
      <w:proofErr w:type="spellEnd"/>
      <w:r>
        <w:rPr>
          <w:rFonts w:hint="cs"/>
          <w:rtl/>
          <w:lang w:eastAsia="he-IL"/>
        </w:rPr>
        <w:t>. אני מורה לחינוך גופני בישיבה תיכונית קרני</w:t>
      </w:r>
      <w:bookmarkStart w:id="4142" w:name="_ETM_Q9_691000"/>
      <w:bookmarkEnd w:id="4142"/>
      <w:r>
        <w:rPr>
          <w:rFonts w:hint="cs"/>
          <w:rtl/>
          <w:lang w:eastAsia="he-IL"/>
        </w:rPr>
        <w:t xml:space="preserve"> שומרון, נשוי באושר פלוס ארבעה ילדים. ב-7 באוקטובר נקראתי יחד</w:t>
      </w:r>
      <w:bookmarkStart w:id="4143" w:name="_ETM_Q9_693000"/>
      <w:bookmarkEnd w:id="4143"/>
      <w:r>
        <w:rPr>
          <w:rFonts w:hint="cs"/>
          <w:rtl/>
          <w:lang w:eastAsia="he-IL"/>
        </w:rPr>
        <w:t xml:space="preserve"> עם חבריי ליחידת המילואים </w:t>
      </w:r>
      <w:proofErr w:type="spellStart"/>
      <w:r>
        <w:rPr>
          <w:rFonts w:hint="cs"/>
          <w:rtl/>
          <w:lang w:eastAsia="he-IL"/>
        </w:rPr>
        <w:t>בפלס"ר</w:t>
      </w:r>
      <w:proofErr w:type="spellEnd"/>
      <w:r>
        <w:rPr>
          <w:rFonts w:hint="cs"/>
          <w:rtl/>
          <w:lang w:eastAsia="he-IL"/>
        </w:rPr>
        <w:t xml:space="preserve"> חטיבה 8 להגן על </w:t>
      </w:r>
      <w:bookmarkStart w:id="4144" w:name="_ETM_Q9_697000"/>
      <w:bookmarkEnd w:id="4144"/>
      <w:r>
        <w:rPr>
          <w:rFonts w:hint="cs"/>
          <w:rtl/>
          <w:lang w:eastAsia="he-IL"/>
        </w:rPr>
        <w:t xml:space="preserve">מדינתנו האהובה. היה ברור לי שזה הזמן לעזוב אישה בוכה </w:t>
      </w:r>
      <w:bookmarkStart w:id="4145" w:name="_ETM_Q9_701000"/>
      <w:bookmarkEnd w:id="4145"/>
      <w:r>
        <w:rPr>
          <w:rFonts w:hint="cs"/>
          <w:rtl/>
          <w:lang w:eastAsia="he-IL"/>
        </w:rPr>
        <w:t xml:space="preserve">וילדים המומים ולצאת מלחמה למען העם והארץ. שירתי 136 יום </w:t>
      </w:r>
      <w:bookmarkStart w:id="4146" w:name="_ETM_Q9_707000"/>
      <w:bookmarkEnd w:id="4146"/>
      <w:r>
        <w:rPr>
          <w:rFonts w:hint="cs"/>
          <w:rtl/>
          <w:lang w:eastAsia="he-IL"/>
        </w:rPr>
        <w:t>בגבול הצפון, לחמתי מול כוחות החיזבאללה. חטפתי פצמ"רים, נ"ט,</w:t>
      </w:r>
      <w:bookmarkStart w:id="4147" w:name="_ETM_Q9_711000"/>
      <w:bookmarkEnd w:id="4147"/>
      <w:r>
        <w:rPr>
          <w:rFonts w:hint="cs"/>
          <w:rtl/>
          <w:lang w:eastAsia="he-IL"/>
        </w:rPr>
        <w:t xml:space="preserve"> </w:t>
      </w:r>
      <w:proofErr w:type="spellStart"/>
      <w:r>
        <w:rPr>
          <w:rFonts w:hint="cs"/>
          <w:rtl/>
          <w:lang w:eastAsia="he-IL"/>
        </w:rPr>
        <w:t>כטב"מים</w:t>
      </w:r>
      <w:proofErr w:type="spellEnd"/>
      <w:r>
        <w:rPr>
          <w:rFonts w:hint="cs"/>
          <w:rtl/>
          <w:lang w:eastAsia="he-IL"/>
        </w:rPr>
        <w:t>, סיכנתי את חיי יום-יום כדי להגן על יישובי</w:t>
      </w:r>
      <w:bookmarkStart w:id="4148" w:name="_ETM_Q9_712000"/>
      <w:bookmarkEnd w:id="4148"/>
      <w:r>
        <w:rPr>
          <w:rFonts w:hint="cs"/>
          <w:rtl/>
          <w:lang w:eastAsia="he-IL"/>
        </w:rPr>
        <w:t xml:space="preserve"> הצפון וגבולה של מדינת ישראל. בבית הילדה שלי הייתה</w:t>
      </w:r>
      <w:bookmarkStart w:id="4149" w:name="_ETM_Q9_716000"/>
      <w:bookmarkEnd w:id="4149"/>
      <w:r>
        <w:rPr>
          <w:rFonts w:hint="cs"/>
          <w:rtl/>
          <w:lang w:eastAsia="he-IL"/>
        </w:rPr>
        <w:t xml:space="preserve"> ברגרסיה נוראית. האישה, שיש לה עסק עצמאי, ניסתה להשאיר </w:t>
      </w:r>
      <w:bookmarkStart w:id="4150" w:name="_ETM_Q9_719000"/>
      <w:bookmarkEnd w:id="4150"/>
      <w:r>
        <w:rPr>
          <w:rFonts w:hint="cs"/>
          <w:rtl/>
          <w:lang w:eastAsia="he-IL"/>
        </w:rPr>
        <w:t xml:space="preserve">אותו מצליח ולנהל משפה בו בזמן. בתחילת מרץ חזרתי לעבודה </w:t>
      </w:r>
      <w:bookmarkStart w:id="4151" w:name="_ETM_Q9_727000"/>
      <w:bookmarkEnd w:id="4151"/>
      <w:r>
        <w:rPr>
          <w:rFonts w:hint="cs"/>
          <w:rtl/>
          <w:lang w:eastAsia="he-IL"/>
        </w:rPr>
        <w:t xml:space="preserve">בבית הספר. לא הספקתי לסיים שנה עם התלמידים, והוקפצתי </w:t>
      </w:r>
      <w:bookmarkStart w:id="4152" w:name="_ETM_Q9_731000"/>
      <w:bookmarkEnd w:id="4152"/>
      <w:r>
        <w:rPr>
          <w:rFonts w:hint="cs"/>
          <w:rtl/>
          <w:lang w:eastAsia="he-IL"/>
        </w:rPr>
        <w:t>שוב, ב-2 ביוני, לשירות מילואים של שישה שבועות בעזה.</w:t>
      </w:r>
      <w:bookmarkStart w:id="4153" w:name="_ETM_Q9_732000"/>
      <w:bookmarkEnd w:id="4153"/>
      <w:r>
        <w:rPr>
          <w:rFonts w:hint="cs"/>
          <w:rtl/>
          <w:lang w:eastAsia="he-IL"/>
        </w:rPr>
        <w:t xml:space="preserve"> שוב עזבתי הכול והשארתי מאחורי בלגן, כולל בבית הספר. אבל לרגע לא פקפקתי שזה הדבר הכי חשוב עכשיו למדינה.</w:t>
      </w:r>
    </w:p>
    <w:p w:rsidR="00225AFC" w:rsidRDefault="00225AFC" w:rsidP="00ED3E3A">
      <w:pPr>
        <w:rPr>
          <w:rtl/>
          <w:lang w:eastAsia="he-IL"/>
        </w:rPr>
      </w:pPr>
    </w:p>
    <w:p w:rsidR="00225AFC" w:rsidRDefault="00225AFC" w:rsidP="00650F2A">
      <w:pPr>
        <w:rPr>
          <w:rtl/>
        </w:rPr>
      </w:pPr>
      <w:r>
        <w:rPr>
          <w:rFonts w:hint="cs"/>
          <w:rtl/>
          <w:lang w:eastAsia="he-IL"/>
        </w:rPr>
        <w:t xml:space="preserve">"נכון </w:t>
      </w:r>
      <w:proofErr w:type="spellStart"/>
      <w:r>
        <w:rPr>
          <w:rFonts w:hint="cs"/>
          <w:rtl/>
          <w:lang w:eastAsia="he-IL"/>
        </w:rPr>
        <w:t>לכרגע</w:t>
      </w:r>
      <w:bookmarkStart w:id="4154" w:name="_ETM_Q9_740000"/>
      <w:bookmarkEnd w:id="4154"/>
      <w:proofErr w:type="spellEnd"/>
      <w:r>
        <w:rPr>
          <w:rFonts w:hint="cs"/>
          <w:rtl/>
          <w:lang w:eastAsia="he-IL"/>
        </w:rPr>
        <w:t>, בשנת הלימודים תשפ"ד ביצעתי 178 ימי מילואים! בתר מילואימניק</w:t>
      </w:r>
      <w:bookmarkStart w:id="4155" w:name="_ETM_Q9_744000"/>
      <w:bookmarkEnd w:id="4155"/>
      <w:r>
        <w:rPr>
          <w:rFonts w:hint="cs"/>
          <w:rtl/>
          <w:lang w:eastAsia="he-IL"/>
        </w:rPr>
        <w:t xml:space="preserve"> שיושב בין מילואימניקים מכל גווני הקשת התעסוקתית </w:t>
      </w:r>
      <w:r>
        <w:rPr>
          <w:rtl/>
          <w:lang w:eastAsia="he-IL"/>
        </w:rPr>
        <w:t>–</w:t>
      </w:r>
      <w:r>
        <w:rPr>
          <w:rFonts w:hint="cs"/>
          <w:rtl/>
          <w:lang w:eastAsia="he-IL"/>
        </w:rPr>
        <w:t xml:space="preserve"> </w:t>
      </w:r>
      <w:proofErr w:type="spellStart"/>
      <w:r>
        <w:rPr>
          <w:rFonts w:hint="cs"/>
          <w:rtl/>
          <w:lang w:eastAsia="he-IL"/>
        </w:rPr>
        <w:t>הייטקיסטים</w:t>
      </w:r>
      <w:proofErr w:type="spellEnd"/>
      <w:r>
        <w:rPr>
          <w:rFonts w:hint="cs"/>
          <w:rtl/>
          <w:lang w:eastAsia="he-IL"/>
        </w:rPr>
        <w:t xml:space="preserve">, סטודנטים, </w:t>
      </w:r>
      <w:bookmarkStart w:id="4156" w:name="_ETM_Q9_749000"/>
      <w:bookmarkEnd w:id="4156"/>
      <w:r>
        <w:rPr>
          <w:rFonts w:hint="cs"/>
          <w:rtl/>
          <w:lang w:eastAsia="he-IL"/>
        </w:rPr>
        <w:t xml:space="preserve">עובדי המגזר הפרטי והציבורי </w:t>
      </w:r>
      <w:r>
        <w:rPr>
          <w:rtl/>
          <w:lang w:eastAsia="he-IL"/>
        </w:rPr>
        <w:t>–</w:t>
      </w:r>
      <w:r>
        <w:rPr>
          <w:rFonts w:hint="cs"/>
          <w:rtl/>
          <w:lang w:eastAsia="he-IL"/>
        </w:rPr>
        <w:t xml:space="preserve"> אני רוצה להגיד לכם שאני</w:t>
      </w:r>
      <w:bookmarkStart w:id="4157" w:name="_ETM_Q9_757000"/>
      <w:bookmarkEnd w:id="4157"/>
      <w:r>
        <w:rPr>
          <w:rFonts w:hint="cs"/>
          <w:rtl/>
          <w:lang w:eastAsia="he-IL"/>
        </w:rPr>
        <w:t xml:space="preserve"> מאוד מאוכזב ממערכת החינוך שבה אני עובד ומארגוני המורים</w:t>
      </w:r>
      <w:bookmarkStart w:id="4158" w:name="_ETM_Q9_762000"/>
      <w:bookmarkEnd w:id="4158"/>
      <w:r>
        <w:rPr>
          <w:rFonts w:hint="cs"/>
          <w:rtl/>
          <w:lang w:eastAsia="he-IL"/>
        </w:rPr>
        <w:t xml:space="preserve"> שאמורים לדאוג לנו, מורים ומורות שעושים מילואים. אתן דוגמה: הדרך </w:t>
      </w:r>
      <w:bookmarkStart w:id="4159" w:name="_ETM_Q9_764000"/>
      <w:bookmarkEnd w:id="4159"/>
      <w:r>
        <w:rPr>
          <w:rFonts w:hint="cs"/>
          <w:rtl/>
          <w:lang w:eastAsia="he-IL"/>
        </w:rPr>
        <w:t>שלנו, המורים, להעלות את שכרנו היא בהעלאת דרגה, שמתבצעת ע</w:t>
      </w:r>
      <w:bookmarkStart w:id="4160" w:name="_ETM_Q9_769000"/>
      <w:bookmarkEnd w:id="4160"/>
      <w:r>
        <w:rPr>
          <w:rFonts w:hint="cs"/>
          <w:rtl/>
          <w:lang w:eastAsia="he-IL"/>
        </w:rPr>
        <w:t xml:space="preserve">ל ידי השתלמויות. אני צריך לעבור בממוצע שנתי 120 שעות </w:t>
      </w:r>
      <w:bookmarkStart w:id="4161" w:name="_ETM_Q9_770000"/>
      <w:bookmarkEnd w:id="4161"/>
      <w:r>
        <w:rPr>
          <w:rFonts w:hint="cs"/>
          <w:rtl/>
          <w:lang w:eastAsia="he-IL"/>
        </w:rPr>
        <w:t xml:space="preserve">השתלמות כדי להתקדם בדרגה. חשבתי, לצערי, שמשרד החינוך יכיר השנה בשירות המשמעותי של המורים המילואימניקים ויכיר בשירות המילואים כ-120 שעות, </w:t>
      </w:r>
      <w:bookmarkStart w:id="4162" w:name="_ETM_Q9_780000"/>
      <w:bookmarkEnd w:id="4162"/>
      <w:r>
        <w:rPr>
          <w:rFonts w:hint="cs"/>
          <w:rtl/>
          <w:lang w:eastAsia="he-IL"/>
        </w:rPr>
        <w:t xml:space="preserve">כמו שחברות הייטק נותנות תמלוגים </w:t>
      </w:r>
      <w:r w:rsidR="00650F2A">
        <w:rPr>
          <w:rFonts w:hint="cs"/>
          <w:rtl/>
          <w:lang w:eastAsia="he-IL"/>
        </w:rPr>
        <w:t>– – –</w:t>
      </w:r>
      <w:r>
        <w:rPr>
          <w:rFonts w:hint="cs"/>
          <w:rtl/>
          <w:lang w:eastAsia="he-IL"/>
        </w:rPr>
        <w:t xml:space="preserve"> כמו שסטודנטים קיבלו הקלות </w:t>
      </w:r>
      <w:r w:rsidR="00650F2A">
        <w:rPr>
          <w:rFonts w:hint="cs"/>
          <w:rtl/>
          <w:lang w:eastAsia="he-IL"/>
        </w:rPr>
        <w:t xml:space="preserve">– – – </w:t>
      </w:r>
      <w:bookmarkStart w:id="4163" w:name="_ETM_Q9_816000"/>
      <w:bookmarkStart w:id="4164" w:name="TOR_Q10"/>
      <w:bookmarkEnd w:id="4163"/>
      <w:bookmarkEnd w:id="4164"/>
      <w:r>
        <w:rPr>
          <w:rFonts w:hint="cs"/>
          <w:rtl/>
        </w:rPr>
        <w:t xml:space="preserve">הדבר היחיד שנתנו לנו הוא רשימה של השתלמויות דרך ארגוני המורים שאנחנו יכולים לבצע בצורה א-סינכרונית. ואני שואל אתכם, למי יש זמן? נרשמתי לאחת כזאת, </w:t>
      </w:r>
      <w:bookmarkStart w:id="4165" w:name="_ETM_Q10_200000"/>
      <w:bookmarkEnd w:id="4165"/>
      <w:r>
        <w:rPr>
          <w:rFonts w:hint="cs"/>
          <w:rtl/>
        </w:rPr>
        <w:t>צריך להגיש מטלות שונות אחת לשבוע-שבועיים, ובום! באמצע</w:t>
      </w:r>
      <w:bookmarkStart w:id="4166" w:name="_ETM_Q10_202000"/>
      <w:bookmarkEnd w:id="4166"/>
      <w:r>
        <w:rPr>
          <w:rFonts w:hint="cs"/>
          <w:rtl/>
        </w:rPr>
        <w:t xml:space="preserve"> צו 8 לעזה, ולא הצלחתי </w:t>
      </w:r>
      <w:bookmarkStart w:id="4167" w:name="_ETM_Q10_204000"/>
      <w:bookmarkEnd w:id="4167"/>
      <w:r>
        <w:rPr>
          <w:rFonts w:hint="cs"/>
          <w:rtl/>
        </w:rPr>
        <w:t xml:space="preserve">לסיים אפילו 30 שעות. עד לרגע זה, חוץ </w:t>
      </w:r>
      <w:bookmarkStart w:id="4168" w:name="_ETM_Q10_209000"/>
      <w:bookmarkEnd w:id="4168"/>
      <w:r>
        <w:rPr>
          <w:rFonts w:hint="cs"/>
          <w:rtl/>
        </w:rPr>
        <w:t>מהמכתבים, לא קיבלנו שום הכרה כלכלית / עזרה למשפחה ולילדים</w:t>
      </w:r>
      <w:bookmarkStart w:id="4169" w:name="_ETM_Q10_212000"/>
      <w:bookmarkEnd w:id="4169"/>
      <w:r>
        <w:rPr>
          <w:rFonts w:hint="cs"/>
          <w:rtl/>
        </w:rPr>
        <w:t xml:space="preserve"> / הוקרה מקצועית ממשרד החינוך או מהארגון שמייצג אותנו. תראו, אנחנו המורים המילואימניקים נמצאים במערכת החינוך מתוך ערכים של אהבת </w:t>
      </w:r>
      <w:bookmarkStart w:id="4170" w:name="_ETM_Q10_224000"/>
      <w:bookmarkEnd w:id="4170"/>
      <w:r>
        <w:rPr>
          <w:rFonts w:hint="cs"/>
          <w:rtl/>
        </w:rPr>
        <w:t>המדינה והרצון לשנות דברים לטובה. אלו אותם ערכים שמובילים</w:t>
      </w:r>
      <w:bookmarkStart w:id="4171" w:name="_ETM_Q10_228000"/>
      <w:bookmarkEnd w:id="4171"/>
      <w:r>
        <w:rPr>
          <w:rFonts w:hint="cs"/>
          <w:rtl/>
        </w:rPr>
        <w:t xml:space="preserve"> אותנו, המורים והמורות, לשרת במילואים. אנחנו נמשיך להילחם ונמשיך </w:t>
      </w:r>
      <w:bookmarkStart w:id="4172" w:name="_ETM_Q10_232000"/>
      <w:bookmarkEnd w:id="4172"/>
      <w:r>
        <w:rPr>
          <w:rFonts w:hint="cs"/>
          <w:rtl/>
        </w:rPr>
        <w:t xml:space="preserve">לשרת את המדינה גם ללא הכרה או תמורה כספית, אבל </w:t>
      </w:r>
      <w:bookmarkStart w:id="4173" w:name="_ETM_Q10_236000"/>
      <w:bookmarkEnd w:id="4173"/>
      <w:r>
        <w:rPr>
          <w:rFonts w:hint="cs"/>
          <w:rtl/>
        </w:rPr>
        <w:t xml:space="preserve">הייתי מצפה מכם להיות הראשונים שמעריכים </w:t>
      </w:r>
      <w:bookmarkStart w:id="4174" w:name="_ETM_Q10_240000"/>
      <w:bookmarkEnd w:id="4174"/>
      <w:r>
        <w:rPr>
          <w:rFonts w:hint="cs"/>
          <w:rtl/>
        </w:rPr>
        <w:t xml:space="preserve">(מעשית!) את ציבור המורים והמורות שנמצאים השנה במילואים". </w:t>
      </w:r>
    </w:p>
    <w:p w:rsidR="00225AFC" w:rsidRDefault="00225AFC" w:rsidP="00ED3E3A">
      <w:pPr>
        <w:rPr>
          <w:rtl/>
        </w:rPr>
      </w:pPr>
    </w:p>
    <w:p w:rsidR="00225AFC" w:rsidRDefault="00225AFC" w:rsidP="00ED3E3A">
      <w:pPr>
        <w:rPr>
          <w:rtl/>
        </w:rPr>
      </w:pPr>
      <w:r>
        <w:rPr>
          <w:rFonts w:hint="cs"/>
          <w:rtl/>
        </w:rPr>
        <w:t xml:space="preserve">אדוני </w:t>
      </w:r>
      <w:bookmarkStart w:id="4175" w:name="_ETM_Q10_244000"/>
      <w:bookmarkEnd w:id="4175"/>
      <w:r>
        <w:rPr>
          <w:rFonts w:hint="cs"/>
          <w:rtl/>
        </w:rPr>
        <w:t xml:space="preserve">היושב-ראש, זה מכתב שכתב מורה, מורה בישיבה תיכונית, על כך </w:t>
      </w:r>
      <w:bookmarkStart w:id="4176" w:name="_ETM_Q10_249000"/>
      <w:bookmarkEnd w:id="4176"/>
      <w:r>
        <w:rPr>
          <w:rFonts w:hint="cs"/>
          <w:rtl/>
        </w:rPr>
        <w:t xml:space="preserve">שדווקא משרד החינוך, מבין כל משרדי הממשלה, לא דואג למורים, </w:t>
      </w:r>
      <w:bookmarkStart w:id="4177" w:name="_ETM_Q10_254000"/>
      <w:bookmarkEnd w:id="4177"/>
      <w:r>
        <w:rPr>
          <w:rFonts w:hint="cs"/>
          <w:rtl/>
        </w:rPr>
        <w:t xml:space="preserve">לפצות אותם על מה שהם מפסידים בגלל שירות המילואים שלהם. וכמו שהמורה הזה אמר, הם ימשיכו לעשות מילואים </w:t>
      </w:r>
      <w:bookmarkStart w:id="4178" w:name="_ETM_Q10_259000"/>
      <w:bookmarkEnd w:id="4178"/>
      <w:r>
        <w:rPr>
          <w:rFonts w:hint="cs"/>
          <w:rtl/>
        </w:rPr>
        <w:t>כי הם מאמינים שזה מה שהם צריכים, בטח כמחנכים</w:t>
      </w:r>
      <w:bookmarkStart w:id="4179" w:name="_ETM_Q10_263000"/>
      <w:bookmarkEnd w:id="4179"/>
      <w:r>
        <w:rPr>
          <w:rFonts w:hint="cs"/>
          <w:rtl/>
        </w:rPr>
        <w:t xml:space="preserve">, אבל לא יכול להיות שמשרד החינוך </w:t>
      </w:r>
      <w:r>
        <w:rPr>
          <w:rtl/>
        </w:rPr>
        <w:t>–</w:t>
      </w:r>
      <w:r>
        <w:rPr>
          <w:rFonts w:hint="cs"/>
          <w:rtl/>
        </w:rPr>
        <w:t xml:space="preserve"> אגב, </w:t>
      </w:r>
      <w:bookmarkStart w:id="4180" w:name="_ETM_Q10_266000"/>
      <w:bookmarkEnd w:id="4180"/>
      <w:r>
        <w:rPr>
          <w:rFonts w:hint="cs"/>
          <w:rtl/>
        </w:rPr>
        <w:t xml:space="preserve">גם הנציבות </w:t>
      </w:r>
      <w:r>
        <w:rPr>
          <w:rtl/>
        </w:rPr>
        <w:t>–</w:t>
      </w:r>
      <w:r>
        <w:rPr>
          <w:rFonts w:hint="cs"/>
          <w:rtl/>
        </w:rPr>
        <w:t xml:space="preserve"> ככה פוגעים בהם על זה שהם </w:t>
      </w:r>
      <w:bookmarkStart w:id="4181" w:name="_ETM_Q10_269000"/>
      <w:bookmarkEnd w:id="4181"/>
      <w:r>
        <w:rPr>
          <w:rFonts w:hint="cs"/>
          <w:rtl/>
        </w:rPr>
        <w:t xml:space="preserve">משרתים במילואים. תודה. </w:t>
      </w:r>
    </w:p>
    <w:p w:rsidR="00225AFC" w:rsidRDefault="00225AFC" w:rsidP="009635F5">
      <w:pPr>
        <w:rPr>
          <w:rtl/>
        </w:rPr>
      </w:pPr>
    </w:p>
    <w:p w:rsidR="00225AFC" w:rsidRDefault="00225AFC" w:rsidP="00ED3E3A">
      <w:pPr>
        <w:pStyle w:val="af6"/>
        <w:rPr>
          <w:rtl/>
        </w:rPr>
      </w:pPr>
      <w:r w:rsidRPr="00C12AA7">
        <w:rPr>
          <w:rStyle w:val="TagStyle"/>
          <w:rtl/>
        </w:rPr>
        <w:t xml:space="preserve"> &lt;&lt; יור &gt;&gt;</w:t>
      </w:r>
      <w:r w:rsidRPr="00B73255">
        <w:rPr>
          <w:rStyle w:val="TagStyle"/>
          <w:rtl/>
        </w:rPr>
        <w:t xml:space="preserve"> </w:t>
      </w:r>
      <w:r>
        <w:rPr>
          <w:rtl/>
        </w:rPr>
        <w:t>היו"ר ארז מלול:</w:t>
      </w:r>
      <w:r w:rsidRPr="00B73255">
        <w:rPr>
          <w:rStyle w:val="TagStyle"/>
          <w:rtl/>
        </w:rPr>
        <w:t xml:space="preserve"> </w:t>
      </w:r>
      <w:r w:rsidRPr="00C12AA7">
        <w:rPr>
          <w:rStyle w:val="TagStyle"/>
          <w:rtl/>
        </w:rPr>
        <w:t xml:space="preserve">&lt;&lt; יור &gt;&gt; </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חברת הכנסת מירב בן ארי, </w:t>
      </w:r>
      <w:bookmarkStart w:id="4182" w:name="_ETM_Q10_275000"/>
      <w:bookmarkEnd w:id="4182"/>
      <w:r>
        <w:rPr>
          <w:rFonts w:hint="cs"/>
          <w:rtl/>
          <w:lang w:eastAsia="he-IL"/>
        </w:rPr>
        <w:t xml:space="preserve">בבקשה. </w:t>
      </w:r>
    </w:p>
    <w:p w:rsidR="00225AFC" w:rsidRDefault="00225AFC" w:rsidP="00ED3E3A">
      <w:pPr>
        <w:rPr>
          <w:rtl/>
          <w:lang w:eastAsia="he-IL"/>
        </w:rPr>
      </w:pPr>
    </w:p>
    <w:p w:rsidR="00225AFC" w:rsidRDefault="00225AFC" w:rsidP="00ED3E3A">
      <w:pPr>
        <w:pStyle w:val="a4"/>
        <w:keepNext/>
        <w:rPr>
          <w:rtl/>
        </w:rPr>
      </w:pPr>
      <w:bookmarkStart w:id="4183" w:name="ET_speaker_5300_2"/>
      <w:r w:rsidRPr="00B773DB">
        <w:rPr>
          <w:rStyle w:val="TagStyle"/>
          <w:rtl/>
        </w:rPr>
        <w:t xml:space="preserve"> &lt;&lt; דובר &gt;&gt;</w:t>
      </w:r>
      <w:r w:rsidRPr="00B73255">
        <w:rPr>
          <w:rStyle w:val="TagStyle"/>
          <w:rtl/>
        </w:rPr>
        <w:t xml:space="preserve"> </w:t>
      </w:r>
      <w:bookmarkStart w:id="4184" w:name="_Toc172581004"/>
      <w:bookmarkStart w:id="4185" w:name="_Toc172583166"/>
      <w:bookmarkStart w:id="4186" w:name="_Toc172583855"/>
      <w:r>
        <w:rPr>
          <w:rtl/>
        </w:rPr>
        <w:t>מירב בן ארי (יש עתיד):</w:t>
      </w:r>
      <w:bookmarkEnd w:id="4184"/>
      <w:bookmarkEnd w:id="4185"/>
      <w:bookmarkEnd w:id="4186"/>
      <w:r w:rsidRPr="00B73255">
        <w:rPr>
          <w:rStyle w:val="TagStyle"/>
          <w:rtl/>
        </w:rPr>
        <w:t xml:space="preserve"> </w:t>
      </w:r>
      <w:r w:rsidRPr="00B773DB">
        <w:rPr>
          <w:rStyle w:val="TagStyle"/>
          <w:rtl/>
        </w:rPr>
        <w:t>&lt;&lt; דובר &gt;&gt;</w:t>
      </w:r>
      <w:r>
        <w:rPr>
          <w:rtl/>
        </w:rPr>
        <w:t xml:space="preserve">  </w:t>
      </w:r>
      <w:bookmarkEnd w:id="4183"/>
    </w:p>
    <w:p w:rsidR="00225AFC" w:rsidRDefault="00225AFC" w:rsidP="00650F2A">
      <w:pPr>
        <w:rPr>
          <w:rtl/>
          <w:lang w:eastAsia="he-IL"/>
        </w:rPr>
      </w:pPr>
    </w:p>
    <w:p w:rsidR="00225AFC" w:rsidRDefault="00225AFC" w:rsidP="00E756DE">
      <w:pPr>
        <w:rPr>
          <w:rtl/>
          <w:lang w:eastAsia="he-IL"/>
        </w:rPr>
      </w:pPr>
      <w:r>
        <w:rPr>
          <w:rFonts w:hint="cs"/>
          <w:rtl/>
          <w:lang w:eastAsia="he-IL"/>
        </w:rPr>
        <w:t xml:space="preserve">תודה רבה. אדוני היושב בראש, כנסת נכבדה, בדרכי למליאה, </w:t>
      </w:r>
      <w:bookmarkStart w:id="4187" w:name="_ETM_Q10_289000"/>
      <w:bookmarkEnd w:id="4187"/>
      <w:r>
        <w:rPr>
          <w:rFonts w:hint="cs"/>
          <w:rtl/>
          <w:lang w:eastAsia="he-IL"/>
        </w:rPr>
        <w:t xml:space="preserve">ממש כאן במסדרונות הכנסת, פגשתי את יחי דולב, פגשתי אותו כעת במסדרון והוא </w:t>
      </w:r>
      <w:bookmarkStart w:id="4188" w:name="_ETM_Q10_296000"/>
      <w:bookmarkEnd w:id="4188"/>
      <w:r w:rsidR="00E756DE">
        <w:rPr>
          <w:rFonts w:hint="cs"/>
          <w:rtl/>
          <w:lang w:eastAsia="he-IL"/>
        </w:rPr>
        <w:t>אמר לי:</w:t>
      </w:r>
      <w:r>
        <w:rPr>
          <w:rFonts w:hint="cs"/>
          <w:rtl/>
          <w:lang w:eastAsia="he-IL"/>
        </w:rPr>
        <w:t xml:space="preserve"> אני חייב לספר לך משהו</w:t>
      </w:r>
      <w:r w:rsidR="00E756DE">
        <w:rPr>
          <w:rFonts w:hint="cs"/>
          <w:rtl/>
          <w:lang w:eastAsia="he-IL"/>
        </w:rPr>
        <w:t>.</w:t>
      </w:r>
      <w:r>
        <w:rPr>
          <w:rFonts w:hint="cs"/>
          <w:rtl/>
          <w:lang w:eastAsia="he-IL"/>
        </w:rPr>
        <w:t xml:space="preserve"> אני רוצה שגם </w:t>
      </w:r>
      <w:bookmarkStart w:id="4189" w:name="_ETM_Q10_298000"/>
      <w:bookmarkEnd w:id="4189"/>
      <w:r>
        <w:rPr>
          <w:rFonts w:hint="cs"/>
          <w:rtl/>
          <w:lang w:eastAsia="he-IL"/>
        </w:rPr>
        <w:t xml:space="preserve">אתם תשמעו. </w:t>
      </w:r>
    </w:p>
    <w:p w:rsidR="00225AFC" w:rsidRDefault="00225AFC" w:rsidP="00ED3E3A">
      <w:pPr>
        <w:rPr>
          <w:rtl/>
          <w:lang w:eastAsia="he-IL"/>
        </w:rPr>
      </w:pPr>
    </w:p>
    <w:p w:rsidR="00225AFC" w:rsidRDefault="00225AFC" w:rsidP="00ED3E3A">
      <w:pPr>
        <w:pStyle w:val="af5"/>
        <w:keepNext/>
        <w:rPr>
          <w:rtl/>
        </w:rPr>
      </w:pPr>
      <w:bookmarkStart w:id="4190" w:name="_ETM_Q10_300000"/>
      <w:bookmarkStart w:id="4191" w:name="ET_interruption_קר_אה_8"/>
      <w:bookmarkEnd w:id="4190"/>
      <w:r w:rsidRPr="00B773DB">
        <w:rPr>
          <w:rStyle w:val="TagStyle"/>
          <w:rtl/>
        </w:rPr>
        <w:t xml:space="preserve"> &lt;&lt; קריאה &gt;&gt;</w:t>
      </w:r>
      <w:r w:rsidRPr="002B757B">
        <w:rPr>
          <w:rStyle w:val="TagStyle"/>
          <w:rtl/>
        </w:rPr>
        <w:t xml:space="preserve"> </w:t>
      </w:r>
      <w:r>
        <w:rPr>
          <w:rtl/>
        </w:rPr>
        <w:t>קריאה:</w:t>
      </w:r>
      <w:r w:rsidRPr="002B757B">
        <w:rPr>
          <w:rStyle w:val="TagStyle"/>
          <w:rtl/>
        </w:rPr>
        <w:t xml:space="preserve"> </w:t>
      </w:r>
      <w:r w:rsidRPr="00B773DB">
        <w:rPr>
          <w:rStyle w:val="TagStyle"/>
          <w:rtl/>
        </w:rPr>
        <w:t>&lt;&lt; קריאה &gt;&gt;</w:t>
      </w:r>
      <w:r>
        <w:rPr>
          <w:rtl/>
        </w:rPr>
        <w:t xml:space="preserve">  </w:t>
      </w:r>
      <w:bookmarkEnd w:id="4191"/>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יחי יהוד. </w:t>
      </w:r>
    </w:p>
    <w:p w:rsidR="00225AFC" w:rsidRDefault="00225AFC" w:rsidP="00ED3E3A">
      <w:pPr>
        <w:rPr>
          <w:rtl/>
          <w:lang w:eastAsia="he-IL"/>
        </w:rPr>
      </w:pPr>
      <w:bookmarkStart w:id="4192" w:name="_ETM_Q10_299000"/>
      <w:bookmarkEnd w:id="4192"/>
    </w:p>
    <w:p w:rsidR="00225AFC" w:rsidRDefault="00225AFC" w:rsidP="00ED3E3A">
      <w:pPr>
        <w:pStyle w:val="-"/>
        <w:keepNext/>
        <w:rPr>
          <w:rtl/>
        </w:rPr>
      </w:pPr>
      <w:bookmarkStart w:id="4193" w:name="ET_speakercontinue_5300_10"/>
      <w:r w:rsidRPr="00B773DB">
        <w:rPr>
          <w:rStyle w:val="TagStyle"/>
          <w:rtl/>
        </w:rPr>
        <w:t xml:space="preserve"> &lt;&lt; דובר_המשך &gt;&gt;</w:t>
      </w:r>
      <w:r w:rsidRPr="002B757B">
        <w:rPr>
          <w:rStyle w:val="TagStyle"/>
          <w:rtl/>
        </w:rPr>
        <w:t xml:space="preserve"> </w:t>
      </w:r>
      <w:r>
        <w:rPr>
          <w:rtl/>
        </w:rPr>
        <w:t>מירב בן ארי (יש עתיד):</w:t>
      </w:r>
      <w:r w:rsidRPr="002B757B">
        <w:rPr>
          <w:rStyle w:val="TagStyle"/>
          <w:rtl/>
        </w:rPr>
        <w:t xml:space="preserve"> </w:t>
      </w:r>
      <w:r w:rsidRPr="00B773DB">
        <w:rPr>
          <w:rStyle w:val="TagStyle"/>
          <w:rtl/>
        </w:rPr>
        <w:t>&lt;&lt; דובר_המשך &gt;&gt;</w:t>
      </w:r>
      <w:r>
        <w:rPr>
          <w:rtl/>
        </w:rPr>
        <w:t xml:space="preserve">  </w:t>
      </w:r>
      <w:bookmarkEnd w:id="4193"/>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יהוד, צודק, תודה על העדכון. נכון, </w:t>
      </w:r>
      <w:bookmarkStart w:id="4194" w:name="_ETM_Q10_301000"/>
      <w:bookmarkEnd w:id="4194"/>
      <w:r>
        <w:rPr>
          <w:rFonts w:hint="cs"/>
          <w:rtl/>
          <w:lang w:eastAsia="he-IL"/>
        </w:rPr>
        <w:t xml:space="preserve">פגשתי את יחי יהוד במסדרון. יחי יהוד הוא אבא של דולב </w:t>
      </w:r>
      <w:bookmarkStart w:id="4195" w:name="_ETM_Q10_309000"/>
      <w:bookmarkEnd w:id="4195"/>
      <w:r>
        <w:rPr>
          <w:rFonts w:hint="cs"/>
          <w:rtl/>
          <w:lang w:eastAsia="he-IL"/>
        </w:rPr>
        <w:t xml:space="preserve">יהוד וארבל יהוד. דולב יהוד וארבל, ובן זוגה אריאל קוניו, </w:t>
      </w:r>
      <w:bookmarkStart w:id="4196" w:name="_ETM_Q10_318000"/>
      <w:bookmarkEnd w:id="4196"/>
      <w:r>
        <w:rPr>
          <w:rFonts w:hint="cs"/>
          <w:rtl/>
          <w:lang w:eastAsia="he-IL"/>
        </w:rPr>
        <w:t xml:space="preserve">נחטפו שלושתם מביתם בניר עוז. למה אני מספרת לכם </w:t>
      </w:r>
      <w:bookmarkStart w:id="4197" w:name="_ETM_Q10_325000"/>
      <w:bookmarkEnd w:id="4197"/>
      <w:r>
        <w:rPr>
          <w:rFonts w:hint="cs"/>
          <w:rtl/>
          <w:lang w:eastAsia="he-IL"/>
        </w:rPr>
        <w:t xml:space="preserve">את הסיפור הזה? כי יחי באמת נמצא ללא הרף </w:t>
      </w:r>
      <w:bookmarkStart w:id="4198" w:name="_ETM_Q10_327000"/>
      <w:bookmarkEnd w:id="4198"/>
      <w:r>
        <w:rPr>
          <w:rFonts w:hint="cs"/>
          <w:rtl/>
          <w:lang w:eastAsia="he-IL"/>
        </w:rPr>
        <w:t xml:space="preserve">במאבק להחזיר את ארבל, הבת שלו. ומסתבר שביום שישי </w:t>
      </w:r>
      <w:bookmarkStart w:id="4199" w:name="_ETM_Q10_331000"/>
      <w:bookmarkEnd w:id="4199"/>
      <w:r>
        <w:rPr>
          <w:rFonts w:hint="cs"/>
          <w:rtl/>
          <w:lang w:eastAsia="he-IL"/>
        </w:rPr>
        <w:t xml:space="preserve">הוא אוהב לנסוע להרי ירושלים עם הג'יפ שלו, לנשום </w:t>
      </w:r>
      <w:bookmarkStart w:id="4200" w:name="_ETM_Q10_335000"/>
      <w:bookmarkEnd w:id="4200"/>
      <w:r>
        <w:rPr>
          <w:rFonts w:hint="cs"/>
          <w:rtl/>
          <w:lang w:eastAsia="he-IL"/>
        </w:rPr>
        <w:t>אוויר כמה שעות לפני כניסת שבת, ובאמת להתפרק</w:t>
      </w:r>
      <w:bookmarkStart w:id="4201" w:name="_ETM_Q10_340000"/>
      <w:bookmarkEnd w:id="4201"/>
      <w:r>
        <w:rPr>
          <w:rFonts w:hint="cs"/>
          <w:rtl/>
          <w:lang w:eastAsia="he-IL"/>
        </w:rPr>
        <w:t xml:space="preserve"> לבד ולדבר על הכאב, על האובדן שלו, עם עצמו. הוא</w:t>
      </w:r>
      <w:bookmarkStart w:id="4202" w:name="_ETM_Q10_347000"/>
      <w:bookmarkEnd w:id="4202"/>
      <w:r>
        <w:rPr>
          <w:rFonts w:hint="cs"/>
          <w:rtl/>
          <w:lang w:eastAsia="he-IL"/>
        </w:rPr>
        <w:t xml:space="preserve"> חנה את האוטו שלו ליד השער הצהוב של </w:t>
      </w:r>
      <w:bookmarkStart w:id="4203" w:name="_ETM_Q10_351000"/>
      <w:bookmarkEnd w:id="4203"/>
      <w:r>
        <w:rPr>
          <w:rFonts w:hint="cs"/>
          <w:rtl/>
          <w:lang w:eastAsia="he-IL"/>
        </w:rPr>
        <w:t xml:space="preserve">בית מאיר. כמובן על האוטו השלטים של ארבל </w:t>
      </w:r>
      <w:bookmarkStart w:id="4204" w:name="_ETM_Q10_354000"/>
      <w:bookmarkEnd w:id="4204"/>
      <w:r>
        <w:rPr>
          <w:rFonts w:hint="eastAsia"/>
          <w:rtl/>
          <w:lang w:eastAsia="he-IL"/>
        </w:rPr>
        <w:t>–</w:t>
      </w:r>
      <w:r>
        <w:rPr>
          <w:rFonts w:hint="cs"/>
          <w:rtl/>
          <w:lang w:eastAsia="he-IL"/>
        </w:rPr>
        <w:t xml:space="preserve"> של דולב, זיכרונו לברכה, ושל ארבל, תיבדל לחיים ארוכים</w:t>
      </w:r>
      <w:bookmarkStart w:id="4205" w:name="_ETM_Q10_359000"/>
      <w:bookmarkEnd w:id="4205"/>
      <w:r>
        <w:rPr>
          <w:rFonts w:hint="cs"/>
          <w:rtl/>
          <w:lang w:eastAsia="he-IL"/>
        </w:rPr>
        <w:t xml:space="preserve">. עצר לידו בחור, הסתכל על האוטו ואמר </w:t>
      </w:r>
      <w:proofErr w:type="spellStart"/>
      <w:r>
        <w:rPr>
          <w:rFonts w:hint="cs"/>
          <w:rtl/>
          <w:lang w:eastAsia="he-IL"/>
        </w:rPr>
        <w:t>ליחי</w:t>
      </w:r>
      <w:proofErr w:type="spellEnd"/>
      <w:r>
        <w:rPr>
          <w:rFonts w:hint="cs"/>
          <w:rtl/>
          <w:lang w:eastAsia="he-IL"/>
        </w:rPr>
        <w:t xml:space="preserve">: זו פרופגנדה זולה. זה מה שאמר אדם </w:t>
      </w:r>
      <w:bookmarkStart w:id="4206" w:name="_ETM_Q10_370000"/>
      <w:bookmarkEnd w:id="4206"/>
      <w:r>
        <w:rPr>
          <w:rFonts w:hint="cs"/>
          <w:rtl/>
          <w:lang w:eastAsia="he-IL"/>
        </w:rPr>
        <w:t xml:space="preserve">ישראלי; לא מישהו באירופה שתולש מודעות, לא איזה מישהו </w:t>
      </w:r>
      <w:bookmarkStart w:id="4207" w:name="_ETM_Q10_373000"/>
      <w:bookmarkEnd w:id="4207"/>
      <w:r>
        <w:rPr>
          <w:rFonts w:hint="cs"/>
          <w:rtl/>
          <w:lang w:eastAsia="he-IL"/>
        </w:rPr>
        <w:t xml:space="preserve">שנורא קל לנו להגיד עליו: תראו איך הוא מתייחס למשפחות </w:t>
      </w:r>
      <w:bookmarkStart w:id="4208" w:name="_ETM_Q10_378000"/>
      <w:bookmarkEnd w:id="4208"/>
      <w:r>
        <w:rPr>
          <w:rFonts w:hint="cs"/>
          <w:rtl/>
          <w:lang w:eastAsia="he-IL"/>
        </w:rPr>
        <w:t>החטופים; כאן, יהודי ישראלי, שכולו בושה וחרפה, שאני</w:t>
      </w:r>
      <w:bookmarkStart w:id="4209" w:name="_ETM_Q10_384000"/>
      <w:bookmarkEnd w:id="4209"/>
      <w:r>
        <w:rPr>
          <w:rFonts w:hint="cs"/>
          <w:rtl/>
          <w:lang w:eastAsia="he-IL"/>
        </w:rPr>
        <w:t xml:space="preserve"> מאוד מקווה שהוא יראה את הנאום שלי. כשיחי בא ואמר </w:t>
      </w:r>
      <w:bookmarkStart w:id="4210" w:name="_ETM_Q10_388000"/>
      <w:bookmarkEnd w:id="4210"/>
      <w:r>
        <w:rPr>
          <w:rFonts w:hint="cs"/>
          <w:rtl/>
          <w:lang w:eastAsia="he-IL"/>
        </w:rPr>
        <w:t xml:space="preserve">לו: זו הבת שלי שם וזה הבן שלי שנרצח </w:t>
      </w:r>
      <w:bookmarkStart w:id="4211" w:name="_ETM_Q10_391000"/>
      <w:bookmarkEnd w:id="4211"/>
      <w:r>
        <w:rPr>
          <w:rFonts w:hint="cs"/>
          <w:rtl/>
          <w:lang w:eastAsia="he-IL"/>
        </w:rPr>
        <w:t xml:space="preserve">בעזה, הוא מהר מאוד התנצל. אמר לו: אני מתנצל, לא </w:t>
      </w:r>
      <w:bookmarkStart w:id="4212" w:name="_ETM_Q10_399000"/>
      <w:bookmarkEnd w:id="4212"/>
      <w:r>
        <w:rPr>
          <w:rFonts w:hint="cs"/>
          <w:rtl/>
          <w:lang w:eastAsia="he-IL"/>
        </w:rPr>
        <w:t>ידעתי שזאת המשפחה שלך. אבל</w:t>
      </w:r>
      <w:r w:rsidR="00650F2A">
        <w:rPr>
          <w:rFonts w:hint="cs"/>
          <w:rtl/>
          <w:lang w:eastAsia="he-IL"/>
        </w:rPr>
        <w:t xml:space="preserve"> </w:t>
      </w:r>
      <w:r>
        <w:rPr>
          <w:rFonts w:hint="cs"/>
          <w:rtl/>
          <w:lang w:eastAsia="he-IL"/>
        </w:rPr>
        <w:t xml:space="preserve">יחי אמר לו: </w:t>
      </w:r>
      <w:bookmarkStart w:id="4213" w:name="_ETM_Q10_405000"/>
      <w:bookmarkEnd w:id="4213"/>
      <w:r>
        <w:rPr>
          <w:rFonts w:hint="cs"/>
          <w:rtl/>
          <w:lang w:eastAsia="he-IL"/>
        </w:rPr>
        <w:t>אם זה היה סתם אדם שתומך בנו, עדיין היית קורא</w:t>
      </w:r>
      <w:bookmarkStart w:id="4214" w:name="_ETM_Q10_407000"/>
      <w:bookmarkEnd w:id="4214"/>
      <w:r>
        <w:rPr>
          <w:rFonts w:hint="cs"/>
          <w:rtl/>
          <w:lang w:eastAsia="he-IL"/>
        </w:rPr>
        <w:t xml:space="preserve"> לזה פרופגנדה זולה? אותו אדם הגיע לכדי דמעות, אמר: אני </w:t>
      </w:r>
      <w:bookmarkStart w:id="4215" w:name="_ETM_Q10_412000"/>
      <w:bookmarkEnd w:id="4215"/>
      <w:r>
        <w:rPr>
          <w:rFonts w:hint="cs"/>
          <w:rtl/>
          <w:lang w:eastAsia="he-IL"/>
        </w:rPr>
        <w:t xml:space="preserve">מתנצל, ניסה לחבק את יחי. הוא לא רצה </w:t>
      </w:r>
      <w:bookmarkStart w:id="4216" w:name="_ETM_Q10_415000"/>
      <w:bookmarkEnd w:id="4216"/>
      <w:r>
        <w:rPr>
          <w:rFonts w:hint="cs"/>
          <w:rtl/>
          <w:lang w:eastAsia="he-IL"/>
        </w:rPr>
        <w:t>את החיבוק שלו, בצדק. הוא אמר לו: מה אני יכול</w:t>
      </w:r>
      <w:bookmarkStart w:id="4217" w:name="_ETM_Q10_422000"/>
      <w:bookmarkEnd w:id="4217"/>
      <w:r>
        <w:rPr>
          <w:rFonts w:hint="cs"/>
          <w:rtl/>
          <w:lang w:eastAsia="he-IL"/>
        </w:rPr>
        <w:t xml:space="preserve"> לעשות? יחי אמר לו, היום יום שישי, שב עם </w:t>
      </w:r>
      <w:bookmarkStart w:id="4218" w:name="_ETM_Q10_425000"/>
      <w:bookmarkEnd w:id="4218"/>
      <w:r>
        <w:rPr>
          <w:rFonts w:hint="cs"/>
          <w:rtl/>
          <w:lang w:eastAsia="he-IL"/>
        </w:rPr>
        <w:t>המשפחה שלך בארוחת שבת ותגיד להם שהחטופים הם לא האויב.</w:t>
      </w:r>
      <w:bookmarkStart w:id="4219" w:name="_ETM_Q10_434000"/>
      <w:bookmarkEnd w:id="4219"/>
      <w:r>
        <w:rPr>
          <w:rFonts w:hint="cs"/>
          <w:rtl/>
          <w:lang w:eastAsia="he-IL"/>
        </w:rPr>
        <w:t xml:space="preserve"> תגיד להם שעם ישראל צריך להתאחד סביבם. ואם ראש הממשלה </w:t>
      </w:r>
      <w:bookmarkStart w:id="4220" w:name="_ETM_Q10_439000"/>
      <w:bookmarkEnd w:id="4220"/>
      <w:r>
        <w:rPr>
          <w:rFonts w:hint="cs"/>
          <w:rtl/>
          <w:lang w:eastAsia="he-IL"/>
        </w:rPr>
        <w:t xml:space="preserve">לוקח איתו במטוס משפחות של חטופים, אז כל אזרח במדינה </w:t>
      </w:r>
      <w:bookmarkStart w:id="4221" w:name="_ETM_Q10_444000"/>
      <w:bookmarkEnd w:id="4221"/>
      <w:r>
        <w:rPr>
          <w:rFonts w:hint="cs"/>
          <w:rtl/>
          <w:lang w:eastAsia="he-IL"/>
        </w:rPr>
        <w:t>הזאת, כל אחד צריך להיות איתם</w:t>
      </w:r>
      <w:r w:rsidR="00E756DE">
        <w:rPr>
          <w:rFonts w:hint="cs"/>
          <w:rtl/>
          <w:lang w:eastAsia="he-IL"/>
        </w:rPr>
        <w:t>,</w:t>
      </w:r>
      <w:r>
        <w:rPr>
          <w:rFonts w:hint="cs"/>
          <w:rtl/>
          <w:lang w:eastAsia="he-IL"/>
        </w:rPr>
        <w:t xml:space="preserve"> ולא להגיד על השלטים </w:t>
      </w:r>
      <w:bookmarkStart w:id="4222" w:name="_ETM_Q10_449000"/>
      <w:bookmarkEnd w:id="4222"/>
      <w:r>
        <w:rPr>
          <w:rFonts w:hint="cs"/>
          <w:rtl/>
          <w:lang w:eastAsia="he-IL"/>
        </w:rPr>
        <w:t xml:space="preserve">שלהם פרופגנדה זולה. </w:t>
      </w:r>
    </w:p>
    <w:p w:rsidR="00225AFC" w:rsidRDefault="00225AFC" w:rsidP="00ED3E3A">
      <w:pPr>
        <w:rPr>
          <w:rtl/>
          <w:lang w:eastAsia="he-IL"/>
        </w:rPr>
      </w:pPr>
    </w:p>
    <w:p w:rsidR="00225AFC" w:rsidRDefault="00225AFC" w:rsidP="00ED3E3A">
      <w:pPr>
        <w:rPr>
          <w:rtl/>
          <w:lang w:eastAsia="he-IL"/>
        </w:rPr>
      </w:pPr>
      <w:r>
        <w:rPr>
          <w:rFonts w:hint="cs"/>
          <w:rtl/>
          <w:lang w:eastAsia="he-IL"/>
        </w:rPr>
        <w:t>אוי ואבוי, מה קרה לנו? אלו</w:t>
      </w:r>
      <w:bookmarkStart w:id="4223" w:name="_ETM_Q10_455000"/>
      <w:bookmarkEnd w:id="4223"/>
      <w:r>
        <w:rPr>
          <w:rFonts w:hint="cs"/>
          <w:rtl/>
          <w:lang w:eastAsia="he-IL"/>
        </w:rPr>
        <w:t xml:space="preserve"> אנשים שנחטפו במשמרת שלנו. אנחנו כולם צריכים להיות מסביבם. ותחשבו </w:t>
      </w:r>
      <w:bookmarkStart w:id="4224" w:name="_ETM_Q10_461000"/>
      <w:bookmarkEnd w:id="4224"/>
      <w:r>
        <w:rPr>
          <w:rFonts w:hint="cs"/>
          <w:rtl/>
          <w:lang w:eastAsia="he-IL"/>
        </w:rPr>
        <w:t>מה זה לאב כזה, מה הוא צריך לעבור שם</w:t>
      </w:r>
      <w:r w:rsidR="00E756DE">
        <w:rPr>
          <w:rFonts w:hint="cs"/>
          <w:rtl/>
          <w:lang w:eastAsia="he-IL"/>
        </w:rPr>
        <w:t>,</w:t>
      </w:r>
      <w:r>
        <w:rPr>
          <w:rFonts w:hint="cs"/>
          <w:rtl/>
          <w:lang w:eastAsia="he-IL"/>
        </w:rPr>
        <w:t xml:space="preserve"> בכניסה</w:t>
      </w:r>
      <w:bookmarkStart w:id="4225" w:name="_ETM_Q10_470000"/>
      <w:bookmarkEnd w:id="4225"/>
      <w:r>
        <w:rPr>
          <w:rFonts w:hint="cs"/>
          <w:rtl/>
          <w:lang w:eastAsia="he-IL"/>
        </w:rPr>
        <w:t xml:space="preserve"> לבית מאיר, כשבסך הכול נסע לנשום אוויר וקצת שיהי</w:t>
      </w:r>
      <w:bookmarkStart w:id="4226" w:name="_ETM_Q10_473000"/>
      <w:bookmarkEnd w:id="4226"/>
      <w:r>
        <w:rPr>
          <w:rFonts w:hint="cs"/>
          <w:rtl/>
          <w:lang w:eastAsia="he-IL"/>
        </w:rPr>
        <w:t xml:space="preserve">ה שקט. זה מה שהוא צריך לשמוע מהציבור? שיתבייש אותו אדם. </w:t>
      </w:r>
    </w:p>
    <w:p w:rsidR="00225AFC" w:rsidRPr="002B757B" w:rsidRDefault="00225AFC" w:rsidP="00ED3E3A">
      <w:pPr>
        <w:rPr>
          <w:rtl/>
          <w:lang w:eastAsia="he-IL"/>
        </w:rPr>
      </w:pPr>
    </w:p>
    <w:p w:rsidR="00225AFC" w:rsidRDefault="00225AFC" w:rsidP="00ED3E3A">
      <w:pPr>
        <w:pStyle w:val="af5"/>
        <w:rPr>
          <w:rtl/>
        </w:rPr>
      </w:pPr>
      <w:bookmarkStart w:id="4227" w:name="ET_interruption_6520_3"/>
      <w:r w:rsidRPr="00C12AA7">
        <w:rPr>
          <w:rStyle w:val="TagStyle"/>
          <w:rtl/>
        </w:rPr>
        <w:t xml:space="preserve"> &lt;&lt; קריאה &gt;&gt;</w:t>
      </w:r>
      <w:r w:rsidRPr="00EA77D8">
        <w:rPr>
          <w:rStyle w:val="TagStyle"/>
          <w:rtl/>
        </w:rPr>
        <w:t xml:space="preserve"> </w:t>
      </w:r>
      <w:r>
        <w:rPr>
          <w:rtl/>
        </w:rPr>
        <w:t>היו"ר ארז מלול:</w:t>
      </w:r>
      <w:r w:rsidRPr="00EA77D8">
        <w:rPr>
          <w:rStyle w:val="TagStyle"/>
          <w:rtl/>
        </w:rPr>
        <w:t xml:space="preserve"> </w:t>
      </w:r>
      <w:r w:rsidRPr="00C12AA7">
        <w:rPr>
          <w:rStyle w:val="TagStyle"/>
          <w:rtl/>
        </w:rPr>
        <w:t xml:space="preserve">&lt;&lt; קריאה &gt;&gt; </w:t>
      </w:r>
      <w:r>
        <w:rPr>
          <w:rtl/>
        </w:rPr>
        <w:t xml:space="preserve">  </w:t>
      </w:r>
      <w:bookmarkEnd w:id="4227"/>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w:t>
      </w:r>
    </w:p>
    <w:p w:rsidR="00225AFC" w:rsidRDefault="00225AFC" w:rsidP="00ED3E3A">
      <w:pPr>
        <w:rPr>
          <w:rtl/>
          <w:lang w:eastAsia="he-IL"/>
        </w:rPr>
      </w:pPr>
      <w:bookmarkStart w:id="4228" w:name="_ETM_Q10_478000"/>
      <w:bookmarkEnd w:id="4228"/>
    </w:p>
    <w:p w:rsidR="00225AFC" w:rsidRDefault="00225AFC" w:rsidP="00ED3E3A">
      <w:pPr>
        <w:pStyle w:val="-"/>
        <w:keepNext/>
        <w:rPr>
          <w:rtl/>
        </w:rPr>
      </w:pPr>
      <w:bookmarkStart w:id="4229" w:name="ET_speakercontinue_5300_11"/>
      <w:r w:rsidRPr="00B773DB">
        <w:rPr>
          <w:rStyle w:val="TagStyle"/>
          <w:rtl/>
        </w:rPr>
        <w:t xml:space="preserve"> &lt;&lt; דובר_המשך &gt;&gt;</w:t>
      </w:r>
      <w:r w:rsidRPr="00991444">
        <w:rPr>
          <w:rStyle w:val="TagStyle"/>
          <w:rtl/>
        </w:rPr>
        <w:t xml:space="preserve"> </w:t>
      </w:r>
      <w:r>
        <w:rPr>
          <w:rtl/>
        </w:rPr>
        <w:t>מירב בן ארי (יש עתיד):</w:t>
      </w:r>
      <w:r w:rsidRPr="00991444">
        <w:rPr>
          <w:rStyle w:val="TagStyle"/>
          <w:rtl/>
        </w:rPr>
        <w:t xml:space="preserve"> </w:t>
      </w:r>
      <w:r w:rsidRPr="00B773DB">
        <w:rPr>
          <w:rStyle w:val="TagStyle"/>
          <w:rtl/>
        </w:rPr>
        <w:t>&lt;&lt; דובר_המשך &gt;&gt;</w:t>
      </w:r>
      <w:r>
        <w:rPr>
          <w:rtl/>
        </w:rPr>
        <w:t xml:space="preserve">  </w:t>
      </w:r>
      <w:bookmarkEnd w:id="4229"/>
    </w:p>
    <w:p w:rsidR="00225AFC" w:rsidRDefault="00225AFC" w:rsidP="00650F2A">
      <w:pPr>
        <w:rPr>
          <w:rtl/>
          <w:lang w:eastAsia="he-IL"/>
        </w:rPr>
      </w:pPr>
    </w:p>
    <w:p w:rsidR="00225AFC" w:rsidRDefault="00225AFC" w:rsidP="00ED3E3A">
      <w:pPr>
        <w:rPr>
          <w:rtl/>
          <w:lang w:eastAsia="he-IL"/>
        </w:rPr>
      </w:pPr>
      <w:bookmarkStart w:id="4230" w:name="_ETM_Q10_479000"/>
      <w:bookmarkEnd w:id="4230"/>
      <w:r>
        <w:rPr>
          <w:rFonts w:hint="cs"/>
          <w:rtl/>
          <w:lang w:eastAsia="he-IL"/>
        </w:rPr>
        <w:t xml:space="preserve">אני מסיימת. כולנו ביחד עם משפחות החטופים. </w:t>
      </w:r>
      <w:bookmarkStart w:id="4231" w:name="_ETM_Q10_483000"/>
      <w:bookmarkEnd w:id="4231"/>
      <w:r>
        <w:rPr>
          <w:rFonts w:hint="cs"/>
          <w:rtl/>
          <w:lang w:eastAsia="he-IL"/>
        </w:rPr>
        <w:t xml:space="preserve">תודה. </w:t>
      </w:r>
    </w:p>
    <w:p w:rsidR="00225AFC" w:rsidRDefault="00225AFC" w:rsidP="00ED3E3A">
      <w:pPr>
        <w:rPr>
          <w:rtl/>
          <w:lang w:eastAsia="he-IL"/>
        </w:rPr>
      </w:pPr>
      <w:bookmarkStart w:id="4232" w:name="_ETM_Q10_484000"/>
      <w:bookmarkEnd w:id="4232"/>
    </w:p>
    <w:p w:rsidR="00225AFC" w:rsidRDefault="00225AFC" w:rsidP="00ED3E3A">
      <w:pPr>
        <w:pStyle w:val="af6"/>
        <w:rPr>
          <w:rtl/>
        </w:rPr>
      </w:pPr>
      <w:bookmarkStart w:id="4233" w:name="ET_yor_6595_12"/>
      <w:r w:rsidRPr="00C12AA7">
        <w:rPr>
          <w:rStyle w:val="TagStyle"/>
          <w:rtl/>
        </w:rPr>
        <w:t xml:space="preserve"> &lt;&lt; יור &gt;&gt;</w:t>
      </w:r>
      <w:r w:rsidRPr="00991444">
        <w:rPr>
          <w:rStyle w:val="TagStyle"/>
          <w:rtl/>
        </w:rPr>
        <w:t xml:space="preserve"> </w:t>
      </w:r>
      <w:r>
        <w:rPr>
          <w:rtl/>
        </w:rPr>
        <w:t>היו"ר ארז מלול:</w:t>
      </w:r>
      <w:r w:rsidRPr="00991444">
        <w:rPr>
          <w:rStyle w:val="TagStyle"/>
          <w:rtl/>
        </w:rPr>
        <w:t xml:space="preserve"> </w:t>
      </w:r>
      <w:r w:rsidRPr="00C12AA7">
        <w:rPr>
          <w:rStyle w:val="TagStyle"/>
          <w:rtl/>
        </w:rPr>
        <w:t xml:space="preserve">&lt;&lt; יור &gt;&gt; </w:t>
      </w:r>
      <w:r>
        <w:rPr>
          <w:rtl/>
        </w:rPr>
        <w:t xml:space="preserve">  </w:t>
      </w:r>
      <w:bookmarkEnd w:id="4233"/>
    </w:p>
    <w:p w:rsidR="00225AFC" w:rsidRDefault="00225AFC" w:rsidP="00650F2A">
      <w:pPr>
        <w:rPr>
          <w:rtl/>
          <w:lang w:eastAsia="he-IL"/>
        </w:rPr>
      </w:pPr>
    </w:p>
    <w:p w:rsidR="00225AFC" w:rsidRDefault="00225AFC" w:rsidP="00ED3E3A">
      <w:pPr>
        <w:rPr>
          <w:rtl/>
          <w:lang w:eastAsia="he-IL"/>
        </w:rPr>
      </w:pPr>
      <w:bookmarkStart w:id="4234" w:name="_ETM_Q10_485000"/>
      <w:bookmarkEnd w:id="4234"/>
      <w:r>
        <w:rPr>
          <w:rFonts w:hint="cs"/>
          <w:rtl/>
          <w:lang w:eastAsia="he-IL"/>
        </w:rPr>
        <w:t xml:space="preserve">תודה רבה. </w:t>
      </w:r>
      <w:bookmarkStart w:id="4235" w:name="_ETM_Q10_477000"/>
      <w:bookmarkEnd w:id="4235"/>
      <w:r>
        <w:rPr>
          <w:rFonts w:hint="cs"/>
          <w:rtl/>
          <w:lang w:eastAsia="he-IL"/>
        </w:rPr>
        <w:t xml:space="preserve">חברת הכנסת אורית פרקש הכהן. חברת הכנסת אורית פרקש הכהן, את </w:t>
      </w:r>
      <w:bookmarkStart w:id="4236" w:name="_ETM_Q10_490000"/>
      <w:bookmarkEnd w:id="4236"/>
      <w:r>
        <w:rPr>
          <w:rFonts w:hint="cs"/>
          <w:rtl/>
          <w:lang w:eastAsia="he-IL"/>
        </w:rPr>
        <w:t xml:space="preserve">בטלפון, אני קורא לך ואת לא מתייחסת. זה לא </w:t>
      </w:r>
      <w:bookmarkStart w:id="4237" w:name="_ETM_Q10_500000"/>
      <w:bookmarkEnd w:id="4237"/>
      <w:r>
        <w:rPr>
          <w:rFonts w:hint="cs"/>
          <w:rtl/>
          <w:lang w:eastAsia="he-IL"/>
        </w:rPr>
        <w:t xml:space="preserve">מכובד. את אחרונת הדוברים. </w:t>
      </w:r>
    </w:p>
    <w:p w:rsidR="00225AFC" w:rsidRDefault="00225AFC" w:rsidP="00ED3E3A">
      <w:pPr>
        <w:rPr>
          <w:rtl/>
          <w:lang w:eastAsia="he-IL"/>
        </w:rPr>
      </w:pPr>
    </w:p>
    <w:p w:rsidR="00225AFC" w:rsidRDefault="00225AFC" w:rsidP="00ED3E3A">
      <w:pPr>
        <w:pStyle w:val="a4"/>
        <w:keepNext/>
        <w:rPr>
          <w:rtl/>
        </w:rPr>
      </w:pPr>
      <w:bookmarkStart w:id="4238" w:name="ET_speaker_5800_4"/>
      <w:r w:rsidRPr="00B773DB">
        <w:rPr>
          <w:rStyle w:val="TagStyle"/>
          <w:rtl/>
        </w:rPr>
        <w:t xml:space="preserve"> &lt;&lt; דובר &gt;&gt;</w:t>
      </w:r>
      <w:r w:rsidRPr="00EA77D8">
        <w:rPr>
          <w:rStyle w:val="TagStyle"/>
          <w:rtl/>
        </w:rPr>
        <w:t xml:space="preserve"> </w:t>
      </w:r>
      <w:bookmarkStart w:id="4239" w:name="_Toc172581005"/>
      <w:bookmarkStart w:id="4240" w:name="_Toc172583167"/>
      <w:bookmarkStart w:id="4241" w:name="_Toc172583856"/>
      <w:r>
        <w:rPr>
          <w:rtl/>
        </w:rPr>
        <w:t>אורית פרקש הכהן (המחנה הממלכתי):</w:t>
      </w:r>
      <w:bookmarkEnd w:id="4239"/>
      <w:bookmarkEnd w:id="4240"/>
      <w:bookmarkEnd w:id="4241"/>
      <w:r w:rsidRPr="00EA77D8">
        <w:rPr>
          <w:rStyle w:val="TagStyle"/>
          <w:rtl/>
        </w:rPr>
        <w:t xml:space="preserve"> </w:t>
      </w:r>
      <w:r w:rsidRPr="00B773DB">
        <w:rPr>
          <w:rStyle w:val="TagStyle"/>
          <w:rtl/>
        </w:rPr>
        <w:t>&lt;&lt; דובר &gt;&gt;</w:t>
      </w:r>
      <w:r>
        <w:rPr>
          <w:rtl/>
        </w:rPr>
        <w:t xml:space="preserve">  </w:t>
      </w:r>
      <w:bookmarkEnd w:id="4238"/>
    </w:p>
    <w:p w:rsidR="00225AFC" w:rsidRDefault="00225AFC" w:rsidP="00650F2A">
      <w:pPr>
        <w:rPr>
          <w:rtl/>
          <w:lang w:eastAsia="he-IL"/>
        </w:rPr>
      </w:pPr>
    </w:p>
    <w:p w:rsidR="00225AFC" w:rsidRDefault="00225AFC" w:rsidP="00E756DE">
      <w:pPr>
        <w:rPr>
          <w:rtl/>
          <w:lang w:eastAsia="he-IL"/>
        </w:rPr>
      </w:pPr>
      <w:r>
        <w:rPr>
          <w:rFonts w:hint="cs"/>
          <w:rtl/>
          <w:lang w:eastAsia="he-IL"/>
        </w:rPr>
        <w:t>אדוני היושב-ראש, חבריי חברי הכנסת, דיברו כאן לפניי על עוד דיון מחפ</w:t>
      </w:r>
      <w:bookmarkStart w:id="4242" w:name="_ETM_Q10_531000"/>
      <w:bookmarkEnd w:id="4242"/>
      <w:r>
        <w:rPr>
          <w:rFonts w:hint="cs"/>
          <w:rtl/>
          <w:lang w:eastAsia="he-IL"/>
        </w:rPr>
        <w:t xml:space="preserve">יר הבוקר בוועדת הכספים. באמצע ימים של מלחמה, עם </w:t>
      </w:r>
      <w:bookmarkStart w:id="4243" w:name="_ETM_Q10_538000"/>
      <w:bookmarkEnd w:id="4243"/>
      <w:r>
        <w:rPr>
          <w:rFonts w:hint="cs"/>
          <w:rtl/>
          <w:lang w:eastAsia="he-IL"/>
        </w:rPr>
        <w:t xml:space="preserve">כל כך הרבה מפונים, המדינה במצב כלכלי באמת לא </w:t>
      </w:r>
      <w:bookmarkStart w:id="4244" w:name="_ETM_Q10_542000"/>
      <w:bookmarkEnd w:id="4244"/>
      <w:r>
        <w:rPr>
          <w:rFonts w:hint="cs"/>
          <w:rtl/>
          <w:lang w:eastAsia="he-IL"/>
        </w:rPr>
        <w:t xml:space="preserve">ברור, אין דיונים על תקציב 2025. ראש אגף </w:t>
      </w:r>
      <w:bookmarkStart w:id="4245" w:name="_ETM_Q10_546000"/>
      <w:bookmarkEnd w:id="4245"/>
      <w:r>
        <w:rPr>
          <w:rFonts w:hint="cs"/>
          <w:rtl/>
          <w:lang w:eastAsia="he-IL"/>
        </w:rPr>
        <w:t>התקציבים כבר מיואש, פונה באופן פומבי בכנסים ואומר: שר האוצר</w:t>
      </w:r>
      <w:bookmarkStart w:id="4246" w:name="_ETM_Q10_552000"/>
      <w:bookmarkEnd w:id="4246"/>
      <w:r>
        <w:rPr>
          <w:rFonts w:hint="cs"/>
          <w:rtl/>
          <w:lang w:eastAsia="he-IL"/>
        </w:rPr>
        <w:t xml:space="preserve">, למה אתה לא מקיים דיון על התקציב? בעולם מתוקן </w:t>
      </w:r>
      <w:bookmarkStart w:id="4247" w:name="_ETM_Q10_558000"/>
      <w:bookmarkEnd w:id="4247"/>
      <w:r>
        <w:rPr>
          <w:rFonts w:hint="cs"/>
          <w:rtl/>
          <w:lang w:eastAsia="he-IL"/>
        </w:rPr>
        <w:t xml:space="preserve">היינו כבר צריכים להיות עמוק </w:t>
      </w:r>
      <w:proofErr w:type="spellStart"/>
      <w:r>
        <w:rPr>
          <w:rFonts w:hint="cs"/>
          <w:rtl/>
          <w:lang w:eastAsia="he-IL"/>
        </w:rPr>
        <w:t>עמוק</w:t>
      </w:r>
      <w:proofErr w:type="spellEnd"/>
      <w:r>
        <w:rPr>
          <w:rFonts w:hint="cs"/>
          <w:rtl/>
          <w:lang w:eastAsia="he-IL"/>
        </w:rPr>
        <w:t xml:space="preserve"> בדיוני </w:t>
      </w:r>
      <w:bookmarkStart w:id="4248" w:name="_ETM_Q10_560000"/>
      <w:bookmarkEnd w:id="4248"/>
      <w:r>
        <w:rPr>
          <w:rFonts w:hint="cs"/>
          <w:rtl/>
          <w:lang w:eastAsia="he-IL"/>
        </w:rPr>
        <w:t xml:space="preserve">תקציב לשנה הבאה, התקציב היה אמור להיות מאושר באוגוסט </w:t>
      </w:r>
      <w:bookmarkStart w:id="4249" w:name="_ETM_Q10_569000"/>
      <w:bookmarkEnd w:id="4249"/>
      <w:r>
        <w:rPr>
          <w:rFonts w:hint="cs"/>
          <w:rtl/>
          <w:lang w:eastAsia="he-IL"/>
        </w:rPr>
        <w:t xml:space="preserve">בממשלה כדי שהוא יוכל להגיע לכנסת. אבל איפה אנחנו נמצאים </w:t>
      </w:r>
      <w:bookmarkStart w:id="4250" w:name="_ETM_Q10_574000"/>
      <w:bookmarkEnd w:id="4250"/>
      <w:r>
        <w:rPr>
          <w:rFonts w:hint="cs"/>
          <w:rtl/>
          <w:lang w:eastAsia="he-IL"/>
        </w:rPr>
        <w:t xml:space="preserve">באמת בפועל? אתמול קיבלנו בקשה לדיון בוועדת הכספים על כל </w:t>
      </w:r>
      <w:bookmarkStart w:id="4251" w:name="_ETM_Q10_580000"/>
      <w:bookmarkEnd w:id="4251"/>
      <w:r>
        <w:rPr>
          <w:rFonts w:hint="cs"/>
          <w:rtl/>
          <w:lang w:eastAsia="he-IL"/>
        </w:rPr>
        <w:t xml:space="preserve">מיני העברות תקציביות חשובות. אין דיון על תקציב </w:t>
      </w:r>
      <w:bookmarkStart w:id="4252" w:name="_ETM_Q10_585000"/>
      <w:bookmarkEnd w:id="4252"/>
      <w:r>
        <w:rPr>
          <w:rFonts w:hint="cs"/>
          <w:rtl/>
          <w:lang w:eastAsia="he-IL"/>
        </w:rPr>
        <w:t xml:space="preserve">2025, יו"ר ועדת הכספים הנוכחי אפילו לא סיים לאשר את </w:t>
      </w:r>
      <w:bookmarkStart w:id="4253" w:name="_ETM_Q10_593000"/>
      <w:bookmarkEnd w:id="4253"/>
      <w:r>
        <w:rPr>
          <w:rFonts w:hint="cs"/>
          <w:rtl/>
          <w:lang w:eastAsia="he-IL"/>
        </w:rPr>
        <w:t xml:space="preserve">כל הסעיפים של התקציב הדו-שנתי שהיו אמורים לעשות, כי הוא </w:t>
      </w:r>
      <w:bookmarkStart w:id="4254" w:name="_ETM_Q10_597000"/>
      <w:bookmarkEnd w:id="4254"/>
      <w:r>
        <w:rPr>
          <w:rFonts w:hint="cs"/>
          <w:rtl/>
          <w:lang w:eastAsia="he-IL"/>
        </w:rPr>
        <w:t xml:space="preserve">בשביתה בגלל הגננות של אופק חדש בחינוך החרדי; הוא </w:t>
      </w:r>
      <w:bookmarkStart w:id="4255" w:name="_ETM_Q10_603000"/>
      <w:bookmarkEnd w:id="4255"/>
      <w:r>
        <w:rPr>
          <w:rFonts w:hint="cs"/>
          <w:rtl/>
          <w:lang w:eastAsia="he-IL"/>
        </w:rPr>
        <w:t xml:space="preserve">מסרב כבר חודשיים לקיים דיון שהוא חייב לקיים לפי </w:t>
      </w:r>
      <w:bookmarkStart w:id="4256" w:name="_ETM_Q10_604000"/>
      <w:bookmarkEnd w:id="4256"/>
      <w:r>
        <w:rPr>
          <w:rFonts w:hint="cs"/>
          <w:rtl/>
          <w:lang w:eastAsia="he-IL"/>
        </w:rPr>
        <w:t xml:space="preserve">תקנון הכנסת, שחתמו עליו שליש מחברי ועדה, על </w:t>
      </w:r>
      <w:r w:rsidR="00E756DE">
        <w:rPr>
          <w:rFonts w:hint="cs"/>
          <w:rtl/>
          <w:lang w:eastAsia="he-IL"/>
        </w:rPr>
        <w:t>ה</w:t>
      </w:r>
      <w:r>
        <w:rPr>
          <w:rFonts w:hint="cs"/>
          <w:rtl/>
          <w:lang w:eastAsia="he-IL"/>
        </w:rPr>
        <w:t xml:space="preserve">אי-סדרים </w:t>
      </w:r>
      <w:bookmarkStart w:id="4257" w:name="_ETM_Q10_608000"/>
      <w:bookmarkEnd w:id="4257"/>
      <w:r>
        <w:rPr>
          <w:rFonts w:hint="cs"/>
          <w:rtl/>
          <w:lang w:eastAsia="he-IL"/>
        </w:rPr>
        <w:t xml:space="preserve">במאות מיליוני שקלים ברשתות החינוך העצמאי. וגם הבוקר הוא מקדיש </w:t>
      </w:r>
      <w:bookmarkStart w:id="4258" w:name="_ETM_Q10_614000"/>
      <w:bookmarkEnd w:id="4258"/>
      <w:r>
        <w:rPr>
          <w:rFonts w:hint="cs"/>
          <w:rtl/>
          <w:lang w:eastAsia="he-IL"/>
        </w:rPr>
        <w:t xml:space="preserve">את הדיון היקר מפז, את הזמן הנדיר הזה בוועדה, </w:t>
      </w:r>
      <w:bookmarkStart w:id="4259" w:name="_ETM_Q10_620000"/>
      <w:bookmarkEnd w:id="4259"/>
      <w:r>
        <w:rPr>
          <w:rFonts w:hint="cs"/>
          <w:rtl/>
          <w:lang w:eastAsia="he-IL"/>
        </w:rPr>
        <w:t xml:space="preserve">להעברה לצורך תקצוב בית הספר של החופש הגדול של מוסדות </w:t>
      </w:r>
      <w:bookmarkStart w:id="4260" w:name="_ETM_Q10_626000"/>
      <w:bookmarkEnd w:id="4260"/>
      <w:r>
        <w:rPr>
          <w:rFonts w:hint="cs"/>
          <w:rtl/>
          <w:lang w:eastAsia="he-IL"/>
        </w:rPr>
        <w:t>הפטור. הוא מעביר כסף קואליציוני שהיה מיועד לתגבור החינוך היסודי</w:t>
      </w:r>
      <w:bookmarkStart w:id="4261" w:name="_ETM_Q10_630000"/>
      <w:bookmarkEnd w:id="4261"/>
      <w:r>
        <w:rPr>
          <w:rFonts w:hint="cs"/>
          <w:rtl/>
          <w:lang w:eastAsia="he-IL"/>
        </w:rPr>
        <w:t xml:space="preserve"> הכללי במדינת ישראל ולוקח 17 מיליון שקלים מכבשת הרש הזאת. </w:t>
      </w:r>
      <w:bookmarkStart w:id="4262" w:name="_ETM_Q10_638000"/>
      <w:bookmarkEnd w:id="4262"/>
    </w:p>
    <w:p w:rsidR="00225AFC" w:rsidRDefault="00225AFC" w:rsidP="00ED3E3A">
      <w:pPr>
        <w:rPr>
          <w:rtl/>
          <w:lang w:eastAsia="he-IL"/>
        </w:rPr>
      </w:pPr>
    </w:p>
    <w:p w:rsidR="00225AFC" w:rsidRDefault="00225AFC" w:rsidP="00ED3E3A">
      <w:pPr>
        <w:rPr>
          <w:rtl/>
          <w:lang w:eastAsia="he-IL"/>
        </w:rPr>
      </w:pPr>
      <w:bookmarkStart w:id="4263" w:name="_ETM_Q10_639000"/>
      <w:bookmarkEnd w:id="4263"/>
      <w:r>
        <w:rPr>
          <w:rFonts w:hint="cs"/>
          <w:rtl/>
          <w:lang w:eastAsia="he-IL"/>
        </w:rPr>
        <w:t xml:space="preserve">ואני רוצה לספר לכם שאלו פניה של ועדת הכספים בכנסת </w:t>
      </w:r>
      <w:bookmarkStart w:id="4264" w:name="_ETM_Q10_647000"/>
      <w:bookmarkEnd w:id="4264"/>
      <w:r>
        <w:rPr>
          <w:rFonts w:hint="cs"/>
          <w:rtl/>
          <w:lang w:eastAsia="he-IL"/>
        </w:rPr>
        <w:t xml:space="preserve">הזאת. ברשימה שקיבל יו"ר ועדת הכספים היו עוד דברים: היה </w:t>
      </w:r>
      <w:bookmarkStart w:id="4265" w:name="_ETM_Q10_653000"/>
      <w:bookmarkEnd w:id="4265"/>
      <w:r>
        <w:rPr>
          <w:rFonts w:hint="cs"/>
          <w:rtl/>
          <w:lang w:eastAsia="he-IL"/>
        </w:rPr>
        <w:t>כסף להצטיידות ברכבים ואמצעי כיבוי כדי להתמודד עם איום השרפות</w:t>
      </w:r>
      <w:bookmarkStart w:id="4266" w:name="_ETM_Q10_658000"/>
      <w:bookmarkEnd w:id="4266"/>
      <w:r>
        <w:rPr>
          <w:rFonts w:hint="cs"/>
          <w:rtl/>
          <w:lang w:eastAsia="he-IL"/>
        </w:rPr>
        <w:t xml:space="preserve"> במצב המלחמתי בצפון; כסף חשוב, שאותו הוא לא ראה לנכון </w:t>
      </w:r>
      <w:bookmarkStart w:id="4267" w:name="_ETM_Q10_663000"/>
      <w:bookmarkEnd w:id="4267"/>
      <w:r>
        <w:rPr>
          <w:rFonts w:hint="cs"/>
          <w:rtl/>
          <w:lang w:eastAsia="he-IL"/>
        </w:rPr>
        <w:t>להעלות. היה כסף לשלם, להעביר תקצוב חשוב למשטרת</w:t>
      </w:r>
      <w:bookmarkStart w:id="4268" w:name="_ETM_Q10_669000"/>
      <w:bookmarkEnd w:id="4268"/>
      <w:r>
        <w:rPr>
          <w:rFonts w:hint="cs"/>
          <w:rtl/>
          <w:lang w:eastAsia="he-IL"/>
        </w:rPr>
        <w:t xml:space="preserve"> ישראל בשביל 225 תקני כוח אדם כדי לאפשר לטפל בכלואים </w:t>
      </w:r>
      <w:bookmarkStart w:id="4269" w:name="_ETM_Q10_676000"/>
      <w:bookmarkEnd w:id="4269"/>
      <w:r>
        <w:rPr>
          <w:rFonts w:hint="cs"/>
          <w:rtl/>
          <w:lang w:eastAsia="he-IL"/>
        </w:rPr>
        <w:t>בבתי הכלא בישראל; הרי רק לפני כמה שבועות ראינו את</w:t>
      </w:r>
      <w:bookmarkStart w:id="4270" w:name="_ETM_Q10_679000"/>
      <w:bookmarkEnd w:id="4270"/>
      <w:r>
        <w:rPr>
          <w:rFonts w:hint="cs"/>
          <w:rtl/>
          <w:lang w:eastAsia="he-IL"/>
        </w:rPr>
        <w:t xml:space="preserve"> החרפה של שחרור מנהל בית חולים </w:t>
      </w:r>
      <w:proofErr w:type="spellStart"/>
      <w:r>
        <w:rPr>
          <w:rFonts w:hint="cs"/>
          <w:rtl/>
          <w:lang w:eastAsia="he-IL"/>
        </w:rPr>
        <w:t>שיפא</w:t>
      </w:r>
      <w:proofErr w:type="spellEnd"/>
      <w:r>
        <w:rPr>
          <w:rFonts w:hint="cs"/>
          <w:rtl/>
          <w:lang w:eastAsia="he-IL"/>
        </w:rPr>
        <w:t xml:space="preserve">, מבתי הכלא. </w:t>
      </w:r>
      <w:bookmarkStart w:id="4271" w:name="_ETM_Q10_687000"/>
      <w:bookmarkEnd w:id="4271"/>
      <w:r>
        <w:rPr>
          <w:rFonts w:hint="cs"/>
          <w:rtl/>
          <w:lang w:eastAsia="he-IL"/>
        </w:rPr>
        <w:t xml:space="preserve">היו כל מיני הוצאות פיתוח שהיינו צריכים להעביר לצורך </w:t>
      </w:r>
      <w:bookmarkStart w:id="4272" w:name="_ETM_Q10_691000"/>
      <w:bookmarkEnd w:id="4272"/>
      <w:r>
        <w:rPr>
          <w:rFonts w:hint="cs"/>
          <w:rtl/>
          <w:lang w:eastAsia="he-IL"/>
        </w:rPr>
        <w:t xml:space="preserve">הסברה </w:t>
      </w:r>
      <w:proofErr w:type="spellStart"/>
      <w:r>
        <w:rPr>
          <w:rFonts w:hint="cs"/>
          <w:rtl/>
          <w:lang w:eastAsia="he-IL"/>
        </w:rPr>
        <w:t>ודיגיטל</w:t>
      </w:r>
      <w:proofErr w:type="spellEnd"/>
      <w:r>
        <w:rPr>
          <w:rFonts w:hint="cs"/>
          <w:rtl/>
          <w:lang w:eastAsia="he-IL"/>
        </w:rPr>
        <w:t xml:space="preserve">. אבל במה עסוקה ועדת הכספים שלנו, במה עסוק </w:t>
      </w:r>
      <w:bookmarkStart w:id="4273" w:name="_ETM_Q10_697000"/>
      <w:bookmarkEnd w:id="4273"/>
      <w:r>
        <w:rPr>
          <w:rFonts w:hint="cs"/>
          <w:rtl/>
          <w:lang w:eastAsia="he-IL"/>
        </w:rPr>
        <w:t>יו"ר ועדת הכספים שלנו? בתקצוב בית הספר של החופש הגדול</w:t>
      </w:r>
      <w:bookmarkStart w:id="4274" w:name="_ETM_Q10_702000"/>
      <w:bookmarkEnd w:id="4274"/>
      <w:r>
        <w:rPr>
          <w:rFonts w:hint="cs"/>
          <w:rtl/>
          <w:lang w:eastAsia="he-IL"/>
        </w:rPr>
        <w:t xml:space="preserve"> למוסדות הפטור. </w:t>
      </w:r>
    </w:p>
    <w:p w:rsidR="00225AFC" w:rsidRDefault="00225AFC" w:rsidP="00ED3E3A">
      <w:pPr>
        <w:rPr>
          <w:rtl/>
          <w:lang w:eastAsia="he-IL"/>
        </w:rPr>
      </w:pPr>
      <w:bookmarkStart w:id="4275" w:name="_ETM_Q10_704000"/>
      <w:bookmarkEnd w:id="4275"/>
    </w:p>
    <w:p w:rsidR="00225AFC" w:rsidRDefault="00225AFC" w:rsidP="00ED3E3A">
      <w:pPr>
        <w:pStyle w:val="af5"/>
        <w:keepNext/>
        <w:rPr>
          <w:rtl/>
        </w:rPr>
      </w:pPr>
      <w:bookmarkStart w:id="4276" w:name="ET_interruption_5561_5"/>
      <w:r w:rsidRPr="00B773DB">
        <w:rPr>
          <w:rStyle w:val="TagStyle"/>
          <w:rtl/>
        </w:rPr>
        <w:t xml:space="preserve"> &lt;&lt; קריאה &gt;&gt;</w:t>
      </w:r>
      <w:r w:rsidRPr="00EA77D8">
        <w:rPr>
          <w:rStyle w:val="TagStyle"/>
          <w:rtl/>
        </w:rPr>
        <w:t xml:space="preserve"> </w:t>
      </w:r>
      <w:r>
        <w:rPr>
          <w:rtl/>
        </w:rPr>
        <w:t>משה גפני (יהדות התורה):</w:t>
      </w:r>
      <w:r w:rsidRPr="00EA77D8">
        <w:rPr>
          <w:rStyle w:val="TagStyle"/>
          <w:rtl/>
        </w:rPr>
        <w:t xml:space="preserve"> </w:t>
      </w:r>
      <w:r w:rsidRPr="00B773DB">
        <w:rPr>
          <w:rStyle w:val="TagStyle"/>
          <w:rtl/>
        </w:rPr>
        <w:t>&lt;&lt; קריאה &gt;&gt;</w:t>
      </w:r>
      <w:r>
        <w:rPr>
          <w:rtl/>
        </w:rPr>
        <w:t xml:space="preserve">  </w:t>
      </w:r>
      <w:bookmarkEnd w:id="4276"/>
    </w:p>
    <w:p w:rsidR="00225AFC" w:rsidRDefault="00225AFC" w:rsidP="00650F2A">
      <w:pPr>
        <w:rPr>
          <w:rtl/>
          <w:lang w:eastAsia="he-IL"/>
        </w:rPr>
      </w:pPr>
    </w:p>
    <w:p w:rsidR="00225AFC" w:rsidRDefault="00E756DE" w:rsidP="00E756DE">
      <w:pPr>
        <w:rPr>
          <w:rtl/>
          <w:lang w:eastAsia="he-IL"/>
        </w:rPr>
      </w:pPr>
      <w:r>
        <w:rPr>
          <w:rFonts w:hint="cs"/>
          <w:rtl/>
          <w:lang w:eastAsia="he-IL"/>
        </w:rPr>
        <w:t xml:space="preserve">זה </w:t>
      </w:r>
      <w:r w:rsidR="00225AFC">
        <w:rPr>
          <w:rFonts w:hint="cs"/>
          <w:rtl/>
          <w:lang w:eastAsia="he-IL"/>
        </w:rPr>
        <w:t xml:space="preserve">שנאה. </w:t>
      </w:r>
      <w:r>
        <w:rPr>
          <w:rFonts w:hint="cs"/>
          <w:rtl/>
          <w:lang w:eastAsia="he-IL"/>
        </w:rPr>
        <w:t xml:space="preserve">זה </w:t>
      </w:r>
      <w:r w:rsidR="00225AFC">
        <w:rPr>
          <w:rFonts w:hint="cs"/>
          <w:rtl/>
          <w:lang w:eastAsia="he-IL"/>
        </w:rPr>
        <w:t xml:space="preserve">שנאה. בשנאה היא עסוקה. </w:t>
      </w:r>
    </w:p>
    <w:p w:rsidR="00225AFC" w:rsidRDefault="00225AFC" w:rsidP="00ED3E3A">
      <w:pPr>
        <w:rPr>
          <w:rtl/>
          <w:lang w:eastAsia="he-IL"/>
        </w:rPr>
      </w:pPr>
    </w:p>
    <w:p w:rsidR="00225AFC" w:rsidRDefault="00225AFC" w:rsidP="00ED3E3A">
      <w:pPr>
        <w:pStyle w:val="-"/>
        <w:keepNext/>
        <w:rPr>
          <w:rtl/>
        </w:rPr>
      </w:pPr>
      <w:bookmarkStart w:id="4277" w:name="_ETM_Q10_705000"/>
      <w:bookmarkStart w:id="4278" w:name="ET_speakercontinue_5800_16"/>
      <w:bookmarkEnd w:id="4277"/>
      <w:r w:rsidRPr="00B773DB">
        <w:rPr>
          <w:rStyle w:val="TagStyle"/>
          <w:rtl/>
        </w:rPr>
        <w:t xml:space="preserve"> &lt;&lt; דובר_המשך &gt;&gt;</w:t>
      </w:r>
      <w:r w:rsidRPr="00C17278">
        <w:rPr>
          <w:rStyle w:val="TagStyle"/>
          <w:rtl/>
        </w:rPr>
        <w:t xml:space="preserve"> </w:t>
      </w:r>
      <w:r>
        <w:rPr>
          <w:rtl/>
        </w:rPr>
        <w:t>אורית פרקש הכהן (המחנה הממלכתי):</w:t>
      </w:r>
      <w:r w:rsidRPr="00C17278">
        <w:rPr>
          <w:rStyle w:val="TagStyle"/>
          <w:rtl/>
        </w:rPr>
        <w:t xml:space="preserve"> </w:t>
      </w:r>
      <w:r w:rsidRPr="00B773DB">
        <w:rPr>
          <w:rStyle w:val="TagStyle"/>
          <w:rtl/>
        </w:rPr>
        <w:t>&lt;&lt; דובר_המשך &gt;&gt;</w:t>
      </w:r>
      <w:r>
        <w:rPr>
          <w:rtl/>
        </w:rPr>
        <w:t xml:space="preserve">  </w:t>
      </w:r>
      <w:bookmarkEnd w:id="4278"/>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ומי </w:t>
      </w:r>
      <w:bookmarkStart w:id="4279" w:name="_ETM_Q10_707000"/>
      <w:bookmarkEnd w:id="4279"/>
      <w:r>
        <w:rPr>
          <w:rFonts w:hint="cs"/>
          <w:rtl/>
          <w:lang w:eastAsia="he-IL"/>
        </w:rPr>
        <w:t xml:space="preserve">שמדבר אליו וטוען את זה בפניו, ישר </w:t>
      </w:r>
      <w:r w:rsidR="00650F2A">
        <w:rPr>
          <w:rFonts w:hint="cs"/>
          <w:rtl/>
          <w:lang w:eastAsia="he-IL"/>
        </w:rPr>
        <w:t>– –</w:t>
      </w:r>
      <w:r>
        <w:rPr>
          <w:rFonts w:hint="cs"/>
          <w:rtl/>
          <w:lang w:eastAsia="he-IL"/>
        </w:rPr>
        <w:t xml:space="preserve"> </w:t>
      </w:r>
    </w:p>
    <w:p w:rsidR="00225AFC" w:rsidRDefault="00225AFC" w:rsidP="00ED3E3A">
      <w:pPr>
        <w:rPr>
          <w:rtl/>
          <w:lang w:eastAsia="he-IL"/>
        </w:rPr>
      </w:pPr>
    </w:p>
    <w:p w:rsidR="00225AFC" w:rsidRDefault="00225AFC" w:rsidP="00ED3E3A">
      <w:pPr>
        <w:pStyle w:val="af6"/>
        <w:rPr>
          <w:rtl/>
        </w:rPr>
      </w:pPr>
      <w:bookmarkStart w:id="4280" w:name="ET_yor_6595_17"/>
      <w:r w:rsidRPr="00C12AA7">
        <w:rPr>
          <w:rStyle w:val="TagStyle"/>
          <w:rtl/>
        </w:rPr>
        <w:t xml:space="preserve"> &lt;&lt; יור &gt;&gt;</w:t>
      </w:r>
      <w:r w:rsidRPr="00C17278">
        <w:rPr>
          <w:rStyle w:val="TagStyle"/>
          <w:rtl/>
        </w:rPr>
        <w:t xml:space="preserve"> </w:t>
      </w:r>
      <w:r>
        <w:rPr>
          <w:rtl/>
        </w:rPr>
        <w:t>היו"ר ארז מלול:</w:t>
      </w:r>
      <w:r w:rsidRPr="00C17278">
        <w:rPr>
          <w:rStyle w:val="TagStyle"/>
          <w:rtl/>
        </w:rPr>
        <w:t xml:space="preserve"> </w:t>
      </w:r>
      <w:r w:rsidRPr="00C12AA7">
        <w:rPr>
          <w:rStyle w:val="TagStyle"/>
          <w:rtl/>
        </w:rPr>
        <w:t xml:space="preserve">&lt;&lt; יור &gt;&gt; </w:t>
      </w:r>
      <w:r>
        <w:rPr>
          <w:rtl/>
        </w:rPr>
        <w:t xml:space="preserve">  </w:t>
      </w:r>
      <w:bookmarkEnd w:id="4280"/>
    </w:p>
    <w:p w:rsidR="00225AFC" w:rsidRDefault="00225AFC" w:rsidP="00650F2A">
      <w:pPr>
        <w:rPr>
          <w:rtl/>
          <w:lang w:eastAsia="he-IL"/>
        </w:rPr>
      </w:pPr>
    </w:p>
    <w:p w:rsidR="00225AFC" w:rsidRDefault="00225AFC" w:rsidP="002C71EA">
      <w:pPr>
        <w:rPr>
          <w:rtl/>
          <w:lang w:eastAsia="he-IL"/>
        </w:rPr>
      </w:pPr>
      <w:r>
        <w:rPr>
          <w:rFonts w:hint="cs"/>
          <w:rtl/>
          <w:lang w:eastAsia="he-IL"/>
        </w:rPr>
        <w:t xml:space="preserve">תודה </w:t>
      </w:r>
      <w:bookmarkStart w:id="4281" w:name="_ETM_Q10_711000"/>
      <w:bookmarkEnd w:id="4281"/>
      <w:r>
        <w:rPr>
          <w:rFonts w:hint="cs"/>
          <w:rtl/>
          <w:lang w:eastAsia="he-IL"/>
        </w:rPr>
        <w:t xml:space="preserve">רבה. תודה רבה. הזמן עבר. </w:t>
      </w:r>
    </w:p>
    <w:p w:rsidR="00225AFC" w:rsidRDefault="00225AFC" w:rsidP="00ED3E3A">
      <w:pPr>
        <w:rPr>
          <w:rtl/>
          <w:lang w:eastAsia="he-IL"/>
        </w:rPr>
      </w:pPr>
      <w:bookmarkStart w:id="4282" w:name="_ETM_Q10_713000"/>
      <w:bookmarkEnd w:id="4282"/>
    </w:p>
    <w:p w:rsidR="00225AFC" w:rsidRDefault="00225AFC" w:rsidP="00ED3E3A">
      <w:pPr>
        <w:pStyle w:val="-"/>
        <w:keepNext/>
        <w:rPr>
          <w:rtl/>
        </w:rPr>
      </w:pPr>
      <w:bookmarkStart w:id="4283" w:name="ET_speakercontinue_5800_18"/>
      <w:r w:rsidRPr="00B773DB">
        <w:rPr>
          <w:rStyle w:val="TagStyle"/>
          <w:rtl/>
        </w:rPr>
        <w:t xml:space="preserve"> &lt;&lt; דובר_המשך &gt;&gt;</w:t>
      </w:r>
      <w:r w:rsidRPr="00C17278">
        <w:rPr>
          <w:rStyle w:val="TagStyle"/>
          <w:rtl/>
        </w:rPr>
        <w:t xml:space="preserve"> </w:t>
      </w:r>
      <w:r>
        <w:rPr>
          <w:rtl/>
        </w:rPr>
        <w:t>אורית פרקש הכהן (המחנה הממלכתי):</w:t>
      </w:r>
      <w:r w:rsidRPr="00C17278">
        <w:rPr>
          <w:rStyle w:val="TagStyle"/>
          <w:rtl/>
        </w:rPr>
        <w:t xml:space="preserve"> </w:t>
      </w:r>
      <w:r w:rsidRPr="00B773DB">
        <w:rPr>
          <w:rStyle w:val="TagStyle"/>
          <w:rtl/>
        </w:rPr>
        <w:t>&lt;&lt; דובר_המשך &gt;&gt;</w:t>
      </w:r>
      <w:r>
        <w:rPr>
          <w:rtl/>
        </w:rPr>
        <w:t xml:space="preserve">  </w:t>
      </w:r>
      <w:bookmarkEnd w:id="4283"/>
    </w:p>
    <w:p w:rsidR="00225AFC" w:rsidRDefault="00225AFC" w:rsidP="00650F2A">
      <w:pPr>
        <w:rPr>
          <w:rtl/>
          <w:lang w:eastAsia="he-IL"/>
        </w:rPr>
      </w:pPr>
    </w:p>
    <w:p w:rsidR="00E756DE" w:rsidRDefault="00225AFC" w:rsidP="00E756DE">
      <w:pPr>
        <w:rPr>
          <w:rtl/>
          <w:lang w:eastAsia="he-IL"/>
        </w:rPr>
      </w:pPr>
      <w:r>
        <w:rPr>
          <w:rFonts w:hint="cs"/>
          <w:rtl/>
          <w:lang w:eastAsia="he-IL"/>
        </w:rPr>
        <w:t>אבל רק תשתיק</w:t>
      </w:r>
      <w:bookmarkStart w:id="4284" w:name="_ETM_Q10_712000"/>
      <w:bookmarkEnd w:id="4284"/>
      <w:r>
        <w:rPr>
          <w:rFonts w:hint="cs"/>
          <w:rtl/>
          <w:lang w:eastAsia="he-IL"/>
        </w:rPr>
        <w:t xml:space="preserve"> אותם, אני רוצה לסיים. </w:t>
      </w:r>
    </w:p>
    <w:p w:rsidR="00225AFC" w:rsidRDefault="00225AFC" w:rsidP="00ED3E3A">
      <w:pPr>
        <w:rPr>
          <w:rtl/>
          <w:lang w:eastAsia="he-IL"/>
        </w:rPr>
      </w:pPr>
    </w:p>
    <w:p w:rsidR="00225AFC" w:rsidRDefault="00225AFC" w:rsidP="00ED3E3A">
      <w:pPr>
        <w:pStyle w:val="af6"/>
        <w:rPr>
          <w:rtl/>
        </w:rPr>
      </w:pPr>
      <w:r w:rsidRPr="00C12AA7">
        <w:rPr>
          <w:rStyle w:val="TagStyle"/>
          <w:rtl/>
        </w:rPr>
        <w:t xml:space="preserve"> &lt;&lt; יור &gt;&gt;</w:t>
      </w:r>
      <w:r w:rsidRPr="00C17278">
        <w:rPr>
          <w:rStyle w:val="TagStyle"/>
          <w:rtl/>
        </w:rPr>
        <w:t xml:space="preserve"> </w:t>
      </w:r>
      <w:r>
        <w:rPr>
          <w:rtl/>
        </w:rPr>
        <w:t>היו"ר ארז מלול:</w:t>
      </w:r>
      <w:r w:rsidRPr="00C17278">
        <w:rPr>
          <w:rStyle w:val="TagStyle"/>
          <w:rtl/>
        </w:rPr>
        <w:t xml:space="preserve"> </w:t>
      </w:r>
      <w:r w:rsidRPr="00C12AA7">
        <w:rPr>
          <w:rStyle w:val="TagStyle"/>
          <w:rtl/>
        </w:rPr>
        <w:t xml:space="preserve">&lt;&lt; יור &gt;&gt; </w:t>
      </w:r>
      <w:r>
        <w:rPr>
          <w:rtl/>
        </w:rPr>
        <w:t xml:space="preserve">  </w:t>
      </w:r>
    </w:p>
    <w:p w:rsidR="00225AFC" w:rsidRDefault="00225AFC" w:rsidP="00650F2A">
      <w:pPr>
        <w:rPr>
          <w:rtl/>
          <w:lang w:eastAsia="he-IL"/>
        </w:rPr>
      </w:pPr>
    </w:p>
    <w:p w:rsidR="00225AFC" w:rsidRDefault="00225AFC" w:rsidP="00ED3E3A">
      <w:pPr>
        <w:rPr>
          <w:rtl/>
          <w:lang w:eastAsia="he-IL"/>
        </w:rPr>
      </w:pPr>
      <w:bookmarkStart w:id="4285" w:name="_ETM_Q10_714000"/>
      <w:bookmarkEnd w:id="4285"/>
      <w:r>
        <w:rPr>
          <w:rFonts w:hint="cs"/>
          <w:rtl/>
          <w:lang w:eastAsia="he-IL"/>
        </w:rPr>
        <w:t xml:space="preserve">הזמן עבר. </w:t>
      </w:r>
    </w:p>
    <w:p w:rsidR="00225AFC" w:rsidRDefault="00225AFC" w:rsidP="00ED3E3A">
      <w:pPr>
        <w:rPr>
          <w:rtl/>
          <w:lang w:eastAsia="he-IL"/>
        </w:rPr>
      </w:pPr>
    </w:p>
    <w:p w:rsidR="00E756DE" w:rsidRDefault="00E756DE" w:rsidP="00E756DE">
      <w:pPr>
        <w:pStyle w:val="-"/>
        <w:rPr>
          <w:rtl/>
        </w:rPr>
      </w:pPr>
      <w:bookmarkStart w:id="4286" w:name="ET_speakercontinue_5800_1355"/>
      <w:r w:rsidRPr="00E756DE">
        <w:rPr>
          <w:rStyle w:val="TagStyle"/>
          <w:rtl/>
        </w:rPr>
        <w:t xml:space="preserve"> &lt;&lt; דובר_המשך &gt;&gt;</w:t>
      </w:r>
      <w:r w:rsidRPr="00C17278">
        <w:rPr>
          <w:rStyle w:val="TagStyle"/>
          <w:rtl/>
        </w:rPr>
        <w:t xml:space="preserve"> </w:t>
      </w:r>
      <w:r>
        <w:rPr>
          <w:rtl/>
        </w:rPr>
        <w:t>אורית פרקש הכהן (המחנה הממלכתי):</w:t>
      </w:r>
      <w:r w:rsidRPr="00C17278">
        <w:rPr>
          <w:rStyle w:val="TagStyle"/>
          <w:rtl/>
        </w:rPr>
        <w:t xml:space="preserve"> </w:t>
      </w:r>
      <w:r w:rsidRPr="00E756DE">
        <w:rPr>
          <w:rStyle w:val="TagStyle"/>
          <w:rtl/>
        </w:rPr>
        <w:t>&lt;&lt; דובר_המשך &gt;&gt;</w:t>
      </w:r>
      <w:bookmarkEnd w:id="4286"/>
      <w:r w:rsidRPr="00E756DE">
        <w:rPr>
          <w:rStyle w:val="TagStyle"/>
          <w:rtl/>
        </w:rPr>
        <w:t xml:space="preserve"> </w:t>
      </w:r>
      <w:r>
        <w:rPr>
          <w:rtl/>
        </w:rPr>
        <w:t xml:space="preserve">  </w:t>
      </w:r>
    </w:p>
    <w:p w:rsidR="00E756DE" w:rsidRDefault="00E756DE" w:rsidP="00650F2A">
      <w:pPr>
        <w:rPr>
          <w:rtl/>
          <w:lang w:eastAsia="he-IL"/>
        </w:rPr>
      </w:pPr>
    </w:p>
    <w:p w:rsidR="00E756DE" w:rsidRDefault="00E756DE" w:rsidP="00E756DE">
      <w:pPr>
        <w:rPr>
          <w:rtl/>
          <w:lang w:eastAsia="he-IL"/>
        </w:rPr>
      </w:pPr>
      <w:r>
        <w:rPr>
          <w:rFonts w:hint="cs"/>
          <w:rtl/>
          <w:lang w:eastAsia="he-IL"/>
        </w:rPr>
        <w:t xml:space="preserve">אני מבקשת שתשתיק אותם. </w:t>
      </w:r>
    </w:p>
    <w:p w:rsidR="00E756DE" w:rsidRPr="00C17278" w:rsidRDefault="00E756DE" w:rsidP="00ED3E3A">
      <w:pPr>
        <w:rPr>
          <w:rtl/>
          <w:lang w:eastAsia="he-IL"/>
        </w:rPr>
      </w:pPr>
    </w:p>
    <w:p w:rsidR="00225AFC" w:rsidRDefault="00225AFC" w:rsidP="00ED3E3A">
      <w:pPr>
        <w:pStyle w:val="af5"/>
        <w:keepNext/>
        <w:rPr>
          <w:rtl/>
        </w:rPr>
      </w:pPr>
      <w:bookmarkStart w:id="4287" w:name="ET_interruption_6353_13"/>
      <w:r w:rsidRPr="00B773DB">
        <w:rPr>
          <w:rStyle w:val="TagStyle"/>
          <w:rtl/>
        </w:rPr>
        <w:t xml:space="preserve"> &lt;&lt; קריאה &gt;&gt;</w:t>
      </w:r>
      <w:r w:rsidRPr="00072C18">
        <w:rPr>
          <w:rStyle w:val="TagStyle"/>
          <w:rtl/>
        </w:rPr>
        <w:t xml:space="preserve"> </w:t>
      </w:r>
      <w:r>
        <w:rPr>
          <w:rtl/>
        </w:rPr>
        <w:t>חנוך דב מלביצקי (הליכוד):</w:t>
      </w:r>
      <w:r w:rsidRPr="00072C18">
        <w:rPr>
          <w:rStyle w:val="TagStyle"/>
          <w:rtl/>
        </w:rPr>
        <w:t xml:space="preserve"> </w:t>
      </w:r>
      <w:r w:rsidRPr="00B773DB">
        <w:rPr>
          <w:rStyle w:val="TagStyle"/>
          <w:rtl/>
        </w:rPr>
        <w:t>&lt;&lt; קריאה &gt;&gt;</w:t>
      </w:r>
      <w:r>
        <w:rPr>
          <w:rtl/>
        </w:rPr>
        <w:t xml:space="preserve">  </w:t>
      </w:r>
      <w:bookmarkEnd w:id="4287"/>
    </w:p>
    <w:p w:rsidR="00225AFC" w:rsidRDefault="00225AFC" w:rsidP="00650F2A">
      <w:pPr>
        <w:rPr>
          <w:rtl/>
          <w:lang w:eastAsia="he-IL"/>
        </w:rPr>
      </w:pPr>
    </w:p>
    <w:p w:rsidR="00225AFC" w:rsidRDefault="00225AFC" w:rsidP="00ED3E3A">
      <w:pPr>
        <w:rPr>
          <w:rtl/>
          <w:lang w:eastAsia="he-IL"/>
        </w:rPr>
      </w:pPr>
      <w:bookmarkStart w:id="4288" w:name="_ETM_Q10_699000"/>
      <w:bookmarkEnd w:id="4288"/>
      <w:r>
        <w:rPr>
          <w:rFonts w:hint="cs"/>
          <w:rtl/>
          <w:lang w:eastAsia="he-IL"/>
        </w:rPr>
        <w:t xml:space="preserve">כמה שנאה יש </w:t>
      </w:r>
      <w:bookmarkStart w:id="4289" w:name="_ETM_Q10_717000"/>
      <w:bookmarkEnd w:id="4289"/>
      <w:r>
        <w:rPr>
          <w:rFonts w:hint="cs"/>
          <w:rtl/>
          <w:lang w:eastAsia="he-IL"/>
        </w:rPr>
        <w:t xml:space="preserve">לכם. ילדים קטנים. כמה שנאה יש לכם. שנאה, לא ייאמן. </w:t>
      </w:r>
      <w:bookmarkStart w:id="4290" w:name="_ETM_Q10_729000"/>
      <w:bookmarkEnd w:id="4290"/>
      <w:r>
        <w:rPr>
          <w:rFonts w:hint="cs"/>
          <w:rtl/>
          <w:lang w:eastAsia="he-IL"/>
        </w:rPr>
        <w:t xml:space="preserve">ילדים קטנים. בקייטנות. אסור לחרדים שיהיו </w:t>
      </w:r>
      <w:bookmarkStart w:id="4291" w:name="_ETM_Q10_708000"/>
      <w:bookmarkEnd w:id="4291"/>
      <w:r>
        <w:rPr>
          <w:rFonts w:hint="cs"/>
          <w:rtl/>
          <w:lang w:eastAsia="he-IL"/>
        </w:rPr>
        <w:t>להם קייטנות. כמה שנאה יש לכם. כמה שנאה יש לכם. ילדים</w:t>
      </w:r>
      <w:bookmarkStart w:id="4292" w:name="_ETM_Q10_718000"/>
      <w:bookmarkEnd w:id="4292"/>
      <w:r>
        <w:rPr>
          <w:rFonts w:hint="cs"/>
          <w:rtl/>
          <w:lang w:eastAsia="he-IL"/>
        </w:rPr>
        <w:t xml:space="preserve"> קטנים, כמה שנאה יש לכם. </w:t>
      </w:r>
    </w:p>
    <w:p w:rsidR="00225AFC" w:rsidRDefault="00225AFC" w:rsidP="00ED3E3A">
      <w:pPr>
        <w:rPr>
          <w:rtl/>
          <w:lang w:eastAsia="he-IL"/>
        </w:rPr>
      </w:pPr>
    </w:p>
    <w:p w:rsidR="00225AFC" w:rsidRDefault="00225AFC" w:rsidP="00ED3E3A">
      <w:pPr>
        <w:pStyle w:val="af5"/>
        <w:rPr>
          <w:rtl/>
        </w:rPr>
      </w:pPr>
      <w:bookmarkStart w:id="4293" w:name="ET_interruption_5300_12"/>
      <w:r w:rsidRPr="00C12AA7">
        <w:rPr>
          <w:rStyle w:val="TagStyle"/>
          <w:rtl/>
        </w:rPr>
        <w:t xml:space="preserve"> &lt;&lt; קריאה &gt;&gt;</w:t>
      </w:r>
      <w:r w:rsidRPr="00072C18">
        <w:rPr>
          <w:rStyle w:val="TagStyle"/>
          <w:rtl/>
        </w:rPr>
        <w:t xml:space="preserve"> </w:t>
      </w:r>
      <w:r>
        <w:rPr>
          <w:rtl/>
        </w:rPr>
        <w:t>מירב בן ארי (יש עתיד):</w:t>
      </w:r>
      <w:r w:rsidRPr="00072C18">
        <w:rPr>
          <w:rStyle w:val="TagStyle"/>
          <w:rtl/>
        </w:rPr>
        <w:t xml:space="preserve"> </w:t>
      </w:r>
      <w:r w:rsidRPr="00C12AA7">
        <w:rPr>
          <w:rStyle w:val="TagStyle"/>
          <w:rtl/>
        </w:rPr>
        <w:t xml:space="preserve">&lt;&lt; קריאה &gt;&gt; </w:t>
      </w:r>
      <w:r>
        <w:rPr>
          <w:rtl/>
        </w:rPr>
        <w:t xml:space="preserve">  </w:t>
      </w:r>
      <w:bookmarkEnd w:id="4293"/>
    </w:p>
    <w:p w:rsidR="00225AFC" w:rsidRDefault="00225AFC" w:rsidP="00650F2A">
      <w:pPr>
        <w:rPr>
          <w:rtl/>
          <w:lang w:eastAsia="he-IL"/>
        </w:rPr>
      </w:pPr>
    </w:p>
    <w:p w:rsidR="00225AFC" w:rsidRPr="00072C18" w:rsidRDefault="00225AFC" w:rsidP="00650F2A">
      <w:pPr>
        <w:rPr>
          <w:rtl/>
          <w:lang w:eastAsia="he-IL"/>
        </w:rPr>
      </w:pPr>
      <w:r>
        <w:rPr>
          <w:rFonts w:hint="cs"/>
          <w:rtl/>
          <w:lang w:eastAsia="he-IL"/>
        </w:rPr>
        <w:t xml:space="preserve">ראש הסיעה שלכם </w:t>
      </w:r>
      <w:r w:rsidR="00650F2A">
        <w:rPr>
          <w:rFonts w:hint="cs"/>
          <w:rtl/>
          <w:lang w:eastAsia="he-IL"/>
        </w:rPr>
        <w:t>– – –</w:t>
      </w:r>
      <w:r>
        <w:rPr>
          <w:rFonts w:hint="cs"/>
          <w:rtl/>
          <w:lang w:eastAsia="he-IL"/>
        </w:rPr>
        <w:t xml:space="preserve"> </w:t>
      </w:r>
    </w:p>
    <w:p w:rsidR="00225AFC" w:rsidRDefault="00225AFC" w:rsidP="00ED3E3A">
      <w:pPr>
        <w:rPr>
          <w:rtl/>
          <w:lang w:eastAsia="he-IL"/>
        </w:rPr>
      </w:pPr>
    </w:p>
    <w:p w:rsidR="00225AFC" w:rsidRDefault="00225AFC" w:rsidP="00ED3E3A">
      <w:pPr>
        <w:pStyle w:val="-"/>
        <w:rPr>
          <w:rtl/>
        </w:rPr>
      </w:pPr>
      <w:bookmarkStart w:id="4294" w:name="ET_speakercontinue_5800_6"/>
      <w:r w:rsidRPr="00C12AA7">
        <w:rPr>
          <w:rStyle w:val="TagStyle"/>
          <w:rtl/>
        </w:rPr>
        <w:t xml:space="preserve"> &lt;&lt; דובר_המשך &gt;&gt;</w:t>
      </w:r>
      <w:r w:rsidRPr="00EA77D8">
        <w:rPr>
          <w:rStyle w:val="TagStyle"/>
          <w:rtl/>
        </w:rPr>
        <w:t xml:space="preserve"> </w:t>
      </w:r>
      <w:r>
        <w:rPr>
          <w:rtl/>
        </w:rPr>
        <w:t>אורית פרקש הכהן (המחנה הממלכתי):</w:t>
      </w:r>
      <w:r w:rsidRPr="00EA77D8">
        <w:rPr>
          <w:rStyle w:val="TagStyle"/>
          <w:rtl/>
        </w:rPr>
        <w:t xml:space="preserve"> </w:t>
      </w:r>
      <w:r w:rsidRPr="00C12AA7">
        <w:rPr>
          <w:rStyle w:val="TagStyle"/>
          <w:rtl/>
        </w:rPr>
        <w:t xml:space="preserve">&lt;&lt; דובר_המשך &gt;&gt; </w:t>
      </w:r>
      <w:r>
        <w:rPr>
          <w:rtl/>
        </w:rPr>
        <w:t xml:space="preserve">  </w:t>
      </w:r>
      <w:bookmarkEnd w:id="4294"/>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אלה פניו של יו"ר ועדת הכספים שלנו, שהוא </w:t>
      </w:r>
      <w:bookmarkStart w:id="4295" w:name="_ETM_Q10_731000"/>
      <w:bookmarkEnd w:id="4295"/>
      <w:r>
        <w:rPr>
          <w:rFonts w:hint="cs"/>
          <w:rtl/>
          <w:lang w:eastAsia="he-IL"/>
        </w:rPr>
        <w:t xml:space="preserve">יו"ר ועדת הכספים רק של המגזר שלו, לא של </w:t>
      </w:r>
      <w:bookmarkStart w:id="4296" w:name="_ETM_Q10_736000"/>
      <w:bookmarkEnd w:id="4296"/>
      <w:r>
        <w:rPr>
          <w:rFonts w:hint="cs"/>
          <w:rtl/>
          <w:lang w:eastAsia="he-IL"/>
        </w:rPr>
        <w:t xml:space="preserve">מדינת ישראל. </w:t>
      </w:r>
    </w:p>
    <w:p w:rsidR="00225AFC" w:rsidRDefault="00225AFC" w:rsidP="00ED3E3A">
      <w:pPr>
        <w:rPr>
          <w:rtl/>
          <w:lang w:eastAsia="he-IL"/>
        </w:rPr>
      </w:pPr>
    </w:p>
    <w:p w:rsidR="00225AFC" w:rsidRDefault="00225AFC" w:rsidP="00ED3E3A">
      <w:pPr>
        <w:pStyle w:val="af6"/>
        <w:rPr>
          <w:rtl/>
        </w:rPr>
      </w:pPr>
      <w:bookmarkStart w:id="4297" w:name="ET_yor_6595_20"/>
      <w:r w:rsidRPr="00C12AA7">
        <w:rPr>
          <w:rStyle w:val="TagStyle"/>
          <w:rtl/>
        </w:rPr>
        <w:t xml:space="preserve"> &lt;&lt; יור &gt;&gt;</w:t>
      </w:r>
      <w:r w:rsidRPr="00C17278">
        <w:rPr>
          <w:rStyle w:val="TagStyle"/>
          <w:rtl/>
        </w:rPr>
        <w:t xml:space="preserve"> </w:t>
      </w:r>
      <w:r>
        <w:rPr>
          <w:rtl/>
        </w:rPr>
        <w:t>היו"ר ארז מלול:</w:t>
      </w:r>
      <w:r w:rsidRPr="00C17278">
        <w:rPr>
          <w:rStyle w:val="TagStyle"/>
          <w:rtl/>
        </w:rPr>
        <w:t xml:space="preserve"> </w:t>
      </w:r>
      <w:r w:rsidRPr="00C12AA7">
        <w:rPr>
          <w:rStyle w:val="TagStyle"/>
          <w:rtl/>
        </w:rPr>
        <w:t xml:space="preserve">&lt;&lt; יור &gt;&gt; </w:t>
      </w:r>
      <w:r>
        <w:rPr>
          <w:rtl/>
        </w:rPr>
        <w:t xml:space="preserve">  </w:t>
      </w:r>
      <w:bookmarkEnd w:id="4297"/>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תודה רבה. </w:t>
      </w:r>
    </w:p>
    <w:p w:rsidR="00225AFC" w:rsidRDefault="00225AFC" w:rsidP="00ED3E3A">
      <w:pPr>
        <w:rPr>
          <w:rtl/>
          <w:lang w:eastAsia="he-IL"/>
        </w:rPr>
      </w:pPr>
      <w:bookmarkStart w:id="4298" w:name="_ETM_Q10_737000"/>
      <w:bookmarkEnd w:id="4298"/>
    </w:p>
    <w:p w:rsidR="00225AFC" w:rsidRDefault="00225AFC" w:rsidP="00ED3E3A">
      <w:pPr>
        <w:pStyle w:val="-"/>
        <w:keepNext/>
        <w:rPr>
          <w:rtl/>
        </w:rPr>
      </w:pPr>
      <w:bookmarkStart w:id="4299" w:name="ET_speakercontinue_5800_21"/>
      <w:r w:rsidRPr="00B773DB">
        <w:rPr>
          <w:rStyle w:val="TagStyle"/>
          <w:rtl/>
        </w:rPr>
        <w:t xml:space="preserve"> &lt;&lt; דובר_המשך &gt;&gt;</w:t>
      </w:r>
      <w:r w:rsidRPr="00C17278">
        <w:rPr>
          <w:rStyle w:val="TagStyle"/>
          <w:rtl/>
        </w:rPr>
        <w:t xml:space="preserve"> </w:t>
      </w:r>
      <w:r>
        <w:rPr>
          <w:rtl/>
        </w:rPr>
        <w:t>אורית פרקש הכהן (המחנה הממלכתי):</w:t>
      </w:r>
      <w:r w:rsidRPr="00C17278">
        <w:rPr>
          <w:rStyle w:val="TagStyle"/>
          <w:rtl/>
        </w:rPr>
        <w:t xml:space="preserve"> </w:t>
      </w:r>
      <w:r w:rsidRPr="00B773DB">
        <w:rPr>
          <w:rStyle w:val="TagStyle"/>
          <w:rtl/>
        </w:rPr>
        <w:t>&lt;&lt; דובר_המשך &gt;&gt;</w:t>
      </w:r>
      <w:r>
        <w:rPr>
          <w:rtl/>
        </w:rPr>
        <w:t xml:space="preserve">  </w:t>
      </w:r>
      <w:bookmarkEnd w:id="4299"/>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וכל מי שמנסה </w:t>
      </w:r>
      <w:bookmarkStart w:id="4300" w:name="_ETM_Q10_738000"/>
      <w:bookmarkEnd w:id="4300"/>
      <w:r>
        <w:rPr>
          <w:rFonts w:hint="cs"/>
          <w:rtl/>
          <w:lang w:eastAsia="he-IL"/>
        </w:rPr>
        <w:t xml:space="preserve">לומר לו מילה הוא מייד שונא ישראל. </w:t>
      </w:r>
    </w:p>
    <w:p w:rsidR="00225AFC" w:rsidRDefault="00225AFC" w:rsidP="00ED3E3A">
      <w:pPr>
        <w:rPr>
          <w:rtl/>
          <w:lang w:eastAsia="he-IL"/>
        </w:rPr>
      </w:pPr>
    </w:p>
    <w:p w:rsidR="00225AFC" w:rsidRDefault="00225AFC" w:rsidP="00ED3E3A">
      <w:pPr>
        <w:pStyle w:val="af6"/>
        <w:keepNext/>
        <w:rPr>
          <w:rtl/>
        </w:rPr>
      </w:pPr>
      <w:bookmarkStart w:id="4301" w:name="ET_yor_6595_22"/>
      <w:r w:rsidRPr="00B773DB">
        <w:rPr>
          <w:rStyle w:val="TagStyle"/>
          <w:rtl/>
        </w:rPr>
        <w:t xml:space="preserve"> &lt;&lt; יור &gt;&gt;</w:t>
      </w:r>
      <w:r w:rsidRPr="00C17278">
        <w:rPr>
          <w:rStyle w:val="TagStyle"/>
          <w:rtl/>
        </w:rPr>
        <w:t xml:space="preserve"> </w:t>
      </w:r>
      <w:r>
        <w:rPr>
          <w:rtl/>
        </w:rPr>
        <w:t>היו"ר ארז מלול:</w:t>
      </w:r>
      <w:r w:rsidRPr="00C17278">
        <w:rPr>
          <w:rStyle w:val="TagStyle"/>
          <w:rtl/>
        </w:rPr>
        <w:t xml:space="preserve"> </w:t>
      </w:r>
      <w:r w:rsidRPr="00B773DB">
        <w:rPr>
          <w:rStyle w:val="TagStyle"/>
          <w:rtl/>
        </w:rPr>
        <w:t>&lt;&lt; יור &gt;&gt;</w:t>
      </w:r>
      <w:r>
        <w:rPr>
          <w:rtl/>
        </w:rPr>
        <w:t xml:space="preserve">  </w:t>
      </w:r>
      <w:bookmarkEnd w:id="4301"/>
    </w:p>
    <w:p w:rsidR="00225AFC" w:rsidRDefault="00225AFC" w:rsidP="00650F2A">
      <w:pPr>
        <w:rPr>
          <w:rtl/>
          <w:lang w:eastAsia="he-IL"/>
        </w:rPr>
      </w:pPr>
    </w:p>
    <w:p w:rsidR="00225AFC" w:rsidRDefault="00225AFC" w:rsidP="002C71EA">
      <w:pPr>
        <w:rPr>
          <w:rtl/>
          <w:lang w:eastAsia="he-IL"/>
        </w:rPr>
      </w:pPr>
      <w:r>
        <w:rPr>
          <w:rFonts w:hint="cs"/>
          <w:rtl/>
          <w:lang w:eastAsia="he-IL"/>
        </w:rPr>
        <w:t>תודה רבה. תו</w:t>
      </w:r>
      <w:bookmarkStart w:id="4302" w:name="_ETM_Q10_740000"/>
      <w:bookmarkEnd w:id="4302"/>
      <w:r>
        <w:rPr>
          <w:rFonts w:hint="cs"/>
          <w:rtl/>
          <w:lang w:eastAsia="he-IL"/>
        </w:rPr>
        <w:t xml:space="preserve">דה. הזמן שלך עבר, אורית, בבקשה לרדת. </w:t>
      </w:r>
    </w:p>
    <w:p w:rsidR="00225AFC" w:rsidRDefault="00225AFC" w:rsidP="00ED3E3A">
      <w:pPr>
        <w:rPr>
          <w:rtl/>
          <w:lang w:eastAsia="he-IL"/>
        </w:rPr>
      </w:pPr>
    </w:p>
    <w:p w:rsidR="00225AFC" w:rsidRDefault="00225AFC" w:rsidP="00ED3E3A">
      <w:pPr>
        <w:pStyle w:val="-"/>
        <w:keepNext/>
        <w:rPr>
          <w:rtl/>
        </w:rPr>
      </w:pPr>
      <w:bookmarkStart w:id="4303" w:name="ET_speakercontinue_5800_23"/>
      <w:r w:rsidRPr="00B773DB">
        <w:rPr>
          <w:rStyle w:val="TagStyle"/>
          <w:rtl/>
        </w:rPr>
        <w:t xml:space="preserve"> &lt;&lt; דובר_המשך &gt;&gt;</w:t>
      </w:r>
      <w:r w:rsidRPr="00C17278">
        <w:rPr>
          <w:rStyle w:val="TagStyle"/>
          <w:rtl/>
        </w:rPr>
        <w:t xml:space="preserve"> </w:t>
      </w:r>
      <w:r>
        <w:rPr>
          <w:rtl/>
        </w:rPr>
        <w:t>אורית פרקש הכהן (המחנה הממלכתי):</w:t>
      </w:r>
      <w:r w:rsidRPr="00C17278">
        <w:rPr>
          <w:rStyle w:val="TagStyle"/>
          <w:rtl/>
        </w:rPr>
        <w:t xml:space="preserve"> </w:t>
      </w:r>
      <w:r w:rsidRPr="00B773DB">
        <w:rPr>
          <w:rStyle w:val="TagStyle"/>
          <w:rtl/>
        </w:rPr>
        <w:t>&lt;&lt; דובר_המשך &gt;&gt;</w:t>
      </w:r>
      <w:r>
        <w:rPr>
          <w:rtl/>
        </w:rPr>
        <w:t xml:space="preserve">  </w:t>
      </w:r>
      <w:bookmarkEnd w:id="4303"/>
    </w:p>
    <w:p w:rsidR="00225AFC" w:rsidRDefault="00225AFC" w:rsidP="00650F2A">
      <w:pPr>
        <w:rPr>
          <w:rtl/>
          <w:lang w:eastAsia="he-IL"/>
        </w:rPr>
      </w:pPr>
    </w:p>
    <w:p w:rsidR="00225AFC" w:rsidRPr="00C17278" w:rsidRDefault="00225AFC" w:rsidP="00ED3E3A">
      <w:pPr>
        <w:rPr>
          <w:rtl/>
          <w:lang w:eastAsia="he-IL"/>
        </w:rPr>
      </w:pPr>
      <w:bookmarkStart w:id="4304" w:name="_ETM_Q10_741000"/>
      <w:bookmarkEnd w:id="4304"/>
      <w:r>
        <w:rPr>
          <w:rFonts w:hint="cs"/>
          <w:rtl/>
          <w:lang w:eastAsia="he-IL"/>
        </w:rPr>
        <w:t xml:space="preserve">תתבייש. </w:t>
      </w:r>
    </w:p>
    <w:p w:rsidR="00225AFC" w:rsidRDefault="00225AFC" w:rsidP="00ED3E3A">
      <w:pPr>
        <w:rPr>
          <w:rtl/>
          <w:lang w:eastAsia="he-IL"/>
        </w:rPr>
      </w:pPr>
    </w:p>
    <w:p w:rsidR="00225AFC" w:rsidRDefault="00225AFC" w:rsidP="00ED3E3A">
      <w:pPr>
        <w:pStyle w:val="af5"/>
        <w:keepNext/>
        <w:rPr>
          <w:rtl/>
        </w:rPr>
      </w:pPr>
      <w:bookmarkStart w:id="4305" w:name="ET_interruption_6353_7"/>
      <w:r w:rsidRPr="00B773DB">
        <w:rPr>
          <w:rStyle w:val="TagStyle"/>
          <w:rtl/>
        </w:rPr>
        <w:t xml:space="preserve"> &lt;&lt; קריאה &gt;&gt;</w:t>
      </w:r>
      <w:r w:rsidRPr="00EA77D8">
        <w:rPr>
          <w:rStyle w:val="TagStyle"/>
          <w:rtl/>
        </w:rPr>
        <w:t xml:space="preserve"> </w:t>
      </w:r>
      <w:r>
        <w:rPr>
          <w:rtl/>
        </w:rPr>
        <w:t>חנוך דב מלביצקי (הליכוד):</w:t>
      </w:r>
      <w:r w:rsidRPr="00EA77D8">
        <w:rPr>
          <w:rStyle w:val="TagStyle"/>
          <w:rtl/>
        </w:rPr>
        <w:t xml:space="preserve"> </w:t>
      </w:r>
      <w:r w:rsidRPr="00B773DB">
        <w:rPr>
          <w:rStyle w:val="TagStyle"/>
          <w:rtl/>
        </w:rPr>
        <w:t>&lt;&lt; קריאה &gt;&gt;</w:t>
      </w:r>
      <w:r>
        <w:rPr>
          <w:rtl/>
        </w:rPr>
        <w:t xml:space="preserve">  </w:t>
      </w:r>
      <w:bookmarkEnd w:id="4305"/>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תתביישי את. על ילדים קטנים את עושה פוליטיקה. על ילדים קטנים. </w:t>
      </w:r>
    </w:p>
    <w:p w:rsidR="00225AFC" w:rsidRDefault="00225AFC" w:rsidP="00ED3E3A">
      <w:pPr>
        <w:rPr>
          <w:rtl/>
          <w:lang w:eastAsia="he-IL"/>
        </w:rPr>
      </w:pPr>
    </w:p>
    <w:p w:rsidR="00225AFC" w:rsidRDefault="00225AFC" w:rsidP="00ED3E3A">
      <w:pPr>
        <w:pStyle w:val="af5"/>
        <w:keepNext/>
        <w:rPr>
          <w:rtl/>
        </w:rPr>
      </w:pPr>
      <w:bookmarkStart w:id="4306" w:name="ET_interruption_5807_25"/>
      <w:r w:rsidRPr="00B773DB">
        <w:rPr>
          <w:rStyle w:val="TagStyle"/>
          <w:rtl/>
        </w:rPr>
        <w:t xml:space="preserve"> &lt;&lt; קריאה &gt;&gt;</w:t>
      </w:r>
      <w:r w:rsidRPr="00C17278">
        <w:rPr>
          <w:rStyle w:val="TagStyle"/>
          <w:rtl/>
        </w:rPr>
        <w:t xml:space="preserve"> </w:t>
      </w:r>
      <w:r>
        <w:rPr>
          <w:rtl/>
        </w:rPr>
        <w:t>קטי קטרין שטרית (הליכוד):</w:t>
      </w:r>
      <w:r w:rsidRPr="00C17278">
        <w:rPr>
          <w:rStyle w:val="TagStyle"/>
          <w:rtl/>
        </w:rPr>
        <w:t xml:space="preserve"> </w:t>
      </w:r>
      <w:r w:rsidRPr="00B773DB">
        <w:rPr>
          <w:rStyle w:val="TagStyle"/>
          <w:rtl/>
        </w:rPr>
        <w:t>&lt;&lt; קריאה &gt;&gt;</w:t>
      </w:r>
      <w:r>
        <w:rPr>
          <w:rtl/>
        </w:rPr>
        <w:t xml:space="preserve">  </w:t>
      </w:r>
      <w:bookmarkEnd w:id="4306"/>
    </w:p>
    <w:p w:rsidR="00225AFC" w:rsidRDefault="00225AFC" w:rsidP="00650F2A">
      <w:pPr>
        <w:rPr>
          <w:rtl/>
          <w:lang w:eastAsia="he-IL"/>
        </w:rPr>
      </w:pPr>
    </w:p>
    <w:p w:rsidR="00225AFC" w:rsidRDefault="00225AFC" w:rsidP="002C71EA">
      <w:pPr>
        <w:rPr>
          <w:rtl/>
          <w:lang w:eastAsia="he-IL"/>
        </w:rPr>
      </w:pPr>
      <w:r>
        <w:rPr>
          <w:rFonts w:hint="cs"/>
          <w:rtl/>
          <w:lang w:eastAsia="he-IL"/>
        </w:rPr>
        <w:t xml:space="preserve">כמה שנאה יכולה להיות. מדובר </w:t>
      </w:r>
      <w:bookmarkStart w:id="4307" w:name="_ETM_Q10_757000"/>
      <w:bookmarkEnd w:id="4307"/>
      <w:r>
        <w:rPr>
          <w:rFonts w:hint="cs"/>
          <w:rtl/>
          <w:lang w:eastAsia="he-IL"/>
        </w:rPr>
        <w:t>בילדים. השנאה אצלם מושרשת.</w:t>
      </w:r>
    </w:p>
    <w:p w:rsidR="00225AFC" w:rsidRDefault="00225AFC" w:rsidP="00ED3E3A">
      <w:pPr>
        <w:rPr>
          <w:rtl/>
          <w:lang w:eastAsia="he-IL"/>
        </w:rPr>
      </w:pPr>
    </w:p>
    <w:p w:rsidR="00225AFC" w:rsidRDefault="00225AFC" w:rsidP="00ED3E3A">
      <w:pPr>
        <w:pStyle w:val="af6"/>
        <w:rPr>
          <w:rtl/>
        </w:rPr>
      </w:pPr>
      <w:bookmarkStart w:id="4308" w:name="ET_yor_6595_26"/>
      <w:r w:rsidRPr="00C12AA7">
        <w:rPr>
          <w:rStyle w:val="TagStyle"/>
          <w:rtl/>
        </w:rPr>
        <w:t xml:space="preserve"> &lt;&lt; יור &gt;&gt;</w:t>
      </w:r>
      <w:r w:rsidRPr="00C17278">
        <w:rPr>
          <w:rStyle w:val="TagStyle"/>
          <w:rtl/>
        </w:rPr>
        <w:t xml:space="preserve"> </w:t>
      </w:r>
      <w:r>
        <w:rPr>
          <w:rtl/>
        </w:rPr>
        <w:t>היו"ר ארז מלול:</w:t>
      </w:r>
      <w:r w:rsidRPr="00C17278">
        <w:rPr>
          <w:rStyle w:val="TagStyle"/>
          <w:rtl/>
        </w:rPr>
        <w:t xml:space="preserve"> </w:t>
      </w:r>
      <w:r w:rsidRPr="00C12AA7">
        <w:rPr>
          <w:rStyle w:val="TagStyle"/>
          <w:rtl/>
        </w:rPr>
        <w:t xml:space="preserve">&lt;&lt; יור &gt;&gt; </w:t>
      </w:r>
      <w:r>
        <w:rPr>
          <w:rtl/>
        </w:rPr>
        <w:t xml:space="preserve">  </w:t>
      </w:r>
      <w:bookmarkEnd w:id="4308"/>
    </w:p>
    <w:p w:rsidR="00225AFC" w:rsidRDefault="00225AFC" w:rsidP="00650F2A">
      <w:pPr>
        <w:rPr>
          <w:rtl/>
          <w:lang w:eastAsia="he-IL"/>
        </w:rPr>
      </w:pPr>
    </w:p>
    <w:p w:rsidR="00225AFC" w:rsidRDefault="00225AFC" w:rsidP="00ED3E3A">
      <w:pPr>
        <w:rPr>
          <w:rtl/>
          <w:lang w:eastAsia="he-IL"/>
        </w:rPr>
      </w:pPr>
      <w:bookmarkStart w:id="4309" w:name="_ETM_Q10_755000"/>
      <w:bookmarkEnd w:id="4309"/>
      <w:r>
        <w:rPr>
          <w:rFonts w:hint="cs"/>
          <w:rtl/>
          <w:lang w:eastAsia="he-IL"/>
        </w:rPr>
        <w:t xml:space="preserve">אני מזמין את השר מיקי זוהר. השר מיקי </w:t>
      </w:r>
      <w:bookmarkStart w:id="4310" w:name="_ETM_Q10_761000"/>
      <w:bookmarkEnd w:id="4310"/>
      <w:r>
        <w:rPr>
          <w:rFonts w:hint="cs"/>
          <w:rtl/>
          <w:lang w:eastAsia="he-IL"/>
        </w:rPr>
        <w:t>זוהר, בבקשה, פעם שלישית. לרשותך עשר דקות.</w:t>
      </w:r>
    </w:p>
    <w:p w:rsidR="00225AFC" w:rsidRDefault="00225AFC" w:rsidP="00ED3E3A">
      <w:pPr>
        <w:rPr>
          <w:rtl/>
          <w:lang w:eastAsia="he-IL"/>
        </w:rPr>
      </w:pPr>
    </w:p>
    <w:p w:rsidR="00225AFC" w:rsidRDefault="00225AFC" w:rsidP="00ED3E3A">
      <w:pPr>
        <w:pStyle w:val="a4"/>
        <w:keepNext/>
        <w:rPr>
          <w:rtl/>
        </w:rPr>
      </w:pPr>
      <w:bookmarkStart w:id="4311" w:name="ET_speaker_6438_1"/>
      <w:r w:rsidRPr="00BD5252">
        <w:rPr>
          <w:rStyle w:val="TagStyle"/>
          <w:rtl/>
        </w:rPr>
        <w:t xml:space="preserve">&lt;&lt; דובר &gt;&gt; </w:t>
      </w:r>
      <w:bookmarkStart w:id="4312" w:name="_Toc172581006"/>
      <w:bookmarkStart w:id="4313" w:name="_Toc172583168"/>
      <w:bookmarkStart w:id="4314" w:name="_Toc172583857"/>
      <w:r>
        <w:rPr>
          <w:rtl/>
        </w:rPr>
        <w:t>שר התרבות והספורט מכלוף מיקי זוהר:</w:t>
      </w:r>
      <w:bookmarkEnd w:id="4312"/>
      <w:bookmarkEnd w:id="4313"/>
      <w:bookmarkEnd w:id="4314"/>
      <w:r w:rsidRPr="00BD5252">
        <w:rPr>
          <w:rStyle w:val="TagStyle"/>
          <w:rtl/>
        </w:rPr>
        <w:t xml:space="preserve"> &lt;&lt; דובר &gt;&gt;</w:t>
      </w:r>
      <w:r>
        <w:rPr>
          <w:rtl/>
        </w:rPr>
        <w:t xml:space="preserve">   </w:t>
      </w:r>
      <w:bookmarkEnd w:id="4311"/>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חברת הכנסת פרקש, שני דברים אלייך: האחד </w:t>
      </w:r>
      <w:r>
        <w:rPr>
          <w:rFonts w:hint="eastAsia"/>
          <w:rtl/>
          <w:lang w:eastAsia="he-IL"/>
        </w:rPr>
        <w:t xml:space="preserve">– </w:t>
      </w:r>
      <w:r>
        <w:rPr>
          <w:rFonts w:hint="cs"/>
          <w:rtl/>
          <w:lang w:eastAsia="he-IL"/>
        </w:rPr>
        <w:t xml:space="preserve">שכחת את הטלפון </w:t>
      </w:r>
      <w:bookmarkStart w:id="4315" w:name="_ETM_Q11_205000"/>
      <w:bookmarkEnd w:id="4315"/>
      <w:r>
        <w:rPr>
          <w:rFonts w:hint="cs"/>
          <w:rtl/>
          <w:lang w:eastAsia="he-IL"/>
        </w:rPr>
        <w:t xml:space="preserve">שלך; השני </w:t>
      </w:r>
      <w:r>
        <w:rPr>
          <w:rFonts w:hint="eastAsia"/>
          <w:rtl/>
          <w:lang w:eastAsia="he-IL"/>
        </w:rPr>
        <w:t xml:space="preserve">– </w:t>
      </w:r>
      <w:r>
        <w:rPr>
          <w:rFonts w:hint="cs"/>
          <w:rtl/>
          <w:lang w:eastAsia="he-IL"/>
        </w:rPr>
        <w:t xml:space="preserve">אני מוחה על מה שאמרת על יושב-ראש ועדת </w:t>
      </w:r>
      <w:bookmarkStart w:id="4316" w:name="_ETM_Q11_208000"/>
      <w:bookmarkEnd w:id="4316"/>
      <w:r>
        <w:rPr>
          <w:rFonts w:hint="cs"/>
          <w:rtl/>
          <w:lang w:eastAsia="he-IL"/>
        </w:rPr>
        <w:t>הכספים גפני. אני יכול להגיד לך למה.</w:t>
      </w:r>
      <w:r w:rsidR="00DE3682">
        <w:rPr>
          <w:rFonts w:hint="cs"/>
          <w:rtl/>
          <w:lang w:eastAsia="he-IL"/>
        </w:rPr>
        <w:t xml:space="preserve"> משום שאני זוכר </w:t>
      </w:r>
      <w:r w:rsidR="00650F2A">
        <w:rPr>
          <w:rFonts w:hint="cs"/>
          <w:rtl/>
          <w:lang w:eastAsia="he-IL"/>
        </w:rPr>
        <w:t>– – –</w:t>
      </w:r>
      <w:r w:rsidR="00DE3682">
        <w:rPr>
          <w:rFonts w:hint="cs"/>
          <w:rtl/>
          <w:lang w:eastAsia="he-IL"/>
        </w:rPr>
        <w:t xml:space="preserve"> </w:t>
      </w:r>
    </w:p>
    <w:p w:rsidR="00225AFC" w:rsidRDefault="00225AFC" w:rsidP="00ED3E3A">
      <w:pPr>
        <w:rPr>
          <w:rtl/>
          <w:lang w:eastAsia="he-IL"/>
        </w:rPr>
      </w:pPr>
    </w:p>
    <w:p w:rsidR="00225AFC" w:rsidRDefault="00225AFC" w:rsidP="00ED3E3A">
      <w:pPr>
        <w:pStyle w:val="af5"/>
        <w:keepNext/>
        <w:rPr>
          <w:rtl/>
        </w:rPr>
      </w:pPr>
      <w:bookmarkStart w:id="4317" w:name="ET_interruption_5800_11"/>
      <w:r w:rsidRPr="001078D6">
        <w:rPr>
          <w:rStyle w:val="TagStyle"/>
          <w:rtl/>
        </w:rPr>
        <w:t xml:space="preserve"> &lt;&lt; קריאה &gt;&gt; </w:t>
      </w:r>
      <w:r>
        <w:rPr>
          <w:rtl/>
        </w:rPr>
        <w:t>אורית פרקש הכהן (המחנה הממלכתי):</w:t>
      </w:r>
      <w:r w:rsidRPr="001078D6">
        <w:rPr>
          <w:rStyle w:val="TagStyle"/>
          <w:rtl/>
        </w:rPr>
        <w:t xml:space="preserve"> &lt;&lt; קריאה &gt;&gt;</w:t>
      </w:r>
      <w:r>
        <w:rPr>
          <w:rtl/>
        </w:rPr>
        <w:t xml:space="preserve">   </w:t>
      </w:r>
      <w:bookmarkEnd w:id="4317"/>
    </w:p>
    <w:p w:rsidR="00225AFC" w:rsidRDefault="00225AFC" w:rsidP="00650F2A">
      <w:pPr>
        <w:rPr>
          <w:rtl/>
          <w:lang w:eastAsia="he-IL"/>
        </w:rPr>
      </w:pPr>
    </w:p>
    <w:p w:rsidR="00225AFC" w:rsidRDefault="00225AFC" w:rsidP="002C71EA">
      <w:pPr>
        <w:rPr>
          <w:rtl/>
          <w:lang w:eastAsia="he-IL"/>
        </w:rPr>
      </w:pPr>
      <w:r>
        <w:rPr>
          <w:rFonts w:hint="cs"/>
          <w:rtl/>
          <w:lang w:eastAsia="he-IL"/>
        </w:rPr>
        <w:t>ניסינו יפה, ניסינו בנימוס. אין עם מי לדבר.</w:t>
      </w:r>
    </w:p>
    <w:p w:rsidR="00225AFC" w:rsidRDefault="00225AFC" w:rsidP="00ED3E3A">
      <w:pPr>
        <w:rPr>
          <w:rtl/>
          <w:lang w:eastAsia="he-IL"/>
        </w:rPr>
      </w:pPr>
    </w:p>
    <w:p w:rsidR="00225AFC" w:rsidRDefault="00225AFC" w:rsidP="00ED3E3A">
      <w:pPr>
        <w:pStyle w:val="af5"/>
        <w:keepNext/>
        <w:rPr>
          <w:rtl/>
        </w:rPr>
      </w:pPr>
      <w:bookmarkStart w:id="4318" w:name="_ETM_Q11_212000"/>
      <w:bookmarkStart w:id="4319" w:name="ET_interruption_קריאות_13"/>
      <w:bookmarkEnd w:id="4318"/>
      <w:r w:rsidRPr="001078D6">
        <w:rPr>
          <w:rStyle w:val="TagStyle"/>
          <w:rtl/>
        </w:rPr>
        <w:t xml:space="preserve"> &lt;&lt; קריאה &gt;&gt; </w:t>
      </w:r>
      <w:r>
        <w:rPr>
          <w:rtl/>
        </w:rPr>
        <w:t>קריאות:</w:t>
      </w:r>
      <w:r w:rsidRPr="001078D6">
        <w:rPr>
          <w:rStyle w:val="TagStyle"/>
          <w:rtl/>
        </w:rPr>
        <w:t xml:space="preserve"> &lt;&lt; קריאה &gt;&gt;</w:t>
      </w:r>
      <w:r>
        <w:rPr>
          <w:rtl/>
        </w:rPr>
        <w:t xml:space="preserve">   </w:t>
      </w:r>
      <w:bookmarkEnd w:id="4319"/>
    </w:p>
    <w:p w:rsidR="00225AFC" w:rsidRDefault="00225AFC" w:rsidP="00650F2A">
      <w:pPr>
        <w:rPr>
          <w:rtl/>
          <w:lang w:eastAsia="he-IL"/>
        </w:rPr>
      </w:pPr>
    </w:p>
    <w:p w:rsidR="00225AFC" w:rsidRDefault="00650F2A" w:rsidP="00650F2A">
      <w:pPr>
        <w:rPr>
          <w:rtl/>
          <w:lang w:eastAsia="he-IL"/>
        </w:rPr>
      </w:pPr>
      <w:bookmarkStart w:id="4320" w:name="_ETM_Q11_220000"/>
      <w:bookmarkEnd w:id="4320"/>
      <w:r>
        <w:rPr>
          <w:rFonts w:hint="cs"/>
          <w:rtl/>
          <w:lang w:eastAsia="he-IL"/>
        </w:rPr>
        <w:t>– – –</w:t>
      </w:r>
    </w:p>
    <w:p w:rsidR="00225AFC" w:rsidRDefault="00225AFC" w:rsidP="00ED3E3A">
      <w:pPr>
        <w:rPr>
          <w:rtl/>
          <w:lang w:eastAsia="he-IL"/>
        </w:rPr>
      </w:pPr>
      <w:bookmarkStart w:id="4321" w:name="_ETM_Q11_222000"/>
      <w:bookmarkEnd w:id="4321"/>
    </w:p>
    <w:p w:rsidR="00225AFC" w:rsidRDefault="00225AFC" w:rsidP="00ED3E3A">
      <w:pPr>
        <w:pStyle w:val="-"/>
        <w:keepNext/>
        <w:rPr>
          <w:rtl/>
        </w:rPr>
      </w:pPr>
      <w:bookmarkStart w:id="4322" w:name="ET_speakercontinue_6438_14"/>
      <w:r w:rsidRPr="001078D6">
        <w:rPr>
          <w:rStyle w:val="TagStyle"/>
          <w:rtl/>
        </w:rPr>
        <w:t xml:space="preserve"> &lt;&lt; דובר_המשך &gt;&gt; </w:t>
      </w:r>
      <w:r>
        <w:rPr>
          <w:rtl/>
        </w:rPr>
        <w:t>שר התרבות והספורט מכלוף מיקי זוהר:</w:t>
      </w:r>
      <w:r w:rsidRPr="001078D6">
        <w:rPr>
          <w:rStyle w:val="TagStyle"/>
          <w:rtl/>
        </w:rPr>
        <w:t xml:space="preserve"> &lt;&lt; דובר_המשך &gt;&gt;</w:t>
      </w:r>
      <w:r>
        <w:rPr>
          <w:rtl/>
        </w:rPr>
        <w:t xml:space="preserve">   </w:t>
      </w:r>
      <w:bookmarkEnd w:id="4322"/>
    </w:p>
    <w:p w:rsidR="00225AFC" w:rsidRDefault="00225AFC" w:rsidP="00650F2A">
      <w:pPr>
        <w:rPr>
          <w:rtl/>
          <w:lang w:eastAsia="he-IL"/>
        </w:rPr>
      </w:pPr>
    </w:p>
    <w:p w:rsidR="00225AFC" w:rsidRDefault="00225AFC" w:rsidP="00650F2A">
      <w:pPr>
        <w:rPr>
          <w:rtl/>
          <w:lang w:eastAsia="he-IL"/>
        </w:rPr>
      </w:pPr>
      <w:bookmarkStart w:id="4323" w:name="_ETM_Q11_223000"/>
      <w:bookmarkStart w:id="4324" w:name="_ETM_Q11_176000"/>
      <w:bookmarkEnd w:id="4323"/>
      <w:bookmarkEnd w:id="4324"/>
      <w:r>
        <w:rPr>
          <w:rFonts w:hint="cs"/>
          <w:rtl/>
          <w:lang w:eastAsia="he-IL"/>
        </w:rPr>
        <w:t xml:space="preserve">חברים, ליוויתי את הכנסת שנים ארוכות, את הרב </w:t>
      </w:r>
      <w:bookmarkStart w:id="4325" w:name="_ETM_Q11_239000"/>
      <w:bookmarkEnd w:id="4325"/>
      <w:r>
        <w:rPr>
          <w:rFonts w:hint="cs"/>
          <w:rtl/>
          <w:lang w:eastAsia="he-IL"/>
        </w:rPr>
        <w:t xml:space="preserve">חבר הכנסת משה גפני ליוויתי כמרכז הקואליציה בוועדת הכספים. אני </w:t>
      </w:r>
      <w:bookmarkStart w:id="4326" w:name="_ETM_Q11_244000"/>
      <w:bookmarkEnd w:id="4326"/>
      <w:r>
        <w:rPr>
          <w:rFonts w:hint="cs"/>
          <w:rtl/>
          <w:lang w:eastAsia="he-IL"/>
        </w:rPr>
        <w:t xml:space="preserve">חושב שלאורך שנים הוא הוכיח, כל שנותיו, שמעניין אותו </w:t>
      </w:r>
      <w:bookmarkStart w:id="4327" w:name="_ETM_Q11_247000"/>
      <w:bookmarkEnd w:id="4327"/>
      <w:r>
        <w:rPr>
          <w:rFonts w:hint="cs"/>
          <w:rtl/>
          <w:lang w:eastAsia="he-IL"/>
        </w:rPr>
        <w:t xml:space="preserve">כלל הציבור הישראלי. הוא פעל בצורה אובייקטיבית, מקצועית, עניינית. </w:t>
      </w:r>
      <w:bookmarkStart w:id="4328" w:name="_ETM_Q11_254000"/>
      <w:bookmarkEnd w:id="4328"/>
      <w:r>
        <w:rPr>
          <w:rFonts w:hint="cs"/>
          <w:rtl/>
          <w:lang w:eastAsia="he-IL"/>
        </w:rPr>
        <w:t xml:space="preserve">כל אמירה מן הסוג הזה </w:t>
      </w:r>
      <w:r w:rsidR="00650F2A">
        <w:rPr>
          <w:rFonts w:hint="cs"/>
          <w:rtl/>
          <w:lang w:eastAsia="he-IL"/>
        </w:rPr>
        <w:t>– – –</w:t>
      </w:r>
    </w:p>
    <w:p w:rsidR="00225AFC" w:rsidRDefault="00225AFC" w:rsidP="00ED3E3A">
      <w:pPr>
        <w:rPr>
          <w:rtl/>
          <w:lang w:eastAsia="he-IL"/>
        </w:rPr>
      </w:pPr>
    </w:p>
    <w:p w:rsidR="00225AFC" w:rsidRDefault="00225AFC" w:rsidP="00ED3E3A">
      <w:pPr>
        <w:pStyle w:val="af5"/>
        <w:keepNext/>
        <w:rPr>
          <w:rtl/>
        </w:rPr>
      </w:pPr>
      <w:bookmarkStart w:id="4329" w:name="ET_interruption_5800_15"/>
      <w:r w:rsidRPr="001078D6">
        <w:rPr>
          <w:rStyle w:val="TagStyle"/>
          <w:rtl/>
        </w:rPr>
        <w:t xml:space="preserve"> &lt;&lt; קריאה &gt;&gt; </w:t>
      </w:r>
      <w:r>
        <w:rPr>
          <w:rtl/>
        </w:rPr>
        <w:t>אורית פרקש הכהן (המחנה הממלכתי):</w:t>
      </w:r>
      <w:r w:rsidRPr="001078D6">
        <w:rPr>
          <w:rStyle w:val="TagStyle"/>
          <w:rtl/>
        </w:rPr>
        <w:t xml:space="preserve"> &lt;&lt; קריאה &gt;&gt;</w:t>
      </w:r>
      <w:r>
        <w:rPr>
          <w:rtl/>
        </w:rPr>
        <w:t xml:space="preserve">   </w:t>
      </w:r>
      <w:bookmarkEnd w:id="4329"/>
    </w:p>
    <w:p w:rsidR="00225AFC" w:rsidRDefault="00225AFC" w:rsidP="00650F2A">
      <w:pPr>
        <w:rPr>
          <w:rtl/>
          <w:lang w:eastAsia="he-IL"/>
        </w:rPr>
      </w:pPr>
    </w:p>
    <w:p w:rsidR="00225AFC" w:rsidRPr="001078D6" w:rsidRDefault="00650F2A" w:rsidP="00650F2A">
      <w:pPr>
        <w:rPr>
          <w:rtl/>
          <w:lang w:eastAsia="he-IL"/>
        </w:rPr>
      </w:pPr>
      <w:bookmarkStart w:id="4330" w:name="_ETM_Q11_255000"/>
      <w:bookmarkEnd w:id="4330"/>
      <w:r>
        <w:rPr>
          <w:rFonts w:hint="cs"/>
          <w:rtl/>
          <w:lang w:eastAsia="he-IL"/>
        </w:rPr>
        <w:t>– – –</w:t>
      </w:r>
    </w:p>
    <w:p w:rsidR="00225AFC" w:rsidRDefault="00225AFC" w:rsidP="00ED3E3A">
      <w:pPr>
        <w:rPr>
          <w:rtl/>
          <w:lang w:eastAsia="he-IL"/>
        </w:rPr>
      </w:pPr>
    </w:p>
    <w:p w:rsidR="00225AFC" w:rsidRDefault="00225AFC" w:rsidP="00ED3E3A">
      <w:pPr>
        <w:pStyle w:val="af6"/>
        <w:keepNext/>
        <w:rPr>
          <w:rtl/>
        </w:rPr>
      </w:pPr>
      <w:bookmarkStart w:id="4331" w:name="ET_yor_6595_2"/>
      <w:r w:rsidRPr="00BD5252">
        <w:rPr>
          <w:rStyle w:val="TagStyle"/>
          <w:rtl/>
        </w:rPr>
        <w:t xml:space="preserve"> &lt;&lt; יור &gt;&gt; </w:t>
      </w:r>
      <w:r>
        <w:rPr>
          <w:rtl/>
        </w:rPr>
        <w:t>היו"ר ארז מלול:</w:t>
      </w:r>
      <w:r w:rsidRPr="00BD5252">
        <w:rPr>
          <w:rStyle w:val="TagStyle"/>
          <w:rtl/>
        </w:rPr>
        <w:t xml:space="preserve"> &lt;&lt; יור &gt;&gt;</w:t>
      </w:r>
      <w:r>
        <w:rPr>
          <w:rtl/>
        </w:rPr>
        <w:t xml:space="preserve">   </w:t>
      </w:r>
      <w:bookmarkEnd w:id="4331"/>
    </w:p>
    <w:p w:rsidR="00225AFC" w:rsidRDefault="00225AFC" w:rsidP="00650F2A">
      <w:pPr>
        <w:rPr>
          <w:rtl/>
          <w:lang w:eastAsia="he-IL"/>
        </w:rPr>
      </w:pPr>
    </w:p>
    <w:p w:rsidR="00225AFC" w:rsidRDefault="00225AFC" w:rsidP="00ED3E3A">
      <w:pPr>
        <w:rPr>
          <w:rtl/>
          <w:lang w:eastAsia="he-IL"/>
        </w:rPr>
      </w:pPr>
      <w:bookmarkStart w:id="4332" w:name="_ETM_Q11_256000"/>
      <w:bookmarkEnd w:id="4332"/>
      <w:r>
        <w:rPr>
          <w:rFonts w:hint="cs"/>
          <w:rtl/>
          <w:lang w:eastAsia="he-IL"/>
        </w:rPr>
        <w:t>אורית,</w:t>
      </w:r>
      <w:bookmarkStart w:id="4333" w:name="_ETM_Q11_258000"/>
      <w:bookmarkEnd w:id="4333"/>
      <w:r>
        <w:rPr>
          <w:rFonts w:hint="cs"/>
          <w:rtl/>
          <w:lang w:eastAsia="he-IL"/>
        </w:rPr>
        <w:t xml:space="preserve"> את בקריאה ראשונה.</w:t>
      </w:r>
    </w:p>
    <w:p w:rsidR="00225AFC" w:rsidRDefault="00225AFC" w:rsidP="00ED3E3A">
      <w:pPr>
        <w:rPr>
          <w:rtl/>
          <w:lang w:eastAsia="he-IL"/>
        </w:rPr>
      </w:pPr>
    </w:p>
    <w:p w:rsidR="00225AFC" w:rsidRDefault="00225AFC" w:rsidP="00ED3E3A">
      <w:pPr>
        <w:pStyle w:val="af5"/>
        <w:rPr>
          <w:rtl/>
        </w:rPr>
      </w:pPr>
      <w:bookmarkStart w:id="4334" w:name="ET_interruption_5561_16"/>
      <w:r w:rsidRPr="00E12D7C">
        <w:rPr>
          <w:rStyle w:val="TagStyle"/>
          <w:rtl/>
        </w:rPr>
        <w:t xml:space="preserve"> &lt;&lt; קריאה &gt;&gt;</w:t>
      </w:r>
      <w:r w:rsidRPr="00ED7275">
        <w:rPr>
          <w:rStyle w:val="TagStyle"/>
          <w:rtl/>
        </w:rPr>
        <w:t xml:space="preserve"> </w:t>
      </w:r>
      <w:r>
        <w:rPr>
          <w:rFonts w:hint="cs"/>
          <w:rtl/>
        </w:rPr>
        <w:t>קריאות</w:t>
      </w:r>
      <w:r>
        <w:rPr>
          <w:rtl/>
        </w:rPr>
        <w:t>:</w:t>
      </w:r>
      <w:r w:rsidRPr="00ED7275">
        <w:rPr>
          <w:rStyle w:val="TagStyle"/>
          <w:rtl/>
        </w:rPr>
        <w:t xml:space="preserve"> </w:t>
      </w:r>
      <w:r w:rsidRPr="00E12D7C">
        <w:rPr>
          <w:rStyle w:val="TagStyle"/>
          <w:rtl/>
        </w:rPr>
        <w:t xml:space="preserve">&lt;&lt; קריאה &gt;&gt; </w:t>
      </w:r>
      <w:r>
        <w:rPr>
          <w:rtl/>
        </w:rPr>
        <w:t xml:space="preserve">   </w:t>
      </w:r>
      <w:bookmarkEnd w:id="4334"/>
    </w:p>
    <w:p w:rsidR="00225AFC" w:rsidRDefault="00225AFC" w:rsidP="00650F2A">
      <w:pPr>
        <w:rPr>
          <w:rtl/>
          <w:lang w:eastAsia="he-IL"/>
        </w:rPr>
      </w:pPr>
    </w:p>
    <w:p w:rsidR="00225AFC" w:rsidRDefault="00650F2A" w:rsidP="00650F2A">
      <w:pPr>
        <w:rPr>
          <w:rtl/>
          <w:lang w:eastAsia="he-IL"/>
        </w:rPr>
      </w:pPr>
      <w:r>
        <w:rPr>
          <w:rFonts w:hint="cs"/>
          <w:rtl/>
          <w:lang w:eastAsia="he-IL"/>
        </w:rPr>
        <w:t>– – –</w:t>
      </w:r>
    </w:p>
    <w:p w:rsidR="00225AFC" w:rsidRDefault="00225AFC" w:rsidP="00ED3E3A">
      <w:pPr>
        <w:rPr>
          <w:rtl/>
          <w:lang w:eastAsia="he-IL"/>
        </w:rPr>
      </w:pPr>
      <w:bookmarkStart w:id="4335" w:name="_ETM_Q11_261000"/>
      <w:bookmarkEnd w:id="4335"/>
    </w:p>
    <w:p w:rsidR="00225AFC" w:rsidRDefault="00225AFC" w:rsidP="00ED3E3A">
      <w:pPr>
        <w:pStyle w:val="-"/>
        <w:keepNext/>
        <w:rPr>
          <w:rtl/>
        </w:rPr>
      </w:pPr>
      <w:bookmarkStart w:id="4336" w:name="ET_speakercontinue_6438_18"/>
      <w:r w:rsidRPr="00ED7275">
        <w:rPr>
          <w:rStyle w:val="TagStyle"/>
          <w:rtl/>
        </w:rPr>
        <w:t xml:space="preserve"> &lt;&lt; דובר_המשך &gt;&gt; </w:t>
      </w:r>
      <w:r>
        <w:rPr>
          <w:rtl/>
        </w:rPr>
        <w:t>שר התרבות והספורט מכלוף מיקי זוהר:</w:t>
      </w:r>
      <w:r w:rsidRPr="00ED7275">
        <w:rPr>
          <w:rStyle w:val="TagStyle"/>
          <w:rtl/>
        </w:rPr>
        <w:t xml:space="preserve"> &lt;&lt; דובר_המשך &gt;&gt;</w:t>
      </w:r>
      <w:r>
        <w:rPr>
          <w:rtl/>
        </w:rPr>
        <w:t xml:space="preserve">   </w:t>
      </w:r>
      <w:bookmarkEnd w:id="4336"/>
    </w:p>
    <w:p w:rsidR="00225AFC" w:rsidRDefault="00225AFC" w:rsidP="00650F2A">
      <w:pPr>
        <w:rPr>
          <w:rtl/>
          <w:lang w:eastAsia="he-IL"/>
        </w:rPr>
      </w:pPr>
    </w:p>
    <w:p w:rsidR="00225AFC" w:rsidRDefault="00225AFC" w:rsidP="00ED3E3A">
      <w:pPr>
        <w:rPr>
          <w:rtl/>
          <w:lang w:eastAsia="he-IL"/>
        </w:rPr>
      </w:pPr>
      <w:bookmarkStart w:id="4337" w:name="_ETM_Q11_263000"/>
      <w:bookmarkEnd w:id="4337"/>
      <w:r>
        <w:rPr>
          <w:rFonts w:hint="cs"/>
          <w:rtl/>
          <w:lang w:eastAsia="he-IL"/>
        </w:rPr>
        <w:t xml:space="preserve">כל אמירה מן הסוג </w:t>
      </w:r>
      <w:bookmarkStart w:id="4338" w:name="_ETM_Q11_264000"/>
      <w:bookmarkEnd w:id="4338"/>
      <w:r>
        <w:rPr>
          <w:rFonts w:hint="cs"/>
          <w:rtl/>
          <w:lang w:eastAsia="he-IL"/>
        </w:rPr>
        <w:t>הזה היא אמירה לא נכונה.</w:t>
      </w:r>
    </w:p>
    <w:p w:rsidR="00225AFC" w:rsidRDefault="00225AFC" w:rsidP="00ED3E3A">
      <w:pPr>
        <w:rPr>
          <w:rtl/>
          <w:lang w:eastAsia="he-IL"/>
        </w:rPr>
      </w:pPr>
    </w:p>
    <w:p w:rsidR="00225AFC" w:rsidRPr="00BF1934" w:rsidRDefault="00225AFC" w:rsidP="00ED3E3A">
      <w:pPr>
        <w:pStyle w:val="af6"/>
        <w:rPr>
          <w:rtl/>
        </w:rPr>
      </w:pPr>
      <w:r w:rsidRPr="00E12D7C">
        <w:rPr>
          <w:rStyle w:val="TagStyle"/>
          <w:rtl/>
        </w:rPr>
        <w:t xml:space="preserve"> &lt;&lt; יור &gt;&gt;</w:t>
      </w:r>
      <w:r w:rsidRPr="00BF1934">
        <w:rPr>
          <w:rStyle w:val="TagStyle"/>
          <w:rtl/>
        </w:rPr>
        <w:t xml:space="preserve"> </w:t>
      </w:r>
      <w:r w:rsidRPr="00BF1934">
        <w:rPr>
          <w:rtl/>
        </w:rPr>
        <w:t>היו"ר ארז מלול:</w:t>
      </w:r>
      <w:r w:rsidRPr="00BF1934">
        <w:rPr>
          <w:rStyle w:val="TagStyle"/>
          <w:rtl/>
        </w:rPr>
        <w:t xml:space="preserve"> </w:t>
      </w:r>
      <w:r w:rsidRPr="00E12D7C">
        <w:rPr>
          <w:rStyle w:val="TagStyle"/>
          <w:rtl/>
        </w:rPr>
        <w:t xml:space="preserve">&lt;&lt; יור &gt;&gt; </w:t>
      </w:r>
      <w:r w:rsidRPr="00BF1934">
        <w:rPr>
          <w:rtl/>
        </w:rPr>
        <w:t xml:space="preserve">   </w:t>
      </w:r>
    </w:p>
    <w:p w:rsidR="00225AFC" w:rsidRPr="00BF1934" w:rsidRDefault="00225AFC" w:rsidP="00650F2A">
      <w:pPr>
        <w:rPr>
          <w:rtl/>
          <w:lang w:eastAsia="he-IL"/>
        </w:rPr>
      </w:pPr>
    </w:p>
    <w:p w:rsidR="00225AFC" w:rsidRDefault="00225AFC" w:rsidP="00ED3E3A">
      <w:pPr>
        <w:rPr>
          <w:rtl/>
          <w:lang w:eastAsia="he-IL"/>
        </w:rPr>
      </w:pPr>
      <w:bookmarkStart w:id="4339" w:name="_ETM_Q11_266000"/>
      <w:bookmarkEnd w:id="4339"/>
      <w:r w:rsidRPr="00BF1934">
        <w:rPr>
          <w:rFonts w:hint="cs"/>
          <w:rtl/>
          <w:lang w:eastAsia="he-IL"/>
        </w:rPr>
        <w:t>חברת הכנסת אורית, את בקריאה שנייה.</w:t>
      </w:r>
      <w:r>
        <w:rPr>
          <w:rFonts w:hint="cs"/>
          <w:rtl/>
          <w:lang w:eastAsia="he-IL"/>
        </w:rPr>
        <w:t xml:space="preserve"> </w:t>
      </w:r>
    </w:p>
    <w:p w:rsidR="00225AFC" w:rsidRDefault="00225AFC" w:rsidP="00ED3E3A">
      <w:pPr>
        <w:rPr>
          <w:rtl/>
          <w:lang w:eastAsia="he-IL"/>
        </w:rPr>
      </w:pPr>
    </w:p>
    <w:p w:rsidR="00225AFC" w:rsidRDefault="00225AFC" w:rsidP="00ED3E3A">
      <w:pPr>
        <w:pStyle w:val="-"/>
        <w:keepNext/>
        <w:rPr>
          <w:rtl/>
        </w:rPr>
      </w:pPr>
      <w:bookmarkStart w:id="4340" w:name="ET_speakercontinue_6438_20"/>
      <w:r w:rsidRPr="00BF1934">
        <w:rPr>
          <w:rStyle w:val="TagStyle"/>
          <w:rtl/>
        </w:rPr>
        <w:t xml:space="preserve"> &lt;&lt; דובר_המשך &gt;&gt; </w:t>
      </w:r>
      <w:r>
        <w:rPr>
          <w:rtl/>
        </w:rPr>
        <w:t>שר התרבות והספורט מכלוף מיקי זוהר:</w:t>
      </w:r>
      <w:r w:rsidRPr="00BF1934">
        <w:rPr>
          <w:rStyle w:val="TagStyle"/>
          <w:rtl/>
        </w:rPr>
        <w:t xml:space="preserve"> &lt;&lt; דובר_המשך &gt;&gt;</w:t>
      </w:r>
      <w:r>
        <w:rPr>
          <w:rtl/>
        </w:rPr>
        <w:t xml:space="preserve">   </w:t>
      </w:r>
      <w:bookmarkEnd w:id="4340"/>
    </w:p>
    <w:p w:rsidR="00225AFC" w:rsidRDefault="00225AFC" w:rsidP="00650F2A">
      <w:pPr>
        <w:rPr>
          <w:rtl/>
          <w:lang w:eastAsia="he-IL"/>
        </w:rPr>
      </w:pPr>
    </w:p>
    <w:p w:rsidR="00225AFC" w:rsidRDefault="00225AFC" w:rsidP="00ED3E3A">
      <w:pPr>
        <w:rPr>
          <w:rtl/>
          <w:lang w:eastAsia="he-IL"/>
        </w:rPr>
      </w:pPr>
      <w:bookmarkStart w:id="4341" w:name="_ETM_Q11_267000"/>
      <w:bookmarkEnd w:id="4341"/>
      <w:r>
        <w:rPr>
          <w:rFonts w:hint="cs"/>
          <w:rtl/>
          <w:lang w:eastAsia="he-IL"/>
        </w:rPr>
        <w:t xml:space="preserve">זו אמירה לא ראויה, לא מכובדת וגם שקרית. אני </w:t>
      </w:r>
      <w:bookmarkStart w:id="4342" w:name="_ETM_Q11_271000"/>
      <w:bookmarkEnd w:id="4342"/>
      <w:r>
        <w:rPr>
          <w:rFonts w:hint="cs"/>
          <w:rtl/>
          <w:lang w:eastAsia="he-IL"/>
        </w:rPr>
        <w:t xml:space="preserve">חייב לומר את האמת גם פה על הדוכן. ולך, חבר </w:t>
      </w:r>
      <w:bookmarkStart w:id="4343" w:name="_ETM_Q11_274000"/>
      <w:bookmarkEnd w:id="4343"/>
      <w:r>
        <w:rPr>
          <w:rFonts w:hint="cs"/>
          <w:rtl/>
          <w:lang w:eastAsia="he-IL"/>
        </w:rPr>
        <w:t>הכנסת גפני, אני מאחל עוד שנים ארוכות של עשייה מבורכת למען כלל עם ישראל. תודה.</w:t>
      </w:r>
    </w:p>
    <w:p w:rsidR="00225AFC" w:rsidRDefault="00225AFC" w:rsidP="00ED3E3A">
      <w:pPr>
        <w:rPr>
          <w:rtl/>
          <w:lang w:eastAsia="he-IL"/>
        </w:rPr>
      </w:pPr>
    </w:p>
    <w:p w:rsidR="00225AFC" w:rsidRDefault="00225AFC" w:rsidP="00ED3E3A">
      <w:pPr>
        <w:pStyle w:val="af6"/>
        <w:rPr>
          <w:rtl/>
        </w:rPr>
      </w:pPr>
      <w:bookmarkStart w:id="4344" w:name="ET_yor_6595_21"/>
      <w:r w:rsidRPr="00E12D7C">
        <w:rPr>
          <w:rStyle w:val="TagStyle"/>
          <w:rtl/>
        </w:rPr>
        <w:t xml:space="preserve"> &lt;&lt; יור &gt;&gt;</w:t>
      </w:r>
      <w:r w:rsidRPr="00BF1934">
        <w:rPr>
          <w:rStyle w:val="TagStyle"/>
          <w:rtl/>
        </w:rPr>
        <w:t xml:space="preserve"> </w:t>
      </w:r>
      <w:r>
        <w:rPr>
          <w:rtl/>
        </w:rPr>
        <w:t>היו"ר ארז מלול:</w:t>
      </w:r>
      <w:r w:rsidRPr="00BF1934">
        <w:rPr>
          <w:rStyle w:val="TagStyle"/>
          <w:rtl/>
        </w:rPr>
        <w:t xml:space="preserve"> </w:t>
      </w:r>
      <w:r w:rsidRPr="00E12D7C">
        <w:rPr>
          <w:rStyle w:val="TagStyle"/>
          <w:rtl/>
        </w:rPr>
        <w:t xml:space="preserve">&lt;&lt; יור &gt;&gt; </w:t>
      </w:r>
      <w:r>
        <w:rPr>
          <w:rtl/>
        </w:rPr>
        <w:t xml:space="preserve">   </w:t>
      </w:r>
      <w:bookmarkEnd w:id="4344"/>
    </w:p>
    <w:p w:rsidR="00225AFC" w:rsidRDefault="00225AFC" w:rsidP="00650F2A">
      <w:pPr>
        <w:rPr>
          <w:rtl/>
          <w:lang w:eastAsia="he-IL"/>
        </w:rPr>
      </w:pPr>
    </w:p>
    <w:p w:rsidR="00225AFC" w:rsidRDefault="00225AFC" w:rsidP="00ED3E3A">
      <w:pPr>
        <w:rPr>
          <w:rtl/>
          <w:lang w:eastAsia="he-IL"/>
        </w:rPr>
      </w:pPr>
      <w:bookmarkStart w:id="4345" w:name="_ETM_Q11_278000"/>
      <w:bookmarkStart w:id="4346" w:name="_ETM_Q11_268000"/>
      <w:bookmarkEnd w:id="4345"/>
      <w:bookmarkEnd w:id="4346"/>
      <w:r>
        <w:rPr>
          <w:rFonts w:hint="cs"/>
          <w:rtl/>
          <w:lang w:eastAsia="he-IL"/>
        </w:rPr>
        <w:t xml:space="preserve">תודה רבה.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חברי הכנסת, נעבור להצבעה על הצעת חוק </w:t>
      </w:r>
      <w:r w:rsidRPr="00BF1934">
        <w:rPr>
          <w:rtl/>
          <w:lang w:eastAsia="he-IL"/>
        </w:rPr>
        <w:t>כליאתם של לוחמים בלתי חוקיים (תיקון מס' 4 והוראת שעה – חרבות ברזל) (תיקון מס' 2), התשפ"ד</w:t>
      </w:r>
      <w:r>
        <w:rPr>
          <w:rFonts w:hint="cs"/>
          <w:rtl/>
          <w:lang w:eastAsia="he-IL"/>
        </w:rPr>
        <w:t>–</w:t>
      </w:r>
      <w:r w:rsidRPr="00BF1934">
        <w:rPr>
          <w:rtl/>
          <w:lang w:eastAsia="he-IL"/>
        </w:rPr>
        <w:t>2024</w:t>
      </w:r>
      <w:r>
        <w:rPr>
          <w:rFonts w:hint="cs"/>
          <w:rtl/>
          <w:lang w:eastAsia="he-IL"/>
        </w:rPr>
        <w:t>, בקריאה ראשונה. הצבעה.</w:t>
      </w:r>
    </w:p>
    <w:p w:rsidR="00225AFC" w:rsidRDefault="00225AFC" w:rsidP="00ED3E3A">
      <w:pPr>
        <w:rPr>
          <w:rtl/>
          <w:lang w:eastAsia="he-IL"/>
        </w:rPr>
      </w:pPr>
    </w:p>
    <w:p w:rsidR="00225AFC" w:rsidRDefault="00225AFC" w:rsidP="00ED3E3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225AFC" w:rsidRDefault="00225AFC" w:rsidP="00ED3E3A">
      <w:pPr>
        <w:pStyle w:val="--"/>
        <w:keepNext/>
        <w:rPr>
          <w:rtl/>
          <w:lang w:eastAsia="he-IL"/>
        </w:rPr>
      </w:pPr>
    </w:p>
    <w:p w:rsidR="00225AFC" w:rsidRDefault="00225AFC" w:rsidP="00ED3E3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50</w:t>
      </w:r>
    </w:p>
    <w:p w:rsidR="00225AFC" w:rsidRDefault="00225AFC" w:rsidP="00ED3E3A">
      <w:pPr>
        <w:pStyle w:val="--"/>
        <w:keepNext/>
        <w:rPr>
          <w:rtl/>
          <w:lang w:eastAsia="he-IL"/>
        </w:rPr>
      </w:pPr>
      <w:r>
        <w:rPr>
          <w:rFonts w:hint="eastAsia"/>
          <w:rtl/>
          <w:lang w:eastAsia="he-IL"/>
        </w:rPr>
        <w:t>נגד</w:t>
      </w:r>
      <w:r>
        <w:rPr>
          <w:rtl/>
          <w:lang w:eastAsia="he-IL"/>
        </w:rPr>
        <w:t xml:space="preserve"> – </w:t>
      </w:r>
      <w:r>
        <w:rPr>
          <w:rFonts w:hint="cs"/>
          <w:rtl/>
          <w:lang w:eastAsia="he-IL"/>
        </w:rPr>
        <w:t>7</w:t>
      </w:r>
    </w:p>
    <w:p w:rsidR="00225AFC" w:rsidRDefault="00225AFC" w:rsidP="00ED3E3A">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225AFC" w:rsidRDefault="00225AFC" w:rsidP="00ED3E3A">
      <w:pPr>
        <w:pStyle w:val="af2"/>
        <w:rPr>
          <w:rtl/>
          <w:lang w:eastAsia="he-IL"/>
        </w:rPr>
      </w:pPr>
      <w:r>
        <w:rPr>
          <w:rFonts w:hint="eastAsia"/>
          <w:rtl/>
          <w:lang w:eastAsia="he-IL"/>
        </w:rPr>
        <w:t>ההצעה</w:t>
      </w:r>
      <w:r>
        <w:rPr>
          <w:rtl/>
          <w:lang w:eastAsia="he-IL"/>
        </w:rPr>
        <w:t xml:space="preserve"> להעביר את </w:t>
      </w:r>
      <w:r w:rsidRPr="00BF1934">
        <w:rPr>
          <w:rtl/>
          <w:lang w:eastAsia="he-IL"/>
        </w:rPr>
        <w:t xml:space="preserve">הצעת חוק כליאתם של לוחמים בלתי חוקיים (תיקון מס' 4 והוראת שעה – חרבות ברזל) (תיקון מס' 2), התשפ"ד–2024, </w:t>
      </w:r>
      <w:r>
        <w:rPr>
          <w:rFonts w:hint="cs"/>
          <w:rtl/>
          <w:lang w:eastAsia="he-IL"/>
        </w:rPr>
        <w:t>לוועדת החוץ והביטחון נתקבלה.</w:t>
      </w:r>
    </w:p>
    <w:p w:rsidR="00225AFC" w:rsidRDefault="00225AFC" w:rsidP="00ED3E3A">
      <w:pPr>
        <w:rPr>
          <w:rtl/>
          <w:lang w:eastAsia="he-IL"/>
        </w:rPr>
      </w:pPr>
    </w:p>
    <w:p w:rsidR="00225AFC" w:rsidRDefault="00225AFC" w:rsidP="00ED3E3A">
      <w:pPr>
        <w:pStyle w:val="af6"/>
        <w:rPr>
          <w:rtl/>
        </w:rPr>
      </w:pPr>
      <w:r w:rsidRPr="00E12D7C">
        <w:rPr>
          <w:rStyle w:val="TagStyle"/>
          <w:rtl/>
        </w:rPr>
        <w:t xml:space="preserve"> &lt;&lt; יור &gt;&gt;</w:t>
      </w:r>
      <w:r w:rsidRPr="00BD5252">
        <w:rPr>
          <w:rStyle w:val="TagStyle"/>
          <w:rtl/>
        </w:rPr>
        <w:t xml:space="preserve"> </w:t>
      </w:r>
      <w:r>
        <w:rPr>
          <w:rtl/>
        </w:rPr>
        <w:t>היו"ר ארז מלול:</w:t>
      </w:r>
      <w:r w:rsidRPr="00BD5252">
        <w:rPr>
          <w:rStyle w:val="TagStyle"/>
          <w:rtl/>
        </w:rPr>
        <w:t xml:space="preserve"> </w:t>
      </w:r>
      <w:r w:rsidRPr="00E12D7C">
        <w:rPr>
          <w:rStyle w:val="TagStyle"/>
          <w:rtl/>
        </w:rPr>
        <w:t xml:space="preserve">&lt;&lt; יור &gt;&gt; </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להלן תוצאות ההצבעה: </w:t>
      </w:r>
      <w:bookmarkStart w:id="4347" w:name="_ETM_Q11_320000"/>
      <w:bookmarkEnd w:id="4347"/>
      <w:r>
        <w:rPr>
          <w:rFonts w:hint="cs"/>
          <w:rtl/>
          <w:lang w:eastAsia="he-IL"/>
        </w:rPr>
        <w:t xml:space="preserve">50 בעד, שבעה מתנגדים, אחד נמנע. אני קובע כי הצעת חוק </w:t>
      </w:r>
      <w:r w:rsidRPr="00BF1934">
        <w:rPr>
          <w:rtl/>
          <w:lang w:eastAsia="he-IL"/>
        </w:rPr>
        <w:t>כליאתם של לוחמים בלתי חוקיים (תיקון מס' 4 והוראת שעה – חרבות ברזל) (תיקון מס' 2), התשפ"ד</w:t>
      </w:r>
      <w:r>
        <w:rPr>
          <w:rFonts w:hint="cs"/>
          <w:rtl/>
          <w:lang w:eastAsia="he-IL"/>
        </w:rPr>
        <w:t>–</w:t>
      </w:r>
      <w:r w:rsidRPr="00BF1934">
        <w:rPr>
          <w:rtl/>
          <w:lang w:eastAsia="he-IL"/>
        </w:rPr>
        <w:t>2024</w:t>
      </w:r>
      <w:r>
        <w:rPr>
          <w:rFonts w:hint="cs"/>
          <w:rtl/>
          <w:lang w:eastAsia="he-IL"/>
        </w:rPr>
        <w:t xml:space="preserve">, אושרה </w:t>
      </w:r>
      <w:bookmarkStart w:id="4348" w:name="_ETM_Q11_336000"/>
      <w:bookmarkEnd w:id="4348"/>
      <w:r>
        <w:rPr>
          <w:rFonts w:hint="cs"/>
          <w:rtl/>
          <w:lang w:eastAsia="he-IL"/>
        </w:rPr>
        <w:t xml:space="preserve">בקריאה הראשונה ותעבור לדיון בוועדת החוץ והביטחון לצורך הכנתה לקריאה השנייה והשלישית. </w:t>
      </w:r>
      <w:bookmarkStart w:id="4349" w:name="_ETM_Q11_342000"/>
      <w:bookmarkStart w:id="4350" w:name="_ETM_Q11_341000"/>
      <w:bookmarkEnd w:id="4349"/>
      <w:bookmarkEnd w:id="4350"/>
    </w:p>
    <w:p w:rsidR="00225AFC" w:rsidRDefault="00225AFC" w:rsidP="00ED3E3A">
      <w:pPr>
        <w:rPr>
          <w:rtl/>
          <w:lang w:eastAsia="he-IL"/>
        </w:rPr>
      </w:pPr>
    </w:p>
    <w:p w:rsidR="00225AFC" w:rsidRDefault="00225AFC" w:rsidP="00ED3E3A">
      <w:pPr>
        <w:rPr>
          <w:rtl/>
          <w:lang w:eastAsia="he-IL"/>
        </w:rPr>
      </w:pPr>
    </w:p>
    <w:p w:rsidR="00225AFC" w:rsidRDefault="00225AFC" w:rsidP="002C71EA">
      <w:pPr>
        <w:pStyle w:val="a6"/>
        <w:rPr>
          <w:rtl/>
          <w:lang w:eastAsia="he-IL"/>
        </w:rPr>
      </w:pPr>
      <w:bookmarkStart w:id="4351" w:name="ET_subject_מסמסכים_שהונחו_על_שולחן_4"/>
      <w:r w:rsidRPr="005749CB">
        <w:rPr>
          <w:rStyle w:val="TagStyle"/>
          <w:rtl/>
        </w:rPr>
        <w:t xml:space="preserve"> &lt;&lt; נושא &gt;&gt; </w:t>
      </w:r>
      <w:bookmarkStart w:id="4352" w:name="_Toc172581007"/>
      <w:bookmarkStart w:id="4353" w:name="_Toc172583169"/>
      <w:bookmarkStart w:id="4354" w:name="_Toc172583858"/>
      <w:r>
        <w:rPr>
          <w:rtl/>
          <w:lang w:eastAsia="he-IL"/>
        </w:rPr>
        <w:t>מסמכים שהונחו על שולחן הכנסת</w:t>
      </w:r>
      <w:bookmarkEnd w:id="4352"/>
      <w:bookmarkEnd w:id="4353"/>
      <w:bookmarkEnd w:id="4354"/>
      <w:r w:rsidRPr="005749CB">
        <w:rPr>
          <w:rStyle w:val="TagStyle"/>
          <w:rtl/>
        </w:rPr>
        <w:t xml:space="preserve"> &lt;&lt; נושא &gt;&gt;</w:t>
      </w:r>
      <w:r>
        <w:rPr>
          <w:rtl/>
          <w:lang w:eastAsia="he-IL"/>
        </w:rPr>
        <w:t xml:space="preserve">   </w:t>
      </w:r>
      <w:bookmarkEnd w:id="4351"/>
    </w:p>
    <w:p w:rsidR="00225AFC" w:rsidRDefault="00225AFC" w:rsidP="00650F2A">
      <w:pPr>
        <w:rPr>
          <w:rtl/>
          <w:lang w:eastAsia="he-IL"/>
        </w:rPr>
      </w:pPr>
    </w:p>
    <w:p w:rsidR="00225AFC" w:rsidRDefault="00225AFC" w:rsidP="00ED3E3A">
      <w:pPr>
        <w:pStyle w:val="af6"/>
        <w:rPr>
          <w:rtl/>
        </w:rPr>
      </w:pPr>
      <w:bookmarkStart w:id="4355" w:name="ET_yor_6595_5"/>
      <w:r w:rsidRPr="00E12D7C">
        <w:rPr>
          <w:rStyle w:val="TagStyle"/>
          <w:rtl/>
        </w:rPr>
        <w:t xml:space="preserve"> &lt;&lt; יור &gt;&gt;</w:t>
      </w:r>
      <w:r w:rsidRPr="005749CB">
        <w:rPr>
          <w:rStyle w:val="TagStyle"/>
          <w:rtl/>
        </w:rPr>
        <w:t xml:space="preserve"> </w:t>
      </w:r>
      <w:r>
        <w:rPr>
          <w:rtl/>
        </w:rPr>
        <w:t>היו"ר ארז מלול:</w:t>
      </w:r>
      <w:r w:rsidRPr="005749CB">
        <w:rPr>
          <w:rStyle w:val="TagStyle"/>
          <w:rtl/>
        </w:rPr>
        <w:t xml:space="preserve"> </w:t>
      </w:r>
      <w:r w:rsidRPr="00E12D7C">
        <w:rPr>
          <w:rStyle w:val="TagStyle"/>
          <w:rtl/>
        </w:rPr>
        <w:t xml:space="preserve">&lt;&lt; יור &gt;&gt; </w:t>
      </w:r>
      <w:r>
        <w:rPr>
          <w:rtl/>
        </w:rPr>
        <w:t xml:space="preserve">   </w:t>
      </w:r>
      <w:bookmarkEnd w:id="4355"/>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הודעה לסגנית </w:t>
      </w:r>
      <w:bookmarkStart w:id="4356" w:name="_ETM_Q11_344000"/>
      <w:bookmarkEnd w:id="4356"/>
      <w:r>
        <w:rPr>
          <w:rFonts w:hint="cs"/>
          <w:rtl/>
          <w:lang w:eastAsia="he-IL"/>
        </w:rPr>
        <w:t>מזכיר הכנסת, בבקשה.</w:t>
      </w:r>
    </w:p>
    <w:p w:rsidR="00225AFC" w:rsidRDefault="00225AFC" w:rsidP="00ED3E3A">
      <w:pPr>
        <w:rPr>
          <w:rtl/>
          <w:lang w:eastAsia="he-IL"/>
        </w:rPr>
      </w:pPr>
    </w:p>
    <w:p w:rsidR="00225AFC" w:rsidRDefault="00225AFC" w:rsidP="00ED3E3A">
      <w:pPr>
        <w:pStyle w:val="a4"/>
        <w:keepNext/>
        <w:rPr>
          <w:rtl/>
        </w:rPr>
      </w:pPr>
      <w:r w:rsidRPr="005749CB">
        <w:rPr>
          <w:rStyle w:val="TagStyle"/>
          <w:rtl/>
        </w:rPr>
        <w:t xml:space="preserve"> &lt;&lt; דובר &gt;&gt; </w:t>
      </w:r>
      <w:bookmarkStart w:id="4357" w:name="_Toc172581008"/>
      <w:bookmarkStart w:id="4358" w:name="_Toc172583170"/>
      <w:bookmarkStart w:id="4359" w:name="_Toc172583859"/>
      <w:r>
        <w:rPr>
          <w:rtl/>
        </w:rPr>
        <w:t>סגנית מזכיר הכנסת אלינור ימין:</w:t>
      </w:r>
      <w:bookmarkEnd w:id="4357"/>
      <w:bookmarkEnd w:id="4358"/>
      <w:bookmarkEnd w:id="4359"/>
      <w:r w:rsidRPr="005749CB">
        <w:rPr>
          <w:rStyle w:val="TagStyle"/>
          <w:rtl/>
        </w:rPr>
        <w:t xml:space="preserve"> &lt;&lt; דובר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ברשות יושב-ראש הישיבה, אני מתכבדת להודיעכם, כי </w:t>
      </w:r>
      <w:bookmarkStart w:id="4360" w:name="_ETM_Q11_348000"/>
      <w:bookmarkEnd w:id="4360"/>
      <w:r>
        <w:rPr>
          <w:rFonts w:hint="cs"/>
          <w:rtl/>
          <w:lang w:eastAsia="he-IL"/>
        </w:rPr>
        <w:t>הונחו היום על שולחן הכנסת –</w:t>
      </w:r>
    </w:p>
    <w:p w:rsidR="00225AFC" w:rsidRDefault="00225AFC" w:rsidP="00ED3E3A">
      <w:pPr>
        <w:rPr>
          <w:rtl/>
          <w:lang w:eastAsia="he-IL"/>
        </w:rPr>
      </w:pPr>
    </w:p>
    <w:p w:rsidR="00225AFC" w:rsidRDefault="00225AFC" w:rsidP="00ED3E3A">
      <w:pPr>
        <w:rPr>
          <w:rtl/>
          <w:lang w:eastAsia="he-IL"/>
        </w:rPr>
      </w:pPr>
      <w:r>
        <w:rPr>
          <w:rFonts w:hint="cs"/>
          <w:rtl/>
          <w:lang w:eastAsia="he-IL"/>
        </w:rPr>
        <w:t>לקריאה השנייה ולקריאה השלישית:</w:t>
      </w:r>
      <w:r>
        <w:rPr>
          <w:rFonts w:hint="cs"/>
          <w:lang w:eastAsia="he-IL"/>
        </w:rPr>
        <w:t xml:space="preserve"> </w:t>
      </w:r>
      <w:bookmarkStart w:id="4361" w:name="_ETM_Q11_353000"/>
      <w:bookmarkEnd w:id="4361"/>
      <w:r>
        <w:rPr>
          <w:rFonts w:hint="cs"/>
          <w:rtl/>
          <w:lang w:eastAsia="he-IL"/>
        </w:rPr>
        <w:t>הצעת חוק הספריות הציבוריות, התשפ"ד</w:t>
      </w:r>
      <w:r>
        <w:rPr>
          <w:rFonts w:hint="eastAsia"/>
          <w:rtl/>
          <w:lang w:eastAsia="he-IL"/>
        </w:rPr>
        <w:t>–</w:t>
      </w:r>
      <w:r>
        <w:rPr>
          <w:rFonts w:hint="cs"/>
          <w:rtl/>
          <w:lang w:eastAsia="he-IL"/>
        </w:rPr>
        <w:t xml:space="preserve">2024, שהחזירה ועדת החינוך, התרבות </w:t>
      </w:r>
      <w:bookmarkStart w:id="4362" w:name="_ETM_Q11_356000"/>
      <w:bookmarkEnd w:id="4362"/>
      <w:r>
        <w:rPr>
          <w:rFonts w:hint="cs"/>
          <w:rtl/>
          <w:lang w:eastAsia="he-IL"/>
        </w:rPr>
        <w:t>והספורט; הצעת חוק יום בריאות הנפש, התשפ"ד</w:t>
      </w:r>
      <w:r>
        <w:rPr>
          <w:rFonts w:hint="eastAsia"/>
          <w:rtl/>
          <w:lang w:eastAsia="he-IL"/>
        </w:rPr>
        <w:t>–</w:t>
      </w:r>
      <w:r>
        <w:rPr>
          <w:rFonts w:hint="cs"/>
          <w:rtl/>
          <w:lang w:eastAsia="he-IL"/>
        </w:rPr>
        <w:t>2024, שהחזירה ועדת החינוך</w:t>
      </w:r>
      <w:bookmarkStart w:id="4363" w:name="_ETM_Q11_361000"/>
      <w:bookmarkEnd w:id="4363"/>
      <w:r>
        <w:rPr>
          <w:rFonts w:hint="cs"/>
          <w:rtl/>
          <w:lang w:eastAsia="he-IL"/>
        </w:rPr>
        <w:t>, התרבות והספורט.</w:t>
      </w:r>
    </w:p>
    <w:p w:rsidR="00225AFC" w:rsidRDefault="00225AFC" w:rsidP="00ED3E3A">
      <w:pPr>
        <w:rPr>
          <w:rtl/>
          <w:lang w:eastAsia="he-IL"/>
        </w:rPr>
      </w:pPr>
      <w:bookmarkStart w:id="4364" w:name="_ETM_Q11_363000"/>
      <w:bookmarkEnd w:id="4364"/>
    </w:p>
    <w:p w:rsidR="00225AFC" w:rsidRDefault="00225AFC" w:rsidP="00674B5B">
      <w:pPr>
        <w:rPr>
          <w:rtl/>
          <w:lang w:eastAsia="he-IL"/>
        </w:rPr>
      </w:pPr>
      <w:bookmarkStart w:id="4365" w:name="_ETM_Q11_364000"/>
      <w:bookmarkEnd w:id="4365"/>
      <w:r>
        <w:rPr>
          <w:rFonts w:hint="cs"/>
          <w:rtl/>
          <w:lang w:eastAsia="he-IL"/>
        </w:rPr>
        <w:t xml:space="preserve">מסקנות ועדת </w:t>
      </w:r>
      <w:bookmarkStart w:id="4366" w:name="_ETM_Q11_366000"/>
      <w:bookmarkEnd w:id="4366"/>
      <w:r>
        <w:rPr>
          <w:rFonts w:hint="cs"/>
          <w:rtl/>
          <w:lang w:eastAsia="he-IL"/>
        </w:rPr>
        <w:t xml:space="preserve">הכספים בעקבות דיון מהיר בהצעתם </w:t>
      </w:r>
      <w:r>
        <w:rPr>
          <w:rtl/>
          <w:lang w:eastAsia="he-IL"/>
        </w:rPr>
        <w:t>של חברי הכנסת ולדימיר בליאק, חמד עמאר, ינון אזולאי, משה סולומון וגלעד קריב</w:t>
      </w:r>
      <w:r>
        <w:rPr>
          <w:rFonts w:hint="cs"/>
          <w:rtl/>
          <w:lang w:eastAsia="he-IL"/>
        </w:rPr>
        <w:t xml:space="preserve"> בנושא: </w:t>
      </w:r>
      <w:r>
        <w:rPr>
          <w:rtl/>
          <w:lang w:eastAsia="he-IL"/>
        </w:rPr>
        <w:t>פיצוי למוסדות ומוזיאונים בגין ירידה בהכנסות כתוצאה ממלחמת חרבות ברזל</w:t>
      </w:r>
      <w:r>
        <w:rPr>
          <w:rFonts w:hint="cs"/>
          <w:rtl/>
          <w:lang w:eastAsia="he-IL"/>
        </w:rPr>
        <w:t xml:space="preserve">; בעקבות דיון מהיר בהצעתם </w:t>
      </w:r>
      <w:r>
        <w:rPr>
          <w:rtl/>
          <w:lang w:eastAsia="he-IL"/>
        </w:rPr>
        <w:t>של חברי הכנסת מיכאל מרדכי ביטון, מאיר כהן, ניסים ואטורי, ינון אזולאי ואפרת רייטן מרום</w:t>
      </w:r>
      <w:r>
        <w:rPr>
          <w:rFonts w:hint="cs"/>
          <w:rtl/>
          <w:lang w:eastAsia="he-IL"/>
        </w:rPr>
        <w:t xml:space="preserve"> בנושא:</w:t>
      </w:r>
      <w:r>
        <w:rPr>
          <w:rtl/>
          <w:lang w:eastAsia="he-IL"/>
        </w:rPr>
        <w:t xml:space="preserve"> פיצוי חקלאים מיישובי הצפון שהצבא השתמש באדמותיהם.</w:t>
      </w:r>
    </w:p>
    <w:p w:rsidR="00225AFC" w:rsidRDefault="00225AFC" w:rsidP="00ED3E3A">
      <w:pPr>
        <w:rPr>
          <w:rtl/>
          <w:lang w:eastAsia="he-IL"/>
        </w:rPr>
      </w:pPr>
      <w:bookmarkStart w:id="4367" w:name="_ETM_Q11_393000"/>
      <w:bookmarkEnd w:id="4367"/>
    </w:p>
    <w:p w:rsidR="00225AFC" w:rsidRDefault="00225AFC" w:rsidP="00ED3E3A">
      <w:pPr>
        <w:rPr>
          <w:rtl/>
          <w:lang w:eastAsia="he-IL"/>
        </w:rPr>
      </w:pPr>
      <w:r>
        <w:rPr>
          <w:rtl/>
          <w:lang w:eastAsia="he-IL"/>
        </w:rPr>
        <w:t>בנוסף, הונחו על שולחן הכנסת ביום רביעי</w:t>
      </w:r>
      <w:r>
        <w:rPr>
          <w:rFonts w:hint="cs"/>
          <w:rtl/>
          <w:lang w:eastAsia="he-IL"/>
        </w:rPr>
        <w:t xml:space="preserve">, 17 ביולי </w:t>
      </w:r>
      <w:bookmarkStart w:id="4368" w:name="_ETM_Q11_400000"/>
      <w:bookmarkEnd w:id="4368"/>
      <w:r>
        <w:rPr>
          <w:rFonts w:hint="cs"/>
          <w:rtl/>
          <w:lang w:eastAsia="he-IL"/>
        </w:rPr>
        <w:t xml:space="preserve">2024, </w:t>
      </w:r>
      <w:r>
        <w:rPr>
          <w:rtl/>
          <w:lang w:eastAsia="he-IL"/>
        </w:rPr>
        <w:t xml:space="preserve">מסקנות ועדת העבודה והרווחה בעקבות דיון מהיר </w:t>
      </w:r>
      <w:r>
        <w:rPr>
          <w:rFonts w:hint="cs"/>
          <w:rtl/>
          <w:lang w:eastAsia="he-IL"/>
        </w:rPr>
        <w:t xml:space="preserve">בהצעתם של חברי הכנסת עידן רול, לימור סון הר מלך, שרון ניר ומתן כהנא </w:t>
      </w:r>
      <w:r>
        <w:rPr>
          <w:rtl/>
          <w:lang w:eastAsia="he-IL"/>
        </w:rPr>
        <w:t xml:space="preserve">בנושא: מניעת אובדנות בקרב </w:t>
      </w:r>
      <w:proofErr w:type="spellStart"/>
      <w:r>
        <w:rPr>
          <w:rtl/>
          <w:lang w:eastAsia="he-IL"/>
        </w:rPr>
        <w:t>הלומי</w:t>
      </w:r>
      <w:proofErr w:type="spellEnd"/>
      <w:r>
        <w:rPr>
          <w:rtl/>
          <w:lang w:eastAsia="he-IL"/>
        </w:rPr>
        <w:t xml:space="preserve"> קרב.</w:t>
      </w:r>
    </w:p>
    <w:p w:rsidR="00225AFC" w:rsidRDefault="00225AFC" w:rsidP="00ED3E3A">
      <w:pPr>
        <w:rPr>
          <w:rtl/>
          <w:lang w:eastAsia="he-IL"/>
        </w:rPr>
      </w:pPr>
      <w:bookmarkStart w:id="4369" w:name="_ETM_Q11_410000"/>
      <w:bookmarkEnd w:id="4369"/>
    </w:p>
    <w:p w:rsidR="00225AFC" w:rsidRDefault="00225AFC" w:rsidP="00ED3E3A">
      <w:pPr>
        <w:rPr>
          <w:rtl/>
          <w:lang w:eastAsia="he-IL"/>
        </w:rPr>
      </w:pPr>
      <w:r>
        <w:rPr>
          <w:rtl/>
          <w:lang w:eastAsia="he-IL"/>
        </w:rPr>
        <w:t xml:space="preserve">כמו כן, הונחה </w:t>
      </w:r>
      <w:r>
        <w:rPr>
          <w:rFonts w:hint="cs"/>
          <w:rtl/>
          <w:lang w:eastAsia="he-IL"/>
        </w:rPr>
        <w:t>הודעת</w:t>
      </w:r>
      <w:r>
        <w:rPr>
          <w:rtl/>
          <w:lang w:eastAsia="he-IL"/>
        </w:rPr>
        <w:t xml:space="preserve"> שר האוצר </w:t>
      </w:r>
      <w:r>
        <w:rPr>
          <w:rFonts w:hint="cs"/>
          <w:rtl/>
          <w:lang w:eastAsia="he-IL"/>
        </w:rPr>
        <w:t xml:space="preserve">על </w:t>
      </w:r>
      <w:r>
        <w:rPr>
          <w:rtl/>
          <w:lang w:eastAsia="he-IL"/>
        </w:rPr>
        <w:t xml:space="preserve">מסקנות הוועדה למיזמים ציבוריים בעקבות </w:t>
      </w:r>
      <w:r w:rsidR="00C650D8">
        <w:rPr>
          <w:rFonts w:hint="cs"/>
          <w:rtl/>
          <w:lang w:eastAsia="he-IL"/>
        </w:rPr>
        <w:t>דיון ב</w:t>
      </w:r>
      <w:r>
        <w:rPr>
          <w:rtl/>
          <w:lang w:eastAsia="he-IL"/>
        </w:rPr>
        <w:t>הצעה לסדר</w:t>
      </w:r>
      <w:r>
        <w:rPr>
          <w:rFonts w:hint="cs"/>
          <w:rtl/>
          <w:lang w:eastAsia="he-IL"/>
        </w:rPr>
        <w:t>-</w:t>
      </w:r>
      <w:r>
        <w:rPr>
          <w:rtl/>
          <w:lang w:eastAsia="he-IL"/>
        </w:rPr>
        <w:t xml:space="preserve">היום </w:t>
      </w:r>
      <w:r>
        <w:rPr>
          <w:rFonts w:hint="cs"/>
          <w:rtl/>
          <w:lang w:eastAsia="he-IL"/>
        </w:rPr>
        <w:t xml:space="preserve">של </w:t>
      </w:r>
      <w:r>
        <w:rPr>
          <w:rtl/>
          <w:lang w:eastAsia="he-IL"/>
        </w:rPr>
        <w:t>חברי הכנסת אליהו ברוכי, אוהד טל, רון כץ, עודד פורר ואיימן עודה</w:t>
      </w:r>
      <w:r>
        <w:rPr>
          <w:rFonts w:hint="cs"/>
          <w:rtl/>
          <w:lang w:eastAsia="he-IL"/>
        </w:rPr>
        <w:t xml:space="preserve"> </w:t>
      </w:r>
      <w:r>
        <w:rPr>
          <w:rtl/>
          <w:lang w:eastAsia="he-IL"/>
        </w:rPr>
        <w:t>בנושא: התנהלות בנק ישראל הפוגעת בתחרות הגופים הפיננסים אל מול הבנקים.</w:t>
      </w:r>
    </w:p>
    <w:p w:rsidR="00225AFC" w:rsidRDefault="00225AFC" w:rsidP="00ED3E3A">
      <w:pPr>
        <w:rPr>
          <w:rtl/>
          <w:lang w:eastAsia="he-IL"/>
        </w:rPr>
      </w:pPr>
      <w:bookmarkStart w:id="4370" w:name="_ETM_Q11_425000"/>
      <w:bookmarkEnd w:id="4370"/>
    </w:p>
    <w:p w:rsidR="00225AFC" w:rsidRDefault="00225AFC" w:rsidP="00ED3E3A">
      <w:pPr>
        <w:rPr>
          <w:rtl/>
          <w:lang w:eastAsia="he-IL"/>
        </w:rPr>
      </w:pPr>
      <w:r>
        <w:rPr>
          <w:rtl/>
          <w:lang w:eastAsia="he-IL"/>
        </w:rPr>
        <w:t xml:space="preserve">עוד הונחו </w:t>
      </w:r>
      <w:r>
        <w:rPr>
          <w:rFonts w:hint="cs"/>
          <w:rtl/>
          <w:lang w:eastAsia="he-IL"/>
        </w:rPr>
        <w:t xml:space="preserve">היום על שולחן הכנסת </w:t>
      </w:r>
      <w:r>
        <w:rPr>
          <w:rtl/>
          <w:lang w:eastAsia="he-IL"/>
        </w:rPr>
        <w:t>ההסכמים הבי</w:t>
      </w:r>
      <w:r>
        <w:rPr>
          <w:rFonts w:hint="cs"/>
          <w:rtl/>
          <w:lang w:eastAsia="he-IL"/>
        </w:rPr>
        <w:t>ן-</w:t>
      </w:r>
      <w:r>
        <w:rPr>
          <w:rtl/>
          <w:lang w:eastAsia="he-IL"/>
        </w:rPr>
        <w:t>לאומיים הבאים:</w:t>
      </w:r>
      <w:r>
        <w:rPr>
          <w:rFonts w:hint="cs"/>
          <w:rtl/>
          <w:lang w:eastAsia="he-IL"/>
        </w:rPr>
        <w:t xml:space="preserve"> </w:t>
      </w:r>
      <w:r>
        <w:rPr>
          <w:rtl/>
          <w:lang w:eastAsia="he-IL"/>
        </w:rPr>
        <w:t>אישור הצטרפות מדינת ישראל לאשרור הנספח הרביעי לאמנה הבין</w:t>
      </w:r>
      <w:r>
        <w:rPr>
          <w:rFonts w:hint="cs"/>
          <w:rtl/>
          <w:lang w:eastAsia="he-IL"/>
        </w:rPr>
        <w:t>-</w:t>
      </w:r>
      <w:r>
        <w:rPr>
          <w:rtl/>
          <w:lang w:eastAsia="he-IL"/>
        </w:rPr>
        <w:t>לאומית למניעת זיהום ים מכלי שיט (</w:t>
      </w:r>
      <w:proofErr w:type="spellStart"/>
      <w:r>
        <w:rPr>
          <w:rtl/>
          <w:lang w:eastAsia="he-IL"/>
        </w:rPr>
        <w:t>מרפו</w:t>
      </w:r>
      <w:r>
        <w:rPr>
          <w:rFonts w:hint="cs"/>
          <w:rtl/>
          <w:lang w:eastAsia="he-IL"/>
        </w:rPr>
        <w:t>"</w:t>
      </w:r>
      <w:r>
        <w:rPr>
          <w:rtl/>
          <w:lang w:eastAsia="he-IL"/>
        </w:rPr>
        <w:t>ל</w:t>
      </w:r>
      <w:proofErr w:type="spellEnd"/>
      <w:r>
        <w:rPr>
          <w:rtl/>
          <w:lang w:eastAsia="he-IL"/>
        </w:rPr>
        <w:t>)</w:t>
      </w:r>
      <w:r>
        <w:rPr>
          <w:rFonts w:hint="cs"/>
          <w:rtl/>
          <w:lang w:eastAsia="he-IL"/>
        </w:rPr>
        <w:t xml:space="preserve">; </w:t>
      </w:r>
      <w:r>
        <w:rPr>
          <w:rtl/>
          <w:lang w:eastAsia="he-IL"/>
        </w:rPr>
        <w:t>אישור הצטרפות מדינת ישראל לאשרור הנספח השישי לאמנה הבין</w:t>
      </w:r>
      <w:r>
        <w:rPr>
          <w:rFonts w:hint="cs"/>
          <w:rtl/>
          <w:lang w:eastAsia="he-IL"/>
        </w:rPr>
        <w:t>-</w:t>
      </w:r>
      <w:r>
        <w:rPr>
          <w:rtl/>
          <w:lang w:eastAsia="he-IL"/>
        </w:rPr>
        <w:t>לאומית למניעת זיהום ים מכלי שיט (</w:t>
      </w:r>
      <w:proofErr w:type="spellStart"/>
      <w:r>
        <w:rPr>
          <w:rtl/>
          <w:lang w:eastAsia="he-IL"/>
        </w:rPr>
        <w:t>מרפו</w:t>
      </w:r>
      <w:r>
        <w:rPr>
          <w:rFonts w:hint="cs"/>
          <w:rtl/>
          <w:lang w:eastAsia="he-IL"/>
        </w:rPr>
        <w:t>"</w:t>
      </w:r>
      <w:r>
        <w:rPr>
          <w:rtl/>
          <w:lang w:eastAsia="he-IL"/>
        </w:rPr>
        <w:t>ל</w:t>
      </w:r>
      <w:proofErr w:type="spellEnd"/>
      <w:r>
        <w:rPr>
          <w:rtl/>
          <w:lang w:eastAsia="he-IL"/>
        </w:rPr>
        <w:t>)</w:t>
      </w:r>
      <w:r>
        <w:rPr>
          <w:rFonts w:hint="cs"/>
          <w:rtl/>
          <w:lang w:eastAsia="he-IL"/>
        </w:rPr>
        <w:t>. תודה.</w:t>
      </w:r>
    </w:p>
    <w:p w:rsidR="00225AFC" w:rsidRDefault="00225AFC" w:rsidP="00ED3E3A">
      <w:pPr>
        <w:rPr>
          <w:rtl/>
          <w:lang w:eastAsia="he-IL"/>
        </w:rPr>
      </w:pPr>
    </w:p>
    <w:p w:rsidR="00225AFC" w:rsidRDefault="00225AFC" w:rsidP="00ED3E3A">
      <w:pPr>
        <w:pStyle w:val="af6"/>
        <w:rPr>
          <w:rtl/>
        </w:rPr>
      </w:pPr>
      <w:r w:rsidRPr="00E12D7C">
        <w:rPr>
          <w:rStyle w:val="TagStyle"/>
          <w:rtl/>
        </w:rPr>
        <w:t xml:space="preserve"> &lt;&lt; יור &gt;&gt;</w:t>
      </w:r>
      <w:r w:rsidRPr="002D470B">
        <w:rPr>
          <w:rStyle w:val="TagStyle"/>
          <w:rtl/>
        </w:rPr>
        <w:t xml:space="preserve"> </w:t>
      </w:r>
      <w:r>
        <w:rPr>
          <w:rtl/>
        </w:rPr>
        <w:t>היו"ר ארז מלול:</w:t>
      </w:r>
      <w:r w:rsidRPr="002D470B">
        <w:rPr>
          <w:rStyle w:val="TagStyle"/>
          <w:rtl/>
        </w:rPr>
        <w:t xml:space="preserve"> </w:t>
      </w:r>
      <w:r w:rsidRPr="00E12D7C">
        <w:rPr>
          <w:rStyle w:val="TagStyle"/>
          <w:rtl/>
        </w:rPr>
        <w:t xml:space="preserve">&lt;&lt; יור &gt;&gt; </w:t>
      </w:r>
      <w:r>
        <w:rPr>
          <w:rtl/>
        </w:rPr>
        <w:t xml:space="preserve">   </w:t>
      </w:r>
    </w:p>
    <w:p w:rsidR="00225AFC" w:rsidRDefault="00225AFC" w:rsidP="00650F2A">
      <w:pPr>
        <w:rPr>
          <w:rtl/>
          <w:lang w:eastAsia="he-IL"/>
        </w:rPr>
      </w:pPr>
    </w:p>
    <w:p w:rsidR="00225AFC" w:rsidRDefault="00225AFC" w:rsidP="00ED3E3A">
      <w:pPr>
        <w:rPr>
          <w:rtl/>
          <w:lang w:eastAsia="he-IL"/>
        </w:rPr>
      </w:pPr>
      <w:bookmarkStart w:id="4371" w:name="_ETM_Q11_441000"/>
      <w:bookmarkEnd w:id="4371"/>
      <w:r>
        <w:rPr>
          <w:rFonts w:hint="cs"/>
          <w:rtl/>
          <w:lang w:eastAsia="he-IL"/>
        </w:rPr>
        <w:t>תודה רבה.</w:t>
      </w:r>
    </w:p>
    <w:p w:rsidR="00225AFC" w:rsidRDefault="00225AFC" w:rsidP="00ED3E3A">
      <w:pPr>
        <w:rPr>
          <w:rtl/>
          <w:lang w:eastAsia="he-IL"/>
        </w:rPr>
      </w:pPr>
    </w:p>
    <w:p w:rsidR="00225AFC" w:rsidRDefault="00225AFC" w:rsidP="00ED3E3A">
      <w:pPr>
        <w:rPr>
          <w:rtl/>
          <w:lang w:eastAsia="he-IL"/>
        </w:rPr>
      </w:pPr>
    </w:p>
    <w:p w:rsidR="00225AFC" w:rsidRDefault="00225AFC" w:rsidP="00ED3E3A">
      <w:pPr>
        <w:pStyle w:val="a6"/>
        <w:rPr>
          <w:rtl/>
          <w:lang w:eastAsia="he-IL"/>
        </w:rPr>
      </w:pPr>
      <w:bookmarkStart w:id="4372" w:name="ET_hatsach_642199_23"/>
      <w:r w:rsidRPr="002D470B">
        <w:rPr>
          <w:rStyle w:val="TagStyle"/>
          <w:rtl/>
        </w:rPr>
        <w:t xml:space="preserve"> &lt;&lt; הצח &gt;&gt; </w:t>
      </w:r>
      <w:bookmarkStart w:id="4373" w:name="_Toc172581009"/>
      <w:bookmarkStart w:id="4374" w:name="_Toc172583171"/>
      <w:bookmarkStart w:id="4375" w:name="_Toc172583860"/>
      <w:r>
        <w:rPr>
          <w:rtl/>
          <w:lang w:eastAsia="he-IL"/>
        </w:rPr>
        <w:t>הצעת חוק להפסקת פעילות סוכנות הסעד והתעסוקה של האו"ם לפליטי פלסטין במזרח הקרוב (אונר"א), התשפ"ד</w:t>
      </w:r>
      <w:r>
        <w:rPr>
          <w:rFonts w:hint="cs"/>
          <w:rtl/>
          <w:lang w:eastAsia="he-IL"/>
        </w:rPr>
        <w:t>–</w:t>
      </w:r>
      <w:r>
        <w:rPr>
          <w:rtl/>
          <w:lang w:eastAsia="he-IL"/>
        </w:rPr>
        <w:t>2024</w:t>
      </w:r>
      <w:bookmarkEnd w:id="4373"/>
      <w:bookmarkEnd w:id="4374"/>
      <w:bookmarkEnd w:id="4375"/>
      <w:r w:rsidRPr="002D470B">
        <w:rPr>
          <w:rStyle w:val="TagStyle"/>
          <w:rtl/>
        </w:rPr>
        <w:t xml:space="preserve"> &lt;&lt; הצח &gt;&gt;</w:t>
      </w:r>
      <w:r>
        <w:rPr>
          <w:rtl/>
          <w:lang w:eastAsia="he-IL"/>
        </w:rPr>
        <w:t xml:space="preserve">   </w:t>
      </w:r>
      <w:bookmarkEnd w:id="4372"/>
    </w:p>
    <w:p w:rsidR="00225AFC" w:rsidRDefault="00225AFC" w:rsidP="00ED3E3A">
      <w:pPr>
        <w:rPr>
          <w:rtl/>
          <w:lang w:eastAsia="he-IL"/>
        </w:rPr>
      </w:pPr>
      <w:r>
        <w:rPr>
          <w:rFonts w:hint="cs"/>
          <w:rtl/>
          <w:lang w:eastAsia="he-IL"/>
        </w:rPr>
        <w:t>[רשומות (הצעות חוק, חוב' כ/1044).]</w:t>
      </w:r>
    </w:p>
    <w:p w:rsidR="00225AFC" w:rsidRDefault="00225AFC" w:rsidP="00ED3E3A">
      <w:pPr>
        <w:pStyle w:val="-0"/>
        <w:rPr>
          <w:rtl/>
          <w:lang w:eastAsia="he-IL"/>
        </w:rPr>
      </w:pPr>
      <w:r>
        <w:rPr>
          <w:rtl/>
          <w:lang w:eastAsia="he-IL"/>
        </w:rPr>
        <w:t>(קריאה ראשונה)</w:t>
      </w:r>
    </w:p>
    <w:p w:rsidR="00225AFC" w:rsidRPr="00BF1934" w:rsidRDefault="00225AFC" w:rsidP="00ED3E3A">
      <w:pPr>
        <w:rPr>
          <w:rtl/>
          <w:lang w:eastAsia="he-IL"/>
        </w:rPr>
      </w:pPr>
      <w:bookmarkStart w:id="4376" w:name="_ETM_Q11_442000"/>
      <w:bookmarkEnd w:id="4376"/>
    </w:p>
    <w:p w:rsidR="00225AFC" w:rsidRDefault="00225AFC" w:rsidP="00ED3E3A">
      <w:pPr>
        <w:pStyle w:val="af6"/>
        <w:rPr>
          <w:rtl/>
        </w:rPr>
      </w:pPr>
      <w:bookmarkStart w:id="4377" w:name="ET_yor_6595_7"/>
      <w:r w:rsidRPr="00E12D7C">
        <w:rPr>
          <w:rStyle w:val="TagStyle"/>
          <w:rtl/>
        </w:rPr>
        <w:t xml:space="preserve"> &lt;&lt; יור &gt;&gt;</w:t>
      </w:r>
      <w:r w:rsidRPr="005749CB">
        <w:rPr>
          <w:rStyle w:val="TagStyle"/>
          <w:rtl/>
        </w:rPr>
        <w:t xml:space="preserve"> </w:t>
      </w:r>
      <w:r>
        <w:rPr>
          <w:rtl/>
        </w:rPr>
        <w:t>היו"ר ארז מלול:</w:t>
      </w:r>
      <w:r w:rsidRPr="005749CB">
        <w:rPr>
          <w:rStyle w:val="TagStyle"/>
          <w:rtl/>
        </w:rPr>
        <w:t xml:space="preserve"> </w:t>
      </w:r>
      <w:r w:rsidRPr="00E12D7C">
        <w:rPr>
          <w:rStyle w:val="TagStyle"/>
          <w:rtl/>
        </w:rPr>
        <w:t xml:space="preserve">&lt;&lt; יור &gt;&gt; </w:t>
      </w:r>
      <w:r>
        <w:rPr>
          <w:rtl/>
        </w:rPr>
        <w:t xml:space="preserve">   </w:t>
      </w:r>
      <w:bookmarkEnd w:id="4377"/>
    </w:p>
    <w:p w:rsidR="00225AFC" w:rsidRDefault="00225AFC" w:rsidP="00650F2A">
      <w:pPr>
        <w:rPr>
          <w:rtl/>
          <w:lang w:eastAsia="he-IL"/>
        </w:rPr>
      </w:pPr>
    </w:p>
    <w:p w:rsidR="00225AFC" w:rsidRDefault="00225AFC" w:rsidP="002C71EA">
      <w:pPr>
        <w:rPr>
          <w:rtl/>
          <w:lang w:eastAsia="he-IL"/>
        </w:rPr>
      </w:pPr>
      <w:r>
        <w:rPr>
          <w:rFonts w:hint="cs"/>
          <w:rtl/>
          <w:lang w:eastAsia="he-IL"/>
        </w:rPr>
        <w:t>חבריי</w:t>
      </w:r>
      <w:bookmarkStart w:id="4378" w:name="_ETM_Q11_444000"/>
      <w:bookmarkEnd w:id="4378"/>
      <w:r>
        <w:rPr>
          <w:rFonts w:hint="cs"/>
          <w:rtl/>
          <w:lang w:eastAsia="he-IL"/>
        </w:rPr>
        <w:t xml:space="preserve"> חברי הכנסת, נעבור לנושא הבא על סדר-היום </w:t>
      </w:r>
      <w:r>
        <w:rPr>
          <w:rFonts w:hint="eastAsia"/>
          <w:rtl/>
          <w:lang w:eastAsia="he-IL"/>
        </w:rPr>
        <w:t xml:space="preserve">– </w:t>
      </w:r>
      <w:r w:rsidRPr="002D470B">
        <w:rPr>
          <w:rtl/>
          <w:lang w:eastAsia="he-IL"/>
        </w:rPr>
        <w:t>הצעת חוק להפסקת פעילות סוכנות הסעד והתעסוקה של האו"ם לפליטי פלסטין במזרח הקרוב (אונר"א), התשפ"ד</w:t>
      </w:r>
      <w:r>
        <w:rPr>
          <w:rFonts w:hint="cs"/>
          <w:rtl/>
          <w:lang w:eastAsia="he-IL"/>
        </w:rPr>
        <w:t>–</w:t>
      </w:r>
      <w:r w:rsidRPr="002D470B">
        <w:rPr>
          <w:rtl/>
          <w:lang w:eastAsia="he-IL"/>
        </w:rPr>
        <w:t>2024</w:t>
      </w:r>
      <w:r>
        <w:rPr>
          <w:rFonts w:hint="cs"/>
          <w:rtl/>
          <w:lang w:eastAsia="he-IL"/>
        </w:rPr>
        <w:t xml:space="preserve">, של חבר הכנסת </w:t>
      </w:r>
      <w:bookmarkStart w:id="4379" w:name="_ETM_Q11_462000"/>
      <w:bookmarkEnd w:id="4379"/>
      <w:r>
        <w:rPr>
          <w:rFonts w:hint="cs"/>
          <w:rtl/>
          <w:lang w:eastAsia="he-IL"/>
        </w:rPr>
        <w:t xml:space="preserve">בועז ביסמוט וקבוצת חברי הכנסת, לקריאה ראשונה. אני מזמין את חבר </w:t>
      </w:r>
      <w:bookmarkStart w:id="4380" w:name="_ETM_Q11_464000"/>
      <w:bookmarkEnd w:id="4380"/>
      <w:r>
        <w:rPr>
          <w:rFonts w:hint="cs"/>
          <w:rtl/>
          <w:lang w:eastAsia="he-IL"/>
        </w:rPr>
        <w:t xml:space="preserve">הכנסת בועז ביסמוט להציג את הצעת החוק. לרשותך עד עשר </w:t>
      </w:r>
      <w:bookmarkStart w:id="4381" w:name="_ETM_Q11_468000"/>
      <w:bookmarkEnd w:id="4381"/>
      <w:r>
        <w:rPr>
          <w:rFonts w:hint="cs"/>
          <w:rtl/>
          <w:lang w:eastAsia="he-IL"/>
        </w:rPr>
        <w:t>דקות, בבקשה.</w:t>
      </w:r>
    </w:p>
    <w:p w:rsidR="00225AFC" w:rsidRDefault="00225AFC" w:rsidP="00ED3E3A">
      <w:pPr>
        <w:rPr>
          <w:rtl/>
          <w:lang w:eastAsia="he-IL"/>
        </w:rPr>
      </w:pPr>
    </w:p>
    <w:p w:rsidR="00225AFC" w:rsidRDefault="00225AFC" w:rsidP="00ED3E3A">
      <w:pPr>
        <w:pStyle w:val="a4"/>
        <w:keepNext/>
        <w:rPr>
          <w:rtl/>
        </w:rPr>
      </w:pPr>
      <w:bookmarkStart w:id="4382" w:name="ET_speaker_6342_24"/>
      <w:r w:rsidRPr="009C4458">
        <w:rPr>
          <w:rStyle w:val="TagStyle"/>
          <w:rtl/>
        </w:rPr>
        <w:t xml:space="preserve"> &lt;&lt; דובר &gt;&gt; </w:t>
      </w:r>
      <w:bookmarkStart w:id="4383" w:name="_Toc172581010"/>
      <w:bookmarkStart w:id="4384" w:name="_Toc172583172"/>
      <w:bookmarkStart w:id="4385" w:name="_Toc172583861"/>
      <w:r>
        <w:rPr>
          <w:rtl/>
        </w:rPr>
        <w:t>בועז ביסמוט (הליכוד):</w:t>
      </w:r>
      <w:bookmarkEnd w:id="4383"/>
      <w:bookmarkEnd w:id="4384"/>
      <w:bookmarkEnd w:id="4385"/>
      <w:r w:rsidRPr="009C4458">
        <w:rPr>
          <w:rStyle w:val="TagStyle"/>
          <w:rtl/>
        </w:rPr>
        <w:t xml:space="preserve"> &lt;&lt; דובר &gt;&gt;</w:t>
      </w:r>
      <w:r>
        <w:rPr>
          <w:rtl/>
        </w:rPr>
        <w:t xml:space="preserve">   </w:t>
      </w:r>
      <w:bookmarkEnd w:id="4382"/>
    </w:p>
    <w:p w:rsidR="00225AFC" w:rsidRDefault="00225AFC" w:rsidP="00650F2A">
      <w:pPr>
        <w:rPr>
          <w:rtl/>
          <w:lang w:eastAsia="he-IL"/>
        </w:rPr>
      </w:pPr>
    </w:p>
    <w:p w:rsidR="00225AFC" w:rsidRDefault="00225AFC" w:rsidP="00650F2A">
      <w:pPr>
        <w:rPr>
          <w:rtl/>
          <w:lang w:eastAsia="he-IL"/>
        </w:rPr>
      </w:pPr>
      <w:bookmarkStart w:id="4386" w:name="_ETM_Q11_477000"/>
      <w:bookmarkEnd w:id="4386"/>
      <w:r>
        <w:rPr>
          <w:rFonts w:hint="cs"/>
          <w:rtl/>
          <w:lang w:eastAsia="he-IL"/>
        </w:rPr>
        <w:t xml:space="preserve">אדוני היושב-ראש, חבריי חברי הכנסת, אני בהחלט, אדוני היושב-ראש, </w:t>
      </w:r>
      <w:bookmarkStart w:id="4387" w:name="_ETM_Q11_496000"/>
      <w:bookmarkEnd w:id="4387"/>
      <w:r>
        <w:rPr>
          <w:rFonts w:hint="cs"/>
          <w:rtl/>
          <w:lang w:eastAsia="he-IL"/>
        </w:rPr>
        <w:t xml:space="preserve">אציג את החוק המאוד-חשוב הזה. אני חושב שאין בחוק </w:t>
      </w:r>
      <w:bookmarkStart w:id="4388" w:name="_ETM_Q11_501000"/>
      <w:bookmarkEnd w:id="4388"/>
      <w:r>
        <w:rPr>
          <w:rFonts w:hint="cs"/>
          <w:rtl/>
          <w:lang w:eastAsia="he-IL"/>
        </w:rPr>
        <w:t xml:space="preserve">הזה לא קואליציה, לא אופוזיציה, כולם יהיו תמימי דעים. אבל </w:t>
      </w:r>
      <w:bookmarkStart w:id="4389" w:name="_ETM_Q11_504000"/>
      <w:bookmarkEnd w:id="4389"/>
      <w:r>
        <w:rPr>
          <w:rFonts w:hint="cs"/>
          <w:rtl/>
          <w:lang w:eastAsia="he-IL"/>
        </w:rPr>
        <w:t xml:space="preserve">תרשה לי רק כמה מילים ליושבים ביציע, שהם קול חשוב היום </w:t>
      </w:r>
      <w:r w:rsidR="00650F2A">
        <w:rPr>
          <w:rFonts w:hint="cs"/>
          <w:rtl/>
          <w:lang w:eastAsia="he-IL"/>
        </w:rPr>
        <w:t>– –</w:t>
      </w:r>
    </w:p>
    <w:p w:rsidR="00225AFC" w:rsidRDefault="00225AFC" w:rsidP="00ED3E3A">
      <w:pPr>
        <w:rPr>
          <w:rtl/>
          <w:lang w:eastAsia="he-IL"/>
        </w:rPr>
      </w:pPr>
    </w:p>
    <w:p w:rsidR="00225AFC" w:rsidRDefault="00225AFC" w:rsidP="00ED3E3A">
      <w:pPr>
        <w:pStyle w:val="af6"/>
        <w:rPr>
          <w:rtl/>
        </w:rPr>
      </w:pPr>
      <w:bookmarkStart w:id="4390" w:name="ET_yor_6595_25"/>
      <w:r w:rsidRPr="00E12D7C">
        <w:rPr>
          <w:rStyle w:val="TagStyle"/>
          <w:rtl/>
        </w:rPr>
        <w:t xml:space="preserve"> &lt;&lt; יור &gt;&gt;</w:t>
      </w:r>
      <w:r w:rsidRPr="009C4458">
        <w:rPr>
          <w:rStyle w:val="TagStyle"/>
          <w:rtl/>
        </w:rPr>
        <w:t xml:space="preserve"> </w:t>
      </w:r>
      <w:r>
        <w:rPr>
          <w:rtl/>
        </w:rPr>
        <w:t>היו"ר ארז מלול:</w:t>
      </w:r>
      <w:r w:rsidRPr="009C4458">
        <w:rPr>
          <w:rStyle w:val="TagStyle"/>
          <w:rtl/>
        </w:rPr>
        <w:t xml:space="preserve"> </w:t>
      </w:r>
      <w:r w:rsidRPr="00E12D7C">
        <w:rPr>
          <w:rStyle w:val="TagStyle"/>
          <w:rtl/>
        </w:rPr>
        <w:t xml:space="preserve">&lt;&lt; יור &gt;&gt; </w:t>
      </w:r>
      <w:r>
        <w:rPr>
          <w:rtl/>
        </w:rPr>
        <w:t xml:space="preserve">   </w:t>
      </w:r>
      <w:bookmarkEnd w:id="4390"/>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עובדי הסיעות, בבקשה, נא </w:t>
      </w:r>
      <w:r w:rsidR="00650F2A">
        <w:rPr>
          <w:rFonts w:hint="cs"/>
          <w:rtl/>
          <w:lang w:eastAsia="he-IL"/>
        </w:rPr>
        <w:t>– – –</w:t>
      </w:r>
    </w:p>
    <w:p w:rsidR="00225AFC" w:rsidRDefault="00225AFC" w:rsidP="00ED3E3A">
      <w:pPr>
        <w:rPr>
          <w:rtl/>
          <w:lang w:eastAsia="he-IL"/>
        </w:rPr>
      </w:pPr>
    </w:p>
    <w:p w:rsidR="00225AFC" w:rsidRDefault="00225AFC" w:rsidP="00ED3E3A">
      <w:pPr>
        <w:pStyle w:val="-"/>
        <w:rPr>
          <w:rtl/>
        </w:rPr>
      </w:pPr>
      <w:bookmarkStart w:id="4391" w:name="ET_speakercontinue_6342_26"/>
      <w:r w:rsidRPr="00E12D7C">
        <w:rPr>
          <w:rStyle w:val="TagStyle"/>
          <w:rtl/>
        </w:rPr>
        <w:t xml:space="preserve"> &lt;&lt; דובר_המשך &gt;&gt;</w:t>
      </w:r>
      <w:r w:rsidRPr="009C4458">
        <w:rPr>
          <w:rStyle w:val="TagStyle"/>
          <w:rtl/>
        </w:rPr>
        <w:t xml:space="preserve"> </w:t>
      </w:r>
      <w:r>
        <w:rPr>
          <w:rtl/>
        </w:rPr>
        <w:t>בועז ביסמוט (הליכוד):</w:t>
      </w:r>
      <w:r w:rsidRPr="009C4458">
        <w:rPr>
          <w:rStyle w:val="TagStyle"/>
          <w:rtl/>
        </w:rPr>
        <w:t xml:space="preserve"> </w:t>
      </w:r>
      <w:r w:rsidRPr="00E12D7C">
        <w:rPr>
          <w:rStyle w:val="TagStyle"/>
          <w:rtl/>
        </w:rPr>
        <w:t xml:space="preserve">&lt;&lt; דובר_המשך &gt;&gt; </w:t>
      </w:r>
      <w:r>
        <w:rPr>
          <w:rtl/>
        </w:rPr>
        <w:t xml:space="preserve">   </w:t>
      </w:r>
      <w:bookmarkEnd w:id="4391"/>
    </w:p>
    <w:p w:rsidR="00225AFC" w:rsidRDefault="00225AFC" w:rsidP="00650F2A">
      <w:pPr>
        <w:rPr>
          <w:rtl/>
          <w:lang w:eastAsia="he-IL"/>
        </w:rPr>
      </w:pPr>
    </w:p>
    <w:p w:rsidR="00225AFC" w:rsidRDefault="00650F2A" w:rsidP="00650F2A">
      <w:pPr>
        <w:rPr>
          <w:rtl/>
          <w:lang w:eastAsia="he-IL"/>
        </w:rPr>
      </w:pPr>
      <w:bookmarkStart w:id="4392" w:name="_ETM_Q11_512000"/>
      <w:bookmarkEnd w:id="4392"/>
      <w:r>
        <w:rPr>
          <w:rFonts w:hint="cs"/>
          <w:rtl/>
          <w:lang w:eastAsia="he-IL"/>
        </w:rPr>
        <w:t>– –</w:t>
      </w:r>
      <w:r w:rsidR="00225AFC">
        <w:rPr>
          <w:rFonts w:hint="cs"/>
          <w:rtl/>
          <w:lang w:eastAsia="he-IL"/>
        </w:rPr>
        <w:t xml:space="preserve"> </w:t>
      </w:r>
      <w:bookmarkStart w:id="4393" w:name="_ETM_Q11_513000"/>
      <w:bookmarkEnd w:id="4393"/>
      <w:r w:rsidR="00225AFC">
        <w:rPr>
          <w:rFonts w:hint="cs"/>
          <w:rtl/>
          <w:lang w:eastAsia="he-IL"/>
        </w:rPr>
        <w:t xml:space="preserve">חבריי מפורום תקווה, שיושבים כאן למעלה </w:t>
      </w:r>
      <w:r w:rsidR="00225AFC">
        <w:rPr>
          <w:rFonts w:hint="eastAsia"/>
          <w:rtl/>
          <w:lang w:eastAsia="he-IL"/>
        </w:rPr>
        <w:t>–</w:t>
      </w:r>
      <w:r w:rsidR="00225AFC">
        <w:rPr>
          <w:rFonts w:hint="cs"/>
          <w:rtl/>
          <w:lang w:eastAsia="he-IL"/>
        </w:rPr>
        <w:t xml:space="preserve"> להגיד לכם שקולכם חשוב. אנחנו שומעים אתכם, אנחנו שומעים גם </w:t>
      </w:r>
      <w:bookmarkStart w:id="4394" w:name="_ETM_Q11_520000"/>
      <w:bookmarkEnd w:id="4394"/>
      <w:r w:rsidR="00225AFC">
        <w:rPr>
          <w:rFonts w:hint="cs"/>
          <w:rtl/>
          <w:lang w:eastAsia="he-IL"/>
        </w:rPr>
        <w:t>את הקול שלכם כאן, כאשר</w:t>
      </w:r>
      <w:bookmarkStart w:id="4395" w:name="_ETM_Q11_510000"/>
      <w:bookmarkEnd w:id="4395"/>
      <w:r w:rsidR="00225AFC">
        <w:rPr>
          <w:rFonts w:hint="cs"/>
          <w:rtl/>
          <w:lang w:eastAsia="he-IL"/>
        </w:rPr>
        <w:t xml:space="preserve"> אתם מסתובבים בינינו כאן בוועדות </w:t>
      </w:r>
      <w:bookmarkStart w:id="4396" w:name="_ETM_Q11_526000"/>
      <w:bookmarkEnd w:id="4396"/>
      <w:r w:rsidR="00225AFC">
        <w:rPr>
          <w:rFonts w:hint="cs"/>
          <w:rtl/>
          <w:lang w:eastAsia="he-IL"/>
        </w:rPr>
        <w:t xml:space="preserve">ויושבים כאן </w:t>
      </w:r>
      <w:r w:rsidR="00225AFC">
        <w:rPr>
          <w:rFonts w:hint="eastAsia"/>
          <w:rtl/>
          <w:lang w:eastAsia="he-IL"/>
        </w:rPr>
        <w:t>–</w:t>
      </w:r>
      <w:r w:rsidR="00225AFC">
        <w:rPr>
          <w:rFonts w:hint="cs"/>
          <w:rtl/>
          <w:lang w:eastAsia="he-IL"/>
        </w:rPr>
        <w:t xml:space="preserve"> עם ילדים, הורים, שנמצאים כעת בשבי בעזה</w:t>
      </w:r>
      <w:r w:rsidR="00DE3682">
        <w:rPr>
          <w:rFonts w:hint="cs"/>
          <w:rtl/>
          <w:lang w:eastAsia="he-IL"/>
        </w:rPr>
        <w:t>.</w:t>
      </w:r>
      <w:r w:rsidR="00225AFC">
        <w:rPr>
          <w:rFonts w:hint="cs"/>
          <w:rtl/>
          <w:lang w:eastAsia="he-IL"/>
        </w:rPr>
        <w:t xml:space="preserve"> כמובן </w:t>
      </w:r>
      <w:bookmarkStart w:id="4397" w:name="_ETM_Q11_531000"/>
      <w:bookmarkEnd w:id="4397"/>
      <w:r w:rsidR="00225AFC">
        <w:rPr>
          <w:rFonts w:hint="cs"/>
          <w:rtl/>
          <w:lang w:eastAsia="he-IL"/>
        </w:rPr>
        <w:t xml:space="preserve">שחשובה לכם השבת החטופים, העסקה חשובה לכם, אלה יקיריכם, אבל </w:t>
      </w:r>
      <w:bookmarkStart w:id="4398" w:name="_ETM_Q11_537000"/>
      <w:bookmarkEnd w:id="4398"/>
      <w:r w:rsidR="00225AFC">
        <w:rPr>
          <w:rFonts w:hint="cs"/>
          <w:rtl/>
          <w:lang w:eastAsia="he-IL"/>
        </w:rPr>
        <w:t xml:space="preserve">גם הדורות הבאים חשובים לכם, ולכן אתם לא רוצים שאנחנו </w:t>
      </w:r>
      <w:bookmarkStart w:id="4399" w:name="_ETM_Q11_541000"/>
      <w:bookmarkEnd w:id="4399"/>
      <w:r w:rsidR="00225AFC">
        <w:rPr>
          <w:rFonts w:hint="cs"/>
          <w:rtl/>
          <w:lang w:eastAsia="he-IL"/>
        </w:rPr>
        <w:t>נחתום על "ע</w:t>
      </w:r>
      <w:r w:rsidR="00DE3682">
        <w:rPr>
          <w:rFonts w:hint="cs"/>
          <w:rtl/>
          <w:lang w:eastAsia="he-IL"/>
        </w:rPr>
        <w:t>סקה מופקרת", כפי שאני מצטט אתכם</w:t>
      </w:r>
      <w:r w:rsidR="00225AFC">
        <w:rPr>
          <w:rFonts w:hint="cs"/>
          <w:rtl/>
          <w:lang w:eastAsia="he-IL"/>
        </w:rPr>
        <w:t xml:space="preserve"> ממש </w:t>
      </w:r>
      <w:bookmarkStart w:id="4400" w:name="_ETM_Q11_544000"/>
      <w:bookmarkEnd w:id="4400"/>
      <w:r w:rsidR="00225AFC">
        <w:rPr>
          <w:rFonts w:hint="cs"/>
          <w:rtl/>
          <w:lang w:eastAsia="he-IL"/>
        </w:rPr>
        <w:t xml:space="preserve">מלפני שעליתי כאן לשאת את הנאום שלי ולהציג את החוק </w:t>
      </w:r>
      <w:bookmarkStart w:id="4401" w:name="_ETM_Q11_548000"/>
      <w:bookmarkEnd w:id="4401"/>
      <w:r w:rsidR="00225AFC">
        <w:rPr>
          <w:rFonts w:hint="cs"/>
          <w:rtl/>
          <w:lang w:eastAsia="he-IL"/>
        </w:rPr>
        <w:t xml:space="preserve">שלי. </w:t>
      </w:r>
      <w:bookmarkStart w:id="4402" w:name="_ETM_Q11_549000"/>
      <w:bookmarkEnd w:id="4402"/>
      <w:r w:rsidR="00225AFC">
        <w:rPr>
          <w:rFonts w:hint="cs"/>
          <w:rtl/>
          <w:lang w:eastAsia="he-IL"/>
        </w:rPr>
        <w:t xml:space="preserve">אני רוצה להגיד לכם שקולכם החשוב נשמע, ואנחנו אכן אחראים </w:t>
      </w:r>
      <w:bookmarkStart w:id="4403" w:name="_ETM_Q11_555000"/>
      <w:bookmarkEnd w:id="4403"/>
      <w:r w:rsidR="00225AFC">
        <w:rPr>
          <w:rFonts w:hint="cs"/>
          <w:rtl/>
          <w:lang w:eastAsia="he-IL"/>
        </w:rPr>
        <w:t xml:space="preserve">מאוד בסוגיה של החוק הזה. הממשלה אחראית מאוד. וקולכם החשוב לא רק שהוא נשמע, אנחנו גם מתכוונים ליישם את </w:t>
      </w:r>
      <w:bookmarkStart w:id="4404" w:name="_ETM_Q11_562000"/>
      <w:bookmarkEnd w:id="4404"/>
      <w:r w:rsidR="00225AFC">
        <w:rPr>
          <w:rFonts w:hint="cs"/>
          <w:rtl/>
          <w:lang w:eastAsia="he-IL"/>
        </w:rPr>
        <w:t>זה.</w:t>
      </w:r>
    </w:p>
    <w:p w:rsidR="00225AFC" w:rsidRDefault="00225AFC" w:rsidP="00ED3E3A">
      <w:pPr>
        <w:rPr>
          <w:rtl/>
          <w:lang w:eastAsia="he-IL"/>
        </w:rPr>
      </w:pPr>
    </w:p>
    <w:p w:rsidR="00225AFC" w:rsidRDefault="00225AFC" w:rsidP="00ED3E3A">
      <w:pPr>
        <w:rPr>
          <w:rtl/>
          <w:lang w:eastAsia="he-IL"/>
        </w:rPr>
      </w:pPr>
      <w:bookmarkStart w:id="4405" w:name="_ETM_Q11_563000"/>
      <w:bookmarkEnd w:id="4405"/>
      <w:r>
        <w:rPr>
          <w:rFonts w:hint="cs"/>
          <w:rtl/>
          <w:lang w:eastAsia="he-IL"/>
        </w:rPr>
        <w:t xml:space="preserve">יש למלחמה הזאת מספר מטרות, ואחת לא סותרת את השנייה; יותר מזה, האחת משלימה את השנייה. אנחנו מחויבים גם להשיב </w:t>
      </w:r>
      <w:bookmarkStart w:id="4406" w:name="_ETM_Q11_572000"/>
      <w:bookmarkEnd w:id="4406"/>
      <w:r w:rsidR="00DE3682">
        <w:rPr>
          <w:rFonts w:hint="cs"/>
          <w:rtl/>
          <w:lang w:eastAsia="he-IL"/>
        </w:rPr>
        <w:t>את החטופים</w:t>
      </w:r>
      <w:r>
        <w:rPr>
          <w:rFonts w:hint="cs"/>
          <w:rtl/>
          <w:lang w:eastAsia="he-IL"/>
        </w:rPr>
        <w:t xml:space="preserve"> אבל גם למוטט את שלטון חמאס. ולכן </w:t>
      </w:r>
      <w:r>
        <w:rPr>
          <w:rFonts w:hint="eastAsia"/>
          <w:rtl/>
          <w:lang w:eastAsia="he-IL"/>
        </w:rPr>
        <w:t>–</w:t>
      </w:r>
      <w:r>
        <w:rPr>
          <w:rFonts w:hint="cs"/>
          <w:rtl/>
          <w:lang w:eastAsia="he-IL"/>
        </w:rPr>
        <w:t xml:space="preserve"> ההבטחה </w:t>
      </w:r>
      <w:bookmarkStart w:id="4407" w:name="_ETM_Q11_576000"/>
      <w:bookmarkEnd w:id="4407"/>
      <w:r>
        <w:rPr>
          <w:rFonts w:hint="cs"/>
          <w:rtl/>
          <w:lang w:eastAsia="he-IL"/>
        </w:rPr>
        <w:t xml:space="preserve">הזאת שהבטחנו לכם, ולכל עם ישראל, בעזרת השם אנחנו </w:t>
      </w:r>
      <w:bookmarkStart w:id="4408" w:name="_ETM_Q11_582000"/>
      <w:bookmarkEnd w:id="4408"/>
      <w:r>
        <w:rPr>
          <w:rFonts w:hint="cs"/>
          <w:rtl/>
          <w:lang w:eastAsia="he-IL"/>
        </w:rPr>
        <w:t>נעמוד בה.</w:t>
      </w:r>
    </w:p>
    <w:p w:rsidR="00225AFC" w:rsidRDefault="00225AFC" w:rsidP="00ED3E3A">
      <w:pPr>
        <w:rPr>
          <w:rtl/>
          <w:lang w:eastAsia="he-IL"/>
        </w:rPr>
      </w:pPr>
    </w:p>
    <w:p w:rsidR="00225AFC" w:rsidRDefault="00225AFC" w:rsidP="00ED3E3A">
      <w:pPr>
        <w:rPr>
          <w:rtl/>
          <w:lang w:eastAsia="he-IL"/>
        </w:rPr>
      </w:pPr>
      <w:bookmarkStart w:id="4409" w:name="_ETM_Q11_583000"/>
      <w:bookmarkEnd w:id="4409"/>
      <w:r>
        <w:rPr>
          <w:rFonts w:hint="cs"/>
          <w:rtl/>
          <w:lang w:eastAsia="he-IL"/>
        </w:rPr>
        <w:t xml:space="preserve">אדוני היושב-ראש, יונתן </w:t>
      </w:r>
      <w:proofErr w:type="spellStart"/>
      <w:r>
        <w:rPr>
          <w:rFonts w:hint="cs"/>
          <w:rtl/>
          <w:lang w:eastAsia="he-IL"/>
        </w:rPr>
        <w:t>סמרנו</w:t>
      </w:r>
      <w:proofErr w:type="spellEnd"/>
      <w:r>
        <w:rPr>
          <w:rFonts w:hint="cs"/>
          <w:rtl/>
          <w:lang w:eastAsia="he-IL"/>
        </w:rPr>
        <w:t>, זיכרונו לברכה, בן 21 מתל</w:t>
      </w:r>
      <w:bookmarkStart w:id="4410" w:name="_ETM_Q11_587000"/>
      <w:bookmarkEnd w:id="4410"/>
      <w:r>
        <w:rPr>
          <w:rFonts w:hint="cs"/>
          <w:rtl/>
          <w:lang w:eastAsia="he-IL"/>
        </w:rPr>
        <w:t xml:space="preserve"> אביב, נחטף ממסיבת </w:t>
      </w:r>
      <w:proofErr w:type="spellStart"/>
      <w:r>
        <w:rPr>
          <w:rFonts w:hint="cs"/>
          <w:rtl/>
          <w:lang w:eastAsia="he-IL"/>
        </w:rPr>
        <w:t>הנובה</w:t>
      </w:r>
      <w:proofErr w:type="spellEnd"/>
      <w:r>
        <w:rPr>
          <w:rFonts w:hint="cs"/>
          <w:rtl/>
          <w:lang w:eastAsia="he-IL"/>
        </w:rPr>
        <w:t xml:space="preserve"> ברעים ב-7 באוקטובר.</w:t>
      </w:r>
      <w:bookmarkStart w:id="4411" w:name="_ETM_Q11_590000"/>
      <w:bookmarkEnd w:id="4411"/>
      <w:r>
        <w:rPr>
          <w:rFonts w:hint="cs"/>
          <w:rtl/>
          <w:lang w:eastAsia="he-IL"/>
        </w:rPr>
        <w:t xml:space="preserve"> חודשיים לאחר מכן</w:t>
      </w:r>
      <w:bookmarkStart w:id="4412" w:name="_ETM_Q11_591000"/>
      <w:bookmarkEnd w:id="4412"/>
      <w:r>
        <w:rPr>
          <w:rFonts w:hint="cs"/>
          <w:rtl/>
          <w:lang w:eastAsia="he-IL"/>
        </w:rPr>
        <w:t xml:space="preserve"> למשפחתו נודע כי הוא נרצח כשהוא נמלט </w:t>
      </w:r>
      <w:bookmarkStart w:id="4413" w:name="_ETM_Q11_599000"/>
      <w:bookmarkEnd w:id="4413"/>
      <w:r>
        <w:rPr>
          <w:rFonts w:hint="cs"/>
          <w:rtl/>
          <w:lang w:eastAsia="he-IL"/>
        </w:rPr>
        <w:t xml:space="preserve">לבארי וגופתו מוחזקת בידי חמאס בעזה. </w:t>
      </w:r>
      <w:bookmarkStart w:id="4414" w:name="_ETM_Q11_603000"/>
      <w:bookmarkStart w:id="4415" w:name="_ETM_Q11_604000"/>
      <w:bookmarkEnd w:id="4414"/>
      <w:bookmarkEnd w:id="4415"/>
      <w:r>
        <w:rPr>
          <w:rFonts w:hint="cs"/>
          <w:rtl/>
          <w:lang w:eastAsia="he-IL"/>
        </w:rPr>
        <w:t xml:space="preserve">אדוני היושב-ראש, כולנו זוכרים, חבריי </w:t>
      </w:r>
      <w:bookmarkStart w:id="4416" w:name="_ETM_Q11_606000"/>
      <w:bookmarkEnd w:id="4416"/>
      <w:r>
        <w:rPr>
          <w:rFonts w:hint="cs"/>
          <w:rtl/>
          <w:lang w:eastAsia="he-IL"/>
        </w:rPr>
        <w:t>חברי הכנסת, את התמונות המצמררות, את הסרטון ה</w:t>
      </w:r>
      <w:r>
        <w:rPr>
          <w:rtl/>
          <w:lang w:eastAsia="he-IL"/>
        </w:rPr>
        <w:t xml:space="preserve">מצמרר, </w:t>
      </w:r>
      <w:r>
        <w:rPr>
          <w:rFonts w:hint="cs"/>
          <w:rtl/>
          <w:lang w:eastAsia="he-IL"/>
        </w:rPr>
        <w:t xml:space="preserve">את התיעוד המזעזע </w:t>
      </w:r>
      <w:bookmarkStart w:id="4417" w:name="_ETM_Q11_613000"/>
      <w:bookmarkEnd w:id="4417"/>
      <w:r>
        <w:rPr>
          <w:rFonts w:hint="cs"/>
          <w:rtl/>
          <w:lang w:eastAsia="he-IL"/>
        </w:rPr>
        <w:t xml:space="preserve">מול הקהל המריע, הקהל המריע בעזה, כששני מחבלים מרימים את </w:t>
      </w:r>
      <w:bookmarkStart w:id="4418" w:name="_ETM_Q11_618000"/>
      <w:bookmarkEnd w:id="4418"/>
      <w:r>
        <w:rPr>
          <w:rFonts w:hint="cs"/>
          <w:rtl/>
          <w:lang w:eastAsia="he-IL"/>
        </w:rPr>
        <w:t>גופתו ומעמיסים אותה לתוך ג'יפ.</w:t>
      </w:r>
      <w:bookmarkStart w:id="4419" w:name="_ETM_Q11_622000"/>
      <w:bookmarkEnd w:id="4419"/>
      <w:r>
        <w:rPr>
          <w:rFonts w:hint="cs"/>
          <w:rtl/>
          <w:lang w:eastAsia="he-IL"/>
        </w:rPr>
        <w:t xml:space="preserve"> צריך להבין שלג'יפ הזה הייתה לוחית </w:t>
      </w:r>
      <w:bookmarkStart w:id="4420" w:name="_ETM_Q11_629000"/>
      <w:bookmarkEnd w:id="4420"/>
      <w:r>
        <w:rPr>
          <w:rFonts w:hint="cs"/>
          <w:rtl/>
          <w:lang w:eastAsia="he-IL"/>
        </w:rPr>
        <w:t xml:space="preserve">רישוי, ולוחית הרישוי, כמה מפתיע, היא לוחית רישוי של אונר"א, </w:t>
      </w:r>
      <w:bookmarkStart w:id="4421" w:name="_ETM_Q11_636000"/>
      <w:bookmarkEnd w:id="4421"/>
      <w:r>
        <w:rPr>
          <w:rFonts w:hint="cs"/>
          <w:rtl/>
          <w:lang w:eastAsia="he-IL"/>
        </w:rPr>
        <w:t xml:space="preserve">ואחד מהחוטפים הוא עובד סוציאלי של סוכנות האו"ם אונר"א. </w:t>
      </w:r>
    </w:p>
    <w:p w:rsidR="00225AFC" w:rsidRDefault="00225AFC" w:rsidP="00ED3E3A">
      <w:pPr>
        <w:rPr>
          <w:rtl/>
          <w:lang w:eastAsia="he-IL"/>
        </w:rPr>
      </w:pPr>
      <w:bookmarkStart w:id="4422" w:name="_ETM_Q11_643000"/>
      <w:bookmarkEnd w:id="4422"/>
    </w:p>
    <w:p w:rsidR="00225AFC" w:rsidRDefault="00225AFC" w:rsidP="00ED3E3A">
      <w:pPr>
        <w:rPr>
          <w:rtl/>
          <w:lang w:eastAsia="he-IL"/>
        </w:rPr>
      </w:pPr>
      <w:proofErr w:type="spellStart"/>
      <w:r>
        <w:rPr>
          <w:rtl/>
          <w:lang w:eastAsia="he-IL"/>
        </w:rPr>
        <w:t>א</w:t>
      </w:r>
      <w:r>
        <w:rPr>
          <w:rFonts w:hint="cs"/>
          <w:rtl/>
          <w:lang w:eastAsia="he-IL"/>
        </w:rPr>
        <w:t>י</w:t>
      </w:r>
      <w:r>
        <w:rPr>
          <w:rtl/>
          <w:lang w:eastAsia="he-IL"/>
        </w:rPr>
        <w:t>מו</w:t>
      </w:r>
      <w:proofErr w:type="spellEnd"/>
      <w:r>
        <w:rPr>
          <w:rtl/>
          <w:lang w:eastAsia="he-IL"/>
        </w:rPr>
        <w:t xml:space="preserve"> של יונתן</w:t>
      </w:r>
      <w:bookmarkStart w:id="4423" w:name="_ETM_Q11_644000"/>
      <w:bookmarkEnd w:id="4423"/>
      <w:r>
        <w:rPr>
          <w:rtl/>
          <w:lang w:eastAsia="he-IL"/>
        </w:rPr>
        <w:t xml:space="preserve">, איילת, נאמה בוועידה מיוחדת של ארגון </w:t>
      </w:r>
      <w:r>
        <w:rPr>
          <w:lang w:eastAsia="he-IL"/>
        </w:rPr>
        <w:t>UN watch</w:t>
      </w:r>
      <w:r>
        <w:rPr>
          <w:rtl/>
          <w:lang w:eastAsia="he-IL"/>
        </w:rPr>
        <w:t xml:space="preserve"> בז</w:t>
      </w:r>
      <w:r>
        <w:rPr>
          <w:rFonts w:hint="cs"/>
          <w:rtl/>
          <w:lang w:eastAsia="he-IL"/>
        </w:rPr>
        <w:t>'</w:t>
      </w:r>
      <w:r>
        <w:rPr>
          <w:rtl/>
          <w:lang w:eastAsia="he-IL"/>
        </w:rPr>
        <w:t>נבה ופנתה למזכ"ל האו</w:t>
      </w:r>
      <w:r>
        <w:rPr>
          <w:rFonts w:hint="cs"/>
          <w:rtl/>
          <w:lang w:eastAsia="he-IL"/>
        </w:rPr>
        <w:t>"</w:t>
      </w:r>
      <w:r>
        <w:rPr>
          <w:rtl/>
          <w:lang w:eastAsia="he-IL"/>
        </w:rPr>
        <w:t xml:space="preserve">ם אנטוניו </w:t>
      </w:r>
      <w:proofErr w:type="spellStart"/>
      <w:r>
        <w:rPr>
          <w:rtl/>
          <w:lang w:eastAsia="he-IL"/>
        </w:rPr>
        <w:t>גוטרש</w:t>
      </w:r>
      <w:proofErr w:type="spellEnd"/>
      <w:r>
        <w:rPr>
          <w:rFonts w:hint="cs"/>
          <w:rtl/>
          <w:lang w:eastAsia="he-IL"/>
        </w:rPr>
        <w:t xml:space="preserve">, אותו מזכ"ל או"ם שאמר שהטבח הנורא לא התקיים או </w:t>
      </w:r>
      <w:bookmarkStart w:id="4424" w:name="_ETM_Q11_658000"/>
      <w:bookmarkEnd w:id="4424"/>
      <w:r>
        <w:rPr>
          <w:rFonts w:hint="cs"/>
          <w:rtl/>
          <w:lang w:eastAsia="he-IL"/>
        </w:rPr>
        <w:t xml:space="preserve">לא בוצע בתוך ואקום. זוכרים? זוכרים. ואז שאלה </w:t>
      </w:r>
      <w:proofErr w:type="spellStart"/>
      <w:r>
        <w:rPr>
          <w:rFonts w:hint="cs"/>
          <w:rtl/>
          <w:lang w:eastAsia="he-IL"/>
        </w:rPr>
        <w:t>אימו</w:t>
      </w:r>
      <w:proofErr w:type="spellEnd"/>
      <w:r>
        <w:rPr>
          <w:rFonts w:hint="cs"/>
          <w:rtl/>
          <w:lang w:eastAsia="he-IL"/>
        </w:rPr>
        <w:t xml:space="preserve"> של </w:t>
      </w:r>
      <w:bookmarkStart w:id="4425" w:name="_ETM_Q11_665000"/>
      <w:bookmarkEnd w:id="4425"/>
      <w:r>
        <w:rPr>
          <w:rFonts w:hint="cs"/>
          <w:rtl/>
          <w:lang w:eastAsia="he-IL"/>
        </w:rPr>
        <w:t xml:space="preserve">יונתן, זיכרונו לברכה </w:t>
      </w:r>
      <w:r>
        <w:rPr>
          <w:rtl/>
          <w:lang w:eastAsia="he-IL"/>
        </w:rPr>
        <w:t>–</w:t>
      </w:r>
      <w:r>
        <w:rPr>
          <w:rFonts w:hint="cs"/>
          <w:rtl/>
          <w:lang w:eastAsia="he-IL"/>
        </w:rPr>
        <w:t xml:space="preserve"> היא שאלה את מזכ"ל האו"ם: </w:t>
      </w:r>
      <w:bookmarkStart w:id="4426" w:name="_ETM_Q11_672000"/>
      <w:bookmarkEnd w:id="4426"/>
      <w:r>
        <w:rPr>
          <w:rtl/>
          <w:lang w:eastAsia="he-IL"/>
        </w:rPr>
        <w:t>האם גופת בני מוחזקת בידי האו</w:t>
      </w:r>
      <w:r>
        <w:rPr>
          <w:rFonts w:hint="cs"/>
          <w:rtl/>
          <w:lang w:eastAsia="he-IL"/>
        </w:rPr>
        <w:t>"</w:t>
      </w:r>
      <w:r>
        <w:rPr>
          <w:rtl/>
          <w:lang w:eastAsia="he-IL"/>
        </w:rPr>
        <w:t>ם?</w:t>
      </w:r>
      <w:r>
        <w:rPr>
          <w:rFonts w:hint="cs"/>
          <w:rtl/>
          <w:lang w:eastAsia="he-IL"/>
        </w:rPr>
        <w:t xml:space="preserve"> </w:t>
      </w:r>
      <w:r>
        <w:rPr>
          <w:rtl/>
          <w:lang w:eastAsia="he-IL"/>
        </w:rPr>
        <w:t>וזה, רבות</w:t>
      </w:r>
      <w:r>
        <w:rPr>
          <w:rFonts w:hint="cs"/>
          <w:rtl/>
          <w:lang w:eastAsia="he-IL"/>
        </w:rPr>
        <w:t>יי</w:t>
      </w:r>
      <w:r>
        <w:rPr>
          <w:rtl/>
          <w:lang w:eastAsia="he-IL"/>
        </w:rPr>
        <w:t xml:space="preserve">, </w:t>
      </w:r>
      <w:r>
        <w:rPr>
          <w:rFonts w:hint="cs"/>
          <w:rtl/>
          <w:lang w:eastAsia="he-IL"/>
        </w:rPr>
        <w:t xml:space="preserve">וזה, חבריי חברי הכנסת, למעשה </w:t>
      </w:r>
      <w:r>
        <w:rPr>
          <w:rtl/>
          <w:lang w:eastAsia="he-IL"/>
        </w:rPr>
        <w:t>כל הסיפור על רגל אחת.</w:t>
      </w:r>
    </w:p>
    <w:p w:rsidR="00225AFC" w:rsidRDefault="00225AFC" w:rsidP="00ED3E3A">
      <w:pPr>
        <w:rPr>
          <w:rtl/>
          <w:lang w:eastAsia="he-IL"/>
        </w:rPr>
      </w:pPr>
      <w:bookmarkStart w:id="4427" w:name="_ETM_Q11_679000"/>
      <w:bookmarkEnd w:id="4427"/>
    </w:p>
    <w:p w:rsidR="00225AFC" w:rsidRDefault="00225AFC" w:rsidP="00467075">
      <w:pPr>
        <w:rPr>
          <w:rtl/>
          <w:lang w:eastAsia="he-IL"/>
        </w:rPr>
      </w:pPr>
      <w:r>
        <w:rPr>
          <w:rtl/>
          <w:lang w:eastAsia="he-IL"/>
        </w:rPr>
        <w:t>עובדי אונר</w:t>
      </w:r>
      <w:r>
        <w:rPr>
          <w:rFonts w:hint="cs"/>
          <w:rtl/>
          <w:lang w:eastAsia="he-IL"/>
        </w:rPr>
        <w:t>"</w:t>
      </w:r>
      <w:r>
        <w:rPr>
          <w:rtl/>
          <w:lang w:eastAsia="he-IL"/>
        </w:rPr>
        <w:t>א פעלו יד ביד עם חמאס בטבח האכזרי שהתרחש באותה שבת שחורה. מחבלי אונר</w:t>
      </w:r>
      <w:r>
        <w:rPr>
          <w:rFonts w:hint="cs"/>
          <w:rtl/>
          <w:lang w:eastAsia="he-IL"/>
        </w:rPr>
        <w:t>"</w:t>
      </w:r>
      <w:r>
        <w:rPr>
          <w:rtl/>
          <w:lang w:eastAsia="he-IL"/>
        </w:rPr>
        <w:t>א רצחו, אנסו וחטפו ישראלים וסייעו בשינוע כלי הרצח.</w:t>
      </w:r>
      <w:r>
        <w:rPr>
          <w:rFonts w:hint="cs"/>
          <w:rtl/>
          <w:lang w:eastAsia="he-IL"/>
        </w:rPr>
        <w:t xml:space="preserve"> </w:t>
      </w:r>
      <w:bookmarkStart w:id="4428" w:name="_ETM_Q11_700000"/>
      <w:bookmarkEnd w:id="4428"/>
      <w:r>
        <w:rPr>
          <w:rFonts w:hint="cs"/>
          <w:rtl/>
          <w:lang w:eastAsia="he-IL"/>
        </w:rPr>
        <w:t xml:space="preserve">כן, במידה מסוימת, אם </w:t>
      </w:r>
      <w:bookmarkStart w:id="4429" w:name="_ETM_Q11_702000"/>
      <w:bookmarkEnd w:id="4429"/>
      <w:r>
        <w:rPr>
          <w:rFonts w:hint="cs"/>
          <w:rtl/>
          <w:lang w:eastAsia="he-IL"/>
        </w:rPr>
        <w:t xml:space="preserve">במלחמה הזאת יש כאן איום קיומי על מדינת ישראל, </w:t>
      </w:r>
      <w:bookmarkStart w:id="4430" w:name="_ETM_Q11_706000"/>
      <w:bookmarkEnd w:id="4430"/>
      <w:r>
        <w:rPr>
          <w:rFonts w:hint="cs"/>
          <w:rtl/>
          <w:lang w:eastAsia="he-IL"/>
        </w:rPr>
        <w:t xml:space="preserve">אז </w:t>
      </w:r>
      <w:r>
        <w:rPr>
          <w:rtl/>
          <w:lang w:eastAsia="he-IL"/>
        </w:rPr>
        <w:t>אונר</w:t>
      </w:r>
      <w:r>
        <w:rPr>
          <w:rFonts w:hint="cs"/>
          <w:rtl/>
          <w:lang w:eastAsia="he-IL"/>
        </w:rPr>
        <w:t>"</w:t>
      </w:r>
      <w:r>
        <w:rPr>
          <w:rtl/>
          <w:lang w:eastAsia="he-IL"/>
        </w:rPr>
        <w:t>א</w:t>
      </w:r>
      <w:r>
        <w:rPr>
          <w:rFonts w:hint="cs"/>
          <w:rtl/>
          <w:lang w:eastAsia="he-IL"/>
        </w:rPr>
        <w:t xml:space="preserve">, גם בתפיסת העולם, האידיאולוגיה שלה, אבל גם בפעילות </w:t>
      </w:r>
      <w:bookmarkStart w:id="4431" w:name="_ETM_Q11_710000"/>
      <w:bookmarkEnd w:id="4431"/>
      <w:r>
        <w:rPr>
          <w:rFonts w:hint="cs"/>
          <w:rtl/>
          <w:lang w:eastAsia="he-IL"/>
        </w:rPr>
        <w:t xml:space="preserve">שלה, היא גם איום </w:t>
      </w:r>
      <w:r>
        <w:rPr>
          <w:rtl/>
          <w:lang w:eastAsia="he-IL"/>
        </w:rPr>
        <w:t xml:space="preserve">קיומי </w:t>
      </w:r>
      <w:r>
        <w:rPr>
          <w:rFonts w:hint="cs"/>
          <w:rtl/>
          <w:lang w:eastAsia="he-IL"/>
        </w:rPr>
        <w:t>עלינו</w:t>
      </w:r>
      <w:r>
        <w:rPr>
          <w:rtl/>
          <w:lang w:eastAsia="he-IL"/>
        </w:rPr>
        <w:t>.</w:t>
      </w:r>
      <w:r>
        <w:rPr>
          <w:rFonts w:hint="cs"/>
          <w:rtl/>
          <w:lang w:eastAsia="he-IL"/>
        </w:rPr>
        <w:t xml:space="preserve"> </w:t>
      </w:r>
      <w:bookmarkStart w:id="4432" w:name="_ETM_Q11_712000"/>
      <w:bookmarkEnd w:id="4432"/>
      <w:r>
        <w:rPr>
          <w:rFonts w:hint="cs"/>
          <w:rtl/>
          <w:lang w:eastAsia="he-IL"/>
        </w:rPr>
        <w:t xml:space="preserve">אונר"א, להזכירכם, </w:t>
      </w:r>
      <w:r>
        <w:rPr>
          <w:rtl/>
          <w:lang w:eastAsia="he-IL"/>
        </w:rPr>
        <w:t xml:space="preserve">הוקמה בשנת 1949 על מנת לספק פתרון לבעיית הפליטים הפלסטינים, אבל </w:t>
      </w:r>
      <w:r>
        <w:rPr>
          <w:rFonts w:hint="cs"/>
          <w:rtl/>
          <w:lang w:eastAsia="he-IL"/>
        </w:rPr>
        <w:t xml:space="preserve">מה שהיא עושה כל </w:t>
      </w:r>
      <w:bookmarkStart w:id="4433" w:name="_ETM_Q11_722000"/>
      <w:bookmarkEnd w:id="4433"/>
      <w:r>
        <w:rPr>
          <w:rFonts w:hint="cs"/>
          <w:rtl/>
          <w:lang w:eastAsia="he-IL"/>
        </w:rPr>
        <w:t xml:space="preserve">השנים האלה, מתחילת דרכה, זה רק </w:t>
      </w:r>
      <w:r>
        <w:rPr>
          <w:rtl/>
          <w:lang w:eastAsia="he-IL"/>
        </w:rPr>
        <w:t>להנציח את הפליטות ולא שיקום הפליט</w:t>
      </w:r>
      <w:r>
        <w:rPr>
          <w:rFonts w:hint="cs"/>
          <w:rtl/>
          <w:lang w:eastAsia="he-IL"/>
        </w:rPr>
        <w:t xml:space="preserve">, זה בכלל לא </w:t>
      </w:r>
      <w:bookmarkStart w:id="4434" w:name="_ETM_Q11_729000"/>
      <w:bookmarkEnd w:id="4434"/>
      <w:r>
        <w:rPr>
          <w:rFonts w:hint="cs"/>
          <w:rtl/>
          <w:lang w:eastAsia="he-IL"/>
        </w:rPr>
        <w:t xml:space="preserve">מעניין אותה. </w:t>
      </w:r>
      <w:bookmarkStart w:id="4435" w:name="_ETM_Q11_668664"/>
      <w:bookmarkStart w:id="4436" w:name="_ETM_Q11_731000"/>
      <w:bookmarkEnd w:id="4435"/>
      <w:bookmarkEnd w:id="4436"/>
      <w:r>
        <w:rPr>
          <w:rtl/>
          <w:lang w:eastAsia="he-IL"/>
        </w:rPr>
        <w:t>את המשאבים העצומים שהועמדו לרשותה לאור</w:t>
      </w:r>
      <w:r>
        <w:rPr>
          <w:rFonts w:hint="cs"/>
          <w:rtl/>
          <w:lang w:eastAsia="he-IL"/>
        </w:rPr>
        <w:t>ך כל</w:t>
      </w:r>
      <w:r>
        <w:rPr>
          <w:rtl/>
          <w:lang w:eastAsia="he-IL"/>
        </w:rPr>
        <w:t xml:space="preserve"> השנים היא ניצלה</w:t>
      </w:r>
      <w:r>
        <w:rPr>
          <w:rFonts w:hint="cs"/>
          <w:rtl/>
          <w:lang w:eastAsia="he-IL"/>
        </w:rPr>
        <w:t xml:space="preserve"> </w:t>
      </w:r>
      <w:r>
        <w:rPr>
          <w:rtl/>
          <w:lang w:eastAsia="he-IL"/>
        </w:rPr>
        <w:t>לפעילות טרור נגד ישראל, להלל ולפאר שהידים, ו</w:t>
      </w:r>
      <w:r>
        <w:rPr>
          <w:rFonts w:hint="cs"/>
          <w:rtl/>
          <w:lang w:eastAsia="he-IL"/>
        </w:rPr>
        <w:t xml:space="preserve">בטח </w:t>
      </w:r>
      <w:r>
        <w:rPr>
          <w:rtl/>
          <w:lang w:eastAsia="he-IL"/>
        </w:rPr>
        <w:t>לא לשקם את</w:t>
      </w:r>
      <w:r>
        <w:rPr>
          <w:rFonts w:hint="cs"/>
          <w:rtl/>
          <w:lang w:eastAsia="he-IL"/>
        </w:rPr>
        <w:t xml:space="preserve"> </w:t>
      </w:r>
      <w:r>
        <w:rPr>
          <w:rtl/>
          <w:lang w:eastAsia="he-IL"/>
        </w:rPr>
        <w:t>חייהם של הפליטים.</w:t>
      </w:r>
      <w:bookmarkStart w:id="4437" w:name="_ETM_Q11_742000"/>
      <w:bookmarkEnd w:id="4437"/>
      <w:r>
        <w:rPr>
          <w:rFonts w:hint="cs"/>
          <w:rtl/>
          <w:lang w:eastAsia="he-IL"/>
        </w:rPr>
        <w:t xml:space="preserve"> יותר מזה, </w:t>
      </w:r>
      <w:r>
        <w:rPr>
          <w:rtl/>
          <w:lang w:eastAsia="he-IL"/>
        </w:rPr>
        <w:t xml:space="preserve">סוכנות </w:t>
      </w:r>
      <w:r>
        <w:rPr>
          <w:rFonts w:hint="cs"/>
          <w:rtl/>
          <w:lang w:eastAsia="he-IL"/>
        </w:rPr>
        <w:t xml:space="preserve">אונר"א המהוללת </w:t>
      </w:r>
      <w:r>
        <w:rPr>
          <w:rtl/>
          <w:lang w:eastAsia="he-IL"/>
        </w:rPr>
        <w:t>משמרת את התקווה לשיבה שתשמיד את המדינה היהודית, מחנכת לשנאה</w:t>
      </w:r>
      <w:r>
        <w:rPr>
          <w:rFonts w:hint="cs"/>
          <w:rtl/>
          <w:lang w:eastAsia="he-IL"/>
        </w:rPr>
        <w:t xml:space="preserve">, </w:t>
      </w:r>
      <w:bookmarkStart w:id="4438" w:name="_ETM_Q11_752000"/>
      <w:bookmarkEnd w:id="4438"/>
      <w:r>
        <w:rPr>
          <w:rFonts w:hint="cs"/>
          <w:rtl/>
          <w:lang w:eastAsia="he-IL"/>
        </w:rPr>
        <w:t xml:space="preserve">מחנכת </w:t>
      </w:r>
      <w:proofErr w:type="spellStart"/>
      <w:r>
        <w:rPr>
          <w:rFonts w:hint="cs"/>
          <w:rtl/>
          <w:lang w:eastAsia="he-IL"/>
        </w:rPr>
        <w:t>פרופר</w:t>
      </w:r>
      <w:proofErr w:type="spellEnd"/>
      <w:r>
        <w:rPr>
          <w:rFonts w:hint="cs"/>
          <w:rtl/>
          <w:lang w:eastAsia="he-IL"/>
        </w:rPr>
        <w:t xml:space="preserve">, </w:t>
      </w:r>
      <w:r>
        <w:rPr>
          <w:rtl/>
          <w:lang w:eastAsia="he-IL"/>
        </w:rPr>
        <w:t>ומעודדת טרור.</w:t>
      </w:r>
    </w:p>
    <w:p w:rsidR="00225AFC" w:rsidRDefault="00225AFC" w:rsidP="00ED3E3A">
      <w:pPr>
        <w:rPr>
          <w:rtl/>
          <w:lang w:eastAsia="he-IL"/>
        </w:rPr>
      </w:pPr>
      <w:bookmarkStart w:id="4439" w:name="_ETM_Q11_756000"/>
      <w:bookmarkEnd w:id="4439"/>
    </w:p>
    <w:p w:rsidR="00225AFC" w:rsidRDefault="00225AFC" w:rsidP="002571C4">
      <w:pPr>
        <w:rPr>
          <w:rtl/>
        </w:rPr>
      </w:pPr>
      <w:r>
        <w:rPr>
          <w:rFonts w:hint="cs"/>
          <w:rtl/>
          <w:lang w:eastAsia="he-IL"/>
        </w:rPr>
        <w:t xml:space="preserve">אדוני היושב-ראש, </w:t>
      </w:r>
      <w:r>
        <w:rPr>
          <w:rtl/>
          <w:lang w:eastAsia="he-IL"/>
        </w:rPr>
        <w:t xml:space="preserve">כל יום כוחותינו מוצאים ברצועה </w:t>
      </w:r>
      <w:r>
        <w:rPr>
          <w:rFonts w:hint="cs"/>
          <w:rtl/>
          <w:lang w:eastAsia="he-IL"/>
        </w:rPr>
        <w:t xml:space="preserve">אמצעי לחימה, </w:t>
      </w:r>
      <w:r>
        <w:rPr>
          <w:rtl/>
          <w:lang w:eastAsia="he-IL"/>
        </w:rPr>
        <w:t>מפקדות טרור, תשתיות טרור, מסמכים ואמצעי מודיעין במתחמים</w:t>
      </w:r>
      <w:r>
        <w:rPr>
          <w:rFonts w:hint="cs"/>
          <w:rtl/>
          <w:lang w:eastAsia="he-IL"/>
        </w:rPr>
        <w:t xml:space="preserve"> </w:t>
      </w:r>
      <w:r>
        <w:rPr>
          <w:rtl/>
          <w:lang w:eastAsia="he-IL"/>
        </w:rPr>
        <w:t>–</w:t>
      </w:r>
      <w:r>
        <w:rPr>
          <w:rFonts w:hint="cs"/>
          <w:rtl/>
          <w:lang w:eastAsia="he-IL"/>
        </w:rPr>
        <w:t xml:space="preserve"> איך קוראים </w:t>
      </w:r>
      <w:bookmarkStart w:id="4440" w:name="_ETM_Q11_769000"/>
      <w:bookmarkEnd w:id="4440"/>
      <w:r>
        <w:rPr>
          <w:rFonts w:hint="cs"/>
          <w:rtl/>
          <w:lang w:eastAsia="he-IL"/>
        </w:rPr>
        <w:t>לזה</w:t>
      </w:r>
      <w:r w:rsidR="002571C4">
        <w:rPr>
          <w:rFonts w:hint="cs"/>
          <w:rtl/>
          <w:lang w:eastAsia="he-IL"/>
        </w:rPr>
        <w:t>?</w:t>
      </w:r>
      <w:r>
        <w:rPr>
          <w:rtl/>
          <w:lang w:eastAsia="he-IL"/>
        </w:rPr>
        <w:t xml:space="preserve"> </w:t>
      </w:r>
      <w:r>
        <w:rPr>
          <w:rFonts w:hint="cs"/>
          <w:rtl/>
          <w:lang w:eastAsia="he-IL"/>
        </w:rPr>
        <w:t>המתחמים ה"</w:t>
      </w:r>
      <w:r>
        <w:rPr>
          <w:rtl/>
          <w:lang w:eastAsia="he-IL"/>
        </w:rPr>
        <w:t>הומניטריים"</w:t>
      </w:r>
      <w:r>
        <w:rPr>
          <w:rFonts w:hint="cs"/>
          <w:rtl/>
          <w:lang w:eastAsia="he-IL"/>
        </w:rPr>
        <w:t xml:space="preserve">. המתחמים ה"הומניטריים" קוראים לזה, </w:t>
      </w:r>
      <w:r>
        <w:rPr>
          <w:rtl/>
          <w:lang w:eastAsia="he-IL"/>
        </w:rPr>
        <w:t>כביכול של אונר</w:t>
      </w:r>
      <w:r>
        <w:rPr>
          <w:rFonts w:hint="cs"/>
          <w:rtl/>
          <w:lang w:eastAsia="he-IL"/>
        </w:rPr>
        <w:t>"</w:t>
      </w:r>
      <w:r>
        <w:rPr>
          <w:rtl/>
          <w:lang w:eastAsia="he-IL"/>
        </w:rPr>
        <w:t>א, כולל בבתי ספר ובבתי חולים.</w:t>
      </w:r>
      <w:bookmarkStart w:id="4441" w:name="_ETM_Q11_779000"/>
      <w:bookmarkStart w:id="4442" w:name="TOR_Q12"/>
      <w:bookmarkEnd w:id="4441"/>
      <w:bookmarkEnd w:id="4442"/>
      <w:r>
        <w:rPr>
          <w:rFonts w:hint="cs"/>
          <w:rtl/>
        </w:rPr>
        <w:t xml:space="preserve"> </w:t>
      </w:r>
      <w:r>
        <w:rPr>
          <w:rtl/>
        </w:rPr>
        <w:t xml:space="preserve">אונר"א </w:t>
      </w:r>
      <w:bookmarkStart w:id="4443" w:name="_ETM_Q12_182770"/>
      <w:bookmarkEnd w:id="4443"/>
      <w:r>
        <w:rPr>
          <w:rFonts w:hint="cs"/>
          <w:rtl/>
        </w:rPr>
        <w:t xml:space="preserve">– </w:t>
      </w:r>
      <w:r>
        <w:rPr>
          <w:rtl/>
        </w:rPr>
        <w:t xml:space="preserve">ואני </w:t>
      </w:r>
      <w:bookmarkStart w:id="4444" w:name="_ETM_Q12_183009"/>
      <w:bookmarkEnd w:id="4444"/>
      <w:r>
        <w:rPr>
          <w:rtl/>
        </w:rPr>
        <w:t xml:space="preserve">אומר </w:t>
      </w:r>
      <w:bookmarkStart w:id="4445" w:name="_ETM_Q12_183250"/>
      <w:bookmarkEnd w:id="4445"/>
      <w:r>
        <w:rPr>
          <w:rtl/>
        </w:rPr>
        <w:t xml:space="preserve">את </w:t>
      </w:r>
      <w:bookmarkStart w:id="4446" w:name="_ETM_Q12_183340"/>
      <w:bookmarkEnd w:id="4446"/>
      <w:r>
        <w:rPr>
          <w:rtl/>
        </w:rPr>
        <w:t xml:space="preserve">זה </w:t>
      </w:r>
      <w:bookmarkStart w:id="4447" w:name="_ETM_Q12_183490"/>
      <w:bookmarkStart w:id="4448" w:name="_ETM_Q12_183970"/>
      <w:bookmarkEnd w:id="4447"/>
      <w:bookmarkEnd w:id="4448"/>
      <w:r>
        <w:rPr>
          <w:rtl/>
        </w:rPr>
        <w:t xml:space="preserve">לא </w:t>
      </w:r>
      <w:bookmarkStart w:id="4449" w:name="_ETM_Q12_184150"/>
      <w:bookmarkEnd w:id="4449"/>
      <w:r>
        <w:rPr>
          <w:rFonts w:hint="cs"/>
          <w:rtl/>
        </w:rPr>
        <w:t xml:space="preserve">רק כהסקה לוגית ברורה </w:t>
      </w:r>
      <w:bookmarkStart w:id="4450" w:name="_ETM_Q12_186500"/>
      <w:bookmarkStart w:id="4451" w:name="_ETM_Q12_186680"/>
      <w:bookmarkEnd w:id="4450"/>
      <w:bookmarkEnd w:id="4451"/>
      <w:r>
        <w:rPr>
          <w:rFonts w:hint="cs"/>
          <w:rtl/>
        </w:rPr>
        <w:t xml:space="preserve">אלא כי </w:t>
      </w:r>
      <w:r>
        <w:rPr>
          <w:rtl/>
        </w:rPr>
        <w:t xml:space="preserve">כאלה </w:t>
      </w:r>
      <w:bookmarkStart w:id="4452" w:name="_ETM_Q12_187810"/>
      <w:bookmarkEnd w:id="4452"/>
      <w:r>
        <w:rPr>
          <w:rFonts w:hint="cs"/>
          <w:rtl/>
        </w:rPr>
        <w:t xml:space="preserve">הם </w:t>
      </w:r>
      <w:r>
        <w:rPr>
          <w:rFonts w:hint="eastAsia"/>
          <w:rtl/>
        </w:rPr>
        <w:t xml:space="preserve">– </w:t>
      </w:r>
      <w:r>
        <w:rPr>
          <w:rtl/>
        </w:rPr>
        <w:t xml:space="preserve">אונר"א </w:t>
      </w:r>
      <w:bookmarkStart w:id="4453" w:name="_ETM_Q12_188559"/>
      <w:bookmarkEnd w:id="4453"/>
      <w:r>
        <w:rPr>
          <w:rtl/>
        </w:rPr>
        <w:t xml:space="preserve">רוצים </w:t>
      </w:r>
      <w:bookmarkStart w:id="4454" w:name="_ETM_Q12_189010"/>
      <w:bookmarkStart w:id="4455" w:name="_ETM_Q12_189799"/>
      <w:bookmarkEnd w:id="4454"/>
      <w:bookmarkEnd w:id="4455"/>
      <w:r>
        <w:rPr>
          <w:rFonts w:hint="cs"/>
          <w:rtl/>
        </w:rPr>
        <w:t xml:space="preserve">להיות, </w:t>
      </w:r>
      <w:r>
        <w:rPr>
          <w:rtl/>
        </w:rPr>
        <w:t xml:space="preserve">או </w:t>
      </w:r>
      <w:bookmarkStart w:id="4456" w:name="_ETM_Q12_190070"/>
      <w:bookmarkEnd w:id="4456"/>
      <w:r>
        <w:rPr>
          <w:rtl/>
        </w:rPr>
        <w:t xml:space="preserve">הפכו </w:t>
      </w:r>
      <w:bookmarkStart w:id="4457" w:name="_ETM_Q12_190429"/>
      <w:bookmarkEnd w:id="4457"/>
      <w:r>
        <w:rPr>
          <w:rtl/>
        </w:rPr>
        <w:t>להיות</w:t>
      </w:r>
      <w:r>
        <w:rPr>
          <w:rFonts w:hint="cs"/>
          <w:rtl/>
        </w:rPr>
        <w:t>,</w:t>
      </w:r>
      <w:r>
        <w:rPr>
          <w:rtl/>
        </w:rPr>
        <w:t xml:space="preserve"> </w:t>
      </w:r>
      <w:bookmarkStart w:id="4458" w:name="_ETM_Q12_191430"/>
      <w:bookmarkEnd w:id="4458"/>
      <w:r>
        <w:rPr>
          <w:rtl/>
        </w:rPr>
        <w:t>חמאס</w:t>
      </w:r>
      <w:bookmarkStart w:id="4459" w:name="_ETM_Q12_186849"/>
      <w:bookmarkEnd w:id="4459"/>
      <w:r>
        <w:rPr>
          <w:rFonts w:hint="cs"/>
          <w:rtl/>
        </w:rPr>
        <w:t>,</w:t>
      </w:r>
      <w:r>
        <w:rPr>
          <w:rtl/>
        </w:rPr>
        <w:t xml:space="preserve"> </w:t>
      </w:r>
      <w:bookmarkStart w:id="4460" w:name="_ETM_Q12_192539"/>
      <w:bookmarkEnd w:id="4460"/>
      <w:r>
        <w:rPr>
          <w:rtl/>
        </w:rPr>
        <w:t xml:space="preserve">זרוע </w:t>
      </w:r>
      <w:bookmarkStart w:id="4461" w:name="_ETM_Q12_192990"/>
      <w:bookmarkEnd w:id="4461"/>
      <w:r>
        <w:rPr>
          <w:rtl/>
        </w:rPr>
        <w:t xml:space="preserve">של </w:t>
      </w:r>
      <w:bookmarkStart w:id="4462" w:name="_ETM_Q12_193559"/>
      <w:bookmarkEnd w:id="4462"/>
      <w:r>
        <w:rPr>
          <w:rtl/>
        </w:rPr>
        <w:t xml:space="preserve">ארגון </w:t>
      </w:r>
      <w:bookmarkStart w:id="4463" w:name="_ETM_Q12_193889"/>
      <w:bookmarkEnd w:id="4463"/>
      <w:r>
        <w:rPr>
          <w:rtl/>
        </w:rPr>
        <w:t xml:space="preserve">הטרור </w:t>
      </w:r>
      <w:bookmarkStart w:id="4464" w:name="_ETM_Q12_194250"/>
      <w:bookmarkEnd w:id="4464"/>
      <w:r>
        <w:rPr>
          <w:rtl/>
        </w:rPr>
        <w:t>הזה</w:t>
      </w:r>
      <w:r>
        <w:rPr>
          <w:rFonts w:hint="cs"/>
          <w:rtl/>
        </w:rPr>
        <w:t>.</w:t>
      </w:r>
      <w:r>
        <w:rPr>
          <w:rtl/>
        </w:rPr>
        <w:t xml:space="preserve"> </w:t>
      </w:r>
      <w:bookmarkStart w:id="4465" w:name="_ETM_Q12_195230"/>
      <w:bookmarkEnd w:id="4465"/>
      <w:r>
        <w:rPr>
          <w:rtl/>
        </w:rPr>
        <w:t xml:space="preserve">מוסדותיה </w:t>
      </w:r>
      <w:bookmarkStart w:id="4466" w:name="_ETM_Q12_195799"/>
      <w:bookmarkEnd w:id="4466"/>
      <w:r>
        <w:rPr>
          <w:rtl/>
        </w:rPr>
        <w:t xml:space="preserve">של </w:t>
      </w:r>
      <w:bookmarkStart w:id="4467" w:name="_ETM_Q12_196010"/>
      <w:bookmarkEnd w:id="4467"/>
      <w:r>
        <w:rPr>
          <w:rtl/>
        </w:rPr>
        <w:t xml:space="preserve">אונר"א </w:t>
      </w:r>
      <w:bookmarkStart w:id="4468" w:name="_ETM_Q12_196340"/>
      <w:bookmarkEnd w:id="4468"/>
      <w:r>
        <w:rPr>
          <w:rtl/>
        </w:rPr>
        <w:t xml:space="preserve">משמשים </w:t>
      </w:r>
      <w:bookmarkStart w:id="4469" w:name="_ETM_Q12_196850"/>
      <w:bookmarkEnd w:id="4469"/>
      <w:r>
        <w:rPr>
          <w:rtl/>
        </w:rPr>
        <w:t xml:space="preserve">קרקע </w:t>
      </w:r>
      <w:bookmarkStart w:id="4470" w:name="_ETM_Q12_197239"/>
      <w:bookmarkEnd w:id="4470"/>
      <w:r>
        <w:rPr>
          <w:rtl/>
        </w:rPr>
        <w:t>פור</w:t>
      </w:r>
      <w:r>
        <w:rPr>
          <w:rFonts w:hint="cs"/>
          <w:rtl/>
        </w:rPr>
        <w:t>יי</w:t>
      </w:r>
      <w:r>
        <w:rPr>
          <w:rtl/>
        </w:rPr>
        <w:t xml:space="preserve">ה </w:t>
      </w:r>
      <w:bookmarkStart w:id="4471" w:name="_ETM_Q12_197989"/>
      <w:bookmarkEnd w:id="4471"/>
      <w:r>
        <w:rPr>
          <w:rtl/>
        </w:rPr>
        <w:t xml:space="preserve">לביצוע </w:t>
      </w:r>
      <w:bookmarkStart w:id="4472" w:name="_ETM_Q12_198470"/>
      <w:bookmarkEnd w:id="4472"/>
      <w:r>
        <w:rPr>
          <w:rtl/>
        </w:rPr>
        <w:t xml:space="preserve">פעולות </w:t>
      </w:r>
      <w:bookmarkStart w:id="4473" w:name="_ETM_Q12_198860"/>
      <w:bookmarkEnd w:id="4473"/>
      <w:r>
        <w:rPr>
          <w:rtl/>
        </w:rPr>
        <w:t xml:space="preserve">והסתה </w:t>
      </w:r>
      <w:bookmarkStart w:id="4474" w:name="_ETM_Q12_199340"/>
      <w:bookmarkEnd w:id="4474"/>
      <w:r>
        <w:rPr>
          <w:rFonts w:hint="cs"/>
          <w:rtl/>
        </w:rPr>
        <w:t>כ</w:t>
      </w:r>
      <w:r>
        <w:rPr>
          <w:rtl/>
        </w:rPr>
        <w:t xml:space="preserve">נגד </w:t>
      </w:r>
      <w:bookmarkStart w:id="4475" w:name="_ETM_Q12_199579"/>
      <w:bookmarkEnd w:id="4475"/>
      <w:r>
        <w:rPr>
          <w:rtl/>
        </w:rPr>
        <w:t xml:space="preserve">מדינת </w:t>
      </w:r>
      <w:bookmarkStart w:id="4476" w:name="_ETM_Q12_200000"/>
      <w:bookmarkEnd w:id="4476"/>
      <w:r>
        <w:rPr>
          <w:rtl/>
        </w:rPr>
        <w:t>ישראל</w:t>
      </w:r>
      <w:r>
        <w:rPr>
          <w:rFonts w:hint="cs"/>
          <w:rtl/>
        </w:rPr>
        <w:t>,</w:t>
      </w:r>
      <w:bookmarkStart w:id="4477" w:name="_ETM_Q12_200019"/>
      <w:bookmarkStart w:id="4478" w:name="_ETM_Q12_201258"/>
      <w:bookmarkEnd w:id="4477"/>
      <w:bookmarkEnd w:id="4478"/>
      <w:r>
        <w:rPr>
          <w:rtl/>
        </w:rPr>
        <w:t xml:space="preserve"> </w:t>
      </w:r>
      <w:bookmarkStart w:id="4479" w:name="_ETM_Q12_200960"/>
      <w:bookmarkEnd w:id="4479"/>
      <w:r>
        <w:rPr>
          <w:rtl/>
        </w:rPr>
        <w:t>והכ</w:t>
      </w:r>
      <w:r>
        <w:rPr>
          <w:rFonts w:hint="cs"/>
          <w:rtl/>
        </w:rPr>
        <w:t>ו</w:t>
      </w:r>
      <w:r>
        <w:rPr>
          <w:rtl/>
        </w:rPr>
        <w:t xml:space="preserve">ל </w:t>
      </w:r>
      <w:bookmarkStart w:id="4480" w:name="_ETM_Q12_201380"/>
      <w:bookmarkEnd w:id="4480"/>
      <w:r>
        <w:rPr>
          <w:rtl/>
        </w:rPr>
        <w:t xml:space="preserve">בידיעה </w:t>
      </w:r>
      <w:bookmarkStart w:id="4481" w:name="_ETM_Q12_201739"/>
      <w:bookmarkEnd w:id="4481"/>
      <w:r>
        <w:rPr>
          <w:rtl/>
        </w:rPr>
        <w:t xml:space="preserve">גמורה </w:t>
      </w:r>
      <w:bookmarkStart w:id="4482" w:name="_ETM_Q12_202130"/>
      <w:bookmarkEnd w:id="4482"/>
      <w:r>
        <w:rPr>
          <w:rtl/>
        </w:rPr>
        <w:t>ו</w:t>
      </w:r>
      <w:r>
        <w:rPr>
          <w:rFonts w:hint="cs"/>
          <w:rtl/>
        </w:rPr>
        <w:t>ב</w:t>
      </w:r>
      <w:r>
        <w:rPr>
          <w:rtl/>
        </w:rPr>
        <w:t xml:space="preserve">מתקנים </w:t>
      </w:r>
      <w:bookmarkStart w:id="4483" w:name="_ETM_Q12_202789"/>
      <w:bookmarkEnd w:id="4483"/>
      <w:r>
        <w:rPr>
          <w:rtl/>
        </w:rPr>
        <w:t xml:space="preserve">ובמוסדות </w:t>
      </w:r>
      <w:bookmarkStart w:id="4484" w:name="_ETM_Q12_203329"/>
      <w:bookmarkEnd w:id="4484"/>
      <w:r>
        <w:rPr>
          <w:rtl/>
        </w:rPr>
        <w:t xml:space="preserve">משרד </w:t>
      </w:r>
      <w:bookmarkStart w:id="4485" w:name="_ETM_Q12_203689"/>
      <w:bookmarkEnd w:id="4485"/>
      <w:r>
        <w:rPr>
          <w:rtl/>
        </w:rPr>
        <w:t xml:space="preserve">החינוך </w:t>
      </w:r>
      <w:bookmarkStart w:id="4486" w:name="_ETM_Q12_204050"/>
      <w:bookmarkEnd w:id="4486"/>
      <w:r>
        <w:rPr>
          <w:rtl/>
        </w:rPr>
        <w:t>הישראלי</w:t>
      </w:r>
      <w:bookmarkStart w:id="4487" w:name="_ETM_Q12_205949"/>
      <w:bookmarkEnd w:id="4487"/>
      <w:r>
        <w:rPr>
          <w:rFonts w:hint="cs"/>
          <w:rtl/>
        </w:rPr>
        <w:t>.</w:t>
      </w:r>
    </w:p>
    <w:p w:rsidR="00225AFC" w:rsidRDefault="00225AFC" w:rsidP="00ED3E3A">
      <w:pPr>
        <w:ind w:firstLine="0"/>
        <w:rPr>
          <w:rtl/>
        </w:rPr>
      </w:pPr>
      <w:bookmarkStart w:id="4488" w:name="_ETM_Q12_209641"/>
      <w:bookmarkStart w:id="4489" w:name="_ETM_Q12_209745"/>
      <w:bookmarkEnd w:id="4488"/>
      <w:bookmarkEnd w:id="4489"/>
    </w:p>
    <w:p w:rsidR="00225AFC" w:rsidRDefault="00225AFC" w:rsidP="002571C4">
      <w:pPr>
        <w:rPr>
          <w:rtl/>
        </w:rPr>
      </w:pPr>
      <w:r>
        <w:rPr>
          <w:rtl/>
        </w:rPr>
        <w:t xml:space="preserve">צריך </w:t>
      </w:r>
      <w:bookmarkStart w:id="4490" w:name="_ETM_Q12_206189"/>
      <w:bookmarkEnd w:id="4490"/>
      <w:r>
        <w:rPr>
          <w:rtl/>
        </w:rPr>
        <w:t>להבין</w:t>
      </w:r>
      <w:r>
        <w:rPr>
          <w:rFonts w:hint="cs"/>
          <w:rtl/>
        </w:rPr>
        <w:t>,</w:t>
      </w:r>
      <w:r>
        <w:rPr>
          <w:rtl/>
        </w:rPr>
        <w:t xml:space="preserve"> </w:t>
      </w:r>
      <w:bookmarkStart w:id="4491" w:name="_ETM_Q12_206460"/>
      <w:bookmarkEnd w:id="4491"/>
      <w:r>
        <w:rPr>
          <w:rtl/>
        </w:rPr>
        <w:t xml:space="preserve">אדוני </w:t>
      </w:r>
      <w:bookmarkStart w:id="4492" w:name="_ETM_Q12_206939"/>
      <w:bookmarkEnd w:id="4492"/>
      <w:r>
        <w:rPr>
          <w:rtl/>
        </w:rPr>
        <w:t>היושב-ראש</w:t>
      </w:r>
      <w:r>
        <w:rPr>
          <w:rFonts w:hint="cs"/>
          <w:rtl/>
        </w:rPr>
        <w:t>,</w:t>
      </w:r>
      <w:bookmarkStart w:id="4493" w:name="_ETM_Q12_205238"/>
      <w:bookmarkEnd w:id="4493"/>
      <w:r>
        <w:rPr>
          <w:rtl/>
        </w:rPr>
        <w:t xml:space="preserve"> </w:t>
      </w:r>
      <w:bookmarkStart w:id="4494" w:name="_ETM_Q12_208140"/>
      <w:bookmarkEnd w:id="4494"/>
      <w:r>
        <w:rPr>
          <w:rtl/>
        </w:rPr>
        <w:t xml:space="preserve">שהחוק </w:t>
      </w:r>
      <w:bookmarkStart w:id="4495" w:name="_ETM_Q12_208619"/>
      <w:bookmarkEnd w:id="4495"/>
      <w:r>
        <w:rPr>
          <w:rtl/>
        </w:rPr>
        <w:t xml:space="preserve">שאני </w:t>
      </w:r>
      <w:bookmarkStart w:id="4496" w:name="_ETM_Q12_208859"/>
      <w:bookmarkEnd w:id="4496"/>
      <w:r>
        <w:rPr>
          <w:rtl/>
        </w:rPr>
        <w:t>מציע</w:t>
      </w:r>
      <w:r>
        <w:rPr>
          <w:rFonts w:hint="cs"/>
          <w:rtl/>
        </w:rPr>
        <w:t xml:space="preserve"> </w:t>
      </w:r>
      <w:r>
        <w:rPr>
          <w:rtl/>
        </w:rPr>
        <w:t>–</w:t>
      </w:r>
      <w:bookmarkStart w:id="4497" w:name="_ETM_Q12_208173"/>
      <w:bookmarkEnd w:id="4497"/>
      <w:r>
        <w:rPr>
          <w:rtl/>
        </w:rPr>
        <w:t xml:space="preserve"> </w:t>
      </w:r>
      <w:bookmarkStart w:id="4498" w:name="_ETM_Q12_209820"/>
      <w:bookmarkEnd w:id="4498"/>
      <w:r>
        <w:rPr>
          <w:rtl/>
        </w:rPr>
        <w:t>ואגב</w:t>
      </w:r>
      <w:r>
        <w:rPr>
          <w:rFonts w:hint="cs"/>
          <w:rtl/>
        </w:rPr>
        <w:t>,</w:t>
      </w:r>
      <w:r>
        <w:rPr>
          <w:rtl/>
        </w:rPr>
        <w:t xml:space="preserve"> </w:t>
      </w:r>
      <w:bookmarkStart w:id="4499" w:name="_ETM_Q12_210330"/>
      <w:bookmarkEnd w:id="4499"/>
      <w:r>
        <w:rPr>
          <w:rtl/>
        </w:rPr>
        <w:t xml:space="preserve">אני </w:t>
      </w:r>
      <w:bookmarkStart w:id="4500" w:name="_ETM_Q12_210480"/>
      <w:bookmarkEnd w:id="4500"/>
      <w:r>
        <w:rPr>
          <w:rFonts w:hint="cs"/>
          <w:rtl/>
        </w:rPr>
        <w:t xml:space="preserve">רוצה </w:t>
      </w:r>
      <w:bookmarkStart w:id="4501" w:name="_ETM_Q12_210630"/>
      <w:bookmarkStart w:id="4502" w:name="_ETM_Q12_211140"/>
      <w:bookmarkEnd w:id="4501"/>
      <w:bookmarkEnd w:id="4502"/>
      <w:r>
        <w:rPr>
          <w:rtl/>
        </w:rPr>
        <w:t>לש</w:t>
      </w:r>
      <w:r>
        <w:rPr>
          <w:rFonts w:hint="cs"/>
          <w:rtl/>
        </w:rPr>
        <w:t>בח פה</w:t>
      </w:r>
      <w:r>
        <w:rPr>
          <w:rtl/>
        </w:rPr>
        <w:t xml:space="preserve"> </w:t>
      </w:r>
      <w:bookmarkStart w:id="4503" w:name="_ETM_Q12_211680"/>
      <w:bookmarkEnd w:id="4503"/>
      <w:r>
        <w:rPr>
          <w:rtl/>
        </w:rPr>
        <w:t xml:space="preserve">את </w:t>
      </w:r>
      <w:bookmarkStart w:id="4504" w:name="_ETM_Q12_211830"/>
      <w:bookmarkEnd w:id="4504"/>
      <w:r>
        <w:rPr>
          <w:rtl/>
        </w:rPr>
        <w:t>חבר</w:t>
      </w:r>
      <w:r>
        <w:rPr>
          <w:rFonts w:hint="cs"/>
          <w:rtl/>
        </w:rPr>
        <w:t>י</w:t>
      </w:r>
      <w:r>
        <w:rPr>
          <w:rtl/>
        </w:rPr>
        <w:t xml:space="preserve">י </w:t>
      </w:r>
      <w:bookmarkStart w:id="4505" w:name="_ETM_Q12_212220"/>
      <w:bookmarkEnd w:id="4505"/>
      <w:r>
        <w:rPr>
          <w:rtl/>
        </w:rPr>
        <w:t>לאופוזיציה</w:t>
      </w:r>
      <w:r>
        <w:rPr>
          <w:rFonts w:hint="cs"/>
          <w:rtl/>
        </w:rPr>
        <w:t>,</w:t>
      </w:r>
      <w:r>
        <w:rPr>
          <w:rtl/>
        </w:rPr>
        <w:t xml:space="preserve"> </w:t>
      </w:r>
      <w:bookmarkStart w:id="4506" w:name="_ETM_Q12_213600"/>
      <w:bookmarkEnd w:id="4506"/>
      <w:r>
        <w:rPr>
          <w:rtl/>
        </w:rPr>
        <w:t xml:space="preserve">את </w:t>
      </w:r>
      <w:bookmarkStart w:id="4507" w:name="_ETM_Q12_214260"/>
      <w:bookmarkEnd w:id="4507"/>
      <w:r>
        <w:rPr>
          <w:rtl/>
        </w:rPr>
        <w:t xml:space="preserve">יוליה </w:t>
      </w:r>
      <w:bookmarkStart w:id="4508" w:name="_ETM_Q12_214710"/>
      <w:bookmarkEnd w:id="4508"/>
      <w:r>
        <w:rPr>
          <w:rFonts w:hint="cs"/>
          <w:rtl/>
        </w:rPr>
        <w:t>מלינובסקי</w:t>
      </w:r>
      <w:r>
        <w:rPr>
          <w:rtl/>
        </w:rPr>
        <w:t xml:space="preserve"> </w:t>
      </w:r>
      <w:bookmarkStart w:id="4509" w:name="_ETM_Q12_215340"/>
      <w:bookmarkEnd w:id="4509"/>
      <w:r>
        <w:rPr>
          <w:rtl/>
        </w:rPr>
        <w:t xml:space="preserve">וחבר </w:t>
      </w:r>
      <w:bookmarkStart w:id="4510" w:name="_ETM_Q12_215700"/>
      <w:bookmarkEnd w:id="4510"/>
      <w:r>
        <w:rPr>
          <w:rtl/>
        </w:rPr>
        <w:t xml:space="preserve">הכנסת </w:t>
      </w:r>
      <w:bookmarkStart w:id="4511" w:name="_ETM_Q12_216090"/>
      <w:bookmarkEnd w:id="4511"/>
      <w:r>
        <w:rPr>
          <w:rtl/>
        </w:rPr>
        <w:t xml:space="preserve">רון </w:t>
      </w:r>
      <w:bookmarkStart w:id="4512" w:name="_ETM_Q12_216270"/>
      <w:bookmarkEnd w:id="4512"/>
      <w:r>
        <w:rPr>
          <w:rtl/>
        </w:rPr>
        <w:t>כץ</w:t>
      </w:r>
      <w:r>
        <w:rPr>
          <w:rFonts w:hint="cs"/>
          <w:rtl/>
        </w:rPr>
        <w:t>,</w:t>
      </w:r>
      <w:bookmarkStart w:id="4513" w:name="_ETM_Q12_210867"/>
      <w:bookmarkEnd w:id="4513"/>
      <w:r>
        <w:rPr>
          <w:rtl/>
        </w:rPr>
        <w:t xml:space="preserve"> </w:t>
      </w:r>
      <w:bookmarkStart w:id="4514" w:name="_ETM_Q12_216900"/>
      <w:bookmarkEnd w:id="4514"/>
      <w:r>
        <w:rPr>
          <w:rtl/>
        </w:rPr>
        <w:t xml:space="preserve">שגם </w:t>
      </w:r>
      <w:bookmarkStart w:id="4515" w:name="_ETM_Q12_217229"/>
      <w:bookmarkEnd w:id="4515"/>
      <w:r>
        <w:rPr>
          <w:rtl/>
        </w:rPr>
        <w:t xml:space="preserve">להם </w:t>
      </w:r>
      <w:bookmarkStart w:id="4516" w:name="_ETM_Q12_217590"/>
      <w:bookmarkEnd w:id="4516"/>
      <w:r>
        <w:rPr>
          <w:rtl/>
        </w:rPr>
        <w:t xml:space="preserve">חוקים </w:t>
      </w:r>
      <w:bookmarkStart w:id="4517" w:name="_ETM_Q12_218409"/>
      <w:bookmarkStart w:id="4518" w:name="_ETM_Q12_218560"/>
      <w:bookmarkEnd w:id="4517"/>
      <w:bookmarkEnd w:id="4518"/>
      <w:r>
        <w:rPr>
          <w:rtl/>
        </w:rPr>
        <w:t xml:space="preserve">נגד </w:t>
      </w:r>
      <w:bookmarkStart w:id="4519" w:name="_ETM_Q12_219220"/>
      <w:bookmarkStart w:id="4520" w:name="_ETM_Q12_220000"/>
      <w:bookmarkStart w:id="4521" w:name="_ETM_Q12_220300"/>
      <w:bookmarkEnd w:id="4519"/>
      <w:bookmarkEnd w:id="4520"/>
      <w:bookmarkEnd w:id="4521"/>
      <w:r>
        <w:rPr>
          <w:rtl/>
        </w:rPr>
        <w:t xml:space="preserve">המוסד </w:t>
      </w:r>
      <w:bookmarkStart w:id="4522" w:name="_ETM_Q12_220840"/>
      <w:bookmarkEnd w:id="4522"/>
      <w:r>
        <w:rPr>
          <w:rtl/>
        </w:rPr>
        <w:t>הזה</w:t>
      </w:r>
      <w:r>
        <w:rPr>
          <w:rFonts w:hint="cs"/>
          <w:rtl/>
        </w:rPr>
        <w:t>,</w:t>
      </w:r>
      <w:r>
        <w:rPr>
          <w:rtl/>
        </w:rPr>
        <w:t xml:space="preserve"> </w:t>
      </w:r>
      <w:bookmarkStart w:id="4523" w:name="_ETM_Q12_221080"/>
      <w:bookmarkEnd w:id="4523"/>
      <w:r>
        <w:rPr>
          <w:rtl/>
        </w:rPr>
        <w:t xml:space="preserve">המוסד </w:t>
      </w:r>
      <w:bookmarkStart w:id="4524" w:name="_ETM_Q12_221440"/>
      <w:bookmarkEnd w:id="4524"/>
      <w:r>
        <w:rPr>
          <w:rtl/>
        </w:rPr>
        <w:t xml:space="preserve">ההומניטרי </w:t>
      </w:r>
      <w:bookmarkStart w:id="4525" w:name="_ETM_Q12_222040"/>
      <w:bookmarkEnd w:id="4525"/>
      <w:r>
        <w:rPr>
          <w:rtl/>
        </w:rPr>
        <w:t>הזה</w:t>
      </w:r>
      <w:r>
        <w:rPr>
          <w:rFonts w:hint="cs"/>
          <w:rtl/>
        </w:rPr>
        <w:t xml:space="preserve"> </w:t>
      </w:r>
      <w:r>
        <w:rPr>
          <w:rtl/>
        </w:rPr>
        <w:t xml:space="preserve">– </w:t>
      </w:r>
      <w:bookmarkStart w:id="4526" w:name="_ETM_Q12_222850"/>
      <w:bookmarkEnd w:id="4526"/>
      <w:r>
        <w:rPr>
          <w:rtl/>
        </w:rPr>
        <w:t xml:space="preserve">צריך </w:t>
      </w:r>
      <w:bookmarkStart w:id="4527" w:name="_ETM_Q12_223150"/>
      <w:bookmarkEnd w:id="4527"/>
      <w:r>
        <w:rPr>
          <w:rtl/>
        </w:rPr>
        <w:t xml:space="preserve">להבין </w:t>
      </w:r>
      <w:bookmarkStart w:id="4528" w:name="_ETM_Q12_223960"/>
      <w:bookmarkEnd w:id="4528"/>
      <w:r>
        <w:rPr>
          <w:rtl/>
        </w:rPr>
        <w:t xml:space="preserve">שהחוק </w:t>
      </w:r>
      <w:bookmarkStart w:id="4529" w:name="_ETM_Q12_224560"/>
      <w:bookmarkEnd w:id="4529"/>
      <w:r>
        <w:rPr>
          <w:rtl/>
        </w:rPr>
        <w:t xml:space="preserve">שלי </w:t>
      </w:r>
      <w:bookmarkStart w:id="4530" w:name="_ETM_Q12_225220"/>
      <w:bookmarkEnd w:id="4530"/>
      <w:r>
        <w:rPr>
          <w:rtl/>
        </w:rPr>
        <w:t>ל</w:t>
      </w:r>
      <w:bookmarkStart w:id="4531" w:name="_ETM_Q12_220976"/>
      <w:bookmarkEnd w:id="4531"/>
      <w:r>
        <w:rPr>
          <w:rtl/>
        </w:rPr>
        <w:t xml:space="preserve">הפסקת </w:t>
      </w:r>
      <w:bookmarkStart w:id="4532" w:name="_ETM_Q12_225700"/>
      <w:bookmarkEnd w:id="4532"/>
      <w:r>
        <w:rPr>
          <w:rtl/>
        </w:rPr>
        <w:t>ה</w:t>
      </w:r>
      <w:r>
        <w:rPr>
          <w:rFonts w:hint="cs"/>
          <w:rtl/>
        </w:rPr>
        <w:t>פעילות</w:t>
      </w:r>
      <w:r>
        <w:rPr>
          <w:rtl/>
        </w:rPr>
        <w:t xml:space="preserve"> </w:t>
      </w:r>
      <w:bookmarkStart w:id="4533" w:name="_ETM_Q12_226000"/>
      <w:bookmarkEnd w:id="4533"/>
      <w:r>
        <w:rPr>
          <w:rtl/>
        </w:rPr>
        <w:t xml:space="preserve">של </w:t>
      </w:r>
      <w:bookmarkStart w:id="4534" w:name="_ETM_Q12_226180"/>
      <w:bookmarkEnd w:id="4534"/>
      <w:r>
        <w:rPr>
          <w:rtl/>
        </w:rPr>
        <w:t xml:space="preserve">אונר"א </w:t>
      </w:r>
      <w:bookmarkStart w:id="4535" w:name="_ETM_Q12_226450"/>
      <w:bookmarkEnd w:id="4535"/>
      <w:r>
        <w:rPr>
          <w:rtl/>
        </w:rPr>
        <w:t xml:space="preserve">הוא </w:t>
      </w:r>
      <w:bookmarkStart w:id="4536" w:name="_ETM_Q12_226600"/>
      <w:bookmarkEnd w:id="4536"/>
      <w:r>
        <w:rPr>
          <w:rtl/>
        </w:rPr>
        <w:t xml:space="preserve">צעד </w:t>
      </w:r>
      <w:bookmarkStart w:id="4537" w:name="_ETM_Q12_226900"/>
      <w:bookmarkEnd w:id="4537"/>
      <w:r>
        <w:rPr>
          <w:rtl/>
        </w:rPr>
        <w:t>ראשון</w:t>
      </w:r>
      <w:r>
        <w:rPr>
          <w:rFonts w:hint="cs"/>
          <w:rtl/>
        </w:rPr>
        <w:t>,</w:t>
      </w:r>
      <w:r>
        <w:rPr>
          <w:rtl/>
        </w:rPr>
        <w:t xml:space="preserve"> </w:t>
      </w:r>
      <w:bookmarkStart w:id="4538" w:name="_ETM_Q12_227350"/>
      <w:bookmarkEnd w:id="4538"/>
      <w:r>
        <w:rPr>
          <w:rtl/>
        </w:rPr>
        <w:t>דחו</w:t>
      </w:r>
      <w:r>
        <w:rPr>
          <w:rFonts w:hint="cs"/>
          <w:rtl/>
        </w:rPr>
        <w:t>ף</w:t>
      </w:r>
      <w:r>
        <w:rPr>
          <w:rtl/>
        </w:rPr>
        <w:t xml:space="preserve"> </w:t>
      </w:r>
      <w:bookmarkStart w:id="4539" w:name="_ETM_Q12_227620"/>
      <w:bookmarkEnd w:id="4539"/>
      <w:r>
        <w:rPr>
          <w:rtl/>
        </w:rPr>
        <w:t>והכרחי</w:t>
      </w:r>
      <w:bookmarkStart w:id="4540" w:name="_ETM_Q12_224546"/>
      <w:bookmarkEnd w:id="4540"/>
      <w:r>
        <w:rPr>
          <w:rtl/>
        </w:rPr>
        <w:t xml:space="preserve"> </w:t>
      </w:r>
      <w:bookmarkStart w:id="4541" w:name="_ETM_Q12_228580"/>
      <w:bookmarkEnd w:id="4541"/>
      <w:r>
        <w:rPr>
          <w:rtl/>
        </w:rPr>
        <w:t xml:space="preserve">לסגירת </w:t>
      </w:r>
      <w:bookmarkStart w:id="4542" w:name="_ETM_Q12_229210"/>
      <w:bookmarkEnd w:id="4542"/>
      <w:r>
        <w:rPr>
          <w:rtl/>
        </w:rPr>
        <w:t xml:space="preserve">ארגון </w:t>
      </w:r>
      <w:bookmarkStart w:id="4543" w:name="_ETM_Q12_229510"/>
      <w:bookmarkEnd w:id="4543"/>
      <w:r>
        <w:rPr>
          <w:rtl/>
        </w:rPr>
        <w:t xml:space="preserve">הטרור </w:t>
      </w:r>
      <w:bookmarkStart w:id="4544" w:name="_ETM_Q12_229870"/>
      <w:bookmarkEnd w:id="4544"/>
      <w:r>
        <w:rPr>
          <w:rtl/>
        </w:rPr>
        <w:t>הזה</w:t>
      </w:r>
      <w:r>
        <w:rPr>
          <w:rFonts w:hint="cs"/>
          <w:rtl/>
        </w:rPr>
        <w:t>,</w:t>
      </w:r>
      <w:r>
        <w:rPr>
          <w:rtl/>
        </w:rPr>
        <w:t xml:space="preserve"> </w:t>
      </w:r>
      <w:bookmarkStart w:id="4545" w:name="_ETM_Q12_230590"/>
      <w:bookmarkEnd w:id="4545"/>
      <w:r>
        <w:rPr>
          <w:rtl/>
        </w:rPr>
        <w:t xml:space="preserve">שמעורבותו </w:t>
      </w:r>
      <w:bookmarkStart w:id="4546" w:name="_ETM_Q12_231280"/>
      <w:bookmarkEnd w:id="4546"/>
      <w:r>
        <w:rPr>
          <w:rtl/>
        </w:rPr>
        <w:t>בטב</w:t>
      </w:r>
      <w:r>
        <w:rPr>
          <w:rFonts w:hint="cs"/>
          <w:rtl/>
        </w:rPr>
        <w:t>ח</w:t>
      </w:r>
      <w:r>
        <w:rPr>
          <w:rtl/>
        </w:rPr>
        <w:t xml:space="preserve"> </w:t>
      </w:r>
      <w:bookmarkStart w:id="4547" w:name="_ETM_Q12_231640"/>
      <w:bookmarkEnd w:id="4547"/>
      <w:r>
        <w:rPr>
          <w:rFonts w:hint="cs"/>
          <w:rtl/>
        </w:rPr>
        <w:t>7</w:t>
      </w:r>
      <w:r>
        <w:rPr>
          <w:rtl/>
        </w:rPr>
        <w:t xml:space="preserve"> </w:t>
      </w:r>
      <w:bookmarkStart w:id="4548" w:name="_ETM_Q12_232030"/>
      <w:bookmarkEnd w:id="4548"/>
      <w:r>
        <w:rPr>
          <w:rtl/>
        </w:rPr>
        <w:t>באוקטובר</w:t>
      </w:r>
      <w:r>
        <w:rPr>
          <w:rFonts w:hint="cs"/>
          <w:rtl/>
        </w:rPr>
        <w:t>,</w:t>
      </w:r>
      <w:bookmarkStart w:id="4549" w:name="_ETM_Q12_228766"/>
      <w:bookmarkEnd w:id="4549"/>
      <w:r>
        <w:rPr>
          <w:rtl/>
        </w:rPr>
        <w:t xml:space="preserve"> </w:t>
      </w:r>
      <w:bookmarkStart w:id="4550" w:name="_ETM_Q12_232540"/>
      <w:bookmarkEnd w:id="4550"/>
      <w:r>
        <w:rPr>
          <w:rtl/>
        </w:rPr>
        <w:t xml:space="preserve">בחטיפה </w:t>
      </w:r>
      <w:bookmarkStart w:id="4551" w:name="_ETM_Q12_233050"/>
      <w:bookmarkEnd w:id="4551"/>
      <w:r>
        <w:rPr>
          <w:rtl/>
        </w:rPr>
        <w:t xml:space="preserve">ובאחזקת </w:t>
      </w:r>
      <w:bookmarkStart w:id="4552" w:name="_ETM_Q12_233560"/>
      <w:bookmarkEnd w:id="4552"/>
      <w:r>
        <w:rPr>
          <w:rtl/>
        </w:rPr>
        <w:t xml:space="preserve">חטופים </w:t>
      </w:r>
      <w:bookmarkStart w:id="4553" w:name="_ETM_Q12_234289"/>
      <w:bookmarkEnd w:id="4553"/>
      <w:r>
        <w:rPr>
          <w:rtl/>
        </w:rPr>
        <w:t>וגופות</w:t>
      </w:r>
      <w:r>
        <w:rPr>
          <w:rFonts w:hint="cs"/>
          <w:rtl/>
        </w:rPr>
        <w:t>,</w:t>
      </w:r>
      <w:r>
        <w:rPr>
          <w:rtl/>
        </w:rPr>
        <w:t xml:space="preserve"> </w:t>
      </w:r>
      <w:bookmarkStart w:id="4554" w:name="_ETM_Q12_235399"/>
      <w:bookmarkEnd w:id="4554"/>
      <w:r>
        <w:rPr>
          <w:rtl/>
        </w:rPr>
        <w:t>מתועד</w:t>
      </w:r>
      <w:bookmarkStart w:id="4555" w:name="_ETM_Q12_236239"/>
      <w:bookmarkEnd w:id="4555"/>
      <w:r>
        <w:rPr>
          <w:rFonts w:hint="cs"/>
          <w:rtl/>
        </w:rPr>
        <w:t xml:space="preserve">ת </w:t>
      </w:r>
      <w:r>
        <w:rPr>
          <w:rtl/>
        </w:rPr>
        <w:t>היטב</w:t>
      </w:r>
      <w:r>
        <w:rPr>
          <w:rFonts w:hint="cs"/>
          <w:rtl/>
        </w:rPr>
        <w:t>.</w:t>
      </w:r>
      <w:r>
        <w:rPr>
          <w:rtl/>
        </w:rPr>
        <w:t xml:space="preserve"> </w:t>
      </w:r>
      <w:bookmarkStart w:id="4556" w:name="_ETM_Q12_237589"/>
      <w:bookmarkEnd w:id="4556"/>
      <w:r>
        <w:rPr>
          <w:rtl/>
        </w:rPr>
        <w:t xml:space="preserve">החוק </w:t>
      </w:r>
      <w:bookmarkStart w:id="4557" w:name="_ETM_Q12_237890"/>
      <w:bookmarkEnd w:id="4557"/>
      <w:r>
        <w:rPr>
          <w:rtl/>
        </w:rPr>
        <w:t>הזה</w:t>
      </w:r>
      <w:r>
        <w:rPr>
          <w:rFonts w:hint="cs"/>
          <w:rtl/>
        </w:rPr>
        <w:t>,</w:t>
      </w:r>
      <w:bookmarkStart w:id="4558" w:name="_ETM_Q12_233227"/>
      <w:bookmarkEnd w:id="4558"/>
      <w:r>
        <w:rPr>
          <w:rtl/>
        </w:rPr>
        <w:t xml:space="preserve"> </w:t>
      </w:r>
      <w:bookmarkStart w:id="4559" w:name="_ETM_Q12_238100"/>
      <w:bookmarkEnd w:id="4559"/>
      <w:r>
        <w:rPr>
          <w:rtl/>
        </w:rPr>
        <w:t xml:space="preserve">חבריי </w:t>
      </w:r>
      <w:bookmarkStart w:id="4560" w:name="_ETM_Q12_238489"/>
      <w:bookmarkEnd w:id="4560"/>
      <w:r>
        <w:rPr>
          <w:rtl/>
        </w:rPr>
        <w:t xml:space="preserve">חברי </w:t>
      </w:r>
      <w:bookmarkStart w:id="4561" w:name="_ETM_Q12_238760"/>
      <w:bookmarkEnd w:id="4561"/>
      <w:r>
        <w:rPr>
          <w:rtl/>
        </w:rPr>
        <w:t>הכנסת</w:t>
      </w:r>
      <w:r>
        <w:rPr>
          <w:rFonts w:hint="cs"/>
          <w:rtl/>
        </w:rPr>
        <w:t>,</w:t>
      </w:r>
      <w:r>
        <w:rPr>
          <w:rtl/>
        </w:rPr>
        <w:t xml:space="preserve"> </w:t>
      </w:r>
      <w:bookmarkStart w:id="4562" w:name="_ETM_Q12_239809"/>
      <w:bookmarkEnd w:id="4562"/>
      <w:r>
        <w:rPr>
          <w:rtl/>
        </w:rPr>
        <w:t xml:space="preserve">חייב </w:t>
      </w:r>
      <w:bookmarkStart w:id="4563" w:name="_ETM_Q12_240499"/>
      <w:bookmarkEnd w:id="4563"/>
      <w:r>
        <w:rPr>
          <w:rtl/>
        </w:rPr>
        <w:t xml:space="preserve">לעבור </w:t>
      </w:r>
      <w:bookmarkStart w:id="4564" w:name="_ETM_Q12_240920"/>
      <w:bookmarkEnd w:id="4564"/>
      <w:r>
        <w:rPr>
          <w:rtl/>
        </w:rPr>
        <w:t>עכשיו</w:t>
      </w:r>
      <w:r>
        <w:rPr>
          <w:rFonts w:hint="cs"/>
          <w:rtl/>
        </w:rPr>
        <w:t>,</w:t>
      </w:r>
      <w:r>
        <w:rPr>
          <w:rtl/>
        </w:rPr>
        <w:t xml:space="preserve"> </w:t>
      </w:r>
      <w:bookmarkStart w:id="4565" w:name="_ETM_Q12_241760"/>
      <w:bookmarkEnd w:id="4565"/>
      <w:r>
        <w:rPr>
          <w:rtl/>
        </w:rPr>
        <w:t xml:space="preserve">לפני </w:t>
      </w:r>
      <w:bookmarkStart w:id="4566" w:name="_ETM_Q12_242179"/>
      <w:bookmarkEnd w:id="4566"/>
      <w:r>
        <w:rPr>
          <w:rtl/>
        </w:rPr>
        <w:t xml:space="preserve">שחלון </w:t>
      </w:r>
      <w:bookmarkStart w:id="4567" w:name="_ETM_Q12_242719"/>
      <w:bookmarkEnd w:id="4567"/>
      <w:r>
        <w:rPr>
          <w:rtl/>
        </w:rPr>
        <w:t xml:space="preserve">ההזדמנויות </w:t>
      </w:r>
      <w:bookmarkStart w:id="4568" w:name="_ETM_Q12_243229"/>
      <w:bookmarkEnd w:id="4568"/>
      <w:r>
        <w:rPr>
          <w:rtl/>
        </w:rPr>
        <w:t xml:space="preserve">של </w:t>
      </w:r>
      <w:bookmarkStart w:id="4569" w:name="_ETM_Q12_243379"/>
      <w:bookmarkEnd w:id="4569"/>
      <w:r>
        <w:rPr>
          <w:rtl/>
        </w:rPr>
        <w:t xml:space="preserve">ישראל </w:t>
      </w:r>
      <w:bookmarkStart w:id="4570" w:name="_ETM_Q12_243739"/>
      <w:bookmarkEnd w:id="4570"/>
      <w:r>
        <w:rPr>
          <w:rtl/>
        </w:rPr>
        <w:t xml:space="preserve">לשינוי </w:t>
      </w:r>
      <w:bookmarkStart w:id="4571" w:name="_ETM_Q12_244069"/>
      <w:bookmarkEnd w:id="4571"/>
      <w:r>
        <w:rPr>
          <w:rtl/>
        </w:rPr>
        <w:t xml:space="preserve">אסטרטגי </w:t>
      </w:r>
      <w:bookmarkStart w:id="4572" w:name="_ETM_Q12_244640"/>
      <w:bookmarkEnd w:id="4572"/>
      <w:r>
        <w:rPr>
          <w:rtl/>
        </w:rPr>
        <w:t xml:space="preserve">בשטח </w:t>
      </w:r>
      <w:bookmarkStart w:id="4573" w:name="_ETM_Q12_245090"/>
      <w:bookmarkEnd w:id="4573"/>
      <w:r>
        <w:rPr>
          <w:rtl/>
        </w:rPr>
        <w:t>נסגר</w:t>
      </w:r>
      <w:r>
        <w:rPr>
          <w:rFonts w:hint="cs"/>
          <w:rtl/>
        </w:rPr>
        <w:t>.</w:t>
      </w:r>
      <w:r>
        <w:rPr>
          <w:rtl/>
        </w:rPr>
        <w:t xml:space="preserve"> </w:t>
      </w:r>
      <w:bookmarkStart w:id="4574" w:name="_ETM_Q12_246110"/>
      <w:bookmarkEnd w:id="4574"/>
      <w:r>
        <w:rPr>
          <w:rtl/>
        </w:rPr>
        <w:t xml:space="preserve">צריך </w:t>
      </w:r>
      <w:bookmarkStart w:id="4575" w:name="_ETM_Q12_246319"/>
      <w:bookmarkEnd w:id="4575"/>
      <w:r>
        <w:rPr>
          <w:rtl/>
        </w:rPr>
        <w:t>להבין</w:t>
      </w:r>
      <w:r>
        <w:rPr>
          <w:rFonts w:hint="cs"/>
          <w:rtl/>
        </w:rPr>
        <w:t>,</w:t>
      </w:r>
      <w:r>
        <w:rPr>
          <w:rtl/>
        </w:rPr>
        <w:t xml:space="preserve"> </w:t>
      </w:r>
      <w:bookmarkStart w:id="4576" w:name="_ETM_Q12_247450"/>
      <w:bookmarkEnd w:id="4576"/>
      <w:r>
        <w:rPr>
          <w:rtl/>
        </w:rPr>
        <w:t xml:space="preserve">אין </w:t>
      </w:r>
      <w:bookmarkStart w:id="4577" w:name="_ETM_Q12_247780"/>
      <w:bookmarkEnd w:id="4577"/>
      <w:r>
        <w:rPr>
          <w:rtl/>
        </w:rPr>
        <w:t>מקום</w:t>
      </w:r>
      <w:r>
        <w:rPr>
          <w:rFonts w:hint="cs"/>
          <w:rtl/>
        </w:rPr>
        <w:t>,</w:t>
      </w:r>
      <w:r>
        <w:rPr>
          <w:rtl/>
        </w:rPr>
        <w:t xml:space="preserve"> </w:t>
      </w:r>
      <w:bookmarkStart w:id="4578" w:name="_ETM_Q12_249250"/>
      <w:bookmarkEnd w:id="4578"/>
      <w:r>
        <w:rPr>
          <w:rtl/>
        </w:rPr>
        <w:t xml:space="preserve">אין </w:t>
      </w:r>
      <w:bookmarkStart w:id="4579" w:name="_ETM_Q12_249459"/>
      <w:bookmarkEnd w:id="4579"/>
      <w:r>
        <w:rPr>
          <w:rtl/>
        </w:rPr>
        <w:t xml:space="preserve">מקום </w:t>
      </w:r>
      <w:bookmarkStart w:id="4580" w:name="_ETM_Q12_250300"/>
      <w:bookmarkEnd w:id="4580"/>
      <w:r>
        <w:rPr>
          <w:rtl/>
        </w:rPr>
        <w:t>לאויבים</w:t>
      </w:r>
      <w:r>
        <w:rPr>
          <w:rFonts w:hint="cs"/>
          <w:rtl/>
        </w:rPr>
        <w:t>.</w:t>
      </w:r>
    </w:p>
    <w:p w:rsidR="00225AFC" w:rsidRDefault="00225AFC" w:rsidP="00ED3E3A">
      <w:pPr>
        <w:rPr>
          <w:rtl/>
        </w:rPr>
      </w:pPr>
    </w:p>
    <w:p w:rsidR="00225AFC" w:rsidRDefault="00225AFC" w:rsidP="00ED3E3A">
      <w:pPr>
        <w:pStyle w:val="af6"/>
        <w:rPr>
          <w:rtl/>
        </w:rPr>
      </w:pPr>
      <w:r w:rsidRPr="00203712">
        <w:rPr>
          <w:rStyle w:val="TagStyle"/>
          <w:rtl/>
        </w:rPr>
        <w:t xml:space="preserve"> &lt;&lt; יור &gt;&gt;</w:t>
      </w:r>
      <w:r w:rsidRPr="00C3002F">
        <w:rPr>
          <w:rStyle w:val="TagStyle"/>
          <w:rtl/>
        </w:rPr>
        <w:t xml:space="preserve"> </w:t>
      </w:r>
      <w:r>
        <w:rPr>
          <w:rtl/>
        </w:rPr>
        <w:t>היו"ר ארז מלול:</w:t>
      </w:r>
      <w:r w:rsidRPr="00C3002F">
        <w:rPr>
          <w:rStyle w:val="TagStyle"/>
          <w:rtl/>
        </w:rPr>
        <w:t xml:space="preserve"> </w:t>
      </w:r>
      <w:r w:rsidRPr="00203712">
        <w:rPr>
          <w:rStyle w:val="TagStyle"/>
          <w:rtl/>
        </w:rPr>
        <w:t xml:space="preserve">&lt;&lt; יור &gt;&gt; </w:t>
      </w:r>
      <w:r>
        <w:rPr>
          <w:rtl/>
        </w:rPr>
        <w:t xml:space="preserve">   </w:t>
      </w:r>
    </w:p>
    <w:p w:rsidR="00225AFC" w:rsidRDefault="00225AFC" w:rsidP="00650F2A">
      <w:pPr>
        <w:rPr>
          <w:rtl/>
        </w:rPr>
      </w:pPr>
    </w:p>
    <w:p w:rsidR="00225AFC" w:rsidRDefault="00225AFC" w:rsidP="00ED3E3A">
      <w:pPr>
        <w:rPr>
          <w:rtl/>
        </w:rPr>
      </w:pPr>
      <w:bookmarkStart w:id="4581" w:name="_ETM_Q12_252360"/>
      <w:bookmarkEnd w:id="4581"/>
      <w:r>
        <w:rPr>
          <w:rtl/>
        </w:rPr>
        <w:t xml:space="preserve">חבר </w:t>
      </w:r>
      <w:bookmarkStart w:id="4582" w:name="_ETM_Q12_252719"/>
      <w:bookmarkEnd w:id="4582"/>
      <w:r>
        <w:rPr>
          <w:rtl/>
        </w:rPr>
        <w:t xml:space="preserve">הכנסת </w:t>
      </w:r>
      <w:bookmarkStart w:id="4583" w:name="_ETM_Q12_253079"/>
      <w:bookmarkEnd w:id="4583"/>
      <w:r>
        <w:rPr>
          <w:rtl/>
        </w:rPr>
        <w:t>יבגני</w:t>
      </w:r>
      <w:r>
        <w:rPr>
          <w:rFonts w:hint="cs"/>
          <w:rtl/>
        </w:rPr>
        <w:t>,</w:t>
      </w:r>
      <w:r>
        <w:rPr>
          <w:rtl/>
        </w:rPr>
        <w:t xml:space="preserve"> </w:t>
      </w:r>
      <w:bookmarkStart w:id="4584" w:name="_ETM_Q12_253530"/>
      <w:bookmarkEnd w:id="4584"/>
      <w:r>
        <w:rPr>
          <w:rtl/>
        </w:rPr>
        <w:t xml:space="preserve">זה </w:t>
      </w:r>
      <w:bookmarkStart w:id="4585" w:name="_ETM_Q12_253680"/>
      <w:bookmarkEnd w:id="4585"/>
      <w:r>
        <w:rPr>
          <w:rtl/>
        </w:rPr>
        <w:t>מפריע</w:t>
      </w:r>
      <w:r>
        <w:rPr>
          <w:rFonts w:hint="cs"/>
          <w:rtl/>
        </w:rPr>
        <w:t>.</w:t>
      </w:r>
    </w:p>
    <w:p w:rsidR="00225AFC" w:rsidRDefault="00225AFC" w:rsidP="00ED3E3A">
      <w:pPr>
        <w:rPr>
          <w:rtl/>
        </w:rPr>
      </w:pPr>
      <w:bookmarkStart w:id="4586" w:name="_ETM_Q12_248257"/>
      <w:bookmarkEnd w:id="4586"/>
    </w:p>
    <w:p w:rsidR="00225AFC" w:rsidRDefault="00225AFC" w:rsidP="00ED3E3A">
      <w:pPr>
        <w:pStyle w:val="-"/>
        <w:rPr>
          <w:rtl/>
        </w:rPr>
      </w:pPr>
      <w:bookmarkStart w:id="4587" w:name="ET_speakercontinue_6342_9"/>
      <w:r w:rsidRPr="00203712">
        <w:rPr>
          <w:rStyle w:val="TagStyle"/>
          <w:rtl/>
        </w:rPr>
        <w:t xml:space="preserve"> &lt;&lt; דובר_המשך &gt;&gt;</w:t>
      </w:r>
      <w:r w:rsidRPr="00C3002F">
        <w:rPr>
          <w:rStyle w:val="TagStyle"/>
          <w:rtl/>
        </w:rPr>
        <w:t xml:space="preserve"> </w:t>
      </w:r>
      <w:r>
        <w:rPr>
          <w:rtl/>
        </w:rPr>
        <w:t>בועז ביסמוט (הליכוד):</w:t>
      </w:r>
      <w:r w:rsidRPr="00C3002F">
        <w:rPr>
          <w:rStyle w:val="TagStyle"/>
          <w:rtl/>
        </w:rPr>
        <w:t xml:space="preserve"> </w:t>
      </w:r>
      <w:r w:rsidRPr="00203712">
        <w:rPr>
          <w:rStyle w:val="TagStyle"/>
          <w:rtl/>
        </w:rPr>
        <w:t xml:space="preserve">&lt;&lt; דובר_המשך &gt;&gt; </w:t>
      </w:r>
      <w:r>
        <w:rPr>
          <w:rtl/>
        </w:rPr>
        <w:t xml:space="preserve">   </w:t>
      </w:r>
      <w:bookmarkEnd w:id="4587"/>
    </w:p>
    <w:p w:rsidR="00225AFC" w:rsidRDefault="00225AFC" w:rsidP="00650F2A">
      <w:pPr>
        <w:rPr>
          <w:rtl/>
        </w:rPr>
      </w:pPr>
    </w:p>
    <w:p w:rsidR="00225AFC" w:rsidRDefault="00225AFC" w:rsidP="00ED3E3A">
      <w:pPr>
        <w:rPr>
          <w:rtl/>
        </w:rPr>
      </w:pPr>
      <w:r>
        <w:rPr>
          <w:rtl/>
        </w:rPr>
        <w:t xml:space="preserve"> </w:t>
      </w:r>
      <w:bookmarkStart w:id="4588" w:name="_ETM_Q12_255610"/>
      <w:bookmarkEnd w:id="4588"/>
      <w:r>
        <w:rPr>
          <w:rtl/>
        </w:rPr>
        <w:t xml:space="preserve">אין </w:t>
      </w:r>
      <w:bookmarkStart w:id="4589" w:name="_ETM_Q12_255850"/>
      <w:bookmarkEnd w:id="4589"/>
      <w:r>
        <w:rPr>
          <w:rtl/>
        </w:rPr>
        <w:t xml:space="preserve">מקום </w:t>
      </w:r>
      <w:bookmarkStart w:id="4590" w:name="_ETM_Q12_256600"/>
      <w:bookmarkEnd w:id="4590"/>
      <w:r>
        <w:rPr>
          <w:rtl/>
        </w:rPr>
        <w:t xml:space="preserve">לאויבים </w:t>
      </w:r>
      <w:bookmarkStart w:id="4591" w:name="_ETM_Q12_257440"/>
      <w:bookmarkEnd w:id="4591"/>
      <w:r>
        <w:rPr>
          <w:rtl/>
        </w:rPr>
        <w:t>בלב</w:t>
      </w:r>
      <w:bookmarkStart w:id="4592" w:name="_ETM_Q12_257979"/>
      <w:bookmarkEnd w:id="4592"/>
      <w:r>
        <w:rPr>
          <w:rFonts w:hint="cs"/>
          <w:rtl/>
        </w:rPr>
        <w:t>-</w:t>
      </w:r>
      <w:r>
        <w:rPr>
          <w:rtl/>
        </w:rPr>
        <w:t xml:space="preserve">ליבה </w:t>
      </w:r>
      <w:bookmarkStart w:id="4593" w:name="_ETM_Q12_258340"/>
      <w:bookmarkEnd w:id="4593"/>
      <w:r>
        <w:rPr>
          <w:rtl/>
        </w:rPr>
        <w:t xml:space="preserve">של </w:t>
      </w:r>
      <w:bookmarkStart w:id="4594" w:name="_ETM_Q12_258520"/>
      <w:bookmarkEnd w:id="4594"/>
      <w:r>
        <w:rPr>
          <w:rtl/>
        </w:rPr>
        <w:t xml:space="preserve">בירת </w:t>
      </w:r>
      <w:bookmarkStart w:id="4595" w:name="_ETM_Q12_258880"/>
      <w:bookmarkEnd w:id="4595"/>
      <w:r>
        <w:rPr>
          <w:rtl/>
        </w:rPr>
        <w:t xml:space="preserve">העם </w:t>
      </w:r>
      <w:bookmarkStart w:id="4596" w:name="_ETM_Q12_259330"/>
      <w:bookmarkEnd w:id="4596"/>
      <w:r>
        <w:rPr>
          <w:rtl/>
        </w:rPr>
        <w:t>היהודי</w:t>
      </w:r>
      <w:r>
        <w:rPr>
          <w:rFonts w:hint="cs"/>
          <w:rtl/>
        </w:rPr>
        <w:t>,</w:t>
      </w:r>
      <w:r>
        <w:rPr>
          <w:rtl/>
        </w:rPr>
        <w:t xml:space="preserve"> </w:t>
      </w:r>
      <w:bookmarkStart w:id="4597" w:name="_ETM_Q12_260260"/>
      <w:bookmarkEnd w:id="4597"/>
      <w:r>
        <w:rPr>
          <w:rtl/>
        </w:rPr>
        <w:t>ירושלים</w:t>
      </w:r>
      <w:r>
        <w:rPr>
          <w:rFonts w:hint="cs"/>
          <w:rtl/>
        </w:rPr>
        <w:t>.</w:t>
      </w:r>
      <w:r>
        <w:rPr>
          <w:rtl/>
        </w:rPr>
        <w:t xml:space="preserve"> </w:t>
      </w:r>
      <w:bookmarkStart w:id="4598" w:name="_ETM_Q12_261500"/>
      <w:bookmarkEnd w:id="4598"/>
      <w:r>
        <w:rPr>
          <w:rtl/>
        </w:rPr>
        <w:t xml:space="preserve">ושימו </w:t>
      </w:r>
      <w:bookmarkStart w:id="4599" w:name="_ETM_Q12_261830"/>
      <w:bookmarkEnd w:id="4599"/>
      <w:r>
        <w:rPr>
          <w:rtl/>
        </w:rPr>
        <w:t xml:space="preserve">לב </w:t>
      </w:r>
      <w:bookmarkStart w:id="4600" w:name="_ETM_Q12_261979"/>
      <w:bookmarkEnd w:id="4600"/>
      <w:r>
        <w:rPr>
          <w:rtl/>
        </w:rPr>
        <w:t xml:space="preserve">שאני </w:t>
      </w:r>
      <w:bookmarkStart w:id="4601" w:name="_ETM_Q12_262250"/>
      <w:bookmarkEnd w:id="4601"/>
      <w:r>
        <w:rPr>
          <w:rtl/>
        </w:rPr>
        <w:t xml:space="preserve">אומר </w:t>
      </w:r>
      <w:bookmarkStart w:id="4602" w:name="_ETM_Q12_262430"/>
      <w:bookmarkEnd w:id="4602"/>
      <w:r>
        <w:rPr>
          <w:rFonts w:hint="cs"/>
          <w:rtl/>
        </w:rPr>
        <w:t>"</w:t>
      </w:r>
      <w:r>
        <w:rPr>
          <w:rtl/>
        </w:rPr>
        <w:t>ירושלים</w:t>
      </w:r>
      <w:r>
        <w:rPr>
          <w:rFonts w:hint="cs"/>
          <w:rtl/>
        </w:rPr>
        <w:t>",</w:t>
      </w:r>
      <w:r>
        <w:rPr>
          <w:rtl/>
        </w:rPr>
        <w:t xml:space="preserve"> </w:t>
      </w:r>
      <w:bookmarkStart w:id="4603" w:name="_ETM_Q12_263030"/>
      <w:bookmarkEnd w:id="4603"/>
      <w:r>
        <w:rPr>
          <w:rtl/>
        </w:rPr>
        <w:t xml:space="preserve">כי </w:t>
      </w:r>
      <w:bookmarkStart w:id="4604" w:name="_ETM_Q12_263180"/>
      <w:bookmarkEnd w:id="4604"/>
      <w:r>
        <w:rPr>
          <w:rtl/>
        </w:rPr>
        <w:t xml:space="preserve">בוועדה </w:t>
      </w:r>
      <w:bookmarkStart w:id="4605" w:name="_ETM_Q12_264110"/>
      <w:bookmarkEnd w:id="4605"/>
      <w:r>
        <w:rPr>
          <w:rtl/>
        </w:rPr>
        <w:t xml:space="preserve">דיברו </w:t>
      </w:r>
      <w:bookmarkStart w:id="4606" w:name="_ETM_Q12_264439"/>
      <w:bookmarkEnd w:id="4606"/>
      <w:r>
        <w:rPr>
          <w:rtl/>
        </w:rPr>
        <w:t xml:space="preserve">פעמים </w:t>
      </w:r>
      <w:bookmarkStart w:id="4607" w:name="_ETM_Q12_264770"/>
      <w:bookmarkEnd w:id="4607"/>
      <w:r>
        <w:rPr>
          <w:rtl/>
        </w:rPr>
        <w:t xml:space="preserve">רבות </w:t>
      </w:r>
      <w:bookmarkStart w:id="4608" w:name="_ETM_Q12_265189"/>
      <w:bookmarkEnd w:id="4608"/>
      <w:r>
        <w:rPr>
          <w:rtl/>
        </w:rPr>
        <w:t xml:space="preserve">על </w:t>
      </w:r>
      <w:bookmarkStart w:id="4609" w:name="_ETM_Q12_265610"/>
      <w:bookmarkEnd w:id="4609"/>
      <w:r>
        <w:rPr>
          <w:rtl/>
        </w:rPr>
        <w:t xml:space="preserve">הנוכחות </w:t>
      </w:r>
      <w:bookmarkStart w:id="4610" w:name="_ETM_Q12_266270"/>
      <w:bookmarkEnd w:id="4610"/>
      <w:r>
        <w:rPr>
          <w:rtl/>
        </w:rPr>
        <w:t xml:space="preserve">של </w:t>
      </w:r>
      <w:bookmarkStart w:id="4611" w:name="_ETM_Q12_266450"/>
      <w:bookmarkEnd w:id="4611"/>
      <w:r>
        <w:rPr>
          <w:rtl/>
        </w:rPr>
        <w:t xml:space="preserve">אונר"א </w:t>
      </w:r>
      <w:bookmarkStart w:id="4612" w:name="_ETM_Q12_266720"/>
      <w:bookmarkEnd w:id="4612"/>
      <w:r>
        <w:rPr>
          <w:rtl/>
        </w:rPr>
        <w:t xml:space="preserve">במזרח </w:t>
      </w:r>
      <w:bookmarkStart w:id="4613" w:name="_ETM_Q12_267170"/>
      <w:bookmarkEnd w:id="4613"/>
      <w:r>
        <w:rPr>
          <w:rtl/>
        </w:rPr>
        <w:t>ירושלים</w:t>
      </w:r>
      <w:r>
        <w:rPr>
          <w:rFonts w:hint="cs"/>
          <w:rtl/>
        </w:rPr>
        <w:t>.</w:t>
      </w:r>
      <w:r>
        <w:rPr>
          <w:rtl/>
        </w:rPr>
        <w:t xml:space="preserve"> </w:t>
      </w:r>
      <w:bookmarkStart w:id="4614" w:name="_ETM_Q12_268270"/>
      <w:bookmarkEnd w:id="4614"/>
      <w:r>
        <w:rPr>
          <w:rtl/>
        </w:rPr>
        <w:t xml:space="preserve">הייתי </w:t>
      </w:r>
      <w:bookmarkStart w:id="4615" w:name="_ETM_Q12_268539"/>
      <w:bookmarkEnd w:id="4615"/>
      <w:r>
        <w:rPr>
          <w:rtl/>
        </w:rPr>
        <w:t>אומר</w:t>
      </w:r>
      <w:r>
        <w:rPr>
          <w:rFonts w:hint="cs"/>
          <w:rtl/>
        </w:rPr>
        <w:t>,</w:t>
      </w:r>
      <w:r>
        <w:rPr>
          <w:rtl/>
        </w:rPr>
        <w:t xml:space="preserve"> </w:t>
      </w:r>
      <w:bookmarkStart w:id="4616" w:name="_ETM_Q12_268689"/>
      <w:bookmarkEnd w:id="4616"/>
      <w:r>
        <w:rPr>
          <w:rFonts w:hint="cs"/>
          <w:rtl/>
        </w:rPr>
        <w:t>אחת</w:t>
      </w:r>
      <w:r>
        <w:rPr>
          <w:rtl/>
        </w:rPr>
        <w:t xml:space="preserve"> </w:t>
      </w:r>
      <w:bookmarkStart w:id="4617" w:name="_ETM_Q12_268929"/>
      <w:bookmarkStart w:id="4618" w:name="_ETM_Q12_269020"/>
      <w:bookmarkEnd w:id="4617"/>
      <w:bookmarkEnd w:id="4618"/>
      <w:r>
        <w:rPr>
          <w:rFonts w:hint="cs"/>
          <w:rtl/>
        </w:rPr>
        <w:t>ול</w:t>
      </w:r>
      <w:r>
        <w:rPr>
          <w:rtl/>
        </w:rPr>
        <w:t>תמיד</w:t>
      </w:r>
      <w:r>
        <w:rPr>
          <w:rFonts w:hint="cs"/>
          <w:rtl/>
        </w:rPr>
        <w:t>,</w:t>
      </w:r>
      <w:bookmarkStart w:id="4619" w:name="_ETM_Q12_265248"/>
      <w:bookmarkEnd w:id="4619"/>
      <w:r>
        <w:rPr>
          <w:rtl/>
        </w:rPr>
        <w:t xml:space="preserve"> </w:t>
      </w:r>
      <w:bookmarkStart w:id="4620" w:name="_ETM_Q12_269350"/>
      <w:bookmarkEnd w:id="4620"/>
      <w:r>
        <w:rPr>
          <w:rtl/>
        </w:rPr>
        <w:t xml:space="preserve">להפסיק </w:t>
      </w:r>
      <w:bookmarkStart w:id="4621" w:name="_ETM_Q12_269679"/>
      <w:bookmarkEnd w:id="4621"/>
      <w:r>
        <w:rPr>
          <w:rFonts w:hint="cs"/>
          <w:rtl/>
        </w:rPr>
        <w:t>עם</w:t>
      </w:r>
      <w:r>
        <w:rPr>
          <w:rtl/>
        </w:rPr>
        <w:t xml:space="preserve"> </w:t>
      </w:r>
      <w:bookmarkStart w:id="4622" w:name="_ETM_Q12_269829"/>
      <w:bookmarkEnd w:id="4622"/>
      <w:r>
        <w:rPr>
          <w:rFonts w:hint="cs"/>
          <w:rtl/>
        </w:rPr>
        <w:t>"</w:t>
      </w:r>
      <w:r>
        <w:rPr>
          <w:rtl/>
        </w:rPr>
        <w:t xml:space="preserve">מזרח </w:t>
      </w:r>
      <w:bookmarkStart w:id="4623" w:name="_ETM_Q12_270310"/>
      <w:bookmarkEnd w:id="4623"/>
      <w:r>
        <w:rPr>
          <w:rtl/>
        </w:rPr>
        <w:t>ירושלים</w:t>
      </w:r>
      <w:r>
        <w:rPr>
          <w:rFonts w:hint="cs"/>
          <w:rtl/>
        </w:rPr>
        <w:t>".</w:t>
      </w:r>
      <w:r>
        <w:rPr>
          <w:rtl/>
        </w:rPr>
        <w:t xml:space="preserve"> </w:t>
      </w:r>
      <w:bookmarkStart w:id="4624" w:name="_ETM_Q12_270819"/>
      <w:bookmarkEnd w:id="4624"/>
      <w:r>
        <w:rPr>
          <w:rtl/>
        </w:rPr>
        <w:t xml:space="preserve">כמו </w:t>
      </w:r>
      <w:bookmarkStart w:id="4625" w:name="_ETM_Q12_271029"/>
      <w:bookmarkEnd w:id="4625"/>
      <w:r>
        <w:rPr>
          <w:rtl/>
        </w:rPr>
        <w:t xml:space="preserve">שאני </w:t>
      </w:r>
      <w:bookmarkStart w:id="4626" w:name="_ETM_Q12_271270"/>
      <w:bookmarkEnd w:id="4626"/>
      <w:r>
        <w:rPr>
          <w:rFonts w:hint="cs"/>
          <w:rtl/>
        </w:rPr>
        <w:t xml:space="preserve">לא </w:t>
      </w:r>
      <w:r>
        <w:rPr>
          <w:rtl/>
        </w:rPr>
        <w:t xml:space="preserve">אומר </w:t>
      </w:r>
      <w:bookmarkStart w:id="4627" w:name="_ETM_Q12_271479"/>
      <w:bookmarkEnd w:id="4627"/>
      <w:r>
        <w:rPr>
          <w:rFonts w:hint="cs"/>
          <w:rtl/>
        </w:rPr>
        <w:t>"</w:t>
      </w:r>
      <w:r>
        <w:rPr>
          <w:rtl/>
        </w:rPr>
        <w:t xml:space="preserve">מזרח </w:t>
      </w:r>
      <w:bookmarkStart w:id="4628" w:name="_ETM_Q12_271899"/>
      <w:bookmarkEnd w:id="4628"/>
      <w:r>
        <w:rPr>
          <w:rtl/>
        </w:rPr>
        <w:t>לונדון</w:t>
      </w:r>
      <w:r>
        <w:rPr>
          <w:rFonts w:hint="cs"/>
          <w:rtl/>
        </w:rPr>
        <w:t>"</w:t>
      </w:r>
      <w:r>
        <w:rPr>
          <w:rtl/>
        </w:rPr>
        <w:t xml:space="preserve"> </w:t>
      </w:r>
      <w:bookmarkStart w:id="4629" w:name="_ETM_Q12_272679"/>
      <w:bookmarkEnd w:id="4629"/>
      <w:r>
        <w:rPr>
          <w:rtl/>
        </w:rPr>
        <w:t>ו</w:t>
      </w:r>
      <w:r>
        <w:rPr>
          <w:rFonts w:hint="cs"/>
          <w:rtl/>
        </w:rPr>
        <w:t>אני לא</w:t>
      </w:r>
      <w:bookmarkStart w:id="4630" w:name="_ETM_Q12_269658"/>
      <w:bookmarkEnd w:id="4630"/>
      <w:r>
        <w:rPr>
          <w:rtl/>
        </w:rPr>
        <w:t xml:space="preserve"> </w:t>
      </w:r>
      <w:bookmarkStart w:id="4631" w:name="_ETM_Q12_272889"/>
      <w:bookmarkEnd w:id="4631"/>
      <w:r>
        <w:rPr>
          <w:rtl/>
        </w:rPr>
        <w:t xml:space="preserve">אומר </w:t>
      </w:r>
      <w:bookmarkStart w:id="4632" w:name="_ETM_Q12_273099"/>
      <w:bookmarkEnd w:id="4632"/>
      <w:r>
        <w:rPr>
          <w:rFonts w:hint="cs"/>
          <w:rtl/>
        </w:rPr>
        <w:t>"</w:t>
      </w:r>
      <w:r>
        <w:rPr>
          <w:rtl/>
        </w:rPr>
        <w:t xml:space="preserve">מזרח </w:t>
      </w:r>
      <w:bookmarkStart w:id="4633" w:name="_ETM_Q12_273520"/>
      <w:bookmarkEnd w:id="4633"/>
      <w:r>
        <w:rPr>
          <w:rtl/>
        </w:rPr>
        <w:t>פריז</w:t>
      </w:r>
      <w:r>
        <w:rPr>
          <w:rFonts w:hint="cs"/>
          <w:rtl/>
        </w:rPr>
        <w:t>"</w:t>
      </w:r>
      <w:r>
        <w:rPr>
          <w:rtl/>
        </w:rPr>
        <w:t xml:space="preserve"> </w:t>
      </w:r>
      <w:bookmarkStart w:id="4634" w:name="_ETM_Q12_274240"/>
      <w:bookmarkEnd w:id="4634"/>
      <w:r>
        <w:rPr>
          <w:rtl/>
        </w:rPr>
        <w:t>ו</w:t>
      </w:r>
      <w:r>
        <w:rPr>
          <w:rFonts w:hint="cs"/>
          <w:rtl/>
        </w:rPr>
        <w:t xml:space="preserve">אני </w:t>
      </w:r>
      <w:r>
        <w:rPr>
          <w:rtl/>
        </w:rPr>
        <w:t>ל</w:t>
      </w:r>
      <w:r>
        <w:rPr>
          <w:rFonts w:hint="cs"/>
          <w:rtl/>
        </w:rPr>
        <w:t>א</w:t>
      </w:r>
      <w:r>
        <w:rPr>
          <w:rtl/>
        </w:rPr>
        <w:t xml:space="preserve"> </w:t>
      </w:r>
      <w:bookmarkStart w:id="4635" w:name="_ETM_Q12_274479"/>
      <w:bookmarkEnd w:id="4635"/>
      <w:r>
        <w:rPr>
          <w:rtl/>
        </w:rPr>
        <w:t xml:space="preserve">אומר </w:t>
      </w:r>
      <w:bookmarkStart w:id="4636" w:name="_ETM_Q12_274719"/>
      <w:bookmarkEnd w:id="4636"/>
      <w:r>
        <w:rPr>
          <w:rFonts w:hint="cs"/>
          <w:rtl/>
        </w:rPr>
        <w:t>"</w:t>
      </w:r>
      <w:r>
        <w:rPr>
          <w:rtl/>
        </w:rPr>
        <w:t xml:space="preserve">מזרח </w:t>
      </w:r>
      <w:bookmarkStart w:id="4637" w:name="_ETM_Q12_275109"/>
      <w:bookmarkEnd w:id="4637"/>
      <w:r>
        <w:rPr>
          <w:rtl/>
        </w:rPr>
        <w:t>וושינגטון</w:t>
      </w:r>
      <w:r>
        <w:rPr>
          <w:rFonts w:hint="cs"/>
          <w:rtl/>
        </w:rPr>
        <w:t>".</w:t>
      </w:r>
      <w:r>
        <w:rPr>
          <w:rtl/>
        </w:rPr>
        <w:t xml:space="preserve"> </w:t>
      </w:r>
      <w:bookmarkStart w:id="4638" w:name="_ETM_Q12_275990"/>
      <w:bookmarkEnd w:id="4638"/>
      <w:r>
        <w:rPr>
          <w:rFonts w:hint="cs"/>
          <w:rtl/>
        </w:rPr>
        <w:t xml:space="preserve">מעתה ייאמר </w:t>
      </w:r>
      <w:bookmarkStart w:id="4639" w:name="_ETM_Q12_277130"/>
      <w:bookmarkEnd w:id="4639"/>
      <w:r>
        <w:rPr>
          <w:rFonts w:hint="cs"/>
          <w:rtl/>
        </w:rPr>
        <w:t>"</w:t>
      </w:r>
      <w:r>
        <w:rPr>
          <w:rtl/>
        </w:rPr>
        <w:t>ירושלים</w:t>
      </w:r>
      <w:bookmarkStart w:id="4640" w:name="_ETM_Q12_272778"/>
      <w:bookmarkStart w:id="4641" w:name="_ETM_Q12_278240"/>
      <w:bookmarkStart w:id="4642" w:name="_ETM_Q12_278810"/>
      <w:bookmarkEnd w:id="4640"/>
      <w:bookmarkEnd w:id="4641"/>
      <w:bookmarkEnd w:id="4642"/>
      <w:r>
        <w:rPr>
          <w:rFonts w:hint="cs"/>
          <w:rtl/>
        </w:rPr>
        <w:t xml:space="preserve">", </w:t>
      </w:r>
      <w:r>
        <w:rPr>
          <w:rtl/>
        </w:rPr>
        <w:t xml:space="preserve">בירת </w:t>
      </w:r>
      <w:bookmarkStart w:id="4643" w:name="_ETM_Q12_279319"/>
      <w:bookmarkEnd w:id="4643"/>
      <w:r>
        <w:rPr>
          <w:rtl/>
        </w:rPr>
        <w:t xml:space="preserve">העם </w:t>
      </w:r>
      <w:bookmarkStart w:id="4644" w:name="_ETM_Q12_279560"/>
      <w:bookmarkEnd w:id="4644"/>
      <w:r>
        <w:rPr>
          <w:rtl/>
        </w:rPr>
        <w:t xml:space="preserve">היהודי </w:t>
      </w:r>
      <w:bookmarkStart w:id="4645" w:name="_ETM_Q12_279950"/>
      <w:bookmarkEnd w:id="4645"/>
      <w:r>
        <w:rPr>
          <w:rtl/>
        </w:rPr>
        <w:t>ירושלים</w:t>
      </w:r>
      <w:r>
        <w:rPr>
          <w:rFonts w:hint="cs"/>
          <w:rtl/>
        </w:rPr>
        <w:t>.</w:t>
      </w:r>
      <w:r>
        <w:rPr>
          <w:rtl/>
        </w:rPr>
        <w:t xml:space="preserve"> </w:t>
      </w:r>
      <w:bookmarkStart w:id="4646" w:name="_ETM_Q12_281000"/>
      <w:bookmarkEnd w:id="4646"/>
    </w:p>
    <w:p w:rsidR="00225AFC" w:rsidRDefault="00225AFC" w:rsidP="00ED3E3A">
      <w:pPr>
        <w:rPr>
          <w:rtl/>
        </w:rPr>
      </w:pPr>
    </w:p>
    <w:p w:rsidR="00225AFC" w:rsidRDefault="00225AFC" w:rsidP="00ED3E3A">
      <w:pPr>
        <w:rPr>
          <w:rtl/>
        </w:rPr>
      </w:pPr>
      <w:bookmarkStart w:id="4647" w:name="_ETM_Q12_276229"/>
      <w:bookmarkEnd w:id="4647"/>
      <w:r>
        <w:rPr>
          <w:rtl/>
        </w:rPr>
        <w:t xml:space="preserve">המשך </w:t>
      </w:r>
      <w:bookmarkStart w:id="4648" w:name="_ETM_Q12_281329"/>
      <w:bookmarkEnd w:id="4648"/>
      <w:r>
        <w:rPr>
          <w:rtl/>
        </w:rPr>
        <w:t xml:space="preserve">הפעילות </w:t>
      </w:r>
      <w:bookmarkStart w:id="4649" w:name="_ETM_Q12_281659"/>
      <w:bookmarkEnd w:id="4649"/>
      <w:r>
        <w:rPr>
          <w:rtl/>
        </w:rPr>
        <w:t xml:space="preserve">של </w:t>
      </w:r>
      <w:bookmarkStart w:id="4650" w:name="_ETM_Q12_281840"/>
      <w:bookmarkEnd w:id="4650"/>
      <w:r>
        <w:rPr>
          <w:rtl/>
        </w:rPr>
        <w:t xml:space="preserve">אונר"א </w:t>
      </w:r>
      <w:bookmarkStart w:id="4651" w:name="_ETM_Q12_282110"/>
      <w:bookmarkEnd w:id="4651"/>
      <w:r>
        <w:rPr>
          <w:rtl/>
        </w:rPr>
        <w:t xml:space="preserve">מהווה </w:t>
      </w:r>
      <w:bookmarkStart w:id="4652" w:name="_ETM_Q12_282439"/>
      <w:bookmarkEnd w:id="4652"/>
      <w:r>
        <w:rPr>
          <w:rtl/>
        </w:rPr>
        <w:t xml:space="preserve">סכנה </w:t>
      </w:r>
      <w:bookmarkStart w:id="4653" w:name="_ETM_Q12_282829"/>
      <w:bookmarkEnd w:id="4653"/>
      <w:r>
        <w:rPr>
          <w:rtl/>
        </w:rPr>
        <w:t xml:space="preserve">ביטחונית </w:t>
      </w:r>
      <w:bookmarkStart w:id="4654" w:name="_ETM_Q12_283340"/>
      <w:bookmarkEnd w:id="4654"/>
      <w:r>
        <w:rPr>
          <w:rtl/>
        </w:rPr>
        <w:t xml:space="preserve">ממשית </w:t>
      </w:r>
      <w:bookmarkStart w:id="4655" w:name="_ETM_Q12_284270"/>
      <w:bookmarkEnd w:id="4655"/>
      <w:r>
        <w:rPr>
          <w:rtl/>
        </w:rPr>
        <w:t xml:space="preserve">עבור </w:t>
      </w:r>
      <w:bookmarkStart w:id="4656" w:name="_ETM_Q12_284539"/>
      <w:bookmarkEnd w:id="4656"/>
      <w:r>
        <w:rPr>
          <w:rtl/>
        </w:rPr>
        <w:t xml:space="preserve">מאות </w:t>
      </w:r>
      <w:bookmarkStart w:id="4657" w:name="_ETM_Q12_284779"/>
      <w:bookmarkEnd w:id="4657"/>
      <w:r>
        <w:rPr>
          <w:rtl/>
        </w:rPr>
        <w:t xml:space="preserve">אלפי </w:t>
      </w:r>
      <w:bookmarkStart w:id="4658" w:name="_ETM_Q12_285079"/>
      <w:bookmarkEnd w:id="4658"/>
      <w:r>
        <w:rPr>
          <w:rtl/>
        </w:rPr>
        <w:t xml:space="preserve">תושבי </w:t>
      </w:r>
      <w:bookmarkStart w:id="4659" w:name="_ETM_Q12_285469"/>
      <w:bookmarkEnd w:id="4659"/>
      <w:r>
        <w:rPr>
          <w:rtl/>
        </w:rPr>
        <w:t xml:space="preserve">ותושבות </w:t>
      </w:r>
      <w:bookmarkStart w:id="4660" w:name="_ETM_Q12_285979"/>
      <w:bookmarkEnd w:id="4660"/>
      <w:r>
        <w:rPr>
          <w:rtl/>
        </w:rPr>
        <w:t xml:space="preserve">ירושלים </w:t>
      </w:r>
      <w:bookmarkStart w:id="4661" w:name="_ETM_Q12_286939"/>
      <w:bookmarkEnd w:id="4661"/>
      <w:r>
        <w:rPr>
          <w:rtl/>
        </w:rPr>
        <w:t xml:space="preserve">ואזרחי </w:t>
      </w:r>
      <w:bookmarkStart w:id="4662" w:name="_ETM_Q12_287479"/>
      <w:bookmarkEnd w:id="4662"/>
      <w:r>
        <w:rPr>
          <w:rtl/>
        </w:rPr>
        <w:t>ישראל</w:t>
      </w:r>
      <w:r>
        <w:rPr>
          <w:rFonts w:hint="cs"/>
          <w:rtl/>
        </w:rPr>
        <w:t>.</w:t>
      </w:r>
      <w:r>
        <w:rPr>
          <w:rtl/>
        </w:rPr>
        <w:t xml:space="preserve"> </w:t>
      </w:r>
      <w:bookmarkStart w:id="4663" w:name="_ETM_Q12_288530"/>
      <w:bookmarkEnd w:id="4663"/>
      <w:r>
        <w:rPr>
          <w:rtl/>
        </w:rPr>
        <w:t xml:space="preserve">החוק </w:t>
      </w:r>
      <w:bookmarkStart w:id="4664" w:name="_ETM_Q12_288860"/>
      <w:bookmarkEnd w:id="4664"/>
      <w:r>
        <w:rPr>
          <w:rtl/>
        </w:rPr>
        <w:t xml:space="preserve">שהגשתי </w:t>
      </w:r>
      <w:bookmarkStart w:id="4665" w:name="_ETM_Q12_289430"/>
      <w:bookmarkEnd w:id="4665"/>
      <w:r>
        <w:rPr>
          <w:rtl/>
        </w:rPr>
        <w:t xml:space="preserve">מבקש </w:t>
      </w:r>
      <w:bookmarkStart w:id="4666" w:name="_ETM_Q12_290090"/>
      <w:bookmarkEnd w:id="4666"/>
      <w:r>
        <w:rPr>
          <w:rtl/>
        </w:rPr>
        <w:t xml:space="preserve">להפסיק </w:t>
      </w:r>
      <w:bookmarkStart w:id="4667" w:name="_ETM_Q12_290720"/>
      <w:bookmarkEnd w:id="4667"/>
      <w:r>
        <w:rPr>
          <w:rtl/>
        </w:rPr>
        <w:t xml:space="preserve">כל </w:t>
      </w:r>
      <w:bookmarkStart w:id="4668" w:name="_ETM_Q12_290990"/>
      <w:bookmarkEnd w:id="4668"/>
      <w:r>
        <w:rPr>
          <w:rtl/>
        </w:rPr>
        <w:t>פעילות</w:t>
      </w:r>
      <w:r>
        <w:rPr>
          <w:rFonts w:hint="cs"/>
          <w:rtl/>
        </w:rPr>
        <w:t>,</w:t>
      </w:r>
      <w:r>
        <w:rPr>
          <w:rtl/>
        </w:rPr>
        <w:t xml:space="preserve"> </w:t>
      </w:r>
      <w:bookmarkStart w:id="4669" w:name="_ETM_Q12_291740"/>
      <w:bookmarkEnd w:id="4669"/>
      <w:r>
        <w:rPr>
          <w:rtl/>
        </w:rPr>
        <w:t>כאמור</w:t>
      </w:r>
      <w:r>
        <w:rPr>
          <w:rFonts w:hint="cs"/>
          <w:rtl/>
        </w:rPr>
        <w:t>,</w:t>
      </w:r>
      <w:r>
        <w:rPr>
          <w:rtl/>
        </w:rPr>
        <w:t xml:space="preserve"> </w:t>
      </w:r>
      <w:bookmarkStart w:id="4670" w:name="_ETM_Q12_292130"/>
      <w:bookmarkEnd w:id="4670"/>
      <w:r>
        <w:rPr>
          <w:rtl/>
        </w:rPr>
        <w:t xml:space="preserve">כל </w:t>
      </w:r>
      <w:bookmarkStart w:id="4671" w:name="_ETM_Q12_292400"/>
      <w:bookmarkEnd w:id="4671"/>
      <w:r>
        <w:rPr>
          <w:rtl/>
        </w:rPr>
        <w:t xml:space="preserve">פעילות </w:t>
      </w:r>
      <w:bookmarkStart w:id="4672" w:name="_ETM_Q12_292700"/>
      <w:bookmarkEnd w:id="4672"/>
      <w:r>
        <w:rPr>
          <w:rFonts w:hint="cs"/>
          <w:rtl/>
        </w:rPr>
        <w:t>של אונר"א</w:t>
      </w:r>
      <w:r>
        <w:rPr>
          <w:rtl/>
        </w:rPr>
        <w:t xml:space="preserve"> </w:t>
      </w:r>
      <w:bookmarkStart w:id="4673" w:name="_ETM_Q12_293299"/>
      <w:bookmarkEnd w:id="4673"/>
      <w:r>
        <w:rPr>
          <w:rtl/>
        </w:rPr>
        <w:t>בירושלים</w:t>
      </w:r>
      <w:r>
        <w:rPr>
          <w:rFonts w:hint="cs"/>
          <w:rtl/>
        </w:rPr>
        <w:t>.</w:t>
      </w:r>
      <w:bookmarkStart w:id="4674" w:name="_ETM_Q12_290808"/>
      <w:bookmarkEnd w:id="4674"/>
      <w:r>
        <w:rPr>
          <w:rtl/>
        </w:rPr>
        <w:t xml:space="preserve"> </w:t>
      </w:r>
      <w:bookmarkStart w:id="4675" w:name="_ETM_Q12_294409"/>
      <w:bookmarkEnd w:id="4675"/>
      <w:r>
        <w:rPr>
          <w:rtl/>
        </w:rPr>
        <w:t xml:space="preserve">כמובן </w:t>
      </w:r>
      <w:bookmarkStart w:id="4676" w:name="_ETM_Q12_295040"/>
      <w:bookmarkEnd w:id="4676"/>
      <w:r>
        <w:rPr>
          <w:rtl/>
        </w:rPr>
        <w:t xml:space="preserve">שזה </w:t>
      </w:r>
      <w:bookmarkStart w:id="4677" w:name="_ETM_Q12_295340"/>
      <w:bookmarkEnd w:id="4677"/>
      <w:r>
        <w:rPr>
          <w:rtl/>
        </w:rPr>
        <w:t xml:space="preserve">מחייב </w:t>
      </w:r>
      <w:bookmarkStart w:id="4678" w:name="_ETM_Q12_295759"/>
      <w:bookmarkEnd w:id="4678"/>
      <w:r>
        <w:rPr>
          <w:rtl/>
        </w:rPr>
        <w:t xml:space="preserve">אותנו </w:t>
      </w:r>
      <w:bookmarkStart w:id="4679" w:name="_ETM_Q12_296900"/>
      <w:bookmarkStart w:id="4680" w:name="_ETM_Q12_297530"/>
      <w:bookmarkEnd w:id="4679"/>
      <w:bookmarkEnd w:id="4680"/>
      <w:r>
        <w:rPr>
          <w:rtl/>
        </w:rPr>
        <w:t xml:space="preserve">להפגין </w:t>
      </w:r>
      <w:bookmarkStart w:id="4681" w:name="_ETM_Q12_298100"/>
      <w:bookmarkEnd w:id="4681"/>
      <w:r>
        <w:rPr>
          <w:rtl/>
        </w:rPr>
        <w:t>ריבונות</w:t>
      </w:r>
      <w:r>
        <w:rPr>
          <w:rFonts w:hint="cs"/>
          <w:rtl/>
        </w:rPr>
        <w:t>.</w:t>
      </w:r>
      <w:r>
        <w:rPr>
          <w:rtl/>
        </w:rPr>
        <w:t xml:space="preserve"> </w:t>
      </w:r>
      <w:bookmarkStart w:id="4682" w:name="_ETM_Q12_299210"/>
      <w:bookmarkStart w:id="4683" w:name="_ETM_Q12_299690"/>
      <w:bookmarkEnd w:id="4682"/>
      <w:bookmarkEnd w:id="4683"/>
      <w:r>
        <w:rPr>
          <w:rFonts w:hint="cs"/>
          <w:rtl/>
        </w:rPr>
        <w:t>ריבונות</w:t>
      </w:r>
      <w:bookmarkStart w:id="4684" w:name="_ETM_Q12_296078"/>
      <w:bookmarkEnd w:id="4684"/>
      <w:r>
        <w:rPr>
          <w:rtl/>
        </w:rPr>
        <w:t xml:space="preserve"> </w:t>
      </w:r>
      <w:bookmarkStart w:id="4685" w:name="_ETM_Q12_299990"/>
      <w:bookmarkEnd w:id="4685"/>
      <w:r>
        <w:rPr>
          <w:rtl/>
        </w:rPr>
        <w:t xml:space="preserve">זה </w:t>
      </w:r>
      <w:bookmarkStart w:id="4686" w:name="_ETM_Q12_300170"/>
      <w:bookmarkEnd w:id="4686"/>
      <w:r>
        <w:rPr>
          <w:rtl/>
        </w:rPr>
        <w:t xml:space="preserve">לא </w:t>
      </w:r>
      <w:bookmarkStart w:id="4687" w:name="_ETM_Q12_300290"/>
      <w:bookmarkEnd w:id="4687"/>
      <w:r>
        <w:rPr>
          <w:rtl/>
        </w:rPr>
        <w:t xml:space="preserve">רק </w:t>
      </w:r>
      <w:bookmarkStart w:id="4688" w:name="_ETM_Q12_300530"/>
      <w:bookmarkEnd w:id="4688"/>
      <w:r>
        <w:rPr>
          <w:rtl/>
        </w:rPr>
        <w:t>מילים</w:t>
      </w:r>
      <w:r>
        <w:rPr>
          <w:rFonts w:hint="cs"/>
          <w:rtl/>
        </w:rPr>
        <w:t>,</w:t>
      </w:r>
      <w:r>
        <w:rPr>
          <w:rtl/>
        </w:rPr>
        <w:t xml:space="preserve"> </w:t>
      </w:r>
      <w:bookmarkStart w:id="4689" w:name="_ETM_Q12_301220"/>
      <w:bookmarkEnd w:id="4689"/>
      <w:r>
        <w:rPr>
          <w:rtl/>
        </w:rPr>
        <w:t>ז</w:t>
      </w:r>
      <w:r>
        <w:rPr>
          <w:rFonts w:hint="cs"/>
          <w:rtl/>
        </w:rPr>
        <w:t>ו</w:t>
      </w:r>
      <w:r>
        <w:rPr>
          <w:rtl/>
        </w:rPr>
        <w:t xml:space="preserve"> </w:t>
      </w:r>
      <w:bookmarkStart w:id="4690" w:name="_ETM_Q12_301400"/>
      <w:bookmarkEnd w:id="4690"/>
      <w:r>
        <w:rPr>
          <w:rtl/>
        </w:rPr>
        <w:t xml:space="preserve">לא </w:t>
      </w:r>
      <w:bookmarkStart w:id="4691" w:name="_ETM_Q12_301490"/>
      <w:bookmarkEnd w:id="4691"/>
      <w:r>
        <w:rPr>
          <w:rtl/>
        </w:rPr>
        <w:t xml:space="preserve">רק </w:t>
      </w:r>
      <w:bookmarkStart w:id="4692" w:name="_ETM_Q12_301640"/>
      <w:bookmarkEnd w:id="4692"/>
      <w:r>
        <w:rPr>
          <w:rtl/>
        </w:rPr>
        <w:t>מילה</w:t>
      </w:r>
      <w:r>
        <w:rPr>
          <w:rFonts w:hint="cs"/>
          <w:rtl/>
        </w:rPr>
        <w:t>,</w:t>
      </w:r>
      <w:r>
        <w:rPr>
          <w:rtl/>
        </w:rPr>
        <w:t xml:space="preserve"> </w:t>
      </w:r>
      <w:bookmarkStart w:id="4693" w:name="_ETM_Q12_302000"/>
      <w:bookmarkEnd w:id="4693"/>
      <w:r>
        <w:rPr>
          <w:rtl/>
        </w:rPr>
        <w:t>ז</w:t>
      </w:r>
      <w:r>
        <w:rPr>
          <w:rFonts w:hint="cs"/>
          <w:rtl/>
        </w:rPr>
        <w:t>ו</w:t>
      </w:r>
      <w:r>
        <w:rPr>
          <w:rtl/>
        </w:rPr>
        <w:t xml:space="preserve"> </w:t>
      </w:r>
      <w:bookmarkStart w:id="4694" w:name="_ETM_Q12_302150"/>
      <w:bookmarkEnd w:id="4694"/>
      <w:r>
        <w:rPr>
          <w:rtl/>
        </w:rPr>
        <w:t xml:space="preserve">לא </w:t>
      </w:r>
      <w:bookmarkStart w:id="4695" w:name="_ETM_Q12_302240"/>
      <w:bookmarkEnd w:id="4695"/>
      <w:r>
        <w:rPr>
          <w:rtl/>
        </w:rPr>
        <w:t xml:space="preserve">רק </w:t>
      </w:r>
      <w:bookmarkStart w:id="4696" w:name="_ETM_Q12_302390"/>
      <w:bookmarkEnd w:id="4696"/>
      <w:r>
        <w:rPr>
          <w:rtl/>
        </w:rPr>
        <w:t>סיסמה</w:t>
      </w:r>
      <w:r>
        <w:rPr>
          <w:rFonts w:hint="cs"/>
          <w:rtl/>
        </w:rPr>
        <w:t>.</w:t>
      </w:r>
      <w:bookmarkStart w:id="4697" w:name="_ETM_Q12_298558"/>
      <w:bookmarkEnd w:id="4697"/>
      <w:r>
        <w:rPr>
          <w:rtl/>
        </w:rPr>
        <w:t xml:space="preserve"> </w:t>
      </w:r>
      <w:bookmarkStart w:id="4698" w:name="_ETM_Q12_303200"/>
      <w:bookmarkEnd w:id="4698"/>
      <w:r>
        <w:rPr>
          <w:rtl/>
        </w:rPr>
        <w:t xml:space="preserve">ריבונות </w:t>
      </w:r>
      <w:bookmarkStart w:id="4699" w:name="_ETM_Q12_303650"/>
      <w:bookmarkEnd w:id="4699"/>
      <w:r>
        <w:rPr>
          <w:rtl/>
        </w:rPr>
        <w:t xml:space="preserve">זה </w:t>
      </w:r>
      <w:bookmarkStart w:id="4700" w:name="_ETM_Q12_303770"/>
      <w:bookmarkEnd w:id="4700"/>
      <w:r>
        <w:rPr>
          <w:rtl/>
        </w:rPr>
        <w:t xml:space="preserve">גם </w:t>
      </w:r>
      <w:bookmarkStart w:id="4701" w:name="_ETM_Q12_304040"/>
      <w:bookmarkEnd w:id="4701"/>
      <w:r>
        <w:rPr>
          <w:rtl/>
        </w:rPr>
        <w:t xml:space="preserve">לדאוג </w:t>
      </w:r>
      <w:bookmarkStart w:id="4702" w:name="_ETM_Q12_304430"/>
      <w:bookmarkEnd w:id="4702"/>
      <w:r>
        <w:rPr>
          <w:rtl/>
        </w:rPr>
        <w:t xml:space="preserve">לכל </w:t>
      </w:r>
      <w:bookmarkStart w:id="4703" w:name="_ETM_Q12_304790"/>
      <w:bookmarkEnd w:id="4703"/>
      <w:r>
        <w:rPr>
          <w:rtl/>
        </w:rPr>
        <w:t>התושבים</w:t>
      </w:r>
      <w:bookmarkStart w:id="4704" w:name="_ETM_Q12_305750"/>
      <w:bookmarkEnd w:id="4704"/>
      <w:r>
        <w:rPr>
          <w:rFonts w:hint="cs"/>
          <w:rtl/>
        </w:rPr>
        <w:t>, ה</w:t>
      </w:r>
      <w:r>
        <w:rPr>
          <w:rtl/>
        </w:rPr>
        <w:t>אזרחים</w:t>
      </w:r>
      <w:r>
        <w:rPr>
          <w:rFonts w:hint="cs"/>
          <w:rtl/>
        </w:rPr>
        <w:t>,</w:t>
      </w:r>
      <w:r>
        <w:rPr>
          <w:rtl/>
        </w:rPr>
        <w:t xml:space="preserve"> </w:t>
      </w:r>
      <w:bookmarkStart w:id="4705" w:name="_ETM_Q12_306200"/>
      <w:bookmarkEnd w:id="4705"/>
      <w:r>
        <w:rPr>
          <w:rtl/>
        </w:rPr>
        <w:t xml:space="preserve">כל </w:t>
      </w:r>
      <w:bookmarkStart w:id="4706" w:name="_ETM_Q12_306380"/>
      <w:bookmarkEnd w:id="4706"/>
      <w:r>
        <w:rPr>
          <w:rtl/>
        </w:rPr>
        <w:t xml:space="preserve">מי </w:t>
      </w:r>
      <w:bookmarkStart w:id="4707" w:name="_ETM_Q12_306500"/>
      <w:bookmarkEnd w:id="4707"/>
      <w:r>
        <w:rPr>
          <w:rtl/>
        </w:rPr>
        <w:t xml:space="preserve">שנמצא </w:t>
      </w:r>
      <w:bookmarkStart w:id="4708" w:name="_ETM_Q12_306950"/>
      <w:bookmarkEnd w:id="4708"/>
      <w:r>
        <w:rPr>
          <w:rtl/>
        </w:rPr>
        <w:t>בבירה</w:t>
      </w:r>
      <w:r>
        <w:rPr>
          <w:rFonts w:hint="cs"/>
          <w:rtl/>
        </w:rPr>
        <w:t>,</w:t>
      </w:r>
      <w:r>
        <w:rPr>
          <w:rtl/>
        </w:rPr>
        <w:t xml:space="preserve"> </w:t>
      </w:r>
      <w:bookmarkStart w:id="4709" w:name="_ETM_Q12_307760"/>
      <w:bookmarkEnd w:id="4709"/>
      <w:r>
        <w:rPr>
          <w:rFonts w:hint="cs"/>
          <w:rtl/>
        </w:rPr>
        <w:t>ו</w:t>
      </w:r>
      <w:r>
        <w:rPr>
          <w:rtl/>
        </w:rPr>
        <w:t>ז</w:t>
      </w:r>
      <w:r>
        <w:rPr>
          <w:rFonts w:hint="cs"/>
          <w:rtl/>
        </w:rPr>
        <w:t>ו</w:t>
      </w:r>
      <w:bookmarkStart w:id="4710" w:name="_ETM_Q12_302628"/>
      <w:bookmarkEnd w:id="4710"/>
      <w:r>
        <w:rPr>
          <w:rtl/>
        </w:rPr>
        <w:t xml:space="preserve"> </w:t>
      </w:r>
      <w:bookmarkStart w:id="4711" w:name="_ETM_Q12_308030"/>
      <w:bookmarkEnd w:id="4711"/>
      <w:r>
        <w:rPr>
          <w:rtl/>
        </w:rPr>
        <w:t xml:space="preserve">מחויבות </w:t>
      </w:r>
      <w:bookmarkStart w:id="4712" w:name="_ETM_Q12_308540"/>
      <w:bookmarkEnd w:id="4712"/>
      <w:r>
        <w:rPr>
          <w:rtl/>
        </w:rPr>
        <w:t xml:space="preserve">שלנו </w:t>
      </w:r>
      <w:bookmarkStart w:id="4713" w:name="_ETM_Q12_308870"/>
      <w:bookmarkEnd w:id="4713"/>
      <w:r>
        <w:rPr>
          <w:rtl/>
        </w:rPr>
        <w:t xml:space="preserve">ונעשה </w:t>
      </w:r>
      <w:bookmarkStart w:id="4714" w:name="_ETM_Q12_309410"/>
      <w:bookmarkEnd w:id="4714"/>
      <w:r>
        <w:rPr>
          <w:rtl/>
        </w:rPr>
        <w:t>כן</w:t>
      </w:r>
      <w:r>
        <w:rPr>
          <w:rFonts w:hint="cs"/>
          <w:rtl/>
        </w:rPr>
        <w:t>.</w:t>
      </w:r>
      <w:r>
        <w:rPr>
          <w:rtl/>
        </w:rPr>
        <w:t xml:space="preserve"> </w:t>
      </w:r>
      <w:bookmarkStart w:id="4715" w:name="_ETM_Q12_310100"/>
      <w:bookmarkEnd w:id="4715"/>
      <w:r>
        <w:rPr>
          <w:rtl/>
        </w:rPr>
        <w:t xml:space="preserve">עכשיו </w:t>
      </w:r>
      <w:bookmarkStart w:id="4716" w:name="_ETM_Q12_310430"/>
      <w:bookmarkEnd w:id="4716"/>
      <w:r>
        <w:rPr>
          <w:rtl/>
        </w:rPr>
        <w:t xml:space="preserve">יותר </w:t>
      </w:r>
      <w:bookmarkStart w:id="4717" w:name="_ETM_Q12_310669"/>
      <w:bookmarkEnd w:id="4717"/>
      <w:r>
        <w:rPr>
          <w:rtl/>
        </w:rPr>
        <w:t>מתמיד</w:t>
      </w:r>
      <w:r>
        <w:rPr>
          <w:rFonts w:hint="cs"/>
          <w:rtl/>
        </w:rPr>
        <w:t>,</w:t>
      </w:r>
      <w:bookmarkStart w:id="4718" w:name="_ETM_Q12_306717"/>
      <w:bookmarkEnd w:id="4718"/>
      <w:r>
        <w:rPr>
          <w:rtl/>
        </w:rPr>
        <w:t xml:space="preserve"> </w:t>
      </w:r>
      <w:bookmarkStart w:id="4719" w:name="_ETM_Q12_311120"/>
      <w:bookmarkEnd w:id="4719"/>
      <w:r>
        <w:rPr>
          <w:rtl/>
        </w:rPr>
        <w:t xml:space="preserve">אדוני </w:t>
      </w:r>
      <w:bookmarkStart w:id="4720" w:name="_ETM_Q12_311389"/>
      <w:bookmarkEnd w:id="4720"/>
      <w:r>
        <w:rPr>
          <w:rtl/>
        </w:rPr>
        <w:t>היושב-ראש</w:t>
      </w:r>
      <w:r>
        <w:rPr>
          <w:rFonts w:hint="cs"/>
          <w:rtl/>
        </w:rPr>
        <w:t>,</w:t>
      </w:r>
      <w:r>
        <w:rPr>
          <w:rtl/>
        </w:rPr>
        <w:t xml:space="preserve"> </w:t>
      </w:r>
      <w:bookmarkStart w:id="4721" w:name="_ETM_Q12_312110"/>
      <w:bookmarkEnd w:id="4721"/>
      <w:r>
        <w:rPr>
          <w:rtl/>
        </w:rPr>
        <w:t xml:space="preserve">חייבים </w:t>
      </w:r>
      <w:bookmarkStart w:id="4722" w:name="_ETM_Q12_312440"/>
      <w:bookmarkEnd w:id="4722"/>
      <w:r>
        <w:rPr>
          <w:rtl/>
        </w:rPr>
        <w:t xml:space="preserve">לגרש </w:t>
      </w:r>
      <w:bookmarkStart w:id="4723" w:name="_ETM_Q12_312860"/>
      <w:bookmarkEnd w:id="4723"/>
      <w:r>
        <w:rPr>
          <w:rtl/>
        </w:rPr>
        <w:t xml:space="preserve">את </w:t>
      </w:r>
      <w:bookmarkStart w:id="4724" w:name="_ETM_Q12_313010"/>
      <w:bookmarkEnd w:id="4724"/>
      <w:r>
        <w:rPr>
          <w:rtl/>
        </w:rPr>
        <w:t>הארגון</w:t>
      </w:r>
      <w:r>
        <w:rPr>
          <w:rFonts w:hint="cs"/>
          <w:rtl/>
        </w:rPr>
        <w:t>,</w:t>
      </w:r>
      <w:r>
        <w:rPr>
          <w:rtl/>
        </w:rPr>
        <w:t xml:space="preserve"> </w:t>
      </w:r>
      <w:bookmarkStart w:id="4725" w:name="_ETM_Q12_313760"/>
      <w:bookmarkEnd w:id="4725"/>
      <w:r>
        <w:rPr>
          <w:rtl/>
        </w:rPr>
        <w:t xml:space="preserve">את </w:t>
      </w:r>
      <w:bookmarkStart w:id="4726" w:name="_ETM_Q12_313910"/>
      <w:bookmarkEnd w:id="4726"/>
      <w:r>
        <w:rPr>
          <w:rtl/>
        </w:rPr>
        <w:t xml:space="preserve">ארגון </w:t>
      </w:r>
      <w:bookmarkStart w:id="4727" w:name="_ETM_Q12_314150"/>
      <w:bookmarkEnd w:id="4727"/>
      <w:r>
        <w:rPr>
          <w:rtl/>
        </w:rPr>
        <w:t xml:space="preserve">הטרור </w:t>
      </w:r>
      <w:bookmarkStart w:id="4728" w:name="_ETM_Q12_314480"/>
      <w:bookmarkEnd w:id="4728"/>
      <w:r>
        <w:rPr>
          <w:rtl/>
        </w:rPr>
        <w:t>אונר"א</w:t>
      </w:r>
      <w:r>
        <w:rPr>
          <w:rFonts w:hint="cs"/>
          <w:rtl/>
        </w:rPr>
        <w:t>,</w:t>
      </w:r>
      <w:r>
        <w:rPr>
          <w:rtl/>
        </w:rPr>
        <w:t xml:space="preserve"> </w:t>
      </w:r>
      <w:bookmarkStart w:id="4729" w:name="_ETM_Q12_314750"/>
      <w:bookmarkEnd w:id="4729"/>
      <w:r>
        <w:rPr>
          <w:rtl/>
        </w:rPr>
        <w:t>מהבירה</w:t>
      </w:r>
      <w:r>
        <w:rPr>
          <w:rFonts w:hint="cs"/>
          <w:rtl/>
        </w:rPr>
        <w:t>.</w:t>
      </w:r>
      <w:r>
        <w:rPr>
          <w:rtl/>
        </w:rPr>
        <w:t xml:space="preserve"> </w:t>
      </w:r>
      <w:bookmarkStart w:id="4730" w:name="_ETM_Q12_315650"/>
      <w:bookmarkEnd w:id="4730"/>
    </w:p>
    <w:p w:rsidR="00225AFC" w:rsidRDefault="00225AFC" w:rsidP="00ED3E3A">
      <w:pPr>
        <w:rPr>
          <w:rtl/>
        </w:rPr>
      </w:pPr>
    </w:p>
    <w:p w:rsidR="00225AFC" w:rsidRDefault="00225AFC" w:rsidP="002571C4">
      <w:pPr>
        <w:rPr>
          <w:rtl/>
        </w:rPr>
      </w:pPr>
      <w:r>
        <w:rPr>
          <w:rtl/>
        </w:rPr>
        <w:t xml:space="preserve">החוק </w:t>
      </w:r>
      <w:bookmarkStart w:id="4731" w:name="_ETM_Q12_315980"/>
      <w:bookmarkEnd w:id="4731"/>
      <w:r>
        <w:rPr>
          <w:rtl/>
        </w:rPr>
        <w:t>הזה</w:t>
      </w:r>
      <w:bookmarkStart w:id="4732" w:name="_ETM_Q12_313627"/>
      <w:bookmarkEnd w:id="4732"/>
      <w:r>
        <w:rPr>
          <w:rtl/>
        </w:rPr>
        <w:t xml:space="preserve"> </w:t>
      </w:r>
      <w:bookmarkStart w:id="4733" w:name="_ETM_Q12_316430"/>
      <w:bookmarkEnd w:id="4733"/>
      <w:r w:rsidR="004D46A2">
        <w:rPr>
          <w:rFonts w:hint="cs"/>
          <w:rtl/>
        </w:rPr>
        <w:t>–</w:t>
      </w:r>
      <w:r>
        <w:rPr>
          <w:rFonts w:hint="cs"/>
          <w:rtl/>
        </w:rPr>
        <w:t xml:space="preserve"> </w:t>
      </w:r>
      <w:r>
        <w:rPr>
          <w:rtl/>
        </w:rPr>
        <w:t xml:space="preserve">ופה </w:t>
      </w:r>
      <w:bookmarkStart w:id="4734" w:name="_ETM_Q12_316730"/>
      <w:bookmarkEnd w:id="4734"/>
      <w:r>
        <w:rPr>
          <w:rtl/>
        </w:rPr>
        <w:t xml:space="preserve">אני </w:t>
      </w:r>
      <w:bookmarkStart w:id="4735" w:name="_ETM_Q12_316849"/>
      <w:bookmarkEnd w:id="4735"/>
      <w:r>
        <w:rPr>
          <w:rtl/>
        </w:rPr>
        <w:t xml:space="preserve">פונה </w:t>
      </w:r>
      <w:bookmarkStart w:id="4736" w:name="_ETM_Q12_317180"/>
      <w:bookmarkEnd w:id="4736"/>
      <w:r>
        <w:rPr>
          <w:rtl/>
        </w:rPr>
        <w:t>אליכם</w:t>
      </w:r>
      <w:r>
        <w:rPr>
          <w:rFonts w:hint="cs"/>
          <w:rtl/>
        </w:rPr>
        <w:t>,</w:t>
      </w:r>
      <w:r>
        <w:rPr>
          <w:rtl/>
        </w:rPr>
        <w:t xml:space="preserve"> </w:t>
      </w:r>
      <w:bookmarkStart w:id="4737" w:name="_ETM_Q12_317510"/>
      <w:bookmarkEnd w:id="4737"/>
      <w:r>
        <w:rPr>
          <w:rtl/>
        </w:rPr>
        <w:t xml:space="preserve">חבריי </w:t>
      </w:r>
      <w:bookmarkStart w:id="4738" w:name="_ETM_Q12_317930"/>
      <w:bookmarkEnd w:id="4738"/>
      <w:r>
        <w:rPr>
          <w:rtl/>
        </w:rPr>
        <w:t xml:space="preserve">לאופוזיציה </w:t>
      </w:r>
      <w:bookmarkStart w:id="4739" w:name="_ETM_Q12_319880"/>
      <w:bookmarkEnd w:id="4739"/>
      <w:r>
        <w:rPr>
          <w:rFonts w:hint="cs"/>
          <w:rtl/>
        </w:rPr>
        <w:t xml:space="preserve">– </w:t>
      </w:r>
      <w:r>
        <w:rPr>
          <w:rtl/>
        </w:rPr>
        <w:t xml:space="preserve">החוק </w:t>
      </w:r>
      <w:bookmarkStart w:id="4740" w:name="_ETM_Q12_320180"/>
      <w:bookmarkEnd w:id="4740"/>
      <w:r>
        <w:rPr>
          <w:rtl/>
        </w:rPr>
        <w:t xml:space="preserve">הזה </w:t>
      </w:r>
      <w:bookmarkStart w:id="4741" w:name="_ETM_Q12_320389"/>
      <w:bookmarkEnd w:id="4741"/>
      <w:r>
        <w:rPr>
          <w:rtl/>
        </w:rPr>
        <w:t xml:space="preserve">חייב </w:t>
      </w:r>
      <w:bookmarkStart w:id="4742" w:name="_ETM_Q12_320810"/>
      <w:bookmarkEnd w:id="4742"/>
      <w:r>
        <w:rPr>
          <w:rtl/>
        </w:rPr>
        <w:t xml:space="preserve">וצריך </w:t>
      </w:r>
      <w:bookmarkStart w:id="4743" w:name="_ETM_Q12_321320"/>
      <w:bookmarkEnd w:id="4743"/>
      <w:r>
        <w:rPr>
          <w:rtl/>
        </w:rPr>
        <w:t xml:space="preserve">להיות </w:t>
      </w:r>
      <w:bookmarkStart w:id="4744" w:name="_ETM_Q12_321680"/>
      <w:bookmarkEnd w:id="4744"/>
      <w:r>
        <w:rPr>
          <w:rtl/>
        </w:rPr>
        <w:t>בקונסנזוס</w:t>
      </w:r>
      <w:r>
        <w:rPr>
          <w:rFonts w:hint="cs"/>
          <w:rtl/>
        </w:rPr>
        <w:t>.</w:t>
      </w:r>
      <w:r>
        <w:rPr>
          <w:rtl/>
        </w:rPr>
        <w:t xml:space="preserve"> </w:t>
      </w:r>
      <w:bookmarkStart w:id="4745" w:name="_ETM_Q12_323150"/>
      <w:bookmarkEnd w:id="4745"/>
      <w:r>
        <w:rPr>
          <w:rtl/>
        </w:rPr>
        <w:t xml:space="preserve">אני </w:t>
      </w:r>
      <w:bookmarkStart w:id="4746" w:name="_ETM_Q12_323419"/>
      <w:bookmarkEnd w:id="4746"/>
      <w:r>
        <w:rPr>
          <w:rtl/>
        </w:rPr>
        <w:t xml:space="preserve">לא </w:t>
      </w:r>
      <w:bookmarkStart w:id="4747" w:name="_ETM_Q12_323750"/>
      <w:bookmarkEnd w:id="4747"/>
      <w:r>
        <w:rPr>
          <w:rtl/>
        </w:rPr>
        <w:t>חושב</w:t>
      </w:r>
      <w:r>
        <w:rPr>
          <w:rFonts w:hint="cs"/>
          <w:rtl/>
        </w:rPr>
        <w:t>,</w:t>
      </w:r>
      <w:r>
        <w:rPr>
          <w:rtl/>
        </w:rPr>
        <w:t xml:space="preserve"> </w:t>
      </w:r>
      <w:bookmarkStart w:id="4748" w:name="_ETM_Q12_324290"/>
      <w:bookmarkEnd w:id="4748"/>
      <w:r>
        <w:rPr>
          <w:rtl/>
        </w:rPr>
        <w:t xml:space="preserve">אני </w:t>
      </w:r>
      <w:bookmarkStart w:id="4749" w:name="_ETM_Q12_324470"/>
      <w:bookmarkEnd w:id="4749"/>
      <w:r>
        <w:rPr>
          <w:rtl/>
        </w:rPr>
        <w:t xml:space="preserve">לא </w:t>
      </w:r>
      <w:bookmarkStart w:id="4750" w:name="_ETM_Q12_324590"/>
      <w:bookmarkEnd w:id="4750"/>
      <w:r>
        <w:rPr>
          <w:rtl/>
        </w:rPr>
        <w:t xml:space="preserve">מאמין </w:t>
      </w:r>
      <w:bookmarkStart w:id="4751" w:name="_ETM_Q12_325730"/>
      <w:bookmarkEnd w:id="4751"/>
      <w:r>
        <w:rPr>
          <w:rtl/>
        </w:rPr>
        <w:t xml:space="preserve">שיש </w:t>
      </w:r>
      <w:bookmarkStart w:id="4752" w:name="_ETM_Q12_326300"/>
      <w:bookmarkEnd w:id="4752"/>
      <w:r>
        <w:rPr>
          <w:rtl/>
        </w:rPr>
        <w:t xml:space="preserve">חבר </w:t>
      </w:r>
      <w:bookmarkStart w:id="4753" w:name="_ETM_Q12_326690"/>
      <w:bookmarkEnd w:id="4753"/>
      <w:r>
        <w:rPr>
          <w:rtl/>
        </w:rPr>
        <w:t xml:space="preserve">כנסת </w:t>
      </w:r>
      <w:bookmarkStart w:id="4754" w:name="_ETM_Q12_327080"/>
      <w:bookmarkEnd w:id="4754"/>
      <w:r>
        <w:rPr>
          <w:rFonts w:hint="cs"/>
          <w:rtl/>
        </w:rPr>
        <w:t>אחד</w:t>
      </w:r>
      <w:r>
        <w:rPr>
          <w:rtl/>
        </w:rPr>
        <w:t xml:space="preserve"> </w:t>
      </w:r>
      <w:bookmarkStart w:id="4755" w:name="_ETM_Q12_328510"/>
      <w:bookmarkEnd w:id="4755"/>
      <w:r>
        <w:rPr>
          <w:rtl/>
        </w:rPr>
        <w:t xml:space="preserve">שמגדיר </w:t>
      </w:r>
      <w:bookmarkStart w:id="4756" w:name="_ETM_Q12_329050"/>
      <w:bookmarkEnd w:id="4756"/>
      <w:r>
        <w:rPr>
          <w:rtl/>
        </w:rPr>
        <w:t xml:space="preserve">עצמו </w:t>
      </w:r>
      <w:bookmarkStart w:id="4757" w:name="_ETM_Q12_329290"/>
      <w:bookmarkEnd w:id="4757"/>
      <w:r>
        <w:rPr>
          <w:rFonts w:hint="cs"/>
          <w:rtl/>
        </w:rPr>
        <w:t>כ</w:t>
      </w:r>
      <w:r>
        <w:rPr>
          <w:rtl/>
        </w:rPr>
        <w:t xml:space="preserve">ציוני </w:t>
      </w:r>
      <w:bookmarkStart w:id="4758" w:name="_ETM_Q12_329770"/>
      <w:bookmarkEnd w:id="4758"/>
      <w:r>
        <w:rPr>
          <w:rtl/>
        </w:rPr>
        <w:t>–</w:t>
      </w:r>
      <w:r>
        <w:rPr>
          <w:rFonts w:hint="cs"/>
          <w:rtl/>
        </w:rPr>
        <w:t xml:space="preserve"> </w:t>
      </w:r>
      <w:r>
        <w:rPr>
          <w:rtl/>
        </w:rPr>
        <w:t xml:space="preserve">ואתם </w:t>
      </w:r>
      <w:bookmarkStart w:id="4759" w:name="_ETM_Q12_330130"/>
      <w:bookmarkEnd w:id="4759"/>
      <w:r>
        <w:rPr>
          <w:rtl/>
        </w:rPr>
        <w:t>ציונים</w:t>
      </w:r>
      <w:r>
        <w:rPr>
          <w:rFonts w:hint="cs"/>
          <w:rtl/>
        </w:rPr>
        <w:t>,</w:t>
      </w:r>
      <w:r>
        <w:rPr>
          <w:rtl/>
        </w:rPr>
        <w:t xml:space="preserve"> </w:t>
      </w:r>
      <w:bookmarkStart w:id="4760" w:name="_ETM_Q12_330550"/>
      <w:bookmarkEnd w:id="4760"/>
      <w:r>
        <w:rPr>
          <w:rtl/>
        </w:rPr>
        <w:t>חברי</w:t>
      </w:r>
      <w:r>
        <w:rPr>
          <w:rFonts w:hint="cs"/>
          <w:rtl/>
        </w:rPr>
        <w:t>י</w:t>
      </w:r>
      <w:r>
        <w:rPr>
          <w:rtl/>
        </w:rPr>
        <w:t xml:space="preserve"> </w:t>
      </w:r>
      <w:bookmarkStart w:id="4761" w:name="_ETM_Q12_330910"/>
      <w:bookmarkEnd w:id="4761"/>
      <w:r>
        <w:rPr>
          <w:rtl/>
        </w:rPr>
        <w:t xml:space="preserve">לאופוזיציה </w:t>
      </w:r>
      <w:bookmarkStart w:id="4762" w:name="_ETM_Q12_332110"/>
      <w:bookmarkEnd w:id="4762"/>
      <w:r>
        <w:rPr>
          <w:rtl/>
        </w:rPr>
        <w:t>–</w:t>
      </w:r>
      <w:r>
        <w:rPr>
          <w:rFonts w:hint="cs"/>
          <w:rtl/>
        </w:rPr>
        <w:t xml:space="preserve"> </w:t>
      </w:r>
      <w:bookmarkStart w:id="4763" w:name="_ETM_Q12_326587"/>
      <w:bookmarkEnd w:id="4763"/>
      <w:r>
        <w:rPr>
          <w:rtl/>
        </w:rPr>
        <w:t xml:space="preserve">שיכול </w:t>
      </w:r>
      <w:bookmarkStart w:id="4764" w:name="_ETM_Q12_333190"/>
      <w:bookmarkEnd w:id="4764"/>
      <w:r>
        <w:rPr>
          <w:rtl/>
        </w:rPr>
        <w:t xml:space="preserve">לא </w:t>
      </w:r>
      <w:bookmarkStart w:id="4765" w:name="_ETM_Q12_333459"/>
      <w:bookmarkEnd w:id="4765"/>
      <w:r>
        <w:rPr>
          <w:rtl/>
        </w:rPr>
        <w:t xml:space="preserve">להצביע </w:t>
      </w:r>
      <w:bookmarkStart w:id="4766" w:name="_ETM_Q12_333970"/>
      <w:bookmarkEnd w:id="4766"/>
      <w:r>
        <w:rPr>
          <w:rtl/>
        </w:rPr>
        <w:t>בעדו</w:t>
      </w:r>
      <w:r>
        <w:rPr>
          <w:rFonts w:hint="cs"/>
          <w:rtl/>
        </w:rPr>
        <w:t>.</w:t>
      </w:r>
      <w:r>
        <w:rPr>
          <w:rtl/>
        </w:rPr>
        <w:t xml:space="preserve"> </w:t>
      </w:r>
      <w:bookmarkStart w:id="4767" w:name="_ETM_Q12_334989"/>
      <w:bookmarkEnd w:id="4767"/>
      <w:r>
        <w:rPr>
          <w:rtl/>
        </w:rPr>
        <w:t xml:space="preserve">אני </w:t>
      </w:r>
      <w:bookmarkStart w:id="4768" w:name="_ETM_Q12_335260"/>
      <w:bookmarkEnd w:id="4768"/>
      <w:r>
        <w:rPr>
          <w:rtl/>
        </w:rPr>
        <w:t xml:space="preserve">רוצה </w:t>
      </w:r>
      <w:bookmarkStart w:id="4769" w:name="_ETM_Q12_335620"/>
      <w:bookmarkEnd w:id="4769"/>
      <w:r>
        <w:rPr>
          <w:rtl/>
        </w:rPr>
        <w:t xml:space="preserve">להודות </w:t>
      </w:r>
      <w:bookmarkStart w:id="4770" w:name="_ETM_Q12_336010"/>
      <w:bookmarkEnd w:id="4770"/>
      <w:r>
        <w:rPr>
          <w:rtl/>
        </w:rPr>
        <w:t xml:space="preserve">לכל </w:t>
      </w:r>
      <w:bookmarkStart w:id="4771" w:name="_ETM_Q12_336249"/>
      <w:bookmarkEnd w:id="4771"/>
      <w:r>
        <w:rPr>
          <w:rtl/>
        </w:rPr>
        <w:t xml:space="preserve">אותם </w:t>
      </w:r>
      <w:bookmarkStart w:id="4772" w:name="_ETM_Q12_336459"/>
      <w:bookmarkEnd w:id="4772"/>
      <w:r>
        <w:rPr>
          <w:rtl/>
        </w:rPr>
        <w:t xml:space="preserve">שותפים </w:t>
      </w:r>
      <w:bookmarkStart w:id="4773" w:name="_ETM_Q12_336909"/>
      <w:bookmarkEnd w:id="4773"/>
      <w:r>
        <w:rPr>
          <w:rtl/>
        </w:rPr>
        <w:t xml:space="preserve">שלי </w:t>
      </w:r>
      <w:bookmarkStart w:id="4774" w:name="_ETM_Q12_337299"/>
      <w:bookmarkEnd w:id="4774"/>
      <w:r>
        <w:rPr>
          <w:rFonts w:hint="cs"/>
          <w:rtl/>
        </w:rPr>
        <w:t>ל</w:t>
      </w:r>
      <w:r>
        <w:rPr>
          <w:rtl/>
        </w:rPr>
        <w:t>דרך</w:t>
      </w:r>
      <w:r>
        <w:rPr>
          <w:rFonts w:hint="cs"/>
          <w:rtl/>
        </w:rPr>
        <w:t>,</w:t>
      </w:r>
      <w:r>
        <w:rPr>
          <w:rtl/>
        </w:rPr>
        <w:t xml:space="preserve"> </w:t>
      </w:r>
      <w:bookmarkStart w:id="4775" w:name="_ETM_Q12_338199"/>
      <w:bookmarkEnd w:id="4775"/>
      <w:r>
        <w:rPr>
          <w:rtl/>
        </w:rPr>
        <w:t xml:space="preserve">שסייעו </w:t>
      </w:r>
      <w:bookmarkStart w:id="4776" w:name="_ETM_Q12_338799"/>
      <w:bookmarkEnd w:id="4776"/>
      <w:r>
        <w:rPr>
          <w:rtl/>
        </w:rPr>
        <w:t xml:space="preserve">לי </w:t>
      </w:r>
      <w:bookmarkStart w:id="4777" w:name="_ETM_Q12_338919"/>
      <w:bookmarkEnd w:id="4777"/>
      <w:r>
        <w:rPr>
          <w:rtl/>
        </w:rPr>
        <w:t xml:space="preserve">ומסייעים </w:t>
      </w:r>
      <w:bookmarkStart w:id="4778" w:name="_ETM_Q12_339489"/>
      <w:bookmarkEnd w:id="4778"/>
      <w:r>
        <w:rPr>
          <w:rtl/>
        </w:rPr>
        <w:t xml:space="preserve">להעביר </w:t>
      </w:r>
      <w:bookmarkStart w:id="4779" w:name="_ETM_Q12_340520"/>
      <w:bookmarkEnd w:id="4779"/>
      <w:r>
        <w:rPr>
          <w:rtl/>
        </w:rPr>
        <w:t xml:space="preserve">את </w:t>
      </w:r>
      <w:bookmarkStart w:id="4780" w:name="_ETM_Q12_340639"/>
      <w:bookmarkEnd w:id="4780"/>
      <w:r>
        <w:rPr>
          <w:rtl/>
        </w:rPr>
        <w:t xml:space="preserve">החוק </w:t>
      </w:r>
      <w:bookmarkStart w:id="4781" w:name="_ETM_Q12_340940"/>
      <w:bookmarkEnd w:id="4781"/>
      <w:r>
        <w:rPr>
          <w:rtl/>
        </w:rPr>
        <w:t>הזה</w:t>
      </w:r>
      <w:r>
        <w:rPr>
          <w:rFonts w:hint="cs"/>
          <w:rtl/>
        </w:rPr>
        <w:t>.</w:t>
      </w:r>
      <w:r>
        <w:rPr>
          <w:rtl/>
        </w:rPr>
        <w:t xml:space="preserve"> </w:t>
      </w:r>
      <w:bookmarkStart w:id="4782" w:name="_ETM_Q12_341480"/>
      <w:bookmarkEnd w:id="4782"/>
      <w:r>
        <w:rPr>
          <w:rtl/>
        </w:rPr>
        <w:t xml:space="preserve">תודה </w:t>
      </w:r>
      <w:bookmarkStart w:id="4783" w:name="_ETM_Q12_341780"/>
      <w:bookmarkEnd w:id="4783"/>
      <w:r>
        <w:rPr>
          <w:rtl/>
        </w:rPr>
        <w:t>רבה</w:t>
      </w:r>
      <w:r>
        <w:rPr>
          <w:rFonts w:hint="cs"/>
          <w:rtl/>
        </w:rPr>
        <w:t>,</w:t>
      </w:r>
      <w:r>
        <w:rPr>
          <w:rtl/>
        </w:rPr>
        <w:t xml:space="preserve"> </w:t>
      </w:r>
      <w:bookmarkStart w:id="4784" w:name="_ETM_Q12_342200"/>
      <w:bookmarkEnd w:id="4784"/>
      <w:r>
        <w:rPr>
          <w:rtl/>
        </w:rPr>
        <w:t xml:space="preserve">אדוני </w:t>
      </w:r>
      <w:bookmarkStart w:id="4785" w:name="_ETM_Q12_342680"/>
      <w:bookmarkEnd w:id="4785"/>
      <w:r>
        <w:rPr>
          <w:rtl/>
        </w:rPr>
        <w:t>היושב-ראש</w:t>
      </w:r>
      <w:r>
        <w:rPr>
          <w:rFonts w:hint="cs"/>
          <w:rtl/>
        </w:rPr>
        <w:t>.</w:t>
      </w:r>
    </w:p>
    <w:p w:rsidR="00225AFC" w:rsidRDefault="00225AFC" w:rsidP="00ED3E3A">
      <w:pPr>
        <w:rPr>
          <w:rtl/>
        </w:rPr>
      </w:pPr>
    </w:p>
    <w:p w:rsidR="00225AFC" w:rsidRDefault="00225AFC" w:rsidP="00ED3E3A">
      <w:pPr>
        <w:pStyle w:val="af6"/>
        <w:rPr>
          <w:rtl/>
        </w:rPr>
      </w:pPr>
      <w:bookmarkStart w:id="4786" w:name="_ETM_Q12_338158"/>
      <w:bookmarkEnd w:id="4786"/>
      <w:r w:rsidRPr="00203712">
        <w:rPr>
          <w:rStyle w:val="TagStyle"/>
          <w:rtl/>
        </w:rPr>
        <w:t xml:space="preserve"> &lt;&lt; יור &gt;&gt;</w:t>
      </w:r>
      <w:r w:rsidRPr="00C90D75">
        <w:rPr>
          <w:rStyle w:val="TagStyle"/>
          <w:rtl/>
        </w:rPr>
        <w:t xml:space="preserve"> </w:t>
      </w:r>
      <w:r>
        <w:rPr>
          <w:rtl/>
        </w:rPr>
        <w:t>היו"ר ארז מלול:</w:t>
      </w:r>
      <w:r w:rsidRPr="00C90D75">
        <w:rPr>
          <w:rStyle w:val="TagStyle"/>
          <w:rtl/>
        </w:rPr>
        <w:t xml:space="preserve"> </w:t>
      </w:r>
      <w:r w:rsidRPr="00203712">
        <w:rPr>
          <w:rStyle w:val="TagStyle"/>
          <w:rtl/>
        </w:rPr>
        <w:t xml:space="preserve">&lt;&lt; יור &gt;&gt; </w:t>
      </w:r>
      <w:r>
        <w:rPr>
          <w:rtl/>
        </w:rPr>
        <w:t xml:space="preserve">   </w:t>
      </w:r>
    </w:p>
    <w:p w:rsidR="00225AFC" w:rsidRDefault="00225AFC" w:rsidP="00650F2A">
      <w:pPr>
        <w:rPr>
          <w:rtl/>
        </w:rPr>
      </w:pPr>
    </w:p>
    <w:p w:rsidR="00225AFC" w:rsidRDefault="00225AFC" w:rsidP="00ED3E3A">
      <w:pPr>
        <w:rPr>
          <w:rtl/>
        </w:rPr>
      </w:pPr>
      <w:r>
        <w:rPr>
          <w:rtl/>
        </w:rPr>
        <w:t xml:space="preserve"> </w:t>
      </w:r>
      <w:bookmarkStart w:id="4787" w:name="_ETM_Q12_343370"/>
      <w:bookmarkEnd w:id="4787"/>
      <w:r>
        <w:rPr>
          <w:rtl/>
        </w:rPr>
        <w:t xml:space="preserve">תודה </w:t>
      </w:r>
      <w:bookmarkStart w:id="4788" w:name="_ETM_Q12_343669"/>
      <w:bookmarkEnd w:id="4788"/>
      <w:r>
        <w:rPr>
          <w:rtl/>
        </w:rPr>
        <w:t xml:space="preserve">רבה </w:t>
      </w:r>
      <w:bookmarkStart w:id="4789" w:name="_ETM_Q12_343970"/>
      <w:bookmarkEnd w:id="4789"/>
      <w:r>
        <w:rPr>
          <w:rtl/>
        </w:rPr>
        <w:t xml:space="preserve">לחבר </w:t>
      </w:r>
      <w:bookmarkStart w:id="4790" w:name="_ETM_Q12_344270"/>
      <w:bookmarkEnd w:id="4790"/>
      <w:r>
        <w:rPr>
          <w:rtl/>
        </w:rPr>
        <w:t xml:space="preserve">הכנסת </w:t>
      </w:r>
      <w:bookmarkStart w:id="4791" w:name="_ETM_Q12_344900"/>
      <w:bookmarkEnd w:id="4791"/>
      <w:r>
        <w:rPr>
          <w:rtl/>
        </w:rPr>
        <w:t>ביסמוט</w:t>
      </w:r>
      <w:r>
        <w:rPr>
          <w:rFonts w:hint="cs"/>
          <w:rtl/>
        </w:rPr>
        <w:t>.</w:t>
      </w:r>
      <w:r>
        <w:rPr>
          <w:rtl/>
        </w:rPr>
        <w:t xml:space="preserve"> </w:t>
      </w:r>
      <w:bookmarkStart w:id="4792" w:name="_ETM_Q12_345950"/>
      <w:bookmarkEnd w:id="4792"/>
    </w:p>
    <w:p w:rsidR="00225AFC" w:rsidRDefault="00225AFC" w:rsidP="00ED3E3A">
      <w:pPr>
        <w:rPr>
          <w:rtl/>
        </w:rPr>
      </w:pPr>
    </w:p>
    <w:p w:rsidR="00225AFC" w:rsidRDefault="00225AFC" w:rsidP="00ED3E3A">
      <w:pPr>
        <w:rPr>
          <w:rtl/>
        </w:rPr>
      </w:pPr>
    </w:p>
    <w:p w:rsidR="00225AFC" w:rsidRDefault="00225AFC" w:rsidP="00ED3E3A">
      <w:pPr>
        <w:pStyle w:val="a6"/>
        <w:rPr>
          <w:rtl/>
        </w:rPr>
      </w:pPr>
      <w:bookmarkStart w:id="4793" w:name="ET_hatsach_642199_15"/>
      <w:r w:rsidRPr="006B2B10">
        <w:rPr>
          <w:rStyle w:val="TagStyle"/>
          <w:rtl/>
        </w:rPr>
        <w:t xml:space="preserve"> &lt;&lt; הצח &gt;&gt; </w:t>
      </w:r>
      <w:bookmarkStart w:id="4794" w:name="_Toc172581011"/>
      <w:bookmarkStart w:id="4795" w:name="_Toc172583173"/>
      <w:bookmarkStart w:id="4796" w:name="_Toc172583862"/>
      <w:r>
        <w:rPr>
          <w:rtl/>
        </w:rPr>
        <w:t>הצעת חוק להפסקת פעילות סוכנות הסעד והתעסוקה של האו"ם לפליטי פלסטין במזרח הקרוב (אונר"א), התשפ"</w:t>
      </w:r>
      <w:r>
        <w:rPr>
          <w:rFonts w:hint="cs"/>
          <w:rtl/>
        </w:rPr>
        <w:t>ג</w:t>
      </w:r>
      <w:r>
        <w:rPr>
          <w:rtl/>
        </w:rPr>
        <w:t>–20</w:t>
      </w:r>
      <w:r>
        <w:rPr>
          <w:rFonts w:hint="cs"/>
          <w:rtl/>
        </w:rPr>
        <w:t>2</w:t>
      </w:r>
      <w:r>
        <w:rPr>
          <w:rtl/>
        </w:rPr>
        <w:t>2</w:t>
      </w:r>
      <w:bookmarkEnd w:id="4794"/>
      <w:bookmarkEnd w:id="4795"/>
      <w:bookmarkEnd w:id="4796"/>
      <w:r w:rsidRPr="006B2B10">
        <w:rPr>
          <w:rStyle w:val="TagStyle"/>
          <w:rtl/>
        </w:rPr>
        <w:t xml:space="preserve"> &lt;&lt; הצח &gt;&gt;</w:t>
      </w:r>
      <w:r>
        <w:rPr>
          <w:rtl/>
        </w:rPr>
        <w:t xml:space="preserve">   </w:t>
      </w:r>
      <w:bookmarkEnd w:id="4793"/>
    </w:p>
    <w:p w:rsidR="00225AFC" w:rsidRPr="000D2799" w:rsidRDefault="00225AFC" w:rsidP="00ED3E3A">
      <w:pPr>
        <w:rPr>
          <w:rtl/>
        </w:rPr>
      </w:pPr>
      <w:r w:rsidRPr="000D2799">
        <w:rPr>
          <w:rFonts w:hint="cs"/>
          <w:rtl/>
        </w:rPr>
        <w:t>[הצעת חוק פ/741/25</w:t>
      </w:r>
      <w:r>
        <w:rPr>
          <w:rFonts w:hint="cs"/>
          <w:rtl/>
        </w:rPr>
        <w:t>; נספחות.</w:t>
      </w:r>
      <w:r w:rsidRPr="000D2799">
        <w:rPr>
          <w:rFonts w:hint="cs"/>
          <w:rtl/>
        </w:rPr>
        <w:t>]</w:t>
      </w:r>
    </w:p>
    <w:p w:rsidR="00225AFC" w:rsidRDefault="00225AFC" w:rsidP="00ED3E3A">
      <w:pPr>
        <w:pStyle w:val="-0"/>
        <w:rPr>
          <w:rtl/>
        </w:rPr>
      </w:pPr>
      <w:r>
        <w:rPr>
          <w:rtl/>
        </w:rPr>
        <w:t>(</w:t>
      </w:r>
      <w:r>
        <w:rPr>
          <w:rFonts w:hint="cs"/>
          <w:rtl/>
        </w:rPr>
        <w:t>הצעת חברת הכנסת שרן מרים השכל</w:t>
      </w:r>
      <w:r>
        <w:rPr>
          <w:rtl/>
        </w:rPr>
        <w:t>)</w:t>
      </w:r>
    </w:p>
    <w:p w:rsidR="00225AFC" w:rsidRPr="006B2B10" w:rsidRDefault="00225AFC" w:rsidP="00ED3E3A">
      <w:pPr>
        <w:rPr>
          <w:rtl/>
        </w:rPr>
      </w:pPr>
    </w:p>
    <w:p w:rsidR="00225AFC" w:rsidRDefault="00225AFC" w:rsidP="00ED3E3A">
      <w:pPr>
        <w:pStyle w:val="af6"/>
        <w:rPr>
          <w:rtl/>
        </w:rPr>
      </w:pPr>
      <w:r w:rsidRPr="00203712">
        <w:rPr>
          <w:rStyle w:val="TagStyle"/>
          <w:rtl/>
        </w:rPr>
        <w:t xml:space="preserve"> &lt;&lt; יור &gt;&gt;</w:t>
      </w:r>
      <w:r w:rsidRPr="006B2B10">
        <w:rPr>
          <w:rStyle w:val="TagStyle"/>
          <w:rtl/>
        </w:rPr>
        <w:t xml:space="preserve"> </w:t>
      </w:r>
      <w:r>
        <w:rPr>
          <w:rtl/>
        </w:rPr>
        <w:t>היו"ר ארז מלול:</w:t>
      </w:r>
      <w:r w:rsidRPr="006B2B10">
        <w:rPr>
          <w:rStyle w:val="TagStyle"/>
          <w:rtl/>
        </w:rPr>
        <w:t xml:space="preserve"> </w:t>
      </w:r>
      <w:r w:rsidRPr="00203712">
        <w:rPr>
          <w:rStyle w:val="TagStyle"/>
          <w:rtl/>
        </w:rPr>
        <w:t xml:space="preserve">&lt;&lt; יור &gt;&gt; </w:t>
      </w:r>
      <w:r>
        <w:rPr>
          <w:rtl/>
        </w:rPr>
        <w:t xml:space="preserve">   </w:t>
      </w:r>
    </w:p>
    <w:p w:rsidR="00225AFC" w:rsidRDefault="00225AFC" w:rsidP="00650F2A">
      <w:pPr>
        <w:rPr>
          <w:rtl/>
        </w:rPr>
      </w:pPr>
    </w:p>
    <w:p w:rsidR="00225AFC" w:rsidRDefault="00225AFC" w:rsidP="002C71EA">
      <w:pPr>
        <w:rPr>
          <w:rtl/>
        </w:rPr>
      </w:pPr>
      <w:r>
        <w:rPr>
          <w:rFonts w:hint="cs"/>
          <w:rtl/>
        </w:rPr>
        <w:t>ל</w:t>
      </w:r>
      <w:r>
        <w:rPr>
          <w:rtl/>
        </w:rPr>
        <w:t xml:space="preserve">הצעת </w:t>
      </w:r>
      <w:bookmarkStart w:id="4797" w:name="_ETM_Q12_346550"/>
      <w:bookmarkEnd w:id="4797"/>
      <w:r>
        <w:rPr>
          <w:rFonts w:hint="cs"/>
          <w:rtl/>
        </w:rPr>
        <w:t>ה</w:t>
      </w:r>
      <w:r>
        <w:rPr>
          <w:rtl/>
        </w:rPr>
        <w:t xml:space="preserve">חוק </w:t>
      </w:r>
      <w:bookmarkStart w:id="4798" w:name="_ETM_Q12_346820"/>
      <w:bookmarkEnd w:id="4798"/>
      <w:r>
        <w:rPr>
          <w:rtl/>
        </w:rPr>
        <w:t xml:space="preserve">הוצמדו </w:t>
      </w:r>
      <w:bookmarkStart w:id="4799" w:name="_ETM_Q12_347570"/>
      <w:bookmarkEnd w:id="4799"/>
      <w:r>
        <w:rPr>
          <w:rFonts w:hint="cs"/>
          <w:rtl/>
        </w:rPr>
        <w:t>כמה</w:t>
      </w:r>
      <w:r>
        <w:rPr>
          <w:rtl/>
        </w:rPr>
        <w:t xml:space="preserve"> </w:t>
      </w:r>
      <w:bookmarkStart w:id="4800" w:name="_ETM_Q12_347990"/>
      <w:bookmarkEnd w:id="4800"/>
      <w:r>
        <w:rPr>
          <w:rtl/>
        </w:rPr>
        <w:t xml:space="preserve">הצעות </w:t>
      </w:r>
      <w:bookmarkStart w:id="4801" w:name="_ETM_Q12_348380"/>
      <w:bookmarkEnd w:id="4801"/>
      <w:r>
        <w:rPr>
          <w:rtl/>
        </w:rPr>
        <w:t>חוק</w:t>
      </w:r>
      <w:r>
        <w:rPr>
          <w:rFonts w:hint="cs"/>
          <w:rtl/>
        </w:rPr>
        <w:t>.</w:t>
      </w:r>
      <w:r>
        <w:rPr>
          <w:rtl/>
        </w:rPr>
        <w:t xml:space="preserve"> </w:t>
      </w:r>
      <w:bookmarkStart w:id="4802" w:name="_ETM_Q12_350060"/>
      <w:bookmarkStart w:id="4803" w:name="_ETM_Q12_351200"/>
      <w:bookmarkStart w:id="4804" w:name="_ETM_Q12_351650"/>
      <w:bookmarkStart w:id="4805" w:name="_ETM_Q12_351950"/>
      <w:bookmarkEnd w:id="4802"/>
      <w:bookmarkEnd w:id="4803"/>
      <w:bookmarkEnd w:id="4804"/>
      <w:bookmarkEnd w:id="4805"/>
      <w:r>
        <w:rPr>
          <w:rtl/>
        </w:rPr>
        <w:t xml:space="preserve">יש </w:t>
      </w:r>
      <w:bookmarkStart w:id="4806" w:name="_ETM_Q12_352219"/>
      <w:bookmarkEnd w:id="4806"/>
      <w:r>
        <w:rPr>
          <w:rtl/>
        </w:rPr>
        <w:t xml:space="preserve">הצמדה </w:t>
      </w:r>
      <w:bookmarkStart w:id="4807" w:name="_ETM_Q12_352760"/>
      <w:bookmarkEnd w:id="4807"/>
      <w:r>
        <w:rPr>
          <w:rtl/>
        </w:rPr>
        <w:t xml:space="preserve">של </w:t>
      </w:r>
      <w:bookmarkStart w:id="4808" w:name="_ETM_Q12_354960"/>
      <w:bookmarkEnd w:id="4808"/>
      <w:r>
        <w:rPr>
          <w:rtl/>
        </w:rPr>
        <w:t xml:space="preserve">הצעת </w:t>
      </w:r>
      <w:bookmarkStart w:id="4809" w:name="_ETM_Q12_355440"/>
      <w:bookmarkEnd w:id="4809"/>
      <w:r>
        <w:rPr>
          <w:rtl/>
        </w:rPr>
        <w:t xml:space="preserve">חוק </w:t>
      </w:r>
      <w:bookmarkStart w:id="4810" w:name="_ETM_Q12_355980"/>
      <w:bookmarkEnd w:id="4810"/>
      <w:r>
        <w:rPr>
          <w:rFonts w:hint="cs"/>
          <w:rtl/>
        </w:rPr>
        <w:t>ל</w:t>
      </w:r>
      <w:r>
        <w:rPr>
          <w:rtl/>
        </w:rPr>
        <w:t xml:space="preserve">הפסקת </w:t>
      </w:r>
      <w:bookmarkStart w:id="4811" w:name="_ETM_Q12_356400"/>
      <w:bookmarkEnd w:id="4811"/>
      <w:r>
        <w:rPr>
          <w:rtl/>
        </w:rPr>
        <w:t xml:space="preserve">פעילות </w:t>
      </w:r>
      <w:bookmarkStart w:id="4812" w:name="_ETM_Q12_356700"/>
      <w:bookmarkEnd w:id="4812"/>
      <w:r>
        <w:rPr>
          <w:rtl/>
        </w:rPr>
        <w:t xml:space="preserve">סוכנות </w:t>
      </w:r>
      <w:bookmarkStart w:id="4813" w:name="_ETM_Q12_357060"/>
      <w:bookmarkEnd w:id="4813"/>
      <w:r>
        <w:rPr>
          <w:rtl/>
        </w:rPr>
        <w:t xml:space="preserve">הסעד </w:t>
      </w:r>
      <w:bookmarkStart w:id="4814" w:name="_ETM_Q12_357930"/>
      <w:bookmarkEnd w:id="4814"/>
      <w:r>
        <w:rPr>
          <w:rtl/>
        </w:rPr>
        <w:t xml:space="preserve">והתעסוקה </w:t>
      </w:r>
      <w:bookmarkStart w:id="4815" w:name="_ETM_Q12_358530"/>
      <w:bookmarkEnd w:id="4815"/>
      <w:r>
        <w:rPr>
          <w:rtl/>
        </w:rPr>
        <w:t>של</w:t>
      </w:r>
      <w:r>
        <w:rPr>
          <w:rFonts w:hint="cs"/>
          <w:rtl/>
        </w:rPr>
        <w:t xml:space="preserve"> האו"ם</w:t>
      </w:r>
      <w:r>
        <w:rPr>
          <w:rtl/>
        </w:rPr>
        <w:t xml:space="preserve"> </w:t>
      </w:r>
      <w:bookmarkStart w:id="4816" w:name="_ETM_Q12_358889"/>
      <w:bookmarkEnd w:id="4816"/>
      <w:r>
        <w:rPr>
          <w:rtl/>
        </w:rPr>
        <w:t xml:space="preserve">לפליטי </w:t>
      </w:r>
      <w:bookmarkStart w:id="4817" w:name="_ETM_Q12_359280"/>
      <w:bookmarkEnd w:id="4817"/>
      <w:r>
        <w:rPr>
          <w:rtl/>
        </w:rPr>
        <w:t>פלסט</w:t>
      </w:r>
      <w:r>
        <w:rPr>
          <w:rFonts w:hint="cs"/>
          <w:rtl/>
        </w:rPr>
        <w:t>י</w:t>
      </w:r>
      <w:bookmarkStart w:id="4818" w:name="_ETM_Q12_355098"/>
      <w:bookmarkEnd w:id="4818"/>
      <w:r>
        <w:rPr>
          <w:rtl/>
        </w:rPr>
        <w:t xml:space="preserve">ן </w:t>
      </w:r>
      <w:bookmarkStart w:id="4819" w:name="_ETM_Q12_359730"/>
      <w:bookmarkEnd w:id="4819"/>
      <w:r>
        <w:rPr>
          <w:rtl/>
        </w:rPr>
        <w:t xml:space="preserve">במזרח </w:t>
      </w:r>
      <w:bookmarkStart w:id="4820" w:name="_ETM_Q12_360810"/>
      <w:bookmarkEnd w:id="4820"/>
      <w:r>
        <w:rPr>
          <w:rtl/>
        </w:rPr>
        <w:t>הקרוב</w:t>
      </w:r>
      <w:r>
        <w:rPr>
          <w:rFonts w:hint="cs"/>
          <w:rtl/>
        </w:rPr>
        <w:t xml:space="preserve"> (</w:t>
      </w:r>
      <w:bookmarkStart w:id="4821" w:name="_ETM_Q12_361350"/>
      <w:bookmarkEnd w:id="4821"/>
      <w:r>
        <w:rPr>
          <w:rtl/>
        </w:rPr>
        <w:t>אונר"א</w:t>
      </w:r>
      <w:r>
        <w:rPr>
          <w:rFonts w:hint="cs"/>
          <w:rtl/>
        </w:rPr>
        <w:t>)</w:t>
      </w:r>
      <w:bookmarkStart w:id="4822" w:name="_ETM_Q12_373007"/>
      <w:bookmarkStart w:id="4823" w:name="_ETM_Q12_369107"/>
      <w:bookmarkEnd w:id="4822"/>
      <w:bookmarkEnd w:id="4823"/>
      <w:r>
        <w:rPr>
          <w:rFonts w:hint="cs"/>
          <w:rtl/>
        </w:rPr>
        <w:t>,</w:t>
      </w:r>
      <w:r>
        <w:rPr>
          <w:rtl/>
        </w:rPr>
        <w:t xml:space="preserve"> </w:t>
      </w:r>
      <w:bookmarkStart w:id="4824" w:name="_ETM_Q12_361740"/>
      <w:bookmarkEnd w:id="4824"/>
      <w:r>
        <w:rPr>
          <w:rtl/>
        </w:rPr>
        <w:t>התשפ"ג</w:t>
      </w:r>
      <w:bookmarkStart w:id="4825" w:name="_ETM_Q12_362160"/>
      <w:bookmarkEnd w:id="4825"/>
      <w:r>
        <w:rPr>
          <w:rtl/>
        </w:rPr>
        <w:t>–2022</w:t>
      </w:r>
      <w:r>
        <w:rPr>
          <w:rFonts w:hint="cs"/>
          <w:rtl/>
        </w:rPr>
        <w:t>,</w:t>
      </w:r>
      <w:r>
        <w:rPr>
          <w:rtl/>
        </w:rPr>
        <w:t xml:space="preserve"> </w:t>
      </w:r>
      <w:bookmarkStart w:id="4826" w:name="_ETM_Q12_363090"/>
      <w:bookmarkEnd w:id="4826"/>
      <w:r>
        <w:rPr>
          <w:rtl/>
        </w:rPr>
        <w:t xml:space="preserve">של </w:t>
      </w:r>
      <w:bookmarkStart w:id="4827" w:name="_ETM_Q12_363240"/>
      <w:bookmarkEnd w:id="4827"/>
      <w:r>
        <w:rPr>
          <w:rtl/>
        </w:rPr>
        <w:t xml:space="preserve">חברת </w:t>
      </w:r>
      <w:bookmarkStart w:id="4828" w:name="_ETM_Q12_363630"/>
      <w:bookmarkEnd w:id="4828"/>
      <w:r>
        <w:rPr>
          <w:rtl/>
        </w:rPr>
        <w:t xml:space="preserve">הכנסת </w:t>
      </w:r>
      <w:bookmarkStart w:id="4829" w:name="_ETM_Q12_364470"/>
      <w:bookmarkEnd w:id="4829"/>
      <w:r>
        <w:rPr>
          <w:rtl/>
        </w:rPr>
        <w:t xml:space="preserve">שרן </w:t>
      </w:r>
      <w:bookmarkStart w:id="4830" w:name="_ETM_Q12_364830"/>
      <w:bookmarkEnd w:id="4830"/>
      <w:r>
        <w:rPr>
          <w:rtl/>
        </w:rPr>
        <w:t xml:space="preserve">מרים </w:t>
      </w:r>
      <w:bookmarkStart w:id="4831" w:name="_ETM_Q12_365160"/>
      <w:bookmarkEnd w:id="4831"/>
      <w:r>
        <w:rPr>
          <w:rtl/>
        </w:rPr>
        <w:t>השכל</w:t>
      </w:r>
      <w:r>
        <w:rPr>
          <w:rFonts w:hint="cs"/>
          <w:rtl/>
        </w:rPr>
        <w:t>,</w:t>
      </w:r>
      <w:r>
        <w:rPr>
          <w:rtl/>
        </w:rPr>
        <w:t xml:space="preserve"> </w:t>
      </w:r>
      <w:bookmarkStart w:id="4832" w:name="_ETM_Q12_365520"/>
      <w:bookmarkEnd w:id="4832"/>
      <w:r>
        <w:rPr>
          <w:rFonts w:hint="cs"/>
          <w:rtl/>
        </w:rPr>
        <w:t>ל</w:t>
      </w:r>
      <w:r>
        <w:rPr>
          <w:rtl/>
        </w:rPr>
        <w:t xml:space="preserve">קריאה </w:t>
      </w:r>
      <w:bookmarkStart w:id="4833" w:name="_ETM_Q12_365910"/>
      <w:bookmarkEnd w:id="4833"/>
      <w:r>
        <w:rPr>
          <w:rtl/>
        </w:rPr>
        <w:t>טרומית</w:t>
      </w:r>
      <w:r>
        <w:rPr>
          <w:rFonts w:hint="cs"/>
          <w:rtl/>
        </w:rPr>
        <w:t>.</w:t>
      </w:r>
      <w:r>
        <w:rPr>
          <w:rtl/>
        </w:rPr>
        <w:t xml:space="preserve"> </w:t>
      </w:r>
      <w:bookmarkStart w:id="4834" w:name="_ETM_Q12_367829"/>
      <w:bookmarkStart w:id="4835" w:name="_ETM_Q12_368249"/>
      <w:bookmarkEnd w:id="4834"/>
      <w:bookmarkEnd w:id="4835"/>
      <w:r>
        <w:rPr>
          <w:rFonts w:hint="cs"/>
          <w:rtl/>
        </w:rPr>
        <w:t xml:space="preserve">שלוש </w:t>
      </w:r>
      <w:r>
        <w:rPr>
          <w:rtl/>
        </w:rPr>
        <w:t xml:space="preserve">דקות </w:t>
      </w:r>
      <w:bookmarkStart w:id="4836" w:name="_ETM_Q12_368549"/>
      <w:bookmarkEnd w:id="4836"/>
      <w:r>
        <w:rPr>
          <w:rtl/>
        </w:rPr>
        <w:t>לרשותך</w:t>
      </w:r>
      <w:bookmarkStart w:id="4837" w:name="_ETM_Q12_360238"/>
      <w:bookmarkEnd w:id="4837"/>
      <w:r>
        <w:rPr>
          <w:rtl/>
        </w:rPr>
        <w:t xml:space="preserve"> </w:t>
      </w:r>
      <w:bookmarkStart w:id="4838" w:name="_ETM_Q12_369180"/>
      <w:bookmarkEnd w:id="4838"/>
      <w:r>
        <w:rPr>
          <w:rtl/>
        </w:rPr>
        <w:t>להצג</w:t>
      </w:r>
      <w:bookmarkStart w:id="4839" w:name="_ETM_Q12_369720"/>
      <w:bookmarkEnd w:id="4839"/>
      <w:r>
        <w:rPr>
          <w:rFonts w:hint="cs"/>
          <w:rtl/>
        </w:rPr>
        <w:t>ת ה</w:t>
      </w:r>
      <w:r>
        <w:rPr>
          <w:rtl/>
        </w:rPr>
        <w:t>חוק</w:t>
      </w:r>
      <w:r>
        <w:rPr>
          <w:rFonts w:hint="cs"/>
          <w:rtl/>
        </w:rPr>
        <w:t xml:space="preserve">. </w:t>
      </w:r>
      <w:bookmarkStart w:id="4840" w:name="_ETM_Q12_371889"/>
      <w:bookmarkEnd w:id="4840"/>
      <w:r>
        <w:rPr>
          <w:rtl/>
        </w:rPr>
        <w:t xml:space="preserve">את </w:t>
      </w:r>
      <w:bookmarkStart w:id="4841" w:name="_ETM_Q12_372070"/>
      <w:bookmarkEnd w:id="4841"/>
      <w:r>
        <w:rPr>
          <w:rtl/>
        </w:rPr>
        <w:t>בטרומית</w:t>
      </w:r>
      <w:r>
        <w:rPr>
          <w:rFonts w:hint="cs"/>
          <w:rtl/>
        </w:rPr>
        <w:t>,</w:t>
      </w:r>
      <w:r>
        <w:rPr>
          <w:rtl/>
        </w:rPr>
        <w:t xml:space="preserve"> </w:t>
      </w:r>
      <w:bookmarkStart w:id="4842" w:name="_ETM_Q12_372639"/>
      <w:bookmarkEnd w:id="4842"/>
      <w:r>
        <w:rPr>
          <w:rFonts w:hint="cs"/>
          <w:rtl/>
        </w:rPr>
        <w:t xml:space="preserve">והיא </w:t>
      </w:r>
      <w:bookmarkStart w:id="4843" w:name="_ETM_Q12_373090"/>
      <w:bookmarkEnd w:id="4843"/>
      <w:r>
        <w:rPr>
          <w:rFonts w:hint="cs"/>
          <w:rtl/>
        </w:rPr>
        <w:t xml:space="preserve">הוצמדה </w:t>
      </w:r>
      <w:r>
        <w:rPr>
          <w:rtl/>
        </w:rPr>
        <w:t>ל</w:t>
      </w:r>
      <w:r>
        <w:rPr>
          <w:rFonts w:hint="cs"/>
          <w:rtl/>
        </w:rPr>
        <w:t xml:space="preserve">קריאה </w:t>
      </w:r>
      <w:r>
        <w:rPr>
          <w:rtl/>
        </w:rPr>
        <w:t>ר</w:t>
      </w:r>
      <w:r>
        <w:rPr>
          <w:rFonts w:hint="cs"/>
          <w:rtl/>
        </w:rPr>
        <w:t>א</w:t>
      </w:r>
      <w:r>
        <w:rPr>
          <w:rtl/>
        </w:rPr>
        <w:t>ש</w:t>
      </w:r>
      <w:r>
        <w:rPr>
          <w:rFonts w:hint="cs"/>
          <w:rtl/>
        </w:rPr>
        <w:t>ונה.</w:t>
      </w:r>
    </w:p>
    <w:p w:rsidR="00225AFC" w:rsidRDefault="00225AFC" w:rsidP="00ED3E3A">
      <w:pPr>
        <w:rPr>
          <w:rtl/>
        </w:rPr>
      </w:pPr>
    </w:p>
    <w:p w:rsidR="00225AFC" w:rsidRDefault="00225AFC" w:rsidP="00ED3E3A">
      <w:pPr>
        <w:pStyle w:val="a4"/>
        <w:keepNext/>
        <w:rPr>
          <w:rtl/>
        </w:rPr>
      </w:pPr>
      <w:bookmarkStart w:id="4844" w:name="ET_speaker_5519_11"/>
      <w:r w:rsidRPr="006B2B10">
        <w:rPr>
          <w:rStyle w:val="TagStyle"/>
          <w:rtl/>
        </w:rPr>
        <w:t xml:space="preserve"> &lt;&lt; דובר &gt;&gt; </w:t>
      </w:r>
      <w:bookmarkStart w:id="4845" w:name="_Toc172581012"/>
      <w:bookmarkStart w:id="4846" w:name="_Toc172583174"/>
      <w:bookmarkStart w:id="4847" w:name="_Toc172583863"/>
      <w:r>
        <w:rPr>
          <w:rtl/>
        </w:rPr>
        <w:t>שרן מרים השכל (הימין הממלכתי):</w:t>
      </w:r>
      <w:bookmarkEnd w:id="4845"/>
      <w:bookmarkEnd w:id="4846"/>
      <w:bookmarkEnd w:id="4847"/>
      <w:r w:rsidRPr="006B2B10">
        <w:rPr>
          <w:rStyle w:val="TagStyle"/>
          <w:rtl/>
        </w:rPr>
        <w:t xml:space="preserve"> &lt;&lt; דובר &gt;&gt;</w:t>
      </w:r>
      <w:r>
        <w:rPr>
          <w:rtl/>
        </w:rPr>
        <w:t xml:space="preserve">   </w:t>
      </w:r>
      <w:bookmarkEnd w:id="4844"/>
    </w:p>
    <w:p w:rsidR="00225AFC" w:rsidRDefault="00225AFC" w:rsidP="00650F2A">
      <w:pPr>
        <w:rPr>
          <w:rtl/>
        </w:rPr>
      </w:pPr>
    </w:p>
    <w:p w:rsidR="00225AFC" w:rsidRDefault="00225AFC" w:rsidP="00ED3E3A">
      <w:pPr>
        <w:rPr>
          <w:rtl/>
        </w:rPr>
      </w:pPr>
      <w:bookmarkStart w:id="4848" w:name="_ETM_Q12_373720"/>
      <w:bookmarkStart w:id="4849" w:name="_ETM_Q12_376210"/>
      <w:bookmarkStart w:id="4850" w:name="_ETM_Q12_387849"/>
      <w:bookmarkEnd w:id="4848"/>
      <w:bookmarkEnd w:id="4849"/>
      <w:bookmarkEnd w:id="4850"/>
      <w:r>
        <w:rPr>
          <w:rtl/>
        </w:rPr>
        <w:t xml:space="preserve">חבריי </w:t>
      </w:r>
      <w:bookmarkStart w:id="4851" w:name="_ETM_Q12_388480"/>
      <w:bookmarkEnd w:id="4851"/>
      <w:r>
        <w:rPr>
          <w:rtl/>
        </w:rPr>
        <w:t xml:space="preserve">חברי </w:t>
      </w:r>
      <w:bookmarkStart w:id="4852" w:name="_ETM_Q12_388870"/>
      <w:bookmarkEnd w:id="4852"/>
      <w:r>
        <w:rPr>
          <w:rtl/>
        </w:rPr>
        <w:t>הכנסת</w:t>
      </w:r>
      <w:r>
        <w:rPr>
          <w:rFonts w:hint="cs"/>
          <w:rtl/>
        </w:rPr>
        <w:t>,</w:t>
      </w:r>
      <w:r>
        <w:rPr>
          <w:rtl/>
        </w:rPr>
        <w:t xml:space="preserve"> </w:t>
      </w:r>
      <w:bookmarkStart w:id="4853" w:name="_ETM_Q12_391639"/>
      <w:bookmarkEnd w:id="4853"/>
      <w:r>
        <w:rPr>
          <w:rtl/>
        </w:rPr>
        <w:t xml:space="preserve">כשאני </w:t>
      </w:r>
      <w:bookmarkStart w:id="4854" w:name="_ETM_Q12_392359"/>
      <w:bookmarkEnd w:id="4854"/>
      <w:r>
        <w:rPr>
          <w:rtl/>
        </w:rPr>
        <w:t>הבנתי</w:t>
      </w:r>
      <w:r>
        <w:rPr>
          <w:rFonts w:hint="cs"/>
          <w:rtl/>
        </w:rPr>
        <w:t xml:space="preserve"> </w:t>
      </w:r>
      <w:r>
        <w:rPr>
          <w:rtl/>
        </w:rPr>
        <w:t xml:space="preserve">– </w:t>
      </w:r>
      <w:bookmarkStart w:id="4855" w:name="_ETM_Q12_392989"/>
      <w:bookmarkEnd w:id="4855"/>
      <w:r>
        <w:rPr>
          <w:rtl/>
        </w:rPr>
        <w:t xml:space="preserve">עוד </w:t>
      </w:r>
      <w:bookmarkStart w:id="4856" w:name="_ETM_Q12_393109"/>
      <w:bookmarkEnd w:id="4856"/>
      <w:r>
        <w:rPr>
          <w:rtl/>
        </w:rPr>
        <w:t xml:space="preserve">לפני </w:t>
      </w:r>
      <w:bookmarkStart w:id="4857" w:name="_ETM_Q12_393409"/>
      <w:bookmarkEnd w:id="4857"/>
      <w:r>
        <w:rPr>
          <w:rFonts w:hint="cs"/>
          <w:rtl/>
        </w:rPr>
        <w:t>תשע</w:t>
      </w:r>
      <w:r>
        <w:rPr>
          <w:rtl/>
        </w:rPr>
        <w:t xml:space="preserve"> </w:t>
      </w:r>
      <w:bookmarkStart w:id="4858" w:name="_ETM_Q12_393739"/>
      <w:bookmarkEnd w:id="4858"/>
      <w:r>
        <w:rPr>
          <w:rtl/>
        </w:rPr>
        <w:t>שנים</w:t>
      </w:r>
      <w:r>
        <w:rPr>
          <w:rFonts w:hint="cs"/>
          <w:rtl/>
        </w:rPr>
        <w:t>,</w:t>
      </w:r>
      <w:r>
        <w:rPr>
          <w:rtl/>
        </w:rPr>
        <w:t xml:space="preserve"> </w:t>
      </w:r>
      <w:bookmarkStart w:id="4859" w:name="_ETM_Q12_394040"/>
      <w:bookmarkEnd w:id="4859"/>
      <w:r>
        <w:rPr>
          <w:rFonts w:hint="cs"/>
          <w:rtl/>
        </w:rPr>
        <w:t>כ</w:t>
      </w:r>
      <w:r>
        <w:rPr>
          <w:rtl/>
        </w:rPr>
        <w:t xml:space="preserve">שנכנסתי </w:t>
      </w:r>
      <w:bookmarkStart w:id="4860" w:name="_ETM_Q12_394700"/>
      <w:bookmarkEnd w:id="4860"/>
      <w:r>
        <w:rPr>
          <w:rtl/>
        </w:rPr>
        <w:t>לכנסת</w:t>
      </w:r>
      <w:r>
        <w:rPr>
          <w:rFonts w:hint="cs"/>
          <w:rtl/>
        </w:rPr>
        <w:t xml:space="preserve"> </w:t>
      </w:r>
      <w:r>
        <w:rPr>
          <w:rtl/>
        </w:rPr>
        <w:t xml:space="preserve">– </w:t>
      </w:r>
      <w:bookmarkStart w:id="4861" w:name="_ETM_Q12_395419"/>
      <w:bookmarkEnd w:id="4861"/>
      <w:proofErr w:type="spellStart"/>
      <w:r>
        <w:rPr>
          <w:rtl/>
        </w:rPr>
        <w:t>שאונר"א</w:t>
      </w:r>
      <w:proofErr w:type="spellEnd"/>
      <w:r>
        <w:rPr>
          <w:rtl/>
        </w:rPr>
        <w:t xml:space="preserve"> </w:t>
      </w:r>
      <w:bookmarkStart w:id="4862" w:name="_ETM_Q12_395900"/>
      <w:bookmarkEnd w:id="4862"/>
      <w:r>
        <w:rPr>
          <w:rtl/>
        </w:rPr>
        <w:t xml:space="preserve">היא </w:t>
      </w:r>
      <w:bookmarkStart w:id="4863" w:name="_ETM_Q12_395989"/>
      <w:bookmarkEnd w:id="4863"/>
      <w:r>
        <w:rPr>
          <w:rtl/>
        </w:rPr>
        <w:t xml:space="preserve">למעשה </w:t>
      </w:r>
      <w:bookmarkStart w:id="4864" w:name="_ETM_Q12_396620"/>
      <w:bookmarkEnd w:id="4864"/>
      <w:r>
        <w:rPr>
          <w:rtl/>
        </w:rPr>
        <w:t xml:space="preserve">אבן </w:t>
      </w:r>
      <w:bookmarkStart w:id="4865" w:name="_ETM_Q12_396889"/>
      <w:bookmarkEnd w:id="4865"/>
      <w:r>
        <w:rPr>
          <w:rtl/>
        </w:rPr>
        <w:t xml:space="preserve">היסוד </w:t>
      </w:r>
      <w:bookmarkStart w:id="4866" w:name="_ETM_Q12_397459"/>
      <w:bookmarkEnd w:id="4866"/>
      <w:r>
        <w:rPr>
          <w:rtl/>
        </w:rPr>
        <w:t xml:space="preserve">של </w:t>
      </w:r>
      <w:bookmarkStart w:id="4867" w:name="_ETM_Q12_397609"/>
      <w:bookmarkEnd w:id="4867"/>
      <w:r>
        <w:rPr>
          <w:rtl/>
        </w:rPr>
        <w:t>הס</w:t>
      </w:r>
      <w:bookmarkStart w:id="4868" w:name="_ETM_Q12_391967"/>
      <w:bookmarkEnd w:id="4868"/>
      <w:r>
        <w:rPr>
          <w:rtl/>
        </w:rPr>
        <w:t xml:space="preserve">כסוך </w:t>
      </w:r>
      <w:bookmarkStart w:id="4869" w:name="_ETM_Q12_398239"/>
      <w:bookmarkEnd w:id="4869"/>
      <w:r>
        <w:rPr>
          <w:rtl/>
        </w:rPr>
        <w:t xml:space="preserve">הערבי </w:t>
      </w:r>
      <w:bookmarkStart w:id="4870" w:name="_ETM_Q12_398719"/>
      <w:bookmarkEnd w:id="4870"/>
      <w:r>
        <w:rPr>
          <w:rtl/>
        </w:rPr>
        <w:t xml:space="preserve">כאן </w:t>
      </w:r>
      <w:bookmarkStart w:id="4871" w:name="_ETM_Q12_399019"/>
      <w:bookmarkEnd w:id="4871"/>
      <w:r>
        <w:rPr>
          <w:rtl/>
        </w:rPr>
        <w:t xml:space="preserve">בארץ </w:t>
      </w:r>
      <w:bookmarkStart w:id="4872" w:name="_ETM_Q12_399560"/>
      <w:bookmarkEnd w:id="4872"/>
      <w:r>
        <w:rPr>
          <w:rtl/>
        </w:rPr>
        <w:t>ישראל</w:t>
      </w:r>
      <w:r>
        <w:rPr>
          <w:rFonts w:hint="cs"/>
          <w:rtl/>
        </w:rPr>
        <w:t>,</w:t>
      </w:r>
      <w:r>
        <w:rPr>
          <w:rtl/>
        </w:rPr>
        <w:t xml:space="preserve"> </w:t>
      </w:r>
      <w:bookmarkStart w:id="4873" w:name="_ETM_Q12_400579"/>
      <w:bookmarkEnd w:id="4873"/>
      <w:r>
        <w:rPr>
          <w:rtl/>
        </w:rPr>
        <w:t xml:space="preserve">הבנתי </w:t>
      </w:r>
      <w:bookmarkStart w:id="4874" w:name="_ETM_Q12_401090"/>
      <w:bookmarkEnd w:id="4874"/>
      <w:r>
        <w:rPr>
          <w:rtl/>
        </w:rPr>
        <w:t xml:space="preserve">כבר </w:t>
      </w:r>
      <w:bookmarkStart w:id="4875" w:name="_ETM_Q12_401450"/>
      <w:bookmarkEnd w:id="4875"/>
      <w:r>
        <w:rPr>
          <w:rtl/>
        </w:rPr>
        <w:t xml:space="preserve">אז </w:t>
      </w:r>
      <w:bookmarkStart w:id="4876" w:name="_ETM_Q12_401749"/>
      <w:bookmarkEnd w:id="4876"/>
      <w:r>
        <w:rPr>
          <w:rtl/>
        </w:rPr>
        <w:t xml:space="preserve">שנדרש </w:t>
      </w:r>
      <w:bookmarkStart w:id="4877" w:name="_ETM_Q12_402379"/>
      <w:bookmarkEnd w:id="4877"/>
      <w:r>
        <w:rPr>
          <w:rtl/>
        </w:rPr>
        <w:t>שינוי</w:t>
      </w:r>
      <w:r>
        <w:rPr>
          <w:rFonts w:hint="cs"/>
          <w:rtl/>
        </w:rPr>
        <w:t>.</w:t>
      </w:r>
      <w:r>
        <w:rPr>
          <w:rtl/>
        </w:rPr>
        <w:t xml:space="preserve"> </w:t>
      </w:r>
      <w:bookmarkStart w:id="4878" w:name="_ETM_Q12_403569"/>
      <w:bookmarkEnd w:id="4878"/>
      <w:r>
        <w:rPr>
          <w:rtl/>
        </w:rPr>
        <w:t xml:space="preserve">אנחנו </w:t>
      </w:r>
      <w:bookmarkStart w:id="4879" w:name="_ETM_Q12_404000"/>
      <w:bookmarkStart w:id="4880" w:name="_ETM_Q12_404060"/>
      <w:bookmarkEnd w:id="4879"/>
      <w:bookmarkEnd w:id="4880"/>
      <w:r>
        <w:rPr>
          <w:rFonts w:hint="cs"/>
          <w:rtl/>
        </w:rPr>
        <w:t>צ</w:t>
      </w:r>
      <w:r>
        <w:rPr>
          <w:rtl/>
        </w:rPr>
        <w:t xml:space="preserve">ריכים </w:t>
      </w:r>
      <w:bookmarkStart w:id="4881" w:name="_ETM_Q12_404270"/>
      <w:bookmarkEnd w:id="4881"/>
      <w:r>
        <w:rPr>
          <w:rtl/>
        </w:rPr>
        <w:t xml:space="preserve">להבין </w:t>
      </w:r>
      <w:bookmarkStart w:id="4882" w:name="_ETM_Q12_405290"/>
      <w:bookmarkEnd w:id="4882"/>
      <w:r>
        <w:rPr>
          <w:rtl/>
        </w:rPr>
        <w:t xml:space="preserve">שהחוק </w:t>
      </w:r>
      <w:bookmarkStart w:id="4883" w:name="_ETM_Q12_405920"/>
      <w:bookmarkEnd w:id="4883"/>
      <w:r>
        <w:rPr>
          <w:rtl/>
        </w:rPr>
        <w:t xml:space="preserve">הזה </w:t>
      </w:r>
      <w:bookmarkStart w:id="4884" w:name="_ETM_Q12_406310"/>
      <w:bookmarkEnd w:id="4884"/>
      <w:r>
        <w:rPr>
          <w:rtl/>
        </w:rPr>
        <w:t xml:space="preserve">לא </w:t>
      </w:r>
      <w:bookmarkStart w:id="4885" w:name="_ETM_Q12_406490"/>
      <w:bookmarkEnd w:id="4885"/>
      <w:r>
        <w:rPr>
          <w:rtl/>
        </w:rPr>
        <w:t xml:space="preserve">היה </w:t>
      </w:r>
      <w:bookmarkStart w:id="4886" w:name="_ETM_Q12_406730"/>
      <w:bookmarkEnd w:id="4886"/>
      <w:r>
        <w:rPr>
          <w:rtl/>
        </w:rPr>
        <w:t xml:space="preserve">נולד </w:t>
      </w:r>
      <w:bookmarkStart w:id="4887" w:name="_ETM_Q12_407240"/>
      <w:bookmarkEnd w:id="4887"/>
      <w:r>
        <w:rPr>
          <w:rtl/>
        </w:rPr>
        <w:t xml:space="preserve">אילו </w:t>
      </w:r>
      <w:bookmarkStart w:id="4888" w:name="_ETM_Q12_408200"/>
      <w:bookmarkEnd w:id="4888"/>
      <w:r>
        <w:rPr>
          <w:rtl/>
        </w:rPr>
        <w:t xml:space="preserve">משרד </w:t>
      </w:r>
      <w:bookmarkStart w:id="4889" w:name="_ETM_Q12_408650"/>
      <w:bookmarkEnd w:id="4889"/>
      <w:r>
        <w:rPr>
          <w:rtl/>
        </w:rPr>
        <w:t xml:space="preserve">הביטחון </w:t>
      </w:r>
      <w:bookmarkStart w:id="4890" w:name="_ETM_Q12_409280"/>
      <w:bookmarkEnd w:id="4890"/>
      <w:r>
        <w:rPr>
          <w:rtl/>
        </w:rPr>
        <w:t xml:space="preserve">ומשרד </w:t>
      </w:r>
      <w:bookmarkStart w:id="4891" w:name="_ETM_Q12_409850"/>
      <w:bookmarkEnd w:id="4891"/>
      <w:r>
        <w:rPr>
          <w:rtl/>
        </w:rPr>
        <w:t xml:space="preserve">החוץ </w:t>
      </w:r>
      <w:bookmarkStart w:id="4892" w:name="_ETM_Q12_410630"/>
      <w:bookmarkEnd w:id="4892"/>
      <w:r>
        <w:rPr>
          <w:rtl/>
        </w:rPr>
        <w:t xml:space="preserve">היו </w:t>
      </w:r>
      <w:bookmarkStart w:id="4893" w:name="_ETM_Q12_410960"/>
      <w:bookmarkEnd w:id="4893"/>
      <w:r>
        <w:rPr>
          <w:rtl/>
        </w:rPr>
        <w:t xml:space="preserve">ממלאים </w:t>
      </w:r>
      <w:bookmarkStart w:id="4894" w:name="_ETM_Q12_411410"/>
      <w:bookmarkEnd w:id="4894"/>
      <w:r>
        <w:rPr>
          <w:rtl/>
        </w:rPr>
        <w:t xml:space="preserve">את </w:t>
      </w:r>
      <w:bookmarkStart w:id="4895" w:name="_ETM_Q12_411470"/>
      <w:bookmarkEnd w:id="4895"/>
      <w:r>
        <w:rPr>
          <w:rtl/>
        </w:rPr>
        <w:t xml:space="preserve">תפקידם </w:t>
      </w:r>
      <w:bookmarkStart w:id="4896" w:name="_ETM_Q12_412010"/>
      <w:bookmarkEnd w:id="4896"/>
      <w:r>
        <w:rPr>
          <w:rtl/>
        </w:rPr>
        <w:t xml:space="preserve">ומביאים </w:t>
      </w:r>
      <w:bookmarkStart w:id="4897" w:name="_ETM_Q12_412670"/>
      <w:bookmarkEnd w:id="4897"/>
      <w:r>
        <w:rPr>
          <w:rtl/>
        </w:rPr>
        <w:t xml:space="preserve">החלטת </w:t>
      </w:r>
      <w:bookmarkStart w:id="4898" w:name="_ETM_Q12_413210"/>
      <w:bookmarkEnd w:id="4898"/>
      <w:r>
        <w:rPr>
          <w:rtl/>
        </w:rPr>
        <w:t xml:space="preserve">ממשלה </w:t>
      </w:r>
      <w:bookmarkStart w:id="4899" w:name="_ETM_Q12_414590"/>
      <w:bookmarkEnd w:id="4899"/>
      <w:r>
        <w:rPr>
          <w:rtl/>
        </w:rPr>
        <w:t xml:space="preserve">שלמעשה </w:t>
      </w:r>
      <w:bookmarkStart w:id="4900" w:name="_ETM_Q12_415249"/>
      <w:bookmarkEnd w:id="4900"/>
      <w:r>
        <w:rPr>
          <w:rtl/>
        </w:rPr>
        <w:t xml:space="preserve">תנתק </w:t>
      </w:r>
      <w:bookmarkStart w:id="4901" w:name="_ETM_Q12_415730"/>
      <w:bookmarkEnd w:id="4901"/>
      <w:r>
        <w:rPr>
          <w:rtl/>
        </w:rPr>
        <w:t xml:space="preserve">את </w:t>
      </w:r>
      <w:bookmarkStart w:id="4902" w:name="_ETM_Q12_415849"/>
      <w:bookmarkEnd w:id="4902"/>
      <w:r>
        <w:rPr>
          <w:rtl/>
        </w:rPr>
        <w:t xml:space="preserve">היחסים </w:t>
      </w:r>
      <w:bookmarkStart w:id="4903" w:name="_ETM_Q12_416980"/>
      <w:bookmarkEnd w:id="4903"/>
      <w:r>
        <w:rPr>
          <w:rFonts w:hint="cs"/>
          <w:rtl/>
        </w:rPr>
        <w:t>ע</w:t>
      </w:r>
      <w:r>
        <w:rPr>
          <w:rtl/>
        </w:rPr>
        <w:t xml:space="preserve">ם </w:t>
      </w:r>
      <w:bookmarkStart w:id="4904" w:name="_ETM_Q12_417249"/>
      <w:bookmarkEnd w:id="4904"/>
      <w:r>
        <w:rPr>
          <w:rtl/>
        </w:rPr>
        <w:t>אונר"א</w:t>
      </w:r>
      <w:r>
        <w:rPr>
          <w:rFonts w:hint="cs"/>
          <w:rtl/>
        </w:rPr>
        <w:t>;</w:t>
      </w:r>
      <w:r>
        <w:rPr>
          <w:rtl/>
        </w:rPr>
        <w:t xml:space="preserve"> </w:t>
      </w:r>
      <w:bookmarkStart w:id="4905" w:name="_ETM_Q12_418209"/>
      <w:bookmarkEnd w:id="4905"/>
      <w:r>
        <w:rPr>
          <w:rtl/>
        </w:rPr>
        <w:t xml:space="preserve">מהלך </w:t>
      </w:r>
      <w:bookmarkStart w:id="4906" w:name="_ETM_Q12_418689"/>
      <w:bookmarkEnd w:id="4906"/>
      <w:r>
        <w:rPr>
          <w:rtl/>
        </w:rPr>
        <w:t>פשוט</w:t>
      </w:r>
      <w:r>
        <w:rPr>
          <w:rFonts w:hint="cs"/>
          <w:rtl/>
        </w:rPr>
        <w:t>,</w:t>
      </w:r>
      <w:r>
        <w:rPr>
          <w:rtl/>
        </w:rPr>
        <w:t xml:space="preserve"> </w:t>
      </w:r>
      <w:bookmarkStart w:id="4907" w:name="_ETM_Q12_420010"/>
      <w:bookmarkEnd w:id="4907"/>
      <w:r>
        <w:rPr>
          <w:rtl/>
        </w:rPr>
        <w:t xml:space="preserve">אבל </w:t>
      </w:r>
      <w:bookmarkStart w:id="4908" w:name="_ETM_Q12_420280"/>
      <w:bookmarkEnd w:id="4908"/>
      <w:r>
        <w:rPr>
          <w:rtl/>
        </w:rPr>
        <w:t xml:space="preserve">לצערי </w:t>
      </w:r>
      <w:bookmarkStart w:id="4909" w:name="_ETM_Q12_421299"/>
      <w:bookmarkEnd w:id="4909"/>
      <w:r>
        <w:rPr>
          <w:rtl/>
        </w:rPr>
        <w:t xml:space="preserve">בנוף </w:t>
      </w:r>
      <w:bookmarkStart w:id="4910" w:name="_ETM_Q12_421719"/>
      <w:bookmarkEnd w:id="4910"/>
      <w:r>
        <w:rPr>
          <w:rtl/>
        </w:rPr>
        <w:t xml:space="preserve">הפוליטי </w:t>
      </w:r>
      <w:bookmarkStart w:id="4911" w:name="_ETM_Q12_422140"/>
      <w:bookmarkEnd w:id="4911"/>
      <w:r>
        <w:rPr>
          <w:rtl/>
        </w:rPr>
        <w:t xml:space="preserve">הנוכחי </w:t>
      </w:r>
      <w:bookmarkStart w:id="4912" w:name="_ETM_Q12_422590"/>
      <w:bookmarkEnd w:id="4912"/>
      <w:r>
        <w:rPr>
          <w:rtl/>
        </w:rPr>
        <w:t xml:space="preserve">נדרשת </w:t>
      </w:r>
      <w:bookmarkStart w:id="4913" w:name="_ETM_Q12_423099"/>
      <w:bookmarkEnd w:id="4913"/>
      <w:r>
        <w:rPr>
          <w:rtl/>
        </w:rPr>
        <w:t xml:space="preserve">חקיקה </w:t>
      </w:r>
      <w:bookmarkStart w:id="4914" w:name="_ETM_Q12_424110"/>
      <w:bookmarkEnd w:id="4914"/>
      <w:r>
        <w:rPr>
          <w:rtl/>
        </w:rPr>
        <w:t xml:space="preserve">על </w:t>
      </w:r>
      <w:bookmarkStart w:id="4915" w:name="_ETM_Q12_424350"/>
      <w:bookmarkEnd w:id="4915"/>
      <w:r>
        <w:rPr>
          <w:rtl/>
        </w:rPr>
        <w:t xml:space="preserve">מנת </w:t>
      </w:r>
      <w:bookmarkStart w:id="4916" w:name="_ETM_Q12_424590"/>
      <w:bookmarkEnd w:id="4916"/>
      <w:r>
        <w:rPr>
          <w:rtl/>
        </w:rPr>
        <w:t xml:space="preserve">שתכפה </w:t>
      </w:r>
      <w:bookmarkStart w:id="4917" w:name="_ETM_Q12_425250"/>
      <w:bookmarkEnd w:id="4917"/>
      <w:r>
        <w:rPr>
          <w:rtl/>
        </w:rPr>
        <w:t xml:space="preserve">זאת </w:t>
      </w:r>
      <w:bookmarkStart w:id="4918" w:name="_ETM_Q12_425489"/>
      <w:bookmarkEnd w:id="4918"/>
      <w:r>
        <w:rPr>
          <w:rtl/>
        </w:rPr>
        <w:t>עליהם</w:t>
      </w:r>
      <w:r>
        <w:rPr>
          <w:rFonts w:hint="cs"/>
          <w:rtl/>
        </w:rPr>
        <w:t>.</w:t>
      </w:r>
      <w:r>
        <w:rPr>
          <w:rtl/>
        </w:rPr>
        <w:t xml:space="preserve"> </w:t>
      </w:r>
      <w:bookmarkStart w:id="4919" w:name="_ETM_Q12_427610"/>
      <w:bookmarkStart w:id="4920" w:name="_ETM_Q12_428584"/>
      <w:bookmarkStart w:id="4921" w:name="_ETM_Q12_428666"/>
      <w:bookmarkStart w:id="4922" w:name="_ETM_Q12_428751"/>
      <w:bookmarkStart w:id="4923" w:name="_ETM_Q12_428828"/>
      <w:bookmarkEnd w:id="4919"/>
      <w:bookmarkEnd w:id="4920"/>
      <w:bookmarkEnd w:id="4921"/>
      <w:bookmarkEnd w:id="4922"/>
      <w:bookmarkEnd w:id="4923"/>
      <w:r>
        <w:rPr>
          <w:rtl/>
        </w:rPr>
        <w:t xml:space="preserve">אני </w:t>
      </w:r>
      <w:bookmarkStart w:id="4924" w:name="_ETM_Q12_427819"/>
      <w:bookmarkStart w:id="4925" w:name="_ETM_Q12_425610"/>
      <w:bookmarkEnd w:id="4924"/>
      <w:bookmarkEnd w:id="4925"/>
      <w:r>
        <w:rPr>
          <w:rtl/>
        </w:rPr>
        <w:t xml:space="preserve">רוצה </w:t>
      </w:r>
      <w:bookmarkStart w:id="4926" w:name="_ETM_Q12_428090"/>
      <w:bookmarkEnd w:id="4926"/>
      <w:r>
        <w:rPr>
          <w:rtl/>
        </w:rPr>
        <w:t xml:space="preserve">קודם </w:t>
      </w:r>
      <w:bookmarkStart w:id="4927" w:name="_ETM_Q12_428360"/>
      <w:bookmarkEnd w:id="4927"/>
      <w:r>
        <w:rPr>
          <w:rtl/>
        </w:rPr>
        <w:t xml:space="preserve">להודות </w:t>
      </w:r>
      <w:bookmarkStart w:id="4928" w:name="_ETM_Q12_428750"/>
      <w:bookmarkEnd w:id="4928"/>
      <w:r>
        <w:rPr>
          <w:rtl/>
        </w:rPr>
        <w:t xml:space="preserve">לחברי </w:t>
      </w:r>
      <w:bookmarkStart w:id="4929" w:name="_ETM_Q12_429200"/>
      <w:bookmarkEnd w:id="4929"/>
      <w:r>
        <w:rPr>
          <w:rtl/>
        </w:rPr>
        <w:t xml:space="preserve">הכנסת </w:t>
      </w:r>
      <w:bookmarkStart w:id="4930" w:name="_ETM_Q12_429740"/>
      <w:bookmarkEnd w:id="4930"/>
      <w:r>
        <w:rPr>
          <w:rtl/>
        </w:rPr>
        <w:t xml:space="preserve">שדחפו </w:t>
      </w:r>
      <w:bookmarkStart w:id="4931" w:name="_ETM_Q12_431160"/>
      <w:bookmarkEnd w:id="4931"/>
      <w:r>
        <w:rPr>
          <w:rtl/>
        </w:rPr>
        <w:t xml:space="preserve">וסייעו </w:t>
      </w:r>
      <w:bookmarkStart w:id="4932" w:name="_ETM_Q12_432330"/>
      <w:bookmarkEnd w:id="4932"/>
      <w:r>
        <w:rPr>
          <w:rtl/>
        </w:rPr>
        <w:t xml:space="preserve">בגיבוש </w:t>
      </w:r>
      <w:bookmarkStart w:id="4933" w:name="_ETM_Q12_433050"/>
      <w:bookmarkEnd w:id="4933"/>
      <w:r>
        <w:rPr>
          <w:rtl/>
        </w:rPr>
        <w:t xml:space="preserve">הצעת </w:t>
      </w:r>
      <w:bookmarkStart w:id="4934" w:name="_ETM_Q12_433470"/>
      <w:bookmarkEnd w:id="4934"/>
      <w:r>
        <w:rPr>
          <w:rtl/>
        </w:rPr>
        <w:t xml:space="preserve">החוק </w:t>
      </w:r>
      <w:bookmarkStart w:id="4935" w:name="_ETM_Q12_433800"/>
      <w:bookmarkEnd w:id="4935"/>
      <w:r>
        <w:rPr>
          <w:rtl/>
        </w:rPr>
        <w:t>הזו</w:t>
      </w:r>
      <w:r>
        <w:rPr>
          <w:rFonts w:hint="cs"/>
          <w:rtl/>
        </w:rPr>
        <w:t>,</w:t>
      </w:r>
      <w:r>
        <w:rPr>
          <w:rtl/>
        </w:rPr>
        <w:t xml:space="preserve"> </w:t>
      </w:r>
      <w:bookmarkStart w:id="4936" w:name="_ETM_Q12_434040"/>
      <w:bookmarkEnd w:id="4936"/>
      <w:r>
        <w:rPr>
          <w:rFonts w:hint="cs"/>
          <w:rtl/>
        </w:rPr>
        <w:t xml:space="preserve">על </w:t>
      </w:r>
      <w:r>
        <w:rPr>
          <w:rtl/>
        </w:rPr>
        <w:t xml:space="preserve">הדחיפה </w:t>
      </w:r>
      <w:bookmarkStart w:id="4937" w:name="_ETM_Q12_434580"/>
      <w:bookmarkEnd w:id="4937"/>
      <w:r>
        <w:rPr>
          <w:rtl/>
        </w:rPr>
        <w:t xml:space="preserve">שלהם </w:t>
      </w:r>
      <w:bookmarkStart w:id="4938" w:name="_ETM_Q12_435330"/>
      <w:bookmarkStart w:id="4939" w:name="_ETM_Q12_435510"/>
      <w:bookmarkEnd w:id="4938"/>
      <w:bookmarkEnd w:id="4939"/>
      <w:r>
        <w:rPr>
          <w:rtl/>
        </w:rPr>
        <w:t xml:space="preserve">מול </w:t>
      </w:r>
      <w:bookmarkStart w:id="4940" w:name="_ETM_Q12_436199"/>
      <w:bookmarkEnd w:id="4940"/>
      <w:r>
        <w:rPr>
          <w:rtl/>
        </w:rPr>
        <w:t xml:space="preserve">אותם </w:t>
      </w:r>
      <w:bookmarkStart w:id="4941" w:name="_ETM_Q12_436589"/>
      <w:bookmarkEnd w:id="4941"/>
      <w:r>
        <w:rPr>
          <w:rtl/>
        </w:rPr>
        <w:t xml:space="preserve">אנשים </w:t>
      </w:r>
      <w:bookmarkStart w:id="4942" w:name="_ETM_Q12_437279"/>
      <w:bookmarkEnd w:id="4942"/>
      <w:r>
        <w:rPr>
          <w:rtl/>
        </w:rPr>
        <w:t xml:space="preserve">ואותם </w:t>
      </w:r>
      <w:bookmarkStart w:id="4943" w:name="_ETM_Q12_437850"/>
      <w:bookmarkEnd w:id="4943"/>
      <w:r>
        <w:rPr>
          <w:rtl/>
        </w:rPr>
        <w:t>משרדים</w:t>
      </w:r>
      <w:r>
        <w:rPr>
          <w:rFonts w:hint="cs"/>
          <w:rtl/>
        </w:rPr>
        <w:t>,</w:t>
      </w:r>
      <w:r>
        <w:rPr>
          <w:rtl/>
        </w:rPr>
        <w:t xml:space="preserve"> </w:t>
      </w:r>
      <w:bookmarkStart w:id="4944" w:name="_ETM_Q12_438930"/>
      <w:bookmarkEnd w:id="4944"/>
      <w:r>
        <w:rPr>
          <w:rtl/>
        </w:rPr>
        <w:t xml:space="preserve">שלצערי </w:t>
      </w:r>
      <w:bookmarkStart w:id="4945" w:name="_ETM_Q12_439800"/>
      <w:bookmarkEnd w:id="4945"/>
      <w:r>
        <w:rPr>
          <w:rtl/>
        </w:rPr>
        <w:t xml:space="preserve">פעם </w:t>
      </w:r>
      <w:bookmarkStart w:id="4946" w:name="_ETM_Q12_440130"/>
      <w:bookmarkEnd w:id="4946"/>
      <w:r>
        <w:rPr>
          <w:rtl/>
        </w:rPr>
        <w:t xml:space="preserve">אחר </w:t>
      </w:r>
      <w:bookmarkStart w:id="4947" w:name="_ETM_Q12_440460"/>
      <w:bookmarkEnd w:id="4947"/>
      <w:r>
        <w:rPr>
          <w:rtl/>
        </w:rPr>
        <w:t xml:space="preserve">פעם </w:t>
      </w:r>
      <w:bookmarkStart w:id="4948" w:name="_ETM_Q12_440880"/>
      <w:bookmarkEnd w:id="4948"/>
      <w:r>
        <w:rPr>
          <w:rtl/>
        </w:rPr>
        <w:t xml:space="preserve">דוחפים </w:t>
      </w:r>
      <w:bookmarkStart w:id="4949" w:name="_ETM_Q12_441509"/>
      <w:bookmarkEnd w:id="4949"/>
      <w:r>
        <w:rPr>
          <w:rtl/>
        </w:rPr>
        <w:t xml:space="preserve">כדי </w:t>
      </w:r>
      <w:bookmarkStart w:id="4950" w:name="_ETM_Q12_441810"/>
      <w:bookmarkEnd w:id="4950"/>
      <w:r>
        <w:rPr>
          <w:rtl/>
        </w:rPr>
        <w:t xml:space="preserve">לא </w:t>
      </w:r>
      <w:bookmarkStart w:id="4951" w:name="_ETM_Q12_442199"/>
      <w:bookmarkEnd w:id="4951"/>
      <w:r>
        <w:rPr>
          <w:rtl/>
        </w:rPr>
        <w:t xml:space="preserve">להביא </w:t>
      </w:r>
      <w:bookmarkStart w:id="4952" w:name="_ETM_Q12_443190"/>
      <w:bookmarkEnd w:id="4952"/>
      <w:r>
        <w:rPr>
          <w:rtl/>
        </w:rPr>
        <w:t xml:space="preserve">את </w:t>
      </w:r>
      <w:bookmarkStart w:id="4953" w:name="_ETM_Q12_443339"/>
      <w:bookmarkEnd w:id="4953"/>
      <w:r>
        <w:rPr>
          <w:rtl/>
        </w:rPr>
        <w:t xml:space="preserve">הדבר </w:t>
      </w:r>
      <w:bookmarkStart w:id="4954" w:name="_ETM_Q12_444089"/>
      <w:bookmarkEnd w:id="4954"/>
      <w:r>
        <w:rPr>
          <w:rtl/>
        </w:rPr>
        <w:t xml:space="preserve">הנדרש </w:t>
      </w:r>
      <w:bookmarkStart w:id="4955" w:name="_ETM_Q12_444660"/>
      <w:bookmarkEnd w:id="4955"/>
      <w:r>
        <w:rPr>
          <w:rtl/>
        </w:rPr>
        <w:t>הזה</w:t>
      </w:r>
      <w:r>
        <w:rPr>
          <w:rFonts w:hint="cs"/>
          <w:rtl/>
        </w:rPr>
        <w:t>.</w:t>
      </w:r>
      <w:r>
        <w:rPr>
          <w:rtl/>
        </w:rPr>
        <w:t xml:space="preserve"> </w:t>
      </w:r>
      <w:bookmarkStart w:id="4956" w:name="_ETM_Q12_445930"/>
      <w:bookmarkEnd w:id="4956"/>
    </w:p>
    <w:p w:rsidR="00225AFC" w:rsidRDefault="00225AFC" w:rsidP="00ED3E3A">
      <w:pPr>
        <w:rPr>
          <w:rtl/>
        </w:rPr>
      </w:pPr>
    </w:p>
    <w:p w:rsidR="00225AFC" w:rsidRDefault="00225AFC" w:rsidP="002571C4">
      <w:pPr>
        <w:rPr>
          <w:rtl/>
        </w:rPr>
      </w:pPr>
      <w:bookmarkStart w:id="4957" w:name="_ETM_Q12_470187"/>
      <w:bookmarkEnd w:id="4957"/>
      <w:r>
        <w:rPr>
          <w:rtl/>
        </w:rPr>
        <w:t xml:space="preserve">אני </w:t>
      </w:r>
      <w:bookmarkStart w:id="4958" w:name="_ETM_Q12_446110"/>
      <w:bookmarkEnd w:id="4958"/>
      <w:r>
        <w:rPr>
          <w:rtl/>
        </w:rPr>
        <w:t xml:space="preserve">רוצה </w:t>
      </w:r>
      <w:bookmarkStart w:id="4959" w:name="_ETM_Q12_446230"/>
      <w:bookmarkEnd w:id="4959"/>
      <w:r>
        <w:rPr>
          <w:rtl/>
        </w:rPr>
        <w:t xml:space="preserve">להסביר </w:t>
      </w:r>
      <w:bookmarkStart w:id="4960" w:name="_ETM_Q12_446560"/>
      <w:bookmarkEnd w:id="4960"/>
      <w:r>
        <w:rPr>
          <w:rtl/>
        </w:rPr>
        <w:t xml:space="preserve">לכם </w:t>
      </w:r>
      <w:bookmarkStart w:id="4961" w:name="_ETM_Q12_446770"/>
      <w:bookmarkEnd w:id="4961"/>
      <w:r>
        <w:rPr>
          <w:rtl/>
        </w:rPr>
        <w:t xml:space="preserve">למה </w:t>
      </w:r>
      <w:bookmarkStart w:id="4962" w:name="_ETM_Q12_447370"/>
      <w:bookmarkEnd w:id="4962"/>
      <w:r>
        <w:rPr>
          <w:rFonts w:hint="cs"/>
          <w:rtl/>
        </w:rPr>
        <w:t>אונר"א</w:t>
      </w:r>
      <w:bookmarkStart w:id="4963" w:name="_ETM_Q12_444097"/>
      <w:bookmarkEnd w:id="4963"/>
      <w:r>
        <w:rPr>
          <w:rtl/>
        </w:rPr>
        <w:t xml:space="preserve"> </w:t>
      </w:r>
      <w:bookmarkStart w:id="4964" w:name="_ETM_Q12_447880"/>
      <w:bookmarkEnd w:id="4964"/>
      <w:r>
        <w:rPr>
          <w:rFonts w:hint="cs"/>
          <w:rtl/>
        </w:rPr>
        <w:t>היא</w:t>
      </w:r>
      <w:bookmarkStart w:id="4965" w:name="_ETM_Q12_448492"/>
      <w:bookmarkEnd w:id="4965"/>
      <w:r>
        <w:rPr>
          <w:rFonts w:hint="cs"/>
          <w:rtl/>
        </w:rPr>
        <w:t xml:space="preserve"> </w:t>
      </w:r>
      <w:r>
        <w:rPr>
          <w:rtl/>
        </w:rPr>
        <w:t xml:space="preserve">למעשה </w:t>
      </w:r>
      <w:bookmarkStart w:id="4966" w:name="_ETM_Q12_448259"/>
      <w:bookmarkStart w:id="4967" w:name="_ETM_Q12_448499"/>
      <w:bookmarkEnd w:id="4966"/>
      <w:bookmarkEnd w:id="4967"/>
      <w:r>
        <w:rPr>
          <w:rtl/>
        </w:rPr>
        <w:t xml:space="preserve">אבן </w:t>
      </w:r>
      <w:bookmarkStart w:id="4968" w:name="_ETM_Q12_448949"/>
      <w:bookmarkEnd w:id="4968"/>
      <w:r>
        <w:rPr>
          <w:rtl/>
        </w:rPr>
        <w:t xml:space="preserve">היסוד </w:t>
      </w:r>
      <w:bookmarkStart w:id="4969" w:name="_ETM_Q12_449669"/>
      <w:bookmarkEnd w:id="4969"/>
      <w:r>
        <w:rPr>
          <w:rtl/>
        </w:rPr>
        <w:t xml:space="preserve">בסכסוך </w:t>
      </w:r>
      <w:bookmarkStart w:id="4970" w:name="_ETM_Q12_450509"/>
      <w:bookmarkEnd w:id="4970"/>
      <w:r>
        <w:rPr>
          <w:rtl/>
        </w:rPr>
        <w:t xml:space="preserve">הערבי </w:t>
      </w:r>
      <w:bookmarkStart w:id="4971" w:name="_ETM_Q12_450990"/>
      <w:bookmarkEnd w:id="4971"/>
      <w:r>
        <w:rPr>
          <w:rtl/>
        </w:rPr>
        <w:t xml:space="preserve">כאן </w:t>
      </w:r>
      <w:bookmarkStart w:id="4972" w:name="_ETM_Q12_451259"/>
      <w:bookmarkEnd w:id="4972"/>
      <w:r>
        <w:rPr>
          <w:rtl/>
        </w:rPr>
        <w:t xml:space="preserve">בארץ </w:t>
      </w:r>
      <w:bookmarkStart w:id="4973" w:name="_ETM_Q12_451680"/>
      <w:bookmarkEnd w:id="4973"/>
      <w:r>
        <w:rPr>
          <w:rtl/>
        </w:rPr>
        <w:t>ישראל</w:t>
      </w:r>
      <w:r>
        <w:rPr>
          <w:rFonts w:hint="cs"/>
          <w:rtl/>
        </w:rPr>
        <w:t>. זה</w:t>
      </w:r>
      <w:r>
        <w:rPr>
          <w:rtl/>
        </w:rPr>
        <w:t xml:space="preserve"> </w:t>
      </w:r>
      <w:bookmarkStart w:id="4974" w:name="_ETM_Q12_452339"/>
      <w:bookmarkEnd w:id="4974"/>
      <w:r>
        <w:rPr>
          <w:rtl/>
        </w:rPr>
        <w:t xml:space="preserve">למעשה </w:t>
      </w:r>
      <w:bookmarkStart w:id="4975" w:name="_ETM_Q12_452939"/>
      <w:bookmarkEnd w:id="4975"/>
      <w:r>
        <w:rPr>
          <w:rtl/>
        </w:rPr>
        <w:t xml:space="preserve">מנציח </w:t>
      </w:r>
      <w:bookmarkStart w:id="4976" w:name="_ETM_Q12_453719"/>
      <w:bookmarkEnd w:id="4976"/>
      <w:r>
        <w:rPr>
          <w:rtl/>
        </w:rPr>
        <w:t xml:space="preserve">את </w:t>
      </w:r>
      <w:bookmarkStart w:id="4977" w:name="_ETM_Q12_453839"/>
      <w:bookmarkEnd w:id="4977"/>
      <w:r>
        <w:rPr>
          <w:rtl/>
        </w:rPr>
        <w:t xml:space="preserve">הסכסוך </w:t>
      </w:r>
      <w:bookmarkStart w:id="4978" w:name="_ETM_Q12_454379"/>
      <w:bookmarkEnd w:id="4978"/>
      <w:r>
        <w:rPr>
          <w:rtl/>
        </w:rPr>
        <w:t xml:space="preserve">ולא </w:t>
      </w:r>
      <w:bookmarkStart w:id="4979" w:name="_ETM_Q12_454619"/>
      <w:bookmarkEnd w:id="4979"/>
      <w:r>
        <w:rPr>
          <w:rtl/>
        </w:rPr>
        <w:t xml:space="preserve">מאפשר </w:t>
      </w:r>
      <w:bookmarkStart w:id="4980" w:name="_ETM_Q12_455370"/>
      <w:bookmarkEnd w:id="4980"/>
      <w:r>
        <w:rPr>
          <w:rtl/>
        </w:rPr>
        <w:t xml:space="preserve">אף </w:t>
      </w:r>
      <w:bookmarkStart w:id="4981" w:name="_ETM_Q12_455610"/>
      <w:bookmarkEnd w:id="4981"/>
      <w:r>
        <w:rPr>
          <w:rtl/>
        </w:rPr>
        <w:t xml:space="preserve">פתרון </w:t>
      </w:r>
      <w:bookmarkStart w:id="4982" w:name="_ETM_Q12_456060"/>
      <w:bookmarkEnd w:id="4982"/>
      <w:r>
        <w:rPr>
          <w:rtl/>
        </w:rPr>
        <w:t>אחר</w:t>
      </w:r>
      <w:bookmarkStart w:id="4983" w:name="_ETM_Q12_451737"/>
      <w:bookmarkEnd w:id="4983"/>
      <w:r>
        <w:rPr>
          <w:rFonts w:hint="cs"/>
          <w:rtl/>
        </w:rPr>
        <w:t>,</w:t>
      </w:r>
      <w:r>
        <w:rPr>
          <w:rtl/>
        </w:rPr>
        <w:t xml:space="preserve"> </w:t>
      </w:r>
      <w:bookmarkStart w:id="4984" w:name="_ETM_Q12_457350"/>
      <w:bookmarkStart w:id="4985" w:name="_ETM_Q12_457529"/>
      <w:bookmarkEnd w:id="4984"/>
      <w:bookmarkEnd w:id="4985"/>
      <w:r>
        <w:rPr>
          <w:rtl/>
        </w:rPr>
        <w:t xml:space="preserve">מנציח </w:t>
      </w:r>
      <w:bookmarkStart w:id="4986" w:name="_ETM_Q12_457960"/>
      <w:bookmarkStart w:id="4987" w:name="_ETM_Q12_458110"/>
      <w:bookmarkEnd w:id="4986"/>
      <w:bookmarkEnd w:id="4987"/>
      <w:r>
        <w:rPr>
          <w:rtl/>
        </w:rPr>
        <w:t xml:space="preserve">את </w:t>
      </w:r>
      <w:bookmarkStart w:id="4988" w:name="_ETM_Q12_458229"/>
      <w:bookmarkEnd w:id="4988"/>
      <w:r>
        <w:rPr>
          <w:rtl/>
        </w:rPr>
        <w:t xml:space="preserve">מעמד </w:t>
      </w:r>
      <w:bookmarkStart w:id="4989" w:name="_ETM_Q12_458740"/>
      <w:bookmarkEnd w:id="4989"/>
      <w:r>
        <w:rPr>
          <w:rtl/>
        </w:rPr>
        <w:t>הפליטות</w:t>
      </w:r>
      <w:r>
        <w:rPr>
          <w:rFonts w:hint="cs"/>
          <w:rtl/>
        </w:rPr>
        <w:t>.</w:t>
      </w:r>
      <w:bookmarkStart w:id="4990" w:name="_ETM_Q12_457697"/>
      <w:bookmarkEnd w:id="4990"/>
      <w:r>
        <w:rPr>
          <w:rtl/>
        </w:rPr>
        <w:t xml:space="preserve"> </w:t>
      </w:r>
      <w:bookmarkStart w:id="4991" w:name="_ETM_Q12_459339"/>
      <w:bookmarkEnd w:id="4991"/>
      <w:r>
        <w:rPr>
          <w:rtl/>
        </w:rPr>
        <w:t xml:space="preserve">לעומת </w:t>
      </w:r>
      <w:bookmarkStart w:id="4992" w:name="_ETM_Q12_459699"/>
      <w:bookmarkEnd w:id="4992"/>
      <w:r>
        <w:rPr>
          <w:rtl/>
        </w:rPr>
        <w:t xml:space="preserve">כל </w:t>
      </w:r>
      <w:bookmarkStart w:id="4993" w:name="_ETM_Q12_459940"/>
      <w:bookmarkEnd w:id="4993"/>
      <w:r>
        <w:rPr>
          <w:rtl/>
        </w:rPr>
        <w:t xml:space="preserve">פליט </w:t>
      </w:r>
      <w:bookmarkStart w:id="4994" w:name="_ETM_Q12_460270"/>
      <w:bookmarkEnd w:id="4994"/>
      <w:r>
        <w:rPr>
          <w:rtl/>
        </w:rPr>
        <w:t xml:space="preserve">אחר </w:t>
      </w:r>
      <w:bookmarkStart w:id="4995" w:name="_ETM_Q12_460600"/>
      <w:bookmarkEnd w:id="4995"/>
      <w:r>
        <w:rPr>
          <w:rtl/>
        </w:rPr>
        <w:t>בעולם</w:t>
      </w:r>
      <w:r>
        <w:rPr>
          <w:rFonts w:hint="cs"/>
          <w:rtl/>
        </w:rPr>
        <w:t>,</w:t>
      </w:r>
      <w:r>
        <w:rPr>
          <w:rtl/>
        </w:rPr>
        <w:t xml:space="preserve"> </w:t>
      </w:r>
      <w:bookmarkStart w:id="4996" w:name="_ETM_Q12_461449"/>
      <w:bookmarkEnd w:id="4996"/>
      <w:r>
        <w:rPr>
          <w:rtl/>
        </w:rPr>
        <w:t xml:space="preserve">אונר"א </w:t>
      </w:r>
      <w:bookmarkStart w:id="4997" w:name="_ETM_Q12_461809"/>
      <w:bookmarkEnd w:id="4997"/>
      <w:r>
        <w:rPr>
          <w:rtl/>
        </w:rPr>
        <w:t>מעניק</w:t>
      </w:r>
      <w:r>
        <w:rPr>
          <w:rFonts w:hint="cs"/>
          <w:rtl/>
        </w:rPr>
        <w:t>ה</w:t>
      </w:r>
      <w:r>
        <w:rPr>
          <w:rtl/>
        </w:rPr>
        <w:t xml:space="preserve"> </w:t>
      </w:r>
      <w:bookmarkStart w:id="4998" w:name="_ETM_Q12_462499"/>
      <w:bookmarkEnd w:id="4998"/>
      <w:r>
        <w:rPr>
          <w:rtl/>
        </w:rPr>
        <w:t xml:space="preserve">את </w:t>
      </w:r>
      <w:bookmarkStart w:id="4999" w:name="_ETM_Q12_462650"/>
      <w:bookmarkEnd w:id="4999"/>
      <w:r>
        <w:rPr>
          <w:rtl/>
        </w:rPr>
        <w:t xml:space="preserve">מעמד </w:t>
      </w:r>
      <w:bookmarkStart w:id="5000" w:name="_ETM_Q12_463159"/>
      <w:bookmarkEnd w:id="5000"/>
      <w:r>
        <w:rPr>
          <w:rtl/>
        </w:rPr>
        <w:t xml:space="preserve">הפליטות </w:t>
      </w:r>
      <w:bookmarkStart w:id="5001" w:name="_ETM_Q12_463669"/>
      <w:bookmarkEnd w:id="5001"/>
      <w:r>
        <w:rPr>
          <w:rtl/>
        </w:rPr>
        <w:t>בירושה</w:t>
      </w:r>
      <w:r>
        <w:rPr>
          <w:rFonts w:hint="cs"/>
          <w:rtl/>
        </w:rPr>
        <w:t>.</w:t>
      </w:r>
      <w:r>
        <w:rPr>
          <w:rtl/>
        </w:rPr>
        <w:t xml:space="preserve"> </w:t>
      </w:r>
      <w:bookmarkStart w:id="5002" w:name="_ETM_Q12_464740"/>
      <w:bookmarkEnd w:id="5002"/>
      <w:r>
        <w:rPr>
          <w:rtl/>
        </w:rPr>
        <w:t xml:space="preserve">זאת </w:t>
      </w:r>
      <w:bookmarkStart w:id="5003" w:name="_ETM_Q12_465009"/>
      <w:bookmarkEnd w:id="5003"/>
      <w:r>
        <w:rPr>
          <w:rtl/>
        </w:rPr>
        <w:t xml:space="preserve">אומרת </w:t>
      </w:r>
      <w:bookmarkStart w:id="5004" w:name="_ETM_Q12_465370"/>
      <w:bookmarkEnd w:id="5004"/>
      <w:r>
        <w:rPr>
          <w:rtl/>
        </w:rPr>
        <w:t>שהנכ</w:t>
      </w:r>
      <w:r>
        <w:rPr>
          <w:rFonts w:hint="cs"/>
          <w:rtl/>
        </w:rPr>
        <w:t>ד</w:t>
      </w:r>
      <w:r>
        <w:rPr>
          <w:rtl/>
        </w:rPr>
        <w:t xml:space="preserve"> </w:t>
      </w:r>
      <w:bookmarkStart w:id="5005" w:name="_ETM_Q12_466070"/>
      <w:bookmarkEnd w:id="5005"/>
      <w:r>
        <w:rPr>
          <w:rFonts w:hint="cs"/>
          <w:rtl/>
        </w:rPr>
        <w:t>או הנין</w:t>
      </w:r>
      <w:r>
        <w:rPr>
          <w:rtl/>
        </w:rPr>
        <w:t xml:space="preserve"> </w:t>
      </w:r>
      <w:bookmarkStart w:id="5006" w:name="_ETM_Q12_467690"/>
      <w:bookmarkEnd w:id="5006"/>
      <w:r>
        <w:rPr>
          <w:rtl/>
        </w:rPr>
        <w:t>א</w:t>
      </w:r>
      <w:r>
        <w:rPr>
          <w:rFonts w:hint="cs"/>
          <w:rtl/>
        </w:rPr>
        <w:t>ו</w:t>
      </w:r>
      <w:bookmarkStart w:id="5007" w:name="_ETM_Q12_463427"/>
      <w:bookmarkEnd w:id="5007"/>
      <w:r>
        <w:rPr>
          <w:rtl/>
        </w:rPr>
        <w:t xml:space="preserve"> </w:t>
      </w:r>
      <w:bookmarkStart w:id="5008" w:name="_ETM_Q12_467839"/>
      <w:bookmarkEnd w:id="5008"/>
      <w:r>
        <w:rPr>
          <w:rtl/>
        </w:rPr>
        <w:t xml:space="preserve">הנכד </w:t>
      </w:r>
      <w:bookmarkStart w:id="5009" w:name="_ETM_Q12_468290"/>
      <w:bookmarkEnd w:id="5009"/>
      <w:r>
        <w:rPr>
          <w:rtl/>
        </w:rPr>
        <w:t xml:space="preserve">של </w:t>
      </w:r>
      <w:bookmarkStart w:id="5010" w:name="_ETM_Q12_468470"/>
      <w:bookmarkEnd w:id="5010"/>
      <w:r>
        <w:rPr>
          <w:rtl/>
        </w:rPr>
        <w:t xml:space="preserve">הנכד </w:t>
      </w:r>
      <w:bookmarkStart w:id="5011" w:name="_ETM_Q12_468860"/>
      <w:bookmarkEnd w:id="5011"/>
      <w:r>
        <w:rPr>
          <w:rtl/>
        </w:rPr>
        <w:t xml:space="preserve">של </w:t>
      </w:r>
      <w:bookmarkStart w:id="5012" w:name="_ETM_Q12_469040"/>
      <w:bookmarkEnd w:id="5012"/>
      <w:r>
        <w:rPr>
          <w:rtl/>
        </w:rPr>
        <w:t xml:space="preserve">הנכד </w:t>
      </w:r>
      <w:bookmarkStart w:id="5013" w:name="_ETM_Q12_470080"/>
      <w:bookmarkStart w:id="5014" w:name="_ETM_Q12_470319"/>
      <w:bookmarkStart w:id="5015" w:name="_ETM_Q12_470560"/>
      <w:bookmarkStart w:id="5016" w:name="_ETM_Q12_470919"/>
      <w:bookmarkStart w:id="5017" w:name="_ETM_Q12_472029"/>
      <w:bookmarkEnd w:id="5013"/>
      <w:bookmarkEnd w:id="5014"/>
      <w:bookmarkEnd w:id="5015"/>
      <w:bookmarkEnd w:id="5016"/>
      <w:bookmarkEnd w:id="5017"/>
      <w:r>
        <w:rPr>
          <w:rFonts w:hint="cs"/>
          <w:rtl/>
        </w:rPr>
        <w:t xml:space="preserve">של אותו פליט מ-1948 </w:t>
      </w:r>
      <w:r>
        <w:rPr>
          <w:rtl/>
        </w:rPr>
        <w:t xml:space="preserve">עדיין </w:t>
      </w:r>
      <w:bookmarkStart w:id="5018" w:name="_ETM_Q12_473339"/>
      <w:bookmarkEnd w:id="5018"/>
      <w:r>
        <w:rPr>
          <w:rtl/>
        </w:rPr>
        <w:t xml:space="preserve">זכאי </w:t>
      </w:r>
      <w:bookmarkStart w:id="5019" w:name="_ETM_Q12_474240"/>
      <w:bookmarkEnd w:id="5019"/>
      <w:r>
        <w:rPr>
          <w:rtl/>
        </w:rPr>
        <w:t xml:space="preserve">למעמד </w:t>
      </w:r>
      <w:bookmarkStart w:id="5020" w:name="_ETM_Q12_474870"/>
      <w:bookmarkEnd w:id="5020"/>
      <w:r>
        <w:rPr>
          <w:rtl/>
        </w:rPr>
        <w:t xml:space="preserve">של </w:t>
      </w:r>
      <w:bookmarkStart w:id="5021" w:name="_ETM_Q12_475050"/>
      <w:bookmarkEnd w:id="5021"/>
      <w:r>
        <w:rPr>
          <w:rtl/>
        </w:rPr>
        <w:t>פליטות</w:t>
      </w:r>
      <w:r>
        <w:rPr>
          <w:rFonts w:hint="cs"/>
          <w:rtl/>
        </w:rPr>
        <w:t>.</w:t>
      </w:r>
      <w:r>
        <w:rPr>
          <w:rtl/>
        </w:rPr>
        <w:t xml:space="preserve"> </w:t>
      </w:r>
      <w:bookmarkStart w:id="5022" w:name="_ETM_Q12_475410"/>
      <w:bookmarkStart w:id="5023" w:name="_ETM_Q12_481426"/>
      <w:bookmarkStart w:id="5024" w:name="_ETM_Q12_514427"/>
      <w:bookmarkStart w:id="5025" w:name="_ETM_Q12_510526"/>
      <w:bookmarkEnd w:id="5022"/>
      <w:bookmarkEnd w:id="5023"/>
      <w:bookmarkEnd w:id="5024"/>
      <w:bookmarkEnd w:id="5025"/>
      <w:r>
        <w:rPr>
          <w:rtl/>
        </w:rPr>
        <w:t xml:space="preserve">ולמה </w:t>
      </w:r>
      <w:bookmarkStart w:id="5026" w:name="_ETM_Q12_475770"/>
      <w:bookmarkEnd w:id="5026"/>
      <w:r>
        <w:rPr>
          <w:rtl/>
        </w:rPr>
        <w:t xml:space="preserve">הם </w:t>
      </w:r>
      <w:bookmarkStart w:id="5027" w:name="_ETM_Q12_475860"/>
      <w:bookmarkEnd w:id="5027"/>
      <w:r>
        <w:rPr>
          <w:rtl/>
        </w:rPr>
        <w:t xml:space="preserve">כל </w:t>
      </w:r>
      <w:bookmarkStart w:id="5028" w:name="_ETM_Q12_476040"/>
      <w:bookmarkEnd w:id="5028"/>
      <w:r>
        <w:rPr>
          <w:rtl/>
        </w:rPr>
        <w:t xml:space="preserve">כך </w:t>
      </w:r>
      <w:bookmarkStart w:id="5029" w:name="_ETM_Q12_476220"/>
      <w:bookmarkEnd w:id="5029"/>
      <w:r>
        <w:rPr>
          <w:rtl/>
        </w:rPr>
        <w:t xml:space="preserve">רוצים </w:t>
      </w:r>
      <w:bookmarkStart w:id="5030" w:name="_ETM_Q12_476669"/>
      <w:bookmarkEnd w:id="5030"/>
      <w:r>
        <w:rPr>
          <w:rtl/>
        </w:rPr>
        <w:t xml:space="preserve">את </w:t>
      </w:r>
      <w:bookmarkStart w:id="5031" w:name="_ETM_Q12_476790"/>
      <w:bookmarkEnd w:id="5031"/>
      <w:r>
        <w:rPr>
          <w:rtl/>
        </w:rPr>
        <w:t xml:space="preserve">מעמד </w:t>
      </w:r>
      <w:bookmarkStart w:id="5032" w:name="_ETM_Q12_477180"/>
      <w:bookmarkEnd w:id="5032"/>
      <w:r>
        <w:rPr>
          <w:rtl/>
        </w:rPr>
        <w:t>הפל</w:t>
      </w:r>
      <w:r>
        <w:rPr>
          <w:rFonts w:hint="cs"/>
          <w:rtl/>
        </w:rPr>
        <w:t>יטות הזה,</w:t>
      </w:r>
      <w:r>
        <w:rPr>
          <w:rtl/>
        </w:rPr>
        <w:t xml:space="preserve"> </w:t>
      </w:r>
      <w:bookmarkStart w:id="5033" w:name="_ETM_Q12_477490"/>
      <w:bookmarkStart w:id="5034" w:name="_ETM_Q12_477699"/>
      <w:bookmarkStart w:id="5035" w:name="_ETM_Q12_478360"/>
      <w:bookmarkEnd w:id="5033"/>
      <w:bookmarkEnd w:id="5034"/>
      <w:bookmarkEnd w:id="5035"/>
      <w:r>
        <w:rPr>
          <w:rtl/>
        </w:rPr>
        <w:t xml:space="preserve">למה </w:t>
      </w:r>
      <w:bookmarkStart w:id="5036" w:name="_ETM_Q12_478690"/>
      <w:bookmarkEnd w:id="5036"/>
      <w:r>
        <w:rPr>
          <w:rtl/>
        </w:rPr>
        <w:t xml:space="preserve">הם </w:t>
      </w:r>
      <w:bookmarkStart w:id="5037" w:name="_ETM_Q12_478750"/>
      <w:bookmarkEnd w:id="5037"/>
      <w:r>
        <w:rPr>
          <w:rtl/>
        </w:rPr>
        <w:t xml:space="preserve">כל </w:t>
      </w:r>
      <w:bookmarkStart w:id="5038" w:name="_ETM_Q12_478870"/>
      <w:bookmarkEnd w:id="5038"/>
      <w:r>
        <w:rPr>
          <w:rtl/>
        </w:rPr>
        <w:t xml:space="preserve">כך </w:t>
      </w:r>
      <w:bookmarkStart w:id="5039" w:name="_ETM_Q12_479050"/>
      <w:bookmarkEnd w:id="5039"/>
      <w:r>
        <w:rPr>
          <w:rtl/>
        </w:rPr>
        <w:t xml:space="preserve">רוצים </w:t>
      </w:r>
      <w:bookmarkStart w:id="5040" w:name="_ETM_Q12_479350"/>
      <w:bookmarkEnd w:id="5040"/>
      <w:r>
        <w:rPr>
          <w:rtl/>
        </w:rPr>
        <w:t>אותו</w:t>
      </w:r>
      <w:r>
        <w:rPr>
          <w:rFonts w:hint="cs"/>
          <w:rtl/>
        </w:rPr>
        <w:t>?</w:t>
      </w:r>
      <w:r>
        <w:rPr>
          <w:rtl/>
        </w:rPr>
        <w:t xml:space="preserve"> </w:t>
      </w:r>
      <w:bookmarkStart w:id="5041" w:name="_ETM_Q12_480020"/>
      <w:bookmarkEnd w:id="5041"/>
      <w:r>
        <w:rPr>
          <w:rtl/>
        </w:rPr>
        <w:t xml:space="preserve">כי </w:t>
      </w:r>
      <w:bookmarkStart w:id="5042" w:name="_ETM_Q12_480199"/>
      <w:bookmarkEnd w:id="5042"/>
      <w:r>
        <w:rPr>
          <w:rtl/>
        </w:rPr>
        <w:t xml:space="preserve">זה </w:t>
      </w:r>
      <w:bookmarkStart w:id="5043" w:name="_ETM_Q12_480409"/>
      <w:bookmarkEnd w:id="5043"/>
      <w:r>
        <w:rPr>
          <w:rtl/>
        </w:rPr>
        <w:t xml:space="preserve">עסק </w:t>
      </w:r>
      <w:bookmarkStart w:id="5044" w:name="_ETM_Q12_481099"/>
      <w:bookmarkEnd w:id="5044"/>
      <w:r>
        <w:rPr>
          <w:rtl/>
        </w:rPr>
        <w:t xml:space="preserve">מאוד </w:t>
      </w:r>
      <w:bookmarkStart w:id="5045" w:name="_ETM_Q12_481789"/>
      <w:bookmarkEnd w:id="5045"/>
      <w:r>
        <w:rPr>
          <w:rtl/>
        </w:rPr>
        <w:t xml:space="preserve">מאוד </w:t>
      </w:r>
      <w:bookmarkStart w:id="5046" w:name="_ETM_Q12_480000"/>
      <w:bookmarkStart w:id="5047" w:name="_ETM_Q12_482040"/>
      <w:bookmarkEnd w:id="5046"/>
      <w:bookmarkEnd w:id="5047"/>
      <w:r>
        <w:rPr>
          <w:rtl/>
        </w:rPr>
        <w:t>רווחי</w:t>
      </w:r>
      <w:r>
        <w:rPr>
          <w:rFonts w:hint="cs"/>
          <w:rtl/>
        </w:rPr>
        <w:t>.</w:t>
      </w:r>
      <w:r>
        <w:rPr>
          <w:rtl/>
        </w:rPr>
        <w:t xml:space="preserve"> </w:t>
      </w:r>
      <w:bookmarkStart w:id="5048" w:name="_ETM_Q12_483490"/>
      <w:bookmarkEnd w:id="5048"/>
      <w:r>
        <w:rPr>
          <w:rtl/>
        </w:rPr>
        <w:t xml:space="preserve">כל </w:t>
      </w:r>
      <w:bookmarkStart w:id="5049" w:name="_ETM_Q12_483730"/>
      <w:bookmarkEnd w:id="5049"/>
      <w:r>
        <w:rPr>
          <w:rFonts w:hint="cs"/>
          <w:rtl/>
        </w:rPr>
        <w:t>אחד</w:t>
      </w:r>
      <w:r>
        <w:rPr>
          <w:rtl/>
        </w:rPr>
        <w:t xml:space="preserve"> </w:t>
      </w:r>
      <w:bookmarkStart w:id="5050" w:name="_ETM_Q12_484029"/>
      <w:bookmarkEnd w:id="5050"/>
      <w:r>
        <w:rPr>
          <w:rtl/>
        </w:rPr>
        <w:t xml:space="preserve">בעולם </w:t>
      </w:r>
      <w:bookmarkStart w:id="5051" w:name="_ETM_Q12_484450"/>
      <w:bookmarkEnd w:id="5051"/>
      <w:r>
        <w:rPr>
          <w:rtl/>
        </w:rPr>
        <w:t xml:space="preserve">היה </w:t>
      </w:r>
      <w:bookmarkStart w:id="5052" w:name="_ETM_Q12_484630"/>
      <w:bookmarkEnd w:id="5052"/>
      <w:r>
        <w:rPr>
          <w:rtl/>
        </w:rPr>
        <w:t xml:space="preserve">רוצה </w:t>
      </w:r>
      <w:bookmarkStart w:id="5053" w:name="_ETM_Q12_485050"/>
      <w:bookmarkEnd w:id="5053"/>
      <w:r>
        <w:rPr>
          <w:rtl/>
        </w:rPr>
        <w:t>ש</w:t>
      </w:r>
      <w:bookmarkStart w:id="5054" w:name="_ETM_Q12_485319"/>
      <w:bookmarkEnd w:id="5054"/>
      <w:r>
        <w:rPr>
          <w:rFonts w:hint="cs"/>
          <w:rtl/>
        </w:rPr>
        <w:t>יממנו</w:t>
      </w:r>
      <w:r>
        <w:rPr>
          <w:rtl/>
        </w:rPr>
        <w:t xml:space="preserve"> </w:t>
      </w:r>
      <w:bookmarkStart w:id="5055" w:name="_ETM_Q12_485500"/>
      <w:bookmarkEnd w:id="5055"/>
      <w:r>
        <w:rPr>
          <w:rtl/>
        </w:rPr>
        <w:t xml:space="preserve">לו </w:t>
      </w:r>
      <w:bookmarkStart w:id="5056" w:name="_ETM_Q12_485620"/>
      <w:bookmarkEnd w:id="5056"/>
      <w:r>
        <w:rPr>
          <w:rtl/>
        </w:rPr>
        <w:t xml:space="preserve">את </w:t>
      </w:r>
      <w:bookmarkStart w:id="5057" w:name="_ETM_Q12_485710"/>
      <w:bookmarkEnd w:id="5057"/>
      <w:r>
        <w:rPr>
          <w:rtl/>
        </w:rPr>
        <w:t xml:space="preserve">הדירה </w:t>
      </w:r>
      <w:bookmarkStart w:id="5058" w:name="_ETM_Q12_486520"/>
      <w:bookmarkEnd w:id="5058"/>
      <w:r>
        <w:rPr>
          <w:rtl/>
        </w:rPr>
        <w:t xml:space="preserve">ואת </w:t>
      </w:r>
      <w:bookmarkStart w:id="5059" w:name="_ETM_Q12_487060"/>
      <w:bookmarkEnd w:id="5059"/>
      <w:r>
        <w:rPr>
          <w:rtl/>
        </w:rPr>
        <w:t xml:space="preserve">מערכת </w:t>
      </w:r>
      <w:bookmarkStart w:id="5060" w:name="_ETM_Q12_487480"/>
      <w:bookmarkEnd w:id="5060"/>
      <w:r>
        <w:rPr>
          <w:rtl/>
        </w:rPr>
        <w:t xml:space="preserve">הבריאות </w:t>
      </w:r>
      <w:bookmarkStart w:id="5061" w:name="_ETM_Q12_488290"/>
      <w:bookmarkEnd w:id="5061"/>
      <w:r>
        <w:rPr>
          <w:rtl/>
        </w:rPr>
        <w:t xml:space="preserve">ואת </w:t>
      </w:r>
      <w:bookmarkStart w:id="5062" w:name="_ETM_Q12_488529"/>
      <w:bookmarkEnd w:id="5062"/>
      <w:r>
        <w:rPr>
          <w:rtl/>
        </w:rPr>
        <w:t xml:space="preserve">מערכת </w:t>
      </w:r>
      <w:bookmarkStart w:id="5063" w:name="_ETM_Q12_488980"/>
      <w:bookmarkEnd w:id="5063"/>
      <w:r>
        <w:rPr>
          <w:rtl/>
        </w:rPr>
        <w:t xml:space="preserve">החינוך </w:t>
      </w:r>
      <w:bookmarkStart w:id="5064" w:name="_ETM_Q12_489880"/>
      <w:bookmarkEnd w:id="5064"/>
      <w:r>
        <w:rPr>
          <w:rtl/>
        </w:rPr>
        <w:t xml:space="preserve">ואת </w:t>
      </w:r>
      <w:bookmarkStart w:id="5065" w:name="_ETM_Q12_490210"/>
      <w:bookmarkEnd w:id="5065"/>
      <w:r>
        <w:rPr>
          <w:rtl/>
        </w:rPr>
        <w:t xml:space="preserve">ניקיון </w:t>
      </w:r>
      <w:bookmarkStart w:id="5066" w:name="_ETM_Q12_490660"/>
      <w:bookmarkEnd w:id="5066"/>
      <w:r>
        <w:rPr>
          <w:rtl/>
        </w:rPr>
        <w:t xml:space="preserve">הרחוב </w:t>
      </w:r>
      <w:bookmarkStart w:id="5067" w:name="_ETM_Q12_491080"/>
      <w:bookmarkEnd w:id="5067"/>
      <w:r>
        <w:rPr>
          <w:rtl/>
        </w:rPr>
        <w:t xml:space="preserve">כך </w:t>
      </w:r>
      <w:bookmarkStart w:id="5068" w:name="_ETM_Q12_491200"/>
      <w:bookmarkEnd w:id="5068"/>
      <w:r>
        <w:rPr>
          <w:rtl/>
        </w:rPr>
        <w:t xml:space="preserve">שלא </w:t>
      </w:r>
      <w:bookmarkStart w:id="5069" w:name="_ETM_Q12_491379"/>
      <w:bookmarkEnd w:id="5069"/>
      <w:r>
        <w:rPr>
          <w:rtl/>
        </w:rPr>
        <w:t>יצטר</w:t>
      </w:r>
      <w:r>
        <w:rPr>
          <w:rFonts w:hint="cs"/>
          <w:rtl/>
        </w:rPr>
        <w:t>ך</w:t>
      </w:r>
      <w:r>
        <w:rPr>
          <w:rtl/>
        </w:rPr>
        <w:t xml:space="preserve"> </w:t>
      </w:r>
      <w:bookmarkStart w:id="5070" w:name="_ETM_Q12_491770"/>
      <w:bookmarkEnd w:id="5070"/>
      <w:r>
        <w:rPr>
          <w:rtl/>
        </w:rPr>
        <w:t xml:space="preserve">לשלם </w:t>
      </w:r>
      <w:bookmarkStart w:id="5071" w:name="_ETM_Q12_492219"/>
      <w:bookmarkEnd w:id="5071"/>
      <w:r>
        <w:rPr>
          <w:rtl/>
        </w:rPr>
        <w:t>ארנונה</w:t>
      </w:r>
      <w:r>
        <w:rPr>
          <w:rFonts w:hint="cs"/>
          <w:rtl/>
        </w:rPr>
        <w:t>.</w:t>
      </w:r>
      <w:r>
        <w:rPr>
          <w:rtl/>
        </w:rPr>
        <w:t xml:space="preserve"> </w:t>
      </w:r>
      <w:bookmarkStart w:id="5072" w:name="_ETM_Q12_492670"/>
      <w:bookmarkEnd w:id="5072"/>
      <w:r>
        <w:rPr>
          <w:rtl/>
        </w:rPr>
        <w:t xml:space="preserve">אין </w:t>
      </w:r>
      <w:bookmarkStart w:id="5073" w:name="_ETM_Q12_493029"/>
      <w:bookmarkEnd w:id="5073"/>
      <w:r>
        <w:rPr>
          <w:rtl/>
        </w:rPr>
        <w:t xml:space="preserve">אדם </w:t>
      </w:r>
      <w:bookmarkStart w:id="5074" w:name="_ETM_Q12_493330"/>
      <w:bookmarkEnd w:id="5074"/>
      <w:r>
        <w:rPr>
          <w:rFonts w:hint="cs"/>
          <w:rtl/>
        </w:rPr>
        <w:t>אחד</w:t>
      </w:r>
      <w:bookmarkStart w:id="5075" w:name="_ETM_Q12_491976"/>
      <w:bookmarkEnd w:id="5075"/>
      <w:r>
        <w:rPr>
          <w:rtl/>
        </w:rPr>
        <w:t xml:space="preserve"> </w:t>
      </w:r>
      <w:bookmarkStart w:id="5076" w:name="_ETM_Q12_493660"/>
      <w:bookmarkEnd w:id="5076"/>
      <w:r>
        <w:rPr>
          <w:rtl/>
        </w:rPr>
        <w:t xml:space="preserve">בעולם </w:t>
      </w:r>
      <w:bookmarkStart w:id="5077" w:name="_ETM_Q12_494050"/>
      <w:bookmarkEnd w:id="5077"/>
      <w:r>
        <w:rPr>
          <w:rtl/>
        </w:rPr>
        <w:t>של</w:t>
      </w:r>
      <w:r>
        <w:rPr>
          <w:rFonts w:hint="cs"/>
          <w:rtl/>
        </w:rPr>
        <w:t>א</w:t>
      </w:r>
      <w:r>
        <w:rPr>
          <w:rtl/>
        </w:rPr>
        <w:t xml:space="preserve"> </w:t>
      </w:r>
      <w:bookmarkStart w:id="5078" w:name="_ETM_Q12_494350"/>
      <w:bookmarkEnd w:id="5078"/>
      <w:r>
        <w:rPr>
          <w:rtl/>
        </w:rPr>
        <w:t xml:space="preserve">היה </w:t>
      </w:r>
      <w:bookmarkStart w:id="5079" w:name="_ETM_Q12_494680"/>
      <w:bookmarkEnd w:id="5079"/>
      <w:r>
        <w:rPr>
          <w:rtl/>
        </w:rPr>
        <w:t xml:space="preserve">רוצה </w:t>
      </w:r>
      <w:bookmarkStart w:id="5080" w:name="_ETM_Q12_495010"/>
      <w:bookmarkEnd w:id="5080"/>
      <w:r>
        <w:rPr>
          <w:rtl/>
        </w:rPr>
        <w:t xml:space="preserve">להיות </w:t>
      </w:r>
      <w:bookmarkStart w:id="5081" w:name="_ETM_Q12_495339"/>
      <w:bookmarkEnd w:id="5081"/>
      <w:r>
        <w:rPr>
          <w:rtl/>
        </w:rPr>
        <w:t xml:space="preserve">חלק </w:t>
      </w:r>
      <w:bookmarkStart w:id="5082" w:name="_ETM_Q12_495730"/>
      <w:bookmarkEnd w:id="5082"/>
      <w:r>
        <w:rPr>
          <w:rtl/>
        </w:rPr>
        <w:t xml:space="preserve">מהעסק </w:t>
      </w:r>
      <w:bookmarkStart w:id="5083" w:name="_ETM_Q12_496300"/>
      <w:bookmarkEnd w:id="5083"/>
      <w:r>
        <w:rPr>
          <w:rtl/>
        </w:rPr>
        <w:t xml:space="preserve">הרווחי </w:t>
      </w:r>
      <w:bookmarkStart w:id="5084" w:name="_ETM_Q12_496750"/>
      <w:bookmarkEnd w:id="5084"/>
      <w:r>
        <w:rPr>
          <w:rtl/>
        </w:rPr>
        <w:t>הזה</w:t>
      </w:r>
      <w:r>
        <w:rPr>
          <w:rFonts w:hint="cs"/>
          <w:rtl/>
        </w:rPr>
        <w:t>.</w:t>
      </w:r>
      <w:r>
        <w:rPr>
          <w:rtl/>
        </w:rPr>
        <w:t xml:space="preserve"> </w:t>
      </w:r>
      <w:bookmarkStart w:id="5085" w:name="_ETM_Q12_497500"/>
      <w:bookmarkStart w:id="5086" w:name="_ETM_Q12_497860"/>
      <w:bookmarkStart w:id="5087" w:name="_ETM_Q12_518766"/>
      <w:bookmarkEnd w:id="5085"/>
      <w:bookmarkEnd w:id="5086"/>
      <w:bookmarkEnd w:id="5087"/>
      <w:r>
        <w:rPr>
          <w:rtl/>
        </w:rPr>
        <w:t xml:space="preserve">מערכת </w:t>
      </w:r>
      <w:bookmarkStart w:id="5088" w:name="_ETM_Q12_498279"/>
      <w:bookmarkEnd w:id="5088"/>
      <w:r>
        <w:rPr>
          <w:rtl/>
        </w:rPr>
        <w:t xml:space="preserve">החינוך </w:t>
      </w:r>
      <w:bookmarkStart w:id="5089" w:name="_ETM_Q12_498700"/>
      <w:bookmarkEnd w:id="5089"/>
      <w:r>
        <w:rPr>
          <w:rtl/>
        </w:rPr>
        <w:t xml:space="preserve">שלהם </w:t>
      </w:r>
      <w:bookmarkStart w:id="5090" w:name="_ETM_Q12_499089"/>
      <w:bookmarkEnd w:id="5090"/>
      <w:r>
        <w:rPr>
          <w:rtl/>
        </w:rPr>
        <w:t xml:space="preserve">היא </w:t>
      </w:r>
      <w:bookmarkStart w:id="5091" w:name="_ETM_Q12_499150"/>
      <w:bookmarkEnd w:id="5091"/>
      <w:r>
        <w:rPr>
          <w:rtl/>
        </w:rPr>
        <w:t xml:space="preserve">מערכת </w:t>
      </w:r>
      <w:bookmarkStart w:id="5092" w:name="_ETM_Q12_499570"/>
      <w:bookmarkEnd w:id="5092"/>
      <w:r>
        <w:rPr>
          <w:rtl/>
        </w:rPr>
        <w:t xml:space="preserve">חינוך </w:t>
      </w:r>
      <w:bookmarkStart w:id="5093" w:name="_ETM_Q12_499900"/>
      <w:bookmarkEnd w:id="5093"/>
      <w:r>
        <w:rPr>
          <w:rtl/>
        </w:rPr>
        <w:t xml:space="preserve">שמחנכת </w:t>
      </w:r>
      <w:bookmarkStart w:id="5094" w:name="_ETM_Q12_500619"/>
      <w:bookmarkEnd w:id="5094"/>
      <w:r>
        <w:rPr>
          <w:rtl/>
        </w:rPr>
        <w:t xml:space="preserve">את </w:t>
      </w:r>
      <w:bookmarkStart w:id="5095" w:name="_ETM_Q12_500710"/>
      <w:bookmarkEnd w:id="5095"/>
      <w:r>
        <w:rPr>
          <w:rtl/>
        </w:rPr>
        <w:t xml:space="preserve">ילדיהם </w:t>
      </w:r>
      <w:bookmarkStart w:id="5096" w:name="_ETM_Q12_501460"/>
      <w:bookmarkEnd w:id="5096"/>
      <w:r>
        <w:rPr>
          <w:rtl/>
        </w:rPr>
        <w:t xml:space="preserve">לאסלאם </w:t>
      </w:r>
      <w:bookmarkStart w:id="5097" w:name="_ETM_Q12_502180"/>
      <w:bookmarkEnd w:id="5097"/>
      <w:r>
        <w:rPr>
          <w:rtl/>
        </w:rPr>
        <w:t>רדיקלי</w:t>
      </w:r>
      <w:r>
        <w:rPr>
          <w:rFonts w:hint="cs"/>
          <w:rtl/>
        </w:rPr>
        <w:t>,</w:t>
      </w:r>
      <w:r>
        <w:rPr>
          <w:rtl/>
        </w:rPr>
        <w:t xml:space="preserve"> </w:t>
      </w:r>
      <w:bookmarkStart w:id="5098" w:name="_ETM_Q12_502900"/>
      <w:bookmarkEnd w:id="5098"/>
      <w:r>
        <w:rPr>
          <w:rtl/>
        </w:rPr>
        <w:t xml:space="preserve">לרצח </w:t>
      </w:r>
      <w:bookmarkStart w:id="5099" w:name="_ETM_Q12_503380"/>
      <w:bookmarkEnd w:id="5099"/>
      <w:r>
        <w:rPr>
          <w:rtl/>
        </w:rPr>
        <w:t xml:space="preserve">יהודים </w:t>
      </w:r>
      <w:bookmarkStart w:id="5100" w:name="_ETM_Q12_503860"/>
      <w:bookmarkEnd w:id="5100"/>
      <w:r>
        <w:rPr>
          <w:rtl/>
        </w:rPr>
        <w:t>ולגזענות</w:t>
      </w:r>
      <w:r>
        <w:rPr>
          <w:rFonts w:hint="cs"/>
          <w:rtl/>
        </w:rPr>
        <w:t>.</w:t>
      </w:r>
      <w:r>
        <w:rPr>
          <w:rtl/>
        </w:rPr>
        <w:t xml:space="preserve"> </w:t>
      </w:r>
      <w:bookmarkStart w:id="5101" w:name="_ETM_Q12_504880"/>
      <w:bookmarkEnd w:id="5101"/>
      <w:r>
        <w:rPr>
          <w:rtl/>
        </w:rPr>
        <w:t>ל</w:t>
      </w:r>
      <w:bookmarkStart w:id="5102" w:name="_ETM_Q12_505180"/>
      <w:bookmarkStart w:id="5103" w:name="_ETM_Q12_501726"/>
      <w:bookmarkEnd w:id="5102"/>
      <w:bookmarkEnd w:id="5103"/>
      <w:r>
        <w:rPr>
          <w:rtl/>
        </w:rPr>
        <w:t xml:space="preserve">כן </w:t>
      </w:r>
      <w:bookmarkStart w:id="5104" w:name="_ETM_Q12_505330"/>
      <w:bookmarkEnd w:id="5104"/>
      <w:r>
        <w:rPr>
          <w:rtl/>
        </w:rPr>
        <w:t xml:space="preserve">המעגל </w:t>
      </w:r>
      <w:bookmarkStart w:id="5105" w:name="_ETM_Q12_505990"/>
      <w:bookmarkEnd w:id="5105"/>
      <w:r>
        <w:rPr>
          <w:rtl/>
        </w:rPr>
        <w:t xml:space="preserve">הזה </w:t>
      </w:r>
      <w:bookmarkStart w:id="5106" w:name="_ETM_Q12_506200"/>
      <w:bookmarkEnd w:id="5106"/>
      <w:r>
        <w:rPr>
          <w:rtl/>
        </w:rPr>
        <w:t xml:space="preserve">של </w:t>
      </w:r>
      <w:bookmarkStart w:id="5107" w:name="_ETM_Q12_506470"/>
      <w:bookmarkEnd w:id="5107"/>
      <w:r>
        <w:rPr>
          <w:rtl/>
        </w:rPr>
        <w:t>אונר"א</w:t>
      </w:r>
      <w:r>
        <w:rPr>
          <w:rFonts w:hint="cs"/>
          <w:rtl/>
        </w:rPr>
        <w:t>,</w:t>
      </w:r>
      <w:r>
        <w:rPr>
          <w:rtl/>
        </w:rPr>
        <w:t xml:space="preserve"> </w:t>
      </w:r>
      <w:bookmarkStart w:id="5108" w:name="_ETM_Q12_507140"/>
      <w:bookmarkEnd w:id="5108"/>
      <w:r>
        <w:rPr>
          <w:rtl/>
        </w:rPr>
        <w:t xml:space="preserve">שמייצר </w:t>
      </w:r>
      <w:bookmarkStart w:id="5109" w:name="_ETM_Q12_507800"/>
      <w:bookmarkEnd w:id="5109"/>
      <w:r>
        <w:rPr>
          <w:rtl/>
        </w:rPr>
        <w:t xml:space="preserve">פעם </w:t>
      </w:r>
      <w:bookmarkStart w:id="5110" w:name="_ETM_Q12_508339"/>
      <w:bookmarkEnd w:id="5110"/>
      <w:r>
        <w:rPr>
          <w:rtl/>
        </w:rPr>
        <w:t xml:space="preserve">אחר </w:t>
      </w:r>
      <w:bookmarkStart w:id="5111" w:name="_ETM_Q12_508640"/>
      <w:bookmarkEnd w:id="5111"/>
      <w:r>
        <w:rPr>
          <w:rtl/>
        </w:rPr>
        <w:t xml:space="preserve">פעם </w:t>
      </w:r>
      <w:bookmarkStart w:id="5112" w:name="_ETM_Q12_509089"/>
      <w:bookmarkEnd w:id="5112"/>
      <w:r>
        <w:rPr>
          <w:rtl/>
        </w:rPr>
        <w:t xml:space="preserve">אחר </w:t>
      </w:r>
      <w:bookmarkStart w:id="5113" w:name="_ETM_Q12_509390"/>
      <w:bookmarkEnd w:id="5113"/>
      <w:r>
        <w:rPr>
          <w:rtl/>
        </w:rPr>
        <w:t xml:space="preserve">פעם </w:t>
      </w:r>
      <w:bookmarkStart w:id="5114" w:name="_ETM_Q12_510650"/>
      <w:bookmarkEnd w:id="5114"/>
      <w:r>
        <w:rPr>
          <w:rtl/>
        </w:rPr>
        <w:t xml:space="preserve">את </w:t>
      </w:r>
      <w:bookmarkStart w:id="5115" w:name="_ETM_Q12_510860"/>
      <w:bookmarkEnd w:id="5115"/>
      <w:r>
        <w:rPr>
          <w:rtl/>
        </w:rPr>
        <w:t xml:space="preserve">הרדיקליזציה </w:t>
      </w:r>
      <w:bookmarkStart w:id="5116" w:name="_ETM_Q12_511869"/>
      <w:bookmarkStart w:id="5117" w:name="_ETM_Q12_512920"/>
      <w:bookmarkEnd w:id="5116"/>
      <w:bookmarkEnd w:id="5117"/>
      <w:r>
        <w:rPr>
          <w:rtl/>
        </w:rPr>
        <w:t xml:space="preserve">של </w:t>
      </w:r>
      <w:bookmarkStart w:id="5118" w:name="_ETM_Q12_513250"/>
      <w:bookmarkEnd w:id="5118"/>
      <w:r>
        <w:rPr>
          <w:rtl/>
        </w:rPr>
        <w:t xml:space="preserve">אותם </w:t>
      </w:r>
      <w:bookmarkStart w:id="5119" w:name="_ETM_Q12_513579"/>
      <w:bookmarkEnd w:id="5119"/>
      <w:r>
        <w:rPr>
          <w:rtl/>
        </w:rPr>
        <w:t>פלסטינים</w:t>
      </w:r>
      <w:r>
        <w:rPr>
          <w:rFonts w:hint="cs"/>
          <w:rtl/>
        </w:rPr>
        <w:t>,</w:t>
      </w:r>
      <w:r>
        <w:rPr>
          <w:rtl/>
        </w:rPr>
        <w:t xml:space="preserve"> </w:t>
      </w:r>
      <w:bookmarkStart w:id="5120" w:name="_ETM_Q12_514870"/>
      <w:bookmarkEnd w:id="5120"/>
      <w:r>
        <w:rPr>
          <w:rtl/>
        </w:rPr>
        <w:t xml:space="preserve">זה </w:t>
      </w:r>
      <w:bookmarkStart w:id="5121" w:name="_ETM_Q12_515170"/>
      <w:bookmarkEnd w:id="5121"/>
      <w:r>
        <w:rPr>
          <w:rtl/>
        </w:rPr>
        <w:t xml:space="preserve">הדבר </w:t>
      </w:r>
      <w:bookmarkStart w:id="5122" w:name="_ETM_Q12_515649"/>
      <w:bookmarkEnd w:id="5122"/>
      <w:r>
        <w:rPr>
          <w:rtl/>
        </w:rPr>
        <w:t xml:space="preserve">שיושב </w:t>
      </w:r>
      <w:bookmarkStart w:id="5123" w:name="_ETM_Q12_516309"/>
      <w:bookmarkEnd w:id="5123"/>
      <w:r>
        <w:rPr>
          <w:rFonts w:hint="cs"/>
          <w:rtl/>
        </w:rPr>
        <w:t xml:space="preserve">– </w:t>
      </w:r>
      <w:r>
        <w:rPr>
          <w:rtl/>
        </w:rPr>
        <w:t xml:space="preserve">הוא </w:t>
      </w:r>
      <w:bookmarkStart w:id="5124" w:name="_ETM_Q12_516460"/>
      <w:bookmarkEnd w:id="5124"/>
      <w:r>
        <w:rPr>
          <w:rtl/>
        </w:rPr>
        <w:t xml:space="preserve">אבן </w:t>
      </w:r>
      <w:bookmarkStart w:id="5125" w:name="_ETM_Q12_516790"/>
      <w:bookmarkEnd w:id="5125"/>
      <w:r>
        <w:rPr>
          <w:rtl/>
        </w:rPr>
        <w:t xml:space="preserve">היסוד </w:t>
      </w:r>
      <w:bookmarkStart w:id="5126" w:name="_ETM_Q12_517270"/>
      <w:bookmarkEnd w:id="5126"/>
      <w:r>
        <w:rPr>
          <w:rtl/>
        </w:rPr>
        <w:t>בסכסוך</w:t>
      </w:r>
      <w:r w:rsidR="002571C4">
        <w:rPr>
          <w:rFonts w:hint="cs"/>
          <w:rtl/>
        </w:rPr>
        <w:t>,</w:t>
      </w:r>
      <w:r>
        <w:rPr>
          <w:rtl/>
        </w:rPr>
        <w:t xml:space="preserve"> </w:t>
      </w:r>
      <w:bookmarkStart w:id="5127" w:name="_ETM_Q12_517779"/>
      <w:bookmarkStart w:id="5128" w:name="_ETM_Q12_517960"/>
      <w:bookmarkEnd w:id="5127"/>
      <w:bookmarkEnd w:id="5128"/>
      <w:r>
        <w:rPr>
          <w:rFonts w:hint="cs"/>
          <w:rtl/>
        </w:rPr>
        <w:t>ו</w:t>
      </w:r>
      <w:bookmarkStart w:id="5129" w:name="_ETM_Q12_514276"/>
      <w:bookmarkEnd w:id="5129"/>
      <w:r>
        <w:rPr>
          <w:rtl/>
        </w:rPr>
        <w:t xml:space="preserve">עד </w:t>
      </w:r>
      <w:bookmarkStart w:id="5130" w:name="_ETM_Q12_518140"/>
      <w:bookmarkEnd w:id="5130"/>
      <w:r>
        <w:rPr>
          <w:rtl/>
        </w:rPr>
        <w:t xml:space="preserve">שלא </w:t>
      </w:r>
      <w:bookmarkStart w:id="5131" w:name="_ETM_Q12_518290"/>
      <w:bookmarkEnd w:id="5131"/>
      <w:r>
        <w:rPr>
          <w:rtl/>
        </w:rPr>
        <w:t xml:space="preserve">נפתור </w:t>
      </w:r>
      <w:bookmarkStart w:id="5132" w:name="_ETM_Q12_518800"/>
      <w:bookmarkEnd w:id="5132"/>
      <w:r>
        <w:rPr>
          <w:rtl/>
        </w:rPr>
        <w:t xml:space="preserve">את </w:t>
      </w:r>
      <w:bookmarkStart w:id="5133" w:name="_ETM_Q12_518890"/>
      <w:bookmarkEnd w:id="5133"/>
      <w:r>
        <w:rPr>
          <w:rtl/>
        </w:rPr>
        <w:t>זה</w:t>
      </w:r>
      <w:bookmarkStart w:id="5134" w:name="_ETM_Q12_518660"/>
      <w:bookmarkEnd w:id="5134"/>
      <w:r>
        <w:rPr>
          <w:rFonts w:hint="cs"/>
          <w:rtl/>
        </w:rPr>
        <w:t>,</w:t>
      </w:r>
      <w:r>
        <w:rPr>
          <w:rtl/>
        </w:rPr>
        <w:t xml:space="preserve"> </w:t>
      </w:r>
      <w:bookmarkStart w:id="5135" w:name="_ETM_Q12_519430"/>
      <w:bookmarkEnd w:id="5135"/>
      <w:r>
        <w:rPr>
          <w:rtl/>
        </w:rPr>
        <w:t xml:space="preserve">לא </w:t>
      </w:r>
      <w:bookmarkStart w:id="5136" w:name="_ETM_Q12_519820"/>
      <w:bookmarkEnd w:id="5136"/>
      <w:r>
        <w:rPr>
          <w:rtl/>
        </w:rPr>
        <w:t xml:space="preserve">יהיה </w:t>
      </w:r>
      <w:bookmarkStart w:id="5137" w:name="_ETM_Q12_520239"/>
      <w:bookmarkEnd w:id="5137"/>
      <w:r>
        <w:rPr>
          <w:rtl/>
        </w:rPr>
        <w:t xml:space="preserve">כאן </w:t>
      </w:r>
      <w:bookmarkStart w:id="5138" w:name="_ETM_Q12_520540"/>
      <w:bookmarkEnd w:id="5138"/>
      <w:r>
        <w:rPr>
          <w:rtl/>
        </w:rPr>
        <w:t xml:space="preserve">עתיד </w:t>
      </w:r>
      <w:bookmarkStart w:id="5139" w:name="_ETM_Q12_520930"/>
      <w:bookmarkEnd w:id="5139"/>
      <w:r>
        <w:rPr>
          <w:rtl/>
        </w:rPr>
        <w:t>שונה</w:t>
      </w:r>
      <w:r>
        <w:rPr>
          <w:rFonts w:hint="cs"/>
          <w:rtl/>
        </w:rPr>
        <w:t>.</w:t>
      </w:r>
      <w:r>
        <w:rPr>
          <w:rtl/>
        </w:rPr>
        <w:t xml:space="preserve"> </w:t>
      </w:r>
      <w:bookmarkStart w:id="5140" w:name="_ETM_Q12_522390"/>
      <w:bookmarkStart w:id="5141" w:name="_ETM_Q12_523245"/>
      <w:bookmarkEnd w:id="5140"/>
      <w:bookmarkEnd w:id="5141"/>
    </w:p>
    <w:p w:rsidR="00225AFC" w:rsidRDefault="00225AFC" w:rsidP="00ED3E3A">
      <w:pPr>
        <w:rPr>
          <w:rtl/>
        </w:rPr>
      </w:pPr>
    </w:p>
    <w:p w:rsidR="00225AFC" w:rsidRDefault="00225AFC" w:rsidP="002571C4">
      <w:pPr>
        <w:rPr>
          <w:rtl/>
        </w:rPr>
      </w:pPr>
      <w:bookmarkStart w:id="5142" w:name="_ETM_Q12_523385"/>
      <w:bookmarkStart w:id="5143" w:name="_ETM_Q12_523473"/>
      <w:bookmarkStart w:id="5144" w:name="_ETM_Q12_523532"/>
      <w:bookmarkEnd w:id="5142"/>
      <w:bookmarkEnd w:id="5143"/>
      <w:bookmarkEnd w:id="5144"/>
      <w:r>
        <w:rPr>
          <w:rtl/>
        </w:rPr>
        <w:t xml:space="preserve">אבל </w:t>
      </w:r>
      <w:bookmarkStart w:id="5145" w:name="_ETM_Q12_522690"/>
      <w:bookmarkEnd w:id="5145"/>
      <w:r>
        <w:rPr>
          <w:rtl/>
        </w:rPr>
        <w:t xml:space="preserve">צריך </w:t>
      </w:r>
      <w:bookmarkStart w:id="5146" w:name="_ETM_Q12_523020"/>
      <w:bookmarkEnd w:id="5146"/>
      <w:r>
        <w:rPr>
          <w:rtl/>
        </w:rPr>
        <w:t xml:space="preserve">להבין </w:t>
      </w:r>
      <w:bookmarkStart w:id="5147" w:name="_ETM_Q12_524140"/>
      <w:bookmarkEnd w:id="5147"/>
      <w:r>
        <w:rPr>
          <w:rtl/>
        </w:rPr>
        <w:t>ש</w:t>
      </w:r>
      <w:bookmarkStart w:id="5148" w:name="_ETM_Q12_524589"/>
      <w:bookmarkEnd w:id="5148"/>
      <w:r>
        <w:rPr>
          <w:rtl/>
        </w:rPr>
        <w:t xml:space="preserve">ההתחלה </w:t>
      </w:r>
      <w:bookmarkStart w:id="5149" w:name="_ETM_Q12_525250"/>
      <w:bookmarkEnd w:id="5149"/>
      <w:r>
        <w:rPr>
          <w:rtl/>
        </w:rPr>
        <w:t xml:space="preserve">של </w:t>
      </w:r>
      <w:bookmarkStart w:id="5150" w:name="_ETM_Q12_525460"/>
      <w:bookmarkEnd w:id="5150"/>
      <w:r>
        <w:rPr>
          <w:rFonts w:hint="cs"/>
          <w:rtl/>
        </w:rPr>
        <w:t>זה</w:t>
      </w:r>
      <w:r>
        <w:rPr>
          <w:rtl/>
        </w:rPr>
        <w:t xml:space="preserve"> </w:t>
      </w:r>
      <w:bookmarkStart w:id="5151" w:name="_ETM_Q12_525970"/>
      <w:bookmarkEnd w:id="5151"/>
      <w:r>
        <w:rPr>
          <w:rtl/>
        </w:rPr>
        <w:t xml:space="preserve">היא </w:t>
      </w:r>
      <w:bookmarkStart w:id="5152" w:name="_ETM_Q12_526060"/>
      <w:bookmarkEnd w:id="5152"/>
      <w:r>
        <w:rPr>
          <w:rtl/>
        </w:rPr>
        <w:t xml:space="preserve">לא </w:t>
      </w:r>
      <w:bookmarkStart w:id="5153" w:name="_ETM_Q12_526180"/>
      <w:bookmarkEnd w:id="5153"/>
      <w:r>
        <w:rPr>
          <w:rtl/>
        </w:rPr>
        <w:t xml:space="preserve">בקהילה </w:t>
      </w:r>
      <w:bookmarkStart w:id="5154" w:name="_ETM_Q12_526720"/>
      <w:bookmarkEnd w:id="5154"/>
      <w:r>
        <w:rPr>
          <w:rtl/>
        </w:rPr>
        <w:t>הבי</w:t>
      </w:r>
      <w:r>
        <w:rPr>
          <w:rFonts w:hint="cs"/>
          <w:rtl/>
        </w:rPr>
        <w:t>ן-</w:t>
      </w:r>
      <w:r>
        <w:rPr>
          <w:rtl/>
        </w:rPr>
        <w:t>לאומית</w:t>
      </w:r>
      <w:r>
        <w:rPr>
          <w:rFonts w:hint="cs"/>
          <w:rtl/>
        </w:rPr>
        <w:t xml:space="preserve">, אלא </w:t>
      </w:r>
      <w:bookmarkStart w:id="5155" w:name="_ETM_Q12_527380"/>
      <w:bookmarkStart w:id="5156" w:name="_ETM_Q12_524456"/>
      <w:bookmarkEnd w:id="5155"/>
      <w:bookmarkEnd w:id="5156"/>
      <w:r>
        <w:rPr>
          <w:rFonts w:hint="cs"/>
          <w:rtl/>
        </w:rPr>
        <w:t>זה</w:t>
      </w:r>
      <w:r>
        <w:rPr>
          <w:rtl/>
        </w:rPr>
        <w:t xml:space="preserve"> </w:t>
      </w:r>
      <w:bookmarkStart w:id="5157" w:name="_ETM_Q12_527589"/>
      <w:bookmarkEnd w:id="5157"/>
      <w:r>
        <w:rPr>
          <w:rtl/>
        </w:rPr>
        <w:t xml:space="preserve">מתחיל </w:t>
      </w:r>
      <w:bookmarkStart w:id="5158" w:name="_ETM_Q12_527950"/>
      <w:bookmarkEnd w:id="5158"/>
      <w:r>
        <w:rPr>
          <w:rtl/>
        </w:rPr>
        <w:t xml:space="preserve">בצה"ל </w:t>
      </w:r>
      <w:bookmarkStart w:id="5159" w:name="_ETM_Q12_529160"/>
      <w:bookmarkEnd w:id="5159"/>
      <w:r>
        <w:rPr>
          <w:rtl/>
        </w:rPr>
        <w:t xml:space="preserve">ובמשרד </w:t>
      </w:r>
      <w:bookmarkStart w:id="5160" w:name="_ETM_Q12_529940"/>
      <w:bookmarkEnd w:id="5160"/>
      <w:r>
        <w:rPr>
          <w:rtl/>
        </w:rPr>
        <w:t>החוץ</w:t>
      </w:r>
      <w:r>
        <w:rPr>
          <w:rFonts w:hint="cs"/>
          <w:rtl/>
        </w:rPr>
        <w:t>.</w:t>
      </w:r>
      <w:r>
        <w:rPr>
          <w:rtl/>
        </w:rPr>
        <w:t xml:space="preserve"> </w:t>
      </w:r>
      <w:bookmarkStart w:id="5161" w:name="_ETM_Q12_530990"/>
      <w:bookmarkEnd w:id="5161"/>
      <w:r>
        <w:rPr>
          <w:rtl/>
        </w:rPr>
        <w:t xml:space="preserve">אם </w:t>
      </w:r>
      <w:bookmarkStart w:id="5162" w:name="_ETM_Q12_531290"/>
      <w:bookmarkEnd w:id="5162"/>
      <w:r>
        <w:rPr>
          <w:rtl/>
        </w:rPr>
        <w:t xml:space="preserve">לא </w:t>
      </w:r>
      <w:bookmarkStart w:id="5163" w:name="_ETM_Q12_531380"/>
      <w:bookmarkEnd w:id="5163"/>
      <w:r>
        <w:rPr>
          <w:rtl/>
        </w:rPr>
        <w:t xml:space="preserve">תתקבל </w:t>
      </w:r>
      <w:bookmarkStart w:id="5164" w:name="_ETM_Q12_531800"/>
      <w:bookmarkEnd w:id="5164"/>
      <w:r>
        <w:rPr>
          <w:rtl/>
        </w:rPr>
        <w:t>החלטה</w:t>
      </w:r>
      <w:r>
        <w:rPr>
          <w:rFonts w:hint="cs"/>
          <w:rtl/>
        </w:rPr>
        <w:t>,</w:t>
      </w:r>
      <w:r>
        <w:rPr>
          <w:rtl/>
        </w:rPr>
        <w:t xml:space="preserve"> </w:t>
      </w:r>
      <w:bookmarkStart w:id="5165" w:name="_ETM_Q12_532670"/>
      <w:bookmarkEnd w:id="5165"/>
      <w:r>
        <w:rPr>
          <w:rtl/>
        </w:rPr>
        <w:t>ע</w:t>
      </w:r>
      <w:r>
        <w:rPr>
          <w:rFonts w:hint="cs"/>
          <w:rtl/>
        </w:rPr>
        <w:t>ל ידי</w:t>
      </w:r>
      <w:r>
        <w:rPr>
          <w:rtl/>
        </w:rPr>
        <w:t xml:space="preserve"> </w:t>
      </w:r>
      <w:bookmarkStart w:id="5166" w:name="_ETM_Q12_533089"/>
      <w:bookmarkEnd w:id="5166"/>
      <w:r>
        <w:rPr>
          <w:rtl/>
        </w:rPr>
        <w:t xml:space="preserve">החוק </w:t>
      </w:r>
      <w:bookmarkStart w:id="5167" w:name="_ETM_Q12_533420"/>
      <w:bookmarkEnd w:id="5167"/>
      <w:r>
        <w:rPr>
          <w:rtl/>
        </w:rPr>
        <w:t>הז</w:t>
      </w:r>
      <w:r>
        <w:rPr>
          <w:rFonts w:hint="cs"/>
          <w:rtl/>
        </w:rPr>
        <w:t>ה</w:t>
      </w:r>
      <w:r>
        <w:rPr>
          <w:rtl/>
        </w:rPr>
        <w:t xml:space="preserve"> </w:t>
      </w:r>
      <w:bookmarkStart w:id="5168" w:name="_ETM_Q12_533930"/>
      <w:bookmarkEnd w:id="5168"/>
      <w:r>
        <w:rPr>
          <w:rFonts w:hint="cs"/>
          <w:rtl/>
        </w:rPr>
        <w:t>אנח</w:t>
      </w:r>
      <w:r>
        <w:rPr>
          <w:rtl/>
        </w:rPr>
        <w:t xml:space="preserve">נו </w:t>
      </w:r>
      <w:bookmarkStart w:id="5169" w:name="_ETM_Q12_534399"/>
      <w:bookmarkEnd w:id="5169"/>
      <w:r>
        <w:rPr>
          <w:rtl/>
        </w:rPr>
        <w:t xml:space="preserve">נכפה </w:t>
      </w:r>
      <w:bookmarkStart w:id="5170" w:name="_ETM_Q12_534909"/>
      <w:bookmarkEnd w:id="5170"/>
      <w:r>
        <w:rPr>
          <w:rtl/>
        </w:rPr>
        <w:t xml:space="preserve">עליהם </w:t>
      </w:r>
      <w:bookmarkStart w:id="5171" w:name="_ETM_Q12_535539"/>
      <w:bookmarkEnd w:id="5171"/>
      <w:r>
        <w:rPr>
          <w:rtl/>
        </w:rPr>
        <w:t xml:space="preserve">את </w:t>
      </w:r>
      <w:bookmarkStart w:id="5172" w:name="_ETM_Q12_535690"/>
      <w:bookmarkEnd w:id="5172"/>
      <w:r>
        <w:rPr>
          <w:rtl/>
        </w:rPr>
        <w:t>אות</w:t>
      </w:r>
      <w:r>
        <w:rPr>
          <w:rFonts w:hint="cs"/>
          <w:rtl/>
        </w:rPr>
        <w:t>ו</w:t>
      </w:r>
      <w:r>
        <w:rPr>
          <w:rtl/>
        </w:rPr>
        <w:t xml:space="preserve"> </w:t>
      </w:r>
      <w:bookmarkStart w:id="5173" w:name="_ETM_Q12_536199"/>
      <w:bookmarkEnd w:id="5173"/>
      <w:r>
        <w:rPr>
          <w:rtl/>
        </w:rPr>
        <w:t xml:space="preserve">ניתוק </w:t>
      </w:r>
      <w:bookmarkStart w:id="5174" w:name="_ETM_Q12_536649"/>
      <w:bookmarkStart w:id="5175" w:name="_ETM_Q12_536829"/>
      <w:bookmarkEnd w:id="5174"/>
      <w:bookmarkEnd w:id="5175"/>
      <w:r>
        <w:rPr>
          <w:rFonts w:hint="cs"/>
          <w:rtl/>
        </w:rPr>
        <w:t>של ה</w:t>
      </w:r>
      <w:r>
        <w:rPr>
          <w:rtl/>
        </w:rPr>
        <w:t>יחסים</w:t>
      </w:r>
      <w:r>
        <w:rPr>
          <w:rFonts w:hint="cs"/>
          <w:rtl/>
        </w:rPr>
        <w:t>.</w:t>
      </w:r>
      <w:bookmarkStart w:id="5176" w:name="_ETM_Q12_533786"/>
      <w:bookmarkEnd w:id="5176"/>
      <w:r>
        <w:rPr>
          <w:rtl/>
        </w:rPr>
        <w:t xml:space="preserve"> </w:t>
      </w:r>
      <w:bookmarkStart w:id="5177" w:name="_ETM_Q12_538100"/>
      <w:bookmarkEnd w:id="5177"/>
      <w:r>
        <w:rPr>
          <w:rtl/>
        </w:rPr>
        <w:t xml:space="preserve">אני </w:t>
      </w:r>
      <w:bookmarkStart w:id="5178" w:name="_ETM_Q12_538309"/>
      <w:bookmarkEnd w:id="5178"/>
      <w:r>
        <w:rPr>
          <w:rtl/>
        </w:rPr>
        <w:t xml:space="preserve">חייבת </w:t>
      </w:r>
      <w:bookmarkStart w:id="5179" w:name="_ETM_Q12_538640"/>
      <w:bookmarkEnd w:id="5179"/>
      <w:r>
        <w:rPr>
          <w:rtl/>
        </w:rPr>
        <w:t xml:space="preserve">לומר </w:t>
      </w:r>
      <w:bookmarkStart w:id="5180" w:name="_ETM_Q12_538910"/>
      <w:bookmarkEnd w:id="5180"/>
      <w:r>
        <w:rPr>
          <w:rtl/>
        </w:rPr>
        <w:t xml:space="preserve">לכם </w:t>
      </w:r>
      <w:bookmarkStart w:id="5181" w:name="_ETM_Q12_539210"/>
      <w:bookmarkEnd w:id="5181"/>
      <w:r>
        <w:rPr>
          <w:rtl/>
        </w:rPr>
        <w:t xml:space="preserve">שגם </w:t>
      </w:r>
      <w:bookmarkStart w:id="5182" w:name="_ETM_Q12_539539"/>
      <w:bookmarkEnd w:id="5182"/>
      <w:r>
        <w:rPr>
          <w:rtl/>
        </w:rPr>
        <w:t xml:space="preserve">כאשר </w:t>
      </w:r>
      <w:bookmarkStart w:id="5183" w:name="_ETM_Q12_540019"/>
      <w:bookmarkEnd w:id="5183"/>
      <w:r>
        <w:rPr>
          <w:rtl/>
        </w:rPr>
        <w:t xml:space="preserve">יש </w:t>
      </w:r>
      <w:bookmarkStart w:id="5184" w:name="_ETM_Q12_540230"/>
      <w:bookmarkEnd w:id="5184"/>
      <w:r>
        <w:rPr>
          <w:rtl/>
        </w:rPr>
        <w:t xml:space="preserve">לנו </w:t>
      </w:r>
      <w:bookmarkStart w:id="5185" w:name="_ETM_Q12_540440"/>
      <w:bookmarkEnd w:id="5185"/>
      <w:r>
        <w:rPr>
          <w:rtl/>
        </w:rPr>
        <w:t xml:space="preserve">היום </w:t>
      </w:r>
      <w:bookmarkStart w:id="5186" w:name="_ETM_Q12_540859"/>
      <w:bookmarkEnd w:id="5186"/>
      <w:r>
        <w:rPr>
          <w:rtl/>
        </w:rPr>
        <w:t xml:space="preserve">ראיות </w:t>
      </w:r>
      <w:bookmarkStart w:id="5187" w:name="_ETM_Q12_541460"/>
      <w:bookmarkEnd w:id="5187"/>
      <w:r>
        <w:rPr>
          <w:rtl/>
        </w:rPr>
        <w:t xml:space="preserve">נרחבות </w:t>
      </w:r>
      <w:bookmarkStart w:id="5188" w:name="_ETM_Q12_542339"/>
      <w:bookmarkEnd w:id="5188"/>
      <w:r>
        <w:rPr>
          <w:rFonts w:hint="cs"/>
          <w:rtl/>
        </w:rPr>
        <w:t>ל</w:t>
      </w:r>
      <w:r>
        <w:rPr>
          <w:rtl/>
        </w:rPr>
        <w:t xml:space="preserve">פשעים </w:t>
      </w:r>
      <w:bookmarkStart w:id="5189" w:name="_ETM_Q12_543060"/>
      <w:bookmarkEnd w:id="5189"/>
      <w:r>
        <w:rPr>
          <w:rtl/>
        </w:rPr>
        <w:t xml:space="preserve">נגד </w:t>
      </w:r>
      <w:bookmarkStart w:id="5190" w:name="_ETM_Q12_543420"/>
      <w:bookmarkEnd w:id="5190"/>
      <w:r>
        <w:rPr>
          <w:rtl/>
        </w:rPr>
        <w:t xml:space="preserve">האנושות </w:t>
      </w:r>
      <w:bookmarkStart w:id="5191" w:name="_ETM_Q12_544420"/>
      <w:bookmarkEnd w:id="5191"/>
      <w:r>
        <w:rPr>
          <w:rtl/>
        </w:rPr>
        <w:t xml:space="preserve">של </w:t>
      </w:r>
      <w:bookmarkStart w:id="5192" w:name="_ETM_Q12_545020"/>
      <w:bookmarkEnd w:id="5192"/>
      <w:r>
        <w:rPr>
          <w:rtl/>
        </w:rPr>
        <w:t xml:space="preserve">אנשים </w:t>
      </w:r>
      <w:bookmarkStart w:id="5193" w:name="_ETM_Q12_545500"/>
      <w:bookmarkEnd w:id="5193"/>
      <w:r>
        <w:rPr>
          <w:rtl/>
        </w:rPr>
        <w:t xml:space="preserve">שמועסקים </w:t>
      </w:r>
      <w:bookmarkStart w:id="5194" w:name="_ETM_Q12_546279"/>
      <w:bookmarkEnd w:id="5194"/>
      <w:r>
        <w:rPr>
          <w:rtl/>
        </w:rPr>
        <w:t>ע</w:t>
      </w:r>
      <w:r>
        <w:rPr>
          <w:rFonts w:hint="cs"/>
          <w:rtl/>
        </w:rPr>
        <w:t>ל ידי אונר"א,</w:t>
      </w:r>
      <w:r>
        <w:rPr>
          <w:rtl/>
        </w:rPr>
        <w:t xml:space="preserve"> </w:t>
      </w:r>
      <w:bookmarkStart w:id="5195" w:name="_ETM_Q12_547070"/>
      <w:bookmarkStart w:id="5196" w:name="_ETM_Q12_547760"/>
      <w:bookmarkEnd w:id="5195"/>
      <w:bookmarkEnd w:id="5196"/>
      <w:r>
        <w:rPr>
          <w:rtl/>
        </w:rPr>
        <w:t xml:space="preserve">עדיין </w:t>
      </w:r>
      <w:bookmarkStart w:id="5197" w:name="_ETM_Q12_548270"/>
      <w:bookmarkEnd w:id="5197"/>
      <w:r>
        <w:rPr>
          <w:rtl/>
        </w:rPr>
        <w:t xml:space="preserve">משרד </w:t>
      </w:r>
      <w:bookmarkStart w:id="5198" w:name="_ETM_Q12_548659"/>
      <w:bookmarkEnd w:id="5198"/>
      <w:r>
        <w:rPr>
          <w:rtl/>
        </w:rPr>
        <w:t xml:space="preserve">הביטחון </w:t>
      </w:r>
      <w:bookmarkStart w:id="5199" w:name="_ETM_Q12_549200"/>
      <w:bookmarkEnd w:id="5199"/>
      <w:r>
        <w:rPr>
          <w:rtl/>
        </w:rPr>
        <w:t xml:space="preserve">לא </w:t>
      </w:r>
      <w:bookmarkStart w:id="5200" w:name="_ETM_Q12_549290"/>
      <w:bookmarkEnd w:id="5200"/>
      <w:r>
        <w:rPr>
          <w:rtl/>
        </w:rPr>
        <w:t>מספ</w:t>
      </w:r>
      <w:r>
        <w:rPr>
          <w:rFonts w:hint="cs"/>
          <w:rtl/>
        </w:rPr>
        <w:t xml:space="preserve">ק את </w:t>
      </w:r>
      <w:bookmarkStart w:id="5201" w:name="_ETM_Q12_549589"/>
      <w:bookmarkStart w:id="5202" w:name="_ETM_Q12_550250"/>
      <w:bookmarkStart w:id="5203" w:name="_ETM_Q12_550429"/>
      <w:bookmarkStart w:id="5204" w:name="_ETM_Q12_550820"/>
      <w:bookmarkEnd w:id="5201"/>
      <w:bookmarkEnd w:id="5202"/>
      <w:bookmarkEnd w:id="5203"/>
      <w:bookmarkEnd w:id="5204"/>
      <w:r>
        <w:rPr>
          <w:rFonts w:hint="cs"/>
          <w:rtl/>
        </w:rPr>
        <w:t xml:space="preserve">אותן </w:t>
      </w:r>
      <w:bookmarkStart w:id="5205" w:name="_ETM_Q12_547896"/>
      <w:bookmarkEnd w:id="5205"/>
      <w:r>
        <w:rPr>
          <w:rtl/>
        </w:rPr>
        <w:t xml:space="preserve">ראיות </w:t>
      </w:r>
      <w:bookmarkStart w:id="5206" w:name="_ETM_Q12_551420"/>
      <w:bookmarkEnd w:id="5206"/>
      <w:r>
        <w:rPr>
          <w:rFonts w:hint="cs"/>
          <w:rtl/>
        </w:rPr>
        <w:t>ל</w:t>
      </w:r>
      <w:r>
        <w:rPr>
          <w:rtl/>
        </w:rPr>
        <w:t xml:space="preserve">מערכת </w:t>
      </w:r>
      <w:bookmarkStart w:id="5207" w:name="_ETM_Q12_551929"/>
      <w:bookmarkEnd w:id="5207"/>
      <w:r>
        <w:rPr>
          <w:rtl/>
        </w:rPr>
        <w:t>הבי</w:t>
      </w:r>
      <w:r>
        <w:rPr>
          <w:rFonts w:hint="cs"/>
          <w:rtl/>
        </w:rPr>
        <w:t>ן</w:t>
      </w:r>
      <w:bookmarkStart w:id="5208" w:name="_ETM_Q12_553400"/>
      <w:bookmarkEnd w:id="5208"/>
      <w:r>
        <w:rPr>
          <w:rFonts w:hint="cs"/>
          <w:rtl/>
        </w:rPr>
        <w:t>-</w:t>
      </w:r>
      <w:r>
        <w:rPr>
          <w:rtl/>
        </w:rPr>
        <w:t>לאומית</w:t>
      </w:r>
      <w:r>
        <w:rPr>
          <w:rFonts w:hint="cs"/>
          <w:rtl/>
        </w:rPr>
        <w:t>,</w:t>
      </w:r>
      <w:r>
        <w:rPr>
          <w:rtl/>
        </w:rPr>
        <w:t xml:space="preserve"> </w:t>
      </w:r>
      <w:bookmarkStart w:id="5209" w:name="_ETM_Q12_552890"/>
      <w:bookmarkEnd w:id="5209"/>
      <w:r>
        <w:rPr>
          <w:rtl/>
        </w:rPr>
        <w:t xml:space="preserve">בטח </w:t>
      </w:r>
      <w:bookmarkStart w:id="5210" w:name="_ETM_Q12_553429"/>
      <w:bookmarkEnd w:id="5210"/>
      <w:r>
        <w:rPr>
          <w:rtl/>
        </w:rPr>
        <w:t xml:space="preserve">לא </w:t>
      </w:r>
      <w:bookmarkStart w:id="5211" w:name="_ETM_Q12_553670"/>
      <w:bookmarkEnd w:id="5211"/>
      <w:r>
        <w:rPr>
          <w:rFonts w:hint="cs"/>
          <w:rtl/>
        </w:rPr>
        <w:t>לאותם</w:t>
      </w:r>
      <w:bookmarkStart w:id="5212" w:name="_ETM_Q12_550906"/>
      <w:bookmarkEnd w:id="5212"/>
      <w:r>
        <w:rPr>
          <w:rtl/>
        </w:rPr>
        <w:t xml:space="preserve"> </w:t>
      </w:r>
      <w:bookmarkStart w:id="5213" w:name="_ETM_Q12_553939"/>
      <w:bookmarkEnd w:id="5213"/>
      <w:r>
        <w:rPr>
          <w:rtl/>
        </w:rPr>
        <w:t xml:space="preserve">בני </w:t>
      </w:r>
      <w:bookmarkStart w:id="5214" w:name="_ETM_Q12_554149"/>
      <w:bookmarkEnd w:id="5214"/>
      <w:r>
        <w:rPr>
          <w:rtl/>
        </w:rPr>
        <w:t xml:space="preserve">משפחות </w:t>
      </w:r>
      <w:bookmarkStart w:id="5215" w:name="_ETM_Q12_554719"/>
      <w:bookmarkEnd w:id="5215"/>
      <w:r>
        <w:rPr>
          <w:rtl/>
        </w:rPr>
        <w:t xml:space="preserve">שרוצים </w:t>
      </w:r>
      <w:bookmarkStart w:id="5216" w:name="_ETM_Q12_555289"/>
      <w:bookmarkEnd w:id="5216"/>
      <w:r>
        <w:rPr>
          <w:rtl/>
        </w:rPr>
        <w:t xml:space="preserve">לתבוע </w:t>
      </w:r>
      <w:bookmarkStart w:id="5217" w:name="_ETM_Q12_555890"/>
      <w:bookmarkEnd w:id="5217"/>
      <w:r>
        <w:rPr>
          <w:rtl/>
        </w:rPr>
        <w:t xml:space="preserve">את </w:t>
      </w:r>
      <w:bookmarkStart w:id="5218" w:name="_ETM_Q12_556070"/>
      <w:bookmarkEnd w:id="5218"/>
      <w:r>
        <w:rPr>
          <w:rtl/>
        </w:rPr>
        <w:t xml:space="preserve">אונר"א </w:t>
      </w:r>
      <w:bookmarkStart w:id="5219" w:name="_ETM_Q12_556929"/>
      <w:bookmarkEnd w:id="5219"/>
      <w:r>
        <w:rPr>
          <w:rtl/>
        </w:rPr>
        <w:t xml:space="preserve">בבית </w:t>
      </w:r>
      <w:bookmarkStart w:id="5220" w:name="_ETM_Q12_557649"/>
      <w:bookmarkEnd w:id="5220"/>
      <w:r>
        <w:rPr>
          <w:rtl/>
        </w:rPr>
        <w:t>המשפט</w:t>
      </w:r>
      <w:r>
        <w:rPr>
          <w:rFonts w:hint="cs"/>
          <w:rtl/>
        </w:rPr>
        <w:t>.</w:t>
      </w:r>
      <w:r>
        <w:rPr>
          <w:rtl/>
        </w:rPr>
        <w:t xml:space="preserve"> </w:t>
      </w:r>
      <w:bookmarkStart w:id="5221" w:name="_ETM_Q12_558219"/>
      <w:bookmarkStart w:id="5222" w:name="_ETM_Q12_566845"/>
      <w:bookmarkStart w:id="5223" w:name="_ETM_Q12_582465"/>
      <w:bookmarkEnd w:id="5221"/>
      <w:bookmarkEnd w:id="5222"/>
      <w:bookmarkEnd w:id="5223"/>
      <w:r>
        <w:rPr>
          <w:rtl/>
        </w:rPr>
        <w:t xml:space="preserve">הדבר </w:t>
      </w:r>
      <w:bookmarkStart w:id="5224" w:name="_ETM_Q12_558549"/>
      <w:bookmarkEnd w:id="5224"/>
      <w:r>
        <w:rPr>
          <w:rtl/>
        </w:rPr>
        <w:t xml:space="preserve">הזה </w:t>
      </w:r>
      <w:bookmarkStart w:id="5225" w:name="_ETM_Q12_558729"/>
      <w:bookmarkEnd w:id="5225"/>
      <w:r>
        <w:rPr>
          <w:rtl/>
        </w:rPr>
        <w:t xml:space="preserve">הוא </w:t>
      </w:r>
      <w:bookmarkStart w:id="5226" w:name="_ETM_Q12_558819"/>
      <w:bookmarkEnd w:id="5226"/>
      <w:r>
        <w:rPr>
          <w:rtl/>
        </w:rPr>
        <w:t xml:space="preserve">פשוט </w:t>
      </w:r>
      <w:bookmarkStart w:id="5227" w:name="_ETM_Q12_559179"/>
      <w:bookmarkEnd w:id="5227"/>
      <w:r>
        <w:rPr>
          <w:rtl/>
        </w:rPr>
        <w:t>בושה</w:t>
      </w:r>
      <w:r>
        <w:rPr>
          <w:rFonts w:hint="cs"/>
          <w:rtl/>
        </w:rPr>
        <w:t>,</w:t>
      </w:r>
      <w:r>
        <w:rPr>
          <w:rtl/>
        </w:rPr>
        <w:t xml:space="preserve"> </w:t>
      </w:r>
      <w:bookmarkStart w:id="5228" w:name="_ETM_Q12_559539"/>
      <w:bookmarkEnd w:id="5228"/>
      <w:r>
        <w:rPr>
          <w:rtl/>
        </w:rPr>
        <w:t xml:space="preserve">וזה </w:t>
      </w:r>
      <w:bookmarkStart w:id="5229" w:name="_ETM_Q12_559749"/>
      <w:bookmarkEnd w:id="5229"/>
      <w:r>
        <w:rPr>
          <w:rtl/>
        </w:rPr>
        <w:t xml:space="preserve">חלק </w:t>
      </w:r>
      <w:bookmarkStart w:id="5230" w:name="_ETM_Q12_559990"/>
      <w:bookmarkEnd w:id="5230"/>
      <w:r>
        <w:rPr>
          <w:rtl/>
        </w:rPr>
        <w:t>מהקונספציה</w:t>
      </w:r>
      <w:r>
        <w:rPr>
          <w:rFonts w:hint="cs"/>
          <w:rtl/>
        </w:rPr>
        <w:t>.</w:t>
      </w:r>
      <w:r>
        <w:rPr>
          <w:rtl/>
        </w:rPr>
        <w:t xml:space="preserve"> </w:t>
      </w:r>
      <w:bookmarkStart w:id="5231" w:name="_ETM_Q12_561400"/>
      <w:bookmarkEnd w:id="5231"/>
      <w:r>
        <w:rPr>
          <w:rtl/>
        </w:rPr>
        <w:t xml:space="preserve">הקונספציה </w:t>
      </w:r>
      <w:bookmarkStart w:id="5232" w:name="_ETM_Q12_562720"/>
      <w:bookmarkEnd w:id="5232"/>
      <w:r>
        <w:rPr>
          <w:rtl/>
        </w:rPr>
        <w:t xml:space="preserve">מתחילה </w:t>
      </w:r>
      <w:bookmarkStart w:id="5233" w:name="_ETM_Q12_563290"/>
      <w:bookmarkEnd w:id="5233"/>
      <w:r>
        <w:rPr>
          <w:rtl/>
        </w:rPr>
        <w:t xml:space="preserve">כאן </w:t>
      </w:r>
      <w:bookmarkStart w:id="5234" w:name="_ETM_Q12_563560"/>
      <w:bookmarkEnd w:id="5234"/>
      <w:r>
        <w:rPr>
          <w:rtl/>
        </w:rPr>
        <w:t>בישראל</w:t>
      </w:r>
      <w:r>
        <w:rPr>
          <w:rFonts w:hint="cs"/>
          <w:rtl/>
        </w:rPr>
        <w:t>,</w:t>
      </w:r>
      <w:r>
        <w:rPr>
          <w:rtl/>
        </w:rPr>
        <w:t xml:space="preserve"> </w:t>
      </w:r>
      <w:bookmarkStart w:id="5235" w:name="_ETM_Q12_564610"/>
      <w:bookmarkEnd w:id="5235"/>
      <w:r>
        <w:rPr>
          <w:rtl/>
        </w:rPr>
        <w:t xml:space="preserve">והיא </w:t>
      </w:r>
      <w:bookmarkStart w:id="5236" w:name="_ETM_Q12_564790"/>
      <w:bookmarkEnd w:id="5236"/>
      <w:r>
        <w:rPr>
          <w:rtl/>
        </w:rPr>
        <w:t xml:space="preserve">מתחילה </w:t>
      </w:r>
      <w:bookmarkStart w:id="5237" w:name="_ETM_Q12_565240"/>
      <w:bookmarkEnd w:id="5237"/>
      <w:proofErr w:type="spellStart"/>
      <w:r>
        <w:rPr>
          <w:rtl/>
        </w:rPr>
        <w:t>באונר"א</w:t>
      </w:r>
      <w:proofErr w:type="spellEnd"/>
      <w:r>
        <w:rPr>
          <w:rFonts w:hint="cs"/>
          <w:rtl/>
        </w:rPr>
        <w:t>,</w:t>
      </w:r>
      <w:r>
        <w:rPr>
          <w:rtl/>
        </w:rPr>
        <w:t xml:space="preserve"> </w:t>
      </w:r>
      <w:bookmarkStart w:id="5238" w:name="_ETM_Q12_566189"/>
      <w:bookmarkEnd w:id="5238"/>
      <w:r>
        <w:rPr>
          <w:rtl/>
        </w:rPr>
        <w:t xml:space="preserve">כאילו </w:t>
      </w:r>
      <w:bookmarkStart w:id="5239" w:name="_ETM_Q12_566640"/>
      <w:bookmarkEnd w:id="5239"/>
      <w:r>
        <w:rPr>
          <w:rtl/>
        </w:rPr>
        <w:t xml:space="preserve">אין </w:t>
      </w:r>
      <w:bookmarkStart w:id="5240" w:name="_ETM_Q12_566969"/>
      <w:bookmarkEnd w:id="5240"/>
      <w:r>
        <w:rPr>
          <w:rtl/>
        </w:rPr>
        <w:t xml:space="preserve">ארגון </w:t>
      </w:r>
      <w:bookmarkStart w:id="5241" w:name="_ETM_Q12_567630"/>
      <w:bookmarkEnd w:id="5241"/>
      <w:r>
        <w:rPr>
          <w:rtl/>
        </w:rPr>
        <w:t xml:space="preserve">אחר </w:t>
      </w:r>
      <w:bookmarkStart w:id="5242" w:name="_ETM_Q12_568469"/>
      <w:bookmarkEnd w:id="5242"/>
      <w:r>
        <w:rPr>
          <w:rtl/>
        </w:rPr>
        <w:t xml:space="preserve">שיכול </w:t>
      </w:r>
      <w:bookmarkStart w:id="5243" w:name="_ETM_Q12_569009"/>
      <w:bookmarkEnd w:id="5243"/>
      <w:r>
        <w:rPr>
          <w:rtl/>
        </w:rPr>
        <w:t xml:space="preserve">להחליף </w:t>
      </w:r>
      <w:bookmarkStart w:id="5244" w:name="_ETM_Q12_569549"/>
      <w:bookmarkEnd w:id="5244"/>
      <w:r>
        <w:rPr>
          <w:rtl/>
        </w:rPr>
        <w:t>אות</w:t>
      </w:r>
      <w:r>
        <w:rPr>
          <w:rFonts w:hint="cs"/>
          <w:rtl/>
        </w:rPr>
        <w:t>ו.</w:t>
      </w:r>
      <w:r>
        <w:rPr>
          <w:rtl/>
        </w:rPr>
        <w:t xml:space="preserve"> </w:t>
      </w:r>
      <w:bookmarkStart w:id="5245" w:name="_ETM_Q12_570149"/>
      <w:bookmarkEnd w:id="5245"/>
      <w:r>
        <w:rPr>
          <w:rtl/>
        </w:rPr>
        <w:t xml:space="preserve">אנחנו </w:t>
      </w:r>
      <w:bookmarkStart w:id="5246" w:name="_ETM_Q12_570390"/>
      <w:bookmarkEnd w:id="5246"/>
      <w:r>
        <w:rPr>
          <w:rtl/>
        </w:rPr>
        <w:t>צרי</w:t>
      </w:r>
      <w:r>
        <w:rPr>
          <w:rFonts w:hint="cs"/>
          <w:rtl/>
        </w:rPr>
        <w:t>כים</w:t>
      </w:r>
      <w:r>
        <w:rPr>
          <w:rtl/>
        </w:rPr>
        <w:t xml:space="preserve"> </w:t>
      </w:r>
      <w:bookmarkStart w:id="5247" w:name="_ETM_Q12_570579"/>
      <w:bookmarkStart w:id="5248" w:name="_ETM_Q12_570759"/>
      <w:bookmarkEnd w:id="5247"/>
      <w:bookmarkEnd w:id="5248"/>
      <w:r>
        <w:rPr>
          <w:rtl/>
        </w:rPr>
        <w:t xml:space="preserve">לצאת </w:t>
      </w:r>
      <w:bookmarkStart w:id="5249" w:name="_ETM_Q12_571389"/>
      <w:bookmarkEnd w:id="5249"/>
      <w:r>
        <w:rPr>
          <w:rtl/>
        </w:rPr>
        <w:t>מה</w:t>
      </w:r>
      <w:bookmarkStart w:id="5250" w:name="_ETM_Q12_571539"/>
      <w:bookmarkEnd w:id="5250"/>
      <w:r>
        <w:rPr>
          <w:rtl/>
        </w:rPr>
        <w:t>תוד</w:t>
      </w:r>
      <w:r>
        <w:rPr>
          <w:rFonts w:hint="cs"/>
          <w:rtl/>
        </w:rPr>
        <w:t>ע</w:t>
      </w:r>
      <w:r>
        <w:rPr>
          <w:rtl/>
        </w:rPr>
        <w:t xml:space="preserve">ה </w:t>
      </w:r>
      <w:bookmarkStart w:id="5251" w:name="_ETM_Q12_572139"/>
      <w:bookmarkEnd w:id="5251"/>
      <w:r>
        <w:rPr>
          <w:rtl/>
        </w:rPr>
        <w:t>הזו</w:t>
      </w:r>
      <w:bookmarkStart w:id="5252" w:name="_ETM_Q12_568995"/>
      <w:bookmarkEnd w:id="5252"/>
      <w:r>
        <w:rPr>
          <w:rFonts w:hint="cs"/>
          <w:rtl/>
        </w:rPr>
        <w:t>.</w:t>
      </w:r>
      <w:r>
        <w:rPr>
          <w:rtl/>
        </w:rPr>
        <w:t xml:space="preserve"> </w:t>
      </w:r>
      <w:bookmarkStart w:id="5253" w:name="_ETM_Q12_572739"/>
      <w:bookmarkEnd w:id="5253"/>
      <w:r>
        <w:rPr>
          <w:rtl/>
        </w:rPr>
        <w:t xml:space="preserve">אנחנו </w:t>
      </w:r>
      <w:bookmarkStart w:id="5254" w:name="_ETM_Q12_572979"/>
      <w:bookmarkStart w:id="5255" w:name="_ETM_Q12_573159"/>
      <w:bookmarkEnd w:id="5254"/>
      <w:bookmarkEnd w:id="5255"/>
      <w:r>
        <w:rPr>
          <w:rtl/>
        </w:rPr>
        <w:t xml:space="preserve">צריכים </w:t>
      </w:r>
      <w:bookmarkStart w:id="5256" w:name="_ETM_Q12_573369"/>
      <w:bookmarkEnd w:id="5256"/>
      <w:r>
        <w:rPr>
          <w:rtl/>
        </w:rPr>
        <w:t xml:space="preserve">להבין </w:t>
      </w:r>
      <w:bookmarkStart w:id="5257" w:name="_ETM_Q12_573850"/>
      <w:bookmarkEnd w:id="5257"/>
      <w:r>
        <w:rPr>
          <w:rtl/>
        </w:rPr>
        <w:t>ש</w:t>
      </w:r>
      <w:bookmarkStart w:id="5258" w:name="_ETM_Q12_574100"/>
      <w:bookmarkEnd w:id="5258"/>
      <w:r>
        <w:rPr>
          <w:rtl/>
        </w:rPr>
        <w:t xml:space="preserve">חייבים </w:t>
      </w:r>
      <w:bookmarkStart w:id="5259" w:name="_ETM_Q12_575150"/>
      <w:bookmarkEnd w:id="5259"/>
      <w:r>
        <w:rPr>
          <w:rtl/>
        </w:rPr>
        <w:t xml:space="preserve">למצוא </w:t>
      </w:r>
      <w:bookmarkStart w:id="5260" w:name="_ETM_Q12_575930"/>
      <w:bookmarkEnd w:id="5260"/>
      <w:r>
        <w:rPr>
          <w:rtl/>
        </w:rPr>
        <w:t xml:space="preserve">ארגון </w:t>
      </w:r>
      <w:bookmarkStart w:id="5261" w:name="_ETM_Q12_576409"/>
      <w:bookmarkEnd w:id="5261"/>
      <w:r>
        <w:rPr>
          <w:rtl/>
        </w:rPr>
        <w:t>מקביל</w:t>
      </w:r>
      <w:r>
        <w:rPr>
          <w:rFonts w:hint="cs"/>
          <w:rtl/>
        </w:rPr>
        <w:t>,</w:t>
      </w:r>
      <w:r>
        <w:rPr>
          <w:rtl/>
        </w:rPr>
        <w:t xml:space="preserve"> </w:t>
      </w:r>
      <w:bookmarkStart w:id="5262" w:name="_ETM_Q12_576799"/>
      <w:bookmarkEnd w:id="5262"/>
      <w:r>
        <w:rPr>
          <w:rtl/>
        </w:rPr>
        <w:t xml:space="preserve">חייבים </w:t>
      </w:r>
      <w:bookmarkStart w:id="5263" w:name="_ETM_Q12_577369"/>
      <w:bookmarkEnd w:id="5263"/>
      <w:r>
        <w:rPr>
          <w:rtl/>
        </w:rPr>
        <w:t xml:space="preserve">למצוא </w:t>
      </w:r>
      <w:bookmarkStart w:id="5264" w:name="_ETM_Q12_578089"/>
      <w:bookmarkEnd w:id="5264"/>
      <w:r>
        <w:rPr>
          <w:rtl/>
        </w:rPr>
        <w:t xml:space="preserve">אפשרות </w:t>
      </w:r>
      <w:bookmarkStart w:id="5265" w:name="_ETM_Q12_578750"/>
      <w:bookmarkEnd w:id="5265"/>
      <w:r>
        <w:rPr>
          <w:rtl/>
        </w:rPr>
        <w:t>אחרת</w:t>
      </w:r>
      <w:r>
        <w:rPr>
          <w:rFonts w:hint="cs"/>
          <w:rtl/>
        </w:rPr>
        <w:t>.</w:t>
      </w:r>
      <w:r>
        <w:rPr>
          <w:rtl/>
        </w:rPr>
        <w:t xml:space="preserve"> </w:t>
      </w:r>
      <w:bookmarkStart w:id="5266" w:name="_ETM_Q12_579439"/>
      <w:bookmarkEnd w:id="5266"/>
      <w:r>
        <w:rPr>
          <w:rtl/>
        </w:rPr>
        <w:t>אחרת</w:t>
      </w:r>
      <w:r>
        <w:rPr>
          <w:rFonts w:hint="cs"/>
          <w:rtl/>
        </w:rPr>
        <w:t>,</w:t>
      </w:r>
      <w:r>
        <w:rPr>
          <w:rtl/>
        </w:rPr>
        <w:t xml:space="preserve"> </w:t>
      </w:r>
      <w:bookmarkStart w:id="5267" w:name="_ETM_Q12_579920"/>
      <w:bookmarkEnd w:id="5267"/>
      <w:r>
        <w:rPr>
          <w:rtl/>
        </w:rPr>
        <w:t xml:space="preserve">העתיד </w:t>
      </w:r>
      <w:bookmarkStart w:id="5268" w:name="_ETM_Q12_580339"/>
      <w:bookmarkEnd w:id="5268"/>
      <w:r>
        <w:rPr>
          <w:rtl/>
        </w:rPr>
        <w:t xml:space="preserve">שלנו </w:t>
      </w:r>
      <w:bookmarkStart w:id="5269" w:name="_ETM_Q12_580700"/>
      <w:bookmarkEnd w:id="5269"/>
      <w:r>
        <w:rPr>
          <w:rtl/>
        </w:rPr>
        <w:t xml:space="preserve">פשוט </w:t>
      </w:r>
      <w:bookmarkStart w:id="5270" w:name="_ETM_Q12_581060"/>
      <w:bookmarkEnd w:id="5270"/>
      <w:r>
        <w:rPr>
          <w:rtl/>
        </w:rPr>
        <w:t xml:space="preserve">יהיה </w:t>
      </w:r>
      <w:bookmarkStart w:id="5271" w:name="_ETM_Q12_581270"/>
      <w:bookmarkEnd w:id="5271"/>
      <w:r>
        <w:rPr>
          <w:rtl/>
        </w:rPr>
        <w:t xml:space="preserve">מעגל </w:t>
      </w:r>
      <w:bookmarkStart w:id="5272" w:name="_ETM_Q12_581750"/>
      <w:bookmarkEnd w:id="5272"/>
      <w:r>
        <w:rPr>
          <w:rtl/>
        </w:rPr>
        <w:t xml:space="preserve">שחוזר </w:t>
      </w:r>
      <w:bookmarkStart w:id="5273" w:name="_ETM_Q12_582409"/>
      <w:bookmarkEnd w:id="5273"/>
      <w:r>
        <w:rPr>
          <w:rtl/>
        </w:rPr>
        <w:t xml:space="preserve">על </w:t>
      </w:r>
      <w:bookmarkStart w:id="5274" w:name="_ETM_Q12_582529"/>
      <w:bookmarkEnd w:id="5274"/>
      <w:r>
        <w:rPr>
          <w:rtl/>
        </w:rPr>
        <w:t>עצמו</w:t>
      </w:r>
      <w:r>
        <w:rPr>
          <w:rFonts w:hint="cs"/>
          <w:rtl/>
        </w:rPr>
        <w:t>.</w:t>
      </w:r>
      <w:r>
        <w:rPr>
          <w:rtl/>
        </w:rPr>
        <w:t xml:space="preserve"> </w:t>
      </w:r>
      <w:bookmarkStart w:id="5275" w:name="_ETM_Q12_583339"/>
      <w:bookmarkStart w:id="5276" w:name="_ETM_Q12_591265"/>
      <w:bookmarkEnd w:id="5275"/>
      <w:bookmarkEnd w:id="5276"/>
      <w:r>
        <w:rPr>
          <w:rtl/>
        </w:rPr>
        <w:t xml:space="preserve">גם </w:t>
      </w:r>
      <w:bookmarkStart w:id="5277" w:name="_ETM_Q12_583670"/>
      <w:bookmarkEnd w:id="5277"/>
      <w:r>
        <w:rPr>
          <w:rtl/>
        </w:rPr>
        <w:t xml:space="preserve">בקהילה </w:t>
      </w:r>
      <w:bookmarkStart w:id="5278" w:name="_ETM_Q12_584210"/>
      <w:bookmarkEnd w:id="5278"/>
      <w:r>
        <w:rPr>
          <w:rtl/>
        </w:rPr>
        <w:t>הבי</w:t>
      </w:r>
      <w:r>
        <w:rPr>
          <w:rFonts w:hint="cs"/>
          <w:rtl/>
        </w:rPr>
        <w:t>ן-</w:t>
      </w:r>
      <w:r>
        <w:rPr>
          <w:rtl/>
        </w:rPr>
        <w:t xml:space="preserve">לאומית </w:t>
      </w:r>
      <w:bookmarkStart w:id="5279" w:name="_ETM_Q12_584869"/>
      <w:bookmarkEnd w:id="5279"/>
      <w:r>
        <w:rPr>
          <w:rtl/>
        </w:rPr>
        <w:t xml:space="preserve">אנחנו </w:t>
      </w:r>
      <w:bookmarkStart w:id="5280" w:name="_ETM_Q12_585140"/>
      <w:bookmarkEnd w:id="5280"/>
      <w:r>
        <w:rPr>
          <w:rtl/>
        </w:rPr>
        <w:t xml:space="preserve">חייבים </w:t>
      </w:r>
      <w:bookmarkStart w:id="5281" w:name="_ETM_Q12_585649"/>
      <w:bookmarkEnd w:id="5281"/>
      <w:r>
        <w:rPr>
          <w:rtl/>
        </w:rPr>
        <w:t xml:space="preserve">לומר </w:t>
      </w:r>
      <w:bookmarkStart w:id="5282" w:name="_ETM_Q12_586100"/>
      <w:bookmarkEnd w:id="5282"/>
      <w:r>
        <w:rPr>
          <w:rtl/>
        </w:rPr>
        <w:t xml:space="preserve">את </w:t>
      </w:r>
      <w:bookmarkStart w:id="5283" w:name="_ETM_Q12_586189"/>
      <w:bookmarkEnd w:id="5283"/>
      <w:r>
        <w:rPr>
          <w:rtl/>
        </w:rPr>
        <w:t xml:space="preserve">זה </w:t>
      </w:r>
      <w:bookmarkStart w:id="5284" w:name="_ETM_Q12_586640"/>
      <w:bookmarkEnd w:id="5284"/>
      <w:r>
        <w:rPr>
          <w:rtl/>
        </w:rPr>
        <w:t xml:space="preserve">באופן </w:t>
      </w:r>
      <w:bookmarkStart w:id="5285" w:name="_ETM_Q12_587270"/>
      <w:bookmarkEnd w:id="5285"/>
      <w:r>
        <w:rPr>
          <w:rtl/>
        </w:rPr>
        <w:t xml:space="preserve">ברור </w:t>
      </w:r>
      <w:bookmarkStart w:id="5286" w:name="_ETM_Q12_587719"/>
      <w:bookmarkEnd w:id="5286"/>
      <w:r>
        <w:rPr>
          <w:rFonts w:hint="cs"/>
          <w:rtl/>
        </w:rPr>
        <w:t>ומו</w:t>
      </w:r>
      <w:r>
        <w:rPr>
          <w:rtl/>
        </w:rPr>
        <w:t>חלט</w:t>
      </w:r>
      <w:r>
        <w:rPr>
          <w:rFonts w:hint="cs"/>
          <w:rtl/>
        </w:rPr>
        <w:t>,</w:t>
      </w:r>
      <w:r>
        <w:rPr>
          <w:rtl/>
        </w:rPr>
        <w:t xml:space="preserve"> </w:t>
      </w:r>
      <w:bookmarkStart w:id="5287" w:name="_ETM_Q12_588619"/>
      <w:bookmarkEnd w:id="5287"/>
      <w:r>
        <w:rPr>
          <w:rtl/>
        </w:rPr>
        <w:t xml:space="preserve">ולא </w:t>
      </w:r>
      <w:bookmarkStart w:id="5288" w:name="_ETM_Q12_588859"/>
      <w:bookmarkEnd w:id="5288"/>
      <w:r>
        <w:rPr>
          <w:rtl/>
        </w:rPr>
        <w:t xml:space="preserve">רק </w:t>
      </w:r>
      <w:bookmarkStart w:id="5289" w:name="_ETM_Q12_589039"/>
      <w:bookmarkEnd w:id="5289"/>
      <w:r>
        <w:rPr>
          <w:rtl/>
        </w:rPr>
        <w:t>ע</w:t>
      </w:r>
      <w:r>
        <w:rPr>
          <w:rFonts w:hint="cs"/>
          <w:rtl/>
        </w:rPr>
        <w:t>ל ידי</w:t>
      </w:r>
      <w:r>
        <w:rPr>
          <w:rtl/>
        </w:rPr>
        <w:t xml:space="preserve"> </w:t>
      </w:r>
      <w:bookmarkStart w:id="5290" w:name="_ETM_Q12_589339"/>
      <w:bookmarkEnd w:id="5290"/>
      <w:r>
        <w:rPr>
          <w:rtl/>
        </w:rPr>
        <w:t xml:space="preserve">הכנסת </w:t>
      </w:r>
      <w:bookmarkStart w:id="5291" w:name="_ETM_Q12_590240"/>
      <w:bookmarkEnd w:id="5291"/>
      <w:r>
        <w:rPr>
          <w:rtl/>
        </w:rPr>
        <w:t xml:space="preserve">אלא </w:t>
      </w:r>
      <w:bookmarkStart w:id="5292" w:name="_ETM_Q12_590479"/>
      <w:bookmarkEnd w:id="5292"/>
      <w:r>
        <w:rPr>
          <w:rtl/>
        </w:rPr>
        <w:t>ע</w:t>
      </w:r>
      <w:r>
        <w:rPr>
          <w:rFonts w:hint="cs"/>
          <w:rtl/>
        </w:rPr>
        <w:t>ל ידי</w:t>
      </w:r>
      <w:r>
        <w:rPr>
          <w:rtl/>
        </w:rPr>
        <w:t xml:space="preserve"> </w:t>
      </w:r>
      <w:bookmarkStart w:id="5293" w:name="_ETM_Q12_591020"/>
      <w:bookmarkEnd w:id="5293"/>
      <w:r>
        <w:rPr>
          <w:rtl/>
        </w:rPr>
        <w:t xml:space="preserve">אותם </w:t>
      </w:r>
      <w:bookmarkStart w:id="5294" w:name="_ETM_Q12_591529"/>
      <w:bookmarkEnd w:id="5294"/>
      <w:r>
        <w:rPr>
          <w:rtl/>
        </w:rPr>
        <w:t>משרדים</w:t>
      </w:r>
      <w:r>
        <w:rPr>
          <w:rFonts w:hint="cs"/>
          <w:rtl/>
        </w:rPr>
        <w:t>,</w:t>
      </w:r>
      <w:bookmarkStart w:id="5295" w:name="_ETM_Q12_587855"/>
      <w:bookmarkEnd w:id="5295"/>
      <w:r>
        <w:rPr>
          <w:rtl/>
        </w:rPr>
        <w:t xml:space="preserve"> </w:t>
      </w:r>
      <w:bookmarkStart w:id="5296" w:name="_ETM_Q12_592130"/>
      <w:bookmarkEnd w:id="5296"/>
      <w:r>
        <w:rPr>
          <w:rtl/>
        </w:rPr>
        <w:t xml:space="preserve">משרד </w:t>
      </w:r>
      <w:bookmarkStart w:id="5297" w:name="_ETM_Q12_592429"/>
      <w:bookmarkEnd w:id="5297"/>
      <w:r>
        <w:rPr>
          <w:rtl/>
        </w:rPr>
        <w:t xml:space="preserve">החוץ </w:t>
      </w:r>
      <w:bookmarkStart w:id="5298" w:name="_ETM_Q12_593179"/>
      <w:bookmarkEnd w:id="5298"/>
      <w:r>
        <w:rPr>
          <w:rtl/>
        </w:rPr>
        <w:t xml:space="preserve">ומשרד </w:t>
      </w:r>
      <w:bookmarkStart w:id="5299" w:name="_ETM_Q12_593719"/>
      <w:bookmarkEnd w:id="5299"/>
      <w:r>
        <w:rPr>
          <w:rtl/>
        </w:rPr>
        <w:t>הביטחון</w:t>
      </w:r>
      <w:r>
        <w:rPr>
          <w:rFonts w:hint="cs"/>
          <w:rtl/>
        </w:rPr>
        <w:t>.</w:t>
      </w:r>
      <w:bookmarkStart w:id="5300" w:name="_ETM_Q12_612340"/>
      <w:bookmarkEnd w:id="5300"/>
      <w:r>
        <w:rPr>
          <w:rFonts w:hint="cs"/>
          <w:rtl/>
        </w:rPr>
        <w:t xml:space="preserve"> הם יבינו את זה. </w:t>
      </w:r>
    </w:p>
    <w:p w:rsidR="00225AFC" w:rsidRDefault="00225AFC" w:rsidP="00ED3E3A">
      <w:pPr>
        <w:rPr>
          <w:rtl/>
        </w:rPr>
      </w:pPr>
    </w:p>
    <w:p w:rsidR="00225AFC" w:rsidRDefault="00225AFC" w:rsidP="00ED3E3A">
      <w:pPr>
        <w:pStyle w:val="af6"/>
        <w:rPr>
          <w:rtl/>
        </w:rPr>
      </w:pPr>
      <w:r w:rsidRPr="00203712">
        <w:rPr>
          <w:rStyle w:val="TagStyle"/>
          <w:rtl/>
        </w:rPr>
        <w:t xml:space="preserve"> &lt;&lt; יור &gt;&gt;</w:t>
      </w:r>
      <w:r w:rsidRPr="00C41B03">
        <w:rPr>
          <w:rStyle w:val="TagStyle"/>
          <w:rtl/>
        </w:rPr>
        <w:t xml:space="preserve"> </w:t>
      </w:r>
      <w:r>
        <w:rPr>
          <w:rtl/>
        </w:rPr>
        <w:t>היו"ר ארז מלול:</w:t>
      </w:r>
      <w:r w:rsidRPr="00C41B03">
        <w:rPr>
          <w:rStyle w:val="TagStyle"/>
          <w:rtl/>
        </w:rPr>
        <w:t xml:space="preserve"> </w:t>
      </w:r>
      <w:r w:rsidRPr="00203712">
        <w:rPr>
          <w:rStyle w:val="TagStyle"/>
          <w:rtl/>
        </w:rPr>
        <w:t xml:space="preserve">&lt;&lt; יור &gt;&gt; </w:t>
      </w:r>
      <w:r>
        <w:rPr>
          <w:rtl/>
        </w:rPr>
        <w:t xml:space="preserve">   </w:t>
      </w:r>
    </w:p>
    <w:p w:rsidR="00225AFC" w:rsidRDefault="00225AFC" w:rsidP="00650F2A">
      <w:pPr>
        <w:rPr>
          <w:rtl/>
        </w:rPr>
      </w:pPr>
    </w:p>
    <w:p w:rsidR="00225AFC" w:rsidRDefault="00225AFC" w:rsidP="00ED3E3A">
      <w:pPr>
        <w:rPr>
          <w:rtl/>
        </w:rPr>
      </w:pPr>
      <w:bookmarkStart w:id="5301" w:name="_ETM_Q12_594619"/>
      <w:bookmarkEnd w:id="5301"/>
      <w:r>
        <w:rPr>
          <w:rtl/>
        </w:rPr>
        <w:t xml:space="preserve">תודה </w:t>
      </w:r>
      <w:bookmarkStart w:id="5302" w:name="_ETM_Q12_594859"/>
      <w:bookmarkEnd w:id="5302"/>
      <w:r>
        <w:rPr>
          <w:rtl/>
        </w:rPr>
        <w:t>רבה</w:t>
      </w:r>
      <w:r>
        <w:rPr>
          <w:rFonts w:hint="cs"/>
          <w:rtl/>
        </w:rPr>
        <w:t>.</w:t>
      </w:r>
    </w:p>
    <w:p w:rsidR="00225AFC" w:rsidRDefault="00225AFC" w:rsidP="00ED3E3A">
      <w:pPr>
        <w:rPr>
          <w:rtl/>
        </w:rPr>
      </w:pPr>
    </w:p>
    <w:p w:rsidR="00225AFC" w:rsidRDefault="00225AFC" w:rsidP="00ED3E3A">
      <w:pPr>
        <w:pStyle w:val="-"/>
        <w:rPr>
          <w:rtl/>
        </w:rPr>
      </w:pPr>
      <w:bookmarkStart w:id="5303" w:name="ET_speakercontinue_5519_17"/>
      <w:bookmarkStart w:id="5304" w:name="ET_guest_שרן_מרים_השכל_הימין_הממלכ_16"/>
      <w:r w:rsidRPr="00203712">
        <w:rPr>
          <w:rStyle w:val="TagStyle"/>
          <w:rtl/>
        </w:rPr>
        <w:t xml:space="preserve"> &lt;&lt; דובר_המשך &gt;&gt;</w:t>
      </w:r>
      <w:r w:rsidRPr="00C41B03">
        <w:rPr>
          <w:rStyle w:val="TagStyle"/>
          <w:rtl/>
        </w:rPr>
        <w:t xml:space="preserve"> </w:t>
      </w:r>
      <w:r>
        <w:rPr>
          <w:rtl/>
        </w:rPr>
        <w:t>שרן מרים השכל (הימין הממלכתי):</w:t>
      </w:r>
      <w:r w:rsidRPr="00C41B03">
        <w:rPr>
          <w:rStyle w:val="TagStyle"/>
          <w:rtl/>
        </w:rPr>
        <w:t xml:space="preserve"> </w:t>
      </w:r>
      <w:r w:rsidRPr="00203712">
        <w:rPr>
          <w:rStyle w:val="TagStyle"/>
          <w:rtl/>
        </w:rPr>
        <w:t xml:space="preserve">&lt;&lt; דובר_המשך &gt;&gt;  </w:t>
      </w:r>
      <w:r>
        <w:rPr>
          <w:rtl/>
        </w:rPr>
        <w:t xml:space="preserve">   </w:t>
      </w:r>
      <w:bookmarkEnd w:id="5303"/>
    </w:p>
    <w:bookmarkEnd w:id="5304"/>
    <w:p w:rsidR="00225AFC" w:rsidRDefault="00225AFC" w:rsidP="00650F2A">
      <w:pPr>
        <w:rPr>
          <w:rtl/>
        </w:rPr>
      </w:pPr>
    </w:p>
    <w:p w:rsidR="00225AFC" w:rsidRDefault="00225AFC" w:rsidP="00ED3E3A">
      <w:pPr>
        <w:rPr>
          <w:rtl/>
        </w:rPr>
      </w:pPr>
      <w:bookmarkStart w:id="5305" w:name="_ETM_Q12_595070"/>
      <w:bookmarkStart w:id="5306" w:name="_ETM_Q12_596499"/>
      <w:bookmarkEnd w:id="5305"/>
      <w:bookmarkEnd w:id="5306"/>
      <w:r>
        <w:rPr>
          <w:rtl/>
        </w:rPr>
        <w:t xml:space="preserve">ודבר </w:t>
      </w:r>
      <w:bookmarkStart w:id="5307" w:name="_ETM_Q12_596950"/>
      <w:bookmarkEnd w:id="5307"/>
      <w:r>
        <w:rPr>
          <w:rtl/>
        </w:rPr>
        <w:t>אחרון</w:t>
      </w:r>
      <w:r>
        <w:rPr>
          <w:rFonts w:hint="cs"/>
          <w:rtl/>
        </w:rPr>
        <w:t>,</w:t>
      </w:r>
      <w:r>
        <w:rPr>
          <w:rtl/>
        </w:rPr>
        <w:t xml:space="preserve"> </w:t>
      </w:r>
      <w:bookmarkStart w:id="5308" w:name="_ETM_Q12_597399"/>
      <w:bookmarkEnd w:id="5308"/>
      <w:r>
        <w:rPr>
          <w:rtl/>
        </w:rPr>
        <w:t>בבקשה</w:t>
      </w:r>
      <w:r>
        <w:rPr>
          <w:rFonts w:hint="cs"/>
          <w:rtl/>
        </w:rPr>
        <w:t>,</w:t>
      </w:r>
      <w:r>
        <w:rPr>
          <w:rtl/>
        </w:rPr>
        <w:t xml:space="preserve"> </w:t>
      </w:r>
      <w:bookmarkStart w:id="5309" w:name="_ETM_Q12_598450"/>
      <w:bookmarkEnd w:id="5309"/>
      <w:r>
        <w:rPr>
          <w:rtl/>
        </w:rPr>
        <w:t xml:space="preserve">אני </w:t>
      </w:r>
      <w:bookmarkStart w:id="5310" w:name="_ETM_Q12_598660"/>
      <w:bookmarkEnd w:id="5310"/>
      <w:r>
        <w:rPr>
          <w:rtl/>
        </w:rPr>
        <w:t xml:space="preserve">חייבת </w:t>
      </w:r>
      <w:bookmarkStart w:id="5311" w:name="_ETM_Q12_599020"/>
      <w:bookmarkEnd w:id="5311"/>
      <w:r>
        <w:rPr>
          <w:rtl/>
        </w:rPr>
        <w:t xml:space="preserve">לומר </w:t>
      </w:r>
      <w:bookmarkStart w:id="5312" w:name="_ETM_Q12_599380"/>
      <w:bookmarkEnd w:id="5312"/>
      <w:r>
        <w:rPr>
          <w:rtl/>
        </w:rPr>
        <w:t xml:space="preserve">שכשאני </w:t>
      </w:r>
      <w:bookmarkStart w:id="5313" w:name="_ETM_Q12_599800"/>
      <w:bookmarkEnd w:id="5313"/>
      <w:r>
        <w:rPr>
          <w:rtl/>
        </w:rPr>
        <w:t xml:space="preserve">נחשפת </w:t>
      </w:r>
      <w:bookmarkStart w:id="5314" w:name="_ETM_Q12_601000"/>
      <w:bookmarkEnd w:id="5314"/>
      <w:r>
        <w:rPr>
          <w:rtl/>
        </w:rPr>
        <w:t xml:space="preserve">לכך </w:t>
      </w:r>
      <w:bookmarkStart w:id="5315" w:name="_ETM_Q12_601510"/>
      <w:bookmarkEnd w:id="5315"/>
      <w:r>
        <w:rPr>
          <w:rtl/>
        </w:rPr>
        <w:t xml:space="preserve">שהיום </w:t>
      </w:r>
      <w:bookmarkStart w:id="5316" w:name="_ETM_Q12_602609"/>
      <w:bookmarkEnd w:id="5316"/>
      <w:r>
        <w:rPr>
          <w:rtl/>
        </w:rPr>
        <w:t xml:space="preserve">חיילים </w:t>
      </w:r>
      <w:bookmarkStart w:id="5317" w:name="_ETM_Q12_603210"/>
      <w:bookmarkEnd w:id="5317"/>
      <w:r>
        <w:rPr>
          <w:rtl/>
        </w:rPr>
        <w:t xml:space="preserve">שלנו </w:t>
      </w:r>
      <w:bookmarkStart w:id="5318" w:name="_ETM_Q12_604549"/>
      <w:bookmarkEnd w:id="5318"/>
      <w:r>
        <w:rPr>
          <w:rtl/>
        </w:rPr>
        <w:t xml:space="preserve">מסכנים </w:t>
      </w:r>
      <w:bookmarkStart w:id="5319" w:name="_ETM_Q12_605119"/>
      <w:bookmarkEnd w:id="5319"/>
      <w:r>
        <w:rPr>
          <w:rtl/>
        </w:rPr>
        <w:t xml:space="preserve">את </w:t>
      </w:r>
      <w:bookmarkStart w:id="5320" w:name="_ETM_Q12_605240"/>
      <w:bookmarkEnd w:id="5320"/>
      <w:r>
        <w:rPr>
          <w:rtl/>
        </w:rPr>
        <w:t xml:space="preserve">חייהם </w:t>
      </w:r>
      <w:bookmarkStart w:id="5321" w:name="_ETM_Q12_605689"/>
      <w:bookmarkEnd w:id="5321"/>
      <w:r>
        <w:rPr>
          <w:rtl/>
        </w:rPr>
        <w:t xml:space="preserve">כדי </w:t>
      </w:r>
      <w:bookmarkStart w:id="5322" w:name="_ETM_Q12_605929"/>
      <w:bookmarkEnd w:id="5322"/>
      <w:r>
        <w:rPr>
          <w:rtl/>
        </w:rPr>
        <w:t xml:space="preserve">לאבטח </w:t>
      </w:r>
      <w:bookmarkStart w:id="5323" w:name="_ETM_Q12_606560"/>
      <w:bookmarkEnd w:id="5323"/>
      <w:r>
        <w:rPr>
          <w:rtl/>
        </w:rPr>
        <w:t xml:space="preserve">את </w:t>
      </w:r>
      <w:bookmarkStart w:id="5324" w:name="_ETM_Q12_606679"/>
      <w:bookmarkEnd w:id="5324"/>
      <w:r>
        <w:rPr>
          <w:rtl/>
        </w:rPr>
        <w:t xml:space="preserve">הסיוע </w:t>
      </w:r>
      <w:bookmarkStart w:id="5325" w:name="_ETM_Q12_607100"/>
      <w:bookmarkEnd w:id="5325"/>
      <w:r>
        <w:rPr>
          <w:rtl/>
        </w:rPr>
        <w:t xml:space="preserve">ההומניטרי </w:t>
      </w:r>
      <w:bookmarkStart w:id="5326" w:name="_ETM_Q12_607729"/>
      <w:bookmarkEnd w:id="5326"/>
      <w:r>
        <w:rPr>
          <w:rtl/>
        </w:rPr>
        <w:t xml:space="preserve">של </w:t>
      </w:r>
      <w:bookmarkStart w:id="5327" w:name="_ETM_Q12_608060"/>
      <w:bookmarkEnd w:id="5327"/>
      <w:r>
        <w:rPr>
          <w:rtl/>
        </w:rPr>
        <w:t>אונר"א</w:t>
      </w:r>
      <w:r>
        <w:rPr>
          <w:rFonts w:hint="cs"/>
          <w:rtl/>
        </w:rPr>
        <w:t>,</w:t>
      </w:r>
      <w:r>
        <w:rPr>
          <w:rtl/>
        </w:rPr>
        <w:t xml:space="preserve"> </w:t>
      </w:r>
      <w:bookmarkStart w:id="5328" w:name="_ETM_Q12_608930"/>
      <w:bookmarkEnd w:id="5328"/>
      <w:r>
        <w:rPr>
          <w:rtl/>
        </w:rPr>
        <w:t xml:space="preserve">שמגיע </w:t>
      </w:r>
      <w:bookmarkStart w:id="5329" w:name="_ETM_Q12_609469"/>
      <w:bookmarkEnd w:id="5329"/>
      <w:r>
        <w:rPr>
          <w:rtl/>
        </w:rPr>
        <w:t>לחמאס</w:t>
      </w:r>
      <w:bookmarkStart w:id="5330" w:name="_ETM_Q12_610204"/>
      <w:bookmarkEnd w:id="5330"/>
      <w:r>
        <w:rPr>
          <w:rFonts w:hint="cs"/>
          <w:rtl/>
        </w:rPr>
        <w:t>;</w:t>
      </w:r>
      <w:r>
        <w:rPr>
          <w:rtl/>
        </w:rPr>
        <w:t xml:space="preserve"> </w:t>
      </w:r>
      <w:bookmarkStart w:id="5331" w:name="_ETM_Q12_610560"/>
      <w:bookmarkEnd w:id="5331"/>
      <w:r>
        <w:rPr>
          <w:rtl/>
        </w:rPr>
        <w:t xml:space="preserve">שאנחנו </w:t>
      </w:r>
      <w:bookmarkStart w:id="5332" w:name="_ETM_Q12_611040"/>
      <w:bookmarkEnd w:id="5332"/>
      <w:r>
        <w:rPr>
          <w:rtl/>
        </w:rPr>
        <w:t xml:space="preserve">מאבדים </w:t>
      </w:r>
      <w:bookmarkStart w:id="5333" w:name="_ETM_Q12_611580"/>
      <w:bookmarkEnd w:id="5333"/>
      <w:r>
        <w:rPr>
          <w:rtl/>
        </w:rPr>
        <w:t xml:space="preserve">חיי </w:t>
      </w:r>
      <w:bookmarkStart w:id="5334" w:name="_ETM_Q12_611970"/>
      <w:bookmarkEnd w:id="5334"/>
      <w:r>
        <w:rPr>
          <w:rtl/>
        </w:rPr>
        <w:t xml:space="preserve">אדם </w:t>
      </w:r>
      <w:bookmarkStart w:id="5335" w:name="_ETM_Q12_612269"/>
      <w:bookmarkEnd w:id="5335"/>
      <w:r>
        <w:rPr>
          <w:rtl/>
        </w:rPr>
        <w:t xml:space="preserve">כדי </w:t>
      </w:r>
      <w:bookmarkStart w:id="5336" w:name="_ETM_Q12_612510"/>
      <w:bookmarkEnd w:id="5336"/>
      <w:r>
        <w:rPr>
          <w:rtl/>
        </w:rPr>
        <w:t xml:space="preserve">לאבטח </w:t>
      </w:r>
      <w:bookmarkStart w:id="5337" w:name="_ETM_Q12_613110"/>
      <w:bookmarkEnd w:id="5337"/>
      <w:r>
        <w:rPr>
          <w:rtl/>
        </w:rPr>
        <w:t xml:space="preserve">את </w:t>
      </w:r>
      <w:bookmarkStart w:id="5338" w:name="_ETM_Q12_613230"/>
      <w:bookmarkEnd w:id="5338"/>
      <w:r>
        <w:rPr>
          <w:rtl/>
        </w:rPr>
        <w:t xml:space="preserve">הסיוע </w:t>
      </w:r>
      <w:bookmarkStart w:id="5339" w:name="_ETM_Q12_613900"/>
      <w:bookmarkEnd w:id="5339"/>
      <w:r>
        <w:rPr>
          <w:rFonts w:hint="cs"/>
          <w:rtl/>
        </w:rPr>
        <w:t xml:space="preserve">ההומניטרי של אונר"א, </w:t>
      </w:r>
      <w:proofErr w:type="spellStart"/>
      <w:r>
        <w:rPr>
          <w:rFonts w:hint="cs"/>
          <w:rtl/>
        </w:rPr>
        <w:t>ואונר"א</w:t>
      </w:r>
      <w:proofErr w:type="spellEnd"/>
      <w:r>
        <w:rPr>
          <w:rFonts w:hint="cs"/>
          <w:rtl/>
        </w:rPr>
        <w:t xml:space="preserve"> </w:t>
      </w:r>
      <w:bookmarkStart w:id="5340" w:name="_ETM_Q12_614920"/>
      <w:bookmarkStart w:id="5341" w:name="_ETM_Q12_615590"/>
      <w:bookmarkStart w:id="5342" w:name="_ETM_Q12_615919"/>
      <w:bookmarkStart w:id="5343" w:name="_ETM_Q12_616129"/>
      <w:bookmarkEnd w:id="5340"/>
      <w:bookmarkEnd w:id="5341"/>
      <w:bookmarkEnd w:id="5342"/>
      <w:bookmarkEnd w:id="5343"/>
      <w:r>
        <w:rPr>
          <w:rFonts w:hint="cs"/>
          <w:rtl/>
        </w:rPr>
        <w:t>מ</w:t>
      </w:r>
      <w:r>
        <w:rPr>
          <w:rtl/>
        </w:rPr>
        <w:t xml:space="preserve">עבירה </w:t>
      </w:r>
      <w:bookmarkStart w:id="5344" w:name="_ETM_Q12_616489"/>
      <w:bookmarkEnd w:id="5344"/>
      <w:r>
        <w:rPr>
          <w:rtl/>
        </w:rPr>
        <w:t xml:space="preserve">אותו </w:t>
      </w:r>
      <w:bookmarkStart w:id="5345" w:name="_ETM_Q12_616700"/>
      <w:bookmarkEnd w:id="5345"/>
      <w:r>
        <w:rPr>
          <w:rtl/>
        </w:rPr>
        <w:t>לחמאס</w:t>
      </w:r>
      <w:r>
        <w:rPr>
          <w:rFonts w:hint="cs"/>
          <w:rtl/>
        </w:rPr>
        <w:t xml:space="preserve"> </w:t>
      </w:r>
      <w:r>
        <w:rPr>
          <w:rtl/>
        </w:rPr>
        <w:t xml:space="preserve">– </w:t>
      </w:r>
      <w:bookmarkStart w:id="5346" w:name="_ETM_Q12_618230"/>
      <w:bookmarkEnd w:id="5346"/>
      <w:r>
        <w:rPr>
          <w:rtl/>
        </w:rPr>
        <w:t xml:space="preserve">אין </w:t>
      </w:r>
      <w:bookmarkStart w:id="5347" w:name="_ETM_Q12_618620"/>
      <w:bookmarkEnd w:id="5347"/>
      <w:r>
        <w:rPr>
          <w:rtl/>
        </w:rPr>
        <w:t xml:space="preserve">בושה </w:t>
      </w:r>
      <w:bookmarkStart w:id="5348" w:name="_ETM_Q12_619340"/>
      <w:bookmarkEnd w:id="5348"/>
      <w:r>
        <w:rPr>
          <w:rtl/>
        </w:rPr>
        <w:t xml:space="preserve">ואין </w:t>
      </w:r>
      <w:bookmarkStart w:id="5349" w:name="_ETM_Q12_619750"/>
      <w:bookmarkEnd w:id="5349"/>
      <w:r>
        <w:rPr>
          <w:rtl/>
        </w:rPr>
        <w:t xml:space="preserve">פשע </w:t>
      </w:r>
      <w:bookmarkStart w:id="5350" w:name="_ETM_Q12_620170"/>
      <w:bookmarkEnd w:id="5350"/>
      <w:r>
        <w:rPr>
          <w:rtl/>
        </w:rPr>
        <w:t xml:space="preserve">יותר </w:t>
      </w:r>
      <w:bookmarkStart w:id="5351" w:name="_ETM_Q12_620560"/>
      <w:bookmarkEnd w:id="5351"/>
      <w:r>
        <w:rPr>
          <w:rtl/>
        </w:rPr>
        <w:t xml:space="preserve">גדול </w:t>
      </w:r>
      <w:bookmarkStart w:id="5352" w:name="_ETM_Q12_620980"/>
      <w:bookmarkEnd w:id="5352"/>
      <w:r>
        <w:rPr>
          <w:rtl/>
        </w:rPr>
        <w:t>מזה</w:t>
      </w:r>
      <w:r>
        <w:rPr>
          <w:rFonts w:hint="cs"/>
          <w:rtl/>
        </w:rPr>
        <w:t>.</w:t>
      </w:r>
      <w:r>
        <w:rPr>
          <w:rtl/>
        </w:rPr>
        <w:t xml:space="preserve"> </w:t>
      </w:r>
      <w:bookmarkStart w:id="5353" w:name="_ETM_Q12_621220"/>
      <w:bookmarkEnd w:id="5353"/>
      <w:r>
        <w:rPr>
          <w:rtl/>
        </w:rPr>
        <w:t xml:space="preserve">אנחנו </w:t>
      </w:r>
      <w:bookmarkStart w:id="5354" w:name="_ETM_Q12_621520"/>
      <w:bookmarkEnd w:id="5354"/>
      <w:r>
        <w:rPr>
          <w:rtl/>
        </w:rPr>
        <w:t xml:space="preserve">לא </w:t>
      </w:r>
      <w:bookmarkStart w:id="5355" w:name="_ETM_Q12_622180"/>
      <w:bookmarkEnd w:id="5355"/>
      <w:r>
        <w:rPr>
          <w:rtl/>
        </w:rPr>
        <w:t xml:space="preserve">יכולים </w:t>
      </w:r>
      <w:bookmarkStart w:id="5356" w:name="_ETM_Q12_622840"/>
      <w:bookmarkEnd w:id="5356"/>
      <w:r>
        <w:rPr>
          <w:rtl/>
        </w:rPr>
        <w:t xml:space="preserve">לסכן </w:t>
      </w:r>
      <w:bookmarkStart w:id="5357" w:name="_ETM_Q12_623560"/>
      <w:bookmarkEnd w:id="5357"/>
      <w:r>
        <w:rPr>
          <w:rtl/>
        </w:rPr>
        <w:t xml:space="preserve">את </w:t>
      </w:r>
      <w:bookmarkStart w:id="5358" w:name="_ETM_Q12_623710"/>
      <w:bookmarkEnd w:id="5358"/>
      <w:r>
        <w:rPr>
          <w:rtl/>
        </w:rPr>
        <w:t xml:space="preserve">חיי </w:t>
      </w:r>
      <w:bookmarkStart w:id="5359" w:name="_ETM_Q12_624040"/>
      <w:bookmarkEnd w:id="5359"/>
      <w:r>
        <w:rPr>
          <w:rtl/>
        </w:rPr>
        <w:t xml:space="preserve">החיילים </w:t>
      </w:r>
      <w:bookmarkStart w:id="5360" w:name="_ETM_Q12_624670"/>
      <w:bookmarkEnd w:id="5360"/>
      <w:r>
        <w:rPr>
          <w:rtl/>
        </w:rPr>
        <w:t xml:space="preserve">שלנו </w:t>
      </w:r>
      <w:bookmarkStart w:id="5361" w:name="_ETM_Q12_625810"/>
      <w:bookmarkEnd w:id="5361"/>
      <w:r>
        <w:rPr>
          <w:rtl/>
        </w:rPr>
        <w:t xml:space="preserve">כדי </w:t>
      </w:r>
      <w:bookmarkStart w:id="5362" w:name="_ETM_Q12_626230"/>
      <w:bookmarkEnd w:id="5362"/>
      <w:r>
        <w:rPr>
          <w:rtl/>
        </w:rPr>
        <w:t xml:space="preserve">לאבטח </w:t>
      </w:r>
      <w:bookmarkStart w:id="5363" w:name="_ETM_Q12_626800"/>
      <w:bookmarkEnd w:id="5363"/>
      <w:r>
        <w:rPr>
          <w:rtl/>
        </w:rPr>
        <w:t xml:space="preserve">את </w:t>
      </w:r>
      <w:bookmarkStart w:id="5364" w:name="_ETM_Q12_626920"/>
      <w:bookmarkEnd w:id="5364"/>
      <w:r>
        <w:rPr>
          <w:rtl/>
        </w:rPr>
        <w:t xml:space="preserve">הסיוע </w:t>
      </w:r>
      <w:bookmarkStart w:id="5365" w:name="_ETM_Q12_627340"/>
      <w:bookmarkEnd w:id="5365"/>
      <w:r>
        <w:rPr>
          <w:rtl/>
        </w:rPr>
        <w:t xml:space="preserve">ההומניטרי </w:t>
      </w:r>
      <w:bookmarkStart w:id="5366" w:name="_ETM_Q12_628150"/>
      <w:bookmarkEnd w:id="5366"/>
      <w:r>
        <w:rPr>
          <w:rtl/>
        </w:rPr>
        <w:t>הזה</w:t>
      </w:r>
      <w:r>
        <w:rPr>
          <w:rFonts w:hint="cs"/>
          <w:rtl/>
        </w:rPr>
        <w:t>.</w:t>
      </w:r>
      <w:r>
        <w:rPr>
          <w:rtl/>
        </w:rPr>
        <w:t xml:space="preserve"> </w:t>
      </w:r>
      <w:bookmarkStart w:id="5367" w:name="_ETM_Q12_628810"/>
      <w:bookmarkEnd w:id="5367"/>
      <w:r>
        <w:rPr>
          <w:rtl/>
        </w:rPr>
        <w:t xml:space="preserve">זה </w:t>
      </w:r>
      <w:bookmarkStart w:id="5368" w:name="_ETM_Q12_628960"/>
      <w:bookmarkEnd w:id="5368"/>
      <w:r>
        <w:rPr>
          <w:rtl/>
        </w:rPr>
        <w:t xml:space="preserve">פשוט </w:t>
      </w:r>
      <w:bookmarkStart w:id="5369" w:name="_ETM_Q12_629260"/>
      <w:bookmarkEnd w:id="5369"/>
      <w:r>
        <w:rPr>
          <w:rtl/>
        </w:rPr>
        <w:t xml:space="preserve">בלתי </w:t>
      </w:r>
      <w:bookmarkStart w:id="5370" w:name="_ETM_Q12_629560"/>
      <w:bookmarkEnd w:id="5370"/>
      <w:r>
        <w:rPr>
          <w:rtl/>
        </w:rPr>
        <w:t xml:space="preserve">מתקבל </w:t>
      </w:r>
      <w:bookmarkStart w:id="5371" w:name="_ETM_Q12_630040"/>
      <w:bookmarkEnd w:id="5371"/>
      <w:r>
        <w:rPr>
          <w:rtl/>
        </w:rPr>
        <w:t xml:space="preserve">על </w:t>
      </w:r>
      <w:bookmarkStart w:id="5372" w:name="_ETM_Q12_630130"/>
      <w:bookmarkEnd w:id="5372"/>
      <w:r>
        <w:rPr>
          <w:rtl/>
        </w:rPr>
        <w:t>הדעת</w:t>
      </w:r>
      <w:r>
        <w:rPr>
          <w:rFonts w:hint="cs"/>
          <w:rtl/>
        </w:rPr>
        <w:t>.</w:t>
      </w:r>
      <w:r>
        <w:rPr>
          <w:rtl/>
        </w:rPr>
        <w:t xml:space="preserve"> </w:t>
      </w:r>
      <w:bookmarkStart w:id="5373" w:name="_ETM_Q12_630670"/>
      <w:bookmarkEnd w:id="5373"/>
      <w:r>
        <w:rPr>
          <w:rtl/>
        </w:rPr>
        <w:t xml:space="preserve">תודה </w:t>
      </w:r>
      <w:bookmarkStart w:id="5374" w:name="_ETM_Q12_630970"/>
      <w:bookmarkEnd w:id="5374"/>
      <w:r>
        <w:rPr>
          <w:rtl/>
        </w:rPr>
        <w:t>רבה</w:t>
      </w:r>
      <w:r>
        <w:rPr>
          <w:rFonts w:hint="cs"/>
          <w:rtl/>
        </w:rPr>
        <w:t>.</w:t>
      </w:r>
    </w:p>
    <w:p w:rsidR="00225AFC" w:rsidRDefault="00225AFC" w:rsidP="00ED3E3A">
      <w:pPr>
        <w:rPr>
          <w:rtl/>
        </w:rPr>
      </w:pPr>
    </w:p>
    <w:p w:rsidR="00225AFC" w:rsidRDefault="00225AFC" w:rsidP="00ED3E3A">
      <w:pPr>
        <w:pStyle w:val="af6"/>
        <w:rPr>
          <w:rtl/>
        </w:rPr>
      </w:pPr>
      <w:bookmarkStart w:id="5375" w:name="ET_yor_6595_18"/>
      <w:r w:rsidRPr="00203712">
        <w:rPr>
          <w:rStyle w:val="TagStyle"/>
          <w:rtl/>
        </w:rPr>
        <w:t xml:space="preserve"> &lt;&lt; יור &gt;&gt;</w:t>
      </w:r>
      <w:r w:rsidRPr="00C41B03">
        <w:rPr>
          <w:rStyle w:val="TagStyle"/>
          <w:rtl/>
        </w:rPr>
        <w:t xml:space="preserve"> </w:t>
      </w:r>
      <w:r>
        <w:rPr>
          <w:rtl/>
        </w:rPr>
        <w:t>היו"ר ארז מלול:</w:t>
      </w:r>
      <w:r w:rsidRPr="00C41B03">
        <w:rPr>
          <w:rStyle w:val="TagStyle"/>
          <w:rtl/>
        </w:rPr>
        <w:t xml:space="preserve"> </w:t>
      </w:r>
      <w:r w:rsidRPr="00203712">
        <w:rPr>
          <w:rStyle w:val="TagStyle"/>
          <w:rtl/>
        </w:rPr>
        <w:t xml:space="preserve">&lt;&lt; יור &gt;&gt; </w:t>
      </w:r>
      <w:r>
        <w:rPr>
          <w:rtl/>
        </w:rPr>
        <w:t xml:space="preserve">   </w:t>
      </w:r>
      <w:bookmarkEnd w:id="5375"/>
    </w:p>
    <w:p w:rsidR="00225AFC" w:rsidRDefault="00225AFC" w:rsidP="00650F2A">
      <w:pPr>
        <w:rPr>
          <w:rtl/>
        </w:rPr>
      </w:pPr>
    </w:p>
    <w:p w:rsidR="00225AFC" w:rsidRDefault="00225AFC" w:rsidP="00ED3E3A">
      <w:pPr>
        <w:rPr>
          <w:rtl/>
        </w:rPr>
      </w:pPr>
      <w:bookmarkStart w:id="5376" w:name="_ETM_Q12_631270"/>
      <w:bookmarkEnd w:id="5376"/>
      <w:r>
        <w:rPr>
          <w:rtl/>
        </w:rPr>
        <w:t xml:space="preserve">תודה </w:t>
      </w:r>
      <w:bookmarkStart w:id="5377" w:name="_ETM_Q12_631510"/>
      <w:bookmarkEnd w:id="5377"/>
      <w:r>
        <w:rPr>
          <w:rtl/>
        </w:rPr>
        <w:t>רבה</w:t>
      </w:r>
      <w:r>
        <w:rPr>
          <w:rFonts w:hint="cs"/>
          <w:rtl/>
        </w:rPr>
        <w:t>.</w:t>
      </w:r>
      <w:r>
        <w:rPr>
          <w:rtl/>
        </w:rPr>
        <w:t xml:space="preserve"> </w:t>
      </w:r>
      <w:bookmarkStart w:id="5378" w:name="_ETM_Q12_632290"/>
      <w:bookmarkEnd w:id="5378"/>
    </w:p>
    <w:p w:rsidR="00225AFC" w:rsidRDefault="00225AFC" w:rsidP="00ED3E3A">
      <w:pPr>
        <w:rPr>
          <w:rtl/>
        </w:rPr>
      </w:pPr>
    </w:p>
    <w:p w:rsidR="00225AFC" w:rsidRDefault="00225AFC" w:rsidP="00ED3E3A">
      <w:pPr>
        <w:rPr>
          <w:rtl/>
        </w:rPr>
      </w:pPr>
    </w:p>
    <w:p w:rsidR="00225AFC" w:rsidRDefault="00225AFC" w:rsidP="00F059EB">
      <w:pPr>
        <w:pStyle w:val="a6"/>
        <w:rPr>
          <w:rtl/>
        </w:rPr>
      </w:pPr>
      <w:bookmarkStart w:id="5379" w:name="ET_hatsach_642582_19"/>
      <w:r w:rsidRPr="00C41B03">
        <w:rPr>
          <w:rStyle w:val="TagStyle"/>
          <w:rtl/>
        </w:rPr>
        <w:t xml:space="preserve"> &lt;&lt; הצח &gt;&gt; </w:t>
      </w:r>
      <w:bookmarkStart w:id="5380" w:name="_Toc172581013"/>
      <w:bookmarkStart w:id="5381" w:name="_Toc172583175"/>
      <w:bookmarkStart w:id="5382" w:name="_Toc172583864"/>
      <w:r>
        <w:rPr>
          <w:rtl/>
        </w:rPr>
        <w:t xml:space="preserve">הצעת חוק לתיקון פקודת </w:t>
      </w:r>
      <w:proofErr w:type="spellStart"/>
      <w:r>
        <w:rPr>
          <w:rtl/>
        </w:rPr>
        <w:t>החסינויות</w:t>
      </w:r>
      <w:proofErr w:type="spellEnd"/>
      <w:r>
        <w:rPr>
          <w:rtl/>
        </w:rPr>
        <w:t xml:space="preserve"> וזכויות</w:t>
      </w:r>
      <w:r>
        <w:rPr>
          <w:rFonts w:hint="cs"/>
          <w:rtl/>
        </w:rPr>
        <w:t xml:space="preserve"> </w:t>
      </w:r>
      <w:r>
        <w:rPr>
          <w:rtl/>
        </w:rPr>
        <w:t xml:space="preserve">היתר של האומות המאוחדות (ביטול </w:t>
      </w:r>
      <w:proofErr w:type="spellStart"/>
      <w:r>
        <w:rPr>
          <w:rtl/>
        </w:rPr>
        <w:t>החסינויות</w:t>
      </w:r>
      <w:proofErr w:type="spellEnd"/>
      <w:r>
        <w:rPr>
          <w:rtl/>
        </w:rPr>
        <w:t xml:space="preserve"> וזכויות</w:t>
      </w:r>
      <w:r>
        <w:rPr>
          <w:rFonts w:hint="cs"/>
          <w:rtl/>
        </w:rPr>
        <w:t xml:space="preserve"> </w:t>
      </w:r>
      <w:r>
        <w:rPr>
          <w:rtl/>
        </w:rPr>
        <w:t>היתר של סוכנות הסעד והתעסוקה של האו"ם לפליטי פלסטין במזרח הקרוב (אונר"א)), התשפ"ד–2024</w:t>
      </w:r>
      <w:bookmarkEnd w:id="5380"/>
      <w:bookmarkEnd w:id="5381"/>
      <w:bookmarkEnd w:id="5382"/>
      <w:r w:rsidRPr="00C41B03">
        <w:rPr>
          <w:rStyle w:val="TagStyle"/>
          <w:rtl/>
        </w:rPr>
        <w:t xml:space="preserve"> &lt;&lt; הצח &gt;&gt;</w:t>
      </w:r>
      <w:r>
        <w:rPr>
          <w:rtl/>
        </w:rPr>
        <w:t xml:space="preserve">   </w:t>
      </w:r>
      <w:bookmarkEnd w:id="5379"/>
    </w:p>
    <w:p w:rsidR="00225AFC" w:rsidRDefault="00225AFC" w:rsidP="00ED3E3A">
      <w:pPr>
        <w:rPr>
          <w:rtl/>
        </w:rPr>
      </w:pPr>
      <w:bookmarkStart w:id="5383" w:name="_ETM_Q12_624193"/>
      <w:bookmarkEnd w:id="5383"/>
      <w:r>
        <w:rPr>
          <w:rFonts w:hint="cs"/>
          <w:rtl/>
        </w:rPr>
        <w:t xml:space="preserve">[רשומות (הצעות </w:t>
      </w:r>
      <w:bookmarkStart w:id="5384" w:name="_ETM_Q12_652464"/>
      <w:bookmarkEnd w:id="5384"/>
      <w:r>
        <w:rPr>
          <w:rFonts w:hint="cs"/>
          <w:rtl/>
        </w:rPr>
        <w:t>חוק, חוב' כ/1044).]</w:t>
      </w:r>
    </w:p>
    <w:p w:rsidR="00225AFC" w:rsidRDefault="00225AFC" w:rsidP="00ED3E3A">
      <w:pPr>
        <w:pStyle w:val="-0"/>
        <w:rPr>
          <w:rtl/>
        </w:rPr>
      </w:pPr>
      <w:bookmarkStart w:id="5385" w:name="_ETM_Q12_624268"/>
      <w:bookmarkEnd w:id="5385"/>
      <w:r>
        <w:rPr>
          <w:rtl/>
        </w:rPr>
        <w:t>(קריאה ראשונה)</w:t>
      </w:r>
    </w:p>
    <w:p w:rsidR="00225AFC" w:rsidRDefault="00225AFC" w:rsidP="00ED3E3A">
      <w:pPr>
        <w:rPr>
          <w:rtl/>
        </w:rPr>
      </w:pPr>
      <w:bookmarkStart w:id="5386" w:name="_ETM_Q12_626985"/>
      <w:bookmarkEnd w:id="5386"/>
    </w:p>
    <w:p w:rsidR="00225AFC" w:rsidRDefault="00225AFC" w:rsidP="00ED3E3A">
      <w:pPr>
        <w:pStyle w:val="af6"/>
        <w:rPr>
          <w:rtl/>
        </w:rPr>
      </w:pPr>
      <w:r w:rsidRPr="00203712">
        <w:rPr>
          <w:rStyle w:val="TagStyle"/>
          <w:rtl/>
        </w:rPr>
        <w:t xml:space="preserve"> &lt;&lt; יור &gt;&gt;</w:t>
      </w:r>
      <w:r w:rsidRPr="00C41B03">
        <w:rPr>
          <w:rStyle w:val="TagStyle"/>
          <w:rtl/>
        </w:rPr>
        <w:t xml:space="preserve"> </w:t>
      </w:r>
      <w:r>
        <w:rPr>
          <w:rtl/>
        </w:rPr>
        <w:t>היו"ר ארז מלול:</w:t>
      </w:r>
      <w:r w:rsidRPr="00C41B03">
        <w:rPr>
          <w:rStyle w:val="TagStyle"/>
          <w:rtl/>
        </w:rPr>
        <w:t xml:space="preserve"> </w:t>
      </w:r>
      <w:r w:rsidRPr="00203712">
        <w:rPr>
          <w:rStyle w:val="TagStyle"/>
          <w:rtl/>
        </w:rPr>
        <w:t xml:space="preserve">&lt;&lt; יור &gt;&gt; </w:t>
      </w:r>
      <w:r>
        <w:rPr>
          <w:rtl/>
        </w:rPr>
        <w:t xml:space="preserve">   </w:t>
      </w:r>
    </w:p>
    <w:p w:rsidR="00225AFC" w:rsidRPr="00C41B03" w:rsidRDefault="00225AFC" w:rsidP="00ED3E3A">
      <w:pPr>
        <w:rPr>
          <w:rtl/>
        </w:rPr>
      </w:pPr>
    </w:p>
    <w:p w:rsidR="00225AFC" w:rsidRDefault="00225AFC" w:rsidP="004454EA">
      <w:pPr>
        <w:rPr>
          <w:rtl/>
        </w:rPr>
      </w:pPr>
      <w:r>
        <w:rPr>
          <w:rtl/>
        </w:rPr>
        <w:t xml:space="preserve">נעבור </w:t>
      </w:r>
      <w:bookmarkStart w:id="5387" w:name="_ETM_Q12_632770"/>
      <w:bookmarkEnd w:id="5387"/>
      <w:r>
        <w:rPr>
          <w:rtl/>
        </w:rPr>
        <w:t xml:space="preserve">כעת </w:t>
      </w:r>
      <w:bookmarkStart w:id="5388" w:name="_ETM_Q12_633010"/>
      <w:bookmarkEnd w:id="5388"/>
      <w:r>
        <w:rPr>
          <w:rtl/>
        </w:rPr>
        <w:t>ל</w:t>
      </w:r>
      <w:bookmarkStart w:id="5389" w:name="_ETM_Q12_633769"/>
      <w:bookmarkEnd w:id="5389"/>
      <w:r>
        <w:rPr>
          <w:rtl/>
        </w:rPr>
        <w:t xml:space="preserve">הצגת </w:t>
      </w:r>
      <w:bookmarkStart w:id="5390" w:name="_ETM_Q12_634459"/>
      <w:bookmarkEnd w:id="5390"/>
      <w:r>
        <w:rPr>
          <w:rtl/>
        </w:rPr>
        <w:t xml:space="preserve">הצעת </w:t>
      </w:r>
      <w:bookmarkStart w:id="5391" w:name="_ETM_Q12_634879"/>
      <w:bookmarkEnd w:id="5391"/>
      <w:r>
        <w:rPr>
          <w:rtl/>
        </w:rPr>
        <w:t xml:space="preserve">חוק </w:t>
      </w:r>
      <w:bookmarkStart w:id="5392" w:name="_ETM_Q12_635540"/>
      <w:bookmarkEnd w:id="5392"/>
      <w:r>
        <w:rPr>
          <w:rtl/>
        </w:rPr>
        <w:t xml:space="preserve">לתיקון </w:t>
      </w:r>
      <w:bookmarkStart w:id="5393" w:name="_ETM_Q12_636140"/>
      <w:bookmarkEnd w:id="5393"/>
      <w:r>
        <w:rPr>
          <w:rtl/>
        </w:rPr>
        <w:t xml:space="preserve">פקודת </w:t>
      </w:r>
      <w:bookmarkStart w:id="5394" w:name="_ETM_Q12_636590"/>
      <w:bookmarkEnd w:id="5394"/>
      <w:proofErr w:type="spellStart"/>
      <w:r>
        <w:rPr>
          <w:rtl/>
        </w:rPr>
        <w:t>החסינויות</w:t>
      </w:r>
      <w:proofErr w:type="spellEnd"/>
      <w:r>
        <w:rPr>
          <w:rtl/>
        </w:rPr>
        <w:t xml:space="preserve"> </w:t>
      </w:r>
      <w:bookmarkStart w:id="5395" w:name="_ETM_Q12_637640"/>
      <w:bookmarkEnd w:id="5395"/>
      <w:r>
        <w:rPr>
          <w:rtl/>
        </w:rPr>
        <w:t>וזכויות</w:t>
      </w:r>
      <w:bookmarkStart w:id="5396" w:name="_ETM_Q12_638090"/>
      <w:bookmarkEnd w:id="5396"/>
      <w:r>
        <w:rPr>
          <w:rFonts w:hint="cs"/>
          <w:rtl/>
        </w:rPr>
        <w:t xml:space="preserve"> </w:t>
      </w:r>
      <w:r>
        <w:rPr>
          <w:rtl/>
        </w:rPr>
        <w:t xml:space="preserve">היתר </w:t>
      </w:r>
      <w:bookmarkStart w:id="5397" w:name="_ETM_Q12_638840"/>
      <w:bookmarkEnd w:id="5397"/>
      <w:r>
        <w:rPr>
          <w:rtl/>
        </w:rPr>
        <w:t xml:space="preserve">של </w:t>
      </w:r>
      <w:bookmarkStart w:id="5398" w:name="_ETM_Q12_639110"/>
      <w:bookmarkEnd w:id="5398"/>
      <w:r>
        <w:rPr>
          <w:rtl/>
        </w:rPr>
        <w:t xml:space="preserve">האומות </w:t>
      </w:r>
      <w:bookmarkStart w:id="5399" w:name="_ETM_Q12_639769"/>
      <w:bookmarkEnd w:id="5399"/>
      <w:r>
        <w:rPr>
          <w:rtl/>
        </w:rPr>
        <w:t xml:space="preserve">המאוחדות </w:t>
      </w:r>
      <w:bookmarkStart w:id="5400" w:name="_ETM_Q12_640430"/>
      <w:bookmarkEnd w:id="5400"/>
      <w:r>
        <w:rPr>
          <w:rFonts w:hint="cs"/>
          <w:rtl/>
        </w:rPr>
        <w:t>(</w:t>
      </w:r>
      <w:r>
        <w:rPr>
          <w:rtl/>
        </w:rPr>
        <w:t xml:space="preserve">ביטול </w:t>
      </w:r>
      <w:bookmarkStart w:id="5401" w:name="_ETM_Q12_640730"/>
      <w:bookmarkEnd w:id="5401"/>
      <w:proofErr w:type="spellStart"/>
      <w:r>
        <w:rPr>
          <w:rFonts w:hint="cs"/>
          <w:rtl/>
        </w:rPr>
        <w:t>החסינויות</w:t>
      </w:r>
      <w:proofErr w:type="spellEnd"/>
      <w:r>
        <w:rPr>
          <w:rtl/>
        </w:rPr>
        <w:t xml:space="preserve"> </w:t>
      </w:r>
      <w:bookmarkStart w:id="5402" w:name="_ETM_Q12_641690"/>
      <w:bookmarkEnd w:id="5402"/>
      <w:r>
        <w:rPr>
          <w:rFonts w:hint="cs"/>
          <w:rtl/>
        </w:rPr>
        <w:t>ו</w:t>
      </w:r>
      <w:r>
        <w:rPr>
          <w:rtl/>
        </w:rPr>
        <w:t>זכויות</w:t>
      </w:r>
      <w:bookmarkStart w:id="5403" w:name="_ETM_Q12_642170"/>
      <w:bookmarkEnd w:id="5403"/>
      <w:r>
        <w:rPr>
          <w:rFonts w:hint="cs"/>
          <w:rtl/>
        </w:rPr>
        <w:t xml:space="preserve"> </w:t>
      </w:r>
      <w:r>
        <w:rPr>
          <w:rtl/>
        </w:rPr>
        <w:t xml:space="preserve">היתר </w:t>
      </w:r>
      <w:bookmarkStart w:id="5404" w:name="_ETM_Q12_642440"/>
      <w:bookmarkEnd w:id="5404"/>
      <w:r>
        <w:rPr>
          <w:rtl/>
        </w:rPr>
        <w:t xml:space="preserve">של </w:t>
      </w:r>
      <w:bookmarkStart w:id="5405" w:name="_ETM_Q12_642560"/>
      <w:bookmarkEnd w:id="5405"/>
      <w:r>
        <w:rPr>
          <w:rtl/>
        </w:rPr>
        <w:t xml:space="preserve">סוכנות </w:t>
      </w:r>
      <w:bookmarkStart w:id="5406" w:name="_ETM_Q12_642950"/>
      <w:bookmarkEnd w:id="5406"/>
      <w:r>
        <w:rPr>
          <w:rtl/>
        </w:rPr>
        <w:t xml:space="preserve">הסעד </w:t>
      </w:r>
      <w:bookmarkStart w:id="5407" w:name="_ETM_Q12_643250"/>
      <w:bookmarkEnd w:id="5407"/>
      <w:r>
        <w:rPr>
          <w:rtl/>
        </w:rPr>
        <w:t xml:space="preserve">והתעסוקה </w:t>
      </w:r>
      <w:bookmarkStart w:id="5408" w:name="_ETM_Q12_643790"/>
      <w:bookmarkEnd w:id="5408"/>
      <w:r>
        <w:rPr>
          <w:rtl/>
        </w:rPr>
        <w:t>של</w:t>
      </w:r>
      <w:r>
        <w:rPr>
          <w:rFonts w:hint="cs"/>
          <w:rtl/>
        </w:rPr>
        <w:t xml:space="preserve"> האו"ם</w:t>
      </w:r>
      <w:r>
        <w:rPr>
          <w:rtl/>
        </w:rPr>
        <w:t xml:space="preserve"> </w:t>
      </w:r>
      <w:bookmarkStart w:id="5409" w:name="_ETM_Q12_644150"/>
      <w:bookmarkEnd w:id="5409"/>
      <w:r>
        <w:rPr>
          <w:rtl/>
        </w:rPr>
        <w:t xml:space="preserve">לפליטי </w:t>
      </w:r>
      <w:bookmarkStart w:id="5410" w:name="_ETM_Q12_644939"/>
      <w:bookmarkEnd w:id="5410"/>
      <w:r>
        <w:rPr>
          <w:rtl/>
        </w:rPr>
        <w:t xml:space="preserve">פלסטין </w:t>
      </w:r>
      <w:bookmarkStart w:id="5411" w:name="_ETM_Q12_645599"/>
      <w:bookmarkEnd w:id="5411"/>
      <w:r>
        <w:rPr>
          <w:rtl/>
        </w:rPr>
        <w:t xml:space="preserve">במזרח </w:t>
      </w:r>
      <w:bookmarkStart w:id="5412" w:name="_ETM_Q12_646109"/>
      <w:bookmarkEnd w:id="5412"/>
      <w:r>
        <w:rPr>
          <w:rtl/>
        </w:rPr>
        <w:t xml:space="preserve">הקרוב </w:t>
      </w:r>
      <w:bookmarkStart w:id="5413" w:name="_ETM_Q12_646769"/>
      <w:bookmarkEnd w:id="5413"/>
      <w:r>
        <w:rPr>
          <w:rFonts w:hint="cs"/>
          <w:rtl/>
        </w:rPr>
        <w:t>(</w:t>
      </w:r>
      <w:r>
        <w:rPr>
          <w:rtl/>
        </w:rPr>
        <w:t>אונר"א</w:t>
      </w:r>
      <w:r>
        <w:rPr>
          <w:rFonts w:hint="cs"/>
          <w:rtl/>
        </w:rPr>
        <w:t>)),</w:t>
      </w:r>
      <w:r>
        <w:rPr>
          <w:rtl/>
        </w:rPr>
        <w:t xml:space="preserve"> </w:t>
      </w:r>
      <w:bookmarkStart w:id="5414" w:name="_ETM_Q12_647159"/>
      <w:bookmarkEnd w:id="5414"/>
      <w:r>
        <w:rPr>
          <w:rtl/>
        </w:rPr>
        <w:t>התשפ"</w:t>
      </w:r>
      <w:r>
        <w:rPr>
          <w:rFonts w:hint="cs"/>
          <w:rtl/>
        </w:rPr>
        <w:t>ד</w:t>
      </w:r>
      <w:r>
        <w:rPr>
          <w:rtl/>
        </w:rPr>
        <w:t>–</w:t>
      </w:r>
      <w:bookmarkStart w:id="5415" w:name="_ETM_Q12_647639"/>
      <w:bookmarkEnd w:id="5415"/>
      <w:r>
        <w:rPr>
          <w:rtl/>
        </w:rPr>
        <w:t>2024</w:t>
      </w:r>
      <w:r>
        <w:rPr>
          <w:rFonts w:hint="cs"/>
          <w:rtl/>
        </w:rPr>
        <w:t>,</w:t>
      </w:r>
      <w:r>
        <w:rPr>
          <w:rtl/>
        </w:rPr>
        <w:t xml:space="preserve"> </w:t>
      </w:r>
      <w:bookmarkStart w:id="5416" w:name="_ETM_Q12_650069"/>
      <w:bookmarkEnd w:id="5416"/>
      <w:r>
        <w:rPr>
          <w:rtl/>
        </w:rPr>
        <w:t xml:space="preserve">של </w:t>
      </w:r>
      <w:bookmarkStart w:id="5417" w:name="_ETM_Q12_650249"/>
      <w:bookmarkEnd w:id="5417"/>
      <w:r>
        <w:rPr>
          <w:rtl/>
        </w:rPr>
        <w:t xml:space="preserve">חברי </w:t>
      </w:r>
      <w:bookmarkStart w:id="5418" w:name="_ETM_Q12_650609"/>
      <w:bookmarkEnd w:id="5418"/>
      <w:r>
        <w:rPr>
          <w:rtl/>
        </w:rPr>
        <w:t xml:space="preserve">הכנסת </w:t>
      </w:r>
      <w:bookmarkStart w:id="5419" w:name="_ETM_Q12_651150"/>
      <w:bookmarkEnd w:id="5419"/>
      <w:r>
        <w:rPr>
          <w:rtl/>
        </w:rPr>
        <w:t xml:space="preserve">רון </w:t>
      </w:r>
      <w:bookmarkStart w:id="5420" w:name="_ETM_Q12_651359"/>
      <w:bookmarkEnd w:id="5420"/>
      <w:r>
        <w:rPr>
          <w:rtl/>
        </w:rPr>
        <w:t xml:space="preserve">כץ </w:t>
      </w:r>
      <w:bookmarkStart w:id="5421" w:name="_ETM_Q12_652200"/>
      <w:bookmarkEnd w:id="5421"/>
      <w:r>
        <w:rPr>
          <w:rtl/>
        </w:rPr>
        <w:t xml:space="preserve">ודן </w:t>
      </w:r>
      <w:bookmarkStart w:id="5422" w:name="_ETM_Q12_652650"/>
      <w:bookmarkEnd w:id="5422"/>
      <w:r>
        <w:rPr>
          <w:rtl/>
        </w:rPr>
        <w:t>אילוז</w:t>
      </w:r>
      <w:r>
        <w:rPr>
          <w:rFonts w:hint="cs"/>
          <w:rtl/>
        </w:rPr>
        <w:t>.</w:t>
      </w:r>
      <w:r>
        <w:rPr>
          <w:rtl/>
        </w:rPr>
        <w:t xml:space="preserve"> </w:t>
      </w:r>
      <w:bookmarkStart w:id="5423" w:name="_ETM_Q12_653489"/>
      <w:bookmarkEnd w:id="5423"/>
      <w:r>
        <w:rPr>
          <w:rtl/>
        </w:rPr>
        <w:t xml:space="preserve">אני </w:t>
      </w:r>
      <w:bookmarkStart w:id="5424" w:name="_ETM_Q12_653700"/>
      <w:bookmarkEnd w:id="5424"/>
      <w:r>
        <w:rPr>
          <w:rtl/>
        </w:rPr>
        <w:t xml:space="preserve">מזמין </w:t>
      </w:r>
      <w:bookmarkStart w:id="5425" w:name="_ETM_Q12_654030"/>
      <w:bookmarkEnd w:id="5425"/>
      <w:r>
        <w:rPr>
          <w:rtl/>
        </w:rPr>
        <w:t xml:space="preserve">את </w:t>
      </w:r>
      <w:bookmarkStart w:id="5426" w:name="_ETM_Q12_654269"/>
      <w:bookmarkEnd w:id="5426"/>
      <w:r>
        <w:rPr>
          <w:rtl/>
        </w:rPr>
        <w:t xml:space="preserve">חבר </w:t>
      </w:r>
      <w:bookmarkStart w:id="5427" w:name="_ETM_Q12_654599"/>
      <w:bookmarkEnd w:id="5427"/>
      <w:r>
        <w:rPr>
          <w:rtl/>
        </w:rPr>
        <w:t xml:space="preserve">הכנסת </w:t>
      </w:r>
      <w:bookmarkStart w:id="5428" w:name="_ETM_Q12_654870"/>
      <w:bookmarkEnd w:id="5428"/>
      <w:r>
        <w:rPr>
          <w:rtl/>
        </w:rPr>
        <w:t xml:space="preserve">רון </w:t>
      </w:r>
      <w:bookmarkStart w:id="5429" w:name="_ETM_Q12_655049"/>
      <w:bookmarkEnd w:id="5429"/>
      <w:r>
        <w:rPr>
          <w:rtl/>
        </w:rPr>
        <w:t xml:space="preserve">כץ </w:t>
      </w:r>
      <w:bookmarkStart w:id="5430" w:name="_ETM_Q12_655379"/>
      <w:bookmarkEnd w:id="5430"/>
      <w:r>
        <w:rPr>
          <w:rtl/>
        </w:rPr>
        <w:t xml:space="preserve">להציג </w:t>
      </w:r>
      <w:bookmarkStart w:id="5431" w:name="_ETM_Q12_655890"/>
      <w:bookmarkEnd w:id="5431"/>
      <w:r>
        <w:rPr>
          <w:rtl/>
        </w:rPr>
        <w:t xml:space="preserve">את </w:t>
      </w:r>
      <w:bookmarkStart w:id="5432" w:name="_ETM_Q12_656040"/>
      <w:bookmarkEnd w:id="5432"/>
      <w:r>
        <w:rPr>
          <w:rtl/>
        </w:rPr>
        <w:t xml:space="preserve">הצעת </w:t>
      </w:r>
      <w:bookmarkStart w:id="5433" w:name="_ETM_Q12_656400"/>
      <w:bookmarkEnd w:id="5433"/>
      <w:r>
        <w:rPr>
          <w:rtl/>
        </w:rPr>
        <w:t>החוק</w:t>
      </w:r>
      <w:r>
        <w:rPr>
          <w:rFonts w:hint="cs"/>
          <w:rtl/>
        </w:rPr>
        <w:t>.</w:t>
      </w:r>
      <w:r>
        <w:rPr>
          <w:rtl/>
        </w:rPr>
        <w:t xml:space="preserve"> </w:t>
      </w:r>
      <w:bookmarkStart w:id="5434" w:name="_ETM_Q12_657060"/>
      <w:bookmarkEnd w:id="5434"/>
      <w:r>
        <w:rPr>
          <w:rFonts w:hint="cs"/>
          <w:rtl/>
        </w:rPr>
        <w:t>עשר</w:t>
      </w:r>
      <w:r>
        <w:rPr>
          <w:rtl/>
        </w:rPr>
        <w:t xml:space="preserve"> </w:t>
      </w:r>
      <w:bookmarkStart w:id="5435" w:name="_ETM_Q12_657480"/>
      <w:bookmarkEnd w:id="5435"/>
      <w:r>
        <w:rPr>
          <w:rtl/>
        </w:rPr>
        <w:t xml:space="preserve">דקות </w:t>
      </w:r>
      <w:bookmarkStart w:id="5436" w:name="_ETM_Q12_657900"/>
      <w:bookmarkEnd w:id="5436"/>
      <w:r>
        <w:rPr>
          <w:rtl/>
        </w:rPr>
        <w:t>לרשותך</w:t>
      </w:r>
      <w:r>
        <w:rPr>
          <w:rFonts w:hint="cs"/>
          <w:rtl/>
        </w:rPr>
        <w:t>.</w:t>
      </w:r>
    </w:p>
    <w:p w:rsidR="00225AFC" w:rsidRDefault="00225AFC" w:rsidP="00ED3E3A">
      <w:pPr>
        <w:rPr>
          <w:rtl/>
        </w:rPr>
      </w:pPr>
    </w:p>
    <w:p w:rsidR="00225AFC" w:rsidRDefault="00225AFC" w:rsidP="00ED3E3A">
      <w:pPr>
        <w:pStyle w:val="a4"/>
        <w:keepNext/>
        <w:rPr>
          <w:rtl/>
        </w:rPr>
      </w:pPr>
      <w:bookmarkStart w:id="5437" w:name="ET_speaker_6151_21"/>
      <w:r w:rsidRPr="00C41B03">
        <w:rPr>
          <w:rStyle w:val="TagStyle"/>
          <w:rtl/>
        </w:rPr>
        <w:t xml:space="preserve"> &lt;&lt; דובר &gt;&gt; </w:t>
      </w:r>
      <w:bookmarkStart w:id="5438" w:name="_Toc172581014"/>
      <w:bookmarkStart w:id="5439" w:name="_Toc172583176"/>
      <w:bookmarkStart w:id="5440" w:name="_Toc172583865"/>
      <w:r>
        <w:rPr>
          <w:rtl/>
        </w:rPr>
        <w:t>רון כץ (יש עתיד):</w:t>
      </w:r>
      <w:bookmarkEnd w:id="5438"/>
      <w:bookmarkEnd w:id="5439"/>
      <w:bookmarkEnd w:id="5440"/>
      <w:r w:rsidRPr="00C41B03">
        <w:rPr>
          <w:rStyle w:val="TagStyle"/>
          <w:rtl/>
        </w:rPr>
        <w:t xml:space="preserve"> &lt;&lt; דובר &gt;&gt;</w:t>
      </w:r>
      <w:r>
        <w:rPr>
          <w:rtl/>
        </w:rPr>
        <w:t xml:space="preserve">   </w:t>
      </w:r>
      <w:bookmarkEnd w:id="5437"/>
    </w:p>
    <w:p w:rsidR="00225AFC" w:rsidRDefault="00225AFC" w:rsidP="00650F2A">
      <w:pPr>
        <w:rPr>
          <w:rtl/>
        </w:rPr>
      </w:pPr>
    </w:p>
    <w:p w:rsidR="00225AFC" w:rsidRDefault="00225AFC" w:rsidP="00650F2A">
      <w:pPr>
        <w:rPr>
          <w:rtl/>
        </w:rPr>
      </w:pPr>
      <w:bookmarkStart w:id="5441" w:name="_ETM_Q12_666910"/>
      <w:bookmarkEnd w:id="5441"/>
      <w:r>
        <w:rPr>
          <w:rtl/>
        </w:rPr>
        <w:t xml:space="preserve">אדוני </w:t>
      </w:r>
      <w:bookmarkStart w:id="5442" w:name="_ETM_Q12_667240"/>
      <w:bookmarkEnd w:id="5442"/>
      <w:r>
        <w:rPr>
          <w:rtl/>
        </w:rPr>
        <w:t>היו</w:t>
      </w:r>
      <w:r>
        <w:rPr>
          <w:rFonts w:hint="cs"/>
          <w:rtl/>
        </w:rPr>
        <w:t>שב-ראש,</w:t>
      </w:r>
      <w:r>
        <w:rPr>
          <w:rtl/>
        </w:rPr>
        <w:t xml:space="preserve"> </w:t>
      </w:r>
      <w:bookmarkStart w:id="5443" w:name="_ETM_Q12_667660"/>
      <w:bookmarkEnd w:id="5443"/>
      <w:r>
        <w:rPr>
          <w:rtl/>
        </w:rPr>
        <w:t xml:space="preserve">חבריי </w:t>
      </w:r>
      <w:bookmarkStart w:id="5444" w:name="_ETM_Q12_668050"/>
      <w:bookmarkEnd w:id="5444"/>
      <w:r>
        <w:rPr>
          <w:rtl/>
        </w:rPr>
        <w:t xml:space="preserve">חברי </w:t>
      </w:r>
      <w:bookmarkStart w:id="5445" w:name="_ETM_Q12_668350"/>
      <w:bookmarkEnd w:id="5445"/>
      <w:r>
        <w:rPr>
          <w:rtl/>
        </w:rPr>
        <w:t>הכנסת</w:t>
      </w:r>
      <w:r>
        <w:rPr>
          <w:rFonts w:hint="cs"/>
          <w:rtl/>
        </w:rPr>
        <w:t>,</w:t>
      </w:r>
      <w:r>
        <w:rPr>
          <w:rtl/>
        </w:rPr>
        <w:t xml:space="preserve"> </w:t>
      </w:r>
      <w:bookmarkStart w:id="5446" w:name="_ETM_Q12_670079"/>
      <w:bookmarkEnd w:id="5446"/>
      <w:r>
        <w:rPr>
          <w:rtl/>
        </w:rPr>
        <w:t xml:space="preserve">אני </w:t>
      </w:r>
      <w:bookmarkStart w:id="5447" w:name="_ETM_Q12_670170"/>
      <w:bookmarkEnd w:id="5447"/>
      <w:r>
        <w:rPr>
          <w:rtl/>
        </w:rPr>
        <w:t xml:space="preserve">רוצה </w:t>
      </w:r>
      <w:bookmarkStart w:id="5448" w:name="_ETM_Q12_670439"/>
      <w:bookmarkEnd w:id="5448"/>
      <w:r>
        <w:rPr>
          <w:rtl/>
        </w:rPr>
        <w:t>ש</w:t>
      </w:r>
      <w:bookmarkStart w:id="5449" w:name="_ETM_Q12_672010"/>
      <w:bookmarkEnd w:id="5449"/>
      <w:r>
        <w:rPr>
          <w:rtl/>
        </w:rPr>
        <w:t>נעצור</w:t>
      </w:r>
      <w:r>
        <w:rPr>
          <w:rFonts w:hint="cs"/>
          <w:rtl/>
        </w:rPr>
        <w:t xml:space="preserve"> רגע</w:t>
      </w:r>
      <w:r>
        <w:rPr>
          <w:rtl/>
        </w:rPr>
        <w:t xml:space="preserve"> </w:t>
      </w:r>
      <w:bookmarkStart w:id="5450" w:name="_ETM_Q12_673760"/>
      <w:bookmarkEnd w:id="5450"/>
      <w:r>
        <w:rPr>
          <w:rtl/>
        </w:rPr>
        <w:t>ו</w:t>
      </w:r>
      <w:r>
        <w:rPr>
          <w:rFonts w:hint="cs"/>
          <w:rtl/>
        </w:rPr>
        <w:t>נ</w:t>
      </w:r>
      <w:r>
        <w:rPr>
          <w:rtl/>
        </w:rPr>
        <w:t xml:space="preserve">דמיין </w:t>
      </w:r>
      <w:bookmarkStart w:id="5451" w:name="_ETM_Q12_675750"/>
      <w:bookmarkEnd w:id="5451"/>
      <w:r>
        <w:rPr>
          <w:rtl/>
        </w:rPr>
        <w:t xml:space="preserve">לעצמנו </w:t>
      </w:r>
      <w:bookmarkStart w:id="5452" w:name="_ETM_Q12_677379"/>
      <w:bookmarkEnd w:id="5452"/>
      <w:r>
        <w:rPr>
          <w:rtl/>
        </w:rPr>
        <w:t xml:space="preserve">שממש </w:t>
      </w:r>
      <w:bookmarkStart w:id="5453" w:name="_ETM_Q12_678370"/>
      <w:bookmarkEnd w:id="5453"/>
      <w:r>
        <w:rPr>
          <w:rtl/>
        </w:rPr>
        <w:t xml:space="preserve">קרוב </w:t>
      </w:r>
      <w:bookmarkStart w:id="5454" w:name="_ETM_Q12_678849"/>
      <w:bookmarkEnd w:id="5454"/>
      <w:r>
        <w:rPr>
          <w:rtl/>
        </w:rPr>
        <w:t>אלינו</w:t>
      </w:r>
      <w:r>
        <w:rPr>
          <w:rFonts w:hint="cs"/>
          <w:rtl/>
        </w:rPr>
        <w:t>,</w:t>
      </w:r>
      <w:r>
        <w:rPr>
          <w:rtl/>
        </w:rPr>
        <w:t xml:space="preserve"> </w:t>
      </w:r>
      <w:bookmarkStart w:id="5455" w:name="_ETM_Q12_680069"/>
      <w:bookmarkEnd w:id="5455"/>
      <w:r>
        <w:rPr>
          <w:rtl/>
        </w:rPr>
        <w:t>בחצר</w:t>
      </w:r>
      <w:r>
        <w:rPr>
          <w:rFonts w:hint="cs"/>
          <w:rtl/>
        </w:rPr>
        <w:t>,</w:t>
      </w:r>
      <w:r>
        <w:rPr>
          <w:rtl/>
        </w:rPr>
        <w:t xml:space="preserve"> </w:t>
      </w:r>
      <w:bookmarkStart w:id="5456" w:name="_ETM_Q12_682540"/>
      <w:bookmarkEnd w:id="5456"/>
      <w:r>
        <w:rPr>
          <w:rtl/>
        </w:rPr>
        <w:t xml:space="preserve">אנחנו </w:t>
      </w:r>
      <w:bookmarkStart w:id="5457" w:name="_ETM_Q12_683349"/>
      <w:bookmarkEnd w:id="5457"/>
      <w:r>
        <w:rPr>
          <w:rtl/>
        </w:rPr>
        <w:t xml:space="preserve">מגדלים </w:t>
      </w:r>
      <w:bookmarkStart w:id="5458" w:name="_ETM_Q12_683769"/>
      <w:bookmarkEnd w:id="5458"/>
      <w:r>
        <w:rPr>
          <w:rtl/>
        </w:rPr>
        <w:t>מפלצת</w:t>
      </w:r>
      <w:r>
        <w:rPr>
          <w:rFonts w:hint="cs"/>
          <w:rtl/>
        </w:rPr>
        <w:t>.</w:t>
      </w:r>
      <w:r>
        <w:rPr>
          <w:rtl/>
        </w:rPr>
        <w:t xml:space="preserve"> </w:t>
      </w:r>
      <w:bookmarkStart w:id="5459" w:name="_ETM_Q12_685180"/>
      <w:bookmarkEnd w:id="5459"/>
      <w:r>
        <w:rPr>
          <w:rtl/>
        </w:rPr>
        <w:t xml:space="preserve">מפלצת </w:t>
      </w:r>
      <w:bookmarkStart w:id="5460" w:name="_ETM_Q12_685870"/>
      <w:bookmarkEnd w:id="5460"/>
      <w:r>
        <w:rPr>
          <w:rtl/>
        </w:rPr>
        <w:t xml:space="preserve">שנראית </w:t>
      </w:r>
      <w:bookmarkStart w:id="5461" w:name="_ETM_Q12_686260"/>
      <w:bookmarkEnd w:id="5461"/>
      <w:r>
        <w:rPr>
          <w:rtl/>
        </w:rPr>
        <w:t>נחמדה</w:t>
      </w:r>
      <w:r>
        <w:rPr>
          <w:rFonts w:hint="cs"/>
          <w:rtl/>
        </w:rPr>
        <w:t>,</w:t>
      </w:r>
      <w:r>
        <w:rPr>
          <w:rtl/>
        </w:rPr>
        <w:t xml:space="preserve"> </w:t>
      </w:r>
      <w:bookmarkStart w:id="5462" w:name="_ETM_Q12_687660"/>
      <w:bookmarkEnd w:id="5462"/>
      <w:r>
        <w:rPr>
          <w:rtl/>
        </w:rPr>
        <w:t xml:space="preserve">יש </w:t>
      </w:r>
      <w:bookmarkStart w:id="5463" w:name="_ETM_Q12_687870"/>
      <w:bookmarkEnd w:id="5463"/>
      <w:r>
        <w:rPr>
          <w:rtl/>
        </w:rPr>
        <w:t xml:space="preserve">לה </w:t>
      </w:r>
      <w:bookmarkStart w:id="5464" w:name="_ETM_Q12_687960"/>
      <w:bookmarkEnd w:id="5464"/>
      <w:r>
        <w:rPr>
          <w:rtl/>
        </w:rPr>
        <w:t xml:space="preserve">גם </w:t>
      </w:r>
      <w:bookmarkStart w:id="5465" w:name="_ETM_Q12_688140"/>
      <w:bookmarkEnd w:id="5465"/>
      <w:r>
        <w:rPr>
          <w:rtl/>
        </w:rPr>
        <w:t xml:space="preserve">עטיפה </w:t>
      </w:r>
      <w:bookmarkStart w:id="5466" w:name="_ETM_Q12_688590"/>
      <w:bookmarkEnd w:id="5466"/>
      <w:r>
        <w:rPr>
          <w:rtl/>
        </w:rPr>
        <w:t xml:space="preserve">כזאת </w:t>
      </w:r>
      <w:bookmarkStart w:id="5467" w:name="_ETM_Q12_688920"/>
      <w:bookmarkEnd w:id="5467"/>
      <w:r>
        <w:rPr>
          <w:rtl/>
        </w:rPr>
        <w:t xml:space="preserve">נחמדה </w:t>
      </w:r>
      <w:bookmarkStart w:id="5468" w:name="_ETM_Q12_690000"/>
      <w:bookmarkEnd w:id="5468"/>
      <w:r>
        <w:rPr>
          <w:rtl/>
        </w:rPr>
        <w:t xml:space="preserve">עם </w:t>
      </w:r>
      <w:bookmarkStart w:id="5469" w:name="_ETM_Q12_690150"/>
      <w:bookmarkEnd w:id="5469"/>
      <w:r>
        <w:rPr>
          <w:rtl/>
        </w:rPr>
        <w:t xml:space="preserve">ראשי </w:t>
      </w:r>
      <w:bookmarkStart w:id="5470" w:name="_ETM_Q12_690450"/>
      <w:bookmarkEnd w:id="5470"/>
      <w:r>
        <w:rPr>
          <w:rtl/>
        </w:rPr>
        <w:t xml:space="preserve">תיבות </w:t>
      </w:r>
      <w:bookmarkStart w:id="5471" w:name="_ETM_Q12_690810"/>
      <w:bookmarkEnd w:id="5471"/>
      <w:r>
        <w:rPr>
          <w:rtl/>
        </w:rPr>
        <w:t xml:space="preserve">כאלה </w:t>
      </w:r>
      <w:bookmarkStart w:id="5472" w:name="_ETM_Q12_691140"/>
      <w:bookmarkEnd w:id="5472"/>
      <w:r>
        <w:rPr>
          <w:rtl/>
        </w:rPr>
        <w:t>ש</w:t>
      </w:r>
      <w:bookmarkStart w:id="5473" w:name="_ETM_Q12_691950"/>
      <w:bookmarkEnd w:id="5473"/>
      <w:r>
        <w:rPr>
          <w:rtl/>
        </w:rPr>
        <w:t xml:space="preserve">כולם </w:t>
      </w:r>
      <w:bookmarkStart w:id="5474" w:name="_ETM_Q12_693299"/>
      <w:bookmarkEnd w:id="5474"/>
      <w:r>
        <w:rPr>
          <w:rtl/>
        </w:rPr>
        <w:t xml:space="preserve">אוהבים </w:t>
      </w:r>
      <w:bookmarkStart w:id="5475" w:name="_ETM_Q12_693719"/>
      <w:bookmarkEnd w:id="5475"/>
      <w:r>
        <w:rPr>
          <w:rtl/>
        </w:rPr>
        <w:t>ומכירים</w:t>
      </w:r>
      <w:r>
        <w:rPr>
          <w:rFonts w:hint="cs"/>
          <w:rtl/>
        </w:rPr>
        <w:t>.</w:t>
      </w:r>
      <w:r>
        <w:rPr>
          <w:rtl/>
        </w:rPr>
        <w:t xml:space="preserve"> </w:t>
      </w:r>
      <w:bookmarkStart w:id="5476" w:name="_ETM_Q12_695670"/>
      <w:bookmarkEnd w:id="5476"/>
      <w:r>
        <w:rPr>
          <w:rtl/>
        </w:rPr>
        <w:t xml:space="preserve">בשביל </w:t>
      </w:r>
      <w:bookmarkStart w:id="5477" w:name="_ETM_Q12_696269"/>
      <w:bookmarkEnd w:id="5477"/>
      <w:r>
        <w:rPr>
          <w:rtl/>
        </w:rPr>
        <w:t xml:space="preserve">להרגיע </w:t>
      </w:r>
      <w:bookmarkStart w:id="5478" w:name="_ETM_Q12_696689"/>
      <w:bookmarkEnd w:id="5478"/>
      <w:r>
        <w:rPr>
          <w:rtl/>
        </w:rPr>
        <w:t>אות</w:t>
      </w:r>
      <w:r>
        <w:rPr>
          <w:rFonts w:hint="cs"/>
          <w:rtl/>
        </w:rPr>
        <w:t>ה</w:t>
      </w:r>
      <w:r>
        <w:rPr>
          <w:rtl/>
        </w:rPr>
        <w:t xml:space="preserve"> </w:t>
      </w:r>
      <w:bookmarkStart w:id="5479" w:name="_ETM_Q12_697260"/>
      <w:bookmarkEnd w:id="5479"/>
      <w:r>
        <w:rPr>
          <w:rtl/>
        </w:rPr>
        <w:t xml:space="preserve">ולהאכיל </w:t>
      </w:r>
      <w:bookmarkStart w:id="5480" w:name="_ETM_Q12_697799"/>
      <w:bookmarkEnd w:id="5480"/>
      <w:r>
        <w:rPr>
          <w:rtl/>
        </w:rPr>
        <w:t>אות</w:t>
      </w:r>
      <w:r>
        <w:rPr>
          <w:rFonts w:hint="cs"/>
          <w:rtl/>
        </w:rPr>
        <w:t>ה</w:t>
      </w:r>
      <w:r>
        <w:rPr>
          <w:rtl/>
        </w:rPr>
        <w:t xml:space="preserve"> </w:t>
      </w:r>
      <w:bookmarkStart w:id="5481" w:name="_ETM_Q12_699099"/>
      <w:bookmarkStart w:id="5482" w:name="_ETM_Q12_699309"/>
      <w:bookmarkEnd w:id="5481"/>
      <w:bookmarkEnd w:id="5482"/>
      <w:r>
        <w:rPr>
          <w:rtl/>
        </w:rPr>
        <w:t xml:space="preserve">אנחנו </w:t>
      </w:r>
      <w:bookmarkStart w:id="5483" w:name="_ETM_Q12_699909"/>
      <w:bookmarkEnd w:id="5483"/>
      <w:r>
        <w:rPr>
          <w:rtl/>
        </w:rPr>
        <w:t xml:space="preserve">מאפשרים </w:t>
      </w:r>
      <w:bookmarkStart w:id="5484" w:name="_ETM_Q12_700419"/>
      <w:bookmarkEnd w:id="5484"/>
      <w:r>
        <w:rPr>
          <w:rtl/>
        </w:rPr>
        <w:t xml:space="preserve">לה </w:t>
      </w:r>
      <w:bookmarkStart w:id="5485" w:name="_ETM_Q12_701349"/>
      <w:bookmarkEnd w:id="5485"/>
      <w:r>
        <w:rPr>
          <w:rtl/>
        </w:rPr>
        <w:t xml:space="preserve">כל </w:t>
      </w:r>
      <w:bookmarkStart w:id="5486" w:name="_ETM_Q12_701559"/>
      <w:bookmarkEnd w:id="5486"/>
      <w:r>
        <w:rPr>
          <w:rtl/>
        </w:rPr>
        <w:t xml:space="preserve">מיני </w:t>
      </w:r>
      <w:bookmarkStart w:id="5487" w:name="_ETM_Q12_701799"/>
      <w:bookmarkEnd w:id="5487"/>
      <w:r>
        <w:rPr>
          <w:rtl/>
        </w:rPr>
        <w:t>דברים</w:t>
      </w:r>
      <w:r>
        <w:rPr>
          <w:rFonts w:hint="cs"/>
          <w:rtl/>
        </w:rPr>
        <w:t>.</w:t>
      </w:r>
      <w:r>
        <w:rPr>
          <w:rtl/>
        </w:rPr>
        <w:t xml:space="preserve"> </w:t>
      </w:r>
      <w:bookmarkStart w:id="5488" w:name="_ETM_Q12_702840"/>
      <w:bookmarkEnd w:id="5488"/>
      <w:r>
        <w:rPr>
          <w:rtl/>
        </w:rPr>
        <w:t xml:space="preserve">אנחנו </w:t>
      </w:r>
      <w:bookmarkStart w:id="5489" w:name="_ETM_Q12_703110"/>
      <w:bookmarkEnd w:id="5489"/>
      <w:r>
        <w:rPr>
          <w:rtl/>
        </w:rPr>
        <w:t xml:space="preserve">מאפשרים </w:t>
      </w:r>
      <w:bookmarkStart w:id="5490" w:name="_ETM_Q12_703590"/>
      <w:bookmarkEnd w:id="5490"/>
      <w:r>
        <w:rPr>
          <w:rtl/>
        </w:rPr>
        <w:t>לה</w:t>
      </w:r>
      <w:bookmarkStart w:id="5491" w:name="_ETM_Q12_697635"/>
      <w:bookmarkEnd w:id="5491"/>
      <w:r>
        <w:rPr>
          <w:rtl/>
        </w:rPr>
        <w:t xml:space="preserve"> </w:t>
      </w:r>
      <w:bookmarkStart w:id="5492" w:name="_ETM_Q12_704400"/>
      <w:bookmarkEnd w:id="5492"/>
      <w:r>
        <w:rPr>
          <w:rtl/>
        </w:rPr>
        <w:t xml:space="preserve">הטבות </w:t>
      </w:r>
      <w:bookmarkStart w:id="5493" w:name="_ETM_Q12_704819"/>
      <w:bookmarkEnd w:id="5493"/>
      <w:r>
        <w:rPr>
          <w:rtl/>
        </w:rPr>
        <w:t>כספיות</w:t>
      </w:r>
      <w:r>
        <w:rPr>
          <w:rFonts w:hint="cs"/>
          <w:rtl/>
        </w:rPr>
        <w:t>,</w:t>
      </w:r>
      <w:r>
        <w:rPr>
          <w:rtl/>
        </w:rPr>
        <w:t xml:space="preserve"> </w:t>
      </w:r>
      <w:bookmarkStart w:id="5494" w:name="_ETM_Q12_706220"/>
      <w:bookmarkEnd w:id="5494"/>
      <w:r>
        <w:rPr>
          <w:rtl/>
        </w:rPr>
        <w:t xml:space="preserve">אנחנו </w:t>
      </w:r>
      <w:bookmarkStart w:id="5495" w:name="_ETM_Q12_706670"/>
      <w:bookmarkEnd w:id="5495"/>
      <w:r>
        <w:rPr>
          <w:rtl/>
        </w:rPr>
        <w:t xml:space="preserve">מאפשרים </w:t>
      </w:r>
      <w:bookmarkStart w:id="5496" w:name="_ETM_Q12_707209"/>
      <w:bookmarkEnd w:id="5496"/>
      <w:r>
        <w:rPr>
          <w:rtl/>
        </w:rPr>
        <w:t xml:space="preserve">לה </w:t>
      </w:r>
      <w:bookmarkStart w:id="5497" w:name="_ETM_Q12_708010"/>
      <w:bookmarkEnd w:id="5497"/>
      <w:r>
        <w:rPr>
          <w:rtl/>
        </w:rPr>
        <w:t>חסינות</w:t>
      </w:r>
      <w:r>
        <w:rPr>
          <w:rFonts w:hint="cs"/>
          <w:rtl/>
        </w:rPr>
        <w:t>,</w:t>
      </w:r>
      <w:r>
        <w:rPr>
          <w:rtl/>
        </w:rPr>
        <w:t xml:space="preserve"> </w:t>
      </w:r>
      <w:bookmarkStart w:id="5498" w:name="_ETM_Q12_710049"/>
      <w:bookmarkEnd w:id="5498"/>
      <w:r>
        <w:rPr>
          <w:rtl/>
        </w:rPr>
        <w:t xml:space="preserve">אנחנו </w:t>
      </w:r>
      <w:bookmarkStart w:id="5499" w:name="_ETM_Q12_710290"/>
      <w:bookmarkEnd w:id="5499"/>
      <w:r>
        <w:rPr>
          <w:rtl/>
        </w:rPr>
        <w:t xml:space="preserve">מאפשרים </w:t>
      </w:r>
      <w:bookmarkStart w:id="5500" w:name="_ETM_Q12_710799"/>
      <w:bookmarkEnd w:id="5500"/>
      <w:r>
        <w:rPr>
          <w:rtl/>
        </w:rPr>
        <w:t xml:space="preserve">לה </w:t>
      </w:r>
      <w:bookmarkStart w:id="5501" w:name="_ETM_Q12_711429"/>
      <w:bookmarkEnd w:id="5501"/>
      <w:r>
        <w:rPr>
          <w:rtl/>
        </w:rPr>
        <w:t xml:space="preserve">לגדול </w:t>
      </w:r>
      <w:bookmarkStart w:id="5502" w:name="_ETM_Q12_711909"/>
      <w:bookmarkEnd w:id="5502"/>
      <w:r>
        <w:rPr>
          <w:rtl/>
        </w:rPr>
        <w:t>בנחת</w:t>
      </w:r>
      <w:r>
        <w:rPr>
          <w:rFonts w:hint="cs"/>
          <w:rtl/>
        </w:rPr>
        <w:t>.</w:t>
      </w:r>
      <w:r>
        <w:rPr>
          <w:rtl/>
        </w:rPr>
        <w:t xml:space="preserve"> </w:t>
      </w:r>
      <w:bookmarkStart w:id="5503" w:name="_ETM_Q12_714360"/>
      <w:bookmarkEnd w:id="5503"/>
      <w:r>
        <w:rPr>
          <w:rtl/>
        </w:rPr>
        <w:t xml:space="preserve">אבל </w:t>
      </w:r>
      <w:bookmarkStart w:id="5504" w:name="_ETM_Q12_714720"/>
      <w:bookmarkEnd w:id="5504"/>
      <w:r>
        <w:rPr>
          <w:rtl/>
        </w:rPr>
        <w:t xml:space="preserve">מה </w:t>
      </w:r>
      <w:bookmarkStart w:id="5505" w:name="_ETM_Q12_714870"/>
      <w:bookmarkEnd w:id="5505"/>
      <w:r>
        <w:rPr>
          <w:rtl/>
        </w:rPr>
        <w:t xml:space="preserve">הבעיה </w:t>
      </w:r>
      <w:bookmarkStart w:id="5506" w:name="_ETM_Q12_716670"/>
      <w:bookmarkEnd w:id="5506"/>
      <w:r>
        <w:rPr>
          <w:rtl/>
        </w:rPr>
        <w:t xml:space="preserve">כאשר </w:t>
      </w:r>
      <w:bookmarkStart w:id="5507" w:name="_ETM_Q12_717420"/>
      <w:bookmarkEnd w:id="5507"/>
      <w:r>
        <w:rPr>
          <w:rtl/>
        </w:rPr>
        <w:t xml:space="preserve">אתה </w:t>
      </w:r>
      <w:bookmarkStart w:id="5508" w:name="_ETM_Q12_717659"/>
      <w:bookmarkEnd w:id="5508"/>
      <w:r>
        <w:rPr>
          <w:rtl/>
        </w:rPr>
        <w:t xml:space="preserve">מאכיל </w:t>
      </w:r>
      <w:bookmarkStart w:id="5509" w:name="_ETM_Q12_718079"/>
      <w:bookmarkEnd w:id="5509"/>
      <w:r>
        <w:rPr>
          <w:rtl/>
        </w:rPr>
        <w:t>מפלצת</w:t>
      </w:r>
      <w:r>
        <w:rPr>
          <w:rFonts w:hint="cs"/>
          <w:rtl/>
        </w:rPr>
        <w:t>?</w:t>
      </w:r>
      <w:r>
        <w:rPr>
          <w:rtl/>
        </w:rPr>
        <w:t xml:space="preserve"> </w:t>
      </w:r>
      <w:bookmarkStart w:id="5510" w:name="_ETM_Q12_719860"/>
      <w:bookmarkEnd w:id="5510"/>
      <w:r>
        <w:rPr>
          <w:rtl/>
        </w:rPr>
        <w:t xml:space="preserve">שהיא </w:t>
      </w:r>
      <w:bookmarkStart w:id="5511" w:name="_ETM_Q12_720129"/>
      <w:bookmarkEnd w:id="5511"/>
      <w:r>
        <w:rPr>
          <w:rtl/>
        </w:rPr>
        <w:t xml:space="preserve">בסוף </w:t>
      </w:r>
      <w:bookmarkStart w:id="5512" w:name="_ETM_Q12_721090"/>
      <w:bookmarkEnd w:id="5512"/>
      <w:r>
        <w:rPr>
          <w:rtl/>
        </w:rPr>
        <w:t>מפלצת</w:t>
      </w:r>
      <w:r>
        <w:rPr>
          <w:rFonts w:hint="cs"/>
          <w:rtl/>
        </w:rPr>
        <w:t>.</w:t>
      </w:r>
      <w:r>
        <w:rPr>
          <w:rtl/>
        </w:rPr>
        <w:t xml:space="preserve"> </w:t>
      </w:r>
      <w:bookmarkStart w:id="5513" w:name="_ETM_Q12_722260"/>
      <w:bookmarkEnd w:id="5513"/>
      <w:r>
        <w:rPr>
          <w:rtl/>
        </w:rPr>
        <w:t xml:space="preserve">לא </w:t>
      </w:r>
      <w:bookmarkStart w:id="5514" w:name="_ETM_Q12_722470"/>
      <w:bookmarkEnd w:id="5514"/>
      <w:r>
        <w:rPr>
          <w:rtl/>
        </w:rPr>
        <w:t xml:space="preserve">יעזור </w:t>
      </w:r>
      <w:bookmarkStart w:id="5515" w:name="_ETM_Q12_722920"/>
      <w:bookmarkStart w:id="5516" w:name="_ETM_Q12_723159"/>
      <w:bookmarkStart w:id="5517" w:name="_ETM_Q12_721045"/>
      <w:bookmarkEnd w:id="5515"/>
      <w:bookmarkEnd w:id="5516"/>
      <w:bookmarkEnd w:id="5517"/>
      <w:r>
        <w:rPr>
          <w:rtl/>
        </w:rPr>
        <w:t xml:space="preserve">כמה </w:t>
      </w:r>
      <w:bookmarkStart w:id="5518" w:name="_ETM_Q12_723429"/>
      <w:bookmarkEnd w:id="5518"/>
      <w:r>
        <w:rPr>
          <w:rtl/>
        </w:rPr>
        <w:t xml:space="preserve">תיתן </w:t>
      </w:r>
      <w:bookmarkStart w:id="5519" w:name="_ETM_Q12_724000"/>
      <w:bookmarkEnd w:id="5519"/>
      <w:r>
        <w:rPr>
          <w:rtl/>
        </w:rPr>
        <w:t xml:space="preserve">וכמה </w:t>
      </w:r>
      <w:bookmarkStart w:id="5520" w:name="_ETM_Q12_724360"/>
      <w:bookmarkEnd w:id="5520"/>
      <w:r>
        <w:rPr>
          <w:rtl/>
        </w:rPr>
        <w:t xml:space="preserve">תאכיל </w:t>
      </w:r>
      <w:bookmarkStart w:id="5521" w:name="_ETM_Q12_725049"/>
      <w:bookmarkEnd w:id="5521"/>
      <w:r>
        <w:rPr>
          <w:rtl/>
        </w:rPr>
        <w:t xml:space="preserve">וכמה </w:t>
      </w:r>
      <w:bookmarkStart w:id="5522" w:name="_ETM_Q12_725379"/>
      <w:bookmarkEnd w:id="5522"/>
      <w:r>
        <w:rPr>
          <w:rtl/>
        </w:rPr>
        <w:t xml:space="preserve">תדבר </w:t>
      </w:r>
      <w:bookmarkStart w:id="5523" w:name="_ETM_Q12_726010"/>
      <w:bookmarkEnd w:id="5523"/>
      <w:r>
        <w:rPr>
          <w:rtl/>
        </w:rPr>
        <w:t>ו</w:t>
      </w:r>
      <w:r>
        <w:rPr>
          <w:rFonts w:hint="cs"/>
          <w:rtl/>
        </w:rPr>
        <w:t>כמה</w:t>
      </w:r>
      <w:r>
        <w:rPr>
          <w:rtl/>
        </w:rPr>
        <w:t xml:space="preserve"> </w:t>
      </w:r>
      <w:bookmarkStart w:id="5524" w:name="_ETM_Q12_726340"/>
      <w:bookmarkEnd w:id="5524"/>
      <w:r>
        <w:rPr>
          <w:rtl/>
        </w:rPr>
        <w:t>תגיד</w:t>
      </w:r>
      <w:r>
        <w:rPr>
          <w:rFonts w:hint="cs"/>
          <w:rtl/>
        </w:rPr>
        <w:t>,</w:t>
      </w:r>
      <w:r>
        <w:rPr>
          <w:rtl/>
        </w:rPr>
        <w:t xml:space="preserve"> </w:t>
      </w:r>
      <w:bookmarkStart w:id="5525" w:name="_ETM_Q12_727090"/>
      <w:bookmarkEnd w:id="5525"/>
      <w:r>
        <w:rPr>
          <w:rtl/>
        </w:rPr>
        <w:t xml:space="preserve">אולי </w:t>
      </w:r>
      <w:bookmarkStart w:id="5526" w:name="_ETM_Q12_727510"/>
      <w:bookmarkEnd w:id="5526"/>
      <w:r>
        <w:rPr>
          <w:rtl/>
        </w:rPr>
        <w:t xml:space="preserve">נמצא </w:t>
      </w:r>
      <w:bookmarkStart w:id="5527" w:name="_ETM_Q12_727929"/>
      <w:bookmarkEnd w:id="5527"/>
      <w:r>
        <w:rPr>
          <w:rtl/>
        </w:rPr>
        <w:t xml:space="preserve">איזה </w:t>
      </w:r>
      <w:bookmarkStart w:id="5528" w:name="_ETM_Q12_728620"/>
      <w:bookmarkEnd w:id="5528"/>
      <w:r>
        <w:rPr>
          <w:rtl/>
        </w:rPr>
        <w:t xml:space="preserve">מכנה </w:t>
      </w:r>
      <w:bookmarkStart w:id="5529" w:name="_ETM_Q12_729099"/>
      <w:bookmarkEnd w:id="5529"/>
      <w:r>
        <w:rPr>
          <w:rtl/>
        </w:rPr>
        <w:t xml:space="preserve">משותף </w:t>
      </w:r>
      <w:bookmarkStart w:id="5530" w:name="_ETM_Q12_730309"/>
      <w:bookmarkEnd w:id="5530"/>
      <w:r>
        <w:rPr>
          <w:rtl/>
        </w:rPr>
        <w:t xml:space="preserve">לדבר </w:t>
      </w:r>
      <w:bookmarkStart w:id="5531" w:name="_ETM_Q12_730879"/>
      <w:bookmarkEnd w:id="5531"/>
      <w:r>
        <w:rPr>
          <w:rtl/>
        </w:rPr>
        <w:t>על</w:t>
      </w:r>
      <w:bookmarkStart w:id="5532" w:name="_ETM_Q12_731780"/>
      <w:bookmarkEnd w:id="5532"/>
      <w:r>
        <w:rPr>
          <w:rtl/>
        </w:rPr>
        <w:t>י</w:t>
      </w:r>
      <w:r>
        <w:rPr>
          <w:rFonts w:hint="cs"/>
          <w:rtl/>
        </w:rPr>
        <w:t xml:space="preserve">ו </w:t>
      </w:r>
      <w:r w:rsidR="00650F2A">
        <w:rPr>
          <w:rFonts w:hint="cs"/>
          <w:rtl/>
        </w:rPr>
        <w:t>– –</w:t>
      </w:r>
      <w:bookmarkStart w:id="5533" w:name="_ETM_Q12_734074"/>
      <w:bookmarkStart w:id="5534" w:name="_ETM_Q12_730514"/>
      <w:bookmarkEnd w:id="5533"/>
      <w:bookmarkEnd w:id="5534"/>
    </w:p>
    <w:p w:rsidR="00225AFC" w:rsidRDefault="00225AFC" w:rsidP="00ED3E3A">
      <w:pPr>
        <w:rPr>
          <w:rtl/>
        </w:rPr>
      </w:pPr>
    </w:p>
    <w:p w:rsidR="00225AFC" w:rsidRDefault="00225AFC" w:rsidP="00ED3E3A">
      <w:pPr>
        <w:pStyle w:val="af6"/>
        <w:rPr>
          <w:rtl/>
        </w:rPr>
      </w:pPr>
      <w:r w:rsidRPr="00203712">
        <w:rPr>
          <w:rStyle w:val="TagStyle"/>
          <w:rtl/>
        </w:rPr>
        <w:t xml:space="preserve"> &lt;&lt; יור &gt;&gt;</w:t>
      </w:r>
      <w:r w:rsidRPr="00DF35BF">
        <w:rPr>
          <w:rStyle w:val="TagStyle"/>
          <w:rtl/>
        </w:rPr>
        <w:t xml:space="preserve"> </w:t>
      </w:r>
      <w:r>
        <w:rPr>
          <w:rtl/>
        </w:rPr>
        <w:t>היו"ר ארז מלול:</w:t>
      </w:r>
      <w:r w:rsidRPr="00DF35BF">
        <w:rPr>
          <w:rStyle w:val="TagStyle"/>
          <w:rtl/>
        </w:rPr>
        <w:t xml:space="preserve"> </w:t>
      </w:r>
      <w:r w:rsidRPr="00203712">
        <w:rPr>
          <w:rStyle w:val="TagStyle"/>
          <w:rtl/>
        </w:rPr>
        <w:t xml:space="preserve">&lt;&lt; יור &gt;&gt; </w:t>
      </w:r>
      <w:r>
        <w:rPr>
          <w:rtl/>
        </w:rPr>
        <w:t xml:space="preserve">   </w:t>
      </w:r>
    </w:p>
    <w:p w:rsidR="00225AFC" w:rsidRDefault="00225AFC" w:rsidP="00650F2A">
      <w:pPr>
        <w:rPr>
          <w:rtl/>
        </w:rPr>
      </w:pPr>
    </w:p>
    <w:p w:rsidR="00225AFC" w:rsidRDefault="00225AFC" w:rsidP="00ED3E3A">
      <w:pPr>
        <w:rPr>
          <w:rtl/>
        </w:rPr>
      </w:pPr>
      <w:r>
        <w:rPr>
          <w:rFonts w:hint="cs"/>
          <w:rtl/>
        </w:rPr>
        <w:t xml:space="preserve">חברת הכנסת מיכל, די, </w:t>
      </w:r>
      <w:bookmarkStart w:id="5535" w:name="_ETM_Q12_735414"/>
      <w:bookmarkEnd w:id="5535"/>
      <w:r>
        <w:rPr>
          <w:rFonts w:hint="cs"/>
          <w:rtl/>
        </w:rPr>
        <w:t>זה מפריע.</w:t>
      </w:r>
      <w:bookmarkStart w:id="5536" w:name="_ETM_Q12_734193"/>
      <w:bookmarkStart w:id="5537" w:name="_ETM_Q12_730713"/>
      <w:bookmarkEnd w:id="5536"/>
      <w:bookmarkEnd w:id="5537"/>
    </w:p>
    <w:p w:rsidR="00225AFC" w:rsidRDefault="00225AFC" w:rsidP="00ED3E3A">
      <w:pPr>
        <w:rPr>
          <w:rtl/>
        </w:rPr>
      </w:pPr>
    </w:p>
    <w:p w:rsidR="00225AFC" w:rsidRDefault="00225AFC" w:rsidP="00ED3E3A">
      <w:pPr>
        <w:pStyle w:val="-"/>
        <w:rPr>
          <w:rtl/>
        </w:rPr>
      </w:pPr>
      <w:bookmarkStart w:id="5538" w:name="ET_speakercontinue_6151_23"/>
      <w:r w:rsidRPr="00203712">
        <w:rPr>
          <w:rStyle w:val="TagStyle"/>
          <w:rtl/>
        </w:rPr>
        <w:t xml:space="preserve"> &lt;&lt; דובר_המשך &gt;&gt;</w:t>
      </w:r>
      <w:r w:rsidRPr="00DF35BF">
        <w:rPr>
          <w:rStyle w:val="TagStyle"/>
          <w:rtl/>
        </w:rPr>
        <w:t xml:space="preserve"> </w:t>
      </w:r>
      <w:r>
        <w:rPr>
          <w:rtl/>
        </w:rPr>
        <w:t>רון כץ (יש עתיד):</w:t>
      </w:r>
      <w:r w:rsidRPr="00DF35BF">
        <w:rPr>
          <w:rStyle w:val="TagStyle"/>
          <w:rtl/>
        </w:rPr>
        <w:t xml:space="preserve"> </w:t>
      </w:r>
      <w:r w:rsidRPr="00203712">
        <w:rPr>
          <w:rStyle w:val="TagStyle"/>
          <w:rtl/>
        </w:rPr>
        <w:t xml:space="preserve">&lt;&lt; דובר_המשך &gt;&gt; </w:t>
      </w:r>
      <w:r>
        <w:rPr>
          <w:rtl/>
        </w:rPr>
        <w:t xml:space="preserve">   </w:t>
      </w:r>
      <w:bookmarkEnd w:id="5538"/>
    </w:p>
    <w:p w:rsidR="00225AFC" w:rsidRDefault="00225AFC" w:rsidP="00650F2A">
      <w:pPr>
        <w:rPr>
          <w:rtl/>
        </w:rPr>
      </w:pPr>
    </w:p>
    <w:p w:rsidR="00225AFC" w:rsidRDefault="00650F2A" w:rsidP="00650F2A">
      <w:pPr>
        <w:rPr>
          <w:rtl/>
        </w:rPr>
      </w:pPr>
      <w:bookmarkStart w:id="5539" w:name="_ETM_Q12_732019"/>
      <w:bookmarkStart w:id="5540" w:name="_ETM_Q12_728745"/>
      <w:bookmarkEnd w:id="5539"/>
      <w:bookmarkEnd w:id="5540"/>
      <w:r>
        <w:rPr>
          <w:rFonts w:hint="cs"/>
          <w:rtl/>
        </w:rPr>
        <w:t>– –</w:t>
      </w:r>
      <w:r w:rsidR="00225AFC">
        <w:rPr>
          <w:rFonts w:hint="cs"/>
          <w:rtl/>
        </w:rPr>
        <w:t xml:space="preserve"> אולי נמצא איזה מכנה משותף שנוכל לפעול בו.</w:t>
      </w:r>
      <w:r w:rsidR="00225AFC">
        <w:rPr>
          <w:rtl/>
        </w:rPr>
        <w:t xml:space="preserve"> </w:t>
      </w:r>
      <w:bookmarkStart w:id="5541" w:name="_ETM_Q12_732349"/>
      <w:bookmarkStart w:id="5542" w:name="_ETM_Q12_732530"/>
      <w:bookmarkStart w:id="5543" w:name="_ETM_Q12_732890"/>
      <w:bookmarkStart w:id="5544" w:name="_ETM_Q12_733730"/>
      <w:bookmarkStart w:id="5545" w:name="_ETM_Q12_733849"/>
      <w:bookmarkStart w:id="5546" w:name="_ETM_Q12_734849"/>
      <w:bookmarkStart w:id="5547" w:name="_ETM_Q12_735420"/>
      <w:bookmarkStart w:id="5548" w:name="_ETM_Q12_735540"/>
      <w:bookmarkStart w:id="5549" w:name="_ETM_Q12_737340"/>
      <w:bookmarkEnd w:id="5541"/>
      <w:bookmarkEnd w:id="5542"/>
      <w:bookmarkEnd w:id="5543"/>
      <w:bookmarkEnd w:id="5544"/>
      <w:bookmarkEnd w:id="5545"/>
      <w:bookmarkEnd w:id="5546"/>
      <w:bookmarkEnd w:id="5547"/>
      <w:bookmarkEnd w:id="5548"/>
      <w:bookmarkEnd w:id="5549"/>
    </w:p>
    <w:p w:rsidR="00225AFC" w:rsidRDefault="00225AFC" w:rsidP="00ED3E3A">
      <w:pPr>
        <w:rPr>
          <w:rtl/>
        </w:rPr>
      </w:pPr>
    </w:p>
    <w:p w:rsidR="00225AFC" w:rsidRDefault="00225AFC" w:rsidP="00650F2A">
      <w:pPr>
        <w:rPr>
          <w:rtl/>
        </w:rPr>
      </w:pPr>
      <w:r>
        <w:rPr>
          <w:rtl/>
        </w:rPr>
        <w:t xml:space="preserve">זה </w:t>
      </w:r>
      <w:bookmarkStart w:id="5550" w:name="_ETM_Q12_737520"/>
      <w:bookmarkEnd w:id="5550"/>
      <w:r>
        <w:rPr>
          <w:rtl/>
        </w:rPr>
        <w:t xml:space="preserve">לא </w:t>
      </w:r>
      <w:bookmarkStart w:id="5551" w:name="_ETM_Q12_737610"/>
      <w:bookmarkEnd w:id="5551"/>
      <w:r>
        <w:rPr>
          <w:rtl/>
        </w:rPr>
        <w:t xml:space="preserve">יעזור </w:t>
      </w:r>
      <w:bookmarkStart w:id="5552" w:name="_ETM_Q12_737970"/>
      <w:bookmarkEnd w:id="5552"/>
      <w:r>
        <w:rPr>
          <w:rtl/>
        </w:rPr>
        <w:t>לכם</w:t>
      </w:r>
      <w:r>
        <w:rPr>
          <w:rFonts w:hint="cs"/>
          <w:rtl/>
        </w:rPr>
        <w:t>,</w:t>
      </w:r>
      <w:r>
        <w:rPr>
          <w:rtl/>
        </w:rPr>
        <w:t xml:space="preserve"> </w:t>
      </w:r>
      <w:bookmarkStart w:id="5553" w:name="_ETM_Q12_738539"/>
      <w:bookmarkEnd w:id="5553"/>
      <w:r>
        <w:rPr>
          <w:rtl/>
        </w:rPr>
        <w:t xml:space="preserve">וזה </w:t>
      </w:r>
      <w:bookmarkStart w:id="5554" w:name="_ETM_Q12_738809"/>
      <w:bookmarkEnd w:id="5554"/>
      <w:r>
        <w:rPr>
          <w:rtl/>
        </w:rPr>
        <w:t xml:space="preserve">גם </w:t>
      </w:r>
      <w:bookmarkStart w:id="5555" w:name="_ETM_Q12_738960"/>
      <w:bookmarkEnd w:id="5555"/>
      <w:r>
        <w:rPr>
          <w:rtl/>
        </w:rPr>
        <w:t xml:space="preserve">לא </w:t>
      </w:r>
      <w:bookmarkStart w:id="5556" w:name="_ETM_Q12_739410"/>
      <w:bookmarkEnd w:id="5556"/>
      <w:r>
        <w:rPr>
          <w:rtl/>
        </w:rPr>
        <w:t xml:space="preserve">עזר </w:t>
      </w:r>
      <w:bookmarkStart w:id="5557" w:name="_ETM_Q12_739830"/>
      <w:bookmarkEnd w:id="5557"/>
      <w:r>
        <w:rPr>
          <w:rtl/>
        </w:rPr>
        <w:t>לנו</w:t>
      </w:r>
      <w:r>
        <w:rPr>
          <w:rFonts w:hint="cs"/>
          <w:rtl/>
        </w:rPr>
        <w:t>.</w:t>
      </w:r>
      <w:r>
        <w:rPr>
          <w:rtl/>
        </w:rPr>
        <w:t xml:space="preserve"> </w:t>
      </w:r>
      <w:bookmarkStart w:id="5558" w:name="_ETM_Q12_740639"/>
      <w:bookmarkEnd w:id="5558"/>
      <w:r>
        <w:rPr>
          <w:rtl/>
        </w:rPr>
        <w:t xml:space="preserve">כי </w:t>
      </w:r>
      <w:bookmarkStart w:id="5559" w:name="_ETM_Q12_740819"/>
      <w:bookmarkEnd w:id="5559"/>
      <w:r>
        <w:rPr>
          <w:rtl/>
        </w:rPr>
        <w:t xml:space="preserve">בסופו </w:t>
      </w:r>
      <w:bookmarkStart w:id="5560" w:name="_ETM_Q12_741240"/>
      <w:bookmarkEnd w:id="5560"/>
      <w:r>
        <w:rPr>
          <w:rtl/>
        </w:rPr>
        <w:t xml:space="preserve">של </w:t>
      </w:r>
      <w:bookmarkStart w:id="5561" w:name="_ETM_Q12_741389"/>
      <w:bookmarkEnd w:id="5561"/>
      <w:r>
        <w:rPr>
          <w:rtl/>
        </w:rPr>
        <w:t xml:space="preserve">דבר </w:t>
      </w:r>
      <w:bookmarkStart w:id="5562" w:name="_ETM_Q12_742309"/>
      <w:bookmarkEnd w:id="5562"/>
      <w:r>
        <w:rPr>
          <w:rtl/>
        </w:rPr>
        <w:t xml:space="preserve">מתחת </w:t>
      </w:r>
      <w:bookmarkStart w:id="5563" w:name="_ETM_Q12_742790"/>
      <w:bookmarkEnd w:id="5563"/>
      <w:r>
        <w:rPr>
          <w:rtl/>
        </w:rPr>
        <w:t xml:space="preserve">לאף </w:t>
      </w:r>
      <w:bookmarkStart w:id="5564" w:name="_ETM_Q12_743059"/>
      <w:bookmarkEnd w:id="5564"/>
      <w:r>
        <w:rPr>
          <w:rtl/>
        </w:rPr>
        <w:t>שלנו</w:t>
      </w:r>
      <w:r>
        <w:rPr>
          <w:rFonts w:hint="cs"/>
          <w:rtl/>
        </w:rPr>
        <w:t>,</w:t>
      </w:r>
      <w:r>
        <w:rPr>
          <w:rtl/>
        </w:rPr>
        <w:t xml:space="preserve"> </w:t>
      </w:r>
      <w:bookmarkStart w:id="5565" w:name="_ETM_Q12_743809"/>
      <w:bookmarkEnd w:id="5565"/>
      <w:r>
        <w:rPr>
          <w:rtl/>
        </w:rPr>
        <w:t xml:space="preserve">ממש </w:t>
      </w:r>
      <w:bookmarkStart w:id="5566" w:name="_ETM_Q12_744860"/>
      <w:bookmarkEnd w:id="5566"/>
      <w:r>
        <w:rPr>
          <w:rtl/>
        </w:rPr>
        <w:t xml:space="preserve">לא </w:t>
      </w:r>
      <w:bookmarkStart w:id="5567" w:name="_ETM_Q12_745099"/>
      <w:bookmarkEnd w:id="5567"/>
      <w:r>
        <w:rPr>
          <w:rtl/>
        </w:rPr>
        <w:t>רחוק</w:t>
      </w:r>
      <w:r w:rsidR="00650F2A">
        <w:rPr>
          <w:rtl/>
        </w:rPr>
        <w:t xml:space="preserve"> </w:t>
      </w:r>
      <w:r>
        <w:rPr>
          <w:rFonts w:hint="cs"/>
          <w:rtl/>
        </w:rPr>
        <w:t xml:space="preserve">מפה, </w:t>
      </w:r>
      <w:bookmarkStart w:id="5568" w:name="_ETM_Q12_749163"/>
      <w:bookmarkEnd w:id="5568"/>
      <w:r>
        <w:rPr>
          <w:rtl/>
        </w:rPr>
        <w:t xml:space="preserve">יושב </w:t>
      </w:r>
      <w:bookmarkStart w:id="5569" w:name="_ETM_Q12_747000"/>
      <w:bookmarkEnd w:id="5569"/>
      <w:r>
        <w:rPr>
          <w:rtl/>
        </w:rPr>
        <w:t xml:space="preserve">ארגון </w:t>
      </w:r>
      <w:bookmarkStart w:id="5570" w:name="_ETM_Q12_749200"/>
      <w:bookmarkEnd w:id="5570"/>
      <w:r>
        <w:rPr>
          <w:rtl/>
        </w:rPr>
        <w:t>ש</w:t>
      </w:r>
      <w:bookmarkStart w:id="5571" w:name="_ETM_Q12_750250"/>
      <w:bookmarkEnd w:id="5571"/>
      <w:r>
        <w:rPr>
          <w:rtl/>
        </w:rPr>
        <w:t xml:space="preserve">על </w:t>
      </w:r>
      <w:bookmarkStart w:id="5572" w:name="_ETM_Q12_750460"/>
      <w:bookmarkEnd w:id="5572"/>
      <w:r>
        <w:rPr>
          <w:rtl/>
        </w:rPr>
        <w:t xml:space="preserve">פי </w:t>
      </w:r>
      <w:bookmarkStart w:id="5573" w:name="_ETM_Q12_751370"/>
      <w:bookmarkEnd w:id="5573"/>
      <w:r>
        <w:rPr>
          <w:rtl/>
        </w:rPr>
        <w:t xml:space="preserve">דוחות </w:t>
      </w:r>
      <w:bookmarkStart w:id="5574" w:name="_ETM_Q12_752580"/>
      <w:bookmarkEnd w:id="5574"/>
      <w:r>
        <w:rPr>
          <w:rtl/>
        </w:rPr>
        <w:t>מודיעיני</w:t>
      </w:r>
      <w:r>
        <w:rPr>
          <w:rFonts w:hint="cs"/>
          <w:rtl/>
        </w:rPr>
        <w:t>ים,</w:t>
      </w:r>
      <w:r>
        <w:rPr>
          <w:rtl/>
        </w:rPr>
        <w:t xml:space="preserve"> </w:t>
      </w:r>
      <w:bookmarkStart w:id="5575" w:name="_ETM_Q12_753450"/>
      <w:bookmarkStart w:id="5576" w:name="_ETM_Q12_754780"/>
      <w:bookmarkEnd w:id="5575"/>
      <w:bookmarkEnd w:id="5576"/>
      <w:r>
        <w:rPr>
          <w:rtl/>
        </w:rPr>
        <w:t xml:space="preserve">על </w:t>
      </w:r>
      <w:bookmarkStart w:id="5577" w:name="_ETM_Q12_754990"/>
      <w:bookmarkEnd w:id="5577"/>
      <w:r>
        <w:rPr>
          <w:rtl/>
        </w:rPr>
        <w:t xml:space="preserve">פי </w:t>
      </w:r>
      <w:bookmarkStart w:id="5578" w:name="_ETM_Q12_755620"/>
      <w:bookmarkEnd w:id="5578"/>
      <w:r>
        <w:rPr>
          <w:rtl/>
        </w:rPr>
        <w:t xml:space="preserve">ראיות </w:t>
      </w:r>
      <w:bookmarkStart w:id="5579" w:name="_ETM_Q12_756429"/>
      <w:bookmarkEnd w:id="5579"/>
      <w:r>
        <w:rPr>
          <w:rtl/>
        </w:rPr>
        <w:t>מוכחות</w:t>
      </w:r>
      <w:r>
        <w:rPr>
          <w:rFonts w:hint="cs"/>
          <w:rtl/>
        </w:rPr>
        <w:t>,</w:t>
      </w:r>
      <w:r>
        <w:rPr>
          <w:rtl/>
        </w:rPr>
        <w:t xml:space="preserve"> </w:t>
      </w:r>
      <w:bookmarkStart w:id="5580" w:name="_ETM_Q12_757969"/>
      <w:bookmarkEnd w:id="5580"/>
      <w:r>
        <w:rPr>
          <w:rtl/>
        </w:rPr>
        <w:t xml:space="preserve">הוא </w:t>
      </w:r>
      <w:bookmarkStart w:id="5581" w:name="_ETM_Q12_758090"/>
      <w:bookmarkEnd w:id="5581"/>
      <w:r>
        <w:rPr>
          <w:rtl/>
        </w:rPr>
        <w:t xml:space="preserve">ארגון </w:t>
      </w:r>
      <w:bookmarkStart w:id="5582" w:name="_ETM_Q12_758360"/>
      <w:bookmarkEnd w:id="5582"/>
      <w:r>
        <w:rPr>
          <w:rtl/>
        </w:rPr>
        <w:t xml:space="preserve">טרור </w:t>
      </w:r>
      <w:bookmarkStart w:id="5583" w:name="_ETM_Q12_758599"/>
      <w:bookmarkEnd w:id="5583"/>
      <w:r>
        <w:rPr>
          <w:rtl/>
        </w:rPr>
        <w:t xml:space="preserve">לכל </w:t>
      </w:r>
      <w:bookmarkStart w:id="5584" w:name="_ETM_Q12_758809"/>
      <w:bookmarkEnd w:id="5584"/>
      <w:r>
        <w:rPr>
          <w:rtl/>
        </w:rPr>
        <w:t>דבר</w:t>
      </w:r>
      <w:r>
        <w:rPr>
          <w:rFonts w:hint="cs"/>
          <w:rtl/>
        </w:rPr>
        <w:t>.</w:t>
      </w:r>
      <w:r>
        <w:rPr>
          <w:rtl/>
        </w:rPr>
        <w:t xml:space="preserve"> </w:t>
      </w:r>
      <w:bookmarkStart w:id="5585" w:name="_ETM_Q12_759730"/>
      <w:bookmarkEnd w:id="5585"/>
      <w:r>
        <w:rPr>
          <w:rtl/>
        </w:rPr>
        <w:t xml:space="preserve">ארגון </w:t>
      </w:r>
      <w:bookmarkStart w:id="5586" w:name="_ETM_Q12_760120"/>
      <w:bookmarkEnd w:id="5586"/>
      <w:r>
        <w:rPr>
          <w:rtl/>
        </w:rPr>
        <w:t xml:space="preserve">שלקח </w:t>
      </w:r>
      <w:bookmarkStart w:id="5587" w:name="_ETM_Q12_760600"/>
      <w:bookmarkEnd w:id="5587"/>
      <w:r>
        <w:rPr>
          <w:rtl/>
        </w:rPr>
        <w:t xml:space="preserve">חלק </w:t>
      </w:r>
      <w:bookmarkStart w:id="5588" w:name="_ETM_Q12_762059"/>
      <w:bookmarkEnd w:id="5588"/>
      <w:r>
        <w:rPr>
          <w:rtl/>
        </w:rPr>
        <w:t xml:space="preserve">באירוע </w:t>
      </w:r>
      <w:bookmarkStart w:id="5589" w:name="_ETM_Q12_763200"/>
      <w:bookmarkEnd w:id="5589"/>
      <w:r>
        <w:rPr>
          <w:rtl/>
        </w:rPr>
        <w:t xml:space="preserve">הקשה </w:t>
      </w:r>
      <w:bookmarkStart w:id="5590" w:name="_ETM_Q12_763650"/>
      <w:bookmarkEnd w:id="5590"/>
      <w:r>
        <w:rPr>
          <w:rtl/>
        </w:rPr>
        <w:t xml:space="preserve">ביותר </w:t>
      </w:r>
      <w:bookmarkStart w:id="5591" w:name="_ETM_Q12_764040"/>
      <w:bookmarkEnd w:id="5591"/>
      <w:r>
        <w:rPr>
          <w:rtl/>
        </w:rPr>
        <w:t xml:space="preserve">שידעה </w:t>
      </w:r>
      <w:bookmarkStart w:id="5592" w:name="_ETM_Q12_764370"/>
      <w:bookmarkEnd w:id="5592"/>
      <w:r>
        <w:rPr>
          <w:rtl/>
        </w:rPr>
        <w:t xml:space="preserve">המדינה </w:t>
      </w:r>
      <w:bookmarkStart w:id="5593" w:name="_ETM_Q12_764760"/>
      <w:bookmarkEnd w:id="5593"/>
      <w:r>
        <w:rPr>
          <w:rtl/>
        </w:rPr>
        <w:t>שלנו</w:t>
      </w:r>
      <w:r>
        <w:rPr>
          <w:rFonts w:hint="cs"/>
          <w:rtl/>
        </w:rPr>
        <w:t>,</w:t>
      </w:r>
      <w:r>
        <w:rPr>
          <w:rtl/>
        </w:rPr>
        <w:t xml:space="preserve"> </w:t>
      </w:r>
      <w:bookmarkStart w:id="5594" w:name="_ETM_Q12_765990"/>
      <w:bookmarkEnd w:id="5594"/>
      <w:r>
        <w:rPr>
          <w:rtl/>
        </w:rPr>
        <w:t xml:space="preserve">ארגון </w:t>
      </w:r>
      <w:bookmarkStart w:id="5595" w:name="_ETM_Q12_767650"/>
      <w:bookmarkEnd w:id="5595"/>
      <w:r>
        <w:rPr>
          <w:rtl/>
        </w:rPr>
        <w:t xml:space="preserve">שנכנס </w:t>
      </w:r>
      <w:bookmarkStart w:id="5596" w:name="_ETM_Q12_768429"/>
      <w:bookmarkEnd w:id="5596"/>
      <w:r>
        <w:rPr>
          <w:rtl/>
        </w:rPr>
        <w:t xml:space="preserve">פיזית </w:t>
      </w:r>
      <w:bookmarkStart w:id="5597" w:name="_ETM_Q12_768850"/>
      <w:bookmarkEnd w:id="5597"/>
      <w:r>
        <w:rPr>
          <w:rtl/>
        </w:rPr>
        <w:t xml:space="preserve">לתחומי </w:t>
      </w:r>
      <w:bookmarkStart w:id="5598" w:name="_ETM_Q12_769240"/>
      <w:bookmarkEnd w:id="5598"/>
      <w:r>
        <w:rPr>
          <w:rtl/>
        </w:rPr>
        <w:t xml:space="preserve">מדינת </w:t>
      </w:r>
      <w:bookmarkStart w:id="5599" w:name="_ETM_Q12_769630"/>
      <w:bookmarkEnd w:id="5599"/>
      <w:r>
        <w:rPr>
          <w:rtl/>
        </w:rPr>
        <w:t>ישראל</w:t>
      </w:r>
      <w:r>
        <w:rPr>
          <w:rFonts w:hint="cs"/>
          <w:rtl/>
        </w:rPr>
        <w:t>,</w:t>
      </w:r>
      <w:r>
        <w:rPr>
          <w:rtl/>
        </w:rPr>
        <w:t xml:space="preserve"> </w:t>
      </w:r>
      <w:bookmarkStart w:id="5600" w:name="_ETM_Q12_770110"/>
      <w:bookmarkEnd w:id="5600"/>
      <w:r>
        <w:rPr>
          <w:rtl/>
        </w:rPr>
        <w:t>חטף</w:t>
      </w:r>
      <w:r>
        <w:rPr>
          <w:rFonts w:hint="cs"/>
          <w:rtl/>
        </w:rPr>
        <w:t>,</w:t>
      </w:r>
      <w:r>
        <w:rPr>
          <w:rtl/>
        </w:rPr>
        <w:t xml:space="preserve"> </w:t>
      </w:r>
      <w:bookmarkStart w:id="5601" w:name="_ETM_Q12_770949"/>
      <w:bookmarkEnd w:id="5601"/>
      <w:r>
        <w:rPr>
          <w:rtl/>
        </w:rPr>
        <w:t>רצח</w:t>
      </w:r>
      <w:r>
        <w:rPr>
          <w:rFonts w:hint="cs"/>
          <w:rtl/>
        </w:rPr>
        <w:t>,</w:t>
      </w:r>
      <w:bookmarkStart w:id="5602" w:name="_ETM_Q12_768363"/>
      <w:bookmarkEnd w:id="5602"/>
      <w:r>
        <w:rPr>
          <w:rtl/>
        </w:rPr>
        <w:t xml:space="preserve"> </w:t>
      </w:r>
      <w:bookmarkStart w:id="5603" w:name="_ETM_Q12_772059"/>
      <w:bookmarkEnd w:id="5603"/>
      <w:r>
        <w:rPr>
          <w:rtl/>
        </w:rPr>
        <w:t xml:space="preserve">הסתיר </w:t>
      </w:r>
      <w:bookmarkStart w:id="5604" w:name="_ETM_Q12_772540"/>
      <w:bookmarkEnd w:id="5604"/>
      <w:r>
        <w:rPr>
          <w:rtl/>
        </w:rPr>
        <w:t>חטופים</w:t>
      </w:r>
      <w:r>
        <w:rPr>
          <w:rFonts w:hint="cs"/>
          <w:rtl/>
        </w:rPr>
        <w:t>.</w:t>
      </w:r>
      <w:r>
        <w:rPr>
          <w:rtl/>
        </w:rPr>
        <w:t xml:space="preserve"> </w:t>
      </w:r>
      <w:bookmarkStart w:id="5605" w:name="_ETM_Q12_773620"/>
      <w:bookmarkEnd w:id="5605"/>
      <w:r>
        <w:rPr>
          <w:rtl/>
        </w:rPr>
        <w:t xml:space="preserve">ואנחנו </w:t>
      </w:r>
      <w:bookmarkStart w:id="5606" w:name="_ETM_Q12_774160"/>
      <w:bookmarkEnd w:id="5606"/>
      <w:r>
        <w:rPr>
          <w:rtl/>
        </w:rPr>
        <w:t xml:space="preserve">כאילו </w:t>
      </w:r>
      <w:bookmarkStart w:id="5607" w:name="_ETM_Q12_775819"/>
      <w:bookmarkEnd w:id="5607"/>
      <w:r>
        <w:rPr>
          <w:rtl/>
        </w:rPr>
        <w:t xml:space="preserve">חיים </w:t>
      </w:r>
      <w:bookmarkStart w:id="5608" w:name="_ETM_Q12_776179"/>
      <w:bookmarkEnd w:id="5608"/>
      <w:r>
        <w:rPr>
          <w:rtl/>
        </w:rPr>
        <w:t xml:space="preserve">עם </w:t>
      </w:r>
      <w:bookmarkStart w:id="5609" w:name="_ETM_Q12_776270"/>
      <w:bookmarkEnd w:id="5609"/>
      <w:r>
        <w:rPr>
          <w:rtl/>
        </w:rPr>
        <w:t xml:space="preserve">זה </w:t>
      </w:r>
      <w:bookmarkStart w:id="5610" w:name="_ETM_Q12_776419"/>
      <w:bookmarkEnd w:id="5610"/>
      <w:r>
        <w:rPr>
          <w:rtl/>
        </w:rPr>
        <w:t>בשלום</w:t>
      </w:r>
      <w:r>
        <w:rPr>
          <w:rFonts w:hint="cs"/>
          <w:rtl/>
        </w:rPr>
        <w:t>.</w:t>
      </w:r>
      <w:r>
        <w:rPr>
          <w:rtl/>
        </w:rPr>
        <w:t xml:space="preserve"> </w:t>
      </w:r>
      <w:bookmarkStart w:id="5611" w:name="_ETM_Q12_777300"/>
      <w:bookmarkEnd w:id="5611"/>
      <w:r>
        <w:rPr>
          <w:rtl/>
        </w:rPr>
        <w:t xml:space="preserve">ולא </w:t>
      </w:r>
      <w:bookmarkStart w:id="5612" w:name="_ETM_Q12_777660"/>
      <w:bookmarkEnd w:id="5612"/>
      <w:r>
        <w:rPr>
          <w:rtl/>
        </w:rPr>
        <w:t xml:space="preserve">רק </w:t>
      </w:r>
      <w:bookmarkStart w:id="5613" w:name="_ETM_Q12_777840"/>
      <w:bookmarkEnd w:id="5613"/>
      <w:r>
        <w:rPr>
          <w:rtl/>
        </w:rPr>
        <w:t xml:space="preserve">חיים </w:t>
      </w:r>
      <w:bookmarkStart w:id="5614" w:name="_ETM_Q12_778110"/>
      <w:bookmarkEnd w:id="5614"/>
      <w:r>
        <w:rPr>
          <w:rtl/>
        </w:rPr>
        <w:t xml:space="preserve">עם </w:t>
      </w:r>
      <w:bookmarkStart w:id="5615" w:name="_ETM_Q12_778170"/>
      <w:bookmarkEnd w:id="5615"/>
      <w:r>
        <w:rPr>
          <w:rtl/>
        </w:rPr>
        <w:t xml:space="preserve">זה </w:t>
      </w:r>
      <w:bookmarkStart w:id="5616" w:name="_ETM_Q12_778290"/>
      <w:bookmarkEnd w:id="5616"/>
      <w:r>
        <w:rPr>
          <w:rtl/>
        </w:rPr>
        <w:t>בשלום</w:t>
      </w:r>
      <w:r>
        <w:rPr>
          <w:rFonts w:hint="cs"/>
          <w:rtl/>
        </w:rPr>
        <w:t>,</w:t>
      </w:r>
      <w:r>
        <w:rPr>
          <w:rtl/>
        </w:rPr>
        <w:t xml:space="preserve"> </w:t>
      </w:r>
      <w:bookmarkStart w:id="5617" w:name="_ETM_Q12_778650"/>
      <w:bookmarkEnd w:id="5617"/>
      <w:r>
        <w:rPr>
          <w:rtl/>
        </w:rPr>
        <w:t>מעבי</w:t>
      </w:r>
      <w:r>
        <w:rPr>
          <w:rFonts w:hint="cs"/>
          <w:rtl/>
        </w:rPr>
        <w:t>רים</w:t>
      </w:r>
      <w:r>
        <w:rPr>
          <w:rtl/>
        </w:rPr>
        <w:t xml:space="preserve"> </w:t>
      </w:r>
      <w:bookmarkStart w:id="5618" w:name="_ETM_Q12_778950"/>
      <w:bookmarkEnd w:id="5618"/>
      <w:r>
        <w:rPr>
          <w:rtl/>
        </w:rPr>
        <w:t xml:space="preserve">להם </w:t>
      </w:r>
      <w:bookmarkStart w:id="5619" w:name="_ETM_Q12_779160"/>
      <w:bookmarkEnd w:id="5619"/>
      <w:r>
        <w:rPr>
          <w:rtl/>
        </w:rPr>
        <w:t>מיליונים</w:t>
      </w:r>
      <w:r>
        <w:rPr>
          <w:rFonts w:hint="cs"/>
          <w:rtl/>
        </w:rPr>
        <w:t>.</w:t>
      </w:r>
      <w:bookmarkStart w:id="5620" w:name="_ETM_Q12_777393"/>
      <w:bookmarkEnd w:id="5620"/>
      <w:r>
        <w:rPr>
          <w:rtl/>
        </w:rPr>
        <w:t xml:space="preserve"> </w:t>
      </w:r>
      <w:bookmarkStart w:id="5621" w:name="_ETM_Q12_780120"/>
      <w:bookmarkEnd w:id="5621"/>
      <w:r>
        <w:rPr>
          <w:rtl/>
        </w:rPr>
        <w:t xml:space="preserve">מיליונים </w:t>
      </w:r>
      <w:bookmarkStart w:id="5622" w:name="_ETM_Q12_780990"/>
      <w:bookmarkEnd w:id="5622"/>
      <w:r>
        <w:rPr>
          <w:rtl/>
        </w:rPr>
        <w:t xml:space="preserve">מועברים </w:t>
      </w:r>
      <w:bookmarkStart w:id="5623" w:name="_ETM_Q12_781440"/>
      <w:bookmarkEnd w:id="5623"/>
      <w:r>
        <w:rPr>
          <w:rtl/>
        </w:rPr>
        <w:t xml:space="preserve">לארגון </w:t>
      </w:r>
      <w:bookmarkStart w:id="5624" w:name="_ETM_Q12_781980"/>
      <w:bookmarkEnd w:id="5624"/>
      <w:r>
        <w:rPr>
          <w:rtl/>
        </w:rPr>
        <w:t xml:space="preserve">הזה </w:t>
      </w:r>
      <w:r>
        <w:rPr>
          <w:rFonts w:hint="cs"/>
          <w:rtl/>
        </w:rPr>
        <w:t>בארנונה, מטעם מדינת ישראל.</w:t>
      </w:r>
    </w:p>
    <w:p w:rsidR="00225AFC" w:rsidRDefault="00225AFC" w:rsidP="00ED3E3A">
      <w:pPr>
        <w:rPr>
          <w:rtl/>
        </w:rPr>
      </w:pPr>
      <w:bookmarkStart w:id="5625" w:name="TOR_Q13"/>
      <w:bookmarkStart w:id="5626" w:name="_ETM_Q13_180000"/>
      <w:bookmarkEnd w:id="5625"/>
      <w:bookmarkEnd w:id="5626"/>
    </w:p>
    <w:p w:rsidR="00225AFC" w:rsidRDefault="00225AFC" w:rsidP="002571C4">
      <w:pPr>
        <w:rPr>
          <w:rtl/>
        </w:rPr>
      </w:pPr>
      <w:r>
        <w:rPr>
          <w:rFonts w:hint="cs"/>
          <w:rtl/>
        </w:rPr>
        <w:t xml:space="preserve">ממש עכשיו, בזמן שאנחנו יושבים פה, הארגון הזה יושב על </w:t>
      </w:r>
      <w:bookmarkStart w:id="5627" w:name="_ETM_Q13_188000"/>
      <w:bookmarkEnd w:id="5627"/>
      <w:r>
        <w:rPr>
          <w:rFonts w:hint="cs"/>
          <w:rtl/>
        </w:rPr>
        <w:t xml:space="preserve">שטחים עצומים, על מחסנים עצומים שמי יודע מה יש בהם, </w:t>
      </w:r>
      <w:bookmarkStart w:id="5628" w:name="_ETM_Q13_193000"/>
      <w:bookmarkStart w:id="5629" w:name="_ETM_Q13_180539"/>
      <w:bookmarkStart w:id="5630" w:name="_ETM_Q13_181379"/>
      <w:bookmarkStart w:id="5631" w:name="_ETM_Q13_181860"/>
      <w:bookmarkStart w:id="5632" w:name="_ETM_Q13_182399"/>
      <w:bookmarkStart w:id="5633" w:name="_ETM_Q13_183190"/>
      <w:bookmarkStart w:id="5634" w:name="_ETM_Q13_184330"/>
      <w:bookmarkStart w:id="5635" w:name="_ETM_Q13_184840"/>
      <w:bookmarkStart w:id="5636" w:name="_ETM_Q13_185230"/>
      <w:bookmarkStart w:id="5637" w:name="_ETM_Q13_186430"/>
      <w:bookmarkStart w:id="5638" w:name="_ETM_Q13_186819"/>
      <w:bookmarkStart w:id="5639" w:name="_ETM_Q13_187539"/>
      <w:bookmarkStart w:id="5640" w:name="_ETM_Q13_187899"/>
      <w:bookmarkStart w:id="5641" w:name="_ETM_Q13_188320"/>
      <w:bookmarkStart w:id="5642" w:name="_ETM_Q13_188650"/>
      <w:bookmarkStart w:id="5643" w:name="_ETM_Q13_189670"/>
      <w:bookmarkStart w:id="5644" w:name="_ETM_Q13_190240"/>
      <w:bookmarkStart w:id="5645" w:name="_ETM_Q13_190450"/>
      <w:bookmarkStart w:id="5646" w:name="_ETM_Q13_190810"/>
      <w:bookmarkStart w:id="5647" w:name="_ETM_Q13_190900"/>
      <w:bookmarkStart w:id="5648" w:name="_ETM_Q13_191470"/>
      <w:bookmarkStart w:id="5649" w:name="_ETM_Q13_192520"/>
      <w:bookmarkStart w:id="5650" w:name="_ETM_Q13_192700"/>
      <w:bookmarkStart w:id="5651" w:name="_ETM_Q13_193660"/>
      <w:bookmarkStart w:id="5652" w:name="_ETM_Q13_194260"/>
      <w:bookmarkStart w:id="5653" w:name="_ETM_Q13_194530"/>
      <w:bookmarkStart w:id="5654" w:name="_ETM_Q13_194770"/>
      <w:bookmarkStart w:id="5655" w:name="_ETM_Q13_194920"/>
      <w:bookmarkStart w:id="5656" w:name="_ETM_Q13_195100"/>
      <w:bookmarkStart w:id="5657" w:name="_ETM_Q13_196579"/>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r>
        <w:rPr>
          <w:rFonts w:hint="cs"/>
          <w:rtl/>
        </w:rPr>
        <w:t>ו</w:t>
      </w:r>
      <w:r>
        <w:rPr>
          <w:rtl/>
        </w:rPr>
        <w:t xml:space="preserve">לא </w:t>
      </w:r>
      <w:bookmarkStart w:id="5658" w:name="_ETM_Q13_196880"/>
      <w:bookmarkEnd w:id="5658"/>
      <w:r>
        <w:rPr>
          <w:rtl/>
        </w:rPr>
        <w:t xml:space="preserve">משלם </w:t>
      </w:r>
      <w:bookmarkStart w:id="5659" w:name="_ETM_Q13_197300"/>
      <w:bookmarkEnd w:id="5659"/>
      <w:r>
        <w:rPr>
          <w:rtl/>
        </w:rPr>
        <w:t xml:space="preserve">שקל </w:t>
      </w:r>
      <w:bookmarkStart w:id="5660" w:name="_ETM_Q13_197660"/>
      <w:bookmarkEnd w:id="5660"/>
      <w:r>
        <w:rPr>
          <w:rtl/>
        </w:rPr>
        <w:t xml:space="preserve">למדינת </w:t>
      </w:r>
      <w:bookmarkStart w:id="5661" w:name="_ETM_Q13_198020"/>
      <w:bookmarkEnd w:id="5661"/>
      <w:r>
        <w:rPr>
          <w:rtl/>
        </w:rPr>
        <w:t>ישראל</w:t>
      </w:r>
      <w:r>
        <w:rPr>
          <w:rFonts w:hint="cs"/>
          <w:rtl/>
        </w:rPr>
        <w:t>.</w:t>
      </w:r>
      <w:r>
        <w:rPr>
          <w:rtl/>
        </w:rPr>
        <w:t xml:space="preserve"> </w:t>
      </w:r>
      <w:bookmarkStart w:id="5662" w:name="_ETM_Q13_198410"/>
      <w:bookmarkStart w:id="5663" w:name="_ETM_Q13_199239"/>
      <w:bookmarkEnd w:id="5662"/>
      <w:bookmarkEnd w:id="5663"/>
      <w:r>
        <w:rPr>
          <w:rFonts w:hint="cs"/>
          <w:rtl/>
        </w:rPr>
        <w:t>כ</w:t>
      </w:r>
      <w:r>
        <w:rPr>
          <w:rtl/>
        </w:rPr>
        <w:t xml:space="preserve">שאומרים </w:t>
      </w:r>
      <w:bookmarkStart w:id="5664" w:name="_ETM_Q13_199659"/>
      <w:bookmarkEnd w:id="5664"/>
      <w:r w:rsidR="002571C4">
        <w:rPr>
          <w:rFonts w:hint="cs"/>
          <w:rtl/>
        </w:rPr>
        <w:t xml:space="preserve">שהוא </w:t>
      </w:r>
      <w:r>
        <w:rPr>
          <w:rtl/>
        </w:rPr>
        <w:t xml:space="preserve">לא </w:t>
      </w:r>
      <w:bookmarkStart w:id="5665" w:name="_ETM_Q13_199749"/>
      <w:bookmarkEnd w:id="5665"/>
      <w:r>
        <w:rPr>
          <w:rtl/>
        </w:rPr>
        <w:t xml:space="preserve">משלם </w:t>
      </w:r>
      <w:bookmarkStart w:id="5666" w:name="_ETM_Q13_200140"/>
      <w:bookmarkEnd w:id="5666"/>
      <w:r>
        <w:rPr>
          <w:rtl/>
        </w:rPr>
        <w:t xml:space="preserve">שקל </w:t>
      </w:r>
      <w:bookmarkStart w:id="5667" w:name="_ETM_Q13_200439"/>
      <w:bookmarkEnd w:id="5667"/>
      <w:r>
        <w:rPr>
          <w:rtl/>
        </w:rPr>
        <w:t xml:space="preserve">למדינת </w:t>
      </w:r>
      <w:bookmarkStart w:id="5668" w:name="_ETM_Q13_200800"/>
      <w:bookmarkEnd w:id="5668"/>
      <w:r>
        <w:rPr>
          <w:rtl/>
        </w:rPr>
        <w:t>ישראל</w:t>
      </w:r>
      <w:r>
        <w:rPr>
          <w:rFonts w:hint="cs"/>
          <w:rtl/>
        </w:rPr>
        <w:t>,</w:t>
      </w:r>
      <w:r>
        <w:rPr>
          <w:rtl/>
        </w:rPr>
        <w:t xml:space="preserve"> </w:t>
      </w:r>
      <w:bookmarkStart w:id="5669" w:name="_ETM_Q13_201989"/>
      <w:bookmarkEnd w:id="5669"/>
      <w:r>
        <w:rPr>
          <w:rtl/>
        </w:rPr>
        <w:t xml:space="preserve">צריכים </w:t>
      </w:r>
      <w:bookmarkStart w:id="5670" w:name="_ETM_Q13_202320"/>
      <w:bookmarkEnd w:id="5670"/>
      <w:r>
        <w:rPr>
          <w:rtl/>
        </w:rPr>
        <w:t xml:space="preserve">להבין </w:t>
      </w:r>
      <w:bookmarkStart w:id="5671" w:name="_ETM_Q13_203100"/>
      <w:bookmarkEnd w:id="5671"/>
      <w:r>
        <w:rPr>
          <w:rtl/>
        </w:rPr>
        <w:t xml:space="preserve">שזה </w:t>
      </w:r>
      <w:bookmarkStart w:id="5672" w:name="_ETM_Q13_203340"/>
      <w:bookmarkEnd w:id="5672"/>
      <w:r>
        <w:rPr>
          <w:rtl/>
        </w:rPr>
        <w:t xml:space="preserve">אומר </w:t>
      </w:r>
      <w:bookmarkStart w:id="5673" w:name="_ETM_Q13_203520"/>
      <w:bookmarkEnd w:id="5673"/>
      <w:r>
        <w:rPr>
          <w:rtl/>
        </w:rPr>
        <w:t xml:space="preserve">שמדינת </w:t>
      </w:r>
      <w:bookmarkStart w:id="5674" w:name="_ETM_Q13_203940"/>
      <w:bookmarkEnd w:id="5674"/>
      <w:r>
        <w:rPr>
          <w:rtl/>
        </w:rPr>
        <w:t xml:space="preserve">ישראל </w:t>
      </w:r>
      <w:bookmarkStart w:id="5675" w:name="_ETM_Q13_204270"/>
      <w:bookmarkEnd w:id="5675"/>
      <w:r>
        <w:rPr>
          <w:rtl/>
        </w:rPr>
        <w:t>משלמ</w:t>
      </w:r>
      <w:r>
        <w:rPr>
          <w:rFonts w:hint="cs"/>
          <w:rtl/>
        </w:rPr>
        <w:t>ת</w:t>
      </w:r>
      <w:r>
        <w:rPr>
          <w:rtl/>
        </w:rPr>
        <w:t xml:space="preserve"> </w:t>
      </w:r>
      <w:bookmarkStart w:id="5676" w:name="_ETM_Q13_204750"/>
      <w:bookmarkEnd w:id="5676"/>
      <w:r>
        <w:rPr>
          <w:rtl/>
        </w:rPr>
        <w:t>להם</w:t>
      </w:r>
      <w:r>
        <w:rPr>
          <w:rFonts w:hint="cs"/>
          <w:rtl/>
        </w:rPr>
        <w:t>.</w:t>
      </w:r>
      <w:r>
        <w:rPr>
          <w:rtl/>
        </w:rPr>
        <w:t xml:space="preserve"> </w:t>
      </w:r>
      <w:bookmarkStart w:id="5677" w:name="_ETM_Q13_205350"/>
      <w:bookmarkEnd w:id="5677"/>
      <w:r>
        <w:rPr>
          <w:rFonts w:hint="cs"/>
          <w:rtl/>
        </w:rPr>
        <w:t>כ</w:t>
      </w:r>
      <w:r>
        <w:rPr>
          <w:rtl/>
        </w:rPr>
        <w:t xml:space="preserve">שאנחנו </w:t>
      </w:r>
      <w:bookmarkStart w:id="5678" w:name="_ETM_Q13_205739"/>
      <w:bookmarkEnd w:id="5678"/>
      <w:r>
        <w:rPr>
          <w:rtl/>
        </w:rPr>
        <w:t>נו</w:t>
      </w:r>
      <w:r>
        <w:rPr>
          <w:rFonts w:hint="cs"/>
          <w:rtl/>
        </w:rPr>
        <w:t>תנים</w:t>
      </w:r>
      <w:r>
        <w:rPr>
          <w:rtl/>
        </w:rPr>
        <w:t xml:space="preserve"> </w:t>
      </w:r>
      <w:bookmarkStart w:id="5679" w:name="_ETM_Q13_205980"/>
      <w:bookmarkEnd w:id="5679"/>
      <w:r>
        <w:rPr>
          <w:rtl/>
        </w:rPr>
        <w:t xml:space="preserve">למישהו </w:t>
      </w:r>
      <w:bookmarkStart w:id="5680" w:name="_ETM_Q13_206250"/>
      <w:bookmarkEnd w:id="5680"/>
      <w:r>
        <w:rPr>
          <w:rtl/>
        </w:rPr>
        <w:t>פטור</w:t>
      </w:r>
      <w:r>
        <w:rPr>
          <w:rFonts w:hint="cs"/>
          <w:rtl/>
        </w:rPr>
        <w:t>,</w:t>
      </w:r>
      <w:r>
        <w:rPr>
          <w:rtl/>
        </w:rPr>
        <w:t xml:space="preserve"> </w:t>
      </w:r>
      <w:bookmarkStart w:id="5681" w:name="_ETM_Q13_207030"/>
      <w:bookmarkEnd w:id="5681"/>
      <w:r>
        <w:rPr>
          <w:rtl/>
        </w:rPr>
        <w:t xml:space="preserve">זה </w:t>
      </w:r>
      <w:bookmarkStart w:id="5682" w:name="_ETM_Q13_207270"/>
      <w:bookmarkEnd w:id="5682"/>
      <w:r>
        <w:rPr>
          <w:rtl/>
        </w:rPr>
        <w:t xml:space="preserve">אומר </w:t>
      </w:r>
      <w:bookmarkStart w:id="5683" w:name="_ETM_Q13_207450"/>
      <w:bookmarkEnd w:id="5683"/>
      <w:r>
        <w:rPr>
          <w:rtl/>
        </w:rPr>
        <w:t xml:space="preserve">שאנחנו </w:t>
      </w:r>
      <w:bookmarkStart w:id="5684" w:name="_ETM_Q13_207780"/>
      <w:bookmarkEnd w:id="5684"/>
      <w:r>
        <w:rPr>
          <w:rtl/>
        </w:rPr>
        <w:t xml:space="preserve">נותנים </w:t>
      </w:r>
      <w:bookmarkStart w:id="5685" w:name="_ETM_Q13_208050"/>
      <w:bookmarkEnd w:id="5685"/>
      <w:r>
        <w:rPr>
          <w:rtl/>
        </w:rPr>
        <w:t xml:space="preserve">לו </w:t>
      </w:r>
      <w:bookmarkStart w:id="5686" w:name="_ETM_Q13_208140"/>
      <w:bookmarkEnd w:id="5686"/>
      <w:r>
        <w:rPr>
          <w:rtl/>
        </w:rPr>
        <w:t xml:space="preserve">גם </w:t>
      </w:r>
      <w:bookmarkStart w:id="5687" w:name="_ETM_Q13_208320"/>
      <w:bookmarkEnd w:id="5687"/>
      <w:r>
        <w:rPr>
          <w:rtl/>
        </w:rPr>
        <w:t>כסף</w:t>
      </w:r>
      <w:r>
        <w:rPr>
          <w:rFonts w:hint="cs"/>
          <w:rtl/>
        </w:rPr>
        <w:t>.</w:t>
      </w:r>
      <w:r>
        <w:rPr>
          <w:rtl/>
        </w:rPr>
        <w:t xml:space="preserve"> </w:t>
      </w:r>
      <w:bookmarkStart w:id="5688" w:name="_ETM_Q13_209070"/>
      <w:bookmarkEnd w:id="5688"/>
      <w:r>
        <w:rPr>
          <w:rtl/>
        </w:rPr>
        <w:t xml:space="preserve">עשרות </w:t>
      </w:r>
      <w:bookmarkStart w:id="5689" w:name="_ETM_Q13_209610"/>
      <w:bookmarkEnd w:id="5689"/>
      <w:r>
        <w:rPr>
          <w:rtl/>
        </w:rPr>
        <w:t xml:space="preserve">מיליונים </w:t>
      </w:r>
      <w:bookmarkStart w:id="5690" w:name="_ETM_Q13_210659"/>
      <w:bookmarkEnd w:id="5690"/>
      <w:r>
        <w:rPr>
          <w:rtl/>
        </w:rPr>
        <w:t xml:space="preserve">מהכסף </w:t>
      </w:r>
      <w:bookmarkStart w:id="5691" w:name="_ETM_Q13_211380"/>
      <w:bookmarkEnd w:id="5691"/>
      <w:r>
        <w:rPr>
          <w:rtl/>
        </w:rPr>
        <w:t xml:space="preserve">של </w:t>
      </w:r>
      <w:bookmarkStart w:id="5692" w:name="_ETM_Q13_211560"/>
      <w:bookmarkEnd w:id="5692"/>
      <w:r>
        <w:rPr>
          <w:rtl/>
        </w:rPr>
        <w:t>כולנו</w:t>
      </w:r>
      <w:r>
        <w:rPr>
          <w:rFonts w:hint="cs"/>
          <w:rtl/>
        </w:rPr>
        <w:t>,</w:t>
      </w:r>
      <w:r>
        <w:rPr>
          <w:rtl/>
        </w:rPr>
        <w:t xml:space="preserve"> </w:t>
      </w:r>
      <w:bookmarkStart w:id="5693" w:name="_ETM_Q13_212489"/>
      <w:bookmarkEnd w:id="5693"/>
      <w:r>
        <w:rPr>
          <w:rtl/>
        </w:rPr>
        <w:t xml:space="preserve">של </w:t>
      </w:r>
      <w:bookmarkStart w:id="5694" w:name="_ETM_Q13_212699"/>
      <w:bookmarkEnd w:id="5694"/>
      <w:r>
        <w:rPr>
          <w:rtl/>
        </w:rPr>
        <w:t xml:space="preserve">כל </w:t>
      </w:r>
      <w:bookmarkStart w:id="5695" w:name="_ETM_Q13_212909"/>
      <w:bookmarkEnd w:id="5695"/>
      <w:r>
        <w:rPr>
          <w:rtl/>
        </w:rPr>
        <w:t xml:space="preserve">אזרחי </w:t>
      </w:r>
      <w:bookmarkStart w:id="5696" w:name="_ETM_Q13_213270"/>
      <w:bookmarkEnd w:id="5696"/>
      <w:r>
        <w:rPr>
          <w:rtl/>
        </w:rPr>
        <w:t xml:space="preserve">מדינת </w:t>
      </w:r>
      <w:bookmarkStart w:id="5697" w:name="_ETM_Q13_213600"/>
      <w:bookmarkEnd w:id="5697"/>
      <w:r>
        <w:rPr>
          <w:rtl/>
        </w:rPr>
        <w:t>ישראל</w:t>
      </w:r>
      <w:r>
        <w:rPr>
          <w:rFonts w:hint="cs"/>
          <w:rtl/>
        </w:rPr>
        <w:t>,</w:t>
      </w:r>
      <w:r>
        <w:rPr>
          <w:rtl/>
        </w:rPr>
        <w:t xml:space="preserve"> </w:t>
      </w:r>
      <w:bookmarkStart w:id="5698" w:name="_ETM_Q13_214530"/>
      <w:bookmarkEnd w:id="5698"/>
      <w:r>
        <w:rPr>
          <w:rtl/>
        </w:rPr>
        <w:t xml:space="preserve">הולך </w:t>
      </w:r>
      <w:bookmarkStart w:id="5699" w:name="_ETM_Q13_215010"/>
      <w:bookmarkEnd w:id="5699"/>
      <w:r>
        <w:rPr>
          <w:rtl/>
        </w:rPr>
        <w:t xml:space="preserve">בפועל </w:t>
      </w:r>
      <w:bookmarkStart w:id="5700" w:name="_ETM_Q13_216190"/>
      <w:bookmarkEnd w:id="5700"/>
      <w:r>
        <w:rPr>
          <w:rtl/>
        </w:rPr>
        <w:t xml:space="preserve">לארגון </w:t>
      </w:r>
      <w:bookmarkStart w:id="5701" w:name="_ETM_Q13_216819"/>
      <w:bookmarkEnd w:id="5701"/>
      <w:r>
        <w:rPr>
          <w:rtl/>
        </w:rPr>
        <w:t>הזה</w:t>
      </w:r>
      <w:r>
        <w:rPr>
          <w:rFonts w:hint="cs"/>
          <w:rtl/>
        </w:rPr>
        <w:t>,</w:t>
      </w:r>
      <w:r>
        <w:rPr>
          <w:rtl/>
        </w:rPr>
        <w:t xml:space="preserve"> </w:t>
      </w:r>
      <w:bookmarkStart w:id="5702" w:name="_ETM_Q13_217510"/>
      <w:bookmarkEnd w:id="5702"/>
      <w:r>
        <w:rPr>
          <w:rtl/>
        </w:rPr>
        <w:t xml:space="preserve">הולך </w:t>
      </w:r>
      <w:bookmarkStart w:id="5703" w:name="_ETM_Q13_217840"/>
      <w:bookmarkEnd w:id="5703"/>
      <w:r>
        <w:rPr>
          <w:rtl/>
        </w:rPr>
        <w:t xml:space="preserve">בפועל </w:t>
      </w:r>
      <w:bookmarkStart w:id="5704" w:name="_ETM_Q13_218260"/>
      <w:bookmarkEnd w:id="5704"/>
      <w:proofErr w:type="spellStart"/>
      <w:r>
        <w:rPr>
          <w:rtl/>
        </w:rPr>
        <w:t>ל</w:t>
      </w:r>
      <w:r>
        <w:rPr>
          <w:rFonts w:hint="cs"/>
          <w:rtl/>
        </w:rPr>
        <w:t>אונר"א</w:t>
      </w:r>
      <w:proofErr w:type="spellEnd"/>
      <w:r>
        <w:rPr>
          <w:rFonts w:hint="cs"/>
          <w:rtl/>
        </w:rPr>
        <w:t>.</w:t>
      </w:r>
    </w:p>
    <w:p w:rsidR="00225AFC" w:rsidRDefault="00225AFC" w:rsidP="00ED3E3A">
      <w:pPr>
        <w:rPr>
          <w:rtl/>
        </w:rPr>
      </w:pPr>
      <w:bookmarkStart w:id="5705" w:name="_ETM_Q13_216000"/>
      <w:bookmarkEnd w:id="5705"/>
    </w:p>
    <w:p w:rsidR="00225AFC" w:rsidRDefault="00225AFC" w:rsidP="002571C4">
      <w:pPr>
        <w:rPr>
          <w:rtl/>
        </w:rPr>
      </w:pPr>
      <w:bookmarkStart w:id="5706" w:name="_ETM_Q13_217000"/>
      <w:bookmarkStart w:id="5707" w:name="_ETM_Q13_220300"/>
      <w:bookmarkEnd w:id="5706"/>
      <w:bookmarkEnd w:id="5707"/>
      <w:r>
        <w:rPr>
          <w:rtl/>
        </w:rPr>
        <w:t xml:space="preserve">החוק </w:t>
      </w:r>
      <w:bookmarkStart w:id="5708" w:name="_ETM_Q13_220810"/>
      <w:bookmarkEnd w:id="5708"/>
      <w:r>
        <w:rPr>
          <w:rtl/>
        </w:rPr>
        <w:t>הזה</w:t>
      </w:r>
      <w:bookmarkStart w:id="5709" w:name="_ETM_Q13_221780"/>
      <w:bookmarkEnd w:id="5709"/>
      <w:r>
        <w:rPr>
          <w:rFonts w:hint="cs"/>
          <w:rtl/>
        </w:rPr>
        <w:t xml:space="preserve"> הוא </w:t>
      </w:r>
      <w:r>
        <w:rPr>
          <w:rtl/>
        </w:rPr>
        <w:t xml:space="preserve">באמת </w:t>
      </w:r>
      <w:bookmarkStart w:id="5710" w:name="_ETM_Q13_222350"/>
      <w:bookmarkEnd w:id="5710"/>
      <w:r>
        <w:rPr>
          <w:rtl/>
        </w:rPr>
        <w:t xml:space="preserve">חוק </w:t>
      </w:r>
      <w:bookmarkStart w:id="5711" w:name="_ETM_Q13_223850"/>
      <w:bookmarkEnd w:id="5711"/>
      <w:r>
        <w:rPr>
          <w:rtl/>
        </w:rPr>
        <w:t xml:space="preserve">שאמור </w:t>
      </w:r>
      <w:bookmarkStart w:id="5712" w:name="_ETM_Q13_224269"/>
      <w:bookmarkEnd w:id="5712"/>
      <w:r>
        <w:rPr>
          <w:rtl/>
        </w:rPr>
        <w:t xml:space="preserve">להיות </w:t>
      </w:r>
      <w:bookmarkStart w:id="5713" w:name="_ETM_Q13_224510"/>
      <w:bookmarkEnd w:id="5713"/>
      <w:r>
        <w:rPr>
          <w:rtl/>
        </w:rPr>
        <w:t xml:space="preserve">מובן </w:t>
      </w:r>
      <w:bookmarkStart w:id="5714" w:name="_ETM_Q13_224839"/>
      <w:bookmarkEnd w:id="5714"/>
      <w:r>
        <w:rPr>
          <w:rtl/>
        </w:rPr>
        <w:t>מאליו</w:t>
      </w:r>
      <w:r>
        <w:rPr>
          <w:rFonts w:hint="cs"/>
          <w:rtl/>
        </w:rPr>
        <w:t>, אבל</w:t>
      </w:r>
      <w:r>
        <w:rPr>
          <w:rtl/>
        </w:rPr>
        <w:t xml:space="preserve"> </w:t>
      </w:r>
      <w:bookmarkStart w:id="5715" w:name="_ETM_Q13_226250"/>
      <w:bookmarkEnd w:id="5715"/>
      <w:r>
        <w:rPr>
          <w:rtl/>
        </w:rPr>
        <w:t xml:space="preserve">לקח </w:t>
      </w:r>
      <w:bookmarkStart w:id="5716" w:name="_ETM_Q13_226610"/>
      <w:bookmarkEnd w:id="5716"/>
      <w:r>
        <w:rPr>
          <w:rtl/>
        </w:rPr>
        <w:t xml:space="preserve">לי </w:t>
      </w:r>
      <w:bookmarkStart w:id="5717" w:name="_ETM_Q13_226729"/>
      <w:bookmarkEnd w:id="5717"/>
      <w:r>
        <w:rPr>
          <w:rtl/>
        </w:rPr>
        <w:t xml:space="preserve">יותר </w:t>
      </w:r>
      <w:bookmarkStart w:id="5718" w:name="_ETM_Q13_226940"/>
      <w:bookmarkEnd w:id="5718"/>
      <w:r>
        <w:rPr>
          <w:rtl/>
        </w:rPr>
        <w:t xml:space="preserve">מחצי </w:t>
      </w:r>
      <w:bookmarkStart w:id="5719" w:name="_ETM_Q13_227300"/>
      <w:bookmarkEnd w:id="5719"/>
      <w:r>
        <w:rPr>
          <w:rtl/>
        </w:rPr>
        <w:t xml:space="preserve">שנה </w:t>
      </w:r>
      <w:bookmarkStart w:id="5720" w:name="_ETM_Q13_227570"/>
      <w:bookmarkEnd w:id="5720"/>
      <w:r>
        <w:rPr>
          <w:rtl/>
        </w:rPr>
        <w:t xml:space="preserve">להגיע </w:t>
      </w:r>
      <w:bookmarkStart w:id="5721" w:name="_ETM_Q13_228750"/>
      <w:bookmarkEnd w:id="5721"/>
      <w:r>
        <w:rPr>
          <w:rFonts w:hint="cs"/>
          <w:rtl/>
        </w:rPr>
        <w:t xml:space="preserve">לפה. לקח </w:t>
      </w:r>
      <w:r w:rsidR="002571C4">
        <w:rPr>
          <w:rFonts w:hint="cs"/>
          <w:rtl/>
        </w:rPr>
        <w:t xml:space="preserve">לי </w:t>
      </w:r>
      <w:r>
        <w:rPr>
          <w:rtl/>
        </w:rPr>
        <w:t xml:space="preserve">חצי </w:t>
      </w:r>
      <w:bookmarkStart w:id="5722" w:name="_ETM_Q13_229260"/>
      <w:bookmarkEnd w:id="5722"/>
      <w:r>
        <w:rPr>
          <w:rtl/>
        </w:rPr>
        <w:t xml:space="preserve">שנה </w:t>
      </w:r>
      <w:bookmarkStart w:id="5723" w:name="_ETM_Q13_230400"/>
      <w:bookmarkEnd w:id="5723"/>
      <w:r>
        <w:rPr>
          <w:rtl/>
        </w:rPr>
        <w:t xml:space="preserve">להגיע </w:t>
      </w:r>
      <w:bookmarkStart w:id="5724" w:name="_ETM_Q13_231000"/>
      <w:bookmarkEnd w:id="5724"/>
      <w:r>
        <w:rPr>
          <w:rtl/>
        </w:rPr>
        <w:t xml:space="preserve">לפה </w:t>
      </w:r>
      <w:bookmarkStart w:id="5725" w:name="_ETM_Q13_231570"/>
      <w:bookmarkEnd w:id="5725"/>
      <w:r>
        <w:rPr>
          <w:rtl/>
        </w:rPr>
        <w:t xml:space="preserve">להציג </w:t>
      </w:r>
      <w:bookmarkStart w:id="5726" w:name="_ETM_Q13_232080"/>
      <w:bookmarkEnd w:id="5726"/>
      <w:r>
        <w:rPr>
          <w:rtl/>
        </w:rPr>
        <w:t xml:space="preserve">בפניכם </w:t>
      </w:r>
      <w:bookmarkStart w:id="5727" w:name="_ETM_Q13_232530"/>
      <w:bookmarkEnd w:id="5727"/>
      <w:r>
        <w:rPr>
          <w:rtl/>
        </w:rPr>
        <w:t xml:space="preserve">את </w:t>
      </w:r>
      <w:bookmarkStart w:id="5728" w:name="_ETM_Q13_232590"/>
      <w:bookmarkEnd w:id="5728"/>
      <w:r>
        <w:rPr>
          <w:rtl/>
        </w:rPr>
        <w:t>החוק</w:t>
      </w:r>
      <w:r>
        <w:rPr>
          <w:rFonts w:hint="cs"/>
          <w:rtl/>
        </w:rPr>
        <w:t>,</w:t>
      </w:r>
      <w:r>
        <w:rPr>
          <w:rtl/>
        </w:rPr>
        <w:t xml:space="preserve"> </w:t>
      </w:r>
      <w:bookmarkStart w:id="5729" w:name="_ETM_Q13_233899"/>
      <w:bookmarkEnd w:id="5729"/>
      <w:r>
        <w:rPr>
          <w:rtl/>
        </w:rPr>
        <w:t xml:space="preserve">כי </w:t>
      </w:r>
      <w:bookmarkStart w:id="5730" w:name="_ETM_Q13_234079"/>
      <w:bookmarkEnd w:id="5730"/>
      <w:r>
        <w:rPr>
          <w:rtl/>
        </w:rPr>
        <w:t xml:space="preserve">כולם </w:t>
      </w:r>
      <w:bookmarkStart w:id="5731" w:name="_ETM_Q13_234379"/>
      <w:bookmarkEnd w:id="5731"/>
      <w:r>
        <w:rPr>
          <w:rtl/>
        </w:rPr>
        <w:t xml:space="preserve">גררו </w:t>
      </w:r>
      <w:bookmarkStart w:id="5732" w:name="_ETM_Q13_234710"/>
      <w:bookmarkEnd w:id="5732"/>
      <w:r>
        <w:rPr>
          <w:rtl/>
        </w:rPr>
        <w:t>רגליים</w:t>
      </w:r>
      <w:r>
        <w:rPr>
          <w:rFonts w:hint="cs"/>
          <w:rtl/>
        </w:rPr>
        <w:t>.</w:t>
      </w:r>
      <w:r>
        <w:rPr>
          <w:rtl/>
        </w:rPr>
        <w:t xml:space="preserve"> </w:t>
      </w:r>
      <w:bookmarkStart w:id="5733" w:name="_ETM_Q13_235579"/>
      <w:bookmarkEnd w:id="5733"/>
      <w:r>
        <w:rPr>
          <w:rtl/>
        </w:rPr>
        <w:t xml:space="preserve">כי </w:t>
      </w:r>
      <w:bookmarkStart w:id="5734" w:name="_ETM_Q13_235760"/>
      <w:bookmarkEnd w:id="5734"/>
      <w:r>
        <w:rPr>
          <w:rtl/>
        </w:rPr>
        <w:t xml:space="preserve">סביבת </w:t>
      </w:r>
      <w:bookmarkStart w:id="5735" w:name="_ETM_Q13_236149"/>
      <w:bookmarkEnd w:id="5735"/>
      <w:r>
        <w:rPr>
          <w:rtl/>
        </w:rPr>
        <w:t>ר</w:t>
      </w:r>
      <w:r>
        <w:rPr>
          <w:rFonts w:hint="cs"/>
          <w:rtl/>
        </w:rPr>
        <w:t>אש הממשלה</w:t>
      </w:r>
      <w:r>
        <w:rPr>
          <w:rtl/>
        </w:rPr>
        <w:t xml:space="preserve"> </w:t>
      </w:r>
      <w:bookmarkStart w:id="5736" w:name="_ETM_Q13_236809"/>
      <w:bookmarkEnd w:id="5736"/>
      <w:r>
        <w:rPr>
          <w:rtl/>
        </w:rPr>
        <w:t xml:space="preserve">נלחצה </w:t>
      </w:r>
      <w:bookmarkStart w:id="5737" w:name="_ETM_Q13_238090"/>
      <w:bookmarkEnd w:id="5737"/>
      <w:r>
        <w:rPr>
          <w:rtl/>
        </w:rPr>
        <w:t xml:space="preserve">שחלילה </w:t>
      </w:r>
      <w:bookmarkStart w:id="5738" w:name="_ETM_Q13_238690"/>
      <w:bookmarkEnd w:id="5738"/>
      <w:r>
        <w:rPr>
          <w:rtl/>
        </w:rPr>
        <w:t xml:space="preserve">מה </w:t>
      </w:r>
      <w:bookmarkStart w:id="5739" w:name="_ETM_Q13_238840"/>
      <w:bookmarkEnd w:id="5739"/>
      <w:r>
        <w:rPr>
          <w:rtl/>
        </w:rPr>
        <w:t>יגידו</w:t>
      </w:r>
      <w:r>
        <w:rPr>
          <w:rFonts w:hint="cs"/>
          <w:rtl/>
        </w:rPr>
        <w:t>.</w:t>
      </w:r>
      <w:r>
        <w:rPr>
          <w:rtl/>
        </w:rPr>
        <w:t xml:space="preserve"> </w:t>
      </w:r>
      <w:bookmarkStart w:id="5740" w:name="_ETM_Q13_239770"/>
      <w:bookmarkEnd w:id="5740"/>
      <w:r>
        <w:rPr>
          <w:rtl/>
        </w:rPr>
        <w:t xml:space="preserve">שלחו </w:t>
      </w:r>
      <w:bookmarkStart w:id="5741" w:name="_ETM_Q13_240160"/>
      <w:bookmarkEnd w:id="5741"/>
      <w:r>
        <w:rPr>
          <w:rtl/>
        </w:rPr>
        <w:t xml:space="preserve">את </w:t>
      </w:r>
      <w:bookmarkStart w:id="5742" w:name="_ETM_Q13_240280"/>
      <w:bookmarkEnd w:id="5742"/>
      <w:proofErr w:type="spellStart"/>
      <w:r>
        <w:rPr>
          <w:rtl/>
        </w:rPr>
        <w:t>המל"ל</w:t>
      </w:r>
      <w:proofErr w:type="spellEnd"/>
      <w:r>
        <w:rPr>
          <w:rtl/>
        </w:rPr>
        <w:t xml:space="preserve"> </w:t>
      </w:r>
      <w:bookmarkStart w:id="5743" w:name="_ETM_Q13_241180"/>
      <w:bookmarkEnd w:id="5743"/>
      <w:r>
        <w:rPr>
          <w:rtl/>
        </w:rPr>
        <w:t xml:space="preserve">להגיד </w:t>
      </w:r>
      <w:bookmarkStart w:id="5744" w:name="_ETM_Q13_241540"/>
      <w:bookmarkEnd w:id="5744"/>
      <w:r>
        <w:rPr>
          <w:rtl/>
        </w:rPr>
        <w:t xml:space="preserve">שזה </w:t>
      </w:r>
      <w:bookmarkStart w:id="5745" w:name="_ETM_Q13_242230"/>
      <w:bookmarkEnd w:id="5745"/>
      <w:r>
        <w:rPr>
          <w:rtl/>
        </w:rPr>
        <w:t xml:space="preserve">יכול </w:t>
      </w:r>
      <w:bookmarkStart w:id="5746" w:name="_ETM_Q13_242680"/>
      <w:bookmarkEnd w:id="5746"/>
      <w:r>
        <w:rPr>
          <w:rtl/>
        </w:rPr>
        <w:t xml:space="preserve">לעשות </w:t>
      </w:r>
      <w:bookmarkStart w:id="5747" w:name="_ETM_Q13_243129"/>
      <w:bookmarkEnd w:id="5747"/>
      <w:r>
        <w:rPr>
          <w:rtl/>
        </w:rPr>
        <w:t>בעיות</w:t>
      </w:r>
      <w:r>
        <w:rPr>
          <w:rFonts w:hint="cs"/>
          <w:rtl/>
        </w:rPr>
        <w:t xml:space="preserve"> </w:t>
      </w:r>
      <w:r>
        <w:rPr>
          <w:rFonts w:hint="eastAsia"/>
          <w:rtl/>
        </w:rPr>
        <w:t>–</w:t>
      </w:r>
      <w:r>
        <w:rPr>
          <w:rtl/>
        </w:rPr>
        <w:t xml:space="preserve"> </w:t>
      </w:r>
      <w:bookmarkStart w:id="5748" w:name="_ETM_Q13_244319"/>
      <w:bookmarkEnd w:id="5748"/>
      <w:r>
        <w:rPr>
          <w:rtl/>
        </w:rPr>
        <w:t>שיעשה</w:t>
      </w:r>
      <w:r>
        <w:rPr>
          <w:rFonts w:hint="cs"/>
          <w:rtl/>
        </w:rPr>
        <w:t>.</w:t>
      </w:r>
      <w:r>
        <w:rPr>
          <w:rtl/>
        </w:rPr>
        <w:t xml:space="preserve"> </w:t>
      </w:r>
      <w:bookmarkStart w:id="5749" w:name="_ETM_Q13_245520"/>
      <w:bookmarkEnd w:id="5749"/>
      <w:r>
        <w:rPr>
          <w:rtl/>
        </w:rPr>
        <w:t xml:space="preserve">מדינות </w:t>
      </w:r>
      <w:bookmarkStart w:id="5750" w:name="_ETM_Q13_246469"/>
      <w:bookmarkEnd w:id="5750"/>
      <w:r>
        <w:rPr>
          <w:rtl/>
        </w:rPr>
        <w:t xml:space="preserve">בכל </w:t>
      </w:r>
      <w:bookmarkStart w:id="5751" w:name="_ETM_Q13_247009"/>
      <w:bookmarkEnd w:id="5751"/>
      <w:r>
        <w:rPr>
          <w:rtl/>
        </w:rPr>
        <w:t xml:space="preserve">העולם </w:t>
      </w:r>
      <w:bookmarkStart w:id="5752" w:name="_ETM_Q13_247819"/>
      <w:bookmarkEnd w:id="5752"/>
      <w:r>
        <w:rPr>
          <w:rtl/>
        </w:rPr>
        <w:t xml:space="preserve">ביטלו </w:t>
      </w:r>
      <w:bookmarkStart w:id="5753" w:name="_ETM_Q13_248420"/>
      <w:bookmarkEnd w:id="5753"/>
      <w:r>
        <w:rPr>
          <w:rtl/>
        </w:rPr>
        <w:t xml:space="preserve">את </w:t>
      </w:r>
      <w:bookmarkStart w:id="5754" w:name="_ETM_Q13_248569"/>
      <w:bookmarkEnd w:id="5754"/>
      <w:r>
        <w:rPr>
          <w:rtl/>
        </w:rPr>
        <w:t xml:space="preserve">התמיכה </w:t>
      </w:r>
      <w:bookmarkStart w:id="5755" w:name="_ETM_Q13_248990"/>
      <w:bookmarkEnd w:id="5755"/>
      <w:r>
        <w:rPr>
          <w:rtl/>
        </w:rPr>
        <w:t>שלה</w:t>
      </w:r>
      <w:r>
        <w:rPr>
          <w:rFonts w:hint="cs"/>
          <w:rtl/>
        </w:rPr>
        <w:t>ן</w:t>
      </w:r>
      <w:r>
        <w:rPr>
          <w:rtl/>
        </w:rPr>
        <w:t xml:space="preserve"> </w:t>
      </w:r>
      <w:bookmarkStart w:id="5756" w:name="_ETM_Q13_249289"/>
      <w:bookmarkEnd w:id="5756"/>
      <w:proofErr w:type="spellStart"/>
      <w:r>
        <w:rPr>
          <w:rtl/>
        </w:rPr>
        <w:t>באונר"א</w:t>
      </w:r>
      <w:proofErr w:type="spellEnd"/>
      <w:r>
        <w:rPr>
          <w:rtl/>
        </w:rPr>
        <w:t xml:space="preserve"> </w:t>
      </w:r>
      <w:bookmarkStart w:id="5757" w:name="_ETM_Q13_250130"/>
      <w:bookmarkEnd w:id="5757"/>
      <w:r>
        <w:rPr>
          <w:rtl/>
        </w:rPr>
        <w:t xml:space="preserve">לפי </w:t>
      </w:r>
      <w:bookmarkStart w:id="5758" w:name="_ETM_Q13_250520"/>
      <w:bookmarkEnd w:id="5758"/>
      <w:r>
        <w:rPr>
          <w:rtl/>
        </w:rPr>
        <w:t xml:space="preserve">בקשה </w:t>
      </w:r>
      <w:bookmarkStart w:id="5759" w:name="_ETM_Q13_250939"/>
      <w:bookmarkEnd w:id="5759"/>
      <w:r>
        <w:rPr>
          <w:rtl/>
        </w:rPr>
        <w:t xml:space="preserve">של </w:t>
      </w:r>
      <w:bookmarkStart w:id="5760" w:name="_ETM_Q13_251060"/>
      <w:bookmarkEnd w:id="5760"/>
      <w:r>
        <w:rPr>
          <w:rtl/>
        </w:rPr>
        <w:t xml:space="preserve">מדינת </w:t>
      </w:r>
      <w:bookmarkStart w:id="5761" w:name="_ETM_Q13_251450"/>
      <w:bookmarkEnd w:id="5761"/>
      <w:r>
        <w:rPr>
          <w:rtl/>
        </w:rPr>
        <w:t>ישראל</w:t>
      </w:r>
      <w:r w:rsidR="002571C4">
        <w:rPr>
          <w:rFonts w:hint="cs"/>
          <w:rtl/>
        </w:rPr>
        <w:t>,</w:t>
      </w:r>
      <w:r>
        <w:rPr>
          <w:rtl/>
        </w:rPr>
        <w:t xml:space="preserve"> </w:t>
      </w:r>
      <w:bookmarkStart w:id="5762" w:name="_ETM_Q13_251869"/>
      <w:bookmarkEnd w:id="5762"/>
      <w:r>
        <w:rPr>
          <w:rtl/>
        </w:rPr>
        <w:t xml:space="preserve">נציגים </w:t>
      </w:r>
      <w:bookmarkStart w:id="5763" w:name="_ETM_Q13_252289"/>
      <w:bookmarkEnd w:id="5763"/>
      <w:r>
        <w:rPr>
          <w:rtl/>
        </w:rPr>
        <w:t xml:space="preserve">שלנו </w:t>
      </w:r>
      <w:bookmarkStart w:id="5764" w:name="_ETM_Q13_253039"/>
      <w:bookmarkEnd w:id="5764"/>
      <w:r>
        <w:rPr>
          <w:rtl/>
        </w:rPr>
        <w:t xml:space="preserve">נסעו </w:t>
      </w:r>
      <w:bookmarkStart w:id="5765" w:name="_ETM_Q13_253399"/>
      <w:bookmarkEnd w:id="5765"/>
      <w:r>
        <w:rPr>
          <w:rtl/>
        </w:rPr>
        <w:t xml:space="preserve">לעולם </w:t>
      </w:r>
      <w:bookmarkStart w:id="5766" w:name="_ETM_Q13_254149"/>
      <w:bookmarkEnd w:id="5766"/>
      <w:r>
        <w:rPr>
          <w:rtl/>
        </w:rPr>
        <w:t>ואמרו</w:t>
      </w:r>
      <w:r>
        <w:rPr>
          <w:rFonts w:hint="cs"/>
          <w:rtl/>
        </w:rPr>
        <w:t>:</w:t>
      </w:r>
      <w:r>
        <w:rPr>
          <w:rtl/>
        </w:rPr>
        <w:t xml:space="preserve"> </w:t>
      </w:r>
      <w:bookmarkStart w:id="5767" w:name="_ETM_Q13_254479"/>
      <w:bookmarkEnd w:id="5767"/>
      <w:r>
        <w:rPr>
          <w:rtl/>
        </w:rPr>
        <w:t>חבר'ה</w:t>
      </w:r>
      <w:r>
        <w:rPr>
          <w:rFonts w:hint="cs"/>
          <w:rtl/>
        </w:rPr>
        <w:t>,</w:t>
      </w:r>
      <w:r>
        <w:rPr>
          <w:rtl/>
        </w:rPr>
        <w:t xml:space="preserve"> </w:t>
      </w:r>
      <w:bookmarkStart w:id="5768" w:name="_ETM_Q13_254750"/>
      <w:bookmarkEnd w:id="5768"/>
      <w:r>
        <w:rPr>
          <w:rtl/>
        </w:rPr>
        <w:t>תקשיבו</w:t>
      </w:r>
      <w:r>
        <w:rPr>
          <w:rFonts w:hint="cs"/>
          <w:rtl/>
        </w:rPr>
        <w:t>,</w:t>
      </w:r>
      <w:r>
        <w:rPr>
          <w:rtl/>
        </w:rPr>
        <w:t xml:space="preserve"> </w:t>
      </w:r>
      <w:bookmarkStart w:id="5769" w:name="_ETM_Q13_255140"/>
      <w:bookmarkEnd w:id="5769"/>
      <w:r>
        <w:rPr>
          <w:rtl/>
        </w:rPr>
        <w:t xml:space="preserve">מדובר </w:t>
      </w:r>
      <w:bookmarkStart w:id="5770" w:name="_ETM_Q13_255439"/>
      <w:bookmarkEnd w:id="5770"/>
      <w:r>
        <w:rPr>
          <w:rtl/>
        </w:rPr>
        <w:t xml:space="preserve">בארגון </w:t>
      </w:r>
      <w:bookmarkStart w:id="5771" w:name="_ETM_Q13_255799"/>
      <w:bookmarkEnd w:id="5771"/>
      <w:r>
        <w:rPr>
          <w:rtl/>
        </w:rPr>
        <w:t>טרור</w:t>
      </w:r>
      <w:r>
        <w:rPr>
          <w:rFonts w:hint="cs"/>
          <w:rtl/>
        </w:rPr>
        <w:t>,</w:t>
      </w:r>
      <w:r>
        <w:rPr>
          <w:rtl/>
        </w:rPr>
        <w:t xml:space="preserve"> </w:t>
      </w:r>
      <w:bookmarkStart w:id="5772" w:name="_ETM_Q13_256369"/>
      <w:bookmarkEnd w:id="5772"/>
      <w:r>
        <w:rPr>
          <w:rtl/>
        </w:rPr>
        <w:t xml:space="preserve">אל </w:t>
      </w:r>
      <w:bookmarkStart w:id="5773" w:name="_ETM_Q13_256579"/>
      <w:bookmarkEnd w:id="5773"/>
      <w:r>
        <w:rPr>
          <w:rtl/>
        </w:rPr>
        <w:t>ת</w:t>
      </w:r>
      <w:r>
        <w:rPr>
          <w:rFonts w:hint="cs"/>
          <w:rtl/>
        </w:rPr>
        <w:t>עבירו</w:t>
      </w:r>
      <w:r>
        <w:rPr>
          <w:rtl/>
        </w:rPr>
        <w:t xml:space="preserve"> </w:t>
      </w:r>
      <w:bookmarkStart w:id="5774" w:name="_ETM_Q13_256969"/>
      <w:bookmarkEnd w:id="5774"/>
      <w:r>
        <w:rPr>
          <w:rtl/>
        </w:rPr>
        <w:t xml:space="preserve">להם </w:t>
      </w:r>
      <w:bookmarkStart w:id="5775" w:name="_ETM_Q13_257149"/>
      <w:bookmarkEnd w:id="5775"/>
      <w:r>
        <w:rPr>
          <w:rtl/>
        </w:rPr>
        <w:t>כ</w:t>
      </w:r>
      <w:r>
        <w:rPr>
          <w:rFonts w:hint="cs"/>
          <w:rtl/>
        </w:rPr>
        <w:t>ספ</w:t>
      </w:r>
      <w:r>
        <w:rPr>
          <w:rtl/>
        </w:rPr>
        <w:t>ים</w:t>
      </w:r>
      <w:r>
        <w:rPr>
          <w:rFonts w:hint="cs"/>
          <w:rtl/>
        </w:rPr>
        <w:t>.</w:t>
      </w:r>
      <w:r>
        <w:rPr>
          <w:rtl/>
        </w:rPr>
        <w:t xml:space="preserve"> </w:t>
      </w:r>
      <w:bookmarkStart w:id="5776" w:name="_ETM_Q13_257810"/>
      <w:bookmarkEnd w:id="5776"/>
      <w:r>
        <w:rPr>
          <w:rtl/>
        </w:rPr>
        <w:t xml:space="preserve">ומה </w:t>
      </w:r>
      <w:bookmarkStart w:id="5777" w:name="_ETM_Q13_258110"/>
      <w:bookmarkEnd w:id="5777"/>
      <w:r>
        <w:rPr>
          <w:rtl/>
        </w:rPr>
        <w:t xml:space="preserve">אנחנו </w:t>
      </w:r>
      <w:bookmarkStart w:id="5778" w:name="_ETM_Q13_258469"/>
      <w:bookmarkEnd w:id="5778"/>
      <w:r>
        <w:rPr>
          <w:rtl/>
        </w:rPr>
        <w:t xml:space="preserve">עושים </w:t>
      </w:r>
      <w:bookmarkStart w:id="5779" w:name="_ETM_Q13_258679"/>
      <w:bookmarkEnd w:id="5779"/>
      <w:r>
        <w:rPr>
          <w:rtl/>
        </w:rPr>
        <w:t xml:space="preserve">במדינת </w:t>
      </w:r>
      <w:bookmarkStart w:id="5780" w:name="_ETM_Q13_259069"/>
      <w:bookmarkEnd w:id="5780"/>
      <w:r>
        <w:rPr>
          <w:rtl/>
        </w:rPr>
        <w:t>ישראל</w:t>
      </w:r>
      <w:r>
        <w:rPr>
          <w:rFonts w:hint="cs"/>
          <w:rtl/>
        </w:rPr>
        <w:t>?</w:t>
      </w:r>
      <w:r>
        <w:rPr>
          <w:rtl/>
        </w:rPr>
        <w:t xml:space="preserve"> </w:t>
      </w:r>
      <w:bookmarkStart w:id="5781" w:name="_ETM_Q13_259670"/>
      <w:bookmarkEnd w:id="5781"/>
      <w:r>
        <w:rPr>
          <w:rtl/>
        </w:rPr>
        <w:t xml:space="preserve">ממשיכים </w:t>
      </w:r>
      <w:bookmarkStart w:id="5782" w:name="_ETM_Q13_260149"/>
      <w:bookmarkEnd w:id="5782"/>
      <w:r>
        <w:rPr>
          <w:rtl/>
        </w:rPr>
        <w:t xml:space="preserve">להעביר </w:t>
      </w:r>
      <w:bookmarkStart w:id="5783" w:name="_ETM_Q13_260420"/>
      <w:bookmarkEnd w:id="5783"/>
      <w:r>
        <w:rPr>
          <w:rtl/>
        </w:rPr>
        <w:t xml:space="preserve">להם </w:t>
      </w:r>
      <w:bookmarkStart w:id="5784" w:name="_ETM_Q13_260600"/>
      <w:bookmarkEnd w:id="5784"/>
      <w:r>
        <w:rPr>
          <w:rtl/>
        </w:rPr>
        <w:t>כספים</w:t>
      </w:r>
      <w:r>
        <w:rPr>
          <w:rFonts w:hint="cs"/>
          <w:rtl/>
        </w:rPr>
        <w:t>.</w:t>
      </w:r>
    </w:p>
    <w:p w:rsidR="00225AFC" w:rsidRDefault="00225AFC" w:rsidP="00ED3E3A">
      <w:pPr>
        <w:rPr>
          <w:rtl/>
        </w:rPr>
      </w:pPr>
      <w:bookmarkStart w:id="5785" w:name="_ETM_Q13_257000"/>
      <w:bookmarkEnd w:id="5785"/>
    </w:p>
    <w:p w:rsidR="00225AFC" w:rsidRDefault="00225AFC" w:rsidP="002571C4">
      <w:pPr>
        <w:rPr>
          <w:rtl/>
        </w:rPr>
      </w:pPr>
      <w:bookmarkStart w:id="5786" w:name="_ETM_Q13_258000"/>
      <w:bookmarkStart w:id="5787" w:name="_ETM_Q13_261609"/>
      <w:bookmarkEnd w:id="5786"/>
      <w:bookmarkEnd w:id="5787"/>
      <w:r>
        <w:rPr>
          <w:rtl/>
        </w:rPr>
        <w:t>ז</w:t>
      </w:r>
      <w:r>
        <w:rPr>
          <w:rFonts w:hint="cs"/>
          <w:rtl/>
        </w:rPr>
        <w:t>ו</w:t>
      </w:r>
      <w:r>
        <w:rPr>
          <w:rtl/>
        </w:rPr>
        <w:t xml:space="preserve"> </w:t>
      </w:r>
      <w:bookmarkStart w:id="5788" w:name="_ETM_Q13_262329"/>
      <w:bookmarkEnd w:id="5788"/>
      <w:r>
        <w:rPr>
          <w:rtl/>
        </w:rPr>
        <w:t xml:space="preserve">מדיניות </w:t>
      </w:r>
      <w:bookmarkStart w:id="5789" w:name="_ETM_Q13_262869"/>
      <w:bookmarkEnd w:id="5789"/>
      <w:r>
        <w:rPr>
          <w:rtl/>
        </w:rPr>
        <w:t>חלם</w:t>
      </w:r>
      <w:r>
        <w:rPr>
          <w:rFonts w:hint="cs"/>
          <w:rtl/>
        </w:rPr>
        <w:t>.</w:t>
      </w:r>
      <w:r>
        <w:rPr>
          <w:rtl/>
        </w:rPr>
        <w:t xml:space="preserve"> </w:t>
      </w:r>
      <w:bookmarkStart w:id="5790" w:name="_ETM_Q13_263600"/>
      <w:bookmarkEnd w:id="5790"/>
      <w:r>
        <w:rPr>
          <w:rtl/>
        </w:rPr>
        <w:t xml:space="preserve">זה </w:t>
      </w:r>
      <w:bookmarkStart w:id="5791" w:name="_ETM_Q13_263959"/>
      <w:bookmarkEnd w:id="5791"/>
      <w:r>
        <w:rPr>
          <w:rFonts w:hint="cs"/>
          <w:rtl/>
        </w:rPr>
        <w:t>אפס</w:t>
      </w:r>
      <w:r>
        <w:rPr>
          <w:rtl/>
        </w:rPr>
        <w:t xml:space="preserve"> </w:t>
      </w:r>
      <w:bookmarkStart w:id="5792" w:name="_ETM_Q13_264319"/>
      <w:bookmarkEnd w:id="5792"/>
      <w:r>
        <w:rPr>
          <w:rtl/>
        </w:rPr>
        <w:t>מדיניות</w:t>
      </w:r>
      <w:r>
        <w:rPr>
          <w:rFonts w:hint="cs"/>
          <w:rtl/>
        </w:rPr>
        <w:t>.</w:t>
      </w:r>
      <w:r>
        <w:rPr>
          <w:rtl/>
        </w:rPr>
        <w:t xml:space="preserve"> </w:t>
      </w:r>
      <w:bookmarkStart w:id="5793" w:name="_ETM_Q13_264799"/>
      <w:bookmarkEnd w:id="5793"/>
      <w:r>
        <w:rPr>
          <w:rtl/>
        </w:rPr>
        <w:t xml:space="preserve">זה </w:t>
      </w:r>
      <w:bookmarkStart w:id="5794" w:name="_ETM_Q13_264950"/>
      <w:bookmarkEnd w:id="5794"/>
      <w:r>
        <w:rPr>
          <w:rtl/>
        </w:rPr>
        <w:t xml:space="preserve">לא </w:t>
      </w:r>
      <w:bookmarkStart w:id="5795" w:name="_ETM_Q13_265069"/>
      <w:bookmarkEnd w:id="5795"/>
      <w:r>
        <w:rPr>
          <w:rtl/>
        </w:rPr>
        <w:t>י</w:t>
      </w:r>
      <w:r>
        <w:rPr>
          <w:rFonts w:hint="cs"/>
          <w:rtl/>
        </w:rPr>
        <w:t>י</w:t>
      </w:r>
      <w:r>
        <w:rPr>
          <w:rtl/>
        </w:rPr>
        <w:t xml:space="preserve">אמן </w:t>
      </w:r>
      <w:bookmarkStart w:id="5796" w:name="_ETM_Q13_265969"/>
      <w:bookmarkEnd w:id="5796"/>
      <w:r>
        <w:rPr>
          <w:rtl/>
        </w:rPr>
        <w:t xml:space="preserve">שאנחנו </w:t>
      </w:r>
      <w:bookmarkStart w:id="5797" w:name="_ETM_Q13_266479"/>
      <w:bookmarkEnd w:id="5797"/>
      <w:r>
        <w:rPr>
          <w:rtl/>
        </w:rPr>
        <w:t xml:space="preserve">רצים </w:t>
      </w:r>
      <w:bookmarkStart w:id="5798" w:name="_ETM_Q13_266810"/>
      <w:bookmarkEnd w:id="5798"/>
      <w:r>
        <w:rPr>
          <w:rtl/>
        </w:rPr>
        <w:t>בעולם</w:t>
      </w:r>
      <w:r>
        <w:rPr>
          <w:rFonts w:hint="cs"/>
          <w:rtl/>
        </w:rPr>
        <w:t>,</w:t>
      </w:r>
      <w:r>
        <w:rPr>
          <w:rtl/>
        </w:rPr>
        <w:t xml:space="preserve"> </w:t>
      </w:r>
      <w:bookmarkStart w:id="5799" w:name="_ETM_Q13_267200"/>
      <w:bookmarkEnd w:id="5799"/>
      <w:r>
        <w:rPr>
          <w:rtl/>
        </w:rPr>
        <w:t xml:space="preserve">מפעילים </w:t>
      </w:r>
      <w:bookmarkStart w:id="5800" w:name="_ETM_Q13_267590"/>
      <w:bookmarkEnd w:id="5800"/>
      <w:r>
        <w:rPr>
          <w:rtl/>
        </w:rPr>
        <w:t xml:space="preserve">מערך </w:t>
      </w:r>
      <w:bookmarkStart w:id="5801" w:name="_ETM_Q13_267979"/>
      <w:bookmarkEnd w:id="5801"/>
      <w:r>
        <w:rPr>
          <w:rtl/>
        </w:rPr>
        <w:t xml:space="preserve">שלם </w:t>
      </w:r>
      <w:bookmarkStart w:id="5802" w:name="_ETM_Q13_268759"/>
      <w:bookmarkEnd w:id="5802"/>
      <w:r>
        <w:rPr>
          <w:rtl/>
        </w:rPr>
        <w:t xml:space="preserve">בשביל </w:t>
      </w:r>
      <w:bookmarkStart w:id="5803" w:name="_ETM_Q13_269180"/>
      <w:bookmarkEnd w:id="5803"/>
      <w:r>
        <w:rPr>
          <w:rtl/>
        </w:rPr>
        <w:t xml:space="preserve">לעצור </w:t>
      </w:r>
      <w:bookmarkStart w:id="5804" w:name="_ETM_Q13_269540"/>
      <w:bookmarkEnd w:id="5804"/>
      <w:r>
        <w:rPr>
          <w:rtl/>
        </w:rPr>
        <w:t xml:space="preserve">את </w:t>
      </w:r>
      <w:bookmarkStart w:id="5805" w:name="_ETM_Q13_269630"/>
      <w:bookmarkEnd w:id="5805"/>
      <w:r>
        <w:rPr>
          <w:rtl/>
        </w:rPr>
        <w:t xml:space="preserve">התרומות </w:t>
      </w:r>
      <w:bookmarkStart w:id="5806" w:name="_ETM_Q13_270380"/>
      <w:bookmarkEnd w:id="5806"/>
      <w:r>
        <w:rPr>
          <w:rtl/>
        </w:rPr>
        <w:t>לארגון</w:t>
      </w:r>
      <w:r>
        <w:rPr>
          <w:rFonts w:hint="cs"/>
          <w:rtl/>
        </w:rPr>
        <w:t>.</w:t>
      </w:r>
      <w:r>
        <w:rPr>
          <w:rtl/>
        </w:rPr>
        <w:t xml:space="preserve"> </w:t>
      </w:r>
      <w:bookmarkStart w:id="5807" w:name="_ETM_Q13_271459"/>
      <w:bookmarkEnd w:id="5807"/>
      <w:r>
        <w:rPr>
          <w:rtl/>
        </w:rPr>
        <w:t xml:space="preserve">איך </w:t>
      </w:r>
      <w:bookmarkStart w:id="5808" w:name="_ETM_Q13_271759"/>
      <w:bookmarkEnd w:id="5808"/>
      <w:r>
        <w:rPr>
          <w:rtl/>
        </w:rPr>
        <w:t xml:space="preserve">אנחנו </w:t>
      </w:r>
      <w:bookmarkStart w:id="5809" w:name="_ETM_Q13_272000"/>
      <w:bookmarkEnd w:id="5809"/>
      <w:r>
        <w:rPr>
          <w:rtl/>
        </w:rPr>
        <w:t xml:space="preserve">מבקשים </w:t>
      </w:r>
      <w:bookmarkStart w:id="5810" w:name="_ETM_Q13_272299"/>
      <w:bookmarkEnd w:id="5810"/>
      <w:r>
        <w:rPr>
          <w:rtl/>
        </w:rPr>
        <w:t xml:space="preserve">מהם </w:t>
      </w:r>
      <w:bookmarkStart w:id="5811" w:name="_ETM_Q13_272420"/>
      <w:bookmarkEnd w:id="5811"/>
      <w:r>
        <w:rPr>
          <w:rtl/>
        </w:rPr>
        <w:t xml:space="preserve">לעצור </w:t>
      </w:r>
      <w:bookmarkStart w:id="5812" w:name="_ETM_Q13_272780"/>
      <w:bookmarkEnd w:id="5812"/>
      <w:r>
        <w:rPr>
          <w:rtl/>
        </w:rPr>
        <w:t xml:space="preserve">את </w:t>
      </w:r>
      <w:bookmarkStart w:id="5813" w:name="_ETM_Q13_272869"/>
      <w:bookmarkEnd w:id="5813"/>
      <w:r>
        <w:rPr>
          <w:rtl/>
        </w:rPr>
        <w:t>הת</w:t>
      </w:r>
      <w:bookmarkStart w:id="5814" w:name="_ETM_Q13_273140"/>
      <w:bookmarkEnd w:id="5814"/>
      <w:r>
        <w:rPr>
          <w:rtl/>
        </w:rPr>
        <w:t>רומות</w:t>
      </w:r>
      <w:r>
        <w:rPr>
          <w:rFonts w:hint="cs"/>
          <w:rtl/>
        </w:rPr>
        <w:t>?</w:t>
      </w:r>
      <w:r>
        <w:rPr>
          <w:rtl/>
        </w:rPr>
        <w:t xml:space="preserve"> </w:t>
      </w:r>
      <w:bookmarkStart w:id="5815" w:name="_ETM_Q13_273860"/>
      <w:bookmarkEnd w:id="5815"/>
      <w:r>
        <w:rPr>
          <w:rtl/>
        </w:rPr>
        <w:t xml:space="preserve">אנחנו </w:t>
      </w:r>
      <w:bookmarkStart w:id="5816" w:name="_ETM_Q13_274100"/>
      <w:bookmarkEnd w:id="5816"/>
      <w:r>
        <w:rPr>
          <w:rtl/>
        </w:rPr>
        <w:t xml:space="preserve">באים </w:t>
      </w:r>
      <w:bookmarkStart w:id="5817" w:name="_ETM_Q13_274340"/>
      <w:bookmarkEnd w:id="5817"/>
      <w:r>
        <w:rPr>
          <w:rtl/>
        </w:rPr>
        <w:t xml:space="preserve">אליהם </w:t>
      </w:r>
      <w:bookmarkStart w:id="5818" w:name="_ETM_Q13_274850"/>
      <w:bookmarkEnd w:id="5818"/>
      <w:r>
        <w:rPr>
          <w:rtl/>
        </w:rPr>
        <w:t xml:space="preserve">עם </w:t>
      </w:r>
      <w:bookmarkStart w:id="5819" w:name="_ETM_Q13_275000"/>
      <w:bookmarkEnd w:id="5819"/>
      <w:r>
        <w:rPr>
          <w:rtl/>
        </w:rPr>
        <w:t xml:space="preserve">חומר </w:t>
      </w:r>
      <w:bookmarkStart w:id="5820" w:name="_ETM_Q13_275299"/>
      <w:bookmarkEnd w:id="5820"/>
      <w:r>
        <w:rPr>
          <w:rtl/>
        </w:rPr>
        <w:t>מודיעיני</w:t>
      </w:r>
      <w:r>
        <w:rPr>
          <w:rFonts w:hint="cs"/>
          <w:rtl/>
        </w:rPr>
        <w:t>,</w:t>
      </w:r>
      <w:r>
        <w:rPr>
          <w:rtl/>
        </w:rPr>
        <w:t xml:space="preserve"> </w:t>
      </w:r>
      <w:bookmarkStart w:id="5821" w:name="_ETM_Q13_275990"/>
      <w:bookmarkEnd w:id="5821"/>
      <w:r>
        <w:rPr>
          <w:rtl/>
        </w:rPr>
        <w:t xml:space="preserve">מראים </w:t>
      </w:r>
      <w:bookmarkStart w:id="5822" w:name="_ETM_Q13_276409"/>
      <w:bookmarkEnd w:id="5822"/>
      <w:r>
        <w:rPr>
          <w:rtl/>
        </w:rPr>
        <w:t xml:space="preserve">להם </w:t>
      </w:r>
      <w:bookmarkStart w:id="5823" w:name="_ETM_Q13_276590"/>
      <w:bookmarkEnd w:id="5823"/>
      <w:r>
        <w:rPr>
          <w:rtl/>
        </w:rPr>
        <w:t>תמונות</w:t>
      </w:r>
      <w:r>
        <w:rPr>
          <w:rFonts w:hint="cs"/>
          <w:rtl/>
        </w:rPr>
        <w:t>.</w:t>
      </w:r>
      <w:r>
        <w:rPr>
          <w:rtl/>
        </w:rPr>
        <w:t xml:space="preserve"> </w:t>
      </w:r>
      <w:bookmarkStart w:id="5824" w:name="_ETM_Q13_277009"/>
      <w:bookmarkEnd w:id="5824"/>
      <w:r>
        <w:rPr>
          <w:rtl/>
        </w:rPr>
        <w:t xml:space="preserve">אומרים </w:t>
      </w:r>
      <w:bookmarkStart w:id="5825" w:name="_ETM_Q13_277220"/>
      <w:bookmarkEnd w:id="5825"/>
      <w:r>
        <w:rPr>
          <w:rtl/>
        </w:rPr>
        <w:t>להם</w:t>
      </w:r>
      <w:r>
        <w:rPr>
          <w:rFonts w:hint="cs"/>
          <w:rtl/>
        </w:rPr>
        <w:t>:</w:t>
      </w:r>
      <w:r>
        <w:rPr>
          <w:rtl/>
        </w:rPr>
        <w:t xml:space="preserve"> </w:t>
      </w:r>
      <w:bookmarkStart w:id="5826" w:name="_ETM_Q13_277400"/>
      <w:bookmarkEnd w:id="5826"/>
      <w:r>
        <w:rPr>
          <w:rtl/>
        </w:rPr>
        <w:t>ה</w:t>
      </w:r>
      <w:r>
        <w:rPr>
          <w:rFonts w:hint="cs"/>
          <w:rtl/>
        </w:rPr>
        <w:t>י</w:t>
      </w:r>
      <w:r>
        <w:rPr>
          <w:rtl/>
        </w:rPr>
        <w:t>נה</w:t>
      </w:r>
      <w:r>
        <w:rPr>
          <w:rFonts w:hint="cs"/>
          <w:rtl/>
        </w:rPr>
        <w:t>,</w:t>
      </w:r>
      <w:r>
        <w:rPr>
          <w:rtl/>
        </w:rPr>
        <w:t xml:space="preserve"> </w:t>
      </w:r>
      <w:bookmarkStart w:id="5827" w:name="_ETM_Q13_277970"/>
      <w:bookmarkEnd w:id="5827"/>
      <w:r>
        <w:rPr>
          <w:rtl/>
        </w:rPr>
        <w:t xml:space="preserve">פה </w:t>
      </w:r>
      <w:bookmarkStart w:id="5828" w:name="_ETM_Q13_278360"/>
      <w:bookmarkEnd w:id="5828"/>
      <w:r>
        <w:rPr>
          <w:rtl/>
        </w:rPr>
        <w:t xml:space="preserve">נציגים </w:t>
      </w:r>
      <w:bookmarkStart w:id="5829" w:name="_ETM_Q13_278780"/>
      <w:bookmarkEnd w:id="5829"/>
      <w:r>
        <w:rPr>
          <w:rtl/>
        </w:rPr>
        <w:t xml:space="preserve">של </w:t>
      </w:r>
      <w:bookmarkStart w:id="5830" w:name="_ETM_Q13_278990"/>
      <w:bookmarkEnd w:id="5830"/>
      <w:r>
        <w:rPr>
          <w:rtl/>
        </w:rPr>
        <w:t xml:space="preserve">אונר"א </w:t>
      </w:r>
      <w:bookmarkStart w:id="5831" w:name="_ETM_Q13_279229"/>
      <w:bookmarkEnd w:id="5831"/>
      <w:r>
        <w:rPr>
          <w:rtl/>
        </w:rPr>
        <w:t xml:space="preserve">נכנסו </w:t>
      </w:r>
      <w:bookmarkStart w:id="5832" w:name="_ETM_Q13_279649"/>
      <w:bookmarkEnd w:id="5832"/>
      <w:r>
        <w:rPr>
          <w:rtl/>
        </w:rPr>
        <w:t>לישראל</w:t>
      </w:r>
      <w:r>
        <w:rPr>
          <w:rFonts w:hint="cs"/>
          <w:rtl/>
        </w:rPr>
        <w:t>;</w:t>
      </w:r>
      <w:r>
        <w:rPr>
          <w:rtl/>
        </w:rPr>
        <w:t xml:space="preserve"> </w:t>
      </w:r>
      <w:bookmarkStart w:id="5833" w:name="_ETM_Q13_280459"/>
      <w:bookmarkEnd w:id="5833"/>
      <w:r>
        <w:rPr>
          <w:rtl/>
        </w:rPr>
        <w:t xml:space="preserve">פה </w:t>
      </w:r>
      <w:bookmarkStart w:id="5834" w:name="_ETM_Q13_280700"/>
      <w:bookmarkEnd w:id="5834"/>
      <w:r>
        <w:rPr>
          <w:rtl/>
        </w:rPr>
        <w:t xml:space="preserve">תפסו </w:t>
      </w:r>
      <w:bookmarkStart w:id="5835" w:name="_ETM_Q13_281060"/>
      <w:bookmarkEnd w:id="5835"/>
      <w:r>
        <w:rPr>
          <w:rtl/>
        </w:rPr>
        <w:t xml:space="preserve">נשק </w:t>
      </w:r>
      <w:bookmarkStart w:id="5836" w:name="_ETM_Q13_281479"/>
      <w:bookmarkEnd w:id="5836"/>
      <w:r>
        <w:rPr>
          <w:rtl/>
        </w:rPr>
        <w:t xml:space="preserve">במתחם </w:t>
      </w:r>
      <w:bookmarkStart w:id="5837" w:name="_ETM_Q13_281930"/>
      <w:bookmarkEnd w:id="5837"/>
      <w:r>
        <w:rPr>
          <w:rtl/>
        </w:rPr>
        <w:t>של</w:t>
      </w:r>
      <w:bookmarkStart w:id="5838" w:name="_ETM_Q13_282810"/>
      <w:bookmarkEnd w:id="5838"/>
      <w:r>
        <w:rPr>
          <w:rFonts w:hint="cs"/>
          <w:rtl/>
        </w:rPr>
        <w:t xml:space="preserve"> אונר"א; פה</w:t>
      </w:r>
      <w:r>
        <w:rPr>
          <w:rtl/>
        </w:rPr>
        <w:t xml:space="preserve"> </w:t>
      </w:r>
      <w:bookmarkStart w:id="5839" w:name="_ETM_Q13_283409"/>
      <w:bookmarkEnd w:id="5839"/>
      <w:r>
        <w:rPr>
          <w:rtl/>
        </w:rPr>
        <w:t xml:space="preserve">בתוך </w:t>
      </w:r>
      <w:bookmarkStart w:id="5840" w:name="_ETM_Q13_283829"/>
      <w:bookmarkEnd w:id="5840"/>
      <w:r>
        <w:rPr>
          <w:rtl/>
        </w:rPr>
        <w:t xml:space="preserve">מפקדת </w:t>
      </w:r>
      <w:bookmarkStart w:id="5841" w:name="_ETM_Q13_284369"/>
      <w:bookmarkEnd w:id="5841"/>
      <w:r>
        <w:rPr>
          <w:rFonts w:hint="cs"/>
          <w:rtl/>
        </w:rPr>
        <w:t xml:space="preserve">אונר"א </w:t>
      </w:r>
      <w:bookmarkStart w:id="5842" w:name="_ETM_Q13_284579"/>
      <w:bookmarkStart w:id="5843" w:name="_ETM_Q13_284789"/>
      <w:bookmarkEnd w:id="5842"/>
      <w:bookmarkEnd w:id="5843"/>
      <w:r>
        <w:rPr>
          <w:rtl/>
        </w:rPr>
        <w:t xml:space="preserve">מצאו </w:t>
      </w:r>
      <w:bookmarkStart w:id="5844" w:name="_ETM_Q13_285790"/>
      <w:bookmarkEnd w:id="5844"/>
      <w:r>
        <w:rPr>
          <w:rtl/>
        </w:rPr>
        <w:t>חמ</w:t>
      </w:r>
      <w:r>
        <w:rPr>
          <w:rFonts w:hint="cs"/>
          <w:rtl/>
        </w:rPr>
        <w:t>"ל</w:t>
      </w:r>
      <w:r>
        <w:rPr>
          <w:rtl/>
        </w:rPr>
        <w:t xml:space="preserve"> </w:t>
      </w:r>
      <w:bookmarkStart w:id="5845" w:name="_ETM_Q13_286240"/>
      <w:bookmarkEnd w:id="5845"/>
      <w:r>
        <w:rPr>
          <w:rtl/>
        </w:rPr>
        <w:t xml:space="preserve">של </w:t>
      </w:r>
      <w:bookmarkStart w:id="5846" w:name="_ETM_Q13_286390"/>
      <w:bookmarkEnd w:id="5846"/>
      <w:r>
        <w:rPr>
          <w:rtl/>
        </w:rPr>
        <w:t>מחבלים</w:t>
      </w:r>
      <w:r>
        <w:rPr>
          <w:rFonts w:hint="cs"/>
          <w:rtl/>
        </w:rPr>
        <w:t>;</w:t>
      </w:r>
      <w:r>
        <w:rPr>
          <w:rtl/>
        </w:rPr>
        <w:t xml:space="preserve"> </w:t>
      </w:r>
      <w:bookmarkStart w:id="5847" w:name="_ETM_Q13_287380"/>
      <w:bookmarkEnd w:id="5847"/>
      <w:r>
        <w:rPr>
          <w:rtl/>
        </w:rPr>
        <w:t xml:space="preserve">אנא </w:t>
      </w:r>
      <w:bookmarkStart w:id="5848" w:name="_ETM_Q13_287650"/>
      <w:bookmarkEnd w:id="5848"/>
      <w:r>
        <w:rPr>
          <w:rtl/>
        </w:rPr>
        <w:t>מ</w:t>
      </w:r>
      <w:r>
        <w:rPr>
          <w:rFonts w:hint="cs"/>
          <w:rtl/>
        </w:rPr>
        <w:t>כן,</w:t>
      </w:r>
      <w:r>
        <w:rPr>
          <w:rtl/>
        </w:rPr>
        <w:t xml:space="preserve"> </w:t>
      </w:r>
      <w:bookmarkStart w:id="5849" w:name="_ETM_Q13_288490"/>
      <w:bookmarkEnd w:id="5849"/>
      <w:r>
        <w:rPr>
          <w:rtl/>
        </w:rPr>
        <w:t xml:space="preserve">מדינות </w:t>
      </w:r>
      <w:bookmarkStart w:id="5850" w:name="_ETM_Q13_289090"/>
      <w:bookmarkEnd w:id="5850"/>
      <w:r>
        <w:rPr>
          <w:rtl/>
        </w:rPr>
        <w:t>יקרות</w:t>
      </w:r>
      <w:r>
        <w:rPr>
          <w:rFonts w:hint="cs"/>
          <w:rtl/>
        </w:rPr>
        <w:t>,</w:t>
      </w:r>
      <w:r>
        <w:rPr>
          <w:rtl/>
        </w:rPr>
        <w:t xml:space="preserve"> </w:t>
      </w:r>
      <w:bookmarkStart w:id="5851" w:name="_ETM_Q13_290100"/>
      <w:bookmarkEnd w:id="5851"/>
      <w:r>
        <w:rPr>
          <w:rtl/>
        </w:rPr>
        <w:t xml:space="preserve">תחדלו </w:t>
      </w:r>
      <w:bookmarkStart w:id="5852" w:name="_ETM_Q13_290610"/>
      <w:bookmarkEnd w:id="5852"/>
      <w:r>
        <w:rPr>
          <w:rtl/>
        </w:rPr>
        <w:t xml:space="preserve">ולתמוך </w:t>
      </w:r>
      <w:bookmarkStart w:id="5853" w:name="_ETM_Q13_291090"/>
      <w:bookmarkEnd w:id="5853"/>
      <w:r>
        <w:rPr>
          <w:rtl/>
        </w:rPr>
        <w:t>בהם</w:t>
      </w:r>
      <w:r>
        <w:rPr>
          <w:rFonts w:hint="cs"/>
          <w:rtl/>
        </w:rPr>
        <w:t>,</w:t>
      </w:r>
      <w:r>
        <w:rPr>
          <w:rtl/>
        </w:rPr>
        <w:t xml:space="preserve"> </w:t>
      </w:r>
      <w:bookmarkStart w:id="5854" w:name="_ETM_Q13_291390"/>
      <w:bookmarkEnd w:id="5854"/>
      <w:r>
        <w:rPr>
          <w:rtl/>
        </w:rPr>
        <w:t xml:space="preserve">כי </w:t>
      </w:r>
      <w:bookmarkStart w:id="5855" w:name="_ETM_Q13_291570"/>
      <w:bookmarkEnd w:id="5855"/>
      <w:r>
        <w:rPr>
          <w:rtl/>
        </w:rPr>
        <w:t>את</w:t>
      </w:r>
      <w:r>
        <w:rPr>
          <w:rFonts w:hint="cs"/>
          <w:rtl/>
        </w:rPr>
        <w:t>ן</w:t>
      </w:r>
      <w:r>
        <w:rPr>
          <w:rtl/>
        </w:rPr>
        <w:t xml:space="preserve"> </w:t>
      </w:r>
      <w:bookmarkStart w:id="5856" w:name="_ETM_Q13_292170"/>
      <w:bookmarkEnd w:id="5856"/>
      <w:r>
        <w:rPr>
          <w:rtl/>
        </w:rPr>
        <w:t xml:space="preserve">דה-פקטו </w:t>
      </w:r>
      <w:bookmarkStart w:id="5857" w:name="_ETM_Q13_292770"/>
      <w:bookmarkEnd w:id="5857"/>
      <w:r>
        <w:rPr>
          <w:rtl/>
        </w:rPr>
        <w:t xml:space="preserve">מעבירים </w:t>
      </w:r>
      <w:bookmarkStart w:id="5858" w:name="_ETM_Q13_293189"/>
      <w:bookmarkEnd w:id="5858"/>
      <w:r>
        <w:rPr>
          <w:rtl/>
        </w:rPr>
        <w:t xml:space="preserve">כסף </w:t>
      </w:r>
      <w:bookmarkStart w:id="5859" w:name="_ETM_Q13_293549"/>
      <w:bookmarkEnd w:id="5859"/>
      <w:r>
        <w:rPr>
          <w:rtl/>
        </w:rPr>
        <w:t xml:space="preserve">לארגון </w:t>
      </w:r>
      <w:bookmarkStart w:id="5860" w:name="_ETM_Q13_293909"/>
      <w:bookmarkEnd w:id="5860"/>
      <w:r>
        <w:rPr>
          <w:rtl/>
        </w:rPr>
        <w:t>טרור</w:t>
      </w:r>
      <w:r>
        <w:rPr>
          <w:rFonts w:hint="cs"/>
          <w:rtl/>
        </w:rPr>
        <w:t>.</w:t>
      </w:r>
      <w:r w:rsidR="002571C4">
        <w:rPr>
          <w:rFonts w:hint="cs"/>
          <w:rtl/>
        </w:rPr>
        <w:t xml:space="preserve"> </w:t>
      </w:r>
      <w:bookmarkStart w:id="5861" w:name="_ETM_Q13_295000"/>
      <w:bookmarkStart w:id="5862" w:name="_ETM_Q13_296009"/>
      <w:bookmarkEnd w:id="5861"/>
      <w:bookmarkEnd w:id="5862"/>
      <w:r>
        <w:rPr>
          <w:rtl/>
        </w:rPr>
        <w:t xml:space="preserve">אז </w:t>
      </w:r>
      <w:bookmarkStart w:id="5863" w:name="_ETM_Q13_296189"/>
      <w:bookmarkEnd w:id="5863"/>
      <w:r>
        <w:rPr>
          <w:rtl/>
        </w:rPr>
        <w:t xml:space="preserve">איך </w:t>
      </w:r>
      <w:bookmarkStart w:id="5864" w:name="_ETM_Q13_296280"/>
      <w:bookmarkEnd w:id="5864"/>
      <w:r>
        <w:rPr>
          <w:rtl/>
        </w:rPr>
        <w:t xml:space="preserve">יכול </w:t>
      </w:r>
      <w:bookmarkStart w:id="5865" w:name="_ETM_Q13_296490"/>
      <w:bookmarkEnd w:id="5865"/>
      <w:r>
        <w:rPr>
          <w:rtl/>
        </w:rPr>
        <w:t xml:space="preserve">להיות </w:t>
      </w:r>
      <w:bookmarkStart w:id="5866" w:name="_ETM_Q13_296670"/>
      <w:bookmarkEnd w:id="5866"/>
      <w:r>
        <w:rPr>
          <w:rtl/>
        </w:rPr>
        <w:t xml:space="preserve">שמדינת </w:t>
      </w:r>
      <w:bookmarkStart w:id="5867" w:name="_ETM_Q13_297060"/>
      <w:bookmarkEnd w:id="5867"/>
      <w:r>
        <w:rPr>
          <w:rtl/>
        </w:rPr>
        <w:t xml:space="preserve">ישראל </w:t>
      </w:r>
      <w:bookmarkStart w:id="5868" w:name="_ETM_Q13_298049"/>
      <w:bookmarkEnd w:id="5868"/>
      <w:r>
        <w:rPr>
          <w:rtl/>
        </w:rPr>
        <w:t xml:space="preserve">לא </w:t>
      </w:r>
      <w:bookmarkStart w:id="5869" w:name="_ETM_Q13_298350"/>
      <w:bookmarkEnd w:id="5869"/>
      <w:r>
        <w:rPr>
          <w:rtl/>
        </w:rPr>
        <w:t xml:space="preserve">הראשונה </w:t>
      </w:r>
      <w:bookmarkStart w:id="5870" w:name="_ETM_Q13_298770"/>
      <w:bookmarkEnd w:id="5870"/>
      <w:r>
        <w:rPr>
          <w:rtl/>
        </w:rPr>
        <w:t xml:space="preserve">להפסיק </w:t>
      </w:r>
      <w:bookmarkStart w:id="5871" w:name="_ETM_Q13_299159"/>
      <w:bookmarkEnd w:id="5871"/>
      <w:r>
        <w:rPr>
          <w:rtl/>
        </w:rPr>
        <w:t xml:space="preserve">את </w:t>
      </w:r>
      <w:bookmarkStart w:id="5872" w:name="_ETM_Q13_299310"/>
      <w:bookmarkEnd w:id="5872"/>
      <w:r>
        <w:rPr>
          <w:rtl/>
        </w:rPr>
        <w:t xml:space="preserve">התמיכות </w:t>
      </w:r>
      <w:bookmarkStart w:id="5873" w:name="_ETM_Q13_299760"/>
      <w:bookmarkEnd w:id="5873"/>
      <w:r>
        <w:rPr>
          <w:rtl/>
        </w:rPr>
        <w:t>האלה</w:t>
      </w:r>
      <w:r>
        <w:rPr>
          <w:rFonts w:hint="cs"/>
          <w:rtl/>
        </w:rPr>
        <w:t>?</w:t>
      </w:r>
      <w:r>
        <w:rPr>
          <w:rtl/>
        </w:rPr>
        <w:t xml:space="preserve"> </w:t>
      </w:r>
      <w:bookmarkStart w:id="5874" w:name="_ETM_Q13_300450"/>
      <w:bookmarkEnd w:id="5874"/>
      <w:r>
        <w:rPr>
          <w:rtl/>
        </w:rPr>
        <w:t>ז</w:t>
      </w:r>
      <w:r>
        <w:rPr>
          <w:rFonts w:hint="cs"/>
          <w:rtl/>
        </w:rPr>
        <w:t>ו</w:t>
      </w:r>
      <w:r>
        <w:rPr>
          <w:rtl/>
        </w:rPr>
        <w:t xml:space="preserve"> </w:t>
      </w:r>
      <w:bookmarkStart w:id="5875" w:name="_ETM_Q13_300659"/>
      <w:bookmarkEnd w:id="5875"/>
      <w:r>
        <w:rPr>
          <w:rtl/>
        </w:rPr>
        <w:t xml:space="preserve">שאלה </w:t>
      </w:r>
      <w:bookmarkStart w:id="5876" w:name="_ETM_Q13_300930"/>
      <w:bookmarkEnd w:id="5876"/>
      <w:r>
        <w:rPr>
          <w:rtl/>
        </w:rPr>
        <w:t xml:space="preserve">ששאלתי </w:t>
      </w:r>
      <w:bookmarkStart w:id="5877" w:name="_ETM_Q13_302150"/>
      <w:bookmarkEnd w:id="5877"/>
      <w:r>
        <w:rPr>
          <w:rtl/>
        </w:rPr>
        <w:t xml:space="preserve">עשרות </w:t>
      </w:r>
      <w:bookmarkStart w:id="5878" w:name="_ETM_Q13_302689"/>
      <w:bookmarkEnd w:id="5878"/>
      <w:r>
        <w:rPr>
          <w:rtl/>
        </w:rPr>
        <w:t>פעמים</w:t>
      </w:r>
      <w:r>
        <w:rPr>
          <w:rFonts w:hint="cs"/>
          <w:rtl/>
        </w:rPr>
        <w:t>.</w:t>
      </w:r>
      <w:r>
        <w:rPr>
          <w:rtl/>
        </w:rPr>
        <w:t xml:space="preserve"> </w:t>
      </w:r>
      <w:bookmarkStart w:id="5879" w:name="_ETM_Q13_303860"/>
      <w:bookmarkEnd w:id="5879"/>
      <w:r>
        <w:rPr>
          <w:rtl/>
        </w:rPr>
        <w:t xml:space="preserve">עשרות </w:t>
      </w:r>
      <w:bookmarkStart w:id="5880" w:name="_ETM_Q13_304430"/>
      <w:bookmarkEnd w:id="5880"/>
      <w:r>
        <w:rPr>
          <w:rtl/>
        </w:rPr>
        <w:t>פעמים</w:t>
      </w:r>
      <w:r>
        <w:rPr>
          <w:rFonts w:hint="cs"/>
          <w:rtl/>
        </w:rPr>
        <w:t>.</w:t>
      </w:r>
      <w:r>
        <w:rPr>
          <w:rtl/>
        </w:rPr>
        <w:t xml:space="preserve"> </w:t>
      </w:r>
      <w:bookmarkStart w:id="5881" w:name="_ETM_Q13_305570"/>
      <w:bookmarkEnd w:id="5881"/>
      <w:r>
        <w:rPr>
          <w:rtl/>
        </w:rPr>
        <w:t xml:space="preserve">במשך </w:t>
      </w:r>
      <w:bookmarkStart w:id="5882" w:name="_ETM_Q13_306700"/>
      <w:bookmarkEnd w:id="5882"/>
      <w:r>
        <w:rPr>
          <w:rFonts w:hint="cs"/>
          <w:rtl/>
        </w:rPr>
        <w:t>תשעה</w:t>
      </w:r>
      <w:r>
        <w:rPr>
          <w:rtl/>
        </w:rPr>
        <w:t xml:space="preserve"> </w:t>
      </w:r>
      <w:bookmarkStart w:id="5883" w:name="_ETM_Q13_307270"/>
      <w:bookmarkEnd w:id="5883"/>
      <w:r>
        <w:rPr>
          <w:rtl/>
        </w:rPr>
        <w:t xml:space="preserve">חודשים </w:t>
      </w:r>
      <w:bookmarkStart w:id="5884" w:name="_ETM_Q13_308430"/>
      <w:bookmarkEnd w:id="5884"/>
      <w:r>
        <w:rPr>
          <w:rtl/>
        </w:rPr>
        <w:t xml:space="preserve">אנחנו </w:t>
      </w:r>
      <w:bookmarkStart w:id="5885" w:name="_ETM_Q13_308760"/>
      <w:bookmarkEnd w:id="5885"/>
      <w:r>
        <w:rPr>
          <w:rtl/>
        </w:rPr>
        <w:t xml:space="preserve">ממשיכים </w:t>
      </w:r>
      <w:bookmarkStart w:id="5886" w:name="_ETM_Q13_309330"/>
      <w:bookmarkEnd w:id="5886"/>
      <w:r>
        <w:rPr>
          <w:rtl/>
        </w:rPr>
        <w:t xml:space="preserve">להעביר </w:t>
      </w:r>
      <w:bookmarkStart w:id="5887" w:name="_ETM_Q13_310200"/>
      <w:bookmarkEnd w:id="5887"/>
      <w:r>
        <w:rPr>
          <w:rtl/>
        </w:rPr>
        <w:t xml:space="preserve">עשרות </w:t>
      </w:r>
      <w:bookmarkStart w:id="5888" w:name="_ETM_Q13_311180"/>
      <w:bookmarkEnd w:id="5888"/>
      <w:r>
        <w:rPr>
          <w:rtl/>
        </w:rPr>
        <w:t xml:space="preserve">מיליוני </w:t>
      </w:r>
      <w:bookmarkStart w:id="5889" w:name="_ETM_Q13_312200"/>
      <w:bookmarkEnd w:id="5889"/>
      <w:r>
        <w:rPr>
          <w:rtl/>
        </w:rPr>
        <w:t xml:space="preserve">שקלים </w:t>
      </w:r>
      <w:bookmarkStart w:id="5890" w:name="_ETM_Q13_313190"/>
      <w:bookmarkEnd w:id="5890"/>
      <w:r>
        <w:rPr>
          <w:rtl/>
        </w:rPr>
        <w:t xml:space="preserve">והטבות </w:t>
      </w:r>
      <w:bookmarkStart w:id="5891" w:name="_ETM_Q13_313820"/>
      <w:bookmarkEnd w:id="5891"/>
      <w:r>
        <w:rPr>
          <w:rtl/>
        </w:rPr>
        <w:t xml:space="preserve">משפטיות </w:t>
      </w:r>
      <w:bookmarkStart w:id="5892" w:name="_ETM_Q13_315400"/>
      <w:bookmarkEnd w:id="5892"/>
      <w:r>
        <w:rPr>
          <w:rtl/>
        </w:rPr>
        <w:t xml:space="preserve">עבור </w:t>
      </w:r>
      <w:bookmarkStart w:id="5893" w:name="_ETM_Q13_315970"/>
      <w:bookmarkEnd w:id="5893"/>
      <w:r>
        <w:rPr>
          <w:rtl/>
        </w:rPr>
        <w:t xml:space="preserve">ארגון </w:t>
      </w:r>
      <w:bookmarkStart w:id="5894" w:name="_ETM_Q13_317280"/>
      <w:bookmarkEnd w:id="5894"/>
      <w:r>
        <w:rPr>
          <w:rtl/>
        </w:rPr>
        <w:t xml:space="preserve">שלא </w:t>
      </w:r>
      <w:bookmarkStart w:id="5895" w:name="_ETM_Q13_317550"/>
      <w:bookmarkEnd w:id="5895"/>
      <w:r>
        <w:rPr>
          <w:rtl/>
        </w:rPr>
        <w:t xml:space="preserve">צריך </w:t>
      </w:r>
      <w:bookmarkStart w:id="5896" w:name="_ETM_Q13_317790"/>
      <w:bookmarkEnd w:id="5896"/>
      <w:r>
        <w:rPr>
          <w:rtl/>
        </w:rPr>
        <w:t xml:space="preserve">לחיות </w:t>
      </w:r>
      <w:bookmarkStart w:id="5897" w:name="_ETM_Q13_318120"/>
      <w:bookmarkEnd w:id="5897"/>
      <w:r>
        <w:rPr>
          <w:rtl/>
        </w:rPr>
        <w:t>א</w:t>
      </w:r>
      <w:r>
        <w:rPr>
          <w:rFonts w:hint="cs"/>
          <w:rtl/>
        </w:rPr>
        <w:t>י</w:t>
      </w:r>
      <w:r>
        <w:rPr>
          <w:rtl/>
        </w:rPr>
        <w:t xml:space="preserve">תנו </w:t>
      </w:r>
      <w:bookmarkStart w:id="5898" w:name="_ETM_Q13_318389"/>
      <w:bookmarkEnd w:id="5898"/>
      <w:r>
        <w:rPr>
          <w:rtl/>
        </w:rPr>
        <w:t xml:space="preserve">יותר </w:t>
      </w:r>
      <w:bookmarkStart w:id="5899" w:name="_ETM_Q13_318570"/>
      <w:bookmarkEnd w:id="5899"/>
      <w:r>
        <w:rPr>
          <w:rtl/>
        </w:rPr>
        <w:t xml:space="preserve">בעולם </w:t>
      </w:r>
      <w:bookmarkStart w:id="5900" w:name="_ETM_Q13_318930"/>
      <w:bookmarkEnd w:id="5900"/>
      <w:r>
        <w:rPr>
          <w:rtl/>
        </w:rPr>
        <w:t>הזה</w:t>
      </w:r>
      <w:r>
        <w:rPr>
          <w:rFonts w:hint="cs"/>
          <w:rtl/>
        </w:rPr>
        <w:t>.</w:t>
      </w:r>
    </w:p>
    <w:p w:rsidR="00225AFC" w:rsidRDefault="00225AFC" w:rsidP="00ED3E3A">
      <w:pPr>
        <w:rPr>
          <w:rtl/>
        </w:rPr>
      </w:pPr>
    </w:p>
    <w:p w:rsidR="002571C4" w:rsidRDefault="00225AFC" w:rsidP="00ED3E3A">
      <w:pPr>
        <w:rPr>
          <w:rtl/>
        </w:rPr>
      </w:pPr>
      <w:bookmarkStart w:id="5901" w:name="_ETM_Q13_320000"/>
      <w:bookmarkStart w:id="5902" w:name="_ETM_Q13_320010"/>
      <w:bookmarkStart w:id="5903" w:name="_ETM_Q13_321220"/>
      <w:bookmarkEnd w:id="5901"/>
      <w:bookmarkEnd w:id="5902"/>
      <w:bookmarkEnd w:id="5903"/>
      <w:r>
        <w:rPr>
          <w:rtl/>
        </w:rPr>
        <w:t xml:space="preserve">אם </w:t>
      </w:r>
      <w:bookmarkStart w:id="5904" w:name="_ETM_Q13_321730"/>
      <w:bookmarkEnd w:id="5904"/>
      <w:r>
        <w:rPr>
          <w:rtl/>
        </w:rPr>
        <w:t xml:space="preserve">משטרת </w:t>
      </w:r>
      <w:bookmarkStart w:id="5905" w:name="_ETM_Q13_322239"/>
      <w:bookmarkEnd w:id="5905"/>
      <w:r>
        <w:rPr>
          <w:rtl/>
        </w:rPr>
        <w:t xml:space="preserve">ישראל </w:t>
      </w:r>
      <w:bookmarkStart w:id="5906" w:name="_ETM_Q13_322659"/>
      <w:bookmarkEnd w:id="5906"/>
      <w:r>
        <w:rPr>
          <w:rtl/>
        </w:rPr>
        <w:t xml:space="preserve">רוצה </w:t>
      </w:r>
      <w:bookmarkStart w:id="5907" w:name="_ETM_Q13_322930"/>
      <w:bookmarkEnd w:id="5907"/>
      <w:r>
        <w:rPr>
          <w:rtl/>
        </w:rPr>
        <w:t xml:space="preserve">להיכנס </w:t>
      </w:r>
      <w:bookmarkStart w:id="5908" w:name="_ETM_Q13_323940"/>
      <w:bookmarkEnd w:id="5908"/>
      <w:r>
        <w:rPr>
          <w:rtl/>
        </w:rPr>
        <w:t xml:space="preserve">למשרדים </w:t>
      </w:r>
      <w:bookmarkStart w:id="5909" w:name="_ETM_Q13_324570"/>
      <w:bookmarkEnd w:id="5909"/>
      <w:r>
        <w:rPr>
          <w:rtl/>
        </w:rPr>
        <w:t>של</w:t>
      </w:r>
      <w:bookmarkStart w:id="5910" w:name="_ETM_Q13_324870"/>
      <w:bookmarkEnd w:id="5910"/>
      <w:r>
        <w:rPr>
          <w:rFonts w:hint="cs"/>
          <w:rtl/>
        </w:rPr>
        <w:t xml:space="preserve"> אונר"א היום</w:t>
      </w:r>
      <w:r>
        <w:rPr>
          <w:rtl/>
        </w:rPr>
        <w:t xml:space="preserve"> </w:t>
      </w:r>
      <w:bookmarkStart w:id="5911" w:name="_ETM_Q13_325550"/>
      <w:bookmarkEnd w:id="5911"/>
      <w:r>
        <w:rPr>
          <w:rFonts w:hint="cs"/>
          <w:rtl/>
        </w:rPr>
        <w:t>ו</w:t>
      </w:r>
      <w:r>
        <w:rPr>
          <w:rtl/>
        </w:rPr>
        <w:t xml:space="preserve">לדעת </w:t>
      </w:r>
      <w:bookmarkStart w:id="5912" w:name="_ETM_Q13_326030"/>
      <w:bookmarkEnd w:id="5912"/>
      <w:r>
        <w:rPr>
          <w:rtl/>
        </w:rPr>
        <w:t xml:space="preserve">מה </w:t>
      </w:r>
      <w:bookmarkStart w:id="5913" w:name="_ETM_Q13_326180"/>
      <w:bookmarkEnd w:id="5913"/>
      <w:r>
        <w:rPr>
          <w:rtl/>
        </w:rPr>
        <w:t xml:space="preserve">הם </w:t>
      </w:r>
      <w:bookmarkStart w:id="5914" w:name="_ETM_Q13_326300"/>
      <w:bookmarkEnd w:id="5914"/>
      <w:r>
        <w:rPr>
          <w:rtl/>
        </w:rPr>
        <w:t xml:space="preserve">עושים </w:t>
      </w:r>
      <w:bookmarkStart w:id="5915" w:name="_ETM_Q13_326599"/>
      <w:bookmarkEnd w:id="5915"/>
      <w:r>
        <w:rPr>
          <w:rtl/>
        </w:rPr>
        <w:t>שם</w:t>
      </w:r>
      <w:r>
        <w:rPr>
          <w:rFonts w:hint="cs"/>
          <w:rtl/>
        </w:rPr>
        <w:t>,</w:t>
      </w:r>
      <w:r>
        <w:rPr>
          <w:rtl/>
        </w:rPr>
        <w:t xml:space="preserve"> </w:t>
      </w:r>
      <w:bookmarkStart w:id="5916" w:name="_ETM_Q13_327389"/>
      <w:bookmarkEnd w:id="5916"/>
      <w:r>
        <w:rPr>
          <w:rtl/>
        </w:rPr>
        <w:t xml:space="preserve">היא </w:t>
      </w:r>
      <w:bookmarkStart w:id="5917" w:name="_ETM_Q13_327510"/>
      <w:bookmarkEnd w:id="5917"/>
      <w:r>
        <w:rPr>
          <w:rtl/>
        </w:rPr>
        <w:t xml:space="preserve">לא </w:t>
      </w:r>
      <w:bookmarkStart w:id="5918" w:name="_ETM_Q13_327599"/>
      <w:bookmarkEnd w:id="5918"/>
      <w:r>
        <w:rPr>
          <w:rtl/>
        </w:rPr>
        <w:t>יכולה</w:t>
      </w:r>
      <w:r>
        <w:rPr>
          <w:rFonts w:hint="cs"/>
          <w:rtl/>
        </w:rPr>
        <w:t>.</w:t>
      </w:r>
      <w:r>
        <w:rPr>
          <w:rtl/>
        </w:rPr>
        <w:t xml:space="preserve"> </w:t>
      </w:r>
      <w:bookmarkStart w:id="5919" w:name="_ETM_Q13_328650"/>
      <w:bookmarkEnd w:id="5919"/>
      <w:r>
        <w:rPr>
          <w:rtl/>
        </w:rPr>
        <w:t xml:space="preserve">היא </w:t>
      </w:r>
      <w:bookmarkStart w:id="5920" w:name="_ETM_Q13_328770"/>
      <w:bookmarkEnd w:id="5920"/>
      <w:r>
        <w:rPr>
          <w:rtl/>
        </w:rPr>
        <w:t xml:space="preserve">לא </w:t>
      </w:r>
      <w:bookmarkStart w:id="5921" w:name="_ETM_Q13_328860"/>
      <w:bookmarkEnd w:id="5921"/>
      <w:r>
        <w:rPr>
          <w:rtl/>
        </w:rPr>
        <w:t>יכולה</w:t>
      </w:r>
      <w:r>
        <w:rPr>
          <w:rFonts w:hint="cs"/>
          <w:rtl/>
        </w:rPr>
        <w:t>,</w:t>
      </w:r>
      <w:r>
        <w:rPr>
          <w:rtl/>
        </w:rPr>
        <w:t xml:space="preserve"> </w:t>
      </w:r>
      <w:bookmarkStart w:id="5922" w:name="_ETM_Q13_329220"/>
      <w:bookmarkEnd w:id="5922"/>
      <w:r>
        <w:rPr>
          <w:rtl/>
        </w:rPr>
        <w:t xml:space="preserve">כי </w:t>
      </w:r>
      <w:bookmarkStart w:id="5923" w:name="_ETM_Q13_329340"/>
      <w:bookmarkEnd w:id="5923"/>
      <w:r>
        <w:rPr>
          <w:rtl/>
        </w:rPr>
        <w:t xml:space="preserve">יש </w:t>
      </w:r>
      <w:bookmarkStart w:id="5924" w:name="_ETM_Q13_329460"/>
      <w:bookmarkEnd w:id="5924"/>
      <w:r>
        <w:rPr>
          <w:rtl/>
        </w:rPr>
        <w:t xml:space="preserve">להם </w:t>
      </w:r>
      <w:bookmarkStart w:id="5925" w:name="_ETM_Q13_329610"/>
      <w:bookmarkEnd w:id="5925"/>
      <w:r>
        <w:rPr>
          <w:rtl/>
        </w:rPr>
        <w:t>חסינות</w:t>
      </w:r>
      <w:r>
        <w:rPr>
          <w:rFonts w:hint="cs"/>
          <w:rtl/>
        </w:rPr>
        <w:t>.</w:t>
      </w:r>
      <w:r>
        <w:rPr>
          <w:rtl/>
        </w:rPr>
        <w:t xml:space="preserve"> </w:t>
      </w:r>
      <w:bookmarkStart w:id="5926" w:name="_ETM_Q13_330060"/>
      <w:bookmarkEnd w:id="5926"/>
      <w:r>
        <w:rPr>
          <w:rtl/>
        </w:rPr>
        <w:t>אי</w:t>
      </w:r>
      <w:bookmarkStart w:id="5927" w:name="_ETM_Q13_330150"/>
      <w:bookmarkEnd w:id="5927"/>
      <w:r>
        <w:rPr>
          <w:rFonts w:hint="cs"/>
          <w:rtl/>
        </w:rPr>
        <w:t>-</w:t>
      </w:r>
      <w:r>
        <w:rPr>
          <w:rtl/>
        </w:rPr>
        <w:t xml:space="preserve">אפשר </w:t>
      </w:r>
      <w:bookmarkStart w:id="5928" w:name="_ETM_Q13_330389"/>
      <w:bookmarkEnd w:id="5928"/>
      <w:r>
        <w:rPr>
          <w:rtl/>
        </w:rPr>
        <w:t xml:space="preserve">להיכנס </w:t>
      </w:r>
      <w:bookmarkStart w:id="5929" w:name="_ETM_Q13_330780"/>
      <w:bookmarkEnd w:id="5929"/>
      <w:r>
        <w:rPr>
          <w:rtl/>
        </w:rPr>
        <w:t>לשם</w:t>
      </w:r>
      <w:r>
        <w:rPr>
          <w:rFonts w:hint="cs"/>
          <w:rtl/>
        </w:rPr>
        <w:t>.</w:t>
      </w:r>
      <w:r>
        <w:rPr>
          <w:rtl/>
        </w:rPr>
        <w:t xml:space="preserve"> </w:t>
      </w:r>
      <w:bookmarkStart w:id="5930" w:name="_ETM_Q13_331470"/>
      <w:bookmarkEnd w:id="5930"/>
      <w:r>
        <w:rPr>
          <w:rtl/>
        </w:rPr>
        <w:t xml:space="preserve">יכול </w:t>
      </w:r>
      <w:bookmarkStart w:id="5931" w:name="_ETM_Q13_331860"/>
      <w:bookmarkEnd w:id="5931"/>
      <w:r>
        <w:rPr>
          <w:rtl/>
        </w:rPr>
        <w:t xml:space="preserve">להיות </w:t>
      </w:r>
      <w:bookmarkStart w:id="5932" w:name="_ETM_Q13_332950"/>
      <w:bookmarkEnd w:id="5932"/>
      <w:r>
        <w:rPr>
          <w:rtl/>
        </w:rPr>
        <w:t xml:space="preserve">שהם </w:t>
      </w:r>
      <w:bookmarkStart w:id="5933" w:name="_ETM_Q13_333310"/>
      <w:bookmarkEnd w:id="5933"/>
      <w:r>
        <w:rPr>
          <w:rtl/>
        </w:rPr>
        <w:t xml:space="preserve">מתאמים </w:t>
      </w:r>
      <w:bookmarkStart w:id="5934" w:name="_ETM_Q13_333790"/>
      <w:bookmarkEnd w:id="5934"/>
      <w:r>
        <w:rPr>
          <w:rtl/>
        </w:rPr>
        <w:t>גרסאות</w:t>
      </w:r>
      <w:r>
        <w:rPr>
          <w:rFonts w:hint="cs"/>
          <w:rtl/>
        </w:rPr>
        <w:t>.</w:t>
      </w:r>
      <w:r>
        <w:rPr>
          <w:rtl/>
        </w:rPr>
        <w:t xml:space="preserve"> </w:t>
      </w:r>
      <w:bookmarkStart w:id="5935" w:name="_ETM_Q13_334840"/>
      <w:bookmarkEnd w:id="5935"/>
      <w:r>
        <w:rPr>
          <w:rtl/>
        </w:rPr>
        <w:t xml:space="preserve">יכול </w:t>
      </w:r>
      <w:bookmarkStart w:id="5936" w:name="_ETM_Q13_335139"/>
      <w:bookmarkEnd w:id="5936"/>
      <w:r>
        <w:rPr>
          <w:rtl/>
        </w:rPr>
        <w:t xml:space="preserve">להיות </w:t>
      </w:r>
      <w:bookmarkStart w:id="5937" w:name="_ETM_Q13_335349"/>
      <w:bookmarkEnd w:id="5937"/>
      <w:r>
        <w:rPr>
          <w:rtl/>
        </w:rPr>
        <w:t xml:space="preserve">שהם </w:t>
      </w:r>
      <w:bookmarkStart w:id="5938" w:name="_ETM_Q13_335529"/>
      <w:bookmarkEnd w:id="5938"/>
      <w:r>
        <w:rPr>
          <w:rtl/>
        </w:rPr>
        <w:t xml:space="preserve">הסתירו </w:t>
      </w:r>
      <w:bookmarkStart w:id="5939" w:name="_ETM_Q13_335949"/>
      <w:bookmarkEnd w:id="5939"/>
      <w:r>
        <w:rPr>
          <w:rtl/>
        </w:rPr>
        <w:t xml:space="preserve">עוד </w:t>
      </w:r>
      <w:bookmarkStart w:id="5940" w:name="_ETM_Q13_336129"/>
      <w:bookmarkEnd w:id="5940"/>
      <w:r>
        <w:rPr>
          <w:rtl/>
        </w:rPr>
        <w:t xml:space="preserve">אנשים </w:t>
      </w:r>
      <w:bookmarkStart w:id="5941" w:name="_ETM_Q13_336459"/>
      <w:bookmarkEnd w:id="5941"/>
      <w:r>
        <w:rPr>
          <w:rtl/>
        </w:rPr>
        <w:t xml:space="preserve">שאנחנו </w:t>
      </w:r>
      <w:bookmarkStart w:id="5942" w:name="_ETM_Q13_336819"/>
      <w:bookmarkEnd w:id="5942"/>
      <w:r>
        <w:rPr>
          <w:rtl/>
        </w:rPr>
        <w:t xml:space="preserve">לא </w:t>
      </w:r>
      <w:bookmarkStart w:id="5943" w:name="_ETM_Q13_336909"/>
      <w:bookmarkEnd w:id="5943"/>
      <w:r>
        <w:rPr>
          <w:rtl/>
        </w:rPr>
        <w:t xml:space="preserve">יודעים </w:t>
      </w:r>
      <w:bookmarkStart w:id="5944" w:name="_ETM_Q13_337239"/>
      <w:bookmarkEnd w:id="5944"/>
      <w:r>
        <w:rPr>
          <w:rtl/>
        </w:rPr>
        <w:t>עליהם</w:t>
      </w:r>
      <w:r>
        <w:rPr>
          <w:rFonts w:hint="cs"/>
          <w:rtl/>
        </w:rPr>
        <w:t>.</w:t>
      </w:r>
      <w:r>
        <w:rPr>
          <w:rtl/>
        </w:rPr>
        <w:t xml:space="preserve"> </w:t>
      </w:r>
      <w:bookmarkStart w:id="5945" w:name="_ETM_Q13_338019"/>
      <w:bookmarkEnd w:id="5945"/>
      <w:r>
        <w:rPr>
          <w:rtl/>
        </w:rPr>
        <w:t xml:space="preserve">יכול </w:t>
      </w:r>
      <w:bookmarkStart w:id="5946" w:name="_ETM_Q13_338319"/>
      <w:bookmarkEnd w:id="5946"/>
      <w:r>
        <w:rPr>
          <w:rtl/>
        </w:rPr>
        <w:t xml:space="preserve">להיות </w:t>
      </w:r>
      <w:bookmarkStart w:id="5947" w:name="_ETM_Q13_338469"/>
      <w:bookmarkEnd w:id="5947"/>
      <w:r>
        <w:rPr>
          <w:rtl/>
        </w:rPr>
        <w:t xml:space="preserve">שממש </w:t>
      </w:r>
      <w:bookmarkStart w:id="5948" w:name="_ETM_Q13_338889"/>
      <w:bookmarkEnd w:id="5948"/>
      <w:r>
        <w:rPr>
          <w:rtl/>
        </w:rPr>
        <w:t>עכשיו</w:t>
      </w:r>
      <w:r>
        <w:rPr>
          <w:rFonts w:hint="cs"/>
          <w:rtl/>
        </w:rPr>
        <w:t>,</w:t>
      </w:r>
      <w:r>
        <w:rPr>
          <w:rtl/>
        </w:rPr>
        <w:t xml:space="preserve"> </w:t>
      </w:r>
      <w:bookmarkStart w:id="5949" w:name="_ETM_Q13_339219"/>
      <w:bookmarkEnd w:id="5949"/>
      <w:r>
        <w:rPr>
          <w:rtl/>
        </w:rPr>
        <w:t xml:space="preserve">בזמן </w:t>
      </w:r>
      <w:bookmarkStart w:id="5950" w:name="_ETM_Q13_339579"/>
      <w:bookmarkEnd w:id="5950"/>
      <w:r>
        <w:rPr>
          <w:rtl/>
        </w:rPr>
        <w:t>הזה</w:t>
      </w:r>
      <w:r>
        <w:rPr>
          <w:rFonts w:hint="cs"/>
          <w:rtl/>
        </w:rPr>
        <w:t>,</w:t>
      </w:r>
      <w:r>
        <w:rPr>
          <w:rtl/>
        </w:rPr>
        <w:t xml:space="preserve"> </w:t>
      </w:r>
      <w:bookmarkStart w:id="5951" w:name="_ETM_Q13_340410"/>
      <w:bookmarkEnd w:id="5951"/>
      <w:r>
        <w:rPr>
          <w:rtl/>
        </w:rPr>
        <w:t xml:space="preserve">ממשיכים </w:t>
      </w:r>
      <w:bookmarkStart w:id="5952" w:name="_ETM_Q13_341010"/>
      <w:bookmarkEnd w:id="5952"/>
      <w:r>
        <w:rPr>
          <w:rtl/>
        </w:rPr>
        <w:t xml:space="preserve">לחנך </w:t>
      </w:r>
      <w:bookmarkStart w:id="5953" w:name="_ETM_Q13_341460"/>
      <w:bookmarkEnd w:id="5953"/>
      <w:r>
        <w:rPr>
          <w:rtl/>
        </w:rPr>
        <w:t xml:space="preserve">ילדים </w:t>
      </w:r>
      <w:bookmarkStart w:id="5954" w:name="_ETM_Q13_342690"/>
      <w:bookmarkEnd w:id="5954"/>
      <w:r>
        <w:rPr>
          <w:rtl/>
        </w:rPr>
        <w:t xml:space="preserve">לרצח </w:t>
      </w:r>
      <w:bookmarkStart w:id="5955" w:name="_ETM_Q13_343709"/>
      <w:bookmarkEnd w:id="5955"/>
      <w:r>
        <w:rPr>
          <w:rtl/>
        </w:rPr>
        <w:t>יהודים</w:t>
      </w:r>
      <w:r>
        <w:rPr>
          <w:rFonts w:hint="cs"/>
          <w:rtl/>
        </w:rPr>
        <w:t>.</w:t>
      </w:r>
      <w:r>
        <w:rPr>
          <w:rtl/>
        </w:rPr>
        <w:t xml:space="preserve"> </w:t>
      </w:r>
      <w:bookmarkStart w:id="5956" w:name="_ETM_Q13_345230"/>
      <w:bookmarkEnd w:id="5956"/>
    </w:p>
    <w:p w:rsidR="002571C4" w:rsidRDefault="002571C4" w:rsidP="00ED3E3A">
      <w:pPr>
        <w:rPr>
          <w:rtl/>
        </w:rPr>
      </w:pPr>
    </w:p>
    <w:p w:rsidR="00225AFC" w:rsidRDefault="00225AFC" w:rsidP="002571C4">
      <w:pPr>
        <w:rPr>
          <w:rtl/>
        </w:rPr>
      </w:pPr>
      <w:r>
        <w:rPr>
          <w:rtl/>
        </w:rPr>
        <w:t xml:space="preserve">אבל </w:t>
      </w:r>
      <w:bookmarkStart w:id="5957" w:name="_ETM_Q13_345440"/>
      <w:bookmarkEnd w:id="5957"/>
      <w:r>
        <w:rPr>
          <w:rtl/>
        </w:rPr>
        <w:t xml:space="preserve">אנחנו </w:t>
      </w:r>
      <w:bookmarkStart w:id="5958" w:name="_ETM_Q13_345650"/>
      <w:bookmarkEnd w:id="5958"/>
      <w:r>
        <w:rPr>
          <w:rtl/>
        </w:rPr>
        <w:t xml:space="preserve">לא </w:t>
      </w:r>
      <w:bookmarkStart w:id="5959" w:name="_ETM_Q13_345739"/>
      <w:bookmarkEnd w:id="5959"/>
      <w:r>
        <w:rPr>
          <w:rtl/>
        </w:rPr>
        <w:t xml:space="preserve">יכולים </w:t>
      </w:r>
      <w:bookmarkStart w:id="5960" w:name="_ETM_Q13_345980"/>
      <w:bookmarkEnd w:id="5960"/>
      <w:r>
        <w:rPr>
          <w:rtl/>
        </w:rPr>
        <w:t xml:space="preserve">לדעת </w:t>
      </w:r>
      <w:bookmarkStart w:id="5961" w:name="_ETM_Q13_346280"/>
      <w:bookmarkEnd w:id="5961"/>
      <w:r>
        <w:rPr>
          <w:rtl/>
        </w:rPr>
        <w:t xml:space="preserve">את </w:t>
      </w:r>
      <w:bookmarkStart w:id="5962" w:name="_ETM_Q13_346400"/>
      <w:bookmarkEnd w:id="5962"/>
      <w:r>
        <w:rPr>
          <w:rtl/>
        </w:rPr>
        <w:t>זה</w:t>
      </w:r>
      <w:r>
        <w:rPr>
          <w:rFonts w:hint="cs"/>
          <w:rtl/>
        </w:rPr>
        <w:t>.</w:t>
      </w:r>
      <w:r>
        <w:rPr>
          <w:rtl/>
        </w:rPr>
        <w:t xml:space="preserve"> </w:t>
      </w:r>
      <w:bookmarkStart w:id="5963" w:name="_ETM_Q13_346870"/>
      <w:bookmarkStart w:id="5964" w:name="_ETM_Q13_347000"/>
      <w:bookmarkEnd w:id="5963"/>
      <w:bookmarkEnd w:id="5964"/>
      <w:r>
        <w:rPr>
          <w:rtl/>
        </w:rPr>
        <w:t xml:space="preserve">אנחנו </w:t>
      </w:r>
      <w:bookmarkStart w:id="5965" w:name="_ETM_Q13_347169"/>
      <w:bookmarkEnd w:id="5965"/>
      <w:r>
        <w:rPr>
          <w:rtl/>
        </w:rPr>
        <w:t xml:space="preserve">לא </w:t>
      </w:r>
      <w:bookmarkStart w:id="5966" w:name="_ETM_Q13_347290"/>
      <w:bookmarkEnd w:id="5966"/>
      <w:r>
        <w:rPr>
          <w:rtl/>
        </w:rPr>
        <w:t xml:space="preserve">יכולים </w:t>
      </w:r>
      <w:bookmarkStart w:id="5967" w:name="_ETM_Q13_347590"/>
      <w:bookmarkEnd w:id="5967"/>
      <w:r>
        <w:rPr>
          <w:rtl/>
        </w:rPr>
        <w:t xml:space="preserve">לדעת </w:t>
      </w:r>
      <w:bookmarkStart w:id="5968" w:name="_ETM_Q13_347980"/>
      <w:bookmarkEnd w:id="5968"/>
      <w:r>
        <w:rPr>
          <w:rtl/>
        </w:rPr>
        <w:t xml:space="preserve">את </w:t>
      </w:r>
      <w:bookmarkStart w:id="5969" w:name="_ETM_Q13_348099"/>
      <w:bookmarkEnd w:id="5969"/>
      <w:r>
        <w:rPr>
          <w:rtl/>
        </w:rPr>
        <w:t>זה</w:t>
      </w:r>
      <w:r>
        <w:rPr>
          <w:rFonts w:hint="cs"/>
          <w:rtl/>
        </w:rPr>
        <w:t>,</w:t>
      </w:r>
      <w:r>
        <w:rPr>
          <w:rtl/>
        </w:rPr>
        <w:t xml:space="preserve"> </w:t>
      </w:r>
      <w:bookmarkStart w:id="5970" w:name="_ETM_Q13_348669"/>
      <w:bookmarkEnd w:id="5970"/>
      <w:r>
        <w:rPr>
          <w:rtl/>
        </w:rPr>
        <w:t xml:space="preserve">כי </w:t>
      </w:r>
      <w:bookmarkStart w:id="5971" w:name="_ETM_Q13_348819"/>
      <w:bookmarkEnd w:id="5971"/>
      <w:r>
        <w:rPr>
          <w:rtl/>
        </w:rPr>
        <w:t xml:space="preserve">החוק </w:t>
      </w:r>
      <w:bookmarkStart w:id="5972" w:name="_ETM_Q13_349150"/>
      <w:bookmarkEnd w:id="5972"/>
      <w:r>
        <w:rPr>
          <w:rtl/>
        </w:rPr>
        <w:t xml:space="preserve">הזה </w:t>
      </w:r>
      <w:bookmarkStart w:id="5973" w:name="_ETM_Q13_349840"/>
      <w:bookmarkEnd w:id="5973"/>
      <w:r>
        <w:rPr>
          <w:rtl/>
        </w:rPr>
        <w:t xml:space="preserve">עדיין </w:t>
      </w:r>
      <w:bookmarkStart w:id="5974" w:name="_ETM_Q13_350230"/>
      <w:bookmarkEnd w:id="5974"/>
      <w:r>
        <w:rPr>
          <w:rtl/>
        </w:rPr>
        <w:t xml:space="preserve">לא </w:t>
      </w:r>
      <w:bookmarkStart w:id="5975" w:name="_ETM_Q13_350349"/>
      <w:bookmarkEnd w:id="5975"/>
      <w:r>
        <w:rPr>
          <w:rtl/>
        </w:rPr>
        <w:t>עבר</w:t>
      </w:r>
      <w:r>
        <w:rPr>
          <w:rFonts w:hint="cs"/>
          <w:rtl/>
        </w:rPr>
        <w:t>;</w:t>
      </w:r>
      <w:r>
        <w:rPr>
          <w:rtl/>
        </w:rPr>
        <w:t xml:space="preserve"> </w:t>
      </w:r>
      <w:bookmarkStart w:id="5976" w:name="_ETM_Q13_350950"/>
      <w:bookmarkEnd w:id="5976"/>
      <w:r>
        <w:rPr>
          <w:rtl/>
        </w:rPr>
        <w:t xml:space="preserve">כי </w:t>
      </w:r>
      <w:bookmarkStart w:id="5977" w:name="_ETM_Q13_351099"/>
      <w:bookmarkEnd w:id="5977"/>
      <w:r>
        <w:rPr>
          <w:rtl/>
        </w:rPr>
        <w:t xml:space="preserve">במשך </w:t>
      </w:r>
      <w:bookmarkStart w:id="5978" w:name="_ETM_Q13_351549"/>
      <w:bookmarkEnd w:id="5978"/>
      <w:r>
        <w:rPr>
          <w:rFonts w:hint="cs"/>
          <w:rtl/>
        </w:rPr>
        <w:t>שישה</w:t>
      </w:r>
      <w:r>
        <w:rPr>
          <w:rtl/>
        </w:rPr>
        <w:t xml:space="preserve"> </w:t>
      </w:r>
      <w:bookmarkStart w:id="5979" w:name="_ETM_Q13_351939"/>
      <w:bookmarkEnd w:id="5979"/>
      <w:r>
        <w:rPr>
          <w:rtl/>
        </w:rPr>
        <w:t xml:space="preserve">חודשים </w:t>
      </w:r>
      <w:bookmarkStart w:id="5980" w:name="_ETM_Q13_352969"/>
      <w:bookmarkEnd w:id="5980"/>
      <w:r>
        <w:rPr>
          <w:rtl/>
        </w:rPr>
        <w:t xml:space="preserve">אני </w:t>
      </w:r>
      <w:bookmarkStart w:id="5981" w:name="_ETM_Q13_353239"/>
      <w:bookmarkEnd w:id="5981"/>
      <w:r>
        <w:rPr>
          <w:rtl/>
        </w:rPr>
        <w:t xml:space="preserve">מנסה </w:t>
      </w:r>
      <w:bookmarkStart w:id="5982" w:name="_ETM_Q13_353629"/>
      <w:bookmarkEnd w:id="5982"/>
      <w:r>
        <w:rPr>
          <w:rtl/>
        </w:rPr>
        <w:t xml:space="preserve">לשכנע </w:t>
      </w:r>
      <w:bookmarkStart w:id="5983" w:name="_ETM_Q13_354930"/>
      <w:bookmarkEnd w:id="5983"/>
      <w:r>
        <w:rPr>
          <w:rtl/>
        </w:rPr>
        <w:t xml:space="preserve">את </w:t>
      </w:r>
      <w:bookmarkStart w:id="5984" w:name="_ETM_Q13_355109"/>
      <w:bookmarkEnd w:id="5984"/>
      <w:r>
        <w:rPr>
          <w:rtl/>
        </w:rPr>
        <w:t xml:space="preserve">כל </w:t>
      </w:r>
      <w:bookmarkStart w:id="5985" w:name="_ETM_Q13_355319"/>
      <w:bookmarkEnd w:id="5985"/>
      <w:r>
        <w:rPr>
          <w:rtl/>
        </w:rPr>
        <w:t xml:space="preserve">משרדי </w:t>
      </w:r>
      <w:bookmarkStart w:id="5986" w:name="_ETM_Q13_355739"/>
      <w:bookmarkEnd w:id="5986"/>
      <w:r>
        <w:rPr>
          <w:rtl/>
        </w:rPr>
        <w:t>הממשלה</w:t>
      </w:r>
      <w:r>
        <w:rPr>
          <w:rFonts w:hint="cs"/>
          <w:rtl/>
        </w:rPr>
        <w:t xml:space="preserve"> </w:t>
      </w:r>
      <w:r>
        <w:rPr>
          <w:rtl/>
        </w:rPr>
        <w:t xml:space="preserve">– </w:t>
      </w:r>
      <w:bookmarkStart w:id="5987" w:name="_ETM_Q13_356189"/>
      <w:bookmarkEnd w:id="5987"/>
      <w:r>
        <w:rPr>
          <w:rtl/>
        </w:rPr>
        <w:t xml:space="preserve">את </w:t>
      </w:r>
      <w:bookmarkStart w:id="5988" w:name="_ETM_Q13_356309"/>
      <w:bookmarkEnd w:id="5988"/>
      <w:r>
        <w:rPr>
          <w:rtl/>
        </w:rPr>
        <w:t xml:space="preserve">משרד </w:t>
      </w:r>
      <w:bookmarkStart w:id="5989" w:name="_ETM_Q13_356639"/>
      <w:bookmarkEnd w:id="5989"/>
      <w:r>
        <w:rPr>
          <w:rtl/>
        </w:rPr>
        <w:t>החוץ</w:t>
      </w:r>
      <w:r>
        <w:rPr>
          <w:rFonts w:hint="cs"/>
          <w:rtl/>
        </w:rPr>
        <w:t>,</w:t>
      </w:r>
      <w:r>
        <w:rPr>
          <w:rtl/>
        </w:rPr>
        <w:t xml:space="preserve"> </w:t>
      </w:r>
      <w:bookmarkStart w:id="5990" w:name="_ETM_Q13_356969"/>
      <w:bookmarkEnd w:id="5990"/>
      <w:r>
        <w:rPr>
          <w:rtl/>
        </w:rPr>
        <w:t xml:space="preserve">את </w:t>
      </w:r>
      <w:bookmarkStart w:id="5991" w:name="_ETM_Q13_357120"/>
      <w:bookmarkEnd w:id="5991"/>
      <w:proofErr w:type="spellStart"/>
      <w:r>
        <w:rPr>
          <w:rtl/>
        </w:rPr>
        <w:t>המל"ל</w:t>
      </w:r>
      <w:proofErr w:type="spellEnd"/>
      <w:r>
        <w:rPr>
          <w:rFonts w:hint="cs"/>
          <w:rtl/>
        </w:rPr>
        <w:t>,</w:t>
      </w:r>
      <w:r>
        <w:rPr>
          <w:rtl/>
        </w:rPr>
        <w:t xml:space="preserve"> </w:t>
      </w:r>
      <w:bookmarkStart w:id="5992" w:name="_ETM_Q13_357599"/>
      <w:bookmarkEnd w:id="5992"/>
      <w:r>
        <w:rPr>
          <w:rtl/>
        </w:rPr>
        <w:t xml:space="preserve">את </w:t>
      </w:r>
      <w:bookmarkStart w:id="5993" w:name="_ETM_Q13_357719"/>
      <w:bookmarkEnd w:id="5993"/>
      <w:r>
        <w:rPr>
          <w:rtl/>
        </w:rPr>
        <w:t xml:space="preserve">משרד </w:t>
      </w:r>
      <w:bookmarkStart w:id="5994" w:name="_ETM_Q13_358049"/>
      <w:bookmarkEnd w:id="5994"/>
      <w:r>
        <w:rPr>
          <w:rtl/>
        </w:rPr>
        <w:t xml:space="preserve">ראש </w:t>
      </w:r>
      <w:bookmarkStart w:id="5995" w:name="_ETM_Q13_358230"/>
      <w:bookmarkEnd w:id="5995"/>
      <w:r>
        <w:rPr>
          <w:rtl/>
        </w:rPr>
        <w:t>הממשלה</w:t>
      </w:r>
      <w:r>
        <w:rPr>
          <w:rFonts w:hint="cs"/>
          <w:rtl/>
        </w:rPr>
        <w:t>,</w:t>
      </w:r>
      <w:r>
        <w:rPr>
          <w:rtl/>
        </w:rPr>
        <w:t xml:space="preserve"> </w:t>
      </w:r>
      <w:bookmarkStart w:id="5996" w:name="_ETM_Q13_358709"/>
      <w:bookmarkEnd w:id="5996"/>
      <w:r>
        <w:rPr>
          <w:rtl/>
        </w:rPr>
        <w:t xml:space="preserve">את </w:t>
      </w:r>
      <w:bookmarkStart w:id="5997" w:name="_ETM_Q13_358859"/>
      <w:bookmarkEnd w:id="5997"/>
      <w:r>
        <w:rPr>
          <w:rtl/>
        </w:rPr>
        <w:t xml:space="preserve">כל </w:t>
      </w:r>
      <w:bookmarkStart w:id="5998" w:name="_ETM_Q13_359159"/>
      <w:bookmarkEnd w:id="5998"/>
      <w:r>
        <w:rPr>
          <w:rtl/>
        </w:rPr>
        <w:t>המשרדים</w:t>
      </w:r>
      <w:r>
        <w:rPr>
          <w:rFonts w:hint="cs"/>
          <w:rtl/>
        </w:rPr>
        <w:t xml:space="preserve"> </w:t>
      </w:r>
      <w:r>
        <w:rPr>
          <w:rFonts w:hint="eastAsia"/>
          <w:rtl/>
        </w:rPr>
        <w:t>–</w:t>
      </w:r>
      <w:r>
        <w:rPr>
          <w:rtl/>
        </w:rPr>
        <w:t xml:space="preserve"> </w:t>
      </w:r>
      <w:bookmarkStart w:id="5999" w:name="_ETM_Q13_360959"/>
      <w:bookmarkEnd w:id="5999"/>
      <w:r>
        <w:rPr>
          <w:rtl/>
        </w:rPr>
        <w:t xml:space="preserve">בדבר </w:t>
      </w:r>
      <w:bookmarkStart w:id="6000" w:name="_ETM_Q13_361769"/>
      <w:bookmarkEnd w:id="6000"/>
      <w:r>
        <w:rPr>
          <w:rtl/>
        </w:rPr>
        <w:t xml:space="preserve">הכי </w:t>
      </w:r>
      <w:bookmarkStart w:id="6001" w:name="_ETM_Q13_362040"/>
      <w:bookmarkEnd w:id="6001"/>
      <w:r>
        <w:rPr>
          <w:rtl/>
        </w:rPr>
        <w:t xml:space="preserve">פשוט </w:t>
      </w:r>
      <w:bookmarkStart w:id="6002" w:name="_ETM_Q13_362340"/>
      <w:bookmarkEnd w:id="6002"/>
      <w:r>
        <w:rPr>
          <w:rtl/>
        </w:rPr>
        <w:t>שיש</w:t>
      </w:r>
      <w:r>
        <w:rPr>
          <w:rFonts w:hint="cs"/>
          <w:rtl/>
        </w:rPr>
        <w:t>,</w:t>
      </w:r>
      <w:r>
        <w:rPr>
          <w:rtl/>
        </w:rPr>
        <w:t xml:space="preserve"> </w:t>
      </w:r>
      <w:bookmarkStart w:id="6003" w:name="_ETM_Q13_363989"/>
      <w:bookmarkEnd w:id="6003"/>
      <w:r>
        <w:rPr>
          <w:rFonts w:hint="cs"/>
          <w:rtl/>
        </w:rPr>
        <w:t>ש</w:t>
      </w:r>
      <w:r>
        <w:rPr>
          <w:rtl/>
        </w:rPr>
        <w:t xml:space="preserve">צריך </w:t>
      </w:r>
      <w:bookmarkStart w:id="6004" w:name="_ETM_Q13_364650"/>
      <w:bookmarkEnd w:id="6004"/>
      <w:r>
        <w:rPr>
          <w:rtl/>
        </w:rPr>
        <w:t xml:space="preserve">להפסיק </w:t>
      </w:r>
      <w:bookmarkStart w:id="6005" w:name="_ETM_Q13_365430"/>
      <w:bookmarkEnd w:id="6005"/>
      <w:r>
        <w:rPr>
          <w:rtl/>
        </w:rPr>
        <w:t xml:space="preserve">לממן </w:t>
      </w:r>
      <w:bookmarkStart w:id="6006" w:name="_ETM_Q13_365970"/>
      <w:bookmarkEnd w:id="6006"/>
      <w:r>
        <w:rPr>
          <w:rtl/>
        </w:rPr>
        <w:t xml:space="preserve">את </w:t>
      </w:r>
      <w:bookmarkStart w:id="6007" w:name="_ETM_Q13_366120"/>
      <w:bookmarkEnd w:id="6007"/>
      <w:r>
        <w:rPr>
          <w:rtl/>
        </w:rPr>
        <w:t xml:space="preserve">הארגון </w:t>
      </w:r>
      <w:bookmarkStart w:id="6008" w:name="_ETM_Q13_366540"/>
      <w:bookmarkEnd w:id="6008"/>
      <w:r>
        <w:rPr>
          <w:rtl/>
        </w:rPr>
        <w:t xml:space="preserve">הזה </w:t>
      </w:r>
      <w:bookmarkStart w:id="6009" w:name="_ETM_Q13_367180"/>
      <w:bookmarkEnd w:id="6009"/>
      <w:r>
        <w:rPr>
          <w:rtl/>
        </w:rPr>
        <w:t xml:space="preserve">וצריך </w:t>
      </w:r>
      <w:bookmarkStart w:id="6010" w:name="_ETM_Q13_368169"/>
      <w:bookmarkEnd w:id="6010"/>
      <w:r>
        <w:rPr>
          <w:rtl/>
        </w:rPr>
        <w:t xml:space="preserve">לאפשר </w:t>
      </w:r>
      <w:bookmarkStart w:id="6011" w:name="_ETM_Q13_369340"/>
      <w:bookmarkEnd w:id="6011"/>
      <w:r>
        <w:rPr>
          <w:rtl/>
        </w:rPr>
        <w:t xml:space="preserve">לרשויות </w:t>
      </w:r>
      <w:bookmarkStart w:id="6012" w:name="_ETM_Q13_369970"/>
      <w:bookmarkEnd w:id="6012"/>
      <w:r>
        <w:rPr>
          <w:rtl/>
        </w:rPr>
        <w:t xml:space="preserve">החוק </w:t>
      </w:r>
      <w:bookmarkStart w:id="6013" w:name="_ETM_Q13_370600"/>
      <w:bookmarkEnd w:id="6013"/>
      <w:r>
        <w:rPr>
          <w:rtl/>
        </w:rPr>
        <w:t xml:space="preserve">לדעת </w:t>
      </w:r>
      <w:bookmarkStart w:id="6014" w:name="_ETM_Q13_371050"/>
      <w:bookmarkEnd w:id="6014"/>
      <w:r>
        <w:rPr>
          <w:rtl/>
        </w:rPr>
        <w:t xml:space="preserve">מה </w:t>
      </w:r>
      <w:bookmarkStart w:id="6015" w:name="_ETM_Q13_371200"/>
      <w:bookmarkEnd w:id="6015"/>
      <w:r>
        <w:rPr>
          <w:rtl/>
        </w:rPr>
        <w:t xml:space="preserve">הם </w:t>
      </w:r>
      <w:bookmarkStart w:id="6016" w:name="_ETM_Q13_371290"/>
      <w:bookmarkEnd w:id="6016"/>
      <w:r>
        <w:rPr>
          <w:rtl/>
        </w:rPr>
        <w:t xml:space="preserve">עושים </w:t>
      </w:r>
      <w:bookmarkStart w:id="6017" w:name="_ETM_Q13_371590"/>
      <w:bookmarkEnd w:id="6017"/>
      <w:r>
        <w:rPr>
          <w:rtl/>
        </w:rPr>
        <w:t>שם</w:t>
      </w:r>
      <w:r>
        <w:rPr>
          <w:rFonts w:hint="cs"/>
          <w:rtl/>
        </w:rPr>
        <w:t>.</w:t>
      </w:r>
    </w:p>
    <w:p w:rsidR="00225AFC" w:rsidRDefault="00225AFC" w:rsidP="00ED3E3A">
      <w:pPr>
        <w:rPr>
          <w:rtl/>
        </w:rPr>
      </w:pPr>
    </w:p>
    <w:p w:rsidR="00225AFC" w:rsidRDefault="00225AFC" w:rsidP="00ED3E3A">
      <w:pPr>
        <w:rPr>
          <w:rtl/>
        </w:rPr>
      </w:pPr>
      <w:bookmarkStart w:id="6018" w:name="_ETM_Q13_372000"/>
      <w:bookmarkStart w:id="6019" w:name="_ETM_Q13_373799"/>
      <w:bookmarkEnd w:id="6018"/>
      <w:bookmarkEnd w:id="6019"/>
      <w:r>
        <w:rPr>
          <w:rFonts w:hint="cs"/>
          <w:rtl/>
        </w:rPr>
        <w:t>ו</w:t>
      </w:r>
      <w:r>
        <w:rPr>
          <w:rtl/>
        </w:rPr>
        <w:t xml:space="preserve">כאשר </w:t>
      </w:r>
      <w:bookmarkStart w:id="6020" w:name="_ETM_Q13_375519"/>
      <w:bookmarkEnd w:id="6020"/>
      <w:r>
        <w:rPr>
          <w:rtl/>
        </w:rPr>
        <w:t xml:space="preserve">תקבלו </w:t>
      </w:r>
      <w:bookmarkStart w:id="6021" w:name="_ETM_Q13_376029"/>
      <w:bookmarkEnd w:id="6021"/>
      <w:r>
        <w:rPr>
          <w:rtl/>
        </w:rPr>
        <w:t xml:space="preserve">את </w:t>
      </w:r>
      <w:bookmarkStart w:id="6022" w:name="_ETM_Q13_376180"/>
      <w:bookmarkEnd w:id="6022"/>
      <w:r>
        <w:rPr>
          <w:rtl/>
        </w:rPr>
        <w:t xml:space="preserve">ההצעה </w:t>
      </w:r>
      <w:bookmarkStart w:id="6023" w:name="_ETM_Q13_376689"/>
      <w:bookmarkEnd w:id="6023"/>
      <w:r>
        <w:rPr>
          <w:rtl/>
        </w:rPr>
        <w:t>הז</w:t>
      </w:r>
      <w:r>
        <w:rPr>
          <w:rFonts w:hint="cs"/>
          <w:rtl/>
        </w:rPr>
        <w:t>את,</w:t>
      </w:r>
      <w:r>
        <w:rPr>
          <w:rtl/>
        </w:rPr>
        <w:t xml:space="preserve"> </w:t>
      </w:r>
      <w:bookmarkStart w:id="6024" w:name="_ETM_Q13_378490"/>
      <w:bookmarkEnd w:id="6024"/>
      <w:r>
        <w:rPr>
          <w:rtl/>
        </w:rPr>
        <w:t xml:space="preserve">הכספים </w:t>
      </w:r>
      <w:bookmarkStart w:id="6025" w:name="_ETM_Q13_380060"/>
      <w:bookmarkEnd w:id="6025"/>
      <w:r>
        <w:rPr>
          <w:rtl/>
        </w:rPr>
        <w:t xml:space="preserve">שמגיעים </w:t>
      </w:r>
      <w:bookmarkStart w:id="6026" w:name="_ETM_Q13_380630"/>
      <w:bookmarkEnd w:id="6026"/>
      <w:proofErr w:type="spellStart"/>
      <w:r>
        <w:rPr>
          <w:rtl/>
        </w:rPr>
        <w:t>לאונר"א</w:t>
      </w:r>
      <w:proofErr w:type="spellEnd"/>
      <w:r>
        <w:rPr>
          <w:rtl/>
        </w:rPr>
        <w:t xml:space="preserve"> </w:t>
      </w:r>
      <w:bookmarkStart w:id="6027" w:name="_ETM_Q13_382669"/>
      <w:bookmarkEnd w:id="6027"/>
      <w:r>
        <w:rPr>
          <w:rtl/>
        </w:rPr>
        <w:t xml:space="preserve">דרך </w:t>
      </w:r>
      <w:bookmarkStart w:id="6028" w:name="_ETM_Q13_383150"/>
      <w:bookmarkEnd w:id="6028"/>
      <w:r>
        <w:rPr>
          <w:rtl/>
        </w:rPr>
        <w:t xml:space="preserve">הארנונה </w:t>
      </w:r>
      <w:bookmarkStart w:id="6029" w:name="_ETM_Q13_383659"/>
      <w:bookmarkEnd w:id="6029"/>
      <w:r>
        <w:rPr>
          <w:rtl/>
        </w:rPr>
        <w:t xml:space="preserve">שלנו </w:t>
      </w:r>
      <w:bookmarkStart w:id="6030" w:name="_ETM_Q13_384980"/>
      <w:bookmarkEnd w:id="6030"/>
      <w:r>
        <w:rPr>
          <w:rtl/>
        </w:rPr>
        <w:t xml:space="preserve">יגיעו </w:t>
      </w:r>
      <w:bookmarkStart w:id="6031" w:name="_ETM_Q13_385280"/>
      <w:bookmarkEnd w:id="6031"/>
      <w:r>
        <w:rPr>
          <w:rtl/>
        </w:rPr>
        <w:t xml:space="preserve">לדברים </w:t>
      </w:r>
      <w:bookmarkStart w:id="6032" w:name="_ETM_Q13_385910"/>
      <w:bookmarkEnd w:id="6032"/>
      <w:r>
        <w:rPr>
          <w:rtl/>
        </w:rPr>
        <w:t xml:space="preserve">הרבה </w:t>
      </w:r>
      <w:bookmarkStart w:id="6033" w:name="_ETM_Q13_386209"/>
      <w:bookmarkEnd w:id="6033"/>
      <w:r>
        <w:rPr>
          <w:rtl/>
        </w:rPr>
        <w:t xml:space="preserve">יותר </w:t>
      </w:r>
      <w:bookmarkStart w:id="6034" w:name="_ETM_Q13_386389"/>
      <w:bookmarkEnd w:id="6034"/>
      <w:r>
        <w:rPr>
          <w:rtl/>
        </w:rPr>
        <w:t>חשובים</w:t>
      </w:r>
      <w:r>
        <w:rPr>
          <w:rFonts w:hint="cs"/>
          <w:rtl/>
        </w:rPr>
        <w:t>.</w:t>
      </w:r>
      <w:r>
        <w:rPr>
          <w:rtl/>
        </w:rPr>
        <w:t xml:space="preserve"> </w:t>
      </w:r>
      <w:bookmarkStart w:id="6035" w:name="_ETM_Q13_387959"/>
      <w:bookmarkEnd w:id="6035"/>
      <w:r>
        <w:rPr>
          <w:rtl/>
        </w:rPr>
        <w:t xml:space="preserve">הם </w:t>
      </w:r>
      <w:bookmarkStart w:id="6036" w:name="_ETM_Q13_388110"/>
      <w:bookmarkEnd w:id="6036"/>
      <w:r>
        <w:rPr>
          <w:rtl/>
        </w:rPr>
        <w:t xml:space="preserve">יכולים </w:t>
      </w:r>
      <w:bookmarkStart w:id="6037" w:name="_ETM_Q13_388470"/>
      <w:bookmarkEnd w:id="6037"/>
      <w:r>
        <w:rPr>
          <w:rtl/>
        </w:rPr>
        <w:t xml:space="preserve">להיות </w:t>
      </w:r>
      <w:bookmarkStart w:id="6038" w:name="_ETM_Q13_388709"/>
      <w:bookmarkEnd w:id="6038"/>
      <w:r>
        <w:rPr>
          <w:rtl/>
        </w:rPr>
        <w:t xml:space="preserve">מופנים </w:t>
      </w:r>
      <w:bookmarkStart w:id="6039" w:name="_ETM_Q13_389639"/>
      <w:bookmarkEnd w:id="6039"/>
      <w:r>
        <w:rPr>
          <w:rtl/>
        </w:rPr>
        <w:t xml:space="preserve">לסיוע </w:t>
      </w:r>
      <w:bookmarkStart w:id="6040" w:name="_ETM_Q13_390150"/>
      <w:bookmarkEnd w:id="6040"/>
      <w:r>
        <w:rPr>
          <w:rtl/>
        </w:rPr>
        <w:t>למילואימניקים</w:t>
      </w:r>
      <w:r>
        <w:rPr>
          <w:rFonts w:hint="cs"/>
          <w:rtl/>
        </w:rPr>
        <w:t>;</w:t>
      </w:r>
      <w:r>
        <w:rPr>
          <w:rtl/>
        </w:rPr>
        <w:t xml:space="preserve"> </w:t>
      </w:r>
      <w:bookmarkStart w:id="6041" w:name="_ETM_Q13_391540"/>
      <w:bookmarkEnd w:id="6041"/>
      <w:r>
        <w:rPr>
          <w:rtl/>
        </w:rPr>
        <w:t xml:space="preserve">הם </w:t>
      </w:r>
      <w:bookmarkStart w:id="6042" w:name="_ETM_Q13_391690"/>
      <w:bookmarkEnd w:id="6042"/>
      <w:r>
        <w:rPr>
          <w:rtl/>
        </w:rPr>
        <w:t xml:space="preserve">יכולים </w:t>
      </w:r>
      <w:bookmarkStart w:id="6043" w:name="_ETM_Q13_392080"/>
      <w:bookmarkEnd w:id="6043"/>
      <w:r>
        <w:rPr>
          <w:rtl/>
        </w:rPr>
        <w:t xml:space="preserve">להיות </w:t>
      </w:r>
      <w:bookmarkStart w:id="6044" w:name="_ETM_Q13_392350"/>
      <w:bookmarkEnd w:id="6044"/>
      <w:r>
        <w:rPr>
          <w:rtl/>
        </w:rPr>
        <w:t xml:space="preserve">מופנים </w:t>
      </w:r>
      <w:bookmarkStart w:id="6045" w:name="_ETM_Q13_392830"/>
      <w:bookmarkEnd w:id="6045"/>
      <w:r>
        <w:rPr>
          <w:rtl/>
        </w:rPr>
        <w:t xml:space="preserve">לסיוע </w:t>
      </w:r>
      <w:bookmarkStart w:id="6046" w:name="_ETM_Q13_393280"/>
      <w:bookmarkEnd w:id="6046"/>
      <w:r>
        <w:rPr>
          <w:rtl/>
        </w:rPr>
        <w:t xml:space="preserve">לעסקים </w:t>
      </w:r>
      <w:bookmarkStart w:id="6047" w:name="_ETM_Q13_393760"/>
      <w:bookmarkEnd w:id="6047"/>
      <w:r>
        <w:rPr>
          <w:rtl/>
        </w:rPr>
        <w:t>קטנים</w:t>
      </w:r>
      <w:r>
        <w:rPr>
          <w:rFonts w:hint="cs"/>
          <w:rtl/>
        </w:rPr>
        <w:t>;</w:t>
      </w:r>
      <w:r>
        <w:rPr>
          <w:rtl/>
        </w:rPr>
        <w:t xml:space="preserve"> </w:t>
      </w:r>
      <w:bookmarkStart w:id="6048" w:name="_ETM_Q13_394830"/>
      <w:bookmarkEnd w:id="6048"/>
      <w:r>
        <w:rPr>
          <w:rtl/>
        </w:rPr>
        <w:t xml:space="preserve">הם </w:t>
      </w:r>
      <w:bookmarkStart w:id="6049" w:name="_ETM_Q13_394950"/>
      <w:bookmarkEnd w:id="6049"/>
      <w:r>
        <w:rPr>
          <w:rtl/>
        </w:rPr>
        <w:t xml:space="preserve">גם </w:t>
      </w:r>
      <w:bookmarkStart w:id="6050" w:name="_ETM_Q13_395100"/>
      <w:bookmarkEnd w:id="6050"/>
      <w:r>
        <w:rPr>
          <w:rtl/>
        </w:rPr>
        <w:t xml:space="preserve">יכולים </w:t>
      </w:r>
      <w:bookmarkStart w:id="6051" w:name="_ETM_Q13_395430"/>
      <w:bookmarkEnd w:id="6051"/>
      <w:r>
        <w:rPr>
          <w:rtl/>
        </w:rPr>
        <w:t xml:space="preserve">להיות </w:t>
      </w:r>
      <w:bookmarkStart w:id="6052" w:name="_ETM_Q13_395700"/>
      <w:bookmarkEnd w:id="6052"/>
      <w:r>
        <w:rPr>
          <w:rtl/>
        </w:rPr>
        <w:t xml:space="preserve">מופנים </w:t>
      </w:r>
      <w:bookmarkStart w:id="6053" w:name="_ETM_Q13_396600"/>
      <w:bookmarkEnd w:id="6053"/>
      <w:r>
        <w:rPr>
          <w:rtl/>
        </w:rPr>
        <w:t xml:space="preserve">לשיקום </w:t>
      </w:r>
      <w:bookmarkStart w:id="6054" w:name="_ETM_Q13_397540"/>
      <w:bookmarkEnd w:id="6054"/>
      <w:r>
        <w:rPr>
          <w:rtl/>
        </w:rPr>
        <w:t xml:space="preserve">הצפון </w:t>
      </w:r>
      <w:bookmarkStart w:id="6055" w:name="_ETM_Q13_398620"/>
      <w:bookmarkEnd w:id="6055"/>
      <w:r>
        <w:rPr>
          <w:rtl/>
        </w:rPr>
        <w:t>והדרום</w:t>
      </w:r>
      <w:r>
        <w:rPr>
          <w:rFonts w:hint="cs"/>
          <w:rtl/>
        </w:rPr>
        <w:t>.</w:t>
      </w:r>
      <w:r>
        <w:rPr>
          <w:rtl/>
        </w:rPr>
        <w:t xml:space="preserve"> </w:t>
      </w:r>
      <w:bookmarkStart w:id="6056" w:name="_ETM_Q13_400599"/>
      <w:bookmarkEnd w:id="6056"/>
      <w:r>
        <w:rPr>
          <w:rtl/>
        </w:rPr>
        <w:t xml:space="preserve">הם </w:t>
      </w:r>
      <w:bookmarkStart w:id="6057" w:name="_ETM_Q13_400750"/>
      <w:bookmarkEnd w:id="6057"/>
      <w:r>
        <w:rPr>
          <w:rtl/>
        </w:rPr>
        <w:t xml:space="preserve">יכולים </w:t>
      </w:r>
      <w:bookmarkStart w:id="6058" w:name="_ETM_Q13_401860"/>
      <w:bookmarkEnd w:id="6058"/>
      <w:r>
        <w:rPr>
          <w:rtl/>
        </w:rPr>
        <w:t xml:space="preserve">להיות </w:t>
      </w:r>
      <w:bookmarkStart w:id="6059" w:name="_ETM_Q13_402220"/>
      <w:bookmarkEnd w:id="6059"/>
      <w:r>
        <w:rPr>
          <w:rtl/>
        </w:rPr>
        <w:t xml:space="preserve">מופנים </w:t>
      </w:r>
      <w:bookmarkStart w:id="6060" w:name="_ETM_Q13_403060"/>
      <w:bookmarkEnd w:id="6060"/>
      <w:r>
        <w:rPr>
          <w:rtl/>
        </w:rPr>
        <w:t>ל</w:t>
      </w:r>
      <w:bookmarkStart w:id="6061" w:name="_ETM_Q13_403540"/>
      <w:bookmarkStart w:id="6062" w:name="_ETM_Q13_403930"/>
      <w:bookmarkEnd w:id="6061"/>
      <w:bookmarkEnd w:id="6062"/>
      <w:r>
        <w:rPr>
          <w:rFonts w:hint="cs"/>
          <w:rtl/>
        </w:rPr>
        <w:t xml:space="preserve">אלף ואחת </w:t>
      </w:r>
      <w:r>
        <w:rPr>
          <w:rtl/>
        </w:rPr>
        <w:t xml:space="preserve">סיבות </w:t>
      </w:r>
      <w:bookmarkStart w:id="6063" w:name="_ETM_Q13_404680"/>
      <w:bookmarkEnd w:id="6063"/>
      <w:r>
        <w:rPr>
          <w:rtl/>
        </w:rPr>
        <w:t>ש</w:t>
      </w:r>
      <w:r>
        <w:rPr>
          <w:rFonts w:hint="cs"/>
          <w:rtl/>
        </w:rPr>
        <w:t xml:space="preserve">בגללן </w:t>
      </w:r>
      <w:r>
        <w:rPr>
          <w:rtl/>
        </w:rPr>
        <w:t xml:space="preserve">הבית </w:t>
      </w:r>
      <w:bookmarkStart w:id="6064" w:name="_ETM_Q13_405220"/>
      <w:bookmarkEnd w:id="6064"/>
      <w:r>
        <w:rPr>
          <w:rtl/>
        </w:rPr>
        <w:t xml:space="preserve">הזה </w:t>
      </w:r>
      <w:bookmarkStart w:id="6065" w:name="_ETM_Q13_405880"/>
      <w:bookmarkEnd w:id="6065"/>
      <w:r>
        <w:rPr>
          <w:rtl/>
        </w:rPr>
        <w:t xml:space="preserve">מתכנס </w:t>
      </w:r>
      <w:bookmarkStart w:id="6066" w:name="_ETM_Q13_406569"/>
      <w:bookmarkEnd w:id="6066"/>
      <w:r>
        <w:rPr>
          <w:rtl/>
        </w:rPr>
        <w:t xml:space="preserve">כל </w:t>
      </w:r>
      <w:bookmarkStart w:id="6067" w:name="_ETM_Q13_406810"/>
      <w:bookmarkEnd w:id="6067"/>
      <w:r>
        <w:rPr>
          <w:rtl/>
        </w:rPr>
        <w:t xml:space="preserve">יום </w:t>
      </w:r>
      <w:bookmarkStart w:id="6068" w:name="_ETM_Q13_407260"/>
      <w:bookmarkEnd w:id="6068"/>
      <w:r>
        <w:rPr>
          <w:rFonts w:hint="cs"/>
          <w:rtl/>
        </w:rPr>
        <w:t>ואומר</w:t>
      </w:r>
      <w:r>
        <w:rPr>
          <w:rtl/>
        </w:rPr>
        <w:t xml:space="preserve"> </w:t>
      </w:r>
      <w:bookmarkStart w:id="6069" w:name="_ETM_Q13_408160"/>
      <w:bookmarkEnd w:id="6069"/>
      <w:r>
        <w:rPr>
          <w:rFonts w:hint="cs"/>
          <w:rtl/>
        </w:rPr>
        <w:t>ש</w:t>
      </w:r>
      <w:r>
        <w:rPr>
          <w:rtl/>
        </w:rPr>
        <w:t xml:space="preserve">אין </w:t>
      </w:r>
      <w:bookmarkStart w:id="6070" w:name="_ETM_Q13_408400"/>
      <w:bookmarkEnd w:id="6070"/>
      <w:r>
        <w:rPr>
          <w:rtl/>
        </w:rPr>
        <w:t>כסף</w:t>
      </w:r>
      <w:r>
        <w:rPr>
          <w:rFonts w:hint="cs"/>
          <w:rtl/>
        </w:rPr>
        <w:t>.</w:t>
      </w:r>
    </w:p>
    <w:p w:rsidR="00225AFC" w:rsidRDefault="00225AFC" w:rsidP="00ED3E3A">
      <w:pPr>
        <w:rPr>
          <w:rtl/>
        </w:rPr>
      </w:pPr>
    </w:p>
    <w:p w:rsidR="00225AFC" w:rsidRDefault="00225AFC" w:rsidP="002571C4">
      <w:pPr>
        <w:rPr>
          <w:rtl/>
        </w:rPr>
      </w:pPr>
      <w:bookmarkStart w:id="6071" w:name="_ETM_Q13_406000"/>
      <w:bookmarkStart w:id="6072" w:name="_ETM_Q13_409239"/>
      <w:bookmarkEnd w:id="6071"/>
      <w:bookmarkEnd w:id="6072"/>
      <w:r>
        <w:rPr>
          <w:rtl/>
        </w:rPr>
        <w:t xml:space="preserve">רק </w:t>
      </w:r>
      <w:bookmarkStart w:id="6073" w:name="_ETM_Q13_409660"/>
      <w:bookmarkEnd w:id="6073"/>
      <w:r>
        <w:rPr>
          <w:rtl/>
        </w:rPr>
        <w:t xml:space="preserve">החודש </w:t>
      </w:r>
      <w:bookmarkStart w:id="6074" w:name="_ETM_Q13_410980"/>
      <w:bookmarkEnd w:id="6074"/>
      <w:r>
        <w:rPr>
          <w:rtl/>
        </w:rPr>
        <w:t xml:space="preserve">הסטודנטים </w:t>
      </w:r>
      <w:bookmarkStart w:id="6075" w:name="_ETM_Q13_412299"/>
      <w:bookmarkEnd w:id="6075"/>
      <w:r>
        <w:rPr>
          <w:rtl/>
        </w:rPr>
        <w:t xml:space="preserve">קיבלו </w:t>
      </w:r>
      <w:bookmarkStart w:id="6076" w:name="_ETM_Q13_412659"/>
      <w:bookmarkEnd w:id="6076"/>
      <w:r>
        <w:rPr>
          <w:rtl/>
        </w:rPr>
        <w:t xml:space="preserve">עוד </w:t>
      </w:r>
      <w:bookmarkStart w:id="6077" w:name="_ETM_Q13_412810"/>
      <w:bookmarkEnd w:id="6077"/>
      <w:r>
        <w:rPr>
          <w:rtl/>
        </w:rPr>
        <w:t xml:space="preserve">פעם </w:t>
      </w:r>
      <w:bookmarkStart w:id="6078" w:name="_ETM_Q13_413049"/>
      <w:bookmarkEnd w:id="6078"/>
      <w:r>
        <w:rPr>
          <w:rFonts w:hint="cs"/>
          <w:rtl/>
        </w:rPr>
        <w:t>דחייה</w:t>
      </w:r>
      <w:r>
        <w:rPr>
          <w:rtl/>
        </w:rPr>
        <w:t xml:space="preserve"> </w:t>
      </w:r>
      <w:bookmarkStart w:id="6079" w:name="_ETM_Q13_413319"/>
      <w:bookmarkEnd w:id="6079"/>
      <w:r>
        <w:rPr>
          <w:rtl/>
        </w:rPr>
        <w:t xml:space="preserve">ואמרו </w:t>
      </w:r>
      <w:bookmarkStart w:id="6080" w:name="_ETM_Q13_413709"/>
      <w:bookmarkEnd w:id="6080"/>
      <w:r>
        <w:rPr>
          <w:rtl/>
        </w:rPr>
        <w:t xml:space="preserve">שאין </w:t>
      </w:r>
      <w:bookmarkStart w:id="6081" w:name="_ETM_Q13_414739"/>
      <w:bookmarkEnd w:id="6081"/>
      <w:r>
        <w:rPr>
          <w:rtl/>
        </w:rPr>
        <w:t xml:space="preserve">כסף </w:t>
      </w:r>
      <w:bookmarkStart w:id="6082" w:name="_ETM_Q13_415040"/>
      <w:bookmarkEnd w:id="6082"/>
      <w:r>
        <w:rPr>
          <w:rtl/>
        </w:rPr>
        <w:t xml:space="preserve">בתקציב </w:t>
      </w:r>
      <w:bookmarkStart w:id="6083" w:name="_ETM_Q13_415549"/>
      <w:bookmarkEnd w:id="6083"/>
      <w:r>
        <w:rPr>
          <w:rtl/>
        </w:rPr>
        <w:t xml:space="preserve">בשביל </w:t>
      </w:r>
      <w:bookmarkStart w:id="6084" w:name="_ETM_Q13_415790"/>
      <w:bookmarkEnd w:id="6084"/>
      <w:r>
        <w:rPr>
          <w:rtl/>
        </w:rPr>
        <w:t xml:space="preserve">להעביר </w:t>
      </w:r>
      <w:bookmarkStart w:id="6085" w:name="_ETM_Q13_416030"/>
      <w:bookmarkEnd w:id="6085"/>
      <w:r>
        <w:rPr>
          <w:rtl/>
        </w:rPr>
        <w:t xml:space="preserve">להם </w:t>
      </w:r>
      <w:bookmarkStart w:id="6086" w:name="_ETM_Q13_416180"/>
      <w:bookmarkEnd w:id="6086"/>
      <w:r>
        <w:rPr>
          <w:rtl/>
        </w:rPr>
        <w:t xml:space="preserve">את </w:t>
      </w:r>
      <w:bookmarkStart w:id="6087" w:name="_ETM_Q13_416239"/>
      <w:bookmarkEnd w:id="6087"/>
      <w:r>
        <w:rPr>
          <w:rtl/>
        </w:rPr>
        <w:t xml:space="preserve">המענקים </w:t>
      </w:r>
      <w:bookmarkStart w:id="6088" w:name="_ETM_Q13_416749"/>
      <w:bookmarkEnd w:id="6088"/>
      <w:r>
        <w:rPr>
          <w:rtl/>
        </w:rPr>
        <w:t>שלהם</w:t>
      </w:r>
      <w:r>
        <w:rPr>
          <w:rFonts w:hint="cs"/>
          <w:rtl/>
        </w:rPr>
        <w:t>.</w:t>
      </w:r>
      <w:r>
        <w:rPr>
          <w:rtl/>
        </w:rPr>
        <w:t xml:space="preserve"> </w:t>
      </w:r>
      <w:bookmarkStart w:id="6089" w:name="_ETM_Q13_417499"/>
      <w:bookmarkEnd w:id="6089"/>
      <w:r>
        <w:rPr>
          <w:rtl/>
        </w:rPr>
        <w:t xml:space="preserve">אז </w:t>
      </w:r>
      <w:bookmarkStart w:id="6090" w:name="_ETM_Q13_417680"/>
      <w:bookmarkEnd w:id="6090"/>
      <w:r>
        <w:rPr>
          <w:rtl/>
        </w:rPr>
        <w:t xml:space="preserve">אני </w:t>
      </w:r>
      <w:bookmarkStart w:id="6091" w:name="_ETM_Q13_417769"/>
      <w:bookmarkEnd w:id="6091"/>
      <w:r>
        <w:rPr>
          <w:rtl/>
        </w:rPr>
        <w:t xml:space="preserve">רוצה </w:t>
      </w:r>
      <w:bookmarkStart w:id="6092" w:name="_ETM_Q13_418010"/>
      <w:bookmarkEnd w:id="6092"/>
      <w:r>
        <w:rPr>
          <w:rtl/>
        </w:rPr>
        <w:t xml:space="preserve">לומר </w:t>
      </w:r>
      <w:bookmarkStart w:id="6093" w:name="_ETM_Q13_418249"/>
      <w:bookmarkEnd w:id="6093"/>
      <w:r>
        <w:rPr>
          <w:rtl/>
        </w:rPr>
        <w:t>לסטודנטים</w:t>
      </w:r>
      <w:r>
        <w:rPr>
          <w:rFonts w:hint="cs"/>
          <w:rtl/>
        </w:rPr>
        <w:t>:</w:t>
      </w:r>
      <w:r>
        <w:rPr>
          <w:rtl/>
        </w:rPr>
        <w:t xml:space="preserve"> </w:t>
      </w:r>
      <w:bookmarkStart w:id="6094" w:name="_ETM_Q13_418879"/>
      <w:bookmarkEnd w:id="6094"/>
      <w:r>
        <w:rPr>
          <w:rtl/>
        </w:rPr>
        <w:t xml:space="preserve">יש </w:t>
      </w:r>
      <w:bookmarkStart w:id="6095" w:name="_ETM_Q13_419060"/>
      <w:bookmarkEnd w:id="6095"/>
      <w:r>
        <w:rPr>
          <w:rtl/>
        </w:rPr>
        <w:t>כ</w:t>
      </w:r>
      <w:r>
        <w:rPr>
          <w:rFonts w:hint="cs"/>
          <w:rtl/>
        </w:rPr>
        <w:t>סף</w:t>
      </w:r>
      <w:r>
        <w:rPr>
          <w:rtl/>
        </w:rPr>
        <w:t xml:space="preserve"> </w:t>
      </w:r>
      <w:bookmarkStart w:id="6096" w:name="_ETM_Q13_419359"/>
      <w:bookmarkEnd w:id="6096"/>
      <w:r>
        <w:rPr>
          <w:rtl/>
        </w:rPr>
        <w:t>בתקציב</w:t>
      </w:r>
      <w:r>
        <w:rPr>
          <w:rFonts w:hint="cs"/>
          <w:rtl/>
        </w:rPr>
        <w:t xml:space="preserve"> </w:t>
      </w:r>
      <w:r>
        <w:rPr>
          <w:rtl/>
        </w:rPr>
        <w:t xml:space="preserve">– </w:t>
      </w:r>
      <w:bookmarkStart w:id="6097" w:name="_ETM_Q13_420260"/>
      <w:bookmarkEnd w:id="6097"/>
      <w:r>
        <w:rPr>
          <w:rtl/>
        </w:rPr>
        <w:t xml:space="preserve">הכסף </w:t>
      </w:r>
      <w:bookmarkStart w:id="6098" w:name="_ETM_Q13_420709"/>
      <w:bookmarkEnd w:id="6098"/>
      <w:r>
        <w:rPr>
          <w:rtl/>
        </w:rPr>
        <w:t xml:space="preserve">שלכם </w:t>
      </w:r>
      <w:bookmarkStart w:id="6099" w:name="_ETM_Q13_421069"/>
      <w:bookmarkEnd w:id="6099"/>
      <w:r>
        <w:rPr>
          <w:rtl/>
        </w:rPr>
        <w:t xml:space="preserve">פשוט </w:t>
      </w:r>
      <w:bookmarkStart w:id="6100" w:name="_ETM_Q13_421370"/>
      <w:bookmarkEnd w:id="6100"/>
      <w:r>
        <w:rPr>
          <w:rtl/>
        </w:rPr>
        <w:t xml:space="preserve">נמצא </w:t>
      </w:r>
      <w:bookmarkStart w:id="6101" w:name="_ETM_Q13_422090"/>
      <w:bookmarkEnd w:id="6101"/>
      <w:proofErr w:type="spellStart"/>
      <w:r>
        <w:rPr>
          <w:rtl/>
        </w:rPr>
        <w:t>באו</w:t>
      </w:r>
      <w:r>
        <w:rPr>
          <w:rFonts w:hint="cs"/>
          <w:rtl/>
        </w:rPr>
        <w:t>נר"א</w:t>
      </w:r>
      <w:proofErr w:type="spellEnd"/>
      <w:r>
        <w:rPr>
          <w:rFonts w:hint="cs"/>
          <w:rtl/>
        </w:rPr>
        <w:t>.</w:t>
      </w:r>
      <w:r>
        <w:rPr>
          <w:rtl/>
        </w:rPr>
        <w:t xml:space="preserve"> </w:t>
      </w:r>
      <w:bookmarkStart w:id="6102" w:name="_ETM_Q13_423620"/>
      <w:bookmarkStart w:id="6103" w:name="_ETM_Q13_424250"/>
      <w:bookmarkEnd w:id="6102"/>
      <w:bookmarkEnd w:id="6103"/>
      <w:r>
        <w:rPr>
          <w:rFonts w:hint="cs"/>
          <w:rtl/>
        </w:rPr>
        <w:t>כש</w:t>
      </w:r>
      <w:r>
        <w:rPr>
          <w:rtl/>
        </w:rPr>
        <w:t xml:space="preserve">דיברו </w:t>
      </w:r>
      <w:bookmarkStart w:id="6104" w:name="_ETM_Q13_425540"/>
      <w:bookmarkEnd w:id="6104"/>
      <w:r>
        <w:rPr>
          <w:rtl/>
        </w:rPr>
        <w:t xml:space="preserve">על </w:t>
      </w:r>
      <w:bookmarkStart w:id="6105" w:name="_ETM_Q13_425689"/>
      <w:bookmarkEnd w:id="6105"/>
      <w:r>
        <w:rPr>
          <w:rtl/>
        </w:rPr>
        <w:t xml:space="preserve">משפחות </w:t>
      </w:r>
      <w:bookmarkStart w:id="6106" w:name="_ETM_Q13_426199"/>
      <w:bookmarkEnd w:id="6106"/>
      <w:r>
        <w:rPr>
          <w:rtl/>
        </w:rPr>
        <w:t xml:space="preserve">יתומי </w:t>
      </w:r>
      <w:bookmarkStart w:id="6107" w:name="_ETM_Q13_426619"/>
      <w:bookmarkEnd w:id="6107"/>
      <w:r>
        <w:rPr>
          <w:rtl/>
        </w:rPr>
        <w:t xml:space="preserve">צה"ל </w:t>
      </w:r>
      <w:bookmarkStart w:id="6108" w:name="_ETM_Q13_426919"/>
      <w:bookmarkEnd w:id="6108"/>
      <w:r>
        <w:rPr>
          <w:rtl/>
        </w:rPr>
        <w:t xml:space="preserve">ואמרו </w:t>
      </w:r>
      <w:bookmarkStart w:id="6109" w:name="_ETM_Q13_427219"/>
      <w:bookmarkEnd w:id="6109"/>
      <w:r>
        <w:rPr>
          <w:rtl/>
        </w:rPr>
        <w:t xml:space="preserve">שגם </w:t>
      </w:r>
      <w:bookmarkStart w:id="6110" w:name="_ETM_Q13_427489"/>
      <w:bookmarkEnd w:id="6110"/>
      <w:r>
        <w:rPr>
          <w:rtl/>
        </w:rPr>
        <w:t>לה</w:t>
      </w:r>
      <w:r>
        <w:rPr>
          <w:rFonts w:hint="cs"/>
          <w:rtl/>
        </w:rPr>
        <w:t>ן</w:t>
      </w:r>
      <w:r>
        <w:rPr>
          <w:rtl/>
        </w:rPr>
        <w:t xml:space="preserve"> </w:t>
      </w:r>
      <w:bookmarkStart w:id="6111" w:name="_ETM_Q13_428139"/>
      <w:bookmarkEnd w:id="6111"/>
      <w:r>
        <w:rPr>
          <w:rtl/>
        </w:rPr>
        <w:t>א</w:t>
      </w:r>
      <w:r>
        <w:rPr>
          <w:rFonts w:hint="cs"/>
          <w:rtl/>
        </w:rPr>
        <w:t>ין</w:t>
      </w:r>
      <w:r>
        <w:rPr>
          <w:rtl/>
        </w:rPr>
        <w:t xml:space="preserve"> </w:t>
      </w:r>
      <w:bookmarkStart w:id="6112" w:name="_ETM_Q13_428469"/>
      <w:bookmarkStart w:id="6113" w:name="_ETM_Q13_428650"/>
      <w:bookmarkEnd w:id="6112"/>
      <w:bookmarkEnd w:id="6113"/>
      <w:r>
        <w:rPr>
          <w:rFonts w:hint="cs"/>
          <w:rtl/>
        </w:rPr>
        <w:t>כסף</w:t>
      </w:r>
      <w:r>
        <w:rPr>
          <w:rtl/>
        </w:rPr>
        <w:t xml:space="preserve"> </w:t>
      </w:r>
      <w:bookmarkStart w:id="6114" w:name="_ETM_Q13_428769"/>
      <w:bookmarkEnd w:id="6114"/>
      <w:r>
        <w:rPr>
          <w:rtl/>
        </w:rPr>
        <w:t>בתקציב</w:t>
      </w:r>
      <w:r>
        <w:rPr>
          <w:rFonts w:hint="cs"/>
          <w:rtl/>
        </w:rPr>
        <w:t>,</w:t>
      </w:r>
      <w:r>
        <w:rPr>
          <w:rtl/>
        </w:rPr>
        <w:t xml:space="preserve"> </w:t>
      </w:r>
      <w:bookmarkStart w:id="6115" w:name="_ETM_Q13_429249"/>
      <w:bookmarkEnd w:id="6115"/>
      <w:r>
        <w:rPr>
          <w:rtl/>
        </w:rPr>
        <w:t xml:space="preserve">אז </w:t>
      </w:r>
      <w:bookmarkStart w:id="6116" w:name="_ETM_Q13_429339"/>
      <w:bookmarkEnd w:id="6116"/>
      <w:r>
        <w:rPr>
          <w:rtl/>
        </w:rPr>
        <w:t xml:space="preserve">אני </w:t>
      </w:r>
      <w:bookmarkStart w:id="6117" w:name="_ETM_Q13_429459"/>
      <w:bookmarkEnd w:id="6117"/>
      <w:r>
        <w:rPr>
          <w:rtl/>
        </w:rPr>
        <w:t xml:space="preserve">רוצה </w:t>
      </w:r>
      <w:bookmarkStart w:id="6118" w:name="_ETM_Q13_429669"/>
      <w:bookmarkEnd w:id="6118"/>
      <w:r>
        <w:rPr>
          <w:rtl/>
        </w:rPr>
        <w:t xml:space="preserve">גם </w:t>
      </w:r>
      <w:bookmarkStart w:id="6119" w:name="_ETM_Q13_429819"/>
      <w:bookmarkEnd w:id="6119"/>
      <w:r>
        <w:rPr>
          <w:rtl/>
        </w:rPr>
        <w:t xml:space="preserve">לומר </w:t>
      </w:r>
      <w:bookmarkStart w:id="6120" w:name="_ETM_Q13_430059"/>
      <w:bookmarkEnd w:id="6120"/>
      <w:r>
        <w:rPr>
          <w:rtl/>
        </w:rPr>
        <w:t>לה</w:t>
      </w:r>
      <w:r>
        <w:rPr>
          <w:rFonts w:hint="cs"/>
          <w:rtl/>
        </w:rPr>
        <w:t>ן:</w:t>
      </w:r>
      <w:r>
        <w:rPr>
          <w:rtl/>
        </w:rPr>
        <w:t xml:space="preserve"> </w:t>
      </w:r>
      <w:bookmarkStart w:id="6121" w:name="_ETM_Q13_430749"/>
      <w:bookmarkEnd w:id="6121"/>
      <w:r>
        <w:rPr>
          <w:rtl/>
        </w:rPr>
        <w:t xml:space="preserve">יש </w:t>
      </w:r>
      <w:bookmarkStart w:id="6122" w:name="_ETM_Q13_431019"/>
      <w:bookmarkEnd w:id="6122"/>
      <w:r>
        <w:rPr>
          <w:rtl/>
        </w:rPr>
        <w:t xml:space="preserve">כסף </w:t>
      </w:r>
      <w:bookmarkStart w:id="6123" w:name="_ETM_Q13_431349"/>
      <w:bookmarkEnd w:id="6123"/>
      <w:r>
        <w:rPr>
          <w:rtl/>
        </w:rPr>
        <w:t>בתקציב</w:t>
      </w:r>
      <w:r>
        <w:rPr>
          <w:rFonts w:hint="cs"/>
          <w:rtl/>
        </w:rPr>
        <w:t xml:space="preserve"> </w:t>
      </w:r>
      <w:r>
        <w:rPr>
          <w:rFonts w:hint="eastAsia"/>
          <w:rtl/>
        </w:rPr>
        <w:t>–</w:t>
      </w:r>
      <w:r>
        <w:rPr>
          <w:rtl/>
        </w:rPr>
        <w:t xml:space="preserve"> </w:t>
      </w:r>
      <w:bookmarkStart w:id="6124" w:name="_ETM_Q13_432189"/>
      <w:bookmarkEnd w:id="6124"/>
      <w:r>
        <w:rPr>
          <w:rtl/>
        </w:rPr>
        <w:t xml:space="preserve">הכסף </w:t>
      </w:r>
      <w:bookmarkStart w:id="6125" w:name="_ETM_Q13_432669"/>
      <w:bookmarkEnd w:id="6125"/>
      <w:r>
        <w:rPr>
          <w:rtl/>
        </w:rPr>
        <w:t xml:space="preserve">נמצא </w:t>
      </w:r>
      <w:bookmarkStart w:id="6126" w:name="_ETM_Q13_433029"/>
      <w:bookmarkEnd w:id="6126"/>
      <w:proofErr w:type="spellStart"/>
      <w:r>
        <w:rPr>
          <w:rtl/>
        </w:rPr>
        <w:t>באו</w:t>
      </w:r>
      <w:r>
        <w:rPr>
          <w:rFonts w:hint="cs"/>
          <w:rtl/>
        </w:rPr>
        <w:t>נר"א</w:t>
      </w:r>
      <w:proofErr w:type="spellEnd"/>
      <w:r>
        <w:rPr>
          <w:rFonts w:hint="cs"/>
          <w:rtl/>
        </w:rPr>
        <w:t>.</w:t>
      </w:r>
      <w:bookmarkStart w:id="6127" w:name="_ETM_Q13_431000"/>
      <w:bookmarkStart w:id="6128" w:name="_ETM_Q13_433809"/>
      <w:bookmarkEnd w:id="6127"/>
      <w:bookmarkEnd w:id="6128"/>
      <w:r w:rsidR="002571C4">
        <w:rPr>
          <w:rFonts w:hint="cs"/>
          <w:rtl/>
        </w:rPr>
        <w:t xml:space="preserve"> </w:t>
      </w:r>
      <w:r>
        <w:rPr>
          <w:rtl/>
        </w:rPr>
        <w:t xml:space="preserve">כשמדברים </w:t>
      </w:r>
      <w:bookmarkStart w:id="6129" w:name="_ETM_Q13_434979"/>
      <w:bookmarkEnd w:id="6129"/>
      <w:r>
        <w:rPr>
          <w:rtl/>
        </w:rPr>
        <w:t xml:space="preserve">על </w:t>
      </w:r>
      <w:bookmarkStart w:id="6130" w:name="_ETM_Q13_435159"/>
      <w:bookmarkEnd w:id="6130"/>
      <w:r>
        <w:rPr>
          <w:rtl/>
        </w:rPr>
        <w:t xml:space="preserve">הצטיידות </w:t>
      </w:r>
      <w:bookmarkStart w:id="6131" w:name="_ETM_Q13_435819"/>
      <w:bookmarkEnd w:id="6131"/>
      <w:r>
        <w:rPr>
          <w:rtl/>
        </w:rPr>
        <w:t xml:space="preserve">של </w:t>
      </w:r>
      <w:bookmarkStart w:id="6132" w:name="_ETM_Q13_435999"/>
      <w:bookmarkEnd w:id="6132"/>
      <w:r>
        <w:rPr>
          <w:rtl/>
        </w:rPr>
        <w:t xml:space="preserve">צה"ל </w:t>
      </w:r>
      <w:bookmarkStart w:id="6133" w:name="_ETM_Q13_436690"/>
      <w:bookmarkEnd w:id="6133"/>
      <w:r>
        <w:rPr>
          <w:rtl/>
        </w:rPr>
        <w:t xml:space="preserve">ואומרים </w:t>
      </w:r>
      <w:bookmarkStart w:id="6134" w:name="_ETM_Q13_437050"/>
      <w:bookmarkEnd w:id="6134"/>
      <w:r>
        <w:rPr>
          <w:rtl/>
        </w:rPr>
        <w:t xml:space="preserve">שאין </w:t>
      </w:r>
      <w:bookmarkStart w:id="6135" w:name="_ETM_Q13_437319"/>
      <w:bookmarkEnd w:id="6135"/>
      <w:r>
        <w:rPr>
          <w:rtl/>
        </w:rPr>
        <w:t xml:space="preserve">מספיק </w:t>
      </w:r>
      <w:bookmarkStart w:id="6136" w:name="_ETM_Q13_437680"/>
      <w:bookmarkEnd w:id="6136"/>
      <w:r>
        <w:rPr>
          <w:rtl/>
        </w:rPr>
        <w:t>כסף</w:t>
      </w:r>
      <w:r>
        <w:rPr>
          <w:rFonts w:hint="cs"/>
          <w:rtl/>
        </w:rPr>
        <w:t>,</w:t>
      </w:r>
      <w:r>
        <w:rPr>
          <w:rtl/>
        </w:rPr>
        <w:t xml:space="preserve"> </w:t>
      </w:r>
      <w:bookmarkStart w:id="6137" w:name="_ETM_Q13_438009"/>
      <w:bookmarkEnd w:id="6137"/>
      <w:r>
        <w:rPr>
          <w:rtl/>
        </w:rPr>
        <w:t xml:space="preserve">אז </w:t>
      </w:r>
      <w:bookmarkStart w:id="6138" w:name="_ETM_Q13_438129"/>
      <w:bookmarkEnd w:id="6138"/>
      <w:r>
        <w:rPr>
          <w:rtl/>
        </w:rPr>
        <w:t xml:space="preserve">אני </w:t>
      </w:r>
      <w:bookmarkStart w:id="6139" w:name="_ETM_Q13_438250"/>
      <w:bookmarkEnd w:id="6139"/>
      <w:r>
        <w:rPr>
          <w:rtl/>
        </w:rPr>
        <w:t>אומר</w:t>
      </w:r>
      <w:r>
        <w:rPr>
          <w:rFonts w:hint="cs"/>
          <w:rtl/>
        </w:rPr>
        <w:t>:</w:t>
      </w:r>
      <w:r>
        <w:rPr>
          <w:rtl/>
        </w:rPr>
        <w:t xml:space="preserve"> </w:t>
      </w:r>
      <w:bookmarkStart w:id="6140" w:name="_ETM_Q13_438370"/>
      <w:bookmarkEnd w:id="6140"/>
      <w:r>
        <w:rPr>
          <w:rtl/>
        </w:rPr>
        <w:t xml:space="preserve">יש </w:t>
      </w:r>
      <w:bookmarkStart w:id="6141" w:name="_ETM_Q13_438610"/>
      <w:bookmarkEnd w:id="6141"/>
      <w:r>
        <w:rPr>
          <w:rtl/>
        </w:rPr>
        <w:t xml:space="preserve">מספיק </w:t>
      </w:r>
      <w:bookmarkStart w:id="6142" w:name="_ETM_Q13_438970"/>
      <w:bookmarkEnd w:id="6142"/>
      <w:r>
        <w:rPr>
          <w:rtl/>
        </w:rPr>
        <w:t>כסף</w:t>
      </w:r>
      <w:r>
        <w:rPr>
          <w:rFonts w:hint="cs"/>
          <w:rtl/>
        </w:rPr>
        <w:t xml:space="preserve"> </w:t>
      </w:r>
      <w:r>
        <w:rPr>
          <w:rFonts w:hint="eastAsia"/>
          <w:rtl/>
        </w:rPr>
        <w:t>–</w:t>
      </w:r>
      <w:r>
        <w:rPr>
          <w:rtl/>
        </w:rPr>
        <w:t xml:space="preserve"> </w:t>
      </w:r>
      <w:bookmarkStart w:id="6143" w:name="_ETM_Q13_439659"/>
      <w:bookmarkEnd w:id="6143"/>
      <w:r>
        <w:rPr>
          <w:rtl/>
        </w:rPr>
        <w:t xml:space="preserve">הוא </w:t>
      </w:r>
      <w:bookmarkStart w:id="6144" w:name="_ETM_Q13_439810"/>
      <w:bookmarkEnd w:id="6144"/>
      <w:r>
        <w:rPr>
          <w:rtl/>
        </w:rPr>
        <w:t xml:space="preserve">אצל </w:t>
      </w:r>
      <w:bookmarkStart w:id="6145" w:name="_ETM_Q13_440110"/>
      <w:bookmarkEnd w:id="6145"/>
      <w:r>
        <w:rPr>
          <w:rtl/>
        </w:rPr>
        <w:t>אונר"א</w:t>
      </w:r>
      <w:r>
        <w:rPr>
          <w:rFonts w:hint="cs"/>
          <w:rtl/>
        </w:rPr>
        <w:t>.</w:t>
      </w:r>
      <w:r>
        <w:rPr>
          <w:rtl/>
        </w:rPr>
        <w:t xml:space="preserve"> </w:t>
      </w:r>
      <w:bookmarkStart w:id="6146" w:name="_ETM_Q13_441069"/>
      <w:bookmarkEnd w:id="6146"/>
      <w:r>
        <w:rPr>
          <w:rFonts w:hint="cs"/>
          <w:rtl/>
        </w:rPr>
        <w:t>כ</w:t>
      </w:r>
      <w:r>
        <w:rPr>
          <w:rtl/>
        </w:rPr>
        <w:t xml:space="preserve">שפונים </w:t>
      </w:r>
      <w:bookmarkStart w:id="6147" w:name="_ETM_Q13_442330"/>
      <w:bookmarkEnd w:id="6147"/>
      <w:r>
        <w:rPr>
          <w:rtl/>
        </w:rPr>
        <w:t xml:space="preserve">בתשובה </w:t>
      </w:r>
      <w:bookmarkStart w:id="6148" w:name="_ETM_Q13_442900"/>
      <w:bookmarkEnd w:id="6148"/>
      <w:r>
        <w:rPr>
          <w:rtl/>
        </w:rPr>
        <w:t xml:space="preserve">רשמית </w:t>
      </w:r>
      <w:bookmarkStart w:id="6149" w:name="_ETM_Q13_443710"/>
      <w:bookmarkEnd w:id="6149"/>
      <w:r>
        <w:rPr>
          <w:rtl/>
        </w:rPr>
        <w:t xml:space="preserve">לבג"ץ </w:t>
      </w:r>
      <w:bookmarkStart w:id="6150" w:name="_ETM_Q13_444339"/>
      <w:bookmarkEnd w:id="6150"/>
      <w:r>
        <w:rPr>
          <w:rtl/>
        </w:rPr>
        <w:t xml:space="preserve">ואומרים </w:t>
      </w:r>
      <w:bookmarkStart w:id="6151" w:name="_ETM_Q13_444669"/>
      <w:bookmarkEnd w:id="6151"/>
      <w:r>
        <w:rPr>
          <w:rtl/>
        </w:rPr>
        <w:t xml:space="preserve">שיש </w:t>
      </w:r>
      <w:bookmarkStart w:id="6152" w:name="_ETM_Q13_444970"/>
      <w:bookmarkEnd w:id="6152"/>
      <w:r>
        <w:rPr>
          <w:rtl/>
        </w:rPr>
        <w:t xml:space="preserve">מחסור </w:t>
      </w:r>
      <w:bookmarkStart w:id="6153" w:name="_ETM_Q13_445419"/>
      <w:bookmarkEnd w:id="6153"/>
      <w:r>
        <w:rPr>
          <w:rtl/>
        </w:rPr>
        <w:t>בתחמושת</w:t>
      </w:r>
      <w:r>
        <w:rPr>
          <w:rFonts w:hint="cs"/>
          <w:rtl/>
        </w:rPr>
        <w:t xml:space="preserve"> </w:t>
      </w:r>
      <w:r>
        <w:rPr>
          <w:rFonts w:hint="eastAsia"/>
          <w:rtl/>
        </w:rPr>
        <w:t>–</w:t>
      </w:r>
      <w:r>
        <w:rPr>
          <w:rtl/>
        </w:rPr>
        <w:t xml:space="preserve"> </w:t>
      </w:r>
      <w:bookmarkStart w:id="6154" w:name="_ETM_Q13_446500"/>
      <w:bookmarkEnd w:id="6154"/>
      <w:r>
        <w:rPr>
          <w:rtl/>
        </w:rPr>
        <w:t xml:space="preserve">דרך </w:t>
      </w:r>
      <w:bookmarkStart w:id="6155" w:name="_ETM_Q13_446710"/>
      <w:bookmarkEnd w:id="6155"/>
      <w:r>
        <w:rPr>
          <w:rtl/>
        </w:rPr>
        <w:t>אגב</w:t>
      </w:r>
      <w:r>
        <w:rPr>
          <w:rFonts w:hint="cs"/>
          <w:rtl/>
        </w:rPr>
        <w:t>,</w:t>
      </w:r>
      <w:r>
        <w:rPr>
          <w:rtl/>
        </w:rPr>
        <w:t xml:space="preserve"> </w:t>
      </w:r>
      <w:bookmarkStart w:id="6156" w:name="_ETM_Q13_447009"/>
      <w:bookmarkEnd w:id="6156"/>
      <w:r>
        <w:rPr>
          <w:rtl/>
        </w:rPr>
        <w:t xml:space="preserve">תשובה </w:t>
      </w:r>
      <w:bookmarkStart w:id="6157" w:name="_ETM_Q13_447279"/>
      <w:bookmarkEnd w:id="6157"/>
      <w:r>
        <w:rPr>
          <w:rtl/>
        </w:rPr>
        <w:t>טיפשית</w:t>
      </w:r>
      <w:r>
        <w:rPr>
          <w:rFonts w:hint="cs"/>
          <w:rtl/>
        </w:rPr>
        <w:t>,</w:t>
      </w:r>
      <w:bookmarkStart w:id="6158" w:name="_ETM_Q13_447789"/>
      <w:bookmarkEnd w:id="6158"/>
      <w:r>
        <w:rPr>
          <w:rFonts w:hint="cs"/>
          <w:rtl/>
        </w:rPr>
        <w:t xml:space="preserve"> ו</w:t>
      </w:r>
      <w:r>
        <w:rPr>
          <w:rtl/>
        </w:rPr>
        <w:t xml:space="preserve">אין </w:t>
      </w:r>
      <w:bookmarkStart w:id="6159" w:name="_ETM_Q13_448300"/>
      <w:bookmarkEnd w:id="6159"/>
      <w:r>
        <w:rPr>
          <w:rtl/>
        </w:rPr>
        <w:t xml:space="preserve">שום </w:t>
      </w:r>
      <w:bookmarkStart w:id="6160" w:name="_ETM_Q13_448659"/>
      <w:bookmarkEnd w:id="6160"/>
      <w:r>
        <w:rPr>
          <w:rtl/>
        </w:rPr>
        <w:t xml:space="preserve">צורך </w:t>
      </w:r>
      <w:bookmarkStart w:id="6161" w:name="_ETM_Q13_448960"/>
      <w:bookmarkEnd w:id="6161"/>
      <w:r>
        <w:rPr>
          <w:rtl/>
        </w:rPr>
        <w:t xml:space="preserve">להגיד </w:t>
      </w:r>
      <w:bookmarkStart w:id="6162" w:name="_ETM_Q13_449229"/>
      <w:bookmarkEnd w:id="6162"/>
      <w:r>
        <w:rPr>
          <w:rtl/>
        </w:rPr>
        <w:t xml:space="preserve">דבר </w:t>
      </w:r>
      <w:bookmarkStart w:id="6163" w:name="_ETM_Q13_449470"/>
      <w:bookmarkEnd w:id="6163"/>
      <w:r>
        <w:rPr>
          <w:rtl/>
        </w:rPr>
        <w:t xml:space="preserve">כזה </w:t>
      </w:r>
      <w:bookmarkStart w:id="6164" w:name="_ETM_Q13_449740"/>
      <w:bookmarkEnd w:id="6164"/>
      <w:r>
        <w:rPr>
          <w:rtl/>
        </w:rPr>
        <w:t xml:space="preserve">בזמן </w:t>
      </w:r>
      <w:bookmarkStart w:id="6165" w:name="_ETM_Q13_450039"/>
      <w:bookmarkEnd w:id="6165"/>
      <w:r>
        <w:rPr>
          <w:rtl/>
        </w:rPr>
        <w:t>מלחמה</w:t>
      </w:r>
      <w:r>
        <w:rPr>
          <w:rFonts w:hint="cs"/>
          <w:rtl/>
        </w:rPr>
        <w:t xml:space="preserve"> </w:t>
      </w:r>
      <w:r>
        <w:rPr>
          <w:rFonts w:hint="eastAsia"/>
          <w:rtl/>
        </w:rPr>
        <w:t>–</w:t>
      </w:r>
      <w:r>
        <w:rPr>
          <w:rtl/>
        </w:rPr>
        <w:t xml:space="preserve"> </w:t>
      </w:r>
      <w:bookmarkStart w:id="6166" w:name="_ETM_Q13_450879"/>
      <w:bookmarkEnd w:id="6166"/>
      <w:r>
        <w:rPr>
          <w:rtl/>
        </w:rPr>
        <w:t xml:space="preserve">אז </w:t>
      </w:r>
      <w:bookmarkStart w:id="6167" w:name="_ETM_Q13_451120"/>
      <w:bookmarkEnd w:id="6167"/>
      <w:r>
        <w:rPr>
          <w:rtl/>
        </w:rPr>
        <w:t xml:space="preserve">גם </w:t>
      </w:r>
      <w:bookmarkStart w:id="6168" w:name="_ETM_Q13_451360"/>
      <w:bookmarkEnd w:id="6168"/>
      <w:r>
        <w:rPr>
          <w:rtl/>
        </w:rPr>
        <w:t xml:space="preserve">שם </w:t>
      </w:r>
      <w:bookmarkStart w:id="6169" w:name="_ETM_Q13_451689"/>
      <w:bookmarkEnd w:id="6169"/>
      <w:r>
        <w:rPr>
          <w:rtl/>
        </w:rPr>
        <w:t xml:space="preserve">יש </w:t>
      </w:r>
      <w:bookmarkStart w:id="6170" w:name="_ETM_Q13_451870"/>
      <w:bookmarkEnd w:id="6170"/>
      <w:r>
        <w:rPr>
          <w:rtl/>
        </w:rPr>
        <w:t xml:space="preserve">כסף </w:t>
      </w:r>
      <w:bookmarkStart w:id="6171" w:name="_ETM_Q13_452169"/>
      <w:bookmarkEnd w:id="6171"/>
      <w:r>
        <w:rPr>
          <w:rtl/>
        </w:rPr>
        <w:t>בתקציב</w:t>
      </w:r>
      <w:r>
        <w:rPr>
          <w:rFonts w:hint="cs"/>
          <w:rtl/>
        </w:rPr>
        <w:t>,</w:t>
      </w:r>
      <w:r>
        <w:rPr>
          <w:rtl/>
        </w:rPr>
        <w:t xml:space="preserve"> </w:t>
      </w:r>
      <w:bookmarkStart w:id="6172" w:name="_ETM_Q13_453129"/>
      <w:bookmarkEnd w:id="6172"/>
      <w:r>
        <w:rPr>
          <w:rtl/>
        </w:rPr>
        <w:t xml:space="preserve">והכסף </w:t>
      </w:r>
      <w:bookmarkStart w:id="6173" w:name="_ETM_Q13_453789"/>
      <w:bookmarkEnd w:id="6173"/>
      <w:r>
        <w:rPr>
          <w:rtl/>
        </w:rPr>
        <w:t xml:space="preserve">הזה </w:t>
      </w:r>
      <w:bookmarkStart w:id="6174" w:name="_ETM_Q13_454449"/>
      <w:bookmarkEnd w:id="6174"/>
      <w:r>
        <w:rPr>
          <w:rtl/>
        </w:rPr>
        <w:t xml:space="preserve">נמצא </w:t>
      </w:r>
      <w:bookmarkStart w:id="6175" w:name="_ETM_Q13_454870"/>
      <w:bookmarkEnd w:id="6175"/>
      <w:proofErr w:type="spellStart"/>
      <w:r>
        <w:rPr>
          <w:rtl/>
        </w:rPr>
        <w:t>באו</w:t>
      </w:r>
      <w:r>
        <w:rPr>
          <w:rFonts w:hint="cs"/>
          <w:rtl/>
        </w:rPr>
        <w:t>נר"א</w:t>
      </w:r>
      <w:proofErr w:type="spellEnd"/>
      <w:r>
        <w:rPr>
          <w:rFonts w:hint="cs"/>
          <w:rtl/>
        </w:rPr>
        <w:t>.</w:t>
      </w:r>
    </w:p>
    <w:p w:rsidR="00225AFC" w:rsidRDefault="00225AFC" w:rsidP="00ED3E3A">
      <w:pPr>
        <w:rPr>
          <w:rtl/>
        </w:rPr>
      </w:pPr>
    </w:p>
    <w:p w:rsidR="00225AFC" w:rsidRDefault="00225AFC" w:rsidP="00ED3E3A">
      <w:pPr>
        <w:rPr>
          <w:rtl/>
        </w:rPr>
      </w:pPr>
      <w:bookmarkStart w:id="6176" w:name="_ETM_Q13_451000"/>
      <w:bookmarkStart w:id="6177" w:name="_ETM_Q13_457240"/>
      <w:bookmarkEnd w:id="6176"/>
      <w:bookmarkEnd w:id="6177"/>
      <w:r>
        <w:rPr>
          <w:rtl/>
        </w:rPr>
        <w:t>לכן</w:t>
      </w:r>
      <w:r>
        <w:rPr>
          <w:rFonts w:hint="cs"/>
          <w:rtl/>
        </w:rPr>
        <w:t>,</w:t>
      </w:r>
      <w:r>
        <w:rPr>
          <w:rtl/>
        </w:rPr>
        <w:t xml:space="preserve"> </w:t>
      </w:r>
      <w:bookmarkStart w:id="6178" w:name="_ETM_Q13_458479"/>
      <w:bookmarkEnd w:id="6178"/>
      <w:r>
        <w:rPr>
          <w:rtl/>
        </w:rPr>
        <w:t xml:space="preserve">אזרחי </w:t>
      </w:r>
      <w:bookmarkStart w:id="6179" w:name="_ETM_Q13_458990"/>
      <w:bookmarkEnd w:id="6179"/>
      <w:r>
        <w:rPr>
          <w:rtl/>
        </w:rPr>
        <w:t>ישראל</w:t>
      </w:r>
      <w:r>
        <w:rPr>
          <w:rFonts w:hint="cs"/>
          <w:rtl/>
        </w:rPr>
        <w:t>,</w:t>
      </w:r>
      <w:r>
        <w:rPr>
          <w:rtl/>
        </w:rPr>
        <w:t xml:space="preserve"> </w:t>
      </w:r>
      <w:bookmarkStart w:id="6180" w:name="_ETM_Q13_460120"/>
      <w:bookmarkEnd w:id="6180"/>
      <w:r>
        <w:rPr>
          <w:rtl/>
        </w:rPr>
        <w:t xml:space="preserve">יש </w:t>
      </w:r>
      <w:bookmarkStart w:id="6181" w:name="_ETM_Q13_460389"/>
      <w:bookmarkEnd w:id="6181"/>
      <w:r>
        <w:rPr>
          <w:rtl/>
        </w:rPr>
        <w:t>פה</w:t>
      </w:r>
      <w:r>
        <w:rPr>
          <w:rFonts w:hint="cs"/>
          <w:rtl/>
        </w:rPr>
        <w:t>,</w:t>
      </w:r>
      <w:r>
        <w:rPr>
          <w:rtl/>
        </w:rPr>
        <w:t xml:space="preserve"> </w:t>
      </w:r>
      <w:bookmarkStart w:id="6182" w:name="_ETM_Q13_460690"/>
      <w:bookmarkEnd w:id="6182"/>
      <w:r>
        <w:rPr>
          <w:rtl/>
        </w:rPr>
        <w:t xml:space="preserve">בחוק </w:t>
      </w:r>
      <w:bookmarkStart w:id="6183" w:name="_ETM_Q13_461110"/>
      <w:bookmarkEnd w:id="6183"/>
      <w:r>
        <w:rPr>
          <w:rtl/>
        </w:rPr>
        <w:t>הזה</w:t>
      </w:r>
      <w:r>
        <w:rPr>
          <w:rFonts w:hint="cs"/>
          <w:rtl/>
        </w:rPr>
        <w:t>,</w:t>
      </w:r>
      <w:r>
        <w:rPr>
          <w:rtl/>
        </w:rPr>
        <w:t xml:space="preserve"> </w:t>
      </w:r>
      <w:bookmarkStart w:id="6184" w:name="_ETM_Q13_461770"/>
      <w:bookmarkEnd w:id="6184"/>
      <w:r>
        <w:rPr>
          <w:rtl/>
        </w:rPr>
        <w:t xml:space="preserve">בשורה </w:t>
      </w:r>
      <w:bookmarkStart w:id="6185" w:name="_ETM_Q13_462190"/>
      <w:bookmarkEnd w:id="6185"/>
      <w:r>
        <w:rPr>
          <w:rtl/>
        </w:rPr>
        <w:t>אמיתית</w:t>
      </w:r>
      <w:r>
        <w:rPr>
          <w:rFonts w:hint="cs"/>
          <w:rtl/>
        </w:rPr>
        <w:t>,</w:t>
      </w:r>
      <w:r>
        <w:rPr>
          <w:rtl/>
        </w:rPr>
        <w:t xml:space="preserve"> </w:t>
      </w:r>
      <w:bookmarkStart w:id="6186" w:name="_ETM_Q13_463169"/>
      <w:bookmarkEnd w:id="6186"/>
      <w:r>
        <w:rPr>
          <w:rtl/>
        </w:rPr>
        <w:t xml:space="preserve">בשורה </w:t>
      </w:r>
      <w:bookmarkStart w:id="6187" w:name="_ETM_Q13_463499"/>
      <w:bookmarkEnd w:id="6187"/>
      <w:r>
        <w:rPr>
          <w:rtl/>
        </w:rPr>
        <w:t>חשובה</w:t>
      </w:r>
      <w:r>
        <w:rPr>
          <w:rFonts w:hint="cs"/>
          <w:rtl/>
        </w:rPr>
        <w:t>,</w:t>
      </w:r>
      <w:r>
        <w:rPr>
          <w:rtl/>
        </w:rPr>
        <w:t xml:space="preserve"> </w:t>
      </w:r>
      <w:bookmarkStart w:id="6188" w:name="_ETM_Q13_464820"/>
      <w:bookmarkEnd w:id="6188"/>
      <w:r>
        <w:rPr>
          <w:rtl/>
        </w:rPr>
        <w:t xml:space="preserve">מול </w:t>
      </w:r>
      <w:bookmarkStart w:id="6189" w:name="_ETM_Q13_465540"/>
      <w:bookmarkEnd w:id="6189"/>
      <w:r>
        <w:rPr>
          <w:rtl/>
        </w:rPr>
        <w:t xml:space="preserve">כל </w:t>
      </w:r>
      <w:bookmarkStart w:id="6190" w:name="_ETM_Q13_466050"/>
      <w:bookmarkEnd w:id="6190"/>
      <w:r>
        <w:rPr>
          <w:rtl/>
        </w:rPr>
        <w:t xml:space="preserve">מי </w:t>
      </w:r>
      <w:bookmarkStart w:id="6191" w:name="_ETM_Q13_466290"/>
      <w:bookmarkEnd w:id="6191"/>
      <w:r>
        <w:rPr>
          <w:rtl/>
        </w:rPr>
        <w:t xml:space="preserve">שמבקש </w:t>
      </w:r>
      <w:bookmarkStart w:id="6192" w:name="_ETM_Q13_467130"/>
      <w:bookmarkEnd w:id="6192"/>
      <w:r>
        <w:rPr>
          <w:rFonts w:hint="cs"/>
          <w:rtl/>
        </w:rPr>
        <w:t xml:space="preserve">את </w:t>
      </w:r>
      <w:bookmarkStart w:id="6193" w:name="_ETM_Q13_470866"/>
      <w:bookmarkEnd w:id="6193"/>
      <w:r>
        <w:rPr>
          <w:rtl/>
        </w:rPr>
        <w:t>רעתנו</w:t>
      </w:r>
      <w:r>
        <w:rPr>
          <w:rFonts w:hint="cs"/>
          <w:rtl/>
        </w:rPr>
        <w:t>.</w:t>
      </w:r>
      <w:r>
        <w:rPr>
          <w:rtl/>
        </w:rPr>
        <w:t xml:space="preserve"> </w:t>
      </w:r>
      <w:bookmarkStart w:id="6194" w:name="_ETM_Q13_467990"/>
      <w:bookmarkEnd w:id="6194"/>
      <w:r>
        <w:rPr>
          <w:rtl/>
        </w:rPr>
        <w:t xml:space="preserve">אנחנו </w:t>
      </w:r>
      <w:bookmarkStart w:id="6195" w:name="_ETM_Q13_468349"/>
      <w:bookmarkEnd w:id="6195"/>
      <w:r>
        <w:rPr>
          <w:rtl/>
        </w:rPr>
        <w:t xml:space="preserve">לא </w:t>
      </w:r>
      <w:bookmarkStart w:id="6196" w:name="_ETM_Q13_468470"/>
      <w:bookmarkEnd w:id="6196"/>
      <w:r>
        <w:rPr>
          <w:rtl/>
        </w:rPr>
        <w:t xml:space="preserve">יכולים </w:t>
      </w:r>
      <w:bookmarkStart w:id="6197" w:name="_ETM_Q13_468830"/>
      <w:bookmarkEnd w:id="6197"/>
      <w:r>
        <w:rPr>
          <w:rtl/>
        </w:rPr>
        <w:t xml:space="preserve">לעמוד </w:t>
      </w:r>
      <w:bookmarkStart w:id="6198" w:name="_ETM_Q13_469160"/>
      <w:bookmarkEnd w:id="6198"/>
      <w:r>
        <w:rPr>
          <w:rtl/>
        </w:rPr>
        <w:t>מהצד</w:t>
      </w:r>
      <w:r>
        <w:rPr>
          <w:rFonts w:hint="cs"/>
          <w:rtl/>
        </w:rPr>
        <w:t>.</w:t>
      </w:r>
      <w:r>
        <w:rPr>
          <w:rtl/>
        </w:rPr>
        <w:t xml:space="preserve"> </w:t>
      </w:r>
      <w:bookmarkStart w:id="6199" w:name="_ETM_Q13_469970"/>
      <w:bookmarkEnd w:id="6199"/>
      <w:r>
        <w:rPr>
          <w:rtl/>
        </w:rPr>
        <w:t xml:space="preserve">אנחנו </w:t>
      </w:r>
      <w:bookmarkStart w:id="6200" w:name="_ETM_Q13_470330"/>
      <w:bookmarkEnd w:id="6200"/>
      <w:r>
        <w:rPr>
          <w:rtl/>
        </w:rPr>
        <w:t xml:space="preserve">לא </w:t>
      </w:r>
      <w:bookmarkStart w:id="6201" w:name="_ETM_Q13_470690"/>
      <w:bookmarkEnd w:id="6201"/>
      <w:r>
        <w:rPr>
          <w:rtl/>
        </w:rPr>
        <w:t xml:space="preserve">יכולים </w:t>
      </w:r>
      <w:bookmarkStart w:id="6202" w:name="_ETM_Q13_471550"/>
      <w:bookmarkEnd w:id="6202"/>
      <w:r>
        <w:rPr>
          <w:rtl/>
        </w:rPr>
        <w:t xml:space="preserve">לאפשר </w:t>
      </w:r>
      <w:bookmarkStart w:id="6203" w:name="_ETM_Q13_472120"/>
      <w:bookmarkEnd w:id="6203"/>
      <w:r>
        <w:rPr>
          <w:rtl/>
        </w:rPr>
        <w:t xml:space="preserve">לארגון </w:t>
      </w:r>
      <w:bookmarkStart w:id="6204" w:name="_ETM_Q13_472659"/>
      <w:bookmarkEnd w:id="6204"/>
      <w:r>
        <w:rPr>
          <w:rtl/>
        </w:rPr>
        <w:t xml:space="preserve">נבזי </w:t>
      </w:r>
      <w:bookmarkStart w:id="6205" w:name="_ETM_Q13_473589"/>
      <w:bookmarkEnd w:id="6205"/>
      <w:r>
        <w:rPr>
          <w:rtl/>
        </w:rPr>
        <w:t xml:space="preserve">ובזוי </w:t>
      </w:r>
      <w:bookmarkStart w:id="6206" w:name="_ETM_Q13_474600"/>
      <w:bookmarkEnd w:id="6206"/>
      <w:r>
        <w:rPr>
          <w:rtl/>
        </w:rPr>
        <w:t xml:space="preserve">לקבל </w:t>
      </w:r>
      <w:bookmarkStart w:id="6207" w:name="_ETM_Q13_476419"/>
      <w:bookmarkEnd w:id="6207"/>
      <w:r>
        <w:rPr>
          <w:rtl/>
        </w:rPr>
        <w:t xml:space="preserve">שקל </w:t>
      </w:r>
      <w:bookmarkStart w:id="6208" w:name="_ETM_Q13_477199"/>
      <w:bookmarkEnd w:id="6208"/>
      <w:r>
        <w:rPr>
          <w:rtl/>
        </w:rPr>
        <w:t xml:space="preserve">ממדינת </w:t>
      </w:r>
      <w:bookmarkStart w:id="6209" w:name="_ETM_Q13_477770"/>
      <w:bookmarkEnd w:id="6209"/>
      <w:r>
        <w:rPr>
          <w:rtl/>
        </w:rPr>
        <w:t>ישראל</w:t>
      </w:r>
      <w:r>
        <w:rPr>
          <w:rFonts w:hint="cs"/>
          <w:rtl/>
        </w:rPr>
        <w:t>,</w:t>
      </w:r>
      <w:r>
        <w:rPr>
          <w:rtl/>
        </w:rPr>
        <w:t xml:space="preserve"> </w:t>
      </w:r>
      <w:bookmarkStart w:id="6210" w:name="_ETM_Q13_478669"/>
      <w:bookmarkEnd w:id="6210"/>
      <w:r>
        <w:rPr>
          <w:rFonts w:hint="cs"/>
          <w:rtl/>
        </w:rPr>
        <w:t>ו</w:t>
      </w:r>
      <w:r>
        <w:rPr>
          <w:rtl/>
        </w:rPr>
        <w:t xml:space="preserve">ודאי </w:t>
      </w:r>
      <w:bookmarkStart w:id="6211" w:name="_ETM_Q13_479150"/>
      <w:bookmarkEnd w:id="6211"/>
      <w:r>
        <w:rPr>
          <w:rtl/>
        </w:rPr>
        <w:t xml:space="preserve">בזמן </w:t>
      </w:r>
      <w:bookmarkStart w:id="6212" w:name="_ETM_Q13_479539"/>
      <w:bookmarkEnd w:id="6212"/>
      <w:r>
        <w:rPr>
          <w:rtl/>
        </w:rPr>
        <w:t xml:space="preserve">שאנחנו </w:t>
      </w:r>
      <w:bookmarkStart w:id="6213" w:name="_ETM_Q13_479930"/>
      <w:bookmarkEnd w:id="6213"/>
      <w:r>
        <w:rPr>
          <w:rtl/>
        </w:rPr>
        <w:t xml:space="preserve">פועלים </w:t>
      </w:r>
      <w:bookmarkStart w:id="6214" w:name="_ETM_Q13_480289"/>
      <w:bookmarkEnd w:id="6214"/>
      <w:r>
        <w:rPr>
          <w:rtl/>
        </w:rPr>
        <w:t xml:space="preserve">בכל </w:t>
      </w:r>
      <w:bookmarkStart w:id="6215" w:name="_ETM_Q13_480620"/>
      <w:bookmarkEnd w:id="6215"/>
      <w:r>
        <w:rPr>
          <w:rtl/>
        </w:rPr>
        <w:t xml:space="preserve">העולם </w:t>
      </w:r>
      <w:bookmarkStart w:id="6216" w:name="_ETM_Q13_481370"/>
      <w:bookmarkEnd w:id="6216"/>
      <w:r>
        <w:rPr>
          <w:rtl/>
        </w:rPr>
        <w:t xml:space="preserve">בשביל </w:t>
      </w:r>
      <w:bookmarkStart w:id="6217" w:name="_ETM_Q13_481759"/>
      <w:bookmarkEnd w:id="6217"/>
      <w:r>
        <w:rPr>
          <w:rtl/>
        </w:rPr>
        <w:t xml:space="preserve">למנוע </w:t>
      </w:r>
      <w:bookmarkStart w:id="6218" w:name="_ETM_Q13_480000"/>
      <w:bookmarkEnd w:id="6218"/>
      <w:r>
        <w:rPr>
          <w:rFonts w:hint="cs"/>
          <w:rtl/>
        </w:rPr>
        <w:t xml:space="preserve">את התרומות האלה, </w:t>
      </w:r>
      <w:bookmarkStart w:id="6219" w:name="_ETM_Q13_479000"/>
      <w:bookmarkStart w:id="6220" w:name="_ETM_Q13_480390"/>
      <w:bookmarkStart w:id="6221" w:name="_ETM_Q13_480719"/>
      <w:bookmarkStart w:id="6222" w:name="_ETM_Q13_481050"/>
      <w:bookmarkStart w:id="6223" w:name="_ETM_Q13_481800"/>
      <w:bookmarkStart w:id="6224" w:name="_ETM_Q13_482190"/>
      <w:bookmarkStart w:id="6225" w:name="_ETM_Q13_483310"/>
      <w:bookmarkStart w:id="6226" w:name="_ETM_Q13_483520"/>
      <w:bookmarkStart w:id="6227" w:name="_ETM_Q13_484120"/>
      <w:bookmarkStart w:id="6228" w:name="_ETM_Q13_484420"/>
      <w:bookmarkEnd w:id="6219"/>
      <w:bookmarkEnd w:id="6220"/>
      <w:bookmarkEnd w:id="6221"/>
      <w:bookmarkEnd w:id="6222"/>
      <w:bookmarkEnd w:id="6223"/>
      <w:bookmarkEnd w:id="6224"/>
      <w:bookmarkEnd w:id="6225"/>
      <w:bookmarkEnd w:id="6226"/>
      <w:bookmarkEnd w:id="6227"/>
      <w:bookmarkEnd w:id="6228"/>
      <w:r>
        <w:rPr>
          <w:rtl/>
        </w:rPr>
        <w:t xml:space="preserve">בשביל </w:t>
      </w:r>
      <w:bookmarkStart w:id="6229" w:name="_ETM_Q13_484750"/>
      <w:bookmarkEnd w:id="6229"/>
      <w:r>
        <w:rPr>
          <w:rtl/>
        </w:rPr>
        <w:t xml:space="preserve">למנוע </w:t>
      </w:r>
      <w:bookmarkStart w:id="6230" w:name="_ETM_Q13_485170"/>
      <w:bookmarkEnd w:id="6230"/>
      <w:r>
        <w:rPr>
          <w:rtl/>
        </w:rPr>
        <w:t xml:space="preserve">את </w:t>
      </w:r>
      <w:bookmarkStart w:id="6231" w:name="_ETM_Q13_485350"/>
      <w:bookmarkEnd w:id="6231"/>
      <w:r>
        <w:rPr>
          <w:rtl/>
        </w:rPr>
        <w:t xml:space="preserve">ההכרה </w:t>
      </w:r>
      <w:bookmarkStart w:id="6232" w:name="_ETM_Q13_485830"/>
      <w:bookmarkEnd w:id="6232"/>
      <w:r>
        <w:rPr>
          <w:rtl/>
        </w:rPr>
        <w:t>בו</w:t>
      </w:r>
      <w:r>
        <w:rPr>
          <w:rFonts w:hint="cs"/>
          <w:rtl/>
        </w:rPr>
        <w:t>,</w:t>
      </w:r>
      <w:r>
        <w:rPr>
          <w:rtl/>
        </w:rPr>
        <w:t xml:space="preserve"> </w:t>
      </w:r>
      <w:bookmarkStart w:id="6233" w:name="_ETM_Q13_485979"/>
      <w:bookmarkEnd w:id="6233"/>
      <w:r>
        <w:rPr>
          <w:rtl/>
        </w:rPr>
        <w:t xml:space="preserve">בשביל </w:t>
      </w:r>
      <w:bookmarkStart w:id="6234" w:name="_ETM_Q13_486279"/>
      <w:bookmarkEnd w:id="6234"/>
      <w:r>
        <w:rPr>
          <w:rtl/>
        </w:rPr>
        <w:t xml:space="preserve">למנוע </w:t>
      </w:r>
      <w:bookmarkStart w:id="6235" w:name="_ETM_Q13_487089"/>
      <w:bookmarkEnd w:id="6235"/>
      <w:r>
        <w:rPr>
          <w:rtl/>
        </w:rPr>
        <w:t xml:space="preserve">שהארגון </w:t>
      </w:r>
      <w:bookmarkStart w:id="6236" w:name="_ETM_Q13_487569"/>
      <w:bookmarkEnd w:id="6236"/>
      <w:r>
        <w:rPr>
          <w:rtl/>
        </w:rPr>
        <w:t xml:space="preserve">הזה </w:t>
      </w:r>
      <w:bookmarkStart w:id="6237" w:name="_ETM_Q13_487750"/>
      <w:bookmarkEnd w:id="6237"/>
      <w:r>
        <w:rPr>
          <w:rFonts w:hint="cs"/>
          <w:rtl/>
        </w:rPr>
        <w:t>יהיה קיים.</w:t>
      </w:r>
      <w:r>
        <w:rPr>
          <w:rtl/>
        </w:rPr>
        <w:t xml:space="preserve"> </w:t>
      </w:r>
      <w:bookmarkStart w:id="6238" w:name="_ETM_Q13_487960"/>
      <w:bookmarkStart w:id="6239" w:name="_ETM_Q13_485000"/>
      <w:bookmarkStart w:id="6240" w:name="_ETM_Q13_488050"/>
      <w:bookmarkEnd w:id="6238"/>
      <w:bookmarkEnd w:id="6239"/>
      <w:bookmarkEnd w:id="6240"/>
      <w:r>
        <w:rPr>
          <w:rtl/>
        </w:rPr>
        <w:t xml:space="preserve">לא </w:t>
      </w:r>
      <w:bookmarkStart w:id="6241" w:name="_ETM_Q13_488139"/>
      <w:bookmarkEnd w:id="6241"/>
      <w:r>
        <w:rPr>
          <w:rtl/>
        </w:rPr>
        <w:t xml:space="preserve">יכול </w:t>
      </w:r>
      <w:bookmarkStart w:id="6242" w:name="_ETM_Q13_488440"/>
      <w:bookmarkEnd w:id="6242"/>
      <w:r>
        <w:rPr>
          <w:rtl/>
        </w:rPr>
        <w:t xml:space="preserve">להיות </w:t>
      </w:r>
      <w:bookmarkStart w:id="6243" w:name="_ETM_Q13_488980"/>
      <w:bookmarkEnd w:id="6243"/>
      <w:r>
        <w:rPr>
          <w:rtl/>
        </w:rPr>
        <w:t xml:space="preserve">שיד </w:t>
      </w:r>
      <w:bookmarkStart w:id="6244" w:name="_ETM_Q13_489339"/>
      <w:bookmarkEnd w:id="6244"/>
      <w:r>
        <w:rPr>
          <w:rtl/>
        </w:rPr>
        <w:t xml:space="preserve">ימין </w:t>
      </w:r>
      <w:bookmarkStart w:id="6245" w:name="_ETM_Q13_489940"/>
      <w:bookmarkEnd w:id="6245"/>
      <w:r>
        <w:rPr>
          <w:rtl/>
        </w:rPr>
        <w:t xml:space="preserve">לא </w:t>
      </w:r>
      <w:bookmarkStart w:id="6246" w:name="_ETM_Q13_490120"/>
      <w:bookmarkEnd w:id="6246"/>
      <w:r>
        <w:rPr>
          <w:rtl/>
        </w:rPr>
        <w:t xml:space="preserve">תדע </w:t>
      </w:r>
      <w:bookmarkStart w:id="6247" w:name="_ETM_Q13_490420"/>
      <w:bookmarkEnd w:id="6247"/>
      <w:r>
        <w:rPr>
          <w:rtl/>
        </w:rPr>
        <w:t xml:space="preserve">מה </w:t>
      </w:r>
      <w:bookmarkStart w:id="6248" w:name="_ETM_Q13_490570"/>
      <w:bookmarkEnd w:id="6248"/>
      <w:r>
        <w:rPr>
          <w:rtl/>
        </w:rPr>
        <w:t xml:space="preserve">עושה </w:t>
      </w:r>
      <w:bookmarkStart w:id="6249" w:name="_ETM_Q13_490839"/>
      <w:bookmarkEnd w:id="6249"/>
      <w:r>
        <w:rPr>
          <w:rtl/>
        </w:rPr>
        <w:t xml:space="preserve">יד </w:t>
      </w:r>
      <w:bookmarkStart w:id="6250" w:name="_ETM_Q13_491019"/>
      <w:bookmarkEnd w:id="6250"/>
      <w:r>
        <w:rPr>
          <w:rtl/>
        </w:rPr>
        <w:t>שמאל</w:t>
      </w:r>
      <w:r>
        <w:rPr>
          <w:rFonts w:hint="cs"/>
          <w:rtl/>
        </w:rPr>
        <w:t>.</w:t>
      </w:r>
      <w:r>
        <w:rPr>
          <w:rtl/>
        </w:rPr>
        <w:t xml:space="preserve"> </w:t>
      </w:r>
      <w:bookmarkStart w:id="6251" w:name="_ETM_Q13_491769"/>
      <w:bookmarkEnd w:id="6251"/>
    </w:p>
    <w:p w:rsidR="00225AFC" w:rsidRDefault="00225AFC" w:rsidP="00ED3E3A">
      <w:pPr>
        <w:rPr>
          <w:rtl/>
        </w:rPr>
      </w:pPr>
      <w:bookmarkStart w:id="6252" w:name="_ETM_Q13_490000"/>
      <w:bookmarkEnd w:id="6252"/>
    </w:p>
    <w:p w:rsidR="00225AFC" w:rsidRDefault="00225AFC" w:rsidP="00ED3E3A">
      <w:pPr>
        <w:rPr>
          <w:rtl/>
        </w:rPr>
      </w:pPr>
      <w:bookmarkStart w:id="6253" w:name="_ETM_Q13_491000"/>
      <w:bookmarkEnd w:id="6253"/>
      <w:r>
        <w:rPr>
          <w:rtl/>
        </w:rPr>
        <w:t xml:space="preserve">אני </w:t>
      </w:r>
      <w:bookmarkStart w:id="6254" w:name="_ETM_Q13_492070"/>
      <w:bookmarkEnd w:id="6254"/>
      <w:r>
        <w:rPr>
          <w:rtl/>
        </w:rPr>
        <w:t>רוצה</w:t>
      </w:r>
      <w:bookmarkStart w:id="6255" w:name="_ETM_Q13_493230"/>
      <w:bookmarkEnd w:id="6255"/>
      <w:r>
        <w:rPr>
          <w:rtl/>
        </w:rPr>
        <w:t xml:space="preserve"> </w:t>
      </w:r>
      <w:bookmarkStart w:id="6256" w:name="_ETM_Q13_493529"/>
      <w:bookmarkEnd w:id="6256"/>
      <w:r>
        <w:rPr>
          <w:rtl/>
        </w:rPr>
        <w:t xml:space="preserve">לקראת </w:t>
      </w:r>
      <w:bookmarkStart w:id="6257" w:name="_ETM_Q13_493889"/>
      <w:bookmarkEnd w:id="6257"/>
      <w:r>
        <w:rPr>
          <w:rtl/>
        </w:rPr>
        <w:t xml:space="preserve">סיום </w:t>
      </w:r>
      <w:bookmarkStart w:id="6258" w:name="_ETM_Q13_494219"/>
      <w:bookmarkEnd w:id="6258"/>
      <w:r>
        <w:rPr>
          <w:rtl/>
        </w:rPr>
        <w:t xml:space="preserve">להודות </w:t>
      </w:r>
      <w:bookmarkStart w:id="6259" w:name="_ETM_Q13_494549"/>
      <w:bookmarkEnd w:id="6259"/>
      <w:r>
        <w:rPr>
          <w:rtl/>
        </w:rPr>
        <w:t xml:space="preserve">לשר </w:t>
      </w:r>
      <w:bookmarkStart w:id="6260" w:name="_ETM_Q13_494879"/>
      <w:bookmarkEnd w:id="6260"/>
      <w:r>
        <w:rPr>
          <w:rtl/>
        </w:rPr>
        <w:t xml:space="preserve">הפנים </w:t>
      </w:r>
      <w:bookmarkStart w:id="6261" w:name="_ETM_Q13_495660"/>
      <w:bookmarkEnd w:id="6261"/>
      <w:r>
        <w:rPr>
          <w:rtl/>
        </w:rPr>
        <w:t xml:space="preserve">משה </w:t>
      </w:r>
      <w:bookmarkStart w:id="6262" w:name="_ETM_Q13_496020"/>
      <w:bookmarkEnd w:id="6262"/>
      <w:r>
        <w:rPr>
          <w:rtl/>
        </w:rPr>
        <w:t>ארבל</w:t>
      </w:r>
      <w:r>
        <w:rPr>
          <w:rFonts w:hint="cs"/>
          <w:rtl/>
        </w:rPr>
        <w:t>,</w:t>
      </w:r>
      <w:r>
        <w:rPr>
          <w:rtl/>
        </w:rPr>
        <w:t xml:space="preserve"> </w:t>
      </w:r>
      <w:bookmarkStart w:id="6263" w:name="_ETM_Q13_496740"/>
      <w:bookmarkEnd w:id="6263"/>
      <w:r>
        <w:rPr>
          <w:rtl/>
        </w:rPr>
        <w:t xml:space="preserve">ששמע </w:t>
      </w:r>
      <w:bookmarkStart w:id="6264" w:name="_ETM_Q13_497759"/>
      <w:bookmarkEnd w:id="6264"/>
      <w:r>
        <w:rPr>
          <w:rtl/>
        </w:rPr>
        <w:t xml:space="preserve">את </w:t>
      </w:r>
      <w:bookmarkStart w:id="6265" w:name="_ETM_Q13_497939"/>
      <w:bookmarkEnd w:id="6265"/>
      <w:r>
        <w:rPr>
          <w:rtl/>
        </w:rPr>
        <w:t xml:space="preserve">הדברים </w:t>
      </w:r>
      <w:bookmarkStart w:id="6266" w:name="_ETM_Q13_498810"/>
      <w:bookmarkEnd w:id="6266"/>
      <w:r>
        <w:rPr>
          <w:rtl/>
        </w:rPr>
        <w:t xml:space="preserve">ותומך </w:t>
      </w:r>
      <w:bookmarkStart w:id="6267" w:name="_ETM_Q13_499349"/>
      <w:bookmarkEnd w:id="6267"/>
      <w:r>
        <w:rPr>
          <w:rtl/>
        </w:rPr>
        <w:t xml:space="preserve">בהצעה </w:t>
      </w:r>
      <w:bookmarkStart w:id="6268" w:name="_ETM_Q13_499980"/>
      <w:bookmarkEnd w:id="6268"/>
      <w:r>
        <w:rPr>
          <w:rtl/>
        </w:rPr>
        <w:t>הז</w:t>
      </w:r>
      <w:r>
        <w:rPr>
          <w:rFonts w:hint="cs"/>
          <w:rtl/>
        </w:rPr>
        <w:t>את.</w:t>
      </w:r>
      <w:r>
        <w:rPr>
          <w:rtl/>
        </w:rPr>
        <w:t xml:space="preserve"> </w:t>
      </w:r>
      <w:bookmarkStart w:id="6269" w:name="_ETM_Q13_501029"/>
      <w:bookmarkStart w:id="6270" w:name="_ETM_Q13_501690"/>
      <w:bookmarkEnd w:id="6269"/>
      <w:bookmarkEnd w:id="6270"/>
      <w:r>
        <w:rPr>
          <w:rFonts w:hint="cs"/>
          <w:rtl/>
        </w:rPr>
        <w:t xml:space="preserve">כמוני, </w:t>
      </w:r>
      <w:bookmarkStart w:id="6271" w:name="_ETM_Q13_501839"/>
      <w:bookmarkEnd w:id="6271"/>
      <w:r>
        <w:rPr>
          <w:rtl/>
        </w:rPr>
        <w:t xml:space="preserve">גם </w:t>
      </w:r>
      <w:bookmarkStart w:id="6272" w:name="_ETM_Q13_502110"/>
      <w:bookmarkEnd w:id="6272"/>
      <w:r>
        <w:rPr>
          <w:rFonts w:hint="cs"/>
          <w:rtl/>
        </w:rPr>
        <w:t xml:space="preserve">הוא </w:t>
      </w:r>
      <w:r>
        <w:rPr>
          <w:rtl/>
        </w:rPr>
        <w:t xml:space="preserve">חושב </w:t>
      </w:r>
      <w:bookmarkStart w:id="6273" w:name="_ETM_Q13_502980"/>
      <w:bookmarkEnd w:id="6273"/>
      <w:r>
        <w:rPr>
          <w:rtl/>
        </w:rPr>
        <w:t xml:space="preserve">שלא </w:t>
      </w:r>
      <w:bookmarkStart w:id="6274" w:name="_ETM_Q13_503339"/>
      <w:bookmarkEnd w:id="6274"/>
      <w:r>
        <w:rPr>
          <w:rtl/>
        </w:rPr>
        <w:t xml:space="preserve">יכול </w:t>
      </w:r>
      <w:bookmarkStart w:id="6275" w:name="_ETM_Q13_503640"/>
      <w:bookmarkEnd w:id="6275"/>
      <w:r>
        <w:rPr>
          <w:rtl/>
        </w:rPr>
        <w:t xml:space="preserve">להיות </w:t>
      </w:r>
      <w:bookmarkStart w:id="6276" w:name="_ETM_Q13_504330"/>
      <w:bookmarkEnd w:id="6276"/>
      <w:r>
        <w:rPr>
          <w:rtl/>
        </w:rPr>
        <w:t xml:space="preserve">שבזמן </w:t>
      </w:r>
      <w:bookmarkStart w:id="6277" w:name="_ETM_Q13_504870"/>
      <w:bookmarkEnd w:id="6277"/>
      <w:r>
        <w:rPr>
          <w:rtl/>
        </w:rPr>
        <w:t xml:space="preserve">שאנחנו </w:t>
      </w:r>
      <w:bookmarkStart w:id="6278" w:name="_ETM_Q13_505320"/>
      <w:bookmarkEnd w:id="6278"/>
      <w:r>
        <w:rPr>
          <w:rtl/>
        </w:rPr>
        <w:t xml:space="preserve">יודעים </w:t>
      </w:r>
      <w:bookmarkStart w:id="6279" w:name="_ETM_Q13_505650"/>
      <w:bookmarkEnd w:id="6279"/>
      <w:r>
        <w:rPr>
          <w:rtl/>
        </w:rPr>
        <w:t xml:space="preserve">בוודאות </w:t>
      </w:r>
      <w:bookmarkStart w:id="6280" w:name="_ETM_Q13_507419"/>
      <w:bookmarkEnd w:id="6280"/>
      <w:r>
        <w:rPr>
          <w:rtl/>
        </w:rPr>
        <w:t xml:space="preserve">שהארגון </w:t>
      </w:r>
      <w:bookmarkStart w:id="6281" w:name="_ETM_Q13_508079"/>
      <w:bookmarkEnd w:id="6281"/>
      <w:r>
        <w:rPr>
          <w:rtl/>
        </w:rPr>
        <w:t xml:space="preserve">הזה </w:t>
      </w:r>
      <w:bookmarkStart w:id="6282" w:name="_ETM_Q13_508630"/>
      <w:bookmarkEnd w:id="6282"/>
      <w:r>
        <w:rPr>
          <w:rtl/>
        </w:rPr>
        <w:t xml:space="preserve">נכנס </w:t>
      </w:r>
      <w:bookmarkStart w:id="6283" w:name="_ETM_Q13_509080"/>
      <w:bookmarkEnd w:id="6283"/>
      <w:r>
        <w:rPr>
          <w:rtl/>
        </w:rPr>
        <w:t xml:space="preserve">לשטח </w:t>
      </w:r>
      <w:bookmarkStart w:id="6284" w:name="_ETM_Q13_509500"/>
      <w:bookmarkEnd w:id="6284"/>
      <w:r>
        <w:rPr>
          <w:rtl/>
        </w:rPr>
        <w:t>ישראל</w:t>
      </w:r>
      <w:r>
        <w:rPr>
          <w:rFonts w:hint="cs"/>
          <w:rtl/>
        </w:rPr>
        <w:t>,</w:t>
      </w:r>
      <w:r>
        <w:rPr>
          <w:rtl/>
        </w:rPr>
        <w:t xml:space="preserve"> </w:t>
      </w:r>
      <w:bookmarkStart w:id="6285" w:name="_ETM_Q13_510339"/>
      <w:bookmarkEnd w:id="6285"/>
      <w:r>
        <w:rPr>
          <w:rtl/>
        </w:rPr>
        <w:t xml:space="preserve">טבח </w:t>
      </w:r>
      <w:bookmarkStart w:id="6286" w:name="_ETM_Q13_510789"/>
      <w:bookmarkEnd w:id="6286"/>
      <w:r>
        <w:rPr>
          <w:rtl/>
        </w:rPr>
        <w:t>באנשים</w:t>
      </w:r>
      <w:r>
        <w:rPr>
          <w:rFonts w:hint="cs"/>
          <w:rtl/>
        </w:rPr>
        <w:t>,</w:t>
      </w:r>
      <w:r>
        <w:rPr>
          <w:rtl/>
        </w:rPr>
        <w:t xml:space="preserve"> </w:t>
      </w:r>
      <w:bookmarkStart w:id="6287" w:name="_ETM_Q13_512120"/>
      <w:bookmarkEnd w:id="6287"/>
      <w:r>
        <w:rPr>
          <w:rtl/>
        </w:rPr>
        <w:t xml:space="preserve">הסתיר </w:t>
      </w:r>
      <w:bookmarkStart w:id="6288" w:name="_ETM_Q13_512540"/>
      <w:bookmarkStart w:id="6289" w:name="_ETM_Q13_512750"/>
      <w:bookmarkEnd w:id="6288"/>
      <w:bookmarkEnd w:id="6289"/>
      <w:r>
        <w:rPr>
          <w:rFonts w:hint="cs"/>
          <w:rtl/>
        </w:rPr>
        <w:t>חטופים,</w:t>
      </w:r>
      <w:r>
        <w:rPr>
          <w:rtl/>
        </w:rPr>
        <w:t xml:space="preserve"> </w:t>
      </w:r>
      <w:bookmarkStart w:id="6290" w:name="_ETM_Q13_513529"/>
      <w:bookmarkEnd w:id="6290"/>
      <w:r>
        <w:rPr>
          <w:rtl/>
        </w:rPr>
        <w:t xml:space="preserve">שימש </w:t>
      </w:r>
      <w:bookmarkStart w:id="6291" w:name="_ETM_Q13_514010"/>
      <w:bookmarkEnd w:id="6291"/>
      <w:r>
        <w:rPr>
          <w:rtl/>
        </w:rPr>
        <w:t xml:space="preserve">בפועל </w:t>
      </w:r>
      <w:bookmarkStart w:id="6292" w:name="_ETM_Q13_514460"/>
      <w:bookmarkEnd w:id="6292"/>
      <w:r>
        <w:rPr>
          <w:rtl/>
        </w:rPr>
        <w:t xml:space="preserve">כמפקדת </w:t>
      </w:r>
      <w:bookmarkStart w:id="6293" w:name="_ETM_Q13_515089"/>
      <w:bookmarkEnd w:id="6293"/>
      <w:r>
        <w:rPr>
          <w:rtl/>
        </w:rPr>
        <w:t>טרור</w:t>
      </w:r>
      <w:r>
        <w:rPr>
          <w:rFonts w:hint="cs"/>
          <w:rtl/>
        </w:rPr>
        <w:t>,</w:t>
      </w:r>
      <w:r>
        <w:rPr>
          <w:rtl/>
        </w:rPr>
        <w:t xml:space="preserve"> </w:t>
      </w:r>
      <w:bookmarkStart w:id="6294" w:name="_ETM_Q13_515779"/>
      <w:bookmarkEnd w:id="6294"/>
      <w:r>
        <w:rPr>
          <w:rtl/>
        </w:rPr>
        <w:t xml:space="preserve">נמשיך </w:t>
      </w:r>
      <w:bookmarkStart w:id="6295" w:name="_ETM_Q13_516230"/>
      <w:bookmarkEnd w:id="6295"/>
      <w:r>
        <w:rPr>
          <w:rtl/>
        </w:rPr>
        <w:t xml:space="preserve">להעביר </w:t>
      </w:r>
      <w:bookmarkStart w:id="6296" w:name="_ETM_Q13_516560"/>
      <w:bookmarkEnd w:id="6296"/>
      <w:r>
        <w:rPr>
          <w:rtl/>
        </w:rPr>
        <w:t xml:space="preserve">לו </w:t>
      </w:r>
      <w:bookmarkStart w:id="6297" w:name="_ETM_Q13_516650"/>
      <w:bookmarkEnd w:id="6297"/>
      <w:r>
        <w:rPr>
          <w:rtl/>
        </w:rPr>
        <w:t>כספים</w:t>
      </w:r>
      <w:r>
        <w:rPr>
          <w:rFonts w:hint="cs"/>
          <w:rtl/>
        </w:rPr>
        <w:t>.</w:t>
      </w:r>
    </w:p>
    <w:p w:rsidR="00225AFC" w:rsidRDefault="00225AFC" w:rsidP="00ED3E3A">
      <w:pPr>
        <w:rPr>
          <w:rtl/>
        </w:rPr>
      </w:pPr>
    </w:p>
    <w:p w:rsidR="00225AFC" w:rsidRDefault="00225AFC" w:rsidP="00ED3E3A">
      <w:pPr>
        <w:rPr>
          <w:rtl/>
        </w:rPr>
      </w:pPr>
      <w:bookmarkStart w:id="6298" w:name="_ETM_Q13_512000"/>
      <w:bookmarkStart w:id="6299" w:name="_ETM_Q13_517430"/>
      <w:bookmarkEnd w:id="6298"/>
      <w:bookmarkEnd w:id="6299"/>
      <w:r>
        <w:rPr>
          <w:rtl/>
        </w:rPr>
        <w:t xml:space="preserve">אני </w:t>
      </w:r>
      <w:bookmarkStart w:id="6300" w:name="_ETM_Q13_517640"/>
      <w:bookmarkEnd w:id="6300"/>
      <w:r>
        <w:rPr>
          <w:rtl/>
        </w:rPr>
        <w:t xml:space="preserve">רוצה </w:t>
      </w:r>
      <w:bookmarkStart w:id="6301" w:name="_ETM_Q13_517880"/>
      <w:bookmarkEnd w:id="6301"/>
      <w:r>
        <w:rPr>
          <w:rtl/>
        </w:rPr>
        <w:t xml:space="preserve">לומר </w:t>
      </w:r>
      <w:bookmarkStart w:id="6302" w:name="_ETM_Q13_518150"/>
      <w:bookmarkEnd w:id="6302"/>
      <w:r>
        <w:rPr>
          <w:rtl/>
        </w:rPr>
        <w:t>לכם</w:t>
      </w:r>
      <w:r>
        <w:rPr>
          <w:rFonts w:hint="cs"/>
          <w:rtl/>
        </w:rPr>
        <w:t>,</w:t>
      </w:r>
      <w:r>
        <w:rPr>
          <w:rtl/>
        </w:rPr>
        <w:t xml:space="preserve"> </w:t>
      </w:r>
      <w:bookmarkStart w:id="6303" w:name="_ETM_Q13_518420"/>
      <w:bookmarkEnd w:id="6303"/>
      <w:r>
        <w:rPr>
          <w:rtl/>
        </w:rPr>
        <w:t>חברים</w:t>
      </w:r>
      <w:r>
        <w:rPr>
          <w:rFonts w:hint="cs"/>
          <w:rtl/>
        </w:rPr>
        <w:t>:</w:t>
      </w:r>
      <w:r>
        <w:rPr>
          <w:rtl/>
        </w:rPr>
        <w:t xml:space="preserve"> </w:t>
      </w:r>
      <w:bookmarkStart w:id="6304" w:name="_ETM_Q13_519589"/>
      <w:bookmarkEnd w:id="6304"/>
      <w:r>
        <w:rPr>
          <w:rtl/>
        </w:rPr>
        <w:t xml:space="preserve">חבל </w:t>
      </w:r>
      <w:bookmarkStart w:id="6305" w:name="_ETM_Q13_519980"/>
      <w:bookmarkEnd w:id="6305"/>
      <w:r>
        <w:rPr>
          <w:rtl/>
        </w:rPr>
        <w:t xml:space="preserve">שהחוק </w:t>
      </w:r>
      <w:bookmarkStart w:id="6306" w:name="_ETM_Q13_520339"/>
      <w:bookmarkEnd w:id="6306"/>
      <w:r>
        <w:rPr>
          <w:rtl/>
        </w:rPr>
        <w:t xml:space="preserve">הזה </w:t>
      </w:r>
      <w:bookmarkStart w:id="6307" w:name="_ETM_Q13_520550"/>
      <w:bookmarkEnd w:id="6307"/>
      <w:r>
        <w:rPr>
          <w:rtl/>
        </w:rPr>
        <w:t>התעכב</w:t>
      </w:r>
      <w:r>
        <w:rPr>
          <w:rFonts w:hint="cs"/>
          <w:rtl/>
        </w:rPr>
        <w:t>,</w:t>
      </w:r>
      <w:r>
        <w:rPr>
          <w:rtl/>
        </w:rPr>
        <w:t xml:space="preserve"> </w:t>
      </w:r>
      <w:bookmarkStart w:id="6308" w:name="_ETM_Q13_520910"/>
      <w:bookmarkEnd w:id="6308"/>
      <w:r>
        <w:rPr>
          <w:rtl/>
        </w:rPr>
        <w:t xml:space="preserve">אבל </w:t>
      </w:r>
      <w:bookmarkStart w:id="6309" w:name="_ETM_Q13_521120"/>
      <w:bookmarkEnd w:id="6309"/>
      <w:r>
        <w:rPr>
          <w:rtl/>
        </w:rPr>
        <w:t xml:space="preserve">לא </w:t>
      </w:r>
      <w:bookmarkStart w:id="6310" w:name="_ETM_Q13_521210"/>
      <w:bookmarkEnd w:id="6310"/>
      <w:r>
        <w:rPr>
          <w:rtl/>
        </w:rPr>
        <w:t>נורא</w:t>
      </w:r>
      <w:r>
        <w:rPr>
          <w:rFonts w:hint="cs"/>
          <w:rtl/>
        </w:rPr>
        <w:t>,</w:t>
      </w:r>
      <w:r>
        <w:rPr>
          <w:rtl/>
        </w:rPr>
        <w:t xml:space="preserve"> </w:t>
      </w:r>
      <w:bookmarkStart w:id="6311" w:name="_ETM_Q13_521449"/>
      <w:bookmarkEnd w:id="6311"/>
      <w:r>
        <w:rPr>
          <w:rtl/>
        </w:rPr>
        <w:t xml:space="preserve">הוא </w:t>
      </w:r>
      <w:bookmarkStart w:id="6312" w:name="_ETM_Q13_521539"/>
      <w:bookmarkEnd w:id="6312"/>
      <w:r>
        <w:rPr>
          <w:rtl/>
        </w:rPr>
        <w:t>הגיע</w:t>
      </w:r>
      <w:r>
        <w:rPr>
          <w:rFonts w:hint="cs"/>
          <w:rtl/>
        </w:rPr>
        <w:t>.</w:t>
      </w:r>
      <w:r>
        <w:rPr>
          <w:rtl/>
        </w:rPr>
        <w:t xml:space="preserve"> </w:t>
      </w:r>
      <w:bookmarkStart w:id="6313" w:name="_ETM_Q13_522410"/>
      <w:bookmarkEnd w:id="6313"/>
      <w:r>
        <w:rPr>
          <w:rtl/>
        </w:rPr>
        <w:t xml:space="preserve">אפשר </w:t>
      </w:r>
      <w:bookmarkStart w:id="6314" w:name="_ETM_Q13_522980"/>
      <w:bookmarkEnd w:id="6314"/>
      <w:r>
        <w:rPr>
          <w:rtl/>
        </w:rPr>
        <w:t xml:space="preserve">להעביר </w:t>
      </w:r>
      <w:bookmarkStart w:id="6315" w:name="_ETM_Q13_523309"/>
      <w:bookmarkEnd w:id="6315"/>
      <w:r>
        <w:rPr>
          <w:rtl/>
        </w:rPr>
        <w:t xml:space="preserve">אותו </w:t>
      </w:r>
      <w:bookmarkStart w:id="6316" w:name="_ETM_Q13_523520"/>
      <w:bookmarkEnd w:id="6316"/>
      <w:r>
        <w:rPr>
          <w:rtl/>
        </w:rPr>
        <w:t>מהר</w:t>
      </w:r>
      <w:r>
        <w:rPr>
          <w:rFonts w:hint="cs"/>
          <w:rtl/>
        </w:rPr>
        <w:t>.</w:t>
      </w:r>
      <w:r>
        <w:rPr>
          <w:rtl/>
        </w:rPr>
        <w:t xml:space="preserve"> </w:t>
      </w:r>
      <w:bookmarkStart w:id="6317" w:name="_ETM_Q13_524180"/>
      <w:bookmarkEnd w:id="6317"/>
      <w:r>
        <w:rPr>
          <w:rtl/>
        </w:rPr>
        <w:t xml:space="preserve">אפשר </w:t>
      </w:r>
      <w:bookmarkStart w:id="6318" w:name="_ETM_Q13_524540"/>
      <w:bookmarkEnd w:id="6318"/>
      <w:r>
        <w:rPr>
          <w:rtl/>
        </w:rPr>
        <w:t xml:space="preserve">להעביר </w:t>
      </w:r>
      <w:bookmarkStart w:id="6319" w:name="_ETM_Q13_524839"/>
      <w:bookmarkEnd w:id="6319"/>
      <w:r>
        <w:rPr>
          <w:rtl/>
        </w:rPr>
        <w:t xml:space="preserve">אותו </w:t>
      </w:r>
      <w:bookmarkStart w:id="6320" w:name="_ETM_Q13_525050"/>
      <w:bookmarkEnd w:id="6320"/>
      <w:r>
        <w:rPr>
          <w:rtl/>
        </w:rPr>
        <w:t>מהר</w:t>
      </w:r>
      <w:r>
        <w:rPr>
          <w:rFonts w:hint="cs"/>
          <w:rtl/>
        </w:rPr>
        <w:t>.</w:t>
      </w:r>
      <w:r>
        <w:rPr>
          <w:rtl/>
        </w:rPr>
        <w:t xml:space="preserve"> </w:t>
      </w:r>
      <w:bookmarkStart w:id="6321" w:name="_ETM_Q13_525620"/>
      <w:bookmarkEnd w:id="6321"/>
      <w:r>
        <w:rPr>
          <w:rtl/>
        </w:rPr>
        <w:t xml:space="preserve">הצטרף </w:t>
      </w:r>
      <w:bookmarkStart w:id="6322" w:name="_ETM_Q13_526010"/>
      <w:bookmarkEnd w:id="6322"/>
      <w:r>
        <w:rPr>
          <w:rtl/>
        </w:rPr>
        <w:t>אל</w:t>
      </w:r>
      <w:r w:rsidR="002571C4">
        <w:rPr>
          <w:rFonts w:hint="cs"/>
          <w:rtl/>
        </w:rPr>
        <w:t>י</w:t>
      </w:r>
      <w:r>
        <w:rPr>
          <w:rtl/>
        </w:rPr>
        <w:t xml:space="preserve">י </w:t>
      </w:r>
      <w:bookmarkStart w:id="6323" w:name="_ETM_Q13_526219"/>
      <w:bookmarkEnd w:id="6323"/>
      <w:r>
        <w:rPr>
          <w:rtl/>
        </w:rPr>
        <w:t xml:space="preserve">גם </w:t>
      </w:r>
      <w:bookmarkStart w:id="6324" w:name="_ETM_Q13_526370"/>
      <w:bookmarkEnd w:id="6324"/>
      <w:r>
        <w:rPr>
          <w:rtl/>
        </w:rPr>
        <w:t>חבר</w:t>
      </w:r>
      <w:r>
        <w:rPr>
          <w:rFonts w:hint="cs"/>
          <w:rtl/>
        </w:rPr>
        <w:t xml:space="preserve">י דן אילוז. </w:t>
      </w:r>
      <w:bookmarkStart w:id="6325" w:name="_ETM_Q13_526670"/>
      <w:bookmarkStart w:id="6326" w:name="_ETM_Q13_526910"/>
      <w:bookmarkStart w:id="6327" w:name="_ETM_Q13_527059"/>
      <w:bookmarkStart w:id="6328" w:name="_ETM_Q13_527180"/>
      <w:bookmarkStart w:id="6329" w:name="_ETM_Q13_527300"/>
      <w:bookmarkEnd w:id="6325"/>
      <w:bookmarkEnd w:id="6326"/>
      <w:bookmarkEnd w:id="6327"/>
      <w:bookmarkEnd w:id="6328"/>
      <w:bookmarkEnd w:id="6329"/>
      <w:r>
        <w:rPr>
          <w:rtl/>
        </w:rPr>
        <w:t xml:space="preserve">אפשר </w:t>
      </w:r>
      <w:bookmarkStart w:id="6330" w:name="_ETM_Q13_527540"/>
      <w:bookmarkEnd w:id="6330"/>
      <w:r>
        <w:rPr>
          <w:rtl/>
        </w:rPr>
        <w:t xml:space="preserve">להעביר </w:t>
      </w:r>
      <w:bookmarkStart w:id="6331" w:name="_ETM_Q13_527870"/>
      <w:bookmarkEnd w:id="6331"/>
      <w:r>
        <w:rPr>
          <w:rtl/>
        </w:rPr>
        <w:t xml:space="preserve">אותו </w:t>
      </w:r>
      <w:bookmarkStart w:id="6332" w:name="_ETM_Q13_528079"/>
      <w:bookmarkEnd w:id="6332"/>
      <w:r>
        <w:rPr>
          <w:rtl/>
        </w:rPr>
        <w:t xml:space="preserve">מהר </w:t>
      </w:r>
      <w:bookmarkStart w:id="6333" w:name="_ETM_Q13_528860"/>
      <w:bookmarkEnd w:id="6333"/>
      <w:r>
        <w:rPr>
          <w:rtl/>
        </w:rPr>
        <w:t>ולוודא</w:t>
      </w:r>
      <w:r>
        <w:rPr>
          <w:rFonts w:hint="cs"/>
          <w:rtl/>
        </w:rPr>
        <w:t>,</w:t>
      </w:r>
      <w:r>
        <w:rPr>
          <w:rtl/>
        </w:rPr>
        <w:t xml:space="preserve"> </w:t>
      </w:r>
      <w:bookmarkStart w:id="6334" w:name="_ETM_Q13_530260"/>
      <w:bookmarkEnd w:id="6334"/>
      <w:r>
        <w:rPr>
          <w:rtl/>
        </w:rPr>
        <w:t xml:space="preserve">באמת </w:t>
      </w:r>
      <w:bookmarkStart w:id="6335" w:name="_ETM_Q13_530770"/>
      <w:bookmarkEnd w:id="6335"/>
      <w:r>
        <w:rPr>
          <w:rtl/>
        </w:rPr>
        <w:t>לוודא</w:t>
      </w:r>
      <w:r>
        <w:rPr>
          <w:rFonts w:hint="cs"/>
          <w:rtl/>
        </w:rPr>
        <w:t>,</w:t>
      </w:r>
      <w:r>
        <w:rPr>
          <w:rtl/>
        </w:rPr>
        <w:t xml:space="preserve"> </w:t>
      </w:r>
      <w:bookmarkStart w:id="6336" w:name="_ETM_Q13_531700"/>
      <w:bookmarkEnd w:id="6336"/>
      <w:r>
        <w:rPr>
          <w:rtl/>
        </w:rPr>
        <w:t xml:space="preserve">שנפסיק </w:t>
      </w:r>
      <w:bookmarkStart w:id="6337" w:name="_ETM_Q13_532239"/>
      <w:bookmarkEnd w:id="6337"/>
      <w:r>
        <w:rPr>
          <w:rtl/>
        </w:rPr>
        <w:t xml:space="preserve">עם </w:t>
      </w:r>
      <w:bookmarkStart w:id="6338" w:name="_ETM_Q13_532360"/>
      <w:bookmarkEnd w:id="6338"/>
      <w:r>
        <w:rPr>
          <w:rtl/>
        </w:rPr>
        <w:t xml:space="preserve">הקרקס </w:t>
      </w:r>
      <w:bookmarkStart w:id="6339" w:name="_ETM_Q13_532870"/>
      <w:bookmarkEnd w:id="6339"/>
      <w:r>
        <w:rPr>
          <w:rtl/>
        </w:rPr>
        <w:t>הזה</w:t>
      </w:r>
      <w:r>
        <w:rPr>
          <w:rFonts w:hint="cs"/>
          <w:rtl/>
        </w:rPr>
        <w:t>.</w:t>
      </w:r>
      <w:r>
        <w:rPr>
          <w:rtl/>
        </w:rPr>
        <w:t xml:space="preserve"> </w:t>
      </w:r>
      <w:bookmarkStart w:id="6340" w:name="_ETM_Q13_533320"/>
      <w:bookmarkEnd w:id="6340"/>
      <w:r>
        <w:rPr>
          <w:rtl/>
        </w:rPr>
        <w:t xml:space="preserve">מדיניות </w:t>
      </w:r>
      <w:bookmarkStart w:id="6341" w:name="_ETM_Q13_533890"/>
      <w:bookmarkEnd w:id="6341"/>
      <w:r>
        <w:rPr>
          <w:rFonts w:hint="cs"/>
          <w:rtl/>
        </w:rPr>
        <w:t>ה</w:t>
      </w:r>
      <w:r>
        <w:rPr>
          <w:rtl/>
        </w:rPr>
        <w:t xml:space="preserve">קרקס </w:t>
      </w:r>
      <w:bookmarkStart w:id="6342" w:name="_ETM_Q13_534279"/>
      <w:bookmarkEnd w:id="6342"/>
      <w:r>
        <w:rPr>
          <w:rtl/>
        </w:rPr>
        <w:t>הז</w:t>
      </w:r>
      <w:r>
        <w:rPr>
          <w:rFonts w:hint="cs"/>
          <w:rtl/>
        </w:rPr>
        <w:t>ו</w:t>
      </w:r>
      <w:r>
        <w:rPr>
          <w:rtl/>
        </w:rPr>
        <w:t xml:space="preserve"> </w:t>
      </w:r>
      <w:bookmarkStart w:id="6343" w:name="_ETM_Q13_534520"/>
      <w:bookmarkEnd w:id="6343"/>
      <w:r>
        <w:rPr>
          <w:rtl/>
        </w:rPr>
        <w:t xml:space="preserve">של </w:t>
      </w:r>
      <w:bookmarkStart w:id="6344" w:name="_ETM_Q13_534610"/>
      <w:bookmarkEnd w:id="6344"/>
      <w:r>
        <w:rPr>
          <w:rtl/>
        </w:rPr>
        <w:t xml:space="preserve">מדינת </w:t>
      </w:r>
      <w:bookmarkStart w:id="6345" w:name="_ETM_Q13_534970"/>
      <w:bookmarkEnd w:id="6345"/>
      <w:r>
        <w:rPr>
          <w:rtl/>
        </w:rPr>
        <w:t>ישראל</w:t>
      </w:r>
      <w:r>
        <w:rPr>
          <w:rFonts w:hint="cs"/>
          <w:rtl/>
        </w:rPr>
        <w:t>,</w:t>
      </w:r>
      <w:r>
        <w:rPr>
          <w:rtl/>
        </w:rPr>
        <w:t xml:space="preserve"> </w:t>
      </w:r>
      <w:bookmarkStart w:id="6346" w:name="_ETM_Q13_535390"/>
      <w:bookmarkEnd w:id="6346"/>
      <w:r>
        <w:rPr>
          <w:rtl/>
        </w:rPr>
        <w:t xml:space="preserve">שמצד </w:t>
      </w:r>
      <w:bookmarkStart w:id="6347" w:name="_ETM_Q13_535809"/>
      <w:bookmarkStart w:id="6348" w:name="_ETM_Q13_536500"/>
      <w:bookmarkEnd w:id="6347"/>
      <w:bookmarkEnd w:id="6348"/>
      <w:r>
        <w:rPr>
          <w:rFonts w:hint="cs"/>
          <w:rtl/>
        </w:rPr>
        <w:t xml:space="preserve">אחד </w:t>
      </w:r>
      <w:r>
        <w:rPr>
          <w:rtl/>
        </w:rPr>
        <w:t xml:space="preserve">אנחנו </w:t>
      </w:r>
      <w:bookmarkStart w:id="6349" w:name="_ETM_Q13_537279"/>
      <w:bookmarkEnd w:id="6349"/>
      <w:r>
        <w:rPr>
          <w:rtl/>
        </w:rPr>
        <w:t xml:space="preserve">לא </w:t>
      </w:r>
      <w:bookmarkStart w:id="6350" w:name="_ETM_Q13_537489"/>
      <w:bookmarkEnd w:id="6350"/>
      <w:r>
        <w:rPr>
          <w:rtl/>
        </w:rPr>
        <w:t xml:space="preserve">מכירים </w:t>
      </w:r>
      <w:bookmarkStart w:id="6351" w:name="_ETM_Q13_537970"/>
      <w:bookmarkEnd w:id="6351"/>
      <w:r>
        <w:rPr>
          <w:rtl/>
        </w:rPr>
        <w:t xml:space="preserve">בארגון </w:t>
      </w:r>
      <w:bookmarkStart w:id="6352" w:name="_ETM_Q13_538420"/>
      <w:bookmarkEnd w:id="6352"/>
      <w:r>
        <w:rPr>
          <w:rtl/>
        </w:rPr>
        <w:t xml:space="preserve">ברמה </w:t>
      </w:r>
      <w:bookmarkStart w:id="6353" w:name="_ETM_Q13_538809"/>
      <w:bookmarkEnd w:id="6353"/>
      <w:r>
        <w:rPr>
          <w:rtl/>
        </w:rPr>
        <w:t>הבי</w:t>
      </w:r>
      <w:r>
        <w:rPr>
          <w:rFonts w:hint="cs"/>
          <w:rtl/>
        </w:rPr>
        <w:t>ן-</w:t>
      </w:r>
      <w:r>
        <w:rPr>
          <w:rtl/>
        </w:rPr>
        <w:t xml:space="preserve">לאומית </w:t>
      </w:r>
      <w:bookmarkStart w:id="6354" w:name="_ETM_Q13_539379"/>
      <w:bookmarkEnd w:id="6354"/>
      <w:r>
        <w:rPr>
          <w:rFonts w:hint="cs"/>
          <w:rtl/>
        </w:rPr>
        <w:t>ו</w:t>
      </w:r>
      <w:r>
        <w:rPr>
          <w:rtl/>
        </w:rPr>
        <w:t xml:space="preserve">פועלים </w:t>
      </w:r>
      <w:bookmarkStart w:id="6355" w:name="_ETM_Q13_539770"/>
      <w:bookmarkEnd w:id="6355"/>
      <w:r>
        <w:rPr>
          <w:rtl/>
        </w:rPr>
        <w:t xml:space="preserve">לסגור </w:t>
      </w:r>
      <w:bookmarkStart w:id="6356" w:name="_ETM_Q13_540100"/>
      <w:bookmarkEnd w:id="6356"/>
      <w:r>
        <w:rPr>
          <w:rtl/>
        </w:rPr>
        <w:t>אותו</w:t>
      </w:r>
      <w:r>
        <w:rPr>
          <w:rFonts w:hint="cs"/>
          <w:rtl/>
        </w:rPr>
        <w:t>,</w:t>
      </w:r>
      <w:r>
        <w:rPr>
          <w:rtl/>
        </w:rPr>
        <w:t xml:space="preserve"> </w:t>
      </w:r>
      <w:bookmarkStart w:id="6357" w:name="_ETM_Q13_540279"/>
      <w:bookmarkEnd w:id="6357"/>
      <w:r>
        <w:rPr>
          <w:rtl/>
        </w:rPr>
        <w:t xml:space="preserve">ומצד </w:t>
      </w:r>
      <w:bookmarkStart w:id="6358" w:name="_ETM_Q13_540610"/>
      <w:bookmarkEnd w:id="6358"/>
      <w:r>
        <w:rPr>
          <w:rtl/>
        </w:rPr>
        <w:t xml:space="preserve">שני </w:t>
      </w:r>
      <w:bookmarkStart w:id="6359" w:name="_ETM_Q13_541150"/>
      <w:bookmarkEnd w:id="6359"/>
      <w:r>
        <w:rPr>
          <w:rtl/>
        </w:rPr>
        <w:t xml:space="preserve">משלמים </w:t>
      </w:r>
      <w:bookmarkStart w:id="6360" w:name="_ETM_Q13_541660"/>
      <w:bookmarkEnd w:id="6360"/>
      <w:r>
        <w:rPr>
          <w:rtl/>
        </w:rPr>
        <w:t xml:space="preserve">לו </w:t>
      </w:r>
      <w:bookmarkStart w:id="6361" w:name="_ETM_Q13_541720"/>
      <w:bookmarkEnd w:id="6361"/>
      <w:r>
        <w:rPr>
          <w:rtl/>
        </w:rPr>
        <w:t xml:space="preserve">כספים </w:t>
      </w:r>
      <w:bookmarkStart w:id="6362" w:name="_ETM_Q13_542079"/>
      <w:bookmarkEnd w:id="6362"/>
      <w:r>
        <w:rPr>
          <w:rtl/>
        </w:rPr>
        <w:t xml:space="preserve">כל </w:t>
      </w:r>
      <w:bookmarkStart w:id="6363" w:name="_ETM_Q13_542230"/>
      <w:bookmarkEnd w:id="6363"/>
      <w:r>
        <w:rPr>
          <w:rtl/>
        </w:rPr>
        <w:t>חודש</w:t>
      </w:r>
      <w:r>
        <w:rPr>
          <w:rFonts w:hint="cs"/>
          <w:rtl/>
        </w:rPr>
        <w:t>,</w:t>
      </w:r>
      <w:r>
        <w:rPr>
          <w:rtl/>
        </w:rPr>
        <w:t xml:space="preserve"> </w:t>
      </w:r>
      <w:bookmarkStart w:id="6364" w:name="_ETM_Q13_542529"/>
      <w:bookmarkEnd w:id="6364"/>
      <w:r>
        <w:rPr>
          <w:rtl/>
        </w:rPr>
        <w:t xml:space="preserve">חייבת </w:t>
      </w:r>
      <w:bookmarkStart w:id="6365" w:name="_ETM_Q13_542860"/>
      <w:bookmarkEnd w:id="6365"/>
      <w:r>
        <w:rPr>
          <w:rtl/>
        </w:rPr>
        <w:t>להיגמר</w:t>
      </w:r>
      <w:r>
        <w:rPr>
          <w:rFonts w:hint="cs"/>
          <w:rtl/>
        </w:rPr>
        <w:t>.</w:t>
      </w:r>
    </w:p>
    <w:p w:rsidR="00225AFC" w:rsidRDefault="00225AFC" w:rsidP="00ED3E3A">
      <w:pPr>
        <w:rPr>
          <w:rtl/>
        </w:rPr>
      </w:pPr>
    </w:p>
    <w:p w:rsidR="00225AFC" w:rsidRDefault="00225AFC" w:rsidP="002571C4">
      <w:pPr>
        <w:rPr>
          <w:rtl/>
        </w:rPr>
      </w:pPr>
      <w:bookmarkStart w:id="6366" w:name="_ETM_Q13_541000"/>
      <w:bookmarkStart w:id="6367" w:name="_ETM_Q13_543670"/>
      <w:bookmarkEnd w:id="6366"/>
      <w:bookmarkEnd w:id="6367"/>
      <w:r>
        <w:rPr>
          <w:rtl/>
        </w:rPr>
        <w:t xml:space="preserve">אני </w:t>
      </w:r>
      <w:bookmarkStart w:id="6368" w:name="_ETM_Q13_543910"/>
      <w:bookmarkEnd w:id="6368"/>
      <w:r>
        <w:rPr>
          <w:rtl/>
        </w:rPr>
        <w:t xml:space="preserve">מפציר </w:t>
      </w:r>
      <w:bookmarkStart w:id="6369" w:name="_ETM_Q13_544510"/>
      <w:bookmarkEnd w:id="6369"/>
      <w:r>
        <w:rPr>
          <w:rtl/>
        </w:rPr>
        <w:t>בכם</w:t>
      </w:r>
      <w:r>
        <w:rPr>
          <w:rFonts w:hint="cs"/>
          <w:rtl/>
        </w:rPr>
        <w:t>,</w:t>
      </w:r>
      <w:r>
        <w:rPr>
          <w:rtl/>
        </w:rPr>
        <w:t xml:space="preserve"> </w:t>
      </w:r>
      <w:bookmarkStart w:id="6370" w:name="_ETM_Q13_545370"/>
      <w:bookmarkEnd w:id="6370"/>
      <w:r>
        <w:rPr>
          <w:rtl/>
        </w:rPr>
        <w:t xml:space="preserve">תקדמו </w:t>
      </w:r>
      <w:bookmarkStart w:id="6371" w:name="_ETM_Q13_546090"/>
      <w:bookmarkEnd w:id="6371"/>
      <w:r>
        <w:rPr>
          <w:rtl/>
        </w:rPr>
        <w:t xml:space="preserve">את </w:t>
      </w:r>
      <w:bookmarkStart w:id="6372" w:name="_ETM_Q13_546300"/>
      <w:bookmarkEnd w:id="6372"/>
      <w:r>
        <w:rPr>
          <w:rtl/>
        </w:rPr>
        <w:t xml:space="preserve">החוק </w:t>
      </w:r>
      <w:bookmarkStart w:id="6373" w:name="_ETM_Q13_546600"/>
      <w:bookmarkEnd w:id="6373"/>
      <w:r>
        <w:rPr>
          <w:rtl/>
        </w:rPr>
        <w:t>הזה</w:t>
      </w:r>
      <w:r>
        <w:rPr>
          <w:rFonts w:hint="cs"/>
          <w:rtl/>
        </w:rPr>
        <w:t>,</w:t>
      </w:r>
      <w:r>
        <w:rPr>
          <w:rtl/>
        </w:rPr>
        <w:t xml:space="preserve"> </w:t>
      </w:r>
      <w:bookmarkStart w:id="6374" w:name="_ETM_Q13_546870"/>
      <w:bookmarkEnd w:id="6374"/>
      <w:r>
        <w:rPr>
          <w:rtl/>
        </w:rPr>
        <w:t xml:space="preserve">שהוא </w:t>
      </w:r>
      <w:bookmarkStart w:id="6375" w:name="_ETM_Q13_547050"/>
      <w:bookmarkEnd w:id="6375"/>
      <w:r>
        <w:rPr>
          <w:rtl/>
        </w:rPr>
        <w:t xml:space="preserve">חוק </w:t>
      </w:r>
      <w:bookmarkStart w:id="6376" w:name="_ETM_Q13_547320"/>
      <w:bookmarkEnd w:id="6376"/>
      <w:r>
        <w:rPr>
          <w:rtl/>
        </w:rPr>
        <w:t>פרקטי</w:t>
      </w:r>
      <w:r>
        <w:rPr>
          <w:rFonts w:hint="cs"/>
          <w:rtl/>
        </w:rPr>
        <w:t>.</w:t>
      </w:r>
      <w:r>
        <w:rPr>
          <w:rtl/>
        </w:rPr>
        <w:t xml:space="preserve"> </w:t>
      </w:r>
      <w:bookmarkStart w:id="6377" w:name="_ETM_Q13_547980"/>
      <w:bookmarkEnd w:id="6377"/>
      <w:r>
        <w:rPr>
          <w:rtl/>
        </w:rPr>
        <w:t xml:space="preserve">הוא </w:t>
      </w:r>
      <w:bookmarkStart w:id="6378" w:name="_ETM_Q13_548100"/>
      <w:bookmarkEnd w:id="6378"/>
      <w:r>
        <w:rPr>
          <w:rtl/>
        </w:rPr>
        <w:t xml:space="preserve">חוק </w:t>
      </w:r>
      <w:bookmarkStart w:id="6379" w:name="_ETM_Q13_548339"/>
      <w:bookmarkEnd w:id="6379"/>
      <w:r>
        <w:rPr>
          <w:rtl/>
        </w:rPr>
        <w:t xml:space="preserve">שאם </w:t>
      </w:r>
      <w:bookmarkStart w:id="6380" w:name="_ETM_Q13_548580"/>
      <w:bookmarkEnd w:id="6380"/>
      <w:r>
        <w:rPr>
          <w:rtl/>
        </w:rPr>
        <w:t xml:space="preserve">הוא </w:t>
      </w:r>
      <w:bookmarkStart w:id="6381" w:name="_ETM_Q13_548670"/>
      <w:bookmarkEnd w:id="6381"/>
      <w:r>
        <w:rPr>
          <w:rtl/>
        </w:rPr>
        <w:t>עובר</w:t>
      </w:r>
      <w:r>
        <w:rPr>
          <w:rFonts w:hint="cs"/>
          <w:rtl/>
        </w:rPr>
        <w:t>,</w:t>
      </w:r>
      <w:r>
        <w:rPr>
          <w:rtl/>
        </w:rPr>
        <w:t xml:space="preserve"> </w:t>
      </w:r>
      <w:bookmarkStart w:id="6382" w:name="_ETM_Q13_549390"/>
      <w:bookmarkEnd w:id="6382"/>
      <w:r>
        <w:rPr>
          <w:rtl/>
        </w:rPr>
        <w:t xml:space="preserve">מחר </w:t>
      </w:r>
      <w:bookmarkStart w:id="6383" w:name="_ETM_Q13_549810"/>
      <w:bookmarkEnd w:id="6383"/>
      <w:r>
        <w:rPr>
          <w:rtl/>
        </w:rPr>
        <w:t xml:space="preserve">בבוקר </w:t>
      </w:r>
      <w:bookmarkStart w:id="6384" w:name="_ETM_Q13_550589"/>
      <w:bookmarkEnd w:id="6384"/>
      <w:r>
        <w:rPr>
          <w:rtl/>
        </w:rPr>
        <w:t xml:space="preserve">ארגון </w:t>
      </w:r>
      <w:bookmarkStart w:id="6385" w:name="_ETM_Q13_551010"/>
      <w:bookmarkEnd w:id="6385"/>
      <w:r>
        <w:rPr>
          <w:rtl/>
        </w:rPr>
        <w:t xml:space="preserve">אונר"א </w:t>
      </w:r>
      <w:bookmarkStart w:id="6386" w:name="_ETM_Q13_551580"/>
      <w:bookmarkEnd w:id="6386"/>
      <w:r>
        <w:rPr>
          <w:rtl/>
        </w:rPr>
        <w:t>סוגר</w:t>
      </w:r>
      <w:r>
        <w:rPr>
          <w:rFonts w:hint="cs"/>
          <w:rtl/>
        </w:rPr>
        <w:t xml:space="preserve"> א</w:t>
      </w:r>
      <w:r>
        <w:rPr>
          <w:rtl/>
        </w:rPr>
        <w:t xml:space="preserve">ת </w:t>
      </w:r>
      <w:bookmarkStart w:id="6387" w:name="_ETM_Q13_552150"/>
      <w:bookmarkEnd w:id="6387"/>
      <w:r>
        <w:rPr>
          <w:rtl/>
        </w:rPr>
        <w:t xml:space="preserve">השערים </w:t>
      </w:r>
      <w:bookmarkStart w:id="6388" w:name="_ETM_Q13_552570"/>
      <w:bookmarkEnd w:id="6388"/>
      <w:r>
        <w:rPr>
          <w:rtl/>
        </w:rPr>
        <w:t xml:space="preserve">שלו </w:t>
      </w:r>
      <w:bookmarkStart w:id="6389" w:name="_ETM_Q13_552779"/>
      <w:bookmarkEnd w:id="6389"/>
      <w:r>
        <w:rPr>
          <w:rtl/>
        </w:rPr>
        <w:t xml:space="preserve">במדינת </w:t>
      </w:r>
      <w:bookmarkStart w:id="6390" w:name="_ETM_Q13_553200"/>
      <w:bookmarkEnd w:id="6390"/>
      <w:r>
        <w:rPr>
          <w:rtl/>
        </w:rPr>
        <w:t xml:space="preserve">ישראל </w:t>
      </w:r>
      <w:bookmarkStart w:id="6391" w:name="_ETM_Q13_553560"/>
      <w:bookmarkEnd w:id="6391"/>
      <w:r>
        <w:rPr>
          <w:rtl/>
        </w:rPr>
        <w:t xml:space="preserve">כי </w:t>
      </w:r>
      <w:bookmarkStart w:id="6392" w:name="_ETM_Q13_553710"/>
      <w:bookmarkEnd w:id="6392"/>
      <w:r>
        <w:rPr>
          <w:rtl/>
        </w:rPr>
        <w:t xml:space="preserve">הוא </w:t>
      </w:r>
      <w:bookmarkStart w:id="6393" w:name="_ETM_Q13_553830"/>
      <w:bookmarkEnd w:id="6393"/>
      <w:r>
        <w:rPr>
          <w:rtl/>
        </w:rPr>
        <w:t xml:space="preserve">לא </w:t>
      </w:r>
      <w:bookmarkStart w:id="6394" w:name="_ETM_Q13_554010"/>
      <w:bookmarkEnd w:id="6394"/>
      <w:r>
        <w:rPr>
          <w:rtl/>
        </w:rPr>
        <w:t xml:space="preserve">יוכל </w:t>
      </w:r>
      <w:bookmarkStart w:id="6395" w:name="_ETM_Q13_554339"/>
      <w:bookmarkEnd w:id="6395"/>
      <w:r>
        <w:rPr>
          <w:rtl/>
        </w:rPr>
        <w:t xml:space="preserve">לעמוד </w:t>
      </w:r>
      <w:bookmarkStart w:id="6396" w:name="_ETM_Q13_555000"/>
      <w:bookmarkEnd w:id="6396"/>
      <w:r>
        <w:rPr>
          <w:rtl/>
        </w:rPr>
        <w:t xml:space="preserve">בעשרות </w:t>
      </w:r>
      <w:bookmarkStart w:id="6397" w:name="_ETM_Q13_555540"/>
      <w:bookmarkEnd w:id="6397"/>
      <w:r>
        <w:rPr>
          <w:rtl/>
        </w:rPr>
        <w:t xml:space="preserve">המיליונים </w:t>
      </w:r>
      <w:bookmarkStart w:id="6398" w:name="_ETM_Q13_556050"/>
      <w:bookmarkEnd w:id="6398"/>
      <w:r>
        <w:rPr>
          <w:rtl/>
        </w:rPr>
        <w:t xml:space="preserve">שהוא </w:t>
      </w:r>
      <w:bookmarkStart w:id="6399" w:name="_ETM_Q13_556230"/>
      <w:bookmarkEnd w:id="6399"/>
      <w:r>
        <w:rPr>
          <w:rtl/>
        </w:rPr>
        <w:t xml:space="preserve">אמור </w:t>
      </w:r>
      <w:bookmarkStart w:id="6400" w:name="_ETM_Q13_556470"/>
      <w:bookmarkEnd w:id="6400"/>
      <w:r>
        <w:rPr>
          <w:rtl/>
        </w:rPr>
        <w:t xml:space="preserve">לשלם </w:t>
      </w:r>
      <w:bookmarkStart w:id="6401" w:name="_ETM_Q13_556830"/>
      <w:bookmarkEnd w:id="6401"/>
      <w:r>
        <w:rPr>
          <w:rtl/>
        </w:rPr>
        <w:t>באר</w:t>
      </w:r>
      <w:r>
        <w:rPr>
          <w:rFonts w:hint="cs"/>
          <w:rtl/>
        </w:rPr>
        <w:t>נ</w:t>
      </w:r>
      <w:r>
        <w:rPr>
          <w:rtl/>
        </w:rPr>
        <w:t>ונות</w:t>
      </w:r>
      <w:r>
        <w:rPr>
          <w:rFonts w:hint="cs"/>
          <w:rtl/>
        </w:rPr>
        <w:t>,</w:t>
      </w:r>
      <w:r>
        <w:rPr>
          <w:rtl/>
        </w:rPr>
        <w:t xml:space="preserve"> </w:t>
      </w:r>
      <w:bookmarkStart w:id="6402" w:name="_ETM_Q13_557580"/>
      <w:bookmarkEnd w:id="6402"/>
      <w:r>
        <w:rPr>
          <w:rtl/>
        </w:rPr>
        <w:t xml:space="preserve">ומחר </w:t>
      </w:r>
      <w:bookmarkStart w:id="6403" w:name="_ETM_Q13_558000"/>
      <w:bookmarkEnd w:id="6403"/>
      <w:r>
        <w:rPr>
          <w:rtl/>
        </w:rPr>
        <w:t xml:space="preserve">בבוקר </w:t>
      </w:r>
      <w:bookmarkStart w:id="6404" w:name="_ETM_Q13_558750"/>
      <w:bookmarkEnd w:id="6404"/>
      <w:r>
        <w:rPr>
          <w:rtl/>
        </w:rPr>
        <w:t xml:space="preserve">ייכנסו </w:t>
      </w:r>
      <w:bookmarkStart w:id="6405" w:name="_ETM_Q13_559229"/>
      <w:bookmarkEnd w:id="6405"/>
      <w:r>
        <w:rPr>
          <w:rtl/>
        </w:rPr>
        <w:t xml:space="preserve">חוקרים </w:t>
      </w:r>
      <w:bookmarkStart w:id="6406" w:name="_ETM_Q13_559990"/>
      <w:bookmarkEnd w:id="6406"/>
      <w:r>
        <w:rPr>
          <w:rFonts w:hint="cs"/>
          <w:rtl/>
        </w:rPr>
        <w:t>ו</w:t>
      </w:r>
      <w:r>
        <w:rPr>
          <w:rtl/>
        </w:rPr>
        <w:t xml:space="preserve">יבדקו </w:t>
      </w:r>
      <w:bookmarkStart w:id="6407" w:name="_ETM_Q13_560500"/>
      <w:bookmarkEnd w:id="6407"/>
      <w:r>
        <w:rPr>
          <w:rtl/>
        </w:rPr>
        <w:t xml:space="preserve">מה </w:t>
      </w:r>
      <w:bookmarkStart w:id="6408" w:name="_ETM_Q13_560680"/>
      <w:bookmarkEnd w:id="6408"/>
      <w:r>
        <w:rPr>
          <w:rtl/>
        </w:rPr>
        <w:t xml:space="preserve">הם </w:t>
      </w:r>
      <w:bookmarkStart w:id="6409" w:name="_ETM_Q13_560770"/>
      <w:bookmarkEnd w:id="6409"/>
      <w:r>
        <w:rPr>
          <w:rtl/>
        </w:rPr>
        <w:t xml:space="preserve">עושים </w:t>
      </w:r>
      <w:bookmarkStart w:id="6410" w:name="_ETM_Q13_561070"/>
      <w:bookmarkEnd w:id="6410"/>
      <w:r>
        <w:rPr>
          <w:rtl/>
        </w:rPr>
        <w:t>שם</w:t>
      </w:r>
      <w:r>
        <w:rPr>
          <w:rFonts w:hint="cs"/>
          <w:rtl/>
        </w:rPr>
        <w:t>.</w:t>
      </w:r>
      <w:bookmarkStart w:id="6411" w:name="_ETM_Q13_557000"/>
      <w:bookmarkStart w:id="6412" w:name="_ETM_Q13_561250"/>
      <w:bookmarkEnd w:id="6411"/>
      <w:bookmarkEnd w:id="6412"/>
      <w:r w:rsidR="002571C4">
        <w:rPr>
          <w:rFonts w:hint="cs"/>
          <w:rtl/>
        </w:rPr>
        <w:t xml:space="preserve"> </w:t>
      </w:r>
      <w:r>
        <w:rPr>
          <w:rtl/>
        </w:rPr>
        <w:t xml:space="preserve">ואני </w:t>
      </w:r>
      <w:bookmarkStart w:id="6413" w:name="_ETM_Q13_561880"/>
      <w:bookmarkEnd w:id="6413"/>
      <w:r>
        <w:rPr>
          <w:rtl/>
        </w:rPr>
        <w:t xml:space="preserve">רוצה </w:t>
      </w:r>
      <w:bookmarkStart w:id="6414" w:name="_ETM_Q13_562180"/>
      <w:bookmarkEnd w:id="6414"/>
      <w:r>
        <w:rPr>
          <w:rtl/>
        </w:rPr>
        <w:t xml:space="preserve">לתת </w:t>
      </w:r>
      <w:bookmarkStart w:id="6415" w:name="_ETM_Q13_562390"/>
      <w:bookmarkEnd w:id="6415"/>
      <w:r>
        <w:rPr>
          <w:rtl/>
        </w:rPr>
        <w:t xml:space="preserve">לכם </w:t>
      </w:r>
      <w:bookmarkStart w:id="6416" w:name="_ETM_Q13_562600"/>
      <w:bookmarkEnd w:id="6416"/>
      <w:r>
        <w:rPr>
          <w:rtl/>
        </w:rPr>
        <w:t>ספוילר</w:t>
      </w:r>
      <w:r>
        <w:rPr>
          <w:rFonts w:hint="cs"/>
          <w:rtl/>
        </w:rPr>
        <w:t>:</w:t>
      </w:r>
      <w:r>
        <w:rPr>
          <w:rtl/>
        </w:rPr>
        <w:t xml:space="preserve"> </w:t>
      </w:r>
      <w:bookmarkStart w:id="6417" w:name="_ETM_Q13_563389"/>
      <w:bookmarkEnd w:id="6417"/>
      <w:r>
        <w:rPr>
          <w:rtl/>
        </w:rPr>
        <w:t xml:space="preserve">כאשר </w:t>
      </w:r>
      <w:bookmarkStart w:id="6418" w:name="_ETM_Q13_563869"/>
      <w:bookmarkEnd w:id="6418"/>
      <w:r>
        <w:rPr>
          <w:rtl/>
        </w:rPr>
        <w:t>נ</w:t>
      </w:r>
      <w:r>
        <w:rPr>
          <w:rFonts w:hint="cs"/>
          <w:rtl/>
        </w:rPr>
        <w:t>י</w:t>
      </w:r>
      <w:r>
        <w:rPr>
          <w:rtl/>
        </w:rPr>
        <w:t xml:space="preserve">כנס </w:t>
      </w:r>
      <w:bookmarkStart w:id="6419" w:name="_ETM_Q13_564439"/>
      <w:bookmarkEnd w:id="6419"/>
      <w:r>
        <w:rPr>
          <w:rtl/>
        </w:rPr>
        <w:t xml:space="preserve">ונבדוק </w:t>
      </w:r>
      <w:bookmarkStart w:id="6420" w:name="_ETM_Q13_564920"/>
      <w:bookmarkEnd w:id="6420"/>
      <w:r>
        <w:rPr>
          <w:rtl/>
        </w:rPr>
        <w:t xml:space="preserve">מה </w:t>
      </w:r>
      <w:bookmarkStart w:id="6421" w:name="_ETM_Q13_565069"/>
      <w:bookmarkEnd w:id="6421"/>
      <w:r>
        <w:rPr>
          <w:rtl/>
        </w:rPr>
        <w:t xml:space="preserve">הם </w:t>
      </w:r>
      <w:bookmarkStart w:id="6422" w:name="_ETM_Q13_565159"/>
      <w:bookmarkEnd w:id="6422"/>
      <w:r>
        <w:rPr>
          <w:rtl/>
        </w:rPr>
        <w:t xml:space="preserve">עושים </w:t>
      </w:r>
      <w:bookmarkStart w:id="6423" w:name="_ETM_Q13_565429"/>
      <w:bookmarkEnd w:id="6423"/>
      <w:r>
        <w:rPr>
          <w:rtl/>
        </w:rPr>
        <w:t>שם</w:t>
      </w:r>
      <w:r>
        <w:rPr>
          <w:rFonts w:hint="cs"/>
          <w:rtl/>
        </w:rPr>
        <w:t>,</w:t>
      </w:r>
      <w:r>
        <w:rPr>
          <w:rtl/>
        </w:rPr>
        <w:t xml:space="preserve"> </w:t>
      </w:r>
      <w:bookmarkStart w:id="6424" w:name="_ETM_Q13_565939"/>
      <w:bookmarkEnd w:id="6424"/>
      <w:r>
        <w:rPr>
          <w:rtl/>
        </w:rPr>
        <w:t xml:space="preserve">אנחנו </w:t>
      </w:r>
      <w:bookmarkStart w:id="6425" w:name="_ETM_Q13_566270"/>
      <w:bookmarkEnd w:id="6425"/>
      <w:r>
        <w:rPr>
          <w:rtl/>
        </w:rPr>
        <w:t xml:space="preserve">נגלה </w:t>
      </w:r>
      <w:bookmarkStart w:id="6426" w:name="_ETM_Q13_567020"/>
      <w:bookmarkEnd w:id="6426"/>
      <w:r>
        <w:rPr>
          <w:rtl/>
        </w:rPr>
        <w:t xml:space="preserve">שהארגון </w:t>
      </w:r>
      <w:bookmarkStart w:id="6427" w:name="_ETM_Q13_567649"/>
      <w:bookmarkEnd w:id="6427"/>
      <w:r>
        <w:rPr>
          <w:rtl/>
        </w:rPr>
        <w:t xml:space="preserve">הזה </w:t>
      </w:r>
      <w:bookmarkStart w:id="6428" w:name="_ETM_Q13_568099"/>
      <w:bookmarkEnd w:id="6428"/>
      <w:r>
        <w:rPr>
          <w:rtl/>
        </w:rPr>
        <w:t xml:space="preserve">ממשיך </w:t>
      </w:r>
      <w:bookmarkStart w:id="6429" w:name="_ETM_Q13_568609"/>
      <w:bookmarkEnd w:id="6429"/>
      <w:r>
        <w:rPr>
          <w:rtl/>
        </w:rPr>
        <w:t xml:space="preserve">לחנך </w:t>
      </w:r>
      <w:bookmarkStart w:id="6430" w:name="_ETM_Q13_569359"/>
      <w:bookmarkEnd w:id="6430"/>
      <w:r>
        <w:rPr>
          <w:rtl/>
        </w:rPr>
        <w:t xml:space="preserve">לשנאת </w:t>
      </w:r>
      <w:bookmarkStart w:id="6431" w:name="_ETM_Q13_570020"/>
      <w:bookmarkEnd w:id="6431"/>
      <w:r>
        <w:rPr>
          <w:rtl/>
        </w:rPr>
        <w:t>יהודים</w:t>
      </w:r>
      <w:r>
        <w:rPr>
          <w:rFonts w:hint="cs"/>
          <w:rtl/>
        </w:rPr>
        <w:t>,</w:t>
      </w:r>
      <w:r>
        <w:rPr>
          <w:rtl/>
        </w:rPr>
        <w:t xml:space="preserve"> </w:t>
      </w:r>
      <w:bookmarkStart w:id="6432" w:name="_ETM_Q13_570740"/>
      <w:bookmarkEnd w:id="6432"/>
      <w:r>
        <w:rPr>
          <w:rFonts w:hint="cs"/>
          <w:rtl/>
        </w:rPr>
        <w:t>ש</w:t>
      </w:r>
      <w:r>
        <w:rPr>
          <w:rtl/>
        </w:rPr>
        <w:t xml:space="preserve">הארגון </w:t>
      </w:r>
      <w:bookmarkStart w:id="6433" w:name="_ETM_Q13_571189"/>
      <w:bookmarkEnd w:id="6433"/>
      <w:r>
        <w:rPr>
          <w:rtl/>
        </w:rPr>
        <w:t xml:space="preserve">הזה </w:t>
      </w:r>
      <w:bookmarkStart w:id="6434" w:name="_ETM_Q13_571700"/>
      <w:bookmarkEnd w:id="6434"/>
      <w:r>
        <w:rPr>
          <w:rtl/>
        </w:rPr>
        <w:t xml:space="preserve">הוא </w:t>
      </w:r>
      <w:bookmarkStart w:id="6435" w:name="_ETM_Q13_571849"/>
      <w:bookmarkEnd w:id="6435"/>
      <w:r>
        <w:rPr>
          <w:rtl/>
        </w:rPr>
        <w:t xml:space="preserve">ארגון </w:t>
      </w:r>
      <w:bookmarkStart w:id="6436" w:name="_ETM_Q13_572119"/>
      <w:bookmarkEnd w:id="6436"/>
      <w:r>
        <w:rPr>
          <w:rtl/>
        </w:rPr>
        <w:t xml:space="preserve">אנטישמי </w:t>
      </w:r>
      <w:bookmarkStart w:id="6437" w:name="_ETM_Q13_573479"/>
      <w:bookmarkEnd w:id="6437"/>
      <w:r>
        <w:rPr>
          <w:rtl/>
        </w:rPr>
        <w:t xml:space="preserve">אולי </w:t>
      </w:r>
      <w:bookmarkStart w:id="6438" w:name="_ETM_Q13_573810"/>
      <w:bookmarkEnd w:id="6438"/>
      <w:r>
        <w:rPr>
          <w:rtl/>
        </w:rPr>
        <w:t xml:space="preserve">מהחמורים </w:t>
      </w:r>
      <w:bookmarkStart w:id="6439" w:name="_ETM_Q13_574409"/>
      <w:bookmarkEnd w:id="6439"/>
      <w:r>
        <w:rPr>
          <w:rtl/>
        </w:rPr>
        <w:t xml:space="preserve">שיש </w:t>
      </w:r>
      <w:bookmarkStart w:id="6440" w:name="_ETM_Q13_574710"/>
      <w:bookmarkEnd w:id="6440"/>
      <w:r>
        <w:rPr>
          <w:rtl/>
        </w:rPr>
        <w:t>בעולם</w:t>
      </w:r>
      <w:bookmarkStart w:id="6441" w:name="_ETM_Q13_575400"/>
      <w:bookmarkEnd w:id="6441"/>
      <w:r>
        <w:rPr>
          <w:rFonts w:hint="cs"/>
          <w:rtl/>
        </w:rPr>
        <w:t>. ה</w:t>
      </w:r>
      <w:r>
        <w:rPr>
          <w:rtl/>
        </w:rPr>
        <w:t xml:space="preserve">ארגון </w:t>
      </w:r>
      <w:bookmarkStart w:id="6442" w:name="_ETM_Q13_575909"/>
      <w:bookmarkEnd w:id="6442"/>
      <w:r>
        <w:rPr>
          <w:rtl/>
        </w:rPr>
        <w:t xml:space="preserve">הזה </w:t>
      </w:r>
      <w:bookmarkStart w:id="6443" w:name="_ETM_Q13_576119"/>
      <w:bookmarkEnd w:id="6443"/>
      <w:r>
        <w:rPr>
          <w:rtl/>
        </w:rPr>
        <w:t xml:space="preserve">מנציח </w:t>
      </w:r>
      <w:bookmarkStart w:id="6444" w:name="_ETM_Q13_577080"/>
      <w:bookmarkEnd w:id="6444"/>
      <w:r>
        <w:rPr>
          <w:rtl/>
        </w:rPr>
        <w:t xml:space="preserve">בעיה </w:t>
      </w:r>
      <w:bookmarkStart w:id="6445" w:name="_ETM_Q13_577959"/>
      <w:bookmarkEnd w:id="6445"/>
      <w:r>
        <w:rPr>
          <w:rtl/>
        </w:rPr>
        <w:t xml:space="preserve">קיימת </w:t>
      </w:r>
      <w:bookmarkStart w:id="6446" w:name="_ETM_Q13_578889"/>
      <w:bookmarkEnd w:id="6446"/>
      <w:r>
        <w:rPr>
          <w:rtl/>
        </w:rPr>
        <w:t>ומוכרת</w:t>
      </w:r>
      <w:r>
        <w:rPr>
          <w:rFonts w:hint="cs"/>
          <w:rtl/>
        </w:rPr>
        <w:t>,</w:t>
      </w:r>
      <w:r>
        <w:rPr>
          <w:rtl/>
        </w:rPr>
        <w:t xml:space="preserve"> </w:t>
      </w:r>
      <w:bookmarkStart w:id="6447" w:name="_ETM_Q13_580060"/>
      <w:bookmarkEnd w:id="6447"/>
      <w:r>
        <w:rPr>
          <w:rtl/>
        </w:rPr>
        <w:t xml:space="preserve">שהיא </w:t>
      </w:r>
      <w:bookmarkStart w:id="6448" w:name="_ETM_Q13_580299"/>
      <w:bookmarkEnd w:id="6448"/>
      <w:r>
        <w:rPr>
          <w:rtl/>
        </w:rPr>
        <w:t xml:space="preserve">פיקציה </w:t>
      </w:r>
      <w:bookmarkStart w:id="6449" w:name="_ETM_Q13_580749"/>
      <w:bookmarkStart w:id="6450" w:name="_ETM_Q13_580959"/>
      <w:bookmarkEnd w:id="6449"/>
      <w:bookmarkEnd w:id="6450"/>
      <w:r>
        <w:rPr>
          <w:rFonts w:hint="cs"/>
          <w:rtl/>
        </w:rPr>
        <w:t xml:space="preserve">אחת </w:t>
      </w:r>
      <w:r>
        <w:rPr>
          <w:rtl/>
        </w:rPr>
        <w:t>גדולה</w:t>
      </w:r>
      <w:r>
        <w:rPr>
          <w:rFonts w:hint="cs"/>
          <w:rtl/>
        </w:rPr>
        <w:t>,</w:t>
      </w:r>
      <w:r>
        <w:rPr>
          <w:rtl/>
        </w:rPr>
        <w:t xml:space="preserve"> </w:t>
      </w:r>
      <w:bookmarkStart w:id="6451" w:name="_ETM_Q13_581990"/>
      <w:bookmarkEnd w:id="6451"/>
      <w:r>
        <w:rPr>
          <w:rtl/>
        </w:rPr>
        <w:t xml:space="preserve">ואנחנו </w:t>
      </w:r>
      <w:bookmarkStart w:id="6452" w:name="_ETM_Q13_582499"/>
      <w:bookmarkEnd w:id="6452"/>
      <w:r>
        <w:rPr>
          <w:rtl/>
        </w:rPr>
        <w:t xml:space="preserve">חייבים </w:t>
      </w:r>
      <w:bookmarkStart w:id="6453" w:name="_ETM_Q13_583730"/>
      <w:bookmarkEnd w:id="6453"/>
      <w:r>
        <w:rPr>
          <w:rtl/>
        </w:rPr>
        <w:t xml:space="preserve">לעשות </w:t>
      </w:r>
      <w:bookmarkStart w:id="6454" w:name="_ETM_Q13_584210"/>
      <w:bookmarkEnd w:id="6454"/>
      <w:r>
        <w:rPr>
          <w:rtl/>
        </w:rPr>
        <w:t xml:space="preserve">כל </w:t>
      </w:r>
      <w:bookmarkStart w:id="6455" w:name="_ETM_Q13_584450"/>
      <w:bookmarkEnd w:id="6455"/>
      <w:r>
        <w:rPr>
          <w:rtl/>
        </w:rPr>
        <w:t xml:space="preserve">מה </w:t>
      </w:r>
      <w:bookmarkStart w:id="6456" w:name="_ETM_Q13_584600"/>
      <w:bookmarkEnd w:id="6456"/>
      <w:r>
        <w:rPr>
          <w:rtl/>
        </w:rPr>
        <w:t xml:space="preserve">שאנחנו </w:t>
      </w:r>
      <w:bookmarkStart w:id="6457" w:name="_ETM_Q13_585050"/>
      <w:bookmarkEnd w:id="6457"/>
      <w:r>
        <w:rPr>
          <w:rtl/>
        </w:rPr>
        <w:t xml:space="preserve">יכולים </w:t>
      </w:r>
      <w:bookmarkStart w:id="6458" w:name="_ETM_Q13_585839"/>
      <w:bookmarkEnd w:id="6458"/>
      <w:r>
        <w:rPr>
          <w:rtl/>
        </w:rPr>
        <w:t xml:space="preserve">בשביל </w:t>
      </w:r>
      <w:bookmarkStart w:id="6459" w:name="_ETM_Q13_586170"/>
      <w:bookmarkEnd w:id="6459"/>
      <w:r>
        <w:rPr>
          <w:rtl/>
        </w:rPr>
        <w:t xml:space="preserve">לסגור </w:t>
      </w:r>
      <w:bookmarkStart w:id="6460" w:name="_ETM_Q13_586650"/>
      <w:bookmarkEnd w:id="6460"/>
      <w:r>
        <w:rPr>
          <w:rtl/>
        </w:rPr>
        <w:t xml:space="preserve">אותו </w:t>
      </w:r>
      <w:bookmarkStart w:id="6461" w:name="_ETM_Q13_587670"/>
      <w:bookmarkEnd w:id="6461"/>
      <w:r>
        <w:rPr>
          <w:rtl/>
        </w:rPr>
        <w:t xml:space="preserve">כמה </w:t>
      </w:r>
      <w:bookmarkStart w:id="6462" w:name="_ETM_Q13_588000"/>
      <w:bookmarkEnd w:id="6462"/>
      <w:r>
        <w:rPr>
          <w:rtl/>
        </w:rPr>
        <w:t xml:space="preserve">שיותר </w:t>
      </w:r>
      <w:bookmarkStart w:id="6463" w:name="_ETM_Q13_588359"/>
      <w:bookmarkEnd w:id="6463"/>
      <w:r>
        <w:rPr>
          <w:rtl/>
        </w:rPr>
        <w:t>מהר</w:t>
      </w:r>
      <w:r>
        <w:rPr>
          <w:rFonts w:hint="cs"/>
          <w:rtl/>
        </w:rPr>
        <w:t>.</w:t>
      </w:r>
      <w:r>
        <w:rPr>
          <w:rtl/>
        </w:rPr>
        <w:t xml:space="preserve"> </w:t>
      </w:r>
      <w:bookmarkStart w:id="6464" w:name="_ETM_Q13_588659"/>
      <w:bookmarkEnd w:id="6464"/>
      <w:r>
        <w:rPr>
          <w:rtl/>
        </w:rPr>
        <w:t xml:space="preserve">לא </w:t>
      </w:r>
      <w:bookmarkStart w:id="6465" w:name="_ETM_Q13_588750"/>
      <w:bookmarkEnd w:id="6465"/>
      <w:r>
        <w:rPr>
          <w:rtl/>
        </w:rPr>
        <w:t xml:space="preserve">יכול </w:t>
      </w:r>
      <w:bookmarkStart w:id="6466" w:name="_ETM_Q13_589049"/>
      <w:bookmarkEnd w:id="6466"/>
      <w:r>
        <w:rPr>
          <w:rtl/>
        </w:rPr>
        <w:t xml:space="preserve">להיות </w:t>
      </w:r>
      <w:bookmarkStart w:id="6467" w:name="_ETM_Q13_589909"/>
      <w:bookmarkEnd w:id="6467"/>
      <w:r>
        <w:rPr>
          <w:rtl/>
        </w:rPr>
        <w:t>ש</w:t>
      </w:r>
      <w:bookmarkStart w:id="6468" w:name="_ETM_Q13_590299"/>
      <w:bookmarkEnd w:id="6468"/>
      <w:r>
        <w:rPr>
          <w:rFonts w:hint="cs"/>
          <w:rtl/>
        </w:rPr>
        <w:t>-120</w:t>
      </w:r>
      <w:r>
        <w:rPr>
          <w:rtl/>
        </w:rPr>
        <w:t xml:space="preserve"> </w:t>
      </w:r>
      <w:bookmarkStart w:id="6469" w:name="_ETM_Q13_590600"/>
      <w:bookmarkEnd w:id="6469"/>
      <w:r>
        <w:rPr>
          <w:rtl/>
        </w:rPr>
        <w:t xml:space="preserve">חברי </w:t>
      </w:r>
      <w:bookmarkStart w:id="6470" w:name="_ETM_Q13_590929"/>
      <w:bookmarkEnd w:id="6470"/>
      <w:r>
        <w:rPr>
          <w:rtl/>
        </w:rPr>
        <w:t xml:space="preserve">כנסת </w:t>
      </w:r>
      <w:bookmarkStart w:id="6471" w:name="_ETM_Q13_591829"/>
      <w:bookmarkEnd w:id="6471"/>
      <w:r>
        <w:rPr>
          <w:rtl/>
        </w:rPr>
        <w:t xml:space="preserve">בבית </w:t>
      </w:r>
      <w:bookmarkStart w:id="6472" w:name="_ETM_Q13_592399"/>
      <w:bookmarkEnd w:id="6472"/>
      <w:r>
        <w:rPr>
          <w:rtl/>
        </w:rPr>
        <w:t xml:space="preserve">הזה </w:t>
      </w:r>
      <w:bookmarkStart w:id="6473" w:name="_ETM_Q13_593179"/>
      <w:bookmarkEnd w:id="6473"/>
      <w:r>
        <w:rPr>
          <w:rFonts w:hint="cs"/>
          <w:rtl/>
        </w:rPr>
        <w:t>יצאו</w:t>
      </w:r>
      <w:r>
        <w:rPr>
          <w:rtl/>
        </w:rPr>
        <w:t xml:space="preserve"> </w:t>
      </w:r>
      <w:bookmarkStart w:id="6474" w:name="_ETM_Q13_593479"/>
      <w:bookmarkEnd w:id="6474"/>
      <w:r>
        <w:rPr>
          <w:rtl/>
        </w:rPr>
        <w:t xml:space="preserve">לפגרה </w:t>
      </w:r>
      <w:bookmarkStart w:id="6475" w:name="_ETM_Q13_594950"/>
      <w:bookmarkEnd w:id="6475"/>
      <w:proofErr w:type="spellStart"/>
      <w:r>
        <w:rPr>
          <w:rtl/>
        </w:rPr>
        <w:t>ו</w:t>
      </w:r>
      <w:r>
        <w:rPr>
          <w:rFonts w:hint="cs"/>
          <w:rtl/>
        </w:rPr>
        <w:t>אונר"א</w:t>
      </w:r>
      <w:proofErr w:type="spellEnd"/>
      <w:r>
        <w:rPr>
          <w:rtl/>
        </w:rPr>
        <w:t xml:space="preserve"> </w:t>
      </w:r>
      <w:bookmarkStart w:id="6476" w:name="_ETM_Q13_595700"/>
      <w:bookmarkEnd w:id="6476"/>
      <w:r>
        <w:rPr>
          <w:rtl/>
        </w:rPr>
        <w:t xml:space="preserve">ימשיכו </w:t>
      </w:r>
      <w:bookmarkStart w:id="6477" w:name="_ETM_Q13_596149"/>
      <w:bookmarkEnd w:id="6477"/>
      <w:r>
        <w:rPr>
          <w:rtl/>
        </w:rPr>
        <w:t xml:space="preserve">לקבל </w:t>
      </w:r>
      <w:bookmarkStart w:id="6478" w:name="_ETM_Q13_596599"/>
      <w:bookmarkEnd w:id="6478"/>
      <w:r>
        <w:rPr>
          <w:rtl/>
        </w:rPr>
        <w:t xml:space="preserve">כספים </w:t>
      </w:r>
      <w:bookmarkStart w:id="6479" w:name="_ETM_Q13_597169"/>
      <w:bookmarkEnd w:id="6479"/>
      <w:r>
        <w:rPr>
          <w:rtl/>
        </w:rPr>
        <w:t xml:space="preserve">עוד </w:t>
      </w:r>
      <w:bookmarkStart w:id="6480" w:name="_ETM_Q13_597319"/>
      <w:bookmarkEnd w:id="6480"/>
      <w:r>
        <w:rPr>
          <w:rFonts w:hint="cs"/>
          <w:rtl/>
        </w:rPr>
        <w:t>שלושה</w:t>
      </w:r>
      <w:r>
        <w:rPr>
          <w:rtl/>
        </w:rPr>
        <w:t xml:space="preserve"> </w:t>
      </w:r>
      <w:bookmarkStart w:id="6481" w:name="_ETM_Q13_597649"/>
      <w:bookmarkEnd w:id="6481"/>
      <w:r>
        <w:rPr>
          <w:rtl/>
        </w:rPr>
        <w:t>חודשים</w:t>
      </w:r>
      <w:r>
        <w:rPr>
          <w:rFonts w:hint="cs"/>
          <w:rtl/>
        </w:rPr>
        <w:t>.</w:t>
      </w:r>
      <w:r>
        <w:rPr>
          <w:rtl/>
        </w:rPr>
        <w:t xml:space="preserve"> </w:t>
      </w:r>
      <w:bookmarkStart w:id="6482" w:name="_ETM_Q13_598390"/>
      <w:bookmarkEnd w:id="6482"/>
      <w:r>
        <w:rPr>
          <w:rtl/>
        </w:rPr>
        <w:t xml:space="preserve">תעשו </w:t>
      </w:r>
      <w:bookmarkStart w:id="6483" w:name="_ETM_Q13_598659"/>
      <w:bookmarkEnd w:id="6483"/>
      <w:r>
        <w:rPr>
          <w:rtl/>
        </w:rPr>
        <w:t xml:space="preserve">כל </w:t>
      </w:r>
      <w:bookmarkStart w:id="6484" w:name="_ETM_Q13_598900"/>
      <w:bookmarkEnd w:id="6484"/>
      <w:r>
        <w:rPr>
          <w:rtl/>
        </w:rPr>
        <w:t xml:space="preserve">מה </w:t>
      </w:r>
      <w:bookmarkStart w:id="6485" w:name="_ETM_Q13_599020"/>
      <w:bookmarkEnd w:id="6485"/>
      <w:r>
        <w:rPr>
          <w:rtl/>
        </w:rPr>
        <w:t xml:space="preserve">שאתם </w:t>
      </w:r>
      <w:bookmarkStart w:id="6486" w:name="_ETM_Q13_599320"/>
      <w:bookmarkEnd w:id="6486"/>
      <w:r>
        <w:rPr>
          <w:rtl/>
        </w:rPr>
        <w:t>יכולים</w:t>
      </w:r>
      <w:r>
        <w:rPr>
          <w:rFonts w:hint="cs"/>
          <w:rtl/>
        </w:rPr>
        <w:t>,</w:t>
      </w:r>
      <w:r>
        <w:rPr>
          <w:rtl/>
        </w:rPr>
        <w:t xml:space="preserve"> </w:t>
      </w:r>
      <w:bookmarkStart w:id="6487" w:name="_ETM_Q13_599950"/>
      <w:bookmarkEnd w:id="6487"/>
      <w:r>
        <w:rPr>
          <w:rtl/>
        </w:rPr>
        <w:t xml:space="preserve">תעשו </w:t>
      </w:r>
      <w:bookmarkStart w:id="6488" w:name="_ETM_Q13_600279"/>
      <w:bookmarkEnd w:id="6488"/>
      <w:r>
        <w:rPr>
          <w:rtl/>
        </w:rPr>
        <w:t xml:space="preserve">כל </w:t>
      </w:r>
      <w:bookmarkStart w:id="6489" w:name="_ETM_Q13_600460"/>
      <w:bookmarkEnd w:id="6489"/>
      <w:r>
        <w:rPr>
          <w:rtl/>
        </w:rPr>
        <w:t xml:space="preserve">מה </w:t>
      </w:r>
      <w:bookmarkStart w:id="6490" w:name="_ETM_Q13_600580"/>
      <w:bookmarkEnd w:id="6490"/>
      <w:r>
        <w:rPr>
          <w:rtl/>
        </w:rPr>
        <w:t xml:space="preserve">שאתם </w:t>
      </w:r>
      <w:bookmarkStart w:id="6491" w:name="_ETM_Q13_600909"/>
      <w:bookmarkEnd w:id="6491"/>
      <w:r>
        <w:rPr>
          <w:rtl/>
        </w:rPr>
        <w:t>צריכים</w:t>
      </w:r>
      <w:r>
        <w:rPr>
          <w:rFonts w:hint="cs"/>
          <w:rtl/>
        </w:rPr>
        <w:t>,</w:t>
      </w:r>
      <w:r>
        <w:rPr>
          <w:rtl/>
        </w:rPr>
        <w:t xml:space="preserve"> </w:t>
      </w:r>
      <w:bookmarkStart w:id="6492" w:name="_ETM_Q13_601540"/>
      <w:bookmarkEnd w:id="6492"/>
      <w:r>
        <w:rPr>
          <w:rFonts w:hint="cs"/>
          <w:rtl/>
        </w:rPr>
        <w:t xml:space="preserve">כדי </w:t>
      </w:r>
      <w:bookmarkStart w:id="6493" w:name="_ETM_Q13_601630"/>
      <w:bookmarkStart w:id="6494" w:name="_ETM_Q13_601779"/>
      <w:bookmarkEnd w:id="6493"/>
      <w:bookmarkEnd w:id="6494"/>
      <w:r>
        <w:rPr>
          <w:rtl/>
        </w:rPr>
        <w:t xml:space="preserve">שהחוק </w:t>
      </w:r>
      <w:bookmarkStart w:id="6495" w:name="_ETM_Q13_602110"/>
      <w:bookmarkEnd w:id="6495"/>
      <w:r>
        <w:rPr>
          <w:rtl/>
        </w:rPr>
        <w:t xml:space="preserve">הזה </w:t>
      </w:r>
      <w:bookmarkStart w:id="6496" w:name="_ETM_Q13_602290"/>
      <w:bookmarkEnd w:id="6496"/>
      <w:r>
        <w:rPr>
          <w:rtl/>
        </w:rPr>
        <w:t xml:space="preserve">יגיע </w:t>
      </w:r>
      <w:bookmarkStart w:id="6497" w:name="_ETM_Q13_602860"/>
      <w:bookmarkEnd w:id="6497"/>
      <w:r>
        <w:rPr>
          <w:rtl/>
        </w:rPr>
        <w:t>לשנייה</w:t>
      </w:r>
      <w:bookmarkStart w:id="6498" w:name="_ETM_Q13_603370"/>
      <w:bookmarkEnd w:id="6498"/>
      <w:r>
        <w:rPr>
          <w:rFonts w:hint="cs"/>
          <w:rtl/>
        </w:rPr>
        <w:t>-</w:t>
      </w:r>
      <w:r>
        <w:rPr>
          <w:rtl/>
        </w:rPr>
        <w:t xml:space="preserve">שלישית </w:t>
      </w:r>
      <w:bookmarkStart w:id="6499" w:name="_ETM_Q13_604180"/>
      <w:bookmarkEnd w:id="6499"/>
      <w:r>
        <w:rPr>
          <w:rtl/>
        </w:rPr>
        <w:t xml:space="preserve">כמה </w:t>
      </w:r>
      <w:bookmarkStart w:id="6500" w:name="_ETM_Q13_604480"/>
      <w:bookmarkEnd w:id="6500"/>
      <w:r>
        <w:rPr>
          <w:rtl/>
        </w:rPr>
        <w:t xml:space="preserve">שיותר </w:t>
      </w:r>
      <w:bookmarkStart w:id="6501" w:name="_ETM_Q13_604840"/>
      <w:bookmarkEnd w:id="6501"/>
      <w:r>
        <w:rPr>
          <w:rtl/>
        </w:rPr>
        <w:t>מהר</w:t>
      </w:r>
      <w:r>
        <w:rPr>
          <w:rFonts w:hint="cs"/>
          <w:rtl/>
        </w:rPr>
        <w:t>.</w:t>
      </w:r>
      <w:r>
        <w:rPr>
          <w:rtl/>
        </w:rPr>
        <w:t xml:space="preserve"> </w:t>
      </w:r>
      <w:bookmarkStart w:id="6502" w:name="_ETM_Q13_605560"/>
      <w:bookmarkEnd w:id="6502"/>
    </w:p>
    <w:p w:rsidR="00225AFC" w:rsidRDefault="00225AFC" w:rsidP="00ED3E3A">
      <w:pPr>
        <w:rPr>
          <w:rtl/>
        </w:rPr>
      </w:pPr>
    </w:p>
    <w:p w:rsidR="00225AFC" w:rsidRDefault="00225AFC" w:rsidP="002571C4">
      <w:pPr>
        <w:rPr>
          <w:rtl/>
        </w:rPr>
      </w:pPr>
      <w:r>
        <w:rPr>
          <w:rtl/>
        </w:rPr>
        <w:t>לצערי</w:t>
      </w:r>
      <w:r>
        <w:rPr>
          <w:rFonts w:hint="cs"/>
          <w:rtl/>
        </w:rPr>
        <w:t>,</w:t>
      </w:r>
      <w:r>
        <w:rPr>
          <w:rtl/>
        </w:rPr>
        <w:t xml:space="preserve"> </w:t>
      </w:r>
      <w:bookmarkStart w:id="6503" w:name="_ETM_Q13_606130"/>
      <w:bookmarkEnd w:id="6503"/>
      <w:r>
        <w:rPr>
          <w:rtl/>
        </w:rPr>
        <w:t xml:space="preserve">אני </w:t>
      </w:r>
      <w:bookmarkStart w:id="6504" w:name="_ETM_Q13_606310"/>
      <w:bookmarkEnd w:id="6504"/>
      <w:r>
        <w:rPr>
          <w:rtl/>
        </w:rPr>
        <w:t xml:space="preserve">רואה </w:t>
      </w:r>
      <w:bookmarkStart w:id="6505" w:name="_ETM_Q13_606520"/>
      <w:bookmarkEnd w:id="6505"/>
      <w:r>
        <w:rPr>
          <w:rtl/>
        </w:rPr>
        <w:t xml:space="preserve">כמה </w:t>
      </w:r>
      <w:bookmarkStart w:id="6506" w:name="_ETM_Q13_606850"/>
      <w:bookmarkEnd w:id="6506"/>
      <w:r>
        <w:rPr>
          <w:rtl/>
        </w:rPr>
        <w:t xml:space="preserve">קשה </w:t>
      </w:r>
      <w:bookmarkStart w:id="6507" w:name="_ETM_Q13_607690"/>
      <w:bookmarkEnd w:id="6507"/>
      <w:r>
        <w:rPr>
          <w:rtl/>
        </w:rPr>
        <w:t xml:space="preserve">להעביר </w:t>
      </w:r>
      <w:bookmarkStart w:id="6508" w:name="_ETM_Q13_608110"/>
      <w:bookmarkEnd w:id="6508"/>
      <w:r>
        <w:rPr>
          <w:rtl/>
        </w:rPr>
        <w:t xml:space="preserve">את </w:t>
      </w:r>
      <w:bookmarkStart w:id="6509" w:name="_ETM_Q13_608230"/>
      <w:bookmarkEnd w:id="6509"/>
      <w:r>
        <w:rPr>
          <w:rtl/>
        </w:rPr>
        <w:t xml:space="preserve">החוק </w:t>
      </w:r>
      <w:bookmarkStart w:id="6510" w:name="_ETM_Q13_608470"/>
      <w:bookmarkEnd w:id="6510"/>
      <w:r>
        <w:rPr>
          <w:rtl/>
        </w:rPr>
        <w:t>הזה</w:t>
      </w:r>
      <w:r>
        <w:rPr>
          <w:rFonts w:hint="cs"/>
          <w:rtl/>
        </w:rPr>
        <w:t>.</w:t>
      </w:r>
      <w:r>
        <w:rPr>
          <w:rtl/>
        </w:rPr>
        <w:t xml:space="preserve"> </w:t>
      </w:r>
      <w:bookmarkStart w:id="6511" w:name="_ETM_Q13_608650"/>
      <w:bookmarkEnd w:id="6511"/>
      <w:r>
        <w:rPr>
          <w:rtl/>
        </w:rPr>
        <w:t xml:space="preserve">אני </w:t>
      </w:r>
      <w:bookmarkStart w:id="6512" w:name="_ETM_Q13_608800"/>
      <w:bookmarkEnd w:id="6512"/>
      <w:r>
        <w:rPr>
          <w:rtl/>
        </w:rPr>
        <w:t xml:space="preserve">לא </w:t>
      </w:r>
      <w:bookmarkStart w:id="6513" w:name="_ETM_Q13_608920"/>
      <w:bookmarkEnd w:id="6513"/>
      <w:r>
        <w:rPr>
          <w:rtl/>
        </w:rPr>
        <w:t xml:space="preserve">יודע </w:t>
      </w:r>
      <w:bookmarkStart w:id="6514" w:name="_ETM_Q13_609130"/>
      <w:bookmarkEnd w:id="6514"/>
      <w:r>
        <w:rPr>
          <w:rtl/>
        </w:rPr>
        <w:t>למה</w:t>
      </w:r>
      <w:r>
        <w:rPr>
          <w:rFonts w:hint="cs"/>
          <w:rtl/>
        </w:rPr>
        <w:t>.</w:t>
      </w:r>
      <w:r>
        <w:rPr>
          <w:rtl/>
        </w:rPr>
        <w:t xml:space="preserve"> </w:t>
      </w:r>
      <w:bookmarkStart w:id="6515" w:name="_ETM_Q13_609310"/>
      <w:bookmarkEnd w:id="6515"/>
      <w:r>
        <w:rPr>
          <w:rtl/>
        </w:rPr>
        <w:t xml:space="preserve">אני </w:t>
      </w:r>
      <w:bookmarkStart w:id="6516" w:name="_ETM_Q13_609430"/>
      <w:bookmarkEnd w:id="6516"/>
      <w:r>
        <w:rPr>
          <w:rtl/>
        </w:rPr>
        <w:t xml:space="preserve">לא </w:t>
      </w:r>
      <w:bookmarkStart w:id="6517" w:name="_ETM_Q13_609520"/>
      <w:bookmarkEnd w:id="6517"/>
      <w:r>
        <w:rPr>
          <w:rtl/>
        </w:rPr>
        <w:t xml:space="preserve">יודע </w:t>
      </w:r>
      <w:bookmarkStart w:id="6518" w:name="_ETM_Q13_609700"/>
      <w:bookmarkEnd w:id="6518"/>
      <w:r>
        <w:rPr>
          <w:rtl/>
        </w:rPr>
        <w:t xml:space="preserve">ממה </w:t>
      </w:r>
      <w:bookmarkStart w:id="6519" w:name="_ETM_Q13_609910"/>
      <w:bookmarkEnd w:id="6519"/>
      <w:r>
        <w:rPr>
          <w:rtl/>
        </w:rPr>
        <w:t xml:space="preserve">שר </w:t>
      </w:r>
      <w:bookmarkStart w:id="6520" w:name="_ETM_Q13_610120"/>
      <w:bookmarkEnd w:id="6520"/>
      <w:r>
        <w:rPr>
          <w:rtl/>
        </w:rPr>
        <w:t xml:space="preserve">החוץ </w:t>
      </w:r>
      <w:bookmarkStart w:id="6521" w:name="_ETM_Q13_610390"/>
      <w:bookmarkEnd w:id="6521"/>
      <w:r>
        <w:rPr>
          <w:rtl/>
        </w:rPr>
        <w:t>מפחד</w:t>
      </w:r>
      <w:r>
        <w:rPr>
          <w:rFonts w:hint="cs"/>
          <w:rtl/>
        </w:rPr>
        <w:t>.</w:t>
      </w:r>
      <w:r>
        <w:rPr>
          <w:rtl/>
        </w:rPr>
        <w:t xml:space="preserve"> </w:t>
      </w:r>
      <w:bookmarkStart w:id="6522" w:name="_ETM_Q13_611090"/>
      <w:bookmarkEnd w:id="6522"/>
      <w:r>
        <w:rPr>
          <w:rtl/>
        </w:rPr>
        <w:t xml:space="preserve">אני </w:t>
      </w:r>
      <w:bookmarkStart w:id="6523" w:name="_ETM_Q13_611420"/>
      <w:bookmarkEnd w:id="6523"/>
      <w:r>
        <w:rPr>
          <w:rtl/>
        </w:rPr>
        <w:t xml:space="preserve">לא </w:t>
      </w:r>
      <w:bookmarkStart w:id="6524" w:name="_ETM_Q13_611540"/>
      <w:bookmarkEnd w:id="6524"/>
      <w:r>
        <w:rPr>
          <w:rtl/>
        </w:rPr>
        <w:t>יודע</w:t>
      </w:r>
      <w:r>
        <w:rPr>
          <w:rFonts w:hint="cs"/>
          <w:rtl/>
        </w:rPr>
        <w:t>.</w:t>
      </w:r>
      <w:r>
        <w:rPr>
          <w:rtl/>
        </w:rPr>
        <w:t xml:space="preserve"> </w:t>
      </w:r>
      <w:bookmarkStart w:id="6525" w:name="_ETM_Q13_612319"/>
      <w:bookmarkEnd w:id="6525"/>
      <w:r>
        <w:rPr>
          <w:rtl/>
        </w:rPr>
        <w:t xml:space="preserve">אני </w:t>
      </w:r>
      <w:bookmarkStart w:id="6526" w:name="_ETM_Q13_612709"/>
      <w:bookmarkEnd w:id="6526"/>
      <w:r>
        <w:rPr>
          <w:rtl/>
        </w:rPr>
        <w:t xml:space="preserve">לא </w:t>
      </w:r>
      <w:bookmarkStart w:id="6527" w:name="_ETM_Q13_612830"/>
      <w:bookmarkEnd w:id="6527"/>
      <w:r>
        <w:rPr>
          <w:rtl/>
        </w:rPr>
        <w:t xml:space="preserve">יודע </w:t>
      </w:r>
      <w:bookmarkStart w:id="6528" w:name="_ETM_Q13_613069"/>
      <w:bookmarkEnd w:id="6528"/>
      <w:r>
        <w:rPr>
          <w:rtl/>
        </w:rPr>
        <w:t xml:space="preserve">ממה </w:t>
      </w:r>
      <w:bookmarkStart w:id="6529" w:name="_ETM_Q13_613310"/>
      <w:bookmarkEnd w:id="6529"/>
      <w:r>
        <w:rPr>
          <w:rtl/>
        </w:rPr>
        <w:t>ר</w:t>
      </w:r>
      <w:r>
        <w:rPr>
          <w:rFonts w:hint="cs"/>
          <w:rtl/>
        </w:rPr>
        <w:t>אש הממשלה</w:t>
      </w:r>
      <w:r>
        <w:rPr>
          <w:rtl/>
        </w:rPr>
        <w:t xml:space="preserve"> </w:t>
      </w:r>
      <w:bookmarkStart w:id="6530" w:name="_ETM_Q13_614000"/>
      <w:bookmarkEnd w:id="6530"/>
      <w:r>
        <w:rPr>
          <w:rtl/>
        </w:rPr>
        <w:t>מפחד</w:t>
      </w:r>
      <w:r>
        <w:rPr>
          <w:rFonts w:hint="cs"/>
          <w:rtl/>
        </w:rPr>
        <w:t>.</w:t>
      </w:r>
      <w:r>
        <w:rPr>
          <w:rtl/>
        </w:rPr>
        <w:t xml:space="preserve"> </w:t>
      </w:r>
      <w:bookmarkStart w:id="6531" w:name="_ETM_Q13_614780"/>
      <w:bookmarkEnd w:id="6531"/>
      <w:r>
        <w:rPr>
          <w:rtl/>
        </w:rPr>
        <w:t xml:space="preserve">אני </w:t>
      </w:r>
      <w:bookmarkStart w:id="6532" w:name="_ETM_Q13_615049"/>
      <w:bookmarkEnd w:id="6532"/>
      <w:r>
        <w:rPr>
          <w:rtl/>
        </w:rPr>
        <w:t xml:space="preserve">באמת </w:t>
      </w:r>
      <w:bookmarkStart w:id="6533" w:name="_ETM_Q13_615500"/>
      <w:bookmarkEnd w:id="6533"/>
      <w:r>
        <w:rPr>
          <w:rtl/>
        </w:rPr>
        <w:t xml:space="preserve">לא </w:t>
      </w:r>
      <w:bookmarkStart w:id="6534" w:name="_ETM_Q13_615620"/>
      <w:bookmarkEnd w:id="6534"/>
      <w:r>
        <w:rPr>
          <w:rtl/>
        </w:rPr>
        <w:t xml:space="preserve">יודע </w:t>
      </w:r>
      <w:bookmarkStart w:id="6535" w:name="_ETM_Q13_616280"/>
      <w:bookmarkEnd w:id="6535"/>
      <w:r>
        <w:rPr>
          <w:rtl/>
        </w:rPr>
        <w:t xml:space="preserve">מה </w:t>
      </w:r>
      <w:bookmarkStart w:id="6536" w:name="_ETM_Q13_616580"/>
      <w:bookmarkEnd w:id="6536"/>
      <w:r>
        <w:rPr>
          <w:rtl/>
        </w:rPr>
        <w:t xml:space="preserve">כל </w:t>
      </w:r>
      <w:bookmarkStart w:id="6537" w:name="_ETM_Q13_616760"/>
      <w:bookmarkEnd w:id="6537"/>
      <w:r>
        <w:rPr>
          <w:rtl/>
        </w:rPr>
        <w:t xml:space="preserve">כך </w:t>
      </w:r>
      <w:bookmarkStart w:id="6538" w:name="_ETM_Q13_617000"/>
      <w:bookmarkEnd w:id="6538"/>
      <w:r>
        <w:rPr>
          <w:rtl/>
        </w:rPr>
        <w:t xml:space="preserve">מפחיד </w:t>
      </w:r>
      <w:bookmarkStart w:id="6539" w:name="_ETM_Q13_617360"/>
      <w:bookmarkEnd w:id="6539"/>
      <w:r>
        <w:rPr>
          <w:rtl/>
        </w:rPr>
        <w:t xml:space="preserve">את </w:t>
      </w:r>
      <w:bookmarkStart w:id="6540" w:name="_ETM_Q13_617480"/>
      <w:bookmarkEnd w:id="6540"/>
      <w:r>
        <w:rPr>
          <w:rtl/>
        </w:rPr>
        <w:t xml:space="preserve">ממשלת </w:t>
      </w:r>
      <w:bookmarkStart w:id="6541" w:name="_ETM_Q13_617930"/>
      <w:bookmarkEnd w:id="6541"/>
      <w:r>
        <w:rPr>
          <w:rtl/>
        </w:rPr>
        <w:t xml:space="preserve">ישראל </w:t>
      </w:r>
      <w:bookmarkStart w:id="6542" w:name="_ETM_Q13_618769"/>
      <w:bookmarkStart w:id="6543" w:name="_ETM_Q13_618950"/>
      <w:bookmarkEnd w:id="6542"/>
      <w:bookmarkEnd w:id="6543"/>
      <w:r>
        <w:rPr>
          <w:rFonts w:hint="cs"/>
          <w:rtl/>
        </w:rPr>
        <w:t>ב</w:t>
      </w:r>
      <w:r>
        <w:rPr>
          <w:rtl/>
        </w:rPr>
        <w:t xml:space="preserve">לסגור </w:t>
      </w:r>
      <w:bookmarkStart w:id="6544" w:name="_ETM_Q13_619340"/>
      <w:bookmarkEnd w:id="6544"/>
      <w:r>
        <w:rPr>
          <w:rtl/>
        </w:rPr>
        <w:t xml:space="preserve">ארגון </w:t>
      </w:r>
      <w:bookmarkStart w:id="6545" w:name="_ETM_Q13_619700"/>
      <w:bookmarkEnd w:id="6545"/>
      <w:r>
        <w:rPr>
          <w:rtl/>
        </w:rPr>
        <w:t>טרור</w:t>
      </w:r>
      <w:r>
        <w:rPr>
          <w:rFonts w:hint="cs"/>
          <w:rtl/>
        </w:rPr>
        <w:t>.</w:t>
      </w:r>
      <w:r>
        <w:rPr>
          <w:rtl/>
        </w:rPr>
        <w:t xml:space="preserve"> </w:t>
      </w:r>
      <w:bookmarkStart w:id="6546" w:name="_ETM_Q13_620239"/>
      <w:bookmarkEnd w:id="6546"/>
      <w:r>
        <w:rPr>
          <w:rtl/>
        </w:rPr>
        <w:t xml:space="preserve">אבל </w:t>
      </w:r>
      <w:bookmarkStart w:id="6547" w:name="_ETM_Q13_620510"/>
      <w:bookmarkEnd w:id="6547"/>
      <w:r>
        <w:rPr>
          <w:rtl/>
        </w:rPr>
        <w:t xml:space="preserve">אני </w:t>
      </w:r>
      <w:bookmarkStart w:id="6548" w:name="_ETM_Q13_620659"/>
      <w:bookmarkEnd w:id="6548"/>
      <w:r>
        <w:rPr>
          <w:rtl/>
        </w:rPr>
        <w:t xml:space="preserve">כן </w:t>
      </w:r>
      <w:bookmarkStart w:id="6549" w:name="_ETM_Q13_620870"/>
      <w:bookmarkEnd w:id="6549"/>
      <w:r>
        <w:rPr>
          <w:rtl/>
        </w:rPr>
        <w:t xml:space="preserve">יודע </w:t>
      </w:r>
      <w:bookmarkStart w:id="6550" w:name="_ETM_Q13_621140"/>
      <w:bookmarkEnd w:id="6550"/>
      <w:r>
        <w:rPr>
          <w:rtl/>
        </w:rPr>
        <w:t xml:space="preserve">שיש </w:t>
      </w:r>
      <w:bookmarkStart w:id="6551" w:name="_ETM_Q13_621319"/>
      <w:bookmarkEnd w:id="6551"/>
      <w:r>
        <w:rPr>
          <w:rtl/>
        </w:rPr>
        <w:t xml:space="preserve">כמה </w:t>
      </w:r>
      <w:bookmarkStart w:id="6552" w:name="_ETM_Q13_621620"/>
      <w:bookmarkEnd w:id="6552"/>
      <w:r>
        <w:rPr>
          <w:rtl/>
        </w:rPr>
        <w:t xml:space="preserve">חברי </w:t>
      </w:r>
      <w:bookmarkStart w:id="6553" w:name="_ETM_Q13_621920"/>
      <w:bookmarkEnd w:id="6553"/>
      <w:r>
        <w:rPr>
          <w:rtl/>
        </w:rPr>
        <w:t xml:space="preserve">כנסת </w:t>
      </w:r>
      <w:bookmarkStart w:id="6554" w:name="_ETM_Q13_622310"/>
      <w:bookmarkEnd w:id="6554"/>
      <w:r>
        <w:rPr>
          <w:rtl/>
        </w:rPr>
        <w:t xml:space="preserve">ערכיים </w:t>
      </w:r>
      <w:bookmarkStart w:id="6555" w:name="_ETM_Q13_622760"/>
      <w:bookmarkEnd w:id="6555"/>
      <w:r>
        <w:rPr>
          <w:rtl/>
        </w:rPr>
        <w:t xml:space="preserve">בצד </w:t>
      </w:r>
      <w:bookmarkStart w:id="6556" w:name="_ETM_Q13_623120"/>
      <w:bookmarkEnd w:id="6556"/>
      <w:r>
        <w:rPr>
          <w:rtl/>
        </w:rPr>
        <w:t xml:space="preserve">הזה </w:t>
      </w:r>
      <w:bookmarkStart w:id="6557" w:name="_ETM_Q13_623629"/>
      <w:bookmarkEnd w:id="6557"/>
      <w:r>
        <w:rPr>
          <w:rtl/>
        </w:rPr>
        <w:t xml:space="preserve">שיעזרו </w:t>
      </w:r>
      <w:bookmarkStart w:id="6558" w:name="_ETM_Q13_624140"/>
      <w:bookmarkEnd w:id="6558"/>
      <w:r>
        <w:rPr>
          <w:rtl/>
        </w:rPr>
        <w:t xml:space="preserve">לחוק </w:t>
      </w:r>
      <w:bookmarkStart w:id="6559" w:name="_ETM_Q13_624440"/>
      <w:bookmarkEnd w:id="6559"/>
      <w:r>
        <w:rPr>
          <w:rtl/>
        </w:rPr>
        <w:t xml:space="preserve">הזה </w:t>
      </w:r>
      <w:bookmarkStart w:id="6560" w:name="_ETM_Q13_624650"/>
      <w:bookmarkEnd w:id="6560"/>
      <w:r>
        <w:rPr>
          <w:rtl/>
        </w:rPr>
        <w:t>לעבור</w:t>
      </w:r>
      <w:r>
        <w:rPr>
          <w:rFonts w:hint="cs"/>
          <w:rtl/>
        </w:rPr>
        <w:t>.</w:t>
      </w:r>
      <w:r>
        <w:rPr>
          <w:rtl/>
        </w:rPr>
        <w:t xml:space="preserve"> </w:t>
      </w:r>
      <w:bookmarkStart w:id="6561" w:name="_ETM_Q13_624980"/>
      <w:bookmarkEnd w:id="6561"/>
      <w:r>
        <w:rPr>
          <w:rtl/>
        </w:rPr>
        <w:t xml:space="preserve">אז </w:t>
      </w:r>
      <w:bookmarkStart w:id="6562" w:name="_ETM_Q13_625099"/>
      <w:bookmarkEnd w:id="6562"/>
      <w:r>
        <w:rPr>
          <w:rtl/>
        </w:rPr>
        <w:t xml:space="preserve">אני </w:t>
      </w:r>
      <w:bookmarkStart w:id="6563" w:name="_ETM_Q13_625220"/>
      <w:bookmarkEnd w:id="6563"/>
      <w:r>
        <w:rPr>
          <w:rtl/>
        </w:rPr>
        <w:t xml:space="preserve">מפציר </w:t>
      </w:r>
      <w:bookmarkStart w:id="6564" w:name="_ETM_Q13_625580"/>
      <w:bookmarkEnd w:id="6564"/>
      <w:r>
        <w:rPr>
          <w:rtl/>
        </w:rPr>
        <w:t>בכם</w:t>
      </w:r>
      <w:r>
        <w:rPr>
          <w:rFonts w:hint="cs"/>
          <w:rtl/>
        </w:rPr>
        <w:t>,</w:t>
      </w:r>
      <w:r>
        <w:rPr>
          <w:rtl/>
        </w:rPr>
        <w:t xml:space="preserve"> </w:t>
      </w:r>
      <w:bookmarkStart w:id="6565" w:name="_ETM_Q13_625909"/>
      <w:bookmarkEnd w:id="6565"/>
      <w:r>
        <w:rPr>
          <w:rtl/>
        </w:rPr>
        <w:t xml:space="preserve">אנא </w:t>
      </w:r>
      <w:bookmarkStart w:id="6566" w:name="_ETM_Q13_626209"/>
      <w:bookmarkEnd w:id="6566"/>
      <w:r>
        <w:rPr>
          <w:rtl/>
        </w:rPr>
        <w:t>מכם</w:t>
      </w:r>
      <w:r>
        <w:rPr>
          <w:rFonts w:hint="cs"/>
          <w:rtl/>
        </w:rPr>
        <w:t>,</w:t>
      </w:r>
      <w:r>
        <w:rPr>
          <w:rtl/>
        </w:rPr>
        <w:t xml:space="preserve"> </w:t>
      </w:r>
      <w:bookmarkStart w:id="6567" w:name="_ETM_Q13_626930"/>
      <w:bookmarkEnd w:id="6567"/>
      <w:r>
        <w:rPr>
          <w:rtl/>
        </w:rPr>
        <w:t>תצביעו</w:t>
      </w:r>
      <w:r>
        <w:rPr>
          <w:rFonts w:hint="cs"/>
          <w:rtl/>
        </w:rPr>
        <w:t>,</w:t>
      </w:r>
      <w:r>
        <w:rPr>
          <w:rtl/>
        </w:rPr>
        <w:t xml:space="preserve"> </w:t>
      </w:r>
      <w:bookmarkStart w:id="6568" w:name="_ETM_Q13_627409"/>
      <w:bookmarkEnd w:id="6568"/>
      <w:r>
        <w:rPr>
          <w:rFonts w:hint="cs"/>
          <w:rtl/>
        </w:rPr>
        <w:t xml:space="preserve">כדי </w:t>
      </w:r>
      <w:r>
        <w:rPr>
          <w:rtl/>
        </w:rPr>
        <w:t xml:space="preserve">שנוכל </w:t>
      </w:r>
      <w:bookmarkStart w:id="6569" w:name="_ETM_Q13_627860"/>
      <w:bookmarkEnd w:id="6569"/>
      <w:r>
        <w:rPr>
          <w:rtl/>
        </w:rPr>
        <w:t>סוף</w:t>
      </w:r>
      <w:bookmarkStart w:id="6570" w:name="_ETM_Q13_628190"/>
      <w:bookmarkEnd w:id="6570"/>
      <w:r>
        <w:rPr>
          <w:rFonts w:hint="cs"/>
          <w:rtl/>
        </w:rPr>
        <w:t>-</w:t>
      </w:r>
      <w:r>
        <w:rPr>
          <w:rtl/>
        </w:rPr>
        <w:t xml:space="preserve">סוף </w:t>
      </w:r>
      <w:bookmarkStart w:id="6571" w:name="_ETM_Q13_628700"/>
      <w:bookmarkEnd w:id="6571"/>
      <w:r>
        <w:rPr>
          <w:rtl/>
        </w:rPr>
        <w:t xml:space="preserve">לחייב </w:t>
      </w:r>
      <w:bookmarkStart w:id="6572" w:name="_ETM_Q13_629120"/>
      <w:bookmarkEnd w:id="6572"/>
      <w:r>
        <w:rPr>
          <w:rtl/>
        </w:rPr>
        <w:t xml:space="preserve">את </w:t>
      </w:r>
      <w:bookmarkStart w:id="6573" w:name="_ETM_Q13_629239"/>
      <w:bookmarkEnd w:id="6573"/>
      <w:r>
        <w:rPr>
          <w:rtl/>
        </w:rPr>
        <w:t xml:space="preserve">הארגון </w:t>
      </w:r>
      <w:bookmarkStart w:id="6574" w:name="_ETM_Q13_629659"/>
      <w:bookmarkEnd w:id="6574"/>
      <w:r>
        <w:rPr>
          <w:rtl/>
        </w:rPr>
        <w:t xml:space="preserve">הרשע </w:t>
      </w:r>
      <w:bookmarkStart w:id="6575" w:name="_ETM_Q13_630530"/>
      <w:bookmarkEnd w:id="6575"/>
      <w:r>
        <w:rPr>
          <w:rtl/>
        </w:rPr>
        <w:t xml:space="preserve">הזה </w:t>
      </w:r>
      <w:bookmarkStart w:id="6576" w:name="_ETM_Q13_631129"/>
      <w:bookmarkEnd w:id="6576"/>
      <w:r>
        <w:rPr>
          <w:rtl/>
        </w:rPr>
        <w:t xml:space="preserve">לשלם </w:t>
      </w:r>
      <w:bookmarkStart w:id="6577" w:name="_ETM_Q13_631610"/>
      <w:bookmarkEnd w:id="6577"/>
      <w:r>
        <w:rPr>
          <w:rFonts w:hint="cs"/>
          <w:rtl/>
        </w:rPr>
        <w:t>כספים</w:t>
      </w:r>
      <w:r>
        <w:rPr>
          <w:rtl/>
        </w:rPr>
        <w:t xml:space="preserve"> </w:t>
      </w:r>
      <w:bookmarkStart w:id="6578" w:name="_ETM_Q13_631909"/>
      <w:bookmarkEnd w:id="6578"/>
      <w:r>
        <w:rPr>
          <w:rtl/>
        </w:rPr>
        <w:t xml:space="preserve">למדינת </w:t>
      </w:r>
      <w:bookmarkStart w:id="6579" w:name="_ETM_Q13_632299"/>
      <w:bookmarkEnd w:id="6579"/>
      <w:r>
        <w:rPr>
          <w:rtl/>
        </w:rPr>
        <w:t>ישראל</w:t>
      </w:r>
      <w:r>
        <w:rPr>
          <w:rFonts w:hint="cs"/>
          <w:rtl/>
        </w:rPr>
        <w:t>,</w:t>
      </w:r>
      <w:r>
        <w:rPr>
          <w:rtl/>
        </w:rPr>
        <w:t xml:space="preserve"> </w:t>
      </w:r>
      <w:bookmarkStart w:id="6580" w:name="_ETM_Q13_632569"/>
      <w:bookmarkEnd w:id="6580"/>
      <w:r>
        <w:rPr>
          <w:rtl/>
        </w:rPr>
        <w:t>ו</w:t>
      </w:r>
      <w:r>
        <w:rPr>
          <w:rFonts w:hint="cs"/>
          <w:rtl/>
        </w:rPr>
        <w:t xml:space="preserve">כדי </w:t>
      </w:r>
      <w:r>
        <w:rPr>
          <w:rtl/>
        </w:rPr>
        <w:t xml:space="preserve">לדעת </w:t>
      </w:r>
      <w:bookmarkStart w:id="6581" w:name="_ETM_Q13_632989"/>
      <w:bookmarkEnd w:id="6581"/>
      <w:r>
        <w:rPr>
          <w:rtl/>
        </w:rPr>
        <w:t xml:space="preserve">מה </w:t>
      </w:r>
      <w:bookmarkStart w:id="6582" w:name="_ETM_Q13_633110"/>
      <w:bookmarkEnd w:id="6582"/>
      <w:r>
        <w:rPr>
          <w:rtl/>
        </w:rPr>
        <w:t xml:space="preserve">הם </w:t>
      </w:r>
      <w:bookmarkStart w:id="6583" w:name="_ETM_Q13_633200"/>
      <w:bookmarkEnd w:id="6583"/>
      <w:r>
        <w:rPr>
          <w:rtl/>
        </w:rPr>
        <w:t>עושים</w:t>
      </w:r>
      <w:r>
        <w:rPr>
          <w:rFonts w:hint="cs"/>
          <w:rtl/>
        </w:rPr>
        <w:t>.</w:t>
      </w:r>
      <w:r>
        <w:rPr>
          <w:rtl/>
        </w:rPr>
        <w:t xml:space="preserve"> </w:t>
      </w:r>
      <w:bookmarkStart w:id="6584" w:name="_ETM_Q13_633409"/>
      <w:bookmarkEnd w:id="6584"/>
      <w:r>
        <w:rPr>
          <w:rtl/>
        </w:rPr>
        <w:t xml:space="preserve">תודה </w:t>
      </w:r>
      <w:bookmarkStart w:id="6585" w:name="_ETM_Q13_633620"/>
      <w:bookmarkEnd w:id="6585"/>
      <w:r>
        <w:rPr>
          <w:rtl/>
        </w:rPr>
        <w:t>רבה</w:t>
      </w:r>
      <w:r>
        <w:rPr>
          <w:rFonts w:hint="cs"/>
          <w:rtl/>
        </w:rPr>
        <w:t>,</w:t>
      </w:r>
      <w:r>
        <w:rPr>
          <w:rtl/>
        </w:rPr>
        <w:t xml:space="preserve"> </w:t>
      </w:r>
      <w:bookmarkStart w:id="6586" w:name="_ETM_Q13_633769"/>
      <w:bookmarkEnd w:id="6586"/>
      <w:r>
        <w:rPr>
          <w:rtl/>
        </w:rPr>
        <w:t>אדוני</w:t>
      </w:r>
      <w:r>
        <w:rPr>
          <w:rFonts w:hint="cs"/>
          <w:rtl/>
        </w:rPr>
        <w:t>.</w:t>
      </w:r>
    </w:p>
    <w:p w:rsidR="00225AFC" w:rsidRDefault="00225AFC" w:rsidP="00ED3E3A">
      <w:pPr>
        <w:rPr>
          <w:rtl/>
        </w:rPr>
      </w:pPr>
    </w:p>
    <w:p w:rsidR="00225AFC" w:rsidRDefault="00225AFC" w:rsidP="00ED3E3A">
      <w:pPr>
        <w:pStyle w:val="af6"/>
        <w:keepNext/>
        <w:rPr>
          <w:rtl/>
        </w:rPr>
      </w:pPr>
      <w:r w:rsidRPr="00EB05FF">
        <w:rPr>
          <w:rStyle w:val="TagStyle"/>
          <w:rtl/>
        </w:rPr>
        <w:t xml:space="preserve"> &lt;&lt; יור &gt;&gt;</w:t>
      </w:r>
      <w:r w:rsidRPr="00733B54">
        <w:rPr>
          <w:rStyle w:val="TagStyle"/>
          <w:rtl/>
        </w:rPr>
        <w:t xml:space="preserve"> </w:t>
      </w:r>
      <w:r>
        <w:rPr>
          <w:rtl/>
        </w:rPr>
        <w:t>היו"ר ארז מלול:</w:t>
      </w:r>
      <w:r w:rsidRPr="00733B54">
        <w:rPr>
          <w:rStyle w:val="TagStyle"/>
          <w:rtl/>
        </w:rPr>
        <w:t xml:space="preserve"> </w:t>
      </w:r>
      <w:r w:rsidRPr="00EB05FF">
        <w:rPr>
          <w:rStyle w:val="TagStyle"/>
          <w:rtl/>
        </w:rPr>
        <w:t>&lt;&lt; יור &gt;&gt;</w:t>
      </w:r>
      <w:r>
        <w:rPr>
          <w:rtl/>
        </w:rPr>
        <w:t xml:space="preserve">  </w:t>
      </w:r>
    </w:p>
    <w:p w:rsidR="00225AFC" w:rsidRDefault="00225AFC" w:rsidP="00650F2A">
      <w:pPr>
        <w:rPr>
          <w:rtl/>
        </w:rPr>
      </w:pPr>
    </w:p>
    <w:p w:rsidR="00225AFC" w:rsidRDefault="00225AFC" w:rsidP="00ED3E3A">
      <w:pPr>
        <w:rPr>
          <w:rtl/>
        </w:rPr>
      </w:pPr>
      <w:bookmarkStart w:id="6587" w:name="_ETM_Q13_633980"/>
      <w:bookmarkEnd w:id="6587"/>
      <w:r>
        <w:rPr>
          <w:rtl/>
        </w:rPr>
        <w:t xml:space="preserve">תודה </w:t>
      </w:r>
      <w:bookmarkStart w:id="6588" w:name="_ETM_Q13_634220"/>
      <w:bookmarkEnd w:id="6588"/>
      <w:r>
        <w:rPr>
          <w:rtl/>
        </w:rPr>
        <w:t>רבה</w:t>
      </w:r>
      <w:r>
        <w:rPr>
          <w:rFonts w:hint="cs"/>
          <w:rtl/>
        </w:rPr>
        <w:t>.</w:t>
      </w:r>
      <w:r>
        <w:rPr>
          <w:rtl/>
        </w:rPr>
        <w:t xml:space="preserve"> </w:t>
      </w:r>
      <w:bookmarkStart w:id="6589" w:name="_ETM_Q13_635120"/>
      <w:bookmarkEnd w:id="6589"/>
      <w:r>
        <w:rPr>
          <w:rtl/>
        </w:rPr>
        <w:t xml:space="preserve">אני </w:t>
      </w:r>
      <w:bookmarkStart w:id="6590" w:name="_ETM_Q13_635360"/>
      <w:bookmarkEnd w:id="6590"/>
      <w:r>
        <w:rPr>
          <w:rtl/>
        </w:rPr>
        <w:t xml:space="preserve">מזמין </w:t>
      </w:r>
      <w:bookmarkStart w:id="6591" w:name="_ETM_Q13_635870"/>
      <w:bookmarkEnd w:id="6591"/>
      <w:r>
        <w:rPr>
          <w:rtl/>
        </w:rPr>
        <w:t xml:space="preserve">את </w:t>
      </w:r>
      <w:bookmarkStart w:id="6592" w:name="_ETM_Q13_636290"/>
      <w:bookmarkEnd w:id="6592"/>
      <w:r>
        <w:rPr>
          <w:rtl/>
        </w:rPr>
        <w:t xml:space="preserve">חבר </w:t>
      </w:r>
      <w:bookmarkStart w:id="6593" w:name="_ETM_Q13_636620"/>
      <w:bookmarkEnd w:id="6593"/>
      <w:r>
        <w:rPr>
          <w:rFonts w:hint="cs"/>
          <w:rtl/>
        </w:rPr>
        <w:t>הכנסת דן</w:t>
      </w:r>
      <w:r>
        <w:rPr>
          <w:rtl/>
        </w:rPr>
        <w:t xml:space="preserve"> </w:t>
      </w:r>
      <w:bookmarkStart w:id="6594" w:name="_ETM_Q13_637220"/>
      <w:bookmarkEnd w:id="6594"/>
      <w:r>
        <w:rPr>
          <w:rtl/>
        </w:rPr>
        <w:t>אילוז</w:t>
      </w:r>
      <w:r>
        <w:rPr>
          <w:rFonts w:hint="cs"/>
          <w:rtl/>
        </w:rPr>
        <w:t>,</w:t>
      </w:r>
      <w:r>
        <w:rPr>
          <w:rtl/>
        </w:rPr>
        <w:t xml:space="preserve"> </w:t>
      </w:r>
      <w:bookmarkStart w:id="6595" w:name="_ETM_Q13_638270"/>
      <w:bookmarkEnd w:id="6595"/>
      <w:r>
        <w:rPr>
          <w:rtl/>
        </w:rPr>
        <w:t xml:space="preserve">ששותף </w:t>
      </w:r>
      <w:bookmarkStart w:id="6596" w:name="_ETM_Q13_638930"/>
      <w:bookmarkEnd w:id="6596"/>
      <w:r>
        <w:rPr>
          <w:rtl/>
        </w:rPr>
        <w:t xml:space="preserve">להצעת </w:t>
      </w:r>
      <w:bookmarkStart w:id="6597" w:name="_ETM_Q13_639410"/>
      <w:bookmarkEnd w:id="6597"/>
      <w:r>
        <w:rPr>
          <w:rtl/>
        </w:rPr>
        <w:t>החוק</w:t>
      </w:r>
      <w:r>
        <w:rPr>
          <w:rFonts w:hint="cs"/>
          <w:rtl/>
        </w:rPr>
        <w:t xml:space="preserve"> </w:t>
      </w:r>
      <w:r>
        <w:rPr>
          <w:rFonts w:hint="eastAsia"/>
          <w:rtl/>
        </w:rPr>
        <w:t>–</w:t>
      </w:r>
      <w:r>
        <w:rPr>
          <w:rFonts w:hint="cs"/>
          <w:rtl/>
        </w:rPr>
        <w:t xml:space="preserve"> חמש</w:t>
      </w:r>
      <w:bookmarkStart w:id="6598" w:name="_ETM_Q13_640090"/>
      <w:bookmarkEnd w:id="6598"/>
      <w:r>
        <w:rPr>
          <w:rtl/>
        </w:rPr>
        <w:t xml:space="preserve"> </w:t>
      </w:r>
      <w:bookmarkStart w:id="6599" w:name="_ETM_Q13_640510"/>
      <w:bookmarkEnd w:id="6599"/>
      <w:r>
        <w:rPr>
          <w:rtl/>
        </w:rPr>
        <w:t xml:space="preserve">דקות </w:t>
      </w:r>
      <w:bookmarkStart w:id="6600" w:name="_ETM_Q13_640900"/>
      <w:bookmarkEnd w:id="6600"/>
      <w:r>
        <w:rPr>
          <w:rtl/>
        </w:rPr>
        <w:t>לרשותך</w:t>
      </w:r>
      <w:r>
        <w:rPr>
          <w:rFonts w:hint="cs"/>
          <w:rtl/>
        </w:rPr>
        <w:t>.</w:t>
      </w:r>
    </w:p>
    <w:p w:rsidR="00225AFC" w:rsidRDefault="00225AFC" w:rsidP="00ED3E3A">
      <w:pPr>
        <w:rPr>
          <w:rtl/>
        </w:rPr>
      </w:pPr>
      <w:bookmarkStart w:id="6601" w:name="_ETM_Q13_641000"/>
      <w:bookmarkEnd w:id="6601"/>
    </w:p>
    <w:p w:rsidR="00225AFC" w:rsidRDefault="00225AFC" w:rsidP="00ED3E3A">
      <w:pPr>
        <w:pStyle w:val="af5"/>
        <w:keepNext/>
        <w:rPr>
          <w:rtl/>
        </w:rPr>
      </w:pPr>
      <w:bookmarkStart w:id="6602" w:name="ET_interruption_6345_3"/>
      <w:r w:rsidRPr="00EB05FF">
        <w:rPr>
          <w:rStyle w:val="TagStyle"/>
          <w:rtl/>
        </w:rPr>
        <w:t xml:space="preserve"> &lt;&lt; קריאה &gt;&gt;</w:t>
      </w:r>
      <w:r w:rsidRPr="002316EA">
        <w:rPr>
          <w:rStyle w:val="TagStyle"/>
          <w:rtl/>
        </w:rPr>
        <w:t xml:space="preserve"> </w:t>
      </w:r>
      <w:r>
        <w:rPr>
          <w:rtl/>
        </w:rPr>
        <w:t>טלי גוטליב (הליכוד):</w:t>
      </w:r>
      <w:r w:rsidRPr="002316EA">
        <w:rPr>
          <w:rStyle w:val="TagStyle"/>
          <w:rtl/>
        </w:rPr>
        <w:t xml:space="preserve"> </w:t>
      </w:r>
      <w:r w:rsidRPr="00EB05FF">
        <w:rPr>
          <w:rStyle w:val="TagStyle"/>
          <w:rtl/>
        </w:rPr>
        <w:t>&lt;&lt; קריאה &gt;&gt;</w:t>
      </w:r>
      <w:r>
        <w:rPr>
          <w:rtl/>
        </w:rPr>
        <w:t xml:space="preserve">  </w:t>
      </w:r>
      <w:bookmarkEnd w:id="6602"/>
    </w:p>
    <w:p w:rsidR="00225AFC" w:rsidRDefault="00225AFC" w:rsidP="00650F2A">
      <w:pPr>
        <w:rPr>
          <w:rtl/>
        </w:rPr>
      </w:pPr>
    </w:p>
    <w:p w:rsidR="00225AFC" w:rsidRDefault="00225AFC" w:rsidP="002571C4">
      <w:pPr>
        <w:rPr>
          <w:rtl/>
        </w:rPr>
      </w:pPr>
      <w:bookmarkStart w:id="6603" w:name="_ETM_Q13_642000"/>
      <w:bookmarkEnd w:id="6603"/>
      <w:r>
        <w:rPr>
          <w:rFonts w:hint="cs"/>
          <w:rtl/>
        </w:rPr>
        <w:t xml:space="preserve">יש </w:t>
      </w:r>
      <w:r w:rsidR="002571C4">
        <w:rPr>
          <w:rFonts w:hint="cs"/>
          <w:rtl/>
        </w:rPr>
        <w:t xml:space="preserve">פשוט </w:t>
      </w:r>
      <w:r>
        <w:rPr>
          <w:rFonts w:hint="cs"/>
          <w:rtl/>
        </w:rPr>
        <w:t xml:space="preserve">בעיה עם צו </w:t>
      </w:r>
      <w:proofErr w:type="spellStart"/>
      <w:r>
        <w:rPr>
          <w:rFonts w:hint="cs"/>
          <w:rtl/>
        </w:rPr>
        <w:t>חסינויות</w:t>
      </w:r>
      <w:bookmarkStart w:id="6604" w:name="_ETM_Q13_639000"/>
      <w:bookmarkEnd w:id="6604"/>
      <w:proofErr w:type="spellEnd"/>
      <w:r>
        <w:rPr>
          <w:rFonts w:hint="cs"/>
          <w:rtl/>
        </w:rPr>
        <w:t>.</w:t>
      </w:r>
    </w:p>
    <w:p w:rsidR="00225AFC" w:rsidRDefault="00225AFC" w:rsidP="00ED3E3A">
      <w:pPr>
        <w:rPr>
          <w:rtl/>
        </w:rPr>
      </w:pPr>
      <w:bookmarkStart w:id="6605" w:name="_ETM_Q13_636000"/>
      <w:bookmarkEnd w:id="6605"/>
    </w:p>
    <w:p w:rsidR="00225AFC" w:rsidRDefault="00225AFC" w:rsidP="00ED3E3A">
      <w:pPr>
        <w:pStyle w:val="af5"/>
        <w:keepNext/>
        <w:rPr>
          <w:rtl/>
        </w:rPr>
      </w:pPr>
      <w:bookmarkStart w:id="6606" w:name="ET_interruption_6151_4"/>
      <w:r w:rsidRPr="00EB05FF">
        <w:rPr>
          <w:rStyle w:val="TagStyle"/>
          <w:rtl/>
        </w:rPr>
        <w:t xml:space="preserve"> &lt;&lt; קריאה &gt;&gt;</w:t>
      </w:r>
      <w:r w:rsidRPr="002316EA">
        <w:rPr>
          <w:rStyle w:val="TagStyle"/>
          <w:rtl/>
        </w:rPr>
        <w:t xml:space="preserve"> </w:t>
      </w:r>
      <w:r>
        <w:rPr>
          <w:rtl/>
        </w:rPr>
        <w:t>רון כץ (יש עתיד):</w:t>
      </w:r>
      <w:r w:rsidRPr="002316EA">
        <w:rPr>
          <w:rStyle w:val="TagStyle"/>
          <w:rtl/>
        </w:rPr>
        <w:t xml:space="preserve"> </w:t>
      </w:r>
      <w:r w:rsidRPr="00EB05FF">
        <w:rPr>
          <w:rStyle w:val="TagStyle"/>
          <w:rtl/>
        </w:rPr>
        <w:t>&lt;&lt; קריאה &gt;&gt;</w:t>
      </w:r>
      <w:r>
        <w:rPr>
          <w:rtl/>
        </w:rPr>
        <w:t xml:space="preserve">  </w:t>
      </w:r>
      <w:bookmarkEnd w:id="6606"/>
    </w:p>
    <w:p w:rsidR="00225AFC" w:rsidRDefault="00225AFC" w:rsidP="00650F2A">
      <w:pPr>
        <w:rPr>
          <w:rtl/>
        </w:rPr>
      </w:pPr>
    </w:p>
    <w:p w:rsidR="00225AFC" w:rsidRDefault="00225AFC" w:rsidP="00ED3E3A">
      <w:pPr>
        <w:rPr>
          <w:rtl/>
        </w:rPr>
      </w:pPr>
      <w:r>
        <w:rPr>
          <w:rFonts w:hint="cs"/>
          <w:rtl/>
        </w:rPr>
        <w:t>נכון, אבל אפשר לפתור את זה. זו תקנה.</w:t>
      </w:r>
    </w:p>
    <w:p w:rsidR="00225AFC" w:rsidRDefault="00225AFC" w:rsidP="00ED3E3A">
      <w:pPr>
        <w:rPr>
          <w:rtl/>
        </w:rPr>
      </w:pPr>
      <w:bookmarkStart w:id="6607" w:name="_ETM_Q13_648000"/>
      <w:bookmarkEnd w:id="6607"/>
    </w:p>
    <w:p w:rsidR="00225AFC" w:rsidRDefault="00225AFC" w:rsidP="00ED3E3A">
      <w:pPr>
        <w:pStyle w:val="af5"/>
        <w:keepNext/>
        <w:rPr>
          <w:rtl/>
        </w:rPr>
      </w:pPr>
      <w:bookmarkStart w:id="6608" w:name="ET_interruption_6345_5"/>
      <w:r w:rsidRPr="00EB05FF">
        <w:rPr>
          <w:rStyle w:val="TagStyle"/>
          <w:rtl/>
        </w:rPr>
        <w:t xml:space="preserve"> &lt;&lt; קריאה &gt;&gt;</w:t>
      </w:r>
      <w:r w:rsidRPr="002316EA">
        <w:rPr>
          <w:rStyle w:val="TagStyle"/>
          <w:rtl/>
        </w:rPr>
        <w:t xml:space="preserve"> </w:t>
      </w:r>
      <w:r>
        <w:rPr>
          <w:rtl/>
        </w:rPr>
        <w:t>טלי גוטליב (הליכוד):</w:t>
      </w:r>
      <w:r w:rsidRPr="002316EA">
        <w:rPr>
          <w:rStyle w:val="TagStyle"/>
          <w:rtl/>
        </w:rPr>
        <w:t xml:space="preserve"> </w:t>
      </w:r>
      <w:r w:rsidRPr="00EB05FF">
        <w:rPr>
          <w:rStyle w:val="TagStyle"/>
          <w:rtl/>
        </w:rPr>
        <w:t>&lt;&lt; קריאה &gt;&gt;</w:t>
      </w:r>
      <w:r>
        <w:rPr>
          <w:rtl/>
        </w:rPr>
        <w:t xml:space="preserve">  </w:t>
      </w:r>
      <w:bookmarkEnd w:id="6608"/>
    </w:p>
    <w:p w:rsidR="00225AFC" w:rsidRDefault="00225AFC" w:rsidP="00650F2A">
      <w:pPr>
        <w:rPr>
          <w:rtl/>
        </w:rPr>
      </w:pPr>
    </w:p>
    <w:p w:rsidR="00225AFC" w:rsidRDefault="00225AFC" w:rsidP="00ED3E3A">
      <w:pPr>
        <w:rPr>
          <w:rtl/>
        </w:rPr>
      </w:pPr>
      <w:r>
        <w:rPr>
          <w:rFonts w:hint="cs"/>
          <w:rtl/>
        </w:rPr>
        <w:t xml:space="preserve"> לדעתי צריך לבטל את צו </w:t>
      </w:r>
      <w:proofErr w:type="spellStart"/>
      <w:r>
        <w:rPr>
          <w:rFonts w:hint="cs"/>
          <w:rtl/>
        </w:rPr>
        <w:t>החסינויות</w:t>
      </w:r>
      <w:proofErr w:type="spellEnd"/>
      <w:r>
        <w:rPr>
          <w:rFonts w:hint="cs"/>
          <w:rtl/>
        </w:rPr>
        <w:t xml:space="preserve">, אחרת לא </w:t>
      </w:r>
      <w:bookmarkStart w:id="6609" w:name="_ETM_Q13_647000"/>
      <w:bookmarkEnd w:id="6609"/>
      <w:r>
        <w:rPr>
          <w:rFonts w:hint="cs"/>
          <w:rtl/>
        </w:rPr>
        <w:t xml:space="preserve">נצליח. </w:t>
      </w:r>
    </w:p>
    <w:p w:rsidR="00225AFC" w:rsidRDefault="00225AFC" w:rsidP="00ED3E3A">
      <w:pPr>
        <w:rPr>
          <w:rtl/>
        </w:rPr>
      </w:pPr>
      <w:bookmarkStart w:id="6610" w:name="_ETM_Q13_646000"/>
      <w:bookmarkEnd w:id="6610"/>
    </w:p>
    <w:p w:rsidR="00225AFC" w:rsidRDefault="00225AFC" w:rsidP="00ED3E3A">
      <w:pPr>
        <w:pStyle w:val="af5"/>
        <w:keepNext/>
        <w:rPr>
          <w:rtl/>
        </w:rPr>
      </w:pPr>
      <w:bookmarkStart w:id="6611" w:name="ET_interruption_6151_6"/>
      <w:r w:rsidRPr="00EB05FF">
        <w:rPr>
          <w:rStyle w:val="TagStyle"/>
          <w:rtl/>
        </w:rPr>
        <w:t xml:space="preserve"> &lt;&lt; קריאה &gt;&gt;</w:t>
      </w:r>
      <w:r w:rsidRPr="002316EA">
        <w:rPr>
          <w:rStyle w:val="TagStyle"/>
          <w:rtl/>
        </w:rPr>
        <w:t xml:space="preserve"> </w:t>
      </w:r>
      <w:r>
        <w:rPr>
          <w:rtl/>
        </w:rPr>
        <w:t>רון כץ (יש עתיד):</w:t>
      </w:r>
      <w:r w:rsidRPr="002316EA">
        <w:rPr>
          <w:rStyle w:val="TagStyle"/>
          <w:rtl/>
        </w:rPr>
        <w:t xml:space="preserve"> </w:t>
      </w:r>
      <w:r w:rsidRPr="00EB05FF">
        <w:rPr>
          <w:rStyle w:val="TagStyle"/>
          <w:rtl/>
        </w:rPr>
        <w:t>&lt;&lt; קריאה &gt;&gt;</w:t>
      </w:r>
      <w:r>
        <w:rPr>
          <w:rtl/>
        </w:rPr>
        <w:t xml:space="preserve">  </w:t>
      </w:r>
      <w:bookmarkEnd w:id="6611"/>
    </w:p>
    <w:p w:rsidR="00225AFC" w:rsidRDefault="00225AFC" w:rsidP="00650F2A">
      <w:pPr>
        <w:rPr>
          <w:rtl/>
        </w:rPr>
      </w:pPr>
    </w:p>
    <w:p w:rsidR="00225AFC" w:rsidRDefault="00225AFC" w:rsidP="00ED3E3A">
      <w:pPr>
        <w:rPr>
          <w:rtl/>
        </w:rPr>
      </w:pPr>
      <w:bookmarkStart w:id="6612" w:name="_ETM_Q13_649000"/>
      <w:bookmarkEnd w:id="6612"/>
      <w:r>
        <w:rPr>
          <w:rFonts w:hint="cs"/>
          <w:rtl/>
        </w:rPr>
        <w:t xml:space="preserve">זו גם דרך. </w:t>
      </w:r>
    </w:p>
    <w:p w:rsidR="00225AFC" w:rsidRPr="002316EA" w:rsidRDefault="00225AFC" w:rsidP="00ED3E3A">
      <w:pPr>
        <w:rPr>
          <w:rtl/>
        </w:rPr>
      </w:pPr>
      <w:bookmarkStart w:id="6613" w:name="_ETM_Q13_652000"/>
      <w:bookmarkEnd w:id="6613"/>
    </w:p>
    <w:p w:rsidR="00225AFC" w:rsidRDefault="00225AFC" w:rsidP="00ED3E3A">
      <w:pPr>
        <w:pStyle w:val="af6"/>
        <w:keepNext/>
        <w:rPr>
          <w:rtl/>
        </w:rPr>
      </w:pPr>
      <w:r w:rsidRPr="00EB05FF">
        <w:rPr>
          <w:rStyle w:val="TagStyle"/>
          <w:rtl/>
        </w:rPr>
        <w:t>&lt;&lt; יור &gt;&gt;</w:t>
      </w:r>
      <w:r w:rsidRPr="002316EA">
        <w:rPr>
          <w:rStyle w:val="TagStyle"/>
          <w:rtl/>
        </w:rPr>
        <w:t xml:space="preserve"> </w:t>
      </w:r>
      <w:r>
        <w:rPr>
          <w:rtl/>
        </w:rPr>
        <w:t>היו"ר ארז מלול:</w:t>
      </w:r>
      <w:r w:rsidRPr="002316EA">
        <w:rPr>
          <w:rStyle w:val="TagStyle"/>
          <w:rtl/>
        </w:rPr>
        <w:t xml:space="preserve"> </w:t>
      </w:r>
      <w:r w:rsidRPr="00EB05FF">
        <w:rPr>
          <w:rStyle w:val="TagStyle"/>
          <w:rtl/>
        </w:rPr>
        <w:t>&lt;&lt; יור &gt;&gt;</w:t>
      </w:r>
      <w:r>
        <w:rPr>
          <w:rtl/>
        </w:rPr>
        <w:t xml:space="preserve">  </w:t>
      </w:r>
    </w:p>
    <w:p w:rsidR="00225AFC" w:rsidRDefault="00225AFC" w:rsidP="00650F2A">
      <w:pPr>
        <w:rPr>
          <w:rtl/>
        </w:rPr>
      </w:pPr>
    </w:p>
    <w:p w:rsidR="00225AFC" w:rsidRDefault="00225AFC" w:rsidP="00ED3E3A">
      <w:pPr>
        <w:rPr>
          <w:rtl/>
        </w:rPr>
      </w:pPr>
      <w:r>
        <w:rPr>
          <w:rFonts w:hint="cs"/>
          <w:rtl/>
        </w:rPr>
        <w:t>בבקשה, חבר הכנסת.</w:t>
      </w:r>
    </w:p>
    <w:p w:rsidR="00225AFC" w:rsidRDefault="00225AFC" w:rsidP="00ED3E3A">
      <w:pPr>
        <w:rPr>
          <w:rtl/>
        </w:rPr>
      </w:pPr>
    </w:p>
    <w:p w:rsidR="00225AFC" w:rsidRDefault="002571C4" w:rsidP="002571C4">
      <w:pPr>
        <w:pStyle w:val="a4"/>
        <w:rPr>
          <w:rtl/>
        </w:rPr>
      </w:pPr>
      <w:bookmarkStart w:id="6614" w:name="ET_speakercontinue_6468_8"/>
      <w:r w:rsidRPr="002571C4">
        <w:rPr>
          <w:rStyle w:val="TagStyle"/>
          <w:rtl/>
        </w:rPr>
        <w:t xml:space="preserve"> &lt;&lt; דובר &gt;&gt;</w:t>
      </w:r>
      <w:r w:rsidR="00225AFC" w:rsidRPr="002316EA">
        <w:rPr>
          <w:rStyle w:val="TagStyle"/>
          <w:rtl/>
        </w:rPr>
        <w:t xml:space="preserve"> </w:t>
      </w:r>
      <w:r w:rsidR="00225AFC">
        <w:rPr>
          <w:rtl/>
        </w:rPr>
        <w:t>דן אילוז (הליכוד):</w:t>
      </w:r>
      <w:r w:rsidR="00225AFC" w:rsidRPr="002316EA">
        <w:rPr>
          <w:rStyle w:val="TagStyle"/>
          <w:rtl/>
        </w:rPr>
        <w:t xml:space="preserve"> </w:t>
      </w:r>
      <w:r w:rsidRPr="002571C4">
        <w:rPr>
          <w:rStyle w:val="TagStyle"/>
          <w:rtl/>
        </w:rPr>
        <w:t xml:space="preserve">&lt;&lt; דובר &gt;&gt; </w:t>
      </w:r>
      <w:r w:rsidR="00225AFC">
        <w:rPr>
          <w:rtl/>
        </w:rPr>
        <w:t xml:space="preserve">  </w:t>
      </w:r>
      <w:bookmarkEnd w:id="6614"/>
    </w:p>
    <w:p w:rsidR="00225AFC" w:rsidRDefault="00225AFC" w:rsidP="00650F2A">
      <w:pPr>
        <w:rPr>
          <w:rtl/>
        </w:rPr>
      </w:pPr>
    </w:p>
    <w:p w:rsidR="002571C4" w:rsidRDefault="002571C4" w:rsidP="002571C4">
      <w:pPr>
        <w:rPr>
          <w:rtl/>
        </w:rPr>
      </w:pPr>
      <w:r>
        <w:rPr>
          <w:rFonts w:hint="cs"/>
          <w:rtl/>
        </w:rPr>
        <w:t>זה בגדול מה שהצעת החוק מבקשת לעשות.</w:t>
      </w:r>
    </w:p>
    <w:p w:rsidR="002571C4" w:rsidRPr="002571C4" w:rsidRDefault="002571C4" w:rsidP="002571C4">
      <w:pPr>
        <w:rPr>
          <w:rtl/>
        </w:rPr>
      </w:pPr>
    </w:p>
    <w:p w:rsidR="00225AFC" w:rsidRDefault="00225AFC" w:rsidP="002571C4">
      <w:pPr>
        <w:rPr>
          <w:rtl/>
        </w:rPr>
      </w:pPr>
      <w:r>
        <w:rPr>
          <w:rtl/>
        </w:rPr>
        <w:t xml:space="preserve">אדוני </w:t>
      </w:r>
      <w:bookmarkStart w:id="6615" w:name="_ETM_Q13_660410"/>
      <w:bookmarkEnd w:id="6615"/>
      <w:r>
        <w:rPr>
          <w:rtl/>
        </w:rPr>
        <w:t>היושב-ראש</w:t>
      </w:r>
      <w:r>
        <w:rPr>
          <w:rFonts w:hint="cs"/>
          <w:rtl/>
        </w:rPr>
        <w:t>,</w:t>
      </w:r>
      <w:r>
        <w:rPr>
          <w:rtl/>
        </w:rPr>
        <w:t xml:space="preserve"> </w:t>
      </w:r>
      <w:bookmarkStart w:id="6616" w:name="_ETM_Q13_661010"/>
      <w:bookmarkEnd w:id="6616"/>
      <w:r>
        <w:rPr>
          <w:rtl/>
        </w:rPr>
        <w:t xml:space="preserve">כנסת </w:t>
      </w:r>
      <w:bookmarkStart w:id="6617" w:name="_ETM_Q13_661340"/>
      <w:bookmarkEnd w:id="6617"/>
      <w:r>
        <w:rPr>
          <w:rtl/>
        </w:rPr>
        <w:t>נכבדה</w:t>
      </w:r>
      <w:r>
        <w:rPr>
          <w:rFonts w:hint="cs"/>
          <w:rtl/>
        </w:rPr>
        <w:t>,</w:t>
      </w:r>
      <w:r>
        <w:rPr>
          <w:rtl/>
        </w:rPr>
        <w:t xml:space="preserve"> </w:t>
      </w:r>
      <w:bookmarkStart w:id="6618" w:name="_ETM_Q13_662340"/>
      <w:bookmarkEnd w:id="6618"/>
      <w:r>
        <w:rPr>
          <w:rtl/>
        </w:rPr>
        <w:t xml:space="preserve">מדינת </w:t>
      </w:r>
      <w:bookmarkStart w:id="6619" w:name="_ETM_Q13_662970"/>
      <w:bookmarkEnd w:id="6619"/>
      <w:r>
        <w:rPr>
          <w:rtl/>
        </w:rPr>
        <w:t>ישראל</w:t>
      </w:r>
      <w:r>
        <w:rPr>
          <w:rFonts w:hint="cs"/>
          <w:rtl/>
        </w:rPr>
        <w:t>,</w:t>
      </w:r>
      <w:r>
        <w:rPr>
          <w:rtl/>
        </w:rPr>
        <w:t xml:space="preserve"> </w:t>
      </w:r>
      <w:bookmarkStart w:id="6620" w:name="_ETM_Q13_663870"/>
      <w:bookmarkEnd w:id="6620"/>
      <w:r>
        <w:rPr>
          <w:rtl/>
        </w:rPr>
        <w:t xml:space="preserve">שבכל </w:t>
      </w:r>
      <w:bookmarkStart w:id="6621" w:name="_ETM_Q13_664470"/>
      <w:bookmarkEnd w:id="6621"/>
      <w:r>
        <w:rPr>
          <w:rtl/>
        </w:rPr>
        <w:t xml:space="preserve">העולם </w:t>
      </w:r>
      <w:bookmarkStart w:id="6622" w:name="_ETM_Q13_665370"/>
      <w:bookmarkEnd w:id="6622"/>
      <w:r>
        <w:rPr>
          <w:rtl/>
        </w:rPr>
        <w:t xml:space="preserve">מבקשת </w:t>
      </w:r>
      <w:bookmarkStart w:id="6623" w:name="_ETM_Q13_666180"/>
      <w:bookmarkEnd w:id="6623"/>
      <w:r>
        <w:rPr>
          <w:rtl/>
        </w:rPr>
        <w:t xml:space="preserve">ממדינות </w:t>
      </w:r>
      <w:bookmarkStart w:id="6624" w:name="_ETM_Q13_666690"/>
      <w:bookmarkEnd w:id="6624"/>
      <w:r>
        <w:rPr>
          <w:rtl/>
        </w:rPr>
        <w:t xml:space="preserve">להפסיק </w:t>
      </w:r>
      <w:bookmarkStart w:id="6625" w:name="_ETM_Q13_667350"/>
      <w:bookmarkEnd w:id="6625"/>
      <w:r>
        <w:rPr>
          <w:rtl/>
        </w:rPr>
        <w:t xml:space="preserve">את </w:t>
      </w:r>
      <w:bookmarkStart w:id="6626" w:name="_ETM_Q13_667500"/>
      <w:bookmarkEnd w:id="6626"/>
      <w:r>
        <w:rPr>
          <w:rtl/>
        </w:rPr>
        <w:t xml:space="preserve">המימון </w:t>
      </w:r>
      <w:bookmarkStart w:id="6627" w:name="_ETM_Q13_668010"/>
      <w:bookmarkEnd w:id="6627"/>
      <w:proofErr w:type="spellStart"/>
      <w:r>
        <w:rPr>
          <w:rtl/>
        </w:rPr>
        <w:t>לאונר"א</w:t>
      </w:r>
      <w:proofErr w:type="spellEnd"/>
      <w:r>
        <w:rPr>
          <w:rFonts w:hint="cs"/>
          <w:rtl/>
        </w:rPr>
        <w:t>,</w:t>
      </w:r>
      <w:r>
        <w:rPr>
          <w:rtl/>
        </w:rPr>
        <w:t xml:space="preserve"> </w:t>
      </w:r>
      <w:bookmarkStart w:id="6628" w:name="_ETM_Q13_669060"/>
      <w:bookmarkEnd w:id="6628"/>
      <w:r>
        <w:rPr>
          <w:rtl/>
        </w:rPr>
        <w:t xml:space="preserve">ארגון </w:t>
      </w:r>
      <w:bookmarkStart w:id="6629" w:name="_ETM_Q13_669510"/>
      <w:bookmarkEnd w:id="6629"/>
      <w:r>
        <w:rPr>
          <w:rtl/>
        </w:rPr>
        <w:t>ש</w:t>
      </w:r>
      <w:bookmarkStart w:id="6630" w:name="_ETM_Q13_669659"/>
      <w:bookmarkEnd w:id="6630"/>
      <w:r>
        <w:rPr>
          <w:rtl/>
        </w:rPr>
        <w:t xml:space="preserve">תומך </w:t>
      </w:r>
      <w:bookmarkStart w:id="6631" w:name="_ETM_Q13_669959"/>
      <w:bookmarkEnd w:id="6631"/>
      <w:r>
        <w:rPr>
          <w:rtl/>
        </w:rPr>
        <w:t>בטרור</w:t>
      </w:r>
      <w:r>
        <w:rPr>
          <w:rFonts w:hint="cs"/>
          <w:rtl/>
        </w:rPr>
        <w:t>,</w:t>
      </w:r>
      <w:r>
        <w:rPr>
          <w:rtl/>
        </w:rPr>
        <w:t xml:space="preserve"> </w:t>
      </w:r>
      <w:bookmarkStart w:id="6632" w:name="_ETM_Q13_670799"/>
      <w:bookmarkEnd w:id="6632"/>
      <w:r>
        <w:rPr>
          <w:rtl/>
        </w:rPr>
        <w:t xml:space="preserve">מסבסדת </w:t>
      </w:r>
      <w:bookmarkStart w:id="6633" w:name="_ETM_Q13_671730"/>
      <w:bookmarkEnd w:id="6633"/>
      <w:r>
        <w:rPr>
          <w:rtl/>
        </w:rPr>
        <w:t xml:space="preserve">אותו </w:t>
      </w:r>
      <w:bookmarkStart w:id="6634" w:name="_ETM_Q13_671969"/>
      <w:bookmarkEnd w:id="6634"/>
      <w:r>
        <w:rPr>
          <w:rtl/>
        </w:rPr>
        <w:t>בפועל</w:t>
      </w:r>
      <w:r>
        <w:rPr>
          <w:rFonts w:hint="cs"/>
          <w:rtl/>
        </w:rPr>
        <w:t>.</w:t>
      </w:r>
      <w:r>
        <w:rPr>
          <w:rtl/>
        </w:rPr>
        <w:t xml:space="preserve"> </w:t>
      </w:r>
      <w:bookmarkStart w:id="6635" w:name="_ETM_Q13_673079"/>
      <w:bookmarkEnd w:id="6635"/>
      <w:r>
        <w:rPr>
          <w:rtl/>
        </w:rPr>
        <w:t xml:space="preserve">שמעתם </w:t>
      </w:r>
      <w:bookmarkStart w:id="6636" w:name="_ETM_Q13_673560"/>
      <w:bookmarkStart w:id="6637" w:name="_ETM_Q13_674189"/>
      <w:bookmarkStart w:id="6638" w:name="_ETM_Q13_674579"/>
      <w:bookmarkEnd w:id="6636"/>
      <w:bookmarkEnd w:id="6637"/>
      <w:bookmarkEnd w:id="6638"/>
      <w:r>
        <w:rPr>
          <w:rtl/>
        </w:rPr>
        <w:t>נכון</w:t>
      </w:r>
      <w:r>
        <w:rPr>
          <w:rFonts w:hint="cs"/>
          <w:rtl/>
        </w:rPr>
        <w:t>,</w:t>
      </w:r>
      <w:r>
        <w:rPr>
          <w:rtl/>
        </w:rPr>
        <w:t xml:space="preserve"> </w:t>
      </w:r>
      <w:bookmarkStart w:id="6639" w:name="_ETM_Q13_675540"/>
      <w:bookmarkEnd w:id="6639"/>
      <w:r>
        <w:rPr>
          <w:rtl/>
        </w:rPr>
        <w:t xml:space="preserve">בזמן </w:t>
      </w:r>
      <w:bookmarkStart w:id="6640" w:name="_ETM_Q13_675930"/>
      <w:bookmarkEnd w:id="6640"/>
      <w:proofErr w:type="spellStart"/>
      <w:r>
        <w:rPr>
          <w:rtl/>
        </w:rPr>
        <w:t>שאונר"א</w:t>
      </w:r>
      <w:proofErr w:type="spellEnd"/>
      <w:r>
        <w:rPr>
          <w:rtl/>
        </w:rPr>
        <w:t xml:space="preserve"> </w:t>
      </w:r>
      <w:bookmarkStart w:id="6641" w:name="_ETM_Q13_676500"/>
      <w:bookmarkEnd w:id="6641"/>
      <w:r>
        <w:rPr>
          <w:rtl/>
        </w:rPr>
        <w:t xml:space="preserve">ממשיך </w:t>
      </w:r>
      <w:bookmarkStart w:id="6642" w:name="_ETM_Q13_676920"/>
      <w:bookmarkEnd w:id="6642"/>
      <w:r>
        <w:rPr>
          <w:rtl/>
        </w:rPr>
        <w:t xml:space="preserve">לתמוך </w:t>
      </w:r>
      <w:bookmarkStart w:id="6643" w:name="_ETM_Q13_677280"/>
      <w:bookmarkEnd w:id="6643"/>
      <w:r>
        <w:rPr>
          <w:rtl/>
        </w:rPr>
        <w:t>בטרור</w:t>
      </w:r>
      <w:r>
        <w:rPr>
          <w:rFonts w:hint="cs"/>
          <w:rtl/>
        </w:rPr>
        <w:t>,</w:t>
      </w:r>
      <w:r>
        <w:rPr>
          <w:rtl/>
        </w:rPr>
        <w:t xml:space="preserve"> </w:t>
      </w:r>
      <w:bookmarkStart w:id="6644" w:name="_ETM_Q13_678120"/>
      <w:bookmarkEnd w:id="6644"/>
      <w:r>
        <w:rPr>
          <w:rtl/>
        </w:rPr>
        <w:t xml:space="preserve">לחנך </w:t>
      </w:r>
      <w:bookmarkStart w:id="6645" w:name="_ETM_Q13_678690"/>
      <w:bookmarkEnd w:id="6645"/>
      <w:r>
        <w:rPr>
          <w:rtl/>
        </w:rPr>
        <w:t>לטרור</w:t>
      </w:r>
      <w:r>
        <w:rPr>
          <w:rFonts w:hint="cs"/>
          <w:rtl/>
        </w:rPr>
        <w:t>,</w:t>
      </w:r>
      <w:r>
        <w:rPr>
          <w:rtl/>
        </w:rPr>
        <w:t xml:space="preserve"> </w:t>
      </w:r>
      <w:bookmarkStart w:id="6646" w:name="_ETM_Q13_679500"/>
      <w:bookmarkEnd w:id="6646"/>
      <w:r>
        <w:rPr>
          <w:rtl/>
        </w:rPr>
        <w:t xml:space="preserve">להנציח </w:t>
      </w:r>
      <w:bookmarkStart w:id="6647" w:name="_ETM_Q13_680250"/>
      <w:bookmarkEnd w:id="6647"/>
      <w:r>
        <w:rPr>
          <w:rtl/>
        </w:rPr>
        <w:t xml:space="preserve">בעיית </w:t>
      </w:r>
      <w:bookmarkStart w:id="6648" w:name="_ETM_Q13_680670"/>
      <w:bookmarkEnd w:id="6648"/>
      <w:r>
        <w:rPr>
          <w:rtl/>
        </w:rPr>
        <w:t xml:space="preserve">פליטות </w:t>
      </w:r>
      <w:bookmarkStart w:id="6649" w:name="_ETM_Q13_681640"/>
      <w:bookmarkEnd w:id="6649"/>
      <w:r>
        <w:rPr>
          <w:rtl/>
        </w:rPr>
        <w:t xml:space="preserve">ולאפשר </w:t>
      </w:r>
      <w:bookmarkStart w:id="6650" w:name="_ETM_Q13_682510"/>
      <w:bookmarkEnd w:id="6650"/>
      <w:r>
        <w:rPr>
          <w:rtl/>
        </w:rPr>
        <w:t xml:space="preserve">לעובדיו </w:t>
      </w:r>
      <w:bookmarkStart w:id="6651" w:name="_ETM_Q13_683110"/>
      <w:bookmarkEnd w:id="6651"/>
      <w:r>
        <w:rPr>
          <w:rtl/>
        </w:rPr>
        <w:t xml:space="preserve">להשתתף </w:t>
      </w:r>
      <w:bookmarkStart w:id="6652" w:name="_ETM_Q13_683680"/>
      <w:bookmarkEnd w:id="6652"/>
      <w:r>
        <w:rPr>
          <w:rtl/>
        </w:rPr>
        <w:t xml:space="preserve">בפעילות </w:t>
      </w:r>
      <w:bookmarkStart w:id="6653" w:name="_ETM_Q13_684190"/>
      <w:bookmarkEnd w:id="6653"/>
      <w:r>
        <w:rPr>
          <w:rtl/>
        </w:rPr>
        <w:t>טרור</w:t>
      </w:r>
      <w:r>
        <w:rPr>
          <w:rFonts w:hint="cs"/>
          <w:rtl/>
        </w:rPr>
        <w:t>,</w:t>
      </w:r>
      <w:r>
        <w:rPr>
          <w:rtl/>
        </w:rPr>
        <w:t xml:space="preserve"> </w:t>
      </w:r>
      <w:bookmarkStart w:id="6654" w:name="_ETM_Q13_684900"/>
      <w:bookmarkEnd w:id="6654"/>
      <w:r>
        <w:rPr>
          <w:rtl/>
        </w:rPr>
        <w:t xml:space="preserve">מדינת </w:t>
      </w:r>
      <w:bookmarkStart w:id="6655" w:name="_ETM_Q13_685380"/>
      <w:bookmarkEnd w:id="6655"/>
      <w:r>
        <w:rPr>
          <w:rtl/>
        </w:rPr>
        <w:t xml:space="preserve">ישראל </w:t>
      </w:r>
      <w:bookmarkStart w:id="6656" w:name="_ETM_Q13_686130"/>
      <w:bookmarkEnd w:id="6656"/>
      <w:r>
        <w:rPr>
          <w:rtl/>
        </w:rPr>
        <w:t xml:space="preserve">מסבסדת </w:t>
      </w:r>
      <w:bookmarkStart w:id="6657" w:name="_ETM_Q13_686940"/>
      <w:bookmarkEnd w:id="6657"/>
      <w:r>
        <w:rPr>
          <w:rtl/>
        </w:rPr>
        <w:t>אותו</w:t>
      </w:r>
      <w:r>
        <w:rPr>
          <w:rFonts w:hint="cs"/>
          <w:rtl/>
        </w:rPr>
        <w:t>.</w:t>
      </w:r>
      <w:bookmarkStart w:id="6658" w:name="_ETM_Q13_687000"/>
      <w:bookmarkStart w:id="6659" w:name="_ETM_Q13_688129"/>
      <w:bookmarkEnd w:id="6658"/>
      <w:bookmarkEnd w:id="6659"/>
      <w:r w:rsidR="002571C4">
        <w:rPr>
          <w:rFonts w:hint="cs"/>
          <w:rtl/>
        </w:rPr>
        <w:t xml:space="preserve"> </w:t>
      </w:r>
      <w:r>
        <w:rPr>
          <w:rtl/>
        </w:rPr>
        <w:t xml:space="preserve">כאשר </w:t>
      </w:r>
      <w:bookmarkStart w:id="6660" w:name="_ETM_Q13_688549"/>
      <w:bookmarkEnd w:id="6660"/>
      <w:r>
        <w:rPr>
          <w:rtl/>
        </w:rPr>
        <w:t xml:space="preserve">כיהנתי </w:t>
      </w:r>
      <w:bookmarkStart w:id="6661" w:name="_ETM_Q13_688999"/>
      <w:bookmarkEnd w:id="6661"/>
      <w:r>
        <w:rPr>
          <w:rtl/>
        </w:rPr>
        <w:t xml:space="preserve">כחבר </w:t>
      </w:r>
      <w:bookmarkStart w:id="6662" w:name="_ETM_Q13_689359"/>
      <w:bookmarkEnd w:id="6662"/>
      <w:r>
        <w:rPr>
          <w:rtl/>
        </w:rPr>
        <w:t xml:space="preserve">מועצת </w:t>
      </w:r>
      <w:bookmarkStart w:id="6663" w:name="_ETM_Q13_689779"/>
      <w:bookmarkEnd w:id="6663"/>
      <w:r>
        <w:rPr>
          <w:rtl/>
        </w:rPr>
        <w:t xml:space="preserve">העיר </w:t>
      </w:r>
      <w:bookmarkStart w:id="6664" w:name="_ETM_Q13_689930"/>
      <w:bookmarkEnd w:id="6664"/>
      <w:r>
        <w:rPr>
          <w:rtl/>
        </w:rPr>
        <w:t xml:space="preserve">בירושלים </w:t>
      </w:r>
      <w:bookmarkStart w:id="6665" w:name="_ETM_Q13_690620"/>
      <w:bookmarkEnd w:id="6665"/>
      <w:r>
        <w:rPr>
          <w:rtl/>
        </w:rPr>
        <w:t xml:space="preserve">גיליתי </w:t>
      </w:r>
      <w:bookmarkStart w:id="6666" w:name="_ETM_Q13_691489"/>
      <w:bookmarkEnd w:id="6666"/>
      <w:r>
        <w:rPr>
          <w:rtl/>
        </w:rPr>
        <w:t xml:space="preserve">בתדהמה </w:t>
      </w:r>
      <w:bookmarkStart w:id="6667" w:name="_ETM_Q13_692569"/>
      <w:bookmarkEnd w:id="6667"/>
      <w:proofErr w:type="spellStart"/>
      <w:r>
        <w:rPr>
          <w:rtl/>
        </w:rPr>
        <w:t>שאונר"א</w:t>
      </w:r>
      <w:proofErr w:type="spellEnd"/>
      <w:r>
        <w:rPr>
          <w:rtl/>
        </w:rPr>
        <w:t xml:space="preserve"> </w:t>
      </w:r>
      <w:bookmarkStart w:id="6668" w:name="_ETM_Q13_693260"/>
      <w:bookmarkStart w:id="6669" w:name="_ETM_Q13_693739"/>
      <w:bookmarkEnd w:id="6668"/>
      <w:bookmarkEnd w:id="6669"/>
      <w:r>
        <w:rPr>
          <w:rtl/>
        </w:rPr>
        <w:t>נהנ</w:t>
      </w:r>
      <w:r>
        <w:rPr>
          <w:rFonts w:hint="cs"/>
          <w:rtl/>
        </w:rPr>
        <w:t>ה</w:t>
      </w:r>
      <w:r>
        <w:rPr>
          <w:rtl/>
        </w:rPr>
        <w:t xml:space="preserve"> </w:t>
      </w:r>
      <w:bookmarkStart w:id="6670" w:name="_ETM_Q13_694189"/>
      <w:bookmarkEnd w:id="6670"/>
      <w:r>
        <w:rPr>
          <w:rtl/>
        </w:rPr>
        <w:t xml:space="preserve">מפטור </w:t>
      </w:r>
      <w:bookmarkStart w:id="6671" w:name="_ETM_Q13_694790"/>
      <w:bookmarkEnd w:id="6671"/>
      <w:r>
        <w:rPr>
          <w:rtl/>
        </w:rPr>
        <w:t xml:space="preserve">מתשלום </w:t>
      </w:r>
      <w:bookmarkStart w:id="6672" w:name="_ETM_Q13_695299"/>
      <w:bookmarkEnd w:id="6672"/>
      <w:r>
        <w:rPr>
          <w:rtl/>
        </w:rPr>
        <w:t>ארנונה</w:t>
      </w:r>
      <w:r>
        <w:rPr>
          <w:rFonts w:hint="cs"/>
          <w:rtl/>
        </w:rPr>
        <w:t>.</w:t>
      </w:r>
      <w:r>
        <w:rPr>
          <w:rtl/>
        </w:rPr>
        <w:t xml:space="preserve"> </w:t>
      </w:r>
      <w:bookmarkStart w:id="6673" w:name="_ETM_Q13_696489"/>
      <w:bookmarkEnd w:id="6673"/>
      <w:r>
        <w:rPr>
          <w:rtl/>
        </w:rPr>
        <w:t xml:space="preserve">פטור </w:t>
      </w:r>
      <w:bookmarkStart w:id="6674" w:name="_ETM_Q13_696909"/>
      <w:bookmarkEnd w:id="6674"/>
      <w:r>
        <w:rPr>
          <w:rtl/>
        </w:rPr>
        <w:t xml:space="preserve">מארנונה </w:t>
      </w:r>
      <w:bookmarkStart w:id="6675" w:name="_ETM_Q13_697779"/>
      <w:bookmarkEnd w:id="6675"/>
      <w:r>
        <w:rPr>
          <w:rFonts w:hint="cs"/>
          <w:rtl/>
        </w:rPr>
        <w:t>הוא</w:t>
      </w:r>
      <w:r>
        <w:rPr>
          <w:rtl/>
        </w:rPr>
        <w:t xml:space="preserve"> </w:t>
      </w:r>
      <w:bookmarkStart w:id="6676" w:name="_ETM_Q13_697989"/>
      <w:bookmarkEnd w:id="6676"/>
      <w:r>
        <w:rPr>
          <w:rtl/>
        </w:rPr>
        <w:t xml:space="preserve">סבסוד </w:t>
      </w:r>
      <w:bookmarkStart w:id="6677" w:name="_ETM_Q13_698529"/>
      <w:bookmarkEnd w:id="6677"/>
      <w:r>
        <w:rPr>
          <w:rtl/>
        </w:rPr>
        <w:t xml:space="preserve">לכל </w:t>
      </w:r>
      <w:bookmarkStart w:id="6678" w:name="_ETM_Q13_698799"/>
      <w:bookmarkEnd w:id="6678"/>
      <w:r>
        <w:rPr>
          <w:rtl/>
        </w:rPr>
        <w:t>דבר</w:t>
      </w:r>
      <w:r>
        <w:rPr>
          <w:rFonts w:hint="cs"/>
          <w:rtl/>
        </w:rPr>
        <w:t>.</w:t>
      </w:r>
      <w:r>
        <w:rPr>
          <w:rtl/>
        </w:rPr>
        <w:t xml:space="preserve"> </w:t>
      </w:r>
      <w:bookmarkStart w:id="6679" w:name="_ETM_Q13_699890"/>
      <w:bookmarkEnd w:id="6679"/>
      <w:r>
        <w:rPr>
          <w:rtl/>
        </w:rPr>
        <w:t xml:space="preserve">הבטחתי </w:t>
      </w:r>
      <w:bookmarkStart w:id="6680" w:name="_ETM_Q13_700610"/>
      <w:bookmarkEnd w:id="6680"/>
      <w:r>
        <w:rPr>
          <w:rtl/>
        </w:rPr>
        <w:t xml:space="preserve">לעצמי </w:t>
      </w:r>
      <w:bookmarkStart w:id="6681" w:name="_ETM_Q13_701179"/>
      <w:bookmarkEnd w:id="6681"/>
      <w:r>
        <w:rPr>
          <w:rFonts w:hint="cs"/>
          <w:rtl/>
        </w:rPr>
        <w:t>ו</w:t>
      </w:r>
      <w:r>
        <w:rPr>
          <w:rtl/>
        </w:rPr>
        <w:t xml:space="preserve">לתושבי </w:t>
      </w:r>
      <w:bookmarkStart w:id="6682" w:name="_ETM_Q13_701660"/>
      <w:bookmarkEnd w:id="6682"/>
      <w:r>
        <w:rPr>
          <w:rtl/>
        </w:rPr>
        <w:t xml:space="preserve">ירושלים </w:t>
      </w:r>
      <w:bookmarkStart w:id="6683" w:name="_ETM_Q13_702170"/>
      <w:bookmarkEnd w:id="6683"/>
      <w:r>
        <w:rPr>
          <w:rtl/>
        </w:rPr>
        <w:t xml:space="preserve">לבטל </w:t>
      </w:r>
      <w:bookmarkStart w:id="6684" w:name="_ETM_Q13_702679"/>
      <w:bookmarkEnd w:id="6684"/>
      <w:r>
        <w:rPr>
          <w:rtl/>
        </w:rPr>
        <w:t xml:space="preserve">את </w:t>
      </w:r>
      <w:bookmarkStart w:id="6685" w:name="_ETM_Q13_702800"/>
      <w:bookmarkEnd w:id="6685"/>
      <w:r>
        <w:rPr>
          <w:rtl/>
        </w:rPr>
        <w:t xml:space="preserve">הפטור </w:t>
      </w:r>
      <w:bookmarkStart w:id="6686" w:name="_ETM_Q13_703190"/>
      <w:bookmarkEnd w:id="6686"/>
      <w:r>
        <w:rPr>
          <w:rtl/>
        </w:rPr>
        <w:t>הזה</w:t>
      </w:r>
      <w:r>
        <w:rPr>
          <w:rFonts w:hint="cs"/>
          <w:rtl/>
        </w:rPr>
        <w:t>.</w:t>
      </w:r>
      <w:r>
        <w:rPr>
          <w:rtl/>
        </w:rPr>
        <w:t xml:space="preserve"> </w:t>
      </w:r>
      <w:bookmarkStart w:id="6687" w:name="_ETM_Q13_703990"/>
      <w:bookmarkEnd w:id="6687"/>
      <w:r>
        <w:rPr>
          <w:rtl/>
        </w:rPr>
        <w:t xml:space="preserve">אין </w:t>
      </w:r>
      <w:bookmarkStart w:id="6688" w:name="_ETM_Q13_704260"/>
      <w:bookmarkEnd w:id="6688"/>
      <w:r>
        <w:rPr>
          <w:rtl/>
        </w:rPr>
        <w:t xml:space="preserve">מצב </w:t>
      </w:r>
      <w:bookmarkStart w:id="6689" w:name="_ETM_Q13_705220"/>
      <w:bookmarkEnd w:id="6689"/>
      <w:r>
        <w:rPr>
          <w:rtl/>
        </w:rPr>
        <w:t xml:space="preserve">שתושבי </w:t>
      </w:r>
      <w:bookmarkStart w:id="6690" w:name="_ETM_Q13_705820"/>
      <w:bookmarkEnd w:id="6690"/>
      <w:r>
        <w:rPr>
          <w:rtl/>
        </w:rPr>
        <w:t xml:space="preserve">ירושלים </w:t>
      </w:r>
      <w:bookmarkStart w:id="6691" w:name="_ETM_Q13_706480"/>
      <w:bookmarkEnd w:id="6691"/>
      <w:r>
        <w:rPr>
          <w:rtl/>
        </w:rPr>
        <w:t xml:space="preserve">יסבסדו </w:t>
      </w:r>
      <w:bookmarkStart w:id="6692" w:name="_ETM_Q13_707380"/>
      <w:bookmarkEnd w:id="6692"/>
      <w:r>
        <w:rPr>
          <w:rtl/>
        </w:rPr>
        <w:t xml:space="preserve">ארגון </w:t>
      </w:r>
      <w:bookmarkStart w:id="6693" w:name="_ETM_Q13_708190"/>
      <w:bookmarkEnd w:id="6693"/>
      <w:r>
        <w:rPr>
          <w:rtl/>
        </w:rPr>
        <w:t xml:space="preserve">שמחנך </w:t>
      </w:r>
      <w:bookmarkStart w:id="6694" w:name="_ETM_Q13_709090"/>
      <w:bookmarkEnd w:id="6694"/>
      <w:r>
        <w:rPr>
          <w:rtl/>
        </w:rPr>
        <w:t xml:space="preserve">את </w:t>
      </w:r>
      <w:bookmarkStart w:id="6695" w:name="_ETM_Q13_709270"/>
      <w:bookmarkEnd w:id="6695"/>
      <w:r>
        <w:rPr>
          <w:rtl/>
        </w:rPr>
        <w:t xml:space="preserve">תושבי </w:t>
      </w:r>
      <w:bookmarkStart w:id="6696" w:name="_ETM_Q13_709720"/>
      <w:bookmarkEnd w:id="6696"/>
      <w:r>
        <w:rPr>
          <w:rtl/>
        </w:rPr>
        <w:t xml:space="preserve">מזרח </w:t>
      </w:r>
      <w:bookmarkStart w:id="6697" w:name="_ETM_Q13_710200"/>
      <w:bookmarkEnd w:id="6697"/>
      <w:r>
        <w:rPr>
          <w:rtl/>
        </w:rPr>
        <w:t xml:space="preserve">העיר </w:t>
      </w:r>
      <w:bookmarkStart w:id="6698" w:name="_ETM_Q13_710770"/>
      <w:bookmarkEnd w:id="6698"/>
      <w:r>
        <w:rPr>
          <w:rtl/>
        </w:rPr>
        <w:t xml:space="preserve">להרוג </w:t>
      </w:r>
      <w:bookmarkStart w:id="6699" w:name="_ETM_Q13_711340"/>
      <w:bookmarkEnd w:id="6699"/>
      <w:r>
        <w:rPr>
          <w:rtl/>
        </w:rPr>
        <w:t>אותם</w:t>
      </w:r>
      <w:r>
        <w:rPr>
          <w:rFonts w:hint="cs"/>
          <w:rtl/>
        </w:rPr>
        <w:t>.</w:t>
      </w:r>
      <w:r>
        <w:rPr>
          <w:rtl/>
        </w:rPr>
        <w:t xml:space="preserve"> </w:t>
      </w:r>
      <w:bookmarkStart w:id="6700" w:name="_ETM_Q13_712350"/>
      <w:bookmarkEnd w:id="6700"/>
      <w:r>
        <w:rPr>
          <w:rFonts w:hint="cs"/>
          <w:rtl/>
        </w:rPr>
        <w:t>זה</w:t>
      </w:r>
      <w:r>
        <w:rPr>
          <w:rtl/>
        </w:rPr>
        <w:t xml:space="preserve"> </w:t>
      </w:r>
      <w:bookmarkStart w:id="6701" w:name="_ETM_Q13_712559"/>
      <w:bookmarkEnd w:id="6701"/>
      <w:r>
        <w:rPr>
          <w:rtl/>
        </w:rPr>
        <w:t xml:space="preserve">פשוט </w:t>
      </w:r>
      <w:bookmarkStart w:id="6702" w:name="_ETM_Q13_713250"/>
      <w:bookmarkEnd w:id="6702"/>
      <w:r>
        <w:rPr>
          <w:rtl/>
        </w:rPr>
        <w:t xml:space="preserve">לא </w:t>
      </w:r>
      <w:bookmarkStart w:id="6703" w:name="_ETM_Q13_713550"/>
      <w:bookmarkEnd w:id="6703"/>
      <w:r>
        <w:rPr>
          <w:rtl/>
        </w:rPr>
        <w:t>ייתכן</w:t>
      </w:r>
      <w:r>
        <w:rPr>
          <w:rFonts w:hint="cs"/>
          <w:rtl/>
        </w:rPr>
        <w:t>.</w:t>
      </w:r>
      <w:r>
        <w:rPr>
          <w:rtl/>
        </w:rPr>
        <w:t xml:space="preserve"> </w:t>
      </w:r>
      <w:bookmarkStart w:id="6704" w:name="_ETM_Q13_715329"/>
      <w:bookmarkEnd w:id="6704"/>
    </w:p>
    <w:p w:rsidR="00225AFC" w:rsidRDefault="00225AFC" w:rsidP="00ED3E3A">
      <w:pPr>
        <w:rPr>
          <w:rtl/>
        </w:rPr>
      </w:pPr>
    </w:p>
    <w:p w:rsidR="00225AFC" w:rsidRDefault="00225AFC" w:rsidP="00ED3E3A">
      <w:pPr>
        <w:rPr>
          <w:rtl/>
        </w:rPr>
      </w:pPr>
      <w:bookmarkStart w:id="6705" w:name="_ETM_Q13_713000"/>
      <w:bookmarkEnd w:id="6705"/>
      <w:r>
        <w:rPr>
          <w:rtl/>
        </w:rPr>
        <w:t xml:space="preserve">פניתי </w:t>
      </w:r>
      <w:bookmarkStart w:id="6706" w:name="_ETM_Q13_715779"/>
      <w:bookmarkEnd w:id="6706"/>
      <w:r>
        <w:rPr>
          <w:rtl/>
        </w:rPr>
        <w:t xml:space="preserve">לראש </w:t>
      </w:r>
      <w:bookmarkStart w:id="6707" w:name="_ETM_Q13_716139"/>
      <w:bookmarkEnd w:id="6707"/>
      <w:r>
        <w:rPr>
          <w:rtl/>
        </w:rPr>
        <w:t>העיר</w:t>
      </w:r>
      <w:r>
        <w:rPr>
          <w:rFonts w:hint="cs"/>
          <w:rtl/>
        </w:rPr>
        <w:t>,</w:t>
      </w:r>
      <w:r>
        <w:rPr>
          <w:rtl/>
        </w:rPr>
        <w:t xml:space="preserve"> </w:t>
      </w:r>
      <w:bookmarkStart w:id="6708" w:name="_ETM_Q13_717120"/>
      <w:bookmarkEnd w:id="6708"/>
      <w:r>
        <w:rPr>
          <w:rFonts w:hint="cs"/>
          <w:rtl/>
        </w:rPr>
        <w:t xml:space="preserve">והוא </w:t>
      </w:r>
      <w:r>
        <w:rPr>
          <w:rtl/>
        </w:rPr>
        <w:t xml:space="preserve">הפנה </w:t>
      </w:r>
      <w:bookmarkStart w:id="6709" w:name="_ETM_Q13_717659"/>
      <w:bookmarkEnd w:id="6709"/>
      <w:r>
        <w:rPr>
          <w:rtl/>
        </w:rPr>
        <w:t xml:space="preserve">אותי </w:t>
      </w:r>
      <w:bookmarkStart w:id="6710" w:name="_ETM_Q13_718049"/>
      <w:bookmarkEnd w:id="6710"/>
      <w:r>
        <w:rPr>
          <w:rtl/>
        </w:rPr>
        <w:t xml:space="preserve">לשר </w:t>
      </w:r>
      <w:bookmarkStart w:id="6711" w:name="_ETM_Q13_718500"/>
      <w:bookmarkEnd w:id="6711"/>
      <w:r>
        <w:rPr>
          <w:rtl/>
        </w:rPr>
        <w:t xml:space="preserve">הפנים </w:t>
      </w:r>
      <w:bookmarkStart w:id="6712" w:name="_ETM_Q13_718890"/>
      <w:bookmarkEnd w:id="6712"/>
      <w:r>
        <w:rPr>
          <w:rtl/>
        </w:rPr>
        <w:t>דאז</w:t>
      </w:r>
      <w:r>
        <w:rPr>
          <w:rFonts w:hint="cs"/>
          <w:rtl/>
        </w:rPr>
        <w:t>.</w:t>
      </w:r>
      <w:r>
        <w:rPr>
          <w:rtl/>
        </w:rPr>
        <w:t xml:space="preserve"> </w:t>
      </w:r>
      <w:bookmarkStart w:id="6713" w:name="_ETM_Q13_721150"/>
      <w:bookmarkStart w:id="6714" w:name="_ETM_Q13_721390"/>
      <w:bookmarkStart w:id="6715" w:name="_ETM_Q13_721719"/>
      <w:bookmarkStart w:id="6716" w:name="_ETM_Q13_721989"/>
      <w:bookmarkStart w:id="6717" w:name="_ETM_Q13_722319"/>
      <w:bookmarkStart w:id="6718" w:name="_ETM_Q13_722709"/>
      <w:bookmarkStart w:id="6719" w:name="_ETM_Q13_723189"/>
      <w:bookmarkEnd w:id="6713"/>
      <w:bookmarkEnd w:id="6714"/>
      <w:bookmarkEnd w:id="6715"/>
      <w:bookmarkEnd w:id="6716"/>
      <w:bookmarkEnd w:id="6717"/>
      <w:bookmarkEnd w:id="6718"/>
      <w:bookmarkEnd w:id="6719"/>
      <w:r>
        <w:rPr>
          <w:rtl/>
        </w:rPr>
        <w:t xml:space="preserve">הוא </w:t>
      </w:r>
      <w:bookmarkStart w:id="6720" w:name="_ETM_Q13_723459"/>
      <w:bookmarkEnd w:id="6720"/>
      <w:r>
        <w:rPr>
          <w:rtl/>
        </w:rPr>
        <w:t xml:space="preserve">אמר </w:t>
      </w:r>
      <w:bookmarkStart w:id="6721" w:name="_ETM_Q13_723819"/>
      <w:bookmarkEnd w:id="6721"/>
      <w:r>
        <w:rPr>
          <w:rtl/>
        </w:rPr>
        <w:t xml:space="preserve">לי </w:t>
      </w:r>
      <w:bookmarkStart w:id="6722" w:name="_ETM_Q13_724359"/>
      <w:bookmarkEnd w:id="6722"/>
      <w:r>
        <w:rPr>
          <w:rtl/>
        </w:rPr>
        <w:t xml:space="preserve">שראש </w:t>
      </w:r>
      <w:bookmarkStart w:id="6723" w:name="_ETM_Q13_724840"/>
      <w:bookmarkEnd w:id="6723"/>
      <w:r>
        <w:rPr>
          <w:rtl/>
        </w:rPr>
        <w:t xml:space="preserve">העיר </w:t>
      </w:r>
      <w:bookmarkStart w:id="6724" w:name="_ETM_Q13_725319"/>
      <w:bookmarkEnd w:id="6724"/>
      <w:r>
        <w:rPr>
          <w:rtl/>
        </w:rPr>
        <w:t xml:space="preserve">לא </w:t>
      </w:r>
      <w:bookmarkStart w:id="6725" w:name="_ETM_Q13_725559"/>
      <w:bookmarkEnd w:id="6725"/>
      <w:r>
        <w:rPr>
          <w:rtl/>
        </w:rPr>
        <w:t xml:space="preserve">יכול </w:t>
      </w:r>
      <w:bookmarkStart w:id="6726" w:name="_ETM_Q13_725980"/>
      <w:bookmarkEnd w:id="6726"/>
      <w:r>
        <w:rPr>
          <w:rtl/>
        </w:rPr>
        <w:t xml:space="preserve">לבטל </w:t>
      </w:r>
      <w:bookmarkStart w:id="6727" w:name="_ETM_Q13_726400"/>
      <w:bookmarkEnd w:id="6727"/>
      <w:r>
        <w:rPr>
          <w:rtl/>
        </w:rPr>
        <w:t xml:space="preserve">הנחה </w:t>
      </w:r>
      <w:bookmarkStart w:id="6728" w:name="_ETM_Q13_726760"/>
      <w:bookmarkEnd w:id="6728"/>
      <w:r>
        <w:rPr>
          <w:rtl/>
        </w:rPr>
        <w:t>בארנונה</w:t>
      </w:r>
      <w:r>
        <w:rPr>
          <w:rFonts w:hint="cs"/>
          <w:rtl/>
        </w:rPr>
        <w:t>.</w:t>
      </w:r>
      <w:r>
        <w:rPr>
          <w:rtl/>
        </w:rPr>
        <w:t xml:space="preserve"> </w:t>
      </w:r>
      <w:bookmarkStart w:id="6729" w:name="_ETM_Q13_727980"/>
      <w:bookmarkEnd w:id="6729"/>
      <w:r>
        <w:rPr>
          <w:rtl/>
        </w:rPr>
        <w:t xml:space="preserve">המשכתי </w:t>
      </w:r>
      <w:bookmarkStart w:id="6730" w:name="_ETM_Q13_728639"/>
      <w:bookmarkEnd w:id="6730"/>
      <w:r>
        <w:rPr>
          <w:rtl/>
        </w:rPr>
        <w:t xml:space="preserve">לשר </w:t>
      </w:r>
      <w:bookmarkStart w:id="6731" w:name="_ETM_Q13_728999"/>
      <w:bookmarkEnd w:id="6731"/>
      <w:r>
        <w:rPr>
          <w:rtl/>
        </w:rPr>
        <w:t>הפנים</w:t>
      </w:r>
      <w:r>
        <w:rPr>
          <w:rFonts w:hint="cs"/>
          <w:rtl/>
        </w:rPr>
        <w:t>,</w:t>
      </w:r>
      <w:r>
        <w:rPr>
          <w:rtl/>
        </w:rPr>
        <w:t xml:space="preserve"> </w:t>
      </w:r>
      <w:bookmarkStart w:id="6732" w:name="_ETM_Q13_729870"/>
      <w:bookmarkEnd w:id="6732"/>
      <w:r>
        <w:rPr>
          <w:rFonts w:hint="cs"/>
          <w:rtl/>
        </w:rPr>
        <w:t>ש</w:t>
      </w:r>
      <w:r>
        <w:rPr>
          <w:rtl/>
        </w:rPr>
        <w:t xml:space="preserve">הפנה </w:t>
      </w:r>
      <w:bookmarkStart w:id="6733" w:name="_ETM_Q13_730409"/>
      <w:bookmarkEnd w:id="6733"/>
      <w:r>
        <w:rPr>
          <w:rtl/>
        </w:rPr>
        <w:t xml:space="preserve">אותי </w:t>
      </w:r>
      <w:bookmarkStart w:id="6734" w:name="_ETM_Q13_730650"/>
      <w:bookmarkEnd w:id="6734"/>
      <w:r>
        <w:rPr>
          <w:rtl/>
        </w:rPr>
        <w:t xml:space="preserve">לשר </w:t>
      </w:r>
      <w:bookmarkStart w:id="6735" w:name="_ETM_Q13_731069"/>
      <w:bookmarkEnd w:id="6735"/>
      <w:r>
        <w:rPr>
          <w:rtl/>
        </w:rPr>
        <w:t xml:space="preserve">החוץ </w:t>
      </w:r>
      <w:bookmarkStart w:id="6736" w:name="_ETM_Q13_731400"/>
      <w:bookmarkEnd w:id="6736"/>
      <w:r>
        <w:rPr>
          <w:rtl/>
        </w:rPr>
        <w:t>דאז</w:t>
      </w:r>
      <w:r>
        <w:rPr>
          <w:rFonts w:hint="cs"/>
          <w:rtl/>
        </w:rPr>
        <w:t>,</w:t>
      </w:r>
      <w:r>
        <w:rPr>
          <w:rtl/>
        </w:rPr>
        <w:t xml:space="preserve"> </w:t>
      </w:r>
      <w:bookmarkStart w:id="6737" w:name="_ETM_Q13_731969"/>
      <w:bookmarkEnd w:id="6737"/>
      <w:r>
        <w:rPr>
          <w:rFonts w:hint="cs"/>
          <w:rtl/>
        </w:rPr>
        <w:t xml:space="preserve">והוא </w:t>
      </w:r>
      <w:r>
        <w:rPr>
          <w:rtl/>
        </w:rPr>
        <w:t xml:space="preserve">הסביר </w:t>
      </w:r>
      <w:bookmarkStart w:id="6738" w:name="_ETM_Q13_732569"/>
      <w:bookmarkEnd w:id="6738"/>
      <w:r>
        <w:rPr>
          <w:rtl/>
        </w:rPr>
        <w:t xml:space="preserve">לי </w:t>
      </w:r>
      <w:bookmarkStart w:id="6739" w:name="_ETM_Q13_732779"/>
      <w:bookmarkEnd w:id="6739"/>
      <w:r>
        <w:rPr>
          <w:rtl/>
        </w:rPr>
        <w:t xml:space="preserve">שהפטור </w:t>
      </w:r>
      <w:bookmarkStart w:id="6740" w:name="_ETM_Q13_733379"/>
      <w:bookmarkEnd w:id="6740"/>
      <w:r>
        <w:rPr>
          <w:rtl/>
        </w:rPr>
        <w:t xml:space="preserve">לארגוני </w:t>
      </w:r>
      <w:bookmarkStart w:id="6741" w:name="_ETM_Q13_733829"/>
      <w:bookmarkEnd w:id="6741"/>
      <w:r>
        <w:rPr>
          <w:rtl/>
        </w:rPr>
        <w:t xml:space="preserve">האו"ם </w:t>
      </w:r>
      <w:bookmarkStart w:id="6742" w:name="_ETM_Q13_734549"/>
      <w:bookmarkEnd w:id="6742"/>
      <w:r>
        <w:rPr>
          <w:rtl/>
        </w:rPr>
        <w:t xml:space="preserve">נמצא </w:t>
      </w:r>
      <w:bookmarkStart w:id="6743" w:name="_ETM_Q13_734999"/>
      <w:bookmarkEnd w:id="6743"/>
      <w:r>
        <w:rPr>
          <w:rtl/>
        </w:rPr>
        <w:t xml:space="preserve">בסמכותו </w:t>
      </w:r>
      <w:bookmarkStart w:id="6744" w:name="_ETM_Q13_735629"/>
      <w:bookmarkEnd w:id="6744"/>
      <w:r>
        <w:rPr>
          <w:rtl/>
        </w:rPr>
        <w:t xml:space="preserve">של </w:t>
      </w:r>
      <w:bookmarkStart w:id="6745" w:name="_ETM_Q13_735809"/>
      <w:bookmarkEnd w:id="6745"/>
      <w:r>
        <w:rPr>
          <w:rtl/>
        </w:rPr>
        <w:t xml:space="preserve">שר </w:t>
      </w:r>
      <w:bookmarkStart w:id="6746" w:name="_ETM_Q13_736080"/>
      <w:bookmarkEnd w:id="6746"/>
      <w:r>
        <w:rPr>
          <w:rtl/>
        </w:rPr>
        <w:t>החוץ</w:t>
      </w:r>
      <w:r>
        <w:rPr>
          <w:rFonts w:hint="cs"/>
          <w:rtl/>
        </w:rPr>
        <w:t>.</w:t>
      </w:r>
      <w:r>
        <w:rPr>
          <w:rtl/>
        </w:rPr>
        <w:t xml:space="preserve"> </w:t>
      </w:r>
      <w:bookmarkStart w:id="6747" w:name="_ETM_Q13_737340"/>
      <w:bookmarkEnd w:id="6747"/>
      <w:r>
        <w:rPr>
          <w:rtl/>
        </w:rPr>
        <w:t xml:space="preserve">המשכתי </w:t>
      </w:r>
      <w:bookmarkStart w:id="6748" w:name="_ETM_Q13_737939"/>
      <w:bookmarkEnd w:id="6748"/>
      <w:r>
        <w:rPr>
          <w:rtl/>
        </w:rPr>
        <w:t xml:space="preserve">לשר </w:t>
      </w:r>
      <w:bookmarkStart w:id="6749" w:name="_ETM_Q13_738240"/>
      <w:bookmarkEnd w:id="6749"/>
      <w:r>
        <w:rPr>
          <w:rtl/>
        </w:rPr>
        <w:t xml:space="preserve">החוץ </w:t>
      </w:r>
      <w:bookmarkStart w:id="6750" w:name="_ETM_Q13_738599"/>
      <w:bookmarkEnd w:id="6750"/>
      <w:r>
        <w:rPr>
          <w:rtl/>
        </w:rPr>
        <w:t>דאז</w:t>
      </w:r>
      <w:r>
        <w:rPr>
          <w:rFonts w:hint="cs"/>
          <w:rtl/>
        </w:rPr>
        <w:t>,</w:t>
      </w:r>
      <w:r>
        <w:rPr>
          <w:rtl/>
        </w:rPr>
        <w:t xml:space="preserve"> </w:t>
      </w:r>
      <w:bookmarkStart w:id="6751" w:name="_ETM_Q13_739020"/>
      <w:bookmarkEnd w:id="6751"/>
      <w:r>
        <w:rPr>
          <w:rtl/>
        </w:rPr>
        <w:t xml:space="preserve">והוא </w:t>
      </w:r>
      <w:bookmarkStart w:id="6752" w:name="_ETM_Q13_739259"/>
      <w:bookmarkEnd w:id="6752"/>
      <w:r>
        <w:rPr>
          <w:rtl/>
        </w:rPr>
        <w:t xml:space="preserve">הסביר </w:t>
      </w:r>
      <w:bookmarkStart w:id="6753" w:name="_ETM_Q13_740009"/>
      <w:bookmarkEnd w:id="6753"/>
      <w:r>
        <w:rPr>
          <w:rtl/>
        </w:rPr>
        <w:t xml:space="preserve">שאין </w:t>
      </w:r>
      <w:bookmarkStart w:id="6754" w:name="_ETM_Q13_740429"/>
      <w:bookmarkEnd w:id="6754"/>
      <w:r>
        <w:rPr>
          <w:rtl/>
        </w:rPr>
        <w:t xml:space="preserve">מה </w:t>
      </w:r>
      <w:bookmarkStart w:id="6755" w:name="_ETM_Q13_740580"/>
      <w:bookmarkEnd w:id="6755"/>
      <w:r>
        <w:rPr>
          <w:rtl/>
        </w:rPr>
        <w:t>לעשות</w:t>
      </w:r>
      <w:r>
        <w:rPr>
          <w:rFonts w:hint="cs"/>
          <w:rtl/>
        </w:rPr>
        <w:t>,</w:t>
      </w:r>
      <w:r>
        <w:rPr>
          <w:rtl/>
        </w:rPr>
        <w:t xml:space="preserve"> </w:t>
      </w:r>
      <w:bookmarkStart w:id="6756" w:name="_ETM_Q13_741150"/>
      <w:bookmarkEnd w:id="6756"/>
      <w:proofErr w:type="spellStart"/>
      <w:r>
        <w:rPr>
          <w:rFonts w:hint="cs"/>
          <w:rtl/>
        </w:rPr>
        <w:t>ש</w:t>
      </w:r>
      <w:r>
        <w:rPr>
          <w:rtl/>
        </w:rPr>
        <w:t>לאונר"א</w:t>
      </w:r>
      <w:proofErr w:type="spellEnd"/>
      <w:r>
        <w:rPr>
          <w:rtl/>
        </w:rPr>
        <w:t xml:space="preserve"> </w:t>
      </w:r>
      <w:bookmarkStart w:id="6757" w:name="_ETM_Q13_741780"/>
      <w:bookmarkEnd w:id="6757"/>
      <w:r>
        <w:rPr>
          <w:rtl/>
        </w:rPr>
        <w:t xml:space="preserve">יש </w:t>
      </w:r>
      <w:bookmarkStart w:id="6758" w:name="_ETM_Q13_741960"/>
      <w:bookmarkEnd w:id="6758"/>
      <w:r>
        <w:rPr>
          <w:rtl/>
        </w:rPr>
        <w:t>חסינות</w:t>
      </w:r>
      <w:r>
        <w:rPr>
          <w:rFonts w:hint="cs"/>
          <w:rtl/>
        </w:rPr>
        <w:t>,</w:t>
      </w:r>
      <w:r>
        <w:rPr>
          <w:rtl/>
        </w:rPr>
        <w:t xml:space="preserve"> </w:t>
      </w:r>
      <w:bookmarkStart w:id="6759" w:name="_ETM_Q13_742679"/>
      <w:bookmarkEnd w:id="6759"/>
      <w:r>
        <w:rPr>
          <w:rtl/>
        </w:rPr>
        <w:t>ואי</w:t>
      </w:r>
      <w:bookmarkStart w:id="6760" w:name="_ETM_Q13_743039"/>
      <w:bookmarkEnd w:id="6760"/>
      <w:r>
        <w:rPr>
          <w:rFonts w:hint="cs"/>
          <w:rtl/>
        </w:rPr>
        <w:t>-</w:t>
      </w:r>
      <w:r>
        <w:rPr>
          <w:rtl/>
        </w:rPr>
        <w:t xml:space="preserve">אפשר </w:t>
      </w:r>
      <w:bookmarkStart w:id="6761" w:name="_ETM_Q13_743580"/>
      <w:bookmarkEnd w:id="6761"/>
      <w:r>
        <w:rPr>
          <w:rtl/>
        </w:rPr>
        <w:t xml:space="preserve">לבטל את </w:t>
      </w:r>
      <w:bookmarkStart w:id="6762" w:name="_ETM_Q13_744120"/>
      <w:bookmarkEnd w:id="6762"/>
      <w:r>
        <w:rPr>
          <w:rtl/>
        </w:rPr>
        <w:t>הפטור</w:t>
      </w:r>
      <w:r>
        <w:rPr>
          <w:rFonts w:hint="cs"/>
          <w:rtl/>
        </w:rPr>
        <w:t>.</w:t>
      </w:r>
    </w:p>
    <w:p w:rsidR="00225AFC" w:rsidRDefault="00225AFC" w:rsidP="00ED3E3A">
      <w:pPr>
        <w:rPr>
          <w:rtl/>
        </w:rPr>
      </w:pPr>
    </w:p>
    <w:p w:rsidR="00225AFC" w:rsidRDefault="00225AFC" w:rsidP="002571C4">
      <w:pPr>
        <w:rPr>
          <w:rtl/>
        </w:rPr>
      </w:pPr>
      <w:bookmarkStart w:id="6763" w:name="_ETM_Q13_744000"/>
      <w:bookmarkStart w:id="6764" w:name="_ETM_Q13_745309"/>
      <w:bookmarkEnd w:id="6763"/>
      <w:bookmarkEnd w:id="6764"/>
      <w:r>
        <w:rPr>
          <w:rtl/>
        </w:rPr>
        <w:t xml:space="preserve">אז </w:t>
      </w:r>
      <w:bookmarkStart w:id="6765" w:name="_ETM_Q13_745550"/>
      <w:bookmarkEnd w:id="6765"/>
      <w:r>
        <w:rPr>
          <w:rtl/>
        </w:rPr>
        <w:t xml:space="preserve">האמת </w:t>
      </w:r>
      <w:bookmarkStart w:id="6766" w:name="_ETM_Q13_745880"/>
      <w:bookmarkEnd w:id="6766"/>
      <w:r>
        <w:rPr>
          <w:rtl/>
        </w:rPr>
        <w:t xml:space="preserve">היא </w:t>
      </w:r>
      <w:bookmarkStart w:id="6767" w:name="_ETM_Q13_746120"/>
      <w:bookmarkEnd w:id="6767"/>
      <w:r>
        <w:rPr>
          <w:rtl/>
        </w:rPr>
        <w:t>שאפשר</w:t>
      </w:r>
      <w:r>
        <w:rPr>
          <w:rFonts w:hint="cs"/>
          <w:rtl/>
        </w:rPr>
        <w:t>.</w:t>
      </w:r>
      <w:r>
        <w:rPr>
          <w:rtl/>
        </w:rPr>
        <w:t xml:space="preserve"> </w:t>
      </w:r>
      <w:bookmarkStart w:id="6768" w:name="_ETM_Q13_747410"/>
      <w:bookmarkEnd w:id="6768"/>
      <w:r>
        <w:rPr>
          <w:rtl/>
        </w:rPr>
        <w:t xml:space="preserve">פשוט </w:t>
      </w:r>
      <w:bookmarkStart w:id="6769" w:name="_ETM_Q13_747860"/>
      <w:bookmarkEnd w:id="6769"/>
      <w:r>
        <w:rPr>
          <w:rtl/>
        </w:rPr>
        <w:t xml:space="preserve">צריך </w:t>
      </w:r>
      <w:bookmarkStart w:id="6770" w:name="_ETM_Q13_748250"/>
      <w:bookmarkEnd w:id="6770"/>
      <w:r>
        <w:rPr>
          <w:rtl/>
        </w:rPr>
        <w:t xml:space="preserve">לבטל </w:t>
      </w:r>
      <w:bookmarkStart w:id="6771" w:name="_ETM_Q13_748610"/>
      <w:bookmarkEnd w:id="6771"/>
      <w:r>
        <w:rPr>
          <w:rtl/>
        </w:rPr>
        <w:t xml:space="preserve">את </w:t>
      </w:r>
      <w:bookmarkStart w:id="6772" w:name="_ETM_Q13_748729"/>
      <w:bookmarkEnd w:id="6772"/>
      <w:r>
        <w:rPr>
          <w:rtl/>
        </w:rPr>
        <w:t>החסינות</w:t>
      </w:r>
      <w:r>
        <w:rPr>
          <w:rFonts w:hint="cs"/>
          <w:rtl/>
        </w:rPr>
        <w:t>.</w:t>
      </w:r>
      <w:r>
        <w:rPr>
          <w:rtl/>
        </w:rPr>
        <w:t xml:space="preserve"> </w:t>
      </w:r>
      <w:bookmarkStart w:id="6773" w:name="_ETM_Q13_749820"/>
      <w:bookmarkEnd w:id="6773"/>
      <w:r>
        <w:rPr>
          <w:rtl/>
        </w:rPr>
        <w:t xml:space="preserve">אין </w:t>
      </w:r>
      <w:bookmarkStart w:id="6774" w:name="_ETM_Q13_750090"/>
      <w:bookmarkEnd w:id="6774"/>
      <w:r>
        <w:rPr>
          <w:rtl/>
        </w:rPr>
        <w:t xml:space="preserve">סיבה </w:t>
      </w:r>
      <w:bookmarkStart w:id="6775" w:name="_ETM_Q13_750660"/>
      <w:bookmarkEnd w:id="6775"/>
      <w:r>
        <w:rPr>
          <w:rtl/>
        </w:rPr>
        <w:t xml:space="preserve">בעולם </w:t>
      </w:r>
      <w:bookmarkStart w:id="6776" w:name="_ETM_Q13_751440"/>
      <w:bookmarkEnd w:id="6776"/>
      <w:r>
        <w:rPr>
          <w:rFonts w:hint="cs"/>
          <w:rtl/>
        </w:rPr>
        <w:t>ש</w:t>
      </w:r>
      <w:r>
        <w:rPr>
          <w:rtl/>
        </w:rPr>
        <w:t xml:space="preserve">ארגון </w:t>
      </w:r>
      <w:bookmarkStart w:id="6777" w:name="_ETM_Q13_751830"/>
      <w:bookmarkEnd w:id="6777"/>
      <w:r>
        <w:rPr>
          <w:rtl/>
        </w:rPr>
        <w:t>שתומ</w:t>
      </w:r>
      <w:r>
        <w:rPr>
          <w:rFonts w:hint="cs"/>
          <w:rtl/>
        </w:rPr>
        <w:t>ך</w:t>
      </w:r>
      <w:r>
        <w:rPr>
          <w:rtl/>
        </w:rPr>
        <w:t xml:space="preserve"> </w:t>
      </w:r>
      <w:bookmarkStart w:id="6778" w:name="_ETM_Q13_752280"/>
      <w:bookmarkEnd w:id="6778"/>
      <w:r>
        <w:rPr>
          <w:rtl/>
        </w:rPr>
        <w:t>בטרור</w:t>
      </w:r>
      <w:r>
        <w:rPr>
          <w:rFonts w:hint="cs"/>
          <w:rtl/>
        </w:rPr>
        <w:t>,</w:t>
      </w:r>
      <w:r>
        <w:rPr>
          <w:rtl/>
        </w:rPr>
        <w:t xml:space="preserve"> </w:t>
      </w:r>
      <w:bookmarkStart w:id="6779" w:name="_ETM_Q13_753210"/>
      <w:bookmarkStart w:id="6780" w:name="_ETM_Q13_753390"/>
      <w:bookmarkEnd w:id="6779"/>
      <w:bookmarkEnd w:id="6780"/>
      <w:r>
        <w:rPr>
          <w:rFonts w:hint="cs"/>
          <w:rtl/>
        </w:rPr>
        <w:t>ש</w:t>
      </w:r>
      <w:r>
        <w:rPr>
          <w:rtl/>
        </w:rPr>
        <w:t xml:space="preserve">עובדיו </w:t>
      </w:r>
      <w:bookmarkStart w:id="6781" w:name="_ETM_Q13_754350"/>
      <w:bookmarkEnd w:id="6781"/>
      <w:r>
        <w:rPr>
          <w:rtl/>
        </w:rPr>
        <w:t xml:space="preserve">השתתפו </w:t>
      </w:r>
      <w:bookmarkStart w:id="6782" w:name="_ETM_Q13_755160"/>
      <w:bookmarkEnd w:id="6782"/>
      <w:r>
        <w:rPr>
          <w:rtl/>
        </w:rPr>
        <w:t xml:space="preserve">בטבח </w:t>
      </w:r>
      <w:bookmarkStart w:id="6783" w:name="_ETM_Q13_755760"/>
      <w:bookmarkEnd w:id="6783"/>
      <w:r>
        <w:rPr>
          <w:rtl/>
        </w:rPr>
        <w:t xml:space="preserve">של </w:t>
      </w:r>
      <w:bookmarkStart w:id="6784" w:name="_ETM_Q13_755910"/>
      <w:bookmarkEnd w:id="6784"/>
      <w:r>
        <w:rPr>
          <w:rtl/>
        </w:rPr>
        <w:t xml:space="preserve">7 </w:t>
      </w:r>
      <w:bookmarkStart w:id="6785" w:name="_ETM_Q13_756240"/>
      <w:bookmarkEnd w:id="6785"/>
      <w:r>
        <w:rPr>
          <w:rFonts w:hint="cs"/>
          <w:rtl/>
        </w:rPr>
        <w:t>ב</w:t>
      </w:r>
      <w:r>
        <w:rPr>
          <w:rtl/>
        </w:rPr>
        <w:t>אוקטובר</w:t>
      </w:r>
      <w:r>
        <w:rPr>
          <w:rFonts w:hint="cs"/>
          <w:rtl/>
        </w:rPr>
        <w:t>,</w:t>
      </w:r>
      <w:r>
        <w:rPr>
          <w:rtl/>
        </w:rPr>
        <w:t xml:space="preserve"> </w:t>
      </w:r>
      <w:bookmarkStart w:id="6786" w:name="_ETM_Q13_757490"/>
      <w:bookmarkEnd w:id="6786"/>
      <w:r>
        <w:rPr>
          <w:rtl/>
        </w:rPr>
        <w:t xml:space="preserve">ושהמבנים </w:t>
      </w:r>
      <w:bookmarkStart w:id="6787" w:name="_ETM_Q13_758330"/>
      <w:bookmarkEnd w:id="6787"/>
      <w:r>
        <w:rPr>
          <w:rtl/>
        </w:rPr>
        <w:t xml:space="preserve">שלו </w:t>
      </w:r>
      <w:bookmarkStart w:id="6788" w:name="_ETM_Q13_758629"/>
      <w:bookmarkEnd w:id="6788"/>
      <w:r>
        <w:rPr>
          <w:rtl/>
        </w:rPr>
        <w:t xml:space="preserve">משמשים </w:t>
      </w:r>
      <w:bookmarkStart w:id="6789" w:name="_ETM_Q13_759679"/>
      <w:bookmarkEnd w:id="6789"/>
      <w:r>
        <w:rPr>
          <w:rtl/>
        </w:rPr>
        <w:t xml:space="preserve">כמחסני </w:t>
      </w:r>
      <w:bookmarkStart w:id="6790" w:name="_ETM_Q13_760309"/>
      <w:bookmarkEnd w:id="6790"/>
      <w:r>
        <w:rPr>
          <w:rtl/>
        </w:rPr>
        <w:t xml:space="preserve">נשק </w:t>
      </w:r>
      <w:bookmarkStart w:id="6791" w:name="_ETM_Q13_760729"/>
      <w:bookmarkEnd w:id="6791"/>
      <w:r>
        <w:rPr>
          <w:rtl/>
        </w:rPr>
        <w:t>לחמאס</w:t>
      </w:r>
      <w:r>
        <w:rPr>
          <w:rFonts w:hint="cs"/>
          <w:rtl/>
        </w:rPr>
        <w:t>,</w:t>
      </w:r>
      <w:r>
        <w:rPr>
          <w:rtl/>
        </w:rPr>
        <w:t xml:space="preserve"> </w:t>
      </w:r>
      <w:bookmarkStart w:id="6792" w:name="_ETM_Q13_761740"/>
      <w:bookmarkStart w:id="6793" w:name="_ETM_Q13_761889"/>
      <w:bookmarkEnd w:id="6792"/>
      <w:bookmarkEnd w:id="6793"/>
      <w:r>
        <w:rPr>
          <w:rFonts w:hint="cs"/>
          <w:rtl/>
        </w:rPr>
        <w:t>יי</w:t>
      </w:r>
      <w:r>
        <w:rPr>
          <w:rtl/>
        </w:rPr>
        <w:t xml:space="preserve">הנה </w:t>
      </w:r>
      <w:bookmarkStart w:id="6794" w:name="_ETM_Q13_762130"/>
      <w:bookmarkEnd w:id="6794"/>
      <w:r>
        <w:rPr>
          <w:rtl/>
        </w:rPr>
        <w:t>מחסינות</w:t>
      </w:r>
      <w:r>
        <w:rPr>
          <w:rFonts w:hint="cs"/>
          <w:rtl/>
        </w:rPr>
        <w:t>.</w:t>
      </w:r>
      <w:r w:rsidR="002571C4">
        <w:rPr>
          <w:rFonts w:hint="cs"/>
          <w:rtl/>
        </w:rPr>
        <w:t xml:space="preserve"> </w:t>
      </w:r>
      <w:bookmarkStart w:id="6795" w:name="_ETM_Q13_764000"/>
      <w:bookmarkStart w:id="6796" w:name="_ETM_Q13_763360"/>
      <w:bookmarkEnd w:id="6795"/>
      <w:bookmarkEnd w:id="6796"/>
      <w:r>
        <w:rPr>
          <w:rtl/>
        </w:rPr>
        <w:t xml:space="preserve">גם </w:t>
      </w:r>
      <w:bookmarkStart w:id="6797" w:name="_ETM_Q13_763660"/>
      <w:bookmarkEnd w:id="6797"/>
      <w:r>
        <w:rPr>
          <w:rtl/>
        </w:rPr>
        <w:t xml:space="preserve">ברמה </w:t>
      </w:r>
      <w:bookmarkStart w:id="6798" w:name="_ETM_Q13_763990"/>
      <w:bookmarkEnd w:id="6798"/>
      <w:r>
        <w:rPr>
          <w:rtl/>
        </w:rPr>
        <w:t>הטכנית</w:t>
      </w:r>
      <w:r>
        <w:rPr>
          <w:rFonts w:hint="cs"/>
          <w:rtl/>
        </w:rPr>
        <w:t>,</w:t>
      </w:r>
      <w:r>
        <w:rPr>
          <w:rtl/>
        </w:rPr>
        <w:t xml:space="preserve"> </w:t>
      </w:r>
      <w:bookmarkStart w:id="6799" w:name="_ETM_Q13_764970"/>
      <w:bookmarkEnd w:id="6799"/>
      <w:r>
        <w:rPr>
          <w:rtl/>
        </w:rPr>
        <w:t xml:space="preserve">אונר"א </w:t>
      </w:r>
      <w:bookmarkStart w:id="6800" w:name="_ETM_Q13_765930"/>
      <w:bookmarkEnd w:id="6800"/>
      <w:r>
        <w:rPr>
          <w:rtl/>
        </w:rPr>
        <w:t xml:space="preserve">היא </w:t>
      </w:r>
      <w:bookmarkStart w:id="6801" w:name="_ETM_Q13_766050"/>
      <w:bookmarkEnd w:id="6801"/>
      <w:r>
        <w:rPr>
          <w:rtl/>
        </w:rPr>
        <w:t xml:space="preserve">סוכנות </w:t>
      </w:r>
      <w:bookmarkStart w:id="6802" w:name="_ETM_Q13_766470"/>
      <w:bookmarkEnd w:id="6802"/>
      <w:r>
        <w:rPr>
          <w:rtl/>
        </w:rPr>
        <w:t xml:space="preserve">נפרדת </w:t>
      </w:r>
      <w:bookmarkStart w:id="6803" w:name="_ETM_Q13_767040"/>
      <w:bookmarkEnd w:id="6803"/>
      <w:r>
        <w:rPr>
          <w:rtl/>
        </w:rPr>
        <w:t>מהאו"ם</w:t>
      </w:r>
      <w:r>
        <w:rPr>
          <w:rFonts w:hint="cs"/>
          <w:rtl/>
        </w:rPr>
        <w:t>,</w:t>
      </w:r>
      <w:r>
        <w:rPr>
          <w:rtl/>
        </w:rPr>
        <w:t xml:space="preserve"> </w:t>
      </w:r>
      <w:bookmarkStart w:id="6804" w:name="_ETM_Q13_767670"/>
      <w:bookmarkEnd w:id="6804"/>
      <w:r>
        <w:rPr>
          <w:rtl/>
        </w:rPr>
        <w:t xml:space="preserve">עם </w:t>
      </w:r>
      <w:bookmarkStart w:id="6805" w:name="_ETM_Q13_767880"/>
      <w:bookmarkEnd w:id="6805"/>
      <w:r>
        <w:rPr>
          <w:rtl/>
        </w:rPr>
        <w:t xml:space="preserve">מימון </w:t>
      </w:r>
      <w:bookmarkStart w:id="6806" w:name="_ETM_Q13_768330"/>
      <w:bookmarkEnd w:id="6806"/>
      <w:r>
        <w:rPr>
          <w:rtl/>
        </w:rPr>
        <w:t>נפרד</w:t>
      </w:r>
      <w:r>
        <w:rPr>
          <w:rFonts w:hint="cs"/>
          <w:rtl/>
        </w:rPr>
        <w:t>,</w:t>
      </w:r>
      <w:r>
        <w:rPr>
          <w:rtl/>
        </w:rPr>
        <w:t xml:space="preserve"> </w:t>
      </w:r>
      <w:bookmarkStart w:id="6807" w:name="_ETM_Q13_768990"/>
      <w:bookmarkEnd w:id="6807"/>
      <w:r>
        <w:rPr>
          <w:rtl/>
        </w:rPr>
        <w:t xml:space="preserve">ואפשר </w:t>
      </w:r>
      <w:bookmarkStart w:id="6808" w:name="_ETM_Q13_769710"/>
      <w:bookmarkEnd w:id="6808"/>
      <w:r>
        <w:rPr>
          <w:rtl/>
        </w:rPr>
        <w:t xml:space="preserve">בהחלט </w:t>
      </w:r>
      <w:bookmarkStart w:id="6809" w:name="_ETM_Q13_770700"/>
      <w:bookmarkEnd w:id="6809"/>
      <w:r>
        <w:rPr>
          <w:rtl/>
        </w:rPr>
        <w:t xml:space="preserve">לקדם </w:t>
      </w:r>
      <w:bookmarkStart w:id="6810" w:name="_ETM_Q13_771300"/>
      <w:bookmarkEnd w:id="6810"/>
      <w:r>
        <w:rPr>
          <w:rtl/>
        </w:rPr>
        <w:t xml:space="preserve">קונסטרוקציה </w:t>
      </w:r>
      <w:bookmarkStart w:id="6811" w:name="_ETM_Q13_772020"/>
      <w:bookmarkEnd w:id="6811"/>
      <w:r>
        <w:rPr>
          <w:rtl/>
        </w:rPr>
        <w:t xml:space="preserve">משפטית </w:t>
      </w:r>
      <w:bookmarkStart w:id="6812" w:name="_ETM_Q13_772950"/>
      <w:bookmarkEnd w:id="6812"/>
      <w:r>
        <w:rPr>
          <w:rtl/>
        </w:rPr>
        <w:t xml:space="preserve">שתבחין </w:t>
      </w:r>
      <w:bookmarkStart w:id="6813" w:name="_ETM_Q13_773610"/>
      <w:bookmarkEnd w:id="6813"/>
      <w:r>
        <w:rPr>
          <w:rtl/>
        </w:rPr>
        <w:t>ב</w:t>
      </w:r>
      <w:r>
        <w:rPr>
          <w:rFonts w:hint="cs"/>
          <w:rtl/>
        </w:rPr>
        <w:t>ין האו"ם</w:t>
      </w:r>
      <w:r>
        <w:rPr>
          <w:rtl/>
        </w:rPr>
        <w:t xml:space="preserve"> </w:t>
      </w:r>
      <w:bookmarkStart w:id="6814" w:name="_ETM_Q13_774480"/>
      <w:bookmarkEnd w:id="6814"/>
      <w:r>
        <w:rPr>
          <w:rtl/>
        </w:rPr>
        <w:t xml:space="preserve">לבין </w:t>
      </w:r>
      <w:bookmarkStart w:id="6815" w:name="_ETM_Q13_774929"/>
      <w:bookmarkEnd w:id="6815"/>
      <w:r>
        <w:rPr>
          <w:rtl/>
        </w:rPr>
        <w:t>אונר"א</w:t>
      </w:r>
      <w:r>
        <w:rPr>
          <w:rFonts w:hint="cs"/>
          <w:rtl/>
        </w:rPr>
        <w:t>.</w:t>
      </w:r>
      <w:r>
        <w:rPr>
          <w:rtl/>
        </w:rPr>
        <w:t xml:space="preserve"> </w:t>
      </w:r>
      <w:bookmarkStart w:id="6816" w:name="_ETM_Q13_776380"/>
      <w:bookmarkEnd w:id="6816"/>
      <w:r>
        <w:rPr>
          <w:rtl/>
        </w:rPr>
        <w:t xml:space="preserve">אונר"א </w:t>
      </w:r>
      <w:bookmarkStart w:id="6817" w:name="_ETM_Q13_776889"/>
      <w:bookmarkEnd w:id="6817"/>
      <w:r>
        <w:rPr>
          <w:rtl/>
        </w:rPr>
        <w:t xml:space="preserve">משתמשת </w:t>
      </w:r>
      <w:bookmarkStart w:id="6818" w:name="_ETM_Q13_777580"/>
      <w:bookmarkEnd w:id="6818"/>
      <w:r>
        <w:rPr>
          <w:rtl/>
        </w:rPr>
        <w:t xml:space="preserve">בחסינות </w:t>
      </w:r>
      <w:bookmarkStart w:id="6819" w:name="_ETM_Q13_778150"/>
      <w:bookmarkEnd w:id="6819"/>
      <w:r>
        <w:rPr>
          <w:rtl/>
        </w:rPr>
        <w:t xml:space="preserve">שלה </w:t>
      </w:r>
      <w:bookmarkStart w:id="6820" w:name="_ETM_Q13_778389"/>
      <w:bookmarkEnd w:id="6820"/>
      <w:r>
        <w:rPr>
          <w:rtl/>
        </w:rPr>
        <w:t xml:space="preserve">כדי </w:t>
      </w:r>
      <w:bookmarkStart w:id="6821" w:name="_ETM_Q13_778630"/>
      <w:bookmarkEnd w:id="6821"/>
      <w:r>
        <w:rPr>
          <w:rtl/>
        </w:rPr>
        <w:t xml:space="preserve">להמשיך </w:t>
      </w:r>
      <w:bookmarkStart w:id="6822" w:name="_ETM_Q13_779289"/>
      <w:bookmarkEnd w:id="6822"/>
      <w:r>
        <w:rPr>
          <w:rtl/>
        </w:rPr>
        <w:t xml:space="preserve">לחנך </w:t>
      </w:r>
      <w:bookmarkStart w:id="6823" w:name="_ETM_Q13_779800"/>
      <w:bookmarkEnd w:id="6823"/>
      <w:r>
        <w:rPr>
          <w:rtl/>
        </w:rPr>
        <w:t>לטרור</w:t>
      </w:r>
      <w:r>
        <w:rPr>
          <w:rFonts w:hint="cs"/>
          <w:rtl/>
        </w:rPr>
        <w:t>,</w:t>
      </w:r>
      <w:r>
        <w:rPr>
          <w:rtl/>
        </w:rPr>
        <w:t xml:space="preserve"> </w:t>
      </w:r>
      <w:bookmarkStart w:id="6824" w:name="_ETM_Q13_780690"/>
      <w:bookmarkEnd w:id="6824"/>
      <w:r>
        <w:rPr>
          <w:rtl/>
        </w:rPr>
        <w:t xml:space="preserve">כדי </w:t>
      </w:r>
      <w:bookmarkStart w:id="6825" w:name="_ETM_Q13_781050"/>
      <w:bookmarkEnd w:id="6825"/>
      <w:r>
        <w:rPr>
          <w:rtl/>
        </w:rPr>
        <w:t xml:space="preserve">להמשיך </w:t>
      </w:r>
      <w:bookmarkStart w:id="6826" w:name="_ETM_Q13_781650"/>
      <w:bookmarkEnd w:id="6826"/>
      <w:r>
        <w:rPr>
          <w:rtl/>
        </w:rPr>
        <w:t xml:space="preserve">לא </w:t>
      </w:r>
      <w:bookmarkStart w:id="6827" w:name="_ETM_Q13_781950"/>
      <w:bookmarkEnd w:id="6827"/>
      <w:r>
        <w:rPr>
          <w:rtl/>
        </w:rPr>
        <w:t xml:space="preserve">לשלם </w:t>
      </w:r>
      <w:bookmarkStart w:id="6828" w:name="_ETM_Q13_782429"/>
      <w:bookmarkEnd w:id="6828"/>
      <w:r>
        <w:rPr>
          <w:rtl/>
        </w:rPr>
        <w:t>ארנונה</w:t>
      </w:r>
      <w:r>
        <w:rPr>
          <w:rFonts w:hint="cs"/>
          <w:rtl/>
        </w:rPr>
        <w:t>, כדי לפלוש לשטחים שלא שלה בלי שמשטרת ישראל תוכל לאכוף את החוק נגדה.</w:t>
      </w:r>
      <w:bookmarkStart w:id="6829" w:name="_ETM_Q13_790000"/>
      <w:bookmarkStart w:id="6830" w:name="TOR_Q14"/>
      <w:bookmarkEnd w:id="6829"/>
      <w:bookmarkEnd w:id="6830"/>
      <w:r>
        <w:rPr>
          <w:rFonts w:hint="cs"/>
          <w:rtl/>
        </w:rPr>
        <w:t xml:space="preserve"> אונר"א אינו ארגון הומניטרי, זהו ארגון שמתנהג כארגון פשע שמעל החוק. וכל זה בגלל שאנחנו מאפשרים להם, עד היום. כחבר מועצה הבטחתי שאבטל את החסינות של אונר"א, ובעקבות זאת </w:t>
      </w:r>
      <w:r w:rsidR="002571C4">
        <w:rPr>
          <w:rFonts w:hint="eastAsia"/>
          <w:rtl/>
        </w:rPr>
        <w:t>–</w:t>
      </w:r>
      <w:r w:rsidR="002571C4">
        <w:rPr>
          <w:rFonts w:hint="cs"/>
          <w:rtl/>
        </w:rPr>
        <w:t xml:space="preserve"> </w:t>
      </w:r>
      <w:r>
        <w:rPr>
          <w:rFonts w:hint="cs"/>
          <w:rtl/>
        </w:rPr>
        <w:t xml:space="preserve">את הפטור מארנונה והסבסוד שלה, והיום אני מקיים. </w:t>
      </w:r>
    </w:p>
    <w:p w:rsidR="00225AFC" w:rsidRDefault="00225AFC" w:rsidP="009635F5">
      <w:pPr>
        <w:rPr>
          <w:rtl/>
        </w:rPr>
      </w:pPr>
    </w:p>
    <w:p w:rsidR="00225AFC" w:rsidRDefault="00225AFC" w:rsidP="002571C4">
      <w:pPr>
        <w:rPr>
          <w:rtl/>
        </w:rPr>
      </w:pPr>
      <w:r>
        <w:rPr>
          <w:rFonts w:hint="cs"/>
          <w:rtl/>
        </w:rPr>
        <w:t xml:space="preserve">אני מודה לארגוני החברה האזרחית שפעלו למען קידום החוק הזה, כולל תנועת אם תרצו, שהיו איתנו בוועדות, וכמובן גם נוגה ארבל היקרה. אני מודה גם לרון כץ, השותף שלי להצעה הזאת, וגם ליוליה מלינובסקי, בועז ביסמוט ושרן השכל, שגם להם יש חוקים כנגד אונר"א, שיעברו, בעזרת השם, </w:t>
      </w:r>
      <w:bookmarkStart w:id="6831" w:name="_ETM_Q14_235032"/>
      <w:bookmarkEnd w:id="6831"/>
      <w:r>
        <w:rPr>
          <w:rFonts w:hint="cs"/>
          <w:rtl/>
        </w:rPr>
        <w:t>היום. ביחד כל החוקים האלה יביאו לסגירתו של הארגון. במקום שמדינת ישראל תסבסד את אונר"א, מדינת ישראל תסגור את אונר"א. נשים סוף למוטציה הזאת, שמעודדת את המשך הסכסוך בשם השלום, ומנציחה את הפליטות בשם שיקום הפליטים. שמים לזה סוף כאן ועכשיו. תודה רבה.</w:t>
      </w:r>
    </w:p>
    <w:p w:rsidR="00225AFC" w:rsidRDefault="00225AFC" w:rsidP="00ED3E3A">
      <w:pPr>
        <w:rPr>
          <w:rtl/>
        </w:rPr>
      </w:pPr>
    </w:p>
    <w:p w:rsidR="00225AFC" w:rsidRDefault="00225AFC" w:rsidP="00ED3E3A">
      <w:pPr>
        <w:pStyle w:val="af6"/>
        <w:keepNext/>
        <w:rPr>
          <w:rtl/>
        </w:rPr>
      </w:pPr>
      <w:r w:rsidRPr="00D3536F">
        <w:rPr>
          <w:rStyle w:val="TagStyle"/>
          <w:rtl/>
        </w:rPr>
        <w:t xml:space="preserve"> &lt;&lt; יור &gt;&gt;</w:t>
      </w:r>
      <w:r w:rsidRPr="00B01786">
        <w:rPr>
          <w:rStyle w:val="TagStyle"/>
          <w:rtl/>
        </w:rPr>
        <w:t xml:space="preserve"> </w:t>
      </w:r>
      <w:r>
        <w:rPr>
          <w:rtl/>
        </w:rPr>
        <w:t>היו"ר ארז מלול:</w:t>
      </w:r>
      <w:r w:rsidRPr="00B01786">
        <w:rPr>
          <w:rStyle w:val="TagStyle"/>
          <w:rtl/>
        </w:rPr>
        <w:t xml:space="preserve"> </w:t>
      </w:r>
      <w:r w:rsidRPr="00D3536F">
        <w:rPr>
          <w:rStyle w:val="TagStyle"/>
          <w:rtl/>
        </w:rPr>
        <w:t>&lt;&lt; יור &gt;&gt;</w:t>
      </w:r>
      <w:r>
        <w:rPr>
          <w:rtl/>
        </w:rPr>
        <w:t xml:space="preserve"> </w:t>
      </w:r>
    </w:p>
    <w:p w:rsidR="00225AFC" w:rsidRDefault="00225AFC" w:rsidP="00ED3E3A">
      <w:pPr>
        <w:rPr>
          <w:rtl/>
          <w:lang w:eastAsia="he-IL"/>
        </w:rPr>
      </w:pPr>
    </w:p>
    <w:p w:rsidR="00225AFC" w:rsidRDefault="00225AFC" w:rsidP="00ED3E3A">
      <w:pPr>
        <w:rPr>
          <w:rtl/>
          <w:lang w:eastAsia="he-IL"/>
        </w:rPr>
      </w:pPr>
      <w:r>
        <w:rPr>
          <w:rFonts w:hint="cs"/>
          <w:rtl/>
          <w:lang w:eastAsia="he-IL"/>
        </w:rPr>
        <w:t>תודה רבה.</w:t>
      </w:r>
    </w:p>
    <w:p w:rsidR="00225AFC" w:rsidRDefault="00225AFC" w:rsidP="00ED3E3A">
      <w:pPr>
        <w:rPr>
          <w:rtl/>
          <w:lang w:eastAsia="he-IL"/>
        </w:rPr>
      </w:pPr>
    </w:p>
    <w:p w:rsidR="00225AFC" w:rsidRDefault="00225AFC" w:rsidP="00ED3E3A">
      <w:pPr>
        <w:rPr>
          <w:rtl/>
          <w:lang w:eastAsia="he-IL"/>
        </w:rPr>
      </w:pPr>
    </w:p>
    <w:p w:rsidR="00225AFC" w:rsidRDefault="00225AFC" w:rsidP="00ED3E3A">
      <w:pPr>
        <w:pStyle w:val="a6"/>
        <w:rPr>
          <w:rtl/>
          <w:lang w:eastAsia="he-IL"/>
        </w:rPr>
      </w:pPr>
      <w:bookmarkStart w:id="6832" w:name="ET_hatsach_642842_2"/>
      <w:r w:rsidRPr="00D3536F">
        <w:rPr>
          <w:rStyle w:val="TagStyle"/>
          <w:rtl/>
        </w:rPr>
        <w:t xml:space="preserve"> &lt;&lt; הצח &gt;&gt;</w:t>
      </w:r>
      <w:r w:rsidRPr="00B01786">
        <w:rPr>
          <w:rStyle w:val="TagStyle"/>
          <w:rtl/>
        </w:rPr>
        <w:t xml:space="preserve"> </w:t>
      </w:r>
      <w:bookmarkStart w:id="6833" w:name="_Toc172581016"/>
      <w:bookmarkStart w:id="6834" w:name="_Toc172583178"/>
      <w:bookmarkStart w:id="6835" w:name="_Toc172583867"/>
      <w:r>
        <w:rPr>
          <w:rtl/>
          <w:lang w:eastAsia="he-IL"/>
        </w:rPr>
        <w:t>הצעת חוק להפסקת יחסי מדינת ישראל עם סוכנות הסעד והתעסוקה של האו"ם לפליטי פלסטין במזרח הקרוב (אונר"א) והכרזה עליה כארגון טרור, התשפ"ד</w:t>
      </w:r>
      <w:r>
        <w:rPr>
          <w:rFonts w:hint="cs"/>
          <w:rtl/>
          <w:lang w:eastAsia="he-IL"/>
        </w:rPr>
        <w:t>–</w:t>
      </w:r>
      <w:r>
        <w:rPr>
          <w:rtl/>
          <w:lang w:eastAsia="he-IL"/>
        </w:rPr>
        <w:t>2024</w:t>
      </w:r>
      <w:bookmarkEnd w:id="6833"/>
      <w:bookmarkEnd w:id="6834"/>
      <w:bookmarkEnd w:id="6835"/>
      <w:r w:rsidRPr="00B01786">
        <w:rPr>
          <w:rStyle w:val="TagStyle"/>
          <w:rtl/>
        </w:rPr>
        <w:t xml:space="preserve"> </w:t>
      </w:r>
      <w:r w:rsidRPr="00D3536F">
        <w:rPr>
          <w:rStyle w:val="TagStyle"/>
          <w:rtl/>
        </w:rPr>
        <w:t>&lt;&lt; הצח &gt;&gt;</w:t>
      </w:r>
      <w:r>
        <w:rPr>
          <w:rtl/>
          <w:lang w:eastAsia="he-IL"/>
        </w:rPr>
        <w:t xml:space="preserve"> </w:t>
      </w:r>
      <w:bookmarkEnd w:id="6832"/>
    </w:p>
    <w:p w:rsidR="00225AFC" w:rsidRPr="005B2669" w:rsidRDefault="00225AFC" w:rsidP="00ED3E3A">
      <w:pPr>
        <w:rPr>
          <w:rtl/>
          <w:lang w:eastAsia="he-IL"/>
        </w:rPr>
      </w:pPr>
      <w:r>
        <w:rPr>
          <w:rFonts w:hint="cs"/>
          <w:rtl/>
          <w:lang w:eastAsia="he-IL"/>
        </w:rPr>
        <w:t>[</w:t>
      </w:r>
      <w:r>
        <w:rPr>
          <w:rtl/>
          <w:lang w:eastAsia="he-IL"/>
        </w:rPr>
        <w:t>רשומות (הצעות חוק, חוב'</w:t>
      </w:r>
      <w:r>
        <w:rPr>
          <w:rFonts w:hint="cs"/>
          <w:rtl/>
          <w:lang w:eastAsia="he-IL"/>
        </w:rPr>
        <w:t xml:space="preserve"> כ/1044</w:t>
      </w:r>
      <w:r>
        <w:rPr>
          <w:rtl/>
          <w:lang w:eastAsia="he-IL"/>
        </w:rPr>
        <w:t>).]</w:t>
      </w:r>
    </w:p>
    <w:p w:rsidR="00225AFC" w:rsidRDefault="00225AFC" w:rsidP="00ED3E3A">
      <w:pPr>
        <w:pStyle w:val="-0"/>
        <w:rPr>
          <w:rtl/>
          <w:lang w:eastAsia="he-IL"/>
        </w:rPr>
      </w:pPr>
      <w:r>
        <w:rPr>
          <w:rtl/>
          <w:lang w:eastAsia="he-IL"/>
        </w:rPr>
        <w:t>(קריאה ראשונה)</w:t>
      </w:r>
    </w:p>
    <w:p w:rsidR="00225AFC" w:rsidRDefault="00225AFC" w:rsidP="00ED3E3A">
      <w:pPr>
        <w:ind w:firstLine="0"/>
        <w:rPr>
          <w:rtl/>
          <w:lang w:eastAsia="he-IL"/>
        </w:rPr>
      </w:pPr>
    </w:p>
    <w:p w:rsidR="00225AFC" w:rsidRDefault="00225AFC" w:rsidP="00ED3E3A">
      <w:pPr>
        <w:pStyle w:val="af6"/>
        <w:keepNext/>
        <w:rPr>
          <w:rtl/>
        </w:rPr>
      </w:pPr>
      <w:r w:rsidRPr="00D3536F">
        <w:rPr>
          <w:rStyle w:val="TagStyle"/>
          <w:rtl/>
        </w:rPr>
        <w:t xml:space="preserve"> &lt;&lt; יור &gt;&gt;</w:t>
      </w:r>
      <w:r w:rsidRPr="00B01786">
        <w:rPr>
          <w:rStyle w:val="TagStyle"/>
          <w:rtl/>
        </w:rPr>
        <w:t xml:space="preserve"> </w:t>
      </w:r>
      <w:r>
        <w:rPr>
          <w:rtl/>
        </w:rPr>
        <w:t>היו"ר ארז מלול:</w:t>
      </w:r>
      <w:r w:rsidRPr="00B01786">
        <w:rPr>
          <w:rStyle w:val="TagStyle"/>
          <w:rtl/>
        </w:rPr>
        <w:t xml:space="preserve"> </w:t>
      </w:r>
      <w:r w:rsidRPr="00D3536F">
        <w:rPr>
          <w:rStyle w:val="TagStyle"/>
          <w:rtl/>
        </w:rPr>
        <w:t>&lt;&lt; יור &gt;&gt;</w:t>
      </w:r>
      <w:r>
        <w:rPr>
          <w:rtl/>
        </w:rPr>
        <w:t xml:space="preserve"> </w:t>
      </w:r>
    </w:p>
    <w:p w:rsidR="00225AFC" w:rsidRDefault="00225AFC" w:rsidP="00ED3E3A">
      <w:pPr>
        <w:rPr>
          <w:rtl/>
          <w:lang w:eastAsia="he-IL"/>
        </w:rPr>
      </w:pPr>
    </w:p>
    <w:p w:rsidR="00225AFC" w:rsidRDefault="00225AFC" w:rsidP="002571C4">
      <w:pPr>
        <w:rPr>
          <w:rtl/>
          <w:lang w:eastAsia="he-IL"/>
        </w:rPr>
      </w:pPr>
      <w:r>
        <w:rPr>
          <w:rFonts w:hint="cs"/>
          <w:rtl/>
          <w:lang w:eastAsia="he-IL"/>
        </w:rPr>
        <w:t xml:space="preserve">נעבור כעת להצגת הצעת חוק </w:t>
      </w:r>
      <w:bookmarkStart w:id="6836" w:name="_ETM_Q14_267183"/>
      <w:bookmarkEnd w:id="6836"/>
      <w:r>
        <w:rPr>
          <w:rFonts w:hint="cs"/>
          <w:rtl/>
          <w:lang w:eastAsia="he-IL"/>
        </w:rPr>
        <w:t>להפסקת יחסי מדינת ישראל עם סוכנות הסעד והתעסוקה של</w:t>
      </w:r>
      <w:bookmarkStart w:id="6837" w:name="_ETM_Q14_270895"/>
      <w:bookmarkEnd w:id="6837"/>
      <w:r>
        <w:rPr>
          <w:rFonts w:hint="cs"/>
          <w:rtl/>
          <w:lang w:eastAsia="he-IL"/>
        </w:rPr>
        <w:t xml:space="preserve"> האו"ם לפליטי פלסטין במזרח הקרוב (אונר"א) והכרזה עליה כארגון טרור, </w:t>
      </w:r>
      <w:bookmarkStart w:id="6838" w:name="_ETM_Q14_275005"/>
      <w:bookmarkEnd w:id="6838"/>
      <w:r>
        <w:rPr>
          <w:rFonts w:hint="cs"/>
          <w:rtl/>
          <w:lang w:eastAsia="he-IL"/>
        </w:rPr>
        <w:t>התשפ"ד–2024, של חברת הכנסת יוליה מלינובסקי, לקריאה ראשונה.</w:t>
      </w:r>
    </w:p>
    <w:p w:rsidR="00225AFC" w:rsidRDefault="00225AFC" w:rsidP="00ED3E3A">
      <w:pPr>
        <w:rPr>
          <w:rtl/>
          <w:lang w:eastAsia="he-IL"/>
        </w:rPr>
      </w:pPr>
      <w:bookmarkStart w:id="6839" w:name="_ETM_Q14_282813"/>
      <w:bookmarkStart w:id="6840" w:name="_ETM_Q14_282891"/>
      <w:bookmarkEnd w:id="6839"/>
      <w:bookmarkEnd w:id="6840"/>
    </w:p>
    <w:p w:rsidR="00225AFC" w:rsidRDefault="00225AFC" w:rsidP="00ED3E3A">
      <w:pPr>
        <w:pStyle w:val="af5"/>
        <w:keepNext/>
        <w:rPr>
          <w:rtl/>
        </w:rPr>
      </w:pPr>
      <w:bookmarkStart w:id="6841" w:name="ET_interruption_5552_6"/>
      <w:r w:rsidRPr="00D3536F">
        <w:rPr>
          <w:rStyle w:val="TagStyle"/>
          <w:rtl/>
        </w:rPr>
        <w:t xml:space="preserve"> &lt;&lt; קריאה &gt;&gt;</w:t>
      </w:r>
      <w:r w:rsidRPr="00915056">
        <w:rPr>
          <w:rStyle w:val="TagStyle"/>
          <w:rtl/>
        </w:rPr>
        <w:t xml:space="preserve"> </w:t>
      </w:r>
      <w:r>
        <w:rPr>
          <w:rtl/>
        </w:rPr>
        <w:t>יוליה מלינובסקי (ישראל ביתנו):</w:t>
      </w:r>
      <w:r w:rsidRPr="00915056">
        <w:rPr>
          <w:rStyle w:val="TagStyle"/>
          <w:rtl/>
        </w:rPr>
        <w:t xml:space="preserve"> </w:t>
      </w:r>
      <w:r w:rsidRPr="00D3536F">
        <w:rPr>
          <w:rStyle w:val="TagStyle"/>
          <w:rtl/>
        </w:rPr>
        <w:t>&lt;&lt; קריאה &gt;&gt;</w:t>
      </w:r>
      <w:r>
        <w:rPr>
          <w:rtl/>
        </w:rPr>
        <w:t xml:space="preserve"> </w:t>
      </w:r>
      <w:bookmarkEnd w:id="6841"/>
    </w:p>
    <w:p w:rsidR="00225AFC" w:rsidRDefault="00225AFC" w:rsidP="00ED3E3A">
      <w:pPr>
        <w:rPr>
          <w:rtl/>
          <w:lang w:eastAsia="he-IL"/>
        </w:rPr>
      </w:pPr>
    </w:p>
    <w:p w:rsidR="00225AFC" w:rsidRDefault="00225AFC" w:rsidP="00ED3E3A">
      <w:pPr>
        <w:rPr>
          <w:rtl/>
          <w:lang w:eastAsia="he-IL"/>
        </w:rPr>
      </w:pPr>
      <w:bookmarkStart w:id="6842" w:name="_ETM_Q14_283763"/>
      <w:bookmarkEnd w:id="6842"/>
      <w:r>
        <w:rPr>
          <w:rFonts w:hint="cs"/>
          <w:rtl/>
          <w:lang w:eastAsia="he-IL"/>
        </w:rPr>
        <w:t xml:space="preserve">יש לי עשר </w:t>
      </w:r>
      <w:bookmarkStart w:id="6843" w:name="_ETM_Q14_285024"/>
      <w:bookmarkEnd w:id="6843"/>
      <w:r>
        <w:rPr>
          <w:rFonts w:hint="cs"/>
          <w:rtl/>
          <w:lang w:eastAsia="he-IL"/>
        </w:rPr>
        <w:t>דקות.</w:t>
      </w:r>
    </w:p>
    <w:p w:rsidR="00225AFC" w:rsidRDefault="00225AFC" w:rsidP="00ED3E3A">
      <w:pPr>
        <w:rPr>
          <w:rtl/>
          <w:lang w:eastAsia="he-IL"/>
        </w:rPr>
      </w:pPr>
      <w:bookmarkStart w:id="6844" w:name="_ETM_Q14_285743"/>
      <w:bookmarkStart w:id="6845" w:name="_ETM_Q14_285862"/>
      <w:bookmarkStart w:id="6846" w:name="_ETM_Q14_285881"/>
      <w:bookmarkStart w:id="6847" w:name="_ETM_Q14_285935"/>
      <w:bookmarkEnd w:id="6844"/>
      <w:bookmarkEnd w:id="6845"/>
      <w:bookmarkEnd w:id="6846"/>
      <w:bookmarkEnd w:id="6847"/>
    </w:p>
    <w:p w:rsidR="00225AFC" w:rsidRDefault="00225AFC" w:rsidP="00ED3E3A">
      <w:pPr>
        <w:pStyle w:val="af6"/>
        <w:keepNext/>
        <w:rPr>
          <w:rtl/>
        </w:rPr>
      </w:pPr>
      <w:r w:rsidRPr="00D3536F">
        <w:rPr>
          <w:rStyle w:val="TagStyle"/>
          <w:rtl/>
        </w:rPr>
        <w:t xml:space="preserve"> &lt;&lt; יור &gt;&gt;</w:t>
      </w:r>
      <w:r w:rsidRPr="00915056">
        <w:rPr>
          <w:rStyle w:val="TagStyle"/>
          <w:rtl/>
        </w:rPr>
        <w:t xml:space="preserve"> </w:t>
      </w:r>
      <w:r>
        <w:rPr>
          <w:rtl/>
        </w:rPr>
        <w:t>היו"ר ארז מלול:</w:t>
      </w:r>
      <w:r w:rsidRPr="00915056">
        <w:rPr>
          <w:rStyle w:val="TagStyle"/>
          <w:rtl/>
        </w:rPr>
        <w:t xml:space="preserve"> </w:t>
      </w:r>
      <w:r w:rsidRPr="00D3536F">
        <w:rPr>
          <w:rStyle w:val="TagStyle"/>
          <w:rtl/>
        </w:rPr>
        <w:t>&lt;&lt; יור &gt;&gt;</w:t>
      </w:r>
      <w:r>
        <w:rPr>
          <w:rtl/>
        </w:rPr>
        <w:t xml:space="preserve"> </w:t>
      </w:r>
    </w:p>
    <w:p w:rsidR="00225AFC" w:rsidRDefault="00225AFC" w:rsidP="00ED3E3A">
      <w:pPr>
        <w:rPr>
          <w:rtl/>
          <w:lang w:eastAsia="he-IL"/>
        </w:rPr>
      </w:pPr>
    </w:p>
    <w:p w:rsidR="00225AFC" w:rsidRDefault="00225AFC" w:rsidP="00ED3E3A">
      <w:pPr>
        <w:rPr>
          <w:rtl/>
          <w:lang w:eastAsia="he-IL"/>
        </w:rPr>
      </w:pPr>
      <w:bookmarkStart w:id="6848" w:name="_ETM_Q14_286996"/>
      <w:bookmarkEnd w:id="6848"/>
      <w:r>
        <w:rPr>
          <w:rFonts w:hint="cs"/>
          <w:rtl/>
          <w:lang w:eastAsia="he-IL"/>
        </w:rPr>
        <w:t>עשר, בטח. יוליה, אני אקפח אותך? ועוד בעניין הזה?</w:t>
      </w:r>
      <w:r w:rsidR="002571C4">
        <w:rPr>
          <w:rFonts w:hint="cs"/>
          <w:rtl/>
          <w:lang w:eastAsia="he-IL"/>
        </w:rPr>
        <w:t xml:space="preserve"> את הלכת הכי קיצון. </w:t>
      </w:r>
    </w:p>
    <w:p w:rsidR="00225AFC" w:rsidRPr="00915056" w:rsidRDefault="00225AFC" w:rsidP="00ED3E3A">
      <w:pPr>
        <w:rPr>
          <w:rtl/>
          <w:lang w:eastAsia="he-IL"/>
        </w:rPr>
      </w:pPr>
      <w:bookmarkStart w:id="6849" w:name="_ETM_Q14_289881"/>
      <w:bookmarkStart w:id="6850" w:name="_ETM_Q14_289964"/>
      <w:bookmarkStart w:id="6851" w:name="_ETM_Q14_289993"/>
      <w:bookmarkStart w:id="6852" w:name="_ETM_Q14_290066"/>
      <w:bookmarkEnd w:id="6849"/>
      <w:bookmarkEnd w:id="6850"/>
      <w:bookmarkEnd w:id="6851"/>
      <w:bookmarkEnd w:id="6852"/>
    </w:p>
    <w:p w:rsidR="00225AFC" w:rsidRDefault="00225AFC" w:rsidP="00ED3E3A">
      <w:pPr>
        <w:pStyle w:val="a4"/>
        <w:keepNext/>
        <w:rPr>
          <w:rtl/>
        </w:rPr>
      </w:pPr>
      <w:bookmarkStart w:id="6853" w:name="ET_speaker_5552_4"/>
      <w:r w:rsidRPr="00D3536F">
        <w:rPr>
          <w:rStyle w:val="TagStyle"/>
          <w:rtl/>
        </w:rPr>
        <w:t xml:space="preserve"> &lt;&lt; דובר &gt;&gt;</w:t>
      </w:r>
      <w:r w:rsidRPr="00B01786">
        <w:rPr>
          <w:rStyle w:val="TagStyle"/>
          <w:rtl/>
        </w:rPr>
        <w:t xml:space="preserve"> </w:t>
      </w:r>
      <w:bookmarkStart w:id="6854" w:name="_Toc172581017"/>
      <w:bookmarkStart w:id="6855" w:name="_Toc172583179"/>
      <w:bookmarkStart w:id="6856" w:name="_Toc172583868"/>
      <w:r>
        <w:rPr>
          <w:rtl/>
        </w:rPr>
        <w:t>יוליה מלינובסקי (ישראל ביתנו):</w:t>
      </w:r>
      <w:bookmarkEnd w:id="6854"/>
      <w:bookmarkEnd w:id="6855"/>
      <w:bookmarkEnd w:id="6856"/>
      <w:r w:rsidRPr="00B01786">
        <w:rPr>
          <w:rStyle w:val="TagStyle"/>
          <w:rtl/>
        </w:rPr>
        <w:t xml:space="preserve"> </w:t>
      </w:r>
      <w:r w:rsidRPr="00D3536F">
        <w:rPr>
          <w:rStyle w:val="TagStyle"/>
          <w:rtl/>
        </w:rPr>
        <w:t>&lt;&lt; דובר &gt;&gt;</w:t>
      </w:r>
      <w:r>
        <w:rPr>
          <w:rtl/>
        </w:rPr>
        <w:t xml:space="preserve"> </w:t>
      </w:r>
      <w:bookmarkEnd w:id="6853"/>
    </w:p>
    <w:p w:rsidR="00225AFC" w:rsidRDefault="00225AFC" w:rsidP="00ED3E3A">
      <w:pPr>
        <w:rPr>
          <w:rtl/>
          <w:lang w:eastAsia="he-IL"/>
        </w:rPr>
      </w:pPr>
      <w:bookmarkStart w:id="6857" w:name="_ETM_Q14_292749"/>
      <w:bookmarkEnd w:id="6857"/>
    </w:p>
    <w:p w:rsidR="00225AFC" w:rsidRDefault="00225AFC" w:rsidP="00ED3E3A">
      <w:pPr>
        <w:rPr>
          <w:rtl/>
          <w:lang w:eastAsia="he-IL"/>
        </w:rPr>
      </w:pPr>
      <w:bookmarkStart w:id="6858" w:name="_ETM_Q14_292847"/>
      <w:bookmarkEnd w:id="6858"/>
      <w:r>
        <w:rPr>
          <w:rFonts w:hint="cs"/>
          <w:rtl/>
          <w:lang w:eastAsia="he-IL"/>
        </w:rPr>
        <w:t xml:space="preserve">לא. </w:t>
      </w:r>
      <w:bookmarkStart w:id="6859" w:name="_ETM_Q14_293517"/>
      <w:bookmarkEnd w:id="6859"/>
      <w:r>
        <w:rPr>
          <w:rFonts w:hint="cs"/>
          <w:rtl/>
          <w:lang w:eastAsia="he-IL"/>
        </w:rPr>
        <w:t xml:space="preserve">בדקתי. </w:t>
      </w:r>
      <w:bookmarkStart w:id="6860" w:name="_ETM_Q14_296045"/>
      <w:bookmarkEnd w:id="6860"/>
    </w:p>
    <w:p w:rsidR="00225AFC" w:rsidRDefault="00225AFC" w:rsidP="00ED3E3A">
      <w:pPr>
        <w:rPr>
          <w:rtl/>
          <w:lang w:eastAsia="he-IL"/>
        </w:rPr>
      </w:pPr>
      <w:bookmarkStart w:id="6861" w:name="_ETM_Q14_296127"/>
      <w:bookmarkStart w:id="6862" w:name="_ETM_Q14_296148"/>
      <w:bookmarkStart w:id="6863" w:name="_ETM_Q14_296196"/>
      <w:bookmarkStart w:id="6864" w:name="_ETM_Q14_296213"/>
      <w:bookmarkStart w:id="6865" w:name="_ETM_Q14_296261"/>
      <w:bookmarkEnd w:id="6861"/>
      <w:bookmarkEnd w:id="6862"/>
      <w:bookmarkEnd w:id="6863"/>
      <w:bookmarkEnd w:id="6864"/>
      <w:bookmarkEnd w:id="6865"/>
    </w:p>
    <w:p w:rsidR="00225AFC" w:rsidRDefault="00225AFC" w:rsidP="00650F2A">
      <w:pPr>
        <w:rPr>
          <w:rtl/>
          <w:lang w:eastAsia="he-IL"/>
        </w:rPr>
      </w:pPr>
      <w:bookmarkStart w:id="6866" w:name="_ETM_Q14_299067"/>
      <w:bookmarkEnd w:id="6866"/>
      <w:r>
        <w:rPr>
          <w:rFonts w:hint="cs"/>
          <w:rtl/>
          <w:lang w:eastAsia="he-IL"/>
        </w:rPr>
        <w:t>כן, אדוני היושב-ראש, אדוני שר התרבות והספורט, חבריי חברי הכנסת, כן, הל</w:t>
      </w:r>
      <w:bookmarkStart w:id="6867" w:name="_ETM_Q14_310146"/>
      <w:bookmarkEnd w:id="6867"/>
      <w:r>
        <w:rPr>
          <w:rFonts w:hint="cs"/>
          <w:rtl/>
          <w:lang w:eastAsia="he-IL"/>
        </w:rPr>
        <w:t>כתי הכי קיצון. אבל זה הכי נכון בעיניי. הפלסטרים האלה</w:t>
      </w:r>
      <w:bookmarkStart w:id="6868" w:name="_ETM_Q14_314790"/>
      <w:bookmarkEnd w:id="6868"/>
      <w:r>
        <w:rPr>
          <w:rFonts w:hint="cs"/>
          <w:rtl/>
          <w:lang w:eastAsia="he-IL"/>
        </w:rPr>
        <w:t xml:space="preserve"> כל פעם מחדש, של: נסגור אותם בירושלים, נשלול מהם </w:t>
      </w:r>
      <w:bookmarkStart w:id="6869" w:name="_ETM_Q14_318762"/>
      <w:bookmarkEnd w:id="6869"/>
      <w:r>
        <w:rPr>
          <w:rFonts w:hint="cs"/>
          <w:rtl/>
          <w:lang w:eastAsia="he-IL"/>
        </w:rPr>
        <w:t xml:space="preserve">את ההטבות </w:t>
      </w:r>
      <w:r w:rsidR="00650F2A">
        <w:rPr>
          <w:rFonts w:hint="cs"/>
          <w:rtl/>
          <w:lang w:eastAsia="he-IL"/>
        </w:rPr>
        <w:t>– – –</w:t>
      </w:r>
    </w:p>
    <w:p w:rsidR="00225AFC" w:rsidRDefault="00225AFC" w:rsidP="00ED3E3A">
      <w:pPr>
        <w:rPr>
          <w:rtl/>
          <w:lang w:eastAsia="he-IL"/>
        </w:rPr>
      </w:pPr>
      <w:bookmarkStart w:id="6870" w:name="_ETM_Q14_319025"/>
      <w:bookmarkStart w:id="6871" w:name="_ETM_Q14_319102"/>
      <w:bookmarkStart w:id="6872" w:name="_ETM_Q14_319137"/>
      <w:bookmarkStart w:id="6873" w:name="_ETM_Q14_319227"/>
      <w:bookmarkEnd w:id="6870"/>
      <w:bookmarkEnd w:id="6871"/>
      <w:bookmarkEnd w:id="6872"/>
      <w:bookmarkEnd w:id="6873"/>
    </w:p>
    <w:p w:rsidR="00225AFC" w:rsidRDefault="00225AFC" w:rsidP="00ED3E3A">
      <w:pPr>
        <w:pStyle w:val="af6"/>
        <w:keepNext/>
        <w:rPr>
          <w:rtl/>
        </w:rPr>
      </w:pPr>
      <w:r w:rsidRPr="00D3536F">
        <w:rPr>
          <w:rStyle w:val="TagStyle"/>
          <w:rtl/>
        </w:rPr>
        <w:t xml:space="preserve"> &lt;&lt; יור &gt;&gt;</w:t>
      </w:r>
      <w:r w:rsidRPr="00915056">
        <w:rPr>
          <w:rStyle w:val="TagStyle"/>
          <w:rtl/>
        </w:rPr>
        <w:t xml:space="preserve"> </w:t>
      </w:r>
      <w:r>
        <w:rPr>
          <w:rtl/>
        </w:rPr>
        <w:t>היו"ר ארז מלול:</w:t>
      </w:r>
      <w:r w:rsidRPr="00915056">
        <w:rPr>
          <w:rStyle w:val="TagStyle"/>
          <w:rtl/>
        </w:rPr>
        <w:t xml:space="preserve"> </w:t>
      </w:r>
      <w:r w:rsidRPr="00D3536F">
        <w:rPr>
          <w:rStyle w:val="TagStyle"/>
          <w:rtl/>
        </w:rPr>
        <w:t>&lt;&lt; יור &gt;&gt;</w:t>
      </w:r>
      <w:r>
        <w:rPr>
          <w:rtl/>
        </w:rPr>
        <w:t xml:space="preserve"> </w:t>
      </w:r>
    </w:p>
    <w:p w:rsidR="00225AFC" w:rsidRDefault="00225AFC" w:rsidP="00ED3E3A">
      <w:pPr>
        <w:rPr>
          <w:rtl/>
          <w:lang w:eastAsia="he-IL"/>
        </w:rPr>
      </w:pPr>
    </w:p>
    <w:p w:rsidR="00225AFC" w:rsidRDefault="00225AFC" w:rsidP="00ED3E3A">
      <w:pPr>
        <w:rPr>
          <w:rtl/>
          <w:lang w:eastAsia="he-IL"/>
        </w:rPr>
      </w:pPr>
      <w:bookmarkStart w:id="6874" w:name="_ETM_Q14_320029"/>
      <w:bookmarkEnd w:id="6874"/>
      <w:r>
        <w:rPr>
          <w:rFonts w:hint="cs"/>
          <w:rtl/>
          <w:lang w:eastAsia="he-IL"/>
        </w:rPr>
        <w:t>ארנונה.</w:t>
      </w:r>
      <w:bookmarkStart w:id="6875" w:name="_ETM_Q14_321488"/>
      <w:bookmarkEnd w:id="6875"/>
    </w:p>
    <w:p w:rsidR="00225AFC" w:rsidRDefault="00225AFC" w:rsidP="00ED3E3A">
      <w:pPr>
        <w:rPr>
          <w:rtl/>
          <w:lang w:eastAsia="he-IL"/>
        </w:rPr>
      </w:pPr>
      <w:bookmarkStart w:id="6876" w:name="_ETM_Q14_321553"/>
      <w:bookmarkStart w:id="6877" w:name="_ETM_Q14_321602"/>
      <w:bookmarkStart w:id="6878" w:name="_ETM_Q14_321686"/>
      <w:bookmarkEnd w:id="6876"/>
      <w:bookmarkEnd w:id="6877"/>
      <w:bookmarkEnd w:id="6878"/>
    </w:p>
    <w:p w:rsidR="00225AFC" w:rsidRDefault="00225AFC" w:rsidP="00ED3E3A">
      <w:pPr>
        <w:pStyle w:val="-"/>
        <w:keepNext/>
        <w:rPr>
          <w:rtl/>
        </w:rPr>
      </w:pPr>
      <w:bookmarkStart w:id="6879" w:name="ET_speakercontinue_5552_11"/>
      <w:r w:rsidRPr="00D3536F">
        <w:rPr>
          <w:rStyle w:val="TagStyle"/>
          <w:rtl/>
        </w:rPr>
        <w:t xml:space="preserve"> &lt;&lt; דובר_המשך &gt;&gt;</w:t>
      </w:r>
      <w:r w:rsidRPr="00915056">
        <w:rPr>
          <w:rStyle w:val="TagStyle"/>
          <w:rtl/>
        </w:rPr>
        <w:t xml:space="preserve"> </w:t>
      </w:r>
      <w:r>
        <w:rPr>
          <w:rtl/>
        </w:rPr>
        <w:t>יוליה מלינובסקי (ישראל ביתנו):</w:t>
      </w:r>
      <w:r w:rsidRPr="00915056">
        <w:rPr>
          <w:rStyle w:val="TagStyle"/>
          <w:rtl/>
        </w:rPr>
        <w:t xml:space="preserve"> </w:t>
      </w:r>
      <w:r w:rsidRPr="00D3536F">
        <w:rPr>
          <w:rStyle w:val="TagStyle"/>
          <w:rtl/>
        </w:rPr>
        <w:t>&lt;&lt; דובר_המשך &gt;&gt;</w:t>
      </w:r>
      <w:r>
        <w:rPr>
          <w:rtl/>
        </w:rPr>
        <w:t xml:space="preserve"> </w:t>
      </w:r>
      <w:bookmarkEnd w:id="6879"/>
    </w:p>
    <w:p w:rsidR="00225AFC" w:rsidRDefault="00225AFC" w:rsidP="00ED3E3A">
      <w:pPr>
        <w:rPr>
          <w:rtl/>
          <w:lang w:eastAsia="he-IL"/>
        </w:rPr>
      </w:pPr>
    </w:p>
    <w:p w:rsidR="00225AFC" w:rsidRDefault="00225AFC" w:rsidP="00556D73">
      <w:pPr>
        <w:rPr>
          <w:rtl/>
          <w:lang w:eastAsia="he-IL"/>
        </w:rPr>
      </w:pPr>
      <w:bookmarkStart w:id="6880" w:name="_ETM_Q14_323025"/>
      <w:bookmarkEnd w:id="6880"/>
      <w:r>
        <w:rPr>
          <w:rFonts w:hint="cs"/>
          <w:rtl/>
          <w:lang w:eastAsia="he-IL"/>
        </w:rPr>
        <w:t>ארנונה, אני רואה א</w:t>
      </w:r>
      <w:bookmarkStart w:id="6881" w:name="_ETM_Q14_323200"/>
      <w:bookmarkEnd w:id="6881"/>
      <w:r>
        <w:rPr>
          <w:rFonts w:hint="cs"/>
          <w:rtl/>
          <w:lang w:eastAsia="he-IL"/>
        </w:rPr>
        <w:t xml:space="preserve">ת זה כפלסטרים. צריך לעשות פה ניתוח, ולסיים את </w:t>
      </w:r>
      <w:bookmarkStart w:id="6882" w:name="_ETM_Q14_325585"/>
      <w:bookmarkEnd w:id="6882"/>
      <w:r>
        <w:rPr>
          <w:rFonts w:hint="cs"/>
          <w:rtl/>
          <w:lang w:eastAsia="he-IL"/>
        </w:rPr>
        <w:t>האירוע הזה. ואני שומעת, גם בוועדת החוץ והביטחון וגם</w:t>
      </w:r>
      <w:bookmarkStart w:id="6883" w:name="_ETM_Q14_332721"/>
      <w:bookmarkEnd w:id="6883"/>
      <w:r>
        <w:rPr>
          <w:rFonts w:hint="cs"/>
          <w:rtl/>
          <w:lang w:eastAsia="he-IL"/>
        </w:rPr>
        <w:t xml:space="preserve"> פה עכשיו מחבריי חברי הכנסת: לא, זה יותר מדי. תקשיבו, </w:t>
      </w:r>
      <w:bookmarkStart w:id="6884" w:name="_ETM_Q14_338538"/>
      <w:bookmarkEnd w:id="6884"/>
      <w:r>
        <w:rPr>
          <w:rFonts w:hint="cs"/>
          <w:rtl/>
          <w:lang w:eastAsia="he-IL"/>
        </w:rPr>
        <w:t>אני סיימתי. אין לי יותר סיפורי מצפון, אין</w:t>
      </w:r>
      <w:bookmarkStart w:id="6885" w:name="_ETM_Q14_343100"/>
      <w:bookmarkEnd w:id="6885"/>
      <w:r>
        <w:rPr>
          <w:rFonts w:hint="cs"/>
          <w:rtl/>
          <w:lang w:eastAsia="he-IL"/>
        </w:rPr>
        <w:t xml:space="preserve"> לי יותר מדי. גם כך אנחנו כבר </w:t>
      </w:r>
      <w:bookmarkStart w:id="6886" w:name="_ETM_Q14_345556"/>
      <w:bookmarkEnd w:id="6886"/>
      <w:r>
        <w:rPr>
          <w:rFonts w:hint="cs"/>
          <w:rtl/>
          <w:lang w:eastAsia="he-IL"/>
        </w:rPr>
        <w:t>ברשימה השחורה של האו"ם</w:t>
      </w:r>
      <w:r w:rsidR="00556D73">
        <w:rPr>
          <w:rFonts w:hint="cs"/>
          <w:rtl/>
          <w:lang w:eastAsia="he-IL"/>
        </w:rPr>
        <w:t>,</w:t>
      </w:r>
      <w:r>
        <w:rPr>
          <w:rFonts w:hint="cs"/>
          <w:rtl/>
          <w:lang w:eastAsia="he-IL"/>
        </w:rPr>
        <w:t xml:space="preserve"> אין לי מה להפסיד. </w:t>
      </w:r>
      <w:bookmarkStart w:id="6887" w:name="_ETM_Q14_351772"/>
      <w:bookmarkEnd w:id="6887"/>
      <w:r>
        <w:rPr>
          <w:rFonts w:hint="cs"/>
          <w:rtl/>
          <w:lang w:eastAsia="he-IL"/>
        </w:rPr>
        <w:t xml:space="preserve">נגמר. כל מוסריות היתר הזו הסתיימה </w:t>
      </w:r>
      <w:r w:rsidR="00556D73">
        <w:rPr>
          <w:rFonts w:hint="cs"/>
          <w:rtl/>
          <w:lang w:eastAsia="he-IL"/>
        </w:rPr>
        <w:t>אצ</w:t>
      </w:r>
      <w:r>
        <w:rPr>
          <w:rFonts w:hint="cs"/>
          <w:rtl/>
          <w:lang w:eastAsia="he-IL"/>
        </w:rPr>
        <w:t>לי ב-7</w:t>
      </w:r>
      <w:bookmarkStart w:id="6888" w:name="_ETM_Q14_349997"/>
      <w:bookmarkEnd w:id="6888"/>
      <w:r>
        <w:rPr>
          <w:rFonts w:hint="cs"/>
          <w:rtl/>
          <w:lang w:eastAsia="he-IL"/>
        </w:rPr>
        <w:t xml:space="preserve"> באוקטובר. שם זה נגמר. </w:t>
      </w:r>
      <w:bookmarkStart w:id="6889" w:name="_ETM_Q14_359988"/>
      <w:bookmarkStart w:id="6890" w:name="_ETM_Q14_360139"/>
      <w:bookmarkStart w:id="6891" w:name="_ETM_Q14_360177"/>
      <w:bookmarkStart w:id="6892" w:name="_ETM_Q14_360311"/>
      <w:bookmarkEnd w:id="6889"/>
      <w:bookmarkEnd w:id="6890"/>
      <w:bookmarkEnd w:id="6891"/>
      <w:bookmarkEnd w:id="6892"/>
      <w:r>
        <w:rPr>
          <w:rFonts w:hint="cs"/>
          <w:rtl/>
          <w:lang w:eastAsia="he-IL"/>
        </w:rPr>
        <w:t xml:space="preserve">ואחרי שכבר הבנו וראינו מה </w:t>
      </w:r>
      <w:bookmarkStart w:id="6893" w:name="_ETM_Q14_357754"/>
      <w:bookmarkEnd w:id="6893"/>
      <w:r>
        <w:rPr>
          <w:rFonts w:hint="cs"/>
          <w:rtl/>
          <w:lang w:eastAsia="he-IL"/>
        </w:rPr>
        <w:t>הארגון הזה כולל, איך מתנהגים, איך הם התנהגו,</w:t>
      </w:r>
      <w:bookmarkStart w:id="6894" w:name="_ETM_Q14_365976"/>
      <w:bookmarkEnd w:id="6894"/>
      <w:r>
        <w:rPr>
          <w:rFonts w:hint="cs"/>
          <w:rtl/>
          <w:lang w:eastAsia="he-IL"/>
        </w:rPr>
        <w:t xml:space="preserve"> ומה הם מביאים איתם</w:t>
      </w:r>
      <w:bookmarkStart w:id="6895" w:name="_ETM_Q14_298303"/>
      <w:bookmarkStart w:id="6896" w:name="_ETM_Q14_298330"/>
      <w:bookmarkStart w:id="6897" w:name="_ETM_Q14_298395"/>
      <w:bookmarkEnd w:id="6895"/>
      <w:bookmarkEnd w:id="6896"/>
      <w:bookmarkEnd w:id="6897"/>
      <w:r>
        <w:rPr>
          <w:rFonts w:hint="cs"/>
          <w:rtl/>
          <w:lang w:eastAsia="he-IL"/>
        </w:rPr>
        <w:t>, אז כן, אונר"א זה ארגון טרור.</w:t>
      </w:r>
      <w:bookmarkStart w:id="6898" w:name="_ETM_Q14_368960"/>
      <w:bookmarkEnd w:id="6898"/>
      <w:r>
        <w:rPr>
          <w:rFonts w:hint="cs"/>
          <w:rtl/>
          <w:lang w:eastAsia="he-IL"/>
        </w:rPr>
        <w:t xml:space="preserve"> ולא רק בירושלים. הוא גם ארגון טרור ביו"</w:t>
      </w:r>
      <w:bookmarkStart w:id="6899" w:name="_ETM_Q14_368789"/>
      <w:bookmarkEnd w:id="6899"/>
      <w:r>
        <w:rPr>
          <w:rFonts w:hint="cs"/>
          <w:rtl/>
          <w:lang w:eastAsia="he-IL"/>
        </w:rPr>
        <w:t xml:space="preserve">ש, הוא גם ארגון טרור בעזה. זה </w:t>
      </w:r>
      <w:bookmarkStart w:id="6900" w:name="_ETM_Q14_375451"/>
      <w:bookmarkEnd w:id="6900"/>
      <w:r>
        <w:rPr>
          <w:rFonts w:hint="cs"/>
          <w:rtl/>
          <w:lang w:eastAsia="he-IL"/>
        </w:rPr>
        <w:t>פשוט ממש גיס חמישי בתוך מדינת ישראל. ולא רק את הטבות</w:t>
      </w:r>
      <w:bookmarkStart w:id="6901" w:name="_ETM_Q14_379241"/>
      <w:bookmarkEnd w:id="6901"/>
      <w:r>
        <w:rPr>
          <w:rFonts w:hint="cs"/>
          <w:rtl/>
          <w:lang w:eastAsia="he-IL"/>
        </w:rPr>
        <w:t xml:space="preserve"> הארנונה </w:t>
      </w:r>
      <w:r w:rsidR="00556D73">
        <w:rPr>
          <w:rFonts w:hint="eastAsia"/>
          <w:rtl/>
          <w:lang w:eastAsia="he-IL"/>
        </w:rPr>
        <w:t>–</w:t>
      </w:r>
      <w:r w:rsidR="00556D73">
        <w:rPr>
          <w:rFonts w:hint="cs"/>
          <w:rtl/>
          <w:lang w:eastAsia="he-IL"/>
        </w:rPr>
        <w:t xml:space="preserve"> </w:t>
      </w:r>
      <w:r>
        <w:rPr>
          <w:rFonts w:hint="cs"/>
          <w:rtl/>
          <w:lang w:eastAsia="he-IL"/>
        </w:rPr>
        <w:t>הכול צריך לשלוח מהם. מסך הברזל צריך ליפול, והא</w:t>
      </w:r>
      <w:bookmarkStart w:id="6902" w:name="_ETM_Q14_387097"/>
      <w:bookmarkEnd w:id="6902"/>
      <w:r>
        <w:rPr>
          <w:rFonts w:hint="cs"/>
          <w:rtl/>
          <w:lang w:eastAsia="he-IL"/>
        </w:rPr>
        <w:t xml:space="preserve">רגון הזה צריך לעוף ממדינת ישראל.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זה </w:t>
      </w:r>
      <w:bookmarkStart w:id="6903" w:name="_ETM_Q14_391004"/>
      <w:bookmarkEnd w:id="6903"/>
      <w:r>
        <w:rPr>
          <w:rFonts w:hint="cs"/>
          <w:rtl/>
          <w:lang w:eastAsia="he-IL"/>
        </w:rPr>
        <w:t xml:space="preserve">שעד עכשיו, תשעה חודשים אחרי 7 באוקטובר, זה לא </w:t>
      </w:r>
      <w:bookmarkStart w:id="6904" w:name="_ETM_Q14_395091"/>
      <w:bookmarkEnd w:id="6904"/>
      <w:r>
        <w:rPr>
          <w:rFonts w:hint="cs"/>
          <w:rtl/>
          <w:lang w:eastAsia="he-IL"/>
        </w:rPr>
        <w:t>קרה – זה ביזיון. זה ביזיון. וזה לא ביזיון של הכנסת,</w:t>
      </w:r>
      <w:bookmarkStart w:id="6905" w:name="_ETM_Q14_400498"/>
      <w:bookmarkEnd w:id="6905"/>
      <w:r>
        <w:rPr>
          <w:rFonts w:hint="cs"/>
          <w:rtl/>
          <w:lang w:eastAsia="he-IL"/>
        </w:rPr>
        <w:t xml:space="preserve"> כי אנחנו כח"כים באמת פעלנו בכל הערוצים ובכל היכולות שלנו </w:t>
      </w:r>
      <w:bookmarkStart w:id="6906" w:name="_ETM_Q14_406453"/>
      <w:bookmarkEnd w:id="6906"/>
      <w:r>
        <w:rPr>
          <w:rFonts w:hint="cs"/>
          <w:rtl/>
          <w:lang w:eastAsia="he-IL"/>
        </w:rPr>
        <w:t>כדי לקדם את האירוע. זה ביזיון של ממשלת ישראל. זה</w:t>
      </w:r>
      <w:bookmarkStart w:id="6907" w:name="_ETM_Q14_410385"/>
      <w:bookmarkEnd w:id="6907"/>
      <w:r>
        <w:rPr>
          <w:rFonts w:hint="cs"/>
          <w:rtl/>
          <w:lang w:eastAsia="he-IL"/>
        </w:rPr>
        <w:t xml:space="preserve"> ביזיון של השרים, שרי הקבינט, של ראש הממשלה, ראש </w:t>
      </w:r>
      <w:proofErr w:type="spellStart"/>
      <w:r>
        <w:rPr>
          <w:rFonts w:hint="cs"/>
          <w:rtl/>
          <w:lang w:eastAsia="he-IL"/>
        </w:rPr>
        <w:t>המל"ל</w:t>
      </w:r>
      <w:proofErr w:type="spellEnd"/>
      <w:r>
        <w:rPr>
          <w:rFonts w:hint="cs"/>
          <w:rtl/>
          <w:lang w:eastAsia="he-IL"/>
        </w:rPr>
        <w:t>,</w:t>
      </w:r>
      <w:bookmarkStart w:id="6908" w:name="_ETM_Q14_412946"/>
      <w:bookmarkEnd w:id="6908"/>
      <w:r>
        <w:rPr>
          <w:rFonts w:hint="cs"/>
          <w:rtl/>
          <w:lang w:eastAsia="he-IL"/>
        </w:rPr>
        <w:t xml:space="preserve"> שר הביטחון, שבורחים מאחריות. פשוט ככה. כל </w:t>
      </w:r>
      <w:bookmarkStart w:id="6909" w:name="_ETM_Q14_420688"/>
      <w:bookmarkEnd w:id="6909"/>
      <w:r>
        <w:rPr>
          <w:rFonts w:hint="cs"/>
          <w:rtl/>
          <w:lang w:eastAsia="he-IL"/>
        </w:rPr>
        <w:t xml:space="preserve">דבר שקשור </w:t>
      </w:r>
      <w:proofErr w:type="spellStart"/>
      <w:r>
        <w:rPr>
          <w:rFonts w:hint="cs"/>
          <w:rtl/>
          <w:lang w:eastAsia="he-IL"/>
        </w:rPr>
        <w:t>לאונר"א</w:t>
      </w:r>
      <w:proofErr w:type="spellEnd"/>
      <w:r>
        <w:rPr>
          <w:rFonts w:hint="cs"/>
          <w:rtl/>
          <w:lang w:eastAsia="he-IL"/>
        </w:rPr>
        <w:t xml:space="preserve"> – שתיקה. כל שאלה, כל שאילתה שקשורה</w:t>
      </w:r>
      <w:bookmarkStart w:id="6910" w:name="_ETM_Q14_427917"/>
      <w:bookmarkEnd w:id="6910"/>
      <w:r>
        <w:rPr>
          <w:rFonts w:hint="cs"/>
          <w:rtl/>
          <w:lang w:eastAsia="he-IL"/>
        </w:rPr>
        <w:t xml:space="preserve"> </w:t>
      </w:r>
      <w:proofErr w:type="spellStart"/>
      <w:r>
        <w:rPr>
          <w:rFonts w:hint="cs"/>
          <w:rtl/>
          <w:lang w:eastAsia="he-IL"/>
        </w:rPr>
        <w:t>לאונר"א</w:t>
      </w:r>
      <w:proofErr w:type="spellEnd"/>
      <w:r>
        <w:rPr>
          <w:rFonts w:hint="cs"/>
          <w:rtl/>
          <w:lang w:eastAsia="he-IL"/>
        </w:rPr>
        <w:t xml:space="preserve">, אין תשובות. בכל דיון בוועדת החוץ </w:t>
      </w:r>
      <w:bookmarkStart w:id="6911" w:name="_ETM_Q14_429625"/>
      <w:bookmarkEnd w:id="6911"/>
      <w:r>
        <w:rPr>
          <w:rFonts w:hint="cs"/>
          <w:rtl/>
          <w:lang w:eastAsia="he-IL"/>
        </w:rPr>
        <w:t xml:space="preserve">והביטחון שקשור </w:t>
      </w:r>
      <w:proofErr w:type="spellStart"/>
      <w:r>
        <w:rPr>
          <w:rFonts w:hint="cs"/>
          <w:rtl/>
          <w:lang w:eastAsia="he-IL"/>
        </w:rPr>
        <w:t>לאונר"א</w:t>
      </w:r>
      <w:proofErr w:type="spellEnd"/>
      <w:r>
        <w:rPr>
          <w:rFonts w:hint="cs"/>
          <w:rtl/>
          <w:lang w:eastAsia="he-IL"/>
        </w:rPr>
        <w:t>, ושצריך שם לקבל תשובות, מה דורשים?</w:t>
      </w:r>
      <w:bookmarkStart w:id="6912" w:name="_ETM_Q14_434639"/>
      <w:bookmarkEnd w:id="6912"/>
      <w:r>
        <w:rPr>
          <w:rFonts w:hint="cs"/>
          <w:lang w:eastAsia="he-IL"/>
        </w:rPr>
        <w:t xml:space="preserve"> </w:t>
      </w:r>
      <w:r>
        <w:rPr>
          <w:rFonts w:hint="cs"/>
          <w:rtl/>
          <w:lang w:eastAsia="he-IL"/>
        </w:rPr>
        <w:t xml:space="preserve">דיון חסוי. ממה אנחנו מפחדים? מה אנחנו מסתירים מעצמנו </w:t>
      </w:r>
      <w:bookmarkStart w:id="6913" w:name="_ETM_Q14_443427"/>
      <w:bookmarkEnd w:id="6913"/>
      <w:r>
        <w:rPr>
          <w:rFonts w:hint="cs"/>
          <w:rtl/>
          <w:lang w:eastAsia="he-IL"/>
        </w:rPr>
        <w:t>ומהציבור הזה לגבי הארגון הזה? איזו בושה אנחנו מסתירים?</w:t>
      </w:r>
      <w:bookmarkStart w:id="6914" w:name="_ETM_Q14_449171"/>
      <w:bookmarkEnd w:id="6914"/>
      <w:r>
        <w:rPr>
          <w:rFonts w:hint="cs"/>
          <w:lang w:eastAsia="he-IL"/>
        </w:rPr>
        <w:t xml:space="preserve"> </w:t>
      </w:r>
      <w:r>
        <w:rPr>
          <w:rFonts w:hint="cs"/>
          <w:rtl/>
          <w:lang w:eastAsia="he-IL"/>
        </w:rPr>
        <w:t xml:space="preserve">אז אולי אנחנו מסתירים שהארגון הזה זוכה להטבות </w:t>
      </w:r>
      <w:bookmarkStart w:id="6915" w:name="_ETM_Q14_450460"/>
      <w:bookmarkEnd w:id="6915"/>
      <w:r>
        <w:rPr>
          <w:rFonts w:hint="cs"/>
          <w:rtl/>
          <w:lang w:eastAsia="he-IL"/>
        </w:rPr>
        <w:t xml:space="preserve">מס מאיתנו. שר האוצר, תתעורר. שר האוצר של </w:t>
      </w:r>
      <w:bookmarkStart w:id="6916" w:name="_ETM_Q14_456942"/>
      <w:bookmarkEnd w:id="6916"/>
      <w:r>
        <w:rPr>
          <w:rFonts w:hint="cs"/>
          <w:rtl/>
          <w:lang w:eastAsia="he-IL"/>
        </w:rPr>
        <w:t xml:space="preserve">מדינת ישראל, יש לך סמכות לשלול מהם הטבות מס. אתה </w:t>
      </w:r>
      <w:bookmarkStart w:id="6917" w:name="_ETM_Q14_458969"/>
      <w:bookmarkEnd w:id="6917"/>
      <w:r>
        <w:rPr>
          <w:rFonts w:hint="cs"/>
          <w:rtl/>
          <w:lang w:eastAsia="he-IL"/>
        </w:rPr>
        <w:t xml:space="preserve">לא עושה את זה. </w:t>
      </w:r>
      <w:bookmarkStart w:id="6918" w:name="_ETM_Q14_463353"/>
      <w:bookmarkEnd w:id="6918"/>
    </w:p>
    <w:p w:rsidR="00225AFC" w:rsidRDefault="00225AFC" w:rsidP="00ED3E3A">
      <w:pPr>
        <w:rPr>
          <w:rtl/>
          <w:lang w:eastAsia="he-IL"/>
        </w:rPr>
      </w:pPr>
      <w:bookmarkStart w:id="6919" w:name="_ETM_Q14_463423"/>
      <w:bookmarkEnd w:id="6919"/>
    </w:p>
    <w:p w:rsidR="00225AFC" w:rsidRDefault="00225AFC" w:rsidP="004454EA">
      <w:pPr>
        <w:rPr>
          <w:rtl/>
          <w:lang w:eastAsia="he-IL"/>
        </w:rPr>
      </w:pPr>
      <w:bookmarkStart w:id="6920" w:name="_ETM_Q14_463449"/>
      <w:bookmarkStart w:id="6921" w:name="_ETM_Q14_463517"/>
      <w:bookmarkEnd w:id="6920"/>
      <w:bookmarkEnd w:id="6921"/>
      <w:r>
        <w:rPr>
          <w:rFonts w:hint="cs"/>
          <w:rtl/>
          <w:lang w:eastAsia="he-IL"/>
        </w:rPr>
        <w:t>אתם התרגלתם רק לצרוח, אתם התרגלתם</w:t>
      </w:r>
      <w:bookmarkStart w:id="6922" w:name="_ETM_Q14_465266"/>
      <w:bookmarkEnd w:id="6922"/>
      <w:r>
        <w:rPr>
          <w:rFonts w:hint="cs"/>
          <w:rtl/>
          <w:lang w:eastAsia="he-IL"/>
        </w:rPr>
        <w:t xml:space="preserve"> רק להטיף, אתם התרגלתם רק לעלות גבוה, בטון גבוה. תעשו. זה </w:t>
      </w:r>
      <w:bookmarkStart w:id="6923" w:name="_ETM_Q14_472716"/>
      <w:bookmarkEnd w:id="6923"/>
      <w:r>
        <w:rPr>
          <w:rFonts w:hint="cs"/>
          <w:rtl/>
          <w:lang w:eastAsia="he-IL"/>
        </w:rPr>
        <w:t>בסמכותכם, אתם כרגע בשלטון, זה בידיים שלכם. שר האו</w:t>
      </w:r>
      <w:bookmarkStart w:id="6924" w:name="_ETM_Q14_479550"/>
      <w:bookmarkEnd w:id="6924"/>
      <w:r>
        <w:rPr>
          <w:rFonts w:hint="cs"/>
          <w:rtl/>
          <w:lang w:eastAsia="he-IL"/>
        </w:rPr>
        <w:t xml:space="preserve">צר ב-8 בפברואר הכריז שהוא מבטל את הטבות המס </w:t>
      </w:r>
      <w:bookmarkStart w:id="6925" w:name="_ETM_Q14_484139"/>
      <w:bookmarkEnd w:id="6925"/>
      <w:r>
        <w:rPr>
          <w:rFonts w:hint="cs"/>
          <w:rtl/>
          <w:lang w:eastAsia="he-IL"/>
        </w:rPr>
        <w:t>שלהם. זה קרה? נאדה, כלום, שום דבר. שם זה</w:t>
      </w:r>
      <w:bookmarkStart w:id="6926" w:name="_ETM_Q14_486459"/>
      <w:bookmarkEnd w:id="6926"/>
      <w:r>
        <w:rPr>
          <w:rFonts w:hint="cs"/>
          <w:rtl/>
          <w:lang w:eastAsia="he-IL"/>
        </w:rPr>
        <w:t xml:space="preserve"> נגמר. </w:t>
      </w:r>
      <w:bookmarkStart w:id="6927" w:name="_ETM_Q14_490635"/>
      <w:bookmarkStart w:id="6928" w:name="_ETM_Q14_490713"/>
      <w:bookmarkStart w:id="6929" w:name="_ETM_Q14_490779"/>
      <w:bookmarkStart w:id="6930" w:name="_ETM_Q14_490829"/>
      <w:bookmarkEnd w:id="6927"/>
      <w:bookmarkEnd w:id="6928"/>
      <w:bookmarkEnd w:id="6929"/>
      <w:bookmarkEnd w:id="6930"/>
      <w:r>
        <w:rPr>
          <w:rFonts w:hint="cs"/>
          <w:rtl/>
          <w:lang w:eastAsia="he-IL"/>
        </w:rPr>
        <w:t>משרד החוץ שולח מכתב לקנצלר גרמניה עם</w:t>
      </w:r>
      <w:bookmarkStart w:id="6931" w:name="_ETM_Q14_498172"/>
      <w:bookmarkEnd w:id="6931"/>
      <w:r>
        <w:rPr>
          <w:rFonts w:hint="cs"/>
          <w:rtl/>
          <w:lang w:eastAsia="he-IL"/>
        </w:rPr>
        <w:t xml:space="preserve"> 108 שמות של מחבלים שהם עובדי אונר"א, ואנחנו</w:t>
      </w:r>
      <w:bookmarkStart w:id="6932" w:name="_ETM_Q14_503304"/>
      <w:bookmarkEnd w:id="6932"/>
      <w:r>
        <w:rPr>
          <w:rFonts w:hint="cs"/>
          <w:rtl/>
          <w:lang w:eastAsia="he-IL"/>
        </w:rPr>
        <w:t xml:space="preserve"> יושבים בדיוני חוץ וביטחון ואיש לא יודע על זה. אני</w:t>
      </w:r>
      <w:bookmarkStart w:id="6933" w:name="_ETM_Q14_506040"/>
      <w:bookmarkEnd w:id="6933"/>
      <w:r>
        <w:rPr>
          <w:rFonts w:hint="cs"/>
          <w:rtl/>
          <w:lang w:eastAsia="he-IL"/>
        </w:rPr>
        <w:t xml:space="preserve"> מגלה את זה מהתקשורת. וזו רק רשימה חלקית,</w:t>
      </w:r>
      <w:bookmarkStart w:id="6934" w:name="_ETM_Q14_509466"/>
      <w:bookmarkEnd w:id="6934"/>
      <w:r>
        <w:rPr>
          <w:rFonts w:hint="cs"/>
          <w:rtl/>
          <w:lang w:eastAsia="he-IL"/>
        </w:rPr>
        <w:t xml:space="preserve"> כי חלק מהשמות אי-אפשר לחשוף כי זה מידע מודיעיני.</w:t>
      </w:r>
      <w:bookmarkStart w:id="6935" w:name="_ETM_Q14_515562"/>
      <w:bookmarkEnd w:id="6935"/>
      <w:r>
        <w:rPr>
          <w:rFonts w:hint="cs"/>
          <w:rtl/>
          <w:lang w:eastAsia="he-IL"/>
        </w:rPr>
        <w:t xml:space="preserve"> </w:t>
      </w:r>
      <w:bookmarkStart w:id="6936" w:name="_ETM_Q14_515722"/>
      <w:bookmarkEnd w:id="6936"/>
    </w:p>
    <w:p w:rsidR="00225AFC" w:rsidRDefault="00225AFC" w:rsidP="00ED3E3A">
      <w:pPr>
        <w:rPr>
          <w:rtl/>
          <w:lang w:eastAsia="he-IL"/>
        </w:rPr>
      </w:pPr>
      <w:bookmarkStart w:id="6937" w:name="_ETM_Q14_515785"/>
      <w:bookmarkEnd w:id="6937"/>
    </w:p>
    <w:p w:rsidR="00225AFC" w:rsidRDefault="00225AFC" w:rsidP="00556D73">
      <w:pPr>
        <w:rPr>
          <w:rtl/>
          <w:lang w:eastAsia="he-IL"/>
        </w:rPr>
      </w:pPr>
      <w:bookmarkStart w:id="6938" w:name="_ETM_Q14_515834"/>
      <w:bookmarkEnd w:id="6938"/>
      <w:r>
        <w:rPr>
          <w:rFonts w:hint="cs"/>
          <w:rtl/>
          <w:lang w:eastAsia="he-IL"/>
        </w:rPr>
        <w:t>א</w:t>
      </w:r>
      <w:bookmarkStart w:id="6939" w:name="_ETM_Q14_515907"/>
      <w:bookmarkEnd w:id="6939"/>
      <w:r>
        <w:rPr>
          <w:rFonts w:hint="cs"/>
          <w:rtl/>
          <w:lang w:eastAsia="he-IL"/>
        </w:rPr>
        <w:t xml:space="preserve">ונר"א מקבל כסף, תרומות אנונימיות, 12.5 מיליון דולר. אני </w:t>
      </w:r>
      <w:bookmarkStart w:id="6940" w:name="_ETM_Q14_522656"/>
      <w:bookmarkEnd w:id="6940"/>
      <w:r>
        <w:rPr>
          <w:rFonts w:hint="cs"/>
          <w:rtl/>
          <w:lang w:eastAsia="he-IL"/>
        </w:rPr>
        <w:t xml:space="preserve">שואלת את משרד הביטחון מה מקור הכסף – הם לא </w:t>
      </w:r>
      <w:bookmarkStart w:id="6941" w:name="_ETM_Q14_521419"/>
      <w:bookmarkEnd w:id="6941"/>
      <w:r>
        <w:rPr>
          <w:rFonts w:hint="cs"/>
          <w:rtl/>
          <w:lang w:eastAsia="he-IL"/>
        </w:rPr>
        <w:t>יודעים. ואני גם שולחת שאילתה ומקבלת תשובה שזה</w:t>
      </w:r>
      <w:bookmarkStart w:id="6942" w:name="_ETM_Q14_531392"/>
      <w:bookmarkEnd w:id="6942"/>
      <w:r>
        <w:rPr>
          <w:rFonts w:hint="cs"/>
          <w:rtl/>
          <w:lang w:eastAsia="he-IL"/>
        </w:rPr>
        <w:t xml:space="preserve"> חסוי. אני כבר שואלת: אולי אנחנו מממנים את זה?</w:t>
      </w:r>
      <w:r>
        <w:rPr>
          <w:rFonts w:hint="cs"/>
          <w:lang w:eastAsia="he-IL"/>
        </w:rPr>
        <w:t xml:space="preserve"> </w:t>
      </w:r>
      <w:bookmarkStart w:id="6943" w:name="_ETM_Q14_530570"/>
      <w:bookmarkEnd w:id="6943"/>
      <w:r>
        <w:rPr>
          <w:rFonts w:hint="cs"/>
          <w:rtl/>
          <w:lang w:eastAsia="he-IL"/>
        </w:rPr>
        <w:t>אולי זה חסוי כי אנחנו, מדינת ישראל, מעבירים לשם כסף? תיאוריית קונספירציה, אבל אני כבר</w:t>
      </w:r>
      <w:bookmarkStart w:id="6944" w:name="_ETM_Q14_542024"/>
      <w:bookmarkEnd w:id="6944"/>
      <w:r>
        <w:rPr>
          <w:rFonts w:hint="cs"/>
          <w:rtl/>
          <w:lang w:eastAsia="he-IL"/>
        </w:rPr>
        <w:t xml:space="preserve"> לגמרי חושבת על זה. כי כשאף אחד לא </w:t>
      </w:r>
      <w:bookmarkStart w:id="6945" w:name="_ETM_Q14_545660"/>
      <w:bookmarkEnd w:id="6945"/>
      <w:r>
        <w:rPr>
          <w:rFonts w:hint="cs"/>
          <w:rtl/>
          <w:lang w:eastAsia="he-IL"/>
        </w:rPr>
        <w:t>מתעניין, לא בודק, לא אכפת לו, וכששואלים</w:t>
      </w:r>
      <w:bookmarkStart w:id="6946" w:name="_ETM_Q14_547340"/>
      <w:bookmarkEnd w:id="6946"/>
      <w:r>
        <w:rPr>
          <w:rFonts w:hint="cs"/>
          <w:rtl/>
          <w:lang w:eastAsia="he-IL"/>
        </w:rPr>
        <w:t xml:space="preserve"> בורחים מתשובות ומסתתרים מאחורי החסוי הזה – ואללה,</w:t>
      </w:r>
      <w:bookmarkStart w:id="6947" w:name="_ETM_Q14_554057"/>
      <w:bookmarkEnd w:id="6947"/>
      <w:r>
        <w:rPr>
          <w:rFonts w:hint="cs"/>
          <w:rtl/>
          <w:lang w:eastAsia="he-IL"/>
        </w:rPr>
        <w:t xml:space="preserve"> אולי זה</w:t>
      </w:r>
      <w:r>
        <w:rPr>
          <w:rFonts w:hint="cs"/>
          <w:lang w:eastAsia="he-IL"/>
        </w:rPr>
        <w:t xml:space="preserve"> </w:t>
      </w:r>
      <w:bookmarkStart w:id="6948" w:name="_ETM_Q14_537411"/>
      <w:bookmarkEnd w:id="6948"/>
      <w:r>
        <w:rPr>
          <w:rFonts w:hint="cs"/>
          <w:rtl/>
          <w:lang w:eastAsia="he-IL"/>
        </w:rPr>
        <w:t xml:space="preserve">הסכם סודי בינינו ובין אונר"א. שוב פעם קונים שקט? שוב </w:t>
      </w:r>
      <w:bookmarkStart w:id="6949" w:name="_ETM_Q14_559532"/>
      <w:bookmarkEnd w:id="6949"/>
      <w:r>
        <w:rPr>
          <w:rFonts w:hint="cs"/>
          <w:rtl/>
          <w:lang w:eastAsia="he-IL"/>
        </w:rPr>
        <w:t xml:space="preserve">פעם קונים את השקר הזה? </w:t>
      </w:r>
      <w:bookmarkStart w:id="6950" w:name="_ETM_Q14_564234"/>
      <w:bookmarkEnd w:id="6950"/>
    </w:p>
    <w:p w:rsidR="00225AFC" w:rsidRDefault="00225AFC" w:rsidP="00ED3E3A">
      <w:pPr>
        <w:rPr>
          <w:rtl/>
          <w:lang w:eastAsia="he-IL"/>
        </w:rPr>
      </w:pPr>
      <w:bookmarkStart w:id="6951" w:name="_ETM_Q14_564332"/>
      <w:bookmarkEnd w:id="6951"/>
    </w:p>
    <w:p w:rsidR="00225AFC" w:rsidRDefault="00225AFC" w:rsidP="00ED3E3A">
      <w:pPr>
        <w:rPr>
          <w:rtl/>
          <w:lang w:eastAsia="he-IL"/>
        </w:rPr>
      </w:pPr>
      <w:bookmarkStart w:id="6952" w:name="_ETM_Q14_564383"/>
      <w:bookmarkStart w:id="6953" w:name="_ETM_Q14_564418"/>
      <w:bookmarkEnd w:id="6952"/>
      <w:bookmarkEnd w:id="6953"/>
      <w:r>
        <w:rPr>
          <w:rFonts w:hint="cs"/>
          <w:rtl/>
          <w:lang w:eastAsia="he-IL"/>
        </w:rPr>
        <w:t>ומה קורה עכשיו? אתמול</w:t>
      </w:r>
      <w:bookmarkStart w:id="6954" w:name="_ETM_Q14_566618"/>
      <w:bookmarkEnd w:id="6954"/>
      <w:r>
        <w:rPr>
          <w:rFonts w:hint="cs"/>
          <w:rtl/>
          <w:lang w:eastAsia="he-IL"/>
        </w:rPr>
        <w:t xml:space="preserve"> היה דיון בבג"ץ על הסיוע ההומניטרי לעזה, ומשפחות שכולות שם,</w:t>
      </w:r>
      <w:bookmarkStart w:id="6955" w:name="_ETM_Q14_575625"/>
      <w:bookmarkEnd w:id="6955"/>
      <w:r>
        <w:rPr>
          <w:rFonts w:hint="cs"/>
          <w:rtl/>
          <w:lang w:eastAsia="he-IL"/>
        </w:rPr>
        <w:t xml:space="preserve"> בצדק, באו וצעקו: איך יכול להיות סיוע </w:t>
      </w:r>
      <w:bookmarkStart w:id="6956" w:name="_ETM_Q14_577175"/>
      <w:bookmarkEnd w:id="6956"/>
      <w:r>
        <w:rPr>
          <w:rFonts w:hint="cs"/>
          <w:rtl/>
          <w:lang w:eastAsia="he-IL"/>
        </w:rPr>
        <w:t xml:space="preserve">הומניטרי לעזה כשיש לנו פה חטופים, </w:t>
      </w:r>
      <w:bookmarkStart w:id="6957" w:name="_ETM_Q14_582237"/>
      <w:bookmarkEnd w:id="6957"/>
      <w:r>
        <w:rPr>
          <w:rFonts w:hint="cs"/>
          <w:rtl/>
          <w:lang w:eastAsia="he-IL"/>
        </w:rPr>
        <w:t xml:space="preserve">יש לנו פה נרצחים ויש לנו </w:t>
      </w:r>
      <w:bookmarkStart w:id="6958" w:name="_ETM_Q14_586577"/>
      <w:bookmarkEnd w:id="6958"/>
      <w:r>
        <w:rPr>
          <w:rFonts w:hint="cs"/>
          <w:rtl/>
          <w:lang w:eastAsia="he-IL"/>
        </w:rPr>
        <w:t xml:space="preserve">אנשים שנפגעו, והרשימה מאוד </w:t>
      </w:r>
      <w:bookmarkStart w:id="6959" w:name="_ETM_Q14_584457"/>
      <w:bookmarkEnd w:id="6959"/>
      <w:r>
        <w:rPr>
          <w:rFonts w:hint="cs"/>
          <w:rtl/>
          <w:lang w:eastAsia="he-IL"/>
        </w:rPr>
        <w:t xml:space="preserve">ארוכה. רק שתבינו, מי שמאשר ומעביר סיוע הומניטרי לעזה זה ממשלת </w:t>
      </w:r>
      <w:bookmarkStart w:id="6960" w:name="_ETM_Q14_589642"/>
      <w:bookmarkEnd w:id="6960"/>
      <w:r>
        <w:rPr>
          <w:rFonts w:hint="cs"/>
          <w:rtl/>
          <w:lang w:eastAsia="he-IL"/>
        </w:rPr>
        <w:t xml:space="preserve">ישראל. </w:t>
      </w:r>
      <w:bookmarkStart w:id="6961" w:name="_ETM_Q14_591114"/>
      <w:bookmarkStart w:id="6962" w:name="_ETM_Q14_591214"/>
      <w:bookmarkStart w:id="6963" w:name="_ETM_Q14_591259"/>
      <w:bookmarkStart w:id="6964" w:name="_ETM_Q14_591339"/>
      <w:bookmarkEnd w:id="6961"/>
      <w:bookmarkEnd w:id="6962"/>
      <w:bookmarkEnd w:id="6963"/>
      <w:bookmarkEnd w:id="6964"/>
      <w:r>
        <w:rPr>
          <w:rFonts w:hint="cs"/>
          <w:rtl/>
          <w:lang w:eastAsia="he-IL"/>
        </w:rPr>
        <w:t xml:space="preserve">תקפו אתמול את בג"ץ. שוב פעם שקר. לא בג"ץ ולא נעליים. מי שאחראי ומנווט ונותן </w:t>
      </w:r>
      <w:bookmarkStart w:id="6965" w:name="_ETM_Q14_599434"/>
      <w:bookmarkEnd w:id="6965"/>
      <w:r>
        <w:rPr>
          <w:rFonts w:hint="cs"/>
          <w:rtl/>
          <w:lang w:eastAsia="he-IL"/>
        </w:rPr>
        <w:t>יד לכל הביזיון הזה זה ממשלת ישראל ומשרד הביטחון.</w:t>
      </w:r>
      <w:bookmarkStart w:id="6966" w:name="_ETM_Q14_604422"/>
      <w:bookmarkEnd w:id="6966"/>
      <w:r>
        <w:rPr>
          <w:rFonts w:hint="cs"/>
          <w:rtl/>
          <w:lang w:eastAsia="he-IL"/>
        </w:rPr>
        <w:t xml:space="preserve"> כי </w:t>
      </w:r>
      <w:proofErr w:type="spellStart"/>
      <w:r>
        <w:rPr>
          <w:rFonts w:hint="cs"/>
          <w:rtl/>
          <w:lang w:eastAsia="he-IL"/>
        </w:rPr>
        <w:t>מתפ"ש</w:t>
      </w:r>
      <w:proofErr w:type="spellEnd"/>
      <w:r>
        <w:rPr>
          <w:rFonts w:hint="cs"/>
          <w:rtl/>
          <w:lang w:eastAsia="he-IL"/>
        </w:rPr>
        <w:t xml:space="preserve"> לא פועל ביקום ריק. מי שנותן לו הנחיות</w:t>
      </w:r>
      <w:bookmarkStart w:id="6967" w:name="_ETM_Q14_606854"/>
      <w:bookmarkEnd w:id="6967"/>
      <w:r>
        <w:rPr>
          <w:rFonts w:hint="cs"/>
          <w:rtl/>
          <w:lang w:eastAsia="he-IL"/>
        </w:rPr>
        <w:t xml:space="preserve"> מה להעביר, איך להעביר, דרך מי להעביר, זה הממשלה, הקבינט.</w:t>
      </w:r>
    </w:p>
    <w:p w:rsidR="00225AFC" w:rsidRDefault="00225AFC" w:rsidP="00ED3E3A">
      <w:pPr>
        <w:rPr>
          <w:rtl/>
          <w:lang w:eastAsia="he-IL"/>
        </w:rPr>
      </w:pPr>
      <w:bookmarkStart w:id="6968" w:name="_ETM_Q14_611533"/>
      <w:bookmarkStart w:id="6969" w:name="_ETM_Q14_611617"/>
      <w:bookmarkStart w:id="6970" w:name="_ETM_Q14_611649"/>
      <w:bookmarkStart w:id="6971" w:name="_ETM_Q14_611697"/>
      <w:bookmarkEnd w:id="6968"/>
      <w:bookmarkEnd w:id="6969"/>
      <w:bookmarkEnd w:id="6970"/>
      <w:bookmarkEnd w:id="6971"/>
    </w:p>
    <w:p w:rsidR="00225AFC" w:rsidRDefault="00225AFC" w:rsidP="00ED3E3A">
      <w:pPr>
        <w:pStyle w:val="af6"/>
        <w:keepNext/>
        <w:rPr>
          <w:rtl/>
        </w:rPr>
      </w:pPr>
      <w:r w:rsidRPr="00D3536F">
        <w:rPr>
          <w:rStyle w:val="TagStyle"/>
          <w:rtl/>
        </w:rPr>
        <w:t xml:space="preserve"> &lt;&lt; יור &gt;&gt;</w:t>
      </w:r>
      <w:r w:rsidRPr="00BB2FCB">
        <w:rPr>
          <w:rStyle w:val="TagStyle"/>
          <w:rtl/>
        </w:rPr>
        <w:t xml:space="preserve"> </w:t>
      </w:r>
      <w:r>
        <w:rPr>
          <w:rtl/>
        </w:rPr>
        <w:t>היו"ר ארז מלול:</w:t>
      </w:r>
      <w:r w:rsidRPr="00BB2FCB">
        <w:rPr>
          <w:rStyle w:val="TagStyle"/>
          <w:rtl/>
        </w:rPr>
        <w:t xml:space="preserve"> </w:t>
      </w:r>
      <w:r w:rsidRPr="00D3536F">
        <w:rPr>
          <w:rStyle w:val="TagStyle"/>
          <w:rtl/>
        </w:rPr>
        <w:t>&lt;&lt; יור &gt;&gt;</w:t>
      </w:r>
      <w:r>
        <w:rPr>
          <w:rtl/>
        </w:rPr>
        <w:t xml:space="preserve"> </w:t>
      </w:r>
    </w:p>
    <w:p w:rsidR="00225AFC" w:rsidRDefault="00225AFC" w:rsidP="00ED3E3A">
      <w:pPr>
        <w:rPr>
          <w:rtl/>
          <w:lang w:eastAsia="he-IL"/>
        </w:rPr>
      </w:pPr>
    </w:p>
    <w:p w:rsidR="00225AFC" w:rsidRPr="00BB2FCB" w:rsidRDefault="00225AFC" w:rsidP="00ED3E3A">
      <w:pPr>
        <w:rPr>
          <w:rtl/>
          <w:lang w:eastAsia="he-IL"/>
        </w:rPr>
      </w:pPr>
      <w:bookmarkStart w:id="6972" w:name="_ETM_Q14_612531"/>
      <w:bookmarkEnd w:id="6972"/>
      <w:r>
        <w:rPr>
          <w:rFonts w:hint="cs"/>
          <w:rtl/>
          <w:lang w:eastAsia="he-IL"/>
        </w:rPr>
        <w:t xml:space="preserve">אם מעבירים, אז </w:t>
      </w:r>
      <w:bookmarkStart w:id="6973" w:name="_ETM_Q14_612893"/>
      <w:bookmarkEnd w:id="6973"/>
      <w:r>
        <w:rPr>
          <w:rFonts w:hint="cs"/>
          <w:rtl/>
          <w:lang w:eastAsia="he-IL"/>
        </w:rPr>
        <w:t>למה עתרו לבג"ץ?</w:t>
      </w:r>
    </w:p>
    <w:p w:rsidR="00225AFC" w:rsidRDefault="00225AFC" w:rsidP="00ED3E3A">
      <w:pPr>
        <w:rPr>
          <w:rtl/>
          <w:lang w:eastAsia="he-IL"/>
        </w:rPr>
      </w:pPr>
      <w:bookmarkStart w:id="6974" w:name="_ETM_Q14_369152"/>
      <w:bookmarkStart w:id="6975" w:name="_ETM_Q14_369216"/>
      <w:bookmarkStart w:id="6976" w:name="_ETM_Q14_614114"/>
      <w:bookmarkStart w:id="6977" w:name="_ETM_Q14_614170"/>
      <w:bookmarkEnd w:id="6974"/>
      <w:bookmarkEnd w:id="6975"/>
      <w:bookmarkEnd w:id="6976"/>
      <w:bookmarkEnd w:id="6977"/>
    </w:p>
    <w:p w:rsidR="00225AFC" w:rsidRDefault="00225AFC" w:rsidP="00ED3E3A">
      <w:pPr>
        <w:pStyle w:val="-"/>
        <w:keepNext/>
        <w:rPr>
          <w:rtl/>
        </w:rPr>
      </w:pPr>
      <w:bookmarkStart w:id="6978" w:name="ET_speakercontinue_5552_13"/>
      <w:r w:rsidRPr="00D3536F">
        <w:rPr>
          <w:rStyle w:val="TagStyle"/>
          <w:rtl/>
        </w:rPr>
        <w:t xml:space="preserve"> &lt;&lt; דובר_המשך &gt;&gt;</w:t>
      </w:r>
      <w:r w:rsidRPr="00BB2FCB">
        <w:rPr>
          <w:rStyle w:val="TagStyle"/>
          <w:rtl/>
        </w:rPr>
        <w:t xml:space="preserve"> </w:t>
      </w:r>
      <w:r>
        <w:rPr>
          <w:rtl/>
        </w:rPr>
        <w:t>יוליה מלינובסקי (ישראל ביתנו):</w:t>
      </w:r>
      <w:r w:rsidRPr="00BB2FCB">
        <w:rPr>
          <w:rStyle w:val="TagStyle"/>
          <w:rtl/>
        </w:rPr>
        <w:t xml:space="preserve"> </w:t>
      </w:r>
      <w:r w:rsidRPr="00D3536F">
        <w:rPr>
          <w:rStyle w:val="TagStyle"/>
          <w:rtl/>
        </w:rPr>
        <w:t>&lt;&lt; דובר_המשך &gt;&gt;</w:t>
      </w:r>
      <w:r>
        <w:rPr>
          <w:rtl/>
        </w:rPr>
        <w:t xml:space="preserve"> </w:t>
      </w:r>
      <w:bookmarkEnd w:id="6978"/>
    </w:p>
    <w:p w:rsidR="00225AFC" w:rsidRDefault="00225AFC" w:rsidP="00ED3E3A">
      <w:pPr>
        <w:rPr>
          <w:rtl/>
          <w:lang w:eastAsia="he-IL"/>
        </w:rPr>
      </w:pPr>
    </w:p>
    <w:p w:rsidR="00225AFC" w:rsidRDefault="00225AFC" w:rsidP="00ED3E3A">
      <w:pPr>
        <w:rPr>
          <w:rtl/>
          <w:lang w:eastAsia="he-IL"/>
        </w:rPr>
      </w:pPr>
      <w:bookmarkStart w:id="6979" w:name="_ETM_Q14_615149"/>
      <w:bookmarkEnd w:id="6979"/>
      <w:r>
        <w:rPr>
          <w:rFonts w:hint="cs"/>
          <w:rtl/>
          <w:lang w:eastAsia="he-IL"/>
        </w:rPr>
        <w:t xml:space="preserve">לא יודעת מי עתר. אבל לבוא </w:t>
      </w:r>
      <w:bookmarkStart w:id="6980" w:name="_ETM_Q14_617987"/>
      <w:bookmarkEnd w:id="6980"/>
      <w:r>
        <w:rPr>
          <w:rFonts w:hint="cs"/>
          <w:rtl/>
          <w:lang w:eastAsia="he-IL"/>
        </w:rPr>
        <w:t xml:space="preserve">בטענות למערכת המשפט כשהממשלה היא זו שמאשרת – אגב, אתה יודע, </w:t>
      </w:r>
      <w:bookmarkStart w:id="6981" w:name="_ETM_Q14_623430"/>
      <w:bookmarkEnd w:id="6981"/>
      <w:r>
        <w:rPr>
          <w:rFonts w:hint="cs"/>
          <w:rtl/>
          <w:lang w:eastAsia="he-IL"/>
        </w:rPr>
        <w:t xml:space="preserve">אדוני היושב-ראש, מי האחראי שם על הניווט של הסיוע </w:t>
      </w:r>
      <w:bookmarkStart w:id="6982" w:name="_ETM_Q14_623570"/>
      <w:bookmarkEnd w:id="6982"/>
      <w:r>
        <w:rPr>
          <w:rFonts w:hint="cs"/>
          <w:rtl/>
          <w:lang w:eastAsia="he-IL"/>
        </w:rPr>
        <w:t>ההומניטרי בתוך עזה עכשיו? אונר"א. קיבלתי תשובות משר הביטחון.</w:t>
      </w:r>
      <w:bookmarkStart w:id="6983" w:name="_ETM_Q14_634224"/>
      <w:bookmarkEnd w:id="6983"/>
      <w:r>
        <w:rPr>
          <w:rFonts w:hint="cs"/>
          <w:rtl/>
          <w:lang w:eastAsia="he-IL"/>
        </w:rPr>
        <w:t xml:space="preserve"> אונר"א, אונר"א ממשיכה לפעול בתוך עזה. היא זו שמקבלת</w:t>
      </w:r>
      <w:bookmarkStart w:id="6984" w:name="_ETM_Q14_639868"/>
      <w:bookmarkEnd w:id="6984"/>
      <w:r>
        <w:rPr>
          <w:rFonts w:hint="cs"/>
          <w:rtl/>
          <w:lang w:eastAsia="he-IL"/>
        </w:rPr>
        <w:t xml:space="preserve"> את הסיוע. אגב, היא זו שאחר כך מעבירה דוחות שקריים </w:t>
      </w:r>
      <w:bookmarkStart w:id="6985" w:name="_ETM_Q14_641762"/>
      <w:bookmarkEnd w:id="6985"/>
      <w:r>
        <w:rPr>
          <w:rFonts w:hint="cs"/>
          <w:rtl/>
          <w:lang w:eastAsia="he-IL"/>
        </w:rPr>
        <w:t xml:space="preserve">לאו"ם, ולא מספרת אמת על כמות הסיוע ההומניטרי. ואז </w:t>
      </w:r>
      <w:bookmarkStart w:id="6986" w:name="_ETM_Q14_646700"/>
      <w:bookmarkEnd w:id="6986"/>
      <w:r>
        <w:rPr>
          <w:rFonts w:hint="cs"/>
          <w:rtl/>
          <w:lang w:eastAsia="he-IL"/>
        </w:rPr>
        <w:t xml:space="preserve">יוצא שכאילו יש רעב, רחמנא ליצלן, בעזה. אין כלום, הכול בסדר. מבחינת המזון הם במצב מצוין, יותר טוב ממה שהיה להם קודם. </w:t>
      </w:r>
    </w:p>
    <w:p w:rsidR="00225AFC" w:rsidRDefault="00225AFC" w:rsidP="00ED3E3A">
      <w:pPr>
        <w:rPr>
          <w:rtl/>
          <w:lang w:eastAsia="he-IL"/>
        </w:rPr>
      </w:pPr>
      <w:bookmarkStart w:id="6987" w:name="_ETM_Q14_661417"/>
      <w:bookmarkStart w:id="6988" w:name="_ETM_Q14_661524"/>
      <w:bookmarkEnd w:id="6987"/>
      <w:bookmarkEnd w:id="6988"/>
    </w:p>
    <w:p w:rsidR="00225AFC" w:rsidRDefault="00225AFC" w:rsidP="00556D73">
      <w:pPr>
        <w:rPr>
          <w:rtl/>
          <w:lang w:eastAsia="he-IL"/>
        </w:rPr>
      </w:pPr>
      <w:bookmarkStart w:id="6989" w:name="_ETM_Q14_661592"/>
      <w:bookmarkStart w:id="6990" w:name="_ETM_Q14_661630"/>
      <w:bookmarkEnd w:id="6989"/>
      <w:bookmarkEnd w:id="6990"/>
      <w:r>
        <w:rPr>
          <w:rFonts w:hint="cs"/>
          <w:rtl/>
          <w:lang w:eastAsia="he-IL"/>
        </w:rPr>
        <w:t>ממשלת ישראל, תפסיקו לשקר. תפסיקו להסתתר מאחורי המילים היפות</w:t>
      </w:r>
      <w:bookmarkStart w:id="6991" w:name="_ETM_Q14_667658"/>
      <w:bookmarkEnd w:id="6991"/>
      <w:r>
        <w:rPr>
          <w:rFonts w:hint="cs"/>
          <w:rtl/>
          <w:lang w:eastAsia="he-IL"/>
        </w:rPr>
        <w:t xml:space="preserve"> </w:t>
      </w:r>
      <w:r w:rsidR="00556D73">
        <w:rPr>
          <w:rFonts w:hint="eastAsia"/>
          <w:rtl/>
          <w:lang w:eastAsia="he-IL"/>
        </w:rPr>
        <w:t>–</w:t>
      </w:r>
      <w:r w:rsidR="00556D73">
        <w:rPr>
          <w:rFonts w:hint="cs"/>
          <w:rtl/>
          <w:lang w:eastAsia="he-IL"/>
        </w:rPr>
        <w:t xml:space="preserve"> </w:t>
      </w:r>
      <w:r>
        <w:rPr>
          <w:rFonts w:hint="cs"/>
          <w:rtl/>
          <w:lang w:eastAsia="he-IL"/>
        </w:rPr>
        <w:t xml:space="preserve">בג"ץ, פרקליטות, סיפורים, עניינים. מי שאחראי על הביזיון הזה זה ממשלת ישראל. מי שלא מאפשר ושם רגליים לקידום החוקים האלו זה ממשלת ישראל וראש </w:t>
      </w:r>
      <w:proofErr w:type="spellStart"/>
      <w:r>
        <w:rPr>
          <w:rFonts w:hint="cs"/>
          <w:rtl/>
          <w:lang w:eastAsia="he-IL"/>
        </w:rPr>
        <w:t>המל"ל</w:t>
      </w:r>
      <w:proofErr w:type="spellEnd"/>
      <w:r>
        <w:rPr>
          <w:rFonts w:hint="cs"/>
          <w:rtl/>
          <w:lang w:eastAsia="he-IL"/>
        </w:rPr>
        <w:t xml:space="preserve"> וראש הממשלה. אל תשאלו אותי למה, מה מסתתר שם, מה השיקולים הזרים בכל האירוע הזה.</w:t>
      </w:r>
      <w:bookmarkStart w:id="6992" w:name="_ETM_Q14_690567"/>
      <w:bookmarkEnd w:id="6992"/>
      <w:r>
        <w:rPr>
          <w:rFonts w:hint="cs"/>
          <w:rtl/>
          <w:lang w:eastAsia="he-IL"/>
        </w:rPr>
        <w:t xml:space="preserve"> שוב פעם, אני גולשת כבר לתיאוריות קונספירציה. </w:t>
      </w:r>
      <w:bookmarkStart w:id="6993" w:name="_ETM_Q14_701227"/>
      <w:bookmarkEnd w:id="6993"/>
    </w:p>
    <w:p w:rsidR="00225AFC" w:rsidRDefault="00225AFC" w:rsidP="00ED3E3A">
      <w:pPr>
        <w:rPr>
          <w:rtl/>
          <w:lang w:eastAsia="he-IL"/>
        </w:rPr>
      </w:pPr>
      <w:bookmarkStart w:id="6994" w:name="_ETM_Q14_701281"/>
      <w:bookmarkEnd w:id="6994"/>
    </w:p>
    <w:p w:rsidR="00225AFC" w:rsidRDefault="00225AFC" w:rsidP="004454EA">
      <w:pPr>
        <w:rPr>
          <w:rtl/>
          <w:lang w:eastAsia="he-IL"/>
        </w:rPr>
      </w:pPr>
      <w:bookmarkStart w:id="6995" w:name="_ETM_Q14_701323"/>
      <w:bookmarkStart w:id="6996" w:name="_ETM_Q14_701383"/>
      <w:bookmarkEnd w:id="6995"/>
      <w:bookmarkEnd w:id="6996"/>
      <w:r>
        <w:rPr>
          <w:rFonts w:hint="cs"/>
          <w:rtl/>
          <w:lang w:eastAsia="he-IL"/>
        </w:rPr>
        <w:t>ומה שקורה היום בכנסת זה תעודת כבוד לכנסת</w:t>
      </w:r>
      <w:bookmarkStart w:id="6997" w:name="_ETM_Q14_701225"/>
      <w:bookmarkEnd w:id="6997"/>
      <w:r>
        <w:rPr>
          <w:rFonts w:hint="cs"/>
          <w:rtl/>
          <w:lang w:eastAsia="he-IL"/>
        </w:rPr>
        <w:t xml:space="preserve"> ישראל ולחברי הכנסת. זה שאנחנו הצלחנו, בשילוב ידיים בין קואליציה ואופוזיציה, ובתמיכה ועזרה של יושב-ראש ועדת החוץ והביטחון חבר הכנסת אדלשטיין, להגיע למצב שאנחנו נעביר עוד מעט את </w:t>
      </w:r>
      <w:bookmarkStart w:id="6998" w:name="_ETM_Q14_712805"/>
      <w:bookmarkEnd w:id="6998"/>
      <w:r>
        <w:rPr>
          <w:rFonts w:hint="cs"/>
          <w:rtl/>
          <w:lang w:eastAsia="he-IL"/>
        </w:rPr>
        <w:t xml:space="preserve">החוקים האלה בקריאה ראשונה, זה אמירה מאוד חשובה לממשלה: אתם לא תוכלו להתעלם מזה. זה מה שחברי הכנסת חושבים. זה מה שהעם חושב, כי אנחנו נבחרי ציבור. </w:t>
      </w:r>
    </w:p>
    <w:p w:rsidR="00225AFC" w:rsidRDefault="00225AFC" w:rsidP="00ED3E3A">
      <w:pPr>
        <w:rPr>
          <w:rtl/>
          <w:lang w:eastAsia="he-IL"/>
        </w:rPr>
      </w:pPr>
    </w:p>
    <w:p w:rsidR="00225AFC" w:rsidRDefault="00225AFC" w:rsidP="00556D73">
      <w:pPr>
        <w:rPr>
          <w:rtl/>
          <w:lang w:eastAsia="he-IL"/>
        </w:rPr>
      </w:pPr>
      <w:bookmarkStart w:id="6999" w:name="_ETM_Q14_733776"/>
      <w:bookmarkStart w:id="7000" w:name="_ETM_Q14_733852"/>
      <w:bookmarkEnd w:id="6999"/>
      <w:bookmarkEnd w:id="7000"/>
      <w:r>
        <w:rPr>
          <w:rFonts w:hint="cs"/>
          <w:rtl/>
          <w:lang w:eastAsia="he-IL"/>
        </w:rPr>
        <w:t>אתם, הממשלה והקבינט, תצטרכו לתת דין וחשבון, כי אני כבר</w:t>
      </w:r>
      <w:bookmarkStart w:id="7001" w:name="_ETM_Q14_735211"/>
      <w:bookmarkEnd w:id="7001"/>
      <w:r>
        <w:rPr>
          <w:rFonts w:hint="cs"/>
          <w:rtl/>
          <w:lang w:eastAsia="he-IL"/>
        </w:rPr>
        <w:t xml:space="preserve"> יודעת כבר מה יקרה. ועוד פעם יספרו לי שזה רגיש, ויש לנו הסכמים בין-לאומיים, וסיפורי סבתא, ולמה זה לא </w:t>
      </w:r>
      <w:bookmarkStart w:id="7002" w:name="_ETM_Q14_741440"/>
      <w:bookmarkEnd w:id="7002"/>
      <w:r>
        <w:rPr>
          <w:rFonts w:hint="cs"/>
          <w:rtl/>
          <w:lang w:eastAsia="he-IL"/>
        </w:rPr>
        <w:t>ניתן, ולמה זה בעייתי. לא. ברגע ש</w:t>
      </w:r>
      <w:r w:rsidR="00556D73">
        <w:rPr>
          <w:rFonts w:hint="cs"/>
          <w:rtl/>
          <w:lang w:eastAsia="he-IL"/>
        </w:rPr>
        <w:t>ה</w:t>
      </w:r>
      <w:r>
        <w:rPr>
          <w:rFonts w:hint="cs"/>
          <w:rtl/>
          <w:lang w:eastAsia="he-IL"/>
        </w:rPr>
        <w:t>מדינה תחליט – וצריך פשוט להחליט, דבר מאוד פשוט, אדוני היושב-ראש. זה מה שחסר לנו כל הזמן</w:t>
      </w:r>
      <w:r w:rsidR="00556D73">
        <w:rPr>
          <w:rFonts w:hint="cs"/>
          <w:rtl/>
          <w:lang w:eastAsia="he-IL"/>
        </w:rPr>
        <w:t>,</w:t>
      </w:r>
      <w:r>
        <w:rPr>
          <w:rFonts w:hint="eastAsia"/>
          <w:rtl/>
          <w:lang w:eastAsia="he-IL"/>
        </w:rPr>
        <w:t xml:space="preserve"> </w:t>
      </w:r>
      <w:r>
        <w:rPr>
          <w:rFonts w:hint="cs"/>
          <w:rtl/>
          <w:lang w:eastAsia="he-IL"/>
        </w:rPr>
        <w:t xml:space="preserve">לא מסוגלים להחליט בשום דבר, ובפרט במקרה הזה. כבר תשעה חודשים אנחנו שומעים סיפורים, כולנו כבר יודעים את העובדות, והקבינט והממשלה פשוט לא מסוגלים להחליט. </w:t>
      </w:r>
    </w:p>
    <w:p w:rsidR="00225AFC" w:rsidRDefault="00225AFC" w:rsidP="00ED3E3A">
      <w:pPr>
        <w:rPr>
          <w:rtl/>
          <w:lang w:eastAsia="he-IL"/>
        </w:rPr>
      </w:pPr>
      <w:bookmarkStart w:id="7003" w:name="_ETM_Q14_769046"/>
      <w:bookmarkStart w:id="7004" w:name="_ETM_Q14_769114"/>
      <w:bookmarkEnd w:id="7003"/>
      <w:bookmarkEnd w:id="7004"/>
    </w:p>
    <w:p w:rsidR="00225AFC" w:rsidRDefault="00225AFC" w:rsidP="00556D73">
      <w:pPr>
        <w:rPr>
          <w:rtl/>
        </w:rPr>
      </w:pPr>
      <w:bookmarkStart w:id="7005" w:name="_ETM_Q14_769181"/>
      <w:bookmarkStart w:id="7006" w:name="_ETM_Q14_769275"/>
      <w:bookmarkEnd w:id="7005"/>
      <w:bookmarkEnd w:id="7006"/>
      <w:r>
        <w:rPr>
          <w:rFonts w:hint="cs"/>
          <w:rtl/>
          <w:lang w:eastAsia="he-IL"/>
        </w:rPr>
        <w:t xml:space="preserve">אז כן, יש </w:t>
      </w:r>
      <w:bookmarkStart w:id="7007" w:name="_ETM_Q14_770913"/>
      <w:bookmarkEnd w:id="7007"/>
      <w:r>
        <w:rPr>
          <w:rFonts w:hint="cs"/>
          <w:rtl/>
          <w:lang w:eastAsia="he-IL"/>
        </w:rPr>
        <w:t xml:space="preserve">פה חשיבות של הכנסת, של חברי הכנסת. ואנחנו עשינו עבודה נפלאה ביחד עם כל השותפים – גם עם בועז, גם עם טלי, גם עם רון כץ ודן אילוז. </w:t>
      </w:r>
      <w:bookmarkStart w:id="7008" w:name="TOR_Q15"/>
      <w:bookmarkEnd w:id="7008"/>
      <w:r>
        <w:rPr>
          <w:rFonts w:hint="cs"/>
          <w:rtl/>
        </w:rPr>
        <w:t>ישבנו בוועדות. כל אחד בא עם התפיסה שלו, כל אחד רואה את זה מזווית אחרת</w:t>
      </w:r>
      <w:r w:rsidR="00556D73">
        <w:rPr>
          <w:rFonts w:hint="cs"/>
          <w:rtl/>
        </w:rPr>
        <w:t>.</w:t>
      </w:r>
      <w:r>
        <w:rPr>
          <w:rFonts w:hint="cs"/>
          <w:rtl/>
        </w:rPr>
        <w:t xml:space="preserve"> הזווית שלנו – שלי, כן, יגידו לי שאני קיצונית מדי, אבל אני כבר למדתי</w:t>
      </w:r>
      <w:r w:rsidR="00556D73">
        <w:rPr>
          <w:rFonts w:hint="cs"/>
          <w:rtl/>
        </w:rPr>
        <w:t>:</w:t>
      </w:r>
      <w:r>
        <w:rPr>
          <w:rFonts w:hint="cs"/>
          <w:rtl/>
        </w:rPr>
        <w:t xml:space="preserve"> ברגע שאתה רואה רוע, אסור לטפל ברוע הזה בכפפות של משי. צריך לחתוך, לנקות, להתנקות ולהמשיך הלאה. </w:t>
      </w:r>
    </w:p>
    <w:p w:rsidR="00225AFC" w:rsidRDefault="00225AFC" w:rsidP="00ED3E3A">
      <w:pPr>
        <w:rPr>
          <w:rtl/>
        </w:rPr>
      </w:pPr>
    </w:p>
    <w:p w:rsidR="00225AFC" w:rsidRDefault="00225AFC" w:rsidP="004454EA">
      <w:pPr>
        <w:rPr>
          <w:rtl/>
        </w:rPr>
      </w:pPr>
      <w:r>
        <w:rPr>
          <w:rFonts w:hint="cs"/>
          <w:rtl/>
        </w:rPr>
        <w:t xml:space="preserve">ולסיום, רק עכשיו ראינו ששר החוץ החדש של בריטניה, ממש הדבר הראשון שהוא עשה – </w:t>
      </w:r>
      <w:r w:rsidR="00556D73">
        <w:rPr>
          <w:rFonts w:hint="cs"/>
          <w:rtl/>
        </w:rPr>
        <w:t xml:space="preserve">הוא </w:t>
      </w:r>
      <w:r>
        <w:rPr>
          <w:rFonts w:hint="cs"/>
          <w:rtl/>
        </w:rPr>
        <w:t xml:space="preserve">החזיר מימון </w:t>
      </w:r>
      <w:proofErr w:type="spellStart"/>
      <w:r>
        <w:rPr>
          <w:rFonts w:hint="cs"/>
          <w:rtl/>
        </w:rPr>
        <w:t>לאונר"א</w:t>
      </w:r>
      <w:proofErr w:type="spellEnd"/>
      <w:r>
        <w:rPr>
          <w:rFonts w:hint="cs"/>
          <w:rtl/>
        </w:rPr>
        <w:t xml:space="preserve">. איך אני יכולה לבקר אותו בממשלה שם, בבריטניה, אם אני, מדינת ישראל, אחרי כל </w:t>
      </w:r>
      <w:bookmarkStart w:id="7009" w:name="_ETM_Q15_233707"/>
      <w:bookmarkEnd w:id="7009"/>
      <w:r>
        <w:rPr>
          <w:rFonts w:hint="cs"/>
          <w:rtl/>
        </w:rPr>
        <w:t xml:space="preserve">הזוועות שראינו, ממשיכה לשתף פעולה עם ארגון הטרור הזה? אני חייבת להגיד לך שהרבה מאוד מדינות עכשיו מחזירות מימון </w:t>
      </w:r>
      <w:proofErr w:type="spellStart"/>
      <w:r>
        <w:rPr>
          <w:rFonts w:hint="cs"/>
          <w:rtl/>
        </w:rPr>
        <w:t>לאונר"א</w:t>
      </w:r>
      <w:proofErr w:type="spellEnd"/>
      <w:r>
        <w:rPr>
          <w:rFonts w:hint="cs"/>
          <w:rtl/>
        </w:rPr>
        <w:t xml:space="preserve">. למה זה קורה? בגלל הרפיסות שלנו, כי אנחנו לא מסוגלים לקבל החלטות, כי אנחנו ממשיכים עם חוסר יכולת לקבל את ההחלטות האלה. אז כן, מדינות רבות מחזירות מימון </w:t>
      </w:r>
      <w:proofErr w:type="spellStart"/>
      <w:r>
        <w:rPr>
          <w:rFonts w:hint="cs"/>
          <w:rtl/>
        </w:rPr>
        <w:t>לאונר"א</w:t>
      </w:r>
      <w:proofErr w:type="spellEnd"/>
      <w:r>
        <w:rPr>
          <w:rFonts w:hint="cs"/>
          <w:rtl/>
        </w:rPr>
        <w:t xml:space="preserve"> כי לכולם זה נוח, לאף אחד זה לא כואב. אבל לנו זה כן כואב.</w:t>
      </w:r>
    </w:p>
    <w:p w:rsidR="00225AFC" w:rsidRDefault="00225AFC" w:rsidP="00ED3E3A">
      <w:pPr>
        <w:rPr>
          <w:rtl/>
        </w:rPr>
      </w:pPr>
    </w:p>
    <w:p w:rsidR="00225AFC" w:rsidRDefault="00225AFC" w:rsidP="004454EA">
      <w:pPr>
        <w:rPr>
          <w:rtl/>
        </w:rPr>
      </w:pPr>
      <w:r>
        <w:rPr>
          <w:rFonts w:hint="cs"/>
          <w:rtl/>
        </w:rPr>
        <w:t xml:space="preserve">אני רוצה לבקש מחברי </w:t>
      </w:r>
      <w:bookmarkStart w:id="7010" w:name="_ETM_Q15_269834"/>
      <w:bookmarkEnd w:id="7010"/>
      <w:r>
        <w:rPr>
          <w:rFonts w:hint="cs"/>
          <w:rtl/>
        </w:rPr>
        <w:t>הכנסת לתמוך בהצעת החוק הזאת ולהכריז על אונר"א כארגון טרור, בלי כאילו, בלי נדמה, בלי בעייתי, בלי סיפורי סבתא, בלי לחפש דרך מילוט. היום, אחרי ההצבעה הזאת, ממשלת ישראל תבין לאן פנינו ומה רצון העם.</w:t>
      </w:r>
    </w:p>
    <w:p w:rsidR="00225AFC" w:rsidRDefault="00225AFC" w:rsidP="00ED3E3A">
      <w:pPr>
        <w:rPr>
          <w:rtl/>
        </w:rPr>
      </w:pPr>
    </w:p>
    <w:p w:rsidR="00225AFC" w:rsidRDefault="00225AFC" w:rsidP="00556D73">
      <w:pPr>
        <w:rPr>
          <w:rtl/>
        </w:rPr>
      </w:pPr>
      <w:r>
        <w:rPr>
          <w:rFonts w:hint="cs"/>
          <w:rtl/>
        </w:rPr>
        <w:t xml:space="preserve">ואני אגיד לך עוד דבר אחרון. רעות בן חיים </w:t>
      </w:r>
      <w:r>
        <w:rPr>
          <w:rtl/>
        </w:rPr>
        <w:t>–</w:t>
      </w:r>
      <w:r>
        <w:rPr>
          <w:rFonts w:hint="cs"/>
          <w:rtl/>
        </w:rPr>
        <w:t xml:space="preserve"> ארגון צו 9 נלחם נגד סיוע הומניטרי לעזה, ארגון לגיטימי לחלוטין</w:t>
      </w:r>
      <w:r w:rsidR="00556D73">
        <w:rPr>
          <w:rFonts w:hint="cs"/>
          <w:rtl/>
        </w:rPr>
        <w:t>;</w:t>
      </w:r>
      <w:r>
        <w:rPr>
          <w:rFonts w:hint="cs"/>
          <w:rtl/>
        </w:rPr>
        <w:t xml:space="preserve"> </w:t>
      </w:r>
      <w:bookmarkStart w:id="7011" w:name="_ETM_Q15_362266"/>
      <w:bookmarkEnd w:id="7011"/>
      <w:r>
        <w:rPr>
          <w:rFonts w:hint="cs"/>
          <w:rtl/>
        </w:rPr>
        <w:t>מייסדת הארגון קיבלה סנקציות גם מארצות הברית וגם מהאיחוד האירופי. האיחוד האירופי, באחת הסיבות שלהם למה הטילו עליה סנקציות</w:t>
      </w:r>
      <w:bookmarkStart w:id="7012" w:name="_ETM_Q15_315366"/>
      <w:bookmarkEnd w:id="7012"/>
      <w:r w:rsidR="00556D73">
        <w:rPr>
          <w:rFonts w:hint="cs"/>
          <w:rtl/>
        </w:rPr>
        <w:t>,</w:t>
      </w:r>
      <w:r>
        <w:rPr>
          <w:rFonts w:hint="cs"/>
          <w:rtl/>
        </w:rPr>
        <w:t xml:space="preserve"> כתבו שפעלה נגד אונר"א, הכפישה את השם של אונר"א. אז אחרי שאנחנו נעביר את הצעות </w:t>
      </w:r>
      <w:bookmarkStart w:id="7013" w:name="_ETM_Q15_320152"/>
      <w:bookmarkEnd w:id="7013"/>
      <w:r>
        <w:rPr>
          <w:rFonts w:hint="cs"/>
          <w:rtl/>
        </w:rPr>
        <w:t>החוק האלה בקריאה ראשונה, אני פונה לאיחוד האירופי ואני אומרת להם: אתם מוזמנים להטיל סנקציות על כל כנסת ישראל ועל כל 120 חבריה, כי אני אומרת לכם – אנחנו אומרים לכם: אונר"א זה ארגון טרור. תודה רבה.</w:t>
      </w:r>
    </w:p>
    <w:p w:rsidR="00225AFC" w:rsidRDefault="00225AFC" w:rsidP="00ED3E3A">
      <w:pPr>
        <w:rPr>
          <w:rtl/>
        </w:rPr>
      </w:pPr>
    </w:p>
    <w:p w:rsidR="00225AFC" w:rsidRDefault="00225AFC" w:rsidP="00ED3E3A">
      <w:pPr>
        <w:pStyle w:val="af6"/>
        <w:keepNext/>
        <w:rPr>
          <w:rtl/>
        </w:rPr>
      </w:pPr>
      <w:r w:rsidRPr="008A6F49">
        <w:rPr>
          <w:rStyle w:val="TagStyle"/>
          <w:rtl/>
        </w:rPr>
        <w:t xml:space="preserve"> &lt;&lt; יור &gt;&gt; </w:t>
      </w:r>
      <w:r>
        <w:rPr>
          <w:rtl/>
        </w:rPr>
        <w:t>היו"ר ארז מלול:</w:t>
      </w:r>
      <w:r w:rsidRPr="008A6F49">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כעת נעבור לדיון משולב בהצעות החוק שהוצגו. ראשון הדוברים </w:t>
      </w:r>
      <w:r>
        <w:rPr>
          <w:rFonts w:hint="eastAsia"/>
          <w:rtl/>
          <w:lang w:eastAsia="he-IL"/>
        </w:rPr>
        <w:t xml:space="preserve">– </w:t>
      </w:r>
      <w:r>
        <w:rPr>
          <w:rFonts w:hint="cs"/>
          <w:rtl/>
          <w:lang w:eastAsia="he-IL"/>
        </w:rPr>
        <w:t>חבר הכנסת מתן כהנא. חמש דקות לרשותך. קיבלת בונוס, שתיים, אתה רואה? אתה לא חייב לנצל אותן.</w:t>
      </w:r>
    </w:p>
    <w:p w:rsidR="00225AFC" w:rsidRDefault="00225AFC" w:rsidP="00ED3E3A">
      <w:pPr>
        <w:rPr>
          <w:rtl/>
          <w:lang w:eastAsia="he-IL"/>
        </w:rPr>
      </w:pPr>
    </w:p>
    <w:p w:rsidR="00225AFC" w:rsidRDefault="00225AFC" w:rsidP="00ED3E3A">
      <w:pPr>
        <w:pStyle w:val="a4"/>
        <w:keepNext/>
        <w:rPr>
          <w:rtl/>
        </w:rPr>
      </w:pPr>
      <w:bookmarkStart w:id="7014" w:name="ET_speaker_5855_4"/>
      <w:r w:rsidRPr="008A6F49">
        <w:rPr>
          <w:rStyle w:val="TagStyle"/>
          <w:rtl/>
        </w:rPr>
        <w:t xml:space="preserve"> &lt;&lt; דובר &gt;&gt; </w:t>
      </w:r>
      <w:bookmarkStart w:id="7015" w:name="_Toc172581018"/>
      <w:bookmarkStart w:id="7016" w:name="_Toc172583180"/>
      <w:bookmarkStart w:id="7017" w:name="_Toc172583869"/>
      <w:r>
        <w:rPr>
          <w:rtl/>
        </w:rPr>
        <w:t>מתן כהנא (המחנה הממלכתי):</w:t>
      </w:r>
      <w:bookmarkEnd w:id="7015"/>
      <w:bookmarkEnd w:id="7016"/>
      <w:bookmarkEnd w:id="7017"/>
      <w:r w:rsidRPr="008A6F49">
        <w:rPr>
          <w:rStyle w:val="TagStyle"/>
          <w:rtl/>
        </w:rPr>
        <w:t xml:space="preserve"> &lt;&lt; דובר &gt;&gt;</w:t>
      </w:r>
      <w:r>
        <w:rPr>
          <w:rtl/>
        </w:rPr>
        <w:t xml:space="preserve">   </w:t>
      </w:r>
      <w:bookmarkEnd w:id="7014"/>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אדוני היושב-ראש, חבריי חברי הכנסת, יש פה שר? לא רואה פה </w:t>
      </w:r>
      <w:bookmarkStart w:id="7018" w:name="_ETM_Q15_367489"/>
      <w:bookmarkEnd w:id="7018"/>
      <w:r>
        <w:rPr>
          <w:rFonts w:hint="cs"/>
          <w:rtl/>
          <w:lang w:eastAsia="he-IL"/>
        </w:rPr>
        <w:t>שר. מיקי זוהר שם.</w:t>
      </w:r>
    </w:p>
    <w:p w:rsidR="00225AFC" w:rsidRDefault="00225AFC" w:rsidP="00ED3E3A">
      <w:pPr>
        <w:rPr>
          <w:rtl/>
          <w:lang w:eastAsia="he-IL"/>
        </w:rPr>
      </w:pPr>
    </w:p>
    <w:p w:rsidR="00225AFC" w:rsidRDefault="00225AFC" w:rsidP="00ED3E3A">
      <w:pPr>
        <w:pStyle w:val="af6"/>
        <w:keepNext/>
        <w:rPr>
          <w:rtl/>
        </w:rPr>
      </w:pPr>
      <w:r w:rsidRPr="002F5FA5">
        <w:rPr>
          <w:rStyle w:val="TagStyle"/>
          <w:rtl/>
        </w:rPr>
        <w:t xml:space="preserve"> &lt;&lt; יור &gt;&gt; </w:t>
      </w:r>
      <w:r>
        <w:rPr>
          <w:rtl/>
        </w:rPr>
        <w:t>היו"ר ארז מלול:</w:t>
      </w:r>
      <w:r w:rsidRPr="002F5FA5">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יש שר.</w:t>
      </w:r>
    </w:p>
    <w:p w:rsidR="00225AFC" w:rsidRDefault="00225AFC" w:rsidP="00ED3E3A">
      <w:pPr>
        <w:rPr>
          <w:rtl/>
          <w:lang w:eastAsia="he-IL"/>
        </w:rPr>
      </w:pPr>
    </w:p>
    <w:p w:rsidR="00225AFC" w:rsidRDefault="00225AFC" w:rsidP="00ED3E3A">
      <w:pPr>
        <w:pStyle w:val="-"/>
        <w:keepNext/>
        <w:rPr>
          <w:rtl/>
        </w:rPr>
      </w:pPr>
      <w:bookmarkStart w:id="7019" w:name="ET_speakercontinue_5855_12"/>
      <w:r w:rsidRPr="002F5FA5">
        <w:rPr>
          <w:rStyle w:val="TagStyle"/>
          <w:rtl/>
        </w:rPr>
        <w:t xml:space="preserve"> &lt;&lt; דובר_המשך &gt;&gt; </w:t>
      </w:r>
      <w:r>
        <w:rPr>
          <w:rtl/>
        </w:rPr>
        <w:t>מתן כהנא (המחנה הממלכתי):</w:t>
      </w:r>
      <w:r w:rsidRPr="002F5FA5">
        <w:rPr>
          <w:rStyle w:val="TagStyle"/>
          <w:rtl/>
        </w:rPr>
        <w:t xml:space="preserve"> &lt;&lt; דובר_המשך &gt;&gt;</w:t>
      </w:r>
      <w:r>
        <w:rPr>
          <w:rtl/>
        </w:rPr>
        <w:t xml:space="preserve">   </w:t>
      </w:r>
      <w:bookmarkEnd w:id="7019"/>
    </w:p>
    <w:p w:rsidR="00225AFC" w:rsidRPr="002F5FA5" w:rsidRDefault="00225AFC" w:rsidP="00ED3E3A">
      <w:pPr>
        <w:rPr>
          <w:rtl/>
          <w:lang w:eastAsia="he-IL"/>
        </w:rPr>
      </w:pPr>
    </w:p>
    <w:p w:rsidR="00225AFC" w:rsidRDefault="00225AFC" w:rsidP="004454EA">
      <w:pPr>
        <w:rPr>
          <w:rtl/>
          <w:lang w:eastAsia="he-IL"/>
        </w:rPr>
      </w:pPr>
      <w:r>
        <w:rPr>
          <w:rFonts w:hint="cs"/>
          <w:rtl/>
          <w:lang w:eastAsia="he-IL"/>
        </w:rPr>
        <w:t xml:space="preserve">אדוני היושב-ראש, חבריי חברי הכנסת, אדוני השר, </w:t>
      </w:r>
      <w:bookmarkStart w:id="7020" w:name="_ETM_Q15_371975"/>
      <w:bookmarkEnd w:id="7020"/>
      <w:r>
        <w:rPr>
          <w:rFonts w:hint="cs"/>
          <w:rtl/>
          <w:lang w:eastAsia="he-IL"/>
        </w:rPr>
        <w:t xml:space="preserve">אני רוצה להקריא לכם מכתב שכתב יתום צה"ל בשם אלון זוהר. כמה חברי כנסת, ובהם אני, מנסים מאוד לעזור ליתומי צה"ל שעברו את גיל 21 – אגב, מכל סיעות הבית, אופוזיציה, קואליציה; כולנו מאוחדים בדבר הזה, לשמחתי. מי שלא יודע, יתומי צה"ל, בגדול, </w:t>
      </w:r>
      <w:bookmarkStart w:id="7021" w:name="_ETM_Q15_394392"/>
      <w:bookmarkEnd w:id="7021"/>
      <w:r>
        <w:rPr>
          <w:rFonts w:hint="cs"/>
          <w:rtl/>
          <w:lang w:eastAsia="he-IL"/>
        </w:rPr>
        <w:t xml:space="preserve">בגיל 21 מפסיקים לקבל הכרה מהמדינה; תמיכה כספית זעומה מאוד אם בכלל. זה דבר שחייבים לתקן אותו, ולשמחתי, כמה חברי כנסת </w:t>
      </w:r>
      <w:r>
        <w:rPr>
          <w:rtl/>
          <w:lang w:eastAsia="he-IL"/>
        </w:rPr>
        <w:t>–</w:t>
      </w:r>
      <w:r>
        <w:rPr>
          <w:rFonts w:hint="cs"/>
          <w:rtl/>
          <w:lang w:eastAsia="he-IL"/>
        </w:rPr>
        <w:t xml:space="preserve"> כמו שאמרתי, מכל סיעות הבית – רוצים לטפל בזה. </w:t>
      </w:r>
    </w:p>
    <w:p w:rsidR="00225AFC" w:rsidRDefault="00225AFC" w:rsidP="00ED3E3A">
      <w:pPr>
        <w:rPr>
          <w:rtl/>
          <w:lang w:eastAsia="he-IL"/>
        </w:rPr>
      </w:pPr>
      <w:bookmarkStart w:id="7022" w:name="_ETM_Q15_427050"/>
      <w:bookmarkStart w:id="7023" w:name="_ETM_Q15_427126"/>
      <w:bookmarkStart w:id="7024" w:name="_ETM_Q15_427466"/>
      <w:bookmarkEnd w:id="7022"/>
      <w:bookmarkEnd w:id="7023"/>
      <w:bookmarkEnd w:id="7024"/>
    </w:p>
    <w:p w:rsidR="00225AFC" w:rsidRDefault="00225AFC" w:rsidP="004454EA">
      <w:pPr>
        <w:rPr>
          <w:rtl/>
          <w:lang w:eastAsia="he-IL"/>
        </w:rPr>
      </w:pPr>
      <w:bookmarkStart w:id="7025" w:name="_ETM_Q15_427523"/>
      <w:bookmarkEnd w:id="7025"/>
      <w:r>
        <w:rPr>
          <w:rFonts w:hint="cs"/>
          <w:rtl/>
          <w:lang w:eastAsia="he-IL"/>
        </w:rPr>
        <w:t xml:space="preserve">אני רוצה להקריא פה מכתב שכתב </w:t>
      </w:r>
      <w:r>
        <w:rPr>
          <w:rtl/>
          <w:lang w:eastAsia="he-IL"/>
        </w:rPr>
        <w:t>–</w:t>
      </w:r>
      <w:r>
        <w:rPr>
          <w:rFonts w:hint="cs"/>
          <w:rtl/>
          <w:lang w:eastAsia="he-IL"/>
        </w:rPr>
        <w:t xml:space="preserve"> אקריא את המכתב כלשונו: </w:t>
      </w:r>
      <w:r>
        <w:rPr>
          <w:rtl/>
          <w:lang w:eastAsia="he-IL"/>
        </w:rPr>
        <w:t>שלום לכולם</w:t>
      </w:r>
      <w:r>
        <w:rPr>
          <w:rFonts w:hint="cs"/>
          <w:rtl/>
          <w:lang w:eastAsia="he-IL"/>
        </w:rPr>
        <w:t xml:space="preserve">, </w:t>
      </w:r>
      <w:bookmarkStart w:id="7026" w:name="_ETM_Q15_415325"/>
      <w:bookmarkEnd w:id="7026"/>
      <w:r>
        <w:rPr>
          <w:rtl/>
          <w:lang w:eastAsia="he-IL"/>
        </w:rPr>
        <w:t>קוראים לי אלון זוהר, אני בן 27. כשאבא שלי היה בן 34 הוא יצא לשרת את המדינה והשאיר בבית שלושה ילדים קטנים</w:t>
      </w:r>
      <w:r>
        <w:rPr>
          <w:rFonts w:hint="cs"/>
          <w:rtl/>
          <w:lang w:eastAsia="he-IL"/>
        </w:rPr>
        <w:t>.</w:t>
      </w:r>
      <w:r>
        <w:rPr>
          <w:rtl/>
          <w:lang w:eastAsia="he-IL"/>
        </w:rPr>
        <w:t xml:space="preserve"> הוא לא שאל שאלות</w:t>
      </w:r>
      <w:r>
        <w:rPr>
          <w:rFonts w:hint="cs"/>
          <w:rtl/>
          <w:lang w:eastAsia="he-IL"/>
        </w:rPr>
        <w:t>,</w:t>
      </w:r>
      <w:r>
        <w:rPr>
          <w:rtl/>
          <w:lang w:eastAsia="he-IL"/>
        </w:rPr>
        <w:t xml:space="preserve"> ואתם כמדינה ידעתם לסמוך עליו ולנצל את זה שהוא שומר על כולנו. </w:t>
      </w:r>
      <w:bookmarkStart w:id="7027" w:name="_ETM_Q15_429655"/>
      <w:bookmarkStart w:id="7028" w:name="_ETM_Q15_429700"/>
      <w:bookmarkEnd w:id="7027"/>
      <w:bookmarkEnd w:id="7028"/>
      <w:r>
        <w:rPr>
          <w:rtl/>
          <w:lang w:eastAsia="he-IL"/>
        </w:rPr>
        <w:t xml:space="preserve">אני הבן של אמיר זוהר, מ"פ </w:t>
      </w:r>
      <w:r>
        <w:rPr>
          <w:rFonts w:hint="cs"/>
          <w:rtl/>
          <w:lang w:eastAsia="he-IL"/>
        </w:rPr>
        <w:t>ב</w:t>
      </w:r>
      <w:r>
        <w:rPr>
          <w:rtl/>
          <w:lang w:eastAsia="he-IL"/>
        </w:rPr>
        <w:t>חטיבה 5 שנהרג בנחל אלישע בפרוץ האינתיפאדה בשנת 2000 בהיתקלות עם מחבלים</w:t>
      </w:r>
      <w:r>
        <w:rPr>
          <w:rFonts w:hint="cs"/>
          <w:rtl/>
          <w:lang w:eastAsia="he-IL"/>
        </w:rPr>
        <w:t>,</w:t>
      </w:r>
      <w:r>
        <w:rPr>
          <w:rtl/>
          <w:lang w:eastAsia="he-IL"/>
        </w:rPr>
        <w:t xml:space="preserve"> כשהייתי רק בן </w:t>
      </w:r>
      <w:r>
        <w:rPr>
          <w:rFonts w:hint="cs"/>
          <w:rtl/>
          <w:lang w:eastAsia="he-IL"/>
        </w:rPr>
        <w:t>ארבע</w:t>
      </w:r>
      <w:r>
        <w:rPr>
          <w:rtl/>
          <w:lang w:eastAsia="he-IL"/>
        </w:rPr>
        <w:t xml:space="preserve">. אנחנו נשארנו שלושה ילדים קטנים </w:t>
      </w:r>
      <w:r>
        <w:rPr>
          <w:rFonts w:hint="cs"/>
          <w:rtl/>
          <w:lang w:eastAsia="he-IL"/>
        </w:rPr>
        <w:t xml:space="preserve">– </w:t>
      </w:r>
      <w:r>
        <w:rPr>
          <w:rtl/>
          <w:lang w:eastAsia="he-IL"/>
        </w:rPr>
        <w:t>אחי הגדול אסף</w:t>
      </w:r>
      <w:r>
        <w:rPr>
          <w:rFonts w:hint="cs"/>
          <w:rtl/>
          <w:lang w:eastAsia="he-IL"/>
        </w:rPr>
        <w:t>,</w:t>
      </w:r>
      <w:r>
        <w:rPr>
          <w:rtl/>
          <w:lang w:eastAsia="he-IL"/>
        </w:rPr>
        <w:t xml:space="preserve"> שהיה רק בן </w:t>
      </w:r>
      <w:r>
        <w:rPr>
          <w:rFonts w:hint="cs"/>
          <w:rtl/>
          <w:lang w:eastAsia="he-IL"/>
        </w:rPr>
        <w:t>שבע</w:t>
      </w:r>
      <w:r>
        <w:rPr>
          <w:rtl/>
          <w:lang w:eastAsia="he-IL"/>
        </w:rPr>
        <w:t>, אחותי התאומה תמר, אני וא</w:t>
      </w:r>
      <w:r>
        <w:rPr>
          <w:rFonts w:hint="cs"/>
          <w:rtl/>
          <w:lang w:eastAsia="he-IL"/>
        </w:rPr>
        <w:t>י</w:t>
      </w:r>
      <w:r>
        <w:rPr>
          <w:rtl/>
          <w:lang w:eastAsia="he-IL"/>
        </w:rPr>
        <w:t xml:space="preserve">מא שלנו, אלמנה צעירה. </w:t>
      </w:r>
      <w:bookmarkStart w:id="7029" w:name="_ETM_Q15_451641"/>
      <w:bookmarkStart w:id="7030" w:name="_ETM_Q15_451693"/>
      <w:bookmarkEnd w:id="7029"/>
      <w:bookmarkEnd w:id="7030"/>
      <w:r>
        <w:rPr>
          <w:rtl/>
          <w:lang w:eastAsia="he-IL"/>
        </w:rPr>
        <w:t>מהנקודה הזו אנחנו לא אותם אנשים ולא אותה משפחה. התפקיד שלנו בבית כילדים השתנה לחלוטין. האחריות על הבית עברה גם אלינו</w:t>
      </w:r>
      <w:r>
        <w:rPr>
          <w:rFonts w:hint="cs"/>
          <w:rtl/>
          <w:lang w:eastAsia="he-IL"/>
        </w:rPr>
        <w:t>.</w:t>
      </w:r>
      <w:r>
        <w:rPr>
          <w:rtl/>
          <w:lang w:eastAsia="he-IL"/>
        </w:rPr>
        <w:t xml:space="preserve"> אנחנו עובדים בבית, אנחנו דואגים לא</w:t>
      </w:r>
      <w:r>
        <w:rPr>
          <w:rFonts w:hint="cs"/>
          <w:rtl/>
          <w:lang w:eastAsia="he-IL"/>
        </w:rPr>
        <w:t>י</w:t>
      </w:r>
      <w:r>
        <w:rPr>
          <w:rtl/>
          <w:lang w:eastAsia="he-IL"/>
        </w:rPr>
        <w:t xml:space="preserve">מא שלנו וזה ככה מגיל </w:t>
      </w:r>
      <w:r>
        <w:rPr>
          <w:rFonts w:hint="cs"/>
          <w:rtl/>
          <w:lang w:eastAsia="he-IL"/>
        </w:rPr>
        <w:t>ארבע</w:t>
      </w:r>
      <w:r>
        <w:rPr>
          <w:rtl/>
          <w:lang w:eastAsia="he-IL"/>
        </w:rPr>
        <w:t xml:space="preserve">, עד היום ולתמיד. </w:t>
      </w:r>
    </w:p>
    <w:p w:rsidR="00225AFC" w:rsidRDefault="00225AFC" w:rsidP="00ED3E3A">
      <w:pPr>
        <w:rPr>
          <w:rtl/>
          <w:lang w:eastAsia="he-IL"/>
        </w:rPr>
      </w:pPr>
      <w:bookmarkStart w:id="7031" w:name="_ETM_Q15_465720"/>
      <w:bookmarkStart w:id="7032" w:name="_ETM_Q15_465766"/>
      <w:bookmarkEnd w:id="7031"/>
      <w:bookmarkEnd w:id="7032"/>
    </w:p>
    <w:p w:rsidR="00225AFC" w:rsidRDefault="00225AFC" w:rsidP="00556D73">
      <w:pPr>
        <w:rPr>
          <w:rtl/>
          <w:lang w:eastAsia="he-IL"/>
        </w:rPr>
      </w:pPr>
      <w:r>
        <w:rPr>
          <w:rtl/>
          <w:lang w:eastAsia="he-IL"/>
        </w:rPr>
        <w:t>חשוב לי מעל הבמה הזו להגיד שאני פשוט מתבייש. כאדם שאוהב את המדינה, משרת במילואים, איש חינוך והבן של אבא שלי אני פשוט מתבייש. אני מתבייש שידעתם ושאתם עדיין יודעים לשלוח אנשים לקרב</w:t>
      </w:r>
      <w:r>
        <w:rPr>
          <w:rFonts w:hint="cs"/>
          <w:rtl/>
          <w:lang w:eastAsia="he-IL"/>
        </w:rPr>
        <w:t xml:space="preserve"> –</w:t>
      </w:r>
      <w:r>
        <w:rPr>
          <w:rtl/>
          <w:lang w:eastAsia="he-IL"/>
        </w:rPr>
        <w:t xml:space="preserve"> גם ממש ברגעים אלו</w:t>
      </w:r>
      <w:r>
        <w:rPr>
          <w:rFonts w:hint="cs"/>
          <w:rtl/>
          <w:lang w:eastAsia="he-IL"/>
        </w:rPr>
        <w:t xml:space="preserve"> –</w:t>
      </w:r>
      <w:r>
        <w:rPr>
          <w:rtl/>
          <w:lang w:eastAsia="he-IL"/>
        </w:rPr>
        <w:t xml:space="preserve"> בלי לקחת אחריות על הדבר הכי חשוב לכל הורה</w:t>
      </w:r>
      <w:r w:rsidR="00556D73">
        <w:rPr>
          <w:rFonts w:hint="cs"/>
          <w:rtl/>
          <w:lang w:eastAsia="he-IL"/>
        </w:rPr>
        <w:t>,</w:t>
      </w:r>
      <w:r>
        <w:rPr>
          <w:rFonts w:hint="eastAsia"/>
          <w:rtl/>
          <w:lang w:eastAsia="he-IL"/>
        </w:rPr>
        <w:t xml:space="preserve"> </w:t>
      </w:r>
      <w:r>
        <w:rPr>
          <w:rtl/>
          <w:lang w:eastAsia="he-IL"/>
        </w:rPr>
        <w:t>הילדים שלו.</w:t>
      </w:r>
      <w:r>
        <w:rPr>
          <w:rFonts w:hint="cs"/>
          <w:rtl/>
          <w:lang w:eastAsia="he-IL"/>
        </w:rPr>
        <w:t xml:space="preserve"> </w:t>
      </w:r>
      <w:r>
        <w:rPr>
          <w:rtl/>
          <w:lang w:eastAsia="he-IL"/>
        </w:rPr>
        <w:t>איך אתם יכולים להסתכל למשרתים אבות לילדים בעיניים</w:t>
      </w:r>
      <w:r>
        <w:rPr>
          <w:rFonts w:hint="cs"/>
          <w:rtl/>
          <w:lang w:eastAsia="he-IL"/>
        </w:rPr>
        <w:t>,</w:t>
      </w:r>
      <w:r>
        <w:rPr>
          <w:rtl/>
          <w:lang w:eastAsia="he-IL"/>
        </w:rPr>
        <w:t xml:space="preserve"> כשאתם יודעים שאף אחד לא ידאג לילדים שלהם אחר כך? </w:t>
      </w:r>
    </w:p>
    <w:p w:rsidR="00225AFC" w:rsidRDefault="00225AFC" w:rsidP="00ED3E3A">
      <w:pPr>
        <w:rPr>
          <w:rtl/>
          <w:lang w:eastAsia="he-IL"/>
        </w:rPr>
      </w:pPr>
      <w:bookmarkStart w:id="7033" w:name="_ETM_Q15_498206"/>
      <w:bookmarkStart w:id="7034" w:name="_ETM_Q15_498260"/>
      <w:bookmarkEnd w:id="7033"/>
      <w:bookmarkEnd w:id="7034"/>
    </w:p>
    <w:p w:rsidR="00225AFC" w:rsidRDefault="00225AFC" w:rsidP="00556D73">
      <w:pPr>
        <w:rPr>
          <w:rtl/>
          <w:lang w:eastAsia="he-IL"/>
        </w:rPr>
      </w:pPr>
      <w:r>
        <w:rPr>
          <w:rtl/>
          <w:lang w:eastAsia="he-IL"/>
        </w:rPr>
        <w:t>אתם חייבים להבין שתחת הכותרת הזו של יתום צה"ל יש אי</w:t>
      </w:r>
      <w:r>
        <w:rPr>
          <w:rFonts w:hint="cs"/>
          <w:rtl/>
          <w:lang w:eastAsia="he-IL"/>
        </w:rPr>
        <w:t>ן-</w:t>
      </w:r>
      <w:r>
        <w:rPr>
          <w:rtl/>
          <w:lang w:eastAsia="he-IL"/>
        </w:rPr>
        <w:t>סוף מחירים שאנו משלמים. אני, האחים שלי והחברים שלי היתומים</w:t>
      </w:r>
      <w:r w:rsidR="00556D73">
        <w:rPr>
          <w:rFonts w:hint="cs"/>
          <w:rtl/>
          <w:lang w:eastAsia="he-IL"/>
        </w:rPr>
        <w:t>.</w:t>
      </w:r>
      <w:r>
        <w:rPr>
          <w:rFonts w:hint="cs"/>
          <w:rtl/>
          <w:lang w:eastAsia="he-IL"/>
        </w:rPr>
        <w:t xml:space="preserve"> </w:t>
      </w:r>
      <w:r>
        <w:rPr>
          <w:rtl/>
          <w:lang w:eastAsia="he-IL"/>
        </w:rPr>
        <w:t>אחרי שאבא שלי נהרג, א</w:t>
      </w:r>
      <w:r>
        <w:rPr>
          <w:rFonts w:hint="cs"/>
          <w:rtl/>
          <w:lang w:eastAsia="he-IL"/>
        </w:rPr>
        <w:t>י</w:t>
      </w:r>
      <w:r>
        <w:rPr>
          <w:rtl/>
          <w:lang w:eastAsia="he-IL"/>
        </w:rPr>
        <w:t>מא שלי במשך שנים לא יכלה לעבוד במשרה מלאה</w:t>
      </w:r>
      <w:r>
        <w:rPr>
          <w:rFonts w:hint="cs"/>
          <w:rtl/>
          <w:lang w:eastAsia="he-IL"/>
        </w:rPr>
        <w:t>,</w:t>
      </w:r>
      <w:r>
        <w:rPr>
          <w:rtl/>
          <w:lang w:eastAsia="he-IL"/>
        </w:rPr>
        <w:t xml:space="preserve"> כי היא הפכה ביום אחד לאם חד</w:t>
      </w:r>
      <w:r>
        <w:rPr>
          <w:rFonts w:hint="cs"/>
          <w:rtl/>
          <w:lang w:eastAsia="he-IL"/>
        </w:rPr>
        <w:t>-</w:t>
      </w:r>
      <w:r>
        <w:rPr>
          <w:rtl/>
          <w:lang w:eastAsia="he-IL"/>
        </w:rPr>
        <w:t>הורית</w:t>
      </w:r>
      <w:r>
        <w:rPr>
          <w:rFonts w:hint="cs"/>
          <w:rtl/>
          <w:lang w:eastAsia="he-IL"/>
        </w:rPr>
        <w:t>.</w:t>
      </w:r>
      <w:r>
        <w:rPr>
          <w:rtl/>
          <w:lang w:eastAsia="he-IL"/>
        </w:rPr>
        <w:t xml:space="preserve"> ואנחנו ביום אחד הפסקנו להיות ילדים</w:t>
      </w:r>
      <w:r>
        <w:rPr>
          <w:rFonts w:hint="cs"/>
          <w:rtl/>
          <w:lang w:eastAsia="he-IL"/>
        </w:rPr>
        <w:t xml:space="preserve">; </w:t>
      </w:r>
      <w:r>
        <w:rPr>
          <w:rtl/>
          <w:lang w:eastAsia="he-IL"/>
        </w:rPr>
        <w:t>האחריות להחזיק בית מתפקד עברה גם אלינו. אני זוכר את עצמי עובד המון בבית, עושה קניות</w:t>
      </w:r>
      <w:r>
        <w:rPr>
          <w:rFonts w:hint="cs"/>
          <w:rtl/>
          <w:lang w:eastAsia="he-IL"/>
        </w:rPr>
        <w:t>,</w:t>
      </w:r>
      <w:r>
        <w:rPr>
          <w:rtl/>
          <w:lang w:eastAsia="he-IL"/>
        </w:rPr>
        <w:t xml:space="preserve"> משפץ ודואג שלא יחסר כלום מגיל צעיר מאוד.</w:t>
      </w:r>
      <w:r>
        <w:rPr>
          <w:rFonts w:hint="cs"/>
          <w:rtl/>
          <w:lang w:eastAsia="he-IL"/>
        </w:rPr>
        <w:t xml:space="preserve"> </w:t>
      </w:r>
      <w:r>
        <w:rPr>
          <w:rtl/>
          <w:lang w:eastAsia="he-IL"/>
        </w:rPr>
        <w:t>רשת הב</w:t>
      </w:r>
      <w:r>
        <w:rPr>
          <w:rFonts w:hint="cs"/>
          <w:rtl/>
          <w:lang w:eastAsia="he-IL"/>
        </w:rPr>
        <w:t>י</w:t>
      </w:r>
      <w:r>
        <w:rPr>
          <w:rtl/>
          <w:lang w:eastAsia="he-IL"/>
        </w:rPr>
        <w:t>טחון הבסיסית ביותר שלי כאדם נפגעה ביום ההוא, ואנחנו עובדים כבר שנים בלשקם את עצמנו, להתמודד עם האתגרים שהחיים מזמנים לנו, לתפקד ולדאוג לתא המשפחתי שלנו שנשאר.</w:t>
      </w:r>
    </w:p>
    <w:p w:rsidR="00225AFC" w:rsidRDefault="00225AFC" w:rsidP="00ED3E3A">
      <w:pPr>
        <w:rPr>
          <w:rtl/>
          <w:lang w:eastAsia="he-IL"/>
        </w:rPr>
      </w:pPr>
      <w:bookmarkStart w:id="7035" w:name="_ETM_Q15_534816"/>
      <w:bookmarkStart w:id="7036" w:name="_ETM_Q15_534910"/>
      <w:bookmarkEnd w:id="7035"/>
      <w:bookmarkEnd w:id="7036"/>
    </w:p>
    <w:p w:rsidR="00225AFC" w:rsidRDefault="00225AFC" w:rsidP="004454EA">
      <w:pPr>
        <w:rPr>
          <w:rtl/>
          <w:lang w:eastAsia="he-IL"/>
        </w:rPr>
      </w:pPr>
      <w:r>
        <w:rPr>
          <w:rtl/>
          <w:lang w:eastAsia="he-IL"/>
        </w:rPr>
        <w:t>עם זה כולנו מתמודדים. יש בינינו לא מעט יתומים שלא מצליחים להתגבר על שנים ללא קרקע יציבה, ללא בית מתפקד וללא דמות אב שמשמשת דוגמה. אני יודע שאנחנו היינו הדבר החשוב ביותר עבור אבא. גם המדינה הייתה חשובה לו, אבל אם הוא היה יודע שאף אחד לא ידאג לנו ויסובבו לנו את הגב</w:t>
      </w:r>
      <w:r>
        <w:rPr>
          <w:rFonts w:hint="cs"/>
          <w:rtl/>
          <w:lang w:eastAsia="he-IL"/>
        </w:rPr>
        <w:t>,</w:t>
      </w:r>
      <w:r>
        <w:rPr>
          <w:rtl/>
          <w:lang w:eastAsia="he-IL"/>
        </w:rPr>
        <w:t xml:space="preserve"> הוא לא היה הולך</w:t>
      </w:r>
      <w:r>
        <w:rPr>
          <w:rFonts w:hint="cs"/>
          <w:rtl/>
          <w:lang w:eastAsia="he-IL"/>
        </w:rPr>
        <w:t>,</w:t>
      </w:r>
      <w:r>
        <w:rPr>
          <w:rtl/>
          <w:lang w:eastAsia="he-IL"/>
        </w:rPr>
        <w:t xml:space="preserve"> ואני אגלה לכם סוד</w:t>
      </w:r>
      <w:r>
        <w:rPr>
          <w:rFonts w:hint="cs"/>
          <w:rtl/>
          <w:lang w:eastAsia="he-IL"/>
        </w:rPr>
        <w:t>:</w:t>
      </w:r>
      <w:r>
        <w:rPr>
          <w:rtl/>
          <w:lang w:eastAsia="he-IL"/>
        </w:rPr>
        <w:t xml:space="preserve"> אף אחד מהם לא היה הולך. </w:t>
      </w:r>
    </w:p>
    <w:p w:rsidR="00225AFC" w:rsidRDefault="00225AFC" w:rsidP="00ED3E3A">
      <w:pPr>
        <w:rPr>
          <w:rtl/>
          <w:lang w:eastAsia="he-IL"/>
        </w:rPr>
      </w:pPr>
      <w:bookmarkStart w:id="7037" w:name="_ETM_Q15_558841"/>
      <w:bookmarkStart w:id="7038" w:name="_ETM_Q15_558940"/>
      <w:bookmarkEnd w:id="7037"/>
      <w:bookmarkEnd w:id="7038"/>
    </w:p>
    <w:p w:rsidR="00225AFC" w:rsidRDefault="00225AFC" w:rsidP="00ED3E3A">
      <w:pPr>
        <w:rPr>
          <w:rtl/>
          <w:lang w:eastAsia="he-IL"/>
        </w:rPr>
      </w:pPr>
      <w:r>
        <w:rPr>
          <w:rtl/>
          <w:lang w:eastAsia="he-IL"/>
        </w:rPr>
        <w:t>גם לנו</w:t>
      </w:r>
      <w:r>
        <w:rPr>
          <w:rFonts w:hint="cs"/>
          <w:rtl/>
          <w:lang w:eastAsia="he-IL"/>
        </w:rPr>
        <w:t>,</w:t>
      </w:r>
      <w:r>
        <w:rPr>
          <w:rtl/>
          <w:lang w:eastAsia="he-IL"/>
        </w:rPr>
        <w:t xml:space="preserve"> היתומים, כמו </w:t>
      </w:r>
      <w:r>
        <w:rPr>
          <w:rFonts w:hint="cs"/>
          <w:rtl/>
          <w:lang w:eastAsia="he-IL"/>
        </w:rPr>
        <w:t>ל</w:t>
      </w:r>
      <w:r>
        <w:rPr>
          <w:rtl/>
          <w:lang w:eastAsia="he-IL"/>
        </w:rPr>
        <w:t>הורים השכולים והאלמנות, מגיע שהמדינה תיקח אחריות על האובדן שחווינו בכל גיל. אנחנו שילמנו את המחיר הכי כבד</w:t>
      </w:r>
      <w:r>
        <w:rPr>
          <w:rFonts w:hint="cs"/>
          <w:rtl/>
          <w:lang w:eastAsia="he-IL"/>
        </w:rPr>
        <w:t xml:space="preserve">, </w:t>
      </w:r>
      <w:r>
        <w:rPr>
          <w:rtl/>
          <w:lang w:eastAsia="he-IL"/>
        </w:rPr>
        <w:t xml:space="preserve">ומסלול החיים שלנו השתנה לתמיד. </w:t>
      </w:r>
    </w:p>
    <w:p w:rsidR="00225AFC" w:rsidRDefault="00225AFC" w:rsidP="00ED3E3A">
      <w:pPr>
        <w:rPr>
          <w:rtl/>
          <w:lang w:eastAsia="he-IL"/>
        </w:rPr>
      </w:pPr>
      <w:bookmarkStart w:id="7039" w:name="_ETM_Q15_582115"/>
      <w:bookmarkStart w:id="7040" w:name="_ETM_Q15_582186"/>
      <w:bookmarkEnd w:id="7039"/>
      <w:bookmarkEnd w:id="7040"/>
    </w:p>
    <w:p w:rsidR="00225AFC" w:rsidRDefault="00225AFC" w:rsidP="004454EA">
      <w:pPr>
        <w:rPr>
          <w:rtl/>
          <w:lang w:eastAsia="he-IL"/>
        </w:rPr>
      </w:pPr>
      <w:r>
        <w:rPr>
          <w:rtl/>
          <w:lang w:eastAsia="he-IL"/>
        </w:rPr>
        <w:t>כבר שמונה שנים שא</w:t>
      </w:r>
      <w:r>
        <w:rPr>
          <w:rFonts w:hint="cs"/>
          <w:rtl/>
          <w:lang w:eastAsia="he-IL"/>
        </w:rPr>
        <w:t>י</w:t>
      </w:r>
      <w:r>
        <w:rPr>
          <w:rtl/>
          <w:lang w:eastAsia="he-IL"/>
        </w:rPr>
        <w:t>מא שלי צועדת בדרך הזו לטובת תיקון היסטורי להשוואת זכויות היתומים. דווקא עכשיו, בשנה כז</w:t>
      </w:r>
      <w:r>
        <w:rPr>
          <w:rFonts w:hint="cs"/>
          <w:rtl/>
          <w:lang w:eastAsia="he-IL"/>
        </w:rPr>
        <w:t>את</w:t>
      </w:r>
      <w:r>
        <w:rPr>
          <w:rtl/>
          <w:lang w:eastAsia="he-IL"/>
        </w:rPr>
        <w:t>, הגיע הזמן לסיים את המסע הזה</w:t>
      </w:r>
      <w:r>
        <w:rPr>
          <w:rFonts w:hint="cs"/>
          <w:rtl/>
          <w:lang w:eastAsia="he-IL"/>
        </w:rPr>
        <w:t>,</w:t>
      </w:r>
      <w:r>
        <w:rPr>
          <w:rtl/>
          <w:lang w:eastAsia="he-IL"/>
        </w:rPr>
        <w:t xml:space="preserve"> </w:t>
      </w:r>
      <w:r>
        <w:rPr>
          <w:rFonts w:hint="cs"/>
          <w:rtl/>
          <w:lang w:eastAsia="he-IL"/>
        </w:rPr>
        <w:t>ו</w:t>
      </w:r>
      <w:r>
        <w:rPr>
          <w:rtl/>
          <w:lang w:eastAsia="he-IL"/>
        </w:rPr>
        <w:t>לתת את הכבוד לנופלים וליתומים שמתמודדים עם הטראומה והאובדן. מה שלא תעשו היום</w:t>
      </w:r>
      <w:r>
        <w:rPr>
          <w:rFonts w:hint="cs"/>
          <w:rtl/>
          <w:lang w:eastAsia="he-IL"/>
        </w:rPr>
        <w:t>,</w:t>
      </w:r>
      <w:r>
        <w:rPr>
          <w:rtl/>
          <w:lang w:eastAsia="he-IL"/>
        </w:rPr>
        <w:t xml:space="preserve"> לא בטוח שכבר </w:t>
      </w:r>
      <w:r>
        <w:rPr>
          <w:rFonts w:hint="cs"/>
          <w:rtl/>
          <w:lang w:eastAsia="he-IL"/>
        </w:rPr>
        <w:t>י</w:t>
      </w:r>
      <w:r>
        <w:rPr>
          <w:rtl/>
          <w:lang w:eastAsia="he-IL"/>
        </w:rPr>
        <w:t>יעשה. זה לא מה שאני אומר, אלא המציאות הישראלית. זו ההזדמנות שלכם לתקן עוול היסטורי. אנחנו מצפים שתבינו את האחריות של העם כלפי הנופלים וכמובן שלכם, נבחרי הציבור, עבור אלו ששלחתם ועבור אלו שתשלחו מחר. תודה רבה.</w:t>
      </w:r>
    </w:p>
    <w:p w:rsidR="00225AFC" w:rsidRDefault="00225AFC" w:rsidP="00ED3E3A">
      <w:pPr>
        <w:rPr>
          <w:rtl/>
          <w:lang w:eastAsia="he-IL"/>
        </w:rPr>
      </w:pPr>
      <w:bookmarkStart w:id="7041" w:name="_ETM_Q15_415593"/>
      <w:bookmarkStart w:id="7042" w:name="_ETM_Q15_415636"/>
      <w:bookmarkStart w:id="7043" w:name="_ETM_Q15_415760"/>
      <w:bookmarkStart w:id="7044" w:name="_ETM_Q15_415812"/>
      <w:bookmarkEnd w:id="7041"/>
      <w:bookmarkEnd w:id="7042"/>
      <w:bookmarkEnd w:id="7043"/>
      <w:bookmarkEnd w:id="7044"/>
    </w:p>
    <w:p w:rsidR="00225AFC" w:rsidRDefault="00225AFC" w:rsidP="00556D73">
      <w:pPr>
        <w:rPr>
          <w:rtl/>
          <w:lang w:eastAsia="he-IL"/>
        </w:rPr>
      </w:pPr>
      <w:r>
        <w:rPr>
          <w:rFonts w:hint="cs"/>
          <w:rtl/>
          <w:lang w:eastAsia="he-IL"/>
        </w:rPr>
        <w:t>אני חו</w:t>
      </w:r>
      <w:r w:rsidR="00556D73">
        <w:rPr>
          <w:rFonts w:hint="cs"/>
          <w:rtl/>
          <w:lang w:eastAsia="he-IL"/>
        </w:rPr>
        <w:t>ז</w:t>
      </w:r>
      <w:r>
        <w:rPr>
          <w:rFonts w:hint="cs"/>
          <w:rtl/>
          <w:lang w:eastAsia="he-IL"/>
        </w:rPr>
        <w:t xml:space="preserve">ר שוב: מי שכתב את זה קוראים לו אלון זוהר. כמו </w:t>
      </w:r>
      <w:bookmarkStart w:id="7045" w:name="_ETM_Q15_618316"/>
      <w:bookmarkEnd w:id="7045"/>
      <w:r>
        <w:rPr>
          <w:rFonts w:hint="cs"/>
          <w:rtl/>
          <w:lang w:eastAsia="he-IL"/>
        </w:rPr>
        <w:t>שאמרנו פה, אבא שלו נהרג.</w:t>
      </w:r>
    </w:p>
    <w:p w:rsidR="00225AFC" w:rsidRDefault="00225AFC" w:rsidP="00ED3E3A">
      <w:pPr>
        <w:rPr>
          <w:rtl/>
          <w:lang w:eastAsia="he-IL"/>
        </w:rPr>
      </w:pPr>
    </w:p>
    <w:p w:rsidR="00225AFC" w:rsidRDefault="00225AFC" w:rsidP="00ED3E3A">
      <w:pPr>
        <w:pStyle w:val="af6"/>
        <w:keepNext/>
        <w:rPr>
          <w:rtl/>
        </w:rPr>
      </w:pPr>
      <w:r w:rsidRPr="00996592">
        <w:rPr>
          <w:rStyle w:val="TagStyle"/>
          <w:rtl/>
        </w:rPr>
        <w:t xml:space="preserve"> &lt;&lt; יור &gt;&gt; </w:t>
      </w:r>
      <w:r>
        <w:rPr>
          <w:rtl/>
        </w:rPr>
        <w:t>היו"ר ארז מלול:</w:t>
      </w:r>
      <w:r w:rsidRPr="00996592">
        <w:rPr>
          <w:rStyle w:val="TagStyle"/>
          <w:rtl/>
        </w:rPr>
        <w:t xml:space="preserve"> &lt;&lt; יור &gt;&gt;</w:t>
      </w:r>
      <w:r>
        <w:rPr>
          <w:rtl/>
        </w:rPr>
        <w:t xml:space="preserve">   </w:t>
      </w:r>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הצעה לסדר</w:t>
      </w:r>
      <w:bookmarkStart w:id="7046" w:name="_ETM_Q15_623052"/>
      <w:bookmarkEnd w:id="7046"/>
      <w:r w:rsidR="00225AFC">
        <w:rPr>
          <w:rFonts w:hint="cs"/>
          <w:rtl/>
          <w:lang w:eastAsia="he-IL"/>
        </w:rPr>
        <w:t>-היום?</w:t>
      </w:r>
    </w:p>
    <w:p w:rsidR="00225AFC" w:rsidRDefault="00225AFC" w:rsidP="00ED3E3A">
      <w:pPr>
        <w:rPr>
          <w:rtl/>
          <w:lang w:eastAsia="he-IL"/>
        </w:rPr>
      </w:pPr>
    </w:p>
    <w:p w:rsidR="00225AFC" w:rsidRDefault="00225AFC" w:rsidP="00ED3E3A">
      <w:pPr>
        <w:pStyle w:val="-"/>
        <w:keepNext/>
        <w:rPr>
          <w:rtl/>
        </w:rPr>
      </w:pPr>
      <w:bookmarkStart w:id="7047" w:name="ET_speakercontinue_5855_6"/>
      <w:r w:rsidRPr="00996592">
        <w:rPr>
          <w:rStyle w:val="TagStyle"/>
          <w:rtl/>
        </w:rPr>
        <w:t xml:space="preserve"> &lt;&lt; דובר_המשך &gt;&gt; </w:t>
      </w:r>
      <w:r>
        <w:rPr>
          <w:rtl/>
        </w:rPr>
        <w:t>מתן כהנא (המחנה הממלכתי):</w:t>
      </w:r>
      <w:r w:rsidRPr="00996592">
        <w:rPr>
          <w:rStyle w:val="TagStyle"/>
          <w:rtl/>
        </w:rPr>
        <w:t xml:space="preserve"> &lt;&lt; דובר_המשך &gt;&gt;</w:t>
      </w:r>
      <w:r>
        <w:rPr>
          <w:rtl/>
        </w:rPr>
        <w:t xml:space="preserve">   </w:t>
      </w:r>
      <w:bookmarkEnd w:id="7047"/>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לא, זה חדש. אלון זוהר היה אתמול בוועדת הרווחה, ובגלל עומס הדוברים לא הספיק להקריא את המכתב, וביקש שאקריא את זה פה. אימא שלו, אורלי </w:t>
      </w:r>
      <w:proofErr w:type="spellStart"/>
      <w:r>
        <w:rPr>
          <w:rFonts w:hint="cs"/>
          <w:rtl/>
          <w:lang w:eastAsia="he-IL"/>
        </w:rPr>
        <w:t>חביליו</w:t>
      </w:r>
      <w:proofErr w:type="spellEnd"/>
      <w:r>
        <w:rPr>
          <w:rFonts w:hint="cs"/>
          <w:rtl/>
          <w:lang w:eastAsia="he-IL"/>
        </w:rPr>
        <w:t xml:space="preserve">-זוהר, אלמנת צה"ל, פעילה מאוד לזכויות היתומים, ובאמת אני פה מנצל את הבמה. יש הצעת חוק ממשלתית שהונחה </w:t>
      </w:r>
      <w:r w:rsidR="00650F2A">
        <w:rPr>
          <w:rFonts w:hint="cs"/>
          <w:rtl/>
          <w:lang w:eastAsia="he-IL"/>
        </w:rPr>
        <w:t>– – –</w:t>
      </w:r>
    </w:p>
    <w:p w:rsidR="00225AFC" w:rsidRDefault="00225AFC" w:rsidP="00ED3E3A">
      <w:pPr>
        <w:rPr>
          <w:rtl/>
          <w:lang w:eastAsia="he-IL"/>
        </w:rPr>
      </w:pPr>
    </w:p>
    <w:p w:rsidR="00225AFC" w:rsidRDefault="00225AFC" w:rsidP="00ED3E3A">
      <w:pPr>
        <w:pStyle w:val="af6"/>
        <w:keepNext/>
        <w:rPr>
          <w:rtl/>
        </w:rPr>
      </w:pPr>
      <w:r w:rsidRPr="00996592">
        <w:rPr>
          <w:rStyle w:val="TagStyle"/>
          <w:rtl/>
        </w:rPr>
        <w:t xml:space="preserve"> &lt;&lt; יור &gt;&gt; </w:t>
      </w:r>
      <w:r>
        <w:rPr>
          <w:rtl/>
        </w:rPr>
        <w:t>היו"ר ארז מלול:</w:t>
      </w:r>
      <w:r w:rsidRPr="00996592">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יישר כוח.</w:t>
      </w:r>
    </w:p>
    <w:p w:rsidR="00225AFC" w:rsidRDefault="00225AFC" w:rsidP="00ED3E3A">
      <w:pPr>
        <w:rPr>
          <w:rtl/>
          <w:lang w:eastAsia="he-IL"/>
        </w:rPr>
      </w:pPr>
    </w:p>
    <w:p w:rsidR="00225AFC" w:rsidRDefault="00225AFC" w:rsidP="00ED3E3A">
      <w:pPr>
        <w:pStyle w:val="-"/>
        <w:keepNext/>
        <w:rPr>
          <w:rtl/>
        </w:rPr>
      </w:pPr>
      <w:bookmarkStart w:id="7048" w:name="ET_speakercontinue_5855_8"/>
      <w:r w:rsidRPr="00996592">
        <w:rPr>
          <w:rStyle w:val="TagStyle"/>
          <w:rtl/>
        </w:rPr>
        <w:t xml:space="preserve"> &lt;&lt; דובר_המשך &gt;&gt; </w:t>
      </w:r>
      <w:r>
        <w:rPr>
          <w:rtl/>
        </w:rPr>
        <w:t>מתן כהנא (המחנה הממלכתי):</w:t>
      </w:r>
      <w:r w:rsidRPr="00996592">
        <w:rPr>
          <w:rStyle w:val="TagStyle"/>
          <w:rtl/>
        </w:rPr>
        <w:t xml:space="preserve"> &lt;&lt; דובר_המשך &gt;&gt;</w:t>
      </w:r>
      <w:r>
        <w:rPr>
          <w:rtl/>
        </w:rPr>
        <w:t xml:space="preserve">   </w:t>
      </w:r>
      <w:bookmarkEnd w:id="7048"/>
    </w:p>
    <w:p w:rsidR="00225AFC" w:rsidRDefault="00225AFC" w:rsidP="00650F2A">
      <w:pPr>
        <w:rPr>
          <w:rtl/>
          <w:lang w:eastAsia="he-IL"/>
        </w:rPr>
      </w:pPr>
    </w:p>
    <w:p w:rsidR="00225AFC" w:rsidRDefault="00225AFC" w:rsidP="00ED2516">
      <w:pPr>
        <w:rPr>
          <w:rtl/>
          <w:lang w:eastAsia="he-IL"/>
        </w:rPr>
      </w:pPr>
      <w:r>
        <w:rPr>
          <w:rFonts w:hint="cs"/>
          <w:rtl/>
          <w:lang w:eastAsia="he-IL"/>
        </w:rPr>
        <w:t xml:space="preserve">יש הצעת חוק ממשלתית שהונחה על ידי משרד הביטחון. כרגע אנחנו </w:t>
      </w:r>
      <w:bookmarkStart w:id="7049" w:name="_ETM_Q15_649717"/>
      <w:bookmarkEnd w:id="7049"/>
      <w:r>
        <w:rPr>
          <w:rFonts w:hint="cs"/>
          <w:rtl/>
          <w:lang w:eastAsia="he-IL"/>
        </w:rPr>
        <w:t>ב-</w:t>
      </w:r>
      <w:r>
        <w:rPr>
          <w:lang w:eastAsia="he-IL"/>
        </w:rPr>
        <w:t>dispute</w:t>
      </w:r>
      <w:r>
        <w:rPr>
          <w:rFonts w:hint="cs"/>
          <w:rtl/>
          <w:lang w:eastAsia="he-IL"/>
        </w:rPr>
        <w:t xml:space="preserve"> עם משרד האוצר. צריכים להתכנס, לטפל בזה כדי שנוכל לתת לאותם יתומי צה"ל, ששילמו את המחיר היקר מכול, את מה שמגיע להם. תודה.</w:t>
      </w:r>
    </w:p>
    <w:p w:rsidR="00225AFC" w:rsidRDefault="00225AFC" w:rsidP="00ED3E3A">
      <w:pPr>
        <w:rPr>
          <w:rtl/>
          <w:lang w:eastAsia="he-IL"/>
        </w:rPr>
      </w:pPr>
    </w:p>
    <w:p w:rsidR="00225AFC" w:rsidRDefault="00225AFC" w:rsidP="00ED3E3A">
      <w:pPr>
        <w:pStyle w:val="af6"/>
        <w:keepNext/>
        <w:rPr>
          <w:rtl/>
        </w:rPr>
      </w:pPr>
      <w:bookmarkStart w:id="7050" w:name="ET_yor_6595_9"/>
      <w:r w:rsidRPr="00996592">
        <w:rPr>
          <w:rStyle w:val="TagStyle"/>
          <w:rtl/>
        </w:rPr>
        <w:t xml:space="preserve"> &lt;&lt; יור &gt;&gt; </w:t>
      </w:r>
      <w:r>
        <w:rPr>
          <w:rtl/>
        </w:rPr>
        <w:t>היו"ר ארז מלול:</w:t>
      </w:r>
      <w:r w:rsidRPr="00996592">
        <w:rPr>
          <w:rStyle w:val="TagStyle"/>
          <w:rtl/>
        </w:rPr>
        <w:t xml:space="preserve"> &lt;&lt; יור &gt;&gt;</w:t>
      </w:r>
      <w:r>
        <w:rPr>
          <w:rtl/>
        </w:rPr>
        <w:t xml:space="preserve">   </w:t>
      </w:r>
      <w:bookmarkEnd w:id="7050"/>
    </w:p>
    <w:p w:rsidR="00225AFC" w:rsidRDefault="00225AFC" w:rsidP="00650F2A">
      <w:pPr>
        <w:rPr>
          <w:rtl/>
          <w:lang w:eastAsia="he-IL"/>
        </w:rPr>
      </w:pPr>
    </w:p>
    <w:p w:rsidR="00225AFC" w:rsidRDefault="00225AFC" w:rsidP="00ED3E3A">
      <w:pPr>
        <w:rPr>
          <w:rtl/>
          <w:lang w:eastAsia="he-IL"/>
        </w:rPr>
      </w:pPr>
      <w:r>
        <w:rPr>
          <w:rFonts w:hint="cs"/>
          <w:rtl/>
          <w:lang w:eastAsia="he-IL"/>
        </w:rPr>
        <w:t>תודה רבה. חבר הכנסת חילי טרופר, בבקשה. חמש דקות לרשותך.</w:t>
      </w:r>
    </w:p>
    <w:p w:rsidR="00225AFC" w:rsidRDefault="00225AFC" w:rsidP="00ED3E3A">
      <w:pPr>
        <w:rPr>
          <w:rtl/>
          <w:lang w:eastAsia="he-IL"/>
        </w:rPr>
      </w:pPr>
    </w:p>
    <w:p w:rsidR="00225AFC" w:rsidRDefault="00225AFC" w:rsidP="00ED3E3A">
      <w:pPr>
        <w:pStyle w:val="a4"/>
        <w:keepNext/>
        <w:rPr>
          <w:rtl/>
        </w:rPr>
      </w:pPr>
      <w:bookmarkStart w:id="7051" w:name="ET_speaker_6143_10"/>
      <w:r w:rsidRPr="00996592">
        <w:rPr>
          <w:rStyle w:val="TagStyle"/>
          <w:rtl/>
        </w:rPr>
        <w:t xml:space="preserve"> &lt;&lt; דובר &gt;&gt; </w:t>
      </w:r>
      <w:bookmarkStart w:id="7052" w:name="_Toc172581019"/>
      <w:bookmarkStart w:id="7053" w:name="_Toc172583181"/>
      <w:bookmarkStart w:id="7054" w:name="_Toc172583870"/>
      <w:r>
        <w:rPr>
          <w:rtl/>
        </w:rPr>
        <w:t>חילי טרופר (המחנה הממלכתי):</w:t>
      </w:r>
      <w:bookmarkEnd w:id="7052"/>
      <w:bookmarkEnd w:id="7053"/>
      <w:bookmarkEnd w:id="7054"/>
      <w:r w:rsidRPr="00996592">
        <w:rPr>
          <w:rStyle w:val="TagStyle"/>
          <w:rtl/>
        </w:rPr>
        <w:t xml:space="preserve"> &lt;&lt; דובר &gt;&gt;</w:t>
      </w:r>
      <w:r>
        <w:rPr>
          <w:rtl/>
        </w:rPr>
        <w:t xml:space="preserve">   </w:t>
      </w:r>
      <w:bookmarkEnd w:id="7051"/>
    </w:p>
    <w:p w:rsidR="00225AFC" w:rsidRDefault="00225AFC" w:rsidP="00650F2A">
      <w:pPr>
        <w:rPr>
          <w:rtl/>
          <w:lang w:eastAsia="he-IL"/>
        </w:rPr>
      </w:pPr>
    </w:p>
    <w:p w:rsidR="00225AFC" w:rsidRDefault="00225AFC" w:rsidP="00ED3E3A">
      <w:pPr>
        <w:rPr>
          <w:rtl/>
          <w:lang w:eastAsia="he-IL"/>
        </w:rPr>
      </w:pPr>
      <w:r>
        <w:rPr>
          <w:rFonts w:hint="cs"/>
          <w:rtl/>
          <w:lang w:eastAsia="he-IL"/>
        </w:rPr>
        <w:t>אדוני היושב-ראש, כנסת נכבדה, משפחות החטופים, תומכיהם והחבר'ה הקצינים של חטיבה 8, שיצאו בשבוע שעבר ממס</w:t>
      </w:r>
      <w:r w:rsidR="00556D73">
        <w:rPr>
          <w:rFonts w:hint="cs"/>
          <w:rtl/>
          <w:lang w:eastAsia="he-IL"/>
        </w:rPr>
        <w:t>ד</w:t>
      </w:r>
      <w:r>
        <w:rPr>
          <w:rFonts w:hint="cs"/>
          <w:rtl/>
          <w:lang w:eastAsia="he-IL"/>
        </w:rPr>
        <w:t>רון נצרים, תודה רבה לכם.</w:t>
      </w:r>
    </w:p>
    <w:p w:rsidR="00225AFC" w:rsidRDefault="00225AFC" w:rsidP="00ED3E3A">
      <w:pPr>
        <w:rPr>
          <w:rtl/>
          <w:lang w:eastAsia="he-IL"/>
        </w:rPr>
      </w:pPr>
    </w:p>
    <w:p w:rsidR="00225AFC" w:rsidRDefault="00225AFC" w:rsidP="00ED2516">
      <w:pPr>
        <w:rPr>
          <w:rtl/>
          <w:lang w:eastAsia="he-IL"/>
        </w:rPr>
      </w:pPr>
      <w:r>
        <w:rPr>
          <w:rFonts w:hint="cs"/>
          <w:rtl/>
          <w:lang w:eastAsia="he-IL"/>
        </w:rPr>
        <w:t xml:space="preserve">לכבודם של פצועי צה"ל. </w:t>
      </w:r>
      <w:r>
        <w:rPr>
          <w:rtl/>
          <w:lang w:eastAsia="he-IL"/>
        </w:rPr>
        <w:t xml:space="preserve">אלפים נפצעו ב-7 באוקטובר </w:t>
      </w:r>
      <w:r>
        <w:rPr>
          <w:rFonts w:hint="cs"/>
          <w:rtl/>
          <w:lang w:eastAsia="he-IL"/>
        </w:rPr>
        <w:t xml:space="preserve">ומאז בכל </w:t>
      </w:r>
      <w:r>
        <w:rPr>
          <w:rtl/>
          <w:lang w:eastAsia="he-IL"/>
        </w:rPr>
        <w:t>בחודשי המלחמה</w:t>
      </w:r>
      <w:r>
        <w:rPr>
          <w:rFonts w:hint="cs"/>
          <w:rtl/>
          <w:lang w:eastAsia="he-IL"/>
        </w:rPr>
        <w:t>, אני מניח שגם הקצינים מכירים אותם</w:t>
      </w:r>
      <w:r>
        <w:rPr>
          <w:rtl/>
          <w:lang w:eastAsia="he-IL"/>
        </w:rPr>
        <w:t xml:space="preserve">. במבט ראשון בביקורים במחלקות הפצועים רואים </w:t>
      </w:r>
      <w:r>
        <w:rPr>
          <w:rFonts w:hint="cs"/>
          <w:rtl/>
          <w:lang w:eastAsia="he-IL"/>
        </w:rPr>
        <w:t xml:space="preserve">בעיקר </w:t>
      </w:r>
      <w:r>
        <w:rPr>
          <w:rtl/>
          <w:lang w:eastAsia="he-IL"/>
        </w:rPr>
        <w:t xml:space="preserve">כיסאות גלגלים, </w:t>
      </w:r>
      <w:r>
        <w:rPr>
          <w:rFonts w:hint="cs"/>
          <w:rtl/>
          <w:lang w:eastAsia="he-IL"/>
        </w:rPr>
        <w:t xml:space="preserve">רואים </w:t>
      </w:r>
      <w:r>
        <w:rPr>
          <w:rtl/>
          <w:lang w:eastAsia="he-IL"/>
        </w:rPr>
        <w:t xml:space="preserve">צינורות מתפתלים, גדמים, </w:t>
      </w:r>
      <w:r>
        <w:rPr>
          <w:rFonts w:hint="cs"/>
          <w:rtl/>
          <w:lang w:eastAsia="he-IL"/>
        </w:rPr>
        <w:t xml:space="preserve">שומעים </w:t>
      </w:r>
      <w:r>
        <w:rPr>
          <w:rtl/>
          <w:lang w:eastAsia="he-IL"/>
        </w:rPr>
        <w:t>צפצופי מכשירים, אבל במבט עמוק יותר</w:t>
      </w:r>
      <w:r>
        <w:rPr>
          <w:rFonts w:hint="cs"/>
          <w:rtl/>
          <w:lang w:eastAsia="he-IL"/>
        </w:rPr>
        <w:t xml:space="preserve"> –</w:t>
      </w:r>
      <w:r>
        <w:rPr>
          <w:rtl/>
          <w:lang w:eastAsia="he-IL"/>
        </w:rPr>
        <w:t xml:space="preserve"> ובוודאי ככל ש</w:t>
      </w:r>
      <w:r>
        <w:rPr>
          <w:rFonts w:hint="cs"/>
          <w:rtl/>
          <w:lang w:eastAsia="he-IL"/>
        </w:rPr>
        <w:t>מתרבים</w:t>
      </w:r>
      <w:r>
        <w:rPr>
          <w:rtl/>
          <w:lang w:eastAsia="he-IL"/>
        </w:rPr>
        <w:t xml:space="preserve"> הביקורים</w:t>
      </w:r>
      <w:r>
        <w:rPr>
          <w:rFonts w:hint="cs"/>
          <w:rtl/>
          <w:lang w:eastAsia="he-IL"/>
        </w:rPr>
        <w:t xml:space="preserve"> –</w:t>
      </w:r>
      <w:r>
        <w:rPr>
          <w:rtl/>
          <w:lang w:eastAsia="he-IL"/>
        </w:rPr>
        <w:t xml:space="preserve"> רואים בעיקר צעירים וצעירות מרשימים, גאים ועם רוח גדולה. </w:t>
      </w:r>
      <w:bookmarkStart w:id="7055" w:name="_ETM_Q15_714105"/>
      <w:bookmarkStart w:id="7056" w:name="_ETM_Q15_714146"/>
      <w:bookmarkStart w:id="7057" w:name="_ETM_Q15_714290"/>
      <w:bookmarkStart w:id="7058" w:name="_ETM_Q15_714323"/>
      <w:bookmarkEnd w:id="7055"/>
      <w:bookmarkEnd w:id="7056"/>
      <w:bookmarkEnd w:id="7057"/>
      <w:bookmarkEnd w:id="7058"/>
      <w:r>
        <w:rPr>
          <w:rtl/>
          <w:lang w:eastAsia="he-IL"/>
        </w:rPr>
        <w:t xml:space="preserve">שוב ושוב </w:t>
      </w:r>
      <w:r>
        <w:rPr>
          <w:rFonts w:hint="cs"/>
          <w:rtl/>
          <w:lang w:eastAsia="he-IL"/>
        </w:rPr>
        <w:t xml:space="preserve">אני פוגש </w:t>
      </w:r>
      <w:r>
        <w:rPr>
          <w:rtl/>
          <w:lang w:eastAsia="he-IL"/>
        </w:rPr>
        <w:t>פצועים קטועי רגליים ש</w:t>
      </w:r>
      <w:r>
        <w:rPr>
          <w:rFonts w:hint="cs"/>
          <w:rtl/>
          <w:lang w:eastAsia="he-IL"/>
        </w:rPr>
        <w:t>אומרים</w:t>
      </w:r>
      <w:r>
        <w:rPr>
          <w:rtl/>
          <w:lang w:eastAsia="he-IL"/>
        </w:rPr>
        <w:t xml:space="preserve"> בחדות ובבהירות כי בשביל המדינה היו נותנים </w:t>
      </w:r>
      <w:r>
        <w:rPr>
          <w:rFonts w:hint="cs"/>
          <w:rtl/>
          <w:lang w:eastAsia="he-IL"/>
        </w:rPr>
        <w:t xml:space="preserve">גם </w:t>
      </w:r>
      <w:r>
        <w:rPr>
          <w:rtl/>
          <w:lang w:eastAsia="he-IL"/>
        </w:rPr>
        <w:t>את הח</w:t>
      </w:r>
      <w:r w:rsidR="00556D73">
        <w:rPr>
          <w:rtl/>
          <w:lang w:eastAsia="he-IL"/>
        </w:rPr>
        <w:t>יים. הם לא מצטערים שיצאו למלחמה</w:t>
      </w:r>
      <w:r>
        <w:rPr>
          <w:rtl/>
          <w:lang w:eastAsia="he-IL"/>
        </w:rPr>
        <w:t xml:space="preserve"> למרות המחיר הכבד ששילמו. הפצועים קל יותר רק מחשבים את הימים עד שובם לשדה הקרב. </w:t>
      </w:r>
    </w:p>
    <w:p w:rsidR="00225AFC" w:rsidRDefault="00225AFC" w:rsidP="00ED3E3A">
      <w:pPr>
        <w:rPr>
          <w:lang w:eastAsia="he-IL"/>
        </w:rPr>
      </w:pPr>
      <w:bookmarkStart w:id="7059" w:name="_ETM_Q15_728988"/>
      <w:bookmarkStart w:id="7060" w:name="_ETM_Q15_729037"/>
      <w:bookmarkEnd w:id="7059"/>
      <w:bookmarkEnd w:id="7060"/>
    </w:p>
    <w:p w:rsidR="00225AFC" w:rsidRDefault="00225AFC" w:rsidP="00ED3E3A">
      <w:pPr>
        <w:rPr>
          <w:rtl/>
          <w:lang w:eastAsia="he-IL"/>
        </w:rPr>
      </w:pPr>
      <w:r>
        <w:rPr>
          <w:rFonts w:hint="cs"/>
          <w:rtl/>
          <w:lang w:eastAsia="he-IL"/>
        </w:rPr>
        <w:t xml:space="preserve">יש הרבה </w:t>
      </w:r>
      <w:r>
        <w:rPr>
          <w:rtl/>
          <w:lang w:eastAsia="he-IL"/>
        </w:rPr>
        <w:t xml:space="preserve">כאב וייסורים </w:t>
      </w:r>
      <w:r>
        <w:rPr>
          <w:rFonts w:hint="cs"/>
          <w:rtl/>
          <w:lang w:eastAsia="he-IL"/>
        </w:rPr>
        <w:t>במחלקות, ו</w:t>
      </w:r>
      <w:r>
        <w:rPr>
          <w:rtl/>
          <w:lang w:eastAsia="he-IL"/>
        </w:rPr>
        <w:t>צעירים שאיבדו ראייה, שמיעה</w:t>
      </w:r>
      <w:r>
        <w:rPr>
          <w:rFonts w:hint="cs"/>
          <w:rtl/>
          <w:lang w:eastAsia="he-IL"/>
        </w:rPr>
        <w:t xml:space="preserve">, </w:t>
      </w:r>
      <w:r>
        <w:rPr>
          <w:rtl/>
          <w:lang w:eastAsia="he-IL"/>
        </w:rPr>
        <w:t xml:space="preserve">גפיים, אך לא </w:t>
      </w:r>
      <w:r>
        <w:rPr>
          <w:rFonts w:hint="cs"/>
          <w:rtl/>
          <w:lang w:eastAsia="he-IL"/>
        </w:rPr>
        <w:t xml:space="preserve">איבדו </w:t>
      </w:r>
      <w:r>
        <w:rPr>
          <w:rtl/>
          <w:lang w:eastAsia="he-IL"/>
        </w:rPr>
        <w:t>את החיוניות ו</w:t>
      </w:r>
      <w:r>
        <w:rPr>
          <w:rFonts w:hint="cs"/>
          <w:rtl/>
          <w:lang w:eastAsia="he-IL"/>
        </w:rPr>
        <w:t xml:space="preserve">בוודאי </w:t>
      </w:r>
      <w:r>
        <w:rPr>
          <w:rtl/>
          <w:lang w:eastAsia="he-IL"/>
        </w:rPr>
        <w:t xml:space="preserve">לא את האהבה למדינה. כל כך הרבה הם איבדו בשדה הקרב, אבל את המניע, את האמונה בצדקת הדרך ואת האהבה לעם ולארץ הם לא איבדו. להפך, יש להם מספיק כדי למלא ארץ שלמה. </w:t>
      </w:r>
    </w:p>
    <w:p w:rsidR="00225AFC" w:rsidRDefault="00225AFC" w:rsidP="00ED3E3A">
      <w:pPr>
        <w:rPr>
          <w:lang w:eastAsia="he-IL"/>
        </w:rPr>
      </w:pPr>
      <w:bookmarkStart w:id="7061" w:name="_ETM_Q15_750314"/>
      <w:bookmarkStart w:id="7062" w:name="_ETM_Q15_750358"/>
      <w:bookmarkEnd w:id="7061"/>
      <w:bookmarkEnd w:id="7062"/>
    </w:p>
    <w:p w:rsidR="00225AFC" w:rsidRDefault="00225AFC" w:rsidP="00ED3E3A">
      <w:pPr>
        <w:rPr>
          <w:rtl/>
          <w:lang w:eastAsia="he-IL"/>
        </w:rPr>
      </w:pPr>
      <w:r>
        <w:rPr>
          <w:rtl/>
          <w:lang w:eastAsia="he-IL"/>
        </w:rPr>
        <w:t>את ב'</w:t>
      </w:r>
      <w:r>
        <w:rPr>
          <w:rFonts w:hint="cs"/>
          <w:rtl/>
          <w:lang w:eastAsia="he-IL"/>
        </w:rPr>
        <w:t>,</w:t>
      </w:r>
      <w:r>
        <w:rPr>
          <w:rtl/>
          <w:lang w:eastAsia="he-IL"/>
        </w:rPr>
        <w:t xml:space="preserve"> </w:t>
      </w:r>
      <w:r>
        <w:rPr>
          <w:rFonts w:hint="cs"/>
          <w:rtl/>
          <w:lang w:eastAsia="he-IL"/>
        </w:rPr>
        <w:t xml:space="preserve">למשל, </w:t>
      </w:r>
      <w:r>
        <w:rPr>
          <w:rtl/>
          <w:lang w:eastAsia="he-IL"/>
        </w:rPr>
        <w:t>פגשתי בין שרש</w:t>
      </w:r>
      <w:r w:rsidR="00674B5B">
        <w:rPr>
          <w:rFonts w:hint="cs"/>
          <w:rtl/>
          <w:lang w:eastAsia="he-IL"/>
        </w:rPr>
        <w:t>ר</w:t>
      </w:r>
      <w:r>
        <w:rPr>
          <w:rtl/>
          <w:lang w:eastAsia="he-IL"/>
        </w:rPr>
        <w:t xml:space="preserve">ת הניתוחים שעבר. הוא סיפר על פיצוץ זירת המטענים </w:t>
      </w:r>
      <w:proofErr w:type="spellStart"/>
      <w:r>
        <w:rPr>
          <w:rtl/>
          <w:lang w:eastAsia="he-IL"/>
        </w:rPr>
        <w:t>שהקריס</w:t>
      </w:r>
      <w:proofErr w:type="spellEnd"/>
      <w:r>
        <w:rPr>
          <w:rtl/>
          <w:lang w:eastAsia="he-IL"/>
        </w:rPr>
        <w:t xml:space="preserve"> את המבנה על הכוח. </w:t>
      </w:r>
      <w:r>
        <w:rPr>
          <w:rFonts w:hint="cs"/>
          <w:rtl/>
          <w:lang w:eastAsia="he-IL"/>
        </w:rPr>
        <w:t xml:space="preserve">הוא </w:t>
      </w:r>
      <w:r>
        <w:rPr>
          <w:rtl/>
          <w:lang w:eastAsia="he-IL"/>
        </w:rPr>
        <w:t>נפצע קשה מאוד. קיר שקרס על רגליו מנע ממנו תזוזה.</w:t>
      </w:r>
      <w:r>
        <w:rPr>
          <w:rFonts w:hint="cs"/>
          <w:rtl/>
          <w:lang w:eastAsia="he-IL"/>
        </w:rPr>
        <w:t xml:space="preserve"> </w:t>
      </w:r>
      <w:bookmarkStart w:id="7063" w:name="_ETM_Q15_761684"/>
      <w:bookmarkStart w:id="7064" w:name="_ETM_Q15_761732"/>
      <w:bookmarkEnd w:id="7063"/>
      <w:bookmarkEnd w:id="7064"/>
      <w:r>
        <w:rPr>
          <w:rtl/>
          <w:lang w:eastAsia="he-IL"/>
        </w:rPr>
        <w:t xml:space="preserve">כוח החילוץ </w:t>
      </w:r>
      <w:r>
        <w:rPr>
          <w:rFonts w:hint="cs"/>
          <w:rtl/>
          <w:lang w:eastAsia="he-IL"/>
        </w:rPr>
        <w:t>ש</w:t>
      </w:r>
      <w:r>
        <w:rPr>
          <w:rtl/>
          <w:lang w:eastAsia="he-IL"/>
        </w:rPr>
        <w:t>נזעק לעברו</w:t>
      </w:r>
      <w:r>
        <w:rPr>
          <w:rFonts w:hint="cs"/>
          <w:rtl/>
          <w:lang w:eastAsia="he-IL"/>
        </w:rPr>
        <w:t xml:space="preserve"> חילץ אותו </w:t>
      </w:r>
      <w:r>
        <w:rPr>
          <w:rtl/>
          <w:lang w:eastAsia="he-IL"/>
        </w:rPr>
        <w:t>בעזרת ג'ק של טנק</w:t>
      </w:r>
      <w:r>
        <w:rPr>
          <w:rFonts w:hint="cs"/>
          <w:rtl/>
          <w:lang w:eastAsia="he-IL"/>
        </w:rPr>
        <w:t>,</w:t>
      </w:r>
      <w:r>
        <w:rPr>
          <w:rtl/>
          <w:lang w:eastAsia="he-IL"/>
        </w:rPr>
        <w:t xml:space="preserve"> </w:t>
      </w:r>
      <w:r>
        <w:rPr>
          <w:rFonts w:hint="cs"/>
          <w:rtl/>
          <w:lang w:eastAsia="he-IL"/>
        </w:rPr>
        <w:t>ו</w:t>
      </w:r>
      <w:r>
        <w:rPr>
          <w:rtl/>
          <w:lang w:eastAsia="he-IL"/>
        </w:rPr>
        <w:t xml:space="preserve">הרים את </w:t>
      </w:r>
      <w:r>
        <w:rPr>
          <w:rFonts w:hint="cs"/>
          <w:rtl/>
          <w:lang w:eastAsia="he-IL"/>
        </w:rPr>
        <w:t xml:space="preserve">האבנים </w:t>
      </w:r>
      <w:r>
        <w:rPr>
          <w:rtl/>
          <w:lang w:eastAsia="he-IL"/>
        </w:rPr>
        <w:t>מעל</w:t>
      </w:r>
      <w:r>
        <w:rPr>
          <w:rFonts w:hint="cs"/>
          <w:rtl/>
          <w:lang w:eastAsia="he-IL"/>
        </w:rPr>
        <w:t xml:space="preserve"> הרגליים שלו</w:t>
      </w:r>
      <w:r>
        <w:rPr>
          <w:rtl/>
          <w:lang w:eastAsia="he-IL"/>
        </w:rPr>
        <w:t>. החובש כרך חוסם עורקים סביב הרגל, אך מאוחר יותר</w:t>
      </w:r>
      <w:r>
        <w:rPr>
          <w:rFonts w:hint="cs"/>
          <w:rtl/>
          <w:lang w:eastAsia="he-IL"/>
        </w:rPr>
        <w:t>,</w:t>
      </w:r>
      <w:r>
        <w:rPr>
          <w:rtl/>
          <w:lang w:eastAsia="he-IL"/>
        </w:rPr>
        <w:t xml:space="preserve"> </w:t>
      </w:r>
      <w:r>
        <w:rPr>
          <w:rFonts w:hint="cs"/>
          <w:rtl/>
          <w:lang w:eastAsia="he-IL"/>
        </w:rPr>
        <w:t xml:space="preserve">לצערנו, </w:t>
      </w:r>
      <w:r>
        <w:rPr>
          <w:rtl/>
          <w:lang w:eastAsia="he-IL"/>
        </w:rPr>
        <w:t xml:space="preserve">הרופאים </w:t>
      </w:r>
      <w:r>
        <w:rPr>
          <w:rFonts w:hint="cs"/>
          <w:rtl/>
          <w:lang w:eastAsia="he-IL"/>
        </w:rPr>
        <w:t>נאלצו</w:t>
      </w:r>
      <w:r>
        <w:rPr>
          <w:rtl/>
          <w:lang w:eastAsia="he-IL"/>
        </w:rPr>
        <w:t xml:space="preserve"> לקטוע אותה. החובש </w:t>
      </w:r>
      <w:r>
        <w:rPr>
          <w:rFonts w:hint="cs"/>
          <w:rtl/>
          <w:lang w:eastAsia="he-IL"/>
        </w:rPr>
        <w:t xml:space="preserve">דחף </w:t>
      </w:r>
      <w:r>
        <w:rPr>
          <w:rtl/>
          <w:lang w:eastAsia="he-IL"/>
        </w:rPr>
        <w:t>שתי אצבעות לתוך פצע עמוק באגן, כדי לעצור את סילון הדם שניתז מתוך גופו של ב'.</w:t>
      </w:r>
      <w:r>
        <w:rPr>
          <w:rFonts w:hint="cs"/>
          <w:rtl/>
          <w:lang w:eastAsia="he-IL"/>
        </w:rPr>
        <w:t xml:space="preserve"> הוא </w:t>
      </w:r>
      <w:r>
        <w:rPr>
          <w:rtl/>
          <w:lang w:eastAsia="he-IL"/>
        </w:rPr>
        <w:t xml:space="preserve">החזיק </w:t>
      </w:r>
      <w:r>
        <w:rPr>
          <w:rFonts w:hint="cs"/>
          <w:rtl/>
          <w:lang w:eastAsia="he-IL"/>
        </w:rPr>
        <w:t xml:space="preserve">את האצבעות שם </w:t>
      </w:r>
      <w:r>
        <w:rPr>
          <w:rtl/>
          <w:lang w:eastAsia="he-IL"/>
        </w:rPr>
        <w:t>במשך שעה וחצי, וחסם את זרימת הדם לאורך כל מסע ההצלה. מרצפת הבית שקרס</w:t>
      </w:r>
      <w:r>
        <w:rPr>
          <w:rFonts w:hint="cs"/>
          <w:rtl/>
          <w:lang w:eastAsia="he-IL"/>
        </w:rPr>
        <w:t>,</w:t>
      </w:r>
      <w:r>
        <w:rPr>
          <w:rtl/>
          <w:lang w:eastAsia="he-IL"/>
        </w:rPr>
        <w:t xml:space="preserve"> דרך הנסיעה </w:t>
      </w:r>
      <w:proofErr w:type="spellStart"/>
      <w:r>
        <w:rPr>
          <w:rtl/>
          <w:lang w:eastAsia="he-IL"/>
        </w:rPr>
        <w:t>בהאמר</w:t>
      </w:r>
      <w:proofErr w:type="spellEnd"/>
      <w:r>
        <w:rPr>
          <w:rtl/>
          <w:lang w:eastAsia="he-IL"/>
        </w:rPr>
        <w:t xml:space="preserve"> שחיל</w:t>
      </w:r>
      <w:r>
        <w:rPr>
          <w:rFonts w:hint="cs"/>
          <w:rtl/>
          <w:lang w:eastAsia="he-IL"/>
        </w:rPr>
        <w:t xml:space="preserve">ץ </w:t>
      </w:r>
      <w:bookmarkStart w:id="7065" w:name="_ETM_Q15_794420"/>
      <w:bookmarkEnd w:id="7065"/>
      <w:r>
        <w:rPr>
          <w:rFonts w:hint="cs"/>
          <w:rtl/>
          <w:lang w:eastAsia="he-IL"/>
        </w:rPr>
        <w:t>אות</w:t>
      </w:r>
      <w:r>
        <w:rPr>
          <w:rtl/>
          <w:lang w:eastAsia="he-IL"/>
        </w:rPr>
        <w:t xml:space="preserve">ם מעזה, </w:t>
      </w:r>
      <w:r>
        <w:rPr>
          <w:rFonts w:hint="cs"/>
          <w:rtl/>
          <w:lang w:eastAsia="he-IL"/>
        </w:rPr>
        <w:t>על ה</w:t>
      </w:r>
      <w:r>
        <w:rPr>
          <w:rtl/>
          <w:lang w:eastAsia="he-IL"/>
        </w:rPr>
        <w:t>מסוק שהמריא מהגבול, בנחיתה בבית החולים ואל תוך חדר הניתוח</w:t>
      </w:r>
      <w:r>
        <w:rPr>
          <w:rFonts w:hint="cs"/>
          <w:rtl/>
          <w:lang w:eastAsia="he-IL"/>
        </w:rPr>
        <w:t>,</w:t>
      </w:r>
      <w:r>
        <w:rPr>
          <w:rtl/>
          <w:lang w:eastAsia="he-IL"/>
        </w:rPr>
        <w:t xml:space="preserve"> במחלקת טיפול נמרץ בבית </w:t>
      </w:r>
      <w:r>
        <w:rPr>
          <w:rFonts w:hint="cs"/>
          <w:rtl/>
          <w:lang w:eastAsia="he-IL"/>
        </w:rPr>
        <w:t>ה</w:t>
      </w:r>
      <w:r>
        <w:rPr>
          <w:rtl/>
          <w:lang w:eastAsia="he-IL"/>
        </w:rPr>
        <w:t>חולים שערי צדק בירושלים.</w:t>
      </w:r>
      <w:r>
        <w:rPr>
          <w:rFonts w:hint="cs"/>
          <w:rtl/>
          <w:lang w:eastAsia="he-IL"/>
        </w:rPr>
        <w:t xml:space="preserve"> </w:t>
      </w:r>
      <w:r>
        <w:rPr>
          <w:rtl/>
          <w:lang w:eastAsia="he-IL"/>
        </w:rPr>
        <w:t xml:space="preserve">רק בחדר הניתוח הרופאים אמרו לחובש שהוא יכול להוציא </w:t>
      </w:r>
      <w:r>
        <w:rPr>
          <w:rFonts w:hint="cs"/>
          <w:rtl/>
          <w:lang w:eastAsia="he-IL"/>
        </w:rPr>
        <w:t xml:space="preserve">כבר </w:t>
      </w:r>
      <w:r>
        <w:rPr>
          <w:rtl/>
          <w:lang w:eastAsia="he-IL"/>
        </w:rPr>
        <w:t>את האצבעות</w:t>
      </w:r>
      <w:r>
        <w:rPr>
          <w:rFonts w:hint="cs"/>
          <w:rtl/>
          <w:lang w:eastAsia="he-IL"/>
        </w:rPr>
        <w:t>, ו</w:t>
      </w:r>
      <w:r>
        <w:rPr>
          <w:rtl/>
          <w:lang w:eastAsia="he-IL"/>
        </w:rPr>
        <w:t>מכאן הם ימשיכו.</w:t>
      </w:r>
      <w:r>
        <w:rPr>
          <w:rFonts w:hint="cs"/>
          <w:rtl/>
          <w:lang w:eastAsia="he-IL"/>
        </w:rPr>
        <w:t xml:space="preserve"> </w:t>
      </w:r>
      <w:r>
        <w:rPr>
          <w:rtl/>
          <w:lang w:eastAsia="he-IL"/>
        </w:rPr>
        <w:t xml:space="preserve">זו אחוות </w:t>
      </w:r>
      <w:r>
        <w:rPr>
          <w:rFonts w:hint="cs"/>
          <w:rtl/>
          <w:lang w:eastAsia="he-IL"/>
        </w:rPr>
        <w:t>ה</w:t>
      </w:r>
      <w:r>
        <w:rPr>
          <w:rtl/>
          <w:lang w:eastAsia="he-IL"/>
        </w:rPr>
        <w:t xml:space="preserve">לוחמים של שני </w:t>
      </w:r>
      <w:r>
        <w:rPr>
          <w:rFonts w:hint="cs"/>
          <w:rtl/>
          <w:lang w:eastAsia="he-IL"/>
        </w:rPr>
        <w:t>ה</w:t>
      </w:r>
      <w:r>
        <w:rPr>
          <w:rtl/>
          <w:lang w:eastAsia="he-IL"/>
        </w:rPr>
        <w:t>גיבורים</w:t>
      </w:r>
      <w:r>
        <w:rPr>
          <w:rFonts w:hint="cs"/>
          <w:rtl/>
          <w:lang w:eastAsia="he-IL"/>
        </w:rPr>
        <w:t xml:space="preserve"> האלה, של הגיבורים כולם</w:t>
      </w:r>
      <w:r>
        <w:rPr>
          <w:rtl/>
          <w:lang w:eastAsia="he-IL"/>
        </w:rPr>
        <w:t xml:space="preserve">. </w:t>
      </w:r>
      <w:bookmarkStart w:id="7066" w:name="_ETM_Q15_813523"/>
      <w:bookmarkStart w:id="7067" w:name="_ETM_Q15_813565"/>
      <w:bookmarkEnd w:id="7066"/>
      <w:bookmarkEnd w:id="7067"/>
      <w:r>
        <w:rPr>
          <w:rtl/>
          <w:lang w:eastAsia="he-IL"/>
        </w:rPr>
        <w:t xml:space="preserve">בשבוע שעבר </w:t>
      </w:r>
      <w:r>
        <w:rPr>
          <w:rFonts w:hint="cs"/>
          <w:rtl/>
          <w:lang w:eastAsia="he-IL"/>
        </w:rPr>
        <w:t xml:space="preserve">אגב </w:t>
      </w:r>
      <w:bookmarkStart w:id="7068" w:name="_ETM_Q15_815915"/>
      <w:bookmarkEnd w:id="7068"/>
      <w:r>
        <w:rPr>
          <w:rFonts w:hint="cs"/>
          <w:rtl/>
          <w:lang w:eastAsia="he-IL"/>
        </w:rPr>
        <w:t xml:space="preserve">ב' </w:t>
      </w:r>
      <w:r>
        <w:rPr>
          <w:rtl/>
          <w:lang w:eastAsia="he-IL"/>
        </w:rPr>
        <w:t>השתחרר ממחלקת השיקום</w:t>
      </w:r>
      <w:r>
        <w:rPr>
          <w:rFonts w:hint="cs"/>
          <w:rtl/>
          <w:lang w:eastAsia="he-IL"/>
        </w:rPr>
        <w:t>, בשעה טובה</w:t>
      </w:r>
      <w:r>
        <w:rPr>
          <w:rtl/>
          <w:lang w:eastAsia="he-IL"/>
        </w:rPr>
        <w:t>.</w:t>
      </w:r>
    </w:p>
    <w:p w:rsidR="00225AFC" w:rsidRDefault="00225AFC" w:rsidP="00ED3E3A">
      <w:pPr>
        <w:rPr>
          <w:lang w:eastAsia="he-IL"/>
        </w:rPr>
      </w:pPr>
    </w:p>
    <w:p w:rsidR="00225AFC" w:rsidRPr="00CB1DC6" w:rsidRDefault="00225AFC" w:rsidP="00556D73">
      <w:pPr>
        <w:rPr>
          <w:rtl/>
          <w:lang w:eastAsia="he-IL"/>
        </w:rPr>
      </w:pPr>
      <w:r>
        <w:rPr>
          <w:rtl/>
          <w:lang w:eastAsia="he-IL"/>
        </w:rPr>
        <w:t xml:space="preserve">בחדר אחר בטיפול נמרץ </w:t>
      </w:r>
      <w:r>
        <w:rPr>
          <w:rFonts w:hint="cs"/>
          <w:rtl/>
          <w:lang w:eastAsia="he-IL"/>
        </w:rPr>
        <w:t xml:space="preserve">בתל השומר </w:t>
      </w:r>
      <w:r>
        <w:rPr>
          <w:rtl/>
          <w:lang w:eastAsia="he-IL"/>
        </w:rPr>
        <w:t xml:space="preserve">מאושפז </w:t>
      </w:r>
      <w:r>
        <w:rPr>
          <w:rFonts w:hint="cs"/>
          <w:rtl/>
          <w:lang w:eastAsia="he-IL"/>
        </w:rPr>
        <w:t xml:space="preserve">עדיין </w:t>
      </w:r>
      <w:r>
        <w:rPr>
          <w:rtl/>
          <w:lang w:eastAsia="he-IL"/>
        </w:rPr>
        <w:t>לוחם דובדבן יונה בריף. זה כנראה אחד החדרים שיש בו הכי הרבה ייסורים וגם הכי הרבה כוחות נפש</w:t>
      </w:r>
      <w:r>
        <w:rPr>
          <w:rFonts w:hint="cs"/>
          <w:color w:val="0000FF"/>
          <w:rtl/>
        </w:rPr>
        <w:t xml:space="preserve">. </w:t>
      </w:r>
      <w:bookmarkStart w:id="7069" w:name="TOR_Q16"/>
      <w:bookmarkEnd w:id="7069"/>
      <w:r w:rsidRPr="00CB1DC6">
        <w:rPr>
          <w:rFonts w:hint="cs"/>
          <w:rtl/>
          <w:lang w:eastAsia="he-IL"/>
        </w:rPr>
        <w:t xml:space="preserve">כבר 289 ימים, </w:t>
      </w:r>
      <w:bookmarkStart w:id="7070" w:name="_ETM_Q16_229000"/>
      <w:bookmarkEnd w:id="7070"/>
      <w:r w:rsidRPr="00CB1DC6">
        <w:rPr>
          <w:rFonts w:hint="cs"/>
          <w:rtl/>
          <w:lang w:eastAsia="he-IL"/>
        </w:rPr>
        <w:t xml:space="preserve">מאז 7 באוקטובר, יונה שוכב שם </w:t>
      </w:r>
      <w:r w:rsidRPr="00CB1DC6">
        <w:rPr>
          <w:rtl/>
          <w:lang w:eastAsia="he-IL"/>
        </w:rPr>
        <w:t>–</w:t>
      </w:r>
      <w:r w:rsidRPr="00CB1DC6">
        <w:rPr>
          <w:rFonts w:hint="cs"/>
          <w:rtl/>
          <w:lang w:eastAsia="he-IL"/>
        </w:rPr>
        <w:t xml:space="preserve"> הלוחם היחיד </w:t>
      </w:r>
      <w:bookmarkStart w:id="7071" w:name="_ETM_Q16_232000"/>
      <w:bookmarkEnd w:id="7071"/>
      <w:r w:rsidRPr="00CB1DC6">
        <w:rPr>
          <w:rFonts w:hint="cs"/>
          <w:rtl/>
          <w:lang w:eastAsia="he-IL"/>
        </w:rPr>
        <w:t xml:space="preserve">שנפצע ב-7 באוקטובר ועדיין מאושפז בטיפול נמרץ. אחרים כבר עברו </w:t>
      </w:r>
      <w:bookmarkStart w:id="7072" w:name="_ETM_Q16_237000"/>
      <w:bookmarkEnd w:id="7072"/>
      <w:r w:rsidRPr="00CB1DC6">
        <w:rPr>
          <w:rFonts w:hint="cs"/>
          <w:rtl/>
          <w:lang w:eastAsia="he-IL"/>
        </w:rPr>
        <w:t>למחלקות השיקום</w:t>
      </w:r>
      <w:r w:rsidR="00556D73">
        <w:rPr>
          <w:rFonts w:hint="cs"/>
          <w:rtl/>
          <w:lang w:eastAsia="he-IL"/>
        </w:rPr>
        <w:t>,</w:t>
      </w:r>
      <w:r w:rsidRPr="00CB1DC6">
        <w:rPr>
          <w:rFonts w:hint="cs"/>
          <w:rtl/>
          <w:lang w:eastAsia="he-IL"/>
        </w:rPr>
        <w:t xml:space="preserve"> הרוב כבר השתחררו</w:t>
      </w:r>
      <w:r w:rsidR="00556D73">
        <w:rPr>
          <w:rFonts w:hint="cs"/>
          <w:rtl/>
          <w:lang w:eastAsia="he-IL"/>
        </w:rPr>
        <w:t>;</w:t>
      </w:r>
      <w:r w:rsidRPr="00CB1DC6">
        <w:rPr>
          <w:rFonts w:hint="cs"/>
          <w:rtl/>
          <w:lang w:eastAsia="he-IL"/>
        </w:rPr>
        <w:t xml:space="preserve"> יונה עדיין שם, נאבק </w:t>
      </w:r>
      <w:bookmarkStart w:id="7073" w:name="_ETM_Q16_241000"/>
      <w:bookmarkEnd w:id="7073"/>
      <w:r w:rsidRPr="00CB1DC6">
        <w:rPr>
          <w:rFonts w:hint="cs"/>
          <w:rtl/>
          <w:lang w:eastAsia="he-IL"/>
        </w:rPr>
        <w:t xml:space="preserve">כל יום להתקדם עוד סנטימטר במסע הארוך שלו חזרה לחיים. </w:t>
      </w:r>
      <w:bookmarkStart w:id="7074" w:name="_ETM_Q16_244000"/>
      <w:bookmarkEnd w:id="7074"/>
      <w:r w:rsidRPr="00CB1DC6">
        <w:rPr>
          <w:rFonts w:hint="cs"/>
          <w:rtl/>
          <w:lang w:eastAsia="he-IL"/>
        </w:rPr>
        <w:t xml:space="preserve">סביבו המשפחה המסורה שלו, שכבר כמעט עשרה חודשים לא </w:t>
      </w:r>
      <w:bookmarkStart w:id="7075" w:name="_ETM_Q16_253000"/>
      <w:bookmarkEnd w:id="7075"/>
      <w:r w:rsidRPr="00CB1DC6">
        <w:rPr>
          <w:rFonts w:hint="cs"/>
          <w:rtl/>
          <w:lang w:eastAsia="he-IL"/>
        </w:rPr>
        <w:t>עוזבת אותו</w:t>
      </w:r>
      <w:r>
        <w:rPr>
          <w:rFonts w:hint="cs"/>
          <w:rtl/>
          <w:lang w:eastAsia="he-IL"/>
        </w:rPr>
        <w:t>,</w:t>
      </w:r>
      <w:r w:rsidRPr="00CB1DC6">
        <w:rPr>
          <w:rFonts w:hint="cs"/>
          <w:rtl/>
          <w:lang w:eastAsia="he-IL"/>
        </w:rPr>
        <w:t xml:space="preserve"> ועוטפת אותו באהבה אין קץ. יונה א</w:t>
      </w:r>
      <w:r>
        <w:rPr>
          <w:rFonts w:hint="cs"/>
          <w:rtl/>
          <w:lang w:eastAsia="he-IL"/>
        </w:rPr>
        <w:t>ו</w:t>
      </w:r>
      <w:r w:rsidRPr="00CB1DC6">
        <w:rPr>
          <w:rFonts w:hint="cs"/>
          <w:rtl/>
          <w:lang w:eastAsia="he-IL"/>
        </w:rPr>
        <w:t>מנם סובל</w:t>
      </w:r>
      <w:bookmarkStart w:id="7076" w:name="_ETM_Q16_257000"/>
      <w:bookmarkEnd w:id="7076"/>
      <w:r>
        <w:rPr>
          <w:rFonts w:hint="cs"/>
          <w:rtl/>
          <w:lang w:eastAsia="he-IL"/>
        </w:rPr>
        <w:t xml:space="preserve"> מפציעות קשות ואיבד שת</w:t>
      </w:r>
      <w:r w:rsidRPr="00CB1DC6">
        <w:rPr>
          <w:rFonts w:hint="cs"/>
          <w:rtl/>
          <w:lang w:eastAsia="he-IL"/>
        </w:rPr>
        <w:t xml:space="preserve">י רגליים, אך לא איבד את הרצון </w:t>
      </w:r>
      <w:bookmarkStart w:id="7077" w:name="_ETM_Q16_256000"/>
      <w:bookmarkEnd w:id="7077"/>
      <w:r w:rsidRPr="00CB1DC6">
        <w:rPr>
          <w:rFonts w:hint="cs"/>
          <w:rtl/>
          <w:lang w:eastAsia="he-IL"/>
        </w:rPr>
        <w:t>לחיות. הוא ניחן בכ</w:t>
      </w:r>
      <w:r>
        <w:rPr>
          <w:rFonts w:hint="cs"/>
          <w:rtl/>
          <w:lang w:eastAsia="he-IL"/>
        </w:rPr>
        <w:t>וחות אדירים, ומנצח בכל פעם מחדש</w:t>
      </w:r>
      <w:r w:rsidRPr="00CB1DC6">
        <w:rPr>
          <w:rFonts w:hint="cs"/>
          <w:rtl/>
          <w:lang w:eastAsia="he-IL"/>
        </w:rPr>
        <w:t xml:space="preserve"> את </w:t>
      </w:r>
      <w:bookmarkStart w:id="7078" w:name="_ETM_Q16_262000"/>
      <w:bookmarkEnd w:id="7078"/>
      <w:r w:rsidRPr="00CB1DC6">
        <w:rPr>
          <w:rFonts w:hint="cs"/>
          <w:rtl/>
          <w:lang w:eastAsia="he-IL"/>
        </w:rPr>
        <w:t xml:space="preserve">הסיבוכים הרפואיים, את הזיהומים ואת כאבי התופת. הוא בחר לחיות, </w:t>
      </w:r>
      <w:bookmarkStart w:id="7079" w:name="_ETM_Q16_270000"/>
      <w:bookmarkEnd w:id="7079"/>
      <w:r>
        <w:rPr>
          <w:rFonts w:hint="cs"/>
          <w:rtl/>
          <w:lang w:eastAsia="he-IL"/>
        </w:rPr>
        <w:t>והוא יודע שהוא עוד י</w:t>
      </w:r>
      <w:r w:rsidRPr="00CB1DC6">
        <w:rPr>
          <w:rFonts w:hint="cs"/>
          <w:rtl/>
          <w:lang w:eastAsia="he-IL"/>
        </w:rPr>
        <w:t>צא מבית החולים ויגשים את חלומותיו,</w:t>
      </w:r>
      <w:bookmarkStart w:id="7080" w:name="_ETM_Q16_273000"/>
      <w:bookmarkEnd w:id="7080"/>
      <w:r w:rsidRPr="00CB1DC6">
        <w:rPr>
          <w:rFonts w:hint="cs"/>
          <w:rtl/>
          <w:lang w:eastAsia="he-IL"/>
        </w:rPr>
        <w:t xml:space="preserve"> גם אם ייקח זמן. הוא לוחם אמיתי. הרי רק בחודש </w:t>
      </w:r>
      <w:bookmarkStart w:id="7081" w:name="_ETM_Q16_276000"/>
      <w:bookmarkEnd w:id="7081"/>
      <w:r w:rsidRPr="00CB1DC6">
        <w:rPr>
          <w:rFonts w:hint="cs"/>
          <w:rtl/>
          <w:lang w:eastAsia="he-IL"/>
        </w:rPr>
        <w:t>מאי בשנה שעברה הוא נפצע בפעילות מבצעית, השתקם</w:t>
      </w:r>
      <w:bookmarkStart w:id="7082" w:name="_ETM_Q16_279000"/>
      <w:bookmarkEnd w:id="7082"/>
      <w:r w:rsidRPr="00CB1DC6">
        <w:rPr>
          <w:rFonts w:hint="cs"/>
          <w:rtl/>
          <w:lang w:eastAsia="he-IL"/>
        </w:rPr>
        <w:t xml:space="preserve">, התאושש, התעקש </w:t>
      </w:r>
      <w:r>
        <w:rPr>
          <w:rFonts w:hint="cs"/>
          <w:rtl/>
          <w:lang w:eastAsia="he-IL"/>
        </w:rPr>
        <w:t xml:space="preserve">– </w:t>
      </w:r>
      <w:r w:rsidRPr="00CB1DC6">
        <w:rPr>
          <w:rFonts w:hint="cs"/>
          <w:rtl/>
          <w:lang w:eastAsia="he-IL"/>
        </w:rPr>
        <w:t xml:space="preserve">וחזר להילחם. ב-7 באוקטובר הוא </w:t>
      </w:r>
      <w:bookmarkStart w:id="7083" w:name="_ETM_Q16_281000"/>
      <w:bookmarkEnd w:id="7083"/>
      <w:r w:rsidRPr="00CB1DC6">
        <w:rPr>
          <w:rFonts w:hint="cs"/>
          <w:rtl/>
          <w:lang w:eastAsia="he-IL"/>
        </w:rPr>
        <w:t xml:space="preserve">היה בכוח הראשון שהגיע לכפר עזה, חילץ אזרחים רבים עד </w:t>
      </w:r>
      <w:bookmarkStart w:id="7084" w:name="_ETM_Q16_282000"/>
      <w:bookmarkEnd w:id="7084"/>
      <w:r w:rsidRPr="00CB1DC6">
        <w:rPr>
          <w:rFonts w:hint="cs"/>
          <w:rtl/>
          <w:lang w:eastAsia="he-IL"/>
        </w:rPr>
        <w:t xml:space="preserve">שנפצע אנושות. כל הכאבים שבעולם לא יוכלו לעמוד בפני הרצון העז </w:t>
      </w:r>
      <w:bookmarkStart w:id="7085" w:name="_ETM_Q16_288000"/>
      <w:bookmarkEnd w:id="7085"/>
      <w:r w:rsidRPr="00CB1DC6">
        <w:rPr>
          <w:rFonts w:hint="cs"/>
          <w:rtl/>
          <w:lang w:eastAsia="he-IL"/>
        </w:rPr>
        <w:t>לחיות, ליצור, להשתקם ולחלום. יונה, שתהיה</w:t>
      </w:r>
      <w:bookmarkStart w:id="7086" w:name="_ETM_Q16_290000"/>
      <w:bookmarkEnd w:id="7086"/>
      <w:r w:rsidRPr="00CB1DC6">
        <w:rPr>
          <w:rFonts w:hint="cs"/>
          <w:rtl/>
          <w:lang w:eastAsia="he-IL"/>
        </w:rPr>
        <w:t xml:space="preserve"> רפואה שלמה.</w:t>
      </w:r>
    </w:p>
    <w:p w:rsidR="00225AFC" w:rsidRPr="00CB1DC6" w:rsidRDefault="00225AFC" w:rsidP="00ED3E3A">
      <w:pPr>
        <w:rPr>
          <w:rtl/>
          <w:lang w:eastAsia="he-IL"/>
        </w:rPr>
      </w:pPr>
    </w:p>
    <w:p w:rsidR="00225AFC" w:rsidRPr="00CB1DC6" w:rsidRDefault="00225AFC" w:rsidP="00ED3E3A">
      <w:pPr>
        <w:rPr>
          <w:rtl/>
          <w:lang w:eastAsia="he-IL"/>
        </w:rPr>
      </w:pPr>
      <w:bookmarkStart w:id="7087" w:name="_ETM_Q16_295000"/>
      <w:bookmarkEnd w:id="7087"/>
      <w:r w:rsidRPr="00CB1DC6">
        <w:rPr>
          <w:rFonts w:hint="cs"/>
          <w:rtl/>
          <w:lang w:eastAsia="he-IL"/>
        </w:rPr>
        <w:t xml:space="preserve">אלה הגיבורים שלנו, ולנו ולמדינה יש חובה כלפיהם. </w:t>
      </w:r>
      <w:bookmarkStart w:id="7088" w:name="_ETM_Q16_300000"/>
      <w:bookmarkEnd w:id="7088"/>
      <w:r w:rsidRPr="00CB1DC6">
        <w:rPr>
          <w:rFonts w:hint="cs"/>
          <w:rtl/>
          <w:lang w:eastAsia="he-IL"/>
        </w:rPr>
        <w:t>אלפי פצועים בגוף ובנפש מתמודדים, משתק</w:t>
      </w:r>
      <w:r>
        <w:rPr>
          <w:rFonts w:hint="cs"/>
          <w:rtl/>
          <w:lang w:eastAsia="he-IL"/>
        </w:rPr>
        <w:t>מ</w:t>
      </w:r>
      <w:r w:rsidRPr="00CB1DC6">
        <w:rPr>
          <w:rFonts w:hint="cs"/>
          <w:rtl/>
          <w:lang w:eastAsia="he-IL"/>
        </w:rPr>
        <w:t xml:space="preserve">ים ומצויים במסע ארוך. זו </w:t>
      </w:r>
      <w:bookmarkStart w:id="7089" w:name="_ETM_Q16_304000"/>
      <w:bookmarkEnd w:id="7089"/>
      <w:r>
        <w:rPr>
          <w:rFonts w:hint="cs"/>
          <w:rtl/>
          <w:lang w:eastAsia="he-IL"/>
        </w:rPr>
        <w:t>חובה ערכית</w:t>
      </w:r>
      <w:r w:rsidRPr="00CB1DC6">
        <w:rPr>
          <w:rFonts w:hint="cs"/>
          <w:rtl/>
          <w:lang w:eastAsia="he-IL"/>
        </w:rPr>
        <w:t xml:space="preserve"> להיות איתם, לחשוב עליהם, להעלות על נס</w:t>
      </w:r>
      <w:bookmarkStart w:id="7090" w:name="_ETM_Q16_306000"/>
      <w:bookmarkEnd w:id="7090"/>
      <w:r>
        <w:rPr>
          <w:rFonts w:hint="cs"/>
          <w:rtl/>
          <w:lang w:eastAsia="he-IL"/>
        </w:rPr>
        <w:t xml:space="preserve"> את גבורתם; וזו חובה מעשית</w:t>
      </w:r>
      <w:r w:rsidRPr="00CB1DC6">
        <w:rPr>
          <w:rFonts w:hint="cs"/>
          <w:rtl/>
          <w:lang w:eastAsia="he-IL"/>
        </w:rPr>
        <w:t xml:space="preserve"> לתת להם </w:t>
      </w:r>
      <w:bookmarkStart w:id="7091" w:name="_ETM_Q16_312000"/>
      <w:bookmarkEnd w:id="7091"/>
      <w:r w:rsidRPr="00CB1DC6">
        <w:rPr>
          <w:rFonts w:hint="cs"/>
          <w:rtl/>
          <w:lang w:eastAsia="he-IL"/>
        </w:rPr>
        <w:t xml:space="preserve">את כל הכלים ולהעמיד לרשותם את כל האמצעים. אין ראויים </w:t>
      </w:r>
      <w:bookmarkStart w:id="7092" w:name="_ETM_Q16_314000"/>
      <w:bookmarkEnd w:id="7092"/>
      <w:r w:rsidRPr="00CB1DC6">
        <w:rPr>
          <w:rFonts w:hint="cs"/>
          <w:rtl/>
          <w:lang w:eastAsia="he-IL"/>
        </w:rPr>
        <w:t>מהם. כעת נותר רק שאנחנו נהיה ראויים להם. תודה רבה.</w:t>
      </w:r>
    </w:p>
    <w:p w:rsidR="00225AFC" w:rsidRPr="00E32397" w:rsidRDefault="00225AFC" w:rsidP="00ED3E3A">
      <w:pPr>
        <w:rPr>
          <w:rtl/>
        </w:rPr>
      </w:pPr>
    </w:p>
    <w:p w:rsidR="00225AFC" w:rsidRDefault="00225AFC" w:rsidP="00ED2516">
      <w:pPr>
        <w:pStyle w:val="af6"/>
        <w:keepNext/>
        <w:rPr>
          <w:rtl/>
        </w:rPr>
      </w:pPr>
      <w:r w:rsidRPr="00E32397">
        <w:rPr>
          <w:rStyle w:val="TagStyle"/>
          <w:rtl/>
        </w:rPr>
        <w:t>&lt;&lt; יור &gt;&gt;</w:t>
      </w:r>
      <w:r w:rsidRPr="001D78C5">
        <w:rPr>
          <w:rStyle w:val="TagStyle"/>
          <w:rtl/>
        </w:rPr>
        <w:t xml:space="preserve"> </w:t>
      </w:r>
      <w:r>
        <w:rPr>
          <w:rtl/>
        </w:rPr>
        <w:t>היו"ר ארז מלול:</w:t>
      </w:r>
      <w:r w:rsidRPr="001D78C5">
        <w:rPr>
          <w:rStyle w:val="TagStyle"/>
          <w:rtl/>
        </w:rPr>
        <w:t xml:space="preserve"> </w:t>
      </w:r>
      <w:r w:rsidRPr="00E32397">
        <w:rPr>
          <w:rStyle w:val="TagStyle"/>
          <w:rtl/>
        </w:rPr>
        <w:t>&lt;&lt; יור &gt;&gt;</w:t>
      </w:r>
      <w:r>
        <w:rPr>
          <w:rtl/>
        </w:rPr>
        <w:t xml:space="preserve">   </w:t>
      </w:r>
    </w:p>
    <w:p w:rsidR="00225AFC" w:rsidRPr="00ED2516" w:rsidRDefault="00225AFC" w:rsidP="00ED3E3A">
      <w:pPr>
        <w:rPr>
          <w:rtl/>
        </w:rPr>
      </w:pPr>
    </w:p>
    <w:p w:rsidR="00225AFC" w:rsidRPr="00ED2516" w:rsidRDefault="00225AFC" w:rsidP="00ED2516">
      <w:pPr>
        <w:rPr>
          <w:rtl/>
        </w:rPr>
      </w:pPr>
      <w:bookmarkStart w:id="7093" w:name="_ETM_Q16_297000"/>
      <w:bookmarkEnd w:id="7093"/>
      <w:r w:rsidRPr="00ED2516">
        <w:rPr>
          <w:rFonts w:hint="cs"/>
          <w:rtl/>
        </w:rPr>
        <w:t xml:space="preserve">תודה </w:t>
      </w:r>
      <w:bookmarkStart w:id="7094" w:name="_ETM_Q16_317000"/>
      <w:bookmarkEnd w:id="7094"/>
      <w:r w:rsidRPr="00ED2516">
        <w:rPr>
          <w:rFonts w:hint="cs"/>
          <w:rtl/>
        </w:rPr>
        <w:t>רבה</w:t>
      </w:r>
      <w:r>
        <w:rPr>
          <w:rFonts w:hint="cs"/>
          <w:rtl/>
        </w:rPr>
        <w:t>,</w:t>
      </w:r>
      <w:r w:rsidRPr="00ED2516">
        <w:rPr>
          <w:rFonts w:hint="cs"/>
          <w:rtl/>
        </w:rPr>
        <w:t xml:space="preserve"> ורפואה שלמה. חבר הכנסת אלון שוסטר, בבקשה.</w:t>
      </w:r>
    </w:p>
    <w:p w:rsidR="00225AFC" w:rsidRPr="00ED2516" w:rsidRDefault="00225AFC" w:rsidP="00ED3E3A">
      <w:pPr>
        <w:rPr>
          <w:rtl/>
        </w:rPr>
      </w:pPr>
      <w:bookmarkStart w:id="7095" w:name="_ETM_Q16_325000"/>
      <w:bookmarkEnd w:id="7095"/>
    </w:p>
    <w:p w:rsidR="00225AFC" w:rsidRDefault="00225AFC" w:rsidP="00ED2516">
      <w:pPr>
        <w:pStyle w:val="a4"/>
        <w:rPr>
          <w:rtl/>
        </w:rPr>
      </w:pPr>
      <w:bookmarkStart w:id="7096" w:name="ET_speaker_6144_379"/>
      <w:r w:rsidRPr="00ED2516">
        <w:rPr>
          <w:rStyle w:val="TagStyle"/>
          <w:rtl/>
        </w:rPr>
        <w:t xml:space="preserve"> &lt;&lt; דובר &gt;&gt;</w:t>
      </w:r>
      <w:r w:rsidRPr="001D78C5">
        <w:rPr>
          <w:rStyle w:val="TagStyle"/>
          <w:rtl/>
        </w:rPr>
        <w:t xml:space="preserve"> </w:t>
      </w:r>
      <w:bookmarkStart w:id="7097" w:name="_Toc172581020"/>
      <w:bookmarkStart w:id="7098" w:name="_Toc172583182"/>
      <w:bookmarkStart w:id="7099" w:name="_Toc172583871"/>
      <w:r>
        <w:rPr>
          <w:rtl/>
        </w:rPr>
        <w:t>אלון שוסטר (המחנה הממלכתי):</w:t>
      </w:r>
      <w:bookmarkEnd w:id="7097"/>
      <w:bookmarkEnd w:id="7098"/>
      <w:bookmarkEnd w:id="7099"/>
      <w:r w:rsidRPr="001D78C5">
        <w:rPr>
          <w:rStyle w:val="TagStyle"/>
          <w:rtl/>
        </w:rPr>
        <w:t xml:space="preserve"> </w:t>
      </w:r>
      <w:r w:rsidRPr="00ED2516">
        <w:rPr>
          <w:rStyle w:val="TagStyle"/>
          <w:rtl/>
        </w:rPr>
        <w:t>&lt;&lt; דובר &gt;&gt;</w:t>
      </w:r>
      <w:bookmarkEnd w:id="7096"/>
      <w:r w:rsidRPr="00ED2516">
        <w:rPr>
          <w:rStyle w:val="TagStyle"/>
          <w:rtl/>
        </w:rPr>
        <w:t xml:space="preserve"> </w:t>
      </w:r>
      <w:r>
        <w:rPr>
          <w:rtl/>
        </w:rPr>
        <w:t xml:space="preserve">   </w:t>
      </w:r>
    </w:p>
    <w:p w:rsidR="00225AFC" w:rsidRDefault="00225AFC" w:rsidP="00650F2A">
      <w:pPr>
        <w:rPr>
          <w:rtl/>
          <w:lang w:eastAsia="he-IL"/>
        </w:rPr>
      </w:pPr>
    </w:p>
    <w:p w:rsidR="00225AFC" w:rsidRDefault="00225AFC" w:rsidP="00650F2A">
      <w:pPr>
        <w:rPr>
          <w:rtl/>
          <w:lang w:eastAsia="he-IL"/>
        </w:rPr>
      </w:pPr>
      <w:bookmarkStart w:id="7100" w:name="_ETM_Q16_327000"/>
      <w:bookmarkEnd w:id="7100"/>
      <w:r>
        <w:rPr>
          <w:rFonts w:hint="cs"/>
          <w:rtl/>
          <w:lang w:eastAsia="he-IL"/>
        </w:rPr>
        <w:t xml:space="preserve">אדוני היושב-ראש, </w:t>
      </w:r>
      <w:bookmarkStart w:id="7101" w:name="_ETM_Q16_342000"/>
      <w:bookmarkEnd w:id="7101"/>
      <w:r>
        <w:rPr>
          <w:rFonts w:hint="cs"/>
          <w:rtl/>
          <w:lang w:eastAsia="he-IL"/>
        </w:rPr>
        <w:t xml:space="preserve">חברות וחברי הכנסת, הגיבורים של חטיבה 8, לכו </w:t>
      </w:r>
      <w:bookmarkStart w:id="7102" w:name="_ETM_Q16_355000"/>
      <w:bookmarkEnd w:id="7102"/>
      <w:r>
        <w:rPr>
          <w:rFonts w:hint="cs"/>
          <w:rtl/>
          <w:lang w:eastAsia="he-IL"/>
        </w:rPr>
        <w:t xml:space="preserve">לשלום לדרככם. תודה על כל מה שעשיתם </w:t>
      </w:r>
      <w:r w:rsidR="00650F2A">
        <w:rPr>
          <w:rFonts w:hint="cs"/>
          <w:rtl/>
          <w:lang w:eastAsia="he-IL"/>
        </w:rPr>
        <w:t>– –</w:t>
      </w:r>
    </w:p>
    <w:p w:rsidR="00225AFC" w:rsidRDefault="00225AFC" w:rsidP="00ED3E3A">
      <w:pPr>
        <w:rPr>
          <w:rtl/>
          <w:lang w:eastAsia="he-IL"/>
        </w:rPr>
      </w:pPr>
      <w:bookmarkStart w:id="7103" w:name="_ETM_Q16_334000"/>
      <w:bookmarkEnd w:id="7103"/>
    </w:p>
    <w:p w:rsidR="00225AFC" w:rsidRDefault="00225AFC" w:rsidP="00ED3E3A">
      <w:pPr>
        <w:pStyle w:val="af6"/>
        <w:keepNext/>
        <w:rPr>
          <w:rtl/>
        </w:rPr>
      </w:pPr>
      <w:r w:rsidRPr="00E32397">
        <w:rPr>
          <w:rStyle w:val="TagStyle"/>
          <w:rtl/>
        </w:rPr>
        <w:t xml:space="preserve"> &lt;&lt; יור &gt;&gt;</w:t>
      </w:r>
      <w:r w:rsidRPr="001D78C5">
        <w:rPr>
          <w:rStyle w:val="TagStyle"/>
          <w:rtl/>
        </w:rPr>
        <w:t xml:space="preserve"> </w:t>
      </w:r>
      <w:r>
        <w:rPr>
          <w:rtl/>
        </w:rPr>
        <w:t>היו"ר ארז מלול:</w:t>
      </w:r>
      <w:r w:rsidRPr="001D78C5">
        <w:rPr>
          <w:rStyle w:val="TagStyle"/>
          <w:rtl/>
        </w:rPr>
        <w:t xml:space="preserve"> </w:t>
      </w:r>
      <w:r w:rsidRPr="00E32397">
        <w:rPr>
          <w:rStyle w:val="TagStyle"/>
          <w:rtl/>
        </w:rPr>
        <w:t>&lt;&lt; יור &gt;&gt;</w:t>
      </w:r>
      <w:r>
        <w:rPr>
          <w:rtl/>
        </w:rPr>
        <w:t xml:space="preserve">   </w:t>
      </w:r>
    </w:p>
    <w:p w:rsidR="00225AFC" w:rsidRDefault="00225AFC" w:rsidP="00650F2A">
      <w:pPr>
        <w:rPr>
          <w:rtl/>
          <w:lang w:eastAsia="he-IL"/>
        </w:rPr>
      </w:pPr>
    </w:p>
    <w:p w:rsidR="00225AFC" w:rsidRDefault="00225AFC" w:rsidP="00ED2516">
      <w:pPr>
        <w:rPr>
          <w:rtl/>
          <w:lang w:eastAsia="he-IL"/>
        </w:rPr>
      </w:pPr>
      <w:r>
        <w:rPr>
          <w:rFonts w:hint="cs"/>
          <w:rtl/>
          <w:lang w:eastAsia="he-IL"/>
        </w:rPr>
        <w:t>ומה שגם תעשו.</w:t>
      </w:r>
    </w:p>
    <w:p w:rsidR="00225AFC" w:rsidRDefault="00225AFC" w:rsidP="00ED3E3A">
      <w:pPr>
        <w:rPr>
          <w:rtl/>
          <w:lang w:eastAsia="he-IL"/>
        </w:rPr>
      </w:pPr>
      <w:bookmarkStart w:id="7104" w:name="_ETM_Q16_335000"/>
      <w:bookmarkEnd w:id="7104"/>
    </w:p>
    <w:p w:rsidR="00225AFC" w:rsidRDefault="00225AFC" w:rsidP="00ED3E3A">
      <w:pPr>
        <w:pStyle w:val="-"/>
        <w:keepNext/>
        <w:rPr>
          <w:rtl/>
        </w:rPr>
      </w:pPr>
      <w:bookmarkStart w:id="7105" w:name="ET_speakercontinue_6144_6"/>
      <w:r w:rsidRPr="00E32397">
        <w:rPr>
          <w:rStyle w:val="TagStyle"/>
          <w:rtl/>
        </w:rPr>
        <w:t xml:space="preserve"> &lt;&lt; דובר_המשך &gt;&gt;</w:t>
      </w:r>
      <w:r w:rsidRPr="001D78C5">
        <w:rPr>
          <w:rStyle w:val="TagStyle"/>
          <w:rtl/>
        </w:rPr>
        <w:t xml:space="preserve"> </w:t>
      </w:r>
      <w:r>
        <w:rPr>
          <w:rtl/>
        </w:rPr>
        <w:t>אלון שוסטר (המחנה הממלכתי):</w:t>
      </w:r>
      <w:r w:rsidRPr="001D78C5">
        <w:rPr>
          <w:rStyle w:val="TagStyle"/>
          <w:rtl/>
        </w:rPr>
        <w:t xml:space="preserve"> </w:t>
      </w:r>
      <w:r w:rsidRPr="00E32397">
        <w:rPr>
          <w:rStyle w:val="TagStyle"/>
          <w:rtl/>
        </w:rPr>
        <w:t>&lt;&lt; דובר_המשך &gt;&gt;</w:t>
      </w:r>
      <w:r>
        <w:rPr>
          <w:rtl/>
        </w:rPr>
        <w:t xml:space="preserve">   </w:t>
      </w:r>
      <w:bookmarkEnd w:id="7105"/>
    </w:p>
    <w:p w:rsidR="00225AFC" w:rsidRDefault="00225AFC" w:rsidP="00650F2A">
      <w:pPr>
        <w:rPr>
          <w:rtl/>
          <w:lang w:eastAsia="he-IL"/>
        </w:rPr>
      </w:pPr>
    </w:p>
    <w:p w:rsidR="00225AFC" w:rsidRDefault="00650F2A" w:rsidP="00650F2A">
      <w:pPr>
        <w:rPr>
          <w:rtl/>
          <w:lang w:eastAsia="he-IL"/>
        </w:rPr>
      </w:pPr>
      <w:bookmarkStart w:id="7106" w:name="_ETM_Q16_336000"/>
      <w:bookmarkEnd w:id="7106"/>
      <w:r>
        <w:rPr>
          <w:rFonts w:hint="cs"/>
          <w:rtl/>
          <w:lang w:eastAsia="he-IL"/>
        </w:rPr>
        <w:t>– –</w:t>
      </w:r>
      <w:r w:rsidR="00225AFC">
        <w:rPr>
          <w:rFonts w:hint="cs"/>
          <w:rtl/>
          <w:lang w:eastAsia="he-IL"/>
        </w:rPr>
        <w:t xml:space="preserve"> ומה שכנראה תעשו, כן – אני רוצה לומר </w:t>
      </w:r>
      <w:r>
        <w:rPr>
          <w:rFonts w:hint="cs"/>
          <w:rtl/>
          <w:lang w:eastAsia="he-IL"/>
        </w:rPr>
        <w:t>– – –</w:t>
      </w:r>
    </w:p>
    <w:p w:rsidR="00225AFC" w:rsidRDefault="00225AFC" w:rsidP="00ED3E3A">
      <w:pPr>
        <w:rPr>
          <w:rtl/>
          <w:lang w:eastAsia="he-IL"/>
        </w:rPr>
      </w:pPr>
    </w:p>
    <w:p w:rsidR="00225AFC" w:rsidRDefault="00225AFC" w:rsidP="00ED3E3A">
      <w:pPr>
        <w:pStyle w:val="af6"/>
        <w:keepNext/>
        <w:rPr>
          <w:rtl/>
        </w:rPr>
      </w:pPr>
      <w:r w:rsidRPr="00E32397">
        <w:rPr>
          <w:rStyle w:val="TagStyle"/>
          <w:rtl/>
        </w:rPr>
        <w:t xml:space="preserve"> &lt;&lt; יור &gt;&gt;</w:t>
      </w:r>
      <w:r w:rsidRPr="009F5C89">
        <w:rPr>
          <w:rStyle w:val="TagStyle"/>
          <w:rtl/>
        </w:rPr>
        <w:t xml:space="preserve"> </w:t>
      </w:r>
      <w:r>
        <w:rPr>
          <w:rtl/>
        </w:rPr>
        <w:t>היו"ר ארז מלול:</w:t>
      </w:r>
      <w:r w:rsidRPr="009F5C89">
        <w:rPr>
          <w:rStyle w:val="TagStyle"/>
          <w:rtl/>
        </w:rPr>
        <w:t xml:space="preserve"> </w:t>
      </w:r>
      <w:r w:rsidRPr="00E32397">
        <w:rPr>
          <w:rStyle w:val="TagStyle"/>
          <w:rtl/>
        </w:rPr>
        <w:t>&lt;&lt;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אני לא יודע אם להגיד </w:t>
      </w:r>
      <w:r w:rsidR="002E3FDA">
        <w:rPr>
          <w:rFonts w:hint="cs"/>
          <w:rtl/>
          <w:lang w:eastAsia="he-IL"/>
        </w:rPr>
        <w:t>"</w:t>
      </w:r>
      <w:r>
        <w:rPr>
          <w:rFonts w:hint="cs"/>
          <w:rtl/>
          <w:lang w:eastAsia="he-IL"/>
        </w:rPr>
        <w:t>לצערנו</w:t>
      </w:r>
      <w:r w:rsidR="002E3FDA">
        <w:rPr>
          <w:rFonts w:hint="cs"/>
          <w:rtl/>
          <w:lang w:eastAsia="he-IL"/>
        </w:rPr>
        <w:t>"</w:t>
      </w:r>
      <w:r>
        <w:rPr>
          <w:rFonts w:hint="cs"/>
          <w:rtl/>
          <w:lang w:eastAsia="he-IL"/>
        </w:rPr>
        <w:t xml:space="preserve"> </w:t>
      </w:r>
      <w:bookmarkStart w:id="7107" w:name="_ETM_Q16_361000"/>
      <w:bookmarkEnd w:id="7107"/>
      <w:r>
        <w:rPr>
          <w:rFonts w:hint="cs"/>
          <w:rtl/>
          <w:lang w:eastAsia="he-IL"/>
        </w:rPr>
        <w:t xml:space="preserve">או </w:t>
      </w:r>
      <w:r w:rsidR="002E3FDA">
        <w:rPr>
          <w:rFonts w:hint="cs"/>
          <w:rtl/>
          <w:lang w:eastAsia="he-IL"/>
        </w:rPr>
        <w:t>"</w:t>
      </w:r>
      <w:r>
        <w:rPr>
          <w:rFonts w:hint="cs"/>
          <w:rtl/>
          <w:lang w:eastAsia="he-IL"/>
        </w:rPr>
        <w:t>לשמחתנו</w:t>
      </w:r>
      <w:r w:rsidR="002E3FDA">
        <w:rPr>
          <w:rFonts w:hint="cs"/>
          <w:rtl/>
          <w:lang w:eastAsia="he-IL"/>
        </w:rPr>
        <w:t>"</w:t>
      </w:r>
      <w:r>
        <w:rPr>
          <w:rFonts w:hint="cs"/>
          <w:rtl/>
          <w:lang w:eastAsia="he-IL"/>
        </w:rPr>
        <w:t>, אבל זה מה שיש.</w:t>
      </w:r>
    </w:p>
    <w:p w:rsidR="00225AFC" w:rsidRDefault="00225AFC" w:rsidP="00ED3E3A">
      <w:pPr>
        <w:rPr>
          <w:rtl/>
          <w:lang w:eastAsia="he-IL"/>
        </w:rPr>
      </w:pPr>
      <w:bookmarkStart w:id="7108" w:name="_ETM_Q16_359000"/>
      <w:bookmarkEnd w:id="7108"/>
    </w:p>
    <w:p w:rsidR="00225AFC" w:rsidRDefault="00225AFC" w:rsidP="00ED3E3A">
      <w:pPr>
        <w:pStyle w:val="-"/>
        <w:keepNext/>
        <w:rPr>
          <w:rtl/>
        </w:rPr>
      </w:pPr>
      <w:bookmarkStart w:id="7109" w:name="ET_speakercontinue_6144_8"/>
      <w:r w:rsidRPr="00E32397">
        <w:rPr>
          <w:rStyle w:val="TagStyle"/>
          <w:rtl/>
        </w:rPr>
        <w:t xml:space="preserve"> &lt;&lt; דובר_המשך &gt;&gt;</w:t>
      </w:r>
      <w:r w:rsidRPr="009F5C89">
        <w:rPr>
          <w:rStyle w:val="TagStyle"/>
          <w:rtl/>
        </w:rPr>
        <w:t xml:space="preserve"> </w:t>
      </w:r>
      <w:r>
        <w:rPr>
          <w:rtl/>
        </w:rPr>
        <w:t>אלון שוסטר (המחנה הממלכתי):</w:t>
      </w:r>
      <w:r w:rsidRPr="009F5C89">
        <w:rPr>
          <w:rStyle w:val="TagStyle"/>
          <w:rtl/>
        </w:rPr>
        <w:t xml:space="preserve"> </w:t>
      </w:r>
      <w:r w:rsidRPr="00E32397">
        <w:rPr>
          <w:rStyle w:val="TagStyle"/>
          <w:rtl/>
        </w:rPr>
        <w:t>&lt;&lt; דובר_המשך &gt;&gt;</w:t>
      </w:r>
      <w:r>
        <w:rPr>
          <w:rtl/>
        </w:rPr>
        <w:t xml:space="preserve">   </w:t>
      </w:r>
      <w:bookmarkEnd w:id="7109"/>
    </w:p>
    <w:p w:rsidR="00225AFC" w:rsidRDefault="00225AFC" w:rsidP="00650F2A">
      <w:pPr>
        <w:rPr>
          <w:rtl/>
          <w:lang w:eastAsia="he-IL"/>
        </w:rPr>
      </w:pPr>
    </w:p>
    <w:p w:rsidR="00225AFC" w:rsidRDefault="00225AFC" w:rsidP="00556D73">
      <w:pPr>
        <w:rPr>
          <w:rtl/>
          <w:lang w:eastAsia="he-IL"/>
        </w:rPr>
      </w:pPr>
      <w:bookmarkStart w:id="7110" w:name="_ETM_Q16_360000"/>
      <w:bookmarkEnd w:id="7110"/>
      <w:r>
        <w:rPr>
          <w:rFonts w:hint="cs"/>
          <w:rtl/>
          <w:lang w:eastAsia="he-IL"/>
        </w:rPr>
        <w:t xml:space="preserve">לצערנו יש צורך </w:t>
      </w:r>
      <w:bookmarkStart w:id="7111" w:name="_ETM_Q16_369000"/>
      <w:bookmarkEnd w:id="7111"/>
      <w:r>
        <w:rPr>
          <w:rFonts w:hint="cs"/>
          <w:rtl/>
          <w:lang w:eastAsia="he-IL"/>
        </w:rPr>
        <w:t>שלשמחתנו אתם תצאו למערכה. זה מה שקורה.</w:t>
      </w:r>
    </w:p>
    <w:p w:rsidR="00225AFC" w:rsidRDefault="00225AFC" w:rsidP="00ED3E3A">
      <w:pPr>
        <w:rPr>
          <w:rtl/>
          <w:lang w:eastAsia="he-IL"/>
        </w:rPr>
      </w:pPr>
    </w:p>
    <w:p w:rsidR="00225AFC" w:rsidRDefault="00225AFC" w:rsidP="002E3FDA">
      <w:pPr>
        <w:rPr>
          <w:rtl/>
          <w:lang w:eastAsia="he-IL"/>
        </w:rPr>
      </w:pPr>
      <w:r>
        <w:rPr>
          <w:rFonts w:hint="cs"/>
          <w:rtl/>
          <w:lang w:eastAsia="he-IL"/>
        </w:rPr>
        <w:t xml:space="preserve">אדוני היושב-ראש, אני חושב </w:t>
      </w:r>
      <w:bookmarkStart w:id="7112" w:name="_ETM_Q16_376000"/>
      <w:bookmarkEnd w:id="7112"/>
      <w:r>
        <w:rPr>
          <w:rFonts w:hint="cs"/>
          <w:rtl/>
          <w:lang w:eastAsia="he-IL"/>
        </w:rPr>
        <w:t xml:space="preserve">שאחת המשימות הגדולות שלנו – וזה בא לידי ביטוי כאן בבית </w:t>
      </w:r>
      <w:bookmarkStart w:id="7113" w:name="_ETM_Q16_384000"/>
      <w:bookmarkEnd w:id="7113"/>
      <w:r>
        <w:rPr>
          <w:rFonts w:hint="cs"/>
          <w:rtl/>
          <w:lang w:eastAsia="he-IL"/>
        </w:rPr>
        <w:t xml:space="preserve">זה – </w:t>
      </w:r>
      <w:r w:rsidR="002E3FDA">
        <w:rPr>
          <w:rFonts w:hint="cs"/>
          <w:rtl/>
          <w:lang w:eastAsia="he-IL"/>
        </w:rPr>
        <w:t xml:space="preserve">היא </w:t>
      </w:r>
      <w:r>
        <w:rPr>
          <w:rFonts w:hint="cs"/>
          <w:rtl/>
          <w:lang w:eastAsia="he-IL"/>
        </w:rPr>
        <w:t>כאשר לכאורה יש שתי גישות, לכאורה שני דגלים שמונפים:</w:t>
      </w:r>
      <w:r>
        <w:rPr>
          <w:rFonts w:hint="cs"/>
          <w:lang w:eastAsia="he-IL"/>
        </w:rPr>
        <w:t xml:space="preserve"> </w:t>
      </w:r>
      <w:bookmarkStart w:id="7114" w:name="_ETM_Q16_391000"/>
      <w:bookmarkEnd w:id="7114"/>
      <w:r>
        <w:rPr>
          <w:rFonts w:hint="cs"/>
          <w:rtl/>
          <w:lang w:eastAsia="he-IL"/>
        </w:rPr>
        <w:t xml:space="preserve">האחד </w:t>
      </w:r>
      <w:r>
        <w:rPr>
          <w:rtl/>
          <w:lang w:eastAsia="he-IL"/>
        </w:rPr>
        <w:t>–</w:t>
      </w:r>
      <w:r>
        <w:rPr>
          <w:rFonts w:hint="cs"/>
          <w:rtl/>
          <w:lang w:eastAsia="he-IL"/>
        </w:rPr>
        <w:t xml:space="preserve"> להחזיר את החטופים עכשיו</w:t>
      </w:r>
      <w:r w:rsidR="002E3FDA">
        <w:rPr>
          <w:rFonts w:hint="cs"/>
          <w:rtl/>
          <w:lang w:eastAsia="he-IL"/>
        </w:rPr>
        <w:t>,</w:t>
      </w:r>
      <w:r>
        <w:rPr>
          <w:rFonts w:hint="cs"/>
          <w:rtl/>
          <w:lang w:eastAsia="he-IL"/>
        </w:rPr>
        <w:t xml:space="preserve"> והשני </w:t>
      </w:r>
      <w:r>
        <w:rPr>
          <w:rtl/>
          <w:lang w:eastAsia="he-IL"/>
        </w:rPr>
        <w:t>–</w:t>
      </w:r>
      <w:r>
        <w:rPr>
          <w:rFonts w:hint="cs"/>
          <w:rtl/>
          <w:lang w:eastAsia="he-IL"/>
        </w:rPr>
        <w:t xml:space="preserve"> רק </w:t>
      </w:r>
      <w:bookmarkStart w:id="7115" w:name="_ETM_Q16_392000"/>
      <w:bookmarkEnd w:id="7115"/>
      <w:r>
        <w:rPr>
          <w:rFonts w:hint="cs"/>
          <w:rtl/>
          <w:lang w:eastAsia="he-IL"/>
        </w:rPr>
        <w:t>בכוח ננצח</w:t>
      </w:r>
      <w:r w:rsidR="002E3FDA">
        <w:rPr>
          <w:rFonts w:hint="cs"/>
          <w:rtl/>
          <w:lang w:eastAsia="he-IL"/>
        </w:rPr>
        <w:t>.</w:t>
      </w:r>
      <w:r>
        <w:rPr>
          <w:rFonts w:hint="cs"/>
          <w:rtl/>
          <w:lang w:eastAsia="he-IL"/>
        </w:rPr>
        <w:t xml:space="preserve"> אני חושב שהמשימה שלנו </w:t>
      </w:r>
      <w:r w:rsidR="002E3FDA">
        <w:rPr>
          <w:rFonts w:hint="cs"/>
          <w:rtl/>
          <w:lang w:eastAsia="he-IL"/>
        </w:rPr>
        <w:t xml:space="preserve">היא </w:t>
      </w:r>
      <w:r>
        <w:rPr>
          <w:rFonts w:hint="cs"/>
          <w:rtl/>
          <w:lang w:eastAsia="he-IL"/>
        </w:rPr>
        <w:t xml:space="preserve">לשלב בחוכמה וברגישות את </w:t>
      </w:r>
      <w:bookmarkStart w:id="7116" w:name="_ETM_Q16_406000"/>
      <w:bookmarkEnd w:id="7116"/>
      <w:r>
        <w:rPr>
          <w:rFonts w:hint="cs"/>
          <w:rtl/>
          <w:lang w:eastAsia="he-IL"/>
        </w:rPr>
        <w:t>שני הווקטורים האלה, את שתי היכולות הללו. הנחישות וההקרבה ש</w:t>
      </w:r>
      <w:bookmarkStart w:id="7117" w:name="_ETM_Q16_415000"/>
      <w:bookmarkEnd w:id="7117"/>
      <w:r w:rsidR="002E3FDA">
        <w:rPr>
          <w:rFonts w:hint="cs"/>
          <w:rtl/>
          <w:lang w:eastAsia="he-IL"/>
        </w:rPr>
        <w:t xml:space="preserve">ל </w:t>
      </w:r>
      <w:r>
        <w:rPr>
          <w:rFonts w:hint="cs"/>
          <w:rtl/>
          <w:lang w:eastAsia="he-IL"/>
        </w:rPr>
        <w:t xml:space="preserve">חטיבה 8 ושל עשרות החטיבות האחרות </w:t>
      </w:r>
      <w:r w:rsidR="002E3FDA">
        <w:rPr>
          <w:rFonts w:hint="cs"/>
          <w:rtl/>
          <w:lang w:eastAsia="he-IL"/>
        </w:rPr>
        <w:t xml:space="preserve">כבר </w:t>
      </w:r>
      <w:r>
        <w:rPr>
          <w:rFonts w:hint="cs"/>
          <w:rtl/>
          <w:lang w:eastAsia="he-IL"/>
        </w:rPr>
        <w:t xml:space="preserve">הביאו למיטוט החטיבות והגדודים של האויב ברצועת עזה, ואנחנו התקרבנו </w:t>
      </w:r>
      <w:bookmarkStart w:id="7118" w:name="_ETM_Q16_433000"/>
      <w:bookmarkEnd w:id="7118"/>
      <w:r>
        <w:rPr>
          <w:rFonts w:hint="cs"/>
          <w:rtl/>
          <w:lang w:eastAsia="he-IL"/>
        </w:rPr>
        <w:t xml:space="preserve">מאוד למציאות שבה ניתן לאפשר חיים אזרחיים ביישובים </w:t>
      </w:r>
      <w:proofErr w:type="spellStart"/>
      <w:r>
        <w:rPr>
          <w:rFonts w:hint="cs"/>
          <w:rtl/>
          <w:lang w:eastAsia="he-IL"/>
        </w:rPr>
        <w:t>צמודי</w:t>
      </w:r>
      <w:proofErr w:type="spellEnd"/>
      <w:r>
        <w:rPr>
          <w:rFonts w:hint="cs"/>
          <w:rtl/>
          <w:lang w:eastAsia="he-IL"/>
        </w:rPr>
        <w:t xml:space="preserve"> הגדר </w:t>
      </w:r>
      <w:bookmarkStart w:id="7119" w:name="_ETM_Q16_435000"/>
      <w:bookmarkEnd w:id="7119"/>
      <w:r>
        <w:rPr>
          <w:rFonts w:hint="cs"/>
          <w:rtl/>
          <w:lang w:eastAsia="he-IL"/>
        </w:rPr>
        <w:t xml:space="preserve">כמו היישוב שבו אני חי. אין כך הדברים בגבול הצפון, </w:t>
      </w:r>
      <w:bookmarkStart w:id="7120" w:name="_ETM_Q16_451000"/>
      <w:bookmarkEnd w:id="7120"/>
      <w:r>
        <w:rPr>
          <w:rFonts w:hint="cs"/>
          <w:rtl/>
          <w:lang w:eastAsia="he-IL"/>
        </w:rPr>
        <w:t xml:space="preserve">ולכן בחשבון כולל אני סבור שזה הרגע להשיב את החטופים, </w:t>
      </w:r>
      <w:bookmarkStart w:id="7121" w:name="_ETM_Q16_460000"/>
      <w:bookmarkEnd w:id="7121"/>
      <w:r>
        <w:rPr>
          <w:rFonts w:hint="cs"/>
          <w:rtl/>
          <w:lang w:eastAsia="he-IL"/>
        </w:rPr>
        <w:t xml:space="preserve">להשיב את המפונים </w:t>
      </w:r>
      <w:r>
        <w:rPr>
          <w:rtl/>
          <w:lang w:eastAsia="he-IL"/>
        </w:rPr>
        <w:t>–</w:t>
      </w:r>
      <w:r>
        <w:rPr>
          <w:rFonts w:hint="cs"/>
          <w:rtl/>
          <w:lang w:eastAsia="he-IL"/>
        </w:rPr>
        <w:t xml:space="preserve"> אני מקווה שזה ייגזר מכך </w:t>
      </w:r>
      <w:bookmarkStart w:id="7122" w:name="_ETM_Q16_468000"/>
      <w:bookmarkEnd w:id="7122"/>
      <w:r>
        <w:rPr>
          <w:rtl/>
          <w:lang w:eastAsia="he-IL"/>
        </w:rPr>
        <w:t>–</w:t>
      </w:r>
      <w:r>
        <w:rPr>
          <w:rFonts w:hint="cs"/>
          <w:rtl/>
          <w:lang w:eastAsia="he-IL"/>
        </w:rPr>
        <w:t xml:space="preserve"> ולהתייצב אל מול המשימות שעומדות בפנינו. </w:t>
      </w:r>
    </w:p>
    <w:p w:rsidR="00225AFC" w:rsidRDefault="00225AFC" w:rsidP="00ED3E3A">
      <w:pPr>
        <w:rPr>
          <w:rtl/>
          <w:lang w:eastAsia="he-IL"/>
        </w:rPr>
      </w:pPr>
    </w:p>
    <w:p w:rsidR="002E3FDA" w:rsidRDefault="00225AFC" w:rsidP="002E3FDA">
      <w:pPr>
        <w:rPr>
          <w:rtl/>
          <w:lang w:eastAsia="he-IL"/>
        </w:rPr>
      </w:pPr>
      <w:bookmarkStart w:id="7123" w:name="_ETM_Q16_493000"/>
      <w:bookmarkEnd w:id="7123"/>
      <w:r>
        <w:rPr>
          <w:rFonts w:hint="cs"/>
          <w:rtl/>
          <w:lang w:eastAsia="he-IL"/>
        </w:rPr>
        <w:t>אדוני היושב-ראש, הזיעה והדם,</w:t>
      </w:r>
      <w:bookmarkStart w:id="7124" w:name="_ETM_Q16_474000"/>
      <w:bookmarkEnd w:id="7124"/>
      <w:r>
        <w:rPr>
          <w:rFonts w:hint="cs"/>
          <w:rtl/>
          <w:lang w:eastAsia="he-IL"/>
        </w:rPr>
        <w:t xml:space="preserve"> ההקרבה והסבל והתסכול והפחדים לא היו </w:t>
      </w:r>
      <w:bookmarkStart w:id="7125" w:name="_ETM_Q16_478000"/>
      <w:bookmarkEnd w:id="7125"/>
      <w:r>
        <w:rPr>
          <w:rFonts w:hint="cs"/>
          <w:rtl/>
          <w:lang w:eastAsia="he-IL"/>
        </w:rPr>
        <w:t xml:space="preserve">לשווא. ב-7 באוקטובר בשעה 07:00 קרה דבר שבמשך </w:t>
      </w:r>
      <w:bookmarkStart w:id="7126" w:name="_ETM_Q16_491000"/>
      <w:bookmarkEnd w:id="7126"/>
      <w:r>
        <w:rPr>
          <w:rFonts w:hint="cs"/>
          <w:rtl/>
          <w:lang w:eastAsia="he-IL"/>
        </w:rPr>
        <w:t xml:space="preserve">עשרות שנים לא קרה: הלבבות של מיליוני ישראלים במרכז, </w:t>
      </w:r>
      <w:bookmarkStart w:id="7127" w:name="_ETM_Q16_498000"/>
      <w:bookmarkEnd w:id="7127"/>
      <w:r>
        <w:rPr>
          <w:rFonts w:hint="cs"/>
          <w:rtl/>
          <w:lang w:eastAsia="he-IL"/>
        </w:rPr>
        <w:t xml:space="preserve">בצפון ובדרום, אימהות ואבות ואחים ובנים, הבינו שנפל דבר. התחושה </w:t>
      </w:r>
      <w:bookmarkStart w:id="7128" w:name="_ETM_Q16_506000"/>
      <w:bookmarkEnd w:id="7128"/>
      <w:r>
        <w:rPr>
          <w:rFonts w:hint="cs"/>
          <w:rtl/>
          <w:lang w:eastAsia="he-IL"/>
        </w:rPr>
        <w:t xml:space="preserve">הזו שנראתה לנו פלאית, של סולידריות יוצאת דופן, היא תוצר </w:t>
      </w:r>
      <w:bookmarkStart w:id="7129" w:name="_ETM_Q16_514000"/>
      <w:bookmarkEnd w:id="7129"/>
      <w:r>
        <w:rPr>
          <w:rFonts w:hint="cs"/>
          <w:rtl/>
          <w:lang w:eastAsia="he-IL"/>
        </w:rPr>
        <w:t xml:space="preserve">של הפנמה של אין ברירה ושל אויב שאחת דינו </w:t>
      </w:r>
      <w:bookmarkStart w:id="7130" w:name="_ETM_Q16_520000"/>
      <w:bookmarkEnd w:id="7130"/>
      <w:r w:rsidR="002E3FDA">
        <w:rPr>
          <w:rFonts w:hint="eastAsia"/>
          <w:rtl/>
          <w:lang w:eastAsia="he-IL"/>
        </w:rPr>
        <w:t>–</w:t>
      </w:r>
      <w:r w:rsidR="002E3FDA">
        <w:rPr>
          <w:rFonts w:hint="cs"/>
          <w:rtl/>
          <w:lang w:eastAsia="he-IL"/>
        </w:rPr>
        <w:t xml:space="preserve"> </w:t>
      </w:r>
      <w:r>
        <w:rPr>
          <w:rFonts w:hint="cs"/>
          <w:rtl/>
          <w:lang w:eastAsia="he-IL"/>
        </w:rPr>
        <w:t>להיכרת מן העולם</w:t>
      </w:r>
      <w:r w:rsidR="002E3FDA">
        <w:rPr>
          <w:rFonts w:hint="cs"/>
          <w:rtl/>
          <w:lang w:eastAsia="he-IL"/>
        </w:rPr>
        <w:t>.</w:t>
      </w:r>
      <w:r>
        <w:rPr>
          <w:rFonts w:hint="cs"/>
          <w:rtl/>
          <w:lang w:eastAsia="he-IL"/>
        </w:rPr>
        <w:t xml:space="preserve"> נוצר קונסנזוס בתוך העם שלנו, ונוצרה </w:t>
      </w:r>
      <w:bookmarkStart w:id="7131" w:name="_ETM_Q16_524000"/>
      <w:bookmarkEnd w:id="7131"/>
      <w:r>
        <w:rPr>
          <w:rFonts w:hint="cs"/>
          <w:rtl/>
          <w:lang w:eastAsia="he-IL"/>
        </w:rPr>
        <w:t xml:space="preserve">מטרייה בין-לאומית, שניצלנו. אני מציע לא להלקות </w:t>
      </w:r>
      <w:bookmarkStart w:id="7132" w:name="_ETM_Q16_529000"/>
      <w:bookmarkEnd w:id="7132"/>
      <w:r>
        <w:rPr>
          <w:rFonts w:hint="cs"/>
          <w:rtl/>
          <w:lang w:eastAsia="he-IL"/>
        </w:rPr>
        <w:t xml:space="preserve">את עצמנו יתר על המידה, אבל כן לדעת שאנחנו נמצאים </w:t>
      </w:r>
      <w:bookmarkStart w:id="7133" w:name="_ETM_Q16_537000"/>
      <w:bookmarkEnd w:id="7133"/>
      <w:r>
        <w:rPr>
          <w:rFonts w:hint="cs"/>
          <w:rtl/>
          <w:lang w:eastAsia="he-IL"/>
        </w:rPr>
        <w:t xml:space="preserve">כעת במציאות שבה היטבנו להשיג את מה שיכולנו, את מה </w:t>
      </w:r>
      <w:bookmarkStart w:id="7134" w:name="_ETM_Q16_544000"/>
      <w:bookmarkEnd w:id="7134"/>
      <w:r>
        <w:rPr>
          <w:rFonts w:hint="cs"/>
          <w:rtl/>
          <w:lang w:eastAsia="he-IL"/>
        </w:rPr>
        <w:t>שהשילוב בין המדינאות לצבאיות, לכוח בשטח</w:t>
      </w:r>
      <w:r w:rsidR="002E3FDA">
        <w:rPr>
          <w:rFonts w:hint="cs"/>
          <w:rtl/>
          <w:lang w:eastAsia="he-IL"/>
        </w:rPr>
        <w:t>,</w:t>
      </w:r>
      <w:r>
        <w:rPr>
          <w:rFonts w:hint="cs"/>
          <w:rtl/>
          <w:lang w:eastAsia="he-IL"/>
        </w:rPr>
        <w:t xml:space="preserve"> יכול היה </w:t>
      </w:r>
      <w:bookmarkStart w:id="7135" w:name="_ETM_Q16_545000"/>
      <w:bookmarkEnd w:id="7135"/>
      <w:r>
        <w:rPr>
          <w:rFonts w:hint="cs"/>
          <w:rtl/>
          <w:lang w:eastAsia="he-IL"/>
        </w:rPr>
        <w:t>להביא</w:t>
      </w:r>
      <w:r w:rsidR="002E3FDA">
        <w:rPr>
          <w:rFonts w:hint="cs"/>
          <w:rtl/>
          <w:lang w:eastAsia="he-IL"/>
        </w:rPr>
        <w:t>.</w:t>
      </w:r>
      <w:r>
        <w:rPr>
          <w:rFonts w:hint="cs"/>
          <w:rtl/>
          <w:lang w:eastAsia="he-IL"/>
        </w:rPr>
        <w:t xml:space="preserve"> </w:t>
      </w:r>
    </w:p>
    <w:p w:rsidR="002E3FDA" w:rsidRDefault="002E3FDA" w:rsidP="002E3FDA">
      <w:pPr>
        <w:rPr>
          <w:rtl/>
          <w:lang w:eastAsia="he-IL"/>
        </w:rPr>
      </w:pPr>
    </w:p>
    <w:p w:rsidR="00225AFC" w:rsidRDefault="00225AFC" w:rsidP="004914A7">
      <w:pPr>
        <w:rPr>
          <w:rtl/>
          <w:lang w:eastAsia="he-IL"/>
        </w:rPr>
      </w:pPr>
      <w:r>
        <w:rPr>
          <w:rFonts w:hint="cs"/>
          <w:rtl/>
          <w:lang w:eastAsia="he-IL"/>
        </w:rPr>
        <w:t>כעת אנחנו צריכים ללכת לשלב הבא.</w:t>
      </w:r>
      <w:r w:rsidR="002E3FDA">
        <w:rPr>
          <w:rFonts w:hint="cs"/>
          <w:rtl/>
          <w:lang w:eastAsia="he-IL"/>
        </w:rPr>
        <w:t xml:space="preserve"> </w:t>
      </w:r>
      <w:bookmarkStart w:id="7136" w:name="_ETM_Q16_558000"/>
      <w:bookmarkEnd w:id="7136"/>
      <w:r>
        <w:rPr>
          <w:rFonts w:hint="cs"/>
          <w:rtl/>
          <w:lang w:eastAsia="he-IL"/>
        </w:rPr>
        <w:t>השלב הבא, אדוני היושב-ראש,</w:t>
      </w:r>
      <w:bookmarkStart w:id="7137" w:name="_ETM_Q16_563000"/>
      <w:bookmarkEnd w:id="7137"/>
      <w:r>
        <w:rPr>
          <w:rFonts w:hint="cs"/>
          <w:rtl/>
          <w:lang w:eastAsia="he-IL"/>
        </w:rPr>
        <w:t xml:space="preserve"> הוא אכן להתרכז במתווה הגון שיאפשר לנו את השבת החטופים, </w:t>
      </w:r>
      <w:bookmarkStart w:id="7138" w:name="_ETM_Q16_570000"/>
      <w:bookmarkEnd w:id="7138"/>
      <w:r>
        <w:rPr>
          <w:rFonts w:hint="cs"/>
          <w:rtl/>
          <w:lang w:eastAsia="he-IL"/>
        </w:rPr>
        <w:t xml:space="preserve">את השבת הפליטים, יאפשר את עצירת הלוחמה, כדי שנוכל להשיב </w:t>
      </w:r>
      <w:bookmarkStart w:id="7139" w:name="_ETM_Q16_577000"/>
      <w:bookmarkEnd w:id="7139"/>
      <w:r>
        <w:rPr>
          <w:rFonts w:hint="cs"/>
          <w:rtl/>
          <w:lang w:eastAsia="he-IL"/>
        </w:rPr>
        <w:t>את נפשה של מדינת ישראל המיוסרת מכך שלא עמדנו במבחן</w:t>
      </w:r>
      <w:bookmarkStart w:id="7140" w:name="_ETM_Q16_580000"/>
      <w:bookmarkEnd w:id="7140"/>
      <w:r w:rsidR="004914A7">
        <w:rPr>
          <w:rFonts w:hint="cs"/>
          <w:rtl/>
          <w:lang w:eastAsia="he-IL"/>
        </w:rPr>
        <w:t>.</w:t>
      </w:r>
      <w:r>
        <w:rPr>
          <w:rFonts w:hint="cs"/>
          <w:rtl/>
          <w:lang w:eastAsia="he-IL"/>
        </w:rPr>
        <w:t xml:space="preserve"> כשאני אומר "לא עמדנו" </w:t>
      </w:r>
      <w:r w:rsidR="004914A7">
        <w:rPr>
          <w:rFonts w:hint="eastAsia"/>
          <w:rtl/>
          <w:lang w:eastAsia="he-IL"/>
        </w:rPr>
        <w:t>–</w:t>
      </w:r>
      <w:r w:rsidR="004914A7">
        <w:rPr>
          <w:rFonts w:hint="cs"/>
          <w:rtl/>
          <w:lang w:eastAsia="he-IL"/>
        </w:rPr>
        <w:t xml:space="preserve"> </w:t>
      </w:r>
      <w:r>
        <w:rPr>
          <w:rFonts w:hint="cs"/>
          <w:rtl/>
          <w:lang w:eastAsia="he-IL"/>
        </w:rPr>
        <w:t xml:space="preserve">הצבא והשב"כ זה לא </w:t>
      </w:r>
      <w:bookmarkStart w:id="7141" w:name="_ETM_Q16_583000"/>
      <w:bookmarkEnd w:id="7141"/>
      <w:r>
        <w:rPr>
          <w:rFonts w:hint="cs"/>
          <w:rtl/>
          <w:lang w:eastAsia="he-IL"/>
        </w:rPr>
        <w:t xml:space="preserve">מישהו אחר, זה אנחנו, זה הבנות והבנים שלנו. אנחנו </w:t>
      </w:r>
      <w:bookmarkStart w:id="7142" w:name="_ETM_Q16_587000"/>
      <w:bookmarkEnd w:id="7142"/>
      <w:r>
        <w:rPr>
          <w:rFonts w:hint="cs"/>
          <w:rtl/>
          <w:lang w:eastAsia="he-IL"/>
        </w:rPr>
        <w:t xml:space="preserve">כולנו שלחנו את הטובים ביותר, ולצערי הם כשלו במשימה הזאת. </w:t>
      </w:r>
      <w:bookmarkStart w:id="7143" w:name="_ETM_Q16_598000"/>
      <w:bookmarkEnd w:id="7143"/>
      <w:r>
        <w:rPr>
          <w:rFonts w:hint="cs"/>
          <w:rtl/>
          <w:lang w:eastAsia="he-IL"/>
        </w:rPr>
        <w:t xml:space="preserve">אבל כעת אנחנו צריכים לא להיכשל פעם שנייה. אנחנו צריכים </w:t>
      </w:r>
      <w:bookmarkStart w:id="7144" w:name="_ETM_Q16_604000"/>
      <w:bookmarkEnd w:id="7144"/>
      <w:r>
        <w:rPr>
          <w:rFonts w:hint="cs"/>
          <w:rtl/>
          <w:lang w:eastAsia="he-IL"/>
        </w:rPr>
        <w:t xml:space="preserve">לעשות כמובן עוד כמה מהלכים חשובים שלא צריכים להיות </w:t>
      </w:r>
      <w:bookmarkStart w:id="7145" w:name="_ETM_Q16_610000"/>
      <w:bookmarkEnd w:id="7145"/>
      <w:r>
        <w:rPr>
          <w:rFonts w:hint="cs"/>
          <w:rtl/>
          <w:lang w:eastAsia="he-IL"/>
        </w:rPr>
        <w:t xml:space="preserve">שנויים במחלוקת. הקמת ועדת חקירה אחרי אירוע קולוסלי </w:t>
      </w:r>
      <w:bookmarkStart w:id="7146" w:name="_ETM_Q16_611000"/>
      <w:bookmarkEnd w:id="7146"/>
      <w:r>
        <w:rPr>
          <w:rFonts w:hint="cs"/>
          <w:rtl/>
          <w:lang w:eastAsia="he-IL"/>
        </w:rPr>
        <w:t xml:space="preserve">היא לא פוליטית </w:t>
      </w:r>
      <w:r>
        <w:rPr>
          <w:rFonts w:hint="eastAsia"/>
          <w:rtl/>
          <w:lang w:eastAsia="he-IL"/>
        </w:rPr>
        <w:t>–</w:t>
      </w:r>
      <w:r>
        <w:rPr>
          <w:rFonts w:hint="cs"/>
          <w:rtl/>
          <w:lang w:eastAsia="he-IL"/>
        </w:rPr>
        <w:t xml:space="preserve"> היא צורך חיוני של מי</w:t>
      </w:r>
      <w:bookmarkStart w:id="7147" w:name="_ETM_Q16_616000"/>
      <w:bookmarkEnd w:id="7147"/>
      <w:r>
        <w:rPr>
          <w:rFonts w:hint="cs"/>
          <w:rtl/>
          <w:lang w:eastAsia="he-IL"/>
        </w:rPr>
        <w:t xml:space="preserve"> שרוצה לברר עד תום מה קרה, כיצד </w:t>
      </w:r>
      <w:bookmarkStart w:id="7148" w:name="_ETM_Q16_621000"/>
      <w:bookmarkEnd w:id="7148"/>
      <w:r>
        <w:rPr>
          <w:rFonts w:hint="cs"/>
          <w:rtl/>
          <w:lang w:eastAsia="he-IL"/>
        </w:rPr>
        <w:t xml:space="preserve">הטובים, המובחרים והפטריוטים כשלו, כדי שנוכל להיות טובים </w:t>
      </w:r>
      <w:bookmarkStart w:id="7149" w:name="_ETM_Q16_628000"/>
      <w:bookmarkEnd w:id="7149"/>
      <w:r>
        <w:rPr>
          <w:rFonts w:hint="cs"/>
          <w:rtl/>
          <w:lang w:eastAsia="he-IL"/>
        </w:rPr>
        <w:t xml:space="preserve">יותר בעתיד. וכמובן, לקבוע בחירות מוקדמות כדי לשדד מערכות וכדי </w:t>
      </w:r>
      <w:bookmarkStart w:id="7150" w:name="_ETM_Q16_635000"/>
      <w:bookmarkEnd w:id="7150"/>
      <w:r>
        <w:rPr>
          <w:rFonts w:hint="cs"/>
          <w:rtl/>
          <w:lang w:eastAsia="he-IL"/>
        </w:rPr>
        <w:t xml:space="preserve">לייצר ממשלה רחבה ומתונה – ויפה שעה אחת קודם. </w:t>
      </w:r>
      <w:bookmarkStart w:id="7151" w:name="_ETM_Q16_636000"/>
      <w:bookmarkEnd w:id="7151"/>
      <w:r>
        <w:rPr>
          <w:rFonts w:hint="cs"/>
          <w:rtl/>
          <w:lang w:eastAsia="he-IL"/>
        </w:rPr>
        <w:t>תודה רבה.</w:t>
      </w:r>
    </w:p>
    <w:p w:rsidR="00225AFC" w:rsidRDefault="00225AFC" w:rsidP="00ED3E3A">
      <w:pPr>
        <w:rPr>
          <w:rtl/>
          <w:lang w:eastAsia="he-IL"/>
        </w:rPr>
      </w:pPr>
    </w:p>
    <w:p w:rsidR="00225AFC" w:rsidRDefault="00225AFC" w:rsidP="00ED3E3A">
      <w:pPr>
        <w:pStyle w:val="af6"/>
        <w:keepNext/>
        <w:rPr>
          <w:rtl/>
        </w:rPr>
      </w:pPr>
      <w:r w:rsidRPr="00E32397">
        <w:rPr>
          <w:rStyle w:val="TagStyle"/>
          <w:rtl/>
        </w:rPr>
        <w:t xml:space="preserve"> &lt;&lt; יור &gt;&gt;</w:t>
      </w:r>
      <w:r w:rsidRPr="00400FA3">
        <w:rPr>
          <w:rStyle w:val="TagStyle"/>
          <w:rtl/>
        </w:rPr>
        <w:t xml:space="preserve"> </w:t>
      </w:r>
      <w:r>
        <w:rPr>
          <w:rtl/>
        </w:rPr>
        <w:t>היו"ר ארז מלול:</w:t>
      </w:r>
      <w:r w:rsidRPr="00400FA3">
        <w:rPr>
          <w:rStyle w:val="TagStyle"/>
          <w:rtl/>
        </w:rPr>
        <w:t xml:space="preserve"> </w:t>
      </w:r>
      <w:r w:rsidRPr="00E32397">
        <w:rPr>
          <w:rStyle w:val="TagStyle"/>
          <w:rtl/>
        </w:rPr>
        <w:t>&lt;&lt; יור &gt;&gt;</w:t>
      </w:r>
      <w:r>
        <w:rPr>
          <w:rtl/>
        </w:rPr>
        <w:t xml:space="preserve">   </w:t>
      </w:r>
    </w:p>
    <w:p w:rsidR="00225AFC" w:rsidRDefault="00225AFC" w:rsidP="00650F2A">
      <w:pPr>
        <w:rPr>
          <w:rtl/>
          <w:lang w:eastAsia="he-IL"/>
        </w:rPr>
      </w:pPr>
    </w:p>
    <w:p w:rsidR="00225AFC" w:rsidRDefault="00225AFC" w:rsidP="00ED3E3A">
      <w:pPr>
        <w:rPr>
          <w:rtl/>
          <w:lang w:eastAsia="he-IL"/>
        </w:rPr>
      </w:pPr>
      <w:bookmarkStart w:id="7152" w:name="_ETM_Q16_639000"/>
      <w:bookmarkEnd w:id="7152"/>
      <w:r>
        <w:rPr>
          <w:rFonts w:hint="cs"/>
          <w:rtl/>
          <w:lang w:eastAsia="he-IL"/>
        </w:rPr>
        <w:t>תודה רבה. חבר הכנסת עופר כסיף.</w:t>
      </w:r>
    </w:p>
    <w:p w:rsidR="00225AFC" w:rsidRDefault="00225AFC" w:rsidP="00ED3E3A">
      <w:pPr>
        <w:rPr>
          <w:rtl/>
          <w:lang w:eastAsia="he-IL"/>
        </w:rPr>
      </w:pPr>
      <w:bookmarkStart w:id="7153" w:name="_ETM_Q16_645000"/>
      <w:bookmarkEnd w:id="7153"/>
    </w:p>
    <w:p w:rsidR="00225AFC" w:rsidRDefault="00225AFC" w:rsidP="00ED3E3A">
      <w:pPr>
        <w:pStyle w:val="a4"/>
        <w:keepNext/>
        <w:rPr>
          <w:rtl/>
        </w:rPr>
      </w:pPr>
      <w:bookmarkStart w:id="7154" w:name="ET_speaker_5785_10"/>
      <w:r w:rsidRPr="00E32397">
        <w:rPr>
          <w:rStyle w:val="TagStyle"/>
          <w:rtl/>
        </w:rPr>
        <w:t xml:space="preserve"> &lt;&lt; דובר &gt;&gt;</w:t>
      </w:r>
      <w:r w:rsidRPr="00400FA3">
        <w:rPr>
          <w:rStyle w:val="TagStyle"/>
          <w:rtl/>
        </w:rPr>
        <w:t xml:space="preserve"> </w:t>
      </w:r>
      <w:bookmarkStart w:id="7155" w:name="_Toc172581021"/>
      <w:bookmarkStart w:id="7156" w:name="_Toc172583183"/>
      <w:bookmarkStart w:id="7157" w:name="_Toc172583872"/>
      <w:r>
        <w:rPr>
          <w:rtl/>
        </w:rPr>
        <w:t>עופר כסיף (חד"ש-תע"ל):</w:t>
      </w:r>
      <w:bookmarkEnd w:id="7155"/>
      <w:bookmarkEnd w:id="7156"/>
      <w:bookmarkEnd w:id="7157"/>
      <w:r w:rsidRPr="00400FA3">
        <w:rPr>
          <w:rStyle w:val="TagStyle"/>
          <w:rtl/>
        </w:rPr>
        <w:t xml:space="preserve"> </w:t>
      </w:r>
      <w:r w:rsidRPr="00E32397">
        <w:rPr>
          <w:rStyle w:val="TagStyle"/>
          <w:rtl/>
        </w:rPr>
        <w:t>&lt;&lt; דובר &gt;&gt;</w:t>
      </w:r>
      <w:r>
        <w:rPr>
          <w:rtl/>
        </w:rPr>
        <w:t xml:space="preserve">   </w:t>
      </w:r>
      <w:bookmarkEnd w:id="7154"/>
    </w:p>
    <w:p w:rsidR="00225AFC" w:rsidRDefault="00225AFC" w:rsidP="00650F2A">
      <w:pPr>
        <w:rPr>
          <w:rtl/>
          <w:lang w:eastAsia="he-IL"/>
        </w:rPr>
      </w:pPr>
    </w:p>
    <w:p w:rsidR="00225AFC" w:rsidRDefault="00225AFC" w:rsidP="00ED3E3A">
      <w:pPr>
        <w:rPr>
          <w:rtl/>
          <w:lang w:eastAsia="he-IL"/>
        </w:rPr>
      </w:pPr>
      <w:bookmarkStart w:id="7158" w:name="_ETM_Q16_660000"/>
      <w:bookmarkEnd w:id="7158"/>
      <w:r>
        <w:rPr>
          <w:rFonts w:hint="cs"/>
          <w:rtl/>
          <w:lang w:eastAsia="he-IL"/>
        </w:rPr>
        <w:t xml:space="preserve">כבוד היושב-ראש, חברי הכנסת, </w:t>
      </w:r>
      <w:bookmarkStart w:id="7159" w:name="_ETM_Q16_663000"/>
      <w:bookmarkEnd w:id="7159"/>
      <w:r>
        <w:rPr>
          <w:rFonts w:hint="cs"/>
          <w:rtl/>
          <w:lang w:eastAsia="he-IL"/>
        </w:rPr>
        <w:t xml:space="preserve">ראשית אני מברך את המציעים על השימוש המדויק בביטוי "פליטי </w:t>
      </w:r>
      <w:bookmarkStart w:id="7160" w:name="_ETM_Q16_669000"/>
      <w:bookmarkEnd w:id="7160"/>
      <w:r>
        <w:rPr>
          <w:rFonts w:hint="cs"/>
          <w:rtl/>
          <w:lang w:eastAsia="he-IL"/>
        </w:rPr>
        <w:t xml:space="preserve">פלסטין". אז תודה על ההכרה החשובה לא רק בעם הפלסטיני, </w:t>
      </w:r>
      <w:bookmarkStart w:id="7161" w:name="_ETM_Q16_678000"/>
      <w:bookmarkEnd w:id="7161"/>
      <w:r>
        <w:rPr>
          <w:rFonts w:hint="cs"/>
          <w:rtl/>
          <w:lang w:eastAsia="he-IL"/>
        </w:rPr>
        <w:t xml:space="preserve">בלגיטימיות של דרישותיו להכרה במדינתו העצמאית פלסטין, אלא גם בסוגיה </w:t>
      </w:r>
      <w:bookmarkStart w:id="7162" w:name="_ETM_Q16_684000"/>
      <w:bookmarkEnd w:id="7162"/>
      <w:r>
        <w:rPr>
          <w:rFonts w:hint="cs"/>
          <w:rtl/>
          <w:lang w:eastAsia="he-IL"/>
        </w:rPr>
        <w:t xml:space="preserve">הכואבת של הפליטים הפלסטינים שנעקרו ממולדתם ודורשים בזכות פתרון צודק </w:t>
      </w:r>
      <w:bookmarkStart w:id="7163" w:name="_ETM_Q16_686000"/>
      <w:bookmarkEnd w:id="7163"/>
      <w:r>
        <w:rPr>
          <w:rFonts w:hint="cs"/>
          <w:rtl/>
          <w:lang w:eastAsia="he-IL"/>
        </w:rPr>
        <w:t>למצוקותיהם.</w:t>
      </w:r>
    </w:p>
    <w:p w:rsidR="00225AFC" w:rsidRDefault="00225AFC" w:rsidP="00ED3E3A">
      <w:pPr>
        <w:rPr>
          <w:rtl/>
          <w:lang w:eastAsia="he-IL"/>
        </w:rPr>
      </w:pPr>
    </w:p>
    <w:p w:rsidR="00225AFC" w:rsidRDefault="00225AFC" w:rsidP="004914A7">
      <w:pPr>
        <w:rPr>
          <w:rtl/>
          <w:lang w:eastAsia="he-IL"/>
        </w:rPr>
      </w:pPr>
      <w:bookmarkStart w:id="7164" w:name="_ETM_Q16_693000"/>
      <w:bookmarkEnd w:id="7164"/>
      <w:r>
        <w:rPr>
          <w:rFonts w:hint="cs"/>
          <w:rtl/>
          <w:lang w:eastAsia="he-IL"/>
        </w:rPr>
        <w:t xml:space="preserve">מאחר שמטרותיהן האמיתיות של הצעות החוק הן למנוע את </w:t>
      </w:r>
      <w:bookmarkStart w:id="7165" w:name="_ETM_Q16_696000"/>
      <w:bookmarkEnd w:id="7165"/>
      <w:r>
        <w:rPr>
          <w:rFonts w:hint="cs"/>
          <w:rtl/>
          <w:lang w:eastAsia="he-IL"/>
        </w:rPr>
        <w:t xml:space="preserve">פעילותה של אונר"א בשטח ירושלים המזרחית, שאליה הן מתייחסות בתור </w:t>
      </w:r>
      <w:bookmarkStart w:id="7166" w:name="_ETM_Q16_703000"/>
      <w:bookmarkEnd w:id="7166"/>
      <w:r>
        <w:rPr>
          <w:rFonts w:hint="cs"/>
          <w:rtl/>
          <w:lang w:eastAsia="he-IL"/>
        </w:rPr>
        <w:t xml:space="preserve">שטחה הריבוני של מדינת ישראל, צריך להזכיר שירושלים המזרחית היא </w:t>
      </w:r>
      <w:bookmarkStart w:id="7167" w:name="_ETM_Q16_704000"/>
      <w:bookmarkEnd w:id="7167"/>
      <w:r>
        <w:rPr>
          <w:rFonts w:hint="cs"/>
          <w:rtl/>
          <w:lang w:eastAsia="he-IL"/>
        </w:rPr>
        <w:t xml:space="preserve">שטח כבוש ואינה חלק מישראל הריבונית. שום חוק ישראלי לא </w:t>
      </w:r>
      <w:bookmarkStart w:id="7168" w:name="_ETM_Q16_713000"/>
      <w:bookmarkEnd w:id="7168"/>
      <w:r>
        <w:rPr>
          <w:rFonts w:hint="cs"/>
          <w:rtl/>
          <w:lang w:eastAsia="he-IL"/>
        </w:rPr>
        <w:t xml:space="preserve">ישנה את האמת הזאת, ויקפצו </w:t>
      </w:r>
      <w:proofErr w:type="spellStart"/>
      <w:r>
        <w:rPr>
          <w:rFonts w:hint="cs"/>
          <w:rtl/>
          <w:lang w:eastAsia="he-IL"/>
        </w:rPr>
        <w:t>מציעיו</w:t>
      </w:r>
      <w:proofErr w:type="spellEnd"/>
      <w:r>
        <w:rPr>
          <w:rFonts w:hint="cs"/>
          <w:rtl/>
          <w:lang w:eastAsia="he-IL"/>
        </w:rPr>
        <w:t xml:space="preserve"> ותומכיו </w:t>
      </w:r>
      <w:bookmarkStart w:id="7169" w:name="_ETM_Q16_714000"/>
      <w:bookmarkEnd w:id="7169"/>
      <w:r>
        <w:rPr>
          <w:rFonts w:hint="cs"/>
          <w:rtl/>
          <w:lang w:eastAsia="he-IL"/>
        </w:rPr>
        <w:t>וייללו עד מחר.</w:t>
      </w:r>
      <w:r w:rsidR="004914A7">
        <w:rPr>
          <w:rFonts w:hint="cs"/>
          <w:rtl/>
          <w:lang w:eastAsia="he-IL"/>
        </w:rPr>
        <w:t xml:space="preserve"> </w:t>
      </w:r>
      <w:bookmarkStart w:id="7170" w:name="_ETM_Q16_721000"/>
      <w:bookmarkEnd w:id="7170"/>
      <w:r>
        <w:rPr>
          <w:rFonts w:hint="cs"/>
          <w:rtl/>
          <w:lang w:eastAsia="he-IL"/>
        </w:rPr>
        <w:t>בנובמבר 1967 קיבל האו"ם את החלטת מועצת הביטחון 242,</w:t>
      </w:r>
      <w:bookmarkStart w:id="7171" w:name="_ETM_Q16_727000"/>
      <w:bookmarkEnd w:id="7171"/>
      <w:r>
        <w:rPr>
          <w:rFonts w:hint="cs"/>
          <w:rtl/>
          <w:lang w:eastAsia="he-IL"/>
        </w:rPr>
        <w:t xml:space="preserve"> שקוראת לנסיגה ישראלית מכלל השטחים שנכבשו, וביניהם ירושלים המזרחית. בשנת 1980 פרסמה מועצת הביטחון של האו"ם את החלטה </w:t>
      </w:r>
      <w:bookmarkStart w:id="7172" w:name="_ETM_Q16_734000"/>
      <w:bookmarkEnd w:id="7172"/>
      <w:r>
        <w:rPr>
          <w:rFonts w:hint="cs"/>
          <w:rtl/>
          <w:lang w:eastAsia="he-IL"/>
        </w:rPr>
        <w:t xml:space="preserve">478, שדוחה ומגנה את חוק ירושלים מכול וכול. לא </w:t>
      </w:r>
      <w:bookmarkStart w:id="7173" w:name="_ETM_Q16_744000"/>
      <w:bookmarkEnd w:id="7173"/>
      <w:r>
        <w:rPr>
          <w:rFonts w:hint="cs"/>
          <w:rtl/>
          <w:lang w:eastAsia="he-IL"/>
        </w:rPr>
        <w:t xml:space="preserve">לחינם קבע בית הדין הפלילי בהאג שסמכותו הטריטוריאלית לדון בפשעי </w:t>
      </w:r>
      <w:bookmarkStart w:id="7174" w:name="_ETM_Q16_750000"/>
      <w:bookmarkEnd w:id="7174"/>
      <w:r>
        <w:rPr>
          <w:rFonts w:hint="cs"/>
          <w:rtl/>
          <w:lang w:eastAsia="he-IL"/>
        </w:rPr>
        <w:t xml:space="preserve">מלחמה של ישראל חלה גם על ירושלים המזרחית בהיותה שטח </w:t>
      </w:r>
      <w:bookmarkStart w:id="7175" w:name="_ETM_Q16_757000"/>
      <w:bookmarkEnd w:id="7175"/>
      <w:r>
        <w:rPr>
          <w:rFonts w:hint="cs"/>
          <w:rtl/>
          <w:lang w:eastAsia="he-IL"/>
        </w:rPr>
        <w:t xml:space="preserve">כבוש ששייך למדינה הפלסטינית, גם אם כיום נשלט </w:t>
      </w:r>
      <w:bookmarkStart w:id="7176" w:name="_ETM_Q16_758000"/>
      <w:bookmarkEnd w:id="7176"/>
      <w:r>
        <w:rPr>
          <w:rFonts w:hint="cs"/>
          <w:rtl/>
          <w:lang w:eastAsia="he-IL"/>
        </w:rPr>
        <w:t>שלא כדין על ידי ישראל.</w:t>
      </w:r>
    </w:p>
    <w:p w:rsidR="00225AFC" w:rsidRDefault="00225AFC" w:rsidP="00ED3E3A">
      <w:pPr>
        <w:rPr>
          <w:rtl/>
          <w:lang w:eastAsia="he-IL"/>
        </w:rPr>
      </w:pPr>
      <w:bookmarkStart w:id="7177" w:name="_ETM_Q16_764000"/>
      <w:bookmarkEnd w:id="7177"/>
    </w:p>
    <w:p w:rsidR="00225AFC" w:rsidRDefault="00225AFC" w:rsidP="004914A7">
      <w:pPr>
        <w:rPr>
          <w:rtl/>
        </w:rPr>
      </w:pPr>
      <w:r>
        <w:rPr>
          <w:rFonts w:hint="cs"/>
          <w:rtl/>
          <w:lang w:eastAsia="he-IL"/>
        </w:rPr>
        <w:t xml:space="preserve">גם בפועל ירושלים לא שלמה ולא </w:t>
      </w:r>
      <w:bookmarkStart w:id="7178" w:name="_ETM_Q16_762000"/>
      <w:bookmarkEnd w:id="7178"/>
      <w:r>
        <w:rPr>
          <w:rFonts w:hint="cs"/>
          <w:rtl/>
          <w:lang w:eastAsia="he-IL"/>
        </w:rPr>
        <w:t>מאוחדת; את ירושלים חוצה חומת אפרטהייד. הפלסטינים שנמצאים מחוץ לחומה</w:t>
      </w:r>
      <w:bookmarkStart w:id="7179" w:name="_ETM_Q16_768000"/>
      <w:bookmarkEnd w:id="7179"/>
      <w:r>
        <w:rPr>
          <w:rFonts w:hint="cs"/>
          <w:rtl/>
          <w:lang w:eastAsia="he-IL"/>
        </w:rPr>
        <w:t xml:space="preserve">, למשל בכפר עקב, לא מקבלים אפילו מים מעיריית ירושלים. </w:t>
      </w:r>
      <w:bookmarkStart w:id="7180" w:name="_ETM_Q16_779000"/>
      <w:bookmarkEnd w:id="7180"/>
      <w:r>
        <w:rPr>
          <w:rFonts w:hint="cs"/>
          <w:rtl/>
          <w:lang w:eastAsia="he-IL"/>
        </w:rPr>
        <w:t xml:space="preserve">אבל לא רק במים מורגשת האפליה </w:t>
      </w:r>
      <w:r>
        <w:rPr>
          <w:rtl/>
          <w:lang w:eastAsia="he-IL"/>
        </w:rPr>
        <w:t>–</w:t>
      </w:r>
      <w:r>
        <w:rPr>
          <w:rFonts w:hint="cs"/>
          <w:rtl/>
          <w:lang w:eastAsia="he-IL"/>
        </w:rPr>
        <w:t xml:space="preserve"> גם בדיור, בתכנון</w:t>
      </w:r>
      <w:bookmarkStart w:id="7181" w:name="_ETM_Q16_778000"/>
      <w:bookmarkEnd w:id="7181"/>
      <w:r>
        <w:rPr>
          <w:rFonts w:hint="cs"/>
          <w:rtl/>
          <w:lang w:eastAsia="he-IL"/>
        </w:rPr>
        <w:t>, בתשתיות, בחינוך, למעשה בכול.</w:t>
      </w:r>
      <w:bookmarkStart w:id="7182" w:name="_ETM_Q16_647000"/>
      <w:bookmarkStart w:id="7183" w:name="_ETM_Q16_648000"/>
      <w:bookmarkStart w:id="7184" w:name="TOR_Q17"/>
      <w:bookmarkStart w:id="7185" w:name="_ETM_Q17_188099"/>
      <w:bookmarkEnd w:id="7182"/>
      <w:bookmarkEnd w:id="7183"/>
      <w:bookmarkEnd w:id="7184"/>
      <w:bookmarkEnd w:id="7185"/>
      <w:r>
        <w:rPr>
          <w:rFonts w:hint="cs"/>
          <w:rtl/>
        </w:rPr>
        <w:t xml:space="preserve"> </w:t>
      </w:r>
      <w:r>
        <w:rPr>
          <w:rtl/>
        </w:rPr>
        <w:t xml:space="preserve">בתחום </w:t>
      </w:r>
      <w:bookmarkStart w:id="7186" w:name="_ETM_Q17_188519"/>
      <w:bookmarkEnd w:id="7186"/>
      <w:r>
        <w:rPr>
          <w:rtl/>
        </w:rPr>
        <w:t>החינוך</w:t>
      </w:r>
      <w:r>
        <w:rPr>
          <w:rFonts w:hint="cs"/>
          <w:rtl/>
        </w:rPr>
        <w:t>,</w:t>
      </w:r>
      <w:r>
        <w:rPr>
          <w:rtl/>
        </w:rPr>
        <w:t xml:space="preserve"> </w:t>
      </w:r>
      <w:bookmarkStart w:id="7187" w:name="_ETM_Q17_189849"/>
      <w:bookmarkEnd w:id="7187"/>
      <w:r>
        <w:rPr>
          <w:rtl/>
        </w:rPr>
        <w:t xml:space="preserve">עוד </w:t>
      </w:r>
      <w:bookmarkStart w:id="7188" w:name="_ETM_Q17_190059"/>
      <w:bookmarkEnd w:id="7188"/>
      <w:r>
        <w:rPr>
          <w:rtl/>
        </w:rPr>
        <w:t xml:space="preserve">בשנת </w:t>
      </w:r>
      <w:bookmarkStart w:id="7189" w:name="_ETM_Q17_190419"/>
      <w:bookmarkEnd w:id="7189"/>
      <w:r>
        <w:rPr>
          <w:rtl/>
        </w:rPr>
        <w:t xml:space="preserve">2019 </w:t>
      </w:r>
      <w:bookmarkStart w:id="7190" w:name="_ETM_Q17_191379"/>
      <w:bookmarkEnd w:id="7190"/>
      <w:r>
        <w:rPr>
          <w:rtl/>
        </w:rPr>
        <w:t>מצ</w:t>
      </w:r>
      <w:r>
        <w:rPr>
          <w:rFonts w:hint="cs"/>
          <w:rtl/>
        </w:rPr>
        <w:t>א</w:t>
      </w:r>
      <w:r>
        <w:rPr>
          <w:rtl/>
        </w:rPr>
        <w:t xml:space="preserve"> </w:t>
      </w:r>
      <w:bookmarkStart w:id="7191" w:name="_ETM_Q17_191740"/>
      <w:bookmarkEnd w:id="7191"/>
      <w:r>
        <w:rPr>
          <w:rtl/>
        </w:rPr>
        <w:t xml:space="preserve">מבקר </w:t>
      </w:r>
      <w:bookmarkStart w:id="7192" w:name="_ETM_Q17_192129"/>
      <w:bookmarkEnd w:id="7192"/>
      <w:r>
        <w:rPr>
          <w:rtl/>
        </w:rPr>
        <w:t xml:space="preserve">המדינה </w:t>
      </w:r>
      <w:bookmarkStart w:id="7193" w:name="_ETM_Q17_193350"/>
      <w:bookmarkEnd w:id="7193"/>
      <w:r>
        <w:rPr>
          <w:rtl/>
        </w:rPr>
        <w:t xml:space="preserve">כי </w:t>
      </w:r>
      <w:bookmarkStart w:id="7194" w:name="_ETM_Q17_193500"/>
      <w:bookmarkEnd w:id="7194"/>
      <w:r>
        <w:rPr>
          <w:rtl/>
        </w:rPr>
        <w:t xml:space="preserve">בירושלים </w:t>
      </w:r>
      <w:bookmarkStart w:id="7195" w:name="_ETM_Q17_194010"/>
      <w:bookmarkEnd w:id="7195"/>
      <w:r>
        <w:rPr>
          <w:rtl/>
        </w:rPr>
        <w:t xml:space="preserve">המזרחית </w:t>
      </w:r>
      <w:bookmarkStart w:id="7196" w:name="_ETM_Q17_194550"/>
      <w:bookmarkEnd w:id="7196"/>
      <w:r>
        <w:rPr>
          <w:rtl/>
        </w:rPr>
        <w:t xml:space="preserve">הכבושה </w:t>
      </w:r>
      <w:bookmarkStart w:id="7197" w:name="_ETM_Q17_195030"/>
      <w:bookmarkEnd w:id="7197"/>
      <w:r>
        <w:rPr>
          <w:rtl/>
        </w:rPr>
        <w:t xml:space="preserve">מעל </w:t>
      </w:r>
      <w:bookmarkStart w:id="7198" w:name="_ETM_Q17_195389"/>
      <w:bookmarkEnd w:id="7198"/>
      <w:r>
        <w:rPr>
          <w:rtl/>
        </w:rPr>
        <w:t>4</w:t>
      </w:r>
      <w:bookmarkStart w:id="7199" w:name="_ETM_Q17_196230"/>
      <w:bookmarkEnd w:id="7199"/>
      <w:r>
        <w:rPr>
          <w:rFonts w:hint="cs"/>
          <w:rtl/>
        </w:rPr>
        <w:t>0,000 יל</w:t>
      </w:r>
      <w:r>
        <w:rPr>
          <w:rtl/>
        </w:rPr>
        <w:t xml:space="preserve">דים </w:t>
      </w:r>
      <w:bookmarkStart w:id="7200" w:name="_ETM_Q17_196680"/>
      <w:bookmarkEnd w:id="7200"/>
      <w:r>
        <w:rPr>
          <w:rtl/>
        </w:rPr>
        <w:t xml:space="preserve">פלסטינים </w:t>
      </w:r>
      <w:bookmarkStart w:id="7201" w:name="_ETM_Q17_198090"/>
      <w:bookmarkEnd w:id="7201"/>
      <w:r>
        <w:rPr>
          <w:rFonts w:hint="cs"/>
          <w:rtl/>
        </w:rPr>
        <w:t>"</w:t>
      </w:r>
      <w:r>
        <w:rPr>
          <w:rtl/>
        </w:rPr>
        <w:t>נעלמים</w:t>
      </w:r>
      <w:r>
        <w:rPr>
          <w:rFonts w:hint="cs"/>
          <w:rtl/>
        </w:rPr>
        <w:t>"</w:t>
      </w:r>
      <w:r>
        <w:rPr>
          <w:rtl/>
        </w:rPr>
        <w:t xml:space="preserve"> </w:t>
      </w:r>
      <w:bookmarkStart w:id="7202" w:name="_ETM_Q17_199560"/>
      <w:bookmarkEnd w:id="7202"/>
      <w:r>
        <w:rPr>
          <w:rFonts w:hint="cs"/>
          <w:rtl/>
        </w:rPr>
        <w:t>מ</w:t>
      </w:r>
      <w:r>
        <w:rPr>
          <w:rtl/>
        </w:rPr>
        <w:t xml:space="preserve">מסגרות </w:t>
      </w:r>
      <w:bookmarkStart w:id="7203" w:name="_ETM_Q17_200550"/>
      <w:bookmarkEnd w:id="7203"/>
      <w:r>
        <w:rPr>
          <w:rtl/>
        </w:rPr>
        <w:t>חינוך</w:t>
      </w:r>
      <w:r>
        <w:rPr>
          <w:rFonts w:hint="cs"/>
          <w:rtl/>
        </w:rPr>
        <w:t>,</w:t>
      </w:r>
      <w:r>
        <w:rPr>
          <w:rtl/>
        </w:rPr>
        <w:t xml:space="preserve"> </w:t>
      </w:r>
      <w:bookmarkStart w:id="7204" w:name="_ETM_Q17_201859"/>
      <w:bookmarkStart w:id="7205" w:name="_ETM_Q17_202669"/>
      <w:bookmarkEnd w:id="7204"/>
      <w:bookmarkEnd w:id="7205"/>
      <w:r>
        <w:rPr>
          <w:rFonts w:hint="cs"/>
          <w:rtl/>
        </w:rPr>
        <w:t>וכי חסרות בה</w:t>
      </w:r>
      <w:r>
        <w:rPr>
          <w:rtl/>
        </w:rPr>
        <w:t xml:space="preserve"> </w:t>
      </w:r>
      <w:bookmarkStart w:id="7206" w:name="_ETM_Q17_202970"/>
      <w:bookmarkEnd w:id="7206"/>
      <w:r>
        <w:rPr>
          <w:rtl/>
        </w:rPr>
        <w:t xml:space="preserve">מעל </w:t>
      </w:r>
      <w:bookmarkStart w:id="7207" w:name="_ETM_Q17_203359"/>
      <w:bookmarkStart w:id="7208" w:name="_ETM_Q17_203810"/>
      <w:bookmarkStart w:id="7209" w:name="_ETM_Q17_204140"/>
      <w:bookmarkStart w:id="7210" w:name="_ETM_Q17_205130"/>
      <w:bookmarkEnd w:id="7207"/>
      <w:bookmarkEnd w:id="7208"/>
      <w:bookmarkEnd w:id="7209"/>
      <w:bookmarkEnd w:id="7210"/>
      <w:r>
        <w:rPr>
          <w:rFonts w:hint="cs"/>
          <w:rtl/>
        </w:rPr>
        <w:t xml:space="preserve">3,500 </w:t>
      </w:r>
      <w:bookmarkStart w:id="7211" w:name="_ETM_Q17_67500"/>
      <w:bookmarkEnd w:id="7211"/>
      <w:r>
        <w:rPr>
          <w:rtl/>
        </w:rPr>
        <w:t xml:space="preserve">כיתות </w:t>
      </w:r>
      <w:bookmarkStart w:id="7212" w:name="_ETM_Q17_205579"/>
      <w:bookmarkEnd w:id="7212"/>
      <w:r>
        <w:rPr>
          <w:rtl/>
        </w:rPr>
        <w:t>לימוד</w:t>
      </w:r>
      <w:r>
        <w:rPr>
          <w:rFonts w:hint="cs"/>
          <w:rtl/>
        </w:rPr>
        <w:t>.</w:t>
      </w:r>
      <w:r>
        <w:rPr>
          <w:rtl/>
        </w:rPr>
        <w:t xml:space="preserve"> </w:t>
      </w:r>
      <w:bookmarkStart w:id="7213" w:name="_ETM_Q17_207039"/>
      <w:bookmarkEnd w:id="7213"/>
      <w:r w:rsidR="004914A7">
        <w:rPr>
          <w:rFonts w:hint="cs"/>
          <w:rtl/>
        </w:rPr>
        <w:t>"</w:t>
      </w:r>
      <w:r>
        <w:rPr>
          <w:rtl/>
        </w:rPr>
        <w:t>א</w:t>
      </w:r>
      <w:r>
        <w:rPr>
          <w:rFonts w:hint="cs"/>
          <w:rtl/>
        </w:rPr>
        <w:t>ו</w:t>
      </w:r>
      <w:r>
        <w:rPr>
          <w:rtl/>
        </w:rPr>
        <w:t xml:space="preserve">זלת </w:t>
      </w:r>
      <w:bookmarkStart w:id="7214" w:name="_ETM_Q17_207699"/>
      <w:bookmarkEnd w:id="7214"/>
      <w:r>
        <w:rPr>
          <w:rtl/>
        </w:rPr>
        <w:t xml:space="preserve">יד </w:t>
      </w:r>
      <w:bookmarkStart w:id="7215" w:name="_ETM_Q17_208539"/>
      <w:bookmarkEnd w:id="7215"/>
      <w:r>
        <w:rPr>
          <w:rtl/>
        </w:rPr>
        <w:t xml:space="preserve">ורפיון </w:t>
      </w:r>
      <w:bookmarkStart w:id="7216" w:name="_ETM_Q17_209410"/>
      <w:bookmarkEnd w:id="7216"/>
      <w:r>
        <w:rPr>
          <w:rtl/>
        </w:rPr>
        <w:t xml:space="preserve">של </w:t>
      </w:r>
      <w:bookmarkStart w:id="7217" w:name="_ETM_Q17_209589"/>
      <w:bookmarkEnd w:id="7217"/>
      <w:r>
        <w:rPr>
          <w:rtl/>
        </w:rPr>
        <w:t xml:space="preserve">משרד </w:t>
      </w:r>
      <w:bookmarkStart w:id="7218" w:name="_ETM_Q17_210160"/>
      <w:bookmarkEnd w:id="7218"/>
      <w:r>
        <w:rPr>
          <w:rtl/>
        </w:rPr>
        <w:t xml:space="preserve">החינוך </w:t>
      </w:r>
      <w:bookmarkStart w:id="7219" w:name="_ETM_Q17_210759"/>
      <w:bookmarkEnd w:id="7219"/>
      <w:r>
        <w:rPr>
          <w:rtl/>
        </w:rPr>
        <w:t>והעירייה</w:t>
      </w:r>
      <w:r w:rsidR="004914A7">
        <w:rPr>
          <w:rFonts w:hint="cs"/>
          <w:rtl/>
        </w:rPr>
        <w:t>"</w:t>
      </w:r>
      <w:r>
        <w:rPr>
          <w:rFonts w:hint="cs"/>
          <w:rtl/>
        </w:rPr>
        <w:t>,</w:t>
      </w:r>
      <w:r>
        <w:rPr>
          <w:rtl/>
        </w:rPr>
        <w:t xml:space="preserve"> </w:t>
      </w:r>
      <w:bookmarkStart w:id="7220" w:name="_ETM_Q17_211960"/>
      <w:bookmarkEnd w:id="7220"/>
      <w:r>
        <w:rPr>
          <w:rtl/>
        </w:rPr>
        <w:t xml:space="preserve">במילותיו </w:t>
      </w:r>
      <w:bookmarkStart w:id="7221" w:name="_ETM_Q17_212680"/>
      <w:bookmarkEnd w:id="7221"/>
      <w:r>
        <w:rPr>
          <w:rtl/>
        </w:rPr>
        <w:t xml:space="preserve">של </w:t>
      </w:r>
      <w:bookmarkStart w:id="7222" w:name="_ETM_Q17_212830"/>
      <w:bookmarkEnd w:id="7222"/>
      <w:r>
        <w:rPr>
          <w:rtl/>
        </w:rPr>
        <w:t xml:space="preserve">מבקר </w:t>
      </w:r>
      <w:bookmarkStart w:id="7223" w:name="_ETM_Q17_213250"/>
      <w:bookmarkEnd w:id="7223"/>
      <w:r>
        <w:rPr>
          <w:rtl/>
        </w:rPr>
        <w:t>המדינה</w:t>
      </w:r>
      <w:r>
        <w:rPr>
          <w:rFonts w:hint="cs"/>
          <w:rtl/>
        </w:rPr>
        <w:t>,</w:t>
      </w:r>
      <w:r>
        <w:rPr>
          <w:rtl/>
        </w:rPr>
        <w:t xml:space="preserve"> </w:t>
      </w:r>
      <w:bookmarkStart w:id="7224" w:name="_ETM_Q17_214409"/>
      <w:bookmarkEnd w:id="7224"/>
      <w:r>
        <w:rPr>
          <w:rFonts w:hint="cs"/>
          <w:rtl/>
        </w:rPr>
        <w:t xml:space="preserve">הוביל </w:t>
      </w:r>
      <w:bookmarkStart w:id="7225" w:name="_ETM_Q17_214829"/>
      <w:bookmarkEnd w:id="7225"/>
      <w:r>
        <w:rPr>
          <w:rtl/>
        </w:rPr>
        <w:t>לה</w:t>
      </w:r>
      <w:r>
        <w:rPr>
          <w:rFonts w:hint="cs"/>
          <w:rtl/>
        </w:rPr>
        <w:t>יע</w:t>
      </w:r>
      <w:r>
        <w:rPr>
          <w:rtl/>
        </w:rPr>
        <w:t xml:space="preserve">דר </w:t>
      </w:r>
      <w:bookmarkStart w:id="7226" w:name="_ETM_Q17_215399"/>
      <w:bookmarkEnd w:id="7226"/>
      <w:r>
        <w:rPr>
          <w:rtl/>
        </w:rPr>
        <w:t xml:space="preserve">מנגנון </w:t>
      </w:r>
      <w:bookmarkStart w:id="7227" w:name="_ETM_Q17_215969"/>
      <w:bookmarkEnd w:id="7227"/>
      <w:r>
        <w:rPr>
          <w:rtl/>
        </w:rPr>
        <w:t xml:space="preserve">אפקטיבי </w:t>
      </w:r>
      <w:bookmarkStart w:id="7228" w:name="_ETM_Q17_217460"/>
      <w:bookmarkEnd w:id="7228"/>
      <w:r>
        <w:rPr>
          <w:rtl/>
        </w:rPr>
        <w:t xml:space="preserve">שיבטיח </w:t>
      </w:r>
      <w:bookmarkStart w:id="7229" w:name="_ETM_Q17_218270"/>
      <w:bookmarkEnd w:id="7229"/>
      <w:r>
        <w:rPr>
          <w:rtl/>
        </w:rPr>
        <w:t xml:space="preserve">מימוש </w:t>
      </w:r>
      <w:bookmarkStart w:id="7230" w:name="_ETM_Q17_218690"/>
      <w:bookmarkEnd w:id="7230"/>
      <w:r>
        <w:rPr>
          <w:rFonts w:hint="cs"/>
          <w:rtl/>
        </w:rPr>
        <w:t xml:space="preserve">של </w:t>
      </w:r>
      <w:r>
        <w:rPr>
          <w:rtl/>
        </w:rPr>
        <w:t xml:space="preserve">הזכות </w:t>
      </w:r>
      <w:bookmarkStart w:id="7231" w:name="_ETM_Q17_219140"/>
      <w:bookmarkEnd w:id="7231"/>
      <w:r>
        <w:rPr>
          <w:rtl/>
        </w:rPr>
        <w:t xml:space="preserve">היסודית </w:t>
      </w:r>
      <w:bookmarkStart w:id="7232" w:name="_ETM_Q17_219710"/>
      <w:bookmarkEnd w:id="7232"/>
      <w:r>
        <w:rPr>
          <w:rtl/>
        </w:rPr>
        <w:t>לחינוך</w:t>
      </w:r>
      <w:r>
        <w:rPr>
          <w:rFonts w:hint="cs"/>
          <w:rtl/>
        </w:rPr>
        <w:t>.</w:t>
      </w:r>
    </w:p>
    <w:p w:rsidR="00225AFC" w:rsidRDefault="00225AFC" w:rsidP="00ED3E3A">
      <w:pPr>
        <w:rPr>
          <w:rtl/>
        </w:rPr>
      </w:pPr>
      <w:bookmarkStart w:id="7233" w:name="_ETM_Q17_119196"/>
      <w:bookmarkStart w:id="7234" w:name="_ETM_Q17_119271"/>
      <w:bookmarkStart w:id="7235" w:name="_ETM_Q17_119788"/>
      <w:bookmarkEnd w:id="7233"/>
      <w:bookmarkEnd w:id="7234"/>
      <w:bookmarkEnd w:id="7235"/>
    </w:p>
    <w:p w:rsidR="00225AFC" w:rsidRDefault="00225AFC" w:rsidP="00ED3E3A">
      <w:pPr>
        <w:rPr>
          <w:rtl/>
        </w:rPr>
      </w:pPr>
      <w:bookmarkStart w:id="7236" w:name="_ETM_Q17_119872"/>
      <w:bookmarkStart w:id="7237" w:name="_ETM_Q17_221319"/>
      <w:bookmarkEnd w:id="7236"/>
      <w:bookmarkEnd w:id="7237"/>
      <w:r>
        <w:rPr>
          <w:rtl/>
        </w:rPr>
        <w:t xml:space="preserve">וכעת </w:t>
      </w:r>
      <w:bookmarkStart w:id="7238" w:name="_ETM_Q17_221829"/>
      <w:bookmarkEnd w:id="7238"/>
      <w:r>
        <w:rPr>
          <w:rtl/>
        </w:rPr>
        <w:t xml:space="preserve">מגיעה </w:t>
      </w:r>
      <w:bookmarkStart w:id="7239" w:name="_ETM_Q17_222190"/>
      <w:bookmarkEnd w:id="7239"/>
      <w:r>
        <w:rPr>
          <w:rtl/>
        </w:rPr>
        <w:t xml:space="preserve">הצעת </w:t>
      </w:r>
      <w:bookmarkStart w:id="7240" w:name="_ETM_Q17_222550"/>
      <w:bookmarkEnd w:id="7240"/>
      <w:r>
        <w:rPr>
          <w:rtl/>
        </w:rPr>
        <w:t xml:space="preserve">החוק </w:t>
      </w:r>
      <w:bookmarkStart w:id="7241" w:name="_ETM_Q17_222819"/>
      <w:bookmarkEnd w:id="7241"/>
      <w:r>
        <w:rPr>
          <w:rFonts w:hint="cs"/>
          <w:rtl/>
        </w:rPr>
        <w:t>ו</w:t>
      </w:r>
      <w:r>
        <w:rPr>
          <w:rtl/>
        </w:rPr>
        <w:t xml:space="preserve">מבקשת </w:t>
      </w:r>
      <w:bookmarkStart w:id="7242" w:name="_ETM_Q17_223329"/>
      <w:bookmarkEnd w:id="7242"/>
      <w:r>
        <w:rPr>
          <w:rtl/>
        </w:rPr>
        <w:t xml:space="preserve">לחסום </w:t>
      </w:r>
      <w:bookmarkStart w:id="7243" w:name="_ETM_Q17_223929"/>
      <w:bookmarkEnd w:id="7243"/>
      <w:r>
        <w:rPr>
          <w:rtl/>
        </w:rPr>
        <w:t xml:space="preserve">את </w:t>
      </w:r>
      <w:bookmarkStart w:id="7244" w:name="_ETM_Q17_224050"/>
      <w:bookmarkEnd w:id="7244"/>
      <w:r>
        <w:rPr>
          <w:rtl/>
        </w:rPr>
        <w:t xml:space="preserve">הגישה </w:t>
      </w:r>
      <w:bookmarkStart w:id="7245" w:name="_ETM_Q17_225250"/>
      <w:bookmarkEnd w:id="7245"/>
      <w:r>
        <w:rPr>
          <w:rtl/>
        </w:rPr>
        <w:t xml:space="preserve">למערכת </w:t>
      </w:r>
      <w:bookmarkStart w:id="7246" w:name="_ETM_Q17_225940"/>
      <w:bookmarkEnd w:id="7246"/>
      <w:r>
        <w:rPr>
          <w:rtl/>
        </w:rPr>
        <w:t xml:space="preserve">החינוך </w:t>
      </w:r>
      <w:bookmarkStart w:id="7247" w:name="_ETM_Q17_226329"/>
      <w:bookmarkEnd w:id="7247"/>
      <w:r>
        <w:rPr>
          <w:rtl/>
        </w:rPr>
        <w:t>ש</w:t>
      </w:r>
      <w:r>
        <w:rPr>
          <w:rFonts w:hint="cs"/>
          <w:rtl/>
        </w:rPr>
        <w:t xml:space="preserve">כן </w:t>
      </w:r>
      <w:bookmarkStart w:id="7248" w:name="_ETM_Q17_226780"/>
      <w:bookmarkEnd w:id="7248"/>
      <w:r>
        <w:rPr>
          <w:rtl/>
        </w:rPr>
        <w:t xml:space="preserve">פועלת </w:t>
      </w:r>
      <w:bookmarkStart w:id="7249" w:name="_ETM_Q17_227909"/>
      <w:bookmarkEnd w:id="7249"/>
      <w:r>
        <w:rPr>
          <w:rtl/>
        </w:rPr>
        <w:t xml:space="preserve">לילדים </w:t>
      </w:r>
      <w:bookmarkStart w:id="7250" w:name="_ETM_Q17_228570"/>
      <w:bookmarkEnd w:id="7250"/>
      <w:r>
        <w:rPr>
          <w:rFonts w:hint="cs"/>
          <w:rtl/>
        </w:rPr>
        <w:t>ה</w:t>
      </w:r>
      <w:r>
        <w:rPr>
          <w:rtl/>
        </w:rPr>
        <w:t xml:space="preserve">פלסטינים </w:t>
      </w:r>
      <w:bookmarkStart w:id="7251" w:name="_ETM_Q17_229229"/>
      <w:bookmarkEnd w:id="7251"/>
      <w:r>
        <w:rPr>
          <w:rtl/>
        </w:rPr>
        <w:t xml:space="preserve">בירושלים </w:t>
      </w:r>
      <w:bookmarkStart w:id="7252" w:name="_ETM_Q17_229800"/>
      <w:bookmarkEnd w:id="7252"/>
      <w:r>
        <w:rPr>
          <w:rtl/>
        </w:rPr>
        <w:t>המזרחית</w:t>
      </w:r>
      <w:r>
        <w:rPr>
          <w:rFonts w:hint="cs"/>
          <w:rtl/>
        </w:rPr>
        <w:t>.</w:t>
      </w:r>
      <w:r>
        <w:rPr>
          <w:rtl/>
        </w:rPr>
        <w:t xml:space="preserve"> </w:t>
      </w:r>
      <w:bookmarkStart w:id="7253" w:name="_ETM_Q17_231159"/>
      <w:bookmarkEnd w:id="7253"/>
      <w:r>
        <w:rPr>
          <w:rtl/>
        </w:rPr>
        <w:t xml:space="preserve">על </w:t>
      </w:r>
      <w:bookmarkStart w:id="7254" w:name="_ETM_Q17_231340"/>
      <w:bookmarkEnd w:id="7254"/>
      <w:r>
        <w:rPr>
          <w:rtl/>
        </w:rPr>
        <w:t xml:space="preserve">ישראל </w:t>
      </w:r>
      <w:bookmarkStart w:id="7255" w:name="_ETM_Q17_231850"/>
      <w:bookmarkEnd w:id="7255"/>
      <w:r>
        <w:rPr>
          <w:rtl/>
        </w:rPr>
        <w:t xml:space="preserve">חלות </w:t>
      </w:r>
      <w:bookmarkStart w:id="7256" w:name="_ETM_Q17_232270"/>
      <w:bookmarkEnd w:id="7256"/>
      <w:r>
        <w:rPr>
          <w:rtl/>
        </w:rPr>
        <w:t xml:space="preserve">חובותיה </w:t>
      </w:r>
      <w:bookmarkStart w:id="7257" w:name="_ETM_Q17_233960"/>
      <w:bookmarkEnd w:id="7257"/>
      <w:r>
        <w:rPr>
          <w:rtl/>
        </w:rPr>
        <w:t xml:space="preserve">כמתחייב </w:t>
      </w:r>
      <w:bookmarkStart w:id="7258" w:name="_ETM_Q17_234860"/>
      <w:bookmarkEnd w:id="7258"/>
      <w:r>
        <w:rPr>
          <w:rtl/>
        </w:rPr>
        <w:t xml:space="preserve">מן </w:t>
      </w:r>
      <w:bookmarkStart w:id="7259" w:name="_ETM_Q17_235040"/>
      <w:bookmarkEnd w:id="7259"/>
      <w:r>
        <w:rPr>
          <w:rtl/>
        </w:rPr>
        <w:t xml:space="preserve">האמנות </w:t>
      </w:r>
      <w:bookmarkStart w:id="7260" w:name="_ETM_Q17_235670"/>
      <w:bookmarkEnd w:id="7260"/>
      <w:r>
        <w:rPr>
          <w:rFonts w:hint="cs"/>
          <w:rtl/>
        </w:rPr>
        <w:t>ש</w:t>
      </w:r>
      <w:r>
        <w:rPr>
          <w:rtl/>
        </w:rPr>
        <w:t xml:space="preserve">עליהן </w:t>
      </w:r>
      <w:bookmarkStart w:id="7261" w:name="_ETM_Q17_236030"/>
      <w:bookmarkEnd w:id="7261"/>
      <w:r>
        <w:rPr>
          <w:rtl/>
        </w:rPr>
        <w:t xml:space="preserve">היא </w:t>
      </w:r>
      <w:bookmarkStart w:id="7262" w:name="_ETM_Q17_236120"/>
      <w:bookmarkEnd w:id="7262"/>
      <w:r>
        <w:rPr>
          <w:rtl/>
        </w:rPr>
        <w:t xml:space="preserve">חתומה </w:t>
      </w:r>
      <w:bookmarkStart w:id="7263" w:name="_ETM_Q17_237670"/>
      <w:bookmarkEnd w:id="7263"/>
      <w:r>
        <w:rPr>
          <w:rFonts w:hint="cs"/>
          <w:rtl/>
        </w:rPr>
        <w:t xml:space="preserve">– </w:t>
      </w:r>
      <w:r>
        <w:rPr>
          <w:rtl/>
        </w:rPr>
        <w:t>נוסף</w:t>
      </w:r>
      <w:bookmarkStart w:id="7264" w:name="_ETM_Q17_238300"/>
      <w:bookmarkStart w:id="7265" w:name="_ETM_Q17_238719"/>
      <w:bookmarkEnd w:id="7264"/>
      <w:bookmarkEnd w:id="7265"/>
      <w:r>
        <w:rPr>
          <w:rFonts w:hint="cs"/>
          <w:rtl/>
        </w:rPr>
        <w:t xml:space="preserve"> </w:t>
      </w:r>
      <w:r>
        <w:rPr>
          <w:rtl/>
        </w:rPr>
        <w:t>כמובן</w:t>
      </w:r>
      <w:r>
        <w:rPr>
          <w:rFonts w:hint="cs"/>
          <w:rtl/>
        </w:rPr>
        <w:t>,</w:t>
      </w:r>
      <w:r>
        <w:rPr>
          <w:rtl/>
        </w:rPr>
        <w:t xml:space="preserve"> </w:t>
      </w:r>
      <w:bookmarkStart w:id="7266" w:name="_ETM_Q17_240170"/>
      <w:bookmarkStart w:id="7267" w:name="_ETM_Q17_241699"/>
      <w:bookmarkStart w:id="7268" w:name="_ETM_Q17_243410"/>
      <w:bookmarkEnd w:id="7266"/>
      <w:bookmarkEnd w:id="7267"/>
      <w:bookmarkEnd w:id="7268"/>
      <w:r>
        <w:rPr>
          <w:rFonts w:hint="cs"/>
          <w:rtl/>
        </w:rPr>
        <w:t xml:space="preserve">לדין </w:t>
      </w:r>
      <w:proofErr w:type="spellStart"/>
      <w:r>
        <w:rPr>
          <w:rFonts w:hint="cs"/>
          <w:rtl/>
        </w:rPr>
        <w:t>המנהגי</w:t>
      </w:r>
      <w:proofErr w:type="spellEnd"/>
      <w:r>
        <w:rPr>
          <w:rFonts w:hint="cs"/>
          <w:rtl/>
        </w:rPr>
        <w:t xml:space="preserve"> </w:t>
      </w:r>
      <w:r>
        <w:rPr>
          <w:rFonts w:hint="eastAsia"/>
          <w:rtl/>
        </w:rPr>
        <w:t xml:space="preserve">– </w:t>
      </w:r>
      <w:r>
        <w:rPr>
          <w:rtl/>
        </w:rPr>
        <w:t xml:space="preserve">להגן </w:t>
      </w:r>
      <w:bookmarkStart w:id="7269" w:name="_ETM_Q17_244010"/>
      <w:bookmarkEnd w:id="7269"/>
      <w:r>
        <w:rPr>
          <w:rtl/>
        </w:rPr>
        <w:t xml:space="preserve">על </w:t>
      </w:r>
      <w:bookmarkStart w:id="7270" w:name="_ETM_Q17_244190"/>
      <w:bookmarkEnd w:id="7270"/>
      <w:r>
        <w:rPr>
          <w:rtl/>
        </w:rPr>
        <w:t xml:space="preserve">זכותם </w:t>
      </w:r>
      <w:bookmarkStart w:id="7271" w:name="_ETM_Q17_244730"/>
      <w:bookmarkEnd w:id="7271"/>
      <w:r>
        <w:rPr>
          <w:rtl/>
        </w:rPr>
        <w:t xml:space="preserve">של </w:t>
      </w:r>
      <w:bookmarkStart w:id="7272" w:name="_ETM_Q17_244910"/>
      <w:bookmarkEnd w:id="7272"/>
      <w:r>
        <w:rPr>
          <w:rtl/>
        </w:rPr>
        <w:t xml:space="preserve">תושבי </w:t>
      </w:r>
      <w:bookmarkStart w:id="7273" w:name="_ETM_Q17_245480"/>
      <w:bookmarkEnd w:id="7273"/>
      <w:r>
        <w:rPr>
          <w:rtl/>
        </w:rPr>
        <w:t xml:space="preserve">מזרח </w:t>
      </w:r>
      <w:bookmarkStart w:id="7274" w:name="_ETM_Q17_245900"/>
      <w:bookmarkEnd w:id="7274"/>
      <w:r>
        <w:rPr>
          <w:rtl/>
        </w:rPr>
        <w:t xml:space="preserve">ירושלים </w:t>
      </w:r>
      <w:bookmarkStart w:id="7275" w:name="_ETM_Q17_246470"/>
      <w:bookmarkEnd w:id="7275"/>
      <w:r>
        <w:rPr>
          <w:rtl/>
        </w:rPr>
        <w:t xml:space="preserve">הפלסטינים </w:t>
      </w:r>
      <w:bookmarkStart w:id="7276" w:name="_ETM_Q17_247610"/>
      <w:bookmarkEnd w:id="7276"/>
      <w:r>
        <w:rPr>
          <w:rtl/>
        </w:rPr>
        <w:t xml:space="preserve">לחנך </w:t>
      </w:r>
      <w:bookmarkStart w:id="7277" w:name="_ETM_Q17_248390"/>
      <w:bookmarkEnd w:id="7277"/>
      <w:r>
        <w:rPr>
          <w:rtl/>
        </w:rPr>
        <w:t xml:space="preserve">את </w:t>
      </w:r>
      <w:bookmarkStart w:id="7278" w:name="_ETM_Q17_248510"/>
      <w:bookmarkEnd w:id="7278"/>
      <w:r>
        <w:rPr>
          <w:rtl/>
        </w:rPr>
        <w:t xml:space="preserve">ילדיהם </w:t>
      </w:r>
      <w:bookmarkStart w:id="7279" w:name="_ETM_Q17_249140"/>
      <w:bookmarkEnd w:id="7279"/>
      <w:r>
        <w:rPr>
          <w:rtl/>
        </w:rPr>
        <w:t xml:space="preserve">על </w:t>
      </w:r>
      <w:bookmarkStart w:id="7280" w:name="_ETM_Q17_249260"/>
      <w:bookmarkEnd w:id="7280"/>
      <w:r>
        <w:rPr>
          <w:rtl/>
        </w:rPr>
        <w:t xml:space="preserve">פי </w:t>
      </w:r>
      <w:bookmarkStart w:id="7281" w:name="_ETM_Q17_249500"/>
      <w:bookmarkEnd w:id="7281"/>
      <w:r>
        <w:rPr>
          <w:rtl/>
        </w:rPr>
        <w:t xml:space="preserve">תרבותם </w:t>
      </w:r>
      <w:bookmarkStart w:id="7282" w:name="_ETM_Q17_250950"/>
      <w:bookmarkEnd w:id="7282"/>
      <w:r>
        <w:rPr>
          <w:rtl/>
        </w:rPr>
        <w:t xml:space="preserve">ומורשתם </w:t>
      </w:r>
      <w:bookmarkStart w:id="7283" w:name="_ETM_Q17_252510"/>
      <w:bookmarkEnd w:id="7283"/>
      <w:r>
        <w:rPr>
          <w:rtl/>
        </w:rPr>
        <w:t>שלהם</w:t>
      </w:r>
      <w:r>
        <w:rPr>
          <w:rFonts w:hint="cs"/>
          <w:rtl/>
        </w:rPr>
        <w:t>,</w:t>
      </w:r>
      <w:r>
        <w:rPr>
          <w:rtl/>
        </w:rPr>
        <w:t xml:space="preserve"> </w:t>
      </w:r>
      <w:bookmarkStart w:id="7284" w:name="_ETM_Q17_253709"/>
      <w:bookmarkEnd w:id="7284"/>
      <w:r>
        <w:rPr>
          <w:rtl/>
        </w:rPr>
        <w:t xml:space="preserve">כלומר </w:t>
      </w:r>
      <w:bookmarkStart w:id="7285" w:name="_ETM_Q17_254100"/>
      <w:bookmarkEnd w:id="7285"/>
      <w:r>
        <w:rPr>
          <w:rtl/>
        </w:rPr>
        <w:t xml:space="preserve">בהתאם </w:t>
      </w:r>
      <w:bookmarkStart w:id="7286" w:name="_ETM_Q17_254579"/>
      <w:bookmarkEnd w:id="7286"/>
      <w:r>
        <w:rPr>
          <w:rtl/>
        </w:rPr>
        <w:t xml:space="preserve">לתפיסה </w:t>
      </w:r>
      <w:bookmarkStart w:id="7287" w:name="_ETM_Q17_255060"/>
      <w:bookmarkEnd w:id="7287"/>
      <w:r>
        <w:rPr>
          <w:rtl/>
        </w:rPr>
        <w:t xml:space="preserve">החברתית </w:t>
      </w:r>
      <w:bookmarkStart w:id="7288" w:name="_ETM_Q17_255689"/>
      <w:bookmarkEnd w:id="7288"/>
      <w:r>
        <w:rPr>
          <w:rtl/>
        </w:rPr>
        <w:t xml:space="preserve">הלאומית </w:t>
      </w:r>
      <w:bookmarkStart w:id="7289" w:name="_ETM_Q17_256380"/>
      <w:bookmarkEnd w:id="7289"/>
      <w:r>
        <w:rPr>
          <w:rtl/>
        </w:rPr>
        <w:t>הפל</w:t>
      </w:r>
      <w:r>
        <w:rPr>
          <w:rFonts w:hint="cs"/>
          <w:rtl/>
        </w:rPr>
        <w:t>סט</w:t>
      </w:r>
      <w:r>
        <w:rPr>
          <w:rtl/>
        </w:rPr>
        <w:t>ינית</w:t>
      </w:r>
      <w:r>
        <w:rPr>
          <w:rFonts w:hint="cs"/>
          <w:rtl/>
        </w:rPr>
        <w:t>,</w:t>
      </w:r>
      <w:r>
        <w:rPr>
          <w:rtl/>
        </w:rPr>
        <w:t xml:space="preserve"> </w:t>
      </w:r>
      <w:bookmarkStart w:id="7290" w:name="_ETM_Q17_257909"/>
      <w:bookmarkEnd w:id="7290"/>
      <w:r>
        <w:rPr>
          <w:rtl/>
        </w:rPr>
        <w:t xml:space="preserve">בהיותם </w:t>
      </w:r>
      <w:bookmarkStart w:id="7291" w:name="_ETM_Q17_258509"/>
      <w:bookmarkEnd w:id="7291"/>
      <w:r>
        <w:rPr>
          <w:rtl/>
        </w:rPr>
        <w:t xml:space="preserve">חלק </w:t>
      </w:r>
      <w:bookmarkStart w:id="7292" w:name="_ETM_Q17_258869"/>
      <w:bookmarkEnd w:id="7292"/>
      <w:r>
        <w:rPr>
          <w:rtl/>
        </w:rPr>
        <w:t xml:space="preserve">אינטגרלי </w:t>
      </w:r>
      <w:bookmarkStart w:id="7293" w:name="_ETM_Q17_259469"/>
      <w:bookmarkEnd w:id="7293"/>
      <w:r>
        <w:rPr>
          <w:rtl/>
        </w:rPr>
        <w:t xml:space="preserve">מבני </w:t>
      </w:r>
      <w:bookmarkStart w:id="7294" w:name="_ETM_Q17_259829"/>
      <w:bookmarkEnd w:id="7294"/>
      <w:r>
        <w:rPr>
          <w:rtl/>
        </w:rPr>
        <w:t xml:space="preserve">העם </w:t>
      </w:r>
      <w:bookmarkStart w:id="7295" w:name="_ETM_Q17_260130"/>
      <w:bookmarkEnd w:id="7295"/>
      <w:r>
        <w:rPr>
          <w:rtl/>
        </w:rPr>
        <w:t>הפלסטיני</w:t>
      </w:r>
      <w:r>
        <w:rPr>
          <w:rFonts w:hint="cs"/>
          <w:rtl/>
        </w:rPr>
        <w:t>.</w:t>
      </w:r>
      <w:r>
        <w:rPr>
          <w:rtl/>
        </w:rPr>
        <w:t xml:space="preserve"> </w:t>
      </w:r>
      <w:bookmarkStart w:id="7296" w:name="_ETM_Q17_261740"/>
      <w:bookmarkEnd w:id="7296"/>
      <w:r>
        <w:rPr>
          <w:rtl/>
        </w:rPr>
        <w:t xml:space="preserve">שום </w:t>
      </w:r>
      <w:bookmarkStart w:id="7297" w:name="_ETM_Q17_262280"/>
      <w:bookmarkEnd w:id="7297"/>
      <w:r>
        <w:rPr>
          <w:rtl/>
        </w:rPr>
        <w:t xml:space="preserve">הצעת </w:t>
      </w:r>
      <w:bookmarkStart w:id="7298" w:name="_ETM_Q17_262670"/>
      <w:bookmarkEnd w:id="7298"/>
      <w:r>
        <w:rPr>
          <w:rtl/>
        </w:rPr>
        <w:t xml:space="preserve">חוק </w:t>
      </w:r>
      <w:bookmarkStart w:id="7299" w:name="_ETM_Q17_262939"/>
      <w:bookmarkEnd w:id="7299"/>
      <w:r>
        <w:rPr>
          <w:rtl/>
        </w:rPr>
        <w:t xml:space="preserve">לא </w:t>
      </w:r>
      <w:bookmarkStart w:id="7300" w:name="_ETM_Q17_263060"/>
      <w:bookmarkEnd w:id="7300"/>
      <w:r>
        <w:rPr>
          <w:rtl/>
        </w:rPr>
        <w:t xml:space="preserve">תשנה </w:t>
      </w:r>
      <w:bookmarkStart w:id="7301" w:name="_ETM_Q17_264080"/>
      <w:bookmarkEnd w:id="7301"/>
      <w:r>
        <w:rPr>
          <w:rtl/>
        </w:rPr>
        <w:t xml:space="preserve">את </w:t>
      </w:r>
      <w:bookmarkStart w:id="7302" w:name="_ETM_Q17_264259"/>
      <w:bookmarkEnd w:id="7302"/>
      <w:r>
        <w:rPr>
          <w:rtl/>
        </w:rPr>
        <w:t xml:space="preserve">העובדה </w:t>
      </w:r>
      <w:bookmarkStart w:id="7303" w:name="_ETM_Q17_264890"/>
      <w:bookmarkEnd w:id="7303"/>
      <w:r>
        <w:rPr>
          <w:rtl/>
        </w:rPr>
        <w:t xml:space="preserve">הבסיסית </w:t>
      </w:r>
      <w:bookmarkStart w:id="7304" w:name="_ETM_Q17_265520"/>
      <w:bookmarkEnd w:id="7304"/>
      <w:r>
        <w:rPr>
          <w:rtl/>
        </w:rPr>
        <w:t xml:space="preserve">הזאת </w:t>
      </w:r>
      <w:bookmarkStart w:id="7305" w:name="_ETM_Q17_266409"/>
      <w:bookmarkEnd w:id="7305"/>
      <w:r>
        <w:rPr>
          <w:rtl/>
        </w:rPr>
        <w:t xml:space="preserve">ולא </w:t>
      </w:r>
      <w:bookmarkStart w:id="7306" w:name="_ETM_Q17_266740"/>
      <w:bookmarkEnd w:id="7306"/>
      <w:r>
        <w:rPr>
          <w:rtl/>
        </w:rPr>
        <w:t xml:space="preserve">תצליח </w:t>
      </w:r>
      <w:bookmarkStart w:id="7307" w:name="_ETM_Q17_267310"/>
      <w:bookmarkEnd w:id="7307"/>
      <w:r>
        <w:rPr>
          <w:rtl/>
        </w:rPr>
        <w:t xml:space="preserve">לעקור </w:t>
      </w:r>
      <w:bookmarkStart w:id="7308" w:name="_ETM_Q17_268509"/>
      <w:bookmarkEnd w:id="7308"/>
      <w:r>
        <w:rPr>
          <w:rtl/>
        </w:rPr>
        <w:t xml:space="preserve">את </w:t>
      </w:r>
      <w:bookmarkStart w:id="7309" w:name="_ETM_Q17_268810"/>
      <w:bookmarkEnd w:id="7309"/>
      <w:r>
        <w:rPr>
          <w:rtl/>
        </w:rPr>
        <w:t xml:space="preserve">הילדים </w:t>
      </w:r>
      <w:bookmarkStart w:id="7310" w:name="_ETM_Q17_269289"/>
      <w:bookmarkEnd w:id="7310"/>
      <w:r>
        <w:rPr>
          <w:rtl/>
        </w:rPr>
        <w:t xml:space="preserve">הפלסטינים </w:t>
      </w:r>
      <w:bookmarkStart w:id="7311" w:name="_ETM_Q17_270429"/>
      <w:bookmarkEnd w:id="7311"/>
      <w:r>
        <w:rPr>
          <w:rtl/>
        </w:rPr>
        <w:t xml:space="preserve">מבני </w:t>
      </w:r>
      <w:bookmarkStart w:id="7312" w:name="_ETM_Q17_270880"/>
      <w:bookmarkEnd w:id="7312"/>
      <w:r>
        <w:rPr>
          <w:rtl/>
        </w:rPr>
        <w:t>עמם</w:t>
      </w:r>
      <w:bookmarkStart w:id="7313" w:name="_ETM_Q17_272159"/>
      <w:bookmarkEnd w:id="7313"/>
      <w:r>
        <w:rPr>
          <w:rFonts w:hint="cs"/>
          <w:rtl/>
        </w:rPr>
        <w:t xml:space="preserve">. </w:t>
      </w:r>
    </w:p>
    <w:p w:rsidR="00225AFC" w:rsidRDefault="00225AFC" w:rsidP="00ED3E3A">
      <w:pPr>
        <w:rPr>
          <w:rtl/>
        </w:rPr>
      </w:pPr>
      <w:bookmarkStart w:id="7314" w:name="_ETM_Q17_237116"/>
      <w:bookmarkStart w:id="7315" w:name="_ETM_Q17_237168"/>
      <w:bookmarkStart w:id="7316" w:name="_ETM_Q17_237644"/>
      <w:bookmarkEnd w:id="7314"/>
      <w:bookmarkEnd w:id="7315"/>
      <w:bookmarkEnd w:id="7316"/>
    </w:p>
    <w:p w:rsidR="00225AFC" w:rsidRDefault="00225AFC" w:rsidP="00ED3E3A">
      <w:pPr>
        <w:rPr>
          <w:rtl/>
        </w:rPr>
      </w:pPr>
      <w:bookmarkStart w:id="7317" w:name="_ETM_Q17_237696"/>
      <w:bookmarkEnd w:id="7317"/>
      <w:r>
        <w:rPr>
          <w:rtl/>
        </w:rPr>
        <w:t xml:space="preserve">אך </w:t>
      </w:r>
      <w:bookmarkStart w:id="7318" w:name="_ETM_Q17_272369"/>
      <w:bookmarkEnd w:id="7318"/>
      <w:r>
        <w:rPr>
          <w:rtl/>
        </w:rPr>
        <w:t xml:space="preserve">לא </w:t>
      </w:r>
      <w:bookmarkStart w:id="7319" w:name="_ETM_Q17_272520"/>
      <w:bookmarkEnd w:id="7319"/>
      <w:r>
        <w:rPr>
          <w:rtl/>
        </w:rPr>
        <w:t xml:space="preserve">רק </w:t>
      </w:r>
      <w:bookmarkStart w:id="7320" w:name="_ETM_Q17_272700"/>
      <w:bookmarkEnd w:id="7320"/>
      <w:r>
        <w:rPr>
          <w:rtl/>
        </w:rPr>
        <w:t>בחינוך</w:t>
      </w:r>
      <w:r>
        <w:rPr>
          <w:rFonts w:hint="cs"/>
          <w:rtl/>
        </w:rPr>
        <w:t>,</w:t>
      </w:r>
      <w:r>
        <w:rPr>
          <w:rtl/>
        </w:rPr>
        <w:t xml:space="preserve"> </w:t>
      </w:r>
      <w:bookmarkStart w:id="7321" w:name="_ETM_Q17_274560"/>
      <w:bookmarkEnd w:id="7321"/>
      <w:r>
        <w:rPr>
          <w:rtl/>
        </w:rPr>
        <w:t xml:space="preserve">גם </w:t>
      </w:r>
      <w:bookmarkStart w:id="7322" w:name="_ETM_Q17_274890"/>
      <w:bookmarkEnd w:id="7322"/>
      <w:r>
        <w:rPr>
          <w:rtl/>
        </w:rPr>
        <w:t xml:space="preserve">בתשתיות </w:t>
      </w:r>
      <w:bookmarkStart w:id="7323" w:name="_ETM_Q17_276479"/>
      <w:bookmarkEnd w:id="7323"/>
      <w:r>
        <w:rPr>
          <w:rFonts w:hint="cs"/>
          <w:rtl/>
        </w:rPr>
        <w:t xml:space="preserve">– </w:t>
      </w:r>
      <w:r>
        <w:rPr>
          <w:rtl/>
        </w:rPr>
        <w:t xml:space="preserve">שטחים </w:t>
      </w:r>
      <w:bookmarkStart w:id="7324" w:name="_ETM_Q17_277020"/>
      <w:bookmarkEnd w:id="7324"/>
      <w:r>
        <w:rPr>
          <w:rtl/>
        </w:rPr>
        <w:t xml:space="preserve">שלמים </w:t>
      </w:r>
      <w:bookmarkStart w:id="7325" w:name="_ETM_Q17_277409"/>
      <w:bookmarkEnd w:id="7325"/>
      <w:r>
        <w:rPr>
          <w:rtl/>
        </w:rPr>
        <w:t xml:space="preserve">בירושלים </w:t>
      </w:r>
      <w:bookmarkStart w:id="7326" w:name="_ETM_Q17_277979"/>
      <w:bookmarkEnd w:id="7326"/>
      <w:r>
        <w:rPr>
          <w:rtl/>
        </w:rPr>
        <w:t xml:space="preserve">המזרחית </w:t>
      </w:r>
      <w:bookmarkStart w:id="7327" w:name="_ETM_Q17_278549"/>
      <w:bookmarkEnd w:id="7327"/>
      <w:r>
        <w:rPr>
          <w:rtl/>
        </w:rPr>
        <w:t xml:space="preserve">הכבושה </w:t>
      </w:r>
      <w:bookmarkStart w:id="7328" w:name="_ETM_Q17_280100"/>
      <w:bookmarkEnd w:id="7328"/>
      <w:r>
        <w:rPr>
          <w:rtl/>
        </w:rPr>
        <w:t>הופק</w:t>
      </w:r>
      <w:r>
        <w:rPr>
          <w:rFonts w:hint="cs"/>
          <w:rtl/>
        </w:rPr>
        <w:t>עו</w:t>
      </w:r>
      <w:r>
        <w:rPr>
          <w:rtl/>
        </w:rPr>
        <w:t xml:space="preserve"> </w:t>
      </w:r>
      <w:bookmarkStart w:id="7329" w:name="_ETM_Q17_280700"/>
      <w:bookmarkEnd w:id="7329"/>
      <w:r>
        <w:rPr>
          <w:rtl/>
        </w:rPr>
        <w:t xml:space="preserve">לטובת </w:t>
      </w:r>
      <w:bookmarkStart w:id="7330" w:name="_ETM_Q17_281149"/>
      <w:bookmarkEnd w:id="7330"/>
      <w:r>
        <w:rPr>
          <w:rtl/>
        </w:rPr>
        <w:t xml:space="preserve">שכונות </w:t>
      </w:r>
      <w:bookmarkStart w:id="7331" w:name="_ETM_Q17_281600"/>
      <w:bookmarkEnd w:id="7331"/>
      <w:r>
        <w:rPr>
          <w:rtl/>
        </w:rPr>
        <w:t xml:space="preserve">ותשתיות </w:t>
      </w:r>
      <w:bookmarkStart w:id="7332" w:name="_ETM_Q17_282200"/>
      <w:bookmarkEnd w:id="7332"/>
      <w:r>
        <w:rPr>
          <w:rtl/>
        </w:rPr>
        <w:t xml:space="preserve">ציבוריות </w:t>
      </w:r>
      <w:bookmarkStart w:id="7333" w:name="_ETM_Q17_283250"/>
      <w:bookmarkEnd w:id="7333"/>
      <w:r>
        <w:rPr>
          <w:rtl/>
        </w:rPr>
        <w:t xml:space="preserve">ליהודים </w:t>
      </w:r>
      <w:bookmarkStart w:id="7334" w:name="_ETM_Q17_283850"/>
      <w:bookmarkEnd w:id="7334"/>
      <w:r>
        <w:rPr>
          <w:rtl/>
        </w:rPr>
        <w:t>בלבד</w:t>
      </w:r>
      <w:r w:rsidR="00F10CB5">
        <w:rPr>
          <w:rFonts w:hint="cs"/>
          <w:rtl/>
        </w:rPr>
        <w:t>,</w:t>
      </w:r>
      <w:r>
        <w:rPr>
          <w:rtl/>
        </w:rPr>
        <w:t xml:space="preserve"> </w:t>
      </w:r>
      <w:bookmarkStart w:id="7335" w:name="_ETM_Q17_285220"/>
      <w:bookmarkEnd w:id="7335"/>
      <w:r>
        <w:rPr>
          <w:rtl/>
        </w:rPr>
        <w:t xml:space="preserve">ואישורי </w:t>
      </w:r>
      <w:bookmarkStart w:id="7336" w:name="_ETM_Q17_285850"/>
      <w:bookmarkEnd w:id="7336"/>
      <w:r>
        <w:rPr>
          <w:rtl/>
        </w:rPr>
        <w:t xml:space="preserve">בנייה </w:t>
      </w:r>
      <w:bookmarkStart w:id="7337" w:name="_ETM_Q17_286299"/>
      <w:bookmarkEnd w:id="7337"/>
      <w:r>
        <w:rPr>
          <w:rtl/>
        </w:rPr>
        <w:t xml:space="preserve">לשכונות </w:t>
      </w:r>
      <w:bookmarkStart w:id="7338" w:name="_ETM_Q17_286780"/>
      <w:bookmarkEnd w:id="7338"/>
      <w:r>
        <w:rPr>
          <w:rtl/>
        </w:rPr>
        <w:t xml:space="preserve">פלסטיניות </w:t>
      </w:r>
      <w:bookmarkStart w:id="7339" w:name="_ETM_Q17_287500"/>
      <w:bookmarkEnd w:id="7339"/>
      <w:r>
        <w:rPr>
          <w:rtl/>
        </w:rPr>
        <w:t>א</w:t>
      </w:r>
      <w:r>
        <w:rPr>
          <w:rFonts w:hint="cs"/>
          <w:rtl/>
        </w:rPr>
        <w:t xml:space="preserve">ין. </w:t>
      </w:r>
      <w:bookmarkStart w:id="7340" w:name="_ETM_Q17_288450"/>
      <w:bookmarkEnd w:id="7340"/>
      <w:r>
        <w:rPr>
          <w:rFonts w:hint="cs"/>
          <w:rtl/>
        </w:rPr>
        <w:t>ה</w:t>
      </w:r>
      <w:r>
        <w:rPr>
          <w:rtl/>
        </w:rPr>
        <w:t>כ</w:t>
      </w:r>
      <w:r>
        <w:rPr>
          <w:rFonts w:hint="cs"/>
          <w:rtl/>
        </w:rPr>
        <w:t>ו</w:t>
      </w:r>
      <w:r>
        <w:rPr>
          <w:rtl/>
        </w:rPr>
        <w:t xml:space="preserve">ל </w:t>
      </w:r>
      <w:bookmarkStart w:id="7341" w:name="_ETM_Q17_288840"/>
      <w:bookmarkEnd w:id="7341"/>
      <w:r>
        <w:rPr>
          <w:rtl/>
        </w:rPr>
        <w:t xml:space="preserve">במטרה </w:t>
      </w:r>
      <w:bookmarkStart w:id="7342" w:name="_ETM_Q17_289440"/>
      <w:bookmarkStart w:id="7343" w:name="_ETM_Q17_290100"/>
      <w:bookmarkEnd w:id="7342"/>
      <w:bookmarkEnd w:id="7343"/>
      <w:r>
        <w:rPr>
          <w:rFonts w:hint="cs"/>
          <w:rtl/>
        </w:rPr>
        <w:t>"</w:t>
      </w:r>
      <w:r>
        <w:rPr>
          <w:rtl/>
        </w:rPr>
        <w:t>לי</w:t>
      </w:r>
      <w:r>
        <w:rPr>
          <w:rFonts w:hint="cs"/>
          <w:rtl/>
        </w:rPr>
        <w:t>יה</w:t>
      </w:r>
      <w:r>
        <w:rPr>
          <w:rtl/>
        </w:rPr>
        <w:t>ד</w:t>
      </w:r>
      <w:r>
        <w:rPr>
          <w:rFonts w:hint="cs"/>
          <w:rtl/>
        </w:rPr>
        <w:t>",</w:t>
      </w:r>
      <w:r>
        <w:rPr>
          <w:rtl/>
        </w:rPr>
        <w:t xml:space="preserve"> </w:t>
      </w:r>
      <w:bookmarkStart w:id="7344" w:name="_ETM_Q17_291150"/>
      <w:bookmarkEnd w:id="7344"/>
      <w:r>
        <w:rPr>
          <w:rtl/>
        </w:rPr>
        <w:t>קרי</w:t>
      </w:r>
      <w:r>
        <w:rPr>
          <w:rFonts w:hint="cs"/>
          <w:rtl/>
        </w:rPr>
        <w:t>,</w:t>
      </w:r>
      <w:r>
        <w:rPr>
          <w:rtl/>
        </w:rPr>
        <w:t xml:space="preserve"> </w:t>
      </w:r>
      <w:bookmarkStart w:id="7345" w:name="_ETM_Q17_291450"/>
      <w:bookmarkEnd w:id="7345"/>
      <w:r>
        <w:rPr>
          <w:rtl/>
        </w:rPr>
        <w:t>ל</w:t>
      </w:r>
      <w:r>
        <w:rPr>
          <w:rFonts w:hint="cs"/>
          <w:rtl/>
        </w:rPr>
        <w:t>טה</w:t>
      </w:r>
      <w:r>
        <w:rPr>
          <w:rtl/>
        </w:rPr>
        <w:t xml:space="preserve">ר </w:t>
      </w:r>
      <w:bookmarkStart w:id="7346" w:name="_ETM_Q17_291990"/>
      <w:bookmarkEnd w:id="7346"/>
      <w:r>
        <w:rPr>
          <w:rtl/>
        </w:rPr>
        <w:t xml:space="preserve">גזעית </w:t>
      </w:r>
      <w:bookmarkStart w:id="7347" w:name="_ETM_Q17_293250"/>
      <w:bookmarkEnd w:id="7347"/>
      <w:r>
        <w:rPr>
          <w:rtl/>
        </w:rPr>
        <w:t xml:space="preserve">את </w:t>
      </w:r>
      <w:bookmarkStart w:id="7348" w:name="_ETM_Q17_293400"/>
      <w:bookmarkEnd w:id="7348"/>
      <w:r>
        <w:rPr>
          <w:rtl/>
        </w:rPr>
        <w:t xml:space="preserve">ירושלים </w:t>
      </w:r>
      <w:bookmarkStart w:id="7349" w:name="_ETM_Q17_294060"/>
      <w:bookmarkEnd w:id="7349"/>
      <w:r>
        <w:rPr>
          <w:rtl/>
        </w:rPr>
        <w:t xml:space="preserve">המזרחית </w:t>
      </w:r>
      <w:bookmarkStart w:id="7350" w:name="_ETM_Q17_294630"/>
      <w:bookmarkEnd w:id="7350"/>
      <w:r>
        <w:rPr>
          <w:rtl/>
        </w:rPr>
        <w:t xml:space="preserve">הכבושה </w:t>
      </w:r>
      <w:bookmarkStart w:id="7351" w:name="_ETM_Q17_295950"/>
      <w:bookmarkEnd w:id="7351"/>
      <w:r>
        <w:rPr>
          <w:rtl/>
        </w:rPr>
        <w:t xml:space="preserve">ולמנוע </w:t>
      </w:r>
      <w:bookmarkStart w:id="7352" w:name="_ETM_Q17_296670"/>
      <w:bookmarkEnd w:id="7352"/>
      <w:r>
        <w:rPr>
          <w:rtl/>
        </w:rPr>
        <w:t xml:space="preserve">את </w:t>
      </w:r>
      <w:bookmarkStart w:id="7353" w:name="_ETM_Q17_296789"/>
      <w:bookmarkEnd w:id="7353"/>
      <w:r>
        <w:rPr>
          <w:rtl/>
        </w:rPr>
        <w:t xml:space="preserve">ההתפתחות </w:t>
      </w:r>
      <w:bookmarkStart w:id="7354" w:name="_ETM_Q17_297360"/>
      <w:bookmarkEnd w:id="7354"/>
      <w:r>
        <w:rPr>
          <w:rtl/>
        </w:rPr>
        <w:t xml:space="preserve">הטבעית </w:t>
      </w:r>
      <w:bookmarkStart w:id="7355" w:name="_ETM_Q17_297960"/>
      <w:bookmarkEnd w:id="7355"/>
      <w:r>
        <w:rPr>
          <w:rtl/>
        </w:rPr>
        <w:t xml:space="preserve">של </w:t>
      </w:r>
      <w:bookmarkStart w:id="7356" w:name="_ETM_Q17_298170"/>
      <w:bookmarkEnd w:id="7356"/>
      <w:r>
        <w:rPr>
          <w:rtl/>
        </w:rPr>
        <w:t xml:space="preserve">העם </w:t>
      </w:r>
      <w:bookmarkStart w:id="7357" w:name="_ETM_Q17_298409"/>
      <w:bookmarkEnd w:id="7357"/>
      <w:r>
        <w:rPr>
          <w:rtl/>
        </w:rPr>
        <w:t xml:space="preserve">הפלסטיני </w:t>
      </w:r>
      <w:bookmarkStart w:id="7358" w:name="_ETM_Q17_299759"/>
      <w:bookmarkEnd w:id="7358"/>
      <w:r>
        <w:rPr>
          <w:rtl/>
        </w:rPr>
        <w:t xml:space="preserve">בבירתו </w:t>
      </w:r>
      <w:bookmarkStart w:id="7359" w:name="_ETM_Q17_300960"/>
      <w:bookmarkEnd w:id="7359"/>
      <w:r>
        <w:rPr>
          <w:rtl/>
        </w:rPr>
        <w:t>ובמולדתו</w:t>
      </w:r>
      <w:r>
        <w:rPr>
          <w:rFonts w:hint="cs"/>
          <w:rtl/>
        </w:rPr>
        <w:t>.</w:t>
      </w:r>
      <w:r>
        <w:rPr>
          <w:rtl/>
        </w:rPr>
        <w:t xml:space="preserve"> </w:t>
      </w:r>
      <w:bookmarkStart w:id="7360" w:name="_ETM_Q17_302939"/>
      <w:bookmarkStart w:id="7361" w:name="_ETM_Q17_310347"/>
      <w:bookmarkStart w:id="7362" w:name="_ETM_Q17_310408"/>
      <w:bookmarkStart w:id="7363" w:name="_ETM_Q17_311259"/>
      <w:bookmarkStart w:id="7364" w:name="_ETM_Q17_311312"/>
      <w:bookmarkEnd w:id="7360"/>
      <w:bookmarkEnd w:id="7361"/>
      <w:bookmarkEnd w:id="7362"/>
      <w:bookmarkEnd w:id="7363"/>
      <w:bookmarkEnd w:id="7364"/>
      <w:r>
        <w:rPr>
          <w:rtl/>
        </w:rPr>
        <w:t xml:space="preserve">אבל </w:t>
      </w:r>
      <w:bookmarkStart w:id="7365" w:name="_ETM_Q17_303180"/>
      <w:bookmarkEnd w:id="7365"/>
      <w:r>
        <w:rPr>
          <w:rtl/>
        </w:rPr>
        <w:t xml:space="preserve">מה </w:t>
      </w:r>
      <w:bookmarkStart w:id="7366" w:name="_ETM_Q17_303330"/>
      <w:bookmarkEnd w:id="7366"/>
      <w:r>
        <w:rPr>
          <w:rtl/>
        </w:rPr>
        <w:t>לעשות</w:t>
      </w:r>
      <w:r>
        <w:rPr>
          <w:rFonts w:hint="cs"/>
          <w:rtl/>
        </w:rPr>
        <w:t xml:space="preserve">, </w:t>
      </w:r>
      <w:r>
        <w:rPr>
          <w:rtl/>
        </w:rPr>
        <w:t>נכשלתם</w:t>
      </w:r>
      <w:bookmarkStart w:id="7367" w:name="_ETM_Q17_305520"/>
      <w:bookmarkEnd w:id="7367"/>
      <w:r>
        <w:rPr>
          <w:rFonts w:hint="cs"/>
          <w:rtl/>
        </w:rPr>
        <w:t xml:space="preserve">. </w:t>
      </w:r>
      <w:r>
        <w:rPr>
          <w:rtl/>
        </w:rPr>
        <w:t xml:space="preserve">ירושלים </w:t>
      </w:r>
      <w:bookmarkStart w:id="7368" w:name="_ETM_Q17_306210"/>
      <w:bookmarkEnd w:id="7368"/>
      <w:r>
        <w:rPr>
          <w:rtl/>
        </w:rPr>
        <w:t xml:space="preserve">המזרחית </w:t>
      </w:r>
      <w:bookmarkStart w:id="7369" w:name="_ETM_Q17_307470"/>
      <w:bookmarkEnd w:id="7369"/>
      <w:r>
        <w:rPr>
          <w:rtl/>
        </w:rPr>
        <w:t xml:space="preserve">נותרה </w:t>
      </w:r>
      <w:bookmarkStart w:id="7370" w:name="_ETM_Q17_307980"/>
      <w:bookmarkEnd w:id="7370"/>
      <w:r>
        <w:rPr>
          <w:rtl/>
        </w:rPr>
        <w:t>פלסטינית</w:t>
      </w:r>
      <w:r>
        <w:rPr>
          <w:rFonts w:hint="cs"/>
          <w:rtl/>
        </w:rPr>
        <w:t>,</w:t>
      </w:r>
      <w:r>
        <w:rPr>
          <w:rtl/>
        </w:rPr>
        <w:t xml:space="preserve"> </w:t>
      </w:r>
      <w:bookmarkStart w:id="7371" w:name="_ETM_Q17_309389"/>
      <w:bookmarkEnd w:id="7371"/>
      <w:r>
        <w:rPr>
          <w:rtl/>
        </w:rPr>
        <w:t xml:space="preserve">והעם </w:t>
      </w:r>
      <w:bookmarkStart w:id="7372" w:name="_ETM_Q17_309840"/>
      <w:bookmarkEnd w:id="7372"/>
      <w:r>
        <w:rPr>
          <w:rtl/>
        </w:rPr>
        <w:t xml:space="preserve">הפלסטיני </w:t>
      </w:r>
      <w:bookmarkStart w:id="7373" w:name="_ETM_Q17_310470"/>
      <w:bookmarkEnd w:id="7373"/>
      <w:r>
        <w:rPr>
          <w:rtl/>
        </w:rPr>
        <w:t xml:space="preserve">נותר </w:t>
      </w:r>
      <w:bookmarkStart w:id="7374" w:name="_ETM_Q17_310919"/>
      <w:bookmarkEnd w:id="7374"/>
      <w:r>
        <w:rPr>
          <w:rtl/>
        </w:rPr>
        <w:t xml:space="preserve">איתן </w:t>
      </w:r>
      <w:bookmarkStart w:id="7375" w:name="_ETM_Q17_312190"/>
      <w:bookmarkEnd w:id="7375"/>
      <w:r>
        <w:rPr>
          <w:rtl/>
        </w:rPr>
        <w:t xml:space="preserve">באחיזתו </w:t>
      </w:r>
      <w:bookmarkStart w:id="7376" w:name="_ETM_Q17_313599"/>
      <w:bookmarkEnd w:id="7376"/>
      <w:r>
        <w:rPr>
          <w:rtl/>
        </w:rPr>
        <w:t>בשייח</w:t>
      </w:r>
      <w:r w:rsidR="00F10CB5">
        <w:rPr>
          <w:rFonts w:hint="cs"/>
          <w:rtl/>
        </w:rPr>
        <w:t>'</w:t>
      </w:r>
      <w:r>
        <w:rPr>
          <w:rtl/>
        </w:rPr>
        <w:t xml:space="preserve"> </w:t>
      </w:r>
      <w:bookmarkStart w:id="7377" w:name="_ETM_Q17_314019"/>
      <w:bookmarkEnd w:id="7377"/>
      <w:proofErr w:type="spellStart"/>
      <w:r>
        <w:rPr>
          <w:rtl/>
        </w:rPr>
        <w:t>ג'ראח</w:t>
      </w:r>
      <w:proofErr w:type="spellEnd"/>
      <w:r>
        <w:rPr>
          <w:rFonts w:hint="cs"/>
          <w:rtl/>
        </w:rPr>
        <w:t>,</w:t>
      </w:r>
      <w:r>
        <w:rPr>
          <w:rtl/>
        </w:rPr>
        <w:t xml:space="preserve"> </w:t>
      </w:r>
      <w:bookmarkStart w:id="7378" w:name="_ETM_Q17_314400"/>
      <w:bookmarkStart w:id="7379" w:name="_ETM_Q17_315510"/>
      <w:bookmarkEnd w:id="7378"/>
      <w:bookmarkEnd w:id="7379"/>
      <w:r>
        <w:rPr>
          <w:rtl/>
        </w:rPr>
        <w:t>בעיסאוויה</w:t>
      </w:r>
      <w:bookmarkStart w:id="7380" w:name="_ETM_Q17_317129"/>
      <w:bookmarkEnd w:id="7380"/>
      <w:r>
        <w:rPr>
          <w:rFonts w:hint="cs"/>
          <w:rtl/>
        </w:rPr>
        <w:t xml:space="preserve">, </w:t>
      </w:r>
      <w:bookmarkStart w:id="7381" w:name="_ETM_Q17_341516"/>
      <w:bookmarkEnd w:id="7381"/>
      <w:r>
        <w:rPr>
          <w:rtl/>
        </w:rPr>
        <w:t>בסיל</w:t>
      </w:r>
      <w:r>
        <w:rPr>
          <w:rFonts w:hint="cs"/>
          <w:rtl/>
        </w:rPr>
        <w:t>ו</w:t>
      </w:r>
      <w:r>
        <w:rPr>
          <w:rtl/>
        </w:rPr>
        <w:t>ואן</w:t>
      </w:r>
      <w:bookmarkStart w:id="7382" w:name="_ETM_Q17_318409"/>
      <w:bookmarkEnd w:id="7382"/>
      <w:r>
        <w:rPr>
          <w:rFonts w:hint="cs"/>
          <w:rtl/>
        </w:rPr>
        <w:t xml:space="preserve">, </w:t>
      </w:r>
      <w:r>
        <w:rPr>
          <w:rtl/>
        </w:rPr>
        <w:t xml:space="preserve">ברובע </w:t>
      </w:r>
      <w:bookmarkStart w:id="7383" w:name="_ETM_Q17_319129"/>
      <w:bookmarkEnd w:id="7383"/>
      <w:r>
        <w:rPr>
          <w:rtl/>
        </w:rPr>
        <w:t xml:space="preserve">המוסלמי </w:t>
      </w:r>
      <w:bookmarkStart w:id="7384" w:name="_ETM_Q17_320150"/>
      <w:bookmarkEnd w:id="7384"/>
      <w:r>
        <w:rPr>
          <w:rtl/>
        </w:rPr>
        <w:t xml:space="preserve">ובכל </w:t>
      </w:r>
      <w:bookmarkStart w:id="7385" w:name="_ETM_Q17_320870"/>
      <w:bookmarkEnd w:id="7385"/>
      <w:r>
        <w:rPr>
          <w:rtl/>
        </w:rPr>
        <w:t xml:space="preserve">מקום </w:t>
      </w:r>
      <w:bookmarkStart w:id="7386" w:name="_ETM_Q17_321769"/>
      <w:bookmarkEnd w:id="7386"/>
      <w:r>
        <w:rPr>
          <w:rtl/>
        </w:rPr>
        <w:t xml:space="preserve">בו </w:t>
      </w:r>
      <w:bookmarkStart w:id="7387" w:name="_ETM_Q17_322069"/>
      <w:bookmarkEnd w:id="7387"/>
      <w:r>
        <w:rPr>
          <w:rtl/>
        </w:rPr>
        <w:t xml:space="preserve">הכיבוש </w:t>
      </w:r>
      <w:bookmarkStart w:id="7388" w:name="_ETM_Q17_322579"/>
      <w:bookmarkEnd w:id="7388"/>
      <w:r>
        <w:rPr>
          <w:rtl/>
        </w:rPr>
        <w:t xml:space="preserve">ניסה </w:t>
      </w:r>
      <w:bookmarkStart w:id="7389" w:name="_ETM_Q17_322939"/>
      <w:bookmarkEnd w:id="7389"/>
      <w:r>
        <w:rPr>
          <w:rtl/>
        </w:rPr>
        <w:t xml:space="preserve">להרים </w:t>
      </w:r>
      <w:bookmarkStart w:id="7390" w:name="_ETM_Q17_323299"/>
      <w:bookmarkEnd w:id="7390"/>
      <w:r>
        <w:rPr>
          <w:rtl/>
        </w:rPr>
        <w:t xml:space="preserve">את </w:t>
      </w:r>
      <w:bookmarkStart w:id="7391" w:name="_ETM_Q17_323419"/>
      <w:bookmarkEnd w:id="7391"/>
      <w:r>
        <w:rPr>
          <w:rtl/>
        </w:rPr>
        <w:t xml:space="preserve">ראשו </w:t>
      </w:r>
      <w:bookmarkStart w:id="7392" w:name="_ETM_Q17_323749"/>
      <w:bookmarkEnd w:id="7392"/>
      <w:r>
        <w:rPr>
          <w:rtl/>
        </w:rPr>
        <w:t>המכוער</w:t>
      </w:r>
      <w:r>
        <w:rPr>
          <w:rFonts w:hint="cs"/>
          <w:rtl/>
        </w:rPr>
        <w:t>.</w:t>
      </w:r>
      <w:bookmarkStart w:id="7393" w:name="_ETM_Q17_358284"/>
      <w:bookmarkEnd w:id="7393"/>
    </w:p>
    <w:p w:rsidR="00225AFC" w:rsidRDefault="00225AFC" w:rsidP="00ED3E3A">
      <w:pPr>
        <w:rPr>
          <w:rtl/>
        </w:rPr>
      </w:pPr>
      <w:bookmarkStart w:id="7394" w:name="_ETM_Q17_358357"/>
      <w:bookmarkStart w:id="7395" w:name="_ETM_Q17_359035"/>
      <w:bookmarkEnd w:id="7394"/>
      <w:bookmarkEnd w:id="7395"/>
    </w:p>
    <w:p w:rsidR="00225AFC" w:rsidRDefault="00225AFC" w:rsidP="00ED3E3A">
      <w:pPr>
        <w:rPr>
          <w:rtl/>
        </w:rPr>
      </w:pPr>
      <w:bookmarkStart w:id="7396" w:name="_ETM_Q17_359121"/>
      <w:bookmarkStart w:id="7397" w:name="_ETM_Q17_325220"/>
      <w:bookmarkEnd w:id="7396"/>
      <w:bookmarkEnd w:id="7397"/>
      <w:r>
        <w:rPr>
          <w:rtl/>
        </w:rPr>
        <w:t xml:space="preserve">אנחנו </w:t>
      </w:r>
      <w:bookmarkStart w:id="7398" w:name="_ETM_Q17_325580"/>
      <w:bookmarkEnd w:id="7398"/>
      <w:r>
        <w:rPr>
          <w:rtl/>
        </w:rPr>
        <w:t>בחד</w:t>
      </w:r>
      <w:r>
        <w:rPr>
          <w:rFonts w:hint="cs"/>
          <w:rtl/>
        </w:rPr>
        <w:t>"</w:t>
      </w:r>
      <w:r>
        <w:rPr>
          <w:rtl/>
        </w:rPr>
        <w:t>ש</w:t>
      </w:r>
      <w:r>
        <w:rPr>
          <w:rFonts w:hint="cs"/>
          <w:rtl/>
        </w:rPr>
        <w:t xml:space="preserve">-תע"ל </w:t>
      </w:r>
      <w:bookmarkStart w:id="7399" w:name="_ETM_Q17_326060"/>
      <w:bookmarkStart w:id="7400" w:name="_ETM_Q17_326330"/>
      <w:bookmarkEnd w:id="7399"/>
      <w:bookmarkEnd w:id="7400"/>
      <w:r>
        <w:rPr>
          <w:rFonts w:hint="cs"/>
          <w:rtl/>
        </w:rPr>
        <w:t>מ</w:t>
      </w:r>
      <w:r>
        <w:rPr>
          <w:rtl/>
        </w:rPr>
        <w:t xml:space="preserve">ציגים </w:t>
      </w:r>
      <w:bookmarkStart w:id="7401" w:name="_ETM_Q17_327430"/>
      <w:bookmarkEnd w:id="7401"/>
      <w:r>
        <w:rPr>
          <w:rtl/>
        </w:rPr>
        <w:t xml:space="preserve">חזון </w:t>
      </w:r>
      <w:bookmarkStart w:id="7402" w:name="_ETM_Q17_328000"/>
      <w:bookmarkEnd w:id="7402"/>
      <w:r>
        <w:rPr>
          <w:rtl/>
        </w:rPr>
        <w:t xml:space="preserve">של </w:t>
      </w:r>
      <w:bookmarkStart w:id="7403" w:name="_ETM_Q17_328240"/>
      <w:bookmarkEnd w:id="7403"/>
      <w:r>
        <w:rPr>
          <w:rtl/>
        </w:rPr>
        <w:t>צדק</w:t>
      </w:r>
      <w:r>
        <w:rPr>
          <w:rFonts w:hint="cs"/>
          <w:rtl/>
        </w:rPr>
        <w:t>,</w:t>
      </w:r>
      <w:r>
        <w:rPr>
          <w:rtl/>
        </w:rPr>
        <w:t xml:space="preserve"> </w:t>
      </w:r>
      <w:bookmarkStart w:id="7404" w:name="_ETM_Q17_328660"/>
      <w:bookmarkEnd w:id="7404"/>
      <w:r>
        <w:rPr>
          <w:rtl/>
        </w:rPr>
        <w:t xml:space="preserve">שלום </w:t>
      </w:r>
      <w:bookmarkStart w:id="7405" w:name="_ETM_Q17_329020"/>
      <w:bookmarkEnd w:id="7405"/>
      <w:r>
        <w:rPr>
          <w:rtl/>
        </w:rPr>
        <w:t>ושוויון</w:t>
      </w:r>
      <w:r>
        <w:rPr>
          <w:rFonts w:hint="cs"/>
          <w:rtl/>
        </w:rPr>
        <w:t>:</w:t>
      </w:r>
      <w:r>
        <w:rPr>
          <w:rtl/>
        </w:rPr>
        <w:t xml:space="preserve"> </w:t>
      </w:r>
      <w:bookmarkStart w:id="7406" w:name="_ETM_Q17_330370"/>
      <w:bookmarkEnd w:id="7406"/>
      <w:r>
        <w:rPr>
          <w:rtl/>
        </w:rPr>
        <w:t xml:space="preserve">מדינה </w:t>
      </w:r>
      <w:bookmarkStart w:id="7407" w:name="_ETM_Q17_330909"/>
      <w:bookmarkEnd w:id="7407"/>
      <w:r>
        <w:rPr>
          <w:rtl/>
        </w:rPr>
        <w:t xml:space="preserve">פלסטינית </w:t>
      </w:r>
      <w:bookmarkStart w:id="7408" w:name="_ETM_Q17_332169"/>
      <w:bookmarkEnd w:id="7408"/>
      <w:r>
        <w:rPr>
          <w:rtl/>
        </w:rPr>
        <w:t xml:space="preserve">שבירתה </w:t>
      </w:r>
      <w:bookmarkStart w:id="7409" w:name="_ETM_Q17_332829"/>
      <w:bookmarkEnd w:id="7409"/>
      <w:r>
        <w:rPr>
          <w:rtl/>
        </w:rPr>
        <w:t xml:space="preserve">ירושלים </w:t>
      </w:r>
      <w:bookmarkStart w:id="7410" w:name="_ETM_Q17_333459"/>
      <w:bookmarkEnd w:id="7410"/>
      <w:r>
        <w:rPr>
          <w:rtl/>
        </w:rPr>
        <w:t xml:space="preserve">המזרחית </w:t>
      </w:r>
      <w:bookmarkStart w:id="7411" w:name="_ETM_Q17_334689"/>
      <w:bookmarkEnd w:id="7411"/>
      <w:r>
        <w:rPr>
          <w:rtl/>
        </w:rPr>
        <w:t xml:space="preserve">לצד </w:t>
      </w:r>
      <w:bookmarkStart w:id="7412" w:name="_ETM_Q17_335260"/>
      <w:bookmarkEnd w:id="7412"/>
      <w:r>
        <w:rPr>
          <w:rtl/>
        </w:rPr>
        <w:t xml:space="preserve">מדינת </w:t>
      </w:r>
      <w:bookmarkStart w:id="7413" w:name="_ETM_Q17_335739"/>
      <w:bookmarkEnd w:id="7413"/>
      <w:r>
        <w:rPr>
          <w:rtl/>
        </w:rPr>
        <w:t xml:space="preserve">ישראל </w:t>
      </w:r>
      <w:bookmarkStart w:id="7414" w:name="_ETM_Q17_336749"/>
      <w:bookmarkEnd w:id="7414"/>
      <w:r>
        <w:rPr>
          <w:rtl/>
        </w:rPr>
        <w:t xml:space="preserve">שבירתה </w:t>
      </w:r>
      <w:bookmarkStart w:id="7415" w:name="_ETM_Q17_337409"/>
      <w:bookmarkEnd w:id="7415"/>
      <w:r>
        <w:rPr>
          <w:rtl/>
        </w:rPr>
        <w:t xml:space="preserve">ירושלים </w:t>
      </w:r>
      <w:bookmarkStart w:id="7416" w:name="_ETM_Q17_338129"/>
      <w:bookmarkEnd w:id="7416"/>
      <w:r>
        <w:rPr>
          <w:rtl/>
        </w:rPr>
        <w:t>המערבית</w:t>
      </w:r>
      <w:r>
        <w:rPr>
          <w:rFonts w:hint="cs"/>
          <w:rtl/>
        </w:rPr>
        <w:t>;</w:t>
      </w:r>
      <w:r>
        <w:rPr>
          <w:rtl/>
        </w:rPr>
        <w:t xml:space="preserve"> </w:t>
      </w:r>
      <w:bookmarkStart w:id="7417" w:name="_ETM_Q17_339489"/>
      <w:bookmarkEnd w:id="7417"/>
      <w:r>
        <w:rPr>
          <w:rtl/>
        </w:rPr>
        <w:t xml:space="preserve">שתי </w:t>
      </w:r>
      <w:bookmarkStart w:id="7418" w:name="_ETM_Q17_339879"/>
      <w:bookmarkEnd w:id="7418"/>
      <w:r>
        <w:rPr>
          <w:rtl/>
        </w:rPr>
        <w:t xml:space="preserve">בירות </w:t>
      </w:r>
      <w:bookmarkStart w:id="7419" w:name="_ETM_Q17_340569"/>
      <w:bookmarkEnd w:id="7419"/>
      <w:r>
        <w:rPr>
          <w:rFonts w:hint="cs"/>
          <w:rtl/>
        </w:rPr>
        <w:t xml:space="preserve">– </w:t>
      </w:r>
      <w:r>
        <w:rPr>
          <w:rtl/>
        </w:rPr>
        <w:t xml:space="preserve">אחוות </w:t>
      </w:r>
      <w:bookmarkStart w:id="7420" w:name="_ETM_Q17_340989"/>
      <w:bookmarkEnd w:id="7420"/>
      <w:r>
        <w:rPr>
          <w:rtl/>
        </w:rPr>
        <w:t xml:space="preserve">עמים </w:t>
      </w:r>
      <w:bookmarkStart w:id="7421" w:name="_ETM_Q17_342019"/>
      <w:bookmarkEnd w:id="7421"/>
      <w:r>
        <w:rPr>
          <w:rFonts w:hint="cs"/>
          <w:rtl/>
        </w:rPr>
        <w:t xml:space="preserve">– </w:t>
      </w:r>
      <w:r>
        <w:rPr>
          <w:rtl/>
        </w:rPr>
        <w:t xml:space="preserve">שבהן </w:t>
      </w:r>
      <w:bookmarkStart w:id="7422" w:name="_ETM_Q17_342439"/>
      <w:bookmarkEnd w:id="7422"/>
      <w:r>
        <w:rPr>
          <w:rtl/>
        </w:rPr>
        <w:t xml:space="preserve">ילדים </w:t>
      </w:r>
      <w:bookmarkStart w:id="7423" w:name="_ETM_Q17_342889"/>
      <w:bookmarkEnd w:id="7423"/>
      <w:r>
        <w:rPr>
          <w:rtl/>
        </w:rPr>
        <w:t xml:space="preserve">יהודים </w:t>
      </w:r>
      <w:bookmarkStart w:id="7424" w:name="_ETM_Q17_343250"/>
      <w:bookmarkEnd w:id="7424"/>
      <w:r>
        <w:rPr>
          <w:rtl/>
        </w:rPr>
        <w:t xml:space="preserve">ופלסטינים </w:t>
      </w:r>
      <w:bookmarkStart w:id="7425" w:name="_ETM_Q17_343909"/>
      <w:bookmarkEnd w:id="7425"/>
      <w:r>
        <w:rPr>
          <w:rtl/>
        </w:rPr>
        <w:t xml:space="preserve">חיים </w:t>
      </w:r>
      <w:bookmarkStart w:id="7426" w:name="_ETM_Q17_344269"/>
      <w:bookmarkEnd w:id="7426"/>
      <w:r>
        <w:rPr>
          <w:rtl/>
        </w:rPr>
        <w:t xml:space="preserve">אלו </w:t>
      </w:r>
      <w:bookmarkStart w:id="7427" w:name="_ETM_Q17_344540"/>
      <w:bookmarkEnd w:id="7427"/>
      <w:r>
        <w:rPr>
          <w:rtl/>
        </w:rPr>
        <w:t xml:space="preserve">לצד </w:t>
      </w:r>
      <w:bookmarkStart w:id="7428" w:name="_ETM_Q17_344989"/>
      <w:bookmarkEnd w:id="7428"/>
      <w:r>
        <w:rPr>
          <w:rtl/>
        </w:rPr>
        <w:t xml:space="preserve">אלו </w:t>
      </w:r>
      <w:bookmarkStart w:id="7429" w:name="_ETM_Q17_346020"/>
      <w:bookmarkEnd w:id="7429"/>
      <w:r>
        <w:rPr>
          <w:rtl/>
        </w:rPr>
        <w:t>במדינותיה</w:t>
      </w:r>
      <w:r>
        <w:rPr>
          <w:rFonts w:hint="cs"/>
          <w:rtl/>
        </w:rPr>
        <w:t>ם</w:t>
      </w:r>
      <w:r>
        <w:rPr>
          <w:rtl/>
        </w:rPr>
        <w:t xml:space="preserve"> </w:t>
      </w:r>
      <w:bookmarkStart w:id="7430" w:name="_ETM_Q17_347280"/>
      <w:bookmarkEnd w:id="7430"/>
      <w:r>
        <w:rPr>
          <w:rtl/>
        </w:rPr>
        <w:t xml:space="preserve">העצמאיות </w:t>
      </w:r>
      <w:bookmarkStart w:id="7431" w:name="_ETM_Q17_348090"/>
      <w:bookmarkEnd w:id="7431"/>
      <w:r>
        <w:rPr>
          <w:rtl/>
        </w:rPr>
        <w:t>והחופשיות</w:t>
      </w:r>
      <w:r>
        <w:rPr>
          <w:rFonts w:hint="cs"/>
          <w:rtl/>
        </w:rPr>
        <w:t>,</w:t>
      </w:r>
      <w:r>
        <w:rPr>
          <w:rtl/>
        </w:rPr>
        <w:t xml:space="preserve"> </w:t>
      </w:r>
      <w:bookmarkStart w:id="7432" w:name="_ETM_Q17_349530"/>
      <w:bookmarkEnd w:id="7432"/>
      <w:r>
        <w:rPr>
          <w:rtl/>
        </w:rPr>
        <w:t xml:space="preserve">בלי </w:t>
      </w:r>
      <w:bookmarkStart w:id="7433" w:name="_ETM_Q17_349799"/>
      <w:bookmarkEnd w:id="7433"/>
      <w:r>
        <w:rPr>
          <w:rtl/>
        </w:rPr>
        <w:t>דיכוי</w:t>
      </w:r>
      <w:r>
        <w:rPr>
          <w:rFonts w:hint="cs"/>
          <w:rtl/>
        </w:rPr>
        <w:t>,</w:t>
      </w:r>
      <w:r>
        <w:rPr>
          <w:rtl/>
        </w:rPr>
        <w:t xml:space="preserve"> </w:t>
      </w:r>
      <w:bookmarkStart w:id="7434" w:name="_ETM_Q17_351159"/>
      <w:bookmarkEnd w:id="7434"/>
      <w:r>
        <w:rPr>
          <w:rtl/>
        </w:rPr>
        <w:t xml:space="preserve">בלי </w:t>
      </w:r>
      <w:bookmarkStart w:id="7435" w:name="_ETM_Q17_351489"/>
      <w:bookmarkEnd w:id="7435"/>
      <w:r>
        <w:rPr>
          <w:rtl/>
        </w:rPr>
        <w:t xml:space="preserve">אלימות </w:t>
      </w:r>
      <w:bookmarkStart w:id="7436" w:name="_ETM_Q17_351939"/>
      <w:bookmarkEnd w:id="7436"/>
      <w:r>
        <w:rPr>
          <w:rtl/>
        </w:rPr>
        <w:t xml:space="preserve">ובלי </w:t>
      </w:r>
      <w:bookmarkStart w:id="7437" w:name="_ETM_Q17_352239"/>
      <w:bookmarkEnd w:id="7437"/>
      <w:r>
        <w:rPr>
          <w:rtl/>
        </w:rPr>
        <w:t>גזל</w:t>
      </w:r>
      <w:r>
        <w:rPr>
          <w:rFonts w:hint="cs"/>
          <w:rtl/>
        </w:rPr>
        <w:t>.</w:t>
      </w:r>
      <w:r>
        <w:rPr>
          <w:rtl/>
        </w:rPr>
        <w:t xml:space="preserve"> </w:t>
      </w:r>
      <w:bookmarkStart w:id="7438" w:name="_ETM_Q17_353210"/>
      <w:bookmarkEnd w:id="7438"/>
      <w:r>
        <w:rPr>
          <w:rtl/>
        </w:rPr>
        <w:t xml:space="preserve">כך </w:t>
      </w:r>
      <w:bookmarkStart w:id="7439" w:name="_ETM_Q17_353690"/>
      <w:bookmarkEnd w:id="7439"/>
      <w:r>
        <w:rPr>
          <w:rtl/>
        </w:rPr>
        <w:t xml:space="preserve">גם </w:t>
      </w:r>
      <w:bookmarkStart w:id="7440" w:name="_ETM_Q17_353930"/>
      <w:bookmarkEnd w:id="7440"/>
      <w:r>
        <w:rPr>
          <w:rtl/>
        </w:rPr>
        <w:t>יהיה</w:t>
      </w:r>
      <w:r>
        <w:rPr>
          <w:rFonts w:hint="cs"/>
          <w:rtl/>
        </w:rPr>
        <w:t>,</w:t>
      </w:r>
      <w:r>
        <w:rPr>
          <w:rtl/>
        </w:rPr>
        <w:t xml:space="preserve"> </w:t>
      </w:r>
      <w:bookmarkStart w:id="7441" w:name="_ETM_Q17_354889"/>
      <w:bookmarkEnd w:id="7441"/>
      <w:r>
        <w:rPr>
          <w:rtl/>
        </w:rPr>
        <w:t xml:space="preserve">תרצו </w:t>
      </w:r>
      <w:bookmarkStart w:id="7442" w:name="_ETM_Q17_355639"/>
      <w:bookmarkEnd w:id="7442"/>
      <w:r>
        <w:rPr>
          <w:rtl/>
        </w:rPr>
        <w:t xml:space="preserve">או </w:t>
      </w:r>
      <w:bookmarkStart w:id="7443" w:name="_ETM_Q17_355790"/>
      <w:bookmarkEnd w:id="7443"/>
      <w:r>
        <w:rPr>
          <w:rtl/>
        </w:rPr>
        <w:t>לא</w:t>
      </w:r>
      <w:r>
        <w:rPr>
          <w:rFonts w:hint="cs"/>
          <w:rtl/>
        </w:rPr>
        <w:t>.</w:t>
      </w:r>
      <w:r>
        <w:rPr>
          <w:rtl/>
        </w:rPr>
        <w:t xml:space="preserve"> </w:t>
      </w:r>
      <w:bookmarkStart w:id="7444" w:name="_ETM_Q17_356780"/>
      <w:bookmarkEnd w:id="7444"/>
      <w:r>
        <w:rPr>
          <w:rtl/>
        </w:rPr>
        <w:t>תודה</w:t>
      </w:r>
      <w:bookmarkStart w:id="7445" w:name="_ETM_Q17_357050"/>
      <w:bookmarkEnd w:id="7445"/>
      <w:r>
        <w:rPr>
          <w:rFonts w:hint="cs"/>
          <w:rtl/>
        </w:rPr>
        <w:t>.</w:t>
      </w:r>
    </w:p>
    <w:p w:rsidR="00225AFC" w:rsidRDefault="00225AFC" w:rsidP="00ED3E3A">
      <w:pPr>
        <w:rPr>
          <w:rtl/>
        </w:rPr>
      </w:pPr>
    </w:p>
    <w:p w:rsidR="00225AFC" w:rsidRDefault="00225AFC" w:rsidP="00ED3E3A">
      <w:pPr>
        <w:pStyle w:val="af6"/>
        <w:keepNext/>
        <w:rPr>
          <w:rtl/>
        </w:rPr>
      </w:pPr>
      <w:r w:rsidRPr="00F77712">
        <w:rPr>
          <w:rStyle w:val="TagStyle"/>
          <w:rtl/>
        </w:rPr>
        <w:t xml:space="preserve"> &lt;&lt; יור &gt;&gt; </w:t>
      </w:r>
      <w:r>
        <w:rPr>
          <w:rtl/>
        </w:rPr>
        <w:t>היו"ר ארז מלול:</w:t>
      </w:r>
      <w:r w:rsidRPr="00F77712">
        <w:rPr>
          <w:rStyle w:val="TagStyle"/>
          <w:rtl/>
        </w:rPr>
        <w:t xml:space="preserve"> &lt;&lt; יור &gt;&gt;</w:t>
      </w:r>
      <w:r>
        <w:rPr>
          <w:rtl/>
        </w:rPr>
        <w:t xml:space="preserve">   </w:t>
      </w:r>
    </w:p>
    <w:p w:rsidR="00225AFC" w:rsidRDefault="00225AFC" w:rsidP="00ED3E3A">
      <w:pPr>
        <w:rPr>
          <w:rtl/>
        </w:rPr>
      </w:pPr>
      <w:bookmarkStart w:id="7446" w:name="_ETM_Q17_357680"/>
      <w:bookmarkEnd w:id="7446"/>
    </w:p>
    <w:p w:rsidR="00225AFC" w:rsidRDefault="00225AFC" w:rsidP="00ED3E3A">
      <w:pPr>
        <w:rPr>
          <w:rtl/>
        </w:rPr>
      </w:pPr>
      <w:r>
        <w:rPr>
          <w:rFonts w:hint="cs"/>
          <w:rtl/>
        </w:rPr>
        <w:t xml:space="preserve">תודה רבה. </w:t>
      </w:r>
      <w:r>
        <w:rPr>
          <w:rtl/>
        </w:rPr>
        <w:t xml:space="preserve">חבר </w:t>
      </w:r>
      <w:bookmarkStart w:id="7447" w:name="_ETM_Q17_357980"/>
      <w:bookmarkEnd w:id="7447"/>
      <w:r>
        <w:rPr>
          <w:rtl/>
        </w:rPr>
        <w:t xml:space="preserve">הכנסת </w:t>
      </w:r>
      <w:bookmarkStart w:id="7448" w:name="_ETM_Q17_358250"/>
      <w:bookmarkEnd w:id="7448"/>
      <w:r>
        <w:rPr>
          <w:rtl/>
        </w:rPr>
        <w:t xml:space="preserve">אחמד </w:t>
      </w:r>
      <w:bookmarkStart w:id="7449" w:name="_ETM_Q17_358639"/>
      <w:bookmarkEnd w:id="7449"/>
      <w:r>
        <w:rPr>
          <w:rtl/>
        </w:rPr>
        <w:t>טיבי</w:t>
      </w:r>
      <w:r>
        <w:rPr>
          <w:rFonts w:hint="cs"/>
          <w:rtl/>
        </w:rPr>
        <w:t>,</w:t>
      </w:r>
      <w:r>
        <w:rPr>
          <w:rtl/>
        </w:rPr>
        <w:t xml:space="preserve"> </w:t>
      </w:r>
      <w:bookmarkStart w:id="7450" w:name="_ETM_Q17_359200"/>
      <w:bookmarkEnd w:id="7450"/>
      <w:r>
        <w:rPr>
          <w:rtl/>
        </w:rPr>
        <w:t>ב</w:t>
      </w:r>
      <w:r>
        <w:rPr>
          <w:rFonts w:hint="cs"/>
          <w:rtl/>
        </w:rPr>
        <w:t>ב</w:t>
      </w:r>
      <w:r>
        <w:rPr>
          <w:rtl/>
        </w:rPr>
        <w:t>קשה</w:t>
      </w:r>
      <w:r>
        <w:rPr>
          <w:rFonts w:hint="cs"/>
          <w:rtl/>
        </w:rPr>
        <w:t>.</w:t>
      </w:r>
    </w:p>
    <w:p w:rsidR="00225AFC" w:rsidRDefault="00225AFC" w:rsidP="00ED3E3A">
      <w:pPr>
        <w:rPr>
          <w:rtl/>
        </w:rPr>
      </w:pPr>
    </w:p>
    <w:p w:rsidR="00225AFC" w:rsidRDefault="00225AFC" w:rsidP="00ED3E3A">
      <w:pPr>
        <w:pStyle w:val="a4"/>
        <w:keepNext/>
        <w:rPr>
          <w:rtl/>
        </w:rPr>
      </w:pPr>
      <w:bookmarkStart w:id="7451" w:name="ET_speaker_5264_3"/>
      <w:r w:rsidRPr="00F77712">
        <w:rPr>
          <w:rStyle w:val="TagStyle"/>
          <w:rtl/>
        </w:rPr>
        <w:t xml:space="preserve"> &lt;&lt; דובר &gt;&gt; </w:t>
      </w:r>
      <w:bookmarkStart w:id="7452" w:name="_Toc172581022"/>
      <w:bookmarkStart w:id="7453" w:name="_Toc172583184"/>
      <w:bookmarkStart w:id="7454" w:name="_Toc172583873"/>
      <w:r>
        <w:rPr>
          <w:rtl/>
        </w:rPr>
        <w:t>אחמד טיבי (חד"ש-תע"ל):</w:t>
      </w:r>
      <w:bookmarkEnd w:id="7452"/>
      <w:bookmarkEnd w:id="7453"/>
      <w:bookmarkEnd w:id="7454"/>
      <w:r w:rsidRPr="00F77712">
        <w:rPr>
          <w:rStyle w:val="TagStyle"/>
          <w:rtl/>
        </w:rPr>
        <w:t xml:space="preserve"> &lt;&lt; דובר &gt;&gt;</w:t>
      </w:r>
      <w:r>
        <w:rPr>
          <w:rtl/>
        </w:rPr>
        <w:t xml:space="preserve">   </w:t>
      </w:r>
      <w:bookmarkEnd w:id="7451"/>
    </w:p>
    <w:p w:rsidR="00225AFC" w:rsidRDefault="00225AFC" w:rsidP="00650F2A">
      <w:pPr>
        <w:rPr>
          <w:rtl/>
        </w:rPr>
      </w:pPr>
    </w:p>
    <w:p w:rsidR="00225AFC" w:rsidRDefault="00225AFC" w:rsidP="00650F2A">
      <w:pPr>
        <w:rPr>
          <w:rtl/>
        </w:rPr>
      </w:pPr>
      <w:bookmarkStart w:id="7455" w:name="_ETM_Q17_374819"/>
      <w:bookmarkEnd w:id="7455"/>
      <w:r>
        <w:rPr>
          <w:rFonts w:hint="cs"/>
          <w:rtl/>
        </w:rPr>
        <w:t>מ</w:t>
      </w:r>
      <w:r>
        <w:rPr>
          <w:rtl/>
        </w:rPr>
        <w:t xml:space="preserve">כובדי </w:t>
      </w:r>
      <w:bookmarkStart w:id="7456" w:name="_ETM_Q17_375300"/>
      <w:bookmarkEnd w:id="7456"/>
      <w:r>
        <w:rPr>
          <w:rtl/>
        </w:rPr>
        <w:t>היושב-ראש</w:t>
      </w:r>
      <w:r>
        <w:rPr>
          <w:rFonts w:hint="cs"/>
          <w:rtl/>
        </w:rPr>
        <w:t>,</w:t>
      </w:r>
      <w:r>
        <w:rPr>
          <w:rtl/>
        </w:rPr>
        <w:t xml:space="preserve"> </w:t>
      </w:r>
      <w:bookmarkStart w:id="7457" w:name="_ETM_Q17_378340"/>
      <w:bookmarkEnd w:id="7457"/>
      <w:r>
        <w:rPr>
          <w:rtl/>
        </w:rPr>
        <w:t xml:space="preserve">129 </w:t>
      </w:r>
      <w:bookmarkStart w:id="7458" w:name="_ETM_Q17_380440"/>
      <w:bookmarkEnd w:id="7458"/>
      <w:r>
        <w:rPr>
          <w:rtl/>
        </w:rPr>
        <w:t xml:space="preserve">נרצחים </w:t>
      </w:r>
      <w:bookmarkStart w:id="7459" w:name="_ETM_Q17_382400"/>
      <w:bookmarkEnd w:id="7459"/>
      <w:r>
        <w:rPr>
          <w:rtl/>
        </w:rPr>
        <w:t xml:space="preserve">בחברה </w:t>
      </w:r>
      <w:bookmarkStart w:id="7460" w:name="_ETM_Q17_382970"/>
      <w:bookmarkEnd w:id="7460"/>
      <w:r>
        <w:rPr>
          <w:rtl/>
        </w:rPr>
        <w:t>הערבית</w:t>
      </w:r>
      <w:r w:rsidR="00F10CB5">
        <w:rPr>
          <w:rFonts w:hint="cs"/>
          <w:rtl/>
        </w:rPr>
        <w:t>,</w:t>
      </w:r>
      <w:r>
        <w:rPr>
          <w:rtl/>
        </w:rPr>
        <w:t xml:space="preserve"> </w:t>
      </w:r>
      <w:bookmarkStart w:id="7461" w:name="_ETM_Q17_385300"/>
      <w:bookmarkEnd w:id="7461"/>
      <w:r>
        <w:rPr>
          <w:rtl/>
        </w:rPr>
        <w:t xml:space="preserve">ועדיין </w:t>
      </w:r>
      <w:bookmarkStart w:id="7462" w:name="_ETM_Q17_386879"/>
      <w:bookmarkEnd w:id="7462"/>
      <w:r>
        <w:rPr>
          <w:rtl/>
        </w:rPr>
        <w:t xml:space="preserve">השר </w:t>
      </w:r>
      <w:bookmarkStart w:id="7463" w:name="_ETM_Q17_387419"/>
      <w:bookmarkEnd w:id="7463"/>
      <w:r>
        <w:rPr>
          <w:rtl/>
        </w:rPr>
        <w:t xml:space="preserve">המחבל </w:t>
      </w:r>
      <w:bookmarkStart w:id="7464" w:name="_ETM_Q17_388079"/>
      <w:bookmarkEnd w:id="7464"/>
      <w:r>
        <w:rPr>
          <w:rtl/>
        </w:rPr>
        <w:t xml:space="preserve">בחיי </w:t>
      </w:r>
      <w:bookmarkStart w:id="7465" w:name="_ETM_Q17_389069"/>
      <w:bookmarkEnd w:id="7465"/>
      <w:r>
        <w:rPr>
          <w:rtl/>
        </w:rPr>
        <w:t xml:space="preserve">כלל </w:t>
      </w:r>
      <w:bookmarkStart w:id="7466" w:name="_ETM_Q17_389459"/>
      <w:bookmarkEnd w:id="7466"/>
      <w:r>
        <w:rPr>
          <w:rtl/>
        </w:rPr>
        <w:t>האזרחים</w:t>
      </w:r>
      <w:r>
        <w:rPr>
          <w:rFonts w:hint="cs"/>
          <w:rtl/>
        </w:rPr>
        <w:t xml:space="preserve"> </w:t>
      </w:r>
      <w:bookmarkStart w:id="7467" w:name="_ETM_Q17_374896"/>
      <w:bookmarkEnd w:id="7467"/>
      <w:r w:rsidR="00650F2A">
        <w:rPr>
          <w:rFonts w:hint="cs"/>
          <w:rtl/>
        </w:rPr>
        <w:t>– – –</w:t>
      </w:r>
      <w:r>
        <w:rPr>
          <w:rFonts w:hint="cs"/>
          <w:rtl/>
        </w:rPr>
        <w:t xml:space="preserve"> </w:t>
      </w:r>
      <w:bookmarkStart w:id="7468" w:name="_ETM_Q17_376272"/>
      <w:bookmarkEnd w:id="7468"/>
    </w:p>
    <w:p w:rsidR="00225AFC" w:rsidRDefault="00225AFC" w:rsidP="00ED3E3A">
      <w:pPr>
        <w:rPr>
          <w:rtl/>
        </w:rPr>
      </w:pPr>
      <w:bookmarkStart w:id="7469" w:name="_ETM_Q17_376361"/>
      <w:bookmarkEnd w:id="7469"/>
    </w:p>
    <w:p w:rsidR="00225AFC" w:rsidRDefault="00225AFC" w:rsidP="00ED3E3A">
      <w:pPr>
        <w:pStyle w:val="af6"/>
        <w:keepNext/>
        <w:rPr>
          <w:rtl/>
        </w:rPr>
      </w:pPr>
      <w:r w:rsidRPr="002F632F">
        <w:rPr>
          <w:rStyle w:val="TagStyle"/>
          <w:rtl/>
        </w:rPr>
        <w:t xml:space="preserve"> &lt;&lt; יור &gt;&gt; </w:t>
      </w:r>
      <w:r>
        <w:rPr>
          <w:rtl/>
        </w:rPr>
        <w:t>היו"ר ארז מלול:</w:t>
      </w:r>
      <w:r w:rsidRPr="002F632F">
        <w:rPr>
          <w:rStyle w:val="TagStyle"/>
          <w:rtl/>
        </w:rPr>
        <w:t xml:space="preserve"> &lt;&lt; יור &gt;&gt;</w:t>
      </w:r>
      <w:r>
        <w:rPr>
          <w:rtl/>
        </w:rPr>
        <w:t xml:space="preserve">   </w:t>
      </w:r>
    </w:p>
    <w:p w:rsidR="00225AFC" w:rsidRDefault="00225AFC" w:rsidP="00650F2A">
      <w:pPr>
        <w:rPr>
          <w:rtl/>
        </w:rPr>
      </w:pPr>
    </w:p>
    <w:p w:rsidR="00225AFC" w:rsidRDefault="00225AFC" w:rsidP="00ED3E3A">
      <w:pPr>
        <w:rPr>
          <w:rtl/>
        </w:rPr>
      </w:pPr>
      <w:bookmarkStart w:id="7470" w:name="_ETM_Q17_377713"/>
      <w:bookmarkStart w:id="7471" w:name="_ETM_Q17_390239"/>
      <w:bookmarkEnd w:id="7470"/>
      <w:bookmarkEnd w:id="7471"/>
      <w:r>
        <w:rPr>
          <w:rFonts w:hint="cs"/>
          <w:rtl/>
        </w:rPr>
        <w:t>לא, בוא. אהה, מחבל? לא שמתי לב.</w:t>
      </w:r>
      <w:bookmarkStart w:id="7472" w:name="_ETM_Q17_390869"/>
      <w:bookmarkEnd w:id="7472"/>
      <w:r>
        <w:rPr>
          <w:rFonts w:hint="cs"/>
          <w:rtl/>
        </w:rPr>
        <w:t xml:space="preserve"> </w:t>
      </w:r>
      <w:bookmarkStart w:id="7473" w:name="_ETM_Q17_391365"/>
      <w:bookmarkEnd w:id="7473"/>
    </w:p>
    <w:p w:rsidR="00225AFC" w:rsidRDefault="00225AFC" w:rsidP="00ED3E3A">
      <w:pPr>
        <w:rPr>
          <w:rtl/>
        </w:rPr>
      </w:pPr>
      <w:bookmarkStart w:id="7474" w:name="_ETM_Q17_391412"/>
      <w:bookmarkEnd w:id="7474"/>
    </w:p>
    <w:p w:rsidR="00225AFC" w:rsidRDefault="00225AFC" w:rsidP="00ED3E3A">
      <w:pPr>
        <w:pStyle w:val="-"/>
        <w:keepNext/>
        <w:rPr>
          <w:rtl/>
        </w:rPr>
      </w:pPr>
      <w:bookmarkStart w:id="7475" w:name="ET_speakercontinue_5264_6"/>
      <w:r w:rsidRPr="002F632F">
        <w:rPr>
          <w:rStyle w:val="TagStyle"/>
          <w:rtl/>
        </w:rPr>
        <w:t xml:space="preserve"> &lt;&lt; דובר_המשך &gt;&gt; </w:t>
      </w:r>
      <w:r>
        <w:rPr>
          <w:rtl/>
        </w:rPr>
        <w:t>אחמד טיבי (חד"ש-תע"ל):</w:t>
      </w:r>
      <w:r w:rsidRPr="002F632F">
        <w:rPr>
          <w:rStyle w:val="TagStyle"/>
          <w:rtl/>
        </w:rPr>
        <w:t xml:space="preserve"> &lt;&lt; דובר_המשך &gt;&gt;</w:t>
      </w:r>
      <w:r>
        <w:rPr>
          <w:rtl/>
        </w:rPr>
        <w:t xml:space="preserve">   </w:t>
      </w:r>
      <w:bookmarkEnd w:id="7475"/>
    </w:p>
    <w:p w:rsidR="00225AFC" w:rsidRDefault="00225AFC" w:rsidP="00650F2A">
      <w:pPr>
        <w:rPr>
          <w:rtl/>
        </w:rPr>
      </w:pPr>
    </w:p>
    <w:p w:rsidR="00225AFC" w:rsidRDefault="00225AFC" w:rsidP="00ED3E3A">
      <w:pPr>
        <w:rPr>
          <w:rtl/>
        </w:rPr>
      </w:pPr>
      <w:bookmarkStart w:id="7476" w:name="_ETM_Q17_395033"/>
      <w:bookmarkEnd w:id="7476"/>
      <w:r>
        <w:rPr>
          <w:rFonts w:hint="cs"/>
          <w:rtl/>
        </w:rPr>
        <w:t>אתה לא יודע</w:t>
      </w:r>
      <w:r>
        <w:rPr>
          <w:rtl/>
        </w:rPr>
        <w:t xml:space="preserve"> </w:t>
      </w:r>
      <w:bookmarkStart w:id="7477" w:name="_ETM_Q17_393500"/>
      <w:bookmarkEnd w:id="7477"/>
      <w:r>
        <w:rPr>
          <w:rtl/>
        </w:rPr>
        <w:t>עברית</w:t>
      </w:r>
      <w:r>
        <w:rPr>
          <w:rFonts w:hint="cs"/>
          <w:rtl/>
        </w:rPr>
        <w:t>?</w:t>
      </w:r>
      <w:bookmarkStart w:id="7478" w:name="_ETM_Q17_388303"/>
      <w:bookmarkEnd w:id="7478"/>
    </w:p>
    <w:p w:rsidR="00225AFC" w:rsidRDefault="00225AFC" w:rsidP="00ED3E3A">
      <w:pPr>
        <w:rPr>
          <w:rtl/>
        </w:rPr>
      </w:pPr>
      <w:bookmarkStart w:id="7479" w:name="_ETM_Q17_388376"/>
      <w:bookmarkEnd w:id="7479"/>
    </w:p>
    <w:p w:rsidR="00225AFC" w:rsidRDefault="00225AFC" w:rsidP="00ED3E3A">
      <w:pPr>
        <w:pStyle w:val="af6"/>
        <w:keepNext/>
        <w:rPr>
          <w:rtl/>
        </w:rPr>
      </w:pPr>
      <w:r w:rsidRPr="002F632F">
        <w:rPr>
          <w:rStyle w:val="TagStyle"/>
          <w:rtl/>
        </w:rPr>
        <w:t xml:space="preserve"> &lt;&lt; יור &gt;&gt; </w:t>
      </w:r>
      <w:r>
        <w:rPr>
          <w:rtl/>
        </w:rPr>
        <w:t>היו"ר ארז מלול:</w:t>
      </w:r>
      <w:r w:rsidRPr="002F632F">
        <w:rPr>
          <w:rStyle w:val="TagStyle"/>
          <w:rtl/>
        </w:rPr>
        <w:t xml:space="preserve"> &lt;&lt; יור &gt;&gt;</w:t>
      </w:r>
      <w:r>
        <w:rPr>
          <w:rtl/>
        </w:rPr>
        <w:t xml:space="preserve">   </w:t>
      </w:r>
    </w:p>
    <w:p w:rsidR="00225AFC" w:rsidRDefault="00225AFC" w:rsidP="00650F2A">
      <w:pPr>
        <w:rPr>
          <w:rtl/>
        </w:rPr>
      </w:pPr>
    </w:p>
    <w:p w:rsidR="00225AFC" w:rsidRDefault="00225AFC" w:rsidP="00ED3E3A">
      <w:pPr>
        <w:rPr>
          <w:rtl/>
        </w:rPr>
      </w:pPr>
      <w:bookmarkStart w:id="7480" w:name="_ETM_Q17_391414"/>
      <w:bookmarkEnd w:id="7480"/>
      <w:r>
        <w:rPr>
          <w:rtl/>
        </w:rPr>
        <w:t xml:space="preserve"> </w:t>
      </w:r>
      <w:bookmarkStart w:id="7481" w:name="_ETM_Q17_394069"/>
      <w:bookmarkStart w:id="7482" w:name="_ETM_Q17_394310"/>
      <w:bookmarkEnd w:id="7481"/>
      <w:bookmarkEnd w:id="7482"/>
      <w:r>
        <w:rPr>
          <w:rtl/>
        </w:rPr>
        <w:t>בסדר</w:t>
      </w:r>
      <w:r>
        <w:rPr>
          <w:rFonts w:hint="cs"/>
          <w:rtl/>
        </w:rPr>
        <w:t xml:space="preserve">, לא שמתי לב. </w:t>
      </w:r>
      <w:bookmarkStart w:id="7483" w:name="_ETM_Q17_394760"/>
      <w:bookmarkEnd w:id="7483"/>
      <w:r>
        <w:rPr>
          <w:rtl/>
        </w:rPr>
        <w:t xml:space="preserve">אני </w:t>
      </w:r>
      <w:bookmarkStart w:id="7484" w:name="_ETM_Q17_395180"/>
      <w:bookmarkEnd w:id="7484"/>
      <w:r>
        <w:rPr>
          <w:rtl/>
        </w:rPr>
        <w:t>מקפיד</w:t>
      </w:r>
      <w:r>
        <w:rPr>
          <w:rFonts w:hint="cs"/>
          <w:rtl/>
        </w:rPr>
        <w:t>.</w:t>
      </w:r>
      <w:r>
        <w:rPr>
          <w:rtl/>
        </w:rPr>
        <w:t xml:space="preserve"> </w:t>
      </w:r>
      <w:bookmarkStart w:id="7485" w:name="_ETM_Q17_395659"/>
      <w:bookmarkEnd w:id="7485"/>
      <w:r>
        <w:rPr>
          <w:rtl/>
        </w:rPr>
        <w:t xml:space="preserve">אתה </w:t>
      </w:r>
      <w:bookmarkStart w:id="7486" w:name="_ETM_Q17_395810"/>
      <w:bookmarkEnd w:id="7486"/>
      <w:r>
        <w:rPr>
          <w:rtl/>
        </w:rPr>
        <w:t>יודע</w:t>
      </w:r>
      <w:r>
        <w:rPr>
          <w:rFonts w:hint="cs"/>
          <w:rtl/>
        </w:rPr>
        <w:t>,</w:t>
      </w:r>
      <w:r>
        <w:rPr>
          <w:rtl/>
        </w:rPr>
        <w:t xml:space="preserve"> </w:t>
      </w:r>
      <w:bookmarkStart w:id="7487" w:name="_ETM_Q17_395989"/>
      <w:bookmarkEnd w:id="7487"/>
      <w:r>
        <w:rPr>
          <w:rtl/>
        </w:rPr>
        <w:t xml:space="preserve">אצלי </w:t>
      </w:r>
      <w:bookmarkStart w:id="7488" w:name="_ETM_Q17_396260"/>
      <w:bookmarkEnd w:id="7488"/>
      <w:r>
        <w:rPr>
          <w:rtl/>
        </w:rPr>
        <w:t xml:space="preserve">זה </w:t>
      </w:r>
      <w:bookmarkStart w:id="7489" w:name="_ETM_Q17_396409"/>
      <w:bookmarkEnd w:id="7489"/>
      <w:r>
        <w:rPr>
          <w:rtl/>
        </w:rPr>
        <w:t>הדדיות</w:t>
      </w:r>
      <w:r>
        <w:rPr>
          <w:rFonts w:hint="cs"/>
          <w:rtl/>
        </w:rPr>
        <w:t xml:space="preserve">, ממלכתי לכולם. </w:t>
      </w:r>
    </w:p>
    <w:p w:rsidR="00225AFC" w:rsidRDefault="00225AFC" w:rsidP="00ED3E3A">
      <w:pPr>
        <w:rPr>
          <w:rtl/>
        </w:rPr>
      </w:pPr>
    </w:p>
    <w:p w:rsidR="00225AFC" w:rsidRDefault="00225AFC" w:rsidP="00ED3E3A">
      <w:pPr>
        <w:pStyle w:val="-"/>
        <w:keepNext/>
        <w:rPr>
          <w:rtl/>
        </w:rPr>
      </w:pPr>
      <w:bookmarkStart w:id="7490" w:name="ET_speakercontinue_5264_8"/>
      <w:r w:rsidRPr="002F632F">
        <w:rPr>
          <w:rStyle w:val="TagStyle"/>
          <w:rtl/>
        </w:rPr>
        <w:t xml:space="preserve"> &lt;&lt; דובר_המשך &gt;&gt; </w:t>
      </w:r>
      <w:r>
        <w:rPr>
          <w:rtl/>
        </w:rPr>
        <w:t>אחמד טיבי (חד"ש-תע"ל):</w:t>
      </w:r>
      <w:r w:rsidRPr="002F632F">
        <w:rPr>
          <w:rStyle w:val="TagStyle"/>
          <w:rtl/>
        </w:rPr>
        <w:t xml:space="preserve"> &lt;&lt; דובר_המשך &gt;&gt;</w:t>
      </w:r>
      <w:r>
        <w:rPr>
          <w:rtl/>
        </w:rPr>
        <w:t xml:space="preserve">   </w:t>
      </w:r>
      <w:bookmarkEnd w:id="7490"/>
    </w:p>
    <w:p w:rsidR="00225AFC" w:rsidRDefault="00225AFC" w:rsidP="00650F2A">
      <w:pPr>
        <w:rPr>
          <w:rtl/>
        </w:rPr>
      </w:pPr>
    </w:p>
    <w:p w:rsidR="00225AFC" w:rsidRDefault="00225AFC" w:rsidP="00ED3E3A">
      <w:pPr>
        <w:rPr>
          <w:rtl/>
        </w:rPr>
      </w:pPr>
      <w:bookmarkStart w:id="7491" w:name="_ETM_Q17_395421"/>
      <w:bookmarkStart w:id="7492" w:name="_ETM_Q17_397189"/>
      <w:bookmarkStart w:id="7493" w:name="_ETM_Q17_397760"/>
      <w:bookmarkStart w:id="7494" w:name="_ETM_Q17_398090"/>
      <w:bookmarkStart w:id="7495" w:name="_ETM_Q17_398599"/>
      <w:bookmarkEnd w:id="7491"/>
      <w:bookmarkEnd w:id="7492"/>
      <w:bookmarkEnd w:id="7493"/>
      <w:bookmarkEnd w:id="7494"/>
      <w:bookmarkEnd w:id="7495"/>
      <w:r>
        <w:rPr>
          <w:rFonts w:hint="cs"/>
          <w:rtl/>
        </w:rPr>
        <w:t xml:space="preserve">הוא מחבל בכל דבר </w:t>
      </w:r>
      <w:r>
        <w:rPr>
          <w:rFonts w:hint="eastAsia"/>
          <w:rtl/>
        </w:rPr>
        <w:t>–</w:t>
      </w:r>
      <w:r>
        <w:rPr>
          <w:rFonts w:hint="cs"/>
          <w:rtl/>
        </w:rPr>
        <w:t xml:space="preserve"> </w:t>
      </w:r>
      <w:r>
        <w:rPr>
          <w:rtl/>
        </w:rPr>
        <w:t xml:space="preserve">בחיי </w:t>
      </w:r>
      <w:bookmarkStart w:id="7496" w:name="_ETM_Q17_398989"/>
      <w:bookmarkEnd w:id="7496"/>
      <w:r>
        <w:rPr>
          <w:rtl/>
        </w:rPr>
        <w:t>האזרחים</w:t>
      </w:r>
      <w:r>
        <w:rPr>
          <w:rFonts w:hint="cs"/>
          <w:rtl/>
        </w:rPr>
        <w:t>,</w:t>
      </w:r>
      <w:r>
        <w:rPr>
          <w:rtl/>
        </w:rPr>
        <w:t xml:space="preserve"> </w:t>
      </w:r>
      <w:bookmarkStart w:id="7497" w:name="_ETM_Q17_400099"/>
      <w:bookmarkEnd w:id="7497"/>
      <w:r>
        <w:rPr>
          <w:rtl/>
        </w:rPr>
        <w:t>בשלומם</w:t>
      </w:r>
      <w:r>
        <w:rPr>
          <w:rFonts w:hint="cs"/>
          <w:rtl/>
        </w:rPr>
        <w:t>.</w:t>
      </w:r>
      <w:r>
        <w:rPr>
          <w:rtl/>
        </w:rPr>
        <w:t xml:space="preserve"> </w:t>
      </w:r>
      <w:bookmarkStart w:id="7498" w:name="_ETM_Q17_402949"/>
      <w:bookmarkEnd w:id="7498"/>
      <w:r>
        <w:rPr>
          <w:rtl/>
        </w:rPr>
        <w:t xml:space="preserve">הוא </w:t>
      </w:r>
      <w:bookmarkStart w:id="7499" w:name="_ETM_Q17_403069"/>
      <w:bookmarkEnd w:id="7499"/>
      <w:r>
        <w:rPr>
          <w:rtl/>
        </w:rPr>
        <w:t xml:space="preserve">גם </w:t>
      </w:r>
      <w:bookmarkStart w:id="7500" w:name="_ETM_Q17_403279"/>
      <w:bookmarkEnd w:id="7500"/>
      <w:r>
        <w:rPr>
          <w:rtl/>
        </w:rPr>
        <w:t>הורשע</w:t>
      </w:r>
      <w:r>
        <w:rPr>
          <w:rFonts w:hint="cs"/>
          <w:rtl/>
        </w:rPr>
        <w:t>.</w:t>
      </w:r>
      <w:r>
        <w:rPr>
          <w:rtl/>
        </w:rPr>
        <w:t xml:space="preserve"> </w:t>
      </w:r>
      <w:bookmarkStart w:id="7501" w:name="_ETM_Q17_406930"/>
      <w:bookmarkEnd w:id="7501"/>
      <w:r>
        <w:rPr>
          <w:rtl/>
        </w:rPr>
        <w:t xml:space="preserve">עדיין </w:t>
      </w:r>
      <w:bookmarkStart w:id="7502" w:name="_ETM_Q17_407349"/>
      <w:bookmarkEnd w:id="7502"/>
      <w:r>
        <w:rPr>
          <w:rtl/>
        </w:rPr>
        <w:t xml:space="preserve">לא </w:t>
      </w:r>
      <w:bookmarkStart w:id="7503" w:name="_ETM_Q17_407470"/>
      <w:bookmarkEnd w:id="7503"/>
      <w:r>
        <w:rPr>
          <w:rtl/>
        </w:rPr>
        <w:t>צייץ</w:t>
      </w:r>
      <w:r>
        <w:rPr>
          <w:rFonts w:hint="cs"/>
          <w:rtl/>
        </w:rPr>
        <w:t>;</w:t>
      </w:r>
      <w:r>
        <w:rPr>
          <w:rtl/>
        </w:rPr>
        <w:t xml:space="preserve"> </w:t>
      </w:r>
      <w:bookmarkStart w:id="7504" w:name="_ETM_Q17_408959"/>
      <w:bookmarkEnd w:id="7504"/>
      <w:r>
        <w:rPr>
          <w:rtl/>
        </w:rPr>
        <w:t xml:space="preserve">הוא </w:t>
      </w:r>
      <w:bookmarkStart w:id="7505" w:name="_ETM_Q17_409110"/>
      <w:bookmarkEnd w:id="7505"/>
      <w:r>
        <w:rPr>
          <w:rtl/>
        </w:rPr>
        <w:t xml:space="preserve">מצייץ </w:t>
      </w:r>
      <w:bookmarkStart w:id="7506" w:name="_ETM_Q17_409680"/>
      <w:bookmarkEnd w:id="7506"/>
      <w:r>
        <w:rPr>
          <w:rtl/>
        </w:rPr>
        <w:t xml:space="preserve">כשהורסים </w:t>
      </w:r>
      <w:bookmarkStart w:id="7507" w:name="_ETM_Q17_410280"/>
      <w:bookmarkEnd w:id="7507"/>
      <w:r>
        <w:rPr>
          <w:rtl/>
        </w:rPr>
        <w:t xml:space="preserve">בית </w:t>
      </w:r>
      <w:bookmarkStart w:id="7508" w:name="_ETM_Q17_410580"/>
      <w:bookmarkEnd w:id="7508"/>
      <w:r>
        <w:rPr>
          <w:rFonts w:hint="cs"/>
          <w:rtl/>
        </w:rPr>
        <w:t>ב</w:t>
      </w:r>
      <w:r>
        <w:rPr>
          <w:rtl/>
        </w:rPr>
        <w:t>זרזיר</w:t>
      </w:r>
      <w:r>
        <w:rPr>
          <w:rFonts w:hint="cs"/>
          <w:rtl/>
        </w:rPr>
        <w:t>,</w:t>
      </w:r>
      <w:r>
        <w:rPr>
          <w:rtl/>
        </w:rPr>
        <w:t xml:space="preserve"> </w:t>
      </w:r>
      <w:bookmarkStart w:id="7509" w:name="_ETM_Q17_411330"/>
      <w:bookmarkEnd w:id="7509"/>
      <w:r>
        <w:rPr>
          <w:rtl/>
        </w:rPr>
        <w:t>בשמחה</w:t>
      </w:r>
      <w:bookmarkStart w:id="7510" w:name="_ETM_Q17_412940"/>
      <w:bookmarkEnd w:id="7510"/>
      <w:r>
        <w:rPr>
          <w:rFonts w:hint="cs"/>
          <w:rtl/>
        </w:rPr>
        <w:t xml:space="preserve">, </w:t>
      </w:r>
      <w:r>
        <w:rPr>
          <w:rtl/>
        </w:rPr>
        <w:t xml:space="preserve">כמעט </w:t>
      </w:r>
      <w:bookmarkStart w:id="7511" w:name="_ETM_Q17_413390"/>
      <w:bookmarkEnd w:id="7511"/>
      <w:r>
        <w:rPr>
          <w:rtl/>
        </w:rPr>
        <w:t>באופוריה</w:t>
      </w:r>
      <w:r>
        <w:rPr>
          <w:rFonts w:hint="cs"/>
          <w:rtl/>
        </w:rPr>
        <w:t>.</w:t>
      </w:r>
    </w:p>
    <w:p w:rsidR="00225AFC" w:rsidRDefault="00225AFC" w:rsidP="00ED3E3A">
      <w:pPr>
        <w:rPr>
          <w:rtl/>
        </w:rPr>
      </w:pPr>
    </w:p>
    <w:p w:rsidR="00225AFC" w:rsidRDefault="00225AFC" w:rsidP="00F10CB5">
      <w:pPr>
        <w:rPr>
          <w:rtl/>
        </w:rPr>
      </w:pPr>
      <w:bookmarkStart w:id="7512" w:name="_ETM_Q17_415170"/>
      <w:bookmarkEnd w:id="7512"/>
      <w:r>
        <w:rPr>
          <w:rtl/>
        </w:rPr>
        <w:t xml:space="preserve">129 </w:t>
      </w:r>
      <w:bookmarkStart w:id="7513" w:name="_ETM_Q17_416459"/>
      <w:bookmarkEnd w:id="7513"/>
      <w:r>
        <w:rPr>
          <w:rtl/>
        </w:rPr>
        <w:t>נרצחים</w:t>
      </w:r>
      <w:r>
        <w:rPr>
          <w:rFonts w:hint="cs"/>
          <w:rtl/>
        </w:rPr>
        <w:t>.</w:t>
      </w:r>
      <w:r>
        <w:rPr>
          <w:rtl/>
        </w:rPr>
        <w:t xml:space="preserve"> </w:t>
      </w:r>
      <w:bookmarkStart w:id="7514" w:name="_ETM_Q17_421620"/>
      <w:bookmarkEnd w:id="7514"/>
      <w:r>
        <w:rPr>
          <w:rtl/>
        </w:rPr>
        <w:t xml:space="preserve">מה </w:t>
      </w:r>
      <w:bookmarkStart w:id="7515" w:name="_ETM_Q17_421950"/>
      <w:bookmarkEnd w:id="7515"/>
      <w:r>
        <w:rPr>
          <w:rtl/>
        </w:rPr>
        <w:t xml:space="preserve">התופעה </w:t>
      </w:r>
      <w:bookmarkStart w:id="7516" w:name="_ETM_Q17_422519"/>
      <w:bookmarkEnd w:id="7516"/>
      <w:r>
        <w:rPr>
          <w:rtl/>
        </w:rPr>
        <w:t xml:space="preserve">הקשה </w:t>
      </w:r>
      <w:bookmarkStart w:id="7517" w:name="_ETM_Q17_422999"/>
      <w:bookmarkEnd w:id="7517"/>
      <w:r>
        <w:rPr>
          <w:rtl/>
        </w:rPr>
        <w:t xml:space="preserve">ביותר </w:t>
      </w:r>
      <w:bookmarkStart w:id="7518" w:name="_ETM_Q17_424760"/>
      <w:bookmarkEnd w:id="7518"/>
      <w:r>
        <w:rPr>
          <w:rtl/>
        </w:rPr>
        <w:t xml:space="preserve">שחלק </w:t>
      </w:r>
      <w:bookmarkStart w:id="7519" w:name="_ETM_Q17_425510"/>
      <w:bookmarkEnd w:id="7519"/>
      <w:r>
        <w:rPr>
          <w:rtl/>
        </w:rPr>
        <w:t xml:space="preserve">גדול </w:t>
      </w:r>
      <w:bookmarkStart w:id="7520" w:name="_ETM_Q17_425930"/>
      <w:bookmarkEnd w:id="7520"/>
      <w:r>
        <w:rPr>
          <w:rtl/>
        </w:rPr>
        <w:t>מ</w:t>
      </w:r>
      <w:bookmarkStart w:id="7521" w:name="_ETM_Q17_426390"/>
      <w:bookmarkEnd w:id="7521"/>
      <w:r w:rsidR="00F10CB5">
        <w:rPr>
          <w:rFonts w:hint="cs"/>
          <w:rtl/>
        </w:rPr>
        <w:t>ה</w:t>
      </w:r>
      <w:r>
        <w:rPr>
          <w:rFonts w:hint="cs"/>
          <w:rtl/>
        </w:rPr>
        <w:t xml:space="preserve">נרצחים באים בעקבותיה? </w:t>
      </w:r>
      <w:bookmarkStart w:id="7522" w:name="_ETM_Q17_427409"/>
      <w:bookmarkStart w:id="7523" w:name="_ETM_Q17_427830"/>
      <w:bookmarkStart w:id="7524" w:name="_ETM_Q17_428670"/>
      <w:bookmarkEnd w:id="7522"/>
      <w:bookmarkEnd w:id="7523"/>
      <w:bookmarkEnd w:id="7524"/>
      <w:r>
        <w:rPr>
          <w:rtl/>
        </w:rPr>
        <w:t>הפרוטקשן</w:t>
      </w:r>
      <w:r>
        <w:rPr>
          <w:rFonts w:hint="cs"/>
          <w:rtl/>
        </w:rPr>
        <w:t>,</w:t>
      </w:r>
      <w:r>
        <w:rPr>
          <w:rtl/>
        </w:rPr>
        <w:t xml:space="preserve"> </w:t>
      </w:r>
      <w:bookmarkStart w:id="7525" w:name="_ETM_Q17_429790"/>
      <w:bookmarkEnd w:id="7525"/>
      <w:r>
        <w:rPr>
          <w:rtl/>
        </w:rPr>
        <w:t xml:space="preserve">דמי </w:t>
      </w:r>
      <w:bookmarkStart w:id="7526" w:name="_ETM_Q17_430269"/>
      <w:bookmarkEnd w:id="7526"/>
      <w:r>
        <w:rPr>
          <w:rFonts w:hint="cs"/>
          <w:rtl/>
        </w:rPr>
        <w:t>ה</w:t>
      </w:r>
      <w:r>
        <w:rPr>
          <w:rtl/>
        </w:rPr>
        <w:t>חסות</w:t>
      </w:r>
      <w:r>
        <w:rPr>
          <w:rFonts w:hint="cs"/>
          <w:rtl/>
        </w:rPr>
        <w:t>.</w:t>
      </w:r>
      <w:r>
        <w:rPr>
          <w:rtl/>
        </w:rPr>
        <w:t xml:space="preserve"> </w:t>
      </w:r>
      <w:bookmarkStart w:id="7527" w:name="_ETM_Q17_432450"/>
      <w:bookmarkEnd w:id="7527"/>
      <w:r>
        <w:rPr>
          <w:rtl/>
        </w:rPr>
        <w:t xml:space="preserve">מישהו </w:t>
      </w:r>
      <w:bookmarkStart w:id="7528" w:name="_ETM_Q17_433379"/>
      <w:bookmarkEnd w:id="7528"/>
      <w:r>
        <w:rPr>
          <w:rtl/>
        </w:rPr>
        <w:t xml:space="preserve">לווה </w:t>
      </w:r>
      <w:bookmarkStart w:id="7529" w:name="_ETM_Q17_434690"/>
      <w:bookmarkEnd w:id="7529"/>
      <w:r>
        <w:rPr>
          <w:rtl/>
        </w:rPr>
        <w:t>בשו</w:t>
      </w:r>
      <w:r>
        <w:rPr>
          <w:rFonts w:hint="cs"/>
          <w:rtl/>
        </w:rPr>
        <w:t>ק</w:t>
      </w:r>
      <w:r>
        <w:rPr>
          <w:rtl/>
        </w:rPr>
        <w:t xml:space="preserve"> </w:t>
      </w:r>
      <w:bookmarkStart w:id="7530" w:name="_ETM_Q17_435290"/>
      <w:bookmarkEnd w:id="7530"/>
      <w:r>
        <w:rPr>
          <w:rFonts w:hint="cs"/>
          <w:rtl/>
        </w:rPr>
        <w:t>הש</w:t>
      </w:r>
      <w:r>
        <w:rPr>
          <w:rtl/>
        </w:rPr>
        <w:t>חור</w:t>
      </w:r>
      <w:r>
        <w:rPr>
          <w:rFonts w:hint="cs"/>
          <w:rtl/>
        </w:rPr>
        <w:t>,</w:t>
      </w:r>
      <w:r>
        <w:rPr>
          <w:rtl/>
        </w:rPr>
        <w:t xml:space="preserve"> </w:t>
      </w:r>
      <w:bookmarkStart w:id="7531" w:name="_ETM_Q17_436839"/>
      <w:bookmarkEnd w:id="7531"/>
      <w:r>
        <w:rPr>
          <w:rFonts w:hint="cs"/>
          <w:rtl/>
        </w:rPr>
        <w:t>ה</w:t>
      </w:r>
      <w:r>
        <w:rPr>
          <w:rtl/>
        </w:rPr>
        <w:t>אפור</w:t>
      </w:r>
      <w:r>
        <w:rPr>
          <w:rFonts w:hint="cs"/>
          <w:rtl/>
        </w:rPr>
        <w:t>,</w:t>
      </w:r>
      <w:r>
        <w:rPr>
          <w:rtl/>
        </w:rPr>
        <w:t xml:space="preserve"> </w:t>
      </w:r>
      <w:bookmarkStart w:id="7532" w:name="_ETM_Q17_438360"/>
      <w:bookmarkEnd w:id="7532"/>
      <w:r>
        <w:rPr>
          <w:rFonts w:hint="cs"/>
          <w:rtl/>
        </w:rPr>
        <w:t xml:space="preserve">10,000 שקל, </w:t>
      </w:r>
      <w:bookmarkStart w:id="7533" w:name="_ETM_Q17_436049"/>
      <w:bookmarkStart w:id="7534" w:name="_ETM_Q17_438839"/>
      <w:bookmarkStart w:id="7535" w:name="_ETM_Q17_439200"/>
      <w:bookmarkStart w:id="7536" w:name="_ETM_Q17_440589"/>
      <w:bookmarkEnd w:id="7533"/>
      <w:bookmarkEnd w:id="7534"/>
      <w:bookmarkEnd w:id="7535"/>
      <w:bookmarkEnd w:id="7536"/>
      <w:r>
        <w:rPr>
          <w:rtl/>
        </w:rPr>
        <w:t>20</w:t>
      </w:r>
      <w:r>
        <w:rPr>
          <w:rFonts w:hint="cs"/>
          <w:rtl/>
        </w:rPr>
        <w:t>,</w:t>
      </w:r>
      <w:r>
        <w:rPr>
          <w:rtl/>
        </w:rPr>
        <w:t xml:space="preserve">000 </w:t>
      </w:r>
      <w:bookmarkStart w:id="7537" w:name="_ETM_Q17_441310"/>
      <w:bookmarkEnd w:id="7537"/>
      <w:r>
        <w:rPr>
          <w:rtl/>
        </w:rPr>
        <w:t>שקל</w:t>
      </w:r>
      <w:r>
        <w:rPr>
          <w:rFonts w:hint="cs"/>
          <w:rtl/>
        </w:rPr>
        <w:t>,</w:t>
      </w:r>
      <w:r>
        <w:rPr>
          <w:rtl/>
        </w:rPr>
        <w:t xml:space="preserve"> </w:t>
      </w:r>
      <w:bookmarkStart w:id="7538" w:name="_ETM_Q17_442120"/>
      <w:bookmarkEnd w:id="7538"/>
      <w:r>
        <w:rPr>
          <w:rtl/>
        </w:rPr>
        <w:t xml:space="preserve">וזה </w:t>
      </w:r>
      <w:bookmarkStart w:id="7539" w:name="_ETM_Q17_442930"/>
      <w:bookmarkEnd w:id="7539"/>
      <w:r>
        <w:rPr>
          <w:rtl/>
        </w:rPr>
        <w:t xml:space="preserve">מתחיל </w:t>
      </w:r>
      <w:bookmarkStart w:id="7540" w:name="_ETM_Q17_443680"/>
      <w:bookmarkEnd w:id="7540"/>
      <w:r>
        <w:rPr>
          <w:rtl/>
        </w:rPr>
        <w:t xml:space="preserve">להצטבר </w:t>
      </w:r>
      <w:bookmarkStart w:id="7541" w:name="_ETM_Q17_445560"/>
      <w:bookmarkEnd w:id="7541"/>
      <w:r>
        <w:rPr>
          <w:rtl/>
        </w:rPr>
        <w:t>ולעלות</w:t>
      </w:r>
      <w:r>
        <w:rPr>
          <w:rFonts w:hint="cs"/>
          <w:rtl/>
        </w:rPr>
        <w:t xml:space="preserve"> ל-</w:t>
      </w:r>
      <w:bookmarkStart w:id="7542" w:name="_ETM_Q17_448589"/>
      <w:bookmarkStart w:id="7543" w:name="_ETM_Q17_449520"/>
      <w:bookmarkEnd w:id="7542"/>
      <w:bookmarkEnd w:id="7543"/>
      <w:r>
        <w:rPr>
          <w:rtl/>
        </w:rPr>
        <w:t>50</w:t>
      </w:r>
      <w:r>
        <w:rPr>
          <w:rFonts w:hint="cs"/>
          <w:rtl/>
        </w:rPr>
        <w:t>,000,</w:t>
      </w:r>
      <w:r>
        <w:rPr>
          <w:rtl/>
        </w:rPr>
        <w:t xml:space="preserve"> </w:t>
      </w:r>
      <w:bookmarkStart w:id="7544" w:name="_ETM_Q17_450240"/>
      <w:bookmarkEnd w:id="7544"/>
      <w:r>
        <w:rPr>
          <w:rtl/>
        </w:rPr>
        <w:t>60</w:t>
      </w:r>
      <w:r>
        <w:rPr>
          <w:rFonts w:hint="cs"/>
          <w:rtl/>
        </w:rPr>
        <w:t>,000,</w:t>
      </w:r>
      <w:r>
        <w:rPr>
          <w:rtl/>
        </w:rPr>
        <w:t xml:space="preserve"> </w:t>
      </w:r>
      <w:bookmarkStart w:id="7545" w:name="_ETM_Q17_450720"/>
      <w:bookmarkEnd w:id="7545"/>
      <w:r>
        <w:rPr>
          <w:rtl/>
        </w:rPr>
        <w:t>70</w:t>
      </w:r>
      <w:r>
        <w:rPr>
          <w:rFonts w:hint="cs"/>
          <w:rtl/>
        </w:rPr>
        <w:t>,000,</w:t>
      </w:r>
      <w:r>
        <w:rPr>
          <w:rtl/>
        </w:rPr>
        <w:t xml:space="preserve"> </w:t>
      </w:r>
      <w:bookmarkStart w:id="7546" w:name="_ETM_Q17_451290"/>
      <w:bookmarkEnd w:id="7546"/>
      <w:r>
        <w:rPr>
          <w:rFonts w:hint="cs"/>
          <w:rtl/>
        </w:rPr>
        <w:t>160,000,</w:t>
      </w:r>
      <w:r>
        <w:rPr>
          <w:rtl/>
        </w:rPr>
        <w:t xml:space="preserve"> </w:t>
      </w:r>
      <w:bookmarkStart w:id="7547" w:name="_ETM_Q17_452779"/>
      <w:bookmarkEnd w:id="7547"/>
      <w:r>
        <w:rPr>
          <w:rtl/>
        </w:rPr>
        <w:t>300</w:t>
      </w:r>
      <w:r>
        <w:rPr>
          <w:rFonts w:hint="cs"/>
          <w:rtl/>
        </w:rPr>
        <w:t>,</w:t>
      </w:r>
      <w:r>
        <w:rPr>
          <w:rtl/>
        </w:rPr>
        <w:t xml:space="preserve">000 </w:t>
      </w:r>
      <w:bookmarkStart w:id="7548" w:name="_ETM_Q17_455330"/>
      <w:bookmarkEnd w:id="7548"/>
      <w:r>
        <w:rPr>
          <w:rtl/>
        </w:rPr>
        <w:t>שקל</w:t>
      </w:r>
      <w:r>
        <w:rPr>
          <w:rFonts w:hint="cs"/>
          <w:rtl/>
        </w:rPr>
        <w:t>.</w:t>
      </w:r>
      <w:r>
        <w:rPr>
          <w:rtl/>
        </w:rPr>
        <w:t xml:space="preserve"> </w:t>
      </w:r>
      <w:bookmarkStart w:id="7549" w:name="_ETM_Q17_456260"/>
      <w:bookmarkEnd w:id="7549"/>
      <w:r>
        <w:rPr>
          <w:rtl/>
        </w:rPr>
        <w:t xml:space="preserve">אדם </w:t>
      </w:r>
      <w:bookmarkStart w:id="7550" w:name="_ETM_Q17_457430"/>
      <w:bookmarkEnd w:id="7550"/>
      <w:r>
        <w:rPr>
          <w:rtl/>
        </w:rPr>
        <w:t>ש</w:t>
      </w:r>
      <w:bookmarkStart w:id="7551" w:name="_ETM_Q17_458000"/>
      <w:bookmarkEnd w:id="7551"/>
      <w:r>
        <w:rPr>
          <w:rtl/>
        </w:rPr>
        <w:t xml:space="preserve">משכורתו </w:t>
      </w:r>
      <w:bookmarkStart w:id="7552" w:name="_ETM_Q17_458720"/>
      <w:bookmarkEnd w:id="7552"/>
      <w:r>
        <w:rPr>
          <w:rtl/>
        </w:rPr>
        <w:t xml:space="preserve">היא </w:t>
      </w:r>
      <w:bookmarkStart w:id="7553" w:name="_ETM_Q17_458839"/>
      <w:bookmarkStart w:id="7554" w:name="_ETM_Q17_459260"/>
      <w:bookmarkStart w:id="7555" w:name="_ETM_Q17_459650"/>
      <w:bookmarkEnd w:id="7553"/>
      <w:bookmarkEnd w:id="7554"/>
      <w:bookmarkEnd w:id="7555"/>
      <w:r>
        <w:rPr>
          <w:rFonts w:hint="cs"/>
          <w:rtl/>
        </w:rPr>
        <w:t xml:space="preserve">8,000 </w:t>
      </w:r>
      <w:r>
        <w:rPr>
          <w:rtl/>
        </w:rPr>
        <w:t>שקל</w:t>
      </w:r>
      <w:bookmarkStart w:id="7556" w:name="_ETM_Q17_460130"/>
      <w:bookmarkEnd w:id="7556"/>
      <w:r>
        <w:rPr>
          <w:rFonts w:hint="cs"/>
          <w:rtl/>
        </w:rPr>
        <w:t xml:space="preserve">, 9,000 </w:t>
      </w:r>
      <w:bookmarkStart w:id="7557" w:name="_ETM_Q17_460400"/>
      <w:bookmarkStart w:id="7558" w:name="_ETM_Q17_460730"/>
      <w:bookmarkEnd w:id="7557"/>
      <w:bookmarkEnd w:id="7558"/>
      <w:r>
        <w:rPr>
          <w:rtl/>
        </w:rPr>
        <w:t>שקל</w:t>
      </w:r>
      <w:r>
        <w:rPr>
          <w:rFonts w:hint="cs"/>
          <w:rtl/>
        </w:rPr>
        <w:t>,</w:t>
      </w:r>
      <w:r>
        <w:rPr>
          <w:rtl/>
        </w:rPr>
        <w:t xml:space="preserve"> </w:t>
      </w:r>
      <w:bookmarkStart w:id="7559" w:name="_ETM_Q17_461089"/>
      <w:bookmarkEnd w:id="7559"/>
      <w:r>
        <w:rPr>
          <w:rtl/>
        </w:rPr>
        <w:t xml:space="preserve">לא </w:t>
      </w:r>
      <w:bookmarkStart w:id="7560" w:name="_ETM_Q17_461210"/>
      <w:bookmarkEnd w:id="7560"/>
      <w:r>
        <w:rPr>
          <w:rtl/>
        </w:rPr>
        <w:t xml:space="preserve">יכול </w:t>
      </w:r>
      <w:bookmarkStart w:id="7561" w:name="_ETM_Q17_461600"/>
      <w:bookmarkEnd w:id="7561"/>
      <w:r>
        <w:rPr>
          <w:rtl/>
        </w:rPr>
        <w:t xml:space="preserve">לעמוד </w:t>
      </w:r>
      <w:bookmarkStart w:id="7562" w:name="_ETM_Q17_461900"/>
      <w:bookmarkEnd w:id="7562"/>
      <w:r>
        <w:rPr>
          <w:rtl/>
        </w:rPr>
        <w:t>בזה</w:t>
      </w:r>
      <w:r>
        <w:rPr>
          <w:rFonts w:hint="cs"/>
          <w:rtl/>
        </w:rPr>
        <w:t>,</w:t>
      </w:r>
      <w:r>
        <w:rPr>
          <w:rtl/>
        </w:rPr>
        <w:t xml:space="preserve"> </w:t>
      </w:r>
      <w:bookmarkStart w:id="7563" w:name="_ETM_Q17_462930"/>
      <w:bookmarkEnd w:id="7563"/>
      <w:r>
        <w:rPr>
          <w:rtl/>
        </w:rPr>
        <w:t xml:space="preserve">ואז </w:t>
      </w:r>
      <w:bookmarkStart w:id="7564" w:name="_ETM_Q17_463289"/>
      <w:bookmarkEnd w:id="7564"/>
      <w:r>
        <w:rPr>
          <w:rtl/>
        </w:rPr>
        <w:t xml:space="preserve">הוא </w:t>
      </w:r>
      <w:bookmarkStart w:id="7565" w:name="_ETM_Q17_463379"/>
      <w:bookmarkEnd w:id="7565"/>
      <w:r>
        <w:rPr>
          <w:rtl/>
        </w:rPr>
        <w:t xml:space="preserve">משלם </w:t>
      </w:r>
      <w:bookmarkStart w:id="7566" w:name="_ETM_Q17_463830"/>
      <w:bookmarkEnd w:id="7566"/>
      <w:r>
        <w:rPr>
          <w:rtl/>
        </w:rPr>
        <w:t xml:space="preserve">בחייו </w:t>
      </w:r>
      <w:bookmarkStart w:id="7567" w:name="_ETM_Q17_464839"/>
      <w:bookmarkEnd w:id="7567"/>
      <w:r>
        <w:rPr>
          <w:rtl/>
        </w:rPr>
        <w:t xml:space="preserve">מול </w:t>
      </w:r>
      <w:bookmarkStart w:id="7568" w:name="_ETM_Q17_465560"/>
      <w:bookmarkEnd w:id="7568"/>
      <w:r>
        <w:rPr>
          <w:rtl/>
        </w:rPr>
        <w:t xml:space="preserve">ארגוני </w:t>
      </w:r>
      <w:bookmarkStart w:id="7569" w:name="_ETM_Q17_466130"/>
      <w:bookmarkEnd w:id="7569"/>
      <w:r>
        <w:rPr>
          <w:rtl/>
        </w:rPr>
        <w:t xml:space="preserve">הפשע </w:t>
      </w:r>
      <w:bookmarkStart w:id="7570" w:name="_ETM_Q17_466669"/>
      <w:bookmarkEnd w:id="7570"/>
      <w:r>
        <w:rPr>
          <w:rtl/>
        </w:rPr>
        <w:t>הנוראיי</w:t>
      </w:r>
      <w:r>
        <w:rPr>
          <w:rFonts w:hint="cs"/>
          <w:rtl/>
        </w:rPr>
        <w:t xml:space="preserve">ם, </w:t>
      </w:r>
      <w:bookmarkStart w:id="7571" w:name="_ETM_Q17_470640"/>
      <w:bookmarkEnd w:id="7571"/>
      <w:r>
        <w:rPr>
          <w:rtl/>
        </w:rPr>
        <w:t xml:space="preserve">שפועלים </w:t>
      </w:r>
      <w:bookmarkStart w:id="7572" w:name="_ETM_Q17_472469"/>
      <w:bookmarkEnd w:id="7572"/>
      <w:r>
        <w:rPr>
          <w:rtl/>
        </w:rPr>
        <w:t>בחופשיות</w:t>
      </w:r>
      <w:r>
        <w:rPr>
          <w:rFonts w:hint="cs"/>
          <w:rtl/>
        </w:rPr>
        <w:t>.</w:t>
      </w:r>
      <w:r>
        <w:rPr>
          <w:rtl/>
        </w:rPr>
        <w:t xml:space="preserve"> </w:t>
      </w:r>
      <w:bookmarkStart w:id="7573" w:name="_ETM_Q17_474540"/>
      <w:bookmarkStart w:id="7574" w:name="_ETM_Q17_475200"/>
      <w:bookmarkEnd w:id="7573"/>
      <w:bookmarkEnd w:id="7574"/>
      <w:r>
        <w:rPr>
          <w:rtl/>
        </w:rPr>
        <w:t xml:space="preserve">והמשטרה </w:t>
      </w:r>
      <w:bookmarkStart w:id="7575" w:name="_ETM_Q17_475860"/>
      <w:bookmarkEnd w:id="7575"/>
      <w:r>
        <w:rPr>
          <w:rtl/>
        </w:rPr>
        <w:t xml:space="preserve">יודעת </w:t>
      </w:r>
      <w:bookmarkStart w:id="7576" w:name="_ETM_Q17_476430"/>
      <w:bookmarkEnd w:id="7576"/>
      <w:r>
        <w:rPr>
          <w:rtl/>
        </w:rPr>
        <w:t>מי</w:t>
      </w:r>
      <w:bookmarkStart w:id="7577" w:name="_ETM_Q17_476610"/>
      <w:bookmarkEnd w:id="7577"/>
      <w:r>
        <w:rPr>
          <w:rtl/>
        </w:rPr>
        <w:t>הם</w:t>
      </w:r>
      <w:bookmarkStart w:id="7578" w:name="_ETM_Q17_476790"/>
      <w:bookmarkEnd w:id="7578"/>
      <w:r>
        <w:rPr>
          <w:rFonts w:hint="cs"/>
          <w:rtl/>
        </w:rPr>
        <w:t>.</w:t>
      </w:r>
      <w:r>
        <w:rPr>
          <w:rtl/>
        </w:rPr>
        <w:t xml:space="preserve"> </w:t>
      </w:r>
      <w:bookmarkStart w:id="7579" w:name="_ETM_Q17_478599"/>
      <w:bookmarkEnd w:id="7579"/>
      <w:r>
        <w:rPr>
          <w:rtl/>
        </w:rPr>
        <w:t>אגב</w:t>
      </w:r>
      <w:r>
        <w:rPr>
          <w:rFonts w:hint="cs"/>
          <w:rtl/>
        </w:rPr>
        <w:t>,</w:t>
      </w:r>
      <w:r>
        <w:rPr>
          <w:rtl/>
        </w:rPr>
        <w:t xml:space="preserve"> </w:t>
      </w:r>
      <w:bookmarkStart w:id="7580" w:name="_ETM_Q17_479229"/>
      <w:bookmarkEnd w:id="7580"/>
      <w:r>
        <w:rPr>
          <w:rtl/>
        </w:rPr>
        <w:t xml:space="preserve">כל </w:t>
      </w:r>
      <w:bookmarkStart w:id="7581" w:name="_ETM_Q17_479500"/>
      <w:bookmarkStart w:id="7582" w:name="_ETM_Q17_479800"/>
      <w:bookmarkEnd w:id="7581"/>
      <w:bookmarkEnd w:id="7582"/>
      <w:r>
        <w:rPr>
          <w:rFonts w:hint="cs"/>
          <w:rtl/>
        </w:rPr>
        <w:t xml:space="preserve">אחד </w:t>
      </w:r>
      <w:r>
        <w:rPr>
          <w:rtl/>
        </w:rPr>
        <w:t xml:space="preserve">יודע </w:t>
      </w:r>
      <w:bookmarkStart w:id="7583" w:name="_ETM_Q17_480639"/>
      <w:bookmarkEnd w:id="7583"/>
      <w:r>
        <w:rPr>
          <w:rtl/>
        </w:rPr>
        <w:t>ב</w:t>
      </w:r>
      <w:r>
        <w:rPr>
          <w:rFonts w:hint="cs"/>
          <w:rtl/>
        </w:rPr>
        <w:t>י</w:t>
      </w:r>
      <w:r>
        <w:rPr>
          <w:rtl/>
        </w:rPr>
        <w:t xml:space="preserve">ישוב </w:t>
      </w:r>
      <w:bookmarkStart w:id="7584" w:name="_ETM_Q17_481150"/>
      <w:bookmarkEnd w:id="7584"/>
      <w:r>
        <w:rPr>
          <w:rtl/>
        </w:rPr>
        <w:t xml:space="preserve">שלו </w:t>
      </w:r>
      <w:bookmarkStart w:id="7585" w:name="_ETM_Q17_481479"/>
      <w:bookmarkEnd w:id="7585"/>
      <w:r>
        <w:rPr>
          <w:rtl/>
        </w:rPr>
        <w:t xml:space="preserve">מי </w:t>
      </w:r>
      <w:bookmarkStart w:id="7586" w:name="_ETM_Q17_481779"/>
      <w:bookmarkEnd w:id="7586"/>
      <w:r>
        <w:rPr>
          <w:rtl/>
        </w:rPr>
        <w:t xml:space="preserve">עובד </w:t>
      </w:r>
      <w:bookmarkStart w:id="7587" w:name="_ETM_Q17_482139"/>
      <w:bookmarkEnd w:id="7587"/>
      <w:r>
        <w:rPr>
          <w:rtl/>
        </w:rPr>
        <w:t xml:space="preserve">בדברים </w:t>
      </w:r>
      <w:bookmarkStart w:id="7588" w:name="_ETM_Q17_480000"/>
      <w:bookmarkEnd w:id="7588"/>
      <w:r>
        <w:rPr>
          <w:rFonts w:hint="cs"/>
          <w:rtl/>
        </w:rPr>
        <w:t xml:space="preserve">האלה, והמשטרה </w:t>
      </w:r>
      <w:bookmarkStart w:id="7589" w:name="_ETM_Q17_480149"/>
      <w:bookmarkStart w:id="7590" w:name="_ETM_Q17_480960"/>
      <w:bookmarkStart w:id="7591" w:name="_ETM_Q17_481500"/>
      <w:bookmarkStart w:id="7592" w:name="_ETM_Q17_481829"/>
      <w:bookmarkStart w:id="7593" w:name="_ETM_Q17_482100"/>
      <w:bookmarkStart w:id="7594" w:name="_ETM_Q17_482490"/>
      <w:bookmarkStart w:id="7595" w:name="_ETM_Q17_482970"/>
      <w:bookmarkStart w:id="7596" w:name="_ETM_Q17_484399"/>
      <w:bookmarkStart w:id="7597" w:name="_ETM_Q17_485089"/>
      <w:bookmarkEnd w:id="7589"/>
      <w:bookmarkEnd w:id="7590"/>
      <w:bookmarkEnd w:id="7591"/>
      <w:bookmarkEnd w:id="7592"/>
      <w:bookmarkEnd w:id="7593"/>
      <w:bookmarkEnd w:id="7594"/>
      <w:bookmarkEnd w:id="7595"/>
      <w:bookmarkEnd w:id="7596"/>
      <w:bookmarkEnd w:id="7597"/>
      <w:r>
        <w:rPr>
          <w:rtl/>
        </w:rPr>
        <w:t xml:space="preserve">יודעת </w:t>
      </w:r>
      <w:bookmarkStart w:id="7598" w:name="_ETM_Q17_485540"/>
      <w:bookmarkEnd w:id="7598"/>
      <w:r>
        <w:rPr>
          <w:rtl/>
        </w:rPr>
        <w:t xml:space="preserve">לפני </w:t>
      </w:r>
      <w:bookmarkStart w:id="7599" w:name="_ETM_Q17_485839"/>
      <w:bookmarkEnd w:id="7599"/>
      <w:r>
        <w:rPr>
          <w:rtl/>
        </w:rPr>
        <w:t>כולם</w:t>
      </w:r>
      <w:r>
        <w:rPr>
          <w:rFonts w:hint="cs"/>
          <w:rtl/>
        </w:rPr>
        <w:t>,</w:t>
      </w:r>
      <w:r>
        <w:rPr>
          <w:rtl/>
        </w:rPr>
        <w:t xml:space="preserve"> </w:t>
      </w:r>
      <w:bookmarkStart w:id="7600" w:name="_ETM_Q17_486379"/>
      <w:bookmarkEnd w:id="7600"/>
      <w:r>
        <w:rPr>
          <w:rtl/>
        </w:rPr>
        <w:t xml:space="preserve">אבל </w:t>
      </w:r>
      <w:bookmarkStart w:id="7601" w:name="_ETM_Q17_486649"/>
      <w:bookmarkEnd w:id="7601"/>
      <w:r>
        <w:rPr>
          <w:rtl/>
        </w:rPr>
        <w:t xml:space="preserve">הם </w:t>
      </w:r>
      <w:bookmarkStart w:id="7602" w:name="_ETM_Q17_486769"/>
      <w:bookmarkEnd w:id="7602"/>
      <w:r>
        <w:rPr>
          <w:rtl/>
        </w:rPr>
        <w:t xml:space="preserve">ממשיכים </w:t>
      </w:r>
      <w:bookmarkStart w:id="7603" w:name="_ETM_Q17_487279"/>
      <w:bookmarkEnd w:id="7603"/>
      <w:r>
        <w:rPr>
          <w:rtl/>
        </w:rPr>
        <w:t xml:space="preserve">לעבוד </w:t>
      </w:r>
      <w:bookmarkStart w:id="7604" w:name="_ETM_Q17_487939"/>
      <w:bookmarkEnd w:id="7604"/>
      <w:r>
        <w:rPr>
          <w:rtl/>
        </w:rPr>
        <w:t>בחופשיות</w:t>
      </w:r>
      <w:r>
        <w:rPr>
          <w:rFonts w:hint="cs"/>
          <w:rtl/>
        </w:rPr>
        <w:t>,</w:t>
      </w:r>
      <w:r>
        <w:rPr>
          <w:rtl/>
        </w:rPr>
        <w:t xml:space="preserve"> </w:t>
      </w:r>
      <w:bookmarkStart w:id="7605" w:name="_ETM_Q17_492339"/>
      <w:bookmarkStart w:id="7606" w:name="_ETM_Q17_493000"/>
      <w:bookmarkStart w:id="7607" w:name="_ETM_Q17_493063"/>
      <w:bookmarkStart w:id="7608" w:name="_ETM_Q17_493304"/>
      <w:bookmarkStart w:id="7609" w:name="_ETM_Q17_493357"/>
      <w:bookmarkEnd w:id="7605"/>
      <w:bookmarkEnd w:id="7606"/>
      <w:bookmarkEnd w:id="7607"/>
      <w:bookmarkEnd w:id="7608"/>
      <w:bookmarkEnd w:id="7609"/>
      <w:r>
        <w:rPr>
          <w:rFonts w:hint="cs"/>
          <w:rtl/>
        </w:rPr>
        <w:t xml:space="preserve">בכל זאת </w:t>
      </w:r>
      <w:bookmarkStart w:id="7610" w:name="_ETM_Q17_492790"/>
      <w:bookmarkStart w:id="7611" w:name="_ETM_Q17_492940"/>
      <w:bookmarkStart w:id="7612" w:name="_ETM_Q17_494410"/>
      <w:bookmarkEnd w:id="7610"/>
      <w:bookmarkEnd w:id="7611"/>
      <w:bookmarkEnd w:id="7612"/>
      <w:r>
        <w:rPr>
          <w:rtl/>
        </w:rPr>
        <w:t xml:space="preserve">גובים </w:t>
      </w:r>
      <w:bookmarkStart w:id="7613" w:name="_ETM_Q17_494889"/>
      <w:bookmarkEnd w:id="7613"/>
      <w:r>
        <w:rPr>
          <w:rtl/>
        </w:rPr>
        <w:t xml:space="preserve">את </w:t>
      </w:r>
      <w:bookmarkStart w:id="7614" w:name="_ETM_Q17_495040"/>
      <w:bookmarkEnd w:id="7614"/>
      <w:r>
        <w:rPr>
          <w:rtl/>
        </w:rPr>
        <w:t>הכספים</w:t>
      </w:r>
      <w:r>
        <w:rPr>
          <w:rFonts w:hint="cs"/>
          <w:rtl/>
        </w:rPr>
        <w:t>,</w:t>
      </w:r>
      <w:r>
        <w:rPr>
          <w:rtl/>
        </w:rPr>
        <w:t xml:space="preserve"> </w:t>
      </w:r>
      <w:bookmarkStart w:id="7615" w:name="_ETM_Q17_495980"/>
      <w:bookmarkEnd w:id="7615"/>
      <w:r>
        <w:rPr>
          <w:rtl/>
        </w:rPr>
        <w:t xml:space="preserve">ולעיתים </w:t>
      </w:r>
      <w:bookmarkStart w:id="7616" w:name="_ETM_Q17_496609"/>
      <w:bookmarkEnd w:id="7616"/>
      <w:r>
        <w:rPr>
          <w:rtl/>
        </w:rPr>
        <w:t>רוצחים</w:t>
      </w:r>
      <w:r>
        <w:rPr>
          <w:rFonts w:hint="cs"/>
          <w:rtl/>
        </w:rPr>
        <w:t>.</w:t>
      </w:r>
      <w:r>
        <w:rPr>
          <w:rtl/>
        </w:rPr>
        <w:t xml:space="preserve"> </w:t>
      </w:r>
      <w:bookmarkStart w:id="7617" w:name="_ETM_Q17_499720"/>
      <w:bookmarkStart w:id="7618" w:name="_ETM_Q17_499597"/>
      <w:bookmarkStart w:id="7619" w:name="_ETM_Q17_499656"/>
      <w:bookmarkStart w:id="7620" w:name="_ETM_Q17_499741"/>
      <w:bookmarkStart w:id="7621" w:name="_ETM_Q17_499788"/>
      <w:bookmarkEnd w:id="7617"/>
      <w:bookmarkEnd w:id="7618"/>
      <w:bookmarkEnd w:id="7619"/>
      <w:bookmarkEnd w:id="7620"/>
      <w:bookmarkEnd w:id="7621"/>
      <w:r>
        <w:rPr>
          <w:rtl/>
        </w:rPr>
        <w:t xml:space="preserve">מי </w:t>
      </w:r>
      <w:bookmarkStart w:id="7622" w:name="_ETM_Q17_499989"/>
      <w:bookmarkEnd w:id="7622"/>
      <w:r>
        <w:rPr>
          <w:rtl/>
        </w:rPr>
        <w:t xml:space="preserve">אמור </w:t>
      </w:r>
      <w:bookmarkStart w:id="7623" w:name="_ETM_Q17_500289"/>
      <w:bookmarkEnd w:id="7623"/>
      <w:r>
        <w:rPr>
          <w:rtl/>
        </w:rPr>
        <w:t xml:space="preserve">לטפל </w:t>
      </w:r>
      <w:bookmarkStart w:id="7624" w:name="_ETM_Q17_501130"/>
      <w:bookmarkEnd w:id="7624"/>
      <w:r>
        <w:rPr>
          <w:rtl/>
        </w:rPr>
        <w:t xml:space="preserve">בפשיעה </w:t>
      </w:r>
      <w:bookmarkStart w:id="7625" w:name="_ETM_Q17_501730"/>
      <w:bookmarkEnd w:id="7625"/>
      <w:r>
        <w:rPr>
          <w:rFonts w:hint="cs"/>
          <w:rtl/>
        </w:rPr>
        <w:t>ה</w:t>
      </w:r>
      <w:r>
        <w:rPr>
          <w:rtl/>
        </w:rPr>
        <w:t>מאורגנת</w:t>
      </w:r>
      <w:r w:rsidR="00F10CB5">
        <w:rPr>
          <w:rFonts w:hint="cs"/>
          <w:rtl/>
        </w:rPr>
        <w:t>,</w:t>
      </w:r>
      <w:r>
        <w:rPr>
          <w:rtl/>
        </w:rPr>
        <w:t xml:space="preserve"> </w:t>
      </w:r>
      <w:bookmarkStart w:id="7626" w:name="_ETM_Q17_503010"/>
      <w:bookmarkEnd w:id="7626"/>
      <w:r>
        <w:rPr>
          <w:rtl/>
        </w:rPr>
        <w:t>ב</w:t>
      </w:r>
      <w:bookmarkStart w:id="7627" w:name="_ETM_Q17_503310"/>
      <w:bookmarkEnd w:id="7627"/>
      <w:r>
        <w:rPr>
          <w:rtl/>
        </w:rPr>
        <w:t xml:space="preserve">דמי </w:t>
      </w:r>
      <w:bookmarkStart w:id="7628" w:name="_ETM_Q17_503490"/>
      <w:bookmarkEnd w:id="7628"/>
      <w:r>
        <w:rPr>
          <w:rFonts w:hint="cs"/>
          <w:rtl/>
        </w:rPr>
        <w:t>ה</w:t>
      </w:r>
      <w:r>
        <w:rPr>
          <w:rtl/>
        </w:rPr>
        <w:t>חסות</w:t>
      </w:r>
      <w:r>
        <w:rPr>
          <w:rFonts w:hint="cs"/>
          <w:rtl/>
        </w:rPr>
        <w:t>?</w:t>
      </w:r>
      <w:r>
        <w:rPr>
          <w:rtl/>
        </w:rPr>
        <w:t xml:space="preserve"> </w:t>
      </w:r>
      <w:bookmarkStart w:id="7629" w:name="_ETM_Q17_504630"/>
      <w:bookmarkEnd w:id="7629"/>
      <w:r>
        <w:rPr>
          <w:rtl/>
        </w:rPr>
        <w:t>המדינה</w:t>
      </w:r>
      <w:r>
        <w:rPr>
          <w:rFonts w:hint="cs"/>
          <w:rtl/>
        </w:rPr>
        <w:t>,</w:t>
      </w:r>
      <w:r>
        <w:rPr>
          <w:rtl/>
        </w:rPr>
        <w:t xml:space="preserve"> </w:t>
      </w:r>
      <w:bookmarkStart w:id="7630" w:name="_ETM_Q17_506250"/>
      <w:bookmarkEnd w:id="7630"/>
      <w:r>
        <w:rPr>
          <w:rtl/>
        </w:rPr>
        <w:t>המשטרה</w:t>
      </w:r>
      <w:r>
        <w:rPr>
          <w:rFonts w:hint="cs"/>
          <w:rtl/>
        </w:rPr>
        <w:t>.</w:t>
      </w:r>
      <w:r>
        <w:rPr>
          <w:rtl/>
        </w:rPr>
        <w:t xml:space="preserve"> </w:t>
      </w:r>
      <w:bookmarkStart w:id="7631" w:name="_ETM_Q17_511089"/>
      <w:bookmarkEnd w:id="7631"/>
      <w:r>
        <w:rPr>
          <w:rtl/>
        </w:rPr>
        <w:t xml:space="preserve">וזה </w:t>
      </w:r>
      <w:bookmarkStart w:id="7632" w:name="_ETM_Q17_511449"/>
      <w:bookmarkEnd w:id="7632"/>
      <w:r>
        <w:rPr>
          <w:rtl/>
        </w:rPr>
        <w:t xml:space="preserve">לא </w:t>
      </w:r>
      <w:bookmarkStart w:id="7633" w:name="_ETM_Q17_511570"/>
      <w:bookmarkEnd w:id="7633"/>
      <w:r>
        <w:rPr>
          <w:rtl/>
        </w:rPr>
        <w:t>קורה</w:t>
      </w:r>
      <w:r>
        <w:rPr>
          <w:rFonts w:hint="cs"/>
          <w:rtl/>
        </w:rPr>
        <w:t>,</w:t>
      </w:r>
      <w:r>
        <w:rPr>
          <w:rtl/>
        </w:rPr>
        <w:t xml:space="preserve"> </w:t>
      </w:r>
      <w:bookmarkStart w:id="7634" w:name="_ETM_Q17_513950"/>
      <w:bookmarkEnd w:id="7634"/>
      <w:r>
        <w:rPr>
          <w:rtl/>
        </w:rPr>
        <w:t xml:space="preserve">ולכן </w:t>
      </w:r>
      <w:bookmarkStart w:id="7635" w:name="_ETM_Q17_514580"/>
      <w:bookmarkEnd w:id="7635"/>
      <w:r>
        <w:rPr>
          <w:rtl/>
        </w:rPr>
        <w:t xml:space="preserve">ארגוני </w:t>
      </w:r>
      <w:bookmarkStart w:id="7636" w:name="_ETM_Q17_515089"/>
      <w:bookmarkEnd w:id="7636"/>
      <w:r>
        <w:rPr>
          <w:rtl/>
        </w:rPr>
        <w:t xml:space="preserve">הפשיעה </w:t>
      </w:r>
      <w:bookmarkStart w:id="7637" w:name="_ETM_Q17_516279"/>
      <w:bookmarkEnd w:id="7637"/>
      <w:r>
        <w:rPr>
          <w:rtl/>
        </w:rPr>
        <w:t xml:space="preserve">מרגישים </w:t>
      </w:r>
      <w:bookmarkStart w:id="7638" w:name="_ETM_Q17_516909"/>
      <w:bookmarkEnd w:id="7638"/>
      <w:r>
        <w:rPr>
          <w:rtl/>
        </w:rPr>
        <w:t xml:space="preserve">שהם </w:t>
      </w:r>
      <w:bookmarkStart w:id="7639" w:name="_ETM_Q17_517659"/>
      <w:bookmarkEnd w:id="7639"/>
      <w:r>
        <w:rPr>
          <w:rtl/>
        </w:rPr>
        <w:t xml:space="preserve">מעל </w:t>
      </w:r>
      <w:bookmarkStart w:id="7640" w:name="_ETM_Q17_518019"/>
      <w:bookmarkEnd w:id="7640"/>
      <w:r>
        <w:rPr>
          <w:rtl/>
        </w:rPr>
        <w:t>המדינה</w:t>
      </w:r>
      <w:r>
        <w:rPr>
          <w:rFonts w:hint="cs"/>
          <w:rtl/>
        </w:rPr>
        <w:t>,</w:t>
      </w:r>
      <w:r>
        <w:rPr>
          <w:rtl/>
        </w:rPr>
        <w:t xml:space="preserve"> </w:t>
      </w:r>
      <w:bookmarkStart w:id="7641" w:name="_ETM_Q17_518769"/>
      <w:bookmarkEnd w:id="7641"/>
      <w:r>
        <w:rPr>
          <w:rtl/>
        </w:rPr>
        <w:t xml:space="preserve">מעל </w:t>
      </w:r>
      <w:bookmarkStart w:id="7642" w:name="_ETM_Q17_519129"/>
      <w:bookmarkEnd w:id="7642"/>
      <w:r>
        <w:rPr>
          <w:rtl/>
        </w:rPr>
        <w:t>המשטרה</w:t>
      </w:r>
      <w:bookmarkStart w:id="7643" w:name="_ETM_Q17_520059"/>
      <w:bookmarkEnd w:id="7643"/>
      <w:r>
        <w:rPr>
          <w:rFonts w:hint="cs"/>
          <w:rtl/>
        </w:rPr>
        <w:t xml:space="preserve">. </w:t>
      </w:r>
      <w:r>
        <w:rPr>
          <w:rtl/>
        </w:rPr>
        <w:t xml:space="preserve">לעתים </w:t>
      </w:r>
      <w:bookmarkStart w:id="7644" w:name="_ETM_Q17_521079"/>
      <w:bookmarkEnd w:id="7644"/>
      <w:r>
        <w:rPr>
          <w:rtl/>
        </w:rPr>
        <w:t xml:space="preserve">לועגים </w:t>
      </w:r>
      <w:bookmarkStart w:id="7645" w:name="_ETM_Q17_521739"/>
      <w:bookmarkEnd w:id="7645"/>
      <w:r>
        <w:rPr>
          <w:rtl/>
        </w:rPr>
        <w:t>למשטרה</w:t>
      </w:r>
      <w:r>
        <w:rPr>
          <w:rFonts w:hint="cs"/>
          <w:rtl/>
        </w:rPr>
        <w:t>. לועגים.</w:t>
      </w:r>
      <w:r>
        <w:rPr>
          <w:rtl/>
        </w:rPr>
        <w:t xml:space="preserve"> </w:t>
      </w:r>
      <w:bookmarkStart w:id="7646" w:name="_ETM_Q17_523920"/>
      <w:bookmarkEnd w:id="7646"/>
    </w:p>
    <w:p w:rsidR="00225AFC" w:rsidRDefault="00225AFC" w:rsidP="00ED3E3A">
      <w:pPr>
        <w:rPr>
          <w:rtl/>
        </w:rPr>
      </w:pPr>
      <w:bookmarkStart w:id="7647" w:name="_ETM_Q17_529970"/>
      <w:bookmarkStart w:id="7648" w:name="_ETM_Q17_530041"/>
      <w:bookmarkStart w:id="7649" w:name="_ETM_Q17_530210"/>
      <w:bookmarkEnd w:id="7647"/>
      <w:bookmarkEnd w:id="7648"/>
      <w:bookmarkEnd w:id="7649"/>
    </w:p>
    <w:p w:rsidR="00225AFC" w:rsidRDefault="00225AFC" w:rsidP="00650F2A">
      <w:pPr>
        <w:rPr>
          <w:rtl/>
        </w:rPr>
      </w:pPr>
      <w:bookmarkStart w:id="7650" w:name="_ETM_Q17_530282"/>
      <w:bookmarkStart w:id="7651" w:name="_ETM_Q17_529519"/>
      <w:bookmarkEnd w:id="7650"/>
      <w:bookmarkEnd w:id="7651"/>
      <w:r>
        <w:rPr>
          <w:rtl/>
        </w:rPr>
        <w:t xml:space="preserve">אתמול </w:t>
      </w:r>
      <w:bookmarkStart w:id="7652" w:name="_ETM_Q17_530059"/>
      <w:bookmarkEnd w:id="7652"/>
      <w:r>
        <w:rPr>
          <w:rtl/>
        </w:rPr>
        <w:t xml:space="preserve">הודיע </w:t>
      </w:r>
      <w:bookmarkStart w:id="7653" w:name="_ETM_Q17_531339"/>
      <w:bookmarkEnd w:id="7653"/>
      <w:r>
        <w:rPr>
          <w:rtl/>
        </w:rPr>
        <w:t xml:space="preserve">הנשיא </w:t>
      </w:r>
      <w:bookmarkStart w:id="7654" w:name="_ETM_Q17_532059"/>
      <w:bookmarkEnd w:id="7654"/>
      <w:proofErr w:type="spellStart"/>
      <w:r>
        <w:rPr>
          <w:rtl/>
        </w:rPr>
        <w:t>בי</w:t>
      </w:r>
      <w:bookmarkStart w:id="7655" w:name="_ETM_Q17_532420"/>
      <w:bookmarkEnd w:id="7655"/>
      <w:r>
        <w:rPr>
          <w:rFonts w:hint="cs"/>
          <w:rtl/>
        </w:rPr>
        <w:t>י</w:t>
      </w:r>
      <w:r>
        <w:rPr>
          <w:rtl/>
        </w:rPr>
        <w:t>דן</w:t>
      </w:r>
      <w:proofErr w:type="spellEnd"/>
      <w:r>
        <w:rPr>
          <w:rtl/>
        </w:rPr>
        <w:t xml:space="preserve"> </w:t>
      </w:r>
      <w:bookmarkStart w:id="7656" w:name="_ETM_Q17_532839"/>
      <w:bookmarkEnd w:id="7656"/>
      <w:r>
        <w:rPr>
          <w:rtl/>
        </w:rPr>
        <w:t>שהוא</w:t>
      </w:r>
      <w:bookmarkStart w:id="7657" w:name="_ETM_Q17_533890"/>
      <w:bookmarkStart w:id="7658" w:name="_ETM_Q17_535309"/>
      <w:bookmarkEnd w:id="7657"/>
      <w:bookmarkEnd w:id="7658"/>
      <w:r w:rsidR="00650F2A">
        <w:rPr>
          <w:rFonts w:hint="cs"/>
          <w:rtl/>
        </w:rPr>
        <w:t xml:space="preserve"> </w:t>
      </w:r>
      <w:r>
        <w:t>steps down</w:t>
      </w:r>
      <w:r>
        <w:rPr>
          <w:rFonts w:hint="cs"/>
          <w:rtl/>
        </w:rPr>
        <w:t xml:space="preserve">, </w:t>
      </w:r>
      <w:r>
        <w:rPr>
          <w:rtl/>
        </w:rPr>
        <w:t xml:space="preserve">שהוא </w:t>
      </w:r>
      <w:bookmarkStart w:id="7659" w:name="_ETM_Q17_535639"/>
      <w:bookmarkEnd w:id="7659"/>
      <w:r>
        <w:rPr>
          <w:rtl/>
        </w:rPr>
        <w:t xml:space="preserve">פורש </w:t>
      </w:r>
      <w:bookmarkStart w:id="7660" w:name="_ETM_Q17_536029"/>
      <w:bookmarkEnd w:id="7660"/>
      <w:r>
        <w:rPr>
          <w:rtl/>
        </w:rPr>
        <w:t xml:space="preserve">מהמרוץ </w:t>
      </w:r>
      <w:bookmarkStart w:id="7661" w:name="_ETM_Q17_536659"/>
      <w:bookmarkEnd w:id="7661"/>
      <w:r>
        <w:rPr>
          <w:rtl/>
        </w:rPr>
        <w:t>לנשיאות</w:t>
      </w:r>
      <w:r>
        <w:rPr>
          <w:rFonts w:hint="cs"/>
          <w:rtl/>
        </w:rPr>
        <w:t>.</w:t>
      </w:r>
      <w:r>
        <w:rPr>
          <w:rtl/>
        </w:rPr>
        <w:t xml:space="preserve"> </w:t>
      </w:r>
      <w:bookmarkStart w:id="7662" w:name="_ETM_Q17_539149"/>
      <w:bookmarkStart w:id="7663" w:name="_ETM_Q17_539839"/>
      <w:bookmarkEnd w:id="7662"/>
      <w:bookmarkEnd w:id="7663"/>
      <w:r>
        <w:rPr>
          <w:rFonts w:hint="cs"/>
          <w:rtl/>
        </w:rPr>
        <w:t>כ</w:t>
      </w:r>
      <w:r>
        <w:rPr>
          <w:rtl/>
        </w:rPr>
        <w:t xml:space="preserve">שאתה </w:t>
      </w:r>
      <w:bookmarkStart w:id="7664" w:name="_ETM_Q17_540199"/>
      <w:bookmarkEnd w:id="7664"/>
      <w:r>
        <w:rPr>
          <w:rtl/>
        </w:rPr>
        <w:t xml:space="preserve">אומר </w:t>
      </w:r>
      <w:bookmarkStart w:id="7665" w:name="_ETM_Q17_540500"/>
      <w:bookmarkEnd w:id="7665"/>
      <w:r w:rsidR="00F10CB5">
        <w:rPr>
          <w:rFonts w:hint="cs"/>
          <w:rtl/>
        </w:rPr>
        <w:t>"</w:t>
      </w:r>
      <w:r>
        <w:rPr>
          <w:rtl/>
        </w:rPr>
        <w:t xml:space="preserve">נשיא </w:t>
      </w:r>
      <w:bookmarkStart w:id="7666" w:name="_ETM_Q17_540980"/>
      <w:bookmarkEnd w:id="7666"/>
      <w:r>
        <w:rPr>
          <w:rtl/>
        </w:rPr>
        <w:t xml:space="preserve">ארצות </w:t>
      </w:r>
      <w:bookmarkStart w:id="7667" w:name="_ETM_Q17_541429"/>
      <w:bookmarkEnd w:id="7667"/>
      <w:r>
        <w:rPr>
          <w:rtl/>
        </w:rPr>
        <w:t>הברית</w:t>
      </w:r>
      <w:r w:rsidR="00F10CB5">
        <w:rPr>
          <w:rFonts w:hint="cs"/>
          <w:rtl/>
        </w:rPr>
        <w:t>"</w:t>
      </w:r>
      <w:r>
        <w:rPr>
          <w:rFonts w:hint="cs"/>
          <w:rtl/>
        </w:rPr>
        <w:t>,</w:t>
      </w:r>
      <w:r>
        <w:rPr>
          <w:rtl/>
        </w:rPr>
        <w:t xml:space="preserve"> </w:t>
      </w:r>
      <w:bookmarkStart w:id="7668" w:name="_ETM_Q17_543219"/>
      <w:bookmarkEnd w:id="7668"/>
      <w:r>
        <w:rPr>
          <w:rtl/>
        </w:rPr>
        <w:t xml:space="preserve">אתה </w:t>
      </w:r>
      <w:bookmarkStart w:id="7669" w:name="_ETM_Q17_544469"/>
      <w:bookmarkEnd w:id="7669"/>
      <w:r>
        <w:rPr>
          <w:rtl/>
        </w:rPr>
        <w:t xml:space="preserve">מתאר </w:t>
      </w:r>
      <w:bookmarkStart w:id="7670" w:name="_ETM_Q17_545009"/>
      <w:bookmarkEnd w:id="7670"/>
      <w:r>
        <w:rPr>
          <w:rtl/>
        </w:rPr>
        <w:t xml:space="preserve">לעצמך </w:t>
      </w:r>
      <w:bookmarkStart w:id="7671" w:name="_ETM_Q17_545820"/>
      <w:bookmarkEnd w:id="7671"/>
      <w:r>
        <w:rPr>
          <w:rtl/>
        </w:rPr>
        <w:t xml:space="preserve">שכל </w:t>
      </w:r>
      <w:bookmarkStart w:id="7672" w:name="_ETM_Q17_546390"/>
      <w:bookmarkEnd w:id="7672"/>
      <w:r>
        <w:rPr>
          <w:rFonts w:hint="cs"/>
          <w:rtl/>
        </w:rPr>
        <w:t>ה</w:t>
      </w:r>
      <w:r>
        <w:rPr>
          <w:rtl/>
        </w:rPr>
        <w:t xml:space="preserve">בטחה </w:t>
      </w:r>
      <w:bookmarkStart w:id="7673" w:name="_ETM_Q17_546899"/>
      <w:bookmarkEnd w:id="7673"/>
      <w:r>
        <w:rPr>
          <w:rtl/>
        </w:rPr>
        <w:t xml:space="preserve">שלו </w:t>
      </w:r>
      <w:bookmarkStart w:id="7674" w:name="_ETM_Q17_547229"/>
      <w:bookmarkStart w:id="7675" w:name="_ETM_Q17_547529"/>
      <w:bookmarkEnd w:id="7674"/>
      <w:bookmarkEnd w:id="7675"/>
      <w:r>
        <w:rPr>
          <w:rFonts w:hint="cs"/>
          <w:rtl/>
        </w:rPr>
        <w:t xml:space="preserve">צריכה להתקיים, </w:t>
      </w:r>
      <w:bookmarkStart w:id="7676" w:name="_ETM_Q17_547810"/>
      <w:bookmarkStart w:id="7677" w:name="_ETM_Q17_550240"/>
      <w:bookmarkEnd w:id="7676"/>
      <w:bookmarkEnd w:id="7677"/>
      <w:r>
        <w:rPr>
          <w:rtl/>
        </w:rPr>
        <w:t xml:space="preserve">במיוחד </w:t>
      </w:r>
      <w:bookmarkStart w:id="7678" w:name="_ETM_Q17_550869"/>
      <w:bookmarkEnd w:id="7678"/>
      <w:r>
        <w:rPr>
          <w:rFonts w:hint="cs"/>
          <w:rtl/>
        </w:rPr>
        <w:t>אם</w:t>
      </w:r>
      <w:bookmarkStart w:id="7679" w:name="_ETM_Q17_553934"/>
      <w:bookmarkEnd w:id="7679"/>
      <w:r>
        <w:rPr>
          <w:rFonts w:hint="cs"/>
          <w:rtl/>
        </w:rPr>
        <w:t xml:space="preserve"> היא הבטחה פשוטה, חבר הכנסת עטאונה, </w:t>
      </w:r>
      <w:bookmarkStart w:id="7680" w:name="_ETM_Q17_551200"/>
      <w:bookmarkStart w:id="7681" w:name="_ETM_Q17_551829"/>
      <w:bookmarkStart w:id="7682" w:name="_ETM_Q17_552850"/>
      <w:bookmarkStart w:id="7683" w:name="_ETM_Q17_553360"/>
      <w:bookmarkStart w:id="7684" w:name="_ETM_Q17_554200"/>
      <w:bookmarkStart w:id="7685" w:name="_ETM_Q17_554470"/>
      <w:bookmarkStart w:id="7686" w:name="_ETM_Q17_554799"/>
      <w:bookmarkStart w:id="7687" w:name="_ETM_Q17_555070"/>
      <w:bookmarkStart w:id="7688" w:name="_ETM_Q17_555960"/>
      <w:bookmarkEnd w:id="7680"/>
      <w:bookmarkEnd w:id="7681"/>
      <w:bookmarkEnd w:id="7682"/>
      <w:bookmarkEnd w:id="7683"/>
      <w:bookmarkEnd w:id="7684"/>
      <w:bookmarkEnd w:id="7685"/>
      <w:bookmarkEnd w:id="7686"/>
      <w:bookmarkEnd w:id="7687"/>
      <w:bookmarkEnd w:id="7688"/>
      <w:r>
        <w:rPr>
          <w:rtl/>
        </w:rPr>
        <w:t xml:space="preserve">למשל </w:t>
      </w:r>
      <w:bookmarkStart w:id="7689" w:name="_ETM_Q17_557310"/>
      <w:bookmarkEnd w:id="7689"/>
      <w:r>
        <w:rPr>
          <w:rtl/>
        </w:rPr>
        <w:t xml:space="preserve">אם </w:t>
      </w:r>
      <w:bookmarkStart w:id="7690" w:name="_ETM_Q17_557490"/>
      <w:bookmarkEnd w:id="7690"/>
      <w:r>
        <w:rPr>
          <w:rtl/>
        </w:rPr>
        <w:t xml:space="preserve">הוא </w:t>
      </w:r>
      <w:bookmarkStart w:id="7691" w:name="_ETM_Q17_557610"/>
      <w:bookmarkEnd w:id="7691"/>
      <w:r>
        <w:rPr>
          <w:rtl/>
        </w:rPr>
        <w:t xml:space="preserve">מבטיח </w:t>
      </w:r>
      <w:bookmarkStart w:id="7692" w:name="_ETM_Q17_558300"/>
      <w:bookmarkEnd w:id="7692"/>
      <w:r>
        <w:rPr>
          <w:rtl/>
        </w:rPr>
        <w:t xml:space="preserve">הבטחה </w:t>
      </w:r>
      <w:bookmarkStart w:id="7693" w:name="_ETM_Q17_558690"/>
      <w:bookmarkEnd w:id="7693"/>
      <w:r>
        <w:rPr>
          <w:rtl/>
        </w:rPr>
        <w:t xml:space="preserve">נשיאותית </w:t>
      </w:r>
      <w:bookmarkStart w:id="7694" w:name="_ETM_Q17_559440"/>
      <w:bookmarkEnd w:id="7694"/>
      <w:r>
        <w:rPr>
          <w:rtl/>
        </w:rPr>
        <w:t xml:space="preserve">בקמפיין </w:t>
      </w:r>
      <w:bookmarkStart w:id="7695" w:name="_ETM_Q17_559990"/>
      <w:bookmarkEnd w:id="7695"/>
      <w:r>
        <w:rPr>
          <w:rFonts w:hint="cs"/>
          <w:rtl/>
        </w:rPr>
        <w:t>שלו ו</w:t>
      </w:r>
      <w:r>
        <w:rPr>
          <w:rtl/>
        </w:rPr>
        <w:t>גם</w:t>
      </w:r>
      <w:r w:rsidR="00650F2A">
        <w:rPr>
          <w:rtl/>
        </w:rPr>
        <w:t xml:space="preserve"> </w:t>
      </w:r>
      <w:bookmarkStart w:id="7696" w:name="_ETM_Q17_560770"/>
      <w:bookmarkEnd w:id="7696"/>
      <w:r>
        <w:rPr>
          <w:rtl/>
        </w:rPr>
        <w:t xml:space="preserve">אחרי </w:t>
      </w:r>
      <w:bookmarkStart w:id="7697" w:name="_ETM_Q17_561520"/>
      <w:bookmarkEnd w:id="7697"/>
      <w:r>
        <w:rPr>
          <w:rtl/>
        </w:rPr>
        <w:t xml:space="preserve">לפתוח </w:t>
      </w:r>
      <w:bookmarkStart w:id="7698" w:name="_ETM_Q17_562600"/>
      <w:bookmarkEnd w:id="7698"/>
      <w:r>
        <w:rPr>
          <w:rFonts w:hint="cs"/>
          <w:rtl/>
        </w:rPr>
        <w:t xml:space="preserve">קונסוליה </w:t>
      </w:r>
      <w:bookmarkStart w:id="7699" w:name="_ETM_Q17_562945"/>
      <w:bookmarkEnd w:id="7699"/>
      <w:r>
        <w:rPr>
          <w:rFonts w:hint="cs"/>
          <w:rtl/>
        </w:rPr>
        <w:t xml:space="preserve">אמריקאית </w:t>
      </w:r>
      <w:bookmarkStart w:id="7700" w:name="_ETM_Q17_563189"/>
      <w:bookmarkStart w:id="7701" w:name="_ETM_Q17_563670"/>
      <w:bookmarkStart w:id="7702" w:name="_ETM_Q17_565540"/>
      <w:bookmarkEnd w:id="7700"/>
      <w:bookmarkEnd w:id="7701"/>
      <w:bookmarkEnd w:id="7702"/>
      <w:r>
        <w:rPr>
          <w:rtl/>
        </w:rPr>
        <w:t>בירושלים</w:t>
      </w:r>
      <w:r w:rsidR="00F10CB5">
        <w:rPr>
          <w:rFonts w:hint="cs"/>
          <w:rtl/>
        </w:rPr>
        <w:t>,</w:t>
      </w:r>
      <w:r>
        <w:rPr>
          <w:rtl/>
        </w:rPr>
        <w:t xml:space="preserve"> </w:t>
      </w:r>
      <w:bookmarkStart w:id="7703" w:name="_ETM_Q17_566950"/>
      <w:bookmarkStart w:id="7704" w:name="_ETM_Q17_567190"/>
      <w:bookmarkEnd w:id="7703"/>
      <w:bookmarkEnd w:id="7704"/>
      <w:r>
        <w:rPr>
          <w:rFonts w:hint="cs"/>
          <w:rtl/>
        </w:rPr>
        <w:t>ש</w:t>
      </w:r>
      <w:r>
        <w:rPr>
          <w:rtl/>
        </w:rPr>
        <w:t xml:space="preserve">תייצג </w:t>
      </w:r>
      <w:bookmarkStart w:id="7705" w:name="_ETM_Q17_568279"/>
      <w:bookmarkStart w:id="7706" w:name="_ETM_Q17_568579"/>
      <w:bookmarkStart w:id="7707" w:name="_ETM_Q17_570820"/>
      <w:bookmarkEnd w:id="7705"/>
      <w:bookmarkEnd w:id="7706"/>
      <w:bookmarkEnd w:id="7707"/>
      <w:r>
        <w:rPr>
          <w:rFonts w:hint="cs"/>
          <w:rtl/>
        </w:rPr>
        <w:t xml:space="preserve">ותהיה </w:t>
      </w:r>
      <w:r>
        <w:rPr>
          <w:rtl/>
        </w:rPr>
        <w:t xml:space="preserve">מול </w:t>
      </w:r>
      <w:bookmarkStart w:id="7708" w:name="_ETM_Q17_571089"/>
      <w:bookmarkEnd w:id="7708"/>
      <w:r>
        <w:rPr>
          <w:rtl/>
        </w:rPr>
        <w:t xml:space="preserve">הציבור </w:t>
      </w:r>
      <w:bookmarkStart w:id="7709" w:name="_ETM_Q17_571509"/>
      <w:bookmarkEnd w:id="7709"/>
      <w:r>
        <w:rPr>
          <w:rtl/>
        </w:rPr>
        <w:t>הפלסטיני</w:t>
      </w:r>
      <w:r>
        <w:rPr>
          <w:rFonts w:hint="cs"/>
          <w:rtl/>
        </w:rPr>
        <w:t>.</w:t>
      </w:r>
      <w:r>
        <w:rPr>
          <w:rtl/>
        </w:rPr>
        <w:t xml:space="preserve"> </w:t>
      </w:r>
      <w:bookmarkStart w:id="7710" w:name="_ETM_Q17_572779"/>
      <w:bookmarkEnd w:id="7710"/>
      <w:r>
        <w:rPr>
          <w:rtl/>
        </w:rPr>
        <w:t xml:space="preserve">אז </w:t>
      </w:r>
      <w:bookmarkStart w:id="7711" w:name="_ETM_Q17_573020"/>
      <w:bookmarkEnd w:id="7711"/>
      <w:r>
        <w:rPr>
          <w:rtl/>
        </w:rPr>
        <w:t>הבטיח</w:t>
      </w:r>
      <w:r>
        <w:rPr>
          <w:rFonts w:hint="cs"/>
          <w:rtl/>
        </w:rPr>
        <w:t>;</w:t>
      </w:r>
      <w:r>
        <w:rPr>
          <w:rtl/>
        </w:rPr>
        <w:t xml:space="preserve"> </w:t>
      </w:r>
      <w:bookmarkStart w:id="7712" w:name="_ETM_Q17_574470"/>
      <w:bookmarkEnd w:id="7712"/>
      <w:r>
        <w:rPr>
          <w:rtl/>
        </w:rPr>
        <w:t xml:space="preserve">קדנציה </w:t>
      </w:r>
      <w:bookmarkStart w:id="7713" w:name="_ETM_Q17_575010"/>
      <w:bookmarkEnd w:id="7713"/>
      <w:r>
        <w:rPr>
          <w:rtl/>
        </w:rPr>
        <w:t xml:space="preserve">שלמה </w:t>
      </w:r>
      <w:bookmarkStart w:id="7714" w:name="_ETM_Q17_575400"/>
      <w:bookmarkEnd w:id="7714"/>
      <w:r>
        <w:rPr>
          <w:rtl/>
        </w:rPr>
        <w:t xml:space="preserve">לא </w:t>
      </w:r>
      <w:bookmarkStart w:id="7715" w:name="_ETM_Q17_575550"/>
      <w:bookmarkEnd w:id="7715"/>
      <w:r>
        <w:rPr>
          <w:rtl/>
        </w:rPr>
        <w:t>קיים</w:t>
      </w:r>
      <w:r>
        <w:rPr>
          <w:rFonts w:hint="cs"/>
          <w:rtl/>
        </w:rPr>
        <w:t>.</w:t>
      </w:r>
      <w:r>
        <w:rPr>
          <w:rtl/>
        </w:rPr>
        <w:t xml:space="preserve"> </w:t>
      </w:r>
      <w:bookmarkStart w:id="7716" w:name="_ETM_Q17_577410"/>
      <w:bookmarkStart w:id="7717" w:name="_ETM_Q17_579274"/>
      <w:bookmarkStart w:id="7718" w:name="_ETM_Q17_579352"/>
      <w:bookmarkStart w:id="7719" w:name="_ETM_Q17_579450"/>
      <w:bookmarkStart w:id="7720" w:name="_ETM_Q17_579510"/>
      <w:bookmarkStart w:id="7721" w:name="_ETM_Q17_578040"/>
      <w:bookmarkEnd w:id="7716"/>
      <w:bookmarkEnd w:id="7717"/>
      <w:bookmarkEnd w:id="7718"/>
      <w:bookmarkEnd w:id="7719"/>
      <w:bookmarkEnd w:id="7720"/>
      <w:bookmarkEnd w:id="7721"/>
      <w:r>
        <w:rPr>
          <w:rtl/>
        </w:rPr>
        <w:t xml:space="preserve">כשהוא </w:t>
      </w:r>
      <w:bookmarkStart w:id="7722" w:name="_ETM_Q17_578339"/>
      <w:bookmarkEnd w:id="7722"/>
      <w:r>
        <w:rPr>
          <w:rtl/>
        </w:rPr>
        <w:t xml:space="preserve">ביקר </w:t>
      </w:r>
      <w:bookmarkStart w:id="7723" w:name="_ETM_Q17_578790"/>
      <w:bookmarkEnd w:id="7723"/>
      <w:r>
        <w:rPr>
          <w:rtl/>
        </w:rPr>
        <w:t xml:space="preserve">בבית </w:t>
      </w:r>
      <w:bookmarkStart w:id="7724" w:name="_ETM_Q17_579150"/>
      <w:bookmarkEnd w:id="7724"/>
      <w:r>
        <w:rPr>
          <w:rtl/>
        </w:rPr>
        <w:t>לחם</w:t>
      </w:r>
      <w:r>
        <w:rPr>
          <w:rFonts w:hint="cs"/>
          <w:rtl/>
        </w:rPr>
        <w:t>,</w:t>
      </w:r>
      <w:r>
        <w:rPr>
          <w:rtl/>
        </w:rPr>
        <w:t xml:space="preserve"> </w:t>
      </w:r>
      <w:bookmarkStart w:id="7725" w:name="_ETM_Q17_580360"/>
      <w:bookmarkEnd w:id="7725"/>
      <w:r>
        <w:rPr>
          <w:rtl/>
        </w:rPr>
        <w:t xml:space="preserve">הוא </w:t>
      </w:r>
      <w:bookmarkStart w:id="7726" w:name="_ETM_Q17_580600"/>
      <w:bookmarkEnd w:id="7726"/>
      <w:r>
        <w:rPr>
          <w:rtl/>
        </w:rPr>
        <w:t xml:space="preserve">הבטיח </w:t>
      </w:r>
      <w:bookmarkStart w:id="7727" w:name="_ETM_Q17_580990"/>
      <w:bookmarkStart w:id="7728" w:name="_ETM_Q17_582220"/>
      <w:bookmarkEnd w:id="7727"/>
      <w:bookmarkEnd w:id="7728"/>
      <w:r>
        <w:rPr>
          <w:rtl/>
        </w:rPr>
        <w:t>ש</w:t>
      </w:r>
      <w:r>
        <w:rPr>
          <w:rFonts w:hint="cs"/>
          <w:rtl/>
        </w:rPr>
        <w:t>ת</w:t>
      </w:r>
      <w:r>
        <w:rPr>
          <w:rtl/>
        </w:rPr>
        <w:t xml:space="preserve">היה </w:t>
      </w:r>
      <w:bookmarkStart w:id="7729" w:name="_ETM_Q17_583979"/>
      <w:bookmarkEnd w:id="7729"/>
      <w:r>
        <w:rPr>
          <w:rtl/>
        </w:rPr>
        <w:t xml:space="preserve">תקשורת </w:t>
      </w:r>
      <w:bookmarkStart w:id="7730" w:name="_ETM_Q17_584729"/>
      <w:bookmarkStart w:id="7731" w:name="_ETM_Q17_585089"/>
      <w:bookmarkEnd w:id="7730"/>
      <w:bookmarkEnd w:id="7731"/>
      <w:r>
        <w:rPr>
          <w:rFonts w:hint="cs"/>
        </w:rPr>
        <w:t>G</w:t>
      </w:r>
      <w:r>
        <w:rPr>
          <w:rFonts w:hint="cs"/>
          <w:rtl/>
        </w:rPr>
        <w:t xml:space="preserve">4. </w:t>
      </w:r>
      <w:bookmarkStart w:id="7732" w:name="_ETM_Q17_586550"/>
      <w:bookmarkEnd w:id="7732"/>
      <w:r>
        <w:rPr>
          <w:rtl/>
        </w:rPr>
        <w:t xml:space="preserve">עכשיו </w:t>
      </w:r>
      <w:bookmarkStart w:id="7733" w:name="_ETM_Q17_587480"/>
      <w:bookmarkEnd w:id="7733"/>
      <w:r>
        <w:rPr>
          <w:rtl/>
        </w:rPr>
        <w:t xml:space="preserve">בגדה </w:t>
      </w:r>
      <w:bookmarkStart w:id="7734" w:name="_ETM_Q17_587930"/>
      <w:bookmarkEnd w:id="7734"/>
      <w:r>
        <w:rPr>
          <w:rtl/>
        </w:rPr>
        <w:t xml:space="preserve">המערבית </w:t>
      </w:r>
      <w:bookmarkStart w:id="7735" w:name="_ETM_Q17_588470"/>
      <w:bookmarkEnd w:id="7735"/>
      <w:r>
        <w:rPr>
          <w:rtl/>
        </w:rPr>
        <w:t xml:space="preserve">יש </w:t>
      </w:r>
      <w:bookmarkStart w:id="7736" w:name="_ETM_Q17_588830"/>
      <w:bookmarkStart w:id="7737" w:name="_ETM_Q17_590100"/>
      <w:bookmarkStart w:id="7738" w:name="_ETM_Q17_590759"/>
      <w:bookmarkEnd w:id="7736"/>
      <w:bookmarkEnd w:id="7737"/>
      <w:bookmarkEnd w:id="7738"/>
      <w:r>
        <w:rPr>
          <w:rFonts w:hint="cs"/>
        </w:rPr>
        <w:t>G</w:t>
      </w:r>
      <w:r>
        <w:rPr>
          <w:rFonts w:hint="cs"/>
          <w:rtl/>
        </w:rPr>
        <w:t xml:space="preserve">3. אוקיי. </w:t>
      </w:r>
      <w:r>
        <w:rPr>
          <w:rtl/>
        </w:rPr>
        <w:t xml:space="preserve">ישראל </w:t>
      </w:r>
      <w:bookmarkStart w:id="7739" w:name="_ETM_Q17_591329"/>
      <w:bookmarkEnd w:id="7739"/>
      <w:r>
        <w:rPr>
          <w:rFonts w:hint="cs"/>
          <w:rtl/>
        </w:rPr>
        <w:t>בולמת את האפשרות לעבור ל-</w:t>
      </w:r>
      <w:bookmarkStart w:id="7740" w:name="_ETM_Q17_594996"/>
      <w:bookmarkEnd w:id="7740"/>
      <w:r w:rsidRPr="000D24FD">
        <w:rPr>
          <w:rFonts w:hint="cs"/>
        </w:rPr>
        <w:t>G</w:t>
      </w:r>
      <w:r w:rsidRPr="000D24FD">
        <w:rPr>
          <w:rFonts w:hint="cs"/>
          <w:rtl/>
        </w:rPr>
        <w:t>4</w:t>
      </w:r>
      <w:r>
        <w:rPr>
          <w:rFonts w:hint="cs"/>
          <w:rtl/>
        </w:rPr>
        <w:t xml:space="preserve">. </w:t>
      </w:r>
      <w:bookmarkStart w:id="7741" w:name="_ETM_Q17_591539"/>
      <w:bookmarkStart w:id="7742" w:name="_ETM_Q17_591990"/>
      <w:bookmarkStart w:id="7743" w:name="_ETM_Q17_592140"/>
      <w:bookmarkStart w:id="7744" w:name="_ETM_Q17_593189"/>
      <w:bookmarkStart w:id="7745" w:name="_ETM_Q17_593700"/>
      <w:bookmarkStart w:id="7746" w:name="_ETM_Q17_594089"/>
      <w:bookmarkStart w:id="7747" w:name="_ETM_Q17_598910"/>
      <w:bookmarkEnd w:id="7741"/>
      <w:bookmarkEnd w:id="7742"/>
      <w:bookmarkEnd w:id="7743"/>
      <w:bookmarkEnd w:id="7744"/>
      <w:bookmarkEnd w:id="7745"/>
      <w:bookmarkEnd w:id="7746"/>
      <w:bookmarkEnd w:id="7747"/>
      <w:r>
        <w:rPr>
          <w:rtl/>
        </w:rPr>
        <w:t xml:space="preserve">נגמרה </w:t>
      </w:r>
      <w:bookmarkStart w:id="7748" w:name="_ETM_Q17_599510"/>
      <w:bookmarkEnd w:id="7748"/>
      <w:r>
        <w:rPr>
          <w:rtl/>
        </w:rPr>
        <w:t xml:space="preserve">הקדנציה </w:t>
      </w:r>
      <w:bookmarkStart w:id="7749" w:name="_ETM_Q17_600170"/>
      <w:bookmarkEnd w:id="7749"/>
      <w:r>
        <w:rPr>
          <w:rtl/>
        </w:rPr>
        <w:t>שלו</w:t>
      </w:r>
      <w:bookmarkStart w:id="7750" w:name="_ETM_Q17_602230"/>
      <w:bookmarkEnd w:id="7750"/>
      <w:r>
        <w:rPr>
          <w:rFonts w:hint="cs"/>
          <w:rtl/>
        </w:rPr>
        <w:t xml:space="preserve"> </w:t>
      </w:r>
      <w:r>
        <w:rPr>
          <w:rFonts w:hint="eastAsia"/>
          <w:rtl/>
        </w:rPr>
        <w:t xml:space="preserve">– </w:t>
      </w:r>
      <w:r>
        <w:rPr>
          <w:rFonts w:hint="cs"/>
          <w:rtl/>
        </w:rPr>
        <w:t xml:space="preserve">אין </w:t>
      </w:r>
      <w:r>
        <w:rPr>
          <w:rFonts w:hint="cs"/>
        </w:rPr>
        <w:t>G</w:t>
      </w:r>
      <w:r>
        <w:rPr>
          <w:rFonts w:hint="cs"/>
          <w:rtl/>
        </w:rPr>
        <w:t xml:space="preserve">4, </w:t>
      </w:r>
      <w:bookmarkStart w:id="7751" w:name="_ETM_Q17_603390"/>
      <w:bookmarkEnd w:id="7751"/>
      <w:r>
        <w:rPr>
          <w:rtl/>
        </w:rPr>
        <w:t xml:space="preserve">אפילו </w:t>
      </w:r>
      <w:bookmarkStart w:id="7752" w:name="_ETM_Q17_603839"/>
      <w:bookmarkEnd w:id="7752"/>
      <w:r>
        <w:rPr>
          <w:rtl/>
        </w:rPr>
        <w:t xml:space="preserve">בזה </w:t>
      </w:r>
      <w:bookmarkStart w:id="7753" w:name="_ETM_Q17_604200"/>
      <w:bookmarkEnd w:id="7753"/>
      <w:r>
        <w:rPr>
          <w:rtl/>
        </w:rPr>
        <w:t xml:space="preserve">לא </w:t>
      </w:r>
      <w:bookmarkStart w:id="7754" w:name="_ETM_Q17_604380"/>
      <w:bookmarkEnd w:id="7754"/>
      <w:r>
        <w:rPr>
          <w:rtl/>
        </w:rPr>
        <w:t>עמד</w:t>
      </w:r>
      <w:r>
        <w:rPr>
          <w:rFonts w:hint="cs"/>
          <w:rtl/>
        </w:rPr>
        <w:t>.</w:t>
      </w:r>
      <w:r>
        <w:rPr>
          <w:rtl/>
        </w:rPr>
        <w:t xml:space="preserve"> </w:t>
      </w:r>
      <w:bookmarkStart w:id="7755" w:name="_ETM_Q17_606210"/>
      <w:bookmarkEnd w:id="7755"/>
    </w:p>
    <w:p w:rsidR="00225AFC" w:rsidRDefault="00225AFC" w:rsidP="00ED3E3A">
      <w:pPr>
        <w:rPr>
          <w:rtl/>
        </w:rPr>
      </w:pPr>
    </w:p>
    <w:p w:rsidR="00225AFC" w:rsidRDefault="00225AFC" w:rsidP="00ED3E3A">
      <w:pPr>
        <w:rPr>
          <w:rtl/>
        </w:rPr>
      </w:pPr>
      <w:r>
        <w:rPr>
          <w:rFonts w:hint="cs"/>
          <w:rtl/>
        </w:rPr>
        <w:t>ב</w:t>
      </w:r>
      <w:r>
        <w:rPr>
          <w:rtl/>
        </w:rPr>
        <w:t xml:space="preserve">מה </w:t>
      </w:r>
      <w:bookmarkStart w:id="7756" w:name="_ETM_Q17_606509"/>
      <w:bookmarkStart w:id="7757" w:name="_ETM_Q17_606899"/>
      <w:bookmarkStart w:id="7758" w:name="_ETM_Q17_609089"/>
      <w:bookmarkEnd w:id="7756"/>
      <w:bookmarkEnd w:id="7757"/>
      <w:bookmarkEnd w:id="7758"/>
      <w:r>
        <w:rPr>
          <w:rFonts w:hint="cs"/>
          <w:rtl/>
        </w:rPr>
        <w:t xml:space="preserve">כן עמד? </w:t>
      </w:r>
      <w:r>
        <w:rPr>
          <w:rtl/>
        </w:rPr>
        <w:t xml:space="preserve">הוא </w:t>
      </w:r>
      <w:bookmarkStart w:id="7759" w:name="_ETM_Q17_609209"/>
      <w:bookmarkEnd w:id="7759"/>
      <w:r>
        <w:rPr>
          <w:rFonts w:hint="cs"/>
          <w:rtl/>
        </w:rPr>
        <w:t xml:space="preserve">הפעיל וטו במועצת </w:t>
      </w:r>
      <w:bookmarkStart w:id="7760" w:name="_ETM_Q17_606807"/>
      <w:bookmarkEnd w:id="7760"/>
      <w:r>
        <w:rPr>
          <w:rFonts w:hint="cs"/>
          <w:rtl/>
        </w:rPr>
        <w:t>הביטחון על הפסקת המלחמה; הוא הפעיל וטו על הכרה במדינה</w:t>
      </w:r>
      <w:bookmarkStart w:id="7761" w:name="_ETM_Q17_611617"/>
      <w:bookmarkEnd w:id="7761"/>
      <w:r>
        <w:rPr>
          <w:rFonts w:hint="cs"/>
          <w:rtl/>
        </w:rPr>
        <w:t xml:space="preserve"> פלסטינית, </w:t>
      </w:r>
      <w:bookmarkStart w:id="7762" w:name="_ETM_Q17_609720"/>
      <w:bookmarkStart w:id="7763" w:name="_ETM_Q17_610230"/>
      <w:bookmarkStart w:id="7764" w:name="_ETM_Q17_610830"/>
      <w:bookmarkStart w:id="7765" w:name="_ETM_Q17_611430"/>
      <w:bookmarkStart w:id="7766" w:name="_ETM_Q17_611610"/>
      <w:bookmarkStart w:id="7767" w:name="_ETM_Q17_612060"/>
      <w:bookmarkStart w:id="7768" w:name="_ETM_Q17_613340"/>
      <w:bookmarkStart w:id="7769" w:name="_ETM_Q17_613700"/>
      <w:bookmarkStart w:id="7770" w:name="_ETM_Q17_614080"/>
      <w:bookmarkStart w:id="7771" w:name="_ETM_Q17_614800"/>
      <w:bookmarkStart w:id="7772" w:name="_ETM_Q17_614980"/>
      <w:bookmarkStart w:id="7773" w:name="_ETM_Q17_615400"/>
      <w:bookmarkStart w:id="7774" w:name="_ETM_Q17_615820"/>
      <w:bookmarkStart w:id="7775" w:name="_ETM_Q17_618859"/>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r>
        <w:rPr>
          <w:rtl/>
        </w:rPr>
        <w:t xml:space="preserve">הוא </w:t>
      </w:r>
      <w:bookmarkStart w:id="7776" w:name="_ETM_Q17_619069"/>
      <w:bookmarkEnd w:id="7776"/>
      <w:r>
        <w:rPr>
          <w:rtl/>
        </w:rPr>
        <w:t>ה</w:t>
      </w:r>
      <w:r>
        <w:rPr>
          <w:rFonts w:hint="cs"/>
          <w:rtl/>
        </w:rPr>
        <w:t xml:space="preserve">פעיל </w:t>
      </w:r>
      <w:bookmarkStart w:id="7777" w:name="_ETM_Q17_619609"/>
      <w:bookmarkEnd w:id="7777"/>
      <w:r>
        <w:rPr>
          <w:rtl/>
        </w:rPr>
        <w:t xml:space="preserve">וטו </w:t>
      </w:r>
      <w:bookmarkStart w:id="7778" w:name="_ETM_Q17_620090"/>
      <w:bookmarkEnd w:id="7778"/>
      <w:r>
        <w:rPr>
          <w:rtl/>
        </w:rPr>
        <w:t xml:space="preserve">נגד </w:t>
      </w:r>
      <w:bookmarkStart w:id="7779" w:name="_ETM_Q17_620480"/>
      <w:bookmarkEnd w:id="7779"/>
      <w:r>
        <w:rPr>
          <w:rtl/>
        </w:rPr>
        <w:t xml:space="preserve">הגדרה </w:t>
      </w:r>
      <w:bookmarkStart w:id="7780" w:name="_ETM_Q17_620900"/>
      <w:bookmarkEnd w:id="7780"/>
      <w:r>
        <w:rPr>
          <w:rtl/>
        </w:rPr>
        <w:t xml:space="preserve">עצמית </w:t>
      </w:r>
      <w:bookmarkStart w:id="7781" w:name="_ETM_Q17_624070"/>
      <w:bookmarkEnd w:id="7781"/>
      <w:r>
        <w:rPr>
          <w:rtl/>
        </w:rPr>
        <w:t>ו</w:t>
      </w:r>
      <w:bookmarkStart w:id="7782" w:name="_ETM_Q17_625510"/>
      <w:bookmarkEnd w:id="7782"/>
      <w:r>
        <w:rPr>
          <w:rtl/>
        </w:rPr>
        <w:t xml:space="preserve">היה </w:t>
      </w:r>
      <w:bookmarkStart w:id="7783" w:name="_ETM_Q17_625900"/>
      <w:bookmarkEnd w:id="7783"/>
      <w:r>
        <w:rPr>
          <w:rtl/>
        </w:rPr>
        <w:t xml:space="preserve">שותף </w:t>
      </w:r>
      <w:bookmarkStart w:id="7784" w:name="_ETM_Q17_627290"/>
      <w:bookmarkEnd w:id="7784"/>
      <w:r>
        <w:rPr>
          <w:rtl/>
        </w:rPr>
        <w:t xml:space="preserve">מלא </w:t>
      </w:r>
      <w:bookmarkStart w:id="7785" w:name="_ETM_Q17_627859"/>
      <w:bookmarkEnd w:id="7785"/>
      <w:r>
        <w:rPr>
          <w:rFonts w:hint="cs"/>
          <w:rtl/>
        </w:rPr>
        <w:t>ו</w:t>
      </w:r>
      <w:r>
        <w:rPr>
          <w:rtl/>
        </w:rPr>
        <w:t xml:space="preserve">נושא </w:t>
      </w:r>
      <w:bookmarkStart w:id="7786" w:name="_ETM_Q17_628340"/>
      <w:bookmarkEnd w:id="7786"/>
      <w:r>
        <w:rPr>
          <w:rtl/>
        </w:rPr>
        <w:t>באחריות</w:t>
      </w:r>
      <w:r>
        <w:rPr>
          <w:rFonts w:hint="cs"/>
          <w:rtl/>
        </w:rPr>
        <w:t>,</w:t>
      </w:r>
      <w:r>
        <w:rPr>
          <w:rtl/>
        </w:rPr>
        <w:t xml:space="preserve"> </w:t>
      </w:r>
      <w:bookmarkStart w:id="7787" w:name="_ETM_Q17_629370"/>
      <w:bookmarkEnd w:id="7787"/>
      <w:r>
        <w:rPr>
          <w:rtl/>
        </w:rPr>
        <w:t xml:space="preserve">גם </w:t>
      </w:r>
      <w:bookmarkStart w:id="7788" w:name="_ETM_Q17_629790"/>
      <w:bookmarkEnd w:id="7788"/>
      <w:r>
        <w:rPr>
          <w:rtl/>
        </w:rPr>
        <w:t xml:space="preserve">מוסרית </w:t>
      </w:r>
      <w:bookmarkStart w:id="7789" w:name="_ETM_Q17_630330"/>
      <w:bookmarkEnd w:id="7789"/>
      <w:r>
        <w:rPr>
          <w:rtl/>
        </w:rPr>
        <w:t xml:space="preserve">וגם </w:t>
      </w:r>
      <w:bookmarkStart w:id="7790" w:name="_ETM_Q17_630630"/>
      <w:bookmarkEnd w:id="7790"/>
      <w:r>
        <w:rPr>
          <w:rtl/>
        </w:rPr>
        <w:t>חוקית</w:t>
      </w:r>
      <w:bookmarkStart w:id="7791" w:name="_ETM_Q17_631640"/>
      <w:bookmarkEnd w:id="7791"/>
      <w:r>
        <w:rPr>
          <w:rFonts w:hint="cs"/>
          <w:rtl/>
        </w:rPr>
        <w:t xml:space="preserve">, </w:t>
      </w:r>
      <w:r>
        <w:rPr>
          <w:rtl/>
        </w:rPr>
        <w:t xml:space="preserve">להרג </w:t>
      </w:r>
      <w:bookmarkStart w:id="7792" w:name="_ETM_Q17_632390"/>
      <w:bookmarkEnd w:id="7792"/>
      <w:r>
        <w:rPr>
          <w:rtl/>
        </w:rPr>
        <w:t xml:space="preserve">עשרות </w:t>
      </w:r>
      <w:bookmarkStart w:id="7793" w:name="_ETM_Q17_632900"/>
      <w:bookmarkEnd w:id="7793"/>
      <w:r>
        <w:rPr>
          <w:rtl/>
        </w:rPr>
        <w:t xml:space="preserve">אלפי </w:t>
      </w:r>
      <w:bookmarkStart w:id="7794" w:name="_ETM_Q17_633290"/>
      <w:bookmarkEnd w:id="7794"/>
      <w:r>
        <w:rPr>
          <w:rtl/>
        </w:rPr>
        <w:t xml:space="preserve">ילדים </w:t>
      </w:r>
      <w:bookmarkStart w:id="7795" w:name="_ETM_Q17_633709"/>
      <w:bookmarkEnd w:id="7795"/>
      <w:r>
        <w:rPr>
          <w:rtl/>
        </w:rPr>
        <w:t xml:space="preserve">ונשים </w:t>
      </w:r>
      <w:bookmarkStart w:id="7796" w:name="_ETM_Q17_635810"/>
      <w:bookmarkEnd w:id="7796"/>
      <w:r>
        <w:rPr>
          <w:rtl/>
        </w:rPr>
        <w:t>פלסטינים</w:t>
      </w:r>
      <w:r>
        <w:rPr>
          <w:rFonts w:hint="cs"/>
          <w:rtl/>
        </w:rPr>
        <w:t xml:space="preserve">, </w:t>
      </w:r>
      <w:proofErr w:type="spellStart"/>
      <w:r>
        <w:rPr>
          <w:rFonts w:hint="cs"/>
          <w:rtl/>
        </w:rPr>
        <w:t>ביידן</w:t>
      </w:r>
      <w:proofErr w:type="spellEnd"/>
      <w:r>
        <w:rPr>
          <w:rFonts w:hint="cs"/>
          <w:rtl/>
        </w:rPr>
        <w:t xml:space="preserve"> הזה. </w:t>
      </w:r>
      <w:bookmarkStart w:id="7797" w:name="_ETM_Q17_638170"/>
      <w:bookmarkStart w:id="7798" w:name="_ETM_Q17_638650"/>
      <w:bookmarkStart w:id="7799" w:name="_ETM_Q17_644750"/>
      <w:bookmarkStart w:id="7800" w:name="_ETM_Q17_640923"/>
      <w:bookmarkEnd w:id="7797"/>
      <w:bookmarkEnd w:id="7798"/>
      <w:bookmarkEnd w:id="7799"/>
      <w:bookmarkEnd w:id="7800"/>
    </w:p>
    <w:p w:rsidR="00225AFC" w:rsidRDefault="00225AFC" w:rsidP="00ED3E3A">
      <w:pPr>
        <w:rPr>
          <w:rtl/>
        </w:rPr>
      </w:pPr>
      <w:bookmarkStart w:id="7801" w:name="_ETM_Q17_640979"/>
      <w:bookmarkStart w:id="7802" w:name="_ETM_Q17_641546"/>
      <w:bookmarkEnd w:id="7801"/>
      <w:bookmarkEnd w:id="7802"/>
    </w:p>
    <w:p w:rsidR="00225AFC" w:rsidRDefault="00225AFC" w:rsidP="00650F2A">
      <w:pPr>
        <w:rPr>
          <w:rtl/>
        </w:rPr>
      </w:pPr>
      <w:bookmarkStart w:id="7803" w:name="_ETM_Q17_641605"/>
      <w:bookmarkEnd w:id="7803"/>
      <w:r>
        <w:rPr>
          <w:rtl/>
        </w:rPr>
        <w:t xml:space="preserve">נשאלת </w:t>
      </w:r>
      <w:bookmarkStart w:id="7804" w:name="_ETM_Q17_645410"/>
      <w:bookmarkEnd w:id="7804"/>
      <w:r>
        <w:rPr>
          <w:rtl/>
        </w:rPr>
        <w:t>השאלה</w:t>
      </w:r>
      <w:r>
        <w:rPr>
          <w:rFonts w:hint="cs"/>
          <w:rtl/>
        </w:rPr>
        <w:t>,</w:t>
      </w:r>
      <w:r>
        <w:rPr>
          <w:rtl/>
        </w:rPr>
        <w:t xml:space="preserve"> </w:t>
      </w:r>
      <w:bookmarkStart w:id="7805" w:name="_ETM_Q17_647900"/>
      <w:bookmarkEnd w:id="7805"/>
      <w:r>
        <w:rPr>
          <w:rFonts w:hint="cs"/>
          <w:rtl/>
        </w:rPr>
        <w:t>ל</w:t>
      </w:r>
      <w:r>
        <w:rPr>
          <w:rtl/>
        </w:rPr>
        <w:t xml:space="preserve">מה </w:t>
      </w:r>
      <w:bookmarkStart w:id="7806" w:name="_ETM_Q17_648800"/>
      <w:bookmarkEnd w:id="7806"/>
      <w:r>
        <w:rPr>
          <w:rFonts w:hint="cs"/>
          <w:rtl/>
        </w:rPr>
        <w:t xml:space="preserve">נוסע </w:t>
      </w:r>
      <w:bookmarkStart w:id="7807" w:name="_ETM_Q17_649250"/>
      <w:bookmarkEnd w:id="7807"/>
      <w:r>
        <w:rPr>
          <w:rtl/>
        </w:rPr>
        <w:t xml:space="preserve">ראש </w:t>
      </w:r>
      <w:bookmarkStart w:id="7808" w:name="_ETM_Q17_649580"/>
      <w:bookmarkEnd w:id="7808"/>
      <w:r>
        <w:rPr>
          <w:rtl/>
        </w:rPr>
        <w:t xml:space="preserve">הממשלה </w:t>
      </w:r>
      <w:bookmarkStart w:id="7809" w:name="_ETM_Q17_650090"/>
      <w:bookmarkEnd w:id="7809"/>
      <w:r>
        <w:rPr>
          <w:rtl/>
        </w:rPr>
        <w:t xml:space="preserve">נתניהו </w:t>
      </w:r>
      <w:bookmarkStart w:id="7810" w:name="_ETM_Q17_650900"/>
      <w:bookmarkStart w:id="7811" w:name="_ETM_Q17_651590"/>
      <w:bookmarkEnd w:id="7810"/>
      <w:bookmarkEnd w:id="7811"/>
      <w:r>
        <w:rPr>
          <w:rFonts w:hint="cs"/>
          <w:rtl/>
        </w:rPr>
        <w:t>ל</w:t>
      </w:r>
      <w:r>
        <w:rPr>
          <w:rtl/>
        </w:rPr>
        <w:t xml:space="preserve">ארצות </w:t>
      </w:r>
      <w:bookmarkStart w:id="7812" w:name="_ETM_Q17_652070"/>
      <w:bookmarkEnd w:id="7812"/>
      <w:r>
        <w:rPr>
          <w:rtl/>
        </w:rPr>
        <w:t>הברית</w:t>
      </w:r>
      <w:r>
        <w:rPr>
          <w:rFonts w:hint="cs"/>
          <w:rtl/>
        </w:rPr>
        <w:t>?</w:t>
      </w:r>
      <w:r>
        <w:rPr>
          <w:rtl/>
        </w:rPr>
        <w:t xml:space="preserve"> </w:t>
      </w:r>
      <w:bookmarkStart w:id="7813" w:name="_ETM_Q17_652730"/>
      <w:bookmarkEnd w:id="7813"/>
      <w:r>
        <w:rPr>
          <w:rtl/>
        </w:rPr>
        <w:t>מה</w:t>
      </w:r>
      <w:r w:rsidR="00F10CB5">
        <w:rPr>
          <w:rFonts w:hint="cs"/>
          <w:rtl/>
        </w:rPr>
        <w:t>,</w:t>
      </w:r>
      <w:r>
        <w:rPr>
          <w:rtl/>
        </w:rPr>
        <w:t xml:space="preserve"> </w:t>
      </w:r>
      <w:bookmarkStart w:id="7814" w:name="_ETM_Q17_653030"/>
      <w:bookmarkEnd w:id="7814"/>
      <w:r>
        <w:rPr>
          <w:rtl/>
        </w:rPr>
        <w:t xml:space="preserve">הוא </w:t>
      </w:r>
      <w:bookmarkStart w:id="7815" w:name="_ETM_Q17_653459"/>
      <w:bookmarkEnd w:id="7815"/>
      <w:r>
        <w:rPr>
          <w:rFonts w:hint="cs"/>
          <w:rtl/>
        </w:rPr>
        <w:t>פת</w:t>
      </w:r>
      <w:r>
        <w:rPr>
          <w:rtl/>
        </w:rPr>
        <w:t xml:space="preserve">ר </w:t>
      </w:r>
      <w:bookmarkStart w:id="7816" w:name="_ETM_Q17_654209"/>
      <w:bookmarkEnd w:id="7816"/>
      <w:r>
        <w:rPr>
          <w:rtl/>
        </w:rPr>
        <w:t xml:space="preserve">את </w:t>
      </w:r>
      <w:bookmarkStart w:id="7817" w:name="_ETM_Q17_654359"/>
      <w:bookmarkEnd w:id="7817"/>
      <w:r>
        <w:rPr>
          <w:rtl/>
        </w:rPr>
        <w:t xml:space="preserve">כל </w:t>
      </w:r>
      <w:bookmarkStart w:id="7818" w:name="_ETM_Q17_654599"/>
      <w:bookmarkEnd w:id="7818"/>
      <w:r>
        <w:rPr>
          <w:rtl/>
        </w:rPr>
        <w:t xml:space="preserve">הבעיות </w:t>
      </w:r>
      <w:bookmarkStart w:id="7819" w:name="_ETM_Q17_656849"/>
      <w:bookmarkEnd w:id="7819"/>
      <w:r>
        <w:rPr>
          <w:rtl/>
        </w:rPr>
        <w:t>שמ</w:t>
      </w:r>
      <w:r>
        <w:rPr>
          <w:rFonts w:hint="cs"/>
          <w:rtl/>
        </w:rPr>
        <w:t xml:space="preserve">טביעות </w:t>
      </w:r>
      <w:bookmarkStart w:id="7820" w:name="_ETM_Q17_657689"/>
      <w:bookmarkStart w:id="7821" w:name="_ETM_Q17_657810"/>
      <w:bookmarkEnd w:id="7820"/>
      <w:bookmarkEnd w:id="7821"/>
      <w:r>
        <w:rPr>
          <w:rFonts w:hint="cs"/>
          <w:rtl/>
        </w:rPr>
        <w:t xml:space="preserve">את </w:t>
      </w:r>
      <w:r>
        <w:rPr>
          <w:rtl/>
        </w:rPr>
        <w:t xml:space="preserve">החברה </w:t>
      </w:r>
      <w:bookmarkStart w:id="7822" w:name="_ETM_Q17_658170"/>
      <w:bookmarkEnd w:id="7822"/>
      <w:r>
        <w:rPr>
          <w:rtl/>
        </w:rPr>
        <w:t>הישראלית</w:t>
      </w:r>
      <w:r>
        <w:rPr>
          <w:rFonts w:hint="cs"/>
          <w:rtl/>
        </w:rPr>
        <w:t>?</w:t>
      </w:r>
      <w:r>
        <w:rPr>
          <w:rtl/>
        </w:rPr>
        <w:t xml:space="preserve"> </w:t>
      </w:r>
      <w:bookmarkStart w:id="7823" w:name="_ETM_Q17_658859"/>
      <w:bookmarkEnd w:id="7823"/>
      <w:r>
        <w:rPr>
          <w:rtl/>
        </w:rPr>
        <w:t xml:space="preserve">הוא </w:t>
      </w:r>
      <w:bookmarkStart w:id="7824" w:name="_ETM_Q17_658980"/>
      <w:bookmarkEnd w:id="7824"/>
      <w:r>
        <w:rPr>
          <w:rtl/>
        </w:rPr>
        <w:t xml:space="preserve">פתר </w:t>
      </w:r>
      <w:bookmarkStart w:id="7825" w:name="_ETM_Q17_659340"/>
      <w:bookmarkEnd w:id="7825"/>
      <w:r>
        <w:rPr>
          <w:rtl/>
        </w:rPr>
        <w:t xml:space="preserve">את </w:t>
      </w:r>
      <w:bookmarkStart w:id="7826" w:name="_ETM_Q17_659489"/>
      <w:bookmarkEnd w:id="7826"/>
      <w:r>
        <w:rPr>
          <w:rtl/>
        </w:rPr>
        <w:t xml:space="preserve">נושא </w:t>
      </w:r>
      <w:bookmarkStart w:id="7827" w:name="_ETM_Q17_660450"/>
      <w:bookmarkEnd w:id="7827"/>
      <w:r>
        <w:rPr>
          <w:rtl/>
        </w:rPr>
        <w:t xml:space="preserve">עסקת </w:t>
      </w:r>
      <w:bookmarkStart w:id="7828" w:name="_ETM_Q17_661020"/>
      <w:bookmarkEnd w:id="7828"/>
      <w:r>
        <w:rPr>
          <w:rtl/>
        </w:rPr>
        <w:t xml:space="preserve">החטופים </w:t>
      </w:r>
      <w:bookmarkStart w:id="7829" w:name="_ETM_Q17_661650"/>
      <w:bookmarkStart w:id="7830" w:name="_ETM_Q17_661830"/>
      <w:bookmarkEnd w:id="7829"/>
      <w:bookmarkEnd w:id="7830"/>
      <w:r>
        <w:rPr>
          <w:rFonts w:hint="cs"/>
          <w:rtl/>
        </w:rPr>
        <w:t>וה</w:t>
      </w:r>
      <w:r>
        <w:rPr>
          <w:rtl/>
        </w:rPr>
        <w:t>שבויים</w:t>
      </w:r>
      <w:r>
        <w:rPr>
          <w:rFonts w:hint="cs"/>
          <w:rtl/>
        </w:rPr>
        <w:t>?</w:t>
      </w:r>
      <w:r>
        <w:rPr>
          <w:rtl/>
        </w:rPr>
        <w:t xml:space="preserve"> </w:t>
      </w:r>
      <w:bookmarkStart w:id="7831" w:name="_ETM_Q17_662950"/>
      <w:bookmarkEnd w:id="7831"/>
      <w:r>
        <w:rPr>
          <w:rtl/>
        </w:rPr>
        <w:t xml:space="preserve">לא </w:t>
      </w:r>
      <w:bookmarkStart w:id="7832" w:name="_ETM_Q17_663250"/>
      <w:bookmarkEnd w:id="7832"/>
      <w:r>
        <w:rPr>
          <w:rFonts w:hint="cs"/>
          <w:rtl/>
        </w:rPr>
        <w:t xml:space="preserve">פתר. </w:t>
      </w:r>
      <w:bookmarkStart w:id="7833" w:name="_ETM_Q17_664090"/>
      <w:bookmarkEnd w:id="7833"/>
      <w:r>
        <w:rPr>
          <w:rtl/>
        </w:rPr>
        <w:t>אבל</w:t>
      </w:r>
      <w:bookmarkStart w:id="7834" w:name="_ETM_Q17_664420"/>
      <w:bookmarkStart w:id="7835" w:name="_ETM_Q17_664700"/>
      <w:bookmarkEnd w:id="7834"/>
      <w:bookmarkEnd w:id="7835"/>
      <w:r>
        <w:rPr>
          <w:rFonts w:hint="cs"/>
          <w:rtl/>
        </w:rPr>
        <w:t xml:space="preserve"> הוא </w:t>
      </w:r>
      <w:r>
        <w:rPr>
          <w:rtl/>
        </w:rPr>
        <w:t xml:space="preserve">רוצה </w:t>
      </w:r>
      <w:bookmarkStart w:id="7836" w:name="_ETM_Q17_665420"/>
      <w:bookmarkEnd w:id="7836"/>
      <w:r>
        <w:rPr>
          <w:rtl/>
        </w:rPr>
        <w:t xml:space="preserve">מחיאות </w:t>
      </w:r>
      <w:bookmarkStart w:id="7837" w:name="_ETM_Q17_666080"/>
      <w:bookmarkEnd w:id="7837"/>
      <w:r>
        <w:rPr>
          <w:rtl/>
        </w:rPr>
        <w:t xml:space="preserve">כפיים </w:t>
      </w:r>
      <w:bookmarkStart w:id="7838" w:name="_ETM_Q17_668470"/>
      <w:bookmarkEnd w:id="7838"/>
      <w:r>
        <w:rPr>
          <w:rtl/>
        </w:rPr>
        <w:t xml:space="preserve">בבית </w:t>
      </w:r>
      <w:bookmarkStart w:id="7839" w:name="_ETM_Q17_668950"/>
      <w:bookmarkEnd w:id="7839"/>
      <w:r>
        <w:rPr>
          <w:rtl/>
        </w:rPr>
        <w:t>הנבחרים</w:t>
      </w:r>
      <w:r>
        <w:rPr>
          <w:rFonts w:hint="cs"/>
          <w:rtl/>
        </w:rPr>
        <w:t>.</w:t>
      </w:r>
      <w:r>
        <w:rPr>
          <w:rtl/>
        </w:rPr>
        <w:t xml:space="preserve"> </w:t>
      </w:r>
      <w:bookmarkStart w:id="7840" w:name="_ETM_Q17_670980"/>
      <w:bookmarkEnd w:id="7840"/>
      <w:r>
        <w:rPr>
          <w:rFonts w:hint="cs"/>
          <w:rtl/>
        </w:rPr>
        <w:t xml:space="preserve">זה </w:t>
      </w:r>
      <w:r>
        <w:rPr>
          <w:rtl/>
        </w:rPr>
        <w:t xml:space="preserve">הגיע </w:t>
      </w:r>
      <w:bookmarkStart w:id="7841" w:name="_ETM_Q17_671640"/>
      <w:bookmarkEnd w:id="7841"/>
      <w:r>
        <w:rPr>
          <w:rtl/>
        </w:rPr>
        <w:t xml:space="preserve">בעיתוי </w:t>
      </w:r>
      <w:bookmarkStart w:id="7842" w:name="_ETM_Q17_672510"/>
      <w:bookmarkEnd w:id="7842"/>
      <w:r>
        <w:rPr>
          <w:rtl/>
        </w:rPr>
        <w:t xml:space="preserve">כל </w:t>
      </w:r>
      <w:bookmarkStart w:id="7843" w:name="_ETM_Q17_672690"/>
      <w:bookmarkEnd w:id="7843"/>
      <w:r>
        <w:rPr>
          <w:rtl/>
        </w:rPr>
        <w:t xml:space="preserve">כך </w:t>
      </w:r>
      <w:bookmarkStart w:id="7844" w:name="_ETM_Q17_672870"/>
      <w:bookmarkEnd w:id="7844"/>
      <w:r>
        <w:rPr>
          <w:rtl/>
        </w:rPr>
        <w:t>גרוע</w:t>
      </w:r>
      <w:r>
        <w:rPr>
          <w:rFonts w:hint="cs"/>
          <w:rtl/>
        </w:rPr>
        <w:t>,</w:t>
      </w:r>
      <w:r>
        <w:rPr>
          <w:rtl/>
        </w:rPr>
        <w:t xml:space="preserve"> </w:t>
      </w:r>
      <w:bookmarkStart w:id="7845" w:name="_ETM_Q17_674640"/>
      <w:bookmarkEnd w:id="7845"/>
      <w:r>
        <w:rPr>
          <w:rtl/>
        </w:rPr>
        <w:t xml:space="preserve">אבל </w:t>
      </w:r>
      <w:bookmarkStart w:id="7846" w:name="_ETM_Q17_675190"/>
      <w:bookmarkEnd w:id="7846"/>
      <w:r>
        <w:rPr>
          <w:rFonts w:hint="cs"/>
          <w:rtl/>
        </w:rPr>
        <w:t>ש</w:t>
      </w:r>
      <w:r w:rsidR="00F10CB5">
        <w:rPr>
          <w:rFonts w:hint="cs"/>
          <w:rtl/>
        </w:rPr>
        <w:t xml:space="preserve">ם מולו </w:t>
      </w:r>
      <w:r>
        <w:rPr>
          <w:rFonts w:hint="cs"/>
          <w:rtl/>
        </w:rPr>
        <w:t xml:space="preserve">את הכובע במטוס </w:t>
      </w:r>
      <w:r>
        <w:rPr>
          <w:rFonts w:hint="eastAsia"/>
          <w:rtl/>
        </w:rPr>
        <w:t xml:space="preserve">– </w:t>
      </w:r>
      <w:r>
        <w:rPr>
          <w:rFonts w:hint="cs"/>
          <w:rtl/>
        </w:rPr>
        <w:t xml:space="preserve">תרגיל שקוף: </w:t>
      </w:r>
      <w:bookmarkStart w:id="7847" w:name="_ETM_Q17_675520"/>
      <w:bookmarkStart w:id="7848" w:name="_ETM_Q17_675880"/>
      <w:bookmarkStart w:id="7849" w:name="_ETM_Q17_676060"/>
      <w:bookmarkStart w:id="7850" w:name="_ETM_Q17_676570"/>
      <w:bookmarkStart w:id="7851" w:name="_ETM_Q17_678320"/>
      <w:bookmarkStart w:id="7852" w:name="_ETM_Q17_678800"/>
      <w:bookmarkStart w:id="7853" w:name="_ETM_Q17_680099"/>
      <w:bookmarkEnd w:id="7847"/>
      <w:bookmarkEnd w:id="7848"/>
      <w:bookmarkEnd w:id="7849"/>
      <w:bookmarkEnd w:id="7850"/>
      <w:bookmarkEnd w:id="7851"/>
      <w:bookmarkEnd w:id="7852"/>
      <w:bookmarkEnd w:id="7853"/>
      <w:r>
        <w:rPr>
          <w:rtl/>
        </w:rPr>
        <w:t>ניצחון</w:t>
      </w:r>
      <w:bookmarkStart w:id="7854" w:name="_ETM_Q17_680579"/>
      <w:bookmarkEnd w:id="7854"/>
      <w:r>
        <w:rPr>
          <w:rFonts w:hint="cs"/>
          <w:rtl/>
        </w:rPr>
        <w:t xml:space="preserve"> </w:t>
      </w:r>
      <w:r>
        <w:rPr>
          <w:rtl/>
        </w:rPr>
        <w:t>מוחלט</w:t>
      </w:r>
      <w:r>
        <w:rPr>
          <w:rFonts w:hint="cs"/>
          <w:rtl/>
        </w:rPr>
        <w:t>.</w:t>
      </w:r>
      <w:r w:rsidR="00F10CB5">
        <w:rPr>
          <w:rFonts w:hint="cs"/>
          <w:rtl/>
        </w:rPr>
        <w:t xml:space="preserve"> ולכן </w:t>
      </w:r>
      <w:r w:rsidR="00650F2A">
        <w:rPr>
          <w:rFonts w:hint="cs"/>
          <w:rtl/>
        </w:rPr>
        <w:t>– – –</w:t>
      </w:r>
      <w:r w:rsidR="00F10CB5">
        <w:rPr>
          <w:rFonts w:hint="cs"/>
          <w:rtl/>
        </w:rPr>
        <w:t xml:space="preserve"> </w:t>
      </w:r>
    </w:p>
    <w:p w:rsidR="00225AFC" w:rsidRDefault="00225AFC" w:rsidP="00ED3E3A">
      <w:pPr>
        <w:rPr>
          <w:rtl/>
        </w:rPr>
      </w:pPr>
      <w:bookmarkStart w:id="7855" w:name="_ETM_Q17_682967"/>
      <w:bookmarkStart w:id="7856" w:name="_ETM_Q17_683073"/>
      <w:bookmarkStart w:id="7857" w:name="_ETM_Q17_683239"/>
      <w:bookmarkEnd w:id="7855"/>
      <w:bookmarkEnd w:id="7856"/>
      <w:bookmarkEnd w:id="7857"/>
    </w:p>
    <w:p w:rsidR="00225AFC" w:rsidRDefault="00225AFC" w:rsidP="00ED3E3A">
      <w:pPr>
        <w:pStyle w:val="af6"/>
        <w:keepNext/>
        <w:rPr>
          <w:rtl/>
        </w:rPr>
      </w:pPr>
      <w:bookmarkStart w:id="7858" w:name="_ETM_Q17_683339"/>
      <w:bookmarkStart w:id="7859" w:name="ET_yor_6490_9"/>
      <w:bookmarkEnd w:id="7858"/>
      <w:r w:rsidRPr="00780B2A">
        <w:rPr>
          <w:rStyle w:val="TagStyle"/>
          <w:rtl/>
        </w:rPr>
        <w:t xml:space="preserve"> &lt;&lt; יור &gt;&gt; </w:t>
      </w:r>
      <w:r>
        <w:rPr>
          <w:rtl/>
        </w:rPr>
        <w:t>היו"ר ניסים ואטורי:</w:t>
      </w:r>
      <w:r w:rsidRPr="00780B2A">
        <w:rPr>
          <w:rStyle w:val="TagStyle"/>
          <w:rtl/>
        </w:rPr>
        <w:t xml:space="preserve"> &lt;&lt; יור &gt;&gt;</w:t>
      </w:r>
      <w:r>
        <w:rPr>
          <w:rtl/>
        </w:rPr>
        <w:t xml:space="preserve">   </w:t>
      </w:r>
      <w:bookmarkEnd w:id="7859"/>
    </w:p>
    <w:p w:rsidR="00225AFC" w:rsidRDefault="00225AFC" w:rsidP="00650F2A">
      <w:pPr>
        <w:rPr>
          <w:rtl/>
        </w:rPr>
      </w:pPr>
    </w:p>
    <w:p w:rsidR="00225AFC" w:rsidRDefault="00225AFC" w:rsidP="00ED3E3A">
      <w:pPr>
        <w:rPr>
          <w:rtl/>
        </w:rPr>
      </w:pPr>
      <w:bookmarkStart w:id="7860" w:name="_ETM_Q17_681710"/>
      <w:bookmarkStart w:id="7861" w:name="_ETM_Q17_682110"/>
      <w:bookmarkEnd w:id="7860"/>
      <w:bookmarkEnd w:id="7861"/>
      <w:r>
        <w:rPr>
          <w:rtl/>
        </w:rPr>
        <w:t xml:space="preserve">אבקש </w:t>
      </w:r>
      <w:bookmarkStart w:id="7862" w:name="_ETM_Q17_682590"/>
      <w:bookmarkEnd w:id="7862"/>
      <w:r>
        <w:rPr>
          <w:rtl/>
        </w:rPr>
        <w:t>לסכם</w:t>
      </w:r>
      <w:r>
        <w:rPr>
          <w:rFonts w:hint="cs"/>
          <w:rtl/>
        </w:rPr>
        <w:t>.</w:t>
      </w:r>
    </w:p>
    <w:p w:rsidR="00225AFC" w:rsidRDefault="00225AFC" w:rsidP="00ED3E3A">
      <w:pPr>
        <w:rPr>
          <w:rtl/>
        </w:rPr>
      </w:pPr>
      <w:bookmarkStart w:id="7863" w:name="_ETM_Q17_686427"/>
      <w:bookmarkStart w:id="7864" w:name="_ETM_Q17_686522"/>
      <w:bookmarkEnd w:id="7863"/>
      <w:bookmarkEnd w:id="7864"/>
    </w:p>
    <w:p w:rsidR="00225AFC" w:rsidRDefault="00225AFC" w:rsidP="00ED3E3A">
      <w:pPr>
        <w:rPr>
          <w:rtl/>
        </w:rPr>
      </w:pPr>
      <w:r>
        <w:rPr>
          <w:rFonts w:hint="cs"/>
          <w:rtl/>
        </w:rPr>
        <w:t xml:space="preserve">אהלן. </w:t>
      </w:r>
      <w:bookmarkStart w:id="7865" w:name="_ETM_Q17_682749"/>
      <w:bookmarkEnd w:id="7865"/>
    </w:p>
    <w:p w:rsidR="00225AFC" w:rsidRDefault="00225AFC" w:rsidP="00ED3E3A">
      <w:pPr>
        <w:rPr>
          <w:rtl/>
        </w:rPr>
      </w:pPr>
      <w:bookmarkStart w:id="7866" w:name="_ETM_Q17_682800"/>
      <w:bookmarkEnd w:id="7866"/>
    </w:p>
    <w:p w:rsidR="00225AFC" w:rsidRDefault="00225AFC" w:rsidP="00ED3E3A">
      <w:pPr>
        <w:pStyle w:val="-"/>
        <w:keepNext/>
        <w:rPr>
          <w:rtl/>
        </w:rPr>
      </w:pPr>
      <w:bookmarkStart w:id="7867" w:name="ET_speakercontinue_5264_12"/>
      <w:r w:rsidRPr="00780B2A">
        <w:rPr>
          <w:rStyle w:val="TagStyle"/>
          <w:rtl/>
        </w:rPr>
        <w:t xml:space="preserve"> &lt;&lt; דובר_המשך &gt;&gt; </w:t>
      </w:r>
      <w:r>
        <w:rPr>
          <w:rtl/>
        </w:rPr>
        <w:t>אחמד טיבי (חד"ש-תע"ל):</w:t>
      </w:r>
      <w:r w:rsidRPr="00780B2A">
        <w:rPr>
          <w:rStyle w:val="TagStyle"/>
          <w:rtl/>
        </w:rPr>
        <w:t xml:space="preserve"> &lt;&lt; דובר_המשך &gt;&gt;</w:t>
      </w:r>
      <w:r>
        <w:rPr>
          <w:rtl/>
        </w:rPr>
        <w:t xml:space="preserve">   </w:t>
      </w:r>
      <w:bookmarkEnd w:id="7867"/>
    </w:p>
    <w:p w:rsidR="00225AFC" w:rsidRDefault="00225AFC" w:rsidP="00650F2A">
      <w:pPr>
        <w:rPr>
          <w:rtl/>
        </w:rPr>
      </w:pPr>
    </w:p>
    <w:p w:rsidR="00225AFC" w:rsidRDefault="00225AFC" w:rsidP="00ED3E3A">
      <w:pPr>
        <w:rPr>
          <w:rtl/>
        </w:rPr>
      </w:pPr>
      <w:bookmarkStart w:id="7868" w:name="_ETM_Q17_685558"/>
      <w:bookmarkEnd w:id="7868"/>
      <w:r>
        <w:rPr>
          <w:rFonts w:hint="cs"/>
          <w:rtl/>
        </w:rPr>
        <w:t xml:space="preserve">פי, איזו הפתעה, יאללה. </w:t>
      </w:r>
      <w:bookmarkStart w:id="7869" w:name="_ETM_Q17_684490"/>
      <w:bookmarkEnd w:id="7869"/>
    </w:p>
    <w:p w:rsidR="00225AFC" w:rsidRDefault="00225AFC" w:rsidP="00ED3E3A">
      <w:pPr>
        <w:rPr>
          <w:rtl/>
        </w:rPr>
      </w:pPr>
      <w:bookmarkStart w:id="7870" w:name="_ETM_Q17_684542"/>
      <w:bookmarkEnd w:id="7870"/>
    </w:p>
    <w:p w:rsidR="00225AFC" w:rsidRDefault="00225AFC" w:rsidP="00ED3E3A">
      <w:pPr>
        <w:pStyle w:val="af6"/>
        <w:keepNext/>
        <w:rPr>
          <w:rtl/>
        </w:rPr>
      </w:pPr>
      <w:bookmarkStart w:id="7871" w:name="ET_yor_6490_13"/>
      <w:r w:rsidRPr="00780B2A">
        <w:rPr>
          <w:rStyle w:val="TagStyle"/>
          <w:rtl/>
        </w:rPr>
        <w:t xml:space="preserve"> &lt;&lt; יור &gt;&gt; </w:t>
      </w:r>
      <w:r>
        <w:rPr>
          <w:rtl/>
        </w:rPr>
        <w:t>היו"ר ניסים ואטורי:</w:t>
      </w:r>
      <w:r w:rsidRPr="00780B2A">
        <w:rPr>
          <w:rStyle w:val="TagStyle"/>
          <w:rtl/>
        </w:rPr>
        <w:t xml:space="preserve"> &lt;&lt; יור &gt;&gt;</w:t>
      </w:r>
      <w:r>
        <w:rPr>
          <w:rtl/>
        </w:rPr>
        <w:t xml:space="preserve">   </w:t>
      </w:r>
      <w:bookmarkEnd w:id="7871"/>
    </w:p>
    <w:p w:rsidR="00225AFC" w:rsidRDefault="00225AFC" w:rsidP="00650F2A">
      <w:pPr>
        <w:rPr>
          <w:rtl/>
        </w:rPr>
      </w:pPr>
    </w:p>
    <w:p w:rsidR="00225AFC" w:rsidRDefault="00225AFC" w:rsidP="00ED3E3A">
      <w:pPr>
        <w:rPr>
          <w:rtl/>
        </w:rPr>
      </w:pPr>
      <w:bookmarkStart w:id="7872" w:name="_ETM_Q17_685559"/>
      <w:bookmarkEnd w:id="7872"/>
      <w:r>
        <w:rPr>
          <w:rFonts w:hint="cs"/>
          <w:rtl/>
        </w:rPr>
        <w:t xml:space="preserve">מופתע, מופתע, אבל אתה יודע, עומדים בזמנים. </w:t>
      </w:r>
    </w:p>
    <w:p w:rsidR="00225AFC" w:rsidRDefault="00225AFC" w:rsidP="00ED3E3A">
      <w:pPr>
        <w:rPr>
          <w:rtl/>
        </w:rPr>
      </w:pPr>
      <w:bookmarkStart w:id="7873" w:name="_ETM_Q17_685797"/>
      <w:bookmarkEnd w:id="7873"/>
    </w:p>
    <w:p w:rsidR="00225AFC" w:rsidRDefault="00225AFC" w:rsidP="00ED3E3A">
      <w:pPr>
        <w:pStyle w:val="-"/>
        <w:keepNext/>
        <w:rPr>
          <w:rtl/>
        </w:rPr>
      </w:pPr>
      <w:bookmarkStart w:id="7874" w:name="ET_speakercontinue_5264_14"/>
      <w:r w:rsidRPr="00780B2A">
        <w:rPr>
          <w:rStyle w:val="TagStyle"/>
          <w:rtl/>
        </w:rPr>
        <w:t xml:space="preserve"> &lt;&lt; דובר_המשך &gt;&gt; </w:t>
      </w:r>
      <w:r>
        <w:rPr>
          <w:rtl/>
        </w:rPr>
        <w:t>אחמד טיבי (חד"ש-תע"ל):</w:t>
      </w:r>
      <w:r w:rsidRPr="00780B2A">
        <w:rPr>
          <w:rStyle w:val="TagStyle"/>
          <w:rtl/>
        </w:rPr>
        <w:t xml:space="preserve"> &lt;&lt; דובר_המשך &gt;&gt;</w:t>
      </w:r>
      <w:r>
        <w:rPr>
          <w:rtl/>
        </w:rPr>
        <w:t xml:space="preserve">   </w:t>
      </w:r>
      <w:bookmarkEnd w:id="7874"/>
    </w:p>
    <w:p w:rsidR="00225AFC" w:rsidRDefault="00225AFC" w:rsidP="00650F2A">
      <w:pPr>
        <w:rPr>
          <w:rtl/>
        </w:rPr>
      </w:pPr>
    </w:p>
    <w:p w:rsidR="00225AFC" w:rsidRDefault="00225AFC" w:rsidP="00F10CB5">
      <w:pPr>
        <w:rPr>
          <w:rtl/>
        </w:rPr>
      </w:pPr>
      <w:bookmarkStart w:id="7875" w:name="_ETM_Q17_688131"/>
      <w:bookmarkStart w:id="7876" w:name="_ETM_Q17_685610"/>
      <w:bookmarkStart w:id="7877" w:name="_ETM_Q17_686180"/>
      <w:bookmarkStart w:id="7878" w:name="_ETM_Q17_686900"/>
      <w:bookmarkStart w:id="7879" w:name="_ETM_Q17_687140"/>
      <w:bookmarkStart w:id="7880" w:name="_ETM_Q17_688480"/>
      <w:bookmarkStart w:id="7881" w:name="_ETM_Q17_688870"/>
      <w:bookmarkStart w:id="7882" w:name="_ETM_Q17_689230"/>
      <w:bookmarkStart w:id="7883" w:name="_ETM_Q17_689740"/>
      <w:bookmarkStart w:id="7884" w:name="_ETM_Q17_689860"/>
      <w:bookmarkStart w:id="7885" w:name="_ETM_Q17_690010"/>
      <w:bookmarkStart w:id="7886" w:name="_ETM_Q17_690250"/>
      <w:bookmarkStart w:id="7887" w:name="_ETM_Q17_690610"/>
      <w:bookmarkEnd w:id="7875"/>
      <w:bookmarkEnd w:id="7876"/>
      <w:bookmarkEnd w:id="7877"/>
      <w:bookmarkEnd w:id="7878"/>
      <w:bookmarkEnd w:id="7879"/>
      <w:bookmarkEnd w:id="7880"/>
      <w:bookmarkEnd w:id="7881"/>
      <w:bookmarkEnd w:id="7882"/>
      <w:bookmarkEnd w:id="7883"/>
      <w:bookmarkEnd w:id="7884"/>
      <w:bookmarkEnd w:id="7885"/>
      <w:bookmarkEnd w:id="7886"/>
      <w:bookmarkEnd w:id="7887"/>
      <w:r>
        <w:rPr>
          <w:rtl/>
        </w:rPr>
        <w:t>פיזית</w:t>
      </w:r>
      <w:r>
        <w:rPr>
          <w:rFonts w:hint="cs"/>
          <w:rtl/>
        </w:rPr>
        <w:t>, פיזית זה מאיים. פיזית</w:t>
      </w:r>
      <w:bookmarkStart w:id="7888" w:name="_ETM_Q17_691190"/>
      <w:bookmarkStart w:id="7889" w:name="_ETM_Q17_692989"/>
      <w:bookmarkStart w:id="7890" w:name="_ETM_Q17_693200"/>
      <w:bookmarkStart w:id="7891" w:name="_ETM_Q17_693679"/>
      <w:bookmarkStart w:id="7892" w:name="_ETM_Q17_694280"/>
      <w:bookmarkStart w:id="7893" w:name="_ETM_Q17_694760"/>
      <w:bookmarkEnd w:id="7888"/>
      <w:bookmarkEnd w:id="7889"/>
      <w:bookmarkEnd w:id="7890"/>
      <w:bookmarkEnd w:id="7891"/>
      <w:bookmarkEnd w:id="7892"/>
      <w:bookmarkEnd w:id="7893"/>
      <w:r>
        <w:rPr>
          <w:rFonts w:hint="cs"/>
          <w:rtl/>
        </w:rPr>
        <w:t>,</w:t>
      </w:r>
      <w:bookmarkStart w:id="7894" w:name="_ETM_Q17_692340"/>
      <w:bookmarkEnd w:id="7894"/>
      <w:r>
        <w:rPr>
          <w:rFonts w:hint="cs"/>
          <w:rtl/>
        </w:rPr>
        <w:t xml:space="preserve"> פיזית. </w:t>
      </w:r>
      <w:bookmarkStart w:id="7895" w:name="_ETM_Q17_694085"/>
      <w:bookmarkStart w:id="7896" w:name="_ETM_Q17_694279"/>
      <w:bookmarkStart w:id="7897" w:name="_ETM_Q17_694343"/>
      <w:bookmarkStart w:id="7898" w:name="_ETM_Q17_691749"/>
      <w:bookmarkStart w:id="7899" w:name="_ETM_Q17_694547"/>
      <w:bookmarkStart w:id="7900" w:name="_ETM_Q17_694142"/>
      <w:bookmarkEnd w:id="7895"/>
      <w:bookmarkEnd w:id="7896"/>
      <w:bookmarkEnd w:id="7897"/>
      <w:bookmarkEnd w:id="7898"/>
      <w:bookmarkEnd w:id="7899"/>
      <w:bookmarkEnd w:id="7900"/>
      <w:r>
        <w:rPr>
          <w:rtl/>
        </w:rPr>
        <w:t>לא</w:t>
      </w:r>
      <w:r>
        <w:rPr>
          <w:rFonts w:hint="cs"/>
          <w:rtl/>
        </w:rPr>
        <w:t>,</w:t>
      </w:r>
      <w:r>
        <w:rPr>
          <w:rtl/>
        </w:rPr>
        <w:t xml:space="preserve"> </w:t>
      </w:r>
      <w:bookmarkStart w:id="7901" w:name="_ETM_Q17_694909"/>
      <w:bookmarkEnd w:id="7901"/>
      <w:r>
        <w:rPr>
          <w:rtl/>
        </w:rPr>
        <w:t xml:space="preserve">בגלל </w:t>
      </w:r>
      <w:bookmarkStart w:id="7902" w:name="_ETM_Q17_695360"/>
      <w:bookmarkEnd w:id="7902"/>
      <w:r>
        <w:rPr>
          <w:rtl/>
        </w:rPr>
        <w:t xml:space="preserve">האירוע </w:t>
      </w:r>
      <w:bookmarkStart w:id="7903" w:name="_ETM_Q17_695870"/>
      <w:bookmarkStart w:id="7904" w:name="_ETM_Q17_696230"/>
      <w:bookmarkEnd w:id="7903"/>
      <w:bookmarkEnd w:id="7904"/>
      <w:r>
        <w:rPr>
          <w:rFonts w:hint="cs"/>
          <w:rtl/>
        </w:rPr>
        <w:t>שלך</w:t>
      </w:r>
      <w:bookmarkStart w:id="7905" w:name="_ETM_Q17_693561"/>
      <w:bookmarkStart w:id="7906" w:name="_ETM_Q17_693643"/>
      <w:bookmarkEnd w:id="7905"/>
      <w:bookmarkEnd w:id="7906"/>
      <w:r>
        <w:rPr>
          <w:rFonts w:hint="cs"/>
          <w:rtl/>
        </w:rPr>
        <w:t xml:space="preserve">, </w:t>
      </w:r>
      <w:r>
        <w:rPr>
          <w:rtl/>
        </w:rPr>
        <w:t xml:space="preserve">שהיה </w:t>
      </w:r>
      <w:bookmarkStart w:id="7907" w:name="_ETM_Q17_696530"/>
      <w:bookmarkEnd w:id="7907"/>
      <w:r>
        <w:rPr>
          <w:rtl/>
        </w:rPr>
        <w:t xml:space="preserve">פה </w:t>
      </w:r>
      <w:bookmarkStart w:id="7908" w:name="_ETM_Q17_696709"/>
      <w:bookmarkEnd w:id="7908"/>
      <w:r>
        <w:rPr>
          <w:rtl/>
        </w:rPr>
        <w:t xml:space="preserve">לפני </w:t>
      </w:r>
      <w:bookmarkStart w:id="7909" w:name="_ETM_Q17_697010"/>
      <w:bookmarkEnd w:id="7909"/>
      <w:r>
        <w:rPr>
          <w:rtl/>
        </w:rPr>
        <w:t xml:space="preserve">כמה </w:t>
      </w:r>
      <w:bookmarkStart w:id="7910" w:name="_ETM_Q17_697280"/>
      <w:bookmarkEnd w:id="7910"/>
      <w:r>
        <w:rPr>
          <w:rtl/>
        </w:rPr>
        <w:t>ימים</w:t>
      </w:r>
      <w:r>
        <w:rPr>
          <w:rFonts w:hint="cs"/>
          <w:rtl/>
        </w:rPr>
        <w:t>.</w:t>
      </w:r>
    </w:p>
    <w:p w:rsidR="00225AFC" w:rsidRDefault="00225AFC" w:rsidP="00ED3E3A">
      <w:pPr>
        <w:rPr>
          <w:rtl/>
        </w:rPr>
      </w:pPr>
      <w:bookmarkStart w:id="7911" w:name="_ETM_Q17_697908"/>
      <w:bookmarkStart w:id="7912" w:name="_ETM_Q17_698005"/>
      <w:bookmarkEnd w:id="7911"/>
      <w:bookmarkEnd w:id="7912"/>
    </w:p>
    <w:p w:rsidR="00225AFC" w:rsidRDefault="00225AFC" w:rsidP="00ED3E3A">
      <w:pPr>
        <w:pStyle w:val="af5"/>
        <w:keepNext/>
        <w:rPr>
          <w:rtl/>
        </w:rPr>
      </w:pPr>
      <w:r w:rsidRPr="00A83892">
        <w:rPr>
          <w:rStyle w:val="TagStyle"/>
          <w:rtl/>
        </w:rPr>
        <w:t xml:space="preserve">&lt;&lt; קריאה &gt;&gt; </w:t>
      </w:r>
      <w:r>
        <w:rPr>
          <w:rtl/>
        </w:rPr>
        <w:t>טלי גוטליב (הליכוד):</w:t>
      </w:r>
      <w:r w:rsidRPr="00A83892">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תם הזמן. </w:t>
      </w:r>
      <w:r w:rsidR="00F10CB5">
        <w:rPr>
          <w:rFonts w:hint="cs"/>
          <w:rtl/>
          <w:lang w:eastAsia="he-IL"/>
        </w:rPr>
        <w:t xml:space="preserve">תם הזמן. </w:t>
      </w:r>
    </w:p>
    <w:p w:rsidR="00225AFC" w:rsidRDefault="00225AFC" w:rsidP="00ED3E3A">
      <w:pPr>
        <w:rPr>
          <w:rtl/>
        </w:rPr>
      </w:pPr>
    </w:p>
    <w:p w:rsidR="00225AFC" w:rsidRDefault="00225AFC" w:rsidP="00ED3E3A">
      <w:pPr>
        <w:pStyle w:val="af6"/>
        <w:keepNext/>
        <w:rPr>
          <w:rtl/>
        </w:rPr>
      </w:pPr>
      <w:bookmarkStart w:id="7913" w:name="ET_yor_6490_17"/>
      <w:r w:rsidRPr="00780B2A">
        <w:rPr>
          <w:rStyle w:val="TagStyle"/>
          <w:rtl/>
        </w:rPr>
        <w:t xml:space="preserve"> &lt;&lt; יור &gt;&gt; </w:t>
      </w:r>
      <w:r>
        <w:rPr>
          <w:rtl/>
        </w:rPr>
        <w:t>היו"ר ניסים ואטורי:</w:t>
      </w:r>
      <w:r w:rsidRPr="00780B2A">
        <w:rPr>
          <w:rStyle w:val="TagStyle"/>
          <w:rtl/>
        </w:rPr>
        <w:t xml:space="preserve"> &lt;&lt; יור &gt;&gt;</w:t>
      </w:r>
      <w:r>
        <w:rPr>
          <w:rtl/>
        </w:rPr>
        <w:t xml:space="preserve">   </w:t>
      </w:r>
      <w:bookmarkEnd w:id="7913"/>
    </w:p>
    <w:p w:rsidR="00225AFC" w:rsidRDefault="00225AFC" w:rsidP="00650F2A">
      <w:pPr>
        <w:rPr>
          <w:rtl/>
        </w:rPr>
      </w:pPr>
    </w:p>
    <w:p w:rsidR="00225AFC" w:rsidRDefault="00225AFC" w:rsidP="00ED3E3A">
      <w:pPr>
        <w:rPr>
          <w:rtl/>
        </w:rPr>
      </w:pPr>
      <w:r>
        <w:rPr>
          <w:rFonts w:hint="cs"/>
          <w:rtl/>
        </w:rPr>
        <w:t xml:space="preserve">מה מאיים? </w:t>
      </w:r>
    </w:p>
    <w:p w:rsidR="00225AFC" w:rsidRDefault="00225AFC" w:rsidP="00ED3E3A">
      <w:pPr>
        <w:rPr>
          <w:rtl/>
        </w:rPr>
      </w:pPr>
    </w:p>
    <w:p w:rsidR="00225AFC" w:rsidRDefault="00225AFC" w:rsidP="00ED3E3A">
      <w:pPr>
        <w:pStyle w:val="-"/>
        <w:keepNext/>
        <w:rPr>
          <w:rtl/>
        </w:rPr>
      </w:pPr>
      <w:bookmarkStart w:id="7914" w:name="ET_speakercontinue_5264_18"/>
      <w:r w:rsidRPr="00780B2A">
        <w:rPr>
          <w:rStyle w:val="TagStyle"/>
          <w:rtl/>
        </w:rPr>
        <w:t xml:space="preserve"> &lt;&lt; דובר_המשך &gt;&gt; </w:t>
      </w:r>
      <w:r>
        <w:rPr>
          <w:rtl/>
        </w:rPr>
        <w:t>אחמד טיבי (חד"ש-תע"ל):</w:t>
      </w:r>
      <w:r w:rsidRPr="00780B2A">
        <w:rPr>
          <w:rStyle w:val="TagStyle"/>
          <w:rtl/>
        </w:rPr>
        <w:t xml:space="preserve"> &lt;&lt; דובר_המשך &gt;&gt;</w:t>
      </w:r>
      <w:r>
        <w:rPr>
          <w:rtl/>
        </w:rPr>
        <w:t xml:space="preserve">   </w:t>
      </w:r>
      <w:bookmarkEnd w:id="7914"/>
    </w:p>
    <w:p w:rsidR="00225AFC" w:rsidRDefault="00225AFC" w:rsidP="00650F2A">
      <w:pPr>
        <w:rPr>
          <w:rtl/>
        </w:rPr>
      </w:pPr>
    </w:p>
    <w:p w:rsidR="00225AFC" w:rsidRDefault="00225AFC" w:rsidP="00ED3E3A">
      <w:pPr>
        <w:rPr>
          <w:rtl/>
        </w:rPr>
      </w:pPr>
      <w:bookmarkStart w:id="7915" w:name="_ETM_Q17_696448"/>
      <w:bookmarkEnd w:id="7915"/>
      <w:r>
        <w:rPr>
          <w:rFonts w:hint="cs"/>
          <w:rtl/>
        </w:rPr>
        <w:t xml:space="preserve">זה היה נגד הסדרן. </w:t>
      </w:r>
      <w:bookmarkStart w:id="7916" w:name="_ETM_Q17_699011"/>
      <w:bookmarkEnd w:id="7916"/>
    </w:p>
    <w:p w:rsidR="00225AFC" w:rsidRDefault="00225AFC" w:rsidP="00ED3E3A">
      <w:pPr>
        <w:rPr>
          <w:rtl/>
        </w:rPr>
      </w:pPr>
      <w:bookmarkStart w:id="7917" w:name="_ETM_Q17_699104"/>
      <w:bookmarkEnd w:id="7917"/>
    </w:p>
    <w:p w:rsidR="00225AFC" w:rsidRDefault="00225AFC" w:rsidP="00ED3E3A">
      <w:pPr>
        <w:pStyle w:val="af5"/>
        <w:keepNext/>
        <w:rPr>
          <w:rtl/>
        </w:rPr>
      </w:pPr>
      <w:r w:rsidRPr="00A83892">
        <w:rPr>
          <w:rStyle w:val="TagStyle"/>
          <w:rtl/>
        </w:rPr>
        <w:t xml:space="preserve">&lt;&lt; קריאה &gt;&gt; </w:t>
      </w:r>
      <w:r>
        <w:rPr>
          <w:rtl/>
        </w:rPr>
        <w:t>טלי גוטליב (הליכוד):</w:t>
      </w:r>
      <w:r w:rsidRPr="00A83892">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תם הזמן. </w:t>
      </w:r>
    </w:p>
    <w:p w:rsidR="00225AFC" w:rsidRDefault="00225AFC" w:rsidP="00ED3E3A">
      <w:pPr>
        <w:rPr>
          <w:rtl/>
        </w:rPr>
      </w:pPr>
    </w:p>
    <w:p w:rsidR="00225AFC" w:rsidRDefault="00225AFC" w:rsidP="00ED3E3A">
      <w:pPr>
        <w:pStyle w:val="-"/>
        <w:keepNext/>
        <w:rPr>
          <w:rtl/>
        </w:rPr>
      </w:pPr>
      <w:bookmarkStart w:id="7918" w:name="ET_speakercontinue_5264_19"/>
      <w:r w:rsidRPr="00780B2A">
        <w:rPr>
          <w:rStyle w:val="TagStyle"/>
          <w:rtl/>
        </w:rPr>
        <w:t xml:space="preserve"> &lt;&lt; דובר_המשך &gt;&gt; </w:t>
      </w:r>
      <w:r>
        <w:rPr>
          <w:rtl/>
        </w:rPr>
        <w:t>אחמד טיבי (חד"ש-תע"ל):</w:t>
      </w:r>
      <w:r w:rsidRPr="00780B2A">
        <w:rPr>
          <w:rStyle w:val="TagStyle"/>
          <w:rtl/>
        </w:rPr>
        <w:t xml:space="preserve"> &lt;&lt; דובר_המשך &gt;&gt;</w:t>
      </w:r>
      <w:r>
        <w:rPr>
          <w:rtl/>
        </w:rPr>
        <w:t xml:space="preserve">   </w:t>
      </w:r>
      <w:bookmarkEnd w:id="7918"/>
    </w:p>
    <w:p w:rsidR="00225AFC" w:rsidRDefault="00225AFC" w:rsidP="00650F2A">
      <w:pPr>
        <w:rPr>
          <w:rtl/>
        </w:rPr>
      </w:pPr>
    </w:p>
    <w:p w:rsidR="00225AFC" w:rsidRDefault="00225AFC" w:rsidP="00ED3E3A">
      <w:pPr>
        <w:rPr>
          <w:rtl/>
        </w:rPr>
      </w:pPr>
      <w:bookmarkStart w:id="7919" w:name="_ETM_Q17_703396"/>
      <w:bookmarkEnd w:id="7919"/>
      <w:r>
        <w:rPr>
          <w:rFonts w:hint="cs"/>
          <w:rtl/>
        </w:rPr>
        <w:t xml:space="preserve">אז תעשה את זה פעם אחת. </w:t>
      </w:r>
      <w:bookmarkStart w:id="7920" w:name="_ETM_Q17_699007"/>
      <w:bookmarkEnd w:id="7920"/>
    </w:p>
    <w:p w:rsidR="00225AFC" w:rsidRDefault="00225AFC" w:rsidP="00ED3E3A">
      <w:pPr>
        <w:rPr>
          <w:rtl/>
        </w:rPr>
      </w:pPr>
      <w:bookmarkStart w:id="7921" w:name="_ETM_Q17_699080"/>
      <w:bookmarkEnd w:id="7921"/>
    </w:p>
    <w:p w:rsidR="00225AFC" w:rsidRDefault="00225AFC" w:rsidP="00ED3E3A">
      <w:pPr>
        <w:pStyle w:val="af6"/>
        <w:keepNext/>
        <w:rPr>
          <w:rtl/>
        </w:rPr>
      </w:pPr>
      <w:bookmarkStart w:id="7922" w:name="ET_yor_6490_20"/>
      <w:r w:rsidRPr="00780B2A">
        <w:rPr>
          <w:rStyle w:val="TagStyle"/>
          <w:rtl/>
        </w:rPr>
        <w:t xml:space="preserve"> &lt;&lt; יור &gt;&gt; </w:t>
      </w:r>
      <w:r>
        <w:rPr>
          <w:rtl/>
        </w:rPr>
        <w:t>היו"ר ניסים ואטורי:</w:t>
      </w:r>
      <w:r w:rsidRPr="00780B2A">
        <w:rPr>
          <w:rStyle w:val="TagStyle"/>
          <w:rtl/>
        </w:rPr>
        <w:t xml:space="preserve"> &lt;&lt; יור &gt;&gt;</w:t>
      </w:r>
      <w:r>
        <w:rPr>
          <w:rtl/>
        </w:rPr>
        <w:t xml:space="preserve">   </w:t>
      </w:r>
      <w:bookmarkEnd w:id="7922"/>
    </w:p>
    <w:p w:rsidR="00225AFC" w:rsidRDefault="00225AFC" w:rsidP="00650F2A">
      <w:pPr>
        <w:rPr>
          <w:rtl/>
        </w:rPr>
      </w:pPr>
    </w:p>
    <w:p w:rsidR="00225AFC" w:rsidRDefault="00225AFC" w:rsidP="00ED3E3A">
      <w:pPr>
        <w:rPr>
          <w:rtl/>
        </w:rPr>
      </w:pPr>
      <w:bookmarkStart w:id="7923" w:name="_ETM_Q17_700411"/>
      <w:bookmarkEnd w:id="7923"/>
      <w:r>
        <w:rPr>
          <w:rFonts w:hint="cs"/>
          <w:rtl/>
        </w:rPr>
        <w:t>לא. אני</w:t>
      </w:r>
      <w:bookmarkStart w:id="7924" w:name="_ETM_Q17_702496"/>
      <w:bookmarkEnd w:id="7924"/>
      <w:r>
        <w:rPr>
          <w:rFonts w:hint="cs"/>
          <w:rtl/>
        </w:rPr>
        <w:t xml:space="preserve"> מציע שמי שמושך 130 קילו, שיהיה מאוזן. </w:t>
      </w:r>
      <w:bookmarkStart w:id="7925" w:name="_ETM_Q17_705266"/>
      <w:bookmarkEnd w:id="7925"/>
    </w:p>
    <w:p w:rsidR="00225AFC" w:rsidRDefault="00225AFC" w:rsidP="00ED3E3A">
      <w:pPr>
        <w:rPr>
          <w:rtl/>
        </w:rPr>
      </w:pPr>
      <w:bookmarkStart w:id="7926" w:name="_ETM_Q17_705337"/>
      <w:bookmarkEnd w:id="7926"/>
    </w:p>
    <w:p w:rsidR="00225AFC" w:rsidRDefault="00225AFC" w:rsidP="00ED3E3A">
      <w:pPr>
        <w:pStyle w:val="-"/>
        <w:keepNext/>
        <w:rPr>
          <w:rtl/>
        </w:rPr>
      </w:pPr>
      <w:bookmarkStart w:id="7927" w:name="ET_speakercontinue_5264_21"/>
      <w:r w:rsidRPr="00780B2A">
        <w:rPr>
          <w:rStyle w:val="TagStyle"/>
          <w:rtl/>
        </w:rPr>
        <w:t xml:space="preserve"> &lt;&lt; דובר_המשך &gt;&gt; </w:t>
      </w:r>
      <w:r>
        <w:rPr>
          <w:rtl/>
        </w:rPr>
        <w:t>אחמד טיבי (חד"ש-תע"ל):</w:t>
      </w:r>
      <w:r w:rsidRPr="00780B2A">
        <w:rPr>
          <w:rStyle w:val="TagStyle"/>
          <w:rtl/>
        </w:rPr>
        <w:t xml:space="preserve"> &lt;&lt; דובר_המשך &gt;&gt;</w:t>
      </w:r>
      <w:r>
        <w:rPr>
          <w:rtl/>
        </w:rPr>
        <w:t xml:space="preserve">   </w:t>
      </w:r>
      <w:bookmarkEnd w:id="7927"/>
    </w:p>
    <w:p w:rsidR="00225AFC" w:rsidRDefault="00225AFC" w:rsidP="00650F2A">
      <w:pPr>
        <w:rPr>
          <w:rtl/>
        </w:rPr>
      </w:pPr>
    </w:p>
    <w:p w:rsidR="00225AFC" w:rsidRDefault="00225AFC" w:rsidP="00ED3E3A">
      <w:pPr>
        <w:rPr>
          <w:rtl/>
        </w:rPr>
      </w:pPr>
      <w:bookmarkStart w:id="7928" w:name="_ETM_Q17_707882"/>
      <w:bookmarkEnd w:id="7928"/>
      <w:r>
        <w:rPr>
          <w:rFonts w:hint="cs"/>
          <w:rtl/>
        </w:rPr>
        <w:t>כן, כן. לא</w:t>
      </w:r>
      <w:r w:rsidR="00F10CB5">
        <w:rPr>
          <w:rFonts w:hint="cs"/>
          <w:rtl/>
        </w:rPr>
        <w:t>,</w:t>
      </w:r>
      <w:r>
        <w:rPr>
          <w:rFonts w:hint="cs"/>
          <w:rtl/>
        </w:rPr>
        <w:t xml:space="preserve"> לא, אין ספק שהאיום במקומו. </w:t>
      </w:r>
      <w:bookmarkStart w:id="7929" w:name="_ETM_Q17_708955"/>
      <w:bookmarkStart w:id="7930" w:name="_ETM_Q17_711627"/>
      <w:bookmarkEnd w:id="7929"/>
      <w:bookmarkEnd w:id="7930"/>
      <w:r>
        <w:rPr>
          <w:rFonts w:hint="cs"/>
          <w:rtl/>
        </w:rPr>
        <w:t>במקומו.</w:t>
      </w:r>
    </w:p>
    <w:p w:rsidR="00225AFC" w:rsidRDefault="00225AFC" w:rsidP="00ED3E3A">
      <w:pPr>
        <w:rPr>
          <w:rtl/>
        </w:rPr>
      </w:pPr>
      <w:bookmarkStart w:id="7931" w:name="_ETM_Q17_711719"/>
      <w:bookmarkEnd w:id="7931"/>
    </w:p>
    <w:p w:rsidR="00225AFC" w:rsidRDefault="00225AFC" w:rsidP="00ED3E3A">
      <w:pPr>
        <w:pStyle w:val="af5"/>
        <w:keepNext/>
        <w:rPr>
          <w:rtl/>
        </w:rPr>
      </w:pPr>
      <w:bookmarkStart w:id="7932" w:name="_ETM_Q17_709022"/>
      <w:bookmarkEnd w:id="7932"/>
      <w:r w:rsidRPr="00A83892">
        <w:rPr>
          <w:rStyle w:val="TagStyle"/>
          <w:rtl/>
        </w:rPr>
        <w:t xml:space="preserve">&lt;&lt; קריאה &gt;&gt; </w:t>
      </w:r>
      <w:r>
        <w:rPr>
          <w:rtl/>
        </w:rPr>
        <w:t>טלי גוטליב (הליכוד):</w:t>
      </w:r>
      <w:r w:rsidRPr="00A83892">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תם הזמן. </w:t>
      </w:r>
    </w:p>
    <w:p w:rsidR="00225AFC" w:rsidRDefault="00225AFC" w:rsidP="00ED3E3A">
      <w:pPr>
        <w:rPr>
          <w:rtl/>
        </w:rPr>
      </w:pPr>
    </w:p>
    <w:p w:rsidR="00225AFC" w:rsidRDefault="00225AFC" w:rsidP="00ED3E3A">
      <w:pPr>
        <w:pStyle w:val="-"/>
        <w:keepNext/>
        <w:rPr>
          <w:rtl/>
        </w:rPr>
      </w:pPr>
      <w:bookmarkStart w:id="7933" w:name="ET_speakercontinue_5264_22"/>
      <w:r w:rsidRPr="00780B2A">
        <w:rPr>
          <w:rStyle w:val="TagStyle"/>
          <w:rtl/>
        </w:rPr>
        <w:t xml:space="preserve"> &lt;&lt; דובר_המשך &gt;&gt; </w:t>
      </w:r>
      <w:r>
        <w:rPr>
          <w:rtl/>
        </w:rPr>
        <w:t>אחמד טיבי (חד"ש-תע"ל):</w:t>
      </w:r>
      <w:r w:rsidRPr="00780B2A">
        <w:rPr>
          <w:rStyle w:val="TagStyle"/>
          <w:rtl/>
        </w:rPr>
        <w:t xml:space="preserve"> &lt;&lt; דובר_המשך &gt;&gt;</w:t>
      </w:r>
      <w:r>
        <w:rPr>
          <w:rtl/>
        </w:rPr>
        <w:t xml:space="preserve">   </w:t>
      </w:r>
      <w:bookmarkEnd w:id="7933"/>
    </w:p>
    <w:p w:rsidR="00225AFC" w:rsidRDefault="00225AFC" w:rsidP="00650F2A">
      <w:pPr>
        <w:rPr>
          <w:rtl/>
        </w:rPr>
      </w:pPr>
    </w:p>
    <w:p w:rsidR="00225AFC" w:rsidRDefault="00225AFC" w:rsidP="00650F2A">
      <w:pPr>
        <w:rPr>
          <w:rtl/>
        </w:rPr>
      </w:pPr>
      <w:r w:rsidRPr="00780B2A">
        <w:rPr>
          <w:rtl/>
        </w:rPr>
        <w:t>אני ר</w:t>
      </w:r>
      <w:r>
        <w:rPr>
          <w:rtl/>
        </w:rPr>
        <w:t xml:space="preserve">וצה ברשותך, כבוד היושב-ראש </w:t>
      </w:r>
      <w:r w:rsidR="00650F2A">
        <w:rPr>
          <w:rtl/>
        </w:rPr>
        <w:t>– –</w:t>
      </w:r>
      <w:r>
        <w:rPr>
          <w:rtl/>
        </w:rPr>
        <w:t xml:space="preserve"> </w:t>
      </w:r>
    </w:p>
    <w:p w:rsidR="00225AFC" w:rsidRDefault="00225AFC" w:rsidP="00ED3E3A">
      <w:pPr>
        <w:rPr>
          <w:rtl/>
        </w:rPr>
      </w:pPr>
    </w:p>
    <w:p w:rsidR="00225AFC" w:rsidRDefault="00225AFC" w:rsidP="00ED3E3A">
      <w:pPr>
        <w:pStyle w:val="af6"/>
        <w:keepNext/>
        <w:rPr>
          <w:rtl/>
        </w:rPr>
      </w:pPr>
      <w:bookmarkStart w:id="7934" w:name="ET_yor_6490_23"/>
      <w:r w:rsidRPr="00780B2A">
        <w:rPr>
          <w:rStyle w:val="TagStyle"/>
          <w:rtl/>
        </w:rPr>
        <w:t xml:space="preserve"> &lt;&lt; יור &gt;&gt; </w:t>
      </w:r>
      <w:r>
        <w:rPr>
          <w:rtl/>
        </w:rPr>
        <w:t>היו"ר ניסים ואטורי:</w:t>
      </w:r>
      <w:r w:rsidRPr="00780B2A">
        <w:rPr>
          <w:rStyle w:val="TagStyle"/>
          <w:rtl/>
        </w:rPr>
        <w:t xml:space="preserve"> &lt;&lt; יור &gt;&gt;</w:t>
      </w:r>
      <w:r>
        <w:rPr>
          <w:rtl/>
        </w:rPr>
        <w:t xml:space="preserve">   </w:t>
      </w:r>
      <w:bookmarkEnd w:id="7934"/>
    </w:p>
    <w:p w:rsidR="00225AFC" w:rsidRDefault="00225AFC" w:rsidP="00650F2A">
      <w:pPr>
        <w:rPr>
          <w:rtl/>
        </w:rPr>
      </w:pPr>
    </w:p>
    <w:p w:rsidR="00225AFC" w:rsidRDefault="00225AFC" w:rsidP="00ED3E3A">
      <w:pPr>
        <w:rPr>
          <w:rtl/>
        </w:rPr>
      </w:pPr>
      <w:r>
        <w:rPr>
          <w:rFonts w:hint="cs"/>
          <w:rtl/>
        </w:rPr>
        <w:t xml:space="preserve">תודה רבה. </w:t>
      </w:r>
      <w:bookmarkStart w:id="7935" w:name="_ETM_Q17_705102"/>
      <w:bookmarkEnd w:id="7935"/>
    </w:p>
    <w:p w:rsidR="00225AFC" w:rsidRPr="00F10CB5" w:rsidRDefault="00225AFC" w:rsidP="00650F2A">
      <w:pPr>
        <w:rPr>
          <w:rtl/>
        </w:rPr>
      </w:pPr>
      <w:bookmarkStart w:id="7936" w:name="_ETM_Q17_705174"/>
      <w:bookmarkEnd w:id="7936"/>
    </w:p>
    <w:p w:rsidR="00225AFC" w:rsidRDefault="00225AFC" w:rsidP="00ED3E3A">
      <w:pPr>
        <w:pStyle w:val="-"/>
        <w:keepNext/>
        <w:rPr>
          <w:rtl/>
        </w:rPr>
      </w:pPr>
      <w:bookmarkStart w:id="7937" w:name="ET_speakercontinue_5264_25"/>
      <w:r w:rsidRPr="00780B2A">
        <w:rPr>
          <w:rStyle w:val="TagStyle"/>
          <w:rtl/>
        </w:rPr>
        <w:t xml:space="preserve"> &lt;&lt; דובר_המשך &gt;&gt; </w:t>
      </w:r>
      <w:r>
        <w:rPr>
          <w:rtl/>
        </w:rPr>
        <w:t>אחמד טיבי (חד"ש-תע"ל):</w:t>
      </w:r>
      <w:r w:rsidRPr="00780B2A">
        <w:rPr>
          <w:rStyle w:val="TagStyle"/>
          <w:rtl/>
        </w:rPr>
        <w:t xml:space="preserve"> &lt;&lt; דובר_המשך &gt;&gt;</w:t>
      </w:r>
      <w:r>
        <w:rPr>
          <w:rtl/>
        </w:rPr>
        <w:t xml:space="preserve">   </w:t>
      </w:r>
      <w:bookmarkEnd w:id="7937"/>
    </w:p>
    <w:p w:rsidR="00225AFC" w:rsidRDefault="00225AFC" w:rsidP="00650F2A">
      <w:pPr>
        <w:rPr>
          <w:rtl/>
          <w:lang w:eastAsia="he-IL"/>
        </w:rPr>
      </w:pPr>
    </w:p>
    <w:p w:rsidR="00225AFC" w:rsidRDefault="00650F2A" w:rsidP="00650F2A">
      <w:pPr>
        <w:rPr>
          <w:rtl/>
        </w:rPr>
      </w:pPr>
      <w:bookmarkStart w:id="7938" w:name="_ETM_Q17_698040"/>
      <w:bookmarkEnd w:id="7938"/>
      <w:r>
        <w:rPr>
          <w:rFonts w:hint="cs"/>
          <w:rtl/>
        </w:rPr>
        <w:t>– –</w:t>
      </w:r>
      <w:r w:rsidR="00225AFC">
        <w:rPr>
          <w:rFonts w:hint="cs"/>
          <w:rtl/>
        </w:rPr>
        <w:t xml:space="preserve"> </w:t>
      </w:r>
      <w:bookmarkStart w:id="7939" w:name="_ETM_Q17_715120"/>
      <w:bookmarkEnd w:id="7939"/>
      <w:r w:rsidR="00225AFC">
        <w:rPr>
          <w:rtl/>
        </w:rPr>
        <w:t xml:space="preserve">לסכם </w:t>
      </w:r>
      <w:bookmarkStart w:id="7940" w:name="_ETM_Q17_715900"/>
      <w:bookmarkEnd w:id="7940"/>
      <w:r w:rsidR="00225AFC">
        <w:rPr>
          <w:rtl/>
        </w:rPr>
        <w:t xml:space="preserve">על </w:t>
      </w:r>
      <w:bookmarkStart w:id="7941" w:name="_ETM_Q17_716080"/>
      <w:bookmarkEnd w:id="7941"/>
      <w:r w:rsidR="00225AFC">
        <w:rPr>
          <w:rtl/>
        </w:rPr>
        <w:t>מעש</w:t>
      </w:r>
      <w:r w:rsidR="00225AFC">
        <w:rPr>
          <w:rFonts w:hint="cs"/>
          <w:rtl/>
        </w:rPr>
        <w:t>י</w:t>
      </w:r>
      <w:r w:rsidR="00225AFC">
        <w:rPr>
          <w:rtl/>
        </w:rPr>
        <w:t xml:space="preserve"> </w:t>
      </w:r>
      <w:bookmarkStart w:id="7942" w:name="_ETM_Q17_716700"/>
      <w:bookmarkEnd w:id="7942"/>
      <w:r w:rsidR="00225AFC">
        <w:rPr>
          <w:rFonts w:hint="cs"/>
          <w:rtl/>
        </w:rPr>
        <w:t>ה</w:t>
      </w:r>
      <w:r w:rsidR="00225AFC">
        <w:rPr>
          <w:rtl/>
        </w:rPr>
        <w:t>פשיעה</w:t>
      </w:r>
      <w:r w:rsidR="00225AFC">
        <w:rPr>
          <w:rFonts w:hint="cs"/>
          <w:rtl/>
        </w:rPr>
        <w:t>,</w:t>
      </w:r>
      <w:r w:rsidR="00225AFC">
        <w:rPr>
          <w:rtl/>
        </w:rPr>
        <w:t xml:space="preserve"> </w:t>
      </w:r>
      <w:bookmarkStart w:id="7943" w:name="_ETM_Q17_717209"/>
      <w:bookmarkEnd w:id="7943"/>
      <w:r w:rsidR="00225AFC">
        <w:rPr>
          <w:rtl/>
        </w:rPr>
        <w:t xml:space="preserve">ולהגיד </w:t>
      </w:r>
      <w:bookmarkStart w:id="7944" w:name="_ETM_Q17_717809"/>
      <w:bookmarkEnd w:id="7944"/>
      <w:r w:rsidR="00225AFC">
        <w:rPr>
          <w:rtl/>
        </w:rPr>
        <w:t xml:space="preserve">שזה </w:t>
      </w:r>
      <w:bookmarkStart w:id="7945" w:name="_ETM_Q17_718260"/>
      <w:bookmarkEnd w:id="7945"/>
      <w:r w:rsidR="00225AFC">
        <w:rPr>
          <w:rtl/>
        </w:rPr>
        <w:t xml:space="preserve">נושא </w:t>
      </w:r>
      <w:bookmarkStart w:id="7946" w:name="_ETM_Q17_718830"/>
      <w:bookmarkEnd w:id="7946"/>
      <w:r w:rsidR="00225AFC">
        <w:rPr>
          <w:rtl/>
        </w:rPr>
        <w:t xml:space="preserve">שמחייב </w:t>
      </w:r>
      <w:bookmarkStart w:id="7947" w:name="_ETM_Q17_720960"/>
      <w:bookmarkEnd w:id="7947"/>
      <w:r w:rsidR="00225AFC">
        <w:rPr>
          <w:rtl/>
        </w:rPr>
        <w:t xml:space="preserve">את </w:t>
      </w:r>
      <w:bookmarkStart w:id="7948" w:name="_ETM_Q17_721200"/>
      <w:bookmarkEnd w:id="7948"/>
      <w:r w:rsidR="00225AFC">
        <w:rPr>
          <w:rtl/>
        </w:rPr>
        <w:t xml:space="preserve">המשטרה </w:t>
      </w:r>
      <w:bookmarkStart w:id="7949" w:name="_ETM_Q17_721860"/>
      <w:bookmarkEnd w:id="7949"/>
      <w:r w:rsidR="00225AFC">
        <w:rPr>
          <w:rtl/>
        </w:rPr>
        <w:t xml:space="preserve">ואת </w:t>
      </w:r>
      <w:bookmarkStart w:id="7950" w:name="_ETM_Q17_722130"/>
      <w:bookmarkEnd w:id="7950"/>
      <w:r w:rsidR="00225AFC">
        <w:rPr>
          <w:rtl/>
        </w:rPr>
        <w:t xml:space="preserve">המדינה </w:t>
      </w:r>
      <w:bookmarkStart w:id="7951" w:name="_ETM_Q17_722940"/>
      <w:bookmarkEnd w:id="7951"/>
      <w:r w:rsidR="00225AFC">
        <w:rPr>
          <w:rtl/>
        </w:rPr>
        <w:t xml:space="preserve">לפעול </w:t>
      </w:r>
      <w:bookmarkStart w:id="7952" w:name="_ETM_Q17_723660"/>
      <w:bookmarkEnd w:id="7952"/>
      <w:r w:rsidR="00225AFC">
        <w:rPr>
          <w:rtl/>
        </w:rPr>
        <w:t xml:space="preserve">כדי </w:t>
      </w:r>
      <w:bookmarkStart w:id="7953" w:name="_ETM_Q17_724050"/>
      <w:bookmarkEnd w:id="7953"/>
      <w:r w:rsidR="00225AFC">
        <w:rPr>
          <w:rtl/>
        </w:rPr>
        <w:t xml:space="preserve">להציל </w:t>
      </w:r>
      <w:bookmarkStart w:id="7954" w:name="_ETM_Q17_724559"/>
      <w:bookmarkEnd w:id="7954"/>
      <w:r w:rsidR="00225AFC">
        <w:rPr>
          <w:rtl/>
        </w:rPr>
        <w:t xml:space="preserve">חיי </w:t>
      </w:r>
      <w:bookmarkStart w:id="7955" w:name="_ETM_Q17_724890"/>
      <w:bookmarkEnd w:id="7955"/>
      <w:r w:rsidR="00225AFC">
        <w:rPr>
          <w:rtl/>
        </w:rPr>
        <w:t xml:space="preserve">אדם </w:t>
      </w:r>
      <w:bookmarkStart w:id="7956" w:name="_ETM_Q17_725190"/>
      <w:bookmarkEnd w:id="7956"/>
      <w:r w:rsidR="00225AFC">
        <w:rPr>
          <w:rtl/>
        </w:rPr>
        <w:t xml:space="preserve">ולתת </w:t>
      </w:r>
      <w:bookmarkStart w:id="7957" w:name="_ETM_Q17_725700"/>
      <w:bookmarkEnd w:id="7957"/>
      <w:r w:rsidR="00225AFC">
        <w:rPr>
          <w:rtl/>
        </w:rPr>
        <w:t xml:space="preserve">ביטחון </w:t>
      </w:r>
      <w:bookmarkStart w:id="7958" w:name="_ETM_Q17_726450"/>
      <w:bookmarkEnd w:id="7958"/>
      <w:r w:rsidR="00225AFC">
        <w:rPr>
          <w:rtl/>
        </w:rPr>
        <w:t xml:space="preserve">אישי </w:t>
      </w:r>
      <w:bookmarkStart w:id="7959" w:name="_ETM_Q17_727360"/>
      <w:bookmarkEnd w:id="7959"/>
      <w:r w:rsidR="00225AFC">
        <w:rPr>
          <w:rtl/>
        </w:rPr>
        <w:t xml:space="preserve">לכלל </w:t>
      </w:r>
      <w:bookmarkStart w:id="7960" w:name="_ETM_Q17_727870"/>
      <w:bookmarkEnd w:id="7960"/>
      <w:r w:rsidR="00225AFC">
        <w:rPr>
          <w:rtl/>
        </w:rPr>
        <w:t>האזרחים</w:t>
      </w:r>
      <w:r w:rsidR="00225AFC">
        <w:rPr>
          <w:rFonts w:hint="cs"/>
          <w:rtl/>
        </w:rPr>
        <w:t>.</w:t>
      </w:r>
      <w:r w:rsidR="00225AFC">
        <w:rPr>
          <w:rtl/>
        </w:rPr>
        <w:t xml:space="preserve"> </w:t>
      </w:r>
      <w:bookmarkStart w:id="7961" w:name="_ETM_Q17_728439"/>
      <w:bookmarkEnd w:id="7961"/>
      <w:r w:rsidR="00225AFC">
        <w:rPr>
          <w:rtl/>
        </w:rPr>
        <w:t>תודה</w:t>
      </w:r>
      <w:bookmarkStart w:id="7962" w:name="_ETM_Q17_728679"/>
      <w:bookmarkEnd w:id="7962"/>
      <w:r w:rsidR="00225AFC">
        <w:rPr>
          <w:rFonts w:hint="cs"/>
          <w:rtl/>
        </w:rPr>
        <w:t xml:space="preserve">. </w:t>
      </w:r>
    </w:p>
    <w:p w:rsidR="00225AFC" w:rsidRDefault="00225AFC" w:rsidP="00ED3E3A">
      <w:pPr>
        <w:rPr>
          <w:rtl/>
        </w:rPr>
      </w:pPr>
    </w:p>
    <w:p w:rsidR="00225AFC" w:rsidRDefault="00225AFC" w:rsidP="00ED3E3A">
      <w:pPr>
        <w:pStyle w:val="af6"/>
        <w:keepNext/>
        <w:rPr>
          <w:rtl/>
        </w:rPr>
      </w:pPr>
      <w:bookmarkStart w:id="7963" w:name="ET_yor_6490_5"/>
      <w:r w:rsidRPr="00A83892">
        <w:rPr>
          <w:rStyle w:val="TagStyle"/>
          <w:rtl/>
        </w:rPr>
        <w:t xml:space="preserve">&lt;&lt; יור &gt;&gt; </w:t>
      </w:r>
      <w:r>
        <w:rPr>
          <w:rtl/>
        </w:rPr>
        <w:t>היו"ר ניסים ואטורי:</w:t>
      </w:r>
      <w:r w:rsidRPr="00A83892">
        <w:rPr>
          <w:rStyle w:val="TagStyle"/>
          <w:rtl/>
        </w:rPr>
        <w:t xml:space="preserve"> &lt;&lt; יור &gt;&gt;</w:t>
      </w:r>
      <w:r>
        <w:rPr>
          <w:rtl/>
        </w:rPr>
        <w:t xml:space="preserve">   </w:t>
      </w:r>
      <w:bookmarkEnd w:id="7963"/>
    </w:p>
    <w:p w:rsidR="00225AFC" w:rsidRDefault="00225AFC" w:rsidP="00ED3E3A">
      <w:pPr>
        <w:rPr>
          <w:rtl/>
        </w:rPr>
      </w:pPr>
    </w:p>
    <w:p w:rsidR="00225AFC" w:rsidRDefault="00225AFC" w:rsidP="00ED3E3A">
      <w:pPr>
        <w:rPr>
          <w:rtl/>
          <w:lang w:eastAsia="he-IL"/>
        </w:rPr>
      </w:pPr>
      <w:bookmarkStart w:id="7964" w:name="_ETM_Q17_730370"/>
      <w:bookmarkEnd w:id="7964"/>
      <w:r>
        <w:rPr>
          <w:rtl/>
        </w:rPr>
        <w:t xml:space="preserve">חברת </w:t>
      </w:r>
      <w:bookmarkStart w:id="7965" w:name="_ETM_Q17_730700"/>
      <w:bookmarkEnd w:id="7965"/>
      <w:r>
        <w:rPr>
          <w:rtl/>
        </w:rPr>
        <w:t xml:space="preserve">הכנסת </w:t>
      </w:r>
      <w:bookmarkStart w:id="7966" w:name="_ETM_Q17_730969"/>
      <w:bookmarkEnd w:id="7966"/>
      <w:r>
        <w:rPr>
          <w:rtl/>
        </w:rPr>
        <w:t xml:space="preserve">נעמה </w:t>
      </w:r>
      <w:bookmarkStart w:id="7967" w:name="_ETM_Q17_731209"/>
      <w:bookmarkEnd w:id="7967"/>
      <w:r>
        <w:rPr>
          <w:rtl/>
        </w:rPr>
        <w:t xml:space="preserve">לזימי </w:t>
      </w:r>
      <w:bookmarkStart w:id="7968" w:name="_ETM_Q17_732569"/>
      <w:bookmarkEnd w:id="7968"/>
      <w:r>
        <w:rPr>
          <w:rtl/>
        </w:rPr>
        <w:t>–</w:t>
      </w:r>
      <w:r>
        <w:rPr>
          <w:rFonts w:hint="cs"/>
          <w:rtl/>
        </w:rPr>
        <w:t xml:space="preserve"> </w:t>
      </w:r>
      <w:r>
        <w:rPr>
          <w:rtl/>
        </w:rPr>
        <w:t>אינה</w:t>
      </w:r>
      <w:r>
        <w:rPr>
          <w:rFonts w:hint="cs"/>
          <w:rtl/>
        </w:rPr>
        <w:t xml:space="preserve"> </w:t>
      </w:r>
      <w:bookmarkStart w:id="7969" w:name="_ETM_Q17_732780"/>
      <w:bookmarkEnd w:id="7969"/>
      <w:r>
        <w:rPr>
          <w:rtl/>
        </w:rPr>
        <w:t>נוכחת</w:t>
      </w:r>
      <w:r>
        <w:rPr>
          <w:rFonts w:hint="cs"/>
          <w:rtl/>
        </w:rPr>
        <w:t>.</w:t>
      </w:r>
      <w:r>
        <w:rPr>
          <w:rtl/>
        </w:rPr>
        <w:t xml:space="preserve"> </w:t>
      </w:r>
      <w:bookmarkStart w:id="7970" w:name="_ETM_Q17_733849"/>
      <w:bookmarkStart w:id="7971" w:name="_ETM_Q17_734299"/>
      <w:bookmarkStart w:id="7972" w:name="_ETM_Q17_734689"/>
      <w:bookmarkStart w:id="7973" w:name="_ETM_Q17_734749"/>
      <w:bookmarkEnd w:id="7970"/>
      <w:bookmarkEnd w:id="7971"/>
      <w:bookmarkEnd w:id="7972"/>
      <w:bookmarkEnd w:id="7973"/>
      <w:r>
        <w:rPr>
          <w:rFonts w:hint="cs"/>
          <w:rtl/>
        </w:rPr>
        <w:t xml:space="preserve">חברת הכנסת מטי </w:t>
      </w:r>
      <w:r>
        <w:rPr>
          <w:rtl/>
        </w:rPr>
        <w:t xml:space="preserve">צרפתי </w:t>
      </w:r>
      <w:bookmarkStart w:id="7974" w:name="_ETM_Q17_735199"/>
      <w:bookmarkEnd w:id="7974"/>
      <w:r>
        <w:rPr>
          <w:rFonts w:hint="cs"/>
          <w:rtl/>
        </w:rPr>
        <w:t>הר</w:t>
      </w:r>
      <w:r>
        <w:rPr>
          <w:rtl/>
        </w:rPr>
        <w:t>כבי</w:t>
      </w:r>
      <w:r>
        <w:rPr>
          <w:rFonts w:hint="cs"/>
          <w:rtl/>
        </w:rPr>
        <w:t>,</w:t>
      </w:r>
      <w:r>
        <w:rPr>
          <w:rtl/>
        </w:rPr>
        <w:t xml:space="preserve"> </w:t>
      </w:r>
      <w:bookmarkStart w:id="7975" w:name="_ETM_Q17_736370"/>
      <w:bookmarkEnd w:id="7975"/>
      <w:r>
        <w:rPr>
          <w:rtl/>
        </w:rPr>
        <w:t>בבקשה</w:t>
      </w:r>
      <w:r>
        <w:rPr>
          <w:rFonts w:hint="cs"/>
          <w:rtl/>
        </w:rPr>
        <w:t>.</w:t>
      </w:r>
      <w:r>
        <w:rPr>
          <w:rtl/>
        </w:rPr>
        <w:t xml:space="preserve"> </w:t>
      </w:r>
      <w:bookmarkStart w:id="7976" w:name="_ETM_Q17_764159"/>
      <w:bookmarkEnd w:id="7976"/>
      <w:r>
        <w:rPr>
          <w:rFonts w:hint="cs"/>
          <w:rtl/>
        </w:rPr>
        <w:t xml:space="preserve">חמש </w:t>
      </w:r>
      <w:bookmarkStart w:id="7977" w:name="_ETM_Q17_764550"/>
      <w:bookmarkEnd w:id="7977"/>
      <w:r>
        <w:rPr>
          <w:rtl/>
        </w:rPr>
        <w:t xml:space="preserve">דקות </w:t>
      </w:r>
      <w:bookmarkStart w:id="7978" w:name="_ETM_Q17_764790"/>
      <w:bookmarkEnd w:id="7978"/>
      <w:r>
        <w:rPr>
          <w:rtl/>
        </w:rPr>
        <w:t>לרשותך</w:t>
      </w:r>
      <w:r>
        <w:rPr>
          <w:rFonts w:hint="cs"/>
          <w:rtl/>
        </w:rPr>
        <w:t>,</w:t>
      </w:r>
      <w:bookmarkStart w:id="7979" w:name="_ETM_Q17_765420"/>
      <w:bookmarkStart w:id="7980" w:name="_ETM_Q17_765900"/>
      <w:bookmarkStart w:id="7981" w:name="_ETM_Q17_766230"/>
      <w:bookmarkEnd w:id="7979"/>
      <w:bookmarkEnd w:id="7980"/>
      <w:bookmarkEnd w:id="7981"/>
      <w:r>
        <w:rPr>
          <w:rFonts w:hint="cs"/>
          <w:rtl/>
          <w:lang w:eastAsia="he-IL"/>
        </w:rPr>
        <w:t xml:space="preserve"> בבקשה.</w:t>
      </w:r>
    </w:p>
    <w:p w:rsidR="00225AFC" w:rsidRDefault="00225AFC" w:rsidP="00ED3E3A">
      <w:pPr>
        <w:rPr>
          <w:rtl/>
        </w:rPr>
      </w:pPr>
    </w:p>
    <w:p w:rsidR="00225AFC" w:rsidRDefault="00225AFC" w:rsidP="00ED3E3A">
      <w:pPr>
        <w:pStyle w:val="a4"/>
        <w:keepNext/>
        <w:rPr>
          <w:rtl/>
        </w:rPr>
      </w:pPr>
      <w:bookmarkStart w:id="7982" w:name="ET_speaker_6359_2"/>
      <w:r w:rsidRPr="00D46E5D">
        <w:rPr>
          <w:rStyle w:val="TagStyle"/>
          <w:rtl/>
        </w:rPr>
        <w:t xml:space="preserve">&lt;&lt; דובר &gt;&gt; </w:t>
      </w:r>
      <w:bookmarkStart w:id="7983" w:name="_Toc172581023"/>
      <w:bookmarkStart w:id="7984" w:name="_Toc172583185"/>
      <w:bookmarkStart w:id="7985" w:name="_Toc172583874"/>
      <w:r>
        <w:rPr>
          <w:rtl/>
        </w:rPr>
        <w:t>מטי צרפתי הרכבי (יש עתיד):</w:t>
      </w:r>
      <w:bookmarkEnd w:id="7983"/>
      <w:bookmarkEnd w:id="7984"/>
      <w:bookmarkEnd w:id="7985"/>
      <w:r w:rsidRPr="00D46E5D">
        <w:rPr>
          <w:rStyle w:val="TagStyle"/>
          <w:rtl/>
        </w:rPr>
        <w:t xml:space="preserve"> &lt;&lt; דובר &gt;&gt;</w:t>
      </w:r>
      <w:r>
        <w:rPr>
          <w:rtl/>
        </w:rPr>
        <w:t xml:space="preserve">   </w:t>
      </w:r>
      <w:bookmarkEnd w:id="7982"/>
    </w:p>
    <w:p w:rsidR="00225AFC" w:rsidRDefault="00225AFC" w:rsidP="00650F2A">
      <w:pPr>
        <w:rPr>
          <w:rtl/>
        </w:rPr>
      </w:pPr>
    </w:p>
    <w:p w:rsidR="00225AFC" w:rsidRDefault="00225AFC" w:rsidP="00F10CB5">
      <w:pPr>
        <w:rPr>
          <w:rtl/>
        </w:rPr>
      </w:pPr>
      <w:r>
        <w:rPr>
          <w:rFonts w:hint="cs"/>
          <w:rtl/>
        </w:rPr>
        <w:t xml:space="preserve">כבוד היושב-ראש, כנסת נכבדה, חבריי, היום אנחנו מציינים 290 </w:t>
      </w:r>
      <w:bookmarkStart w:id="7986" w:name="_ETM_Q18_168817"/>
      <w:bookmarkEnd w:id="7986"/>
      <w:r>
        <w:rPr>
          <w:rFonts w:hint="cs"/>
          <w:rtl/>
        </w:rPr>
        <w:t>ימים למלחמה מאז 7 באוקטובר</w:t>
      </w:r>
      <w:r w:rsidR="00F10CB5">
        <w:rPr>
          <w:rFonts w:hint="cs"/>
          <w:rtl/>
        </w:rPr>
        <w:t>.</w:t>
      </w:r>
      <w:r>
        <w:rPr>
          <w:rFonts w:hint="cs"/>
          <w:rtl/>
        </w:rPr>
        <w:t xml:space="preserve"> תשעה חודשים, יותר</w:t>
      </w:r>
      <w:r w:rsidR="00F10CB5">
        <w:rPr>
          <w:rFonts w:hint="cs"/>
          <w:rtl/>
        </w:rPr>
        <w:t>,</w:t>
      </w:r>
      <w:r>
        <w:rPr>
          <w:rFonts w:hint="cs"/>
          <w:rtl/>
        </w:rPr>
        <w:t xml:space="preserve"> </w:t>
      </w:r>
      <w:bookmarkStart w:id="7987" w:name="_ETM_Q18_177596"/>
      <w:bookmarkEnd w:id="7987"/>
      <w:r>
        <w:rPr>
          <w:rFonts w:hint="cs"/>
          <w:rtl/>
        </w:rPr>
        <w:t>ו-120 חטופות וחטופים עדיין בידי החמאס.</w:t>
      </w:r>
      <w:bookmarkStart w:id="7988" w:name="_ETM_Q18_178726"/>
      <w:bookmarkStart w:id="7989" w:name="_ETM_Q18_178820"/>
      <w:bookmarkStart w:id="7990" w:name="_ETM_Q18_178871"/>
      <w:bookmarkStart w:id="7991" w:name="_ETM_Q18_178944"/>
      <w:bookmarkStart w:id="7992" w:name="_ETM_Q18_180179"/>
      <w:bookmarkStart w:id="7993" w:name="_ETM_Q18_180539"/>
      <w:bookmarkStart w:id="7994" w:name="_ETM_Q18_182380"/>
      <w:bookmarkEnd w:id="7988"/>
      <w:bookmarkEnd w:id="7989"/>
      <w:bookmarkEnd w:id="7990"/>
      <w:bookmarkEnd w:id="7991"/>
      <w:bookmarkEnd w:id="7992"/>
      <w:bookmarkEnd w:id="7993"/>
      <w:bookmarkEnd w:id="7994"/>
      <w:r w:rsidR="00F10CB5">
        <w:rPr>
          <w:rFonts w:hint="cs"/>
          <w:rtl/>
        </w:rPr>
        <w:t xml:space="preserve"> </w:t>
      </w:r>
      <w:r>
        <w:rPr>
          <w:rtl/>
        </w:rPr>
        <w:t>האמת</w:t>
      </w:r>
      <w:r>
        <w:rPr>
          <w:rFonts w:hint="cs"/>
          <w:rtl/>
        </w:rPr>
        <w:t>,</w:t>
      </w:r>
      <w:r>
        <w:rPr>
          <w:rtl/>
        </w:rPr>
        <w:t xml:space="preserve"> </w:t>
      </w:r>
      <w:bookmarkStart w:id="7995" w:name="_ETM_Q18_182679"/>
      <w:bookmarkEnd w:id="7995"/>
      <w:r>
        <w:rPr>
          <w:rtl/>
        </w:rPr>
        <w:t xml:space="preserve">זה </w:t>
      </w:r>
      <w:bookmarkStart w:id="7996" w:name="_ETM_Q18_182800"/>
      <w:bookmarkEnd w:id="7996"/>
      <w:r>
        <w:rPr>
          <w:rtl/>
        </w:rPr>
        <w:t xml:space="preserve">בלתי </w:t>
      </w:r>
      <w:bookmarkStart w:id="7997" w:name="_ETM_Q18_183070"/>
      <w:bookmarkStart w:id="7998" w:name="_ETM_Q18_183199"/>
      <w:bookmarkEnd w:id="7997"/>
      <w:bookmarkEnd w:id="7998"/>
      <w:r>
        <w:rPr>
          <w:rtl/>
        </w:rPr>
        <w:t>נתפס</w:t>
      </w:r>
      <w:r>
        <w:rPr>
          <w:rFonts w:hint="cs"/>
          <w:rtl/>
        </w:rPr>
        <w:t>.</w:t>
      </w:r>
      <w:r>
        <w:rPr>
          <w:rtl/>
        </w:rPr>
        <w:t xml:space="preserve"> </w:t>
      </w:r>
      <w:bookmarkStart w:id="7999" w:name="_ETM_Q18_184629"/>
      <w:bookmarkEnd w:id="7999"/>
      <w:r>
        <w:rPr>
          <w:rtl/>
        </w:rPr>
        <w:t xml:space="preserve">אני </w:t>
      </w:r>
      <w:bookmarkStart w:id="8000" w:name="_ETM_Q18_184750"/>
      <w:bookmarkEnd w:id="8000"/>
      <w:r>
        <w:rPr>
          <w:rtl/>
        </w:rPr>
        <w:t xml:space="preserve">כבר </w:t>
      </w:r>
      <w:bookmarkStart w:id="8001" w:name="_ETM_Q18_184930"/>
      <w:bookmarkEnd w:id="8001"/>
      <w:r>
        <w:rPr>
          <w:rtl/>
        </w:rPr>
        <w:t xml:space="preserve">הפסקתי </w:t>
      </w:r>
      <w:bookmarkStart w:id="8002" w:name="_ETM_Q18_185349"/>
      <w:bookmarkEnd w:id="8002"/>
      <w:r>
        <w:rPr>
          <w:rtl/>
        </w:rPr>
        <w:t>לישון</w:t>
      </w:r>
      <w:r w:rsidR="00F10CB5">
        <w:rPr>
          <w:rFonts w:hint="cs"/>
          <w:rtl/>
        </w:rPr>
        <w:t>.</w:t>
      </w:r>
      <w:r>
        <w:rPr>
          <w:rtl/>
        </w:rPr>
        <w:t xml:space="preserve"> </w:t>
      </w:r>
      <w:bookmarkStart w:id="8003" w:name="_ETM_Q18_187399"/>
      <w:bookmarkEnd w:id="8003"/>
      <w:r>
        <w:rPr>
          <w:rFonts w:hint="cs"/>
          <w:rtl/>
        </w:rPr>
        <w:t xml:space="preserve">רק לראות </w:t>
      </w:r>
      <w:bookmarkStart w:id="8004" w:name="_ETM_Q18_187879"/>
      <w:bookmarkEnd w:id="8004"/>
      <w:r>
        <w:rPr>
          <w:rtl/>
        </w:rPr>
        <w:t xml:space="preserve">את </w:t>
      </w:r>
      <w:bookmarkStart w:id="8005" w:name="_ETM_Q18_188360"/>
      <w:bookmarkEnd w:id="8005"/>
      <w:r>
        <w:rPr>
          <w:rFonts w:hint="cs"/>
          <w:rtl/>
        </w:rPr>
        <w:t>ה</w:t>
      </w:r>
      <w:r>
        <w:rPr>
          <w:rtl/>
        </w:rPr>
        <w:t xml:space="preserve">צער </w:t>
      </w:r>
      <w:bookmarkStart w:id="8006" w:name="_ETM_Q18_188809"/>
      <w:bookmarkEnd w:id="8006"/>
      <w:r>
        <w:rPr>
          <w:rtl/>
        </w:rPr>
        <w:t xml:space="preserve">ואת </w:t>
      </w:r>
      <w:bookmarkStart w:id="8007" w:name="_ETM_Q18_189019"/>
      <w:bookmarkEnd w:id="8007"/>
      <w:r>
        <w:rPr>
          <w:rtl/>
        </w:rPr>
        <w:t xml:space="preserve">הכאב </w:t>
      </w:r>
      <w:bookmarkStart w:id="8008" w:name="_ETM_Q18_189769"/>
      <w:bookmarkEnd w:id="8008"/>
      <w:r>
        <w:rPr>
          <w:rtl/>
        </w:rPr>
        <w:t xml:space="preserve">של </w:t>
      </w:r>
      <w:bookmarkStart w:id="8009" w:name="_ETM_Q18_190010"/>
      <w:bookmarkEnd w:id="8009"/>
      <w:r>
        <w:rPr>
          <w:rtl/>
        </w:rPr>
        <w:t xml:space="preserve">המשפחות </w:t>
      </w:r>
      <w:bookmarkStart w:id="8010" w:name="_ETM_Q18_192559"/>
      <w:bookmarkEnd w:id="8010"/>
      <w:r w:rsidR="00F10CB5">
        <w:rPr>
          <w:rFonts w:hint="cs"/>
          <w:rtl/>
        </w:rPr>
        <w:t xml:space="preserve">– </w:t>
      </w:r>
      <w:r>
        <w:rPr>
          <w:rtl/>
        </w:rPr>
        <w:t xml:space="preserve">זה </w:t>
      </w:r>
      <w:bookmarkStart w:id="8011" w:name="_ETM_Q18_192740"/>
      <w:bookmarkEnd w:id="8011"/>
      <w:r>
        <w:rPr>
          <w:rtl/>
        </w:rPr>
        <w:t xml:space="preserve">לא </w:t>
      </w:r>
      <w:bookmarkStart w:id="8012" w:name="_ETM_Q18_192799"/>
      <w:bookmarkEnd w:id="8012"/>
      <w:r>
        <w:rPr>
          <w:rtl/>
        </w:rPr>
        <w:t xml:space="preserve">יכול </w:t>
      </w:r>
      <w:bookmarkStart w:id="8013" w:name="_ETM_Q18_193070"/>
      <w:bookmarkEnd w:id="8013"/>
      <w:r>
        <w:rPr>
          <w:rtl/>
        </w:rPr>
        <w:t>להמשיך</w:t>
      </w:r>
      <w:r>
        <w:rPr>
          <w:rFonts w:hint="cs"/>
          <w:rtl/>
        </w:rPr>
        <w:t>.</w:t>
      </w:r>
      <w:r>
        <w:rPr>
          <w:rtl/>
        </w:rPr>
        <w:t xml:space="preserve"> </w:t>
      </w:r>
      <w:bookmarkStart w:id="8014" w:name="_ETM_Q18_193849"/>
      <w:bookmarkEnd w:id="8014"/>
      <w:r>
        <w:rPr>
          <w:rtl/>
        </w:rPr>
        <w:t xml:space="preserve">יש </w:t>
      </w:r>
      <w:bookmarkStart w:id="8015" w:name="_ETM_Q18_194000"/>
      <w:bookmarkEnd w:id="8015"/>
      <w:r>
        <w:rPr>
          <w:rtl/>
        </w:rPr>
        <w:t xml:space="preserve">עסקה </w:t>
      </w:r>
      <w:bookmarkStart w:id="8016" w:name="_ETM_Q18_194330"/>
      <w:bookmarkEnd w:id="8016"/>
      <w:r>
        <w:rPr>
          <w:rtl/>
        </w:rPr>
        <w:t xml:space="preserve">על </w:t>
      </w:r>
      <w:bookmarkStart w:id="8017" w:name="_ETM_Q18_194389"/>
      <w:bookmarkEnd w:id="8017"/>
      <w:r>
        <w:rPr>
          <w:rtl/>
        </w:rPr>
        <w:t>השולחן</w:t>
      </w:r>
      <w:r>
        <w:rPr>
          <w:rFonts w:hint="cs"/>
          <w:rtl/>
        </w:rPr>
        <w:t>,</w:t>
      </w:r>
      <w:r>
        <w:rPr>
          <w:rtl/>
        </w:rPr>
        <w:t xml:space="preserve"> </w:t>
      </w:r>
      <w:bookmarkStart w:id="8018" w:name="_ETM_Q18_195590"/>
      <w:bookmarkEnd w:id="8018"/>
      <w:r>
        <w:rPr>
          <w:rtl/>
        </w:rPr>
        <w:t xml:space="preserve">וחייבים </w:t>
      </w:r>
      <w:bookmarkStart w:id="8019" w:name="_ETM_Q18_196099"/>
      <w:bookmarkEnd w:id="8019"/>
      <w:r>
        <w:rPr>
          <w:rtl/>
        </w:rPr>
        <w:t xml:space="preserve">לקדם </w:t>
      </w:r>
      <w:bookmarkStart w:id="8020" w:name="_ETM_Q18_196489"/>
      <w:bookmarkEnd w:id="8020"/>
      <w:r>
        <w:rPr>
          <w:rtl/>
        </w:rPr>
        <w:t xml:space="preserve">אותה </w:t>
      </w:r>
      <w:bookmarkStart w:id="8021" w:name="_ETM_Q18_196880"/>
      <w:bookmarkEnd w:id="8021"/>
      <w:r>
        <w:rPr>
          <w:rtl/>
        </w:rPr>
        <w:t xml:space="preserve">ולהחזיר </w:t>
      </w:r>
      <w:bookmarkStart w:id="8022" w:name="_ETM_Q18_197480"/>
      <w:bookmarkEnd w:id="8022"/>
      <w:r>
        <w:rPr>
          <w:rtl/>
        </w:rPr>
        <w:t xml:space="preserve">את </w:t>
      </w:r>
      <w:bookmarkStart w:id="8023" w:name="_ETM_Q18_197570"/>
      <w:bookmarkEnd w:id="8023"/>
      <w:r>
        <w:rPr>
          <w:rtl/>
        </w:rPr>
        <w:t xml:space="preserve">כל </w:t>
      </w:r>
      <w:bookmarkStart w:id="8024" w:name="_ETM_Q18_197750"/>
      <w:bookmarkEnd w:id="8024"/>
      <w:r>
        <w:rPr>
          <w:rtl/>
        </w:rPr>
        <w:t xml:space="preserve">החטופות </w:t>
      </w:r>
      <w:bookmarkStart w:id="8025" w:name="_ETM_Q18_198230"/>
      <w:bookmarkEnd w:id="8025"/>
      <w:r>
        <w:rPr>
          <w:rtl/>
        </w:rPr>
        <w:t>ו</w:t>
      </w:r>
      <w:r>
        <w:rPr>
          <w:rFonts w:hint="cs"/>
          <w:rtl/>
        </w:rPr>
        <w:t>ה</w:t>
      </w:r>
      <w:r>
        <w:rPr>
          <w:rtl/>
        </w:rPr>
        <w:t xml:space="preserve">חטופים </w:t>
      </w:r>
      <w:bookmarkStart w:id="8026" w:name="_ETM_Q18_199239"/>
      <w:bookmarkEnd w:id="8026"/>
      <w:r>
        <w:rPr>
          <w:rtl/>
        </w:rPr>
        <w:t xml:space="preserve">הביתה </w:t>
      </w:r>
      <w:bookmarkStart w:id="8027" w:name="_ETM_Q18_200140"/>
      <w:bookmarkEnd w:id="8027"/>
      <w:r>
        <w:rPr>
          <w:rtl/>
        </w:rPr>
        <w:t>עכשיו</w:t>
      </w:r>
      <w:r>
        <w:rPr>
          <w:rFonts w:hint="cs"/>
          <w:rtl/>
        </w:rPr>
        <w:t>,</w:t>
      </w:r>
      <w:r>
        <w:rPr>
          <w:rtl/>
        </w:rPr>
        <w:t xml:space="preserve"> </w:t>
      </w:r>
      <w:bookmarkStart w:id="8028" w:name="_ETM_Q18_201189"/>
      <w:bookmarkEnd w:id="8028"/>
      <w:r>
        <w:rPr>
          <w:rtl/>
        </w:rPr>
        <w:t xml:space="preserve">את </w:t>
      </w:r>
      <w:bookmarkStart w:id="8029" w:name="_ETM_Q18_201429"/>
      <w:bookmarkEnd w:id="8029"/>
      <w:r>
        <w:rPr>
          <w:rtl/>
        </w:rPr>
        <w:t xml:space="preserve">כולם </w:t>
      </w:r>
      <w:bookmarkStart w:id="8030" w:name="_ETM_Q18_202160"/>
      <w:bookmarkEnd w:id="8030"/>
      <w:r>
        <w:rPr>
          <w:rtl/>
        </w:rPr>
        <w:t>עכשיו</w:t>
      </w:r>
      <w:r>
        <w:rPr>
          <w:rFonts w:hint="cs"/>
          <w:rtl/>
        </w:rPr>
        <w:t xml:space="preserve">. </w:t>
      </w:r>
      <w:bookmarkStart w:id="8031" w:name="_ETM_Q18_200546"/>
      <w:bookmarkStart w:id="8032" w:name="_ETM_Q18_200654"/>
      <w:bookmarkStart w:id="8033" w:name="_ETM_Q18_200689"/>
      <w:bookmarkStart w:id="8034" w:name="_ETM_Q18_200770"/>
      <w:bookmarkStart w:id="8035" w:name="_ETM_Q18_204589"/>
      <w:bookmarkEnd w:id="8031"/>
      <w:bookmarkEnd w:id="8032"/>
      <w:bookmarkEnd w:id="8033"/>
      <w:bookmarkEnd w:id="8034"/>
      <w:bookmarkEnd w:id="8035"/>
      <w:r>
        <w:rPr>
          <w:rFonts w:hint="cs"/>
          <w:rtl/>
        </w:rPr>
        <w:t xml:space="preserve">ראש הממשלה </w:t>
      </w:r>
      <w:bookmarkStart w:id="8036" w:name="_ETM_Q18_203443"/>
      <w:bookmarkStart w:id="8037" w:name="_ETM_Q18_205739"/>
      <w:bookmarkEnd w:id="8036"/>
      <w:bookmarkEnd w:id="8037"/>
      <w:r>
        <w:rPr>
          <w:rtl/>
        </w:rPr>
        <w:t xml:space="preserve">בדרכו </w:t>
      </w:r>
      <w:bookmarkStart w:id="8038" w:name="_ETM_Q18_206339"/>
      <w:bookmarkEnd w:id="8038"/>
      <w:r>
        <w:rPr>
          <w:rtl/>
        </w:rPr>
        <w:t xml:space="preserve">לארצות </w:t>
      </w:r>
      <w:bookmarkStart w:id="8039" w:name="_ETM_Q18_206730"/>
      <w:bookmarkEnd w:id="8039"/>
      <w:r>
        <w:rPr>
          <w:rtl/>
        </w:rPr>
        <w:t>הברית</w:t>
      </w:r>
      <w:r>
        <w:rPr>
          <w:rFonts w:hint="cs"/>
          <w:rtl/>
        </w:rPr>
        <w:t>,</w:t>
      </w:r>
      <w:r>
        <w:rPr>
          <w:rtl/>
        </w:rPr>
        <w:t xml:space="preserve"> </w:t>
      </w:r>
      <w:bookmarkStart w:id="8040" w:name="_ETM_Q18_208570"/>
      <w:bookmarkEnd w:id="8040"/>
      <w:r>
        <w:rPr>
          <w:rtl/>
        </w:rPr>
        <w:t xml:space="preserve">והוא </w:t>
      </w:r>
      <w:bookmarkStart w:id="8041" w:name="_ETM_Q18_208840"/>
      <w:bookmarkEnd w:id="8041"/>
      <w:r>
        <w:rPr>
          <w:rtl/>
        </w:rPr>
        <w:t>חייב</w:t>
      </w:r>
      <w:r w:rsidR="00F10CB5">
        <w:rPr>
          <w:rFonts w:hint="cs"/>
          <w:rtl/>
        </w:rPr>
        <w:t>,</w:t>
      </w:r>
      <w:r>
        <w:rPr>
          <w:rtl/>
        </w:rPr>
        <w:t xml:space="preserve"> </w:t>
      </w:r>
      <w:bookmarkStart w:id="8042" w:name="_ETM_Q18_209560"/>
      <w:bookmarkEnd w:id="8042"/>
      <w:r>
        <w:rPr>
          <w:rtl/>
        </w:rPr>
        <w:t xml:space="preserve">הוא </w:t>
      </w:r>
      <w:bookmarkStart w:id="8043" w:name="_ETM_Q18_209650"/>
      <w:bookmarkEnd w:id="8043"/>
      <w:r>
        <w:rPr>
          <w:rtl/>
        </w:rPr>
        <w:t xml:space="preserve">חייב </w:t>
      </w:r>
      <w:bookmarkStart w:id="8044" w:name="_ETM_Q18_210009"/>
      <w:bookmarkEnd w:id="8044"/>
      <w:r>
        <w:rPr>
          <w:rtl/>
        </w:rPr>
        <w:t xml:space="preserve">להצהיר </w:t>
      </w:r>
      <w:bookmarkStart w:id="8045" w:name="_ETM_Q18_210880"/>
      <w:bookmarkEnd w:id="8045"/>
      <w:r>
        <w:rPr>
          <w:rtl/>
        </w:rPr>
        <w:t xml:space="preserve">שהוא </w:t>
      </w:r>
      <w:bookmarkStart w:id="8046" w:name="_ETM_Q18_211029"/>
      <w:bookmarkEnd w:id="8046"/>
      <w:r>
        <w:rPr>
          <w:rtl/>
        </w:rPr>
        <w:t xml:space="preserve">יעשה </w:t>
      </w:r>
      <w:bookmarkStart w:id="8047" w:name="_ETM_Q18_211300"/>
      <w:bookmarkEnd w:id="8047"/>
      <w:r>
        <w:rPr>
          <w:rtl/>
        </w:rPr>
        <w:t>הכ</w:t>
      </w:r>
      <w:r>
        <w:rPr>
          <w:rFonts w:hint="cs"/>
          <w:rtl/>
        </w:rPr>
        <w:t>ו</w:t>
      </w:r>
      <w:r>
        <w:rPr>
          <w:rtl/>
        </w:rPr>
        <w:t xml:space="preserve">ל </w:t>
      </w:r>
      <w:bookmarkStart w:id="8048" w:name="_ETM_Q18_212140"/>
      <w:bookmarkEnd w:id="8048"/>
      <w:r>
        <w:rPr>
          <w:rtl/>
        </w:rPr>
        <w:t xml:space="preserve">למען </w:t>
      </w:r>
      <w:bookmarkStart w:id="8049" w:name="_ETM_Q18_212500"/>
      <w:bookmarkEnd w:id="8049"/>
      <w:r>
        <w:rPr>
          <w:rtl/>
        </w:rPr>
        <w:t xml:space="preserve">שחרור </w:t>
      </w:r>
      <w:bookmarkStart w:id="8050" w:name="_ETM_Q18_212860"/>
      <w:bookmarkEnd w:id="8050"/>
      <w:r>
        <w:rPr>
          <w:rtl/>
        </w:rPr>
        <w:t xml:space="preserve">החטופים </w:t>
      </w:r>
      <w:bookmarkStart w:id="8051" w:name="_ETM_Q18_214489"/>
      <w:bookmarkEnd w:id="8051"/>
      <w:r>
        <w:rPr>
          <w:rtl/>
        </w:rPr>
        <w:t xml:space="preserve">במהירות </w:t>
      </w:r>
      <w:bookmarkStart w:id="8052" w:name="_ETM_Q18_215200"/>
      <w:bookmarkEnd w:id="8052"/>
      <w:r>
        <w:rPr>
          <w:rFonts w:hint="cs"/>
          <w:rtl/>
        </w:rPr>
        <w:t>ה</w:t>
      </w:r>
      <w:r>
        <w:rPr>
          <w:rtl/>
        </w:rPr>
        <w:t>אפשרית</w:t>
      </w:r>
      <w:r>
        <w:rPr>
          <w:rFonts w:hint="cs"/>
          <w:rtl/>
        </w:rPr>
        <w:t>.</w:t>
      </w:r>
      <w:bookmarkStart w:id="8053" w:name="_ETM_Q18_219538"/>
      <w:bookmarkEnd w:id="8053"/>
    </w:p>
    <w:p w:rsidR="00225AFC" w:rsidRDefault="00225AFC" w:rsidP="00ED3E3A">
      <w:pPr>
        <w:rPr>
          <w:rtl/>
        </w:rPr>
      </w:pPr>
      <w:bookmarkStart w:id="8054" w:name="_ETM_Q18_219633"/>
      <w:bookmarkEnd w:id="8054"/>
    </w:p>
    <w:p w:rsidR="00225AFC" w:rsidRDefault="00225AFC" w:rsidP="00F10CB5">
      <w:pPr>
        <w:rPr>
          <w:rtl/>
        </w:rPr>
      </w:pPr>
      <w:bookmarkStart w:id="8055" w:name="_ETM_Q18_219667"/>
      <w:bookmarkStart w:id="8056" w:name="_ETM_Q18_219754"/>
      <w:bookmarkStart w:id="8057" w:name="_ETM_Q18_217990"/>
      <w:bookmarkEnd w:id="8055"/>
      <w:bookmarkEnd w:id="8056"/>
      <w:bookmarkEnd w:id="8057"/>
      <w:r>
        <w:rPr>
          <w:rtl/>
        </w:rPr>
        <w:t xml:space="preserve">בשבוע </w:t>
      </w:r>
      <w:bookmarkStart w:id="8058" w:name="_ETM_Q18_218409"/>
      <w:bookmarkEnd w:id="8058"/>
      <w:r>
        <w:rPr>
          <w:rtl/>
        </w:rPr>
        <w:t>שעבר</w:t>
      </w:r>
      <w:r>
        <w:rPr>
          <w:rFonts w:hint="cs"/>
          <w:rtl/>
        </w:rPr>
        <w:t>,</w:t>
      </w:r>
      <w:r>
        <w:rPr>
          <w:rtl/>
        </w:rPr>
        <w:t xml:space="preserve"> </w:t>
      </w:r>
      <w:bookmarkStart w:id="8059" w:name="_ETM_Q18_219220"/>
      <w:bookmarkEnd w:id="8059"/>
      <w:r>
        <w:rPr>
          <w:rtl/>
        </w:rPr>
        <w:t xml:space="preserve">יותר </w:t>
      </w:r>
      <w:bookmarkStart w:id="8060" w:name="_ETM_Q18_219490"/>
      <w:bookmarkEnd w:id="8060"/>
      <w:r>
        <w:rPr>
          <w:rtl/>
        </w:rPr>
        <w:t>מ</w:t>
      </w:r>
      <w:r>
        <w:rPr>
          <w:rFonts w:hint="cs"/>
          <w:rtl/>
        </w:rPr>
        <w:t>תשעה</w:t>
      </w:r>
      <w:r>
        <w:rPr>
          <w:rtl/>
        </w:rPr>
        <w:t xml:space="preserve"> </w:t>
      </w:r>
      <w:bookmarkStart w:id="8061" w:name="_ETM_Q18_219940"/>
      <w:bookmarkEnd w:id="8061"/>
      <w:r>
        <w:rPr>
          <w:rtl/>
        </w:rPr>
        <w:t xml:space="preserve">חודשים </w:t>
      </w:r>
      <w:bookmarkStart w:id="8062" w:name="_ETM_Q18_220750"/>
      <w:bookmarkEnd w:id="8062"/>
      <w:r>
        <w:rPr>
          <w:rtl/>
        </w:rPr>
        <w:t xml:space="preserve">מתחילת </w:t>
      </w:r>
      <w:bookmarkStart w:id="8063" w:name="_ETM_Q18_221229"/>
      <w:bookmarkEnd w:id="8063"/>
      <w:r>
        <w:rPr>
          <w:rtl/>
        </w:rPr>
        <w:t>המלחמה</w:t>
      </w:r>
      <w:r>
        <w:rPr>
          <w:rFonts w:hint="cs"/>
          <w:rtl/>
        </w:rPr>
        <w:t>,</w:t>
      </w:r>
      <w:r>
        <w:rPr>
          <w:rtl/>
        </w:rPr>
        <w:t xml:space="preserve"> </w:t>
      </w:r>
      <w:bookmarkStart w:id="8064" w:name="_ETM_Q18_222699"/>
      <w:bookmarkEnd w:id="8064"/>
      <w:r>
        <w:rPr>
          <w:rtl/>
        </w:rPr>
        <w:t xml:space="preserve">ראש </w:t>
      </w:r>
      <w:bookmarkStart w:id="8065" w:name="_ETM_Q18_222999"/>
      <w:bookmarkEnd w:id="8065"/>
      <w:r>
        <w:rPr>
          <w:rtl/>
        </w:rPr>
        <w:t xml:space="preserve">הממשלה </w:t>
      </w:r>
      <w:bookmarkStart w:id="8066" w:name="_ETM_Q18_223390"/>
      <w:bookmarkEnd w:id="8066"/>
      <w:r>
        <w:rPr>
          <w:rtl/>
        </w:rPr>
        <w:t xml:space="preserve">נתניהו </w:t>
      </w:r>
      <w:bookmarkStart w:id="8067" w:name="_ETM_Q18_223899"/>
      <w:bookmarkEnd w:id="8067"/>
      <w:r>
        <w:rPr>
          <w:rtl/>
        </w:rPr>
        <w:t xml:space="preserve">נפגש </w:t>
      </w:r>
      <w:bookmarkStart w:id="8068" w:name="_ETM_Q18_224350"/>
      <w:bookmarkEnd w:id="8068"/>
      <w:r>
        <w:rPr>
          <w:rtl/>
        </w:rPr>
        <w:t xml:space="preserve">בפעם </w:t>
      </w:r>
      <w:bookmarkStart w:id="8069" w:name="_ETM_Q18_224710"/>
      <w:bookmarkEnd w:id="8069"/>
      <w:r>
        <w:rPr>
          <w:rtl/>
        </w:rPr>
        <w:t xml:space="preserve">הראשונה </w:t>
      </w:r>
      <w:bookmarkStart w:id="8070" w:name="_ETM_Q18_225909"/>
      <w:bookmarkEnd w:id="8070"/>
      <w:r>
        <w:rPr>
          <w:rtl/>
        </w:rPr>
        <w:t xml:space="preserve">עם </w:t>
      </w:r>
      <w:bookmarkStart w:id="8071" w:name="_ETM_Q18_226090"/>
      <w:bookmarkEnd w:id="8071"/>
      <w:r>
        <w:rPr>
          <w:rtl/>
        </w:rPr>
        <w:t xml:space="preserve">ההורים </w:t>
      </w:r>
      <w:bookmarkStart w:id="8072" w:name="_ETM_Q18_226390"/>
      <w:bookmarkEnd w:id="8072"/>
      <w:r>
        <w:rPr>
          <w:rtl/>
        </w:rPr>
        <w:t xml:space="preserve">השכולים </w:t>
      </w:r>
      <w:bookmarkStart w:id="8073" w:name="_ETM_Q18_226870"/>
      <w:bookmarkEnd w:id="8073"/>
      <w:r>
        <w:rPr>
          <w:rtl/>
        </w:rPr>
        <w:t xml:space="preserve">של </w:t>
      </w:r>
      <w:bookmarkStart w:id="8074" w:name="_ETM_Q18_227200"/>
      <w:bookmarkEnd w:id="8074"/>
      <w:r>
        <w:rPr>
          <w:rtl/>
        </w:rPr>
        <w:t>התצפיתניות</w:t>
      </w:r>
      <w:r>
        <w:rPr>
          <w:rFonts w:hint="cs"/>
          <w:rtl/>
        </w:rPr>
        <w:t>,</w:t>
      </w:r>
      <w:r>
        <w:rPr>
          <w:rtl/>
        </w:rPr>
        <w:t xml:space="preserve"> </w:t>
      </w:r>
      <w:bookmarkStart w:id="8075" w:name="_ETM_Q18_229800"/>
      <w:bookmarkEnd w:id="8075"/>
      <w:r>
        <w:rPr>
          <w:rtl/>
        </w:rPr>
        <w:t xml:space="preserve">חיילות </w:t>
      </w:r>
      <w:bookmarkStart w:id="8076" w:name="_ETM_Q18_230400"/>
      <w:bookmarkEnd w:id="8076"/>
      <w:r>
        <w:rPr>
          <w:rtl/>
        </w:rPr>
        <w:t xml:space="preserve">גיבורות </w:t>
      </w:r>
      <w:bookmarkStart w:id="8077" w:name="_ETM_Q18_231650"/>
      <w:bookmarkEnd w:id="8077"/>
      <w:r>
        <w:rPr>
          <w:rtl/>
        </w:rPr>
        <w:t xml:space="preserve">שנפלו </w:t>
      </w:r>
      <w:bookmarkStart w:id="8078" w:name="_ETM_Q18_232400"/>
      <w:bookmarkEnd w:id="8078"/>
      <w:r>
        <w:rPr>
          <w:rtl/>
        </w:rPr>
        <w:t xml:space="preserve">במוצב </w:t>
      </w:r>
      <w:bookmarkStart w:id="8079" w:name="_ETM_Q18_233000"/>
      <w:bookmarkEnd w:id="8079"/>
      <w:r>
        <w:rPr>
          <w:rtl/>
        </w:rPr>
        <w:t xml:space="preserve">נחל </w:t>
      </w:r>
      <w:bookmarkStart w:id="8080" w:name="_ETM_Q18_233390"/>
      <w:bookmarkEnd w:id="8080"/>
      <w:r>
        <w:rPr>
          <w:rtl/>
        </w:rPr>
        <w:t xml:space="preserve">עוז </w:t>
      </w:r>
      <w:bookmarkStart w:id="8081" w:name="_ETM_Q18_233870"/>
      <w:bookmarkEnd w:id="8081"/>
      <w:r>
        <w:rPr>
          <w:rFonts w:hint="cs"/>
          <w:rtl/>
        </w:rPr>
        <w:t>ב</w:t>
      </w:r>
      <w:r>
        <w:rPr>
          <w:rtl/>
        </w:rPr>
        <w:t xml:space="preserve">-7 </w:t>
      </w:r>
      <w:bookmarkStart w:id="8082" w:name="_ETM_Q18_234380"/>
      <w:bookmarkEnd w:id="8082"/>
      <w:r>
        <w:rPr>
          <w:rtl/>
        </w:rPr>
        <w:t>באוקטובר</w:t>
      </w:r>
      <w:bookmarkStart w:id="8083" w:name="_ETM_Q18_237300"/>
      <w:bookmarkEnd w:id="8083"/>
      <w:r>
        <w:rPr>
          <w:rFonts w:hint="cs"/>
          <w:rtl/>
        </w:rPr>
        <w:t xml:space="preserve"> </w:t>
      </w:r>
      <w:r>
        <w:rPr>
          <w:rFonts w:hint="eastAsia"/>
          <w:rtl/>
        </w:rPr>
        <w:t>–</w:t>
      </w:r>
      <w:r>
        <w:rPr>
          <w:rFonts w:hint="cs"/>
          <w:rtl/>
        </w:rPr>
        <w:t xml:space="preserve"> </w:t>
      </w:r>
      <w:r>
        <w:rPr>
          <w:rtl/>
        </w:rPr>
        <w:t xml:space="preserve">התצפיתניות </w:t>
      </w:r>
      <w:bookmarkStart w:id="8084" w:name="_ETM_Q18_238320"/>
      <w:bookmarkEnd w:id="8084"/>
      <w:r>
        <w:rPr>
          <w:rtl/>
        </w:rPr>
        <w:t xml:space="preserve">שהתריעו </w:t>
      </w:r>
      <w:bookmarkStart w:id="8085" w:name="_ETM_Q18_238950"/>
      <w:bookmarkEnd w:id="8085"/>
      <w:r>
        <w:rPr>
          <w:rtl/>
        </w:rPr>
        <w:t xml:space="preserve">שוב </w:t>
      </w:r>
      <w:bookmarkStart w:id="8086" w:name="_ETM_Q18_239280"/>
      <w:bookmarkEnd w:id="8086"/>
      <w:r>
        <w:rPr>
          <w:rtl/>
        </w:rPr>
        <w:t xml:space="preserve">ושוב </w:t>
      </w:r>
      <w:bookmarkStart w:id="8087" w:name="_ETM_Q18_240970"/>
      <w:bookmarkEnd w:id="8087"/>
      <w:r>
        <w:rPr>
          <w:rtl/>
        </w:rPr>
        <w:t xml:space="preserve">על </w:t>
      </w:r>
      <w:bookmarkStart w:id="8088" w:name="_ETM_Q18_241180"/>
      <w:bookmarkEnd w:id="8088"/>
      <w:r>
        <w:rPr>
          <w:rtl/>
        </w:rPr>
        <w:t xml:space="preserve">הסכנה </w:t>
      </w:r>
      <w:bookmarkStart w:id="8089" w:name="_ETM_Q18_242050"/>
      <w:bookmarkEnd w:id="8089"/>
      <w:r>
        <w:rPr>
          <w:rtl/>
        </w:rPr>
        <w:t>שבפלישה</w:t>
      </w:r>
      <w:r>
        <w:rPr>
          <w:rFonts w:hint="cs"/>
          <w:rtl/>
        </w:rPr>
        <w:t>,</w:t>
      </w:r>
      <w:r>
        <w:rPr>
          <w:rtl/>
        </w:rPr>
        <w:t xml:space="preserve"> </w:t>
      </w:r>
      <w:bookmarkStart w:id="8090" w:name="_ETM_Q18_243430"/>
      <w:bookmarkEnd w:id="8090"/>
      <w:r>
        <w:rPr>
          <w:rtl/>
        </w:rPr>
        <w:t xml:space="preserve">על </w:t>
      </w:r>
      <w:bookmarkStart w:id="8091" w:name="_ETM_Q18_243579"/>
      <w:bookmarkEnd w:id="8091"/>
      <w:r>
        <w:rPr>
          <w:rtl/>
        </w:rPr>
        <w:t xml:space="preserve">מה </w:t>
      </w:r>
      <w:bookmarkStart w:id="8092" w:name="_ETM_Q18_243730"/>
      <w:bookmarkEnd w:id="8092"/>
      <w:r>
        <w:rPr>
          <w:rtl/>
        </w:rPr>
        <w:t>שה</w:t>
      </w:r>
      <w:r>
        <w:rPr>
          <w:rFonts w:hint="cs"/>
          <w:rtl/>
        </w:rPr>
        <w:t>ן</w:t>
      </w:r>
      <w:r>
        <w:rPr>
          <w:rtl/>
        </w:rPr>
        <w:t xml:space="preserve"> </w:t>
      </w:r>
      <w:bookmarkStart w:id="8093" w:name="_ETM_Q18_244000"/>
      <w:bookmarkEnd w:id="8093"/>
      <w:r>
        <w:rPr>
          <w:rtl/>
        </w:rPr>
        <w:t xml:space="preserve">ראו </w:t>
      </w:r>
      <w:bookmarkStart w:id="8094" w:name="_ETM_Q18_244300"/>
      <w:bookmarkEnd w:id="8094"/>
      <w:r>
        <w:rPr>
          <w:rtl/>
        </w:rPr>
        <w:t>בעיניים</w:t>
      </w:r>
      <w:r w:rsidR="00F10CB5">
        <w:rPr>
          <w:rFonts w:hint="cs"/>
          <w:rtl/>
        </w:rPr>
        <w:t>.</w:t>
      </w:r>
      <w:r>
        <w:rPr>
          <w:rtl/>
        </w:rPr>
        <w:t xml:space="preserve"> </w:t>
      </w:r>
      <w:bookmarkStart w:id="8095" w:name="_ETM_Q18_245899"/>
      <w:bookmarkEnd w:id="8095"/>
      <w:r>
        <w:rPr>
          <w:rtl/>
        </w:rPr>
        <w:t xml:space="preserve">התריעו </w:t>
      </w:r>
      <w:bookmarkStart w:id="8096" w:name="_ETM_Q18_246289"/>
      <w:bookmarkEnd w:id="8096"/>
      <w:r>
        <w:rPr>
          <w:rtl/>
        </w:rPr>
        <w:t xml:space="preserve">שוב </w:t>
      </w:r>
      <w:bookmarkStart w:id="8097" w:name="_ETM_Q18_246560"/>
      <w:bookmarkEnd w:id="8097"/>
      <w:r>
        <w:rPr>
          <w:rtl/>
        </w:rPr>
        <w:t>ושוב</w:t>
      </w:r>
      <w:bookmarkStart w:id="8098" w:name="_ETM_Q18_247119"/>
      <w:bookmarkEnd w:id="8098"/>
      <w:r w:rsidR="00F10CB5">
        <w:rPr>
          <w:rFonts w:hint="cs"/>
          <w:rtl/>
        </w:rPr>
        <w:t>,</w:t>
      </w:r>
      <w:r>
        <w:rPr>
          <w:rFonts w:hint="cs"/>
          <w:rtl/>
        </w:rPr>
        <w:t xml:space="preserve"> </w:t>
      </w:r>
      <w:r>
        <w:rPr>
          <w:rtl/>
        </w:rPr>
        <w:t xml:space="preserve">ואיש </w:t>
      </w:r>
      <w:bookmarkStart w:id="8099" w:name="_ETM_Q18_247659"/>
      <w:bookmarkEnd w:id="8099"/>
      <w:r>
        <w:rPr>
          <w:rtl/>
        </w:rPr>
        <w:t xml:space="preserve">לא </w:t>
      </w:r>
      <w:bookmarkStart w:id="8100" w:name="_ETM_Q18_247780"/>
      <w:bookmarkEnd w:id="8100"/>
      <w:r>
        <w:rPr>
          <w:rtl/>
        </w:rPr>
        <w:t xml:space="preserve">הקשיב </w:t>
      </w:r>
      <w:bookmarkStart w:id="8101" w:name="_ETM_Q18_248139"/>
      <w:bookmarkEnd w:id="8101"/>
      <w:r>
        <w:rPr>
          <w:rtl/>
        </w:rPr>
        <w:t>לה</w:t>
      </w:r>
      <w:r>
        <w:rPr>
          <w:rFonts w:hint="cs"/>
          <w:rtl/>
        </w:rPr>
        <w:t>ן</w:t>
      </w:r>
      <w:r w:rsidR="00F10CB5">
        <w:rPr>
          <w:rFonts w:hint="cs"/>
          <w:rtl/>
        </w:rPr>
        <w:t>.</w:t>
      </w:r>
      <w:r>
        <w:rPr>
          <w:rtl/>
        </w:rPr>
        <w:t xml:space="preserve"> </w:t>
      </w:r>
      <w:bookmarkStart w:id="8102" w:name="_ETM_Q18_249750"/>
      <w:bookmarkEnd w:id="8102"/>
      <w:r>
        <w:rPr>
          <w:rtl/>
        </w:rPr>
        <w:t xml:space="preserve">התצפיתניות </w:t>
      </w:r>
      <w:bookmarkStart w:id="8103" w:name="_ETM_Q18_251390"/>
      <w:bookmarkEnd w:id="8103"/>
      <w:r>
        <w:rPr>
          <w:rtl/>
        </w:rPr>
        <w:t xml:space="preserve">שנלחמו </w:t>
      </w:r>
      <w:bookmarkStart w:id="8104" w:name="_ETM_Q18_252110"/>
      <w:bookmarkEnd w:id="8104"/>
      <w:r>
        <w:rPr>
          <w:rtl/>
        </w:rPr>
        <w:t xml:space="preserve">כמו </w:t>
      </w:r>
      <w:bookmarkStart w:id="8105" w:name="_ETM_Q18_252380"/>
      <w:bookmarkEnd w:id="8105"/>
      <w:r>
        <w:rPr>
          <w:rtl/>
        </w:rPr>
        <w:t xml:space="preserve">לביאות </w:t>
      </w:r>
      <w:bookmarkStart w:id="8106" w:name="_ETM_Q18_254420"/>
      <w:bookmarkEnd w:id="8106"/>
      <w:r>
        <w:rPr>
          <w:rtl/>
        </w:rPr>
        <w:t xml:space="preserve">בקרב </w:t>
      </w:r>
      <w:bookmarkStart w:id="8107" w:name="_ETM_Q18_255290"/>
      <w:bookmarkEnd w:id="8107"/>
      <w:r>
        <w:rPr>
          <w:rtl/>
        </w:rPr>
        <w:t xml:space="preserve">חסר </w:t>
      </w:r>
      <w:bookmarkStart w:id="8108" w:name="_ETM_Q18_255770"/>
      <w:bookmarkEnd w:id="8108"/>
      <w:r>
        <w:rPr>
          <w:rtl/>
        </w:rPr>
        <w:t xml:space="preserve">סיכוי </w:t>
      </w:r>
      <w:bookmarkStart w:id="8109" w:name="_ETM_Q18_256670"/>
      <w:bookmarkEnd w:id="8109"/>
      <w:r>
        <w:rPr>
          <w:rtl/>
        </w:rPr>
        <w:t xml:space="preserve">מול </w:t>
      </w:r>
      <w:bookmarkStart w:id="8110" w:name="_ETM_Q18_256850"/>
      <w:bookmarkEnd w:id="8110"/>
      <w:r>
        <w:rPr>
          <w:rtl/>
        </w:rPr>
        <w:t>המונ</w:t>
      </w:r>
      <w:r>
        <w:rPr>
          <w:rFonts w:hint="cs"/>
          <w:rtl/>
        </w:rPr>
        <w:t>י</w:t>
      </w:r>
      <w:r>
        <w:rPr>
          <w:rtl/>
        </w:rPr>
        <w:t xml:space="preserve"> </w:t>
      </w:r>
      <w:bookmarkStart w:id="8111" w:name="_ETM_Q18_257209"/>
      <w:bookmarkEnd w:id="8111"/>
      <w:r>
        <w:rPr>
          <w:rtl/>
        </w:rPr>
        <w:t>מחבלים</w:t>
      </w:r>
      <w:r>
        <w:rPr>
          <w:rFonts w:hint="cs"/>
          <w:rtl/>
        </w:rPr>
        <w:t>,</w:t>
      </w:r>
      <w:r>
        <w:rPr>
          <w:rtl/>
        </w:rPr>
        <w:t xml:space="preserve"> </w:t>
      </w:r>
      <w:bookmarkStart w:id="8112" w:name="_ETM_Q18_259440"/>
      <w:bookmarkEnd w:id="8112"/>
      <w:r>
        <w:rPr>
          <w:rtl/>
        </w:rPr>
        <w:t xml:space="preserve">פשוט </w:t>
      </w:r>
      <w:bookmarkStart w:id="8113" w:name="_ETM_Q18_259990"/>
      <w:bookmarkEnd w:id="8113"/>
      <w:r>
        <w:rPr>
          <w:rFonts w:hint="cs"/>
          <w:rtl/>
        </w:rPr>
        <w:t xml:space="preserve">נטבחו; </w:t>
      </w:r>
      <w:bookmarkStart w:id="8114" w:name="_ETM_Q18_261930"/>
      <w:bookmarkEnd w:id="8114"/>
      <w:proofErr w:type="spellStart"/>
      <w:r>
        <w:rPr>
          <w:rtl/>
        </w:rPr>
        <w:t>חל</w:t>
      </w:r>
      <w:r>
        <w:rPr>
          <w:rFonts w:hint="cs"/>
          <w:rtl/>
        </w:rPr>
        <w:t>ל</w:t>
      </w:r>
      <w:r>
        <w:rPr>
          <w:rtl/>
        </w:rPr>
        <w:t>ו</w:t>
      </w:r>
      <w:r>
        <w:rPr>
          <w:rFonts w:hint="cs"/>
          <w:rtl/>
        </w:rPr>
        <w:t>ת</w:t>
      </w:r>
      <w:proofErr w:type="spellEnd"/>
      <w:r>
        <w:rPr>
          <w:rtl/>
        </w:rPr>
        <w:t xml:space="preserve"> </w:t>
      </w:r>
      <w:bookmarkStart w:id="8115" w:name="_ETM_Q18_262590"/>
      <w:bookmarkEnd w:id="8115"/>
      <w:r>
        <w:rPr>
          <w:rtl/>
        </w:rPr>
        <w:t xml:space="preserve">צבא </w:t>
      </w:r>
      <w:bookmarkStart w:id="8116" w:name="_ETM_Q18_262920"/>
      <w:bookmarkEnd w:id="8116"/>
      <w:r>
        <w:rPr>
          <w:rtl/>
        </w:rPr>
        <w:t xml:space="preserve">ההגנה </w:t>
      </w:r>
      <w:bookmarkStart w:id="8117" w:name="_ETM_Q18_263280"/>
      <w:bookmarkEnd w:id="8117"/>
      <w:r>
        <w:rPr>
          <w:rtl/>
        </w:rPr>
        <w:t>לישראל</w:t>
      </w:r>
      <w:r>
        <w:rPr>
          <w:rFonts w:hint="cs"/>
          <w:rtl/>
        </w:rPr>
        <w:t>,</w:t>
      </w:r>
      <w:r>
        <w:rPr>
          <w:rtl/>
        </w:rPr>
        <w:t xml:space="preserve"> </w:t>
      </w:r>
      <w:bookmarkStart w:id="8118" w:name="_ETM_Q18_264719"/>
      <w:bookmarkEnd w:id="8118"/>
      <w:r>
        <w:rPr>
          <w:rtl/>
        </w:rPr>
        <w:t xml:space="preserve">שרק </w:t>
      </w:r>
      <w:bookmarkStart w:id="8119" w:name="_ETM_Q18_265139"/>
      <w:bookmarkEnd w:id="8119"/>
      <w:r>
        <w:rPr>
          <w:rtl/>
        </w:rPr>
        <w:t xml:space="preserve">עכשיו </w:t>
      </w:r>
      <w:bookmarkStart w:id="8120" w:name="_ETM_Q18_266939"/>
      <w:bookmarkEnd w:id="8120"/>
      <w:r>
        <w:rPr>
          <w:rtl/>
        </w:rPr>
        <w:t xml:space="preserve">מצא </w:t>
      </w:r>
      <w:bookmarkStart w:id="8121" w:name="_ETM_Q18_267299"/>
      <w:bookmarkEnd w:id="8121"/>
      <w:r>
        <w:rPr>
          <w:rtl/>
        </w:rPr>
        <w:t>ר</w:t>
      </w:r>
      <w:r>
        <w:rPr>
          <w:rFonts w:hint="cs"/>
          <w:rtl/>
        </w:rPr>
        <w:t xml:space="preserve">אש </w:t>
      </w:r>
      <w:r>
        <w:rPr>
          <w:rtl/>
        </w:rPr>
        <w:t>ה</w:t>
      </w:r>
      <w:r>
        <w:rPr>
          <w:rFonts w:hint="cs"/>
          <w:rtl/>
        </w:rPr>
        <w:t>מ</w:t>
      </w:r>
      <w:r>
        <w:rPr>
          <w:rtl/>
        </w:rPr>
        <w:t>מ</w:t>
      </w:r>
      <w:r>
        <w:rPr>
          <w:rFonts w:hint="cs"/>
          <w:rtl/>
        </w:rPr>
        <w:t>שלה</w:t>
      </w:r>
      <w:r>
        <w:rPr>
          <w:rtl/>
        </w:rPr>
        <w:t xml:space="preserve"> </w:t>
      </w:r>
      <w:bookmarkStart w:id="8122" w:name="_ETM_Q18_267990"/>
      <w:bookmarkEnd w:id="8122"/>
      <w:r>
        <w:rPr>
          <w:rtl/>
        </w:rPr>
        <w:t xml:space="preserve">זמן </w:t>
      </w:r>
      <w:bookmarkStart w:id="8123" w:name="_ETM_Q18_269039"/>
      <w:bookmarkEnd w:id="8123"/>
      <w:r>
        <w:rPr>
          <w:rtl/>
        </w:rPr>
        <w:t xml:space="preserve">והואיל </w:t>
      </w:r>
      <w:bookmarkStart w:id="8124" w:name="_ETM_Q18_270250"/>
      <w:bookmarkEnd w:id="8124"/>
      <w:r>
        <w:rPr>
          <w:rtl/>
        </w:rPr>
        <w:t xml:space="preserve">להיפגש </w:t>
      </w:r>
      <w:bookmarkStart w:id="8125" w:name="_ETM_Q18_270760"/>
      <w:bookmarkEnd w:id="8125"/>
      <w:r>
        <w:rPr>
          <w:rtl/>
        </w:rPr>
        <w:t xml:space="preserve">עם </w:t>
      </w:r>
      <w:bookmarkStart w:id="8126" w:name="_ETM_Q18_270880"/>
      <w:bookmarkEnd w:id="8126"/>
      <w:r>
        <w:rPr>
          <w:rtl/>
        </w:rPr>
        <w:t>ההורים</w:t>
      </w:r>
      <w:r>
        <w:rPr>
          <w:rFonts w:hint="cs"/>
          <w:rtl/>
        </w:rPr>
        <w:t xml:space="preserve"> שלהן. </w:t>
      </w:r>
      <w:bookmarkStart w:id="8127" w:name="_ETM_Q18_271203"/>
      <w:bookmarkStart w:id="8128" w:name="_ETM_Q18_271304"/>
      <w:bookmarkStart w:id="8129" w:name="_ETM_Q18_271330"/>
      <w:bookmarkStart w:id="8130" w:name="_ETM_Q18_271418"/>
      <w:bookmarkStart w:id="8131" w:name="_ETM_Q18_272630"/>
      <w:bookmarkEnd w:id="8127"/>
      <w:bookmarkEnd w:id="8128"/>
      <w:bookmarkEnd w:id="8129"/>
      <w:bookmarkEnd w:id="8130"/>
      <w:bookmarkEnd w:id="8131"/>
      <w:r>
        <w:rPr>
          <w:rtl/>
        </w:rPr>
        <w:t xml:space="preserve">ההורים </w:t>
      </w:r>
      <w:bookmarkStart w:id="8132" w:name="_ETM_Q18_272959"/>
      <w:bookmarkEnd w:id="8132"/>
      <w:r>
        <w:rPr>
          <w:rtl/>
        </w:rPr>
        <w:t xml:space="preserve">השכולים </w:t>
      </w:r>
      <w:bookmarkStart w:id="8133" w:name="_ETM_Q18_273500"/>
      <w:bookmarkEnd w:id="8133"/>
      <w:r>
        <w:rPr>
          <w:rtl/>
        </w:rPr>
        <w:t xml:space="preserve">דרשו </w:t>
      </w:r>
      <w:bookmarkStart w:id="8134" w:name="_ETM_Q18_273830"/>
      <w:bookmarkEnd w:id="8134"/>
      <w:r>
        <w:rPr>
          <w:rtl/>
        </w:rPr>
        <w:t xml:space="preserve">בפגישה </w:t>
      </w:r>
      <w:bookmarkStart w:id="8135" w:name="_ETM_Q18_274730"/>
      <w:bookmarkEnd w:id="8135"/>
      <w:r>
        <w:rPr>
          <w:rtl/>
        </w:rPr>
        <w:t xml:space="preserve">הקמת </w:t>
      </w:r>
      <w:bookmarkStart w:id="8136" w:name="_ETM_Q18_275120"/>
      <w:bookmarkEnd w:id="8136"/>
      <w:r>
        <w:rPr>
          <w:rtl/>
        </w:rPr>
        <w:t xml:space="preserve">ועדת </w:t>
      </w:r>
      <w:bookmarkStart w:id="8137" w:name="_ETM_Q18_275480"/>
      <w:bookmarkEnd w:id="8137"/>
      <w:r>
        <w:rPr>
          <w:rtl/>
        </w:rPr>
        <w:t xml:space="preserve">חקירה </w:t>
      </w:r>
      <w:bookmarkStart w:id="8138" w:name="_ETM_Q18_276110"/>
      <w:bookmarkEnd w:id="8138"/>
      <w:r>
        <w:rPr>
          <w:rtl/>
        </w:rPr>
        <w:t>ממלכתית</w:t>
      </w:r>
      <w:r>
        <w:rPr>
          <w:rFonts w:hint="cs"/>
          <w:rtl/>
        </w:rPr>
        <w:t>,</w:t>
      </w:r>
      <w:r>
        <w:rPr>
          <w:rtl/>
        </w:rPr>
        <w:t xml:space="preserve"> </w:t>
      </w:r>
      <w:bookmarkStart w:id="8139" w:name="_ETM_Q18_277979"/>
      <w:bookmarkEnd w:id="8139"/>
      <w:r>
        <w:rPr>
          <w:rtl/>
        </w:rPr>
        <w:t>וטוב</w:t>
      </w:r>
      <w:r>
        <w:rPr>
          <w:rFonts w:hint="cs"/>
          <w:rtl/>
        </w:rPr>
        <w:t>ה</w:t>
      </w:r>
      <w:r>
        <w:rPr>
          <w:rtl/>
        </w:rPr>
        <w:t xml:space="preserve"> </w:t>
      </w:r>
      <w:bookmarkStart w:id="8140" w:name="_ETM_Q18_278310"/>
      <w:bookmarkEnd w:id="8140"/>
      <w:r>
        <w:rPr>
          <w:rtl/>
        </w:rPr>
        <w:t>שעה</w:t>
      </w:r>
      <w:r>
        <w:rPr>
          <w:rFonts w:hint="cs"/>
          <w:rtl/>
        </w:rPr>
        <w:t xml:space="preserve"> אחת</w:t>
      </w:r>
      <w:bookmarkStart w:id="8141" w:name="_ETM_Q18_278549"/>
      <w:bookmarkEnd w:id="8141"/>
      <w:r>
        <w:rPr>
          <w:rtl/>
        </w:rPr>
        <w:t xml:space="preserve"> </w:t>
      </w:r>
      <w:bookmarkStart w:id="8142" w:name="_ETM_Q18_278790"/>
      <w:bookmarkEnd w:id="8142"/>
      <w:r>
        <w:rPr>
          <w:rtl/>
        </w:rPr>
        <w:t>קודם</w:t>
      </w:r>
      <w:r>
        <w:rPr>
          <w:rFonts w:hint="cs"/>
          <w:rtl/>
        </w:rPr>
        <w:t xml:space="preserve"> –</w:t>
      </w:r>
      <w:r>
        <w:rPr>
          <w:rtl/>
        </w:rPr>
        <w:t xml:space="preserve"> </w:t>
      </w:r>
      <w:bookmarkStart w:id="8143" w:name="_ETM_Q18_280000"/>
      <w:bookmarkEnd w:id="8143"/>
      <w:r>
        <w:rPr>
          <w:rtl/>
        </w:rPr>
        <w:t xml:space="preserve">דרישה </w:t>
      </w:r>
      <w:bookmarkStart w:id="8144" w:name="_ETM_Q18_280630"/>
      <w:bookmarkEnd w:id="8144"/>
      <w:r>
        <w:rPr>
          <w:rtl/>
        </w:rPr>
        <w:t>מוצדקת</w:t>
      </w:r>
      <w:r>
        <w:rPr>
          <w:rFonts w:hint="cs"/>
          <w:rtl/>
        </w:rPr>
        <w:t>,</w:t>
      </w:r>
      <w:r>
        <w:rPr>
          <w:rtl/>
        </w:rPr>
        <w:t xml:space="preserve"> </w:t>
      </w:r>
      <w:bookmarkStart w:id="8145" w:name="_ETM_Q18_282209"/>
      <w:bookmarkEnd w:id="8145"/>
      <w:r>
        <w:rPr>
          <w:rtl/>
        </w:rPr>
        <w:t>של</w:t>
      </w:r>
      <w:bookmarkStart w:id="8146" w:name="_ETM_Q18_282509"/>
      <w:bookmarkEnd w:id="8146"/>
      <w:r>
        <w:rPr>
          <w:rFonts w:hint="cs"/>
          <w:rtl/>
        </w:rPr>
        <w:t>מ</w:t>
      </w:r>
      <w:r>
        <w:rPr>
          <w:rtl/>
        </w:rPr>
        <w:t xml:space="preserve">רבה </w:t>
      </w:r>
      <w:bookmarkStart w:id="8147" w:name="_ETM_Q18_282780"/>
      <w:bookmarkEnd w:id="8147"/>
      <w:r>
        <w:rPr>
          <w:rFonts w:hint="cs"/>
          <w:rtl/>
        </w:rPr>
        <w:t>הצ</w:t>
      </w:r>
      <w:r>
        <w:rPr>
          <w:rtl/>
        </w:rPr>
        <w:t xml:space="preserve">ער </w:t>
      </w:r>
      <w:bookmarkStart w:id="8148" w:name="_ETM_Q18_283770"/>
      <w:bookmarkEnd w:id="8148"/>
      <w:r>
        <w:rPr>
          <w:rtl/>
        </w:rPr>
        <w:t>נענ</w:t>
      </w:r>
      <w:r>
        <w:rPr>
          <w:rFonts w:hint="cs"/>
          <w:rtl/>
        </w:rPr>
        <w:t>ית</w:t>
      </w:r>
      <w:r>
        <w:rPr>
          <w:rtl/>
        </w:rPr>
        <w:t xml:space="preserve"> </w:t>
      </w:r>
      <w:bookmarkStart w:id="8149" w:name="_ETM_Q18_284159"/>
      <w:bookmarkEnd w:id="8149"/>
      <w:r>
        <w:rPr>
          <w:rtl/>
        </w:rPr>
        <w:t>בשלילה</w:t>
      </w:r>
      <w:r>
        <w:rPr>
          <w:rFonts w:hint="cs"/>
          <w:rtl/>
        </w:rPr>
        <w:t>.</w:t>
      </w:r>
    </w:p>
    <w:p w:rsidR="00225AFC" w:rsidRDefault="00225AFC" w:rsidP="00ED3E3A">
      <w:pPr>
        <w:rPr>
          <w:rtl/>
        </w:rPr>
      </w:pPr>
      <w:bookmarkStart w:id="8150" w:name="_ETM_Q18_283346"/>
      <w:bookmarkStart w:id="8151" w:name="_ETM_Q18_283442"/>
      <w:bookmarkEnd w:id="8150"/>
      <w:bookmarkEnd w:id="8151"/>
    </w:p>
    <w:p w:rsidR="00225AFC" w:rsidRDefault="00225AFC" w:rsidP="00ED3E3A">
      <w:pPr>
        <w:rPr>
          <w:rtl/>
        </w:rPr>
      </w:pPr>
      <w:bookmarkStart w:id="8152" w:name="_ETM_Q18_283473"/>
      <w:bookmarkStart w:id="8153" w:name="_ETM_Q18_283553"/>
      <w:bookmarkStart w:id="8154" w:name="_ETM_Q18_286560"/>
      <w:bookmarkEnd w:id="8152"/>
      <w:bookmarkEnd w:id="8153"/>
      <w:bookmarkEnd w:id="8154"/>
      <w:r>
        <w:rPr>
          <w:rtl/>
        </w:rPr>
        <w:t>לר</w:t>
      </w:r>
      <w:r>
        <w:rPr>
          <w:rFonts w:hint="cs"/>
          <w:rtl/>
        </w:rPr>
        <w:t>אש הממשלה היו</w:t>
      </w:r>
      <w:bookmarkStart w:id="8155" w:name="_ETM_Q18_285531"/>
      <w:bookmarkEnd w:id="8155"/>
      <w:r>
        <w:rPr>
          <w:rFonts w:hint="cs"/>
          <w:rtl/>
        </w:rPr>
        <w:t xml:space="preserve"> </w:t>
      </w:r>
      <w:bookmarkStart w:id="8156" w:name="_ETM_Q18_287189"/>
      <w:bookmarkStart w:id="8157" w:name="_ETM_Q18_287340"/>
      <w:bookmarkEnd w:id="8156"/>
      <w:bookmarkEnd w:id="8157"/>
      <w:r>
        <w:rPr>
          <w:rtl/>
        </w:rPr>
        <w:t xml:space="preserve">שלל </w:t>
      </w:r>
      <w:bookmarkStart w:id="8158" w:name="_ETM_Q18_287640"/>
      <w:bookmarkEnd w:id="8158"/>
      <w:r>
        <w:rPr>
          <w:rtl/>
        </w:rPr>
        <w:t xml:space="preserve">תירוצים </w:t>
      </w:r>
      <w:bookmarkStart w:id="8159" w:name="_ETM_Q18_288630"/>
      <w:bookmarkEnd w:id="8159"/>
      <w:r>
        <w:rPr>
          <w:rtl/>
        </w:rPr>
        <w:t xml:space="preserve">להתנגדות </w:t>
      </w:r>
      <w:bookmarkStart w:id="8160" w:name="_ETM_Q18_289289"/>
      <w:bookmarkEnd w:id="8160"/>
      <w:r>
        <w:rPr>
          <w:rtl/>
        </w:rPr>
        <w:t xml:space="preserve">לוועדת </w:t>
      </w:r>
      <w:bookmarkStart w:id="8161" w:name="_ETM_Q18_289649"/>
      <w:bookmarkEnd w:id="8161"/>
      <w:r>
        <w:rPr>
          <w:rtl/>
        </w:rPr>
        <w:t xml:space="preserve">חקירה </w:t>
      </w:r>
      <w:bookmarkStart w:id="8162" w:name="_ETM_Q18_290039"/>
      <w:bookmarkEnd w:id="8162"/>
      <w:r>
        <w:rPr>
          <w:rtl/>
        </w:rPr>
        <w:t xml:space="preserve">ממלכתית </w:t>
      </w:r>
      <w:bookmarkStart w:id="8163" w:name="_ETM_Q18_290909"/>
      <w:bookmarkEnd w:id="8163"/>
      <w:r>
        <w:rPr>
          <w:rtl/>
        </w:rPr>
        <w:t xml:space="preserve">בעת </w:t>
      </w:r>
      <w:bookmarkStart w:id="8164" w:name="_ETM_Q18_291329"/>
      <w:bookmarkEnd w:id="8164"/>
      <w:r>
        <w:rPr>
          <w:rtl/>
        </w:rPr>
        <w:t>הזו</w:t>
      </w:r>
      <w:r>
        <w:rPr>
          <w:rFonts w:hint="cs"/>
          <w:rtl/>
        </w:rPr>
        <w:t>,</w:t>
      </w:r>
      <w:r>
        <w:rPr>
          <w:rtl/>
        </w:rPr>
        <w:t xml:space="preserve"> </w:t>
      </w:r>
      <w:bookmarkStart w:id="8165" w:name="_ETM_Q18_293450"/>
      <w:bookmarkEnd w:id="8165"/>
      <w:r>
        <w:rPr>
          <w:rtl/>
        </w:rPr>
        <w:t xml:space="preserve">אבל </w:t>
      </w:r>
      <w:bookmarkStart w:id="8166" w:name="_ETM_Q18_293810"/>
      <w:bookmarkEnd w:id="8166"/>
      <w:r>
        <w:rPr>
          <w:rtl/>
        </w:rPr>
        <w:t xml:space="preserve">ברור </w:t>
      </w:r>
      <w:bookmarkStart w:id="8167" w:name="_ETM_Q18_295500"/>
      <w:bookmarkEnd w:id="8167"/>
      <w:r>
        <w:rPr>
          <w:rtl/>
        </w:rPr>
        <w:t xml:space="preserve">שמה </w:t>
      </w:r>
      <w:bookmarkStart w:id="8168" w:name="_ETM_Q18_295829"/>
      <w:bookmarkEnd w:id="8168"/>
      <w:r>
        <w:rPr>
          <w:rtl/>
        </w:rPr>
        <w:t xml:space="preserve">שמניע </w:t>
      </w:r>
      <w:bookmarkStart w:id="8169" w:name="_ETM_Q18_296400"/>
      <w:bookmarkEnd w:id="8169"/>
      <w:r>
        <w:rPr>
          <w:rtl/>
        </w:rPr>
        <w:t xml:space="preserve">אותו </w:t>
      </w:r>
      <w:bookmarkStart w:id="8170" w:name="_ETM_Q18_297180"/>
      <w:bookmarkEnd w:id="8170"/>
      <w:r>
        <w:rPr>
          <w:rtl/>
        </w:rPr>
        <w:t xml:space="preserve">לא </w:t>
      </w:r>
      <w:bookmarkStart w:id="8171" w:name="_ETM_Q18_297360"/>
      <w:bookmarkEnd w:id="8171"/>
      <w:r>
        <w:rPr>
          <w:rtl/>
        </w:rPr>
        <w:t xml:space="preserve">למנות </w:t>
      </w:r>
      <w:bookmarkStart w:id="8172" w:name="_ETM_Q18_297750"/>
      <w:bookmarkEnd w:id="8172"/>
      <w:r>
        <w:rPr>
          <w:rtl/>
        </w:rPr>
        <w:t xml:space="preserve">ועדת </w:t>
      </w:r>
      <w:bookmarkStart w:id="8173" w:name="_ETM_Q18_298020"/>
      <w:bookmarkEnd w:id="8173"/>
      <w:r>
        <w:rPr>
          <w:rtl/>
        </w:rPr>
        <w:t xml:space="preserve">חקירה </w:t>
      </w:r>
      <w:bookmarkStart w:id="8174" w:name="_ETM_Q18_298380"/>
      <w:bookmarkEnd w:id="8174"/>
      <w:r>
        <w:rPr>
          <w:rtl/>
        </w:rPr>
        <w:t>ממלכתית</w:t>
      </w:r>
      <w:r>
        <w:rPr>
          <w:rFonts w:hint="cs"/>
          <w:rtl/>
        </w:rPr>
        <w:t xml:space="preserve"> הוא</w:t>
      </w:r>
      <w:r>
        <w:rPr>
          <w:rtl/>
        </w:rPr>
        <w:t xml:space="preserve"> </w:t>
      </w:r>
      <w:bookmarkStart w:id="8175" w:name="_ETM_Q18_300130"/>
      <w:bookmarkEnd w:id="8175"/>
      <w:r>
        <w:rPr>
          <w:rtl/>
        </w:rPr>
        <w:t xml:space="preserve">פשוט </w:t>
      </w:r>
      <w:bookmarkStart w:id="8176" w:name="_ETM_Q18_300520"/>
      <w:bookmarkEnd w:id="8176"/>
      <w:r>
        <w:rPr>
          <w:rtl/>
        </w:rPr>
        <w:t xml:space="preserve">החשש </w:t>
      </w:r>
      <w:bookmarkStart w:id="8177" w:name="_ETM_Q18_301210"/>
      <w:bookmarkEnd w:id="8177"/>
      <w:r>
        <w:rPr>
          <w:rtl/>
        </w:rPr>
        <w:t xml:space="preserve">מפני </w:t>
      </w:r>
      <w:bookmarkStart w:id="8178" w:name="_ETM_Q18_301600"/>
      <w:bookmarkEnd w:id="8178"/>
      <w:r>
        <w:rPr>
          <w:rtl/>
        </w:rPr>
        <w:t xml:space="preserve">המסקנות </w:t>
      </w:r>
      <w:bookmarkStart w:id="8179" w:name="_ETM_Q18_302110"/>
      <w:bookmarkEnd w:id="8179"/>
      <w:r>
        <w:rPr>
          <w:rtl/>
        </w:rPr>
        <w:t xml:space="preserve">של </w:t>
      </w:r>
      <w:bookmarkStart w:id="8180" w:name="_ETM_Q18_302229"/>
      <w:bookmarkEnd w:id="8180"/>
      <w:r>
        <w:rPr>
          <w:rtl/>
        </w:rPr>
        <w:t xml:space="preserve">הוועדה </w:t>
      </w:r>
      <w:bookmarkStart w:id="8181" w:name="_ETM_Q18_302710"/>
      <w:bookmarkEnd w:id="8181"/>
      <w:r>
        <w:rPr>
          <w:rtl/>
        </w:rPr>
        <w:t>הזו</w:t>
      </w:r>
      <w:r>
        <w:rPr>
          <w:rFonts w:hint="cs"/>
          <w:rtl/>
        </w:rPr>
        <w:t>.</w:t>
      </w:r>
      <w:r>
        <w:rPr>
          <w:rtl/>
        </w:rPr>
        <w:t xml:space="preserve"> </w:t>
      </w:r>
      <w:bookmarkStart w:id="8182" w:name="_ETM_Q18_304320"/>
      <w:bookmarkEnd w:id="8182"/>
      <w:r>
        <w:rPr>
          <w:rtl/>
        </w:rPr>
        <w:t xml:space="preserve">מבחינת </w:t>
      </w:r>
      <w:bookmarkStart w:id="8183" w:name="_ETM_Q18_304950"/>
      <w:bookmarkEnd w:id="8183"/>
      <w:r>
        <w:rPr>
          <w:rtl/>
        </w:rPr>
        <w:t>ר</w:t>
      </w:r>
      <w:r>
        <w:rPr>
          <w:rFonts w:hint="cs"/>
          <w:rtl/>
        </w:rPr>
        <w:t xml:space="preserve">אש הממשלה, </w:t>
      </w:r>
      <w:bookmarkStart w:id="8184" w:name="_ETM_Q18_306210"/>
      <w:bookmarkEnd w:id="8184"/>
      <w:r>
        <w:rPr>
          <w:rtl/>
        </w:rPr>
        <w:t xml:space="preserve">הוא </w:t>
      </w:r>
      <w:bookmarkStart w:id="8185" w:name="_ETM_Q18_306300"/>
      <w:bookmarkEnd w:id="8185"/>
      <w:r>
        <w:rPr>
          <w:rtl/>
        </w:rPr>
        <w:t xml:space="preserve">ימשיך </w:t>
      </w:r>
      <w:bookmarkStart w:id="8186" w:name="_ETM_Q18_306659"/>
      <w:bookmarkEnd w:id="8186"/>
      <w:r>
        <w:rPr>
          <w:rtl/>
        </w:rPr>
        <w:t xml:space="preserve">ויעשה </w:t>
      </w:r>
      <w:bookmarkStart w:id="8187" w:name="_ETM_Q18_307110"/>
      <w:bookmarkEnd w:id="8187"/>
      <w:r>
        <w:rPr>
          <w:rtl/>
        </w:rPr>
        <w:t xml:space="preserve">כל </w:t>
      </w:r>
      <w:bookmarkStart w:id="8188" w:name="_ETM_Q18_307350"/>
      <w:bookmarkEnd w:id="8188"/>
      <w:r>
        <w:rPr>
          <w:rtl/>
        </w:rPr>
        <w:t xml:space="preserve">מה </w:t>
      </w:r>
      <w:bookmarkStart w:id="8189" w:name="_ETM_Q18_307470"/>
      <w:bookmarkEnd w:id="8189"/>
      <w:r>
        <w:rPr>
          <w:rtl/>
        </w:rPr>
        <w:t xml:space="preserve">שהוא </w:t>
      </w:r>
      <w:bookmarkStart w:id="8190" w:name="_ETM_Q18_307620"/>
      <w:bookmarkEnd w:id="8190"/>
      <w:r>
        <w:rPr>
          <w:rtl/>
        </w:rPr>
        <w:t xml:space="preserve">יכול </w:t>
      </w:r>
      <w:bookmarkStart w:id="8191" w:name="_ETM_Q18_308440"/>
      <w:bookmarkEnd w:id="8191"/>
      <w:r>
        <w:rPr>
          <w:rtl/>
        </w:rPr>
        <w:t xml:space="preserve">כדי </w:t>
      </w:r>
      <w:bookmarkStart w:id="8192" w:name="_ETM_Q18_308770"/>
      <w:bookmarkEnd w:id="8192"/>
      <w:r>
        <w:rPr>
          <w:rtl/>
        </w:rPr>
        <w:t xml:space="preserve">לעכב </w:t>
      </w:r>
      <w:bookmarkStart w:id="8193" w:name="_ETM_Q18_310169"/>
      <w:bookmarkEnd w:id="8193"/>
      <w:r>
        <w:rPr>
          <w:rtl/>
        </w:rPr>
        <w:t xml:space="preserve">ועדת </w:t>
      </w:r>
      <w:bookmarkStart w:id="8194" w:name="_ETM_Q18_310530"/>
      <w:bookmarkEnd w:id="8194"/>
      <w:r>
        <w:rPr>
          <w:rtl/>
        </w:rPr>
        <w:t xml:space="preserve">חקירה </w:t>
      </w:r>
      <w:bookmarkStart w:id="8195" w:name="_ETM_Q18_310919"/>
      <w:bookmarkEnd w:id="8195"/>
      <w:r>
        <w:rPr>
          <w:rtl/>
        </w:rPr>
        <w:t>ממלכתית</w:t>
      </w:r>
      <w:r>
        <w:rPr>
          <w:rFonts w:hint="cs"/>
          <w:rtl/>
        </w:rPr>
        <w:t>.</w:t>
      </w:r>
    </w:p>
    <w:p w:rsidR="00225AFC" w:rsidRDefault="00225AFC" w:rsidP="00ED3E3A">
      <w:pPr>
        <w:rPr>
          <w:rtl/>
        </w:rPr>
      </w:pPr>
      <w:bookmarkStart w:id="8196" w:name="_ETM_Q18_312877"/>
      <w:bookmarkStart w:id="8197" w:name="_ETM_Q18_312976"/>
      <w:bookmarkEnd w:id="8196"/>
      <w:bookmarkEnd w:id="8197"/>
    </w:p>
    <w:p w:rsidR="00225AFC" w:rsidRDefault="00225AFC" w:rsidP="00F10CB5">
      <w:pPr>
        <w:rPr>
          <w:rtl/>
        </w:rPr>
      </w:pPr>
      <w:bookmarkStart w:id="8198" w:name="_ETM_Q18_313021"/>
      <w:bookmarkStart w:id="8199" w:name="_ETM_Q18_313106"/>
      <w:bookmarkStart w:id="8200" w:name="_ETM_Q18_312959"/>
      <w:bookmarkEnd w:id="8198"/>
      <w:bookmarkEnd w:id="8199"/>
      <w:bookmarkEnd w:id="8200"/>
      <w:r>
        <w:rPr>
          <w:rtl/>
        </w:rPr>
        <w:t xml:space="preserve">אבל </w:t>
      </w:r>
      <w:bookmarkStart w:id="8201" w:name="_ETM_Q18_313169"/>
      <w:bookmarkEnd w:id="8201"/>
      <w:r>
        <w:rPr>
          <w:rtl/>
        </w:rPr>
        <w:t xml:space="preserve">אני </w:t>
      </w:r>
      <w:bookmarkStart w:id="8202" w:name="_ETM_Q18_313319"/>
      <w:bookmarkEnd w:id="8202"/>
      <w:r>
        <w:rPr>
          <w:rtl/>
        </w:rPr>
        <w:t xml:space="preserve">מבקשת </w:t>
      </w:r>
      <w:bookmarkStart w:id="8203" w:name="_ETM_Q18_315260"/>
      <w:bookmarkEnd w:id="8203"/>
      <w:r>
        <w:rPr>
          <w:rtl/>
        </w:rPr>
        <w:t xml:space="preserve">להתעכב </w:t>
      </w:r>
      <w:bookmarkStart w:id="8204" w:name="_ETM_Q18_315800"/>
      <w:bookmarkEnd w:id="8204"/>
      <w:r>
        <w:rPr>
          <w:rtl/>
        </w:rPr>
        <w:t xml:space="preserve">דווקא </w:t>
      </w:r>
      <w:bookmarkStart w:id="8205" w:name="_ETM_Q18_316100"/>
      <w:bookmarkEnd w:id="8205"/>
      <w:r>
        <w:rPr>
          <w:rtl/>
        </w:rPr>
        <w:t xml:space="preserve">על </w:t>
      </w:r>
      <w:bookmarkStart w:id="8206" w:name="_ETM_Q18_316190"/>
      <w:bookmarkEnd w:id="8206"/>
      <w:r>
        <w:rPr>
          <w:rtl/>
        </w:rPr>
        <w:t xml:space="preserve">עוד </w:t>
      </w:r>
      <w:bookmarkStart w:id="8207" w:name="_ETM_Q18_316400"/>
      <w:bookmarkEnd w:id="8207"/>
      <w:r>
        <w:rPr>
          <w:rtl/>
        </w:rPr>
        <w:t xml:space="preserve">משהו </w:t>
      </w:r>
      <w:bookmarkStart w:id="8208" w:name="_ETM_Q18_316700"/>
      <w:bookmarkEnd w:id="8208"/>
      <w:r>
        <w:rPr>
          <w:rtl/>
        </w:rPr>
        <w:t xml:space="preserve">שקרה </w:t>
      </w:r>
      <w:bookmarkStart w:id="8209" w:name="_ETM_Q18_317090"/>
      <w:bookmarkEnd w:id="8209"/>
      <w:r>
        <w:rPr>
          <w:rtl/>
        </w:rPr>
        <w:t xml:space="preserve">בפגישה </w:t>
      </w:r>
      <w:bookmarkStart w:id="8210" w:name="_ETM_Q18_317540"/>
      <w:bookmarkEnd w:id="8210"/>
      <w:r>
        <w:rPr>
          <w:rtl/>
        </w:rPr>
        <w:t xml:space="preserve">הזאת </w:t>
      </w:r>
      <w:bookmarkStart w:id="8211" w:name="_ETM_Q18_317780"/>
      <w:bookmarkEnd w:id="8211"/>
      <w:r>
        <w:rPr>
          <w:rtl/>
        </w:rPr>
        <w:t xml:space="preserve">עם </w:t>
      </w:r>
      <w:bookmarkStart w:id="8212" w:name="_ETM_Q18_317900"/>
      <w:bookmarkEnd w:id="8212"/>
      <w:r>
        <w:rPr>
          <w:rtl/>
        </w:rPr>
        <w:t xml:space="preserve">ההורים </w:t>
      </w:r>
      <w:bookmarkStart w:id="8213" w:name="_ETM_Q18_318230"/>
      <w:bookmarkEnd w:id="8213"/>
      <w:r>
        <w:rPr>
          <w:rtl/>
        </w:rPr>
        <w:t>השכולים</w:t>
      </w:r>
      <w:r>
        <w:rPr>
          <w:rFonts w:hint="cs"/>
          <w:rtl/>
        </w:rPr>
        <w:t>,</w:t>
      </w:r>
      <w:r>
        <w:rPr>
          <w:rtl/>
        </w:rPr>
        <w:t xml:space="preserve"> </w:t>
      </w:r>
      <w:bookmarkStart w:id="8214" w:name="_ETM_Q18_319720"/>
      <w:bookmarkEnd w:id="8214"/>
      <w:r>
        <w:rPr>
          <w:rtl/>
        </w:rPr>
        <w:t>משהו</w:t>
      </w:r>
      <w:r w:rsidR="00F10CB5">
        <w:rPr>
          <w:rFonts w:hint="cs"/>
          <w:rtl/>
        </w:rPr>
        <w:t>,</w:t>
      </w:r>
      <w:r>
        <w:rPr>
          <w:rtl/>
        </w:rPr>
        <w:t xml:space="preserve"> </w:t>
      </w:r>
      <w:bookmarkStart w:id="8215" w:name="_ETM_Q18_320050"/>
      <w:bookmarkEnd w:id="8215"/>
      <w:r>
        <w:rPr>
          <w:rtl/>
        </w:rPr>
        <w:t>ככה</w:t>
      </w:r>
      <w:r w:rsidR="00F10CB5">
        <w:rPr>
          <w:rFonts w:hint="cs"/>
          <w:rtl/>
        </w:rPr>
        <w:t>,</w:t>
      </w:r>
      <w:r>
        <w:rPr>
          <w:rtl/>
        </w:rPr>
        <w:t xml:space="preserve"> </w:t>
      </w:r>
      <w:bookmarkStart w:id="8216" w:name="_ETM_Q18_321330"/>
      <w:bookmarkEnd w:id="8216"/>
      <w:r w:rsidR="00F10CB5">
        <w:rPr>
          <w:rFonts w:hint="cs"/>
          <w:rtl/>
        </w:rPr>
        <w:t>ש</w:t>
      </w:r>
      <w:r>
        <w:rPr>
          <w:rtl/>
        </w:rPr>
        <w:t xml:space="preserve">אני </w:t>
      </w:r>
      <w:bookmarkStart w:id="8217" w:name="_ETM_Q18_321510"/>
      <w:bookmarkEnd w:id="8217"/>
      <w:r>
        <w:rPr>
          <w:rtl/>
        </w:rPr>
        <w:t xml:space="preserve">מבינה </w:t>
      </w:r>
      <w:bookmarkStart w:id="8218" w:name="_ETM_Q18_321960"/>
      <w:bookmarkEnd w:id="8218"/>
      <w:r>
        <w:rPr>
          <w:rtl/>
        </w:rPr>
        <w:t xml:space="preserve">ונראה </w:t>
      </w:r>
      <w:bookmarkStart w:id="8219" w:name="_ETM_Q18_322319"/>
      <w:bookmarkEnd w:id="8219"/>
      <w:r>
        <w:rPr>
          <w:rtl/>
        </w:rPr>
        <w:t xml:space="preserve">לי </w:t>
      </w:r>
      <w:bookmarkStart w:id="8220" w:name="_ETM_Q18_322410"/>
      <w:bookmarkEnd w:id="8220"/>
      <w:r>
        <w:rPr>
          <w:rFonts w:hint="cs"/>
          <w:rtl/>
        </w:rPr>
        <w:t>ש</w:t>
      </w:r>
      <w:r>
        <w:rPr>
          <w:rtl/>
        </w:rPr>
        <w:t xml:space="preserve">כולנו </w:t>
      </w:r>
      <w:bookmarkStart w:id="8221" w:name="_ETM_Q18_322770"/>
      <w:bookmarkEnd w:id="8221"/>
      <w:r>
        <w:rPr>
          <w:rtl/>
        </w:rPr>
        <w:t xml:space="preserve">הבנו </w:t>
      </w:r>
      <w:bookmarkStart w:id="8222" w:name="_ETM_Q18_323520"/>
      <w:bookmarkEnd w:id="8222"/>
      <w:r>
        <w:rPr>
          <w:rtl/>
        </w:rPr>
        <w:t xml:space="preserve">שהוא </w:t>
      </w:r>
      <w:bookmarkStart w:id="8223" w:name="_ETM_Q18_323730"/>
      <w:bookmarkEnd w:id="8223"/>
      <w:r>
        <w:rPr>
          <w:rtl/>
        </w:rPr>
        <w:t xml:space="preserve">מוטיב </w:t>
      </w:r>
      <w:bookmarkStart w:id="8224" w:name="_ETM_Q18_324030"/>
      <w:bookmarkEnd w:id="8224"/>
      <w:r>
        <w:rPr>
          <w:rtl/>
        </w:rPr>
        <w:t xml:space="preserve">חוזר </w:t>
      </w:r>
      <w:bookmarkStart w:id="8225" w:name="_ETM_Q18_324389"/>
      <w:bookmarkEnd w:id="8225"/>
      <w:r>
        <w:rPr>
          <w:rtl/>
        </w:rPr>
        <w:t xml:space="preserve">אצל </w:t>
      </w:r>
      <w:bookmarkStart w:id="8226" w:name="_ETM_Q18_324600"/>
      <w:bookmarkEnd w:id="8226"/>
      <w:r>
        <w:rPr>
          <w:rtl/>
        </w:rPr>
        <w:t>נתניהו</w:t>
      </w:r>
      <w:r>
        <w:rPr>
          <w:rFonts w:hint="cs"/>
          <w:rtl/>
        </w:rPr>
        <w:t>:</w:t>
      </w:r>
      <w:r>
        <w:rPr>
          <w:rtl/>
        </w:rPr>
        <w:t xml:space="preserve"> </w:t>
      </w:r>
      <w:bookmarkStart w:id="8227" w:name="_ETM_Q18_326389"/>
      <w:bookmarkEnd w:id="8227"/>
      <w:r>
        <w:rPr>
          <w:rtl/>
        </w:rPr>
        <w:t xml:space="preserve">נתניהו </w:t>
      </w:r>
      <w:bookmarkStart w:id="8228" w:name="_ETM_Q18_326840"/>
      <w:bookmarkEnd w:id="8228"/>
      <w:r>
        <w:rPr>
          <w:rtl/>
        </w:rPr>
        <w:t xml:space="preserve">לא </w:t>
      </w:r>
      <w:bookmarkStart w:id="8229" w:name="_ETM_Q18_326959"/>
      <w:bookmarkEnd w:id="8229"/>
      <w:r>
        <w:rPr>
          <w:rtl/>
        </w:rPr>
        <w:t>ידע</w:t>
      </w:r>
      <w:r>
        <w:rPr>
          <w:rFonts w:hint="cs"/>
          <w:rtl/>
        </w:rPr>
        <w:t>;</w:t>
      </w:r>
      <w:r>
        <w:rPr>
          <w:rtl/>
        </w:rPr>
        <w:t xml:space="preserve"> </w:t>
      </w:r>
      <w:bookmarkStart w:id="8230" w:name="_ETM_Q18_329200"/>
      <w:bookmarkEnd w:id="8230"/>
      <w:r>
        <w:rPr>
          <w:rtl/>
        </w:rPr>
        <w:t xml:space="preserve">הוא </w:t>
      </w:r>
      <w:bookmarkStart w:id="8231" w:name="_ETM_Q18_329440"/>
      <w:bookmarkEnd w:id="8231"/>
      <w:r>
        <w:rPr>
          <w:rtl/>
        </w:rPr>
        <w:t xml:space="preserve">לא </w:t>
      </w:r>
      <w:bookmarkStart w:id="8232" w:name="_ETM_Q18_329560"/>
      <w:bookmarkEnd w:id="8232"/>
      <w:r>
        <w:rPr>
          <w:rtl/>
        </w:rPr>
        <w:t xml:space="preserve">ידע </w:t>
      </w:r>
      <w:bookmarkStart w:id="8233" w:name="_ETM_Q18_330250"/>
      <w:bookmarkEnd w:id="8233"/>
      <w:r>
        <w:rPr>
          <w:rtl/>
        </w:rPr>
        <w:t xml:space="preserve">על </w:t>
      </w:r>
      <w:bookmarkStart w:id="8234" w:name="_ETM_Q18_330460"/>
      <w:bookmarkEnd w:id="8234"/>
      <w:r>
        <w:rPr>
          <w:rtl/>
        </w:rPr>
        <w:t xml:space="preserve">אזהרות </w:t>
      </w:r>
      <w:bookmarkStart w:id="8235" w:name="_ETM_Q18_331209"/>
      <w:bookmarkEnd w:id="8235"/>
      <w:r>
        <w:rPr>
          <w:rtl/>
        </w:rPr>
        <w:t xml:space="preserve">התצפיתניות </w:t>
      </w:r>
      <w:bookmarkStart w:id="8236" w:name="_ETM_Q18_332379"/>
      <w:bookmarkEnd w:id="8236"/>
      <w:r>
        <w:rPr>
          <w:rtl/>
        </w:rPr>
        <w:t xml:space="preserve">לפני </w:t>
      </w:r>
      <w:bookmarkStart w:id="8237" w:name="_ETM_Q18_332799"/>
      <w:bookmarkEnd w:id="8237"/>
      <w:r>
        <w:rPr>
          <w:rtl/>
        </w:rPr>
        <w:t>הטבח</w:t>
      </w:r>
      <w:r>
        <w:rPr>
          <w:rFonts w:hint="cs"/>
          <w:rtl/>
        </w:rPr>
        <w:t xml:space="preserve">, לפני </w:t>
      </w:r>
      <w:bookmarkStart w:id="8238" w:name="_ETM_Q18_333580"/>
      <w:bookmarkStart w:id="8239" w:name="_ETM_Q18_333820"/>
      <w:bookmarkEnd w:id="8238"/>
      <w:bookmarkEnd w:id="8239"/>
      <w:r>
        <w:rPr>
          <w:rFonts w:hint="cs"/>
          <w:rtl/>
        </w:rPr>
        <w:t>ה</w:t>
      </w:r>
      <w:r>
        <w:rPr>
          <w:rtl/>
        </w:rPr>
        <w:t xml:space="preserve">טבח </w:t>
      </w:r>
      <w:bookmarkStart w:id="8240" w:name="_ETM_Q18_334120"/>
      <w:bookmarkEnd w:id="8240"/>
      <w:r>
        <w:rPr>
          <w:rtl/>
        </w:rPr>
        <w:t xml:space="preserve">של </w:t>
      </w:r>
      <w:bookmarkStart w:id="8241" w:name="_ETM_Q18_334360"/>
      <w:bookmarkEnd w:id="8241"/>
      <w:r>
        <w:rPr>
          <w:rtl/>
        </w:rPr>
        <w:t xml:space="preserve">7 </w:t>
      </w:r>
      <w:bookmarkStart w:id="8242" w:name="_ETM_Q18_334660"/>
      <w:bookmarkEnd w:id="8242"/>
      <w:r>
        <w:rPr>
          <w:rtl/>
        </w:rPr>
        <w:t>באוקטובר</w:t>
      </w:r>
      <w:r w:rsidR="00F10CB5">
        <w:rPr>
          <w:rFonts w:hint="cs"/>
          <w:rtl/>
        </w:rPr>
        <w:t>,</w:t>
      </w:r>
      <w:r>
        <w:rPr>
          <w:rtl/>
        </w:rPr>
        <w:t xml:space="preserve"> </w:t>
      </w:r>
      <w:bookmarkStart w:id="8243" w:name="_ETM_Q18_336690"/>
      <w:bookmarkEnd w:id="8243"/>
      <w:r>
        <w:rPr>
          <w:rtl/>
        </w:rPr>
        <w:t xml:space="preserve">הוא </w:t>
      </w:r>
      <w:bookmarkStart w:id="8244" w:name="_ETM_Q18_336750"/>
      <w:bookmarkEnd w:id="8244"/>
      <w:r>
        <w:rPr>
          <w:rtl/>
        </w:rPr>
        <w:t xml:space="preserve">גם </w:t>
      </w:r>
      <w:bookmarkStart w:id="8245" w:name="_ETM_Q18_336930"/>
      <w:bookmarkEnd w:id="8245"/>
      <w:r>
        <w:rPr>
          <w:rtl/>
        </w:rPr>
        <w:t xml:space="preserve">לא </w:t>
      </w:r>
      <w:bookmarkStart w:id="8246" w:name="_ETM_Q18_337020"/>
      <w:bookmarkEnd w:id="8246"/>
      <w:r>
        <w:rPr>
          <w:rtl/>
        </w:rPr>
        <w:t xml:space="preserve">ידע </w:t>
      </w:r>
      <w:bookmarkStart w:id="8247" w:name="_ETM_Q18_337889"/>
      <w:bookmarkEnd w:id="8247"/>
      <w:r>
        <w:rPr>
          <w:rtl/>
        </w:rPr>
        <w:t>שה</w:t>
      </w:r>
      <w:r>
        <w:rPr>
          <w:rFonts w:hint="cs"/>
          <w:rtl/>
        </w:rPr>
        <w:t>ן</w:t>
      </w:r>
      <w:r>
        <w:rPr>
          <w:rtl/>
        </w:rPr>
        <w:t xml:space="preserve"> </w:t>
      </w:r>
      <w:bookmarkStart w:id="8248" w:name="_ETM_Q18_338160"/>
      <w:bookmarkEnd w:id="8248"/>
      <w:r>
        <w:rPr>
          <w:rtl/>
        </w:rPr>
        <w:t xml:space="preserve">שירתו </w:t>
      </w:r>
      <w:bookmarkStart w:id="8249" w:name="_ETM_Q18_338520"/>
      <w:bookmarkEnd w:id="8249"/>
      <w:r>
        <w:rPr>
          <w:rtl/>
        </w:rPr>
        <w:t xml:space="preserve">קרוב </w:t>
      </w:r>
      <w:bookmarkStart w:id="8250" w:name="_ETM_Q18_338790"/>
      <w:bookmarkEnd w:id="8250"/>
      <w:r>
        <w:rPr>
          <w:rtl/>
        </w:rPr>
        <w:t xml:space="preserve">כל </w:t>
      </w:r>
      <w:bookmarkStart w:id="8251" w:name="_ETM_Q18_338940"/>
      <w:bookmarkEnd w:id="8251"/>
      <w:r>
        <w:rPr>
          <w:rtl/>
        </w:rPr>
        <w:t xml:space="preserve">כך </w:t>
      </w:r>
      <w:bookmarkStart w:id="8252" w:name="_ETM_Q18_339090"/>
      <w:bookmarkEnd w:id="8252"/>
      <w:r>
        <w:rPr>
          <w:rtl/>
        </w:rPr>
        <w:t>לעזה</w:t>
      </w:r>
      <w:r>
        <w:rPr>
          <w:rFonts w:hint="cs"/>
          <w:rtl/>
        </w:rPr>
        <w:t>,</w:t>
      </w:r>
      <w:r>
        <w:rPr>
          <w:rtl/>
        </w:rPr>
        <w:t xml:space="preserve"> </w:t>
      </w:r>
      <w:bookmarkStart w:id="8253" w:name="_ETM_Q18_339840"/>
      <w:bookmarkEnd w:id="8253"/>
      <w:r>
        <w:rPr>
          <w:rtl/>
        </w:rPr>
        <w:t xml:space="preserve">שמוצב </w:t>
      </w:r>
      <w:bookmarkStart w:id="8254" w:name="_ETM_Q18_340410"/>
      <w:bookmarkEnd w:id="8254"/>
      <w:r>
        <w:rPr>
          <w:rtl/>
        </w:rPr>
        <w:t xml:space="preserve">נחל </w:t>
      </w:r>
      <w:bookmarkStart w:id="8255" w:name="_ETM_Q18_340739"/>
      <w:bookmarkEnd w:id="8255"/>
      <w:r>
        <w:rPr>
          <w:rtl/>
        </w:rPr>
        <w:t xml:space="preserve">עוז </w:t>
      </w:r>
      <w:bookmarkStart w:id="8256" w:name="_ETM_Q18_341099"/>
      <w:bookmarkEnd w:id="8256"/>
      <w:r>
        <w:rPr>
          <w:rtl/>
        </w:rPr>
        <w:t xml:space="preserve">הוא </w:t>
      </w:r>
      <w:bookmarkStart w:id="8257" w:name="_ETM_Q18_341310"/>
      <w:bookmarkEnd w:id="8257"/>
      <w:r>
        <w:rPr>
          <w:rtl/>
        </w:rPr>
        <w:t xml:space="preserve">על </w:t>
      </w:r>
      <w:bookmarkStart w:id="8258" w:name="_ETM_Q18_341459"/>
      <w:bookmarkEnd w:id="8258"/>
      <w:r>
        <w:rPr>
          <w:rtl/>
        </w:rPr>
        <w:t>הגבול</w:t>
      </w:r>
      <w:r>
        <w:rPr>
          <w:rFonts w:hint="cs"/>
          <w:rtl/>
        </w:rPr>
        <w:t xml:space="preserve"> –</w:t>
      </w:r>
      <w:r>
        <w:rPr>
          <w:rtl/>
        </w:rPr>
        <w:t xml:space="preserve"> </w:t>
      </w:r>
      <w:bookmarkStart w:id="8259" w:name="_ETM_Q18_341940"/>
      <w:bookmarkEnd w:id="8259"/>
      <w:r>
        <w:rPr>
          <w:rtl/>
        </w:rPr>
        <w:t xml:space="preserve">את </w:t>
      </w:r>
      <w:bookmarkStart w:id="8260" w:name="_ETM_Q18_342060"/>
      <w:bookmarkEnd w:id="8260"/>
      <w:r>
        <w:rPr>
          <w:rtl/>
        </w:rPr>
        <w:t xml:space="preserve">זה </w:t>
      </w:r>
      <w:bookmarkStart w:id="8261" w:name="_ETM_Q18_342180"/>
      <w:bookmarkEnd w:id="8261"/>
      <w:r>
        <w:rPr>
          <w:rtl/>
        </w:rPr>
        <w:t xml:space="preserve">הוא </w:t>
      </w:r>
      <w:bookmarkStart w:id="8262" w:name="_ETM_Q18_342239"/>
      <w:bookmarkEnd w:id="8262"/>
      <w:r>
        <w:rPr>
          <w:rtl/>
        </w:rPr>
        <w:t xml:space="preserve">לא </w:t>
      </w:r>
      <w:bookmarkStart w:id="8263" w:name="_ETM_Q18_342360"/>
      <w:bookmarkEnd w:id="8263"/>
      <w:r>
        <w:rPr>
          <w:rtl/>
        </w:rPr>
        <w:t>ידע</w:t>
      </w:r>
      <w:r>
        <w:rPr>
          <w:rFonts w:hint="cs"/>
          <w:rtl/>
        </w:rPr>
        <w:t>;</w:t>
      </w:r>
      <w:r>
        <w:rPr>
          <w:rtl/>
        </w:rPr>
        <w:t xml:space="preserve"> </w:t>
      </w:r>
      <w:bookmarkStart w:id="8264" w:name="_ETM_Q18_343620"/>
      <w:bookmarkEnd w:id="8264"/>
      <w:r>
        <w:rPr>
          <w:rtl/>
        </w:rPr>
        <w:t xml:space="preserve">שאפשר </w:t>
      </w:r>
      <w:bookmarkStart w:id="8265" w:name="_ETM_Q18_344010"/>
      <w:bookmarkEnd w:id="8265"/>
      <w:r>
        <w:rPr>
          <w:rtl/>
        </w:rPr>
        <w:t xml:space="preserve">לראות </w:t>
      </w:r>
      <w:bookmarkStart w:id="8266" w:name="_ETM_Q18_344340"/>
      <w:bookmarkEnd w:id="8266"/>
      <w:r>
        <w:rPr>
          <w:rtl/>
        </w:rPr>
        <w:t xml:space="preserve">מהחלון </w:t>
      </w:r>
      <w:bookmarkStart w:id="8267" w:name="_ETM_Q18_345060"/>
      <w:bookmarkEnd w:id="8267"/>
      <w:r>
        <w:rPr>
          <w:rtl/>
        </w:rPr>
        <w:t xml:space="preserve">את </w:t>
      </w:r>
      <w:bookmarkStart w:id="8268" w:name="_ETM_Q18_345209"/>
      <w:bookmarkEnd w:id="8268"/>
      <w:r>
        <w:rPr>
          <w:rFonts w:hint="cs"/>
          <w:rtl/>
        </w:rPr>
        <w:t xml:space="preserve">עזה – </w:t>
      </w:r>
      <w:bookmarkStart w:id="8269" w:name="_ETM_Q18_346250"/>
      <w:bookmarkStart w:id="8270" w:name="_ETM_Q18_346459"/>
      <w:bookmarkStart w:id="8271" w:name="_ETM_Q18_346790"/>
      <w:bookmarkStart w:id="8272" w:name="_ETM_Q18_347030"/>
      <w:bookmarkStart w:id="8273" w:name="_ETM_Q18_347360"/>
      <w:bookmarkEnd w:id="8269"/>
      <w:bookmarkEnd w:id="8270"/>
      <w:bookmarkEnd w:id="8271"/>
      <w:bookmarkEnd w:id="8272"/>
      <w:bookmarkEnd w:id="8273"/>
      <w:r>
        <w:rPr>
          <w:rtl/>
        </w:rPr>
        <w:t xml:space="preserve">הוא </w:t>
      </w:r>
      <w:bookmarkStart w:id="8274" w:name="_ETM_Q18_347419"/>
      <w:bookmarkEnd w:id="8274"/>
      <w:r>
        <w:rPr>
          <w:rtl/>
        </w:rPr>
        <w:t xml:space="preserve">לא </w:t>
      </w:r>
      <w:bookmarkStart w:id="8275" w:name="_ETM_Q18_347540"/>
      <w:bookmarkEnd w:id="8275"/>
      <w:r>
        <w:rPr>
          <w:rtl/>
        </w:rPr>
        <w:t>ידע</w:t>
      </w:r>
      <w:r w:rsidR="00F10CB5">
        <w:rPr>
          <w:rFonts w:hint="cs"/>
          <w:rtl/>
        </w:rPr>
        <w:t>.</w:t>
      </w:r>
      <w:r>
        <w:rPr>
          <w:rtl/>
        </w:rPr>
        <w:t xml:space="preserve"> </w:t>
      </w:r>
      <w:bookmarkStart w:id="8276" w:name="_ETM_Q18_348470"/>
      <w:bookmarkEnd w:id="8276"/>
      <w:r>
        <w:rPr>
          <w:rtl/>
        </w:rPr>
        <w:t xml:space="preserve">הוא </w:t>
      </w:r>
      <w:bookmarkStart w:id="8277" w:name="_ETM_Q18_348590"/>
      <w:bookmarkEnd w:id="8277"/>
      <w:r>
        <w:rPr>
          <w:rtl/>
        </w:rPr>
        <w:t xml:space="preserve">לא </w:t>
      </w:r>
      <w:bookmarkStart w:id="8278" w:name="_ETM_Q18_348710"/>
      <w:bookmarkEnd w:id="8278"/>
      <w:r>
        <w:rPr>
          <w:rtl/>
        </w:rPr>
        <w:t xml:space="preserve">ידע </w:t>
      </w:r>
      <w:bookmarkStart w:id="8279" w:name="_ETM_Q18_348919"/>
      <w:bookmarkEnd w:id="8279"/>
      <w:r>
        <w:rPr>
          <w:rtl/>
        </w:rPr>
        <w:t xml:space="preserve">שלא </w:t>
      </w:r>
      <w:bookmarkStart w:id="8280" w:name="_ETM_Q18_349160"/>
      <w:bookmarkEnd w:id="8280"/>
      <w:r>
        <w:rPr>
          <w:rtl/>
        </w:rPr>
        <w:t xml:space="preserve">היה </w:t>
      </w:r>
      <w:bookmarkStart w:id="8281" w:name="_ETM_Q18_349250"/>
      <w:bookmarkEnd w:id="8281"/>
      <w:r>
        <w:rPr>
          <w:rtl/>
        </w:rPr>
        <w:t>לה</w:t>
      </w:r>
      <w:r>
        <w:rPr>
          <w:rFonts w:hint="cs"/>
          <w:rtl/>
        </w:rPr>
        <w:t>ן</w:t>
      </w:r>
      <w:r>
        <w:rPr>
          <w:rtl/>
        </w:rPr>
        <w:t xml:space="preserve"> </w:t>
      </w:r>
      <w:bookmarkStart w:id="8282" w:name="_ETM_Q18_349460"/>
      <w:bookmarkEnd w:id="8282"/>
      <w:r>
        <w:rPr>
          <w:rtl/>
        </w:rPr>
        <w:t>נשק</w:t>
      </w:r>
      <w:r>
        <w:rPr>
          <w:rFonts w:hint="cs"/>
          <w:rtl/>
        </w:rPr>
        <w:t>,</w:t>
      </w:r>
      <w:r>
        <w:rPr>
          <w:rtl/>
        </w:rPr>
        <w:t xml:space="preserve"> </w:t>
      </w:r>
      <w:bookmarkStart w:id="8283" w:name="_ETM_Q18_350819"/>
      <w:bookmarkEnd w:id="8283"/>
      <w:r>
        <w:rPr>
          <w:rtl/>
        </w:rPr>
        <w:t>שה</w:t>
      </w:r>
      <w:r>
        <w:rPr>
          <w:rFonts w:hint="cs"/>
          <w:rtl/>
        </w:rPr>
        <w:t>ן</w:t>
      </w:r>
      <w:r>
        <w:rPr>
          <w:rtl/>
        </w:rPr>
        <w:t xml:space="preserve"> </w:t>
      </w:r>
      <w:bookmarkStart w:id="8284" w:name="_ETM_Q18_351060"/>
      <w:bookmarkEnd w:id="8284"/>
      <w:r>
        <w:rPr>
          <w:rtl/>
        </w:rPr>
        <w:t xml:space="preserve">לא </w:t>
      </w:r>
      <w:bookmarkStart w:id="8285" w:name="_ETM_Q18_351209"/>
      <w:bookmarkEnd w:id="8285"/>
      <w:r>
        <w:rPr>
          <w:rFonts w:hint="cs"/>
          <w:rtl/>
        </w:rPr>
        <w:t xml:space="preserve">היו </w:t>
      </w:r>
      <w:r>
        <w:rPr>
          <w:rtl/>
        </w:rPr>
        <w:t xml:space="preserve">מסוגלות </w:t>
      </w:r>
      <w:bookmarkStart w:id="8286" w:name="_ETM_Q18_351629"/>
      <w:bookmarkEnd w:id="8286"/>
      <w:r>
        <w:rPr>
          <w:rtl/>
        </w:rPr>
        <w:t xml:space="preserve">להגן </w:t>
      </w:r>
      <w:bookmarkStart w:id="8287" w:name="_ETM_Q18_352019"/>
      <w:bookmarkEnd w:id="8287"/>
      <w:r>
        <w:rPr>
          <w:rtl/>
        </w:rPr>
        <w:t xml:space="preserve">על </w:t>
      </w:r>
      <w:bookmarkStart w:id="8288" w:name="_ETM_Q18_352109"/>
      <w:bookmarkEnd w:id="8288"/>
      <w:r>
        <w:rPr>
          <w:rtl/>
        </w:rPr>
        <w:t>עצמ</w:t>
      </w:r>
      <w:r>
        <w:rPr>
          <w:rFonts w:hint="cs"/>
          <w:rtl/>
        </w:rPr>
        <w:t>ן,</w:t>
      </w:r>
      <w:r>
        <w:rPr>
          <w:rtl/>
        </w:rPr>
        <w:t xml:space="preserve"> </w:t>
      </w:r>
      <w:bookmarkStart w:id="8289" w:name="_ETM_Q18_352849"/>
      <w:bookmarkEnd w:id="8289"/>
      <w:r>
        <w:rPr>
          <w:rtl/>
        </w:rPr>
        <w:t xml:space="preserve">שיש </w:t>
      </w:r>
      <w:bookmarkStart w:id="8290" w:name="_ETM_Q18_353060"/>
      <w:bookmarkEnd w:id="8290"/>
      <w:r>
        <w:rPr>
          <w:rtl/>
        </w:rPr>
        <w:t xml:space="preserve">חיילים </w:t>
      </w:r>
      <w:bookmarkStart w:id="8291" w:name="_ETM_Q18_353450"/>
      <w:bookmarkEnd w:id="8291"/>
      <w:r>
        <w:rPr>
          <w:rtl/>
        </w:rPr>
        <w:t xml:space="preserve">בצבא </w:t>
      </w:r>
      <w:bookmarkStart w:id="8292" w:name="_ETM_Q18_353720"/>
      <w:bookmarkEnd w:id="8292"/>
      <w:r>
        <w:rPr>
          <w:rtl/>
        </w:rPr>
        <w:t xml:space="preserve">ההגנה </w:t>
      </w:r>
      <w:bookmarkStart w:id="8293" w:name="_ETM_Q18_353990"/>
      <w:bookmarkEnd w:id="8293"/>
      <w:r>
        <w:rPr>
          <w:rtl/>
        </w:rPr>
        <w:t xml:space="preserve">לישראל </w:t>
      </w:r>
      <w:bookmarkStart w:id="8294" w:name="_ETM_Q18_354709"/>
      <w:bookmarkEnd w:id="8294"/>
      <w:r>
        <w:rPr>
          <w:rtl/>
        </w:rPr>
        <w:t xml:space="preserve">שמוצבים </w:t>
      </w:r>
      <w:bookmarkStart w:id="8295" w:name="_ETM_Q18_355310"/>
      <w:bookmarkEnd w:id="8295"/>
      <w:r>
        <w:rPr>
          <w:rtl/>
        </w:rPr>
        <w:t xml:space="preserve">בגבול </w:t>
      </w:r>
      <w:bookmarkStart w:id="8296" w:name="_ETM_Q18_355919"/>
      <w:bookmarkEnd w:id="8296"/>
      <w:r>
        <w:rPr>
          <w:rtl/>
        </w:rPr>
        <w:t xml:space="preserve">בלי </w:t>
      </w:r>
      <w:bookmarkStart w:id="8297" w:name="_ETM_Q18_356310"/>
      <w:bookmarkEnd w:id="8297"/>
      <w:r>
        <w:rPr>
          <w:rtl/>
        </w:rPr>
        <w:t>נשק</w:t>
      </w:r>
      <w:r>
        <w:rPr>
          <w:rFonts w:hint="cs"/>
          <w:rtl/>
        </w:rPr>
        <w:t>.</w:t>
      </w:r>
      <w:r>
        <w:rPr>
          <w:rtl/>
        </w:rPr>
        <w:t xml:space="preserve"> </w:t>
      </w:r>
      <w:bookmarkStart w:id="8298" w:name="_ETM_Q18_357700"/>
      <w:bookmarkStart w:id="8299" w:name="_ETM_Q18_357790"/>
      <w:bookmarkStart w:id="8300" w:name="_ETM_Q18_357970"/>
      <w:bookmarkStart w:id="8301" w:name="_ETM_Q18_358060"/>
      <w:bookmarkStart w:id="8302" w:name="_ETM_Q18_359450"/>
      <w:bookmarkEnd w:id="8298"/>
      <w:bookmarkEnd w:id="8299"/>
      <w:bookmarkEnd w:id="8300"/>
      <w:bookmarkEnd w:id="8301"/>
      <w:bookmarkEnd w:id="8302"/>
      <w:r>
        <w:rPr>
          <w:rtl/>
        </w:rPr>
        <w:t xml:space="preserve">הוא </w:t>
      </w:r>
      <w:bookmarkStart w:id="8303" w:name="_ETM_Q18_359570"/>
      <w:bookmarkEnd w:id="8303"/>
      <w:r>
        <w:rPr>
          <w:rtl/>
        </w:rPr>
        <w:t xml:space="preserve">לא </w:t>
      </w:r>
      <w:bookmarkStart w:id="8304" w:name="_ETM_Q18_359660"/>
      <w:bookmarkEnd w:id="8304"/>
      <w:r>
        <w:rPr>
          <w:rtl/>
        </w:rPr>
        <w:t xml:space="preserve">ידע </w:t>
      </w:r>
      <w:bookmarkStart w:id="8305" w:name="_ETM_Q18_359840"/>
      <w:bookmarkEnd w:id="8305"/>
      <w:r>
        <w:rPr>
          <w:rtl/>
        </w:rPr>
        <w:t xml:space="preserve">את </w:t>
      </w:r>
      <w:bookmarkStart w:id="8306" w:name="_ETM_Q18_359930"/>
      <w:bookmarkEnd w:id="8306"/>
      <w:r>
        <w:rPr>
          <w:rtl/>
        </w:rPr>
        <w:t xml:space="preserve">זה </w:t>
      </w:r>
      <w:bookmarkStart w:id="8307" w:name="_ETM_Q18_360020"/>
      <w:bookmarkEnd w:id="8307"/>
      <w:r>
        <w:rPr>
          <w:rtl/>
        </w:rPr>
        <w:t xml:space="preserve">לפני </w:t>
      </w:r>
      <w:bookmarkStart w:id="8308" w:name="_ETM_Q18_360320"/>
      <w:bookmarkEnd w:id="8308"/>
      <w:r>
        <w:rPr>
          <w:rtl/>
        </w:rPr>
        <w:t xml:space="preserve">7 </w:t>
      </w:r>
      <w:bookmarkStart w:id="8309" w:name="_ETM_Q18_360620"/>
      <w:bookmarkEnd w:id="8309"/>
      <w:r>
        <w:rPr>
          <w:rtl/>
        </w:rPr>
        <w:t>באוקטובר</w:t>
      </w:r>
      <w:r>
        <w:rPr>
          <w:rFonts w:hint="cs"/>
          <w:rtl/>
        </w:rPr>
        <w:t>,</w:t>
      </w:r>
      <w:r>
        <w:rPr>
          <w:rtl/>
        </w:rPr>
        <w:t xml:space="preserve"> </w:t>
      </w:r>
      <w:bookmarkStart w:id="8310" w:name="_ETM_Q18_361610"/>
      <w:bookmarkEnd w:id="8310"/>
      <w:r>
        <w:rPr>
          <w:rtl/>
        </w:rPr>
        <w:t xml:space="preserve">אבל </w:t>
      </w:r>
      <w:bookmarkStart w:id="8311" w:name="_ETM_Q18_361850"/>
      <w:bookmarkEnd w:id="8311"/>
      <w:r>
        <w:rPr>
          <w:rtl/>
        </w:rPr>
        <w:t xml:space="preserve">חמור </w:t>
      </w:r>
      <w:bookmarkStart w:id="8312" w:name="_ETM_Q18_362230"/>
      <w:bookmarkStart w:id="8313" w:name="_ETM_Q18_362290"/>
      <w:bookmarkEnd w:id="8312"/>
      <w:bookmarkEnd w:id="8313"/>
      <w:r>
        <w:rPr>
          <w:rtl/>
        </w:rPr>
        <w:t>יותר</w:t>
      </w:r>
      <w:r>
        <w:rPr>
          <w:rFonts w:hint="cs"/>
          <w:rtl/>
        </w:rPr>
        <w:t xml:space="preserve"> –</w:t>
      </w:r>
      <w:r>
        <w:rPr>
          <w:rtl/>
        </w:rPr>
        <w:t xml:space="preserve"> </w:t>
      </w:r>
      <w:bookmarkStart w:id="8314" w:name="_ETM_Q18_363159"/>
      <w:bookmarkEnd w:id="8314"/>
      <w:r>
        <w:rPr>
          <w:rtl/>
        </w:rPr>
        <w:t xml:space="preserve">הוא </w:t>
      </w:r>
      <w:bookmarkStart w:id="8315" w:name="_ETM_Q18_363280"/>
      <w:bookmarkEnd w:id="8315"/>
      <w:r>
        <w:rPr>
          <w:rtl/>
        </w:rPr>
        <w:t xml:space="preserve">גם </w:t>
      </w:r>
      <w:bookmarkStart w:id="8316" w:name="_ETM_Q18_363459"/>
      <w:bookmarkEnd w:id="8316"/>
      <w:r>
        <w:rPr>
          <w:rtl/>
        </w:rPr>
        <w:t xml:space="preserve">לא </w:t>
      </w:r>
      <w:bookmarkStart w:id="8317" w:name="_ETM_Q18_363580"/>
      <w:bookmarkEnd w:id="8317"/>
      <w:r>
        <w:rPr>
          <w:rtl/>
        </w:rPr>
        <w:t xml:space="preserve">ידע </w:t>
      </w:r>
      <w:bookmarkStart w:id="8318" w:name="_ETM_Q18_363879"/>
      <w:bookmarkEnd w:id="8318"/>
      <w:r>
        <w:rPr>
          <w:rtl/>
        </w:rPr>
        <w:t xml:space="preserve">את </w:t>
      </w:r>
      <w:bookmarkStart w:id="8319" w:name="_ETM_Q18_364000"/>
      <w:bookmarkEnd w:id="8319"/>
      <w:r>
        <w:rPr>
          <w:rtl/>
        </w:rPr>
        <w:t xml:space="preserve">זה </w:t>
      </w:r>
      <w:bookmarkStart w:id="8320" w:name="_ETM_Q18_364090"/>
      <w:bookmarkEnd w:id="8320"/>
      <w:r>
        <w:rPr>
          <w:rtl/>
        </w:rPr>
        <w:t xml:space="preserve">במשך </w:t>
      </w:r>
      <w:bookmarkStart w:id="8321" w:name="_ETM_Q18_364750"/>
      <w:bookmarkEnd w:id="8321"/>
      <w:r>
        <w:rPr>
          <w:rtl/>
        </w:rPr>
        <w:t xml:space="preserve">תשעת </w:t>
      </w:r>
      <w:bookmarkStart w:id="8322" w:name="_ETM_Q18_365110"/>
      <w:bookmarkEnd w:id="8322"/>
      <w:r>
        <w:rPr>
          <w:rtl/>
        </w:rPr>
        <w:t xml:space="preserve">החודשים </w:t>
      </w:r>
      <w:bookmarkStart w:id="8323" w:name="_ETM_Q18_365560"/>
      <w:bookmarkEnd w:id="8323"/>
      <w:r>
        <w:rPr>
          <w:rtl/>
        </w:rPr>
        <w:t xml:space="preserve">שחלפו </w:t>
      </w:r>
      <w:bookmarkStart w:id="8324" w:name="_ETM_Q18_366010"/>
      <w:bookmarkEnd w:id="8324"/>
      <w:r>
        <w:rPr>
          <w:rtl/>
        </w:rPr>
        <w:t>מאז</w:t>
      </w:r>
      <w:r>
        <w:rPr>
          <w:rFonts w:hint="cs"/>
          <w:rtl/>
        </w:rPr>
        <w:t xml:space="preserve"> 7 </w:t>
      </w:r>
      <w:bookmarkStart w:id="8325" w:name="_ETM_Q18_366250"/>
      <w:bookmarkStart w:id="8326" w:name="_ETM_Q18_366400"/>
      <w:bookmarkStart w:id="8327" w:name="_ETM_Q18_366760"/>
      <w:bookmarkEnd w:id="8325"/>
      <w:bookmarkEnd w:id="8326"/>
      <w:bookmarkEnd w:id="8327"/>
      <w:r>
        <w:rPr>
          <w:rtl/>
        </w:rPr>
        <w:t>באוקטובר</w:t>
      </w:r>
      <w:r>
        <w:rPr>
          <w:rFonts w:hint="cs"/>
          <w:rtl/>
        </w:rPr>
        <w:t>.</w:t>
      </w:r>
      <w:r>
        <w:rPr>
          <w:rtl/>
        </w:rPr>
        <w:t xml:space="preserve"> </w:t>
      </w:r>
      <w:bookmarkStart w:id="8328" w:name="_ETM_Q18_367830"/>
      <w:bookmarkEnd w:id="8328"/>
      <w:r>
        <w:rPr>
          <w:rtl/>
        </w:rPr>
        <w:t xml:space="preserve">הוא </w:t>
      </w:r>
      <w:bookmarkStart w:id="8329" w:name="_ETM_Q18_367950"/>
      <w:bookmarkEnd w:id="8329"/>
      <w:r>
        <w:rPr>
          <w:rtl/>
        </w:rPr>
        <w:t xml:space="preserve">לא </w:t>
      </w:r>
      <w:bookmarkStart w:id="8330" w:name="_ETM_Q18_368069"/>
      <w:bookmarkEnd w:id="8330"/>
      <w:r>
        <w:rPr>
          <w:rtl/>
        </w:rPr>
        <w:t xml:space="preserve">למד </w:t>
      </w:r>
      <w:bookmarkStart w:id="8331" w:name="_ETM_Q18_368489"/>
      <w:bookmarkEnd w:id="8331"/>
      <w:r>
        <w:rPr>
          <w:rtl/>
        </w:rPr>
        <w:t xml:space="preserve">את </w:t>
      </w:r>
      <w:bookmarkStart w:id="8332" w:name="_ETM_Q18_368610"/>
      <w:bookmarkEnd w:id="8332"/>
      <w:r>
        <w:rPr>
          <w:rtl/>
        </w:rPr>
        <w:t>העניין</w:t>
      </w:r>
      <w:r>
        <w:rPr>
          <w:rFonts w:hint="cs"/>
          <w:rtl/>
        </w:rPr>
        <w:t>,</w:t>
      </w:r>
      <w:r>
        <w:rPr>
          <w:rtl/>
        </w:rPr>
        <w:t xml:space="preserve"> </w:t>
      </w:r>
      <w:bookmarkStart w:id="8333" w:name="_ETM_Q18_369030"/>
      <w:bookmarkEnd w:id="8333"/>
      <w:r>
        <w:rPr>
          <w:rtl/>
        </w:rPr>
        <w:t xml:space="preserve">הוא </w:t>
      </w:r>
      <w:bookmarkStart w:id="8334" w:name="_ETM_Q18_369090"/>
      <w:bookmarkEnd w:id="8334"/>
      <w:r>
        <w:rPr>
          <w:rtl/>
        </w:rPr>
        <w:t xml:space="preserve">לא </w:t>
      </w:r>
      <w:bookmarkStart w:id="8335" w:name="_ETM_Q18_369419"/>
      <w:bookmarkStart w:id="8336" w:name="_ETM_Q18_369510"/>
      <w:bookmarkStart w:id="8337" w:name="_ETM_Q18_369629"/>
      <w:bookmarkEnd w:id="8335"/>
      <w:bookmarkEnd w:id="8336"/>
      <w:bookmarkEnd w:id="8337"/>
      <w:r>
        <w:rPr>
          <w:rtl/>
        </w:rPr>
        <w:t xml:space="preserve">ניסה </w:t>
      </w:r>
      <w:bookmarkStart w:id="8338" w:name="_ETM_Q18_369900"/>
      <w:bookmarkEnd w:id="8338"/>
      <w:r>
        <w:rPr>
          <w:rtl/>
        </w:rPr>
        <w:t xml:space="preserve">להבין </w:t>
      </w:r>
      <w:bookmarkStart w:id="8339" w:name="_ETM_Q18_370650"/>
      <w:bookmarkEnd w:id="8339"/>
      <w:r>
        <w:rPr>
          <w:rtl/>
        </w:rPr>
        <w:t xml:space="preserve">מה </w:t>
      </w:r>
      <w:bookmarkStart w:id="8340" w:name="_ETM_Q18_370860"/>
      <w:bookmarkEnd w:id="8340"/>
      <w:r>
        <w:rPr>
          <w:rtl/>
        </w:rPr>
        <w:t xml:space="preserve">היו </w:t>
      </w:r>
      <w:bookmarkStart w:id="8341" w:name="_ETM_Q18_371040"/>
      <w:bookmarkEnd w:id="8341"/>
      <w:r>
        <w:rPr>
          <w:rtl/>
        </w:rPr>
        <w:t>הכשלים</w:t>
      </w:r>
      <w:r>
        <w:rPr>
          <w:rFonts w:hint="cs"/>
          <w:rtl/>
        </w:rPr>
        <w:t>,</w:t>
      </w:r>
      <w:r>
        <w:rPr>
          <w:rtl/>
        </w:rPr>
        <w:t xml:space="preserve"> </w:t>
      </w:r>
      <w:bookmarkStart w:id="8342" w:name="_ETM_Q18_371819"/>
      <w:bookmarkEnd w:id="8342"/>
      <w:r>
        <w:rPr>
          <w:rtl/>
        </w:rPr>
        <w:t xml:space="preserve">על </w:t>
      </w:r>
      <w:bookmarkStart w:id="8343" w:name="_ETM_Q18_372030"/>
      <w:bookmarkEnd w:id="8343"/>
      <w:r>
        <w:rPr>
          <w:rtl/>
        </w:rPr>
        <w:t xml:space="preserve">מה </w:t>
      </w:r>
      <w:bookmarkStart w:id="8344" w:name="_ETM_Q18_372209"/>
      <w:bookmarkEnd w:id="8344"/>
      <w:r>
        <w:rPr>
          <w:rtl/>
        </w:rPr>
        <w:t xml:space="preserve">נטבחו </w:t>
      </w:r>
      <w:bookmarkStart w:id="8345" w:name="_ETM_Q18_372690"/>
      <w:bookmarkEnd w:id="8345"/>
      <w:r>
        <w:rPr>
          <w:rtl/>
        </w:rPr>
        <w:t xml:space="preserve">חיילים </w:t>
      </w:r>
      <w:bookmarkStart w:id="8346" w:name="_ETM_Q18_373139"/>
      <w:bookmarkEnd w:id="8346"/>
      <w:r>
        <w:rPr>
          <w:rtl/>
        </w:rPr>
        <w:t>וחיילות</w:t>
      </w:r>
      <w:r>
        <w:rPr>
          <w:rFonts w:hint="cs"/>
          <w:rtl/>
        </w:rPr>
        <w:t>;</w:t>
      </w:r>
      <w:r>
        <w:rPr>
          <w:rtl/>
        </w:rPr>
        <w:t xml:space="preserve"> </w:t>
      </w:r>
      <w:bookmarkStart w:id="8347" w:name="_ETM_Q18_374950"/>
      <w:bookmarkEnd w:id="8347"/>
      <w:r>
        <w:rPr>
          <w:rtl/>
        </w:rPr>
        <w:t xml:space="preserve">הוא </w:t>
      </w:r>
      <w:bookmarkStart w:id="8348" w:name="_ETM_Q18_375040"/>
      <w:bookmarkEnd w:id="8348"/>
      <w:r>
        <w:rPr>
          <w:rtl/>
        </w:rPr>
        <w:t xml:space="preserve">לא </w:t>
      </w:r>
      <w:bookmarkStart w:id="8349" w:name="_ETM_Q18_375159"/>
      <w:bookmarkEnd w:id="8349"/>
      <w:r>
        <w:rPr>
          <w:rtl/>
        </w:rPr>
        <w:t xml:space="preserve">ידע </w:t>
      </w:r>
      <w:bookmarkStart w:id="8350" w:name="_ETM_Q18_375430"/>
      <w:bookmarkEnd w:id="8350"/>
      <w:r>
        <w:rPr>
          <w:rtl/>
        </w:rPr>
        <w:t xml:space="preserve">את </w:t>
      </w:r>
      <w:bookmarkStart w:id="8351" w:name="_ETM_Q18_375549"/>
      <w:bookmarkEnd w:id="8351"/>
      <w:r>
        <w:rPr>
          <w:rtl/>
        </w:rPr>
        <w:t xml:space="preserve">זה </w:t>
      </w:r>
      <w:bookmarkStart w:id="8352" w:name="_ETM_Q18_376599"/>
      <w:bookmarkEnd w:id="8352"/>
      <w:r>
        <w:rPr>
          <w:rtl/>
        </w:rPr>
        <w:t xml:space="preserve">עד </w:t>
      </w:r>
      <w:bookmarkStart w:id="8353" w:name="_ETM_Q18_376749"/>
      <w:bookmarkEnd w:id="8353"/>
      <w:r>
        <w:rPr>
          <w:rtl/>
        </w:rPr>
        <w:t xml:space="preserve">היום </w:t>
      </w:r>
      <w:bookmarkStart w:id="8354" w:name="_ETM_Q18_376989"/>
      <w:bookmarkEnd w:id="8354"/>
      <w:r>
        <w:rPr>
          <w:rtl/>
        </w:rPr>
        <w:t>ש</w:t>
      </w:r>
      <w:r>
        <w:rPr>
          <w:rFonts w:hint="cs"/>
          <w:rtl/>
        </w:rPr>
        <w:t xml:space="preserve">בו </w:t>
      </w:r>
      <w:r>
        <w:rPr>
          <w:rtl/>
        </w:rPr>
        <w:t xml:space="preserve">הוא </w:t>
      </w:r>
      <w:bookmarkStart w:id="8355" w:name="_ETM_Q18_377169"/>
      <w:bookmarkEnd w:id="8355"/>
      <w:r>
        <w:rPr>
          <w:rtl/>
        </w:rPr>
        <w:t xml:space="preserve">נפגש </w:t>
      </w:r>
      <w:bookmarkStart w:id="8356" w:name="_ETM_Q18_377950"/>
      <w:bookmarkEnd w:id="8356"/>
      <w:r>
        <w:rPr>
          <w:rtl/>
        </w:rPr>
        <w:t xml:space="preserve">עם </w:t>
      </w:r>
      <w:bookmarkStart w:id="8357" w:name="_ETM_Q18_378099"/>
      <w:bookmarkEnd w:id="8357"/>
      <w:r>
        <w:rPr>
          <w:rtl/>
        </w:rPr>
        <w:t xml:space="preserve">ההורים </w:t>
      </w:r>
      <w:bookmarkStart w:id="8358" w:name="_ETM_Q18_378400"/>
      <w:bookmarkEnd w:id="8358"/>
      <w:r>
        <w:rPr>
          <w:rtl/>
        </w:rPr>
        <w:t>השכולים</w:t>
      </w:r>
      <w:r>
        <w:rPr>
          <w:rFonts w:hint="cs"/>
          <w:rtl/>
        </w:rPr>
        <w:t>,</w:t>
      </w:r>
      <w:r>
        <w:rPr>
          <w:rtl/>
        </w:rPr>
        <w:t xml:space="preserve"> </w:t>
      </w:r>
      <w:bookmarkStart w:id="8359" w:name="_ETM_Q18_380069"/>
      <w:bookmarkEnd w:id="8359"/>
      <w:r>
        <w:rPr>
          <w:rtl/>
        </w:rPr>
        <w:t xml:space="preserve">שאולי </w:t>
      </w:r>
      <w:bookmarkStart w:id="8360" w:name="_ETM_Q18_381580"/>
      <w:bookmarkEnd w:id="8360"/>
      <w:r>
        <w:rPr>
          <w:rtl/>
        </w:rPr>
        <w:t xml:space="preserve">אם </w:t>
      </w:r>
      <w:bookmarkStart w:id="8361" w:name="_ETM_Q18_381760"/>
      <w:bookmarkEnd w:id="8361"/>
      <w:r>
        <w:rPr>
          <w:rtl/>
        </w:rPr>
        <w:t xml:space="preserve">לבנות </w:t>
      </w:r>
      <w:bookmarkStart w:id="8362" w:name="_ETM_Q18_382150"/>
      <w:bookmarkEnd w:id="8362"/>
      <w:r>
        <w:rPr>
          <w:rtl/>
        </w:rPr>
        <w:t xml:space="preserve">שלהם </w:t>
      </w:r>
      <w:bookmarkStart w:id="8363" w:name="_ETM_Q18_382480"/>
      <w:bookmarkEnd w:id="8363"/>
      <w:r>
        <w:rPr>
          <w:rtl/>
        </w:rPr>
        <w:t xml:space="preserve">היה </w:t>
      </w:r>
      <w:bookmarkStart w:id="8364" w:name="_ETM_Q18_382720"/>
      <w:bookmarkEnd w:id="8364"/>
      <w:r>
        <w:rPr>
          <w:rtl/>
        </w:rPr>
        <w:t>נשק</w:t>
      </w:r>
      <w:r>
        <w:rPr>
          <w:rFonts w:hint="cs"/>
          <w:rtl/>
        </w:rPr>
        <w:t>,</w:t>
      </w:r>
      <w:r>
        <w:rPr>
          <w:rtl/>
        </w:rPr>
        <w:t xml:space="preserve"> </w:t>
      </w:r>
      <w:bookmarkStart w:id="8365" w:name="_ETM_Q18_384319"/>
      <w:bookmarkStart w:id="8366" w:name="_ETM_Q18_384919"/>
      <w:bookmarkEnd w:id="8365"/>
      <w:bookmarkEnd w:id="8366"/>
      <w:r>
        <w:rPr>
          <w:rtl/>
        </w:rPr>
        <w:t xml:space="preserve">הם </w:t>
      </w:r>
      <w:bookmarkStart w:id="8367" w:name="_ETM_Q18_385040"/>
      <w:bookmarkEnd w:id="8367"/>
      <w:r>
        <w:rPr>
          <w:rtl/>
        </w:rPr>
        <w:t xml:space="preserve">לא </w:t>
      </w:r>
      <w:bookmarkStart w:id="8368" w:name="_ETM_Q18_385190"/>
      <w:bookmarkEnd w:id="8368"/>
      <w:r>
        <w:rPr>
          <w:rtl/>
        </w:rPr>
        <w:t xml:space="preserve">היו </w:t>
      </w:r>
      <w:bookmarkStart w:id="8369" w:name="_ETM_Q18_385400"/>
      <w:bookmarkEnd w:id="8369"/>
      <w:r>
        <w:rPr>
          <w:rtl/>
        </w:rPr>
        <w:t xml:space="preserve">הורים </w:t>
      </w:r>
      <w:bookmarkStart w:id="8370" w:name="_ETM_Q18_385639"/>
      <w:bookmarkEnd w:id="8370"/>
      <w:r>
        <w:rPr>
          <w:rtl/>
        </w:rPr>
        <w:t>שכולים</w:t>
      </w:r>
      <w:r>
        <w:rPr>
          <w:rFonts w:hint="cs"/>
          <w:rtl/>
        </w:rPr>
        <w:t xml:space="preserve">. </w:t>
      </w:r>
      <w:bookmarkStart w:id="8371" w:name="_ETM_Q18_388076"/>
      <w:bookmarkStart w:id="8372" w:name="_ETM_Q18_388227"/>
      <w:bookmarkStart w:id="8373" w:name="_ETM_Q18_388280"/>
      <w:bookmarkStart w:id="8374" w:name="_ETM_Q18_388362"/>
      <w:bookmarkStart w:id="8375" w:name="_ETM_Q18_388950"/>
      <w:bookmarkEnd w:id="8371"/>
      <w:bookmarkEnd w:id="8372"/>
      <w:bookmarkEnd w:id="8373"/>
      <w:bookmarkEnd w:id="8374"/>
      <w:bookmarkEnd w:id="8375"/>
      <w:r>
        <w:rPr>
          <w:rtl/>
        </w:rPr>
        <w:t xml:space="preserve">קצת </w:t>
      </w:r>
      <w:bookmarkStart w:id="8376" w:name="_ETM_Q18_389430"/>
      <w:bookmarkEnd w:id="8376"/>
      <w:r>
        <w:rPr>
          <w:rtl/>
        </w:rPr>
        <w:t xml:space="preserve">מדאיג </w:t>
      </w:r>
      <w:bookmarkStart w:id="8377" w:name="_ETM_Q18_391090"/>
      <w:bookmarkEnd w:id="8377"/>
      <w:r>
        <w:rPr>
          <w:rtl/>
        </w:rPr>
        <w:t xml:space="preserve">שנתניהו </w:t>
      </w:r>
      <w:bookmarkStart w:id="8378" w:name="_ETM_Q18_392669"/>
      <w:bookmarkEnd w:id="8378"/>
      <w:r>
        <w:rPr>
          <w:rtl/>
        </w:rPr>
        <w:t xml:space="preserve">שמע </w:t>
      </w:r>
      <w:bookmarkStart w:id="8379" w:name="_ETM_Q18_393120"/>
      <w:bookmarkEnd w:id="8379"/>
      <w:r>
        <w:rPr>
          <w:rtl/>
        </w:rPr>
        <w:t xml:space="preserve">על </w:t>
      </w:r>
      <w:bookmarkStart w:id="8380" w:name="_ETM_Q18_393209"/>
      <w:bookmarkEnd w:id="8380"/>
      <w:r>
        <w:rPr>
          <w:rtl/>
        </w:rPr>
        <w:t xml:space="preserve">זה </w:t>
      </w:r>
      <w:bookmarkStart w:id="8381" w:name="_ETM_Q18_394360"/>
      <w:bookmarkEnd w:id="8381"/>
      <w:r>
        <w:rPr>
          <w:rtl/>
        </w:rPr>
        <w:t>מ</w:t>
      </w:r>
      <w:bookmarkStart w:id="8382" w:name="_ETM_Q18_394660"/>
      <w:bookmarkEnd w:id="8382"/>
      <w:r>
        <w:rPr>
          <w:rtl/>
        </w:rPr>
        <w:t xml:space="preserve">מזכירו </w:t>
      </w:r>
      <w:bookmarkStart w:id="8383" w:name="_ETM_Q18_395230"/>
      <w:bookmarkEnd w:id="8383"/>
      <w:r>
        <w:rPr>
          <w:rtl/>
        </w:rPr>
        <w:t xml:space="preserve">הצבאי </w:t>
      </w:r>
      <w:bookmarkStart w:id="8384" w:name="_ETM_Q18_396099"/>
      <w:bookmarkEnd w:id="8384"/>
      <w:r>
        <w:rPr>
          <w:rtl/>
        </w:rPr>
        <w:t xml:space="preserve">ממש </w:t>
      </w:r>
      <w:bookmarkStart w:id="8385" w:name="_ETM_Q18_396489"/>
      <w:bookmarkEnd w:id="8385"/>
      <w:r>
        <w:rPr>
          <w:rtl/>
        </w:rPr>
        <w:t xml:space="preserve">רק </w:t>
      </w:r>
      <w:bookmarkStart w:id="8386" w:name="_ETM_Q18_396910"/>
      <w:bookmarkEnd w:id="8386"/>
      <w:r>
        <w:rPr>
          <w:rtl/>
        </w:rPr>
        <w:t>שעה</w:t>
      </w:r>
      <w:bookmarkStart w:id="8387" w:name="_ETM_Q18_397330"/>
      <w:bookmarkEnd w:id="8387"/>
      <w:r>
        <w:rPr>
          <w:rFonts w:hint="cs"/>
          <w:rtl/>
        </w:rPr>
        <w:t>-</w:t>
      </w:r>
      <w:r>
        <w:rPr>
          <w:rtl/>
        </w:rPr>
        <w:t xml:space="preserve">שעה </w:t>
      </w:r>
      <w:bookmarkStart w:id="8388" w:name="_ETM_Q18_397540"/>
      <w:bookmarkEnd w:id="8388"/>
      <w:r>
        <w:rPr>
          <w:rtl/>
        </w:rPr>
        <w:t xml:space="preserve">וחצי </w:t>
      </w:r>
      <w:bookmarkStart w:id="8389" w:name="_ETM_Q18_397930"/>
      <w:bookmarkEnd w:id="8389"/>
      <w:r>
        <w:rPr>
          <w:rtl/>
        </w:rPr>
        <w:t xml:space="preserve">לפני </w:t>
      </w:r>
      <w:bookmarkStart w:id="8390" w:name="_ETM_Q18_398230"/>
      <w:bookmarkEnd w:id="8390"/>
      <w:r>
        <w:rPr>
          <w:rtl/>
        </w:rPr>
        <w:t xml:space="preserve">הפגישה </w:t>
      </w:r>
      <w:bookmarkStart w:id="8391" w:name="_ETM_Q18_398590"/>
      <w:bookmarkEnd w:id="8391"/>
      <w:r>
        <w:rPr>
          <w:rtl/>
        </w:rPr>
        <w:t xml:space="preserve">עם </w:t>
      </w:r>
      <w:bookmarkStart w:id="8392" w:name="_ETM_Q18_398709"/>
      <w:bookmarkEnd w:id="8392"/>
      <w:r>
        <w:rPr>
          <w:rtl/>
        </w:rPr>
        <w:t>ההורים</w:t>
      </w:r>
      <w:r>
        <w:rPr>
          <w:rFonts w:hint="cs"/>
          <w:rtl/>
        </w:rPr>
        <w:t>.</w:t>
      </w:r>
    </w:p>
    <w:p w:rsidR="00225AFC" w:rsidRDefault="00225AFC" w:rsidP="00ED3E3A">
      <w:pPr>
        <w:rPr>
          <w:rtl/>
        </w:rPr>
      </w:pPr>
      <w:bookmarkStart w:id="8393" w:name="_ETM_Q18_399991"/>
      <w:bookmarkStart w:id="8394" w:name="_ETM_Q18_400093"/>
      <w:bookmarkEnd w:id="8393"/>
      <w:bookmarkEnd w:id="8394"/>
    </w:p>
    <w:p w:rsidR="00225AFC" w:rsidRDefault="00225AFC" w:rsidP="00E273A0">
      <w:pPr>
        <w:rPr>
          <w:rtl/>
        </w:rPr>
      </w:pPr>
      <w:bookmarkStart w:id="8395" w:name="_ETM_Q18_400134"/>
      <w:bookmarkStart w:id="8396" w:name="_ETM_Q18_400225"/>
      <w:bookmarkStart w:id="8397" w:name="_ETM_Q18_399920"/>
      <w:bookmarkEnd w:id="8395"/>
      <w:bookmarkEnd w:id="8396"/>
      <w:bookmarkEnd w:id="8397"/>
      <w:r>
        <w:rPr>
          <w:rtl/>
        </w:rPr>
        <w:t xml:space="preserve">אז </w:t>
      </w:r>
      <w:bookmarkStart w:id="8398" w:name="_ETM_Q18_400099"/>
      <w:bookmarkEnd w:id="8398"/>
      <w:r>
        <w:rPr>
          <w:rtl/>
        </w:rPr>
        <w:t xml:space="preserve">נתניהו </w:t>
      </w:r>
      <w:bookmarkStart w:id="8399" w:name="_ETM_Q18_400819"/>
      <w:bookmarkEnd w:id="8399"/>
      <w:r>
        <w:rPr>
          <w:rtl/>
        </w:rPr>
        <w:t xml:space="preserve">לא </w:t>
      </w:r>
      <w:bookmarkStart w:id="8400" w:name="_ETM_Q18_401030"/>
      <w:bookmarkEnd w:id="8400"/>
      <w:r>
        <w:rPr>
          <w:rtl/>
        </w:rPr>
        <w:t>ידע</w:t>
      </w:r>
      <w:r>
        <w:rPr>
          <w:rFonts w:hint="cs"/>
          <w:rtl/>
        </w:rPr>
        <w:t xml:space="preserve"> –</w:t>
      </w:r>
      <w:r>
        <w:rPr>
          <w:rtl/>
        </w:rPr>
        <w:t xml:space="preserve"> </w:t>
      </w:r>
      <w:bookmarkStart w:id="8401" w:name="_ETM_Q18_404110"/>
      <w:bookmarkEnd w:id="8401"/>
      <w:r>
        <w:rPr>
          <w:rtl/>
        </w:rPr>
        <w:t xml:space="preserve">הגעתי </w:t>
      </w:r>
      <w:bookmarkStart w:id="8402" w:name="_ETM_Q18_404410"/>
      <w:bookmarkEnd w:id="8402"/>
      <w:r>
        <w:rPr>
          <w:rtl/>
        </w:rPr>
        <w:t xml:space="preserve">למסקנה </w:t>
      </w:r>
      <w:bookmarkStart w:id="8403" w:name="_ETM_Q18_404890"/>
      <w:bookmarkEnd w:id="8403"/>
      <w:r>
        <w:rPr>
          <w:rtl/>
        </w:rPr>
        <w:t>ש</w:t>
      </w:r>
      <w:r w:rsidR="00E273A0">
        <w:rPr>
          <w:rFonts w:hint="cs"/>
          <w:rtl/>
        </w:rPr>
        <w:t>ה</w:t>
      </w:r>
      <w:r>
        <w:rPr>
          <w:rtl/>
        </w:rPr>
        <w:t>א</w:t>
      </w:r>
      <w:r>
        <w:rPr>
          <w:rFonts w:hint="cs"/>
          <w:rtl/>
        </w:rPr>
        <w:t>י</w:t>
      </w:r>
      <w:bookmarkStart w:id="8404" w:name="_ETM_Q18_405190"/>
      <w:bookmarkEnd w:id="8404"/>
      <w:r>
        <w:rPr>
          <w:rFonts w:hint="cs"/>
          <w:rtl/>
        </w:rPr>
        <w:t>-</w:t>
      </w:r>
      <w:r>
        <w:rPr>
          <w:rtl/>
        </w:rPr>
        <w:t xml:space="preserve">ידיעה </w:t>
      </w:r>
      <w:bookmarkStart w:id="8405" w:name="_ETM_Q18_406090"/>
      <w:bookmarkEnd w:id="8405"/>
      <w:r>
        <w:rPr>
          <w:rtl/>
        </w:rPr>
        <w:t xml:space="preserve">משרתת </w:t>
      </w:r>
      <w:bookmarkStart w:id="8406" w:name="_ETM_Q18_406630"/>
      <w:bookmarkEnd w:id="8406"/>
      <w:r>
        <w:rPr>
          <w:rtl/>
        </w:rPr>
        <w:t xml:space="preserve">את </w:t>
      </w:r>
      <w:bookmarkStart w:id="8407" w:name="_ETM_Q18_406720"/>
      <w:bookmarkEnd w:id="8407"/>
      <w:r>
        <w:rPr>
          <w:rtl/>
        </w:rPr>
        <w:t>נתניהו</w:t>
      </w:r>
      <w:r>
        <w:rPr>
          <w:rFonts w:hint="cs"/>
          <w:rtl/>
        </w:rPr>
        <w:t>,</w:t>
      </w:r>
      <w:r>
        <w:rPr>
          <w:rtl/>
        </w:rPr>
        <w:t xml:space="preserve"> </w:t>
      </w:r>
      <w:bookmarkStart w:id="8408" w:name="_ETM_Q18_407910"/>
      <w:bookmarkEnd w:id="8408"/>
      <w:r>
        <w:rPr>
          <w:rtl/>
        </w:rPr>
        <w:t xml:space="preserve">והיא </w:t>
      </w:r>
      <w:bookmarkStart w:id="8409" w:name="_ETM_Q18_408120"/>
      <w:bookmarkEnd w:id="8409"/>
      <w:r>
        <w:rPr>
          <w:rtl/>
        </w:rPr>
        <w:t xml:space="preserve">הופכת </w:t>
      </w:r>
      <w:bookmarkStart w:id="8410" w:name="_ETM_Q18_408540"/>
      <w:bookmarkEnd w:id="8410"/>
      <w:r>
        <w:rPr>
          <w:rtl/>
        </w:rPr>
        <w:t xml:space="preserve">למוטיב </w:t>
      </w:r>
      <w:bookmarkStart w:id="8411" w:name="_ETM_Q18_408960"/>
      <w:bookmarkEnd w:id="8411"/>
      <w:r>
        <w:rPr>
          <w:rtl/>
        </w:rPr>
        <w:t>חוזר</w:t>
      </w:r>
      <w:r>
        <w:rPr>
          <w:rFonts w:hint="cs"/>
          <w:rtl/>
        </w:rPr>
        <w:t>.</w:t>
      </w:r>
      <w:r>
        <w:rPr>
          <w:rtl/>
        </w:rPr>
        <w:t xml:space="preserve"> </w:t>
      </w:r>
      <w:bookmarkStart w:id="8412" w:name="_ETM_Q18_410150"/>
      <w:bookmarkEnd w:id="8412"/>
      <w:r>
        <w:rPr>
          <w:rtl/>
        </w:rPr>
        <w:t xml:space="preserve">יש </w:t>
      </w:r>
      <w:bookmarkStart w:id="8413" w:name="_ETM_Q18_410359"/>
      <w:bookmarkEnd w:id="8413"/>
      <w:r>
        <w:rPr>
          <w:rtl/>
        </w:rPr>
        <w:t xml:space="preserve">לו </w:t>
      </w:r>
      <w:bookmarkStart w:id="8414" w:name="_ETM_Q18_410449"/>
      <w:bookmarkEnd w:id="8414"/>
      <w:r>
        <w:rPr>
          <w:rtl/>
        </w:rPr>
        <w:t>שיטה</w:t>
      </w:r>
      <w:r>
        <w:rPr>
          <w:rFonts w:hint="cs"/>
          <w:rtl/>
        </w:rPr>
        <w:t>:</w:t>
      </w:r>
      <w:r>
        <w:rPr>
          <w:rtl/>
        </w:rPr>
        <w:t xml:space="preserve"> </w:t>
      </w:r>
      <w:bookmarkStart w:id="8415" w:name="_ETM_Q18_411390"/>
      <w:bookmarkEnd w:id="8415"/>
      <w:r>
        <w:rPr>
          <w:rtl/>
        </w:rPr>
        <w:t xml:space="preserve">כשזה </w:t>
      </w:r>
      <w:bookmarkStart w:id="8416" w:name="_ETM_Q18_411720"/>
      <w:bookmarkEnd w:id="8416"/>
      <w:r>
        <w:rPr>
          <w:rtl/>
        </w:rPr>
        <w:t xml:space="preserve">לא </w:t>
      </w:r>
      <w:bookmarkStart w:id="8417" w:name="_ETM_Q18_411810"/>
      <w:bookmarkEnd w:id="8417"/>
      <w:r>
        <w:rPr>
          <w:rtl/>
        </w:rPr>
        <w:t xml:space="preserve">מתאים </w:t>
      </w:r>
      <w:bookmarkStart w:id="8418" w:name="_ETM_Q18_412170"/>
      <w:bookmarkEnd w:id="8418"/>
      <w:r>
        <w:rPr>
          <w:rtl/>
        </w:rPr>
        <w:t>לו</w:t>
      </w:r>
      <w:r>
        <w:rPr>
          <w:rFonts w:hint="cs"/>
          <w:rtl/>
        </w:rPr>
        <w:t>,</w:t>
      </w:r>
      <w:r>
        <w:rPr>
          <w:rtl/>
        </w:rPr>
        <w:t xml:space="preserve"> </w:t>
      </w:r>
      <w:bookmarkStart w:id="8419" w:name="_ETM_Q18_412920"/>
      <w:bookmarkEnd w:id="8419"/>
      <w:r>
        <w:rPr>
          <w:rtl/>
        </w:rPr>
        <w:t xml:space="preserve">הוא </w:t>
      </w:r>
      <w:bookmarkStart w:id="8420" w:name="_ETM_Q18_413010"/>
      <w:bookmarkEnd w:id="8420"/>
      <w:r>
        <w:rPr>
          <w:rtl/>
        </w:rPr>
        <w:t xml:space="preserve">לא </w:t>
      </w:r>
      <w:bookmarkStart w:id="8421" w:name="_ETM_Q18_413129"/>
      <w:bookmarkEnd w:id="8421"/>
      <w:r>
        <w:rPr>
          <w:rtl/>
        </w:rPr>
        <w:t>יודע</w:t>
      </w:r>
      <w:r>
        <w:rPr>
          <w:rFonts w:hint="cs"/>
          <w:rtl/>
        </w:rPr>
        <w:t>,</w:t>
      </w:r>
      <w:r>
        <w:rPr>
          <w:rtl/>
        </w:rPr>
        <w:t xml:space="preserve"> </w:t>
      </w:r>
      <w:bookmarkStart w:id="8422" w:name="_ETM_Q18_414670"/>
      <w:bookmarkEnd w:id="8422"/>
      <w:r>
        <w:rPr>
          <w:rtl/>
        </w:rPr>
        <w:t xml:space="preserve">וכשזה </w:t>
      </w:r>
      <w:bookmarkStart w:id="8423" w:name="_ETM_Q18_415299"/>
      <w:bookmarkEnd w:id="8423"/>
      <w:r>
        <w:rPr>
          <w:rtl/>
        </w:rPr>
        <w:t xml:space="preserve">הצלחות </w:t>
      </w:r>
      <w:bookmarkStart w:id="8424" w:name="_ETM_Q18_416079"/>
      <w:bookmarkEnd w:id="8424"/>
      <w:r>
        <w:rPr>
          <w:rtl/>
        </w:rPr>
        <w:t xml:space="preserve">והוא </w:t>
      </w:r>
      <w:bookmarkStart w:id="8425" w:name="_ETM_Q18_416620"/>
      <w:bookmarkEnd w:id="8425"/>
      <w:r>
        <w:rPr>
          <w:rtl/>
        </w:rPr>
        <w:t xml:space="preserve">חילץ </w:t>
      </w:r>
      <w:bookmarkStart w:id="8426" w:name="_ETM_Q18_417400"/>
      <w:bookmarkEnd w:id="8426"/>
      <w:r>
        <w:rPr>
          <w:rtl/>
        </w:rPr>
        <w:t xml:space="preserve">חיילים </w:t>
      </w:r>
      <w:bookmarkStart w:id="8427" w:name="_ETM_Q18_418719"/>
      <w:bookmarkEnd w:id="8427"/>
      <w:r>
        <w:rPr>
          <w:rtl/>
        </w:rPr>
        <w:t xml:space="preserve">בקרב </w:t>
      </w:r>
      <w:bookmarkStart w:id="8428" w:name="_ETM_Q18_419139"/>
      <w:bookmarkEnd w:id="8428"/>
      <w:proofErr w:type="spellStart"/>
      <w:r>
        <w:rPr>
          <w:rtl/>
        </w:rPr>
        <w:t>ה</w:t>
      </w:r>
      <w:bookmarkStart w:id="8429" w:name="_ETM_Q18_419230"/>
      <w:bookmarkEnd w:id="8429"/>
      <w:r w:rsidR="00F10CB5">
        <w:rPr>
          <w:rFonts w:hint="cs"/>
          <w:rtl/>
        </w:rPr>
        <w:t>י</w:t>
      </w:r>
      <w:r>
        <w:rPr>
          <w:rtl/>
        </w:rPr>
        <w:t>רו</w:t>
      </w:r>
      <w:r>
        <w:rPr>
          <w:rFonts w:hint="cs"/>
          <w:rtl/>
        </w:rPr>
        <w:t>א</w:t>
      </w:r>
      <w:r>
        <w:rPr>
          <w:rtl/>
        </w:rPr>
        <w:t>י</w:t>
      </w:r>
      <w:proofErr w:type="spellEnd"/>
      <w:r>
        <w:rPr>
          <w:rtl/>
        </w:rPr>
        <w:t xml:space="preserve"> </w:t>
      </w:r>
      <w:bookmarkStart w:id="8430" w:name="_ETM_Q18_419870"/>
      <w:bookmarkStart w:id="8431" w:name="_ETM_Q18_420590"/>
      <w:bookmarkEnd w:id="8430"/>
      <w:bookmarkEnd w:id="8431"/>
      <w:r>
        <w:rPr>
          <w:rtl/>
        </w:rPr>
        <w:t xml:space="preserve">מרצועת </w:t>
      </w:r>
      <w:bookmarkStart w:id="8432" w:name="_ETM_Q18_421129"/>
      <w:bookmarkEnd w:id="8432"/>
      <w:r>
        <w:rPr>
          <w:rtl/>
        </w:rPr>
        <w:t>עזה</w:t>
      </w:r>
      <w:r>
        <w:rPr>
          <w:rFonts w:hint="cs"/>
          <w:rtl/>
        </w:rPr>
        <w:t xml:space="preserve"> –</w:t>
      </w:r>
      <w:r>
        <w:rPr>
          <w:rtl/>
        </w:rPr>
        <w:t xml:space="preserve"> </w:t>
      </w:r>
      <w:bookmarkStart w:id="8433" w:name="_ETM_Q18_421909"/>
      <w:bookmarkEnd w:id="8433"/>
      <w:r>
        <w:rPr>
          <w:rtl/>
        </w:rPr>
        <w:t xml:space="preserve">הוא </w:t>
      </w:r>
      <w:bookmarkStart w:id="8434" w:name="_ETM_Q18_422000"/>
      <w:bookmarkEnd w:id="8434"/>
      <w:r>
        <w:rPr>
          <w:rtl/>
        </w:rPr>
        <w:t>יודע</w:t>
      </w:r>
      <w:r>
        <w:rPr>
          <w:rFonts w:hint="cs"/>
          <w:rtl/>
        </w:rPr>
        <w:t>.</w:t>
      </w:r>
      <w:r w:rsidR="00F10CB5">
        <w:rPr>
          <w:rFonts w:hint="cs"/>
          <w:rtl/>
        </w:rPr>
        <w:t xml:space="preserve"> </w:t>
      </w:r>
      <w:bookmarkStart w:id="8435" w:name="_ETM_Q18_426297"/>
      <w:bookmarkStart w:id="8436" w:name="_ETM_Q18_426421"/>
      <w:bookmarkStart w:id="8437" w:name="_ETM_Q18_426446"/>
      <w:bookmarkStart w:id="8438" w:name="_ETM_Q18_426521"/>
      <w:bookmarkStart w:id="8439" w:name="_ETM_Q18_424910"/>
      <w:bookmarkEnd w:id="8435"/>
      <w:bookmarkEnd w:id="8436"/>
      <w:bookmarkEnd w:id="8437"/>
      <w:bookmarkEnd w:id="8438"/>
      <w:bookmarkEnd w:id="8439"/>
      <w:r>
        <w:rPr>
          <w:rtl/>
        </w:rPr>
        <w:t xml:space="preserve">אז </w:t>
      </w:r>
      <w:bookmarkStart w:id="8440" w:name="_ETM_Q18_425060"/>
      <w:bookmarkEnd w:id="8440"/>
      <w:r>
        <w:rPr>
          <w:rtl/>
        </w:rPr>
        <w:t xml:space="preserve">בשיטה </w:t>
      </w:r>
      <w:bookmarkStart w:id="8441" w:name="_ETM_Q18_425510"/>
      <w:bookmarkEnd w:id="8441"/>
      <w:r>
        <w:rPr>
          <w:rtl/>
        </w:rPr>
        <w:t xml:space="preserve">הזאת </w:t>
      </w:r>
      <w:bookmarkStart w:id="8442" w:name="_ETM_Q18_426279"/>
      <w:bookmarkEnd w:id="8442"/>
      <w:r>
        <w:rPr>
          <w:rFonts w:hint="cs"/>
          <w:rtl/>
        </w:rPr>
        <w:t>–</w:t>
      </w:r>
      <w:bookmarkStart w:id="8443" w:name="_ETM_Q18_423964"/>
      <w:bookmarkEnd w:id="8443"/>
      <w:r>
        <w:rPr>
          <w:rFonts w:hint="cs"/>
          <w:rtl/>
        </w:rPr>
        <w:t xml:space="preserve"> </w:t>
      </w:r>
      <w:r>
        <w:rPr>
          <w:rtl/>
        </w:rPr>
        <w:t xml:space="preserve">לא </w:t>
      </w:r>
      <w:bookmarkStart w:id="8444" w:name="_ETM_Q18_426519"/>
      <w:bookmarkEnd w:id="8444"/>
      <w:r>
        <w:rPr>
          <w:rtl/>
        </w:rPr>
        <w:t xml:space="preserve">משכו </w:t>
      </w:r>
      <w:bookmarkStart w:id="8445" w:name="_ETM_Q18_426879"/>
      <w:bookmarkEnd w:id="8445"/>
      <w:r>
        <w:rPr>
          <w:rtl/>
        </w:rPr>
        <w:t xml:space="preserve">בדש </w:t>
      </w:r>
      <w:bookmarkStart w:id="8446" w:name="_ETM_Q18_427239"/>
      <w:bookmarkEnd w:id="8446"/>
      <w:r>
        <w:rPr>
          <w:rtl/>
        </w:rPr>
        <w:t>מ</w:t>
      </w:r>
      <w:r>
        <w:rPr>
          <w:rFonts w:hint="cs"/>
          <w:rtl/>
        </w:rPr>
        <w:t>ע</w:t>
      </w:r>
      <w:r>
        <w:rPr>
          <w:rtl/>
        </w:rPr>
        <w:t>י</w:t>
      </w:r>
      <w:bookmarkStart w:id="8447" w:name="_ETM_Q18_427510"/>
      <w:bookmarkEnd w:id="8447"/>
      <w:r>
        <w:rPr>
          <w:rtl/>
        </w:rPr>
        <w:t>לי</w:t>
      </w:r>
      <w:r>
        <w:rPr>
          <w:rFonts w:hint="cs"/>
          <w:rtl/>
        </w:rPr>
        <w:t>,</w:t>
      </w:r>
      <w:r>
        <w:rPr>
          <w:rtl/>
        </w:rPr>
        <w:t xml:space="preserve"> </w:t>
      </w:r>
      <w:bookmarkStart w:id="8448" w:name="_ETM_Q18_428489"/>
      <w:bookmarkEnd w:id="8448"/>
      <w:r>
        <w:rPr>
          <w:rtl/>
        </w:rPr>
        <w:t xml:space="preserve">לא </w:t>
      </w:r>
      <w:bookmarkStart w:id="8449" w:name="_ETM_Q18_428760"/>
      <w:bookmarkEnd w:id="8449"/>
      <w:r>
        <w:rPr>
          <w:rtl/>
        </w:rPr>
        <w:t xml:space="preserve">סיפרו </w:t>
      </w:r>
      <w:bookmarkStart w:id="8450" w:name="_ETM_Q18_429299"/>
      <w:bookmarkEnd w:id="8450"/>
      <w:r>
        <w:rPr>
          <w:rtl/>
        </w:rPr>
        <w:t>לי</w:t>
      </w:r>
      <w:r>
        <w:rPr>
          <w:rFonts w:hint="cs"/>
          <w:rtl/>
        </w:rPr>
        <w:t>,</w:t>
      </w:r>
      <w:r>
        <w:rPr>
          <w:rtl/>
        </w:rPr>
        <w:t xml:space="preserve"> </w:t>
      </w:r>
      <w:bookmarkStart w:id="8451" w:name="_ETM_Q18_430040"/>
      <w:bookmarkEnd w:id="8451"/>
      <w:r>
        <w:rPr>
          <w:rtl/>
        </w:rPr>
        <w:t xml:space="preserve">לא </w:t>
      </w:r>
      <w:bookmarkStart w:id="8452" w:name="_ETM_Q18_430310"/>
      <w:bookmarkEnd w:id="8452"/>
      <w:r>
        <w:rPr>
          <w:rtl/>
        </w:rPr>
        <w:t xml:space="preserve">אמרו </w:t>
      </w:r>
      <w:bookmarkStart w:id="8453" w:name="_ETM_Q18_430730"/>
      <w:bookmarkEnd w:id="8453"/>
      <w:r>
        <w:rPr>
          <w:rtl/>
        </w:rPr>
        <w:t>לי</w:t>
      </w:r>
      <w:r>
        <w:rPr>
          <w:rFonts w:hint="cs"/>
          <w:rtl/>
        </w:rPr>
        <w:t xml:space="preserve"> </w:t>
      </w:r>
      <w:r>
        <w:rPr>
          <w:rFonts w:hint="eastAsia"/>
          <w:rtl/>
        </w:rPr>
        <w:t>–</w:t>
      </w:r>
      <w:r>
        <w:rPr>
          <w:rtl/>
        </w:rPr>
        <w:t xml:space="preserve"> </w:t>
      </w:r>
      <w:bookmarkStart w:id="8454" w:name="_ETM_Q18_431780"/>
      <w:bookmarkEnd w:id="8454"/>
      <w:r>
        <w:rPr>
          <w:rtl/>
        </w:rPr>
        <w:t xml:space="preserve">הוא </w:t>
      </w:r>
      <w:bookmarkStart w:id="8455" w:name="_ETM_Q18_431900"/>
      <w:bookmarkEnd w:id="8455"/>
      <w:r>
        <w:rPr>
          <w:rtl/>
        </w:rPr>
        <w:t xml:space="preserve">לא </w:t>
      </w:r>
      <w:bookmarkStart w:id="8456" w:name="_ETM_Q18_432050"/>
      <w:bookmarkEnd w:id="8456"/>
      <w:r>
        <w:rPr>
          <w:rtl/>
        </w:rPr>
        <w:t>שמע</w:t>
      </w:r>
      <w:r>
        <w:rPr>
          <w:rFonts w:hint="cs"/>
          <w:rtl/>
        </w:rPr>
        <w:t>,</w:t>
      </w:r>
      <w:r>
        <w:rPr>
          <w:rtl/>
        </w:rPr>
        <w:t xml:space="preserve"> </w:t>
      </w:r>
      <w:bookmarkStart w:id="8457" w:name="_ETM_Q18_433069"/>
      <w:bookmarkEnd w:id="8457"/>
      <w:r>
        <w:rPr>
          <w:rtl/>
        </w:rPr>
        <w:t xml:space="preserve">הוא </w:t>
      </w:r>
      <w:bookmarkStart w:id="8458" w:name="_ETM_Q18_433189"/>
      <w:bookmarkEnd w:id="8458"/>
      <w:r>
        <w:rPr>
          <w:rtl/>
        </w:rPr>
        <w:t xml:space="preserve">לא </w:t>
      </w:r>
      <w:bookmarkStart w:id="8459" w:name="_ETM_Q18_433400"/>
      <w:bookmarkEnd w:id="8459"/>
      <w:r>
        <w:rPr>
          <w:rtl/>
        </w:rPr>
        <w:t>ראה</w:t>
      </w:r>
      <w:r>
        <w:rPr>
          <w:rFonts w:hint="cs"/>
          <w:rtl/>
        </w:rPr>
        <w:t>,</w:t>
      </w:r>
      <w:r>
        <w:rPr>
          <w:rtl/>
        </w:rPr>
        <w:t xml:space="preserve"> </w:t>
      </w:r>
      <w:bookmarkStart w:id="8460" w:name="_ETM_Q18_434269"/>
      <w:bookmarkEnd w:id="8460"/>
      <w:r>
        <w:rPr>
          <w:rtl/>
        </w:rPr>
        <w:t xml:space="preserve">הוא </w:t>
      </w:r>
      <w:bookmarkStart w:id="8461" w:name="_ETM_Q18_434419"/>
      <w:bookmarkEnd w:id="8461"/>
      <w:r>
        <w:rPr>
          <w:rtl/>
        </w:rPr>
        <w:t xml:space="preserve">לא </w:t>
      </w:r>
      <w:bookmarkStart w:id="8462" w:name="_ETM_Q18_434569"/>
      <w:bookmarkEnd w:id="8462"/>
      <w:r>
        <w:rPr>
          <w:rtl/>
        </w:rPr>
        <w:t>ידע</w:t>
      </w:r>
      <w:r>
        <w:rPr>
          <w:rFonts w:hint="cs"/>
          <w:rtl/>
        </w:rPr>
        <w:t>.</w:t>
      </w:r>
      <w:r>
        <w:rPr>
          <w:rtl/>
        </w:rPr>
        <w:t xml:space="preserve"> </w:t>
      </w:r>
      <w:bookmarkStart w:id="8463" w:name="_ETM_Q18_435970"/>
      <w:bookmarkEnd w:id="8463"/>
      <w:r>
        <w:rPr>
          <w:rtl/>
        </w:rPr>
        <w:t xml:space="preserve">כל </w:t>
      </w:r>
      <w:bookmarkStart w:id="8464" w:name="_ETM_Q18_436150"/>
      <w:bookmarkEnd w:id="8464"/>
      <w:r>
        <w:rPr>
          <w:rtl/>
        </w:rPr>
        <w:t xml:space="preserve">כך </w:t>
      </w:r>
      <w:bookmarkStart w:id="8465" w:name="_ETM_Q18_436390"/>
      <w:bookmarkEnd w:id="8465"/>
      <w:r>
        <w:rPr>
          <w:rtl/>
        </w:rPr>
        <w:t xml:space="preserve">הרבה </w:t>
      </w:r>
      <w:bookmarkStart w:id="8466" w:name="_ETM_Q18_437140"/>
      <w:bookmarkEnd w:id="8466"/>
      <w:r>
        <w:rPr>
          <w:rtl/>
        </w:rPr>
        <w:t xml:space="preserve">נעלם </w:t>
      </w:r>
      <w:bookmarkStart w:id="8467" w:name="_ETM_Q18_437920"/>
      <w:bookmarkEnd w:id="8467"/>
      <w:r>
        <w:rPr>
          <w:rtl/>
        </w:rPr>
        <w:t xml:space="preserve">מעיניו </w:t>
      </w:r>
      <w:bookmarkStart w:id="8468" w:name="_ETM_Q18_438640"/>
      <w:bookmarkEnd w:id="8468"/>
      <w:r>
        <w:rPr>
          <w:rtl/>
        </w:rPr>
        <w:t>ו</w:t>
      </w:r>
      <w:r>
        <w:rPr>
          <w:rFonts w:hint="cs"/>
          <w:rtl/>
        </w:rPr>
        <w:t>מ</w:t>
      </w:r>
      <w:r>
        <w:rPr>
          <w:rtl/>
        </w:rPr>
        <w:t xml:space="preserve">אוזניו </w:t>
      </w:r>
      <w:bookmarkStart w:id="8469" w:name="_ETM_Q18_439550"/>
      <w:bookmarkEnd w:id="8469"/>
      <w:r>
        <w:rPr>
          <w:rtl/>
        </w:rPr>
        <w:t xml:space="preserve">של </w:t>
      </w:r>
      <w:bookmarkStart w:id="8470" w:name="_ETM_Q18_439789"/>
      <w:bookmarkEnd w:id="8470"/>
      <w:r>
        <w:rPr>
          <w:rtl/>
        </w:rPr>
        <w:t xml:space="preserve">ראש </w:t>
      </w:r>
      <w:bookmarkStart w:id="8471" w:name="_ETM_Q18_440210"/>
      <w:bookmarkEnd w:id="8471"/>
      <w:r>
        <w:rPr>
          <w:rtl/>
        </w:rPr>
        <w:t xml:space="preserve">הממשלה </w:t>
      </w:r>
      <w:bookmarkStart w:id="8472" w:name="_ETM_Q18_440930"/>
      <w:bookmarkEnd w:id="8472"/>
      <w:r>
        <w:rPr>
          <w:rtl/>
        </w:rPr>
        <w:t xml:space="preserve">במדינת </w:t>
      </w:r>
      <w:bookmarkStart w:id="8473" w:name="_ETM_Q18_441650"/>
      <w:bookmarkEnd w:id="8473"/>
      <w:r>
        <w:rPr>
          <w:rtl/>
        </w:rPr>
        <w:t>ישראל</w:t>
      </w:r>
      <w:r>
        <w:rPr>
          <w:rFonts w:hint="cs"/>
          <w:rtl/>
        </w:rPr>
        <w:t>.</w:t>
      </w:r>
      <w:r>
        <w:rPr>
          <w:rtl/>
        </w:rPr>
        <w:t xml:space="preserve"> </w:t>
      </w:r>
      <w:bookmarkStart w:id="8474" w:name="_ETM_Q18_443490"/>
      <w:bookmarkEnd w:id="8474"/>
      <w:r>
        <w:rPr>
          <w:rtl/>
        </w:rPr>
        <w:t xml:space="preserve">אז </w:t>
      </w:r>
      <w:bookmarkStart w:id="8475" w:name="_ETM_Q18_443669"/>
      <w:bookmarkEnd w:id="8475"/>
      <w:r>
        <w:rPr>
          <w:rtl/>
        </w:rPr>
        <w:t xml:space="preserve">אני </w:t>
      </w:r>
      <w:bookmarkStart w:id="8476" w:name="_ETM_Q18_443819"/>
      <w:bookmarkEnd w:id="8476"/>
      <w:r>
        <w:rPr>
          <w:rtl/>
        </w:rPr>
        <w:t xml:space="preserve">לא </w:t>
      </w:r>
      <w:bookmarkStart w:id="8477" w:name="_ETM_Q18_443939"/>
      <w:bookmarkEnd w:id="8477"/>
      <w:r>
        <w:rPr>
          <w:rtl/>
        </w:rPr>
        <w:t xml:space="preserve">יודעת </w:t>
      </w:r>
      <w:bookmarkStart w:id="8478" w:name="_ETM_Q18_444900"/>
      <w:bookmarkEnd w:id="8478"/>
      <w:r>
        <w:rPr>
          <w:rtl/>
        </w:rPr>
        <w:t xml:space="preserve">מה </w:t>
      </w:r>
      <w:bookmarkStart w:id="8479" w:name="_ETM_Q18_445080"/>
      <w:bookmarkEnd w:id="8479"/>
      <w:r>
        <w:rPr>
          <w:rtl/>
        </w:rPr>
        <w:t xml:space="preserve">גרוע </w:t>
      </w:r>
      <w:bookmarkStart w:id="8480" w:name="_ETM_Q18_445470"/>
      <w:bookmarkEnd w:id="8480"/>
      <w:r>
        <w:rPr>
          <w:rtl/>
        </w:rPr>
        <w:t>יותר</w:t>
      </w:r>
      <w:r w:rsidR="00F10CB5">
        <w:rPr>
          <w:rFonts w:hint="cs"/>
          <w:rtl/>
        </w:rPr>
        <w:t>,</w:t>
      </w:r>
      <w:r>
        <w:rPr>
          <w:rtl/>
        </w:rPr>
        <w:t xml:space="preserve"> </w:t>
      </w:r>
      <w:bookmarkStart w:id="8481" w:name="_ETM_Q18_446770"/>
      <w:bookmarkEnd w:id="8481"/>
      <w:r>
        <w:rPr>
          <w:rtl/>
        </w:rPr>
        <w:t xml:space="preserve">ראש </w:t>
      </w:r>
      <w:bookmarkStart w:id="8482" w:name="_ETM_Q18_447009"/>
      <w:bookmarkEnd w:id="8482"/>
      <w:r>
        <w:rPr>
          <w:rtl/>
        </w:rPr>
        <w:t xml:space="preserve">ממשלה </w:t>
      </w:r>
      <w:bookmarkStart w:id="8483" w:name="_ETM_Q18_447430"/>
      <w:bookmarkEnd w:id="8483"/>
      <w:r>
        <w:rPr>
          <w:rtl/>
        </w:rPr>
        <w:t xml:space="preserve">שלא </w:t>
      </w:r>
      <w:bookmarkStart w:id="8484" w:name="_ETM_Q18_447699"/>
      <w:bookmarkEnd w:id="8484"/>
      <w:r>
        <w:rPr>
          <w:rtl/>
        </w:rPr>
        <w:t xml:space="preserve">נמצא </w:t>
      </w:r>
      <w:bookmarkStart w:id="8485" w:name="_ETM_Q18_448029"/>
      <w:bookmarkEnd w:id="8485"/>
      <w:r>
        <w:rPr>
          <w:rtl/>
        </w:rPr>
        <w:t xml:space="preserve">באירוע </w:t>
      </w:r>
      <w:bookmarkStart w:id="8486" w:name="_ETM_Q18_449010"/>
      <w:bookmarkEnd w:id="8486"/>
      <w:r>
        <w:rPr>
          <w:rtl/>
        </w:rPr>
        <w:t xml:space="preserve">ולא </w:t>
      </w:r>
      <w:bookmarkStart w:id="8487" w:name="_ETM_Q18_449310"/>
      <w:bookmarkEnd w:id="8487"/>
      <w:r>
        <w:rPr>
          <w:rtl/>
        </w:rPr>
        <w:t xml:space="preserve">יודע </w:t>
      </w:r>
      <w:bookmarkStart w:id="8488" w:name="_ETM_Q18_449640"/>
      <w:bookmarkEnd w:id="8488"/>
      <w:r>
        <w:rPr>
          <w:rtl/>
        </w:rPr>
        <w:t>כלום</w:t>
      </w:r>
      <w:r>
        <w:rPr>
          <w:rFonts w:hint="cs"/>
          <w:rtl/>
        </w:rPr>
        <w:t xml:space="preserve">, או </w:t>
      </w:r>
      <w:bookmarkStart w:id="8489" w:name="_ETM_Q18_451669"/>
      <w:bookmarkEnd w:id="8489"/>
      <w:r>
        <w:rPr>
          <w:rFonts w:hint="cs"/>
          <w:rtl/>
        </w:rPr>
        <w:t>ראש</w:t>
      </w:r>
      <w:r>
        <w:rPr>
          <w:rtl/>
        </w:rPr>
        <w:t xml:space="preserve"> </w:t>
      </w:r>
      <w:bookmarkStart w:id="8490" w:name="_ETM_Q18_451969"/>
      <w:bookmarkEnd w:id="8490"/>
      <w:r>
        <w:rPr>
          <w:rtl/>
        </w:rPr>
        <w:t xml:space="preserve">ממשלה </w:t>
      </w:r>
      <w:bookmarkStart w:id="8491" w:name="_ETM_Q18_453680"/>
      <w:bookmarkEnd w:id="8491"/>
      <w:r>
        <w:rPr>
          <w:rtl/>
        </w:rPr>
        <w:t xml:space="preserve">שבוחר </w:t>
      </w:r>
      <w:bookmarkStart w:id="8492" w:name="_ETM_Q18_454189"/>
      <w:bookmarkEnd w:id="8492"/>
      <w:r>
        <w:rPr>
          <w:rtl/>
        </w:rPr>
        <w:t xml:space="preserve">לא </w:t>
      </w:r>
      <w:bookmarkStart w:id="8493" w:name="_ETM_Q18_454279"/>
      <w:bookmarkEnd w:id="8493"/>
      <w:r>
        <w:rPr>
          <w:rtl/>
        </w:rPr>
        <w:t xml:space="preserve">לומר </w:t>
      </w:r>
      <w:bookmarkStart w:id="8494" w:name="_ETM_Q18_454580"/>
      <w:bookmarkEnd w:id="8494"/>
      <w:r>
        <w:rPr>
          <w:rFonts w:hint="cs"/>
          <w:rtl/>
        </w:rPr>
        <w:t>א</w:t>
      </w:r>
      <w:r>
        <w:rPr>
          <w:rtl/>
        </w:rPr>
        <w:t>מת</w:t>
      </w:r>
      <w:r>
        <w:rPr>
          <w:rFonts w:hint="cs"/>
          <w:rtl/>
        </w:rPr>
        <w:t>.</w:t>
      </w:r>
    </w:p>
    <w:p w:rsidR="00225AFC" w:rsidRDefault="00225AFC" w:rsidP="00ED3E3A">
      <w:pPr>
        <w:rPr>
          <w:rtl/>
        </w:rPr>
      </w:pPr>
    </w:p>
    <w:p w:rsidR="00225AFC" w:rsidRDefault="00225AFC" w:rsidP="00ED3E3A">
      <w:pPr>
        <w:pStyle w:val="af6"/>
        <w:keepNext/>
        <w:rPr>
          <w:rtl/>
        </w:rPr>
      </w:pPr>
      <w:bookmarkStart w:id="8495" w:name="ET_yor_6490_3"/>
      <w:r w:rsidRPr="00311110">
        <w:rPr>
          <w:rStyle w:val="TagStyle"/>
          <w:rtl/>
        </w:rPr>
        <w:t xml:space="preserve"> &lt;&lt; יור &gt;&gt; </w:t>
      </w:r>
      <w:r>
        <w:rPr>
          <w:rtl/>
        </w:rPr>
        <w:t>היו"ר ניסים ואטורי:</w:t>
      </w:r>
      <w:r w:rsidRPr="00311110">
        <w:rPr>
          <w:rStyle w:val="TagStyle"/>
          <w:rtl/>
        </w:rPr>
        <w:t xml:space="preserve"> &lt;&lt; יור &gt;&gt;</w:t>
      </w:r>
      <w:r>
        <w:rPr>
          <w:rtl/>
        </w:rPr>
        <w:t xml:space="preserve">   </w:t>
      </w:r>
      <w:bookmarkEnd w:id="8495"/>
    </w:p>
    <w:p w:rsidR="00225AFC" w:rsidRDefault="00225AFC" w:rsidP="00650F2A">
      <w:pPr>
        <w:rPr>
          <w:rtl/>
        </w:rPr>
      </w:pPr>
    </w:p>
    <w:p w:rsidR="00225AFC" w:rsidRDefault="00225AFC" w:rsidP="00DA5233">
      <w:pPr>
        <w:rPr>
          <w:rtl/>
        </w:rPr>
      </w:pPr>
      <w:bookmarkStart w:id="8496" w:name="_ETM_Q18_453326"/>
      <w:bookmarkStart w:id="8497" w:name="_ETM_Q18_459089"/>
      <w:bookmarkEnd w:id="8496"/>
      <w:bookmarkEnd w:id="8497"/>
      <w:r>
        <w:rPr>
          <w:rtl/>
        </w:rPr>
        <w:t xml:space="preserve">תודה </w:t>
      </w:r>
      <w:bookmarkStart w:id="8498" w:name="_ETM_Q18_459330"/>
      <w:bookmarkEnd w:id="8498"/>
      <w:r>
        <w:rPr>
          <w:rtl/>
        </w:rPr>
        <w:t>רבה</w:t>
      </w:r>
      <w:r>
        <w:rPr>
          <w:rFonts w:hint="cs"/>
          <w:rtl/>
        </w:rPr>
        <w:t>.</w:t>
      </w:r>
      <w:r>
        <w:rPr>
          <w:rtl/>
        </w:rPr>
        <w:t xml:space="preserve"> </w:t>
      </w:r>
      <w:bookmarkStart w:id="8499" w:name="_ETM_Q18_459960"/>
      <w:bookmarkEnd w:id="8499"/>
      <w:r>
        <w:rPr>
          <w:rtl/>
        </w:rPr>
        <w:t xml:space="preserve">חבר </w:t>
      </w:r>
      <w:bookmarkStart w:id="8500" w:name="_ETM_Q18_460320"/>
      <w:bookmarkEnd w:id="8500"/>
      <w:r>
        <w:rPr>
          <w:rtl/>
        </w:rPr>
        <w:t xml:space="preserve">הכנסת </w:t>
      </w:r>
      <w:bookmarkStart w:id="8501" w:name="_ETM_Q18_461190"/>
      <w:bookmarkEnd w:id="8501"/>
      <w:r>
        <w:rPr>
          <w:rtl/>
        </w:rPr>
        <w:t>ו</w:t>
      </w:r>
      <w:r>
        <w:rPr>
          <w:rFonts w:hint="cs"/>
          <w:rtl/>
        </w:rPr>
        <w:t>א</w:t>
      </w:r>
      <w:r>
        <w:rPr>
          <w:rtl/>
        </w:rPr>
        <w:t xml:space="preserve">ליד </w:t>
      </w:r>
      <w:bookmarkStart w:id="8502" w:name="_ETM_Q18_461490"/>
      <w:bookmarkEnd w:id="8502"/>
      <w:r>
        <w:rPr>
          <w:rFonts w:hint="cs"/>
          <w:rtl/>
        </w:rPr>
        <w:t xml:space="preserve">אלהואשלה </w:t>
      </w:r>
      <w:r>
        <w:rPr>
          <w:rFonts w:hint="eastAsia"/>
          <w:rtl/>
        </w:rPr>
        <w:t>–</w:t>
      </w:r>
      <w:r>
        <w:rPr>
          <w:rFonts w:hint="cs"/>
          <w:rtl/>
        </w:rPr>
        <w:t xml:space="preserve"> אינו נוכח. </w:t>
      </w:r>
      <w:bookmarkStart w:id="8503" w:name="_ETM_Q18_461760"/>
      <w:bookmarkStart w:id="8504" w:name="_ETM_Q18_463160"/>
      <w:bookmarkStart w:id="8505" w:name="_ETM_Q18_464230"/>
      <w:bookmarkEnd w:id="8503"/>
      <w:bookmarkEnd w:id="8504"/>
      <w:bookmarkEnd w:id="8505"/>
      <w:r>
        <w:rPr>
          <w:rtl/>
        </w:rPr>
        <w:t>חב</w:t>
      </w:r>
      <w:r>
        <w:rPr>
          <w:rFonts w:hint="cs"/>
          <w:rtl/>
        </w:rPr>
        <w:t>ר</w:t>
      </w:r>
      <w:bookmarkStart w:id="8506" w:name="_ETM_Q18_464790"/>
      <w:bookmarkEnd w:id="8506"/>
      <w:r>
        <w:rPr>
          <w:rtl/>
        </w:rPr>
        <w:t xml:space="preserve">ת </w:t>
      </w:r>
      <w:bookmarkStart w:id="8507" w:name="_ETM_Q18_465000"/>
      <w:bookmarkEnd w:id="8507"/>
      <w:r>
        <w:rPr>
          <w:rFonts w:hint="cs"/>
          <w:rtl/>
        </w:rPr>
        <w:t xml:space="preserve">הכנסת </w:t>
      </w:r>
      <w:r>
        <w:rPr>
          <w:rtl/>
        </w:rPr>
        <w:t xml:space="preserve">מירב </w:t>
      </w:r>
      <w:bookmarkStart w:id="8508" w:name="_ETM_Q18_465270"/>
      <w:bookmarkEnd w:id="8508"/>
      <w:r>
        <w:rPr>
          <w:rtl/>
        </w:rPr>
        <w:t>כהן</w:t>
      </w:r>
      <w:r>
        <w:rPr>
          <w:rFonts w:hint="cs"/>
          <w:rtl/>
        </w:rPr>
        <w:t>,</w:t>
      </w:r>
      <w:r>
        <w:rPr>
          <w:rtl/>
        </w:rPr>
        <w:t xml:space="preserve"> </w:t>
      </w:r>
      <w:bookmarkStart w:id="8509" w:name="_ETM_Q18_466120"/>
      <w:bookmarkStart w:id="8510" w:name="_ETM_Q18_470541"/>
      <w:bookmarkEnd w:id="8509"/>
      <w:bookmarkEnd w:id="8510"/>
      <w:r>
        <w:rPr>
          <w:rFonts w:hint="cs"/>
          <w:rtl/>
        </w:rPr>
        <w:t>חמש</w:t>
      </w:r>
      <w:bookmarkStart w:id="8511" w:name="_ETM_Q18_479029"/>
      <w:bookmarkEnd w:id="8511"/>
      <w:r>
        <w:rPr>
          <w:rtl/>
        </w:rPr>
        <w:t xml:space="preserve"> </w:t>
      </w:r>
      <w:bookmarkStart w:id="8512" w:name="_ETM_Q18_479449"/>
      <w:bookmarkEnd w:id="8512"/>
      <w:r>
        <w:rPr>
          <w:rtl/>
        </w:rPr>
        <w:t xml:space="preserve">דקות </w:t>
      </w:r>
      <w:bookmarkStart w:id="8513" w:name="_ETM_Q18_479750"/>
      <w:bookmarkEnd w:id="8513"/>
      <w:r>
        <w:rPr>
          <w:rtl/>
        </w:rPr>
        <w:t>לרשותך</w:t>
      </w:r>
      <w:r>
        <w:rPr>
          <w:rFonts w:hint="cs"/>
          <w:rtl/>
        </w:rPr>
        <w:t>,</w:t>
      </w:r>
      <w:r>
        <w:rPr>
          <w:rtl/>
        </w:rPr>
        <w:t xml:space="preserve"> </w:t>
      </w:r>
      <w:bookmarkStart w:id="8514" w:name="_ETM_Q18_480229"/>
      <w:bookmarkEnd w:id="8514"/>
      <w:r>
        <w:rPr>
          <w:rtl/>
        </w:rPr>
        <w:t>בבקשה</w:t>
      </w:r>
      <w:r>
        <w:rPr>
          <w:rFonts w:hint="cs"/>
          <w:rtl/>
        </w:rPr>
        <w:t>.</w:t>
      </w:r>
      <w:bookmarkStart w:id="8515" w:name="_ETM_Q18_469673"/>
      <w:bookmarkEnd w:id="8515"/>
    </w:p>
    <w:p w:rsidR="00225AFC" w:rsidRDefault="00225AFC" w:rsidP="00ED3E3A">
      <w:pPr>
        <w:rPr>
          <w:rtl/>
        </w:rPr>
      </w:pPr>
      <w:bookmarkStart w:id="8516" w:name="_ETM_Q18_469784"/>
      <w:bookmarkEnd w:id="8516"/>
    </w:p>
    <w:p w:rsidR="00225AFC" w:rsidRDefault="00225AFC" w:rsidP="00ED3E3A">
      <w:pPr>
        <w:pStyle w:val="a4"/>
        <w:keepNext/>
        <w:rPr>
          <w:rtl/>
        </w:rPr>
      </w:pPr>
      <w:bookmarkStart w:id="8517" w:name="ET_speaker_5783_4"/>
      <w:r w:rsidRPr="00311110">
        <w:rPr>
          <w:rStyle w:val="TagStyle"/>
          <w:rtl/>
        </w:rPr>
        <w:t xml:space="preserve"> &lt;&lt; דובר &gt;&gt; </w:t>
      </w:r>
      <w:bookmarkStart w:id="8518" w:name="_Toc172581024"/>
      <w:bookmarkStart w:id="8519" w:name="_Toc172583186"/>
      <w:bookmarkStart w:id="8520" w:name="_Toc172583875"/>
      <w:r>
        <w:rPr>
          <w:rtl/>
        </w:rPr>
        <w:t>מירב כהן (יש עתיד):</w:t>
      </w:r>
      <w:bookmarkEnd w:id="8518"/>
      <w:bookmarkEnd w:id="8519"/>
      <w:bookmarkEnd w:id="8520"/>
      <w:r w:rsidRPr="00311110">
        <w:rPr>
          <w:rStyle w:val="TagStyle"/>
          <w:rtl/>
        </w:rPr>
        <w:t xml:space="preserve"> &lt;&lt; דובר &gt;&gt;</w:t>
      </w:r>
      <w:r>
        <w:rPr>
          <w:rtl/>
        </w:rPr>
        <w:t xml:space="preserve">   </w:t>
      </w:r>
      <w:bookmarkEnd w:id="8517"/>
    </w:p>
    <w:p w:rsidR="00225AFC" w:rsidRDefault="00225AFC" w:rsidP="00650F2A">
      <w:pPr>
        <w:rPr>
          <w:rtl/>
        </w:rPr>
      </w:pPr>
    </w:p>
    <w:p w:rsidR="00225AFC" w:rsidRDefault="00225AFC" w:rsidP="00F10CB5">
      <w:pPr>
        <w:rPr>
          <w:rtl/>
        </w:rPr>
      </w:pPr>
      <w:bookmarkStart w:id="8521" w:name="_ETM_Q18_474634"/>
      <w:bookmarkStart w:id="8522" w:name="_ETM_Q18_469849"/>
      <w:bookmarkStart w:id="8523" w:name="_ETM_Q18_469931"/>
      <w:bookmarkStart w:id="8524" w:name="_ETM_Q18_481740"/>
      <w:bookmarkEnd w:id="8521"/>
      <w:bookmarkEnd w:id="8522"/>
      <w:bookmarkEnd w:id="8523"/>
      <w:bookmarkEnd w:id="8524"/>
      <w:r>
        <w:rPr>
          <w:rtl/>
        </w:rPr>
        <w:t>מילים</w:t>
      </w:r>
      <w:r>
        <w:rPr>
          <w:rFonts w:hint="cs"/>
          <w:rtl/>
        </w:rPr>
        <w:t xml:space="preserve"> –</w:t>
      </w:r>
      <w:r>
        <w:rPr>
          <w:rtl/>
        </w:rPr>
        <w:t xml:space="preserve"> </w:t>
      </w:r>
      <w:bookmarkStart w:id="8525" w:name="_ETM_Q18_480000"/>
      <w:bookmarkStart w:id="8526" w:name="_ETM_Q18_480179"/>
      <w:bookmarkStart w:id="8527" w:name="_ETM_Q18_480690"/>
      <w:bookmarkStart w:id="8528" w:name="_ETM_Q18_482180"/>
      <w:bookmarkStart w:id="8529" w:name="_ETM_Q18_484470"/>
      <w:bookmarkEnd w:id="8525"/>
      <w:bookmarkEnd w:id="8526"/>
      <w:bookmarkEnd w:id="8527"/>
      <w:bookmarkEnd w:id="8528"/>
      <w:bookmarkEnd w:id="8529"/>
      <w:r>
        <w:rPr>
          <w:rtl/>
        </w:rPr>
        <w:t xml:space="preserve">מילים </w:t>
      </w:r>
      <w:bookmarkStart w:id="8530" w:name="_ETM_Q18_485620"/>
      <w:bookmarkEnd w:id="8530"/>
      <w:r>
        <w:rPr>
          <w:rtl/>
        </w:rPr>
        <w:t xml:space="preserve">מספרות </w:t>
      </w:r>
      <w:bookmarkStart w:id="8531" w:name="_ETM_Q18_486279"/>
      <w:bookmarkEnd w:id="8531"/>
      <w:r>
        <w:rPr>
          <w:rtl/>
        </w:rPr>
        <w:t xml:space="preserve">לנו </w:t>
      </w:r>
      <w:bookmarkStart w:id="8532" w:name="_ETM_Q18_487620"/>
      <w:bookmarkEnd w:id="8532"/>
      <w:r>
        <w:rPr>
          <w:rtl/>
        </w:rPr>
        <w:t xml:space="preserve">מי </w:t>
      </w:r>
      <w:bookmarkStart w:id="8533" w:name="_ETM_Q18_487890"/>
      <w:bookmarkEnd w:id="8533"/>
      <w:r>
        <w:rPr>
          <w:rtl/>
        </w:rPr>
        <w:t>הבן</w:t>
      </w:r>
      <w:r>
        <w:rPr>
          <w:rFonts w:hint="cs"/>
          <w:rtl/>
        </w:rPr>
        <w:t xml:space="preserve"> </w:t>
      </w:r>
      <w:r>
        <w:rPr>
          <w:rtl/>
        </w:rPr>
        <w:t xml:space="preserve">אדם </w:t>
      </w:r>
      <w:bookmarkStart w:id="8534" w:name="_ETM_Q18_488700"/>
      <w:bookmarkEnd w:id="8534"/>
      <w:r>
        <w:rPr>
          <w:rtl/>
        </w:rPr>
        <w:t xml:space="preserve">היה </w:t>
      </w:r>
      <w:bookmarkStart w:id="8535" w:name="_ETM_Q18_489150"/>
      <w:bookmarkEnd w:id="8535"/>
      <w:r>
        <w:rPr>
          <w:rtl/>
        </w:rPr>
        <w:t xml:space="preserve">רוצה </w:t>
      </w:r>
      <w:bookmarkStart w:id="8536" w:name="_ETM_Q18_489629"/>
      <w:bookmarkEnd w:id="8536"/>
      <w:r>
        <w:rPr>
          <w:rtl/>
        </w:rPr>
        <w:t>להיות</w:t>
      </w:r>
      <w:r>
        <w:rPr>
          <w:rFonts w:hint="cs"/>
          <w:rtl/>
        </w:rPr>
        <w:t>,</w:t>
      </w:r>
      <w:r>
        <w:rPr>
          <w:rtl/>
        </w:rPr>
        <w:t xml:space="preserve"> </w:t>
      </w:r>
      <w:bookmarkStart w:id="8537" w:name="_ETM_Q18_490790"/>
      <w:bookmarkEnd w:id="8537"/>
      <w:r>
        <w:rPr>
          <w:rtl/>
        </w:rPr>
        <w:t xml:space="preserve">אבל </w:t>
      </w:r>
      <w:bookmarkStart w:id="8538" w:name="_ETM_Q18_491120"/>
      <w:bookmarkEnd w:id="8538"/>
      <w:r>
        <w:rPr>
          <w:rFonts w:hint="cs"/>
          <w:rtl/>
        </w:rPr>
        <w:t xml:space="preserve">המעשים – המעשים </w:t>
      </w:r>
      <w:bookmarkStart w:id="8539" w:name="_ETM_Q18_491710"/>
      <w:bookmarkStart w:id="8540" w:name="_ETM_Q18_492700"/>
      <w:bookmarkStart w:id="8541" w:name="_ETM_Q18_493110"/>
      <w:bookmarkStart w:id="8542" w:name="_ETM_Q18_493349"/>
      <w:bookmarkEnd w:id="8539"/>
      <w:bookmarkEnd w:id="8540"/>
      <w:bookmarkEnd w:id="8541"/>
      <w:bookmarkEnd w:id="8542"/>
      <w:r>
        <w:rPr>
          <w:rtl/>
        </w:rPr>
        <w:t xml:space="preserve">מספרים </w:t>
      </w:r>
      <w:bookmarkStart w:id="8543" w:name="_ETM_Q18_493860"/>
      <w:bookmarkEnd w:id="8543"/>
      <w:r>
        <w:rPr>
          <w:rtl/>
        </w:rPr>
        <w:t xml:space="preserve">לנו </w:t>
      </w:r>
      <w:bookmarkStart w:id="8544" w:name="_ETM_Q18_494700"/>
      <w:bookmarkEnd w:id="8544"/>
      <w:r>
        <w:rPr>
          <w:rtl/>
        </w:rPr>
        <w:t xml:space="preserve">מי </w:t>
      </w:r>
      <w:bookmarkStart w:id="8545" w:name="_ETM_Q18_495120"/>
      <w:bookmarkEnd w:id="8545"/>
      <w:r>
        <w:rPr>
          <w:rtl/>
        </w:rPr>
        <w:t>הבן</w:t>
      </w:r>
      <w:r>
        <w:rPr>
          <w:rFonts w:hint="cs"/>
          <w:rtl/>
        </w:rPr>
        <w:t xml:space="preserve"> </w:t>
      </w:r>
      <w:r>
        <w:rPr>
          <w:rtl/>
        </w:rPr>
        <w:t xml:space="preserve">אדם </w:t>
      </w:r>
      <w:bookmarkStart w:id="8546" w:name="_ETM_Q18_496140"/>
      <w:bookmarkEnd w:id="8546"/>
      <w:r>
        <w:rPr>
          <w:rtl/>
        </w:rPr>
        <w:t>באמת</w:t>
      </w:r>
      <w:r>
        <w:rPr>
          <w:rFonts w:hint="cs"/>
          <w:rtl/>
        </w:rPr>
        <w:t>.</w:t>
      </w:r>
      <w:r>
        <w:rPr>
          <w:rtl/>
        </w:rPr>
        <w:t xml:space="preserve"> </w:t>
      </w:r>
      <w:bookmarkStart w:id="8547" w:name="_ETM_Q18_497720"/>
      <w:bookmarkEnd w:id="8547"/>
      <w:r>
        <w:rPr>
          <w:rtl/>
        </w:rPr>
        <w:t xml:space="preserve">אני </w:t>
      </w:r>
      <w:bookmarkStart w:id="8548" w:name="_ETM_Q18_498200"/>
      <w:bookmarkEnd w:id="8548"/>
      <w:r>
        <w:rPr>
          <w:rtl/>
        </w:rPr>
        <w:t xml:space="preserve">בספק </w:t>
      </w:r>
      <w:bookmarkStart w:id="8549" w:name="_ETM_Q18_499740"/>
      <w:bookmarkEnd w:id="8549"/>
      <w:r>
        <w:rPr>
          <w:rtl/>
        </w:rPr>
        <w:t xml:space="preserve">אם </w:t>
      </w:r>
      <w:bookmarkStart w:id="8550" w:name="_ETM_Q18_500100"/>
      <w:bookmarkEnd w:id="8550"/>
      <w:r>
        <w:rPr>
          <w:rtl/>
        </w:rPr>
        <w:t>אי</w:t>
      </w:r>
      <w:r>
        <w:rPr>
          <w:rFonts w:hint="cs"/>
          <w:rtl/>
        </w:rPr>
        <w:t xml:space="preserve"> </w:t>
      </w:r>
      <w:r>
        <w:rPr>
          <w:rtl/>
        </w:rPr>
        <w:t xml:space="preserve">פעם </w:t>
      </w:r>
      <w:bookmarkStart w:id="8551" w:name="_ETM_Q18_500970"/>
      <w:bookmarkEnd w:id="8551"/>
      <w:r>
        <w:rPr>
          <w:rtl/>
        </w:rPr>
        <w:t xml:space="preserve">הייתה </w:t>
      </w:r>
      <w:bookmarkStart w:id="8552" w:name="_ETM_Q18_501390"/>
      <w:bookmarkEnd w:id="8552"/>
      <w:r>
        <w:rPr>
          <w:rtl/>
        </w:rPr>
        <w:t xml:space="preserve">במדינת </w:t>
      </w:r>
      <w:bookmarkStart w:id="8553" w:name="_ETM_Q18_501990"/>
      <w:bookmarkEnd w:id="8553"/>
      <w:r>
        <w:rPr>
          <w:rtl/>
        </w:rPr>
        <w:t xml:space="preserve">ישראל </w:t>
      </w:r>
      <w:bookmarkStart w:id="8554" w:name="_ETM_Q18_502529"/>
      <w:bookmarkEnd w:id="8554"/>
      <w:r>
        <w:rPr>
          <w:rtl/>
        </w:rPr>
        <w:t xml:space="preserve">ממשלה </w:t>
      </w:r>
      <w:bookmarkStart w:id="8555" w:name="_ETM_Q18_503940"/>
      <w:bookmarkEnd w:id="8555"/>
      <w:r>
        <w:rPr>
          <w:rFonts w:hint="cs"/>
          <w:rtl/>
        </w:rPr>
        <w:t>ש</w:t>
      </w:r>
      <w:r>
        <w:rPr>
          <w:rtl/>
        </w:rPr>
        <w:t>ב</w:t>
      </w:r>
      <w:r>
        <w:rPr>
          <w:rFonts w:hint="cs"/>
          <w:rtl/>
        </w:rPr>
        <w:t>ה</w:t>
      </w:r>
      <w:r>
        <w:rPr>
          <w:rtl/>
        </w:rPr>
        <w:t xml:space="preserve"> </w:t>
      </w:r>
      <w:bookmarkStart w:id="8556" w:name="_ETM_Q18_504510"/>
      <w:bookmarkEnd w:id="8556"/>
      <w:r>
        <w:rPr>
          <w:rtl/>
        </w:rPr>
        <w:t xml:space="preserve">הפער </w:t>
      </w:r>
      <w:bookmarkStart w:id="8557" w:name="_ETM_Q18_505110"/>
      <w:bookmarkEnd w:id="8557"/>
      <w:r>
        <w:rPr>
          <w:rtl/>
        </w:rPr>
        <w:t xml:space="preserve">בין </w:t>
      </w:r>
      <w:bookmarkStart w:id="8558" w:name="_ETM_Q18_505350"/>
      <w:bookmarkEnd w:id="8558"/>
      <w:r>
        <w:rPr>
          <w:rtl/>
        </w:rPr>
        <w:t>ה</w:t>
      </w:r>
      <w:bookmarkStart w:id="8559" w:name="_ETM_Q18_505539"/>
      <w:bookmarkEnd w:id="8559"/>
      <w:r>
        <w:rPr>
          <w:rFonts w:hint="cs"/>
          <w:rtl/>
        </w:rPr>
        <w:t>ה</w:t>
      </w:r>
      <w:r>
        <w:rPr>
          <w:rtl/>
        </w:rPr>
        <w:t>צ</w:t>
      </w:r>
      <w:r>
        <w:rPr>
          <w:rFonts w:hint="cs"/>
          <w:rtl/>
        </w:rPr>
        <w:t>ה</w:t>
      </w:r>
      <w:r>
        <w:rPr>
          <w:rtl/>
        </w:rPr>
        <w:t xml:space="preserve">רות </w:t>
      </w:r>
      <w:bookmarkStart w:id="8560" w:name="_ETM_Q18_506079"/>
      <w:bookmarkEnd w:id="8560"/>
      <w:r>
        <w:rPr>
          <w:rtl/>
        </w:rPr>
        <w:t xml:space="preserve">ובין </w:t>
      </w:r>
      <w:bookmarkStart w:id="8561" w:name="_ETM_Q18_506380"/>
      <w:bookmarkEnd w:id="8561"/>
      <w:r>
        <w:rPr>
          <w:rtl/>
        </w:rPr>
        <w:t xml:space="preserve">המעשים </w:t>
      </w:r>
      <w:bookmarkStart w:id="8562" w:name="_ETM_Q18_507490"/>
      <w:bookmarkEnd w:id="8562"/>
      <w:r>
        <w:rPr>
          <w:rtl/>
        </w:rPr>
        <w:t xml:space="preserve">של </w:t>
      </w:r>
      <w:bookmarkStart w:id="8563" w:name="_ETM_Q18_507760"/>
      <w:bookmarkEnd w:id="8563"/>
      <w:r>
        <w:rPr>
          <w:rtl/>
        </w:rPr>
        <w:t>ראשי</w:t>
      </w:r>
      <w:bookmarkStart w:id="8564" w:name="_ETM_Q18_508240"/>
      <w:bookmarkEnd w:id="8564"/>
      <w:r>
        <w:rPr>
          <w:rtl/>
        </w:rPr>
        <w:t xml:space="preserve">ה </w:t>
      </w:r>
      <w:bookmarkStart w:id="8565" w:name="_ETM_Q18_509069"/>
      <w:bookmarkEnd w:id="8565"/>
      <w:r>
        <w:rPr>
          <w:rtl/>
        </w:rPr>
        <w:t xml:space="preserve">היה </w:t>
      </w:r>
      <w:bookmarkStart w:id="8566" w:name="_ETM_Q18_509900"/>
      <w:bookmarkEnd w:id="8566"/>
      <w:r>
        <w:rPr>
          <w:rtl/>
        </w:rPr>
        <w:t xml:space="preserve">כל </w:t>
      </w:r>
      <w:bookmarkStart w:id="8567" w:name="_ETM_Q18_510260"/>
      <w:bookmarkEnd w:id="8567"/>
      <w:r>
        <w:rPr>
          <w:rtl/>
        </w:rPr>
        <w:t xml:space="preserve">כך </w:t>
      </w:r>
      <w:bookmarkStart w:id="8568" w:name="_ETM_Q18_510500"/>
      <w:bookmarkEnd w:id="8568"/>
      <w:r>
        <w:rPr>
          <w:rtl/>
        </w:rPr>
        <w:t>גדול</w:t>
      </w:r>
      <w:r>
        <w:rPr>
          <w:rFonts w:hint="cs"/>
          <w:rtl/>
        </w:rPr>
        <w:t>,</w:t>
      </w:r>
      <w:r>
        <w:rPr>
          <w:rtl/>
        </w:rPr>
        <w:t xml:space="preserve"> </w:t>
      </w:r>
      <w:bookmarkStart w:id="8569" w:name="_ETM_Q18_511070"/>
      <w:bookmarkEnd w:id="8569"/>
      <w:r>
        <w:rPr>
          <w:rtl/>
        </w:rPr>
        <w:t xml:space="preserve">כל </w:t>
      </w:r>
      <w:bookmarkStart w:id="8570" w:name="_ETM_Q18_511430"/>
      <w:bookmarkEnd w:id="8570"/>
      <w:r>
        <w:rPr>
          <w:rtl/>
        </w:rPr>
        <w:t xml:space="preserve">כך </w:t>
      </w:r>
      <w:bookmarkStart w:id="8571" w:name="_ETM_Q18_511670"/>
      <w:bookmarkEnd w:id="8571"/>
      <w:r>
        <w:rPr>
          <w:rtl/>
        </w:rPr>
        <w:t>גדול</w:t>
      </w:r>
      <w:r>
        <w:rPr>
          <w:rFonts w:hint="cs"/>
          <w:rtl/>
        </w:rPr>
        <w:t xml:space="preserve"> </w:t>
      </w:r>
      <w:r>
        <w:rPr>
          <w:rFonts w:hint="eastAsia"/>
          <w:rtl/>
        </w:rPr>
        <w:t>–</w:t>
      </w:r>
      <w:r>
        <w:rPr>
          <w:rtl/>
        </w:rPr>
        <w:t xml:space="preserve"> </w:t>
      </w:r>
      <w:bookmarkStart w:id="8572" w:name="_ETM_Q18_513140"/>
      <w:bookmarkEnd w:id="8572"/>
      <w:r>
        <w:rPr>
          <w:rtl/>
        </w:rPr>
        <w:t xml:space="preserve">הפער </w:t>
      </w:r>
      <w:bookmarkStart w:id="8573" w:name="_ETM_Q18_513829"/>
      <w:bookmarkEnd w:id="8573"/>
      <w:r>
        <w:rPr>
          <w:rtl/>
        </w:rPr>
        <w:t xml:space="preserve">בין </w:t>
      </w:r>
      <w:bookmarkStart w:id="8574" w:name="_ETM_Q18_514100"/>
      <w:bookmarkEnd w:id="8574"/>
      <w:r>
        <w:rPr>
          <w:rtl/>
        </w:rPr>
        <w:t xml:space="preserve">ההכרזה </w:t>
      </w:r>
      <w:bookmarkStart w:id="8575" w:name="_ETM_Q18_514790"/>
      <w:bookmarkEnd w:id="8575"/>
      <w:r>
        <w:rPr>
          <w:rtl/>
        </w:rPr>
        <w:t xml:space="preserve">של </w:t>
      </w:r>
      <w:bookmarkStart w:id="8576" w:name="_ETM_Q18_515000"/>
      <w:bookmarkEnd w:id="8576"/>
      <w:r>
        <w:rPr>
          <w:rtl/>
        </w:rPr>
        <w:t xml:space="preserve">השר </w:t>
      </w:r>
      <w:bookmarkStart w:id="8577" w:name="_ETM_Q18_515390"/>
      <w:bookmarkEnd w:id="8577"/>
      <w:r>
        <w:rPr>
          <w:rtl/>
        </w:rPr>
        <w:t xml:space="preserve">בן </w:t>
      </w:r>
      <w:bookmarkStart w:id="8578" w:name="_ETM_Q18_515660"/>
      <w:bookmarkEnd w:id="8578"/>
      <w:r>
        <w:rPr>
          <w:rtl/>
        </w:rPr>
        <w:t xml:space="preserve">גביר </w:t>
      </w:r>
      <w:bookmarkStart w:id="8579" w:name="_ETM_Q18_515930"/>
      <w:bookmarkEnd w:id="8579"/>
      <w:r>
        <w:rPr>
          <w:rtl/>
        </w:rPr>
        <w:t>על</w:t>
      </w:r>
      <w:r>
        <w:rPr>
          <w:rFonts w:hint="cs"/>
          <w:rtl/>
        </w:rPr>
        <w:t xml:space="preserve"> </w:t>
      </w:r>
      <w:r>
        <w:rPr>
          <w:rtl/>
        </w:rPr>
        <w:t xml:space="preserve">כך </w:t>
      </w:r>
      <w:bookmarkStart w:id="8580" w:name="_ETM_Q18_516290"/>
      <w:bookmarkEnd w:id="8580"/>
      <w:r>
        <w:rPr>
          <w:rtl/>
        </w:rPr>
        <w:t>שנגמר</w:t>
      </w:r>
      <w:r>
        <w:rPr>
          <w:rFonts w:hint="cs"/>
          <w:rtl/>
        </w:rPr>
        <w:t>ה</w:t>
      </w:r>
      <w:bookmarkStart w:id="8581" w:name="_ETM_Q18_516739"/>
      <w:bookmarkStart w:id="8582" w:name="_ETM_Q18_516829"/>
      <w:bookmarkStart w:id="8583" w:name="_ETM_Q18_517100"/>
      <w:bookmarkEnd w:id="8581"/>
      <w:bookmarkEnd w:id="8582"/>
      <w:bookmarkEnd w:id="8583"/>
      <w:r>
        <w:rPr>
          <w:rFonts w:hint="cs"/>
          <w:rtl/>
        </w:rPr>
        <w:t xml:space="preserve"> ה</w:t>
      </w:r>
      <w:r>
        <w:rPr>
          <w:rtl/>
        </w:rPr>
        <w:t xml:space="preserve">קייטנה </w:t>
      </w:r>
      <w:bookmarkStart w:id="8584" w:name="_ETM_Q18_517760"/>
      <w:bookmarkEnd w:id="8584"/>
      <w:r>
        <w:rPr>
          <w:rtl/>
        </w:rPr>
        <w:t xml:space="preserve">של </w:t>
      </w:r>
      <w:bookmarkStart w:id="8585" w:name="_ETM_Q18_517969"/>
      <w:bookmarkEnd w:id="8585"/>
      <w:r>
        <w:rPr>
          <w:rtl/>
        </w:rPr>
        <w:t>האסירים</w:t>
      </w:r>
      <w:r>
        <w:rPr>
          <w:rFonts w:hint="cs"/>
          <w:rtl/>
        </w:rPr>
        <w:t>,</w:t>
      </w:r>
      <w:r>
        <w:rPr>
          <w:rtl/>
        </w:rPr>
        <w:t xml:space="preserve"> </w:t>
      </w:r>
      <w:bookmarkStart w:id="8586" w:name="_ETM_Q18_518690"/>
      <w:bookmarkEnd w:id="8586"/>
      <w:r>
        <w:rPr>
          <w:rtl/>
        </w:rPr>
        <w:t xml:space="preserve">של </w:t>
      </w:r>
      <w:bookmarkStart w:id="8587" w:name="_ETM_Q18_518870"/>
      <w:bookmarkEnd w:id="8587"/>
      <w:r>
        <w:rPr>
          <w:rtl/>
        </w:rPr>
        <w:t xml:space="preserve">המחבלים </w:t>
      </w:r>
      <w:bookmarkStart w:id="8588" w:name="_ETM_Q18_519409"/>
      <w:bookmarkEnd w:id="8588"/>
      <w:r>
        <w:rPr>
          <w:rtl/>
        </w:rPr>
        <w:t>בכלא</w:t>
      </w:r>
      <w:r>
        <w:rPr>
          <w:rFonts w:hint="cs"/>
          <w:rtl/>
        </w:rPr>
        <w:t xml:space="preserve">, ובין </w:t>
      </w:r>
      <w:bookmarkStart w:id="8589" w:name="_ETM_Q18_522309"/>
      <w:bookmarkStart w:id="8590" w:name="_ETM_Q18_520850"/>
      <w:bookmarkStart w:id="8591" w:name="_ETM_Q18_521930"/>
      <w:bookmarkEnd w:id="8589"/>
      <w:bookmarkEnd w:id="8590"/>
      <w:bookmarkEnd w:id="8591"/>
      <w:r>
        <w:rPr>
          <w:rtl/>
        </w:rPr>
        <w:t xml:space="preserve">השחרור </w:t>
      </w:r>
      <w:bookmarkStart w:id="8592" w:name="_ETM_Q18_522860"/>
      <w:bookmarkEnd w:id="8592"/>
      <w:r>
        <w:rPr>
          <w:rtl/>
        </w:rPr>
        <w:t xml:space="preserve">בפועל </w:t>
      </w:r>
      <w:bookmarkStart w:id="8593" w:name="_ETM_Q18_524060"/>
      <w:bookmarkEnd w:id="8593"/>
      <w:r>
        <w:rPr>
          <w:rtl/>
        </w:rPr>
        <w:t xml:space="preserve">וללא </w:t>
      </w:r>
      <w:bookmarkStart w:id="8594" w:name="_ETM_Q18_524649"/>
      <w:bookmarkEnd w:id="8594"/>
      <w:r>
        <w:rPr>
          <w:rtl/>
        </w:rPr>
        <w:t xml:space="preserve">כל </w:t>
      </w:r>
      <w:bookmarkStart w:id="8595" w:name="_ETM_Q18_525010"/>
      <w:bookmarkEnd w:id="8595"/>
      <w:r>
        <w:rPr>
          <w:rtl/>
        </w:rPr>
        <w:t>ת</w:t>
      </w:r>
      <w:r>
        <w:rPr>
          <w:rFonts w:hint="cs"/>
          <w:rtl/>
        </w:rPr>
        <w:t xml:space="preserve">מורה </w:t>
      </w:r>
      <w:bookmarkStart w:id="8596" w:name="_ETM_Q18_526279"/>
      <w:bookmarkStart w:id="8597" w:name="_ETM_Q18_526610"/>
      <w:bookmarkEnd w:id="8596"/>
      <w:bookmarkEnd w:id="8597"/>
      <w:r>
        <w:rPr>
          <w:rFonts w:hint="cs"/>
          <w:rtl/>
        </w:rPr>
        <w:t xml:space="preserve">של </w:t>
      </w:r>
      <w:r>
        <w:rPr>
          <w:rtl/>
        </w:rPr>
        <w:t xml:space="preserve">מנהל </w:t>
      </w:r>
      <w:bookmarkStart w:id="8598" w:name="_ETM_Q18_527270"/>
      <w:bookmarkEnd w:id="8598"/>
      <w:r>
        <w:rPr>
          <w:rtl/>
        </w:rPr>
        <w:t xml:space="preserve">בית </w:t>
      </w:r>
      <w:bookmarkStart w:id="8599" w:name="_ETM_Q18_527660"/>
      <w:bookmarkEnd w:id="8599"/>
      <w:r>
        <w:rPr>
          <w:rtl/>
        </w:rPr>
        <w:t xml:space="preserve">החולים </w:t>
      </w:r>
      <w:bookmarkStart w:id="8600" w:name="_ETM_Q18_528050"/>
      <w:bookmarkEnd w:id="8600"/>
      <w:proofErr w:type="spellStart"/>
      <w:r>
        <w:rPr>
          <w:rtl/>
        </w:rPr>
        <w:t>שיפא</w:t>
      </w:r>
      <w:proofErr w:type="spellEnd"/>
      <w:r>
        <w:rPr>
          <w:rtl/>
        </w:rPr>
        <w:t xml:space="preserve"> </w:t>
      </w:r>
      <w:bookmarkStart w:id="8601" w:name="_ETM_Q18_529120"/>
      <w:bookmarkEnd w:id="8601"/>
      <w:r>
        <w:rPr>
          <w:rtl/>
        </w:rPr>
        <w:t xml:space="preserve">ושל </w:t>
      </w:r>
      <w:bookmarkStart w:id="8602" w:name="_ETM_Q18_529600"/>
      <w:bookmarkEnd w:id="8602"/>
      <w:r>
        <w:rPr>
          <w:rtl/>
        </w:rPr>
        <w:t xml:space="preserve">מחבלים </w:t>
      </w:r>
      <w:bookmarkStart w:id="8603" w:name="_ETM_Q18_530199"/>
      <w:bookmarkEnd w:id="8603"/>
      <w:r>
        <w:rPr>
          <w:rtl/>
        </w:rPr>
        <w:t xml:space="preserve">רבים </w:t>
      </w:r>
      <w:bookmarkStart w:id="8604" w:name="_ETM_Q18_530649"/>
      <w:bookmarkEnd w:id="8604"/>
      <w:r>
        <w:rPr>
          <w:rtl/>
        </w:rPr>
        <w:t xml:space="preserve">נוספים </w:t>
      </w:r>
      <w:bookmarkStart w:id="8605" w:name="_ETM_Q18_531670"/>
      <w:bookmarkEnd w:id="8605"/>
      <w:r>
        <w:rPr>
          <w:rtl/>
        </w:rPr>
        <w:t xml:space="preserve">שהם </w:t>
      </w:r>
      <w:bookmarkStart w:id="8606" w:name="_ETM_Q18_531910"/>
      <w:bookmarkEnd w:id="8606"/>
      <w:r>
        <w:rPr>
          <w:rtl/>
        </w:rPr>
        <w:t xml:space="preserve">פחות </w:t>
      </w:r>
      <w:bookmarkStart w:id="8607" w:name="_ETM_Q18_532300"/>
      <w:bookmarkEnd w:id="8607"/>
      <w:r>
        <w:rPr>
          <w:rtl/>
        </w:rPr>
        <w:t>מוכרים</w:t>
      </w:r>
      <w:r>
        <w:rPr>
          <w:rFonts w:hint="cs"/>
          <w:rtl/>
        </w:rPr>
        <w:t>,</w:t>
      </w:r>
      <w:r>
        <w:rPr>
          <w:rtl/>
        </w:rPr>
        <w:t xml:space="preserve"> </w:t>
      </w:r>
      <w:bookmarkStart w:id="8608" w:name="_ETM_Q18_533560"/>
      <w:bookmarkEnd w:id="8608"/>
      <w:r>
        <w:rPr>
          <w:rtl/>
        </w:rPr>
        <w:t>ששו</w:t>
      </w:r>
      <w:r>
        <w:rPr>
          <w:rFonts w:hint="cs"/>
          <w:rtl/>
        </w:rPr>
        <w:t xml:space="preserve">חררו </w:t>
      </w:r>
      <w:bookmarkStart w:id="8609" w:name="_ETM_Q18_534569"/>
      <w:bookmarkEnd w:id="8609"/>
      <w:r>
        <w:rPr>
          <w:rFonts w:hint="cs"/>
          <w:rtl/>
        </w:rPr>
        <w:t>ל</w:t>
      </w:r>
      <w:r>
        <w:rPr>
          <w:rtl/>
        </w:rPr>
        <w:t xml:space="preserve">עזה </w:t>
      </w:r>
      <w:bookmarkStart w:id="8610" w:name="_ETM_Q18_535829"/>
      <w:bookmarkEnd w:id="8610"/>
      <w:r>
        <w:rPr>
          <w:rtl/>
        </w:rPr>
        <w:t xml:space="preserve">בחודשים </w:t>
      </w:r>
      <w:bookmarkStart w:id="8611" w:name="_ETM_Q18_536579"/>
      <w:bookmarkEnd w:id="8611"/>
      <w:r>
        <w:rPr>
          <w:rtl/>
        </w:rPr>
        <w:t>האחרונים</w:t>
      </w:r>
      <w:r>
        <w:rPr>
          <w:rFonts w:hint="cs"/>
          <w:rtl/>
        </w:rPr>
        <w:t>;</w:t>
      </w:r>
      <w:r>
        <w:rPr>
          <w:rtl/>
        </w:rPr>
        <w:t xml:space="preserve"> </w:t>
      </w:r>
      <w:bookmarkStart w:id="8612" w:name="_ETM_Q18_537989"/>
      <w:bookmarkEnd w:id="8612"/>
      <w:r>
        <w:rPr>
          <w:rtl/>
        </w:rPr>
        <w:t xml:space="preserve">הפער </w:t>
      </w:r>
      <w:bookmarkStart w:id="8613" w:name="_ETM_Q18_538860"/>
      <w:bookmarkEnd w:id="8613"/>
      <w:r>
        <w:rPr>
          <w:rtl/>
        </w:rPr>
        <w:t xml:space="preserve">בין </w:t>
      </w:r>
      <w:bookmarkStart w:id="8614" w:name="_ETM_Q18_539220"/>
      <w:bookmarkEnd w:id="8614"/>
      <w:r>
        <w:rPr>
          <w:rtl/>
        </w:rPr>
        <w:t xml:space="preserve">ההצהרה </w:t>
      </w:r>
      <w:bookmarkStart w:id="8615" w:name="_ETM_Q18_540660"/>
      <w:bookmarkEnd w:id="8615"/>
      <w:r>
        <w:rPr>
          <w:rtl/>
        </w:rPr>
        <w:t>וה</w:t>
      </w:r>
      <w:r>
        <w:rPr>
          <w:rFonts w:hint="cs"/>
          <w:rtl/>
        </w:rPr>
        <w:t>ה</w:t>
      </w:r>
      <w:r>
        <w:rPr>
          <w:rtl/>
        </w:rPr>
        <w:t>ב</w:t>
      </w:r>
      <w:r>
        <w:rPr>
          <w:rFonts w:hint="cs"/>
          <w:rtl/>
        </w:rPr>
        <w:t>ה</w:t>
      </w:r>
      <w:r>
        <w:rPr>
          <w:rtl/>
        </w:rPr>
        <w:t xml:space="preserve">רה </w:t>
      </w:r>
      <w:bookmarkStart w:id="8616" w:name="_ETM_Q18_541290"/>
      <w:bookmarkEnd w:id="8616"/>
      <w:r>
        <w:rPr>
          <w:rtl/>
        </w:rPr>
        <w:t xml:space="preserve">של </w:t>
      </w:r>
      <w:bookmarkStart w:id="8617" w:name="_ETM_Q18_541440"/>
      <w:bookmarkEnd w:id="8617"/>
      <w:r>
        <w:rPr>
          <w:rtl/>
        </w:rPr>
        <w:t xml:space="preserve">שר </w:t>
      </w:r>
      <w:bookmarkStart w:id="8618" w:name="_ETM_Q18_541739"/>
      <w:bookmarkEnd w:id="8618"/>
      <w:r>
        <w:rPr>
          <w:rtl/>
        </w:rPr>
        <w:t>האוצר</w:t>
      </w:r>
      <w:r>
        <w:rPr>
          <w:rFonts w:hint="cs"/>
          <w:rtl/>
        </w:rPr>
        <w:t>,</w:t>
      </w:r>
      <w:r>
        <w:rPr>
          <w:rtl/>
        </w:rPr>
        <w:t xml:space="preserve"> </w:t>
      </w:r>
      <w:bookmarkStart w:id="8619" w:name="_ETM_Q18_542670"/>
      <w:bookmarkEnd w:id="8619"/>
      <w:r>
        <w:rPr>
          <w:rtl/>
        </w:rPr>
        <w:t xml:space="preserve">שר </w:t>
      </w:r>
      <w:bookmarkStart w:id="8620" w:name="_ETM_Q18_542970"/>
      <w:bookmarkEnd w:id="8620"/>
      <w:r>
        <w:rPr>
          <w:rtl/>
        </w:rPr>
        <w:t xml:space="preserve">המגזר </w:t>
      </w:r>
      <w:bookmarkStart w:id="8621" w:name="_ETM_Q18_543660"/>
      <w:bookmarkEnd w:id="8621"/>
      <w:r>
        <w:rPr>
          <w:rtl/>
        </w:rPr>
        <w:t>סמוטריץ'</w:t>
      </w:r>
      <w:r>
        <w:rPr>
          <w:rFonts w:hint="cs"/>
          <w:rtl/>
        </w:rPr>
        <w:t>,</w:t>
      </w:r>
      <w:r>
        <w:rPr>
          <w:rtl/>
        </w:rPr>
        <w:t xml:space="preserve"> </w:t>
      </w:r>
      <w:bookmarkStart w:id="8622" w:name="_ETM_Q18_544380"/>
      <w:bookmarkEnd w:id="8622"/>
      <w:r>
        <w:rPr>
          <w:rtl/>
        </w:rPr>
        <w:t xml:space="preserve">בתחילת </w:t>
      </w:r>
      <w:bookmarkStart w:id="8623" w:name="_ETM_Q18_544890"/>
      <w:bookmarkEnd w:id="8623"/>
      <w:r>
        <w:rPr>
          <w:rtl/>
        </w:rPr>
        <w:t>המלחמה</w:t>
      </w:r>
      <w:r>
        <w:rPr>
          <w:rFonts w:hint="cs"/>
          <w:rtl/>
        </w:rPr>
        <w:t>,</w:t>
      </w:r>
      <w:r>
        <w:rPr>
          <w:rtl/>
        </w:rPr>
        <w:t xml:space="preserve"> </w:t>
      </w:r>
      <w:bookmarkStart w:id="8624" w:name="_ETM_Q18_545890"/>
      <w:bookmarkEnd w:id="8624"/>
      <w:r>
        <w:rPr>
          <w:rFonts w:hint="cs"/>
          <w:rtl/>
        </w:rPr>
        <w:t>ש</w:t>
      </w:r>
      <w:r>
        <w:rPr>
          <w:rtl/>
        </w:rPr>
        <w:t>לפי</w:t>
      </w:r>
      <w:bookmarkStart w:id="8625" w:name="_ETM_Q18_546189"/>
      <w:bookmarkEnd w:id="8625"/>
      <w:r>
        <w:rPr>
          <w:rtl/>
        </w:rPr>
        <w:t>ה</w:t>
      </w:r>
      <w:r>
        <w:rPr>
          <w:rFonts w:hint="cs"/>
          <w:rtl/>
        </w:rPr>
        <w:t xml:space="preserve"> </w:t>
      </w:r>
      <w:bookmarkStart w:id="8626" w:name="_ETM_Q18_546520"/>
      <w:bookmarkEnd w:id="8626"/>
      <w:r>
        <w:rPr>
          <w:rtl/>
        </w:rPr>
        <w:t xml:space="preserve">עצרנו </w:t>
      </w:r>
      <w:bookmarkStart w:id="8627" w:name="_ETM_Q18_547600"/>
      <w:bookmarkEnd w:id="8627"/>
      <w:r>
        <w:rPr>
          <w:rtl/>
        </w:rPr>
        <w:t xml:space="preserve">את </w:t>
      </w:r>
      <w:bookmarkStart w:id="8628" w:name="_ETM_Q18_547890"/>
      <w:bookmarkEnd w:id="8628"/>
      <w:r>
        <w:rPr>
          <w:rtl/>
        </w:rPr>
        <w:t xml:space="preserve">כל </w:t>
      </w:r>
      <w:bookmarkStart w:id="8629" w:name="_ETM_Q18_548310"/>
      <w:bookmarkEnd w:id="8629"/>
      <w:r>
        <w:rPr>
          <w:rtl/>
        </w:rPr>
        <w:t xml:space="preserve">מה </w:t>
      </w:r>
      <w:bookmarkStart w:id="8630" w:name="_ETM_Q18_548520"/>
      <w:bookmarkEnd w:id="8630"/>
      <w:r>
        <w:rPr>
          <w:rtl/>
        </w:rPr>
        <w:t xml:space="preserve">שלא </w:t>
      </w:r>
      <w:bookmarkStart w:id="8631" w:name="_ETM_Q18_548880"/>
      <w:bookmarkEnd w:id="8631"/>
      <w:r>
        <w:rPr>
          <w:rtl/>
        </w:rPr>
        <w:t xml:space="preserve">חשוב </w:t>
      </w:r>
      <w:bookmarkStart w:id="8632" w:name="_ETM_Q18_549270"/>
      <w:bookmarkEnd w:id="8632"/>
      <w:r>
        <w:rPr>
          <w:rtl/>
        </w:rPr>
        <w:t>בתקציב</w:t>
      </w:r>
      <w:r>
        <w:rPr>
          <w:rFonts w:hint="cs"/>
          <w:rtl/>
        </w:rPr>
        <w:t xml:space="preserve">, ובין </w:t>
      </w:r>
      <w:bookmarkStart w:id="8633" w:name="_ETM_Q18_550700"/>
      <w:bookmarkStart w:id="8634" w:name="_ETM_Q18_551580"/>
      <w:bookmarkEnd w:id="8633"/>
      <w:bookmarkEnd w:id="8634"/>
      <w:r>
        <w:rPr>
          <w:rFonts w:hint="cs"/>
          <w:rtl/>
        </w:rPr>
        <w:t>ה</w:t>
      </w:r>
      <w:r>
        <w:rPr>
          <w:rtl/>
        </w:rPr>
        <w:t xml:space="preserve">מיליארדים </w:t>
      </w:r>
      <w:bookmarkStart w:id="8635" w:name="_ETM_Q18_552600"/>
      <w:bookmarkEnd w:id="8635"/>
      <w:r>
        <w:rPr>
          <w:rtl/>
        </w:rPr>
        <w:t xml:space="preserve">על </w:t>
      </w:r>
      <w:bookmarkStart w:id="8636" w:name="_ETM_Q18_552750"/>
      <w:bookmarkEnd w:id="8636"/>
      <w:r>
        <w:rPr>
          <w:rtl/>
        </w:rPr>
        <w:t xml:space="preserve">מיליארדים </w:t>
      </w:r>
      <w:bookmarkStart w:id="8637" w:name="_ETM_Q18_553529"/>
      <w:bookmarkEnd w:id="8637"/>
      <w:r>
        <w:rPr>
          <w:rtl/>
        </w:rPr>
        <w:t>המגזרי</w:t>
      </w:r>
      <w:r>
        <w:rPr>
          <w:rFonts w:hint="cs"/>
          <w:rtl/>
        </w:rPr>
        <w:t>י</w:t>
      </w:r>
      <w:r>
        <w:rPr>
          <w:rtl/>
        </w:rPr>
        <w:t xml:space="preserve">ם </w:t>
      </w:r>
      <w:bookmarkStart w:id="8638" w:name="_ETM_Q18_554490"/>
      <w:bookmarkEnd w:id="8638"/>
      <w:r>
        <w:rPr>
          <w:rtl/>
        </w:rPr>
        <w:t xml:space="preserve">שהוא </w:t>
      </w:r>
      <w:bookmarkStart w:id="8639" w:name="_ETM_Q18_555090"/>
      <w:bookmarkEnd w:id="8639"/>
      <w:r>
        <w:rPr>
          <w:rtl/>
        </w:rPr>
        <w:t xml:space="preserve">ממשיך </w:t>
      </w:r>
      <w:bookmarkStart w:id="8640" w:name="_ETM_Q18_555570"/>
      <w:bookmarkEnd w:id="8640"/>
      <w:r>
        <w:rPr>
          <w:rtl/>
        </w:rPr>
        <w:t>להזרי</w:t>
      </w:r>
      <w:r>
        <w:rPr>
          <w:rFonts w:hint="cs"/>
          <w:rtl/>
        </w:rPr>
        <w:t>ם</w:t>
      </w:r>
      <w:r>
        <w:rPr>
          <w:rtl/>
        </w:rPr>
        <w:t xml:space="preserve"> </w:t>
      </w:r>
      <w:bookmarkStart w:id="8641" w:name="_ETM_Q18_556480"/>
      <w:bookmarkEnd w:id="8641"/>
      <w:r>
        <w:rPr>
          <w:rtl/>
        </w:rPr>
        <w:t xml:space="preserve">תוך </w:t>
      </w:r>
      <w:bookmarkStart w:id="8642" w:name="_ETM_Q18_556750"/>
      <w:bookmarkEnd w:id="8642"/>
      <w:r>
        <w:rPr>
          <w:rtl/>
        </w:rPr>
        <w:t xml:space="preserve">כדי </w:t>
      </w:r>
      <w:bookmarkStart w:id="8643" w:name="_ETM_Q18_557050"/>
      <w:bookmarkEnd w:id="8643"/>
      <w:r>
        <w:rPr>
          <w:rtl/>
        </w:rPr>
        <w:t xml:space="preserve">מלחמה </w:t>
      </w:r>
      <w:bookmarkStart w:id="8644" w:name="_ETM_Q18_558070"/>
      <w:bookmarkEnd w:id="8644"/>
      <w:r>
        <w:rPr>
          <w:rtl/>
        </w:rPr>
        <w:t xml:space="preserve">כדי </w:t>
      </w:r>
      <w:bookmarkStart w:id="8645" w:name="_ETM_Q18_558370"/>
      <w:bookmarkEnd w:id="8645"/>
      <w:r>
        <w:rPr>
          <w:rtl/>
        </w:rPr>
        <w:t xml:space="preserve">לשמור </w:t>
      </w:r>
      <w:bookmarkStart w:id="8646" w:name="_ETM_Q18_559390"/>
      <w:bookmarkEnd w:id="8646"/>
      <w:r>
        <w:rPr>
          <w:rtl/>
        </w:rPr>
        <w:t xml:space="preserve">על </w:t>
      </w:r>
      <w:bookmarkStart w:id="8647" w:name="_ETM_Q18_559690"/>
      <w:bookmarkEnd w:id="8647"/>
      <w:r>
        <w:rPr>
          <w:rtl/>
        </w:rPr>
        <w:t xml:space="preserve">שלמות </w:t>
      </w:r>
      <w:bookmarkStart w:id="8648" w:name="_ETM_Q18_560170"/>
      <w:bookmarkEnd w:id="8648"/>
      <w:r>
        <w:rPr>
          <w:rtl/>
        </w:rPr>
        <w:t>הקואליציה</w:t>
      </w:r>
      <w:r>
        <w:rPr>
          <w:rFonts w:hint="cs"/>
          <w:rtl/>
        </w:rPr>
        <w:t>;</w:t>
      </w:r>
      <w:r>
        <w:rPr>
          <w:rtl/>
        </w:rPr>
        <w:t xml:space="preserve"> </w:t>
      </w:r>
      <w:bookmarkStart w:id="8649" w:name="_ETM_Q18_561649"/>
      <w:bookmarkEnd w:id="8649"/>
      <w:r>
        <w:rPr>
          <w:rtl/>
        </w:rPr>
        <w:t xml:space="preserve">הפער </w:t>
      </w:r>
      <w:bookmarkStart w:id="8650" w:name="_ETM_Q18_562549"/>
      <w:bookmarkEnd w:id="8650"/>
      <w:r>
        <w:rPr>
          <w:rtl/>
        </w:rPr>
        <w:t xml:space="preserve">בין </w:t>
      </w:r>
      <w:bookmarkStart w:id="8651" w:name="_ETM_Q18_562909"/>
      <w:bookmarkEnd w:id="8651"/>
      <w:r>
        <w:rPr>
          <w:rtl/>
        </w:rPr>
        <w:t>ה</w:t>
      </w:r>
      <w:bookmarkStart w:id="8652" w:name="_ETM_Q18_563179"/>
      <w:bookmarkEnd w:id="8652"/>
      <w:r>
        <w:rPr>
          <w:rFonts w:hint="cs"/>
          <w:rtl/>
        </w:rPr>
        <w:t>"</w:t>
      </w:r>
      <w:r>
        <w:rPr>
          <w:rtl/>
        </w:rPr>
        <w:t xml:space="preserve">ביחד </w:t>
      </w:r>
      <w:bookmarkStart w:id="8653" w:name="_ETM_Q18_563929"/>
      <w:bookmarkEnd w:id="8653"/>
      <w:r>
        <w:rPr>
          <w:rtl/>
        </w:rPr>
        <w:t>ננצח</w:t>
      </w:r>
      <w:r>
        <w:rPr>
          <w:rFonts w:hint="cs"/>
          <w:rtl/>
        </w:rPr>
        <w:t>"</w:t>
      </w:r>
      <w:r>
        <w:rPr>
          <w:rtl/>
        </w:rPr>
        <w:t xml:space="preserve"> </w:t>
      </w:r>
      <w:bookmarkStart w:id="8654" w:name="_ETM_Q18_564430"/>
      <w:bookmarkEnd w:id="8654"/>
      <w:r>
        <w:rPr>
          <w:rFonts w:hint="cs"/>
          <w:rtl/>
        </w:rPr>
        <w:t xml:space="preserve">לבין </w:t>
      </w:r>
      <w:bookmarkStart w:id="8655" w:name="_ETM_Q18_565560"/>
      <w:bookmarkEnd w:id="8655"/>
      <w:r>
        <w:rPr>
          <w:rtl/>
        </w:rPr>
        <w:t xml:space="preserve">ההתעקשות </w:t>
      </w:r>
      <w:bookmarkStart w:id="8656" w:name="_ETM_Q18_566430"/>
      <w:bookmarkEnd w:id="8656"/>
      <w:r>
        <w:rPr>
          <w:rtl/>
        </w:rPr>
        <w:t xml:space="preserve">להביא </w:t>
      </w:r>
      <w:bookmarkStart w:id="8657" w:name="_ETM_Q18_566880"/>
      <w:bookmarkEnd w:id="8657"/>
      <w:r>
        <w:rPr>
          <w:rtl/>
        </w:rPr>
        <w:t xml:space="preserve">חוק </w:t>
      </w:r>
      <w:bookmarkStart w:id="8658" w:name="_ETM_Q18_567320"/>
      <w:bookmarkEnd w:id="8658"/>
      <w:r>
        <w:rPr>
          <w:rtl/>
        </w:rPr>
        <w:t xml:space="preserve">השתמטות </w:t>
      </w:r>
      <w:bookmarkStart w:id="8659" w:name="_ETM_Q18_568279"/>
      <w:bookmarkEnd w:id="8659"/>
      <w:r>
        <w:rPr>
          <w:rtl/>
        </w:rPr>
        <w:t xml:space="preserve">תוך </w:t>
      </w:r>
      <w:bookmarkStart w:id="8660" w:name="_ETM_Q18_568760"/>
      <w:bookmarkEnd w:id="8660"/>
      <w:r>
        <w:rPr>
          <w:rtl/>
        </w:rPr>
        <w:t xml:space="preserve">כדי </w:t>
      </w:r>
      <w:bookmarkStart w:id="8661" w:name="_ETM_Q18_569150"/>
      <w:bookmarkEnd w:id="8661"/>
      <w:r>
        <w:rPr>
          <w:rtl/>
        </w:rPr>
        <w:t>מלחמה</w:t>
      </w:r>
      <w:r>
        <w:rPr>
          <w:rFonts w:hint="cs"/>
          <w:rtl/>
        </w:rPr>
        <w:t>;</w:t>
      </w:r>
      <w:r>
        <w:rPr>
          <w:rtl/>
        </w:rPr>
        <w:t xml:space="preserve"> </w:t>
      </w:r>
      <w:bookmarkStart w:id="8662" w:name="_ETM_Q18_570690"/>
      <w:bookmarkEnd w:id="8662"/>
      <w:r>
        <w:rPr>
          <w:rtl/>
        </w:rPr>
        <w:t xml:space="preserve">הפער </w:t>
      </w:r>
      <w:bookmarkStart w:id="8663" w:name="_ETM_Q18_571490"/>
      <w:bookmarkEnd w:id="8663"/>
      <w:r>
        <w:rPr>
          <w:rtl/>
        </w:rPr>
        <w:t xml:space="preserve">בין </w:t>
      </w:r>
      <w:bookmarkStart w:id="8664" w:name="_ETM_Q18_571759"/>
      <w:bookmarkEnd w:id="8664"/>
      <w:r>
        <w:rPr>
          <w:rtl/>
        </w:rPr>
        <w:t xml:space="preserve">ההבטחות </w:t>
      </w:r>
      <w:bookmarkStart w:id="8665" w:name="_ETM_Q18_572299"/>
      <w:bookmarkEnd w:id="8665"/>
      <w:r>
        <w:rPr>
          <w:rtl/>
        </w:rPr>
        <w:t xml:space="preserve">של </w:t>
      </w:r>
      <w:bookmarkStart w:id="8666" w:name="_ETM_Q18_572450"/>
      <w:bookmarkEnd w:id="8666"/>
      <w:r>
        <w:rPr>
          <w:rtl/>
        </w:rPr>
        <w:t xml:space="preserve">נתניהו </w:t>
      </w:r>
      <w:bookmarkStart w:id="8667" w:name="_ETM_Q18_573020"/>
      <w:bookmarkEnd w:id="8667"/>
      <w:r>
        <w:rPr>
          <w:rtl/>
        </w:rPr>
        <w:t xml:space="preserve">להחזיר </w:t>
      </w:r>
      <w:bookmarkStart w:id="8668" w:name="_ETM_Q18_573499"/>
      <w:bookmarkEnd w:id="8668"/>
      <w:r>
        <w:rPr>
          <w:rtl/>
        </w:rPr>
        <w:t xml:space="preserve">את </w:t>
      </w:r>
      <w:bookmarkStart w:id="8669" w:name="_ETM_Q18_573930"/>
      <w:bookmarkEnd w:id="8669"/>
      <w:r>
        <w:rPr>
          <w:rFonts w:hint="cs"/>
          <w:rtl/>
        </w:rPr>
        <w:t xml:space="preserve">כל </w:t>
      </w:r>
      <w:r>
        <w:rPr>
          <w:rtl/>
        </w:rPr>
        <w:t xml:space="preserve">החטופים </w:t>
      </w:r>
      <w:bookmarkStart w:id="8670" w:name="_ETM_Q18_574529"/>
      <w:bookmarkEnd w:id="8670"/>
      <w:r>
        <w:rPr>
          <w:rtl/>
        </w:rPr>
        <w:t xml:space="preserve">והחטופות </w:t>
      </w:r>
      <w:bookmarkStart w:id="8671" w:name="_ETM_Q18_575580"/>
      <w:bookmarkEnd w:id="8671"/>
      <w:r>
        <w:rPr>
          <w:rtl/>
        </w:rPr>
        <w:t xml:space="preserve">ולהביא </w:t>
      </w:r>
      <w:bookmarkStart w:id="8672" w:name="_ETM_Q18_576090"/>
      <w:bookmarkEnd w:id="8672"/>
      <w:r>
        <w:rPr>
          <w:rtl/>
        </w:rPr>
        <w:t xml:space="preserve">אותנו </w:t>
      </w:r>
      <w:bookmarkStart w:id="8673" w:name="_ETM_Q18_576510"/>
      <w:bookmarkEnd w:id="8673"/>
      <w:r>
        <w:rPr>
          <w:rtl/>
        </w:rPr>
        <w:t xml:space="preserve">אל </w:t>
      </w:r>
      <w:bookmarkStart w:id="8674" w:name="_ETM_Q18_576690"/>
      <w:bookmarkEnd w:id="8674"/>
      <w:r>
        <w:rPr>
          <w:rFonts w:hint="cs"/>
          <w:rtl/>
        </w:rPr>
        <w:t>ה</w:t>
      </w:r>
      <w:r>
        <w:rPr>
          <w:rtl/>
        </w:rPr>
        <w:t xml:space="preserve">ניצחון </w:t>
      </w:r>
      <w:bookmarkStart w:id="8675" w:name="_ETM_Q18_577200"/>
      <w:bookmarkEnd w:id="8675"/>
      <w:r>
        <w:rPr>
          <w:rtl/>
        </w:rPr>
        <w:t>המוחלט</w:t>
      </w:r>
      <w:r w:rsidR="00F10CB5">
        <w:rPr>
          <w:rFonts w:hint="cs"/>
          <w:rtl/>
        </w:rPr>
        <w:t>,</w:t>
      </w:r>
      <w:r>
        <w:rPr>
          <w:rtl/>
        </w:rPr>
        <w:t xml:space="preserve"> </w:t>
      </w:r>
      <w:bookmarkStart w:id="8676" w:name="_ETM_Q18_578380"/>
      <w:bookmarkEnd w:id="8676"/>
      <w:r>
        <w:rPr>
          <w:rtl/>
        </w:rPr>
        <w:t>ו</w:t>
      </w:r>
      <w:r>
        <w:rPr>
          <w:rFonts w:hint="cs"/>
          <w:rtl/>
        </w:rPr>
        <w:t xml:space="preserve">בין </w:t>
      </w:r>
      <w:bookmarkStart w:id="8677" w:name="_ETM_Q18_579130"/>
      <w:bookmarkEnd w:id="8677"/>
      <w:r>
        <w:rPr>
          <w:rtl/>
        </w:rPr>
        <w:t xml:space="preserve">המסמוס </w:t>
      </w:r>
      <w:bookmarkStart w:id="8678" w:name="_ETM_Q18_580670"/>
      <w:bookmarkEnd w:id="8678"/>
      <w:r>
        <w:rPr>
          <w:rtl/>
        </w:rPr>
        <w:t xml:space="preserve">של </w:t>
      </w:r>
      <w:bookmarkStart w:id="8679" w:name="_ETM_Q18_580969"/>
      <w:bookmarkEnd w:id="8679"/>
      <w:r>
        <w:rPr>
          <w:rtl/>
        </w:rPr>
        <w:t xml:space="preserve">כל </w:t>
      </w:r>
      <w:bookmarkStart w:id="8680" w:name="_ETM_Q18_581240"/>
      <w:bookmarkEnd w:id="8680"/>
      <w:r>
        <w:rPr>
          <w:rtl/>
        </w:rPr>
        <w:t xml:space="preserve">עסקה </w:t>
      </w:r>
      <w:bookmarkStart w:id="8681" w:name="_ETM_Q18_582200"/>
      <w:bookmarkEnd w:id="8681"/>
      <w:r>
        <w:rPr>
          <w:rtl/>
        </w:rPr>
        <w:t xml:space="preserve">והדשדוש </w:t>
      </w:r>
      <w:bookmarkStart w:id="8682" w:name="_ETM_Q18_583069"/>
      <w:bookmarkEnd w:id="8682"/>
      <w:r>
        <w:rPr>
          <w:rFonts w:hint="cs"/>
          <w:rtl/>
        </w:rPr>
        <w:t>ה</w:t>
      </w:r>
      <w:r>
        <w:rPr>
          <w:rtl/>
        </w:rPr>
        <w:t xml:space="preserve">זה </w:t>
      </w:r>
      <w:bookmarkStart w:id="8683" w:name="_ETM_Q18_583369"/>
      <w:bookmarkEnd w:id="8683"/>
      <w:r>
        <w:rPr>
          <w:rtl/>
        </w:rPr>
        <w:t>ש</w:t>
      </w:r>
      <w:r>
        <w:rPr>
          <w:rFonts w:hint="cs"/>
          <w:rtl/>
        </w:rPr>
        <w:t>ה</w:t>
      </w:r>
      <w:r>
        <w:rPr>
          <w:rtl/>
        </w:rPr>
        <w:t>ו</w:t>
      </w:r>
      <w:r>
        <w:rPr>
          <w:rFonts w:hint="cs"/>
          <w:rtl/>
        </w:rPr>
        <w:t>א</w:t>
      </w:r>
      <w:r>
        <w:rPr>
          <w:rtl/>
        </w:rPr>
        <w:t xml:space="preserve"> </w:t>
      </w:r>
      <w:bookmarkStart w:id="8684" w:name="_ETM_Q18_583640"/>
      <w:bookmarkEnd w:id="8684"/>
      <w:r>
        <w:rPr>
          <w:rtl/>
        </w:rPr>
        <w:t xml:space="preserve">כופה </w:t>
      </w:r>
      <w:bookmarkStart w:id="8685" w:name="_ETM_Q18_584150"/>
      <w:bookmarkEnd w:id="8685"/>
      <w:r>
        <w:rPr>
          <w:rtl/>
        </w:rPr>
        <w:t xml:space="preserve">על </w:t>
      </w:r>
      <w:bookmarkStart w:id="8686" w:name="_ETM_Q18_584300"/>
      <w:bookmarkEnd w:id="8686"/>
      <w:r>
        <w:rPr>
          <w:rtl/>
        </w:rPr>
        <w:t xml:space="preserve">הצבא </w:t>
      </w:r>
      <w:bookmarkStart w:id="8687" w:name="_ETM_Q18_585290"/>
      <w:bookmarkEnd w:id="8687"/>
      <w:r>
        <w:rPr>
          <w:rtl/>
        </w:rPr>
        <w:t xml:space="preserve">בכך </w:t>
      </w:r>
      <w:bookmarkStart w:id="8688" w:name="_ETM_Q18_585770"/>
      <w:bookmarkEnd w:id="8688"/>
      <w:r>
        <w:rPr>
          <w:rtl/>
        </w:rPr>
        <w:t xml:space="preserve">שהוא </w:t>
      </w:r>
      <w:bookmarkStart w:id="8689" w:name="_ETM_Q18_586010"/>
      <w:bookmarkEnd w:id="8689"/>
      <w:r>
        <w:rPr>
          <w:rtl/>
        </w:rPr>
        <w:t xml:space="preserve">מסרב </w:t>
      </w:r>
      <w:bookmarkStart w:id="8690" w:name="_ETM_Q18_587209"/>
      <w:bookmarkEnd w:id="8690"/>
      <w:r>
        <w:rPr>
          <w:rtl/>
        </w:rPr>
        <w:t xml:space="preserve">שוב </w:t>
      </w:r>
      <w:bookmarkStart w:id="8691" w:name="_ETM_Q18_587659"/>
      <w:bookmarkEnd w:id="8691"/>
      <w:r>
        <w:rPr>
          <w:rtl/>
        </w:rPr>
        <w:t xml:space="preserve">ושוב </w:t>
      </w:r>
      <w:bookmarkStart w:id="8692" w:name="_ETM_Q18_588049"/>
      <w:bookmarkEnd w:id="8692"/>
      <w:r>
        <w:rPr>
          <w:rtl/>
        </w:rPr>
        <w:t xml:space="preserve">לקדם </w:t>
      </w:r>
      <w:bookmarkStart w:id="8693" w:name="_ETM_Q18_588499"/>
      <w:bookmarkEnd w:id="8693"/>
      <w:r>
        <w:rPr>
          <w:rtl/>
        </w:rPr>
        <w:t xml:space="preserve">אסטרטגיה </w:t>
      </w:r>
      <w:bookmarkStart w:id="8694" w:name="_ETM_Q18_589930"/>
      <w:bookmarkEnd w:id="8694"/>
      <w:r>
        <w:rPr>
          <w:rtl/>
        </w:rPr>
        <w:t xml:space="preserve">ליום </w:t>
      </w:r>
      <w:bookmarkStart w:id="8695" w:name="_ETM_Q18_590439"/>
      <w:bookmarkEnd w:id="8695"/>
      <w:r>
        <w:rPr>
          <w:rtl/>
        </w:rPr>
        <w:t>שאחרי</w:t>
      </w:r>
      <w:r>
        <w:rPr>
          <w:rFonts w:hint="cs"/>
          <w:rtl/>
        </w:rPr>
        <w:t>.</w:t>
      </w:r>
    </w:p>
    <w:p w:rsidR="00225AFC" w:rsidRDefault="00225AFC" w:rsidP="00ED3E3A">
      <w:pPr>
        <w:rPr>
          <w:rtl/>
        </w:rPr>
      </w:pPr>
      <w:bookmarkStart w:id="8696" w:name="_ETM_Q18_591756"/>
      <w:bookmarkStart w:id="8697" w:name="_ETM_Q18_591864"/>
      <w:bookmarkEnd w:id="8696"/>
      <w:bookmarkEnd w:id="8697"/>
    </w:p>
    <w:p w:rsidR="00225AFC" w:rsidRDefault="00225AFC" w:rsidP="00ED3E3A">
      <w:pPr>
        <w:rPr>
          <w:rtl/>
        </w:rPr>
      </w:pPr>
      <w:bookmarkStart w:id="8698" w:name="_ETM_Q18_591901"/>
      <w:bookmarkStart w:id="8699" w:name="_ETM_Q18_591976"/>
      <w:bookmarkStart w:id="8700" w:name="_ETM_Q18_592130"/>
      <w:bookmarkEnd w:id="8698"/>
      <w:bookmarkEnd w:id="8699"/>
      <w:bookmarkEnd w:id="8700"/>
      <w:r>
        <w:rPr>
          <w:rFonts w:hint="cs"/>
          <w:rtl/>
        </w:rPr>
        <w:t xml:space="preserve">הממשלה </w:t>
      </w:r>
      <w:bookmarkStart w:id="8701" w:name="_ETM_Q18_588447"/>
      <w:bookmarkEnd w:id="8701"/>
      <w:r>
        <w:rPr>
          <w:rFonts w:hint="cs"/>
          <w:rtl/>
        </w:rPr>
        <w:t>ה</w:t>
      </w:r>
      <w:bookmarkStart w:id="8702" w:name="_ETM_Q18_592460"/>
      <w:bookmarkStart w:id="8703" w:name="_ETM_Q18_592729"/>
      <w:bookmarkEnd w:id="8702"/>
      <w:bookmarkEnd w:id="8703"/>
      <w:r>
        <w:rPr>
          <w:rtl/>
        </w:rPr>
        <w:t xml:space="preserve">זו </w:t>
      </w:r>
      <w:bookmarkStart w:id="8704" w:name="_ETM_Q18_592940"/>
      <w:bookmarkEnd w:id="8704"/>
      <w:r>
        <w:rPr>
          <w:rtl/>
        </w:rPr>
        <w:t xml:space="preserve">מדברת </w:t>
      </w:r>
      <w:bookmarkStart w:id="8705" w:name="_ETM_Q18_593479"/>
      <w:bookmarkEnd w:id="8705"/>
      <w:r>
        <w:rPr>
          <w:rtl/>
        </w:rPr>
        <w:t xml:space="preserve">כאילו </w:t>
      </w:r>
      <w:bookmarkStart w:id="8706" w:name="_ETM_Q18_594020"/>
      <w:bookmarkEnd w:id="8706"/>
      <w:r>
        <w:rPr>
          <w:rFonts w:hint="cs"/>
          <w:rtl/>
        </w:rPr>
        <w:t xml:space="preserve">היא רמבו, </w:t>
      </w:r>
      <w:bookmarkStart w:id="8707" w:name="_ETM_Q18_594490"/>
      <w:bookmarkStart w:id="8708" w:name="_ETM_Q18_594880"/>
      <w:bookmarkEnd w:id="8707"/>
      <w:bookmarkEnd w:id="8708"/>
      <w:r>
        <w:rPr>
          <w:rtl/>
        </w:rPr>
        <w:t xml:space="preserve">אבל </w:t>
      </w:r>
      <w:bookmarkStart w:id="8709" w:name="_ETM_Q18_595200"/>
      <w:bookmarkEnd w:id="8709"/>
      <w:r>
        <w:rPr>
          <w:rFonts w:hint="cs"/>
          <w:rtl/>
        </w:rPr>
        <w:t>ב</w:t>
      </w:r>
      <w:r>
        <w:rPr>
          <w:rtl/>
        </w:rPr>
        <w:t>פ</w:t>
      </w:r>
      <w:r>
        <w:rPr>
          <w:rFonts w:hint="cs"/>
          <w:rtl/>
        </w:rPr>
        <w:t xml:space="preserve">ועל היא </w:t>
      </w:r>
      <w:bookmarkStart w:id="8710" w:name="_ETM_Q18_595439"/>
      <w:bookmarkStart w:id="8711" w:name="_ETM_Q18_595619"/>
      <w:bookmarkEnd w:id="8710"/>
      <w:bookmarkEnd w:id="8711"/>
      <w:r>
        <w:rPr>
          <w:rtl/>
        </w:rPr>
        <w:t xml:space="preserve">בכלל </w:t>
      </w:r>
      <w:bookmarkStart w:id="8712" w:name="_ETM_Q18_595979"/>
      <w:bookmarkEnd w:id="8712"/>
      <w:r>
        <w:rPr>
          <w:rtl/>
        </w:rPr>
        <w:t>קישקשתא</w:t>
      </w:r>
      <w:r>
        <w:rPr>
          <w:rFonts w:hint="cs"/>
          <w:rtl/>
        </w:rPr>
        <w:t>;</w:t>
      </w:r>
      <w:r>
        <w:rPr>
          <w:rtl/>
        </w:rPr>
        <w:t xml:space="preserve"> </w:t>
      </w:r>
      <w:bookmarkStart w:id="8713" w:name="_ETM_Q18_597850"/>
      <w:bookmarkEnd w:id="8713"/>
      <w:r>
        <w:rPr>
          <w:rtl/>
        </w:rPr>
        <w:t xml:space="preserve">ממשלה </w:t>
      </w:r>
      <w:bookmarkStart w:id="8714" w:name="_ETM_Q18_598390"/>
      <w:bookmarkEnd w:id="8714"/>
      <w:r>
        <w:rPr>
          <w:rtl/>
        </w:rPr>
        <w:t>מבולבלת</w:t>
      </w:r>
      <w:r>
        <w:rPr>
          <w:rFonts w:hint="cs"/>
          <w:rtl/>
        </w:rPr>
        <w:t>,</w:t>
      </w:r>
      <w:r>
        <w:rPr>
          <w:rtl/>
        </w:rPr>
        <w:t xml:space="preserve"> </w:t>
      </w:r>
      <w:bookmarkStart w:id="8715" w:name="_ETM_Q18_599529"/>
      <w:bookmarkEnd w:id="8715"/>
      <w:r>
        <w:rPr>
          <w:rtl/>
        </w:rPr>
        <w:t>חלשה</w:t>
      </w:r>
      <w:r>
        <w:rPr>
          <w:rFonts w:hint="cs"/>
          <w:rtl/>
        </w:rPr>
        <w:t>,</w:t>
      </w:r>
      <w:r>
        <w:rPr>
          <w:rtl/>
        </w:rPr>
        <w:t xml:space="preserve"> </w:t>
      </w:r>
      <w:bookmarkStart w:id="8716" w:name="_ETM_Q18_601049"/>
      <w:bookmarkEnd w:id="8716"/>
      <w:r>
        <w:rPr>
          <w:rtl/>
        </w:rPr>
        <w:t xml:space="preserve">ממשלה </w:t>
      </w:r>
      <w:bookmarkStart w:id="8717" w:name="_ETM_Q18_601619"/>
      <w:bookmarkEnd w:id="8717"/>
      <w:r>
        <w:rPr>
          <w:rtl/>
        </w:rPr>
        <w:t xml:space="preserve">שלא </w:t>
      </w:r>
      <w:bookmarkStart w:id="8718" w:name="_ETM_Q18_601859"/>
      <w:bookmarkEnd w:id="8718"/>
      <w:r>
        <w:rPr>
          <w:rtl/>
        </w:rPr>
        <w:t xml:space="preserve">מסוגלת </w:t>
      </w:r>
      <w:bookmarkStart w:id="8719" w:name="_ETM_Q18_602369"/>
      <w:bookmarkEnd w:id="8719"/>
      <w:r>
        <w:rPr>
          <w:rtl/>
        </w:rPr>
        <w:t xml:space="preserve">לעמוד </w:t>
      </w:r>
      <w:bookmarkStart w:id="8720" w:name="_ETM_Q18_602789"/>
      <w:bookmarkEnd w:id="8720"/>
      <w:r>
        <w:rPr>
          <w:rtl/>
        </w:rPr>
        <w:t xml:space="preserve">כנגד </w:t>
      </w:r>
      <w:bookmarkStart w:id="8721" w:name="_ETM_Q18_603270"/>
      <w:bookmarkEnd w:id="8721"/>
      <w:r>
        <w:rPr>
          <w:rtl/>
        </w:rPr>
        <w:t xml:space="preserve">גחמות </w:t>
      </w:r>
      <w:bookmarkStart w:id="8722" w:name="_ETM_Q18_603809"/>
      <w:bookmarkEnd w:id="8722"/>
      <w:r>
        <w:rPr>
          <w:rtl/>
        </w:rPr>
        <w:t xml:space="preserve">פשוטות </w:t>
      </w:r>
      <w:bookmarkStart w:id="8723" w:name="_ETM_Q18_604319"/>
      <w:bookmarkEnd w:id="8723"/>
      <w:r>
        <w:rPr>
          <w:rtl/>
        </w:rPr>
        <w:t xml:space="preserve">של </w:t>
      </w:r>
      <w:bookmarkStart w:id="8724" w:name="_ETM_Q18_604469"/>
      <w:bookmarkEnd w:id="8724"/>
      <w:r>
        <w:rPr>
          <w:rtl/>
        </w:rPr>
        <w:t>חבריה</w:t>
      </w:r>
      <w:r>
        <w:rPr>
          <w:rFonts w:hint="cs"/>
          <w:rtl/>
        </w:rPr>
        <w:t>,</w:t>
      </w:r>
      <w:r>
        <w:rPr>
          <w:rtl/>
        </w:rPr>
        <w:t xml:space="preserve"> </w:t>
      </w:r>
      <w:bookmarkStart w:id="8725" w:name="_ETM_Q18_605669"/>
      <w:bookmarkEnd w:id="8725"/>
      <w:r>
        <w:rPr>
          <w:rtl/>
        </w:rPr>
        <w:t xml:space="preserve">אז </w:t>
      </w:r>
      <w:bookmarkStart w:id="8726" w:name="_ETM_Q18_605969"/>
      <w:bookmarkEnd w:id="8726"/>
      <w:r>
        <w:rPr>
          <w:rtl/>
        </w:rPr>
        <w:t xml:space="preserve">איך </w:t>
      </w:r>
      <w:bookmarkStart w:id="8727" w:name="_ETM_Q18_606119"/>
      <w:bookmarkEnd w:id="8727"/>
      <w:r>
        <w:rPr>
          <w:rtl/>
        </w:rPr>
        <w:t xml:space="preserve">אנחנו </w:t>
      </w:r>
      <w:bookmarkStart w:id="8728" w:name="_ETM_Q18_606329"/>
      <w:bookmarkEnd w:id="8728"/>
      <w:r>
        <w:rPr>
          <w:rtl/>
        </w:rPr>
        <w:t xml:space="preserve">מצפים </w:t>
      </w:r>
      <w:bookmarkStart w:id="8729" w:name="_ETM_Q18_606779"/>
      <w:bookmarkEnd w:id="8729"/>
      <w:r>
        <w:rPr>
          <w:rtl/>
        </w:rPr>
        <w:t xml:space="preserve">שהיא </w:t>
      </w:r>
      <w:bookmarkStart w:id="8730" w:name="_ETM_Q18_606959"/>
      <w:bookmarkEnd w:id="8730"/>
      <w:r>
        <w:rPr>
          <w:rtl/>
        </w:rPr>
        <w:t xml:space="preserve">תעמוד </w:t>
      </w:r>
      <w:bookmarkStart w:id="8731" w:name="_ETM_Q18_607380"/>
      <w:bookmarkEnd w:id="8731"/>
      <w:r>
        <w:rPr>
          <w:rtl/>
        </w:rPr>
        <w:t xml:space="preserve">מול </w:t>
      </w:r>
      <w:bookmarkStart w:id="8732" w:name="_ETM_Q18_607559"/>
      <w:bookmarkEnd w:id="8732"/>
      <w:r>
        <w:rPr>
          <w:rtl/>
        </w:rPr>
        <w:t xml:space="preserve">חמאס </w:t>
      </w:r>
      <w:bookmarkStart w:id="8733" w:name="_ETM_Q18_608760"/>
      <w:bookmarkEnd w:id="8733"/>
      <w:r>
        <w:rPr>
          <w:rtl/>
        </w:rPr>
        <w:t xml:space="preserve">או </w:t>
      </w:r>
      <w:bookmarkStart w:id="8734" w:name="_ETM_Q18_608909"/>
      <w:bookmarkEnd w:id="8734"/>
      <w:r>
        <w:rPr>
          <w:rtl/>
        </w:rPr>
        <w:t xml:space="preserve">מול </w:t>
      </w:r>
      <w:bookmarkStart w:id="8735" w:name="_ETM_Q18_609349"/>
      <w:bookmarkEnd w:id="8735"/>
      <w:r>
        <w:rPr>
          <w:rtl/>
        </w:rPr>
        <w:t>חיזבאללה</w:t>
      </w:r>
      <w:r>
        <w:rPr>
          <w:rFonts w:hint="cs"/>
          <w:rtl/>
        </w:rPr>
        <w:t>,</w:t>
      </w:r>
      <w:r>
        <w:rPr>
          <w:rtl/>
        </w:rPr>
        <w:t xml:space="preserve"> </w:t>
      </w:r>
      <w:bookmarkStart w:id="8736" w:name="_ETM_Q18_610010"/>
      <w:bookmarkEnd w:id="8736"/>
      <w:r>
        <w:rPr>
          <w:rtl/>
        </w:rPr>
        <w:t xml:space="preserve">איך </w:t>
      </w:r>
      <w:bookmarkStart w:id="8737" w:name="_ETM_Q18_610189"/>
      <w:bookmarkEnd w:id="8737"/>
      <w:r>
        <w:rPr>
          <w:rtl/>
        </w:rPr>
        <w:t>בדיוק</w:t>
      </w:r>
      <w:r>
        <w:rPr>
          <w:rFonts w:hint="cs"/>
          <w:rtl/>
        </w:rPr>
        <w:t>?</w:t>
      </w:r>
    </w:p>
    <w:p w:rsidR="00225AFC" w:rsidRDefault="00225AFC" w:rsidP="00ED3E3A">
      <w:pPr>
        <w:rPr>
          <w:rtl/>
        </w:rPr>
      </w:pPr>
      <w:bookmarkStart w:id="8738" w:name="_ETM_Q18_609848"/>
      <w:bookmarkEnd w:id="8738"/>
    </w:p>
    <w:p w:rsidR="00225AFC" w:rsidRDefault="00225AFC" w:rsidP="00F10CB5">
      <w:pPr>
        <w:rPr>
          <w:rtl/>
        </w:rPr>
      </w:pPr>
      <w:bookmarkStart w:id="8739" w:name="_ETM_Q18_609975"/>
      <w:bookmarkStart w:id="8740" w:name="_ETM_Q18_610025"/>
      <w:bookmarkStart w:id="8741" w:name="_ETM_Q18_610109"/>
      <w:bookmarkStart w:id="8742" w:name="_ETM_Q18_612660"/>
      <w:bookmarkStart w:id="8743" w:name="_ETM_Q18_612930"/>
      <w:bookmarkEnd w:id="8739"/>
      <w:bookmarkEnd w:id="8740"/>
      <w:bookmarkEnd w:id="8741"/>
      <w:bookmarkEnd w:id="8742"/>
      <w:bookmarkEnd w:id="8743"/>
      <w:r>
        <w:rPr>
          <w:rFonts w:hint="cs"/>
          <w:rtl/>
        </w:rPr>
        <w:t xml:space="preserve">ממשלת </w:t>
      </w:r>
      <w:r>
        <w:rPr>
          <w:rtl/>
        </w:rPr>
        <w:t xml:space="preserve">המחדל </w:t>
      </w:r>
      <w:bookmarkStart w:id="8744" w:name="_ETM_Q18_613410"/>
      <w:bookmarkEnd w:id="8744"/>
      <w:r>
        <w:rPr>
          <w:rtl/>
        </w:rPr>
        <w:t xml:space="preserve">והאסון </w:t>
      </w:r>
      <w:bookmarkStart w:id="8745" w:name="_ETM_Q18_614640"/>
      <w:bookmarkEnd w:id="8745"/>
      <w:r>
        <w:rPr>
          <w:rtl/>
        </w:rPr>
        <w:t xml:space="preserve">היא </w:t>
      </w:r>
      <w:bookmarkStart w:id="8746" w:name="_ETM_Q18_614790"/>
      <w:bookmarkEnd w:id="8746"/>
      <w:r>
        <w:rPr>
          <w:rtl/>
        </w:rPr>
        <w:t xml:space="preserve">גם </w:t>
      </w:r>
      <w:bookmarkStart w:id="8747" w:name="_ETM_Q18_615000"/>
      <w:bookmarkEnd w:id="8747"/>
      <w:r>
        <w:rPr>
          <w:rFonts w:hint="cs"/>
          <w:rtl/>
        </w:rPr>
        <w:t xml:space="preserve">ממשלה </w:t>
      </w:r>
      <w:bookmarkStart w:id="8748" w:name="_ETM_Q18_615120"/>
      <w:bookmarkStart w:id="8749" w:name="_ETM_Q18_615750"/>
      <w:bookmarkEnd w:id="8748"/>
      <w:bookmarkEnd w:id="8749"/>
      <w:r>
        <w:rPr>
          <w:rtl/>
        </w:rPr>
        <w:t xml:space="preserve">של </w:t>
      </w:r>
      <w:bookmarkStart w:id="8750" w:name="_ETM_Q18_616050"/>
      <w:bookmarkEnd w:id="8750"/>
      <w:r>
        <w:rPr>
          <w:rtl/>
        </w:rPr>
        <w:t xml:space="preserve">מילים </w:t>
      </w:r>
      <w:bookmarkStart w:id="8751" w:name="_ETM_Q18_616590"/>
      <w:bookmarkEnd w:id="8751"/>
      <w:r>
        <w:rPr>
          <w:rtl/>
        </w:rPr>
        <w:t>ריקות</w:t>
      </w:r>
      <w:r>
        <w:rPr>
          <w:rFonts w:hint="cs"/>
          <w:rtl/>
        </w:rPr>
        <w:t>, והרי אי</w:t>
      </w:r>
      <w:bookmarkStart w:id="8752" w:name="_ETM_Q18_618170"/>
      <w:bookmarkStart w:id="8753" w:name="_ETM_Q18_618440"/>
      <w:bookmarkEnd w:id="8752"/>
      <w:bookmarkEnd w:id="8753"/>
      <w:r>
        <w:rPr>
          <w:rFonts w:hint="cs"/>
          <w:rtl/>
        </w:rPr>
        <w:t>-</w:t>
      </w:r>
      <w:r>
        <w:rPr>
          <w:rtl/>
        </w:rPr>
        <w:t xml:space="preserve">אפשר </w:t>
      </w:r>
      <w:bookmarkStart w:id="8754" w:name="_ETM_Q18_619050"/>
      <w:bookmarkEnd w:id="8754"/>
      <w:r>
        <w:rPr>
          <w:rtl/>
        </w:rPr>
        <w:t xml:space="preserve">לעצור </w:t>
      </w:r>
      <w:bookmarkStart w:id="8755" w:name="_ETM_Q18_619440"/>
      <w:bookmarkEnd w:id="8755"/>
      <w:r>
        <w:rPr>
          <w:rtl/>
        </w:rPr>
        <w:t xml:space="preserve">מחבלים </w:t>
      </w:r>
      <w:bookmarkStart w:id="8756" w:name="_ETM_Q18_620069"/>
      <w:bookmarkEnd w:id="8756"/>
      <w:r>
        <w:rPr>
          <w:rtl/>
        </w:rPr>
        <w:t xml:space="preserve">או </w:t>
      </w:r>
      <w:bookmarkStart w:id="8757" w:name="_ETM_Q18_620160"/>
      <w:bookmarkEnd w:id="8757"/>
      <w:r>
        <w:rPr>
          <w:rtl/>
        </w:rPr>
        <w:t xml:space="preserve">טילים </w:t>
      </w:r>
      <w:bookmarkStart w:id="8758" w:name="_ETM_Q18_621000"/>
      <w:bookmarkEnd w:id="8758"/>
      <w:r>
        <w:rPr>
          <w:rtl/>
        </w:rPr>
        <w:t xml:space="preserve">עם </w:t>
      </w:r>
      <w:bookmarkStart w:id="8759" w:name="_ETM_Q18_621209"/>
      <w:bookmarkEnd w:id="8759"/>
      <w:r>
        <w:rPr>
          <w:rtl/>
        </w:rPr>
        <w:t>הצ</w:t>
      </w:r>
      <w:r>
        <w:rPr>
          <w:rFonts w:hint="cs"/>
          <w:rtl/>
        </w:rPr>
        <w:t>ה</w:t>
      </w:r>
      <w:r>
        <w:rPr>
          <w:rtl/>
        </w:rPr>
        <w:t>רות</w:t>
      </w:r>
      <w:r>
        <w:rPr>
          <w:rFonts w:hint="cs"/>
          <w:rtl/>
        </w:rPr>
        <w:t>.</w:t>
      </w:r>
      <w:r>
        <w:rPr>
          <w:rtl/>
        </w:rPr>
        <w:t xml:space="preserve"> </w:t>
      </w:r>
      <w:bookmarkStart w:id="8760" w:name="_ETM_Q18_622700"/>
      <w:bookmarkEnd w:id="8760"/>
      <w:r>
        <w:rPr>
          <w:rtl/>
        </w:rPr>
        <w:t>מי</w:t>
      </w:r>
      <w:r>
        <w:rPr>
          <w:rFonts w:hint="cs"/>
          <w:rtl/>
        </w:rPr>
        <w:t>לים</w:t>
      </w:r>
      <w:bookmarkStart w:id="8761" w:name="_ETM_Q18_622970"/>
      <w:bookmarkEnd w:id="8761"/>
      <w:r>
        <w:rPr>
          <w:rtl/>
        </w:rPr>
        <w:t xml:space="preserve"> </w:t>
      </w:r>
      <w:bookmarkStart w:id="8762" w:name="_ETM_Q18_623090"/>
      <w:bookmarkEnd w:id="8762"/>
      <w:r>
        <w:rPr>
          <w:rtl/>
        </w:rPr>
        <w:t xml:space="preserve">ריקות </w:t>
      </w:r>
      <w:bookmarkStart w:id="8763" w:name="_ETM_Q18_623600"/>
      <w:bookmarkEnd w:id="8763"/>
      <w:r>
        <w:rPr>
          <w:rtl/>
        </w:rPr>
        <w:t xml:space="preserve">לא </w:t>
      </w:r>
      <w:bookmarkStart w:id="8764" w:name="_ETM_Q18_623720"/>
      <w:bookmarkEnd w:id="8764"/>
      <w:r>
        <w:rPr>
          <w:rtl/>
        </w:rPr>
        <w:t xml:space="preserve">יכולות </w:t>
      </w:r>
      <w:bookmarkStart w:id="8765" w:name="_ETM_Q18_624500"/>
      <w:bookmarkEnd w:id="8765"/>
      <w:r>
        <w:rPr>
          <w:rtl/>
        </w:rPr>
        <w:t xml:space="preserve">לעלות </w:t>
      </w:r>
      <w:bookmarkStart w:id="8766" w:name="_ETM_Q18_625070"/>
      <w:bookmarkEnd w:id="8766"/>
      <w:r>
        <w:rPr>
          <w:rtl/>
        </w:rPr>
        <w:t xml:space="preserve">לשמירה </w:t>
      </w:r>
      <w:bookmarkStart w:id="8767" w:name="_ETM_Q18_625700"/>
      <w:bookmarkEnd w:id="8767"/>
      <w:r>
        <w:rPr>
          <w:rtl/>
        </w:rPr>
        <w:t xml:space="preserve">או </w:t>
      </w:r>
      <w:bookmarkStart w:id="8768" w:name="_ETM_Q18_625790"/>
      <w:bookmarkEnd w:id="8768"/>
      <w:r>
        <w:rPr>
          <w:rtl/>
        </w:rPr>
        <w:t xml:space="preserve">לצאת </w:t>
      </w:r>
      <w:bookmarkStart w:id="8769" w:name="_ETM_Q18_626120"/>
      <w:bookmarkEnd w:id="8769"/>
      <w:r>
        <w:rPr>
          <w:rtl/>
        </w:rPr>
        <w:t>לתמרון</w:t>
      </w:r>
      <w:r>
        <w:rPr>
          <w:rFonts w:hint="cs"/>
          <w:rtl/>
        </w:rPr>
        <w:t>,</w:t>
      </w:r>
      <w:r>
        <w:rPr>
          <w:rtl/>
        </w:rPr>
        <w:t xml:space="preserve"> </w:t>
      </w:r>
      <w:bookmarkStart w:id="8770" w:name="_ETM_Q18_627610"/>
      <w:bookmarkEnd w:id="8770"/>
      <w:r>
        <w:rPr>
          <w:rtl/>
        </w:rPr>
        <w:t xml:space="preserve">מילים </w:t>
      </w:r>
      <w:bookmarkStart w:id="8771" w:name="_ETM_Q18_627970"/>
      <w:bookmarkEnd w:id="8771"/>
      <w:r>
        <w:rPr>
          <w:rtl/>
        </w:rPr>
        <w:t xml:space="preserve">ריקות </w:t>
      </w:r>
      <w:bookmarkStart w:id="8772" w:name="_ETM_Q18_628360"/>
      <w:bookmarkEnd w:id="8772"/>
      <w:r>
        <w:rPr>
          <w:rtl/>
        </w:rPr>
        <w:t xml:space="preserve">לא </w:t>
      </w:r>
      <w:bookmarkStart w:id="8773" w:name="_ETM_Q18_628480"/>
      <w:bookmarkEnd w:id="8773"/>
      <w:r>
        <w:rPr>
          <w:rtl/>
        </w:rPr>
        <w:t xml:space="preserve">ממלאות </w:t>
      </w:r>
      <w:bookmarkStart w:id="8774" w:name="_ETM_Q18_628900"/>
      <w:bookmarkEnd w:id="8774"/>
      <w:r>
        <w:rPr>
          <w:rtl/>
        </w:rPr>
        <w:t xml:space="preserve">את </w:t>
      </w:r>
      <w:bookmarkStart w:id="8775" w:name="_ETM_Q18_629220"/>
      <w:bookmarkEnd w:id="8775"/>
      <w:r>
        <w:rPr>
          <w:rFonts w:hint="cs"/>
          <w:rtl/>
        </w:rPr>
        <w:t>הבטן</w:t>
      </w:r>
      <w:bookmarkStart w:id="8776" w:name="_ETM_Q18_631289"/>
      <w:bookmarkEnd w:id="8776"/>
      <w:r>
        <w:rPr>
          <w:rFonts w:hint="cs"/>
          <w:rtl/>
        </w:rPr>
        <w:t xml:space="preserve">, </w:t>
      </w:r>
      <w:bookmarkStart w:id="8777" w:name="_ETM_Q18_629310"/>
      <w:bookmarkStart w:id="8778" w:name="_ETM_Q18_630180"/>
      <w:bookmarkEnd w:id="8777"/>
      <w:bookmarkEnd w:id="8778"/>
      <w:r>
        <w:rPr>
          <w:rtl/>
        </w:rPr>
        <w:t>וה</w:t>
      </w:r>
      <w:r>
        <w:rPr>
          <w:rFonts w:hint="cs"/>
          <w:rtl/>
        </w:rPr>
        <w:t>ן</w:t>
      </w:r>
      <w:r>
        <w:rPr>
          <w:rtl/>
        </w:rPr>
        <w:t xml:space="preserve"> </w:t>
      </w:r>
      <w:bookmarkStart w:id="8779" w:name="_ETM_Q18_630480"/>
      <w:bookmarkEnd w:id="8779"/>
      <w:r>
        <w:rPr>
          <w:rtl/>
        </w:rPr>
        <w:t xml:space="preserve">גם </w:t>
      </w:r>
      <w:bookmarkStart w:id="8780" w:name="_ETM_Q18_631010"/>
      <w:bookmarkEnd w:id="8780"/>
      <w:r>
        <w:rPr>
          <w:rtl/>
        </w:rPr>
        <w:t xml:space="preserve">לא </w:t>
      </w:r>
      <w:bookmarkStart w:id="8781" w:name="_ETM_Q18_631280"/>
      <w:bookmarkEnd w:id="8781"/>
      <w:r>
        <w:rPr>
          <w:rtl/>
        </w:rPr>
        <w:t xml:space="preserve">משלמות </w:t>
      </w:r>
      <w:bookmarkStart w:id="8782" w:name="_ETM_Q18_631790"/>
      <w:bookmarkEnd w:id="8782"/>
      <w:r>
        <w:rPr>
          <w:rtl/>
        </w:rPr>
        <w:t xml:space="preserve">את </w:t>
      </w:r>
      <w:bookmarkStart w:id="8783" w:name="_ETM_Q18_631909"/>
      <w:bookmarkEnd w:id="8783"/>
      <w:r>
        <w:rPr>
          <w:rtl/>
        </w:rPr>
        <w:t>המשכנת</w:t>
      </w:r>
      <w:r>
        <w:rPr>
          <w:rFonts w:hint="cs"/>
          <w:rtl/>
        </w:rPr>
        <w:t>ה</w:t>
      </w:r>
      <w:r>
        <w:rPr>
          <w:rtl/>
        </w:rPr>
        <w:t xml:space="preserve"> </w:t>
      </w:r>
      <w:bookmarkStart w:id="8784" w:name="_ETM_Q18_633140"/>
      <w:bookmarkEnd w:id="8784"/>
      <w:r>
        <w:rPr>
          <w:rtl/>
        </w:rPr>
        <w:t xml:space="preserve">או </w:t>
      </w:r>
      <w:bookmarkStart w:id="8785" w:name="_ETM_Q18_633290"/>
      <w:bookmarkEnd w:id="8785"/>
      <w:r>
        <w:rPr>
          <w:rtl/>
        </w:rPr>
        <w:t xml:space="preserve">את </w:t>
      </w:r>
      <w:bookmarkStart w:id="8786" w:name="_ETM_Q18_633599"/>
      <w:bookmarkEnd w:id="8786"/>
      <w:r>
        <w:rPr>
          <w:rFonts w:hint="cs"/>
          <w:rtl/>
        </w:rPr>
        <w:t>ה</w:t>
      </w:r>
      <w:r>
        <w:rPr>
          <w:rtl/>
        </w:rPr>
        <w:t xml:space="preserve">חשבון </w:t>
      </w:r>
      <w:bookmarkStart w:id="8787" w:name="_ETM_Q18_633930"/>
      <w:bookmarkEnd w:id="8787"/>
      <w:r>
        <w:rPr>
          <w:rtl/>
        </w:rPr>
        <w:t>ב</w:t>
      </w:r>
      <w:r>
        <w:rPr>
          <w:rFonts w:hint="cs"/>
          <w:rtl/>
        </w:rPr>
        <w:t xml:space="preserve">סופר. </w:t>
      </w:r>
      <w:bookmarkStart w:id="8788" w:name="_ETM_Q18_635370"/>
      <w:bookmarkEnd w:id="8788"/>
      <w:r>
        <w:rPr>
          <w:rtl/>
        </w:rPr>
        <w:t xml:space="preserve">המילים </w:t>
      </w:r>
      <w:bookmarkStart w:id="8789" w:name="_ETM_Q18_635999"/>
      <w:bookmarkEnd w:id="8789"/>
      <w:r>
        <w:rPr>
          <w:rtl/>
        </w:rPr>
        <w:t xml:space="preserve">הריקות </w:t>
      </w:r>
      <w:bookmarkStart w:id="8790" w:name="_ETM_Q18_636599"/>
      <w:bookmarkEnd w:id="8790"/>
      <w:r>
        <w:rPr>
          <w:rtl/>
        </w:rPr>
        <w:t xml:space="preserve">רק </w:t>
      </w:r>
      <w:bookmarkStart w:id="8791" w:name="_ETM_Q18_636870"/>
      <w:bookmarkEnd w:id="8791"/>
      <w:r>
        <w:rPr>
          <w:rtl/>
        </w:rPr>
        <w:t xml:space="preserve">מספרות </w:t>
      </w:r>
      <w:bookmarkStart w:id="8792" w:name="_ETM_Q18_637590"/>
      <w:bookmarkEnd w:id="8792"/>
      <w:r>
        <w:rPr>
          <w:rtl/>
        </w:rPr>
        <w:t xml:space="preserve">לנו </w:t>
      </w:r>
      <w:bookmarkStart w:id="8793" w:name="_ETM_Q18_638810"/>
      <w:bookmarkEnd w:id="8793"/>
      <w:r>
        <w:rPr>
          <w:rtl/>
        </w:rPr>
        <w:t xml:space="preserve">מה </w:t>
      </w:r>
      <w:bookmarkStart w:id="8794" w:name="_ETM_Q18_639110"/>
      <w:bookmarkEnd w:id="8794"/>
      <w:r>
        <w:rPr>
          <w:rtl/>
        </w:rPr>
        <w:t xml:space="preserve">הממשלה </w:t>
      </w:r>
      <w:bookmarkStart w:id="8795" w:name="_ETM_Q18_639650"/>
      <w:bookmarkEnd w:id="8795"/>
      <w:r>
        <w:rPr>
          <w:rtl/>
        </w:rPr>
        <w:t xml:space="preserve">הזו </w:t>
      </w:r>
      <w:bookmarkStart w:id="8796" w:name="_ETM_Q18_639980"/>
      <w:bookmarkEnd w:id="8796"/>
      <w:r>
        <w:rPr>
          <w:rtl/>
        </w:rPr>
        <w:t xml:space="preserve">הייתה </w:t>
      </w:r>
      <w:bookmarkStart w:id="8797" w:name="_ETM_Q18_640459"/>
      <w:bookmarkEnd w:id="8797"/>
      <w:r>
        <w:rPr>
          <w:rtl/>
        </w:rPr>
        <w:t xml:space="preserve">רוצה </w:t>
      </w:r>
      <w:bookmarkStart w:id="8798" w:name="_ETM_Q18_640880"/>
      <w:bookmarkEnd w:id="8798"/>
      <w:r>
        <w:rPr>
          <w:rtl/>
        </w:rPr>
        <w:t xml:space="preserve">להיות </w:t>
      </w:r>
      <w:bookmarkStart w:id="8799" w:name="_ETM_Q18_641760"/>
      <w:bookmarkEnd w:id="8799"/>
      <w:r>
        <w:rPr>
          <w:rtl/>
        </w:rPr>
        <w:t xml:space="preserve">בזמן </w:t>
      </w:r>
      <w:bookmarkStart w:id="8800" w:name="_ETM_Q18_642240"/>
      <w:bookmarkEnd w:id="8800"/>
      <w:r>
        <w:rPr>
          <w:rtl/>
        </w:rPr>
        <w:t xml:space="preserve">שהמעשים </w:t>
      </w:r>
      <w:bookmarkStart w:id="8801" w:name="_ETM_Q18_642960"/>
      <w:bookmarkEnd w:id="8801"/>
      <w:r>
        <w:rPr>
          <w:rtl/>
        </w:rPr>
        <w:t>של</w:t>
      </w:r>
      <w:r>
        <w:rPr>
          <w:rFonts w:hint="cs"/>
          <w:rtl/>
        </w:rPr>
        <w:t>ה</w:t>
      </w:r>
      <w:bookmarkStart w:id="8802" w:name="_ETM_Q18_643740"/>
      <w:bookmarkEnd w:id="8802"/>
      <w:r>
        <w:rPr>
          <w:rFonts w:hint="cs"/>
          <w:rtl/>
        </w:rPr>
        <w:t xml:space="preserve"> </w:t>
      </w:r>
      <w:r>
        <w:rPr>
          <w:rtl/>
        </w:rPr>
        <w:t>ו</w:t>
      </w:r>
      <w:r w:rsidR="00F10CB5">
        <w:rPr>
          <w:rFonts w:hint="cs"/>
          <w:rtl/>
        </w:rPr>
        <w:t>ה</w:t>
      </w:r>
      <w:r>
        <w:rPr>
          <w:rtl/>
        </w:rPr>
        <w:t>אי</w:t>
      </w:r>
      <w:bookmarkStart w:id="8803" w:name="_ETM_Q18_644280"/>
      <w:bookmarkEnd w:id="8803"/>
      <w:r>
        <w:rPr>
          <w:rFonts w:hint="cs"/>
          <w:rtl/>
        </w:rPr>
        <w:t>-</w:t>
      </w:r>
      <w:r>
        <w:rPr>
          <w:rtl/>
        </w:rPr>
        <w:t xml:space="preserve">עשייה </w:t>
      </w:r>
      <w:bookmarkStart w:id="8804" w:name="_ETM_Q18_644820"/>
      <w:bookmarkEnd w:id="8804"/>
      <w:r>
        <w:rPr>
          <w:rtl/>
        </w:rPr>
        <w:t>של</w:t>
      </w:r>
      <w:r>
        <w:rPr>
          <w:rFonts w:hint="cs"/>
          <w:rtl/>
        </w:rPr>
        <w:t>ה</w:t>
      </w:r>
      <w:r>
        <w:rPr>
          <w:rtl/>
        </w:rPr>
        <w:t xml:space="preserve"> </w:t>
      </w:r>
      <w:bookmarkStart w:id="8805" w:name="_ETM_Q18_645120"/>
      <w:bookmarkEnd w:id="8805"/>
      <w:r>
        <w:rPr>
          <w:rtl/>
        </w:rPr>
        <w:t xml:space="preserve">מספרים </w:t>
      </w:r>
      <w:bookmarkStart w:id="8806" w:name="_ETM_Q18_645690"/>
      <w:bookmarkEnd w:id="8806"/>
      <w:r>
        <w:rPr>
          <w:rtl/>
        </w:rPr>
        <w:t xml:space="preserve">לנו </w:t>
      </w:r>
      <w:bookmarkStart w:id="8807" w:name="_ETM_Q18_646450"/>
      <w:bookmarkEnd w:id="8807"/>
      <w:r>
        <w:rPr>
          <w:rtl/>
        </w:rPr>
        <w:t xml:space="preserve">מה </w:t>
      </w:r>
      <w:bookmarkStart w:id="8808" w:name="_ETM_Q18_646959"/>
      <w:bookmarkEnd w:id="8808"/>
      <w:r>
        <w:rPr>
          <w:rtl/>
        </w:rPr>
        <w:t xml:space="preserve">הממשלה </w:t>
      </w:r>
      <w:bookmarkStart w:id="8809" w:name="_ETM_Q18_647620"/>
      <w:bookmarkEnd w:id="8809"/>
      <w:r>
        <w:rPr>
          <w:rtl/>
        </w:rPr>
        <w:t xml:space="preserve">הזו </w:t>
      </w:r>
      <w:bookmarkStart w:id="8810" w:name="_ETM_Q18_647889"/>
      <w:bookmarkEnd w:id="8810"/>
      <w:r>
        <w:rPr>
          <w:rtl/>
        </w:rPr>
        <w:t>באמת</w:t>
      </w:r>
      <w:r>
        <w:rPr>
          <w:rFonts w:hint="cs"/>
          <w:rtl/>
        </w:rPr>
        <w:t xml:space="preserve"> </w:t>
      </w:r>
      <w:r>
        <w:rPr>
          <w:rFonts w:hint="eastAsia"/>
          <w:rtl/>
        </w:rPr>
        <w:t>–</w:t>
      </w:r>
      <w:r>
        <w:rPr>
          <w:rtl/>
        </w:rPr>
        <w:t xml:space="preserve"> </w:t>
      </w:r>
      <w:bookmarkStart w:id="8811" w:name="_ETM_Q18_649010"/>
      <w:bookmarkEnd w:id="8811"/>
      <w:r>
        <w:rPr>
          <w:rtl/>
        </w:rPr>
        <w:t xml:space="preserve">ממשלה </w:t>
      </w:r>
      <w:bookmarkStart w:id="8812" w:name="_ETM_Q18_649790"/>
      <w:bookmarkEnd w:id="8812"/>
      <w:r>
        <w:rPr>
          <w:rtl/>
        </w:rPr>
        <w:t xml:space="preserve">רופסת </w:t>
      </w:r>
      <w:bookmarkStart w:id="8813" w:name="_ETM_Q18_651210"/>
      <w:bookmarkEnd w:id="8813"/>
      <w:r>
        <w:rPr>
          <w:rtl/>
        </w:rPr>
        <w:t>ור</w:t>
      </w:r>
      <w:r>
        <w:rPr>
          <w:rFonts w:hint="cs"/>
          <w:rtl/>
        </w:rPr>
        <w:t>ע</w:t>
      </w:r>
      <w:r>
        <w:rPr>
          <w:rtl/>
        </w:rPr>
        <w:t xml:space="preserve">ה </w:t>
      </w:r>
      <w:bookmarkStart w:id="8814" w:name="_ETM_Q18_652320"/>
      <w:bookmarkEnd w:id="8814"/>
      <w:r>
        <w:rPr>
          <w:rtl/>
        </w:rPr>
        <w:t>מאוד</w:t>
      </w:r>
      <w:r>
        <w:rPr>
          <w:rFonts w:hint="cs"/>
          <w:rtl/>
        </w:rPr>
        <w:t>.</w:t>
      </w:r>
    </w:p>
    <w:p w:rsidR="00225AFC" w:rsidRDefault="00225AFC" w:rsidP="00ED3E3A">
      <w:pPr>
        <w:rPr>
          <w:rtl/>
        </w:rPr>
      </w:pPr>
      <w:bookmarkStart w:id="8815" w:name="_ETM_Q18_657059"/>
      <w:bookmarkStart w:id="8816" w:name="_ETM_Q18_657166"/>
      <w:bookmarkEnd w:id="8815"/>
      <w:bookmarkEnd w:id="8816"/>
    </w:p>
    <w:p w:rsidR="00225AFC" w:rsidRDefault="00225AFC" w:rsidP="00721042">
      <w:pPr>
        <w:rPr>
          <w:rtl/>
        </w:rPr>
      </w:pPr>
      <w:bookmarkStart w:id="8817" w:name="_ETM_Q18_657205"/>
      <w:bookmarkStart w:id="8818" w:name="_ETM_Q18_657273"/>
      <w:bookmarkStart w:id="8819" w:name="_ETM_Q18_655780"/>
      <w:bookmarkEnd w:id="8817"/>
      <w:bookmarkEnd w:id="8818"/>
      <w:bookmarkEnd w:id="8819"/>
      <w:r>
        <w:rPr>
          <w:rtl/>
        </w:rPr>
        <w:t>ר</w:t>
      </w:r>
      <w:r>
        <w:rPr>
          <w:rFonts w:hint="cs"/>
          <w:rtl/>
        </w:rPr>
        <w:t xml:space="preserve">אש </w:t>
      </w:r>
      <w:r>
        <w:rPr>
          <w:rtl/>
        </w:rPr>
        <w:t>המ</w:t>
      </w:r>
      <w:r>
        <w:rPr>
          <w:rFonts w:hint="cs"/>
          <w:rtl/>
        </w:rPr>
        <w:t>משלה</w:t>
      </w:r>
      <w:r>
        <w:rPr>
          <w:rtl/>
        </w:rPr>
        <w:t xml:space="preserve"> </w:t>
      </w:r>
      <w:bookmarkStart w:id="8820" w:name="_ETM_Q18_658019"/>
      <w:bookmarkEnd w:id="8820"/>
      <w:r>
        <w:rPr>
          <w:rFonts w:hint="cs"/>
          <w:rtl/>
        </w:rPr>
        <w:t>ה</w:t>
      </w:r>
      <w:r>
        <w:rPr>
          <w:rtl/>
        </w:rPr>
        <w:t>מרי</w:t>
      </w:r>
      <w:r>
        <w:rPr>
          <w:rFonts w:hint="cs"/>
          <w:rtl/>
        </w:rPr>
        <w:t>א</w:t>
      </w:r>
      <w:r>
        <w:rPr>
          <w:rtl/>
        </w:rPr>
        <w:t xml:space="preserve"> </w:t>
      </w:r>
      <w:bookmarkStart w:id="8821" w:name="_ETM_Q18_658319"/>
      <w:bookmarkEnd w:id="8821"/>
      <w:r>
        <w:rPr>
          <w:rtl/>
        </w:rPr>
        <w:t xml:space="preserve">היום </w:t>
      </w:r>
      <w:bookmarkStart w:id="8822" w:name="_ETM_Q18_658620"/>
      <w:bookmarkEnd w:id="8822"/>
      <w:r>
        <w:rPr>
          <w:rtl/>
        </w:rPr>
        <w:t xml:space="preserve">לארצות </w:t>
      </w:r>
      <w:bookmarkStart w:id="8823" w:name="_ETM_Q18_659069"/>
      <w:bookmarkEnd w:id="8823"/>
      <w:r>
        <w:rPr>
          <w:rtl/>
        </w:rPr>
        <w:t xml:space="preserve">הברית </w:t>
      </w:r>
      <w:bookmarkStart w:id="8824" w:name="_ETM_Q18_659459"/>
      <w:bookmarkEnd w:id="8824"/>
      <w:r>
        <w:rPr>
          <w:rtl/>
        </w:rPr>
        <w:t xml:space="preserve">כדי </w:t>
      </w:r>
      <w:bookmarkStart w:id="8825" w:name="_ETM_Q18_659760"/>
      <w:bookmarkEnd w:id="8825"/>
      <w:r>
        <w:rPr>
          <w:rtl/>
        </w:rPr>
        <w:t xml:space="preserve">לנאום </w:t>
      </w:r>
      <w:bookmarkStart w:id="8826" w:name="_ETM_Q18_660239"/>
      <w:bookmarkEnd w:id="8826"/>
      <w:r>
        <w:rPr>
          <w:rtl/>
        </w:rPr>
        <w:t xml:space="preserve">בפני </w:t>
      </w:r>
      <w:bookmarkStart w:id="8827" w:name="_ETM_Q18_660629"/>
      <w:bookmarkEnd w:id="8827"/>
      <w:r>
        <w:rPr>
          <w:rtl/>
        </w:rPr>
        <w:t>הקונגרס</w:t>
      </w:r>
      <w:r>
        <w:rPr>
          <w:rFonts w:hint="cs"/>
          <w:rtl/>
        </w:rPr>
        <w:t>.</w:t>
      </w:r>
      <w:r>
        <w:rPr>
          <w:rtl/>
        </w:rPr>
        <w:t xml:space="preserve"> </w:t>
      </w:r>
      <w:bookmarkStart w:id="8828" w:name="_ETM_Q18_662830"/>
      <w:bookmarkEnd w:id="8828"/>
      <w:r>
        <w:rPr>
          <w:rtl/>
        </w:rPr>
        <w:t xml:space="preserve">האם </w:t>
      </w:r>
      <w:bookmarkStart w:id="8829" w:name="_ETM_Q18_663130"/>
      <w:bookmarkEnd w:id="8829"/>
      <w:r>
        <w:rPr>
          <w:rtl/>
        </w:rPr>
        <w:t xml:space="preserve">הוא </w:t>
      </w:r>
      <w:bookmarkStart w:id="8830" w:name="_ETM_Q18_663280"/>
      <w:bookmarkEnd w:id="8830"/>
      <w:r>
        <w:rPr>
          <w:rtl/>
        </w:rPr>
        <w:t xml:space="preserve">יעמוד </w:t>
      </w:r>
      <w:bookmarkStart w:id="8831" w:name="_ETM_Q18_664630"/>
      <w:bookmarkStart w:id="8832" w:name="_ETM_Q18_665140"/>
      <w:bookmarkEnd w:id="8831"/>
      <w:bookmarkEnd w:id="8832"/>
      <w:r>
        <w:rPr>
          <w:rtl/>
        </w:rPr>
        <w:t xml:space="preserve">שם </w:t>
      </w:r>
      <w:bookmarkStart w:id="8833" w:name="_ETM_Q18_665320"/>
      <w:bookmarkEnd w:id="8833"/>
      <w:r>
        <w:rPr>
          <w:rtl/>
        </w:rPr>
        <w:t xml:space="preserve">על </w:t>
      </w:r>
      <w:bookmarkStart w:id="8834" w:name="_ETM_Q18_665440"/>
      <w:bookmarkEnd w:id="8834"/>
      <w:r>
        <w:rPr>
          <w:rtl/>
        </w:rPr>
        <w:t xml:space="preserve">הבמה </w:t>
      </w:r>
      <w:bookmarkStart w:id="8835" w:name="_ETM_Q18_665830"/>
      <w:bookmarkEnd w:id="8835"/>
      <w:r>
        <w:rPr>
          <w:rtl/>
        </w:rPr>
        <w:t xml:space="preserve">המכובדת </w:t>
      </w:r>
      <w:bookmarkStart w:id="8836" w:name="_ETM_Q18_666550"/>
      <w:bookmarkEnd w:id="8836"/>
      <w:r>
        <w:rPr>
          <w:rtl/>
        </w:rPr>
        <w:t xml:space="preserve">הזו </w:t>
      </w:r>
      <w:bookmarkStart w:id="8837" w:name="_ETM_Q18_667180"/>
      <w:bookmarkEnd w:id="8837"/>
      <w:r>
        <w:rPr>
          <w:rtl/>
        </w:rPr>
        <w:t xml:space="preserve">עם </w:t>
      </w:r>
      <w:bookmarkStart w:id="8838" w:name="_ETM_Q18_667330"/>
      <w:bookmarkEnd w:id="8838"/>
      <w:r>
        <w:rPr>
          <w:rtl/>
        </w:rPr>
        <w:t xml:space="preserve">חזה </w:t>
      </w:r>
      <w:bookmarkStart w:id="8839" w:name="_ETM_Q18_667750"/>
      <w:bookmarkEnd w:id="8839"/>
      <w:r>
        <w:rPr>
          <w:rtl/>
        </w:rPr>
        <w:t>נפוח</w:t>
      </w:r>
      <w:r>
        <w:rPr>
          <w:rFonts w:hint="cs"/>
          <w:rtl/>
        </w:rPr>
        <w:t>,</w:t>
      </w:r>
      <w:r>
        <w:rPr>
          <w:rtl/>
        </w:rPr>
        <w:t xml:space="preserve"> </w:t>
      </w:r>
      <w:bookmarkStart w:id="8840" w:name="_ETM_Q18_669030"/>
      <w:bookmarkEnd w:id="8840"/>
      <w:r>
        <w:rPr>
          <w:rtl/>
        </w:rPr>
        <w:t xml:space="preserve">ומה </w:t>
      </w:r>
      <w:bookmarkStart w:id="8841" w:name="_ETM_Q18_669330"/>
      <w:bookmarkEnd w:id="8841"/>
      <w:r>
        <w:rPr>
          <w:rtl/>
        </w:rPr>
        <w:t xml:space="preserve">שנשמע </w:t>
      </w:r>
      <w:bookmarkStart w:id="8842" w:name="_ETM_Q18_669959"/>
      <w:bookmarkEnd w:id="8842"/>
      <w:r>
        <w:rPr>
          <w:rtl/>
        </w:rPr>
        <w:t xml:space="preserve">ממנו </w:t>
      </w:r>
      <w:bookmarkStart w:id="8843" w:name="_ETM_Q18_670709"/>
      <w:bookmarkEnd w:id="8843"/>
      <w:r>
        <w:rPr>
          <w:rFonts w:hint="cs"/>
          <w:rtl/>
        </w:rPr>
        <w:t xml:space="preserve">זה </w:t>
      </w:r>
      <w:r>
        <w:rPr>
          <w:rtl/>
        </w:rPr>
        <w:t xml:space="preserve">עוד </w:t>
      </w:r>
      <w:bookmarkStart w:id="8844" w:name="_ETM_Q18_671269"/>
      <w:bookmarkEnd w:id="8844"/>
      <w:r>
        <w:rPr>
          <w:rtl/>
        </w:rPr>
        <w:t xml:space="preserve">מילים </w:t>
      </w:r>
      <w:bookmarkStart w:id="8845" w:name="_ETM_Q18_671510"/>
      <w:bookmarkEnd w:id="8845"/>
      <w:r>
        <w:rPr>
          <w:rtl/>
        </w:rPr>
        <w:t>ריקות</w:t>
      </w:r>
      <w:r>
        <w:rPr>
          <w:rFonts w:hint="cs"/>
          <w:rtl/>
        </w:rPr>
        <w:t>,</w:t>
      </w:r>
      <w:r>
        <w:rPr>
          <w:rtl/>
        </w:rPr>
        <w:t xml:space="preserve"> </w:t>
      </w:r>
      <w:bookmarkStart w:id="8846" w:name="_ETM_Q18_673169"/>
      <w:bookmarkEnd w:id="8846"/>
      <w:r>
        <w:rPr>
          <w:rtl/>
        </w:rPr>
        <w:t xml:space="preserve">עוד </w:t>
      </w:r>
      <w:bookmarkStart w:id="8847" w:name="_ETM_Q18_673650"/>
      <w:bookmarkEnd w:id="8847"/>
      <w:r>
        <w:rPr>
          <w:rtl/>
        </w:rPr>
        <w:t xml:space="preserve">הצהרות </w:t>
      </w:r>
      <w:bookmarkStart w:id="8848" w:name="_ETM_Q18_674249"/>
      <w:bookmarkEnd w:id="8848"/>
      <w:r>
        <w:rPr>
          <w:rtl/>
        </w:rPr>
        <w:t>חלולות</w:t>
      </w:r>
      <w:r w:rsidR="0035229B">
        <w:rPr>
          <w:rFonts w:hint="cs"/>
          <w:rtl/>
        </w:rPr>
        <w:t>,</w:t>
      </w:r>
      <w:r>
        <w:rPr>
          <w:rtl/>
        </w:rPr>
        <w:t xml:space="preserve"> </w:t>
      </w:r>
      <w:bookmarkStart w:id="8849" w:name="_ETM_Q18_674819"/>
      <w:bookmarkEnd w:id="8849"/>
      <w:r>
        <w:rPr>
          <w:rtl/>
        </w:rPr>
        <w:t xml:space="preserve">שחולפות </w:t>
      </w:r>
      <w:bookmarkStart w:id="8850" w:name="_ETM_Q18_676020"/>
      <w:bookmarkEnd w:id="8850"/>
      <w:r>
        <w:rPr>
          <w:rtl/>
        </w:rPr>
        <w:t xml:space="preserve">כמו </w:t>
      </w:r>
      <w:bookmarkStart w:id="8851" w:name="_ETM_Q18_676440"/>
      <w:bookmarkEnd w:id="8851"/>
      <w:r>
        <w:rPr>
          <w:rFonts w:hint="cs"/>
          <w:rtl/>
        </w:rPr>
        <w:t>ה</w:t>
      </w:r>
      <w:r>
        <w:rPr>
          <w:rtl/>
        </w:rPr>
        <w:t>רוח</w:t>
      </w:r>
      <w:r w:rsidR="0035229B">
        <w:rPr>
          <w:rFonts w:hint="cs"/>
          <w:rtl/>
        </w:rPr>
        <w:t>,</w:t>
      </w:r>
      <w:r>
        <w:rPr>
          <w:rtl/>
        </w:rPr>
        <w:t xml:space="preserve"> </w:t>
      </w:r>
      <w:bookmarkStart w:id="8852" w:name="_ETM_Q18_677239"/>
      <w:bookmarkEnd w:id="8852"/>
      <w:r>
        <w:rPr>
          <w:rFonts w:hint="cs"/>
          <w:rtl/>
        </w:rPr>
        <w:t>ע</w:t>
      </w:r>
      <w:r>
        <w:rPr>
          <w:rtl/>
        </w:rPr>
        <w:t xml:space="preserve">ל </w:t>
      </w:r>
      <w:bookmarkStart w:id="8853" w:name="_ETM_Q18_677569"/>
      <w:bookmarkEnd w:id="8853"/>
      <w:r>
        <w:rPr>
          <w:rtl/>
        </w:rPr>
        <w:t xml:space="preserve">הניצחון </w:t>
      </w:r>
      <w:bookmarkStart w:id="8854" w:name="_ETM_Q18_678140"/>
      <w:bookmarkEnd w:id="8854"/>
      <w:r>
        <w:rPr>
          <w:rFonts w:hint="cs"/>
          <w:rtl/>
        </w:rPr>
        <w:t xml:space="preserve">המוחלט, על הפסע, </w:t>
      </w:r>
      <w:bookmarkStart w:id="8855" w:name="_ETM_Q18_678400"/>
      <w:bookmarkEnd w:id="8855"/>
      <w:r>
        <w:rPr>
          <w:rFonts w:hint="cs"/>
          <w:rtl/>
        </w:rPr>
        <w:t xml:space="preserve">על </w:t>
      </w:r>
      <w:bookmarkStart w:id="8856" w:name="_ETM_Q18_678186"/>
      <w:bookmarkStart w:id="8857" w:name="_ETM_Q18_679239"/>
      <w:bookmarkStart w:id="8858" w:name="_ETM_Q18_679540"/>
      <w:bookmarkStart w:id="8859" w:name="_ETM_Q18_680680"/>
      <w:bookmarkStart w:id="8860" w:name="_ETM_Q18_680920"/>
      <w:bookmarkEnd w:id="8856"/>
      <w:bookmarkEnd w:id="8857"/>
      <w:bookmarkEnd w:id="8858"/>
      <w:bookmarkEnd w:id="8859"/>
      <w:bookmarkEnd w:id="8860"/>
      <w:r>
        <w:rPr>
          <w:rFonts w:hint="cs"/>
          <w:rtl/>
        </w:rPr>
        <w:t>ה</w:t>
      </w:r>
      <w:r>
        <w:rPr>
          <w:rtl/>
        </w:rPr>
        <w:t xml:space="preserve">מחויבות </w:t>
      </w:r>
      <w:bookmarkStart w:id="8861" w:name="_ETM_Q18_681939"/>
      <w:bookmarkEnd w:id="8861"/>
      <w:r>
        <w:rPr>
          <w:rtl/>
        </w:rPr>
        <w:t>הבלתי</w:t>
      </w:r>
      <w:bookmarkStart w:id="8862" w:name="_ETM_Q18_682329"/>
      <w:bookmarkEnd w:id="8862"/>
      <w:r>
        <w:rPr>
          <w:rFonts w:hint="cs"/>
          <w:rtl/>
        </w:rPr>
        <w:t>-</w:t>
      </w:r>
      <w:r>
        <w:rPr>
          <w:rtl/>
        </w:rPr>
        <w:t xml:space="preserve">נגמרת </w:t>
      </w:r>
      <w:bookmarkStart w:id="8863" w:name="_ETM_Q18_683170"/>
      <w:bookmarkEnd w:id="8863"/>
      <w:r>
        <w:rPr>
          <w:rtl/>
        </w:rPr>
        <w:t xml:space="preserve">אבל </w:t>
      </w:r>
      <w:bookmarkStart w:id="8864" w:name="_ETM_Q18_683469"/>
      <w:bookmarkEnd w:id="8864"/>
      <w:r>
        <w:rPr>
          <w:rtl/>
        </w:rPr>
        <w:t xml:space="preserve">גם </w:t>
      </w:r>
      <w:bookmarkStart w:id="8865" w:name="_ETM_Q18_683769"/>
      <w:bookmarkEnd w:id="8865"/>
      <w:r>
        <w:rPr>
          <w:rtl/>
        </w:rPr>
        <w:t>הבלתי</w:t>
      </w:r>
      <w:r>
        <w:rPr>
          <w:rFonts w:hint="cs"/>
          <w:rtl/>
        </w:rPr>
        <w:t>-</w:t>
      </w:r>
      <w:bookmarkStart w:id="8866" w:name="_ETM_Q18_684250"/>
      <w:bookmarkEnd w:id="8866"/>
      <w:r>
        <w:rPr>
          <w:rtl/>
        </w:rPr>
        <w:t xml:space="preserve">ממומשת </w:t>
      </w:r>
      <w:bookmarkStart w:id="8867" w:name="_ETM_Q18_684909"/>
      <w:bookmarkEnd w:id="8867"/>
      <w:r>
        <w:rPr>
          <w:rtl/>
        </w:rPr>
        <w:t xml:space="preserve">להחזרת </w:t>
      </w:r>
      <w:bookmarkStart w:id="8868" w:name="_ETM_Q18_685450"/>
      <w:bookmarkEnd w:id="8868"/>
      <w:r>
        <w:rPr>
          <w:rtl/>
        </w:rPr>
        <w:t xml:space="preserve">החטופים </w:t>
      </w:r>
      <w:bookmarkStart w:id="8869" w:name="_ETM_Q18_685930"/>
      <w:bookmarkEnd w:id="8869"/>
      <w:r>
        <w:rPr>
          <w:rtl/>
        </w:rPr>
        <w:t>והחטופות</w:t>
      </w:r>
      <w:r>
        <w:rPr>
          <w:rFonts w:hint="cs"/>
          <w:rtl/>
        </w:rPr>
        <w:t>?</w:t>
      </w:r>
      <w:r>
        <w:rPr>
          <w:rtl/>
        </w:rPr>
        <w:t xml:space="preserve"> </w:t>
      </w:r>
      <w:bookmarkStart w:id="8870" w:name="_ETM_Q18_687650"/>
      <w:bookmarkEnd w:id="8870"/>
      <w:r>
        <w:rPr>
          <w:rtl/>
        </w:rPr>
        <w:t xml:space="preserve">או </w:t>
      </w:r>
      <w:bookmarkStart w:id="8871" w:name="_ETM_Q18_687900"/>
      <w:bookmarkEnd w:id="8871"/>
      <w:r>
        <w:rPr>
          <w:rtl/>
        </w:rPr>
        <w:t xml:space="preserve">שהפעם </w:t>
      </w:r>
      <w:bookmarkStart w:id="8872" w:name="_ETM_Q18_688560"/>
      <w:bookmarkEnd w:id="8872"/>
      <w:r>
        <w:rPr>
          <w:rtl/>
        </w:rPr>
        <w:t xml:space="preserve">לשם </w:t>
      </w:r>
      <w:bookmarkStart w:id="8873" w:name="_ETM_Q18_688950"/>
      <w:bookmarkEnd w:id="8873"/>
      <w:r>
        <w:rPr>
          <w:rtl/>
        </w:rPr>
        <w:t xml:space="preserve">שינוי </w:t>
      </w:r>
      <w:bookmarkStart w:id="8874" w:name="_ETM_Q18_690060"/>
      <w:bookmarkEnd w:id="8874"/>
      <w:r>
        <w:rPr>
          <w:rtl/>
        </w:rPr>
        <w:t xml:space="preserve">נתניהו </w:t>
      </w:r>
      <w:bookmarkStart w:id="8875" w:name="_ETM_Q18_690750"/>
      <w:bookmarkEnd w:id="8875"/>
      <w:r>
        <w:rPr>
          <w:rtl/>
        </w:rPr>
        <w:t xml:space="preserve">ינצל </w:t>
      </w:r>
      <w:bookmarkStart w:id="8876" w:name="_ETM_Q18_691170"/>
      <w:bookmarkEnd w:id="8876"/>
      <w:r>
        <w:rPr>
          <w:rtl/>
        </w:rPr>
        <w:t xml:space="preserve">את </w:t>
      </w:r>
      <w:bookmarkStart w:id="8877" w:name="_ETM_Q18_691260"/>
      <w:bookmarkEnd w:id="8877"/>
      <w:r>
        <w:rPr>
          <w:rtl/>
        </w:rPr>
        <w:t xml:space="preserve">ההזדמנות </w:t>
      </w:r>
      <w:bookmarkStart w:id="8878" w:name="_ETM_Q18_691810"/>
      <w:bookmarkEnd w:id="8878"/>
      <w:r>
        <w:rPr>
          <w:rtl/>
        </w:rPr>
        <w:t>ה</w:t>
      </w:r>
      <w:bookmarkStart w:id="8879" w:name="_ETM_Q18_692020"/>
      <w:bookmarkEnd w:id="8879"/>
      <w:r>
        <w:rPr>
          <w:rtl/>
        </w:rPr>
        <w:t>נוספת</w:t>
      </w:r>
      <w:r>
        <w:rPr>
          <w:rFonts w:hint="cs"/>
          <w:rtl/>
        </w:rPr>
        <w:t>,</w:t>
      </w:r>
      <w:r>
        <w:rPr>
          <w:rtl/>
        </w:rPr>
        <w:t xml:space="preserve"> </w:t>
      </w:r>
      <w:bookmarkStart w:id="8880" w:name="_ETM_Q18_692950"/>
      <w:bookmarkEnd w:id="8880"/>
      <w:r>
        <w:rPr>
          <w:rtl/>
        </w:rPr>
        <w:t xml:space="preserve">אולי </w:t>
      </w:r>
      <w:bookmarkStart w:id="8881" w:name="_ETM_Q18_693309"/>
      <w:bookmarkEnd w:id="8881"/>
      <w:r>
        <w:rPr>
          <w:rtl/>
        </w:rPr>
        <w:t xml:space="preserve">האחרונה </w:t>
      </w:r>
      <w:bookmarkStart w:id="8882" w:name="_ETM_Q18_694549"/>
      <w:bookmarkEnd w:id="8882"/>
      <w:r>
        <w:rPr>
          <w:rtl/>
        </w:rPr>
        <w:t xml:space="preserve">שקיימת </w:t>
      </w:r>
      <w:bookmarkStart w:id="8883" w:name="_ETM_Q18_695269"/>
      <w:bookmarkEnd w:id="8883"/>
      <w:r>
        <w:rPr>
          <w:rtl/>
        </w:rPr>
        <w:t>בפניו</w:t>
      </w:r>
      <w:r>
        <w:rPr>
          <w:rFonts w:hint="cs"/>
          <w:rtl/>
        </w:rPr>
        <w:t>,</w:t>
      </w:r>
      <w:r>
        <w:rPr>
          <w:rtl/>
        </w:rPr>
        <w:t xml:space="preserve"> </w:t>
      </w:r>
      <w:bookmarkStart w:id="8884" w:name="_ETM_Q18_695779"/>
      <w:bookmarkEnd w:id="8884"/>
      <w:r>
        <w:rPr>
          <w:rtl/>
        </w:rPr>
        <w:t xml:space="preserve">כדי </w:t>
      </w:r>
      <w:bookmarkStart w:id="8885" w:name="_ETM_Q18_696079"/>
      <w:bookmarkEnd w:id="8885"/>
      <w:r>
        <w:rPr>
          <w:rtl/>
        </w:rPr>
        <w:t>ל</w:t>
      </w:r>
      <w:r>
        <w:rPr>
          <w:rFonts w:hint="cs"/>
          <w:rtl/>
        </w:rPr>
        <w:t xml:space="preserve">וותר </w:t>
      </w:r>
      <w:bookmarkStart w:id="8886" w:name="_ETM_Q18_696500"/>
      <w:bookmarkStart w:id="8887" w:name="_ETM_Q18_696770"/>
      <w:bookmarkEnd w:id="8886"/>
      <w:bookmarkEnd w:id="8887"/>
      <w:r>
        <w:rPr>
          <w:rtl/>
        </w:rPr>
        <w:t xml:space="preserve">על </w:t>
      </w:r>
      <w:bookmarkStart w:id="8888" w:name="_ETM_Q18_696890"/>
      <w:bookmarkEnd w:id="8888"/>
      <w:r>
        <w:rPr>
          <w:rtl/>
        </w:rPr>
        <w:t xml:space="preserve">המילים </w:t>
      </w:r>
      <w:bookmarkStart w:id="8889" w:name="_ETM_Q18_697280"/>
      <w:bookmarkStart w:id="8890" w:name="_ETM_Q18_698540"/>
      <w:bookmarkEnd w:id="8889"/>
      <w:bookmarkEnd w:id="8890"/>
      <w:r>
        <w:rPr>
          <w:rtl/>
        </w:rPr>
        <w:t xml:space="preserve">ולהעדיף </w:t>
      </w:r>
      <w:bookmarkStart w:id="8891" w:name="_ETM_Q18_699349"/>
      <w:bookmarkEnd w:id="8891"/>
      <w:r>
        <w:rPr>
          <w:rtl/>
        </w:rPr>
        <w:t xml:space="preserve">על </w:t>
      </w:r>
      <w:bookmarkStart w:id="8892" w:name="_ETM_Q18_699500"/>
      <w:bookmarkEnd w:id="8892"/>
      <w:r>
        <w:rPr>
          <w:rtl/>
        </w:rPr>
        <w:t xml:space="preserve">פניהן </w:t>
      </w:r>
      <w:bookmarkStart w:id="8893" w:name="_ETM_Q18_700370"/>
      <w:bookmarkEnd w:id="8893"/>
      <w:r>
        <w:rPr>
          <w:rtl/>
        </w:rPr>
        <w:t xml:space="preserve">משהו </w:t>
      </w:r>
      <w:bookmarkStart w:id="8894" w:name="_ETM_Q18_701209"/>
      <w:bookmarkEnd w:id="8894"/>
      <w:r>
        <w:rPr>
          <w:rtl/>
        </w:rPr>
        <w:t xml:space="preserve">ממשי </w:t>
      </w:r>
      <w:bookmarkStart w:id="8895" w:name="_ETM_Q18_702380"/>
      <w:bookmarkEnd w:id="8895"/>
      <w:r>
        <w:rPr>
          <w:rFonts w:hint="cs"/>
          <w:rtl/>
        </w:rPr>
        <w:t xml:space="preserve">– </w:t>
      </w:r>
      <w:r>
        <w:rPr>
          <w:rtl/>
        </w:rPr>
        <w:t xml:space="preserve">עסקה </w:t>
      </w:r>
      <w:bookmarkStart w:id="8896" w:name="_ETM_Q18_702950"/>
      <w:bookmarkEnd w:id="8896"/>
      <w:r>
        <w:rPr>
          <w:rtl/>
        </w:rPr>
        <w:t xml:space="preserve">שתחזיר </w:t>
      </w:r>
      <w:bookmarkStart w:id="8897" w:name="_ETM_Q18_703730"/>
      <w:bookmarkEnd w:id="8897"/>
      <w:r>
        <w:rPr>
          <w:rtl/>
        </w:rPr>
        <w:t xml:space="preserve">הנה </w:t>
      </w:r>
      <w:bookmarkStart w:id="8898" w:name="_ETM_Q18_704510"/>
      <w:bookmarkEnd w:id="8898"/>
      <w:r>
        <w:rPr>
          <w:rtl/>
        </w:rPr>
        <w:t xml:space="preserve">את </w:t>
      </w:r>
      <w:bookmarkStart w:id="8899" w:name="_ETM_Q18_704780"/>
      <w:bookmarkEnd w:id="8899"/>
      <w:r>
        <w:rPr>
          <w:rtl/>
        </w:rPr>
        <w:t xml:space="preserve">כל </w:t>
      </w:r>
      <w:bookmarkStart w:id="8900" w:name="_ETM_Q18_705380"/>
      <w:bookmarkEnd w:id="8900"/>
      <w:r>
        <w:rPr>
          <w:rFonts w:hint="cs"/>
          <w:rtl/>
        </w:rPr>
        <w:t>ה-120</w:t>
      </w:r>
      <w:bookmarkStart w:id="8901" w:name="_ETM_Q18_705860"/>
      <w:bookmarkStart w:id="8902" w:name="_ETM_Q18_707299"/>
      <w:bookmarkEnd w:id="8901"/>
      <w:bookmarkEnd w:id="8902"/>
      <w:r>
        <w:rPr>
          <w:rFonts w:hint="cs"/>
          <w:rtl/>
        </w:rPr>
        <w:t xml:space="preserve">, </w:t>
      </w:r>
      <w:r>
        <w:rPr>
          <w:rtl/>
        </w:rPr>
        <w:t xml:space="preserve">עסקה </w:t>
      </w:r>
      <w:bookmarkStart w:id="8903" w:name="_ETM_Q18_707780"/>
      <w:bookmarkEnd w:id="8903"/>
      <w:r>
        <w:rPr>
          <w:rtl/>
        </w:rPr>
        <w:t xml:space="preserve">שתחזיר </w:t>
      </w:r>
      <w:bookmarkStart w:id="8904" w:name="_ETM_Q18_708439"/>
      <w:bookmarkEnd w:id="8904"/>
      <w:r>
        <w:rPr>
          <w:rtl/>
        </w:rPr>
        <w:t xml:space="preserve">את </w:t>
      </w:r>
      <w:bookmarkStart w:id="8905" w:name="_ETM_Q18_708559"/>
      <w:bookmarkEnd w:id="8905"/>
      <w:r>
        <w:rPr>
          <w:rtl/>
        </w:rPr>
        <w:t xml:space="preserve">אלה </w:t>
      </w:r>
      <w:bookmarkStart w:id="8906" w:name="_ETM_Q18_708769"/>
      <w:bookmarkEnd w:id="8906"/>
      <w:r>
        <w:rPr>
          <w:rtl/>
        </w:rPr>
        <w:t xml:space="preserve">ששרדו </w:t>
      </w:r>
      <w:bookmarkStart w:id="8907" w:name="_ETM_Q18_709360"/>
      <w:bookmarkStart w:id="8908" w:name="_ETM_Q18_709750"/>
      <w:bookmarkEnd w:id="8907"/>
      <w:bookmarkEnd w:id="8908"/>
      <w:r>
        <w:rPr>
          <w:rtl/>
        </w:rPr>
        <w:t xml:space="preserve">למשפחות </w:t>
      </w:r>
      <w:bookmarkStart w:id="8909" w:name="_ETM_Q18_710500"/>
      <w:bookmarkEnd w:id="8909"/>
      <w:r>
        <w:rPr>
          <w:rtl/>
        </w:rPr>
        <w:t xml:space="preserve">שלהם </w:t>
      </w:r>
      <w:bookmarkStart w:id="8910" w:name="_ETM_Q18_711670"/>
      <w:bookmarkEnd w:id="8910"/>
      <w:r>
        <w:rPr>
          <w:rtl/>
        </w:rPr>
        <w:t xml:space="preserve">ואת </w:t>
      </w:r>
      <w:bookmarkStart w:id="8911" w:name="_ETM_Q18_711999"/>
      <w:bookmarkEnd w:id="8911"/>
      <w:r>
        <w:rPr>
          <w:rtl/>
        </w:rPr>
        <w:t xml:space="preserve">המתים </w:t>
      </w:r>
      <w:bookmarkStart w:id="8912" w:name="_ETM_Q18_713140"/>
      <w:bookmarkEnd w:id="8912"/>
      <w:r>
        <w:rPr>
          <w:rtl/>
        </w:rPr>
        <w:t>לקבו</w:t>
      </w:r>
      <w:r>
        <w:rPr>
          <w:rFonts w:hint="cs"/>
          <w:rtl/>
        </w:rPr>
        <w:t>רה,</w:t>
      </w:r>
      <w:bookmarkStart w:id="8913" w:name="_ETM_Q18_713590"/>
      <w:bookmarkStart w:id="8914" w:name="_ETM_Q18_713679"/>
      <w:bookmarkEnd w:id="8913"/>
      <w:bookmarkEnd w:id="8914"/>
      <w:r>
        <w:rPr>
          <w:rtl/>
        </w:rPr>
        <w:t xml:space="preserve"> </w:t>
      </w:r>
      <w:bookmarkStart w:id="8915" w:name="_ETM_Q18_714349"/>
      <w:bookmarkEnd w:id="8915"/>
      <w:r>
        <w:rPr>
          <w:rtl/>
        </w:rPr>
        <w:t xml:space="preserve">כפי </w:t>
      </w:r>
      <w:bookmarkStart w:id="8916" w:name="_ETM_Q18_714620"/>
      <w:bookmarkEnd w:id="8916"/>
      <w:r>
        <w:rPr>
          <w:rtl/>
        </w:rPr>
        <w:t xml:space="preserve">שראוי </w:t>
      </w:r>
      <w:bookmarkStart w:id="8917" w:name="_ETM_Q18_715069"/>
      <w:bookmarkEnd w:id="8917"/>
      <w:r>
        <w:rPr>
          <w:rtl/>
        </w:rPr>
        <w:t>שיקרה</w:t>
      </w:r>
      <w:r>
        <w:rPr>
          <w:rFonts w:hint="cs"/>
          <w:rtl/>
        </w:rPr>
        <w:t>?</w:t>
      </w:r>
    </w:p>
    <w:p w:rsidR="00225AFC" w:rsidRDefault="00225AFC" w:rsidP="00ED3E3A">
      <w:pPr>
        <w:rPr>
          <w:rtl/>
        </w:rPr>
      </w:pPr>
      <w:bookmarkStart w:id="8918" w:name="_ETM_Q18_715996"/>
      <w:bookmarkStart w:id="8919" w:name="_ETM_Q18_716099"/>
      <w:bookmarkEnd w:id="8918"/>
      <w:bookmarkEnd w:id="8919"/>
    </w:p>
    <w:p w:rsidR="00225AFC" w:rsidRDefault="00225AFC" w:rsidP="00DA5233">
      <w:pPr>
        <w:rPr>
          <w:rtl/>
        </w:rPr>
      </w:pPr>
      <w:bookmarkStart w:id="8920" w:name="_ETM_Q18_716142"/>
      <w:bookmarkStart w:id="8921" w:name="_ETM_Q18_716216"/>
      <w:bookmarkStart w:id="8922" w:name="_ETM_Q18_716799"/>
      <w:bookmarkEnd w:id="8920"/>
      <w:bookmarkEnd w:id="8921"/>
      <w:bookmarkEnd w:id="8922"/>
      <w:r>
        <w:rPr>
          <w:rtl/>
        </w:rPr>
        <w:t xml:space="preserve">הדבר </w:t>
      </w:r>
      <w:bookmarkStart w:id="8923" w:name="_ETM_Q18_717409"/>
      <w:bookmarkStart w:id="8924" w:name="_ETM_Q18_717679"/>
      <w:bookmarkEnd w:id="8923"/>
      <w:bookmarkEnd w:id="8924"/>
      <w:r>
        <w:rPr>
          <w:rtl/>
        </w:rPr>
        <w:t>האחרו</w:t>
      </w:r>
      <w:r>
        <w:rPr>
          <w:rFonts w:hint="cs"/>
          <w:rtl/>
        </w:rPr>
        <w:t xml:space="preserve">ן, </w:t>
      </w:r>
      <w:bookmarkStart w:id="8925" w:name="_ETM_Q18_718670"/>
      <w:bookmarkEnd w:id="8925"/>
      <w:r>
        <w:rPr>
          <w:rtl/>
        </w:rPr>
        <w:t>האחרון</w:t>
      </w:r>
      <w:r>
        <w:rPr>
          <w:rFonts w:hint="cs"/>
          <w:rtl/>
        </w:rPr>
        <w:t>,</w:t>
      </w:r>
      <w:r>
        <w:rPr>
          <w:rtl/>
        </w:rPr>
        <w:t xml:space="preserve"> </w:t>
      </w:r>
      <w:bookmarkStart w:id="8926" w:name="_ETM_Q18_719090"/>
      <w:bookmarkEnd w:id="8926"/>
      <w:r>
        <w:rPr>
          <w:rtl/>
        </w:rPr>
        <w:t>שה</w:t>
      </w:r>
      <w:bookmarkStart w:id="8927" w:name="_ETM_Q18_719300"/>
      <w:bookmarkEnd w:id="8927"/>
      <w:r>
        <w:rPr>
          <w:rtl/>
        </w:rPr>
        <w:t xml:space="preserve">חטופים </w:t>
      </w:r>
      <w:bookmarkStart w:id="8928" w:name="_ETM_Q18_719720"/>
      <w:bookmarkEnd w:id="8928"/>
      <w:r>
        <w:rPr>
          <w:rtl/>
        </w:rPr>
        <w:t>והחטופ</w:t>
      </w:r>
      <w:r>
        <w:rPr>
          <w:rFonts w:hint="cs"/>
          <w:rtl/>
        </w:rPr>
        <w:t>ות</w:t>
      </w:r>
      <w:r>
        <w:rPr>
          <w:rtl/>
        </w:rPr>
        <w:t xml:space="preserve"> </w:t>
      </w:r>
      <w:bookmarkStart w:id="8929" w:name="_ETM_Q18_720290"/>
      <w:bookmarkEnd w:id="8929"/>
      <w:r>
        <w:rPr>
          <w:rtl/>
        </w:rPr>
        <w:t xml:space="preserve">צריכים </w:t>
      </w:r>
      <w:bookmarkStart w:id="8930" w:name="_ETM_Q18_720610"/>
      <w:bookmarkStart w:id="8931" w:name="_ETM_Q18_720700"/>
      <w:bookmarkEnd w:id="8930"/>
      <w:bookmarkEnd w:id="8931"/>
      <w:r>
        <w:rPr>
          <w:rtl/>
        </w:rPr>
        <w:t>ה</w:t>
      </w:r>
      <w:r>
        <w:rPr>
          <w:rFonts w:hint="cs"/>
          <w:rtl/>
        </w:rPr>
        <w:t>וא</w:t>
      </w:r>
      <w:r>
        <w:rPr>
          <w:rtl/>
        </w:rPr>
        <w:t xml:space="preserve"> </w:t>
      </w:r>
      <w:bookmarkStart w:id="8932" w:name="_ETM_Q18_720850"/>
      <w:bookmarkEnd w:id="8932"/>
      <w:r>
        <w:rPr>
          <w:rtl/>
        </w:rPr>
        <w:t xml:space="preserve">עוד </w:t>
      </w:r>
      <w:bookmarkStart w:id="8933" w:name="_ETM_Q18_721059"/>
      <w:bookmarkEnd w:id="8933"/>
      <w:r>
        <w:rPr>
          <w:rtl/>
        </w:rPr>
        <w:t xml:space="preserve">מילים </w:t>
      </w:r>
      <w:bookmarkStart w:id="8934" w:name="_ETM_Q18_721330"/>
      <w:bookmarkEnd w:id="8934"/>
      <w:r>
        <w:rPr>
          <w:rtl/>
        </w:rPr>
        <w:t>ריקות</w:t>
      </w:r>
      <w:r>
        <w:rPr>
          <w:rFonts w:hint="cs"/>
          <w:rtl/>
        </w:rPr>
        <w:t>.</w:t>
      </w:r>
      <w:bookmarkStart w:id="8935" w:name="_ETM_Q18_722949"/>
      <w:bookmarkStart w:id="8936" w:name="_ETM_Q18_723200"/>
      <w:bookmarkEnd w:id="8935"/>
      <w:bookmarkEnd w:id="8936"/>
      <w:r>
        <w:rPr>
          <w:rFonts w:hint="cs"/>
          <w:rtl/>
        </w:rPr>
        <w:t xml:space="preserve"> הדבר</w:t>
      </w:r>
      <w:r>
        <w:rPr>
          <w:rtl/>
        </w:rPr>
        <w:t xml:space="preserve"> </w:t>
      </w:r>
      <w:bookmarkStart w:id="8937" w:name="_ETM_Q18_723590"/>
      <w:bookmarkEnd w:id="8937"/>
      <w:r>
        <w:rPr>
          <w:rtl/>
        </w:rPr>
        <w:t xml:space="preserve">האחרון </w:t>
      </w:r>
      <w:bookmarkStart w:id="8938" w:name="_ETM_Q18_724370"/>
      <w:bookmarkEnd w:id="8938"/>
      <w:r>
        <w:rPr>
          <w:rtl/>
        </w:rPr>
        <w:t xml:space="preserve">שהמפונים </w:t>
      </w:r>
      <w:bookmarkStart w:id="8939" w:name="_ETM_Q18_725450"/>
      <w:bookmarkEnd w:id="8939"/>
      <w:r>
        <w:rPr>
          <w:rtl/>
        </w:rPr>
        <w:t>והמפונ</w:t>
      </w:r>
      <w:r>
        <w:rPr>
          <w:rFonts w:hint="cs"/>
          <w:rtl/>
        </w:rPr>
        <w:t>ות</w:t>
      </w:r>
      <w:bookmarkStart w:id="8940" w:name="_ETM_Q18_726099"/>
      <w:bookmarkEnd w:id="8940"/>
      <w:r>
        <w:rPr>
          <w:rtl/>
        </w:rPr>
        <w:t xml:space="preserve"> </w:t>
      </w:r>
      <w:bookmarkStart w:id="8941" w:name="_ETM_Q18_726249"/>
      <w:bookmarkEnd w:id="8941"/>
      <w:r>
        <w:rPr>
          <w:rtl/>
        </w:rPr>
        <w:t xml:space="preserve">צריכים </w:t>
      </w:r>
      <w:bookmarkStart w:id="8942" w:name="_ETM_Q18_726790"/>
      <w:bookmarkEnd w:id="8942"/>
      <w:r>
        <w:rPr>
          <w:rtl/>
        </w:rPr>
        <w:t xml:space="preserve">כרגע </w:t>
      </w:r>
      <w:bookmarkStart w:id="8943" w:name="_ETM_Q18_727010"/>
      <w:bookmarkStart w:id="8944" w:name="_ETM_Q18_727340"/>
      <w:bookmarkEnd w:id="8943"/>
      <w:bookmarkEnd w:id="8944"/>
      <w:r>
        <w:rPr>
          <w:rtl/>
        </w:rPr>
        <w:t>ה</w:t>
      </w:r>
      <w:r>
        <w:rPr>
          <w:rFonts w:hint="cs"/>
          <w:rtl/>
        </w:rPr>
        <w:t>וא</w:t>
      </w:r>
      <w:r>
        <w:rPr>
          <w:rtl/>
        </w:rPr>
        <w:t xml:space="preserve"> </w:t>
      </w:r>
      <w:bookmarkStart w:id="8945" w:name="_ETM_Q18_727580"/>
      <w:bookmarkEnd w:id="8945"/>
      <w:r>
        <w:rPr>
          <w:rtl/>
        </w:rPr>
        <w:t xml:space="preserve">עוד </w:t>
      </w:r>
      <w:bookmarkStart w:id="8946" w:name="_ETM_Q18_727790"/>
      <w:bookmarkEnd w:id="8946"/>
      <w:r>
        <w:rPr>
          <w:rtl/>
        </w:rPr>
        <w:t xml:space="preserve">מילים </w:t>
      </w:r>
      <w:bookmarkStart w:id="8947" w:name="_ETM_Q18_728090"/>
      <w:bookmarkEnd w:id="8947"/>
      <w:r>
        <w:rPr>
          <w:rtl/>
        </w:rPr>
        <w:t>ריקות</w:t>
      </w:r>
      <w:r>
        <w:rPr>
          <w:rFonts w:hint="cs"/>
          <w:rtl/>
        </w:rPr>
        <w:t>.</w:t>
      </w:r>
      <w:r>
        <w:rPr>
          <w:rtl/>
        </w:rPr>
        <w:t xml:space="preserve"> </w:t>
      </w:r>
      <w:bookmarkStart w:id="8948" w:name="_ETM_Q18_729610"/>
      <w:bookmarkEnd w:id="8948"/>
      <w:r>
        <w:rPr>
          <w:rFonts w:hint="cs"/>
          <w:rtl/>
        </w:rPr>
        <w:t>א</w:t>
      </w:r>
      <w:r>
        <w:rPr>
          <w:rtl/>
        </w:rPr>
        <w:t xml:space="preserve">ם </w:t>
      </w:r>
      <w:bookmarkStart w:id="8949" w:name="_ETM_Q18_729880"/>
      <w:bookmarkEnd w:id="8949"/>
      <w:r>
        <w:rPr>
          <w:rtl/>
        </w:rPr>
        <w:t xml:space="preserve">מה </w:t>
      </w:r>
      <w:bookmarkStart w:id="8950" w:name="_ETM_Q18_730000"/>
      <w:bookmarkEnd w:id="8950"/>
      <w:r>
        <w:rPr>
          <w:rtl/>
        </w:rPr>
        <w:t xml:space="preserve">שנשמע </w:t>
      </w:r>
      <w:bookmarkStart w:id="8951" w:name="_ETM_Q18_730540"/>
      <w:bookmarkEnd w:id="8951"/>
      <w:r>
        <w:rPr>
          <w:rtl/>
        </w:rPr>
        <w:t xml:space="preserve">מנתניהו </w:t>
      </w:r>
      <w:bookmarkStart w:id="8952" w:name="_ETM_Q18_731110"/>
      <w:bookmarkEnd w:id="8952"/>
      <w:r>
        <w:rPr>
          <w:rtl/>
        </w:rPr>
        <w:t xml:space="preserve">בקונגרס </w:t>
      </w:r>
      <w:bookmarkStart w:id="8953" w:name="_ETM_Q18_731739"/>
      <w:bookmarkEnd w:id="8953"/>
      <w:r>
        <w:rPr>
          <w:rtl/>
        </w:rPr>
        <w:t xml:space="preserve">זה </w:t>
      </w:r>
      <w:bookmarkStart w:id="8954" w:name="_ETM_Q18_731920"/>
      <w:bookmarkEnd w:id="8954"/>
      <w:r>
        <w:rPr>
          <w:rtl/>
        </w:rPr>
        <w:t xml:space="preserve">עוד </w:t>
      </w:r>
      <w:bookmarkStart w:id="8955" w:name="_ETM_Q18_732130"/>
      <w:bookmarkEnd w:id="8955"/>
      <w:r>
        <w:rPr>
          <w:rtl/>
        </w:rPr>
        <w:t xml:space="preserve">מילים </w:t>
      </w:r>
      <w:bookmarkStart w:id="8956" w:name="_ETM_Q18_732400"/>
      <w:bookmarkEnd w:id="8956"/>
      <w:r>
        <w:rPr>
          <w:rtl/>
        </w:rPr>
        <w:t>ריקות</w:t>
      </w:r>
      <w:r>
        <w:rPr>
          <w:rFonts w:hint="cs"/>
          <w:rtl/>
        </w:rPr>
        <w:t xml:space="preserve"> –</w:t>
      </w:r>
      <w:r>
        <w:rPr>
          <w:rtl/>
        </w:rPr>
        <w:t xml:space="preserve"> </w:t>
      </w:r>
      <w:bookmarkStart w:id="8957" w:name="_ETM_Q18_733650"/>
      <w:bookmarkEnd w:id="8957"/>
      <w:r>
        <w:rPr>
          <w:rtl/>
        </w:rPr>
        <w:t xml:space="preserve">חבל </w:t>
      </w:r>
      <w:bookmarkStart w:id="8958" w:name="_ETM_Q18_733920"/>
      <w:bookmarkEnd w:id="8958"/>
      <w:r>
        <w:rPr>
          <w:rtl/>
        </w:rPr>
        <w:t xml:space="preserve">על </w:t>
      </w:r>
      <w:bookmarkStart w:id="8959" w:name="_ETM_Q18_734040"/>
      <w:bookmarkEnd w:id="8959"/>
      <w:r>
        <w:rPr>
          <w:rtl/>
        </w:rPr>
        <w:t>הזמן</w:t>
      </w:r>
      <w:r>
        <w:rPr>
          <w:rFonts w:hint="cs"/>
          <w:rtl/>
        </w:rPr>
        <w:t>,</w:t>
      </w:r>
      <w:r>
        <w:rPr>
          <w:rtl/>
        </w:rPr>
        <w:t xml:space="preserve"> </w:t>
      </w:r>
      <w:bookmarkStart w:id="8960" w:name="_ETM_Q18_735099"/>
      <w:bookmarkEnd w:id="8960"/>
      <w:r>
        <w:rPr>
          <w:rtl/>
        </w:rPr>
        <w:t xml:space="preserve">חבל </w:t>
      </w:r>
      <w:bookmarkStart w:id="8961" w:name="_ETM_Q18_735610"/>
      <w:bookmarkEnd w:id="8961"/>
      <w:r>
        <w:rPr>
          <w:rtl/>
        </w:rPr>
        <w:t xml:space="preserve">על </w:t>
      </w:r>
      <w:bookmarkStart w:id="8962" w:name="_ETM_Q18_735760"/>
      <w:bookmarkEnd w:id="8962"/>
      <w:r>
        <w:rPr>
          <w:rtl/>
        </w:rPr>
        <w:t>הדלק</w:t>
      </w:r>
      <w:r>
        <w:rPr>
          <w:rFonts w:hint="cs"/>
          <w:rtl/>
        </w:rPr>
        <w:t>,</w:t>
      </w:r>
      <w:bookmarkStart w:id="8963" w:name="_ETM_Q18_737370"/>
      <w:bookmarkEnd w:id="8963"/>
      <w:r>
        <w:rPr>
          <w:rtl/>
        </w:rPr>
        <w:t xml:space="preserve"> </w:t>
      </w:r>
      <w:bookmarkStart w:id="8964" w:name="_ETM_Q18_737919"/>
      <w:bookmarkEnd w:id="8964"/>
      <w:r>
        <w:rPr>
          <w:rtl/>
        </w:rPr>
        <w:t xml:space="preserve">חבל </w:t>
      </w:r>
      <w:bookmarkStart w:id="8965" w:name="_ETM_Q18_738610"/>
      <w:bookmarkEnd w:id="8965"/>
      <w:r>
        <w:rPr>
          <w:rtl/>
        </w:rPr>
        <w:t xml:space="preserve">על </w:t>
      </w:r>
      <w:bookmarkStart w:id="8966" w:name="_ETM_Q18_738819"/>
      <w:bookmarkEnd w:id="8966"/>
      <w:r>
        <w:rPr>
          <w:rtl/>
        </w:rPr>
        <w:t xml:space="preserve">החיים </w:t>
      </w:r>
      <w:bookmarkStart w:id="8967" w:name="_ETM_Q18_739479"/>
      <w:bookmarkEnd w:id="8967"/>
      <w:r>
        <w:rPr>
          <w:rtl/>
        </w:rPr>
        <w:t xml:space="preserve">שבכל </w:t>
      </w:r>
      <w:bookmarkStart w:id="8968" w:name="_ETM_Q18_740319"/>
      <w:bookmarkEnd w:id="8968"/>
      <w:r>
        <w:rPr>
          <w:rtl/>
        </w:rPr>
        <w:t xml:space="preserve">רגע </w:t>
      </w:r>
      <w:bookmarkStart w:id="8969" w:name="_ETM_Q18_740889"/>
      <w:bookmarkEnd w:id="8969"/>
      <w:r>
        <w:rPr>
          <w:rtl/>
        </w:rPr>
        <w:t xml:space="preserve">הולכים </w:t>
      </w:r>
      <w:bookmarkStart w:id="8970" w:name="_ETM_Q18_741669"/>
      <w:bookmarkEnd w:id="8970"/>
      <w:r>
        <w:rPr>
          <w:rtl/>
        </w:rPr>
        <w:t>ומתבזבזים</w:t>
      </w:r>
      <w:r>
        <w:rPr>
          <w:rFonts w:hint="cs"/>
          <w:rtl/>
        </w:rPr>
        <w:t>.</w:t>
      </w:r>
      <w:r>
        <w:rPr>
          <w:rtl/>
        </w:rPr>
        <w:t xml:space="preserve"> </w:t>
      </w:r>
      <w:bookmarkStart w:id="8971" w:name="_ETM_Q18_743279"/>
      <w:bookmarkEnd w:id="8971"/>
      <w:r>
        <w:rPr>
          <w:rtl/>
        </w:rPr>
        <w:t xml:space="preserve">זה </w:t>
      </w:r>
      <w:bookmarkStart w:id="8972" w:name="_ETM_Q18_743849"/>
      <w:bookmarkEnd w:id="8972"/>
      <w:r>
        <w:rPr>
          <w:rtl/>
        </w:rPr>
        <w:t xml:space="preserve">לא </w:t>
      </w:r>
      <w:bookmarkStart w:id="8973" w:name="_ETM_Q18_744300"/>
      <w:bookmarkEnd w:id="8973"/>
      <w:r>
        <w:rPr>
          <w:rtl/>
        </w:rPr>
        <w:t xml:space="preserve">הזמן </w:t>
      </w:r>
      <w:bookmarkStart w:id="8974" w:name="_ETM_Q18_744869"/>
      <w:bookmarkEnd w:id="8974"/>
      <w:r>
        <w:rPr>
          <w:rtl/>
        </w:rPr>
        <w:t xml:space="preserve">לעוד </w:t>
      </w:r>
      <w:bookmarkStart w:id="8975" w:name="_ETM_Q18_745229"/>
      <w:bookmarkEnd w:id="8975"/>
      <w:r>
        <w:rPr>
          <w:rtl/>
        </w:rPr>
        <w:t xml:space="preserve">מילים </w:t>
      </w:r>
      <w:bookmarkStart w:id="8976" w:name="_ETM_Q18_745559"/>
      <w:bookmarkEnd w:id="8976"/>
      <w:r>
        <w:rPr>
          <w:rtl/>
        </w:rPr>
        <w:t>ריקות</w:t>
      </w:r>
      <w:r>
        <w:rPr>
          <w:rFonts w:hint="cs"/>
          <w:rtl/>
        </w:rPr>
        <w:t>,</w:t>
      </w:r>
      <w:r>
        <w:rPr>
          <w:rtl/>
        </w:rPr>
        <w:t xml:space="preserve"> </w:t>
      </w:r>
      <w:bookmarkStart w:id="8977" w:name="_ETM_Q18_746710"/>
      <w:bookmarkEnd w:id="8977"/>
      <w:r>
        <w:rPr>
          <w:rtl/>
        </w:rPr>
        <w:t xml:space="preserve">זה </w:t>
      </w:r>
      <w:bookmarkStart w:id="8978" w:name="_ETM_Q18_747009"/>
      <w:bookmarkEnd w:id="8978"/>
      <w:r>
        <w:rPr>
          <w:rtl/>
        </w:rPr>
        <w:t xml:space="preserve">הזמן </w:t>
      </w:r>
      <w:bookmarkStart w:id="8979" w:name="_ETM_Q18_747520"/>
      <w:bookmarkEnd w:id="8979"/>
      <w:r>
        <w:rPr>
          <w:rtl/>
        </w:rPr>
        <w:t>למעשים</w:t>
      </w:r>
      <w:r>
        <w:rPr>
          <w:rFonts w:hint="cs"/>
          <w:rtl/>
        </w:rPr>
        <w:t>.</w:t>
      </w:r>
    </w:p>
    <w:p w:rsidR="00225AFC" w:rsidRDefault="00225AFC" w:rsidP="00ED3E3A">
      <w:pPr>
        <w:rPr>
          <w:rtl/>
        </w:rPr>
      </w:pPr>
      <w:bookmarkStart w:id="8980" w:name="_ETM_Q18_750163"/>
      <w:bookmarkStart w:id="8981" w:name="_ETM_Q18_750268"/>
      <w:bookmarkEnd w:id="8980"/>
      <w:bookmarkEnd w:id="8981"/>
    </w:p>
    <w:p w:rsidR="00225AFC" w:rsidRDefault="00225AFC" w:rsidP="00ED3E3A">
      <w:pPr>
        <w:pStyle w:val="af6"/>
        <w:keepNext/>
        <w:rPr>
          <w:rtl/>
        </w:rPr>
      </w:pPr>
      <w:r w:rsidRPr="001B1A54">
        <w:rPr>
          <w:rStyle w:val="TagStyle"/>
          <w:rtl/>
        </w:rPr>
        <w:t xml:space="preserve"> &lt;&lt; יור &gt;&gt; </w:t>
      </w:r>
      <w:r>
        <w:rPr>
          <w:rtl/>
        </w:rPr>
        <w:t>היו"ר ניסים ואטורי:</w:t>
      </w:r>
      <w:r w:rsidRPr="001B1A54">
        <w:rPr>
          <w:rStyle w:val="TagStyle"/>
          <w:rtl/>
        </w:rPr>
        <w:t xml:space="preserve"> &lt;&lt; יור &gt;&gt;</w:t>
      </w:r>
      <w:r>
        <w:rPr>
          <w:rtl/>
        </w:rPr>
        <w:t xml:space="preserve">   </w:t>
      </w:r>
    </w:p>
    <w:p w:rsidR="00225AFC" w:rsidRDefault="00225AFC" w:rsidP="00650F2A">
      <w:pPr>
        <w:rPr>
          <w:rtl/>
        </w:rPr>
      </w:pPr>
    </w:p>
    <w:p w:rsidR="00225AFC" w:rsidRDefault="00225AFC" w:rsidP="00ED3E3A">
      <w:pPr>
        <w:rPr>
          <w:rtl/>
        </w:rPr>
      </w:pPr>
      <w:bookmarkStart w:id="8982" w:name="_ETM_Q18_752059"/>
      <w:bookmarkStart w:id="8983" w:name="_ETM_Q18_750321"/>
      <w:bookmarkStart w:id="8984" w:name="_ETM_Q18_750397"/>
      <w:bookmarkStart w:id="8985" w:name="_ETM_Q18_751169"/>
      <w:bookmarkEnd w:id="8982"/>
      <w:bookmarkEnd w:id="8983"/>
      <w:bookmarkEnd w:id="8984"/>
      <w:bookmarkEnd w:id="8985"/>
      <w:r>
        <w:rPr>
          <w:rtl/>
        </w:rPr>
        <w:t xml:space="preserve">תודה </w:t>
      </w:r>
      <w:bookmarkStart w:id="8986" w:name="_ETM_Q18_751440"/>
      <w:bookmarkEnd w:id="8986"/>
      <w:r>
        <w:rPr>
          <w:rtl/>
        </w:rPr>
        <w:t>רבה</w:t>
      </w:r>
      <w:r>
        <w:rPr>
          <w:rFonts w:hint="cs"/>
          <w:rtl/>
        </w:rPr>
        <w:t>.</w:t>
      </w:r>
      <w:r>
        <w:rPr>
          <w:rtl/>
        </w:rPr>
        <w:t xml:space="preserve"> </w:t>
      </w:r>
      <w:bookmarkStart w:id="8987" w:name="_ETM_Q18_751960"/>
      <w:bookmarkEnd w:id="8987"/>
      <w:r>
        <w:rPr>
          <w:rtl/>
        </w:rPr>
        <w:t xml:space="preserve">חבר </w:t>
      </w:r>
      <w:bookmarkStart w:id="8988" w:name="_ETM_Q18_752260"/>
      <w:bookmarkEnd w:id="8988"/>
      <w:r>
        <w:rPr>
          <w:rtl/>
        </w:rPr>
        <w:t xml:space="preserve">הכנסת </w:t>
      </w:r>
      <w:bookmarkStart w:id="8989" w:name="_ETM_Q18_752590"/>
      <w:bookmarkEnd w:id="8989"/>
      <w:r>
        <w:rPr>
          <w:rtl/>
        </w:rPr>
        <w:t xml:space="preserve">יוראי </w:t>
      </w:r>
      <w:bookmarkStart w:id="8990" w:name="_ETM_Q18_752889"/>
      <w:bookmarkEnd w:id="8990"/>
      <w:r>
        <w:rPr>
          <w:rtl/>
        </w:rPr>
        <w:t xml:space="preserve">להב </w:t>
      </w:r>
      <w:bookmarkStart w:id="8991" w:name="_ETM_Q18_753130"/>
      <w:bookmarkEnd w:id="8991"/>
      <w:r>
        <w:rPr>
          <w:rtl/>
        </w:rPr>
        <w:t>הרצנו</w:t>
      </w:r>
      <w:r>
        <w:rPr>
          <w:rFonts w:hint="cs"/>
          <w:rtl/>
        </w:rPr>
        <w:t xml:space="preserve">, </w:t>
      </w:r>
      <w:bookmarkStart w:id="8992" w:name="_ETM_Q18_761490"/>
      <w:bookmarkStart w:id="8993" w:name="_ETM_Q18_762970"/>
      <w:bookmarkStart w:id="8994" w:name="_ETM_Q18_763449"/>
      <w:bookmarkStart w:id="8995" w:name="_ETM_Q18_767520"/>
      <w:bookmarkEnd w:id="8992"/>
      <w:bookmarkEnd w:id="8993"/>
      <w:bookmarkEnd w:id="8994"/>
      <w:bookmarkEnd w:id="8995"/>
      <w:r>
        <w:rPr>
          <w:rFonts w:hint="cs"/>
          <w:rtl/>
        </w:rPr>
        <w:t>חמש</w:t>
      </w:r>
      <w:r>
        <w:rPr>
          <w:rtl/>
        </w:rPr>
        <w:t xml:space="preserve"> </w:t>
      </w:r>
      <w:bookmarkStart w:id="8996" w:name="_ETM_Q18_767910"/>
      <w:bookmarkEnd w:id="8996"/>
      <w:r>
        <w:rPr>
          <w:rtl/>
        </w:rPr>
        <w:t xml:space="preserve">דקות </w:t>
      </w:r>
      <w:bookmarkStart w:id="8997" w:name="_ETM_Q18_768179"/>
      <w:bookmarkEnd w:id="8997"/>
      <w:r>
        <w:rPr>
          <w:rtl/>
        </w:rPr>
        <w:t>לרשותך</w:t>
      </w:r>
      <w:r>
        <w:rPr>
          <w:rFonts w:hint="cs"/>
          <w:rtl/>
        </w:rPr>
        <w:t>,</w:t>
      </w:r>
      <w:r>
        <w:rPr>
          <w:rtl/>
        </w:rPr>
        <w:t xml:space="preserve"> </w:t>
      </w:r>
      <w:bookmarkStart w:id="8998" w:name="_ETM_Q18_768600"/>
      <w:bookmarkEnd w:id="8998"/>
      <w:r>
        <w:rPr>
          <w:rtl/>
        </w:rPr>
        <w:t>בבקשה</w:t>
      </w:r>
      <w:r>
        <w:rPr>
          <w:rFonts w:hint="cs"/>
          <w:rtl/>
        </w:rPr>
        <w:t>.</w:t>
      </w:r>
    </w:p>
    <w:p w:rsidR="00225AFC" w:rsidRDefault="00225AFC" w:rsidP="00ED3E3A">
      <w:pPr>
        <w:rPr>
          <w:rtl/>
        </w:rPr>
      </w:pPr>
      <w:bookmarkStart w:id="8999" w:name="_ETM_Q18_765836"/>
      <w:bookmarkStart w:id="9000" w:name="_ETM_Q18_765928"/>
      <w:bookmarkEnd w:id="8999"/>
      <w:bookmarkEnd w:id="9000"/>
    </w:p>
    <w:p w:rsidR="00225AFC" w:rsidRDefault="00225AFC" w:rsidP="00ED3E3A">
      <w:pPr>
        <w:pStyle w:val="a4"/>
        <w:keepNext/>
        <w:rPr>
          <w:rtl/>
        </w:rPr>
      </w:pPr>
      <w:bookmarkStart w:id="9001" w:name="ET_speaker_5787_2"/>
      <w:r w:rsidRPr="00324CA9">
        <w:rPr>
          <w:rStyle w:val="TagStyle"/>
          <w:rtl/>
        </w:rPr>
        <w:t xml:space="preserve">&lt;&lt; דובר &gt;&gt; </w:t>
      </w:r>
      <w:bookmarkStart w:id="9002" w:name="_Toc172581025"/>
      <w:bookmarkStart w:id="9003" w:name="_Toc172583187"/>
      <w:bookmarkStart w:id="9004" w:name="_Toc172583876"/>
      <w:r>
        <w:rPr>
          <w:rtl/>
        </w:rPr>
        <w:t>יוראי להב הרצנו (יש עתיד):</w:t>
      </w:r>
      <w:bookmarkEnd w:id="9002"/>
      <w:bookmarkEnd w:id="9003"/>
      <w:bookmarkEnd w:id="9004"/>
      <w:r w:rsidRPr="00324CA9">
        <w:rPr>
          <w:rStyle w:val="TagStyle"/>
          <w:rtl/>
        </w:rPr>
        <w:t xml:space="preserve"> &lt;&lt; דובר &gt;&gt;</w:t>
      </w:r>
      <w:r>
        <w:rPr>
          <w:rtl/>
        </w:rPr>
        <w:t xml:space="preserve">   </w:t>
      </w:r>
      <w:bookmarkEnd w:id="9001"/>
    </w:p>
    <w:p w:rsidR="00225AFC" w:rsidRDefault="00225AFC" w:rsidP="00650F2A">
      <w:pPr>
        <w:rPr>
          <w:rtl/>
          <w:lang w:eastAsia="he-IL"/>
        </w:rPr>
      </w:pPr>
    </w:p>
    <w:p w:rsidR="0035229B" w:rsidRDefault="00225AFC" w:rsidP="0035229B">
      <w:pPr>
        <w:rPr>
          <w:rtl/>
        </w:rPr>
      </w:pPr>
      <w:bookmarkStart w:id="9005" w:name="_ETM_Q19_162180"/>
      <w:bookmarkStart w:id="9006" w:name="_ETM_Q19_162236"/>
      <w:bookmarkEnd w:id="9005"/>
      <w:bookmarkEnd w:id="9006"/>
      <w:r>
        <w:rPr>
          <w:rFonts w:hint="cs"/>
          <w:rtl/>
          <w:lang w:eastAsia="he-IL"/>
        </w:rPr>
        <w:t>אדוני היושב-ראש,</w:t>
      </w:r>
      <w:bookmarkStart w:id="9007" w:name="_ETM_Q19_169693"/>
      <w:bookmarkEnd w:id="9007"/>
      <w:r>
        <w:rPr>
          <w:rFonts w:hint="cs"/>
          <w:rtl/>
          <w:lang w:eastAsia="he-IL"/>
        </w:rPr>
        <w:t xml:space="preserve"> חברות וחברי הכנסת</w:t>
      </w:r>
      <w:bookmarkStart w:id="9008" w:name="_ETM_Q19_172113"/>
      <w:bookmarkEnd w:id="9008"/>
      <w:r>
        <w:rPr>
          <w:rFonts w:hint="cs"/>
          <w:rtl/>
          <w:lang w:eastAsia="he-IL"/>
        </w:rPr>
        <w:t xml:space="preserve">, </w:t>
      </w:r>
      <w:bookmarkStart w:id="9009" w:name="_ETM_Q19_168643"/>
      <w:bookmarkEnd w:id="9009"/>
      <w:r>
        <w:rPr>
          <w:rFonts w:hint="cs"/>
          <w:rtl/>
          <w:lang w:eastAsia="he-IL"/>
        </w:rPr>
        <w:t>לפני כמה רגעים התבשרנו</w:t>
      </w:r>
      <w:bookmarkStart w:id="9010" w:name="_ETM_Q19_178311"/>
      <w:bookmarkEnd w:id="9010"/>
      <w:r>
        <w:rPr>
          <w:rFonts w:hint="cs"/>
          <w:rtl/>
          <w:lang w:eastAsia="he-IL"/>
        </w:rPr>
        <w:t xml:space="preserve"> על </w:t>
      </w:r>
      <w:bookmarkStart w:id="9011" w:name="_ETM_Q19_174593"/>
      <w:bookmarkEnd w:id="9011"/>
      <w:r>
        <w:rPr>
          <w:rFonts w:hint="cs"/>
          <w:rtl/>
          <w:lang w:eastAsia="he-IL"/>
        </w:rPr>
        <w:t>הירצחו של יגב בוכשטב</w:t>
      </w:r>
      <w:bookmarkStart w:id="9012" w:name="_ETM_Q19_174813"/>
      <w:bookmarkEnd w:id="9012"/>
      <w:r>
        <w:rPr>
          <w:rFonts w:hint="cs"/>
          <w:rtl/>
          <w:lang w:eastAsia="he-IL"/>
        </w:rPr>
        <w:t xml:space="preserve"> בידי החמאס</w:t>
      </w:r>
      <w:bookmarkStart w:id="9013" w:name="_ETM_Q19_180243"/>
      <w:bookmarkEnd w:id="9013"/>
      <w:r>
        <w:rPr>
          <w:rFonts w:hint="cs"/>
          <w:rtl/>
          <w:lang w:eastAsia="he-IL"/>
        </w:rPr>
        <w:t xml:space="preserve"> בעזה, בצער </w:t>
      </w:r>
      <w:bookmarkStart w:id="9014" w:name="_ETM_Q19_181694"/>
      <w:bookmarkEnd w:id="9014"/>
      <w:r>
        <w:rPr>
          <w:rFonts w:hint="cs"/>
          <w:rtl/>
          <w:lang w:eastAsia="he-IL"/>
        </w:rPr>
        <w:t>עמוק</w:t>
      </w:r>
      <w:bookmarkStart w:id="9015" w:name="_ETM_Q19_184520"/>
      <w:bookmarkEnd w:id="9015"/>
      <w:r>
        <w:rPr>
          <w:rFonts w:hint="cs"/>
          <w:rtl/>
          <w:lang w:eastAsia="he-IL"/>
        </w:rPr>
        <w:t xml:space="preserve"> ובכאב גדול, יש לומר</w:t>
      </w:r>
      <w:bookmarkStart w:id="9016" w:name="_ETM_Q19_181823"/>
      <w:bookmarkEnd w:id="9016"/>
      <w:r>
        <w:rPr>
          <w:rFonts w:hint="cs"/>
          <w:rtl/>
          <w:lang w:eastAsia="he-IL"/>
        </w:rPr>
        <w:t xml:space="preserve">. </w:t>
      </w:r>
      <w:bookmarkStart w:id="9017" w:name="_ETM_Q19_198173"/>
      <w:bookmarkEnd w:id="9017"/>
      <w:r>
        <w:rPr>
          <w:rFonts w:hint="cs"/>
          <w:rtl/>
          <w:lang w:eastAsia="he-IL"/>
        </w:rPr>
        <w:t xml:space="preserve">אני רוצה לשלוח מכאן </w:t>
      </w:r>
      <w:bookmarkStart w:id="9018" w:name="_ETM_Q19_185643"/>
      <w:bookmarkEnd w:id="9018"/>
      <w:r>
        <w:rPr>
          <w:rFonts w:hint="cs"/>
          <w:rtl/>
          <w:lang w:eastAsia="he-IL"/>
        </w:rPr>
        <w:t xml:space="preserve">בשם כל </w:t>
      </w:r>
      <w:bookmarkStart w:id="9019" w:name="_ETM_Q19_187790"/>
      <w:bookmarkEnd w:id="9019"/>
      <w:r>
        <w:rPr>
          <w:rFonts w:hint="cs"/>
          <w:rtl/>
          <w:lang w:eastAsia="he-IL"/>
        </w:rPr>
        <w:t xml:space="preserve">הבית הזה, </w:t>
      </w:r>
      <w:bookmarkStart w:id="9020" w:name="_ETM_Q19_188273"/>
      <w:bookmarkEnd w:id="9020"/>
      <w:r>
        <w:rPr>
          <w:rFonts w:hint="cs"/>
          <w:rtl/>
          <w:lang w:eastAsia="he-IL"/>
        </w:rPr>
        <w:t xml:space="preserve">למשפחתו של יגב, לאסתר </w:t>
      </w:r>
      <w:proofErr w:type="spellStart"/>
      <w:r>
        <w:rPr>
          <w:rFonts w:hint="cs"/>
          <w:rtl/>
          <w:lang w:eastAsia="he-IL"/>
        </w:rPr>
        <w:t>אימו</w:t>
      </w:r>
      <w:proofErr w:type="spellEnd"/>
      <w:r>
        <w:rPr>
          <w:rFonts w:hint="cs"/>
          <w:rtl/>
          <w:lang w:eastAsia="he-IL"/>
        </w:rPr>
        <w:t>,</w:t>
      </w:r>
      <w:bookmarkStart w:id="9021" w:name="_ETM_Q19_191043"/>
      <w:bookmarkEnd w:id="9021"/>
      <w:r>
        <w:rPr>
          <w:rFonts w:hint="cs"/>
          <w:rtl/>
          <w:lang w:eastAsia="he-IL"/>
        </w:rPr>
        <w:t xml:space="preserve"> לאורן, לנופר</w:t>
      </w:r>
      <w:bookmarkStart w:id="9022" w:name="_ETM_Q19_190993"/>
      <w:bookmarkStart w:id="9023" w:name="_ETM_Q19_193113"/>
      <w:bookmarkEnd w:id="9022"/>
      <w:bookmarkEnd w:id="9023"/>
      <w:r>
        <w:rPr>
          <w:rFonts w:hint="cs"/>
          <w:rtl/>
          <w:lang w:eastAsia="he-IL"/>
        </w:rPr>
        <w:t xml:space="preserve">, </w:t>
      </w:r>
      <w:bookmarkStart w:id="9024" w:name="_ETM_Q19_191523"/>
      <w:bookmarkStart w:id="9025" w:name="_ETM_Q19_194780"/>
      <w:bookmarkEnd w:id="9024"/>
      <w:bookmarkEnd w:id="9025"/>
      <w:r>
        <w:rPr>
          <w:rtl/>
        </w:rPr>
        <w:t xml:space="preserve">ליובל </w:t>
      </w:r>
      <w:bookmarkStart w:id="9026" w:name="_ETM_Q19_195260"/>
      <w:bookmarkEnd w:id="9026"/>
      <w:r>
        <w:rPr>
          <w:rtl/>
        </w:rPr>
        <w:t>ולהדר</w:t>
      </w:r>
      <w:r>
        <w:rPr>
          <w:rFonts w:hint="cs"/>
          <w:rtl/>
        </w:rPr>
        <w:t>,</w:t>
      </w:r>
      <w:r>
        <w:rPr>
          <w:rtl/>
        </w:rPr>
        <w:t xml:space="preserve"> </w:t>
      </w:r>
      <w:bookmarkStart w:id="9027" w:name="_ETM_Q19_195980"/>
      <w:bookmarkEnd w:id="9027"/>
      <w:r>
        <w:rPr>
          <w:rtl/>
        </w:rPr>
        <w:t xml:space="preserve">לרימון </w:t>
      </w:r>
      <w:bookmarkStart w:id="9028" w:name="_ETM_Q19_197180"/>
      <w:bookmarkEnd w:id="9028"/>
      <w:r>
        <w:rPr>
          <w:rtl/>
        </w:rPr>
        <w:t xml:space="preserve">אשתו </w:t>
      </w:r>
      <w:bookmarkStart w:id="9029" w:name="_ETM_Q19_197570"/>
      <w:bookmarkEnd w:id="9029"/>
      <w:r>
        <w:rPr>
          <w:rtl/>
        </w:rPr>
        <w:t xml:space="preserve">של </w:t>
      </w:r>
      <w:bookmarkStart w:id="9030" w:name="_ETM_Q19_197840"/>
      <w:bookmarkEnd w:id="9030"/>
      <w:r>
        <w:rPr>
          <w:rFonts w:hint="cs"/>
          <w:rtl/>
        </w:rPr>
        <w:t>י</w:t>
      </w:r>
      <w:bookmarkStart w:id="9031" w:name="_ETM_Q19_197584"/>
      <w:bookmarkEnd w:id="9031"/>
      <w:r>
        <w:rPr>
          <w:rtl/>
        </w:rPr>
        <w:t>גב</w:t>
      </w:r>
      <w:r>
        <w:rPr>
          <w:rFonts w:hint="cs"/>
          <w:rtl/>
        </w:rPr>
        <w:t>,</w:t>
      </w:r>
      <w:r>
        <w:rPr>
          <w:rtl/>
        </w:rPr>
        <w:t xml:space="preserve"> </w:t>
      </w:r>
      <w:bookmarkStart w:id="9032" w:name="_ETM_Q19_198140"/>
      <w:bookmarkEnd w:id="9032"/>
      <w:r>
        <w:rPr>
          <w:rtl/>
        </w:rPr>
        <w:t xml:space="preserve">זכרו </w:t>
      </w:r>
      <w:bookmarkStart w:id="9033" w:name="_ETM_Q19_198500"/>
      <w:bookmarkEnd w:id="9033"/>
      <w:r>
        <w:rPr>
          <w:rtl/>
        </w:rPr>
        <w:t>לברכה</w:t>
      </w:r>
      <w:r>
        <w:rPr>
          <w:rFonts w:hint="cs"/>
          <w:rtl/>
        </w:rPr>
        <w:t xml:space="preserve"> </w:t>
      </w:r>
      <w:r>
        <w:rPr>
          <w:rFonts w:hint="eastAsia"/>
          <w:rtl/>
        </w:rPr>
        <w:t>–</w:t>
      </w:r>
      <w:r>
        <w:rPr>
          <w:rtl/>
        </w:rPr>
        <w:t xml:space="preserve"> </w:t>
      </w:r>
      <w:bookmarkStart w:id="9034" w:name="_ETM_Q19_199800"/>
      <w:bookmarkEnd w:id="9034"/>
      <w:r>
        <w:rPr>
          <w:rtl/>
        </w:rPr>
        <w:t xml:space="preserve">אנחנו </w:t>
      </w:r>
      <w:bookmarkStart w:id="9035" w:name="_ETM_Q19_200099"/>
      <w:bookmarkEnd w:id="9035"/>
      <w:r>
        <w:rPr>
          <w:rtl/>
        </w:rPr>
        <w:t xml:space="preserve">מחבקים </w:t>
      </w:r>
      <w:bookmarkStart w:id="9036" w:name="_ETM_Q19_200669"/>
      <w:bookmarkEnd w:id="9036"/>
      <w:r>
        <w:rPr>
          <w:rtl/>
        </w:rPr>
        <w:t xml:space="preserve">אתכם </w:t>
      </w:r>
      <w:bookmarkStart w:id="9037" w:name="_ETM_Q19_201029"/>
      <w:bookmarkEnd w:id="9037"/>
      <w:r>
        <w:rPr>
          <w:rtl/>
        </w:rPr>
        <w:t xml:space="preserve">ועוטפים </w:t>
      </w:r>
      <w:bookmarkStart w:id="9038" w:name="_ETM_Q19_201449"/>
      <w:bookmarkEnd w:id="9038"/>
      <w:r>
        <w:rPr>
          <w:rtl/>
        </w:rPr>
        <w:t>אתכם</w:t>
      </w:r>
      <w:r>
        <w:rPr>
          <w:rFonts w:hint="cs"/>
          <w:rtl/>
        </w:rPr>
        <w:t>,</w:t>
      </w:r>
      <w:r>
        <w:rPr>
          <w:rtl/>
        </w:rPr>
        <w:t xml:space="preserve"> </w:t>
      </w:r>
      <w:bookmarkStart w:id="9039" w:name="_ETM_Q19_201929"/>
      <w:bookmarkEnd w:id="9039"/>
      <w:r>
        <w:rPr>
          <w:rtl/>
        </w:rPr>
        <w:t xml:space="preserve">וכל </w:t>
      </w:r>
      <w:bookmarkStart w:id="9040" w:name="_ETM_Q19_202199"/>
      <w:bookmarkEnd w:id="9040"/>
      <w:r>
        <w:rPr>
          <w:rtl/>
        </w:rPr>
        <w:t xml:space="preserve">כך </w:t>
      </w:r>
      <w:bookmarkStart w:id="9041" w:name="_ETM_Q19_202439"/>
      <w:bookmarkEnd w:id="9041"/>
      <w:r>
        <w:rPr>
          <w:rtl/>
        </w:rPr>
        <w:t xml:space="preserve">מצטערים </w:t>
      </w:r>
      <w:bookmarkStart w:id="9042" w:name="_ETM_Q19_204239"/>
      <w:bookmarkEnd w:id="9042"/>
      <w:r>
        <w:rPr>
          <w:rFonts w:hint="cs"/>
          <w:rtl/>
        </w:rPr>
        <w:t xml:space="preserve">על </w:t>
      </w:r>
      <w:r>
        <w:rPr>
          <w:rtl/>
        </w:rPr>
        <w:t xml:space="preserve">הירצחו </w:t>
      </w:r>
      <w:bookmarkStart w:id="9043" w:name="_ETM_Q19_204779"/>
      <w:bookmarkEnd w:id="9043"/>
      <w:r>
        <w:rPr>
          <w:rtl/>
        </w:rPr>
        <w:t xml:space="preserve">שלי </w:t>
      </w:r>
      <w:bookmarkStart w:id="9044" w:name="_ETM_Q19_205050"/>
      <w:bookmarkEnd w:id="9044"/>
      <w:r>
        <w:rPr>
          <w:rFonts w:hint="cs"/>
          <w:rtl/>
        </w:rPr>
        <w:t>י</w:t>
      </w:r>
      <w:r>
        <w:rPr>
          <w:rtl/>
        </w:rPr>
        <w:t>גב</w:t>
      </w:r>
      <w:r>
        <w:rPr>
          <w:rFonts w:hint="cs"/>
          <w:rtl/>
        </w:rPr>
        <w:t>.</w:t>
      </w:r>
      <w:bookmarkStart w:id="9045" w:name="_ETM_Q19_206623"/>
      <w:bookmarkStart w:id="9046" w:name="_ETM_Q19_206785"/>
      <w:bookmarkStart w:id="9047" w:name="_ETM_Q19_206913"/>
      <w:bookmarkStart w:id="9048" w:name="_ETM_Q19_206977"/>
      <w:bookmarkStart w:id="9049" w:name="_ETM_Q19_207221"/>
      <w:bookmarkStart w:id="9050" w:name="_ETM_Q19_205590"/>
      <w:bookmarkEnd w:id="9045"/>
      <w:bookmarkEnd w:id="9046"/>
      <w:bookmarkEnd w:id="9047"/>
      <w:bookmarkEnd w:id="9048"/>
      <w:bookmarkEnd w:id="9049"/>
      <w:bookmarkEnd w:id="9050"/>
      <w:r w:rsidR="0035229B">
        <w:rPr>
          <w:rFonts w:hint="cs"/>
          <w:rtl/>
        </w:rPr>
        <w:t xml:space="preserve"> </w:t>
      </w:r>
      <w:r>
        <w:rPr>
          <w:rtl/>
        </w:rPr>
        <w:t xml:space="preserve">אין </w:t>
      </w:r>
      <w:bookmarkStart w:id="9051" w:name="_ETM_Q19_206040"/>
      <w:bookmarkEnd w:id="9051"/>
      <w:r>
        <w:rPr>
          <w:rtl/>
        </w:rPr>
        <w:t xml:space="preserve">דבר </w:t>
      </w:r>
      <w:bookmarkStart w:id="9052" w:name="_ETM_Q19_207319"/>
      <w:bookmarkEnd w:id="9052"/>
      <w:r>
        <w:rPr>
          <w:rtl/>
        </w:rPr>
        <w:t xml:space="preserve">דחוף </w:t>
      </w:r>
      <w:bookmarkStart w:id="9053" w:name="_ETM_Q19_207800"/>
      <w:bookmarkEnd w:id="9053"/>
      <w:r>
        <w:rPr>
          <w:rtl/>
        </w:rPr>
        <w:t xml:space="preserve">או </w:t>
      </w:r>
      <w:bookmarkStart w:id="9054" w:name="_ETM_Q19_207890"/>
      <w:bookmarkEnd w:id="9054"/>
      <w:r>
        <w:rPr>
          <w:rtl/>
        </w:rPr>
        <w:t xml:space="preserve">חשוב </w:t>
      </w:r>
      <w:bookmarkStart w:id="9055" w:name="_ETM_Q19_208279"/>
      <w:bookmarkEnd w:id="9055"/>
      <w:r>
        <w:rPr>
          <w:rtl/>
        </w:rPr>
        <w:t xml:space="preserve">יותר </w:t>
      </w:r>
      <w:bookmarkStart w:id="9056" w:name="_ETM_Q19_208699"/>
      <w:bookmarkEnd w:id="9056"/>
      <w:r>
        <w:rPr>
          <w:rtl/>
        </w:rPr>
        <w:t>מ</w:t>
      </w:r>
      <w:bookmarkStart w:id="9057" w:name="_ETM_Q19_208849"/>
      <w:bookmarkEnd w:id="9057"/>
      <w:r>
        <w:rPr>
          <w:rtl/>
        </w:rPr>
        <w:t xml:space="preserve">להחזיר </w:t>
      </w:r>
      <w:bookmarkStart w:id="9058" w:name="_ETM_Q19_209480"/>
      <w:bookmarkEnd w:id="9058"/>
      <w:r>
        <w:rPr>
          <w:rtl/>
        </w:rPr>
        <w:t xml:space="preserve">את </w:t>
      </w:r>
      <w:bookmarkStart w:id="9059" w:name="_ETM_Q19_209630"/>
      <w:bookmarkEnd w:id="9059"/>
      <w:r>
        <w:rPr>
          <w:rtl/>
        </w:rPr>
        <w:t xml:space="preserve">הבנים </w:t>
      </w:r>
      <w:bookmarkStart w:id="9060" w:name="_ETM_Q19_211029"/>
      <w:bookmarkEnd w:id="9060"/>
      <w:r>
        <w:rPr>
          <w:rtl/>
        </w:rPr>
        <w:t>והבנות</w:t>
      </w:r>
      <w:r>
        <w:rPr>
          <w:rFonts w:hint="cs"/>
          <w:rtl/>
        </w:rPr>
        <w:t>,</w:t>
      </w:r>
      <w:bookmarkStart w:id="9061" w:name="_ETM_Q19_209943"/>
      <w:bookmarkEnd w:id="9061"/>
      <w:r>
        <w:rPr>
          <w:rtl/>
        </w:rPr>
        <w:t xml:space="preserve"> </w:t>
      </w:r>
      <w:bookmarkStart w:id="9062" w:name="_ETM_Q19_211630"/>
      <w:bookmarkEnd w:id="9062"/>
      <w:r>
        <w:rPr>
          <w:rtl/>
        </w:rPr>
        <w:t xml:space="preserve">את </w:t>
      </w:r>
      <w:bookmarkStart w:id="9063" w:name="_ETM_Q19_211749"/>
      <w:bookmarkEnd w:id="9063"/>
      <w:r>
        <w:rPr>
          <w:rtl/>
        </w:rPr>
        <w:t xml:space="preserve">האחים </w:t>
      </w:r>
      <w:bookmarkStart w:id="9064" w:name="_ETM_Q19_212140"/>
      <w:bookmarkEnd w:id="9064"/>
      <w:r>
        <w:rPr>
          <w:rtl/>
        </w:rPr>
        <w:t>והאחיות</w:t>
      </w:r>
      <w:r>
        <w:rPr>
          <w:rFonts w:hint="cs"/>
          <w:rtl/>
        </w:rPr>
        <w:t>,</w:t>
      </w:r>
      <w:r>
        <w:rPr>
          <w:rtl/>
        </w:rPr>
        <w:t xml:space="preserve"> </w:t>
      </w:r>
      <w:bookmarkStart w:id="9065" w:name="_ETM_Q19_212829"/>
      <w:bookmarkEnd w:id="9065"/>
      <w:r>
        <w:rPr>
          <w:rtl/>
        </w:rPr>
        <w:t xml:space="preserve">את </w:t>
      </w:r>
      <w:bookmarkStart w:id="9066" w:name="_ETM_Q19_213070"/>
      <w:bookmarkEnd w:id="9066"/>
      <w:r>
        <w:rPr>
          <w:rtl/>
        </w:rPr>
        <w:t>הא</w:t>
      </w:r>
      <w:r>
        <w:rPr>
          <w:rFonts w:hint="cs"/>
          <w:rtl/>
        </w:rPr>
        <w:t>י</w:t>
      </w:r>
      <w:r>
        <w:rPr>
          <w:rtl/>
        </w:rPr>
        <w:t xml:space="preserve">מהות </w:t>
      </w:r>
      <w:bookmarkStart w:id="9067" w:name="_ETM_Q19_213760"/>
      <w:bookmarkEnd w:id="9067"/>
      <w:r>
        <w:rPr>
          <w:rtl/>
        </w:rPr>
        <w:t>והאבות</w:t>
      </w:r>
      <w:r>
        <w:rPr>
          <w:rFonts w:hint="cs"/>
          <w:rtl/>
        </w:rPr>
        <w:t>,</w:t>
      </w:r>
      <w:bookmarkStart w:id="9068" w:name="_ETM_Q19_213853"/>
      <w:bookmarkEnd w:id="9068"/>
      <w:r>
        <w:rPr>
          <w:rtl/>
        </w:rPr>
        <w:t xml:space="preserve"> </w:t>
      </w:r>
      <w:bookmarkStart w:id="9069" w:name="_ETM_Q19_214329"/>
      <w:bookmarkEnd w:id="9069"/>
      <w:r>
        <w:rPr>
          <w:rtl/>
        </w:rPr>
        <w:t xml:space="preserve">את </w:t>
      </w:r>
      <w:bookmarkStart w:id="9070" w:name="_ETM_Q19_214510"/>
      <w:bookmarkEnd w:id="9070"/>
      <w:r>
        <w:rPr>
          <w:rtl/>
        </w:rPr>
        <w:t xml:space="preserve">הילדים </w:t>
      </w:r>
      <w:bookmarkStart w:id="9071" w:name="_ETM_Q19_215170"/>
      <w:bookmarkEnd w:id="9071"/>
      <w:r>
        <w:rPr>
          <w:rtl/>
        </w:rPr>
        <w:t>והתינוק</w:t>
      </w:r>
      <w:bookmarkStart w:id="9072" w:name="_ETM_Q19_215949"/>
      <w:bookmarkEnd w:id="9072"/>
      <w:r>
        <w:rPr>
          <w:rFonts w:hint="cs"/>
          <w:rtl/>
        </w:rPr>
        <w:t>ות</w:t>
      </w:r>
      <w:r>
        <w:rPr>
          <w:rtl/>
        </w:rPr>
        <w:t xml:space="preserve"> </w:t>
      </w:r>
      <w:bookmarkStart w:id="9073" w:name="_ETM_Q19_216989"/>
      <w:bookmarkEnd w:id="9073"/>
      <w:r>
        <w:rPr>
          <w:rtl/>
        </w:rPr>
        <w:t xml:space="preserve">שלנו </w:t>
      </w:r>
      <w:bookmarkStart w:id="9074" w:name="_ETM_Q19_217949"/>
      <w:bookmarkEnd w:id="9074"/>
      <w:r>
        <w:rPr>
          <w:rtl/>
        </w:rPr>
        <w:t>הביתה</w:t>
      </w:r>
      <w:r>
        <w:rPr>
          <w:rFonts w:hint="cs"/>
          <w:rtl/>
        </w:rPr>
        <w:t>,</w:t>
      </w:r>
      <w:r>
        <w:rPr>
          <w:rtl/>
        </w:rPr>
        <w:t xml:space="preserve"> </w:t>
      </w:r>
      <w:bookmarkStart w:id="9075" w:name="_ETM_Q19_219120"/>
      <w:bookmarkEnd w:id="9075"/>
      <w:r>
        <w:rPr>
          <w:rtl/>
        </w:rPr>
        <w:t xml:space="preserve">את </w:t>
      </w:r>
      <w:bookmarkStart w:id="9076" w:name="_ETM_Q19_219239"/>
      <w:bookmarkEnd w:id="9076"/>
      <w:r>
        <w:rPr>
          <w:rtl/>
        </w:rPr>
        <w:t xml:space="preserve">כל </w:t>
      </w:r>
      <w:bookmarkStart w:id="9077" w:name="_ETM_Q19_219510"/>
      <w:bookmarkStart w:id="9078" w:name="_ETM_Q19_219809"/>
      <w:bookmarkEnd w:id="9077"/>
      <w:bookmarkEnd w:id="9078"/>
      <w:r>
        <w:rPr>
          <w:rFonts w:hint="cs"/>
          <w:rtl/>
        </w:rPr>
        <w:t>ה-120.</w:t>
      </w:r>
      <w:bookmarkStart w:id="9079" w:name="_ETM_Q19_217753"/>
      <w:bookmarkStart w:id="9080" w:name="_ETM_Q19_217783"/>
      <w:bookmarkEnd w:id="9079"/>
      <w:bookmarkEnd w:id="9080"/>
      <w:r>
        <w:rPr>
          <w:rtl/>
        </w:rPr>
        <w:t xml:space="preserve"> </w:t>
      </w:r>
      <w:bookmarkStart w:id="9081" w:name="_ETM_Q19_221280"/>
      <w:bookmarkEnd w:id="9081"/>
    </w:p>
    <w:p w:rsidR="0035229B" w:rsidRDefault="0035229B" w:rsidP="0035229B">
      <w:pPr>
        <w:rPr>
          <w:rtl/>
        </w:rPr>
      </w:pPr>
    </w:p>
    <w:p w:rsidR="00225AFC" w:rsidRDefault="00225AFC" w:rsidP="0035229B">
      <w:pPr>
        <w:rPr>
          <w:rtl/>
        </w:rPr>
      </w:pPr>
      <w:r>
        <w:rPr>
          <w:rtl/>
        </w:rPr>
        <w:t xml:space="preserve">אין </w:t>
      </w:r>
      <w:bookmarkStart w:id="9082" w:name="_ETM_Q19_221429"/>
      <w:bookmarkEnd w:id="9082"/>
      <w:r>
        <w:rPr>
          <w:rtl/>
        </w:rPr>
        <w:t xml:space="preserve">דבר </w:t>
      </w:r>
      <w:bookmarkStart w:id="9083" w:name="_ETM_Q19_221699"/>
      <w:bookmarkEnd w:id="9083"/>
      <w:r>
        <w:rPr>
          <w:rtl/>
        </w:rPr>
        <w:t xml:space="preserve">חשוב </w:t>
      </w:r>
      <w:bookmarkStart w:id="9084" w:name="_ETM_Q19_222120"/>
      <w:bookmarkEnd w:id="9084"/>
      <w:r>
        <w:rPr>
          <w:rtl/>
        </w:rPr>
        <w:t xml:space="preserve">ודחוף </w:t>
      </w:r>
      <w:bookmarkStart w:id="9085" w:name="_ETM_Q19_222539"/>
      <w:bookmarkEnd w:id="9085"/>
      <w:r>
        <w:rPr>
          <w:rtl/>
        </w:rPr>
        <w:t>יותר</w:t>
      </w:r>
      <w:r>
        <w:rPr>
          <w:rFonts w:hint="cs"/>
          <w:rtl/>
        </w:rPr>
        <w:t>,</w:t>
      </w:r>
      <w:bookmarkStart w:id="9086" w:name="_ETM_Q19_222204"/>
      <w:bookmarkEnd w:id="9086"/>
      <w:r>
        <w:rPr>
          <w:rtl/>
        </w:rPr>
        <w:t xml:space="preserve"> </w:t>
      </w:r>
      <w:bookmarkStart w:id="9087" w:name="_ETM_Q19_223540"/>
      <w:bookmarkEnd w:id="9087"/>
      <w:r>
        <w:rPr>
          <w:rtl/>
        </w:rPr>
        <w:t xml:space="preserve">ועל </w:t>
      </w:r>
      <w:bookmarkStart w:id="9088" w:name="_ETM_Q19_223780"/>
      <w:bookmarkEnd w:id="9088"/>
      <w:r>
        <w:rPr>
          <w:rtl/>
        </w:rPr>
        <w:t xml:space="preserve">כן </w:t>
      </w:r>
      <w:bookmarkStart w:id="9089" w:name="_ETM_Q19_223989"/>
      <w:bookmarkEnd w:id="9089"/>
      <w:r>
        <w:rPr>
          <w:rtl/>
        </w:rPr>
        <w:t xml:space="preserve">אני </w:t>
      </w:r>
      <w:bookmarkStart w:id="9090" w:name="_ETM_Q19_224110"/>
      <w:bookmarkEnd w:id="9090"/>
      <w:r>
        <w:rPr>
          <w:rtl/>
        </w:rPr>
        <w:t xml:space="preserve">מבקש </w:t>
      </w:r>
      <w:bookmarkStart w:id="9091" w:name="_ETM_Q19_224470"/>
      <w:bookmarkEnd w:id="9091"/>
      <w:r>
        <w:rPr>
          <w:rtl/>
        </w:rPr>
        <w:t xml:space="preserve">להקריא </w:t>
      </w:r>
      <w:bookmarkStart w:id="9092" w:name="_ETM_Q19_224979"/>
      <w:bookmarkEnd w:id="9092"/>
      <w:r>
        <w:rPr>
          <w:rtl/>
        </w:rPr>
        <w:t>כאן</w:t>
      </w:r>
      <w:r>
        <w:rPr>
          <w:rFonts w:hint="cs"/>
          <w:rtl/>
        </w:rPr>
        <w:t>,</w:t>
      </w:r>
      <w:r>
        <w:rPr>
          <w:rtl/>
        </w:rPr>
        <w:t xml:space="preserve"> </w:t>
      </w:r>
      <w:bookmarkStart w:id="9093" w:name="_ETM_Q19_225309"/>
      <w:bookmarkEnd w:id="9093"/>
      <w:r>
        <w:rPr>
          <w:rtl/>
        </w:rPr>
        <w:t xml:space="preserve">מעל </w:t>
      </w:r>
      <w:bookmarkStart w:id="9094" w:name="_ETM_Q19_225550"/>
      <w:bookmarkEnd w:id="9094"/>
      <w:r>
        <w:rPr>
          <w:rtl/>
        </w:rPr>
        <w:t xml:space="preserve">בימת </w:t>
      </w:r>
      <w:bookmarkStart w:id="9095" w:name="_ETM_Q19_225850"/>
      <w:bookmarkEnd w:id="9095"/>
      <w:r>
        <w:rPr>
          <w:rtl/>
        </w:rPr>
        <w:t>הכנסת</w:t>
      </w:r>
      <w:r>
        <w:rPr>
          <w:rFonts w:hint="cs"/>
          <w:rtl/>
        </w:rPr>
        <w:t>,</w:t>
      </w:r>
      <w:bookmarkStart w:id="9096" w:name="_ETM_Q19_224634"/>
      <w:bookmarkEnd w:id="9096"/>
      <w:r>
        <w:rPr>
          <w:rtl/>
        </w:rPr>
        <w:t xml:space="preserve"> </w:t>
      </w:r>
      <w:bookmarkStart w:id="9097" w:name="_ETM_Q19_226210"/>
      <w:bookmarkEnd w:id="9097"/>
      <w:r>
        <w:rPr>
          <w:rtl/>
        </w:rPr>
        <w:t xml:space="preserve">את </w:t>
      </w:r>
      <w:bookmarkStart w:id="9098" w:name="_ETM_Q19_226329"/>
      <w:bookmarkEnd w:id="9098"/>
      <w:r>
        <w:rPr>
          <w:rtl/>
        </w:rPr>
        <w:t xml:space="preserve">שמותיהם </w:t>
      </w:r>
      <w:bookmarkStart w:id="9099" w:name="_ETM_Q19_227290"/>
      <w:bookmarkEnd w:id="9099"/>
      <w:r>
        <w:rPr>
          <w:rtl/>
        </w:rPr>
        <w:t xml:space="preserve">של </w:t>
      </w:r>
      <w:bookmarkStart w:id="9100" w:name="_ETM_Q19_227530"/>
      <w:bookmarkEnd w:id="9100"/>
      <w:r>
        <w:rPr>
          <w:rtl/>
        </w:rPr>
        <w:t xml:space="preserve">120 </w:t>
      </w:r>
      <w:bookmarkStart w:id="9101" w:name="_ETM_Q19_228159"/>
      <w:bookmarkEnd w:id="9101"/>
      <w:r>
        <w:rPr>
          <w:rtl/>
        </w:rPr>
        <w:t xml:space="preserve">החטופים </w:t>
      </w:r>
      <w:bookmarkStart w:id="9102" w:name="_ETM_Q19_229340"/>
      <w:bookmarkEnd w:id="9102"/>
      <w:r>
        <w:rPr>
          <w:rtl/>
        </w:rPr>
        <w:t xml:space="preserve">שלנו </w:t>
      </w:r>
      <w:bookmarkStart w:id="9103" w:name="_ETM_Q19_229820"/>
      <w:bookmarkEnd w:id="9103"/>
      <w:r>
        <w:rPr>
          <w:rtl/>
        </w:rPr>
        <w:t xml:space="preserve">בשבי </w:t>
      </w:r>
      <w:bookmarkStart w:id="9104" w:name="_ETM_Q19_230180"/>
      <w:bookmarkEnd w:id="9104"/>
      <w:r>
        <w:rPr>
          <w:rtl/>
        </w:rPr>
        <w:t>החמאס</w:t>
      </w:r>
      <w:bookmarkStart w:id="9105" w:name="_ETM_Q19_227603"/>
      <w:bookmarkStart w:id="9106" w:name="_ETM_Q19_231070"/>
      <w:bookmarkStart w:id="9107" w:name="_ETM_Q19_265654"/>
      <w:bookmarkStart w:id="9108" w:name="_ETM_Q19_265864"/>
      <w:bookmarkStart w:id="9109" w:name="_ETM_Q19_265887"/>
      <w:bookmarkStart w:id="9110" w:name="_ETM_Q19_265924"/>
      <w:bookmarkEnd w:id="9105"/>
      <w:bookmarkEnd w:id="9106"/>
      <w:bookmarkEnd w:id="9107"/>
      <w:bookmarkEnd w:id="9108"/>
      <w:bookmarkEnd w:id="9109"/>
      <w:bookmarkEnd w:id="9110"/>
      <w:r w:rsidR="0035229B">
        <w:rPr>
          <w:rFonts w:hint="cs"/>
          <w:rtl/>
        </w:rPr>
        <w:t xml:space="preserve">: </w:t>
      </w:r>
      <w:r>
        <w:rPr>
          <w:rtl/>
        </w:rPr>
        <w:t xml:space="preserve">מתן </w:t>
      </w:r>
      <w:bookmarkStart w:id="9111" w:name="_ETM_Q19_231520"/>
      <w:bookmarkStart w:id="9112" w:name="_ETM_Q19_231970"/>
      <w:bookmarkEnd w:id="9111"/>
      <w:bookmarkEnd w:id="9112"/>
      <w:proofErr w:type="spellStart"/>
      <w:r>
        <w:rPr>
          <w:rFonts w:hint="cs"/>
          <w:rtl/>
        </w:rPr>
        <w:t>צנגאוקר</w:t>
      </w:r>
      <w:proofErr w:type="spellEnd"/>
      <w:r>
        <w:rPr>
          <w:rFonts w:hint="cs"/>
          <w:rtl/>
        </w:rPr>
        <w:t>,</w:t>
      </w:r>
      <w:bookmarkStart w:id="9113" w:name="_ETM_Q19_227684"/>
      <w:bookmarkEnd w:id="9113"/>
      <w:r>
        <w:rPr>
          <w:rtl/>
        </w:rPr>
        <w:t xml:space="preserve"> </w:t>
      </w:r>
      <w:bookmarkStart w:id="9114" w:name="_ETM_Q19_232870"/>
      <w:bookmarkEnd w:id="9114"/>
      <w:r>
        <w:rPr>
          <w:rtl/>
        </w:rPr>
        <w:t xml:space="preserve">שירי </w:t>
      </w:r>
      <w:bookmarkStart w:id="9115" w:name="_ETM_Q19_233290"/>
      <w:bookmarkEnd w:id="9115"/>
      <w:r>
        <w:rPr>
          <w:rtl/>
        </w:rPr>
        <w:t>ביבס</w:t>
      </w:r>
      <w:r>
        <w:rPr>
          <w:rFonts w:hint="cs"/>
          <w:rtl/>
        </w:rPr>
        <w:t>,</w:t>
      </w:r>
      <w:r>
        <w:rPr>
          <w:rtl/>
        </w:rPr>
        <w:t xml:space="preserve"> </w:t>
      </w:r>
      <w:bookmarkStart w:id="9116" w:name="_ETM_Q19_234670"/>
      <w:bookmarkEnd w:id="9116"/>
      <w:r>
        <w:rPr>
          <w:rtl/>
        </w:rPr>
        <w:t xml:space="preserve">אריאל </w:t>
      </w:r>
      <w:bookmarkStart w:id="9117" w:name="_ETM_Q19_235150"/>
      <w:bookmarkEnd w:id="9117"/>
      <w:r>
        <w:rPr>
          <w:rtl/>
        </w:rPr>
        <w:t>ביבס</w:t>
      </w:r>
      <w:r>
        <w:rPr>
          <w:rFonts w:hint="cs"/>
          <w:rtl/>
        </w:rPr>
        <w:t>,</w:t>
      </w:r>
      <w:r>
        <w:rPr>
          <w:rtl/>
        </w:rPr>
        <w:t xml:space="preserve"> </w:t>
      </w:r>
      <w:bookmarkStart w:id="9118" w:name="_ETM_Q19_235930"/>
      <w:bookmarkEnd w:id="9118"/>
      <w:r>
        <w:rPr>
          <w:rtl/>
        </w:rPr>
        <w:t xml:space="preserve">כפיר </w:t>
      </w:r>
      <w:bookmarkStart w:id="9119" w:name="_ETM_Q19_236440"/>
      <w:bookmarkEnd w:id="9119"/>
      <w:r>
        <w:rPr>
          <w:rtl/>
        </w:rPr>
        <w:t>ביבס</w:t>
      </w:r>
      <w:r>
        <w:rPr>
          <w:rFonts w:hint="cs"/>
          <w:rtl/>
        </w:rPr>
        <w:t>,</w:t>
      </w:r>
      <w:r>
        <w:rPr>
          <w:rtl/>
        </w:rPr>
        <w:t xml:space="preserve"> </w:t>
      </w:r>
      <w:bookmarkStart w:id="9120" w:name="_ETM_Q19_238210"/>
      <w:bookmarkEnd w:id="9120"/>
      <w:r>
        <w:rPr>
          <w:rtl/>
        </w:rPr>
        <w:t xml:space="preserve">ירדן </w:t>
      </w:r>
      <w:bookmarkStart w:id="9121" w:name="_ETM_Q19_238810"/>
      <w:bookmarkEnd w:id="9121"/>
      <w:r>
        <w:rPr>
          <w:rtl/>
        </w:rPr>
        <w:t>ביבס</w:t>
      </w:r>
      <w:r>
        <w:rPr>
          <w:rFonts w:hint="cs"/>
          <w:rtl/>
        </w:rPr>
        <w:t>,</w:t>
      </w:r>
      <w:r>
        <w:rPr>
          <w:rtl/>
        </w:rPr>
        <w:t xml:space="preserve"> </w:t>
      </w:r>
      <w:bookmarkStart w:id="9122" w:name="_ETM_Q19_240140"/>
      <w:bookmarkEnd w:id="9122"/>
      <w:r>
        <w:rPr>
          <w:rtl/>
        </w:rPr>
        <w:t xml:space="preserve">עודד </w:t>
      </w:r>
      <w:bookmarkStart w:id="9123" w:name="_ETM_Q19_240559"/>
      <w:bookmarkEnd w:id="9123"/>
      <w:r>
        <w:rPr>
          <w:rtl/>
        </w:rPr>
        <w:t>ליפשיץ</w:t>
      </w:r>
      <w:r>
        <w:rPr>
          <w:rFonts w:hint="cs"/>
          <w:rtl/>
        </w:rPr>
        <w:t>,</w:t>
      </w:r>
      <w:bookmarkStart w:id="9124" w:name="_ETM_Q19_239535"/>
      <w:bookmarkEnd w:id="9124"/>
      <w:r>
        <w:rPr>
          <w:rtl/>
        </w:rPr>
        <w:t xml:space="preserve"> </w:t>
      </w:r>
      <w:bookmarkStart w:id="9125" w:name="_ETM_Q19_241820"/>
      <w:bookmarkEnd w:id="9125"/>
      <w:r>
        <w:rPr>
          <w:rtl/>
        </w:rPr>
        <w:t xml:space="preserve">יוסף </w:t>
      </w:r>
      <w:bookmarkStart w:id="9126" w:name="_ETM_Q19_242240"/>
      <w:bookmarkEnd w:id="9126"/>
      <w:proofErr w:type="spellStart"/>
      <w:r>
        <w:rPr>
          <w:rtl/>
        </w:rPr>
        <w:t>חמיס</w:t>
      </w:r>
      <w:proofErr w:type="spellEnd"/>
      <w:r>
        <w:rPr>
          <w:rFonts w:hint="cs"/>
          <w:rtl/>
        </w:rPr>
        <w:t>,</w:t>
      </w:r>
      <w:bookmarkStart w:id="9127" w:name="_ETM_Q19_237965"/>
      <w:bookmarkStart w:id="9128" w:name="_ETM_Q19_238325"/>
      <w:bookmarkEnd w:id="9127"/>
      <w:bookmarkEnd w:id="9128"/>
      <w:r>
        <w:rPr>
          <w:rtl/>
        </w:rPr>
        <w:t xml:space="preserve"> </w:t>
      </w:r>
      <w:bookmarkStart w:id="9129" w:name="_ETM_Q19_244439"/>
      <w:bookmarkEnd w:id="9129"/>
      <w:r>
        <w:rPr>
          <w:rFonts w:hint="cs"/>
          <w:rtl/>
        </w:rPr>
        <w:t>א</w:t>
      </w:r>
      <w:r>
        <w:rPr>
          <w:rtl/>
        </w:rPr>
        <w:t>ברה</w:t>
      </w:r>
      <w:bookmarkStart w:id="9130" w:name="_ETM_Q19_245310"/>
      <w:bookmarkEnd w:id="9130"/>
      <w:r>
        <w:rPr>
          <w:rtl/>
        </w:rPr>
        <w:t xml:space="preserve"> </w:t>
      </w:r>
      <w:bookmarkStart w:id="9131" w:name="_ETM_Q19_245700"/>
      <w:bookmarkEnd w:id="9131"/>
      <w:r>
        <w:rPr>
          <w:rtl/>
        </w:rPr>
        <w:t>מנגיסטו</w:t>
      </w:r>
      <w:r>
        <w:rPr>
          <w:rFonts w:hint="cs"/>
          <w:rtl/>
        </w:rPr>
        <w:t>,</w:t>
      </w:r>
      <w:r>
        <w:rPr>
          <w:rtl/>
        </w:rPr>
        <w:t xml:space="preserve"> </w:t>
      </w:r>
      <w:bookmarkStart w:id="9132" w:name="_ETM_Q19_246959"/>
      <w:bookmarkEnd w:id="9132"/>
      <w:r>
        <w:rPr>
          <w:rtl/>
        </w:rPr>
        <w:t>עד</w:t>
      </w:r>
      <w:bookmarkStart w:id="9133" w:name="_ETM_Q19_247200"/>
      <w:bookmarkStart w:id="9134" w:name="_ETM_Q19_247319"/>
      <w:bookmarkStart w:id="9135" w:name="_ETM_Q19_247770"/>
      <w:bookmarkStart w:id="9136" w:name="_ETM_Q19_247980"/>
      <w:bookmarkEnd w:id="9133"/>
      <w:bookmarkEnd w:id="9134"/>
      <w:bookmarkEnd w:id="9135"/>
      <w:bookmarkEnd w:id="9136"/>
      <w:r>
        <w:rPr>
          <w:rFonts w:hint="cs"/>
          <w:rtl/>
        </w:rPr>
        <w:t>ן</w:t>
      </w:r>
      <w:bookmarkStart w:id="9137" w:name="_ETM_Q19_244515"/>
      <w:bookmarkEnd w:id="9137"/>
      <w:r>
        <w:rPr>
          <w:rtl/>
        </w:rPr>
        <w:t xml:space="preserve"> </w:t>
      </w:r>
      <w:bookmarkStart w:id="9138" w:name="_ETM_Q19_248130"/>
      <w:bookmarkEnd w:id="9138"/>
      <w:r>
        <w:rPr>
          <w:rtl/>
        </w:rPr>
        <w:t>ירושלמי</w:t>
      </w:r>
      <w:r>
        <w:rPr>
          <w:rFonts w:hint="cs"/>
          <w:rtl/>
        </w:rPr>
        <w:t>,</w:t>
      </w:r>
      <w:r>
        <w:rPr>
          <w:rtl/>
        </w:rPr>
        <w:t xml:space="preserve"> </w:t>
      </w:r>
      <w:bookmarkStart w:id="9139" w:name="_ETM_Q19_248970"/>
      <w:bookmarkEnd w:id="9139"/>
      <w:r>
        <w:rPr>
          <w:rFonts w:hint="cs"/>
          <w:rtl/>
        </w:rPr>
        <w:t>הישא</w:t>
      </w:r>
      <w:r>
        <w:rPr>
          <w:rtl/>
        </w:rPr>
        <w:t xml:space="preserve">ם </w:t>
      </w:r>
      <w:bookmarkStart w:id="9140" w:name="_ETM_Q19_249390"/>
      <w:bookmarkStart w:id="9141" w:name="_ETM_Q19_249810"/>
      <w:bookmarkEnd w:id="9140"/>
      <w:bookmarkEnd w:id="9141"/>
      <w:r>
        <w:rPr>
          <w:rFonts w:hint="cs"/>
          <w:rtl/>
        </w:rPr>
        <w:t>א-סייד,</w:t>
      </w:r>
      <w:bookmarkStart w:id="9142" w:name="_ETM_Q19_246365"/>
      <w:bookmarkEnd w:id="9142"/>
      <w:r>
        <w:rPr>
          <w:rtl/>
        </w:rPr>
        <w:t xml:space="preserve"> </w:t>
      </w:r>
      <w:bookmarkStart w:id="9143" w:name="_ETM_Q19_250490"/>
      <w:bookmarkEnd w:id="9143"/>
      <w:r>
        <w:rPr>
          <w:rtl/>
        </w:rPr>
        <w:t xml:space="preserve">לירי </w:t>
      </w:r>
      <w:bookmarkStart w:id="9144" w:name="_ETM_Q19_251060"/>
      <w:bookmarkEnd w:id="9144"/>
      <w:proofErr w:type="spellStart"/>
      <w:r>
        <w:rPr>
          <w:rtl/>
        </w:rPr>
        <w:t>אלבג</w:t>
      </w:r>
      <w:proofErr w:type="spellEnd"/>
      <w:r>
        <w:rPr>
          <w:rFonts w:hint="cs"/>
          <w:rtl/>
        </w:rPr>
        <w:t>,</w:t>
      </w:r>
      <w:bookmarkStart w:id="9145" w:name="_ETM_Q19_254075"/>
      <w:bookmarkEnd w:id="9145"/>
      <w:r>
        <w:rPr>
          <w:rtl/>
        </w:rPr>
        <w:t xml:space="preserve"> </w:t>
      </w:r>
      <w:bookmarkStart w:id="9146" w:name="_ETM_Q19_252140"/>
      <w:bookmarkEnd w:id="9146"/>
      <w:r>
        <w:rPr>
          <w:rtl/>
        </w:rPr>
        <w:t xml:space="preserve">נעמה </w:t>
      </w:r>
      <w:bookmarkStart w:id="9147" w:name="_ETM_Q19_252860"/>
      <w:bookmarkEnd w:id="9147"/>
      <w:r>
        <w:rPr>
          <w:rtl/>
        </w:rPr>
        <w:t>לוי</w:t>
      </w:r>
      <w:r>
        <w:rPr>
          <w:rFonts w:hint="cs"/>
          <w:rtl/>
        </w:rPr>
        <w:t>,</w:t>
      </w:r>
      <w:r>
        <w:rPr>
          <w:rtl/>
        </w:rPr>
        <w:t xml:space="preserve"> </w:t>
      </w:r>
      <w:bookmarkStart w:id="9148" w:name="_ETM_Q19_253969"/>
      <w:bookmarkEnd w:id="9148"/>
      <w:r>
        <w:rPr>
          <w:rtl/>
        </w:rPr>
        <w:t xml:space="preserve">אגם </w:t>
      </w:r>
      <w:bookmarkStart w:id="9149" w:name="_ETM_Q19_254539"/>
      <w:bookmarkEnd w:id="9149"/>
      <w:r>
        <w:rPr>
          <w:rtl/>
        </w:rPr>
        <w:t>ברגר</w:t>
      </w:r>
      <w:r>
        <w:rPr>
          <w:rFonts w:hint="cs"/>
          <w:rtl/>
        </w:rPr>
        <w:t>,</w:t>
      </w:r>
      <w:r>
        <w:rPr>
          <w:rtl/>
        </w:rPr>
        <w:t xml:space="preserve"> </w:t>
      </w:r>
      <w:bookmarkStart w:id="9150" w:name="_ETM_Q19_255770"/>
      <w:bookmarkEnd w:id="9150"/>
      <w:r>
        <w:rPr>
          <w:rtl/>
        </w:rPr>
        <w:t xml:space="preserve">רומי </w:t>
      </w:r>
      <w:bookmarkStart w:id="9151" w:name="_ETM_Q19_256189"/>
      <w:bookmarkEnd w:id="9151"/>
      <w:r>
        <w:rPr>
          <w:rtl/>
        </w:rPr>
        <w:t>גונן</w:t>
      </w:r>
      <w:r>
        <w:rPr>
          <w:rFonts w:hint="cs"/>
          <w:rtl/>
        </w:rPr>
        <w:t>,</w:t>
      </w:r>
      <w:bookmarkStart w:id="9152" w:name="_ETM_Q19_255555"/>
      <w:bookmarkEnd w:id="9152"/>
      <w:r>
        <w:rPr>
          <w:rtl/>
        </w:rPr>
        <w:t xml:space="preserve"> </w:t>
      </w:r>
      <w:bookmarkStart w:id="9153" w:name="_ETM_Q19_257639"/>
      <w:bookmarkEnd w:id="9153"/>
      <w:r>
        <w:rPr>
          <w:rtl/>
        </w:rPr>
        <w:t xml:space="preserve">דורון </w:t>
      </w:r>
      <w:bookmarkStart w:id="9154" w:name="_ETM_Q19_258090"/>
      <w:bookmarkEnd w:id="9154"/>
      <w:proofErr w:type="spellStart"/>
      <w:r>
        <w:rPr>
          <w:rFonts w:hint="cs"/>
          <w:rtl/>
        </w:rPr>
        <w:t>שטי</w:t>
      </w:r>
      <w:bookmarkStart w:id="9155" w:name="_ETM_Q19_255495"/>
      <w:bookmarkEnd w:id="9155"/>
      <w:r>
        <w:rPr>
          <w:rFonts w:hint="cs"/>
          <w:rtl/>
        </w:rPr>
        <w:t>ינבר</w:t>
      </w:r>
      <w:bookmarkStart w:id="9156" w:name="_ETM_Q19_253925"/>
      <w:bookmarkEnd w:id="9156"/>
      <w:r>
        <w:rPr>
          <w:rFonts w:hint="cs"/>
          <w:rtl/>
        </w:rPr>
        <w:t>כר</w:t>
      </w:r>
      <w:proofErr w:type="spellEnd"/>
      <w:r>
        <w:rPr>
          <w:rFonts w:hint="cs"/>
          <w:rtl/>
        </w:rPr>
        <w:t>,</w:t>
      </w:r>
      <w:r>
        <w:rPr>
          <w:rtl/>
        </w:rPr>
        <w:t xml:space="preserve"> </w:t>
      </w:r>
      <w:bookmarkStart w:id="9157" w:name="_ETM_Q19_258569"/>
      <w:bookmarkStart w:id="9158" w:name="_ETM_Q19_259620"/>
      <w:bookmarkEnd w:id="9157"/>
      <w:bookmarkEnd w:id="9158"/>
      <w:r>
        <w:rPr>
          <w:rtl/>
        </w:rPr>
        <w:t>דניאל</w:t>
      </w:r>
      <w:bookmarkStart w:id="9159" w:name="_ETM_Q19_260010"/>
      <w:bookmarkEnd w:id="9159"/>
      <w:r>
        <w:rPr>
          <w:rtl/>
        </w:rPr>
        <w:t>ה</w:t>
      </w:r>
      <w:r>
        <w:rPr>
          <w:rFonts w:hint="cs"/>
          <w:rtl/>
        </w:rPr>
        <w:t xml:space="preserve"> </w:t>
      </w:r>
      <w:r>
        <w:rPr>
          <w:rtl/>
        </w:rPr>
        <w:t>גלבוע</w:t>
      </w:r>
      <w:r>
        <w:rPr>
          <w:rFonts w:hint="cs"/>
          <w:rtl/>
        </w:rPr>
        <w:t>,</w:t>
      </w:r>
      <w:r>
        <w:rPr>
          <w:rtl/>
        </w:rPr>
        <w:t xml:space="preserve"> </w:t>
      </w:r>
      <w:bookmarkStart w:id="9160" w:name="_ETM_Q19_261180"/>
      <w:bookmarkEnd w:id="9160"/>
      <w:r>
        <w:rPr>
          <w:rtl/>
        </w:rPr>
        <w:t xml:space="preserve">קרינה </w:t>
      </w:r>
      <w:bookmarkStart w:id="9161" w:name="_ETM_Q19_261810"/>
      <w:bookmarkEnd w:id="9161"/>
      <w:proofErr w:type="spellStart"/>
      <w:r>
        <w:rPr>
          <w:rFonts w:hint="cs"/>
          <w:rtl/>
        </w:rPr>
        <w:t>ארייב</w:t>
      </w:r>
      <w:proofErr w:type="spellEnd"/>
      <w:r>
        <w:rPr>
          <w:rFonts w:hint="cs"/>
          <w:rtl/>
        </w:rPr>
        <w:t>,</w:t>
      </w:r>
      <w:bookmarkStart w:id="9162" w:name="_ETM_Q19_258885"/>
      <w:bookmarkEnd w:id="9162"/>
      <w:r>
        <w:rPr>
          <w:rtl/>
        </w:rPr>
        <w:t xml:space="preserve"> </w:t>
      </w:r>
      <w:bookmarkStart w:id="9163" w:name="_ETM_Q19_262650"/>
      <w:bookmarkEnd w:id="9163"/>
      <w:r>
        <w:rPr>
          <w:rtl/>
        </w:rPr>
        <w:t>א</w:t>
      </w:r>
      <w:bookmarkStart w:id="9164" w:name="_ETM_Q19_262920"/>
      <w:bookmarkEnd w:id="9164"/>
      <w:r>
        <w:rPr>
          <w:rFonts w:hint="cs"/>
          <w:rtl/>
        </w:rPr>
        <w:t>מי</w:t>
      </w:r>
      <w:r>
        <w:rPr>
          <w:rtl/>
        </w:rPr>
        <w:t xml:space="preserve">לי </w:t>
      </w:r>
      <w:bookmarkStart w:id="9165" w:name="_ETM_Q19_263069"/>
      <w:bookmarkEnd w:id="9165"/>
      <w:r>
        <w:rPr>
          <w:rtl/>
        </w:rPr>
        <w:t>דמארי</w:t>
      </w:r>
      <w:r>
        <w:rPr>
          <w:rFonts w:hint="cs"/>
          <w:rtl/>
        </w:rPr>
        <w:t>,</w:t>
      </w:r>
      <w:bookmarkStart w:id="9166" w:name="_ETM_Q19_259305"/>
      <w:bookmarkEnd w:id="9166"/>
      <w:r>
        <w:rPr>
          <w:rtl/>
        </w:rPr>
        <w:t xml:space="preserve"> </w:t>
      </w:r>
      <w:bookmarkStart w:id="9167" w:name="_ETM_Q19_264619"/>
      <w:bookmarkEnd w:id="9167"/>
      <w:r>
        <w:rPr>
          <w:rtl/>
        </w:rPr>
        <w:t xml:space="preserve">בר </w:t>
      </w:r>
      <w:bookmarkStart w:id="9168" w:name="_ETM_Q19_265069"/>
      <w:bookmarkEnd w:id="9168"/>
      <w:proofErr w:type="spellStart"/>
      <w:r>
        <w:rPr>
          <w:rtl/>
        </w:rPr>
        <w:t>קופרשטיין</w:t>
      </w:r>
      <w:proofErr w:type="spellEnd"/>
      <w:r>
        <w:rPr>
          <w:rFonts w:hint="cs"/>
          <w:rtl/>
        </w:rPr>
        <w:t>,</w:t>
      </w:r>
      <w:bookmarkStart w:id="9169" w:name="_ETM_Q19_262575"/>
      <w:bookmarkEnd w:id="9169"/>
      <w:r>
        <w:rPr>
          <w:rtl/>
        </w:rPr>
        <w:t xml:space="preserve"> </w:t>
      </w:r>
      <w:bookmarkStart w:id="9170" w:name="_ETM_Q19_266970"/>
      <w:bookmarkEnd w:id="9170"/>
      <w:r>
        <w:rPr>
          <w:rtl/>
        </w:rPr>
        <w:t xml:space="preserve">עומר </w:t>
      </w:r>
      <w:bookmarkStart w:id="9171" w:name="_ETM_Q19_267360"/>
      <w:bookmarkEnd w:id="9171"/>
      <w:proofErr w:type="spellStart"/>
      <w:r>
        <w:rPr>
          <w:rFonts w:hint="cs"/>
          <w:rtl/>
        </w:rPr>
        <w:t>ונ</w:t>
      </w:r>
      <w:bookmarkStart w:id="9172" w:name="_ETM_Q19_267659"/>
      <w:bookmarkEnd w:id="9172"/>
      <w:r>
        <w:rPr>
          <w:rtl/>
        </w:rPr>
        <w:t>קרט</w:t>
      </w:r>
      <w:proofErr w:type="spellEnd"/>
      <w:r>
        <w:rPr>
          <w:rFonts w:hint="cs"/>
          <w:rtl/>
        </w:rPr>
        <w:t>,</w:t>
      </w:r>
      <w:bookmarkStart w:id="9173" w:name="_ETM_Q19_264194"/>
      <w:bookmarkEnd w:id="9173"/>
      <w:r>
        <w:rPr>
          <w:rtl/>
        </w:rPr>
        <w:t xml:space="preserve"> </w:t>
      </w:r>
      <w:bookmarkStart w:id="9174" w:name="_ETM_Q19_268889"/>
      <w:bookmarkEnd w:id="9174"/>
      <w:r>
        <w:rPr>
          <w:rtl/>
        </w:rPr>
        <w:t>א</w:t>
      </w:r>
      <w:bookmarkStart w:id="9175" w:name="_ETM_Q19_270050"/>
      <w:bookmarkEnd w:id="9175"/>
      <w:r>
        <w:rPr>
          <w:rtl/>
        </w:rPr>
        <w:t>ל</w:t>
      </w:r>
      <w:r>
        <w:rPr>
          <w:rFonts w:hint="cs"/>
          <w:rtl/>
        </w:rPr>
        <w:t xml:space="preserve">כס </w:t>
      </w:r>
      <w:proofErr w:type="spellStart"/>
      <w:r>
        <w:rPr>
          <w:rFonts w:hint="cs"/>
          <w:rtl/>
        </w:rPr>
        <w:t>לובנוב</w:t>
      </w:r>
      <w:proofErr w:type="spellEnd"/>
      <w:r>
        <w:rPr>
          <w:rFonts w:hint="cs"/>
          <w:rtl/>
        </w:rPr>
        <w:t>,</w:t>
      </w:r>
      <w:bookmarkStart w:id="9176" w:name="_ETM_Q19_266824"/>
      <w:bookmarkStart w:id="9177" w:name="_ETM_Q19_262984"/>
      <w:bookmarkStart w:id="9178" w:name="_ETM_Q19_271280"/>
      <w:bookmarkEnd w:id="9176"/>
      <w:bookmarkEnd w:id="9177"/>
      <w:bookmarkEnd w:id="9178"/>
      <w:r>
        <w:rPr>
          <w:rFonts w:hint="cs"/>
          <w:rtl/>
        </w:rPr>
        <w:t xml:space="preserve"> </w:t>
      </w:r>
      <w:bookmarkStart w:id="9179" w:name="_ETM_Q19_271670"/>
      <w:bookmarkEnd w:id="9179"/>
      <w:r>
        <w:rPr>
          <w:rFonts w:hint="cs"/>
          <w:rtl/>
        </w:rPr>
        <w:t>עמרי מי</w:t>
      </w:r>
      <w:bookmarkStart w:id="9180" w:name="_ETM_Q19_269114"/>
      <w:bookmarkEnd w:id="9180"/>
      <w:r>
        <w:rPr>
          <w:rtl/>
        </w:rPr>
        <w:t>רן</w:t>
      </w:r>
      <w:r>
        <w:rPr>
          <w:rFonts w:hint="cs"/>
          <w:rtl/>
        </w:rPr>
        <w:t>,</w:t>
      </w:r>
      <w:r>
        <w:rPr>
          <w:rtl/>
        </w:rPr>
        <w:t xml:space="preserve"> </w:t>
      </w:r>
      <w:bookmarkStart w:id="9181" w:name="_ETM_Q19_272659"/>
      <w:bookmarkEnd w:id="9181"/>
      <w:r>
        <w:rPr>
          <w:rtl/>
        </w:rPr>
        <w:t xml:space="preserve">צחי </w:t>
      </w:r>
      <w:bookmarkStart w:id="9182" w:name="_ETM_Q19_273289"/>
      <w:bookmarkEnd w:id="9182"/>
      <w:r>
        <w:rPr>
          <w:rFonts w:hint="cs"/>
          <w:rtl/>
        </w:rPr>
        <w:t>עי</w:t>
      </w:r>
      <w:r>
        <w:rPr>
          <w:rtl/>
        </w:rPr>
        <w:t>דן</w:t>
      </w:r>
      <w:r>
        <w:rPr>
          <w:rFonts w:hint="cs"/>
          <w:rtl/>
        </w:rPr>
        <w:t>,</w:t>
      </w:r>
      <w:r>
        <w:rPr>
          <w:rtl/>
        </w:rPr>
        <w:t xml:space="preserve"> </w:t>
      </w:r>
      <w:bookmarkStart w:id="9183" w:name="_ETM_Q19_274380"/>
      <w:bookmarkEnd w:id="9183"/>
      <w:r>
        <w:rPr>
          <w:rtl/>
        </w:rPr>
        <w:t xml:space="preserve">תמיר </w:t>
      </w:r>
      <w:bookmarkStart w:id="9184" w:name="_ETM_Q19_275220"/>
      <w:bookmarkEnd w:id="9184"/>
      <w:r>
        <w:rPr>
          <w:rtl/>
        </w:rPr>
        <w:t>נמרודי</w:t>
      </w:r>
      <w:r>
        <w:rPr>
          <w:rFonts w:hint="cs"/>
          <w:rtl/>
        </w:rPr>
        <w:t>,</w:t>
      </w:r>
      <w:bookmarkStart w:id="9185" w:name="_ETM_Q19_273504"/>
      <w:bookmarkEnd w:id="9185"/>
      <w:r>
        <w:rPr>
          <w:rtl/>
        </w:rPr>
        <w:t xml:space="preserve"> </w:t>
      </w:r>
      <w:bookmarkStart w:id="9186" w:name="_ETM_Q19_276550"/>
      <w:bookmarkEnd w:id="9186"/>
      <w:r>
        <w:rPr>
          <w:rtl/>
        </w:rPr>
        <w:t xml:space="preserve">שגיא </w:t>
      </w:r>
      <w:bookmarkStart w:id="9187" w:name="_ETM_Q19_277030"/>
      <w:bookmarkEnd w:id="9187"/>
      <w:r>
        <w:rPr>
          <w:rtl/>
        </w:rPr>
        <w:t xml:space="preserve">דקל </w:t>
      </w:r>
      <w:bookmarkStart w:id="9188" w:name="_ETM_Q19_277510"/>
      <w:bookmarkEnd w:id="9188"/>
      <w:r>
        <w:rPr>
          <w:rFonts w:hint="cs"/>
          <w:rtl/>
        </w:rPr>
        <w:t>ח</w:t>
      </w:r>
      <w:r>
        <w:rPr>
          <w:rtl/>
        </w:rPr>
        <w:t>ן</w:t>
      </w:r>
      <w:r>
        <w:rPr>
          <w:rFonts w:hint="cs"/>
          <w:rtl/>
        </w:rPr>
        <w:t>,</w:t>
      </w:r>
      <w:bookmarkStart w:id="9189" w:name="_ETM_Q19_273193"/>
      <w:bookmarkEnd w:id="9189"/>
      <w:r>
        <w:rPr>
          <w:rtl/>
        </w:rPr>
        <w:t xml:space="preserve"> </w:t>
      </w:r>
      <w:bookmarkStart w:id="9190" w:name="_ETM_Q19_279440"/>
      <w:bookmarkEnd w:id="9190"/>
      <w:r>
        <w:rPr>
          <w:rtl/>
        </w:rPr>
        <w:t xml:space="preserve">אלון </w:t>
      </w:r>
      <w:bookmarkStart w:id="9191" w:name="_ETM_Q19_280510"/>
      <w:bookmarkEnd w:id="9191"/>
      <w:r>
        <w:rPr>
          <w:rtl/>
        </w:rPr>
        <w:t>אהל</w:t>
      </w:r>
      <w:r>
        <w:rPr>
          <w:rFonts w:hint="cs"/>
          <w:rtl/>
        </w:rPr>
        <w:t>,</w:t>
      </w:r>
      <w:r>
        <w:rPr>
          <w:rtl/>
        </w:rPr>
        <w:t xml:space="preserve"> </w:t>
      </w:r>
      <w:bookmarkStart w:id="9192" w:name="_ETM_Q19_281440"/>
      <w:bookmarkEnd w:id="9192"/>
      <w:r>
        <w:rPr>
          <w:rtl/>
        </w:rPr>
        <w:t xml:space="preserve">גיא </w:t>
      </w:r>
      <w:bookmarkStart w:id="9193" w:name="_ETM_Q19_281980"/>
      <w:bookmarkEnd w:id="9193"/>
      <w:r>
        <w:rPr>
          <w:rtl/>
        </w:rPr>
        <w:t>גלבוע</w:t>
      </w:r>
      <w:bookmarkStart w:id="9194" w:name="_ETM_Q19_282580"/>
      <w:bookmarkEnd w:id="9194"/>
      <w:r>
        <w:rPr>
          <w:rFonts w:hint="cs"/>
          <w:rtl/>
        </w:rPr>
        <w:t>-</w:t>
      </w:r>
      <w:r>
        <w:rPr>
          <w:rtl/>
        </w:rPr>
        <w:t>דל</w:t>
      </w:r>
      <w:r>
        <w:rPr>
          <w:rFonts w:hint="cs"/>
          <w:rtl/>
        </w:rPr>
        <w:t>א</w:t>
      </w:r>
      <w:r>
        <w:rPr>
          <w:rtl/>
        </w:rPr>
        <w:t>ל</w:t>
      </w:r>
      <w:r>
        <w:rPr>
          <w:rFonts w:hint="cs"/>
          <w:rtl/>
        </w:rPr>
        <w:t>,</w:t>
      </w:r>
      <w:r>
        <w:rPr>
          <w:rtl/>
        </w:rPr>
        <w:t xml:space="preserve"> </w:t>
      </w:r>
      <w:bookmarkStart w:id="9195" w:name="_ETM_Q19_283870"/>
      <w:bookmarkEnd w:id="9195"/>
      <w:r>
        <w:rPr>
          <w:rtl/>
        </w:rPr>
        <w:t xml:space="preserve">עידן </w:t>
      </w:r>
      <w:bookmarkStart w:id="9196" w:name="_ETM_Q19_284350"/>
      <w:bookmarkEnd w:id="9196"/>
      <w:proofErr w:type="spellStart"/>
      <w:r>
        <w:rPr>
          <w:rFonts w:hint="cs"/>
          <w:rtl/>
        </w:rPr>
        <w:t>שתיו</w:t>
      </w:r>
      <w:bookmarkStart w:id="9197" w:name="_ETM_Q19_281083"/>
      <w:bookmarkEnd w:id="9197"/>
      <w:r>
        <w:rPr>
          <w:rtl/>
        </w:rPr>
        <w:t>י</w:t>
      </w:r>
      <w:proofErr w:type="spellEnd"/>
      <w:r>
        <w:rPr>
          <w:rFonts w:hint="cs"/>
          <w:rtl/>
        </w:rPr>
        <w:t>,</w:t>
      </w:r>
      <w:r>
        <w:rPr>
          <w:rtl/>
        </w:rPr>
        <w:t xml:space="preserve"> </w:t>
      </w:r>
      <w:bookmarkStart w:id="9198" w:name="_ETM_Q19_285689"/>
      <w:bookmarkEnd w:id="9198"/>
      <w:r>
        <w:rPr>
          <w:rtl/>
        </w:rPr>
        <w:t xml:space="preserve">אליה </w:t>
      </w:r>
      <w:bookmarkStart w:id="9199" w:name="_ETM_Q19_286259"/>
      <w:bookmarkEnd w:id="9199"/>
      <w:r>
        <w:rPr>
          <w:rtl/>
        </w:rPr>
        <w:t>כהן</w:t>
      </w:r>
      <w:r>
        <w:rPr>
          <w:rFonts w:hint="cs"/>
          <w:rtl/>
        </w:rPr>
        <w:t>,</w:t>
      </w:r>
      <w:bookmarkStart w:id="9200" w:name="_ETM_Q19_289492"/>
      <w:bookmarkStart w:id="9201" w:name="_ETM_Q19_287483"/>
      <w:bookmarkEnd w:id="9200"/>
      <w:bookmarkEnd w:id="9201"/>
      <w:r>
        <w:rPr>
          <w:rtl/>
        </w:rPr>
        <w:t xml:space="preserve"> </w:t>
      </w:r>
      <w:bookmarkStart w:id="9202" w:name="_ETM_Q19_287450"/>
      <w:bookmarkEnd w:id="9202"/>
      <w:r>
        <w:rPr>
          <w:rtl/>
        </w:rPr>
        <w:t xml:space="preserve">שלמה </w:t>
      </w:r>
      <w:bookmarkStart w:id="9203" w:name="_ETM_Q19_288230"/>
      <w:bookmarkEnd w:id="9203"/>
      <w:r>
        <w:rPr>
          <w:rtl/>
        </w:rPr>
        <w:t>מנצור</w:t>
      </w:r>
      <w:r>
        <w:rPr>
          <w:rFonts w:hint="cs"/>
          <w:rtl/>
        </w:rPr>
        <w:t>,</w:t>
      </w:r>
      <w:r>
        <w:rPr>
          <w:rtl/>
        </w:rPr>
        <w:t xml:space="preserve"> </w:t>
      </w:r>
      <w:bookmarkStart w:id="9204" w:name="_ETM_Q19_288790"/>
      <w:bookmarkStart w:id="9205" w:name="_ETM_Q19_289880"/>
      <w:bookmarkEnd w:id="9204"/>
      <w:bookmarkEnd w:id="9205"/>
      <w:r>
        <w:rPr>
          <w:rFonts w:hint="cs"/>
          <w:rtl/>
        </w:rPr>
        <w:t>ה</w:t>
      </w:r>
      <w:r>
        <w:rPr>
          <w:rtl/>
        </w:rPr>
        <w:t xml:space="preserve">רש </w:t>
      </w:r>
      <w:bookmarkStart w:id="9206" w:name="_ETM_Q19_290360"/>
      <w:bookmarkEnd w:id="9206"/>
      <w:r>
        <w:rPr>
          <w:rtl/>
        </w:rPr>
        <w:t>גולדברג</w:t>
      </w:r>
      <w:bookmarkStart w:id="9207" w:name="_ETM_Q19_291080"/>
      <w:bookmarkEnd w:id="9207"/>
      <w:r>
        <w:rPr>
          <w:rFonts w:hint="cs"/>
          <w:rtl/>
        </w:rPr>
        <w:t>-</w:t>
      </w:r>
      <w:bookmarkStart w:id="9208" w:name="_ETM_Q19_286813"/>
      <w:bookmarkEnd w:id="9208"/>
      <w:r>
        <w:rPr>
          <w:rtl/>
        </w:rPr>
        <w:t>פולין</w:t>
      </w:r>
      <w:r>
        <w:rPr>
          <w:rFonts w:hint="cs"/>
          <w:rtl/>
        </w:rPr>
        <w:t>,</w:t>
      </w:r>
      <w:r>
        <w:rPr>
          <w:rtl/>
        </w:rPr>
        <w:t xml:space="preserve"> </w:t>
      </w:r>
      <w:bookmarkStart w:id="9209" w:name="_ETM_Q19_292600"/>
      <w:bookmarkEnd w:id="9209"/>
      <w:r>
        <w:rPr>
          <w:rtl/>
        </w:rPr>
        <w:t xml:space="preserve">אלמוג </w:t>
      </w:r>
      <w:bookmarkStart w:id="9210" w:name="_ETM_Q19_293200"/>
      <w:bookmarkEnd w:id="9210"/>
      <w:r>
        <w:rPr>
          <w:rtl/>
        </w:rPr>
        <w:t>סרוסי</w:t>
      </w:r>
      <w:r>
        <w:rPr>
          <w:rFonts w:hint="cs"/>
          <w:rtl/>
        </w:rPr>
        <w:t>,</w:t>
      </w:r>
      <w:r>
        <w:rPr>
          <w:rtl/>
        </w:rPr>
        <w:t xml:space="preserve"> </w:t>
      </w:r>
      <w:bookmarkStart w:id="9211" w:name="_ETM_Q19_294679"/>
      <w:bookmarkEnd w:id="9211"/>
      <w:r>
        <w:rPr>
          <w:rtl/>
        </w:rPr>
        <w:t xml:space="preserve">נמרוד </w:t>
      </w:r>
      <w:bookmarkStart w:id="9212" w:name="_ETM_Q19_295340"/>
      <w:bookmarkEnd w:id="9212"/>
      <w:r>
        <w:rPr>
          <w:rtl/>
        </w:rPr>
        <w:t>כהן</w:t>
      </w:r>
      <w:r>
        <w:rPr>
          <w:rFonts w:hint="cs"/>
          <w:rtl/>
        </w:rPr>
        <w:t>,</w:t>
      </w:r>
      <w:r>
        <w:rPr>
          <w:rtl/>
        </w:rPr>
        <w:t xml:space="preserve"> </w:t>
      </w:r>
      <w:bookmarkStart w:id="9213" w:name="_ETM_Q19_296759"/>
      <w:bookmarkEnd w:id="9213"/>
      <w:r>
        <w:rPr>
          <w:rtl/>
        </w:rPr>
        <w:t>מת</w:t>
      </w:r>
      <w:r>
        <w:rPr>
          <w:rFonts w:hint="cs"/>
          <w:rtl/>
        </w:rPr>
        <w:t>ן</w:t>
      </w:r>
      <w:r>
        <w:rPr>
          <w:rtl/>
        </w:rPr>
        <w:t xml:space="preserve"> </w:t>
      </w:r>
      <w:bookmarkStart w:id="9214" w:name="_ETM_Q19_297299"/>
      <w:bookmarkEnd w:id="9214"/>
      <w:proofErr w:type="spellStart"/>
      <w:r>
        <w:rPr>
          <w:rFonts w:hint="cs"/>
          <w:rtl/>
        </w:rPr>
        <w:t>אנגרסט</w:t>
      </w:r>
      <w:proofErr w:type="spellEnd"/>
      <w:r>
        <w:rPr>
          <w:rFonts w:hint="cs"/>
          <w:rtl/>
        </w:rPr>
        <w:t>,</w:t>
      </w:r>
      <w:bookmarkStart w:id="9215" w:name="_ETM_Q19_294393"/>
      <w:bookmarkEnd w:id="9215"/>
      <w:r>
        <w:rPr>
          <w:rtl/>
        </w:rPr>
        <w:t xml:space="preserve"> </w:t>
      </w:r>
      <w:bookmarkStart w:id="9216" w:name="_ETM_Q19_298770"/>
      <w:bookmarkEnd w:id="9216"/>
      <w:r>
        <w:rPr>
          <w:rtl/>
        </w:rPr>
        <w:t xml:space="preserve">איתן </w:t>
      </w:r>
      <w:bookmarkStart w:id="9217" w:name="_ETM_Q19_299280"/>
      <w:bookmarkEnd w:id="9217"/>
      <w:r>
        <w:rPr>
          <w:rtl/>
        </w:rPr>
        <w:t>מור</w:t>
      </w:r>
      <w:r>
        <w:rPr>
          <w:rFonts w:hint="cs"/>
          <w:rtl/>
        </w:rPr>
        <w:t>,</w:t>
      </w:r>
      <w:r>
        <w:rPr>
          <w:rtl/>
        </w:rPr>
        <w:t xml:space="preserve"> </w:t>
      </w:r>
      <w:bookmarkStart w:id="9218" w:name="_ETM_Q19_300409"/>
      <w:bookmarkEnd w:id="9218"/>
      <w:proofErr w:type="spellStart"/>
      <w:r>
        <w:rPr>
          <w:rtl/>
        </w:rPr>
        <w:t>ב</w:t>
      </w:r>
      <w:r>
        <w:rPr>
          <w:rFonts w:hint="cs"/>
          <w:rtl/>
        </w:rPr>
        <w:t>י</w:t>
      </w:r>
      <w:r>
        <w:rPr>
          <w:rtl/>
        </w:rPr>
        <w:t>פין</w:t>
      </w:r>
      <w:proofErr w:type="spellEnd"/>
      <w:r>
        <w:rPr>
          <w:rtl/>
        </w:rPr>
        <w:t xml:space="preserve"> </w:t>
      </w:r>
      <w:bookmarkStart w:id="9219" w:name="_ETM_Q19_300979"/>
      <w:bookmarkEnd w:id="9219"/>
      <w:proofErr w:type="spellStart"/>
      <w:r>
        <w:rPr>
          <w:rtl/>
        </w:rPr>
        <w:t>ג'ו</w:t>
      </w:r>
      <w:r>
        <w:rPr>
          <w:rFonts w:hint="cs"/>
          <w:rtl/>
        </w:rPr>
        <w:t>ש</w:t>
      </w:r>
      <w:r>
        <w:rPr>
          <w:rtl/>
        </w:rPr>
        <w:t>י</w:t>
      </w:r>
      <w:proofErr w:type="spellEnd"/>
      <w:r>
        <w:rPr>
          <w:rFonts w:hint="cs"/>
          <w:rtl/>
        </w:rPr>
        <w:t>,</w:t>
      </w:r>
      <w:bookmarkStart w:id="9220" w:name="_ETM_Q19_298133"/>
      <w:bookmarkEnd w:id="9220"/>
      <w:r>
        <w:rPr>
          <w:rtl/>
        </w:rPr>
        <w:t xml:space="preserve"> </w:t>
      </w:r>
      <w:bookmarkStart w:id="9221" w:name="_ETM_Q19_302180"/>
      <w:bookmarkEnd w:id="9221"/>
      <w:r>
        <w:rPr>
          <w:rtl/>
        </w:rPr>
        <w:t xml:space="preserve">עידן </w:t>
      </w:r>
      <w:bookmarkStart w:id="9222" w:name="_ETM_Q19_302630"/>
      <w:bookmarkEnd w:id="9222"/>
      <w:r>
        <w:rPr>
          <w:rtl/>
        </w:rPr>
        <w:t>אלכסנדר</w:t>
      </w:r>
      <w:r>
        <w:rPr>
          <w:rFonts w:hint="cs"/>
          <w:rtl/>
        </w:rPr>
        <w:t>,</w:t>
      </w:r>
      <w:r>
        <w:rPr>
          <w:rtl/>
        </w:rPr>
        <w:t xml:space="preserve"> </w:t>
      </w:r>
      <w:bookmarkStart w:id="9223" w:name="_ETM_Q19_304150"/>
      <w:bookmarkEnd w:id="9223"/>
      <w:r>
        <w:rPr>
          <w:rtl/>
        </w:rPr>
        <w:t xml:space="preserve">אלקנה </w:t>
      </w:r>
      <w:bookmarkStart w:id="9224" w:name="_ETM_Q19_304870"/>
      <w:bookmarkEnd w:id="9224"/>
      <w:r>
        <w:rPr>
          <w:rtl/>
        </w:rPr>
        <w:t>בוחבוט</w:t>
      </w:r>
      <w:r>
        <w:rPr>
          <w:rFonts w:hint="cs"/>
          <w:rtl/>
        </w:rPr>
        <w:t>,</w:t>
      </w:r>
      <w:r>
        <w:rPr>
          <w:rtl/>
        </w:rPr>
        <w:t xml:space="preserve"> </w:t>
      </w:r>
      <w:bookmarkStart w:id="9225" w:name="_ETM_Q19_306319"/>
      <w:bookmarkStart w:id="9226" w:name="_ETM_Q19_307639"/>
      <w:bookmarkStart w:id="9227" w:name="_ETM_Q19_305773"/>
      <w:bookmarkEnd w:id="9225"/>
      <w:bookmarkEnd w:id="9226"/>
      <w:bookmarkEnd w:id="9227"/>
      <w:r>
        <w:rPr>
          <w:rFonts w:hint="cs"/>
          <w:rtl/>
        </w:rPr>
        <w:t xml:space="preserve">עומר </w:t>
      </w:r>
      <w:proofErr w:type="spellStart"/>
      <w:r>
        <w:rPr>
          <w:rFonts w:hint="cs"/>
          <w:rtl/>
        </w:rPr>
        <w:t>נאוטרה</w:t>
      </w:r>
      <w:proofErr w:type="spellEnd"/>
      <w:r>
        <w:rPr>
          <w:rFonts w:hint="cs"/>
          <w:rtl/>
        </w:rPr>
        <w:t>,</w:t>
      </w:r>
      <w:bookmarkStart w:id="9228" w:name="_ETM_Q19_304673"/>
      <w:bookmarkStart w:id="9229" w:name="_ETM_Q19_308419"/>
      <w:bookmarkStart w:id="9230" w:name="_ETM_Q19_308720"/>
      <w:bookmarkEnd w:id="9228"/>
      <w:bookmarkEnd w:id="9229"/>
      <w:bookmarkEnd w:id="9230"/>
      <w:r>
        <w:rPr>
          <w:rtl/>
        </w:rPr>
        <w:t xml:space="preserve"> </w:t>
      </w:r>
      <w:bookmarkStart w:id="9231" w:name="_ETM_Q19_308989"/>
      <w:bookmarkEnd w:id="9231"/>
      <w:r>
        <w:rPr>
          <w:rtl/>
        </w:rPr>
        <w:t xml:space="preserve">אביתר </w:t>
      </w:r>
      <w:bookmarkStart w:id="9232" w:name="_ETM_Q19_309590"/>
      <w:bookmarkEnd w:id="9232"/>
      <w:r>
        <w:rPr>
          <w:rtl/>
        </w:rPr>
        <w:t>דוד</w:t>
      </w:r>
      <w:r>
        <w:rPr>
          <w:rFonts w:hint="cs"/>
          <w:rtl/>
        </w:rPr>
        <w:t>,</w:t>
      </w:r>
      <w:r>
        <w:rPr>
          <w:rtl/>
        </w:rPr>
        <w:t xml:space="preserve"> </w:t>
      </w:r>
      <w:bookmarkStart w:id="9233" w:name="_ETM_Q19_310910"/>
      <w:bookmarkStart w:id="9234" w:name="_ETM_Q19_311600"/>
      <w:bookmarkEnd w:id="9233"/>
      <w:bookmarkEnd w:id="9234"/>
      <w:r>
        <w:rPr>
          <w:rFonts w:hint="cs"/>
          <w:rtl/>
        </w:rPr>
        <w:t>רום ברסלבסקי,</w:t>
      </w:r>
      <w:bookmarkStart w:id="9235" w:name="_ETM_Q19_308183"/>
      <w:bookmarkEnd w:id="9235"/>
      <w:r>
        <w:rPr>
          <w:rtl/>
        </w:rPr>
        <w:t xml:space="preserve"> </w:t>
      </w:r>
      <w:bookmarkStart w:id="9236" w:name="_ETM_Q19_313010"/>
      <w:bookmarkStart w:id="9237" w:name="_ETM_Q19_305623"/>
      <w:bookmarkEnd w:id="9236"/>
      <w:bookmarkEnd w:id="9237"/>
      <w:r>
        <w:rPr>
          <w:rtl/>
        </w:rPr>
        <w:t xml:space="preserve">מקסים </w:t>
      </w:r>
      <w:bookmarkStart w:id="9238" w:name="_ETM_Q19_313730"/>
      <w:bookmarkStart w:id="9239" w:name="_ETM_Q19_310233"/>
      <w:bookmarkEnd w:id="9238"/>
      <w:bookmarkEnd w:id="9239"/>
      <w:proofErr w:type="spellStart"/>
      <w:r>
        <w:rPr>
          <w:rtl/>
        </w:rPr>
        <w:t>הר</w:t>
      </w:r>
      <w:r>
        <w:rPr>
          <w:rFonts w:hint="cs"/>
          <w:rtl/>
        </w:rPr>
        <w:t>קין</w:t>
      </w:r>
      <w:proofErr w:type="spellEnd"/>
      <w:r>
        <w:rPr>
          <w:rFonts w:hint="cs"/>
          <w:rtl/>
        </w:rPr>
        <w:t>,</w:t>
      </w:r>
      <w:r>
        <w:rPr>
          <w:rtl/>
        </w:rPr>
        <w:t xml:space="preserve"> </w:t>
      </w:r>
      <w:bookmarkStart w:id="9240" w:name="_ETM_Q19_315349"/>
      <w:bookmarkEnd w:id="9240"/>
      <w:r>
        <w:rPr>
          <w:rFonts w:hint="cs"/>
          <w:rtl/>
        </w:rPr>
        <w:t>עומר</w:t>
      </w:r>
      <w:r>
        <w:rPr>
          <w:rtl/>
        </w:rPr>
        <w:t xml:space="preserve"> </w:t>
      </w:r>
      <w:bookmarkStart w:id="9241" w:name="_ETM_Q19_315799"/>
      <w:bookmarkEnd w:id="9241"/>
      <w:r>
        <w:rPr>
          <w:rtl/>
        </w:rPr>
        <w:t>שם</w:t>
      </w:r>
      <w:bookmarkStart w:id="9242" w:name="_ETM_Q19_313613"/>
      <w:bookmarkStart w:id="9243" w:name="_ETM_Q19_317523"/>
      <w:bookmarkEnd w:id="9242"/>
      <w:bookmarkEnd w:id="9243"/>
      <w:r>
        <w:rPr>
          <w:rtl/>
        </w:rPr>
        <w:t xml:space="preserve"> </w:t>
      </w:r>
      <w:bookmarkStart w:id="9244" w:name="_ETM_Q19_316189"/>
      <w:bookmarkEnd w:id="9244"/>
      <w:r>
        <w:rPr>
          <w:rtl/>
        </w:rPr>
        <w:t>טוב</w:t>
      </w:r>
      <w:r>
        <w:rPr>
          <w:rFonts w:hint="cs"/>
          <w:rtl/>
        </w:rPr>
        <w:t>,</w:t>
      </w:r>
      <w:r>
        <w:rPr>
          <w:rtl/>
        </w:rPr>
        <w:t xml:space="preserve"> </w:t>
      </w:r>
      <w:bookmarkStart w:id="9245" w:name="_ETM_Q19_317079"/>
      <w:bookmarkEnd w:id="9245"/>
      <w:r>
        <w:rPr>
          <w:rtl/>
        </w:rPr>
        <w:t xml:space="preserve">שגב </w:t>
      </w:r>
      <w:bookmarkStart w:id="9246" w:name="_ETM_Q19_317799"/>
      <w:bookmarkEnd w:id="9246"/>
      <w:r>
        <w:rPr>
          <w:rtl/>
        </w:rPr>
        <w:t>כלפון</w:t>
      </w:r>
      <w:bookmarkStart w:id="9247" w:name="_ETM_Q19_317353"/>
      <w:bookmarkEnd w:id="9247"/>
      <w:r>
        <w:rPr>
          <w:rFonts w:hint="cs"/>
          <w:rtl/>
        </w:rPr>
        <w:t xml:space="preserve">, </w:t>
      </w:r>
      <w:bookmarkStart w:id="9248" w:name="_ETM_Q19_318302"/>
      <w:bookmarkEnd w:id="9248"/>
      <w:r>
        <w:rPr>
          <w:rFonts w:hint="cs"/>
          <w:rtl/>
        </w:rPr>
        <w:t>אור</w:t>
      </w:r>
      <w:r>
        <w:rPr>
          <w:rtl/>
        </w:rPr>
        <w:t xml:space="preserve"> </w:t>
      </w:r>
      <w:bookmarkStart w:id="9249" w:name="_ETM_Q19_319950"/>
      <w:bookmarkEnd w:id="9249"/>
      <w:r>
        <w:rPr>
          <w:rtl/>
        </w:rPr>
        <w:t>לוי</w:t>
      </w:r>
      <w:r>
        <w:rPr>
          <w:rFonts w:hint="cs"/>
          <w:rtl/>
        </w:rPr>
        <w:t>,</w:t>
      </w:r>
      <w:r>
        <w:rPr>
          <w:rtl/>
        </w:rPr>
        <w:t xml:space="preserve"> </w:t>
      </w:r>
      <w:bookmarkStart w:id="9250" w:name="_ETM_Q19_321120"/>
      <w:bookmarkEnd w:id="9250"/>
      <w:r>
        <w:rPr>
          <w:rtl/>
        </w:rPr>
        <w:t xml:space="preserve">אורי </w:t>
      </w:r>
      <w:bookmarkStart w:id="9251" w:name="_ETM_Q19_321510"/>
      <w:bookmarkEnd w:id="9251"/>
      <w:r>
        <w:rPr>
          <w:rtl/>
        </w:rPr>
        <w:t>דנינו</w:t>
      </w:r>
      <w:r>
        <w:rPr>
          <w:rFonts w:hint="cs"/>
          <w:rtl/>
        </w:rPr>
        <w:t>,</w:t>
      </w:r>
      <w:r>
        <w:rPr>
          <w:rtl/>
        </w:rPr>
        <w:t xml:space="preserve"> </w:t>
      </w:r>
      <w:bookmarkStart w:id="9252" w:name="_ETM_Q19_322849"/>
      <w:bookmarkEnd w:id="9252"/>
      <w:r>
        <w:rPr>
          <w:rtl/>
        </w:rPr>
        <w:t xml:space="preserve">יוסף </w:t>
      </w:r>
      <w:bookmarkStart w:id="9253" w:name="_ETM_Q19_323719"/>
      <w:bookmarkEnd w:id="9253"/>
      <w:r>
        <w:rPr>
          <w:rtl/>
        </w:rPr>
        <w:t>אוחנה</w:t>
      </w:r>
      <w:r>
        <w:rPr>
          <w:rFonts w:hint="cs"/>
          <w:rtl/>
        </w:rPr>
        <w:t>,</w:t>
      </w:r>
      <w:r>
        <w:rPr>
          <w:rtl/>
        </w:rPr>
        <w:t xml:space="preserve"> </w:t>
      </w:r>
      <w:bookmarkStart w:id="9254" w:name="_ETM_Q19_325510"/>
      <w:bookmarkEnd w:id="9254"/>
      <w:r>
        <w:rPr>
          <w:rtl/>
        </w:rPr>
        <w:t xml:space="preserve">יאיר </w:t>
      </w:r>
      <w:bookmarkStart w:id="9255" w:name="_ETM_Q19_326050"/>
      <w:bookmarkEnd w:id="9255"/>
      <w:r>
        <w:rPr>
          <w:rFonts w:hint="cs"/>
          <w:rtl/>
        </w:rPr>
        <w:t>ה</w:t>
      </w:r>
      <w:r>
        <w:rPr>
          <w:rtl/>
        </w:rPr>
        <w:t>ו</w:t>
      </w:r>
      <w:r>
        <w:rPr>
          <w:rFonts w:hint="cs"/>
          <w:rtl/>
        </w:rPr>
        <w:t>ר</w:t>
      </w:r>
      <w:r>
        <w:rPr>
          <w:rtl/>
        </w:rPr>
        <w:t>ן</w:t>
      </w:r>
      <w:r>
        <w:rPr>
          <w:rFonts w:hint="cs"/>
          <w:rtl/>
        </w:rPr>
        <w:t>,</w:t>
      </w:r>
      <w:bookmarkStart w:id="9256" w:name="_ETM_Q19_324034"/>
      <w:bookmarkEnd w:id="9256"/>
      <w:r>
        <w:rPr>
          <w:rtl/>
        </w:rPr>
        <w:t xml:space="preserve"> </w:t>
      </w:r>
      <w:bookmarkStart w:id="9257" w:name="_ETM_Q19_327519"/>
      <w:bookmarkEnd w:id="9257"/>
      <w:r>
        <w:rPr>
          <w:rtl/>
        </w:rPr>
        <w:t xml:space="preserve">איתן </w:t>
      </w:r>
      <w:bookmarkStart w:id="9258" w:name="_ETM_Q19_328150"/>
      <w:bookmarkEnd w:id="9258"/>
      <w:r>
        <w:rPr>
          <w:rFonts w:hint="cs"/>
          <w:rtl/>
        </w:rPr>
        <w:t>ה</w:t>
      </w:r>
      <w:r>
        <w:rPr>
          <w:rtl/>
        </w:rPr>
        <w:t>ו</w:t>
      </w:r>
      <w:r>
        <w:rPr>
          <w:rFonts w:hint="cs"/>
          <w:rtl/>
        </w:rPr>
        <w:t>ר</w:t>
      </w:r>
      <w:r>
        <w:rPr>
          <w:rtl/>
        </w:rPr>
        <w:t>ן</w:t>
      </w:r>
      <w:r>
        <w:rPr>
          <w:rFonts w:hint="cs"/>
          <w:rtl/>
        </w:rPr>
        <w:t>,</w:t>
      </w:r>
      <w:r>
        <w:rPr>
          <w:rtl/>
        </w:rPr>
        <w:t xml:space="preserve"> </w:t>
      </w:r>
      <w:bookmarkStart w:id="9259" w:name="_ETM_Q19_329160"/>
      <w:bookmarkEnd w:id="9259"/>
      <w:r>
        <w:rPr>
          <w:rtl/>
        </w:rPr>
        <w:t>א</w:t>
      </w:r>
      <w:r>
        <w:rPr>
          <w:rFonts w:hint="cs"/>
          <w:rtl/>
        </w:rPr>
        <w:t>וה</w:t>
      </w:r>
      <w:r>
        <w:rPr>
          <w:rtl/>
        </w:rPr>
        <w:t xml:space="preserve">ד </w:t>
      </w:r>
      <w:bookmarkStart w:id="9260" w:name="_ETM_Q19_329700"/>
      <w:bookmarkEnd w:id="9260"/>
      <w:r>
        <w:rPr>
          <w:rtl/>
        </w:rPr>
        <w:t>יהלומי</w:t>
      </w:r>
      <w:r>
        <w:rPr>
          <w:rFonts w:hint="cs"/>
          <w:rtl/>
        </w:rPr>
        <w:t>,</w:t>
      </w:r>
      <w:bookmarkStart w:id="9261" w:name="_ETM_Q19_327914"/>
      <w:bookmarkEnd w:id="9261"/>
      <w:r>
        <w:rPr>
          <w:rtl/>
        </w:rPr>
        <w:t xml:space="preserve"> </w:t>
      </w:r>
      <w:bookmarkStart w:id="9262" w:name="_ETM_Q19_330980"/>
      <w:bookmarkEnd w:id="9262"/>
      <w:r>
        <w:rPr>
          <w:rtl/>
        </w:rPr>
        <w:t xml:space="preserve">טל </w:t>
      </w:r>
      <w:bookmarkStart w:id="9263" w:name="_ETM_Q19_331459"/>
      <w:bookmarkEnd w:id="9263"/>
      <w:r>
        <w:rPr>
          <w:rtl/>
        </w:rPr>
        <w:t>ש</w:t>
      </w:r>
      <w:r>
        <w:rPr>
          <w:rFonts w:hint="cs"/>
          <w:rtl/>
        </w:rPr>
        <w:t>ו</w:t>
      </w:r>
      <w:r>
        <w:rPr>
          <w:rtl/>
        </w:rPr>
        <w:t>הם</w:t>
      </w:r>
      <w:r>
        <w:rPr>
          <w:rFonts w:hint="cs"/>
          <w:rtl/>
        </w:rPr>
        <w:t>,</w:t>
      </w:r>
      <w:r>
        <w:rPr>
          <w:rtl/>
        </w:rPr>
        <w:t xml:space="preserve"> </w:t>
      </w:r>
      <w:bookmarkStart w:id="9264" w:name="_ETM_Q19_332630"/>
      <w:bookmarkEnd w:id="9264"/>
      <w:r>
        <w:rPr>
          <w:rtl/>
        </w:rPr>
        <w:t xml:space="preserve">כרמל </w:t>
      </w:r>
      <w:bookmarkStart w:id="9265" w:name="_ETM_Q19_333260"/>
      <w:bookmarkEnd w:id="9265"/>
      <w:r>
        <w:rPr>
          <w:rtl/>
        </w:rPr>
        <w:t>ג</w:t>
      </w:r>
      <w:r>
        <w:rPr>
          <w:rFonts w:hint="cs"/>
          <w:rtl/>
        </w:rPr>
        <w:t>ת,</w:t>
      </w:r>
      <w:r>
        <w:rPr>
          <w:rtl/>
        </w:rPr>
        <w:t xml:space="preserve"> </w:t>
      </w:r>
      <w:bookmarkStart w:id="9266" w:name="_ETM_Q19_334549"/>
      <w:bookmarkStart w:id="9267" w:name="_ETM_Q19_335060"/>
      <w:bookmarkEnd w:id="9266"/>
      <w:bookmarkEnd w:id="9267"/>
      <w:r>
        <w:rPr>
          <w:rFonts w:hint="cs"/>
          <w:rtl/>
        </w:rPr>
        <w:t xml:space="preserve">ארבל </w:t>
      </w:r>
      <w:r>
        <w:rPr>
          <w:rtl/>
        </w:rPr>
        <w:t>יהוד</w:t>
      </w:r>
      <w:r>
        <w:rPr>
          <w:rFonts w:hint="cs"/>
          <w:rtl/>
        </w:rPr>
        <w:t>,</w:t>
      </w:r>
      <w:bookmarkStart w:id="9268" w:name="_ETM_Q19_331464"/>
      <w:bookmarkEnd w:id="9268"/>
      <w:r>
        <w:rPr>
          <w:rtl/>
        </w:rPr>
        <w:t xml:space="preserve"> </w:t>
      </w:r>
      <w:bookmarkStart w:id="9269" w:name="_ETM_Q19_336349"/>
      <w:bookmarkEnd w:id="9269"/>
      <w:r>
        <w:rPr>
          <w:rtl/>
        </w:rPr>
        <w:t xml:space="preserve">דוד </w:t>
      </w:r>
      <w:bookmarkStart w:id="9270" w:name="_ETM_Q19_336889"/>
      <w:bookmarkEnd w:id="9270"/>
      <w:r>
        <w:rPr>
          <w:rtl/>
        </w:rPr>
        <w:t>קוני</w:t>
      </w:r>
      <w:r>
        <w:rPr>
          <w:rFonts w:hint="cs"/>
          <w:rtl/>
        </w:rPr>
        <w:t>ו,</w:t>
      </w:r>
      <w:r>
        <w:rPr>
          <w:rtl/>
        </w:rPr>
        <w:t xml:space="preserve"> </w:t>
      </w:r>
      <w:bookmarkStart w:id="9271" w:name="_ETM_Q19_338090"/>
      <w:bookmarkEnd w:id="9271"/>
      <w:r>
        <w:rPr>
          <w:rtl/>
        </w:rPr>
        <w:t xml:space="preserve">אריאל </w:t>
      </w:r>
      <w:bookmarkStart w:id="9272" w:name="_ETM_Q19_338749"/>
      <w:bookmarkStart w:id="9273" w:name="_ETM_Q19_339049"/>
      <w:bookmarkEnd w:id="9272"/>
      <w:bookmarkEnd w:id="9273"/>
      <w:r>
        <w:rPr>
          <w:rFonts w:hint="cs"/>
          <w:rtl/>
        </w:rPr>
        <w:t>קוניו</w:t>
      </w:r>
      <w:bookmarkStart w:id="9274" w:name="_ETM_Q19_336513"/>
      <w:bookmarkEnd w:id="9274"/>
      <w:r>
        <w:rPr>
          <w:rFonts w:hint="cs"/>
          <w:rtl/>
        </w:rPr>
        <w:t>,</w:t>
      </w:r>
      <w:r>
        <w:rPr>
          <w:rtl/>
        </w:rPr>
        <w:t xml:space="preserve"> </w:t>
      </w:r>
      <w:bookmarkStart w:id="9275" w:name="_ETM_Q19_339819"/>
      <w:bookmarkEnd w:id="9275"/>
      <w:r>
        <w:rPr>
          <w:rtl/>
        </w:rPr>
        <w:t xml:space="preserve">גדי </w:t>
      </w:r>
      <w:bookmarkStart w:id="9276" w:name="_ETM_Q19_340419"/>
      <w:bookmarkEnd w:id="9276"/>
      <w:r>
        <w:rPr>
          <w:rtl/>
        </w:rPr>
        <w:t>מוזס</w:t>
      </w:r>
      <w:r>
        <w:rPr>
          <w:rFonts w:hint="cs"/>
          <w:rtl/>
        </w:rPr>
        <w:t>,</w:t>
      </w:r>
      <w:r>
        <w:rPr>
          <w:rtl/>
        </w:rPr>
        <w:t xml:space="preserve"> </w:t>
      </w:r>
      <w:bookmarkStart w:id="9277" w:name="_ETM_Q19_341639"/>
      <w:bookmarkEnd w:id="9277"/>
      <w:r>
        <w:rPr>
          <w:rtl/>
        </w:rPr>
        <w:t>יג</w:t>
      </w:r>
      <w:r>
        <w:rPr>
          <w:rFonts w:hint="cs"/>
          <w:rtl/>
        </w:rPr>
        <w:t>ב</w:t>
      </w:r>
      <w:r>
        <w:rPr>
          <w:rtl/>
        </w:rPr>
        <w:t xml:space="preserve"> </w:t>
      </w:r>
      <w:bookmarkStart w:id="9278" w:name="_ETM_Q19_342209"/>
      <w:bookmarkEnd w:id="9278"/>
      <w:r>
        <w:rPr>
          <w:rFonts w:hint="cs"/>
          <w:rtl/>
        </w:rPr>
        <w:t>בוכשטב</w:t>
      </w:r>
      <w:bookmarkStart w:id="9279" w:name="_ETM_Q19_339863"/>
      <w:bookmarkEnd w:id="9279"/>
      <w:r>
        <w:rPr>
          <w:rtl/>
        </w:rPr>
        <w:t xml:space="preserve"> </w:t>
      </w:r>
      <w:bookmarkStart w:id="9280" w:name="_ETM_Q19_343180"/>
      <w:bookmarkEnd w:id="9280"/>
      <w:r>
        <w:rPr>
          <w:rtl/>
        </w:rPr>
        <w:t xml:space="preserve">זכרו </w:t>
      </w:r>
      <w:bookmarkStart w:id="9281" w:name="_ETM_Q19_343629"/>
      <w:bookmarkEnd w:id="9281"/>
      <w:r>
        <w:rPr>
          <w:rtl/>
        </w:rPr>
        <w:t>לברכה</w:t>
      </w:r>
      <w:r>
        <w:rPr>
          <w:rFonts w:hint="cs"/>
          <w:rtl/>
        </w:rPr>
        <w:t>,</w:t>
      </w:r>
      <w:r>
        <w:rPr>
          <w:rtl/>
        </w:rPr>
        <w:t xml:space="preserve"> </w:t>
      </w:r>
      <w:bookmarkStart w:id="9282" w:name="_ETM_Q19_344870"/>
      <w:bookmarkStart w:id="9283" w:name="_ETM_Q19_345379"/>
      <w:bookmarkEnd w:id="9282"/>
      <w:bookmarkEnd w:id="9283"/>
      <w:r>
        <w:rPr>
          <w:rFonts w:hint="cs"/>
          <w:rtl/>
        </w:rPr>
        <w:t xml:space="preserve">אברהם </w:t>
      </w:r>
      <w:proofErr w:type="spellStart"/>
      <w:r>
        <w:rPr>
          <w:rtl/>
        </w:rPr>
        <w:t>מונדר</w:t>
      </w:r>
      <w:proofErr w:type="spellEnd"/>
      <w:r>
        <w:rPr>
          <w:rFonts w:hint="cs"/>
          <w:rtl/>
        </w:rPr>
        <w:t>,</w:t>
      </w:r>
      <w:r>
        <w:rPr>
          <w:rtl/>
        </w:rPr>
        <w:t xml:space="preserve"> </w:t>
      </w:r>
      <w:bookmarkStart w:id="9284" w:name="_ETM_Q19_346389"/>
      <w:bookmarkEnd w:id="9284"/>
      <w:proofErr w:type="spellStart"/>
      <w:r>
        <w:rPr>
          <w:rtl/>
        </w:rPr>
        <w:t>קי</w:t>
      </w:r>
      <w:r>
        <w:rPr>
          <w:rFonts w:hint="cs"/>
          <w:rtl/>
        </w:rPr>
        <w:t>ת</w:t>
      </w:r>
      <w:proofErr w:type="spellEnd"/>
      <w:r>
        <w:rPr>
          <w:rFonts w:hint="cs"/>
          <w:rtl/>
        </w:rPr>
        <w:t>'</w:t>
      </w:r>
      <w:bookmarkStart w:id="9285" w:name="_ETM_Q19_343994"/>
      <w:bookmarkEnd w:id="9285"/>
      <w:r>
        <w:rPr>
          <w:rtl/>
        </w:rPr>
        <w:t xml:space="preserve"> </w:t>
      </w:r>
      <w:bookmarkStart w:id="9286" w:name="_ETM_Q19_347080"/>
      <w:bookmarkEnd w:id="9286"/>
      <w:r>
        <w:rPr>
          <w:rFonts w:hint="cs"/>
          <w:rtl/>
        </w:rPr>
        <w:t>סי</w:t>
      </w:r>
      <w:r>
        <w:rPr>
          <w:rtl/>
        </w:rPr>
        <w:t>גל</w:t>
      </w:r>
      <w:r>
        <w:rPr>
          <w:rFonts w:hint="cs"/>
          <w:rtl/>
        </w:rPr>
        <w:t>,</w:t>
      </w:r>
      <w:r>
        <w:rPr>
          <w:rtl/>
        </w:rPr>
        <w:t xml:space="preserve"> </w:t>
      </w:r>
      <w:bookmarkStart w:id="9287" w:name="_ETM_Q19_348209"/>
      <w:bookmarkEnd w:id="9287"/>
      <w:r>
        <w:rPr>
          <w:rtl/>
        </w:rPr>
        <w:t xml:space="preserve">סשה </w:t>
      </w:r>
      <w:bookmarkStart w:id="9288" w:name="_ETM_Q19_348810"/>
      <w:bookmarkEnd w:id="9288"/>
      <w:r>
        <w:rPr>
          <w:rtl/>
        </w:rPr>
        <w:t>אלכסנדר</w:t>
      </w:r>
      <w:bookmarkStart w:id="9289" w:name="_ETM_Q19_346754"/>
      <w:bookmarkEnd w:id="9289"/>
      <w:r>
        <w:rPr>
          <w:rtl/>
        </w:rPr>
        <w:t xml:space="preserve"> </w:t>
      </w:r>
      <w:bookmarkStart w:id="9290" w:name="_ETM_Q19_349680"/>
      <w:bookmarkStart w:id="9291" w:name="_ETM_Q19_350370"/>
      <w:bookmarkStart w:id="9292" w:name="_ETM_Q19_350549"/>
      <w:bookmarkEnd w:id="9290"/>
      <w:bookmarkEnd w:id="9291"/>
      <w:bookmarkEnd w:id="9292"/>
      <w:proofErr w:type="spellStart"/>
      <w:r>
        <w:rPr>
          <w:rFonts w:hint="cs"/>
          <w:rtl/>
        </w:rPr>
        <w:t>טרופנוב</w:t>
      </w:r>
      <w:proofErr w:type="spellEnd"/>
      <w:r>
        <w:rPr>
          <w:rFonts w:hint="cs"/>
          <w:rtl/>
        </w:rPr>
        <w:t>,</w:t>
      </w:r>
      <w:r>
        <w:rPr>
          <w:rtl/>
        </w:rPr>
        <w:t xml:space="preserve"> </w:t>
      </w:r>
      <w:bookmarkStart w:id="9293" w:name="_ETM_Q19_352030"/>
      <w:bookmarkEnd w:id="9293"/>
      <w:r>
        <w:rPr>
          <w:rtl/>
        </w:rPr>
        <w:t>גל</w:t>
      </w:r>
      <w:bookmarkStart w:id="9294" w:name="_ETM_Q19_352419"/>
      <w:bookmarkEnd w:id="9294"/>
      <w:r>
        <w:rPr>
          <w:rtl/>
        </w:rPr>
        <w:t>י</w:t>
      </w:r>
      <w:r>
        <w:rPr>
          <w:rFonts w:hint="cs"/>
          <w:rtl/>
        </w:rPr>
        <w:t xml:space="preserve"> </w:t>
      </w:r>
      <w:bookmarkStart w:id="9295" w:name="_ETM_Q19_349734"/>
      <w:bookmarkEnd w:id="9295"/>
      <w:r>
        <w:rPr>
          <w:rtl/>
        </w:rPr>
        <w:t>ברמן</w:t>
      </w:r>
      <w:r>
        <w:rPr>
          <w:rFonts w:hint="cs"/>
          <w:rtl/>
        </w:rPr>
        <w:t>,</w:t>
      </w:r>
      <w:r>
        <w:rPr>
          <w:rtl/>
        </w:rPr>
        <w:t xml:space="preserve"> </w:t>
      </w:r>
      <w:bookmarkStart w:id="9296" w:name="_ETM_Q19_353620"/>
      <w:bookmarkEnd w:id="9296"/>
      <w:r>
        <w:rPr>
          <w:rtl/>
        </w:rPr>
        <w:t xml:space="preserve">זיו </w:t>
      </w:r>
      <w:bookmarkStart w:id="9297" w:name="_ETM_Q19_354490"/>
      <w:bookmarkEnd w:id="9297"/>
      <w:r>
        <w:rPr>
          <w:rtl/>
        </w:rPr>
        <w:t>ברמן</w:t>
      </w:r>
      <w:r>
        <w:rPr>
          <w:rFonts w:hint="cs"/>
          <w:rtl/>
        </w:rPr>
        <w:t>,</w:t>
      </w:r>
      <w:r>
        <w:rPr>
          <w:rtl/>
        </w:rPr>
        <w:t xml:space="preserve"> </w:t>
      </w:r>
      <w:bookmarkStart w:id="9298" w:name="_ETM_Q19_355910"/>
      <w:bookmarkEnd w:id="9298"/>
      <w:r>
        <w:rPr>
          <w:rtl/>
        </w:rPr>
        <w:t xml:space="preserve">עופר </w:t>
      </w:r>
      <w:bookmarkStart w:id="9299" w:name="_ETM_Q19_356360"/>
      <w:bookmarkEnd w:id="9299"/>
      <w:r>
        <w:rPr>
          <w:rtl/>
        </w:rPr>
        <w:t>קלדרון</w:t>
      </w:r>
      <w:r>
        <w:rPr>
          <w:rFonts w:hint="cs"/>
          <w:rtl/>
        </w:rPr>
        <w:t>,</w:t>
      </w:r>
      <w:r>
        <w:rPr>
          <w:rtl/>
        </w:rPr>
        <w:t xml:space="preserve"> </w:t>
      </w:r>
      <w:bookmarkStart w:id="9300" w:name="_ETM_Q19_357939"/>
      <w:bookmarkEnd w:id="9300"/>
      <w:r>
        <w:rPr>
          <w:rtl/>
        </w:rPr>
        <w:t xml:space="preserve">איציק </w:t>
      </w:r>
      <w:bookmarkStart w:id="9301" w:name="_ETM_Q19_358540"/>
      <w:bookmarkEnd w:id="9301"/>
      <w:proofErr w:type="spellStart"/>
      <w:r>
        <w:rPr>
          <w:rtl/>
        </w:rPr>
        <w:t>אל</w:t>
      </w:r>
      <w:bookmarkStart w:id="9302" w:name="_ETM_Q19_358750"/>
      <w:bookmarkEnd w:id="9302"/>
      <w:r>
        <w:rPr>
          <w:rtl/>
        </w:rPr>
        <w:t>גר</w:t>
      </w:r>
      <w:r>
        <w:rPr>
          <w:rFonts w:hint="cs"/>
          <w:rtl/>
        </w:rPr>
        <w:t>ט</w:t>
      </w:r>
      <w:proofErr w:type="spellEnd"/>
      <w:r>
        <w:rPr>
          <w:rFonts w:hint="cs"/>
          <w:rtl/>
        </w:rPr>
        <w:t>,</w:t>
      </w:r>
      <w:r>
        <w:rPr>
          <w:rtl/>
        </w:rPr>
        <w:t xml:space="preserve"> </w:t>
      </w:r>
      <w:bookmarkStart w:id="9303" w:name="_ETM_Q19_359599"/>
      <w:bookmarkEnd w:id="9303"/>
      <w:r>
        <w:rPr>
          <w:rtl/>
        </w:rPr>
        <w:t xml:space="preserve">אלכס </w:t>
      </w:r>
      <w:bookmarkStart w:id="9304" w:name="_ETM_Q19_360530"/>
      <w:bookmarkEnd w:id="9304"/>
      <w:r>
        <w:rPr>
          <w:rtl/>
        </w:rPr>
        <w:t>דנ</w:t>
      </w:r>
      <w:bookmarkStart w:id="9305" w:name="_ETM_Q19_361040"/>
      <w:bookmarkEnd w:id="9305"/>
      <w:r>
        <w:rPr>
          <w:rtl/>
        </w:rPr>
        <w:t>ציג</w:t>
      </w:r>
      <w:bookmarkStart w:id="9306" w:name="_ETM_Q19_357204"/>
      <w:bookmarkEnd w:id="9306"/>
      <w:r>
        <w:rPr>
          <w:rFonts w:hint="cs"/>
          <w:rtl/>
        </w:rPr>
        <w:t>,</w:t>
      </w:r>
      <w:r>
        <w:rPr>
          <w:rtl/>
        </w:rPr>
        <w:t xml:space="preserve"> </w:t>
      </w:r>
      <w:bookmarkStart w:id="9307" w:name="_ETM_Q19_362040"/>
      <w:bookmarkEnd w:id="9307"/>
      <w:r>
        <w:rPr>
          <w:rtl/>
        </w:rPr>
        <w:t xml:space="preserve">אוהד </w:t>
      </w:r>
      <w:bookmarkStart w:id="9308" w:name="_ETM_Q19_362549"/>
      <w:bookmarkEnd w:id="9308"/>
      <w:r>
        <w:rPr>
          <w:rtl/>
        </w:rPr>
        <w:t xml:space="preserve">בן </w:t>
      </w:r>
      <w:bookmarkStart w:id="9309" w:name="_ETM_Q19_362819"/>
      <w:bookmarkEnd w:id="9309"/>
      <w:r>
        <w:rPr>
          <w:rtl/>
        </w:rPr>
        <w:t>עמי</w:t>
      </w:r>
      <w:r>
        <w:rPr>
          <w:rFonts w:hint="cs"/>
          <w:rtl/>
        </w:rPr>
        <w:t>,</w:t>
      </w:r>
      <w:bookmarkStart w:id="9310" w:name="_ETM_Q19_358793"/>
      <w:bookmarkEnd w:id="9310"/>
      <w:r>
        <w:rPr>
          <w:rtl/>
        </w:rPr>
        <w:t xml:space="preserve"> </w:t>
      </w:r>
      <w:bookmarkStart w:id="9311" w:name="_ETM_Q19_363900"/>
      <w:bookmarkEnd w:id="9311"/>
      <w:proofErr w:type="spellStart"/>
      <w:r>
        <w:rPr>
          <w:rtl/>
        </w:rPr>
        <w:t>אבי</w:t>
      </w:r>
      <w:bookmarkStart w:id="9312" w:name="_ETM_Q19_364200"/>
      <w:bookmarkEnd w:id="9312"/>
      <w:r>
        <w:rPr>
          <w:rtl/>
        </w:rPr>
        <w:t>נתן</w:t>
      </w:r>
      <w:proofErr w:type="spellEnd"/>
      <w:r>
        <w:rPr>
          <w:rtl/>
        </w:rPr>
        <w:t xml:space="preserve"> </w:t>
      </w:r>
      <w:bookmarkStart w:id="9313" w:name="_ETM_Q19_365040"/>
      <w:bookmarkEnd w:id="9313"/>
      <w:r>
        <w:rPr>
          <w:rtl/>
        </w:rPr>
        <w:t>או</w:t>
      </w:r>
      <w:r>
        <w:rPr>
          <w:rFonts w:hint="cs"/>
          <w:rtl/>
        </w:rPr>
        <w:t>ר,</w:t>
      </w:r>
      <w:r>
        <w:rPr>
          <w:rtl/>
        </w:rPr>
        <w:t xml:space="preserve"> </w:t>
      </w:r>
      <w:bookmarkStart w:id="9314" w:name="_ETM_Q19_366299"/>
      <w:bookmarkEnd w:id="9314"/>
      <w:r>
        <w:rPr>
          <w:rtl/>
        </w:rPr>
        <w:t>א</w:t>
      </w:r>
      <w:bookmarkStart w:id="9315" w:name="_ETM_Q19_366510"/>
      <w:bookmarkEnd w:id="9315"/>
      <w:r>
        <w:rPr>
          <w:rtl/>
        </w:rPr>
        <w:t xml:space="preserve">לי </w:t>
      </w:r>
      <w:bookmarkStart w:id="9316" w:name="_ETM_Q19_366629"/>
      <w:bookmarkEnd w:id="9316"/>
      <w:r>
        <w:rPr>
          <w:rtl/>
        </w:rPr>
        <w:t>שרעבי</w:t>
      </w:r>
      <w:bookmarkStart w:id="9317" w:name="_ETM_Q19_365033"/>
      <w:bookmarkEnd w:id="9317"/>
      <w:r>
        <w:rPr>
          <w:rFonts w:hint="cs"/>
          <w:rtl/>
        </w:rPr>
        <w:t>,</w:t>
      </w:r>
      <w:r>
        <w:rPr>
          <w:rtl/>
        </w:rPr>
        <w:t xml:space="preserve"> </w:t>
      </w:r>
      <w:bookmarkStart w:id="9318" w:name="_ETM_Q19_368299"/>
      <w:bookmarkEnd w:id="9318"/>
      <w:r>
        <w:rPr>
          <w:rtl/>
        </w:rPr>
        <w:t xml:space="preserve">ג'ודי </w:t>
      </w:r>
      <w:bookmarkStart w:id="9319" w:name="_ETM_Q19_368749"/>
      <w:bookmarkEnd w:id="9319"/>
      <w:proofErr w:type="spellStart"/>
      <w:r>
        <w:rPr>
          <w:rtl/>
        </w:rPr>
        <w:t>ויינשטיין</w:t>
      </w:r>
      <w:proofErr w:type="spellEnd"/>
      <w:r>
        <w:rPr>
          <w:rtl/>
        </w:rPr>
        <w:t xml:space="preserve"> </w:t>
      </w:r>
      <w:bookmarkStart w:id="9320" w:name="_ETM_Q19_369559"/>
      <w:bookmarkEnd w:id="9320"/>
      <w:r>
        <w:rPr>
          <w:rtl/>
        </w:rPr>
        <w:t>חגי</w:t>
      </w:r>
      <w:r>
        <w:rPr>
          <w:rFonts w:hint="cs"/>
          <w:rtl/>
        </w:rPr>
        <w:t>,</w:t>
      </w:r>
      <w:bookmarkStart w:id="9321" w:name="_ETM_Q19_360992"/>
      <w:bookmarkEnd w:id="9321"/>
      <w:r>
        <w:rPr>
          <w:rtl/>
        </w:rPr>
        <w:t xml:space="preserve"> </w:t>
      </w:r>
      <w:bookmarkStart w:id="9322" w:name="_ETM_Q19_370790"/>
      <w:bookmarkEnd w:id="9322"/>
      <w:r>
        <w:rPr>
          <w:rtl/>
        </w:rPr>
        <w:t xml:space="preserve">ענבר </w:t>
      </w:r>
      <w:bookmarkStart w:id="9323" w:name="_ETM_Q19_371449"/>
      <w:bookmarkEnd w:id="9323"/>
      <w:proofErr w:type="spellStart"/>
      <w:r>
        <w:rPr>
          <w:rtl/>
        </w:rPr>
        <w:t>הימן</w:t>
      </w:r>
      <w:proofErr w:type="spellEnd"/>
      <w:r>
        <w:rPr>
          <w:rFonts w:hint="cs"/>
          <w:rtl/>
        </w:rPr>
        <w:t>,</w:t>
      </w:r>
      <w:r>
        <w:rPr>
          <w:rtl/>
        </w:rPr>
        <w:t xml:space="preserve"> </w:t>
      </w:r>
      <w:bookmarkStart w:id="9324" w:name="_ETM_Q19_372970"/>
      <w:bookmarkEnd w:id="9324"/>
      <w:r>
        <w:rPr>
          <w:rtl/>
        </w:rPr>
        <w:t>מ</w:t>
      </w:r>
      <w:bookmarkStart w:id="9325" w:name="_ETM_Q19_369892"/>
      <w:bookmarkEnd w:id="9325"/>
      <w:r>
        <w:rPr>
          <w:rFonts w:hint="cs"/>
          <w:rtl/>
        </w:rPr>
        <w:t>י</w:t>
      </w:r>
      <w:r>
        <w:rPr>
          <w:rtl/>
        </w:rPr>
        <w:t>ה</w:t>
      </w:r>
      <w:r>
        <w:rPr>
          <w:rFonts w:hint="cs"/>
          <w:rtl/>
        </w:rPr>
        <w:t xml:space="preserve"> </w:t>
      </w:r>
      <w:r>
        <w:rPr>
          <w:rtl/>
        </w:rPr>
        <w:t>גורן</w:t>
      </w:r>
      <w:r>
        <w:rPr>
          <w:rFonts w:hint="cs"/>
          <w:rtl/>
        </w:rPr>
        <w:t>,</w:t>
      </w:r>
      <w:r>
        <w:rPr>
          <w:rtl/>
        </w:rPr>
        <w:t xml:space="preserve"> </w:t>
      </w:r>
      <w:bookmarkStart w:id="9326" w:name="_ETM_Q19_374630"/>
      <w:bookmarkEnd w:id="9326"/>
      <w:r>
        <w:rPr>
          <w:rtl/>
        </w:rPr>
        <w:t xml:space="preserve">עופרה </w:t>
      </w:r>
      <w:bookmarkStart w:id="9327" w:name="_ETM_Q19_375080"/>
      <w:bookmarkEnd w:id="9327"/>
      <w:r>
        <w:rPr>
          <w:rtl/>
        </w:rPr>
        <w:t>קידר</w:t>
      </w:r>
      <w:r>
        <w:rPr>
          <w:rFonts w:hint="cs"/>
          <w:rtl/>
        </w:rPr>
        <w:t>,</w:t>
      </w:r>
      <w:r>
        <w:rPr>
          <w:rtl/>
        </w:rPr>
        <w:t xml:space="preserve"> </w:t>
      </w:r>
      <w:bookmarkStart w:id="9328" w:name="_ETM_Q19_376519"/>
      <w:bookmarkEnd w:id="9328"/>
      <w:r>
        <w:rPr>
          <w:rtl/>
        </w:rPr>
        <w:t xml:space="preserve">אביב </w:t>
      </w:r>
      <w:bookmarkStart w:id="9329" w:name="_ETM_Q19_377389"/>
      <w:bookmarkEnd w:id="9329"/>
      <w:r>
        <w:rPr>
          <w:rtl/>
        </w:rPr>
        <w:t>אצילי</w:t>
      </w:r>
      <w:r>
        <w:rPr>
          <w:rFonts w:hint="cs"/>
          <w:rtl/>
        </w:rPr>
        <w:t>,</w:t>
      </w:r>
      <w:r>
        <w:rPr>
          <w:rtl/>
        </w:rPr>
        <w:t xml:space="preserve"> </w:t>
      </w:r>
      <w:bookmarkStart w:id="9330" w:name="_ETM_Q19_379120"/>
      <w:bookmarkEnd w:id="9330"/>
      <w:r>
        <w:rPr>
          <w:rtl/>
        </w:rPr>
        <w:t xml:space="preserve">סהר </w:t>
      </w:r>
      <w:bookmarkStart w:id="9331" w:name="_ETM_Q19_379870"/>
      <w:bookmarkEnd w:id="9331"/>
      <w:r>
        <w:rPr>
          <w:rtl/>
        </w:rPr>
        <w:t>ברוך</w:t>
      </w:r>
      <w:r>
        <w:rPr>
          <w:rFonts w:hint="cs"/>
          <w:rtl/>
        </w:rPr>
        <w:t>,</w:t>
      </w:r>
      <w:r>
        <w:rPr>
          <w:rtl/>
        </w:rPr>
        <w:t xml:space="preserve"> </w:t>
      </w:r>
      <w:bookmarkStart w:id="9332" w:name="_ETM_Q19_381169"/>
      <w:bookmarkEnd w:id="9332"/>
      <w:r>
        <w:rPr>
          <w:rtl/>
        </w:rPr>
        <w:t>אלוף</w:t>
      </w:r>
      <w:bookmarkStart w:id="9333" w:name="_ETM_Q19_381650"/>
      <w:bookmarkEnd w:id="9333"/>
      <w:r>
        <w:rPr>
          <w:rFonts w:hint="cs"/>
          <w:rtl/>
        </w:rPr>
        <w:t xml:space="preserve"> </w:t>
      </w:r>
      <w:r>
        <w:rPr>
          <w:rtl/>
        </w:rPr>
        <w:t xml:space="preserve">משנה </w:t>
      </w:r>
      <w:bookmarkStart w:id="9334" w:name="_ETM_Q19_382340"/>
      <w:bookmarkEnd w:id="9334"/>
      <w:r>
        <w:rPr>
          <w:rtl/>
        </w:rPr>
        <w:t xml:space="preserve">אסף </w:t>
      </w:r>
      <w:bookmarkStart w:id="9335" w:name="_ETM_Q19_382760"/>
      <w:bookmarkEnd w:id="9335"/>
      <w:r>
        <w:rPr>
          <w:rtl/>
        </w:rPr>
        <w:t>חממי</w:t>
      </w:r>
      <w:r>
        <w:rPr>
          <w:rFonts w:hint="cs"/>
          <w:rtl/>
        </w:rPr>
        <w:t>,</w:t>
      </w:r>
      <w:r>
        <w:rPr>
          <w:rtl/>
        </w:rPr>
        <w:t xml:space="preserve"> </w:t>
      </w:r>
      <w:bookmarkStart w:id="9336" w:name="_ETM_Q19_384060"/>
      <w:bookmarkEnd w:id="9336"/>
      <w:r>
        <w:rPr>
          <w:rtl/>
        </w:rPr>
        <w:t>סמ</w:t>
      </w:r>
      <w:bookmarkStart w:id="9337" w:name="_ETM_Q19_384540"/>
      <w:bookmarkEnd w:id="9337"/>
      <w:r>
        <w:rPr>
          <w:rFonts w:hint="cs"/>
          <w:rtl/>
        </w:rPr>
        <w:t>ל ראשון</w:t>
      </w:r>
      <w:r>
        <w:rPr>
          <w:rtl/>
        </w:rPr>
        <w:t xml:space="preserve"> </w:t>
      </w:r>
      <w:bookmarkStart w:id="9338" w:name="_ETM_Q19_385319"/>
      <w:bookmarkEnd w:id="9338"/>
      <w:r>
        <w:rPr>
          <w:rtl/>
        </w:rPr>
        <w:t xml:space="preserve">אורון </w:t>
      </w:r>
      <w:bookmarkStart w:id="9339" w:name="_ETM_Q19_385799"/>
      <w:bookmarkEnd w:id="9339"/>
      <w:r>
        <w:rPr>
          <w:rtl/>
        </w:rPr>
        <w:t>שאול</w:t>
      </w:r>
      <w:r>
        <w:rPr>
          <w:rFonts w:hint="cs"/>
          <w:rtl/>
        </w:rPr>
        <w:t>,</w:t>
      </w:r>
      <w:r>
        <w:rPr>
          <w:rtl/>
        </w:rPr>
        <w:t xml:space="preserve"> </w:t>
      </w:r>
      <w:bookmarkStart w:id="9340" w:name="_ETM_Q19_387060"/>
      <w:bookmarkEnd w:id="9340"/>
      <w:r>
        <w:rPr>
          <w:rtl/>
        </w:rPr>
        <w:t xml:space="preserve">גיא </w:t>
      </w:r>
      <w:bookmarkStart w:id="9341" w:name="_ETM_Q19_387599"/>
      <w:bookmarkEnd w:id="9341"/>
      <w:r>
        <w:rPr>
          <w:rFonts w:hint="cs"/>
          <w:rtl/>
        </w:rPr>
        <w:t>א</w:t>
      </w:r>
      <w:r>
        <w:rPr>
          <w:rtl/>
        </w:rPr>
        <w:t>ילו</w:t>
      </w:r>
      <w:r>
        <w:rPr>
          <w:rFonts w:hint="cs"/>
          <w:rtl/>
        </w:rPr>
        <w:t>ז,</w:t>
      </w:r>
      <w:r>
        <w:rPr>
          <w:rtl/>
        </w:rPr>
        <w:t xml:space="preserve"> </w:t>
      </w:r>
      <w:bookmarkStart w:id="9342" w:name="_ETM_Q19_388780"/>
      <w:bookmarkEnd w:id="9342"/>
      <w:r>
        <w:rPr>
          <w:rtl/>
        </w:rPr>
        <w:t xml:space="preserve">טל </w:t>
      </w:r>
      <w:bookmarkStart w:id="9343" w:name="_ETM_Q19_389169"/>
      <w:bookmarkEnd w:id="9343"/>
      <w:proofErr w:type="spellStart"/>
      <w:r>
        <w:rPr>
          <w:rtl/>
        </w:rPr>
        <w:t>חיי</w:t>
      </w:r>
      <w:r>
        <w:rPr>
          <w:rFonts w:hint="cs"/>
          <w:rtl/>
        </w:rPr>
        <w:t>מי</w:t>
      </w:r>
      <w:bookmarkStart w:id="9344" w:name="_ETM_Q19_385263"/>
      <w:bookmarkEnd w:id="9344"/>
      <w:proofErr w:type="spellEnd"/>
      <w:r>
        <w:rPr>
          <w:rFonts w:hint="cs"/>
          <w:rtl/>
        </w:rPr>
        <w:t>,</w:t>
      </w:r>
      <w:r>
        <w:rPr>
          <w:rtl/>
        </w:rPr>
        <w:t xml:space="preserve"> </w:t>
      </w:r>
      <w:bookmarkStart w:id="9345" w:name="_ETM_Q19_389620"/>
      <w:bookmarkStart w:id="9346" w:name="_ETM_Q19_391190"/>
      <w:bookmarkEnd w:id="9345"/>
      <w:bookmarkEnd w:id="9346"/>
      <w:r>
        <w:rPr>
          <w:rFonts w:hint="cs"/>
          <w:rtl/>
        </w:rPr>
        <w:t>תמיר א</w:t>
      </w:r>
      <w:bookmarkStart w:id="9347" w:name="_ETM_Q19_392023"/>
      <w:bookmarkEnd w:id="9347"/>
      <w:r>
        <w:rPr>
          <w:rtl/>
        </w:rPr>
        <w:t>דר</w:t>
      </w:r>
      <w:r>
        <w:rPr>
          <w:rFonts w:hint="cs"/>
          <w:rtl/>
        </w:rPr>
        <w:t>,</w:t>
      </w:r>
      <w:r>
        <w:rPr>
          <w:rtl/>
        </w:rPr>
        <w:t xml:space="preserve"> </w:t>
      </w:r>
      <w:bookmarkStart w:id="9348" w:name="_ETM_Q19_392560"/>
      <w:bookmarkEnd w:id="9348"/>
      <w:r>
        <w:rPr>
          <w:rtl/>
        </w:rPr>
        <w:t xml:space="preserve">אריה </w:t>
      </w:r>
      <w:bookmarkStart w:id="9349" w:name="_ETM_Q19_392919"/>
      <w:bookmarkEnd w:id="9349"/>
      <w:proofErr w:type="spellStart"/>
      <w:r>
        <w:rPr>
          <w:rtl/>
        </w:rPr>
        <w:t>זלמנוביץ</w:t>
      </w:r>
      <w:proofErr w:type="spellEnd"/>
      <w:r>
        <w:rPr>
          <w:rtl/>
        </w:rPr>
        <w:t>'</w:t>
      </w:r>
      <w:r>
        <w:rPr>
          <w:rFonts w:hint="cs"/>
          <w:rtl/>
        </w:rPr>
        <w:t>,</w:t>
      </w:r>
      <w:r>
        <w:rPr>
          <w:rtl/>
        </w:rPr>
        <w:t xml:space="preserve"> </w:t>
      </w:r>
      <w:bookmarkStart w:id="9350" w:name="_ETM_Q19_394500"/>
      <w:bookmarkEnd w:id="9350"/>
      <w:r>
        <w:rPr>
          <w:rtl/>
        </w:rPr>
        <w:t xml:space="preserve">איתי </w:t>
      </w:r>
      <w:bookmarkStart w:id="9351" w:name="_ETM_Q19_395129"/>
      <w:bookmarkEnd w:id="9351"/>
      <w:proofErr w:type="spellStart"/>
      <w:r>
        <w:rPr>
          <w:rtl/>
        </w:rPr>
        <w:t>סבירסקי</w:t>
      </w:r>
      <w:proofErr w:type="spellEnd"/>
      <w:r>
        <w:rPr>
          <w:rFonts w:hint="cs"/>
          <w:rtl/>
        </w:rPr>
        <w:t>,</w:t>
      </w:r>
      <w:r>
        <w:rPr>
          <w:rtl/>
        </w:rPr>
        <w:t xml:space="preserve"> </w:t>
      </w:r>
      <w:bookmarkStart w:id="9352" w:name="_ETM_Q19_396730"/>
      <w:bookmarkEnd w:id="9352"/>
      <w:r>
        <w:rPr>
          <w:rtl/>
        </w:rPr>
        <w:t xml:space="preserve">יוסי </w:t>
      </w:r>
      <w:bookmarkStart w:id="9353" w:name="_ETM_Q19_397299"/>
      <w:bookmarkEnd w:id="9353"/>
      <w:r>
        <w:rPr>
          <w:rtl/>
        </w:rPr>
        <w:t>שרעבי</w:t>
      </w:r>
      <w:r>
        <w:rPr>
          <w:rFonts w:hint="cs"/>
          <w:rtl/>
        </w:rPr>
        <w:t>,</w:t>
      </w:r>
      <w:r>
        <w:rPr>
          <w:rtl/>
        </w:rPr>
        <w:t xml:space="preserve"> </w:t>
      </w:r>
      <w:bookmarkStart w:id="9354" w:name="_ETM_Q19_398620"/>
      <w:bookmarkEnd w:id="9354"/>
      <w:r>
        <w:rPr>
          <w:rtl/>
        </w:rPr>
        <w:t xml:space="preserve">סגן </w:t>
      </w:r>
      <w:bookmarkStart w:id="9355" w:name="_ETM_Q19_399219"/>
      <w:bookmarkEnd w:id="9355"/>
      <w:r>
        <w:rPr>
          <w:rtl/>
        </w:rPr>
        <w:t xml:space="preserve">הדר </w:t>
      </w:r>
      <w:bookmarkStart w:id="9356" w:name="_ETM_Q19_399549"/>
      <w:bookmarkEnd w:id="9356"/>
      <w:r>
        <w:rPr>
          <w:rtl/>
        </w:rPr>
        <w:t>גולדין</w:t>
      </w:r>
      <w:r>
        <w:rPr>
          <w:rFonts w:hint="cs"/>
          <w:rtl/>
        </w:rPr>
        <w:t>,</w:t>
      </w:r>
      <w:r>
        <w:rPr>
          <w:rtl/>
        </w:rPr>
        <w:t xml:space="preserve"> </w:t>
      </w:r>
      <w:bookmarkStart w:id="9357" w:name="_ETM_Q19_401340"/>
      <w:bookmarkEnd w:id="9357"/>
      <w:r>
        <w:rPr>
          <w:rtl/>
        </w:rPr>
        <w:t xml:space="preserve">גדי </w:t>
      </w:r>
      <w:bookmarkStart w:id="9358" w:name="_ETM_Q19_401790"/>
      <w:bookmarkEnd w:id="9358"/>
      <w:r>
        <w:rPr>
          <w:rtl/>
        </w:rPr>
        <w:t>חגי</w:t>
      </w:r>
      <w:r>
        <w:rPr>
          <w:rFonts w:hint="cs"/>
          <w:rtl/>
        </w:rPr>
        <w:t>,</w:t>
      </w:r>
      <w:r>
        <w:rPr>
          <w:rtl/>
        </w:rPr>
        <w:t xml:space="preserve"> </w:t>
      </w:r>
      <w:bookmarkStart w:id="9359" w:name="_ETM_Q19_402750"/>
      <w:bookmarkEnd w:id="9359"/>
      <w:r>
        <w:rPr>
          <w:rtl/>
        </w:rPr>
        <w:t>סמ</w:t>
      </w:r>
      <w:bookmarkStart w:id="9360" w:name="_ETM_Q19_403200"/>
      <w:bookmarkEnd w:id="9360"/>
      <w:r>
        <w:rPr>
          <w:rFonts w:hint="cs"/>
          <w:rtl/>
        </w:rPr>
        <w:t>ל ראשון</w:t>
      </w:r>
      <w:r>
        <w:rPr>
          <w:rtl/>
        </w:rPr>
        <w:t xml:space="preserve"> </w:t>
      </w:r>
      <w:bookmarkStart w:id="9361" w:name="_ETM_Q19_403680"/>
      <w:bookmarkEnd w:id="9361"/>
      <w:r>
        <w:rPr>
          <w:rtl/>
        </w:rPr>
        <w:t xml:space="preserve">איתי </w:t>
      </w:r>
      <w:bookmarkStart w:id="9362" w:name="_ETM_Q19_404069"/>
      <w:bookmarkEnd w:id="9362"/>
      <w:r>
        <w:rPr>
          <w:rFonts w:hint="cs"/>
          <w:rtl/>
        </w:rPr>
        <w:t>ח</w:t>
      </w:r>
      <w:r>
        <w:rPr>
          <w:rtl/>
        </w:rPr>
        <w:t>ן</w:t>
      </w:r>
      <w:r>
        <w:rPr>
          <w:rFonts w:hint="cs"/>
          <w:rtl/>
        </w:rPr>
        <w:t>,</w:t>
      </w:r>
      <w:r>
        <w:rPr>
          <w:rtl/>
        </w:rPr>
        <w:t xml:space="preserve"> </w:t>
      </w:r>
      <w:bookmarkStart w:id="9363" w:name="_ETM_Q19_405270"/>
      <w:bookmarkEnd w:id="9363"/>
      <w:r>
        <w:rPr>
          <w:rtl/>
        </w:rPr>
        <w:t xml:space="preserve">יורם </w:t>
      </w:r>
      <w:bookmarkStart w:id="9364" w:name="_ETM_Q19_406050"/>
      <w:bookmarkEnd w:id="9364"/>
      <w:r>
        <w:rPr>
          <w:rtl/>
        </w:rPr>
        <w:t>מצגר</w:t>
      </w:r>
      <w:r>
        <w:rPr>
          <w:rFonts w:hint="cs"/>
          <w:rtl/>
        </w:rPr>
        <w:t>,</w:t>
      </w:r>
      <w:r>
        <w:rPr>
          <w:rtl/>
        </w:rPr>
        <w:t xml:space="preserve"> </w:t>
      </w:r>
      <w:bookmarkStart w:id="9365" w:name="_ETM_Q19_407400"/>
      <w:bookmarkEnd w:id="9365"/>
      <w:r>
        <w:rPr>
          <w:rtl/>
        </w:rPr>
        <w:t>רב</w:t>
      </w:r>
      <w:bookmarkStart w:id="9366" w:name="_ETM_Q19_407670"/>
      <w:bookmarkStart w:id="9367" w:name="_ETM_Q19_408633"/>
      <w:bookmarkEnd w:id="9366"/>
      <w:bookmarkEnd w:id="9367"/>
      <w:r>
        <w:rPr>
          <w:rFonts w:hint="cs"/>
          <w:rtl/>
        </w:rPr>
        <w:t>-</w:t>
      </w:r>
      <w:r>
        <w:rPr>
          <w:rtl/>
        </w:rPr>
        <w:t xml:space="preserve">סרן </w:t>
      </w:r>
      <w:bookmarkStart w:id="9368" w:name="_ETM_Q19_408359"/>
      <w:bookmarkEnd w:id="9368"/>
      <w:r>
        <w:rPr>
          <w:rtl/>
        </w:rPr>
        <w:t xml:space="preserve">דניאל </w:t>
      </w:r>
      <w:bookmarkStart w:id="9369" w:name="_ETM_Q19_408930"/>
      <w:bookmarkEnd w:id="9369"/>
      <w:r>
        <w:rPr>
          <w:rtl/>
        </w:rPr>
        <w:t>פרץ</w:t>
      </w:r>
      <w:r>
        <w:rPr>
          <w:rFonts w:hint="cs"/>
          <w:rtl/>
        </w:rPr>
        <w:t>,</w:t>
      </w:r>
      <w:r>
        <w:rPr>
          <w:rtl/>
        </w:rPr>
        <w:t xml:space="preserve"> </w:t>
      </w:r>
      <w:bookmarkStart w:id="9370" w:name="_ETM_Q19_410840"/>
      <w:bookmarkEnd w:id="9370"/>
      <w:r>
        <w:rPr>
          <w:rtl/>
        </w:rPr>
        <w:t>מנ</w:t>
      </w:r>
      <w:bookmarkStart w:id="9371" w:name="_ETM_Q19_407393"/>
      <w:bookmarkEnd w:id="9371"/>
      <w:r>
        <w:rPr>
          <w:rtl/>
        </w:rPr>
        <w:t xml:space="preserve">י </w:t>
      </w:r>
      <w:bookmarkStart w:id="9372" w:name="_ETM_Q19_412480"/>
      <w:bookmarkEnd w:id="9372"/>
      <w:proofErr w:type="spellStart"/>
      <w:r>
        <w:rPr>
          <w:rtl/>
        </w:rPr>
        <w:t>גוד</w:t>
      </w:r>
      <w:r>
        <w:rPr>
          <w:rFonts w:hint="cs"/>
          <w:rtl/>
        </w:rPr>
        <w:t>א</w:t>
      </w:r>
      <w:r>
        <w:rPr>
          <w:rtl/>
        </w:rPr>
        <w:t>ר</w:t>
      </w:r>
      <w:r>
        <w:rPr>
          <w:rFonts w:hint="cs"/>
          <w:rtl/>
        </w:rPr>
        <w:t>ד</w:t>
      </w:r>
      <w:proofErr w:type="spellEnd"/>
      <w:r>
        <w:rPr>
          <w:rFonts w:hint="cs"/>
          <w:rtl/>
        </w:rPr>
        <w:t>,</w:t>
      </w:r>
      <w:bookmarkStart w:id="9373" w:name="_ETM_Q19_409703"/>
      <w:bookmarkEnd w:id="9373"/>
      <w:r>
        <w:rPr>
          <w:rtl/>
        </w:rPr>
        <w:t xml:space="preserve"> </w:t>
      </w:r>
      <w:bookmarkStart w:id="9374" w:name="_ETM_Q19_413749"/>
      <w:bookmarkEnd w:id="9374"/>
      <w:r>
        <w:rPr>
          <w:rtl/>
        </w:rPr>
        <w:t xml:space="preserve">סמל </w:t>
      </w:r>
      <w:bookmarkStart w:id="9375" w:name="_ETM_Q19_414650"/>
      <w:bookmarkEnd w:id="9375"/>
      <w:r>
        <w:rPr>
          <w:rtl/>
        </w:rPr>
        <w:t xml:space="preserve">עוז </w:t>
      </w:r>
      <w:bookmarkStart w:id="9376" w:name="_ETM_Q19_415010"/>
      <w:bookmarkEnd w:id="9376"/>
      <w:r>
        <w:rPr>
          <w:rtl/>
        </w:rPr>
        <w:t>דניאל</w:t>
      </w:r>
      <w:r>
        <w:rPr>
          <w:rFonts w:hint="cs"/>
          <w:rtl/>
        </w:rPr>
        <w:t>,</w:t>
      </w:r>
      <w:r>
        <w:rPr>
          <w:rtl/>
        </w:rPr>
        <w:t xml:space="preserve"> </w:t>
      </w:r>
      <w:bookmarkStart w:id="9377" w:name="_ETM_Q19_416319"/>
      <w:bookmarkEnd w:id="9377"/>
      <w:r>
        <w:rPr>
          <w:rtl/>
        </w:rPr>
        <w:t xml:space="preserve">חיים </w:t>
      </w:r>
      <w:bookmarkStart w:id="9378" w:name="_ETM_Q19_416889"/>
      <w:bookmarkEnd w:id="9378"/>
      <w:r>
        <w:rPr>
          <w:rtl/>
        </w:rPr>
        <w:t>פרי</w:t>
      </w:r>
      <w:r>
        <w:rPr>
          <w:rFonts w:hint="cs"/>
          <w:rtl/>
        </w:rPr>
        <w:t>,</w:t>
      </w:r>
      <w:r>
        <w:rPr>
          <w:rtl/>
        </w:rPr>
        <w:t xml:space="preserve"> </w:t>
      </w:r>
      <w:bookmarkStart w:id="9379" w:name="_ETM_Q19_418190"/>
      <w:bookmarkEnd w:id="9379"/>
      <w:r>
        <w:rPr>
          <w:rtl/>
        </w:rPr>
        <w:t xml:space="preserve">ליאור </w:t>
      </w:r>
      <w:bookmarkStart w:id="9380" w:name="_ETM_Q19_418640"/>
      <w:bookmarkEnd w:id="9380"/>
      <w:proofErr w:type="spellStart"/>
      <w:r>
        <w:rPr>
          <w:rFonts w:hint="cs"/>
          <w:rtl/>
        </w:rPr>
        <w:t>ר</w:t>
      </w:r>
      <w:r>
        <w:rPr>
          <w:rtl/>
        </w:rPr>
        <w:t>וד</w:t>
      </w:r>
      <w:r>
        <w:rPr>
          <w:rFonts w:hint="cs"/>
          <w:rtl/>
        </w:rPr>
        <w:t>אי</w:t>
      </w:r>
      <w:r>
        <w:rPr>
          <w:rtl/>
        </w:rPr>
        <w:t>ף</w:t>
      </w:r>
      <w:bookmarkStart w:id="9381" w:name="_ETM_Q19_415253"/>
      <w:bookmarkEnd w:id="9381"/>
      <w:proofErr w:type="spellEnd"/>
      <w:r>
        <w:rPr>
          <w:rFonts w:hint="cs"/>
          <w:rtl/>
        </w:rPr>
        <w:t>,</w:t>
      </w:r>
      <w:r>
        <w:rPr>
          <w:rtl/>
        </w:rPr>
        <w:t xml:space="preserve"> </w:t>
      </w:r>
      <w:bookmarkStart w:id="9382" w:name="_ETM_Q19_420299"/>
      <w:bookmarkEnd w:id="9382"/>
      <w:r>
        <w:rPr>
          <w:rtl/>
        </w:rPr>
        <w:t xml:space="preserve">אוריאל </w:t>
      </w:r>
      <w:bookmarkStart w:id="9383" w:name="_ETM_Q19_420840"/>
      <w:bookmarkEnd w:id="9383"/>
      <w:r>
        <w:rPr>
          <w:rtl/>
        </w:rPr>
        <w:t>ברוך</w:t>
      </w:r>
      <w:r>
        <w:rPr>
          <w:rFonts w:hint="cs"/>
          <w:rtl/>
        </w:rPr>
        <w:t>,</w:t>
      </w:r>
      <w:r>
        <w:rPr>
          <w:rtl/>
        </w:rPr>
        <w:t xml:space="preserve"> </w:t>
      </w:r>
      <w:bookmarkStart w:id="9384" w:name="_ETM_Q19_422319"/>
      <w:bookmarkEnd w:id="9384"/>
      <w:r>
        <w:rPr>
          <w:rtl/>
        </w:rPr>
        <w:t>רב</w:t>
      </w:r>
      <w:r>
        <w:rPr>
          <w:rFonts w:hint="cs"/>
          <w:rtl/>
        </w:rPr>
        <w:t>-</w:t>
      </w:r>
      <w:bookmarkStart w:id="9385" w:name="_ETM_Q19_422650"/>
      <w:bookmarkStart w:id="9386" w:name="_ETM_Q19_420762"/>
      <w:bookmarkEnd w:id="9385"/>
      <w:bookmarkEnd w:id="9386"/>
      <w:r>
        <w:rPr>
          <w:rtl/>
        </w:rPr>
        <w:t xml:space="preserve">סמל </w:t>
      </w:r>
      <w:bookmarkStart w:id="9387" w:name="_ETM_Q19_423069"/>
      <w:bookmarkEnd w:id="9387"/>
      <w:r>
        <w:rPr>
          <w:rtl/>
        </w:rPr>
        <w:t xml:space="preserve">מתקדם </w:t>
      </w:r>
      <w:bookmarkStart w:id="9388" w:name="_ETM_Q19_423700"/>
      <w:bookmarkEnd w:id="9388"/>
      <w:r>
        <w:rPr>
          <w:rtl/>
        </w:rPr>
        <w:t xml:space="preserve">מוחמד </w:t>
      </w:r>
      <w:bookmarkStart w:id="9389" w:name="_ETM_Q19_424269"/>
      <w:bookmarkStart w:id="9390" w:name="_ETM_Q19_417443"/>
      <w:bookmarkEnd w:id="9389"/>
      <w:bookmarkEnd w:id="9390"/>
      <w:proofErr w:type="spellStart"/>
      <w:r>
        <w:rPr>
          <w:rtl/>
        </w:rPr>
        <w:t>אל</w:t>
      </w:r>
      <w:bookmarkStart w:id="9391" w:name="_ETM_Q19_424420"/>
      <w:bookmarkStart w:id="9392" w:name="_ETM_Q19_420893"/>
      <w:bookmarkEnd w:id="9391"/>
      <w:bookmarkEnd w:id="9392"/>
      <w:r>
        <w:rPr>
          <w:rtl/>
        </w:rPr>
        <w:t>אטרש</w:t>
      </w:r>
      <w:proofErr w:type="spellEnd"/>
      <w:r>
        <w:rPr>
          <w:rFonts w:hint="cs"/>
          <w:rtl/>
        </w:rPr>
        <w:t>,</w:t>
      </w:r>
      <w:r>
        <w:rPr>
          <w:rtl/>
        </w:rPr>
        <w:t xml:space="preserve"> </w:t>
      </w:r>
      <w:bookmarkStart w:id="9393" w:name="_ETM_Q19_426040"/>
      <w:bookmarkEnd w:id="9393"/>
      <w:r>
        <w:rPr>
          <w:rtl/>
        </w:rPr>
        <w:t xml:space="preserve">דרור </w:t>
      </w:r>
      <w:bookmarkStart w:id="9394" w:name="_ETM_Q19_427930"/>
      <w:bookmarkEnd w:id="9394"/>
      <w:r>
        <w:rPr>
          <w:rFonts w:hint="cs"/>
          <w:rtl/>
        </w:rPr>
        <w:t xml:space="preserve">אור, </w:t>
      </w:r>
      <w:r>
        <w:rPr>
          <w:rtl/>
        </w:rPr>
        <w:t xml:space="preserve">נדב </w:t>
      </w:r>
      <w:bookmarkStart w:id="9395" w:name="_ETM_Q19_428499"/>
      <w:bookmarkEnd w:id="9395"/>
      <w:proofErr w:type="spellStart"/>
      <w:r>
        <w:rPr>
          <w:rtl/>
        </w:rPr>
        <w:t>פופ</w:t>
      </w:r>
      <w:bookmarkStart w:id="9396" w:name="_ETM_Q19_428950"/>
      <w:bookmarkEnd w:id="9396"/>
      <w:r>
        <w:rPr>
          <w:rtl/>
        </w:rPr>
        <w:t>לו</w:t>
      </w:r>
      <w:r>
        <w:rPr>
          <w:rFonts w:hint="cs"/>
          <w:rtl/>
        </w:rPr>
        <w:t>ו</w:t>
      </w:r>
      <w:r>
        <w:rPr>
          <w:rtl/>
        </w:rPr>
        <w:t>ל</w:t>
      </w:r>
      <w:proofErr w:type="spellEnd"/>
      <w:r>
        <w:rPr>
          <w:rFonts w:hint="cs"/>
          <w:rtl/>
        </w:rPr>
        <w:t>,</w:t>
      </w:r>
      <w:bookmarkStart w:id="9397" w:name="_ETM_Q19_425424"/>
      <w:bookmarkEnd w:id="9397"/>
      <w:r>
        <w:rPr>
          <w:rtl/>
        </w:rPr>
        <w:t xml:space="preserve"> </w:t>
      </w:r>
      <w:bookmarkStart w:id="9398" w:name="_ETM_Q19_430010"/>
      <w:bookmarkEnd w:id="9398"/>
      <w:r>
        <w:rPr>
          <w:rtl/>
        </w:rPr>
        <w:t xml:space="preserve">יאיר </w:t>
      </w:r>
      <w:bookmarkStart w:id="9399" w:name="_ETM_Q19_430519"/>
      <w:bookmarkEnd w:id="9399"/>
      <w:r>
        <w:rPr>
          <w:rtl/>
        </w:rPr>
        <w:t>יעקב</w:t>
      </w:r>
      <w:r>
        <w:rPr>
          <w:rFonts w:hint="cs"/>
          <w:rtl/>
        </w:rPr>
        <w:t>,</w:t>
      </w:r>
      <w:r>
        <w:rPr>
          <w:rtl/>
        </w:rPr>
        <w:t xml:space="preserve"> </w:t>
      </w:r>
      <w:bookmarkStart w:id="9400" w:name="_ETM_Q19_432569"/>
      <w:bookmarkEnd w:id="9400"/>
      <w:r>
        <w:rPr>
          <w:rtl/>
        </w:rPr>
        <w:t xml:space="preserve">עמירם </w:t>
      </w:r>
      <w:bookmarkStart w:id="9401" w:name="_ETM_Q19_433319"/>
      <w:bookmarkEnd w:id="9401"/>
      <w:r>
        <w:rPr>
          <w:rtl/>
        </w:rPr>
        <w:t>קופר</w:t>
      </w:r>
      <w:r>
        <w:rPr>
          <w:rFonts w:hint="cs"/>
          <w:rtl/>
        </w:rPr>
        <w:t>,</w:t>
      </w:r>
      <w:r>
        <w:rPr>
          <w:rtl/>
        </w:rPr>
        <w:t xml:space="preserve"> </w:t>
      </w:r>
      <w:bookmarkStart w:id="9402" w:name="_ETM_Q19_434640"/>
      <w:bookmarkEnd w:id="9402"/>
      <w:r>
        <w:rPr>
          <w:rtl/>
        </w:rPr>
        <w:t xml:space="preserve">יונתן </w:t>
      </w:r>
      <w:bookmarkStart w:id="9403" w:name="_ETM_Q19_435450"/>
      <w:bookmarkEnd w:id="9403"/>
      <w:proofErr w:type="spellStart"/>
      <w:r>
        <w:rPr>
          <w:rtl/>
        </w:rPr>
        <w:t>סמרנו</w:t>
      </w:r>
      <w:proofErr w:type="spellEnd"/>
      <w:r>
        <w:rPr>
          <w:rFonts w:hint="cs"/>
          <w:rtl/>
        </w:rPr>
        <w:t>,</w:t>
      </w:r>
      <w:bookmarkStart w:id="9404" w:name="_ETM_Q19_431953"/>
      <w:bookmarkEnd w:id="9404"/>
      <w:r>
        <w:rPr>
          <w:rtl/>
        </w:rPr>
        <w:t xml:space="preserve"> </w:t>
      </w:r>
      <w:bookmarkStart w:id="9405" w:name="_ETM_Q19_436970"/>
      <w:bookmarkEnd w:id="9405"/>
      <w:r>
        <w:rPr>
          <w:rtl/>
        </w:rPr>
        <w:t xml:space="preserve">סמל </w:t>
      </w:r>
      <w:bookmarkStart w:id="9406" w:name="_ETM_Q19_437839"/>
      <w:bookmarkEnd w:id="9406"/>
      <w:proofErr w:type="spellStart"/>
      <w:r>
        <w:rPr>
          <w:rtl/>
        </w:rPr>
        <w:t>קיריל</w:t>
      </w:r>
      <w:proofErr w:type="spellEnd"/>
      <w:r>
        <w:rPr>
          <w:rtl/>
        </w:rPr>
        <w:t xml:space="preserve"> </w:t>
      </w:r>
      <w:bookmarkStart w:id="9407" w:name="_ETM_Q19_438379"/>
      <w:bookmarkEnd w:id="9407"/>
      <w:proofErr w:type="spellStart"/>
      <w:r>
        <w:rPr>
          <w:rtl/>
        </w:rPr>
        <w:t>ברודסקי</w:t>
      </w:r>
      <w:bookmarkStart w:id="9408" w:name="_ETM_Q19_440089"/>
      <w:bookmarkEnd w:id="9408"/>
      <w:proofErr w:type="spellEnd"/>
      <w:r>
        <w:rPr>
          <w:rFonts w:hint="cs"/>
          <w:rtl/>
        </w:rPr>
        <w:t xml:space="preserve">, </w:t>
      </w:r>
      <w:bookmarkStart w:id="9409" w:name="_ETM_Q19_435694"/>
      <w:bookmarkEnd w:id="9409"/>
      <w:r>
        <w:rPr>
          <w:rtl/>
        </w:rPr>
        <w:t xml:space="preserve">סמל </w:t>
      </w:r>
      <w:bookmarkStart w:id="9410" w:name="_ETM_Q19_440750"/>
      <w:bookmarkEnd w:id="9410"/>
      <w:r>
        <w:rPr>
          <w:rtl/>
        </w:rPr>
        <w:t xml:space="preserve">שקד </w:t>
      </w:r>
      <w:bookmarkStart w:id="9411" w:name="_ETM_Q19_441290"/>
      <w:bookmarkEnd w:id="9411"/>
      <w:r>
        <w:rPr>
          <w:rtl/>
        </w:rPr>
        <w:t>דהן</w:t>
      </w:r>
      <w:r>
        <w:rPr>
          <w:rFonts w:hint="cs"/>
          <w:rtl/>
        </w:rPr>
        <w:t>,</w:t>
      </w:r>
      <w:bookmarkStart w:id="9412" w:name="_ETM_Q19_437154"/>
      <w:bookmarkEnd w:id="9412"/>
      <w:r>
        <w:rPr>
          <w:rtl/>
        </w:rPr>
        <w:t xml:space="preserve"> </w:t>
      </w:r>
      <w:bookmarkStart w:id="9413" w:name="_ETM_Q19_443110"/>
      <w:bookmarkEnd w:id="9413"/>
      <w:r>
        <w:rPr>
          <w:rtl/>
        </w:rPr>
        <w:t xml:space="preserve">רונן </w:t>
      </w:r>
      <w:bookmarkStart w:id="9414" w:name="_ETM_Q19_444249"/>
      <w:bookmarkEnd w:id="9414"/>
      <w:r>
        <w:rPr>
          <w:rtl/>
        </w:rPr>
        <w:t>אנגל</w:t>
      </w:r>
      <w:r>
        <w:rPr>
          <w:rFonts w:hint="cs"/>
          <w:rtl/>
        </w:rPr>
        <w:t>,</w:t>
      </w:r>
      <w:bookmarkStart w:id="9415" w:name="_ETM_Q19_440883"/>
      <w:bookmarkEnd w:id="9415"/>
      <w:r>
        <w:rPr>
          <w:rtl/>
        </w:rPr>
        <w:t xml:space="preserve"> </w:t>
      </w:r>
      <w:bookmarkStart w:id="9416" w:name="_ETM_Q19_445729"/>
      <w:bookmarkEnd w:id="9416"/>
      <w:r>
        <w:rPr>
          <w:rtl/>
        </w:rPr>
        <w:t xml:space="preserve">רביד </w:t>
      </w:r>
      <w:bookmarkStart w:id="9417" w:name="_ETM_Q19_446300"/>
      <w:bookmarkEnd w:id="9417"/>
      <w:r>
        <w:rPr>
          <w:rtl/>
        </w:rPr>
        <w:t>כץ</w:t>
      </w:r>
      <w:r>
        <w:rPr>
          <w:rFonts w:hint="cs"/>
          <w:rtl/>
        </w:rPr>
        <w:t>,</w:t>
      </w:r>
      <w:r>
        <w:rPr>
          <w:rtl/>
        </w:rPr>
        <w:t xml:space="preserve"> </w:t>
      </w:r>
      <w:bookmarkStart w:id="9418" w:name="_ETM_Q19_447770"/>
      <w:bookmarkEnd w:id="9418"/>
      <w:r>
        <w:rPr>
          <w:rtl/>
        </w:rPr>
        <w:t xml:space="preserve">אליהו </w:t>
      </w:r>
      <w:bookmarkStart w:id="9419" w:name="_ETM_Q19_448400"/>
      <w:bookmarkEnd w:id="9419"/>
      <w:r>
        <w:rPr>
          <w:rtl/>
        </w:rPr>
        <w:t>מרגלית</w:t>
      </w:r>
      <w:r>
        <w:rPr>
          <w:rFonts w:hint="cs"/>
          <w:rtl/>
        </w:rPr>
        <w:t>,</w:t>
      </w:r>
      <w:bookmarkStart w:id="9420" w:name="_ETM_Q19_448693"/>
      <w:bookmarkEnd w:id="9420"/>
      <w:r>
        <w:rPr>
          <w:rtl/>
        </w:rPr>
        <w:t xml:space="preserve"> </w:t>
      </w:r>
      <w:bookmarkStart w:id="9421" w:name="_ETM_Q19_450279"/>
      <w:bookmarkStart w:id="9422" w:name="_ETM_Q19_450400"/>
      <w:bookmarkStart w:id="9423" w:name="_ETM_Q19_451490"/>
      <w:bookmarkEnd w:id="9421"/>
      <w:bookmarkEnd w:id="9422"/>
      <w:bookmarkEnd w:id="9423"/>
      <w:r>
        <w:rPr>
          <w:rtl/>
        </w:rPr>
        <w:t xml:space="preserve">אורן </w:t>
      </w:r>
      <w:bookmarkStart w:id="9424" w:name="_ETM_Q19_451940"/>
      <w:bookmarkEnd w:id="9424"/>
      <w:r>
        <w:rPr>
          <w:rtl/>
        </w:rPr>
        <w:t>גולדין</w:t>
      </w:r>
      <w:r>
        <w:rPr>
          <w:rFonts w:hint="cs"/>
          <w:rtl/>
        </w:rPr>
        <w:t>,</w:t>
      </w:r>
      <w:r>
        <w:rPr>
          <w:rtl/>
        </w:rPr>
        <w:t xml:space="preserve"> </w:t>
      </w:r>
      <w:bookmarkStart w:id="9425" w:name="_ETM_Q19_453360"/>
      <w:bookmarkStart w:id="9426" w:name="_ETM_Q19_450232"/>
      <w:bookmarkEnd w:id="9425"/>
      <w:bookmarkEnd w:id="9426"/>
      <w:r>
        <w:rPr>
          <w:rtl/>
        </w:rPr>
        <w:t>רב</w:t>
      </w:r>
      <w:bookmarkStart w:id="9427" w:name="_ETM_Q19_453689"/>
      <w:bookmarkEnd w:id="9427"/>
      <w:r>
        <w:rPr>
          <w:rFonts w:hint="cs"/>
          <w:rtl/>
        </w:rPr>
        <w:t>-</w:t>
      </w:r>
      <w:r>
        <w:rPr>
          <w:rtl/>
        </w:rPr>
        <w:t xml:space="preserve">סמל </w:t>
      </w:r>
      <w:bookmarkStart w:id="9428" w:name="_ETM_Q19_454770"/>
      <w:bookmarkEnd w:id="9428"/>
      <w:r>
        <w:rPr>
          <w:rtl/>
        </w:rPr>
        <w:t xml:space="preserve">רן </w:t>
      </w:r>
      <w:bookmarkStart w:id="9429" w:name="_ETM_Q19_455430"/>
      <w:bookmarkEnd w:id="9429"/>
      <w:r>
        <w:rPr>
          <w:rtl/>
        </w:rPr>
        <w:t>ג</w:t>
      </w:r>
      <w:r>
        <w:rPr>
          <w:rFonts w:hint="cs"/>
          <w:rtl/>
        </w:rPr>
        <w:t>וו</w:t>
      </w:r>
      <w:r>
        <w:rPr>
          <w:rtl/>
        </w:rPr>
        <w:t>ילי</w:t>
      </w:r>
      <w:r>
        <w:rPr>
          <w:rFonts w:hint="cs"/>
          <w:rtl/>
        </w:rPr>
        <w:t>,</w:t>
      </w:r>
      <w:bookmarkStart w:id="9430" w:name="_ETM_Q19_451912"/>
      <w:bookmarkEnd w:id="9430"/>
      <w:r>
        <w:rPr>
          <w:rtl/>
        </w:rPr>
        <w:t xml:space="preserve"> </w:t>
      </w:r>
      <w:bookmarkStart w:id="9431" w:name="_ETM_Q19_456630"/>
      <w:bookmarkEnd w:id="9431"/>
      <w:r>
        <w:rPr>
          <w:rtl/>
        </w:rPr>
        <w:t>סמ</w:t>
      </w:r>
      <w:bookmarkStart w:id="9432" w:name="_ETM_Q19_457080"/>
      <w:bookmarkEnd w:id="9432"/>
      <w:r>
        <w:rPr>
          <w:rFonts w:hint="cs"/>
          <w:rtl/>
        </w:rPr>
        <w:t>ל ראשון</w:t>
      </w:r>
      <w:bookmarkStart w:id="9433" w:name="_ETM_Q19_457620"/>
      <w:bookmarkEnd w:id="9433"/>
      <w:r>
        <w:rPr>
          <w:rFonts w:hint="cs"/>
          <w:rtl/>
        </w:rPr>
        <w:t xml:space="preserve"> </w:t>
      </w:r>
      <w:r>
        <w:rPr>
          <w:rtl/>
        </w:rPr>
        <w:t>ת</w:t>
      </w:r>
      <w:r>
        <w:rPr>
          <w:rFonts w:hint="cs"/>
          <w:rtl/>
        </w:rPr>
        <w:t>ו</w:t>
      </w:r>
      <w:bookmarkStart w:id="9434" w:name="_ETM_Q19_455392"/>
      <w:bookmarkStart w:id="9435" w:name="_ETM_Q19_454942"/>
      <w:bookmarkEnd w:id="9434"/>
      <w:bookmarkEnd w:id="9435"/>
      <w:r>
        <w:rPr>
          <w:rtl/>
        </w:rPr>
        <w:t xml:space="preserve">מר </w:t>
      </w:r>
      <w:bookmarkStart w:id="9436" w:name="_ETM_Q19_458259"/>
      <w:bookmarkEnd w:id="9436"/>
      <w:proofErr w:type="spellStart"/>
      <w:r>
        <w:rPr>
          <w:rtl/>
        </w:rPr>
        <w:t>אחי</w:t>
      </w:r>
      <w:bookmarkStart w:id="9437" w:name="_ETM_Q19_458650"/>
      <w:bookmarkStart w:id="9438" w:name="_ETM_Q19_454912"/>
      <w:bookmarkEnd w:id="9437"/>
      <w:bookmarkEnd w:id="9438"/>
      <w:r>
        <w:rPr>
          <w:rtl/>
        </w:rPr>
        <w:t>מס</w:t>
      </w:r>
      <w:proofErr w:type="spellEnd"/>
      <w:r>
        <w:rPr>
          <w:rFonts w:hint="cs"/>
          <w:rtl/>
        </w:rPr>
        <w:t>,</w:t>
      </w:r>
      <w:r>
        <w:rPr>
          <w:rtl/>
        </w:rPr>
        <w:t xml:space="preserve"> </w:t>
      </w:r>
      <w:bookmarkStart w:id="9439" w:name="_ETM_Q19_460330"/>
      <w:bookmarkEnd w:id="9439"/>
      <w:proofErr w:type="spellStart"/>
      <w:r>
        <w:rPr>
          <w:rtl/>
        </w:rPr>
        <w:t>ג'ו</w:t>
      </w:r>
      <w:r>
        <w:rPr>
          <w:rFonts w:hint="cs"/>
          <w:rtl/>
        </w:rPr>
        <w:t>שוע</w:t>
      </w:r>
      <w:proofErr w:type="spellEnd"/>
      <w:r>
        <w:rPr>
          <w:rtl/>
        </w:rPr>
        <w:t xml:space="preserve"> </w:t>
      </w:r>
      <w:bookmarkStart w:id="9440" w:name="_ETM_Q19_460749"/>
      <w:bookmarkStart w:id="9441" w:name="_ETM_Q19_460839"/>
      <w:bookmarkEnd w:id="9440"/>
      <w:bookmarkEnd w:id="9441"/>
      <w:proofErr w:type="spellStart"/>
      <w:r>
        <w:rPr>
          <w:rFonts w:hint="cs"/>
          <w:rtl/>
        </w:rPr>
        <w:t>ל</w:t>
      </w:r>
      <w:r>
        <w:rPr>
          <w:rtl/>
        </w:rPr>
        <w:t>ו</w:t>
      </w:r>
      <w:bookmarkStart w:id="9442" w:name="_ETM_Q19_460990"/>
      <w:bookmarkEnd w:id="9442"/>
      <w:r>
        <w:rPr>
          <w:rtl/>
        </w:rPr>
        <w:t>אי</w:t>
      </w:r>
      <w:r>
        <w:rPr>
          <w:rFonts w:hint="cs"/>
          <w:rtl/>
        </w:rPr>
        <w:t>ט</w:t>
      </w:r>
      <w:r>
        <w:rPr>
          <w:rtl/>
        </w:rPr>
        <w:t>ו</w:t>
      </w:r>
      <w:proofErr w:type="spellEnd"/>
      <w:r>
        <w:rPr>
          <w:rtl/>
        </w:rPr>
        <w:t xml:space="preserve"> </w:t>
      </w:r>
      <w:bookmarkStart w:id="9443" w:name="_ETM_Q19_461289"/>
      <w:bookmarkEnd w:id="9443"/>
      <w:r>
        <w:rPr>
          <w:rtl/>
        </w:rPr>
        <w:t>מולל</w:t>
      </w:r>
      <w:bookmarkStart w:id="9444" w:name="_ETM_Q19_457382"/>
      <w:bookmarkEnd w:id="9444"/>
      <w:r>
        <w:rPr>
          <w:rFonts w:hint="cs"/>
          <w:rtl/>
        </w:rPr>
        <w:t>,</w:t>
      </w:r>
      <w:r>
        <w:rPr>
          <w:rtl/>
        </w:rPr>
        <w:t xml:space="preserve"> </w:t>
      </w:r>
      <w:bookmarkStart w:id="9445" w:name="_ETM_Q19_462400"/>
      <w:bookmarkEnd w:id="9445"/>
      <w:r>
        <w:rPr>
          <w:rtl/>
        </w:rPr>
        <w:t>סמ</w:t>
      </w:r>
      <w:bookmarkStart w:id="9446" w:name="_ETM_Q19_462849"/>
      <w:bookmarkEnd w:id="9446"/>
      <w:r>
        <w:rPr>
          <w:rFonts w:hint="cs"/>
          <w:rtl/>
        </w:rPr>
        <w:t>ל ראשון</w:t>
      </w:r>
      <w:bookmarkStart w:id="9447" w:name="_ETM_Q19_456012"/>
      <w:bookmarkEnd w:id="9447"/>
      <w:r>
        <w:rPr>
          <w:rtl/>
        </w:rPr>
        <w:t xml:space="preserve"> </w:t>
      </w:r>
      <w:bookmarkStart w:id="9448" w:name="_ETM_Q19_463360"/>
      <w:bookmarkEnd w:id="9448"/>
      <w:r>
        <w:rPr>
          <w:rtl/>
        </w:rPr>
        <w:t xml:space="preserve">שי </w:t>
      </w:r>
      <w:bookmarkStart w:id="9449" w:name="_ETM_Q19_463719"/>
      <w:bookmarkEnd w:id="9449"/>
      <w:proofErr w:type="spellStart"/>
      <w:r>
        <w:rPr>
          <w:rtl/>
        </w:rPr>
        <w:t>לוינסון</w:t>
      </w:r>
      <w:proofErr w:type="spellEnd"/>
      <w:r>
        <w:rPr>
          <w:rFonts w:hint="cs"/>
          <w:rtl/>
        </w:rPr>
        <w:t>,</w:t>
      </w:r>
      <w:r>
        <w:rPr>
          <w:rtl/>
        </w:rPr>
        <w:t xml:space="preserve"> </w:t>
      </w:r>
      <w:bookmarkStart w:id="9450" w:name="_ETM_Q19_465310"/>
      <w:bookmarkEnd w:id="9450"/>
      <w:r>
        <w:rPr>
          <w:rtl/>
        </w:rPr>
        <w:t xml:space="preserve">איתן </w:t>
      </w:r>
      <w:bookmarkStart w:id="9451" w:name="_ETM_Q19_466440"/>
      <w:bookmarkEnd w:id="9451"/>
      <w:r>
        <w:rPr>
          <w:rtl/>
        </w:rPr>
        <w:t>לוי</w:t>
      </w:r>
      <w:r>
        <w:rPr>
          <w:rFonts w:hint="cs"/>
          <w:rtl/>
        </w:rPr>
        <w:t>,</w:t>
      </w:r>
      <w:r>
        <w:rPr>
          <w:rtl/>
        </w:rPr>
        <w:t xml:space="preserve"> </w:t>
      </w:r>
      <w:bookmarkStart w:id="9452" w:name="_ETM_Q19_468240"/>
      <w:bookmarkEnd w:id="9452"/>
      <w:r>
        <w:rPr>
          <w:rtl/>
        </w:rPr>
        <w:t xml:space="preserve">אילן </w:t>
      </w:r>
      <w:bookmarkStart w:id="9453" w:name="_ETM_Q19_469199"/>
      <w:bookmarkEnd w:id="9453"/>
      <w:r>
        <w:rPr>
          <w:rtl/>
        </w:rPr>
        <w:t>וייס</w:t>
      </w:r>
      <w:r>
        <w:rPr>
          <w:rFonts w:hint="cs"/>
          <w:rtl/>
        </w:rPr>
        <w:t>.</w:t>
      </w:r>
      <w:bookmarkStart w:id="9454" w:name="_ETM_Q19_470629"/>
      <w:bookmarkStart w:id="9455" w:name="_ETM_Q19_471248"/>
      <w:bookmarkEnd w:id="9454"/>
      <w:bookmarkEnd w:id="9455"/>
    </w:p>
    <w:p w:rsidR="00225AFC" w:rsidRDefault="00225AFC" w:rsidP="00ED3E3A">
      <w:pPr>
        <w:rPr>
          <w:rtl/>
        </w:rPr>
      </w:pPr>
      <w:bookmarkStart w:id="9456" w:name="_ETM_Q19_471344"/>
      <w:bookmarkEnd w:id="9456"/>
    </w:p>
    <w:p w:rsidR="00225AFC" w:rsidRDefault="00225AFC" w:rsidP="00674B5B">
      <w:pPr>
        <w:rPr>
          <w:rtl/>
        </w:rPr>
      </w:pPr>
      <w:bookmarkStart w:id="9457" w:name="_ETM_Q19_471424"/>
      <w:bookmarkStart w:id="9458" w:name="_ETM_Q19_471488"/>
      <w:bookmarkEnd w:id="9457"/>
      <w:bookmarkEnd w:id="9458"/>
      <w:r>
        <w:rPr>
          <w:rtl/>
        </w:rPr>
        <w:t>ושוב</w:t>
      </w:r>
      <w:r>
        <w:rPr>
          <w:rFonts w:hint="cs"/>
          <w:rtl/>
        </w:rPr>
        <w:t>,</w:t>
      </w:r>
      <w:r>
        <w:rPr>
          <w:rtl/>
        </w:rPr>
        <w:t xml:space="preserve"> </w:t>
      </w:r>
      <w:bookmarkStart w:id="9459" w:name="_ETM_Q19_472170"/>
      <w:bookmarkEnd w:id="9459"/>
      <w:r>
        <w:rPr>
          <w:rtl/>
        </w:rPr>
        <w:t xml:space="preserve">מול </w:t>
      </w:r>
      <w:bookmarkStart w:id="9460" w:name="_ETM_Q19_472560"/>
      <w:bookmarkEnd w:id="9460"/>
      <w:r>
        <w:rPr>
          <w:rtl/>
        </w:rPr>
        <w:t xml:space="preserve">החדשות </w:t>
      </w:r>
      <w:bookmarkStart w:id="9461" w:name="_ETM_Q19_473339"/>
      <w:bookmarkEnd w:id="9461"/>
      <w:r>
        <w:rPr>
          <w:rtl/>
        </w:rPr>
        <w:t>המאוד</w:t>
      </w:r>
      <w:bookmarkStart w:id="9462" w:name="_ETM_Q19_473760"/>
      <w:bookmarkEnd w:id="9462"/>
      <w:r>
        <w:rPr>
          <w:rFonts w:hint="cs"/>
          <w:rtl/>
        </w:rPr>
        <w:t>-</w:t>
      </w:r>
      <w:r>
        <w:rPr>
          <w:rtl/>
        </w:rPr>
        <w:t xml:space="preserve">מצערות </w:t>
      </w:r>
      <w:bookmarkStart w:id="9463" w:name="_ETM_Q19_474480"/>
      <w:bookmarkEnd w:id="9463"/>
      <w:r>
        <w:rPr>
          <w:rFonts w:hint="cs"/>
          <w:rtl/>
        </w:rPr>
        <w:t xml:space="preserve">על </w:t>
      </w:r>
      <w:bookmarkStart w:id="9464" w:name="_ETM_Q19_472883"/>
      <w:bookmarkEnd w:id="9464"/>
      <w:r>
        <w:rPr>
          <w:rtl/>
        </w:rPr>
        <w:t xml:space="preserve">הירצחו </w:t>
      </w:r>
      <w:bookmarkStart w:id="9465" w:name="_ETM_Q19_475960"/>
      <w:bookmarkEnd w:id="9465"/>
      <w:r>
        <w:rPr>
          <w:rtl/>
        </w:rPr>
        <w:t xml:space="preserve">של </w:t>
      </w:r>
      <w:bookmarkStart w:id="9466" w:name="_ETM_Q19_476200"/>
      <w:bookmarkEnd w:id="9466"/>
      <w:r>
        <w:rPr>
          <w:rtl/>
        </w:rPr>
        <w:t>יג</w:t>
      </w:r>
      <w:r w:rsidR="00674B5B">
        <w:rPr>
          <w:rFonts w:hint="cs"/>
          <w:rtl/>
        </w:rPr>
        <w:t>ב</w:t>
      </w:r>
      <w:r>
        <w:rPr>
          <w:rtl/>
        </w:rPr>
        <w:t xml:space="preserve"> </w:t>
      </w:r>
      <w:bookmarkStart w:id="9467" w:name="_ETM_Q19_476560"/>
      <w:bookmarkEnd w:id="9467"/>
      <w:r>
        <w:rPr>
          <w:rtl/>
        </w:rPr>
        <w:t>ב</w:t>
      </w:r>
      <w:r>
        <w:rPr>
          <w:rFonts w:hint="cs"/>
          <w:rtl/>
        </w:rPr>
        <w:t>וכשטב</w:t>
      </w:r>
      <w:bookmarkStart w:id="9468" w:name="_ETM_Q19_473912"/>
      <w:bookmarkEnd w:id="9468"/>
      <w:r>
        <w:rPr>
          <w:rFonts w:hint="cs"/>
          <w:rtl/>
        </w:rPr>
        <w:t>,</w:t>
      </w:r>
      <w:r>
        <w:rPr>
          <w:rtl/>
        </w:rPr>
        <w:t xml:space="preserve"> </w:t>
      </w:r>
      <w:bookmarkStart w:id="9469" w:name="_ETM_Q19_477400"/>
      <w:bookmarkEnd w:id="9469"/>
      <w:r>
        <w:rPr>
          <w:rtl/>
        </w:rPr>
        <w:t xml:space="preserve">אני </w:t>
      </w:r>
      <w:bookmarkStart w:id="9470" w:name="_ETM_Q19_477580"/>
      <w:bookmarkEnd w:id="9470"/>
      <w:r>
        <w:rPr>
          <w:rtl/>
        </w:rPr>
        <w:t xml:space="preserve">רוצה </w:t>
      </w:r>
      <w:bookmarkStart w:id="9471" w:name="_ETM_Q19_477850"/>
      <w:bookmarkEnd w:id="9471"/>
      <w:r>
        <w:rPr>
          <w:rtl/>
        </w:rPr>
        <w:t xml:space="preserve">למסור </w:t>
      </w:r>
      <w:bookmarkStart w:id="9472" w:name="_ETM_Q19_478300"/>
      <w:bookmarkEnd w:id="9472"/>
      <w:r>
        <w:rPr>
          <w:rtl/>
        </w:rPr>
        <w:t xml:space="preserve">בשם </w:t>
      </w:r>
      <w:bookmarkStart w:id="9473" w:name="_ETM_Q19_478600"/>
      <w:bookmarkEnd w:id="9473"/>
      <w:r>
        <w:rPr>
          <w:rtl/>
        </w:rPr>
        <w:t xml:space="preserve">כל </w:t>
      </w:r>
      <w:bookmarkStart w:id="9474" w:name="_ETM_Q19_478870"/>
      <w:bookmarkEnd w:id="9474"/>
      <w:r>
        <w:rPr>
          <w:rtl/>
        </w:rPr>
        <w:t xml:space="preserve">הבית </w:t>
      </w:r>
      <w:bookmarkStart w:id="9475" w:name="_ETM_Q19_479350"/>
      <w:bookmarkEnd w:id="9475"/>
      <w:r>
        <w:rPr>
          <w:rtl/>
        </w:rPr>
        <w:t xml:space="preserve">הזה </w:t>
      </w:r>
      <w:bookmarkStart w:id="9476" w:name="_ETM_Q19_480620"/>
      <w:bookmarkEnd w:id="9476"/>
      <w:r>
        <w:rPr>
          <w:rtl/>
        </w:rPr>
        <w:t xml:space="preserve">השתתפות </w:t>
      </w:r>
      <w:bookmarkStart w:id="9477" w:name="_ETM_Q19_481250"/>
      <w:bookmarkEnd w:id="9477"/>
      <w:r>
        <w:rPr>
          <w:rtl/>
        </w:rPr>
        <w:t>ותנחומים</w:t>
      </w:r>
      <w:bookmarkStart w:id="9478" w:name="_ETM_Q19_480919"/>
      <w:bookmarkStart w:id="9479" w:name="_ETM_Q19_481550"/>
      <w:bookmarkStart w:id="9480" w:name="_ETM_Q19_480932"/>
      <w:bookmarkEnd w:id="9478"/>
      <w:bookmarkEnd w:id="9479"/>
      <w:bookmarkEnd w:id="9480"/>
      <w:r>
        <w:rPr>
          <w:rtl/>
        </w:rPr>
        <w:t xml:space="preserve"> </w:t>
      </w:r>
      <w:bookmarkStart w:id="9481" w:name="_ETM_Q19_483020"/>
      <w:bookmarkEnd w:id="9481"/>
      <w:r>
        <w:rPr>
          <w:rtl/>
        </w:rPr>
        <w:t xml:space="preserve">בצער </w:t>
      </w:r>
      <w:bookmarkStart w:id="9482" w:name="_ETM_Q19_483800"/>
      <w:bookmarkEnd w:id="9482"/>
      <w:r>
        <w:rPr>
          <w:rtl/>
        </w:rPr>
        <w:t>משפחתו</w:t>
      </w:r>
      <w:r>
        <w:rPr>
          <w:rFonts w:hint="cs"/>
          <w:rtl/>
        </w:rPr>
        <w:t>,</w:t>
      </w:r>
      <w:r>
        <w:rPr>
          <w:rtl/>
        </w:rPr>
        <w:t xml:space="preserve"> </w:t>
      </w:r>
      <w:bookmarkStart w:id="9483" w:name="_ETM_Q19_484610"/>
      <w:bookmarkEnd w:id="9483"/>
      <w:r>
        <w:rPr>
          <w:rtl/>
        </w:rPr>
        <w:t>חבר</w:t>
      </w:r>
      <w:r>
        <w:rPr>
          <w:rFonts w:hint="cs"/>
          <w:rtl/>
        </w:rPr>
        <w:t>יו</w:t>
      </w:r>
      <w:r>
        <w:rPr>
          <w:rtl/>
        </w:rPr>
        <w:t xml:space="preserve"> </w:t>
      </w:r>
      <w:bookmarkStart w:id="9484" w:name="_ETM_Q19_485149"/>
      <w:bookmarkEnd w:id="9484"/>
      <w:r>
        <w:rPr>
          <w:rtl/>
        </w:rPr>
        <w:t xml:space="preserve">ואהוביו </w:t>
      </w:r>
      <w:bookmarkStart w:id="9485" w:name="_ETM_Q19_486020"/>
      <w:bookmarkEnd w:id="9485"/>
      <w:r>
        <w:rPr>
          <w:rtl/>
        </w:rPr>
        <w:t xml:space="preserve">שלי </w:t>
      </w:r>
      <w:bookmarkStart w:id="9486" w:name="_ETM_Q19_486319"/>
      <w:bookmarkEnd w:id="9486"/>
      <w:r>
        <w:rPr>
          <w:rFonts w:hint="cs"/>
          <w:rtl/>
        </w:rPr>
        <w:t>י</w:t>
      </w:r>
      <w:bookmarkStart w:id="9487" w:name="_ETM_Q19_483702"/>
      <w:bookmarkEnd w:id="9487"/>
      <w:r>
        <w:rPr>
          <w:rtl/>
        </w:rPr>
        <w:t>גב</w:t>
      </w:r>
      <w:r>
        <w:rPr>
          <w:rFonts w:hint="cs"/>
          <w:rtl/>
        </w:rPr>
        <w:t>.</w:t>
      </w:r>
      <w:r>
        <w:rPr>
          <w:rtl/>
        </w:rPr>
        <w:t xml:space="preserve"> </w:t>
      </w:r>
      <w:bookmarkStart w:id="9488" w:name="_ETM_Q19_487160"/>
      <w:bookmarkEnd w:id="9488"/>
      <w:r>
        <w:rPr>
          <w:rtl/>
        </w:rPr>
        <w:t xml:space="preserve">יהי </w:t>
      </w:r>
      <w:bookmarkStart w:id="9489" w:name="_ETM_Q19_487370"/>
      <w:bookmarkEnd w:id="9489"/>
      <w:r>
        <w:rPr>
          <w:rtl/>
        </w:rPr>
        <w:t xml:space="preserve">זכרו </w:t>
      </w:r>
      <w:bookmarkStart w:id="9490" w:name="_ETM_Q19_487730"/>
      <w:bookmarkEnd w:id="9490"/>
      <w:r>
        <w:rPr>
          <w:rtl/>
        </w:rPr>
        <w:t>ברוך</w:t>
      </w:r>
      <w:r>
        <w:rPr>
          <w:rFonts w:hint="cs"/>
          <w:rtl/>
        </w:rPr>
        <w:t>.</w:t>
      </w:r>
      <w:bookmarkStart w:id="9491" w:name="_ETM_Q19_488450"/>
      <w:bookmarkStart w:id="9492" w:name="_ETM_Q19_488783"/>
      <w:bookmarkEnd w:id="9491"/>
      <w:bookmarkEnd w:id="9492"/>
    </w:p>
    <w:p w:rsidR="00225AFC" w:rsidRDefault="00225AFC" w:rsidP="00ED3E3A">
      <w:pPr>
        <w:rPr>
          <w:rtl/>
        </w:rPr>
      </w:pPr>
      <w:bookmarkStart w:id="9493" w:name="_ETM_Q19_488855"/>
      <w:bookmarkEnd w:id="9493"/>
    </w:p>
    <w:p w:rsidR="00225AFC" w:rsidRDefault="00225AFC" w:rsidP="00ED3E3A">
      <w:pPr>
        <w:pStyle w:val="af6"/>
        <w:keepNext/>
        <w:rPr>
          <w:rtl/>
        </w:rPr>
      </w:pPr>
      <w:r w:rsidRPr="009A7CEE">
        <w:rPr>
          <w:rStyle w:val="TagStyle"/>
          <w:rtl/>
        </w:rPr>
        <w:t xml:space="preserve"> &lt;&lt; יור &gt;&gt; </w:t>
      </w:r>
      <w:r>
        <w:rPr>
          <w:rtl/>
        </w:rPr>
        <w:t>היו"ר ניסים ואטורי:</w:t>
      </w:r>
      <w:r w:rsidRPr="009A7CEE">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rPr>
      </w:pPr>
      <w:bookmarkStart w:id="9494" w:name="_ETM_Q19_490472"/>
      <w:bookmarkStart w:id="9495" w:name="_ETM_Q19_488944"/>
      <w:bookmarkStart w:id="9496" w:name="_ETM_Q19_488999"/>
      <w:bookmarkEnd w:id="9494"/>
      <w:bookmarkEnd w:id="9495"/>
      <w:bookmarkEnd w:id="9496"/>
      <w:r>
        <w:rPr>
          <w:rtl/>
        </w:rPr>
        <w:t>אמן</w:t>
      </w:r>
      <w:r>
        <w:rPr>
          <w:rFonts w:hint="cs"/>
          <w:rtl/>
        </w:rPr>
        <w:t>.</w:t>
      </w:r>
      <w:bookmarkStart w:id="9497" w:name="_ETM_Q19_487572"/>
      <w:bookmarkEnd w:id="9497"/>
      <w:r>
        <w:rPr>
          <w:rtl/>
        </w:rPr>
        <w:t xml:space="preserve"> </w:t>
      </w:r>
      <w:bookmarkStart w:id="9498" w:name="_ETM_Q19_489089"/>
      <w:bookmarkEnd w:id="9498"/>
      <w:r>
        <w:rPr>
          <w:rtl/>
        </w:rPr>
        <w:t xml:space="preserve">תודה </w:t>
      </w:r>
      <w:bookmarkStart w:id="9499" w:name="_ETM_Q19_489300"/>
      <w:bookmarkEnd w:id="9499"/>
      <w:r>
        <w:rPr>
          <w:rtl/>
        </w:rPr>
        <w:t>רבה</w:t>
      </w:r>
      <w:r>
        <w:rPr>
          <w:rFonts w:hint="cs"/>
          <w:rtl/>
        </w:rPr>
        <w:t>.</w:t>
      </w:r>
      <w:r>
        <w:rPr>
          <w:rtl/>
        </w:rPr>
        <w:t xml:space="preserve"> </w:t>
      </w:r>
      <w:bookmarkStart w:id="9500" w:name="_ETM_Q19_490589"/>
      <w:bookmarkEnd w:id="9500"/>
      <w:r>
        <w:rPr>
          <w:rtl/>
        </w:rPr>
        <w:t>חבר</w:t>
      </w:r>
      <w:r>
        <w:rPr>
          <w:rFonts w:hint="cs"/>
          <w:rtl/>
        </w:rPr>
        <w:t>ת</w:t>
      </w:r>
      <w:r>
        <w:rPr>
          <w:rtl/>
        </w:rPr>
        <w:t xml:space="preserve"> </w:t>
      </w:r>
      <w:bookmarkStart w:id="9501" w:name="_ETM_Q19_490980"/>
      <w:bookmarkEnd w:id="9501"/>
      <w:r>
        <w:rPr>
          <w:rtl/>
        </w:rPr>
        <w:t xml:space="preserve">הכנסת </w:t>
      </w:r>
      <w:bookmarkStart w:id="9502" w:name="_ETM_Q19_493440"/>
      <w:bookmarkStart w:id="9503" w:name="_ETM_Q19_493800"/>
      <w:bookmarkStart w:id="9504" w:name="_ETM_Q19_494160"/>
      <w:bookmarkEnd w:id="9502"/>
      <w:bookmarkEnd w:id="9503"/>
      <w:bookmarkEnd w:id="9504"/>
      <w:r>
        <w:rPr>
          <w:rtl/>
        </w:rPr>
        <w:t xml:space="preserve">קארין </w:t>
      </w:r>
      <w:bookmarkStart w:id="9505" w:name="_ETM_Q19_494400"/>
      <w:bookmarkEnd w:id="9505"/>
      <w:r>
        <w:rPr>
          <w:rtl/>
        </w:rPr>
        <w:t>אלהרר</w:t>
      </w:r>
      <w:r>
        <w:rPr>
          <w:rFonts w:hint="cs"/>
          <w:rtl/>
        </w:rPr>
        <w:t>.</w:t>
      </w:r>
      <w:bookmarkStart w:id="9506" w:name="_ETM_Q19_495270"/>
      <w:bookmarkStart w:id="9507" w:name="_ETM_Q19_500439"/>
      <w:bookmarkEnd w:id="9506"/>
      <w:bookmarkEnd w:id="9507"/>
    </w:p>
    <w:p w:rsidR="00225AFC" w:rsidRDefault="00225AFC" w:rsidP="00ED3E3A">
      <w:pPr>
        <w:rPr>
          <w:rtl/>
        </w:rPr>
      </w:pPr>
      <w:bookmarkStart w:id="9508" w:name="_ETM_Q19_500531"/>
      <w:bookmarkEnd w:id="9508"/>
    </w:p>
    <w:p w:rsidR="00225AFC" w:rsidRDefault="00225AFC" w:rsidP="00ED3E3A">
      <w:pPr>
        <w:pStyle w:val="a4"/>
        <w:keepNext/>
        <w:rPr>
          <w:rtl/>
        </w:rPr>
      </w:pPr>
      <w:bookmarkStart w:id="9509" w:name="ET_speaker_5068_4"/>
      <w:r w:rsidRPr="009A7CEE">
        <w:rPr>
          <w:rStyle w:val="TagStyle"/>
          <w:rtl/>
        </w:rPr>
        <w:t xml:space="preserve"> &lt;&lt; דובר &gt;&gt; </w:t>
      </w:r>
      <w:bookmarkStart w:id="9510" w:name="_Toc172581026"/>
      <w:bookmarkStart w:id="9511" w:name="_Toc172583188"/>
      <w:bookmarkStart w:id="9512" w:name="_Toc172583877"/>
      <w:r>
        <w:rPr>
          <w:rtl/>
        </w:rPr>
        <w:t>קארין אלהרר (יש עתיד):</w:t>
      </w:r>
      <w:bookmarkEnd w:id="9510"/>
      <w:bookmarkEnd w:id="9511"/>
      <w:bookmarkEnd w:id="9512"/>
      <w:r w:rsidRPr="009A7CEE">
        <w:rPr>
          <w:rStyle w:val="TagStyle"/>
          <w:rtl/>
        </w:rPr>
        <w:t xml:space="preserve"> &lt;&lt; דובר &gt;&gt;</w:t>
      </w:r>
      <w:r>
        <w:rPr>
          <w:rtl/>
        </w:rPr>
        <w:t xml:space="preserve">   </w:t>
      </w:r>
      <w:bookmarkEnd w:id="9509"/>
    </w:p>
    <w:p w:rsidR="00225AFC" w:rsidRDefault="00225AFC" w:rsidP="00650F2A">
      <w:pPr>
        <w:rPr>
          <w:rtl/>
          <w:lang w:eastAsia="he-IL"/>
        </w:rPr>
      </w:pPr>
    </w:p>
    <w:p w:rsidR="00225AFC" w:rsidRDefault="00225AFC" w:rsidP="00ED3E3A">
      <w:pPr>
        <w:rPr>
          <w:rtl/>
        </w:rPr>
      </w:pPr>
      <w:bookmarkStart w:id="9513" w:name="_ETM_Q19_503847"/>
      <w:bookmarkStart w:id="9514" w:name="_ETM_Q19_503919"/>
      <w:bookmarkStart w:id="9515" w:name="_ETM_Q19_504054"/>
      <w:bookmarkStart w:id="9516" w:name="_ETM_Q19_500616"/>
      <w:bookmarkStart w:id="9517" w:name="_ETM_Q19_500684"/>
      <w:bookmarkStart w:id="9518" w:name="_ETM_Q19_495450"/>
      <w:bookmarkStart w:id="9519" w:name="_ETM_Q19_495510"/>
      <w:bookmarkStart w:id="9520" w:name="_ETM_Q19_511040"/>
      <w:bookmarkEnd w:id="9513"/>
      <w:bookmarkEnd w:id="9514"/>
      <w:bookmarkEnd w:id="9515"/>
      <w:bookmarkEnd w:id="9516"/>
      <w:bookmarkEnd w:id="9517"/>
      <w:bookmarkEnd w:id="9518"/>
      <w:bookmarkEnd w:id="9519"/>
      <w:bookmarkEnd w:id="9520"/>
      <w:r>
        <w:rPr>
          <w:rtl/>
        </w:rPr>
        <w:t xml:space="preserve">אדוני </w:t>
      </w:r>
      <w:bookmarkStart w:id="9521" w:name="_ETM_Q19_511460"/>
      <w:bookmarkEnd w:id="9521"/>
      <w:r>
        <w:rPr>
          <w:rFonts w:hint="cs"/>
          <w:rtl/>
        </w:rPr>
        <w:t>ה</w:t>
      </w:r>
      <w:r>
        <w:rPr>
          <w:rtl/>
        </w:rPr>
        <w:t>יושב</w:t>
      </w:r>
      <w:bookmarkStart w:id="9522" w:name="_ETM_Q19_511790"/>
      <w:bookmarkEnd w:id="9522"/>
      <w:r>
        <w:rPr>
          <w:rFonts w:hint="cs"/>
          <w:rtl/>
        </w:rPr>
        <w:t>-</w:t>
      </w:r>
      <w:r>
        <w:rPr>
          <w:rtl/>
        </w:rPr>
        <w:t>ראש</w:t>
      </w:r>
      <w:r>
        <w:rPr>
          <w:rFonts w:hint="cs"/>
          <w:rtl/>
        </w:rPr>
        <w:t>,</w:t>
      </w:r>
      <w:r>
        <w:rPr>
          <w:rtl/>
        </w:rPr>
        <w:t xml:space="preserve"> </w:t>
      </w:r>
      <w:bookmarkStart w:id="9523" w:name="_ETM_Q19_513480"/>
      <w:bookmarkEnd w:id="9523"/>
      <w:r>
        <w:rPr>
          <w:rtl/>
        </w:rPr>
        <w:t xml:space="preserve">כנסת </w:t>
      </w:r>
      <w:bookmarkStart w:id="9524" w:name="_ETM_Q19_513930"/>
      <w:bookmarkEnd w:id="9524"/>
      <w:r>
        <w:rPr>
          <w:rtl/>
        </w:rPr>
        <w:t>נכבדה</w:t>
      </w:r>
      <w:bookmarkStart w:id="9525" w:name="_ETM_Q19_514770"/>
      <w:bookmarkEnd w:id="9525"/>
      <w:r>
        <w:rPr>
          <w:rFonts w:hint="cs"/>
          <w:rtl/>
        </w:rPr>
        <w:t xml:space="preserve">, </w:t>
      </w:r>
      <w:bookmarkStart w:id="9526" w:name="_ETM_Q19_516951"/>
      <w:bookmarkStart w:id="9527" w:name="_ETM_Q19_515949"/>
      <w:bookmarkStart w:id="9528" w:name="_ETM_Q19_516913"/>
      <w:bookmarkEnd w:id="9526"/>
      <w:bookmarkEnd w:id="9527"/>
      <w:bookmarkEnd w:id="9528"/>
      <w:r>
        <w:rPr>
          <w:rtl/>
        </w:rPr>
        <w:t xml:space="preserve">290 </w:t>
      </w:r>
      <w:bookmarkStart w:id="9529" w:name="_ETM_Q19_517659"/>
      <w:bookmarkEnd w:id="9529"/>
      <w:r>
        <w:rPr>
          <w:rtl/>
        </w:rPr>
        <w:t xml:space="preserve">ימים </w:t>
      </w:r>
      <w:bookmarkStart w:id="9530" w:name="_ETM_Q19_518870"/>
      <w:bookmarkEnd w:id="9530"/>
      <w:r>
        <w:rPr>
          <w:rtl/>
        </w:rPr>
        <w:t>שהחטופ</w:t>
      </w:r>
      <w:r>
        <w:rPr>
          <w:rFonts w:hint="cs"/>
          <w:rtl/>
        </w:rPr>
        <w:t>ות</w:t>
      </w:r>
      <w:r>
        <w:rPr>
          <w:rtl/>
        </w:rPr>
        <w:t xml:space="preserve"> </w:t>
      </w:r>
      <w:bookmarkStart w:id="9531" w:name="_ETM_Q19_519679"/>
      <w:bookmarkEnd w:id="9531"/>
      <w:r>
        <w:rPr>
          <w:rtl/>
        </w:rPr>
        <w:t xml:space="preserve">והחטופים </w:t>
      </w:r>
      <w:bookmarkStart w:id="9532" w:name="_ETM_Q19_521120"/>
      <w:bookmarkEnd w:id="9532"/>
      <w:r>
        <w:rPr>
          <w:rtl/>
        </w:rPr>
        <w:t xml:space="preserve">מעונים </w:t>
      </w:r>
      <w:bookmarkStart w:id="9533" w:name="_ETM_Q19_521900"/>
      <w:bookmarkEnd w:id="9533"/>
      <w:r>
        <w:rPr>
          <w:rtl/>
        </w:rPr>
        <w:t xml:space="preserve">בשבי </w:t>
      </w:r>
      <w:bookmarkStart w:id="9534" w:name="_ETM_Q19_522470"/>
      <w:bookmarkEnd w:id="9534"/>
      <w:r>
        <w:rPr>
          <w:rtl/>
        </w:rPr>
        <w:t>החמאס</w:t>
      </w:r>
      <w:r>
        <w:rPr>
          <w:rFonts w:hint="cs"/>
          <w:rtl/>
        </w:rPr>
        <w:t>.</w:t>
      </w:r>
      <w:r>
        <w:rPr>
          <w:rtl/>
        </w:rPr>
        <w:t xml:space="preserve"> </w:t>
      </w:r>
      <w:bookmarkStart w:id="9535" w:name="_ETM_Q19_524239"/>
      <w:bookmarkEnd w:id="9535"/>
      <w:r>
        <w:rPr>
          <w:rtl/>
        </w:rPr>
        <w:t xml:space="preserve">העדויות </w:t>
      </w:r>
      <w:bookmarkStart w:id="9536" w:name="_ETM_Q19_525079"/>
      <w:bookmarkEnd w:id="9536"/>
      <w:r>
        <w:rPr>
          <w:rtl/>
        </w:rPr>
        <w:t xml:space="preserve">האמיצות </w:t>
      </w:r>
      <w:bookmarkStart w:id="9537" w:name="_ETM_Q19_526610"/>
      <w:bookmarkEnd w:id="9537"/>
      <w:r>
        <w:rPr>
          <w:rtl/>
        </w:rPr>
        <w:t xml:space="preserve">שאנחנו </w:t>
      </w:r>
      <w:bookmarkStart w:id="9538" w:name="_ETM_Q19_527029"/>
      <w:bookmarkEnd w:id="9538"/>
      <w:r>
        <w:rPr>
          <w:rtl/>
        </w:rPr>
        <w:t xml:space="preserve">שומעים </w:t>
      </w:r>
      <w:bookmarkStart w:id="9539" w:name="_ETM_Q19_527510"/>
      <w:bookmarkEnd w:id="9539"/>
      <w:r>
        <w:rPr>
          <w:rFonts w:hint="cs"/>
          <w:rtl/>
        </w:rPr>
        <w:t>מ</w:t>
      </w:r>
      <w:r>
        <w:rPr>
          <w:rtl/>
        </w:rPr>
        <w:t xml:space="preserve">אלה </w:t>
      </w:r>
      <w:bookmarkStart w:id="9540" w:name="_ETM_Q19_527750"/>
      <w:bookmarkEnd w:id="9540"/>
      <w:r>
        <w:rPr>
          <w:rtl/>
        </w:rPr>
        <w:t>ששרדו</w:t>
      </w:r>
      <w:bookmarkStart w:id="9541" w:name="_ETM_Q19_529219"/>
      <w:bookmarkEnd w:id="9541"/>
      <w:r>
        <w:rPr>
          <w:rFonts w:hint="cs"/>
          <w:rtl/>
        </w:rPr>
        <w:t xml:space="preserve">, </w:t>
      </w:r>
      <w:bookmarkStart w:id="9542" w:name="_ETM_Q19_527154"/>
      <w:bookmarkEnd w:id="9542"/>
      <w:r>
        <w:rPr>
          <w:rtl/>
        </w:rPr>
        <w:t>מ</w:t>
      </w:r>
      <w:bookmarkStart w:id="9543" w:name="_ETM_Q19_529460"/>
      <w:bookmarkEnd w:id="9543"/>
      <w:r>
        <w:rPr>
          <w:rtl/>
        </w:rPr>
        <w:t xml:space="preserve">אלה </w:t>
      </w:r>
      <w:bookmarkStart w:id="9544" w:name="_ETM_Q19_529610"/>
      <w:bookmarkEnd w:id="9544"/>
      <w:r>
        <w:rPr>
          <w:rtl/>
        </w:rPr>
        <w:t xml:space="preserve">שהצליחו </w:t>
      </w:r>
      <w:bookmarkStart w:id="9545" w:name="_ETM_Q19_530449"/>
      <w:bookmarkEnd w:id="9545"/>
      <w:r>
        <w:rPr>
          <w:rtl/>
        </w:rPr>
        <w:t>וש</w:t>
      </w:r>
      <w:r>
        <w:rPr>
          <w:rFonts w:hint="cs"/>
          <w:rtl/>
        </w:rPr>
        <w:t>ב</w:t>
      </w:r>
      <w:r>
        <w:rPr>
          <w:rtl/>
        </w:rPr>
        <w:t>ו</w:t>
      </w:r>
      <w:r>
        <w:rPr>
          <w:rFonts w:hint="cs"/>
          <w:rtl/>
        </w:rPr>
        <w:t>,</w:t>
      </w:r>
      <w:r>
        <w:rPr>
          <w:rtl/>
        </w:rPr>
        <w:t xml:space="preserve"> </w:t>
      </w:r>
      <w:bookmarkStart w:id="9546" w:name="_ETM_Q19_531869"/>
      <w:bookmarkEnd w:id="9546"/>
      <w:r>
        <w:rPr>
          <w:rtl/>
        </w:rPr>
        <w:t xml:space="preserve">מתארות </w:t>
      </w:r>
      <w:bookmarkStart w:id="9547" w:name="_ETM_Q19_532889"/>
      <w:bookmarkEnd w:id="9547"/>
      <w:r>
        <w:rPr>
          <w:rtl/>
        </w:rPr>
        <w:t xml:space="preserve">חלום </w:t>
      </w:r>
      <w:bookmarkStart w:id="9548" w:name="_ETM_Q19_533369"/>
      <w:bookmarkEnd w:id="9548"/>
      <w:r>
        <w:rPr>
          <w:rtl/>
        </w:rPr>
        <w:t>בלהות</w:t>
      </w:r>
      <w:bookmarkStart w:id="9549" w:name="_ETM_Q19_534580"/>
      <w:bookmarkStart w:id="9550" w:name="_ETM_Q19_534910"/>
      <w:bookmarkEnd w:id="9549"/>
      <w:bookmarkEnd w:id="9550"/>
      <w:r>
        <w:rPr>
          <w:rFonts w:hint="cs"/>
          <w:rtl/>
        </w:rPr>
        <w:t xml:space="preserve"> </w:t>
      </w:r>
      <w:r>
        <w:rPr>
          <w:rtl/>
        </w:rPr>
        <w:t>מתמשך</w:t>
      </w:r>
      <w:r>
        <w:rPr>
          <w:rFonts w:hint="cs"/>
          <w:rtl/>
        </w:rPr>
        <w:t>;</w:t>
      </w:r>
      <w:bookmarkStart w:id="9551" w:name="_ETM_Q19_533724"/>
      <w:bookmarkEnd w:id="9551"/>
      <w:r>
        <w:rPr>
          <w:rtl/>
        </w:rPr>
        <w:t xml:space="preserve"> </w:t>
      </w:r>
      <w:bookmarkStart w:id="9552" w:name="_ETM_Q19_536519"/>
      <w:bookmarkEnd w:id="9552"/>
      <w:r>
        <w:rPr>
          <w:rtl/>
        </w:rPr>
        <w:t xml:space="preserve">התעללות </w:t>
      </w:r>
      <w:bookmarkStart w:id="9553" w:name="_ETM_Q19_537149"/>
      <w:bookmarkEnd w:id="9553"/>
      <w:r>
        <w:rPr>
          <w:rtl/>
        </w:rPr>
        <w:t>נפשית</w:t>
      </w:r>
      <w:r>
        <w:rPr>
          <w:rFonts w:hint="cs"/>
          <w:rtl/>
        </w:rPr>
        <w:t>,</w:t>
      </w:r>
      <w:r>
        <w:rPr>
          <w:rtl/>
        </w:rPr>
        <w:t xml:space="preserve"> </w:t>
      </w:r>
      <w:bookmarkStart w:id="9554" w:name="_ETM_Q19_538510"/>
      <w:bookmarkEnd w:id="9554"/>
      <w:r>
        <w:rPr>
          <w:rtl/>
        </w:rPr>
        <w:t xml:space="preserve">פיזית </w:t>
      </w:r>
      <w:bookmarkStart w:id="9555" w:name="_ETM_Q19_539109"/>
      <w:bookmarkEnd w:id="9555"/>
      <w:r>
        <w:rPr>
          <w:rFonts w:hint="cs"/>
          <w:rtl/>
        </w:rPr>
        <w:t>ו</w:t>
      </w:r>
      <w:bookmarkStart w:id="9556" w:name="_ETM_Q19_536694"/>
      <w:bookmarkEnd w:id="9556"/>
      <w:r>
        <w:rPr>
          <w:rtl/>
        </w:rPr>
        <w:t>מינית</w:t>
      </w:r>
      <w:r>
        <w:rPr>
          <w:rFonts w:hint="cs"/>
          <w:rtl/>
        </w:rPr>
        <w:t>,</w:t>
      </w:r>
      <w:r>
        <w:rPr>
          <w:rtl/>
        </w:rPr>
        <w:t xml:space="preserve"> </w:t>
      </w:r>
      <w:bookmarkStart w:id="9557" w:name="_ETM_Q19_540510"/>
      <w:bookmarkEnd w:id="9557"/>
      <w:r>
        <w:rPr>
          <w:rtl/>
        </w:rPr>
        <w:t>תת</w:t>
      </w:r>
      <w:r>
        <w:rPr>
          <w:rFonts w:hint="cs"/>
          <w:rtl/>
        </w:rPr>
        <w:t>-</w:t>
      </w:r>
      <w:bookmarkStart w:id="9558" w:name="_ETM_Q19_540809"/>
      <w:bookmarkEnd w:id="9558"/>
      <w:r>
        <w:rPr>
          <w:rtl/>
        </w:rPr>
        <w:t>תנאים</w:t>
      </w:r>
      <w:r>
        <w:rPr>
          <w:rFonts w:hint="cs"/>
          <w:rtl/>
        </w:rPr>
        <w:t>,</w:t>
      </w:r>
      <w:r>
        <w:rPr>
          <w:rtl/>
        </w:rPr>
        <w:t xml:space="preserve"> </w:t>
      </w:r>
      <w:bookmarkStart w:id="9559" w:name="_ETM_Q19_541859"/>
      <w:bookmarkEnd w:id="9559"/>
      <w:r>
        <w:rPr>
          <w:rtl/>
        </w:rPr>
        <w:t xml:space="preserve">חוסר </w:t>
      </w:r>
      <w:bookmarkStart w:id="9560" w:name="_ETM_Q19_542399"/>
      <w:bookmarkEnd w:id="9560"/>
      <w:r>
        <w:rPr>
          <w:rtl/>
        </w:rPr>
        <w:t xml:space="preserve">אונים </w:t>
      </w:r>
      <w:bookmarkStart w:id="9561" w:name="_ETM_Q19_542969"/>
      <w:bookmarkEnd w:id="9561"/>
      <w:r>
        <w:rPr>
          <w:rtl/>
        </w:rPr>
        <w:t xml:space="preserve">וחוסר </w:t>
      </w:r>
      <w:bookmarkStart w:id="9562" w:name="_ETM_Q19_543510"/>
      <w:bookmarkEnd w:id="9562"/>
      <w:r>
        <w:rPr>
          <w:rtl/>
        </w:rPr>
        <w:t xml:space="preserve">ודאות </w:t>
      </w:r>
      <w:bookmarkStart w:id="9563" w:name="_ETM_Q19_543960"/>
      <w:bookmarkEnd w:id="9563"/>
      <w:r>
        <w:rPr>
          <w:rtl/>
        </w:rPr>
        <w:t>מו</w:t>
      </w:r>
      <w:r>
        <w:rPr>
          <w:rFonts w:hint="cs"/>
          <w:rtl/>
        </w:rPr>
        <w:t>ח</w:t>
      </w:r>
      <w:r>
        <w:rPr>
          <w:rtl/>
        </w:rPr>
        <w:t>לט</w:t>
      </w:r>
      <w:r>
        <w:rPr>
          <w:rFonts w:hint="cs"/>
          <w:rtl/>
        </w:rPr>
        <w:t>.</w:t>
      </w:r>
      <w:bookmarkStart w:id="9564" w:name="_ETM_Q19_545650"/>
      <w:bookmarkEnd w:id="9564"/>
    </w:p>
    <w:p w:rsidR="00225AFC" w:rsidRDefault="00225AFC" w:rsidP="00ED3E3A">
      <w:pPr>
        <w:rPr>
          <w:rtl/>
        </w:rPr>
      </w:pPr>
      <w:bookmarkStart w:id="9565" w:name="_ETM_Q19_547645"/>
      <w:bookmarkStart w:id="9566" w:name="_ETM_Q19_547726"/>
      <w:bookmarkEnd w:id="9565"/>
      <w:bookmarkEnd w:id="9566"/>
    </w:p>
    <w:p w:rsidR="00225AFC" w:rsidRDefault="00225AFC" w:rsidP="00B94460">
      <w:pPr>
        <w:rPr>
          <w:rtl/>
        </w:rPr>
      </w:pPr>
      <w:bookmarkStart w:id="9567" w:name="_ETM_Q19_547805"/>
      <w:bookmarkStart w:id="9568" w:name="_ETM_Q19_547867"/>
      <w:bookmarkStart w:id="9569" w:name="_ETM_Q19_543184"/>
      <w:bookmarkEnd w:id="9567"/>
      <w:bookmarkEnd w:id="9568"/>
      <w:bookmarkEnd w:id="9569"/>
      <w:r>
        <w:rPr>
          <w:rtl/>
        </w:rPr>
        <w:t xml:space="preserve">מדי </w:t>
      </w:r>
      <w:bookmarkStart w:id="9570" w:name="_ETM_Q19_546400"/>
      <w:bookmarkEnd w:id="9570"/>
      <w:r>
        <w:rPr>
          <w:rtl/>
        </w:rPr>
        <w:t>מוצ"</w:t>
      </w:r>
      <w:bookmarkStart w:id="9571" w:name="_ETM_Q19_540894"/>
      <w:bookmarkEnd w:id="9571"/>
      <w:r>
        <w:rPr>
          <w:rtl/>
        </w:rPr>
        <w:t xml:space="preserve">ש </w:t>
      </w:r>
      <w:bookmarkStart w:id="9572" w:name="_ETM_Q19_547300"/>
      <w:bookmarkEnd w:id="9572"/>
      <w:r>
        <w:rPr>
          <w:rtl/>
        </w:rPr>
        <w:t xml:space="preserve">אני </w:t>
      </w:r>
      <w:bookmarkStart w:id="9573" w:name="_ETM_Q19_547510"/>
      <w:bookmarkEnd w:id="9573"/>
      <w:r>
        <w:rPr>
          <w:rtl/>
        </w:rPr>
        <w:t xml:space="preserve">מתייצבת </w:t>
      </w:r>
      <w:bookmarkStart w:id="9574" w:name="_ETM_Q19_548230"/>
      <w:bookmarkEnd w:id="9574"/>
      <w:r>
        <w:rPr>
          <w:rtl/>
        </w:rPr>
        <w:t xml:space="preserve">בכיכר </w:t>
      </w:r>
      <w:bookmarkStart w:id="9575" w:name="_ETM_Q19_549210"/>
      <w:bookmarkEnd w:id="9575"/>
      <w:r>
        <w:rPr>
          <w:rFonts w:hint="cs"/>
          <w:rtl/>
        </w:rPr>
        <w:t>החטופים</w:t>
      </w:r>
      <w:bookmarkStart w:id="9576" w:name="_ETM_Q19_547424"/>
      <w:bookmarkEnd w:id="9576"/>
      <w:r>
        <w:rPr>
          <w:rFonts w:hint="cs"/>
          <w:rtl/>
        </w:rPr>
        <w:t>.</w:t>
      </w:r>
      <w:r>
        <w:rPr>
          <w:rtl/>
        </w:rPr>
        <w:t xml:space="preserve"> </w:t>
      </w:r>
      <w:bookmarkStart w:id="9577" w:name="_ETM_Q19_550500"/>
      <w:bookmarkEnd w:id="9577"/>
      <w:r>
        <w:rPr>
          <w:rtl/>
        </w:rPr>
        <w:t xml:space="preserve">אני </w:t>
      </w:r>
      <w:bookmarkStart w:id="9578" w:name="_ETM_Q19_550830"/>
      <w:bookmarkEnd w:id="9578"/>
      <w:r>
        <w:rPr>
          <w:rtl/>
        </w:rPr>
        <w:t>מתביישת</w:t>
      </w:r>
      <w:r>
        <w:rPr>
          <w:rFonts w:hint="cs"/>
          <w:rtl/>
        </w:rPr>
        <w:t>.</w:t>
      </w:r>
      <w:r>
        <w:rPr>
          <w:rtl/>
        </w:rPr>
        <w:t xml:space="preserve"> </w:t>
      </w:r>
      <w:bookmarkStart w:id="9579" w:name="_ETM_Q19_552710"/>
      <w:bookmarkEnd w:id="9579"/>
      <w:r>
        <w:rPr>
          <w:rtl/>
        </w:rPr>
        <w:t xml:space="preserve">אני </w:t>
      </w:r>
      <w:bookmarkStart w:id="9580" w:name="_ETM_Q19_552920"/>
      <w:bookmarkEnd w:id="9580"/>
      <w:r>
        <w:rPr>
          <w:rtl/>
        </w:rPr>
        <w:t xml:space="preserve">לא </w:t>
      </w:r>
      <w:bookmarkStart w:id="9581" w:name="_ETM_Q19_552979"/>
      <w:bookmarkStart w:id="9582" w:name="_ETM_Q19_548674"/>
      <w:bookmarkEnd w:id="9581"/>
      <w:bookmarkEnd w:id="9582"/>
      <w:r>
        <w:rPr>
          <w:rtl/>
        </w:rPr>
        <w:t xml:space="preserve">יודעת </w:t>
      </w:r>
      <w:bookmarkStart w:id="9583" w:name="_ETM_Q19_553189"/>
      <w:bookmarkEnd w:id="9583"/>
      <w:r>
        <w:rPr>
          <w:rtl/>
        </w:rPr>
        <w:t xml:space="preserve">מה </w:t>
      </w:r>
      <w:bookmarkStart w:id="9584" w:name="_ETM_Q19_553369"/>
      <w:bookmarkEnd w:id="9584"/>
      <w:r>
        <w:rPr>
          <w:rtl/>
        </w:rPr>
        <w:t xml:space="preserve">להגיד </w:t>
      </w:r>
      <w:bookmarkStart w:id="9585" w:name="_ETM_Q19_553789"/>
      <w:bookmarkEnd w:id="9585"/>
      <w:r>
        <w:rPr>
          <w:rtl/>
        </w:rPr>
        <w:t>להורים</w:t>
      </w:r>
      <w:r>
        <w:rPr>
          <w:rFonts w:hint="cs"/>
          <w:rtl/>
        </w:rPr>
        <w:t>,</w:t>
      </w:r>
      <w:r>
        <w:rPr>
          <w:rtl/>
        </w:rPr>
        <w:t xml:space="preserve"> </w:t>
      </w:r>
      <w:bookmarkStart w:id="9586" w:name="_ETM_Q19_554450"/>
      <w:bookmarkEnd w:id="9586"/>
      <w:r>
        <w:rPr>
          <w:rtl/>
        </w:rPr>
        <w:t>למשפחות</w:t>
      </w:r>
      <w:r>
        <w:rPr>
          <w:rFonts w:hint="cs"/>
          <w:rtl/>
        </w:rPr>
        <w:t>.</w:t>
      </w:r>
      <w:r>
        <w:rPr>
          <w:rtl/>
        </w:rPr>
        <w:t xml:space="preserve"> </w:t>
      </w:r>
      <w:bookmarkStart w:id="9587" w:name="_ETM_Q19_556049"/>
      <w:bookmarkEnd w:id="9587"/>
      <w:r>
        <w:rPr>
          <w:rtl/>
        </w:rPr>
        <w:t xml:space="preserve">מה </w:t>
      </w:r>
      <w:bookmarkStart w:id="9588" w:name="_ETM_Q19_556770"/>
      <w:bookmarkEnd w:id="9588"/>
      <w:r>
        <w:rPr>
          <w:rFonts w:hint="cs"/>
          <w:rtl/>
        </w:rPr>
        <w:t xml:space="preserve">נגיד </w:t>
      </w:r>
      <w:bookmarkStart w:id="9589" w:name="_ETM_Q19_554493"/>
      <w:bookmarkEnd w:id="9589"/>
      <w:r>
        <w:rPr>
          <w:rFonts w:hint="cs"/>
          <w:rtl/>
        </w:rPr>
        <w:t>להם?</w:t>
      </w:r>
      <w:r>
        <w:rPr>
          <w:rtl/>
        </w:rPr>
        <w:t xml:space="preserve"> </w:t>
      </w:r>
      <w:bookmarkStart w:id="9590" w:name="_ETM_Q19_558159"/>
      <w:bookmarkEnd w:id="9590"/>
      <w:r>
        <w:rPr>
          <w:rtl/>
        </w:rPr>
        <w:t xml:space="preserve">ממשלה </w:t>
      </w:r>
      <w:bookmarkStart w:id="9591" w:name="_ETM_Q19_559880"/>
      <w:bookmarkEnd w:id="9591"/>
      <w:r>
        <w:rPr>
          <w:rtl/>
        </w:rPr>
        <w:t xml:space="preserve">שלא </w:t>
      </w:r>
      <w:bookmarkStart w:id="9592" w:name="_ETM_Q19_560330"/>
      <w:bookmarkEnd w:id="9592"/>
      <w:r>
        <w:rPr>
          <w:rtl/>
        </w:rPr>
        <w:t xml:space="preserve">מצליחה </w:t>
      </w:r>
      <w:bookmarkStart w:id="9593" w:name="_ETM_Q19_561799"/>
      <w:bookmarkEnd w:id="9593"/>
      <w:r>
        <w:rPr>
          <w:rtl/>
        </w:rPr>
        <w:t xml:space="preserve">להחזיר </w:t>
      </w:r>
      <w:bookmarkStart w:id="9594" w:name="_ETM_Q19_562490"/>
      <w:bookmarkStart w:id="9595" w:name="_ETM_Q19_562640"/>
      <w:bookmarkEnd w:id="9594"/>
      <w:bookmarkEnd w:id="9595"/>
      <w:r>
        <w:rPr>
          <w:rtl/>
        </w:rPr>
        <w:t xml:space="preserve">את </w:t>
      </w:r>
      <w:bookmarkStart w:id="9596" w:name="_ETM_Q19_562729"/>
      <w:bookmarkStart w:id="9597" w:name="_ETM_Q19_560063"/>
      <w:bookmarkEnd w:id="9596"/>
      <w:bookmarkEnd w:id="9597"/>
      <w:r>
        <w:rPr>
          <w:rFonts w:hint="cs"/>
          <w:rtl/>
        </w:rPr>
        <w:t>החטופי</w:t>
      </w:r>
      <w:r>
        <w:rPr>
          <w:rtl/>
        </w:rPr>
        <w:t>ם</w:t>
      </w:r>
      <w:r>
        <w:rPr>
          <w:rFonts w:hint="cs"/>
          <w:rtl/>
        </w:rPr>
        <w:t>.</w:t>
      </w:r>
      <w:r>
        <w:rPr>
          <w:rtl/>
        </w:rPr>
        <w:t xml:space="preserve"> </w:t>
      </w:r>
      <w:bookmarkStart w:id="9598" w:name="_ETM_Q19_564049"/>
      <w:bookmarkEnd w:id="9598"/>
      <w:r>
        <w:rPr>
          <w:rtl/>
        </w:rPr>
        <w:t>כן</w:t>
      </w:r>
      <w:r>
        <w:rPr>
          <w:rFonts w:hint="cs"/>
          <w:rtl/>
        </w:rPr>
        <w:t>,</w:t>
      </w:r>
      <w:r>
        <w:rPr>
          <w:rtl/>
        </w:rPr>
        <w:t xml:space="preserve"> </w:t>
      </w:r>
      <w:bookmarkStart w:id="9599" w:name="_ETM_Q19_564380"/>
      <w:bookmarkEnd w:id="9599"/>
      <w:r>
        <w:rPr>
          <w:rtl/>
        </w:rPr>
        <w:t xml:space="preserve">ותגידו </w:t>
      </w:r>
      <w:bookmarkStart w:id="9600" w:name="_ETM_Q19_565039"/>
      <w:bookmarkEnd w:id="9600"/>
      <w:r>
        <w:rPr>
          <w:rtl/>
        </w:rPr>
        <w:t xml:space="preserve">לי </w:t>
      </w:r>
      <w:bookmarkStart w:id="9601" w:name="_ETM_Q19_565779"/>
      <w:bookmarkEnd w:id="9601"/>
      <w:proofErr w:type="spellStart"/>
      <w:r w:rsidR="00B94460">
        <w:rPr>
          <w:rFonts w:hint="cs"/>
          <w:rtl/>
        </w:rPr>
        <w:t>ש</w:t>
      </w:r>
      <w:r>
        <w:rPr>
          <w:rtl/>
        </w:rPr>
        <w:t>ס</w:t>
      </w:r>
      <w:bookmarkStart w:id="9602" w:name="_ETM_Q19_563053"/>
      <w:bookmarkEnd w:id="9602"/>
      <w:r>
        <w:rPr>
          <w:rtl/>
        </w:rPr>
        <w:t>נו</w:t>
      </w:r>
      <w:r>
        <w:rPr>
          <w:rFonts w:hint="cs"/>
          <w:rtl/>
        </w:rPr>
        <w:t>ואר</w:t>
      </w:r>
      <w:proofErr w:type="spellEnd"/>
      <w:r>
        <w:rPr>
          <w:rtl/>
        </w:rPr>
        <w:t xml:space="preserve"> </w:t>
      </w:r>
      <w:bookmarkStart w:id="9603" w:name="_ETM_Q19_566529"/>
      <w:bookmarkStart w:id="9604" w:name="_ETM_Q19_564722"/>
      <w:bookmarkStart w:id="9605" w:name="_ETM_Q19_566830"/>
      <w:bookmarkEnd w:id="9603"/>
      <w:bookmarkEnd w:id="9604"/>
      <w:bookmarkEnd w:id="9605"/>
      <w:r>
        <w:rPr>
          <w:rtl/>
        </w:rPr>
        <w:t xml:space="preserve">לא </w:t>
      </w:r>
      <w:bookmarkStart w:id="9606" w:name="_ETM_Q19_567010"/>
      <w:bookmarkEnd w:id="9606"/>
      <w:r>
        <w:rPr>
          <w:rtl/>
        </w:rPr>
        <w:t>רוצה</w:t>
      </w:r>
      <w:r>
        <w:rPr>
          <w:rFonts w:hint="cs"/>
          <w:rtl/>
        </w:rPr>
        <w:t>.</w:t>
      </w:r>
      <w:bookmarkStart w:id="9607" w:name="_ETM_Q19_562792"/>
      <w:bookmarkEnd w:id="9607"/>
      <w:r>
        <w:rPr>
          <w:rtl/>
        </w:rPr>
        <w:t xml:space="preserve"> </w:t>
      </w:r>
      <w:bookmarkStart w:id="9608" w:name="_ETM_Q19_568350"/>
      <w:bookmarkEnd w:id="9608"/>
      <w:r>
        <w:rPr>
          <w:rtl/>
        </w:rPr>
        <w:t xml:space="preserve">ברור </w:t>
      </w:r>
      <w:bookmarkStart w:id="9609" w:name="_ETM_Q19_568709"/>
      <w:bookmarkEnd w:id="9609"/>
      <w:r>
        <w:rPr>
          <w:rtl/>
        </w:rPr>
        <w:t xml:space="preserve">שהוא </w:t>
      </w:r>
      <w:bookmarkStart w:id="9610" w:name="_ETM_Q19_568979"/>
      <w:bookmarkEnd w:id="9610"/>
      <w:r>
        <w:rPr>
          <w:rtl/>
        </w:rPr>
        <w:t xml:space="preserve">לא </w:t>
      </w:r>
      <w:bookmarkStart w:id="9611" w:name="_ETM_Q19_569130"/>
      <w:bookmarkEnd w:id="9611"/>
      <w:r>
        <w:rPr>
          <w:rtl/>
        </w:rPr>
        <w:t>רוצה</w:t>
      </w:r>
      <w:r>
        <w:rPr>
          <w:rFonts w:hint="cs"/>
          <w:rtl/>
        </w:rPr>
        <w:t>.</w:t>
      </w:r>
      <w:r>
        <w:rPr>
          <w:rtl/>
        </w:rPr>
        <w:t xml:space="preserve"> </w:t>
      </w:r>
      <w:bookmarkStart w:id="9612" w:name="_ETM_Q19_570779"/>
      <w:bookmarkEnd w:id="9612"/>
      <w:r>
        <w:rPr>
          <w:rtl/>
        </w:rPr>
        <w:t>השאלה</w:t>
      </w:r>
      <w:r>
        <w:rPr>
          <w:rFonts w:hint="cs"/>
          <w:rtl/>
        </w:rPr>
        <w:t xml:space="preserve"> היא</w:t>
      </w:r>
      <w:r>
        <w:rPr>
          <w:rtl/>
        </w:rPr>
        <w:t xml:space="preserve"> </w:t>
      </w:r>
      <w:bookmarkStart w:id="9613" w:name="_ETM_Q19_571260"/>
      <w:bookmarkEnd w:id="9613"/>
      <w:r>
        <w:rPr>
          <w:rtl/>
        </w:rPr>
        <w:t xml:space="preserve">מה </w:t>
      </w:r>
      <w:bookmarkStart w:id="9614" w:name="_ETM_Q19_571680"/>
      <w:bookmarkEnd w:id="9614"/>
      <w:r>
        <w:rPr>
          <w:rtl/>
        </w:rPr>
        <w:t xml:space="preserve">אנחנו </w:t>
      </w:r>
      <w:bookmarkStart w:id="9615" w:name="_ETM_Q19_572010"/>
      <w:bookmarkEnd w:id="9615"/>
      <w:r>
        <w:rPr>
          <w:rtl/>
        </w:rPr>
        <w:t xml:space="preserve">רוצים </w:t>
      </w:r>
      <w:bookmarkStart w:id="9616" w:name="_ETM_Q19_573359"/>
      <w:bookmarkEnd w:id="9616"/>
      <w:r>
        <w:rPr>
          <w:rFonts w:hint="cs"/>
          <w:rtl/>
        </w:rPr>
        <w:t>ו</w:t>
      </w:r>
      <w:bookmarkStart w:id="9617" w:name="_ETM_Q19_572623"/>
      <w:bookmarkEnd w:id="9617"/>
      <w:r>
        <w:rPr>
          <w:rtl/>
        </w:rPr>
        <w:t xml:space="preserve">איפה </w:t>
      </w:r>
      <w:bookmarkStart w:id="9618" w:name="_ETM_Q19_573839"/>
      <w:bookmarkEnd w:id="9618"/>
      <w:r>
        <w:rPr>
          <w:rtl/>
        </w:rPr>
        <w:t>היו</w:t>
      </w:r>
      <w:bookmarkStart w:id="9619" w:name="_ETM_Q19_574020"/>
      <w:bookmarkEnd w:id="9619"/>
      <w:r>
        <w:rPr>
          <w:rtl/>
        </w:rPr>
        <w:t>ז</w:t>
      </w:r>
      <w:bookmarkStart w:id="9620" w:name="_ETM_Q19_574139"/>
      <w:bookmarkEnd w:id="9620"/>
      <w:r>
        <w:rPr>
          <w:rtl/>
        </w:rPr>
        <w:t xml:space="preserve">מה </w:t>
      </w:r>
      <w:bookmarkStart w:id="9621" w:name="_ETM_Q19_574380"/>
      <w:bookmarkEnd w:id="9621"/>
      <w:r>
        <w:rPr>
          <w:rtl/>
        </w:rPr>
        <w:t>שלנו</w:t>
      </w:r>
      <w:r>
        <w:rPr>
          <w:rFonts w:hint="cs"/>
          <w:rtl/>
        </w:rPr>
        <w:t>.</w:t>
      </w:r>
      <w:bookmarkStart w:id="9622" w:name="_ETM_Q19_573892"/>
      <w:bookmarkStart w:id="9623" w:name="_ETM_Q19_576229"/>
      <w:bookmarkStart w:id="9624" w:name="_ETM_Q19_576380"/>
      <w:bookmarkStart w:id="9625" w:name="_ETM_Q19_574642"/>
      <w:bookmarkEnd w:id="9622"/>
      <w:bookmarkEnd w:id="9623"/>
      <w:bookmarkEnd w:id="9624"/>
      <w:bookmarkEnd w:id="9625"/>
      <w:r>
        <w:rPr>
          <w:rtl/>
        </w:rPr>
        <w:t xml:space="preserve"> </w:t>
      </w:r>
      <w:bookmarkStart w:id="9626" w:name="_ETM_Q19_576770"/>
      <w:bookmarkEnd w:id="9626"/>
      <w:r>
        <w:rPr>
          <w:rtl/>
        </w:rPr>
        <w:t xml:space="preserve">ואם </w:t>
      </w:r>
      <w:bookmarkStart w:id="9627" w:name="_ETM_Q19_577249"/>
      <w:bookmarkEnd w:id="9627"/>
      <w:r>
        <w:rPr>
          <w:rtl/>
        </w:rPr>
        <w:t xml:space="preserve">לא </w:t>
      </w:r>
      <w:bookmarkStart w:id="9628" w:name="_ETM_Q19_577459"/>
      <w:bookmarkEnd w:id="9628"/>
      <w:r>
        <w:rPr>
          <w:rtl/>
        </w:rPr>
        <w:t xml:space="preserve">די </w:t>
      </w:r>
      <w:bookmarkStart w:id="9629" w:name="_ETM_Q19_578779"/>
      <w:bookmarkEnd w:id="9629"/>
      <w:r>
        <w:rPr>
          <w:rtl/>
        </w:rPr>
        <w:t xml:space="preserve">בזה </w:t>
      </w:r>
      <w:bookmarkStart w:id="9630" w:name="_ETM_Q19_579200"/>
      <w:bookmarkEnd w:id="9630"/>
      <w:r>
        <w:rPr>
          <w:rtl/>
        </w:rPr>
        <w:t xml:space="preserve">שפוספסו </w:t>
      </w:r>
      <w:bookmarkStart w:id="9631" w:name="_ETM_Q19_579950"/>
      <w:bookmarkEnd w:id="9631"/>
      <w:r>
        <w:rPr>
          <w:rtl/>
        </w:rPr>
        <w:t>הזדמנויות</w:t>
      </w:r>
      <w:r>
        <w:rPr>
          <w:rFonts w:hint="cs"/>
          <w:rtl/>
        </w:rPr>
        <w:t>,</w:t>
      </w:r>
      <w:r>
        <w:rPr>
          <w:rtl/>
        </w:rPr>
        <w:t xml:space="preserve"> </w:t>
      </w:r>
      <w:bookmarkStart w:id="9632" w:name="_ETM_Q19_581700"/>
      <w:bookmarkEnd w:id="9632"/>
      <w:r>
        <w:rPr>
          <w:rtl/>
        </w:rPr>
        <w:t xml:space="preserve">אני </w:t>
      </w:r>
      <w:bookmarkStart w:id="9633" w:name="_ETM_Q19_581910"/>
      <w:bookmarkEnd w:id="9633"/>
      <w:r>
        <w:rPr>
          <w:rtl/>
        </w:rPr>
        <w:t xml:space="preserve">רואה </w:t>
      </w:r>
      <w:bookmarkStart w:id="9634" w:name="_ETM_Q19_582120"/>
      <w:bookmarkEnd w:id="9634"/>
      <w:r>
        <w:rPr>
          <w:rtl/>
        </w:rPr>
        <w:t>ש</w:t>
      </w:r>
      <w:r>
        <w:rPr>
          <w:rFonts w:hint="cs"/>
          <w:rtl/>
        </w:rPr>
        <w:t>לראש הממשלה</w:t>
      </w:r>
      <w:r>
        <w:rPr>
          <w:rtl/>
        </w:rPr>
        <w:t xml:space="preserve"> </w:t>
      </w:r>
      <w:bookmarkStart w:id="9635" w:name="_ETM_Q19_583939"/>
      <w:bookmarkEnd w:id="9635"/>
      <w:r>
        <w:rPr>
          <w:rtl/>
        </w:rPr>
        <w:t xml:space="preserve">אין </w:t>
      </w:r>
      <w:bookmarkStart w:id="9636" w:name="_ETM_Q19_584209"/>
      <w:bookmarkEnd w:id="9636"/>
      <w:r>
        <w:rPr>
          <w:rtl/>
        </w:rPr>
        <w:t xml:space="preserve">שום </w:t>
      </w:r>
      <w:bookmarkStart w:id="9637" w:name="_ETM_Q19_584539"/>
      <w:bookmarkEnd w:id="9637"/>
      <w:r>
        <w:rPr>
          <w:rtl/>
        </w:rPr>
        <w:t xml:space="preserve">נקיפות </w:t>
      </w:r>
      <w:bookmarkStart w:id="9638" w:name="_ETM_Q19_585079"/>
      <w:bookmarkEnd w:id="9638"/>
      <w:r>
        <w:rPr>
          <w:rtl/>
        </w:rPr>
        <w:t xml:space="preserve">מצפון </w:t>
      </w:r>
      <w:bookmarkStart w:id="9639" w:name="_ETM_Q19_586499"/>
      <w:bookmarkEnd w:id="9639"/>
      <w:r>
        <w:rPr>
          <w:rtl/>
        </w:rPr>
        <w:t xml:space="preserve">או </w:t>
      </w:r>
      <w:bookmarkStart w:id="9640" w:name="_ETM_Q19_586829"/>
      <w:bookmarkEnd w:id="9640"/>
      <w:r>
        <w:rPr>
          <w:rtl/>
        </w:rPr>
        <w:t xml:space="preserve">איזשהו </w:t>
      </w:r>
      <w:bookmarkStart w:id="9641" w:name="_ETM_Q19_587310"/>
      <w:bookmarkEnd w:id="9641"/>
      <w:r>
        <w:rPr>
          <w:rtl/>
        </w:rPr>
        <w:t xml:space="preserve">חיבור </w:t>
      </w:r>
      <w:bookmarkStart w:id="9642" w:name="_ETM_Q19_587669"/>
      <w:bookmarkEnd w:id="9642"/>
      <w:r>
        <w:rPr>
          <w:rtl/>
        </w:rPr>
        <w:t>למציאות</w:t>
      </w:r>
      <w:r>
        <w:rPr>
          <w:rFonts w:hint="cs"/>
          <w:rtl/>
        </w:rPr>
        <w:t>.</w:t>
      </w:r>
      <w:bookmarkStart w:id="9643" w:name="_ETM_Q19_589229"/>
      <w:bookmarkStart w:id="9644" w:name="_ETM_Q19_591826"/>
      <w:bookmarkEnd w:id="9643"/>
      <w:bookmarkEnd w:id="9644"/>
    </w:p>
    <w:p w:rsidR="00225AFC" w:rsidRDefault="00225AFC" w:rsidP="00ED3E3A">
      <w:pPr>
        <w:rPr>
          <w:rtl/>
        </w:rPr>
      </w:pPr>
      <w:bookmarkStart w:id="9645" w:name="_ETM_Q19_591891"/>
      <w:bookmarkEnd w:id="9645"/>
    </w:p>
    <w:p w:rsidR="00225AFC" w:rsidRDefault="00225AFC" w:rsidP="00B94460">
      <w:pPr>
        <w:rPr>
          <w:rtl/>
        </w:rPr>
      </w:pPr>
      <w:bookmarkStart w:id="9646" w:name="_ETM_Q19_591970"/>
      <w:bookmarkStart w:id="9647" w:name="_ETM_Q19_592021"/>
      <w:bookmarkEnd w:id="9646"/>
      <w:bookmarkEnd w:id="9647"/>
      <w:r>
        <w:rPr>
          <w:rtl/>
        </w:rPr>
        <w:t>ה</w:t>
      </w:r>
      <w:bookmarkStart w:id="9648" w:name="_ETM_Q19_587882"/>
      <w:bookmarkEnd w:id="9648"/>
      <w:r>
        <w:rPr>
          <w:rtl/>
        </w:rPr>
        <w:t xml:space="preserve">יום </w:t>
      </w:r>
      <w:bookmarkStart w:id="9649" w:name="_ETM_Q19_589920"/>
      <w:bookmarkEnd w:id="9649"/>
      <w:r>
        <w:rPr>
          <w:rtl/>
        </w:rPr>
        <w:t xml:space="preserve">הוא </w:t>
      </w:r>
      <w:bookmarkStart w:id="9650" w:name="_ETM_Q19_590009"/>
      <w:bookmarkEnd w:id="9650"/>
      <w:r>
        <w:rPr>
          <w:rtl/>
        </w:rPr>
        <w:t xml:space="preserve">מפרסם </w:t>
      </w:r>
      <w:bookmarkStart w:id="9651" w:name="_ETM_Q19_590729"/>
      <w:bookmarkEnd w:id="9651"/>
      <w:r>
        <w:rPr>
          <w:rtl/>
        </w:rPr>
        <w:t xml:space="preserve">תמונה </w:t>
      </w:r>
      <w:bookmarkStart w:id="9652" w:name="_ETM_Q19_592029"/>
      <w:bookmarkEnd w:id="9652"/>
      <w:r>
        <w:rPr>
          <w:rtl/>
        </w:rPr>
        <w:t xml:space="preserve">ממטוס </w:t>
      </w:r>
      <w:bookmarkStart w:id="9653" w:name="_ETM_Q19_592690"/>
      <w:bookmarkEnd w:id="9653"/>
      <w:r>
        <w:rPr>
          <w:rtl/>
        </w:rPr>
        <w:t>ר</w:t>
      </w:r>
      <w:r>
        <w:rPr>
          <w:rFonts w:hint="cs"/>
          <w:rtl/>
        </w:rPr>
        <w:t>אש הממשלה,</w:t>
      </w:r>
      <w:r>
        <w:rPr>
          <w:rtl/>
        </w:rPr>
        <w:t xml:space="preserve"> </w:t>
      </w:r>
      <w:bookmarkStart w:id="9654" w:name="_ETM_Q19_594520"/>
      <w:bookmarkEnd w:id="9654"/>
      <w:r>
        <w:rPr>
          <w:rtl/>
        </w:rPr>
        <w:t>כמובן</w:t>
      </w:r>
      <w:r>
        <w:rPr>
          <w:rFonts w:hint="cs"/>
          <w:rtl/>
        </w:rPr>
        <w:t>,</w:t>
      </w:r>
      <w:r>
        <w:rPr>
          <w:rtl/>
        </w:rPr>
        <w:t xml:space="preserve"> </w:t>
      </w:r>
      <w:bookmarkStart w:id="9655" w:name="_ETM_Q19_595029"/>
      <w:bookmarkEnd w:id="9655"/>
      <w:r>
        <w:rPr>
          <w:rtl/>
        </w:rPr>
        <w:t xml:space="preserve">לא </w:t>
      </w:r>
      <w:bookmarkStart w:id="9656" w:name="_ETM_Q19_595179"/>
      <w:bookmarkEnd w:id="9656"/>
      <w:r>
        <w:rPr>
          <w:rtl/>
        </w:rPr>
        <w:t>פספס</w:t>
      </w:r>
      <w:bookmarkStart w:id="9657" w:name="_ETM_Q19_594752"/>
      <w:bookmarkEnd w:id="9657"/>
      <w:r>
        <w:rPr>
          <w:rtl/>
        </w:rPr>
        <w:t xml:space="preserve"> </w:t>
      </w:r>
      <w:bookmarkStart w:id="9658" w:name="_ETM_Q19_595839"/>
      <w:bookmarkEnd w:id="9658"/>
      <w:r>
        <w:rPr>
          <w:rtl/>
        </w:rPr>
        <w:t xml:space="preserve">את </w:t>
      </w:r>
      <w:bookmarkStart w:id="9659" w:name="_ETM_Q19_595990"/>
      <w:bookmarkEnd w:id="9659"/>
      <w:r>
        <w:rPr>
          <w:rtl/>
        </w:rPr>
        <w:t>נ</w:t>
      </w:r>
      <w:r>
        <w:rPr>
          <w:rFonts w:hint="cs"/>
          <w:rtl/>
        </w:rPr>
        <w:t>ס</w:t>
      </w:r>
      <w:r>
        <w:rPr>
          <w:rtl/>
        </w:rPr>
        <w:t>י</w:t>
      </w:r>
      <w:r>
        <w:rPr>
          <w:rFonts w:hint="cs"/>
          <w:rtl/>
        </w:rPr>
        <w:t>ע</w:t>
      </w:r>
      <w:bookmarkStart w:id="9660" w:name="_ETM_Q19_593083"/>
      <w:bookmarkEnd w:id="9660"/>
      <w:r>
        <w:rPr>
          <w:rtl/>
        </w:rPr>
        <w:t xml:space="preserve">ת </w:t>
      </w:r>
      <w:bookmarkStart w:id="9661" w:name="_ETM_Q19_596560"/>
      <w:bookmarkEnd w:id="9661"/>
      <w:r>
        <w:rPr>
          <w:rtl/>
        </w:rPr>
        <w:t>התענוגות</w:t>
      </w:r>
      <w:r>
        <w:rPr>
          <w:rFonts w:hint="cs"/>
          <w:rtl/>
        </w:rPr>
        <w:t>,</w:t>
      </w:r>
      <w:r>
        <w:rPr>
          <w:rtl/>
        </w:rPr>
        <w:t xml:space="preserve"> </w:t>
      </w:r>
      <w:bookmarkStart w:id="9662" w:name="_ETM_Q19_598509"/>
      <w:bookmarkEnd w:id="9662"/>
      <w:r w:rsidRPr="00146064">
        <w:rPr>
          <w:rFonts w:hint="cs"/>
          <w:rtl/>
        </w:rPr>
        <w:t>ו</w:t>
      </w:r>
      <w:r w:rsidRPr="00146064">
        <w:rPr>
          <w:rtl/>
        </w:rPr>
        <w:t>שי</w:t>
      </w:r>
      <w:r w:rsidRPr="00146064">
        <w:rPr>
          <w:rFonts w:hint="cs"/>
          <w:rtl/>
        </w:rPr>
        <w:t>א השיאים</w:t>
      </w:r>
      <w:bookmarkStart w:id="9663" w:name="_ETM_Q19_599202"/>
      <w:bookmarkEnd w:id="9663"/>
      <w:r w:rsidRPr="00146064">
        <w:rPr>
          <w:rFonts w:hint="cs"/>
          <w:rtl/>
        </w:rPr>
        <w:t xml:space="preserve"> </w:t>
      </w:r>
      <w:r w:rsidRPr="00146064">
        <w:rPr>
          <w:rFonts w:hint="eastAsia"/>
          <w:rtl/>
        </w:rPr>
        <w:t>–</w:t>
      </w:r>
      <w:r w:rsidRPr="00146064">
        <w:rPr>
          <w:rtl/>
        </w:rPr>
        <w:t xml:space="preserve"> </w:t>
      </w:r>
      <w:bookmarkStart w:id="9664" w:name="_ETM_Q19_600479"/>
      <w:bookmarkEnd w:id="9664"/>
      <w:r w:rsidRPr="00146064">
        <w:rPr>
          <w:rtl/>
        </w:rPr>
        <w:t xml:space="preserve">הוא </w:t>
      </w:r>
      <w:bookmarkStart w:id="9665" w:name="_ETM_Q19_600600"/>
      <w:bookmarkEnd w:id="9665"/>
      <w:r w:rsidRPr="00146064">
        <w:rPr>
          <w:rtl/>
        </w:rPr>
        <w:t xml:space="preserve">מצטלם </w:t>
      </w:r>
      <w:bookmarkStart w:id="9666" w:name="_ETM_Q19_601320"/>
      <w:bookmarkEnd w:id="9666"/>
      <w:r w:rsidRPr="00146064">
        <w:rPr>
          <w:rtl/>
        </w:rPr>
        <w:t xml:space="preserve">עם </w:t>
      </w:r>
      <w:bookmarkStart w:id="9667" w:name="_ETM_Q19_601500"/>
      <w:bookmarkEnd w:id="9667"/>
      <w:r w:rsidRPr="00146064">
        <w:rPr>
          <w:rtl/>
        </w:rPr>
        <w:t>הקמפיין</w:t>
      </w:r>
      <w:r w:rsidRPr="00146064">
        <w:rPr>
          <w:rFonts w:hint="cs"/>
          <w:rtl/>
        </w:rPr>
        <w:t>,</w:t>
      </w:r>
      <w:r w:rsidRPr="00146064">
        <w:rPr>
          <w:rtl/>
        </w:rPr>
        <w:t xml:space="preserve"> </w:t>
      </w:r>
      <w:bookmarkStart w:id="9668" w:name="_ETM_Q19_603140"/>
      <w:bookmarkEnd w:id="9668"/>
      <w:r w:rsidRPr="00146064">
        <w:rPr>
          <w:rtl/>
        </w:rPr>
        <w:t xml:space="preserve">עם </w:t>
      </w:r>
      <w:bookmarkStart w:id="9669" w:name="_ETM_Q19_603319"/>
      <w:bookmarkEnd w:id="9669"/>
      <w:r w:rsidRPr="00146064">
        <w:rPr>
          <w:rtl/>
        </w:rPr>
        <w:t>הכובע</w:t>
      </w:r>
      <w:r w:rsidRPr="00146064">
        <w:rPr>
          <w:rFonts w:hint="cs"/>
          <w:rtl/>
        </w:rPr>
        <w:t>,</w:t>
      </w:r>
      <w:bookmarkStart w:id="9670" w:name="_ETM_Q19_602162"/>
      <w:bookmarkEnd w:id="9670"/>
      <w:r w:rsidRPr="00146064">
        <w:rPr>
          <w:rtl/>
        </w:rPr>
        <w:t xml:space="preserve"> </w:t>
      </w:r>
      <w:bookmarkStart w:id="9671" w:name="_ETM_Q19_604740"/>
      <w:bookmarkEnd w:id="9671"/>
      <w:r w:rsidRPr="00146064">
        <w:rPr>
          <w:rtl/>
        </w:rPr>
        <w:t xml:space="preserve">הניצחון </w:t>
      </w:r>
      <w:bookmarkStart w:id="9672" w:name="_ETM_Q19_605429"/>
      <w:bookmarkEnd w:id="9672"/>
      <w:r w:rsidRPr="00146064">
        <w:rPr>
          <w:rtl/>
        </w:rPr>
        <w:t>המוחלט</w:t>
      </w:r>
      <w:r w:rsidRPr="00146064">
        <w:rPr>
          <w:rFonts w:hint="cs"/>
          <w:rtl/>
        </w:rPr>
        <w:t>.</w:t>
      </w:r>
      <w:r w:rsidRPr="00146064">
        <w:rPr>
          <w:rtl/>
        </w:rPr>
        <w:t xml:space="preserve"> </w:t>
      </w:r>
      <w:bookmarkStart w:id="9673" w:name="_ETM_Q19_606939"/>
      <w:bookmarkEnd w:id="9673"/>
      <w:r w:rsidRPr="00146064">
        <w:rPr>
          <w:rtl/>
        </w:rPr>
        <w:t xml:space="preserve">תגיד </w:t>
      </w:r>
      <w:bookmarkStart w:id="9674" w:name="_ETM_Q19_607359"/>
      <w:bookmarkEnd w:id="9674"/>
      <w:r w:rsidRPr="00146064">
        <w:rPr>
          <w:rtl/>
        </w:rPr>
        <w:t>לי</w:t>
      </w:r>
      <w:r w:rsidRPr="00146064">
        <w:rPr>
          <w:rFonts w:hint="cs"/>
          <w:rtl/>
        </w:rPr>
        <w:t>,</w:t>
      </w:r>
      <w:bookmarkStart w:id="9675" w:name="_ETM_Q19_606162"/>
      <w:bookmarkEnd w:id="9675"/>
      <w:r w:rsidRPr="00146064">
        <w:rPr>
          <w:rtl/>
        </w:rPr>
        <w:t xml:space="preserve"> </w:t>
      </w:r>
      <w:bookmarkStart w:id="9676" w:name="_ETM_Q19_607479"/>
      <w:bookmarkEnd w:id="9676"/>
      <w:r w:rsidRPr="00146064">
        <w:rPr>
          <w:rtl/>
        </w:rPr>
        <w:t>ראש</w:t>
      </w:r>
      <w:r>
        <w:rPr>
          <w:rtl/>
        </w:rPr>
        <w:t xml:space="preserve"> </w:t>
      </w:r>
      <w:bookmarkStart w:id="9677" w:name="_ETM_Q19_607689"/>
      <w:bookmarkEnd w:id="9677"/>
      <w:r>
        <w:rPr>
          <w:rtl/>
        </w:rPr>
        <w:t>ממשלה</w:t>
      </w:r>
      <w:r>
        <w:rPr>
          <w:rFonts w:hint="cs"/>
          <w:rtl/>
        </w:rPr>
        <w:t>, על</w:t>
      </w:r>
      <w:r>
        <w:rPr>
          <w:rtl/>
        </w:rPr>
        <w:t xml:space="preserve"> </w:t>
      </w:r>
      <w:bookmarkStart w:id="9678" w:name="_ETM_Q19_609310"/>
      <w:bookmarkEnd w:id="9678"/>
      <w:r>
        <w:rPr>
          <w:rtl/>
        </w:rPr>
        <w:t xml:space="preserve">איזה </w:t>
      </w:r>
      <w:bookmarkStart w:id="9679" w:name="_ETM_Q19_609670"/>
      <w:bookmarkEnd w:id="9679"/>
      <w:r>
        <w:rPr>
          <w:rtl/>
        </w:rPr>
        <w:t xml:space="preserve">ניצחון </w:t>
      </w:r>
      <w:bookmarkStart w:id="9680" w:name="_ETM_Q19_610150"/>
      <w:bookmarkEnd w:id="9680"/>
      <w:r>
        <w:rPr>
          <w:rtl/>
        </w:rPr>
        <w:t xml:space="preserve">מוחלט </w:t>
      </w:r>
      <w:bookmarkStart w:id="9681" w:name="_ETM_Q19_610600"/>
      <w:bookmarkEnd w:id="9681"/>
      <w:r>
        <w:rPr>
          <w:rtl/>
        </w:rPr>
        <w:t xml:space="preserve">אתה </w:t>
      </w:r>
      <w:bookmarkStart w:id="9682" w:name="_ETM_Q19_610810"/>
      <w:bookmarkEnd w:id="9682"/>
      <w:r>
        <w:rPr>
          <w:rtl/>
        </w:rPr>
        <w:t>מדבר</w:t>
      </w:r>
      <w:r>
        <w:rPr>
          <w:rFonts w:hint="cs"/>
          <w:rtl/>
        </w:rPr>
        <w:t>?</w:t>
      </w:r>
      <w:r>
        <w:rPr>
          <w:rtl/>
        </w:rPr>
        <w:t xml:space="preserve"> </w:t>
      </w:r>
      <w:bookmarkStart w:id="9683" w:name="_ETM_Q19_612450"/>
      <w:bookmarkEnd w:id="9683"/>
      <w:r>
        <w:rPr>
          <w:rtl/>
        </w:rPr>
        <w:t xml:space="preserve">מה </w:t>
      </w:r>
      <w:bookmarkStart w:id="9684" w:name="_ETM_Q19_612720"/>
      <w:bookmarkEnd w:id="9684"/>
      <w:r>
        <w:rPr>
          <w:rFonts w:hint="cs"/>
          <w:rtl/>
        </w:rPr>
        <w:t>ז</w:t>
      </w:r>
      <w:r>
        <w:rPr>
          <w:rtl/>
        </w:rPr>
        <w:t xml:space="preserve">ה </w:t>
      </w:r>
      <w:bookmarkStart w:id="9685" w:name="_ETM_Q19_613170"/>
      <w:bookmarkEnd w:id="9685"/>
      <w:proofErr w:type="spellStart"/>
      <w:r>
        <w:rPr>
          <w:rFonts w:hint="cs"/>
          <w:rtl/>
        </w:rPr>
        <w:t>ה</w:t>
      </w:r>
      <w:r>
        <w:rPr>
          <w:rtl/>
        </w:rPr>
        <w:t>שו</w:t>
      </w:r>
      <w:r>
        <w:rPr>
          <w:rFonts w:hint="cs"/>
          <w:rtl/>
        </w:rPr>
        <w:t>או</w:t>
      </w:r>
      <w:bookmarkStart w:id="9686" w:name="_ETM_Q19_609562"/>
      <w:bookmarkEnd w:id="9686"/>
      <w:proofErr w:type="spellEnd"/>
      <w:r>
        <w:rPr>
          <w:rtl/>
        </w:rPr>
        <w:t xml:space="preserve"> </w:t>
      </w:r>
      <w:bookmarkStart w:id="9687" w:name="_ETM_Q19_613500"/>
      <w:bookmarkEnd w:id="9687"/>
      <w:r>
        <w:rPr>
          <w:rtl/>
        </w:rPr>
        <w:t xml:space="preserve">המיותר </w:t>
      </w:r>
      <w:bookmarkStart w:id="9688" w:name="_ETM_Q19_614160"/>
      <w:bookmarkEnd w:id="9688"/>
      <w:r>
        <w:rPr>
          <w:rtl/>
        </w:rPr>
        <w:t>הזה</w:t>
      </w:r>
      <w:r>
        <w:rPr>
          <w:rFonts w:hint="cs"/>
          <w:rtl/>
        </w:rPr>
        <w:t>?</w:t>
      </w:r>
      <w:r>
        <w:rPr>
          <w:rtl/>
        </w:rPr>
        <w:t xml:space="preserve"> </w:t>
      </w:r>
      <w:bookmarkStart w:id="9689" w:name="_ETM_Q19_615280"/>
      <w:bookmarkEnd w:id="9689"/>
      <w:r>
        <w:rPr>
          <w:rtl/>
        </w:rPr>
        <w:t xml:space="preserve">במקום </w:t>
      </w:r>
      <w:bookmarkStart w:id="9690" w:name="_ETM_Q19_615700"/>
      <w:bookmarkEnd w:id="9690"/>
      <w:r>
        <w:rPr>
          <w:rtl/>
        </w:rPr>
        <w:t xml:space="preserve">שתשקיע </w:t>
      </w:r>
      <w:bookmarkStart w:id="9691" w:name="_ETM_Q19_616180"/>
      <w:bookmarkEnd w:id="9691"/>
      <w:r>
        <w:rPr>
          <w:rtl/>
        </w:rPr>
        <w:t xml:space="preserve">את </w:t>
      </w:r>
      <w:bookmarkStart w:id="9692" w:name="_ETM_Q19_616270"/>
      <w:bookmarkEnd w:id="9692"/>
      <w:r>
        <w:rPr>
          <w:rtl/>
        </w:rPr>
        <w:t xml:space="preserve">הזמן </w:t>
      </w:r>
      <w:bookmarkStart w:id="9693" w:name="_ETM_Q19_617490"/>
      <w:bookmarkEnd w:id="9693"/>
      <w:r>
        <w:rPr>
          <w:rFonts w:hint="cs"/>
          <w:rtl/>
        </w:rPr>
        <w:t>ב</w:t>
      </w:r>
      <w:r>
        <w:rPr>
          <w:rtl/>
        </w:rPr>
        <w:t xml:space="preserve">לפתור </w:t>
      </w:r>
      <w:bookmarkStart w:id="9694" w:name="_ETM_Q19_618120"/>
      <w:bookmarkEnd w:id="9694"/>
      <w:r>
        <w:rPr>
          <w:rtl/>
        </w:rPr>
        <w:t xml:space="preserve">את </w:t>
      </w:r>
      <w:bookmarkStart w:id="9695" w:name="_ETM_Q19_618270"/>
      <w:bookmarkEnd w:id="9695"/>
      <w:r>
        <w:rPr>
          <w:rtl/>
        </w:rPr>
        <w:t>הבעיה</w:t>
      </w:r>
      <w:r>
        <w:rPr>
          <w:rFonts w:hint="cs"/>
          <w:rtl/>
        </w:rPr>
        <w:t xml:space="preserve"> </w:t>
      </w:r>
      <w:r>
        <w:rPr>
          <w:rFonts w:hint="eastAsia"/>
          <w:rtl/>
        </w:rPr>
        <w:t>–</w:t>
      </w:r>
      <w:bookmarkStart w:id="9696" w:name="_ETM_Q19_616652"/>
      <w:bookmarkEnd w:id="9696"/>
      <w:r>
        <w:rPr>
          <w:rtl/>
        </w:rPr>
        <w:t xml:space="preserve"> </w:t>
      </w:r>
      <w:bookmarkStart w:id="9697" w:name="_ETM_Q19_618810"/>
      <w:bookmarkEnd w:id="9697"/>
      <w:r>
        <w:rPr>
          <w:rtl/>
        </w:rPr>
        <w:t>לא</w:t>
      </w:r>
      <w:r>
        <w:rPr>
          <w:rFonts w:hint="cs"/>
          <w:rtl/>
        </w:rPr>
        <w:t>,</w:t>
      </w:r>
      <w:r>
        <w:rPr>
          <w:rtl/>
        </w:rPr>
        <w:t xml:space="preserve"> </w:t>
      </w:r>
      <w:bookmarkStart w:id="9698" w:name="_ETM_Q19_619970"/>
      <w:bookmarkEnd w:id="9698"/>
      <w:r>
        <w:rPr>
          <w:rtl/>
        </w:rPr>
        <w:t xml:space="preserve">אתמול </w:t>
      </w:r>
      <w:bookmarkStart w:id="9699" w:name="_ETM_Q19_620300"/>
      <w:bookmarkEnd w:id="9699"/>
      <w:r>
        <w:rPr>
          <w:rtl/>
        </w:rPr>
        <w:t xml:space="preserve">אני </w:t>
      </w:r>
      <w:bookmarkStart w:id="9700" w:name="_ETM_Q19_620480"/>
      <w:bookmarkEnd w:id="9700"/>
      <w:r>
        <w:rPr>
          <w:rtl/>
        </w:rPr>
        <w:t xml:space="preserve">שומעת </w:t>
      </w:r>
      <w:bookmarkStart w:id="9701" w:name="_ETM_Q19_620959"/>
      <w:bookmarkEnd w:id="9701"/>
      <w:r>
        <w:rPr>
          <w:rFonts w:hint="cs"/>
          <w:rtl/>
        </w:rPr>
        <w:t xml:space="preserve">על </w:t>
      </w:r>
      <w:bookmarkStart w:id="9702" w:name="_ETM_Q19_618702"/>
      <w:bookmarkEnd w:id="9702"/>
      <w:r>
        <w:rPr>
          <w:rtl/>
        </w:rPr>
        <w:t>הודע</w:t>
      </w:r>
      <w:r>
        <w:rPr>
          <w:rFonts w:hint="cs"/>
          <w:rtl/>
        </w:rPr>
        <w:t>ה</w:t>
      </w:r>
      <w:bookmarkStart w:id="9703" w:name="_ETM_Q19_620534"/>
      <w:bookmarkEnd w:id="9703"/>
      <w:r>
        <w:rPr>
          <w:rtl/>
        </w:rPr>
        <w:t xml:space="preserve"> </w:t>
      </w:r>
      <w:bookmarkStart w:id="9704" w:name="_ETM_Q19_621440"/>
      <w:bookmarkEnd w:id="9704"/>
      <w:r>
        <w:rPr>
          <w:rtl/>
        </w:rPr>
        <w:t xml:space="preserve">שהוא </w:t>
      </w:r>
      <w:bookmarkStart w:id="9705" w:name="_ETM_Q19_621709"/>
      <w:bookmarkEnd w:id="9705"/>
      <w:r>
        <w:rPr>
          <w:rtl/>
        </w:rPr>
        <w:t>מוציא</w:t>
      </w:r>
      <w:r>
        <w:rPr>
          <w:rFonts w:hint="cs"/>
          <w:rtl/>
        </w:rPr>
        <w:t>,</w:t>
      </w:r>
      <w:r>
        <w:rPr>
          <w:rtl/>
        </w:rPr>
        <w:t xml:space="preserve"> </w:t>
      </w:r>
      <w:bookmarkStart w:id="9706" w:name="_ETM_Q19_622819"/>
      <w:bookmarkEnd w:id="9706"/>
      <w:r>
        <w:rPr>
          <w:rtl/>
        </w:rPr>
        <w:t xml:space="preserve">שהמשלחת </w:t>
      </w:r>
      <w:bookmarkStart w:id="9707" w:name="_ETM_Q19_623599"/>
      <w:bookmarkEnd w:id="9707"/>
      <w:r>
        <w:rPr>
          <w:rtl/>
        </w:rPr>
        <w:t xml:space="preserve">תצא </w:t>
      </w:r>
      <w:bookmarkStart w:id="9708" w:name="_ETM_Q19_623900"/>
      <w:bookmarkEnd w:id="9708"/>
      <w:r>
        <w:rPr>
          <w:rtl/>
        </w:rPr>
        <w:t xml:space="preserve">ביום </w:t>
      </w:r>
      <w:bookmarkStart w:id="9709" w:name="_ETM_Q19_624200"/>
      <w:bookmarkEnd w:id="9709"/>
      <w:r>
        <w:rPr>
          <w:rtl/>
        </w:rPr>
        <w:t>חמישי</w:t>
      </w:r>
      <w:r>
        <w:rPr>
          <w:rFonts w:hint="cs"/>
          <w:rtl/>
        </w:rPr>
        <w:t>.</w:t>
      </w:r>
      <w:r>
        <w:rPr>
          <w:rtl/>
        </w:rPr>
        <w:t xml:space="preserve"> </w:t>
      </w:r>
      <w:bookmarkStart w:id="9710" w:name="_ETM_Q19_625520"/>
      <w:bookmarkEnd w:id="9710"/>
      <w:r>
        <w:rPr>
          <w:rtl/>
        </w:rPr>
        <w:t xml:space="preserve">מה </w:t>
      </w:r>
      <w:bookmarkStart w:id="9711" w:name="_ETM_Q19_625849"/>
      <w:bookmarkEnd w:id="9711"/>
      <w:r>
        <w:rPr>
          <w:rtl/>
        </w:rPr>
        <w:t>קרה</w:t>
      </w:r>
      <w:r>
        <w:rPr>
          <w:rFonts w:hint="cs"/>
          <w:rtl/>
        </w:rPr>
        <w:t>?</w:t>
      </w:r>
      <w:r>
        <w:rPr>
          <w:rtl/>
        </w:rPr>
        <w:t xml:space="preserve"> </w:t>
      </w:r>
      <w:bookmarkStart w:id="9712" w:name="_ETM_Q19_627170"/>
      <w:bookmarkEnd w:id="9712"/>
      <w:r>
        <w:rPr>
          <w:rtl/>
        </w:rPr>
        <w:t xml:space="preserve">למה </w:t>
      </w:r>
      <w:bookmarkStart w:id="9713" w:name="_ETM_Q19_627500"/>
      <w:bookmarkEnd w:id="9713"/>
      <w:r>
        <w:rPr>
          <w:rtl/>
        </w:rPr>
        <w:t xml:space="preserve">יום </w:t>
      </w:r>
      <w:bookmarkStart w:id="9714" w:name="_ETM_Q19_627709"/>
      <w:bookmarkEnd w:id="9714"/>
      <w:r>
        <w:rPr>
          <w:rtl/>
        </w:rPr>
        <w:t>חמישי</w:t>
      </w:r>
      <w:r>
        <w:rPr>
          <w:rFonts w:hint="cs"/>
          <w:rtl/>
        </w:rPr>
        <w:t>?</w:t>
      </w:r>
      <w:r>
        <w:rPr>
          <w:rtl/>
        </w:rPr>
        <w:t xml:space="preserve"> </w:t>
      </w:r>
      <w:bookmarkStart w:id="9715" w:name="_ETM_Q19_629180"/>
      <w:bookmarkEnd w:id="9715"/>
      <w:r>
        <w:rPr>
          <w:rtl/>
        </w:rPr>
        <w:t xml:space="preserve">למה </w:t>
      </w:r>
      <w:bookmarkStart w:id="9716" w:name="_ETM_Q19_629480"/>
      <w:bookmarkEnd w:id="9716"/>
      <w:r>
        <w:rPr>
          <w:rtl/>
        </w:rPr>
        <w:t xml:space="preserve">לא </w:t>
      </w:r>
      <w:bookmarkStart w:id="9717" w:name="_ETM_Q19_629629"/>
      <w:bookmarkEnd w:id="9717"/>
      <w:r>
        <w:rPr>
          <w:rtl/>
        </w:rPr>
        <w:t>היום</w:t>
      </w:r>
      <w:r>
        <w:rPr>
          <w:rFonts w:hint="cs"/>
          <w:rtl/>
        </w:rPr>
        <w:t>?</w:t>
      </w:r>
      <w:r>
        <w:rPr>
          <w:rtl/>
        </w:rPr>
        <w:t xml:space="preserve"> </w:t>
      </w:r>
      <w:bookmarkStart w:id="9718" w:name="_ETM_Q19_630970"/>
      <w:bookmarkEnd w:id="9718"/>
      <w:r>
        <w:rPr>
          <w:rtl/>
        </w:rPr>
        <w:t xml:space="preserve">למה </w:t>
      </w:r>
      <w:bookmarkStart w:id="9719" w:name="_ETM_Q19_631330"/>
      <w:bookmarkEnd w:id="9719"/>
      <w:r>
        <w:rPr>
          <w:rtl/>
        </w:rPr>
        <w:t xml:space="preserve">לא </w:t>
      </w:r>
      <w:bookmarkStart w:id="9720" w:name="_ETM_Q19_631480"/>
      <w:bookmarkEnd w:id="9720"/>
      <w:r>
        <w:rPr>
          <w:rtl/>
        </w:rPr>
        <w:t>אתמול</w:t>
      </w:r>
      <w:r>
        <w:rPr>
          <w:rFonts w:hint="cs"/>
          <w:rtl/>
        </w:rPr>
        <w:t>?</w:t>
      </w:r>
      <w:r>
        <w:rPr>
          <w:rtl/>
        </w:rPr>
        <w:t xml:space="preserve"> </w:t>
      </w:r>
      <w:bookmarkStart w:id="9721" w:name="_ETM_Q19_633239"/>
      <w:bookmarkEnd w:id="9721"/>
      <w:r>
        <w:rPr>
          <w:rtl/>
        </w:rPr>
        <w:t xml:space="preserve">איפה </w:t>
      </w:r>
      <w:bookmarkStart w:id="9722" w:name="_ETM_Q19_633540"/>
      <w:bookmarkEnd w:id="9722"/>
      <w:r>
        <w:rPr>
          <w:rtl/>
        </w:rPr>
        <w:t xml:space="preserve">סדר </w:t>
      </w:r>
      <w:bookmarkStart w:id="9723" w:name="_ETM_Q19_633959"/>
      <w:bookmarkEnd w:id="9723"/>
      <w:r>
        <w:rPr>
          <w:rtl/>
        </w:rPr>
        <w:t>העדיפויות</w:t>
      </w:r>
      <w:r>
        <w:rPr>
          <w:rFonts w:hint="cs"/>
          <w:rtl/>
        </w:rPr>
        <w:t>?</w:t>
      </w:r>
      <w:r>
        <w:rPr>
          <w:rtl/>
        </w:rPr>
        <w:t xml:space="preserve"> </w:t>
      </w:r>
      <w:bookmarkStart w:id="9724" w:name="_ETM_Q19_635960"/>
      <w:bookmarkEnd w:id="9724"/>
      <w:r>
        <w:rPr>
          <w:rtl/>
        </w:rPr>
        <w:t xml:space="preserve">איפה </w:t>
      </w:r>
      <w:bookmarkStart w:id="9725" w:name="_ETM_Q19_636320"/>
      <w:bookmarkEnd w:id="9725"/>
      <w:r>
        <w:rPr>
          <w:rtl/>
        </w:rPr>
        <w:t xml:space="preserve">סדר </w:t>
      </w:r>
      <w:bookmarkStart w:id="9726" w:name="_ETM_Q19_636740"/>
      <w:bookmarkEnd w:id="9726"/>
      <w:r>
        <w:rPr>
          <w:rtl/>
        </w:rPr>
        <w:t xml:space="preserve">העדיפויות </w:t>
      </w:r>
      <w:bookmarkStart w:id="9727" w:name="_ETM_Q19_637920"/>
      <w:bookmarkEnd w:id="9727"/>
      <w:r>
        <w:rPr>
          <w:rtl/>
        </w:rPr>
        <w:t xml:space="preserve">של </w:t>
      </w:r>
      <w:bookmarkStart w:id="9728" w:name="_ETM_Q19_638370"/>
      <w:bookmarkEnd w:id="9728"/>
      <w:r>
        <w:rPr>
          <w:rtl/>
        </w:rPr>
        <w:t xml:space="preserve">מי </w:t>
      </w:r>
      <w:bookmarkStart w:id="9729" w:name="_ETM_Q19_638700"/>
      <w:bookmarkEnd w:id="9729"/>
      <w:r>
        <w:rPr>
          <w:rtl/>
        </w:rPr>
        <w:t xml:space="preserve">שאחראי </w:t>
      </w:r>
      <w:bookmarkStart w:id="9730" w:name="_ETM_Q19_640280"/>
      <w:bookmarkEnd w:id="9730"/>
      <w:r>
        <w:rPr>
          <w:rtl/>
        </w:rPr>
        <w:t xml:space="preserve">לכל </w:t>
      </w:r>
      <w:bookmarkStart w:id="9731" w:name="_ETM_Q19_640700"/>
      <w:bookmarkEnd w:id="9731"/>
      <w:r>
        <w:rPr>
          <w:rtl/>
        </w:rPr>
        <w:t xml:space="preserve">אותם </w:t>
      </w:r>
      <w:bookmarkStart w:id="9732" w:name="_ETM_Q19_641030"/>
      <w:bookmarkEnd w:id="9732"/>
      <w:r>
        <w:rPr>
          <w:rtl/>
        </w:rPr>
        <w:t xml:space="preserve">חטופים </w:t>
      </w:r>
      <w:bookmarkStart w:id="9733" w:name="_ETM_Q19_641540"/>
      <w:bookmarkEnd w:id="9733"/>
      <w:r>
        <w:rPr>
          <w:rtl/>
        </w:rPr>
        <w:t>וחטופות</w:t>
      </w:r>
      <w:bookmarkStart w:id="9734" w:name="_ETM_Q19_643319"/>
      <w:bookmarkEnd w:id="9734"/>
      <w:r w:rsidR="00B94460">
        <w:rPr>
          <w:rFonts w:hint="cs"/>
          <w:rtl/>
        </w:rPr>
        <w:t>?</w:t>
      </w:r>
      <w:r>
        <w:rPr>
          <w:rFonts w:hint="cs"/>
          <w:rtl/>
        </w:rPr>
        <w:t xml:space="preserve"> </w:t>
      </w:r>
      <w:bookmarkStart w:id="9735" w:name="_ETM_Q19_645112"/>
      <w:bookmarkStart w:id="9736" w:name="_ETM_Q19_645193"/>
      <w:bookmarkStart w:id="9737" w:name="_ETM_Q19_645271"/>
      <w:bookmarkStart w:id="9738" w:name="_ETM_Q19_645330"/>
      <w:bookmarkStart w:id="9739" w:name="_ETM_Q19_656192"/>
      <w:bookmarkEnd w:id="9735"/>
      <w:bookmarkEnd w:id="9736"/>
      <w:bookmarkEnd w:id="9737"/>
      <w:bookmarkEnd w:id="9738"/>
      <w:bookmarkEnd w:id="9739"/>
      <w:r>
        <w:rPr>
          <w:rtl/>
        </w:rPr>
        <w:t xml:space="preserve">במקום </w:t>
      </w:r>
      <w:bookmarkStart w:id="9740" w:name="_ETM_Q19_643830"/>
      <w:bookmarkEnd w:id="9740"/>
      <w:r>
        <w:rPr>
          <w:rtl/>
        </w:rPr>
        <w:t>שת</w:t>
      </w:r>
      <w:bookmarkStart w:id="9741" w:name="_ETM_Q19_644099"/>
      <w:bookmarkStart w:id="9742" w:name="_ETM_Q19_641392"/>
      <w:bookmarkEnd w:id="9741"/>
      <w:bookmarkEnd w:id="9742"/>
      <w:r>
        <w:rPr>
          <w:rFonts w:hint="cs"/>
          <w:rtl/>
        </w:rPr>
        <w:t>דחה</w:t>
      </w:r>
      <w:r>
        <w:rPr>
          <w:rtl/>
        </w:rPr>
        <w:t xml:space="preserve"> </w:t>
      </w:r>
      <w:bookmarkStart w:id="9743" w:name="_ETM_Q19_645250"/>
      <w:bookmarkEnd w:id="9743"/>
      <w:r>
        <w:rPr>
          <w:rtl/>
        </w:rPr>
        <w:t xml:space="preserve">את </w:t>
      </w:r>
      <w:bookmarkStart w:id="9744" w:name="_ETM_Q19_645489"/>
      <w:bookmarkEnd w:id="9744"/>
      <w:r>
        <w:rPr>
          <w:rtl/>
        </w:rPr>
        <w:t xml:space="preserve">הנסיעה </w:t>
      </w:r>
      <w:bookmarkStart w:id="9745" w:name="_ETM_Q19_646150"/>
      <w:bookmarkEnd w:id="9745"/>
      <w:r>
        <w:rPr>
          <w:rtl/>
        </w:rPr>
        <w:t>הזאת</w:t>
      </w:r>
      <w:r>
        <w:rPr>
          <w:rFonts w:hint="cs"/>
          <w:rtl/>
        </w:rPr>
        <w:t>,</w:t>
      </w:r>
      <w:r>
        <w:rPr>
          <w:rtl/>
        </w:rPr>
        <w:t xml:space="preserve"> </w:t>
      </w:r>
      <w:bookmarkStart w:id="9746" w:name="_ETM_Q19_647569"/>
      <w:bookmarkEnd w:id="9746"/>
      <w:r>
        <w:rPr>
          <w:rtl/>
        </w:rPr>
        <w:t xml:space="preserve">במקום </w:t>
      </w:r>
      <w:bookmarkStart w:id="9747" w:name="_ETM_Q19_647989"/>
      <w:bookmarkEnd w:id="9747"/>
      <w:r>
        <w:rPr>
          <w:rtl/>
        </w:rPr>
        <w:t xml:space="preserve">שתבוא </w:t>
      </w:r>
      <w:bookmarkStart w:id="9748" w:name="_ETM_Q19_648260"/>
      <w:bookmarkEnd w:id="9748"/>
      <w:r>
        <w:rPr>
          <w:rtl/>
        </w:rPr>
        <w:t>ותגיד</w:t>
      </w:r>
      <w:r>
        <w:rPr>
          <w:rFonts w:hint="cs"/>
          <w:rtl/>
        </w:rPr>
        <w:t>,</w:t>
      </w:r>
      <w:r>
        <w:rPr>
          <w:rtl/>
        </w:rPr>
        <w:t xml:space="preserve"> </w:t>
      </w:r>
      <w:bookmarkStart w:id="9749" w:name="_ETM_Q19_649310"/>
      <w:bookmarkEnd w:id="9749"/>
      <w:r>
        <w:rPr>
          <w:rtl/>
        </w:rPr>
        <w:t xml:space="preserve">קודם </w:t>
      </w:r>
      <w:bookmarkStart w:id="9750" w:name="_ETM_Q19_649910"/>
      <w:bookmarkEnd w:id="9750"/>
      <w:r>
        <w:rPr>
          <w:rtl/>
        </w:rPr>
        <w:t xml:space="preserve">האחריות </w:t>
      </w:r>
      <w:bookmarkStart w:id="9751" w:name="_ETM_Q19_650510"/>
      <w:bookmarkEnd w:id="9751"/>
      <w:r>
        <w:rPr>
          <w:rtl/>
        </w:rPr>
        <w:t xml:space="preserve">שלי </w:t>
      </w:r>
      <w:bookmarkStart w:id="9752" w:name="_ETM_Q19_650720"/>
      <w:bookmarkEnd w:id="9752"/>
      <w:r>
        <w:rPr>
          <w:rtl/>
        </w:rPr>
        <w:t xml:space="preserve">להחזיר </w:t>
      </w:r>
      <w:bookmarkStart w:id="9753" w:name="_ETM_Q19_651290"/>
      <w:bookmarkEnd w:id="9753"/>
      <w:r>
        <w:rPr>
          <w:rtl/>
        </w:rPr>
        <w:t>אותם</w:t>
      </w:r>
      <w:r>
        <w:rPr>
          <w:rFonts w:hint="cs"/>
          <w:rtl/>
        </w:rPr>
        <w:t xml:space="preserve"> </w:t>
      </w:r>
      <w:r>
        <w:rPr>
          <w:rFonts w:hint="eastAsia"/>
          <w:rtl/>
        </w:rPr>
        <w:t>–</w:t>
      </w:r>
      <w:r>
        <w:rPr>
          <w:rtl/>
        </w:rPr>
        <w:t xml:space="preserve"> </w:t>
      </w:r>
      <w:bookmarkStart w:id="9754" w:name="_ETM_Q19_652269"/>
      <w:bookmarkEnd w:id="9754"/>
      <w:r>
        <w:rPr>
          <w:rtl/>
        </w:rPr>
        <w:t>לא</w:t>
      </w:r>
      <w:r>
        <w:rPr>
          <w:rFonts w:hint="cs"/>
          <w:rtl/>
        </w:rPr>
        <w:t>,</w:t>
      </w:r>
      <w:r>
        <w:rPr>
          <w:rtl/>
        </w:rPr>
        <w:t xml:space="preserve"> </w:t>
      </w:r>
      <w:bookmarkStart w:id="9755" w:name="_ETM_Q19_652989"/>
      <w:bookmarkEnd w:id="9755"/>
      <w:r>
        <w:rPr>
          <w:rtl/>
        </w:rPr>
        <w:t xml:space="preserve">אתה </w:t>
      </w:r>
      <w:bookmarkStart w:id="9756" w:name="_ETM_Q19_653260"/>
      <w:bookmarkEnd w:id="9756"/>
      <w:r>
        <w:rPr>
          <w:rtl/>
        </w:rPr>
        <w:t xml:space="preserve">נוסע </w:t>
      </w:r>
      <w:bookmarkStart w:id="9757" w:name="_ETM_Q19_654510"/>
      <w:bookmarkEnd w:id="9757"/>
      <w:r>
        <w:rPr>
          <w:rtl/>
        </w:rPr>
        <w:t xml:space="preserve">ודוחה </w:t>
      </w:r>
      <w:bookmarkStart w:id="9758" w:name="_ETM_Q19_656310"/>
      <w:bookmarkEnd w:id="9758"/>
      <w:r>
        <w:rPr>
          <w:rFonts w:hint="cs"/>
          <w:rtl/>
        </w:rPr>
        <w:t xml:space="preserve">את </w:t>
      </w:r>
      <w:r>
        <w:rPr>
          <w:rtl/>
        </w:rPr>
        <w:t>ה</w:t>
      </w:r>
      <w:bookmarkStart w:id="9759" w:name="_ETM_Q19_657540"/>
      <w:bookmarkEnd w:id="9759"/>
      <w:r>
        <w:rPr>
          <w:rtl/>
        </w:rPr>
        <w:t xml:space="preserve">חזרה </w:t>
      </w:r>
      <w:bookmarkStart w:id="9760" w:name="_ETM_Q19_658019"/>
      <w:bookmarkEnd w:id="9760"/>
      <w:r>
        <w:rPr>
          <w:rtl/>
        </w:rPr>
        <w:t>שלהם</w:t>
      </w:r>
      <w:r>
        <w:rPr>
          <w:rFonts w:hint="cs"/>
          <w:rtl/>
        </w:rPr>
        <w:t>.</w:t>
      </w:r>
      <w:bookmarkStart w:id="9761" w:name="_ETM_Q19_659549"/>
      <w:bookmarkEnd w:id="9761"/>
      <w:r w:rsidR="00B94460">
        <w:rPr>
          <w:rFonts w:hint="cs"/>
          <w:rtl/>
        </w:rPr>
        <w:t xml:space="preserve"> </w:t>
      </w:r>
      <w:r>
        <w:rPr>
          <w:rFonts w:hint="cs"/>
          <w:rtl/>
        </w:rPr>
        <w:t xml:space="preserve">עכשיו </w:t>
      </w:r>
      <w:bookmarkStart w:id="9762" w:name="_ETM_Q19_660180"/>
      <w:bookmarkStart w:id="9763" w:name="_ETM_Q19_661342"/>
      <w:bookmarkEnd w:id="9762"/>
      <w:bookmarkEnd w:id="9763"/>
      <w:r>
        <w:rPr>
          <w:rtl/>
        </w:rPr>
        <w:t xml:space="preserve">כבר </w:t>
      </w:r>
      <w:bookmarkStart w:id="9764" w:name="_ETM_Q19_660450"/>
      <w:bookmarkEnd w:id="9764"/>
      <w:r>
        <w:rPr>
          <w:rtl/>
        </w:rPr>
        <w:t>נסעת</w:t>
      </w:r>
      <w:r>
        <w:rPr>
          <w:rFonts w:hint="cs"/>
          <w:rtl/>
        </w:rPr>
        <w:t>,</w:t>
      </w:r>
      <w:r>
        <w:rPr>
          <w:rtl/>
        </w:rPr>
        <w:t xml:space="preserve"> </w:t>
      </w:r>
      <w:bookmarkStart w:id="9765" w:name="_ETM_Q19_662340"/>
      <w:bookmarkEnd w:id="9765"/>
      <w:r>
        <w:rPr>
          <w:rtl/>
        </w:rPr>
        <w:t xml:space="preserve">הציפייה </w:t>
      </w:r>
      <w:bookmarkStart w:id="9766" w:name="_ETM_Q19_663180"/>
      <w:bookmarkEnd w:id="9766"/>
      <w:r>
        <w:rPr>
          <w:rtl/>
        </w:rPr>
        <w:t xml:space="preserve">היא </w:t>
      </w:r>
      <w:bookmarkStart w:id="9767" w:name="_ETM_Q19_664529"/>
      <w:bookmarkEnd w:id="9767"/>
      <w:r>
        <w:rPr>
          <w:rtl/>
        </w:rPr>
        <w:t>ש</w:t>
      </w:r>
      <w:bookmarkStart w:id="9768" w:name="_ETM_Q19_665040"/>
      <w:bookmarkEnd w:id="9768"/>
      <w:r>
        <w:rPr>
          <w:rtl/>
        </w:rPr>
        <w:t>ל</w:t>
      </w:r>
      <w:r>
        <w:rPr>
          <w:rFonts w:hint="cs"/>
          <w:rtl/>
        </w:rPr>
        <w:t>כל ה</w:t>
      </w:r>
      <w:r>
        <w:rPr>
          <w:rtl/>
        </w:rPr>
        <w:t xml:space="preserve">פחות </w:t>
      </w:r>
      <w:bookmarkStart w:id="9769" w:name="_ETM_Q19_666469"/>
      <w:bookmarkEnd w:id="9769"/>
      <w:r>
        <w:rPr>
          <w:rtl/>
        </w:rPr>
        <w:t xml:space="preserve">תודיע </w:t>
      </w:r>
      <w:bookmarkStart w:id="9770" w:name="_ETM_Q19_666950"/>
      <w:bookmarkEnd w:id="9770"/>
      <w:r>
        <w:rPr>
          <w:rtl/>
        </w:rPr>
        <w:t xml:space="preserve">בנאום </w:t>
      </w:r>
      <w:bookmarkStart w:id="9771" w:name="_ETM_Q19_667459"/>
      <w:bookmarkEnd w:id="9771"/>
      <w:r>
        <w:rPr>
          <w:rtl/>
        </w:rPr>
        <w:t xml:space="preserve">שלך </w:t>
      </w:r>
      <w:bookmarkStart w:id="9772" w:name="_ETM_Q19_667819"/>
      <w:bookmarkEnd w:id="9772"/>
      <w:r>
        <w:rPr>
          <w:rtl/>
        </w:rPr>
        <w:t>בקונגרס</w:t>
      </w:r>
      <w:r>
        <w:rPr>
          <w:rFonts w:hint="cs"/>
          <w:rtl/>
        </w:rPr>
        <w:t>,</w:t>
      </w:r>
      <w:r>
        <w:rPr>
          <w:rtl/>
        </w:rPr>
        <w:t xml:space="preserve"> </w:t>
      </w:r>
      <w:bookmarkStart w:id="9773" w:name="_ETM_Q19_669210"/>
      <w:bookmarkEnd w:id="9773"/>
      <w:r>
        <w:rPr>
          <w:rtl/>
        </w:rPr>
        <w:t xml:space="preserve">תנצל </w:t>
      </w:r>
      <w:bookmarkStart w:id="9774" w:name="_ETM_Q19_669780"/>
      <w:bookmarkEnd w:id="9774"/>
      <w:r>
        <w:rPr>
          <w:rtl/>
        </w:rPr>
        <w:t xml:space="preserve">את </w:t>
      </w:r>
      <w:bookmarkStart w:id="9775" w:name="_ETM_Q19_669870"/>
      <w:bookmarkEnd w:id="9775"/>
      <w:r>
        <w:rPr>
          <w:rtl/>
        </w:rPr>
        <w:t xml:space="preserve">המעמד </w:t>
      </w:r>
      <w:bookmarkStart w:id="9776" w:name="_ETM_Q19_670500"/>
      <w:bookmarkEnd w:id="9776"/>
      <w:r>
        <w:rPr>
          <w:rtl/>
        </w:rPr>
        <w:t>ותגיד</w:t>
      </w:r>
      <w:r>
        <w:rPr>
          <w:rFonts w:hint="cs"/>
          <w:rtl/>
        </w:rPr>
        <w:t>:</w:t>
      </w:r>
      <w:r>
        <w:rPr>
          <w:rtl/>
        </w:rPr>
        <w:t xml:space="preserve"> </w:t>
      </w:r>
      <w:bookmarkStart w:id="9777" w:name="_ETM_Q19_671849"/>
      <w:bookmarkEnd w:id="9777"/>
      <w:r>
        <w:rPr>
          <w:rtl/>
        </w:rPr>
        <w:t xml:space="preserve">החלטתי </w:t>
      </w:r>
      <w:bookmarkStart w:id="9778" w:name="_ETM_Q19_672689"/>
      <w:bookmarkEnd w:id="9778"/>
      <w:r>
        <w:rPr>
          <w:rtl/>
        </w:rPr>
        <w:t xml:space="preserve">להחזיר </w:t>
      </w:r>
      <w:bookmarkStart w:id="9779" w:name="_ETM_Q19_673260"/>
      <w:bookmarkEnd w:id="9779"/>
      <w:r>
        <w:rPr>
          <w:rtl/>
        </w:rPr>
        <w:t>אותם</w:t>
      </w:r>
      <w:r>
        <w:rPr>
          <w:rFonts w:hint="cs"/>
          <w:rtl/>
        </w:rPr>
        <w:t>,</w:t>
      </w:r>
      <w:r>
        <w:rPr>
          <w:rtl/>
        </w:rPr>
        <w:t xml:space="preserve"> </w:t>
      </w:r>
      <w:bookmarkStart w:id="9780" w:name="_ETM_Q19_674349"/>
      <w:bookmarkEnd w:id="9780"/>
      <w:r>
        <w:rPr>
          <w:rtl/>
        </w:rPr>
        <w:t xml:space="preserve">החלטתי </w:t>
      </w:r>
      <w:bookmarkStart w:id="9781" w:name="_ETM_Q19_675099"/>
      <w:bookmarkEnd w:id="9781"/>
      <w:r>
        <w:rPr>
          <w:rtl/>
        </w:rPr>
        <w:t xml:space="preserve">לחתום </w:t>
      </w:r>
      <w:bookmarkStart w:id="9782" w:name="_ETM_Q19_675609"/>
      <w:bookmarkEnd w:id="9782"/>
      <w:r>
        <w:rPr>
          <w:rtl/>
        </w:rPr>
        <w:t xml:space="preserve">על </w:t>
      </w:r>
      <w:bookmarkStart w:id="9783" w:name="_ETM_Q19_675700"/>
      <w:bookmarkEnd w:id="9783"/>
      <w:r>
        <w:rPr>
          <w:rtl/>
        </w:rPr>
        <w:t xml:space="preserve">המתווה </w:t>
      </w:r>
      <w:bookmarkStart w:id="9784" w:name="_ETM_Q19_676870"/>
      <w:bookmarkEnd w:id="9784"/>
      <w:r>
        <w:rPr>
          <w:rtl/>
        </w:rPr>
        <w:t xml:space="preserve">שאני </w:t>
      </w:r>
      <w:bookmarkStart w:id="9785" w:name="_ETM_Q19_677379"/>
      <w:bookmarkEnd w:id="9785"/>
      <w:r>
        <w:rPr>
          <w:rtl/>
        </w:rPr>
        <w:t>כתבתי</w:t>
      </w:r>
      <w:r>
        <w:rPr>
          <w:rFonts w:hint="cs"/>
          <w:rtl/>
        </w:rPr>
        <w:t>,</w:t>
      </w:r>
      <w:r>
        <w:rPr>
          <w:rtl/>
        </w:rPr>
        <w:t xml:space="preserve"> </w:t>
      </w:r>
      <w:bookmarkStart w:id="9786" w:name="_ETM_Q19_678739"/>
      <w:bookmarkEnd w:id="9786"/>
      <w:r>
        <w:rPr>
          <w:rtl/>
        </w:rPr>
        <w:t xml:space="preserve">אני </w:t>
      </w:r>
      <w:bookmarkStart w:id="9787" w:name="_ETM_Q19_678980"/>
      <w:bookmarkEnd w:id="9787"/>
      <w:r>
        <w:rPr>
          <w:rtl/>
        </w:rPr>
        <w:t xml:space="preserve">אעשה </w:t>
      </w:r>
      <w:bookmarkStart w:id="9788" w:name="_ETM_Q19_679340"/>
      <w:bookmarkEnd w:id="9788"/>
      <w:r>
        <w:rPr>
          <w:rtl/>
        </w:rPr>
        <w:t xml:space="preserve">את </w:t>
      </w:r>
      <w:bookmarkStart w:id="9789" w:name="_ETM_Q19_679459"/>
      <w:bookmarkEnd w:id="9789"/>
      <w:r>
        <w:rPr>
          <w:rtl/>
        </w:rPr>
        <w:t xml:space="preserve">הכול </w:t>
      </w:r>
      <w:bookmarkStart w:id="9790" w:name="_ETM_Q19_679969"/>
      <w:bookmarkEnd w:id="9790"/>
      <w:r>
        <w:rPr>
          <w:rtl/>
        </w:rPr>
        <w:t xml:space="preserve">כדי </w:t>
      </w:r>
      <w:bookmarkStart w:id="9791" w:name="_ETM_Q19_680180"/>
      <w:bookmarkEnd w:id="9791"/>
      <w:r>
        <w:rPr>
          <w:rtl/>
        </w:rPr>
        <w:t xml:space="preserve">לממש </w:t>
      </w:r>
      <w:bookmarkStart w:id="9792" w:name="_ETM_Q19_680599"/>
      <w:bookmarkEnd w:id="9792"/>
      <w:r>
        <w:rPr>
          <w:rtl/>
        </w:rPr>
        <w:t xml:space="preserve">את </w:t>
      </w:r>
      <w:bookmarkStart w:id="9793" w:name="_ETM_Q19_680689"/>
      <w:bookmarkEnd w:id="9793"/>
      <w:r>
        <w:rPr>
          <w:rtl/>
        </w:rPr>
        <w:t>העסקה</w:t>
      </w:r>
      <w:r>
        <w:rPr>
          <w:rFonts w:hint="cs"/>
          <w:rtl/>
        </w:rPr>
        <w:t>.</w:t>
      </w:r>
      <w:bookmarkStart w:id="9794" w:name="_ETM_Q19_682269"/>
      <w:bookmarkStart w:id="9795" w:name="_ETM_Q19_682980"/>
      <w:bookmarkEnd w:id="9794"/>
      <w:bookmarkEnd w:id="9795"/>
    </w:p>
    <w:p w:rsidR="00225AFC" w:rsidRDefault="00225AFC" w:rsidP="00ED3E3A">
      <w:pPr>
        <w:rPr>
          <w:rtl/>
        </w:rPr>
      </w:pPr>
      <w:bookmarkStart w:id="9796" w:name="_ETM_Q19_683034"/>
      <w:bookmarkEnd w:id="9796"/>
    </w:p>
    <w:p w:rsidR="00225AFC" w:rsidRDefault="00225AFC" w:rsidP="00ED3E3A">
      <w:pPr>
        <w:rPr>
          <w:rtl/>
        </w:rPr>
      </w:pPr>
      <w:bookmarkStart w:id="9797" w:name="_ETM_Q19_683139"/>
      <w:bookmarkStart w:id="9798" w:name="_ETM_Q19_683202"/>
      <w:bookmarkEnd w:id="9797"/>
      <w:bookmarkEnd w:id="9798"/>
      <w:r>
        <w:rPr>
          <w:rtl/>
        </w:rPr>
        <w:t xml:space="preserve">אדוני </w:t>
      </w:r>
      <w:bookmarkStart w:id="9799" w:name="_ETM_Q19_682659"/>
      <w:bookmarkEnd w:id="9799"/>
      <w:r>
        <w:rPr>
          <w:rtl/>
        </w:rPr>
        <w:t xml:space="preserve">ראש </w:t>
      </w:r>
      <w:bookmarkStart w:id="9800" w:name="_ETM_Q19_682870"/>
      <w:bookmarkEnd w:id="9800"/>
      <w:r>
        <w:rPr>
          <w:rtl/>
        </w:rPr>
        <w:t>הממשלה</w:t>
      </w:r>
      <w:r>
        <w:rPr>
          <w:rFonts w:hint="cs"/>
          <w:rtl/>
        </w:rPr>
        <w:t>,</w:t>
      </w:r>
      <w:r>
        <w:rPr>
          <w:rtl/>
        </w:rPr>
        <w:t xml:space="preserve"> </w:t>
      </w:r>
      <w:bookmarkStart w:id="9801" w:name="_ETM_Q19_684180"/>
      <w:bookmarkEnd w:id="9801"/>
      <w:r>
        <w:rPr>
          <w:rtl/>
        </w:rPr>
        <w:t xml:space="preserve">החטופים </w:t>
      </w:r>
      <w:bookmarkStart w:id="9802" w:name="_ETM_Q19_685019"/>
      <w:bookmarkEnd w:id="9802"/>
      <w:r>
        <w:rPr>
          <w:rtl/>
        </w:rPr>
        <w:t xml:space="preserve">לא </w:t>
      </w:r>
      <w:bookmarkStart w:id="9803" w:name="_ETM_Q19_685230"/>
      <w:bookmarkEnd w:id="9803"/>
      <w:r>
        <w:rPr>
          <w:rtl/>
        </w:rPr>
        <w:t xml:space="preserve">רק </w:t>
      </w:r>
      <w:bookmarkStart w:id="9804" w:name="_ETM_Q19_685439"/>
      <w:bookmarkEnd w:id="9804"/>
      <w:r>
        <w:rPr>
          <w:rtl/>
        </w:rPr>
        <w:t>סובלים</w:t>
      </w:r>
      <w:r>
        <w:rPr>
          <w:rFonts w:hint="cs"/>
          <w:rtl/>
        </w:rPr>
        <w:t>,</w:t>
      </w:r>
      <w:r>
        <w:rPr>
          <w:rtl/>
        </w:rPr>
        <w:t xml:space="preserve"> </w:t>
      </w:r>
      <w:bookmarkStart w:id="9805" w:name="_ETM_Q19_686730"/>
      <w:bookmarkEnd w:id="9805"/>
      <w:r>
        <w:rPr>
          <w:rtl/>
        </w:rPr>
        <w:t xml:space="preserve">הם </w:t>
      </w:r>
      <w:bookmarkStart w:id="9806" w:name="_ETM_Q19_686940"/>
      <w:bookmarkEnd w:id="9806"/>
      <w:r>
        <w:rPr>
          <w:rtl/>
        </w:rPr>
        <w:t xml:space="preserve">גם </w:t>
      </w:r>
      <w:bookmarkStart w:id="9807" w:name="_ETM_Q19_687180"/>
      <w:bookmarkEnd w:id="9807"/>
      <w:r>
        <w:rPr>
          <w:rtl/>
        </w:rPr>
        <w:t>מתים</w:t>
      </w:r>
      <w:r>
        <w:rPr>
          <w:rFonts w:hint="cs"/>
          <w:rtl/>
        </w:rPr>
        <w:t>.</w:t>
      </w:r>
      <w:r>
        <w:rPr>
          <w:rtl/>
        </w:rPr>
        <w:t xml:space="preserve"> </w:t>
      </w:r>
      <w:bookmarkStart w:id="9808" w:name="_ETM_Q19_688599"/>
      <w:bookmarkEnd w:id="9808"/>
      <w:r>
        <w:rPr>
          <w:rtl/>
        </w:rPr>
        <w:t>ה</w:t>
      </w:r>
      <w:r>
        <w:rPr>
          <w:rFonts w:hint="cs"/>
          <w:rtl/>
        </w:rPr>
        <w:t>י</w:t>
      </w:r>
      <w:r>
        <w:rPr>
          <w:rtl/>
        </w:rPr>
        <w:t>נה</w:t>
      </w:r>
      <w:bookmarkStart w:id="9809" w:name="_ETM_Q19_687462"/>
      <w:bookmarkEnd w:id="9809"/>
      <w:r>
        <w:rPr>
          <w:rtl/>
        </w:rPr>
        <w:t xml:space="preserve"> </w:t>
      </w:r>
      <w:bookmarkStart w:id="9810" w:name="_ETM_Q19_688959"/>
      <w:bookmarkEnd w:id="9810"/>
      <w:r>
        <w:rPr>
          <w:rtl/>
        </w:rPr>
        <w:t>עכשיו</w:t>
      </w:r>
      <w:r>
        <w:rPr>
          <w:rFonts w:hint="cs"/>
          <w:rtl/>
        </w:rPr>
        <w:t>,</w:t>
      </w:r>
      <w:r>
        <w:rPr>
          <w:rtl/>
        </w:rPr>
        <w:t xml:space="preserve"> </w:t>
      </w:r>
      <w:bookmarkStart w:id="9811" w:name="_ETM_Q19_690099"/>
      <w:bookmarkEnd w:id="9811"/>
      <w:r>
        <w:rPr>
          <w:rtl/>
        </w:rPr>
        <w:t xml:space="preserve">ממש </w:t>
      </w:r>
      <w:bookmarkStart w:id="9812" w:name="_ETM_Q19_690489"/>
      <w:bookmarkEnd w:id="9812"/>
      <w:r>
        <w:rPr>
          <w:rtl/>
        </w:rPr>
        <w:t xml:space="preserve">לפני </w:t>
      </w:r>
      <w:bookmarkStart w:id="9813" w:name="_ETM_Q19_690819"/>
      <w:bookmarkEnd w:id="9813"/>
      <w:r>
        <w:rPr>
          <w:rtl/>
        </w:rPr>
        <w:t xml:space="preserve">דקות </w:t>
      </w:r>
      <w:bookmarkStart w:id="9814" w:name="_ETM_Q19_691209"/>
      <w:bookmarkEnd w:id="9814"/>
      <w:r>
        <w:rPr>
          <w:rtl/>
        </w:rPr>
        <w:t>ספורות</w:t>
      </w:r>
      <w:r>
        <w:rPr>
          <w:rFonts w:hint="cs"/>
          <w:rtl/>
        </w:rPr>
        <w:t>,</w:t>
      </w:r>
      <w:r>
        <w:rPr>
          <w:rtl/>
        </w:rPr>
        <w:t xml:space="preserve"> </w:t>
      </w:r>
      <w:bookmarkStart w:id="9815" w:name="_ETM_Q19_692569"/>
      <w:bookmarkEnd w:id="9815"/>
      <w:r>
        <w:rPr>
          <w:rtl/>
        </w:rPr>
        <w:t xml:space="preserve">התבשרנו </w:t>
      </w:r>
      <w:bookmarkStart w:id="9816" w:name="_ETM_Q19_694260"/>
      <w:bookmarkEnd w:id="9816"/>
      <w:r>
        <w:rPr>
          <w:rtl/>
        </w:rPr>
        <w:t xml:space="preserve">על </w:t>
      </w:r>
      <w:bookmarkStart w:id="9817" w:name="_ETM_Q19_694500"/>
      <w:bookmarkEnd w:id="9817"/>
      <w:r>
        <w:rPr>
          <w:rtl/>
        </w:rPr>
        <w:t xml:space="preserve">מותו </w:t>
      </w:r>
      <w:bookmarkStart w:id="9818" w:name="_ETM_Q19_695099"/>
      <w:bookmarkEnd w:id="9818"/>
      <w:r>
        <w:rPr>
          <w:rtl/>
        </w:rPr>
        <w:t xml:space="preserve">של </w:t>
      </w:r>
      <w:bookmarkStart w:id="9819" w:name="_ETM_Q19_695340"/>
      <w:bookmarkEnd w:id="9819"/>
      <w:r>
        <w:rPr>
          <w:rtl/>
        </w:rPr>
        <w:t>יג</w:t>
      </w:r>
      <w:r>
        <w:rPr>
          <w:rFonts w:hint="cs"/>
          <w:rtl/>
        </w:rPr>
        <w:t>ב</w:t>
      </w:r>
      <w:r>
        <w:rPr>
          <w:rtl/>
        </w:rPr>
        <w:t xml:space="preserve"> </w:t>
      </w:r>
      <w:bookmarkStart w:id="9820" w:name="_ETM_Q19_695730"/>
      <w:bookmarkEnd w:id="9820"/>
      <w:r>
        <w:rPr>
          <w:rFonts w:hint="cs"/>
          <w:rtl/>
        </w:rPr>
        <w:t>בוכשטב,</w:t>
      </w:r>
      <w:r>
        <w:rPr>
          <w:rtl/>
        </w:rPr>
        <w:t xml:space="preserve"> </w:t>
      </w:r>
      <w:bookmarkStart w:id="9821" w:name="_ETM_Q19_696940"/>
      <w:bookmarkEnd w:id="9821"/>
      <w:r>
        <w:rPr>
          <w:rtl/>
        </w:rPr>
        <w:t xml:space="preserve">יהי </w:t>
      </w:r>
      <w:bookmarkStart w:id="9822" w:name="_ETM_Q19_697150"/>
      <w:bookmarkEnd w:id="9822"/>
      <w:r>
        <w:rPr>
          <w:rtl/>
        </w:rPr>
        <w:t xml:space="preserve">זכרו </w:t>
      </w:r>
      <w:bookmarkStart w:id="9823" w:name="_ETM_Q19_697540"/>
      <w:bookmarkEnd w:id="9823"/>
      <w:r>
        <w:rPr>
          <w:rtl/>
        </w:rPr>
        <w:t>ברוך</w:t>
      </w:r>
      <w:r>
        <w:rPr>
          <w:rFonts w:hint="cs"/>
          <w:rtl/>
        </w:rPr>
        <w:t>.</w:t>
      </w:r>
      <w:r>
        <w:rPr>
          <w:rtl/>
        </w:rPr>
        <w:t xml:space="preserve"> </w:t>
      </w:r>
      <w:bookmarkStart w:id="9824" w:name="_ETM_Q19_698819"/>
      <w:bookmarkEnd w:id="9824"/>
      <w:r>
        <w:rPr>
          <w:rtl/>
        </w:rPr>
        <w:t xml:space="preserve">אימא </w:t>
      </w:r>
      <w:bookmarkStart w:id="9825" w:name="_ETM_Q19_699120"/>
      <w:bookmarkEnd w:id="9825"/>
      <w:r>
        <w:rPr>
          <w:rtl/>
        </w:rPr>
        <w:t>שלו</w:t>
      </w:r>
      <w:r>
        <w:rPr>
          <w:rFonts w:hint="cs"/>
          <w:rtl/>
        </w:rPr>
        <w:t>,</w:t>
      </w:r>
      <w:r>
        <w:rPr>
          <w:rtl/>
        </w:rPr>
        <w:t xml:space="preserve"> </w:t>
      </w:r>
      <w:bookmarkStart w:id="9826" w:name="_ETM_Q19_699420"/>
      <w:bookmarkEnd w:id="9826"/>
      <w:r>
        <w:rPr>
          <w:rtl/>
        </w:rPr>
        <w:t>אס</w:t>
      </w:r>
      <w:r>
        <w:rPr>
          <w:rFonts w:hint="cs"/>
          <w:rtl/>
        </w:rPr>
        <w:t>תר</w:t>
      </w:r>
      <w:bookmarkStart w:id="9827" w:name="_ETM_Q19_697222"/>
      <w:bookmarkEnd w:id="9827"/>
      <w:r>
        <w:rPr>
          <w:rFonts w:hint="cs"/>
          <w:rtl/>
        </w:rPr>
        <w:t>,</w:t>
      </w:r>
      <w:r>
        <w:rPr>
          <w:rtl/>
        </w:rPr>
        <w:t xml:space="preserve"> </w:t>
      </w:r>
      <w:bookmarkStart w:id="9828" w:name="_ETM_Q19_700770"/>
      <w:bookmarkEnd w:id="9828"/>
      <w:r>
        <w:rPr>
          <w:rtl/>
        </w:rPr>
        <w:t>הלביאה</w:t>
      </w:r>
      <w:r>
        <w:rPr>
          <w:rFonts w:hint="cs"/>
          <w:rtl/>
        </w:rPr>
        <w:t>,</w:t>
      </w:r>
      <w:r>
        <w:rPr>
          <w:rtl/>
        </w:rPr>
        <w:t xml:space="preserve"> </w:t>
      </w:r>
      <w:bookmarkStart w:id="9829" w:name="_ETM_Q19_702320"/>
      <w:bookmarkEnd w:id="9829"/>
      <w:r>
        <w:rPr>
          <w:rFonts w:hint="cs"/>
          <w:rtl/>
        </w:rPr>
        <w:t>נ</w:t>
      </w:r>
      <w:r>
        <w:rPr>
          <w:rtl/>
        </w:rPr>
        <w:t xml:space="preserve">לחמה </w:t>
      </w:r>
      <w:bookmarkStart w:id="9830" w:name="_ETM_Q19_703130"/>
      <w:bookmarkEnd w:id="9830"/>
      <w:r>
        <w:rPr>
          <w:rtl/>
        </w:rPr>
        <w:t>כ</w:t>
      </w:r>
      <w:r>
        <w:rPr>
          <w:rFonts w:hint="cs"/>
          <w:rtl/>
        </w:rPr>
        <w:t>א</w:t>
      </w:r>
      <w:r>
        <w:rPr>
          <w:rtl/>
        </w:rPr>
        <w:t xml:space="preserve">ן </w:t>
      </w:r>
      <w:bookmarkStart w:id="9831" w:name="_ETM_Q19_703460"/>
      <w:bookmarkEnd w:id="9831"/>
      <w:r>
        <w:rPr>
          <w:rtl/>
        </w:rPr>
        <w:t xml:space="preserve">בוועדות </w:t>
      </w:r>
      <w:bookmarkStart w:id="9832" w:name="_ETM_Q19_704000"/>
      <w:bookmarkEnd w:id="9832"/>
      <w:r>
        <w:rPr>
          <w:rtl/>
        </w:rPr>
        <w:t>הכנסת</w:t>
      </w:r>
      <w:r>
        <w:rPr>
          <w:rFonts w:hint="cs"/>
          <w:rtl/>
        </w:rPr>
        <w:t>,</w:t>
      </w:r>
      <w:r>
        <w:rPr>
          <w:rtl/>
        </w:rPr>
        <w:t xml:space="preserve"> </w:t>
      </w:r>
      <w:bookmarkStart w:id="9833" w:name="_ETM_Q19_705620"/>
      <w:bookmarkEnd w:id="9833"/>
      <w:r>
        <w:rPr>
          <w:rtl/>
        </w:rPr>
        <w:t xml:space="preserve">פגשה </w:t>
      </w:r>
      <w:bookmarkStart w:id="9834" w:name="_ETM_Q19_706340"/>
      <w:bookmarkEnd w:id="9834"/>
      <w:r>
        <w:rPr>
          <w:rtl/>
        </w:rPr>
        <w:t xml:space="preserve">את </w:t>
      </w:r>
      <w:bookmarkStart w:id="9835" w:name="_ETM_Q19_706549"/>
      <w:bookmarkEnd w:id="9835"/>
      <w:r>
        <w:rPr>
          <w:rtl/>
        </w:rPr>
        <w:t xml:space="preserve">כל </w:t>
      </w:r>
      <w:bookmarkStart w:id="9836" w:name="_ETM_Q19_706790"/>
      <w:bookmarkEnd w:id="9836"/>
      <w:r>
        <w:rPr>
          <w:rtl/>
        </w:rPr>
        <w:t xml:space="preserve">מי </w:t>
      </w:r>
      <w:bookmarkStart w:id="9837" w:name="_ETM_Q19_706939"/>
      <w:bookmarkEnd w:id="9837"/>
      <w:r>
        <w:rPr>
          <w:rtl/>
        </w:rPr>
        <w:t xml:space="preserve">שהסכים </w:t>
      </w:r>
      <w:bookmarkStart w:id="9838" w:name="_ETM_Q19_707480"/>
      <w:bookmarkEnd w:id="9838"/>
      <w:r>
        <w:rPr>
          <w:rtl/>
        </w:rPr>
        <w:t>לשמוע</w:t>
      </w:r>
      <w:r>
        <w:rPr>
          <w:rFonts w:hint="cs"/>
          <w:rtl/>
        </w:rPr>
        <w:t xml:space="preserve"> </w:t>
      </w:r>
      <w:r>
        <w:rPr>
          <w:rFonts w:hint="eastAsia"/>
          <w:rtl/>
        </w:rPr>
        <w:t>–</w:t>
      </w:r>
      <w:bookmarkStart w:id="9839" w:name="_ETM_Q19_706912"/>
      <w:bookmarkEnd w:id="9839"/>
      <w:r>
        <w:rPr>
          <w:rtl/>
        </w:rPr>
        <w:t xml:space="preserve"> </w:t>
      </w:r>
      <w:bookmarkStart w:id="9840" w:name="_ETM_Q19_709129"/>
      <w:bookmarkEnd w:id="9840"/>
      <w:r>
        <w:rPr>
          <w:rFonts w:hint="cs"/>
          <w:rtl/>
        </w:rPr>
        <w:t>ת</w:t>
      </w:r>
      <w:r>
        <w:rPr>
          <w:rtl/>
        </w:rPr>
        <w:t xml:space="preserve">חזירו </w:t>
      </w:r>
      <w:bookmarkStart w:id="9841" w:name="_ETM_Q19_709760"/>
      <w:bookmarkEnd w:id="9841"/>
      <w:r>
        <w:rPr>
          <w:rtl/>
        </w:rPr>
        <w:t xml:space="preserve">לי </w:t>
      </w:r>
      <w:bookmarkStart w:id="9842" w:name="_ETM_Q19_709909"/>
      <w:bookmarkEnd w:id="9842"/>
      <w:r>
        <w:rPr>
          <w:rtl/>
        </w:rPr>
        <w:t xml:space="preserve">את </w:t>
      </w:r>
      <w:bookmarkStart w:id="9843" w:name="_ETM_Q19_710059"/>
      <w:bookmarkEnd w:id="9843"/>
      <w:r>
        <w:rPr>
          <w:rtl/>
        </w:rPr>
        <w:t xml:space="preserve">הבן </w:t>
      </w:r>
      <w:bookmarkStart w:id="9844" w:name="_ETM_Q19_710450"/>
      <w:bookmarkEnd w:id="9844"/>
      <w:r>
        <w:rPr>
          <w:rtl/>
        </w:rPr>
        <w:t>שלי</w:t>
      </w:r>
      <w:r>
        <w:rPr>
          <w:rFonts w:hint="cs"/>
          <w:rtl/>
        </w:rPr>
        <w:t>, היא</w:t>
      </w:r>
      <w:bookmarkStart w:id="9845" w:name="_ETM_Q19_707062"/>
      <w:bookmarkEnd w:id="9845"/>
      <w:r>
        <w:rPr>
          <w:rtl/>
        </w:rPr>
        <w:t xml:space="preserve"> </w:t>
      </w:r>
      <w:bookmarkStart w:id="9846" w:name="_ETM_Q19_710750"/>
      <w:bookmarkEnd w:id="9846"/>
      <w:r>
        <w:rPr>
          <w:rtl/>
        </w:rPr>
        <w:t>קר</w:t>
      </w:r>
      <w:r>
        <w:rPr>
          <w:rFonts w:hint="cs"/>
          <w:rtl/>
        </w:rPr>
        <w:t>א</w:t>
      </w:r>
      <w:r>
        <w:rPr>
          <w:rtl/>
        </w:rPr>
        <w:t>ה</w:t>
      </w:r>
      <w:r>
        <w:rPr>
          <w:rFonts w:hint="cs"/>
          <w:rtl/>
        </w:rPr>
        <w:t>.</w:t>
      </w:r>
      <w:r>
        <w:rPr>
          <w:rtl/>
        </w:rPr>
        <w:t xml:space="preserve"> </w:t>
      </w:r>
      <w:bookmarkStart w:id="9847" w:name="_ETM_Q19_712299"/>
      <w:bookmarkEnd w:id="9847"/>
      <w:r>
        <w:rPr>
          <w:rtl/>
        </w:rPr>
        <w:t>כש</w:t>
      </w:r>
      <w:bookmarkStart w:id="9848" w:name="_ETM_Q19_713049"/>
      <w:bookmarkEnd w:id="9848"/>
      <w:r>
        <w:rPr>
          <w:rtl/>
        </w:rPr>
        <w:t xml:space="preserve">רעייתו </w:t>
      </w:r>
      <w:bookmarkStart w:id="9849" w:name="_ETM_Q19_713769"/>
      <w:bookmarkEnd w:id="9849"/>
      <w:r>
        <w:rPr>
          <w:rtl/>
        </w:rPr>
        <w:t>של</w:t>
      </w:r>
      <w:r>
        <w:rPr>
          <w:rFonts w:hint="cs"/>
          <w:rtl/>
        </w:rPr>
        <w:t xml:space="preserve"> </w:t>
      </w:r>
      <w:r>
        <w:rPr>
          <w:rtl/>
        </w:rPr>
        <w:t>י</w:t>
      </w:r>
      <w:bookmarkStart w:id="9850" w:name="_ETM_Q19_714069"/>
      <w:bookmarkEnd w:id="9850"/>
      <w:r>
        <w:rPr>
          <w:rtl/>
        </w:rPr>
        <w:t>גב</w:t>
      </w:r>
      <w:r>
        <w:rPr>
          <w:rFonts w:hint="cs"/>
          <w:rtl/>
        </w:rPr>
        <w:t>,</w:t>
      </w:r>
      <w:r>
        <w:rPr>
          <w:rtl/>
        </w:rPr>
        <w:t xml:space="preserve"> </w:t>
      </w:r>
      <w:bookmarkStart w:id="9851" w:name="_ETM_Q19_714400"/>
      <w:bookmarkEnd w:id="9851"/>
      <w:r>
        <w:rPr>
          <w:rtl/>
        </w:rPr>
        <w:t>ר</w:t>
      </w:r>
      <w:bookmarkStart w:id="9852" w:name="_ETM_Q19_711052"/>
      <w:bookmarkEnd w:id="9852"/>
      <w:r>
        <w:rPr>
          <w:rFonts w:hint="cs"/>
          <w:rtl/>
        </w:rPr>
        <w:t>י</w:t>
      </w:r>
      <w:r>
        <w:rPr>
          <w:rtl/>
        </w:rPr>
        <w:t>מון</w:t>
      </w:r>
      <w:r>
        <w:rPr>
          <w:rFonts w:hint="cs"/>
          <w:rtl/>
        </w:rPr>
        <w:t>,</w:t>
      </w:r>
      <w:r>
        <w:rPr>
          <w:rtl/>
        </w:rPr>
        <w:t xml:space="preserve"> </w:t>
      </w:r>
      <w:bookmarkStart w:id="9853" w:name="_ETM_Q19_715690"/>
      <w:bookmarkEnd w:id="9853"/>
      <w:r>
        <w:rPr>
          <w:rtl/>
        </w:rPr>
        <w:t xml:space="preserve">חזרה </w:t>
      </w:r>
      <w:bookmarkStart w:id="9854" w:name="_ETM_Q19_716200"/>
      <w:bookmarkEnd w:id="9854"/>
      <w:r>
        <w:rPr>
          <w:rtl/>
        </w:rPr>
        <w:t>מהשבי</w:t>
      </w:r>
      <w:r>
        <w:rPr>
          <w:rFonts w:hint="cs"/>
          <w:rtl/>
        </w:rPr>
        <w:t>,</w:t>
      </w:r>
      <w:r>
        <w:rPr>
          <w:rtl/>
        </w:rPr>
        <w:t xml:space="preserve"> </w:t>
      </w:r>
      <w:bookmarkStart w:id="9855" w:name="_ETM_Q19_717769"/>
      <w:bookmarkEnd w:id="9855"/>
      <w:r>
        <w:rPr>
          <w:rtl/>
        </w:rPr>
        <w:t>בן</w:t>
      </w:r>
      <w:bookmarkStart w:id="9856" w:name="_ETM_Q19_718040"/>
      <w:bookmarkEnd w:id="9856"/>
      <w:r>
        <w:rPr>
          <w:rFonts w:hint="cs"/>
          <w:rtl/>
        </w:rPr>
        <w:t xml:space="preserve"> </w:t>
      </w:r>
      <w:r>
        <w:rPr>
          <w:rtl/>
        </w:rPr>
        <w:t xml:space="preserve">הזוג </w:t>
      </w:r>
      <w:bookmarkStart w:id="9857" w:name="_ETM_Q19_718370"/>
      <w:bookmarkEnd w:id="9857"/>
      <w:r>
        <w:rPr>
          <w:rtl/>
        </w:rPr>
        <w:t xml:space="preserve">שלה </w:t>
      </w:r>
      <w:bookmarkStart w:id="9858" w:name="_ETM_Q19_718609"/>
      <w:bookmarkEnd w:id="9858"/>
      <w:r>
        <w:rPr>
          <w:rtl/>
        </w:rPr>
        <w:t xml:space="preserve">עוד </w:t>
      </w:r>
      <w:bookmarkStart w:id="9859" w:name="_ETM_Q19_718760"/>
      <w:bookmarkEnd w:id="9859"/>
      <w:r>
        <w:rPr>
          <w:rtl/>
        </w:rPr>
        <w:t xml:space="preserve">היה </w:t>
      </w:r>
      <w:bookmarkStart w:id="9860" w:name="_ETM_Q19_718969"/>
      <w:bookmarkEnd w:id="9860"/>
      <w:r>
        <w:rPr>
          <w:rtl/>
        </w:rPr>
        <w:t>בחיים</w:t>
      </w:r>
      <w:r>
        <w:rPr>
          <w:rFonts w:hint="cs"/>
          <w:rtl/>
        </w:rPr>
        <w:t>.</w:t>
      </w:r>
      <w:r>
        <w:rPr>
          <w:rtl/>
        </w:rPr>
        <w:t xml:space="preserve"> </w:t>
      </w:r>
      <w:bookmarkStart w:id="9861" w:name="_ETM_Q19_720790"/>
      <w:bookmarkEnd w:id="9861"/>
      <w:r>
        <w:rPr>
          <w:rtl/>
        </w:rPr>
        <w:t xml:space="preserve">היא </w:t>
      </w:r>
      <w:bookmarkStart w:id="9862" w:name="_ETM_Q19_720940"/>
      <w:bookmarkEnd w:id="9862"/>
      <w:r>
        <w:rPr>
          <w:rtl/>
        </w:rPr>
        <w:t xml:space="preserve">לא </w:t>
      </w:r>
      <w:bookmarkStart w:id="9863" w:name="_ETM_Q19_721090"/>
      <w:bookmarkEnd w:id="9863"/>
      <w:r>
        <w:rPr>
          <w:rtl/>
        </w:rPr>
        <w:t xml:space="preserve">רצתה </w:t>
      </w:r>
      <w:bookmarkStart w:id="9864" w:name="_ETM_Q19_721480"/>
      <w:bookmarkEnd w:id="9864"/>
      <w:r>
        <w:rPr>
          <w:rtl/>
        </w:rPr>
        <w:t xml:space="preserve">לחזור </w:t>
      </w:r>
      <w:bookmarkStart w:id="9865" w:name="_ETM_Q19_721990"/>
      <w:bookmarkEnd w:id="9865"/>
      <w:r>
        <w:rPr>
          <w:rtl/>
        </w:rPr>
        <w:t>בלעדיו</w:t>
      </w:r>
      <w:r>
        <w:rPr>
          <w:rFonts w:hint="cs"/>
          <w:rtl/>
        </w:rPr>
        <w:t>.</w:t>
      </w:r>
      <w:r>
        <w:rPr>
          <w:rtl/>
        </w:rPr>
        <w:t xml:space="preserve"> </w:t>
      </w:r>
      <w:bookmarkStart w:id="9866" w:name="_ETM_Q19_724190"/>
      <w:bookmarkEnd w:id="9866"/>
      <w:r>
        <w:rPr>
          <w:rtl/>
        </w:rPr>
        <w:t xml:space="preserve">אבל </w:t>
      </w:r>
      <w:bookmarkStart w:id="9867" w:name="_ETM_Q19_724640"/>
      <w:bookmarkEnd w:id="9867"/>
      <w:r>
        <w:rPr>
          <w:rtl/>
        </w:rPr>
        <w:t xml:space="preserve">היא </w:t>
      </w:r>
      <w:bookmarkStart w:id="9868" w:name="_ETM_Q19_724760"/>
      <w:bookmarkEnd w:id="9868"/>
      <w:r>
        <w:rPr>
          <w:rtl/>
        </w:rPr>
        <w:t>חזרה</w:t>
      </w:r>
      <w:r>
        <w:rPr>
          <w:rFonts w:hint="cs"/>
          <w:rtl/>
        </w:rPr>
        <w:t>,</w:t>
      </w:r>
      <w:r>
        <w:rPr>
          <w:rtl/>
        </w:rPr>
        <w:t xml:space="preserve"> </w:t>
      </w:r>
      <w:bookmarkStart w:id="9869" w:name="_ETM_Q19_726099"/>
      <w:bookmarkEnd w:id="9869"/>
      <w:r>
        <w:rPr>
          <w:rtl/>
        </w:rPr>
        <w:t>והוא</w:t>
      </w:r>
      <w:r>
        <w:rPr>
          <w:rFonts w:hint="cs"/>
          <w:rtl/>
        </w:rPr>
        <w:t>,</w:t>
      </w:r>
      <w:r>
        <w:rPr>
          <w:rtl/>
        </w:rPr>
        <w:t xml:space="preserve"> </w:t>
      </w:r>
      <w:bookmarkStart w:id="9870" w:name="_ETM_Q19_726760"/>
      <w:bookmarkEnd w:id="9870"/>
      <w:r>
        <w:rPr>
          <w:rtl/>
        </w:rPr>
        <w:t>למרב</w:t>
      </w:r>
      <w:r>
        <w:rPr>
          <w:rFonts w:hint="cs"/>
          <w:rtl/>
        </w:rPr>
        <w:t>ה</w:t>
      </w:r>
      <w:r>
        <w:rPr>
          <w:rtl/>
        </w:rPr>
        <w:t xml:space="preserve"> </w:t>
      </w:r>
      <w:bookmarkStart w:id="9871" w:name="_ETM_Q19_727359"/>
      <w:bookmarkEnd w:id="9871"/>
      <w:r>
        <w:rPr>
          <w:rtl/>
        </w:rPr>
        <w:t>הצער</w:t>
      </w:r>
      <w:bookmarkStart w:id="9872" w:name="_ETM_Q19_725302"/>
      <w:bookmarkEnd w:id="9872"/>
      <w:r>
        <w:rPr>
          <w:rFonts w:hint="cs"/>
          <w:rtl/>
        </w:rPr>
        <w:t>,</w:t>
      </w:r>
      <w:r>
        <w:rPr>
          <w:rtl/>
        </w:rPr>
        <w:t xml:space="preserve"> </w:t>
      </w:r>
      <w:bookmarkStart w:id="9873" w:name="_ETM_Q19_728630"/>
      <w:bookmarkEnd w:id="9873"/>
      <w:r>
        <w:rPr>
          <w:rtl/>
        </w:rPr>
        <w:t xml:space="preserve">יחזור </w:t>
      </w:r>
      <w:bookmarkStart w:id="9874" w:name="_ETM_Q19_729800"/>
      <w:bookmarkEnd w:id="9874"/>
      <w:r>
        <w:rPr>
          <w:rtl/>
        </w:rPr>
        <w:t xml:space="preserve">בארון </w:t>
      </w:r>
      <w:bookmarkStart w:id="9875" w:name="_ETM_Q19_730370"/>
      <w:bookmarkEnd w:id="9875"/>
      <w:r>
        <w:rPr>
          <w:rtl/>
        </w:rPr>
        <w:t>קבורה</w:t>
      </w:r>
      <w:r>
        <w:rPr>
          <w:rFonts w:hint="cs"/>
          <w:rtl/>
        </w:rPr>
        <w:t>.</w:t>
      </w:r>
      <w:bookmarkStart w:id="9876" w:name="_ETM_Q19_731909"/>
      <w:bookmarkStart w:id="9877" w:name="_ETM_Q19_728647"/>
      <w:bookmarkEnd w:id="9876"/>
      <w:bookmarkEnd w:id="9877"/>
    </w:p>
    <w:p w:rsidR="00225AFC" w:rsidRDefault="00225AFC" w:rsidP="00ED3E3A">
      <w:pPr>
        <w:rPr>
          <w:rtl/>
        </w:rPr>
      </w:pPr>
      <w:bookmarkStart w:id="9878" w:name="_ETM_Q19_728701"/>
      <w:bookmarkEnd w:id="9878"/>
    </w:p>
    <w:p w:rsidR="00225AFC" w:rsidRDefault="00225AFC" w:rsidP="00ED3E3A">
      <w:pPr>
        <w:rPr>
          <w:rtl/>
        </w:rPr>
      </w:pPr>
      <w:bookmarkStart w:id="9879" w:name="_ETM_Q19_728824"/>
      <w:bookmarkStart w:id="9880" w:name="_ETM_Q19_728873"/>
      <w:bookmarkStart w:id="9881" w:name="_ETM_Q19_724461"/>
      <w:bookmarkEnd w:id="9879"/>
      <w:bookmarkEnd w:id="9880"/>
      <w:bookmarkEnd w:id="9881"/>
      <w:r>
        <w:rPr>
          <w:rtl/>
        </w:rPr>
        <w:t>נתניהו</w:t>
      </w:r>
      <w:r>
        <w:rPr>
          <w:rFonts w:hint="cs"/>
          <w:rtl/>
        </w:rPr>
        <w:t>,</w:t>
      </w:r>
      <w:r>
        <w:rPr>
          <w:rtl/>
        </w:rPr>
        <w:t xml:space="preserve"> </w:t>
      </w:r>
      <w:bookmarkStart w:id="9882" w:name="_ETM_Q19_733669"/>
      <w:bookmarkEnd w:id="9882"/>
      <w:r>
        <w:rPr>
          <w:rtl/>
        </w:rPr>
        <w:t xml:space="preserve">המשימה </w:t>
      </w:r>
      <w:bookmarkStart w:id="9883" w:name="_ETM_Q19_734359"/>
      <w:bookmarkEnd w:id="9883"/>
      <w:r>
        <w:rPr>
          <w:rtl/>
        </w:rPr>
        <w:t xml:space="preserve">שלך </w:t>
      </w:r>
      <w:bookmarkStart w:id="9884" w:name="_ETM_Q19_734629"/>
      <w:bookmarkEnd w:id="9884"/>
      <w:r>
        <w:rPr>
          <w:rtl/>
        </w:rPr>
        <w:t>ב</w:t>
      </w:r>
      <w:r>
        <w:rPr>
          <w:rFonts w:hint="cs"/>
          <w:rtl/>
        </w:rPr>
        <w:t>ט</w:t>
      </w:r>
      <w:bookmarkStart w:id="9885" w:name="_ETM_Q19_731262"/>
      <w:bookmarkEnd w:id="9885"/>
      <w:r>
        <w:rPr>
          <w:rtl/>
        </w:rPr>
        <w:t xml:space="preserve">יסה </w:t>
      </w:r>
      <w:bookmarkStart w:id="9886" w:name="_ETM_Q19_735139"/>
      <w:bookmarkEnd w:id="9886"/>
      <w:r>
        <w:rPr>
          <w:rtl/>
        </w:rPr>
        <w:t>לארצות</w:t>
      </w:r>
      <w:bookmarkStart w:id="9887" w:name="_ETM_Q19_735650"/>
      <w:bookmarkEnd w:id="9887"/>
      <w:r>
        <w:rPr>
          <w:rFonts w:hint="cs"/>
          <w:rtl/>
        </w:rPr>
        <w:t xml:space="preserve"> </w:t>
      </w:r>
      <w:r>
        <w:rPr>
          <w:rtl/>
        </w:rPr>
        <w:t xml:space="preserve">הברית </w:t>
      </w:r>
      <w:bookmarkStart w:id="9888" w:name="_ETM_Q19_736870"/>
      <w:bookmarkStart w:id="9889" w:name="_ETM_Q19_737140"/>
      <w:bookmarkEnd w:id="9888"/>
      <w:bookmarkEnd w:id="9889"/>
      <w:r>
        <w:rPr>
          <w:rFonts w:hint="cs"/>
          <w:rtl/>
        </w:rPr>
        <w:t>היא</w:t>
      </w:r>
      <w:bookmarkStart w:id="9890" w:name="_ETM_Q19_739627"/>
      <w:bookmarkEnd w:id="9890"/>
      <w:r>
        <w:rPr>
          <w:rFonts w:hint="cs"/>
          <w:rtl/>
        </w:rPr>
        <w:t xml:space="preserve"> ש</w:t>
      </w:r>
      <w:r>
        <w:rPr>
          <w:rtl/>
        </w:rPr>
        <w:t>רשימ</w:t>
      </w:r>
      <w:r>
        <w:rPr>
          <w:rFonts w:hint="cs"/>
          <w:rtl/>
        </w:rPr>
        <w:t xml:space="preserve">ת המתים, </w:t>
      </w:r>
      <w:bookmarkStart w:id="9891" w:name="_ETM_Q19_735712"/>
      <w:bookmarkStart w:id="9892" w:name="_ETM_Q19_738070"/>
      <w:bookmarkStart w:id="9893" w:name="_ETM_Q19_739400"/>
      <w:bookmarkStart w:id="9894" w:name="_ETM_Q19_739669"/>
      <w:bookmarkStart w:id="9895" w:name="_ETM_Q19_738012"/>
      <w:bookmarkEnd w:id="9891"/>
      <w:bookmarkEnd w:id="9892"/>
      <w:bookmarkEnd w:id="9893"/>
      <w:bookmarkEnd w:id="9894"/>
      <w:bookmarkEnd w:id="9895"/>
      <w:r>
        <w:rPr>
          <w:rFonts w:hint="cs"/>
          <w:rtl/>
        </w:rPr>
        <w:t>ה</w:t>
      </w:r>
      <w:r>
        <w:rPr>
          <w:rtl/>
        </w:rPr>
        <w:t>נרצחים</w:t>
      </w:r>
      <w:r>
        <w:rPr>
          <w:rFonts w:hint="cs"/>
          <w:rtl/>
        </w:rPr>
        <w:t>,</w:t>
      </w:r>
      <w:r>
        <w:rPr>
          <w:rtl/>
        </w:rPr>
        <w:t xml:space="preserve"> </w:t>
      </w:r>
      <w:bookmarkStart w:id="9896" w:name="_ETM_Q19_740870"/>
      <w:bookmarkEnd w:id="9896"/>
      <w:r>
        <w:rPr>
          <w:rtl/>
        </w:rPr>
        <w:t xml:space="preserve">לא </w:t>
      </w:r>
      <w:bookmarkStart w:id="9897" w:name="_ETM_Q19_741319"/>
      <w:bookmarkEnd w:id="9897"/>
      <w:r>
        <w:rPr>
          <w:rtl/>
        </w:rPr>
        <w:t>תת</w:t>
      </w:r>
      <w:r>
        <w:rPr>
          <w:rFonts w:hint="cs"/>
          <w:rtl/>
        </w:rPr>
        <w:t>ארך.</w:t>
      </w:r>
      <w:r>
        <w:rPr>
          <w:rtl/>
        </w:rPr>
        <w:t xml:space="preserve"> </w:t>
      </w:r>
      <w:bookmarkStart w:id="9898" w:name="_ETM_Q19_742919"/>
      <w:bookmarkEnd w:id="9898"/>
      <w:r>
        <w:rPr>
          <w:rtl/>
        </w:rPr>
        <w:t xml:space="preserve">יש </w:t>
      </w:r>
      <w:bookmarkStart w:id="9899" w:name="_ETM_Q19_743159"/>
      <w:bookmarkEnd w:id="9899"/>
      <w:r>
        <w:rPr>
          <w:rtl/>
        </w:rPr>
        <w:t xml:space="preserve">לך </w:t>
      </w:r>
      <w:bookmarkStart w:id="9900" w:name="_ETM_Q19_743429"/>
      <w:bookmarkEnd w:id="9900"/>
      <w:r>
        <w:rPr>
          <w:rtl/>
        </w:rPr>
        <w:t>חובה</w:t>
      </w:r>
      <w:r>
        <w:rPr>
          <w:rFonts w:hint="cs"/>
          <w:rtl/>
        </w:rPr>
        <w:t>,</w:t>
      </w:r>
      <w:r>
        <w:rPr>
          <w:rtl/>
        </w:rPr>
        <w:t xml:space="preserve"> </w:t>
      </w:r>
      <w:bookmarkStart w:id="9901" w:name="_ETM_Q19_744990"/>
      <w:bookmarkEnd w:id="9901"/>
      <w:r>
        <w:rPr>
          <w:rtl/>
        </w:rPr>
        <w:t xml:space="preserve">חובה </w:t>
      </w:r>
      <w:bookmarkStart w:id="9902" w:name="_ETM_Q19_745370"/>
      <w:bookmarkStart w:id="9903" w:name="_ETM_Q19_745520"/>
      <w:bookmarkEnd w:id="9902"/>
      <w:bookmarkEnd w:id="9903"/>
      <w:r>
        <w:rPr>
          <w:rtl/>
        </w:rPr>
        <w:t>מוסרית</w:t>
      </w:r>
      <w:r>
        <w:rPr>
          <w:rFonts w:hint="cs"/>
          <w:rtl/>
        </w:rPr>
        <w:t>,</w:t>
      </w:r>
      <w:bookmarkStart w:id="9904" w:name="_ETM_Q19_745823"/>
      <w:bookmarkEnd w:id="9904"/>
      <w:r>
        <w:rPr>
          <w:rtl/>
        </w:rPr>
        <w:t xml:space="preserve"> </w:t>
      </w:r>
      <w:bookmarkStart w:id="9905" w:name="_ETM_Q19_747190"/>
      <w:bookmarkEnd w:id="9905"/>
      <w:r>
        <w:rPr>
          <w:rtl/>
        </w:rPr>
        <w:t xml:space="preserve">להחזיר </w:t>
      </w:r>
      <w:bookmarkStart w:id="9906" w:name="_ETM_Q19_748240"/>
      <w:bookmarkEnd w:id="9906"/>
      <w:r>
        <w:rPr>
          <w:rtl/>
        </w:rPr>
        <w:t xml:space="preserve">את </w:t>
      </w:r>
      <w:bookmarkStart w:id="9907" w:name="_ETM_Q19_748419"/>
      <w:bookmarkEnd w:id="9907"/>
      <w:r>
        <w:rPr>
          <w:rtl/>
        </w:rPr>
        <w:t xml:space="preserve">אחינו </w:t>
      </w:r>
      <w:bookmarkStart w:id="9908" w:name="_ETM_Q19_748809"/>
      <w:bookmarkEnd w:id="9908"/>
      <w:r>
        <w:rPr>
          <w:rtl/>
        </w:rPr>
        <w:t xml:space="preserve">ואחיותינו </w:t>
      </w:r>
      <w:bookmarkStart w:id="9909" w:name="_ETM_Q19_750130"/>
      <w:bookmarkEnd w:id="9909"/>
      <w:r>
        <w:rPr>
          <w:rtl/>
        </w:rPr>
        <w:t xml:space="preserve">שנמקים </w:t>
      </w:r>
      <w:bookmarkStart w:id="9910" w:name="_ETM_Q19_750850"/>
      <w:bookmarkEnd w:id="9910"/>
      <w:r>
        <w:rPr>
          <w:rtl/>
        </w:rPr>
        <w:t>בשבי</w:t>
      </w:r>
      <w:r>
        <w:rPr>
          <w:rFonts w:hint="cs"/>
          <w:rtl/>
        </w:rPr>
        <w:t>;</w:t>
      </w:r>
      <w:r>
        <w:rPr>
          <w:rtl/>
        </w:rPr>
        <w:t xml:space="preserve"> </w:t>
      </w:r>
      <w:bookmarkStart w:id="9911" w:name="_ETM_Q19_752219"/>
      <w:bookmarkEnd w:id="9911"/>
      <w:r>
        <w:rPr>
          <w:rtl/>
        </w:rPr>
        <w:t xml:space="preserve">לעצור </w:t>
      </w:r>
      <w:bookmarkStart w:id="9912" w:name="_ETM_Q19_753090"/>
      <w:bookmarkEnd w:id="9912"/>
      <w:r>
        <w:rPr>
          <w:rtl/>
        </w:rPr>
        <w:t xml:space="preserve">את </w:t>
      </w:r>
      <w:bookmarkStart w:id="9913" w:name="_ETM_Q19_753210"/>
      <w:bookmarkEnd w:id="9913"/>
      <w:r>
        <w:rPr>
          <w:rtl/>
        </w:rPr>
        <w:t xml:space="preserve">מעגל </w:t>
      </w:r>
      <w:bookmarkStart w:id="9914" w:name="_ETM_Q19_753719"/>
      <w:bookmarkEnd w:id="9914"/>
      <w:r>
        <w:rPr>
          <w:rtl/>
        </w:rPr>
        <w:t xml:space="preserve">הסבל </w:t>
      </w:r>
      <w:bookmarkStart w:id="9915" w:name="_ETM_Q19_754949"/>
      <w:bookmarkEnd w:id="9915"/>
      <w:r>
        <w:rPr>
          <w:rtl/>
        </w:rPr>
        <w:t xml:space="preserve">שלהם </w:t>
      </w:r>
      <w:bookmarkStart w:id="9916" w:name="_ETM_Q19_755460"/>
      <w:bookmarkEnd w:id="9916"/>
      <w:r>
        <w:rPr>
          <w:rtl/>
        </w:rPr>
        <w:t xml:space="preserve">ושל </w:t>
      </w:r>
      <w:bookmarkStart w:id="9917" w:name="_ETM_Q19_755729"/>
      <w:bookmarkEnd w:id="9917"/>
      <w:r>
        <w:rPr>
          <w:rtl/>
        </w:rPr>
        <w:t>המשפחות</w:t>
      </w:r>
      <w:r>
        <w:rPr>
          <w:rFonts w:hint="cs"/>
          <w:rtl/>
        </w:rPr>
        <w:t>,</w:t>
      </w:r>
      <w:r>
        <w:rPr>
          <w:rtl/>
        </w:rPr>
        <w:t xml:space="preserve"> </w:t>
      </w:r>
      <w:bookmarkStart w:id="9918" w:name="_ETM_Q19_757289"/>
      <w:bookmarkEnd w:id="9918"/>
      <w:r>
        <w:rPr>
          <w:rtl/>
        </w:rPr>
        <w:t xml:space="preserve">להביא </w:t>
      </w:r>
      <w:bookmarkStart w:id="9919" w:name="_ETM_Q19_757830"/>
      <w:bookmarkEnd w:id="9919"/>
      <w:r>
        <w:rPr>
          <w:rtl/>
        </w:rPr>
        <w:t xml:space="preserve">את </w:t>
      </w:r>
      <w:bookmarkStart w:id="9920" w:name="_ETM_Q19_758009"/>
      <w:bookmarkEnd w:id="9920"/>
      <w:r>
        <w:rPr>
          <w:rtl/>
        </w:rPr>
        <w:t xml:space="preserve">החיים </w:t>
      </w:r>
      <w:bookmarkStart w:id="9921" w:name="_ETM_Q19_758460"/>
      <w:bookmarkEnd w:id="9921"/>
      <w:r>
        <w:rPr>
          <w:rtl/>
        </w:rPr>
        <w:t>לשיקום</w:t>
      </w:r>
      <w:r>
        <w:rPr>
          <w:rFonts w:hint="cs"/>
          <w:rtl/>
        </w:rPr>
        <w:t>,</w:t>
      </w:r>
      <w:r>
        <w:rPr>
          <w:rtl/>
        </w:rPr>
        <w:t xml:space="preserve"> </w:t>
      </w:r>
      <w:bookmarkStart w:id="9922" w:name="_ETM_Q19_759720"/>
      <w:bookmarkEnd w:id="9922"/>
      <w:r>
        <w:rPr>
          <w:rtl/>
        </w:rPr>
        <w:t xml:space="preserve">ואת </w:t>
      </w:r>
      <w:bookmarkStart w:id="9923" w:name="_ETM_Q19_760140"/>
      <w:bookmarkEnd w:id="9923"/>
      <w:r>
        <w:rPr>
          <w:rtl/>
        </w:rPr>
        <w:t xml:space="preserve">הנרצחים </w:t>
      </w:r>
      <w:bookmarkStart w:id="9924" w:name="_ETM_Q19_760770"/>
      <w:bookmarkEnd w:id="9924"/>
      <w:r>
        <w:rPr>
          <w:rFonts w:hint="cs"/>
          <w:rtl/>
        </w:rPr>
        <w:t xml:space="preserve">– </w:t>
      </w:r>
      <w:r>
        <w:rPr>
          <w:rtl/>
        </w:rPr>
        <w:t>לקבורה</w:t>
      </w:r>
      <w:r>
        <w:rPr>
          <w:rFonts w:hint="cs"/>
          <w:rtl/>
        </w:rPr>
        <w:t>.</w:t>
      </w:r>
      <w:bookmarkStart w:id="9925" w:name="_ETM_Q19_758342"/>
      <w:bookmarkEnd w:id="9925"/>
      <w:r>
        <w:rPr>
          <w:rtl/>
        </w:rPr>
        <w:t xml:space="preserve"> </w:t>
      </w:r>
      <w:bookmarkStart w:id="9926" w:name="_ETM_Q19_762370"/>
      <w:bookmarkEnd w:id="9926"/>
      <w:r>
        <w:rPr>
          <w:rtl/>
        </w:rPr>
        <w:t>די</w:t>
      </w:r>
      <w:r>
        <w:rPr>
          <w:rFonts w:hint="cs"/>
          <w:rtl/>
        </w:rPr>
        <w:t>,</w:t>
      </w:r>
      <w:r>
        <w:rPr>
          <w:rtl/>
        </w:rPr>
        <w:t xml:space="preserve"> </w:t>
      </w:r>
      <w:bookmarkStart w:id="9927" w:name="_ETM_Q19_762820"/>
      <w:bookmarkEnd w:id="9927"/>
      <w:r>
        <w:rPr>
          <w:rtl/>
        </w:rPr>
        <w:t>נתניהו</w:t>
      </w:r>
      <w:r>
        <w:rPr>
          <w:rFonts w:hint="cs"/>
          <w:rtl/>
        </w:rPr>
        <w:t>,</w:t>
      </w:r>
      <w:r>
        <w:rPr>
          <w:rtl/>
        </w:rPr>
        <w:t xml:space="preserve"> </w:t>
      </w:r>
      <w:bookmarkStart w:id="9928" w:name="_ETM_Q19_764540"/>
      <w:bookmarkEnd w:id="9928"/>
      <w:r>
        <w:rPr>
          <w:rtl/>
        </w:rPr>
        <w:t xml:space="preserve">תציל </w:t>
      </w:r>
      <w:bookmarkStart w:id="9929" w:name="_ETM_Q19_765080"/>
      <w:bookmarkEnd w:id="9929"/>
      <w:r>
        <w:rPr>
          <w:rtl/>
        </w:rPr>
        <w:t>אותם</w:t>
      </w:r>
      <w:r>
        <w:rPr>
          <w:rFonts w:hint="cs"/>
          <w:rtl/>
        </w:rPr>
        <w:t>,</w:t>
      </w:r>
      <w:r>
        <w:rPr>
          <w:rtl/>
        </w:rPr>
        <w:t xml:space="preserve"> </w:t>
      </w:r>
      <w:bookmarkStart w:id="9930" w:name="_ETM_Q19_766120"/>
      <w:bookmarkEnd w:id="9930"/>
      <w:r>
        <w:rPr>
          <w:rtl/>
        </w:rPr>
        <w:t xml:space="preserve">ותעשה </w:t>
      </w:r>
      <w:bookmarkStart w:id="9931" w:name="_ETM_Q19_766840"/>
      <w:bookmarkEnd w:id="9931"/>
      <w:r>
        <w:rPr>
          <w:rtl/>
        </w:rPr>
        <w:t xml:space="preserve">סוף </w:t>
      </w:r>
      <w:bookmarkStart w:id="9932" w:name="_ETM_Q19_768059"/>
      <w:bookmarkEnd w:id="9932"/>
      <w:r>
        <w:rPr>
          <w:rtl/>
        </w:rPr>
        <w:t>ל</w:t>
      </w:r>
      <w:r>
        <w:rPr>
          <w:rFonts w:hint="cs"/>
          <w:rtl/>
        </w:rPr>
        <w:t>י</w:t>
      </w:r>
      <w:r>
        <w:rPr>
          <w:rtl/>
        </w:rPr>
        <w:t xml:space="preserve">יסורים </w:t>
      </w:r>
      <w:bookmarkStart w:id="9933" w:name="_ETM_Q19_768990"/>
      <w:bookmarkEnd w:id="9933"/>
      <w:r>
        <w:rPr>
          <w:rtl/>
        </w:rPr>
        <w:t xml:space="preserve">של </w:t>
      </w:r>
      <w:bookmarkStart w:id="9934" w:name="_ETM_Q19_769199"/>
      <w:bookmarkEnd w:id="9934"/>
      <w:r>
        <w:rPr>
          <w:rtl/>
        </w:rPr>
        <w:t>כולם</w:t>
      </w:r>
      <w:r>
        <w:rPr>
          <w:rFonts w:hint="cs"/>
          <w:rtl/>
        </w:rPr>
        <w:t>.</w:t>
      </w:r>
      <w:r>
        <w:rPr>
          <w:rtl/>
        </w:rPr>
        <w:t xml:space="preserve"> </w:t>
      </w:r>
      <w:bookmarkStart w:id="9935" w:name="_ETM_Q19_770429"/>
      <w:bookmarkEnd w:id="9935"/>
      <w:r>
        <w:rPr>
          <w:rtl/>
        </w:rPr>
        <w:t xml:space="preserve">תודה </w:t>
      </w:r>
      <w:bookmarkStart w:id="9936" w:name="_ETM_Q19_770789"/>
      <w:bookmarkEnd w:id="9936"/>
      <w:r>
        <w:rPr>
          <w:rtl/>
        </w:rPr>
        <w:t>רבה</w:t>
      </w:r>
      <w:r>
        <w:rPr>
          <w:rFonts w:hint="cs"/>
          <w:rtl/>
        </w:rPr>
        <w:t>.</w:t>
      </w:r>
      <w:bookmarkStart w:id="9937" w:name="_ETM_Q19_772400"/>
      <w:bookmarkStart w:id="9938" w:name="_ETM_Q19_774280"/>
      <w:bookmarkEnd w:id="9937"/>
      <w:bookmarkEnd w:id="9938"/>
    </w:p>
    <w:p w:rsidR="00225AFC" w:rsidRDefault="00225AFC" w:rsidP="00ED3E3A">
      <w:pPr>
        <w:rPr>
          <w:rtl/>
        </w:rPr>
      </w:pPr>
      <w:bookmarkStart w:id="9939" w:name="_ETM_Q19_774339"/>
      <w:bookmarkStart w:id="9940" w:name="_ETM_Q19_774441"/>
      <w:bookmarkStart w:id="9941" w:name="_ETM_Q19_769603"/>
      <w:bookmarkEnd w:id="9939"/>
      <w:bookmarkEnd w:id="9940"/>
      <w:bookmarkEnd w:id="9941"/>
    </w:p>
    <w:p w:rsidR="00225AFC" w:rsidRDefault="00225AFC" w:rsidP="00ED3E3A">
      <w:pPr>
        <w:pStyle w:val="af6"/>
        <w:keepNext/>
        <w:rPr>
          <w:rtl/>
        </w:rPr>
      </w:pPr>
      <w:r w:rsidRPr="007E66C4">
        <w:rPr>
          <w:rStyle w:val="TagStyle"/>
          <w:rtl/>
        </w:rPr>
        <w:t xml:space="preserve"> &lt;&lt; יור &gt;&gt; </w:t>
      </w:r>
      <w:r>
        <w:rPr>
          <w:rtl/>
        </w:rPr>
        <w:t>היו"ר ניסים ואטורי:</w:t>
      </w:r>
      <w:r w:rsidRPr="007E66C4">
        <w:rPr>
          <w:rStyle w:val="TagStyle"/>
          <w:rtl/>
        </w:rPr>
        <w:t xml:space="preserve"> &lt;&lt; יור &gt;&gt;</w:t>
      </w:r>
      <w:r>
        <w:rPr>
          <w:rtl/>
        </w:rPr>
        <w:t xml:space="preserve">   </w:t>
      </w:r>
    </w:p>
    <w:p w:rsidR="00225AFC" w:rsidRDefault="00225AFC" w:rsidP="00650F2A">
      <w:pPr>
        <w:rPr>
          <w:rtl/>
          <w:lang w:eastAsia="he-IL"/>
        </w:rPr>
      </w:pPr>
    </w:p>
    <w:p w:rsidR="00225AFC" w:rsidRDefault="00225AFC" w:rsidP="00DA5233">
      <w:pPr>
        <w:rPr>
          <w:rtl/>
        </w:rPr>
      </w:pPr>
      <w:bookmarkStart w:id="9942" w:name="_ETM_Q19_770692"/>
      <w:bookmarkStart w:id="9943" w:name="_ETM_Q19_774491"/>
      <w:bookmarkEnd w:id="9942"/>
      <w:bookmarkEnd w:id="9943"/>
      <w:r>
        <w:rPr>
          <w:rtl/>
        </w:rPr>
        <w:t xml:space="preserve">תודה </w:t>
      </w:r>
      <w:bookmarkStart w:id="9944" w:name="_ETM_Q19_772670"/>
      <w:bookmarkEnd w:id="9944"/>
      <w:r>
        <w:rPr>
          <w:rtl/>
        </w:rPr>
        <w:t>רבה</w:t>
      </w:r>
      <w:r>
        <w:rPr>
          <w:rFonts w:hint="cs"/>
          <w:rtl/>
        </w:rPr>
        <w:t>.</w:t>
      </w:r>
      <w:r>
        <w:rPr>
          <w:rtl/>
        </w:rPr>
        <w:t xml:space="preserve"> </w:t>
      </w:r>
      <w:bookmarkStart w:id="9945" w:name="_ETM_Q19_773490"/>
      <w:bookmarkEnd w:id="9945"/>
      <w:r>
        <w:rPr>
          <w:rtl/>
        </w:rPr>
        <w:t xml:space="preserve">חברת </w:t>
      </w:r>
      <w:bookmarkStart w:id="9946" w:name="_ETM_Q19_773909"/>
      <w:bookmarkEnd w:id="9946"/>
      <w:r>
        <w:rPr>
          <w:rtl/>
        </w:rPr>
        <w:t xml:space="preserve">הכנסת </w:t>
      </w:r>
      <w:bookmarkStart w:id="9947" w:name="_ETM_Q19_776070"/>
      <w:bookmarkEnd w:id="9947"/>
      <w:r>
        <w:rPr>
          <w:rtl/>
        </w:rPr>
        <w:t>שלי</w:t>
      </w:r>
      <w:r>
        <w:rPr>
          <w:rFonts w:hint="cs"/>
          <w:rtl/>
        </w:rPr>
        <w:t xml:space="preserve"> </w:t>
      </w:r>
      <w:r>
        <w:rPr>
          <w:rtl/>
        </w:rPr>
        <w:t xml:space="preserve">טל </w:t>
      </w:r>
      <w:bookmarkStart w:id="9948" w:name="_ETM_Q19_776580"/>
      <w:bookmarkEnd w:id="9948"/>
      <w:r>
        <w:rPr>
          <w:rtl/>
        </w:rPr>
        <w:t>מרון</w:t>
      </w:r>
      <w:r>
        <w:rPr>
          <w:rFonts w:hint="cs"/>
          <w:rtl/>
        </w:rPr>
        <w:t>, חמש דקות לרשותך, בבקשה.</w:t>
      </w:r>
    </w:p>
    <w:p w:rsidR="00225AFC" w:rsidRDefault="00225AFC" w:rsidP="00ED3E3A">
      <w:pPr>
        <w:rPr>
          <w:rtl/>
        </w:rPr>
      </w:pPr>
    </w:p>
    <w:p w:rsidR="00225AFC" w:rsidRDefault="00225AFC" w:rsidP="00ED3E3A">
      <w:pPr>
        <w:pStyle w:val="a4"/>
        <w:keepNext/>
        <w:rPr>
          <w:rtl/>
        </w:rPr>
      </w:pPr>
      <w:bookmarkStart w:id="9949" w:name="TOR_Q20"/>
      <w:bookmarkStart w:id="9950" w:name="_ETM_Q20_190380"/>
      <w:bookmarkStart w:id="9951" w:name="ET_speaker_6507_3"/>
      <w:bookmarkEnd w:id="9949"/>
      <w:bookmarkEnd w:id="9950"/>
      <w:r w:rsidRPr="002D765F">
        <w:rPr>
          <w:rStyle w:val="TagStyle"/>
          <w:rtl/>
        </w:rPr>
        <w:t>&lt;&lt; דובר &gt;&gt;</w:t>
      </w:r>
      <w:r w:rsidRPr="00326FD7">
        <w:rPr>
          <w:rStyle w:val="TagStyle"/>
          <w:rtl/>
        </w:rPr>
        <w:t xml:space="preserve"> </w:t>
      </w:r>
      <w:bookmarkStart w:id="9952" w:name="_Toc172581027"/>
      <w:bookmarkStart w:id="9953" w:name="_Toc172583189"/>
      <w:bookmarkStart w:id="9954" w:name="_Toc172583878"/>
      <w:r>
        <w:rPr>
          <w:rtl/>
        </w:rPr>
        <w:t>שלי טל מירון (יש עתיד):</w:t>
      </w:r>
      <w:bookmarkEnd w:id="9952"/>
      <w:bookmarkEnd w:id="9953"/>
      <w:bookmarkEnd w:id="9954"/>
      <w:r w:rsidRPr="00326FD7">
        <w:rPr>
          <w:rStyle w:val="TagStyle"/>
          <w:rtl/>
        </w:rPr>
        <w:t xml:space="preserve"> </w:t>
      </w:r>
      <w:r w:rsidRPr="002D765F">
        <w:rPr>
          <w:rStyle w:val="TagStyle"/>
          <w:rtl/>
        </w:rPr>
        <w:t>&lt;&lt; דובר &gt;&gt;</w:t>
      </w:r>
      <w:r>
        <w:rPr>
          <w:rtl/>
        </w:rPr>
        <w:t xml:space="preserve"> </w:t>
      </w:r>
      <w:bookmarkEnd w:id="9951"/>
    </w:p>
    <w:p w:rsidR="00225AFC" w:rsidRDefault="00225AFC" w:rsidP="00ED3E3A">
      <w:pPr>
        <w:rPr>
          <w:rtl/>
          <w:lang w:eastAsia="he-IL"/>
        </w:rPr>
      </w:pPr>
    </w:p>
    <w:p w:rsidR="00225AFC" w:rsidRDefault="00225AFC" w:rsidP="00DA5233">
      <w:pPr>
        <w:rPr>
          <w:rtl/>
        </w:rPr>
      </w:pPr>
      <w:r>
        <w:rPr>
          <w:rFonts w:hint="cs"/>
          <w:rtl/>
          <w:lang w:eastAsia="he-IL"/>
        </w:rPr>
        <w:t>תודה רבה. אדוני היושב בראש, חברי</w:t>
      </w:r>
      <w:bookmarkStart w:id="9955" w:name="_ETM_Q20_199029"/>
      <w:bookmarkEnd w:id="9955"/>
      <w:r>
        <w:rPr>
          <w:rtl/>
        </w:rPr>
        <w:t xml:space="preserve"> </w:t>
      </w:r>
      <w:bookmarkStart w:id="9956" w:name="_ETM_Q20_199510"/>
      <w:bookmarkEnd w:id="9956"/>
      <w:r>
        <w:rPr>
          <w:rtl/>
        </w:rPr>
        <w:t xml:space="preserve">חבריי </w:t>
      </w:r>
      <w:bookmarkStart w:id="9957" w:name="_ETM_Q20_199960"/>
      <w:bookmarkStart w:id="9958" w:name="_ETM_Q20_200320"/>
      <w:bookmarkEnd w:id="9957"/>
      <w:bookmarkEnd w:id="9958"/>
      <w:r>
        <w:rPr>
          <w:rtl/>
        </w:rPr>
        <w:t>הכנסת</w:t>
      </w:r>
      <w:r>
        <w:rPr>
          <w:rFonts w:hint="cs"/>
          <w:rtl/>
        </w:rPr>
        <w:t>,</w:t>
      </w:r>
      <w:r>
        <w:rPr>
          <w:rtl/>
        </w:rPr>
        <w:t xml:space="preserve"> </w:t>
      </w:r>
      <w:bookmarkStart w:id="9959" w:name="_ETM_Q20_200800"/>
      <w:bookmarkEnd w:id="9959"/>
      <w:r>
        <w:rPr>
          <w:rtl/>
        </w:rPr>
        <w:t xml:space="preserve">אני </w:t>
      </w:r>
      <w:bookmarkStart w:id="9960" w:name="_ETM_Q20_200950"/>
      <w:bookmarkEnd w:id="9960"/>
      <w:r>
        <w:rPr>
          <w:rtl/>
        </w:rPr>
        <w:t xml:space="preserve">כמובן </w:t>
      </w:r>
      <w:bookmarkStart w:id="9961" w:name="_ETM_Q20_201400"/>
      <w:bookmarkEnd w:id="9961"/>
      <w:r>
        <w:rPr>
          <w:rtl/>
        </w:rPr>
        <w:t xml:space="preserve">רוצה </w:t>
      </w:r>
      <w:bookmarkStart w:id="9962" w:name="_ETM_Q20_201970"/>
      <w:bookmarkEnd w:id="9962"/>
      <w:r>
        <w:rPr>
          <w:rtl/>
        </w:rPr>
        <w:t xml:space="preserve">לפתוח </w:t>
      </w:r>
      <w:bookmarkStart w:id="9963" w:name="_ETM_Q20_204249"/>
      <w:bookmarkEnd w:id="9963"/>
      <w:r>
        <w:rPr>
          <w:rtl/>
        </w:rPr>
        <w:t>ב</w:t>
      </w:r>
      <w:r>
        <w:rPr>
          <w:rFonts w:hint="cs"/>
          <w:rtl/>
        </w:rPr>
        <w:t>איחולי</w:t>
      </w:r>
      <w:r>
        <w:rPr>
          <w:rtl/>
        </w:rPr>
        <w:t xml:space="preserve"> </w:t>
      </w:r>
      <w:bookmarkStart w:id="9964" w:name="_ETM_Q20_205029"/>
      <w:bookmarkEnd w:id="9964"/>
      <w:r>
        <w:rPr>
          <w:rtl/>
        </w:rPr>
        <w:t xml:space="preserve">תנחומים </w:t>
      </w:r>
      <w:bookmarkStart w:id="9965" w:name="_ETM_Q20_205660"/>
      <w:bookmarkEnd w:id="9965"/>
      <w:r>
        <w:rPr>
          <w:rtl/>
        </w:rPr>
        <w:t xml:space="preserve">למשפחת </w:t>
      </w:r>
      <w:bookmarkStart w:id="9966" w:name="_ETM_Q20_206619"/>
      <w:bookmarkEnd w:id="9966"/>
      <w:r>
        <w:rPr>
          <w:rtl/>
        </w:rPr>
        <w:t>בוכ</w:t>
      </w:r>
      <w:r>
        <w:rPr>
          <w:rFonts w:hint="cs"/>
          <w:rtl/>
        </w:rPr>
        <w:t>שטב.</w:t>
      </w:r>
      <w:r>
        <w:rPr>
          <w:rtl/>
        </w:rPr>
        <w:t xml:space="preserve"> </w:t>
      </w:r>
      <w:bookmarkStart w:id="9967" w:name="_ETM_Q20_207160"/>
      <w:bookmarkEnd w:id="9967"/>
      <w:r>
        <w:rPr>
          <w:rtl/>
        </w:rPr>
        <w:t xml:space="preserve">אני </w:t>
      </w:r>
      <w:bookmarkStart w:id="9968" w:name="_ETM_Q20_207460"/>
      <w:bookmarkEnd w:id="9968"/>
      <w:r>
        <w:rPr>
          <w:rtl/>
        </w:rPr>
        <w:t xml:space="preserve">ממש </w:t>
      </w:r>
      <w:bookmarkStart w:id="9969" w:name="_ETM_Q20_208630"/>
      <w:bookmarkEnd w:id="9969"/>
      <w:r>
        <w:rPr>
          <w:rtl/>
        </w:rPr>
        <w:t xml:space="preserve">התעצבתי </w:t>
      </w:r>
      <w:bookmarkStart w:id="9970" w:name="_ETM_Q20_209499"/>
      <w:bookmarkEnd w:id="9970"/>
      <w:r>
        <w:rPr>
          <w:rtl/>
        </w:rPr>
        <w:t xml:space="preserve">מאוד </w:t>
      </w:r>
      <w:bookmarkStart w:id="9971" w:name="_ETM_Q20_209890"/>
      <w:bookmarkEnd w:id="9971"/>
      <w:r>
        <w:rPr>
          <w:rtl/>
        </w:rPr>
        <w:t xml:space="preserve">מאוד </w:t>
      </w:r>
      <w:bookmarkStart w:id="9972" w:name="_ETM_Q20_210189"/>
      <w:bookmarkEnd w:id="9972"/>
      <w:r>
        <w:rPr>
          <w:rtl/>
        </w:rPr>
        <w:t xml:space="preserve">לקבל </w:t>
      </w:r>
      <w:bookmarkStart w:id="9973" w:name="_ETM_Q20_210550"/>
      <w:bookmarkEnd w:id="9973"/>
      <w:r>
        <w:rPr>
          <w:rtl/>
        </w:rPr>
        <w:t xml:space="preserve">את </w:t>
      </w:r>
      <w:bookmarkStart w:id="9974" w:name="_ETM_Q20_210669"/>
      <w:bookmarkEnd w:id="9974"/>
      <w:r>
        <w:rPr>
          <w:rtl/>
        </w:rPr>
        <w:t xml:space="preserve">הבשורה </w:t>
      </w:r>
      <w:bookmarkStart w:id="9975" w:name="_ETM_Q20_211149"/>
      <w:bookmarkEnd w:id="9975"/>
      <w:r>
        <w:rPr>
          <w:rtl/>
        </w:rPr>
        <w:t>עכשיו</w:t>
      </w:r>
      <w:r>
        <w:rPr>
          <w:rFonts w:hint="cs"/>
          <w:rtl/>
        </w:rPr>
        <w:t>.</w:t>
      </w:r>
      <w:r>
        <w:rPr>
          <w:rtl/>
        </w:rPr>
        <w:t xml:space="preserve"> </w:t>
      </w:r>
      <w:bookmarkStart w:id="9976" w:name="_ETM_Q20_211629"/>
      <w:bookmarkEnd w:id="9976"/>
      <w:r>
        <w:rPr>
          <w:rtl/>
        </w:rPr>
        <w:t xml:space="preserve">אני </w:t>
      </w:r>
      <w:bookmarkStart w:id="9977" w:name="_ETM_Q20_213040"/>
      <w:bookmarkEnd w:id="9977"/>
      <w:r>
        <w:rPr>
          <w:rtl/>
        </w:rPr>
        <w:t xml:space="preserve">חייבת </w:t>
      </w:r>
      <w:bookmarkStart w:id="9978" w:name="_ETM_Q20_213489"/>
      <w:bookmarkEnd w:id="9978"/>
      <w:r>
        <w:rPr>
          <w:rtl/>
        </w:rPr>
        <w:t xml:space="preserve">להגיד </w:t>
      </w:r>
      <w:bookmarkStart w:id="9979" w:name="_ETM_Q20_213880"/>
      <w:bookmarkEnd w:id="9979"/>
      <w:r>
        <w:rPr>
          <w:rtl/>
        </w:rPr>
        <w:t xml:space="preserve">שבאמת </w:t>
      </w:r>
      <w:bookmarkStart w:id="9980" w:name="_ETM_Q20_215110"/>
      <w:bookmarkEnd w:id="9980"/>
      <w:r>
        <w:rPr>
          <w:rtl/>
        </w:rPr>
        <w:t xml:space="preserve">אסתר </w:t>
      </w:r>
      <w:bookmarkStart w:id="9981" w:name="_ETM_Q20_215800"/>
      <w:bookmarkEnd w:id="9981"/>
      <w:r>
        <w:rPr>
          <w:rtl/>
        </w:rPr>
        <w:t>ונופר</w:t>
      </w:r>
      <w:r>
        <w:rPr>
          <w:rFonts w:hint="cs"/>
          <w:rtl/>
        </w:rPr>
        <w:t xml:space="preserve"> </w:t>
      </w:r>
      <w:r>
        <w:rPr>
          <w:rFonts w:hint="eastAsia"/>
        </w:rPr>
        <w:t>–</w:t>
      </w:r>
      <w:r>
        <w:rPr>
          <w:rtl/>
        </w:rPr>
        <w:t xml:space="preserve"> </w:t>
      </w:r>
      <w:bookmarkStart w:id="9982" w:name="_ETM_Q20_217090"/>
      <w:bookmarkEnd w:id="9982"/>
      <w:r>
        <w:rPr>
          <w:rtl/>
        </w:rPr>
        <w:t>אסתר</w:t>
      </w:r>
      <w:r>
        <w:rPr>
          <w:rFonts w:hint="cs"/>
          <w:rtl/>
        </w:rPr>
        <w:t xml:space="preserve">, </w:t>
      </w:r>
      <w:bookmarkStart w:id="9983" w:name="_ETM_Q20_217479"/>
      <w:bookmarkEnd w:id="9983"/>
      <w:r>
        <w:rPr>
          <w:rtl/>
        </w:rPr>
        <w:t xml:space="preserve">אימא </w:t>
      </w:r>
      <w:bookmarkStart w:id="9984" w:name="_ETM_Q20_217780"/>
      <w:bookmarkEnd w:id="9984"/>
      <w:r>
        <w:rPr>
          <w:rtl/>
        </w:rPr>
        <w:t xml:space="preserve">של </w:t>
      </w:r>
      <w:bookmarkStart w:id="9985" w:name="_ETM_Q20_218229"/>
      <w:bookmarkEnd w:id="9985"/>
      <w:r>
        <w:rPr>
          <w:rtl/>
        </w:rPr>
        <w:t>יג</w:t>
      </w:r>
      <w:r>
        <w:rPr>
          <w:rFonts w:hint="cs"/>
          <w:rtl/>
        </w:rPr>
        <w:t>ב,</w:t>
      </w:r>
      <w:r>
        <w:rPr>
          <w:rtl/>
        </w:rPr>
        <w:t xml:space="preserve"> </w:t>
      </w:r>
      <w:bookmarkStart w:id="9986" w:name="_ETM_Q20_218770"/>
      <w:bookmarkEnd w:id="9986"/>
      <w:r>
        <w:rPr>
          <w:rtl/>
        </w:rPr>
        <w:t xml:space="preserve">ונופר </w:t>
      </w:r>
      <w:bookmarkStart w:id="9987" w:name="_ETM_Q20_219430"/>
      <w:bookmarkEnd w:id="9987"/>
      <w:r>
        <w:rPr>
          <w:rtl/>
        </w:rPr>
        <w:t xml:space="preserve">אחותו </w:t>
      </w:r>
      <w:bookmarkStart w:id="9988" w:name="_ETM_Q20_220120"/>
      <w:bookmarkEnd w:id="9988"/>
      <w:r>
        <w:rPr>
          <w:rtl/>
        </w:rPr>
        <w:t xml:space="preserve">כבר </w:t>
      </w:r>
      <w:bookmarkStart w:id="9989" w:name="_ETM_Q20_220360"/>
      <w:bookmarkEnd w:id="9989"/>
      <w:r>
        <w:rPr>
          <w:rtl/>
        </w:rPr>
        <w:t xml:space="preserve">הפכו </w:t>
      </w:r>
      <w:bookmarkStart w:id="9990" w:name="_ETM_Q20_220720"/>
      <w:bookmarkEnd w:id="9990"/>
      <w:r>
        <w:rPr>
          <w:rtl/>
        </w:rPr>
        <w:t xml:space="preserve">להיות </w:t>
      </w:r>
      <w:bookmarkStart w:id="9991" w:name="_ETM_Q20_220989"/>
      <w:bookmarkEnd w:id="9991"/>
      <w:r>
        <w:rPr>
          <w:rtl/>
        </w:rPr>
        <w:t xml:space="preserve">באמת </w:t>
      </w:r>
      <w:bookmarkStart w:id="9992" w:name="_ETM_Q20_221440"/>
      <w:bookmarkEnd w:id="9992"/>
      <w:r>
        <w:rPr>
          <w:rtl/>
        </w:rPr>
        <w:t xml:space="preserve">בנות </w:t>
      </w:r>
      <w:bookmarkStart w:id="9993" w:name="_ETM_Q20_221770"/>
      <w:bookmarkEnd w:id="9993"/>
      <w:r>
        <w:rPr>
          <w:rtl/>
        </w:rPr>
        <w:t xml:space="preserve">בית </w:t>
      </w:r>
      <w:bookmarkStart w:id="9994" w:name="_ETM_Q20_222100"/>
      <w:bookmarkEnd w:id="9994"/>
      <w:r>
        <w:rPr>
          <w:rtl/>
        </w:rPr>
        <w:t>בכנסת</w:t>
      </w:r>
      <w:r>
        <w:rPr>
          <w:rFonts w:hint="cs"/>
          <w:rtl/>
        </w:rPr>
        <w:t>,</w:t>
      </w:r>
      <w:r>
        <w:rPr>
          <w:rtl/>
        </w:rPr>
        <w:t xml:space="preserve"> </w:t>
      </w:r>
      <w:bookmarkStart w:id="9995" w:name="_ETM_Q20_222640"/>
      <w:bookmarkEnd w:id="9995"/>
      <w:r>
        <w:rPr>
          <w:rtl/>
        </w:rPr>
        <w:t xml:space="preserve">ואנחנו </w:t>
      </w:r>
      <w:bookmarkStart w:id="9996" w:name="_ETM_Q20_223300"/>
      <w:bookmarkEnd w:id="9996"/>
      <w:r>
        <w:rPr>
          <w:rtl/>
        </w:rPr>
        <w:t xml:space="preserve">רואים </w:t>
      </w:r>
      <w:bookmarkStart w:id="9997" w:name="_ETM_Q20_223629"/>
      <w:bookmarkEnd w:id="9997"/>
      <w:r>
        <w:rPr>
          <w:rtl/>
        </w:rPr>
        <w:t>אות</w:t>
      </w:r>
      <w:r>
        <w:rPr>
          <w:rFonts w:hint="cs"/>
          <w:rtl/>
        </w:rPr>
        <w:t>ן</w:t>
      </w:r>
      <w:r>
        <w:rPr>
          <w:rtl/>
        </w:rPr>
        <w:t xml:space="preserve"> </w:t>
      </w:r>
      <w:bookmarkStart w:id="9998" w:name="_ETM_Q20_223870"/>
      <w:bookmarkEnd w:id="9998"/>
      <w:r>
        <w:rPr>
          <w:rtl/>
        </w:rPr>
        <w:t xml:space="preserve">בכל </w:t>
      </w:r>
      <w:bookmarkStart w:id="9999" w:name="_ETM_Q20_224079"/>
      <w:bookmarkEnd w:id="9999"/>
      <w:r>
        <w:rPr>
          <w:rtl/>
        </w:rPr>
        <w:t xml:space="preserve">כך </w:t>
      </w:r>
      <w:bookmarkStart w:id="10000" w:name="_ETM_Q20_224290"/>
      <w:bookmarkEnd w:id="10000"/>
      <w:r>
        <w:rPr>
          <w:rtl/>
        </w:rPr>
        <w:t xml:space="preserve">הרבה </w:t>
      </w:r>
      <w:bookmarkStart w:id="10001" w:name="_ETM_Q20_224530"/>
      <w:bookmarkEnd w:id="10001"/>
      <w:r>
        <w:rPr>
          <w:rtl/>
        </w:rPr>
        <w:t>ועדות</w:t>
      </w:r>
      <w:r>
        <w:rPr>
          <w:rFonts w:hint="cs"/>
          <w:rtl/>
        </w:rPr>
        <w:t>.</w:t>
      </w:r>
      <w:r>
        <w:rPr>
          <w:rtl/>
        </w:rPr>
        <w:t xml:space="preserve"> </w:t>
      </w:r>
      <w:bookmarkStart w:id="10002" w:name="_ETM_Q20_225010"/>
      <w:bookmarkEnd w:id="10002"/>
    </w:p>
    <w:p w:rsidR="00225AFC" w:rsidRDefault="00225AFC" w:rsidP="00ED3E3A">
      <w:pPr>
        <w:rPr>
          <w:rtl/>
        </w:rPr>
      </w:pPr>
    </w:p>
    <w:p w:rsidR="00225AFC" w:rsidRDefault="00225AFC" w:rsidP="00B94460">
      <w:pPr>
        <w:rPr>
          <w:rtl/>
        </w:rPr>
      </w:pPr>
      <w:r>
        <w:rPr>
          <w:rtl/>
        </w:rPr>
        <w:t xml:space="preserve">אני </w:t>
      </w:r>
      <w:bookmarkStart w:id="10003" w:name="_ETM_Q20_226430"/>
      <w:bookmarkEnd w:id="10003"/>
      <w:r>
        <w:rPr>
          <w:rtl/>
        </w:rPr>
        <w:t xml:space="preserve">זוכרת </w:t>
      </w:r>
      <w:bookmarkStart w:id="10004" w:name="_ETM_Q20_227060"/>
      <w:bookmarkEnd w:id="10004"/>
      <w:r>
        <w:rPr>
          <w:rtl/>
        </w:rPr>
        <w:t xml:space="preserve">רק </w:t>
      </w:r>
      <w:bookmarkStart w:id="10005" w:name="_ETM_Q20_227300"/>
      <w:bookmarkEnd w:id="10005"/>
      <w:r>
        <w:rPr>
          <w:rtl/>
        </w:rPr>
        <w:t xml:space="preserve">לפני </w:t>
      </w:r>
      <w:bookmarkStart w:id="10006" w:name="_ETM_Q20_228170"/>
      <w:bookmarkEnd w:id="10006"/>
      <w:r>
        <w:rPr>
          <w:rtl/>
        </w:rPr>
        <w:t xml:space="preserve">שבוע </w:t>
      </w:r>
      <w:bookmarkStart w:id="10007" w:name="_ETM_Q20_228590"/>
      <w:bookmarkEnd w:id="10007"/>
      <w:r>
        <w:rPr>
          <w:rtl/>
        </w:rPr>
        <w:t>ומשהו</w:t>
      </w:r>
      <w:r>
        <w:rPr>
          <w:rFonts w:hint="cs"/>
          <w:rtl/>
        </w:rPr>
        <w:t>,</w:t>
      </w:r>
      <w:r>
        <w:rPr>
          <w:rtl/>
        </w:rPr>
        <w:t xml:space="preserve"> </w:t>
      </w:r>
      <w:bookmarkStart w:id="10008" w:name="_ETM_Q20_229010"/>
      <w:bookmarkStart w:id="10009" w:name="_ETM_Q20_229370"/>
      <w:bookmarkEnd w:id="10008"/>
      <w:bookmarkEnd w:id="10009"/>
      <w:r>
        <w:rPr>
          <w:rtl/>
        </w:rPr>
        <w:t xml:space="preserve">בוועדה </w:t>
      </w:r>
      <w:bookmarkStart w:id="10010" w:name="_ETM_Q20_229970"/>
      <w:bookmarkEnd w:id="10010"/>
      <w:r>
        <w:rPr>
          <w:rtl/>
        </w:rPr>
        <w:t xml:space="preserve">לקידום </w:t>
      </w:r>
      <w:bookmarkStart w:id="10011" w:name="_ETM_Q20_230330"/>
      <w:bookmarkEnd w:id="10011"/>
      <w:r>
        <w:rPr>
          <w:rtl/>
        </w:rPr>
        <w:t xml:space="preserve">מעמד </w:t>
      </w:r>
      <w:bookmarkStart w:id="10012" w:name="_ETM_Q20_230600"/>
      <w:bookmarkEnd w:id="10012"/>
      <w:r>
        <w:rPr>
          <w:rtl/>
        </w:rPr>
        <w:t>האישה</w:t>
      </w:r>
      <w:r>
        <w:rPr>
          <w:rFonts w:hint="cs"/>
          <w:rtl/>
        </w:rPr>
        <w:t>,</w:t>
      </w:r>
      <w:r>
        <w:rPr>
          <w:rtl/>
        </w:rPr>
        <w:t xml:space="preserve"> </w:t>
      </w:r>
      <w:bookmarkStart w:id="10013" w:name="_ETM_Q20_230930"/>
      <w:bookmarkEnd w:id="10013"/>
      <w:r>
        <w:rPr>
          <w:rFonts w:hint="cs"/>
          <w:rtl/>
        </w:rPr>
        <w:t>כ</w:t>
      </w:r>
      <w:r>
        <w:rPr>
          <w:rtl/>
        </w:rPr>
        <w:t xml:space="preserve">שניהלתי </w:t>
      </w:r>
      <w:bookmarkStart w:id="10014" w:name="_ETM_Q20_231500"/>
      <w:bookmarkEnd w:id="10014"/>
      <w:r>
        <w:rPr>
          <w:rtl/>
        </w:rPr>
        <w:t xml:space="preserve">את </w:t>
      </w:r>
      <w:bookmarkStart w:id="10015" w:name="_ETM_Q20_231590"/>
      <w:bookmarkEnd w:id="10015"/>
      <w:r>
        <w:rPr>
          <w:rtl/>
        </w:rPr>
        <w:t>הוועדה</w:t>
      </w:r>
      <w:r>
        <w:rPr>
          <w:rFonts w:hint="cs"/>
          <w:rtl/>
        </w:rPr>
        <w:t>,</w:t>
      </w:r>
      <w:r>
        <w:rPr>
          <w:rtl/>
        </w:rPr>
        <w:t xml:space="preserve"> </w:t>
      </w:r>
      <w:bookmarkStart w:id="10016" w:name="_ETM_Q20_232040"/>
      <w:bookmarkStart w:id="10017" w:name="_ETM_Q20_232840"/>
      <w:bookmarkEnd w:id="10016"/>
      <w:bookmarkEnd w:id="10017"/>
      <w:r>
        <w:rPr>
          <w:rtl/>
        </w:rPr>
        <w:t>ה</w:t>
      </w:r>
      <w:r>
        <w:rPr>
          <w:rFonts w:hint="cs"/>
          <w:rtl/>
        </w:rPr>
        <w:t>ן</w:t>
      </w:r>
      <w:r>
        <w:rPr>
          <w:rtl/>
        </w:rPr>
        <w:t xml:space="preserve"> </w:t>
      </w:r>
      <w:bookmarkStart w:id="10018" w:name="_ETM_Q20_233140"/>
      <w:bookmarkEnd w:id="10018"/>
      <w:r>
        <w:rPr>
          <w:rtl/>
        </w:rPr>
        <w:t xml:space="preserve">באו </w:t>
      </w:r>
      <w:bookmarkStart w:id="10019" w:name="_ETM_Q20_233350"/>
      <w:bookmarkEnd w:id="10019"/>
      <w:r>
        <w:rPr>
          <w:rtl/>
        </w:rPr>
        <w:t>לדבר</w:t>
      </w:r>
      <w:r>
        <w:rPr>
          <w:rFonts w:hint="cs"/>
          <w:rtl/>
        </w:rPr>
        <w:t>,</w:t>
      </w:r>
      <w:r>
        <w:rPr>
          <w:rtl/>
        </w:rPr>
        <w:t xml:space="preserve"> </w:t>
      </w:r>
      <w:bookmarkStart w:id="10020" w:name="_ETM_Q20_233710"/>
      <w:bookmarkEnd w:id="10020"/>
      <w:r>
        <w:rPr>
          <w:rtl/>
        </w:rPr>
        <w:t xml:space="preserve">כמו </w:t>
      </w:r>
      <w:bookmarkStart w:id="10021" w:name="_ETM_Q20_233949"/>
      <w:bookmarkStart w:id="10022" w:name="_ETM_Q20_234190"/>
      <w:bookmarkEnd w:id="10021"/>
      <w:bookmarkEnd w:id="10022"/>
      <w:r>
        <w:rPr>
          <w:rFonts w:hint="cs"/>
          <w:rtl/>
        </w:rPr>
        <w:t>ש</w:t>
      </w:r>
      <w:r>
        <w:rPr>
          <w:rtl/>
        </w:rPr>
        <w:t xml:space="preserve">משפחות </w:t>
      </w:r>
      <w:bookmarkStart w:id="10023" w:name="_ETM_Q20_234579"/>
      <w:bookmarkEnd w:id="10023"/>
      <w:r>
        <w:rPr>
          <w:rtl/>
        </w:rPr>
        <w:t xml:space="preserve">החטופים </w:t>
      </w:r>
      <w:bookmarkStart w:id="10024" w:name="_ETM_Q20_235030"/>
      <w:bookmarkEnd w:id="10024"/>
      <w:r>
        <w:rPr>
          <w:rtl/>
        </w:rPr>
        <w:t xml:space="preserve">תמיד </w:t>
      </w:r>
      <w:bookmarkStart w:id="10025" w:name="_ETM_Q20_235329"/>
      <w:bookmarkEnd w:id="10025"/>
      <w:r>
        <w:rPr>
          <w:rtl/>
        </w:rPr>
        <w:t>מדבר</w:t>
      </w:r>
      <w:r>
        <w:rPr>
          <w:rFonts w:hint="cs"/>
          <w:rtl/>
        </w:rPr>
        <w:t>ות</w:t>
      </w:r>
      <w:r w:rsidR="00B94460">
        <w:rPr>
          <w:rFonts w:hint="cs"/>
          <w:rtl/>
        </w:rPr>
        <w:t>.</w:t>
      </w:r>
      <w:r>
        <w:rPr>
          <w:rtl/>
        </w:rPr>
        <w:t xml:space="preserve"> </w:t>
      </w:r>
      <w:bookmarkStart w:id="10026" w:name="_ETM_Q20_235809"/>
      <w:bookmarkStart w:id="10027" w:name="_ETM_Q20_236469"/>
      <w:bookmarkEnd w:id="10026"/>
      <w:bookmarkEnd w:id="10027"/>
      <w:r>
        <w:rPr>
          <w:rtl/>
        </w:rPr>
        <w:t>ה</w:t>
      </w:r>
      <w:r>
        <w:rPr>
          <w:rFonts w:hint="cs"/>
          <w:rtl/>
        </w:rPr>
        <w:t>ן</w:t>
      </w:r>
      <w:r>
        <w:rPr>
          <w:rtl/>
        </w:rPr>
        <w:t xml:space="preserve"> </w:t>
      </w:r>
      <w:bookmarkStart w:id="10028" w:name="_ETM_Q20_236620"/>
      <w:bookmarkEnd w:id="10028"/>
      <w:r>
        <w:rPr>
          <w:rtl/>
        </w:rPr>
        <w:t xml:space="preserve">דיברו </w:t>
      </w:r>
      <w:bookmarkStart w:id="10029" w:name="_ETM_Q20_236920"/>
      <w:bookmarkEnd w:id="10029"/>
      <w:r>
        <w:rPr>
          <w:rtl/>
        </w:rPr>
        <w:t xml:space="preserve">באופן </w:t>
      </w:r>
      <w:bookmarkStart w:id="10030" w:name="_ETM_Q20_237250"/>
      <w:bookmarkEnd w:id="10030"/>
      <w:r>
        <w:rPr>
          <w:rtl/>
        </w:rPr>
        <w:t>כללי</w:t>
      </w:r>
      <w:r>
        <w:rPr>
          <w:rFonts w:hint="cs"/>
          <w:rtl/>
        </w:rPr>
        <w:t>,</w:t>
      </w:r>
      <w:r>
        <w:rPr>
          <w:rtl/>
        </w:rPr>
        <w:t xml:space="preserve"> </w:t>
      </w:r>
      <w:bookmarkStart w:id="10031" w:name="_ETM_Q20_237579"/>
      <w:bookmarkEnd w:id="10031"/>
      <w:r>
        <w:rPr>
          <w:rtl/>
        </w:rPr>
        <w:t xml:space="preserve">וביקשתי </w:t>
      </w:r>
      <w:bookmarkStart w:id="10032" w:name="_ETM_Q20_238090"/>
      <w:bookmarkEnd w:id="10032"/>
      <w:r>
        <w:rPr>
          <w:rtl/>
        </w:rPr>
        <w:t xml:space="preserve">מאחותו </w:t>
      </w:r>
      <w:bookmarkStart w:id="10033" w:name="_ETM_Q20_238600"/>
      <w:bookmarkEnd w:id="10033"/>
      <w:r>
        <w:rPr>
          <w:rtl/>
        </w:rPr>
        <w:t xml:space="preserve">להגיד </w:t>
      </w:r>
      <w:bookmarkStart w:id="10034" w:name="_ETM_Q20_238960"/>
      <w:bookmarkEnd w:id="10034"/>
      <w:r>
        <w:rPr>
          <w:rtl/>
        </w:rPr>
        <w:t xml:space="preserve">מילה </w:t>
      </w:r>
      <w:bookmarkStart w:id="10035" w:name="_ETM_Q20_239230"/>
      <w:bookmarkEnd w:id="10035"/>
      <w:r>
        <w:rPr>
          <w:rtl/>
        </w:rPr>
        <w:t xml:space="preserve">על </w:t>
      </w:r>
      <w:bookmarkStart w:id="10036" w:name="_ETM_Q20_239320"/>
      <w:bookmarkEnd w:id="10036"/>
      <w:r>
        <w:rPr>
          <w:rFonts w:hint="cs"/>
          <w:rtl/>
        </w:rPr>
        <w:t>י</w:t>
      </w:r>
      <w:r>
        <w:rPr>
          <w:rtl/>
        </w:rPr>
        <w:t>גב</w:t>
      </w:r>
      <w:r>
        <w:rPr>
          <w:rFonts w:hint="cs"/>
          <w:rtl/>
        </w:rPr>
        <w:t>,</w:t>
      </w:r>
      <w:r>
        <w:rPr>
          <w:rtl/>
        </w:rPr>
        <w:t xml:space="preserve"> </w:t>
      </w:r>
      <w:bookmarkStart w:id="10037" w:name="_ETM_Q20_239769"/>
      <w:bookmarkEnd w:id="10037"/>
      <w:r>
        <w:rPr>
          <w:rtl/>
        </w:rPr>
        <w:t xml:space="preserve">שנכיר </w:t>
      </w:r>
      <w:bookmarkStart w:id="10038" w:name="_ETM_Q20_240250"/>
      <w:bookmarkEnd w:id="10038"/>
      <w:r>
        <w:rPr>
          <w:rtl/>
        </w:rPr>
        <w:t xml:space="preserve">קצת </w:t>
      </w:r>
      <w:bookmarkStart w:id="10039" w:name="_ETM_Q20_240519"/>
      <w:bookmarkEnd w:id="10039"/>
      <w:r>
        <w:rPr>
          <w:rtl/>
        </w:rPr>
        <w:t xml:space="preserve">את </w:t>
      </w:r>
      <w:bookmarkStart w:id="10040" w:name="_ETM_Q20_240730"/>
      <w:bookmarkEnd w:id="10040"/>
      <w:r>
        <w:rPr>
          <w:rFonts w:hint="cs"/>
          <w:rtl/>
        </w:rPr>
        <w:t>י</w:t>
      </w:r>
      <w:r>
        <w:rPr>
          <w:rtl/>
        </w:rPr>
        <w:t>גב</w:t>
      </w:r>
      <w:r>
        <w:rPr>
          <w:rFonts w:hint="cs"/>
          <w:rtl/>
        </w:rPr>
        <w:t>.</w:t>
      </w:r>
      <w:r>
        <w:rPr>
          <w:rtl/>
        </w:rPr>
        <w:t xml:space="preserve"> </w:t>
      </w:r>
      <w:bookmarkStart w:id="10041" w:name="_ETM_Q20_241960"/>
      <w:bookmarkEnd w:id="10041"/>
      <w:r>
        <w:rPr>
          <w:rtl/>
        </w:rPr>
        <w:t xml:space="preserve">סיפרו </w:t>
      </w:r>
      <w:bookmarkStart w:id="10042" w:name="_ETM_Q20_242410"/>
      <w:bookmarkEnd w:id="10042"/>
      <w:r>
        <w:rPr>
          <w:rtl/>
        </w:rPr>
        <w:t xml:space="preserve">עליו </w:t>
      </w:r>
      <w:bookmarkStart w:id="10043" w:name="_ETM_Q20_242620"/>
      <w:bookmarkEnd w:id="10043"/>
      <w:r>
        <w:rPr>
          <w:rtl/>
        </w:rPr>
        <w:t xml:space="preserve">דברים </w:t>
      </w:r>
      <w:bookmarkStart w:id="10044" w:name="_ETM_Q20_242920"/>
      <w:bookmarkEnd w:id="10044"/>
      <w:r>
        <w:rPr>
          <w:rtl/>
        </w:rPr>
        <w:t xml:space="preserve">כל </w:t>
      </w:r>
      <w:bookmarkStart w:id="10045" w:name="_ETM_Q20_243070"/>
      <w:bookmarkEnd w:id="10045"/>
      <w:r>
        <w:rPr>
          <w:rtl/>
        </w:rPr>
        <w:t xml:space="preserve">כך </w:t>
      </w:r>
      <w:bookmarkStart w:id="10046" w:name="_ETM_Q20_243280"/>
      <w:bookmarkEnd w:id="10046"/>
      <w:r>
        <w:rPr>
          <w:rtl/>
        </w:rPr>
        <w:t xml:space="preserve">מקסימים </w:t>
      </w:r>
      <w:bookmarkStart w:id="10047" w:name="_ETM_Q20_243820"/>
      <w:bookmarkEnd w:id="10047"/>
      <w:r>
        <w:rPr>
          <w:rtl/>
        </w:rPr>
        <w:t>ויפים</w:t>
      </w:r>
      <w:r>
        <w:rPr>
          <w:rFonts w:hint="cs"/>
          <w:rtl/>
        </w:rPr>
        <w:t>.</w:t>
      </w:r>
      <w:r>
        <w:rPr>
          <w:rtl/>
        </w:rPr>
        <w:t xml:space="preserve"> </w:t>
      </w:r>
      <w:bookmarkStart w:id="10048" w:name="_ETM_Q20_244330"/>
      <w:bookmarkEnd w:id="10048"/>
      <w:r>
        <w:rPr>
          <w:rtl/>
        </w:rPr>
        <w:t xml:space="preserve">אני </w:t>
      </w:r>
      <w:bookmarkStart w:id="10049" w:name="_ETM_Q20_245970"/>
      <w:bookmarkEnd w:id="10049"/>
      <w:r>
        <w:rPr>
          <w:rtl/>
        </w:rPr>
        <w:t xml:space="preserve">חושבת </w:t>
      </w:r>
      <w:bookmarkStart w:id="10050" w:name="_ETM_Q20_246209"/>
      <w:bookmarkEnd w:id="10050"/>
      <w:r>
        <w:rPr>
          <w:rtl/>
        </w:rPr>
        <w:t xml:space="preserve">שהרגע </w:t>
      </w:r>
      <w:bookmarkStart w:id="10051" w:name="_ETM_Q20_246689"/>
      <w:bookmarkEnd w:id="10051"/>
      <w:r>
        <w:rPr>
          <w:rtl/>
        </w:rPr>
        <w:t xml:space="preserve">הזה </w:t>
      </w:r>
      <w:bookmarkStart w:id="10052" w:name="_ETM_Q20_246959"/>
      <w:bookmarkEnd w:id="10052"/>
      <w:r>
        <w:rPr>
          <w:rtl/>
        </w:rPr>
        <w:t>שרימון</w:t>
      </w:r>
      <w:r>
        <w:rPr>
          <w:rFonts w:hint="cs"/>
          <w:rtl/>
        </w:rPr>
        <w:t>,</w:t>
      </w:r>
      <w:r>
        <w:rPr>
          <w:rtl/>
        </w:rPr>
        <w:t xml:space="preserve"> </w:t>
      </w:r>
      <w:bookmarkStart w:id="10053" w:name="_ETM_Q20_247860"/>
      <w:bookmarkEnd w:id="10053"/>
      <w:r>
        <w:rPr>
          <w:rtl/>
        </w:rPr>
        <w:t>רעייתו</w:t>
      </w:r>
      <w:r>
        <w:rPr>
          <w:rFonts w:hint="cs"/>
          <w:rtl/>
        </w:rPr>
        <w:t>,</w:t>
      </w:r>
      <w:r>
        <w:rPr>
          <w:rtl/>
        </w:rPr>
        <w:t xml:space="preserve"> </w:t>
      </w:r>
      <w:bookmarkStart w:id="10054" w:name="_ETM_Q20_248430"/>
      <w:bookmarkEnd w:id="10054"/>
      <w:r>
        <w:rPr>
          <w:rtl/>
        </w:rPr>
        <w:t xml:space="preserve">שלצערנו </w:t>
      </w:r>
      <w:bookmarkStart w:id="10055" w:name="_ETM_Q20_249390"/>
      <w:bookmarkEnd w:id="10055"/>
      <w:r>
        <w:rPr>
          <w:rtl/>
        </w:rPr>
        <w:t xml:space="preserve">היא </w:t>
      </w:r>
      <w:bookmarkStart w:id="10056" w:name="_ETM_Q20_249450"/>
      <w:bookmarkEnd w:id="10056"/>
      <w:r>
        <w:rPr>
          <w:rtl/>
        </w:rPr>
        <w:t xml:space="preserve">עכשיו </w:t>
      </w:r>
      <w:bookmarkStart w:id="10057" w:name="_ETM_Q20_249810"/>
      <w:bookmarkEnd w:id="10057"/>
      <w:r>
        <w:rPr>
          <w:rtl/>
        </w:rPr>
        <w:t xml:space="preserve">אלמנתו </w:t>
      </w:r>
      <w:bookmarkStart w:id="10058" w:name="_ETM_Q20_251590"/>
      <w:bookmarkEnd w:id="10058"/>
      <w:r w:rsidR="00B94460">
        <w:rPr>
          <w:rFonts w:hint="cs"/>
          <w:rtl/>
        </w:rPr>
        <w:t xml:space="preserve">– </w:t>
      </w:r>
      <w:r>
        <w:rPr>
          <w:rtl/>
        </w:rPr>
        <w:t xml:space="preserve">כשהיא </w:t>
      </w:r>
      <w:bookmarkStart w:id="10059" w:name="_ETM_Q20_251860"/>
      <w:bookmarkEnd w:id="10059"/>
      <w:r>
        <w:rPr>
          <w:rtl/>
        </w:rPr>
        <w:t xml:space="preserve">חזרה </w:t>
      </w:r>
      <w:bookmarkStart w:id="10060" w:name="_ETM_Q20_252220"/>
      <w:bookmarkEnd w:id="10060"/>
      <w:r>
        <w:rPr>
          <w:rtl/>
        </w:rPr>
        <w:t xml:space="preserve">מהשבי </w:t>
      </w:r>
      <w:bookmarkStart w:id="10061" w:name="_ETM_Q20_252730"/>
      <w:bookmarkEnd w:id="10061"/>
      <w:r>
        <w:rPr>
          <w:rtl/>
        </w:rPr>
        <w:t xml:space="preserve">וראינו </w:t>
      </w:r>
      <w:bookmarkStart w:id="10062" w:name="_ETM_Q20_253180"/>
      <w:bookmarkEnd w:id="10062"/>
      <w:r>
        <w:rPr>
          <w:rtl/>
        </w:rPr>
        <w:t xml:space="preserve">אותה </w:t>
      </w:r>
      <w:bookmarkStart w:id="10063" w:name="_ETM_Q20_253420"/>
      <w:bookmarkStart w:id="10064" w:name="_ETM_Q20_253720"/>
      <w:bookmarkEnd w:id="10063"/>
      <w:bookmarkEnd w:id="10064"/>
      <w:r>
        <w:rPr>
          <w:rtl/>
        </w:rPr>
        <w:t xml:space="preserve">מרימה </w:t>
      </w:r>
      <w:bookmarkStart w:id="10065" w:name="_ETM_Q20_254800"/>
      <w:bookmarkEnd w:id="10065"/>
      <w:r>
        <w:rPr>
          <w:rtl/>
        </w:rPr>
        <w:t xml:space="preserve">ראש </w:t>
      </w:r>
      <w:bookmarkStart w:id="10066" w:name="_ETM_Q20_255130"/>
      <w:bookmarkEnd w:id="10066"/>
      <w:r>
        <w:rPr>
          <w:rtl/>
        </w:rPr>
        <w:t xml:space="preserve">בגאווה </w:t>
      </w:r>
      <w:bookmarkStart w:id="10067" w:name="_ETM_Q20_255850"/>
      <w:bookmarkEnd w:id="10067"/>
      <w:r>
        <w:rPr>
          <w:rtl/>
        </w:rPr>
        <w:t xml:space="preserve">ומסתכלת </w:t>
      </w:r>
      <w:bookmarkStart w:id="10068" w:name="_ETM_Q20_256720"/>
      <w:bookmarkEnd w:id="10068"/>
      <w:r>
        <w:rPr>
          <w:rtl/>
        </w:rPr>
        <w:t xml:space="preserve">על </w:t>
      </w:r>
      <w:bookmarkStart w:id="10069" w:name="_ETM_Q20_256900"/>
      <w:bookmarkStart w:id="10070" w:name="_ETM_Q20_257819"/>
      <w:bookmarkStart w:id="10071" w:name="_ETM_Q20_257969"/>
      <w:bookmarkEnd w:id="10069"/>
      <w:bookmarkEnd w:id="10070"/>
      <w:bookmarkEnd w:id="10071"/>
      <w:r>
        <w:rPr>
          <w:rtl/>
        </w:rPr>
        <w:t xml:space="preserve">המחבלים </w:t>
      </w:r>
      <w:bookmarkStart w:id="10072" w:name="_ETM_Q20_258509"/>
      <w:bookmarkEnd w:id="10072"/>
      <w:r>
        <w:rPr>
          <w:rtl/>
        </w:rPr>
        <w:t xml:space="preserve">של </w:t>
      </w:r>
      <w:bookmarkStart w:id="10073" w:name="_ETM_Q20_258689"/>
      <w:bookmarkEnd w:id="10073"/>
      <w:r>
        <w:rPr>
          <w:rtl/>
        </w:rPr>
        <w:t xml:space="preserve">חמאס </w:t>
      </w:r>
      <w:bookmarkStart w:id="10074" w:name="_ETM_Q20_259200"/>
      <w:bookmarkEnd w:id="10074"/>
      <w:r>
        <w:rPr>
          <w:rtl/>
        </w:rPr>
        <w:t xml:space="preserve">ברגע </w:t>
      </w:r>
      <w:bookmarkStart w:id="10075" w:name="_ETM_Q20_259590"/>
      <w:bookmarkEnd w:id="10075"/>
      <w:r>
        <w:rPr>
          <w:rtl/>
        </w:rPr>
        <w:t xml:space="preserve">הזה </w:t>
      </w:r>
      <w:bookmarkStart w:id="10076" w:name="_ETM_Q20_259770"/>
      <w:bookmarkEnd w:id="10076"/>
      <w:r>
        <w:rPr>
          <w:rtl/>
        </w:rPr>
        <w:t xml:space="preserve">שהם </w:t>
      </w:r>
      <w:bookmarkStart w:id="10077" w:name="_ETM_Q20_259979"/>
      <w:bookmarkEnd w:id="10077"/>
      <w:r>
        <w:rPr>
          <w:rtl/>
        </w:rPr>
        <w:t xml:space="preserve">ניסו </w:t>
      </w:r>
      <w:bookmarkStart w:id="10078" w:name="_ETM_Q20_260219"/>
      <w:bookmarkEnd w:id="10078"/>
      <w:r>
        <w:rPr>
          <w:rtl/>
        </w:rPr>
        <w:t xml:space="preserve">לתת </w:t>
      </w:r>
      <w:bookmarkStart w:id="10079" w:name="_ETM_Q20_260490"/>
      <w:bookmarkEnd w:id="10079"/>
      <w:r>
        <w:rPr>
          <w:rtl/>
        </w:rPr>
        <w:t xml:space="preserve">להם </w:t>
      </w:r>
      <w:bookmarkStart w:id="10080" w:name="_ETM_Q20_260729"/>
      <w:bookmarkEnd w:id="10080"/>
      <w:r>
        <w:rPr>
          <w:rtl/>
        </w:rPr>
        <w:t xml:space="preserve">הנחיות </w:t>
      </w:r>
      <w:bookmarkStart w:id="10081" w:name="_ETM_Q20_261209"/>
      <w:bookmarkEnd w:id="10081"/>
      <w:r>
        <w:rPr>
          <w:rtl/>
        </w:rPr>
        <w:t xml:space="preserve">בימוי </w:t>
      </w:r>
      <w:bookmarkStart w:id="10082" w:name="_ETM_Q20_261659"/>
      <w:bookmarkEnd w:id="10082"/>
      <w:r>
        <w:rPr>
          <w:rtl/>
        </w:rPr>
        <w:t xml:space="preserve">בזמן </w:t>
      </w:r>
      <w:bookmarkStart w:id="10083" w:name="_ETM_Q20_262259"/>
      <w:bookmarkEnd w:id="10083"/>
      <w:r>
        <w:rPr>
          <w:rtl/>
        </w:rPr>
        <w:t>השחרור</w:t>
      </w:r>
      <w:r>
        <w:rPr>
          <w:rFonts w:hint="cs"/>
          <w:rtl/>
        </w:rPr>
        <w:t>, ו</w:t>
      </w:r>
      <w:r w:rsidR="00B94460">
        <w:rPr>
          <w:rFonts w:hint="cs"/>
          <w:rtl/>
        </w:rPr>
        <w:t xml:space="preserve">היא </w:t>
      </w:r>
      <w:r>
        <w:rPr>
          <w:rFonts w:hint="cs"/>
          <w:rtl/>
        </w:rPr>
        <w:t>הרימה</w:t>
      </w:r>
      <w:r>
        <w:rPr>
          <w:rtl/>
        </w:rPr>
        <w:t xml:space="preserve"> </w:t>
      </w:r>
      <w:bookmarkStart w:id="10084" w:name="_ETM_Q20_263689"/>
      <w:bookmarkEnd w:id="10084"/>
      <w:r>
        <w:rPr>
          <w:rtl/>
        </w:rPr>
        <w:t xml:space="preserve">ראש </w:t>
      </w:r>
      <w:bookmarkStart w:id="10085" w:name="_ETM_Q20_263990"/>
      <w:bookmarkEnd w:id="10085"/>
      <w:r>
        <w:rPr>
          <w:rtl/>
        </w:rPr>
        <w:t>בגאווה</w:t>
      </w:r>
      <w:r w:rsidR="00B94460">
        <w:rPr>
          <w:rFonts w:hint="cs"/>
          <w:rtl/>
        </w:rPr>
        <w:t>,</w:t>
      </w:r>
      <w:r>
        <w:rPr>
          <w:rtl/>
        </w:rPr>
        <w:t xml:space="preserve"> </w:t>
      </w:r>
      <w:bookmarkStart w:id="10086" w:name="_ETM_Q20_264469"/>
      <w:bookmarkEnd w:id="10086"/>
      <w:r>
        <w:rPr>
          <w:rtl/>
        </w:rPr>
        <w:t xml:space="preserve">באותו </w:t>
      </w:r>
      <w:bookmarkStart w:id="10087" w:name="_ETM_Q20_264920"/>
      <w:bookmarkEnd w:id="10087"/>
      <w:r>
        <w:rPr>
          <w:rtl/>
        </w:rPr>
        <w:t xml:space="preserve">הרגע </w:t>
      </w:r>
      <w:bookmarkStart w:id="10088" w:name="_ETM_Q20_265250"/>
      <w:bookmarkEnd w:id="10088"/>
      <w:r>
        <w:rPr>
          <w:rtl/>
        </w:rPr>
        <w:t xml:space="preserve">התמלאתי </w:t>
      </w:r>
      <w:bookmarkStart w:id="10089" w:name="_ETM_Q20_265850"/>
      <w:bookmarkEnd w:id="10089"/>
      <w:r>
        <w:rPr>
          <w:rtl/>
        </w:rPr>
        <w:t xml:space="preserve">בגאווה </w:t>
      </w:r>
      <w:bookmarkStart w:id="10090" w:name="_ETM_Q20_267530"/>
      <w:bookmarkEnd w:id="10090"/>
      <w:r>
        <w:rPr>
          <w:rtl/>
        </w:rPr>
        <w:t xml:space="preserve">מטורפת </w:t>
      </w:r>
      <w:bookmarkStart w:id="10091" w:name="_ETM_Q20_268069"/>
      <w:bookmarkEnd w:id="10091"/>
      <w:r>
        <w:rPr>
          <w:rtl/>
        </w:rPr>
        <w:t xml:space="preserve">על </w:t>
      </w:r>
      <w:bookmarkStart w:id="10092" w:name="_ETM_Q20_268219"/>
      <w:bookmarkEnd w:id="10092"/>
      <w:r>
        <w:rPr>
          <w:rFonts w:hint="cs"/>
          <w:rtl/>
        </w:rPr>
        <w:t>ה</w:t>
      </w:r>
      <w:r>
        <w:rPr>
          <w:rtl/>
        </w:rPr>
        <w:t xml:space="preserve">אישה </w:t>
      </w:r>
      <w:bookmarkStart w:id="10093" w:name="_ETM_Q20_268549"/>
      <w:bookmarkEnd w:id="10093"/>
      <w:r>
        <w:rPr>
          <w:rFonts w:hint="cs"/>
          <w:rtl/>
        </w:rPr>
        <w:t>ה</w:t>
      </w:r>
      <w:r>
        <w:rPr>
          <w:rtl/>
        </w:rPr>
        <w:t xml:space="preserve">חזקה </w:t>
      </w:r>
      <w:bookmarkStart w:id="10094" w:name="_ETM_Q20_268969"/>
      <w:bookmarkEnd w:id="10094"/>
      <w:r>
        <w:rPr>
          <w:rtl/>
        </w:rPr>
        <w:t>שהיא</w:t>
      </w:r>
      <w:r>
        <w:rPr>
          <w:rFonts w:hint="cs"/>
          <w:rtl/>
        </w:rPr>
        <w:t>.</w:t>
      </w:r>
      <w:r>
        <w:rPr>
          <w:rtl/>
        </w:rPr>
        <w:t xml:space="preserve"> </w:t>
      </w:r>
      <w:bookmarkStart w:id="10095" w:name="_ETM_Q20_269209"/>
      <w:bookmarkEnd w:id="10095"/>
      <w:r>
        <w:rPr>
          <w:rtl/>
        </w:rPr>
        <w:t xml:space="preserve">אז </w:t>
      </w:r>
      <w:bookmarkStart w:id="10096" w:name="_ETM_Q20_269750"/>
      <w:bookmarkEnd w:id="10096"/>
      <w:r>
        <w:rPr>
          <w:rtl/>
        </w:rPr>
        <w:t xml:space="preserve">אני </w:t>
      </w:r>
      <w:bookmarkStart w:id="10097" w:name="_ETM_Q20_269959"/>
      <w:bookmarkEnd w:id="10097"/>
      <w:r>
        <w:rPr>
          <w:rtl/>
        </w:rPr>
        <w:t xml:space="preserve">אקדיש </w:t>
      </w:r>
      <w:bookmarkStart w:id="10098" w:name="_ETM_Q20_270319"/>
      <w:bookmarkEnd w:id="10098"/>
      <w:r>
        <w:rPr>
          <w:rtl/>
        </w:rPr>
        <w:t xml:space="preserve">גם </w:t>
      </w:r>
      <w:bookmarkStart w:id="10099" w:name="_ETM_Q20_270500"/>
      <w:bookmarkEnd w:id="10099"/>
      <w:r>
        <w:rPr>
          <w:rtl/>
        </w:rPr>
        <w:t xml:space="preserve">נאום </w:t>
      </w:r>
      <w:bookmarkStart w:id="10100" w:name="_ETM_Q20_270799"/>
      <w:bookmarkEnd w:id="10100"/>
      <w:proofErr w:type="spellStart"/>
      <w:r>
        <w:rPr>
          <w:rtl/>
        </w:rPr>
        <w:t>לי</w:t>
      </w:r>
      <w:r>
        <w:rPr>
          <w:rFonts w:hint="cs"/>
          <w:rtl/>
        </w:rPr>
        <w:t>גב</w:t>
      </w:r>
      <w:proofErr w:type="spellEnd"/>
      <w:r>
        <w:rPr>
          <w:rtl/>
        </w:rPr>
        <w:t xml:space="preserve"> </w:t>
      </w:r>
      <w:bookmarkStart w:id="10101" w:name="_ETM_Q20_271250"/>
      <w:bookmarkEnd w:id="10101"/>
      <w:r>
        <w:rPr>
          <w:rtl/>
        </w:rPr>
        <w:t xml:space="preserve">בהמשך </w:t>
      </w:r>
      <w:bookmarkStart w:id="10102" w:name="_ETM_Q20_271640"/>
      <w:bookmarkEnd w:id="10102"/>
      <w:r>
        <w:rPr>
          <w:rtl/>
        </w:rPr>
        <w:t>היום</w:t>
      </w:r>
      <w:r>
        <w:rPr>
          <w:rFonts w:hint="cs"/>
          <w:rtl/>
        </w:rPr>
        <w:t>,</w:t>
      </w:r>
      <w:r>
        <w:rPr>
          <w:rtl/>
        </w:rPr>
        <w:t xml:space="preserve"> </w:t>
      </w:r>
      <w:bookmarkStart w:id="10103" w:name="_ETM_Q20_271850"/>
      <w:bookmarkEnd w:id="10103"/>
      <w:r>
        <w:rPr>
          <w:rFonts w:hint="cs"/>
          <w:rtl/>
        </w:rPr>
        <w:t xml:space="preserve">אבל </w:t>
      </w:r>
      <w:r>
        <w:rPr>
          <w:rtl/>
        </w:rPr>
        <w:t xml:space="preserve">אני </w:t>
      </w:r>
      <w:bookmarkStart w:id="10104" w:name="_ETM_Q20_272119"/>
      <w:bookmarkEnd w:id="10104"/>
      <w:r>
        <w:rPr>
          <w:rtl/>
        </w:rPr>
        <w:t xml:space="preserve">רוצה </w:t>
      </w:r>
      <w:bookmarkStart w:id="10105" w:name="_ETM_Q20_272390"/>
      <w:bookmarkEnd w:id="10105"/>
      <w:r>
        <w:rPr>
          <w:rtl/>
        </w:rPr>
        <w:t xml:space="preserve">לשלוח </w:t>
      </w:r>
      <w:bookmarkStart w:id="10106" w:name="_ETM_Q20_272780"/>
      <w:bookmarkEnd w:id="10106"/>
      <w:r>
        <w:rPr>
          <w:rtl/>
        </w:rPr>
        <w:t xml:space="preserve">להם </w:t>
      </w:r>
      <w:bookmarkStart w:id="10107" w:name="_ETM_Q20_272990"/>
      <w:bookmarkEnd w:id="10107"/>
      <w:r>
        <w:rPr>
          <w:rtl/>
        </w:rPr>
        <w:t xml:space="preserve">את </w:t>
      </w:r>
      <w:bookmarkStart w:id="10108" w:name="_ETM_Q20_273079"/>
      <w:bookmarkEnd w:id="10108"/>
      <w:r>
        <w:rPr>
          <w:rtl/>
        </w:rPr>
        <w:t>תנחומינו</w:t>
      </w:r>
      <w:r>
        <w:rPr>
          <w:rFonts w:hint="cs"/>
          <w:rtl/>
        </w:rPr>
        <w:t>.</w:t>
      </w:r>
      <w:r>
        <w:rPr>
          <w:rtl/>
        </w:rPr>
        <w:t xml:space="preserve"> </w:t>
      </w:r>
      <w:bookmarkStart w:id="10109" w:name="_ETM_Q20_274190"/>
      <w:bookmarkEnd w:id="10109"/>
      <w:r>
        <w:rPr>
          <w:rtl/>
        </w:rPr>
        <w:t xml:space="preserve">אני </w:t>
      </w:r>
      <w:bookmarkStart w:id="10110" w:name="_ETM_Q20_274400"/>
      <w:bookmarkEnd w:id="10110"/>
      <w:r>
        <w:rPr>
          <w:rtl/>
        </w:rPr>
        <w:t xml:space="preserve">בטוחה </w:t>
      </w:r>
      <w:bookmarkStart w:id="10111" w:name="_ETM_Q20_274819"/>
      <w:bookmarkEnd w:id="10111"/>
      <w:r>
        <w:rPr>
          <w:rtl/>
        </w:rPr>
        <w:t xml:space="preserve">שזה </w:t>
      </w:r>
      <w:bookmarkStart w:id="10112" w:name="_ETM_Q20_275150"/>
      <w:bookmarkEnd w:id="10112"/>
      <w:r>
        <w:rPr>
          <w:rtl/>
        </w:rPr>
        <w:t xml:space="preserve">בשם </w:t>
      </w:r>
      <w:bookmarkStart w:id="10113" w:name="_ETM_Q20_275630"/>
      <w:bookmarkEnd w:id="10113"/>
      <w:r>
        <w:rPr>
          <w:rtl/>
        </w:rPr>
        <w:t xml:space="preserve">כולם </w:t>
      </w:r>
      <w:bookmarkStart w:id="10114" w:name="_ETM_Q20_276080"/>
      <w:bookmarkEnd w:id="10114"/>
      <w:r>
        <w:rPr>
          <w:rtl/>
        </w:rPr>
        <w:t xml:space="preserve">בבית </w:t>
      </w:r>
      <w:bookmarkStart w:id="10115" w:name="_ETM_Q20_276500"/>
      <w:bookmarkEnd w:id="10115"/>
      <w:r>
        <w:rPr>
          <w:rtl/>
        </w:rPr>
        <w:t>הזה</w:t>
      </w:r>
      <w:r>
        <w:rPr>
          <w:rFonts w:hint="cs"/>
          <w:rtl/>
        </w:rPr>
        <w:t>.</w:t>
      </w:r>
    </w:p>
    <w:p w:rsidR="00225AFC" w:rsidRDefault="00225AFC" w:rsidP="00ED3E3A">
      <w:pPr>
        <w:rPr>
          <w:rtl/>
        </w:rPr>
      </w:pPr>
      <w:bookmarkStart w:id="10116" w:name="_ETM_Q20_278752"/>
      <w:bookmarkStart w:id="10117" w:name="_ETM_Q20_278858"/>
      <w:bookmarkStart w:id="10118" w:name="_ETM_Q20_278928"/>
      <w:bookmarkEnd w:id="10116"/>
      <w:bookmarkEnd w:id="10117"/>
      <w:bookmarkEnd w:id="10118"/>
    </w:p>
    <w:p w:rsidR="00225AFC" w:rsidRDefault="00225AFC" w:rsidP="00ED3E3A">
      <w:pPr>
        <w:rPr>
          <w:rtl/>
        </w:rPr>
      </w:pPr>
      <w:bookmarkStart w:id="10119" w:name="_ETM_Q20_278995"/>
      <w:bookmarkStart w:id="10120" w:name="_ETM_Q20_279950"/>
      <w:bookmarkEnd w:id="10119"/>
      <w:bookmarkEnd w:id="10120"/>
      <w:r>
        <w:rPr>
          <w:rtl/>
        </w:rPr>
        <w:t xml:space="preserve">אז </w:t>
      </w:r>
      <w:bookmarkStart w:id="10121" w:name="_ETM_Q20_281469"/>
      <w:bookmarkEnd w:id="10121"/>
      <w:r>
        <w:rPr>
          <w:rtl/>
        </w:rPr>
        <w:t xml:space="preserve">אנחנו </w:t>
      </w:r>
      <w:bookmarkStart w:id="10122" w:name="_ETM_Q20_282069"/>
      <w:bookmarkEnd w:id="10122"/>
      <w:r>
        <w:rPr>
          <w:rtl/>
        </w:rPr>
        <w:t xml:space="preserve">רגע </w:t>
      </w:r>
      <w:bookmarkStart w:id="10123" w:name="_ETM_Q20_282340"/>
      <w:bookmarkEnd w:id="10123"/>
      <w:r>
        <w:rPr>
          <w:rtl/>
        </w:rPr>
        <w:t xml:space="preserve">לפני </w:t>
      </w:r>
      <w:bookmarkStart w:id="10124" w:name="_ETM_Q20_282759"/>
      <w:bookmarkEnd w:id="10124"/>
      <w:r>
        <w:rPr>
          <w:rtl/>
        </w:rPr>
        <w:t>הפגרה</w:t>
      </w:r>
      <w:r>
        <w:rPr>
          <w:rFonts w:hint="cs"/>
          <w:rtl/>
        </w:rPr>
        <w:t>.</w:t>
      </w:r>
      <w:r>
        <w:rPr>
          <w:rtl/>
        </w:rPr>
        <w:t xml:space="preserve"> </w:t>
      </w:r>
      <w:bookmarkStart w:id="10125" w:name="_ETM_Q20_285329"/>
      <w:bookmarkEnd w:id="10125"/>
      <w:r>
        <w:rPr>
          <w:rtl/>
        </w:rPr>
        <w:t xml:space="preserve">כמעט </w:t>
      </w:r>
      <w:bookmarkStart w:id="10126" w:name="_ETM_Q20_285719"/>
      <w:bookmarkEnd w:id="10126"/>
      <w:r>
        <w:rPr>
          <w:rFonts w:hint="cs"/>
          <w:rtl/>
        </w:rPr>
        <w:t>עשרה</w:t>
      </w:r>
      <w:r>
        <w:rPr>
          <w:rtl/>
        </w:rPr>
        <w:t xml:space="preserve"> </w:t>
      </w:r>
      <w:bookmarkStart w:id="10127" w:name="_ETM_Q20_286110"/>
      <w:bookmarkEnd w:id="10127"/>
      <w:r>
        <w:rPr>
          <w:rtl/>
        </w:rPr>
        <w:t xml:space="preserve">חודשים </w:t>
      </w:r>
      <w:bookmarkStart w:id="10128" w:name="_ETM_Q20_286560"/>
      <w:bookmarkEnd w:id="10128"/>
      <w:r>
        <w:rPr>
          <w:rtl/>
        </w:rPr>
        <w:t xml:space="preserve">עברו </w:t>
      </w:r>
      <w:bookmarkStart w:id="10129" w:name="_ETM_Q20_286829"/>
      <w:bookmarkEnd w:id="10129"/>
      <w:r>
        <w:rPr>
          <w:rtl/>
        </w:rPr>
        <w:t xml:space="preserve">מאז </w:t>
      </w:r>
      <w:bookmarkStart w:id="10130" w:name="_ETM_Q20_287369"/>
      <w:bookmarkEnd w:id="10130"/>
      <w:r>
        <w:rPr>
          <w:rtl/>
        </w:rPr>
        <w:t xml:space="preserve">הכישלון </w:t>
      </w:r>
      <w:bookmarkStart w:id="10131" w:name="_ETM_Q20_288270"/>
      <w:bookmarkEnd w:id="10131"/>
      <w:r>
        <w:rPr>
          <w:rtl/>
        </w:rPr>
        <w:t xml:space="preserve">והמחדל </w:t>
      </w:r>
      <w:bookmarkStart w:id="10132" w:name="_ETM_Q20_288780"/>
      <w:bookmarkEnd w:id="10132"/>
      <w:r>
        <w:rPr>
          <w:rtl/>
        </w:rPr>
        <w:t xml:space="preserve">הנוראי </w:t>
      </w:r>
      <w:bookmarkStart w:id="10133" w:name="_ETM_Q20_289229"/>
      <w:bookmarkEnd w:id="10133"/>
      <w:r>
        <w:rPr>
          <w:rtl/>
        </w:rPr>
        <w:t xml:space="preserve">של </w:t>
      </w:r>
      <w:bookmarkStart w:id="10134" w:name="_ETM_Q20_289469"/>
      <w:bookmarkEnd w:id="10134"/>
      <w:r>
        <w:rPr>
          <w:rtl/>
        </w:rPr>
        <w:t xml:space="preserve">7 </w:t>
      </w:r>
      <w:bookmarkStart w:id="10135" w:name="_ETM_Q20_289799"/>
      <w:bookmarkEnd w:id="10135"/>
      <w:r>
        <w:rPr>
          <w:rtl/>
        </w:rPr>
        <w:t>באוקטובר</w:t>
      </w:r>
      <w:r>
        <w:rPr>
          <w:rFonts w:hint="cs"/>
          <w:rtl/>
        </w:rPr>
        <w:t>,</w:t>
      </w:r>
      <w:r>
        <w:rPr>
          <w:rtl/>
        </w:rPr>
        <w:t xml:space="preserve"> </w:t>
      </w:r>
      <w:bookmarkStart w:id="10136" w:name="_ETM_Q20_291289"/>
      <w:bookmarkEnd w:id="10136"/>
      <w:r>
        <w:rPr>
          <w:rtl/>
        </w:rPr>
        <w:t xml:space="preserve">הטבח </w:t>
      </w:r>
      <w:bookmarkStart w:id="10137" w:name="_ETM_Q20_291799"/>
      <w:bookmarkEnd w:id="10137"/>
      <w:r>
        <w:rPr>
          <w:rtl/>
        </w:rPr>
        <w:t xml:space="preserve">הגדול </w:t>
      </w:r>
      <w:bookmarkStart w:id="10138" w:name="_ETM_Q20_292159"/>
      <w:bookmarkEnd w:id="10138"/>
      <w:r>
        <w:rPr>
          <w:rtl/>
        </w:rPr>
        <w:t xml:space="preserve">ביותר </w:t>
      </w:r>
      <w:bookmarkStart w:id="10139" w:name="_ETM_Q20_292549"/>
      <w:bookmarkEnd w:id="10139"/>
      <w:r>
        <w:rPr>
          <w:rFonts w:hint="cs"/>
          <w:rtl/>
        </w:rPr>
        <w:t>ביהודים</w:t>
      </w:r>
      <w:r>
        <w:rPr>
          <w:rtl/>
        </w:rPr>
        <w:t xml:space="preserve"> </w:t>
      </w:r>
      <w:bookmarkStart w:id="10140" w:name="_ETM_Q20_292999"/>
      <w:bookmarkEnd w:id="10140"/>
      <w:r>
        <w:rPr>
          <w:rtl/>
        </w:rPr>
        <w:t xml:space="preserve">מאז </w:t>
      </w:r>
      <w:bookmarkStart w:id="10141" w:name="_ETM_Q20_293329"/>
      <w:bookmarkEnd w:id="10141"/>
      <w:r>
        <w:rPr>
          <w:rtl/>
        </w:rPr>
        <w:t xml:space="preserve">השואה </w:t>
      </w:r>
      <w:bookmarkStart w:id="10142" w:name="_ETM_Q20_294890"/>
      <w:bookmarkEnd w:id="10142"/>
      <w:r>
        <w:rPr>
          <w:rtl/>
        </w:rPr>
        <w:t xml:space="preserve">וריסוק </w:t>
      </w:r>
      <w:bookmarkStart w:id="10143" w:name="_ETM_Q20_295970"/>
      <w:bookmarkEnd w:id="10143"/>
      <w:r>
        <w:rPr>
          <w:rtl/>
        </w:rPr>
        <w:t xml:space="preserve">האמון </w:t>
      </w:r>
      <w:bookmarkStart w:id="10144" w:name="_ETM_Q20_296450"/>
      <w:bookmarkEnd w:id="10144"/>
      <w:r>
        <w:rPr>
          <w:rtl/>
        </w:rPr>
        <w:t xml:space="preserve">הציבורי </w:t>
      </w:r>
      <w:bookmarkStart w:id="10145" w:name="_ETM_Q20_297290"/>
      <w:bookmarkEnd w:id="10145"/>
      <w:r>
        <w:rPr>
          <w:rtl/>
        </w:rPr>
        <w:t xml:space="preserve">במוסדות </w:t>
      </w:r>
      <w:bookmarkStart w:id="10146" w:name="_ETM_Q20_297860"/>
      <w:bookmarkEnd w:id="10146"/>
      <w:r>
        <w:rPr>
          <w:rtl/>
        </w:rPr>
        <w:t>המדינה</w:t>
      </w:r>
      <w:r>
        <w:rPr>
          <w:rFonts w:hint="cs"/>
          <w:rtl/>
        </w:rPr>
        <w:t>.</w:t>
      </w:r>
      <w:r>
        <w:rPr>
          <w:rtl/>
        </w:rPr>
        <w:t xml:space="preserve"> </w:t>
      </w:r>
      <w:bookmarkStart w:id="10147" w:name="_ETM_Q20_299349"/>
      <w:bookmarkEnd w:id="10147"/>
      <w:r>
        <w:rPr>
          <w:rtl/>
        </w:rPr>
        <w:t xml:space="preserve">אני </w:t>
      </w:r>
      <w:bookmarkStart w:id="10148" w:name="_ETM_Q20_300189"/>
      <w:bookmarkEnd w:id="10148"/>
      <w:r>
        <w:rPr>
          <w:rtl/>
        </w:rPr>
        <w:t>מרגישה</w:t>
      </w:r>
      <w:r>
        <w:rPr>
          <w:rFonts w:hint="cs"/>
          <w:rtl/>
        </w:rPr>
        <w:t>,</w:t>
      </w:r>
      <w:r>
        <w:rPr>
          <w:rtl/>
        </w:rPr>
        <w:t xml:space="preserve"> </w:t>
      </w:r>
      <w:bookmarkStart w:id="10149" w:name="_ETM_Q20_300669"/>
      <w:bookmarkEnd w:id="10149"/>
      <w:r>
        <w:rPr>
          <w:rtl/>
        </w:rPr>
        <w:t xml:space="preserve">אולי </w:t>
      </w:r>
      <w:bookmarkStart w:id="10150" w:name="_ETM_Q20_300880"/>
      <w:bookmarkEnd w:id="10150"/>
      <w:r>
        <w:rPr>
          <w:rtl/>
        </w:rPr>
        <w:t xml:space="preserve">בתמימות </w:t>
      </w:r>
      <w:bookmarkStart w:id="10151" w:name="_ETM_Q20_301419"/>
      <w:bookmarkEnd w:id="10151"/>
      <w:r>
        <w:rPr>
          <w:rtl/>
        </w:rPr>
        <w:t>מסוימת</w:t>
      </w:r>
      <w:r>
        <w:rPr>
          <w:rFonts w:hint="cs"/>
          <w:rtl/>
        </w:rPr>
        <w:t>,</w:t>
      </w:r>
      <w:r>
        <w:rPr>
          <w:rtl/>
        </w:rPr>
        <w:t xml:space="preserve"> </w:t>
      </w:r>
      <w:bookmarkStart w:id="10152" w:name="_ETM_Q20_302020"/>
      <w:bookmarkEnd w:id="10152"/>
      <w:r>
        <w:rPr>
          <w:rtl/>
        </w:rPr>
        <w:t xml:space="preserve">שציפיתי </w:t>
      </w:r>
      <w:bookmarkStart w:id="10153" w:name="_ETM_Q20_302590"/>
      <w:bookmarkEnd w:id="10153"/>
      <w:r>
        <w:rPr>
          <w:rtl/>
        </w:rPr>
        <w:t xml:space="preserve">שאולי </w:t>
      </w:r>
      <w:bookmarkStart w:id="10154" w:name="_ETM_Q20_302979"/>
      <w:bookmarkEnd w:id="10154"/>
      <w:r>
        <w:rPr>
          <w:rtl/>
        </w:rPr>
        <w:t xml:space="preserve">במקרה </w:t>
      </w:r>
      <w:bookmarkStart w:id="10155" w:name="_ETM_Q20_304170"/>
      <w:bookmarkEnd w:id="10155"/>
      <w:r>
        <w:rPr>
          <w:rtl/>
        </w:rPr>
        <w:t xml:space="preserve">חברי </w:t>
      </w:r>
      <w:bookmarkStart w:id="10156" w:name="_ETM_Q20_304619"/>
      <w:bookmarkEnd w:id="10156"/>
      <w:r>
        <w:rPr>
          <w:rtl/>
        </w:rPr>
        <w:t xml:space="preserve">הממשלה </w:t>
      </w:r>
      <w:bookmarkStart w:id="10157" w:name="_ETM_Q20_305099"/>
      <w:bookmarkEnd w:id="10157"/>
      <w:r>
        <w:rPr>
          <w:rtl/>
        </w:rPr>
        <w:t xml:space="preserve">והקואליציה </w:t>
      </w:r>
      <w:bookmarkStart w:id="10158" w:name="_ETM_Q20_305849"/>
      <w:bookmarkEnd w:id="10158"/>
      <w:r>
        <w:rPr>
          <w:rtl/>
        </w:rPr>
        <w:t xml:space="preserve">פה </w:t>
      </w:r>
      <w:bookmarkStart w:id="10159" w:name="_ETM_Q20_306329"/>
      <w:bookmarkEnd w:id="10159"/>
      <w:r>
        <w:rPr>
          <w:rtl/>
        </w:rPr>
        <w:t xml:space="preserve">למדו </w:t>
      </w:r>
      <w:bookmarkStart w:id="10160" w:name="_ETM_Q20_306810"/>
      <w:bookmarkEnd w:id="10160"/>
      <w:r>
        <w:rPr>
          <w:rtl/>
        </w:rPr>
        <w:t xml:space="preserve">משהו </w:t>
      </w:r>
      <w:bookmarkStart w:id="10161" w:name="_ETM_Q20_307229"/>
      <w:bookmarkEnd w:id="10161"/>
      <w:r>
        <w:rPr>
          <w:rtl/>
        </w:rPr>
        <w:t xml:space="preserve">ממה </w:t>
      </w:r>
      <w:bookmarkStart w:id="10162" w:name="_ETM_Q20_307499"/>
      <w:bookmarkEnd w:id="10162"/>
      <w:r>
        <w:rPr>
          <w:rtl/>
        </w:rPr>
        <w:t xml:space="preserve">שקרה </w:t>
      </w:r>
      <w:bookmarkStart w:id="10163" w:name="_ETM_Q20_307950"/>
      <w:bookmarkEnd w:id="10163"/>
      <w:r>
        <w:rPr>
          <w:rtl/>
        </w:rPr>
        <w:t xml:space="preserve">לנו </w:t>
      </w:r>
      <w:bookmarkStart w:id="10164" w:name="_ETM_Q20_308220"/>
      <w:bookmarkEnd w:id="10164"/>
      <w:r>
        <w:rPr>
          <w:rtl/>
        </w:rPr>
        <w:t>ו</w:t>
      </w:r>
      <w:bookmarkStart w:id="10165" w:name="_ETM_Q20_310720"/>
      <w:bookmarkEnd w:id="10165"/>
      <w:r>
        <w:rPr>
          <w:rtl/>
        </w:rPr>
        <w:t xml:space="preserve">נלמד </w:t>
      </w:r>
      <w:bookmarkStart w:id="10166" w:name="_ETM_Q20_311190"/>
      <w:bookmarkEnd w:id="10166"/>
      <w:r>
        <w:rPr>
          <w:rtl/>
        </w:rPr>
        <w:t>ו</w:t>
      </w:r>
      <w:bookmarkStart w:id="10167" w:name="_ETM_Q20_311760"/>
      <w:bookmarkEnd w:id="10167"/>
      <w:r>
        <w:rPr>
          <w:rtl/>
        </w:rPr>
        <w:t xml:space="preserve">נפיק </w:t>
      </w:r>
      <w:bookmarkStart w:id="10168" w:name="_ETM_Q20_312090"/>
      <w:bookmarkEnd w:id="10168"/>
      <w:r>
        <w:rPr>
          <w:rtl/>
        </w:rPr>
        <w:t xml:space="preserve">לקחים </w:t>
      </w:r>
      <w:bookmarkStart w:id="10169" w:name="_ETM_Q20_313290"/>
      <w:bookmarkEnd w:id="10169"/>
      <w:r>
        <w:rPr>
          <w:rFonts w:hint="cs"/>
          <w:rtl/>
        </w:rPr>
        <w:t>מה</w:t>
      </w:r>
      <w:r>
        <w:rPr>
          <w:rtl/>
        </w:rPr>
        <w:t xml:space="preserve">הרס </w:t>
      </w:r>
      <w:bookmarkStart w:id="10170" w:name="_ETM_Q20_313710"/>
      <w:bookmarkEnd w:id="10170"/>
      <w:r>
        <w:rPr>
          <w:rtl/>
        </w:rPr>
        <w:t xml:space="preserve">של </w:t>
      </w:r>
      <w:bookmarkStart w:id="10171" w:name="_ETM_Q20_313919"/>
      <w:bookmarkEnd w:id="10171"/>
      <w:r>
        <w:rPr>
          <w:rtl/>
        </w:rPr>
        <w:t xml:space="preserve">הלכידות </w:t>
      </w:r>
      <w:bookmarkStart w:id="10172" w:name="_ETM_Q20_314430"/>
      <w:bookmarkEnd w:id="10172"/>
      <w:r>
        <w:rPr>
          <w:rtl/>
        </w:rPr>
        <w:t xml:space="preserve">החברתית </w:t>
      </w:r>
      <w:bookmarkStart w:id="10173" w:name="_ETM_Q20_315000"/>
      <w:bookmarkEnd w:id="10173"/>
      <w:r>
        <w:rPr>
          <w:rtl/>
        </w:rPr>
        <w:t xml:space="preserve">שלנו </w:t>
      </w:r>
      <w:bookmarkStart w:id="10174" w:name="_ETM_Q20_315330"/>
      <w:bookmarkEnd w:id="10174"/>
      <w:r>
        <w:rPr>
          <w:rtl/>
        </w:rPr>
        <w:t>במדינה</w:t>
      </w:r>
      <w:r>
        <w:rPr>
          <w:rFonts w:hint="cs"/>
          <w:rtl/>
        </w:rPr>
        <w:t>.</w:t>
      </w:r>
      <w:r>
        <w:rPr>
          <w:rtl/>
        </w:rPr>
        <w:t xml:space="preserve"> </w:t>
      </w:r>
      <w:bookmarkStart w:id="10175" w:name="_ETM_Q20_316840"/>
      <w:bookmarkEnd w:id="10175"/>
      <w:r>
        <w:rPr>
          <w:rtl/>
        </w:rPr>
        <w:t xml:space="preserve">אבל </w:t>
      </w:r>
      <w:bookmarkStart w:id="10176" w:name="_ETM_Q20_317080"/>
      <w:bookmarkEnd w:id="10176"/>
      <w:r>
        <w:rPr>
          <w:rtl/>
        </w:rPr>
        <w:t xml:space="preserve">אז </w:t>
      </w:r>
      <w:bookmarkStart w:id="10177" w:name="_ETM_Q20_317260"/>
      <w:bookmarkEnd w:id="10177"/>
      <w:r>
        <w:rPr>
          <w:rtl/>
        </w:rPr>
        <w:t xml:space="preserve">אני </w:t>
      </w:r>
      <w:bookmarkStart w:id="10178" w:name="_ETM_Q20_317410"/>
      <w:bookmarkEnd w:id="10178"/>
      <w:r>
        <w:rPr>
          <w:rtl/>
        </w:rPr>
        <w:t>מוצא</w:t>
      </w:r>
      <w:bookmarkStart w:id="10179" w:name="_ETM_Q20_317680"/>
      <w:bookmarkEnd w:id="10179"/>
      <w:r>
        <w:rPr>
          <w:rtl/>
        </w:rPr>
        <w:t xml:space="preserve">ת </w:t>
      </w:r>
      <w:bookmarkStart w:id="10180" w:name="_ETM_Q20_317740"/>
      <w:bookmarkEnd w:id="10180"/>
      <w:r>
        <w:rPr>
          <w:rtl/>
        </w:rPr>
        <w:t xml:space="preserve">עצמי </w:t>
      </w:r>
      <w:bookmarkStart w:id="10181" w:name="_ETM_Q20_318010"/>
      <w:bookmarkEnd w:id="10181"/>
      <w:r>
        <w:rPr>
          <w:rtl/>
        </w:rPr>
        <w:t xml:space="preserve">יושבת </w:t>
      </w:r>
      <w:bookmarkStart w:id="10182" w:name="_ETM_Q20_318400"/>
      <w:bookmarkEnd w:id="10182"/>
      <w:r>
        <w:rPr>
          <w:rtl/>
        </w:rPr>
        <w:t xml:space="preserve">בוועדות </w:t>
      </w:r>
      <w:bookmarkStart w:id="10183" w:name="_ETM_Q20_318940"/>
      <w:bookmarkEnd w:id="10183"/>
      <w:r>
        <w:rPr>
          <w:rtl/>
        </w:rPr>
        <w:t>הכנסת</w:t>
      </w:r>
      <w:r>
        <w:rPr>
          <w:rFonts w:hint="cs"/>
          <w:rtl/>
        </w:rPr>
        <w:t>:</w:t>
      </w:r>
      <w:r>
        <w:rPr>
          <w:rtl/>
        </w:rPr>
        <w:t xml:space="preserve"> </w:t>
      </w:r>
      <w:bookmarkStart w:id="10184" w:name="_ETM_Q20_320540"/>
      <w:bookmarkEnd w:id="10184"/>
      <w:r>
        <w:rPr>
          <w:rtl/>
        </w:rPr>
        <w:t xml:space="preserve">ועדת </w:t>
      </w:r>
      <w:bookmarkStart w:id="10185" w:name="_ETM_Q20_321019"/>
      <w:bookmarkEnd w:id="10185"/>
      <w:r>
        <w:rPr>
          <w:rFonts w:hint="cs"/>
          <w:rtl/>
        </w:rPr>
        <w:t>ה</w:t>
      </w:r>
      <w:r>
        <w:rPr>
          <w:rtl/>
        </w:rPr>
        <w:t>כלכלה</w:t>
      </w:r>
      <w:r>
        <w:rPr>
          <w:rFonts w:hint="cs"/>
          <w:rtl/>
        </w:rPr>
        <w:t>,</w:t>
      </w:r>
      <w:r>
        <w:rPr>
          <w:rtl/>
        </w:rPr>
        <w:t xml:space="preserve"> </w:t>
      </w:r>
      <w:bookmarkStart w:id="10186" w:name="_ETM_Q20_321650"/>
      <w:bookmarkEnd w:id="10186"/>
      <w:r>
        <w:rPr>
          <w:rtl/>
        </w:rPr>
        <w:t xml:space="preserve">ועדת </w:t>
      </w:r>
      <w:bookmarkStart w:id="10187" w:name="_ETM_Q20_322010"/>
      <w:bookmarkEnd w:id="10187"/>
      <w:r>
        <w:rPr>
          <w:rFonts w:hint="cs"/>
          <w:rtl/>
        </w:rPr>
        <w:t>ה</w:t>
      </w:r>
      <w:r>
        <w:rPr>
          <w:rtl/>
        </w:rPr>
        <w:t>כספים</w:t>
      </w:r>
      <w:r>
        <w:rPr>
          <w:rFonts w:hint="cs"/>
          <w:rtl/>
        </w:rPr>
        <w:t>,</w:t>
      </w:r>
      <w:r>
        <w:rPr>
          <w:rtl/>
        </w:rPr>
        <w:t xml:space="preserve"> </w:t>
      </w:r>
      <w:bookmarkStart w:id="10188" w:name="_ETM_Q20_322519"/>
      <w:bookmarkEnd w:id="10188"/>
      <w:r>
        <w:rPr>
          <w:rtl/>
        </w:rPr>
        <w:t xml:space="preserve">ועדת </w:t>
      </w:r>
      <w:bookmarkStart w:id="10189" w:name="_ETM_Q20_322879"/>
      <w:bookmarkEnd w:id="10189"/>
      <w:r>
        <w:rPr>
          <w:rFonts w:hint="cs"/>
          <w:rtl/>
        </w:rPr>
        <w:t>ה</w:t>
      </w:r>
      <w:r>
        <w:rPr>
          <w:rtl/>
        </w:rPr>
        <w:t>חוקה</w:t>
      </w:r>
      <w:r>
        <w:rPr>
          <w:rFonts w:hint="cs"/>
          <w:rtl/>
        </w:rPr>
        <w:t>,</w:t>
      </w:r>
      <w:r>
        <w:rPr>
          <w:rtl/>
        </w:rPr>
        <w:t xml:space="preserve"> </w:t>
      </w:r>
      <w:bookmarkStart w:id="10190" w:name="_ETM_Q20_323389"/>
      <w:bookmarkEnd w:id="10190"/>
      <w:r>
        <w:rPr>
          <w:rtl/>
        </w:rPr>
        <w:t xml:space="preserve">ועדות </w:t>
      </w:r>
      <w:bookmarkStart w:id="10191" w:name="_ETM_Q20_323750"/>
      <w:bookmarkEnd w:id="10191"/>
      <w:r>
        <w:rPr>
          <w:rtl/>
        </w:rPr>
        <w:t>נוספות</w:t>
      </w:r>
      <w:r>
        <w:rPr>
          <w:rFonts w:hint="cs"/>
          <w:rtl/>
        </w:rPr>
        <w:t>,</w:t>
      </w:r>
      <w:r>
        <w:rPr>
          <w:rtl/>
        </w:rPr>
        <w:t xml:space="preserve"> </w:t>
      </w:r>
      <w:bookmarkStart w:id="10192" w:name="_ETM_Q20_324530"/>
      <w:bookmarkEnd w:id="10192"/>
      <w:r>
        <w:rPr>
          <w:rtl/>
        </w:rPr>
        <w:t xml:space="preserve">ואני </w:t>
      </w:r>
      <w:bookmarkStart w:id="10193" w:name="_ETM_Q20_324769"/>
      <w:bookmarkEnd w:id="10193"/>
      <w:r>
        <w:rPr>
          <w:rtl/>
        </w:rPr>
        <w:t xml:space="preserve">רואה </w:t>
      </w:r>
      <w:bookmarkStart w:id="10194" w:name="_ETM_Q20_325069"/>
      <w:bookmarkEnd w:id="10194"/>
      <w:r>
        <w:rPr>
          <w:rtl/>
        </w:rPr>
        <w:t xml:space="preserve">שעל </w:t>
      </w:r>
      <w:bookmarkStart w:id="10195" w:name="_ETM_Q20_325310"/>
      <w:bookmarkEnd w:id="10195"/>
      <w:r>
        <w:rPr>
          <w:rtl/>
        </w:rPr>
        <w:t xml:space="preserve">שולחן </w:t>
      </w:r>
      <w:bookmarkStart w:id="10196" w:name="_ETM_Q20_325700"/>
      <w:bookmarkEnd w:id="10196"/>
      <w:r>
        <w:rPr>
          <w:rtl/>
        </w:rPr>
        <w:t xml:space="preserve">הוועדה </w:t>
      </w:r>
      <w:bookmarkStart w:id="10197" w:name="_ETM_Q20_326299"/>
      <w:bookmarkEnd w:id="10197"/>
      <w:r>
        <w:rPr>
          <w:rtl/>
        </w:rPr>
        <w:t xml:space="preserve">שוב </w:t>
      </w:r>
      <w:bookmarkStart w:id="10198" w:name="_ETM_Q20_327049"/>
      <w:bookmarkEnd w:id="10198"/>
      <w:r>
        <w:rPr>
          <w:rtl/>
        </w:rPr>
        <w:t xml:space="preserve">עולים </w:t>
      </w:r>
      <w:bookmarkStart w:id="10199" w:name="_ETM_Q20_327950"/>
      <w:bookmarkEnd w:id="10199"/>
      <w:r>
        <w:rPr>
          <w:rtl/>
        </w:rPr>
        <w:t xml:space="preserve">החוקים </w:t>
      </w:r>
      <w:bookmarkStart w:id="10200" w:name="_ETM_Q20_328489"/>
      <w:bookmarkEnd w:id="10200"/>
      <w:r>
        <w:rPr>
          <w:rtl/>
        </w:rPr>
        <w:t xml:space="preserve">שממשיכים </w:t>
      </w:r>
      <w:bookmarkStart w:id="10201" w:name="_ETM_Q20_329150"/>
      <w:bookmarkEnd w:id="10201"/>
      <w:r>
        <w:rPr>
          <w:rtl/>
        </w:rPr>
        <w:t xml:space="preserve">את </w:t>
      </w:r>
      <w:bookmarkStart w:id="10202" w:name="_ETM_Q20_329299"/>
      <w:bookmarkEnd w:id="10202"/>
      <w:r>
        <w:rPr>
          <w:rtl/>
        </w:rPr>
        <w:t xml:space="preserve">ההפיכה </w:t>
      </w:r>
      <w:bookmarkStart w:id="10203" w:name="_ETM_Q20_329780"/>
      <w:bookmarkEnd w:id="10203"/>
      <w:r>
        <w:rPr>
          <w:rtl/>
        </w:rPr>
        <w:t xml:space="preserve">המשטרית </w:t>
      </w:r>
      <w:bookmarkStart w:id="10204" w:name="_ETM_Q20_330290"/>
      <w:bookmarkEnd w:id="10204"/>
      <w:r>
        <w:rPr>
          <w:rtl/>
        </w:rPr>
        <w:t xml:space="preserve">שניסיתם </w:t>
      </w:r>
      <w:bookmarkStart w:id="10205" w:name="_ETM_Q20_330829"/>
      <w:bookmarkEnd w:id="10205"/>
      <w:r>
        <w:rPr>
          <w:rtl/>
        </w:rPr>
        <w:t xml:space="preserve">להעביר </w:t>
      </w:r>
      <w:bookmarkStart w:id="10206" w:name="_ETM_Q20_331549"/>
      <w:bookmarkEnd w:id="10206"/>
      <w:r>
        <w:rPr>
          <w:rtl/>
        </w:rPr>
        <w:t xml:space="preserve">עד </w:t>
      </w:r>
      <w:bookmarkStart w:id="10207" w:name="_ETM_Q20_331819"/>
      <w:bookmarkEnd w:id="10207"/>
      <w:r>
        <w:rPr>
          <w:rtl/>
        </w:rPr>
        <w:t xml:space="preserve">6 </w:t>
      </w:r>
      <w:bookmarkStart w:id="10208" w:name="_ETM_Q20_332150"/>
      <w:bookmarkEnd w:id="10208"/>
      <w:r>
        <w:rPr>
          <w:rtl/>
        </w:rPr>
        <w:t>באוקטובר</w:t>
      </w:r>
      <w:r>
        <w:rPr>
          <w:rFonts w:hint="cs"/>
          <w:rtl/>
        </w:rPr>
        <w:t>.</w:t>
      </w:r>
      <w:r>
        <w:rPr>
          <w:rtl/>
        </w:rPr>
        <w:t xml:space="preserve"> </w:t>
      </w:r>
      <w:bookmarkStart w:id="10209" w:name="_ETM_Q20_333230"/>
      <w:bookmarkEnd w:id="10209"/>
    </w:p>
    <w:p w:rsidR="00225AFC" w:rsidRDefault="00225AFC" w:rsidP="00ED3E3A">
      <w:pPr>
        <w:rPr>
          <w:rtl/>
        </w:rPr>
      </w:pPr>
      <w:bookmarkStart w:id="10210" w:name="_ETM_Q20_343883"/>
      <w:bookmarkStart w:id="10211" w:name="_ETM_Q20_343964"/>
      <w:bookmarkStart w:id="10212" w:name="_ETM_Q20_344027"/>
      <w:bookmarkEnd w:id="10210"/>
      <w:bookmarkEnd w:id="10211"/>
      <w:bookmarkEnd w:id="10212"/>
    </w:p>
    <w:p w:rsidR="00225AFC" w:rsidRDefault="00225AFC" w:rsidP="00B94460">
      <w:pPr>
        <w:rPr>
          <w:rtl/>
        </w:rPr>
      </w:pPr>
      <w:bookmarkStart w:id="10213" w:name="_ETM_Q20_344071"/>
      <w:bookmarkEnd w:id="10213"/>
      <w:r>
        <w:rPr>
          <w:rtl/>
        </w:rPr>
        <w:t xml:space="preserve">אני </w:t>
      </w:r>
      <w:bookmarkStart w:id="10214" w:name="_ETM_Q20_333500"/>
      <w:bookmarkEnd w:id="10214"/>
      <w:r>
        <w:rPr>
          <w:rtl/>
        </w:rPr>
        <w:t xml:space="preserve">מודה </w:t>
      </w:r>
      <w:bookmarkStart w:id="10215" w:name="_ETM_Q20_333599"/>
      <w:bookmarkStart w:id="10216" w:name="_ETM_Q20_333749"/>
      <w:bookmarkEnd w:id="10215"/>
      <w:bookmarkEnd w:id="10216"/>
      <w:r>
        <w:rPr>
          <w:rtl/>
        </w:rPr>
        <w:t xml:space="preserve">שלא </w:t>
      </w:r>
      <w:bookmarkStart w:id="10217" w:name="_ETM_Q20_333989"/>
      <w:bookmarkEnd w:id="10217"/>
      <w:r>
        <w:rPr>
          <w:rtl/>
        </w:rPr>
        <w:t xml:space="preserve">האמנתי </w:t>
      </w:r>
      <w:bookmarkStart w:id="10218" w:name="_ETM_Q20_334439"/>
      <w:bookmarkEnd w:id="10218"/>
      <w:r>
        <w:rPr>
          <w:rtl/>
        </w:rPr>
        <w:t xml:space="preserve">בהתחלה </w:t>
      </w:r>
      <w:bookmarkStart w:id="10219" w:name="_ETM_Q20_334950"/>
      <w:bookmarkEnd w:id="10219"/>
      <w:r>
        <w:rPr>
          <w:rtl/>
        </w:rPr>
        <w:t xml:space="preserve">שזה </w:t>
      </w:r>
      <w:bookmarkStart w:id="10220" w:name="_ETM_Q20_335609"/>
      <w:bookmarkEnd w:id="10220"/>
      <w:r>
        <w:rPr>
          <w:rtl/>
        </w:rPr>
        <w:t xml:space="preserve">מה </w:t>
      </w:r>
      <w:bookmarkStart w:id="10221" w:name="_ETM_Q20_335730"/>
      <w:bookmarkEnd w:id="10221"/>
      <w:r>
        <w:rPr>
          <w:rtl/>
        </w:rPr>
        <w:t xml:space="preserve">שאתם </w:t>
      </w:r>
      <w:bookmarkStart w:id="10222" w:name="_ETM_Q20_336029"/>
      <w:bookmarkEnd w:id="10222"/>
      <w:r>
        <w:rPr>
          <w:rtl/>
        </w:rPr>
        <w:t xml:space="preserve">רוצים </w:t>
      </w:r>
      <w:bookmarkStart w:id="10223" w:name="_ETM_Q20_336359"/>
      <w:bookmarkEnd w:id="10223"/>
      <w:r>
        <w:rPr>
          <w:rtl/>
        </w:rPr>
        <w:t>לעשות</w:t>
      </w:r>
      <w:r>
        <w:rPr>
          <w:rFonts w:hint="cs"/>
          <w:rtl/>
        </w:rPr>
        <w:t>,</w:t>
      </w:r>
      <w:r>
        <w:rPr>
          <w:rtl/>
        </w:rPr>
        <w:t xml:space="preserve"> </w:t>
      </w:r>
      <w:bookmarkStart w:id="10224" w:name="_ETM_Q20_336810"/>
      <w:bookmarkEnd w:id="10224"/>
      <w:r>
        <w:rPr>
          <w:rFonts w:hint="cs"/>
          <w:rtl/>
        </w:rPr>
        <w:t>ל</w:t>
      </w:r>
      <w:r>
        <w:rPr>
          <w:rtl/>
        </w:rPr>
        <w:t xml:space="preserve">נצל </w:t>
      </w:r>
      <w:bookmarkStart w:id="10225" w:name="_ETM_Q20_337829"/>
      <w:bookmarkEnd w:id="10225"/>
      <w:r>
        <w:rPr>
          <w:rtl/>
        </w:rPr>
        <w:t xml:space="preserve">את </w:t>
      </w:r>
      <w:bookmarkStart w:id="10226" w:name="_ETM_Q20_338010"/>
      <w:bookmarkEnd w:id="10226"/>
      <w:r>
        <w:rPr>
          <w:rtl/>
        </w:rPr>
        <w:t xml:space="preserve">העובדה </w:t>
      </w:r>
      <w:bookmarkStart w:id="10227" w:name="_ETM_Q20_338340"/>
      <w:bookmarkEnd w:id="10227"/>
      <w:r>
        <w:rPr>
          <w:rtl/>
        </w:rPr>
        <w:t xml:space="preserve">שהקשב </w:t>
      </w:r>
      <w:bookmarkStart w:id="10228" w:name="_ETM_Q20_338879"/>
      <w:bookmarkEnd w:id="10228"/>
      <w:r>
        <w:rPr>
          <w:rtl/>
        </w:rPr>
        <w:t xml:space="preserve">הציבורי </w:t>
      </w:r>
      <w:bookmarkStart w:id="10229" w:name="_ETM_Q20_339510"/>
      <w:bookmarkEnd w:id="10229"/>
      <w:r>
        <w:rPr>
          <w:rtl/>
        </w:rPr>
        <w:t>כל</w:t>
      </w:r>
      <w:bookmarkStart w:id="10230" w:name="_ETM_Q20_339689"/>
      <w:bookmarkEnd w:id="10230"/>
      <w:r w:rsidR="00B94460">
        <w:rPr>
          <w:rFonts w:hint="cs"/>
          <w:rtl/>
        </w:rPr>
        <w:t>-</w:t>
      </w:r>
      <w:r>
        <w:rPr>
          <w:rtl/>
        </w:rPr>
        <w:t xml:space="preserve">כולו </w:t>
      </w:r>
      <w:bookmarkStart w:id="10231" w:name="_ETM_Q20_341320"/>
      <w:bookmarkEnd w:id="10231"/>
      <w:r>
        <w:rPr>
          <w:rFonts w:hint="cs"/>
          <w:rtl/>
        </w:rPr>
        <w:t>ב-12</w:t>
      </w:r>
      <w:r>
        <w:rPr>
          <w:rtl/>
        </w:rPr>
        <w:t xml:space="preserve">0 </w:t>
      </w:r>
      <w:bookmarkStart w:id="10232" w:name="_ETM_Q20_342130"/>
      <w:bookmarkEnd w:id="10232"/>
      <w:r>
        <w:rPr>
          <w:rtl/>
        </w:rPr>
        <w:t xml:space="preserve">החטופים </w:t>
      </w:r>
      <w:bookmarkStart w:id="10233" w:name="_ETM_Q20_343030"/>
      <w:bookmarkEnd w:id="10233"/>
      <w:r>
        <w:rPr>
          <w:rtl/>
        </w:rPr>
        <w:t>המופקרים</w:t>
      </w:r>
      <w:r>
        <w:rPr>
          <w:rFonts w:hint="cs"/>
          <w:rtl/>
        </w:rPr>
        <w:t>,</w:t>
      </w:r>
      <w:r>
        <w:rPr>
          <w:rtl/>
        </w:rPr>
        <w:t xml:space="preserve"> </w:t>
      </w:r>
      <w:bookmarkStart w:id="10234" w:name="_ETM_Q20_343840"/>
      <w:bookmarkEnd w:id="10234"/>
      <w:r>
        <w:rPr>
          <w:rtl/>
        </w:rPr>
        <w:t xml:space="preserve">בעשרות </w:t>
      </w:r>
      <w:bookmarkStart w:id="10235" w:name="_ETM_Q20_344410"/>
      <w:bookmarkEnd w:id="10235"/>
      <w:r>
        <w:rPr>
          <w:rtl/>
        </w:rPr>
        <w:t xml:space="preserve">ומאות </w:t>
      </w:r>
      <w:bookmarkStart w:id="10236" w:name="_ETM_Q20_344770"/>
      <w:bookmarkEnd w:id="10236"/>
      <w:r>
        <w:rPr>
          <w:rtl/>
        </w:rPr>
        <w:t xml:space="preserve">אלפי </w:t>
      </w:r>
      <w:bookmarkStart w:id="10237" w:name="_ETM_Q20_345040"/>
      <w:bookmarkEnd w:id="10237"/>
      <w:r>
        <w:rPr>
          <w:rtl/>
        </w:rPr>
        <w:t xml:space="preserve">חיילים </w:t>
      </w:r>
      <w:bookmarkStart w:id="10238" w:name="_ETM_Q20_345430"/>
      <w:bookmarkEnd w:id="10238"/>
      <w:r>
        <w:rPr>
          <w:rtl/>
        </w:rPr>
        <w:t xml:space="preserve">ומילואימניקים </w:t>
      </w:r>
      <w:bookmarkStart w:id="10239" w:name="_ETM_Q20_346150"/>
      <w:bookmarkEnd w:id="10239"/>
      <w:r>
        <w:rPr>
          <w:rtl/>
        </w:rPr>
        <w:t xml:space="preserve">שכבר </w:t>
      </w:r>
      <w:bookmarkStart w:id="10240" w:name="_ETM_Q20_346450"/>
      <w:bookmarkEnd w:id="10240"/>
      <w:r>
        <w:rPr>
          <w:rtl/>
        </w:rPr>
        <w:t xml:space="preserve">חודשים </w:t>
      </w:r>
      <w:bookmarkStart w:id="10241" w:name="_ETM_Q20_346900"/>
      <w:bookmarkEnd w:id="10241"/>
      <w:r>
        <w:rPr>
          <w:rtl/>
        </w:rPr>
        <w:t>בלחימה</w:t>
      </w:r>
      <w:r>
        <w:rPr>
          <w:rFonts w:hint="cs"/>
          <w:rtl/>
        </w:rPr>
        <w:t>,</w:t>
      </w:r>
      <w:r>
        <w:rPr>
          <w:rtl/>
        </w:rPr>
        <w:t xml:space="preserve"> </w:t>
      </w:r>
      <w:bookmarkStart w:id="10242" w:name="_ETM_Q20_347770"/>
      <w:bookmarkEnd w:id="10242"/>
      <w:r>
        <w:rPr>
          <w:rtl/>
        </w:rPr>
        <w:t xml:space="preserve">במיליונים </w:t>
      </w:r>
      <w:bookmarkStart w:id="10243" w:name="_ETM_Q20_348550"/>
      <w:bookmarkEnd w:id="10243"/>
      <w:r>
        <w:rPr>
          <w:rtl/>
        </w:rPr>
        <w:t xml:space="preserve">של </w:t>
      </w:r>
      <w:bookmarkStart w:id="10244" w:name="_ETM_Q20_348730"/>
      <w:bookmarkEnd w:id="10244"/>
      <w:r>
        <w:rPr>
          <w:rtl/>
        </w:rPr>
        <w:t xml:space="preserve">בני </w:t>
      </w:r>
      <w:bookmarkStart w:id="10245" w:name="_ETM_Q20_348940"/>
      <w:bookmarkEnd w:id="10245"/>
      <w:r>
        <w:rPr>
          <w:rtl/>
        </w:rPr>
        <w:t xml:space="preserve">משפחות </w:t>
      </w:r>
      <w:bookmarkStart w:id="10246" w:name="_ETM_Q20_349419"/>
      <w:bookmarkEnd w:id="10246"/>
      <w:r>
        <w:rPr>
          <w:rtl/>
        </w:rPr>
        <w:t xml:space="preserve">שלא </w:t>
      </w:r>
      <w:bookmarkStart w:id="10247" w:name="_ETM_Q20_349630"/>
      <w:bookmarkEnd w:id="10247"/>
      <w:r>
        <w:rPr>
          <w:rtl/>
        </w:rPr>
        <w:t xml:space="preserve">ישנים </w:t>
      </w:r>
      <w:bookmarkStart w:id="10248" w:name="_ETM_Q20_350020"/>
      <w:bookmarkEnd w:id="10248"/>
      <w:r>
        <w:rPr>
          <w:rtl/>
        </w:rPr>
        <w:t xml:space="preserve">כבר </w:t>
      </w:r>
      <w:bookmarkStart w:id="10249" w:name="_ETM_Q20_350169"/>
      <w:bookmarkEnd w:id="10249"/>
      <w:r>
        <w:rPr>
          <w:rtl/>
        </w:rPr>
        <w:t xml:space="preserve">כל </w:t>
      </w:r>
      <w:bookmarkStart w:id="10250" w:name="_ETM_Q20_350320"/>
      <w:bookmarkEnd w:id="10250"/>
      <w:r>
        <w:rPr>
          <w:rtl/>
        </w:rPr>
        <w:t xml:space="preserve">כך </w:t>
      </w:r>
      <w:bookmarkStart w:id="10251" w:name="_ETM_Q20_350470"/>
      <w:bookmarkEnd w:id="10251"/>
      <w:r>
        <w:rPr>
          <w:rtl/>
        </w:rPr>
        <w:t xml:space="preserve">הרבה </w:t>
      </w:r>
      <w:bookmarkStart w:id="10252" w:name="_ETM_Q20_350710"/>
      <w:bookmarkEnd w:id="10252"/>
      <w:r>
        <w:rPr>
          <w:rtl/>
        </w:rPr>
        <w:t xml:space="preserve">זמן </w:t>
      </w:r>
      <w:bookmarkStart w:id="10253" w:name="_ETM_Q20_351430"/>
      <w:bookmarkEnd w:id="10253"/>
      <w:r>
        <w:rPr>
          <w:rtl/>
        </w:rPr>
        <w:t>מ</w:t>
      </w:r>
      <w:bookmarkStart w:id="10254" w:name="_ETM_Q20_351700"/>
      <w:bookmarkEnd w:id="10254"/>
      <w:r>
        <w:rPr>
          <w:rFonts w:hint="cs"/>
          <w:rtl/>
        </w:rPr>
        <w:t>ה</w:t>
      </w:r>
      <w:r>
        <w:rPr>
          <w:rtl/>
        </w:rPr>
        <w:t xml:space="preserve">דאגה </w:t>
      </w:r>
      <w:bookmarkStart w:id="10255" w:name="_ETM_Q20_352180"/>
      <w:bookmarkEnd w:id="10255"/>
      <w:r>
        <w:rPr>
          <w:rtl/>
        </w:rPr>
        <w:t xml:space="preserve">של </w:t>
      </w:r>
      <w:bookmarkStart w:id="10256" w:name="_ETM_Q20_352360"/>
      <w:bookmarkEnd w:id="10256"/>
      <w:r>
        <w:rPr>
          <w:rtl/>
        </w:rPr>
        <w:t xml:space="preserve">מה </w:t>
      </w:r>
      <w:bookmarkStart w:id="10257" w:name="_ETM_Q20_352480"/>
      <w:bookmarkEnd w:id="10257"/>
      <w:r>
        <w:rPr>
          <w:rtl/>
        </w:rPr>
        <w:t xml:space="preserve">יכול </w:t>
      </w:r>
      <w:bookmarkStart w:id="10258" w:name="_ETM_Q20_352750"/>
      <w:bookmarkEnd w:id="10258"/>
      <w:r>
        <w:rPr>
          <w:rtl/>
        </w:rPr>
        <w:t xml:space="preserve">לקרות </w:t>
      </w:r>
      <w:bookmarkStart w:id="10259" w:name="_ETM_Q20_353050"/>
      <w:bookmarkEnd w:id="10259"/>
      <w:r>
        <w:rPr>
          <w:rtl/>
        </w:rPr>
        <w:t>ל</w:t>
      </w:r>
      <w:r>
        <w:rPr>
          <w:rFonts w:hint="cs"/>
          <w:rtl/>
        </w:rPr>
        <w:t>אהובים</w:t>
      </w:r>
      <w:r>
        <w:rPr>
          <w:rtl/>
        </w:rPr>
        <w:t xml:space="preserve"> </w:t>
      </w:r>
      <w:bookmarkStart w:id="10260" w:name="_ETM_Q20_353410"/>
      <w:bookmarkEnd w:id="10260"/>
      <w:r>
        <w:rPr>
          <w:rtl/>
        </w:rPr>
        <w:t xml:space="preserve">שלהם </w:t>
      </w:r>
      <w:bookmarkStart w:id="10261" w:name="_ETM_Q20_353740"/>
      <w:bookmarkEnd w:id="10261"/>
      <w:r>
        <w:rPr>
          <w:rtl/>
        </w:rPr>
        <w:t xml:space="preserve">וגם </w:t>
      </w:r>
      <w:bookmarkStart w:id="10262" w:name="_ETM_Q20_354460"/>
      <w:bookmarkEnd w:id="10262"/>
      <w:r>
        <w:rPr>
          <w:rtl/>
        </w:rPr>
        <w:t>למדינה</w:t>
      </w:r>
      <w:r>
        <w:rPr>
          <w:rFonts w:hint="cs"/>
          <w:rtl/>
        </w:rPr>
        <w:t>.</w:t>
      </w:r>
      <w:r>
        <w:rPr>
          <w:rtl/>
        </w:rPr>
        <w:t xml:space="preserve"> </w:t>
      </w:r>
      <w:bookmarkStart w:id="10263" w:name="_ETM_Q20_357360"/>
      <w:bookmarkEnd w:id="10263"/>
      <w:r>
        <w:rPr>
          <w:rtl/>
        </w:rPr>
        <w:t xml:space="preserve">אולי </w:t>
      </w:r>
      <w:bookmarkStart w:id="10264" w:name="_ETM_Q20_357689"/>
      <w:bookmarkEnd w:id="10264"/>
      <w:r>
        <w:rPr>
          <w:rtl/>
        </w:rPr>
        <w:t xml:space="preserve">בהתחלה </w:t>
      </w:r>
      <w:bookmarkStart w:id="10265" w:name="_ETM_Q20_358200"/>
      <w:bookmarkEnd w:id="10265"/>
      <w:r>
        <w:rPr>
          <w:rtl/>
        </w:rPr>
        <w:t xml:space="preserve">עוד </w:t>
      </w:r>
      <w:bookmarkStart w:id="10266" w:name="_ETM_Q20_358349"/>
      <w:bookmarkEnd w:id="10266"/>
      <w:r>
        <w:rPr>
          <w:rtl/>
        </w:rPr>
        <w:t xml:space="preserve">היה </w:t>
      </w:r>
      <w:bookmarkStart w:id="10267" w:name="_ETM_Q20_358530"/>
      <w:bookmarkEnd w:id="10267"/>
      <w:r>
        <w:rPr>
          <w:rtl/>
        </w:rPr>
        <w:t xml:space="preserve">ניסיון </w:t>
      </w:r>
      <w:bookmarkStart w:id="10268" w:name="_ETM_Q20_359010"/>
      <w:bookmarkEnd w:id="10268"/>
      <w:r>
        <w:rPr>
          <w:rtl/>
        </w:rPr>
        <w:t xml:space="preserve">קצת </w:t>
      </w:r>
      <w:bookmarkStart w:id="10269" w:name="_ETM_Q20_359500"/>
      <w:bookmarkEnd w:id="10269"/>
      <w:r>
        <w:rPr>
          <w:rFonts w:hint="cs"/>
          <w:rtl/>
        </w:rPr>
        <w:t>לה</w:t>
      </w:r>
      <w:r>
        <w:rPr>
          <w:rtl/>
        </w:rPr>
        <w:t xml:space="preserve">סתיר </w:t>
      </w:r>
      <w:bookmarkStart w:id="10270" w:name="_ETM_Q20_360280"/>
      <w:bookmarkEnd w:id="10270"/>
      <w:r>
        <w:rPr>
          <w:rtl/>
        </w:rPr>
        <w:t xml:space="preserve">את </w:t>
      </w:r>
      <w:bookmarkStart w:id="10271" w:name="_ETM_Q20_360460"/>
      <w:bookmarkEnd w:id="10271"/>
      <w:r>
        <w:rPr>
          <w:rtl/>
        </w:rPr>
        <w:t xml:space="preserve">החקיקה </w:t>
      </w:r>
      <w:bookmarkStart w:id="10272" w:name="_ETM_Q20_361540"/>
      <w:bookmarkEnd w:id="10272"/>
      <w:r>
        <w:rPr>
          <w:rtl/>
        </w:rPr>
        <w:t xml:space="preserve">הנוראית </w:t>
      </w:r>
      <w:bookmarkStart w:id="10273" w:name="_ETM_Q20_362080"/>
      <w:bookmarkEnd w:id="10273"/>
      <w:r>
        <w:rPr>
          <w:rtl/>
        </w:rPr>
        <w:t xml:space="preserve">הזאת </w:t>
      </w:r>
      <w:bookmarkStart w:id="10274" w:name="_ETM_Q20_362320"/>
      <w:bookmarkEnd w:id="10274"/>
      <w:r>
        <w:rPr>
          <w:rtl/>
        </w:rPr>
        <w:t xml:space="preserve">בשיטת </w:t>
      </w:r>
      <w:bookmarkStart w:id="10275" w:name="_ETM_Q20_362740"/>
      <w:bookmarkEnd w:id="10275"/>
      <w:r>
        <w:rPr>
          <w:rtl/>
        </w:rPr>
        <w:t>הסלמי</w:t>
      </w:r>
      <w:r>
        <w:rPr>
          <w:rFonts w:hint="cs"/>
          <w:rtl/>
        </w:rPr>
        <w:t>,</w:t>
      </w:r>
      <w:r>
        <w:rPr>
          <w:rtl/>
        </w:rPr>
        <w:t xml:space="preserve"> </w:t>
      </w:r>
      <w:bookmarkStart w:id="10276" w:name="_ETM_Q20_363190"/>
      <w:bookmarkEnd w:id="10276"/>
      <w:r>
        <w:rPr>
          <w:rtl/>
        </w:rPr>
        <w:t xml:space="preserve">אבל </w:t>
      </w:r>
      <w:bookmarkStart w:id="10277" w:name="_ETM_Q20_363370"/>
      <w:bookmarkEnd w:id="10277"/>
      <w:r>
        <w:rPr>
          <w:rtl/>
        </w:rPr>
        <w:t xml:space="preserve">עכשיו </w:t>
      </w:r>
      <w:bookmarkStart w:id="10278" w:name="_ETM_Q20_363669"/>
      <w:bookmarkEnd w:id="10278"/>
      <w:r>
        <w:rPr>
          <w:rtl/>
        </w:rPr>
        <w:t xml:space="preserve">זה </w:t>
      </w:r>
      <w:bookmarkStart w:id="10279" w:name="_ETM_Q20_363760"/>
      <w:bookmarkEnd w:id="10279"/>
      <w:r>
        <w:rPr>
          <w:rtl/>
        </w:rPr>
        <w:t xml:space="preserve">פשוט </w:t>
      </w:r>
      <w:bookmarkStart w:id="10280" w:name="_ETM_Q20_364180"/>
      <w:bookmarkEnd w:id="10280"/>
      <w:r>
        <w:rPr>
          <w:rtl/>
        </w:rPr>
        <w:t xml:space="preserve">על </w:t>
      </w:r>
      <w:bookmarkStart w:id="10281" w:name="_ETM_Q20_364360"/>
      <w:bookmarkEnd w:id="10281"/>
      <w:r>
        <w:rPr>
          <w:rtl/>
        </w:rPr>
        <w:t>השולחן</w:t>
      </w:r>
      <w:r>
        <w:rPr>
          <w:rFonts w:hint="cs"/>
          <w:rtl/>
        </w:rPr>
        <w:t>.</w:t>
      </w:r>
      <w:r>
        <w:rPr>
          <w:rtl/>
        </w:rPr>
        <w:t xml:space="preserve"> </w:t>
      </w:r>
      <w:bookmarkStart w:id="10282" w:name="_ETM_Q20_364840"/>
      <w:bookmarkEnd w:id="10282"/>
      <w:r>
        <w:rPr>
          <w:rtl/>
        </w:rPr>
        <w:t xml:space="preserve">אתם </w:t>
      </w:r>
      <w:bookmarkStart w:id="10283" w:name="_ETM_Q20_365050"/>
      <w:bookmarkEnd w:id="10283"/>
      <w:r>
        <w:rPr>
          <w:rtl/>
        </w:rPr>
        <w:t xml:space="preserve">מתגאים </w:t>
      </w:r>
      <w:bookmarkStart w:id="10284" w:name="_ETM_Q20_365500"/>
      <w:bookmarkEnd w:id="10284"/>
      <w:r>
        <w:rPr>
          <w:rtl/>
        </w:rPr>
        <w:t xml:space="preserve">במה </w:t>
      </w:r>
      <w:bookmarkStart w:id="10285" w:name="_ETM_Q20_365710"/>
      <w:bookmarkEnd w:id="10285"/>
      <w:r>
        <w:rPr>
          <w:rtl/>
        </w:rPr>
        <w:t xml:space="preserve">שאתם </w:t>
      </w:r>
      <w:bookmarkStart w:id="10286" w:name="_ETM_Q20_366040"/>
      <w:bookmarkEnd w:id="10286"/>
      <w:r>
        <w:rPr>
          <w:rtl/>
        </w:rPr>
        <w:t>עושים</w:t>
      </w:r>
      <w:r>
        <w:rPr>
          <w:rFonts w:hint="cs"/>
          <w:rtl/>
        </w:rPr>
        <w:t>,</w:t>
      </w:r>
      <w:r>
        <w:rPr>
          <w:rtl/>
        </w:rPr>
        <w:t xml:space="preserve"> </w:t>
      </w:r>
      <w:bookmarkStart w:id="10287" w:name="_ETM_Q20_366340"/>
      <w:bookmarkEnd w:id="10287"/>
      <w:r>
        <w:rPr>
          <w:rtl/>
        </w:rPr>
        <w:t xml:space="preserve">וחוזרים </w:t>
      </w:r>
      <w:bookmarkStart w:id="10288" w:name="_ETM_Q20_367740"/>
      <w:bookmarkEnd w:id="10288"/>
      <w:r>
        <w:rPr>
          <w:rtl/>
        </w:rPr>
        <w:t xml:space="preserve">למה </w:t>
      </w:r>
      <w:bookmarkStart w:id="10289" w:name="_ETM_Q20_368160"/>
      <w:bookmarkEnd w:id="10289"/>
      <w:r>
        <w:rPr>
          <w:rtl/>
        </w:rPr>
        <w:t xml:space="preserve">שהיה </w:t>
      </w:r>
      <w:bookmarkStart w:id="10290" w:name="_ETM_Q20_368490"/>
      <w:bookmarkEnd w:id="10290"/>
      <w:r>
        <w:rPr>
          <w:rtl/>
        </w:rPr>
        <w:t xml:space="preserve">פה </w:t>
      </w:r>
      <w:bookmarkStart w:id="10291" w:name="_ETM_Q20_368669"/>
      <w:bookmarkEnd w:id="10291"/>
      <w:r>
        <w:rPr>
          <w:rtl/>
        </w:rPr>
        <w:t xml:space="preserve">ערב </w:t>
      </w:r>
      <w:bookmarkStart w:id="10292" w:name="_ETM_Q20_368910"/>
      <w:bookmarkEnd w:id="10292"/>
      <w:r>
        <w:rPr>
          <w:rtl/>
        </w:rPr>
        <w:t>המלחמה</w:t>
      </w:r>
      <w:r w:rsidR="00B94460">
        <w:rPr>
          <w:rFonts w:hint="cs"/>
          <w:rtl/>
        </w:rPr>
        <w:t>:</w:t>
      </w:r>
      <w:r>
        <w:rPr>
          <w:rtl/>
        </w:rPr>
        <w:t xml:space="preserve"> </w:t>
      </w:r>
      <w:bookmarkStart w:id="10293" w:name="_ETM_Q20_369810"/>
      <w:bookmarkEnd w:id="10293"/>
      <w:r>
        <w:rPr>
          <w:rtl/>
        </w:rPr>
        <w:t xml:space="preserve">איומים </w:t>
      </w:r>
      <w:bookmarkStart w:id="10294" w:name="_ETM_Q20_370230"/>
      <w:bookmarkEnd w:id="10294"/>
      <w:r>
        <w:rPr>
          <w:rtl/>
        </w:rPr>
        <w:t xml:space="preserve">על </w:t>
      </w:r>
      <w:bookmarkStart w:id="10295" w:name="_ETM_Q20_370319"/>
      <w:bookmarkEnd w:id="10295"/>
      <w:r>
        <w:rPr>
          <w:rtl/>
        </w:rPr>
        <w:t>שופטים</w:t>
      </w:r>
      <w:r>
        <w:rPr>
          <w:rFonts w:hint="cs"/>
          <w:rtl/>
        </w:rPr>
        <w:t>,</w:t>
      </w:r>
      <w:r>
        <w:rPr>
          <w:rtl/>
        </w:rPr>
        <w:t xml:space="preserve"> </w:t>
      </w:r>
      <w:bookmarkStart w:id="10296" w:name="_ETM_Q20_371010"/>
      <w:bookmarkEnd w:id="10296"/>
      <w:r>
        <w:rPr>
          <w:rtl/>
        </w:rPr>
        <w:t xml:space="preserve">על </w:t>
      </w:r>
      <w:bookmarkStart w:id="10297" w:name="_ETM_Q20_371130"/>
      <w:bookmarkEnd w:id="10297"/>
      <w:r>
        <w:rPr>
          <w:rtl/>
        </w:rPr>
        <w:t>פרקליטים</w:t>
      </w:r>
      <w:r>
        <w:rPr>
          <w:rFonts w:hint="cs"/>
          <w:rtl/>
        </w:rPr>
        <w:t>,</w:t>
      </w:r>
      <w:r>
        <w:rPr>
          <w:rtl/>
        </w:rPr>
        <w:t xml:space="preserve"> </w:t>
      </w:r>
      <w:bookmarkStart w:id="10298" w:name="_ETM_Q20_371940"/>
      <w:bookmarkEnd w:id="10298"/>
      <w:r>
        <w:rPr>
          <w:rtl/>
        </w:rPr>
        <w:t xml:space="preserve">על </w:t>
      </w:r>
      <w:bookmarkStart w:id="10299" w:name="_ETM_Q20_372060"/>
      <w:bookmarkEnd w:id="10299"/>
      <w:r>
        <w:rPr>
          <w:rtl/>
        </w:rPr>
        <w:t>מפגינים</w:t>
      </w:r>
      <w:r>
        <w:rPr>
          <w:rFonts w:hint="cs"/>
          <w:rtl/>
        </w:rPr>
        <w:t>, על</w:t>
      </w:r>
      <w:r>
        <w:rPr>
          <w:rtl/>
        </w:rPr>
        <w:t xml:space="preserve"> </w:t>
      </w:r>
      <w:bookmarkStart w:id="10300" w:name="_ETM_Q20_372870"/>
      <w:bookmarkEnd w:id="10300"/>
      <w:r>
        <w:rPr>
          <w:rtl/>
        </w:rPr>
        <w:t>לוחמים</w:t>
      </w:r>
      <w:r>
        <w:rPr>
          <w:rFonts w:hint="cs"/>
          <w:rtl/>
        </w:rPr>
        <w:t>,</w:t>
      </w:r>
      <w:r>
        <w:rPr>
          <w:rtl/>
        </w:rPr>
        <w:t xml:space="preserve"> </w:t>
      </w:r>
      <w:bookmarkStart w:id="10301" w:name="_ETM_Q20_373650"/>
      <w:bookmarkEnd w:id="10301"/>
      <w:r>
        <w:rPr>
          <w:rtl/>
        </w:rPr>
        <w:t xml:space="preserve">על </w:t>
      </w:r>
      <w:bookmarkStart w:id="10302" w:name="_ETM_Q20_373770"/>
      <w:bookmarkEnd w:id="10302"/>
      <w:r>
        <w:rPr>
          <w:rtl/>
        </w:rPr>
        <w:t xml:space="preserve">טייסים </w:t>
      </w:r>
      <w:bookmarkStart w:id="10303" w:name="_ETM_Q20_374250"/>
      <w:bookmarkEnd w:id="10303"/>
      <w:r>
        <w:rPr>
          <w:rtl/>
        </w:rPr>
        <w:t xml:space="preserve">שברגעים </w:t>
      </w:r>
      <w:bookmarkStart w:id="10304" w:name="_ETM_Q20_374790"/>
      <w:bookmarkEnd w:id="10304"/>
      <w:r>
        <w:rPr>
          <w:rtl/>
        </w:rPr>
        <w:t xml:space="preserve">האלה </w:t>
      </w:r>
      <w:bookmarkStart w:id="10305" w:name="_ETM_Q20_374970"/>
      <w:bookmarkEnd w:id="10305"/>
      <w:r>
        <w:rPr>
          <w:rtl/>
        </w:rPr>
        <w:t xml:space="preserve">ממש </w:t>
      </w:r>
      <w:bookmarkStart w:id="10306" w:name="_ETM_Q20_375780"/>
      <w:bookmarkEnd w:id="10306"/>
      <w:r>
        <w:rPr>
          <w:rtl/>
        </w:rPr>
        <w:t xml:space="preserve">מסכנים </w:t>
      </w:r>
      <w:bookmarkStart w:id="10307" w:name="_ETM_Q20_376350"/>
      <w:bookmarkEnd w:id="10307"/>
      <w:r>
        <w:rPr>
          <w:rtl/>
        </w:rPr>
        <w:t xml:space="preserve">את </w:t>
      </w:r>
      <w:bookmarkStart w:id="10308" w:name="_ETM_Q20_376440"/>
      <w:bookmarkEnd w:id="10308"/>
      <w:r>
        <w:rPr>
          <w:rtl/>
        </w:rPr>
        <w:t xml:space="preserve">חייהם </w:t>
      </w:r>
      <w:bookmarkStart w:id="10309" w:name="_ETM_Q20_376800"/>
      <w:bookmarkEnd w:id="10309"/>
      <w:r>
        <w:rPr>
          <w:rtl/>
        </w:rPr>
        <w:t xml:space="preserve">עבור </w:t>
      </w:r>
      <w:bookmarkStart w:id="10310" w:name="_ETM_Q20_377100"/>
      <w:bookmarkEnd w:id="10310"/>
      <w:r>
        <w:rPr>
          <w:rtl/>
        </w:rPr>
        <w:t>המדינה</w:t>
      </w:r>
      <w:r>
        <w:rPr>
          <w:rFonts w:hint="cs"/>
          <w:rtl/>
        </w:rPr>
        <w:t>.</w:t>
      </w:r>
      <w:r>
        <w:rPr>
          <w:rtl/>
        </w:rPr>
        <w:t xml:space="preserve"> </w:t>
      </w:r>
      <w:bookmarkStart w:id="10311" w:name="_ETM_Q20_378599"/>
      <w:bookmarkEnd w:id="10311"/>
    </w:p>
    <w:p w:rsidR="00225AFC" w:rsidRDefault="00225AFC" w:rsidP="00ED3E3A">
      <w:pPr>
        <w:rPr>
          <w:rtl/>
        </w:rPr>
      </w:pPr>
      <w:bookmarkStart w:id="10312" w:name="_ETM_Q20_380974"/>
      <w:bookmarkStart w:id="10313" w:name="_ETM_Q20_381050"/>
      <w:bookmarkStart w:id="10314" w:name="_ETM_Q20_381118"/>
      <w:bookmarkEnd w:id="10312"/>
      <w:bookmarkEnd w:id="10313"/>
      <w:bookmarkEnd w:id="10314"/>
    </w:p>
    <w:p w:rsidR="00225AFC" w:rsidRDefault="00225AFC" w:rsidP="00DA5233">
      <w:pPr>
        <w:rPr>
          <w:rtl/>
        </w:rPr>
      </w:pPr>
      <w:bookmarkStart w:id="10315" w:name="_ETM_Q20_381165"/>
      <w:bookmarkEnd w:id="10315"/>
      <w:r>
        <w:rPr>
          <w:rtl/>
        </w:rPr>
        <w:t xml:space="preserve">ואני </w:t>
      </w:r>
      <w:bookmarkStart w:id="10316" w:name="_ETM_Q20_378870"/>
      <w:bookmarkEnd w:id="10316"/>
      <w:r>
        <w:rPr>
          <w:rtl/>
        </w:rPr>
        <w:t>שואלת</w:t>
      </w:r>
      <w:r>
        <w:rPr>
          <w:rFonts w:hint="cs"/>
          <w:rtl/>
        </w:rPr>
        <w:t>:</w:t>
      </w:r>
      <w:r>
        <w:rPr>
          <w:rtl/>
        </w:rPr>
        <w:t xml:space="preserve"> </w:t>
      </w:r>
      <w:bookmarkStart w:id="10317" w:name="_ETM_Q20_379290"/>
      <w:bookmarkEnd w:id="10317"/>
      <w:r>
        <w:rPr>
          <w:rtl/>
        </w:rPr>
        <w:t xml:space="preserve">מי </w:t>
      </w:r>
      <w:bookmarkStart w:id="10318" w:name="_ETM_Q20_379439"/>
      <w:bookmarkEnd w:id="10318"/>
      <w:r>
        <w:rPr>
          <w:rtl/>
        </w:rPr>
        <w:t xml:space="preserve">שמכם </w:t>
      </w:r>
      <w:bookmarkStart w:id="10319" w:name="_ETM_Q20_379980"/>
      <w:bookmarkEnd w:id="10319"/>
      <w:r>
        <w:rPr>
          <w:rtl/>
        </w:rPr>
        <w:t xml:space="preserve">לדבר </w:t>
      </w:r>
      <w:bookmarkStart w:id="10320" w:name="_ETM_Q20_380459"/>
      <w:bookmarkEnd w:id="10320"/>
      <w:r>
        <w:rPr>
          <w:rtl/>
        </w:rPr>
        <w:t xml:space="preserve">נגד </w:t>
      </w:r>
      <w:bookmarkStart w:id="10321" w:name="_ETM_Q20_380819"/>
      <w:bookmarkEnd w:id="10321"/>
      <w:r>
        <w:rPr>
          <w:rtl/>
        </w:rPr>
        <w:t xml:space="preserve">האנשים </w:t>
      </w:r>
      <w:bookmarkStart w:id="10322" w:name="_ETM_Q20_381389"/>
      <w:bookmarkEnd w:id="10322"/>
      <w:r>
        <w:rPr>
          <w:rtl/>
        </w:rPr>
        <w:t xml:space="preserve">שבאמת </w:t>
      </w:r>
      <w:bookmarkStart w:id="10323" w:name="_ETM_Q20_382730"/>
      <w:bookmarkEnd w:id="10323"/>
      <w:r>
        <w:rPr>
          <w:rtl/>
        </w:rPr>
        <w:t xml:space="preserve">את </w:t>
      </w:r>
      <w:bookmarkStart w:id="10324" w:name="_ETM_Q20_382939"/>
      <w:bookmarkStart w:id="10325" w:name="_ETM_Q20_383150"/>
      <w:bookmarkEnd w:id="10324"/>
      <w:bookmarkEnd w:id="10325"/>
      <w:r>
        <w:rPr>
          <w:rtl/>
        </w:rPr>
        <w:t xml:space="preserve">כל </w:t>
      </w:r>
      <w:bookmarkStart w:id="10326" w:name="_ETM_Q20_383330"/>
      <w:bookmarkEnd w:id="10326"/>
      <w:r>
        <w:rPr>
          <w:rtl/>
        </w:rPr>
        <w:t xml:space="preserve">חייהם </w:t>
      </w:r>
      <w:bookmarkStart w:id="10327" w:name="_ETM_Q20_383900"/>
      <w:bookmarkEnd w:id="10327"/>
      <w:r>
        <w:rPr>
          <w:rtl/>
        </w:rPr>
        <w:t xml:space="preserve">הם </w:t>
      </w:r>
      <w:bookmarkStart w:id="10328" w:name="_ETM_Q20_384020"/>
      <w:bookmarkEnd w:id="10328"/>
      <w:r>
        <w:rPr>
          <w:rtl/>
        </w:rPr>
        <w:t xml:space="preserve">תורמים </w:t>
      </w:r>
      <w:bookmarkStart w:id="10329" w:name="_ETM_Q20_384659"/>
      <w:bookmarkStart w:id="10330" w:name="_ETM_Q20_384989"/>
      <w:bookmarkEnd w:id="10329"/>
      <w:bookmarkEnd w:id="10330"/>
      <w:r>
        <w:rPr>
          <w:rFonts w:hint="cs"/>
          <w:rtl/>
        </w:rPr>
        <w:t xml:space="preserve">ומקדישים </w:t>
      </w:r>
      <w:bookmarkStart w:id="10331" w:name="_ETM_Q20_382424"/>
      <w:bookmarkEnd w:id="10331"/>
      <w:r>
        <w:rPr>
          <w:rtl/>
        </w:rPr>
        <w:t>למדינה</w:t>
      </w:r>
      <w:r>
        <w:rPr>
          <w:rFonts w:hint="cs"/>
          <w:rtl/>
        </w:rPr>
        <w:t>,</w:t>
      </w:r>
      <w:r>
        <w:rPr>
          <w:rtl/>
        </w:rPr>
        <w:t xml:space="preserve"> </w:t>
      </w:r>
      <w:bookmarkStart w:id="10332" w:name="_ETM_Q20_385589"/>
      <w:bookmarkEnd w:id="10332"/>
      <w:r>
        <w:rPr>
          <w:rtl/>
        </w:rPr>
        <w:t xml:space="preserve">לשלטון </w:t>
      </w:r>
      <w:bookmarkStart w:id="10333" w:name="_ETM_Q20_386129"/>
      <w:bookmarkEnd w:id="10333"/>
      <w:r>
        <w:rPr>
          <w:rtl/>
        </w:rPr>
        <w:t>החוק</w:t>
      </w:r>
      <w:r>
        <w:rPr>
          <w:rFonts w:hint="cs"/>
          <w:rtl/>
        </w:rPr>
        <w:t>,</w:t>
      </w:r>
      <w:r>
        <w:rPr>
          <w:rtl/>
        </w:rPr>
        <w:t xml:space="preserve"> </w:t>
      </w:r>
      <w:bookmarkStart w:id="10334" w:name="_ETM_Q20_386459"/>
      <w:bookmarkEnd w:id="10334"/>
      <w:r>
        <w:rPr>
          <w:rtl/>
        </w:rPr>
        <w:t xml:space="preserve">לביטחון </w:t>
      </w:r>
      <w:bookmarkStart w:id="10335" w:name="_ETM_Q20_386969"/>
      <w:bookmarkEnd w:id="10335"/>
      <w:r>
        <w:rPr>
          <w:rtl/>
        </w:rPr>
        <w:t>שלנו</w:t>
      </w:r>
      <w:r>
        <w:rPr>
          <w:rFonts w:hint="cs"/>
          <w:rtl/>
        </w:rPr>
        <w:t>?</w:t>
      </w:r>
      <w:r>
        <w:rPr>
          <w:rtl/>
        </w:rPr>
        <w:t xml:space="preserve"> </w:t>
      </w:r>
      <w:bookmarkStart w:id="10336" w:name="_ETM_Q20_387580"/>
      <w:bookmarkEnd w:id="10336"/>
      <w:r>
        <w:rPr>
          <w:rtl/>
        </w:rPr>
        <w:t xml:space="preserve">מאיפה </w:t>
      </w:r>
      <w:bookmarkStart w:id="10337" w:name="_ETM_Q20_388090"/>
      <w:bookmarkEnd w:id="10337"/>
      <w:r>
        <w:rPr>
          <w:rtl/>
        </w:rPr>
        <w:t xml:space="preserve">התעוזה </w:t>
      </w:r>
      <w:bookmarkStart w:id="10338" w:name="_ETM_Q20_389290"/>
      <w:bookmarkEnd w:id="10338"/>
      <w:r>
        <w:rPr>
          <w:rtl/>
        </w:rPr>
        <w:t xml:space="preserve">להוציא </w:t>
      </w:r>
      <w:bookmarkStart w:id="10339" w:name="_ETM_Q20_389770"/>
      <w:bookmarkEnd w:id="10339"/>
      <w:r>
        <w:rPr>
          <w:rtl/>
        </w:rPr>
        <w:t xml:space="preserve">מילים </w:t>
      </w:r>
      <w:bookmarkStart w:id="10340" w:name="_ETM_Q20_390130"/>
      <w:bookmarkEnd w:id="10340"/>
      <w:r>
        <w:rPr>
          <w:rtl/>
        </w:rPr>
        <w:t>כאלה</w:t>
      </w:r>
      <w:r>
        <w:rPr>
          <w:rFonts w:hint="cs"/>
          <w:rtl/>
        </w:rPr>
        <w:t>,</w:t>
      </w:r>
      <w:r>
        <w:rPr>
          <w:rtl/>
        </w:rPr>
        <w:t xml:space="preserve"> </w:t>
      </w:r>
      <w:bookmarkStart w:id="10341" w:name="_ETM_Q20_390610"/>
      <w:bookmarkEnd w:id="10341"/>
      <w:r>
        <w:rPr>
          <w:rtl/>
        </w:rPr>
        <w:t xml:space="preserve">להאשים </w:t>
      </w:r>
      <w:bookmarkStart w:id="10342" w:name="_ETM_Q20_391060"/>
      <w:bookmarkEnd w:id="10342"/>
      <w:r>
        <w:rPr>
          <w:rtl/>
        </w:rPr>
        <w:t xml:space="preserve">אותם </w:t>
      </w:r>
      <w:bookmarkStart w:id="10343" w:name="_ETM_Q20_391419"/>
      <w:bookmarkEnd w:id="10343"/>
      <w:r>
        <w:rPr>
          <w:rtl/>
        </w:rPr>
        <w:t>ש</w:t>
      </w:r>
      <w:r>
        <w:rPr>
          <w:rFonts w:hint="cs"/>
          <w:rtl/>
        </w:rPr>
        <w:t>ה</w:t>
      </w:r>
      <w:r>
        <w:rPr>
          <w:rtl/>
        </w:rPr>
        <w:t xml:space="preserve">דם </w:t>
      </w:r>
      <w:bookmarkStart w:id="10344" w:name="_ETM_Q20_391960"/>
      <w:bookmarkEnd w:id="10344"/>
      <w:r>
        <w:rPr>
          <w:rtl/>
        </w:rPr>
        <w:t xml:space="preserve">על </w:t>
      </w:r>
      <w:bookmarkStart w:id="10345" w:name="_ETM_Q20_392050"/>
      <w:bookmarkEnd w:id="10345"/>
      <w:r>
        <w:rPr>
          <w:rtl/>
        </w:rPr>
        <w:t xml:space="preserve">הידיים </w:t>
      </w:r>
      <w:bookmarkStart w:id="10346" w:name="_ETM_Q20_392500"/>
      <w:bookmarkEnd w:id="10346"/>
      <w:r>
        <w:rPr>
          <w:rtl/>
        </w:rPr>
        <w:t>שלהם</w:t>
      </w:r>
      <w:r>
        <w:rPr>
          <w:rFonts w:hint="cs"/>
          <w:rtl/>
        </w:rPr>
        <w:t>?</w:t>
      </w:r>
      <w:r>
        <w:rPr>
          <w:rtl/>
        </w:rPr>
        <w:t xml:space="preserve"> </w:t>
      </w:r>
      <w:bookmarkStart w:id="10347" w:name="_ETM_Q20_394229"/>
      <w:bookmarkEnd w:id="10347"/>
      <w:r>
        <w:rPr>
          <w:rtl/>
        </w:rPr>
        <w:t xml:space="preserve">האם </w:t>
      </w:r>
      <w:bookmarkStart w:id="10348" w:name="_ETM_Q20_394589"/>
      <w:bookmarkEnd w:id="10348"/>
      <w:r>
        <w:rPr>
          <w:rtl/>
        </w:rPr>
        <w:t xml:space="preserve">מה </w:t>
      </w:r>
      <w:bookmarkStart w:id="10349" w:name="_ETM_Q20_394739"/>
      <w:bookmarkEnd w:id="10349"/>
      <w:r>
        <w:rPr>
          <w:rtl/>
        </w:rPr>
        <w:t>ש</w:t>
      </w:r>
      <w:bookmarkStart w:id="10350" w:name="_ETM_Q20_394919"/>
      <w:bookmarkEnd w:id="10350"/>
      <w:r>
        <w:rPr>
          <w:rtl/>
        </w:rPr>
        <w:t xml:space="preserve">יעשה </w:t>
      </w:r>
      <w:bookmarkStart w:id="10351" w:name="_ETM_Q20_395219"/>
      <w:bookmarkEnd w:id="10351"/>
      <w:r>
        <w:rPr>
          <w:rtl/>
        </w:rPr>
        <w:t xml:space="preserve">לכם </w:t>
      </w:r>
      <w:bookmarkStart w:id="10352" w:name="_ETM_Q20_395519"/>
      <w:bookmarkEnd w:id="10352"/>
      <w:r>
        <w:rPr>
          <w:rtl/>
        </w:rPr>
        <w:t xml:space="preserve">טוב </w:t>
      </w:r>
      <w:bookmarkStart w:id="10353" w:name="_ETM_Q20_395790"/>
      <w:bookmarkEnd w:id="10353"/>
      <w:r>
        <w:rPr>
          <w:rtl/>
        </w:rPr>
        <w:t xml:space="preserve">זה </w:t>
      </w:r>
      <w:bookmarkStart w:id="10354" w:name="_ETM_Q20_395939"/>
      <w:bookmarkEnd w:id="10354"/>
      <w:r>
        <w:rPr>
          <w:rtl/>
        </w:rPr>
        <w:t>לה</w:t>
      </w:r>
      <w:r>
        <w:rPr>
          <w:rFonts w:hint="cs"/>
          <w:rtl/>
        </w:rPr>
        <w:t>צית</w:t>
      </w:r>
      <w:r>
        <w:rPr>
          <w:rtl/>
        </w:rPr>
        <w:t xml:space="preserve"> </w:t>
      </w:r>
      <w:bookmarkStart w:id="10355" w:name="_ETM_Q20_396389"/>
      <w:bookmarkEnd w:id="10355"/>
      <w:r>
        <w:rPr>
          <w:rtl/>
        </w:rPr>
        <w:t xml:space="preserve">פה </w:t>
      </w:r>
      <w:bookmarkStart w:id="10356" w:name="_ETM_Q20_396779"/>
      <w:bookmarkEnd w:id="10356"/>
      <w:r>
        <w:rPr>
          <w:rtl/>
        </w:rPr>
        <w:t xml:space="preserve">שוב </w:t>
      </w:r>
      <w:bookmarkStart w:id="10357" w:name="_ETM_Q20_397319"/>
      <w:bookmarkEnd w:id="10357"/>
      <w:r>
        <w:rPr>
          <w:rtl/>
        </w:rPr>
        <w:t xml:space="preserve">מלחמת </w:t>
      </w:r>
      <w:bookmarkStart w:id="10358" w:name="_ETM_Q20_397979"/>
      <w:bookmarkEnd w:id="10358"/>
      <w:r>
        <w:rPr>
          <w:rtl/>
        </w:rPr>
        <w:t>אחים</w:t>
      </w:r>
      <w:r>
        <w:rPr>
          <w:rFonts w:hint="cs"/>
          <w:rtl/>
        </w:rPr>
        <w:t>,</w:t>
      </w:r>
      <w:r>
        <w:rPr>
          <w:rtl/>
        </w:rPr>
        <w:t xml:space="preserve"> </w:t>
      </w:r>
      <w:bookmarkStart w:id="10359" w:name="_ETM_Q20_398400"/>
      <w:bookmarkEnd w:id="10359"/>
      <w:r>
        <w:rPr>
          <w:rtl/>
        </w:rPr>
        <w:t xml:space="preserve">לראות </w:t>
      </w:r>
      <w:bookmarkStart w:id="10360" w:name="_ETM_Q20_398729"/>
      <w:bookmarkEnd w:id="10360"/>
      <w:r>
        <w:rPr>
          <w:rtl/>
        </w:rPr>
        <w:t xml:space="preserve">משפחות </w:t>
      </w:r>
      <w:bookmarkStart w:id="10361" w:name="_ETM_Q20_399269"/>
      <w:bookmarkEnd w:id="10361"/>
      <w:r>
        <w:rPr>
          <w:rtl/>
        </w:rPr>
        <w:t xml:space="preserve">מתפרקות </w:t>
      </w:r>
      <w:bookmarkStart w:id="10362" w:name="_ETM_Q20_399870"/>
      <w:bookmarkEnd w:id="10362"/>
      <w:r>
        <w:rPr>
          <w:rtl/>
        </w:rPr>
        <w:t xml:space="preserve">סביב </w:t>
      </w:r>
      <w:bookmarkStart w:id="10363" w:name="_ETM_Q20_400229"/>
      <w:bookmarkEnd w:id="10363"/>
      <w:r>
        <w:rPr>
          <w:rtl/>
        </w:rPr>
        <w:t xml:space="preserve">מחלוקות </w:t>
      </w:r>
      <w:bookmarkStart w:id="10364" w:name="_ETM_Q20_400799"/>
      <w:bookmarkEnd w:id="10364"/>
      <w:r>
        <w:rPr>
          <w:rtl/>
        </w:rPr>
        <w:t xml:space="preserve">שאתם </w:t>
      </w:r>
      <w:bookmarkStart w:id="10365" w:name="_ETM_Q20_401159"/>
      <w:bookmarkEnd w:id="10365"/>
      <w:r>
        <w:rPr>
          <w:rtl/>
        </w:rPr>
        <w:t xml:space="preserve">יוצרים </w:t>
      </w:r>
      <w:bookmarkStart w:id="10366" w:name="_ETM_Q20_401609"/>
      <w:bookmarkEnd w:id="10366"/>
      <w:r>
        <w:rPr>
          <w:rtl/>
        </w:rPr>
        <w:t xml:space="preserve">עם </w:t>
      </w:r>
      <w:bookmarkStart w:id="10367" w:name="_ETM_Q20_401760"/>
      <w:bookmarkEnd w:id="10367"/>
      <w:r>
        <w:rPr>
          <w:rtl/>
        </w:rPr>
        <w:t xml:space="preserve">ההפיכה </w:t>
      </w:r>
      <w:bookmarkStart w:id="10368" w:name="_ETM_Q20_402180"/>
      <w:bookmarkEnd w:id="10368"/>
      <w:r>
        <w:rPr>
          <w:rtl/>
        </w:rPr>
        <w:t xml:space="preserve">המשטרית </w:t>
      </w:r>
      <w:bookmarkStart w:id="10369" w:name="_ETM_Q20_402689"/>
      <w:bookmarkEnd w:id="10369"/>
      <w:r>
        <w:rPr>
          <w:rtl/>
        </w:rPr>
        <w:t>הזאת</w:t>
      </w:r>
      <w:r>
        <w:rPr>
          <w:rFonts w:hint="cs"/>
          <w:rtl/>
        </w:rPr>
        <w:t>? עוד פעם</w:t>
      </w:r>
      <w:r>
        <w:rPr>
          <w:rtl/>
        </w:rPr>
        <w:t xml:space="preserve"> </w:t>
      </w:r>
      <w:bookmarkStart w:id="10370" w:name="_ETM_Q20_403900"/>
      <w:bookmarkEnd w:id="10370"/>
      <w:r>
        <w:rPr>
          <w:rtl/>
        </w:rPr>
        <w:t xml:space="preserve">קטטות </w:t>
      </w:r>
      <w:bookmarkStart w:id="10371" w:name="_ETM_Q20_404349"/>
      <w:bookmarkEnd w:id="10371"/>
      <w:r>
        <w:rPr>
          <w:rtl/>
        </w:rPr>
        <w:t xml:space="preserve">ביום </w:t>
      </w:r>
      <w:bookmarkStart w:id="10372" w:name="_ETM_Q20_404650"/>
      <w:bookmarkEnd w:id="10372"/>
      <w:r>
        <w:rPr>
          <w:rtl/>
        </w:rPr>
        <w:t>כיפור</w:t>
      </w:r>
      <w:r>
        <w:rPr>
          <w:rFonts w:hint="cs"/>
          <w:rtl/>
        </w:rPr>
        <w:t>?</w:t>
      </w:r>
      <w:r>
        <w:rPr>
          <w:rtl/>
        </w:rPr>
        <w:t xml:space="preserve"> </w:t>
      </w:r>
      <w:bookmarkStart w:id="10373" w:name="_ETM_Q20_405159"/>
      <w:bookmarkEnd w:id="10373"/>
      <w:r>
        <w:rPr>
          <w:rtl/>
        </w:rPr>
        <w:t xml:space="preserve">לזה </w:t>
      </w:r>
      <w:bookmarkStart w:id="10374" w:name="_ETM_Q20_405400"/>
      <w:bookmarkEnd w:id="10374"/>
      <w:r>
        <w:rPr>
          <w:rtl/>
        </w:rPr>
        <w:t xml:space="preserve">אנחנו </w:t>
      </w:r>
      <w:bookmarkStart w:id="10375" w:name="_ETM_Q20_405669"/>
      <w:bookmarkEnd w:id="10375"/>
      <w:r>
        <w:rPr>
          <w:rtl/>
        </w:rPr>
        <w:t>מתגעגעים</w:t>
      </w:r>
      <w:r>
        <w:rPr>
          <w:rFonts w:hint="cs"/>
          <w:rtl/>
        </w:rPr>
        <w:t>?</w:t>
      </w:r>
      <w:r>
        <w:rPr>
          <w:rtl/>
        </w:rPr>
        <w:t xml:space="preserve"> </w:t>
      </w:r>
      <w:bookmarkStart w:id="10376" w:name="_ETM_Q20_407220"/>
      <w:bookmarkEnd w:id="10376"/>
    </w:p>
    <w:p w:rsidR="00225AFC" w:rsidRDefault="00225AFC" w:rsidP="00ED3E3A">
      <w:pPr>
        <w:rPr>
          <w:rtl/>
        </w:rPr>
      </w:pPr>
    </w:p>
    <w:p w:rsidR="00225AFC" w:rsidRDefault="00225AFC" w:rsidP="00DA5233">
      <w:pPr>
        <w:rPr>
          <w:rtl/>
        </w:rPr>
      </w:pPr>
      <w:r>
        <w:rPr>
          <w:rtl/>
        </w:rPr>
        <w:t xml:space="preserve">ב-7 </w:t>
      </w:r>
      <w:bookmarkStart w:id="10377" w:name="_ETM_Q20_407730"/>
      <w:bookmarkEnd w:id="10377"/>
      <w:r>
        <w:rPr>
          <w:rtl/>
        </w:rPr>
        <w:t xml:space="preserve">באוקטובר </w:t>
      </w:r>
      <w:bookmarkStart w:id="10378" w:name="_ETM_Q20_408300"/>
      <w:bookmarkEnd w:id="10378"/>
      <w:r>
        <w:rPr>
          <w:rtl/>
        </w:rPr>
        <w:t xml:space="preserve">כל </w:t>
      </w:r>
      <w:bookmarkStart w:id="10379" w:name="_ETM_Q20_408690"/>
      <w:bookmarkEnd w:id="10379"/>
      <w:r>
        <w:rPr>
          <w:rtl/>
        </w:rPr>
        <w:t xml:space="preserve">המדינה </w:t>
      </w:r>
      <w:bookmarkStart w:id="10380" w:name="_ETM_Q20_409170"/>
      <w:bookmarkEnd w:id="10380"/>
      <w:r>
        <w:rPr>
          <w:rtl/>
        </w:rPr>
        <w:t>טולטלה</w:t>
      </w:r>
      <w:r>
        <w:rPr>
          <w:rFonts w:hint="cs"/>
          <w:rtl/>
        </w:rPr>
        <w:t>.</w:t>
      </w:r>
      <w:r>
        <w:rPr>
          <w:rtl/>
        </w:rPr>
        <w:t xml:space="preserve"> </w:t>
      </w:r>
      <w:bookmarkStart w:id="10381" w:name="_ETM_Q20_409680"/>
      <w:bookmarkEnd w:id="10381"/>
      <w:r>
        <w:rPr>
          <w:rtl/>
        </w:rPr>
        <w:t xml:space="preserve">כולנו </w:t>
      </w:r>
      <w:bookmarkStart w:id="10382" w:name="_ETM_Q20_410160"/>
      <w:bookmarkEnd w:id="10382"/>
      <w:r>
        <w:rPr>
          <w:rtl/>
        </w:rPr>
        <w:t xml:space="preserve">התאחדנו </w:t>
      </w:r>
      <w:bookmarkStart w:id="10383" w:name="_ETM_Q20_410730"/>
      <w:bookmarkEnd w:id="10383"/>
      <w:r>
        <w:rPr>
          <w:rtl/>
        </w:rPr>
        <w:t xml:space="preserve">סביב </w:t>
      </w:r>
      <w:bookmarkStart w:id="10384" w:name="_ETM_Q20_411030"/>
      <w:bookmarkEnd w:id="10384"/>
      <w:r>
        <w:rPr>
          <w:rtl/>
        </w:rPr>
        <w:t xml:space="preserve">הדבר </w:t>
      </w:r>
      <w:bookmarkStart w:id="10385" w:name="_ETM_Q20_411420"/>
      <w:bookmarkEnd w:id="10385"/>
      <w:r>
        <w:rPr>
          <w:rtl/>
        </w:rPr>
        <w:t xml:space="preserve">החשוב </w:t>
      </w:r>
      <w:bookmarkStart w:id="10386" w:name="_ETM_Q20_411870"/>
      <w:bookmarkEnd w:id="10386"/>
      <w:r>
        <w:rPr>
          <w:rtl/>
        </w:rPr>
        <w:t>ביותר</w:t>
      </w:r>
      <w:r>
        <w:rPr>
          <w:rFonts w:hint="cs"/>
          <w:rtl/>
        </w:rPr>
        <w:t>:</w:t>
      </w:r>
      <w:r>
        <w:rPr>
          <w:rtl/>
        </w:rPr>
        <w:t xml:space="preserve"> </w:t>
      </w:r>
      <w:bookmarkStart w:id="10387" w:name="_ETM_Q20_412350"/>
      <w:bookmarkEnd w:id="10387"/>
      <w:r>
        <w:rPr>
          <w:rtl/>
        </w:rPr>
        <w:t xml:space="preserve">הביטחון </w:t>
      </w:r>
      <w:bookmarkStart w:id="10388" w:name="_ETM_Q20_413069"/>
      <w:bookmarkEnd w:id="10388"/>
      <w:r>
        <w:rPr>
          <w:rtl/>
        </w:rPr>
        <w:t xml:space="preserve">שלנו </w:t>
      </w:r>
      <w:bookmarkStart w:id="10389" w:name="_ETM_Q20_413580"/>
      <w:bookmarkEnd w:id="10389"/>
      <w:r>
        <w:rPr>
          <w:rtl/>
        </w:rPr>
        <w:t xml:space="preserve">והחזרת </w:t>
      </w:r>
      <w:bookmarkStart w:id="10390" w:name="_ETM_Q20_414209"/>
      <w:bookmarkEnd w:id="10390"/>
      <w:r>
        <w:rPr>
          <w:rtl/>
        </w:rPr>
        <w:t>החטופים</w:t>
      </w:r>
      <w:r>
        <w:rPr>
          <w:rFonts w:hint="cs"/>
          <w:rtl/>
        </w:rPr>
        <w:t>.</w:t>
      </w:r>
      <w:r>
        <w:rPr>
          <w:rtl/>
        </w:rPr>
        <w:t xml:space="preserve"> </w:t>
      </w:r>
      <w:bookmarkStart w:id="10391" w:name="_ETM_Q20_415400"/>
      <w:bookmarkEnd w:id="10391"/>
      <w:r>
        <w:rPr>
          <w:rtl/>
        </w:rPr>
        <w:t xml:space="preserve">לאפשר </w:t>
      </w:r>
      <w:bookmarkStart w:id="10392" w:name="_ETM_Q20_416150"/>
      <w:bookmarkEnd w:id="10392"/>
      <w:r>
        <w:rPr>
          <w:rtl/>
        </w:rPr>
        <w:t>ל-100</w:t>
      </w:r>
      <w:r>
        <w:rPr>
          <w:rFonts w:hint="cs"/>
          <w:rtl/>
        </w:rPr>
        <w:t>,</w:t>
      </w:r>
      <w:r>
        <w:rPr>
          <w:rtl/>
        </w:rPr>
        <w:t xml:space="preserve">000 </w:t>
      </w:r>
      <w:bookmarkStart w:id="10393" w:name="_ETM_Q20_417200"/>
      <w:bookmarkEnd w:id="10393"/>
      <w:r>
        <w:rPr>
          <w:rFonts w:hint="cs"/>
          <w:rtl/>
        </w:rPr>
        <w:t>ע</w:t>
      </w:r>
      <w:r>
        <w:rPr>
          <w:rtl/>
        </w:rPr>
        <w:t xml:space="preserve">קורים </w:t>
      </w:r>
      <w:bookmarkStart w:id="10394" w:name="_ETM_Q20_417680"/>
      <w:bookmarkEnd w:id="10394"/>
      <w:r>
        <w:rPr>
          <w:rtl/>
        </w:rPr>
        <w:t xml:space="preserve">תחושה </w:t>
      </w:r>
      <w:bookmarkStart w:id="10395" w:name="_ETM_Q20_418099"/>
      <w:bookmarkEnd w:id="10395"/>
      <w:r>
        <w:rPr>
          <w:rtl/>
        </w:rPr>
        <w:t xml:space="preserve">שהם </w:t>
      </w:r>
      <w:bookmarkStart w:id="10396" w:name="_ETM_Q20_418310"/>
      <w:bookmarkEnd w:id="10396"/>
      <w:r>
        <w:rPr>
          <w:rtl/>
        </w:rPr>
        <w:t xml:space="preserve">יכולים </w:t>
      </w:r>
      <w:bookmarkStart w:id="10397" w:name="_ETM_Q20_418730"/>
      <w:bookmarkEnd w:id="10397"/>
      <w:r>
        <w:rPr>
          <w:rtl/>
        </w:rPr>
        <w:t xml:space="preserve">לחזור </w:t>
      </w:r>
      <w:bookmarkStart w:id="10398" w:name="_ETM_Q20_419120"/>
      <w:bookmarkEnd w:id="10398"/>
      <w:r>
        <w:rPr>
          <w:rtl/>
        </w:rPr>
        <w:t xml:space="preserve">לבתים </w:t>
      </w:r>
      <w:bookmarkStart w:id="10399" w:name="_ETM_Q20_419569"/>
      <w:bookmarkEnd w:id="10399"/>
      <w:r>
        <w:rPr>
          <w:rtl/>
        </w:rPr>
        <w:t xml:space="preserve">שלהם </w:t>
      </w:r>
      <w:bookmarkStart w:id="10400" w:name="_ETM_Q20_420470"/>
      <w:bookmarkEnd w:id="10400"/>
      <w:r>
        <w:rPr>
          <w:rtl/>
        </w:rPr>
        <w:t xml:space="preserve">אחרי </w:t>
      </w:r>
      <w:bookmarkStart w:id="10401" w:name="_ETM_Q20_420770"/>
      <w:bookmarkEnd w:id="10401"/>
      <w:r>
        <w:rPr>
          <w:rtl/>
        </w:rPr>
        <w:t xml:space="preserve">שהם </w:t>
      </w:r>
      <w:bookmarkStart w:id="10402" w:name="_ETM_Q20_421070"/>
      <w:bookmarkEnd w:id="10402"/>
      <w:r>
        <w:rPr>
          <w:rtl/>
        </w:rPr>
        <w:t xml:space="preserve">הופקרו </w:t>
      </w:r>
      <w:bookmarkStart w:id="10403" w:name="_ETM_Q20_421580"/>
      <w:bookmarkEnd w:id="10403"/>
      <w:r>
        <w:rPr>
          <w:rtl/>
        </w:rPr>
        <w:t>לגורלם</w:t>
      </w:r>
      <w:r>
        <w:rPr>
          <w:rFonts w:hint="cs"/>
          <w:rtl/>
        </w:rPr>
        <w:t>,</w:t>
      </w:r>
      <w:r>
        <w:rPr>
          <w:rtl/>
        </w:rPr>
        <w:t xml:space="preserve"> </w:t>
      </w:r>
      <w:bookmarkStart w:id="10404" w:name="_ETM_Q20_422970"/>
      <w:bookmarkEnd w:id="10404"/>
      <w:r>
        <w:rPr>
          <w:rtl/>
        </w:rPr>
        <w:t xml:space="preserve">אחרי </w:t>
      </w:r>
      <w:bookmarkStart w:id="10405" w:name="_ETM_Q20_423269"/>
      <w:bookmarkEnd w:id="10405"/>
      <w:r>
        <w:rPr>
          <w:rtl/>
        </w:rPr>
        <w:t xml:space="preserve">ששמנו </w:t>
      </w:r>
      <w:bookmarkStart w:id="10406" w:name="_ETM_Q20_423840"/>
      <w:bookmarkEnd w:id="10406"/>
      <w:r>
        <w:rPr>
          <w:rtl/>
        </w:rPr>
        <w:t xml:space="preserve">אותם </w:t>
      </w:r>
      <w:bookmarkStart w:id="10407" w:name="_ETM_Q20_424080"/>
      <w:bookmarkEnd w:id="10407"/>
      <w:r>
        <w:rPr>
          <w:rtl/>
        </w:rPr>
        <w:t xml:space="preserve">בידיים </w:t>
      </w:r>
      <w:bookmarkStart w:id="10408" w:name="_ETM_Q20_424590"/>
      <w:bookmarkEnd w:id="10408"/>
      <w:r>
        <w:rPr>
          <w:rtl/>
        </w:rPr>
        <w:t xml:space="preserve">של </w:t>
      </w:r>
      <w:bookmarkStart w:id="10409" w:name="_ETM_Q20_425040"/>
      <w:bookmarkEnd w:id="10409"/>
      <w:r>
        <w:rPr>
          <w:rtl/>
        </w:rPr>
        <w:t>ס</w:t>
      </w:r>
      <w:r>
        <w:rPr>
          <w:rFonts w:hint="cs"/>
          <w:rtl/>
        </w:rPr>
        <w:t>נ</w:t>
      </w:r>
      <w:r>
        <w:rPr>
          <w:rtl/>
        </w:rPr>
        <w:t xml:space="preserve">וואר </w:t>
      </w:r>
      <w:bookmarkStart w:id="10410" w:name="_ETM_Q20_425670"/>
      <w:bookmarkEnd w:id="10410"/>
      <w:r>
        <w:rPr>
          <w:rFonts w:hint="cs"/>
          <w:rtl/>
        </w:rPr>
        <w:t>ונסראלל</w:t>
      </w:r>
      <w:r>
        <w:rPr>
          <w:rFonts w:hint="eastAsia"/>
          <w:rtl/>
        </w:rPr>
        <w:t>ה</w:t>
      </w:r>
      <w:r>
        <w:rPr>
          <w:rFonts w:hint="cs"/>
          <w:rtl/>
        </w:rPr>
        <w:t xml:space="preserve">. </w:t>
      </w:r>
      <w:bookmarkStart w:id="10411" w:name="_ETM_Q20_426180"/>
      <w:bookmarkStart w:id="10412" w:name="_ETM_Q20_427040"/>
      <w:bookmarkEnd w:id="10411"/>
      <w:bookmarkEnd w:id="10412"/>
      <w:r>
        <w:rPr>
          <w:rtl/>
        </w:rPr>
        <w:t xml:space="preserve">אין </w:t>
      </w:r>
      <w:bookmarkStart w:id="10413" w:name="_ETM_Q20_427280"/>
      <w:bookmarkEnd w:id="10413"/>
      <w:r>
        <w:rPr>
          <w:rtl/>
        </w:rPr>
        <w:t xml:space="preserve">לכם </w:t>
      </w:r>
      <w:bookmarkStart w:id="10414" w:name="_ETM_Q20_427579"/>
      <w:bookmarkEnd w:id="10414"/>
      <w:r>
        <w:rPr>
          <w:rtl/>
        </w:rPr>
        <w:t xml:space="preserve">את </w:t>
      </w:r>
      <w:bookmarkStart w:id="10415" w:name="_ETM_Q20_427700"/>
      <w:bookmarkEnd w:id="10415"/>
      <w:r>
        <w:rPr>
          <w:rtl/>
        </w:rPr>
        <w:t xml:space="preserve">הסמכות </w:t>
      </w:r>
      <w:bookmarkStart w:id="10416" w:name="_ETM_Q20_428209"/>
      <w:bookmarkEnd w:id="10416"/>
      <w:r>
        <w:rPr>
          <w:rtl/>
        </w:rPr>
        <w:t xml:space="preserve">להמשיך </w:t>
      </w:r>
      <w:bookmarkStart w:id="10417" w:name="_ETM_Q20_428629"/>
      <w:bookmarkEnd w:id="10417"/>
      <w:r>
        <w:rPr>
          <w:rtl/>
        </w:rPr>
        <w:t xml:space="preserve">לקדם </w:t>
      </w:r>
      <w:bookmarkStart w:id="10418" w:name="_ETM_Q20_429140"/>
      <w:bookmarkEnd w:id="10418"/>
      <w:r>
        <w:rPr>
          <w:rtl/>
        </w:rPr>
        <w:t xml:space="preserve">את </w:t>
      </w:r>
      <w:bookmarkStart w:id="10419" w:name="_ETM_Q20_429260"/>
      <w:bookmarkStart w:id="10420" w:name="_ETM_Q20_429560"/>
      <w:bookmarkStart w:id="10421" w:name="_ETM_Q20_429769"/>
      <w:bookmarkEnd w:id="10419"/>
      <w:bookmarkEnd w:id="10420"/>
      <w:bookmarkEnd w:id="10421"/>
      <w:r>
        <w:rPr>
          <w:rtl/>
        </w:rPr>
        <w:t xml:space="preserve">ההפיכה </w:t>
      </w:r>
      <w:bookmarkStart w:id="10422" w:name="_ETM_Q20_430250"/>
      <w:bookmarkEnd w:id="10422"/>
      <w:r>
        <w:rPr>
          <w:rtl/>
        </w:rPr>
        <w:t>המשטרית</w:t>
      </w:r>
      <w:r>
        <w:rPr>
          <w:rFonts w:hint="cs"/>
          <w:rtl/>
        </w:rPr>
        <w:t>,</w:t>
      </w:r>
      <w:r>
        <w:rPr>
          <w:rtl/>
        </w:rPr>
        <w:t xml:space="preserve"> </w:t>
      </w:r>
      <w:bookmarkStart w:id="10423" w:name="_ETM_Q20_431120"/>
      <w:bookmarkEnd w:id="10423"/>
      <w:r>
        <w:rPr>
          <w:rtl/>
        </w:rPr>
        <w:t xml:space="preserve">אין </w:t>
      </w:r>
      <w:bookmarkStart w:id="10424" w:name="_ETM_Q20_431390"/>
      <w:bookmarkEnd w:id="10424"/>
      <w:r>
        <w:rPr>
          <w:rtl/>
        </w:rPr>
        <w:t xml:space="preserve">לכם </w:t>
      </w:r>
      <w:bookmarkStart w:id="10425" w:name="_ETM_Q20_431720"/>
      <w:bookmarkEnd w:id="10425"/>
      <w:r>
        <w:rPr>
          <w:rtl/>
        </w:rPr>
        <w:t xml:space="preserve">לגיטימציה </w:t>
      </w:r>
      <w:bookmarkStart w:id="10426" w:name="_ETM_Q20_432439"/>
      <w:bookmarkEnd w:id="10426"/>
      <w:r>
        <w:rPr>
          <w:rtl/>
        </w:rPr>
        <w:t xml:space="preserve">ציבורית </w:t>
      </w:r>
      <w:bookmarkStart w:id="10427" w:name="_ETM_Q20_432950"/>
      <w:bookmarkEnd w:id="10427"/>
      <w:r>
        <w:rPr>
          <w:rtl/>
        </w:rPr>
        <w:t xml:space="preserve">להמשיך </w:t>
      </w:r>
      <w:bookmarkStart w:id="10428" w:name="_ETM_Q20_433340"/>
      <w:bookmarkEnd w:id="10428"/>
      <w:r>
        <w:rPr>
          <w:rtl/>
        </w:rPr>
        <w:t xml:space="preserve">לקדם </w:t>
      </w:r>
      <w:bookmarkStart w:id="10429" w:name="_ETM_Q20_433790"/>
      <w:bookmarkEnd w:id="10429"/>
      <w:r>
        <w:rPr>
          <w:rtl/>
        </w:rPr>
        <w:t xml:space="preserve">את </w:t>
      </w:r>
      <w:bookmarkStart w:id="10430" w:name="_ETM_Q20_433879"/>
      <w:bookmarkEnd w:id="10430"/>
      <w:r>
        <w:rPr>
          <w:rtl/>
        </w:rPr>
        <w:t xml:space="preserve">זה </w:t>
      </w:r>
      <w:bookmarkStart w:id="10431" w:name="_ETM_Q20_434000"/>
      <w:bookmarkEnd w:id="10431"/>
      <w:r>
        <w:rPr>
          <w:rtl/>
        </w:rPr>
        <w:t>בכנסת</w:t>
      </w:r>
      <w:r>
        <w:rPr>
          <w:rFonts w:hint="cs"/>
          <w:rtl/>
        </w:rPr>
        <w:t>.</w:t>
      </w:r>
      <w:r>
        <w:rPr>
          <w:rtl/>
        </w:rPr>
        <w:t xml:space="preserve"> </w:t>
      </w:r>
      <w:bookmarkStart w:id="10432" w:name="_ETM_Q20_435030"/>
      <w:bookmarkStart w:id="10433" w:name="_ETM_Q20_437683"/>
      <w:bookmarkStart w:id="10434" w:name="_ETM_Q20_437748"/>
      <w:bookmarkStart w:id="10435" w:name="_ETM_Q20_437810"/>
      <w:bookmarkStart w:id="10436" w:name="_ETM_Q20_437880"/>
      <w:bookmarkEnd w:id="10432"/>
      <w:bookmarkEnd w:id="10433"/>
      <w:bookmarkEnd w:id="10434"/>
      <w:bookmarkEnd w:id="10435"/>
      <w:bookmarkEnd w:id="10436"/>
      <w:r>
        <w:rPr>
          <w:rtl/>
        </w:rPr>
        <w:t xml:space="preserve">הדבר </w:t>
      </w:r>
      <w:bookmarkStart w:id="10437" w:name="_ETM_Q20_435569"/>
      <w:bookmarkEnd w:id="10437"/>
      <w:r>
        <w:rPr>
          <w:rtl/>
        </w:rPr>
        <w:t xml:space="preserve">היחיד </w:t>
      </w:r>
      <w:bookmarkStart w:id="10438" w:name="_ETM_Q20_435950"/>
      <w:bookmarkStart w:id="10439" w:name="_ETM_Q20_436160"/>
      <w:bookmarkEnd w:id="10438"/>
      <w:bookmarkEnd w:id="10439"/>
      <w:r>
        <w:rPr>
          <w:rtl/>
        </w:rPr>
        <w:t xml:space="preserve">שהציבור </w:t>
      </w:r>
      <w:bookmarkStart w:id="10440" w:name="_ETM_Q20_436730"/>
      <w:bookmarkEnd w:id="10440"/>
      <w:r>
        <w:rPr>
          <w:rtl/>
        </w:rPr>
        <w:t xml:space="preserve">יסכים </w:t>
      </w:r>
      <w:bookmarkStart w:id="10441" w:name="_ETM_Q20_437120"/>
      <w:bookmarkEnd w:id="10441"/>
      <w:r>
        <w:rPr>
          <w:rtl/>
        </w:rPr>
        <w:t xml:space="preserve">לכם </w:t>
      </w:r>
      <w:bookmarkStart w:id="10442" w:name="_ETM_Q20_437389"/>
      <w:bookmarkEnd w:id="10442"/>
      <w:r>
        <w:rPr>
          <w:rtl/>
        </w:rPr>
        <w:t xml:space="preserve">לעשות </w:t>
      </w:r>
      <w:bookmarkStart w:id="10443" w:name="_ETM_Q20_438350"/>
      <w:bookmarkEnd w:id="10443"/>
      <w:r>
        <w:rPr>
          <w:rtl/>
        </w:rPr>
        <w:t xml:space="preserve">זה </w:t>
      </w:r>
      <w:bookmarkStart w:id="10444" w:name="_ETM_Q20_438560"/>
      <w:bookmarkEnd w:id="10444"/>
      <w:r>
        <w:rPr>
          <w:rtl/>
        </w:rPr>
        <w:t xml:space="preserve">ללכת </w:t>
      </w:r>
      <w:bookmarkStart w:id="10445" w:name="_ETM_Q20_438980"/>
      <w:bookmarkEnd w:id="10445"/>
      <w:r>
        <w:rPr>
          <w:rtl/>
        </w:rPr>
        <w:t>הביתה</w:t>
      </w:r>
      <w:r>
        <w:rPr>
          <w:rFonts w:hint="cs"/>
          <w:rtl/>
        </w:rPr>
        <w:t>,</w:t>
      </w:r>
      <w:r>
        <w:rPr>
          <w:rtl/>
        </w:rPr>
        <w:t xml:space="preserve"> </w:t>
      </w:r>
      <w:bookmarkStart w:id="10446" w:name="_ETM_Q20_440060"/>
      <w:bookmarkEnd w:id="10446"/>
      <w:r>
        <w:rPr>
          <w:rtl/>
        </w:rPr>
        <w:t xml:space="preserve">והיה </w:t>
      </w:r>
      <w:bookmarkStart w:id="10447" w:name="_ETM_Q20_440450"/>
      <w:bookmarkEnd w:id="10447"/>
      <w:r>
        <w:rPr>
          <w:rtl/>
        </w:rPr>
        <w:t xml:space="preserve">עדיף </w:t>
      </w:r>
      <w:bookmarkStart w:id="10448" w:name="_ETM_Q20_440720"/>
      <w:bookmarkEnd w:id="10448"/>
      <w:r>
        <w:rPr>
          <w:rtl/>
        </w:rPr>
        <w:t xml:space="preserve">כבר </w:t>
      </w:r>
      <w:bookmarkStart w:id="10449" w:name="_ETM_Q20_440930"/>
      <w:bookmarkEnd w:id="10449"/>
      <w:r>
        <w:rPr>
          <w:rtl/>
        </w:rPr>
        <w:t xml:space="preserve">לפני </w:t>
      </w:r>
      <w:bookmarkStart w:id="10450" w:name="_ETM_Q20_441650"/>
      <w:bookmarkEnd w:id="10450"/>
      <w:r>
        <w:rPr>
          <w:rtl/>
        </w:rPr>
        <w:t xml:space="preserve">שנה </w:t>
      </w:r>
      <w:bookmarkStart w:id="10451" w:name="_ETM_Q20_442040"/>
      <w:bookmarkEnd w:id="10451"/>
      <w:r>
        <w:rPr>
          <w:rtl/>
        </w:rPr>
        <w:t xml:space="preserve">וחצי </w:t>
      </w:r>
      <w:bookmarkStart w:id="10452" w:name="_ETM_Q20_442490"/>
      <w:bookmarkEnd w:id="10452"/>
      <w:r>
        <w:rPr>
          <w:rtl/>
        </w:rPr>
        <w:t xml:space="preserve">או </w:t>
      </w:r>
      <w:bookmarkStart w:id="10453" w:name="_ETM_Q20_442580"/>
      <w:bookmarkEnd w:id="10453"/>
      <w:r>
        <w:rPr>
          <w:rtl/>
        </w:rPr>
        <w:t xml:space="preserve">לפחות </w:t>
      </w:r>
      <w:bookmarkStart w:id="10454" w:name="_ETM_Q20_443000"/>
      <w:bookmarkStart w:id="10455" w:name="_ETM_Q20_443360"/>
      <w:bookmarkEnd w:id="10454"/>
      <w:bookmarkEnd w:id="10455"/>
      <w:r>
        <w:rPr>
          <w:rFonts w:hint="cs"/>
          <w:rtl/>
        </w:rPr>
        <w:t xml:space="preserve">עשרה </w:t>
      </w:r>
      <w:r>
        <w:rPr>
          <w:rtl/>
        </w:rPr>
        <w:t>חודשים</w:t>
      </w:r>
      <w:r>
        <w:rPr>
          <w:rFonts w:hint="cs"/>
          <w:rtl/>
        </w:rPr>
        <w:t>.</w:t>
      </w:r>
      <w:r>
        <w:rPr>
          <w:rtl/>
        </w:rPr>
        <w:t xml:space="preserve"> </w:t>
      </w:r>
      <w:bookmarkStart w:id="10456" w:name="_ETM_Q20_444020"/>
      <w:bookmarkEnd w:id="10456"/>
      <w:r>
        <w:rPr>
          <w:rtl/>
        </w:rPr>
        <w:t xml:space="preserve">הרבה </w:t>
      </w:r>
      <w:bookmarkStart w:id="10457" w:name="_ETM_Q20_444350"/>
      <w:bookmarkEnd w:id="10457"/>
      <w:r>
        <w:rPr>
          <w:rtl/>
        </w:rPr>
        <w:t xml:space="preserve">נזק </w:t>
      </w:r>
      <w:bookmarkStart w:id="10458" w:name="_ETM_Q20_444710"/>
      <w:bookmarkEnd w:id="10458"/>
      <w:r>
        <w:rPr>
          <w:rtl/>
        </w:rPr>
        <w:t xml:space="preserve">היה </w:t>
      </w:r>
      <w:bookmarkStart w:id="10459" w:name="_ETM_Q20_444830"/>
      <w:bookmarkEnd w:id="10459"/>
      <w:r>
        <w:rPr>
          <w:rtl/>
        </w:rPr>
        <w:t xml:space="preserve">נחסך </w:t>
      </w:r>
      <w:bookmarkStart w:id="10460" w:name="_ETM_Q20_445220"/>
      <w:bookmarkEnd w:id="10460"/>
      <w:r>
        <w:rPr>
          <w:rtl/>
        </w:rPr>
        <w:t xml:space="preserve">פה </w:t>
      </w:r>
      <w:bookmarkStart w:id="10461" w:name="_ETM_Q20_445339"/>
      <w:bookmarkEnd w:id="10461"/>
      <w:r>
        <w:rPr>
          <w:rtl/>
        </w:rPr>
        <w:t>במדינה</w:t>
      </w:r>
      <w:r>
        <w:rPr>
          <w:rFonts w:hint="cs"/>
          <w:rtl/>
        </w:rPr>
        <w:t>.</w:t>
      </w:r>
      <w:r>
        <w:rPr>
          <w:rtl/>
        </w:rPr>
        <w:t xml:space="preserve"> </w:t>
      </w:r>
      <w:bookmarkStart w:id="10462" w:name="_ETM_Q20_446400"/>
      <w:bookmarkEnd w:id="10462"/>
    </w:p>
    <w:p w:rsidR="00225AFC" w:rsidRDefault="00225AFC" w:rsidP="00ED3E3A">
      <w:pPr>
        <w:rPr>
          <w:rtl/>
        </w:rPr>
      </w:pPr>
      <w:bookmarkStart w:id="10463" w:name="_ETM_Q20_447474"/>
      <w:bookmarkStart w:id="10464" w:name="_ETM_Q20_447552"/>
      <w:bookmarkStart w:id="10465" w:name="_ETM_Q20_447617"/>
      <w:bookmarkEnd w:id="10463"/>
      <w:bookmarkEnd w:id="10464"/>
      <w:bookmarkEnd w:id="10465"/>
    </w:p>
    <w:p w:rsidR="00225AFC" w:rsidRDefault="00225AFC" w:rsidP="00ED3E3A">
      <w:pPr>
        <w:rPr>
          <w:rtl/>
        </w:rPr>
      </w:pPr>
      <w:bookmarkStart w:id="10466" w:name="_ETM_Q20_447670"/>
      <w:bookmarkEnd w:id="10466"/>
      <w:r>
        <w:rPr>
          <w:rtl/>
        </w:rPr>
        <w:t xml:space="preserve">רגע </w:t>
      </w:r>
      <w:bookmarkStart w:id="10467" w:name="_ETM_Q20_446729"/>
      <w:bookmarkEnd w:id="10467"/>
      <w:r>
        <w:rPr>
          <w:rtl/>
        </w:rPr>
        <w:t xml:space="preserve">לפני </w:t>
      </w:r>
      <w:bookmarkStart w:id="10468" w:name="_ETM_Q20_447029"/>
      <w:bookmarkEnd w:id="10468"/>
      <w:r>
        <w:rPr>
          <w:rtl/>
        </w:rPr>
        <w:t>הסיום</w:t>
      </w:r>
      <w:r>
        <w:rPr>
          <w:rFonts w:hint="cs"/>
          <w:rtl/>
        </w:rPr>
        <w:t>,</w:t>
      </w:r>
      <w:r>
        <w:rPr>
          <w:rtl/>
        </w:rPr>
        <w:t xml:space="preserve"> </w:t>
      </w:r>
      <w:bookmarkStart w:id="10469" w:name="_ETM_Q20_447389"/>
      <w:bookmarkEnd w:id="10469"/>
      <w:r>
        <w:rPr>
          <w:rtl/>
        </w:rPr>
        <w:t xml:space="preserve">אני </w:t>
      </w:r>
      <w:bookmarkStart w:id="10470" w:name="_ETM_Q20_447509"/>
      <w:bookmarkEnd w:id="10470"/>
      <w:r>
        <w:rPr>
          <w:rtl/>
        </w:rPr>
        <w:t xml:space="preserve">מבקשת </w:t>
      </w:r>
      <w:bookmarkStart w:id="10471" w:name="_ETM_Q20_449009"/>
      <w:bookmarkEnd w:id="10471"/>
      <w:r>
        <w:rPr>
          <w:rtl/>
        </w:rPr>
        <w:t xml:space="preserve">לפנות </w:t>
      </w:r>
      <w:bookmarkStart w:id="10472" w:name="_ETM_Q20_449610"/>
      <w:bookmarkEnd w:id="10472"/>
      <w:r>
        <w:rPr>
          <w:rtl/>
        </w:rPr>
        <w:t xml:space="preserve">אל </w:t>
      </w:r>
      <w:bookmarkStart w:id="10473" w:name="_ETM_Q20_449789"/>
      <w:bookmarkEnd w:id="10473"/>
      <w:r>
        <w:rPr>
          <w:rtl/>
        </w:rPr>
        <w:t xml:space="preserve">משפחות </w:t>
      </w:r>
      <w:bookmarkStart w:id="10474" w:name="_ETM_Q20_450300"/>
      <w:bookmarkEnd w:id="10474"/>
      <w:r>
        <w:rPr>
          <w:rtl/>
        </w:rPr>
        <w:t>החטופים</w:t>
      </w:r>
      <w:r>
        <w:rPr>
          <w:rFonts w:hint="cs"/>
          <w:rtl/>
        </w:rPr>
        <w:t>.</w:t>
      </w:r>
      <w:r>
        <w:rPr>
          <w:rtl/>
        </w:rPr>
        <w:t xml:space="preserve"> </w:t>
      </w:r>
      <w:bookmarkStart w:id="10475" w:name="_ETM_Q20_452419"/>
      <w:bookmarkEnd w:id="10475"/>
      <w:r>
        <w:rPr>
          <w:rtl/>
        </w:rPr>
        <w:t xml:space="preserve">הכנסת </w:t>
      </w:r>
      <w:bookmarkStart w:id="10476" w:name="_ETM_Q20_452990"/>
      <w:bookmarkEnd w:id="10476"/>
      <w:r>
        <w:rPr>
          <w:rtl/>
        </w:rPr>
        <w:t xml:space="preserve">תצא </w:t>
      </w:r>
      <w:bookmarkStart w:id="10477" w:name="_ETM_Q20_453320"/>
      <w:bookmarkEnd w:id="10477"/>
      <w:r>
        <w:rPr>
          <w:rtl/>
        </w:rPr>
        <w:t xml:space="preserve">בתחילת </w:t>
      </w:r>
      <w:bookmarkStart w:id="10478" w:name="_ETM_Q20_453800"/>
      <w:bookmarkEnd w:id="10478"/>
      <w:r>
        <w:rPr>
          <w:rtl/>
        </w:rPr>
        <w:t xml:space="preserve">השבוע </w:t>
      </w:r>
      <w:bookmarkStart w:id="10479" w:name="_ETM_Q20_454310"/>
      <w:bookmarkEnd w:id="10479"/>
      <w:r>
        <w:rPr>
          <w:rtl/>
        </w:rPr>
        <w:t xml:space="preserve">הבא </w:t>
      </w:r>
      <w:bookmarkStart w:id="10480" w:name="_ETM_Q20_454550"/>
      <w:bookmarkEnd w:id="10480"/>
      <w:r>
        <w:rPr>
          <w:rtl/>
        </w:rPr>
        <w:t xml:space="preserve">לפגרה </w:t>
      </w:r>
      <w:bookmarkStart w:id="10481" w:name="_ETM_Q20_455150"/>
      <w:bookmarkEnd w:id="10481"/>
      <w:r>
        <w:rPr>
          <w:rtl/>
        </w:rPr>
        <w:t>ארוכה</w:t>
      </w:r>
      <w:r>
        <w:rPr>
          <w:rFonts w:hint="cs"/>
          <w:rtl/>
        </w:rPr>
        <w:t>,</w:t>
      </w:r>
      <w:r>
        <w:rPr>
          <w:rtl/>
        </w:rPr>
        <w:t xml:space="preserve"> </w:t>
      </w:r>
      <w:bookmarkStart w:id="10482" w:name="_ETM_Q20_455750"/>
      <w:bookmarkEnd w:id="10482"/>
      <w:r>
        <w:rPr>
          <w:rtl/>
        </w:rPr>
        <w:t>מיותרת</w:t>
      </w:r>
      <w:r>
        <w:rPr>
          <w:rFonts w:hint="cs"/>
          <w:rtl/>
        </w:rPr>
        <w:t>,</w:t>
      </w:r>
      <w:r>
        <w:rPr>
          <w:rtl/>
        </w:rPr>
        <w:t xml:space="preserve"> </w:t>
      </w:r>
      <w:bookmarkStart w:id="10483" w:name="_ETM_Q20_456710"/>
      <w:bookmarkEnd w:id="10483"/>
      <w:r>
        <w:rPr>
          <w:rtl/>
        </w:rPr>
        <w:t xml:space="preserve">לא </w:t>
      </w:r>
      <w:bookmarkStart w:id="10484" w:name="_ETM_Q20_456919"/>
      <w:bookmarkEnd w:id="10484"/>
      <w:r>
        <w:rPr>
          <w:rtl/>
        </w:rPr>
        <w:t>במקום</w:t>
      </w:r>
      <w:r>
        <w:rPr>
          <w:rFonts w:hint="cs"/>
          <w:rtl/>
        </w:rPr>
        <w:t>,</w:t>
      </w:r>
      <w:r>
        <w:rPr>
          <w:rtl/>
        </w:rPr>
        <w:t xml:space="preserve"> </w:t>
      </w:r>
      <w:bookmarkStart w:id="10485" w:name="_ETM_Q20_458110"/>
      <w:bookmarkEnd w:id="10485"/>
      <w:r>
        <w:rPr>
          <w:rtl/>
        </w:rPr>
        <w:t>כמובן</w:t>
      </w:r>
      <w:r w:rsidR="00B94460">
        <w:rPr>
          <w:rFonts w:hint="cs"/>
          <w:rtl/>
        </w:rPr>
        <w:t>,</w:t>
      </w:r>
      <w:r>
        <w:rPr>
          <w:rtl/>
        </w:rPr>
        <w:t xml:space="preserve"> </w:t>
      </w:r>
      <w:bookmarkStart w:id="10486" w:name="_ETM_Q20_458650"/>
      <w:bookmarkStart w:id="10487" w:name="_ETM_Q20_458919"/>
      <w:bookmarkEnd w:id="10486"/>
      <w:bookmarkEnd w:id="10487"/>
      <w:r>
        <w:rPr>
          <w:rtl/>
        </w:rPr>
        <w:t xml:space="preserve">ביחס </w:t>
      </w:r>
      <w:bookmarkStart w:id="10488" w:name="_ETM_Q20_459400"/>
      <w:bookmarkEnd w:id="10488"/>
      <w:r>
        <w:rPr>
          <w:rtl/>
        </w:rPr>
        <w:t xml:space="preserve">למצב </w:t>
      </w:r>
      <w:bookmarkStart w:id="10489" w:name="_ETM_Q20_459849"/>
      <w:bookmarkEnd w:id="10489"/>
      <w:r>
        <w:rPr>
          <w:rtl/>
        </w:rPr>
        <w:t xml:space="preserve">האקוטי </w:t>
      </w:r>
      <w:bookmarkStart w:id="10490" w:name="_ETM_Q20_460270"/>
      <w:bookmarkEnd w:id="10490"/>
      <w:r>
        <w:rPr>
          <w:rtl/>
        </w:rPr>
        <w:t xml:space="preserve">שאנחנו </w:t>
      </w:r>
      <w:bookmarkStart w:id="10491" w:name="_ETM_Q20_460659"/>
      <w:bookmarkEnd w:id="10491"/>
      <w:r>
        <w:rPr>
          <w:rtl/>
        </w:rPr>
        <w:t xml:space="preserve">נמצאים </w:t>
      </w:r>
      <w:bookmarkStart w:id="10492" w:name="_ETM_Q20_461139"/>
      <w:bookmarkEnd w:id="10492"/>
      <w:r>
        <w:rPr>
          <w:rtl/>
        </w:rPr>
        <w:t>בו</w:t>
      </w:r>
      <w:r>
        <w:rPr>
          <w:rFonts w:hint="cs"/>
          <w:rtl/>
        </w:rPr>
        <w:t>.</w:t>
      </w:r>
      <w:r>
        <w:rPr>
          <w:rtl/>
        </w:rPr>
        <w:t xml:space="preserve"> </w:t>
      </w:r>
      <w:bookmarkStart w:id="10493" w:name="_ETM_Q20_461259"/>
      <w:bookmarkEnd w:id="10493"/>
      <w:r>
        <w:rPr>
          <w:rtl/>
        </w:rPr>
        <w:t xml:space="preserve">ואני </w:t>
      </w:r>
      <w:bookmarkStart w:id="10494" w:name="_ETM_Q20_461529"/>
      <w:bookmarkEnd w:id="10494"/>
      <w:r>
        <w:rPr>
          <w:rtl/>
        </w:rPr>
        <w:t xml:space="preserve">רוצה </w:t>
      </w:r>
      <w:bookmarkStart w:id="10495" w:name="_ETM_Q20_461830"/>
      <w:bookmarkEnd w:id="10495"/>
      <w:r>
        <w:rPr>
          <w:rtl/>
        </w:rPr>
        <w:t xml:space="preserve">להגיד </w:t>
      </w:r>
      <w:bookmarkStart w:id="10496" w:name="_ETM_Q20_462189"/>
      <w:bookmarkEnd w:id="10496"/>
      <w:r>
        <w:rPr>
          <w:rtl/>
        </w:rPr>
        <w:t xml:space="preserve">לכם </w:t>
      </w:r>
      <w:bookmarkStart w:id="10497" w:name="_ETM_Q20_462460"/>
      <w:bookmarkEnd w:id="10497"/>
      <w:r>
        <w:rPr>
          <w:rtl/>
        </w:rPr>
        <w:t xml:space="preserve">שלא </w:t>
      </w:r>
      <w:bookmarkStart w:id="10498" w:name="_ETM_Q20_462729"/>
      <w:bookmarkEnd w:id="10498"/>
      <w:r>
        <w:rPr>
          <w:rtl/>
        </w:rPr>
        <w:t xml:space="preserve">משנה </w:t>
      </w:r>
      <w:bookmarkStart w:id="10499" w:name="_ETM_Q20_463150"/>
      <w:bookmarkEnd w:id="10499"/>
      <w:r>
        <w:rPr>
          <w:rtl/>
        </w:rPr>
        <w:t>מה</w:t>
      </w:r>
      <w:r>
        <w:rPr>
          <w:rFonts w:hint="cs"/>
          <w:rtl/>
        </w:rPr>
        <w:t>,</w:t>
      </w:r>
      <w:r>
        <w:rPr>
          <w:rtl/>
        </w:rPr>
        <w:t xml:space="preserve"> </w:t>
      </w:r>
      <w:bookmarkStart w:id="10500" w:name="_ETM_Q20_463999"/>
      <w:bookmarkEnd w:id="10500"/>
      <w:r>
        <w:rPr>
          <w:rtl/>
        </w:rPr>
        <w:t xml:space="preserve">לא </w:t>
      </w:r>
      <w:bookmarkStart w:id="10501" w:name="_ETM_Q20_464180"/>
      <w:bookmarkEnd w:id="10501"/>
      <w:r>
        <w:rPr>
          <w:rtl/>
        </w:rPr>
        <w:t xml:space="preserve">משנה </w:t>
      </w:r>
      <w:bookmarkStart w:id="10502" w:name="_ETM_Q20_464629"/>
      <w:bookmarkEnd w:id="10502"/>
      <w:r>
        <w:rPr>
          <w:rtl/>
        </w:rPr>
        <w:t>מתי</w:t>
      </w:r>
      <w:r>
        <w:rPr>
          <w:rFonts w:hint="cs"/>
          <w:rtl/>
        </w:rPr>
        <w:t>,</w:t>
      </w:r>
      <w:r>
        <w:rPr>
          <w:rtl/>
        </w:rPr>
        <w:t xml:space="preserve"> </w:t>
      </w:r>
      <w:bookmarkStart w:id="10503" w:name="_ETM_Q20_465559"/>
      <w:bookmarkEnd w:id="10503"/>
      <w:r>
        <w:rPr>
          <w:rtl/>
        </w:rPr>
        <w:t xml:space="preserve">כל </w:t>
      </w:r>
      <w:bookmarkStart w:id="10504" w:name="_ETM_Q20_465949"/>
      <w:bookmarkEnd w:id="10504"/>
      <w:r>
        <w:rPr>
          <w:rtl/>
        </w:rPr>
        <w:t xml:space="preserve">זמן </w:t>
      </w:r>
      <w:bookmarkStart w:id="10505" w:name="_ETM_Q20_466279"/>
      <w:bookmarkEnd w:id="10505"/>
      <w:r>
        <w:rPr>
          <w:rtl/>
        </w:rPr>
        <w:t xml:space="preserve">שהמשפחות </w:t>
      </w:r>
      <w:bookmarkStart w:id="10506" w:name="_ETM_Q20_466999"/>
      <w:bookmarkEnd w:id="10506"/>
      <w:r>
        <w:rPr>
          <w:rtl/>
        </w:rPr>
        <w:t xml:space="preserve">שלכם </w:t>
      </w:r>
      <w:bookmarkStart w:id="10507" w:name="_ETM_Q20_467449"/>
      <w:bookmarkEnd w:id="10507"/>
      <w:r>
        <w:rPr>
          <w:rtl/>
        </w:rPr>
        <w:t>וה</w:t>
      </w:r>
      <w:r>
        <w:rPr>
          <w:rFonts w:hint="cs"/>
          <w:rtl/>
        </w:rPr>
        <w:t>אהובים</w:t>
      </w:r>
      <w:r>
        <w:rPr>
          <w:rtl/>
        </w:rPr>
        <w:t xml:space="preserve"> </w:t>
      </w:r>
      <w:bookmarkStart w:id="10508" w:name="_ETM_Q20_467900"/>
      <w:bookmarkEnd w:id="10508"/>
      <w:r>
        <w:rPr>
          <w:rtl/>
        </w:rPr>
        <w:t xml:space="preserve">שלכם </w:t>
      </w:r>
      <w:bookmarkStart w:id="10509" w:name="_ETM_Q20_468319"/>
      <w:bookmarkEnd w:id="10509"/>
      <w:r>
        <w:rPr>
          <w:rtl/>
        </w:rPr>
        <w:t xml:space="preserve">לא </w:t>
      </w:r>
      <w:bookmarkStart w:id="10510" w:name="_ETM_Q20_468439"/>
      <w:bookmarkEnd w:id="10510"/>
      <w:r>
        <w:rPr>
          <w:rtl/>
        </w:rPr>
        <w:t xml:space="preserve">חוזרים </w:t>
      </w:r>
      <w:bookmarkStart w:id="10511" w:name="_ETM_Q20_468889"/>
      <w:bookmarkEnd w:id="10511"/>
      <w:r>
        <w:rPr>
          <w:rtl/>
        </w:rPr>
        <w:t>הביתה</w:t>
      </w:r>
      <w:r>
        <w:rPr>
          <w:rFonts w:hint="cs"/>
          <w:rtl/>
        </w:rPr>
        <w:t>,</w:t>
      </w:r>
      <w:r>
        <w:rPr>
          <w:rtl/>
        </w:rPr>
        <w:t xml:space="preserve"> </w:t>
      </w:r>
      <w:bookmarkStart w:id="10512" w:name="_ETM_Q20_469339"/>
      <w:bookmarkEnd w:id="10512"/>
      <w:r>
        <w:rPr>
          <w:rtl/>
        </w:rPr>
        <w:t xml:space="preserve">כל </w:t>
      </w:r>
      <w:bookmarkStart w:id="10513" w:name="_ETM_Q20_469639"/>
      <w:bookmarkEnd w:id="10513"/>
      <w:r>
        <w:rPr>
          <w:rtl/>
        </w:rPr>
        <w:t xml:space="preserve">זמן </w:t>
      </w:r>
      <w:bookmarkStart w:id="10514" w:name="_ETM_Q20_469909"/>
      <w:bookmarkEnd w:id="10514"/>
      <w:r>
        <w:rPr>
          <w:rtl/>
        </w:rPr>
        <w:t xml:space="preserve">שנשאר </w:t>
      </w:r>
      <w:bookmarkStart w:id="10515" w:name="_ETM_Q20_470629"/>
      <w:bookmarkEnd w:id="10515"/>
      <w:r>
        <w:rPr>
          <w:rtl/>
        </w:rPr>
        <w:t xml:space="preserve">אדם </w:t>
      </w:r>
      <w:bookmarkStart w:id="10516" w:name="_ETM_Q20_470960"/>
      <w:bookmarkStart w:id="10517" w:name="_ETM_Q20_471229"/>
      <w:bookmarkEnd w:id="10516"/>
      <w:bookmarkEnd w:id="10517"/>
      <w:r>
        <w:rPr>
          <w:rFonts w:hint="cs"/>
          <w:rtl/>
        </w:rPr>
        <w:t xml:space="preserve">אחד </w:t>
      </w:r>
      <w:r>
        <w:rPr>
          <w:rtl/>
        </w:rPr>
        <w:t xml:space="preserve">שבוי </w:t>
      </w:r>
      <w:bookmarkStart w:id="10518" w:name="_ETM_Q20_471559"/>
      <w:bookmarkEnd w:id="10518"/>
      <w:r>
        <w:rPr>
          <w:rtl/>
        </w:rPr>
        <w:t xml:space="preserve">במנהרות </w:t>
      </w:r>
      <w:bookmarkStart w:id="10519" w:name="_ETM_Q20_472099"/>
      <w:bookmarkEnd w:id="10519"/>
      <w:r>
        <w:rPr>
          <w:rtl/>
        </w:rPr>
        <w:t xml:space="preserve">הטרור </w:t>
      </w:r>
      <w:bookmarkStart w:id="10520" w:name="_ETM_Q20_472520"/>
      <w:bookmarkEnd w:id="10520"/>
      <w:r>
        <w:rPr>
          <w:rtl/>
        </w:rPr>
        <w:t>בעזה</w:t>
      </w:r>
      <w:r>
        <w:rPr>
          <w:rFonts w:hint="cs"/>
          <w:rtl/>
        </w:rPr>
        <w:t>,</w:t>
      </w:r>
      <w:r>
        <w:rPr>
          <w:rtl/>
        </w:rPr>
        <w:t xml:space="preserve"> </w:t>
      </w:r>
      <w:bookmarkStart w:id="10521" w:name="_ETM_Q20_473740"/>
      <w:bookmarkEnd w:id="10521"/>
      <w:r>
        <w:rPr>
          <w:rtl/>
        </w:rPr>
        <w:t xml:space="preserve">אנחנו </w:t>
      </w:r>
      <w:bookmarkStart w:id="10522" w:name="_ETM_Q20_474430"/>
      <w:bookmarkEnd w:id="10522"/>
      <w:r>
        <w:rPr>
          <w:rtl/>
        </w:rPr>
        <w:t xml:space="preserve">פה </w:t>
      </w:r>
      <w:bookmarkStart w:id="10523" w:name="_ETM_Q20_474789"/>
      <w:bookmarkEnd w:id="10523"/>
      <w:r>
        <w:rPr>
          <w:rtl/>
        </w:rPr>
        <w:t xml:space="preserve">נמשיך </w:t>
      </w:r>
      <w:bookmarkStart w:id="10524" w:name="_ETM_Q20_475300"/>
      <w:bookmarkEnd w:id="10524"/>
      <w:r>
        <w:rPr>
          <w:rtl/>
        </w:rPr>
        <w:t xml:space="preserve">להיאבק </w:t>
      </w:r>
      <w:bookmarkStart w:id="10525" w:name="_ETM_Q20_475990"/>
      <w:bookmarkEnd w:id="10525"/>
      <w:r>
        <w:rPr>
          <w:rtl/>
        </w:rPr>
        <w:t>איתכם</w:t>
      </w:r>
      <w:r>
        <w:rPr>
          <w:rFonts w:hint="cs"/>
          <w:rtl/>
        </w:rPr>
        <w:t>.</w:t>
      </w:r>
      <w:r>
        <w:rPr>
          <w:rtl/>
        </w:rPr>
        <w:t xml:space="preserve"> </w:t>
      </w:r>
      <w:bookmarkStart w:id="10526" w:name="_ETM_Q20_477620"/>
      <w:bookmarkEnd w:id="10526"/>
      <w:r>
        <w:rPr>
          <w:rtl/>
        </w:rPr>
        <w:t xml:space="preserve">כמעט </w:t>
      </w:r>
      <w:bookmarkStart w:id="10527" w:name="_ETM_Q20_478159"/>
      <w:bookmarkStart w:id="10528" w:name="_ETM_Q20_478639"/>
      <w:bookmarkEnd w:id="10527"/>
      <w:bookmarkEnd w:id="10528"/>
      <w:r>
        <w:rPr>
          <w:rFonts w:hint="cs"/>
          <w:rtl/>
        </w:rPr>
        <w:t xml:space="preserve">עשרה </w:t>
      </w:r>
      <w:r>
        <w:rPr>
          <w:rtl/>
        </w:rPr>
        <w:t xml:space="preserve">חודשים </w:t>
      </w:r>
      <w:bookmarkStart w:id="10529" w:name="_ETM_Q20_479240"/>
      <w:bookmarkEnd w:id="10529"/>
      <w:r>
        <w:rPr>
          <w:rtl/>
        </w:rPr>
        <w:t>ש</w:t>
      </w:r>
      <w:bookmarkStart w:id="10530" w:name="_ETM_Q20_479719"/>
      <w:bookmarkEnd w:id="10530"/>
      <w:r>
        <w:rPr>
          <w:rtl/>
        </w:rPr>
        <w:t xml:space="preserve">המחשבות </w:t>
      </w:r>
      <w:bookmarkStart w:id="10531" w:name="_ETM_Q20_480409"/>
      <w:bookmarkEnd w:id="10531"/>
      <w:r>
        <w:rPr>
          <w:rtl/>
        </w:rPr>
        <w:t xml:space="preserve">שלי </w:t>
      </w:r>
      <w:bookmarkStart w:id="10532" w:name="_ETM_Q20_480650"/>
      <w:bookmarkEnd w:id="10532"/>
      <w:r>
        <w:rPr>
          <w:rtl/>
        </w:rPr>
        <w:t xml:space="preserve">מוקדשות </w:t>
      </w:r>
      <w:bookmarkStart w:id="10533" w:name="_ETM_Q20_481610"/>
      <w:bookmarkEnd w:id="10533"/>
      <w:r>
        <w:rPr>
          <w:rtl/>
        </w:rPr>
        <w:t xml:space="preserve">כמעט </w:t>
      </w:r>
      <w:bookmarkStart w:id="10534" w:name="_ETM_Q20_480000"/>
      <w:bookmarkStart w:id="10535" w:name="_ETM_Q20_481020"/>
      <w:bookmarkStart w:id="10536" w:name="_ETM_Q20_481709"/>
      <w:bookmarkEnd w:id="10534"/>
      <w:bookmarkEnd w:id="10535"/>
      <w:bookmarkEnd w:id="10536"/>
      <w:r>
        <w:rPr>
          <w:rtl/>
        </w:rPr>
        <w:t xml:space="preserve">רק </w:t>
      </w:r>
      <w:bookmarkStart w:id="10537" w:name="_ETM_Q20_482370"/>
      <w:bookmarkEnd w:id="10537"/>
      <w:r>
        <w:rPr>
          <w:rtl/>
        </w:rPr>
        <w:t xml:space="preserve">לחטופות </w:t>
      </w:r>
      <w:bookmarkStart w:id="10538" w:name="_ETM_Q20_483060"/>
      <w:bookmarkEnd w:id="10538"/>
      <w:r>
        <w:rPr>
          <w:rtl/>
        </w:rPr>
        <w:t>ולחטופים</w:t>
      </w:r>
      <w:r>
        <w:rPr>
          <w:rFonts w:hint="cs"/>
          <w:rtl/>
        </w:rPr>
        <w:t>.</w:t>
      </w:r>
      <w:r>
        <w:rPr>
          <w:rtl/>
        </w:rPr>
        <w:t xml:space="preserve"> </w:t>
      </w:r>
      <w:bookmarkStart w:id="10539" w:name="_ETM_Q20_483959"/>
      <w:bookmarkEnd w:id="10539"/>
      <w:r>
        <w:rPr>
          <w:rtl/>
        </w:rPr>
        <w:t xml:space="preserve">עיקר </w:t>
      </w:r>
      <w:bookmarkStart w:id="10540" w:name="_ETM_Q20_484350"/>
      <w:bookmarkEnd w:id="10540"/>
      <w:r>
        <w:rPr>
          <w:rtl/>
        </w:rPr>
        <w:t xml:space="preserve">העשייה </w:t>
      </w:r>
      <w:bookmarkStart w:id="10541" w:name="_ETM_Q20_484799"/>
      <w:bookmarkEnd w:id="10541"/>
      <w:r>
        <w:rPr>
          <w:rtl/>
        </w:rPr>
        <w:t xml:space="preserve">שלי </w:t>
      </w:r>
      <w:bookmarkStart w:id="10542" w:name="_ETM_Q20_485580"/>
      <w:bookmarkEnd w:id="10542"/>
      <w:r>
        <w:rPr>
          <w:rtl/>
        </w:rPr>
        <w:t xml:space="preserve">סביב </w:t>
      </w:r>
      <w:bookmarkStart w:id="10543" w:name="_ETM_Q20_486029"/>
      <w:bookmarkEnd w:id="10543"/>
      <w:r>
        <w:rPr>
          <w:rtl/>
        </w:rPr>
        <w:t>זה</w:t>
      </w:r>
      <w:r>
        <w:rPr>
          <w:rFonts w:hint="cs"/>
          <w:rtl/>
        </w:rPr>
        <w:t>,</w:t>
      </w:r>
      <w:r>
        <w:rPr>
          <w:rtl/>
        </w:rPr>
        <w:t xml:space="preserve"> </w:t>
      </w:r>
      <w:bookmarkStart w:id="10544" w:name="_ETM_Q20_486390"/>
      <w:bookmarkEnd w:id="10544"/>
      <w:r>
        <w:rPr>
          <w:rtl/>
        </w:rPr>
        <w:t xml:space="preserve">סביב </w:t>
      </w:r>
      <w:bookmarkStart w:id="10545" w:name="_ETM_Q20_486629"/>
      <w:bookmarkEnd w:id="10545"/>
      <w:r>
        <w:rPr>
          <w:rtl/>
        </w:rPr>
        <w:t xml:space="preserve">היקרים </w:t>
      </w:r>
      <w:bookmarkStart w:id="10546" w:name="_ETM_Q20_487109"/>
      <w:bookmarkEnd w:id="10546"/>
      <w:r>
        <w:rPr>
          <w:rtl/>
        </w:rPr>
        <w:t>שלכם</w:t>
      </w:r>
      <w:r>
        <w:rPr>
          <w:rFonts w:hint="cs"/>
          <w:rtl/>
        </w:rPr>
        <w:t>,</w:t>
      </w:r>
      <w:r>
        <w:rPr>
          <w:rtl/>
        </w:rPr>
        <w:t xml:space="preserve"> </w:t>
      </w:r>
      <w:bookmarkStart w:id="10547" w:name="_ETM_Q20_488010"/>
      <w:bookmarkEnd w:id="10547"/>
      <w:r>
        <w:rPr>
          <w:rtl/>
        </w:rPr>
        <w:t xml:space="preserve">ואני </w:t>
      </w:r>
      <w:bookmarkStart w:id="10548" w:name="_ETM_Q20_488250"/>
      <w:bookmarkEnd w:id="10548"/>
      <w:r>
        <w:rPr>
          <w:rtl/>
        </w:rPr>
        <w:t xml:space="preserve">מבטיחה </w:t>
      </w:r>
      <w:bookmarkStart w:id="10549" w:name="_ETM_Q20_488730"/>
      <w:bookmarkEnd w:id="10549"/>
      <w:r>
        <w:rPr>
          <w:rtl/>
        </w:rPr>
        <w:t xml:space="preserve">שגם </w:t>
      </w:r>
      <w:bookmarkStart w:id="10550" w:name="_ETM_Q20_489120"/>
      <w:bookmarkEnd w:id="10550"/>
      <w:r>
        <w:rPr>
          <w:rtl/>
        </w:rPr>
        <w:t xml:space="preserve">אני </w:t>
      </w:r>
      <w:bookmarkStart w:id="10551" w:name="_ETM_Q20_489360"/>
      <w:bookmarkEnd w:id="10551"/>
      <w:r>
        <w:rPr>
          <w:rtl/>
        </w:rPr>
        <w:t xml:space="preserve">וגם </w:t>
      </w:r>
      <w:bookmarkStart w:id="10552" w:name="_ETM_Q20_489719"/>
      <w:bookmarkEnd w:id="10552"/>
      <w:r>
        <w:rPr>
          <w:rtl/>
        </w:rPr>
        <w:t xml:space="preserve">חברי </w:t>
      </w:r>
      <w:bookmarkStart w:id="10553" w:name="_ETM_Q20_490080"/>
      <w:bookmarkEnd w:id="10553"/>
      <w:r>
        <w:rPr>
          <w:rtl/>
        </w:rPr>
        <w:t xml:space="preserve">סיעתי </w:t>
      </w:r>
      <w:bookmarkStart w:id="10554" w:name="_ETM_Q20_490529"/>
      <w:bookmarkEnd w:id="10554"/>
      <w:r>
        <w:rPr>
          <w:rtl/>
        </w:rPr>
        <w:t xml:space="preserve">נעשה </w:t>
      </w:r>
      <w:bookmarkStart w:id="10555" w:name="_ETM_Q20_491040"/>
      <w:bookmarkEnd w:id="10555"/>
      <w:r>
        <w:rPr>
          <w:rtl/>
        </w:rPr>
        <w:t xml:space="preserve">הכול </w:t>
      </w:r>
      <w:bookmarkStart w:id="10556" w:name="_ETM_Q20_491549"/>
      <w:bookmarkEnd w:id="10556"/>
      <w:r>
        <w:rPr>
          <w:rtl/>
        </w:rPr>
        <w:t>למענכם</w:t>
      </w:r>
      <w:r>
        <w:rPr>
          <w:rFonts w:hint="cs"/>
          <w:rtl/>
        </w:rPr>
        <w:t>,</w:t>
      </w:r>
      <w:r>
        <w:rPr>
          <w:rtl/>
        </w:rPr>
        <w:t xml:space="preserve"> </w:t>
      </w:r>
      <w:bookmarkStart w:id="10557" w:name="_ETM_Q20_492389"/>
      <w:bookmarkEnd w:id="10557"/>
      <w:r>
        <w:rPr>
          <w:rtl/>
        </w:rPr>
        <w:t>בשבילכם</w:t>
      </w:r>
      <w:r>
        <w:rPr>
          <w:rFonts w:hint="cs"/>
          <w:rtl/>
        </w:rPr>
        <w:t>,</w:t>
      </w:r>
      <w:r>
        <w:rPr>
          <w:rtl/>
        </w:rPr>
        <w:t xml:space="preserve"> </w:t>
      </w:r>
      <w:bookmarkStart w:id="10558" w:name="_ETM_Q20_493529"/>
      <w:bookmarkEnd w:id="10558"/>
      <w:r>
        <w:rPr>
          <w:rtl/>
        </w:rPr>
        <w:t xml:space="preserve">ולכל </w:t>
      </w:r>
      <w:bookmarkStart w:id="10559" w:name="_ETM_Q20_494039"/>
      <w:bookmarkEnd w:id="10559"/>
      <w:r>
        <w:rPr>
          <w:rtl/>
        </w:rPr>
        <w:t xml:space="preserve">צורך </w:t>
      </w:r>
      <w:bookmarkStart w:id="10560" w:name="_ETM_Q20_494430"/>
      <w:bookmarkEnd w:id="10560"/>
      <w:r>
        <w:rPr>
          <w:rtl/>
        </w:rPr>
        <w:t xml:space="preserve">שרק </w:t>
      </w:r>
      <w:bookmarkStart w:id="10561" w:name="_ETM_Q20_494789"/>
      <w:bookmarkEnd w:id="10561"/>
      <w:r>
        <w:rPr>
          <w:rtl/>
        </w:rPr>
        <w:t xml:space="preserve">יעלה </w:t>
      </w:r>
      <w:bookmarkStart w:id="10562" w:name="_ETM_Q20_495089"/>
      <w:bookmarkEnd w:id="10562"/>
      <w:r>
        <w:rPr>
          <w:rtl/>
        </w:rPr>
        <w:t xml:space="preserve">לכם </w:t>
      </w:r>
      <w:bookmarkStart w:id="10563" w:name="_ETM_Q20_495449"/>
      <w:bookmarkEnd w:id="10563"/>
      <w:r>
        <w:rPr>
          <w:rtl/>
        </w:rPr>
        <w:t xml:space="preserve">אנחנו </w:t>
      </w:r>
      <w:bookmarkStart w:id="10564" w:name="_ETM_Q20_495809"/>
      <w:bookmarkEnd w:id="10564"/>
      <w:r>
        <w:rPr>
          <w:rtl/>
        </w:rPr>
        <w:t xml:space="preserve">נהיה </w:t>
      </w:r>
      <w:bookmarkStart w:id="10565" w:name="_ETM_Q20_496020"/>
      <w:bookmarkEnd w:id="10565"/>
      <w:r>
        <w:rPr>
          <w:rtl/>
        </w:rPr>
        <w:t xml:space="preserve">פה </w:t>
      </w:r>
      <w:bookmarkStart w:id="10566" w:name="_ETM_Q20_496230"/>
      <w:bookmarkEnd w:id="10566"/>
      <w:r>
        <w:rPr>
          <w:rtl/>
        </w:rPr>
        <w:t>עבורכם</w:t>
      </w:r>
      <w:r>
        <w:rPr>
          <w:rFonts w:hint="cs"/>
          <w:rtl/>
        </w:rPr>
        <w:t>.</w:t>
      </w:r>
      <w:r>
        <w:rPr>
          <w:rtl/>
        </w:rPr>
        <w:t xml:space="preserve"> </w:t>
      </w:r>
      <w:bookmarkStart w:id="10567" w:name="_ETM_Q20_496800"/>
      <w:bookmarkEnd w:id="10567"/>
      <w:r>
        <w:rPr>
          <w:rtl/>
        </w:rPr>
        <w:t xml:space="preserve">תודה </w:t>
      </w:r>
      <w:bookmarkStart w:id="10568" w:name="_ETM_Q20_497070"/>
      <w:bookmarkEnd w:id="10568"/>
      <w:r>
        <w:rPr>
          <w:rtl/>
        </w:rPr>
        <w:t>רבה</w:t>
      </w:r>
      <w:r>
        <w:rPr>
          <w:rFonts w:hint="cs"/>
          <w:rtl/>
        </w:rPr>
        <w:t>.</w:t>
      </w:r>
    </w:p>
    <w:p w:rsidR="00225AFC" w:rsidRDefault="00225AFC" w:rsidP="00ED3E3A">
      <w:pPr>
        <w:rPr>
          <w:rtl/>
        </w:rPr>
      </w:pPr>
      <w:bookmarkStart w:id="10569" w:name="_ETM_Q20_500211"/>
      <w:bookmarkStart w:id="10570" w:name="_ETM_Q20_500311"/>
      <w:bookmarkEnd w:id="10569"/>
      <w:bookmarkEnd w:id="10570"/>
    </w:p>
    <w:p w:rsidR="00225AFC" w:rsidRDefault="00225AFC" w:rsidP="00ED3E3A">
      <w:pPr>
        <w:pStyle w:val="af6"/>
        <w:keepNext/>
        <w:rPr>
          <w:rtl/>
        </w:rPr>
      </w:pPr>
      <w:r w:rsidRPr="002D765F">
        <w:rPr>
          <w:rStyle w:val="TagStyle"/>
          <w:rtl/>
        </w:rPr>
        <w:t xml:space="preserve"> &lt;&lt; יור &gt;&gt;</w:t>
      </w:r>
      <w:r w:rsidRPr="00A341EE">
        <w:rPr>
          <w:rStyle w:val="TagStyle"/>
          <w:rtl/>
        </w:rPr>
        <w:t xml:space="preserve"> </w:t>
      </w:r>
      <w:r>
        <w:rPr>
          <w:rtl/>
        </w:rPr>
        <w:t>היו"ר ניסים ואטורי:</w:t>
      </w:r>
      <w:r w:rsidRPr="00A341EE">
        <w:rPr>
          <w:rStyle w:val="TagStyle"/>
          <w:rtl/>
        </w:rPr>
        <w:t xml:space="preserve"> </w:t>
      </w:r>
      <w:r w:rsidRPr="002D765F">
        <w:rPr>
          <w:rStyle w:val="TagStyle"/>
          <w:rtl/>
        </w:rPr>
        <w:t>&lt;&lt; יור &gt;&gt;</w:t>
      </w:r>
      <w:r>
        <w:rPr>
          <w:rtl/>
        </w:rPr>
        <w:t xml:space="preserve"> </w:t>
      </w:r>
    </w:p>
    <w:p w:rsidR="00225AFC" w:rsidRDefault="00225AFC" w:rsidP="00ED3E3A">
      <w:pPr>
        <w:rPr>
          <w:rtl/>
        </w:rPr>
      </w:pPr>
    </w:p>
    <w:p w:rsidR="00225AFC" w:rsidRDefault="00225AFC" w:rsidP="00ED3E3A">
      <w:pPr>
        <w:rPr>
          <w:rtl/>
        </w:rPr>
      </w:pPr>
      <w:bookmarkStart w:id="10571" w:name="_ETM_Q20_504303"/>
      <w:bookmarkStart w:id="10572" w:name="_ETM_Q20_499839"/>
      <w:bookmarkEnd w:id="10571"/>
      <w:bookmarkEnd w:id="10572"/>
      <w:r>
        <w:rPr>
          <w:rtl/>
        </w:rPr>
        <w:t xml:space="preserve">חבר </w:t>
      </w:r>
      <w:bookmarkStart w:id="10573" w:name="_ETM_Q20_500199"/>
      <w:bookmarkEnd w:id="10573"/>
      <w:r>
        <w:rPr>
          <w:rtl/>
        </w:rPr>
        <w:t xml:space="preserve">הכנסת </w:t>
      </w:r>
      <w:bookmarkStart w:id="10574" w:name="_ETM_Q20_500560"/>
      <w:bookmarkEnd w:id="10574"/>
      <w:r>
        <w:rPr>
          <w:rFonts w:hint="cs"/>
          <w:rtl/>
        </w:rPr>
        <w:t>נאור שירי,</w:t>
      </w:r>
      <w:r>
        <w:rPr>
          <w:rtl/>
        </w:rPr>
        <w:t xml:space="preserve"> </w:t>
      </w:r>
      <w:bookmarkStart w:id="10575" w:name="_ETM_Q20_501130"/>
      <w:bookmarkEnd w:id="10575"/>
      <w:r>
        <w:rPr>
          <w:rtl/>
        </w:rPr>
        <w:t>בבקשה</w:t>
      </w:r>
      <w:r>
        <w:rPr>
          <w:rFonts w:hint="cs"/>
          <w:rtl/>
        </w:rPr>
        <w:t>, חמש דקות לרשותך.</w:t>
      </w:r>
    </w:p>
    <w:p w:rsidR="00225AFC" w:rsidRDefault="00225AFC" w:rsidP="00ED3E3A">
      <w:pPr>
        <w:rPr>
          <w:rtl/>
        </w:rPr>
      </w:pPr>
      <w:bookmarkStart w:id="10576" w:name="_ETM_Q20_513782"/>
      <w:bookmarkStart w:id="10577" w:name="_ETM_Q20_513855"/>
      <w:bookmarkStart w:id="10578" w:name="_ETM_Q20_514820"/>
      <w:bookmarkEnd w:id="10576"/>
      <w:bookmarkEnd w:id="10577"/>
      <w:bookmarkEnd w:id="10578"/>
    </w:p>
    <w:p w:rsidR="00225AFC" w:rsidRDefault="00225AFC" w:rsidP="00ED3E3A">
      <w:pPr>
        <w:pStyle w:val="a4"/>
        <w:keepNext/>
        <w:rPr>
          <w:rtl/>
        </w:rPr>
      </w:pPr>
      <w:bookmarkStart w:id="10579" w:name="ET_speaker_6361_4"/>
      <w:r w:rsidRPr="002D765F">
        <w:rPr>
          <w:rStyle w:val="TagStyle"/>
          <w:rtl/>
        </w:rPr>
        <w:t xml:space="preserve"> &lt;&lt; דובר &gt;&gt;</w:t>
      </w:r>
      <w:r w:rsidRPr="00A341EE">
        <w:rPr>
          <w:rStyle w:val="TagStyle"/>
          <w:rtl/>
        </w:rPr>
        <w:t xml:space="preserve"> </w:t>
      </w:r>
      <w:bookmarkStart w:id="10580" w:name="_Toc172581028"/>
      <w:bookmarkStart w:id="10581" w:name="_Toc172583190"/>
      <w:bookmarkStart w:id="10582" w:name="_Toc172583879"/>
      <w:r>
        <w:rPr>
          <w:rtl/>
        </w:rPr>
        <w:t>נאור שירי (יש עתיד):</w:t>
      </w:r>
      <w:bookmarkEnd w:id="10580"/>
      <w:bookmarkEnd w:id="10581"/>
      <w:bookmarkEnd w:id="10582"/>
      <w:r w:rsidRPr="00A341EE">
        <w:rPr>
          <w:rStyle w:val="TagStyle"/>
          <w:rtl/>
        </w:rPr>
        <w:t xml:space="preserve"> </w:t>
      </w:r>
      <w:r w:rsidRPr="002D765F">
        <w:rPr>
          <w:rStyle w:val="TagStyle"/>
          <w:rtl/>
        </w:rPr>
        <w:t>&lt;&lt; דובר &gt;&gt;</w:t>
      </w:r>
      <w:r>
        <w:rPr>
          <w:rtl/>
        </w:rPr>
        <w:t xml:space="preserve"> </w:t>
      </w:r>
      <w:bookmarkEnd w:id="10579"/>
    </w:p>
    <w:p w:rsidR="00225AFC" w:rsidRDefault="00225AFC" w:rsidP="00ED3E3A">
      <w:pPr>
        <w:rPr>
          <w:rtl/>
        </w:rPr>
      </w:pPr>
    </w:p>
    <w:p w:rsidR="00225AFC" w:rsidRDefault="00225AFC" w:rsidP="00B94460">
      <w:pPr>
        <w:rPr>
          <w:rtl/>
        </w:rPr>
      </w:pPr>
      <w:bookmarkStart w:id="10583" w:name="_ETM_Q20_515360"/>
      <w:bookmarkStart w:id="10584" w:name="_ETM_Q20_515438"/>
      <w:bookmarkStart w:id="10585" w:name="_ETM_Q20_511160"/>
      <w:bookmarkEnd w:id="10583"/>
      <w:bookmarkEnd w:id="10584"/>
      <w:bookmarkEnd w:id="10585"/>
      <w:r>
        <w:rPr>
          <w:rtl/>
        </w:rPr>
        <w:t xml:space="preserve">תודה </w:t>
      </w:r>
      <w:bookmarkStart w:id="10586" w:name="_ETM_Q20_511310"/>
      <w:bookmarkEnd w:id="10586"/>
      <w:r>
        <w:rPr>
          <w:rtl/>
        </w:rPr>
        <w:t>רבה</w:t>
      </w:r>
      <w:r>
        <w:rPr>
          <w:rFonts w:hint="cs"/>
          <w:rtl/>
        </w:rPr>
        <w:t>,</w:t>
      </w:r>
      <w:r>
        <w:rPr>
          <w:rtl/>
        </w:rPr>
        <w:t xml:space="preserve"> </w:t>
      </w:r>
      <w:bookmarkStart w:id="10587" w:name="_ETM_Q20_511520"/>
      <w:bookmarkEnd w:id="10587"/>
      <w:r>
        <w:rPr>
          <w:rtl/>
        </w:rPr>
        <w:t xml:space="preserve">אדוני </w:t>
      </w:r>
      <w:bookmarkStart w:id="10588" w:name="_ETM_Q20_511849"/>
      <w:bookmarkEnd w:id="10588"/>
      <w:r>
        <w:rPr>
          <w:rtl/>
        </w:rPr>
        <w:t>היושב-ראש</w:t>
      </w:r>
      <w:r>
        <w:rPr>
          <w:rFonts w:hint="cs"/>
          <w:rtl/>
        </w:rPr>
        <w:t xml:space="preserve">. </w:t>
      </w:r>
      <w:bookmarkStart w:id="10589" w:name="_ETM_Q20_520764"/>
      <w:bookmarkEnd w:id="10589"/>
      <w:r>
        <w:rPr>
          <w:rFonts w:hint="cs"/>
          <w:rtl/>
        </w:rPr>
        <w:t>חבריי חברי הכנסת,</w:t>
      </w:r>
      <w:r>
        <w:rPr>
          <w:rtl/>
        </w:rPr>
        <w:t xml:space="preserve"> </w:t>
      </w:r>
      <w:bookmarkStart w:id="10590" w:name="_ETM_Q20_518829"/>
      <w:bookmarkEnd w:id="10590"/>
      <w:r>
        <w:rPr>
          <w:rtl/>
        </w:rPr>
        <w:t xml:space="preserve">אני </w:t>
      </w:r>
      <w:bookmarkStart w:id="10591" w:name="_ETM_Q20_518920"/>
      <w:bookmarkEnd w:id="10591"/>
      <w:r>
        <w:rPr>
          <w:rtl/>
        </w:rPr>
        <w:t xml:space="preserve">רוצה </w:t>
      </w:r>
      <w:bookmarkStart w:id="10592" w:name="_ETM_Q20_519159"/>
      <w:bookmarkEnd w:id="10592"/>
      <w:r>
        <w:rPr>
          <w:rtl/>
        </w:rPr>
        <w:t xml:space="preserve">לשאול </w:t>
      </w:r>
      <w:bookmarkStart w:id="10593" w:name="_ETM_Q20_519429"/>
      <w:bookmarkEnd w:id="10593"/>
      <w:r>
        <w:rPr>
          <w:rtl/>
        </w:rPr>
        <w:t>אתכם</w:t>
      </w:r>
      <w:r>
        <w:rPr>
          <w:rFonts w:hint="cs"/>
          <w:rtl/>
        </w:rPr>
        <w:t>,</w:t>
      </w:r>
      <w:r>
        <w:rPr>
          <w:rtl/>
        </w:rPr>
        <w:t xml:space="preserve"> </w:t>
      </w:r>
      <w:bookmarkStart w:id="10594" w:name="_ETM_Q20_519760"/>
      <w:bookmarkEnd w:id="10594"/>
      <w:r>
        <w:rPr>
          <w:rtl/>
        </w:rPr>
        <w:t xml:space="preserve">חבריי </w:t>
      </w:r>
      <w:bookmarkStart w:id="10595" w:name="_ETM_Q20_520179"/>
      <w:bookmarkEnd w:id="10595"/>
      <w:r>
        <w:rPr>
          <w:rtl/>
        </w:rPr>
        <w:t xml:space="preserve">חברי </w:t>
      </w:r>
      <w:bookmarkStart w:id="10596" w:name="_ETM_Q20_520480"/>
      <w:bookmarkEnd w:id="10596"/>
      <w:r>
        <w:rPr>
          <w:rtl/>
        </w:rPr>
        <w:t>הכנסת</w:t>
      </w:r>
      <w:r>
        <w:rPr>
          <w:rFonts w:hint="cs"/>
          <w:rtl/>
        </w:rPr>
        <w:t>,</w:t>
      </w:r>
      <w:r>
        <w:rPr>
          <w:rtl/>
        </w:rPr>
        <w:t xml:space="preserve"> </w:t>
      </w:r>
      <w:bookmarkStart w:id="10597" w:name="_ETM_Q20_521409"/>
      <w:bookmarkEnd w:id="10597"/>
      <w:r>
        <w:rPr>
          <w:rtl/>
        </w:rPr>
        <w:t xml:space="preserve">מה </w:t>
      </w:r>
      <w:bookmarkStart w:id="10598" w:name="_ETM_Q20_521679"/>
      <w:bookmarkEnd w:id="10598"/>
      <w:r>
        <w:rPr>
          <w:rtl/>
        </w:rPr>
        <w:t xml:space="preserve">הבעיה </w:t>
      </w:r>
      <w:bookmarkStart w:id="10599" w:name="_ETM_Q20_522279"/>
      <w:bookmarkEnd w:id="10599"/>
      <w:r>
        <w:rPr>
          <w:rtl/>
        </w:rPr>
        <w:t xml:space="preserve">להגיד </w:t>
      </w:r>
      <w:bookmarkStart w:id="10600" w:name="_ETM_Q20_522850"/>
      <w:bookmarkEnd w:id="10600"/>
      <w:r>
        <w:rPr>
          <w:rtl/>
        </w:rPr>
        <w:t>תודה</w:t>
      </w:r>
      <w:r>
        <w:rPr>
          <w:rFonts w:hint="cs"/>
          <w:rtl/>
        </w:rPr>
        <w:t>.</w:t>
      </w:r>
      <w:r>
        <w:rPr>
          <w:rtl/>
        </w:rPr>
        <w:t xml:space="preserve"> </w:t>
      </w:r>
      <w:bookmarkStart w:id="10601" w:name="_ETM_Q20_526150"/>
      <w:bookmarkEnd w:id="10601"/>
      <w:r>
        <w:rPr>
          <w:rtl/>
        </w:rPr>
        <w:t xml:space="preserve">ביום </w:t>
      </w:r>
      <w:bookmarkStart w:id="10602" w:name="_ETM_Q20_526510"/>
      <w:bookmarkEnd w:id="10602"/>
      <w:r>
        <w:rPr>
          <w:rtl/>
        </w:rPr>
        <w:t xml:space="preserve">חמישי </w:t>
      </w:r>
      <w:bookmarkStart w:id="10603" w:name="_ETM_Q20_527020"/>
      <w:bookmarkEnd w:id="10603"/>
      <w:r>
        <w:rPr>
          <w:rtl/>
        </w:rPr>
        <w:t xml:space="preserve">או </w:t>
      </w:r>
      <w:bookmarkStart w:id="10604" w:name="_ETM_Q20_527140"/>
      <w:bookmarkEnd w:id="10604"/>
      <w:r>
        <w:rPr>
          <w:rtl/>
        </w:rPr>
        <w:t>שישי</w:t>
      </w:r>
      <w:r>
        <w:rPr>
          <w:rFonts w:hint="cs"/>
          <w:rtl/>
        </w:rPr>
        <w:t>,</w:t>
      </w:r>
      <w:r>
        <w:rPr>
          <w:rtl/>
        </w:rPr>
        <w:t xml:space="preserve"> </w:t>
      </w:r>
      <w:bookmarkStart w:id="10605" w:name="_ETM_Q20_527740"/>
      <w:bookmarkEnd w:id="10605"/>
      <w:r>
        <w:rPr>
          <w:rtl/>
        </w:rPr>
        <w:t xml:space="preserve">אם </w:t>
      </w:r>
      <w:bookmarkStart w:id="10606" w:name="_ETM_Q20_527860"/>
      <w:bookmarkEnd w:id="10606"/>
      <w:r>
        <w:rPr>
          <w:rtl/>
        </w:rPr>
        <w:t xml:space="preserve">אני </w:t>
      </w:r>
      <w:bookmarkStart w:id="10607" w:name="_ETM_Q20_527980"/>
      <w:bookmarkEnd w:id="10607"/>
      <w:r>
        <w:rPr>
          <w:rtl/>
        </w:rPr>
        <w:t xml:space="preserve">לא </w:t>
      </w:r>
      <w:bookmarkStart w:id="10608" w:name="_ETM_Q20_528070"/>
      <w:bookmarkEnd w:id="10608"/>
      <w:r>
        <w:rPr>
          <w:rtl/>
        </w:rPr>
        <w:t>טועה</w:t>
      </w:r>
      <w:r>
        <w:rPr>
          <w:rFonts w:hint="cs"/>
          <w:rtl/>
        </w:rPr>
        <w:t>,</w:t>
      </w:r>
      <w:r>
        <w:rPr>
          <w:rtl/>
        </w:rPr>
        <w:t xml:space="preserve"> </w:t>
      </w:r>
      <w:bookmarkStart w:id="10609" w:name="_ETM_Q20_528400"/>
      <w:bookmarkEnd w:id="10609"/>
      <w:r>
        <w:rPr>
          <w:rtl/>
        </w:rPr>
        <w:t xml:space="preserve">הייתה </w:t>
      </w:r>
      <w:bookmarkStart w:id="10610" w:name="_ETM_Q20_528850"/>
      <w:bookmarkStart w:id="10611" w:name="_ETM_Q20_530630"/>
      <w:bookmarkEnd w:id="10610"/>
      <w:bookmarkEnd w:id="10611"/>
      <w:r>
        <w:rPr>
          <w:rtl/>
        </w:rPr>
        <w:t xml:space="preserve">ההחלטה </w:t>
      </w:r>
      <w:bookmarkStart w:id="10612" w:name="_ETM_Q20_531170"/>
      <w:bookmarkEnd w:id="10612"/>
      <w:r>
        <w:rPr>
          <w:rtl/>
        </w:rPr>
        <w:t>בהאג</w:t>
      </w:r>
      <w:r>
        <w:rPr>
          <w:rFonts w:hint="cs"/>
          <w:rtl/>
        </w:rPr>
        <w:t>.</w:t>
      </w:r>
      <w:r>
        <w:rPr>
          <w:rtl/>
        </w:rPr>
        <w:t xml:space="preserve"> </w:t>
      </w:r>
      <w:bookmarkStart w:id="10613" w:name="_ETM_Q20_532589"/>
      <w:bookmarkEnd w:id="10613"/>
      <w:r>
        <w:rPr>
          <w:rtl/>
        </w:rPr>
        <w:t xml:space="preserve">אחרי </w:t>
      </w:r>
      <w:bookmarkStart w:id="10614" w:name="_ETM_Q20_532979"/>
      <w:bookmarkEnd w:id="10614"/>
      <w:r>
        <w:rPr>
          <w:rtl/>
        </w:rPr>
        <w:t xml:space="preserve">29 </w:t>
      </w:r>
      <w:bookmarkStart w:id="10615" w:name="_ETM_Q20_533969"/>
      <w:bookmarkEnd w:id="10615"/>
      <w:r>
        <w:rPr>
          <w:rtl/>
        </w:rPr>
        <w:t xml:space="preserve">דקות </w:t>
      </w:r>
      <w:bookmarkStart w:id="10616" w:name="_ETM_Q20_534949"/>
      <w:bookmarkEnd w:id="10616"/>
      <w:r>
        <w:rPr>
          <w:rtl/>
        </w:rPr>
        <w:t xml:space="preserve">כל </w:t>
      </w:r>
      <w:bookmarkStart w:id="10617" w:name="_ETM_Q20_535249"/>
      <w:bookmarkEnd w:id="10617"/>
      <w:r>
        <w:rPr>
          <w:rtl/>
        </w:rPr>
        <w:t xml:space="preserve">מקהלת </w:t>
      </w:r>
      <w:bookmarkStart w:id="10618" w:name="_ETM_Q20_536629"/>
      <w:bookmarkEnd w:id="10618"/>
      <w:r>
        <w:rPr>
          <w:rtl/>
        </w:rPr>
        <w:t xml:space="preserve">אנו </w:t>
      </w:r>
      <w:bookmarkStart w:id="10619" w:name="_ETM_Q20_536899"/>
      <w:bookmarkEnd w:id="10619"/>
      <w:r>
        <w:rPr>
          <w:rtl/>
        </w:rPr>
        <w:t xml:space="preserve">באנו </w:t>
      </w:r>
      <w:bookmarkStart w:id="10620" w:name="_ETM_Q20_537260"/>
      <w:bookmarkEnd w:id="10620"/>
      <w:r>
        <w:rPr>
          <w:rtl/>
        </w:rPr>
        <w:t>ארצה</w:t>
      </w:r>
      <w:r>
        <w:rPr>
          <w:rFonts w:hint="cs"/>
          <w:rtl/>
        </w:rPr>
        <w:t>,</w:t>
      </w:r>
      <w:r>
        <w:rPr>
          <w:rtl/>
        </w:rPr>
        <w:t xml:space="preserve"> </w:t>
      </w:r>
      <w:bookmarkStart w:id="10621" w:name="_ETM_Q20_537949"/>
      <w:bookmarkEnd w:id="10621"/>
      <w:r>
        <w:rPr>
          <w:rtl/>
        </w:rPr>
        <w:t xml:space="preserve">כבשנו </w:t>
      </w:r>
      <w:bookmarkStart w:id="10622" w:name="_ETM_Q20_538519"/>
      <w:bookmarkEnd w:id="10622"/>
      <w:r>
        <w:rPr>
          <w:rtl/>
        </w:rPr>
        <w:t xml:space="preserve">את </w:t>
      </w:r>
      <w:bookmarkStart w:id="10623" w:name="_ETM_Q20_538609"/>
      <w:bookmarkEnd w:id="10623"/>
      <w:r>
        <w:rPr>
          <w:rtl/>
        </w:rPr>
        <w:t>כול</w:t>
      </w:r>
      <w:r>
        <w:rPr>
          <w:rFonts w:hint="cs"/>
          <w:rtl/>
        </w:rPr>
        <w:t>ם</w:t>
      </w:r>
      <w:r>
        <w:rPr>
          <w:rtl/>
        </w:rPr>
        <w:t xml:space="preserve"> </w:t>
      </w:r>
      <w:bookmarkStart w:id="10624" w:name="_ETM_Q20_538999"/>
      <w:bookmarkEnd w:id="10624"/>
      <w:r>
        <w:rPr>
          <w:rtl/>
        </w:rPr>
        <w:t>מהפר</w:t>
      </w:r>
      <w:r>
        <w:rPr>
          <w:rFonts w:hint="cs"/>
          <w:rtl/>
        </w:rPr>
        <w:t>ת</w:t>
      </w:r>
      <w:r>
        <w:rPr>
          <w:rtl/>
        </w:rPr>
        <w:t xml:space="preserve"> </w:t>
      </w:r>
      <w:bookmarkStart w:id="10625" w:name="_ETM_Q20_539479"/>
      <w:bookmarkEnd w:id="10625"/>
      <w:r>
        <w:rPr>
          <w:rtl/>
        </w:rPr>
        <w:t xml:space="preserve">עד </w:t>
      </w:r>
      <w:bookmarkStart w:id="10626" w:name="_ETM_Q20_539600"/>
      <w:bookmarkEnd w:id="10626"/>
      <w:r>
        <w:rPr>
          <w:rtl/>
        </w:rPr>
        <w:t xml:space="preserve">החידקל </w:t>
      </w:r>
      <w:bookmarkStart w:id="10627" w:name="_ETM_Q20_541609"/>
      <w:bookmarkEnd w:id="10627"/>
      <w:r>
        <w:rPr>
          <w:rtl/>
        </w:rPr>
        <w:t>וכו</w:t>
      </w:r>
      <w:r>
        <w:rPr>
          <w:rFonts w:hint="cs"/>
          <w:rtl/>
        </w:rPr>
        <w:t>'</w:t>
      </w:r>
      <w:r>
        <w:rPr>
          <w:rtl/>
        </w:rPr>
        <w:t xml:space="preserve"> </w:t>
      </w:r>
      <w:bookmarkStart w:id="10628" w:name="_ETM_Q20_541879"/>
      <w:bookmarkEnd w:id="10628"/>
      <w:r>
        <w:rPr>
          <w:rtl/>
        </w:rPr>
        <w:t>וכו</w:t>
      </w:r>
      <w:r>
        <w:rPr>
          <w:rFonts w:hint="cs"/>
          <w:rtl/>
        </w:rPr>
        <w:t>'</w:t>
      </w:r>
      <w:r>
        <w:rPr>
          <w:rtl/>
        </w:rPr>
        <w:t xml:space="preserve"> </w:t>
      </w:r>
      <w:bookmarkStart w:id="10629" w:name="_ETM_Q20_542149"/>
      <w:bookmarkEnd w:id="10629"/>
      <w:proofErr w:type="spellStart"/>
      <w:r>
        <w:rPr>
          <w:rtl/>
        </w:rPr>
        <w:t>וכו</w:t>
      </w:r>
      <w:proofErr w:type="spellEnd"/>
      <w:r>
        <w:rPr>
          <w:rFonts w:hint="cs"/>
          <w:rtl/>
        </w:rPr>
        <w:t>',</w:t>
      </w:r>
      <w:r>
        <w:rPr>
          <w:rtl/>
        </w:rPr>
        <w:t xml:space="preserve"> </w:t>
      </w:r>
      <w:bookmarkStart w:id="10630" w:name="_ETM_Q20_542690"/>
      <w:bookmarkEnd w:id="10630"/>
      <w:r>
        <w:rPr>
          <w:rtl/>
        </w:rPr>
        <w:t xml:space="preserve">הוציאו </w:t>
      </w:r>
      <w:bookmarkStart w:id="10631" w:name="_ETM_Q20_543050"/>
      <w:bookmarkEnd w:id="10631"/>
      <w:r>
        <w:rPr>
          <w:rtl/>
        </w:rPr>
        <w:t>הודעה</w:t>
      </w:r>
      <w:r>
        <w:rPr>
          <w:rFonts w:hint="cs"/>
          <w:rtl/>
        </w:rPr>
        <w:t>,</w:t>
      </w:r>
      <w:r>
        <w:rPr>
          <w:rtl/>
        </w:rPr>
        <w:t xml:space="preserve"> </w:t>
      </w:r>
      <w:bookmarkStart w:id="10632" w:name="_ETM_Q20_543469"/>
      <w:bookmarkEnd w:id="10632"/>
      <w:r>
        <w:rPr>
          <w:rtl/>
        </w:rPr>
        <w:t xml:space="preserve">כולל </w:t>
      </w:r>
      <w:bookmarkStart w:id="10633" w:name="_ETM_Q20_543769"/>
      <w:bookmarkEnd w:id="10633"/>
      <w:r>
        <w:rPr>
          <w:rtl/>
        </w:rPr>
        <w:t xml:space="preserve">ראש </w:t>
      </w:r>
      <w:bookmarkStart w:id="10634" w:name="_ETM_Q20_544010"/>
      <w:bookmarkEnd w:id="10634"/>
      <w:r>
        <w:rPr>
          <w:rtl/>
        </w:rPr>
        <w:t xml:space="preserve">הממשלה </w:t>
      </w:r>
      <w:bookmarkStart w:id="10635" w:name="_ETM_Q20_544490"/>
      <w:bookmarkEnd w:id="10635"/>
      <w:r>
        <w:rPr>
          <w:rtl/>
        </w:rPr>
        <w:t>שלנו</w:t>
      </w:r>
      <w:r w:rsidR="00B94460">
        <w:rPr>
          <w:rFonts w:hint="cs"/>
          <w:rtl/>
        </w:rPr>
        <w:t>,</w:t>
      </w:r>
      <w:r>
        <w:rPr>
          <w:rFonts w:hint="cs"/>
          <w:rtl/>
        </w:rPr>
        <w:t xml:space="preserve"> </w:t>
      </w:r>
      <w:bookmarkStart w:id="10636" w:name="_ETM_Q20_545479"/>
      <w:bookmarkEnd w:id="10636"/>
      <w:r w:rsidR="00B94460">
        <w:rPr>
          <w:rFonts w:hint="cs"/>
          <w:rtl/>
        </w:rPr>
        <w:t>ש</w:t>
      </w:r>
      <w:r>
        <w:rPr>
          <w:rtl/>
        </w:rPr>
        <w:t xml:space="preserve">הוציא </w:t>
      </w:r>
      <w:bookmarkStart w:id="10637" w:name="_ETM_Q20_545750"/>
      <w:bookmarkEnd w:id="10637"/>
      <w:r>
        <w:rPr>
          <w:rtl/>
        </w:rPr>
        <w:t>הודעה</w:t>
      </w:r>
      <w:r>
        <w:rPr>
          <w:rFonts w:hint="cs"/>
          <w:rtl/>
        </w:rPr>
        <w:t>:</w:t>
      </w:r>
      <w:r>
        <w:rPr>
          <w:rtl/>
        </w:rPr>
        <w:t xml:space="preserve"> </w:t>
      </w:r>
      <w:bookmarkStart w:id="10638" w:name="_ETM_Q20_546409"/>
      <w:bookmarkEnd w:id="10638"/>
      <w:r>
        <w:rPr>
          <w:rtl/>
        </w:rPr>
        <w:t xml:space="preserve">אף </w:t>
      </w:r>
      <w:bookmarkStart w:id="10639" w:name="_ETM_Q20_546560"/>
      <w:bookmarkEnd w:id="10639"/>
      <w:r>
        <w:rPr>
          <w:rFonts w:hint="cs"/>
          <w:rtl/>
        </w:rPr>
        <w:t>עם</w:t>
      </w:r>
      <w:r>
        <w:rPr>
          <w:rtl/>
        </w:rPr>
        <w:t xml:space="preserve"> </w:t>
      </w:r>
      <w:bookmarkStart w:id="10640" w:name="_ETM_Q20_546890"/>
      <w:bookmarkEnd w:id="10640"/>
      <w:r>
        <w:rPr>
          <w:rtl/>
        </w:rPr>
        <w:t xml:space="preserve">לא </w:t>
      </w:r>
      <w:bookmarkStart w:id="10641" w:name="_ETM_Q20_547189"/>
      <w:bookmarkStart w:id="10642" w:name="_ETM_Q20_547670"/>
      <w:bookmarkStart w:id="10643" w:name="_ETM_Q20_547789"/>
      <w:bookmarkEnd w:id="10641"/>
      <w:bookmarkEnd w:id="10642"/>
      <w:bookmarkEnd w:id="10643"/>
      <w:r>
        <w:rPr>
          <w:rtl/>
        </w:rPr>
        <w:t xml:space="preserve">כובש </w:t>
      </w:r>
      <w:bookmarkStart w:id="10644" w:name="_ETM_Q20_548089"/>
      <w:bookmarkEnd w:id="10644"/>
      <w:r>
        <w:rPr>
          <w:rtl/>
        </w:rPr>
        <w:t>בארצו</w:t>
      </w:r>
      <w:r>
        <w:rPr>
          <w:rFonts w:hint="cs"/>
          <w:rtl/>
        </w:rPr>
        <w:t>. אני</w:t>
      </w:r>
      <w:r>
        <w:rPr>
          <w:rtl/>
        </w:rPr>
        <w:t xml:space="preserve"> </w:t>
      </w:r>
      <w:bookmarkStart w:id="10645" w:name="_ETM_Q20_548689"/>
      <w:bookmarkEnd w:id="10645"/>
      <w:r>
        <w:rPr>
          <w:rtl/>
        </w:rPr>
        <w:t xml:space="preserve">לא </w:t>
      </w:r>
      <w:bookmarkStart w:id="10646" w:name="_ETM_Q20_548839"/>
      <w:bookmarkEnd w:id="10646"/>
      <w:r>
        <w:rPr>
          <w:rFonts w:hint="cs"/>
          <w:rtl/>
        </w:rPr>
        <w:t>א</w:t>
      </w:r>
      <w:r>
        <w:rPr>
          <w:rtl/>
        </w:rPr>
        <w:t xml:space="preserve">חזור </w:t>
      </w:r>
      <w:bookmarkStart w:id="10647" w:name="_ETM_Q20_549139"/>
      <w:bookmarkStart w:id="10648" w:name="_ETM_Q20_549439"/>
      <w:bookmarkEnd w:id="10647"/>
      <w:bookmarkEnd w:id="10648"/>
      <w:r>
        <w:rPr>
          <w:rFonts w:hint="cs"/>
          <w:rtl/>
        </w:rPr>
        <w:t xml:space="preserve">על </w:t>
      </w:r>
      <w:r>
        <w:rPr>
          <w:rtl/>
        </w:rPr>
        <w:t>כל</w:t>
      </w:r>
      <w:bookmarkStart w:id="10649" w:name="_ETM_Q20_549709"/>
      <w:bookmarkStart w:id="10650" w:name="_ETM_Q20_551710"/>
      <w:bookmarkEnd w:id="10649"/>
      <w:bookmarkEnd w:id="10650"/>
      <w:r>
        <w:rPr>
          <w:rtl/>
        </w:rPr>
        <w:t xml:space="preserve"> </w:t>
      </w:r>
      <w:bookmarkStart w:id="10651" w:name="_ETM_Q20_552990"/>
      <w:bookmarkEnd w:id="10651"/>
      <w:r>
        <w:rPr>
          <w:rtl/>
        </w:rPr>
        <w:t xml:space="preserve">הניסוחים </w:t>
      </w:r>
      <w:bookmarkStart w:id="10652" w:name="_ETM_Q20_553829"/>
      <w:bookmarkEnd w:id="10652"/>
      <w:r>
        <w:rPr>
          <w:rtl/>
        </w:rPr>
        <w:t xml:space="preserve">המדהימים </w:t>
      </w:r>
      <w:bookmarkStart w:id="10653" w:name="_ETM_Q20_554279"/>
      <w:bookmarkEnd w:id="10653"/>
      <w:r>
        <w:rPr>
          <w:rtl/>
        </w:rPr>
        <w:t>שלכם</w:t>
      </w:r>
      <w:r>
        <w:rPr>
          <w:rFonts w:hint="cs"/>
          <w:rtl/>
        </w:rPr>
        <w:t>,</w:t>
      </w:r>
      <w:r>
        <w:rPr>
          <w:rtl/>
        </w:rPr>
        <w:t xml:space="preserve"> </w:t>
      </w:r>
      <w:bookmarkStart w:id="10654" w:name="_ETM_Q20_554609"/>
      <w:bookmarkEnd w:id="10654"/>
      <w:r>
        <w:rPr>
          <w:rtl/>
        </w:rPr>
        <w:t xml:space="preserve">שבכלל </w:t>
      </w:r>
      <w:bookmarkStart w:id="10655" w:name="_ETM_Q20_555060"/>
      <w:bookmarkEnd w:id="10655"/>
      <w:r>
        <w:rPr>
          <w:rtl/>
        </w:rPr>
        <w:t xml:space="preserve">לא </w:t>
      </w:r>
      <w:bookmarkStart w:id="10656" w:name="_ETM_Q20_555149"/>
      <w:bookmarkEnd w:id="10656"/>
      <w:r>
        <w:rPr>
          <w:rtl/>
        </w:rPr>
        <w:t xml:space="preserve">זהים </w:t>
      </w:r>
      <w:bookmarkStart w:id="10657" w:name="_ETM_Q20_555450"/>
      <w:bookmarkEnd w:id="10657"/>
      <w:r>
        <w:rPr>
          <w:rFonts w:hint="cs"/>
          <w:rtl/>
        </w:rPr>
        <w:t>אחד</w:t>
      </w:r>
      <w:r>
        <w:rPr>
          <w:rtl/>
        </w:rPr>
        <w:t xml:space="preserve"> </w:t>
      </w:r>
      <w:bookmarkStart w:id="10658" w:name="_ETM_Q20_555719"/>
      <w:bookmarkEnd w:id="10658"/>
      <w:r>
        <w:rPr>
          <w:rtl/>
        </w:rPr>
        <w:t>לשני</w:t>
      </w:r>
      <w:r>
        <w:rPr>
          <w:rFonts w:hint="cs"/>
          <w:rtl/>
        </w:rPr>
        <w:t>.</w:t>
      </w:r>
    </w:p>
    <w:p w:rsidR="00225AFC" w:rsidRDefault="00225AFC" w:rsidP="00ED3E3A">
      <w:pPr>
        <w:rPr>
          <w:rtl/>
        </w:rPr>
      </w:pPr>
      <w:bookmarkStart w:id="10659" w:name="_ETM_Q20_559070"/>
      <w:bookmarkStart w:id="10660" w:name="_ETM_Q20_559148"/>
      <w:bookmarkEnd w:id="10659"/>
      <w:bookmarkEnd w:id="10660"/>
    </w:p>
    <w:p w:rsidR="00225AFC" w:rsidRDefault="00225AFC" w:rsidP="00B94460">
      <w:pPr>
        <w:rPr>
          <w:rtl/>
        </w:rPr>
      </w:pPr>
      <w:bookmarkStart w:id="10661" w:name="_ETM_Q20_559231"/>
      <w:bookmarkStart w:id="10662" w:name="_ETM_Q20_559299"/>
      <w:bookmarkStart w:id="10663" w:name="_ETM_Q20_556820"/>
      <w:bookmarkEnd w:id="10661"/>
      <w:bookmarkEnd w:id="10662"/>
      <w:bookmarkEnd w:id="10663"/>
      <w:r>
        <w:rPr>
          <w:rtl/>
        </w:rPr>
        <w:t xml:space="preserve">אבל </w:t>
      </w:r>
      <w:bookmarkStart w:id="10664" w:name="_ETM_Q20_557089"/>
      <w:bookmarkEnd w:id="10664"/>
      <w:r>
        <w:rPr>
          <w:rtl/>
        </w:rPr>
        <w:t xml:space="preserve">תראה </w:t>
      </w:r>
      <w:bookmarkStart w:id="10665" w:name="_ETM_Q20_557360"/>
      <w:bookmarkEnd w:id="10665"/>
      <w:r>
        <w:rPr>
          <w:rtl/>
        </w:rPr>
        <w:t xml:space="preserve">מה </w:t>
      </w:r>
      <w:bookmarkStart w:id="10666" w:name="_ETM_Q20_557540"/>
      <w:bookmarkEnd w:id="10666"/>
      <w:r>
        <w:rPr>
          <w:rtl/>
        </w:rPr>
        <w:t>זה</w:t>
      </w:r>
      <w:r>
        <w:rPr>
          <w:rFonts w:hint="cs"/>
          <w:rtl/>
        </w:rPr>
        <w:t>,</w:t>
      </w:r>
      <w:r>
        <w:rPr>
          <w:rtl/>
        </w:rPr>
        <w:t xml:space="preserve"> </w:t>
      </w:r>
      <w:bookmarkStart w:id="10667" w:name="_ETM_Q20_557689"/>
      <w:bookmarkEnd w:id="10667"/>
      <w:r>
        <w:rPr>
          <w:rtl/>
        </w:rPr>
        <w:t xml:space="preserve">חבר </w:t>
      </w:r>
      <w:bookmarkStart w:id="10668" w:name="_ETM_Q20_558049"/>
      <w:bookmarkEnd w:id="10668"/>
      <w:r>
        <w:rPr>
          <w:rtl/>
        </w:rPr>
        <w:t xml:space="preserve">הכנסת </w:t>
      </w:r>
      <w:bookmarkStart w:id="10669" w:name="_ETM_Q20_558529"/>
      <w:bookmarkEnd w:id="10669"/>
      <w:r>
        <w:rPr>
          <w:rtl/>
        </w:rPr>
        <w:t xml:space="preserve">רון </w:t>
      </w:r>
      <w:bookmarkStart w:id="10670" w:name="_ETM_Q20_558740"/>
      <w:bookmarkEnd w:id="10670"/>
      <w:r>
        <w:rPr>
          <w:rtl/>
        </w:rPr>
        <w:t>כץ</w:t>
      </w:r>
      <w:r>
        <w:rPr>
          <w:rFonts w:hint="cs"/>
          <w:rtl/>
        </w:rPr>
        <w:t>,</w:t>
      </w:r>
      <w:r>
        <w:rPr>
          <w:rtl/>
        </w:rPr>
        <w:t xml:space="preserve"> </w:t>
      </w:r>
      <w:bookmarkStart w:id="10671" w:name="_ETM_Q20_559750"/>
      <w:bookmarkEnd w:id="10671"/>
      <w:r>
        <w:rPr>
          <w:rtl/>
        </w:rPr>
        <w:t xml:space="preserve">16 </w:t>
      </w:r>
      <w:bookmarkStart w:id="10672" w:name="_ETM_Q20_560560"/>
      <w:bookmarkEnd w:id="10672"/>
      <w:r>
        <w:rPr>
          <w:rtl/>
        </w:rPr>
        <w:t xml:space="preserve">שעות </w:t>
      </w:r>
      <w:bookmarkStart w:id="10673" w:name="_ETM_Q20_561640"/>
      <w:bookmarkEnd w:id="10673"/>
      <w:r>
        <w:rPr>
          <w:rtl/>
        </w:rPr>
        <w:t xml:space="preserve">אחרי </w:t>
      </w:r>
      <w:bookmarkStart w:id="10674" w:name="_ETM_Q20_561939"/>
      <w:bookmarkEnd w:id="10674"/>
      <w:proofErr w:type="spellStart"/>
      <w:r>
        <w:rPr>
          <w:rtl/>
        </w:rPr>
        <w:t>שב</w:t>
      </w:r>
      <w:bookmarkStart w:id="10675" w:name="_ETM_Q20_562270"/>
      <w:bookmarkEnd w:id="10675"/>
      <w:r>
        <w:rPr>
          <w:rtl/>
        </w:rPr>
        <w:t>יידן</w:t>
      </w:r>
      <w:proofErr w:type="spellEnd"/>
      <w:r>
        <w:rPr>
          <w:rtl/>
        </w:rPr>
        <w:t xml:space="preserve"> </w:t>
      </w:r>
      <w:bookmarkStart w:id="10676" w:name="_ETM_Q20_563089"/>
      <w:bookmarkEnd w:id="10676"/>
      <w:r>
        <w:rPr>
          <w:rtl/>
        </w:rPr>
        <w:t xml:space="preserve">הודיע </w:t>
      </w:r>
      <w:bookmarkStart w:id="10677" w:name="_ETM_Q20_563570"/>
      <w:bookmarkEnd w:id="10677"/>
      <w:r>
        <w:rPr>
          <w:rtl/>
        </w:rPr>
        <w:t xml:space="preserve">על </w:t>
      </w:r>
      <w:bookmarkStart w:id="10678" w:name="_ETM_Q20_563689"/>
      <w:bookmarkEnd w:id="10678"/>
      <w:r>
        <w:rPr>
          <w:rtl/>
        </w:rPr>
        <w:t>הפרישה</w:t>
      </w:r>
      <w:r>
        <w:rPr>
          <w:rFonts w:hint="cs"/>
          <w:rtl/>
        </w:rPr>
        <w:t>,</w:t>
      </w:r>
      <w:r>
        <w:rPr>
          <w:rtl/>
        </w:rPr>
        <w:t xml:space="preserve"> </w:t>
      </w:r>
      <w:bookmarkStart w:id="10679" w:name="_ETM_Q20_565040"/>
      <w:bookmarkEnd w:id="10679"/>
      <w:r>
        <w:rPr>
          <w:rtl/>
        </w:rPr>
        <w:t xml:space="preserve">16 </w:t>
      </w:r>
      <w:bookmarkStart w:id="10680" w:name="_ETM_Q20_565880"/>
      <w:bookmarkEnd w:id="10680"/>
      <w:r>
        <w:rPr>
          <w:rtl/>
        </w:rPr>
        <w:t xml:space="preserve">שעות </w:t>
      </w:r>
      <w:bookmarkStart w:id="10681" w:name="_ETM_Q20_566360"/>
      <w:bookmarkEnd w:id="10681"/>
      <w:r>
        <w:rPr>
          <w:rtl/>
        </w:rPr>
        <w:t xml:space="preserve">לקח </w:t>
      </w:r>
      <w:bookmarkStart w:id="10682" w:name="_ETM_Q20_566690"/>
      <w:bookmarkEnd w:id="10682"/>
      <w:r>
        <w:rPr>
          <w:rtl/>
        </w:rPr>
        <w:t>לר</w:t>
      </w:r>
      <w:r>
        <w:rPr>
          <w:rFonts w:hint="cs"/>
          <w:rtl/>
        </w:rPr>
        <w:t>אש הממשלה</w:t>
      </w:r>
      <w:r>
        <w:rPr>
          <w:rtl/>
        </w:rPr>
        <w:t xml:space="preserve"> </w:t>
      </w:r>
      <w:bookmarkStart w:id="10683" w:name="_ETM_Q20_568100"/>
      <w:bookmarkEnd w:id="10683"/>
      <w:r>
        <w:rPr>
          <w:rtl/>
        </w:rPr>
        <w:t xml:space="preserve">להגיד </w:t>
      </w:r>
      <w:bookmarkStart w:id="10684" w:name="_ETM_Q20_569649"/>
      <w:bookmarkEnd w:id="10684"/>
      <w:r>
        <w:rPr>
          <w:rFonts w:hint="cs"/>
          <w:rtl/>
        </w:rPr>
        <w:t xml:space="preserve">– </w:t>
      </w:r>
      <w:r>
        <w:rPr>
          <w:rtl/>
        </w:rPr>
        <w:t xml:space="preserve">אתה </w:t>
      </w:r>
      <w:bookmarkStart w:id="10685" w:name="_ETM_Q20_569859"/>
      <w:bookmarkEnd w:id="10685"/>
      <w:r>
        <w:rPr>
          <w:rtl/>
        </w:rPr>
        <w:t>יודע</w:t>
      </w:r>
      <w:r>
        <w:rPr>
          <w:rFonts w:hint="cs"/>
          <w:rtl/>
        </w:rPr>
        <w:t>,</w:t>
      </w:r>
      <w:r>
        <w:rPr>
          <w:rtl/>
        </w:rPr>
        <w:t xml:space="preserve"> </w:t>
      </w:r>
      <w:bookmarkStart w:id="10686" w:name="_ETM_Q20_570100"/>
      <w:bookmarkEnd w:id="10686"/>
      <w:r>
        <w:rPr>
          <w:rtl/>
        </w:rPr>
        <w:t xml:space="preserve">לא </w:t>
      </w:r>
      <w:bookmarkStart w:id="10687" w:name="_ETM_Q20_570249"/>
      <w:bookmarkEnd w:id="10687"/>
      <w:r>
        <w:rPr>
          <w:rtl/>
        </w:rPr>
        <w:t xml:space="preserve">הייתי </w:t>
      </w:r>
      <w:bookmarkStart w:id="10688" w:name="_ETM_Q20_570520"/>
      <w:bookmarkEnd w:id="10688"/>
      <w:r>
        <w:rPr>
          <w:rtl/>
        </w:rPr>
        <w:t xml:space="preserve">כותב </w:t>
      </w:r>
      <w:bookmarkStart w:id="10689" w:name="_ETM_Q20_570880"/>
      <w:bookmarkEnd w:id="10689"/>
      <w:r>
        <w:rPr>
          <w:rtl/>
        </w:rPr>
        <w:t xml:space="preserve">איזה </w:t>
      </w:r>
      <w:bookmarkStart w:id="10690" w:name="_ETM_Q20_571119"/>
      <w:bookmarkEnd w:id="10690"/>
      <w:r>
        <w:rPr>
          <w:rtl/>
        </w:rPr>
        <w:t xml:space="preserve">פוסט </w:t>
      </w:r>
      <w:bookmarkStart w:id="10691" w:name="_ETM_Q20_571600"/>
      <w:bookmarkEnd w:id="10691"/>
      <w:r>
        <w:rPr>
          <w:rtl/>
        </w:rPr>
        <w:t xml:space="preserve">גדול </w:t>
      </w:r>
      <w:bookmarkStart w:id="10692" w:name="_ETM_Q20_572409"/>
      <w:bookmarkEnd w:id="10692"/>
      <w:r>
        <w:rPr>
          <w:rtl/>
        </w:rPr>
        <w:t xml:space="preserve">באמת </w:t>
      </w:r>
      <w:bookmarkStart w:id="10693" w:name="_ETM_Q20_572920"/>
      <w:bookmarkEnd w:id="10693"/>
      <w:r>
        <w:rPr>
          <w:rtl/>
        </w:rPr>
        <w:t xml:space="preserve">שמודה </w:t>
      </w:r>
      <w:bookmarkStart w:id="10694" w:name="_ETM_Q20_573609"/>
      <w:bookmarkEnd w:id="10694"/>
      <w:r>
        <w:rPr>
          <w:rtl/>
        </w:rPr>
        <w:t>ל</w:t>
      </w:r>
      <w:r>
        <w:rPr>
          <w:rFonts w:hint="cs"/>
          <w:rtl/>
        </w:rPr>
        <w:t xml:space="preserve">שיא </w:t>
      </w:r>
      <w:proofErr w:type="spellStart"/>
      <w:r>
        <w:rPr>
          <w:rFonts w:hint="cs"/>
          <w:rtl/>
        </w:rPr>
        <w:t>ביידן</w:t>
      </w:r>
      <w:proofErr w:type="spellEnd"/>
      <w:r>
        <w:rPr>
          <w:rtl/>
        </w:rPr>
        <w:t xml:space="preserve"> </w:t>
      </w:r>
      <w:bookmarkStart w:id="10695" w:name="_ETM_Q20_575200"/>
      <w:bookmarkEnd w:id="10695"/>
      <w:r>
        <w:rPr>
          <w:rtl/>
        </w:rPr>
        <w:t xml:space="preserve">ולממשל </w:t>
      </w:r>
      <w:bookmarkStart w:id="10696" w:name="_ETM_Q20_576069"/>
      <w:bookmarkEnd w:id="10696"/>
      <w:r>
        <w:rPr>
          <w:rtl/>
        </w:rPr>
        <w:t>שלו</w:t>
      </w:r>
      <w:r w:rsidR="00B94460">
        <w:rPr>
          <w:rFonts w:hint="cs"/>
          <w:rtl/>
        </w:rPr>
        <w:t>;</w:t>
      </w:r>
      <w:r>
        <w:rPr>
          <w:rFonts w:hint="cs"/>
          <w:rtl/>
        </w:rPr>
        <w:t xml:space="preserve"> שתי</w:t>
      </w:r>
      <w:r>
        <w:rPr>
          <w:rtl/>
        </w:rPr>
        <w:t xml:space="preserve"> </w:t>
      </w:r>
      <w:bookmarkStart w:id="10697" w:name="_ETM_Q20_577020"/>
      <w:bookmarkEnd w:id="10697"/>
      <w:r>
        <w:rPr>
          <w:rtl/>
        </w:rPr>
        <w:t>מילים</w:t>
      </w:r>
      <w:r>
        <w:rPr>
          <w:rFonts w:hint="cs"/>
          <w:rtl/>
        </w:rPr>
        <w:t xml:space="preserve">: </w:t>
      </w:r>
      <w:r w:rsidR="00B94460">
        <w:rPr>
          <w:rFonts w:hint="cs"/>
        </w:rPr>
        <w:t>T</w:t>
      </w:r>
      <w:r>
        <w:t>hank you</w:t>
      </w:r>
      <w:r>
        <w:rPr>
          <w:rFonts w:hint="cs"/>
          <w:rtl/>
        </w:rPr>
        <w:t xml:space="preserve">. </w:t>
      </w:r>
      <w:bookmarkStart w:id="10698" w:name="_ETM_Q20_578070"/>
      <w:bookmarkStart w:id="10699" w:name="_ETM_Q20_578310"/>
      <w:bookmarkStart w:id="10700" w:name="_ETM_Q20_579720"/>
      <w:bookmarkEnd w:id="10698"/>
      <w:bookmarkEnd w:id="10699"/>
      <w:bookmarkEnd w:id="10700"/>
      <w:r>
        <w:rPr>
          <w:rtl/>
        </w:rPr>
        <w:t xml:space="preserve">היה </w:t>
      </w:r>
      <w:bookmarkStart w:id="10701" w:name="_ETM_Q20_580020"/>
      <w:bookmarkEnd w:id="10701"/>
      <w:r>
        <w:rPr>
          <w:rtl/>
        </w:rPr>
        <w:t>קשה</w:t>
      </w:r>
      <w:r>
        <w:rPr>
          <w:rFonts w:hint="cs"/>
          <w:rtl/>
        </w:rPr>
        <w:t>?</w:t>
      </w:r>
      <w:r>
        <w:rPr>
          <w:rtl/>
        </w:rPr>
        <w:t xml:space="preserve"> </w:t>
      </w:r>
      <w:bookmarkStart w:id="10702" w:name="_ETM_Q20_581899"/>
      <w:bookmarkEnd w:id="10702"/>
      <w:r>
        <w:rPr>
          <w:rtl/>
        </w:rPr>
        <w:t xml:space="preserve">מעל </w:t>
      </w:r>
      <w:bookmarkStart w:id="10703" w:name="_ETM_Q20_582380"/>
      <w:bookmarkEnd w:id="10703"/>
      <w:r>
        <w:rPr>
          <w:rtl/>
        </w:rPr>
        <w:t xml:space="preserve">100 </w:t>
      </w:r>
      <w:bookmarkStart w:id="10704" w:name="_ETM_Q20_582829"/>
      <w:bookmarkEnd w:id="10704"/>
      <w:r>
        <w:rPr>
          <w:rtl/>
        </w:rPr>
        <w:t xml:space="preserve">מיליארד </w:t>
      </w:r>
      <w:bookmarkStart w:id="10705" w:name="_ETM_Q20_583399"/>
      <w:bookmarkEnd w:id="10705"/>
      <w:r>
        <w:rPr>
          <w:rtl/>
        </w:rPr>
        <w:t xml:space="preserve">דולר </w:t>
      </w:r>
      <w:bookmarkStart w:id="10706" w:name="_ETM_Q20_583880"/>
      <w:bookmarkEnd w:id="10706"/>
      <w:r>
        <w:rPr>
          <w:rtl/>
        </w:rPr>
        <w:t xml:space="preserve">בעשור </w:t>
      </w:r>
      <w:bookmarkStart w:id="10707" w:name="_ETM_Q20_584450"/>
      <w:bookmarkEnd w:id="10707"/>
      <w:r>
        <w:rPr>
          <w:rtl/>
        </w:rPr>
        <w:t xml:space="preserve">האחרון </w:t>
      </w:r>
      <w:bookmarkStart w:id="10708" w:name="_ETM_Q20_584990"/>
      <w:bookmarkEnd w:id="10708"/>
      <w:r>
        <w:rPr>
          <w:rtl/>
        </w:rPr>
        <w:t xml:space="preserve">סיוע </w:t>
      </w:r>
      <w:bookmarkStart w:id="10709" w:name="_ETM_Q20_585439"/>
      <w:bookmarkEnd w:id="10709"/>
      <w:r>
        <w:rPr>
          <w:rtl/>
        </w:rPr>
        <w:t>תקציבי</w:t>
      </w:r>
      <w:r>
        <w:rPr>
          <w:rFonts w:hint="cs"/>
          <w:rtl/>
        </w:rPr>
        <w:t>,</w:t>
      </w:r>
      <w:r>
        <w:rPr>
          <w:rtl/>
        </w:rPr>
        <w:t xml:space="preserve"> </w:t>
      </w:r>
      <w:bookmarkStart w:id="10710" w:name="_ETM_Q20_586579"/>
      <w:bookmarkEnd w:id="10710"/>
      <w:r>
        <w:rPr>
          <w:rtl/>
        </w:rPr>
        <w:t xml:space="preserve">14 </w:t>
      </w:r>
      <w:bookmarkStart w:id="10711" w:name="_ETM_Q20_587450"/>
      <w:bookmarkEnd w:id="10711"/>
      <w:r>
        <w:rPr>
          <w:rtl/>
        </w:rPr>
        <w:t xml:space="preserve">מיליארד </w:t>
      </w:r>
      <w:bookmarkStart w:id="10712" w:name="_ETM_Q20_587930"/>
      <w:bookmarkEnd w:id="10712"/>
      <w:r>
        <w:rPr>
          <w:rtl/>
        </w:rPr>
        <w:t>דולר</w:t>
      </w:r>
      <w:r>
        <w:rPr>
          <w:rFonts w:hint="cs"/>
          <w:rtl/>
        </w:rPr>
        <w:t>,</w:t>
      </w:r>
      <w:r>
        <w:rPr>
          <w:rtl/>
        </w:rPr>
        <w:t xml:space="preserve"> </w:t>
      </w:r>
      <w:bookmarkStart w:id="10713" w:name="_ETM_Q20_588259"/>
      <w:bookmarkEnd w:id="10713"/>
      <w:r>
        <w:rPr>
          <w:rtl/>
        </w:rPr>
        <w:t>נכון</w:t>
      </w:r>
      <w:r>
        <w:rPr>
          <w:rFonts w:hint="cs"/>
          <w:rtl/>
        </w:rPr>
        <w:t>,</w:t>
      </w:r>
      <w:r>
        <w:rPr>
          <w:rtl/>
        </w:rPr>
        <w:t xml:space="preserve"> </w:t>
      </w:r>
      <w:bookmarkStart w:id="10714" w:name="_ETM_Q20_588589"/>
      <w:bookmarkEnd w:id="10714"/>
      <w:r>
        <w:rPr>
          <w:rtl/>
        </w:rPr>
        <w:t xml:space="preserve">חבר </w:t>
      </w:r>
      <w:bookmarkStart w:id="10715" w:name="_ETM_Q20_588890"/>
      <w:bookmarkEnd w:id="10715"/>
      <w:r>
        <w:rPr>
          <w:rtl/>
        </w:rPr>
        <w:t xml:space="preserve">הכנסת </w:t>
      </w:r>
      <w:bookmarkStart w:id="10716" w:name="_ETM_Q20_591319"/>
      <w:bookmarkEnd w:id="10716"/>
      <w:r>
        <w:rPr>
          <w:rtl/>
        </w:rPr>
        <w:t>חמד</w:t>
      </w:r>
      <w:r w:rsidR="00B94460">
        <w:rPr>
          <w:rFonts w:hint="cs"/>
          <w:rtl/>
        </w:rPr>
        <w:t>,</w:t>
      </w:r>
      <w:r>
        <w:rPr>
          <w:rtl/>
        </w:rPr>
        <w:t xml:space="preserve"> </w:t>
      </w:r>
      <w:bookmarkStart w:id="10717" w:name="_ETM_Q20_592470"/>
      <w:bookmarkEnd w:id="10717"/>
      <w:r>
        <w:rPr>
          <w:rtl/>
        </w:rPr>
        <w:t xml:space="preserve">אתה </w:t>
      </w:r>
      <w:bookmarkStart w:id="10718" w:name="_ETM_Q20_592589"/>
      <w:bookmarkEnd w:id="10718"/>
      <w:r>
        <w:rPr>
          <w:rtl/>
        </w:rPr>
        <w:t>זוכר</w:t>
      </w:r>
      <w:r w:rsidR="00B94460">
        <w:rPr>
          <w:rFonts w:hint="cs"/>
          <w:rtl/>
        </w:rPr>
        <w:t>,</w:t>
      </w:r>
      <w:r>
        <w:rPr>
          <w:rtl/>
        </w:rPr>
        <w:t xml:space="preserve"> </w:t>
      </w:r>
      <w:bookmarkStart w:id="10719" w:name="_ETM_Q20_592979"/>
      <w:bookmarkEnd w:id="10719"/>
      <w:r>
        <w:rPr>
          <w:rtl/>
        </w:rPr>
        <w:t xml:space="preserve">בוועדת </w:t>
      </w:r>
      <w:bookmarkStart w:id="10720" w:name="_ETM_Q20_593400"/>
      <w:bookmarkEnd w:id="10720"/>
      <w:r>
        <w:rPr>
          <w:rtl/>
        </w:rPr>
        <w:t>הכספים</w:t>
      </w:r>
      <w:r w:rsidR="00B94460">
        <w:rPr>
          <w:rFonts w:hint="cs"/>
          <w:rtl/>
        </w:rPr>
        <w:t>,</w:t>
      </w:r>
      <w:r>
        <w:rPr>
          <w:rtl/>
        </w:rPr>
        <w:t xml:space="preserve"> </w:t>
      </w:r>
      <w:bookmarkStart w:id="10721" w:name="_ETM_Q20_593880"/>
      <w:bookmarkEnd w:id="10721"/>
      <w:r>
        <w:rPr>
          <w:rtl/>
        </w:rPr>
        <w:t>לשוטף</w:t>
      </w:r>
      <w:r>
        <w:rPr>
          <w:rFonts w:hint="cs"/>
          <w:rtl/>
        </w:rPr>
        <w:t>,</w:t>
      </w:r>
      <w:r>
        <w:rPr>
          <w:rtl/>
        </w:rPr>
        <w:t xml:space="preserve"> </w:t>
      </w:r>
      <w:bookmarkStart w:id="10722" w:name="_ETM_Q20_594689"/>
      <w:bookmarkEnd w:id="10722"/>
      <w:r>
        <w:rPr>
          <w:rtl/>
        </w:rPr>
        <w:t>לאזרחי</w:t>
      </w:r>
      <w:r>
        <w:rPr>
          <w:rFonts w:hint="cs"/>
          <w:rtl/>
        </w:rPr>
        <w:t>,</w:t>
      </w:r>
      <w:r>
        <w:rPr>
          <w:rtl/>
        </w:rPr>
        <w:t xml:space="preserve"> </w:t>
      </w:r>
      <w:bookmarkStart w:id="10723" w:name="_ETM_Q20_595409"/>
      <w:bookmarkEnd w:id="10723"/>
      <w:r>
        <w:rPr>
          <w:rtl/>
        </w:rPr>
        <w:t xml:space="preserve">לא </w:t>
      </w:r>
      <w:bookmarkStart w:id="10724" w:name="_ETM_Q20_595560"/>
      <w:bookmarkEnd w:id="10724"/>
      <w:r>
        <w:rPr>
          <w:rtl/>
        </w:rPr>
        <w:t xml:space="preserve">הביטחוני </w:t>
      </w:r>
      <w:bookmarkStart w:id="10725" w:name="_ETM_Q20_596189"/>
      <w:bookmarkEnd w:id="10725"/>
      <w:r>
        <w:rPr>
          <w:rtl/>
        </w:rPr>
        <w:t>שהתרגלנו</w:t>
      </w:r>
      <w:r>
        <w:rPr>
          <w:rFonts w:hint="cs"/>
          <w:rtl/>
        </w:rPr>
        <w:t>.</w:t>
      </w:r>
      <w:r>
        <w:rPr>
          <w:rtl/>
        </w:rPr>
        <w:t xml:space="preserve"> </w:t>
      </w:r>
      <w:bookmarkStart w:id="10726" w:name="_ETM_Q20_597420"/>
      <w:bookmarkEnd w:id="10726"/>
      <w:r>
        <w:rPr>
          <w:rtl/>
        </w:rPr>
        <w:t>לשוטף</w:t>
      </w:r>
      <w:r>
        <w:rPr>
          <w:rFonts w:hint="cs"/>
          <w:rtl/>
        </w:rPr>
        <w:t xml:space="preserve"> – </w:t>
      </w:r>
      <w:bookmarkStart w:id="10727" w:name="_ETM_Q20_598170"/>
      <w:bookmarkEnd w:id="10727"/>
      <w:r>
        <w:rPr>
          <w:rtl/>
        </w:rPr>
        <w:t xml:space="preserve">14 </w:t>
      </w:r>
      <w:bookmarkStart w:id="10728" w:name="_ETM_Q20_598740"/>
      <w:bookmarkEnd w:id="10728"/>
      <w:r>
        <w:rPr>
          <w:rtl/>
        </w:rPr>
        <w:t xml:space="preserve">מיליארד </w:t>
      </w:r>
      <w:bookmarkStart w:id="10729" w:name="_ETM_Q20_599159"/>
      <w:bookmarkEnd w:id="10729"/>
      <w:r>
        <w:rPr>
          <w:rtl/>
        </w:rPr>
        <w:t>דולר</w:t>
      </w:r>
      <w:r>
        <w:rPr>
          <w:rFonts w:hint="cs"/>
          <w:rtl/>
        </w:rPr>
        <w:t>.</w:t>
      </w:r>
      <w:r>
        <w:rPr>
          <w:rtl/>
        </w:rPr>
        <w:t xml:space="preserve"> </w:t>
      </w:r>
      <w:bookmarkStart w:id="10730" w:name="_ETM_Q20_601040"/>
      <w:bookmarkEnd w:id="10730"/>
      <w:r>
        <w:rPr>
          <w:rtl/>
        </w:rPr>
        <w:t xml:space="preserve">למה </w:t>
      </w:r>
      <w:bookmarkStart w:id="10731" w:name="_ETM_Q20_601399"/>
      <w:bookmarkEnd w:id="10731"/>
      <w:r>
        <w:rPr>
          <w:rtl/>
        </w:rPr>
        <w:t>בן</w:t>
      </w:r>
      <w:r>
        <w:rPr>
          <w:rFonts w:hint="cs"/>
          <w:rtl/>
        </w:rPr>
        <w:t xml:space="preserve"> </w:t>
      </w:r>
      <w:r>
        <w:rPr>
          <w:rtl/>
        </w:rPr>
        <w:t xml:space="preserve">אדם </w:t>
      </w:r>
      <w:bookmarkStart w:id="10732" w:name="_ETM_Q20_601939"/>
      <w:bookmarkEnd w:id="10732"/>
      <w:r>
        <w:rPr>
          <w:rtl/>
        </w:rPr>
        <w:t xml:space="preserve">לא </w:t>
      </w:r>
      <w:bookmarkStart w:id="10733" w:name="_ETM_Q20_602029"/>
      <w:bookmarkEnd w:id="10733"/>
      <w:r>
        <w:rPr>
          <w:rtl/>
        </w:rPr>
        <w:t xml:space="preserve">יכול </w:t>
      </w:r>
      <w:bookmarkStart w:id="10734" w:name="_ETM_Q20_602329"/>
      <w:bookmarkEnd w:id="10734"/>
      <w:r>
        <w:rPr>
          <w:rtl/>
        </w:rPr>
        <w:t xml:space="preserve">להגיד </w:t>
      </w:r>
      <w:bookmarkStart w:id="10735" w:name="_ETM_Q20_602630"/>
      <w:bookmarkEnd w:id="10735"/>
      <w:r>
        <w:rPr>
          <w:rtl/>
        </w:rPr>
        <w:t>תודה</w:t>
      </w:r>
      <w:r>
        <w:rPr>
          <w:rFonts w:hint="cs"/>
          <w:rtl/>
        </w:rPr>
        <w:t>?</w:t>
      </w:r>
      <w:r>
        <w:rPr>
          <w:rtl/>
        </w:rPr>
        <w:t xml:space="preserve"> </w:t>
      </w:r>
      <w:bookmarkStart w:id="10736" w:name="_ETM_Q20_603840"/>
      <w:bookmarkEnd w:id="10736"/>
      <w:r>
        <w:rPr>
          <w:rtl/>
        </w:rPr>
        <w:t xml:space="preserve">למה </w:t>
      </w:r>
      <w:bookmarkStart w:id="10737" w:name="_ETM_Q20_604290"/>
      <w:bookmarkEnd w:id="10737"/>
      <w:r>
        <w:rPr>
          <w:rtl/>
        </w:rPr>
        <w:t xml:space="preserve">אתה </w:t>
      </w:r>
      <w:bookmarkStart w:id="10738" w:name="_ETM_Q20_604470"/>
      <w:bookmarkEnd w:id="10738"/>
      <w:r>
        <w:rPr>
          <w:rtl/>
        </w:rPr>
        <w:t xml:space="preserve">צריך </w:t>
      </w:r>
      <w:bookmarkStart w:id="10739" w:name="_ETM_Q20_604860"/>
      <w:bookmarkEnd w:id="10739"/>
      <w:r>
        <w:rPr>
          <w:rtl/>
        </w:rPr>
        <w:t xml:space="preserve">להיות </w:t>
      </w:r>
      <w:bookmarkStart w:id="10740" w:name="_ETM_Q20_605130"/>
      <w:bookmarkEnd w:id="10740"/>
      <w:r>
        <w:rPr>
          <w:rtl/>
        </w:rPr>
        <w:t xml:space="preserve">כזה </w:t>
      </w:r>
      <w:bookmarkStart w:id="10741" w:name="_ETM_Q20_605719"/>
      <w:bookmarkEnd w:id="10741"/>
      <w:r>
        <w:rPr>
          <w:rFonts w:hint="cs"/>
          <w:rtl/>
        </w:rPr>
        <w:t>כפוי</w:t>
      </w:r>
      <w:r>
        <w:rPr>
          <w:rtl/>
        </w:rPr>
        <w:t xml:space="preserve"> </w:t>
      </w:r>
      <w:bookmarkStart w:id="10742" w:name="_ETM_Q20_605869"/>
      <w:bookmarkEnd w:id="10742"/>
      <w:r>
        <w:rPr>
          <w:rtl/>
        </w:rPr>
        <w:t>טובה</w:t>
      </w:r>
      <w:r>
        <w:rPr>
          <w:rFonts w:hint="cs"/>
          <w:rtl/>
        </w:rPr>
        <w:t>?</w:t>
      </w:r>
      <w:r>
        <w:rPr>
          <w:rtl/>
        </w:rPr>
        <w:t xml:space="preserve"> </w:t>
      </w:r>
      <w:bookmarkStart w:id="10743" w:name="_ETM_Q20_606380"/>
      <w:bookmarkStart w:id="10744" w:name="_ETM_Q20_605435"/>
      <w:bookmarkStart w:id="10745" w:name="_ETM_Q20_605519"/>
      <w:bookmarkStart w:id="10746" w:name="_ETM_Q20_605594"/>
      <w:bookmarkStart w:id="10747" w:name="_ETM_Q20_605651"/>
      <w:bookmarkEnd w:id="10743"/>
      <w:bookmarkEnd w:id="10744"/>
      <w:bookmarkEnd w:id="10745"/>
      <w:bookmarkEnd w:id="10746"/>
      <w:bookmarkEnd w:id="10747"/>
      <w:r>
        <w:rPr>
          <w:rtl/>
        </w:rPr>
        <w:t xml:space="preserve">הסכמת </w:t>
      </w:r>
      <w:bookmarkStart w:id="10748" w:name="_ETM_Q20_607099"/>
      <w:bookmarkEnd w:id="10748"/>
      <w:r>
        <w:rPr>
          <w:rtl/>
        </w:rPr>
        <w:t>איתו</w:t>
      </w:r>
      <w:r>
        <w:rPr>
          <w:rFonts w:hint="cs"/>
          <w:rtl/>
        </w:rPr>
        <w:t>,</w:t>
      </w:r>
      <w:r>
        <w:rPr>
          <w:rtl/>
        </w:rPr>
        <w:t xml:space="preserve"> </w:t>
      </w:r>
      <w:bookmarkStart w:id="10749" w:name="_ETM_Q20_607900"/>
      <w:bookmarkEnd w:id="10749"/>
      <w:r>
        <w:rPr>
          <w:rtl/>
        </w:rPr>
        <w:t xml:space="preserve">הסכמת </w:t>
      </w:r>
      <w:bookmarkStart w:id="10750" w:name="_ETM_Q20_608440"/>
      <w:bookmarkEnd w:id="10750"/>
      <w:r>
        <w:rPr>
          <w:rFonts w:hint="cs"/>
          <w:rtl/>
        </w:rPr>
        <w:t>יותר,</w:t>
      </w:r>
      <w:r>
        <w:rPr>
          <w:rtl/>
        </w:rPr>
        <w:t xml:space="preserve"> </w:t>
      </w:r>
      <w:bookmarkStart w:id="10751" w:name="_ETM_Q20_608950"/>
      <w:bookmarkEnd w:id="10751"/>
      <w:r>
        <w:rPr>
          <w:rtl/>
        </w:rPr>
        <w:t xml:space="preserve">הסכמת </w:t>
      </w:r>
      <w:bookmarkStart w:id="10752" w:name="_ETM_Q20_609430"/>
      <w:bookmarkEnd w:id="10752"/>
      <w:r>
        <w:rPr>
          <w:rtl/>
        </w:rPr>
        <w:t>פחות</w:t>
      </w:r>
      <w:r>
        <w:rPr>
          <w:rFonts w:hint="cs"/>
          <w:rtl/>
        </w:rPr>
        <w:t>,</w:t>
      </w:r>
      <w:r>
        <w:rPr>
          <w:rtl/>
        </w:rPr>
        <w:t xml:space="preserve"> </w:t>
      </w:r>
      <w:bookmarkStart w:id="10753" w:name="_ETM_Q20_610600"/>
      <w:bookmarkEnd w:id="10753"/>
      <w:r>
        <w:rPr>
          <w:rtl/>
        </w:rPr>
        <w:t xml:space="preserve">הוא </w:t>
      </w:r>
      <w:bookmarkStart w:id="10754" w:name="_ETM_Q20_611340"/>
      <w:bookmarkEnd w:id="10754"/>
      <w:r>
        <w:rPr>
          <w:rtl/>
        </w:rPr>
        <w:t xml:space="preserve">הסכים </w:t>
      </w:r>
      <w:bookmarkStart w:id="10755" w:name="_ETM_Q20_611700"/>
      <w:bookmarkEnd w:id="10755"/>
      <w:r>
        <w:rPr>
          <w:rtl/>
        </w:rPr>
        <w:t xml:space="preserve">איתך </w:t>
      </w:r>
      <w:bookmarkStart w:id="10756" w:name="_ETM_Q20_611940"/>
      <w:bookmarkEnd w:id="10756"/>
      <w:r>
        <w:rPr>
          <w:rtl/>
        </w:rPr>
        <w:t>בזה</w:t>
      </w:r>
      <w:r>
        <w:rPr>
          <w:rFonts w:hint="cs"/>
          <w:rtl/>
        </w:rPr>
        <w:t>,</w:t>
      </w:r>
      <w:r>
        <w:rPr>
          <w:rtl/>
        </w:rPr>
        <w:t xml:space="preserve"> </w:t>
      </w:r>
      <w:bookmarkStart w:id="10757" w:name="_ETM_Q20_612360"/>
      <w:bookmarkEnd w:id="10757"/>
      <w:r>
        <w:rPr>
          <w:rtl/>
        </w:rPr>
        <w:t xml:space="preserve">הלכת </w:t>
      </w:r>
      <w:bookmarkStart w:id="10758" w:name="_ETM_Q20_612750"/>
      <w:bookmarkEnd w:id="10758"/>
      <w:r>
        <w:rPr>
          <w:rtl/>
        </w:rPr>
        <w:t xml:space="preserve">איתו </w:t>
      </w:r>
      <w:bookmarkStart w:id="10759" w:name="_ETM_Q20_612960"/>
      <w:bookmarkEnd w:id="10759"/>
      <w:r>
        <w:rPr>
          <w:rtl/>
        </w:rPr>
        <w:t>לפה</w:t>
      </w:r>
      <w:r>
        <w:rPr>
          <w:rFonts w:hint="cs"/>
          <w:rtl/>
        </w:rPr>
        <w:t>,</w:t>
      </w:r>
      <w:r>
        <w:rPr>
          <w:rtl/>
        </w:rPr>
        <w:t xml:space="preserve"> </w:t>
      </w:r>
      <w:bookmarkStart w:id="10760" w:name="_ETM_Q20_613290"/>
      <w:bookmarkEnd w:id="10760"/>
      <w:r>
        <w:rPr>
          <w:rtl/>
        </w:rPr>
        <w:t>לשם</w:t>
      </w:r>
      <w:r>
        <w:rPr>
          <w:rFonts w:hint="cs"/>
          <w:rtl/>
        </w:rPr>
        <w:t>.</w:t>
      </w:r>
      <w:r>
        <w:rPr>
          <w:rtl/>
        </w:rPr>
        <w:t xml:space="preserve"> </w:t>
      </w:r>
      <w:bookmarkStart w:id="10761" w:name="_ETM_Q20_613890"/>
      <w:bookmarkEnd w:id="10761"/>
      <w:r>
        <w:rPr>
          <w:rtl/>
        </w:rPr>
        <w:t xml:space="preserve">מה </w:t>
      </w:r>
      <w:bookmarkStart w:id="10762" w:name="_ETM_Q20_614480"/>
      <w:bookmarkEnd w:id="10762"/>
      <w:r>
        <w:rPr>
          <w:rFonts w:hint="cs"/>
          <w:rtl/>
        </w:rPr>
        <w:t xml:space="preserve">הבעיה </w:t>
      </w:r>
      <w:r>
        <w:rPr>
          <w:rtl/>
        </w:rPr>
        <w:t xml:space="preserve">להגיד </w:t>
      </w:r>
      <w:bookmarkStart w:id="10763" w:name="_ETM_Q20_614810"/>
      <w:bookmarkEnd w:id="10763"/>
      <w:r>
        <w:rPr>
          <w:rtl/>
        </w:rPr>
        <w:t>תודה</w:t>
      </w:r>
      <w:r>
        <w:rPr>
          <w:rFonts w:hint="cs"/>
          <w:rtl/>
        </w:rPr>
        <w:t>?</w:t>
      </w:r>
      <w:r>
        <w:rPr>
          <w:rtl/>
        </w:rPr>
        <w:t xml:space="preserve"> </w:t>
      </w:r>
      <w:bookmarkStart w:id="10764" w:name="_ETM_Q20_615560"/>
      <w:bookmarkEnd w:id="10764"/>
      <w:r>
        <w:rPr>
          <w:rtl/>
        </w:rPr>
        <w:t xml:space="preserve">למה </w:t>
      </w:r>
      <w:bookmarkStart w:id="10765" w:name="_ETM_Q20_615920"/>
      <w:bookmarkEnd w:id="10765"/>
      <w:r>
        <w:rPr>
          <w:rtl/>
        </w:rPr>
        <w:t xml:space="preserve">אתה </w:t>
      </w:r>
      <w:bookmarkStart w:id="10766" w:name="_ETM_Q20_616099"/>
      <w:bookmarkEnd w:id="10766"/>
      <w:r>
        <w:rPr>
          <w:rtl/>
        </w:rPr>
        <w:t xml:space="preserve">צריך </w:t>
      </w:r>
      <w:bookmarkStart w:id="10767" w:name="_ETM_Q20_616489"/>
      <w:bookmarkEnd w:id="10767"/>
      <w:r>
        <w:rPr>
          <w:rtl/>
        </w:rPr>
        <w:t xml:space="preserve">להיות </w:t>
      </w:r>
      <w:bookmarkStart w:id="10768" w:name="_ETM_Q20_616790"/>
      <w:bookmarkEnd w:id="10768"/>
      <w:r>
        <w:rPr>
          <w:rtl/>
        </w:rPr>
        <w:t xml:space="preserve">כזה </w:t>
      </w:r>
      <w:bookmarkStart w:id="10769" w:name="_ETM_Q20_617180"/>
      <w:bookmarkEnd w:id="10769"/>
      <w:r>
        <w:rPr>
          <w:rtl/>
        </w:rPr>
        <w:t xml:space="preserve">כפוי </w:t>
      </w:r>
      <w:bookmarkStart w:id="10770" w:name="_ETM_Q20_617540"/>
      <w:bookmarkEnd w:id="10770"/>
      <w:r>
        <w:rPr>
          <w:rtl/>
        </w:rPr>
        <w:t>טובה</w:t>
      </w:r>
      <w:r>
        <w:rPr>
          <w:rFonts w:hint="cs"/>
          <w:rtl/>
        </w:rPr>
        <w:t>?</w:t>
      </w:r>
      <w:r>
        <w:rPr>
          <w:rtl/>
        </w:rPr>
        <w:t xml:space="preserve"> </w:t>
      </w:r>
      <w:bookmarkStart w:id="10771" w:name="_ETM_Q20_618730"/>
      <w:bookmarkEnd w:id="10771"/>
    </w:p>
    <w:p w:rsidR="00225AFC" w:rsidRDefault="00225AFC" w:rsidP="00ED3E3A">
      <w:pPr>
        <w:rPr>
          <w:rtl/>
        </w:rPr>
      </w:pPr>
    </w:p>
    <w:p w:rsidR="00225AFC" w:rsidRDefault="00225AFC" w:rsidP="00650F2A">
      <w:pPr>
        <w:rPr>
          <w:rtl/>
        </w:rPr>
      </w:pPr>
      <w:r>
        <w:rPr>
          <w:rtl/>
        </w:rPr>
        <w:t xml:space="preserve">זה </w:t>
      </w:r>
      <w:bookmarkStart w:id="10772" w:name="_ETM_Q20_618939"/>
      <w:bookmarkEnd w:id="10772"/>
      <w:r>
        <w:rPr>
          <w:rtl/>
        </w:rPr>
        <w:t xml:space="preserve">הזכיר </w:t>
      </w:r>
      <w:bookmarkStart w:id="10773" w:name="_ETM_Q20_619239"/>
      <w:bookmarkEnd w:id="10773"/>
      <w:r>
        <w:rPr>
          <w:rtl/>
        </w:rPr>
        <w:t xml:space="preserve">לי </w:t>
      </w:r>
      <w:bookmarkStart w:id="10774" w:name="_ETM_Q20_619359"/>
      <w:bookmarkEnd w:id="10774"/>
      <w:r>
        <w:rPr>
          <w:rtl/>
        </w:rPr>
        <w:t xml:space="preserve">את </w:t>
      </w:r>
      <w:bookmarkStart w:id="10775" w:name="_ETM_Q20_619450"/>
      <w:bookmarkEnd w:id="10775"/>
      <w:r>
        <w:rPr>
          <w:rtl/>
        </w:rPr>
        <w:t xml:space="preserve">התמונה </w:t>
      </w:r>
      <w:bookmarkStart w:id="10776" w:name="_ETM_Q20_619959"/>
      <w:bookmarkEnd w:id="10776"/>
      <w:r>
        <w:rPr>
          <w:rtl/>
        </w:rPr>
        <w:t xml:space="preserve">שהוא </w:t>
      </w:r>
      <w:bookmarkStart w:id="10777" w:name="_ETM_Q20_620170"/>
      <w:bookmarkEnd w:id="10777"/>
      <w:r>
        <w:rPr>
          <w:rtl/>
        </w:rPr>
        <w:t xml:space="preserve">העלה </w:t>
      </w:r>
      <w:bookmarkStart w:id="10778" w:name="_ETM_Q20_620499"/>
      <w:bookmarkEnd w:id="10778"/>
      <w:r>
        <w:rPr>
          <w:rtl/>
        </w:rPr>
        <w:t>ב</w:t>
      </w:r>
      <w:r>
        <w:rPr>
          <w:rFonts w:hint="cs"/>
          <w:rtl/>
        </w:rPr>
        <w:t>-</w:t>
      </w:r>
      <w:bookmarkStart w:id="10779" w:name="_ETM_Q20_620859"/>
      <w:bookmarkStart w:id="10780" w:name="_ETM_Q20_621400"/>
      <w:bookmarkEnd w:id="10779"/>
      <w:bookmarkEnd w:id="10780"/>
      <w:r>
        <w:t>4</w:t>
      </w:r>
      <w:r w:rsidRPr="003B57EF">
        <w:rPr>
          <w:vertAlign w:val="superscript"/>
        </w:rPr>
        <w:t>th</w:t>
      </w:r>
      <w:r>
        <w:t xml:space="preserve"> </w:t>
      </w:r>
      <w:r w:rsidRPr="003D708F">
        <w:t>of July</w:t>
      </w:r>
      <w:r>
        <w:rPr>
          <w:rFonts w:hint="cs"/>
          <w:rtl/>
        </w:rPr>
        <w:t xml:space="preserve">, </w:t>
      </w:r>
      <w:r>
        <w:rPr>
          <w:rtl/>
        </w:rPr>
        <w:t xml:space="preserve">ביום </w:t>
      </w:r>
      <w:bookmarkStart w:id="10781" w:name="_ETM_Q20_621700"/>
      <w:bookmarkEnd w:id="10781"/>
      <w:r>
        <w:rPr>
          <w:rtl/>
        </w:rPr>
        <w:t xml:space="preserve">העצמאות </w:t>
      </w:r>
      <w:bookmarkStart w:id="10782" w:name="_ETM_Q20_622120"/>
      <w:bookmarkEnd w:id="10782"/>
      <w:r>
        <w:rPr>
          <w:rtl/>
        </w:rPr>
        <w:t>שלהם</w:t>
      </w:r>
      <w:r>
        <w:rPr>
          <w:rFonts w:hint="cs"/>
          <w:rtl/>
        </w:rPr>
        <w:t>.</w:t>
      </w:r>
      <w:r>
        <w:rPr>
          <w:rtl/>
        </w:rPr>
        <w:t xml:space="preserve"> </w:t>
      </w:r>
      <w:bookmarkStart w:id="10783" w:name="_ETM_Q20_622450"/>
      <w:bookmarkEnd w:id="10783"/>
      <w:r>
        <w:rPr>
          <w:rtl/>
        </w:rPr>
        <w:t xml:space="preserve">אתה </w:t>
      </w:r>
      <w:bookmarkStart w:id="10784" w:name="_ETM_Q20_622599"/>
      <w:bookmarkEnd w:id="10784"/>
      <w:r>
        <w:rPr>
          <w:rtl/>
        </w:rPr>
        <w:t>זוכר</w:t>
      </w:r>
      <w:r>
        <w:rPr>
          <w:rFonts w:hint="cs"/>
          <w:rtl/>
        </w:rPr>
        <w:t>?</w:t>
      </w:r>
      <w:r>
        <w:rPr>
          <w:rtl/>
        </w:rPr>
        <w:t xml:space="preserve"> </w:t>
      </w:r>
      <w:bookmarkStart w:id="10785" w:name="_ETM_Q20_623260"/>
      <w:bookmarkEnd w:id="10785"/>
      <w:r>
        <w:rPr>
          <w:rtl/>
        </w:rPr>
        <w:t xml:space="preserve">הוא </w:t>
      </w:r>
      <w:bookmarkStart w:id="10786" w:name="_ETM_Q20_623469"/>
      <w:bookmarkEnd w:id="10786"/>
      <w:r>
        <w:rPr>
          <w:rtl/>
        </w:rPr>
        <w:t xml:space="preserve">העלה </w:t>
      </w:r>
      <w:bookmarkStart w:id="10787" w:name="_ETM_Q20_623799"/>
      <w:bookmarkEnd w:id="10787"/>
      <w:r>
        <w:rPr>
          <w:rtl/>
        </w:rPr>
        <w:t xml:space="preserve">תמונה </w:t>
      </w:r>
      <w:bookmarkStart w:id="10788" w:name="_ETM_Q20_624219"/>
      <w:bookmarkEnd w:id="10788"/>
      <w:r>
        <w:rPr>
          <w:rtl/>
        </w:rPr>
        <w:t xml:space="preserve">של </w:t>
      </w:r>
      <w:bookmarkStart w:id="10789" w:name="_ETM_Q20_624459"/>
      <w:bookmarkEnd w:id="10789"/>
      <w:r>
        <w:rPr>
          <w:rtl/>
        </w:rPr>
        <w:t xml:space="preserve">עצמו </w:t>
      </w:r>
      <w:bookmarkStart w:id="10790" w:name="_ETM_Q20_625269"/>
      <w:bookmarkEnd w:id="10790"/>
      <w:r>
        <w:rPr>
          <w:rtl/>
        </w:rPr>
        <w:t>ב</w:t>
      </w:r>
      <w:r>
        <w:rPr>
          <w:rFonts w:hint="cs"/>
          <w:rtl/>
        </w:rPr>
        <w:t>-</w:t>
      </w:r>
      <w:r>
        <w:rPr>
          <w:rFonts w:hint="cs"/>
        </w:rPr>
        <w:t>AI</w:t>
      </w:r>
      <w:r>
        <w:rPr>
          <w:rFonts w:hint="cs"/>
          <w:rtl/>
        </w:rPr>
        <w:t>,</w:t>
      </w:r>
      <w:r>
        <w:rPr>
          <w:rtl/>
        </w:rPr>
        <w:t xml:space="preserve"> </w:t>
      </w:r>
      <w:bookmarkStart w:id="10791" w:name="_ETM_Q20_626349"/>
      <w:bookmarkEnd w:id="10791"/>
      <w:r>
        <w:rPr>
          <w:rtl/>
        </w:rPr>
        <w:t xml:space="preserve">עם </w:t>
      </w:r>
      <w:bookmarkStart w:id="10792" w:name="_ETM_Q20_626640"/>
      <w:bookmarkEnd w:id="10792"/>
      <w:r>
        <w:rPr>
          <w:rFonts w:hint="cs"/>
          <w:rtl/>
        </w:rPr>
        <w:t>ד</w:t>
      </w:r>
      <w:r>
        <w:rPr>
          <w:rtl/>
        </w:rPr>
        <w:t xml:space="preserve">גלים </w:t>
      </w:r>
      <w:bookmarkStart w:id="10793" w:name="_ETM_Q20_627030"/>
      <w:bookmarkEnd w:id="10793"/>
      <w:r>
        <w:rPr>
          <w:rtl/>
        </w:rPr>
        <w:t xml:space="preserve">של </w:t>
      </w:r>
      <w:bookmarkStart w:id="10794" w:name="_ETM_Q20_627240"/>
      <w:bookmarkEnd w:id="10794"/>
      <w:r>
        <w:rPr>
          <w:rtl/>
        </w:rPr>
        <w:t xml:space="preserve">ארצות </w:t>
      </w:r>
      <w:bookmarkStart w:id="10795" w:name="_ETM_Q20_627569"/>
      <w:bookmarkEnd w:id="10795"/>
      <w:r>
        <w:rPr>
          <w:rtl/>
        </w:rPr>
        <w:t xml:space="preserve">הברית </w:t>
      </w:r>
      <w:bookmarkStart w:id="10796" w:name="_ETM_Q20_627870"/>
      <w:bookmarkEnd w:id="10796"/>
      <w:r>
        <w:rPr>
          <w:rFonts w:hint="cs"/>
          <w:rtl/>
        </w:rPr>
        <w:t>ו</w:t>
      </w:r>
      <w:r>
        <w:rPr>
          <w:rtl/>
        </w:rPr>
        <w:t>ישראל</w:t>
      </w:r>
      <w:r>
        <w:rPr>
          <w:rFonts w:hint="cs"/>
          <w:rtl/>
        </w:rPr>
        <w:t>.</w:t>
      </w:r>
      <w:r>
        <w:rPr>
          <w:rtl/>
        </w:rPr>
        <w:t xml:space="preserve"> </w:t>
      </w:r>
      <w:bookmarkStart w:id="10797" w:name="_ETM_Q20_628739"/>
      <w:bookmarkEnd w:id="10797"/>
      <w:r>
        <w:rPr>
          <w:rtl/>
        </w:rPr>
        <w:t>תגיד</w:t>
      </w:r>
      <w:r>
        <w:rPr>
          <w:rFonts w:hint="cs"/>
          <w:rtl/>
        </w:rPr>
        <w:t>,</w:t>
      </w:r>
      <w:r>
        <w:rPr>
          <w:rtl/>
        </w:rPr>
        <w:t xml:space="preserve"> </w:t>
      </w:r>
      <w:bookmarkStart w:id="10798" w:name="_ETM_Q20_630150"/>
      <w:bookmarkEnd w:id="10798"/>
      <w:r>
        <w:rPr>
          <w:rtl/>
        </w:rPr>
        <w:t xml:space="preserve">תגיד </w:t>
      </w:r>
      <w:bookmarkStart w:id="10799" w:name="_ETM_Q20_631780"/>
      <w:bookmarkEnd w:id="10799"/>
      <w:r>
        <w:rPr>
          <w:rFonts w:hint="cs"/>
          <w:rtl/>
        </w:rPr>
        <w:t xml:space="preserve">להם יום עצמאות שמח. מה </w:t>
      </w:r>
      <w:bookmarkStart w:id="10800" w:name="_ETM_Q20_629194"/>
      <w:bookmarkEnd w:id="10800"/>
      <w:r>
        <w:rPr>
          <w:rtl/>
        </w:rPr>
        <w:t xml:space="preserve">אתה </w:t>
      </w:r>
      <w:bookmarkStart w:id="10801" w:name="_ETM_Q20_631930"/>
      <w:bookmarkEnd w:id="10801"/>
      <w:r>
        <w:rPr>
          <w:rtl/>
        </w:rPr>
        <w:t xml:space="preserve">מעלה </w:t>
      </w:r>
      <w:bookmarkStart w:id="10802" w:name="_ETM_Q20_632230"/>
      <w:bookmarkEnd w:id="10802"/>
      <w:r>
        <w:rPr>
          <w:rtl/>
        </w:rPr>
        <w:t xml:space="preserve">תמונה </w:t>
      </w:r>
      <w:bookmarkStart w:id="10803" w:name="_ETM_Q20_632560"/>
      <w:bookmarkEnd w:id="10803"/>
      <w:r>
        <w:rPr>
          <w:rtl/>
        </w:rPr>
        <w:t xml:space="preserve">של </w:t>
      </w:r>
      <w:bookmarkStart w:id="10804" w:name="_ETM_Q20_632739"/>
      <w:bookmarkEnd w:id="10804"/>
      <w:r>
        <w:rPr>
          <w:rtl/>
        </w:rPr>
        <w:t>עצמך</w:t>
      </w:r>
      <w:r>
        <w:rPr>
          <w:rFonts w:hint="cs"/>
          <w:rtl/>
        </w:rPr>
        <w:t xml:space="preserve"> ב-</w:t>
      </w:r>
      <w:r>
        <w:rPr>
          <w:rFonts w:hint="cs"/>
        </w:rPr>
        <w:t>AI</w:t>
      </w:r>
      <w:r>
        <w:rPr>
          <w:rFonts w:hint="cs"/>
          <w:rtl/>
        </w:rPr>
        <w:t>?</w:t>
      </w:r>
      <w:r>
        <w:rPr>
          <w:rtl/>
        </w:rPr>
        <w:t xml:space="preserve"> </w:t>
      </w:r>
      <w:bookmarkStart w:id="10805" w:name="_ETM_Q20_634739"/>
      <w:bookmarkEnd w:id="10805"/>
      <w:r>
        <w:rPr>
          <w:rtl/>
        </w:rPr>
        <w:t xml:space="preserve">מה </w:t>
      </w:r>
      <w:bookmarkStart w:id="10806" w:name="_ETM_Q20_635080"/>
      <w:bookmarkEnd w:id="10806"/>
      <w:r>
        <w:rPr>
          <w:rtl/>
        </w:rPr>
        <w:t xml:space="preserve">נסגר </w:t>
      </w:r>
      <w:bookmarkStart w:id="10807" w:name="_ETM_Q20_635710"/>
      <w:bookmarkEnd w:id="10807"/>
      <w:r>
        <w:rPr>
          <w:rFonts w:hint="cs"/>
          <w:rtl/>
        </w:rPr>
        <w:t>עם ה</w:t>
      </w:r>
      <w:r>
        <w:rPr>
          <w:rtl/>
        </w:rPr>
        <w:t xml:space="preserve">מגלומן </w:t>
      </w:r>
      <w:bookmarkStart w:id="10808" w:name="_ETM_Q20_636280"/>
      <w:bookmarkEnd w:id="10808"/>
      <w:r>
        <w:rPr>
          <w:rtl/>
        </w:rPr>
        <w:t>הזה</w:t>
      </w:r>
      <w:r>
        <w:rPr>
          <w:rFonts w:hint="cs"/>
          <w:rtl/>
        </w:rPr>
        <w:t>?</w:t>
      </w:r>
      <w:r>
        <w:rPr>
          <w:rtl/>
        </w:rPr>
        <w:t xml:space="preserve"> </w:t>
      </w:r>
      <w:bookmarkStart w:id="10809" w:name="_ETM_Q20_637069"/>
      <w:bookmarkEnd w:id="10809"/>
      <w:r>
        <w:rPr>
          <w:rtl/>
        </w:rPr>
        <w:t xml:space="preserve">מה </w:t>
      </w:r>
      <w:bookmarkStart w:id="10810" w:name="_ETM_Q20_637400"/>
      <w:bookmarkEnd w:id="10810"/>
      <w:r>
        <w:rPr>
          <w:rtl/>
        </w:rPr>
        <w:t xml:space="preserve">הבעיה </w:t>
      </w:r>
      <w:bookmarkStart w:id="10811" w:name="_ETM_Q20_637879"/>
      <w:bookmarkEnd w:id="10811"/>
      <w:r>
        <w:rPr>
          <w:rtl/>
        </w:rPr>
        <w:t>ש</w:t>
      </w:r>
      <w:r>
        <w:rPr>
          <w:rFonts w:hint="cs"/>
          <w:rtl/>
        </w:rPr>
        <w:t>ל</w:t>
      </w:r>
      <w:r>
        <w:rPr>
          <w:rtl/>
        </w:rPr>
        <w:t xml:space="preserve"> </w:t>
      </w:r>
      <w:bookmarkStart w:id="10812" w:name="_ETM_Q20_638090"/>
      <w:bookmarkEnd w:id="10812"/>
      <w:r>
        <w:rPr>
          <w:rtl/>
        </w:rPr>
        <w:t xml:space="preserve">ראש </w:t>
      </w:r>
      <w:bookmarkStart w:id="10813" w:name="_ETM_Q20_638329"/>
      <w:bookmarkEnd w:id="10813"/>
      <w:r>
        <w:rPr>
          <w:rtl/>
        </w:rPr>
        <w:t xml:space="preserve">ממשלת </w:t>
      </w:r>
      <w:bookmarkStart w:id="10814" w:name="_ETM_Q20_638779"/>
      <w:bookmarkEnd w:id="10814"/>
      <w:r>
        <w:rPr>
          <w:rtl/>
        </w:rPr>
        <w:t xml:space="preserve">ישראל </w:t>
      </w:r>
      <w:bookmarkStart w:id="10815" w:name="_ETM_Q20_639290"/>
      <w:bookmarkEnd w:id="10815"/>
      <w:r>
        <w:rPr>
          <w:rtl/>
        </w:rPr>
        <w:t>להגיד</w:t>
      </w:r>
      <w:r>
        <w:rPr>
          <w:rFonts w:hint="cs"/>
          <w:rtl/>
        </w:rPr>
        <w:t>:</w:t>
      </w:r>
      <w:r>
        <w:rPr>
          <w:rtl/>
        </w:rPr>
        <w:t xml:space="preserve"> </w:t>
      </w:r>
      <w:bookmarkStart w:id="10816" w:name="_ETM_Q20_640140"/>
      <w:bookmarkEnd w:id="10816"/>
      <w:r>
        <w:rPr>
          <w:rtl/>
        </w:rPr>
        <w:t xml:space="preserve">תודה </w:t>
      </w:r>
      <w:bookmarkStart w:id="10817" w:name="_ETM_Q20_640620"/>
      <w:bookmarkEnd w:id="10817"/>
      <w:r>
        <w:rPr>
          <w:rtl/>
        </w:rPr>
        <w:t xml:space="preserve">רבה </w:t>
      </w:r>
      <w:bookmarkStart w:id="10818" w:name="_ETM_Q20_640980"/>
      <w:bookmarkEnd w:id="10818"/>
      <w:r>
        <w:rPr>
          <w:rtl/>
        </w:rPr>
        <w:t xml:space="preserve">לך </w:t>
      </w:r>
      <w:bookmarkStart w:id="10819" w:name="_ETM_Q20_641280"/>
      <w:bookmarkEnd w:id="10819"/>
      <w:r>
        <w:rPr>
          <w:rtl/>
        </w:rPr>
        <w:t xml:space="preserve">על </w:t>
      </w:r>
      <w:bookmarkStart w:id="10820" w:name="_ETM_Q20_641370"/>
      <w:bookmarkEnd w:id="10820"/>
      <w:r>
        <w:rPr>
          <w:rtl/>
        </w:rPr>
        <w:t xml:space="preserve">56 </w:t>
      </w:r>
      <w:bookmarkStart w:id="10821" w:name="_ETM_Q20_642300"/>
      <w:bookmarkEnd w:id="10821"/>
      <w:r>
        <w:rPr>
          <w:rtl/>
        </w:rPr>
        <w:t xml:space="preserve">שנות </w:t>
      </w:r>
      <w:bookmarkStart w:id="10822" w:name="_ETM_Q20_642599"/>
      <w:bookmarkEnd w:id="10822"/>
      <w:r>
        <w:rPr>
          <w:rtl/>
        </w:rPr>
        <w:t xml:space="preserve">ידידות </w:t>
      </w:r>
      <w:bookmarkStart w:id="10823" w:name="_ETM_Q20_643110"/>
      <w:bookmarkEnd w:id="10823"/>
      <w:r>
        <w:rPr>
          <w:rtl/>
        </w:rPr>
        <w:t xml:space="preserve">למדינת </w:t>
      </w:r>
      <w:bookmarkStart w:id="10824" w:name="_ETM_Q20_643560"/>
      <w:bookmarkEnd w:id="10824"/>
      <w:r>
        <w:rPr>
          <w:rtl/>
        </w:rPr>
        <w:t>ישראל</w:t>
      </w:r>
      <w:r>
        <w:rPr>
          <w:rFonts w:hint="cs"/>
          <w:rtl/>
        </w:rPr>
        <w:t>?</w:t>
      </w:r>
      <w:r>
        <w:rPr>
          <w:rtl/>
        </w:rPr>
        <w:t xml:space="preserve"> </w:t>
      </w:r>
      <w:bookmarkStart w:id="10825" w:name="_ETM_Q20_644629"/>
      <w:bookmarkEnd w:id="10825"/>
      <w:r>
        <w:rPr>
          <w:rtl/>
        </w:rPr>
        <w:t xml:space="preserve">מה </w:t>
      </w:r>
      <w:bookmarkStart w:id="10826" w:name="_ETM_Q20_646370"/>
      <w:bookmarkEnd w:id="10826"/>
      <w:r>
        <w:rPr>
          <w:rFonts w:hint="cs"/>
          <w:rtl/>
        </w:rPr>
        <w:t xml:space="preserve">הבעיה? </w:t>
      </w:r>
      <w:r>
        <w:rPr>
          <w:rtl/>
        </w:rPr>
        <w:t>מה</w:t>
      </w:r>
      <w:r>
        <w:rPr>
          <w:rFonts w:hint="cs"/>
          <w:rtl/>
        </w:rPr>
        <w:t>,</w:t>
      </w:r>
      <w:r>
        <w:rPr>
          <w:rtl/>
        </w:rPr>
        <w:t xml:space="preserve"> </w:t>
      </w:r>
      <w:bookmarkStart w:id="10827" w:name="_ETM_Q20_646519"/>
      <w:bookmarkEnd w:id="10827"/>
      <w:r>
        <w:rPr>
          <w:rtl/>
        </w:rPr>
        <w:t xml:space="preserve">זה </w:t>
      </w:r>
      <w:bookmarkStart w:id="10828" w:name="_ETM_Q20_646670"/>
      <w:bookmarkEnd w:id="10828"/>
      <w:r>
        <w:rPr>
          <w:rtl/>
        </w:rPr>
        <w:t xml:space="preserve">מוריד </w:t>
      </w:r>
      <w:bookmarkStart w:id="10829" w:name="_ETM_Q20_647030"/>
      <w:bookmarkEnd w:id="10829"/>
      <w:r>
        <w:rPr>
          <w:rtl/>
        </w:rPr>
        <w:t xml:space="preserve">מהכבוד </w:t>
      </w:r>
      <w:bookmarkStart w:id="10830" w:name="_ETM_Q20_647540"/>
      <w:bookmarkEnd w:id="10830"/>
      <w:r>
        <w:rPr>
          <w:rtl/>
        </w:rPr>
        <w:t>שלך</w:t>
      </w:r>
      <w:r>
        <w:rPr>
          <w:rFonts w:hint="cs"/>
          <w:rtl/>
        </w:rPr>
        <w:t>?</w:t>
      </w:r>
      <w:r>
        <w:rPr>
          <w:rtl/>
        </w:rPr>
        <w:t xml:space="preserve"> </w:t>
      </w:r>
      <w:bookmarkStart w:id="10831" w:name="_ETM_Q20_648650"/>
      <w:bookmarkEnd w:id="10831"/>
      <w:r>
        <w:rPr>
          <w:rtl/>
        </w:rPr>
        <w:t xml:space="preserve">למה </w:t>
      </w:r>
      <w:bookmarkStart w:id="10832" w:name="_ETM_Q20_649069"/>
      <w:bookmarkStart w:id="10833" w:name="_ETM_Q20_649370"/>
      <w:bookmarkEnd w:id="10832"/>
      <w:bookmarkEnd w:id="10833"/>
      <w:r>
        <w:rPr>
          <w:rtl/>
        </w:rPr>
        <w:t xml:space="preserve">29 </w:t>
      </w:r>
      <w:bookmarkStart w:id="10834" w:name="_ETM_Q20_650120"/>
      <w:bookmarkEnd w:id="10834"/>
      <w:r>
        <w:rPr>
          <w:rtl/>
        </w:rPr>
        <w:t xml:space="preserve">דקות </w:t>
      </w:r>
      <w:bookmarkStart w:id="10835" w:name="_ETM_Q20_650480"/>
      <w:bookmarkEnd w:id="10835"/>
      <w:r>
        <w:rPr>
          <w:rtl/>
        </w:rPr>
        <w:t xml:space="preserve">אחרי </w:t>
      </w:r>
      <w:bookmarkStart w:id="10836" w:name="_ETM_Q20_650780"/>
      <w:bookmarkEnd w:id="10836"/>
      <w:r>
        <w:rPr>
          <w:rtl/>
        </w:rPr>
        <w:t xml:space="preserve">ההחלטה </w:t>
      </w:r>
      <w:bookmarkStart w:id="10837" w:name="_ETM_Q20_651230"/>
      <w:bookmarkEnd w:id="10837"/>
      <w:r>
        <w:rPr>
          <w:rtl/>
        </w:rPr>
        <w:t>של</w:t>
      </w:r>
      <w:r>
        <w:rPr>
          <w:rFonts w:hint="cs"/>
          <w:rtl/>
        </w:rPr>
        <w:t xml:space="preserve"> האג</w:t>
      </w:r>
      <w:r>
        <w:rPr>
          <w:rtl/>
        </w:rPr>
        <w:t xml:space="preserve"> </w:t>
      </w:r>
      <w:bookmarkStart w:id="10838" w:name="_ETM_Q20_651860"/>
      <w:bookmarkEnd w:id="10838"/>
      <w:r>
        <w:rPr>
          <w:rtl/>
        </w:rPr>
        <w:t xml:space="preserve">היה </w:t>
      </w:r>
      <w:bookmarkStart w:id="10839" w:name="_ETM_Q20_652160"/>
      <w:bookmarkEnd w:id="10839"/>
      <w:r>
        <w:rPr>
          <w:rtl/>
        </w:rPr>
        <w:t>ציוץ</w:t>
      </w:r>
      <w:r>
        <w:rPr>
          <w:rFonts w:hint="cs"/>
          <w:rtl/>
        </w:rPr>
        <w:t>?</w:t>
      </w:r>
      <w:r>
        <w:rPr>
          <w:rtl/>
        </w:rPr>
        <w:t xml:space="preserve"> </w:t>
      </w:r>
      <w:bookmarkStart w:id="10840" w:name="_ETM_Q20_653180"/>
      <w:bookmarkEnd w:id="10840"/>
      <w:r>
        <w:rPr>
          <w:rtl/>
        </w:rPr>
        <w:t xml:space="preserve">הציוץ </w:t>
      </w:r>
      <w:bookmarkStart w:id="10841" w:name="_ETM_Q20_653660"/>
      <w:bookmarkEnd w:id="10841"/>
      <w:r>
        <w:rPr>
          <w:rtl/>
        </w:rPr>
        <w:t xml:space="preserve">הרשמי </w:t>
      </w:r>
      <w:bookmarkStart w:id="10842" w:name="_ETM_Q20_654050"/>
      <w:bookmarkEnd w:id="10842"/>
      <w:r>
        <w:rPr>
          <w:rtl/>
        </w:rPr>
        <w:t xml:space="preserve">האחרון </w:t>
      </w:r>
      <w:bookmarkStart w:id="10843" w:name="_ETM_Q20_654590"/>
      <w:bookmarkEnd w:id="10843"/>
      <w:r>
        <w:rPr>
          <w:rtl/>
        </w:rPr>
        <w:t xml:space="preserve">זה </w:t>
      </w:r>
      <w:bookmarkStart w:id="10844" w:name="_ETM_Q20_654710"/>
      <w:bookmarkEnd w:id="10844"/>
      <w:r>
        <w:rPr>
          <w:rtl/>
        </w:rPr>
        <w:t xml:space="preserve">כמובן </w:t>
      </w:r>
      <w:bookmarkStart w:id="10845" w:name="_ETM_Q20_655250"/>
      <w:bookmarkEnd w:id="10845"/>
      <w:r>
        <w:rPr>
          <w:rtl/>
        </w:rPr>
        <w:t>בעלי</w:t>
      </w:r>
      <w:r>
        <w:rPr>
          <w:rFonts w:hint="cs"/>
          <w:rtl/>
        </w:rPr>
        <w:t>י</w:t>
      </w:r>
      <w:r>
        <w:rPr>
          <w:rtl/>
        </w:rPr>
        <w:t xml:space="preserve">ה </w:t>
      </w:r>
      <w:bookmarkStart w:id="10846" w:name="_ETM_Q20_655760"/>
      <w:bookmarkEnd w:id="10846"/>
      <w:r>
        <w:rPr>
          <w:rtl/>
        </w:rPr>
        <w:t xml:space="preserve">למטוס </w:t>
      </w:r>
      <w:bookmarkStart w:id="10847" w:name="_ETM_Q20_656270"/>
      <w:bookmarkEnd w:id="10847"/>
      <w:r>
        <w:rPr>
          <w:rtl/>
        </w:rPr>
        <w:t xml:space="preserve">של </w:t>
      </w:r>
      <w:bookmarkStart w:id="10848" w:name="_ETM_Q20_656510"/>
      <w:bookmarkEnd w:id="10848"/>
      <w:r>
        <w:rPr>
          <w:rtl/>
        </w:rPr>
        <w:t>המלך</w:t>
      </w:r>
      <w:r>
        <w:rPr>
          <w:rFonts w:hint="cs"/>
          <w:rtl/>
        </w:rPr>
        <w:t xml:space="preserve">, כנף ציון </w:t>
      </w:r>
      <w:r w:rsidR="00650F2A">
        <w:rPr>
          <w:rFonts w:hint="cs"/>
          <w:rtl/>
        </w:rPr>
        <w:t>– – –</w:t>
      </w:r>
    </w:p>
    <w:p w:rsidR="00225AFC" w:rsidRDefault="00225AFC" w:rsidP="00ED3E3A">
      <w:pPr>
        <w:rPr>
          <w:rtl/>
        </w:rPr>
      </w:pPr>
    </w:p>
    <w:p w:rsidR="00225AFC" w:rsidRDefault="00225AFC" w:rsidP="00ED3E3A">
      <w:pPr>
        <w:pStyle w:val="af5"/>
        <w:keepNext/>
        <w:rPr>
          <w:rtl/>
        </w:rPr>
      </w:pPr>
      <w:bookmarkStart w:id="10849" w:name="ET_interruption_6151_5"/>
      <w:r w:rsidRPr="002D765F">
        <w:rPr>
          <w:rStyle w:val="TagStyle"/>
          <w:rtl/>
        </w:rPr>
        <w:t xml:space="preserve"> &lt;&lt; קריאה &gt;&gt;</w:t>
      </w:r>
      <w:r w:rsidRPr="0068185D">
        <w:rPr>
          <w:rStyle w:val="TagStyle"/>
          <w:rtl/>
        </w:rPr>
        <w:t xml:space="preserve"> </w:t>
      </w:r>
      <w:r>
        <w:rPr>
          <w:rtl/>
        </w:rPr>
        <w:t>רון כץ (יש עתיד):</w:t>
      </w:r>
      <w:r w:rsidRPr="0068185D">
        <w:rPr>
          <w:rStyle w:val="TagStyle"/>
          <w:rtl/>
        </w:rPr>
        <w:t xml:space="preserve"> </w:t>
      </w:r>
      <w:r w:rsidRPr="002D765F">
        <w:rPr>
          <w:rStyle w:val="TagStyle"/>
          <w:rtl/>
        </w:rPr>
        <w:t>&lt;&lt; קריאה &gt;&gt;</w:t>
      </w:r>
      <w:r>
        <w:rPr>
          <w:rtl/>
        </w:rPr>
        <w:t xml:space="preserve"> </w:t>
      </w:r>
      <w:bookmarkEnd w:id="10849"/>
    </w:p>
    <w:p w:rsidR="00225AFC" w:rsidRDefault="00225AFC" w:rsidP="00ED3E3A">
      <w:pPr>
        <w:rPr>
          <w:rtl/>
        </w:rPr>
      </w:pPr>
    </w:p>
    <w:p w:rsidR="00225AFC" w:rsidRDefault="00225AFC" w:rsidP="00ED3E3A">
      <w:pPr>
        <w:rPr>
          <w:rtl/>
        </w:rPr>
      </w:pPr>
      <w:r>
        <w:rPr>
          <w:rFonts w:hint="cs"/>
          <w:rtl/>
        </w:rPr>
        <w:t>ורעייתו.</w:t>
      </w:r>
    </w:p>
    <w:p w:rsidR="00225AFC" w:rsidRDefault="00225AFC" w:rsidP="00ED3E3A">
      <w:pPr>
        <w:rPr>
          <w:rtl/>
        </w:rPr>
      </w:pPr>
    </w:p>
    <w:p w:rsidR="00225AFC" w:rsidRDefault="00225AFC" w:rsidP="00ED3E3A">
      <w:pPr>
        <w:pStyle w:val="-"/>
        <w:keepNext/>
        <w:rPr>
          <w:rtl/>
        </w:rPr>
      </w:pPr>
      <w:bookmarkStart w:id="10850" w:name="ET_speakercontinue_6361_6"/>
      <w:r w:rsidRPr="002D765F">
        <w:rPr>
          <w:rStyle w:val="TagStyle"/>
          <w:rtl/>
        </w:rPr>
        <w:t xml:space="preserve"> &lt;&lt; דובר_המשך &gt;&gt;</w:t>
      </w:r>
      <w:r w:rsidRPr="0068185D">
        <w:rPr>
          <w:rStyle w:val="TagStyle"/>
          <w:rtl/>
        </w:rPr>
        <w:t xml:space="preserve"> </w:t>
      </w:r>
      <w:r>
        <w:rPr>
          <w:rtl/>
        </w:rPr>
        <w:t>נאור שירי (יש עתיד):</w:t>
      </w:r>
      <w:r w:rsidRPr="0068185D">
        <w:rPr>
          <w:rStyle w:val="TagStyle"/>
          <w:rtl/>
        </w:rPr>
        <w:t xml:space="preserve"> </w:t>
      </w:r>
      <w:r w:rsidRPr="002D765F">
        <w:rPr>
          <w:rStyle w:val="TagStyle"/>
          <w:rtl/>
        </w:rPr>
        <w:t>&lt;&lt; דובר_המשך &gt;&gt;</w:t>
      </w:r>
      <w:r>
        <w:rPr>
          <w:rtl/>
        </w:rPr>
        <w:t xml:space="preserve"> </w:t>
      </w:r>
      <w:bookmarkEnd w:id="10850"/>
    </w:p>
    <w:p w:rsidR="00225AFC" w:rsidRDefault="00225AFC" w:rsidP="00ED3E3A">
      <w:pPr>
        <w:rPr>
          <w:rtl/>
        </w:rPr>
      </w:pPr>
    </w:p>
    <w:p w:rsidR="00225AFC" w:rsidRDefault="00225AFC" w:rsidP="00B94460">
      <w:pPr>
        <w:rPr>
          <w:rtl/>
        </w:rPr>
      </w:pPr>
      <w:bookmarkStart w:id="10851" w:name="_ETM_Q20_657980"/>
      <w:bookmarkStart w:id="10852" w:name="_ETM_Q20_658510"/>
      <w:bookmarkStart w:id="10853" w:name="_ETM_Q20_659980"/>
      <w:bookmarkEnd w:id="10851"/>
      <w:bookmarkEnd w:id="10852"/>
      <w:bookmarkEnd w:id="10853"/>
      <w:r>
        <w:rPr>
          <w:rtl/>
        </w:rPr>
        <w:t>ורעייתו</w:t>
      </w:r>
      <w:r>
        <w:rPr>
          <w:rFonts w:hint="cs"/>
          <w:rtl/>
        </w:rPr>
        <w:t>,</w:t>
      </w:r>
      <w:r>
        <w:rPr>
          <w:rtl/>
        </w:rPr>
        <w:t xml:space="preserve"> </w:t>
      </w:r>
      <w:bookmarkStart w:id="10854" w:name="_ETM_Q20_661270"/>
      <w:bookmarkEnd w:id="10854"/>
      <w:r>
        <w:rPr>
          <w:rtl/>
        </w:rPr>
        <w:t xml:space="preserve">כי </w:t>
      </w:r>
      <w:bookmarkStart w:id="10855" w:name="_ETM_Q20_661420"/>
      <w:bookmarkEnd w:id="10855"/>
      <w:r>
        <w:rPr>
          <w:rtl/>
        </w:rPr>
        <w:t xml:space="preserve">זה </w:t>
      </w:r>
      <w:bookmarkStart w:id="10856" w:name="_ETM_Q20_661569"/>
      <w:bookmarkEnd w:id="10856"/>
      <w:r>
        <w:rPr>
          <w:rtl/>
        </w:rPr>
        <w:t xml:space="preserve">מאוד </w:t>
      </w:r>
      <w:bookmarkStart w:id="10857" w:name="_ETM_Q20_661930"/>
      <w:bookmarkEnd w:id="10857"/>
      <w:r>
        <w:rPr>
          <w:rtl/>
        </w:rPr>
        <w:t xml:space="preserve">מאוד </w:t>
      </w:r>
      <w:bookmarkStart w:id="10858" w:name="_ETM_Q20_662170"/>
      <w:bookmarkEnd w:id="10858"/>
      <w:r>
        <w:rPr>
          <w:rtl/>
        </w:rPr>
        <w:t xml:space="preserve">חשוב </w:t>
      </w:r>
      <w:bookmarkStart w:id="10859" w:name="_ETM_Q20_662530"/>
      <w:bookmarkEnd w:id="10859"/>
      <w:r>
        <w:rPr>
          <w:rtl/>
        </w:rPr>
        <w:t xml:space="preserve">עכשיו </w:t>
      </w:r>
      <w:bookmarkStart w:id="10860" w:name="_ETM_Q20_662800"/>
      <w:bookmarkEnd w:id="10860"/>
      <w:r>
        <w:rPr>
          <w:rtl/>
        </w:rPr>
        <w:t xml:space="preserve">ללכת </w:t>
      </w:r>
      <w:bookmarkStart w:id="10861" w:name="_ETM_Q20_663190"/>
      <w:bookmarkEnd w:id="10861"/>
      <w:r>
        <w:rPr>
          <w:rtl/>
        </w:rPr>
        <w:t xml:space="preserve">לנאום </w:t>
      </w:r>
      <w:bookmarkStart w:id="10862" w:name="_ETM_Q20_663459"/>
      <w:bookmarkEnd w:id="10862"/>
      <w:r>
        <w:rPr>
          <w:rtl/>
        </w:rPr>
        <w:t>בקונגרס</w:t>
      </w:r>
      <w:r>
        <w:rPr>
          <w:rFonts w:hint="cs"/>
          <w:rtl/>
        </w:rPr>
        <w:t>,</w:t>
      </w:r>
      <w:r>
        <w:rPr>
          <w:rtl/>
        </w:rPr>
        <w:t xml:space="preserve"> </w:t>
      </w:r>
      <w:bookmarkStart w:id="10863" w:name="_ETM_Q20_664420"/>
      <w:bookmarkEnd w:id="10863"/>
      <w:r>
        <w:rPr>
          <w:rtl/>
        </w:rPr>
        <w:t xml:space="preserve">כאילו </w:t>
      </w:r>
      <w:bookmarkStart w:id="10864" w:name="_ETM_Q20_664750"/>
      <w:bookmarkEnd w:id="10864"/>
      <w:r>
        <w:rPr>
          <w:rFonts w:hint="cs"/>
          <w:rtl/>
        </w:rPr>
        <w:t>את מי ת</w:t>
      </w:r>
      <w:r>
        <w:rPr>
          <w:rtl/>
        </w:rPr>
        <w:t>שכנע</w:t>
      </w:r>
      <w:r>
        <w:rPr>
          <w:rFonts w:hint="cs"/>
          <w:rtl/>
        </w:rPr>
        <w:t>.</w:t>
      </w:r>
      <w:r>
        <w:rPr>
          <w:rtl/>
        </w:rPr>
        <w:t xml:space="preserve"> </w:t>
      </w:r>
      <w:bookmarkStart w:id="10865" w:name="_ETM_Q20_665410"/>
      <w:bookmarkEnd w:id="10865"/>
      <w:r>
        <w:rPr>
          <w:rtl/>
        </w:rPr>
        <w:t xml:space="preserve">זה </w:t>
      </w:r>
      <w:bookmarkStart w:id="10866" w:name="_ETM_Q20_665590"/>
      <w:bookmarkEnd w:id="10866"/>
      <w:r>
        <w:rPr>
          <w:rFonts w:hint="cs"/>
          <w:rtl/>
        </w:rPr>
        <w:t>כמו</w:t>
      </w:r>
      <w:r>
        <w:rPr>
          <w:rtl/>
        </w:rPr>
        <w:t xml:space="preserve"> </w:t>
      </w:r>
      <w:bookmarkStart w:id="10867" w:name="_ETM_Q20_665769"/>
      <w:bookmarkEnd w:id="10867"/>
      <w:r>
        <w:rPr>
          <w:rFonts w:hint="cs"/>
          <w:rtl/>
        </w:rPr>
        <w:t>ש</w:t>
      </w:r>
      <w:r>
        <w:rPr>
          <w:rtl/>
        </w:rPr>
        <w:t xml:space="preserve">תשכנע </w:t>
      </w:r>
      <w:bookmarkStart w:id="10868" w:name="_ETM_Q20_666280"/>
      <w:bookmarkEnd w:id="10868"/>
      <w:r>
        <w:rPr>
          <w:rtl/>
        </w:rPr>
        <w:t xml:space="preserve">אותנו </w:t>
      </w:r>
      <w:bookmarkStart w:id="10869" w:name="_ETM_Q20_666610"/>
      <w:bookmarkEnd w:id="10869"/>
      <w:r>
        <w:rPr>
          <w:rtl/>
        </w:rPr>
        <w:t xml:space="preserve">בכנסת </w:t>
      </w:r>
      <w:bookmarkStart w:id="10870" w:name="_ETM_Q20_667599"/>
      <w:bookmarkEnd w:id="10870"/>
      <w:r>
        <w:rPr>
          <w:rtl/>
        </w:rPr>
        <w:t xml:space="preserve">שאנחנו </w:t>
      </w:r>
      <w:bookmarkStart w:id="10871" w:name="_ETM_Q20_668019"/>
      <w:bookmarkEnd w:id="10871"/>
      <w:r>
        <w:rPr>
          <w:rtl/>
        </w:rPr>
        <w:t xml:space="preserve">רוצים </w:t>
      </w:r>
      <w:bookmarkStart w:id="10872" w:name="_ETM_Q20_668379"/>
      <w:bookmarkEnd w:id="10872"/>
      <w:r>
        <w:rPr>
          <w:rtl/>
        </w:rPr>
        <w:t xml:space="preserve">לחסל </w:t>
      </w:r>
      <w:bookmarkStart w:id="10873" w:name="_ETM_Q20_668769"/>
      <w:bookmarkEnd w:id="10873"/>
      <w:r>
        <w:rPr>
          <w:rtl/>
        </w:rPr>
        <w:t>א</w:t>
      </w:r>
      <w:r>
        <w:rPr>
          <w:rFonts w:hint="cs"/>
          <w:rtl/>
        </w:rPr>
        <w:t>ת חמאס. וואו.</w:t>
      </w:r>
      <w:r>
        <w:rPr>
          <w:rtl/>
        </w:rPr>
        <w:t xml:space="preserve"> </w:t>
      </w:r>
      <w:bookmarkStart w:id="10874" w:name="_ETM_Q20_672049"/>
      <w:bookmarkEnd w:id="10874"/>
      <w:r>
        <w:rPr>
          <w:rtl/>
        </w:rPr>
        <w:t xml:space="preserve">בוא </w:t>
      </w:r>
      <w:bookmarkStart w:id="10875" w:name="_ETM_Q20_672260"/>
      <w:bookmarkEnd w:id="10875"/>
      <w:r>
        <w:rPr>
          <w:rFonts w:hint="cs"/>
          <w:rtl/>
        </w:rPr>
        <w:t xml:space="preserve">תנאם, בוא </w:t>
      </w:r>
      <w:r>
        <w:rPr>
          <w:rtl/>
        </w:rPr>
        <w:t xml:space="preserve">תשכנע </w:t>
      </w:r>
      <w:bookmarkStart w:id="10876" w:name="_ETM_Q20_672919"/>
      <w:bookmarkEnd w:id="10876"/>
      <w:r>
        <w:rPr>
          <w:rtl/>
        </w:rPr>
        <w:t>אותנו</w:t>
      </w:r>
      <w:r>
        <w:rPr>
          <w:rFonts w:hint="cs"/>
          <w:rtl/>
        </w:rPr>
        <w:t>.</w:t>
      </w:r>
      <w:r>
        <w:rPr>
          <w:rtl/>
        </w:rPr>
        <w:t xml:space="preserve"> </w:t>
      </w:r>
      <w:bookmarkStart w:id="10877" w:name="_ETM_Q20_676480"/>
      <w:bookmarkEnd w:id="10877"/>
      <w:r>
        <w:rPr>
          <w:rtl/>
        </w:rPr>
        <w:t xml:space="preserve">בוא </w:t>
      </w:r>
      <w:bookmarkStart w:id="10878" w:name="_ETM_Q20_676599"/>
      <w:bookmarkEnd w:id="10878"/>
      <w:r>
        <w:rPr>
          <w:rtl/>
        </w:rPr>
        <w:t>ת</w:t>
      </w:r>
      <w:r>
        <w:rPr>
          <w:rFonts w:hint="cs"/>
          <w:rtl/>
        </w:rPr>
        <w:t>נאם במטולה או תצטרף</w:t>
      </w:r>
      <w:r>
        <w:rPr>
          <w:rtl/>
        </w:rPr>
        <w:t xml:space="preserve"> </w:t>
      </w:r>
      <w:bookmarkStart w:id="10879" w:name="_ETM_Q20_677630"/>
      <w:bookmarkStart w:id="10880" w:name="_ETM_Q20_679190"/>
      <w:bookmarkEnd w:id="10879"/>
      <w:bookmarkEnd w:id="10880"/>
      <w:r>
        <w:rPr>
          <w:rFonts w:hint="cs"/>
          <w:rtl/>
        </w:rPr>
        <w:t>ל</w:t>
      </w:r>
      <w:r>
        <w:rPr>
          <w:rtl/>
        </w:rPr>
        <w:t xml:space="preserve">לשכה </w:t>
      </w:r>
      <w:bookmarkStart w:id="10881" w:name="_ETM_Q20_679610"/>
      <w:bookmarkEnd w:id="10881"/>
      <w:r>
        <w:rPr>
          <w:rFonts w:hint="cs"/>
          <w:rtl/>
        </w:rPr>
        <w:t>ה</w:t>
      </w:r>
      <w:r>
        <w:rPr>
          <w:rtl/>
        </w:rPr>
        <w:t xml:space="preserve">פרלמנטרית </w:t>
      </w:r>
      <w:bookmarkStart w:id="10882" w:name="_ETM_Q20_680270"/>
      <w:bookmarkEnd w:id="10882"/>
      <w:r>
        <w:rPr>
          <w:rtl/>
        </w:rPr>
        <w:t>ש</w:t>
      </w:r>
      <w:r>
        <w:rPr>
          <w:rFonts w:hint="cs"/>
          <w:rtl/>
        </w:rPr>
        <w:t xml:space="preserve">ל </w:t>
      </w:r>
      <w:bookmarkStart w:id="10883" w:name="_ETM_Q20_679331"/>
      <w:bookmarkEnd w:id="10883"/>
      <w:r>
        <w:rPr>
          <w:rFonts w:hint="cs"/>
          <w:rtl/>
        </w:rPr>
        <w:t>סוכות.</w:t>
      </w:r>
      <w:r>
        <w:rPr>
          <w:rtl/>
        </w:rPr>
        <w:t xml:space="preserve"> </w:t>
      </w:r>
      <w:bookmarkStart w:id="10884" w:name="_ETM_Q20_681420"/>
      <w:bookmarkEnd w:id="10884"/>
      <w:r>
        <w:rPr>
          <w:rtl/>
        </w:rPr>
        <w:t xml:space="preserve">הוא </w:t>
      </w:r>
      <w:bookmarkStart w:id="10885" w:name="_ETM_Q20_681510"/>
      <w:bookmarkEnd w:id="10885"/>
      <w:r>
        <w:rPr>
          <w:rtl/>
        </w:rPr>
        <w:t xml:space="preserve">גם </w:t>
      </w:r>
      <w:bookmarkStart w:id="10886" w:name="_ETM_Q20_681810"/>
      <w:bookmarkEnd w:id="10886"/>
      <w:r>
        <w:rPr>
          <w:rtl/>
        </w:rPr>
        <w:t xml:space="preserve">פתח </w:t>
      </w:r>
      <w:bookmarkStart w:id="10887" w:name="_ETM_Q20_682110"/>
      <w:bookmarkEnd w:id="10887"/>
      <w:r>
        <w:rPr>
          <w:rtl/>
        </w:rPr>
        <w:t>סוכה</w:t>
      </w:r>
      <w:r>
        <w:rPr>
          <w:rFonts w:hint="cs"/>
          <w:rtl/>
        </w:rPr>
        <w:t>,</w:t>
      </w:r>
      <w:r>
        <w:rPr>
          <w:rtl/>
        </w:rPr>
        <w:t xml:space="preserve"> </w:t>
      </w:r>
      <w:bookmarkStart w:id="10888" w:name="_ETM_Q20_683069"/>
      <w:bookmarkEnd w:id="10888"/>
      <w:r>
        <w:rPr>
          <w:rtl/>
        </w:rPr>
        <w:t xml:space="preserve">ידעתם </w:t>
      </w:r>
      <w:bookmarkStart w:id="10889" w:name="_ETM_Q20_683549"/>
      <w:bookmarkEnd w:id="10889"/>
      <w:r>
        <w:rPr>
          <w:rtl/>
        </w:rPr>
        <w:t xml:space="preserve">את </w:t>
      </w:r>
      <w:bookmarkStart w:id="10890" w:name="_ETM_Q20_683640"/>
      <w:bookmarkEnd w:id="10890"/>
      <w:r>
        <w:rPr>
          <w:rtl/>
        </w:rPr>
        <w:t>זה</w:t>
      </w:r>
      <w:r>
        <w:rPr>
          <w:rFonts w:hint="cs"/>
          <w:rtl/>
        </w:rPr>
        <w:t>?</w:t>
      </w:r>
      <w:r>
        <w:rPr>
          <w:rtl/>
        </w:rPr>
        <w:t xml:space="preserve"> </w:t>
      </w:r>
      <w:bookmarkStart w:id="10891" w:name="_ETM_Q20_683790"/>
      <w:bookmarkEnd w:id="10891"/>
      <w:r>
        <w:rPr>
          <w:rtl/>
        </w:rPr>
        <w:t>במטולה</w:t>
      </w:r>
      <w:r>
        <w:rPr>
          <w:rFonts w:hint="cs"/>
          <w:rtl/>
        </w:rPr>
        <w:t>.</w:t>
      </w:r>
      <w:r>
        <w:rPr>
          <w:rtl/>
        </w:rPr>
        <w:t xml:space="preserve"> </w:t>
      </w:r>
      <w:bookmarkStart w:id="10892" w:name="_ETM_Q20_684790"/>
      <w:bookmarkEnd w:id="10892"/>
      <w:r>
        <w:rPr>
          <w:rtl/>
        </w:rPr>
        <w:t xml:space="preserve">הייתי </w:t>
      </w:r>
      <w:bookmarkStart w:id="10893" w:name="_ETM_Q20_685120"/>
      <w:bookmarkEnd w:id="10893"/>
      <w:r>
        <w:rPr>
          <w:rtl/>
        </w:rPr>
        <w:t xml:space="preserve">שם </w:t>
      </w:r>
      <w:bookmarkStart w:id="10894" w:name="_ETM_Q20_685330"/>
      <w:bookmarkEnd w:id="10894"/>
      <w:r>
        <w:rPr>
          <w:rtl/>
        </w:rPr>
        <w:t xml:space="preserve">ביום </w:t>
      </w:r>
      <w:bookmarkStart w:id="10895" w:name="_ETM_Q20_685570"/>
      <w:bookmarkEnd w:id="10895"/>
      <w:r>
        <w:rPr>
          <w:rtl/>
        </w:rPr>
        <w:t>שישי</w:t>
      </w:r>
      <w:r>
        <w:rPr>
          <w:rFonts w:hint="cs"/>
          <w:rtl/>
        </w:rPr>
        <w:t>,</w:t>
      </w:r>
      <w:r>
        <w:rPr>
          <w:rtl/>
        </w:rPr>
        <w:t xml:space="preserve"> </w:t>
      </w:r>
      <w:bookmarkStart w:id="10896" w:name="_ETM_Q20_686290"/>
      <w:bookmarkEnd w:id="10896"/>
      <w:r>
        <w:rPr>
          <w:rtl/>
        </w:rPr>
        <w:t xml:space="preserve">לא </w:t>
      </w:r>
      <w:bookmarkStart w:id="10897" w:name="_ETM_Q20_686500"/>
      <w:bookmarkEnd w:id="10897"/>
      <w:r>
        <w:rPr>
          <w:rFonts w:hint="cs"/>
          <w:rtl/>
        </w:rPr>
        <w:t>סוכה,</w:t>
      </w:r>
      <w:r>
        <w:rPr>
          <w:rtl/>
        </w:rPr>
        <w:t xml:space="preserve"> </w:t>
      </w:r>
      <w:bookmarkStart w:id="10898" w:name="_ETM_Q20_686959"/>
      <w:bookmarkEnd w:id="10898"/>
      <w:r>
        <w:rPr>
          <w:rtl/>
        </w:rPr>
        <w:t xml:space="preserve">לא </w:t>
      </w:r>
      <w:bookmarkStart w:id="10899" w:name="_ETM_Q20_687260"/>
      <w:bookmarkEnd w:id="10899"/>
      <w:r>
        <w:rPr>
          <w:rtl/>
        </w:rPr>
        <w:t>נעליים</w:t>
      </w:r>
      <w:r>
        <w:rPr>
          <w:rFonts w:hint="cs"/>
          <w:rtl/>
        </w:rPr>
        <w:t>, שום דבר.</w:t>
      </w:r>
      <w:r>
        <w:rPr>
          <w:rtl/>
        </w:rPr>
        <w:t xml:space="preserve"> </w:t>
      </w:r>
      <w:bookmarkStart w:id="10900" w:name="_ETM_Q20_688000"/>
      <w:bookmarkStart w:id="10901" w:name="_ETM_Q20_688090"/>
      <w:bookmarkStart w:id="10902" w:name="_ETM_Q20_689960"/>
      <w:bookmarkEnd w:id="10900"/>
      <w:bookmarkEnd w:id="10901"/>
      <w:bookmarkEnd w:id="10902"/>
      <w:r>
        <w:rPr>
          <w:rtl/>
        </w:rPr>
        <w:t xml:space="preserve">אבל </w:t>
      </w:r>
      <w:bookmarkStart w:id="10903" w:name="_ETM_Q20_690200"/>
      <w:bookmarkEnd w:id="10903"/>
      <w:r>
        <w:rPr>
          <w:rtl/>
        </w:rPr>
        <w:t xml:space="preserve">הוא </w:t>
      </w:r>
      <w:bookmarkStart w:id="10904" w:name="_ETM_Q20_690569"/>
      <w:bookmarkEnd w:id="10904"/>
      <w:r>
        <w:rPr>
          <w:rFonts w:hint="cs"/>
          <w:rtl/>
        </w:rPr>
        <w:t>הולך</w:t>
      </w:r>
      <w:r>
        <w:rPr>
          <w:rtl/>
        </w:rPr>
        <w:t xml:space="preserve"> </w:t>
      </w:r>
      <w:bookmarkStart w:id="10905" w:name="_ETM_Q20_690780"/>
      <w:bookmarkEnd w:id="10905"/>
      <w:r>
        <w:rPr>
          <w:rtl/>
        </w:rPr>
        <w:t xml:space="preserve">לארצות </w:t>
      </w:r>
      <w:bookmarkStart w:id="10906" w:name="_ETM_Q20_691290"/>
      <w:bookmarkEnd w:id="10906"/>
      <w:r>
        <w:rPr>
          <w:rtl/>
        </w:rPr>
        <w:t xml:space="preserve">הברית </w:t>
      </w:r>
      <w:bookmarkStart w:id="10907" w:name="_ETM_Q20_691859"/>
      <w:bookmarkEnd w:id="10907"/>
      <w:r>
        <w:rPr>
          <w:rtl/>
        </w:rPr>
        <w:t>ל</w:t>
      </w:r>
      <w:r>
        <w:rPr>
          <w:rFonts w:hint="cs"/>
          <w:rtl/>
        </w:rPr>
        <w:t>נאום</w:t>
      </w:r>
      <w:r>
        <w:rPr>
          <w:rtl/>
        </w:rPr>
        <w:t xml:space="preserve"> </w:t>
      </w:r>
      <w:bookmarkStart w:id="10908" w:name="_ETM_Q20_693179"/>
      <w:bookmarkEnd w:id="10908"/>
      <w:r>
        <w:rPr>
          <w:rtl/>
        </w:rPr>
        <w:t>באנגלית</w:t>
      </w:r>
      <w:r>
        <w:rPr>
          <w:rFonts w:hint="cs"/>
          <w:rtl/>
        </w:rPr>
        <w:t>, והוא</w:t>
      </w:r>
      <w:r>
        <w:rPr>
          <w:rtl/>
        </w:rPr>
        <w:t xml:space="preserve"> </w:t>
      </w:r>
      <w:bookmarkStart w:id="10909" w:name="_ETM_Q20_694349"/>
      <w:bookmarkEnd w:id="10909"/>
      <w:r>
        <w:rPr>
          <w:rtl/>
        </w:rPr>
        <w:t>רושם</w:t>
      </w:r>
      <w:r>
        <w:rPr>
          <w:rFonts w:hint="cs"/>
          <w:rtl/>
        </w:rPr>
        <w:t>,</w:t>
      </w:r>
      <w:r>
        <w:rPr>
          <w:rtl/>
        </w:rPr>
        <w:t xml:space="preserve"> </w:t>
      </w:r>
      <w:bookmarkStart w:id="10910" w:name="_ETM_Q20_695359"/>
      <w:bookmarkEnd w:id="10910"/>
      <w:r>
        <w:rPr>
          <w:rtl/>
        </w:rPr>
        <w:t xml:space="preserve">וכמובן </w:t>
      </w:r>
      <w:bookmarkStart w:id="10911" w:name="_ETM_Q20_696409"/>
      <w:bookmarkEnd w:id="10911"/>
      <w:r>
        <w:rPr>
          <w:rtl/>
        </w:rPr>
        <w:t xml:space="preserve">הוא </w:t>
      </w:r>
      <w:bookmarkStart w:id="10912" w:name="_ETM_Q20_696499"/>
      <w:bookmarkEnd w:id="10912"/>
      <w:r>
        <w:rPr>
          <w:rtl/>
        </w:rPr>
        <w:t xml:space="preserve">בחדר </w:t>
      </w:r>
      <w:bookmarkStart w:id="10913" w:name="_ETM_Q20_697010"/>
      <w:bookmarkEnd w:id="10913"/>
      <w:r>
        <w:rPr>
          <w:rtl/>
        </w:rPr>
        <w:t xml:space="preserve">הישיבות </w:t>
      </w:r>
      <w:bookmarkStart w:id="10914" w:name="_ETM_Q20_697609"/>
      <w:bookmarkEnd w:id="10914"/>
      <w:r>
        <w:rPr>
          <w:rFonts w:hint="cs"/>
          <w:rtl/>
        </w:rPr>
        <w:t>המפואר שהוא</w:t>
      </w:r>
      <w:r>
        <w:rPr>
          <w:rtl/>
        </w:rPr>
        <w:t xml:space="preserve"> </w:t>
      </w:r>
      <w:bookmarkStart w:id="10915" w:name="_ETM_Q20_698719"/>
      <w:bookmarkEnd w:id="10915"/>
      <w:r>
        <w:rPr>
          <w:rtl/>
        </w:rPr>
        <w:t xml:space="preserve">פילל </w:t>
      </w:r>
      <w:bookmarkStart w:id="10916" w:name="_ETM_Q20_699229"/>
      <w:bookmarkEnd w:id="10916"/>
      <w:r>
        <w:rPr>
          <w:rtl/>
        </w:rPr>
        <w:t>ל</w:t>
      </w:r>
      <w:r>
        <w:rPr>
          <w:rFonts w:hint="cs"/>
          <w:rtl/>
        </w:rPr>
        <w:t>ו</w:t>
      </w:r>
      <w:r>
        <w:rPr>
          <w:rtl/>
        </w:rPr>
        <w:t xml:space="preserve"> </w:t>
      </w:r>
      <w:bookmarkStart w:id="10917" w:name="_ETM_Q20_699349"/>
      <w:bookmarkEnd w:id="10917"/>
      <w:r>
        <w:rPr>
          <w:rtl/>
        </w:rPr>
        <w:t xml:space="preserve">כל </w:t>
      </w:r>
      <w:bookmarkStart w:id="10918" w:name="_ETM_Q20_699559"/>
      <w:bookmarkEnd w:id="10918"/>
      <w:r>
        <w:rPr>
          <w:rtl/>
        </w:rPr>
        <w:t xml:space="preserve">כך </w:t>
      </w:r>
      <w:bookmarkStart w:id="10919" w:name="_ETM_Q20_699799"/>
      <w:bookmarkEnd w:id="10919"/>
      <w:r>
        <w:rPr>
          <w:rtl/>
        </w:rPr>
        <w:t xml:space="preserve">הרבה </w:t>
      </w:r>
      <w:bookmarkStart w:id="10920" w:name="_ETM_Q20_700069"/>
      <w:bookmarkEnd w:id="10920"/>
      <w:r>
        <w:rPr>
          <w:rtl/>
        </w:rPr>
        <w:t>שנים</w:t>
      </w:r>
      <w:r>
        <w:rPr>
          <w:rFonts w:hint="cs"/>
          <w:rtl/>
        </w:rPr>
        <w:t>,</w:t>
      </w:r>
      <w:r>
        <w:rPr>
          <w:rtl/>
        </w:rPr>
        <w:t xml:space="preserve"> </w:t>
      </w:r>
      <w:bookmarkStart w:id="10921" w:name="_ETM_Q20_701429"/>
      <w:bookmarkEnd w:id="10921"/>
      <w:r>
        <w:rPr>
          <w:rtl/>
        </w:rPr>
        <w:t xml:space="preserve">עם </w:t>
      </w:r>
      <w:bookmarkStart w:id="10922" w:name="_ETM_Q20_701640"/>
      <w:bookmarkEnd w:id="10922"/>
      <w:r>
        <w:rPr>
          <w:rtl/>
        </w:rPr>
        <w:t xml:space="preserve">הכובע </w:t>
      </w:r>
      <w:bookmarkStart w:id="10923" w:name="_ETM_Q20_702299"/>
      <w:bookmarkEnd w:id="10923"/>
      <w:r>
        <w:rPr>
          <w:rtl/>
        </w:rPr>
        <w:t>של</w:t>
      </w:r>
      <w:r>
        <w:rPr>
          <w:rFonts w:hint="cs"/>
          <w:rtl/>
        </w:rPr>
        <w:t xml:space="preserve"> </w:t>
      </w:r>
      <w:r w:rsidRPr="0039523C">
        <w:rPr>
          <w:sz w:val="20"/>
          <w:szCs w:val="20"/>
        </w:rPr>
        <w:t>TOTAL VICTORY</w:t>
      </w:r>
      <w:r>
        <w:rPr>
          <w:rFonts w:hint="cs"/>
          <w:rtl/>
        </w:rPr>
        <w:t xml:space="preserve">, </w:t>
      </w:r>
      <w:bookmarkStart w:id="10924" w:name="_ETM_Q20_703019"/>
      <w:bookmarkStart w:id="10925" w:name="_ETM_Q20_703230"/>
      <w:bookmarkStart w:id="10926" w:name="_ETM_Q20_703959"/>
      <w:bookmarkStart w:id="10927" w:name="_ETM_Q20_704379"/>
      <w:bookmarkEnd w:id="10924"/>
      <w:bookmarkEnd w:id="10925"/>
      <w:bookmarkEnd w:id="10926"/>
      <w:bookmarkEnd w:id="10927"/>
      <w:r>
        <w:rPr>
          <w:rtl/>
        </w:rPr>
        <w:t xml:space="preserve">לא </w:t>
      </w:r>
      <w:bookmarkStart w:id="10928" w:name="_ETM_Q20_704679"/>
      <w:bookmarkEnd w:id="10928"/>
      <w:r>
        <w:rPr>
          <w:rFonts w:hint="cs"/>
          <w:rtl/>
        </w:rPr>
        <w:t>"</w:t>
      </w:r>
      <w:r>
        <w:rPr>
          <w:rtl/>
        </w:rPr>
        <w:t xml:space="preserve">הניצחון </w:t>
      </w:r>
      <w:bookmarkStart w:id="10929" w:name="_ETM_Q20_705309"/>
      <w:bookmarkEnd w:id="10929"/>
      <w:r>
        <w:rPr>
          <w:rtl/>
        </w:rPr>
        <w:t>המוחלט</w:t>
      </w:r>
      <w:r>
        <w:rPr>
          <w:rFonts w:hint="cs"/>
          <w:rtl/>
        </w:rPr>
        <w:t>",</w:t>
      </w:r>
      <w:r>
        <w:rPr>
          <w:rtl/>
        </w:rPr>
        <w:t xml:space="preserve"> </w:t>
      </w:r>
      <w:bookmarkStart w:id="10930" w:name="_ETM_Q20_706389"/>
      <w:bookmarkEnd w:id="10930"/>
      <w:r>
        <w:rPr>
          <w:rtl/>
        </w:rPr>
        <w:t xml:space="preserve">כדי </w:t>
      </w:r>
      <w:bookmarkStart w:id="10931" w:name="_ETM_Q20_706719"/>
      <w:bookmarkEnd w:id="10931"/>
      <w:r>
        <w:rPr>
          <w:rtl/>
        </w:rPr>
        <w:t xml:space="preserve">שיבינו </w:t>
      </w:r>
      <w:bookmarkStart w:id="10932" w:name="_ETM_Q20_707260"/>
      <w:bookmarkEnd w:id="10932"/>
      <w:r>
        <w:rPr>
          <w:rtl/>
        </w:rPr>
        <w:t xml:space="preserve">אותו </w:t>
      </w:r>
      <w:bookmarkStart w:id="10933" w:name="_ETM_Q20_707439"/>
      <w:bookmarkEnd w:id="10933"/>
      <w:r>
        <w:rPr>
          <w:rtl/>
        </w:rPr>
        <w:t xml:space="preserve">בארצות </w:t>
      </w:r>
      <w:bookmarkStart w:id="10934" w:name="_ETM_Q20_707859"/>
      <w:bookmarkEnd w:id="10934"/>
      <w:r>
        <w:rPr>
          <w:rtl/>
        </w:rPr>
        <w:t>הברית</w:t>
      </w:r>
      <w:r>
        <w:rPr>
          <w:rFonts w:hint="cs"/>
          <w:rtl/>
        </w:rPr>
        <w:t>.</w:t>
      </w:r>
    </w:p>
    <w:p w:rsidR="00225AFC" w:rsidRDefault="00225AFC" w:rsidP="00ED3E3A">
      <w:pPr>
        <w:rPr>
          <w:rtl/>
        </w:rPr>
      </w:pPr>
      <w:bookmarkStart w:id="10935" w:name="_ETM_Q20_711000"/>
      <w:bookmarkStart w:id="10936" w:name="_ETM_Q20_711069"/>
      <w:bookmarkStart w:id="10937" w:name="_ETM_Q20_711160"/>
      <w:bookmarkEnd w:id="10935"/>
      <w:bookmarkEnd w:id="10936"/>
      <w:bookmarkEnd w:id="10937"/>
    </w:p>
    <w:p w:rsidR="00225AFC" w:rsidRDefault="00225AFC" w:rsidP="00B94460">
      <w:pPr>
        <w:rPr>
          <w:rtl/>
        </w:rPr>
      </w:pPr>
      <w:bookmarkStart w:id="10938" w:name="_ETM_Q20_711226"/>
      <w:bookmarkStart w:id="10939" w:name="_ETM_Q20_709929"/>
      <w:bookmarkEnd w:id="10938"/>
      <w:bookmarkEnd w:id="10939"/>
      <w:r>
        <w:rPr>
          <w:rtl/>
        </w:rPr>
        <w:t xml:space="preserve">זה </w:t>
      </w:r>
      <w:bookmarkStart w:id="10940" w:name="_ETM_Q20_710319"/>
      <w:bookmarkEnd w:id="10940"/>
      <w:r>
        <w:rPr>
          <w:rtl/>
        </w:rPr>
        <w:t xml:space="preserve">ראש </w:t>
      </w:r>
      <w:bookmarkStart w:id="10941" w:name="_ETM_Q20_710500"/>
      <w:bookmarkEnd w:id="10941"/>
      <w:r>
        <w:rPr>
          <w:rtl/>
        </w:rPr>
        <w:t xml:space="preserve">הממשלה </w:t>
      </w:r>
      <w:bookmarkStart w:id="10942" w:name="_ETM_Q20_711040"/>
      <w:bookmarkEnd w:id="10942"/>
      <w:r>
        <w:rPr>
          <w:rtl/>
        </w:rPr>
        <w:t>שלנו</w:t>
      </w:r>
      <w:r>
        <w:rPr>
          <w:rFonts w:hint="cs"/>
          <w:rtl/>
        </w:rPr>
        <w:t>.</w:t>
      </w:r>
      <w:r>
        <w:rPr>
          <w:rtl/>
        </w:rPr>
        <w:t xml:space="preserve"> </w:t>
      </w:r>
      <w:bookmarkStart w:id="10943" w:name="_ETM_Q20_712030"/>
      <w:bookmarkEnd w:id="10943"/>
      <w:r>
        <w:rPr>
          <w:rtl/>
        </w:rPr>
        <w:t xml:space="preserve">צמד </w:t>
      </w:r>
      <w:bookmarkStart w:id="10944" w:name="_ETM_Q20_712569"/>
      <w:bookmarkEnd w:id="10944"/>
      <w:r>
        <w:rPr>
          <w:rtl/>
        </w:rPr>
        <w:t>מילים</w:t>
      </w:r>
      <w:r w:rsidR="00B94460">
        <w:rPr>
          <w:rFonts w:hint="cs"/>
          <w:rtl/>
        </w:rPr>
        <w:t>,</w:t>
      </w:r>
      <w:r>
        <w:rPr>
          <w:rtl/>
        </w:rPr>
        <w:t xml:space="preserve"> </w:t>
      </w:r>
      <w:bookmarkStart w:id="10945" w:name="_ETM_Q20_713260"/>
      <w:bookmarkStart w:id="10946" w:name="_ETM_Q20_713590"/>
      <w:bookmarkStart w:id="10947" w:name="_ETM_Q20_714400"/>
      <w:bookmarkEnd w:id="10945"/>
      <w:bookmarkEnd w:id="10946"/>
      <w:bookmarkEnd w:id="10947"/>
      <w:r w:rsidR="00B94460">
        <w:rPr>
          <w:rFonts w:hint="cs"/>
        </w:rPr>
        <w:t>T</w:t>
      </w:r>
      <w:r>
        <w:t>hank you</w:t>
      </w:r>
      <w:bookmarkStart w:id="10948" w:name="_ETM_Q20_717702"/>
      <w:bookmarkEnd w:id="10948"/>
      <w:r w:rsidR="00B94460">
        <w:rPr>
          <w:rFonts w:hint="cs"/>
          <w:rtl/>
        </w:rPr>
        <w:t>,</w:t>
      </w:r>
      <w:r>
        <w:rPr>
          <w:rFonts w:hint="cs"/>
          <w:rtl/>
        </w:rPr>
        <w:t xml:space="preserve"> </w:t>
      </w:r>
      <w:r>
        <w:rPr>
          <w:rtl/>
        </w:rPr>
        <w:t xml:space="preserve">או </w:t>
      </w:r>
      <w:bookmarkStart w:id="10949" w:name="_ETM_Q20_714549"/>
      <w:bookmarkEnd w:id="10949"/>
      <w:r w:rsidR="00B94460">
        <w:rPr>
          <w:rFonts w:hint="cs"/>
          <w:rtl/>
        </w:rPr>
        <w:t xml:space="preserve">– </w:t>
      </w:r>
      <w:r>
        <w:rPr>
          <w:rtl/>
        </w:rPr>
        <w:t xml:space="preserve">אתם </w:t>
      </w:r>
      <w:bookmarkStart w:id="10950" w:name="_ETM_Q20_714790"/>
      <w:bookmarkEnd w:id="10950"/>
      <w:r>
        <w:rPr>
          <w:rtl/>
        </w:rPr>
        <w:t xml:space="preserve">יודעים </w:t>
      </w:r>
      <w:bookmarkStart w:id="10951" w:name="_ETM_Q20_715120"/>
      <w:bookmarkEnd w:id="10951"/>
      <w:r>
        <w:rPr>
          <w:rtl/>
        </w:rPr>
        <w:t>מה</w:t>
      </w:r>
      <w:r>
        <w:rPr>
          <w:rFonts w:hint="cs"/>
          <w:rtl/>
        </w:rPr>
        <w:t>?</w:t>
      </w:r>
      <w:r>
        <w:rPr>
          <w:rtl/>
        </w:rPr>
        <w:t xml:space="preserve"> </w:t>
      </w:r>
      <w:bookmarkStart w:id="10952" w:name="_ETM_Q20_716220"/>
      <w:bookmarkEnd w:id="10952"/>
      <w:r>
        <w:rPr>
          <w:rtl/>
        </w:rPr>
        <w:t xml:space="preserve">עוד </w:t>
      </w:r>
      <w:bookmarkStart w:id="10953" w:name="_ETM_Q20_716549"/>
      <w:bookmarkEnd w:id="10953"/>
      <w:r>
        <w:rPr>
          <w:rtl/>
        </w:rPr>
        <w:t>איז</w:t>
      </w:r>
      <w:r>
        <w:rPr>
          <w:rFonts w:hint="cs"/>
          <w:rtl/>
        </w:rPr>
        <w:t>ו</w:t>
      </w:r>
      <w:r>
        <w:rPr>
          <w:rtl/>
        </w:rPr>
        <w:t xml:space="preserve"> </w:t>
      </w:r>
      <w:bookmarkStart w:id="10954" w:name="_ETM_Q20_716760"/>
      <w:bookmarkEnd w:id="10954"/>
      <w:r>
        <w:rPr>
          <w:rtl/>
        </w:rPr>
        <w:t xml:space="preserve">מילה </w:t>
      </w:r>
      <w:bookmarkStart w:id="10955" w:name="_ETM_Q20_717000"/>
      <w:bookmarkEnd w:id="10955"/>
      <w:r>
        <w:rPr>
          <w:rFonts w:hint="cs"/>
          <w:rtl/>
        </w:rPr>
        <w:t>ש</w:t>
      </w:r>
      <w:r>
        <w:rPr>
          <w:rtl/>
        </w:rPr>
        <w:t xml:space="preserve">אולי </w:t>
      </w:r>
      <w:bookmarkStart w:id="10956" w:name="_ETM_Q20_717360"/>
      <w:bookmarkEnd w:id="10956"/>
      <w:r>
        <w:rPr>
          <w:rtl/>
        </w:rPr>
        <w:t xml:space="preserve">באנגלית </w:t>
      </w:r>
      <w:bookmarkStart w:id="10957" w:name="_ETM_Q20_718500"/>
      <w:bookmarkEnd w:id="10957"/>
      <w:r>
        <w:rPr>
          <w:rtl/>
        </w:rPr>
        <w:t xml:space="preserve">הוא </w:t>
      </w:r>
      <w:bookmarkStart w:id="10958" w:name="_ETM_Q20_718559"/>
      <w:bookmarkEnd w:id="10958"/>
      <w:r>
        <w:rPr>
          <w:rtl/>
        </w:rPr>
        <w:t>סב</w:t>
      </w:r>
      <w:r>
        <w:rPr>
          <w:rFonts w:hint="cs"/>
          <w:rtl/>
        </w:rPr>
        <w:t>בה עם</w:t>
      </w:r>
      <w:r>
        <w:rPr>
          <w:rtl/>
        </w:rPr>
        <w:t xml:space="preserve"> </w:t>
      </w:r>
      <w:bookmarkStart w:id="10959" w:name="_ETM_Q20_719129"/>
      <w:bookmarkEnd w:id="10959"/>
      <w:r>
        <w:rPr>
          <w:rtl/>
        </w:rPr>
        <w:t>זה</w:t>
      </w:r>
      <w:r>
        <w:rPr>
          <w:rFonts w:hint="cs"/>
          <w:rtl/>
        </w:rPr>
        <w:t>,</w:t>
      </w:r>
      <w:r>
        <w:rPr>
          <w:rtl/>
        </w:rPr>
        <w:t xml:space="preserve"> </w:t>
      </w:r>
      <w:bookmarkStart w:id="10960" w:name="_ETM_Q20_719340"/>
      <w:bookmarkEnd w:id="10960"/>
      <w:r>
        <w:rPr>
          <w:rtl/>
        </w:rPr>
        <w:t>כי</w:t>
      </w:r>
      <w:r>
        <w:rPr>
          <w:rFonts w:hint="cs"/>
          <w:rtl/>
        </w:rPr>
        <w:t xml:space="preserve"> </w:t>
      </w:r>
      <w:r>
        <w:rPr>
          <w:rtl/>
        </w:rPr>
        <w:t xml:space="preserve">פה </w:t>
      </w:r>
      <w:bookmarkStart w:id="10961" w:name="_ETM_Q20_719989"/>
      <w:bookmarkEnd w:id="10961"/>
      <w:r>
        <w:rPr>
          <w:rtl/>
        </w:rPr>
        <w:t xml:space="preserve">את </w:t>
      </w:r>
      <w:bookmarkStart w:id="10962" w:name="_ETM_Q20_720260"/>
      <w:bookmarkEnd w:id="10962"/>
      <w:r>
        <w:rPr>
          <w:rtl/>
        </w:rPr>
        <w:t xml:space="preserve">המילה </w:t>
      </w:r>
      <w:bookmarkStart w:id="10963" w:name="_ETM_Q20_720590"/>
      <w:bookmarkEnd w:id="10963"/>
      <w:r w:rsidR="00B94460">
        <w:rPr>
          <w:rFonts w:hint="cs"/>
          <w:rtl/>
        </w:rPr>
        <w:t>"</w:t>
      </w:r>
      <w:r>
        <w:rPr>
          <w:rtl/>
        </w:rPr>
        <w:t>אחריות</w:t>
      </w:r>
      <w:r w:rsidR="00B94460">
        <w:rPr>
          <w:rFonts w:hint="cs"/>
          <w:rtl/>
        </w:rPr>
        <w:t>"</w:t>
      </w:r>
      <w:r>
        <w:rPr>
          <w:rtl/>
        </w:rPr>
        <w:t xml:space="preserve"> </w:t>
      </w:r>
      <w:bookmarkStart w:id="10964" w:name="_ETM_Q20_721950"/>
      <w:bookmarkEnd w:id="10964"/>
      <w:r>
        <w:rPr>
          <w:rtl/>
        </w:rPr>
        <w:t xml:space="preserve">הוא </w:t>
      </w:r>
      <w:bookmarkStart w:id="10965" w:name="_ETM_Q20_722129"/>
      <w:bookmarkEnd w:id="10965"/>
      <w:r>
        <w:rPr>
          <w:rtl/>
        </w:rPr>
        <w:t xml:space="preserve">עדיין </w:t>
      </w:r>
      <w:bookmarkStart w:id="10966" w:name="_ETM_Q20_722579"/>
      <w:bookmarkEnd w:id="10966"/>
      <w:r>
        <w:rPr>
          <w:rtl/>
        </w:rPr>
        <w:t xml:space="preserve">לא </w:t>
      </w:r>
      <w:bookmarkStart w:id="10967" w:name="_ETM_Q20_722730"/>
      <w:bookmarkEnd w:id="10967"/>
      <w:r>
        <w:rPr>
          <w:rtl/>
        </w:rPr>
        <w:t>אמר</w:t>
      </w:r>
      <w:r>
        <w:rPr>
          <w:rFonts w:hint="cs"/>
          <w:rtl/>
        </w:rPr>
        <w:t>,</w:t>
      </w:r>
      <w:r>
        <w:rPr>
          <w:rtl/>
        </w:rPr>
        <w:t xml:space="preserve"> </w:t>
      </w:r>
      <w:bookmarkStart w:id="10968" w:name="_ETM_Q20_723750"/>
      <w:bookmarkEnd w:id="10968"/>
      <w:r>
        <w:rPr>
          <w:rtl/>
        </w:rPr>
        <w:t xml:space="preserve">אז </w:t>
      </w:r>
      <w:bookmarkStart w:id="10969" w:name="_ETM_Q20_723959"/>
      <w:bookmarkEnd w:id="10969"/>
      <w:r>
        <w:rPr>
          <w:rtl/>
        </w:rPr>
        <w:t xml:space="preserve">אולי </w:t>
      </w:r>
      <w:bookmarkStart w:id="10970" w:name="_ETM_Q20_724260"/>
      <w:bookmarkEnd w:id="10970"/>
      <w:r>
        <w:rPr>
          <w:rtl/>
        </w:rPr>
        <w:t xml:space="preserve">גם </w:t>
      </w:r>
      <w:bookmarkStart w:id="10971" w:name="_ETM_Q20_724470"/>
      <w:bookmarkEnd w:id="10971"/>
      <w:r>
        <w:t>responsibility</w:t>
      </w:r>
      <w:r>
        <w:rPr>
          <w:rFonts w:hint="cs"/>
          <w:rtl/>
        </w:rPr>
        <w:t xml:space="preserve"> </w:t>
      </w:r>
      <w:bookmarkStart w:id="10972" w:name="_ETM_Q20_724890"/>
      <w:bookmarkStart w:id="10973" w:name="_ETM_Q20_725099"/>
      <w:bookmarkStart w:id="10974" w:name="_ETM_Q20_726569"/>
      <w:bookmarkEnd w:id="10972"/>
      <w:bookmarkEnd w:id="10973"/>
      <w:bookmarkEnd w:id="10974"/>
      <w:r w:rsidR="00B94460">
        <w:rPr>
          <w:rFonts w:hint="eastAsia"/>
          <w:rtl/>
        </w:rPr>
        <w:t>–</w:t>
      </w:r>
      <w:r w:rsidR="00B94460">
        <w:rPr>
          <w:rFonts w:hint="cs"/>
          <w:rtl/>
        </w:rPr>
        <w:t xml:space="preserve"> </w:t>
      </w:r>
      <w:r>
        <w:rPr>
          <w:rtl/>
        </w:rPr>
        <w:t xml:space="preserve">מה </w:t>
      </w:r>
      <w:bookmarkStart w:id="10975" w:name="_ETM_Q20_726840"/>
      <w:bookmarkEnd w:id="10975"/>
      <w:r>
        <w:rPr>
          <w:rtl/>
        </w:rPr>
        <w:t xml:space="preserve">הקטע </w:t>
      </w:r>
      <w:bookmarkStart w:id="10976" w:name="_ETM_Q20_727349"/>
      <w:bookmarkEnd w:id="10976"/>
      <w:r>
        <w:rPr>
          <w:rtl/>
        </w:rPr>
        <w:t xml:space="preserve">שלו </w:t>
      </w:r>
      <w:bookmarkStart w:id="10977" w:name="_ETM_Q20_727650"/>
      <w:bookmarkEnd w:id="10977"/>
      <w:r>
        <w:rPr>
          <w:rtl/>
        </w:rPr>
        <w:t xml:space="preserve">להגיד </w:t>
      </w:r>
      <w:bookmarkStart w:id="10978" w:name="_ETM_Q20_728129"/>
      <w:bookmarkStart w:id="10979" w:name="_ETM_Q20_728219"/>
      <w:bookmarkStart w:id="10980" w:name="_ETM_Q20_729299"/>
      <w:bookmarkEnd w:id="10978"/>
      <w:bookmarkEnd w:id="10979"/>
      <w:bookmarkEnd w:id="10980"/>
      <w:r>
        <w:rPr>
          <w:rtl/>
        </w:rPr>
        <w:t>תודה</w:t>
      </w:r>
      <w:r>
        <w:rPr>
          <w:rFonts w:hint="cs"/>
          <w:rtl/>
        </w:rPr>
        <w:t>? תודה,</w:t>
      </w:r>
      <w:r>
        <w:rPr>
          <w:rtl/>
        </w:rPr>
        <w:t xml:space="preserve"> </w:t>
      </w:r>
      <w:bookmarkStart w:id="10981" w:name="_ETM_Q20_730299"/>
      <w:bookmarkEnd w:id="10981"/>
      <w:r>
        <w:rPr>
          <w:rtl/>
        </w:rPr>
        <w:t xml:space="preserve">פשוט </w:t>
      </w:r>
      <w:bookmarkStart w:id="10982" w:name="_ETM_Q20_730809"/>
      <w:bookmarkEnd w:id="10982"/>
      <w:r>
        <w:rPr>
          <w:rtl/>
        </w:rPr>
        <w:t>תודה</w:t>
      </w:r>
      <w:r>
        <w:rPr>
          <w:rFonts w:hint="cs"/>
          <w:rtl/>
        </w:rPr>
        <w:t>.</w:t>
      </w:r>
      <w:r>
        <w:rPr>
          <w:rtl/>
        </w:rPr>
        <w:t xml:space="preserve"> </w:t>
      </w:r>
      <w:bookmarkStart w:id="10983" w:name="_ETM_Q20_731799"/>
      <w:bookmarkEnd w:id="10983"/>
      <w:r>
        <w:rPr>
          <w:rtl/>
        </w:rPr>
        <w:t xml:space="preserve">ואם </w:t>
      </w:r>
      <w:bookmarkStart w:id="10984" w:name="_ETM_Q20_732069"/>
      <w:bookmarkEnd w:id="10984"/>
      <w:r>
        <w:rPr>
          <w:rtl/>
        </w:rPr>
        <w:t xml:space="preserve">לא </w:t>
      </w:r>
      <w:bookmarkStart w:id="10985" w:name="_ETM_Q20_732189"/>
      <w:bookmarkEnd w:id="10985"/>
      <w:r>
        <w:rPr>
          <w:rtl/>
        </w:rPr>
        <w:t>תודה</w:t>
      </w:r>
      <w:r>
        <w:rPr>
          <w:rFonts w:hint="cs"/>
          <w:rtl/>
        </w:rPr>
        <w:t>,</w:t>
      </w:r>
      <w:r>
        <w:rPr>
          <w:rtl/>
        </w:rPr>
        <w:t xml:space="preserve"> </w:t>
      </w:r>
      <w:bookmarkStart w:id="10986" w:name="_ETM_Q20_733150"/>
      <w:bookmarkEnd w:id="10986"/>
      <w:r>
        <w:rPr>
          <w:rtl/>
        </w:rPr>
        <w:t xml:space="preserve">שקשה </w:t>
      </w:r>
      <w:bookmarkStart w:id="10987" w:name="_ETM_Q20_733599"/>
      <w:bookmarkEnd w:id="10987"/>
      <w:r>
        <w:rPr>
          <w:rtl/>
        </w:rPr>
        <w:t xml:space="preserve">לו </w:t>
      </w:r>
      <w:bookmarkStart w:id="10988" w:name="_ETM_Q20_733719"/>
      <w:bookmarkEnd w:id="10988"/>
      <w:r>
        <w:rPr>
          <w:rtl/>
        </w:rPr>
        <w:t xml:space="preserve">להגיד </w:t>
      </w:r>
      <w:bookmarkStart w:id="10989" w:name="_ETM_Q20_734019"/>
      <w:bookmarkEnd w:id="10989"/>
      <w:r>
        <w:rPr>
          <w:rtl/>
        </w:rPr>
        <w:t xml:space="preserve">בארצות </w:t>
      </w:r>
      <w:bookmarkStart w:id="10990" w:name="_ETM_Q20_734379"/>
      <w:bookmarkEnd w:id="10990"/>
      <w:r>
        <w:rPr>
          <w:rtl/>
        </w:rPr>
        <w:t>הברית</w:t>
      </w:r>
      <w:r>
        <w:rPr>
          <w:rFonts w:hint="cs"/>
          <w:rtl/>
        </w:rPr>
        <w:t xml:space="preserve">, חבר </w:t>
      </w:r>
      <w:bookmarkStart w:id="10991" w:name="_ETM_Q20_735190"/>
      <w:bookmarkEnd w:id="10991"/>
      <w:r>
        <w:rPr>
          <w:rFonts w:hint="cs"/>
          <w:rtl/>
        </w:rPr>
        <w:t>הכנסת בליאק,</w:t>
      </w:r>
      <w:r>
        <w:rPr>
          <w:rtl/>
        </w:rPr>
        <w:t xml:space="preserve"> </w:t>
      </w:r>
      <w:bookmarkStart w:id="10992" w:name="_ETM_Q20_736090"/>
      <w:bookmarkEnd w:id="10992"/>
      <w:r>
        <w:rPr>
          <w:rtl/>
        </w:rPr>
        <w:t xml:space="preserve">אתה </w:t>
      </w:r>
      <w:bookmarkStart w:id="10993" w:name="_ETM_Q20_736270"/>
      <w:bookmarkEnd w:id="10993"/>
      <w:r>
        <w:rPr>
          <w:rtl/>
        </w:rPr>
        <w:t xml:space="preserve">יודע </w:t>
      </w:r>
      <w:bookmarkStart w:id="10994" w:name="_ETM_Q20_736509"/>
      <w:bookmarkEnd w:id="10994"/>
      <w:r>
        <w:rPr>
          <w:rtl/>
        </w:rPr>
        <w:t xml:space="preserve">מה </w:t>
      </w:r>
      <w:bookmarkStart w:id="10995" w:name="_ETM_Q20_736599"/>
      <w:bookmarkEnd w:id="10995"/>
      <w:r>
        <w:rPr>
          <w:rtl/>
        </w:rPr>
        <w:t xml:space="preserve">הוא </w:t>
      </w:r>
      <w:bookmarkStart w:id="10996" w:name="_ETM_Q20_736690"/>
      <w:bookmarkEnd w:id="10996"/>
      <w:r>
        <w:rPr>
          <w:rtl/>
        </w:rPr>
        <w:t xml:space="preserve">צריך </w:t>
      </w:r>
      <w:bookmarkStart w:id="10997" w:name="_ETM_Q20_736929"/>
      <w:bookmarkEnd w:id="10997"/>
      <w:r>
        <w:rPr>
          <w:rtl/>
        </w:rPr>
        <w:t>להגיד</w:t>
      </w:r>
      <w:r>
        <w:rPr>
          <w:rFonts w:hint="cs"/>
          <w:rtl/>
        </w:rPr>
        <w:t>?</w:t>
      </w:r>
      <w:r>
        <w:rPr>
          <w:rtl/>
        </w:rPr>
        <w:t xml:space="preserve"> </w:t>
      </w:r>
      <w:bookmarkStart w:id="10998" w:name="_ETM_Q20_738690"/>
      <w:bookmarkEnd w:id="10998"/>
    </w:p>
    <w:p w:rsidR="00225AFC" w:rsidRDefault="00225AFC" w:rsidP="00ED3E3A">
      <w:pPr>
        <w:rPr>
          <w:rtl/>
        </w:rPr>
      </w:pPr>
    </w:p>
    <w:p w:rsidR="00225AFC" w:rsidRDefault="00225AFC" w:rsidP="00ED3E3A">
      <w:pPr>
        <w:pStyle w:val="af5"/>
        <w:keepNext/>
        <w:rPr>
          <w:rtl/>
        </w:rPr>
      </w:pPr>
      <w:bookmarkStart w:id="10999" w:name="ET_interruption_6127_7"/>
      <w:r w:rsidRPr="002D765F">
        <w:rPr>
          <w:rStyle w:val="TagStyle"/>
          <w:rtl/>
        </w:rPr>
        <w:t xml:space="preserve"> &lt;&lt; קריאה &gt;&gt;</w:t>
      </w:r>
      <w:r w:rsidRPr="00022942">
        <w:rPr>
          <w:rStyle w:val="TagStyle"/>
          <w:rtl/>
        </w:rPr>
        <w:t xml:space="preserve"> </w:t>
      </w:r>
      <w:r>
        <w:rPr>
          <w:rtl/>
        </w:rPr>
        <w:t>ולדימיר בליאק (יש עתיד):</w:t>
      </w:r>
      <w:r w:rsidRPr="00022942">
        <w:rPr>
          <w:rStyle w:val="TagStyle"/>
          <w:rtl/>
        </w:rPr>
        <w:t xml:space="preserve"> </w:t>
      </w:r>
      <w:r w:rsidRPr="002D765F">
        <w:rPr>
          <w:rStyle w:val="TagStyle"/>
          <w:rtl/>
        </w:rPr>
        <w:t>&lt;&lt; קריאה &gt;&gt;</w:t>
      </w:r>
      <w:r>
        <w:rPr>
          <w:rtl/>
        </w:rPr>
        <w:t xml:space="preserve"> </w:t>
      </w:r>
      <w:bookmarkEnd w:id="10999"/>
    </w:p>
    <w:p w:rsidR="00225AFC" w:rsidRDefault="00225AFC" w:rsidP="00ED3E3A">
      <w:pPr>
        <w:rPr>
          <w:rtl/>
        </w:rPr>
      </w:pPr>
    </w:p>
    <w:p w:rsidR="00225AFC" w:rsidRDefault="00225AFC" w:rsidP="00ED3E3A">
      <w:pPr>
        <w:rPr>
          <w:rtl/>
        </w:rPr>
      </w:pPr>
      <w:r>
        <w:rPr>
          <w:rFonts w:hint="cs"/>
          <w:rtl/>
        </w:rPr>
        <w:t>ס</w:t>
      </w:r>
      <w:r>
        <w:rPr>
          <w:rtl/>
        </w:rPr>
        <w:t>ליחה</w:t>
      </w:r>
      <w:r>
        <w:rPr>
          <w:rFonts w:hint="cs"/>
          <w:rtl/>
        </w:rPr>
        <w:t>.</w:t>
      </w:r>
    </w:p>
    <w:p w:rsidR="00225AFC" w:rsidRDefault="00225AFC" w:rsidP="00ED3E3A">
      <w:pPr>
        <w:rPr>
          <w:rtl/>
        </w:rPr>
      </w:pPr>
    </w:p>
    <w:p w:rsidR="00225AFC" w:rsidRDefault="00225AFC" w:rsidP="00ED3E3A">
      <w:pPr>
        <w:pStyle w:val="-"/>
        <w:keepNext/>
        <w:rPr>
          <w:rtl/>
        </w:rPr>
      </w:pPr>
      <w:bookmarkStart w:id="11000" w:name="ET_speakercontinue_6361_8"/>
      <w:r w:rsidRPr="002D765F">
        <w:rPr>
          <w:rStyle w:val="TagStyle"/>
          <w:rtl/>
        </w:rPr>
        <w:t xml:space="preserve"> &lt;&lt; דובר_המשך &gt;&gt;</w:t>
      </w:r>
      <w:r w:rsidRPr="00022942">
        <w:rPr>
          <w:rStyle w:val="TagStyle"/>
          <w:rtl/>
        </w:rPr>
        <w:t xml:space="preserve"> </w:t>
      </w:r>
      <w:r>
        <w:rPr>
          <w:rtl/>
        </w:rPr>
        <w:t>נאור שירי (יש עתיד):</w:t>
      </w:r>
      <w:r w:rsidRPr="00022942">
        <w:rPr>
          <w:rStyle w:val="TagStyle"/>
          <w:rtl/>
        </w:rPr>
        <w:t xml:space="preserve"> </w:t>
      </w:r>
      <w:r w:rsidRPr="002D765F">
        <w:rPr>
          <w:rStyle w:val="TagStyle"/>
          <w:rtl/>
        </w:rPr>
        <w:t>&lt;&lt; דובר_המשך &gt;&gt;</w:t>
      </w:r>
      <w:r>
        <w:rPr>
          <w:rtl/>
        </w:rPr>
        <w:t xml:space="preserve"> </w:t>
      </w:r>
      <w:bookmarkEnd w:id="11000"/>
    </w:p>
    <w:p w:rsidR="00225AFC" w:rsidRDefault="00225AFC" w:rsidP="00ED3E3A">
      <w:pPr>
        <w:rPr>
          <w:rtl/>
        </w:rPr>
      </w:pPr>
    </w:p>
    <w:p w:rsidR="00225AFC" w:rsidRDefault="00225AFC" w:rsidP="00B94460">
      <w:pPr>
        <w:rPr>
          <w:rtl/>
          <w:lang w:eastAsia="he-IL"/>
        </w:rPr>
      </w:pPr>
      <w:bookmarkStart w:id="11001" w:name="_ETM_Q20_740900"/>
      <w:bookmarkEnd w:id="11001"/>
      <w:r>
        <w:rPr>
          <w:rtl/>
        </w:rPr>
        <w:t>סליחה</w:t>
      </w:r>
      <w:r>
        <w:rPr>
          <w:rFonts w:hint="cs"/>
          <w:rtl/>
        </w:rPr>
        <w:t>. סליחה</w:t>
      </w:r>
      <w:r>
        <w:rPr>
          <w:rtl/>
        </w:rPr>
        <w:t xml:space="preserve"> </w:t>
      </w:r>
      <w:bookmarkStart w:id="11002" w:name="_ETM_Q20_741559"/>
      <w:bookmarkEnd w:id="11002"/>
      <w:r>
        <w:rPr>
          <w:rtl/>
        </w:rPr>
        <w:t xml:space="preserve">מעם </w:t>
      </w:r>
      <w:bookmarkStart w:id="11003" w:name="_ETM_Q20_741890"/>
      <w:bookmarkEnd w:id="11003"/>
      <w:r>
        <w:rPr>
          <w:rtl/>
        </w:rPr>
        <w:t xml:space="preserve">ישראל </w:t>
      </w:r>
      <w:bookmarkStart w:id="11004" w:name="_ETM_Q20_742340"/>
      <w:bookmarkEnd w:id="11004"/>
      <w:r>
        <w:rPr>
          <w:rtl/>
        </w:rPr>
        <w:t xml:space="preserve">שהוא </w:t>
      </w:r>
      <w:bookmarkStart w:id="11005" w:name="_ETM_Q20_742550"/>
      <w:bookmarkEnd w:id="11005"/>
      <w:r>
        <w:rPr>
          <w:rtl/>
        </w:rPr>
        <w:t xml:space="preserve">הולך </w:t>
      </w:r>
      <w:bookmarkStart w:id="11006" w:name="_ETM_Q20_742790"/>
      <w:bookmarkEnd w:id="11006"/>
      <w:r>
        <w:rPr>
          <w:rtl/>
        </w:rPr>
        <w:t xml:space="preserve">לנאום </w:t>
      </w:r>
      <w:bookmarkStart w:id="11007" w:name="_ETM_Q20_743180"/>
      <w:bookmarkEnd w:id="11007"/>
      <w:r>
        <w:rPr>
          <w:rtl/>
        </w:rPr>
        <w:t xml:space="preserve">עכשיו </w:t>
      </w:r>
      <w:bookmarkStart w:id="11008" w:name="_ETM_Q20_743480"/>
      <w:bookmarkEnd w:id="11008"/>
      <w:r>
        <w:rPr>
          <w:rFonts w:hint="cs"/>
          <w:rtl/>
        </w:rPr>
        <w:t>בקונגרס נאום</w:t>
      </w:r>
      <w:r>
        <w:rPr>
          <w:rtl/>
        </w:rPr>
        <w:t xml:space="preserve"> </w:t>
      </w:r>
      <w:bookmarkStart w:id="11009" w:name="_ETM_Q20_744680"/>
      <w:bookmarkEnd w:id="11009"/>
      <w:r>
        <w:rPr>
          <w:rtl/>
        </w:rPr>
        <w:t>מיותר</w:t>
      </w:r>
      <w:r>
        <w:rPr>
          <w:rFonts w:hint="cs"/>
          <w:rtl/>
        </w:rPr>
        <w:t>,</w:t>
      </w:r>
      <w:r>
        <w:rPr>
          <w:rtl/>
        </w:rPr>
        <w:t xml:space="preserve"> </w:t>
      </w:r>
      <w:bookmarkStart w:id="11010" w:name="_ETM_Q20_745550"/>
      <w:bookmarkEnd w:id="11010"/>
      <w:r>
        <w:rPr>
          <w:rtl/>
        </w:rPr>
        <w:t>שכל</w:t>
      </w:r>
      <w:bookmarkStart w:id="11011" w:name="_ETM_Q20_746000"/>
      <w:bookmarkEnd w:id="11011"/>
      <w:r w:rsidR="00B94460">
        <w:rPr>
          <w:rFonts w:hint="cs"/>
          <w:rtl/>
        </w:rPr>
        <w:t>-</w:t>
      </w:r>
      <w:r>
        <w:rPr>
          <w:rtl/>
        </w:rPr>
        <w:t xml:space="preserve">כולו </w:t>
      </w:r>
      <w:bookmarkStart w:id="11012" w:name="_ETM_Q20_746300"/>
      <w:bookmarkEnd w:id="11012"/>
      <w:r>
        <w:rPr>
          <w:rtl/>
        </w:rPr>
        <w:t xml:space="preserve">תעמולה </w:t>
      </w:r>
      <w:bookmarkStart w:id="11013" w:name="_ETM_Q20_746809"/>
      <w:bookmarkEnd w:id="11013"/>
      <w:r>
        <w:rPr>
          <w:rtl/>
        </w:rPr>
        <w:t>פוליטית</w:t>
      </w:r>
      <w:r>
        <w:rPr>
          <w:rFonts w:hint="cs"/>
          <w:rtl/>
        </w:rPr>
        <w:t>,</w:t>
      </w:r>
      <w:r>
        <w:rPr>
          <w:rtl/>
        </w:rPr>
        <w:t xml:space="preserve"> </w:t>
      </w:r>
      <w:bookmarkStart w:id="11014" w:name="_ETM_Q20_747409"/>
      <w:bookmarkEnd w:id="11014"/>
      <w:r>
        <w:rPr>
          <w:rtl/>
        </w:rPr>
        <w:t xml:space="preserve">במטוס </w:t>
      </w:r>
      <w:bookmarkStart w:id="11015" w:name="_ETM_Q20_747979"/>
      <w:bookmarkEnd w:id="11015"/>
      <w:r>
        <w:rPr>
          <w:rtl/>
        </w:rPr>
        <w:t>פוליטי</w:t>
      </w:r>
      <w:r>
        <w:rPr>
          <w:rFonts w:hint="cs"/>
          <w:rtl/>
        </w:rPr>
        <w:t>,</w:t>
      </w:r>
      <w:r>
        <w:rPr>
          <w:rtl/>
        </w:rPr>
        <w:t xml:space="preserve"> </w:t>
      </w:r>
      <w:bookmarkStart w:id="11016" w:name="_ETM_Q20_748750"/>
      <w:bookmarkEnd w:id="11016"/>
      <w:r>
        <w:rPr>
          <w:rtl/>
        </w:rPr>
        <w:t>ב</w:t>
      </w:r>
      <w:r>
        <w:rPr>
          <w:rFonts w:hint="cs"/>
          <w:rtl/>
        </w:rPr>
        <w:t>-</w:t>
      </w:r>
      <w:r w:rsidRPr="003C56A4">
        <w:t>gangway</w:t>
      </w:r>
      <w:bookmarkStart w:id="11017" w:name="_ETM_Q20_749470"/>
      <w:bookmarkStart w:id="11018" w:name="_ETM_Q20_749800"/>
      <w:bookmarkStart w:id="11019" w:name="_ETM_Q20_750040"/>
      <w:bookmarkEnd w:id="11017"/>
      <w:bookmarkEnd w:id="11018"/>
      <w:bookmarkEnd w:id="11019"/>
      <w:r>
        <w:rPr>
          <w:rFonts w:hint="cs"/>
          <w:rtl/>
        </w:rPr>
        <w:t xml:space="preserve"> </w:t>
      </w:r>
      <w:bookmarkStart w:id="11020" w:name="_ETM_Q20_768695"/>
      <w:bookmarkEnd w:id="11020"/>
      <w:r>
        <w:rPr>
          <w:rtl/>
        </w:rPr>
        <w:t>פוליטי</w:t>
      </w:r>
      <w:r>
        <w:rPr>
          <w:rFonts w:hint="cs"/>
          <w:rtl/>
        </w:rPr>
        <w:t>,</w:t>
      </w:r>
      <w:r>
        <w:rPr>
          <w:rtl/>
        </w:rPr>
        <w:t xml:space="preserve"> </w:t>
      </w:r>
      <w:bookmarkStart w:id="11021" w:name="_ETM_Q20_750850"/>
      <w:bookmarkEnd w:id="11021"/>
      <w:r>
        <w:rPr>
          <w:rtl/>
        </w:rPr>
        <w:t xml:space="preserve">עם </w:t>
      </w:r>
      <w:bookmarkStart w:id="11022" w:name="_ETM_Q20_751059"/>
      <w:bookmarkEnd w:id="11022"/>
      <w:r>
        <w:rPr>
          <w:rtl/>
        </w:rPr>
        <w:t xml:space="preserve">כובע </w:t>
      </w:r>
      <w:bookmarkStart w:id="11023" w:name="_ETM_Q20_751420"/>
      <w:bookmarkEnd w:id="11023"/>
      <w:r>
        <w:rPr>
          <w:rtl/>
        </w:rPr>
        <w:t>פוליטי</w:t>
      </w:r>
      <w:r>
        <w:rPr>
          <w:rFonts w:hint="cs"/>
          <w:rtl/>
        </w:rPr>
        <w:t>,</w:t>
      </w:r>
      <w:r>
        <w:rPr>
          <w:rtl/>
        </w:rPr>
        <w:t xml:space="preserve"> </w:t>
      </w:r>
      <w:bookmarkStart w:id="11024" w:name="_ETM_Q20_752050"/>
      <w:bookmarkEnd w:id="11024"/>
      <w:r>
        <w:rPr>
          <w:rtl/>
        </w:rPr>
        <w:t xml:space="preserve">בחדר </w:t>
      </w:r>
      <w:bookmarkStart w:id="11025" w:name="_ETM_Q20_752470"/>
      <w:bookmarkEnd w:id="11025"/>
      <w:r>
        <w:rPr>
          <w:rtl/>
        </w:rPr>
        <w:t xml:space="preserve">ישיבות </w:t>
      </w:r>
      <w:bookmarkStart w:id="11026" w:name="_ETM_Q20_752980"/>
      <w:bookmarkEnd w:id="11026"/>
      <w:r>
        <w:rPr>
          <w:rtl/>
        </w:rPr>
        <w:t>פוליטי</w:t>
      </w:r>
      <w:r>
        <w:rPr>
          <w:rFonts w:hint="cs"/>
          <w:rtl/>
        </w:rPr>
        <w:t>,</w:t>
      </w:r>
      <w:r>
        <w:rPr>
          <w:rtl/>
        </w:rPr>
        <w:t xml:space="preserve"> </w:t>
      </w:r>
      <w:bookmarkStart w:id="11027" w:name="_ETM_Q20_753820"/>
      <w:bookmarkEnd w:id="11027"/>
      <w:r>
        <w:rPr>
          <w:rtl/>
        </w:rPr>
        <w:t xml:space="preserve">כאילו </w:t>
      </w:r>
      <w:bookmarkStart w:id="11028" w:name="_ETM_Q20_754090"/>
      <w:bookmarkEnd w:id="11028"/>
      <w:r>
        <w:rPr>
          <w:rtl/>
        </w:rPr>
        <w:t>הבן</w:t>
      </w:r>
      <w:r w:rsidR="00B94460">
        <w:rPr>
          <w:rFonts w:hint="cs"/>
          <w:rtl/>
        </w:rPr>
        <w:t xml:space="preserve"> </w:t>
      </w:r>
      <w:r>
        <w:rPr>
          <w:rtl/>
        </w:rPr>
        <w:t xml:space="preserve">אדם </w:t>
      </w:r>
      <w:bookmarkStart w:id="11029" w:name="_ETM_Q20_754570"/>
      <w:bookmarkEnd w:id="11029"/>
      <w:r>
        <w:rPr>
          <w:rtl/>
        </w:rPr>
        <w:t xml:space="preserve">בקמפיין </w:t>
      </w:r>
      <w:bookmarkStart w:id="11030" w:name="_ETM_Q20_755080"/>
      <w:bookmarkEnd w:id="11030"/>
      <w:r>
        <w:rPr>
          <w:rtl/>
        </w:rPr>
        <w:t>בחירות</w:t>
      </w:r>
      <w:r>
        <w:rPr>
          <w:rFonts w:hint="cs"/>
          <w:rtl/>
        </w:rPr>
        <w:t>.</w:t>
      </w:r>
      <w:r>
        <w:rPr>
          <w:rtl/>
        </w:rPr>
        <w:t xml:space="preserve"> </w:t>
      </w:r>
      <w:bookmarkStart w:id="11031" w:name="_ETM_Q20_756110"/>
      <w:bookmarkEnd w:id="11031"/>
      <w:r>
        <w:rPr>
          <w:rtl/>
        </w:rPr>
        <w:t xml:space="preserve">זה </w:t>
      </w:r>
      <w:bookmarkStart w:id="11032" w:name="_ETM_Q20_756380"/>
      <w:bookmarkEnd w:id="11032"/>
      <w:r>
        <w:rPr>
          <w:rtl/>
        </w:rPr>
        <w:t xml:space="preserve">ראש </w:t>
      </w:r>
      <w:bookmarkStart w:id="11033" w:name="_ETM_Q20_756620"/>
      <w:bookmarkEnd w:id="11033"/>
      <w:r>
        <w:rPr>
          <w:rtl/>
        </w:rPr>
        <w:t xml:space="preserve">הממשלה </w:t>
      </w:r>
      <w:bookmarkStart w:id="11034" w:name="_ETM_Q20_756929"/>
      <w:bookmarkStart w:id="11035" w:name="_ETM_Q20_757169"/>
      <w:bookmarkEnd w:id="11034"/>
      <w:bookmarkEnd w:id="11035"/>
      <w:r>
        <w:rPr>
          <w:rtl/>
        </w:rPr>
        <w:t>שלנו</w:t>
      </w:r>
      <w:r>
        <w:rPr>
          <w:rFonts w:hint="cs"/>
          <w:rtl/>
        </w:rPr>
        <w:t>.</w:t>
      </w:r>
      <w:r>
        <w:rPr>
          <w:rtl/>
        </w:rPr>
        <w:t xml:space="preserve"> </w:t>
      </w:r>
      <w:bookmarkStart w:id="11036" w:name="_ETM_Q20_758039"/>
      <w:bookmarkEnd w:id="11036"/>
      <w:r>
        <w:rPr>
          <w:rtl/>
        </w:rPr>
        <w:t xml:space="preserve">הוא </w:t>
      </w:r>
      <w:bookmarkStart w:id="11037" w:name="_ETM_Q20_758190"/>
      <w:bookmarkEnd w:id="11037"/>
      <w:r>
        <w:rPr>
          <w:rtl/>
        </w:rPr>
        <w:t xml:space="preserve">בקמפיין </w:t>
      </w:r>
      <w:bookmarkStart w:id="11038" w:name="_ETM_Q20_758820"/>
      <w:bookmarkEnd w:id="11038"/>
      <w:r>
        <w:rPr>
          <w:rtl/>
        </w:rPr>
        <w:t xml:space="preserve">בחירות </w:t>
      </w:r>
      <w:bookmarkStart w:id="11039" w:name="_ETM_Q20_759240"/>
      <w:bookmarkStart w:id="11040" w:name="_ETM_Q20_759929"/>
      <w:bookmarkEnd w:id="11039"/>
      <w:bookmarkEnd w:id="11040"/>
      <w:r>
        <w:rPr>
          <w:rFonts w:hint="cs"/>
          <w:rtl/>
        </w:rPr>
        <w:t>שה</w:t>
      </w:r>
      <w:r>
        <w:rPr>
          <w:rtl/>
        </w:rPr>
        <w:t xml:space="preserve">נושא </w:t>
      </w:r>
      <w:bookmarkStart w:id="11041" w:name="_ETM_Q20_760380"/>
      <w:bookmarkEnd w:id="11041"/>
      <w:r>
        <w:rPr>
          <w:rtl/>
        </w:rPr>
        <w:t>של</w:t>
      </w:r>
      <w:r>
        <w:rPr>
          <w:rFonts w:hint="cs"/>
          <w:rtl/>
        </w:rPr>
        <w:t>ו</w:t>
      </w:r>
      <w:r>
        <w:rPr>
          <w:rtl/>
        </w:rPr>
        <w:t xml:space="preserve"> </w:t>
      </w:r>
      <w:bookmarkStart w:id="11042" w:name="_ETM_Q20_760770"/>
      <w:bookmarkEnd w:id="11042"/>
      <w:r>
        <w:rPr>
          <w:rtl/>
        </w:rPr>
        <w:t>י</w:t>
      </w:r>
      <w:r>
        <w:rPr>
          <w:rFonts w:hint="cs"/>
          <w:rtl/>
        </w:rPr>
        <w:t xml:space="preserve">היה </w:t>
      </w:r>
      <w:r w:rsidR="00B94460">
        <w:t>total victory</w:t>
      </w:r>
      <w:r>
        <w:rPr>
          <w:rFonts w:hint="cs"/>
          <w:rtl/>
        </w:rPr>
        <w:t xml:space="preserve">. </w:t>
      </w:r>
      <w:bookmarkStart w:id="11043" w:name="_ETM_Q20_761490"/>
      <w:bookmarkStart w:id="11044" w:name="_ETM_Q20_762900"/>
      <w:bookmarkStart w:id="11045" w:name="_ETM_Q20_763080"/>
      <w:bookmarkEnd w:id="11043"/>
      <w:bookmarkEnd w:id="11044"/>
      <w:bookmarkEnd w:id="11045"/>
      <w:r>
        <w:rPr>
          <w:rtl/>
        </w:rPr>
        <w:t xml:space="preserve">זה </w:t>
      </w:r>
      <w:bookmarkStart w:id="11046" w:name="_ETM_Q20_763230"/>
      <w:bookmarkEnd w:id="11046"/>
      <w:r>
        <w:rPr>
          <w:rFonts w:hint="cs"/>
          <w:rtl/>
        </w:rPr>
        <w:t xml:space="preserve">רק </w:t>
      </w:r>
      <w:r>
        <w:rPr>
          <w:rtl/>
        </w:rPr>
        <w:t xml:space="preserve">מזכיר </w:t>
      </w:r>
      <w:bookmarkStart w:id="11047" w:name="_ETM_Q20_763679"/>
      <w:bookmarkEnd w:id="11047"/>
      <w:r>
        <w:rPr>
          <w:rtl/>
        </w:rPr>
        <w:t xml:space="preserve">לי </w:t>
      </w:r>
      <w:bookmarkStart w:id="11048" w:name="_ETM_Q20_763770"/>
      <w:bookmarkEnd w:id="11048"/>
      <w:r>
        <w:rPr>
          <w:rtl/>
        </w:rPr>
        <w:t xml:space="preserve">שהמקסימום </w:t>
      </w:r>
      <w:bookmarkStart w:id="11049" w:name="_ETM_Q20_764640"/>
      <w:bookmarkEnd w:id="11049"/>
      <w:r>
        <w:rPr>
          <w:rtl/>
        </w:rPr>
        <w:t>שהבן</w:t>
      </w:r>
      <w:r w:rsidR="00B94460">
        <w:rPr>
          <w:rFonts w:hint="cs"/>
          <w:rtl/>
        </w:rPr>
        <w:t xml:space="preserve"> </w:t>
      </w:r>
      <w:r>
        <w:rPr>
          <w:rtl/>
        </w:rPr>
        <w:t xml:space="preserve">אדם </w:t>
      </w:r>
      <w:bookmarkStart w:id="11050" w:name="_ETM_Q20_765240"/>
      <w:bookmarkEnd w:id="11050"/>
      <w:r>
        <w:rPr>
          <w:rtl/>
        </w:rPr>
        <w:t xml:space="preserve">יהיה </w:t>
      </w:r>
      <w:bookmarkStart w:id="11051" w:name="_ETM_Q20_765840"/>
      <w:bookmarkEnd w:id="11051"/>
      <w:r>
        <w:rPr>
          <w:rFonts w:hint="cs"/>
          <w:rtl/>
        </w:rPr>
        <w:t xml:space="preserve">זה סניף </w:t>
      </w:r>
      <w:proofErr w:type="spellStart"/>
      <w:r>
        <w:rPr>
          <w:rFonts w:hint="cs"/>
          <w:rtl/>
        </w:rPr>
        <w:t>ויקטורי</w:t>
      </w:r>
      <w:proofErr w:type="spellEnd"/>
      <w:r>
        <w:rPr>
          <w:rtl/>
        </w:rPr>
        <w:t xml:space="preserve"> </w:t>
      </w:r>
      <w:bookmarkStart w:id="11052" w:name="_ETM_Q20_767010"/>
      <w:bookmarkStart w:id="11053" w:name="_ETM_Q20_767850"/>
      <w:bookmarkEnd w:id="11052"/>
      <w:bookmarkEnd w:id="11053"/>
      <w:r>
        <w:rPr>
          <w:rtl/>
        </w:rPr>
        <w:t xml:space="preserve">קרוב </w:t>
      </w:r>
      <w:bookmarkStart w:id="11054" w:name="_ETM_Q20_768570"/>
      <w:bookmarkEnd w:id="11054"/>
      <w:r>
        <w:rPr>
          <w:rtl/>
        </w:rPr>
        <w:t xml:space="preserve">לכנסת </w:t>
      </w:r>
      <w:bookmarkStart w:id="11055" w:name="_ETM_Q20_769140"/>
      <w:bookmarkEnd w:id="11055"/>
      <w:r>
        <w:rPr>
          <w:rtl/>
        </w:rPr>
        <w:t>פה</w:t>
      </w:r>
      <w:r>
        <w:rPr>
          <w:rFonts w:hint="cs"/>
          <w:rtl/>
        </w:rPr>
        <w:t>,</w:t>
      </w:r>
      <w:r>
        <w:rPr>
          <w:rtl/>
        </w:rPr>
        <w:t xml:space="preserve"> </w:t>
      </w:r>
      <w:bookmarkStart w:id="11056" w:name="_ETM_Q20_770300"/>
      <w:bookmarkEnd w:id="11056"/>
      <w:r>
        <w:rPr>
          <w:rtl/>
        </w:rPr>
        <w:t xml:space="preserve">לעשות </w:t>
      </w:r>
      <w:bookmarkStart w:id="11057" w:name="_ETM_Q20_770929"/>
      <w:bookmarkEnd w:id="11057"/>
      <w:r>
        <w:rPr>
          <w:rFonts w:hint="cs"/>
          <w:rtl/>
        </w:rPr>
        <w:t xml:space="preserve">קניות בסופר. </w:t>
      </w:r>
      <w:bookmarkStart w:id="11058" w:name="_ETM_Q20_770894"/>
      <w:bookmarkEnd w:id="11058"/>
      <w:r>
        <w:rPr>
          <w:rFonts w:hint="cs"/>
          <w:rtl/>
        </w:rPr>
        <w:t>זה ה-</w:t>
      </w:r>
      <w:r>
        <w:t>victory</w:t>
      </w:r>
      <w:r>
        <w:rPr>
          <w:rtl/>
        </w:rPr>
        <w:t xml:space="preserve"> </w:t>
      </w:r>
      <w:bookmarkStart w:id="11059" w:name="_ETM_Q20_772639"/>
      <w:bookmarkEnd w:id="11059"/>
      <w:r>
        <w:rPr>
          <w:rtl/>
        </w:rPr>
        <w:t xml:space="preserve">היחידי </w:t>
      </w:r>
      <w:bookmarkStart w:id="11060" w:name="_ETM_Q20_773000"/>
      <w:bookmarkEnd w:id="11060"/>
      <w:r>
        <w:rPr>
          <w:rtl/>
        </w:rPr>
        <w:t xml:space="preserve">שיהיה </w:t>
      </w:r>
      <w:bookmarkStart w:id="11061" w:name="_ETM_Q20_773360"/>
      <w:bookmarkEnd w:id="11061"/>
      <w:r>
        <w:rPr>
          <w:rtl/>
        </w:rPr>
        <w:t>פה</w:t>
      </w:r>
      <w:r>
        <w:rPr>
          <w:rFonts w:hint="cs"/>
          <w:rtl/>
        </w:rPr>
        <w:t>,</w:t>
      </w:r>
      <w:r>
        <w:rPr>
          <w:rtl/>
        </w:rPr>
        <w:t xml:space="preserve"> </w:t>
      </w:r>
      <w:bookmarkStart w:id="11062" w:name="_ETM_Q20_773990"/>
      <w:bookmarkEnd w:id="11062"/>
      <w:r>
        <w:rPr>
          <w:rtl/>
        </w:rPr>
        <w:t xml:space="preserve">עם </w:t>
      </w:r>
      <w:bookmarkStart w:id="11063" w:name="_ETM_Q20_774169"/>
      <w:bookmarkEnd w:id="11063"/>
      <w:r>
        <w:rPr>
          <w:rtl/>
        </w:rPr>
        <w:t xml:space="preserve">איך </w:t>
      </w:r>
      <w:bookmarkStart w:id="11064" w:name="_ETM_Q20_774289"/>
      <w:bookmarkEnd w:id="11064"/>
      <w:r>
        <w:rPr>
          <w:rtl/>
        </w:rPr>
        <w:t xml:space="preserve">שהוא </w:t>
      </w:r>
      <w:bookmarkStart w:id="11065" w:name="_ETM_Q20_774470"/>
      <w:bookmarkEnd w:id="11065"/>
      <w:r>
        <w:rPr>
          <w:rtl/>
        </w:rPr>
        <w:t>מתנהל</w:t>
      </w:r>
      <w:r>
        <w:rPr>
          <w:rFonts w:hint="cs"/>
          <w:rtl/>
        </w:rPr>
        <w:t>. תנאם</w:t>
      </w:r>
      <w:r>
        <w:rPr>
          <w:rtl/>
        </w:rPr>
        <w:t xml:space="preserve"> </w:t>
      </w:r>
      <w:bookmarkStart w:id="11066" w:name="_ETM_Q20_775970"/>
      <w:bookmarkEnd w:id="11066"/>
      <w:r>
        <w:rPr>
          <w:rtl/>
        </w:rPr>
        <w:t>במטולה</w:t>
      </w:r>
      <w:r>
        <w:rPr>
          <w:rFonts w:hint="cs"/>
          <w:rtl/>
        </w:rPr>
        <w:t>,</w:t>
      </w:r>
      <w:r>
        <w:rPr>
          <w:rtl/>
        </w:rPr>
        <w:t xml:space="preserve"> </w:t>
      </w:r>
      <w:bookmarkStart w:id="11067" w:name="_ETM_Q20_777050"/>
      <w:bookmarkEnd w:id="11067"/>
      <w:r>
        <w:rPr>
          <w:rtl/>
        </w:rPr>
        <w:t xml:space="preserve">תרד </w:t>
      </w:r>
      <w:bookmarkStart w:id="11068" w:name="_ETM_Q20_777470"/>
      <w:bookmarkEnd w:id="11068"/>
      <w:r>
        <w:rPr>
          <w:rtl/>
        </w:rPr>
        <w:t>ל</w:t>
      </w:r>
      <w:r>
        <w:rPr>
          <w:rFonts w:hint="cs"/>
          <w:rtl/>
        </w:rPr>
        <w:t>עוטף,</w:t>
      </w:r>
      <w:r>
        <w:rPr>
          <w:rtl/>
        </w:rPr>
        <w:t xml:space="preserve"> </w:t>
      </w:r>
      <w:bookmarkStart w:id="11069" w:name="_ETM_Q20_778410"/>
      <w:bookmarkEnd w:id="11069"/>
      <w:r>
        <w:rPr>
          <w:rtl/>
        </w:rPr>
        <w:t xml:space="preserve">תיפגש </w:t>
      </w:r>
      <w:bookmarkStart w:id="11070" w:name="_ETM_Q20_779910"/>
      <w:bookmarkEnd w:id="11070"/>
      <w:r>
        <w:rPr>
          <w:rtl/>
        </w:rPr>
        <w:t xml:space="preserve">עם </w:t>
      </w:r>
      <w:bookmarkStart w:id="11071" w:name="_ETM_Q20_780059"/>
      <w:bookmarkEnd w:id="11071"/>
      <w:r>
        <w:rPr>
          <w:rFonts w:hint="cs"/>
          <w:rtl/>
        </w:rPr>
        <w:t xml:space="preserve">בארי, עם </w:t>
      </w:r>
      <w:r>
        <w:rPr>
          <w:rtl/>
        </w:rPr>
        <w:t xml:space="preserve">תושבי </w:t>
      </w:r>
      <w:bookmarkStart w:id="11072" w:name="_ETM_Q20_780419"/>
      <w:bookmarkEnd w:id="11072"/>
      <w:r>
        <w:rPr>
          <w:rtl/>
        </w:rPr>
        <w:t xml:space="preserve">כפר </w:t>
      </w:r>
      <w:bookmarkStart w:id="11073" w:name="_ETM_Q20_780750"/>
      <w:bookmarkEnd w:id="11073"/>
      <w:r>
        <w:rPr>
          <w:rFonts w:hint="cs"/>
          <w:rtl/>
        </w:rPr>
        <w:t>ע</w:t>
      </w:r>
      <w:r>
        <w:rPr>
          <w:rtl/>
        </w:rPr>
        <w:t>זה</w:t>
      </w:r>
      <w:r>
        <w:rPr>
          <w:rFonts w:hint="cs"/>
          <w:rtl/>
        </w:rPr>
        <w:t>,</w:t>
      </w:r>
      <w:r>
        <w:rPr>
          <w:rtl/>
        </w:rPr>
        <w:t xml:space="preserve"> </w:t>
      </w:r>
      <w:bookmarkStart w:id="11074" w:name="_ETM_Q20_781440"/>
      <w:bookmarkEnd w:id="11074"/>
      <w:r>
        <w:rPr>
          <w:rtl/>
        </w:rPr>
        <w:t xml:space="preserve">קח </w:t>
      </w:r>
      <w:bookmarkStart w:id="11075" w:name="_ETM_Q20_781740"/>
      <w:bookmarkEnd w:id="11075"/>
      <w:r>
        <w:rPr>
          <w:rtl/>
        </w:rPr>
        <w:t>אחריות</w:t>
      </w:r>
      <w:r w:rsidR="00B94460">
        <w:rPr>
          <w:rFonts w:hint="cs"/>
          <w:rtl/>
        </w:rPr>
        <w:t>,</w:t>
      </w:r>
      <w:r>
        <w:rPr>
          <w:rtl/>
        </w:rPr>
        <w:t xml:space="preserve"> </w:t>
      </w:r>
      <w:r>
        <w:rPr>
          <w:rFonts w:hint="cs"/>
          <w:rtl/>
        </w:rPr>
        <w:t xml:space="preserve">או </w:t>
      </w:r>
      <w:r>
        <w:t>responsibility</w:t>
      </w:r>
      <w:r>
        <w:rPr>
          <w:rFonts w:hint="cs"/>
          <w:rtl/>
        </w:rPr>
        <w:t xml:space="preserve">, ותשחרר אותנו מעונשו של </w:t>
      </w:r>
      <w:bookmarkStart w:id="11076" w:name="_ETM_Q20_787335"/>
      <w:bookmarkEnd w:id="11076"/>
      <w:r>
        <w:rPr>
          <w:rFonts w:hint="cs"/>
          <w:rtl/>
        </w:rPr>
        <w:t>זה כבר.</w:t>
      </w:r>
    </w:p>
    <w:p w:rsidR="00225AFC" w:rsidRDefault="00225AFC" w:rsidP="00ED3E3A">
      <w:pPr>
        <w:rPr>
          <w:rtl/>
          <w:lang w:eastAsia="he-IL"/>
        </w:rPr>
      </w:pPr>
    </w:p>
    <w:p w:rsidR="00225AFC" w:rsidRDefault="00225AFC" w:rsidP="00ED3E3A">
      <w:pPr>
        <w:pStyle w:val="af6"/>
        <w:keepNext/>
        <w:rPr>
          <w:rtl/>
        </w:rPr>
      </w:pPr>
      <w:bookmarkStart w:id="11077" w:name="ET_yor_6490_1"/>
      <w:r w:rsidRPr="0097373C">
        <w:rPr>
          <w:rStyle w:val="TagStyle"/>
          <w:rtl/>
        </w:rPr>
        <w:t xml:space="preserve">&lt;&lt; יור &gt;&gt; </w:t>
      </w:r>
      <w:r>
        <w:rPr>
          <w:rtl/>
        </w:rPr>
        <w:t>היו"ר ניסים ואטורי:</w:t>
      </w:r>
      <w:r w:rsidRPr="0097373C">
        <w:rPr>
          <w:rStyle w:val="TagStyle"/>
          <w:rtl/>
        </w:rPr>
        <w:t xml:space="preserve"> &lt;&lt; יור &gt;&gt;</w:t>
      </w:r>
      <w:r>
        <w:rPr>
          <w:rtl/>
        </w:rPr>
        <w:t xml:space="preserve">   </w:t>
      </w:r>
      <w:bookmarkEnd w:id="11077"/>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חבר הכנסת אבי מעוז </w:t>
      </w:r>
      <w:r>
        <w:rPr>
          <w:rtl/>
          <w:lang w:eastAsia="he-IL"/>
        </w:rPr>
        <w:t>–</w:t>
      </w:r>
      <w:r>
        <w:rPr>
          <w:rFonts w:hint="cs"/>
          <w:rtl/>
          <w:lang w:eastAsia="he-IL"/>
        </w:rPr>
        <w:t xml:space="preserve"> אינו נוכח; חבר הכנסת יוסף עטאונה, חמש דקות לרשותך, בבקשה. </w:t>
      </w:r>
    </w:p>
    <w:p w:rsidR="00225AFC" w:rsidRDefault="00225AFC" w:rsidP="00ED3E3A">
      <w:pPr>
        <w:rPr>
          <w:rtl/>
          <w:lang w:eastAsia="he-IL"/>
        </w:rPr>
      </w:pPr>
    </w:p>
    <w:p w:rsidR="00225AFC" w:rsidRDefault="00225AFC" w:rsidP="00ED3E3A">
      <w:pPr>
        <w:pStyle w:val="a4"/>
        <w:keepNext/>
        <w:rPr>
          <w:rtl/>
        </w:rPr>
      </w:pPr>
      <w:bookmarkStart w:id="11078" w:name="ET_speaker_5696_2"/>
      <w:r w:rsidRPr="0097373C">
        <w:rPr>
          <w:rStyle w:val="TagStyle"/>
          <w:rtl/>
        </w:rPr>
        <w:t xml:space="preserve"> &lt;&lt; דובר &gt;&gt; </w:t>
      </w:r>
      <w:bookmarkStart w:id="11079" w:name="_Toc172581029"/>
      <w:bookmarkStart w:id="11080" w:name="_Toc172583191"/>
      <w:bookmarkStart w:id="11081" w:name="_Toc172583880"/>
      <w:r>
        <w:rPr>
          <w:rtl/>
        </w:rPr>
        <w:t>יוסף עטאונה (חד"ש-תע"ל):</w:t>
      </w:r>
      <w:bookmarkEnd w:id="11079"/>
      <w:bookmarkEnd w:id="11080"/>
      <w:bookmarkEnd w:id="11081"/>
      <w:r w:rsidRPr="0097373C">
        <w:rPr>
          <w:rStyle w:val="TagStyle"/>
          <w:rtl/>
        </w:rPr>
        <w:t xml:space="preserve"> &lt;&lt; דובר &gt;&gt;</w:t>
      </w:r>
      <w:r>
        <w:rPr>
          <w:rtl/>
        </w:rPr>
        <w:t xml:space="preserve">   </w:t>
      </w:r>
      <w:bookmarkEnd w:id="11078"/>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כבוד היושב-ראש, כנסת נכבדה, האמת, התכוונתי לדבר על הצעת </w:t>
      </w:r>
      <w:bookmarkStart w:id="11082" w:name="_ETM_Q21_234636"/>
      <w:bookmarkEnd w:id="11082"/>
      <w:r>
        <w:rPr>
          <w:rFonts w:hint="cs"/>
          <w:rtl/>
          <w:lang w:eastAsia="he-IL"/>
        </w:rPr>
        <w:t xml:space="preserve">החוק ולגופו של עניין, אבל בזמן שאני מחכה לתור בכדי </w:t>
      </w:r>
      <w:bookmarkStart w:id="11083" w:name="_ETM_Q21_241404"/>
      <w:bookmarkEnd w:id="11083"/>
      <w:r>
        <w:rPr>
          <w:rFonts w:hint="cs"/>
          <w:rtl/>
          <w:lang w:eastAsia="he-IL"/>
        </w:rPr>
        <w:t xml:space="preserve">לעלות לדוכן, קיבלתי שתי הודעות לנייד שלי שקשורות לנגב </w:t>
      </w:r>
      <w:bookmarkStart w:id="11084" w:name="_ETM_Q21_246146"/>
      <w:bookmarkEnd w:id="11084"/>
      <w:r>
        <w:rPr>
          <w:rFonts w:hint="cs"/>
          <w:rtl/>
          <w:lang w:eastAsia="he-IL"/>
        </w:rPr>
        <w:t xml:space="preserve">ולהריסות בנגב. ההודעה הראשונה שקיבלתי היא שברגעים אלה יש כוחות הרס </w:t>
      </w:r>
      <w:bookmarkStart w:id="11085" w:name="_ETM_Q21_257442"/>
      <w:bookmarkEnd w:id="11085"/>
      <w:r>
        <w:rPr>
          <w:rFonts w:hint="cs"/>
          <w:rtl/>
          <w:lang w:eastAsia="he-IL"/>
        </w:rPr>
        <w:t xml:space="preserve">שממשיכים להרוס בתים בנגב. </w:t>
      </w:r>
      <w:bookmarkStart w:id="11086" w:name="_ETM_Q21_267633"/>
      <w:bookmarkEnd w:id="11086"/>
    </w:p>
    <w:p w:rsidR="00225AFC" w:rsidRDefault="00225AFC" w:rsidP="00ED3E3A">
      <w:pPr>
        <w:rPr>
          <w:rtl/>
          <w:lang w:eastAsia="he-IL"/>
        </w:rPr>
      </w:pPr>
      <w:bookmarkStart w:id="11087" w:name="_ETM_Q21_267698"/>
      <w:bookmarkEnd w:id="11087"/>
    </w:p>
    <w:p w:rsidR="00225AFC" w:rsidRDefault="00225AFC" w:rsidP="00B94460">
      <w:pPr>
        <w:rPr>
          <w:rtl/>
          <w:lang w:eastAsia="he-IL"/>
        </w:rPr>
      </w:pPr>
      <w:bookmarkStart w:id="11088" w:name="_ETM_Q21_267825"/>
      <w:bookmarkStart w:id="11089" w:name="_ETM_Q21_267867"/>
      <w:bookmarkEnd w:id="11088"/>
      <w:bookmarkEnd w:id="11089"/>
      <w:r>
        <w:rPr>
          <w:rFonts w:hint="cs"/>
          <w:rtl/>
          <w:lang w:eastAsia="he-IL"/>
        </w:rPr>
        <w:t>במקביל קיבלתי עוד הודעה</w:t>
      </w:r>
      <w:r w:rsidR="00B94460">
        <w:rPr>
          <w:rFonts w:hint="cs"/>
          <w:rtl/>
          <w:lang w:eastAsia="he-IL"/>
        </w:rPr>
        <w:t>,</w:t>
      </w:r>
      <w:r>
        <w:rPr>
          <w:rFonts w:hint="cs"/>
          <w:rtl/>
          <w:lang w:eastAsia="he-IL"/>
        </w:rPr>
        <w:t xml:space="preserve"> שהיה פרסום במעריב שנרקם דיל בין השר לכישלון </w:t>
      </w:r>
      <w:bookmarkStart w:id="11090" w:name="_ETM_Q21_271393"/>
      <w:bookmarkEnd w:id="11090"/>
      <w:r w:rsidR="00B94460">
        <w:rPr>
          <w:rFonts w:hint="cs"/>
          <w:rtl/>
          <w:lang w:eastAsia="he-IL"/>
        </w:rPr>
        <w:t xml:space="preserve">לאומי לש"ס. מצאו פתרון. </w:t>
      </w:r>
      <w:r>
        <w:rPr>
          <w:rFonts w:hint="cs"/>
          <w:rtl/>
          <w:lang w:eastAsia="he-IL"/>
        </w:rPr>
        <w:t>איך לפתור</w:t>
      </w:r>
      <w:r w:rsidR="00B94460">
        <w:rPr>
          <w:rFonts w:hint="cs"/>
          <w:rtl/>
          <w:lang w:eastAsia="he-IL"/>
        </w:rPr>
        <w:t>,</w:t>
      </w:r>
      <w:r>
        <w:rPr>
          <w:rFonts w:hint="cs"/>
          <w:rtl/>
          <w:lang w:eastAsia="he-IL"/>
        </w:rPr>
        <w:t xml:space="preserve"> </w:t>
      </w:r>
      <w:r w:rsidR="00B94460">
        <w:rPr>
          <w:rFonts w:hint="cs"/>
          <w:rtl/>
          <w:lang w:eastAsia="he-IL"/>
        </w:rPr>
        <w:t xml:space="preserve">מה </w:t>
      </w:r>
      <w:r>
        <w:rPr>
          <w:rFonts w:hint="cs"/>
          <w:rtl/>
          <w:lang w:eastAsia="he-IL"/>
        </w:rPr>
        <w:t>הפתרון? לתת סמכויות לשר בן גביר ברשות המקרקעין והאכיפה. כשבן גביר מבקש סמכויות אכיפה במקרקעין, הכתובת היא ידועה, והכוונה היא ידועה. עד רגע זה בכל גל ההריסות</w:t>
      </w:r>
      <w:r w:rsidR="00D844DC">
        <w:rPr>
          <w:rFonts w:hint="cs"/>
          <w:rtl/>
          <w:lang w:eastAsia="he-IL"/>
        </w:rPr>
        <w:t>,</w:t>
      </w:r>
      <w:r>
        <w:rPr>
          <w:rFonts w:hint="cs"/>
          <w:rtl/>
          <w:lang w:eastAsia="he-IL"/>
        </w:rPr>
        <w:t xml:space="preserve"> שלא הפסיקו בנגב לרגע אחד, כל ההחלטות היו על ידי רשות האכיפה ועל ידי הסיירת הירוקה. עכשיו הוא בא לבקש – במקום שעד רגע זה המשטרה הייתה גוף מאבטח להריסות, הוא מבקש את הסמכות, שהוא יחליט על ההריסות ועל האכיפה. </w:t>
      </w:r>
    </w:p>
    <w:p w:rsidR="00225AFC" w:rsidRDefault="00225AFC" w:rsidP="00ED3E3A">
      <w:pPr>
        <w:rPr>
          <w:rtl/>
          <w:lang w:eastAsia="he-IL"/>
        </w:rPr>
      </w:pPr>
      <w:bookmarkStart w:id="11091" w:name="_ETM_Q21_330467"/>
      <w:bookmarkStart w:id="11092" w:name="_ETM_Q21_330525"/>
      <w:bookmarkEnd w:id="11091"/>
      <w:bookmarkEnd w:id="11092"/>
    </w:p>
    <w:p w:rsidR="00225AFC" w:rsidRDefault="00225AFC" w:rsidP="00ED3E3A">
      <w:pPr>
        <w:rPr>
          <w:rtl/>
          <w:lang w:eastAsia="he-IL"/>
        </w:rPr>
      </w:pPr>
      <w:bookmarkStart w:id="11093" w:name="_ETM_Q21_330610"/>
      <w:bookmarkStart w:id="11094" w:name="_ETM_Q21_330646"/>
      <w:bookmarkEnd w:id="11093"/>
      <w:bookmarkEnd w:id="11094"/>
      <w:r>
        <w:rPr>
          <w:rFonts w:hint="cs"/>
          <w:rtl/>
          <w:lang w:eastAsia="he-IL"/>
        </w:rPr>
        <w:t xml:space="preserve">ההחלטה הזו באה לשרת הסכם קואליציוני. אולי ש"ס תרוויח מזה כמה ג'ובים בכמה רשויות וכמה רבנים. כאן אני פונה לש"ס באופן ישיר: אל תיתנו יד לשום הסכם שיעביר סמכויות באכיפה במקרקעין לבן גביר, כי כל החלטה כזאת זה להבעיר את החברה הערבית, זה להבעיר את הנגב, כי השר הזה בא לשרוף כל חלקה טובה. הוא בא להרוס בתים בכל מקום – בגליל, במשולש ובנגב. ברגע שנותנים לו את הסמכות, שהוא יחליט ביחידה לאכיפה במקרקעין על החלטות – אין לי ספק שאנחנו עומדים בפני תקופה קשה מאוד בנגב בחצי שנה האחרונה. </w:t>
      </w:r>
    </w:p>
    <w:p w:rsidR="00225AFC" w:rsidRDefault="00225AFC" w:rsidP="00ED3E3A">
      <w:pPr>
        <w:rPr>
          <w:rtl/>
          <w:lang w:eastAsia="he-IL"/>
        </w:rPr>
      </w:pPr>
      <w:bookmarkStart w:id="11095" w:name="_ETM_Q21_395287"/>
      <w:bookmarkStart w:id="11096" w:name="_ETM_Q21_395339"/>
      <w:bookmarkEnd w:id="11095"/>
      <w:bookmarkEnd w:id="11096"/>
    </w:p>
    <w:p w:rsidR="00225AFC" w:rsidRDefault="00225AFC" w:rsidP="00D844DC">
      <w:pPr>
        <w:rPr>
          <w:rtl/>
          <w:lang w:eastAsia="he-IL"/>
        </w:rPr>
      </w:pPr>
      <w:bookmarkStart w:id="11097" w:name="_ETM_Q21_395479"/>
      <w:bookmarkStart w:id="11098" w:name="_ETM_Q21_395518"/>
      <w:bookmarkEnd w:id="11097"/>
      <w:bookmarkEnd w:id="11098"/>
      <w:r>
        <w:rPr>
          <w:rFonts w:hint="cs"/>
          <w:rtl/>
          <w:lang w:eastAsia="he-IL"/>
        </w:rPr>
        <w:t>הרבה שרים והרבה חברי כנסת היו שם. החברה הערבית הבדואית בנגב שילמה מחיר בתקופה הזאת. היו הרבה מילים והרבה סימפ</w:t>
      </w:r>
      <w:r w:rsidR="00D844DC">
        <w:rPr>
          <w:rFonts w:hint="cs"/>
          <w:rtl/>
          <w:lang w:eastAsia="he-IL"/>
        </w:rPr>
        <w:t>ת</w:t>
      </w:r>
      <w:r>
        <w:rPr>
          <w:rFonts w:hint="cs"/>
          <w:rtl/>
          <w:lang w:eastAsia="he-IL"/>
        </w:rPr>
        <w:t xml:space="preserve">יה, לא מעבר לזה. כל מי שנותן יד להחלטה להעביר את הסמכויות באכיפה במקרקעין לבן גביר, מכריז מלחמה על החברה הערבית. מי שנותן יד להחלטה כזאת, </w:t>
      </w:r>
      <w:r w:rsidR="00D844DC">
        <w:rPr>
          <w:rFonts w:hint="cs"/>
          <w:rtl/>
          <w:lang w:eastAsia="he-IL"/>
        </w:rPr>
        <w:t>ש</w:t>
      </w:r>
      <w:r>
        <w:rPr>
          <w:rFonts w:hint="cs"/>
          <w:rtl/>
          <w:lang w:eastAsia="he-IL"/>
        </w:rPr>
        <w:t xml:space="preserve">לא יצפה לשותפות, </w:t>
      </w:r>
      <w:r w:rsidR="00D844DC">
        <w:rPr>
          <w:rFonts w:hint="cs"/>
          <w:rtl/>
          <w:lang w:eastAsia="he-IL"/>
        </w:rPr>
        <w:t>ש</w:t>
      </w:r>
      <w:r>
        <w:rPr>
          <w:rFonts w:hint="cs"/>
          <w:rtl/>
          <w:lang w:eastAsia="he-IL"/>
        </w:rPr>
        <w:t xml:space="preserve">לא יצפה לדור בנגב שיגדל על חורבן ועל הריסות. זה רק יגביר את העוינות, זה רק יגביר את השנאה. </w:t>
      </w:r>
    </w:p>
    <w:p w:rsidR="00225AFC" w:rsidRDefault="00225AFC" w:rsidP="00ED3E3A">
      <w:pPr>
        <w:rPr>
          <w:rtl/>
          <w:lang w:eastAsia="he-IL"/>
        </w:rPr>
      </w:pPr>
    </w:p>
    <w:p w:rsidR="00225AFC" w:rsidRDefault="00225AFC" w:rsidP="00D844DC">
      <w:pPr>
        <w:rPr>
          <w:rtl/>
          <w:lang w:eastAsia="he-IL"/>
        </w:rPr>
      </w:pPr>
      <w:r>
        <w:rPr>
          <w:rFonts w:hint="cs"/>
          <w:rtl/>
          <w:lang w:eastAsia="he-IL"/>
        </w:rPr>
        <w:t xml:space="preserve">לכן, </w:t>
      </w:r>
      <w:r w:rsidR="00D844DC">
        <w:rPr>
          <w:rFonts w:hint="cs"/>
          <w:rtl/>
          <w:lang w:eastAsia="he-IL"/>
        </w:rPr>
        <w:t>ל</w:t>
      </w:r>
      <w:r>
        <w:rPr>
          <w:rFonts w:hint="cs"/>
          <w:rtl/>
          <w:lang w:eastAsia="he-IL"/>
        </w:rPr>
        <w:t>כל בר</w:t>
      </w:r>
      <w:r w:rsidR="00D844DC">
        <w:rPr>
          <w:rFonts w:hint="cs"/>
          <w:rtl/>
          <w:lang w:eastAsia="he-IL"/>
        </w:rPr>
        <w:t>-</w:t>
      </w:r>
      <w:r>
        <w:rPr>
          <w:rFonts w:hint="cs"/>
          <w:rtl/>
          <w:lang w:eastAsia="he-IL"/>
        </w:rPr>
        <w:t xml:space="preserve">דעת בבית הזה אסור לתת יד להעביר את האכיפה לבן גביר, כי הוא מתכוון גם להרוס וגם להבעיר. אני מזהיר מכאן את כולם, אם המדיניות הזאת תמשיך וברוח של שר הכישלון הזה – אנחנו בפני תקופה קשה. אנחנו בנגב בעניין הריסות הבתים עם הגב לקיר. אין לנו לאיפה לחזור. אנחנו חייבים להגן על הבתים שלנו, ואנחנו נהיה </w:t>
      </w:r>
      <w:bookmarkStart w:id="11099" w:name="_ETM_Q21_480252"/>
      <w:bookmarkEnd w:id="11099"/>
      <w:r>
        <w:rPr>
          <w:rFonts w:hint="cs"/>
          <w:rtl/>
          <w:lang w:eastAsia="he-IL"/>
        </w:rPr>
        <w:t xml:space="preserve">שם בכל מקום. לכן, עוד פעם אני קורא לכולם להתגייס ולא לתת לשר המופקר הזה, שמפקיר את הביטחון האזרחי האישי של האוכלוסייה הערבית, ובא היום לאיים בהעברת הסמכויות על הביטחון האישי בהריסת הבתים.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לכן עוד פעם אני פונה לש"ס ולכל הקואליציה: לא לתת יד לביזיון הזה, לא לתת יד לסכנה הזאת; לא לתת יד לעוד מצב קשה בנגב שאני מזהיר ממנו. אם ימשיכו לדחוק אותנו אחורה, אין לנו ברירה אלא להגן על הבתים שלנו. </w:t>
      </w:r>
    </w:p>
    <w:p w:rsidR="00225AFC" w:rsidRDefault="00225AFC" w:rsidP="00ED3E3A">
      <w:pPr>
        <w:rPr>
          <w:rtl/>
          <w:lang w:eastAsia="he-IL"/>
        </w:rPr>
      </w:pPr>
    </w:p>
    <w:p w:rsidR="00225AFC" w:rsidRDefault="00225AFC" w:rsidP="00ED3E3A">
      <w:pPr>
        <w:pStyle w:val="af6"/>
        <w:keepNext/>
        <w:rPr>
          <w:rtl/>
        </w:rPr>
      </w:pPr>
      <w:r w:rsidRPr="00DF748C">
        <w:rPr>
          <w:rStyle w:val="TagStyle"/>
          <w:rtl/>
        </w:rPr>
        <w:t xml:space="preserve"> &lt;&lt; יור &gt;&gt; </w:t>
      </w:r>
      <w:r>
        <w:rPr>
          <w:rtl/>
        </w:rPr>
        <w:t>היו"ר ניסים ואטורי:</w:t>
      </w:r>
      <w:r w:rsidRPr="00DF748C">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חבר הכנסת חמד עמאר, בבקשה, חמש דקות. </w:t>
      </w:r>
    </w:p>
    <w:p w:rsidR="00225AFC" w:rsidRDefault="00225AFC" w:rsidP="00ED3E3A">
      <w:pPr>
        <w:rPr>
          <w:rtl/>
          <w:lang w:eastAsia="he-IL"/>
        </w:rPr>
      </w:pPr>
    </w:p>
    <w:p w:rsidR="00225AFC" w:rsidRDefault="00225AFC" w:rsidP="00ED3E3A">
      <w:pPr>
        <w:pStyle w:val="a4"/>
        <w:keepNext/>
        <w:rPr>
          <w:rtl/>
        </w:rPr>
      </w:pPr>
      <w:bookmarkStart w:id="11100" w:name="ET_speaker_4674_4"/>
      <w:r w:rsidRPr="00DF748C">
        <w:rPr>
          <w:rStyle w:val="TagStyle"/>
          <w:rtl/>
        </w:rPr>
        <w:t xml:space="preserve"> &lt;&lt; דובר &gt;&gt; </w:t>
      </w:r>
      <w:bookmarkStart w:id="11101" w:name="_Toc172581030"/>
      <w:bookmarkStart w:id="11102" w:name="_Toc172583192"/>
      <w:bookmarkStart w:id="11103" w:name="_Toc172583881"/>
      <w:r>
        <w:rPr>
          <w:rtl/>
        </w:rPr>
        <w:t>חמד עמאר (ישראל ביתנו):</w:t>
      </w:r>
      <w:bookmarkEnd w:id="11101"/>
      <w:bookmarkEnd w:id="11102"/>
      <w:bookmarkEnd w:id="11103"/>
      <w:r w:rsidRPr="00DF748C">
        <w:rPr>
          <w:rStyle w:val="TagStyle"/>
          <w:rtl/>
        </w:rPr>
        <w:t xml:space="preserve"> &lt;&lt; דובר &gt;&gt;</w:t>
      </w:r>
      <w:r>
        <w:rPr>
          <w:rtl/>
        </w:rPr>
        <w:t xml:space="preserve">   </w:t>
      </w:r>
      <w:bookmarkEnd w:id="11100"/>
    </w:p>
    <w:p w:rsidR="00225AFC" w:rsidRDefault="00225AFC" w:rsidP="00650F2A">
      <w:pPr>
        <w:rPr>
          <w:rtl/>
          <w:lang w:eastAsia="he-IL"/>
        </w:rPr>
      </w:pPr>
    </w:p>
    <w:p w:rsidR="00225AFC" w:rsidRDefault="00225AFC" w:rsidP="00D844DC">
      <w:pPr>
        <w:rPr>
          <w:rtl/>
          <w:lang w:eastAsia="he-IL"/>
        </w:rPr>
      </w:pPr>
      <w:r>
        <w:rPr>
          <w:rFonts w:hint="cs"/>
          <w:rtl/>
          <w:lang w:eastAsia="he-IL"/>
        </w:rPr>
        <w:t xml:space="preserve">כבוד היושב-ראש, חבריי חברי הכנסת, הממשלה מקדמת רפורמה בחשמל. כל צרכן יכול לבחור את הספק שלו. הממשלה אומרת שזה יביא לחיסכון של 5% לצרכן. לא רק חברת חשמל יכולה לספק את החשמל </w:t>
      </w:r>
      <w:r>
        <w:rPr>
          <w:rtl/>
          <w:lang w:eastAsia="he-IL"/>
        </w:rPr>
        <w:t>–</w:t>
      </w:r>
      <w:r>
        <w:rPr>
          <w:rFonts w:hint="cs"/>
          <w:rtl/>
          <w:lang w:eastAsia="he-IL"/>
        </w:rPr>
        <w:t xml:space="preserve"> רפורמה. אבל הממשלה שכחה שאלפי בתים במגזר הדרוזי לא מחוברים לרשת החשמל</w:t>
      </w:r>
      <w:r w:rsidR="00D844DC">
        <w:rPr>
          <w:rFonts w:hint="cs"/>
          <w:rtl/>
          <w:lang w:eastAsia="he-IL"/>
        </w:rPr>
        <w:t>,</w:t>
      </w:r>
      <w:r>
        <w:rPr>
          <w:rFonts w:hint="cs"/>
          <w:rtl/>
          <w:lang w:eastAsia="he-IL"/>
        </w:rPr>
        <w:t xml:space="preserve"> אין להם אפשרות לבחור ספק, וגם את חברת החשמל הם לא יכולים לבחור. באף אחד אחר הם לא יכולים לבחור, בשום חברה </w:t>
      </w:r>
      <w:bookmarkStart w:id="11104" w:name="_ETM_Q21_615633"/>
      <w:bookmarkEnd w:id="11104"/>
      <w:r>
        <w:rPr>
          <w:rFonts w:hint="cs"/>
          <w:rtl/>
          <w:lang w:eastAsia="he-IL"/>
        </w:rPr>
        <w:t xml:space="preserve">– הכול בגלל התכנון.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אני פעם אמרתי שחוסר התכנון במגזר הדרוזי – זה תכנון של ועדות התכנון, לא לאפשר לתכנן. כי היום במדינת ישראל לוקח שנים לקדם תוכנית מתאר. בשביל לקדם תוכנית מפורטת – לוקח עוד שנים; כשאתה מתכנן בקרקע של המדינה – לוקח שנים. איך אם אתה מתכנן בקרקע של האזרח הפרטי ובקרקע פרטית? בקרקע פרטית לוקח עשרות שנים לתכנן ולהביא לאישור – אותו אזרח שרוצה לבנות חוקי, אבל הוא לא יכול להוציא היתר. בגלל שהוא לא מוציא היתר, הוא לא יכול להתחבר לרשת החשמל. </w:t>
      </w:r>
    </w:p>
    <w:p w:rsidR="00225AFC" w:rsidRDefault="00225AFC" w:rsidP="00ED3E3A">
      <w:pPr>
        <w:rPr>
          <w:rtl/>
          <w:lang w:eastAsia="he-IL"/>
        </w:rPr>
      </w:pPr>
    </w:p>
    <w:p w:rsidR="00225AFC" w:rsidRDefault="00225AFC" w:rsidP="00D844DC">
      <w:pPr>
        <w:rPr>
          <w:rtl/>
          <w:lang w:eastAsia="he-IL"/>
        </w:rPr>
      </w:pPr>
      <w:r>
        <w:rPr>
          <w:rFonts w:hint="cs"/>
          <w:rtl/>
          <w:lang w:eastAsia="he-IL"/>
        </w:rPr>
        <w:t xml:space="preserve">בנוסף לכל זה הביאו את חוק קמיניץ, חוק התכנון והבנייה שנתן סמכות לפקיד, לא </w:t>
      </w:r>
      <w:r w:rsidR="00D844DC">
        <w:rPr>
          <w:rFonts w:hint="cs"/>
          <w:rtl/>
          <w:lang w:eastAsia="he-IL"/>
        </w:rPr>
        <w:t>ל</w:t>
      </w:r>
      <w:r>
        <w:rPr>
          <w:rFonts w:hint="cs"/>
          <w:rtl/>
          <w:lang w:eastAsia="he-IL"/>
        </w:rPr>
        <w:t xml:space="preserve">רשות שופטת – הוא יכול לתת קנס עד 300,000 שקלים, והקנס הזה מתנפח למאות אלפי שקלים ואפילו למיליוני שקלים. אותו פקיד יכול גם להוציא צו הריסה. פקיד יכול להוציא צו הריסה. פקיד יכול לתת קנס של 300,000 שקל. בדקתי בעולם אם נותנים סמכות כזאת לאיזה פקיד באיזו מדינה בעולם – התברר לי שאין </w:t>
      </w:r>
      <w:bookmarkStart w:id="11105" w:name="_ETM_Q21_717643"/>
      <w:bookmarkEnd w:id="11105"/>
      <w:r>
        <w:rPr>
          <w:rFonts w:hint="cs"/>
          <w:rtl/>
          <w:lang w:eastAsia="he-IL"/>
        </w:rPr>
        <w:t xml:space="preserve">מדינה כזאת חוץ ממדינת ישראל, שמאפשרת לפקיד להוציא צו של 300,000 שקלים על בנייה בלתי חוקית. אמרתי שאין בנייה בלתי חוקית, יש בנייה בלתי מורשית. אותו אזרח, אותו תושב ביישוב הדרוזי, רוצה לבנות חוקי, אבל לא מאפשרים לו, כי אין תכנון.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לכן, אדוני היושב-ראש, כשאנחנו מדברים על רפורמה בחשמל, אנחנו צריכים לאפשר לאותו אזרח להתחבר לחשמל. אני אומר לך, אם הממשלה חושבת על חיסכון של 5%, אני אומר לך </w:t>
      </w:r>
      <w:bookmarkStart w:id="11106" w:name="_ETM_Q21_761489"/>
      <w:bookmarkEnd w:id="11106"/>
      <w:r>
        <w:rPr>
          <w:rFonts w:hint="cs"/>
          <w:rtl/>
          <w:lang w:eastAsia="he-IL"/>
        </w:rPr>
        <w:t xml:space="preserve">שאנחנו כעדה הדרוזית לא רוצים את ההנחה של 5%, לא </w:t>
      </w:r>
      <w:bookmarkStart w:id="11107" w:name="_ETM_Q21_765331"/>
      <w:bookmarkEnd w:id="11107"/>
      <w:r>
        <w:rPr>
          <w:rFonts w:hint="cs"/>
          <w:rtl/>
          <w:lang w:eastAsia="he-IL"/>
        </w:rPr>
        <w:t xml:space="preserve">רוצים לחסוך 5%. נשלם עוד 5% – אבל תאפשרו לנו להתחבר לחשמל. אתם לא מאפשרים לנו בכלל להתחבר לחשמל עם החוקים שחוקקתם והובלתם כאן בכנסת הזאת, חוקים שלא נותנים אפשרות אפילו להתקדם בתכנון אם אנחנו רוצים </w:t>
      </w:r>
      <w:bookmarkStart w:id="11108" w:name="_ETM_Q21_781535"/>
      <w:bookmarkEnd w:id="11108"/>
      <w:r>
        <w:rPr>
          <w:rFonts w:hint="cs"/>
          <w:rtl/>
          <w:lang w:eastAsia="he-IL"/>
        </w:rPr>
        <w:t xml:space="preserve">להתקדם. </w:t>
      </w:r>
    </w:p>
    <w:p w:rsidR="00225AFC" w:rsidRDefault="00225AFC" w:rsidP="00ED3E3A">
      <w:pPr>
        <w:rPr>
          <w:rtl/>
          <w:lang w:eastAsia="he-IL"/>
        </w:rPr>
      </w:pPr>
    </w:p>
    <w:p w:rsidR="00225AFC" w:rsidRDefault="00225AFC" w:rsidP="0067231B">
      <w:pPr>
        <w:rPr>
          <w:rtl/>
          <w:lang w:eastAsia="he-IL"/>
        </w:rPr>
      </w:pPr>
      <w:bookmarkStart w:id="11109" w:name="TOR_Q22"/>
      <w:bookmarkEnd w:id="11109"/>
      <w:r>
        <w:rPr>
          <w:rFonts w:hint="cs"/>
          <w:rtl/>
          <w:lang w:eastAsia="he-IL"/>
        </w:rPr>
        <w:t xml:space="preserve">נוסף לכל זה, אדוני היושב-ראש, יוקר המחיה במדינת ישראל ועליית המחירים – אתה יודע שהמזון עלה ב-5.7% בתקופה האחרונה, בתקופה של הממשלה הזאת. אני זוכר, כשהייתי שר במשרד האוצר, את הצעקות מהצד של ש"ס, של אגודת ישראל, של הליכוד, החברתיים שרוצים לעזור לציבור, רוצים לעזור </w:t>
      </w:r>
      <w:bookmarkStart w:id="11110" w:name="_ETM_Q22_218000"/>
      <w:bookmarkEnd w:id="11110"/>
      <w:r>
        <w:rPr>
          <w:rFonts w:hint="cs"/>
          <w:rtl/>
          <w:lang w:eastAsia="he-IL"/>
        </w:rPr>
        <w:t>לאזרח. דיברתם בצורה בלתי רגילה על עליית מחירים; תקפתם אותנו, אבל בזמננו</w:t>
      </w:r>
      <w:bookmarkStart w:id="11111" w:name="_ETM_Q22_230000"/>
      <w:bookmarkEnd w:id="11111"/>
      <w:r>
        <w:rPr>
          <w:rFonts w:hint="cs"/>
          <w:rtl/>
          <w:lang w:eastAsia="he-IL"/>
        </w:rPr>
        <w:t xml:space="preserve"> הורדנו את האינפלציה, איזנו את התקציב, קיבלנו תקציב של 142 </w:t>
      </w:r>
      <w:bookmarkStart w:id="11112" w:name="_ETM_Q22_238000"/>
      <w:bookmarkEnd w:id="11112"/>
      <w:r>
        <w:rPr>
          <w:rFonts w:hint="cs"/>
          <w:rtl/>
          <w:lang w:eastAsia="he-IL"/>
        </w:rPr>
        <w:t xml:space="preserve">מיליארד שקל של גירעון, והבאנו אותו ליתרה של 12 מיליארד </w:t>
      </w:r>
      <w:bookmarkStart w:id="11113" w:name="_ETM_Q22_241000"/>
      <w:bookmarkEnd w:id="11113"/>
      <w:r>
        <w:rPr>
          <w:rFonts w:hint="cs"/>
          <w:rtl/>
          <w:lang w:eastAsia="he-IL"/>
        </w:rPr>
        <w:t xml:space="preserve">שקל. ואתם? עליית מחירים, גירעונות, האזרח במדינת ישראל היום </w:t>
      </w:r>
      <w:bookmarkStart w:id="11114" w:name="_ETM_Q22_247000"/>
      <w:bookmarkEnd w:id="11114"/>
      <w:r>
        <w:rPr>
          <w:rFonts w:hint="cs"/>
          <w:rtl/>
          <w:lang w:eastAsia="he-IL"/>
        </w:rPr>
        <w:t xml:space="preserve">לא יכול להתפרנס בכבוד; גם אם הוא עובד, </w:t>
      </w:r>
      <w:bookmarkStart w:id="11115" w:name="_ETM_Q22_253000"/>
      <w:bookmarkEnd w:id="11115"/>
      <w:r>
        <w:rPr>
          <w:rFonts w:hint="cs"/>
          <w:rtl/>
          <w:lang w:eastAsia="he-IL"/>
        </w:rPr>
        <w:t xml:space="preserve">הוא לא מצליח לגמור את החודש עם עליית המחירים שאתם </w:t>
      </w:r>
      <w:bookmarkStart w:id="11116" w:name="_ETM_Q22_255000"/>
      <w:bookmarkEnd w:id="11116"/>
      <w:r>
        <w:rPr>
          <w:rFonts w:hint="cs"/>
          <w:rtl/>
          <w:lang w:eastAsia="he-IL"/>
        </w:rPr>
        <w:t xml:space="preserve">מביאים. אז ממשלה כזאת אין לה זכות קיום. </w:t>
      </w:r>
    </w:p>
    <w:p w:rsidR="00225AFC" w:rsidRDefault="00225AFC" w:rsidP="00ED3E3A">
      <w:pPr>
        <w:rPr>
          <w:rtl/>
          <w:lang w:eastAsia="he-IL"/>
        </w:rPr>
      </w:pPr>
    </w:p>
    <w:p w:rsidR="00225AFC" w:rsidRDefault="00225AFC" w:rsidP="00ED3E3A">
      <w:pPr>
        <w:pStyle w:val="af6"/>
        <w:keepNext/>
        <w:rPr>
          <w:rtl/>
        </w:rPr>
      </w:pPr>
      <w:r w:rsidRPr="00493717">
        <w:rPr>
          <w:rStyle w:val="TagStyle"/>
          <w:rtl/>
        </w:rPr>
        <w:t xml:space="preserve"> &lt;&lt; יור &gt;&gt;</w:t>
      </w:r>
      <w:r w:rsidRPr="00FE5101">
        <w:rPr>
          <w:rStyle w:val="TagStyle"/>
          <w:rtl/>
        </w:rPr>
        <w:t xml:space="preserve"> </w:t>
      </w:r>
      <w:r>
        <w:rPr>
          <w:rtl/>
        </w:rPr>
        <w:t>היו"ר ניסים ואטורי:</w:t>
      </w:r>
      <w:r w:rsidRPr="00FE5101">
        <w:rPr>
          <w:rStyle w:val="TagStyle"/>
          <w:rtl/>
        </w:rPr>
        <w:t xml:space="preserve"> </w:t>
      </w:r>
      <w:r w:rsidRPr="00493717">
        <w:rPr>
          <w:rStyle w:val="TagStyle"/>
          <w:rtl/>
        </w:rPr>
        <w:t>&lt;&lt; יור &gt;&gt;</w:t>
      </w:r>
      <w:r>
        <w:rPr>
          <w:rtl/>
        </w:rPr>
        <w:t xml:space="preserve">  </w:t>
      </w:r>
    </w:p>
    <w:p w:rsidR="00225AFC" w:rsidRDefault="00225AFC" w:rsidP="00650F2A">
      <w:pPr>
        <w:rPr>
          <w:rtl/>
          <w:lang w:eastAsia="he-IL"/>
        </w:rPr>
      </w:pPr>
    </w:p>
    <w:p w:rsidR="00225AFC" w:rsidRPr="00FE5101" w:rsidRDefault="00225AFC" w:rsidP="00ED3E3A">
      <w:pPr>
        <w:rPr>
          <w:rtl/>
          <w:lang w:eastAsia="he-IL"/>
        </w:rPr>
      </w:pPr>
      <w:bookmarkStart w:id="11117" w:name="_ETM_Q22_263000"/>
      <w:bookmarkEnd w:id="11117"/>
      <w:r>
        <w:rPr>
          <w:rFonts w:hint="cs"/>
          <w:rtl/>
          <w:lang w:eastAsia="he-IL"/>
        </w:rPr>
        <w:t xml:space="preserve">חבר הכנסת סימון דוידסון, בבקשה. </w:t>
      </w:r>
    </w:p>
    <w:p w:rsidR="00225AFC" w:rsidRDefault="00225AFC" w:rsidP="00650F2A">
      <w:pPr>
        <w:rPr>
          <w:rtl/>
          <w:lang w:eastAsia="he-IL"/>
        </w:rPr>
      </w:pPr>
    </w:p>
    <w:p w:rsidR="00225AFC" w:rsidRDefault="00225AFC" w:rsidP="00ED3E3A">
      <w:pPr>
        <w:pStyle w:val="a4"/>
        <w:keepNext/>
        <w:rPr>
          <w:rtl/>
        </w:rPr>
      </w:pPr>
      <w:bookmarkStart w:id="11118" w:name="ET_speaker_6255_3"/>
      <w:r w:rsidRPr="00493717">
        <w:rPr>
          <w:rStyle w:val="TagStyle"/>
          <w:rtl/>
        </w:rPr>
        <w:t xml:space="preserve"> &lt;&lt; דובר &gt;&gt;</w:t>
      </w:r>
      <w:r w:rsidRPr="00C82FD5">
        <w:rPr>
          <w:rStyle w:val="TagStyle"/>
          <w:rtl/>
        </w:rPr>
        <w:t xml:space="preserve"> </w:t>
      </w:r>
      <w:bookmarkStart w:id="11119" w:name="_Toc172581031"/>
      <w:bookmarkStart w:id="11120" w:name="_Toc172583193"/>
      <w:bookmarkStart w:id="11121" w:name="_Toc172583882"/>
      <w:r>
        <w:rPr>
          <w:rtl/>
        </w:rPr>
        <w:t>סימון דוידסון (יש עתיד):</w:t>
      </w:r>
      <w:bookmarkEnd w:id="11119"/>
      <w:bookmarkEnd w:id="11120"/>
      <w:bookmarkEnd w:id="11121"/>
      <w:r w:rsidRPr="00C82FD5">
        <w:rPr>
          <w:rStyle w:val="TagStyle"/>
          <w:rtl/>
        </w:rPr>
        <w:t xml:space="preserve"> </w:t>
      </w:r>
      <w:r w:rsidRPr="00493717">
        <w:rPr>
          <w:rStyle w:val="TagStyle"/>
          <w:rtl/>
        </w:rPr>
        <w:t>&lt;&lt; דובר &gt;&gt;</w:t>
      </w:r>
      <w:r>
        <w:rPr>
          <w:rtl/>
        </w:rPr>
        <w:t xml:space="preserve">  </w:t>
      </w:r>
      <w:bookmarkEnd w:id="11118"/>
    </w:p>
    <w:p w:rsidR="00225AFC" w:rsidRDefault="00225AFC" w:rsidP="00650F2A">
      <w:pPr>
        <w:rPr>
          <w:rtl/>
          <w:lang w:eastAsia="he-IL"/>
        </w:rPr>
      </w:pPr>
    </w:p>
    <w:p w:rsidR="00225AFC" w:rsidRDefault="00225AFC" w:rsidP="0067231B">
      <w:pPr>
        <w:rPr>
          <w:rtl/>
          <w:lang w:eastAsia="he-IL"/>
        </w:rPr>
      </w:pPr>
      <w:bookmarkStart w:id="11122" w:name="_ETM_Q22_119000"/>
      <w:bookmarkEnd w:id="11122"/>
      <w:r>
        <w:rPr>
          <w:rFonts w:hint="cs"/>
          <w:rtl/>
          <w:lang w:eastAsia="he-IL"/>
        </w:rPr>
        <w:t xml:space="preserve">תודה רבה. </w:t>
      </w:r>
      <w:bookmarkStart w:id="11123" w:name="_ETM_Q22_286000"/>
      <w:bookmarkEnd w:id="11123"/>
      <w:r>
        <w:rPr>
          <w:rFonts w:hint="cs"/>
          <w:rtl/>
          <w:lang w:eastAsia="he-IL"/>
        </w:rPr>
        <w:t>אדוני היושב-ראש, חבריי חברי הכנסת, אתם זוכרים ושומעים</w:t>
      </w:r>
      <w:bookmarkStart w:id="11124" w:name="_ETM_Q22_290000"/>
      <w:bookmarkEnd w:id="11124"/>
      <w:r>
        <w:rPr>
          <w:rFonts w:hint="cs"/>
          <w:rtl/>
          <w:lang w:eastAsia="he-IL"/>
        </w:rPr>
        <w:t xml:space="preserve"> את המושג: נתניהו – ליגה אחרת. גדלנו על זה</w:t>
      </w:r>
      <w:r w:rsidR="0067231B">
        <w:rPr>
          <w:lang w:eastAsia="he-IL"/>
        </w:rPr>
        <w:t>:</w:t>
      </w:r>
      <w:r>
        <w:rPr>
          <w:rFonts w:hint="cs"/>
          <w:rtl/>
          <w:lang w:eastAsia="he-IL"/>
        </w:rPr>
        <w:t xml:space="preserve"> נתניהו </w:t>
      </w:r>
      <w:bookmarkStart w:id="11125" w:name="_ETM_Q22_294000"/>
      <w:bookmarkEnd w:id="11125"/>
      <w:r>
        <w:rPr>
          <w:rFonts w:hint="cs"/>
          <w:rtl/>
          <w:lang w:eastAsia="he-IL"/>
        </w:rPr>
        <w:t xml:space="preserve">– ליגה אחרת. אין שני לנתניהו. תשעה חודשים למלחמה, תשעה חודשים </w:t>
      </w:r>
      <w:bookmarkStart w:id="11126" w:name="_ETM_Q22_303000"/>
      <w:bookmarkEnd w:id="11126"/>
      <w:r>
        <w:rPr>
          <w:rFonts w:hint="cs"/>
          <w:rtl/>
          <w:lang w:eastAsia="he-IL"/>
        </w:rPr>
        <w:t xml:space="preserve">למלחמה ותראו לאיזה מצב נתניהו ליגה אחרת הביא אותנו ביחסים </w:t>
      </w:r>
      <w:bookmarkStart w:id="11127" w:name="_ETM_Q22_310000"/>
      <w:bookmarkEnd w:id="11127"/>
      <w:r>
        <w:rPr>
          <w:rFonts w:hint="cs"/>
          <w:rtl/>
          <w:lang w:eastAsia="he-IL"/>
        </w:rPr>
        <w:t xml:space="preserve">הבין-לאומיים של מדינת ישראל: פיטורים של אנשי ההסברה </w:t>
      </w:r>
      <w:bookmarkStart w:id="11128" w:name="_ETM_Q22_314000"/>
      <w:bookmarkEnd w:id="11128"/>
      <w:r>
        <w:rPr>
          <w:rFonts w:hint="cs"/>
          <w:rtl/>
          <w:lang w:eastAsia="he-IL"/>
        </w:rPr>
        <w:t>הטובים ביותר שיש לנו</w:t>
      </w:r>
      <w:r w:rsidR="0067231B">
        <w:rPr>
          <w:lang w:eastAsia="he-IL"/>
        </w:rPr>
        <w:t>’</w:t>
      </w:r>
      <w:r>
        <w:rPr>
          <w:rFonts w:hint="cs"/>
          <w:rtl/>
          <w:lang w:eastAsia="he-IL"/>
        </w:rPr>
        <w:t xml:space="preserve"> יותר נכון, היו לנו </w:t>
      </w:r>
      <w:r w:rsidR="0067231B">
        <w:rPr>
          <w:rFonts w:hint="eastAsia"/>
          <w:lang w:eastAsia="he-IL"/>
        </w:rPr>
        <w:t>–</w:t>
      </w:r>
      <w:r w:rsidR="0067231B">
        <w:rPr>
          <w:lang w:eastAsia="he-IL"/>
        </w:rPr>
        <w:t xml:space="preserve"> </w:t>
      </w:r>
      <w:r>
        <w:rPr>
          <w:rFonts w:hint="cs"/>
          <w:rtl/>
          <w:lang w:eastAsia="he-IL"/>
        </w:rPr>
        <w:t>אילון לוי,</w:t>
      </w:r>
      <w:bookmarkStart w:id="11129" w:name="_ETM_Q22_322000"/>
      <w:bookmarkEnd w:id="11129"/>
      <w:r>
        <w:rPr>
          <w:rFonts w:hint="cs"/>
          <w:rtl/>
          <w:lang w:eastAsia="he-IL"/>
        </w:rPr>
        <w:t xml:space="preserve"> נועה תשבי. במקומם, אין מחליפים</w:t>
      </w:r>
      <w:r w:rsidR="0067231B">
        <w:rPr>
          <w:rFonts w:hint="cs"/>
          <w:rtl/>
          <w:lang w:eastAsia="he-IL"/>
        </w:rPr>
        <w:t>,</w:t>
      </w:r>
      <w:r>
        <w:rPr>
          <w:rFonts w:hint="cs"/>
          <w:rtl/>
          <w:lang w:eastAsia="he-IL"/>
        </w:rPr>
        <w:t xml:space="preserve"> אף אחד לא החליף אותם. </w:t>
      </w:r>
      <w:bookmarkStart w:id="11130" w:name="_ETM_Q22_329000"/>
      <w:bookmarkEnd w:id="11130"/>
      <w:r>
        <w:rPr>
          <w:rFonts w:hint="cs"/>
          <w:rtl/>
          <w:lang w:eastAsia="he-IL"/>
        </w:rPr>
        <w:t xml:space="preserve">למה לא מוצאים מחליף בעצם? </w:t>
      </w:r>
      <w:bookmarkStart w:id="11131" w:name="_ETM_Q22_334337"/>
      <w:bookmarkStart w:id="11132" w:name="_ETM_Q22_334417"/>
      <w:bookmarkStart w:id="11133" w:name="_ETM_Q22_334458"/>
      <w:bookmarkStart w:id="11134" w:name="_ETM_Q22_334512"/>
      <w:bookmarkEnd w:id="11131"/>
      <w:bookmarkEnd w:id="11132"/>
      <w:bookmarkEnd w:id="11133"/>
      <w:bookmarkEnd w:id="11134"/>
      <w:r>
        <w:rPr>
          <w:rFonts w:hint="cs"/>
          <w:rtl/>
          <w:lang w:eastAsia="he-IL"/>
        </w:rPr>
        <w:t xml:space="preserve">אני מצטט את נתניהו, ציטוט שנתניהו אמר: אני מוקף באנשים שלא יודעים לחבר מילה </w:t>
      </w:r>
      <w:bookmarkStart w:id="11135" w:name="_ETM_Q22_338000"/>
      <w:bookmarkEnd w:id="11135"/>
      <w:r>
        <w:rPr>
          <w:rFonts w:hint="cs"/>
          <w:rtl/>
          <w:lang w:eastAsia="he-IL"/>
        </w:rPr>
        <w:t>למילה באנגלית. את זה אמר ראש הממשלה, לא אני</w:t>
      </w:r>
      <w:bookmarkStart w:id="11136" w:name="_ETM_Q22_346000"/>
      <w:bookmarkEnd w:id="11136"/>
      <w:r>
        <w:rPr>
          <w:rFonts w:hint="cs"/>
          <w:rtl/>
          <w:lang w:eastAsia="he-IL"/>
        </w:rPr>
        <w:t>.</w:t>
      </w:r>
      <w:bookmarkStart w:id="11137" w:name="_ETM_Q22_350929"/>
      <w:bookmarkEnd w:id="11137"/>
    </w:p>
    <w:p w:rsidR="00225AFC" w:rsidRDefault="00225AFC" w:rsidP="00ED3E3A">
      <w:pPr>
        <w:rPr>
          <w:rtl/>
          <w:lang w:eastAsia="he-IL"/>
        </w:rPr>
      </w:pPr>
      <w:bookmarkStart w:id="11138" w:name="_ETM_Q22_351029"/>
      <w:bookmarkEnd w:id="11138"/>
    </w:p>
    <w:p w:rsidR="00225AFC" w:rsidRDefault="00225AFC" w:rsidP="0039523C">
      <w:pPr>
        <w:rPr>
          <w:rtl/>
          <w:lang w:eastAsia="he-IL"/>
        </w:rPr>
      </w:pPr>
      <w:bookmarkStart w:id="11139" w:name="_ETM_Q22_351051"/>
      <w:bookmarkStart w:id="11140" w:name="_ETM_Q22_351144"/>
      <w:bookmarkEnd w:id="11139"/>
      <w:bookmarkEnd w:id="11140"/>
      <w:r>
        <w:rPr>
          <w:rFonts w:hint="cs"/>
          <w:rtl/>
          <w:lang w:eastAsia="he-IL"/>
        </w:rPr>
        <w:t>סכסו</w:t>
      </w:r>
      <w:bookmarkStart w:id="11141" w:name="_ETM_Q22_345000"/>
      <w:bookmarkEnd w:id="11141"/>
      <w:r>
        <w:rPr>
          <w:rFonts w:hint="cs"/>
          <w:rtl/>
          <w:lang w:eastAsia="he-IL"/>
        </w:rPr>
        <w:t>ך פומבי עם בעלת הברית החשובה ביותר של מדינת ישראל,</w:t>
      </w:r>
      <w:bookmarkStart w:id="11142" w:name="_ETM_Q22_351000"/>
      <w:bookmarkEnd w:id="11142"/>
      <w:r>
        <w:rPr>
          <w:rFonts w:hint="cs"/>
          <w:rtl/>
          <w:lang w:eastAsia="he-IL"/>
        </w:rPr>
        <w:t xml:space="preserve"> ארצות הברית; שבועות אחרי 7 באוקטובר, משרד </w:t>
      </w:r>
      <w:bookmarkStart w:id="11143" w:name="_ETM_Q22_354000"/>
      <w:bookmarkEnd w:id="11143"/>
      <w:r>
        <w:rPr>
          <w:rFonts w:hint="cs"/>
          <w:rtl/>
          <w:lang w:eastAsia="he-IL"/>
        </w:rPr>
        <w:t xml:space="preserve">ההסברה התגלה כפיאסקו שלם, אירוע שהוא בדיחה אחת גדולה. </w:t>
      </w:r>
      <w:bookmarkStart w:id="11144" w:name="_ETM_Q22_358000"/>
      <w:bookmarkEnd w:id="11144"/>
      <w:r>
        <w:rPr>
          <w:rFonts w:hint="cs"/>
          <w:rtl/>
          <w:lang w:eastAsia="he-IL"/>
        </w:rPr>
        <w:t xml:space="preserve">חצי שנה מהקמתו ולא הצליחו לארגן שם </w:t>
      </w:r>
      <w:bookmarkStart w:id="11145" w:name="_ETM_Q22_364000"/>
      <w:bookmarkEnd w:id="11145"/>
      <w:r>
        <w:rPr>
          <w:rFonts w:hint="cs"/>
          <w:rtl/>
          <w:lang w:eastAsia="he-IL"/>
        </w:rPr>
        <w:t xml:space="preserve">אפילו מדפסת </w:t>
      </w:r>
      <w:r>
        <w:rPr>
          <w:rFonts w:hint="eastAsia"/>
          <w:rtl/>
          <w:lang w:eastAsia="he-IL"/>
        </w:rPr>
        <w:t xml:space="preserve">– </w:t>
      </w:r>
      <w:r>
        <w:rPr>
          <w:rFonts w:hint="cs"/>
          <w:rtl/>
          <w:lang w:eastAsia="he-IL"/>
        </w:rPr>
        <w:t>את זה אמרה השרה לשעבר דיסטל, לא אני אמרתי.</w:t>
      </w:r>
      <w:bookmarkStart w:id="11146" w:name="_ETM_Q22_367000"/>
      <w:bookmarkEnd w:id="11146"/>
      <w:r>
        <w:rPr>
          <w:rFonts w:hint="cs"/>
          <w:rtl/>
          <w:lang w:eastAsia="he-IL"/>
        </w:rPr>
        <w:t xml:space="preserve"> היום מקום קבורת המדפסת לא ידוע. נעלם.</w:t>
      </w:r>
      <w:bookmarkStart w:id="11147" w:name="_ETM_Q22_385378"/>
      <w:bookmarkEnd w:id="11147"/>
      <w:r>
        <w:rPr>
          <w:rFonts w:hint="cs"/>
          <w:rtl/>
          <w:lang w:eastAsia="he-IL"/>
        </w:rPr>
        <w:t xml:space="preserve"> </w:t>
      </w:r>
      <w:bookmarkStart w:id="11148" w:name="_ETM_Q22_385457"/>
      <w:bookmarkStart w:id="11149" w:name="_ETM_Q22_385795"/>
      <w:bookmarkStart w:id="11150" w:name="_ETM_Q22_385876"/>
      <w:bookmarkStart w:id="11151" w:name="_ETM_Q22_377000"/>
      <w:bookmarkEnd w:id="11148"/>
      <w:bookmarkEnd w:id="11149"/>
      <w:bookmarkEnd w:id="11150"/>
      <w:bookmarkEnd w:id="11151"/>
      <w:r>
        <w:rPr>
          <w:rFonts w:hint="cs"/>
          <w:rtl/>
          <w:lang w:eastAsia="he-IL"/>
        </w:rPr>
        <w:t>מדינות שעד היום, עד 7 באוקטובר, היו ידידות חמות שלנו,</w:t>
      </w:r>
      <w:bookmarkStart w:id="11152" w:name="_ETM_Q22_384000"/>
      <w:bookmarkEnd w:id="11152"/>
      <w:r>
        <w:rPr>
          <w:rFonts w:hint="cs"/>
          <w:rtl/>
          <w:lang w:eastAsia="he-IL"/>
        </w:rPr>
        <w:t xml:space="preserve"> מכירות באופן חד-צדדי במדינה פלסטינית: נורבגיה, בלגיה, ספרד</w:t>
      </w:r>
      <w:bookmarkStart w:id="11153" w:name="_ETM_Q22_391000"/>
      <w:bookmarkEnd w:id="11153"/>
      <w:r>
        <w:rPr>
          <w:rFonts w:hint="cs"/>
          <w:rtl/>
          <w:lang w:eastAsia="he-IL"/>
        </w:rPr>
        <w:t xml:space="preserve"> ועוד מדינות מערביות נוספות דנות בכך; זה על השולחן בממשלה </w:t>
      </w:r>
      <w:bookmarkStart w:id="11154" w:name="_ETM_Q22_398000"/>
      <w:bookmarkEnd w:id="11154"/>
      <w:r>
        <w:rPr>
          <w:rFonts w:hint="cs"/>
          <w:rtl/>
          <w:lang w:eastAsia="he-IL"/>
        </w:rPr>
        <w:t>שלהן.</w:t>
      </w:r>
    </w:p>
    <w:p w:rsidR="00225AFC" w:rsidRDefault="00225AFC" w:rsidP="00ED3E3A">
      <w:pPr>
        <w:rPr>
          <w:rtl/>
          <w:lang w:eastAsia="he-IL"/>
        </w:rPr>
      </w:pPr>
      <w:bookmarkStart w:id="11155" w:name="_ETM_Q22_402210"/>
      <w:bookmarkStart w:id="11156" w:name="_ETM_Q22_402300"/>
      <w:bookmarkEnd w:id="11155"/>
      <w:bookmarkEnd w:id="11156"/>
    </w:p>
    <w:p w:rsidR="00225AFC" w:rsidRDefault="00225AFC" w:rsidP="0039523C">
      <w:pPr>
        <w:rPr>
          <w:rtl/>
          <w:lang w:eastAsia="he-IL"/>
        </w:rPr>
      </w:pPr>
      <w:bookmarkStart w:id="11157" w:name="_ETM_Q22_402602"/>
      <w:bookmarkStart w:id="11158" w:name="_ETM_Q22_402682"/>
      <w:bookmarkEnd w:id="11157"/>
      <w:bookmarkEnd w:id="11158"/>
      <w:r>
        <w:rPr>
          <w:rFonts w:hint="cs"/>
          <w:rtl/>
          <w:lang w:eastAsia="he-IL"/>
        </w:rPr>
        <w:t xml:space="preserve">הנבחרת והקבוצות הישראליות נמצאות בסכנת הדחה </w:t>
      </w:r>
      <w:bookmarkStart w:id="11159" w:name="_ETM_Q22_405000"/>
      <w:bookmarkEnd w:id="11159"/>
      <w:r>
        <w:rPr>
          <w:rFonts w:hint="cs"/>
          <w:rtl/>
          <w:lang w:eastAsia="he-IL"/>
        </w:rPr>
        <w:t xml:space="preserve">מהמפעלים הבין-לאומיים גם בכדורגל. ארצות הברית, קנדה, האיחוד האירופי </w:t>
      </w:r>
      <w:bookmarkStart w:id="11160" w:name="_ETM_Q22_408000"/>
      <w:bookmarkEnd w:id="11160"/>
      <w:r>
        <w:rPr>
          <w:rFonts w:hint="cs"/>
          <w:rtl/>
          <w:lang w:eastAsia="he-IL"/>
        </w:rPr>
        <w:t xml:space="preserve">ועכשיו גם יפן מטילות סנקציות על מתנחלים. משלחות </w:t>
      </w:r>
      <w:bookmarkStart w:id="11161" w:name="_ETM_Q22_417000"/>
      <w:bookmarkEnd w:id="11161"/>
      <w:r>
        <w:rPr>
          <w:rFonts w:hint="cs"/>
          <w:rtl/>
          <w:lang w:eastAsia="he-IL"/>
        </w:rPr>
        <w:t xml:space="preserve">וחברות ישראליות מסורבות כניסה באירועים ובכנסים בכל רחבי העולם. </w:t>
      </w:r>
      <w:bookmarkStart w:id="11162" w:name="_ETM_Q22_425000"/>
      <w:bookmarkEnd w:id="11162"/>
      <w:r>
        <w:rPr>
          <w:rFonts w:hint="cs"/>
          <w:rtl/>
          <w:lang w:eastAsia="he-IL"/>
        </w:rPr>
        <w:t xml:space="preserve">תערוכת הנשק היוקרתית ביותר בפריז סילקה את תעשיית הביטחון </w:t>
      </w:r>
      <w:bookmarkStart w:id="11163" w:name="_ETM_Q22_427000"/>
      <w:bookmarkEnd w:id="11163"/>
      <w:r>
        <w:rPr>
          <w:rFonts w:hint="cs"/>
          <w:rtl/>
          <w:lang w:eastAsia="he-IL"/>
        </w:rPr>
        <w:t xml:space="preserve">הישראלית. דירוג האשראי יורד. </w:t>
      </w:r>
      <w:bookmarkStart w:id="11164" w:name="_ETM_Q22_436019"/>
      <w:bookmarkStart w:id="11165" w:name="_ETM_Q22_436092"/>
      <w:bookmarkStart w:id="11166" w:name="_ETM_Q22_436163"/>
      <w:bookmarkStart w:id="11167" w:name="_ETM_Q22_436231"/>
      <w:bookmarkEnd w:id="11164"/>
      <w:bookmarkEnd w:id="11165"/>
      <w:bookmarkEnd w:id="11166"/>
      <w:bookmarkEnd w:id="11167"/>
      <w:r>
        <w:rPr>
          <w:rFonts w:hint="cs"/>
          <w:rtl/>
          <w:lang w:eastAsia="he-IL"/>
        </w:rPr>
        <w:t xml:space="preserve">יותר קשה למדינת </w:t>
      </w:r>
      <w:bookmarkStart w:id="11168" w:name="_ETM_Q22_437000"/>
      <w:bookmarkEnd w:id="11168"/>
      <w:r>
        <w:rPr>
          <w:rFonts w:hint="cs"/>
          <w:rtl/>
          <w:lang w:eastAsia="he-IL"/>
        </w:rPr>
        <w:t xml:space="preserve">ישראל לגייס כסף בעולם בשביל לממן את המלחמה הזאת. הבנקים </w:t>
      </w:r>
      <w:bookmarkStart w:id="11169" w:name="_ETM_Q22_442000"/>
      <w:bookmarkEnd w:id="11169"/>
      <w:r>
        <w:rPr>
          <w:rFonts w:hint="cs"/>
          <w:rtl/>
          <w:lang w:eastAsia="he-IL"/>
        </w:rPr>
        <w:t xml:space="preserve">והמשקיעים כבר לא סומכים עלינו. את כל אלו נאום </w:t>
      </w:r>
      <w:bookmarkStart w:id="11170" w:name="_ETM_Q22_446000"/>
      <w:bookmarkEnd w:id="11170"/>
      <w:r>
        <w:rPr>
          <w:rFonts w:hint="cs"/>
          <w:rtl/>
          <w:lang w:eastAsia="he-IL"/>
        </w:rPr>
        <w:t>בקונגרס בשבוע הזה לא יתקן</w:t>
      </w:r>
      <w:r w:rsidR="00AF59CD">
        <w:rPr>
          <w:rFonts w:hint="cs"/>
          <w:rtl/>
          <w:lang w:eastAsia="he-IL"/>
        </w:rPr>
        <w:t>,</w:t>
      </w:r>
      <w:r>
        <w:rPr>
          <w:rFonts w:hint="cs"/>
          <w:rtl/>
          <w:lang w:eastAsia="he-IL"/>
        </w:rPr>
        <w:t xml:space="preserve"> אלא </w:t>
      </w:r>
      <w:r w:rsidR="00AF59CD">
        <w:rPr>
          <w:rFonts w:hint="cs"/>
          <w:rtl/>
          <w:lang w:eastAsia="he-IL"/>
        </w:rPr>
        <w:t xml:space="preserve">הוא </w:t>
      </w:r>
      <w:r>
        <w:rPr>
          <w:rFonts w:hint="cs"/>
          <w:rtl/>
          <w:lang w:eastAsia="he-IL"/>
        </w:rPr>
        <w:t xml:space="preserve">רק יעשה נזק, פגיעה </w:t>
      </w:r>
      <w:bookmarkStart w:id="11171" w:name="_ETM_Q22_455000"/>
      <w:bookmarkEnd w:id="11171"/>
      <w:r>
        <w:rPr>
          <w:rFonts w:hint="cs"/>
          <w:rtl/>
          <w:lang w:eastAsia="he-IL"/>
        </w:rPr>
        <w:t xml:space="preserve">נוספת ביחסים עם המפלגה הדמוקרטית בארצות הברית. </w:t>
      </w:r>
    </w:p>
    <w:p w:rsidR="00225AFC" w:rsidRDefault="00225AFC" w:rsidP="00ED3E3A">
      <w:pPr>
        <w:rPr>
          <w:rtl/>
          <w:lang w:eastAsia="he-IL"/>
        </w:rPr>
      </w:pPr>
    </w:p>
    <w:p w:rsidR="00225AFC" w:rsidRDefault="00225AFC" w:rsidP="00AF59CD">
      <w:pPr>
        <w:rPr>
          <w:rtl/>
          <w:lang w:eastAsia="he-IL"/>
        </w:rPr>
      </w:pPr>
      <w:bookmarkStart w:id="11172" w:name="_ETM_Q22_459000"/>
      <w:bookmarkEnd w:id="11172"/>
      <w:r>
        <w:rPr>
          <w:rFonts w:hint="cs"/>
          <w:rtl/>
          <w:lang w:eastAsia="he-IL"/>
        </w:rPr>
        <w:t xml:space="preserve">ישראל נמצאת בשפל </w:t>
      </w:r>
      <w:bookmarkStart w:id="11173" w:name="_ETM_Q22_458000"/>
      <w:bookmarkEnd w:id="11173"/>
      <w:r>
        <w:rPr>
          <w:rFonts w:hint="cs"/>
          <w:rtl/>
          <w:lang w:eastAsia="he-IL"/>
        </w:rPr>
        <w:t>דיפלומטי חסר תק</w:t>
      </w:r>
      <w:r w:rsidR="00AF59CD">
        <w:rPr>
          <w:rFonts w:hint="cs"/>
          <w:rtl/>
          <w:lang w:eastAsia="he-IL"/>
        </w:rPr>
        <w:t>דים, חברים. מולנו עומדת מכונת ה</w:t>
      </w:r>
      <w:r>
        <w:rPr>
          <w:rFonts w:hint="cs"/>
          <w:rtl/>
          <w:lang w:eastAsia="he-IL"/>
        </w:rPr>
        <w:t>נדוס תודעה משומנת</w:t>
      </w:r>
      <w:bookmarkStart w:id="11174" w:name="_ETM_Q22_468000"/>
      <w:bookmarkEnd w:id="11174"/>
      <w:r>
        <w:rPr>
          <w:rFonts w:hint="cs"/>
          <w:rtl/>
          <w:lang w:eastAsia="he-IL"/>
        </w:rPr>
        <w:t xml:space="preserve"> ומתוחכמת, שפעלה במשך שנים רבות בכל רחבי העולם. היום, </w:t>
      </w:r>
      <w:bookmarkStart w:id="11175" w:name="_ETM_Q22_475000"/>
      <w:bookmarkEnd w:id="11175"/>
      <w:r>
        <w:rPr>
          <w:rFonts w:hint="cs"/>
          <w:rtl/>
          <w:lang w:eastAsia="he-IL"/>
        </w:rPr>
        <w:t xml:space="preserve">כשהגל מתנפץ </w:t>
      </w:r>
      <w:r w:rsidR="00AF59CD">
        <w:rPr>
          <w:rFonts w:hint="cs"/>
          <w:rtl/>
          <w:lang w:eastAsia="he-IL"/>
        </w:rPr>
        <w:t>א</w:t>
      </w:r>
      <w:r>
        <w:rPr>
          <w:rFonts w:hint="cs"/>
          <w:rtl/>
          <w:lang w:eastAsia="he-IL"/>
        </w:rPr>
        <w:t xml:space="preserve">ל </w:t>
      </w:r>
      <w:r>
        <w:rPr>
          <w:rtl/>
          <w:lang w:eastAsia="he-IL"/>
        </w:rPr>
        <w:t>חו</w:t>
      </w:r>
      <w:r w:rsidR="00AF59CD">
        <w:rPr>
          <w:rtl/>
          <w:lang w:eastAsia="he-IL"/>
        </w:rPr>
        <w:t>פ</w:t>
      </w:r>
      <w:r w:rsidR="00AF59CD">
        <w:rPr>
          <w:rFonts w:hint="cs"/>
          <w:rtl/>
          <w:lang w:eastAsia="he-IL"/>
        </w:rPr>
        <w:t>י</w:t>
      </w:r>
      <w:r w:rsidR="00AF59CD">
        <w:rPr>
          <w:rtl/>
          <w:lang w:eastAsia="he-IL"/>
        </w:rPr>
        <w:t>נו</w:t>
      </w:r>
      <w:r>
        <w:rPr>
          <w:rFonts w:hint="cs"/>
          <w:rtl/>
          <w:lang w:eastAsia="he-IL"/>
        </w:rPr>
        <w:t xml:space="preserve">, אנחנו עומדים חסרי אונים, חסרי אונים מול </w:t>
      </w:r>
      <w:bookmarkStart w:id="11176" w:name="_ETM_Q22_483000"/>
      <w:bookmarkEnd w:id="11176"/>
      <w:r>
        <w:rPr>
          <w:rFonts w:hint="cs"/>
          <w:rtl/>
          <w:lang w:eastAsia="he-IL"/>
        </w:rPr>
        <w:t>כל העולם. איך זה הגיוני שכל ישראלי מבין בנימי</w:t>
      </w:r>
      <w:bookmarkStart w:id="11177" w:name="_ETM_Q22_487000"/>
      <w:bookmarkEnd w:id="11177"/>
      <w:r>
        <w:rPr>
          <w:rFonts w:hint="cs"/>
          <w:rtl/>
          <w:lang w:eastAsia="he-IL"/>
        </w:rPr>
        <w:t xml:space="preserve"> נפשו את צדקת דרכנו, אך לציבור ולשלטונות</w:t>
      </w:r>
      <w:bookmarkStart w:id="11178" w:name="_ETM_Q22_493000"/>
      <w:bookmarkEnd w:id="11178"/>
      <w:r>
        <w:rPr>
          <w:rFonts w:hint="cs"/>
          <w:rtl/>
          <w:lang w:eastAsia="he-IL"/>
        </w:rPr>
        <w:t xml:space="preserve"> במדינות אחרות בעולם</w:t>
      </w:r>
      <w:r w:rsidRPr="005C158B">
        <w:rPr>
          <w:rFonts w:hint="cs"/>
          <w:rtl/>
          <w:lang w:eastAsia="he-IL"/>
        </w:rPr>
        <w:t xml:space="preserve"> </w:t>
      </w:r>
      <w:r>
        <w:rPr>
          <w:rFonts w:hint="cs"/>
          <w:rtl/>
          <w:lang w:eastAsia="he-IL"/>
        </w:rPr>
        <w:t xml:space="preserve">אנחנו מצוירים כמפלצות? אנטישמיות היא קללה עתיקה, אך גם היא </w:t>
      </w:r>
      <w:bookmarkStart w:id="11179" w:name="_ETM_Q22_501000"/>
      <w:bookmarkEnd w:id="11179"/>
      <w:r>
        <w:rPr>
          <w:rFonts w:hint="cs"/>
          <w:rtl/>
          <w:lang w:eastAsia="he-IL"/>
        </w:rPr>
        <w:t>לא יכולה להסביר את התמוטטות ישראל ביחסים הבין-לאומיים. ב</w:t>
      </w:r>
      <w:bookmarkStart w:id="11180" w:name="_ETM_Q22_509000"/>
      <w:bookmarkEnd w:id="11180"/>
      <w:r>
        <w:rPr>
          <w:rFonts w:hint="cs"/>
          <w:rtl/>
          <w:lang w:eastAsia="he-IL"/>
        </w:rPr>
        <w:t>מקום שנקבל את תמיכת העולם</w:t>
      </w:r>
      <w:r w:rsidR="00AF59CD">
        <w:rPr>
          <w:rFonts w:hint="cs"/>
          <w:rtl/>
          <w:lang w:eastAsia="he-IL"/>
        </w:rPr>
        <w:t>,</w:t>
      </w:r>
      <w:r>
        <w:rPr>
          <w:rFonts w:hint="cs"/>
          <w:rtl/>
          <w:lang w:eastAsia="he-IL"/>
        </w:rPr>
        <w:t xml:space="preserve"> כפי שארצות הברית קיבלה לאחר </w:t>
      </w:r>
      <w:bookmarkStart w:id="11181" w:name="_ETM_Q22_516000"/>
      <w:bookmarkEnd w:id="11181"/>
      <w:r w:rsidR="00AF59CD">
        <w:rPr>
          <w:rFonts w:hint="cs"/>
          <w:rtl/>
          <w:lang w:eastAsia="he-IL"/>
        </w:rPr>
        <w:t>11 בספטמבר, אנחנו מי</w:t>
      </w:r>
      <w:r>
        <w:rPr>
          <w:rFonts w:hint="cs"/>
          <w:rtl/>
          <w:lang w:eastAsia="he-IL"/>
        </w:rPr>
        <w:t>דרדרים לתהום דיפלומטי</w:t>
      </w:r>
      <w:r w:rsidR="00AF59CD">
        <w:rPr>
          <w:rFonts w:hint="cs"/>
          <w:rtl/>
          <w:lang w:eastAsia="he-IL"/>
        </w:rPr>
        <w:t>ת</w:t>
      </w:r>
      <w:r>
        <w:rPr>
          <w:rFonts w:hint="cs"/>
          <w:rtl/>
          <w:lang w:eastAsia="he-IL"/>
        </w:rPr>
        <w:t xml:space="preserve">. הצונמי המדיני </w:t>
      </w:r>
      <w:bookmarkStart w:id="11182" w:name="_ETM_Q22_522000"/>
      <w:bookmarkEnd w:id="11182"/>
      <w:r>
        <w:rPr>
          <w:rFonts w:hint="cs"/>
          <w:rtl/>
          <w:lang w:eastAsia="he-IL"/>
        </w:rPr>
        <w:t xml:space="preserve">מגיע אל חופינו. </w:t>
      </w:r>
    </w:p>
    <w:p w:rsidR="00225AFC" w:rsidRDefault="00225AFC" w:rsidP="00ED3E3A">
      <w:pPr>
        <w:rPr>
          <w:rtl/>
          <w:lang w:eastAsia="he-IL"/>
        </w:rPr>
      </w:pPr>
    </w:p>
    <w:p w:rsidR="00225AFC" w:rsidRPr="00AD50AE" w:rsidRDefault="00225AFC" w:rsidP="00AF59CD">
      <w:pPr>
        <w:rPr>
          <w:rtl/>
          <w:lang w:eastAsia="he-IL"/>
        </w:rPr>
      </w:pPr>
      <w:bookmarkStart w:id="11183" w:name="_ETM_Q22_524000"/>
      <w:bookmarkEnd w:id="11183"/>
      <w:r>
        <w:rPr>
          <w:rFonts w:hint="cs"/>
          <w:rtl/>
          <w:lang w:eastAsia="he-IL"/>
        </w:rPr>
        <w:t xml:space="preserve">אחד ההסברים לכישלון שלנו הוא הפיצול והייבוש </w:t>
      </w:r>
      <w:bookmarkStart w:id="11184" w:name="_ETM_Q22_527000"/>
      <w:bookmarkEnd w:id="11184"/>
      <w:r>
        <w:rPr>
          <w:rFonts w:hint="cs"/>
          <w:rtl/>
          <w:lang w:eastAsia="he-IL"/>
        </w:rPr>
        <w:t>של משרד החוץ בעשור האחרון</w:t>
      </w:r>
      <w:r w:rsidR="00AF59CD">
        <w:rPr>
          <w:rFonts w:hint="cs"/>
          <w:rtl/>
          <w:lang w:eastAsia="he-IL"/>
        </w:rPr>
        <w:t>,</w:t>
      </w:r>
      <w:r>
        <w:rPr>
          <w:rFonts w:hint="cs"/>
          <w:rtl/>
          <w:lang w:eastAsia="he-IL"/>
        </w:rPr>
        <w:t xml:space="preserve"> לקיחת סמכויות ממשרד החוץ למשרדים </w:t>
      </w:r>
      <w:bookmarkStart w:id="11185" w:name="_ETM_Q22_532000"/>
      <w:bookmarkEnd w:id="11185"/>
      <w:r>
        <w:rPr>
          <w:rFonts w:hint="cs"/>
          <w:rtl/>
          <w:lang w:eastAsia="he-IL"/>
        </w:rPr>
        <w:t xml:space="preserve">מומצאים כמו משרד לעניינים אסטרטגיים, שיתוף פעולה אזורי, משרד מודיעין, </w:t>
      </w:r>
      <w:bookmarkStart w:id="11186" w:name="_ETM_Q22_539000"/>
      <w:bookmarkEnd w:id="11186"/>
      <w:r>
        <w:rPr>
          <w:rFonts w:hint="cs"/>
          <w:rtl/>
          <w:lang w:eastAsia="he-IL"/>
        </w:rPr>
        <w:t>הסברה ותפוצות. נתניהו מכר את יחסי החוץ של ישראל לשקט</w:t>
      </w:r>
      <w:bookmarkStart w:id="11187" w:name="_ETM_Q22_548000"/>
      <w:bookmarkEnd w:id="11187"/>
      <w:r>
        <w:rPr>
          <w:rFonts w:hint="cs"/>
          <w:rtl/>
          <w:lang w:eastAsia="he-IL"/>
        </w:rPr>
        <w:t xml:space="preserve"> פוליטי. אחד הדברים הקשים במכירות זה מוצר לא טוב</w:t>
      </w:r>
      <w:r w:rsidR="00AF59CD">
        <w:rPr>
          <w:rFonts w:hint="cs"/>
          <w:rtl/>
          <w:lang w:eastAsia="he-IL"/>
        </w:rPr>
        <w:t>,</w:t>
      </w:r>
      <w:r>
        <w:rPr>
          <w:rFonts w:hint="cs"/>
          <w:rtl/>
          <w:lang w:eastAsia="he-IL"/>
        </w:rPr>
        <w:t xml:space="preserve"> והבעיה </w:t>
      </w:r>
      <w:bookmarkStart w:id="11188" w:name="_ETM_Q22_557000"/>
      <w:bookmarkEnd w:id="11188"/>
      <w:r>
        <w:rPr>
          <w:rFonts w:hint="cs"/>
          <w:rtl/>
          <w:lang w:eastAsia="he-IL"/>
        </w:rPr>
        <w:t>היסודית של הממשלה בליצור מערך הסברה ה</w:t>
      </w:r>
      <w:r w:rsidR="00AF59CD">
        <w:rPr>
          <w:rFonts w:hint="cs"/>
          <w:rtl/>
          <w:lang w:eastAsia="he-IL"/>
        </w:rPr>
        <w:t>י</w:t>
      </w:r>
      <w:r>
        <w:rPr>
          <w:rFonts w:hint="cs"/>
          <w:rtl/>
          <w:lang w:eastAsia="he-IL"/>
        </w:rPr>
        <w:t>א שהדיפלומטים יצטרכו</w:t>
      </w:r>
      <w:bookmarkStart w:id="11189" w:name="_ETM_Q22_561000"/>
      <w:bookmarkEnd w:id="11189"/>
      <w:r>
        <w:rPr>
          <w:rFonts w:hint="cs"/>
          <w:rtl/>
          <w:lang w:eastAsia="he-IL"/>
        </w:rPr>
        <w:t xml:space="preserve"> להסביר את התנהגות הממשלה וחבריה בעולם. צריך להסביר לעולם ששרים </w:t>
      </w:r>
      <w:bookmarkStart w:id="11190" w:name="_ETM_Q22_566000"/>
      <w:bookmarkEnd w:id="11190"/>
      <w:r>
        <w:rPr>
          <w:rFonts w:hint="cs"/>
          <w:rtl/>
          <w:lang w:eastAsia="he-IL"/>
        </w:rPr>
        <w:t xml:space="preserve">וחברי כנסת שמגיעים לכנס להתיישבות מחדש בעזה לא באמת מתכוונים </w:t>
      </w:r>
      <w:bookmarkStart w:id="11191" w:name="_ETM_Q22_574000"/>
      <w:bookmarkEnd w:id="11191"/>
      <w:r>
        <w:rPr>
          <w:rFonts w:hint="cs"/>
          <w:rtl/>
          <w:lang w:eastAsia="he-IL"/>
        </w:rPr>
        <w:t xml:space="preserve">ליישב את עזה; להסביר למה השר עמיחי אליהו, הרומז על </w:t>
      </w:r>
      <w:bookmarkStart w:id="11192" w:name="_ETM_Q22_579000"/>
      <w:bookmarkEnd w:id="11192"/>
      <w:r>
        <w:rPr>
          <w:rFonts w:hint="cs"/>
          <w:rtl/>
          <w:lang w:eastAsia="he-IL"/>
        </w:rPr>
        <w:t xml:space="preserve">הפלת פצצת אטום בעזה, לא מפוטר ואף לא מקבל </w:t>
      </w:r>
      <w:bookmarkStart w:id="11193" w:name="_ETM_Q22_582000"/>
      <w:bookmarkEnd w:id="11193"/>
      <w:r>
        <w:rPr>
          <w:rFonts w:hint="cs"/>
          <w:rtl/>
          <w:lang w:eastAsia="he-IL"/>
        </w:rPr>
        <w:t>סנקציה; להסביר למה סגן יושב-ראש הכנסת, חברי ניסים ואטורי,</w:t>
      </w:r>
      <w:bookmarkStart w:id="11194" w:name="_ETM_Q22_590000"/>
      <w:bookmarkEnd w:id="11194"/>
      <w:r>
        <w:rPr>
          <w:rFonts w:hint="cs"/>
          <w:rtl/>
          <w:lang w:eastAsia="he-IL"/>
        </w:rPr>
        <w:t xml:space="preserve"> אומר: אשרינו שזכינו להיות נתבעים בהאג. את כל הדברים האלה מדינת ישראל צריכה לתקן. </w:t>
      </w:r>
    </w:p>
    <w:p w:rsidR="00225AFC" w:rsidRDefault="00225AFC" w:rsidP="00ED3E3A">
      <w:pPr>
        <w:rPr>
          <w:rtl/>
          <w:lang w:eastAsia="he-IL"/>
        </w:rPr>
      </w:pPr>
    </w:p>
    <w:p w:rsidR="00225AFC" w:rsidRDefault="00225AFC" w:rsidP="00ED3E3A">
      <w:pPr>
        <w:pStyle w:val="af6"/>
        <w:keepNext/>
        <w:rPr>
          <w:rtl/>
        </w:rPr>
      </w:pPr>
      <w:bookmarkStart w:id="11195" w:name="ET_yor_6490_12"/>
      <w:r w:rsidRPr="00493717">
        <w:rPr>
          <w:rStyle w:val="TagStyle"/>
          <w:rtl/>
        </w:rPr>
        <w:t xml:space="preserve"> &lt;&lt; יור &gt;&gt;</w:t>
      </w:r>
      <w:r w:rsidRPr="00AD50AE">
        <w:rPr>
          <w:rStyle w:val="TagStyle"/>
          <w:rtl/>
        </w:rPr>
        <w:t xml:space="preserve"> </w:t>
      </w:r>
      <w:r>
        <w:rPr>
          <w:rtl/>
        </w:rPr>
        <w:t>היו"ר ניסים ואטורי:</w:t>
      </w:r>
      <w:r w:rsidRPr="00AD50AE">
        <w:rPr>
          <w:rStyle w:val="TagStyle"/>
          <w:rtl/>
        </w:rPr>
        <w:t xml:space="preserve"> </w:t>
      </w:r>
      <w:r w:rsidRPr="00493717">
        <w:rPr>
          <w:rStyle w:val="TagStyle"/>
          <w:rtl/>
        </w:rPr>
        <w:t>&lt;&lt; יור &gt;&gt;</w:t>
      </w:r>
      <w:r>
        <w:rPr>
          <w:rtl/>
        </w:rPr>
        <w:t xml:space="preserve">  </w:t>
      </w:r>
      <w:bookmarkEnd w:id="11195"/>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זה לא </w:t>
      </w:r>
      <w:bookmarkStart w:id="11196" w:name="_ETM_Q22_592000"/>
      <w:bookmarkEnd w:id="11196"/>
      <w:r>
        <w:rPr>
          <w:rFonts w:hint="cs"/>
          <w:rtl/>
          <w:lang w:eastAsia="he-IL"/>
        </w:rPr>
        <w:t xml:space="preserve">נכון. רגע, רגע, אני יושב פה כיושב-ראש </w:t>
      </w:r>
      <w:r w:rsidR="00650F2A">
        <w:rPr>
          <w:rFonts w:hint="cs"/>
          <w:rtl/>
          <w:lang w:eastAsia="he-IL"/>
        </w:rPr>
        <w:t>– – –</w:t>
      </w:r>
      <w:r>
        <w:rPr>
          <w:rFonts w:hint="cs"/>
          <w:rtl/>
          <w:lang w:eastAsia="he-IL"/>
        </w:rPr>
        <w:t xml:space="preserve"> </w:t>
      </w:r>
    </w:p>
    <w:p w:rsidR="00225AFC" w:rsidRDefault="00225AFC" w:rsidP="00ED3E3A">
      <w:pPr>
        <w:rPr>
          <w:rtl/>
          <w:lang w:eastAsia="he-IL"/>
        </w:rPr>
      </w:pPr>
    </w:p>
    <w:p w:rsidR="00225AFC" w:rsidRDefault="00225AFC" w:rsidP="00ED3E3A">
      <w:pPr>
        <w:pStyle w:val="-"/>
        <w:keepNext/>
        <w:rPr>
          <w:rtl/>
        </w:rPr>
      </w:pPr>
      <w:bookmarkStart w:id="11197" w:name="_ETM_Q22_593000"/>
      <w:bookmarkStart w:id="11198" w:name="_ETM_Q22_596000"/>
      <w:bookmarkStart w:id="11199" w:name="ET_speakercontinue_6255_17"/>
      <w:bookmarkEnd w:id="11197"/>
      <w:bookmarkEnd w:id="11198"/>
      <w:r w:rsidRPr="00493717">
        <w:rPr>
          <w:rStyle w:val="TagStyle"/>
          <w:rtl/>
        </w:rPr>
        <w:t xml:space="preserve"> &lt;&lt; דובר_המשך &gt;&gt;</w:t>
      </w:r>
      <w:r w:rsidRPr="00AD50AE">
        <w:rPr>
          <w:rStyle w:val="TagStyle"/>
          <w:rtl/>
        </w:rPr>
        <w:t xml:space="preserve"> </w:t>
      </w:r>
      <w:r>
        <w:rPr>
          <w:rtl/>
        </w:rPr>
        <w:t>סימון דוידסון (יש עתיד):</w:t>
      </w:r>
      <w:r w:rsidRPr="00AD50AE">
        <w:rPr>
          <w:rStyle w:val="TagStyle"/>
          <w:rtl/>
        </w:rPr>
        <w:t xml:space="preserve"> </w:t>
      </w:r>
      <w:r w:rsidRPr="00493717">
        <w:rPr>
          <w:rStyle w:val="TagStyle"/>
          <w:rtl/>
        </w:rPr>
        <w:t>&lt;&lt; דובר_המשך &gt;&gt;</w:t>
      </w:r>
      <w:r>
        <w:rPr>
          <w:rtl/>
        </w:rPr>
        <w:t xml:space="preserve">  </w:t>
      </w:r>
      <w:bookmarkEnd w:id="11199"/>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זה אתה אמרת. </w:t>
      </w:r>
    </w:p>
    <w:p w:rsidR="00225AFC" w:rsidRDefault="00225AFC" w:rsidP="00ED3E3A">
      <w:pPr>
        <w:rPr>
          <w:rtl/>
          <w:lang w:eastAsia="he-IL"/>
        </w:rPr>
      </w:pPr>
    </w:p>
    <w:p w:rsidR="00225AFC" w:rsidRDefault="00225AFC" w:rsidP="00ED3E3A">
      <w:pPr>
        <w:pStyle w:val="af6"/>
        <w:keepNext/>
        <w:rPr>
          <w:rtl/>
        </w:rPr>
      </w:pPr>
      <w:bookmarkStart w:id="11200" w:name="ET_yor_6490_18"/>
      <w:r w:rsidRPr="00493717">
        <w:rPr>
          <w:rStyle w:val="TagStyle"/>
          <w:rtl/>
        </w:rPr>
        <w:t xml:space="preserve"> &lt;&lt; יור &gt;&gt;</w:t>
      </w:r>
      <w:r w:rsidRPr="00AD50AE">
        <w:rPr>
          <w:rStyle w:val="TagStyle"/>
          <w:rtl/>
        </w:rPr>
        <w:t xml:space="preserve"> </w:t>
      </w:r>
      <w:r>
        <w:rPr>
          <w:rtl/>
        </w:rPr>
        <w:t>היו"ר ניסים ואטורי:</w:t>
      </w:r>
      <w:r w:rsidRPr="00AD50AE">
        <w:rPr>
          <w:rStyle w:val="TagStyle"/>
          <w:rtl/>
        </w:rPr>
        <w:t xml:space="preserve"> </w:t>
      </w:r>
      <w:r w:rsidRPr="00493717">
        <w:rPr>
          <w:rStyle w:val="TagStyle"/>
          <w:rtl/>
        </w:rPr>
        <w:t>&lt;&lt; יור &gt;&gt;</w:t>
      </w:r>
      <w:r>
        <w:rPr>
          <w:rtl/>
        </w:rPr>
        <w:t xml:space="preserve">  </w:t>
      </w:r>
      <w:bookmarkEnd w:id="11200"/>
    </w:p>
    <w:p w:rsidR="00225AFC" w:rsidRDefault="00225AFC" w:rsidP="00650F2A">
      <w:pPr>
        <w:rPr>
          <w:rtl/>
          <w:lang w:eastAsia="he-IL"/>
        </w:rPr>
      </w:pPr>
    </w:p>
    <w:p w:rsidR="00225AFC" w:rsidRDefault="00225AFC" w:rsidP="00ED3E3A">
      <w:pPr>
        <w:rPr>
          <w:rtl/>
          <w:lang w:eastAsia="he-IL"/>
        </w:rPr>
      </w:pPr>
      <w:bookmarkStart w:id="11201" w:name="_ETM_Q22_597000"/>
      <w:bookmarkEnd w:id="11201"/>
      <w:r>
        <w:rPr>
          <w:rFonts w:hint="cs"/>
          <w:rtl/>
          <w:lang w:eastAsia="he-IL"/>
        </w:rPr>
        <w:t xml:space="preserve">לא, לא אמרתי. מישהו אחר אמר </w:t>
      </w:r>
      <w:bookmarkStart w:id="11202" w:name="_ETM_Q22_598000"/>
      <w:bookmarkEnd w:id="11202"/>
      <w:r>
        <w:rPr>
          <w:rFonts w:hint="cs"/>
          <w:rtl/>
          <w:lang w:eastAsia="he-IL"/>
        </w:rPr>
        <w:t xml:space="preserve">את זה. </w:t>
      </w:r>
    </w:p>
    <w:p w:rsidR="00225AFC" w:rsidRDefault="00225AFC" w:rsidP="00ED3E3A">
      <w:pPr>
        <w:rPr>
          <w:rtl/>
          <w:lang w:eastAsia="he-IL"/>
        </w:rPr>
      </w:pPr>
    </w:p>
    <w:p w:rsidR="00225AFC" w:rsidRDefault="00225AFC" w:rsidP="00ED3E3A">
      <w:pPr>
        <w:pStyle w:val="-"/>
        <w:keepNext/>
        <w:rPr>
          <w:rtl/>
        </w:rPr>
      </w:pPr>
      <w:bookmarkStart w:id="11203" w:name="ET_speakercontinue_6255_19"/>
      <w:r w:rsidRPr="00493717">
        <w:rPr>
          <w:rStyle w:val="TagStyle"/>
          <w:rtl/>
        </w:rPr>
        <w:t xml:space="preserve"> &lt;&lt; דובר_המשך &gt;&gt;</w:t>
      </w:r>
      <w:r w:rsidRPr="00AD50AE">
        <w:rPr>
          <w:rStyle w:val="TagStyle"/>
          <w:rtl/>
        </w:rPr>
        <w:t xml:space="preserve"> </w:t>
      </w:r>
      <w:r>
        <w:rPr>
          <w:rtl/>
        </w:rPr>
        <w:t>סימון דוידסון (יש עתיד):</w:t>
      </w:r>
      <w:r w:rsidRPr="00AD50AE">
        <w:rPr>
          <w:rStyle w:val="TagStyle"/>
          <w:rtl/>
        </w:rPr>
        <w:t xml:space="preserve"> </w:t>
      </w:r>
      <w:r w:rsidRPr="00493717">
        <w:rPr>
          <w:rStyle w:val="TagStyle"/>
          <w:rtl/>
        </w:rPr>
        <w:t>&lt;&lt; דובר_המשך &gt;&gt;</w:t>
      </w:r>
      <w:r>
        <w:rPr>
          <w:rtl/>
        </w:rPr>
        <w:t xml:space="preserve">  </w:t>
      </w:r>
      <w:bookmarkEnd w:id="11203"/>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מה זה לא אמרת? </w:t>
      </w:r>
    </w:p>
    <w:p w:rsidR="00225AFC" w:rsidRDefault="00225AFC" w:rsidP="00ED3E3A">
      <w:pPr>
        <w:rPr>
          <w:rtl/>
          <w:lang w:eastAsia="he-IL"/>
        </w:rPr>
      </w:pPr>
    </w:p>
    <w:p w:rsidR="00225AFC" w:rsidRDefault="00225AFC" w:rsidP="00ED3E3A">
      <w:pPr>
        <w:pStyle w:val="af6"/>
        <w:keepNext/>
        <w:rPr>
          <w:rtl/>
        </w:rPr>
      </w:pPr>
      <w:r w:rsidRPr="00493717">
        <w:rPr>
          <w:rStyle w:val="TagStyle"/>
          <w:rtl/>
        </w:rPr>
        <w:t xml:space="preserve"> &lt;&lt; יור &gt;&gt;</w:t>
      </w:r>
      <w:r w:rsidRPr="00AD50AE">
        <w:rPr>
          <w:rStyle w:val="TagStyle"/>
          <w:rtl/>
        </w:rPr>
        <w:t xml:space="preserve"> </w:t>
      </w:r>
      <w:r>
        <w:rPr>
          <w:rtl/>
        </w:rPr>
        <w:t>היו"ר ניסים ואטורי:</w:t>
      </w:r>
      <w:r w:rsidRPr="00AD50AE">
        <w:rPr>
          <w:rStyle w:val="TagStyle"/>
          <w:rtl/>
        </w:rPr>
        <w:t xml:space="preserve"> </w:t>
      </w:r>
      <w:r w:rsidRPr="00493717">
        <w:rPr>
          <w:rStyle w:val="TagStyle"/>
          <w:rtl/>
        </w:rPr>
        <w:t>&lt;&lt;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אתה </w:t>
      </w:r>
      <w:bookmarkStart w:id="11204" w:name="_ETM_Q22_600000"/>
      <w:bookmarkEnd w:id="11204"/>
      <w:r>
        <w:rPr>
          <w:rFonts w:hint="cs"/>
          <w:rtl/>
          <w:lang w:eastAsia="he-IL"/>
        </w:rPr>
        <w:t xml:space="preserve">טועה. </w:t>
      </w:r>
    </w:p>
    <w:p w:rsidR="00225AFC" w:rsidRDefault="00225AFC" w:rsidP="00ED3E3A">
      <w:pPr>
        <w:rPr>
          <w:rtl/>
          <w:lang w:eastAsia="he-IL"/>
        </w:rPr>
      </w:pPr>
    </w:p>
    <w:p w:rsidR="00225AFC" w:rsidRDefault="00225AFC" w:rsidP="00ED3E3A">
      <w:pPr>
        <w:pStyle w:val="-"/>
        <w:keepNext/>
        <w:rPr>
          <w:rtl/>
        </w:rPr>
      </w:pPr>
      <w:bookmarkStart w:id="11205" w:name="ET_speakercontinue_6255_21"/>
      <w:r w:rsidRPr="00493717">
        <w:rPr>
          <w:rStyle w:val="TagStyle"/>
          <w:rtl/>
        </w:rPr>
        <w:t xml:space="preserve"> &lt;&lt; דובר_המשך &gt;&gt;</w:t>
      </w:r>
      <w:r w:rsidRPr="00AD50AE">
        <w:rPr>
          <w:rStyle w:val="TagStyle"/>
          <w:rtl/>
        </w:rPr>
        <w:t xml:space="preserve"> </w:t>
      </w:r>
      <w:r>
        <w:rPr>
          <w:rtl/>
        </w:rPr>
        <w:t>סימון דוידסון (יש עתיד):</w:t>
      </w:r>
      <w:r w:rsidRPr="00AD50AE">
        <w:rPr>
          <w:rStyle w:val="TagStyle"/>
          <w:rtl/>
        </w:rPr>
        <w:t xml:space="preserve"> </w:t>
      </w:r>
      <w:r w:rsidRPr="00493717">
        <w:rPr>
          <w:rStyle w:val="TagStyle"/>
          <w:rtl/>
        </w:rPr>
        <w:t>&lt;&lt; דובר_המשך &gt;&gt;</w:t>
      </w:r>
      <w:r>
        <w:rPr>
          <w:rtl/>
        </w:rPr>
        <w:t xml:space="preserve">  </w:t>
      </w:r>
      <w:bookmarkEnd w:id="11205"/>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אתה ציטטת את זה. </w:t>
      </w:r>
    </w:p>
    <w:p w:rsidR="00225AFC" w:rsidRDefault="00225AFC" w:rsidP="00ED3E3A">
      <w:pPr>
        <w:rPr>
          <w:rtl/>
          <w:lang w:eastAsia="he-IL"/>
        </w:rPr>
      </w:pPr>
    </w:p>
    <w:p w:rsidR="00225AFC" w:rsidRDefault="00225AFC" w:rsidP="00ED3E3A">
      <w:pPr>
        <w:pStyle w:val="af6"/>
        <w:keepNext/>
        <w:rPr>
          <w:rtl/>
        </w:rPr>
      </w:pPr>
      <w:r w:rsidRPr="00493717">
        <w:rPr>
          <w:rStyle w:val="TagStyle"/>
          <w:rtl/>
        </w:rPr>
        <w:t xml:space="preserve"> &lt;&lt; יור &gt;&gt;</w:t>
      </w:r>
      <w:r w:rsidRPr="00AD50AE">
        <w:rPr>
          <w:rStyle w:val="TagStyle"/>
          <w:rtl/>
        </w:rPr>
        <w:t xml:space="preserve"> </w:t>
      </w:r>
      <w:r>
        <w:rPr>
          <w:rtl/>
        </w:rPr>
        <w:t>היו"ר ניסים ואטורי:</w:t>
      </w:r>
      <w:r w:rsidRPr="00AD50AE">
        <w:rPr>
          <w:rStyle w:val="TagStyle"/>
          <w:rtl/>
        </w:rPr>
        <w:t xml:space="preserve"> </w:t>
      </w:r>
      <w:r w:rsidRPr="00493717">
        <w:rPr>
          <w:rStyle w:val="TagStyle"/>
          <w:rtl/>
        </w:rPr>
        <w:t>&lt;&lt; יור &gt;&gt;</w:t>
      </w:r>
      <w:r>
        <w:rPr>
          <w:rtl/>
        </w:rPr>
        <w:t xml:space="preserve">  </w:t>
      </w:r>
    </w:p>
    <w:p w:rsidR="00225AFC" w:rsidRDefault="00225AFC" w:rsidP="00650F2A">
      <w:pPr>
        <w:rPr>
          <w:rtl/>
          <w:lang w:eastAsia="he-IL"/>
        </w:rPr>
      </w:pPr>
    </w:p>
    <w:p w:rsidR="00225AFC" w:rsidRDefault="00225AFC" w:rsidP="00ED3E3A">
      <w:pPr>
        <w:rPr>
          <w:rtl/>
          <w:lang w:eastAsia="he-IL"/>
        </w:rPr>
      </w:pPr>
      <w:bookmarkStart w:id="11206" w:name="_ETM_Q22_603000"/>
      <w:bookmarkEnd w:id="11206"/>
      <w:r>
        <w:rPr>
          <w:rFonts w:hint="cs"/>
          <w:rtl/>
          <w:lang w:eastAsia="he-IL"/>
        </w:rPr>
        <w:t xml:space="preserve">לא ציטטתי. מישהו אמר את זה. זה לא אני. עוד פעם אתם מכניסים לי מילים לפה. לפני רגע נאמתי, ואמרת לי: בסדר. </w:t>
      </w:r>
      <w:bookmarkStart w:id="11207" w:name="_ETM_Q22_607000"/>
      <w:bookmarkEnd w:id="11207"/>
    </w:p>
    <w:p w:rsidR="00225AFC" w:rsidRDefault="00225AFC" w:rsidP="00ED3E3A">
      <w:pPr>
        <w:rPr>
          <w:rtl/>
          <w:lang w:eastAsia="he-IL"/>
        </w:rPr>
      </w:pPr>
      <w:bookmarkStart w:id="11208" w:name="_ETM_Q22_608000"/>
      <w:bookmarkEnd w:id="11208"/>
    </w:p>
    <w:p w:rsidR="00225AFC" w:rsidRDefault="00225AFC" w:rsidP="00ED3E3A">
      <w:pPr>
        <w:pStyle w:val="-"/>
        <w:keepNext/>
        <w:rPr>
          <w:rtl/>
        </w:rPr>
      </w:pPr>
      <w:bookmarkStart w:id="11209" w:name="_ETM_Q22_604000"/>
      <w:bookmarkStart w:id="11210" w:name="ET_speakercontinue_6255_22"/>
      <w:bookmarkEnd w:id="11209"/>
      <w:r w:rsidRPr="00493717">
        <w:rPr>
          <w:rStyle w:val="TagStyle"/>
          <w:rtl/>
        </w:rPr>
        <w:t xml:space="preserve"> &lt;&lt; דובר_המשך &gt;&gt;</w:t>
      </w:r>
      <w:r w:rsidRPr="00AD50AE">
        <w:rPr>
          <w:rStyle w:val="TagStyle"/>
          <w:rtl/>
        </w:rPr>
        <w:t xml:space="preserve"> </w:t>
      </w:r>
      <w:r>
        <w:rPr>
          <w:rtl/>
        </w:rPr>
        <w:t>סימון דוידסון (יש עתיד):</w:t>
      </w:r>
      <w:r w:rsidRPr="00AD50AE">
        <w:rPr>
          <w:rStyle w:val="TagStyle"/>
          <w:rtl/>
        </w:rPr>
        <w:t xml:space="preserve"> </w:t>
      </w:r>
      <w:r w:rsidRPr="00493717">
        <w:rPr>
          <w:rStyle w:val="TagStyle"/>
          <w:rtl/>
        </w:rPr>
        <w:t>&lt;&lt; דובר_המשך &gt;&gt;</w:t>
      </w:r>
      <w:r>
        <w:rPr>
          <w:rtl/>
        </w:rPr>
        <w:t xml:space="preserve">  </w:t>
      </w:r>
      <w:bookmarkEnd w:id="11210"/>
    </w:p>
    <w:p w:rsidR="00225AFC" w:rsidRDefault="00225AFC" w:rsidP="00650F2A">
      <w:pPr>
        <w:rPr>
          <w:rtl/>
          <w:lang w:eastAsia="he-IL"/>
        </w:rPr>
      </w:pPr>
    </w:p>
    <w:p w:rsidR="00225AFC" w:rsidRDefault="00225AFC" w:rsidP="00ED3E3A">
      <w:pPr>
        <w:rPr>
          <w:rtl/>
          <w:lang w:eastAsia="he-IL"/>
        </w:rPr>
      </w:pPr>
      <w:bookmarkStart w:id="11211" w:name="_ETM_Q22_601000"/>
      <w:bookmarkEnd w:id="11211"/>
      <w:r>
        <w:rPr>
          <w:rFonts w:hint="cs"/>
          <w:rtl/>
          <w:lang w:eastAsia="he-IL"/>
        </w:rPr>
        <w:t xml:space="preserve">זה ציטוט שיצא ממך, ניסים ואטורי. </w:t>
      </w:r>
    </w:p>
    <w:p w:rsidR="00225AFC" w:rsidRDefault="00225AFC" w:rsidP="00ED3E3A">
      <w:pPr>
        <w:rPr>
          <w:rtl/>
          <w:lang w:eastAsia="he-IL"/>
        </w:rPr>
      </w:pPr>
      <w:bookmarkStart w:id="11212" w:name="_ETM_Q22_609000"/>
      <w:bookmarkEnd w:id="11212"/>
    </w:p>
    <w:p w:rsidR="00225AFC" w:rsidRDefault="00225AFC" w:rsidP="00ED3E3A">
      <w:pPr>
        <w:pStyle w:val="af6"/>
        <w:keepNext/>
        <w:rPr>
          <w:rtl/>
        </w:rPr>
      </w:pPr>
      <w:bookmarkStart w:id="11213" w:name="ET_yor_6490_24"/>
      <w:r w:rsidRPr="00493717">
        <w:rPr>
          <w:rStyle w:val="TagStyle"/>
          <w:rtl/>
        </w:rPr>
        <w:t xml:space="preserve"> &lt;&lt; יור &gt;&gt;</w:t>
      </w:r>
      <w:r w:rsidRPr="00AD50AE">
        <w:rPr>
          <w:rStyle w:val="TagStyle"/>
          <w:rtl/>
        </w:rPr>
        <w:t xml:space="preserve"> </w:t>
      </w:r>
      <w:r>
        <w:rPr>
          <w:rtl/>
        </w:rPr>
        <w:t>היו"ר ניסים ואטורי:</w:t>
      </w:r>
      <w:r w:rsidRPr="00AD50AE">
        <w:rPr>
          <w:rStyle w:val="TagStyle"/>
          <w:rtl/>
        </w:rPr>
        <w:t xml:space="preserve"> </w:t>
      </w:r>
      <w:r w:rsidRPr="00493717">
        <w:rPr>
          <w:rStyle w:val="TagStyle"/>
          <w:rtl/>
        </w:rPr>
        <w:t>&lt;&lt; יור &gt;&gt;</w:t>
      </w:r>
      <w:r>
        <w:rPr>
          <w:rtl/>
        </w:rPr>
        <w:t xml:space="preserve">  </w:t>
      </w:r>
      <w:bookmarkEnd w:id="11213"/>
    </w:p>
    <w:p w:rsidR="00225AFC" w:rsidRDefault="00225AFC" w:rsidP="00650F2A">
      <w:pPr>
        <w:rPr>
          <w:rtl/>
          <w:lang w:eastAsia="he-IL"/>
        </w:rPr>
      </w:pPr>
    </w:p>
    <w:p w:rsidR="00225AFC" w:rsidRDefault="00225AFC" w:rsidP="00ED3E3A">
      <w:pPr>
        <w:rPr>
          <w:rtl/>
          <w:lang w:eastAsia="he-IL"/>
        </w:rPr>
      </w:pPr>
      <w:r>
        <w:rPr>
          <w:rFonts w:hint="cs"/>
          <w:rtl/>
          <w:lang w:eastAsia="he-IL"/>
        </w:rPr>
        <w:t>לא נכון, אתה</w:t>
      </w:r>
      <w:bookmarkStart w:id="11214" w:name="_ETM_Q22_610000"/>
      <w:bookmarkEnd w:id="11214"/>
      <w:r>
        <w:rPr>
          <w:rFonts w:hint="cs"/>
          <w:rtl/>
          <w:lang w:eastAsia="he-IL"/>
        </w:rPr>
        <w:t xml:space="preserve"> טועה, לך תבדוק את זה. העוזרים שלך </w:t>
      </w:r>
      <w:bookmarkStart w:id="11215" w:name="_ETM_Q22_612000"/>
      <w:bookmarkEnd w:id="11215"/>
      <w:r>
        <w:rPr>
          <w:rFonts w:hint="cs"/>
          <w:rtl/>
          <w:lang w:eastAsia="he-IL"/>
        </w:rPr>
        <w:t xml:space="preserve">טעו. </w:t>
      </w:r>
    </w:p>
    <w:p w:rsidR="00225AFC" w:rsidRDefault="00225AFC" w:rsidP="00ED3E3A">
      <w:pPr>
        <w:rPr>
          <w:rtl/>
          <w:lang w:eastAsia="he-IL"/>
        </w:rPr>
      </w:pPr>
    </w:p>
    <w:p w:rsidR="00225AFC" w:rsidRDefault="00225AFC" w:rsidP="0039523C">
      <w:pPr>
        <w:rPr>
          <w:rtl/>
          <w:lang w:eastAsia="he-IL"/>
        </w:rPr>
      </w:pPr>
      <w:r>
        <w:rPr>
          <w:rFonts w:hint="cs"/>
          <w:rtl/>
          <w:lang w:eastAsia="he-IL"/>
        </w:rPr>
        <w:t xml:space="preserve">תודה רבה. הסתיים הזמן, נא לרדת. אני מוכן </w:t>
      </w:r>
      <w:bookmarkStart w:id="11216" w:name="_ETM_Q22_614000"/>
      <w:bookmarkEnd w:id="11216"/>
      <w:r>
        <w:rPr>
          <w:rFonts w:hint="cs"/>
          <w:rtl/>
          <w:lang w:eastAsia="he-IL"/>
        </w:rPr>
        <w:t xml:space="preserve">לשבת איתך אחר כך ולהוכיח לך שזה לא אני. </w:t>
      </w:r>
    </w:p>
    <w:p w:rsidR="00225AFC" w:rsidRDefault="00225AFC" w:rsidP="00ED3E3A">
      <w:pPr>
        <w:rPr>
          <w:rtl/>
          <w:lang w:eastAsia="he-IL"/>
        </w:rPr>
      </w:pPr>
    </w:p>
    <w:p w:rsidR="00225AFC" w:rsidRDefault="00225AFC" w:rsidP="00ED3E3A">
      <w:pPr>
        <w:pStyle w:val="af5"/>
        <w:keepNext/>
        <w:rPr>
          <w:rtl/>
        </w:rPr>
      </w:pPr>
      <w:bookmarkStart w:id="11217" w:name="ET_interruption_6255_22"/>
      <w:r w:rsidRPr="005C158B">
        <w:rPr>
          <w:rStyle w:val="TagStyle"/>
          <w:rtl/>
        </w:rPr>
        <w:t xml:space="preserve"> &lt;&lt; קריאה &gt;&gt; </w:t>
      </w:r>
      <w:r>
        <w:rPr>
          <w:rtl/>
        </w:rPr>
        <w:t>סימון דוידסון (יש עתיד):</w:t>
      </w:r>
      <w:r w:rsidRPr="005C158B">
        <w:rPr>
          <w:rStyle w:val="TagStyle"/>
          <w:rtl/>
        </w:rPr>
        <w:t xml:space="preserve"> &lt;&lt; קריאה &gt;&gt;</w:t>
      </w:r>
      <w:r>
        <w:rPr>
          <w:rtl/>
        </w:rPr>
        <w:t xml:space="preserve">   </w:t>
      </w:r>
      <w:bookmarkEnd w:id="11217"/>
    </w:p>
    <w:p w:rsidR="00225AFC" w:rsidRDefault="00225AFC" w:rsidP="00650F2A">
      <w:pPr>
        <w:rPr>
          <w:rtl/>
          <w:lang w:eastAsia="he-IL"/>
        </w:rPr>
      </w:pPr>
    </w:p>
    <w:p w:rsidR="00225AFC" w:rsidRDefault="00225AFC" w:rsidP="00ED3E3A">
      <w:pPr>
        <w:rPr>
          <w:rtl/>
          <w:lang w:eastAsia="he-IL"/>
        </w:rPr>
      </w:pPr>
      <w:r>
        <w:rPr>
          <w:rFonts w:hint="cs"/>
          <w:rtl/>
          <w:lang w:eastAsia="he-IL"/>
        </w:rPr>
        <w:t>בוא תוכיח לי.</w:t>
      </w:r>
    </w:p>
    <w:p w:rsidR="00225AFC" w:rsidRDefault="00225AFC" w:rsidP="00ED3E3A">
      <w:pPr>
        <w:rPr>
          <w:rtl/>
          <w:lang w:eastAsia="he-IL"/>
        </w:rPr>
      </w:pPr>
    </w:p>
    <w:p w:rsidR="00225AFC" w:rsidRDefault="00225AFC" w:rsidP="00ED3E3A">
      <w:pPr>
        <w:rPr>
          <w:rtl/>
          <w:lang w:eastAsia="he-IL"/>
        </w:rPr>
      </w:pPr>
    </w:p>
    <w:p w:rsidR="00225AFC" w:rsidRDefault="00225AFC" w:rsidP="00ED3E3A">
      <w:pPr>
        <w:pStyle w:val="a6"/>
        <w:rPr>
          <w:rtl/>
          <w:lang w:eastAsia="he-IL"/>
        </w:rPr>
      </w:pPr>
      <w:bookmarkStart w:id="11218" w:name="_ETM_Q22_621000"/>
      <w:bookmarkStart w:id="11219" w:name="_ETM_Q22_428000"/>
      <w:bookmarkStart w:id="11220" w:name="_ETM_Q22_288000"/>
      <w:bookmarkStart w:id="11221" w:name="ET_subject_מסמכים_שהונחו_על_שולחן__7"/>
      <w:bookmarkEnd w:id="11218"/>
      <w:bookmarkEnd w:id="11219"/>
      <w:bookmarkEnd w:id="11220"/>
      <w:r w:rsidRPr="00493717">
        <w:rPr>
          <w:rStyle w:val="TagStyle"/>
          <w:rtl/>
        </w:rPr>
        <w:t xml:space="preserve"> &lt;&lt; נושא &gt;&gt;</w:t>
      </w:r>
      <w:r w:rsidRPr="00C82FD5">
        <w:rPr>
          <w:rStyle w:val="TagStyle"/>
          <w:rtl/>
        </w:rPr>
        <w:t xml:space="preserve"> </w:t>
      </w:r>
      <w:bookmarkStart w:id="11222" w:name="_Toc172581032"/>
      <w:bookmarkStart w:id="11223" w:name="_Toc172583194"/>
      <w:bookmarkStart w:id="11224" w:name="_Toc172583883"/>
      <w:r>
        <w:rPr>
          <w:rtl/>
          <w:lang w:eastAsia="he-IL"/>
        </w:rPr>
        <w:t>מסמכים שהונחו על שולחן הכנסת</w:t>
      </w:r>
      <w:bookmarkEnd w:id="11222"/>
      <w:bookmarkEnd w:id="11223"/>
      <w:bookmarkEnd w:id="11224"/>
      <w:r w:rsidRPr="00C82FD5">
        <w:rPr>
          <w:rStyle w:val="TagStyle"/>
          <w:rtl/>
        </w:rPr>
        <w:t xml:space="preserve"> </w:t>
      </w:r>
      <w:r w:rsidRPr="00493717">
        <w:rPr>
          <w:rStyle w:val="TagStyle"/>
          <w:rtl/>
        </w:rPr>
        <w:t>&lt;&lt; נושא &gt;&gt;</w:t>
      </w:r>
      <w:r>
        <w:rPr>
          <w:rtl/>
          <w:lang w:eastAsia="he-IL"/>
        </w:rPr>
        <w:t xml:space="preserve">  </w:t>
      </w:r>
      <w:bookmarkEnd w:id="11221"/>
    </w:p>
    <w:p w:rsidR="00225AFC" w:rsidRDefault="00225AFC" w:rsidP="00650F2A">
      <w:pPr>
        <w:rPr>
          <w:rtl/>
          <w:lang w:eastAsia="he-IL"/>
        </w:rPr>
      </w:pPr>
    </w:p>
    <w:p w:rsidR="00225AFC" w:rsidRDefault="00225AFC" w:rsidP="00ED3E3A">
      <w:pPr>
        <w:pStyle w:val="af6"/>
        <w:keepNext/>
        <w:rPr>
          <w:rtl/>
        </w:rPr>
      </w:pPr>
      <w:bookmarkStart w:id="11225" w:name="ET_yor_6490_8"/>
      <w:r w:rsidRPr="00493717">
        <w:rPr>
          <w:rStyle w:val="TagStyle"/>
          <w:rtl/>
        </w:rPr>
        <w:t xml:space="preserve"> &lt;&lt; יור &gt;&gt;</w:t>
      </w:r>
      <w:r w:rsidRPr="00C82FD5">
        <w:rPr>
          <w:rStyle w:val="TagStyle"/>
          <w:rtl/>
        </w:rPr>
        <w:t xml:space="preserve"> </w:t>
      </w:r>
      <w:r>
        <w:rPr>
          <w:rtl/>
        </w:rPr>
        <w:t>היו"ר ניסים ואטורי:</w:t>
      </w:r>
      <w:r w:rsidRPr="00C82FD5">
        <w:rPr>
          <w:rStyle w:val="TagStyle"/>
          <w:rtl/>
        </w:rPr>
        <w:t xml:space="preserve"> </w:t>
      </w:r>
      <w:r w:rsidRPr="00493717">
        <w:rPr>
          <w:rStyle w:val="TagStyle"/>
          <w:rtl/>
        </w:rPr>
        <w:t>&lt;&lt; יור &gt;&gt;</w:t>
      </w:r>
      <w:r>
        <w:rPr>
          <w:rtl/>
        </w:rPr>
        <w:t xml:space="preserve">  </w:t>
      </w:r>
      <w:bookmarkEnd w:id="11225"/>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הודעה </w:t>
      </w:r>
      <w:bookmarkStart w:id="11226" w:name="_ETM_Q22_620000"/>
      <w:bookmarkEnd w:id="11226"/>
      <w:r>
        <w:rPr>
          <w:rFonts w:hint="cs"/>
          <w:rtl/>
          <w:lang w:eastAsia="he-IL"/>
        </w:rPr>
        <w:t xml:space="preserve">למזכירות הכנסת, בבקשה. </w:t>
      </w:r>
    </w:p>
    <w:p w:rsidR="00225AFC" w:rsidRDefault="00225AFC" w:rsidP="00ED3E3A">
      <w:pPr>
        <w:rPr>
          <w:rtl/>
          <w:lang w:eastAsia="he-IL"/>
        </w:rPr>
      </w:pPr>
      <w:bookmarkStart w:id="11227" w:name="_ETM_Q22_619000"/>
      <w:bookmarkEnd w:id="11227"/>
    </w:p>
    <w:p w:rsidR="00225AFC" w:rsidRDefault="00225AFC" w:rsidP="00ED3E3A">
      <w:pPr>
        <w:pStyle w:val="a4"/>
        <w:keepNext/>
        <w:rPr>
          <w:rtl/>
        </w:rPr>
      </w:pPr>
      <w:bookmarkStart w:id="11228" w:name="ET_speaker_6316_9"/>
      <w:r w:rsidRPr="00493717">
        <w:rPr>
          <w:rStyle w:val="TagStyle"/>
          <w:rtl/>
        </w:rPr>
        <w:t xml:space="preserve"> &lt;&lt; דובר &gt;&gt;</w:t>
      </w:r>
      <w:r w:rsidRPr="00C82FD5">
        <w:rPr>
          <w:rStyle w:val="TagStyle"/>
          <w:rtl/>
        </w:rPr>
        <w:t xml:space="preserve"> </w:t>
      </w:r>
      <w:bookmarkStart w:id="11229" w:name="_Toc172581033"/>
      <w:bookmarkStart w:id="11230" w:name="_Toc172583195"/>
      <w:bookmarkStart w:id="11231" w:name="_Toc172583884"/>
      <w:r>
        <w:rPr>
          <w:rtl/>
        </w:rPr>
        <w:t>סגנית מזכיר הכנסת ראדה חסייסי:</w:t>
      </w:r>
      <w:bookmarkEnd w:id="11229"/>
      <w:bookmarkEnd w:id="11230"/>
      <w:bookmarkEnd w:id="11231"/>
      <w:r w:rsidRPr="00C82FD5">
        <w:rPr>
          <w:rStyle w:val="TagStyle"/>
          <w:rtl/>
        </w:rPr>
        <w:t xml:space="preserve"> </w:t>
      </w:r>
      <w:r w:rsidRPr="00493717">
        <w:rPr>
          <w:rStyle w:val="TagStyle"/>
          <w:rtl/>
        </w:rPr>
        <w:t>&lt;&lt; דובר &gt;&gt;</w:t>
      </w:r>
      <w:r>
        <w:rPr>
          <w:rtl/>
        </w:rPr>
        <w:t xml:space="preserve">  </w:t>
      </w:r>
      <w:bookmarkEnd w:id="11228"/>
    </w:p>
    <w:p w:rsidR="00225AFC" w:rsidRDefault="00225AFC" w:rsidP="00650F2A">
      <w:pPr>
        <w:rPr>
          <w:rtl/>
          <w:lang w:eastAsia="he-IL"/>
        </w:rPr>
      </w:pPr>
    </w:p>
    <w:p w:rsidR="00225AFC" w:rsidRDefault="00225AFC" w:rsidP="00AF59CD">
      <w:pPr>
        <w:rPr>
          <w:rtl/>
          <w:lang w:eastAsia="he-IL"/>
        </w:rPr>
      </w:pPr>
      <w:r>
        <w:rPr>
          <w:rFonts w:hint="cs"/>
          <w:rtl/>
          <w:lang w:eastAsia="he-IL"/>
        </w:rPr>
        <w:t xml:space="preserve">ברשות יושב-ראש הישיבה, הינני מתכבדת להודיעכם, </w:t>
      </w:r>
      <w:bookmarkStart w:id="11232" w:name="_ETM_Q22_622000"/>
      <w:bookmarkEnd w:id="11232"/>
      <w:r>
        <w:rPr>
          <w:rFonts w:hint="cs"/>
          <w:rtl/>
          <w:lang w:eastAsia="he-IL"/>
        </w:rPr>
        <w:t>כי הונח</w:t>
      </w:r>
      <w:r w:rsidR="00AF59CD">
        <w:rPr>
          <w:rFonts w:hint="cs"/>
          <w:rtl/>
          <w:lang w:eastAsia="he-IL"/>
        </w:rPr>
        <w:t>ו</w:t>
      </w:r>
      <w:r>
        <w:rPr>
          <w:rFonts w:hint="cs"/>
          <w:rtl/>
          <w:lang w:eastAsia="he-IL"/>
        </w:rPr>
        <w:t xml:space="preserve"> היום על שולחן הכנסת –</w:t>
      </w:r>
    </w:p>
    <w:p w:rsidR="00225AFC" w:rsidRDefault="00225AFC" w:rsidP="00ED3E3A">
      <w:pPr>
        <w:rPr>
          <w:rtl/>
          <w:lang w:eastAsia="he-IL"/>
        </w:rPr>
      </w:pPr>
    </w:p>
    <w:p w:rsidR="00225AFC" w:rsidRDefault="00225AFC" w:rsidP="00ED3E3A">
      <w:pPr>
        <w:rPr>
          <w:rtl/>
          <w:lang w:eastAsia="he-IL"/>
        </w:rPr>
      </w:pPr>
      <w:r>
        <w:rPr>
          <w:rFonts w:hint="cs"/>
          <w:rtl/>
          <w:lang w:eastAsia="he-IL"/>
        </w:rPr>
        <w:t>לקריאה שנייה ולקריאה</w:t>
      </w:r>
      <w:bookmarkStart w:id="11233" w:name="_ETM_Q22_625000"/>
      <w:bookmarkEnd w:id="11233"/>
      <w:r>
        <w:rPr>
          <w:rFonts w:hint="cs"/>
          <w:rtl/>
          <w:lang w:eastAsia="he-IL"/>
        </w:rPr>
        <w:t xml:space="preserve"> שלישית: הצעת חוק מגבלות על חזרתו של עבריין מין לסביבת</w:t>
      </w:r>
      <w:bookmarkStart w:id="11234" w:name="_ETM_Q22_628000"/>
      <w:bookmarkEnd w:id="11234"/>
      <w:r>
        <w:rPr>
          <w:rFonts w:hint="cs"/>
          <w:rtl/>
          <w:lang w:eastAsia="he-IL"/>
        </w:rPr>
        <w:t xml:space="preserve"> נפגע העבירה (תיקון מס' 10), התשפ"ד–2024, שהחזירה הוועדה לביטחון לאומי. </w:t>
      </w:r>
      <w:bookmarkStart w:id="11235" w:name="_ETM_Q22_636000"/>
      <w:bookmarkEnd w:id="11235"/>
    </w:p>
    <w:p w:rsidR="00225AFC" w:rsidRDefault="00225AFC" w:rsidP="00ED3E3A">
      <w:pPr>
        <w:rPr>
          <w:rtl/>
          <w:lang w:eastAsia="he-IL"/>
        </w:rPr>
      </w:pPr>
      <w:bookmarkStart w:id="11236" w:name="_ETM_Q22_637000"/>
      <w:bookmarkEnd w:id="11236"/>
    </w:p>
    <w:p w:rsidR="00225AFC" w:rsidRDefault="00225AFC" w:rsidP="00ED3E3A">
      <w:pPr>
        <w:rPr>
          <w:rtl/>
          <w:lang w:eastAsia="he-IL"/>
        </w:rPr>
      </w:pPr>
      <w:r>
        <w:rPr>
          <w:rFonts w:hint="cs"/>
          <w:rtl/>
          <w:lang w:eastAsia="he-IL"/>
        </w:rPr>
        <w:t>לקריאה ראשונה, מטעם הכנסת: הצעת חוק מניעת מימון של מדינת</w:t>
      </w:r>
      <w:bookmarkStart w:id="11237" w:name="_ETM_Q22_638000"/>
      <w:bookmarkEnd w:id="11237"/>
      <w:r>
        <w:rPr>
          <w:rFonts w:hint="cs"/>
          <w:rtl/>
          <w:lang w:eastAsia="he-IL"/>
        </w:rPr>
        <w:t xml:space="preserve"> ישראל לייצוג משפטי של זר שהוא חשוד או </w:t>
      </w:r>
      <w:bookmarkStart w:id="11238" w:name="_ETM_Q22_640000"/>
      <w:bookmarkEnd w:id="11238"/>
      <w:r>
        <w:rPr>
          <w:rFonts w:hint="cs"/>
          <w:rtl/>
          <w:lang w:eastAsia="he-IL"/>
        </w:rPr>
        <w:t xml:space="preserve">נאשם בטרור, התשפ"ד–2024, של חבר הכנסת שמחה רוטמן וקבוצת חברי </w:t>
      </w:r>
      <w:bookmarkStart w:id="11239" w:name="_ETM_Q22_649000"/>
      <w:bookmarkEnd w:id="11239"/>
      <w:r w:rsidR="00AF59CD">
        <w:rPr>
          <w:rFonts w:hint="cs"/>
          <w:rtl/>
          <w:lang w:eastAsia="he-IL"/>
        </w:rPr>
        <w:t>ה</w:t>
      </w:r>
      <w:r>
        <w:rPr>
          <w:rFonts w:hint="cs"/>
          <w:rtl/>
          <w:lang w:eastAsia="he-IL"/>
        </w:rPr>
        <w:t>כנסת; הצעת חוק הביטוח הלאומי (תיקון מס' 248)</w:t>
      </w:r>
      <w:bookmarkStart w:id="11240" w:name="_ETM_Q22_653000"/>
      <w:bookmarkEnd w:id="11240"/>
      <w:r>
        <w:rPr>
          <w:rFonts w:hint="cs"/>
          <w:rtl/>
          <w:lang w:eastAsia="he-IL"/>
        </w:rPr>
        <w:t xml:space="preserve"> (שלילת קצבאות שמשולמות לפעילי טרור מחוץ לישראל), התשפ"ד–2024; הצעת חוק </w:t>
      </w:r>
      <w:bookmarkStart w:id="11241" w:name="_ETM_Q22_660000"/>
      <w:bookmarkEnd w:id="11241"/>
      <w:r>
        <w:rPr>
          <w:rFonts w:hint="cs"/>
          <w:rtl/>
          <w:lang w:eastAsia="he-IL"/>
        </w:rPr>
        <w:t xml:space="preserve">שוויון הזדמנויות בעבודה (תיקון מס' 25) (הארכת תקופת התיישנות), התשפ"ד–2024, של חברת הכנסת עאידה תומא סלימאן, אימאן ח'טיב </w:t>
      </w:r>
      <w:bookmarkStart w:id="11242" w:name="_ETM_Q22_669000"/>
      <w:bookmarkEnd w:id="11242"/>
      <w:r>
        <w:rPr>
          <w:rFonts w:hint="cs"/>
          <w:rtl/>
          <w:lang w:eastAsia="he-IL"/>
        </w:rPr>
        <w:t xml:space="preserve">יאסין, מירב כהן וקבוצת חברי </w:t>
      </w:r>
      <w:r w:rsidR="00AF59CD">
        <w:rPr>
          <w:rFonts w:hint="cs"/>
          <w:rtl/>
          <w:lang w:eastAsia="he-IL"/>
        </w:rPr>
        <w:t>ה</w:t>
      </w:r>
      <w:r>
        <w:rPr>
          <w:rFonts w:hint="cs"/>
          <w:rtl/>
          <w:lang w:eastAsia="he-IL"/>
        </w:rPr>
        <w:t xml:space="preserve">כנסת; </w:t>
      </w:r>
      <w:bookmarkStart w:id="11243" w:name="_ETM_Q22_673000"/>
      <w:bookmarkEnd w:id="11243"/>
      <w:r>
        <w:rPr>
          <w:rFonts w:hint="cs"/>
          <w:rtl/>
          <w:lang w:eastAsia="he-IL"/>
        </w:rPr>
        <w:t xml:space="preserve">הצעת חוק חובת המכרזים (תיקון מס' 26) (עידוד עסקים </w:t>
      </w:r>
      <w:bookmarkStart w:id="11244" w:name="_ETM_Q22_677000"/>
      <w:bookmarkEnd w:id="11244"/>
      <w:r>
        <w:rPr>
          <w:rFonts w:hint="cs"/>
          <w:rtl/>
          <w:lang w:eastAsia="he-IL"/>
        </w:rPr>
        <w:t xml:space="preserve">זעירים, קטנים או בינוניים שבשליטת משרתי מילואים), התשפ"ד–2024, של חבר הכנסת משה פסל; הצעת חוק לתיקון פקודת בריאות העם </w:t>
      </w:r>
      <w:bookmarkStart w:id="11245" w:name="_ETM_Q22_688000"/>
      <w:bookmarkEnd w:id="11245"/>
      <w:r>
        <w:rPr>
          <w:rFonts w:hint="cs"/>
          <w:rtl/>
          <w:lang w:eastAsia="he-IL"/>
        </w:rPr>
        <w:t>(מס' 42) (מאגר חיסונים לאומי), התשפ"ד–2024, של חברי הכנסת אליהו</w:t>
      </w:r>
      <w:bookmarkStart w:id="11246" w:name="_ETM_Q22_697000"/>
      <w:bookmarkEnd w:id="11246"/>
      <w:r>
        <w:rPr>
          <w:rFonts w:hint="cs"/>
          <w:rtl/>
          <w:lang w:eastAsia="he-IL"/>
        </w:rPr>
        <w:t xml:space="preserve"> ברוכי, ואליד אלהואשלה וקבוצת חברי הכנסת. תודה. </w:t>
      </w:r>
    </w:p>
    <w:p w:rsidR="00225AFC" w:rsidRDefault="00225AFC" w:rsidP="00ED3E3A">
      <w:pPr>
        <w:rPr>
          <w:rtl/>
          <w:lang w:eastAsia="he-IL"/>
        </w:rPr>
      </w:pPr>
    </w:p>
    <w:p w:rsidR="00225AFC" w:rsidRDefault="00225AFC" w:rsidP="00ED3E3A">
      <w:pPr>
        <w:pStyle w:val="af6"/>
        <w:keepNext/>
        <w:rPr>
          <w:rtl/>
        </w:rPr>
      </w:pPr>
      <w:bookmarkStart w:id="11247" w:name="ET_yor_6490_25"/>
      <w:r w:rsidRPr="00493717">
        <w:rPr>
          <w:rStyle w:val="TagStyle"/>
          <w:rtl/>
        </w:rPr>
        <w:t xml:space="preserve"> &lt;&lt; יור &gt;&gt;</w:t>
      </w:r>
      <w:r w:rsidRPr="00B43B1B">
        <w:rPr>
          <w:rStyle w:val="TagStyle"/>
          <w:rtl/>
        </w:rPr>
        <w:t xml:space="preserve"> </w:t>
      </w:r>
      <w:r>
        <w:rPr>
          <w:rtl/>
        </w:rPr>
        <w:t>היו"ר ניסים ואטורי:</w:t>
      </w:r>
      <w:r w:rsidRPr="00B43B1B">
        <w:rPr>
          <w:rStyle w:val="TagStyle"/>
          <w:rtl/>
        </w:rPr>
        <w:t xml:space="preserve"> </w:t>
      </w:r>
      <w:r w:rsidRPr="00493717">
        <w:rPr>
          <w:rStyle w:val="TagStyle"/>
          <w:rtl/>
        </w:rPr>
        <w:t>&lt;&lt; יור &gt;&gt;</w:t>
      </w:r>
      <w:r>
        <w:rPr>
          <w:rtl/>
        </w:rPr>
        <w:t xml:space="preserve">  </w:t>
      </w:r>
      <w:bookmarkEnd w:id="11247"/>
    </w:p>
    <w:p w:rsidR="00225AFC" w:rsidRDefault="00225AFC" w:rsidP="00650F2A">
      <w:pPr>
        <w:rPr>
          <w:rtl/>
          <w:lang w:eastAsia="he-IL"/>
        </w:rPr>
      </w:pPr>
    </w:p>
    <w:p w:rsidR="00225AFC" w:rsidRDefault="00225AFC" w:rsidP="00ED3E3A">
      <w:pPr>
        <w:rPr>
          <w:rtl/>
          <w:lang w:eastAsia="he-IL"/>
        </w:rPr>
      </w:pPr>
      <w:bookmarkStart w:id="11248" w:name="_ETM_Q22_700000"/>
      <w:bookmarkEnd w:id="11248"/>
      <w:r>
        <w:rPr>
          <w:rFonts w:hint="cs"/>
          <w:rtl/>
          <w:lang w:eastAsia="he-IL"/>
        </w:rPr>
        <w:t xml:space="preserve">תודה </w:t>
      </w:r>
      <w:bookmarkStart w:id="11249" w:name="_ETM_Q22_702000"/>
      <w:bookmarkEnd w:id="11249"/>
      <w:r>
        <w:rPr>
          <w:rFonts w:hint="cs"/>
          <w:rtl/>
          <w:lang w:eastAsia="he-IL"/>
        </w:rPr>
        <w:t xml:space="preserve">רבה. </w:t>
      </w:r>
    </w:p>
    <w:p w:rsidR="00225AFC" w:rsidRDefault="00225AFC" w:rsidP="00ED3E3A">
      <w:pPr>
        <w:rPr>
          <w:rtl/>
          <w:lang w:eastAsia="he-IL"/>
        </w:rPr>
      </w:pPr>
    </w:p>
    <w:p w:rsidR="00225AFC" w:rsidRDefault="00225AFC" w:rsidP="00ED3E3A">
      <w:pPr>
        <w:rPr>
          <w:rtl/>
          <w:lang w:eastAsia="he-IL"/>
        </w:rPr>
      </w:pPr>
    </w:p>
    <w:p w:rsidR="00225AFC" w:rsidRDefault="00225AFC" w:rsidP="00ED3E3A">
      <w:pPr>
        <w:rPr>
          <w:rtl/>
          <w:lang w:eastAsia="he-IL"/>
        </w:rPr>
      </w:pPr>
    </w:p>
    <w:p w:rsidR="00225AFC" w:rsidRDefault="00225AFC" w:rsidP="00ED3E3A">
      <w:pPr>
        <w:pStyle w:val="a6"/>
        <w:rPr>
          <w:rtl/>
          <w:lang w:eastAsia="he-IL"/>
        </w:rPr>
      </w:pPr>
      <w:bookmarkStart w:id="11250" w:name="_ETM_Q22_672000"/>
      <w:bookmarkStart w:id="11251" w:name="ET_hatsach_642199_11"/>
      <w:bookmarkEnd w:id="11250"/>
      <w:r w:rsidRPr="00493717">
        <w:rPr>
          <w:rStyle w:val="TagStyle"/>
          <w:rtl/>
        </w:rPr>
        <w:t xml:space="preserve"> &lt;&lt; הצח &gt;&gt;</w:t>
      </w:r>
      <w:r w:rsidRPr="00C82FD5">
        <w:rPr>
          <w:rStyle w:val="TagStyle"/>
          <w:rtl/>
        </w:rPr>
        <w:t xml:space="preserve"> </w:t>
      </w:r>
      <w:bookmarkStart w:id="11252" w:name="_Toc172581034"/>
      <w:bookmarkStart w:id="11253" w:name="_Toc172583196"/>
      <w:bookmarkStart w:id="11254" w:name="_Toc172583885"/>
      <w:r>
        <w:rPr>
          <w:rtl/>
          <w:lang w:eastAsia="he-IL"/>
        </w:rPr>
        <w:t>הצעת חוק להפסקת פעילות סוכנות הסעד והתעסוקה של האו"ם לפליטי פלסטין במזרח הקרוב (אונר"א), התשפ"ד</w:t>
      </w:r>
      <w:r>
        <w:rPr>
          <w:rFonts w:hint="cs"/>
          <w:rtl/>
          <w:lang w:eastAsia="he-IL"/>
        </w:rPr>
        <w:t>–</w:t>
      </w:r>
      <w:r>
        <w:rPr>
          <w:rtl/>
          <w:lang w:eastAsia="he-IL"/>
        </w:rPr>
        <w:t>2024</w:t>
      </w:r>
      <w:bookmarkEnd w:id="11252"/>
      <w:bookmarkEnd w:id="11253"/>
      <w:bookmarkEnd w:id="11254"/>
      <w:r w:rsidRPr="00C82FD5">
        <w:rPr>
          <w:rStyle w:val="TagStyle"/>
          <w:rtl/>
        </w:rPr>
        <w:t xml:space="preserve"> </w:t>
      </w:r>
      <w:r w:rsidRPr="00493717">
        <w:rPr>
          <w:rStyle w:val="TagStyle"/>
          <w:rtl/>
        </w:rPr>
        <w:t>&lt;&lt; הצח &gt;&gt;</w:t>
      </w:r>
      <w:r>
        <w:rPr>
          <w:rtl/>
          <w:lang w:eastAsia="he-IL"/>
        </w:rPr>
        <w:t xml:space="preserve"> </w:t>
      </w:r>
    </w:p>
    <w:bookmarkEnd w:id="11251"/>
    <w:p w:rsidR="00225AFC" w:rsidRDefault="00225AFC" w:rsidP="00ED3E3A">
      <w:pPr>
        <w:pStyle w:val="-0"/>
        <w:rPr>
          <w:rtl/>
          <w:lang w:eastAsia="he-IL"/>
        </w:rPr>
      </w:pPr>
      <w:r>
        <w:rPr>
          <w:rtl/>
          <w:lang w:eastAsia="he-IL"/>
        </w:rPr>
        <w:t>(קריאה ראשונה)</w:t>
      </w:r>
    </w:p>
    <w:p w:rsidR="00225AFC" w:rsidRDefault="00225AFC" w:rsidP="0039523C">
      <w:pPr>
        <w:pStyle w:val="a6"/>
        <w:rPr>
          <w:rtl/>
        </w:rPr>
      </w:pPr>
      <w:r w:rsidRPr="006B2B10">
        <w:rPr>
          <w:rStyle w:val="TagStyle"/>
          <w:rtl/>
        </w:rPr>
        <w:t xml:space="preserve"> &lt;&lt; הצח &gt;&gt; </w:t>
      </w:r>
      <w:bookmarkStart w:id="11255" w:name="_Toc172581035"/>
      <w:bookmarkStart w:id="11256" w:name="_Toc172583197"/>
      <w:bookmarkStart w:id="11257" w:name="_Toc172583886"/>
      <w:r>
        <w:rPr>
          <w:rtl/>
        </w:rPr>
        <w:t>הצעת חוק להפסקת פעילות סוכנות הסעד והתעסוקה של האו"ם לפליטי פלסטין במזרח הקרוב (אונר"א), התשפ"</w:t>
      </w:r>
      <w:r>
        <w:rPr>
          <w:rFonts w:hint="cs"/>
          <w:rtl/>
        </w:rPr>
        <w:t>ג</w:t>
      </w:r>
      <w:r>
        <w:rPr>
          <w:rtl/>
        </w:rPr>
        <w:t>–20</w:t>
      </w:r>
      <w:r>
        <w:rPr>
          <w:rFonts w:hint="cs"/>
          <w:rtl/>
        </w:rPr>
        <w:t>2</w:t>
      </w:r>
      <w:r>
        <w:rPr>
          <w:rtl/>
        </w:rPr>
        <w:t>2</w:t>
      </w:r>
      <w:bookmarkEnd w:id="11255"/>
      <w:bookmarkEnd w:id="11256"/>
      <w:bookmarkEnd w:id="11257"/>
      <w:r w:rsidRPr="006B2B10">
        <w:rPr>
          <w:rStyle w:val="TagStyle"/>
          <w:rtl/>
        </w:rPr>
        <w:t xml:space="preserve"> &lt;&lt; הצח &gt;&gt;</w:t>
      </w:r>
      <w:r>
        <w:rPr>
          <w:rtl/>
        </w:rPr>
        <w:t xml:space="preserve">   </w:t>
      </w:r>
    </w:p>
    <w:p w:rsidR="00225AFC" w:rsidRDefault="00225AFC" w:rsidP="0039523C">
      <w:pPr>
        <w:pStyle w:val="-0"/>
        <w:rPr>
          <w:rtl/>
        </w:rPr>
      </w:pPr>
      <w:r>
        <w:rPr>
          <w:rtl/>
        </w:rPr>
        <w:t>(</w:t>
      </w:r>
      <w:r>
        <w:rPr>
          <w:rFonts w:hint="cs"/>
          <w:rtl/>
        </w:rPr>
        <w:t>הצעת חברת הכנסת שרן מרים השכל</w:t>
      </w:r>
      <w:r>
        <w:rPr>
          <w:rtl/>
        </w:rPr>
        <w:t>)</w:t>
      </w:r>
    </w:p>
    <w:p w:rsidR="00225AFC" w:rsidRDefault="00225AFC" w:rsidP="003D63B4">
      <w:pPr>
        <w:pStyle w:val="a6"/>
        <w:rPr>
          <w:rtl/>
        </w:rPr>
      </w:pPr>
      <w:r w:rsidRPr="00C41B03">
        <w:rPr>
          <w:rStyle w:val="TagStyle"/>
          <w:rtl/>
        </w:rPr>
        <w:t xml:space="preserve">&lt;&lt; הצח &gt;&gt; </w:t>
      </w:r>
      <w:bookmarkStart w:id="11258" w:name="_Toc172581036"/>
      <w:bookmarkStart w:id="11259" w:name="_Toc172583198"/>
      <w:bookmarkStart w:id="11260" w:name="_Toc172583887"/>
      <w:r>
        <w:rPr>
          <w:rtl/>
        </w:rPr>
        <w:t xml:space="preserve">הצעת חוק לתיקון פקודת </w:t>
      </w:r>
      <w:proofErr w:type="spellStart"/>
      <w:r>
        <w:rPr>
          <w:rtl/>
        </w:rPr>
        <w:t>החסינויות</w:t>
      </w:r>
      <w:proofErr w:type="spellEnd"/>
      <w:r>
        <w:rPr>
          <w:rtl/>
        </w:rPr>
        <w:t xml:space="preserve"> וזכויות</w:t>
      </w:r>
      <w:r>
        <w:rPr>
          <w:rFonts w:hint="cs"/>
          <w:rtl/>
        </w:rPr>
        <w:t xml:space="preserve"> </w:t>
      </w:r>
      <w:r>
        <w:rPr>
          <w:rtl/>
        </w:rPr>
        <w:t xml:space="preserve">היתר של האומות המאוחדות (ביטול </w:t>
      </w:r>
      <w:proofErr w:type="spellStart"/>
      <w:r>
        <w:rPr>
          <w:rtl/>
        </w:rPr>
        <w:t>החסינויות</w:t>
      </w:r>
      <w:proofErr w:type="spellEnd"/>
      <w:r>
        <w:rPr>
          <w:rtl/>
        </w:rPr>
        <w:t xml:space="preserve"> וזכויות</w:t>
      </w:r>
      <w:r>
        <w:rPr>
          <w:rFonts w:hint="cs"/>
          <w:rtl/>
        </w:rPr>
        <w:t xml:space="preserve"> </w:t>
      </w:r>
      <w:r>
        <w:rPr>
          <w:rtl/>
        </w:rPr>
        <w:t>היתר של סוכנות הסעד והתעסוקה של האו"ם לפליטי פלסטין במזרח הקרוב (אונר"א)), התשפ"ד–2024</w:t>
      </w:r>
      <w:bookmarkEnd w:id="11258"/>
      <w:bookmarkEnd w:id="11259"/>
      <w:bookmarkEnd w:id="11260"/>
      <w:r w:rsidRPr="00C41B03">
        <w:rPr>
          <w:rStyle w:val="TagStyle"/>
          <w:rtl/>
        </w:rPr>
        <w:t xml:space="preserve"> &lt;&lt; הצח &gt;&gt;</w:t>
      </w:r>
      <w:r>
        <w:rPr>
          <w:rtl/>
        </w:rPr>
        <w:t xml:space="preserve">   </w:t>
      </w:r>
    </w:p>
    <w:p w:rsidR="00225AFC" w:rsidRDefault="00225AFC" w:rsidP="00F059EB">
      <w:pPr>
        <w:pStyle w:val="-0"/>
        <w:rPr>
          <w:rtl/>
        </w:rPr>
      </w:pPr>
      <w:r>
        <w:rPr>
          <w:rtl/>
        </w:rPr>
        <w:t>(קריאה ראשונה)</w:t>
      </w:r>
    </w:p>
    <w:p w:rsidR="00225AFC" w:rsidRDefault="00225AFC" w:rsidP="00EE1C04">
      <w:pPr>
        <w:pStyle w:val="a6"/>
        <w:rPr>
          <w:rtl/>
          <w:lang w:eastAsia="he-IL"/>
        </w:rPr>
      </w:pPr>
      <w:r w:rsidRPr="00D3536F">
        <w:rPr>
          <w:rStyle w:val="TagStyle"/>
          <w:rtl/>
        </w:rPr>
        <w:t xml:space="preserve"> &lt;&lt; הצח &gt;&gt;</w:t>
      </w:r>
      <w:r w:rsidRPr="00B01786">
        <w:rPr>
          <w:rStyle w:val="TagStyle"/>
          <w:rtl/>
        </w:rPr>
        <w:t xml:space="preserve"> </w:t>
      </w:r>
      <w:bookmarkStart w:id="11261" w:name="_Toc172581037"/>
      <w:bookmarkStart w:id="11262" w:name="_Toc172583199"/>
      <w:bookmarkStart w:id="11263" w:name="_Toc172583888"/>
      <w:r>
        <w:rPr>
          <w:rtl/>
          <w:lang w:eastAsia="he-IL"/>
        </w:rPr>
        <w:t>הצעת חוק להפסקת יחסי מדינת ישראל עם סוכנות הסעד והתעסוקה של האו"ם לפליטי פלסטין במזרח הקרוב (אונר"א) והכרזה עליה כארגון טרור, התשפ"ד</w:t>
      </w:r>
      <w:r>
        <w:rPr>
          <w:rFonts w:hint="cs"/>
          <w:rtl/>
          <w:lang w:eastAsia="he-IL"/>
        </w:rPr>
        <w:t>–</w:t>
      </w:r>
      <w:r>
        <w:rPr>
          <w:rtl/>
          <w:lang w:eastAsia="he-IL"/>
        </w:rPr>
        <w:t>2024</w:t>
      </w:r>
      <w:bookmarkEnd w:id="11261"/>
      <w:bookmarkEnd w:id="11262"/>
      <w:bookmarkEnd w:id="11263"/>
      <w:r w:rsidRPr="00B01786">
        <w:rPr>
          <w:rStyle w:val="TagStyle"/>
          <w:rtl/>
        </w:rPr>
        <w:t xml:space="preserve"> </w:t>
      </w:r>
      <w:r w:rsidRPr="00D3536F">
        <w:rPr>
          <w:rStyle w:val="TagStyle"/>
          <w:rtl/>
        </w:rPr>
        <w:t>&lt;&lt; הצח &gt;&gt;</w:t>
      </w:r>
      <w:r>
        <w:rPr>
          <w:rtl/>
          <w:lang w:eastAsia="he-IL"/>
        </w:rPr>
        <w:t xml:space="preserve"> </w:t>
      </w:r>
    </w:p>
    <w:p w:rsidR="00225AFC" w:rsidRDefault="00225AFC" w:rsidP="00EE1C04">
      <w:pPr>
        <w:pStyle w:val="-0"/>
        <w:rPr>
          <w:rtl/>
          <w:lang w:eastAsia="he-IL"/>
        </w:rPr>
      </w:pPr>
      <w:r>
        <w:rPr>
          <w:rtl/>
          <w:lang w:eastAsia="he-IL"/>
        </w:rPr>
        <w:t>(קריאה ראשונה)</w:t>
      </w:r>
    </w:p>
    <w:p w:rsidR="00225AFC" w:rsidRDefault="00225AFC" w:rsidP="00650F2A">
      <w:pPr>
        <w:rPr>
          <w:rtl/>
          <w:lang w:eastAsia="he-IL"/>
        </w:rPr>
      </w:pPr>
    </w:p>
    <w:p w:rsidR="00225AFC" w:rsidRDefault="00225AFC" w:rsidP="00ED3E3A">
      <w:pPr>
        <w:pStyle w:val="af6"/>
        <w:keepNext/>
        <w:rPr>
          <w:rtl/>
        </w:rPr>
      </w:pPr>
      <w:bookmarkStart w:id="11264" w:name="ET_yor_6490_27"/>
      <w:r w:rsidRPr="00493717">
        <w:rPr>
          <w:rStyle w:val="TagStyle"/>
          <w:rtl/>
        </w:rPr>
        <w:t xml:space="preserve"> &lt;&lt; יור &gt;&gt;</w:t>
      </w:r>
      <w:r w:rsidRPr="00C82FD5">
        <w:rPr>
          <w:rStyle w:val="TagStyle"/>
          <w:rtl/>
        </w:rPr>
        <w:t xml:space="preserve"> </w:t>
      </w:r>
      <w:r>
        <w:rPr>
          <w:rtl/>
        </w:rPr>
        <w:t>היו"ר ניסים ואטורי:</w:t>
      </w:r>
      <w:r w:rsidRPr="00C82FD5">
        <w:rPr>
          <w:rStyle w:val="TagStyle"/>
          <w:rtl/>
        </w:rPr>
        <w:t xml:space="preserve"> </w:t>
      </w:r>
      <w:r w:rsidRPr="00493717">
        <w:rPr>
          <w:rStyle w:val="TagStyle"/>
          <w:rtl/>
        </w:rPr>
        <w:t>&lt;&lt; יור &gt;&gt;</w:t>
      </w:r>
      <w:bookmarkEnd w:id="11264"/>
      <w:r>
        <w:rPr>
          <w:rtl/>
        </w:rPr>
        <w:t xml:space="preserve">  </w:t>
      </w:r>
    </w:p>
    <w:p w:rsidR="00225AFC" w:rsidRDefault="00225AFC" w:rsidP="00650F2A">
      <w:pPr>
        <w:rPr>
          <w:rtl/>
          <w:lang w:eastAsia="he-IL"/>
        </w:rPr>
      </w:pPr>
    </w:p>
    <w:p w:rsidR="00225AFC" w:rsidRDefault="00225AFC" w:rsidP="0039523C">
      <w:pPr>
        <w:rPr>
          <w:rtl/>
          <w:lang w:eastAsia="he-IL"/>
        </w:rPr>
      </w:pPr>
      <w:r>
        <w:rPr>
          <w:rFonts w:hint="cs"/>
          <w:rtl/>
          <w:lang w:eastAsia="he-IL"/>
        </w:rPr>
        <w:t xml:space="preserve">חבר הכנסת ווליד טאהא </w:t>
      </w:r>
      <w:r>
        <w:rPr>
          <w:rtl/>
          <w:lang w:eastAsia="he-IL"/>
        </w:rPr>
        <w:t>–</w:t>
      </w:r>
      <w:r>
        <w:rPr>
          <w:rFonts w:hint="cs"/>
          <w:rtl/>
          <w:lang w:eastAsia="he-IL"/>
        </w:rPr>
        <w:t xml:space="preserve"> אינו נוכח. </w:t>
      </w:r>
      <w:bookmarkStart w:id="11265" w:name="_ETM_Q22_707000"/>
      <w:bookmarkEnd w:id="11265"/>
      <w:r>
        <w:rPr>
          <w:rFonts w:hint="cs"/>
          <w:rtl/>
          <w:lang w:eastAsia="he-IL"/>
        </w:rPr>
        <w:t xml:space="preserve">חבר הכנסת רון כץ. </w:t>
      </w:r>
    </w:p>
    <w:p w:rsidR="00225AFC" w:rsidRDefault="00225AFC" w:rsidP="0039523C">
      <w:pPr>
        <w:rPr>
          <w:rtl/>
          <w:lang w:eastAsia="he-IL"/>
        </w:rPr>
      </w:pPr>
    </w:p>
    <w:p w:rsidR="00225AFC" w:rsidRDefault="00225AFC" w:rsidP="00AF59CD">
      <w:pPr>
        <w:rPr>
          <w:rtl/>
          <w:lang w:eastAsia="he-IL"/>
        </w:rPr>
      </w:pPr>
      <w:r>
        <w:rPr>
          <w:rFonts w:hint="cs"/>
          <w:rtl/>
          <w:lang w:eastAsia="he-IL"/>
        </w:rPr>
        <w:t xml:space="preserve">עד שתגיע לבמה אני רוצה להגיד שנמצאים איתנו ביציע חברי פורום תקווה, פורום של </w:t>
      </w:r>
      <w:bookmarkStart w:id="11266" w:name="_ETM_Q22_715000"/>
      <w:bookmarkEnd w:id="11266"/>
      <w:r>
        <w:rPr>
          <w:rFonts w:hint="cs"/>
          <w:rtl/>
          <w:lang w:eastAsia="he-IL"/>
        </w:rPr>
        <w:t>משפחות חטופים הפעילים להחזרת החטופים. תודה רבה לכם</w:t>
      </w:r>
      <w:r w:rsidR="00AF59CD">
        <w:rPr>
          <w:rFonts w:hint="cs"/>
          <w:rtl/>
          <w:lang w:eastAsia="he-IL"/>
        </w:rPr>
        <w:t>,</w:t>
      </w:r>
      <w:r>
        <w:rPr>
          <w:rFonts w:hint="cs"/>
          <w:rtl/>
          <w:lang w:eastAsia="he-IL"/>
        </w:rPr>
        <w:t xml:space="preserve"> מחזק אתכם. נתפלל כולנו שישובו החטופים במהרה – כל החטופים </w:t>
      </w:r>
      <w:bookmarkStart w:id="11267" w:name="_ETM_Q22_727618"/>
      <w:bookmarkEnd w:id="11267"/>
      <w:r>
        <w:rPr>
          <w:rFonts w:hint="cs"/>
          <w:rtl/>
          <w:lang w:eastAsia="he-IL"/>
        </w:rPr>
        <w:t xml:space="preserve">– לביתם בשלום, בעזרת השם. </w:t>
      </w:r>
    </w:p>
    <w:p w:rsidR="00225AFC" w:rsidRDefault="00225AFC" w:rsidP="0039523C">
      <w:pPr>
        <w:rPr>
          <w:rtl/>
          <w:lang w:eastAsia="he-IL"/>
        </w:rPr>
      </w:pPr>
    </w:p>
    <w:p w:rsidR="00225AFC" w:rsidRDefault="00225AFC" w:rsidP="0039523C">
      <w:pPr>
        <w:rPr>
          <w:rtl/>
          <w:lang w:eastAsia="he-IL"/>
        </w:rPr>
      </w:pPr>
      <w:r>
        <w:rPr>
          <w:rFonts w:hint="cs"/>
          <w:rtl/>
          <w:lang w:eastAsia="he-IL"/>
        </w:rPr>
        <w:t xml:space="preserve">חבר הכנסת רון </w:t>
      </w:r>
      <w:bookmarkStart w:id="11268" w:name="_ETM_Q22_728000"/>
      <w:bookmarkEnd w:id="11268"/>
      <w:r>
        <w:rPr>
          <w:rFonts w:hint="cs"/>
          <w:rtl/>
          <w:lang w:eastAsia="he-IL"/>
        </w:rPr>
        <w:t xml:space="preserve">כץ, חמש דקות לרשותך, בבקשה. </w:t>
      </w:r>
    </w:p>
    <w:p w:rsidR="00225AFC" w:rsidRDefault="00225AFC" w:rsidP="00ED3E3A">
      <w:pPr>
        <w:rPr>
          <w:rtl/>
          <w:lang w:eastAsia="he-IL"/>
        </w:rPr>
      </w:pPr>
      <w:bookmarkStart w:id="11269" w:name="_ETM_Q22_705000"/>
      <w:bookmarkEnd w:id="11269"/>
    </w:p>
    <w:p w:rsidR="00225AFC" w:rsidRDefault="00225AFC" w:rsidP="00ED3E3A">
      <w:pPr>
        <w:pStyle w:val="a4"/>
        <w:keepNext/>
        <w:rPr>
          <w:rtl/>
        </w:rPr>
      </w:pPr>
      <w:bookmarkStart w:id="11270" w:name="ET_speaker_6151_13"/>
      <w:r w:rsidRPr="00493717">
        <w:rPr>
          <w:rStyle w:val="TagStyle"/>
          <w:rtl/>
        </w:rPr>
        <w:t xml:space="preserve"> &lt;&lt; דובר &gt;&gt;</w:t>
      </w:r>
      <w:r w:rsidRPr="00C82FD5">
        <w:rPr>
          <w:rStyle w:val="TagStyle"/>
          <w:rtl/>
        </w:rPr>
        <w:t xml:space="preserve"> </w:t>
      </w:r>
      <w:bookmarkStart w:id="11271" w:name="_Toc172581038"/>
      <w:bookmarkStart w:id="11272" w:name="_Toc172583200"/>
      <w:bookmarkStart w:id="11273" w:name="_Toc172583889"/>
      <w:r>
        <w:rPr>
          <w:rtl/>
        </w:rPr>
        <w:t>רון כץ (יש עתיד):</w:t>
      </w:r>
      <w:bookmarkEnd w:id="11271"/>
      <w:bookmarkEnd w:id="11272"/>
      <w:bookmarkEnd w:id="11273"/>
      <w:r w:rsidRPr="00C82FD5">
        <w:rPr>
          <w:rStyle w:val="TagStyle"/>
          <w:rtl/>
        </w:rPr>
        <w:t xml:space="preserve"> </w:t>
      </w:r>
      <w:r w:rsidRPr="00493717">
        <w:rPr>
          <w:rStyle w:val="TagStyle"/>
          <w:rtl/>
        </w:rPr>
        <w:t>&lt;&lt; דובר &gt;&gt;</w:t>
      </w:r>
      <w:r>
        <w:rPr>
          <w:rtl/>
        </w:rPr>
        <w:t xml:space="preserve">  </w:t>
      </w:r>
      <w:bookmarkEnd w:id="11270"/>
    </w:p>
    <w:p w:rsidR="00225AFC" w:rsidRDefault="00225AFC" w:rsidP="00650F2A">
      <w:pPr>
        <w:rPr>
          <w:rtl/>
          <w:lang w:eastAsia="he-IL"/>
        </w:rPr>
      </w:pPr>
    </w:p>
    <w:p w:rsidR="00225AFC" w:rsidRDefault="00225AFC" w:rsidP="00ED3E3A">
      <w:pPr>
        <w:rPr>
          <w:rtl/>
          <w:lang w:eastAsia="he-IL"/>
        </w:rPr>
      </w:pPr>
      <w:r>
        <w:rPr>
          <w:rFonts w:hint="cs"/>
          <w:rtl/>
          <w:lang w:eastAsia="he-IL"/>
        </w:rPr>
        <w:t>אדוני היו"ר, חבריי חברי</w:t>
      </w:r>
      <w:bookmarkStart w:id="11274" w:name="_ETM_Q22_729000"/>
      <w:bookmarkEnd w:id="11274"/>
      <w:r>
        <w:rPr>
          <w:rFonts w:hint="cs"/>
          <w:rtl/>
          <w:lang w:eastAsia="he-IL"/>
        </w:rPr>
        <w:t xml:space="preserve"> הכנסת, ביום רביעי האחרון עמדתי ממש פה, מול ראש הממשלה, </w:t>
      </w:r>
      <w:bookmarkStart w:id="11275" w:name="_ETM_Q22_741000"/>
      <w:bookmarkEnd w:id="11275"/>
      <w:r>
        <w:rPr>
          <w:rFonts w:hint="cs"/>
          <w:rtl/>
          <w:lang w:eastAsia="he-IL"/>
        </w:rPr>
        <w:t xml:space="preserve">פניתי אליו ודיברתי איתו על ועדת חקירה ממלכתית, והוא </w:t>
      </w:r>
      <w:bookmarkStart w:id="11276" w:name="_ETM_Q22_744000"/>
      <w:bookmarkEnd w:id="11276"/>
      <w:r>
        <w:rPr>
          <w:rFonts w:hint="cs"/>
          <w:rtl/>
          <w:lang w:eastAsia="he-IL"/>
        </w:rPr>
        <w:t>ענה לי בסיפור על אוכפים וצנצנות דבש. אז היום החלטתי</w:t>
      </w:r>
      <w:bookmarkStart w:id="11277" w:name="_ETM_Q22_749000"/>
      <w:bookmarkEnd w:id="11277"/>
      <w:r>
        <w:rPr>
          <w:rFonts w:hint="cs"/>
          <w:rtl/>
          <w:lang w:eastAsia="he-IL"/>
        </w:rPr>
        <w:t xml:space="preserve"> לדבר איתו בשפתו, הוא אוהב סיפורים. זה הולך כך:</w:t>
      </w:r>
      <w:bookmarkStart w:id="11278" w:name="_ETM_Q22_758000"/>
      <w:bookmarkEnd w:id="11278"/>
      <w:r>
        <w:rPr>
          <w:rFonts w:hint="cs"/>
          <w:rtl/>
          <w:lang w:eastAsia="he-IL"/>
        </w:rPr>
        <w:t xml:space="preserve"> מעשה בחמישה בלונים שניפחו כמה חברים. שמחה וששון, לכל </w:t>
      </w:r>
      <w:bookmarkStart w:id="11279" w:name="_ETM_Q22_764000"/>
      <w:bookmarkEnd w:id="11279"/>
      <w:r>
        <w:rPr>
          <w:rFonts w:hint="cs"/>
          <w:rtl/>
          <w:lang w:eastAsia="he-IL"/>
        </w:rPr>
        <w:t>ילד בלון. למר דמוקרטיה בלון כחול, למר אחדות בלון צהוב, למר יחסי החוץ בלון סגול, למר ביטחון בלון ירוק, ולמר כלכלה בלון אדום. כל הילדים וכל הבלונים</w:t>
      </w:r>
      <w:bookmarkStart w:id="11280" w:name="_ETM_Q22_779000"/>
      <w:bookmarkEnd w:id="11280"/>
      <w:r>
        <w:rPr>
          <w:rFonts w:hint="cs"/>
          <w:rtl/>
          <w:lang w:eastAsia="he-IL"/>
        </w:rPr>
        <w:t xml:space="preserve"> יצאו לטייל. </w:t>
      </w:r>
    </w:p>
    <w:p w:rsidR="00225AFC" w:rsidRDefault="00225AFC" w:rsidP="00ED3E3A">
      <w:pPr>
        <w:rPr>
          <w:rtl/>
          <w:lang w:eastAsia="he-IL"/>
        </w:rPr>
      </w:pPr>
    </w:p>
    <w:p w:rsidR="00225AFC" w:rsidRDefault="00225AFC" w:rsidP="00AF59CD">
      <w:pPr>
        <w:rPr>
          <w:rtl/>
        </w:rPr>
      </w:pPr>
      <w:bookmarkStart w:id="11281" w:name="TOR_Q23"/>
      <w:bookmarkStart w:id="11282" w:name="_ETM_Q23_225650"/>
      <w:bookmarkEnd w:id="11281"/>
      <w:bookmarkEnd w:id="11282"/>
      <w:r>
        <w:rPr>
          <w:rFonts w:hint="cs"/>
          <w:rtl/>
          <w:lang w:eastAsia="he-IL"/>
        </w:rPr>
        <w:t>מר דמוקרטיה שמח וקפץ, הבטיח: במשמרת שלי מדינת ישראל</w:t>
      </w:r>
      <w:bookmarkStart w:id="11283" w:name="_ETM_Q23_190289"/>
      <w:bookmarkEnd w:id="11283"/>
      <w:r>
        <w:rPr>
          <w:rFonts w:hint="cs"/>
          <w:rtl/>
          <w:lang w:eastAsia="he-IL"/>
        </w:rPr>
        <w:t xml:space="preserve"> </w:t>
      </w:r>
      <w:r>
        <w:rPr>
          <w:rtl/>
        </w:rPr>
        <w:t xml:space="preserve">תחזק </w:t>
      </w:r>
      <w:bookmarkStart w:id="11284" w:name="_ETM_Q23_191010"/>
      <w:bookmarkEnd w:id="11284"/>
      <w:r>
        <w:rPr>
          <w:rtl/>
        </w:rPr>
        <w:t xml:space="preserve">את </w:t>
      </w:r>
      <w:bookmarkStart w:id="11285" w:name="_ETM_Q23_191250"/>
      <w:bookmarkEnd w:id="11285"/>
      <w:r>
        <w:rPr>
          <w:rtl/>
        </w:rPr>
        <w:t xml:space="preserve">ערכיה </w:t>
      </w:r>
      <w:bookmarkStart w:id="11286" w:name="_ETM_Q23_191730"/>
      <w:bookmarkEnd w:id="11286"/>
      <w:r>
        <w:rPr>
          <w:rtl/>
        </w:rPr>
        <w:t xml:space="preserve">הדמוקרטיים </w:t>
      </w:r>
      <w:bookmarkStart w:id="11287" w:name="_ETM_Q23_193349"/>
      <w:bookmarkEnd w:id="11287"/>
      <w:r>
        <w:rPr>
          <w:rtl/>
        </w:rPr>
        <w:t xml:space="preserve">ותשמור </w:t>
      </w:r>
      <w:bookmarkStart w:id="11288" w:name="_ETM_Q23_194249"/>
      <w:bookmarkEnd w:id="11288"/>
      <w:r>
        <w:rPr>
          <w:rtl/>
        </w:rPr>
        <w:t xml:space="preserve">על </w:t>
      </w:r>
      <w:bookmarkStart w:id="11289" w:name="_ETM_Q23_194459"/>
      <w:bookmarkEnd w:id="11289"/>
      <w:r>
        <w:rPr>
          <w:rtl/>
        </w:rPr>
        <w:t xml:space="preserve">זכויות </w:t>
      </w:r>
      <w:bookmarkStart w:id="11290" w:name="_ETM_Q23_194969"/>
      <w:bookmarkEnd w:id="11290"/>
      <w:r>
        <w:rPr>
          <w:rtl/>
        </w:rPr>
        <w:t xml:space="preserve">כל </w:t>
      </w:r>
      <w:bookmarkStart w:id="11291" w:name="_ETM_Q23_195359"/>
      <w:bookmarkEnd w:id="11291"/>
      <w:r>
        <w:rPr>
          <w:rtl/>
        </w:rPr>
        <w:t>אזרח</w:t>
      </w:r>
      <w:r>
        <w:rPr>
          <w:rFonts w:hint="cs"/>
          <w:rtl/>
        </w:rPr>
        <w:t>יה.</w:t>
      </w:r>
      <w:r>
        <w:rPr>
          <w:rtl/>
        </w:rPr>
        <w:t xml:space="preserve"> </w:t>
      </w:r>
      <w:bookmarkStart w:id="11292" w:name="_ETM_Q23_196369"/>
      <w:bookmarkEnd w:id="11292"/>
      <w:r>
        <w:rPr>
          <w:rtl/>
        </w:rPr>
        <w:t xml:space="preserve">נפל </w:t>
      </w:r>
      <w:bookmarkStart w:id="11293" w:name="_ETM_Q23_196880"/>
      <w:bookmarkEnd w:id="11293"/>
      <w:r>
        <w:rPr>
          <w:rtl/>
        </w:rPr>
        <w:t xml:space="preserve">הבלון </w:t>
      </w:r>
      <w:bookmarkStart w:id="11294" w:name="_ETM_Q23_197390"/>
      <w:bookmarkEnd w:id="11294"/>
      <w:r>
        <w:rPr>
          <w:rtl/>
        </w:rPr>
        <w:t xml:space="preserve">הכחול </w:t>
      </w:r>
      <w:bookmarkStart w:id="11295" w:name="_ETM_Q23_197989"/>
      <w:bookmarkEnd w:id="11295"/>
      <w:r>
        <w:rPr>
          <w:rtl/>
        </w:rPr>
        <w:t xml:space="preserve">על </w:t>
      </w:r>
      <w:bookmarkStart w:id="11296" w:name="_ETM_Q23_198140"/>
      <w:bookmarkEnd w:id="11296"/>
      <w:r>
        <w:rPr>
          <w:rtl/>
        </w:rPr>
        <w:t>שיח</w:t>
      </w:r>
      <w:r>
        <w:rPr>
          <w:rFonts w:hint="cs"/>
          <w:rtl/>
        </w:rPr>
        <w:t>,</w:t>
      </w:r>
      <w:r>
        <w:rPr>
          <w:rtl/>
        </w:rPr>
        <w:t xml:space="preserve"> </w:t>
      </w:r>
      <w:bookmarkStart w:id="11297" w:name="_ETM_Q23_198650"/>
      <w:bookmarkEnd w:id="11297"/>
      <w:r>
        <w:rPr>
          <w:rtl/>
        </w:rPr>
        <w:t xml:space="preserve">נפל </w:t>
      </w:r>
      <w:bookmarkStart w:id="11298" w:name="_ETM_Q23_199160"/>
      <w:bookmarkEnd w:id="11298"/>
      <w:r>
        <w:rPr>
          <w:rtl/>
        </w:rPr>
        <w:t>והתפוצץ</w:t>
      </w:r>
      <w:r>
        <w:rPr>
          <w:rFonts w:hint="cs"/>
          <w:rtl/>
        </w:rPr>
        <w:t>.</w:t>
      </w:r>
      <w:r>
        <w:rPr>
          <w:rtl/>
        </w:rPr>
        <w:t xml:space="preserve"> </w:t>
      </w:r>
      <w:bookmarkStart w:id="11299" w:name="_ETM_Q23_200470"/>
      <w:bookmarkEnd w:id="11299"/>
      <w:r>
        <w:rPr>
          <w:rtl/>
        </w:rPr>
        <w:t>ופתאום</w:t>
      </w:r>
      <w:r>
        <w:rPr>
          <w:rFonts w:hint="cs"/>
          <w:rtl/>
        </w:rPr>
        <w:t>,</w:t>
      </w:r>
      <w:r>
        <w:rPr>
          <w:rtl/>
        </w:rPr>
        <w:t xml:space="preserve"> </w:t>
      </w:r>
      <w:bookmarkStart w:id="11300" w:name="_ETM_Q23_201829"/>
      <w:bookmarkEnd w:id="11300"/>
      <w:r>
        <w:rPr>
          <w:rtl/>
        </w:rPr>
        <w:t>ב</w:t>
      </w:r>
      <w:r>
        <w:rPr>
          <w:rFonts w:hint="cs"/>
          <w:rtl/>
        </w:rPr>
        <w:t>ום, טר</w:t>
      </w:r>
      <w:r w:rsidR="00AF59CD">
        <w:rPr>
          <w:rFonts w:hint="cs"/>
          <w:rtl/>
        </w:rPr>
        <w:t>אח</w:t>
      </w:r>
      <w:r>
        <w:rPr>
          <w:rFonts w:hint="cs"/>
          <w:rtl/>
        </w:rPr>
        <w:t>,</w:t>
      </w:r>
      <w:r>
        <w:rPr>
          <w:rtl/>
        </w:rPr>
        <w:t xml:space="preserve"> </w:t>
      </w:r>
      <w:bookmarkStart w:id="11301" w:name="_ETM_Q23_202390"/>
      <w:bookmarkStart w:id="11302" w:name="_ETM_Q23_203289"/>
      <w:bookmarkEnd w:id="11301"/>
      <w:bookmarkEnd w:id="11302"/>
      <w:r>
        <w:rPr>
          <w:rtl/>
        </w:rPr>
        <w:t xml:space="preserve">מה </w:t>
      </w:r>
      <w:bookmarkStart w:id="11303" w:name="_ETM_Q23_203560"/>
      <w:bookmarkEnd w:id="11303"/>
      <w:r>
        <w:rPr>
          <w:rtl/>
        </w:rPr>
        <w:t>קרה</w:t>
      </w:r>
      <w:r>
        <w:rPr>
          <w:rFonts w:hint="cs"/>
          <w:rtl/>
        </w:rPr>
        <w:t>?</w:t>
      </w:r>
      <w:r>
        <w:rPr>
          <w:rtl/>
        </w:rPr>
        <w:t xml:space="preserve"> </w:t>
      </w:r>
      <w:bookmarkStart w:id="11304" w:name="_ETM_Q23_204489"/>
      <w:bookmarkStart w:id="11305" w:name="_ETM_Q23_204849"/>
      <w:bookmarkStart w:id="11306" w:name="_ETM_Q23_205000"/>
      <w:bookmarkStart w:id="11307" w:name="_ETM_Q23_205180"/>
      <w:bookmarkEnd w:id="11304"/>
      <w:bookmarkEnd w:id="11305"/>
      <w:bookmarkEnd w:id="11306"/>
      <w:bookmarkEnd w:id="11307"/>
      <w:r>
        <w:rPr>
          <w:rFonts w:hint="cs"/>
          <w:rtl/>
        </w:rPr>
        <w:t>הבלון ה</w:t>
      </w:r>
      <w:r>
        <w:rPr>
          <w:rtl/>
        </w:rPr>
        <w:t>תפוצץ</w:t>
      </w:r>
      <w:r>
        <w:rPr>
          <w:rFonts w:hint="cs"/>
          <w:rtl/>
        </w:rPr>
        <w:t>, הב</w:t>
      </w:r>
      <w:bookmarkStart w:id="11308" w:name="_ETM_Q23_206310"/>
      <w:bookmarkStart w:id="11309" w:name="_ETM_Q23_206670"/>
      <w:bookmarkEnd w:id="11308"/>
      <w:bookmarkEnd w:id="11309"/>
      <w:r>
        <w:rPr>
          <w:rtl/>
        </w:rPr>
        <w:t xml:space="preserve">לון </w:t>
      </w:r>
      <w:bookmarkStart w:id="11310" w:name="_ETM_Q23_207390"/>
      <w:bookmarkEnd w:id="11310"/>
      <w:r>
        <w:rPr>
          <w:rFonts w:hint="cs"/>
          <w:rtl/>
        </w:rPr>
        <w:t>נ</w:t>
      </w:r>
      <w:r>
        <w:rPr>
          <w:rtl/>
        </w:rPr>
        <w:t>קר</w:t>
      </w:r>
      <w:r>
        <w:rPr>
          <w:rFonts w:hint="cs"/>
          <w:rtl/>
        </w:rPr>
        <w:t>ע.</w:t>
      </w:r>
      <w:r>
        <w:rPr>
          <w:rtl/>
        </w:rPr>
        <w:t xml:space="preserve"> </w:t>
      </w:r>
      <w:bookmarkStart w:id="11311" w:name="_ETM_Q23_208849"/>
      <w:bookmarkStart w:id="11312" w:name="_ETM_Q23_152813"/>
      <w:bookmarkStart w:id="11313" w:name="_ETM_Q23_152921"/>
      <w:bookmarkStart w:id="11314" w:name="_ETM_Q23_153004"/>
      <w:bookmarkStart w:id="11315" w:name="_ETM_Q23_153109"/>
      <w:bookmarkEnd w:id="11311"/>
      <w:bookmarkEnd w:id="11312"/>
      <w:bookmarkEnd w:id="11313"/>
      <w:bookmarkEnd w:id="11314"/>
      <w:bookmarkEnd w:id="11315"/>
      <w:r>
        <w:rPr>
          <w:rtl/>
        </w:rPr>
        <w:t xml:space="preserve">במשמרת </w:t>
      </w:r>
      <w:bookmarkStart w:id="11316" w:name="_ETM_Q23_209599"/>
      <w:bookmarkEnd w:id="11316"/>
      <w:r>
        <w:rPr>
          <w:rtl/>
        </w:rPr>
        <w:t xml:space="preserve">שלך </w:t>
      </w:r>
      <w:bookmarkStart w:id="11317" w:name="_ETM_Q23_210560"/>
      <w:bookmarkEnd w:id="11317"/>
      <w:r>
        <w:rPr>
          <w:rtl/>
        </w:rPr>
        <w:t>קור</w:t>
      </w:r>
      <w:r>
        <w:rPr>
          <w:rFonts w:hint="cs"/>
          <w:rtl/>
        </w:rPr>
        <w:t>ע</w:t>
      </w:r>
      <w:r>
        <w:rPr>
          <w:rtl/>
        </w:rPr>
        <w:t xml:space="preserve">ים </w:t>
      </w:r>
      <w:bookmarkStart w:id="11318" w:name="_ETM_Q23_210949"/>
      <w:bookmarkEnd w:id="11318"/>
      <w:r>
        <w:rPr>
          <w:rtl/>
        </w:rPr>
        <w:t xml:space="preserve">לגזרים </w:t>
      </w:r>
      <w:bookmarkStart w:id="11319" w:name="_ETM_Q23_211580"/>
      <w:bookmarkEnd w:id="11319"/>
      <w:r>
        <w:rPr>
          <w:rtl/>
        </w:rPr>
        <w:t xml:space="preserve">את </w:t>
      </w:r>
      <w:bookmarkStart w:id="11320" w:name="_ETM_Q23_211789"/>
      <w:bookmarkEnd w:id="11320"/>
      <w:r>
        <w:rPr>
          <w:rtl/>
        </w:rPr>
        <w:t xml:space="preserve">כל </w:t>
      </w:r>
      <w:bookmarkStart w:id="11321" w:name="_ETM_Q23_212030"/>
      <w:bookmarkEnd w:id="11321"/>
      <w:r>
        <w:rPr>
          <w:rtl/>
        </w:rPr>
        <w:t xml:space="preserve">שומרי </w:t>
      </w:r>
      <w:bookmarkStart w:id="11322" w:name="_ETM_Q23_212420"/>
      <w:bookmarkEnd w:id="11322"/>
      <w:r>
        <w:rPr>
          <w:rtl/>
        </w:rPr>
        <w:t>הסף</w:t>
      </w:r>
      <w:r>
        <w:rPr>
          <w:rFonts w:hint="cs"/>
          <w:rtl/>
        </w:rPr>
        <w:t>:</w:t>
      </w:r>
      <w:r>
        <w:rPr>
          <w:rtl/>
        </w:rPr>
        <w:t xml:space="preserve"> </w:t>
      </w:r>
      <w:bookmarkStart w:id="11323" w:name="_ETM_Q23_213120"/>
      <w:bookmarkEnd w:id="11323"/>
      <w:r>
        <w:rPr>
          <w:rtl/>
        </w:rPr>
        <w:t xml:space="preserve">בתי </w:t>
      </w:r>
      <w:bookmarkStart w:id="11324" w:name="_ETM_Q23_213600"/>
      <w:bookmarkEnd w:id="11324"/>
      <w:r>
        <w:rPr>
          <w:rtl/>
        </w:rPr>
        <w:t>המשפט</w:t>
      </w:r>
      <w:r>
        <w:rPr>
          <w:rFonts w:hint="cs"/>
          <w:rtl/>
        </w:rPr>
        <w:t>,</w:t>
      </w:r>
      <w:r>
        <w:rPr>
          <w:rtl/>
        </w:rPr>
        <w:t xml:space="preserve"> </w:t>
      </w:r>
      <w:bookmarkStart w:id="11325" w:name="_ETM_Q23_214320"/>
      <w:bookmarkEnd w:id="11325"/>
      <w:r>
        <w:rPr>
          <w:rtl/>
        </w:rPr>
        <w:t>הפרקליטות</w:t>
      </w:r>
      <w:r>
        <w:rPr>
          <w:rFonts w:hint="cs"/>
          <w:rtl/>
        </w:rPr>
        <w:t>,</w:t>
      </w:r>
      <w:r>
        <w:rPr>
          <w:rtl/>
        </w:rPr>
        <w:t xml:space="preserve"> </w:t>
      </w:r>
      <w:bookmarkStart w:id="11326" w:name="_ETM_Q23_215400"/>
      <w:bookmarkEnd w:id="11326"/>
      <w:r>
        <w:rPr>
          <w:rtl/>
        </w:rPr>
        <w:t>היועמ"ש</w:t>
      </w:r>
      <w:bookmarkStart w:id="11327" w:name="_ETM_Q23_216270"/>
      <w:bookmarkEnd w:id="11327"/>
      <w:r>
        <w:rPr>
          <w:rFonts w:hint="cs"/>
          <w:rtl/>
        </w:rPr>
        <w:t>י</w:t>
      </w:r>
      <w:r>
        <w:rPr>
          <w:rtl/>
        </w:rPr>
        <w:t>ת</w:t>
      </w:r>
      <w:r>
        <w:rPr>
          <w:rFonts w:hint="cs"/>
          <w:rtl/>
        </w:rPr>
        <w:t>,</w:t>
      </w:r>
      <w:bookmarkStart w:id="11328" w:name="_ETM_Q23_216280"/>
      <w:bookmarkStart w:id="11329" w:name="_ETM_Q23_212590"/>
      <w:bookmarkEnd w:id="11328"/>
      <w:bookmarkEnd w:id="11329"/>
      <w:r>
        <w:rPr>
          <w:rtl/>
        </w:rPr>
        <w:t xml:space="preserve"> </w:t>
      </w:r>
      <w:bookmarkStart w:id="11330" w:name="_ETM_Q23_216450"/>
      <w:bookmarkEnd w:id="11330"/>
      <w:r>
        <w:rPr>
          <w:rtl/>
        </w:rPr>
        <w:t>המשטרה</w:t>
      </w:r>
      <w:r>
        <w:rPr>
          <w:rFonts w:hint="cs"/>
          <w:rtl/>
        </w:rPr>
        <w:t>,</w:t>
      </w:r>
      <w:r>
        <w:rPr>
          <w:rtl/>
        </w:rPr>
        <w:t xml:space="preserve"> </w:t>
      </w:r>
      <w:bookmarkStart w:id="11331" w:name="_ETM_Q23_217170"/>
      <w:bookmarkEnd w:id="11331"/>
      <w:r>
        <w:rPr>
          <w:rtl/>
        </w:rPr>
        <w:t>הרמטכ"ל</w:t>
      </w:r>
      <w:r>
        <w:rPr>
          <w:rFonts w:hint="cs"/>
          <w:rtl/>
        </w:rPr>
        <w:t>.</w:t>
      </w:r>
      <w:r>
        <w:rPr>
          <w:rtl/>
        </w:rPr>
        <w:t xml:space="preserve"> </w:t>
      </w:r>
      <w:bookmarkStart w:id="11332" w:name="_ETM_Q23_218530"/>
      <w:bookmarkEnd w:id="11332"/>
      <w:r>
        <w:rPr>
          <w:rtl/>
        </w:rPr>
        <w:t xml:space="preserve">כולם </w:t>
      </w:r>
      <w:bookmarkStart w:id="11333" w:name="_ETM_Q23_218979"/>
      <w:bookmarkEnd w:id="11333"/>
      <w:r>
        <w:rPr>
          <w:rtl/>
        </w:rPr>
        <w:t xml:space="preserve">סופגים </w:t>
      </w:r>
      <w:bookmarkStart w:id="11334" w:name="_ETM_Q23_219490"/>
      <w:bookmarkEnd w:id="11334"/>
      <w:r>
        <w:rPr>
          <w:rtl/>
        </w:rPr>
        <w:t xml:space="preserve">גידופים </w:t>
      </w:r>
      <w:bookmarkStart w:id="11335" w:name="_ETM_Q23_220030"/>
      <w:bookmarkEnd w:id="11335"/>
      <w:r>
        <w:rPr>
          <w:rFonts w:hint="cs"/>
          <w:rtl/>
        </w:rPr>
        <w:t>ונ</w:t>
      </w:r>
      <w:bookmarkStart w:id="11336" w:name="_ETM_Q23_220240"/>
      <w:bookmarkEnd w:id="11336"/>
      <w:r>
        <w:rPr>
          <w:rtl/>
        </w:rPr>
        <w:t xml:space="preserve">אצות </w:t>
      </w:r>
      <w:bookmarkStart w:id="11337" w:name="_ETM_Q23_220960"/>
      <w:bookmarkEnd w:id="11337"/>
      <w:r>
        <w:rPr>
          <w:rtl/>
        </w:rPr>
        <w:t xml:space="preserve">מחייליך </w:t>
      </w:r>
      <w:bookmarkStart w:id="11338" w:name="_ETM_Q23_221770"/>
      <w:bookmarkEnd w:id="11338"/>
      <w:r>
        <w:rPr>
          <w:rtl/>
        </w:rPr>
        <w:t xml:space="preserve">בקואליציה </w:t>
      </w:r>
      <w:bookmarkStart w:id="11339" w:name="_ETM_Q23_222520"/>
      <w:bookmarkEnd w:id="11339"/>
      <w:r>
        <w:rPr>
          <w:rtl/>
        </w:rPr>
        <w:t xml:space="preserve">ומהמכונה </w:t>
      </w:r>
      <w:bookmarkStart w:id="11340" w:name="_ETM_Q23_223450"/>
      <w:bookmarkEnd w:id="11340"/>
      <w:r>
        <w:rPr>
          <w:rtl/>
        </w:rPr>
        <w:t xml:space="preserve">הנפלאה </w:t>
      </w:r>
      <w:bookmarkStart w:id="11341" w:name="_ETM_Q23_224140"/>
      <w:bookmarkEnd w:id="11341"/>
      <w:r>
        <w:rPr>
          <w:rtl/>
        </w:rPr>
        <w:t>שלך</w:t>
      </w:r>
      <w:r>
        <w:rPr>
          <w:rFonts w:hint="cs"/>
          <w:rtl/>
        </w:rPr>
        <w:t>.</w:t>
      </w:r>
      <w:r>
        <w:rPr>
          <w:rtl/>
        </w:rPr>
        <w:t xml:space="preserve"> </w:t>
      </w:r>
      <w:bookmarkStart w:id="11342" w:name="_ETM_Q23_225459"/>
      <w:bookmarkEnd w:id="11342"/>
    </w:p>
    <w:p w:rsidR="00225AFC" w:rsidRDefault="00225AFC" w:rsidP="00ED3E3A">
      <w:pPr>
        <w:ind w:firstLine="0"/>
        <w:rPr>
          <w:rtl/>
        </w:rPr>
      </w:pPr>
    </w:p>
    <w:p w:rsidR="00225AFC" w:rsidRDefault="00225AFC" w:rsidP="00ED3E3A">
      <w:pPr>
        <w:rPr>
          <w:rtl/>
        </w:rPr>
      </w:pPr>
      <w:r>
        <w:rPr>
          <w:rtl/>
        </w:rPr>
        <w:t xml:space="preserve">מר </w:t>
      </w:r>
      <w:bookmarkStart w:id="11343" w:name="_ETM_Q23_225819"/>
      <w:bookmarkEnd w:id="11343"/>
      <w:r>
        <w:rPr>
          <w:rtl/>
        </w:rPr>
        <w:t xml:space="preserve">אחדות </w:t>
      </w:r>
      <w:bookmarkStart w:id="11344" w:name="_ETM_Q23_226239"/>
      <w:bookmarkEnd w:id="11344"/>
      <w:r>
        <w:rPr>
          <w:rtl/>
        </w:rPr>
        <w:t>הגיע</w:t>
      </w:r>
      <w:r>
        <w:rPr>
          <w:rFonts w:hint="cs"/>
          <w:rtl/>
        </w:rPr>
        <w:t>,</w:t>
      </w:r>
      <w:r>
        <w:rPr>
          <w:rtl/>
        </w:rPr>
        <w:t xml:space="preserve"> </w:t>
      </w:r>
      <w:bookmarkStart w:id="11345" w:name="_ETM_Q23_227260"/>
      <w:bookmarkEnd w:id="11345"/>
      <w:r>
        <w:rPr>
          <w:rtl/>
        </w:rPr>
        <w:t xml:space="preserve">והוא </w:t>
      </w:r>
      <w:bookmarkStart w:id="11346" w:name="_ETM_Q23_227530"/>
      <w:bookmarkEnd w:id="11346"/>
      <w:r>
        <w:rPr>
          <w:rtl/>
        </w:rPr>
        <w:t>ג</w:t>
      </w:r>
      <w:bookmarkStart w:id="11347" w:name="_ETM_Q23_227890"/>
      <w:bookmarkEnd w:id="11347"/>
      <w:r>
        <w:rPr>
          <w:rFonts w:hint="cs"/>
          <w:rtl/>
        </w:rPr>
        <w:t>בו</w:t>
      </w:r>
      <w:r>
        <w:rPr>
          <w:rtl/>
        </w:rPr>
        <w:t>ה</w:t>
      </w:r>
      <w:r>
        <w:rPr>
          <w:rFonts w:hint="cs"/>
          <w:rtl/>
        </w:rPr>
        <w:t>,</w:t>
      </w:r>
      <w:r>
        <w:rPr>
          <w:rtl/>
        </w:rPr>
        <w:t xml:space="preserve"> </w:t>
      </w:r>
      <w:bookmarkStart w:id="11348" w:name="_ETM_Q23_228500"/>
      <w:bookmarkEnd w:id="11348"/>
      <w:r>
        <w:rPr>
          <w:rtl/>
        </w:rPr>
        <w:t xml:space="preserve">מחזיק </w:t>
      </w:r>
      <w:bookmarkStart w:id="11349" w:name="_ETM_Q23_229130"/>
      <w:bookmarkEnd w:id="11349"/>
      <w:r>
        <w:rPr>
          <w:rtl/>
        </w:rPr>
        <w:t xml:space="preserve">את </w:t>
      </w:r>
      <w:bookmarkStart w:id="11350" w:name="_ETM_Q23_229250"/>
      <w:bookmarkEnd w:id="11350"/>
      <w:r>
        <w:rPr>
          <w:rtl/>
        </w:rPr>
        <w:t xml:space="preserve">הבלון </w:t>
      </w:r>
      <w:bookmarkStart w:id="11351" w:name="_ETM_Q23_229700"/>
      <w:bookmarkEnd w:id="11351"/>
      <w:r>
        <w:rPr>
          <w:rtl/>
        </w:rPr>
        <w:t xml:space="preserve">הצהוב </w:t>
      </w:r>
      <w:bookmarkStart w:id="11352" w:name="_ETM_Q23_230510"/>
      <w:bookmarkEnd w:id="11352"/>
      <w:r>
        <w:rPr>
          <w:rtl/>
        </w:rPr>
        <w:t xml:space="preserve">מול </w:t>
      </w:r>
      <w:bookmarkStart w:id="11353" w:name="_ETM_Q23_230780"/>
      <w:bookmarkEnd w:id="11353"/>
      <w:r>
        <w:rPr>
          <w:rtl/>
        </w:rPr>
        <w:t>הרקיע</w:t>
      </w:r>
      <w:r>
        <w:rPr>
          <w:rFonts w:hint="cs"/>
          <w:rtl/>
        </w:rPr>
        <w:t>.</w:t>
      </w:r>
      <w:r>
        <w:rPr>
          <w:rtl/>
        </w:rPr>
        <w:t xml:space="preserve"> </w:t>
      </w:r>
      <w:bookmarkStart w:id="11354" w:name="_ETM_Q23_232080"/>
      <w:bookmarkEnd w:id="11354"/>
      <w:r>
        <w:rPr>
          <w:rtl/>
        </w:rPr>
        <w:t xml:space="preserve">במשמרתי </w:t>
      </w:r>
      <w:bookmarkStart w:id="11355" w:name="_ETM_Q23_233460"/>
      <w:bookmarkEnd w:id="11355"/>
      <w:r>
        <w:rPr>
          <w:rtl/>
        </w:rPr>
        <w:t xml:space="preserve">נפעל </w:t>
      </w:r>
      <w:bookmarkStart w:id="11356" w:name="_ETM_Q23_233940"/>
      <w:bookmarkEnd w:id="11356"/>
      <w:r>
        <w:rPr>
          <w:rtl/>
        </w:rPr>
        <w:t>ל</w:t>
      </w:r>
      <w:r>
        <w:rPr>
          <w:rFonts w:hint="cs"/>
          <w:rtl/>
        </w:rPr>
        <w:t>א</w:t>
      </w:r>
      <w:r>
        <w:rPr>
          <w:rtl/>
        </w:rPr>
        <w:t xml:space="preserve">חד </w:t>
      </w:r>
      <w:bookmarkStart w:id="11357" w:name="_ETM_Q23_234510"/>
      <w:bookmarkEnd w:id="11357"/>
      <w:r>
        <w:rPr>
          <w:rtl/>
        </w:rPr>
        <w:t xml:space="preserve">את </w:t>
      </w:r>
      <w:bookmarkStart w:id="11358" w:name="_ETM_Q23_234720"/>
      <w:bookmarkEnd w:id="11358"/>
      <w:r>
        <w:rPr>
          <w:rtl/>
        </w:rPr>
        <w:t>הקרע</w:t>
      </w:r>
      <w:r>
        <w:rPr>
          <w:rFonts w:hint="cs"/>
          <w:rtl/>
        </w:rPr>
        <w:t>, צעק</w:t>
      </w:r>
      <w:r>
        <w:rPr>
          <w:rtl/>
        </w:rPr>
        <w:t xml:space="preserve"> </w:t>
      </w:r>
      <w:bookmarkStart w:id="11359" w:name="_ETM_Q23_235170"/>
      <w:bookmarkStart w:id="11360" w:name="_ETM_Q23_235470"/>
      <w:bookmarkEnd w:id="11359"/>
      <w:bookmarkEnd w:id="11360"/>
      <w:r>
        <w:rPr>
          <w:rtl/>
        </w:rPr>
        <w:t xml:space="preserve">מר </w:t>
      </w:r>
      <w:bookmarkStart w:id="11361" w:name="_ETM_Q23_235770"/>
      <w:bookmarkEnd w:id="11361"/>
      <w:r>
        <w:rPr>
          <w:rtl/>
        </w:rPr>
        <w:t xml:space="preserve">אחדות </w:t>
      </w:r>
      <w:bookmarkStart w:id="11362" w:name="_ETM_Q23_236190"/>
      <w:bookmarkEnd w:id="11362"/>
      <w:r>
        <w:rPr>
          <w:rtl/>
        </w:rPr>
        <w:t xml:space="preserve">בגרון </w:t>
      </w:r>
      <w:bookmarkStart w:id="11363" w:name="_ETM_Q23_236730"/>
      <w:bookmarkEnd w:id="11363"/>
      <w:r>
        <w:rPr>
          <w:rtl/>
        </w:rPr>
        <w:t>מחוספס</w:t>
      </w:r>
      <w:r>
        <w:rPr>
          <w:rFonts w:hint="cs"/>
          <w:rtl/>
        </w:rPr>
        <w:t>.</w:t>
      </w:r>
      <w:r>
        <w:rPr>
          <w:rtl/>
        </w:rPr>
        <w:t xml:space="preserve"> </w:t>
      </w:r>
      <w:bookmarkStart w:id="11364" w:name="_ETM_Q23_238249"/>
      <w:bookmarkEnd w:id="11364"/>
      <w:r>
        <w:rPr>
          <w:rFonts w:hint="cs"/>
          <w:rtl/>
        </w:rPr>
        <w:t>ו</w:t>
      </w:r>
      <w:r>
        <w:rPr>
          <w:rtl/>
        </w:rPr>
        <w:t>בפועל</w:t>
      </w:r>
      <w:r>
        <w:rPr>
          <w:rFonts w:hint="cs"/>
          <w:rtl/>
        </w:rPr>
        <w:t>,</w:t>
      </w:r>
      <w:bookmarkStart w:id="11365" w:name="_ETM_Q23_232330"/>
      <w:bookmarkEnd w:id="11365"/>
      <w:r>
        <w:rPr>
          <w:rtl/>
        </w:rPr>
        <w:t xml:space="preserve"> </w:t>
      </w:r>
      <w:bookmarkStart w:id="11366" w:name="_ETM_Q23_239420"/>
      <w:bookmarkEnd w:id="11366"/>
      <w:r>
        <w:rPr>
          <w:rtl/>
        </w:rPr>
        <w:t xml:space="preserve">מה </w:t>
      </w:r>
      <w:bookmarkStart w:id="11367" w:name="_ETM_Q23_239690"/>
      <w:bookmarkEnd w:id="11367"/>
      <w:r>
        <w:rPr>
          <w:rtl/>
        </w:rPr>
        <w:t>קרה</w:t>
      </w:r>
      <w:r>
        <w:rPr>
          <w:rFonts w:hint="cs"/>
          <w:rtl/>
        </w:rPr>
        <w:t>?</w:t>
      </w:r>
      <w:r>
        <w:rPr>
          <w:rtl/>
        </w:rPr>
        <w:t xml:space="preserve"> </w:t>
      </w:r>
      <w:bookmarkStart w:id="11368" w:name="_ETM_Q23_241190"/>
      <w:bookmarkEnd w:id="11368"/>
      <w:r>
        <w:rPr>
          <w:rtl/>
        </w:rPr>
        <w:t>ה</w:t>
      </w:r>
      <w:r>
        <w:rPr>
          <w:rFonts w:hint="cs"/>
          <w:rtl/>
        </w:rPr>
        <w:t>קרע</w:t>
      </w:r>
      <w:r>
        <w:rPr>
          <w:rtl/>
        </w:rPr>
        <w:t xml:space="preserve"> </w:t>
      </w:r>
      <w:bookmarkStart w:id="11369" w:name="_ETM_Q23_242030"/>
      <w:bookmarkEnd w:id="11369"/>
      <w:r>
        <w:rPr>
          <w:rtl/>
        </w:rPr>
        <w:t xml:space="preserve">במשמרתך </w:t>
      </w:r>
      <w:bookmarkStart w:id="11370" w:name="_ETM_Q23_242780"/>
      <w:bookmarkStart w:id="11371" w:name="_ETM_Q23_243559"/>
      <w:bookmarkEnd w:id="11370"/>
      <w:bookmarkEnd w:id="11371"/>
      <w:r>
        <w:rPr>
          <w:rtl/>
        </w:rPr>
        <w:t xml:space="preserve">הפך </w:t>
      </w:r>
      <w:bookmarkStart w:id="11372" w:name="_ETM_Q23_244039"/>
      <w:bookmarkEnd w:id="11372"/>
      <w:r>
        <w:rPr>
          <w:rtl/>
        </w:rPr>
        <w:t>לנורא</w:t>
      </w:r>
      <w:r>
        <w:rPr>
          <w:rFonts w:hint="cs"/>
          <w:rtl/>
        </w:rPr>
        <w:t>.</w:t>
      </w:r>
      <w:r>
        <w:rPr>
          <w:rtl/>
        </w:rPr>
        <w:t xml:space="preserve"> </w:t>
      </w:r>
      <w:bookmarkStart w:id="11373" w:name="_ETM_Q23_245180"/>
      <w:bookmarkEnd w:id="11373"/>
      <w:r>
        <w:rPr>
          <w:rtl/>
        </w:rPr>
        <w:t>רוב</w:t>
      </w:r>
      <w:r>
        <w:rPr>
          <w:rFonts w:hint="cs"/>
          <w:rtl/>
        </w:rPr>
        <w:t xml:space="preserve"> </w:t>
      </w:r>
      <w:r>
        <w:rPr>
          <w:rtl/>
        </w:rPr>
        <w:t>ה</w:t>
      </w:r>
      <w:r>
        <w:rPr>
          <w:rFonts w:hint="cs"/>
          <w:rtl/>
        </w:rPr>
        <w:t>עם</w:t>
      </w:r>
      <w:bookmarkStart w:id="11374" w:name="_ETM_Q23_243330"/>
      <w:bookmarkEnd w:id="11374"/>
      <w:r>
        <w:rPr>
          <w:rtl/>
        </w:rPr>
        <w:t xml:space="preserve"> </w:t>
      </w:r>
      <w:bookmarkStart w:id="11375" w:name="_ETM_Q23_245750"/>
      <w:bookmarkEnd w:id="11375"/>
      <w:r>
        <w:rPr>
          <w:rtl/>
        </w:rPr>
        <w:t xml:space="preserve">מרגיש </w:t>
      </w:r>
      <w:bookmarkStart w:id="11376" w:name="_ETM_Q23_246200"/>
      <w:bookmarkEnd w:id="11376"/>
      <w:r>
        <w:rPr>
          <w:rtl/>
        </w:rPr>
        <w:t xml:space="preserve">שהממשלה </w:t>
      </w:r>
      <w:bookmarkStart w:id="11377" w:name="_ETM_Q23_247389"/>
      <w:bookmarkEnd w:id="11377"/>
      <w:r>
        <w:rPr>
          <w:rtl/>
        </w:rPr>
        <w:t xml:space="preserve">אותו </w:t>
      </w:r>
      <w:bookmarkStart w:id="11378" w:name="_ETM_Q23_247869"/>
      <w:bookmarkEnd w:id="11378"/>
      <w:r>
        <w:rPr>
          <w:rtl/>
        </w:rPr>
        <w:t xml:space="preserve">לא </w:t>
      </w:r>
      <w:bookmarkStart w:id="11379" w:name="_ETM_Q23_248020"/>
      <w:bookmarkEnd w:id="11379"/>
      <w:r>
        <w:rPr>
          <w:rtl/>
        </w:rPr>
        <w:t>מייצגת</w:t>
      </w:r>
      <w:r>
        <w:rPr>
          <w:rFonts w:hint="cs"/>
          <w:rtl/>
        </w:rPr>
        <w:t>.</w:t>
      </w:r>
      <w:r>
        <w:rPr>
          <w:rtl/>
        </w:rPr>
        <w:t xml:space="preserve"> </w:t>
      </w:r>
      <w:bookmarkStart w:id="11380" w:name="_ETM_Q23_249219"/>
      <w:bookmarkEnd w:id="11380"/>
      <w:r>
        <w:rPr>
          <w:rtl/>
        </w:rPr>
        <w:t xml:space="preserve">תושבי </w:t>
      </w:r>
      <w:bookmarkStart w:id="11381" w:name="_ETM_Q23_249759"/>
      <w:bookmarkEnd w:id="11381"/>
      <w:r>
        <w:rPr>
          <w:rtl/>
        </w:rPr>
        <w:t xml:space="preserve">הצפון </w:t>
      </w:r>
      <w:bookmarkStart w:id="11382" w:name="_ETM_Q23_250689"/>
      <w:bookmarkEnd w:id="11382"/>
      <w:r>
        <w:rPr>
          <w:rtl/>
        </w:rPr>
        <w:t xml:space="preserve">מרגישים </w:t>
      </w:r>
      <w:bookmarkStart w:id="11383" w:name="_ETM_Q23_251259"/>
      <w:bookmarkEnd w:id="11383"/>
      <w:r>
        <w:rPr>
          <w:rtl/>
        </w:rPr>
        <w:t>נבגדים</w:t>
      </w:r>
      <w:r>
        <w:rPr>
          <w:rFonts w:hint="cs"/>
          <w:rtl/>
        </w:rPr>
        <w:t>,</w:t>
      </w:r>
      <w:r>
        <w:rPr>
          <w:rtl/>
        </w:rPr>
        <w:t xml:space="preserve"> </w:t>
      </w:r>
      <w:bookmarkStart w:id="11384" w:name="_ETM_Q23_252350"/>
      <w:bookmarkEnd w:id="11384"/>
      <w:r>
        <w:rPr>
          <w:rtl/>
        </w:rPr>
        <w:t xml:space="preserve">תושבי </w:t>
      </w:r>
      <w:bookmarkStart w:id="11385" w:name="_ETM_Q23_253130"/>
      <w:bookmarkEnd w:id="11385"/>
      <w:r>
        <w:rPr>
          <w:rtl/>
        </w:rPr>
        <w:t xml:space="preserve">העוטף </w:t>
      </w:r>
      <w:bookmarkStart w:id="11386" w:name="_ETM_Q23_254180"/>
      <w:bookmarkEnd w:id="11386"/>
      <w:r>
        <w:rPr>
          <w:rtl/>
        </w:rPr>
        <w:t xml:space="preserve">מרגישים </w:t>
      </w:r>
      <w:bookmarkStart w:id="11387" w:name="_ETM_Q23_254780"/>
      <w:bookmarkEnd w:id="11387"/>
      <w:r>
        <w:rPr>
          <w:rtl/>
        </w:rPr>
        <w:t>מופקרים</w:t>
      </w:r>
      <w:r>
        <w:rPr>
          <w:rFonts w:hint="cs"/>
          <w:rtl/>
        </w:rPr>
        <w:t>,</w:t>
      </w:r>
      <w:r>
        <w:rPr>
          <w:rtl/>
        </w:rPr>
        <w:t xml:space="preserve"> </w:t>
      </w:r>
      <w:bookmarkStart w:id="11388" w:name="_ETM_Q23_255929"/>
      <w:bookmarkStart w:id="11389" w:name="_ETM_Q23_256409"/>
      <w:bookmarkEnd w:id="11388"/>
      <w:bookmarkEnd w:id="11389"/>
      <w:r>
        <w:rPr>
          <w:rFonts w:hint="cs"/>
          <w:rtl/>
        </w:rPr>
        <w:t>הדרוזים</w:t>
      </w:r>
      <w:r>
        <w:rPr>
          <w:rtl/>
        </w:rPr>
        <w:t xml:space="preserve"> </w:t>
      </w:r>
      <w:bookmarkStart w:id="11390" w:name="_ETM_Q23_257100"/>
      <w:bookmarkEnd w:id="11390"/>
      <w:r>
        <w:rPr>
          <w:rtl/>
        </w:rPr>
        <w:t xml:space="preserve">אותך </w:t>
      </w:r>
      <w:bookmarkStart w:id="11391" w:name="_ETM_Q23_257939"/>
      <w:bookmarkEnd w:id="11391"/>
      <w:r>
        <w:rPr>
          <w:rtl/>
        </w:rPr>
        <w:t xml:space="preserve">לא </w:t>
      </w:r>
      <w:bookmarkStart w:id="11392" w:name="_ETM_Q23_258179"/>
      <w:bookmarkEnd w:id="11392"/>
      <w:r>
        <w:rPr>
          <w:rtl/>
        </w:rPr>
        <w:t xml:space="preserve">מוכנים </w:t>
      </w:r>
      <w:bookmarkStart w:id="11393" w:name="_ETM_Q23_258719"/>
      <w:bookmarkEnd w:id="11393"/>
      <w:r>
        <w:rPr>
          <w:rtl/>
        </w:rPr>
        <w:t>לקבל</w:t>
      </w:r>
      <w:r>
        <w:rPr>
          <w:rFonts w:hint="cs"/>
          <w:rtl/>
        </w:rPr>
        <w:t>.</w:t>
      </w:r>
      <w:r>
        <w:rPr>
          <w:rtl/>
        </w:rPr>
        <w:t xml:space="preserve"> </w:t>
      </w:r>
      <w:bookmarkStart w:id="11394" w:name="_ETM_Q23_259679"/>
      <w:bookmarkEnd w:id="11394"/>
      <w:r>
        <w:rPr>
          <w:rtl/>
        </w:rPr>
        <w:t>בקיצור</w:t>
      </w:r>
      <w:r>
        <w:rPr>
          <w:rFonts w:hint="cs"/>
          <w:rtl/>
        </w:rPr>
        <w:t>,</w:t>
      </w:r>
      <w:r>
        <w:rPr>
          <w:rtl/>
        </w:rPr>
        <w:t xml:space="preserve"> </w:t>
      </w:r>
      <w:bookmarkStart w:id="11395" w:name="_ETM_Q23_260850"/>
      <w:bookmarkEnd w:id="11395"/>
      <w:r>
        <w:rPr>
          <w:rtl/>
        </w:rPr>
        <w:t>ה</w:t>
      </w:r>
      <w:r>
        <w:rPr>
          <w:rFonts w:hint="cs"/>
          <w:rtl/>
        </w:rPr>
        <w:t>קרע</w:t>
      </w:r>
      <w:bookmarkStart w:id="11396" w:name="_ETM_Q23_259510"/>
      <w:bookmarkEnd w:id="11396"/>
      <w:r>
        <w:rPr>
          <w:rtl/>
        </w:rPr>
        <w:t xml:space="preserve"> </w:t>
      </w:r>
      <w:bookmarkStart w:id="11397" w:name="_ETM_Q23_261810"/>
      <w:bookmarkEnd w:id="11397"/>
      <w:r>
        <w:rPr>
          <w:rtl/>
        </w:rPr>
        <w:t xml:space="preserve">הפך </w:t>
      </w:r>
      <w:bookmarkStart w:id="11398" w:name="_ETM_Q23_262200"/>
      <w:bookmarkEnd w:id="11398"/>
      <w:r>
        <w:rPr>
          <w:rtl/>
        </w:rPr>
        <w:t>לתהום</w:t>
      </w:r>
      <w:r>
        <w:rPr>
          <w:rFonts w:hint="cs"/>
          <w:rtl/>
        </w:rPr>
        <w:t>.</w:t>
      </w:r>
      <w:r>
        <w:rPr>
          <w:rtl/>
        </w:rPr>
        <w:t xml:space="preserve"> </w:t>
      </w:r>
      <w:bookmarkStart w:id="11399" w:name="_ETM_Q23_263469"/>
      <w:bookmarkStart w:id="11400" w:name="_ETM_Q23_263859"/>
      <w:bookmarkStart w:id="11401" w:name="_ETM_Q23_264130"/>
      <w:bookmarkEnd w:id="11399"/>
      <w:bookmarkEnd w:id="11400"/>
      <w:bookmarkEnd w:id="11401"/>
      <w:r>
        <w:rPr>
          <w:rFonts w:hint="cs"/>
          <w:rtl/>
        </w:rPr>
        <w:t xml:space="preserve">התאכזב </w:t>
      </w:r>
      <w:r>
        <w:rPr>
          <w:rtl/>
        </w:rPr>
        <w:t xml:space="preserve">מר </w:t>
      </w:r>
      <w:bookmarkStart w:id="11402" w:name="_ETM_Q23_264399"/>
      <w:bookmarkEnd w:id="11402"/>
      <w:r>
        <w:rPr>
          <w:rtl/>
        </w:rPr>
        <w:t>אחדות</w:t>
      </w:r>
      <w:r>
        <w:rPr>
          <w:rFonts w:hint="cs"/>
          <w:rtl/>
        </w:rPr>
        <w:t>;</w:t>
      </w:r>
      <w:r>
        <w:rPr>
          <w:rtl/>
        </w:rPr>
        <w:t xml:space="preserve"> </w:t>
      </w:r>
      <w:bookmarkStart w:id="11403" w:name="_ETM_Q23_265380"/>
      <w:bookmarkEnd w:id="11403"/>
      <w:r>
        <w:rPr>
          <w:rtl/>
        </w:rPr>
        <w:t xml:space="preserve">הלך </w:t>
      </w:r>
      <w:bookmarkStart w:id="11404" w:name="_ETM_Q23_265890"/>
      <w:bookmarkEnd w:id="11404"/>
      <w:r>
        <w:rPr>
          <w:rtl/>
        </w:rPr>
        <w:t>הבלון</w:t>
      </w:r>
      <w:r>
        <w:rPr>
          <w:rFonts w:hint="cs"/>
          <w:rtl/>
        </w:rPr>
        <w:t>.</w:t>
      </w:r>
      <w:r>
        <w:rPr>
          <w:rtl/>
        </w:rPr>
        <w:t xml:space="preserve"> </w:t>
      </w:r>
      <w:bookmarkStart w:id="11405" w:name="_ETM_Q23_266939"/>
      <w:bookmarkEnd w:id="11405"/>
      <w:r>
        <w:rPr>
          <w:rtl/>
        </w:rPr>
        <w:t xml:space="preserve">אבל </w:t>
      </w:r>
      <w:bookmarkStart w:id="11406" w:name="_ETM_Q23_267270"/>
      <w:bookmarkEnd w:id="11406"/>
      <w:r>
        <w:rPr>
          <w:rFonts w:hint="cs"/>
          <w:rtl/>
        </w:rPr>
        <w:t>אנא, מר אחדות,</w:t>
      </w:r>
      <w:r>
        <w:rPr>
          <w:rtl/>
        </w:rPr>
        <w:t xml:space="preserve"> </w:t>
      </w:r>
      <w:bookmarkStart w:id="11407" w:name="_ETM_Q23_267600"/>
      <w:bookmarkStart w:id="11408" w:name="_ETM_Q23_268709"/>
      <w:bookmarkEnd w:id="11407"/>
      <w:bookmarkEnd w:id="11408"/>
      <w:r>
        <w:rPr>
          <w:rtl/>
        </w:rPr>
        <w:t xml:space="preserve">אל </w:t>
      </w:r>
      <w:bookmarkStart w:id="11409" w:name="_ETM_Q23_268950"/>
      <w:bookmarkEnd w:id="11409"/>
      <w:r>
        <w:rPr>
          <w:rtl/>
        </w:rPr>
        <w:t>תוותר</w:t>
      </w:r>
      <w:r>
        <w:rPr>
          <w:rFonts w:hint="cs"/>
          <w:rtl/>
        </w:rPr>
        <w:t>,</w:t>
      </w:r>
      <w:r>
        <w:rPr>
          <w:rtl/>
        </w:rPr>
        <w:t xml:space="preserve"> </w:t>
      </w:r>
      <w:bookmarkStart w:id="11410" w:name="_ETM_Q23_269979"/>
      <w:bookmarkEnd w:id="11410"/>
      <w:r>
        <w:rPr>
          <w:rtl/>
        </w:rPr>
        <w:t xml:space="preserve">מחר </w:t>
      </w:r>
      <w:bookmarkStart w:id="11411" w:name="_ETM_Q23_270970"/>
      <w:bookmarkEnd w:id="11411"/>
      <w:r>
        <w:rPr>
          <w:rtl/>
        </w:rPr>
        <w:t xml:space="preserve">כבר </w:t>
      </w:r>
      <w:bookmarkStart w:id="11412" w:name="_ETM_Q23_271240"/>
      <w:bookmarkEnd w:id="11412"/>
      <w:r>
        <w:rPr>
          <w:rFonts w:hint="cs"/>
          <w:rtl/>
        </w:rPr>
        <w:t>ננ</w:t>
      </w:r>
      <w:bookmarkStart w:id="11413" w:name="_ETM_Q23_267361"/>
      <w:bookmarkEnd w:id="11413"/>
      <w:r>
        <w:rPr>
          <w:rtl/>
        </w:rPr>
        <w:t xml:space="preserve">פח </w:t>
      </w:r>
      <w:bookmarkStart w:id="11414" w:name="_ETM_Q23_271810"/>
      <w:bookmarkEnd w:id="11414"/>
      <w:r>
        <w:rPr>
          <w:rtl/>
        </w:rPr>
        <w:t xml:space="preserve">לך </w:t>
      </w:r>
      <w:bookmarkStart w:id="11415" w:name="_ETM_Q23_272080"/>
      <w:bookmarkEnd w:id="11415"/>
      <w:r>
        <w:rPr>
          <w:rtl/>
        </w:rPr>
        <w:t xml:space="preserve">בלון </w:t>
      </w:r>
      <w:bookmarkStart w:id="11416" w:name="_ETM_Q23_272470"/>
      <w:bookmarkEnd w:id="11416"/>
      <w:r>
        <w:rPr>
          <w:rtl/>
        </w:rPr>
        <w:t>אחר</w:t>
      </w:r>
      <w:r>
        <w:rPr>
          <w:rFonts w:hint="cs"/>
          <w:rtl/>
        </w:rPr>
        <w:t>.</w:t>
      </w:r>
      <w:r>
        <w:rPr>
          <w:rtl/>
        </w:rPr>
        <w:t xml:space="preserve"> </w:t>
      </w:r>
      <w:bookmarkStart w:id="11417" w:name="_ETM_Q23_273650"/>
      <w:bookmarkEnd w:id="11417"/>
    </w:p>
    <w:p w:rsidR="00225AFC" w:rsidRDefault="00225AFC" w:rsidP="00ED3E3A">
      <w:pPr>
        <w:rPr>
          <w:rtl/>
        </w:rPr>
      </w:pPr>
      <w:bookmarkStart w:id="11418" w:name="_ETM_Q23_271824"/>
      <w:bookmarkStart w:id="11419" w:name="_ETM_Q23_271923"/>
      <w:bookmarkEnd w:id="11418"/>
      <w:bookmarkEnd w:id="11419"/>
    </w:p>
    <w:p w:rsidR="00225AFC" w:rsidRDefault="00225AFC" w:rsidP="00AF59CD">
      <w:pPr>
        <w:rPr>
          <w:rtl/>
        </w:rPr>
      </w:pPr>
      <w:bookmarkStart w:id="11420" w:name="_ETM_Q23_271991"/>
      <w:bookmarkStart w:id="11421" w:name="_ETM_Q23_272064"/>
      <w:bookmarkEnd w:id="11420"/>
      <w:bookmarkEnd w:id="11421"/>
      <w:r>
        <w:rPr>
          <w:rtl/>
        </w:rPr>
        <w:t xml:space="preserve">הגיע </w:t>
      </w:r>
      <w:bookmarkStart w:id="11422" w:name="_ETM_Q23_274729"/>
      <w:bookmarkEnd w:id="11422"/>
      <w:r>
        <w:rPr>
          <w:rtl/>
        </w:rPr>
        <w:t>מ</w:t>
      </w:r>
      <w:r>
        <w:rPr>
          <w:rFonts w:hint="cs"/>
          <w:rtl/>
        </w:rPr>
        <w:t>ר</w:t>
      </w:r>
      <w:r>
        <w:rPr>
          <w:rtl/>
        </w:rPr>
        <w:t xml:space="preserve"> </w:t>
      </w:r>
      <w:bookmarkStart w:id="11423" w:name="_ETM_Q23_275030"/>
      <w:bookmarkEnd w:id="11423"/>
      <w:r>
        <w:rPr>
          <w:rtl/>
        </w:rPr>
        <w:t xml:space="preserve">יחסי </w:t>
      </w:r>
      <w:bookmarkStart w:id="11424" w:name="_ETM_Q23_275689"/>
      <w:bookmarkEnd w:id="11424"/>
      <w:r>
        <w:rPr>
          <w:rtl/>
        </w:rPr>
        <w:t xml:space="preserve">החוץ </w:t>
      </w:r>
      <w:bookmarkStart w:id="11425" w:name="_ETM_Q23_276700"/>
      <w:bookmarkEnd w:id="11425"/>
      <w:proofErr w:type="spellStart"/>
      <w:r>
        <w:rPr>
          <w:rtl/>
        </w:rPr>
        <w:t>ואיתו</w:t>
      </w:r>
      <w:proofErr w:type="spellEnd"/>
      <w:r>
        <w:rPr>
          <w:rtl/>
        </w:rPr>
        <w:t xml:space="preserve"> </w:t>
      </w:r>
      <w:bookmarkStart w:id="11426" w:name="_ETM_Q23_277299"/>
      <w:bookmarkEnd w:id="11426"/>
      <w:r>
        <w:rPr>
          <w:rtl/>
        </w:rPr>
        <w:t xml:space="preserve">בלון </w:t>
      </w:r>
      <w:bookmarkStart w:id="11427" w:name="_ETM_Q23_277689"/>
      <w:bookmarkEnd w:id="11427"/>
      <w:r>
        <w:rPr>
          <w:rtl/>
        </w:rPr>
        <w:t>סגול</w:t>
      </w:r>
      <w:r>
        <w:rPr>
          <w:rFonts w:hint="cs"/>
          <w:rtl/>
        </w:rPr>
        <w:t>,</w:t>
      </w:r>
      <w:r>
        <w:rPr>
          <w:rtl/>
        </w:rPr>
        <w:t xml:space="preserve"> </w:t>
      </w:r>
      <w:bookmarkStart w:id="11428" w:name="_ETM_Q23_278870"/>
      <w:bookmarkEnd w:id="11428"/>
      <w:r>
        <w:rPr>
          <w:rtl/>
        </w:rPr>
        <w:t xml:space="preserve">יש </w:t>
      </w:r>
      <w:bookmarkStart w:id="11429" w:name="_ETM_Q23_279230"/>
      <w:bookmarkEnd w:id="11429"/>
      <w:r>
        <w:rPr>
          <w:rtl/>
        </w:rPr>
        <w:t xml:space="preserve">אומרים </w:t>
      </w:r>
      <w:bookmarkStart w:id="11430" w:name="_ETM_Q23_280160"/>
      <w:bookmarkEnd w:id="11430"/>
      <w:r>
        <w:rPr>
          <w:rtl/>
        </w:rPr>
        <w:t>סגלגל</w:t>
      </w:r>
      <w:r>
        <w:rPr>
          <w:rFonts w:hint="cs"/>
          <w:rtl/>
        </w:rPr>
        <w:t>,</w:t>
      </w:r>
      <w:r>
        <w:rPr>
          <w:rtl/>
        </w:rPr>
        <w:t xml:space="preserve"> </w:t>
      </w:r>
      <w:bookmarkStart w:id="11431" w:name="_ETM_Q23_281090"/>
      <w:bookmarkEnd w:id="11431"/>
      <w:r>
        <w:rPr>
          <w:rFonts w:hint="cs"/>
          <w:rtl/>
        </w:rPr>
        <w:t xml:space="preserve">עם </w:t>
      </w:r>
      <w:bookmarkStart w:id="11432" w:name="_ETM_Q23_283392"/>
      <w:bookmarkEnd w:id="11432"/>
      <w:r>
        <w:rPr>
          <w:rtl/>
        </w:rPr>
        <w:t xml:space="preserve">אנגלית </w:t>
      </w:r>
      <w:bookmarkStart w:id="11433" w:name="_ETM_Q23_281569"/>
      <w:bookmarkEnd w:id="11433"/>
      <w:r>
        <w:rPr>
          <w:rtl/>
        </w:rPr>
        <w:t>נפלאה</w:t>
      </w:r>
      <w:r>
        <w:rPr>
          <w:rFonts w:hint="cs"/>
          <w:rtl/>
        </w:rPr>
        <w:t>. בום טר</w:t>
      </w:r>
      <w:r w:rsidR="00AF59CD">
        <w:rPr>
          <w:rFonts w:hint="cs"/>
          <w:rtl/>
        </w:rPr>
        <w:t>אח</w:t>
      </w:r>
      <w:r>
        <w:rPr>
          <w:rFonts w:hint="cs"/>
          <w:rtl/>
        </w:rPr>
        <w:t xml:space="preserve">, מה קרה? </w:t>
      </w:r>
      <w:bookmarkStart w:id="11434" w:name="_ETM_Q23_283590"/>
      <w:bookmarkStart w:id="11435" w:name="_ETM_Q23_284459"/>
      <w:bookmarkStart w:id="11436" w:name="_ETM_Q23_284760"/>
      <w:bookmarkStart w:id="11437" w:name="_ETM_Q23_285790"/>
      <w:bookmarkStart w:id="11438" w:name="_ETM_Q23_286240"/>
      <w:bookmarkEnd w:id="11434"/>
      <w:bookmarkEnd w:id="11435"/>
      <w:bookmarkEnd w:id="11436"/>
      <w:bookmarkEnd w:id="11437"/>
      <w:bookmarkEnd w:id="11438"/>
      <w:r>
        <w:rPr>
          <w:rFonts w:hint="cs"/>
          <w:rtl/>
        </w:rPr>
        <w:t>הב</w:t>
      </w:r>
      <w:bookmarkStart w:id="11439" w:name="_ETM_Q23_279971"/>
      <w:bookmarkEnd w:id="11439"/>
      <w:r>
        <w:rPr>
          <w:rtl/>
        </w:rPr>
        <w:t xml:space="preserve">לון </w:t>
      </w:r>
      <w:bookmarkStart w:id="11440" w:name="_ETM_Q23_286569"/>
      <w:bookmarkEnd w:id="11440"/>
      <w:r>
        <w:rPr>
          <w:rtl/>
        </w:rPr>
        <w:t xml:space="preserve">הסגלגל </w:t>
      </w:r>
      <w:bookmarkStart w:id="11441" w:name="_ETM_Q23_287260"/>
      <w:bookmarkEnd w:id="11441"/>
      <w:r>
        <w:rPr>
          <w:rtl/>
        </w:rPr>
        <w:t>התפוצץ</w:t>
      </w:r>
      <w:r>
        <w:rPr>
          <w:rFonts w:hint="cs"/>
          <w:rtl/>
        </w:rPr>
        <w:t>,</w:t>
      </w:r>
      <w:r>
        <w:rPr>
          <w:rtl/>
        </w:rPr>
        <w:t xml:space="preserve"> </w:t>
      </w:r>
      <w:bookmarkStart w:id="11442" w:name="_ETM_Q23_288490"/>
      <w:bookmarkEnd w:id="11442"/>
      <w:r>
        <w:rPr>
          <w:rtl/>
        </w:rPr>
        <w:t xml:space="preserve">הבלון </w:t>
      </w:r>
      <w:bookmarkStart w:id="11443" w:name="_ETM_Q23_289659"/>
      <w:bookmarkEnd w:id="11443"/>
      <w:r>
        <w:rPr>
          <w:rtl/>
        </w:rPr>
        <w:t>נקר</w:t>
      </w:r>
      <w:r>
        <w:rPr>
          <w:rFonts w:hint="cs"/>
          <w:rtl/>
        </w:rPr>
        <w:t>ע.</w:t>
      </w:r>
      <w:r>
        <w:rPr>
          <w:rtl/>
        </w:rPr>
        <w:t xml:space="preserve"> </w:t>
      </w:r>
      <w:bookmarkStart w:id="11444" w:name="_ETM_Q23_291540"/>
      <w:bookmarkEnd w:id="11444"/>
      <w:r>
        <w:rPr>
          <w:rtl/>
        </w:rPr>
        <w:t xml:space="preserve">צווי </w:t>
      </w:r>
      <w:bookmarkStart w:id="11445" w:name="_ETM_Q23_291899"/>
      <w:bookmarkEnd w:id="11445"/>
      <w:r>
        <w:rPr>
          <w:rtl/>
        </w:rPr>
        <w:t xml:space="preserve">מעצר </w:t>
      </w:r>
      <w:bookmarkStart w:id="11446" w:name="_ETM_Q23_292439"/>
      <w:bookmarkEnd w:id="11446"/>
      <w:r>
        <w:rPr>
          <w:rtl/>
        </w:rPr>
        <w:t xml:space="preserve">בדרך </w:t>
      </w:r>
      <w:bookmarkStart w:id="11447" w:name="_ETM_Q23_292950"/>
      <w:bookmarkEnd w:id="11447"/>
      <w:r>
        <w:rPr>
          <w:rtl/>
        </w:rPr>
        <w:t>מהאג</w:t>
      </w:r>
      <w:r>
        <w:rPr>
          <w:rFonts w:hint="cs"/>
          <w:rtl/>
        </w:rPr>
        <w:t>,</w:t>
      </w:r>
      <w:r>
        <w:rPr>
          <w:rtl/>
        </w:rPr>
        <w:t xml:space="preserve"> </w:t>
      </w:r>
      <w:bookmarkStart w:id="11448" w:name="_ETM_Q23_293759"/>
      <w:bookmarkEnd w:id="11448"/>
      <w:r>
        <w:rPr>
          <w:rtl/>
        </w:rPr>
        <w:t xml:space="preserve">משלוחי </w:t>
      </w:r>
      <w:bookmarkStart w:id="11449" w:name="_ETM_Q23_294390"/>
      <w:bookmarkEnd w:id="11449"/>
      <w:r>
        <w:rPr>
          <w:rtl/>
        </w:rPr>
        <w:t xml:space="preserve">הנשק </w:t>
      </w:r>
      <w:bookmarkStart w:id="11450" w:name="_ETM_Q23_294840"/>
      <w:bookmarkEnd w:id="11450"/>
      <w:r>
        <w:rPr>
          <w:rtl/>
        </w:rPr>
        <w:t>מעוכבים</w:t>
      </w:r>
      <w:r>
        <w:rPr>
          <w:rFonts w:hint="cs"/>
          <w:rtl/>
        </w:rPr>
        <w:t>,</w:t>
      </w:r>
      <w:r>
        <w:rPr>
          <w:rtl/>
        </w:rPr>
        <w:t xml:space="preserve"> </w:t>
      </w:r>
      <w:bookmarkStart w:id="11451" w:name="_ETM_Q23_295590"/>
      <w:bookmarkEnd w:id="11451"/>
      <w:r>
        <w:rPr>
          <w:rtl/>
        </w:rPr>
        <w:t xml:space="preserve">מערך </w:t>
      </w:r>
      <w:bookmarkStart w:id="11452" w:name="_ETM_Q23_296040"/>
      <w:bookmarkEnd w:id="11452"/>
      <w:r>
        <w:rPr>
          <w:rtl/>
        </w:rPr>
        <w:t xml:space="preserve">ההסברה </w:t>
      </w:r>
      <w:bookmarkStart w:id="11453" w:name="_ETM_Q23_296610"/>
      <w:bookmarkEnd w:id="11453"/>
      <w:r>
        <w:rPr>
          <w:rtl/>
        </w:rPr>
        <w:t xml:space="preserve">הישראלי </w:t>
      </w:r>
      <w:bookmarkStart w:id="11454" w:name="_ETM_Q23_297630"/>
      <w:bookmarkEnd w:id="11454"/>
      <w:r>
        <w:rPr>
          <w:rtl/>
        </w:rPr>
        <w:t xml:space="preserve">בפועל </w:t>
      </w:r>
      <w:bookmarkStart w:id="11455" w:name="_ETM_Q23_298299"/>
      <w:bookmarkEnd w:id="11455"/>
      <w:r>
        <w:rPr>
          <w:rFonts w:hint="cs"/>
          <w:rtl/>
        </w:rPr>
        <w:t xml:space="preserve">לא </w:t>
      </w:r>
      <w:r>
        <w:rPr>
          <w:rtl/>
        </w:rPr>
        <w:t>קיים</w:t>
      </w:r>
      <w:bookmarkStart w:id="11456" w:name="_ETM_Q23_295901"/>
      <w:bookmarkStart w:id="11457" w:name="_ETM_Q23_299079"/>
      <w:bookmarkEnd w:id="11456"/>
      <w:bookmarkEnd w:id="11457"/>
      <w:r>
        <w:rPr>
          <w:rFonts w:hint="cs"/>
          <w:rtl/>
        </w:rPr>
        <w:t>, ו</w:t>
      </w:r>
      <w:r>
        <w:rPr>
          <w:rtl/>
        </w:rPr>
        <w:t xml:space="preserve">פשעי </w:t>
      </w:r>
      <w:bookmarkStart w:id="11458" w:name="_ETM_Q23_299710"/>
      <w:bookmarkEnd w:id="11458"/>
      <w:r>
        <w:rPr>
          <w:rFonts w:hint="cs"/>
          <w:rtl/>
        </w:rPr>
        <w:t>ה</w:t>
      </w:r>
      <w:r>
        <w:rPr>
          <w:rtl/>
        </w:rPr>
        <w:t xml:space="preserve">שנאה </w:t>
      </w:r>
      <w:bookmarkStart w:id="11459" w:name="_ETM_Q23_300639"/>
      <w:bookmarkEnd w:id="11459"/>
      <w:r>
        <w:rPr>
          <w:rtl/>
        </w:rPr>
        <w:t xml:space="preserve">נגד </w:t>
      </w:r>
      <w:bookmarkStart w:id="11460" w:name="_ETM_Q23_300999"/>
      <w:bookmarkEnd w:id="11460"/>
      <w:r>
        <w:rPr>
          <w:rtl/>
        </w:rPr>
        <w:t xml:space="preserve">יהודים </w:t>
      </w:r>
      <w:bookmarkStart w:id="11461" w:name="_ETM_Q23_301479"/>
      <w:bookmarkEnd w:id="11461"/>
      <w:r>
        <w:rPr>
          <w:rtl/>
        </w:rPr>
        <w:t xml:space="preserve">בעולם </w:t>
      </w:r>
      <w:bookmarkStart w:id="11462" w:name="_ETM_Q23_302289"/>
      <w:bookmarkEnd w:id="11462"/>
      <w:r>
        <w:rPr>
          <w:rtl/>
        </w:rPr>
        <w:t xml:space="preserve">במגמת </w:t>
      </w:r>
      <w:bookmarkStart w:id="11463" w:name="_ETM_Q23_303009"/>
      <w:bookmarkEnd w:id="11463"/>
      <w:r>
        <w:rPr>
          <w:rtl/>
        </w:rPr>
        <w:t>עלי</w:t>
      </w:r>
      <w:r>
        <w:rPr>
          <w:rFonts w:hint="cs"/>
          <w:rtl/>
        </w:rPr>
        <w:t>י</w:t>
      </w:r>
      <w:r>
        <w:rPr>
          <w:rtl/>
        </w:rPr>
        <w:t>ה</w:t>
      </w:r>
      <w:r>
        <w:rPr>
          <w:rFonts w:hint="cs"/>
          <w:rtl/>
        </w:rPr>
        <w:t>.</w:t>
      </w:r>
      <w:r>
        <w:rPr>
          <w:rtl/>
        </w:rPr>
        <w:t xml:space="preserve"> </w:t>
      </w:r>
      <w:bookmarkStart w:id="11464" w:name="_ETM_Q23_303950"/>
      <w:bookmarkStart w:id="11465" w:name="_ETM_Q23_304640"/>
      <w:bookmarkStart w:id="11466" w:name="_ETM_Q23_304700"/>
      <w:bookmarkEnd w:id="11464"/>
      <w:bookmarkEnd w:id="11465"/>
      <w:bookmarkEnd w:id="11466"/>
      <w:r>
        <w:rPr>
          <w:rFonts w:hint="cs"/>
          <w:rtl/>
        </w:rPr>
        <w:t xml:space="preserve">והינה, מר </w:t>
      </w:r>
      <w:bookmarkStart w:id="11467" w:name="_ETM_Q23_302201"/>
      <w:bookmarkEnd w:id="11467"/>
      <w:r>
        <w:rPr>
          <w:rtl/>
        </w:rPr>
        <w:t xml:space="preserve">יחסי </w:t>
      </w:r>
      <w:bookmarkStart w:id="11468" w:name="_ETM_Q23_305180"/>
      <w:bookmarkEnd w:id="11468"/>
      <w:r>
        <w:rPr>
          <w:rtl/>
        </w:rPr>
        <w:t xml:space="preserve">החוץ </w:t>
      </w:r>
      <w:bookmarkStart w:id="11469" w:name="_ETM_Q23_305540"/>
      <w:bookmarkEnd w:id="11469"/>
      <w:r>
        <w:rPr>
          <w:rtl/>
        </w:rPr>
        <w:t xml:space="preserve">הסגלגל </w:t>
      </w:r>
      <w:bookmarkStart w:id="11470" w:name="_ETM_Q23_306920"/>
      <w:bookmarkEnd w:id="11470"/>
      <w:r>
        <w:rPr>
          <w:rtl/>
        </w:rPr>
        <w:t xml:space="preserve">טס </w:t>
      </w:r>
      <w:bookmarkStart w:id="11471" w:name="_ETM_Q23_307250"/>
      <w:bookmarkEnd w:id="11471"/>
      <w:r>
        <w:rPr>
          <w:rtl/>
        </w:rPr>
        <w:t xml:space="preserve">לנאום </w:t>
      </w:r>
      <w:bookmarkStart w:id="11472" w:name="_ETM_Q23_308180"/>
      <w:bookmarkEnd w:id="11472"/>
      <w:r>
        <w:rPr>
          <w:rtl/>
        </w:rPr>
        <w:t xml:space="preserve">לאומה </w:t>
      </w:r>
      <w:bookmarkStart w:id="11473" w:name="_ETM_Q23_308810"/>
      <w:bookmarkEnd w:id="11473"/>
      <w:r>
        <w:rPr>
          <w:rFonts w:hint="cs"/>
          <w:rtl/>
        </w:rPr>
        <w:t>ה</w:t>
      </w:r>
      <w:r>
        <w:rPr>
          <w:rtl/>
        </w:rPr>
        <w:t xml:space="preserve">גדולה </w:t>
      </w:r>
      <w:bookmarkStart w:id="11474" w:name="_ETM_Q23_309880"/>
      <w:bookmarkEnd w:id="11474"/>
      <w:r>
        <w:rPr>
          <w:rtl/>
        </w:rPr>
        <w:t xml:space="preserve">בזמן </w:t>
      </w:r>
      <w:bookmarkStart w:id="11475" w:name="_ETM_Q23_310930"/>
      <w:bookmarkEnd w:id="11475"/>
      <w:r>
        <w:rPr>
          <w:rtl/>
        </w:rPr>
        <w:t>ש</w:t>
      </w:r>
      <w:bookmarkStart w:id="11476" w:name="_ETM_Q23_311200"/>
      <w:bookmarkEnd w:id="11476"/>
      <w:r>
        <w:rPr>
          <w:rtl/>
        </w:rPr>
        <w:t xml:space="preserve">משפחות </w:t>
      </w:r>
      <w:bookmarkStart w:id="11477" w:name="_ETM_Q23_311710"/>
      <w:bookmarkEnd w:id="11477"/>
      <w:r>
        <w:rPr>
          <w:rtl/>
        </w:rPr>
        <w:t xml:space="preserve">החטופים </w:t>
      </w:r>
      <w:bookmarkStart w:id="11478" w:name="_ETM_Q23_312910"/>
      <w:bookmarkEnd w:id="11478"/>
      <w:r>
        <w:rPr>
          <w:rtl/>
        </w:rPr>
        <w:t>זועק</w:t>
      </w:r>
      <w:r>
        <w:rPr>
          <w:rFonts w:hint="cs"/>
          <w:rtl/>
        </w:rPr>
        <w:t>ות</w:t>
      </w:r>
      <w:r>
        <w:rPr>
          <w:rtl/>
        </w:rPr>
        <w:t xml:space="preserve"> </w:t>
      </w:r>
      <w:bookmarkStart w:id="11479" w:name="_ETM_Q23_313510"/>
      <w:bookmarkEnd w:id="11479"/>
      <w:r>
        <w:rPr>
          <w:rtl/>
        </w:rPr>
        <w:t>לעזרה</w:t>
      </w:r>
      <w:r>
        <w:rPr>
          <w:rFonts w:hint="cs"/>
          <w:rtl/>
        </w:rPr>
        <w:t>.</w:t>
      </w:r>
      <w:r>
        <w:rPr>
          <w:rtl/>
        </w:rPr>
        <w:t xml:space="preserve"> </w:t>
      </w:r>
      <w:bookmarkStart w:id="11480" w:name="_ETM_Q23_315099"/>
      <w:bookmarkEnd w:id="11480"/>
    </w:p>
    <w:p w:rsidR="00225AFC" w:rsidRDefault="00225AFC" w:rsidP="00ED3E3A">
      <w:pPr>
        <w:rPr>
          <w:rtl/>
        </w:rPr>
      </w:pPr>
    </w:p>
    <w:p w:rsidR="00225AFC" w:rsidRDefault="00225AFC" w:rsidP="00AF59CD">
      <w:pPr>
        <w:rPr>
          <w:rtl/>
        </w:rPr>
      </w:pPr>
      <w:r>
        <w:rPr>
          <w:rtl/>
        </w:rPr>
        <w:t xml:space="preserve">הגיע </w:t>
      </w:r>
      <w:bookmarkStart w:id="11481" w:name="_ETM_Q23_315579"/>
      <w:bookmarkStart w:id="11482" w:name="_ETM_Q23_309152"/>
      <w:bookmarkEnd w:id="11481"/>
      <w:bookmarkEnd w:id="11482"/>
      <w:r>
        <w:rPr>
          <w:rtl/>
        </w:rPr>
        <w:t xml:space="preserve">מר </w:t>
      </w:r>
      <w:bookmarkStart w:id="11483" w:name="_ETM_Q23_315879"/>
      <w:bookmarkEnd w:id="11483"/>
      <w:r>
        <w:rPr>
          <w:rtl/>
        </w:rPr>
        <w:t>ביטחון</w:t>
      </w:r>
      <w:r>
        <w:rPr>
          <w:rFonts w:hint="cs"/>
          <w:rtl/>
        </w:rPr>
        <w:t>,</w:t>
      </w:r>
      <w:r>
        <w:rPr>
          <w:rtl/>
        </w:rPr>
        <w:t xml:space="preserve"> </w:t>
      </w:r>
      <w:bookmarkStart w:id="11484" w:name="_ETM_Q23_317360"/>
      <w:bookmarkEnd w:id="11484"/>
      <w:r>
        <w:rPr>
          <w:rtl/>
        </w:rPr>
        <w:t xml:space="preserve">אחוז </w:t>
      </w:r>
      <w:bookmarkStart w:id="11485" w:name="_ETM_Q23_317840"/>
      <w:bookmarkEnd w:id="11485"/>
      <w:r>
        <w:rPr>
          <w:rtl/>
        </w:rPr>
        <w:t>ביטחון</w:t>
      </w:r>
      <w:bookmarkStart w:id="11486" w:name="_ETM_Q23_318410"/>
      <w:bookmarkStart w:id="11487" w:name="_ETM_Q23_320628"/>
      <w:bookmarkEnd w:id="11486"/>
      <w:bookmarkEnd w:id="11487"/>
      <w:r>
        <w:rPr>
          <w:rFonts w:hint="cs"/>
          <w:rtl/>
        </w:rPr>
        <w:t xml:space="preserve">, </w:t>
      </w:r>
      <w:proofErr w:type="spellStart"/>
      <w:r>
        <w:rPr>
          <w:rFonts w:hint="cs"/>
          <w:rtl/>
        </w:rPr>
        <w:t>ואי</w:t>
      </w:r>
      <w:r>
        <w:rPr>
          <w:rtl/>
        </w:rPr>
        <w:t>תו</w:t>
      </w:r>
      <w:proofErr w:type="spellEnd"/>
      <w:r>
        <w:rPr>
          <w:rtl/>
        </w:rPr>
        <w:t xml:space="preserve"> </w:t>
      </w:r>
      <w:bookmarkStart w:id="11488" w:name="_ETM_Q23_318800"/>
      <w:bookmarkEnd w:id="11488"/>
      <w:r>
        <w:rPr>
          <w:rtl/>
        </w:rPr>
        <w:t xml:space="preserve">הבלון </w:t>
      </w:r>
      <w:bookmarkStart w:id="11489" w:name="_ETM_Q23_319220"/>
      <w:bookmarkEnd w:id="11489"/>
      <w:r>
        <w:rPr>
          <w:rtl/>
        </w:rPr>
        <w:t>הירוק</w:t>
      </w:r>
      <w:r>
        <w:rPr>
          <w:rFonts w:hint="cs"/>
          <w:rtl/>
        </w:rPr>
        <w:t>.</w:t>
      </w:r>
      <w:r>
        <w:rPr>
          <w:rtl/>
        </w:rPr>
        <w:t xml:space="preserve"> </w:t>
      </w:r>
      <w:bookmarkStart w:id="11490" w:name="_ETM_Q23_320510"/>
      <w:bookmarkEnd w:id="11490"/>
      <w:r>
        <w:rPr>
          <w:rtl/>
        </w:rPr>
        <w:t xml:space="preserve">טיפס </w:t>
      </w:r>
      <w:bookmarkStart w:id="11491" w:name="_ETM_Q23_320989"/>
      <w:bookmarkEnd w:id="11491"/>
      <w:r>
        <w:rPr>
          <w:rtl/>
        </w:rPr>
        <w:t xml:space="preserve">מר </w:t>
      </w:r>
      <w:bookmarkStart w:id="11492" w:name="_ETM_Q23_321200"/>
      <w:bookmarkEnd w:id="11492"/>
      <w:r>
        <w:rPr>
          <w:rtl/>
        </w:rPr>
        <w:t xml:space="preserve">ביטחון </w:t>
      </w:r>
      <w:bookmarkStart w:id="11493" w:name="_ETM_Q23_321709"/>
      <w:bookmarkEnd w:id="11493"/>
      <w:r>
        <w:rPr>
          <w:rtl/>
        </w:rPr>
        <w:t xml:space="preserve">על </w:t>
      </w:r>
      <w:bookmarkStart w:id="11494" w:name="_ETM_Q23_321860"/>
      <w:bookmarkEnd w:id="11494"/>
      <w:r>
        <w:rPr>
          <w:rtl/>
        </w:rPr>
        <w:t xml:space="preserve">טנק </w:t>
      </w:r>
      <w:bookmarkStart w:id="11495" w:name="_ETM_Q23_322250"/>
      <w:bookmarkEnd w:id="11495"/>
      <w:r>
        <w:rPr>
          <w:rtl/>
        </w:rPr>
        <w:t>מרכבה</w:t>
      </w:r>
      <w:r>
        <w:rPr>
          <w:rFonts w:hint="cs"/>
          <w:rtl/>
        </w:rPr>
        <w:t>,</w:t>
      </w:r>
      <w:r>
        <w:rPr>
          <w:rtl/>
        </w:rPr>
        <w:t xml:space="preserve"> </w:t>
      </w:r>
      <w:bookmarkStart w:id="11496" w:name="_ETM_Q23_323340"/>
      <w:bookmarkEnd w:id="11496"/>
      <w:r>
        <w:rPr>
          <w:rtl/>
        </w:rPr>
        <w:t xml:space="preserve">הצטלם </w:t>
      </w:r>
      <w:bookmarkStart w:id="11497" w:name="_ETM_Q23_324359"/>
      <w:bookmarkEnd w:id="11497"/>
      <w:r>
        <w:rPr>
          <w:rtl/>
        </w:rPr>
        <w:t xml:space="preserve">מאחורי </w:t>
      </w:r>
      <w:bookmarkStart w:id="11498" w:name="_ETM_Q23_324930"/>
      <w:bookmarkEnd w:id="11498"/>
      <w:r>
        <w:rPr>
          <w:rtl/>
        </w:rPr>
        <w:t xml:space="preserve">מטוס </w:t>
      </w:r>
      <w:bookmarkStart w:id="11499" w:name="_ETM_Q23_325379"/>
      <w:bookmarkEnd w:id="11499"/>
      <w:r>
        <w:rPr>
          <w:rFonts w:hint="cs"/>
          <w:rtl/>
        </w:rPr>
        <w:t>חמקן.</w:t>
      </w:r>
      <w:r>
        <w:rPr>
          <w:rtl/>
        </w:rPr>
        <w:t xml:space="preserve"> </w:t>
      </w:r>
      <w:bookmarkStart w:id="11500" w:name="_ETM_Q23_327590"/>
      <w:bookmarkEnd w:id="11500"/>
      <w:r>
        <w:rPr>
          <w:rtl/>
        </w:rPr>
        <w:t xml:space="preserve">ומה </w:t>
      </w:r>
      <w:bookmarkStart w:id="11501" w:name="_ETM_Q23_328010"/>
      <w:bookmarkEnd w:id="11501"/>
      <w:r>
        <w:rPr>
          <w:rtl/>
        </w:rPr>
        <w:t>קרה</w:t>
      </w:r>
      <w:r>
        <w:rPr>
          <w:rFonts w:hint="cs"/>
          <w:rtl/>
        </w:rPr>
        <w:t>?</w:t>
      </w:r>
      <w:bookmarkStart w:id="11502" w:name="_ETM_Q23_321881"/>
      <w:bookmarkEnd w:id="11502"/>
      <w:r>
        <w:rPr>
          <w:rtl/>
        </w:rPr>
        <w:t xml:space="preserve"> </w:t>
      </w:r>
      <w:bookmarkStart w:id="11503" w:name="_ETM_Q23_329280"/>
      <w:bookmarkEnd w:id="11503"/>
      <w:r>
        <w:rPr>
          <w:rtl/>
        </w:rPr>
        <w:t xml:space="preserve">הבטיח </w:t>
      </w:r>
      <w:bookmarkStart w:id="11504" w:name="_ETM_Q23_329819"/>
      <w:bookmarkEnd w:id="11504"/>
      <w:r>
        <w:rPr>
          <w:rtl/>
        </w:rPr>
        <w:t xml:space="preserve">לחסל </w:t>
      </w:r>
      <w:bookmarkStart w:id="11505" w:name="_ETM_Q23_330790"/>
      <w:bookmarkEnd w:id="11505"/>
      <w:r>
        <w:rPr>
          <w:rtl/>
        </w:rPr>
        <w:t xml:space="preserve">את </w:t>
      </w:r>
      <w:bookmarkStart w:id="11506" w:name="_ETM_Q23_331120"/>
      <w:bookmarkEnd w:id="11506"/>
      <w:r>
        <w:rPr>
          <w:rtl/>
        </w:rPr>
        <w:t xml:space="preserve">החמאס </w:t>
      </w:r>
      <w:bookmarkStart w:id="11507" w:name="_ETM_Q23_331630"/>
      <w:bookmarkEnd w:id="11507"/>
      <w:r>
        <w:rPr>
          <w:rFonts w:hint="cs"/>
          <w:rtl/>
        </w:rPr>
        <w:t>ב</w:t>
      </w:r>
      <w:r>
        <w:rPr>
          <w:rtl/>
        </w:rPr>
        <w:t xml:space="preserve">תוך </w:t>
      </w:r>
      <w:bookmarkStart w:id="11508" w:name="_ETM_Q23_331870"/>
      <w:bookmarkEnd w:id="11508"/>
      <w:r>
        <w:rPr>
          <w:rtl/>
        </w:rPr>
        <w:t>דקה</w:t>
      </w:r>
      <w:r>
        <w:rPr>
          <w:rFonts w:hint="cs"/>
          <w:rtl/>
        </w:rPr>
        <w:t>.</w:t>
      </w:r>
      <w:r>
        <w:rPr>
          <w:rtl/>
        </w:rPr>
        <w:t xml:space="preserve"> </w:t>
      </w:r>
      <w:bookmarkStart w:id="11509" w:name="_ETM_Q23_333260"/>
      <w:bookmarkEnd w:id="11509"/>
      <w:r>
        <w:rPr>
          <w:rtl/>
        </w:rPr>
        <w:t xml:space="preserve">בום </w:t>
      </w:r>
      <w:bookmarkStart w:id="11510" w:name="_ETM_Q23_333680"/>
      <w:bookmarkEnd w:id="11510"/>
      <w:r>
        <w:rPr>
          <w:rtl/>
        </w:rPr>
        <w:t>טר</w:t>
      </w:r>
      <w:r w:rsidR="00AF59CD">
        <w:rPr>
          <w:rFonts w:hint="cs"/>
          <w:rtl/>
        </w:rPr>
        <w:t>אח</w:t>
      </w:r>
      <w:r>
        <w:rPr>
          <w:rFonts w:hint="cs"/>
          <w:rtl/>
        </w:rPr>
        <w:t>,</w:t>
      </w:r>
      <w:r>
        <w:rPr>
          <w:rtl/>
        </w:rPr>
        <w:t xml:space="preserve"> </w:t>
      </w:r>
      <w:bookmarkStart w:id="11511" w:name="_ETM_Q23_334810"/>
      <w:bookmarkEnd w:id="11511"/>
      <w:r>
        <w:rPr>
          <w:rtl/>
        </w:rPr>
        <w:t xml:space="preserve">מה </w:t>
      </w:r>
      <w:bookmarkStart w:id="11512" w:name="_ETM_Q23_335109"/>
      <w:bookmarkEnd w:id="11512"/>
      <w:r>
        <w:rPr>
          <w:rtl/>
        </w:rPr>
        <w:t>קרה</w:t>
      </w:r>
      <w:r>
        <w:rPr>
          <w:rFonts w:hint="cs"/>
          <w:rtl/>
        </w:rPr>
        <w:t xml:space="preserve">? </w:t>
      </w:r>
      <w:bookmarkStart w:id="11513" w:name="_ETM_Q23_335950"/>
      <w:bookmarkEnd w:id="11513"/>
      <w:r>
        <w:rPr>
          <w:rtl/>
        </w:rPr>
        <w:t xml:space="preserve">אתה </w:t>
      </w:r>
      <w:bookmarkStart w:id="11514" w:name="_ETM_Q23_336040"/>
      <w:bookmarkEnd w:id="11514"/>
      <w:r>
        <w:rPr>
          <w:rtl/>
        </w:rPr>
        <w:t xml:space="preserve">יכול </w:t>
      </w:r>
      <w:bookmarkStart w:id="11515" w:name="_ETM_Q23_336219"/>
      <w:bookmarkEnd w:id="11515"/>
      <w:r>
        <w:rPr>
          <w:rtl/>
        </w:rPr>
        <w:t xml:space="preserve">לעזור </w:t>
      </w:r>
      <w:bookmarkStart w:id="11516" w:name="_ETM_Q23_336489"/>
      <w:bookmarkEnd w:id="11516"/>
      <w:r>
        <w:rPr>
          <w:rtl/>
        </w:rPr>
        <w:t>ל</w:t>
      </w:r>
      <w:r>
        <w:rPr>
          <w:rFonts w:hint="cs"/>
          <w:rtl/>
        </w:rPr>
        <w:t xml:space="preserve">י, </w:t>
      </w:r>
      <w:r>
        <w:rPr>
          <w:rtl/>
        </w:rPr>
        <w:t xml:space="preserve">אדוני </w:t>
      </w:r>
      <w:bookmarkStart w:id="11517" w:name="_ETM_Q23_336849"/>
      <w:bookmarkEnd w:id="11517"/>
      <w:r>
        <w:rPr>
          <w:rtl/>
        </w:rPr>
        <w:t>היו</w:t>
      </w:r>
      <w:r>
        <w:rPr>
          <w:rFonts w:hint="cs"/>
          <w:rtl/>
        </w:rPr>
        <w:t xml:space="preserve">שב-ראש </w:t>
      </w:r>
      <w:r>
        <w:rPr>
          <w:rtl/>
        </w:rPr>
        <w:t>–</w:t>
      </w:r>
      <w:r>
        <w:rPr>
          <w:rFonts w:hint="cs"/>
          <w:rtl/>
        </w:rPr>
        <w:t xml:space="preserve"> </w:t>
      </w:r>
      <w:bookmarkStart w:id="11518" w:name="_ETM_Q23_333222"/>
      <w:bookmarkStart w:id="11519" w:name="_ETM_Q23_337599"/>
      <w:bookmarkEnd w:id="11518"/>
      <w:bookmarkEnd w:id="11519"/>
      <w:r>
        <w:rPr>
          <w:rtl/>
        </w:rPr>
        <w:t xml:space="preserve">הבלון </w:t>
      </w:r>
      <w:bookmarkStart w:id="11520" w:name="_ETM_Q23_338109"/>
      <w:bookmarkEnd w:id="11520"/>
      <w:r>
        <w:rPr>
          <w:rtl/>
        </w:rPr>
        <w:t>התפוצץ</w:t>
      </w:r>
      <w:r>
        <w:rPr>
          <w:rFonts w:hint="cs"/>
          <w:rtl/>
        </w:rPr>
        <w:t>, הבלון נקרע.</w:t>
      </w:r>
      <w:r>
        <w:rPr>
          <w:rtl/>
        </w:rPr>
        <w:t xml:space="preserve"> </w:t>
      </w:r>
      <w:bookmarkStart w:id="11521" w:name="_ETM_Q23_339010"/>
      <w:bookmarkStart w:id="11522" w:name="_ETM_Q23_339520"/>
      <w:bookmarkStart w:id="11523" w:name="_ETM_Q23_340260"/>
      <w:bookmarkStart w:id="11524" w:name="_ETM_Q23_340439"/>
      <w:bookmarkStart w:id="11525" w:name="_ETM_Q23_342209"/>
      <w:bookmarkEnd w:id="11521"/>
      <w:bookmarkEnd w:id="11522"/>
      <w:bookmarkEnd w:id="11523"/>
      <w:bookmarkEnd w:id="11524"/>
      <w:bookmarkEnd w:id="11525"/>
      <w:r>
        <w:rPr>
          <w:rFonts w:hint="cs"/>
          <w:rtl/>
        </w:rPr>
        <w:t>עשרה</w:t>
      </w:r>
      <w:r>
        <w:rPr>
          <w:rtl/>
        </w:rPr>
        <w:t xml:space="preserve"> </w:t>
      </w:r>
      <w:bookmarkStart w:id="11526" w:name="_ETM_Q23_342780"/>
      <w:bookmarkStart w:id="11527" w:name="_ETM_Q23_335382"/>
      <w:bookmarkEnd w:id="11526"/>
      <w:bookmarkEnd w:id="11527"/>
      <w:r>
        <w:rPr>
          <w:rtl/>
        </w:rPr>
        <w:t xml:space="preserve">חודשי </w:t>
      </w:r>
      <w:bookmarkStart w:id="11528" w:name="_ETM_Q23_343230"/>
      <w:bookmarkEnd w:id="11528"/>
      <w:r>
        <w:rPr>
          <w:rtl/>
        </w:rPr>
        <w:t>מלחמה</w:t>
      </w:r>
      <w:r>
        <w:rPr>
          <w:rFonts w:hint="cs"/>
          <w:rtl/>
        </w:rPr>
        <w:t>,</w:t>
      </w:r>
      <w:r>
        <w:rPr>
          <w:rtl/>
        </w:rPr>
        <w:t xml:space="preserve"> </w:t>
      </w:r>
      <w:bookmarkStart w:id="11529" w:name="_ETM_Q23_344370"/>
      <w:bookmarkEnd w:id="11529"/>
      <w:r>
        <w:rPr>
          <w:rtl/>
        </w:rPr>
        <w:t xml:space="preserve">ומה </w:t>
      </w:r>
      <w:bookmarkStart w:id="11530" w:name="_ETM_Q23_344790"/>
      <w:bookmarkEnd w:id="11530"/>
      <w:r>
        <w:rPr>
          <w:rtl/>
        </w:rPr>
        <w:t>התוצאה</w:t>
      </w:r>
      <w:r>
        <w:rPr>
          <w:rFonts w:hint="cs"/>
          <w:rtl/>
        </w:rPr>
        <w:t>?</w:t>
      </w:r>
      <w:r>
        <w:rPr>
          <w:rtl/>
        </w:rPr>
        <w:t xml:space="preserve"> </w:t>
      </w:r>
      <w:bookmarkStart w:id="11531" w:name="_ETM_Q23_345900"/>
      <w:bookmarkEnd w:id="11531"/>
      <w:r>
        <w:rPr>
          <w:rtl/>
        </w:rPr>
        <w:t xml:space="preserve">הצפון </w:t>
      </w:r>
      <w:bookmarkStart w:id="11532" w:name="_ETM_Q23_346530"/>
      <w:bookmarkEnd w:id="11532"/>
      <w:r>
        <w:rPr>
          <w:rtl/>
        </w:rPr>
        <w:t>בוער</w:t>
      </w:r>
      <w:r>
        <w:rPr>
          <w:rFonts w:hint="cs"/>
          <w:rtl/>
        </w:rPr>
        <w:t>;</w:t>
      </w:r>
      <w:r>
        <w:rPr>
          <w:rtl/>
        </w:rPr>
        <w:t xml:space="preserve"> </w:t>
      </w:r>
      <w:bookmarkStart w:id="11533" w:name="_ETM_Q23_347370"/>
      <w:bookmarkEnd w:id="11533"/>
      <w:r>
        <w:rPr>
          <w:rtl/>
        </w:rPr>
        <w:t xml:space="preserve">חיזבאללה </w:t>
      </w:r>
      <w:bookmarkStart w:id="11534" w:name="_ETM_Q23_348419"/>
      <w:bookmarkEnd w:id="11534"/>
      <w:r>
        <w:rPr>
          <w:rtl/>
        </w:rPr>
        <w:t xml:space="preserve">עושה </w:t>
      </w:r>
      <w:bookmarkStart w:id="11535" w:name="_ETM_Q23_348750"/>
      <w:bookmarkEnd w:id="11535"/>
      <w:r>
        <w:rPr>
          <w:rtl/>
        </w:rPr>
        <w:t xml:space="preserve">ממך </w:t>
      </w:r>
      <w:bookmarkStart w:id="11536" w:name="_ETM_Q23_349110"/>
      <w:bookmarkEnd w:id="11536"/>
      <w:r>
        <w:rPr>
          <w:rtl/>
        </w:rPr>
        <w:t>בדיחה</w:t>
      </w:r>
      <w:r>
        <w:rPr>
          <w:rFonts w:hint="cs"/>
          <w:rtl/>
        </w:rPr>
        <w:t>.</w:t>
      </w:r>
      <w:r>
        <w:rPr>
          <w:rtl/>
        </w:rPr>
        <w:t xml:space="preserve"> </w:t>
      </w:r>
      <w:bookmarkStart w:id="11537" w:name="_ETM_Q23_350040"/>
      <w:bookmarkEnd w:id="11537"/>
      <w:r>
        <w:rPr>
          <w:rtl/>
        </w:rPr>
        <w:t xml:space="preserve">מיליציות </w:t>
      </w:r>
      <w:bookmarkStart w:id="11538" w:name="_ETM_Q23_350760"/>
      <w:bookmarkEnd w:id="11538"/>
      <w:r>
        <w:rPr>
          <w:rtl/>
        </w:rPr>
        <w:t>מעיראק</w:t>
      </w:r>
      <w:r>
        <w:rPr>
          <w:rFonts w:hint="cs"/>
          <w:rtl/>
        </w:rPr>
        <w:t>,</w:t>
      </w:r>
      <w:r>
        <w:rPr>
          <w:rtl/>
        </w:rPr>
        <w:t xml:space="preserve"> </w:t>
      </w:r>
      <w:bookmarkStart w:id="11539" w:name="_ETM_Q23_351450"/>
      <w:bookmarkEnd w:id="11539"/>
      <w:r>
        <w:rPr>
          <w:rtl/>
        </w:rPr>
        <w:t>סוריה</w:t>
      </w:r>
      <w:r>
        <w:rPr>
          <w:rFonts w:hint="cs"/>
          <w:rtl/>
        </w:rPr>
        <w:t>,</w:t>
      </w:r>
      <w:r>
        <w:rPr>
          <w:rtl/>
        </w:rPr>
        <w:t xml:space="preserve"> </w:t>
      </w:r>
      <w:bookmarkStart w:id="11540" w:name="_ETM_Q23_351959"/>
      <w:bookmarkEnd w:id="11540"/>
      <w:r>
        <w:rPr>
          <w:rtl/>
        </w:rPr>
        <w:t>תימן</w:t>
      </w:r>
      <w:r>
        <w:rPr>
          <w:rFonts w:hint="cs"/>
          <w:rtl/>
        </w:rPr>
        <w:t>,</w:t>
      </w:r>
      <w:bookmarkStart w:id="11541" w:name="_ETM_Q23_349112"/>
      <w:bookmarkEnd w:id="11541"/>
      <w:r>
        <w:rPr>
          <w:rtl/>
        </w:rPr>
        <w:t xml:space="preserve"> </w:t>
      </w:r>
      <w:bookmarkStart w:id="11542" w:name="_ETM_Q23_352790"/>
      <w:bookmarkEnd w:id="11542"/>
      <w:r>
        <w:rPr>
          <w:rtl/>
        </w:rPr>
        <w:t xml:space="preserve">תוקפות </w:t>
      </w:r>
      <w:bookmarkStart w:id="11543" w:name="_ETM_Q23_353419"/>
      <w:bookmarkEnd w:id="11543"/>
      <w:r>
        <w:rPr>
          <w:rtl/>
        </w:rPr>
        <w:t xml:space="preserve">את </w:t>
      </w:r>
      <w:bookmarkStart w:id="11544" w:name="_ETM_Q23_353569"/>
      <w:bookmarkEnd w:id="11544"/>
      <w:r>
        <w:rPr>
          <w:rtl/>
        </w:rPr>
        <w:t xml:space="preserve">ישראל </w:t>
      </w:r>
      <w:bookmarkStart w:id="11545" w:name="_ETM_Q23_354409"/>
      <w:bookmarkEnd w:id="11545"/>
      <w:r>
        <w:rPr>
          <w:rtl/>
        </w:rPr>
        <w:t xml:space="preserve">ללא </w:t>
      </w:r>
      <w:bookmarkStart w:id="11546" w:name="_ETM_Q23_354799"/>
      <w:bookmarkEnd w:id="11546"/>
      <w:r>
        <w:rPr>
          <w:rtl/>
        </w:rPr>
        <w:t>הבחנה</w:t>
      </w:r>
      <w:r>
        <w:rPr>
          <w:rFonts w:hint="cs"/>
          <w:rtl/>
        </w:rPr>
        <w:t>,</w:t>
      </w:r>
      <w:r>
        <w:rPr>
          <w:rtl/>
        </w:rPr>
        <w:t xml:space="preserve"> </w:t>
      </w:r>
      <w:bookmarkStart w:id="11547" w:name="_ETM_Q23_355819"/>
      <w:bookmarkEnd w:id="11547"/>
      <w:r>
        <w:rPr>
          <w:rtl/>
        </w:rPr>
        <w:t xml:space="preserve">וזה </w:t>
      </w:r>
      <w:bookmarkStart w:id="11548" w:name="_ETM_Q23_356180"/>
      <w:bookmarkEnd w:id="11548"/>
      <w:r>
        <w:rPr>
          <w:rtl/>
        </w:rPr>
        <w:t xml:space="preserve">עוד </w:t>
      </w:r>
      <w:bookmarkStart w:id="11549" w:name="_ETM_Q23_356360"/>
      <w:bookmarkStart w:id="11550" w:name="_ETM_Q23_356750"/>
      <w:bookmarkEnd w:id="11549"/>
      <w:bookmarkEnd w:id="11550"/>
      <w:r>
        <w:rPr>
          <w:rtl/>
        </w:rPr>
        <w:t xml:space="preserve">לפני </w:t>
      </w:r>
      <w:bookmarkStart w:id="11551" w:name="_ETM_Q23_357169"/>
      <w:bookmarkEnd w:id="11551"/>
      <w:r>
        <w:rPr>
          <w:rtl/>
        </w:rPr>
        <w:t xml:space="preserve">שדיברתי </w:t>
      </w:r>
      <w:bookmarkStart w:id="11552" w:name="_ETM_Q23_358359"/>
      <w:bookmarkEnd w:id="11552"/>
      <w:r>
        <w:rPr>
          <w:rtl/>
        </w:rPr>
        <w:t xml:space="preserve">מה </w:t>
      </w:r>
      <w:bookmarkStart w:id="11553" w:name="_ETM_Q23_358659"/>
      <w:bookmarkEnd w:id="11553"/>
      <w:r>
        <w:rPr>
          <w:rtl/>
        </w:rPr>
        <w:t xml:space="preserve">יקרה </w:t>
      </w:r>
      <w:bookmarkStart w:id="11554" w:name="_ETM_Q23_358989"/>
      <w:bookmarkEnd w:id="11554"/>
      <w:r>
        <w:rPr>
          <w:rtl/>
        </w:rPr>
        <w:t xml:space="preserve">פה </w:t>
      </w:r>
      <w:bookmarkStart w:id="11555" w:name="_ETM_Q23_359169"/>
      <w:bookmarkEnd w:id="11555"/>
      <w:r>
        <w:rPr>
          <w:rtl/>
        </w:rPr>
        <w:t xml:space="preserve">עם </w:t>
      </w:r>
      <w:bookmarkStart w:id="11556" w:name="_ETM_Q23_359290"/>
      <w:bookmarkEnd w:id="11556"/>
      <w:r>
        <w:rPr>
          <w:rtl/>
        </w:rPr>
        <w:t>איראן</w:t>
      </w:r>
      <w:r>
        <w:rPr>
          <w:rFonts w:hint="cs"/>
          <w:rtl/>
        </w:rPr>
        <w:t>.</w:t>
      </w:r>
      <w:r>
        <w:rPr>
          <w:rtl/>
        </w:rPr>
        <w:t xml:space="preserve"> </w:t>
      </w:r>
      <w:bookmarkStart w:id="11557" w:name="_ETM_Q23_360639"/>
      <w:bookmarkEnd w:id="11557"/>
      <w:r>
        <w:rPr>
          <w:rtl/>
        </w:rPr>
        <w:t xml:space="preserve">יהודה </w:t>
      </w:r>
      <w:bookmarkStart w:id="11558" w:name="_ETM_Q23_360970"/>
      <w:bookmarkEnd w:id="11558"/>
      <w:r>
        <w:rPr>
          <w:rtl/>
        </w:rPr>
        <w:t xml:space="preserve">ושומרון </w:t>
      </w:r>
      <w:bookmarkStart w:id="11559" w:name="_ETM_Q23_361870"/>
      <w:bookmarkEnd w:id="11559"/>
      <w:r>
        <w:rPr>
          <w:rFonts w:hint="cs"/>
          <w:rtl/>
        </w:rPr>
        <w:t xml:space="preserve">על </w:t>
      </w:r>
      <w:bookmarkStart w:id="11560" w:name="_ETM_Q23_359092"/>
      <w:bookmarkEnd w:id="11560"/>
      <w:r>
        <w:rPr>
          <w:rtl/>
        </w:rPr>
        <w:t xml:space="preserve">סף </w:t>
      </w:r>
      <w:bookmarkStart w:id="11561" w:name="_ETM_Q23_362349"/>
      <w:bookmarkEnd w:id="11561"/>
      <w:r>
        <w:rPr>
          <w:rtl/>
        </w:rPr>
        <w:t>ב</w:t>
      </w:r>
      <w:r>
        <w:rPr>
          <w:rFonts w:hint="cs"/>
          <w:rtl/>
        </w:rPr>
        <w:t>עירה. ב</w:t>
      </w:r>
      <w:bookmarkStart w:id="11562" w:name="_ETM_Q23_363209"/>
      <w:bookmarkEnd w:id="11562"/>
      <w:r>
        <w:rPr>
          <w:rtl/>
        </w:rPr>
        <w:t xml:space="preserve">סך </w:t>
      </w:r>
      <w:bookmarkStart w:id="11563" w:name="_ETM_Q23_363629"/>
      <w:bookmarkEnd w:id="11563"/>
      <w:r>
        <w:rPr>
          <w:rtl/>
        </w:rPr>
        <w:t>הכ</w:t>
      </w:r>
      <w:r>
        <w:rPr>
          <w:rFonts w:hint="cs"/>
          <w:rtl/>
        </w:rPr>
        <w:t>ו</w:t>
      </w:r>
      <w:r>
        <w:rPr>
          <w:rtl/>
        </w:rPr>
        <w:t>ל</w:t>
      </w:r>
      <w:r>
        <w:rPr>
          <w:rFonts w:hint="cs"/>
          <w:rtl/>
        </w:rPr>
        <w:t>,</w:t>
      </w:r>
      <w:r>
        <w:rPr>
          <w:rtl/>
        </w:rPr>
        <w:t xml:space="preserve"> </w:t>
      </w:r>
      <w:bookmarkStart w:id="11564" w:name="_ETM_Q23_364439"/>
      <w:bookmarkEnd w:id="11564"/>
      <w:r>
        <w:rPr>
          <w:rtl/>
        </w:rPr>
        <w:t xml:space="preserve">הצלחה </w:t>
      </w:r>
      <w:bookmarkStart w:id="11565" w:name="_ETM_Q23_364980"/>
      <w:bookmarkEnd w:id="11565"/>
      <w:r>
        <w:rPr>
          <w:rtl/>
        </w:rPr>
        <w:t>כבירה</w:t>
      </w:r>
      <w:r>
        <w:rPr>
          <w:rFonts w:hint="cs"/>
          <w:rtl/>
        </w:rPr>
        <w:t>.</w:t>
      </w:r>
      <w:r>
        <w:rPr>
          <w:rtl/>
        </w:rPr>
        <w:t xml:space="preserve"> </w:t>
      </w:r>
      <w:bookmarkStart w:id="11566" w:name="_ETM_Q23_366549"/>
      <w:bookmarkEnd w:id="11566"/>
    </w:p>
    <w:p w:rsidR="00225AFC" w:rsidRDefault="00225AFC" w:rsidP="00ED3E3A">
      <w:pPr>
        <w:rPr>
          <w:rtl/>
        </w:rPr>
      </w:pPr>
    </w:p>
    <w:p w:rsidR="00225AFC" w:rsidRDefault="00225AFC" w:rsidP="00AF59CD">
      <w:pPr>
        <w:rPr>
          <w:rtl/>
        </w:rPr>
      </w:pPr>
      <w:r>
        <w:rPr>
          <w:rFonts w:hint="cs"/>
          <w:rtl/>
        </w:rPr>
        <w:t>ו</w:t>
      </w:r>
      <w:bookmarkStart w:id="11567" w:name="_ETM_Q23_360482"/>
      <w:bookmarkEnd w:id="11567"/>
      <w:r>
        <w:rPr>
          <w:rtl/>
        </w:rPr>
        <w:t xml:space="preserve">אז </w:t>
      </w:r>
      <w:bookmarkStart w:id="11568" w:name="_ETM_Q23_367029"/>
      <w:bookmarkEnd w:id="11568"/>
      <w:r>
        <w:rPr>
          <w:rtl/>
        </w:rPr>
        <w:t xml:space="preserve">הגיע </w:t>
      </w:r>
      <w:bookmarkStart w:id="11569" w:name="_ETM_Q23_367930"/>
      <w:bookmarkEnd w:id="11569"/>
      <w:r>
        <w:rPr>
          <w:rtl/>
        </w:rPr>
        <w:t xml:space="preserve">מר </w:t>
      </w:r>
      <w:bookmarkStart w:id="11570" w:name="_ETM_Q23_368319"/>
      <w:bookmarkEnd w:id="11570"/>
      <w:r>
        <w:rPr>
          <w:rtl/>
        </w:rPr>
        <w:t xml:space="preserve">כלכלה </w:t>
      </w:r>
      <w:bookmarkStart w:id="11571" w:name="_ETM_Q23_369480"/>
      <w:bookmarkEnd w:id="11571"/>
      <w:proofErr w:type="spellStart"/>
      <w:r>
        <w:rPr>
          <w:rtl/>
        </w:rPr>
        <w:t>ואיתו</w:t>
      </w:r>
      <w:proofErr w:type="spellEnd"/>
      <w:r>
        <w:rPr>
          <w:rtl/>
        </w:rPr>
        <w:t xml:space="preserve"> </w:t>
      </w:r>
      <w:bookmarkStart w:id="11572" w:name="_ETM_Q23_370590"/>
      <w:bookmarkEnd w:id="11572"/>
      <w:r>
        <w:rPr>
          <w:rtl/>
        </w:rPr>
        <w:t xml:space="preserve">הבלון </w:t>
      </w:r>
      <w:bookmarkStart w:id="11573" w:name="_ETM_Q23_371519"/>
      <w:bookmarkEnd w:id="11573"/>
      <w:r>
        <w:rPr>
          <w:rtl/>
        </w:rPr>
        <w:t>הירוק</w:t>
      </w:r>
      <w:r>
        <w:rPr>
          <w:rFonts w:hint="cs"/>
          <w:rtl/>
        </w:rPr>
        <w:t>,</w:t>
      </w:r>
      <w:r>
        <w:rPr>
          <w:rtl/>
        </w:rPr>
        <w:t xml:space="preserve"> </w:t>
      </w:r>
      <w:bookmarkStart w:id="11574" w:name="_ETM_Q23_372299"/>
      <w:bookmarkEnd w:id="11574"/>
      <w:r>
        <w:rPr>
          <w:rtl/>
        </w:rPr>
        <w:t xml:space="preserve">כולו </w:t>
      </w:r>
      <w:bookmarkStart w:id="11575" w:name="_ETM_Q23_372629"/>
      <w:bookmarkEnd w:id="11575"/>
      <w:r>
        <w:rPr>
          <w:rtl/>
        </w:rPr>
        <w:t>נלהב</w:t>
      </w:r>
      <w:r>
        <w:rPr>
          <w:rFonts w:hint="cs"/>
          <w:rtl/>
        </w:rPr>
        <w:t>,</w:t>
      </w:r>
      <w:r>
        <w:rPr>
          <w:rtl/>
        </w:rPr>
        <w:t xml:space="preserve"> </w:t>
      </w:r>
      <w:bookmarkStart w:id="11576" w:name="_ETM_Q23_373590"/>
      <w:bookmarkEnd w:id="11576"/>
      <w:r>
        <w:rPr>
          <w:rFonts w:hint="cs"/>
          <w:rtl/>
        </w:rPr>
        <w:t>ו</w:t>
      </w:r>
      <w:r>
        <w:rPr>
          <w:rtl/>
        </w:rPr>
        <w:t>אמר</w:t>
      </w:r>
      <w:bookmarkStart w:id="11577" w:name="_ETM_Q23_373073"/>
      <w:bookmarkEnd w:id="11577"/>
      <w:r>
        <w:rPr>
          <w:rFonts w:hint="cs"/>
          <w:rtl/>
        </w:rPr>
        <w:t>:</w:t>
      </w:r>
      <w:r>
        <w:rPr>
          <w:rtl/>
        </w:rPr>
        <w:t xml:space="preserve"> </w:t>
      </w:r>
      <w:bookmarkStart w:id="11578" w:name="_ETM_Q23_374910"/>
      <w:bookmarkEnd w:id="11578"/>
      <w:r>
        <w:rPr>
          <w:rtl/>
        </w:rPr>
        <w:t xml:space="preserve">הוא </w:t>
      </w:r>
      <w:bookmarkStart w:id="11579" w:name="_ETM_Q23_375060"/>
      <w:bookmarkEnd w:id="11579"/>
      <w:r>
        <w:rPr>
          <w:rtl/>
        </w:rPr>
        <w:t xml:space="preserve">לא </w:t>
      </w:r>
      <w:bookmarkStart w:id="11580" w:name="_ETM_Q23_375240"/>
      <w:bookmarkEnd w:id="11580"/>
      <w:r>
        <w:rPr>
          <w:rtl/>
        </w:rPr>
        <w:t>ידע</w:t>
      </w:r>
      <w:r>
        <w:rPr>
          <w:rFonts w:hint="cs"/>
          <w:rtl/>
        </w:rPr>
        <w:t>.</w:t>
      </w:r>
      <w:r>
        <w:rPr>
          <w:rtl/>
        </w:rPr>
        <w:t xml:space="preserve"> </w:t>
      </w:r>
      <w:bookmarkStart w:id="11581" w:name="_ETM_Q23_376560"/>
      <w:bookmarkEnd w:id="11581"/>
      <w:r>
        <w:rPr>
          <w:rtl/>
        </w:rPr>
        <w:t xml:space="preserve">אני </w:t>
      </w:r>
      <w:bookmarkStart w:id="11582" w:name="_ETM_Q23_376830"/>
      <w:bookmarkEnd w:id="11582"/>
      <w:r>
        <w:rPr>
          <w:rtl/>
        </w:rPr>
        <w:t>א</w:t>
      </w:r>
      <w:r>
        <w:rPr>
          <w:rFonts w:hint="cs"/>
          <w:rtl/>
        </w:rPr>
        <w:t>צעיד</w:t>
      </w:r>
      <w:r>
        <w:rPr>
          <w:rtl/>
        </w:rPr>
        <w:t xml:space="preserve"> </w:t>
      </w:r>
      <w:bookmarkStart w:id="11583" w:name="_ETM_Q23_377220"/>
      <w:bookmarkEnd w:id="11583"/>
      <w:r>
        <w:rPr>
          <w:rtl/>
        </w:rPr>
        <w:t xml:space="preserve">את </w:t>
      </w:r>
      <w:bookmarkStart w:id="11584" w:name="_ETM_Q23_377340"/>
      <w:bookmarkEnd w:id="11584"/>
      <w:r>
        <w:rPr>
          <w:rtl/>
        </w:rPr>
        <w:t>ה</w:t>
      </w:r>
      <w:r>
        <w:rPr>
          <w:rFonts w:hint="cs"/>
          <w:rtl/>
        </w:rPr>
        <w:t>כלכלה</w:t>
      </w:r>
      <w:r>
        <w:rPr>
          <w:rtl/>
        </w:rPr>
        <w:t xml:space="preserve"> </w:t>
      </w:r>
      <w:bookmarkStart w:id="11585" w:name="_ETM_Q23_377730"/>
      <w:bookmarkEnd w:id="11585"/>
      <w:r>
        <w:rPr>
          <w:rtl/>
        </w:rPr>
        <w:t xml:space="preserve">קדימה </w:t>
      </w:r>
      <w:bookmarkStart w:id="11586" w:name="_ETM_Q23_378780"/>
      <w:bookmarkEnd w:id="11586"/>
      <w:r>
        <w:rPr>
          <w:rtl/>
        </w:rPr>
        <w:t xml:space="preserve">ואוריד </w:t>
      </w:r>
      <w:bookmarkStart w:id="11587" w:name="_ETM_Q23_379290"/>
      <w:bookmarkEnd w:id="11587"/>
      <w:r>
        <w:rPr>
          <w:rtl/>
        </w:rPr>
        <w:t xml:space="preserve">את </w:t>
      </w:r>
      <w:bookmarkStart w:id="11588" w:name="_ETM_Q23_379440"/>
      <w:bookmarkEnd w:id="11588"/>
      <w:r>
        <w:rPr>
          <w:rtl/>
        </w:rPr>
        <w:t xml:space="preserve">יוקר </w:t>
      </w:r>
      <w:bookmarkStart w:id="11589" w:name="_ETM_Q23_379769"/>
      <w:bookmarkEnd w:id="11589"/>
      <w:r>
        <w:rPr>
          <w:rtl/>
        </w:rPr>
        <w:t>המחיה</w:t>
      </w:r>
      <w:r>
        <w:rPr>
          <w:rFonts w:hint="cs"/>
          <w:rtl/>
        </w:rPr>
        <w:t xml:space="preserve">, </w:t>
      </w:r>
      <w:bookmarkStart w:id="11590" w:name="_ETM_Q23_380280"/>
      <w:bookmarkStart w:id="11591" w:name="_ETM_Q23_380370"/>
      <w:bookmarkEnd w:id="11590"/>
      <w:bookmarkEnd w:id="11591"/>
      <w:r>
        <w:rPr>
          <w:rFonts w:hint="cs"/>
          <w:rtl/>
        </w:rPr>
        <w:t>הוא ק</w:t>
      </w:r>
      <w:bookmarkStart w:id="11592" w:name="_ETM_Q23_377123"/>
      <w:bookmarkEnd w:id="11592"/>
      <w:r>
        <w:rPr>
          <w:rFonts w:hint="cs"/>
          <w:rtl/>
        </w:rPr>
        <w:t>בע.</w:t>
      </w:r>
      <w:r>
        <w:rPr>
          <w:rtl/>
        </w:rPr>
        <w:t xml:space="preserve"> </w:t>
      </w:r>
      <w:bookmarkStart w:id="11593" w:name="_ETM_Q23_381569"/>
      <w:bookmarkEnd w:id="11593"/>
      <w:r>
        <w:rPr>
          <w:rtl/>
        </w:rPr>
        <w:t xml:space="preserve">בום </w:t>
      </w:r>
      <w:bookmarkStart w:id="11594" w:name="_ETM_Q23_381900"/>
      <w:bookmarkEnd w:id="11594"/>
      <w:r>
        <w:rPr>
          <w:rtl/>
        </w:rPr>
        <w:t>טר</w:t>
      </w:r>
      <w:r w:rsidR="00AF59CD">
        <w:rPr>
          <w:rFonts w:hint="cs"/>
          <w:rtl/>
        </w:rPr>
        <w:t>אח</w:t>
      </w:r>
      <w:r>
        <w:rPr>
          <w:rFonts w:hint="cs"/>
          <w:rtl/>
        </w:rPr>
        <w:t>,</w:t>
      </w:r>
      <w:r>
        <w:rPr>
          <w:rtl/>
        </w:rPr>
        <w:t xml:space="preserve"> </w:t>
      </w:r>
      <w:bookmarkStart w:id="11595" w:name="_ETM_Q23_382900"/>
      <w:bookmarkEnd w:id="11595"/>
      <w:r>
        <w:rPr>
          <w:rtl/>
        </w:rPr>
        <w:t xml:space="preserve">מה </w:t>
      </w:r>
      <w:bookmarkStart w:id="11596" w:name="_ETM_Q23_383169"/>
      <w:bookmarkEnd w:id="11596"/>
      <w:r>
        <w:rPr>
          <w:rtl/>
        </w:rPr>
        <w:t>קרה</w:t>
      </w:r>
      <w:r>
        <w:rPr>
          <w:rFonts w:hint="cs"/>
          <w:rtl/>
        </w:rPr>
        <w:t>?</w:t>
      </w:r>
      <w:r>
        <w:rPr>
          <w:rtl/>
        </w:rPr>
        <w:t xml:space="preserve"> </w:t>
      </w:r>
      <w:bookmarkStart w:id="11597" w:name="_ETM_Q23_384180"/>
      <w:bookmarkEnd w:id="11597"/>
      <w:r>
        <w:rPr>
          <w:rtl/>
        </w:rPr>
        <w:t xml:space="preserve">הבלון </w:t>
      </w:r>
      <w:bookmarkStart w:id="11598" w:name="_ETM_Q23_385080"/>
      <w:bookmarkEnd w:id="11598"/>
      <w:r>
        <w:rPr>
          <w:rtl/>
        </w:rPr>
        <w:t>התפוצץ</w:t>
      </w:r>
      <w:r>
        <w:rPr>
          <w:rFonts w:hint="cs"/>
          <w:rtl/>
        </w:rPr>
        <w:t>,</w:t>
      </w:r>
      <w:r>
        <w:rPr>
          <w:rtl/>
        </w:rPr>
        <w:t xml:space="preserve"> </w:t>
      </w:r>
      <w:bookmarkStart w:id="11599" w:name="_ETM_Q23_386280"/>
      <w:bookmarkStart w:id="11600" w:name="_ETM_Q23_386580"/>
      <w:bookmarkEnd w:id="11599"/>
      <w:bookmarkEnd w:id="11600"/>
      <w:r>
        <w:rPr>
          <w:rFonts w:hint="cs"/>
          <w:rtl/>
        </w:rPr>
        <w:t>הבלון</w:t>
      </w:r>
      <w:r>
        <w:rPr>
          <w:rtl/>
        </w:rPr>
        <w:t xml:space="preserve"> </w:t>
      </w:r>
      <w:bookmarkStart w:id="11601" w:name="_ETM_Q23_386760"/>
      <w:bookmarkEnd w:id="11601"/>
      <w:r>
        <w:rPr>
          <w:rtl/>
        </w:rPr>
        <w:t>נקר</w:t>
      </w:r>
      <w:r>
        <w:rPr>
          <w:rFonts w:hint="cs"/>
          <w:rtl/>
        </w:rPr>
        <w:t>ע.</w:t>
      </w:r>
      <w:r>
        <w:rPr>
          <w:rtl/>
        </w:rPr>
        <w:t xml:space="preserve"> </w:t>
      </w:r>
      <w:bookmarkStart w:id="11602" w:name="_ETM_Q23_387850"/>
      <w:bookmarkEnd w:id="11602"/>
      <w:r>
        <w:rPr>
          <w:rtl/>
        </w:rPr>
        <w:t xml:space="preserve">הכלכלה </w:t>
      </w:r>
      <w:bookmarkStart w:id="11603" w:name="_ETM_Q23_388480"/>
      <w:bookmarkEnd w:id="11603"/>
      <w:r>
        <w:rPr>
          <w:rtl/>
        </w:rPr>
        <w:t xml:space="preserve">במשבר </w:t>
      </w:r>
      <w:bookmarkStart w:id="11604" w:name="_ETM_Q23_388990"/>
      <w:bookmarkEnd w:id="11604"/>
      <w:r>
        <w:rPr>
          <w:rtl/>
        </w:rPr>
        <w:t xml:space="preserve">חסר </w:t>
      </w:r>
      <w:bookmarkStart w:id="11605" w:name="_ETM_Q23_389410"/>
      <w:bookmarkEnd w:id="11605"/>
      <w:r>
        <w:rPr>
          <w:rtl/>
        </w:rPr>
        <w:t>תקדים</w:t>
      </w:r>
      <w:r>
        <w:rPr>
          <w:rFonts w:hint="cs"/>
          <w:rtl/>
        </w:rPr>
        <w:t>.</w:t>
      </w:r>
      <w:r>
        <w:rPr>
          <w:rtl/>
        </w:rPr>
        <w:t xml:space="preserve"> </w:t>
      </w:r>
      <w:bookmarkStart w:id="11606" w:name="_ETM_Q23_390280"/>
      <w:bookmarkEnd w:id="11606"/>
      <w:r>
        <w:rPr>
          <w:rtl/>
        </w:rPr>
        <w:t>הכ</w:t>
      </w:r>
      <w:r>
        <w:rPr>
          <w:rFonts w:hint="cs"/>
          <w:rtl/>
        </w:rPr>
        <w:t>ו</w:t>
      </w:r>
      <w:r>
        <w:rPr>
          <w:rtl/>
        </w:rPr>
        <w:t xml:space="preserve">ל </w:t>
      </w:r>
      <w:bookmarkStart w:id="11607" w:name="_ETM_Q23_390639"/>
      <w:bookmarkEnd w:id="11607"/>
      <w:r>
        <w:rPr>
          <w:rtl/>
        </w:rPr>
        <w:t xml:space="preserve">פה </w:t>
      </w:r>
      <w:bookmarkStart w:id="11608" w:name="_ETM_Q23_390820"/>
      <w:bookmarkEnd w:id="11608"/>
      <w:r>
        <w:rPr>
          <w:rtl/>
        </w:rPr>
        <w:t>יקר</w:t>
      </w:r>
      <w:r>
        <w:rPr>
          <w:rFonts w:hint="cs"/>
          <w:rtl/>
        </w:rPr>
        <w:t>,</w:t>
      </w:r>
      <w:r>
        <w:rPr>
          <w:rtl/>
        </w:rPr>
        <w:t xml:space="preserve"> </w:t>
      </w:r>
      <w:bookmarkStart w:id="11609" w:name="_ETM_Q23_391600"/>
      <w:bookmarkEnd w:id="11609"/>
      <w:r>
        <w:rPr>
          <w:rtl/>
        </w:rPr>
        <w:t xml:space="preserve">הדלק </w:t>
      </w:r>
      <w:bookmarkStart w:id="11610" w:name="_ETM_Q23_392169"/>
      <w:bookmarkEnd w:id="11610"/>
      <w:r>
        <w:rPr>
          <w:rtl/>
        </w:rPr>
        <w:t>עולה</w:t>
      </w:r>
      <w:r>
        <w:rPr>
          <w:rFonts w:hint="cs"/>
          <w:rtl/>
        </w:rPr>
        <w:t>, בסופר</w:t>
      </w:r>
      <w:r>
        <w:rPr>
          <w:rtl/>
        </w:rPr>
        <w:t xml:space="preserve"> </w:t>
      </w:r>
      <w:bookmarkStart w:id="11611" w:name="_ETM_Q23_392740"/>
      <w:bookmarkStart w:id="11612" w:name="_ETM_Q23_393340"/>
      <w:bookmarkEnd w:id="11611"/>
      <w:bookmarkEnd w:id="11612"/>
      <w:r>
        <w:rPr>
          <w:rtl/>
        </w:rPr>
        <w:t>קשה</w:t>
      </w:r>
      <w:r>
        <w:rPr>
          <w:rFonts w:hint="cs"/>
          <w:rtl/>
        </w:rPr>
        <w:t>,</w:t>
      </w:r>
      <w:bookmarkStart w:id="11613" w:name="_ETM_Q23_387663"/>
      <w:bookmarkEnd w:id="11613"/>
      <w:r>
        <w:rPr>
          <w:rtl/>
        </w:rPr>
        <w:t xml:space="preserve"> </w:t>
      </w:r>
      <w:bookmarkStart w:id="11614" w:name="_ETM_Q23_394060"/>
      <w:bookmarkEnd w:id="11614"/>
      <w:r>
        <w:rPr>
          <w:rtl/>
        </w:rPr>
        <w:t xml:space="preserve">האינפלציה </w:t>
      </w:r>
      <w:bookmarkStart w:id="11615" w:name="_ETM_Q23_394840"/>
      <w:bookmarkEnd w:id="11615"/>
      <w:r>
        <w:rPr>
          <w:rtl/>
        </w:rPr>
        <w:t>עלתה</w:t>
      </w:r>
      <w:r>
        <w:rPr>
          <w:rFonts w:hint="cs"/>
          <w:rtl/>
        </w:rPr>
        <w:t>.</w:t>
      </w:r>
      <w:r>
        <w:rPr>
          <w:rtl/>
        </w:rPr>
        <w:t xml:space="preserve"> </w:t>
      </w:r>
      <w:bookmarkStart w:id="11616" w:name="_ETM_Q23_395530"/>
      <w:bookmarkEnd w:id="11616"/>
      <w:r>
        <w:rPr>
          <w:rtl/>
        </w:rPr>
        <w:t>והוא</w:t>
      </w:r>
      <w:r>
        <w:rPr>
          <w:rFonts w:hint="cs"/>
          <w:rtl/>
        </w:rPr>
        <w:t xml:space="preserve">? הוא לא </w:t>
      </w:r>
      <w:bookmarkStart w:id="11617" w:name="_ETM_Q23_399800"/>
      <w:bookmarkEnd w:id="11617"/>
      <w:r>
        <w:rPr>
          <w:rFonts w:hint="cs"/>
          <w:rtl/>
        </w:rPr>
        <w:t>ידע.</w:t>
      </w:r>
      <w:bookmarkStart w:id="11618" w:name="_ETM_Q23_397040"/>
      <w:bookmarkStart w:id="11619" w:name="_ETM_Q23_398069"/>
      <w:bookmarkStart w:id="11620" w:name="_ETM_Q23_399129"/>
      <w:bookmarkEnd w:id="11618"/>
      <w:bookmarkEnd w:id="11619"/>
      <w:bookmarkEnd w:id="11620"/>
      <w:r>
        <w:rPr>
          <w:rtl/>
        </w:rPr>
        <w:t xml:space="preserve"> </w:t>
      </w:r>
      <w:bookmarkStart w:id="11621" w:name="_ETM_Q23_401260"/>
      <w:bookmarkEnd w:id="11621"/>
      <w:r>
        <w:rPr>
          <w:rtl/>
        </w:rPr>
        <w:t xml:space="preserve">תודה </w:t>
      </w:r>
      <w:bookmarkStart w:id="11622" w:name="_ETM_Q23_401469"/>
      <w:bookmarkEnd w:id="11622"/>
      <w:r>
        <w:rPr>
          <w:rtl/>
        </w:rPr>
        <w:t>רבה</w:t>
      </w:r>
      <w:r>
        <w:rPr>
          <w:rFonts w:hint="cs"/>
          <w:rtl/>
        </w:rPr>
        <w:t>.</w:t>
      </w:r>
      <w:bookmarkStart w:id="11623" w:name="_ETM_Q23_404912"/>
      <w:bookmarkEnd w:id="11623"/>
    </w:p>
    <w:p w:rsidR="00225AFC" w:rsidRDefault="00225AFC" w:rsidP="00ED3E3A">
      <w:pPr>
        <w:rPr>
          <w:rtl/>
        </w:rPr>
      </w:pPr>
      <w:bookmarkStart w:id="11624" w:name="_ETM_Q23_405049"/>
      <w:bookmarkEnd w:id="11624"/>
    </w:p>
    <w:p w:rsidR="00225AFC" w:rsidRDefault="00225AFC" w:rsidP="00ED3E3A">
      <w:pPr>
        <w:pStyle w:val="af6"/>
        <w:keepNext/>
        <w:rPr>
          <w:rtl/>
        </w:rPr>
      </w:pPr>
      <w:r w:rsidRPr="006F3794">
        <w:rPr>
          <w:rStyle w:val="TagStyle"/>
          <w:rtl/>
        </w:rPr>
        <w:t xml:space="preserve"> &lt;&lt; יור &gt;&gt; </w:t>
      </w:r>
      <w:r>
        <w:rPr>
          <w:rtl/>
        </w:rPr>
        <w:t>היו"ר ניסים ואטורי:</w:t>
      </w:r>
      <w:r w:rsidRPr="006F3794">
        <w:rPr>
          <w:rStyle w:val="TagStyle"/>
          <w:rtl/>
        </w:rPr>
        <w:t xml:space="preserve"> &lt;&lt; יור &gt;&gt;</w:t>
      </w:r>
      <w:r>
        <w:rPr>
          <w:rtl/>
        </w:rPr>
        <w:t xml:space="preserve">   </w:t>
      </w:r>
    </w:p>
    <w:p w:rsidR="00225AFC" w:rsidRDefault="00225AFC" w:rsidP="00650F2A">
      <w:pPr>
        <w:rPr>
          <w:rtl/>
        </w:rPr>
      </w:pPr>
    </w:p>
    <w:p w:rsidR="00225AFC" w:rsidRDefault="00225AFC" w:rsidP="00ED3E3A">
      <w:pPr>
        <w:rPr>
          <w:rtl/>
        </w:rPr>
      </w:pPr>
      <w:bookmarkStart w:id="11625" w:name="_ETM_Q23_406062"/>
      <w:bookmarkStart w:id="11626" w:name="_ETM_Q23_402510"/>
      <w:bookmarkEnd w:id="11625"/>
      <w:bookmarkEnd w:id="11626"/>
      <w:r>
        <w:rPr>
          <w:rtl/>
        </w:rPr>
        <w:t>תודה</w:t>
      </w:r>
      <w:r>
        <w:rPr>
          <w:rFonts w:hint="cs"/>
          <w:rtl/>
        </w:rPr>
        <w:t>.</w:t>
      </w:r>
      <w:r>
        <w:rPr>
          <w:rtl/>
        </w:rPr>
        <w:t xml:space="preserve"> </w:t>
      </w:r>
      <w:bookmarkStart w:id="11627" w:name="_ETM_Q23_404799"/>
      <w:bookmarkEnd w:id="11627"/>
    </w:p>
    <w:p w:rsidR="00225AFC" w:rsidRDefault="00225AFC" w:rsidP="00ED3E3A">
      <w:pPr>
        <w:rPr>
          <w:rtl/>
        </w:rPr>
      </w:pPr>
    </w:p>
    <w:p w:rsidR="00225AFC" w:rsidRDefault="00225AFC" w:rsidP="00ED3E3A">
      <w:pPr>
        <w:rPr>
          <w:rtl/>
        </w:rPr>
      </w:pPr>
    </w:p>
    <w:p w:rsidR="00225AFC" w:rsidRDefault="00225AFC" w:rsidP="00ED3E3A">
      <w:pPr>
        <w:pStyle w:val="a6"/>
        <w:rPr>
          <w:rtl/>
        </w:rPr>
      </w:pPr>
      <w:bookmarkStart w:id="11628" w:name="_ETM_Q23_359653"/>
      <w:bookmarkStart w:id="11629" w:name="_ETM_Q23_359734"/>
      <w:bookmarkStart w:id="11630" w:name="ET_subject_מסמכים_שהונחו_על_שולחן__6"/>
      <w:bookmarkEnd w:id="11628"/>
      <w:bookmarkEnd w:id="11629"/>
      <w:r w:rsidRPr="0095017B">
        <w:rPr>
          <w:rStyle w:val="TagStyle"/>
          <w:rtl/>
        </w:rPr>
        <w:t xml:space="preserve"> &lt;&lt; נושא &gt;&gt; </w:t>
      </w:r>
      <w:bookmarkStart w:id="11631" w:name="_Toc172581039"/>
      <w:bookmarkStart w:id="11632" w:name="_Toc172583201"/>
      <w:bookmarkStart w:id="11633" w:name="_Toc172583890"/>
      <w:r>
        <w:rPr>
          <w:rtl/>
        </w:rPr>
        <w:t>מסמכים שהונחו על שולחן הכנסת</w:t>
      </w:r>
      <w:bookmarkEnd w:id="11631"/>
      <w:bookmarkEnd w:id="11632"/>
      <w:bookmarkEnd w:id="11633"/>
      <w:r w:rsidRPr="0095017B">
        <w:rPr>
          <w:rStyle w:val="TagStyle"/>
          <w:rtl/>
        </w:rPr>
        <w:t xml:space="preserve"> &lt;&lt; נושא &gt;&gt;</w:t>
      </w:r>
      <w:r>
        <w:rPr>
          <w:rtl/>
        </w:rPr>
        <w:t xml:space="preserve">   </w:t>
      </w:r>
      <w:bookmarkEnd w:id="11630"/>
    </w:p>
    <w:p w:rsidR="00225AFC" w:rsidRDefault="00225AFC" w:rsidP="00ED3E3A">
      <w:pPr>
        <w:rPr>
          <w:rtl/>
        </w:rPr>
      </w:pPr>
    </w:p>
    <w:p w:rsidR="00225AFC" w:rsidRDefault="00225AFC" w:rsidP="00ED3E3A">
      <w:pPr>
        <w:pStyle w:val="af6"/>
        <w:keepNext/>
        <w:rPr>
          <w:rtl/>
        </w:rPr>
      </w:pPr>
      <w:r w:rsidRPr="006F3794">
        <w:rPr>
          <w:rStyle w:val="TagStyle"/>
          <w:rtl/>
        </w:rPr>
        <w:t xml:space="preserve"> &lt;&lt; יור &gt;&gt; </w:t>
      </w:r>
      <w:r>
        <w:rPr>
          <w:rtl/>
        </w:rPr>
        <w:t>היו"ר ניסים ואטורי:</w:t>
      </w:r>
      <w:r w:rsidRPr="006F3794">
        <w:rPr>
          <w:rStyle w:val="TagStyle"/>
          <w:rtl/>
        </w:rPr>
        <w:t xml:space="preserve"> &lt;&lt; יור &gt;&gt;</w:t>
      </w:r>
      <w:r>
        <w:rPr>
          <w:rtl/>
        </w:rPr>
        <w:t xml:space="preserve">   </w:t>
      </w:r>
    </w:p>
    <w:p w:rsidR="00225AFC" w:rsidRDefault="00225AFC" w:rsidP="00650F2A">
      <w:pPr>
        <w:rPr>
          <w:rtl/>
        </w:rPr>
      </w:pPr>
    </w:p>
    <w:p w:rsidR="00225AFC" w:rsidRDefault="00225AFC" w:rsidP="00ED3E3A">
      <w:pPr>
        <w:rPr>
          <w:rtl/>
        </w:rPr>
      </w:pPr>
      <w:r>
        <w:rPr>
          <w:rtl/>
        </w:rPr>
        <w:t xml:space="preserve">הודעה </w:t>
      </w:r>
      <w:bookmarkStart w:id="11634" w:name="_ETM_Q23_405129"/>
      <w:bookmarkEnd w:id="11634"/>
      <w:r>
        <w:rPr>
          <w:rtl/>
        </w:rPr>
        <w:t xml:space="preserve">למזכירות </w:t>
      </w:r>
      <w:bookmarkStart w:id="11635" w:name="_ETM_Q23_405799"/>
      <w:bookmarkEnd w:id="11635"/>
      <w:r>
        <w:rPr>
          <w:rFonts w:hint="cs"/>
          <w:rtl/>
        </w:rPr>
        <w:t>ה</w:t>
      </w:r>
      <w:r>
        <w:rPr>
          <w:rtl/>
        </w:rPr>
        <w:t>כנס</w:t>
      </w:r>
      <w:r>
        <w:rPr>
          <w:rFonts w:hint="cs"/>
          <w:rtl/>
        </w:rPr>
        <w:t>ת,</w:t>
      </w:r>
      <w:r>
        <w:rPr>
          <w:rtl/>
        </w:rPr>
        <w:t xml:space="preserve"> </w:t>
      </w:r>
      <w:bookmarkStart w:id="11636" w:name="_ETM_Q23_406099"/>
      <w:bookmarkEnd w:id="11636"/>
      <w:r>
        <w:rPr>
          <w:rtl/>
        </w:rPr>
        <w:t>בבקשה</w:t>
      </w:r>
      <w:r>
        <w:rPr>
          <w:rFonts w:hint="cs"/>
          <w:rtl/>
        </w:rPr>
        <w:t>.</w:t>
      </w:r>
    </w:p>
    <w:p w:rsidR="00225AFC" w:rsidRDefault="00225AFC" w:rsidP="00ED3E3A">
      <w:pPr>
        <w:rPr>
          <w:rtl/>
        </w:rPr>
      </w:pPr>
    </w:p>
    <w:p w:rsidR="00225AFC" w:rsidRDefault="00225AFC" w:rsidP="00ED3E3A">
      <w:pPr>
        <w:pStyle w:val="a4"/>
        <w:keepNext/>
        <w:rPr>
          <w:rtl/>
        </w:rPr>
      </w:pPr>
      <w:bookmarkStart w:id="11637" w:name="ET_speaker_6316_4"/>
      <w:r w:rsidRPr="006F3794">
        <w:rPr>
          <w:rStyle w:val="TagStyle"/>
          <w:rtl/>
        </w:rPr>
        <w:t xml:space="preserve"> &lt;&lt; דובר &gt;&gt; </w:t>
      </w:r>
      <w:bookmarkStart w:id="11638" w:name="_Toc172581040"/>
      <w:bookmarkStart w:id="11639" w:name="_Toc172583202"/>
      <w:bookmarkStart w:id="11640" w:name="_Toc172583891"/>
      <w:r>
        <w:rPr>
          <w:rtl/>
        </w:rPr>
        <w:t>סגנית מזכיר הכנסת ראדה חסייסי:</w:t>
      </w:r>
      <w:bookmarkEnd w:id="11638"/>
      <w:bookmarkEnd w:id="11639"/>
      <w:bookmarkEnd w:id="11640"/>
      <w:r w:rsidRPr="006F3794">
        <w:rPr>
          <w:rStyle w:val="TagStyle"/>
          <w:rtl/>
        </w:rPr>
        <w:t xml:space="preserve"> &lt;&lt; דובר &gt;&gt;</w:t>
      </w:r>
      <w:r>
        <w:rPr>
          <w:rtl/>
        </w:rPr>
        <w:t xml:space="preserve">   </w:t>
      </w:r>
      <w:bookmarkEnd w:id="11637"/>
    </w:p>
    <w:p w:rsidR="00225AFC" w:rsidRDefault="00225AFC" w:rsidP="00650F2A">
      <w:pPr>
        <w:rPr>
          <w:rtl/>
        </w:rPr>
      </w:pPr>
    </w:p>
    <w:p w:rsidR="00225AFC" w:rsidRDefault="00225AFC" w:rsidP="00ED3E3A">
      <w:r>
        <w:rPr>
          <w:rtl/>
        </w:rPr>
        <w:t xml:space="preserve"> </w:t>
      </w:r>
      <w:bookmarkStart w:id="11641" w:name="_ETM_Q23_406969"/>
      <w:bookmarkEnd w:id="11641"/>
      <w:r>
        <w:rPr>
          <w:rtl/>
        </w:rPr>
        <w:t xml:space="preserve">ברשות </w:t>
      </w:r>
      <w:bookmarkStart w:id="11642" w:name="_ETM_Q23_407419"/>
      <w:bookmarkEnd w:id="11642"/>
      <w:r>
        <w:rPr>
          <w:rtl/>
        </w:rPr>
        <w:t xml:space="preserve">יושב-ראש </w:t>
      </w:r>
      <w:bookmarkStart w:id="11643" w:name="_ETM_Q23_407900"/>
      <w:bookmarkEnd w:id="11643"/>
      <w:r>
        <w:rPr>
          <w:rtl/>
        </w:rPr>
        <w:t>הישיבה</w:t>
      </w:r>
      <w:r>
        <w:rPr>
          <w:rFonts w:hint="cs"/>
          <w:rtl/>
        </w:rPr>
        <w:t>,</w:t>
      </w:r>
      <w:r>
        <w:rPr>
          <w:rtl/>
        </w:rPr>
        <w:t xml:space="preserve"> </w:t>
      </w:r>
      <w:bookmarkStart w:id="11644" w:name="_ETM_Q23_408349"/>
      <w:bookmarkEnd w:id="11644"/>
      <w:r>
        <w:rPr>
          <w:rtl/>
        </w:rPr>
        <w:t xml:space="preserve">אני </w:t>
      </w:r>
      <w:bookmarkStart w:id="11645" w:name="_ETM_Q23_408499"/>
      <w:bookmarkEnd w:id="11645"/>
      <w:r>
        <w:rPr>
          <w:rtl/>
        </w:rPr>
        <w:t xml:space="preserve">מתכבדת </w:t>
      </w:r>
      <w:bookmarkStart w:id="11646" w:name="_ETM_Q23_409010"/>
      <w:bookmarkEnd w:id="11646"/>
      <w:r>
        <w:rPr>
          <w:rtl/>
        </w:rPr>
        <w:t>להודיעכם</w:t>
      </w:r>
      <w:r>
        <w:rPr>
          <w:rFonts w:hint="cs"/>
          <w:rtl/>
        </w:rPr>
        <w:t>,</w:t>
      </w:r>
      <w:r>
        <w:rPr>
          <w:rtl/>
        </w:rPr>
        <w:t xml:space="preserve"> </w:t>
      </w:r>
      <w:bookmarkStart w:id="11647" w:name="_ETM_Q23_409609"/>
      <w:bookmarkEnd w:id="11647"/>
      <w:r>
        <w:rPr>
          <w:rtl/>
        </w:rPr>
        <w:t xml:space="preserve">כי </w:t>
      </w:r>
      <w:bookmarkStart w:id="11648" w:name="_ETM_Q23_409760"/>
      <w:bookmarkEnd w:id="11648"/>
      <w:r>
        <w:rPr>
          <w:rtl/>
        </w:rPr>
        <w:t>הונח</w:t>
      </w:r>
      <w:r>
        <w:rPr>
          <w:rFonts w:hint="cs"/>
          <w:rtl/>
        </w:rPr>
        <w:t>ו</w:t>
      </w:r>
      <w:r>
        <w:rPr>
          <w:rtl/>
        </w:rPr>
        <w:t xml:space="preserve"> </w:t>
      </w:r>
      <w:bookmarkStart w:id="11649" w:name="_ETM_Q23_410089"/>
      <w:bookmarkEnd w:id="11649"/>
      <w:r>
        <w:rPr>
          <w:rtl/>
        </w:rPr>
        <w:t xml:space="preserve">היום </w:t>
      </w:r>
      <w:bookmarkStart w:id="11650" w:name="_ETM_Q23_410359"/>
      <w:bookmarkEnd w:id="11650"/>
      <w:r>
        <w:rPr>
          <w:rtl/>
        </w:rPr>
        <w:t xml:space="preserve">על </w:t>
      </w:r>
      <w:bookmarkStart w:id="11651" w:name="_ETM_Q23_410449"/>
      <w:bookmarkEnd w:id="11651"/>
      <w:r>
        <w:rPr>
          <w:rtl/>
        </w:rPr>
        <w:t xml:space="preserve">שולחן </w:t>
      </w:r>
      <w:bookmarkStart w:id="11652" w:name="_ETM_Q23_410839"/>
      <w:bookmarkEnd w:id="11652"/>
      <w:r>
        <w:rPr>
          <w:rtl/>
        </w:rPr>
        <w:t>הכנסת</w:t>
      </w:r>
      <w:r>
        <w:rPr>
          <w:rFonts w:hint="cs"/>
          <w:rtl/>
        </w:rPr>
        <w:t xml:space="preserve"> </w:t>
      </w:r>
      <w:r>
        <w:rPr>
          <w:rFonts w:hint="eastAsia"/>
          <w:rtl/>
        </w:rPr>
        <w:t>–</w:t>
      </w:r>
      <w:r>
        <w:rPr>
          <w:rFonts w:hint="cs"/>
          <w:rtl/>
        </w:rPr>
        <w:t xml:space="preserve"> </w:t>
      </w:r>
    </w:p>
    <w:p w:rsidR="00225AFC" w:rsidRPr="006C1F68" w:rsidRDefault="00225AFC" w:rsidP="00ED3E3A">
      <w:pPr>
        <w:rPr>
          <w:rtl/>
        </w:rPr>
      </w:pPr>
      <w:bookmarkStart w:id="11653" w:name="_ETM_Q23_411349"/>
      <w:bookmarkEnd w:id="11653"/>
    </w:p>
    <w:p w:rsidR="00225AFC" w:rsidRDefault="00225AFC" w:rsidP="00ED3E3A">
      <w:pPr>
        <w:rPr>
          <w:rtl/>
        </w:rPr>
      </w:pPr>
      <w:r>
        <w:rPr>
          <w:rtl/>
        </w:rPr>
        <w:t xml:space="preserve">לקריאה </w:t>
      </w:r>
      <w:bookmarkStart w:id="11654" w:name="_ETM_Q23_411680"/>
      <w:bookmarkEnd w:id="11654"/>
      <w:r>
        <w:rPr>
          <w:rtl/>
        </w:rPr>
        <w:t xml:space="preserve">שנייה </w:t>
      </w:r>
      <w:bookmarkStart w:id="11655" w:name="_ETM_Q23_412189"/>
      <w:bookmarkEnd w:id="11655"/>
      <w:r>
        <w:rPr>
          <w:rtl/>
        </w:rPr>
        <w:t xml:space="preserve">ולקריאה </w:t>
      </w:r>
      <w:bookmarkStart w:id="11656" w:name="_ETM_Q23_412699"/>
      <w:bookmarkEnd w:id="11656"/>
      <w:r>
        <w:rPr>
          <w:rtl/>
        </w:rPr>
        <w:t>שלישית</w:t>
      </w:r>
      <w:bookmarkStart w:id="11657" w:name="_ETM_Q23_413180"/>
      <w:bookmarkEnd w:id="11657"/>
      <w:r>
        <w:rPr>
          <w:rFonts w:hint="cs"/>
          <w:rtl/>
        </w:rPr>
        <w:t xml:space="preserve">: </w:t>
      </w:r>
      <w:r>
        <w:rPr>
          <w:rtl/>
        </w:rPr>
        <w:t xml:space="preserve">הצעת </w:t>
      </w:r>
      <w:bookmarkStart w:id="11658" w:name="_ETM_Q23_413540"/>
      <w:bookmarkEnd w:id="11658"/>
      <w:r>
        <w:rPr>
          <w:rtl/>
        </w:rPr>
        <w:t xml:space="preserve">חוק </w:t>
      </w:r>
      <w:bookmarkStart w:id="11659" w:name="_ETM_Q23_413719"/>
      <w:bookmarkEnd w:id="11659"/>
      <w:r>
        <w:rPr>
          <w:rtl/>
        </w:rPr>
        <w:t xml:space="preserve">לתיקון </w:t>
      </w:r>
      <w:bookmarkStart w:id="11660" w:name="_ETM_Q23_414169"/>
      <w:bookmarkEnd w:id="11660"/>
      <w:r>
        <w:rPr>
          <w:rtl/>
        </w:rPr>
        <w:t xml:space="preserve">סדרי </w:t>
      </w:r>
      <w:bookmarkStart w:id="11661" w:name="_ETM_Q23_414529"/>
      <w:bookmarkEnd w:id="11661"/>
      <w:r>
        <w:rPr>
          <w:rtl/>
        </w:rPr>
        <w:t xml:space="preserve">הדין </w:t>
      </w:r>
      <w:bookmarkStart w:id="11662" w:name="_ETM_Q23_414799"/>
      <w:bookmarkEnd w:id="11662"/>
      <w:r>
        <w:rPr>
          <w:rFonts w:hint="cs"/>
          <w:rtl/>
        </w:rPr>
        <w:t>(</w:t>
      </w:r>
      <w:r>
        <w:rPr>
          <w:rtl/>
        </w:rPr>
        <w:t xml:space="preserve">חקירת </w:t>
      </w:r>
      <w:bookmarkStart w:id="11663" w:name="_ETM_Q23_415370"/>
      <w:bookmarkEnd w:id="11663"/>
      <w:r>
        <w:rPr>
          <w:rtl/>
        </w:rPr>
        <w:t>עדים</w:t>
      </w:r>
      <w:r>
        <w:rPr>
          <w:rFonts w:hint="cs"/>
          <w:rtl/>
        </w:rPr>
        <w:t>),</w:t>
      </w:r>
      <w:r>
        <w:rPr>
          <w:rtl/>
        </w:rPr>
        <w:t xml:space="preserve"> </w:t>
      </w:r>
      <w:bookmarkStart w:id="11664" w:name="_ETM_Q23_416180"/>
      <w:bookmarkEnd w:id="11664"/>
      <w:r>
        <w:rPr>
          <w:rFonts w:hint="cs"/>
          <w:rtl/>
        </w:rPr>
        <w:t>(</w:t>
      </w:r>
      <w:r>
        <w:rPr>
          <w:rtl/>
        </w:rPr>
        <w:t xml:space="preserve">תיקון </w:t>
      </w:r>
      <w:bookmarkStart w:id="11665" w:name="_ETM_Q23_416479"/>
      <w:bookmarkEnd w:id="11665"/>
      <w:r>
        <w:rPr>
          <w:rtl/>
        </w:rPr>
        <w:t>מס</w:t>
      </w:r>
      <w:r>
        <w:rPr>
          <w:rFonts w:hint="cs"/>
          <w:rtl/>
        </w:rPr>
        <w:t>'</w:t>
      </w:r>
      <w:r>
        <w:rPr>
          <w:rtl/>
        </w:rPr>
        <w:t xml:space="preserve"> </w:t>
      </w:r>
      <w:bookmarkStart w:id="11666" w:name="_ETM_Q23_416839"/>
      <w:bookmarkEnd w:id="11666"/>
      <w:r>
        <w:rPr>
          <w:rtl/>
        </w:rPr>
        <w:t>10</w:t>
      </w:r>
      <w:r>
        <w:rPr>
          <w:rFonts w:hint="cs"/>
          <w:rtl/>
        </w:rPr>
        <w:t>),</w:t>
      </w:r>
      <w:r>
        <w:rPr>
          <w:rtl/>
        </w:rPr>
        <w:t xml:space="preserve"> </w:t>
      </w:r>
      <w:bookmarkStart w:id="11667" w:name="_ETM_Q23_417169"/>
      <w:bookmarkEnd w:id="11667"/>
      <w:r>
        <w:rPr>
          <w:rtl/>
        </w:rPr>
        <w:t>התשפ"</w:t>
      </w:r>
      <w:r>
        <w:rPr>
          <w:rFonts w:hint="cs"/>
          <w:rtl/>
        </w:rPr>
        <w:t>ד</w:t>
      </w:r>
      <w:r>
        <w:rPr>
          <w:rtl/>
        </w:rPr>
        <w:t>–</w:t>
      </w:r>
      <w:bookmarkStart w:id="11668" w:name="_ETM_Q23_417620"/>
      <w:bookmarkEnd w:id="11668"/>
      <w:r>
        <w:rPr>
          <w:rtl/>
        </w:rPr>
        <w:t>2024</w:t>
      </w:r>
      <w:bookmarkStart w:id="11669" w:name="_ETM_Q23_418790"/>
      <w:bookmarkEnd w:id="11669"/>
      <w:r>
        <w:rPr>
          <w:rFonts w:hint="cs"/>
          <w:rtl/>
        </w:rPr>
        <w:t xml:space="preserve">, </w:t>
      </w:r>
      <w:r>
        <w:rPr>
          <w:rtl/>
        </w:rPr>
        <w:t xml:space="preserve">שהחזירה </w:t>
      </w:r>
      <w:bookmarkStart w:id="11670" w:name="_ETM_Q23_419269"/>
      <w:bookmarkEnd w:id="11670"/>
      <w:r>
        <w:rPr>
          <w:rtl/>
        </w:rPr>
        <w:t xml:space="preserve">ועדת </w:t>
      </w:r>
      <w:bookmarkStart w:id="11671" w:name="_ETM_Q23_419599"/>
      <w:bookmarkEnd w:id="11671"/>
      <w:r>
        <w:rPr>
          <w:rtl/>
        </w:rPr>
        <w:t>החוקה</w:t>
      </w:r>
      <w:r>
        <w:rPr>
          <w:rFonts w:hint="cs"/>
          <w:rtl/>
        </w:rPr>
        <w:t>,</w:t>
      </w:r>
      <w:r>
        <w:rPr>
          <w:rtl/>
        </w:rPr>
        <w:t xml:space="preserve"> </w:t>
      </w:r>
      <w:bookmarkStart w:id="11672" w:name="_ETM_Q23_419959"/>
      <w:bookmarkEnd w:id="11672"/>
      <w:r>
        <w:rPr>
          <w:rtl/>
        </w:rPr>
        <w:t xml:space="preserve">חוק </w:t>
      </w:r>
      <w:bookmarkStart w:id="11673" w:name="_ETM_Q23_420169"/>
      <w:bookmarkEnd w:id="11673"/>
      <w:r>
        <w:rPr>
          <w:rtl/>
        </w:rPr>
        <w:t>ומשפט</w:t>
      </w:r>
      <w:r>
        <w:rPr>
          <w:rFonts w:hint="cs"/>
          <w:rtl/>
        </w:rPr>
        <w:t>;</w:t>
      </w:r>
      <w:r>
        <w:rPr>
          <w:rtl/>
        </w:rPr>
        <w:t xml:space="preserve"> </w:t>
      </w:r>
      <w:bookmarkStart w:id="11674" w:name="_ETM_Q23_421220"/>
      <w:bookmarkEnd w:id="11674"/>
      <w:r>
        <w:rPr>
          <w:rtl/>
        </w:rPr>
        <w:t xml:space="preserve">הצעת </w:t>
      </w:r>
      <w:bookmarkStart w:id="11675" w:name="_ETM_Q23_421640"/>
      <w:bookmarkEnd w:id="11675"/>
      <w:r>
        <w:rPr>
          <w:rtl/>
        </w:rPr>
        <w:t xml:space="preserve">חוק </w:t>
      </w:r>
      <w:bookmarkStart w:id="11676" w:name="_ETM_Q23_421819"/>
      <w:bookmarkEnd w:id="11676"/>
      <w:r>
        <w:rPr>
          <w:rtl/>
        </w:rPr>
        <w:t xml:space="preserve">זכויות </w:t>
      </w:r>
      <w:bookmarkStart w:id="11677" w:name="_ETM_Q23_422180"/>
      <w:bookmarkEnd w:id="11677"/>
      <w:r>
        <w:rPr>
          <w:rtl/>
        </w:rPr>
        <w:t xml:space="preserve">הסטודנט </w:t>
      </w:r>
      <w:bookmarkStart w:id="11678" w:name="_ETM_Q23_423020"/>
      <w:bookmarkEnd w:id="11678"/>
      <w:r>
        <w:rPr>
          <w:rFonts w:hint="cs"/>
          <w:rtl/>
        </w:rPr>
        <w:t>(</w:t>
      </w:r>
      <w:r>
        <w:rPr>
          <w:rtl/>
        </w:rPr>
        <w:t xml:space="preserve">תיקון </w:t>
      </w:r>
      <w:bookmarkStart w:id="11679" w:name="_ETM_Q23_423380"/>
      <w:bookmarkEnd w:id="11679"/>
      <w:r>
        <w:rPr>
          <w:rtl/>
        </w:rPr>
        <w:t>מס</w:t>
      </w:r>
      <w:r>
        <w:rPr>
          <w:rFonts w:hint="cs"/>
          <w:rtl/>
        </w:rPr>
        <w:t>'</w:t>
      </w:r>
      <w:r>
        <w:rPr>
          <w:rtl/>
        </w:rPr>
        <w:t xml:space="preserve"> </w:t>
      </w:r>
      <w:bookmarkStart w:id="11680" w:name="_ETM_Q23_423709"/>
      <w:bookmarkEnd w:id="11680"/>
      <w:r>
        <w:rPr>
          <w:rtl/>
        </w:rPr>
        <w:t>9</w:t>
      </w:r>
      <w:bookmarkStart w:id="11681" w:name="_ETM_Q23_424160"/>
      <w:bookmarkEnd w:id="11681"/>
      <w:r>
        <w:rPr>
          <w:rFonts w:hint="cs"/>
          <w:rtl/>
        </w:rPr>
        <w:t>), (</w:t>
      </w:r>
      <w:r>
        <w:rPr>
          <w:rtl/>
        </w:rPr>
        <w:t xml:space="preserve">הוראת </w:t>
      </w:r>
      <w:bookmarkStart w:id="11682" w:name="_ETM_Q23_424490"/>
      <w:bookmarkEnd w:id="11682"/>
      <w:r>
        <w:rPr>
          <w:rtl/>
        </w:rPr>
        <w:t xml:space="preserve">שעה </w:t>
      </w:r>
      <w:bookmarkStart w:id="11683" w:name="_ETM_Q23_424819"/>
      <w:bookmarkEnd w:id="11683"/>
      <w:r>
        <w:rPr>
          <w:rtl/>
        </w:rPr>
        <w:t>–</w:t>
      </w:r>
      <w:r>
        <w:rPr>
          <w:rFonts w:hint="cs"/>
          <w:rtl/>
        </w:rPr>
        <w:t xml:space="preserve"> </w:t>
      </w:r>
      <w:r>
        <w:rPr>
          <w:rtl/>
        </w:rPr>
        <w:t>ח</w:t>
      </w:r>
      <w:r>
        <w:rPr>
          <w:rFonts w:hint="cs"/>
          <w:rtl/>
        </w:rPr>
        <w:t>רב</w:t>
      </w:r>
      <w:r>
        <w:rPr>
          <w:rtl/>
        </w:rPr>
        <w:t xml:space="preserve">ות </w:t>
      </w:r>
      <w:bookmarkStart w:id="11684" w:name="_ETM_Q23_425209"/>
      <w:bookmarkEnd w:id="11684"/>
      <w:r>
        <w:rPr>
          <w:rtl/>
        </w:rPr>
        <w:t>ברזל</w:t>
      </w:r>
      <w:r>
        <w:rPr>
          <w:rFonts w:hint="cs"/>
          <w:rtl/>
        </w:rPr>
        <w:t>),</w:t>
      </w:r>
      <w:r>
        <w:rPr>
          <w:rtl/>
        </w:rPr>
        <w:t xml:space="preserve"> </w:t>
      </w:r>
      <w:bookmarkStart w:id="11685" w:name="_ETM_Q23_426020"/>
      <w:bookmarkEnd w:id="11685"/>
      <w:r>
        <w:rPr>
          <w:rtl/>
        </w:rPr>
        <w:t>התשפ"</w:t>
      </w:r>
      <w:r>
        <w:rPr>
          <w:rFonts w:hint="cs"/>
          <w:rtl/>
        </w:rPr>
        <w:t>ד</w:t>
      </w:r>
      <w:r>
        <w:rPr>
          <w:rtl/>
        </w:rPr>
        <w:t>–</w:t>
      </w:r>
      <w:bookmarkStart w:id="11686" w:name="_ETM_Q23_426620"/>
      <w:bookmarkEnd w:id="11686"/>
      <w:r>
        <w:rPr>
          <w:rtl/>
        </w:rPr>
        <w:t>2024</w:t>
      </w:r>
      <w:r>
        <w:rPr>
          <w:rFonts w:hint="cs"/>
          <w:rtl/>
        </w:rPr>
        <w:t xml:space="preserve">, </w:t>
      </w:r>
      <w:r>
        <w:rPr>
          <w:rtl/>
        </w:rPr>
        <w:t xml:space="preserve">שהחזירה </w:t>
      </w:r>
      <w:bookmarkStart w:id="11687" w:name="_ETM_Q23_428239"/>
      <w:bookmarkEnd w:id="11687"/>
      <w:r>
        <w:rPr>
          <w:rtl/>
        </w:rPr>
        <w:t xml:space="preserve">ועדת </w:t>
      </w:r>
      <w:bookmarkStart w:id="11688" w:name="_ETM_Q23_428599"/>
      <w:bookmarkEnd w:id="11688"/>
      <w:r>
        <w:rPr>
          <w:rtl/>
        </w:rPr>
        <w:t>החינוך</w:t>
      </w:r>
      <w:r>
        <w:rPr>
          <w:rFonts w:hint="cs"/>
          <w:rtl/>
        </w:rPr>
        <w:t>,</w:t>
      </w:r>
      <w:r>
        <w:rPr>
          <w:rtl/>
        </w:rPr>
        <w:t xml:space="preserve"> </w:t>
      </w:r>
      <w:bookmarkStart w:id="11689" w:name="_ETM_Q23_428959"/>
      <w:bookmarkEnd w:id="11689"/>
      <w:r>
        <w:rPr>
          <w:rtl/>
        </w:rPr>
        <w:t xml:space="preserve">התרבות </w:t>
      </w:r>
      <w:bookmarkStart w:id="11690" w:name="_ETM_Q23_429410"/>
      <w:bookmarkEnd w:id="11690"/>
      <w:r>
        <w:rPr>
          <w:rtl/>
        </w:rPr>
        <w:t>והספורט</w:t>
      </w:r>
      <w:r>
        <w:rPr>
          <w:rFonts w:hint="cs"/>
          <w:rtl/>
        </w:rPr>
        <w:t>.</w:t>
      </w:r>
    </w:p>
    <w:p w:rsidR="00225AFC" w:rsidRDefault="00225AFC" w:rsidP="00ED3E3A">
      <w:pPr>
        <w:rPr>
          <w:rtl/>
        </w:rPr>
      </w:pPr>
    </w:p>
    <w:p w:rsidR="00225AFC" w:rsidRDefault="00225AFC" w:rsidP="00ED3E3A">
      <w:pPr>
        <w:rPr>
          <w:rtl/>
        </w:rPr>
      </w:pPr>
      <w:bookmarkStart w:id="11691" w:name="_ETM_Q23_430439"/>
      <w:bookmarkEnd w:id="11691"/>
      <w:r>
        <w:rPr>
          <w:rtl/>
        </w:rPr>
        <w:t>בנוסף</w:t>
      </w:r>
      <w:r>
        <w:rPr>
          <w:rFonts w:hint="cs"/>
          <w:rtl/>
        </w:rPr>
        <w:t>,</w:t>
      </w:r>
      <w:r>
        <w:rPr>
          <w:rtl/>
        </w:rPr>
        <w:t xml:space="preserve"> </w:t>
      </w:r>
      <w:bookmarkStart w:id="11692" w:name="_ETM_Q23_431099"/>
      <w:bookmarkEnd w:id="11692"/>
      <w:r>
        <w:rPr>
          <w:rtl/>
        </w:rPr>
        <w:t xml:space="preserve">הונחו </w:t>
      </w:r>
      <w:bookmarkStart w:id="11693" w:name="_ETM_Q23_431370"/>
      <w:bookmarkEnd w:id="11693"/>
      <w:r>
        <w:rPr>
          <w:rtl/>
        </w:rPr>
        <w:t xml:space="preserve">על </w:t>
      </w:r>
      <w:bookmarkStart w:id="11694" w:name="_ETM_Q23_431459"/>
      <w:bookmarkEnd w:id="11694"/>
      <w:r>
        <w:rPr>
          <w:rtl/>
        </w:rPr>
        <w:t xml:space="preserve">שולחן </w:t>
      </w:r>
      <w:bookmarkStart w:id="11695" w:name="_ETM_Q23_431849"/>
      <w:bookmarkEnd w:id="11695"/>
      <w:r>
        <w:rPr>
          <w:rtl/>
        </w:rPr>
        <w:t xml:space="preserve">הכנסת </w:t>
      </w:r>
      <w:bookmarkStart w:id="11696" w:name="_ETM_Q23_432299"/>
      <w:bookmarkEnd w:id="11696"/>
      <w:r>
        <w:rPr>
          <w:rtl/>
        </w:rPr>
        <w:t xml:space="preserve">מסקנות </w:t>
      </w:r>
      <w:bookmarkStart w:id="11697" w:name="_ETM_Q23_432749"/>
      <w:bookmarkEnd w:id="11697"/>
      <w:r>
        <w:rPr>
          <w:rtl/>
        </w:rPr>
        <w:t xml:space="preserve">ועדת </w:t>
      </w:r>
      <w:bookmarkStart w:id="11698" w:name="_ETM_Q23_433109"/>
      <w:bookmarkEnd w:id="11698"/>
      <w:r>
        <w:rPr>
          <w:rtl/>
        </w:rPr>
        <w:t xml:space="preserve">הכלכלה </w:t>
      </w:r>
      <w:bookmarkStart w:id="11699" w:name="_ETM_Q23_434129"/>
      <w:bookmarkEnd w:id="11699"/>
      <w:r>
        <w:rPr>
          <w:rtl/>
        </w:rPr>
        <w:t xml:space="preserve">בעקבות </w:t>
      </w:r>
      <w:bookmarkStart w:id="11700" w:name="_ETM_Q23_434609"/>
      <w:bookmarkStart w:id="11701" w:name="_ETM_Q23_434939"/>
      <w:bookmarkEnd w:id="11700"/>
      <w:bookmarkEnd w:id="11701"/>
      <w:r>
        <w:rPr>
          <w:rtl/>
        </w:rPr>
        <w:t xml:space="preserve">דיון </w:t>
      </w:r>
      <w:bookmarkStart w:id="11702" w:name="_ETM_Q23_435329"/>
      <w:bookmarkEnd w:id="11702"/>
      <w:r>
        <w:rPr>
          <w:rtl/>
        </w:rPr>
        <w:t xml:space="preserve">מהיר </w:t>
      </w:r>
      <w:bookmarkStart w:id="11703" w:name="_ETM_Q23_435629"/>
      <w:bookmarkEnd w:id="11703"/>
      <w:r>
        <w:rPr>
          <w:rFonts w:hint="cs"/>
          <w:rtl/>
        </w:rPr>
        <w:t xml:space="preserve">בהצעתם </w:t>
      </w:r>
      <w:r>
        <w:rPr>
          <w:rtl/>
        </w:rPr>
        <w:t xml:space="preserve">של </w:t>
      </w:r>
      <w:bookmarkStart w:id="11704" w:name="_ETM_Q23_440800"/>
      <w:bookmarkEnd w:id="11704"/>
      <w:r>
        <w:rPr>
          <w:rtl/>
        </w:rPr>
        <w:t xml:space="preserve">חברי </w:t>
      </w:r>
      <w:bookmarkStart w:id="11705" w:name="_ETM_Q23_441070"/>
      <w:bookmarkEnd w:id="11705"/>
      <w:r>
        <w:rPr>
          <w:rtl/>
        </w:rPr>
        <w:t xml:space="preserve">הכנסת </w:t>
      </w:r>
      <w:bookmarkStart w:id="11706" w:name="_ETM_Q23_441580"/>
      <w:bookmarkEnd w:id="11706"/>
      <w:r>
        <w:rPr>
          <w:rtl/>
        </w:rPr>
        <w:t xml:space="preserve">ולדימיר </w:t>
      </w:r>
      <w:bookmarkStart w:id="11707" w:name="_ETM_Q23_442060"/>
      <w:bookmarkEnd w:id="11707"/>
      <w:r>
        <w:rPr>
          <w:rtl/>
        </w:rPr>
        <w:t>בליאק</w:t>
      </w:r>
      <w:r>
        <w:rPr>
          <w:rFonts w:hint="cs"/>
          <w:rtl/>
        </w:rPr>
        <w:t>,</w:t>
      </w:r>
      <w:r>
        <w:rPr>
          <w:rtl/>
        </w:rPr>
        <w:t xml:space="preserve"> </w:t>
      </w:r>
      <w:bookmarkStart w:id="11708" w:name="_ETM_Q23_442870"/>
      <w:bookmarkStart w:id="11709" w:name="_ETM_Q23_443020"/>
      <w:bookmarkStart w:id="11710" w:name="_ETM_Q23_443380"/>
      <w:bookmarkEnd w:id="11708"/>
      <w:bookmarkEnd w:id="11709"/>
      <w:bookmarkEnd w:id="11710"/>
      <w:r>
        <w:rPr>
          <w:rFonts w:hint="cs"/>
          <w:rtl/>
        </w:rPr>
        <w:t>אוהד טל,</w:t>
      </w:r>
      <w:r>
        <w:rPr>
          <w:rtl/>
        </w:rPr>
        <w:t xml:space="preserve"> </w:t>
      </w:r>
      <w:bookmarkStart w:id="11711" w:name="_ETM_Q23_443470"/>
      <w:bookmarkEnd w:id="11711"/>
      <w:r>
        <w:rPr>
          <w:rtl/>
        </w:rPr>
        <w:t xml:space="preserve">דן </w:t>
      </w:r>
      <w:bookmarkStart w:id="11712" w:name="_ETM_Q23_443740"/>
      <w:bookmarkEnd w:id="11712"/>
      <w:r>
        <w:rPr>
          <w:rtl/>
        </w:rPr>
        <w:t>אילוז</w:t>
      </w:r>
      <w:r>
        <w:rPr>
          <w:rFonts w:hint="cs"/>
          <w:rtl/>
        </w:rPr>
        <w:t>,</w:t>
      </w:r>
      <w:r>
        <w:rPr>
          <w:rtl/>
        </w:rPr>
        <w:t xml:space="preserve"> </w:t>
      </w:r>
      <w:bookmarkStart w:id="11713" w:name="_ETM_Q23_444040"/>
      <w:bookmarkEnd w:id="11713"/>
      <w:r>
        <w:rPr>
          <w:rtl/>
        </w:rPr>
        <w:t xml:space="preserve">ינון </w:t>
      </w:r>
      <w:bookmarkStart w:id="11714" w:name="_ETM_Q23_444339"/>
      <w:bookmarkEnd w:id="11714"/>
      <w:r>
        <w:rPr>
          <w:rtl/>
        </w:rPr>
        <w:t xml:space="preserve">אזולאי </w:t>
      </w:r>
      <w:bookmarkStart w:id="11715" w:name="_ETM_Q23_444850"/>
      <w:bookmarkEnd w:id="11715"/>
      <w:r>
        <w:rPr>
          <w:rtl/>
        </w:rPr>
        <w:t xml:space="preserve">ויצחק </w:t>
      </w:r>
      <w:bookmarkStart w:id="11716" w:name="_ETM_Q23_445360"/>
      <w:bookmarkEnd w:id="11716"/>
      <w:r>
        <w:rPr>
          <w:rFonts w:hint="cs"/>
          <w:rtl/>
        </w:rPr>
        <w:t>קרויזר</w:t>
      </w:r>
      <w:r>
        <w:rPr>
          <w:rtl/>
        </w:rPr>
        <w:t xml:space="preserve"> בנושא</w:t>
      </w:r>
      <w:r>
        <w:rPr>
          <w:rFonts w:hint="cs"/>
          <w:rtl/>
        </w:rPr>
        <w:t>:</w:t>
      </w:r>
      <w:bookmarkStart w:id="11717" w:name="_ETM_Q23_435970"/>
      <w:bookmarkStart w:id="11718" w:name="_ETM_Q23_436510"/>
      <w:bookmarkEnd w:id="11717"/>
      <w:bookmarkEnd w:id="11718"/>
      <w:r>
        <w:rPr>
          <w:rFonts w:hint="cs"/>
          <w:rtl/>
        </w:rPr>
        <w:t xml:space="preserve"> </w:t>
      </w:r>
      <w:r>
        <w:rPr>
          <w:rtl/>
        </w:rPr>
        <w:t xml:space="preserve">הסרת </w:t>
      </w:r>
      <w:bookmarkStart w:id="11719" w:name="_ETM_Q23_436930"/>
      <w:bookmarkEnd w:id="11719"/>
      <w:r>
        <w:rPr>
          <w:rtl/>
        </w:rPr>
        <w:t xml:space="preserve">חסמי </w:t>
      </w:r>
      <w:bookmarkStart w:id="11720" w:name="_ETM_Q23_437589"/>
      <w:bookmarkStart w:id="11721" w:name="_ETM_Q23_438070"/>
      <w:bookmarkEnd w:id="11720"/>
      <w:bookmarkEnd w:id="11721"/>
      <w:r>
        <w:rPr>
          <w:rtl/>
        </w:rPr>
        <w:t xml:space="preserve">מס </w:t>
      </w:r>
      <w:bookmarkStart w:id="11722" w:name="_ETM_Q23_438279"/>
      <w:bookmarkEnd w:id="11722"/>
      <w:r>
        <w:rPr>
          <w:rtl/>
        </w:rPr>
        <w:t xml:space="preserve">וחסמים </w:t>
      </w:r>
      <w:bookmarkStart w:id="11723" w:name="_ETM_Q23_438820"/>
      <w:bookmarkEnd w:id="11723"/>
      <w:r>
        <w:rPr>
          <w:rtl/>
        </w:rPr>
        <w:t>בנקאי</w:t>
      </w:r>
      <w:r>
        <w:rPr>
          <w:rFonts w:hint="cs"/>
          <w:rtl/>
        </w:rPr>
        <w:t>י</w:t>
      </w:r>
      <w:r>
        <w:rPr>
          <w:rtl/>
        </w:rPr>
        <w:t xml:space="preserve">ם </w:t>
      </w:r>
      <w:bookmarkStart w:id="11724" w:name="_ETM_Q23_439360"/>
      <w:bookmarkEnd w:id="11724"/>
      <w:r>
        <w:rPr>
          <w:rtl/>
        </w:rPr>
        <w:t xml:space="preserve">בענף </w:t>
      </w:r>
      <w:bookmarkStart w:id="11725" w:name="_ETM_Q23_439750"/>
      <w:bookmarkEnd w:id="11725"/>
      <w:proofErr w:type="spellStart"/>
      <w:r>
        <w:rPr>
          <w:rtl/>
        </w:rPr>
        <w:t>הקריפטו</w:t>
      </w:r>
      <w:proofErr w:type="spellEnd"/>
      <w:r>
        <w:rPr>
          <w:rFonts w:hint="cs"/>
          <w:rtl/>
        </w:rPr>
        <w:t>.</w:t>
      </w:r>
      <w:r>
        <w:rPr>
          <w:rtl/>
        </w:rPr>
        <w:t xml:space="preserve"> </w:t>
      </w:r>
      <w:bookmarkStart w:id="11726" w:name="_ETM_Q23_445779"/>
      <w:bookmarkEnd w:id="11726"/>
      <w:r>
        <w:rPr>
          <w:rtl/>
        </w:rPr>
        <w:t>תודה</w:t>
      </w:r>
      <w:r>
        <w:rPr>
          <w:rFonts w:hint="cs"/>
          <w:rtl/>
        </w:rPr>
        <w:t>.</w:t>
      </w:r>
    </w:p>
    <w:p w:rsidR="00225AFC" w:rsidRDefault="00225AFC" w:rsidP="00ED3E3A">
      <w:pPr>
        <w:rPr>
          <w:rtl/>
        </w:rPr>
      </w:pPr>
      <w:bookmarkStart w:id="11727" w:name="_ETM_Q23_447050"/>
      <w:bookmarkEnd w:id="11727"/>
    </w:p>
    <w:p w:rsidR="00225AFC" w:rsidRDefault="00225AFC" w:rsidP="00ED3E3A">
      <w:pPr>
        <w:pStyle w:val="af6"/>
        <w:keepNext/>
        <w:rPr>
          <w:rtl/>
        </w:rPr>
      </w:pPr>
      <w:bookmarkStart w:id="11728" w:name="ET_yor_6490_7"/>
      <w:r w:rsidRPr="0095017B">
        <w:rPr>
          <w:rStyle w:val="TagStyle"/>
          <w:rtl/>
        </w:rPr>
        <w:t xml:space="preserve"> &lt;&lt; יור &gt;&gt; </w:t>
      </w:r>
      <w:r>
        <w:rPr>
          <w:rtl/>
        </w:rPr>
        <w:t>היו"ר ניסים ואטורי:</w:t>
      </w:r>
      <w:r w:rsidRPr="0095017B">
        <w:rPr>
          <w:rStyle w:val="TagStyle"/>
          <w:rtl/>
        </w:rPr>
        <w:t xml:space="preserve"> &lt;&lt; יור &gt;&gt;</w:t>
      </w:r>
      <w:r>
        <w:rPr>
          <w:rtl/>
        </w:rPr>
        <w:t xml:space="preserve">   </w:t>
      </w:r>
      <w:bookmarkEnd w:id="11728"/>
    </w:p>
    <w:p w:rsidR="00225AFC" w:rsidRDefault="00225AFC" w:rsidP="00650F2A">
      <w:pPr>
        <w:rPr>
          <w:rtl/>
        </w:rPr>
      </w:pPr>
    </w:p>
    <w:p w:rsidR="00225AFC" w:rsidRDefault="00225AFC" w:rsidP="00ED3E3A">
      <w:pPr>
        <w:rPr>
          <w:rtl/>
        </w:rPr>
      </w:pPr>
      <w:r>
        <w:rPr>
          <w:rtl/>
        </w:rPr>
        <w:t xml:space="preserve">תודה </w:t>
      </w:r>
      <w:bookmarkStart w:id="11729" w:name="_ETM_Q23_447289"/>
      <w:bookmarkEnd w:id="11729"/>
      <w:r>
        <w:rPr>
          <w:rtl/>
        </w:rPr>
        <w:t>רבה</w:t>
      </w:r>
      <w:r>
        <w:rPr>
          <w:rFonts w:hint="cs"/>
          <w:rtl/>
        </w:rPr>
        <w:t>.</w:t>
      </w:r>
      <w:r>
        <w:rPr>
          <w:rtl/>
        </w:rPr>
        <w:t xml:space="preserve"> </w:t>
      </w:r>
      <w:bookmarkStart w:id="11730" w:name="_ETM_Q23_447620"/>
      <w:bookmarkEnd w:id="11730"/>
    </w:p>
    <w:p w:rsidR="00225AFC" w:rsidRDefault="00225AFC" w:rsidP="00ED3E3A">
      <w:pPr>
        <w:rPr>
          <w:rtl/>
        </w:rPr>
      </w:pPr>
    </w:p>
    <w:p w:rsidR="00225AFC" w:rsidRDefault="00225AFC" w:rsidP="00EE1C04">
      <w:pPr>
        <w:rPr>
          <w:rtl/>
          <w:lang w:eastAsia="he-IL"/>
        </w:rPr>
      </w:pPr>
    </w:p>
    <w:p w:rsidR="00225AFC" w:rsidRDefault="00225AFC" w:rsidP="00EE1C04">
      <w:pPr>
        <w:pStyle w:val="a6"/>
        <w:rPr>
          <w:rtl/>
          <w:lang w:eastAsia="he-IL"/>
        </w:rPr>
      </w:pPr>
      <w:r w:rsidRPr="00493717">
        <w:rPr>
          <w:rStyle w:val="TagStyle"/>
          <w:rtl/>
        </w:rPr>
        <w:t xml:space="preserve"> &lt;&lt; הצח &gt;&gt;</w:t>
      </w:r>
      <w:r w:rsidRPr="00C82FD5">
        <w:rPr>
          <w:rStyle w:val="TagStyle"/>
          <w:rtl/>
        </w:rPr>
        <w:t xml:space="preserve"> </w:t>
      </w:r>
      <w:bookmarkStart w:id="11731" w:name="_Toc172581041"/>
      <w:bookmarkStart w:id="11732" w:name="_Toc172583203"/>
      <w:bookmarkStart w:id="11733" w:name="_Toc172583892"/>
      <w:r>
        <w:rPr>
          <w:rtl/>
          <w:lang w:eastAsia="he-IL"/>
        </w:rPr>
        <w:t>הצעת חוק להפסקת פעילות סוכנות הסעד והתעסוקה של האו"ם לפליטי פלסטין במזרח הקרוב (אונר"א), התשפ"ד</w:t>
      </w:r>
      <w:r>
        <w:rPr>
          <w:rFonts w:hint="cs"/>
          <w:rtl/>
          <w:lang w:eastAsia="he-IL"/>
        </w:rPr>
        <w:t>–</w:t>
      </w:r>
      <w:r>
        <w:rPr>
          <w:rtl/>
          <w:lang w:eastAsia="he-IL"/>
        </w:rPr>
        <w:t>2024</w:t>
      </w:r>
      <w:bookmarkEnd w:id="11731"/>
      <w:bookmarkEnd w:id="11732"/>
      <w:bookmarkEnd w:id="11733"/>
      <w:r w:rsidRPr="00C82FD5">
        <w:rPr>
          <w:rStyle w:val="TagStyle"/>
          <w:rtl/>
        </w:rPr>
        <w:t xml:space="preserve"> </w:t>
      </w:r>
      <w:r w:rsidRPr="00493717">
        <w:rPr>
          <w:rStyle w:val="TagStyle"/>
          <w:rtl/>
        </w:rPr>
        <w:t>&lt;&lt; הצח &gt;&gt;</w:t>
      </w:r>
      <w:r>
        <w:rPr>
          <w:rtl/>
          <w:lang w:eastAsia="he-IL"/>
        </w:rPr>
        <w:t xml:space="preserve"> </w:t>
      </w:r>
    </w:p>
    <w:p w:rsidR="00225AFC" w:rsidRDefault="00225AFC" w:rsidP="00EE1C04">
      <w:pPr>
        <w:pStyle w:val="-0"/>
        <w:rPr>
          <w:rtl/>
          <w:lang w:eastAsia="he-IL"/>
        </w:rPr>
      </w:pPr>
      <w:r>
        <w:rPr>
          <w:rtl/>
          <w:lang w:eastAsia="he-IL"/>
        </w:rPr>
        <w:t>(קריאה ראשונה)</w:t>
      </w:r>
    </w:p>
    <w:p w:rsidR="00225AFC" w:rsidRDefault="00225AFC" w:rsidP="00EE1C04">
      <w:pPr>
        <w:pStyle w:val="a6"/>
        <w:rPr>
          <w:rtl/>
        </w:rPr>
      </w:pPr>
      <w:r w:rsidRPr="006B2B10">
        <w:rPr>
          <w:rStyle w:val="TagStyle"/>
          <w:rtl/>
        </w:rPr>
        <w:t xml:space="preserve"> &lt;&lt; הצח &gt;&gt; </w:t>
      </w:r>
      <w:bookmarkStart w:id="11734" w:name="_Toc172581042"/>
      <w:bookmarkStart w:id="11735" w:name="_Toc172583204"/>
      <w:bookmarkStart w:id="11736" w:name="_Toc172583893"/>
      <w:r>
        <w:rPr>
          <w:rtl/>
        </w:rPr>
        <w:t>הצעת חוק להפסקת פעילות סוכנות הסעד והתעסוקה של האו"ם לפליטי פלסטין במזרח הקרוב (אונר"א), התשפ"</w:t>
      </w:r>
      <w:r>
        <w:rPr>
          <w:rFonts w:hint="cs"/>
          <w:rtl/>
        </w:rPr>
        <w:t>ג</w:t>
      </w:r>
      <w:r>
        <w:rPr>
          <w:rtl/>
        </w:rPr>
        <w:t>–20</w:t>
      </w:r>
      <w:r>
        <w:rPr>
          <w:rFonts w:hint="cs"/>
          <w:rtl/>
        </w:rPr>
        <w:t>2</w:t>
      </w:r>
      <w:r>
        <w:rPr>
          <w:rtl/>
        </w:rPr>
        <w:t>2</w:t>
      </w:r>
      <w:bookmarkEnd w:id="11734"/>
      <w:bookmarkEnd w:id="11735"/>
      <w:bookmarkEnd w:id="11736"/>
      <w:r w:rsidRPr="006B2B10">
        <w:rPr>
          <w:rStyle w:val="TagStyle"/>
          <w:rtl/>
        </w:rPr>
        <w:t xml:space="preserve"> &lt;&lt; הצח &gt;&gt;</w:t>
      </w:r>
      <w:r>
        <w:rPr>
          <w:rtl/>
        </w:rPr>
        <w:t xml:space="preserve">   </w:t>
      </w:r>
    </w:p>
    <w:p w:rsidR="00225AFC" w:rsidRDefault="00225AFC" w:rsidP="00EE1C04">
      <w:pPr>
        <w:pStyle w:val="-0"/>
        <w:rPr>
          <w:rtl/>
        </w:rPr>
      </w:pPr>
      <w:r>
        <w:rPr>
          <w:rtl/>
        </w:rPr>
        <w:t>(</w:t>
      </w:r>
      <w:r>
        <w:rPr>
          <w:rFonts w:hint="cs"/>
          <w:rtl/>
        </w:rPr>
        <w:t>הצעת חברת הכנסת שרן מרים השכל</w:t>
      </w:r>
      <w:r>
        <w:rPr>
          <w:rtl/>
        </w:rPr>
        <w:t>)</w:t>
      </w:r>
    </w:p>
    <w:p w:rsidR="00225AFC" w:rsidRDefault="00225AFC" w:rsidP="00EE1C04">
      <w:pPr>
        <w:pStyle w:val="a6"/>
        <w:rPr>
          <w:rtl/>
        </w:rPr>
      </w:pPr>
      <w:r w:rsidRPr="00C41B03">
        <w:rPr>
          <w:rStyle w:val="TagStyle"/>
          <w:rtl/>
        </w:rPr>
        <w:t xml:space="preserve">&lt;&lt; הצח &gt;&gt; </w:t>
      </w:r>
      <w:bookmarkStart w:id="11737" w:name="_Toc172581043"/>
      <w:bookmarkStart w:id="11738" w:name="_Toc172583205"/>
      <w:bookmarkStart w:id="11739" w:name="_Toc172583894"/>
      <w:r>
        <w:rPr>
          <w:rtl/>
        </w:rPr>
        <w:t xml:space="preserve">הצעת חוק לתיקון פקודת </w:t>
      </w:r>
      <w:proofErr w:type="spellStart"/>
      <w:r>
        <w:rPr>
          <w:rtl/>
        </w:rPr>
        <w:t>החסינויות</w:t>
      </w:r>
      <w:proofErr w:type="spellEnd"/>
      <w:r>
        <w:rPr>
          <w:rtl/>
        </w:rPr>
        <w:t xml:space="preserve"> וזכויות</w:t>
      </w:r>
      <w:r>
        <w:rPr>
          <w:rFonts w:hint="cs"/>
          <w:rtl/>
        </w:rPr>
        <w:t xml:space="preserve"> </w:t>
      </w:r>
      <w:r>
        <w:rPr>
          <w:rtl/>
        </w:rPr>
        <w:t xml:space="preserve">היתר של האומות המאוחדות (ביטול </w:t>
      </w:r>
      <w:proofErr w:type="spellStart"/>
      <w:r>
        <w:rPr>
          <w:rtl/>
        </w:rPr>
        <w:t>החסינויות</w:t>
      </w:r>
      <w:proofErr w:type="spellEnd"/>
      <w:r>
        <w:rPr>
          <w:rtl/>
        </w:rPr>
        <w:t xml:space="preserve"> וזכויות</w:t>
      </w:r>
      <w:r>
        <w:rPr>
          <w:rFonts w:hint="cs"/>
          <w:rtl/>
        </w:rPr>
        <w:t xml:space="preserve"> </w:t>
      </w:r>
      <w:r>
        <w:rPr>
          <w:rtl/>
        </w:rPr>
        <w:t>היתר של סוכנות הסעד והתעסוקה של האו"ם לפליטי פלסטין במזרח הקרוב (אונר"א)), התשפ"ד–2024</w:t>
      </w:r>
      <w:bookmarkEnd w:id="11737"/>
      <w:bookmarkEnd w:id="11738"/>
      <w:bookmarkEnd w:id="11739"/>
      <w:r w:rsidRPr="00C41B03">
        <w:rPr>
          <w:rStyle w:val="TagStyle"/>
          <w:rtl/>
        </w:rPr>
        <w:t xml:space="preserve"> &lt;&lt; הצח &gt;&gt;</w:t>
      </w:r>
      <w:r>
        <w:rPr>
          <w:rtl/>
        </w:rPr>
        <w:t xml:space="preserve">   </w:t>
      </w:r>
    </w:p>
    <w:p w:rsidR="00225AFC" w:rsidRDefault="00225AFC" w:rsidP="00EE1C04">
      <w:pPr>
        <w:pStyle w:val="-0"/>
        <w:rPr>
          <w:rtl/>
        </w:rPr>
      </w:pPr>
      <w:r>
        <w:rPr>
          <w:rtl/>
        </w:rPr>
        <w:t>(קריאה ראשונה)</w:t>
      </w:r>
    </w:p>
    <w:p w:rsidR="00225AFC" w:rsidRDefault="00225AFC" w:rsidP="00EE1C04">
      <w:pPr>
        <w:pStyle w:val="a6"/>
        <w:rPr>
          <w:rtl/>
          <w:lang w:eastAsia="he-IL"/>
        </w:rPr>
      </w:pPr>
      <w:r w:rsidRPr="00D3536F">
        <w:rPr>
          <w:rStyle w:val="TagStyle"/>
          <w:rtl/>
        </w:rPr>
        <w:t xml:space="preserve"> &lt;&lt; הצח &gt;&gt;</w:t>
      </w:r>
      <w:r w:rsidRPr="00B01786">
        <w:rPr>
          <w:rStyle w:val="TagStyle"/>
          <w:rtl/>
        </w:rPr>
        <w:t xml:space="preserve"> </w:t>
      </w:r>
      <w:bookmarkStart w:id="11740" w:name="_Toc172581044"/>
      <w:bookmarkStart w:id="11741" w:name="_Toc172583206"/>
      <w:bookmarkStart w:id="11742" w:name="_Toc172583895"/>
      <w:r>
        <w:rPr>
          <w:rtl/>
          <w:lang w:eastAsia="he-IL"/>
        </w:rPr>
        <w:t>הצעת חוק להפסקת יחסי מדינת ישראל עם סוכנות הסעד והתעסוקה של האו"ם לפליטי פלסטין במזרח הקרוב (אונר"א) והכרזה עליה כארגון טרור, התשפ"ד</w:t>
      </w:r>
      <w:r>
        <w:rPr>
          <w:rFonts w:hint="cs"/>
          <w:rtl/>
          <w:lang w:eastAsia="he-IL"/>
        </w:rPr>
        <w:t>–</w:t>
      </w:r>
      <w:r>
        <w:rPr>
          <w:rtl/>
          <w:lang w:eastAsia="he-IL"/>
        </w:rPr>
        <w:t>2024</w:t>
      </w:r>
      <w:bookmarkEnd w:id="11740"/>
      <w:bookmarkEnd w:id="11741"/>
      <w:bookmarkEnd w:id="11742"/>
      <w:r w:rsidRPr="00B01786">
        <w:rPr>
          <w:rStyle w:val="TagStyle"/>
          <w:rtl/>
        </w:rPr>
        <w:t xml:space="preserve"> </w:t>
      </w:r>
      <w:r w:rsidRPr="00D3536F">
        <w:rPr>
          <w:rStyle w:val="TagStyle"/>
          <w:rtl/>
        </w:rPr>
        <w:t>&lt;&lt; הצח &gt;&gt;</w:t>
      </w:r>
      <w:r>
        <w:rPr>
          <w:rtl/>
          <w:lang w:eastAsia="he-IL"/>
        </w:rPr>
        <w:t xml:space="preserve"> </w:t>
      </w:r>
    </w:p>
    <w:p w:rsidR="00225AFC" w:rsidRDefault="00225AFC" w:rsidP="00EE1C04">
      <w:pPr>
        <w:pStyle w:val="-0"/>
        <w:rPr>
          <w:rtl/>
          <w:lang w:eastAsia="he-IL"/>
        </w:rPr>
      </w:pPr>
      <w:r>
        <w:rPr>
          <w:rtl/>
          <w:lang w:eastAsia="he-IL"/>
        </w:rPr>
        <w:t>(קריאה ראשונה)</w:t>
      </w:r>
    </w:p>
    <w:p w:rsidR="00225AFC" w:rsidRPr="00EE1C04" w:rsidRDefault="00225AFC" w:rsidP="00EE1C04">
      <w:pPr>
        <w:rPr>
          <w:rtl/>
          <w:lang w:eastAsia="he-IL"/>
        </w:rPr>
      </w:pPr>
    </w:p>
    <w:p w:rsidR="00225AFC" w:rsidRDefault="00225AFC" w:rsidP="00ED3E3A">
      <w:pPr>
        <w:pStyle w:val="af6"/>
        <w:keepNext/>
        <w:rPr>
          <w:rtl/>
        </w:rPr>
      </w:pPr>
      <w:r w:rsidRPr="0054758C">
        <w:rPr>
          <w:rStyle w:val="TagStyle"/>
          <w:rtl/>
        </w:rPr>
        <w:t xml:space="preserve"> &lt;&lt; יור &gt;&gt; </w:t>
      </w:r>
      <w:r>
        <w:rPr>
          <w:rtl/>
        </w:rPr>
        <w:t>היו"ר ניסים ואטורי:</w:t>
      </w:r>
      <w:r w:rsidRPr="0054758C">
        <w:rPr>
          <w:rStyle w:val="TagStyle"/>
          <w:rtl/>
        </w:rPr>
        <w:t xml:space="preserve"> &lt;&lt; יור &gt;&gt;</w:t>
      </w:r>
      <w:r>
        <w:rPr>
          <w:rtl/>
        </w:rPr>
        <w:t xml:space="preserve">   </w:t>
      </w:r>
    </w:p>
    <w:p w:rsidR="00225AFC" w:rsidRDefault="00225AFC" w:rsidP="00650F2A">
      <w:pPr>
        <w:rPr>
          <w:rtl/>
        </w:rPr>
      </w:pPr>
    </w:p>
    <w:p w:rsidR="00225AFC" w:rsidRDefault="00225AFC" w:rsidP="00ED3E3A">
      <w:pPr>
        <w:rPr>
          <w:rtl/>
        </w:rPr>
      </w:pPr>
      <w:r>
        <w:rPr>
          <w:rtl/>
        </w:rPr>
        <w:t xml:space="preserve">חבר </w:t>
      </w:r>
      <w:bookmarkStart w:id="11743" w:name="_ETM_Q23_447919"/>
      <w:bookmarkEnd w:id="11743"/>
      <w:r>
        <w:rPr>
          <w:rtl/>
        </w:rPr>
        <w:t xml:space="preserve">הכנסת </w:t>
      </w:r>
      <w:bookmarkStart w:id="11744" w:name="_ETM_Q23_448310"/>
      <w:bookmarkEnd w:id="11744"/>
      <w:r>
        <w:rPr>
          <w:rtl/>
        </w:rPr>
        <w:t xml:space="preserve">עודד </w:t>
      </w:r>
      <w:bookmarkStart w:id="11745" w:name="_ETM_Q23_448550"/>
      <w:bookmarkEnd w:id="11745"/>
      <w:r>
        <w:rPr>
          <w:rtl/>
        </w:rPr>
        <w:t>פורר</w:t>
      </w:r>
      <w:r>
        <w:rPr>
          <w:rFonts w:hint="cs"/>
          <w:rtl/>
        </w:rPr>
        <w:t>, בב</w:t>
      </w:r>
      <w:bookmarkStart w:id="11746" w:name="_ETM_Q23_449100"/>
      <w:bookmarkEnd w:id="11746"/>
      <w:r>
        <w:rPr>
          <w:rtl/>
        </w:rPr>
        <w:t>קשה</w:t>
      </w:r>
      <w:r>
        <w:rPr>
          <w:rFonts w:hint="cs"/>
          <w:rtl/>
        </w:rPr>
        <w:t>.</w:t>
      </w:r>
      <w:r>
        <w:rPr>
          <w:rtl/>
        </w:rPr>
        <w:t xml:space="preserve"> </w:t>
      </w:r>
      <w:bookmarkStart w:id="11747" w:name="_ETM_Q23_464960"/>
      <w:bookmarkEnd w:id="11747"/>
      <w:r>
        <w:rPr>
          <w:rFonts w:hint="cs"/>
          <w:rtl/>
        </w:rPr>
        <w:t>חמש</w:t>
      </w:r>
      <w:r>
        <w:rPr>
          <w:rtl/>
        </w:rPr>
        <w:t xml:space="preserve"> </w:t>
      </w:r>
      <w:bookmarkStart w:id="11748" w:name="_ETM_Q23_465410"/>
      <w:bookmarkEnd w:id="11748"/>
      <w:r>
        <w:rPr>
          <w:rtl/>
        </w:rPr>
        <w:t xml:space="preserve">דקות </w:t>
      </w:r>
      <w:bookmarkStart w:id="11749" w:name="_ETM_Q23_465740"/>
      <w:bookmarkEnd w:id="11749"/>
      <w:r>
        <w:rPr>
          <w:rtl/>
        </w:rPr>
        <w:t>לרשותך</w:t>
      </w:r>
      <w:r>
        <w:rPr>
          <w:rFonts w:hint="cs"/>
          <w:rtl/>
        </w:rPr>
        <w:t>, בבקשה.</w:t>
      </w:r>
    </w:p>
    <w:p w:rsidR="00225AFC" w:rsidRDefault="00225AFC" w:rsidP="00ED3E3A">
      <w:pPr>
        <w:rPr>
          <w:rtl/>
        </w:rPr>
      </w:pPr>
    </w:p>
    <w:p w:rsidR="00225AFC" w:rsidRDefault="00225AFC" w:rsidP="00ED3E3A">
      <w:pPr>
        <w:pStyle w:val="a4"/>
        <w:keepNext/>
        <w:rPr>
          <w:rtl/>
        </w:rPr>
      </w:pPr>
      <w:bookmarkStart w:id="11750" w:name="ET_speaker_5520_8"/>
      <w:r w:rsidRPr="0095017B">
        <w:rPr>
          <w:rStyle w:val="TagStyle"/>
          <w:rtl/>
        </w:rPr>
        <w:t xml:space="preserve"> &lt;&lt; דובר &gt;&gt; </w:t>
      </w:r>
      <w:bookmarkStart w:id="11751" w:name="_Toc172581045"/>
      <w:bookmarkStart w:id="11752" w:name="_Toc172583207"/>
      <w:bookmarkStart w:id="11753" w:name="_Toc172583896"/>
      <w:r>
        <w:rPr>
          <w:rtl/>
        </w:rPr>
        <w:t>עודד פורר (ישראל ביתנו):</w:t>
      </w:r>
      <w:bookmarkEnd w:id="11751"/>
      <w:bookmarkEnd w:id="11752"/>
      <w:bookmarkEnd w:id="11753"/>
      <w:r w:rsidRPr="0095017B">
        <w:rPr>
          <w:rStyle w:val="TagStyle"/>
          <w:rtl/>
        </w:rPr>
        <w:t xml:space="preserve"> &lt;&lt; דובר &gt;&gt;</w:t>
      </w:r>
      <w:r>
        <w:rPr>
          <w:rtl/>
        </w:rPr>
        <w:t xml:space="preserve">   </w:t>
      </w:r>
      <w:bookmarkEnd w:id="11750"/>
    </w:p>
    <w:p w:rsidR="00225AFC" w:rsidRDefault="00225AFC" w:rsidP="00650F2A">
      <w:pPr>
        <w:rPr>
          <w:rtl/>
        </w:rPr>
      </w:pPr>
    </w:p>
    <w:p w:rsidR="00225AFC" w:rsidRDefault="00225AFC" w:rsidP="00ED3E3A">
      <w:pPr>
        <w:rPr>
          <w:rtl/>
        </w:rPr>
      </w:pPr>
      <w:bookmarkStart w:id="11754" w:name="_ETM_Q23_466190"/>
      <w:bookmarkStart w:id="11755" w:name="_ETM_Q23_468800"/>
      <w:bookmarkEnd w:id="11754"/>
      <w:bookmarkEnd w:id="11755"/>
      <w:r>
        <w:rPr>
          <w:rtl/>
        </w:rPr>
        <w:t>תודה</w:t>
      </w:r>
      <w:r>
        <w:rPr>
          <w:rFonts w:hint="cs"/>
          <w:rtl/>
        </w:rPr>
        <w:t>,</w:t>
      </w:r>
      <w:r>
        <w:rPr>
          <w:rtl/>
        </w:rPr>
        <w:t xml:space="preserve"> </w:t>
      </w:r>
      <w:bookmarkStart w:id="11756" w:name="_ETM_Q23_469070"/>
      <w:bookmarkEnd w:id="11756"/>
      <w:r>
        <w:rPr>
          <w:rtl/>
        </w:rPr>
        <w:t xml:space="preserve">אדוני </w:t>
      </w:r>
      <w:bookmarkStart w:id="11757" w:name="_ETM_Q23_469400"/>
      <w:bookmarkEnd w:id="11757"/>
      <w:r>
        <w:rPr>
          <w:rtl/>
        </w:rPr>
        <w:t>היושב-ראש</w:t>
      </w:r>
      <w:r>
        <w:rPr>
          <w:rFonts w:hint="cs"/>
          <w:rtl/>
        </w:rPr>
        <w:t>.</w:t>
      </w:r>
      <w:r>
        <w:rPr>
          <w:rtl/>
        </w:rPr>
        <w:t xml:space="preserve"> </w:t>
      </w:r>
      <w:bookmarkStart w:id="11758" w:name="_ETM_Q23_470800"/>
      <w:bookmarkEnd w:id="11758"/>
      <w:r>
        <w:rPr>
          <w:rtl/>
        </w:rPr>
        <w:t xml:space="preserve">חברי </w:t>
      </w:r>
      <w:bookmarkStart w:id="11759" w:name="_ETM_Q23_471279"/>
      <w:bookmarkEnd w:id="11759"/>
      <w:r>
        <w:rPr>
          <w:rtl/>
        </w:rPr>
        <w:t>הכנסת</w:t>
      </w:r>
      <w:r>
        <w:rPr>
          <w:rFonts w:hint="cs"/>
          <w:rtl/>
        </w:rPr>
        <w:t>,</w:t>
      </w:r>
      <w:r>
        <w:rPr>
          <w:rtl/>
        </w:rPr>
        <w:t xml:space="preserve"> </w:t>
      </w:r>
      <w:bookmarkStart w:id="11760" w:name="_ETM_Q23_471790"/>
      <w:bookmarkEnd w:id="11760"/>
      <w:r>
        <w:rPr>
          <w:rtl/>
        </w:rPr>
        <w:t xml:space="preserve">אדוני </w:t>
      </w:r>
      <w:bookmarkStart w:id="11761" w:name="_ETM_Q23_472089"/>
      <w:bookmarkEnd w:id="11761"/>
      <w:r>
        <w:rPr>
          <w:rtl/>
        </w:rPr>
        <w:t>השר</w:t>
      </w:r>
      <w:r>
        <w:rPr>
          <w:rFonts w:hint="cs"/>
          <w:rtl/>
        </w:rPr>
        <w:t>,</w:t>
      </w:r>
      <w:bookmarkStart w:id="11762" w:name="_ETM_Q23_401584"/>
      <w:bookmarkStart w:id="11763" w:name="_ETM_Q23_403383"/>
      <w:bookmarkEnd w:id="11762"/>
      <w:bookmarkEnd w:id="11763"/>
      <w:r>
        <w:rPr>
          <w:rtl/>
        </w:rPr>
        <w:t xml:space="preserve"> </w:t>
      </w:r>
      <w:bookmarkStart w:id="11764" w:name="_ETM_Q23_473740"/>
      <w:bookmarkEnd w:id="11764"/>
      <w:r>
        <w:rPr>
          <w:rtl/>
        </w:rPr>
        <w:t xml:space="preserve">מי </w:t>
      </w:r>
      <w:bookmarkStart w:id="11765" w:name="_ETM_Q23_474039"/>
      <w:bookmarkEnd w:id="11765"/>
      <w:r>
        <w:rPr>
          <w:rtl/>
        </w:rPr>
        <w:t xml:space="preserve">שלא </w:t>
      </w:r>
      <w:bookmarkStart w:id="11766" w:name="_ETM_Q23_474400"/>
      <w:bookmarkEnd w:id="11766"/>
      <w:r>
        <w:rPr>
          <w:rtl/>
        </w:rPr>
        <w:t xml:space="preserve">מונע </w:t>
      </w:r>
      <w:bookmarkStart w:id="11767" w:name="_ETM_Q23_475089"/>
      <w:bookmarkEnd w:id="11767"/>
      <w:r>
        <w:rPr>
          <w:rtl/>
        </w:rPr>
        <w:t xml:space="preserve">ירי </w:t>
      </w:r>
      <w:bookmarkStart w:id="11768" w:name="_ETM_Q23_475389"/>
      <w:bookmarkEnd w:id="11768"/>
      <w:r>
        <w:rPr>
          <w:rtl/>
        </w:rPr>
        <w:t xml:space="preserve">של </w:t>
      </w:r>
      <w:bookmarkStart w:id="11769" w:name="_ETM_Q23_475569"/>
      <w:bookmarkEnd w:id="11769"/>
      <w:r>
        <w:rPr>
          <w:rtl/>
        </w:rPr>
        <w:t xml:space="preserve">טילים </w:t>
      </w:r>
      <w:bookmarkStart w:id="11770" w:name="_ETM_Q23_475870"/>
      <w:bookmarkEnd w:id="11770"/>
      <w:r>
        <w:rPr>
          <w:rtl/>
        </w:rPr>
        <w:t xml:space="preserve">על </w:t>
      </w:r>
      <w:bookmarkStart w:id="11771" w:name="_ETM_Q23_475960"/>
      <w:bookmarkEnd w:id="11771"/>
      <w:r>
        <w:rPr>
          <w:rtl/>
        </w:rPr>
        <w:t xml:space="preserve">קריית </w:t>
      </w:r>
      <w:bookmarkStart w:id="11772" w:name="_ETM_Q23_476319"/>
      <w:bookmarkEnd w:id="11772"/>
      <w:r>
        <w:rPr>
          <w:rFonts w:hint="cs"/>
          <w:rtl/>
        </w:rPr>
        <w:t>שמונה</w:t>
      </w:r>
      <w:r>
        <w:rPr>
          <w:rtl/>
        </w:rPr>
        <w:t xml:space="preserve"> </w:t>
      </w:r>
      <w:bookmarkStart w:id="11773" w:name="_ETM_Q23_477310"/>
      <w:bookmarkEnd w:id="11773"/>
      <w:r>
        <w:rPr>
          <w:rtl/>
        </w:rPr>
        <w:t>ועל</w:t>
      </w:r>
      <w:r>
        <w:rPr>
          <w:rFonts w:hint="cs"/>
          <w:rtl/>
        </w:rPr>
        <w:t xml:space="preserve"> א</w:t>
      </w:r>
      <w:r>
        <w:rPr>
          <w:rtl/>
        </w:rPr>
        <w:t>ילת</w:t>
      </w:r>
      <w:r>
        <w:rPr>
          <w:rFonts w:hint="cs"/>
          <w:rtl/>
        </w:rPr>
        <w:t>,</w:t>
      </w:r>
      <w:r>
        <w:rPr>
          <w:rtl/>
        </w:rPr>
        <w:t xml:space="preserve"> </w:t>
      </w:r>
      <w:bookmarkStart w:id="11774" w:name="_ETM_Q23_478000"/>
      <w:bookmarkEnd w:id="11774"/>
      <w:r>
        <w:rPr>
          <w:rtl/>
        </w:rPr>
        <w:t xml:space="preserve">מתעורר </w:t>
      </w:r>
      <w:bookmarkStart w:id="11775" w:name="_ETM_Q23_478510"/>
      <w:bookmarkEnd w:id="11775"/>
      <w:r>
        <w:rPr>
          <w:rtl/>
        </w:rPr>
        <w:t xml:space="preserve">יום </w:t>
      </w:r>
      <w:bookmarkStart w:id="11776" w:name="_ETM_Q23_478690"/>
      <w:bookmarkEnd w:id="11776"/>
      <w:r>
        <w:rPr>
          <w:rFonts w:hint="cs"/>
          <w:rtl/>
        </w:rPr>
        <w:t>אחד</w:t>
      </w:r>
      <w:r>
        <w:rPr>
          <w:rtl/>
        </w:rPr>
        <w:t xml:space="preserve"> </w:t>
      </w:r>
      <w:bookmarkStart w:id="11777" w:name="_ETM_Q23_479080"/>
      <w:bookmarkEnd w:id="11777"/>
      <w:proofErr w:type="spellStart"/>
      <w:r>
        <w:rPr>
          <w:rtl/>
        </w:rPr>
        <w:t>ל</w:t>
      </w:r>
      <w:bookmarkStart w:id="11778" w:name="_ETM_Q23_479350"/>
      <w:bookmarkEnd w:id="11778"/>
      <w:r>
        <w:rPr>
          <w:rFonts w:hint="cs"/>
          <w:rtl/>
        </w:rPr>
        <w:t>כטב"ם</w:t>
      </w:r>
      <w:proofErr w:type="spellEnd"/>
      <w:r>
        <w:rPr>
          <w:rtl/>
        </w:rPr>
        <w:t xml:space="preserve"> </w:t>
      </w:r>
      <w:bookmarkStart w:id="11779" w:name="_ETM_Q23_480309"/>
      <w:bookmarkEnd w:id="11779"/>
      <w:r>
        <w:rPr>
          <w:rtl/>
        </w:rPr>
        <w:t xml:space="preserve">שנורה </w:t>
      </w:r>
      <w:bookmarkStart w:id="11780" w:name="_ETM_Q23_480819"/>
      <w:bookmarkEnd w:id="11780"/>
      <w:r>
        <w:rPr>
          <w:rtl/>
        </w:rPr>
        <w:t xml:space="preserve">באמצע </w:t>
      </w:r>
      <w:bookmarkStart w:id="11781" w:name="_ETM_Q23_481240"/>
      <w:bookmarkEnd w:id="11781"/>
      <w:r>
        <w:rPr>
          <w:rtl/>
        </w:rPr>
        <w:t xml:space="preserve">הלילה </w:t>
      </w:r>
      <w:bookmarkStart w:id="11782" w:name="_ETM_Q23_481869"/>
      <w:bookmarkEnd w:id="11782"/>
      <w:r>
        <w:rPr>
          <w:rtl/>
        </w:rPr>
        <w:t xml:space="preserve">ומתפוצץ </w:t>
      </w:r>
      <w:bookmarkStart w:id="11783" w:name="_ETM_Q23_482499"/>
      <w:bookmarkEnd w:id="11783"/>
      <w:r>
        <w:rPr>
          <w:rtl/>
        </w:rPr>
        <w:t xml:space="preserve">על </w:t>
      </w:r>
      <w:bookmarkStart w:id="11784" w:name="_ETM_Q23_482589"/>
      <w:bookmarkEnd w:id="11784"/>
      <w:r>
        <w:rPr>
          <w:rtl/>
        </w:rPr>
        <w:t xml:space="preserve">בניין </w:t>
      </w:r>
      <w:bookmarkStart w:id="11785" w:name="_ETM_Q23_480440"/>
      <w:bookmarkStart w:id="11786" w:name="_ETM_Q23_483080"/>
      <w:bookmarkEnd w:id="11785"/>
      <w:bookmarkEnd w:id="11786"/>
      <w:r>
        <w:rPr>
          <w:rtl/>
        </w:rPr>
        <w:t xml:space="preserve">בתל </w:t>
      </w:r>
      <w:bookmarkStart w:id="11787" w:name="_ETM_Q23_483350"/>
      <w:bookmarkEnd w:id="11787"/>
      <w:r>
        <w:rPr>
          <w:rtl/>
        </w:rPr>
        <w:t>אביב</w:t>
      </w:r>
      <w:r>
        <w:rPr>
          <w:rFonts w:hint="cs"/>
          <w:rtl/>
        </w:rPr>
        <w:t>.</w:t>
      </w:r>
      <w:bookmarkStart w:id="11788" w:name="_ETM_Q23_479763"/>
      <w:bookmarkEnd w:id="11788"/>
      <w:r>
        <w:rPr>
          <w:rtl/>
        </w:rPr>
        <w:t xml:space="preserve"> </w:t>
      </w:r>
      <w:bookmarkStart w:id="11789" w:name="_ETM_Q23_484819"/>
      <w:bookmarkEnd w:id="11789"/>
      <w:proofErr w:type="spellStart"/>
      <w:r>
        <w:rPr>
          <w:rtl/>
        </w:rPr>
        <w:t>ה</w:t>
      </w:r>
      <w:bookmarkStart w:id="11790" w:name="_ETM_Q23_485120"/>
      <w:bookmarkEnd w:id="11790"/>
      <w:r>
        <w:rPr>
          <w:rtl/>
        </w:rPr>
        <w:t>כ</w:t>
      </w:r>
      <w:r>
        <w:rPr>
          <w:rFonts w:hint="cs"/>
          <w:rtl/>
        </w:rPr>
        <w:t>טב"ם</w:t>
      </w:r>
      <w:proofErr w:type="spellEnd"/>
      <w:r>
        <w:rPr>
          <w:rtl/>
        </w:rPr>
        <w:t xml:space="preserve"> </w:t>
      </w:r>
      <w:bookmarkStart w:id="11791" w:name="_ETM_Q23_485480"/>
      <w:bookmarkStart w:id="11792" w:name="_ETM_Q23_485600"/>
      <w:bookmarkEnd w:id="11791"/>
      <w:bookmarkEnd w:id="11792"/>
      <w:r>
        <w:rPr>
          <w:rFonts w:hint="cs"/>
          <w:rtl/>
        </w:rPr>
        <w:t>ה</w:t>
      </w:r>
      <w:r>
        <w:rPr>
          <w:rtl/>
        </w:rPr>
        <w:t xml:space="preserve">זה </w:t>
      </w:r>
      <w:bookmarkStart w:id="11793" w:name="_ETM_Q23_485720"/>
      <w:bookmarkEnd w:id="11793"/>
      <w:r>
        <w:rPr>
          <w:rtl/>
        </w:rPr>
        <w:t xml:space="preserve">שהגיע </w:t>
      </w:r>
      <w:bookmarkStart w:id="11794" w:name="_ETM_Q23_486050"/>
      <w:bookmarkEnd w:id="11794"/>
      <w:r>
        <w:rPr>
          <w:rtl/>
        </w:rPr>
        <w:t>לתל</w:t>
      </w:r>
      <w:r>
        <w:rPr>
          <w:rFonts w:hint="cs"/>
          <w:rtl/>
        </w:rPr>
        <w:t xml:space="preserve"> </w:t>
      </w:r>
      <w:r>
        <w:rPr>
          <w:rtl/>
        </w:rPr>
        <w:t>אביב</w:t>
      </w:r>
      <w:r>
        <w:rPr>
          <w:rFonts w:hint="cs"/>
          <w:rtl/>
        </w:rPr>
        <w:t xml:space="preserve"> הוא</w:t>
      </w:r>
      <w:bookmarkStart w:id="11795" w:name="_ETM_Q23_482813"/>
      <w:bookmarkEnd w:id="11795"/>
      <w:r>
        <w:rPr>
          <w:rtl/>
        </w:rPr>
        <w:t xml:space="preserve"> </w:t>
      </w:r>
      <w:bookmarkStart w:id="11796" w:name="_ETM_Q23_486710"/>
      <w:bookmarkEnd w:id="11796"/>
      <w:r>
        <w:rPr>
          <w:rtl/>
        </w:rPr>
        <w:t xml:space="preserve">פשוט </w:t>
      </w:r>
      <w:bookmarkStart w:id="11797" w:name="_ETM_Q23_487009"/>
      <w:bookmarkEnd w:id="11797"/>
      <w:r>
        <w:rPr>
          <w:rtl/>
        </w:rPr>
        <w:t xml:space="preserve">תוצאה </w:t>
      </w:r>
      <w:bookmarkStart w:id="11798" w:name="_ETM_Q23_487430"/>
      <w:bookmarkEnd w:id="11798"/>
      <w:r>
        <w:rPr>
          <w:rtl/>
        </w:rPr>
        <w:t xml:space="preserve">של </w:t>
      </w:r>
      <w:bookmarkStart w:id="11799" w:name="_ETM_Q23_487580"/>
      <w:bookmarkEnd w:id="11799"/>
      <w:r>
        <w:rPr>
          <w:rtl/>
        </w:rPr>
        <w:t xml:space="preserve">אותה </w:t>
      </w:r>
      <w:bookmarkStart w:id="11800" w:name="_ETM_Q23_487819"/>
      <w:bookmarkEnd w:id="11800"/>
      <w:r>
        <w:rPr>
          <w:rtl/>
        </w:rPr>
        <w:t xml:space="preserve">מדיניות </w:t>
      </w:r>
      <w:bookmarkStart w:id="11801" w:name="_ETM_Q23_488210"/>
      <w:bookmarkEnd w:id="11801"/>
      <w:r>
        <w:rPr>
          <w:rtl/>
        </w:rPr>
        <w:t xml:space="preserve">קונספציה </w:t>
      </w:r>
      <w:bookmarkStart w:id="11802" w:name="_ETM_Q23_488779"/>
      <w:bookmarkEnd w:id="11802"/>
      <w:r>
        <w:rPr>
          <w:rtl/>
        </w:rPr>
        <w:t xml:space="preserve">שראינו </w:t>
      </w:r>
      <w:bookmarkStart w:id="11803" w:name="_ETM_Q23_489469"/>
      <w:bookmarkEnd w:id="11803"/>
      <w:r>
        <w:rPr>
          <w:rtl/>
        </w:rPr>
        <w:t xml:space="preserve">לפני </w:t>
      </w:r>
      <w:bookmarkStart w:id="11804" w:name="_ETM_Q23_489830"/>
      <w:bookmarkEnd w:id="11804"/>
      <w:r>
        <w:rPr>
          <w:rtl/>
        </w:rPr>
        <w:t xml:space="preserve">7 </w:t>
      </w:r>
      <w:bookmarkStart w:id="11805" w:name="_ETM_Q23_490129"/>
      <w:bookmarkEnd w:id="11805"/>
      <w:r>
        <w:rPr>
          <w:rtl/>
        </w:rPr>
        <w:t xml:space="preserve">באוקטובר </w:t>
      </w:r>
      <w:bookmarkStart w:id="11806" w:name="_ETM_Q23_491300"/>
      <w:bookmarkEnd w:id="11806"/>
      <w:r>
        <w:rPr>
          <w:rFonts w:hint="cs"/>
          <w:rtl/>
        </w:rPr>
        <w:t xml:space="preserve">– </w:t>
      </w:r>
      <w:r>
        <w:rPr>
          <w:rtl/>
        </w:rPr>
        <w:t xml:space="preserve">קונספציה </w:t>
      </w:r>
      <w:bookmarkStart w:id="11807" w:name="_ETM_Q23_491870"/>
      <w:bookmarkEnd w:id="11807"/>
      <w:r>
        <w:rPr>
          <w:rtl/>
        </w:rPr>
        <w:t xml:space="preserve">של </w:t>
      </w:r>
      <w:bookmarkStart w:id="11808" w:name="_ETM_Q23_492050"/>
      <w:bookmarkEnd w:id="11808"/>
      <w:r>
        <w:rPr>
          <w:rtl/>
        </w:rPr>
        <w:t>הכלה</w:t>
      </w:r>
      <w:r>
        <w:rPr>
          <w:rFonts w:hint="cs"/>
          <w:rtl/>
        </w:rPr>
        <w:t>,</w:t>
      </w:r>
      <w:r>
        <w:rPr>
          <w:rtl/>
        </w:rPr>
        <w:t xml:space="preserve"> </w:t>
      </w:r>
      <w:bookmarkStart w:id="11809" w:name="_ETM_Q23_492990"/>
      <w:bookmarkEnd w:id="11809"/>
      <w:r>
        <w:rPr>
          <w:rtl/>
        </w:rPr>
        <w:t xml:space="preserve">קונספציה </w:t>
      </w:r>
      <w:bookmarkStart w:id="11810" w:name="_ETM_Q23_493680"/>
      <w:bookmarkEnd w:id="11810"/>
      <w:r>
        <w:rPr>
          <w:rtl/>
        </w:rPr>
        <w:t xml:space="preserve">של </w:t>
      </w:r>
      <w:bookmarkStart w:id="11811" w:name="_ETM_Q23_493860"/>
      <w:bookmarkEnd w:id="11811"/>
      <w:r>
        <w:rPr>
          <w:rtl/>
        </w:rPr>
        <w:t>כניעה</w:t>
      </w:r>
      <w:r>
        <w:rPr>
          <w:rFonts w:hint="cs"/>
          <w:rtl/>
        </w:rPr>
        <w:t>,</w:t>
      </w:r>
      <w:r>
        <w:rPr>
          <w:rtl/>
        </w:rPr>
        <w:t xml:space="preserve"> </w:t>
      </w:r>
      <w:bookmarkStart w:id="11812" w:name="_ETM_Q23_494309"/>
      <w:bookmarkEnd w:id="11812"/>
      <w:r>
        <w:rPr>
          <w:rtl/>
        </w:rPr>
        <w:t xml:space="preserve">אדוני </w:t>
      </w:r>
      <w:bookmarkStart w:id="11813" w:name="_ETM_Q23_494610"/>
      <w:bookmarkEnd w:id="11813"/>
      <w:r>
        <w:rPr>
          <w:rtl/>
        </w:rPr>
        <w:t>היושב-ראש</w:t>
      </w:r>
      <w:r>
        <w:rPr>
          <w:rFonts w:hint="cs"/>
          <w:rtl/>
        </w:rPr>
        <w:t>,</w:t>
      </w:r>
      <w:r>
        <w:rPr>
          <w:rtl/>
        </w:rPr>
        <w:t xml:space="preserve"> </w:t>
      </w:r>
      <w:bookmarkStart w:id="11814" w:name="_ETM_Q23_495600"/>
      <w:bookmarkEnd w:id="11814"/>
      <w:r>
        <w:rPr>
          <w:rFonts w:hint="cs"/>
          <w:rtl/>
        </w:rPr>
        <w:t>כ</w:t>
      </w:r>
      <w:bookmarkStart w:id="11815" w:name="_ETM_Q23_491503"/>
      <w:bookmarkEnd w:id="11815"/>
      <w:r>
        <w:rPr>
          <w:rtl/>
        </w:rPr>
        <w:t xml:space="preserve">שפעם </w:t>
      </w:r>
      <w:bookmarkStart w:id="11816" w:name="_ETM_Q23_496110"/>
      <w:bookmarkEnd w:id="11816"/>
      <w:r>
        <w:rPr>
          <w:rtl/>
        </w:rPr>
        <w:t xml:space="preserve">אחר </w:t>
      </w:r>
      <w:bookmarkStart w:id="11817" w:name="_ETM_Q23_496380"/>
      <w:bookmarkEnd w:id="11817"/>
      <w:r>
        <w:rPr>
          <w:rtl/>
        </w:rPr>
        <w:t xml:space="preserve">פעם </w:t>
      </w:r>
      <w:bookmarkStart w:id="11818" w:name="_ETM_Q23_497330"/>
      <w:bookmarkEnd w:id="11818"/>
      <w:r>
        <w:rPr>
          <w:rtl/>
        </w:rPr>
        <w:t xml:space="preserve">מצפים </w:t>
      </w:r>
      <w:bookmarkStart w:id="11819" w:name="_ETM_Q23_497870"/>
      <w:bookmarkEnd w:id="11819"/>
      <w:r>
        <w:rPr>
          <w:rtl/>
        </w:rPr>
        <w:t xml:space="preserve">שמישהו </w:t>
      </w:r>
      <w:bookmarkStart w:id="11820" w:name="_ETM_Q23_498230"/>
      <w:bookmarkEnd w:id="11820"/>
      <w:r>
        <w:rPr>
          <w:rtl/>
        </w:rPr>
        <w:t xml:space="preserve">אחר </w:t>
      </w:r>
      <w:bookmarkStart w:id="11821" w:name="_ETM_Q23_498470"/>
      <w:bookmarkEnd w:id="11821"/>
      <w:r>
        <w:rPr>
          <w:rtl/>
        </w:rPr>
        <w:t xml:space="preserve">יעשה </w:t>
      </w:r>
      <w:bookmarkStart w:id="11822" w:name="_ETM_Q23_498770"/>
      <w:bookmarkEnd w:id="11822"/>
      <w:r>
        <w:rPr>
          <w:rtl/>
        </w:rPr>
        <w:t xml:space="preserve">עבור </w:t>
      </w:r>
      <w:bookmarkStart w:id="11823" w:name="_ETM_Q23_498950"/>
      <w:bookmarkEnd w:id="11823"/>
      <w:r>
        <w:rPr>
          <w:rtl/>
        </w:rPr>
        <w:t xml:space="preserve">מדינת </w:t>
      </w:r>
      <w:bookmarkStart w:id="11824" w:name="_ETM_Q23_499279"/>
      <w:bookmarkEnd w:id="11824"/>
      <w:r>
        <w:rPr>
          <w:rtl/>
        </w:rPr>
        <w:t xml:space="preserve">ישראל </w:t>
      </w:r>
      <w:bookmarkStart w:id="11825" w:name="_ETM_Q23_499580"/>
      <w:bookmarkEnd w:id="11825"/>
      <w:r>
        <w:rPr>
          <w:rtl/>
        </w:rPr>
        <w:t xml:space="preserve">את </w:t>
      </w:r>
      <w:bookmarkStart w:id="11826" w:name="_ETM_Q23_499670"/>
      <w:bookmarkEnd w:id="11826"/>
      <w:r>
        <w:rPr>
          <w:rtl/>
        </w:rPr>
        <w:t>העבודה</w:t>
      </w:r>
      <w:r>
        <w:rPr>
          <w:rFonts w:hint="cs"/>
          <w:rtl/>
        </w:rPr>
        <w:t>.</w:t>
      </w:r>
      <w:r>
        <w:rPr>
          <w:rtl/>
        </w:rPr>
        <w:t xml:space="preserve"> </w:t>
      </w:r>
      <w:bookmarkStart w:id="11827" w:name="_ETM_Q23_501300"/>
      <w:bookmarkEnd w:id="11827"/>
    </w:p>
    <w:p w:rsidR="00225AFC" w:rsidRDefault="00225AFC" w:rsidP="00ED3E3A">
      <w:pPr>
        <w:rPr>
          <w:rtl/>
        </w:rPr>
      </w:pPr>
    </w:p>
    <w:p w:rsidR="00225AFC" w:rsidRDefault="00225AFC" w:rsidP="00ED3E3A">
      <w:pPr>
        <w:rPr>
          <w:rtl/>
        </w:rPr>
      </w:pPr>
      <w:r>
        <w:rPr>
          <w:rtl/>
        </w:rPr>
        <w:t xml:space="preserve">אז </w:t>
      </w:r>
      <w:bookmarkStart w:id="11828" w:name="_ETM_Q23_501510"/>
      <w:bookmarkEnd w:id="11828"/>
      <w:r>
        <w:rPr>
          <w:rtl/>
        </w:rPr>
        <w:t xml:space="preserve">אחרי </w:t>
      </w:r>
      <w:bookmarkStart w:id="11829" w:name="_ETM_Q23_501720"/>
      <w:bookmarkEnd w:id="11829"/>
      <w:r>
        <w:rPr>
          <w:rFonts w:hint="cs"/>
          <w:rtl/>
        </w:rPr>
        <w:t>תשעה</w:t>
      </w:r>
      <w:r>
        <w:rPr>
          <w:rtl/>
        </w:rPr>
        <w:t xml:space="preserve"> </w:t>
      </w:r>
      <w:bookmarkStart w:id="11830" w:name="_ETM_Q23_502050"/>
      <w:bookmarkEnd w:id="11830"/>
      <w:r>
        <w:rPr>
          <w:rtl/>
        </w:rPr>
        <w:t xml:space="preserve">חודשים </w:t>
      </w:r>
      <w:bookmarkStart w:id="11831" w:name="_ETM_Q23_502560"/>
      <w:bookmarkEnd w:id="11831"/>
      <w:r>
        <w:rPr>
          <w:rtl/>
        </w:rPr>
        <w:t>סוף</w:t>
      </w:r>
      <w:bookmarkStart w:id="11832" w:name="_ETM_Q23_502800"/>
      <w:bookmarkEnd w:id="11832"/>
      <w:r>
        <w:rPr>
          <w:rFonts w:hint="cs"/>
          <w:rtl/>
        </w:rPr>
        <w:t>-</w:t>
      </w:r>
      <w:r>
        <w:rPr>
          <w:rtl/>
        </w:rPr>
        <w:t xml:space="preserve">סוף </w:t>
      </w:r>
      <w:bookmarkStart w:id="11833" w:name="_ETM_Q23_503040"/>
      <w:bookmarkEnd w:id="11833"/>
      <w:r>
        <w:rPr>
          <w:rtl/>
        </w:rPr>
        <w:t xml:space="preserve">ניתנה </w:t>
      </w:r>
      <w:bookmarkStart w:id="11834" w:name="_ETM_Q23_503460"/>
      <w:bookmarkEnd w:id="11834"/>
      <w:r>
        <w:rPr>
          <w:rtl/>
        </w:rPr>
        <w:t xml:space="preserve">הוראה </w:t>
      </w:r>
      <w:bookmarkStart w:id="11835" w:name="_ETM_Q23_503850"/>
      <w:bookmarkEnd w:id="11835"/>
      <w:r>
        <w:rPr>
          <w:rtl/>
        </w:rPr>
        <w:t>להגיב</w:t>
      </w:r>
      <w:r>
        <w:rPr>
          <w:rFonts w:hint="cs"/>
          <w:rtl/>
        </w:rPr>
        <w:t>.</w:t>
      </w:r>
      <w:r>
        <w:rPr>
          <w:rtl/>
        </w:rPr>
        <w:t xml:space="preserve"> </w:t>
      </w:r>
      <w:bookmarkStart w:id="11836" w:name="_ETM_Q23_504690"/>
      <w:bookmarkEnd w:id="11836"/>
      <w:r>
        <w:rPr>
          <w:rtl/>
        </w:rPr>
        <w:t xml:space="preserve">אני </w:t>
      </w:r>
      <w:bookmarkStart w:id="11837" w:name="_ETM_Q23_504870"/>
      <w:bookmarkEnd w:id="11837"/>
      <w:r>
        <w:rPr>
          <w:rFonts w:hint="cs"/>
          <w:rtl/>
        </w:rPr>
        <w:t xml:space="preserve">באמת </w:t>
      </w:r>
      <w:r>
        <w:rPr>
          <w:rtl/>
        </w:rPr>
        <w:t xml:space="preserve">רוצה </w:t>
      </w:r>
      <w:bookmarkStart w:id="11838" w:name="_ETM_Q23_505050"/>
      <w:bookmarkEnd w:id="11838"/>
      <w:r>
        <w:rPr>
          <w:rtl/>
        </w:rPr>
        <w:t xml:space="preserve">לברך </w:t>
      </w:r>
      <w:bookmarkStart w:id="11839" w:name="_ETM_Q23_505410"/>
      <w:bookmarkEnd w:id="11839"/>
      <w:r>
        <w:rPr>
          <w:rtl/>
        </w:rPr>
        <w:t xml:space="preserve">פה </w:t>
      </w:r>
      <w:bookmarkStart w:id="11840" w:name="_ETM_Q23_506010"/>
      <w:bookmarkStart w:id="11841" w:name="_ETM_Q23_506460"/>
      <w:bookmarkEnd w:id="11840"/>
      <w:bookmarkEnd w:id="11841"/>
      <w:r>
        <w:rPr>
          <w:rFonts w:hint="cs"/>
          <w:rtl/>
        </w:rPr>
        <w:t>א</w:t>
      </w:r>
      <w:bookmarkStart w:id="11842" w:name="_ETM_Q23_505534"/>
      <w:bookmarkEnd w:id="11842"/>
      <w:r>
        <w:rPr>
          <w:rtl/>
        </w:rPr>
        <w:t xml:space="preserve">ת </w:t>
      </w:r>
      <w:bookmarkStart w:id="11843" w:name="_ETM_Q23_506910"/>
      <w:bookmarkEnd w:id="11843"/>
      <w:r>
        <w:rPr>
          <w:rtl/>
        </w:rPr>
        <w:t xml:space="preserve">חיל </w:t>
      </w:r>
      <w:bookmarkStart w:id="11844" w:name="_ETM_Q23_507150"/>
      <w:bookmarkEnd w:id="11844"/>
      <w:r>
        <w:rPr>
          <w:rtl/>
        </w:rPr>
        <w:t xml:space="preserve">האוויר </w:t>
      </w:r>
      <w:bookmarkStart w:id="11845" w:name="_ETM_Q23_507989"/>
      <w:bookmarkEnd w:id="11845"/>
      <w:r>
        <w:rPr>
          <w:rtl/>
        </w:rPr>
        <w:t xml:space="preserve">על </w:t>
      </w:r>
      <w:bookmarkStart w:id="11846" w:name="_ETM_Q23_508169"/>
      <w:bookmarkEnd w:id="11846"/>
      <w:r>
        <w:rPr>
          <w:rtl/>
        </w:rPr>
        <w:t xml:space="preserve">ביצוע </w:t>
      </w:r>
      <w:bookmarkStart w:id="11847" w:name="_ETM_Q23_509249"/>
      <w:bookmarkEnd w:id="11847"/>
      <w:r>
        <w:rPr>
          <w:rtl/>
        </w:rPr>
        <w:t xml:space="preserve">יוצא </w:t>
      </w:r>
      <w:bookmarkStart w:id="11848" w:name="_ETM_Q23_509640"/>
      <w:bookmarkEnd w:id="11848"/>
      <w:r>
        <w:rPr>
          <w:rtl/>
        </w:rPr>
        <w:t xml:space="preserve">דופן </w:t>
      </w:r>
      <w:bookmarkStart w:id="11849" w:name="_ETM_Q23_510539"/>
      <w:bookmarkEnd w:id="11849"/>
      <w:r>
        <w:rPr>
          <w:rtl/>
        </w:rPr>
        <w:t xml:space="preserve">של </w:t>
      </w:r>
      <w:bookmarkStart w:id="11850" w:name="_ETM_Q23_510779"/>
      <w:bookmarkEnd w:id="11850"/>
      <w:r>
        <w:rPr>
          <w:rtl/>
        </w:rPr>
        <w:t xml:space="preserve">תקיפה </w:t>
      </w:r>
      <w:bookmarkStart w:id="11851" w:name="_ETM_Q23_511199"/>
      <w:bookmarkEnd w:id="11851"/>
      <w:r>
        <w:rPr>
          <w:rtl/>
        </w:rPr>
        <w:t xml:space="preserve">באמת </w:t>
      </w:r>
      <w:bookmarkStart w:id="11852" w:name="_ETM_Q23_511589"/>
      <w:bookmarkEnd w:id="11852"/>
      <w:r>
        <w:rPr>
          <w:rtl/>
        </w:rPr>
        <w:t xml:space="preserve">בעומק </w:t>
      </w:r>
      <w:bookmarkStart w:id="11853" w:name="_ETM_Q23_512399"/>
      <w:bookmarkEnd w:id="11853"/>
      <w:r>
        <w:rPr>
          <w:rtl/>
        </w:rPr>
        <w:t>האויב</w:t>
      </w:r>
      <w:r>
        <w:rPr>
          <w:rFonts w:hint="cs"/>
          <w:rtl/>
        </w:rPr>
        <w:t>.</w:t>
      </w:r>
      <w:bookmarkStart w:id="11854" w:name="_ETM_Q23_513670"/>
      <w:bookmarkEnd w:id="11854"/>
      <w:r>
        <w:rPr>
          <w:rFonts w:hint="cs"/>
          <w:rtl/>
        </w:rPr>
        <w:t xml:space="preserve"> </w:t>
      </w:r>
      <w:bookmarkStart w:id="11855" w:name="_ETM_Q23_521285"/>
      <w:bookmarkEnd w:id="11855"/>
      <w:r>
        <w:rPr>
          <w:rFonts w:hint="cs"/>
          <w:rtl/>
        </w:rPr>
        <w:t>א</w:t>
      </w:r>
      <w:r>
        <w:rPr>
          <w:rtl/>
        </w:rPr>
        <w:t xml:space="preserve">בל </w:t>
      </w:r>
      <w:bookmarkStart w:id="11856" w:name="_ETM_Q23_513879"/>
      <w:bookmarkEnd w:id="11856"/>
      <w:r>
        <w:rPr>
          <w:rtl/>
        </w:rPr>
        <w:t xml:space="preserve">אנחנו </w:t>
      </w:r>
      <w:bookmarkStart w:id="11857" w:name="_ETM_Q23_514059"/>
      <w:bookmarkEnd w:id="11857"/>
      <w:r>
        <w:rPr>
          <w:rtl/>
        </w:rPr>
        <w:t xml:space="preserve">צריכים </w:t>
      </w:r>
      <w:bookmarkStart w:id="11858" w:name="_ETM_Q23_514239"/>
      <w:bookmarkEnd w:id="11858"/>
      <w:r>
        <w:rPr>
          <w:rtl/>
        </w:rPr>
        <w:t xml:space="preserve">להסתכל </w:t>
      </w:r>
      <w:bookmarkStart w:id="11859" w:name="_ETM_Q23_514750"/>
      <w:bookmarkEnd w:id="11859"/>
      <w:r>
        <w:rPr>
          <w:rtl/>
        </w:rPr>
        <w:t xml:space="preserve">על </w:t>
      </w:r>
      <w:bookmarkStart w:id="11860" w:name="_ETM_Q23_514870"/>
      <w:bookmarkEnd w:id="11860"/>
      <w:r>
        <w:rPr>
          <w:rtl/>
        </w:rPr>
        <w:t xml:space="preserve">האירוע </w:t>
      </w:r>
      <w:bookmarkStart w:id="11861" w:name="_ETM_Q23_515230"/>
      <w:bookmarkEnd w:id="11861"/>
      <w:r>
        <w:rPr>
          <w:rtl/>
        </w:rPr>
        <w:t>כ</w:t>
      </w:r>
      <w:bookmarkStart w:id="11862" w:name="_ETM_Q23_515379"/>
      <w:bookmarkEnd w:id="11862"/>
      <w:r>
        <w:rPr>
          <w:rtl/>
        </w:rPr>
        <w:t xml:space="preserve">אירוע </w:t>
      </w:r>
      <w:bookmarkStart w:id="11863" w:name="_ETM_Q23_515620"/>
      <w:bookmarkEnd w:id="11863"/>
      <w:r>
        <w:rPr>
          <w:rtl/>
        </w:rPr>
        <w:t>כולל</w:t>
      </w:r>
      <w:r>
        <w:rPr>
          <w:rFonts w:hint="cs"/>
          <w:rtl/>
        </w:rPr>
        <w:t>.</w:t>
      </w:r>
      <w:r>
        <w:rPr>
          <w:rtl/>
        </w:rPr>
        <w:t xml:space="preserve"> </w:t>
      </w:r>
      <w:bookmarkStart w:id="11864" w:name="_ETM_Q23_516719"/>
      <w:bookmarkEnd w:id="11864"/>
      <w:r>
        <w:rPr>
          <w:rtl/>
        </w:rPr>
        <w:t xml:space="preserve">אסור </w:t>
      </w:r>
      <w:bookmarkStart w:id="11865" w:name="_ETM_Q23_517140"/>
      <w:bookmarkEnd w:id="11865"/>
      <w:r>
        <w:rPr>
          <w:rtl/>
        </w:rPr>
        <w:t xml:space="preserve">שזה </w:t>
      </w:r>
      <w:bookmarkStart w:id="11866" w:name="_ETM_Q23_517440"/>
      <w:bookmarkEnd w:id="11866"/>
      <w:r>
        <w:rPr>
          <w:rtl/>
        </w:rPr>
        <w:t xml:space="preserve">יהיה </w:t>
      </w:r>
      <w:bookmarkStart w:id="11867" w:name="_ETM_Q23_517529"/>
      <w:bookmarkEnd w:id="11867"/>
      <w:r>
        <w:rPr>
          <w:rtl/>
        </w:rPr>
        <w:t>חד</w:t>
      </w:r>
      <w:bookmarkStart w:id="11868" w:name="_ETM_Q23_517739"/>
      <w:bookmarkEnd w:id="11868"/>
      <w:r>
        <w:rPr>
          <w:rFonts w:hint="cs"/>
          <w:rtl/>
        </w:rPr>
        <w:t>-</w:t>
      </w:r>
      <w:r>
        <w:rPr>
          <w:rtl/>
        </w:rPr>
        <w:t>פעמי</w:t>
      </w:r>
      <w:r>
        <w:rPr>
          <w:rFonts w:hint="cs"/>
          <w:rtl/>
        </w:rPr>
        <w:t>.</w:t>
      </w:r>
      <w:bookmarkStart w:id="11869" w:name="_ETM_Q23_515374"/>
      <w:bookmarkEnd w:id="11869"/>
      <w:r>
        <w:rPr>
          <w:rtl/>
        </w:rPr>
        <w:t xml:space="preserve"> </w:t>
      </w:r>
      <w:bookmarkStart w:id="11870" w:name="_ETM_Q23_519070"/>
      <w:bookmarkEnd w:id="11870"/>
      <w:r>
        <w:rPr>
          <w:rtl/>
        </w:rPr>
        <w:t xml:space="preserve">צריך </w:t>
      </w:r>
      <w:bookmarkStart w:id="11871" w:name="_ETM_Q23_519399"/>
      <w:bookmarkEnd w:id="11871"/>
      <w:r>
        <w:rPr>
          <w:rtl/>
        </w:rPr>
        <w:t xml:space="preserve">להבין </w:t>
      </w:r>
      <w:bookmarkStart w:id="11872" w:name="_ETM_Q23_520399"/>
      <w:bookmarkEnd w:id="11872"/>
      <w:r>
        <w:rPr>
          <w:rtl/>
        </w:rPr>
        <w:t xml:space="preserve">שאם </w:t>
      </w:r>
      <w:bookmarkStart w:id="11873" w:name="_ETM_Q23_520850"/>
      <w:bookmarkEnd w:id="11873"/>
      <w:r>
        <w:rPr>
          <w:rtl/>
        </w:rPr>
        <w:t xml:space="preserve">הנמל </w:t>
      </w:r>
      <w:bookmarkStart w:id="11874" w:name="_ETM_Q23_521210"/>
      <w:bookmarkEnd w:id="11874"/>
      <w:r>
        <w:rPr>
          <w:rtl/>
        </w:rPr>
        <w:t xml:space="preserve">באילת </w:t>
      </w:r>
      <w:bookmarkStart w:id="11875" w:name="_ETM_Q23_521570"/>
      <w:bookmarkEnd w:id="11875"/>
      <w:r>
        <w:rPr>
          <w:rtl/>
        </w:rPr>
        <w:t xml:space="preserve">סגור </w:t>
      </w:r>
      <w:bookmarkStart w:id="11876" w:name="_ETM_Q23_521960"/>
      <w:bookmarkEnd w:id="11876"/>
      <w:r>
        <w:rPr>
          <w:rFonts w:hint="cs"/>
          <w:rtl/>
        </w:rPr>
        <w:t>תשעה</w:t>
      </w:r>
      <w:r>
        <w:rPr>
          <w:rtl/>
        </w:rPr>
        <w:t xml:space="preserve"> </w:t>
      </w:r>
      <w:bookmarkStart w:id="11877" w:name="_ETM_Q23_522289"/>
      <w:bookmarkEnd w:id="11877"/>
      <w:r>
        <w:rPr>
          <w:rtl/>
        </w:rPr>
        <w:t>חודשים</w:t>
      </w:r>
      <w:r>
        <w:rPr>
          <w:rFonts w:hint="cs"/>
          <w:rtl/>
        </w:rPr>
        <w:t>,</w:t>
      </w:r>
      <w:r>
        <w:rPr>
          <w:rtl/>
        </w:rPr>
        <w:t xml:space="preserve"> </w:t>
      </w:r>
      <w:bookmarkStart w:id="11878" w:name="_ETM_Q23_523489"/>
      <w:bookmarkEnd w:id="11878"/>
      <w:r>
        <w:rPr>
          <w:rtl/>
        </w:rPr>
        <w:t xml:space="preserve">הנמל </w:t>
      </w:r>
      <w:bookmarkStart w:id="11879" w:name="_ETM_Q23_524450"/>
      <w:bookmarkEnd w:id="11879"/>
      <w:proofErr w:type="spellStart"/>
      <w:r>
        <w:rPr>
          <w:rtl/>
        </w:rPr>
        <w:t>בח</w:t>
      </w:r>
      <w:bookmarkStart w:id="11880" w:name="_ETM_Q23_524839"/>
      <w:bookmarkEnd w:id="11880"/>
      <w:r>
        <w:rPr>
          <w:rFonts w:hint="cs"/>
          <w:rtl/>
        </w:rPr>
        <w:t>ודיי</w:t>
      </w:r>
      <w:r>
        <w:rPr>
          <w:rtl/>
        </w:rPr>
        <w:t>דה</w:t>
      </w:r>
      <w:proofErr w:type="spellEnd"/>
      <w:r>
        <w:rPr>
          <w:rFonts w:hint="cs"/>
          <w:rtl/>
        </w:rPr>
        <w:t xml:space="preserve"> </w:t>
      </w:r>
      <w:bookmarkStart w:id="11881" w:name="_ETM_Q23_525170"/>
      <w:bookmarkEnd w:id="11881"/>
      <w:r>
        <w:rPr>
          <w:rtl/>
        </w:rPr>
        <w:t xml:space="preserve">גם </w:t>
      </w:r>
      <w:bookmarkStart w:id="11882" w:name="_ETM_Q23_525350"/>
      <w:bookmarkEnd w:id="11882"/>
      <w:r>
        <w:rPr>
          <w:rtl/>
        </w:rPr>
        <w:t xml:space="preserve">הוא </w:t>
      </w:r>
      <w:bookmarkStart w:id="11883" w:name="_ETM_Q23_525470"/>
      <w:bookmarkEnd w:id="11883"/>
      <w:r>
        <w:rPr>
          <w:rtl/>
        </w:rPr>
        <w:t xml:space="preserve">יהיה </w:t>
      </w:r>
      <w:bookmarkStart w:id="11884" w:name="_ETM_Q23_525620"/>
      <w:bookmarkEnd w:id="11884"/>
      <w:r>
        <w:rPr>
          <w:rtl/>
        </w:rPr>
        <w:t>סגור</w:t>
      </w:r>
      <w:r>
        <w:rPr>
          <w:rFonts w:hint="cs"/>
          <w:rtl/>
        </w:rPr>
        <w:t>.</w:t>
      </w:r>
      <w:r>
        <w:rPr>
          <w:rtl/>
        </w:rPr>
        <w:t xml:space="preserve"> </w:t>
      </w:r>
      <w:bookmarkStart w:id="11885" w:name="_ETM_Q23_526629"/>
      <w:bookmarkEnd w:id="11885"/>
      <w:r>
        <w:rPr>
          <w:rtl/>
        </w:rPr>
        <w:t xml:space="preserve">ואם </w:t>
      </w:r>
      <w:bookmarkStart w:id="11886" w:name="_ETM_Q23_527020"/>
      <w:bookmarkEnd w:id="11886"/>
      <w:r>
        <w:rPr>
          <w:rtl/>
        </w:rPr>
        <w:t xml:space="preserve">אנחנו </w:t>
      </w:r>
      <w:bookmarkStart w:id="11887" w:name="_ETM_Q23_527199"/>
      <w:bookmarkEnd w:id="11887"/>
      <w:r>
        <w:rPr>
          <w:rtl/>
        </w:rPr>
        <w:t xml:space="preserve">צריכים </w:t>
      </w:r>
      <w:bookmarkStart w:id="11888" w:name="_ETM_Q23_527680"/>
      <w:bookmarkEnd w:id="11888"/>
      <w:r>
        <w:rPr>
          <w:rtl/>
        </w:rPr>
        <w:t xml:space="preserve">לתקוף </w:t>
      </w:r>
      <w:bookmarkStart w:id="11889" w:name="_ETM_Q23_528100"/>
      <w:bookmarkEnd w:id="11889"/>
      <w:r>
        <w:rPr>
          <w:rtl/>
        </w:rPr>
        <w:t xml:space="preserve">שם </w:t>
      </w:r>
      <w:bookmarkStart w:id="11890" w:name="_ETM_Q23_528309"/>
      <w:bookmarkEnd w:id="11890"/>
      <w:r>
        <w:rPr>
          <w:rtl/>
        </w:rPr>
        <w:t xml:space="preserve">שוב </w:t>
      </w:r>
      <w:bookmarkStart w:id="11891" w:name="_ETM_Q23_528940"/>
      <w:bookmarkEnd w:id="11891"/>
      <w:r>
        <w:rPr>
          <w:rtl/>
        </w:rPr>
        <w:t xml:space="preserve">ושוב </w:t>
      </w:r>
      <w:bookmarkStart w:id="11892" w:name="_ETM_Q23_529690"/>
      <w:bookmarkEnd w:id="11892"/>
      <w:proofErr w:type="spellStart"/>
      <w:r>
        <w:rPr>
          <w:rtl/>
        </w:rPr>
        <w:t>ושוב</w:t>
      </w:r>
      <w:proofErr w:type="spellEnd"/>
      <w:r>
        <w:rPr>
          <w:rtl/>
        </w:rPr>
        <w:t xml:space="preserve"> </w:t>
      </w:r>
      <w:bookmarkStart w:id="11893" w:name="_ETM_Q23_530110"/>
      <w:bookmarkEnd w:id="11893"/>
      <w:r>
        <w:rPr>
          <w:rtl/>
        </w:rPr>
        <w:t xml:space="preserve">כדי </w:t>
      </w:r>
      <w:bookmarkStart w:id="11894" w:name="_ETM_Q23_530320"/>
      <w:bookmarkEnd w:id="11894"/>
      <w:r>
        <w:rPr>
          <w:rtl/>
        </w:rPr>
        <w:t xml:space="preserve">שהנמל </w:t>
      </w:r>
      <w:bookmarkStart w:id="11895" w:name="_ETM_Q23_530739"/>
      <w:bookmarkEnd w:id="11895"/>
      <w:r>
        <w:rPr>
          <w:rtl/>
        </w:rPr>
        <w:t xml:space="preserve">הזה </w:t>
      </w:r>
      <w:bookmarkStart w:id="11896" w:name="_ETM_Q23_530890"/>
      <w:bookmarkEnd w:id="11896"/>
      <w:r>
        <w:rPr>
          <w:rtl/>
        </w:rPr>
        <w:t xml:space="preserve">יהיה </w:t>
      </w:r>
      <w:bookmarkStart w:id="11897" w:name="_ETM_Q23_531010"/>
      <w:bookmarkEnd w:id="11897"/>
      <w:r>
        <w:rPr>
          <w:rtl/>
        </w:rPr>
        <w:t>סגור</w:t>
      </w:r>
      <w:r>
        <w:rPr>
          <w:rFonts w:hint="cs"/>
          <w:rtl/>
        </w:rPr>
        <w:t>,</w:t>
      </w:r>
      <w:r>
        <w:rPr>
          <w:rtl/>
        </w:rPr>
        <w:t xml:space="preserve"> </w:t>
      </w:r>
      <w:bookmarkStart w:id="11898" w:name="_ETM_Q23_531550"/>
      <w:bookmarkEnd w:id="11898"/>
      <w:r>
        <w:rPr>
          <w:rtl/>
        </w:rPr>
        <w:t xml:space="preserve">זה </w:t>
      </w:r>
      <w:bookmarkStart w:id="11899" w:name="_ETM_Q23_531699"/>
      <w:bookmarkEnd w:id="11899"/>
      <w:r>
        <w:rPr>
          <w:rtl/>
        </w:rPr>
        <w:t xml:space="preserve">מה </w:t>
      </w:r>
      <w:bookmarkStart w:id="11900" w:name="_ETM_Q23_531789"/>
      <w:bookmarkEnd w:id="11900"/>
      <w:r>
        <w:rPr>
          <w:rtl/>
        </w:rPr>
        <w:t xml:space="preserve">שצריך </w:t>
      </w:r>
      <w:bookmarkStart w:id="11901" w:name="_ETM_Q23_532120"/>
      <w:bookmarkEnd w:id="11901"/>
      <w:r>
        <w:rPr>
          <w:rtl/>
        </w:rPr>
        <w:t>לעשות</w:t>
      </w:r>
      <w:r>
        <w:rPr>
          <w:rFonts w:hint="cs"/>
          <w:rtl/>
        </w:rPr>
        <w:t>.</w:t>
      </w:r>
      <w:bookmarkStart w:id="11902" w:name="_ETM_Q23_528024"/>
      <w:bookmarkEnd w:id="11902"/>
      <w:r>
        <w:rPr>
          <w:rtl/>
        </w:rPr>
        <w:t xml:space="preserve"> </w:t>
      </w:r>
      <w:bookmarkStart w:id="11903" w:name="_ETM_Q23_533210"/>
      <w:bookmarkEnd w:id="11903"/>
      <w:r>
        <w:rPr>
          <w:rtl/>
        </w:rPr>
        <w:t xml:space="preserve">לא </w:t>
      </w:r>
      <w:bookmarkStart w:id="11904" w:name="_ETM_Q23_533420"/>
      <w:bookmarkEnd w:id="11904"/>
      <w:r>
        <w:rPr>
          <w:rtl/>
        </w:rPr>
        <w:t xml:space="preserve">נמל </w:t>
      </w:r>
      <w:bookmarkStart w:id="11905" w:name="_ETM_Q23_533749"/>
      <w:bookmarkEnd w:id="11905"/>
      <w:r>
        <w:rPr>
          <w:rtl/>
        </w:rPr>
        <w:t>תעופה</w:t>
      </w:r>
      <w:r>
        <w:rPr>
          <w:rFonts w:hint="cs"/>
          <w:rtl/>
        </w:rPr>
        <w:t>,</w:t>
      </w:r>
      <w:r>
        <w:rPr>
          <w:rtl/>
        </w:rPr>
        <w:t xml:space="preserve"> </w:t>
      </w:r>
      <w:bookmarkStart w:id="11906" w:name="_ETM_Q23_534600"/>
      <w:bookmarkEnd w:id="11906"/>
      <w:r>
        <w:rPr>
          <w:rtl/>
        </w:rPr>
        <w:t xml:space="preserve">לא </w:t>
      </w:r>
      <w:bookmarkStart w:id="11907" w:name="_ETM_Q23_534809"/>
      <w:bookmarkEnd w:id="11907"/>
      <w:r>
        <w:rPr>
          <w:rtl/>
        </w:rPr>
        <w:t>נמ</w:t>
      </w:r>
      <w:bookmarkStart w:id="11908" w:name="_ETM_Q23_535050"/>
      <w:bookmarkEnd w:id="11908"/>
      <w:r>
        <w:rPr>
          <w:rtl/>
        </w:rPr>
        <w:t>ל</w:t>
      </w:r>
      <w:r>
        <w:rPr>
          <w:rFonts w:hint="cs"/>
          <w:rtl/>
        </w:rPr>
        <w:t xml:space="preserve"> ימי. </w:t>
      </w:r>
      <w:bookmarkStart w:id="11909" w:name="_ETM_Q23_535170"/>
      <w:bookmarkStart w:id="11910" w:name="_ETM_Q23_535649"/>
      <w:bookmarkStart w:id="11911" w:name="_ETM_Q23_534514"/>
      <w:bookmarkStart w:id="11912" w:name="_ETM_Q23_546624"/>
      <w:bookmarkStart w:id="11913" w:name="_ETM_Q23_544085"/>
      <w:bookmarkEnd w:id="11909"/>
      <w:bookmarkEnd w:id="11910"/>
      <w:bookmarkEnd w:id="11911"/>
      <w:bookmarkEnd w:id="11912"/>
      <w:bookmarkEnd w:id="11913"/>
      <w:r>
        <w:rPr>
          <w:rtl/>
        </w:rPr>
        <w:t xml:space="preserve">לא </w:t>
      </w:r>
      <w:bookmarkStart w:id="11914" w:name="_ETM_Q23_535890"/>
      <w:bookmarkEnd w:id="11914"/>
      <w:r>
        <w:rPr>
          <w:rtl/>
        </w:rPr>
        <w:t xml:space="preserve">ייתכן </w:t>
      </w:r>
      <w:bookmarkStart w:id="11915" w:name="_ETM_Q23_536940"/>
      <w:bookmarkEnd w:id="11915"/>
      <w:r>
        <w:rPr>
          <w:rtl/>
        </w:rPr>
        <w:t xml:space="preserve">שאנחנו </w:t>
      </w:r>
      <w:bookmarkStart w:id="11916" w:name="_ETM_Q23_537360"/>
      <w:bookmarkEnd w:id="11916"/>
      <w:r>
        <w:rPr>
          <w:rtl/>
        </w:rPr>
        <w:t xml:space="preserve">עוסקים </w:t>
      </w:r>
      <w:bookmarkStart w:id="11917" w:name="_ETM_Q23_537660"/>
      <w:bookmarkEnd w:id="11917"/>
      <w:r>
        <w:rPr>
          <w:rtl/>
        </w:rPr>
        <w:t xml:space="preserve">פה </w:t>
      </w:r>
      <w:bookmarkStart w:id="11918" w:name="_ETM_Q23_537810"/>
      <w:bookmarkEnd w:id="11918"/>
      <w:r>
        <w:rPr>
          <w:rtl/>
        </w:rPr>
        <w:t xml:space="preserve">בפיטורים </w:t>
      </w:r>
      <w:bookmarkStart w:id="11919" w:name="_ETM_Q23_538740"/>
      <w:bookmarkEnd w:id="11919"/>
      <w:r>
        <w:rPr>
          <w:rtl/>
        </w:rPr>
        <w:t xml:space="preserve">של </w:t>
      </w:r>
      <w:bookmarkStart w:id="11920" w:name="_ETM_Q23_538950"/>
      <w:bookmarkEnd w:id="11920"/>
      <w:r>
        <w:rPr>
          <w:rtl/>
        </w:rPr>
        <w:t xml:space="preserve">עובדי </w:t>
      </w:r>
      <w:bookmarkStart w:id="11921" w:name="_ETM_Q23_539190"/>
      <w:bookmarkEnd w:id="11921"/>
      <w:r>
        <w:rPr>
          <w:rtl/>
        </w:rPr>
        <w:t xml:space="preserve">נמל </w:t>
      </w:r>
      <w:bookmarkStart w:id="11922" w:name="_ETM_Q23_539490"/>
      <w:bookmarkEnd w:id="11922"/>
      <w:r>
        <w:rPr>
          <w:rtl/>
        </w:rPr>
        <w:t xml:space="preserve">אילת </w:t>
      </w:r>
      <w:bookmarkStart w:id="11923" w:name="_ETM_Q23_539790"/>
      <w:bookmarkEnd w:id="11923"/>
      <w:r>
        <w:rPr>
          <w:rtl/>
        </w:rPr>
        <w:t xml:space="preserve">בגלל </w:t>
      </w:r>
      <w:bookmarkStart w:id="11924" w:name="_ETM_Q23_540060"/>
      <w:bookmarkEnd w:id="11924"/>
      <w:r>
        <w:rPr>
          <w:rtl/>
        </w:rPr>
        <w:t xml:space="preserve">שהנמל </w:t>
      </w:r>
      <w:bookmarkStart w:id="11925" w:name="_ETM_Q23_540480"/>
      <w:bookmarkEnd w:id="11925"/>
      <w:r>
        <w:rPr>
          <w:rtl/>
        </w:rPr>
        <w:t xml:space="preserve">הזה </w:t>
      </w:r>
      <w:bookmarkStart w:id="11926" w:name="_ETM_Q23_540690"/>
      <w:bookmarkEnd w:id="11926"/>
      <w:r>
        <w:rPr>
          <w:rtl/>
        </w:rPr>
        <w:t xml:space="preserve">מושבת </w:t>
      </w:r>
      <w:bookmarkStart w:id="11927" w:name="_ETM_Q23_541140"/>
      <w:bookmarkEnd w:id="11927"/>
      <w:r>
        <w:rPr>
          <w:rFonts w:hint="cs"/>
          <w:rtl/>
        </w:rPr>
        <w:t>תשעה</w:t>
      </w:r>
      <w:r>
        <w:rPr>
          <w:rtl/>
        </w:rPr>
        <w:t xml:space="preserve"> </w:t>
      </w:r>
      <w:bookmarkStart w:id="11928" w:name="_ETM_Q23_541380"/>
      <w:bookmarkEnd w:id="11928"/>
      <w:r>
        <w:rPr>
          <w:rtl/>
        </w:rPr>
        <w:t>חודשים</w:t>
      </w:r>
      <w:r>
        <w:rPr>
          <w:rFonts w:hint="cs"/>
          <w:rtl/>
        </w:rPr>
        <w:t>,</w:t>
      </w:r>
      <w:r>
        <w:rPr>
          <w:rtl/>
        </w:rPr>
        <w:t xml:space="preserve"> </w:t>
      </w:r>
      <w:bookmarkStart w:id="11929" w:name="_ETM_Q23_542220"/>
      <w:bookmarkEnd w:id="11929"/>
      <w:r>
        <w:rPr>
          <w:rtl/>
        </w:rPr>
        <w:t xml:space="preserve">עורק </w:t>
      </w:r>
      <w:bookmarkStart w:id="11930" w:name="_ETM_Q23_542520"/>
      <w:bookmarkEnd w:id="11930"/>
      <w:r>
        <w:rPr>
          <w:rtl/>
        </w:rPr>
        <w:t xml:space="preserve">תחבורה </w:t>
      </w:r>
      <w:bookmarkStart w:id="11931" w:name="_ETM_Q23_542940"/>
      <w:bookmarkEnd w:id="11931"/>
      <w:r>
        <w:rPr>
          <w:rtl/>
        </w:rPr>
        <w:t xml:space="preserve">לתוך </w:t>
      </w:r>
      <w:bookmarkStart w:id="11932" w:name="_ETM_Q23_543210"/>
      <w:bookmarkEnd w:id="11932"/>
      <w:r>
        <w:rPr>
          <w:rtl/>
        </w:rPr>
        <w:t xml:space="preserve">מדינת </w:t>
      </w:r>
      <w:bookmarkStart w:id="11933" w:name="_ETM_Q23_543540"/>
      <w:bookmarkEnd w:id="11933"/>
      <w:r>
        <w:rPr>
          <w:rtl/>
        </w:rPr>
        <w:t>ישראל</w:t>
      </w:r>
      <w:r>
        <w:rPr>
          <w:rFonts w:hint="cs"/>
          <w:rtl/>
        </w:rPr>
        <w:t>,</w:t>
      </w:r>
      <w:r>
        <w:rPr>
          <w:rtl/>
        </w:rPr>
        <w:t xml:space="preserve"> </w:t>
      </w:r>
      <w:bookmarkStart w:id="11934" w:name="_ETM_Q23_545440"/>
      <w:bookmarkEnd w:id="11934"/>
      <w:r>
        <w:rPr>
          <w:rtl/>
        </w:rPr>
        <w:t xml:space="preserve">ובתימן </w:t>
      </w:r>
      <w:bookmarkStart w:id="11935" w:name="_ETM_Q23_546040"/>
      <w:bookmarkEnd w:id="11935"/>
      <w:r>
        <w:rPr>
          <w:rtl/>
        </w:rPr>
        <w:t xml:space="preserve">אנחנו </w:t>
      </w:r>
      <w:bookmarkStart w:id="11936" w:name="_ETM_Q23_546700"/>
      <w:bookmarkEnd w:id="11936"/>
      <w:r>
        <w:rPr>
          <w:rtl/>
        </w:rPr>
        <w:t xml:space="preserve">מצפים </w:t>
      </w:r>
      <w:bookmarkStart w:id="11937" w:name="_ETM_Q23_547120"/>
      <w:bookmarkEnd w:id="11937"/>
      <w:r>
        <w:rPr>
          <w:rtl/>
        </w:rPr>
        <w:t xml:space="preserve">שמישהו </w:t>
      </w:r>
      <w:bookmarkStart w:id="11938" w:name="_ETM_Q23_547450"/>
      <w:bookmarkEnd w:id="11938"/>
      <w:r>
        <w:rPr>
          <w:rtl/>
        </w:rPr>
        <w:t xml:space="preserve">אחר </w:t>
      </w:r>
      <w:bookmarkStart w:id="11939" w:name="_ETM_Q23_547630"/>
      <w:bookmarkEnd w:id="11939"/>
      <w:r>
        <w:rPr>
          <w:rtl/>
        </w:rPr>
        <w:t xml:space="preserve">יעשה </w:t>
      </w:r>
      <w:bookmarkStart w:id="11940" w:name="_ETM_Q23_547900"/>
      <w:bookmarkEnd w:id="11940"/>
      <w:r>
        <w:rPr>
          <w:rtl/>
        </w:rPr>
        <w:t xml:space="preserve">עבורנו </w:t>
      </w:r>
      <w:bookmarkStart w:id="11941" w:name="_ETM_Q23_548230"/>
      <w:bookmarkEnd w:id="11941"/>
      <w:r>
        <w:rPr>
          <w:rtl/>
        </w:rPr>
        <w:t xml:space="preserve">את </w:t>
      </w:r>
      <w:bookmarkStart w:id="11942" w:name="_ETM_Q23_548350"/>
      <w:bookmarkEnd w:id="11942"/>
      <w:r>
        <w:rPr>
          <w:rtl/>
        </w:rPr>
        <w:t>העבודה</w:t>
      </w:r>
      <w:r>
        <w:rPr>
          <w:rFonts w:hint="cs"/>
          <w:rtl/>
        </w:rPr>
        <w:t>.</w:t>
      </w:r>
      <w:r>
        <w:rPr>
          <w:rtl/>
        </w:rPr>
        <w:t xml:space="preserve"> </w:t>
      </w:r>
      <w:bookmarkStart w:id="11943" w:name="_ETM_Q23_549429"/>
      <w:bookmarkEnd w:id="11943"/>
    </w:p>
    <w:p w:rsidR="00225AFC" w:rsidRDefault="00225AFC" w:rsidP="00ED3E3A">
      <w:pPr>
        <w:rPr>
          <w:rtl/>
        </w:rPr>
      </w:pPr>
    </w:p>
    <w:p w:rsidR="00225AFC" w:rsidRDefault="00225AFC" w:rsidP="00AF59CD">
      <w:r>
        <w:rPr>
          <w:rtl/>
        </w:rPr>
        <w:t xml:space="preserve">אבל </w:t>
      </w:r>
      <w:bookmarkStart w:id="11944" w:name="_ETM_Q23_549639"/>
      <w:bookmarkEnd w:id="11944"/>
      <w:r>
        <w:rPr>
          <w:rtl/>
        </w:rPr>
        <w:t xml:space="preserve">צריך </w:t>
      </w:r>
      <w:bookmarkStart w:id="11945" w:name="_ETM_Q23_549850"/>
      <w:bookmarkEnd w:id="11945"/>
      <w:r>
        <w:rPr>
          <w:rtl/>
        </w:rPr>
        <w:t xml:space="preserve">לזכור </w:t>
      </w:r>
      <w:bookmarkStart w:id="11946" w:name="_ETM_Q23_550689"/>
      <w:bookmarkEnd w:id="11946"/>
      <w:r>
        <w:rPr>
          <w:rtl/>
        </w:rPr>
        <w:t>שה</w:t>
      </w:r>
      <w:r>
        <w:rPr>
          <w:rFonts w:hint="cs"/>
          <w:rtl/>
        </w:rPr>
        <w:t>איום</w:t>
      </w:r>
      <w:r>
        <w:rPr>
          <w:rtl/>
        </w:rPr>
        <w:t xml:space="preserve"> </w:t>
      </w:r>
      <w:bookmarkStart w:id="11947" w:name="_ETM_Q23_551049"/>
      <w:bookmarkEnd w:id="11947"/>
      <w:r>
        <w:rPr>
          <w:rtl/>
        </w:rPr>
        <w:t xml:space="preserve">הוא </w:t>
      </w:r>
      <w:bookmarkStart w:id="11948" w:name="_ETM_Q23_551139"/>
      <w:bookmarkEnd w:id="11948"/>
      <w:r>
        <w:rPr>
          <w:rtl/>
        </w:rPr>
        <w:t xml:space="preserve">לא </w:t>
      </w:r>
      <w:bookmarkStart w:id="11949" w:name="_ETM_Q23_551259"/>
      <w:bookmarkEnd w:id="11949"/>
      <w:r>
        <w:rPr>
          <w:rtl/>
        </w:rPr>
        <w:t xml:space="preserve">רק </w:t>
      </w:r>
      <w:bookmarkStart w:id="11950" w:name="_ETM_Q23_551409"/>
      <w:bookmarkEnd w:id="11950"/>
      <w:r>
        <w:rPr>
          <w:rtl/>
        </w:rPr>
        <w:t>משם</w:t>
      </w:r>
      <w:r>
        <w:rPr>
          <w:rFonts w:hint="cs"/>
          <w:rtl/>
        </w:rPr>
        <w:t>.</w:t>
      </w:r>
      <w:r>
        <w:rPr>
          <w:rtl/>
        </w:rPr>
        <w:t xml:space="preserve"> </w:t>
      </w:r>
      <w:bookmarkStart w:id="11951" w:name="_ETM_Q23_552240"/>
      <w:bookmarkEnd w:id="11951"/>
      <w:r>
        <w:rPr>
          <w:rtl/>
        </w:rPr>
        <w:t xml:space="preserve">רק </w:t>
      </w:r>
      <w:bookmarkStart w:id="11952" w:name="_ETM_Q23_552450"/>
      <w:bookmarkEnd w:id="11952"/>
      <w:r>
        <w:rPr>
          <w:rtl/>
        </w:rPr>
        <w:t xml:space="preserve">בסוף </w:t>
      </w:r>
      <w:bookmarkStart w:id="11953" w:name="_ETM_Q23_552750"/>
      <w:bookmarkEnd w:id="11953"/>
      <w:r>
        <w:rPr>
          <w:rtl/>
        </w:rPr>
        <w:t xml:space="preserve">השבוע </w:t>
      </w:r>
      <w:bookmarkStart w:id="11954" w:name="_ETM_Q23_553170"/>
      <w:bookmarkEnd w:id="11954"/>
      <w:r>
        <w:rPr>
          <w:rtl/>
        </w:rPr>
        <w:t xml:space="preserve">האחרון </w:t>
      </w:r>
      <w:bookmarkStart w:id="11955" w:name="_ETM_Q23_553799"/>
      <w:bookmarkEnd w:id="11955"/>
      <w:r>
        <w:rPr>
          <w:rFonts w:hint="cs"/>
          <w:rtl/>
        </w:rPr>
        <w:t xml:space="preserve">– </w:t>
      </w:r>
      <w:r>
        <w:rPr>
          <w:rtl/>
        </w:rPr>
        <w:t xml:space="preserve">120 </w:t>
      </w:r>
      <w:bookmarkStart w:id="11956" w:name="_ETM_Q23_554490"/>
      <w:bookmarkEnd w:id="11956"/>
      <w:r>
        <w:rPr>
          <w:rtl/>
        </w:rPr>
        <w:t>שי</w:t>
      </w:r>
      <w:r>
        <w:rPr>
          <w:rFonts w:hint="cs"/>
          <w:rtl/>
        </w:rPr>
        <w:t>ג</w:t>
      </w:r>
      <w:r>
        <w:rPr>
          <w:rtl/>
        </w:rPr>
        <w:t xml:space="preserve">ורים </w:t>
      </w:r>
      <w:bookmarkStart w:id="11957" w:name="_ETM_Q23_555390"/>
      <w:bookmarkEnd w:id="11957"/>
      <w:r>
        <w:rPr>
          <w:rtl/>
        </w:rPr>
        <w:t xml:space="preserve">על </w:t>
      </w:r>
      <w:bookmarkStart w:id="11958" w:name="_ETM_Q23_555540"/>
      <w:bookmarkEnd w:id="11958"/>
      <w:r>
        <w:rPr>
          <w:rtl/>
        </w:rPr>
        <w:t>הצפון</w:t>
      </w:r>
      <w:r w:rsidR="00AF59CD">
        <w:rPr>
          <w:rFonts w:hint="cs"/>
          <w:rtl/>
        </w:rPr>
        <w:t>,</w:t>
      </w:r>
      <w:r>
        <w:rPr>
          <w:rtl/>
        </w:rPr>
        <w:t xml:space="preserve"> </w:t>
      </w:r>
      <w:bookmarkStart w:id="11959" w:name="_ETM_Q23_556870"/>
      <w:bookmarkEnd w:id="11959"/>
      <w:r>
        <w:rPr>
          <w:rtl/>
        </w:rPr>
        <w:t xml:space="preserve">120 </w:t>
      </w:r>
      <w:bookmarkStart w:id="11960" w:name="_ETM_Q23_557409"/>
      <w:bookmarkEnd w:id="11960"/>
      <w:r>
        <w:rPr>
          <w:rtl/>
        </w:rPr>
        <w:t>שיגורים</w:t>
      </w:r>
      <w:r>
        <w:rPr>
          <w:rFonts w:hint="cs"/>
          <w:rtl/>
        </w:rPr>
        <w:t>.</w:t>
      </w:r>
      <w:r>
        <w:rPr>
          <w:rtl/>
        </w:rPr>
        <w:t xml:space="preserve"> </w:t>
      </w:r>
      <w:bookmarkStart w:id="11961" w:name="_ETM_Q23_558310"/>
      <w:bookmarkEnd w:id="11961"/>
      <w:r>
        <w:rPr>
          <w:rtl/>
        </w:rPr>
        <w:t xml:space="preserve">הגליל </w:t>
      </w:r>
      <w:bookmarkStart w:id="11962" w:name="_ETM_Q23_558760"/>
      <w:bookmarkEnd w:id="11962"/>
      <w:r>
        <w:rPr>
          <w:rtl/>
        </w:rPr>
        <w:t xml:space="preserve">כבר </w:t>
      </w:r>
      <w:bookmarkStart w:id="11963" w:name="_ETM_Q23_558940"/>
      <w:bookmarkEnd w:id="11963"/>
      <w:r>
        <w:rPr>
          <w:rtl/>
        </w:rPr>
        <w:t xml:space="preserve">לא </w:t>
      </w:r>
      <w:bookmarkStart w:id="11964" w:name="_ETM_Q23_559029"/>
      <w:bookmarkEnd w:id="11964"/>
      <w:r>
        <w:rPr>
          <w:rtl/>
        </w:rPr>
        <w:t xml:space="preserve">נמצא </w:t>
      </w:r>
      <w:bookmarkStart w:id="11965" w:name="_ETM_Q23_559330"/>
      <w:bookmarkEnd w:id="11965"/>
      <w:r>
        <w:rPr>
          <w:rtl/>
        </w:rPr>
        <w:t>בשליטתנו</w:t>
      </w:r>
      <w:r>
        <w:rPr>
          <w:rFonts w:hint="cs"/>
          <w:rtl/>
        </w:rPr>
        <w:t>.</w:t>
      </w:r>
      <w:r>
        <w:rPr>
          <w:rtl/>
        </w:rPr>
        <w:t xml:space="preserve"> </w:t>
      </w:r>
      <w:bookmarkStart w:id="11966" w:name="_ETM_Q23_560580"/>
      <w:bookmarkEnd w:id="11966"/>
      <w:r>
        <w:rPr>
          <w:rtl/>
        </w:rPr>
        <w:t xml:space="preserve">הגליל </w:t>
      </w:r>
      <w:bookmarkStart w:id="11967" w:name="_ETM_Q23_561000"/>
      <w:bookmarkEnd w:id="11967"/>
      <w:r>
        <w:rPr>
          <w:rtl/>
        </w:rPr>
        <w:t xml:space="preserve">הפך </w:t>
      </w:r>
      <w:bookmarkStart w:id="11968" w:name="_ETM_Q23_561240"/>
      <w:bookmarkEnd w:id="11968"/>
      <w:r>
        <w:rPr>
          <w:rtl/>
        </w:rPr>
        <w:t xml:space="preserve">להיות </w:t>
      </w:r>
      <w:bookmarkStart w:id="11969" w:name="_ETM_Q23_561480"/>
      <w:bookmarkEnd w:id="11969"/>
      <w:r>
        <w:rPr>
          <w:rtl/>
        </w:rPr>
        <w:t xml:space="preserve">רצועת </w:t>
      </w:r>
      <w:bookmarkStart w:id="11970" w:name="_ETM_Q23_561900"/>
      <w:bookmarkEnd w:id="11970"/>
      <w:r>
        <w:rPr>
          <w:rtl/>
        </w:rPr>
        <w:t xml:space="preserve">ביטחון </w:t>
      </w:r>
      <w:bookmarkStart w:id="11971" w:name="_ETM_Q23_562350"/>
      <w:bookmarkEnd w:id="11971"/>
      <w:r>
        <w:rPr>
          <w:rtl/>
        </w:rPr>
        <w:t xml:space="preserve">של </w:t>
      </w:r>
      <w:bookmarkStart w:id="11972" w:name="_ETM_Q23_562500"/>
      <w:bookmarkEnd w:id="11972"/>
      <w:r>
        <w:rPr>
          <w:rFonts w:hint="cs"/>
          <w:rtl/>
        </w:rPr>
        <w:t>נסראללה,</w:t>
      </w:r>
      <w:r>
        <w:rPr>
          <w:rtl/>
        </w:rPr>
        <w:t xml:space="preserve"> </w:t>
      </w:r>
      <w:bookmarkStart w:id="11973" w:name="_ETM_Q23_563490"/>
      <w:bookmarkEnd w:id="11973"/>
      <w:r>
        <w:rPr>
          <w:rtl/>
        </w:rPr>
        <w:t>שה</w:t>
      </w:r>
      <w:r>
        <w:rPr>
          <w:rFonts w:hint="cs"/>
          <w:rtl/>
        </w:rPr>
        <w:t>רחיק</w:t>
      </w:r>
      <w:r>
        <w:rPr>
          <w:rtl/>
        </w:rPr>
        <w:t xml:space="preserve"> </w:t>
      </w:r>
      <w:bookmarkStart w:id="11974" w:name="_ETM_Q23_563970"/>
      <w:bookmarkEnd w:id="11974"/>
      <w:r>
        <w:rPr>
          <w:rtl/>
        </w:rPr>
        <w:t xml:space="preserve">משם </w:t>
      </w:r>
      <w:bookmarkStart w:id="11975" w:name="_ETM_Q23_564210"/>
      <w:bookmarkEnd w:id="11975"/>
      <w:r>
        <w:rPr>
          <w:rtl/>
        </w:rPr>
        <w:t xml:space="preserve">את </w:t>
      </w:r>
      <w:bookmarkStart w:id="11976" w:name="_ETM_Q23_564300"/>
      <w:bookmarkEnd w:id="11976"/>
      <w:r>
        <w:rPr>
          <w:rtl/>
        </w:rPr>
        <w:t xml:space="preserve">כל </w:t>
      </w:r>
      <w:bookmarkStart w:id="11977" w:name="_ETM_Q23_564480"/>
      <w:bookmarkEnd w:id="11977"/>
      <w:r>
        <w:rPr>
          <w:rtl/>
        </w:rPr>
        <w:t>האזרחים</w:t>
      </w:r>
      <w:r>
        <w:rPr>
          <w:rFonts w:hint="cs"/>
          <w:rtl/>
        </w:rPr>
        <w:t>.</w:t>
      </w:r>
      <w:bookmarkStart w:id="11978" w:name="_ETM_Q23_560644"/>
      <w:bookmarkEnd w:id="11978"/>
      <w:r>
        <w:rPr>
          <w:rtl/>
        </w:rPr>
        <w:t xml:space="preserve"> </w:t>
      </w:r>
      <w:bookmarkStart w:id="11979" w:name="_ETM_Q23_566140"/>
      <w:bookmarkEnd w:id="11979"/>
      <w:r>
        <w:rPr>
          <w:rtl/>
        </w:rPr>
        <w:t xml:space="preserve">אנחנו </w:t>
      </w:r>
      <w:bookmarkStart w:id="11980" w:name="_ETM_Q23_566439"/>
      <w:bookmarkEnd w:id="11980"/>
      <w:r>
        <w:rPr>
          <w:rtl/>
        </w:rPr>
        <w:t xml:space="preserve">כל </w:t>
      </w:r>
      <w:bookmarkStart w:id="11981" w:name="_ETM_Q23_566619"/>
      <w:bookmarkEnd w:id="11981"/>
      <w:r>
        <w:rPr>
          <w:rtl/>
        </w:rPr>
        <w:t xml:space="preserve">הזמן </w:t>
      </w:r>
      <w:bookmarkStart w:id="11982" w:name="_ETM_Q23_566890"/>
      <w:bookmarkEnd w:id="11982"/>
      <w:r>
        <w:rPr>
          <w:rtl/>
        </w:rPr>
        <w:t xml:space="preserve">מחכים </w:t>
      </w:r>
      <w:bookmarkStart w:id="11983" w:name="_ETM_Q23_567369"/>
      <w:bookmarkEnd w:id="11983"/>
      <w:r>
        <w:rPr>
          <w:rtl/>
        </w:rPr>
        <w:t>לראות</w:t>
      </w:r>
      <w:r>
        <w:rPr>
          <w:rFonts w:hint="cs"/>
          <w:rtl/>
        </w:rPr>
        <w:t xml:space="preserve">: הוא מרים את הלהבות? </w:t>
      </w:r>
      <w:bookmarkStart w:id="11984" w:name="_ETM_Q23_567789"/>
      <w:bookmarkStart w:id="11985" w:name="_ETM_Q23_568600"/>
      <w:bookmarkStart w:id="11986" w:name="_ETM_Q23_568810"/>
      <w:bookmarkStart w:id="11987" w:name="_ETM_Q23_569050"/>
      <w:bookmarkStart w:id="11988" w:name="_ETM_Q23_569470"/>
      <w:bookmarkStart w:id="11989" w:name="_ETM_Q23_570070"/>
      <w:bookmarkEnd w:id="11984"/>
      <w:bookmarkEnd w:id="11985"/>
      <w:bookmarkEnd w:id="11986"/>
      <w:bookmarkEnd w:id="11987"/>
      <w:bookmarkEnd w:id="11988"/>
      <w:bookmarkEnd w:id="11989"/>
      <w:r>
        <w:rPr>
          <w:rFonts w:hint="cs"/>
          <w:rtl/>
        </w:rPr>
        <w:t xml:space="preserve">הוא </w:t>
      </w:r>
      <w:r>
        <w:rPr>
          <w:rtl/>
        </w:rPr>
        <w:t xml:space="preserve">מוריד </w:t>
      </w:r>
      <w:bookmarkStart w:id="11990" w:name="_ETM_Q23_570430"/>
      <w:bookmarkEnd w:id="11990"/>
      <w:r>
        <w:rPr>
          <w:rtl/>
        </w:rPr>
        <w:t xml:space="preserve">את </w:t>
      </w:r>
      <w:bookmarkStart w:id="11991" w:name="_ETM_Q23_570490"/>
      <w:bookmarkEnd w:id="11991"/>
      <w:r>
        <w:rPr>
          <w:rtl/>
        </w:rPr>
        <w:t>הלהבות</w:t>
      </w:r>
      <w:r>
        <w:rPr>
          <w:rFonts w:hint="cs"/>
          <w:rtl/>
        </w:rPr>
        <w:t>?</w:t>
      </w:r>
    </w:p>
    <w:p w:rsidR="00225AFC" w:rsidRDefault="00225AFC" w:rsidP="00ED3E3A">
      <w:pPr>
        <w:rPr>
          <w:rtl/>
        </w:rPr>
      </w:pPr>
    </w:p>
    <w:p w:rsidR="00225AFC" w:rsidRDefault="00225AFC" w:rsidP="004C5000">
      <w:pPr>
        <w:rPr>
          <w:rtl/>
        </w:rPr>
      </w:pPr>
      <w:bookmarkStart w:id="11992" w:name="_ETM_Q23_572339"/>
      <w:bookmarkStart w:id="11993" w:name="_ETM_Q23_565334"/>
      <w:bookmarkEnd w:id="11992"/>
      <w:bookmarkEnd w:id="11993"/>
      <w:r>
        <w:rPr>
          <w:rFonts w:hint="cs"/>
          <w:rtl/>
        </w:rPr>
        <w:t xml:space="preserve">חברי הכנסת, </w:t>
      </w:r>
      <w:r>
        <w:rPr>
          <w:rtl/>
        </w:rPr>
        <w:t xml:space="preserve">פה </w:t>
      </w:r>
      <w:bookmarkStart w:id="11994" w:name="_ETM_Q23_572790"/>
      <w:bookmarkEnd w:id="11994"/>
      <w:r>
        <w:rPr>
          <w:rtl/>
        </w:rPr>
        <w:t xml:space="preserve">אני </w:t>
      </w:r>
      <w:bookmarkStart w:id="11995" w:name="_ETM_Q23_572940"/>
      <w:bookmarkEnd w:id="11995"/>
      <w:r>
        <w:rPr>
          <w:rtl/>
        </w:rPr>
        <w:t xml:space="preserve">מגיע </w:t>
      </w:r>
      <w:bookmarkStart w:id="11996" w:name="_ETM_Q23_574070"/>
      <w:bookmarkStart w:id="11997" w:name="_ETM_Q23_574430"/>
      <w:bookmarkStart w:id="11998" w:name="_ETM_Q23_574910"/>
      <w:bookmarkEnd w:id="11996"/>
      <w:bookmarkEnd w:id="11997"/>
      <w:bookmarkEnd w:id="11998"/>
      <w:r>
        <w:rPr>
          <w:rFonts w:hint="cs"/>
          <w:rtl/>
        </w:rPr>
        <w:t>– ו</w:t>
      </w:r>
      <w:r>
        <w:rPr>
          <w:rtl/>
        </w:rPr>
        <w:t xml:space="preserve">חשוב </w:t>
      </w:r>
      <w:bookmarkStart w:id="11999" w:name="_ETM_Q23_575270"/>
      <w:bookmarkEnd w:id="11999"/>
      <w:r>
        <w:rPr>
          <w:rtl/>
        </w:rPr>
        <w:t xml:space="preserve">שתקשיבו </w:t>
      </w:r>
      <w:bookmarkStart w:id="12000" w:name="_ETM_Q23_575720"/>
      <w:bookmarkEnd w:id="12000"/>
      <w:r>
        <w:rPr>
          <w:rtl/>
        </w:rPr>
        <w:t>טוב</w:t>
      </w:r>
      <w:bookmarkStart w:id="12001" w:name="_ETM_Q23_574404"/>
      <w:bookmarkEnd w:id="12001"/>
      <w:r>
        <w:rPr>
          <w:rtl/>
        </w:rPr>
        <w:t xml:space="preserve"> </w:t>
      </w:r>
      <w:bookmarkStart w:id="12002" w:name="_ETM_Q23_577150"/>
      <w:bookmarkEnd w:id="12002"/>
      <w:r>
        <w:rPr>
          <w:rFonts w:hint="cs"/>
          <w:rtl/>
        </w:rPr>
        <w:t xml:space="preserve">– </w:t>
      </w:r>
      <w:r>
        <w:rPr>
          <w:rtl/>
        </w:rPr>
        <w:t xml:space="preserve">לאוזלת </w:t>
      </w:r>
      <w:bookmarkStart w:id="12003" w:name="_ETM_Q23_578020"/>
      <w:bookmarkEnd w:id="12003"/>
      <w:r>
        <w:rPr>
          <w:rtl/>
        </w:rPr>
        <w:t xml:space="preserve">היד </w:t>
      </w:r>
      <w:bookmarkStart w:id="12004" w:name="_ETM_Q23_578230"/>
      <w:bookmarkEnd w:id="12004"/>
      <w:r>
        <w:rPr>
          <w:rtl/>
        </w:rPr>
        <w:t xml:space="preserve">של </w:t>
      </w:r>
      <w:bookmarkStart w:id="12005" w:name="_ETM_Q23_578380"/>
      <w:bookmarkEnd w:id="12005"/>
      <w:r>
        <w:rPr>
          <w:rtl/>
        </w:rPr>
        <w:t xml:space="preserve">הממשלה </w:t>
      </w:r>
      <w:bookmarkStart w:id="12006" w:name="_ETM_Q23_579440"/>
      <w:bookmarkEnd w:id="12006"/>
      <w:r>
        <w:rPr>
          <w:rtl/>
        </w:rPr>
        <w:t xml:space="preserve">מבחינת </w:t>
      </w:r>
      <w:bookmarkStart w:id="12007" w:name="_ETM_Q23_580100"/>
      <w:bookmarkEnd w:id="12007"/>
      <w:r>
        <w:rPr>
          <w:rtl/>
        </w:rPr>
        <w:t xml:space="preserve">ההכנה </w:t>
      </w:r>
      <w:bookmarkStart w:id="12008" w:name="_ETM_Q23_580880"/>
      <w:bookmarkEnd w:id="12008"/>
      <w:r>
        <w:rPr>
          <w:rtl/>
        </w:rPr>
        <w:t xml:space="preserve">למה </w:t>
      </w:r>
      <w:bookmarkStart w:id="12009" w:name="_ETM_Q23_581180"/>
      <w:bookmarkEnd w:id="12009"/>
      <w:r>
        <w:rPr>
          <w:rtl/>
        </w:rPr>
        <w:t xml:space="preserve">שמצפה </w:t>
      </w:r>
      <w:bookmarkStart w:id="12010" w:name="_ETM_Q23_581659"/>
      <w:bookmarkEnd w:id="12010"/>
      <w:r>
        <w:rPr>
          <w:rtl/>
        </w:rPr>
        <w:t>לנו</w:t>
      </w:r>
      <w:r>
        <w:rPr>
          <w:rFonts w:hint="cs"/>
          <w:rtl/>
        </w:rPr>
        <w:t>.</w:t>
      </w:r>
      <w:r>
        <w:rPr>
          <w:rtl/>
        </w:rPr>
        <w:t xml:space="preserve"> </w:t>
      </w:r>
      <w:bookmarkStart w:id="12011" w:name="_ETM_Q23_583370"/>
      <w:bookmarkEnd w:id="12011"/>
      <w:r>
        <w:rPr>
          <w:rtl/>
        </w:rPr>
        <w:t xml:space="preserve">צר </w:t>
      </w:r>
      <w:bookmarkStart w:id="12012" w:name="_ETM_Q23_583640"/>
      <w:bookmarkEnd w:id="12012"/>
      <w:r>
        <w:rPr>
          <w:rtl/>
        </w:rPr>
        <w:t xml:space="preserve">לי </w:t>
      </w:r>
      <w:bookmarkStart w:id="12013" w:name="_ETM_Q23_583760"/>
      <w:bookmarkEnd w:id="12013"/>
      <w:r>
        <w:rPr>
          <w:rtl/>
        </w:rPr>
        <w:t>להגיד</w:t>
      </w:r>
      <w:r>
        <w:rPr>
          <w:rFonts w:hint="cs"/>
          <w:rtl/>
        </w:rPr>
        <w:t>,</w:t>
      </w:r>
      <w:r>
        <w:rPr>
          <w:rtl/>
        </w:rPr>
        <w:t xml:space="preserve"> </w:t>
      </w:r>
      <w:bookmarkStart w:id="12014" w:name="_ETM_Q23_584600"/>
      <w:bookmarkEnd w:id="12014"/>
      <w:r>
        <w:rPr>
          <w:rtl/>
        </w:rPr>
        <w:t xml:space="preserve">אם </w:t>
      </w:r>
      <w:bookmarkStart w:id="12015" w:name="_ETM_Q23_584720"/>
      <w:bookmarkEnd w:id="12015"/>
      <w:r>
        <w:rPr>
          <w:rtl/>
        </w:rPr>
        <w:t xml:space="preserve">מישהו </w:t>
      </w:r>
      <w:bookmarkStart w:id="12016" w:name="_ETM_Q23_584900"/>
      <w:bookmarkEnd w:id="12016"/>
      <w:r>
        <w:rPr>
          <w:rtl/>
        </w:rPr>
        <w:t xml:space="preserve">חושב </w:t>
      </w:r>
      <w:bookmarkStart w:id="12017" w:name="_ETM_Q23_585260"/>
      <w:bookmarkEnd w:id="12017"/>
      <w:r>
        <w:rPr>
          <w:rFonts w:hint="cs"/>
          <w:rtl/>
        </w:rPr>
        <w:t>ש</w:t>
      </w:r>
      <w:bookmarkStart w:id="12018" w:name="_ETM_Q23_587839"/>
      <w:bookmarkStart w:id="12019" w:name="_ETM_Q23_584635"/>
      <w:bookmarkEnd w:id="12018"/>
      <w:bookmarkEnd w:id="12019"/>
      <w:r>
        <w:rPr>
          <w:rtl/>
        </w:rPr>
        <w:t xml:space="preserve">אנחנו </w:t>
      </w:r>
      <w:bookmarkStart w:id="12020" w:name="_ETM_Q23_588589"/>
      <w:bookmarkEnd w:id="12020"/>
      <w:r>
        <w:rPr>
          <w:rtl/>
        </w:rPr>
        <w:t xml:space="preserve">הולכים </w:t>
      </w:r>
      <w:bookmarkStart w:id="12021" w:name="_ETM_Q23_588920"/>
      <w:bookmarkEnd w:id="12021"/>
      <w:r>
        <w:rPr>
          <w:rtl/>
        </w:rPr>
        <w:t xml:space="preserve">לאיזושהי </w:t>
      </w:r>
      <w:bookmarkStart w:id="12022" w:name="_ETM_Q23_589250"/>
      <w:bookmarkEnd w:id="12022"/>
      <w:r>
        <w:rPr>
          <w:rtl/>
        </w:rPr>
        <w:t>קייטנה</w:t>
      </w:r>
      <w:r>
        <w:rPr>
          <w:rFonts w:hint="cs"/>
          <w:rtl/>
        </w:rPr>
        <w:t>,</w:t>
      </w:r>
      <w:r>
        <w:rPr>
          <w:rtl/>
        </w:rPr>
        <w:t xml:space="preserve"> </w:t>
      </w:r>
      <w:bookmarkStart w:id="12023" w:name="_ETM_Q23_590000"/>
      <w:bookmarkEnd w:id="12023"/>
      <w:r>
        <w:rPr>
          <w:rtl/>
        </w:rPr>
        <w:t xml:space="preserve">אז </w:t>
      </w:r>
      <w:bookmarkStart w:id="12024" w:name="_ETM_Q23_590180"/>
      <w:bookmarkEnd w:id="12024"/>
      <w:r>
        <w:rPr>
          <w:rtl/>
        </w:rPr>
        <w:t>לא</w:t>
      </w:r>
      <w:r>
        <w:rPr>
          <w:rFonts w:hint="cs"/>
          <w:rtl/>
        </w:rPr>
        <w:t>.</w:t>
      </w:r>
      <w:r>
        <w:rPr>
          <w:rtl/>
        </w:rPr>
        <w:t xml:space="preserve"> </w:t>
      </w:r>
      <w:bookmarkStart w:id="12025" w:name="_ETM_Q23_590849"/>
      <w:bookmarkEnd w:id="12025"/>
      <w:r>
        <w:rPr>
          <w:rtl/>
        </w:rPr>
        <w:t xml:space="preserve">האויבים </w:t>
      </w:r>
      <w:bookmarkStart w:id="12026" w:name="_ETM_Q23_591419"/>
      <w:bookmarkEnd w:id="12026"/>
      <w:r>
        <w:rPr>
          <w:rtl/>
        </w:rPr>
        <w:t>שלנו</w:t>
      </w:r>
      <w:r>
        <w:rPr>
          <w:rFonts w:hint="cs"/>
          <w:rtl/>
        </w:rPr>
        <w:t>,</w:t>
      </w:r>
      <w:r>
        <w:rPr>
          <w:rtl/>
        </w:rPr>
        <w:t xml:space="preserve"> </w:t>
      </w:r>
      <w:bookmarkStart w:id="12027" w:name="_ETM_Q23_591869"/>
      <w:bookmarkEnd w:id="12027"/>
      <w:r>
        <w:rPr>
          <w:rtl/>
        </w:rPr>
        <w:t>לצערי</w:t>
      </w:r>
      <w:r>
        <w:rPr>
          <w:rFonts w:hint="cs"/>
          <w:rtl/>
        </w:rPr>
        <w:t>,</w:t>
      </w:r>
      <w:r>
        <w:rPr>
          <w:rtl/>
        </w:rPr>
        <w:t xml:space="preserve"> </w:t>
      </w:r>
      <w:bookmarkStart w:id="12028" w:name="_ETM_Q23_592829"/>
      <w:bookmarkEnd w:id="12028"/>
      <w:r>
        <w:rPr>
          <w:rtl/>
        </w:rPr>
        <w:t xml:space="preserve">פעם </w:t>
      </w:r>
      <w:bookmarkStart w:id="12029" w:name="_ETM_Q23_593130"/>
      <w:bookmarkEnd w:id="12029"/>
      <w:r>
        <w:rPr>
          <w:rtl/>
        </w:rPr>
        <w:t xml:space="preserve">אחר </w:t>
      </w:r>
      <w:bookmarkStart w:id="12030" w:name="_ETM_Q23_593369"/>
      <w:bookmarkEnd w:id="12030"/>
      <w:r>
        <w:rPr>
          <w:rtl/>
        </w:rPr>
        <w:t xml:space="preserve">פעם </w:t>
      </w:r>
      <w:bookmarkStart w:id="12031" w:name="_ETM_Q23_593909"/>
      <w:bookmarkEnd w:id="12031"/>
      <w:r>
        <w:rPr>
          <w:rtl/>
        </w:rPr>
        <w:t xml:space="preserve">מספרים </w:t>
      </w:r>
      <w:bookmarkStart w:id="12032" w:name="_ETM_Q23_594389"/>
      <w:bookmarkEnd w:id="12032"/>
      <w:r>
        <w:rPr>
          <w:rtl/>
        </w:rPr>
        <w:t xml:space="preserve">לנו </w:t>
      </w:r>
      <w:bookmarkStart w:id="12033" w:name="_ETM_Q23_594599"/>
      <w:bookmarkEnd w:id="12033"/>
      <w:r>
        <w:rPr>
          <w:rtl/>
        </w:rPr>
        <w:t>מ</w:t>
      </w:r>
      <w:r>
        <w:rPr>
          <w:rFonts w:hint="cs"/>
          <w:rtl/>
        </w:rPr>
        <w:t>ה ה</w:t>
      </w:r>
      <w:r>
        <w:rPr>
          <w:rtl/>
        </w:rPr>
        <w:t xml:space="preserve">ם </w:t>
      </w:r>
      <w:bookmarkStart w:id="12034" w:name="_ETM_Q23_594749"/>
      <w:bookmarkEnd w:id="12034"/>
      <w:r>
        <w:rPr>
          <w:rtl/>
        </w:rPr>
        <w:t xml:space="preserve">מכינים </w:t>
      </w:r>
      <w:bookmarkStart w:id="12035" w:name="_ETM_Q23_595079"/>
      <w:bookmarkEnd w:id="12035"/>
      <w:r>
        <w:rPr>
          <w:rtl/>
        </w:rPr>
        <w:t>לנו</w:t>
      </w:r>
      <w:r>
        <w:rPr>
          <w:rFonts w:hint="cs"/>
          <w:rtl/>
        </w:rPr>
        <w:t>.</w:t>
      </w:r>
      <w:r>
        <w:rPr>
          <w:rtl/>
        </w:rPr>
        <w:t xml:space="preserve"> </w:t>
      </w:r>
      <w:bookmarkStart w:id="12036" w:name="_ETM_Q23_596240"/>
      <w:bookmarkEnd w:id="12036"/>
      <w:r>
        <w:rPr>
          <w:rtl/>
        </w:rPr>
        <w:t>ואגב</w:t>
      </w:r>
      <w:r>
        <w:rPr>
          <w:rFonts w:hint="cs"/>
          <w:rtl/>
        </w:rPr>
        <w:t>,</w:t>
      </w:r>
      <w:bookmarkStart w:id="12037" w:name="_ETM_Q23_595785"/>
      <w:bookmarkEnd w:id="12037"/>
      <w:r>
        <w:rPr>
          <w:rtl/>
        </w:rPr>
        <w:t xml:space="preserve"> </w:t>
      </w:r>
      <w:bookmarkStart w:id="12038" w:name="_ETM_Q23_597049"/>
      <w:bookmarkEnd w:id="12038"/>
      <w:r>
        <w:rPr>
          <w:rtl/>
        </w:rPr>
        <w:t xml:space="preserve">להבדיל </w:t>
      </w:r>
      <w:bookmarkStart w:id="12039" w:name="_ETM_Q23_598159"/>
      <w:bookmarkEnd w:id="12039"/>
      <w:r>
        <w:rPr>
          <w:rtl/>
        </w:rPr>
        <w:t>מ</w:t>
      </w:r>
      <w:r>
        <w:rPr>
          <w:rFonts w:hint="cs"/>
          <w:rtl/>
        </w:rPr>
        <w:t>ה</w:t>
      </w:r>
      <w:r>
        <w:rPr>
          <w:rtl/>
        </w:rPr>
        <w:t xml:space="preserve">איומים </w:t>
      </w:r>
      <w:bookmarkStart w:id="12040" w:name="_ETM_Q23_598700"/>
      <w:bookmarkEnd w:id="12040"/>
      <w:r>
        <w:rPr>
          <w:rtl/>
        </w:rPr>
        <w:t xml:space="preserve">שאני </w:t>
      </w:r>
      <w:bookmarkStart w:id="12041" w:name="_ETM_Q23_598909"/>
      <w:bookmarkEnd w:id="12041"/>
      <w:r>
        <w:rPr>
          <w:rtl/>
        </w:rPr>
        <w:t xml:space="preserve">שומע </w:t>
      </w:r>
      <w:bookmarkStart w:id="12042" w:name="_ETM_Q23_599240"/>
      <w:bookmarkEnd w:id="12042"/>
      <w:r>
        <w:rPr>
          <w:rtl/>
        </w:rPr>
        <w:t>מכאן</w:t>
      </w:r>
      <w:r>
        <w:rPr>
          <w:rFonts w:hint="cs"/>
          <w:rtl/>
        </w:rPr>
        <w:t>,</w:t>
      </w:r>
      <w:r>
        <w:rPr>
          <w:rtl/>
        </w:rPr>
        <w:t xml:space="preserve"> </w:t>
      </w:r>
      <w:bookmarkStart w:id="12043" w:name="_ETM_Q23_600259"/>
      <w:bookmarkEnd w:id="12043"/>
      <w:r>
        <w:rPr>
          <w:rtl/>
        </w:rPr>
        <w:t xml:space="preserve">הם </w:t>
      </w:r>
      <w:bookmarkStart w:id="12044" w:name="_ETM_Q23_600439"/>
      <w:bookmarkEnd w:id="12044"/>
      <w:r>
        <w:rPr>
          <w:rtl/>
        </w:rPr>
        <w:t xml:space="preserve">את </w:t>
      </w:r>
      <w:bookmarkStart w:id="12045" w:name="_ETM_Q23_600560"/>
      <w:bookmarkEnd w:id="12045"/>
      <w:r>
        <w:rPr>
          <w:rtl/>
        </w:rPr>
        <w:t xml:space="preserve">האיומים </w:t>
      </w:r>
      <w:bookmarkStart w:id="12046" w:name="_ETM_Q23_600860"/>
      <w:bookmarkEnd w:id="12046"/>
      <w:r>
        <w:rPr>
          <w:rtl/>
        </w:rPr>
        <w:t xml:space="preserve">שלהם </w:t>
      </w:r>
      <w:bookmarkStart w:id="12047" w:name="_ETM_Q23_601189"/>
      <w:bookmarkEnd w:id="12047"/>
      <w:r>
        <w:rPr>
          <w:rtl/>
        </w:rPr>
        <w:t>מממשים</w:t>
      </w:r>
      <w:r>
        <w:rPr>
          <w:rFonts w:hint="cs"/>
          <w:rtl/>
        </w:rPr>
        <w:t>.</w:t>
      </w:r>
      <w:r>
        <w:rPr>
          <w:rtl/>
        </w:rPr>
        <w:t xml:space="preserve"> </w:t>
      </w:r>
      <w:bookmarkStart w:id="12048" w:name="_ETM_Q23_602679"/>
      <w:bookmarkEnd w:id="12048"/>
      <w:r>
        <w:rPr>
          <w:rtl/>
        </w:rPr>
        <w:t xml:space="preserve">אז </w:t>
      </w:r>
      <w:bookmarkStart w:id="12049" w:name="_ETM_Q23_602859"/>
      <w:bookmarkEnd w:id="12049"/>
      <w:r>
        <w:rPr>
          <w:rFonts w:hint="cs"/>
          <w:rtl/>
        </w:rPr>
        <w:t>אם</w:t>
      </w:r>
      <w:r>
        <w:rPr>
          <w:rtl/>
        </w:rPr>
        <w:t xml:space="preserve"> </w:t>
      </w:r>
      <w:bookmarkStart w:id="12050" w:name="_ETM_Q23_602919"/>
      <w:bookmarkEnd w:id="12050"/>
      <w:r>
        <w:rPr>
          <w:rFonts w:hint="cs"/>
          <w:rtl/>
        </w:rPr>
        <w:t>נסראללה</w:t>
      </w:r>
      <w:r>
        <w:rPr>
          <w:rtl/>
        </w:rPr>
        <w:t xml:space="preserve"> </w:t>
      </w:r>
      <w:bookmarkStart w:id="12051" w:name="_ETM_Q23_603489"/>
      <w:bookmarkEnd w:id="12051"/>
      <w:r>
        <w:rPr>
          <w:rtl/>
        </w:rPr>
        <w:t xml:space="preserve">לפני </w:t>
      </w:r>
      <w:bookmarkStart w:id="12052" w:name="_ETM_Q23_603819"/>
      <w:bookmarkEnd w:id="12052"/>
      <w:r>
        <w:rPr>
          <w:rtl/>
        </w:rPr>
        <w:t xml:space="preserve">חודש </w:t>
      </w:r>
      <w:bookmarkStart w:id="12053" w:name="_ETM_Q23_605200"/>
      <w:bookmarkEnd w:id="12053"/>
      <w:r>
        <w:rPr>
          <w:rtl/>
        </w:rPr>
        <w:t xml:space="preserve">מודיע </w:t>
      </w:r>
      <w:bookmarkStart w:id="12054" w:name="_ETM_Q23_605589"/>
      <w:bookmarkEnd w:id="12054"/>
      <w:r>
        <w:rPr>
          <w:rtl/>
        </w:rPr>
        <w:t>ש</w:t>
      </w:r>
      <w:bookmarkStart w:id="12055" w:name="_ETM_Q23_605710"/>
      <w:bookmarkStart w:id="12056" w:name="_ETM_Q23_601585"/>
      <w:bookmarkEnd w:id="12055"/>
      <w:bookmarkEnd w:id="12056"/>
      <w:r>
        <w:rPr>
          <w:rtl/>
        </w:rPr>
        <w:t xml:space="preserve">כשתהיה </w:t>
      </w:r>
      <w:bookmarkStart w:id="12057" w:name="_ETM_Q23_606130"/>
      <w:bookmarkEnd w:id="12057"/>
      <w:r>
        <w:rPr>
          <w:rtl/>
        </w:rPr>
        <w:t xml:space="preserve">מלחמה </w:t>
      </w:r>
      <w:bookmarkStart w:id="12058" w:name="_ETM_Q23_606549"/>
      <w:bookmarkEnd w:id="12058"/>
      <w:r>
        <w:rPr>
          <w:rtl/>
        </w:rPr>
        <w:t xml:space="preserve">בלבנון </w:t>
      </w:r>
      <w:bookmarkStart w:id="12059" w:name="_ETM_Q23_607710"/>
      <w:bookmarkEnd w:id="12059"/>
      <w:r>
        <w:rPr>
          <w:rtl/>
        </w:rPr>
        <w:t xml:space="preserve">היא </w:t>
      </w:r>
      <w:bookmarkStart w:id="12060" w:name="_ETM_Q23_607830"/>
      <w:bookmarkEnd w:id="12060"/>
      <w:r>
        <w:rPr>
          <w:rtl/>
        </w:rPr>
        <w:t xml:space="preserve">תהיה </w:t>
      </w:r>
      <w:bookmarkStart w:id="12061" w:name="_ETM_Q23_608130"/>
      <w:bookmarkEnd w:id="12061"/>
      <w:r>
        <w:rPr>
          <w:rtl/>
        </w:rPr>
        <w:t xml:space="preserve">ללא </w:t>
      </w:r>
      <w:bookmarkStart w:id="12062" w:name="_ETM_Q23_608370"/>
      <w:bookmarkEnd w:id="12062"/>
      <w:r>
        <w:rPr>
          <w:rtl/>
        </w:rPr>
        <w:t xml:space="preserve">גבולות </w:t>
      </w:r>
      <w:bookmarkStart w:id="12063" w:name="_ETM_Q23_608880"/>
      <w:bookmarkEnd w:id="12063"/>
      <w:r>
        <w:rPr>
          <w:rtl/>
        </w:rPr>
        <w:t xml:space="preserve">וללא </w:t>
      </w:r>
      <w:bookmarkStart w:id="12064" w:name="_ETM_Q23_609210"/>
      <w:bookmarkEnd w:id="12064"/>
      <w:r>
        <w:rPr>
          <w:rtl/>
        </w:rPr>
        <w:t xml:space="preserve">כללים </w:t>
      </w:r>
      <w:bookmarkStart w:id="12065" w:name="_ETM_Q23_609630"/>
      <w:bookmarkEnd w:id="12065"/>
      <w:r>
        <w:rPr>
          <w:rtl/>
        </w:rPr>
        <w:t xml:space="preserve">וללא </w:t>
      </w:r>
      <w:bookmarkStart w:id="12066" w:name="_ETM_Q23_609930"/>
      <w:bookmarkEnd w:id="12066"/>
      <w:r>
        <w:rPr>
          <w:rtl/>
        </w:rPr>
        <w:t>סייגים</w:t>
      </w:r>
      <w:r>
        <w:rPr>
          <w:rFonts w:hint="cs"/>
          <w:rtl/>
        </w:rPr>
        <w:t>,</w:t>
      </w:r>
      <w:r>
        <w:rPr>
          <w:rtl/>
        </w:rPr>
        <w:t xml:space="preserve"> </w:t>
      </w:r>
      <w:bookmarkStart w:id="12067" w:name="_ETM_Q23_611920"/>
      <w:bookmarkEnd w:id="12067"/>
      <w:r>
        <w:rPr>
          <w:rtl/>
        </w:rPr>
        <w:t xml:space="preserve">זה </w:t>
      </w:r>
      <w:bookmarkStart w:id="12068" w:name="_ETM_Q23_612069"/>
      <w:bookmarkEnd w:id="12068"/>
      <w:r>
        <w:rPr>
          <w:rtl/>
        </w:rPr>
        <w:t xml:space="preserve">לא </w:t>
      </w:r>
      <w:bookmarkStart w:id="12069" w:name="_ETM_Q23_612159"/>
      <w:bookmarkEnd w:id="12069"/>
      <w:r>
        <w:rPr>
          <w:rtl/>
        </w:rPr>
        <w:t xml:space="preserve">שלנו </w:t>
      </w:r>
      <w:bookmarkStart w:id="12070" w:name="_ETM_Q23_612670"/>
      <w:bookmarkEnd w:id="12070"/>
      <w:r>
        <w:rPr>
          <w:rtl/>
        </w:rPr>
        <w:t xml:space="preserve">לא </w:t>
      </w:r>
      <w:bookmarkStart w:id="12071" w:name="_ETM_Q23_612819"/>
      <w:bookmarkEnd w:id="12071"/>
      <w:r>
        <w:rPr>
          <w:rtl/>
        </w:rPr>
        <w:t xml:space="preserve">יהיו </w:t>
      </w:r>
      <w:bookmarkStart w:id="12072" w:name="_ETM_Q23_612970"/>
      <w:bookmarkEnd w:id="12072"/>
      <w:r>
        <w:rPr>
          <w:rtl/>
        </w:rPr>
        <w:t xml:space="preserve">גבולות </w:t>
      </w:r>
      <w:bookmarkStart w:id="12073" w:name="_ETM_Q23_613330"/>
      <w:bookmarkEnd w:id="12073"/>
      <w:r>
        <w:rPr>
          <w:rtl/>
        </w:rPr>
        <w:t xml:space="preserve">וכללים </w:t>
      </w:r>
      <w:bookmarkStart w:id="12074" w:name="_ETM_Q23_613750"/>
      <w:bookmarkEnd w:id="12074"/>
      <w:r>
        <w:rPr>
          <w:rtl/>
        </w:rPr>
        <w:t>וסייגים</w:t>
      </w:r>
      <w:r>
        <w:rPr>
          <w:rFonts w:hint="cs"/>
          <w:rtl/>
        </w:rPr>
        <w:t>,</w:t>
      </w:r>
      <w:r>
        <w:rPr>
          <w:rtl/>
        </w:rPr>
        <w:t xml:space="preserve"> </w:t>
      </w:r>
      <w:bookmarkStart w:id="12075" w:name="_ETM_Q23_614230"/>
      <w:bookmarkEnd w:id="12075"/>
      <w:r>
        <w:rPr>
          <w:rtl/>
        </w:rPr>
        <w:t xml:space="preserve">זה </w:t>
      </w:r>
      <w:bookmarkStart w:id="12076" w:name="_ETM_Q23_614319"/>
      <w:bookmarkEnd w:id="12076"/>
      <w:r>
        <w:rPr>
          <w:rtl/>
        </w:rPr>
        <w:t xml:space="preserve">אומר </w:t>
      </w:r>
      <w:bookmarkStart w:id="12077" w:name="_ETM_Q23_614500"/>
      <w:bookmarkEnd w:id="12077"/>
      <w:r>
        <w:rPr>
          <w:rtl/>
        </w:rPr>
        <w:t xml:space="preserve">שהוא </w:t>
      </w:r>
      <w:bookmarkStart w:id="12078" w:name="_ETM_Q23_615450"/>
      <w:bookmarkEnd w:id="12078"/>
      <w:r>
        <w:rPr>
          <w:rtl/>
        </w:rPr>
        <w:t xml:space="preserve">ינהג </w:t>
      </w:r>
      <w:bookmarkStart w:id="12079" w:name="_ETM_Q23_615780"/>
      <w:bookmarkEnd w:id="12079"/>
      <w:r>
        <w:rPr>
          <w:rtl/>
        </w:rPr>
        <w:t xml:space="preserve">ללא </w:t>
      </w:r>
      <w:bookmarkStart w:id="12080" w:name="_ETM_Q23_615989"/>
      <w:bookmarkEnd w:id="12080"/>
      <w:r>
        <w:rPr>
          <w:rtl/>
        </w:rPr>
        <w:t>גבולות</w:t>
      </w:r>
      <w:r>
        <w:rPr>
          <w:rFonts w:hint="cs"/>
          <w:rtl/>
        </w:rPr>
        <w:t>,</w:t>
      </w:r>
      <w:r>
        <w:rPr>
          <w:rtl/>
        </w:rPr>
        <w:t xml:space="preserve"> </w:t>
      </w:r>
      <w:bookmarkStart w:id="12081" w:name="_ETM_Q23_616500"/>
      <w:bookmarkEnd w:id="12081"/>
      <w:r>
        <w:rPr>
          <w:rFonts w:hint="cs"/>
          <w:rtl/>
        </w:rPr>
        <w:t>ל</w:t>
      </w:r>
      <w:r>
        <w:rPr>
          <w:rtl/>
        </w:rPr>
        <w:t xml:space="preserve">לא </w:t>
      </w:r>
      <w:bookmarkStart w:id="12082" w:name="_ETM_Q23_616590"/>
      <w:bookmarkEnd w:id="12082"/>
      <w:r>
        <w:rPr>
          <w:rtl/>
        </w:rPr>
        <w:t>כללים</w:t>
      </w:r>
      <w:r>
        <w:rPr>
          <w:rFonts w:hint="cs"/>
          <w:rtl/>
        </w:rPr>
        <w:t>,</w:t>
      </w:r>
      <w:r>
        <w:rPr>
          <w:rtl/>
        </w:rPr>
        <w:t xml:space="preserve"> </w:t>
      </w:r>
      <w:bookmarkStart w:id="12083" w:name="_ETM_Q23_616950"/>
      <w:bookmarkEnd w:id="12083"/>
      <w:r>
        <w:rPr>
          <w:rtl/>
        </w:rPr>
        <w:t xml:space="preserve">ללא </w:t>
      </w:r>
      <w:bookmarkStart w:id="12084" w:name="_ETM_Q23_617129"/>
      <w:bookmarkEnd w:id="12084"/>
      <w:r>
        <w:rPr>
          <w:rtl/>
        </w:rPr>
        <w:t>סייגים</w:t>
      </w:r>
      <w:r>
        <w:rPr>
          <w:rFonts w:hint="cs"/>
          <w:rtl/>
        </w:rPr>
        <w:t>. ברור</w:t>
      </w:r>
      <w:r>
        <w:rPr>
          <w:rtl/>
        </w:rPr>
        <w:t xml:space="preserve"> </w:t>
      </w:r>
      <w:bookmarkStart w:id="12085" w:name="_ETM_Q23_618439"/>
      <w:bookmarkStart w:id="12086" w:name="_ETM_Q23_613855"/>
      <w:bookmarkEnd w:id="12085"/>
      <w:bookmarkEnd w:id="12086"/>
      <w:r>
        <w:rPr>
          <w:rFonts w:hint="cs"/>
          <w:rtl/>
        </w:rPr>
        <w:t>ל</w:t>
      </w:r>
      <w:r>
        <w:rPr>
          <w:rtl/>
        </w:rPr>
        <w:t xml:space="preserve">מה </w:t>
      </w:r>
      <w:bookmarkStart w:id="12087" w:name="_ETM_Q23_620190"/>
      <w:bookmarkEnd w:id="12087"/>
      <w:r>
        <w:rPr>
          <w:rtl/>
        </w:rPr>
        <w:t xml:space="preserve">אנחנו </w:t>
      </w:r>
      <w:bookmarkStart w:id="12088" w:name="_ETM_Q23_620819"/>
      <w:bookmarkEnd w:id="12088"/>
      <w:r>
        <w:rPr>
          <w:rtl/>
        </w:rPr>
        <w:t xml:space="preserve">אמורים </w:t>
      </w:r>
      <w:bookmarkStart w:id="12089" w:name="_ETM_Q23_621790"/>
      <w:bookmarkEnd w:id="12089"/>
      <w:r>
        <w:rPr>
          <w:rtl/>
        </w:rPr>
        <w:t>לצפות</w:t>
      </w:r>
      <w:r>
        <w:rPr>
          <w:rFonts w:hint="cs"/>
          <w:rtl/>
        </w:rPr>
        <w:t>.</w:t>
      </w:r>
      <w:r>
        <w:rPr>
          <w:rtl/>
        </w:rPr>
        <w:t xml:space="preserve"> </w:t>
      </w:r>
      <w:bookmarkStart w:id="12090" w:name="_ETM_Q23_623330"/>
      <w:bookmarkEnd w:id="12090"/>
    </w:p>
    <w:p w:rsidR="00225AFC" w:rsidRDefault="00225AFC" w:rsidP="00ED3E3A">
      <w:pPr>
        <w:rPr>
          <w:rtl/>
        </w:rPr>
      </w:pPr>
    </w:p>
    <w:p w:rsidR="00225AFC" w:rsidRDefault="00225AFC" w:rsidP="004C5000">
      <w:pPr>
        <w:rPr>
          <w:rtl/>
        </w:rPr>
      </w:pPr>
      <w:bookmarkStart w:id="12091" w:name="_ETM_Q23_627154"/>
      <w:bookmarkEnd w:id="12091"/>
      <w:r>
        <w:rPr>
          <w:rFonts w:hint="cs"/>
          <w:rtl/>
        </w:rPr>
        <w:t>ו</w:t>
      </w:r>
      <w:r>
        <w:rPr>
          <w:rtl/>
        </w:rPr>
        <w:t xml:space="preserve">אני </w:t>
      </w:r>
      <w:bookmarkStart w:id="12092" w:name="_ETM_Q23_623510"/>
      <w:bookmarkEnd w:id="12092"/>
      <w:r>
        <w:rPr>
          <w:rtl/>
        </w:rPr>
        <w:t xml:space="preserve">מסתכל </w:t>
      </w:r>
      <w:bookmarkStart w:id="12093" w:name="_ETM_Q23_623960"/>
      <w:bookmarkEnd w:id="12093"/>
      <w:r>
        <w:rPr>
          <w:rtl/>
        </w:rPr>
        <w:t xml:space="preserve">אם </w:t>
      </w:r>
      <w:bookmarkStart w:id="12094" w:name="_ETM_Q23_624170"/>
      <w:bookmarkEnd w:id="12094"/>
      <w:r>
        <w:rPr>
          <w:rtl/>
        </w:rPr>
        <w:t xml:space="preserve">ממשלת </w:t>
      </w:r>
      <w:bookmarkStart w:id="12095" w:name="_ETM_Q23_624560"/>
      <w:bookmarkEnd w:id="12095"/>
      <w:r>
        <w:rPr>
          <w:rtl/>
        </w:rPr>
        <w:t xml:space="preserve">ישראל </w:t>
      </w:r>
      <w:bookmarkStart w:id="12096" w:name="_ETM_Q23_625430"/>
      <w:bookmarkEnd w:id="12096"/>
      <w:r>
        <w:rPr>
          <w:rtl/>
        </w:rPr>
        <w:t xml:space="preserve">עושה </w:t>
      </w:r>
      <w:bookmarkStart w:id="12097" w:name="_ETM_Q23_625760"/>
      <w:bookmarkEnd w:id="12097"/>
      <w:r>
        <w:rPr>
          <w:rtl/>
        </w:rPr>
        <w:t xml:space="preserve">את </w:t>
      </w:r>
      <w:bookmarkStart w:id="12098" w:name="_ETM_Q23_625910"/>
      <w:bookmarkEnd w:id="12098"/>
      <w:r>
        <w:rPr>
          <w:rtl/>
        </w:rPr>
        <w:t xml:space="preserve">ההכנות </w:t>
      </w:r>
      <w:bookmarkStart w:id="12099" w:name="_ETM_Q23_626300"/>
      <w:bookmarkEnd w:id="12099"/>
      <w:r>
        <w:rPr>
          <w:rtl/>
        </w:rPr>
        <w:t>הנדרשות</w:t>
      </w:r>
      <w:r>
        <w:rPr>
          <w:rFonts w:hint="cs"/>
          <w:rtl/>
        </w:rPr>
        <w:t>.</w:t>
      </w:r>
      <w:r>
        <w:rPr>
          <w:rtl/>
        </w:rPr>
        <w:t xml:space="preserve"> </w:t>
      </w:r>
      <w:bookmarkStart w:id="12100" w:name="_ETM_Q23_627400"/>
      <w:bookmarkEnd w:id="12100"/>
      <w:r>
        <w:rPr>
          <w:rFonts w:hint="cs"/>
          <w:rtl/>
        </w:rPr>
        <w:t>האם היא</w:t>
      </w:r>
      <w:r>
        <w:rPr>
          <w:rtl/>
        </w:rPr>
        <w:t xml:space="preserve"> </w:t>
      </w:r>
      <w:bookmarkStart w:id="12101" w:name="_ETM_Q23_627670"/>
      <w:bookmarkEnd w:id="12101"/>
      <w:r>
        <w:rPr>
          <w:rtl/>
        </w:rPr>
        <w:t xml:space="preserve">עושה </w:t>
      </w:r>
      <w:bookmarkStart w:id="12102" w:name="_ETM_Q23_627939"/>
      <w:bookmarkEnd w:id="12102"/>
      <w:r>
        <w:rPr>
          <w:rtl/>
        </w:rPr>
        <w:t xml:space="preserve">את </w:t>
      </w:r>
      <w:bookmarkStart w:id="12103" w:name="_ETM_Q23_627999"/>
      <w:bookmarkEnd w:id="12103"/>
      <w:r>
        <w:rPr>
          <w:rtl/>
        </w:rPr>
        <w:t xml:space="preserve">ההכנות </w:t>
      </w:r>
      <w:bookmarkStart w:id="12104" w:name="_ETM_Q23_628359"/>
      <w:bookmarkEnd w:id="12104"/>
      <w:r>
        <w:rPr>
          <w:rtl/>
        </w:rPr>
        <w:t xml:space="preserve">הנדרשות </w:t>
      </w:r>
      <w:bookmarkStart w:id="12105" w:name="_ETM_Q23_628900"/>
      <w:bookmarkEnd w:id="12105"/>
      <w:r>
        <w:rPr>
          <w:rtl/>
        </w:rPr>
        <w:t xml:space="preserve">מבחינת </w:t>
      </w:r>
      <w:bookmarkStart w:id="12106" w:name="_ETM_Q23_629930"/>
      <w:bookmarkEnd w:id="12106"/>
      <w:r>
        <w:rPr>
          <w:rtl/>
        </w:rPr>
        <w:t>רכ</w:t>
      </w:r>
      <w:r>
        <w:rPr>
          <w:rFonts w:hint="cs"/>
          <w:rtl/>
        </w:rPr>
        <w:t>ש</w:t>
      </w:r>
      <w:r>
        <w:rPr>
          <w:rtl/>
        </w:rPr>
        <w:t xml:space="preserve"> </w:t>
      </w:r>
      <w:bookmarkStart w:id="12107" w:name="_ETM_Q23_630290"/>
      <w:bookmarkEnd w:id="12107"/>
      <w:r>
        <w:rPr>
          <w:rtl/>
        </w:rPr>
        <w:t xml:space="preserve">של </w:t>
      </w:r>
      <w:bookmarkStart w:id="12108" w:name="_ETM_Q23_630410"/>
      <w:bookmarkEnd w:id="12108"/>
      <w:r>
        <w:rPr>
          <w:rtl/>
        </w:rPr>
        <w:t xml:space="preserve">כלי </w:t>
      </w:r>
      <w:bookmarkStart w:id="12109" w:name="_ETM_Q23_630650"/>
      <w:bookmarkEnd w:id="12109"/>
      <w:r>
        <w:rPr>
          <w:rtl/>
        </w:rPr>
        <w:t>נשק</w:t>
      </w:r>
      <w:r w:rsidR="004C5000">
        <w:rPr>
          <w:rFonts w:hint="cs"/>
          <w:rtl/>
        </w:rPr>
        <w:t>,</w:t>
      </w:r>
      <w:r>
        <w:rPr>
          <w:rtl/>
        </w:rPr>
        <w:t xml:space="preserve"> </w:t>
      </w:r>
      <w:bookmarkStart w:id="12110" w:name="_ETM_Q23_631310"/>
      <w:bookmarkEnd w:id="12110"/>
      <w:r>
        <w:rPr>
          <w:rtl/>
        </w:rPr>
        <w:t xml:space="preserve">מבחינת </w:t>
      </w:r>
      <w:bookmarkStart w:id="12111" w:name="_ETM_Q23_631730"/>
      <w:bookmarkEnd w:id="12111"/>
      <w:r>
        <w:rPr>
          <w:rtl/>
        </w:rPr>
        <w:t>י</w:t>
      </w:r>
      <w:r>
        <w:rPr>
          <w:rFonts w:hint="cs"/>
          <w:rtl/>
        </w:rPr>
        <w:t>י</w:t>
      </w:r>
      <w:r>
        <w:rPr>
          <w:rtl/>
        </w:rPr>
        <w:t xml:space="preserve">צור </w:t>
      </w:r>
      <w:bookmarkStart w:id="12112" w:name="_ETM_Q23_632150"/>
      <w:bookmarkEnd w:id="12112"/>
      <w:r>
        <w:rPr>
          <w:rtl/>
        </w:rPr>
        <w:t xml:space="preserve">כלי </w:t>
      </w:r>
      <w:bookmarkStart w:id="12113" w:name="_ETM_Q23_632360"/>
      <w:bookmarkEnd w:id="12113"/>
      <w:r>
        <w:rPr>
          <w:rtl/>
        </w:rPr>
        <w:t xml:space="preserve">נשק </w:t>
      </w:r>
      <w:bookmarkStart w:id="12114" w:name="_ETM_Q23_632660"/>
      <w:bookmarkEnd w:id="12114"/>
      <w:r>
        <w:rPr>
          <w:rtl/>
        </w:rPr>
        <w:t xml:space="preserve">ואמצעי </w:t>
      </w:r>
      <w:bookmarkStart w:id="12115" w:name="_ETM_Q23_633020"/>
      <w:bookmarkEnd w:id="12115"/>
      <w:r>
        <w:rPr>
          <w:rtl/>
        </w:rPr>
        <w:t>לחימה</w:t>
      </w:r>
      <w:r>
        <w:rPr>
          <w:rFonts w:hint="cs"/>
          <w:rtl/>
        </w:rPr>
        <w:t>?</w:t>
      </w:r>
      <w:r>
        <w:rPr>
          <w:rtl/>
        </w:rPr>
        <w:t xml:space="preserve"> </w:t>
      </w:r>
      <w:bookmarkStart w:id="12116" w:name="_ETM_Q23_633890"/>
      <w:bookmarkEnd w:id="12116"/>
      <w:r>
        <w:rPr>
          <w:rFonts w:hint="cs"/>
          <w:rtl/>
        </w:rPr>
        <w:t xml:space="preserve">האם </w:t>
      </w:r>
      <w:bookmarkStart w:id="12117" w:name="_ETM_Q23_636413"/>
      <w:bookmarkEnd w:id="12117"/>
      <w:r>
        <w:rPr>
          <w:rFonts w:hint="cs"/>
          <w:rtl/>
        </w:rPr>
        <w:t>היא</w:t>
      </w:r>
      <w:r>
        <w:rPr>
          <w:rtl/>
        </w:rPr>
        <w:t xml:space="preserve"> </w:t>
      </w:r>
      <w:bookmarkStart w:id="12118" w:name="_ETM_Q23_634190"/>
      <w:bookmarkEnd w:id="12118"/>
      <w:r>
        <w:rPr>
          <w:rtl/>
        </w:rPr>
        <w:t xml:space="preserve">עושה </w:t>
      </w:r>
      <w:bookmarkStart w:id="12119" w:name="_ETM_Q23_634460"/>
      <w:bookmarkEnd w:id="12119"/>
      <w:r>
        <w:rPr>
          <w:rtl/>
        </w:rPr>
        <w:t xml:space="preserve">את </w:t>
      </w:r>
      <w:bookmarkStart w:id="12120" w:name="_ETM_Q23_634580"/>
      <w:bookmarkEnd w:id="12120"/>
      <w:r>
        <w:rPr>
          <w:rtl/>
        </w:rPr>
        <w:t xml:space="preserve">הפעולות </w:t>
      </w:r>
      <w:bookmarkStart w:id="12121" w:name="_ETM_Q23_636560"/>
      <w:bookmarkEnd w:id="12121"/>
      <w:r>
        <w:rPr>
          <w:rtl/>
        </w:rPr>
        <w:t xml:space="preserve">הנדרשות </w:t>
      </w:r>
      <w:bookmarkStart w:id="12122" w:name="_ETM_Q23_637430"/>
      <w:bookmarkEnd w:id="12122"/>
      <w:r>
        <w:rPr>
          <w:rtl/>
        </w:rPr>
        <w:t xml:space="preserve">מבחינת </w:t>
      </w:r>
      <w:bookmarkStart w:id="12123" w:name="_ETM_Q23_637940"/>
      <w:bookmarkEnd w:id="12123"/>
      <w:r>
        <w:rPr>
          <w:rtl/>
        </w:rPr>
        <w:t xml:space="preserve">מיגון </w:t>
      </w:r>
      <w:bookmarkStart w:id="12124" w:name="_ETM_Q23_638270"/>
      <w:bookmarkEnd w:id="12124"/>
      <w:r>
        <w:rPr>
          <w:rtl/>
        </w:rPr>
        <w:t>הצפון</w:t>
      </w:r>
      <w:r>
        <w:rPr>
          <w:rFonts w:hint="cs"/>
          <w:rtl/>
        </w:rPr>
        <w:t>?</w:t>
      </w:r>
      <w:r>
        <w:rPr>
          <w:rtl/>
        </w:rPr>
        <w:t xml:space="preserve"> </w:t>
      </w:r>
      <w:bookmarkStart w:id="12125" w:name="_ETM_Q23_639550"/>
      <w:bookmarkEnd w:id="12125"/>
      <w:r>
        <w:rPr>
          <w:rtl/>
        </w:rPr>
        <w:t xml:space="preserve">האם </w:t>
      </w:r>
      <w:bookmarkStart w:id="12126" w:name="_ETM_Q23_639820"/>
      <w:bookmarkEnd w:id="12126"/>
      <w:r>
        <w:rPr>
          <w:rtl/>
        </w:rPr>
        <w:t xml:space="preserve">היא </w:t>
      </w:r>
      <w:bookmarkStart w:id="12127" w:name="_ETM_Q23_639910"/>
      <w:bookmarkEnd w:id="12127"/>
      <w:r>
        <w:rPr>
          <w:rtl/>
        </w:rPr>
        <w:t xml:space="preserve">עושה </w:t>
      </w:r>
      <w:bookmarkStart w:id="12128" w:name="_ETM_Q23_640180"/>
      <w:bookmarkEnd w:id="12128"/>
      <w:r>
        <w:rPr>
          <w:rtl/>
        </w:rPr>
        <w:t xml:space="preserve">את </w:t>
      </w:r>
      <w:bookmarkStart w:id="12129" w:name="_ETM_Q23_640300"/>
      <w:bookmarkEnd w:id="12129"/>
      <w:r>
        <w:rPr>
          <w:rtl/>
        </w:rPr>
        <w:t xml:space="preserve">הפעולות </w:t>
      </w:r>
      <w:bookmarkStart w:id="12130" w:name="_ETM_Q23_640750"/>
      <w:bookmarkEnd w:id="12130"/>
      <w:r>
        <w:rPr>
          <w:rtl/>
        </w:rPr>
        <w:t xml:space="preserve">הנדרשות </w:t>
      </w:r>
      <w:bookmarkStart w:id="12131" w:name="_ETM_Q23_641260"/>
      <w:bookmarkEnd w:id="12131"/>
      <w:r>
        <w:rPr>
          <w:rtl/>
        </w:rPr>
        <w:t xml:space="preserve">מבחינת </w:t>
      </w:r>
      <w:bookmarkStart w:id="12132" w:name="_ETM_Q23_641710"/>
      <w:bookmarkEnd w:id="12132"/>
      <w:r>
        <w:rPr>
          <w:rtl/>
        </w:rPr>
        <w:t>גיוס</w:t>
      </w:r>
      <w:r>
        <w:rPr>
          <w:rFonts w:hint="cs"/>
          <w:rtl/>
        </w:rPr>
        <w:t>?</w:t>
      </w:r>
      <w:r>
        <w:rPr>
          <w:rtl/>
        </w:rPr>
        <w:t xml:space="preserve"> </w:t>
      </w:r>
      <w:bookmarkStart w:id="12133" w:name="_ETM_Q23_643250"/>
      <w:bookmarkEnd w:id="12133"/>
      <w:r>
        <w:rPr>
          <w:rtl/>
        </w:rPr>
        <w:t>הפוך</w:t>
      </w:r>
      <w:r>
        <w:rPr>
          <w:rFonts w:hint="cs"/>
          <w:rtl/>
        </w:rPr>
        <w:t>.</w:t>
      </w:r>
      <w:r>
        <w:rPr>
          <w:rtl/>
        </w:rPr>
        <w:t xml:space="preserve"> </w:t>
      </w:r>
      <w:bookmarkStart w:id="12134" w:name="_ETM_Q23_644530"/>
      <w:bookmarkEnd w:id="12134"/>
      <w:r>
        <w:rPr>
          <w:rtl/>
        </w:rPr>
        <w:t xml:space="preserve">ממשלת </w:t>
      </w:r>
      <w:bookmarkStart w:id="12135" w:name="_ETM_Q23_644980"/>
      <w:bookmarkEnd w:id="12135"/>
      <w:r>
        <w:rPr>
          <w:rtl/>
        </w:rPr>
        <w:t xml:space="preserve">ישראל </w:t>
      </w:r>
      <w:bookmarkStart w:id="12136" w:name="_ETM_Q23_645340"/>
      <w:bookmarkEnd w:id="12136"/>
      <w:r>
        <w:rPr>
          <w:rtl/>
        </w:rPr>
        <w:t xml:space="preserve">הנוכחית </w:t>
      </w:r>
      <w:bookmarkStart w:id="12137" w:name="_ETM_Q23_645850"/>
      <w:bookmarkEnd w:id="12137"/>
      <w:r>
        <w:rPr>
          <w:rtl/>
        </w:rPr>
        <w:t xml:space="preserve">עושה </w:t>
      </w:r>
      <w:bookmarkStart w:id="12138" w:name="_ETM_Q23_646150"/>
      <w:bookmarkEnd w:id="12138"/>
      <w:r>
        <w:rPr>
          <w:rtl/>
        </w:rPr>
        <w:t xml:space="preserve">הפוך </w:t>
      </w:r>
      <w:bookmarkStart w:id="12139" w:name="_ETM_Q23_646870"/>
      <w:bookmarkEnd w:id="12139"/>
      <w:r>
        <w:rPr>
          <w:rtl/>
        </w:rPr>
        <w:t xml:space="preserve">מכל </w:t>
      </w:r>
      <w:bookmarkStart w:id="12140" w:name="_ETM_Q23_647170"/>
      <w:bookmarkEnd w:id="12140"/>
      <w:r>
        <w:rPr>
          <w:rtl/>
        </w:rPr>
        <w:t xml:space="preserve">מה </w:t>
      </w:r>
      <w:bookmarkStart w:id="12141" w:name="_ETM_Q23_647290"/>
      <w:bookmarkEnd w:id="12141"/>
      <w:r>
        <w:rPr>
          <w:rtl/>
        </w:rPr>
        <w:t xml:space="preserve">שהיא </w:t>
      </w:r>
      <w:bookmarkStart w:id="12142" w:name="_ETM_Q23_647380"/>
      <w:bookmarkEnd w:id="12142"/>
      <w:r>
        <w:rPr>
          <w:rtl/>
        </w:rPr>
        <w:t xml:space="preserve">צריכה </w:t>
      </w:r>
      <w:bookmarkStart w:id="12143" w:name="_ETM_Q23_647680"/>
      <w:bookmarkEnd w:id="12143"/>
      <w:r>
        <w:rPr>
          <w:rtl/>
        </w:rPr>
        <w:t>לעשות</w:t>
      </w:r>
      <w:r>
        <w:rPr>
          <w:rFonts w:hint="cs"/>
          <w:rtl/>
        </w:rPr>
        <w:t>.</w:t>
      </w:r>
      <w:r>
        <w:rPr>
          <w:rtl/>
        </w:rPr>
        <w:t xml:space="preserve"> </w:t>
      </w:r>
      <w:bookmarkStart w:id="12144" w:name="_ETM_Q23_649069"/>
      <w:bookmarkEnd w:id="12144"/>
      <w:r>
        <w:rPr>
          <w:rtl/>
        </w:rPr>
        <w:t xml:space="preserve">במקום </w:t>
      </w:r>
      <w:bookmarkStart w:id="12145" w:name="_ETM_Q23_649459"/>
      <w:bookmarkEnd w:id="12145"/>
      <w:r>
        <w:rPr>
          <w:rtl/>
        </w:rPr>
        <w:t xml:space="preserve">לגייס </w:t>
      </w:r>
      <w:bookmarkStart w:id="12146" w:name="_ETM_Q23_650819"/>
      <w:bookmarkEnd w:id="12146"/>
      <w:r>
        <w:rPr>
          <w:rtl/>
        </w:rPr>
        <w:t xml:space="preserve">היא </w:t>
      </w:r>
      <w:bookmarkStart w:id="12147" w:name="_ETM_Q23_650939"/>
      <w:bookmarkEnd w:id="12147"/>
      <w:r>
        <w:rPr>
          <w:rtl/>
        </w:rPr>
        <w:t>משחררת</w:t>
      </w:r>
      <w:r>
        <w:rPr>
          <w:rFonts w:hint="cs"/>
          <w:rtl/>
        </w:rPr>
        <w:t>;</w:t>
      </w:r>
      <w:r>
        <w:rPr>
          <w:rtl/>
        </w:rPr>
        <w:t xml:space="preserve"> </w:t>
      </w:r>
      <w:bookmarkStart w:id="12148" w:name="_ETM_Q23_652370"/>
      <w:bookmarkEnd w:id="12148"/>
      <w:r>
        <w:rPr>
          <w:rtl/>
        </w:rPr>
        <w:t xml:space="preserve">במקום </w:t>
      </w:r>
      <w:bookmarkStart w:id="12149" w:name="_ETM_Q23_652849"/>
      <w:bookmarkEnd w:id="12149"/>
      <w:r>
        <w:rPr>
          <w:rtl/>
        </w:rPr>
        <w:t xml:space="preserve">לבנות </w:t>
      </w:r>
      <w:bookmarkStart w:id="12150" w:name="_ETM_Q23_653820"/>
      <w:bookmarkEnd w:id="12150"/>
      <w:r>
        <w:rPr>
          <w:rtl/>
        </w:rPr>
        <w:t xml:space="preserve">היא </w:t>
      </w:r>
      <w:bookmarkStart w:id="12151" w:name="_ETM_Q23_654000"/>
      <w:bookmarkEnd w:id="12151"/>
      <w:r>
        <w:rPr>
          <w:rtl/>
        </w:rPr>
        <w:t>הורסת</w:t>
      </w:r>
      <w:r>
        <w:rPr>
          <w:rFonts w:hint="cs"/>
          <w:rtl/>
        </w:rPr>
        <w:t>;</w:t>
      </w:r>
      <w:r>
        <w:rPr>
          <w:rtl/>
        </w:rPr>
        <w:t xml:space="preserve"> </w:t>
      </w:r>
      <w:bookmarkStart w:id="12152" w:name="_ETM_Q23_654600"/>
      <w:bookmarkEnd w:id="12152"/>
      <w:r>
        <w:rPr>
          <w:rtl/>
        </w:rPr>
        <w:t xml:space="preserve">במקום </w:t>
      </w:r>
      <w:bookmarkStart w:id="12153" w:name="_ETM_Q23_654960"/>
      <w:bookmarkEnd w:id="12153"/>
      <w:r>
        <w:rPr>
          <w:rtl/>
        </w:rPr>
        <w:t xml:space="preserve">למגן </w:t>
      </w:r>
      <w:bookmarkStart w:id="12154" w:name="_ETM_Q23_655380"/>
      <w:bookmarkEnd w:id="12154"/>
      <w:r>
        <w:rPr>
          <w:rtl/>
        </w:rPr>
        <w:t xml:space="preserve">את </w:t>
      </w:r>
      <w:bookmarkStart w:id="12155" w:name="_ETM_Q23_655560"/>
      <w:bookmarkEnd w:id="12155"/>
      <w:r>
        <w:rPr>
          <w:rtl/>
        </w:rPr>
        <w:t xml:space="preserve">הצפון </w:t>
      </w:r>
      <w:bookmarkStart w:id="12156" w:name="_ETM_Q23_656840"/>
      <w:bookmarkEnd w:id="12156"/>
      <w:r>
        <w:rPr>
          <w:rFonts w:hint="cs"/>
          <w:rtl/>
        </w:rPr>
        <w:t xml:space="preserve">היא </w:t>
      </w:r>
      <w:r>
        <w:rPr>
          <w:rtl/>
        </w:rPr>
        <w:t xml:space="preserve">מעבירה </w:t>
      </w:r>
      <w:bookmarkStart w:id="12157" w:name="_ETM_Q23_657260"/>
      <w:bookmarkEnd w:id="12157"/>
      <w:r>
        <w:rPr>
          <w:rtl/>
        </w:rPr>
        <w:t xml:space="preserve">את </w:t>
      </w:r>
      <w:bookmarkStart w:id="12158" w:name="_ETM_Q23_657320"/>
      <w:bookmarkEnd w:id="12158"/>
      <w:r>
        <w:rPr>
          <w:rtl/>
        </w:rPr>
        <w:t xml:space="preserve">התקציבים </w:t>
      </w:r>
      <w:bookmarkStart w:id="12159" w:name="_ETM_Q23_657830"/>
      <w:bookmarkEnd w:id="12159"/>
      <w:r>
        <w:rPr>
          <w:rtl/>
        </w:rPr>
        <w:t xml:space="preserve">למקומות </w:t>
      </w:r>
      <w:bookmarkStart w:id="12160" w:name="_ETM_Q23_658220"/>
      <w:bookmarkEnd w:id="12160"/>
      <w:r>
        <w:rPr>
          <w:rtl/>
        </w:rPr>
        <w:t>אחרים</w:t>
      </w:r>
      <w:r>
        <w:rPr>
          <w:rFonts w:hint="cs"/>
          <w:rtl/>
        </w:rPr>
        <w:t>.</w:t>
      </w:r>
      <w:r>
        <w:rPr>
          <w:rtl/>
        </w:rPr>
        <w:t xml:space="preserve"> </w:t>
      </w:r>
      <w:bookmarkStart w:id="12161" w:name="_ETM_Q23_659090"/>
      <w:bookmarkEnd w:id="12161"/>
      <w:r>
        <w:rPr>
          <w:rtl/>
        </w:rPr>
        <w:t xml:space="preserve">זאת </w:t>
      </w:r>
      <w:bookmarkStart w:id="12162" w:name="_ETM_Q23_659359"/>
      <w:bookmarkEnd w:id="12162"/>
      <w:r>
        <w:rPr>
          <w:rtl/>
        </w:rPr>
        <w:t>המדיניות</w:t>
      </w:r>
      <w:r>
        <w:rPr>
          <w:rFonts w:hint="cs"/>
          <w:rtl/>
        </w:rPr>
        <w:t>.</w:t>
      </w:r>
      <w:bookmarkStart w:id="12163" w:name="_ETM_Q23_657904"/>
      <w:bookmarkEnd w:id="12163"/>
      <w:r>
        <w:rPr>
          <w:rtl/>
        </w:rPr>
        <w:t xml:space="preserve"> </w:t>
      </w:r>
      <w:bookmarkStart w:id="12164" w:name="_ETM_Q23_660760"/>
      <w:bookmarkEnd w:id="12164"/>
    </w:p>
    <w:p w:rsidR="00225AFC" w:rsidRDefault="00225AFC" w:rsidP="00ED3E3A">
      <w:pPr>
        <w:rPr>
          <w:rtl/>
        </w:rPr>
      </w:pPr>
    </w:p>
    <w:p w:rsidR="00225AFC" w:rsidRDefault="00225AFC" w:rsidP="004C5000">
      <w:pPr>
        <w:rPr>
          <w:rtl/>
        </w:rPr>
      </w:pPr>
      <w:bookmarkStart w:id="12165" w:name="_ETM_Q23_677005"/>
      <w:bookmarkEnd w:id="12165"/>
      <w:r>
        <w:rPr>
          <w:rtl/>
        </w:rPr>
        <w:t xml:space="preserve">שלא </w:t>
      </w:r>
      <w:bookmarkStart w:id="12166" w:name="_ETM_Q23_661030"/>
      <w:bookmarkEnd w:id="12166"/>
      <w:r>
        <w:rPr>
          <w:rtl/>
        </w:rPr>
        <w:t xml:space="preserve">תגידו </w:t>
      </w:r>
      <w:bookmarkStart w:id="12167" w:name="_ETM_Q23_662379"/>
      <w:bookmarkEnd w:id="12167"/>
      <w:r>
        <w:rPr>
          <w:rtl/>
        </w:rPr>
        <w:t xml:space="preserve">אחרי </w:t>
      </w:r>
      <w:bookmarkStart w:id="12168" w:name="_ETM_Q23_662680"/>
      <w:bookmarkEnd w:id="12168"/>
      <w:r>
        <w:rPr>
          <w:rtl/>
        </w:rPr>
        <w:t xml:space="preserve">הפעם </w:t>
      </w:r>
      <w:bookmarkStart w:id="12169" w:name="_ETM_Q23_663400"/>
      <w:bookmarkEnd w:id="12169"/>
      <w:r>
        <w:rPr>
          <w:rtl/>
        </w:rPr>
        <w:t>הבאה</w:t>
      </w:r>
      <w:r w:rsidR="004C5000">
        <w:rPr>
          <w:rFonts w:hint="cs"/>
          <w:rtl/>
        </w:rPr>
        <w:t>,</w:t>
      </w:r>
      <w:r>
        <w:rPr>
          <w:rtl/>
        </w:rPr>
        <w:t xml:space="preserve"> </w:t>
      </w:r>
      <w:bookmarkStart w:id="12170" w:name="_ETM_Q23_663819"/>
      <w:bookmarkEnd w:id="12170"/>
      <w:r>
        <w:rPr>
          <w:rtl/>
        </w:rPr>
        <w:t xml:space="preserve">שחס </w:t>
      </w:r>
      <w:bookmarkStart w:id="12171" w:name="_ETM_Q23_664180"/>
      <w:bookmarkEnd w:id="12171"/>
      <w:r>
        <w:rPr>
          <w:rtl/>
        </w:rPr>
        <w:t xml:space="preserve">וחלילה </w:t>
      </w:r>
      <w:bookmarkStart w:id="12172" w:name="_ETM_Q23_664629"/>
      <w:bookmarkEnd w:id="12172"/>
      <w:r>
        <w:rPr>
          <w:rtl/>
        </w:rPr>
        <w:t>תהיה</w:t>
      </w:r>
      <w:r w:rsidR="004C5000">
        <w:rPr>
          <w:rFonts w:hint="cs"/>
          <w:rtl/>
        </w:rPr>
        <w:t>,</w:t>
      </w:r>
      <w:r>
        <w:rPr>
          <w:rtl/>
        </w:rPr>
        <w:t xml:space="preserve"> </w:t>
      </w:r>
      <w:bookmarkStart w:id="12173" w:name="_ETM_Q23_665510"/>
      <w:bookmarkEnd w:id="12173"/>
      <w:r>
        <w:rPr>
          <w:rtl/>
        </w:rPr>
        <w:t>ש</w:t>
      </w:r>
      <w:r>
        <w:rPr>
          <w:rFonts w:hint="cs"/>
          <w:rtl/>
        </w:rPr>
        <w:t>נסראללה</w:t>
      </w:r>
      <w:r>
        <w:rPr>
          <w:rtl/>
        </w:rPr>
        <w:t xml:space="preserve"> </w:t>
      </w:r>
      <w:bookmarkStart w:id="12174" w:name="_ETM_Q23_666019"/>
      <w:bookmarkEnd w:id="12174"/>
      <w:r>
        <w:rPr>
          <w:rFonts w:hint="cs"/>
          <w:rtl/>
        </w:rPr>
        <w:t>י</w:t>
      </w:r>
      <w:bookmarkStart w:id="12175" w:name="_ETM_Q23_663284"/>
      <w:bookmarkEnd w:id="12175"/>
      <w:r>
        <w:rPr>
          <w:rtl/>
        </w:rPr>
        <w:t xml:space="preserve">תקוף </w:t>
      </w:r>
      <w:bookmarkStart w:id="12176" w:name="_ETM_Q23_666469"/>
      <w:bookmarkEnd w:id="12176"/>
      <w:r>
        <w:rPr>
          <w:rtl/>
        </w:rPr>
        <w:t>אותנו</w:t>
      </w:r>
      <w:r>
        <w:rPr>
          <w:rFonts w:hint="cs"/>
          <w:rtl/>
        </w:rPr>
        <w:t>:</w:t>
      </w:r>
      <w:r>
        <w:rPr>
          <w:rtl/>
        </w:rPr>
        <w:t xml:space="preserve"> </w:t>
      </w:r>
      <w:bookmarkStart w:id="12177" w:name="_ETM_Q23_667780"/>
      <w:bookmarkEnd w:id="12177"/>
      <w:r>
        <w:rPr>
          <w:rtl/>
        </w:rPr>
        <w:t xml:space="preserve">אף </w:t>
      </w:r>
      <w:bookmarkStart w:id="12178" w:name="_ETM_Q23_668020"/>
      <w:bookmarkEnd w:id="12178"/>
      <w:r>
        <w:rPr>
          <w:rFonts w:hint="cs"/>
          <w:rtl/>
        </w:rPr>
        <w:t>אחד</w:t>
      </w:r>
      <w:r>
        <w:rPr>
          <w:rtl/>
        </w:rPr>
        <w:t xml:space="preserve"> </w:t>
      </w:r>
      <w:bookmarkStart w:id="12179" w:name="_ETM_Q23_668470"/>
      <w:bookmarkEnd w:id="12179"/>
      <w:r>
        <w:rPr>
          <w:rtl/>
        </w:rPr>
        <w:t xml:space="preserve">לא </w:t>
      </w:r>
      <w:bookmarkStart w:id="12180" w:name="_ETM_Q23_668590"/>
      <w:bookmarkEnd w:id="12180"/>
      <w:r>
        <w:rPr>
          <w:rtl/>
        </w:rPr>
        <w:t xml:space="preserve">משך </w:t>
      </w:r>
      <w:bookmarkStart w:id="12181" w:name="_ETM_Q23_669040"/>
      <w:bookmarkEnd w:id="12181"/>
      <w:r>
        <w:rPr>
          <w:rtl/>
        </w:rPr>
        <w:t xml:space="preserve">בדש </w:t>
      </w:r>
      <w:bookmarkStart w:id="12182" w:name="_ETM_Q23_669520"/>
      <w:bookmarkEnd w:id="12182"/>
      <w:r>
        <w:rPr>
          <w:rtl/>
        </w:rPr>
        <w:t xml:space="preserve">מעילי </w:t>
      </w:r>
      <w:bookmarkStart w:id="12183" w:name="_ETM_Q23_669940"/>
      <w:bookmarkEnd w:id="12183"/>
      <w:r>
        <w:rPr>
          <w:rtl/>
        </w:rPr>
        <w:t xml:space="preserve">ואמר </w:t>
      </w:r>
      <w:bookmarkStart w:id="12184" w:name="_ETM_Q23_670360"/>
      <w:bookmarkEnd w:id="12184"/>
      <w:r>
        <w:rPr>
          <w:rtl/>
        </w:rPr>
        <w:t xml:space="preserve">לי </w:t>
      </w:r>
      <w:bookmarkStart w:id="12185" w:name="_ETM_Q23_670480"/>
      <w:bookmarkEnd w:id="12185"/>
      <w:r>
        <w:rPr>
          <w:rtl/>
        </w:rPr>
        <w:t xml:space="preserve">שיכול </w:t>
      </w:r>
      <w:bookmarkStart w:id="12186" w:name="_ETM_Q23_670900"/>
      <w:bookmarkEnd w:id="12186"/>
      <w:r>
        <w:rPr>
          <w:rtl/>
        </w:rPr>
        <w:t xml:space="preserve">להיות </w:t>
      </w:r>
      <w:bookmarkStart w:id="12187" w:name="_ETM_Q23_671620"/>
      <w:bookmarkEnd w:id="12187"/>
      <w:r>
        <w:rPr>
          <w:rtl/>
        </w:rPr>
        <w:t xml:space="preserve">שפתאום </w:t>
      </w:r>
      <w:bookmarkStart w:id="12188" w:name="_ETM_Q23_672920"/>
      <w:bookmarkEnd w:id="12188"/>
      <w:r>
        <w:rPr>
          <w:rtl/>
        </w:rPr>
        <w:t xml:space="preserve">מצפון </w:t>
      </w:r>
      <w:bookmarkStart w:id="12189" w:name="_ETM_Q23_673430"/>
      <w:bookmarkEnd w:id="12189"/>
      <w:r>
        <w:rPr>
          <w:rtl/>
        </w:rPr>
        <w:t xml:space="preserve">תפתח </w:t>
      </w:r>
      <w:bookmarkStart w:id="12190" w:name="_ETM_Q23_673910"/>
      <w:bookmarkEnd w:id="12190"/>
      <w:r>
        <w:rPr>
          <w:rtl/>
        </w:rPr>
        <w:t>הרע</w:t>
      </w:r>
      <w:r>
        <w:rPr>
          <w:rFonts w:hint="cs"/>
          <w:rtl/>
        </w:rPr>
        <w:t>ה.</w:t>
      </w:r>
      <w:r>
        <w:rPr>
          <w:rtl/>
        </w:rPr>
        <w:t xml:space="preserve"> </w:t>
      </w:r>
      <w:bookmarkStart w:id="12191" w:name="_ETM_Q23_675420"/>
      <w:bookmarkEnd w:id="12191"/>
      <w:r>
        <w:rPr>
          <w:rtl/>
        </w:rPr>
        <w:t xml:space="preserve">שום </w:t>
      </w:r>
      <w:bookmarkStart w:id="12192" w:name="_ETM_Q23_676350"/>
      <w:bookmarkEnd w:id="12192"/>
      <w:r>
        <w:rPr>
          <w:rtl/>
        </w:rPr>
        <w:t xml:space="preserve">החלטה </w:t>
      </w:r>
      <w:bookmarkStart w:id="12193" w:name="_ETM_Q23_677430"/>
      <w:bookmarkEnd w:id="12193"/>
      <w:r>
        <w:rPr>
          <w:rtl/>
        </w:rPr>
        <w:t xml:space="preserve">מההחלטות </w:t>
      </w:r>
      <w:bookmarkStart w:id="12194" w:name="_ETM_Q23_678210"/>
      <w:bookmarkEnd w:id="12194"/>
      <w:r>
        <w:rPr>
          <w:rtl/>
        </w:rPr>
        <w:t xml:space="preserve">שהממשלה </w:t>
      </w:r>
      <w:bookmarkStart w:id="12195" w:name="_ETM_Q23_678840"/>
      <w:bookmarkEnd w:id="12195"/>
      <w:r>
        <w:rPr>
          <w:rtl/>
        </w:rPr>
        <w:t xml:space="preserve">הזאת </w:t>
      </w:r>
      <w:bookmarkStart w:id="12196" w:name="_ETM_Q23_679500"/>
      <w:bookmarkEnd w:id="12196"/>
      <w:r>
        <w:rPr>
          <w:rtl/>
        </w:rPr>
        <w:t xml:space="preserve">הייתה </w:t>
      </w:r>
      <w:bookmarkStart w:id="12197" w:name="_ETM_Q23_679830"/>
      <w:bookmarkEnd w:id="12197"/>
      <w:r>
        <w:rPr>
          <w:rtl/>
        </w:rPr>
        <w:t xml:space="preserve">צריכה </w:t>
      </w:r>
      <w:bookmarkStart w:id="12198" w:name="_ETM_Q23_680130"/>
      <w:bookmarkEnd w:id="12198"/>
      <w:r>
        <w:rPr>
          <w:rtl/>
        </w:rPr>
        <w:t xml:space="preserve">לקבל </w:t>
      </w:r>
      <w:bookmarkStart w:id="12199" w:name="_ETM_Q23_680460"/>
      <w:bookmarkEnd w:id="12199"/>
      <w:r>
        <w:rPr>
          <w:rtl/>
        </w:rPr>
        <w:t xml:space="preserve">במלחמה </w:t>
      </w:r>
      <w:bookmarkStart w:id="12200" w:name="_ETM_Q23_681300"/>
      <w:bookmarkEnd w:id="12200"/>
      <w:r>
        <w:rPr>
          <w:rtl/>
        </w:rPr>
        <w:t xml:space="preserve">לא </w:t>
      </w:r>
      <w:bookmarkStart w:id="12201" w:name="_ETM_Q23_681450"/>
      <w:bookmarkEnd w:id="12201"/>
      <w:r>
        <w:rPr>
          <w:rtl/>
        </w:rPr>
        <w:t>התקבלה</w:t>
      </w:r>
      <w:r>
        <w:rPr>
          <w:rFonts w:hint="cs"/>
          <w:rtl/>
        </w:rPr>
        <w:t>.</w:t>
      </w:r>
      <w:r>
        <w:rPr>
          <w:rtl/>
        </w:rPr>
        <w:t xml:space="preserve"> </w:t>
      </w:r>
      <w:bookmarkStart w:id="12202" w:name="_ETM_Q23_682410"/>
      <w:bookmarkEnd w:id="12202"/>
      <w:r>
        <w:rPr>
          <w:rtl/>
        </w:rPr>
        <w:t xml:space="preserve">ואני </w:t>
      </w:r>
      <w:bookmarkStart w:id="12203" w:name="_ETM_Q23_682680"/>
      <w:bookmarkEnd w:id="12203"/>
      <w:r>
        <w:rPr>
          <w:rtl/>
        </w:rPr>
        <w:t xml:space="preserve">לא </w:t>
      </w:r>
      <w:bookmarkStart w:id="12204" w:name="_ETM_Q23_682830"/>
      <w:bookmarkEnd w:id="12204"/>
      <w:r>
        <w:rPr>
          <w:rtl/>
        </w:rPr>
        <w:t xml:space="preserve">מדבר </w:t>
      </w:r>
      <w:bookmarkStart w:id="12205" w:name="_ETM_Q23_683220"/>
      <w:bookmarkEnd w:id="12205"/>
      <w:r>
        <w:rPr>
          <w:rtl/>
        </w:rPr>
        <w:t xml:space="preserve">על </w:t>
      </w:r>
      <w:bookmarkStart w:id="12206" w:name="_ETM_Q23_683280"/>
      <w:bookmarkEnd w:id="12206"/>
      <w:r>
        <w:rPr>
          <w:rtl/>
        </w:rPr>
        <w:t xml:space="preserve">לפני </w:t>
      </w:r>
      <w:bookmarkStart w:id="12207" w:name="_ETM_Q23_683520"/>
      <w:bookmarkEnd w:id="12207"/>
      <w:r>
        <w:rPr>
          <w:rtl/>
        </w:rPr>
        <w:t xml:space="preserve">7 </w:t>
      </w:r>
      <w:bookmarkStart w:id="12208" w:name="_ETM_Q23_683850"/>
      <w:bookmarkEnd w:id="12208"/>
      <w:r>
        <w:rPr>
          <w:rtl/>
        </w:rPr>
        <w:t>באוקטובר</w:t>
      </w:r>
      <w:r>
        <w:rPr>
          <w:rFonts w:hint="cs"/>
          <w:rtl/>
        </w:rPr>
        <w:t>,</w:t>
      </w:r>
      <w:r>
        <w:rPr>
          <w:rtl/>
        </w:rPr>
        <w:t xml:space="preserve"> </w:t>
      </w:r>
      <w:bookmarkStart w:id="12209" w:name="_ETM_Q23_684330"/>
      <w:bookmarkEnd w:id="12209"/>
      <w:r>
        <w:rPr>
          <w:rtl/>
        </w:rPr>
        <w:t>היושב-ראש</w:t>
      </w:r>
      <w:r>
        <w:rPr>
          <w:rFonts w:hint="cs"/>
          <w:rtl/>
        </w:rPr>
        <w:t>,</w:t>
      </w:r>
      <w:r>
        <w:rPr>
          <w:rtl/>
        </w:rPr>
        <w:t xml:space="preserve"> </w:t>
      </w:r>
      <w:bookmarkStart w:id="12210" w:name="_ETM_Q23_685669"/>
      <w:bookmarkEnd w:id="12210"/>
      <w:r>
        <w:rPr>
          <w:rtl/>
        </w:rPr>
        <w:t xml:space="preserve">אני </w:t>
      </w:r>
      <w:bookmarkStart w:id="12211" w:name="_ETM_Q23_685879"/>
      <w:bookmarkEnd w:id="12211"/>
      <w:r>
        <w:rPr>
          <w:rtl/>
        </w:rPr>
        <w:t xml:space="preserve">מדבר </w:t>
      </w:r>
      <w:bookmarkStart w:id="12212" w:name="_ETM_Q23_686239"/>
      <w:bookmarkEnd w:id="12212"/>
      <w:r>
        <w:rPr>
          <w:rtl/>
        </w:rPr>
        <w:t xml:space="preserve">על </w:t>
      </w:r>
      <w:bookmarkStart w:id="12213" w:name="_ETM_Q23_686329"/>
      <w:bookmarkEnd w:id="12213"/>
      <w:r>
        <w:rPr>
          <w:rtl/>
        </w:rPr>
        <w:t xml:space="preserve">מאז </w:t>
      </w:r>
      <w:bookmarkStart w:id="12214" w:name="_ETM_Q23_686689"/>
      <w:bookmarkEnd w:id="12214"/>
      <w:r>
        <w:rPr>
          <w:rtl/>
        </w:rPr>
        <w:t xml:space="preserve">7 </w:t>
      </w:r>
      <w:bookmarkStart w:id="12215" w:name="_ETM_Q23_686959"/>
      <w:bookmarkEnd w:id="12215"/>
      <w:r>
        <w:rPr>
          <w:rtl/>
        </w:rPr>
        <w:t>באוקטובר</w:t>
      </w:r>
      <w:r>
        <w:rPr>
          <w:rFonts w:hint="cs"/>
          <w:rtl/>
        </w:rPr>
        <w:t>,</w:t>
      </w:r>
      <w:r>
        <w:rPr>
          <w:rtl/>
        </w:rPr>
        <w:t xml:space="preserve"> </w:t>
      </w:r>
      <w:bookmarkStart w:id="12216" w:name="_ETM_Q23_688090"/>
      <w:bookmarkEnd w:id="12216"/>
      <w:r>
        <w:rPr>
          <w:rtl/>
        </w:rPr>
        <w:t xml:space="preserve">אחרי </w:t>
      </w:r>
      <w:bookmarkStart w:id="12217" w:name="_ETM_Q23_688450"/>
      <w:bookmarkEnd w:id="12217"/>
      <w:r>
        <w:rPr>
          <w:rtl/>
        </w:rPr>
        <w:t xml:space="preserve">שראינו </w:t>
      </w:r>
      <w:bookmarkStart w:id="12218" w:name="_ETM_Q23_689439"/>
      <w:bookmarkEnd w:id="12218"/>
      <w:r>
        <w:rPr>
          <w:rtl/>
        </w:rPr>
        <w:t xml:space="preserve">שארגוני </w:t>
      </w:r>
      <w:bookmarkStart w:id="12219" w:name="_ETM_Q23_689950"/>
      <w:bookmarkEnd w:id="12219"/>
      <w:r>
        <w:rPr>
          <w:rtl/>
        </w:rPr>
        <w:t xml:space="preserve">הטרור </w:t>
      </w:r>
      <w:bookmarkStart w:id="12220" w:name="_ETM_Q23_690790"/>
      <w:bookmarkEnd w:id="12220"/>
      <w:r>
        <w:rPr>
          <w:rtl/>
        </w:rPr>
        <w:t xml:space="preserve">עושים </w:t>
      </w:r>
      <w:bookmarkStart w:id="12221" w:name="_ETM_Q23_691180"/>
      <w:bookmarkEnd w:id="12221"/>
      <w:r>
        <w:rPr>
          <w:rtl/>
        </w:rPr>
        <w:t xml:space="preserve">את </w:t>
      </w:r>
      <w:bookmarkStart w:id="12222" w:name="_ETM_Q23_691299"/>
      <w:bookmarkEnd w:id="12222"/>
      <w:r>
        <w:rPr>
          <w:rtl/>
        </w:rPr>
        <w:t xml:space="preserve">מה </w:t>
      </w:r>
      <w:bookmarkStart w:id="12223" w:name="_ETM_Q23_691450"/>
      <w:bookmarkEnd w:id="12223"/>
      <w:r>
        <w:rPr>
          <w:rtl/>
        </w:rPr>
        <w:t xml:space="preserve">שהם </w:t>
      </w:r>
      <w:bookmarkStart w:id="12224" w:name="_ETM_Q23_691659"/>
      <w:bookmarkEnd w:id="12224"/>
      <w:r>
        <w:rPr>
          <w:rtl/>
        </w:rPr>
        <w:t>מאיימים</w:t>
      </w:r>
      <w:r>
        <w:rPr>
          <w:rFonts w:hint="cs"/>
          <w:rtl/>
        </w:rPr>
        <w:t xml:space="preserve"> לעשות.</w:t>
      </w:r>
      <w:r>
        <w:rPr>
          <w:rtl/>
        </w:rPr>
        <w:t xml:space="preserve"> </w:t>
      </w:r>
      <w:bookmarkStart w:id="12225" w:name="_ETM_Q23_694010"/>
      <w:bookmarkEnd w:id="12225"/>
      <w:r>
        <w:rPr>
          <w:rtl/>
        </w:rPr>
        <w:t xml:space="preserve">אף </w:t>
      </w:r>
      <w:bookmarkStart w:id="12226" w:name="_ETM_Q23_694219"/>
      <w:bookmarkEnd w:id="12226"/>
      <w:r>
        <w:rPr>
          <w:rtl/>
        </w:rPr>
        <w:t>החלטה</w:t>
      </w:r>
      <w:r>
        <w:rPr>
          <w:rFonts w:hint="cs"/>
          <w:rtl/>
        </w:rPr>
        <w:t>.</w:t>
      </w:r>
      <w:r>
        <w:rPr>
          <w:rtl/>
        </w:rPr>
        <w:t xml:space="preserve"> </w:t>
      </w:r>
      <w:bookmarkStart w:id="12227" w:name="_ETM_Q23_696340"/>
      <w:bookmarkEnd w:id="12227"/>
      <w:r>
        <w:rPr>
          <w:rtl/>
        </w:rPr>
        <w:t xml:space="preserve">אף </w:t>
      </w:r>
      <w:bookmarkStart w:id="12228" w:name="_ETM_Q23_696550"/>
      <w:bookmarkEnd w:id="12228"/>
      <w:r>
        <w:rPr>
          <w:rtl/>
        </w:rPr>
        <w:t>הכנה</w:t>
      </w:r>
      <w:r>
        <w:rPr>
          <w:rFonts w:hint="cs"/>
          <w:rtl/>
        </w:rPr>
        <w:t>.</w:t>
      </w:r>
      <w:r>
        <w:rPr>
          <w:rtl/>
        </w:rPr>
        <w:t xml:space="preserve"> </w:t>
      </w:r>
      <w:bookmarkStart w:id="12229" w:name="_ETM_Q23_698429"/>
      <w:bookmarkEnd w:id="12229"/>
      <w:r>
        <w:rPr>
          <w:rtl/>
        </w:rPr>
        <w:t xml:space="preserve">מדברים </w:t>
      </w:r>
      <w:bookmarkStart w:id="12230" w:name="_ETM_Q23_698940"/>
      <w:bookmarkEnd w:id="12230"/>
      <w:r>
        <w:rPr>
          <w:rtl/>
        </w:rPr>
        <w:t xml:space="preserve">פה </w:t>
      </w:r>
      <w:bookmarkStart w:id="12231" w:name="_ETM_Q23_699600"/>
      <w:bookmarkEnd w:id="12231"/>
      <w:r>
        <w:rPr>
          <w:rtl/>
        </w:rPr>
        <w:t xml:space="preserve">על </w:t>
      </w:r>
      <w:bookmarkStart w:id="12232" w:name="_ETM_Q23_699750"/>
      <w:bookmarkEnd w:id="12232"/>
      <w:r>
        <w:rPr>
          <w:rtl/>
        </w:rPr>
        <w:t xml:space="preserve">איך </w:t>
      </w:r>
      <w:bookmarkStart w:id="12233" w:name="_ETM_Q23_699870"/>
      <w:bookmarkEnd w:id="12233"/>
      <w:r>
        <w:rPr>
          <w:rtl/>
        </w:rPr>
        <w:t>פו</w:t>
      </w:r>
      <w:r>
        <w:rPr>
          <w:rFonts w:hint="cs"/>
          <w:rtl/>
        </w:rPr>
        <w:t>ט</w:t>
      </w:r>
      <w:r>
        <w:rPr>
          <w:rtl/>
        </w:rPr>
        <w:t xml:space="preserve">רים </w:t>
      </w:r>
      <w:bookmarkStart w:id="12234" w:name="_ETM_Q23_700320"/>
      <w:bookmarkEnd w:id="12234"/>
      <w:r>
        <w:rPr>
          <w:rtl/>
        </w:rPr>
        <w:t xml:space="preserve">עוד </w:t>
      </w:r>
      <w:bookmarkStart w:id="12235" w:name="_ETM_Q23_700440"/>
      <w:bookmarkEnd w:id="12235"/>
      <w:r>
        <w:rPr>
          <w:rtl/>
        </w:rPr>
        <w:t xml:space="preserve">עשרות </w:t>
      </w:r>
      <w:bookmarkStart w:id="12236" w:name="_ETM_Q23_700800"/>
      <w:bookmarkEnd w:id="12236"/>
      <w:r>
        <w:rPr>
          <w:rtl/>
        </w:rPr>
        <w:t xml:space="preserve">אלפים </w:t>
      </w:r>
      <w:bookmarkStart w:id="12237" w:name="_ETM_Q23_701160"/>
      <w:bookmarkEnd w:id="12237"/>
      <w:r>
        <w:rPr>
          <w:rtl/>
        </w:rPr>
        <w:t xml:space="preserve">מגיוס </w:t>
      </w:r>
      <w:bookmarkStart w:id="12238" w:name="_ETM_Q23_702130"/>
      <w:bookmarkEnd w:id="12238"/>
      <w:r>
        <w:rPr>
          <w:rtl/>
        </w:rPr>
        <w:t xml:space="preserve">בזמן </w:t>
      </w:r>
      <w:bookmarkStart w:id="12239" w:name="_ETM_Q23_702490"/>
      <w:bookmarkEnd w:id="12239"/>
      <w:r>
        <w:rPr>
          <w:rtl/>
        </w:rPr>
        <w:t>שאנ</w:t>
      </w:r>
      <w:r>
        <w:rPr>
          <w:rFonts w:hint="cs"/>
          <w:rtl/>
        </w:rPr>
        <w:t>חנו</w:t>
      </w:r>
      <w:bookmarkStart w:id="12240" w:name="_ETM_Q23_699075"/>
      <w:bookmarkEnd w:id="12240"/>
      <w:r>
        <w:rPr>
          <w:rtl/>
        </w:rPr>
        <w:t xml:space="preserve"> </w:t>
      </w:r>
      <w:bookmarkStart w:id="12241" w:name="_ETM_Q23_702700"/>
      <w:bookmarkEnd w:id="12241"/>
      <w:r>
        <w:rPr>
          <w:rtl/>
        </w:rPr>
        <w:t xml:space="preserve">צריכים </w:t>
      </w:r>
      <w:bookmarkStart w:id="12242" w:name="_ETM_Q23_702970"/>
      <w:bookmarkEnd w:id="12242"/>
      <w:r>
        <w:rPr>
          <w:rtl/>
        </w:rPr>
        <w:t xml:space="preserve">לגייס </w:t>
      </w:r>
      <w:bookmarkStart w:id="12243" w:name="_ETM_Q23_703450"/>
      <w:bookmarkEnd w:id="12243"/>
      <w:r>
        <w:rPr>
          <w:rtl/>
        </w:rPr>
        <w:t xml:space="preserve">עשרות </w:t>
      </w:r>
      <w:bookmarkStart w:id="12244" w:name="_ETM_Q23_703809"/>
      <w:bookmarkEnd w:id="12244"/>
      <w:r>
        <w:rPr>
          <w:rtl/>
        </w:rPr>
        <w:t>אלפים</w:t>
      </w:r>
      <w:r>
        <w:rPr>
          <w:rFonts w:hint="cs"/>
          <w:rtl/>
        </w:rPr>
        <w:t>.</w:t>
      </w:r>
      <w:r>
        <w:rPr>
          <w:rtl/>
        </w:rPr>
        <w:t xml:space="preserve"> </w:t>
      </w:r>
      <w:bookmarkStart w:id="12245" w:name="_ETM_Q23_704769"/>
      <w:bookmarkEnd w:id="12245"/>
      <w:r>
        <w:rPr>
          <w:rtl/>
        </w:rPr>
        <w:t xml:space="preserve">אנחנו </w:t>
      </w:r>
      <w:bookmarkStart w:id="12246" w:name="_ETM_Q23_705219"/>
      <w:bookmarkEnd w:id="12246"/>
      <w:r>
        <w:rPr>
          <w:rtl/>
        </w:rPr>
        <w:t xml:space="preserve">צריכים </w:t>
      </w:r>
      <w:bookmarkStart w:id="12247" w:name="_ETM_Q23_705609"/>
      <w:bookmarkEnd w:id="12247"/>
      <w:r>
        <w:rPr>
          <w:rtl/>
        </w:rPr>
        <w:t xml:space="preserve">צבא </w:t>
      </w:r>
      <w:bookmarkStart w:id="12248" w:name="_ETM_Q23_705939"/>
      <w:bookmarkEnd w:id="12248"/>
      <w:r>
        <w:rPr>
          <w:rtl/>
        </w:rPr>
        <w:t xml:space="preserve">גדול </w:t>
      </w:r>
      <w:bookmarkStart w:id="12249" w:name="_ETM_Q23_706239"/>
      <w:bookmarkEnd w:id="12249"/>
      <w:r>
        <w:rPr>
          <w:rtl/>
        </w:rPr>
        <w:t xml:space="preserve">וחזק </w:t>
      </w:r>
      <w:bookmarkStart w:id="12250" w:name="_ETM_Q23_707079"/>
      <w:bookmarkEnd w:id="12250"/>
      <w:r>
        <w:rPr>
          <w:rtl/>
        </w:rPr>
        <w:t xml:space="preserve">שיהיה </w:t>
      </w:r>
      <w:bookmarkStart w:id="12251" w:name="_ETM_Q23_707409"/>
      <w:bookmarkEnd w:id="12251"/>
      <w:r>
        <w:rPr>
          <w:rtl/>
        </w:rPr>
        <w:t xml:space="preserve">מוכן </w:t>
      </w:r>
      <w:bookmarkStart w:id="12252" w:name="_ETM_Q23_707859"/>
      <w:bookmarkEnd w:id="12252"/>
      <w:r>
        <w:rPr>
          <w:rFonts w:hint="cs"/>
          <w:rtl/>
        </w:rPr>
        <w:t>ל</w:t>
      </w:r>
      <w:r>
        <w:rPr>
          <w:rtl/>
        </w:rPr>
        <w:t xml:space="preserve">אתגר </w:t>
      </w:r>
      <w:bookmarkStart w:id="12253" w:name="_ETM_Q23_708309"/>
      <w:bookmarkEnd w:id="12253"/>
      <w:r>
        <w:rPr>
          <w:rtl/>
        </w:rPr>
        <w:t xml:space="preserve">הזה </w:t>
      </w:r>
      <w:bookmarkStart w:id="12254" w:name="_ETM_Q23_708549"/>
      <w:bookmarkEnd w:id="12254"/>
      <w:r>
        <w:rPr>
          <w:rtl/>
        </w:rPr>
        <w:t xml:space="preserve">שמצפה </w:t>
      </w:r>
      <w:bookmarkStart w:id="12255" w:name="_ETM_Q23_709059"/>
      <w:bookmarkEnd w:id="12255"/>
      <w:r>
        <w:rPr>
          <w:rtl/>
        </w:rPr>
        <w:t>לנו</w:t>
      </w:r>
      <w:r>
        <w:rPr>
          <w:rFonts w:hint="cs"/>
          <w:rtl/>
        </w:rPr>
        <w:t>,</w:t>
      </w:r>
      <w:r>
        <w:rPr>
          <w:rtl/>
        </w:rPr>
        <w:t xml:space="preserve"> </w:t>
      </w:r>
      <w:bookmarkStart w:id="12256" w:name="_ETM_Q23_710110"/>
      <w:bookmarkEnd w:id="12256"/>
      <w:r>
        <w:rPr>
          <w:rFonts w:hint="cs"/>
          <w:rtl/>
        </w:rPr>
        <w:t>וה</w:t>
      </w:r>
      <w:r>
        <w:rPr>
          <w:rtl/>
        </w:rPr>
        <w:t xml:space="preserve">אתגר </w:t>
      </w:r>
      <w:bookmarkStart w:id="12257" w:name="_ETM_Q23_710650"/>
      <w:bookmarkEnd w:id="12257"/>
      <w:r>
        <w:rPr>
          <w:rtl/>
        </w:rPr>
        <w:t xml:space="preserve">הזה </w:t>
      </w:r>
      <w:bookmarkStart w:id="12258" w:name="_ETM_Q23_711730"/>
      <w:bookmarkEnd w:id="12258"/>
      <w:r>
        <w:rPr>
          <w:rtl/>
        </w:rPr>
        <w:t xml:space="preserve">נמצא </w:t>
      </w:r>
      <w:bookmarkStart w:id="12259" w:name="_ETM_Q23_712090"/>
      <w:bookmarkEnd w:id="12259"/>
      <w:r>
        <w:rPr>
          <w:rtl/>
        </w:rPr>
        <w:t xml:space="preserve">מעבר </w:t>
      </w:r>
      <w:bookmarkStart w:id="12260" w:name="_ETM_Q23_712420"/>
      <w:bookmarkEnd w:id="12260"/>
      <w:r>
        <w:rPr>
          <w:rtl/>
        </w:rPr>
        <w:t>לפינה</w:t>
      </w:r>
      <w:r>
        <w:rPr>
          <w:rFonts w:hint="cs"/>
          <w:rtl/>
        </w:rPr>
        <w:t>,</w:t>
      </w:r>
      <w:r>
        <w:rPr>
          <w:rtl/>
        </w:rPr>
        <w:t xml:space="preserve"> </w:t>
      </w:r>
      <w:bookmarkStart w:id="12261" w:name="_ETM_Q23_713569"/>
      <w:bookmarkEnd w:id="12261"/>
      <w:r>
        <w:rPr>
          <w:rtl/>
        </w:rPr>
        <w:t xml:space="preserve">שלא </w:t>
      </w:r>
      <w:bookmarkStart w:id="12262" w:name="_ETM_Q23_713870"/>
      <w:bookmarkEnd w:id="12262"/>
      <w:r>
        <w:rPr>
          <w:rtl/>
        </w:rPr>
        <w:t>תתבלבלו</w:t>
      </w:r>
      <w:r>
        <w:rPr>
          <w:rFonts w:hint="cs"/>
          <w:rtl/>
        </w:rPr>
        <w:t>.</w:t>
      </w:r>
      <w:r>
        <w:rPr>
          <w:rtl/>
        </w:rPr>
        <w:t xml:space="preserve"> </w:t>
      </w:r>
      <w:bookmarkStart w:id="12263" w:name="_ETM_Q23_716099"/>
      <w:bookmarkEnd w:id="12263"/>
    </w:p>
    <w:p w:rsidR="00225AFC" w:rsidRDefault="00225AFC" w:rsidP="00ED3E3A">
      <w:pPr>
        <w:rPr>
          <w:rtl/>
        </w:rPr>
      </w:pPr>
    </w:p>
    <w:p w:rsidR="00225AFC" w:rsidRDefault="00225AFC" w:rsidP="00ED3E3A">
      <w:pPr>
        <w:rPr>
          <w:rtl/>
        </w:rPr>
      </w:pPr>
      <w:r>
        <w:rPr>
          <w:rtl/>
        </w:rPr>
        <w:t xml:space="preserve">אז </w:t>
      </w:r>
      <w:bookmarkStart w:id="12264" w:name="_ETM_Q23_716279"/>
      <w:bookmarkEnd w:id="12264"/>
      <w:r>
        <w:rPr>
          <w:rtl/>
        </w:rPr>
        <w:t xml:space="preserve">תסירו </w:t>
      </w:r>
      <w:bookmarkStart w:id="12265" w:name="_ETM_Q23_716730"/>
      <w:bookmarkEnd w:id="12265"/>
      <w:r>
        <w:rPr>
          <w:rtl/>
        </w:rPr>
        <w:t xml:space="preserve">את </w:t>
      </w:r>
      <w:bookmarkStart w:id="12266" w:name="_ETM_Q23_716849"/>
      <w:bookmarkEnd w:id="12266"/>
      <w:r>
        <w:rPr>
          <w:rtl/>
        </w:rPr>
        <w:t xml:space="preserve">המילים </w:t>
      </w:r>
      <w:bookmarkStart w:id="12267" w:name="_ETM_Q23_717179"/>
      <w:bookmarkEnd w:id="12267"/>
      <w:r>
        <w:rPr>
          <w:rtl/>
        </w:rPr>
        <w:t xml:space="preserve">האלה </w:t>
      </w:r>
      <w:bookmarkStart w:id="12268" w:name="_ETM_Q23_717389"/>
      <w:bookmarkEnd w:id="12268"/>
      <w:r>
        <w:rPr>
          <w:rtl/>
        </w:rPr>
        <w:t>של</w:t>
      </w:r>
      <w:bookmarkStart w:id="12269" w:name="_ETM_Q23_717749"/>
      <w:bookmarkEnd w:id="12269"/>
      <w:r>
        <w:rPr>
          <w:rFonts w:hint="cs"/>
          <w:rtl/>
        </w:rPr>
        <w:t xml:space="preserve"> ההכלה וה</w:t>
      </w:r>
      <w:bookmarkStart w:id="12270" w:name="_ETM_Q23_717959"/>
      <w:bookmarkStart w:id="12271" w:name="_ETM_Q23_713614"/>
      <w:bookmarkEnd w:id="12270"/>
      <w:bookmarkEnd w:id="12271"/>
      <w:r>
        <w:rPr>
          <w:rtl/>
        </w:rPr>
        <w:t>הבלגה</w:t>
      </w:r>
      <w:r>
        <w:rPr>
          <w:rFonts w:hint="cs"/>
          <w:rtl/>
        </w:rPr>
        <w:t>.</w:t>
      </w:r>
      <w:r>
        <w:rPr>
          <w:rtl/>
        </w:rPr>
        <w:t xml:space="preserve"> </w:t>
      </w:r>
      <w:bookmarkStart w:id="12272" w:name="_ETM_Q23_719230"/>
      <w:bookmarkEnd w:id="12272"/>
      <w:r>
        <w:rPr>
          <w:rtl/>
        </w:rPr>
        <w:t xml:space="preserve">שלא </w:t>
      </w:r>
      <w:bookmarkStart w:id="12273" w:name="_ETM_Q23_719470"/>
      <w:bookmarkEnd w:id="12273"/>
      <w:r>
        <w:rPr>
          <w:rtl/>
        </w:rPr>
        <w:t xml:space="preserve">תחשבו </w:t>
      </w:r>
      <w:bookmarkStart w:id="12274" w:name="_ETM_Q23_719950"/>
      <w:bookmarkEnd w:id="12274"/>
      <w:r>
        <w:rPr>
          <w:rtl/>
        </w:rPr>
        <w:t xml:space="preserve">שהתקיפה </w:t>
      </w:r>
      <w:bookmarkStart w:id="12275" w:name="_ETM_Q23_720489"/>
      <w:bookmarkEnd w:id="12275"/>
      <w:r>
        <w:rPr>
          <w:rtl/>
        </w:rPr>
        <w:t>הזו</w:t>
      </w:r>
      <w:r>
        <w:rPr>
          <w:rFonts w:hint="cs"/>
          <w:rtl/>
        </w:rPr>
        <w:t xml:space="preserve"> </w:t>
      </w:r>
      <w:r>
        <w:rPr>
          <w:rtl/>
        </w:rPr>
        <w:t xml:space="preserve">– </w:t>
      </w:r>
      <w:bookmarkStart w:id="12276" w:name="_ETM_Q23_721269"/>
      <w:bookmarkEnd w:id="12276"/>
      <w:r>
        <w:rPr>
          <w:rtl/>
        </w:rPr>
        <w:t xml:space="preserve">עכשיו </w:t>
      </w:r>
      <w:bookmarkStart w:id="12277" w:name="_ETM_Q23_721569"/>
      <w:bookmarkEnd w:id="12277"/>
      <w:r>
        <w:rPr>
          <w:rtl/>
        </w:rPr>
        <w:t xml:space="preserve">עשיתם </w:t>
      </w:r>
      <w:bookmarkStart w:id="12278" w:name="_ETM_Q23_721959"/>
      <w:bookmarkEnd w:id="12278"/>
      <w:r>
        <w:rPr>
          <w:rtl/>
        </w:rPr>
        <w:t xml:space="preserve">איזה </w:t>
      </w:r>
      <w:bookmarkStart w:id="12279" w:name="_ETM_Q23_722590"/>
      <w:bookmarkEnd w:id="12279"/>
      <w:r>
        <w:rPr>
          <w:rtl/>
        </w:rPr>
        <w:t>מאורע</w:t>
      </w:r>
      <w:r>
        <w:rPr>
          <w:rFonts w:hint="cs"/>
          <w:rtl/>
        </w:rPr>
        <w:t xml:space="preserve"> </w:t>
      </w:r>
      <w:r>
        <w:rPr>
          <w:rtl/>
        </w:rPr>
        <w:t xml:space="preserve">– </w:t>
      </w:r>
      <w:bookmarkStart w:id="12280" w:name="_ETM_Q23_723640"/>
      <w:bookmarkEnd w:id="12280"/>
      <w:r>
        <w:rPr>
          <w:rFonts w:hint="cs"/>
          <w:rtl/>
        </w:rPr>
        <w:t>היא מאורע</w:t>
      </w:r>
      <w:r>
        <w:rPr>
          <w:rtl/>
        </w:rPr>
        <w:t xml:space="preserve"> </w:t>
      </w:r>
      <w:bookmarkStart w:id="12281" w:name="_ETM_Q23_724059"/>
      <w:bookmarkEnd w:id="12281"/>
      <w:r>
        <w:rPr>
          <w:rtl/>
        </w:rPr>
        <w:t>חד</w:t>
      </w:r>
      <w:bookmarkStart w:id="12282" w:name="_ETM_Q23_724270"/>
      <w:bookmarkEnd w:id="12282"/>
      <w:r>
        <w:rPr>
          <w:rFonts w:hint="cs"/>
          <w:rtl/>
        </w:rPr>
        <w:t>-</w:t>
      </w:r>
      <w:r>
        <w:rPr>
          <w:rtl/>
        </w:rPr>
        <w:t>פעמי</w:t>
      </w:r>
      <w:r>
        <w:rPr>
          <w:rFonts w:hint="cs"/>
          <w:rtl/>
        </w:rPr>
        <w:t>.</w:t>
      </w:r>
      <w:bookmarkStart w:id="12283" w:name="_ETM_Q23_719364"/>
      <w:bookmarkEnd w:id="12283"/>
      <w:r>
        <w:rPr>
          <w:rtl/>
        </w:rPr>
        <w:t xml:space="preserve"> </w:t>
      </w:r>
      <w:bookmarkStart w:id="12284" w:name="_ETM_Q23_725269"/>
      <w:bookmarkEnd w:id="12284"/>
      <w:r>
        <w:rPr>
          <w:rtl/>
        </w:rPr>
        <w:t xml:space="preserve">אני </w:t>
      </w:r>
      <w:bookmarkStart w:id="12285" w:name="_ETM_Q23_725599"/>
      <w:bookmarkEnd w:id="12285"/>
      <w:r>
        <w:rPr>
          <w:rtl/>
        </w:rPr>
        <w:t xml:space="preserve">כן </w:t>
      </w:r>
      <w:bookmarkStart w:id="12286" w:name="_ETM_Q23_725840"/>
      <w:bookmarkEnd w:id="12286"/>
      <w:r>
        <w:rPr>
          <w:rtl/>
        </w:rPr>
        <w:t xml:space="preserve">מבין </w:t>
      </w:r>
      <w:bookmarkStart w:id="12287" w:name="_ETM_Q23_726770"/>
      <w:bookmarkEnd w:id="12287"/>
      <w:r>
        <w:rPr>
          <w:rtl/>
        </w:rPr>
        <w:t xml:space="preserve">את </w:t>
      </w:r>
      <w:bookmarkStart w:id="12288" w:name="_ETM_Q23_726950"/>
      <w:bookmarkEnd w:id="12288"/>
      <w:r>
        <w:rPr>
          <w:rtl/>
        </w:rPr>
        <w:t>השיקולים</w:t>
      </w:r>
      <w:r>
        <w:rPr>
          <w:rFonts w:hint="cs"/>
          <w:rtl/>
        </w:rPr>
        <w:t>.</w:t>
      </w:r>
      <w:r>
        <w:rPr>
          <w:rtl/>
        </w:rPr>
        <w:t xml:space="preserve"> </w:t>
      </w:r>
      <w:bookmarkStart w:id="12289" w:name="_ETM_Q23_728439"/>
      <w:bookmarkEnd w:id="12289"/>
      <w:r>
        <w:rPr>
          <w:rtl/>
        </w:rPr>
        <w:t xml:space="preserve">אם </w:t>
      </w:r>
      <w:bookmarkStart w:id="12290" w:name="_ETM_Q23_729219"/>
      <w:bookmarkEnd w:id="12290"/>
      <w:r>
        <w:rPr>
          <w:rtl/>
        </w:rPr>
        <w:t xml:space="preserve">היו </w:t>
      </w:r>
      <w:bookmarkStart w:id="12291" w:name="_ETM_Q23_729489"/>
      <w:bookmarkEnd w:id="12291"/>
      <w:r>
        <w:rPr>
          <w:rtl/>
        </w:rPr>
        <w:t xml:space="preserve">שומעים </w:t>
      </w:r>
      <w:bookmarkStart w:id="12292" w:name="_ETM_Q23_730389"/>
      <w:bookmarkEnd w:id="12292"/>
      <w:r>
        <w:rPr>
          <w:rtl/>
        </w:rPr>
        <w:t xml:space="preserve">בקולו </w:t>
      </w:r>
      <w:bookmarkStart w:id="12293" w:name="_ETM_Q23_730809"/>
      <w:bookmarkEnd w:id="12293"/>
      <w:r>
        <w:rPr>
          <w:rtl/>
        </w:rPr>
        <w:t xml:space="preserve">של </w:t>
      </w:r>
      <w:bookmarkStart w:id="12294" w:name="_ETM_Q23_730959"/>
      <w:bookmarkEnd w:id="12294"/>
      <w:r>
        <w:rPr>
          <w:rtl/>
        </w:rPr>
        <w:t xml:space="preserve">מי </w:t>
      </w:r>
      <w:bookmarkStart w:id="12295" w:name="_ETM_Q23_731079"/>
      <w:bookmarkEnd w:id="12295"/>
      <w:r>
        <w:rPr>
          <w:rtl/>
        </w:rPr>
        <w:t xml:space="preserve">שהיה </w:t>
      </w:r>
      <w:bookmarkStart w:id="12296" w:name="_ETM_Q23_731319"/>
      <w:bookmarkEnd w:id="12296"/>
      <w:r>
        <w:rPr>
          <w:rtl/>
        </w:rPr>
        <w:t xml:space="preserve">שר </w:t>
      </w:r>
      <w:bookmarkStart w:id="12297" w:name="_ETM_Q23_731559"/>
      <w:bookmarkEnd w:id="12297"/>
      <w:r>
        <w:rPr>
          <w:rtl/>
        </w:rPr>
        <w:t xml:space="preserve">הביטחון </w:t>
      </w:r>
      <w:bookmarkStart w:id="12298" w:name="_ETM_Q23_732040"/>
      <w:bookmarkEnd w:id="12298"/>
      <w:r>
        <w:rPr>
          <w:rtl/>
        </w:rPr>
        <w:t xml:space="preserve">עד </w:t>
      </w:r>
      <w:bookmarkStart w:id="12299" w:name="_ETM_Q23_732159"/>
      <w:bookmarkEnd w:id="12299"/>
      <w:r>
        <w:rPr>
          <w:rtl/>
        </w:rPr>
        <w:t xml:space="preserve">2018 </w:t>
      </w:r>
      <w:bookmarkStart w:id="12300" w:name="_ETM_Q23_733569"/>
      <w:bookmarkEnd w:id="12300"/>
      <w:r>
        <w:rPr>
          <w:rtl/>
        </w:rPr>
        <w:t xml:space="preserve">והקים </w:t>
      </w:r>
      <w:bookmarkStart w:id="12301" w:name="_ETM_Q23_734439"/>
      <w:bookmarkEnd w:id="12301"/>
      <w:r>
        <w:rPr>
          <w:rtl/>
        </w:rPr>
        <w:t>ח</w:t>
      </w:r>
      <w:r>
        <w:rPr>
          <w:rFonts w:hint="cs"/>
          <w:rtl/>
        </w:rPr>
        <w:t>י</w:t>
      </w:r>
      <w:r>
        <w:rPr>
          <w:rtl/>
        </w:rPr>
        <w:t xml:space="preserve">ל </w:t>
      </w:r>
      <w:bookmarkStart w:id="12302" w:name="_ETM_Q23_734739"/>
      <w:bookmarkEnd w:id="12302"/>
      <w:r>
        <w:rPr>
          <w:rtl/>
        </w:rPr>
        <w:t>טילים</w:t>
      </w:r>
      <w:r>
        <w:rPr>
          <w:rFonts w:hint="cs"/>
          <w:rtl/>
        </w:rPr>
        <w:t xml:space="preserve"> </w:t>
      </w:r>
      <w:r>
        <w:rPr>
          <w:rtl/>
        </w:rPr>
        <w:t xml:space="preserve">– </w:t>
      </w:r>
      <w:bookmarkStart w:id="12303" w:name="_ETM_Q23_736540"/>
      <w:bookmarkEnd w:id="12303"/>
      <w:r>
        <w:rPr>
          <w:rtl/>
        </w:rPr>
        <w:t xml:space="preserve">אבל </w:t>
      </w:r>
      <w:bookmarkStart w:id="12304" w:name="_ETM_Q23_736809"/>
      <w:bookmarkEnd w:id="12304"/>
      <w:r>
        <w:rPr>
          <w:rtl/>
        </w:rPr>
        <w:t>מי</w:t>
      </w:r>
      <w:r>
        <w:rPr>
          <w:rFonts w:hint="cs"/>
          <w:rtl/>
        </w:rPr>
        <w:t>י</w:t>
      </w:r>
      <w:r>
        <w:rPr>
          <w:rtl/>
        </w:rPr>
        <w:t xml:space="preserve">ד </w:t>
      </w:r>
      <w:bookmarkStart w:id="12305" w:name="_ETM_Q23_737080"/>
      <w:bookmarkEnd w:id="12305"/>
      <w:r>
        <w:rPr>
          <w:rtl/>
        </w:rPr>
        <w:t xml:space="preserve">כשהוא </w:t>
      </w:r>
      <w:bookmarkStart w:id="12306" w:name="_ETM_Q23_737260"/>
      <w:bookmarkEnd w:id="12306"/>
      <w:r>
        <w:rPr>
          <w:rtl/>
        </w:rPr>
        <w:t xml:space="preserve">עזב </w:t>
      </w:r>
      <w:bookmarkStart w:id="12307" w:name="_ETM_Q23_737470"/>
      <w:bookmarkEnd w:id="12307"/>
      <w:r>
        <w:rPr>
          <w:rtl/>
        </w:rPr>
        <w:t xml:space="preserve">את </w:t>
      </w:r>
      <w:bookmarkStart w:id="12308" w:name="_ETM_Q23_737559"/>
      <w:bookmarkEnd w:id="12308"/>
      <w:r>
        <w:rPr>
          <w:rtl/>
        </w:rPr>
        <w:t xml:space="preserve">משרד </w:t>
      </w:r>
      <w:bookmarkStart w:id="12309" w:name="_ETM_Q23_737890"/>
      <w:bookmarkEnd w:id="12309"/>
      <w:r>
        <w:rPr>
          <w:rtl/>
        </w:rPr>
        <w:t>הביטחון</w:t>
      </w:r>
      <w:r>
        <w:rPr>
          <w:rFonts w:hint="cs"/>
          <w:rtl/>
        </w:rPr>
        <w:t>,</w:t>
      </w:r>
      <w:r>
        <w:rPr>
          <w:rtl/>
        </w:rPr>
        <w:t xml:space="preserve"> </w:t>
      </w:r>
      <w:bookmarkStart w:id="12310" w:name="_ETM_Q23_738580"/>
      <w:bookmarkEnd w:id="12310"/>
      <w:r>
        <w:rPr>
          <w:rFonts w:hint="cs"/>
          <w:rtl/>
        </w:rPr>
        <w:t>ראש הממשלה,</w:t>
      </w:r>
      <w:r>
        <w:rPr>
          <w:rtl/>
        </w:rPr>
        <w:t xml:space="preserve"> </w:t>
      </w:r>
      <w:bookmarkStart w:id="12311" w:name="_ETM_Q23_739240"/>
      <w:bookmarkEnd w:id="12311"/>
      <w:r>
        <w:rPr>
          <w:rtl/>
        </w:rPr>
        <w:t xml:space="preserve">שהחליף </w:t>
      </w:r>
      <w:bookmarkStart w:id="12312" w:name="_ETM_Q23_739600"/>
      <w:bookmarkEnd w:id="12312"/>
      <w:r>
        <w:rPr>
          <w:rtl/>
        </w:rPr>
        <w:t xml:space="preserve">אותו </w:t>
      </w:r>
      <w:bookmarkStart w:id="12313" w:name="_ETM_Q23_739780"/>
      <w:bookmarkEnd w:id="12313"/>
      <w:r>
        <w:rPr>
          <w:rtl/>
        </w:rPr>
        <w:t xml:space="preserve">כשר </w:t>
      </w:r>
      <w:bookmarkStart w:id="12314" w:name="_ETM_Q23_740080"/>
      <w:bookmarkEnd w:id="12314"/>
      <w:r>
        <w:rPr>
          <w:rtl/>
        </w:rPr>
        <w:t>ביטחון</w:t>
      </w:r>
      <w:r>
        <w:rPr>
          <w:rFonts w:hint="cs"/>
          <w:rtl/>
        </w:rPr>
        <w:t>,</w:t>
      </w:r>
      <w:bookmarkStart w:id="12315" w:name="_ETM_Q23_734985"/>
      <w:bookmarkEnd w:id="12315"/>
      <w:r>
        <w:rPr>
          <w:rtl/>
        </w:rPr>
        <w:t xml:space="preserve"> </w:t>
      </w:r>
      <w:bookmarkStart w:id="12316" w:name="_ETM_Q23_740470"/>
      <w:bookmarkEnd w:id="12316"/>
      <w:r>
        <w:rPr>
          <w:rtl/>
        </w:rPr>
        <w:t xml:space="preserve">ההחלטה </w:t>
      </w:r>
      <w:bookmarkStart w:id="12317" w:name="_ETM_Q23_740800"/>
      <w:bookmarkEnd w:id="12317"/>
      <w:r>
        <w:rPr>
          <w:rtl/>
        </w:rPr>
        <w:t xml:space="preserve">הראשונה </w:t>
      </w:r>
      <w:bookmarkStart w:id="12318" w:name="_ETM_Q23_741160"/>
      <w:bookmarkEnd w:id="12318"/>
      <w:r>
        <w:rPr>
          <w:rtl/>
        </w:rPr>
        <w:t xml:space="preserve">שהוא </w:t>
      </w:r>
      <w:bookmarkStart w:id="12319" w:name="_ETM_Q23_741309"/>
      <w:bookmarkEnd w:id="12319"/>
      <w:r>
        <w:rPr>
          <w:rtl/>
        </w:rPr>
        <w:t xml:space="preserve">עשה </w:t>
      </w:r>
      <w:bookmarkStart w:id="12320" w:name="_ETM_Q23_741520"/>
      <w:bookmarkEnd w:id="12320"/>
      <w:r>
        <w:rPr>
          <w:rtl/>
        </w:rPr>
        <w:t xml:space="preserve">זה </w:t>
      </w:r>
      <w:bookmarkStart w:id="12321" w:name="_ETM_Q23_741640"/>
      <w:bookmarkEnd w:id="12321"/>
      <w:r>
        <w:rPr>
          <w:rtl/>
        </w:rPr>
        <w:t xml:space="preserve">לעצור </w:t>
      </w:r>
      <w:bookmarkStart w:id="12322" w:name="_ETM_Q23_741970"/>
      <w:bookmarkEnd w:id="12322"/>
      <w:r>
        <w:rPr>
          <w:rtl/>
        </w:rPr>
        <w:t xml:space="preserve">את </w:t>
      </w:r>
      <w:bookmarkStart w:id="12323" w:name="_ETM_Q23_742059"/>
      <w:bookmarkEnd w:id="12323"/>
      <w:r>
        <w:rPr>
          <w:rtl/>
        </w:rPr>
        <w:t>זה</w:t>
      </w:r>
      <w:r>
        <w:rPr>
          <w:rFonts w:hint="cs"/>
          <w:rtl/>
        </w:rPr>
        <w:t>.</w:t>
      </w:r>
      <w:r>
        <w:rPr>
          <w:rtl/>
        </w:rPr>
        <w:t xml:space="preserve"> </w:t>
      </w:r>
      <w:bookmarkStart w:id="12324" w:name="_ETM_Q23_742700"/>
      <w:bookmarkEnd w:id="12324"/>
      <w:r>
        <w:rPr>
          <w:rtl/>
        </w:rPr>
        <w:t>למה</w:t>
      </w:r>
      <w:r>
        <w:rPr>
          <w:rFonts w:hint="cs"/>
          <w:rtl/>
        </w:rPr>
        <w:t>?</w:t>
      </w:r>
      <w:bookmarkStart w:id="12325" w:name="_ETM_Q23_739044"/>
      <w:bookmarkEnd w:id="12325"/>
      <w:r>
        <w:rPr>
          <w:rtl/>
        </w:rPr>
        <w:t xml:space="preserve"> </w:t>
      </w:r>
      <w:bookmarkStart w:id="12326" w:name="_ETM_Q23_743000"/>
      <w:bookmarkEnd w:id="12326"/>
      <w:r>
        <w:rPr>
          <w:rtl/>
        </w:rPr>
        <w:t xml:space="preserve">כי </w:t>
      </w:r>
      <w:bookmarkStart w:id="12327" w:name="_ETM_Q23_743120"/>
      <w:bookmarkEnd w:id="12327"/>
      <w:r>
        <w:rPr>
          <w:rtl/>
        </w:rPr>
        <w:t xml:space="preserve">זאת </w:t>
      </w:r>
      <w:bookmarkStart w:id="12328" w:name="_ETM_Q23_743300"/>
      <w:bookmarkEnd w:id="12328"/>
      <w:r>
        <w:rPr>
          <w:rtl/>
        </w:rPr>
        <w:t xml:space="preserve">החלטה </w:t>
      </w:r>
      <w:bookmarkStart w:id="12329" w:name="_ETM_Q23_743570"/>
      <w:bookmarkEnd w:id="12329"/>
      <w:r>
        <w:rPr>
          <w:rtl/>
        </w:rPr>
        <w:t xml:space="preserve">שקיבל </w:t>
      </w:r>
      <w:bookmarkStart w:id="12330" w:name="_ETM_Q23_743900"/>
      <w:bookmarkEnd w:id="12330"/>
      <w:r>
        <w:rPr>
          <w:rtl/>
        </w:rPr>
        <w:t>ליברמן</w:t>
      </w:r>
      <w:r>
        <w:rPr>
          <w:rFonts w:hint="cs"/>
          <w:rtl/>
        </w:rPr>
        <w:t>,</w:t>
      </w:r>
      <w:r>
        <w:rPr>
          <w:rtl/>
        </w:rPr>
        <w:t xml:space="preserve"> </w:t>
      </w:r>
      <w:bookmarkStart w:id="12331" w:name="_ETM_Q23_745020"/>
      <w:bookmarkEnd w:id="12331"/>
      <w:r>
        <w:rPr>
          <w:rtl/>
        </w:rPr>
        <w:t xml:space="preserve">לא </w:t>
      </w:r>
      <w:bookmarkStart w:id="12332" w:name="_ETM_Q23_745169"/>
      <w:bookmarkEnd w:id="12332"/>
      <w:r>
        <w:rPr>
          <w:rtl/>
        </w:rPr>
        <w:t xml:space="preserve">בגלל </w:t>
      </w:r>
      <w:bookmarkStart w:id="12333" w:name="_ETM_Q23_745470"/>
      <w:bookmarkEnd w:id="12333"/>
      <w:r>
        <w:rPr>
          <w:rtl/>
        </w:rPr>
        <w:t>שצריך</w:t>
      </w:r>
      <w:r>
        <w:rPr>
          <w:rFonts w:hint="cs"/>
          <w:rtl/>
        </w:rPr>
        <w:t xml:space="preserve"> או</w:t>
      </w:r>
      <w:r>
        <w:rPr>
          <w:rtl/>
        </w:rPr>
        <w:t xml:space="preserve"> </w:t>
      </w:r>
      <w:bookmarkStart w:id="12334" w:name="_ETM_Q23_745949"/>
      <w:bookmarkEnd w:id="12334"/>
      <w:r>
        <w:rPr>
          <w:rtl/>
        </w:rPr>
        <w:t xml:space="preserve">לא </w:t>
      </w:r>
      <w:bookmarkStart w:id="12335" w:name="_ETM_Q23_746069"/>
      <w:bookmarkEnd w:id="12335"/>
      <w:r>
        <w:rPr>
          <w:rtl/>
        </w:rPr>
        <w:t>צריך</w:t>
      </w:r>
      <w:r>
        <w:rPr>
          <w:rFonts w:hint="cs"/>
          <w:rtl/>
        </w:rPr>
        <w:t>.</w:t>
      </w:r>
      <w:r>
        <w:rPr>
          <w:rtl/>
        </w:rPr>
        <w:t xml:space="preserve"> </w:t>
      </w:r>
      <w:bookmarkStart w:id="12336" w:name="_ETM_Q23_747360"/>
      <w:bookmarkEnd w:id="12336"/>
      <w:r>
        <w:rPr>
          <w:rtl/>
        </w:rPr>
        <w:t xml:space="preserve">אז </w:t>
      </w:r>
      <w:bookmarkStart w:id="12337" w:name="_ETM_Q23_747539"/>
      <w:bookmarkEnd w:id="12337"/>
      <w:r>
        <w:rPr>
          <w:rtl/>
        </w:rPr>
        <w:t xml:space="preserve">היום </w:t>
      </w:r>
      <w:bookmarkStart w:id="12338" w:name="_ETM_Q23_747780"/>
      <w:bookmarkEnd w:id="12338"/>
      <w:r>
        <w:rPr>
          <w:rtl/>
        </w:rPr>
        <w:t xml:space="preserve">בשביל </w:t>
      </w:r>
      <w:bookmarkStart w:id="12339" w:name="_ETM_Q23_748020"/>
      <w:bookmarkEnd w:id="12339"/>
      <w:r>
        <w:rPr>
          <w:rtl/>
        </w:rPr>
        <w:t xml:space="preserve">לתקוף </w:t>
      </w:r>
      <w:bookmarkStart w:id="12340" w:name="_ETM_Q23_748349"/>
      <w:bookmarkEnd w:id="12340"/>
      <w:r>
        <w:rPr>
          <w:rtl/>
        </w:rPr>
        <w:t xml:space="preserve">בתימן </w:t>
      </w:r>
      <w:bookmarkStart w:id="12341" w:name="_ETM_Q23_748830"/>
      <w:bookmarkEnd w:id="12341"/>
      <w:r>
        <w:rPr>
          <w:rtl/>
        </w:rPr>
        <w:t xml:space="preserve">אנחנו </w:t>
      </w:r>
      <w:bookmarkStart w:id="12342" w:name="_ETM_Q23_749039"/>
      <w:bookmarkEnd w:id="12342"/>
      <w:r>
        <w:rPr>
          <w:rtl/>
        </w:rPr>
        <w:t xml:space="preserve">צריכים </w:t>
      </w:r>
      <w:bookmarkStart w:id="12343" w:name="_ETM_Q23_749400"/>
      <w:bookmarkEnd w:id="12343"/>
      <w:r>
        <w:rPr>
          <w:rtl/>
        </w:rPr>
        <w:t xml:space="preserve">לשלוח </w:t>
      </w:r>
      <w:bookmarkStart w:id="12344" w:name="_ETM_Q23_750179"/>
      <w:bookmarkStart w:id="12345" w:name="_ETM_Q23_746895"/>
      <w:bookmarkEnd w:id="12344"/>
      <w:bookmarkEnd w:id="12345"/>
      <w:r>
        <w:rPr>
          <w:rFonts w:hint="cs"/>
          <w:rtl/>
        </w:rPr>
        <w:t>אר</w:t>
      </w:r>
      <w:r>
        <w:rPr>
          <w:rtl/>
        </w:rPr>
        <w:t xml:space="preserve">מדה </w:t>
      </w:r>
      <w:bookmarkStart w:id="12346" w:name="_ETM_Q23_750629"/>
      <w:bookmarkEnd w:id="12346"/>
      <w:r>
        <w:rPr>
          <w:rtl/>
        </w:rPr>
        <w:t xml:space="preserve">של </w:t>
      </w:r>
      <w:bookmarkStart w:id="12347" w:name="_ETM_Q23_750780"/>
      <w:bookmarkEnd w:id="12347"/>
      <w:r>
        <w:rPr>
          <w:rtl/>
        </w:rPr>
        <w:t>מטוסים</w:t>
      </w:r>
      <w:r>
        <w:rPr>
          <w:rFonts w:hint="cs"/>
          <w:rtl/>
        </w:rPr>
        <w:t>,</w:t>
      </w:r>
      <w:r>
        <w:rPr>
          <w:rtl/>
        </w:rPr>
        <w:t xml:space="preserve"> </w:t>
      </w:r>
      <w:bookmarkStart w:id="12348" w:name="_ETM_Q23_751840"/>
      <w:bookmarkEnd w:id="12348"/>
      <w:r>
        <w:rPr>
          <w:rtl/>
        </w:rPr>
        <w:t xml:space="preserve">על </w:t>
      </w:r>
      <w:bookmarkStart w:id="12349" w:name="_ETM_Q23_752020"/>
      <w:bookmarkEnd w:id="12349"/>
      <w:r>
        <w:rPr>
          <w:rtl/>
        </w:rPr>
        <w:t xml:space="preserve">כל </w:t>
      </w:r>
      <w:bookmarkStart w:id="12350" w:name="_ETM_Q23_752320"/>
      <w:bookmarkEnd w:id="12350"/>
      <w:r>
        <w:rPr>
          <w:rtl/>
        </w:rPr>
        <w:t xml:space="preserve">העלויות </w:t>
      </w:r>
      <w:bookmarkStart w:id="12351" w:name="_ETM_Q23_752830"/>
      <w:bookmarkEnd w:id="12351"/>
      <w:r>
        <w:rPr>
          <w:rtl/>
        </w:rPr>
        <w:t xml:space="preserve">של </w:t>
      </w:r>
      <w:bookmarkStart w:id="12352" w:name="_ETM_Q23_752979"/>
      <w:bookmarkEnd w:id="12352"/>
      <w:r>
        <w:rPr>
          <w:rtl/>
        </w:rPr>
        <w:t>זה</w:t>
      </w:r>
      <w:r>
        <w:rPr>
          <w:rFonts w:hint="cs"/>
          <w:rtl/>
        </w:rPr>
        <w:t>,</w:t>
      </w:r>
      <w:r>
        <w:rPr>
          <w:rtl/>
        </w:rPr>
        <w:t xml:space="preserve"> </w:t>
      </w:r>
      <w:bookmarkStart w:id="12353" w:name="_ETM_Q23_753980"/>
      <w:bookmarkEnd w:id="12353"/>
      <w:r>
        <w:rPr>
          <w:rtl/>
        </w:rPr>
        <w:t xml:space="preserve">שלא </w:t>
      </w:r>
      <w:bookmarkStart w:id="12354" w:name="_ETM_Q23_754190"/>
      <w:bookmarkEnd w:id="12354"/>
      <w:r>
        <w:rPr>
          <w:rtl/>
        </w:rPr>
        <w:t xml:space="preserve">לדבר </w:t>
      </w:r>
      <w:bookmarkStart w:id="12355" w:name="_ETM_Q23_754520"/>
      <w:bookmarkEnd w:id="12355"/>
      <w:r>
        <w:rPr>
          <w:rtl/>
        </w:rPr>
        <w:t xml:space="preserve">על </w:t>
      </w:r>
      <w:bookmarkStart w:id="12356" w:name="_ETM_Q23_754610"/>
      <w:bookmarkEnd w:id="12356"/>
      <w:r>
        <w:rPr>
          <w:rtl/>
        </w:rPr>
        <w:t xml:space="preserve">סיכון </w:t>
      </w:r>
      <w:bookmarkStart w:id="12357" w:name="_ETM_Q23_754940"/>
      <w:bookmarkEnd w:id="12357"/>
      <w:r>
        <w:rPr>
          <w:rtl/>
        </w:rPr>
        <w:t xml:space="preserve">חיי </w:t>
      </w:r>
      <w:bookmarkStart w:id="12358" w:name="_ETM_Q23_755270"/>
      <w:bookmarkEnd w:id="12358"/>
      <w:r>
        <w:rPr>
          <w:rtl/>
        </w:rPr>
        <w:t>אדם</w:t>
      </w:r>
      <w:r>
        <w:rPr>
          <w:rFonts w:hint="cs"/>
          <w:rtl/>
        </w:rPr>
        <w:t>,</w:t>
      </w:r>
      <w:r>
        <w:rPr>
          <w:rtl/>
        </w:rPr>
        <w:t xml:space="preserve"> </w:t>
      </w:r>
      <w:bookmarkStart w:id="12359" w:name="_ETM_Q23_756220"/>
      <w:bookmarkEnd w:id="12359"/>
      <w:r>
        <w:rPr>
          <w:rtl/>
        </w:rPr>
        <w:t xml:space="preserve">במקום </w:t>
      </w:r>
      <w:bookmarkStart w:id="12360" w:name="_ETM_Q23_756550"/>
      <w:bookmarkEnd w:id="12360"/>
      <w:r>
        <w:rPr>
          <w:rtl/>
        </w:rPr>
        <w:t xml:space="preserve">לשלוח </w:t>
      </w:r>
      <w:bookmarkStart w:id="12361" w:name="_ETM_Q23_757849"/>
      <w:bookmarkEnd w:id="12361"/>
      <w:r>
        <w:rPr>
          <w:rtl/>
        </w:rPr>
        <w:t xml:space="preserve">טילים </w:t>
      </w:r>
      <w:bookmarkStart w:id="12362" w:name="_ETM_Q23_758330"/>
      <w:bookmarkEnd w:id="12362"/>
      <w:r>
        <w:rPr>
          <w:rtl/>
        </w:rPr>
        <w:t xml:space="preserve">שהיו </w:t>
      </w:r>
      <w:bookmarkStart w:id="12363" w:name="_ETM_Q23_758539"/>
      <w:bookmarkEnd w:id="12363"/>
      <w:r>
        <w:rPr>
          <w:rtl/>
        </w:rPr>
        <w:t xml:space="preserve">יכולים </w:t>
      </w:r>
      <w:bookmarkStart w:id="12364" w:name="_ETM_Q23_758870"/>
      <w:bookmarkEnd w:id="12364"/>
      <w:r>
        <w:rPr>
          <w:rtl/>
        </w:rPr>
        <w:t xml:space="preserve">להגיע </w:t>
      </w:r>
      <w:bookmarkStart w:id="12365" w:name="_ETM_Q23_759650"/>
      <w:bookmarkEnd w:id="12365"/>
      <w:r>
        <w:rPr>
          <w:rtl/>
        </w:rPr>
        <w:t xml:space="preserve">לאותן </w:t>
      </w:r>
      <w:bookmarkStart w:id="12366" w:name="_ETM_Q23_760159"/>
      <w:bookmarkEnd w:id="12366"/>
      <w:r>
        <w:rPr>
          <w:rtl/>
        </w:rPr>
        <w:t>התוצאות</w:t>
      </w:r>
      <w:r>
        <w:rPr>
          <w:rFonts w:hint="cs"/>
          <w:rtl/>
        </w:rPr>
        <w:t>.</w:t>
      </w:r>
      <w:r>
        <w:rPr>
          <w:rtl/>
        </w:rPr>
        <w:t xml:space="preserve"> </w:t>
      </w:r>
      <w:bookmarkStart w:id="12367" w:name="_ETM_Q23_761439"/>
      <w:bookmarkEnd w:id="12367"/>
      <w:r>
        <w:rPr>
          <w:rtl/>
        </w:rPr>
        <w:t xml:space="preserve">לאותן </w:t>
      </w:r>
      <w:bookmarkStart w:id="12368" w:name="_ETM_Q23_761860"/>
      <w:bookmarkEnd w:id="12368"/>
      <w:r>
        <w:rPr>
          <w:rtl/>
        </w:rPr>
        <w:t>התוצאות</w:t>
      </w:r>
      <w:r>
        <w:rPr>
          <w:rFonts w:hint="cs"/>
          <w:rtl/>
        </w:rPr>
        <w:t>.</w:t>
      </w:r>
    </w:p>
    <w:p w:rsidR="00225AFC" w:rsidRDefault="00225AFC" w:rsidP="00ED3E3A">
      <w:pPr>
        <w:rPr>
          <w:rtl/>
        </w:rPr>
      </w:pPr>
      <w:bookmarkStart w:id="12369" w:name="_ETM_Q23_762544"/>
      <w:bookmarkStart w:id="12370" w:name="_ETM_Q23_762661"/>
      <w:bookmarkEnd w:id="12369"/>
      <w:bookmarkEnd w:id="12370"/>
      <w:r>
        <w:rPr>
          <w:rtl/>
        </w:rPr>
        <w:t xml:space="preserve"> </w:t>
      </w:r>
      <w:bookmarkStart w:id="12371" w:name="_ETM_Q23_763120"/>
      <w:bookmarkStart w:id="12372" w:name="_ETM_Q23_763311"/>
      <w:bookmarkStart w:id="12373" w:name="_ETM_Q23_763380"/>
      <w:bookmarkEnd w:id="12371"/>
      <w:bookmarkEnd w:id="12372"/>
      <w:bookmarkEnd w:id="12373"/>
    </w:p>
    <w:p w:rsidR="00225AFC" w:rsidRDefault="00225AFC" w:rsidP="00650F2A">
      <w:pPr>
        <w:rPr>
          <w:rtl/>
          <w:lang w:eastAsia="he-IL"/>
        </w:rPr>
      </w:pPr>
      <w:bookmarkStart w:id="12374" w:name="_ETM_Q23_763478"/>
      <w:bookmarkStart w:id="12375" w:name="_ETM_Q23_763546"/>
      <w:bookmarkEnd w:id="12374"/>
      <w:bookmarkEnd w:id="12375"/>
      <w:r>
        <w:rPr>
          <w:rtl/>
        </w:rPr>
        <w:t xml:space="preserve">אבל </w:t>
      </w:r>
      <w:bookmarkStart w:id="12376" w:name="_ETM_Q23_763479"/>
      <w:bookmarkEnd w:id="12376"/>
      <w:r>
        <w:rPr>
          <w:rFonts w:hint="cs"/>
          <w:rtl/>
        </w:rPr>
        <w:t xml:space="preserve">זה </w:t>
      </w:r>
      <w:r>
        <w:rPr>
          <w:rtl/>
        </w:rPr>
        <w:t>ע</w:t>
      </w:r>
      <w:bookmarkStart w:id="12377" w:name="_ETM_Q23_758975"/>
      <w:bookmarkEnd w:id="12377"/>
      <w:r>
        <w:rPr>
          <w:rtl/>
        </w:rPr>
        <w:t xml:space="preserve">וד </w:t>
      </w:r>
      <w:bookmarkStart w:id="12378" w:name="_ETM_Q23_763629"/>
      <w:bookmarkEnd w:id="12378"/>
      <w:r>
        <w:rPr>
          <w:rtl/>
        </w:rPr>
        <w:t xml:space="preserve">לא </w:t>
      </w:r>
      <w:bookmarkStart w:id="12379" w:name="_ETM_Q23_763720"/>
      <w:bookmarkEnd w:id="12379"/>
      <w:r>
        <w:rPr>
          <w:rtl/>
        </w:rPr>
        <w:t>מאוחר</w:t>
      </w:r>
      <w:r>
        <w:rPr>
          <w:rFonts w:hint="cs"/>
          <w:rtl/>
        </w:rPr>
        <w:t>.</w:t>
      </w:r>
      <w:r>
        <w:rPr>
          <w:rtl/>
        </w:rPr>
        <w:t xml:space="preserve"> </w:t>
      </w:r>
      <w:bookmarkStart w:id="12380" w:name="_ETM_Q23_765009"/>
      <w:bookmarkEnd w:id="12380"/>
      <w:r>
        <w:rPr>
          <w:rtl/>
        </w:rPr>
        <w:t xml:space="preserve">גם </w:t>
      </w:r>
      <w:bookmarkStart w:id="12381" w:name="_ETM_Q23_765250"/>
      <w:bookmarkEnd w:id="12381"/>
      <w:r>
        <w:rPr>
          <w:rtl/>
        </w:rPr>
        <w:t xml:space="preserve">את </w:t>
      </w:r>
      <w:bookmarkStart w:id="12382" w:name="_ETM_Q23_765309"/>
      <w:bookmarkEnd w:id="12382"/>
      <w:r>
        <w:rPr>
          <w:rtl/>
        </w:rPr>
        <w:t xml:space="preserve">ההחלטה </w:t>
      </w:r>
      <w:bookmarkStart w:id="12383" w:name="_ETM_Q23_765699"/>
      <w:bookmarkEnd w:id="12383"/>
      <w:r>
        <w:rPr>
          <w:rtl/>
        </w:rPr>
        <w:t xml:space="preserve">שביטלתם </w:t>
      </w:r>
      <w:bookmarkStart w:id="12384" w:name="_ETM_Q23_766240"/>
      <w:bookmarkEnd w:id="12384"/>
      <w:r>
        <w:rPr>
          <w:rtl/>
        </w:rPr>
        <w:t>ב-2018</w:t>
      </w:r>
      <w:bookmarkStart w:id="12385" w:name="_ETM_Q23_767850"/>
      <w:bookmarkEnd w:id="12385"/>
      <w:r>
        <w:rPr>
          <w:rFonts w:hint="cs"/>
          <w:rtl/>
        </w:rPr>
        <w:t xml:space="preserve">, </w:t>
      </w:r>
      <w:r>
        <w:rPr>
          <w:rtl/>
        </w:rPr>
        <w:t xml:space="preserve">גם </w:t>
      </w:r>
      <w:bookmarkStart w:id="12386" w:name="_ETM_Q23_768090"/>
      <w:bookmarkEnd w:id="12386"/>
      <w:r>
        <w:rPr>
          <w:rFonts w:hint="cs"/>
          <w:rtl/>
        </w:rPr>
        <w:t xml:space="preserve">את </w:t>
      </w:r>
      <w:r>
        <w:rPr>
          <w:rtl/>
        </w:rPr>
        <w:t xml:space="preserve">ההחלטה </w:t>
      </w:r>
      <w:bookmarkStart w:id="12387" w:name="_ETM_Q23_768450"/>
      <w:bookmarkEnd w:id="12387"/>
      <w:r>
        <w:rPr>
          <w:rtl/>
        </w:rPr>
        <w:t xml:space="preserve">שבוטלה </w:t>
      </w:r>
      <w:bookmarkStart w:id="12388" w:name="_ETM_Q23_768870"/>
      <w:bookmarkEnd w:id="12388"/>
      <w:r>
        <w:rPr>
          <w:rtl/>
        </w:rPr>
        <w:t xml:space="preserve">על </w:t>
      </w:r>
      <w:bookmarkStart w:id="12389" w:name="_ETM_Q23_768960"/>
      <w:bookmarkEnd w:id="12389"/>
      <w:r>
        <w:rPr>
          <w:rtl/>
        </w:rPr>
        <w:t xml:space="preserve">מגן </w:t>
      </w:r>
      <w:bookmarkStart w:id="12390" w:name="_ETM_Q23_769230"/>
      <w:bookmarkEnd w:id="12390"/>
      <w:r>
        <w:rPr>
          <w:rtl/>
        </w:rPr>
        <w:t xml:space="preserve">הצפון </w:t>
      </w:r>
      <w:bookmarkStart w:id="12391" w:name="_ETM_Q23_769679"/>
      <w:bookmarkEnd w:id="12391"/>
      <w:r>
        <w:rPr>
          <w:rtl/>
        </w:rPr>
        <w:t xml:space="preserve">וגם </w:t>
      </w:r>
      <w:bookmarkStart w:id="12392" w:name="_ETM_Q23_769920"/>
      <w:bookmarkEnd w:id="12392"/>
      <w:r>
        <w:rPr>
          <w:rFonts w:hint="cs"/>
          <w:rtl/>
        </w:rPr>
        <w:t xml:space="preserve">את </w:t>
      </w:r>
      <w:r>
        <w:rPr>
          <w:rtl/>
        </w:rPr>
        <w:t xml:space="preserve">ההחלטה </w:t>
      </w:r>
      <w:bookmarkStart w:id="12393" w:name="_ETM_Q23_770280"/>
      <w:bookmarkEnd w:id="12393"/>
      <w:r>
        <w:rPr>
          <w:rtl/>
        </w:rPr>
        <w:t xml:space="preserve">שבוטלה </w:t>
      </w:r>
      <w:bookmarkStart w:id="12394" w:name="_ETM_Q23_770670"/>
      <w:bookmarkEnd w:id="12394"/>
      <w:r>
        <w:rPr>
          <w:rFonts w:hint="cs"/>
          <w:rtl/>
        </w:rPr>
        <w:t>על חיל טילים</w:t>
      </w:r>
      <w:bookmarkStart w:id="12395" w:name="_ETM_Q23_766085"/>
      <w:bookmarkEnd w:id="12395"/>
      <w:r>
        <w:rPr>
          <w:rFonts w:hint="cs"/>
          <w:rtl/>
        </w:rPr>
        <w:t xml:space="preserve"> </w:t>
      </w:r>
      <w:bookmarkStart w:id="12396" w:name="_ETM_Q23_771030"/>
      <w:bookmarkEnd w:id="12396"/>
      <w:r>
        <w:rPr>
          <w:rtl/>
        </w:rPr>
        <w:t xml:space="preserve">אפשר </w:t>
      </w:r>
      <w:bookmarkStart w:id="12397" w:name="_ETM_Q23_771849"/>
      <w:bookmarkEnd w:id="12397"/>
      <w:r>
        <w:rPr>
          <w:rtl/>
        </w:rPr>
        <w:t xml:space="preserve">לקבל </w:t>
      </w:r>
      <w:bookmarkStart w:id="12398" w:name="_ETM_Q23_772120"/>
      <w:bookmarkStart w:id="12399" w:name="_ETM_Q23_772330"/>
      <w:bookmarkEnd w:id="12398"/>
      <w:bookmarkEnd w:id="12399"/>
      <w:r>
        <w:rPr>
          <w:rtl/>
        </w:rPr>
        <w:t xml:space="preserve">עכשיו </w:t>
      </w:r>
      <w:bookmarkStart w:id="12400" w:name="_ETM_Q23_773210"/>
      <w:bookmarkEnd w:id="12400"/>
      <w:r>
        <w:rPr>
          <w:rtl/>
        </w:rPr>
        <w:t>ולה</w:t>
      </w:r>
      <w:r>
        <w:rPr>
          <w:rFonts w:hint="cs"/>
          <w:rtl/>
        </w:rPr>
        <w:t>איץ</w:t>
      </w:r>
      <w:bookmarkStart w:id="12401" w:name="_ETM_Q23_771405"/>
      <w:bookmarkEnd w:id="12401"/>
      <w:r>
        <w:rPr>
          <w:rtl/>
        </w:rPr>
        <w:t xml:space="preserve"> </w:t>
      </w:r>
      <w:bookmarkStart w:id="12402" w:name="_ETM_Q23_774210"/>
      <w:bookmarkEnd w:id="12402"/>
      <w:r>
        <w:rPr>
          <w:rtl/>
        </w:rPr>
        <w:t xml:space="preserve">את </w:t>
      </w:r>
      <w:bookmarkStart w:id="12403" w:name="_ETM_Q23_774360"/>
      <w:bookmarkEnd w:id="12403"/>
      <w:r>
        <w:rPr>
          <w:rtl/>
        </w:rPr>
        <w:t xml:space="preserve">כל </w:t>
      </w:r>
      <w:bookmarkStart w:id="12404" w:name="_ETM_Q23_774569"/>
      <w:bookmarkEnd w:id="12404"/>
      <w:r>
        <w:rPr>
          <w:rtl/>
        </w:rPr>
        <w:t xml:space="preserve">המהלכים </w:t>
      </w:r>
      <w:bookmarkStart w:id="12405" w:name="_ETM_Q23_775409"/>
      <w:bookmarkEnd w:id="12405"/>
      <w:r>
        <w:rPr>
          <w:rtl/>
        </w:rPr>
        <w:t xml:space="preserve">שצריך </w:t>
      </w:r>
      <w:bookmarkStart w:id="12406" w:name="_ETM_Q23_775889"/>
      <w:bookmarkEnd w:id="12406"/>
      <w:r>
        <w:rPr>
          <w:rtl/>
        </w:rPr>
        <w:t xml:space="preserve">ואפשר </w:t>
      </w:r>
      <w:bookmarkStart w:id="12407" w:name="_ETM_Q23_776250"/>
      <w:bookmarkEnd w:id="12407"/>
      <w:r>
        <w:rPr>
          <w:rtl/>
        </w:rPr>
        <w:t>להאיץ</w:t>
      </w:r>
      <w:r>
        <w:rPr>
          <w:rFonts w:hint="cs"/>
          <w:rtl/>
        </w:rPr>
        <w:t>.</w:t>
      </w:r>
      <w:r>
        <w:rPr>
          <w:rtl/>
        </w:rPr>
        <w:t xml:space="preserve"> </w:t>
      </w:r>
      <w:bookmarkStart w:id="12408" w:name="_ETM_Q23_776639"/>
      <w:bookmarkEnd w:id="12408"/>
      <w:r>
        <w:rPr>
          <w:rtl/>
        </w:rPr>
        <w:t>תודה</w:t>
      </w:r>
      <w:r>
        <w:rPr>
          <w:rFonts w:hint="cs"/>
          <w:rtl/>
        </w:rPr>
        <w:t>,</w:t>
      </w:r>
      <w:r>
        <w:rPr>
          <w:rtl/>
        </w:rPr>
        <w:t xml:space="preserve"> </w:t>
      </w:r>
      <w:bookmarkStart w:id="12409" w:name="_ETM_Q23_776909"/>
      <w:bookmarkEnd w:id="12409"/>
      <w:r>
        <w:rPr>
          <w:rtl/>
        </w:rPr>
        <w:t>אדוני</w:t>
      </w:r>
      <w:r>
        <w:rPr>
          <w:rFonts w:hint="cs"/>
          <w:rtl/>
        </w:rPr>
        <w:t>.</w:t>
      </w:r>
      <w:r w:rsidR="00650F2A">
        <w:rPr>
          <w:rtl/>
        </w:rPr>
        <w:t xml:space="preserve"> </w:t>
      </w:r>
    </w:p>
    <w:p w:rsidR="00225AFC" w:rsidRDefault="00225AFC" w:rsidP="00ED3E3A">
      <w:pPr>
        <w:ind w:firstLine="0"/>
        <w:rPr>
          <w:rtl/>
          <w:lang w:eastAsia="he-IL"/>
        </w:rPr>
      </w:pPr>
    </w:p>
    <w:p w:rsidR="00225AFC" w:rsidRDefault="00225AFC" w:rsidP="00ED3E3A">
      <w:pPr>
        <w:pStyle w:val="af6"/>
        <w:keepNext/>
        <w:rPr>
          <w:rtl/>
        </w:rPr>
      </w:pPr>
      <w:r w:rsidRPr="00EE7FE2">
        <w:rPr>
          <w:rStyle w:val="TagStyle"/>
          <w:rtl/>
        </w:rPr>
        <w:t xml:space="preserve">&lt;&lt; יור &gt;&gt; </w:t>
      </w:r>
      <w:r>
        <w:rPr>
          <w:rtl/>
        </w:rPr>
        <w:t>היו"ר ניסים ואטורי:</w:t>
      </w:r>
      <w:r w:rsidRPr="00EE7FE2">
        <w:rPr>
          <w:rStyle w:val="TagStyle"/>
          <w:rtl/>
        </w:rPr>
        <w:t xml:space="preserve"> &lt;&lt; יור &gt;&gt;</w:t>
      </w:r>
      <w:r>
        <w:rPr>
          <w:rtl/>
        </w:rPr>
        <w:t xml:space="preserve">   </w:t>
      </w:r>
    </w:p>
    <w:p w:rsidR="00225AFC" w:rsidRDefault="00225AFC" w:rsidP="00650F2A">
      <w:pPr>
        <w:rPr>
          <w:rtl/>
          <w:lang w:eastAsia="he-IL"/>
        </w:rPr>
      </w:pPr>
    </w:p>
    <w:p w:rsidR="00225AFC" w:rsidRDefault="00225AFC" w:rsidP="00EE1C04">
      <w:pPr>
        <w:rPr>
          <w:rtl/>
          <w:lang w:eastAsia="he-IL"/>
        </w:rPr>
      </w:pPr>
      <w:r>
        <w:rPr>
          <w:rFonts w:hint="cs"/>
          <w:rtl/>
          <w:lang w:eastAsia="he-IL"/>
        </w:rPr>
        <w:t xml:space="preserve">תודה רבה. חבר הכנסת אושר שקלים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נוכח. חמש דקות לרשותך, בבקשה. </w:t>
      </w:r>
    </w:p>
    <w:p w:rsidR="00225AFC" w:rsidRDefault="00225AFC" w:rsidP="00ED3E3A">
      <w:pPr>
        <w:rPr>
          <w:rtl/>
          <w:lang w:eastAsia="he-IL"/>
        </w:rPr>
      </w:pPr>
    </w:p>
    <w:p w:rsidR="00225AFC" w:rsidRDefault="00225AFC" w:rsidP="00ED3E3A">
      <w:pPr>
        <w:pStyle w:val="a4"/>
        <w:keepNext/>
        <w:rPr>
          <w:rtl/>
        </w:rPr>
      </w:pPr>
      <w:bookmarkStart w:id="12410" w:name="ET_speaker_6156_4"/>
      <w:r w:rsidRPr="00EE7FE2">
        <w:rPr>
          <w:rStyle w:val="TagStyle"/>
          <w:rtl/>
        </w:rPr>
        <w:t xml:space="preserve"> &lt;&lt; דובר &gt;&gt; </w:t>
      </w:r>
      <w:bookmarkStart w:id="12411" w:name="_Toc172581046"/>
      <w:bookmarkStart w:id="12412" w:name="_Toc172583208"/>
      <w:bookmarkStart w:id="12413" w:name="_Toc172583897"/>
      <w:r>
        <w:rPr>
          <w:rtl/>
        </w:rPr>
        <w:t>גלעד קריב (העבודה):</w:t>
      </w:r>
      <w:bookmarkEnd w:id="12411"/>
      <w:bookmarkEnd w:id="12412"/>
      <w:bookmarkEnd w:id="12413"/>
      <w:r w:rsidRPr="00EE7FE2">
        <w:rPr>
          <w:rStyle w:val="TagStyle"/>
          <w:rtl/>
        </w:rPr>
        <w:t xml:space="preserve"> &lt;&lt; דובר &gt;&gt;</w:t>
      </w:r>
      <w:r>
        <w:rPr>
          <w:rtl/>
        </w:rPr>
        <w:t xml:space="preserve">   </w:t>
      </w:r>
      <w:bookmarkEnd w:id="12410"/>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אדוני היושב-ראש, עמיתיי חברי וחברות הכנסת, אדוני השר אשר ביציע הפנימי – אדוני היושב-ראש, גם אני </w:t>
      </w:r>
      <w:bookmarkStart w:id="12414" w:name="_ETM_Q24_215777"/>
      <w:bookmarkEnd w:id="12414"/>
      <w:r>
        <w:rPr>
          <w:rFonts w:hint="cs"/>
          <w:rtl/>
          <w:lang w:eastAsia="he-IL"/>
        </w:rPr>
        <w:t xml:space="preserve">מצטרף לברכות לנציגי המשפחות שנמצאים ביציע. ליבנו עם בני משפחות החטופים והחטופות, תהא דעתנו אשר תהא על המהלכים הנדרשים להשבת האחים והאחיות </w:t>
      </w:r>
      <w:bookmarkStart w:id="12415" w:name="_ETM_Q24_237098"/>
      <w:bookmarkEnd w:id="12415"/>
      <w:r>
        <w:rPr>
          <w:rFonts w:hint="cs"/>
          <w:rtl/>
          <w:lang w:eastAsia="he-IL"/>
        </w:rPr>
        <w:t xml:space="preserve">אל הארץ. אבל אינני יכול לעמוד כאן ולא לומר שבשעה שאני מברך את אנשי ונשות פורום תקווה, אני שואל את עצמי לאן עוד נגיע </w:t>
      </w:r>
      <w:bookmarkStart w:id="12416" w:name="_ETM_Q24_247802"/>
      <w:bookmarkEnd w:id="12416"/>
      <w:r>
        <w:rPr>
          <w:rFonts w:hint="cs"/>
          <w:rtl/>
          <w:lang w:eastAsia="he-IL"/>
        </w:rPr>
        <w:t xml:space="preserve">בבית הזה ביחס כלפי בני ובנות המשפחות המיוצגות על ידי מטה החטופים, אחרי התמונות המבישות שראינו אתמול ממסדרונות הכנסת. </w:t>
      </w:r>
    </w:p>
    <w:p w:rsidR="00225AFC" w:rsidRDefault="00225AFC" w:rsidP="00ED3E3A">
      <w:pPr>
        <w:rPr>
          <w:rtl/>
          <w:lang w:eastAsia="he-IL"/>
        </w:rPr>
      </w:pPr>
    </w:p>
    <w:p w:rsidR="00225AFC" w:rsidRDefault="00225AFC" w:rsidP="00650F2A">
      <w:pPr>
        <w:rPr>
          <w:rtl/>
          <w:lang w:eastAsia="he-IL"/>
        </w:rPr>
      </w:pPr>
      <w:r>
        <w:rPr>
          <w:rFonts w:hint="cs"/>
          <w:rtl/>
          <w:lang w:eastAsia="he-IL"/>
        </w:rPr>
        <w:t xml:space="preserve">אדוני היושב-ראש, הלב נקרע עם קבלת הידיעה המרה על מותם של אלכס דנציג, איש קיבוץ ניר עוז, ושל יגב </w:t>
      </w:r>
      <w:bookmarkStart w:id="12417" w:name="_ETM_Q24_278837"/>
      <w:bookmarkEnd w:id="12417"/>
      <w:r>
        <w:rPr>
          <w:rFonts w:hint="cs"/>
          <w:rtl/>
          <w:lang w:eastAsia="he-IL"/>
        </w:rPr>
        <w:t xml:space="preserve">בוכשטב, איש קיבוץ נירים. אנו מכירים היטב את בני המשפחות שלהם, שנאבקו ללא לאות למען שחרורם, והלב עוד יותר מתייסר מן העובדה המסתמנת ששניהם נחטפו בחיים ושהו במשך כמה חודשים בשבי החמאס, ואנחנו לא השכלנו להשיבם בחיים לחיק משפחותיהם. דעתי ודעת חברותיי בעניין הזה ידועה </w:t>
      </w:r>
      <w:r>
        <w:rPr>
          <w:rtl/>
          <w:lang w:eastAsia="he-IL"/>
        </w:rPr>
        <w:t>–</w:t>
      </w:r>
      <w:r>
        <w:rPr>
          <w:rFonts w:hint="cs"/>
          <w:rtl/>
          <w:lang w:eastAsia="he-IL"/>
        </w:rPr>
        <w:t xml:space="preserve"> הדרך שראוי </w:t>
      </w:r>
      <w:bookmarkStart w:id="12418" w:name="_ETM_Q24_324741"/>
      <w:bookmarkEnd w:id="12418"/>
      <w:r>
        <w:rPr>
          <w:rFonts w:hint="cs"/>
          <w:rtl/>
          <w:lang w:eastAsia="he-IL"/>
        </w:rPr>
        <w:t xml:space="preserve">היה להשיבם בחיים הייתה דרך ביצוע עסקה שנייה, עסקה שפוספסה בכמה הזדמנויות. אני שואל את עצמי, אדוני היושב-ראש, אם בשעה שראש הממשלה נתניהו המריא הבוקר לנסיעתו המדינית לארצות הברית, הוא כבר ידע </w:t>
      </w:r>
      <w:r w:rsidR="00650F2A">
        <w:rPr>
          <w:rFonts w:hint="cs"/>
          <w:rtl/>
          <w:lang w:eastAsia="he-IL"/>
        </w:rPr>
        <w:t>– –</w:t>
      </w:r>
      <w:r>
        <w:rPr>
          <w:rFonts w:hint="cs"/>
          <w:rtl/>
          <w:lang w:eastAsia="he-IL"/>
        </w:rPr>
        <w:t xml:space="preserve"> </w:t>
      </w:r>
    </w:p>
    <w:p w:rsidR="00225AFC" w:rsidRDefault="00225AFC" w:rsidP="00ED3E3A">
      <w:pPr>
        <w:rPr>
          <w:rtl/>
          <w:lang w:eastAsia="he-IL"/>
        </w:rPr>
      </w:pPr>
    </w:p>
    <w:p w:rsidR="00225AFC" w:rsidRDefault="00225AFC" w:rsidP="00ED3E3A">
      <w:pPr>
        <w:pStyle w:val="af5"/>
        <w:keepNext/>
        <w:rPr>
          <w:rtl/>
        </w:rPr>
      </w:pPr>
      <w:bookmarkStart w:id="12419" w:name="ET_interruption_קריאה_13"/>
      <w:r w:rsidRPr="00F5204F">
        <w:rPr>
          <w:rStyle w:val="TagStyle"/>
          <w:rtl/>
        </w:rPr>
        <w:t xml:space="preserve"> &lt;&lt; קריאה &gt;&gt; </w:t>
      </w:r>
      <w:r>
        <w:rPr>
          <w:rtl/>
        </w:rPr>
        <w:t>קריאה:</w:t>
      </w:r>
      <w:r w:rsidRPr="00F5204F">
        <w:rPr>
          <w:rStyle w:val="TagStyle"/>
          <w:rtl/>
        </w:rPr>
        <w:t xml:space="preserve"> &lt;&lt; קריאה &gt;&gt;</w:t>
      </w:r>
      <w:r>
        <w:rPr>
          <w:rtl/>
        </w:rPr>
        <w:t xml:space="preserve">   </w:t>
      </w:r>
      <w:bookmarkEnd w:id="12419"/>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כנף ציון. </w:t>
      </w:r>
    </w:p>
    <w:p w:rsidR="00225AFC" w:rsidRDefault="00225AFC" w:rsidP="00ED3E3A">
      <w:pPr>
        <w:rPr>
          <w:rtl/>
          <w:lang w:eastAsia="he-IL"/>
        </w:rPr>
      </w:pPr>
    </w:p>
    <w:p w:rsidR="00225AFC" w:rsidRDefault="00225AFC" w:rsidP="00ED3E3A">
      <w:pPr>
        <w:pStyle w:val="-"/>
        <w:keepNext/>
        <w:rPr>
          <w:rtl/>
        </w:rPr>
      </w:pPr>
      <w:bookmarkStart w:id="12420" w:name="ET_speakercontinue_6156_5"/>
      <w:r w:rsidRPr="00EE7FE2">
        <w:rPr>
          <w:rStyle w:val="TagStyle"/>
          <w:rtl/>
        </w:rPr>
        <w:t xml:space="preserve"> &lt;&lt; דובר_המשך &gt;&gt; </w:t>
      </w:r>
      <w:r>
        <w:rPr>
          <w:rtl/>
        </w:rPr>
        <w:t>גלעד קריב (העבודה):</w:t>
      </w:r>
      <w:r w:rsidRPr="00EE7FE2">
        <w:rPr>
          <w:rStyle w:val="TagStyle"/>
          <w:rtl/>
        </w:rPr>
        <w:t xml:space="preserve"> &lt;&lt; דובר_המשך &gt;&gt;</w:t>
      </w:r>
      <w:r>
        <w:rPr>
          <w:rtl/>
        </w:rPr>
        <w:t xml:space="preserve">   </w:t>
      </w:r>
      <w:bookmarkEnd w:id="12420"/>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אם הוא</w:t>
      </w:r>
      <w:r w:rsidR="00225AFC" w:rsidRPr="008A35AA">
        <w:rPr>
          <w:rFonts w:hint="cs"/>
          <w:rtl/>
          <w:lang w:eastAsia="he-IL"/>
        </w:rPr>
        <w:t xml:space="preserve"> </w:t>
      </w:r>
      <w:r w:rsidR="00225AFC">
        <w:rPr>
          <w:rFonts w:hint="cs"/>
          <w:rtl/>
          <w:lang w:eastAsia="he-IL"/>
        </w:rPr>
        <w:t xml:space="preserve">כבר ידע </w:t>
      </w:r>
      <w:bookmarkStart w:id="12421" w:name="_ETM_Q24_359410"/>
      <w:bookmarkEnd w:id="12421"/>
      <w:r w:rsidR="00225AFC">
        <w:rPr>
          <w:rFonts w:hint="cs"/>
          <w:rtl/>
          <w:lang w:eastAsia="he-IL"/>
        </w:rPr>
        <w:t xml:space="preserve">ששתי המשפחות קיבלו את בשורת </w:t>
      </w:r>
      <w:proofErr w:type="spellStart"/>
      <w:r w:rsidR="00225AFC">
        <w:rPr>
          <w:rFonts w:hint="cs"/>
          <w:rtl/>
          <w:lang w:eastAsia="he-IL"/>
        </w:rPr>
        <w:t>האיוב</w:t>
      </w:r>
      <w:proofErr w:type="spellEnd"/>
      <w:r w:rsidR="00225AFC">
        <w:rPr>
          <w:rFonts w:hint="cs"/>
          <w:rtl/>
          <w:lang w:eastAsia="he-IL"/>
        </w:rPr>
        <w:t xml:space="preserve">, ואני מניח שהתשובה חיובית. אני מניח שלפני כמה שעות, בשעה שהמבשרים כבר היו בבתיהן של שתי המשפחות, ראש הממשלה קיבל מן המזכיר הצבאי את התדרוך שעוד שניים מאזרחי ישראל מצאו את מותם בשבי החמאס. </w:t>
      </w:r>
    </w:p>
    <w:p w:rsidR="00225AFC" w:rsidRDefault="00225AFC" w:rsidP="00ED3E3A">
      <w:pPr>
        <w:rPr>
          <w:rtl/>
          <w:lang w:eastAsia="he-IL"/>
        </w:rPr>
      </w:pPr>
    </w:p>
    <w:p w:rsidR="00225AFC" w:rsidRDefault="00225AFC" w:rsidP="004C5000">
      <w:pPr>
        <w:rPr>
          <w:rtl/>
          <w:lang w:eastAsia="he-IL"/>
        </w:rPr>
      </w:pPr>
      <w:r>
        <w:rPr>
          <w:rFonts w:hint="cs"/>
          <w:rtl/>
          <w:lang w:eastAsia="he-IL"/>
        </w:rPr>
        <w:t xml:space="preserve">אני שואל את עצמי, אם כך אכן היה, מהיכן שאב ראש הממשלה את החוצפה להצטלם יחד עם רעייתו באותו צילום זחוח מתוך חדר הישיבות המפואר במטוס </w:t>
      </w:r>
      <w:bookmarkStart w:id="12422" w:name="_ETM_Q24_409365"/>
      <w:bookmarkEnd w:id="12422"/>
      <w:r>
        <w:rPr>
          <w:rFonts w:hint="cs"/>
          <w:rtl/>
          <w:lang w:eastAsia="he-IL"/>
        </w:rPr>
        <w:t xml:space="preserve">המפואר כנף ציון, </w:t>
      </w:r>
      <w:proofErr w:type="spellStart"/>
      <w:r>
        <w:rPr>
          <w:rFonts w:hint="cs"/>
          <w:rtl/>
          <w:lang w:eastAsia="he-IL"/>
        </w:rPr>
        <w:t>כשלצידו</w:t>
      </w:r>
      <w:proofErr w:type="spellEnd"/>
      <w:r>
        <w:rPr>
          <w:rFonts w:hint="cs"/>
          <w:rtl/>
          <w:lang w:eastAsia="he-IL"/>
        </w:rPr>
        <w:t xml:space="preserve"> הכובע האווילי, המטופש, כובע הליצנים הזה שעליו כתוב </w:t>
      </w:r>
      <w:r w:rsidR="004C5000">
        <w:rPr>
          <w:rFonts w:hint="cs"/>
          <w:rtl/>
          <w:lang w:eastAsia="he-IL"/>
        </w:rPr>
        <w:t>"</w:t>
      </w:r>
      <w:r>
        <w:rPr>
          <w:rFonts w:hint="cs"/>
          <w:rtl/>
          <w:lang w:eastAsia="he-IL"/>
        </w:rPr>
        <w:t>ניצחון מוחלט</w:t>
      </w:r>
      <w:r w:rsidR="004C5000">
        <w:rPr>
          <w:rFonts w:hint="cs"/>
          <w:rtl/>
          <w:lang w:eastAsia="he-IL"/>
        </w:rPr>
        <w:t>"</w:t>
      </w:r>
      <w:r>
        <w:rPr>
          <w:rFonts w:hint="cs"/>
          <w:rtl/>
          <w:lang w:eastAsia="he-IL"/>
        </w:rPr>
        <w:t xml:space="preserve">, כובע שכל-כולו פרסומת לערוץ הסתה ולעג? האם ייתכן שראש ממשלת ישראל, בשעה שהוא ידע ששתי משפחות נוספות מקבלות </w:t>
      </w:r>
      <w:bookmarkStart w:id="12423" w:name="_ETM_Q24_434833"/>
      <w:bookmarkEnd w:id="12423"/>
      <w:r>
        <w:rPr>
          <w:rFonts w:hint="cs"/>
          <w:rtl/>
          <w:lang w:eastAsia="he-IL"/>
        </w:rPr>
        <w:t>בשורת איוב, קרא לצלם של לשכת העיתונות הממשלתית כדי לביים תמונה של זחיחות דעת, כאילו הוא מגיע לוושינגטון כמנהיג שמוביל את עמו אל הניצחון? כמה אטימות, כמה ניתוק נדרש ממנהיג שיודע ששתי משפחות</w:t>
      </w:r>
      <w:r w:rsidR="004C5000">
        <w:rPr>
          <w:rFonts w:hint="cs"/>
          <w:rtl/>
          <w:lang w:eastAsia="he-IL"/>
        </w:rPr>
        <w:t>,</w:t>
      </w:r>
      <w:r>
        <w:rPr>
          <w:rFonts w:hint="cs"/>
          <w:rtl/>
          <w:lang w:eastAsia="he-IL"/>
        </w:rPr>
        <w:t xml:space="preserve"> שכל </w:t>
      </w:r>
      <w:bookmarkStart w:id="12424" w:name="_ETM_Q24_462800"/>
      <w:bookmarkEnd w:id="12424"/>
      <w:r>
        <w:rPr>
          <w:rFonts w:hint="cs"/>
          <w:rtl/>
          <w:lang w:eastAsia="he-IL"/>
        </w:rPr>
        <w:t xml:space="preserve">יום היו פה כדי לקדם את שחרור יקיריהן, מקבלות את בשורת </w:t>
      </w:r>
      <w:proofErr w:type="spellStart"/>
      <w:r>
        <w:rPr>
          <w:rFonts w:hint="cs"/>
          <w:rtl/>
          <w:lang w:eastAsia="he-IL"/>
        </w:rPr>
        <w:t>האיוב</w:t>
      </w:r>
      <w:proofErr w:type="spellEnd"/>
      <w:r>
        <w:rPr>
          <w:rFonts w:hint="cs"/>
          <w:rtl/>
          <w:lang w:eastAsia="he-IL"/>
        </w:rPr>
        <w:t xml:space="preserve">? זה מנהיג של ניצחון, אברהם? אני </w:t>
      </w:r>
      <w:bookmarkStart w:id="12425" w:name="_ETM_Q24_469216"/>
      <w:bookmarkEnd w:id="12425"/>
      <w:r>
        <w:rPr>
          <w:rFonts w:hint="cs"/>
          <w:rtl/>
          <w:lang w:eastAsia="he-IL"/>
        </w:rPr>
        <w:t xml:space="preserve">מציע שתקשיב. </w:t>
      </w:r>
    </w:p>
    <w:p w:rsidR="00225AFC" w:rsidRDefault="00225AFC" w:rsidP="00ED3E3A">
      <w:pPr>
        <w:rPr>
          <w:rtl/>
          <w:lang w:eastAsia="he-IL"/>
        </w:rPr>
      </w:pPr>
    </w:p>
    <w:p w:rsidR="00225AFC" w:rsidRDefault="00225AFC" w:rsidP="00ED3E3A">
      <w:pPr>
        <w:pStyle w:val="af5"/>
        <w:keepNext/>
        <w:rPr>
          <w:rtl/>
        </w:rPr>
      </w:pPr>
      <w:bookmarkStart w:id="12426" w:name="ET_interruption_6344_14"/>
      <w:r w:rsidRPr="00612E83">
        <w:rPr>
          <w:rStyle w:val="TagStyle"/>
          <w:rtl/>
        </w:rPr>
        <w:t xml:space="preserve"> &lt;&lt; קריאה &gt;&gt; </w:t>
      </w:r>
      <w:r>
        <w:rPr>
          <w:rtl/>
        </w:rPr>
        <w:t>אברהם בצלאל (ש"ס):</w:t>
      </w:r>
      <w:r w:rsidRPr="00612E83">
        <w:rPr>
          <w:rStyle w:val="TagStyle"/>
          <w:rtl/>
        </w:rPr>
        <w:t xml:space="preserve"> &lt;&lt; קריאה &gt;&gt;</w:t>
      </w:r>
      <w:r>
        <w:rPr>
          <w:rtl/>
        </w:rPr>
        <w:t xml:space="preserve">   </w:t>
      </w:r>
      <w:bookmarkEnd w:id="12426"/>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אני מקשיב לכל מילה. </w:t>
      </w:r>
    </w:p>
    <w:p w:rsidR="00225AFC" w:rsidRDefault="00225AFC" w:rsidP="00ED3E3A">
      <w:pPr>
        <w:rPr>
          <w:rtl/>
          <w:lang w:eastAsia="he-IL"/>
        </w:rPr>
      </w:pPr>
    </w:p>
    <w:p w:rsidR="00225AFC" w:rsidRDefault="00225AFC" w:rsidP="00ED3E3A">
      <w:pPr>
        <w:pStyle w:val="-"/>
        <w:keepNext/>
        <w:rPr>
          <w:rtl/>
        </w:rPr>
      </w:pPr>
      <w:bookmarkStart w:id="12427" w:name="ET_speakercontinue_6156_6"/>
      <w:r w:rsidRPr="00EE7FE2">
        <w:rPr>
          <w:rStyle w:val="TagStyle"/>
          <w:rtl/>
        </w:rPr>
        <w:t xml:space="preserve"> &lt;&lt; דובר_המשך &gt;&gt; </w:t>
      </w:r>
      <w:r>
        <w:rPr>
          <w:rtl/>
        </w:rPr>
        <w:t>גלעד קריב (העבודה):</w:t>
      </w:r>
      <w:r w:rsidRPr="00EE7FE2">
        <w:rPr>
          <w:rStyle w:val="TagStyle"/>
          <w:rtl/>
        </w:rPr>
        <w:t xml:space="preserve"> &lt;&lt; דובר_המשך &gt;&gt;</w:t>
      </w:r>
      <w:r>
        <w:rPr>
          <w:rtl/>
        </w:rPr>
        <w:t xml:space="preserve">   </w:t>
      </w:r>
      <w:bookmarkEnd w:id="12427"/>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כי אני זועק מדם ליבי, ולא בציניות. </w:t>
      </w:r>
      <w:bookmarkStart w:id="12428" w:name="_ETM_Q24_477421"/>
      <w:bookmarkEnd w:id="12428"/>
    </w:p>
    <w:p w:rsidR="00225AFC" w:rsidRDefault="00225AFC" w:rsidP="00ED3E3A">
      <w:pPr>
        <w:rPr>
          <w:rtl/>
          <w:lang w:eastAsia="he-IL"/>
        </w:rPr>
      </w:pPr>
    </w:p>
    <w:p w:rsidR="00225AFC" w:rsidRDefault="00225AFC" w:rsidP="00ED3E3A">
      <w:pPr>
        <w:pStyle w:val="af5"/>
        <w:keepNext/>
        <w:rPr>
          <w:rtl/>
        </w:rPr>
      </w:pPr>
      <w:bookmarkStart w:id="12429" w:name="ET_interruption_6344_15"/>
      <w:r w:rsidRPr="00612E83">
        <w:rPr>
          <w:rStyle w:val="TagStyle"/>
          <w:rtl/>
        </w:rPr>
        <w:t xml:space="preserve"> &lt;&lt; קריאה &gt;&gt; </w:t>
      </w:r>
      <w:r>
        <w:rPr>
          <w:rtl/>
        </w:rPr>
        <w:t>אברהם בצלאל (ש"ס):</w:t>
      </w:r>
      <w:r w:rsidRPr="00612E83">
        <w:rPr>
          <w:rStyle w:val="TagStyle"/>
          <w:rtl/>
        </w:rPr>
        <w:t xml:space="preserve"> &lt;&lt; קריאה &gt;&gt;</w:t>
      </w:r>
      <w:r>
        <w:rPr>
          <w:rtl/>
        </w:rPr>
        <w:t xml:space="preserve">   </w:t>
      </w:r>
      <w:bookmarkEnd w:id="12429"/>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תשמור על עצמך, גלעד. </w:t>
      </w:r>
    </w:p>
    <w:p w:rsidR="00225AFC" w:rsidRDefault="00225AFC" w:rsidP="00ED3E3A">
      <w:pPr>
        <w:rPr>
          <w:rtl/>
          <w:lang w:eastAsia="he-IL"/>
        </w:rPr>
      </w:pPr>
    </w:p>
    <w:p w:rsidR="00225AFC" w:rsidRDefault="00225AFC" w:rsidP="00ED3E3A">
      <w:pPr>
        <w:pStyle w:val="-"/>
        <w:keepNext/>
        <w:rPr>
          <w:rtl/>
        </w:rPr>
      </w:pPr>
      <w:r w:rsidRPr="00EE7FE2">
        <w:rPr>
          <w:rStyle w:val="TagStyle"/>
          <w:rtl/>
        </w:rPr>
        <w:t xml:space="preserve">&lt;&lt; דובר_המשך &gt;&gt; </w:t>
      </w:r>
      <w:r>
        <w:rPr>
          <w:rtl/>
        </w:rPr>
        <w:t>גלעד קריב (העבודה):</w:t>
      </w:r>
      <w:r w:rsidRPr="00EE7FE2">
        <w:rPr>
          <w:rStyle w:val="TagStyle"/>
          <w:rtl/>
        </w:rPr>
        <w:t xml:space="preserve"> &lt;&lt; דובר_המשך &gt;&gt;</w:t>
      </w:r>
      <w:r>
        <w:rPr>
          <w:rtl/>
        </w:rPr>
        <w:t xml:space="preserve">   </w:t>
      </w:r>
    </w:p>
    <w:p w:rsidR="00225AFC" w:rsidRPr="00612E83" w:rsidRDefault="00225AFC" w:rsidP="00ED3E3A">
      <w:pPr>
        <w:rPr>
          <w:rtl/>
          <w:lang w:eastAsia="he-IL"/>
        </w:rPr>
      </w:pPr>
    </w:p>
    <w:p w:rsidR="00225AFC" w:rsidRDefault="00225AFC" w:rsidP="00ED3E3A">
      <w:pPr>
        <w:rPr>
          <w:rtl/>
          <w:lang w:eastAsia="he-IL"/>
        </w:rPr>
      </w:pPr>
      <w:r>
        <w:rPr>
          <w:rFonts w:hint="cs"/>
          <w:rtl/>
          <w:lang w:eastAsia="he-IL"/>
        </w:rPr>
        <w:t xml:space="preserve">אני אשמור על עצמי, הלוואי שאנחנו נדע לשמור על עצמנו ממנהיגים </w:t>
      </w:r>
      <w:proofErr w:type="spellStart"/>
      <w:r>
        <w:rPr>
          <w:rFonts w:hint="cs"/>
          <w:rtl/>
          <w:lang w:eastAsia="he-IL"/>
        </w:rPr>
        <w:t>זחוחי</w:t>
      </w:r>
      <w:proofErr w:type="spellEnd"/>
      <w:r>
        <w:rPr>
          <w:rFonts w:hint="cs"/>
          <w:rtl/>
          <w:lang w:eastAsia="he-IL"/>
        </w:rPr>
        <w:t xml:space="preserve"> דעת שענייני יחסי ציבור </w:t>
      </w:r>
      <w:bookmarkStart w:id="12430" w:name="_ETM_Q24_489466"/>
      <w:bookmarkEnd w:id="12430"/>
      <w:r>
        <w:rPr>
          <w:rFonts w:hint="cs"/>
          <w:rtl/>
          <w:lang w:eastAsia="he-IL"/>
        </w:rPr>
        <w:t xml:space="preserve">חשובים להם מענייני דרך ארץ. </w:t>
      </w:r>
    </w:p>
    <w:p w:rsidR="00225AFC" w:rsidRDefault="00225AFC" w:rsidP="00ED3E3A">
      <w:pPr>
        <w:rPr>
          <w:rtl/>
          <w:lang w:eastAsia="he-IL"/>
        </w:rPr>
      </w:pPr>
    </w:p>
    <w:p w:rsidR="00225AFC" w:rsidRDefault="00225AFC" w:rsidP="00ED3E3A">
      <w:pPr>
        <w:pStyle w:val="af5"/>
        <w:keepNext/>
        <w:rPr>
          <w:rtl/>
        </w:rPr>
      </w:pPr>
      <w:r w:rsidRPr="00612E83">
        <w:rPr>
          <w:rStyle w:val="TagStyle"/>
          <w:rtl/>
        </w:rPr>
        <w:t xml:space="preserve"> &lt;&lt; קריאה &gt;&gt; </w:t>
      </w:r>
      <w:r>
        <w:rPr>
          <w:rtl/>
        </w:rPr>
        <w:t>טלי גוטליב (הליכוד):</w:t>
      </w:r>
      <w:r w:rsidRPr="00612E83">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ED3E3A">
      <w:pPr>
        <w:rPr>
          <w:rtl/>
          <w:lang w:eastAsia="he-IL"/>
        </w:rPr>
      </w:pPr>
      <w:bookmarkStart w:id="12431" w:name="_ETM_Q24_490455"/>
      <w:bookmarkEnd w:id="12431"/>
      <w:r>
        <w:rPr>
          <w:rFonts w:hint="cs"/>
          <w:rtl/>
          <w:lang w:eastAsia="he-IL"/>
        </w:rPr>
        <w:t xml:space="preserve">זה יאיר גולן, זה בדיוק. </w:t>
      </w:r>
    </w:p>
    <w:p w:rsidR="00225AFC" w:rsidRDefault="00225AFC" w:rsidP="00ED3E3A">
      <w:pPr>
        <w:rPr>
          <w:rtl/>
          <w:lang w:eastAsia="he-IL"/>
        </w:rPr>
      </w:pPr>
    </w:p>
    <w:p w:rsidR="00225AFC" w:rsidRDefault="00225AFC" w:rsidP="00ED3E3A">
      <w:pPr>
        <w:pStyle w:val="-"/>
        <w:keepNext/>
        <w:rPr>
          <w:rtl/>
        </w:rPr>
      </w:pPr>
      <w:bookmarkStart w:id="12432" w:name="ET_speakercontinue_6156_7"/>
      <w:r w:rsidRPr="00EE7FE2">
        <w:rPr>
          <w:rStyle w:val="TagStyle"/>
          <w:rtl/>
        </w:rPr>
        <w:t xml:space="preserve"> &lt;&lt; דובר_המשך &gt;&gt; </w:t>
      </w:r>
      <w:r>
        <w:rPr>
          <w:rtl/>
        </w:rPr>
        <w:t>גלעד קריב (העבודה):</w:t>
      </w:r>
      <w:r w:rsidRPr="00EE7FE2">
        <w:rPr>
          <w:rStyle w:val="TagStyle"/>
          <w:rtl/>
        </w:rPr>
        <w:t xml:space="preserve"> &lt;&lt; דובר_המשך &gt;&gt;</w:t>
      </w:r>
      <w:r>
        <w:rPr>
          <w:rtl/>
        </w:rPr>
        <w:t xml:space="preserve">   </w:t>
      </w:r>
      <w:bookmarkEnd w:id="12432"/>
    </w:p>
    <w:p w:rsidR="00225AFC" w:rsidRDefault="00225AFC" w:rsidP="00650F2A">
      <w:pPr>
        <w:rPr>
          <w:rtl/>
          <w:lang w:eastAsia="he-IL"/>
        </w:rPr>
      </w:pPr>
    </w:p>
    <w:p w:rsidR="00225AFC" w:rsidRDefault="00225AFC" w:rsidP="004C5000">
      <w:pPr>
        <w:rPr>
          <w:rtl/>
          <w:lang w:eastAsia="he-IL"/>
        </w:rPr>
      </w:pPr>
      <w:r>
        <w:rPr>
          <w:rFonts w:hint="cs"/>
          <w:rtl/>
          <w:lang w:eastAsia="he-IL"/>
        </w:rPr>
        <w:t xml:space="preserve">מענייני דרך ארץ – טלי יקרה, </w:t>
      </w:r>
      <w:bookmarkStart w:id="12433" w:name="_ETM_Q24_498055"/>
      <w:bookmarkEnd w:id="12433"/>
      <w:r>
        <w:rPr>
          <w:rFonts w:hint="cs"/>
          <w:rtl/>
          <w:lang w:eastAsia="he-IL"/>
        </w:rPr>
        <w:t xml:space="preserve">יש רגעים שבהם מותר גם </w:t>
      </w:r>
      <w:r w:rsidR="004C5000">
        <w:rPr>
          <w:rFonts w:hint="cs"/>
          <w:rtl/>
          <w:lang w:eastAsia="he-IL"/>
        </w:rPr>
        <w:t xml:space="preserve">רק </w:t>
      </w:r>
      <w:r>
        <w:rPr>
          <w:rFonts w:hint="cs"/>
          <w:rtl/>
          <w:lang w:eastAsia="he-IL"/>
        </w:rPr>
        <w:t xml:space="preserve">להאזין בבית הזה. </w:t>
      </w:r>
    </w:p>
    <w:p w:rsidR="00225AFC" w:rsidRDefault="00225AFC" w:rsidP="00ED3E3A">
      <w:pPr>
        <w:rPr>
          <w:rtl/>
          <w:lang w:eastAsia="he-IL"/>
        </w:rPr>
      </w:pPr>
    </w:p>
    <w:p w:rsidR="00225AFC" w:rsidRDefault="00225AFC" w:rsidP="00ED3E3A">
      <w:pPr>
        <w:pStyle w:val="af5"/>
        <w:keepNext/>
        <w:rPr>
          <w:rtl/>
        </w:rPr>
      </w:pPr>
      <w:r w:rsidRPr="00612E83">
        <w:rPr>
          <w:rStyle w:val="TagStyle"/>
          <w:rtl/>
        </w:rPr>
        <w:t xml:space="preserve"> &lt;&lt; קריאה &gt;&gt; </w:t>
      </w:r>
      <w:r>
        <w:rPr>
          <w:rtl/>
        </w:rPr>
        <w:t>טלי גוטליב (הליכוד):</w:t>
      </w:r>
      <w:r w:rsidRPr="00612E83">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אני היחידה שמאזינה פה כל היום לכולכם. </w:t>
      </w:r>
    </w:p>
    <w:p w:rsidR="00225AFC" w:rsidRDefault="00225AFC" w:rsidP="00ED3E3A">
      <w:pPr>
        <w:rPr>
          <w:rtl/>
          <w:lang w:eastAsia="he-IL"/>
        </w:rPr>
      </w:pPr>
    </w:p>
    <w:p w:rsidR="00225AFC" w:rsidRDefault="00225AFC" w:rsidP="00ED3E3A">
      <w:pPr>
        <w:pStyle w:val="-"/>
        <w:keepNext/>
        <w:rPr>
          <w:rtl/>
        </w:rPr>
      </w:pPr>
      <w:bookmarkStart w:id="12434" w:name="ET_speakercontinue_6156_8"/>
      <w:r w:rsidRPr="00EE7FE2">
        <w:rPr>
          <w:rStyle w:val="TagStyle"/>
          <w:rtl/>
        </w:rPr>
        <w:t xml:space="preserve"> &lt;&lt; דובר_המשך &gt;&gt; </w:t>
      </w:r>
      <w:r>
        <w:rPr>
          <w:rtl/>
        </w:rPr>
        <w:t>גלעד קריב (העבודה):</w:t>
      </w:r>
      <w:r w:rsidRPr="00EE7FE2">
        <w:rPr>
          <w:rStyle w:val="TagStyle"/>
          <w:rtl/>
        </w:rPr>
        <w:t xml:space="preserve"> &lt;&lt; דובר_המשך &gt;&gt;</w:t>
      </w:r>
      <w:r>
        <w:rPr>
          <w:rtl/>
        </w:rPr>
        <w:t xml:space="preserve">   </w:t>
      </w:r>
      <w:bookmarkEnd w:id="12434"/>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אני יודע. אז אני מבקש, מכיוון שאנחנו </w:t>
      </w:r>
      <w:bookmarkStart w:id="12435" w:name="_ETM_Q24_506904"/>
      <w:bookmarkEnd w:id="12435"/>
      <w:r>
        <w:rPr>
          <w:rFonts w:hint="cs"/>
          <w:rtl/>
          <w:lang w:eastAsia="he-IL"/>
        </w:rPr>
        <w:t xml:space="preserve">עסוקים בבשורת </w:t>
      </w:r>
      <w:proofErr w:type="spellStart"/>
      <w:r>
        <w:rPr>
          <w:rFonts w:hint="cs"/>
          <w:rtl/>
          <w:lang w:eastAsia="he-IL"/>
        </w:rPr>
        <w:t>האיוב</w:t>
      </w:r>
      <w:proofErr w:type="spellEnd"/>
      <w:r>
        <w:rPr>
          <w:rFonts w:hint="cs"/>
          <w:rtl/>
          <w:lang w:eastAsia="he-IL"/>
        </w:rPr>
        <w:t xml:space="preserve"> ששתי משפחות מקבלות </w:t>
      </w:r>
      <w:r w:rsidR="00650F2A">
        <w:rPr>
          <w:rFonts w:hint="cs"/>
          <w:rtl/>
          <w:lang w:eastAsia="he-IL"/>
        </w:rPr>
        <w:t>– –</w:t>
      </w:r>
      <w:r>
        <w:rPr>
          <w:rFonts w:hint="cs"/>
          <w:rtl/>
          <w:lang w:eastAsia="he-IL"/>
        </w:rPr>
        <w:t xml:space="preserve"> </w:t>
      </w:r>
    </w:p>
    <w:p w:rsidR="00225AFC" w:rsidRDefault="00225AFC" w:rsidP="00ED3E3A">
      <w:pPr>
        <w:rPr>
          <w:rtl/>
          <w:lang w:eastAsia="he-IL"/>
        </w:rPr>
      </w:pPr>
    </w:p>
    <w:p w:rsidR="00225AFC" w:rsidRDefault="00225AFC" w:rsidP="00ED3E3A">
      <w:pPr>
        <w:pStyle w:val="af6"/>
        <w:keepNext/>
        <w:rPr>
          <w:rtl/>
        </w:rPr>
      </w:pPr>
      <w:r w:rsidRPr="00EE7FE2">
        <w:rPr>
          <w:rStyle w:val="TagStyle"/>
          <w:rtl/>
        </w:rPr>
        <w:t xml:space="preserve"> &lt;&lt; יור &gt;&gt; </w:t>
      </w:r>
      <w:r>
        <w:rPr>
          <w:rtl/>
        </w:rPr>
        <w:t>היו"ר ניסים ואטורי:</w:t>
      </w:r>
      <w:r w:rsidRPr="00EE7FE2">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w:t>
      </w:r>
    </w:p>
    <w:p w:rsidR="00225AFC" w:rsidRDefault="00225AFC" w:rsidP="00ED3E3A">
      <w:pPr>
        <w:rPr>
          <w:rtl/>
          <w:lang w:eastAsia="he-IL"/>
        </w:rPr>
      </w:pPr>
    </w:p>
    <w:p w:rsidR="00225AFC" w:rsidRDefault="00225AFC" w:rsidP="00ED3E3A">
      <w:pPr>
        <w:pStyle w:val="-"/>
        <w:keepNext/>
        <w:rPr>
          <w:rtl/>
        </w:rPr>
      </w:pPr>
      <w:bookmarkStart w:id="12436" w:name="ET_speakercontinue_6156_10"/>
      <w:r w:rsidRPr="00EE7FE2">
        <w:rPr>
          <w:rStyle w:val="TagStyle"/>
          <w:rtl/>
        </w:rPr>
        <w:t xml:space="preserve"> &lt;&lt; דובר_המשך &gt;&gt; </w:t>
      </w:r>
      <w:r>
        <w:rPr>
          <w:rtl/>
        </w:rPr>
        <w:t>גלעד קריב (העבודה):</w:t>
      </w:r>
      <w:r w:rsidRPr="00EE7FE2">
        <w:rPr>
          <w:rStyle w:val="TagStyle"/>
          <w:rtl/>
        </w:rPr>
        <w:t xml:space="preserve"> &lt;&lt; דובר_המשך &gt;&gt;</w:t>
      </w:r>
      <w:r>
        <w:rPr>
          <w:rtl/>
        </w:rPr>
        <w:t xml:space="preserve">   </w:t>
      </w:r>
      <w:bookmarkEnd w:id="12436"/>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עד מתי נשלים כולנו, אנשי ימין ושמאל, אופוזיציה וקואליציה, עם מנהיגות כל כך </w:t>
      </w:r>
      <w:proofErr w:type="spellStart"/>
      <w:r w:rsidR="00225AFC">
        <w:rPr>
          <w:rFonts w:hint="cs"/>
          <w:rtl/>
          <w:lang w:eastAsia="he-IL"/>
        </w:rPr>
        <w:t>זחוחת</w:t>
      </w:r>
      <w:proofErr w:type="spellEnd"/>
      <w:r w:rsidR="00225AFC">
        <w:rPr>
          <w:rFonts w:hint="cs"/>
          <w:rtl/>
          <w:lang w:eastAsia="he-IL"/>
        </w:rPr>
        <w:t xml:space="preserve"> דעת </w:t>
      </w:r>
      <w:r>
        <w:rPr>
          <w:rFonts w:hint="cs"/>
          <w:rtl/>
          <w:lang w:eastAsia="he-IL"/>
        </w:rPr>
        <w:t>– –</w:t>
      </w:r>
      <w:r w:rsidR="00225AFC">
        <w:rPr>
          <w:rFonts w:hint="cs"/>
          <w:rtl/>
          <w:lang w:eastAsia="he-IL"/>
        </w:rPr>
        <w:t xml:space="preserve"> </w:t>
      </w:r>
    </w:p>
    <w:p w:rsidR="00225AFC" w:rsidRDefault="00225AFC" w:rsidP="00ED3E3A">
      <w:pPr>
        <w:rPr>
          <w:rtl/>
          <w:lang w:eastAsia="he-IL"/>
        </w:rPr>
      </w:pPr>
    </w:p>
    <w:p w:rsidR="00225AFC" w:rsidRDefault="00225AFC" w:rsidP="00ED3E3A">
      <w:pPr>
        <w:pStyle w:val="af6"/>
        <w:keepNext/>
        <w:rPr>
          <w:rtl/>
        </w:rPr>
      </w:pPr>
      <w:r w:rsidRPr="00EE7FE2">
        <w:rPr>
          <w:rStyle w:val="TagStyle"/>
          <w:rtl/>
        </w:rPr>
        <w:t xml:space="preserve"> &lt;&lt; יור &gt;&gt; </w:t>
      </w:r>
      <w:r>
        <w:rPr>
          <w:rtl/>
        </w:rPr>
        <w:t>היו"ר ניסים ואטורי:</w:t>
      </w:r>
      <w:r w:rsidRPr="00EE7FE2">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הסתיים הזמן. </w:t>
      </w:r>
    </w:p>
    <w:p w:rsidR="00225AFC" w:rsidRDefault="00225AFC" w:rsidP="00ED3E3A">
      <w:pPr>
        <w:rPr>
          <w:rtl/>
          <w:lang w:eastAsia="he-IL"/>
        </w:rPr>
      </w:pPr>
    </w:p>
    <w:p w:rsidR="00225AFC" w:rsidRDefault="00225AFC" w:rsidP="00ED3E3A">
      <w:pPr>
        <w:pStyle w:val="-"/>
        <w:keepNext/>
        <w:rPr>
          <w:rtl/>
        </w:rPr>
      </w:pPr>
      <w:bookmarkStart w:id="12437" w:name="ET_speakercontinue_6156_12"/>
      <w:r w:rsidRPr="00EE7FE2">
        <w:rPr>
          <w:rStyle w:val="TagStyle"/>
          <w:rtl/>
        </w:rPr>
        <w:t xml:space="preserve"> &lt;&lt; דובר_המשך &gt;&gt; </w:t>
      </w:r>
      <w:r>
        <w:rPr>
          <w:rtl/>
        </w:rPr>
        <w:t>גלעד קריב (העבודה):</w:t>
      </w:r>
      <w:r w:rsidRPr="00EE7FE2">
        <w:rPr>
          <w:rStyle w:val="TagStyle"/>
          <w:rtl/>
        </w:rPr>
        <w:t xml:space="preserve"> &lt;&lt; דובר_המשך &gt;&gt;</w:t>
      </w:r>
      <w:r>
        <w:rPr>
          <w:rtl/>
        </w:rPr>
        <w:t xml:space="preserve">   </w:t>
      </w:r>
      <w:bookmarkEnd w:id="12437"/>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מנותקת ויהירה? בושה לך, מר נתניהו. </w:t>
      </w:r>
    </w:p>
    <w:p w:rsidR="00225AFC" w:rsidRDefault="00225AFC" w:rsidP="00ED3E3A">
      <w:pPr>
        <w:rPr>
          <w:rtl/>
          <w:lang w:eastAsia="he-IL"/>
        </w:rPr>
      </w:pPr>
    </w:p>
    <w:p w:rsidR="00225AFC" w:rsidRDefault="00225AFC" w:rsidP="00ED3E3A">
      <w:pPr>
        <w:pStyle w:val="af6"/>
        <w:keepNext/>
        <w:rPr>
          <w:rtl/>
        </w:rPr>
      </w:pPr>
      <w:r w:rsidRPr="00EE7FE2">
        <w:rPr>
          <w:rStyle w:val="TagStyle"/>
          <w:rtl/>
        </w:rPr>
        <w:t xml:space="preserve"> &lt;&lt; יור &gt;&gt; </w:t>
      </w:r>
      <w:r>
        <w:rPr>
          <w:rtl/>
        </w:rPr>
        <w:t>היו"ר ניסים ואטורי:</w:t>
      </w:r>
      <w:r w:rsidRPr="00EE7FE2">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bookmarkStart w:id="12438" w:name="_ETM_Q24_527655"/>
      <w:bookmarkStart w:id="12439" w:name="_ETM_Q24_527793"/>
      <w:bookmarkEnd w:id="12438"/>
      <w:bookmarkEnd w:id="12439"/>
      <w:r>
        <w:rPr>
          <w:rFonts w:hint="cs"/>
          <w:rtl/>
          <w:lang w:eastAsia="he-IL"/>
        </w:rPr>
        <w:t xml:space="preserve">תודה. חבר הכנסת יואב סגלוביץ', בבקשה, חמש דקות. </w:t>
      </w:r>
    </w:p>
    <w:p w:rsidR="00225AFC" w:rsidRDefault="00225AFC" w:rsidP="00ED3E3A">
      <w:pPr>
        <w:rPr>
          <w:rtl/>
          <w:lang w:eastAsia="he-IL"/>
        </w:rPr>
      </w:pPr>
    </w:p>
    <w:p w:rsidR="00225AFC" w:rsidRDefault="00225AFC" w:rsidP="00ED3E3A">
      <w:pPr>
        <w:pStyle w:val="a4"/>
        <w:keepNext/>
        <w:rPr>
          <w:rtl/>
        </w:rPr>
      </w:pPr>
      <w:bookmarkStart w:id="12440" w:name="ET_speaker_5791_14"/>
      <w:r w:rsidRPr="00EE7FE2">
        <w:rPr>
          <w:rStyle w:val="TagStyle"/>
          <w:rtl/>
        </w:rPr>
        <w:t xml:space="preserve"> &lt;&lt; דובר &gt;&gt; </w:t>
      </w:r>
      <w:bookmarkStart w:id="12441" w:name="_Toc172581047"/>
      <w:bookmarkStart w:id="12442" w:name="_Toc172583209"/>
      <w:bookmarkStart w:id="12443" w:name="_Toc172583898"/>
      <w:r>
        <w:rPr>
          <w:rtl/>
        </w:rPr>
        <w:t>יואב סגלוביץ' (יש עתיד):</w:t>
      </w:r>
      <w:bookmarkEnd w:id="12441"/>
      <w:bookmarkEnd w:id="12442"/>
      <w:bookmarkEnd w:id="12443"/>
      <w:r w:rsidRPr="00EE7FE2">
        <w:rPr>
          <w:rStyle w:val="TagStyle"/>
          <w:rtl/>
        </w:rPr>
        <w:t xml:space="preserve"> &lt;&lt; דובר &gt;&gt;</w:t>
      </w:r>
      <w:r>
        <w:rPr>
          <w:rtl/>
        </w:rPr>
        <w:t xml:space="preserve">   </w:t>
      </w:r>
      <w:bookmarkEnd w:id="12440"/>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אדוני היושב-ראש, חבריי חברי הכנסת, שתי משפחות קיבלו היום הודעה, בשורת איוב – אלכס דנציג, </w:t>
      </w:r>
      <w:bookmarkStart w:id="12444" w:name="_ETM_Q24_555604"/>
      <w:bookmarkEnd w:id="12444"/>
      <w:r>
        <w:rPr>
          <w:rFonts w:hint="cs"/>
          <w:rtl/>
          <w:lang w:eastAsia="he-IL"/>
        </w:rPr>
        <w:t xml:space="preserve">זיכרונו לברכה, </w:t>
      </w:r>
      <w:proofErr w:type="spellStart"/>
      <w:r>
        <w:rPr>
          <w:rFonts w:hint="cs"/>
          <w:rtl/>
          <w:lang w:eastAsia="he-IL"/>
        </w:rPr>
        <w:t>ויגב</w:t>
      </w:r>
      <w:proofErr w:type="spellEnd"/>
      <w:r>
        <w:rPr>
          <w:rFonts w:hint="cs"/>
          <w:rtl/>
          <w:lang w:eastAsia="he-IL"/>
        </w:rPr>
        <w:t xml:space="preserve"> בוכשטב, זיכרונו לברכה. אני מניח שלא מעט מהאנשים שיושבים פה בכנסת פגשו את בני משפחותיהם, ראו את </w:t>
      </w:r>
      <w:proofErr w:type="spellStart"/>
      <w:r>
        <w:rPr>
          <w:rFonts w:hint="cs"/>
          <w:rtl/>
          <w:lang w:eastAsia="he-IL"/>
        </w:rPr>
        <w:t>אימו</w:t>
      </w:r>
      <w:proofErr w:type="spellEnd"/>
      <w:r>
        <w:rPr>
          <w:rFonts w:hint="cs"/>
          <w:rtl/>
          <w:lang w:eastAsia="he-IL"/>
        </w:rPr>
        <w:t xml:space="preserve"> של יגב, אישה אצילית, אסופה, מדברת לא רק </w:t>
      </w:r>
      <w:bookmarkStart w:id="12445" w:name="_ETM_Q24_574502"/>
      <w:bookmarkEnd w:id="12445"/>
      <w:r>
        <w:rPr>
          <w:rFonts w:hint="cs"/>
          <w:rtl/>
          <w:lang w:eastAsia="he-IL"/>
        </w:rPr>
        <w:t xml:space="preserve">על בנה – מדברת על הכול באיזושהי עוצמה פנימית בלתי רגילה. היום משפחתה והיא </w:t>
      </w:r>
      <w:bookmarkStart w:id="12446" w:name="_ETM_Q24_579809"/>
      <w:bookmarkEnd w:id="12446"/>
      <w:r>
        <w:rPr>
          <w:rFonts w:hint="cs"/>
          <w:rtl/>
          <w:lang w:eastAsia="he-IL"/>
        </w:rPr>
        <w:t xml:space="preserve">קיבלו את הבשורה הקשה. </w:t>
      </w:r>
    </w:p>
    <w:p w:rsidR="00225AFC" w:rsidRDefault="00225AFC" w:rsidP="00ED3E3A">
      <w:pPr>
        <w:rPr>
          <w:rtl/>
          <w:lang w:eastAsia="he-IL"/>
        </w:rPr>
      </w:pPr>
    </w:p>
    <w:p w:rsidR="00225AFC" w:rsidRDefault="00225AFC" w:rsidP="006648F5">
      <w:pPr>
        <w:rPr>
          <w:rtl/>
          <w:lang w:eastAsia="he-IL"/>
        </w:rPr>
      </w:pPr>
      <w:r>
        <w:rPr>
          <w:rFonts w:hint="cs"/>
          <w:rtl/>
          <w:lang w:eastAsia="he-IL"/>
        </w:rPr>
        <w:t>היום הוא היום ה-290 ליום הנורא של 7 באוקטובר; הממשלה – אותה ממשלה. לא להאמין, אבל זו המציאות. עדיין 120 חטופים וחטופות בעזה</w:t>
      </w:r>
      <w:r w:rsidR="004C5000">
        <w:rPr>
          <w:rFonts w:hint="cs"/>
          <w:rtl/>
          <w:lang w:eastAsia="he-IL"/>
        </w:rPr>
        <w:t>.</w:t>
      </w:r>
      <w:r>
        <w:rPr>
          <w:rFonts w:hint="cs"/>
          <w:rtl/>
          <w:lang w:eastAsia="he-IL"/>
        </w:rPr>
        <w:t xml:space="preserve"> שר הביטחון </w:t>
      </w:r>
      <w:bookmarkStart w:id="12447" w:name="_ETM_Q24_598643"/>
      <w:bookmarkEnd w:id="12447"/>
      <w:r>
        <w:rPr>
          <w:rFonts w:hint="cs"/>
          <w:rtl/>
          <w:lang w:eastAsia="he-IL"/>
        </w:rPr>
        <w:t xml:space="preserve">אומר שבשלה העת. ראשי זרועות הביטחון, הרמטכ"ל, שירות הביטחון הכללי, </w:t>
      </w:r>
      <w:bookmarkStart w:id="12448" w:name="_ETM_Q24_604769"/>
      <w:bookmarkEnd w:id="12448"/>
      <w:r>
        <w:rPr>
          <w:rFonts w:hint="cs"/>
          <w:rtl/>
          <w:lang w:eastAsia="he-IL"/>
        </w:rPr>
        <w:t xml:space="preserve">המוסד, אומרים שאפשר. אתמול היה דיון בקבינט, והוחלט שהמשלחת תצא </w:t>
      </w:r>
      <w:bookmarkStart w:id="12449" w:name="_ETM_Q24_613446"/>
      <w:bookmarkEnd w:id="12449"/>
      <w:r>
        <w:rPr>
          <w:rFonts w:hint="cs"/>
          <w:rtl/>
          <w:lang w:eastAsia="he-IL"/>
        </w:rPr>
        <w:t xml:space="preserve">להמשך משא ומתן ביום חמישי. למה לא אתמול? למה לא היום? מה ההבדל בין אתמול ליום חמישי? האם בלוח הזמנים </w:t>
      </w:r>
      <w:bookmarkStart w:id="12450" w:name="_ETM_Q24_629351"/>
      <w:bookmarkEnd w:id="12450"/>
      <w:r>
        <w:rPr>
          <w:rFonts w:hint="cs"/>
          <w:rtl/>
          <w:lang w:eastAsia="he-IL"/>
        </w:rPr>
        <w:t xml:space="preserve">של נתניהו, בין הטיסות והנאומים, זה לא מסתדר? האם </w:t>
      </w:r>
      <w:proofErr w:type="spellStart"/>
      <w:r>
        <w:rPr>
          <w:rFonts w:hint="cs"/>
          <w:rtl/>
          <w:lang w:eastAsia="he-IL"/>
        </w:rPr>
        <w:t>הלו"ז</w:t>
      </w:r>
      <w:proofErr w:type="spellEnd"/>
      <w:r>
        <w:rPr>
          <w:rFonts w:hint="cs"/>
          <w:rtl/>
          <w:lang w:eastAsia="he-IL"/>
        </w:rPr>
        <w:t xml:space="preserve"> </w:t>
      </w:r>
      <w:bookmarkStart w:id="12451" w:name="_ETM_Q24_632185"/>
      <w:bookmarkEnd w:id="12451"/>
      <w:r>
        <w:rPr>
          <w:rFonts w:hint="cs"/>
          <w:rtl/>
          <w:lang w:eastAsia="he-IL"/>
        </w:rPr>
        <w:t xml:space="preserve">של נתניהו חשוב לו יותר מחיי החטופים? לפי ההתנהגות שלו </w:t>
      </w:r>
      <w:bookmarkStart w:id="12452" w:name="_ETM_Q24_637896"/>
      <w:bookmarkEnd w:id="12452"/>
      <w:r>
        <w:rPr>
          <w:rFonts w:hint="cs"/>
          <w:rtl/>
          <w:lang w:eastAsia="he-IL"/>
        </w:rPr>
        <w:t>בתשעת החודשים האחרונים</w:t>
      </w:r>
      <w:r w:rsidR="006648F5">
        <w:rPr>
          <w:rFonts w:hint="cs"/>
          <w:rtl/>
          <w:lang w:eastAsia="he-IL"/>
        </w:rPr>
        <w:t>,</w:t>
      </w:r>
      <w:r>
        <w:rPr>
          <w:rFonts w:hint="cs"/>
          <w:rtl/>
          <w:lang w:eastAsia="he-IL"/>
        </w:rPr>
        <w:t xml:space="preserve"> אני אומר את זה בכאב, אבל </w:t>
      </w:r>
      <w:bookmarkStart w:id="12453" w:name="_ETM_Q24_642751"/>
      <w:bookmarkEnd w:id="12453"/>
      <w:r>
        <w:rPr>
          <w:rFonts w:hint="cs"/>
          <w:rtl/>
          <w:lang w:eastAsia="he-IL"/>
        </w:rPr>
        <w:t xml:space="preserve">כן, התשובה היא חד-משמעית כן. הוא במרכז, ואין בלתו. הוא </w:t>
      </w:r>
      <w:bookmarkStart w:id="12454" w:name="_ETM_Q24_647114"/>
      <w:bookmarkEnd w:id="12454"/>
      <w:r>
        <w:rPr>
          <w:rFonts w:hint="cs"/>
          <w:rtl/>
          <w:lang w:eastAsia="he-IL"/>
        </w:rPr>
        <w:t xml:space="preserve">חושב שהדיבורים שלו באנגלית ישנו את הדרך שבה הוא ייזכר </w:t>
      </w:r>
      <w:bookmarkStart w:id="12455" w:name="_ETM_Q24_650707"/>
      <w:bookmarkEnd w:id="12455"/>
      <w:r>
        <w:rPr>
          <w:rFonts w:hint="cs"/>
          <w:rtl/>
          <w:lang w:eastAsia="he-IL"/>
        </w:rPr>
        <w:t xml:space="preserve">בעברית. נתניהו המיט על כולנו אסון נורא ביותר. הוא עשה </w:t>
      </w:r>
      <w:bookmarkStart w:id="12456" w:name="_ETM_Q24_657904"/>
      <w:bookmarkEnd w:id="12456"/>
      <w:r>
        <w:rPr>
          <w:rFonts w:hint="cs"/>
          <w:rtl/>
          <w:lang w:eastAsia="he-IL"/>
        </w:rPr>
        <w:t xml:space="preserve">זאת במעשה, במחדל. נתניהו בנה את החמאס בעזה, הוא מתמיד </w:t>
      </w:r>
      <w:bookmarkStart w:id="12457" w:name="_ETM_Q24_665566"/>
      <w:bookmarkEnd w:id="12457"/>
      <w:r>
        <w:rPr>
          <w:rFonts w:hint="cs"/>
          <w:rtl/>
          <w:lang w:eastAsia="he-IL"/>
        </w:rPr>
        <w:t xml:space="preserve">ובונה אותו עכשיו בעזרת ממשלתו ביהודה ושומרון. הוא הורס כל חלקה טובה, ולא מעניין אותו שום דבר. לא רק אני </w:t>
      </w:r>
      <w:bookmarkStart w:id="12458" w:name="_ETM_Q24_675393"/>
      <w:bookmarkEnd w:id="12458"/>
      <w:r>
        <w:rPr>
          <w:rFonts w:hint="cs"/>
          <w:rtl/>
          <w:lang w:eastAsia="he-IL"/>
        </w:rPr>
        <w:t xml:space="preserve">אומר את זה, כל מי שמכיר אותו אומר את זה, </w:t>
      </w:r>
      <w:bookmarkStart w:id="12459" w:name="_ETM_Q24_678753"/>
      <w:bookmarkEnd w:id="12459"/>
      <w:r>
        <w:rPr>
          <w:rFonts w:hint="cs"/>
          <w:rtl/>
          <w:lang w:eastAsia="he-IL"/>
        </w:rPr>
        <w:t xml:space="preserve">בעבר ובהווה. </w:t>
      </w:r>
    </w:p>
    <w:p w:rsidR="00225AFC" w:rsidRDefault="00225AFC" w:rsidP="00ED3E3A">
      <w:pPr>
        <w:rPr>
          <w:rtl/>
          <w:lang w:eastAsia="he-IL"/>
        </w:rPr>
      </w:pPr>
      <w:bookmarkStart w:id="12460" w:name="_ETM_Q24_679954"/>
      <w:bookmarkEnd w:id="12460"/>
    </w:p>
    <w:p w:rsidR="00225AFC" w:rsidRDefault="00225AFC" w:rsidP="00674B5B">
      <w:pPr>
        <w:rPr>
          <w:rtl/>
        </w:rPr>
      </w:pPr>
      <w:bookmarkStart w:id="12461" w:name="_ETM_Q24_680077"/>
      <w:bookmarkStart w:id="12462" w:name="_ETM_Q24_680123"/>
      <w:bookmarkStart w:id="12463" w:name="_ETM_Q24_680163"/>
      <w:bookmarkEnd w:id="12461"/>
      <w:bookmarkEnd w:id="12462"/>
      <w:bookmarkEnd w:id="12463"/>
      <w:r>
        <w:rPr>
          <w:rFonts w:hint="cs"/>
          <w:rtl/>
          <w:lang w:eastAsia="he-IL"/>
        </w:rPr>
        <w:t xml:space="preserve">היום ראש הממשלה הצטלם בחדר הישיבות </w:t>
      </w:r>
      <w:bookmarkStart w:id="12464" w:name="_ETM_Q24_681632"/>
      <w:bookmarkEnd w:id="12464"/>
      <w:r>
        <w:rPr>
          <w:rFonts w:hint="cs"/>
          <w:rtl/>
          <w:lang w:eastAsia="he-IL"/>
        </w:rPr>
        <w:t xml:space="preserve">במטוס כנף ציון עם כובע קסקט ועליו כתוב, ככה </w:t>
      </w:r>
      <w:bookmarkStart w:id="12465" w:name="_ETM_Q24_685777"/>
      <w:bookmarkEnd w:id="12465"/>
      <w:r>
        <w:rPr>
          <w:rFonts w:hint="cs"/>
          <w:rtl/>
          <w:lang w:eastAsia="he-IL"/>
        </w:rPr>
        <w:t xml:space="preserve">בגדול, </w:t>
      </w:r>
      <w:r w:rsidR="006648F5">
        <w:rPr>
          <w:sz w:val="20"/>
          <w:szCs w:val="20"/>
          <w:lang w:eastAsia="he-IL"/>
        </w:rPr>
        <w:t>T</w:t>
      </w:r>
      <w:r w:rsidR="00674B5B">
        <w:rPr>
          <w:sz w:val="20"/>
          <w:szCs w:val="20"/>
          <w:lang w:eastAsia="he-IL"/>
        </w:rPr>
        <w:t>OTAL</w:t>
      </w:r>
      <w:r w:rsidR="006648F5">
        <w:rPr>
          <w:sz w:val="20"/>
          <w:szCs w:val="20"/>
          <w:lang w:eastAsia="he-IL"/>
        </w:rPr>
        <w:t xml:space="preserve"> V</w:t>
      </w:r>
      <w:r w:rsidR="00674B5B">
        <w:rPr>
          <w:sz w:val="20"/>
          <w:szCs w:val="20"/>
          <w:lang w:eastAsia="he-IL"/>
        </w:rPr>
        <w:t>ICTORY</w:t>
      </w:r>
      <w:r w:rsidR="006648F5">
        <w:rPr>
          <w:rFonts w:hint="cs"/>
          <w:sz w:val="20"/>
          <w:szCs w:val="20"/>
          <w:rtl/>
          <w:lang w:eastAsia="he-IL"/>
        </w:rPr>
        <w:t xml:space="preserve"> </w:t>
      </w:r>
      <w:r>
        <w:rPr>
          <w:rFonts w:hint="cs"/>
          <w:rtl/>
          <w:lang w:eastAsia="he-IL"/>
        </w:rPr>
        <w:t xml:space="preserve">– הניצחון המוחלט. את זה הוא רוצה למכור </w:t>
      </w:r>
      <w:bookmarkStart w:id="12466" w:name="_ETM_Q24_694185"/>
      <w:bookmarkEnd w:id="12466"/>
      <w:r>
        <w:rPr>
          <w:rFonts w:hint="cs"/>
          <w:rtl/>
          <w:lang w:eastAsia="he-IL"/>
        </w:rPr>
        <w:t xml:space="preserve">באנגלית לאמריקאים, וזה הסיפור כולו: האמירות שלו מתאימות </w:t>
      </w:r>
      <w:bookmarkStart w:id="12467" w:name="_ETM_Q24_700378"/>
      <w:bookmarkEnd w:id="12467"/>
      <w:r>
        <w:rPr>
          <w:rFonts w:hint="cs"/>
          <w:rtl/>
          <w:lang w:eastAsia="he-IL"/>
        </w:rPr>
        <w:t xml:space="preserve">לכובע, אפשר גם לשים אותן על חולצה, על גבי כוס, </w:t>
      </w:r>
      <w:bookmarkStart w:id="12468" w:name="_ETM_Q24_701157"/>
      <w:bookmarkEnd w:id="12468"/>
      <w:r>
        <w:rPr>
          <w:rFonts w:hint="cs"/>
          <w:rtl/>
          <w:lang w:eastAsia="he-IL"/>
        </w:rPr>
        <w:t xml:space="preserve">לתת אותה כשי – שיווק מילים, סיסמאות, ללא תוכן של ממש. </w:t>
      </w:r>
      <w:bookmarkStart w:id="12469" w:name="_ETM_Q24_711615"/>
      <w:bookmarkStart w:id="12470" w:name="_ETM_Q24_712286"/>
      <w:bookmarkStart w:id="12471" w:name="_ETM_Q24_712398"/>
      <w:bookmarkStart w:id="12472" w:name="_ETM_Q24_712460"/>
      <w:bookmarkStart w:id="12473" w:name="_ETM_Q24_712520"/>
      <w:bookmarkEnd w:id="12469"/>
      <w:bookmarkEnd w:id="12470"/>
      <w:bookmarkEnd w:id="12471"/>
      <w:bookmarkEnd w:id="12472"/>
      <w:bookmarkEnd w:id="12473"/>
      <w:r>
        <w:rPr>
          <w:rFonts w:hint="cs"/>
          <w:rtl/>
          <w:lang w:eastAsia="he-IL"/>
        </w:rPr>
        <w:t xml:space="preserve">לפני יותר משלושה חודשים הוא אמר: אנחנו </w:t>
      </w:r>
      <w:proofErr w:type="spellStart"/>
      <w:r>
        <w:rPr>
          <w:rFonts w:hint="cs"/>
          <w:rtl/>
          <w:lang w:eastAsia="he-IL"/>
        </w:rPr>
        <w:t>כפסע</w:t>
      </w:r>
      <w:proofErr w:type="spellEnd"/>
      <w:r>
        <w:rPr>
          <w:rFonts w:hint="cs"/>
          <w:rtl/>
          <w:lang w:eastAsia="he-IL"/>
        </w:rPr>
        <w:t xml:space="preserve"> מהניצ</w:t>
      </w:r>
      <w:bookmarkStart w:id="12474" w:name="_ETM_Q24_715564"/>
      <w:bookmarkEnd w:id="12474"/>
      <w:r>
        <w:rPr>
          <w:rFonts w:hint="cs"/>
          <w:rtl/>
          <w:lang w:eastAsia="he-IL"/>
        </w:rPr>
        <w:t xml:space="preserve">חון המוחלט – זאת למרות שדמותו ומעשיו מבליטים מהו בדיוק </w:t>
      </w:r>
      <w:bookmarkStart w:id="12475" w:name="_ETM_Q24_719332"/>
      <w:bookmarkEnd w:id="12475"/>
      <w:r>
        <w:rPr>
          <w:rFonts w:hint="cs"/>
          <w:rtl/>
          <w:lang w:eastAsia="he-IL"/>
        </w:rPr>
        <w:t>כישלון מוחלט, לא ניצחון מוחלט</w:t>
      </w:r>
      <w:r w:rsidR="006648F5">
        <w:rPr>
          <w:rFonts w:hint="cs"/>
          <w:rtl/>
          <w:lang w:eastAsia="he-IL"/>
        </w:rPr>
        <w:t>,</w:t>
      </w:r>
      <w:r>
        <w:rPr>
          <w:rFonts w:hint="cs"/>
          <w:rtl/>
          <w:lang w:eastAsia="he-IL"/>
        </w:rPr>
        <w:t xml:space="preserve"> ככה זה </w:t>
      </w:r>
      <w:proofErr w:type="spellStart"/>
      <w:r>
        <w:rPr>
          <w:rFonts w:hint="cs"/>
          <w:rtl/>
          <w:lang w:eastAsia="he-IL"/>
        </w:rPr>
        <w:t>כפסע</w:t>
      </w:r>
      <w:proofErr w:type="spellEnd"/>
      <w:r w:rsidR="006648F5">
        <w:rPr>
          <w:rFonts w:hint="cs"/>
          <w:rtl/>
          <w:lang w:eastAsia="he-IL"/>
        </w:rPr>
        <w:t>.</w:t>
      </w:r>
      <w:r>
        <w:rPr>
          <w:rFonts w:hint="cs"/>
          <w:rtl/>
          <w:lang w:eastAsia="he-IL"/>
        </w:rPr>
        <w:t xml:space="preserve"> </w:t>
      </w:r>
      <w:bookmarkStart w:id="12476" w:name="_ETM_Q24_722599"/>
      <w:bookmarkEnd w:id="12476"/>
      <w:r>
        <w:rPr>
          <w:rFonts w:hint="cs"/>
          <w:rtl/>
          <w:lang w:eastAsia="he-IL"/>
        </w:rPr>
        <w:t>מה זה פסע</w:t>
      </w:r>
      <w:r w:rsidR="006648F5">
        <w:rPr>
          <w:rFonts w:hint="cs"/>
          <w:rtl/>
          <w:lang w:eastAsia="he-IL"/>
        </w:rPr>
        <w:t>?</w:t>
      </w:r>
      <w:r>
        <w:rPr>
          <w:rFonts w:hint="cs"/>
          <w:rtl/>
          <w:lang w:eastAsia="he-IL"/>
        </w:rPr>
        <w:t xml:space="preserve"> ימים אחדים</w:t>
      </w:r>
      <w:r w:rsidR="006648F5">
        <w:rPr>
          <w:rFonts w:hint="cs"/>
          <w:rtl/>
          <w:lang w:eastAsia="he-IL"/>
        </w:rPr>
        <w:t>,</w:t>
      </w:r>
      <w:r>
        <w:rPr>
          <w:rFonts w:hint="cs"/>
          <w:rtl/>
          <w:lang w:eastAsia="he-IL"/>
        </w:rPr>
        <w:t xml:space="preserve"> חודש</w:t>
      </w:r>
      <w:r w:rsidR="006648F5">
        <w:rPr>
          <w:rFonts w:hint="cs"/>
          <w:rtl/>
          <w:lang w:eastAsia="he-IL"/>
        </w:rPr>
        <w:t>,</w:t>
      </w:r>
      <w:r>
        <w:rPr>
          <w:rFonts w:hint="cs"/>
          <w:rtl/>
          <w:lang w:eastAsia="he-IL"/>
        </w:rPr>
        <w:t xml:space="preserve"> תשעה חודשים? אולי שנה,</w:t>
      </w:r>
      <w:bookmarkStart w:id="12477" w:name="_ETM_Q24_731363"/>
      <w:bookmarkEnd w:id="12477"/>
      <w:r>
        <w:rPr>
          <w:rFonts w:hint="cs"/>
          <w:rtl/>
          <w:lang w:eastAsia="he-IL"/>
        </w:rPr>
        <w:t xml:space="preserve"> עשר שנים? מה זאת אומרת הניצחון המוחלט? שחרור</w:t>
      </w:r>
      <w:bookmarkStart w:id="12478" w:name="_ETM_Q24_740367"/>
      <w:bookmarkEnd w:id="12478"/>
      <w:r>
        <w:rPr>
          <w:rFonts w:hint="cs"/>
          <w:rtl/>
          <w:lang w:eastAsia="he-IL"/>
        </w:rPr>
        <w:t xml:space="preserve"> החטופים יכול להיות תחילת ניצחון; ניצחון מוחלט לא יהיה </w:t>
      </w:r>
      <w:bookmarkStart w:id="12479" w:name="_ETM_Q24_744664"/>
      <w:bookmarkEnd w:id="12479"/>
      <w:r>
        <w:rPr>
          <w:rFonts w:hint="cs"/>
          <w:rtl/>
          <w:lang w:eastAsia="he-IL"/>
        </w:rPr>
        <w:t xml:space="preserve">פה, </w:t>
      </w:r>
      <w:r w:rsidR="006648F5">
        <w:rPr>
          <w:rFonts w:hint="cs"/>
          <w:rtl/>
          <w:lang w:eastAsia="he-IL"/>
        </w:rPr>
        <w:t xml:space="preserve">הוא </w:t>
      </w:r>
      <w:r>
        <w:rPr>
          <w:rFonts w:hint="cs"/>
          <w:rtl/>
          <w:lang w:eastAsia="he-IL"/>
        </w:rPr>
        <w:t xml:space="preserve">לא יכול להיות במלחמה שבה נרצחו כל כך </w:t>
      </w:r>
      <w:bookmarkStart w:id="12480" w:name="_ETM_Q24_748868"/>
      <w:bookmarkEnd w:id="12480"/>
      <w:r>
        <w:rPr>
          <w:rFonts w:hint="cs"/>
          <w:rtl/>
          <w:lang w:eastAsia="he-IL"/>
        </w:rPr>
        <w:t>הרבה ישראלים ונכבשים יישובים ישראלי</w:t>
      </w:r>
      <w:r w:rsidR="006648F5">
        <w:rPr>
          <w:rFonts w:hint="cs"/>
          <w:rtl/>
          <w:lang w:eastAsia="he-IL"/>
        </w:rPr>
        <w:t>י</w:t>
      </w:r>
      <w:r>
        <w:rPr>
          <w:rFonts w:hint="cs"/>
          <w:rtl/>
          <w:lang w:eastAsia="he-IL"/>
        </w:rPr>
        <w:t xml:space="preserve">ם. המילים הגבוהות "ניצחון מוחלט" </w:t>
      </w:r>
      <w:bookmarkStart w:id="12481" w:name="_ETM_Q24_754521"/>
      <w:bookmarkEnd w:id="12481"/>
      <w:r>
        <w:rPr>
          <w:rFonts w:hint="cs"/>
          <w:rtl/>
          <w:lang w:eastAsia="he-IL"/>
        </w:rPr>
        <w:t xml:space="preserve">לא יסתירו את החרפה, את הבושה, את חוסר המוכנות, </w:t>
      </w:r>
      <w:bookmarkStart w:id="12482" w:name="_ETM_Q24_761000"/>
      <w:bookmarkEnd w:id="12482"/>
      <w:r>
        <w:rPr>
          <w:rFonts w:hint="cs"/>
          <w:rtl/>
          <w:lang w:eastAsia="he-IL"/>
        </w:rPr>
        <w:t xml:space="preserve">את גבהות הלב של הממשלה ושל ראש הממשלה. הפער בין מילים גבוהות למציאות הוא פער שנתניהו מעולם לא ידע </w:t>
      </w:r>
      <w:bookmarkStart w:id="12483" w:name="_ETM_Q24_769791"/>
      <w:bookmarkEnd w:id="12483"/>
      <w:r>
        <w:rPr>
          <w:rFonts w:hint="cs"/>
          <w:rtl/>
          <w:lang w:eastAsia="he-IL"/>
        </w:rPr>
        <w:t xml:space="preserve">לגשר עליו. מילים גבוהות ומציאות </w:t>
      </w:r>
      <w:r>
        <w:rPr>
          <w:rtl/>
          <w:lang w:eastAsia="he-IL"/>
        </w:rPr>
        <w:t>–</w:t>
      </w:r>
      <w:r>
        <w:rPr>
          <w:rFonts w:hint="cs"/>
          <w:rtl/>
          <w:lang w:eastAsia="he-IL"/>
        </w:rPr>
        <w:t xml:space="preserve"> הפער ביניהן, </w:t>
      </w:r>
      <w:bookmarkStart w:id="12484" w:name="_ETM_Q24_774467"/>
      <w:bookmarkEnd w:id="12484"/>
      <w:r>
        <w:rPr>
          <w:rFonts w:hint="cs"/>
          <w:rtl/>
          <w:lang w:eastAsia="he-IL"/>
        </w:rPr>
        <w:t xml:space="preserve">הוא חי על התפר הזה. את העתיד הוא לא יתכנן, </w:t>
      </w:r>
      <w:bookmarkStart w:id="12485" w:name="_ETM_Q24_779964"/>
      <w:bookmarkEnd w:id="12485"/>
      <w:r>
        <w:rPr>
          <w:rFonts w:hint="cs"/>
          <w:rtl/>
          <w:lang w:eastAsia="he-IL"/>
        </w:rPr>
        <w:t xml:space="preserve">את התקווה הוא לא </w:t>
      </w:r>
      <w:proofErr w:type="spellStart"/>
      <w:r>
        <w:rPr>
          <w:rFonts w:hint="cs"/>
          <w:rtl/>
          <w:lang w:eastAsia="he-IL"/>
        </w:rPr>
        <w:t>יסרטט</w:t>
      </w:r>
      <w:proofErr w:type="spellEnd"/>
      <w:r>
        <w:rPr>
          <w:rFonts w:hint="cs"/>
          <w:rtl/>
          <w:lang w:eastAsia="he-IL"/>
        </w:rPr>
        <w:t xml:space="preserve">, את מדינת ישראל אין לו </w:t>
      </w:r>
      <w:bookmarkStart w:id="12486" w:name="_ETM_Q24_782668"/>
      <w:bookmarkEnd w:id="12486"/>
      <w:r>
        <w:rPr>
          <w:rFonts w:hint="cs"/>
          <w:rtl/>
          <w:lang w:eastAsia="he-IL"/>
        </w:rPr>
        <w:t xml:space="preserve">זכות מוסרית להוביל אחרי 7 באוקטובר. </w:t>
      </w:r>
      <w:bookmarkStart w:id="12487" w:name="TOR_Q25"/>
      <w:bookmarkEnd w:id="12487"/>
      <w:r>
        <w:rPr>
          <w:rFonts w:hint="cs"/>
          <w:rtl/>
        </w:rPr>
        <w:t xml:space="preserve">הדבר היחיד שהוא יכול וחייב לעשות זה להחזיר את החטופים והחטופות. הוא עצמו, הוא אישית, הוא הפקיר. </w:t>
      </w:r>
    </w:p>
    <w:p w:rsidR="00225AFC" w:rsidRDefault="00225AFC" w:rsidP="00ED3E3A">
      <w:pPr>
        <w:ind w:firstLine="0"/>
        <w:rPr>
          <w:rtl/>
        </w:rPr>
      </w:pPr>
      <w:bookmarkStart w:id="12488" w:name="_ETM_Q25_197000"/>
      <w:bookmarkEnd w:id="12488"/>
    </w:p>
    <w:p w:rsidR="00225AFC" w:rsidRDefault="00225AFC" w:rsidP="00650F2A">
      <w:pPr>
        <w:rPr>
          <w:rtl/>
        </w:rPr>
      </w:pPr>
      <w:r>
        <w:rPr>
          <w:rFonts w:hint="cs"/>
          <w:rtl/>
        </w:rPr>
        <w:t>דברי רהב וכובעים עם כיתוב באנגלית</w:t>
      </w:r>
      <w:bookmarkStart w:id="12489" w:name="_ETM_Q25_199000"/>
      <w:bookmarkEnd w:id="12489"/>
      <w:r>
        <w:rPr>
          <w:rFonts w:hint="cs"/>
          <w:rtl/>
        </w:rPr>
        <w:t xml:space="preserve"> הם בוודאי לא הדרך, אבל זו הדרך שלו. זו תמיד </w:t>
      </w:r>
      <w:bookmarkStart w:id="12490" w:name="_ETM_Q25_201000"/>
      <w:bookmarkEnd w:id="12490"/>
      <w:r>
        <w:rPr>
          <w:rFonts w:hint="cs"/>
          <w:rtl/>
        </w:rPr>
        <w:t xml:space="preserve">הייתה דרכו. אבל 7 באוקטובר הוא מורשתו הנוראה. הוא ההווה של כולנו, הוא העבר של כולנו, וזו דמותו. </w:t>
      </w:r>
      <w:bookmarkStart w:id="12491" w:name="_ETM_Q25_216000"/>
      <w:bookmarkEnd w:id="12491"/>
      <w:r>
        <w:rPr>
          <w:rFonts w:hint="cs"/>
          <w:rtl/>
        </w:rPr>
        <w:t xml:space="preserve">ועדיין, הוא יכול לעשות אם ירצה, אבל בשביל זה </w:t>
      </w:r>
      <w:bookmarkStart w:id="12492" w:name="_ETM_Q25_215000"/>
      <w:bookmarkEnd w:id="12492"/>
      <w:r>
        <w:rPr>
          <w:rFonts w:hint="cs"/>
          <w:rtl/>
        </w:rPr>
        <w:t xml:space="preserve">הוא צריך לעשות מעשה אמיץ. פעם אחת תעשה מעשה אמיץ, תגיד: </w:t>
      </w:r>
      <w:bookmarkStart w:id="12493" w:name="_ETM_Q25_218000"/>
      <w:bookmarkEnd w:id="12493"/>
      <w:r>
        <w:rPr>
          <w:rFonts w:hint="cs"/>
          <w:rtl/>
        </w:rPr>
        <w:t>עד כאן</w:t>
      </w:r>
      <w:r w:rsidR="006648F5">
        <w:rPr>
          <w:rFonts w:hint="cs"/>
          <w:rtl/>
        </w:rPr>
        <w:t>,</w:t>
      </w:r>
      <w:r>
        <w:rPr>
          <w:rFonts w:hint="cs"/>
          <w:rtl/>
        </w:rPr>
        <w:t xml:space="preserve"> לכל האנשים שמושכים אותך לכל המקומות. תלך פעם אחת ישר,</w:t>
      </w:r>
      <w:r w:rsidR="00650F2A">
        <w:rPr>
          <w:rFonts w:hint="cs"/>
          <w:rtl/>
        </w:rPr>
        <w:t xml:space="preserve"> </w:t>
      </w:r>
      <w:r>
        <w:rPr>
          <w:rFonts w:hint="cs"/>
          <w:rtl/>
        </w:rPr>
        <w:t xml:space="preserve">גם אם לא הלכת בדרך הזאת מעולם. </w:t>
      </w:r>
      <w:bookmarkStart w:id="12494" w:name="_ETM_Q25_229000"/>
      <w:bookmarkEnd w:id="12494"/>
      <w:r>
        <w:rPr>
          <w:rFonts w:hint="cs"/>
          <w:rtl/>
        </w:rPr>
        <w:t xml:space="preserve">תודה. </w:t>
      </w:r>
    </w:p>
    <w:p w:rsidR="00225AFC" w:rsidRDefault="00225AFC" w:rsidP="009635F5">
      <w:pPr>
        <w:rPr>
          <w:rtl/>
        </w:rPr>
      </w:pPr>
    </w:p>
    <w:p w:rsidR="00225AFC" w:rsidRDefault="00225AFC" w:rsidP="00ED3E3A">
      <w:pPr>
        <w:pStyle w:val="af6"/>
        <w:keepNext/>
        <w:rPr>
          <w:rtl/>
        </w:rPr>
      </w:pPr>
      <w:r w:rsidRPr="00BF3C1D">
        <w:rPr>
          <w:rStyle w:val="TagStyle"/>
          <w:rtl/>
        </w:rPr>
        <w:t xml:space="preserve"> &lt;&lt; יור &gt;&gt;</w:t>
      </w:r>
      <w:r w:rsidRPr="004D7DB8">
        <w:rPr>
          <w:rStyle w:val="TagStyle"/>
          <w:rtl/>
        </w:rPr>
        <w:t xml:space="preserve"> </w:t>
      </w:r>
      <w:r>
        <w:rPr>
          <w:rtl/>
        </w:rPr>
        <w:t>היו"ר ניסים ואטורי:</w:t>
      </w:r>
      <w:r w:rsidRPr="004D7DB8">
        <w:rPr>
          <w:rStyle w:val="TagStyle"/>
          <w:rtl/>
        </w:rPr>
        <w:t xml:space="preserve"> </w:t>
      </w:r>
      <w:r w:rsidRPr="00BF3C1D">
        <w:rPr>
          <w:rStyle w:val="TagStyle"/>
          <w:rtl/>
        </w:rPr>
        <w:t>&lt;&lt;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חבר הכנסת צבי ידידיה סוכות. חמש דקות לרשותך, בבקשה. </w:t>
      </w:r>
      <w:bookmarkStart w:id="12495" w:name="_ETM_Q25_262000"/>
      <w:bookmarkEnd w:id="12495"/>
    </w:p>
    <w:p w:rsidR="00225AFC" w:rsidRDefault="00225AFC" w:rsidP="00ED3E3A">
      <w:pPr>
        <w:rPr>
          <w:rtl/>
          <w:lang w:eastAsia="he-IL"/>
        </w:rPr>
      </w:pPr>
    </w:p>
    <w:p w:rsidR="00225AFC" w:rsidRDefault="00225AFC" w:rsidP="00ED3E3A">
      <w:pPr>
        <w:pStyle w:val="a4"/>
        <w:keepNext/>
        <w:rPr>
          <w:rtl/>
        </w:rPr>
      </w:pPr>
      <w:bookmarkStart w:id="12496" w:name="ET_speaker_6525_2"/>
      <w:r w:rsidRPr="00BF3C1D">
        <w:rPr>
          <w:rStyle w:val="TagStyle"/>
          <w:rtl/>
        </w:rPr>
        <w:t xml:space="preserve"> &lt;&lt; דובר &gt;&gt;</w:t>
      </w:r>
      <w:r w:rsidRPr="004D7DB8">
        <w:rPr>
          <w:rStyle w:val="TagStyle"/>
          <w:rtl/>
        </w:rPr>
        <w:t xml:space="preserve"> </w:t>
      </w:r>
      <w:bookmarkStart w:id="12497" w:name="_Toc172581048"/>
      <w:bookmarkStart w:id="12498" w:name="_Toc172583210"/>
      <w:bookmarkStart w:id="12499" w:name="_Toc172583899"/>
      <w:r>
        <w:rPr>
          <w:rtl/>
        </w:rPr>
        <w:t>צבי ידידיה סוכות (הציונות הדתית):</w:t>
      </w:r>
      <w:bookmarkEnd w:id="12497"/>
      <w:bookmarkEnd w:id="12498"/>
      <w:bookmarkEnd w:id="12499"/>
      <w:r w:rsidRPr="004D7DB8">
        <w:rPr>
          <w:rStyle w:val="TagStyle"/>
          <w:rtl/>
        </w:rPr>
        <w:t xml:space="preserve"> </w:t>
      </w:r>
      <w:r w:rsidRPr="00BF3C1D">
        <w:rPr>
          <w:rStyle w:val="TagStyle"/>
          <w:rtl/>
        </w:rPr>
        <w:t>&lt;&lt; דובר &gt;&gt;</w:t>
      </w:r>
      <w:r>
        <w:rPr>
          <w:rtl/>
        </w:rPr>
        <w:t xml:space="preserve">   </w:t>
      </w:r>
      <w:bookmarkEnd w:id="12496"/>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אדוני היושב-ראש, חבריי חברי הכנסת, הדבר הראשון שכל תינוק לומד בעולם </w:t>
      </w:r>
      <w:bookmarkStart w:id="12500" w:name="_ETM_Q25_265000"/>
      <w:bookmarkEnd w:id="12500"/>
      <w:r>
        <w:rPr>
          <w:rFonts w:hint="cs"/>
          <w:rtl/>
          <w:lang w:eastAsia="he-IL"/>
        </w:rPr>
        <w:t xml:space="preserve">הוא שלכל פעולה יש תוצאה. אם נגעת באש </w:t>
      </w:r>
      <w:r>
        <w:rPr>
          <w:rtl/>
          <w:lang w:eastAsia="he-IL"/>
        </w:rPr>
        <w:t>–</w:t>
      </w:r>
      <w:r>
        <w:rPr>
          <w:rFonts w:hint="cs"/>
          <w:rtl/>
          <w:lang w:eastAsia="he-IL"/>
        </w:rPr>
        <w:t xml:space="preserve"> זה </w:t>
      </w:r>
      <w:bookmarkStart w:id="12501" w:name="_ETM_Q25_273000"/>
      <w:bookmarkEnd w:id="12501"/>
      <w:r>
        <w:rPr>
          <w:rFonts w:hint="cs"/>
          <w:rtl/>
          <w:lang w:eastAsia="he-IL"/>
        </w:rPr>
        <w:t xml:space="preserve">כואב; אם שפכת משהו על עצמך </w:t>
      </w:r>
      <w:r>
        <w:rPr>
          <w:rtl/>
          <w:lang w:eastAsia="he-IL"/>
        </w:rPr>
        <w:t>–</w:t>
      </w:r>
      <w:r>
        <w:rPr>
          <w:rFonts w:hint="cs"/>
          <w:rtl/>
          <w:lang w:eastAsia="he-IL"/>
        </w:rPr>
        <w:t xml:space="preserve"> יהיה לך רטוב.</w:t>
      </w:r>
      <w:bookmarkStart w:id="12502" w:name="_ETM_Q25_275000"/>
      <w:bookmarkEnd w:id="12502"/>
      <w:r>
        <w:rPr>
          <w:rFonts w:hint="cs"/>
          <w:rtl/>
          <w:lang w:eastAsia="he-IL"/>
        </w:rPr>
        <w:t xml:space="preserve"> ככה זה עובד. יש מחיר לטרור ויש מחיר למלחמה, אבל בימים שלנו זה הדבר הראשון שעיקר אותו העולם המודרני. בעולם שבו אנחנו חיים </w:t>
      </w:r>
      <w:r>
        <w:rPr>
          <w:rtl/>
          <w:lang w:eastAsia="he-IL"/>
        </w:rPr>
        <w:t>–</w:t>
      </w:r>
      <w:r>
        <w:rPr>
          <w:rFonts w:hint="cs"/>
          <w:rtl/>
          <w:lang w:eastAsia="he-IL"/>
        </w:rPr>
        <w:t xml:space="preserve"> וזה גם הטריק הראשון של </w:t>
      </w:r>
      <w:bookmarkStart w:id="12503" w:name="_ETM_Q25_283000"/>
      <w:bookmarkEnd w:id="12503"/>
      <w:r>
        <w:rPr>
          <w:rFonts w:hint="cs"/>
          <w:rtl/>
          <w:lang w:eastAsia="he-IL"/>
        </w:rPr>
        <w:t xml:space="preserve">ארגוני הטרור </w:t>
      </w:r>
      <w:r>
        <w:rPr>
          <w:rtl/>
          <w:lang w:eastAsia="he-IL"/>
        </w:rPr>
        <w:t>–</w:t>
      </w:r>
      <w:r>
        <w:rPr>
          <w:rFonts w:hint="cs"/>
          <w:rtl/>
          <w:lang w:eastAsia="he-IL"/>
        </w:rPr>
        <w:t xml:space="preserve"> אפשר להשקיע את כל המשאבים שיש לך במלחמה ולדעת בביטחון גמור שמישהו אחר </w:t>
      </w:r>
      <w:bookmarkStart w:id="12504" w:name="_ETM_Q25_289000"/>
      <w:bookmarkEnd w:id="12504"/>
      <w:r>
        <w:rPr>
          <w:rFonts w:hint="cs"/>
          <w:rtl/>
          <w:lang w:eastAsia="he-IL"/>
        </w:rPr>
        <w:t xml:space="preserve">ידאג לתשתיות, כבישים, רפואה וחינוך. אפשר לחיות בתוך חברה שתומכת בכל הכוח ברצח יהודים </w:t>
      </w:r>
      <w:bookmarkStart w:id="12505" w:name="_ETM_Q25_301000"/>
      <w:bookmarkEnd w:id="12505"/>
      <w:r>
        <w:rPr>
          <w:rFonts w:hint="cs"/>
          <w:rtl/>
          <w:lang w:eastAsia="he-IL"/>
        </w:rPr>
        <w:t>ובמקביל לא לשלם על זה שום מחיר. אפשר לתמוך בקול גדול ברצח יהודים, אפשר לתמוך בקול גדול בטרור, ולשבת כאן בכנסת עם</w:t>
      </w:r>
      <w:bookmarkStart w:id="12506" w:name="_ETM_Q25_310000"/>
      <w:bookmarkEnd w:id="12506"/>
      <w:r>
        <w:rPr>
          <w:rFonts w:hint="cs"/>
          <w:rtl/>
          <w:lang w:eastAsia="he-IL"/>
        </w:rPr>
        <w:t xml:space="preserve"> חליפה ועניבה </w:t>
      </w:r>
      <w:r>
        <w:rPr>
          <w:rFonts w:hint="eastAsia"/>
          <w:rtl/>
          <w:lang w:eastAsia="he-IL"/>
        </w:rPr>
        <w:t xml:space="preserve">– </w:t>
      </w:r>
      <w:r>
        <w:rPr>
          <w:rFonts w:hint="cs"/>
          <w:rtl/>
          <w:lang w:eastAsia="he-IL"/>
        </w:rPr>
        <w:t xml:space="preserve">וכן, אני מדבר עליך, חבר הכנסת עודה.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מה שאנחנו יצרנו זה שאין מחיר להתנהלות </w:t>
      </w:r>
      <w:bookmarkStart w:id="12507" w:name="_ETM_Q25_318000"/>
      <w:bookmarkEnd w:id="12507"/>
      <w:r>
        <w:rPr>
          <w:rFonts w:hint="cs"/>
          <w:rtl/>
          <w:lang w:eastAsia="he-IL"/>
        </w:rPr>
        <w:t xml:space="preserve">הזאת </w:t>
      </w:r>
      <w:r>
        <w:rPr>
          <w:rFonts w:hint="eastAsia"/>
          <w:rtl/>
          <w:lang w:eastAsia="he-IL"/>
        </w:rPr>
        <w:t xml:space="preserve">– </w:t>
      </w:r>
      <w:r>
        <w:rPr>
          <w:rFonts w:hint="cs"/>
          <w:rtl/>
          <w:lang w:eastAsia="he-IL"/>
        </w:rPr>
        <w:t xml:space="preserve">אין מחיר לתמיכה בטרור, אין מחיר לחברה שתומכת בטרור, </w:t>
      </w:r>
      <w:bookmarkStart w:id="12508" w:name="_ETM_Q25_319000"/>
      <w:bookmarkEnd w:id="12508"/>
      <w:r>
        <w:rPr>
          <w:rFonts w:hint="cs"/>
          <w:rtl/>
          <w:lang w:eastAsia="he-IL"/>
        </w:rPr>
        <w:t xml:space="preserve">אין מחיר לכל מה שקורה מסביב. כאילו רק בפינצטה אפשר לתפוס את אותו מחבל שבדיוק עכשיו </w:t>
      </w:r>
      <w:bookmarkStart w:id="12509" w:name="_ETM_Q25_325000"/>
      <w:bookmarkEnd w:id="12509"/>
      <w:r>
        <w:rPr>
          <w:rFonts w:hint="cs"/>
          <w:rtl/>
          <w:lang w:eastAsia="he-IL"/>
        </w:rPr>
        <w:t xml:space="preserve">קם עם נשק לבוא ולהרוג אותנו; כאילו אין משמעות לכל מי שלידו, כאילו </w:t>
      </w:r>
      <w:bookmarkStart w:id="12510" w:name="_ETM_Q25_330000"/>
      <w:bookmarkEnd w:id="12510"/>
      <w:r>
        <w:rPr>
          <w:rFonts w:hint="cs"/>
          <w:rtl/>
          <w:lang w:eastAsia="he-IL"/>
        </w:rPr>
        <w:t xml:space="preserve">אין משמעות לכפר, אין משמעות למסגד, אין משמעות לרשת הטלוויזיה שהוא צופה בה, אין משמעות לתקציבים שמקבל המוסד שאותו הוא מחנך ואין משמעות לאותו </w:t>
      </w:r>
      <w:bookmarkStart w:id="12511" w:name="_ETM_Q25_336000"/>
      <w:bookmarkEnd w:id="12511"/>
      <w:r>
        <w:rPr>
          <w:rFonts w:hint="cs"/>
          <w:rtl/>
          <w:lang w:eastAsia="he-IL"/>
        </w:rPr>
        <w:t xml:space="preserve">אדם שמכהן מטעמו בכנסת. מכל זה אנחנו מתעלמים בימים שלנו. </w:t>
      </w:r>
    </w:p>
    <w:p w:rsidR="00225AFC" w:rsidRDefault="00225AFC" w:rsidP="00ED3E3A">
      <w:pPr>
        <w:rPr>
          <w:rtl/>
          <w:lang w:eastAsia="he-IL"/>
        </w:rPr>
      </w:pPr>
    </w:p>
    <w:p w:rsidR="00225AFC" w:rsidRDefault="00225AFC" w:rsidP="006648F5">
      <w:pPr>
        <w:rPr>
          <w:rtl/>
          <w:lang w:eastAsia="he-IL"/>
        </w:rPr>
      </w:pPr>
      <w:r>
        <w:rPr>
          <w:rFonts w:hint="cs"/>
          <w:rtl/>
          <w:lang w:eastAsia="he-IL"/>
        </w:rPr>
        <w:t xml:space="preserve">כשאנחנו חיים במציאות כזאת, מה אנחנו רוצים? איך יגדל ילד שגר בשכם או גר ברמאללה או </w:t>
      </w:r>
      <w:bookmarkStart w:id="12512" w:name="_ETM_Q25_351000"/>
      <w:bookmarkEnd w:id="12512"/>
      <w:r>
        <w:rPr>
          <w:rFonts w:hint="cs"/>
          <w:rtl/>
          <w:lang w:eastAsia="he-IL"/>
        </w:rPr>
        <w:t xml:space="preserve">גר </w:t>
      </w:r>
      <w:proofErr w:type="spellStart"/>
      <w:r>
        <w:rPr>
          <w:rFonts w:hint="cs"/>
          <w:rtl/>
          <w:lang w:eastAsia="he-IL"/>
        </w:rPr>
        <w:t>בסח'נין</w:t>
      </w:r>
      <w:proofErr w:type="spellEnd"/>
      <w:r>
        <w:rPr>
          <w:rFonts w:hint="cs"/>
          <w:rtl/>
          <w:lang w:eastAsia="he-IL"/>
        </w:rPr>
        <w:t xml:space="preserve"> והוא רואה שאפשר לתמוך בטרור כמה שרוצים ואין לזה מחיר? הוא בכלל לא משלם את מחיר המלחמה. הוא רואה מה קורה </w:t>
      </w:r>
      <w:bookmarkStart w:id="12513" w:name="_ETM_Q25_357000"/>
      <w:bookmarkEnd w:id="12513"/>
      <w:r>
        <w:rPr>
          <w:rFonts w:hint="cs"/>
          <w:rtl/>
          <w:lang w:eastAsia="he-IL"/>
        </w:rPr>
        <w:t xml:space="preserve">בעזה </w:t>
      </w:r>
      <w:r>
        <w:rPr>
          <w:rFonts w:hint="eastAsia"/>
          <w:rtl/>
          <w:lang w:eastAsia="he-IL"/>
        </w:rPr>
        <w:t xml:space="preserve">– </w:t>
      </w:r>
      <w:r>
        <w:rPr>
          <w:rFonts w:hint="cs"/>
          <w:rtl/>
          <w:lang w:eastAsia="he-IL"/>
        </w:rPr>
        <w:t xml:space="preserve">הוא רואה שאנחנו נלחמים בעזה ובמקביל מכניסים להם משאיות של סיוע הומניטרי כדי שחלילה </w:t>
      </w:r>
      <w:bookmarkStart w:id="12514" w:name="_ETM_Q25_362000"/>
      <w:bookmarkEnd w:id="12514"/>
      <w:r>
        <w:rPr>
          <w:rFonts w:hint="cs"/>
          <w:rtl/>
          <w:lang w:eastAsia="he-IL"/>
        </w:rPr>
        <w:t xml:space="preserve">לא ירעבו. הרי הדבר הראשון הוא שכשאנחנו נכנסים למלחמה </w:t>
      </w:r>
      <w:r>
        <w:rPr>
          <w:rFonts w:hint="eastAsia"/>
          <w:rtl/>
          <w:lang w:eastAsia="he-IL"/>
        </w:rPr>
        <w:t xml:space="preserve">– </w:t>
      </w:r>
      <w:r>
        <w:rPr>
          <w:rFonts w:hint="cs"/>
          <w:rtl/>
          <w:lang w:eastAsia="he-IL"/>
        </w:rPr>
        <w:t xml:space="preserve">מי שפתח במלחמה צריך </w:t>
      </w:r>
      <w:bookmarkStart w:id="12515" w:name="_ETM_Q25_365000"/>
      <w:bookmarkEnd w:id="12515"/>
      <w:r>
        <w:rPr>
          <w:rFonts w:hint="cs"/>
          <w:rtl/>
          <w:lang w:eastAsia="he-IL"/>
        </w:rPr>
        <w:t xml:space="preserve">לשלם את מחיר המלחמה. מחיר המלחמה לעזה הוא, כן, להיות רעבים. </w:t>
      </w:r>
      <w:bookmarkStart w:id="12516" w:name="_ETM_Q25_372000"/>
      <w:bookmarkEnd w:id="12516"/>
      <w:r>
        <w:rPr>
          <w:rFonts w:hint="cs"/>
          <w:rtl/>
          <w:lang w:eastAsia="he-IL"/>
        </w:rPr>
        <w:t xml:space="preserve">זה המחיר, כי אם אתה פתחת במלחמה ואין לך מספיק אוכל, בפעם הבאה תחשוב פעמיים </w:t>
      </w:r>
      <w:bookmarkStart w:id="12517" w:name="_ETM_Q25_374000"/>
      <w:bookmarkEnd w:id="12517"/>
      <w:r>
        <w:rPr>
          <w:rFonts w:hint="cs"/>
          <w:rtl/>
          <w:lang w:eastAsia="he-IL"/>
        </w:rPr>
        <w:t xml:space="preserve">לפני שאתה פותח במלחמה. אם אתה פותח במלחמה ואחרי כן </w:t>
      </w:r>
      <w:bookmarkStart w:id="12518" w:name="_ETM_Q25_377000"/>
      <w:bookmarkEnd w:id="12518"/>
      <w:r>
        <w:rPr>
          <w:rFonts w:hint="cs"/>
          <w:rtl/>
          <w:lang w:eastAsia="he-IL"/>
        </w:rPr>
        <w:t>אתה מעז לעמוד כאן על הדוכן הזה</w:t>
      </w:r>
      <w:bookmarkStart w:id="12519" w:name="_ETM_Q25_380000"/>
      <w:bookmarkEnd w:id="12519"/>
      <w:r>
        <w:rPr>
          <w:rFonts w:hint="cs"/>
          <w:rtl/>
          <w:lang w:eastAsia="he-IL"/>
        </w:rPr>
        <w:t>, ועדיין עומד כאן עם חליפה</w:t>
      </w:r>
      <w:r w:rsidR="006648F5">
        <w:rPr>
          <w:rFonts w:hint="cs"/>
          <w:rtl/>
          <w:lang w:eastAsia="he-IL"/>
        </w:rPr>
        <w:t>, ו</w:t>
      </w:r>
      <w:r>
        <w:rPr>
          <w:rFonts w:hint="cs"/>
          <w:rtl/>
          <w:lang w:eastAsia="he-IL"/>
        </w:rPr>
        <w:t>חבר הכנסת עודה</w:t>
      </w:r>
      <w:bookmarkStart w:id="12520" w:name="_ETM_Q25_384000"/>
      <w:bookmarkEnd w:id="12520"/>
      <w:r>
        <w:rPr>
          <w:rFonts w:hint="cs"/>
          <w:rtl/>
          <w:lang w:eastAsia="he-IL"/>
        </w:rPr>
        <w:t xml:space="preserve"> עמד כאן על הדוכן הזה </w:t>
      </w:r>
      <w:r w:rsidR="006648F5">
        <w:rPr>
          <w:rFonts w:hint="eastAsia"/>
          <w:rtl/>
          <w:lang w:eastAsia="he-IL"/>
        </w:rPr>
        <w:t>–</w:t>
      </w:r>
      <w:r w:rsidR="006648F5">
        <w:rPr>
          <w:rFonts w:hint="cs"/>
          <w:rtl/>
          <w:lang w:eastAsia="he-IL"/>
        </w:rPr>
        <w:t xml:space="preserve"> </w:t>
      </w:r>
      <w:r>
        <w:rPr>
          <w:rFonts w:hint="cs"/>
          <w:rtl/>
          <w:lang w:eastAsia="he-IL"/>
        </w:rPr>
        <w:t xml:space="preserve">הוא יושב כאן עכשיו וחולם, אני לא יודע מה הוא עושה </w:t>
      </w:r>
      <w:bookmarkStart w:id="12521" w:name="_ETM_Q25_383000"/>
      <w:bookmarkEnd w:id="12521"/>
      <w:r>
        <w:rPr>
          <w:rFonts w:hint="cs"/>
          <w:rtl/>
          <w:lang w:eastAsia="he-IL"/>
        </w:rPr>
        <w:t>כאן,</w:t>
      </w:r>
      <w:r w:rsidR="006648F5">
        <w:rPr>
          <w:rFonts w:hint="cs"/>
          <w:rtl/>
          <w:lang w:eastAsia="he-IL"/>
        </w:rPr>
        <w:t xml:space="preserve"> </w:t>
      </w:r>
      <w:r>
        <w:rPr>
          <w:rFonts w:hint="cs"/>
          <w:rtl/>
          <w:lang w:eastAsia="he-IL"/>
        </w:rPr>
        <w:t xml:space="preserve">אבל הוא עמד כאן, על הדוכן הזה, בזמן שנקבר חייל </w:t>
      </w:r>
      <w:bookmarkStart w:id="12522" w:name="_ETM_Q25_387000"/>
      <w:bookmarkEnd w:id="12522"/>
      <w:r>
        <w:rPr>
          <w:rFonts w:hint="cs"/>
          <w:rtl/>
          <w:lang w:eastAsia="he-IL"/>
        </w:rPr>
        <w:t>צה"ל שלחם בג'נין</w:t>
      </w:r>
      <w:r w:rsidR="006648F5">
        <w:rPr>
          <w:rFonts w:hint="cs"/>
          <w:rtl/>
          <w:lang w:eastAsia="he-IL"/>
        </w:rPr>
        <w:t>,</w:t>
      </w:r>
      <w:r>
        <w:rPr>
          <w:rFonts w:hint="cs"/>
          <w:rtl/>
          <w:lang w:eastAsia="he-IL"/>
        </w:rPr>
        <w:t xml:space="preserve"> וחבר הכנסת עודה כאן, בזמן של ההלוויה של החייל, </w:t>
      </w:r>
      <w:bookmarkStart w:id="12523" w:name="_ETM_Q25_393000"/>
      <w:bookmarkEnd w:id="12523"/>
      <w:r>
        <w:rPr>
          <w:rFonts w:hint="cs"/>
          <w:rtl/>
          <w:lang w:eastAsia="he-IL"/>
        </w:rPr>
        <w:t>עומד כאן וצועק: יחי מחנה הפליטים ג'נין. כשהדבר הזה קורה ואין לזה שום מחיר והוא ממשיך</w:t>
      </w:r>
      <w:bookmarkStart w:id="12524" w:name="_ETM_Q25_397000"/>
      <w:bookmarkEnd w:id="12524"/>
      <w:r>
        <w:rPr>
          <w:rFonts w:hint="cs"/>
          <w:rtl/>
          <w:lang w:eastAsia="he-IL"/>
        </w:rPr>
        <w:t xml:space="preserve"> לכהן כאן, ממשיך לחייך, ממשיך להסתובב כאן כמה שהוא רוצה, מה לומדים האחרים? מה לומדים? שאין מחיר לדם של חיילי צה"ל,</w:t>
      </w:r>
      <w:bookmarkStart w:id="12525" w:name="_ETM_Q25_406000"/>
      <w:bookmarkEnd w:id="12525"/>
      <w:r>
        <w:rPr>
          <w:rFonts w:hint="cs"/>
          <w:rtl/>
          <w:lang w:eastAsia="he-IL"/>
        </w:rPr>
        <w:t xml:space="preserve"> שאין מחיר לטרור, שאין מחיר לתמיכה בטרור. </w:t>
      </w:r>
    </w:p>
    <w:p w:rsidR="00225AFC" w:rsidRDefault="00225AFC" w:rsidP="00ED3E3A">
      <w:pPr>
        <w:rPr>
          <w:rtl/>
          <w:lang w:eastAsia="he-IL"/>
        </w:rPr>
      </w:pPr>
      <w:bookmarkStart w:id="12526" w:name="_ETM_Q25_410000"/>
      <w:bookmarkEnd w:id="12526"/>
    </w:p>
    <w:p w:rsidR="00225AFC" w:rsidRDefault="00225AFC" w:rsidP="006648F5">
      <w:pPr>
        <w:rPr>
          <w:rtl/>
          <w:lang w:eastAsia="he-IL"/>
        </w:rPr>
      </w:pPr>
      <w:bookmarkStart w:id="12527" w:name="_ETM_Q25_411000"/>
      <w:bookmarkEnd w:id="12527"/>
      <w:r>
        <w:rPr>
          <w:rFonts w:hint="cs"/>
          <w:rtl/>
          <w:lang w:eastAsia="he-IL"/>
        </w:rPr>
        <w:t>החוק הזה שעובר כאן היום הוא התחלה, התחלה מצוינת לדבר הזה</w:t>
      </w:r>
      <w:r w:rsidR="006648F5">
        <w:rPr>
          <w:rFonts w:hint="cs"/>
          <w:rtl/>
          <w:lang w:eastAsia="he-IL"/>
        </w:rPr>
        <w:t>.</w:t>
      </w:r>
      <w:r>
        <w:rPr>
          <w:rFonts w:hint="cs"/>
          <w:rtl/>
          <w:lang w:eastAsia="he-IL"/>
        </w:rPr>
        <w:t xml:space="preserve"> כי </w:t>
      </w:r>
      <w:bookmarkStart w:id="12528" w:name="_ETM_Q25_415000"/>
      <w:bookmarkEnd w:id="12528"/>
      <w:r>
        <w:rPr>
          <w:rFonts w:hint="cs"/>
          <w:rtl/>
          <w:lang w:eastAsia="he-IL"/>
        </w:rPr>
        <w:t>מה עושה אונר"א, מעבר לתמיכה בטרור, מעבר לזה שהוא מעסיק בעצמו</w:t>
      </w:r>
      <w:bookmarkStart w:id="12529" w:name="_ETM_Q25_416000"/>
      <w:bookmarkEnd w:id="12529"/>
      <w:r>
        <w:rPr>
          <w:rFonts w:hint="cs"/>
          <w:rtl/>
          <w:lang w:eastAsia="he-IL"/>
        </w:rPr>
        <w:t xml:space="preserve"> כמויות אדירות של מחבלים? קודם כול, אונר"א מעקר את הדבר הכי בסיסי</w:t>
      </w:r>
      <w:bookmarkStart w:id="12530" w:name="_ETM_Q25_423000"/>
      <w:bookmarkEnd w:id="12530"/>
      <w:r>
        <w:rPr>
          <w:rFonts w:hint="cs"/>
          <w:rtl/>
          <w:lang w:eastAsia="he-IL"/>
        </w:rPr>
        <w:t xml:space="preserve"> </w:t>
      </w:r>
      <w:r>
        <w:rPr>
          <w:rFonts w:hint="eastAsia"/>
          <w:rtl/>
          <w:lang w:eastAsia="he-IL"/>
        </w:rPr>
        <w:t xml:space="preserve">– </w:t>
      </w:r>
      <w:r>
        <w:rPr>
          <w:rFonts w:hint="cs"/>
          <w:rtl/>
          <w:lang w:eastAsia="he-IL"/>
        </w:rPr>
        <w:t>הוא בא ואומר לרשות הפלסטינית או לחמאס בעזה: חבר'ה, אתם תדאגו להילחם ביהודים</w:t>
      </w:r>
      <w:r w:rsidR="006648F5">
        <w:rPr>
          <w:rFonts w:hint="cs"/>
          <w:rtl/>
          <w:lang w:eastAsia="he-IL"/>
        </w:rPr>
        <w:t>,</w:t>
      </w:r>
      <w:r>
        <w:rPr>
          <w:rFonts w:hint="cs"/>
          <w:rtl/>
          <w:lang w:eastAsia="he-IL"/>
        </w:rPr>
        <w:t xml:space="preserve"> ואני במקביל אדאג לכל השאר. אני אדאג לכל מה ששלטון אמור לדאוג לו: </w:t>
      </w:r>
      <w:bookmarkStart w:id="12531" w:name="_ETM_Q25_429000"/>
      <w:bookmarkEnd w:id="12531"/>
      <w:r>
        <w:rPr>
          <w:rFonts w:hint="cs"/>
          <w:rtl/>
          <w:lang w:eastAsia="he-IL"/>
        </w:rPr>
        <w:t xml:space="preserve">אני אדאג לכבישים, אני אדאג לתשתיות, אני אדאג לחינוך, אני </w:t>
      </w:r>
      <w:bookmarkStart w:id="12532" w:name="_ETM_Q25_433000"/>
      <w:bookmarkEnd w:id="12532"/>
      <w:r>
        <w:rPr>
          <w:rFonts w:hint="cs"/>
          <w:rtl/>
          <w:lang w:eastAsia="he-IL"/>
        </w:rPr>
        <w:t xml:space="preserve">אדאג לרפואה, אני אדאג לכל מה שרק אפשר לדאוג לאזרחים, כדי שהם חלילה </w:t>
      </w:r>
      <w:bookmarkStart w:id="12533" w:name="_ETM_Q25_435000"/>
      <w:bookmarkEnd w:id="12533"/>
      <w:r>
        <w:rPr>
          <w:rFonts w:hint="cs"/>
          <w:rtl/>
          <w:lang w:eastAsia="he-IL"/>
        </w:rPr>
        <w:t>לא יישאו בתוצאות של מה שאתם עושים; כי בחרתם בשלטון חמאס, ואם</w:t>
      </w:r>
      <w:bookmarkStart w:id="12534" w:name="_ETM_Q25_442000"/>
      <w:bookmarkEnd w:id="12534"/>
      <w:r>
        <w:rPr>
          <w:rFonts w:hint="cs"/>
          <w:rtl/>
          <w:lang w:eastAsia="he-IL"/>
        </w:rPr>
        <w:t xml:space="preserve"> בחרתם בשלטון שמשלם משכורות למחבלים ואתם לא משלמים את התוצאה, אז בסוף אנחנו</w:t>
      </w:r>
      <w:r w:rsidR="006648F5">
        <w:rPr>
          <w:rFonts w:hint="cs"/>
          <w:rtl/>
          <w:lang w:eastAsia="he-IL"/>
        </w:rPr>
        <w:t>,</w:t>
      </w:r>
      <w:r>
        <w:rPr>
          <w:rFonts w:hint="cs"/>
          <w:rtl/>
          <w:lang w:eastAsia="he-IL"/>
        </w:rPr>
        <w:t xml:space="preserve"> כמדינת ישראל, אנחנו </w:t>
      </w:r>
      <w:bookmarkStart w:id="12535" w:name="_ETM_Q25_446000"/>
      <w:bookmarkEnd w:id="12535"/>
      <w:r>
        <w:rPr>
          <w:rFonts w:hint="cs"/>
          <w:rtl/>
          <w:lang w:eastAsia="he-IL"/>
        </w:rPr>
        <w:t xml:space="preserve">אלה שמעבירים את המסר שהדבר הזה הוא אפשרי. זה האלף-בית של חינוך, אלף-בית של שינוי, אלף-בית של שינוי המצב הזה במדינת ישראל. לכן החוק הזה הוא כל כך חשוב.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כאן אני רוצה להודות לכל מי שיזם את </w:t>
      </w:r>
      <w:bookmarkStart w:id="12536" w:name="_ETM_Q25_457000"/>
      <w:bookmarkEnd w:id="12536"/>
      <w:r>
        <w:rPr>
          <w:rFonts w:hint="cs"/>
          <w:rtl/>
          <w:lang w:eastAsia="he-IL"/>
        </w:rPr>
        <w:t xml:space="preserve">החוק הזה, לכל מי שמקדם אותו. זה היה צריך לקרות </w:t>
      </w:r>
      <w:bookmarkStart w:id="12537" w:name="_ETM_Q25_459000"/>
      <w:bookmarkEnd w:id="12537"/>
      <w:r>
        <w:rPr>
          <w:rFonts w:hint="cs"/>
          <w:rtl/>
          <w:lang w:eastAsia="he-IL"/>
        </w:rPr>
        <w:t>מזמן; זה צריך לקרות עכשיו. תודה רבה.</w:t>
      </w:r>
    </w:p>
    <w:p w:rsidR="00225AFC" w:rsidRDefault="00225AFC" w:rsidP="00ED3E3A">
      <w:pPr>
        <w:rPr>
          <w:rtl/>
          <w:lang w:eastAsia="he-IL"/>
        </w:rPr>
      </w:pPr>
    </w:p>
    <w:p w:rsidR="00225AFC" w:rsidRDefault="00225AFC" w:rsidP="00ED3E3A">
      <w:pPr>
        <w:pStyle w:val="af6"/>
        <w:keepNext/>
        <w:rPr>
          <w:rtl/>
        </w:rPr>
      </w:pPr>
      <w:r w:rsidRPr="00BF3C1D">
        <w:rPr>
          <w:rStyle w:val="TagStyle"/>
          <w:rtl/>
        </w:rPr>
        <w:t xml:space="preserve"> &lt;&lt; יור &gt;&gt;</w:t>
      </w:r>
      <w:r w:rsidRPr="00E015EA">
        <w:rPr>
          <w:rStyle w:val="TagStyle"/>
          <w:rtl/>
        </w:rPr>
        <w:t xml:space="preserve"> </w:t>
      </w:r>
      <w:r>
        <w:rPr>
          <w:rtl/>
        </w:rPr>
        <w:t>היו"ר ניסים ואטורי:</w:t>
      </w:r>
      <w:r w:rsidRPr="00E015EA">
        <w:rPr>
          <w:rStyle w:val="TagStyle"/>
          <w:rtl/>
        </w:rPr>
        <w:t xml:space="preserve"> </w:t>
      </w:r>
      <w:r w:rsidRPr="00BF3C1D">
        <w:rPr>
          <w:rStyle w:val="TagStyle"/>
          <w:rtl/>
        </w:rPr>
        <w:t>&lt;&lt; יור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חבר הכנסת איימן עודה. </w:t>
      </w:r>
    </w:p>
    <w:p w:rsidR="00225AFC" w:rsidRDefault="00225AFC" w:rsidP="00ED3E3A">
      <w:pPr>
        <w:rPr>
          <w:rtl/>
          <w:lang w:eastAsia="he-IL"/>
        </w:rPr>
      </w:pPr>
    </w:p>
    <w:p w:rsidR="00225AFC" w:rsidRDefault="00225AFC" w:rsidP="00ED3E3A">
      <w:pPr>
        <w:pStyle w:val="a4"/>
        <w:keepNext/>
        <w:rPr>
          <w:rtl/>
        </w:rPr>
      </w:pPr>
      <w:bookmarkStart w:id="12538" w:name="ET_speaker_5293_4"/>
      <w:r w:rsidRPr="00BF3C1D">
        <w:rPr>
          <w:rStyle w:val="TagStyle"/>
          <w:rtl/>
        </w:rPr>
        <w:t xml:space="preserve"> &lt;&lt; דובר &gt;&gt;</w:t>
      </w:r>
      <w:r w:rsidRPr="004D7DB8">
        <w:rPr>
          <w:rStyle w:val="TagStyle"/>
          <w:rtl/>
        </w:rPr>
        <w:t xml:space="preserve"> </w:t>
      </w:r>
      <w:bookmarkStart w:id="12539" w:name="_Toc172581049"/>
      <w:bookmarkStart w:id="12540" w:name="_Toc172583211"/>
      <w:bookmarkStart w:id="12541" w:name="_Toc172583900"/>
      <w:r>
        <w:rPr>
          <w:rtl/>
        </w:rPr>
        <w:t>איימן עודה (חד"ש-תע"ל):</w:t>
      </w:r>
      <w:bookmarkEnd w:id="12539"/>
      <w:bookmarkEnd w:id="12540"/>
      <w:bookmarkEnd w:id="12541"/>
      <w:r w:rsidRPr="004D7DB8">
        <w:rPr>
          <w:rStyle w:val="TagStyle"/>
          <w:rtl/>
        </w:rPr>
        <w:t xml:space="preserve"> </w:t>
      </w:r>
      <w:r w:rsidRPr="00BF3C1D">
        <w:rPr>
          <w:rStyle w:val="TagStyle"/>
          <w:rtl/>
        </w:rPr>
        <w:t>&lt;&lt; דובר &gt;&gt;</w:t>
      </w:r>
      <w:r>
        <w:rPr>
          <w:rtl/>
        </w:rPr>
        <w:t xml:space="preserve">   </w:t>
      </w:r>
      <w:bookmarkEnd w:id="12538"/>
    </w:p>
    <w:p w:rsidR="00225AFC" w:rsidRDefault="00225AFC" w:rsidP="00650F2A">
      <w:pPr>
        <w:rPr>
          <w:rtl/>
          <w:lang w:eastAsia="he-IL"/>
        </w:rPr>
      </w:pPr>
    </w:p>
    <w:p w:rsidR="00225AFC" w:rsidRDefault="00225AFC" w:rsidP="006648F5">
      <w:pPr>
        <w:rPr>
          <w:rtl/>
          <w:lang w:eastAsia="he-IL"/>
        </w:rPr>
      </w:pPr>
      <w:r>
        <w:rPr>
          <w:rFonts w:hint="cs"/>
          <w:rtl/>
          <w:lang w:eastAsia="he-IL"/>
        </w:rPr>
        <w:t xml:space="preserve">כבוד היושב-ראש, עמיתיי חברי הכנסת וחברות הכנסת, אני רוצה להשיב לשני שרים </w:t>
      </w:r>
      <w:r>
        <w:rPr>
          <w:rtl/>
          <w:lang w:eastAsia="he-IL"/>
        </w:rPr>
        <w:t>–</w:t>
      </w:r>
      <w:r>
        <w:rPr>
          <w:rFonts w:hint="cs"/>
          <w:rtl/>
          <w:lang w:eastAsia="he-IL"/>
        </w:rPr>
        <w:t xml:space="preserve"> השר קרעי והשר סמוטריץ' </w:t>
      </w:r>
      <w:r>
        <w:rPr>
          <w:rtl/>
          <w:lang w:eastAsia="he-IL"/>
        </w:rPr>
        <w:t>–</w:t>
      </w:r>
      <w:r>
        <w:rPr>
          <w:rFonts w:hint="cs"/>
          <w:rtl/>
          <w:lang w:eastAsia="he-IL"/>
        </w:rPr>
        <w:t xml:space="preserve"> על הדבר</w:t>
      </w:r>
      <w:bookmarkStart w:id="12542" w:name="_ETM_Q25_498000"/>
      <w:bookmarkEnd w:id="12542"/>
      <w:r>
        <w:rPr>
          <w:rFonts w:hint="cs"/>
          <w:rtl/>
          <w:lang w:eastAsia="he-IL"/>
        </w:rPr>
        <w:t xml:space="preserve">ים שאמרו. אני חושב שזה ויכוח אינטלקטואלי חשוב, אם </w:t>
      </w:r>
      <w:bookmarkStart w:id="12543" w:name="_ETM_Q25_509000"/>
      <w:bookmarkEnd w:id="12543"/>
      <w:r>
        <w:rPr>
          <w:rFonts w:hint="cs"/>
          <w:rtl/>
          <w:lang w:eastAsia="he-IL"/>
        </w:rPr>
        <w:t>כי אני לא רואה בו את העיקר. אני רואה שהעיקר</w:t>
      </w:r>
      <w:bookmarkStart w:id="12544" w:name="_ETM_Q25_508000"/>
      <w:bookmarkEnd w:id="12544"/>
      <w:r>
        <w:rPr>
          <w:rFonts w:hint="cs"/>
          <w:rtl/>
          <w:lang w:eastAsia="he-IL"/>
        </w:rPr>
        <w:t xml:space="preserve"> זה שהאנשים הנוכחים, בניהם ונכדיהם, יותר חשובים מאנשים שכבר שמתו, אם הם מתו לפני 100 שנה או לפני </w:t>
      </w:r>
      <w:bookmarkStart w:id="12545" w:name="_ETM_Q25_520000"/>
      <w:bookmarkEnd w:id="12545"/>
      <w:r>
        <w:rPr>
          <w:rFonts w:hint="cs"/>
          <w:rtl/>
          <w:lang w:eastAsia="he-IL"/>
        </w:rPr>
        <w:t>1,000 שנה או לפני 10,000 שנים. אני חושב שההווה והעתיד יותר חשובים מהעבר</w:t>
      </w:r>
      <w:r w:rsidR="006648F5">
        <w:rPr>
          <w:rFonts w:hint="cs"/>
          <w:rtl/>
          <w:lang w:eastAsia="he-IL"/>
        </w:rPr>
        <w:t>.</w:t>
      </w:r>
      <w:r>
        <w:rPr>
          <w:rFonts w:hint="cs"/>
          <w:rtl/>
          <w:lang w:eastAsia="he-IL"/>
        </w:rPr>
        <w:t xml:space="preserve"> אין ספק שהעבר חשוב לתשתית</w:t>
      </w:r>
      <w:bookmarkStart w:id="12546" w:name="_ETM_Q25_534000"/>
      <w:bookmarkEnd w:id="12546"/>
      <w:r>
        <w:rPr>
          <w:rFonts w:hint="cs"/>
          <w:rtl/>
          <w:lang w:eastAsia="he-IL"/>
        </w:rPr>
        <w:t xml:space="preserve"> של כל עם, אבל בכל זאת החיים יותר חשובים לנו מהמוות. אבל בגלל הדיוק המדעי והאינטלקטואלי אני רוצה לענות להם, כדי שיפסיקו להגיד דברים לא נכונים מבחינה עובדתית. </w:t>
      </w:r>
    </w:p>
    <w:p w:rsidR="00225AFC" w:rsidRDefault="00225AFC" w:rsidP="00ED3E3A">
      <w:pPr>
        <w:rPr>
          <w:rtl/>
          <w:lang w:eastAsia="he-IL"/>
        </w:rPr>
      </w:pPr>
    </w:p>
    <w:p w:rsidR="00225AFC" w:rsidRDefault="00225AFC" w:rsidP="00ED3E3A">
      <w:pPr>
        <w:rPr>
          <w:rtl/>
          <w:lang w:eastAsia="he-IL"/>
        </w:rPr>
      </w:pPr>
      <w:r>
        <w:rPr>
          <w:rFonts w:hint="cs"/>
          <w:rtl/>
          <w:lang w:eastAsia="he-IL"/>
        </w:rPr>
        <w:t xml:space="preserve">השר קרעי אמר שהוא חיפש בבינה המלאכותית </w:t>
      </w:r>
      <w:bookmarkStart w:id="12547" w:name="_ETM_Q25_556000"/>
      <w:bookmarkEnd w:id="12547"/>
      <w:r>
        <w:rPr>
          <w:rFonts w:hint="cs"/>
          <w:rtl/>
          <w:lang w:eastAsia="he-IL"/>
        </w:rPr>
        <w:t xml:space="preserve">ומצא שאין את המילה </w:t>
      </w:r>
      <w:r w:rsidR="006648F5">
        <w:rPr>
          <w:rFonts w:hint="cs"/>
          <w:rtl/>
          <w:lang w:eastAsia="he-IL"/>
        </w:rPr>
        <w:t>"</w:t>
      </w:r>
      <w:r>
        <w:rPr>
          <w:rFonts w:hint="cs"/>
          <w:rtl/>
          <w:lang w:eastAsia="he-IL"/>
        </w:rPr>
        <w:t>ירושלים</w:t>
      </w:r>
      <w:r w:rsidR="006648F5">
        <w:rPr>
          <w:rFonts w:hint="cs"/>
          <w:rtl/>
          <w:lang w:eastAsia="he-IL"/>
        </w:rPr>
        <w:t>"</w:t>
      </w:r>
      <w:r>
        <w:rPr>
          <w:rFonts w:hint="cs"/>
          <w:rtl/>
          <w:lang w:eastAsia="he-IL"/>
        </w:rPr>
        <w:t xml:space="preserve"> בקוראן. אני רוצה לענות לו כך: 1. בתקופת הקוראן השם של ירושלים היה </w:t>
      </w:r>
      <w:proofErr w:type="spellStart"/>
      <w:r>
        <w:rPr>
          <w:rFonts w:hint="cs"/>
          <w:rtl/>
          <w:lang w:eastAsia="he-IL"/>
        </w:rPr>
        <w:t>איליא</w:t>
      </w:r>
      <w:proofErr w:type="spellEnd"/>
      <w:r>
        <w:rPr>
          <w:rFonts w:hint="cs"/>
          <w:rtl/>
          <w:lang w:eastAsia="he-IL"/>
        </w:rPr>
        <w:t xml:space="preserve">. </w:t>
      </w:r>
      <w:proofErr w:type="spellStart"/>
      <w:r>
        <w:rPr>
          <w:rFonts w:hint="cs"/>
          <w:rtl/>
          <w:lang w:eastAsia="he-IL"/>
        </w:rPr>
        <w:t>איליא</w:t>
      </w:r>
      <w:proofErr w:type="spellEnd"/>
      <w:r>
        <w:rPr>
          <w:rFonts w:hint="cs"/>
          <w:rtl/>
          <w:lang w:eastAsia="he-IL"/>
        </w:rPr>
        <w:t xml:space="preserve">. גם </w:t>
      </w:r>
      <w:proofErr w:type="spellStart"/>
      <w:r>
        <w:rPr>
          <w:rFonts w:hint="cs"/>
          <w:rtl/>
          <w:lang w:eastAsia="he-IL"/>
        </w:rPr>
        <w:t>כשהח'ליפה</w:t>
      </w:r>
      <w:proofErr w:type="spellEnd"/>
      <w:r>
        <w:rPr>
          <w:rFonts w:hint="cs"/>
          <w:rtl/>
          <w:lang w:eastAsia="he-IL"/>
        </w:rPr>
        <w:t xml:space="preserve"> </w:t>
      </w:r>
      <w:bookmarkStart w:id="12548" w:name="_ETM_Q25_571000"/>
      <w:bookmarkEnd w:id="12548"/>
      <w:r>
        <w:rPr>
          <w:rFonts w:hint="cs"/>
          <w:rtl/>
          <w:lang w:eastAsia="he-IL"/>
        </w:rPr>
        <w:t xml:space="preserve">עומר אבן </w:t>
      </w:r>
      <w:proofErr w:type="spellStart"/>
      <w:r>
        <w:rPr>
          <w:rFonts w:hint="cs"/>
          <w:rtl/>
          <w:lang w:eastAsia="he-IL"/>
        </w:rPr>
        <w:t>אלחטאב</w:t>
      </w:r>
      <w:proofErr w:type="spellEnd"/>
      <w:r>
        <w:rPr>
          <w:rFonts w:hint="cs"/>
          <w:rtl/>
          <w:lang w:eastAsia="he-IL"/>
        </w:rPr>
        <w:t xml:space="preserve"> הגיע לירושלים ונפגש עם הארכיבישוף </w:t>
      </w:r>
      <w:proofErr w:type="spellStart"/>
      <w:r>
        <w:rPr>
          <w:rFonts w:hint="cs"/>
          <w:rtl/>
          <w:lang w:eastAsia="he-IL"/>
        </w:rPr>
        <w:t>סופרוניוס</w:t>
      </w:r>
      <w:proofErr w:type="spellEnd"/>
      <w:r>
        <w:rPr>
          <w:rFonts w:hint="cs"/>
          <w:rtl/>
          <w:lang w:eastAsia="he-IL"/>
        </w:rPr>
        <w:t xml:space="preserve"> ומסר את מה שנקרא "חוזה עומר", </w:t>
      </w:r>
      <w:bookmarkStart w:id="12549" w:name="_ETM_Q25_580000"/>
      <w:bookmarkEnd w:id="12549"/>
      <w:proofErr w:type="spellStart"/>
      <w:r>
        <w:rPr>
          <w:rFonts w:hint="cs"/>
          <w:rtl/>
          <w:lang w:eastAsia="he-IL"/>
        </w:rPr>
        <w:t>אלעוהדה</w:t>
      </w:r>
      <w:proofErr w:type="spellEnd"/>
      <w:r>
        <w:rPr>
          <w:rFonts w:hint="cs"/>
          <w:rtl/>
          <w:lang w:eastAsia="he-IL"/>
        </w:rPr>
        <w:t xml:space="preserve"> </w:t>
      </w:r>
      <w:proofErr w:type="spellStart"/>
      <w:r>
        <w:rPr>
          <w:rFonts w:hint="cs"/>
          <w:rtl/>
          <w:lang w:eastAsia="he-IL"/>
        </w:rPr>
        <w:t>אלעומריה</w:t>
      </w:r>
      <w:proofErr w:type="spellEnd"/>
      <w:r>
        <w:rPr>
          <w:rFonts w:hint="cs"/>
          <w:rtl/>
          <w:lang w:eastAsia="he-IL"/>
        </w:rPr>
        <w:t xml:space="preserve">, זה אל תושבי </w:t>
      </w:r>
      <w:proofErr w:type="spellStart"/>
      <w:r>
        <w:rPr>
          <w:rFonts w:hint="cs"/>
          <w:rtl/>
          <w:lang w:eastAsia="he-IL"/>
        </w:rPr>
        <w:t>איליא</w:t>
      </w:r>
      <w:proofErr w:type="spellEnd"/>
      <w:r>
        <w:rPr>
          <w:rFonts w:hint="cs"/>
          <w:rtl/>
          <w:lang w:eastAsia="he-IL"/>
        </w:rPr>
        <w:t xml:space="preserve">, זה לא </w:t>
      </w:r>
      <w:bookmarkStart w:id="12550" w:name="_ETM_Q25_584000"/>
      <w:bookmarkEnd w:id="12550"/>
      <w:r>
        <w:rPr>
          <w:rFonts w:hint="cs"/>
          <w:rtl/>
          <w:lang w:eastAsia="he-IL"/>
        </w:rPr>
        <w:t xml:space="preserve">היה ירושלים. ירושלים הייתה פעם יבוס, פעם </w:t>
      </w:r>
      <w:proofErr w:type="spellStart"/>
      <w:r>
        <w:rPr>
          <w:rFonts w:hint="cs"/>
          <w:rtl/>
          <w:lang w:eastAsia="he-IL"/>
        </w:rPr>
        <w:t>אורסאלם</w:t>
      </w:r>
      <w:proofErr w:type="spellEnd"/>
      <w:r>
        <w:rPr>
          <w:rFonts w:hint="cs"/>
          <w:rtl/>
          <w:lang w:eastAsia="he-IL"/>
        </w:rPr>
        <w:t>,</w:t>
      </w:r>
      <w:bookmarkStart w:id="12551" w:name="_ETM_Q25_590000"/>
      <w:bookmarkEnd w:id="12551"/>
      <w:r>
        <w:rPr>
          <w:rFonts w:hint="cs"/>
          <w:rtl/>
          <w:lang w:eastAsia="he-IL"/>
        </w:rPr>
        <w:t xml:space="preserve"> </w:t>
      </w:r>
      <w:proofErr w:type="spellStart"/>
      <w:r>
        <w:rPr>
          <w:rFonts w:hint="cs"/>
          <w:rtl/>
          <w:lang w:eastAsia="he-IL"/>
        </w:rPr>
        <w:t>אורשלים</w:t>
      </w:r>
      <w:proofErr w:type="spellEnd"/>
      <w:r>
        <w:rPr>
          <w:rFonts w:hint="cs"/>
          <w:rtl/>
          <w:lang w:eastAsia="he-IL"/>
        </w:rPr>
        <w:t>, ירושלים, אל-קודס, בית אל-</w:t>
      </w:r>
      <w:proofErr w:type="spellStart"/>
      <w:r>
        <w:rPr>
          <w:rFonts w:hint="cs"/>
          <w:rtl/>
          <w:lang w:eastAsia="he-IL"/>
        </w:rPr>
        <w:t>מקדס</w:t>
      </w:r>
      <w:proofErr w:type="spellEnd"/>
      <w:r>
        <w:rPr>
          <w:rFonts w:hint="cs"/>
          <w:rtl/>
          <w:lang w:eastAsia="he-IL"/>
        </w:rPr>
        <w:t>, קריה וכל מיני דברים.</w:t>
      </w:r>
    </w:p>
    <w:p w:rsidR="00225AFC" w:rsidRDefault="00225AFC" w:rsidP="00ED3E3A">
      <w:pPr>
        <w:rPr>
          <w:rtl/>
          <w:lang w:eastAsia="he-IL"/>
        </w:rPr>
      </w:pPr>
    </w:p>
    <w:p w:rsidR="00225AFC" w:rsidRDefault="00225AFC" w:rsidP="00ED3E3A">
      <w:pPr>
        <w:pStyle w:val="af5"/>
        <w:keepNext/>
        <w:rPr>
          <w:rtl/>
        </w:rPr>
      </w:pPr>
      <w:r w:rsidRPr="00BF3C1D">
        <w:rPr>
          <w:rStyle w:val="TagStyle"/>
          <w:rtl/>
        </w:rPr>
        <w:t xml:space="preserve"> &lt;&lt; קריאה &gt;&gt;</w:t>
      </w:r>
      <w:r w:rsidRPr="004D7DB8">
        <w:rPr>
          <w:rStyle w:val="TagStyle"/>
          <w:rtl/>
        </w:rPr>
        <w:t xml:space="preserve"> </w:t>
      </w:r>
      <w:r>
        <w:rPr>
          <w:rtl/>
        </w:rPr>
        <w:t>טלי גוטליב (הליכוד):</w:t>
      </w:r>
      <w:r w:rsidRPr="004D7DB8">
        <w:rPr>
          <w:rStyle w:val="TagStyle"/>
          <w:rtl/>
        </w:rPr>
        <w:t xml:space="preserve"> </w:t>
      </w:r>
      <w:r w:rsidRPr="00BF3C1D">
        <w:rPr>
          <w:rStyle w:val="TagStyle"/>
          <w:rtl/>
        </w:rPr>
        <w:t>&lt;&lt; קריאה &gt;&gt;</w:t>
      </w:r>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אצלנו היא תמיד הייתה ירושלים.</w:t>
      </w:r>
    </w:p>
    <w:p w:rsidR="00225AFC" w:rsidRDefault="00225AFC" w:rsidP="00ED3E3A">
      <w:pPr>
        <w:rPr>
          <w:rtl/>
          <w:lang w:eastAsia="he-IL"/>
        </w:rPr>
      </w:pPr>
    </w:p>
    <w:p w:rsidR="00225AFC" w:rsidRDefault="00225AFC" w:rsidP="00ED3E3A">
      <w:pPr>
        <w:pStyle w:val="-"/>
        <w:keepNext/>
        <w:rPr>
          <w:rtl/>
        </w:rPr>
      </w:pPr>
      <w:bookmarkStart w:id="12552" w:name="ET_speakercontinue_5293_6"/>
      <w:r w:rsidRPr="00BF3C1D">
        <w:rPr>
          <w:rStyle w:val="TagStyle"/>
          <w:rtl/>
        </w:rPr>
        <w:t xml:space="preserve"> &lt;&lt; דובר_המשך &gt;&gt;</w:t>
      </w:r>
      <w:r w:rsidRPr="004D7DB8">
        <w:rPr>
          <w:rStyle w:val="TagStyle"/>
          <w:rtl/>
        </w:rPr>
        <w:t xml:space="preserve"> </w:t>
      </w:r>
      <w:r>
        <w:rPr>
          <w:rtl/>
        </w:rPr>
        <w:t>איימן עודה (חד"ש-תע"ל):</w:t>
      </w:r>
      <w:r w:rsidRPr="004D7DB8">
        <w:rPr>
          <w:rStyle w:val="TagStyle"/>
          <w:rtl/>
        </w:rPr>
        <w:t xml:space="preserve"> </w:t>
      </w:r>
      <w:r w:rsidRPr="00BF3C1D">
        <w:rPr>
          <w:rStyle w:val="TagStyle"/>
          <w:rtl/>
        </w:rPr>
        <w:t>&lt;&lt; דובר_המשך &gt;&gt;</w:t>
      </w:r>
      <w:r>
        <w:rPr>
          <w:rtl/>
        </w:rPr>
        <w:t xml:space="preserve">   </w:t>
      </w:r>
      <w:bookmarkEnd w:id="12552"/>
    </w:p>
    <w:p w:rsidR="00225AFC" w:rsidRDefault="00225AFC" w:rsidP="00650F2A">
      <w:pPr>
        <w:rPr>
          <w:rtl/>
          <w:lang w:eastAsia="he-IL"/>
        </w:rPr>
      </w:pPr>
    </w:p>
    <w:p w:rsidR="00225AFC" w:rsidRDefault="00225AFC" w:rsidP="00167680">
      <w:pPr>
        <w:rPr>
          <w:rtl/>
          <w:lang w:eastAsia="he-IL"/>
        </w:rPr>
      </w:pPr>
      <w:r>
        <w:rPr>
          <w:rFonts w:hint="cs"/>
          <w:rtl/>
          <w:lang w:eastAsia="he-IL"/>
        </w:rPr>
        <w:t xml:space="preserve">אבל גם בתוך </w:t>
      </w:r>
      <w:bookmarkStart w:id="12553" w:name="_ETM_Q25_598000"/>
      <w:bookmarkEnd w:id="12553"/>
      <w:r>
        <w:rPr>
          <w:rFonts w:hint="cs"/>
          <w:rtl/>
          <w:lang w:eastAsia="he-IL"/>
        </w:rPr>
        <w:t>הקוראן עצמו, לא רק הפסוק הידוע על מסגד אל-אקצ</w:t>
      </w:r>
      <w:r w:rsidR="006648F5">
        <w:rPr>
          <w:rFonts w:hint="cs"/>
          <w:rtl/>
          <w:lang w:eastAsia="he-IL"/>
        </w:rPr>
        <w:t>א</w:t>
      </w:r>
      <w:bookmarkStart w:id="12554" w:name="_ETM_Q25_601000"/>
      <w:bookmarkEnd w:id="12554"/>
      <w:r w:rsidR="00167680">
        <w:rPr>
          <w:rFonts w:hint="cs"/>
          <w:rtl/>
          <w:lang w:eastAsia="he-IL"/>
        </w:rPr>
        <w:t>,</w:t>
      </w:r>
      <w:r>
        <w:rPr>
          <w:rFonts w:hint="cs"/>
          <w:rtl/>
          <w:lang w:eastAsia="he-IL"/>
        </w:rPr>
        <w:t xml:space="preserve"> (אומר </w:t>
      </w:r>
      <w:r w:rsidR="006648F5">
        <w:rPr>
          <w:rFonts w:hint="cs"/>
          <w:rtl/>
          <w:lang w:eastAsia="he-IL"/>
        </w:rPr>
        <w:t>בערבית</w:t>
      </w:r>
      <w:r w:rsidR="00342772">
        <w:rPr>
          <w:rFonts w:hint="cs"/>
          <w:rtl/>
          <w:lang w:eastAsia="he-IL"/>
        </w:rPr>
        <w:t>: "ישתבח שמו של המסיע את עבדו בלילה מן המסגד הקדוש אל המסגד הקיצון אשר נתנו ברכתנו על סביבותיו."</w:t>
      </w:r>
      <w:r>
        <w:rPr>
          <w:rFonts w:hint="cs"/>
          <w:rtl/>
          <w:lang w:eastAsia="he-IL"/>
        </w:rPr>
        <w:t>)</w:t>
      </w:r>
      <w:r w:rsidR="00342772">
        <w:rPr>
          <w:rFonts w:hint="cs"/>
          <w:rtl/>
          <w:lang w:eastAsia="he-IL"/>
        </w:rPr>
        <w:t xml:space="preserve"> </w:t>
      </w:r>
      <w:r>
        <w:rPr>
          <w:rFonts w:hint="cs"/>
          <w:rtl/>
          <w:lang w:eastAsia="he-IL"/>
        </w:rPr>
        <w:t>גם לגבי ירושלים, לא רק המסגד עצמו, יש כל מיני פסוקים, גם ידועים</w:t>
      </w:r>
      <w:r w:rsidR="006648F5">
        <w:rPr>
          <w:rFonts w:hint="cs"/>
          <w:rtl/>
          <w:lang w:eastAsia="he-IL"/>
        </w:rPr>
        <w:t>.</w:t>
      </w:r>
      <w:r>
        <w:rPr>
          <w:rFonts w:hint="cs"/>
          <w:rtl/>
          <w:lang w:eastAsia="he-IL"/>
        </w:rPr>
        <w:t xml:space="preserve"> </w:t>
      </w:r>
      <w:bookmarkStart w:id="12555" w:name="_ETM_Q25_616000"/>
      <w:bookmarkEnd w:id="12555"/>
      <w:r>
        <w:rPr>
          <w:rFonts w:hint="cs"/>
          <w:rtl/>
          <w:lang w:eastAsia="he-IL"/>
        </w:rPr>
        <w:t xml:space="preserve">(אומר </w:t>
      </w:r>
      <w:r w:rsidR="00167680">
        <w:rPr>
          <w:rFonts w:hint="cs"/>
          <w:rtl/>
          <w:lang w:eastAsia="he-IL"/>
        </w:rPr>
        <w:t>ב</w:t>
      </w:r>
      <w:r>
        <w:rPr>
          <w:rFonts w:hint="cs"/>
          <w:rtl/>
          <w:lang w:eastAsia="he-IL"/>
        </w:rPr>
        <w:t>ערבית</w:t>
      </w:r>
      <w:r w:rsidR="00167680">
        <w:rPr>
          <w:rFonts w:hint="cs"/>
          <w:rtl/>
          <w:lang w:eastAsia="he-IL"/>
        </w:rPr>
        <w:t>: "אמרנו, היכנסו אל העיר הזאת ואכלו מפרייה בשפע מכל אשר תרצו, והשתחוו בשער ואמרו, חיטה",</w:t>
      </w:r>
      <w:r>
        <w:rPr>
          <w:rFonts w:hint="cs"/>
          <w:rtl/>
          <w:lang w:eastAsia="he-IL"/>
        </w:rPr>
        <w:t xml:space="preserve">) זה מסורת אל-בקרה, </w:t>
      </w:r>
      <w:bookmarkStart w:id="12556" w:name="_ETM_Q25_631000"/>
      <w:bookmarkEnd w:id="12556"/>
      <w:r>
        <w:rPr>
          <w:rFonts w:hint="cs"/>
          <w:rtl/>
          <w:lang w:eastAsia="he-IL"/>
        </w:rPr>
        <w:t>של גדול הפרשנים בזמנו, א-</w:t>
      </w:r>
      <w:proofErr w:type="spellStart"/>
      <w:r>
        <w:rPr>
          <w:rFonts w:hint="cs"/>
          <w:rtl/>
          <w:lang w:eastAsia="he-IL"/>
        </w:rPr>
        <w:t>טברי</w:t>
      </w:r>
      <w:proofErr w:type="spellEnd"/>
      <w:r>
        <w:rPr>
          <w:rFonts w:hint="cs"/>
          <w:rtl/>
          <w:lang w:eastAsia="he-IL"/>
        </w:rPr>
        <w:t xml:space="preserve">, שהיה 100 שנה אחרי </w:t>
      </w:r>
      <w:bookmarkStart w:id="12557" w:name="_ETM_Q25_636000"/>
      <w:bookmarkEnd w:id="12557"/>
      <w:r>
        <w:rPr>
          <w:rFonts w:hint="cs"/>
          <w:rtl/>
          <w:lang w:eastAsia="he-IL"/>
        </w:rPr>
        <w:t xml:space="preserve">הנביא מוחמד. זה לא היה סכסוך, זה לא היה </w:t>
      </w:r>
      <w:bookmarkStart w:id="12558" w:name="_ETM_Q25_638000"/>
      <w:bookmarkEnd w:id="12558"/>
      <w:r>
        <w:rPr>
          <w:rFonts w:hint="cs"/>
          <w:rtl/>
          <w:lang w:eastAsia="he-IL"/>
        </w:rPr>
        <w:t xml:space="preserve">נרטיב, זה לא היה סכסוך עם התנועה הציונית. לא </w:t>
      </w:r>
      <w:proofErr w:type="spellStart"/>
      <w:r>
        <w:rPr>
          <w:rFonts w:hint="cs"/>
          <w:rtl/>
          <w:lang w:eastAsia="he-IL"/>
        </w:rPr>
        <w:t>לא</w:t>
      </w:r>
      <w:proofErr w:type="spellEnd"/>
      <w:r>
        <w:rPr>
          <w:rFonts w:hint="cs"/>
          <w:rtl/>
          <w:lang w:eastAsia="he-IL"/>
        </w:rPr>
        <w:t>, בכלל, זה לפני 1,300 שנה.</w:t>
      </w:r>
    </w:p>
    <w:p w:rsidR="00225AFC" w:rsidRDefault="00225AFC" w:rsidP="00ED3E3A">
      <w:pPr>
        <w:rPr>
          <w:rtl/>
          <w:lang w:eastAsia="he-IL"/>
        </w:rPr>
      </w:pPr>
    </w:p>
    <w:p w:rsidR="00225AFC" w:rsidRDefault="00225AFC" w:rsidP="00ED3E3A">
      <w:pPr>
        <w:pStyle w:val="af5"/>
        <w:keepNext/>
        <w:rPr>
          <w:rtl/>
        </w:rPr>
      </w:pPr>
      <w:bookmarkStart w:id="12559" w:name="ET_interruption_6345_12"/>
      <w:r w:rsidRPr="00BF3C1D">
        <w:rPr>
          <w:rStyle w:val="TagStyle"/>
          <w:rtl/>
        </w:rPr>
        <w:t xml:space="preserve"> &lt;&lt; קריאה &gt;&gt;</w:t>
      </w:r>
      <w:r w:rsidRPr="000242CB">
        <w:rPr>
          <w:rStyle w:val="TagStyle"/>
          <w:rtl/>
        </w:rPr>
        <w:t xml:space="preserve"> </w:t>
      </w:r>
      <w:r>
        <w:rPr>
          <w:rtl/>
        </w:rPr>
        <w:t>טלי גוטליב (הליכוד):</w:t>
      </w:r>
      <w:r w:rsidRPr="000242CB">
        <w:rPr>
          <w:rStyle w:val="TagStyle"/>
          <w:rtl/>
        </w:rPr>
        <w:t xml:space="preserve"> </w:t>
      </w:r>
      <w:r w:rsidRPr="00BF3C1D">
        <w:rPr>
          <w:rStyle w:val="TagStyle"/>
          <w:rtl/>
        </w:rPr>
        <w:t>&lt;&lt; קריאה &gt;&gt;</w:t>
      </w:r>
      <w:r>
        <w:rPr>
          <w:rtl/>
        </w:rPr>
        <w:t xml:space="preserve">   </w:t>
      </w:r>
      <w:bookmarkEnd w:id="12559"/>
    </w:p>
    <w:p w:rsidR="00225AFC" w:rsidRDefault="00225AFC" w:rsidP="00650F2A">
      <w:pPr>
        <w:rPr>
          <w:rtl/>
          <w:lang w:eastAsia="he-IL"/>
        </w:rPr>
      </w:pPr>
    </w:p>
    <w:p w:rsidR="00225AFC" w:rsidRDefault="00650F2A" w:rsidP="00650F2A">
      <w:pPr>
        <w:rPr>
          <w:rtl/>
          <w:lang w:eastAsia="he-IL"/>
        </w:rPr>
      </w:pPr>
      <w:bookmarkStart w:id="12560" w:name="_ETM_Q25_639000"/>
      <w:bookmarkEnd w:id="12560"/>
      <w:r>
        <w:rPr>
          <w:rFonts w:hint="cs"/>
          <w:rtl/>
          <w:lang w:eastAsia="he-IL"/>
        </w:rPr>
        <w:t>– – –</w:t>
      </w:r>
      <w:r w:rsidR="00225AFC">
        <w:rPr>
          <w:rFonts w:hint="cs"/>
          <w:rtl/>
          <w:lang w:eastAsia="he-IL"/>
        </w:rPr>
        <w:t xml:space="preserve"> </w:t>
      </w:r>
    </w:p>
    <w:p w:rsidR="00225AFC" w:rsidRDefault="00225AFC" w:rsidP="00ED3E3A">
      <w:pPr>
        <w:rPr>
          <w:rtl/>
          <w:lang w:eastAsia="he-IL"/>
        </w:rPr>
      </w:pPr>
    </w:p>
    <w:p w:rsidR="00225AFC" w:rsidRDefault="00225AFC" w:rsidP="00ED3E3A">
      <w:pPr>
        <w:pStyle w:val="-"/>
        <w:keepNext/>
        <w:rPr>
          <w:rtl/>
        </w:rPr>
      </w:pPr>
      <w:bookmarkStart w:id="12561" w:name="ET_speakercontinue_5293_7"/>
      <w:r w:rsidRPr="00BF3C1D">
        <w:rPr>
          <w:rStyle w:val="TagStyle"/>
          <w:rtl/>
        </w:rPr>
        <w:t xml:space="preserve"> &lt;&lt; דובר_המשך &gt;&gt;</w:t>
      </w:r>
      <w:r w:rsidRPr="004D7DB8">
        <w:rPr>
          <w:rStyle w:val="TagStyle"/>
          <w:rtl/>
        </w:rPr>
        <w:t xml:space="preserve"> </w:t>
      </w:r>
      <w:r>
        <w:rPr>
          <w:rtl/>
        </w:rPr>
        <w:t>איימן עודה (חד"ש-תע"ל):</w:t>
      </w:r>
      <w:r w:rsidRPr="004D7DB8">
        <w:rPr>
          <w:rStyle w:val="TagStyle"/>
          <w:rtl/>
        </w:rPr>
        <w:t xml:space="preserve"> </w:t>
      </w:r>
      <w:r w:rsidRPr="00BF3C1D">
        <w:rPr>
          <w:rStyle w:val="TagStyle"/>
          <w:rtl/>
        </w:rPr>
        <w:t>&lt;&lt; דובר_המשך &gt;&gt;</w:t>
      </w:r>
      <w:r>
        <w:rPr>
          <w:rtl/>
        </w:rPr>
        <w:t xml:space="preserve">   </w:t>
      </w:r>
      <w:bookmarkEnd w:id="12561"/>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לפני 1,300 שנה. זה לא ויכוח, זה </w:t>
      </w:r>
      <w:bookmarkStart w:id="12562" w:name="_ETM_Q25_651000"/>
      <w:bookmarkEnd w:id="12562"/>
      <w:r>
        <w:rPr>
          <w:rFonts w:hint="cs"/>
          <w:rtl/>
          <w:lang w:eastAsia="he-IL"/>
        </w:rPr>
        <w:t xml:space="preserve">לא סכסוך. וגם אם מדובר על התורה, אם אני </w:t>
      </w:r>
      <w:bookmarkStart w:id="12563" w:name="_ETM_Q25_655000"/>
      <w:bookmarkEnd w:id="12563"/>
      <w:r>
        <w:rPr>
          <w:rFonts w:hint="cs"/>
          <w:rtl/>
          <w:lang w:eastAsia="he-IL"/>
        </w:rPr>
        <w:t xml:space="preserve">מדבר על בראשית, על שמות, על ויקרא, במדבר, דברים </w:t>
      </w:r>
      <w:r>
        <w:rPr>
          <w:rtl/>
          <w:lang w:eastAsia="he-IL"/>
        </w:rPr>
        <w:t>–</w:t>
      </w:r>
      <w:r>
        <w:rPr>
          <w:rFonts w:hint="cs"/>
          <w:rtl/>
          <w:lang w:eastAsia="he-IL"/>
        </w:rPr>
        <w:t xml:space="preserve"> ספרי תכווין, </w:t>
      </w:r>
      <w:proofErr w:type="spellStart"/>
      <w:r>
        <w:rPr>
          <w:rFonts w:hint="cs"/>
          <w:rtl/>
          <w:lang w:eastAsia="he-IL"/>
        </w:rPr>
        <w:t>אלחור</w:t>
      </w:r>
      <w:r w:rsidR="00650F2A">
        <w:rPr>
          <w:rFonts w:hint="cs"/>
          <w:rtl/>
          <w:lang w:eastAsia="he-IL"/>
        </w:rPr>
        <w:t>וג</w:t>
      </w:r>
      <w:proofErr w:type="spellEnd"/>
      <w:r w:rsidR="00650F2A">
        <w:rPr>
          <w:rFonts w:hint="cs"/>
          <w:rtl/>
          <w:lang w:eastAsia="he-IL"/>
        </w:rPr>
        <w:t xml:space="preserve">', </w:t>
      </w:r>
      <w:proofErr w:type="spellStart"/>
      <w:r w:rsidR="00650F2A">
        <w:rPr>
          <w:rFonts w:hint="cs"/>
          <w:rtl/>
          <w:lang w:eastAsia="he-IL"/>
        </w:rPr>
        <w:t>אלאוויין</w:t>
      </w:r>
      <w:proofErr w:type="spellEnd"/>
      <w:r w:rsidR="00650F2A">
        <w:rPr>
          <w:rFonts w:hint="cs"/>
          <w:rtl/>
          <w:lang w:eastAsia="he-IL"/>
        </w:rPr>
        <w:t xml:space="preserve">, </w:t>
      </w:r>
      <w:proofErr w:type="spellStart"/>
      <w:r w:rsidR="00650F2A">
        <w:rPr>
          <w:rFonts w:hint="cs"/>
          <w:rtl/>
          <w:lang w:eastAsia="he-IL"/>
        </w:rPr>
        <w:t>אלעדאד</w:t>
      </w:r>
      <w:proofErr w:type="spellEnd"/>
      <w:r w:rsidR="00650F2A">
        <w:rPr>
          <w:rFonts w:hint="cs"/>
          <w:rtl/>
          <w:lang w:eastAsia="he-IL"/>
        </w:rPr>
        <w:t xml:space="preserve"> </w:t>
      </w:r>
      <w:proofErr w:type="spellStart"/>
      <w:r w:rsidR="00650F2A">
        <w:rPr>
          <w:rFonts w:hint="cs"/>
          <w:rtl/>
          <w:lang w:eastAsia="he-IL"/>
        </w:rPr>
        <w:t>ואלתת'ניא</w:t>
      </w:r>
      <w:proofErr w:type="spellEnd"/>
      <w:r>
        <w:rPr>
          <w:rFonts w:hint="cs"/>
          <w:rtl/>
          <w:lang w:eastAsia="he-IL"/>
        </w:rPr>
        <w:t xml:space="preserve"> </w:t>
      </w:r>
      <w:r>
        <w:rPr>
          <w:rFonts w:hint="eastAsia"/>
          <w:rtl/>
          <w:lang w:eastAsia="he-IL"/>
        </w:rPr>
        <w:t>–</w:t>
      </w:r>
      <w:r>
        <w:rPr>
          <w:rFonts w:hint="cs"/>
          <w:rtl/>
          <w:lang w:eastAsia="he-IL"/>
        </w:rPr>
        <w:t xml:space="preserve"> אין את המילה ירושלים. כלומר בתורה, נביאים וכתובים, אם מדובר על </w:t>
      </w:r>
      <w:bookmarkStart w:id="12564" w:name="_ETM_Q25_673000"/>
      <w:bookmarkEnd w:id="12564"/>
      <w:r>
        <w:rPr>
          <w:rFonts w:hint="cs"/>
          <w:rtl/>
          <w:lang w:eastAsia="he-IL"/>
        </w:rPr>
        <w:t xml:space="preserve">התורה עצמה, אין את המילה ירושלים. </w:t>
      </w:r>
    </w:p>
    <w:p w:rsidR="00225AFC" w:rsidRDefault="00225AFC" w:rsidP="00ED3E3A">
      <w:pPr>
        <w:rPr>
          <w:rtl/>
          <w:lang w:eastAsia="he-IL"/>
        </w:rPr>
      </w:pPr>
    </w:p>
    <w:p w:rsidR="00225AFC" w:rsidRDefault="00225AFC" w:rsidP="006648F5">
      <w:pPr>
        <w:rPr>
          <w:rtl/>
          <w:lang w:eastAsia="he-IL"/>
        </w:rPr>
      </w:pPr>
      <w:r>
        <w:rPr>
          <w:rFonts w:hint="cs"/>
          <w:rtl/>
          <w:lang w:eastAsia="he-IL"/>
        </w:rPr>
        <w:t>אבל האם זה העיקר, חברים? זה לא העיקר. העיקר שיש פה שני עמים. מגיעה לשני</w:t>
      </w:r>
      <w:bookmarkStart w:id="12565" w:name="_ETM_Q25_680000"/>
      <w:bookmarkEnd w:id="12565"/>
      <w:r>
        <w:rPr>
          <w:rFonts w:hint="cs"/>
          <w:rtl/>
          <w:lang w:eastAsia="he-IL"/>
        </w:rPr>
        <w:t xml:space="preserve">הם זכות להגדרה עצמית. זה העיקר. אבל בכל זאת, רציתי להבליט את הדבר הזה, כדי שלא תחשבו שאתם חיים בחלל ריק, </w:t>
      </w:r>
      <w:bookmarkStart w:id="12566" w:name="_ETM_Q25_693000"/>
      <w:bookmarkEnd w:id="12566"/>
      <w:r>
        <w:rPr>
          <w:rFonts w:hint="cs"/>
          <w:rtl/>
          <w:lang w:eastAsia="he-IL"/>
        </w:rPr>
        <w:t xml:space="preserve">מדברים אל הצעירים, אומרים להם דברים לא נכונים בכלל. </w:t>
      </w:r>
      <w:bookmarkStart w:id="12567" w:name="_ETM_Q25_695000"/>
      <w:bookmarkEnd w:id="12567"/>
    </w:p>
    <w:p w:rsidR="00225AFC" w:rsidRDefault="00225AFC" w:rsidP="00ED3E3A">
      <w:pPr>
        <w:rPr>
          <w:rtl/>
          <w:lang w:eastAsia="he-IL"/>
        </w:rPr>
      </w:pPr>
    </w:p>
    <w:p w:rsidR="00225AFC" w:rsidRDefault="00225AFC" w:rsidP="006648F5">
      <w:pPr>
        <w:rPr>
          <w:rtl/>
          <w:lang w:eastAsia="he-IL"/>
        </w:rPr>
      </w:pPr>
      <w:r>
        <w:rPr>
          <w:rFonts w:hint="cs"/>
          <w:rtl/>
          <w:lang w:eastAsia="he-IL"/>
        </w:rPr>
        <w:t>לגבי סמוטריץ'</w:t>
      </w:r>
      <w:r w:rsidR="006648F5">
        <w:rPr>
          <w:rFonts w:hint="cs"/>
          <w:rtl/>
          <w:lang w:eastAsia="he-IL"/>
        </w:rPr>
        <w:t>,</w:t>
      </w:r>
      <w:r>
        <w:rPr>
          <w:rFonts w:hint="cs"/>
          <w:rtl/>
          <w:lang w:eastAsia="he-IL"/>
        </w:rPr>
        <w:t xml:space="preserve"> סמוטריץ' אמר שאין עם פלסטיני. ואני רוצה לשאול אתכם </w:t>
      </w:r>
      <w:r>
        <w:rPr>
          <w:rtl/>
          <w:lang w:eastAsia="he-IL"/>
        </w:rPr>
        <w:t>–</w:t>
      </w:r>
      <w:r>
        <w:rPr>
          <w:rFonts w:hint="cs"/>
          <w:rtl/>
          <w:lang w:eastAsia="he-IL"/>
        </w:rPr>
        <w:t xml:space="preserve"> </w:t>
      </w:r>
      <w:bookmarkStart w:id="12568" w:name="_ETM_Q25_703000"/>
      <w:bookmarkEnd w:id="12568"/>
      <w:r>
        <w:rPr>
          <w:rFonts w:hint="cs"/>
          <w:rtl/>
          <w:lang w:eastAsia="he-IL"/>
        </w:rPr>
        <w:t>הינה, אני מסתכל למשל על מאיר. הוא ממוצא מרוקאי</w:t>
      </w:r>
      <w:r w:rsidR="006648F5">
        <w:rPr>
          <w:rFonts w:hint="cs"/>
          <w:rtl/>
          <w:lang w:eastAsia="he-IL"/>
        </w:rPr>
        <w:t>,</w:t>
      </w:r>
      <w:r>
        <w:rPr>
          <w:rFonts w:hint="cs"/>
          <w:rtl/>
          <w:lang w:eastAsia="he-IL"/>
        </w:rPr>
        <w:t xml:space="preserve"> הוא </w:t>
      </w:r>
      <w:bookmarkStart w:id="12569" w:name="_ETM_Q25_704000"/>
      <w:bookmarkEnd w:id="12569"/>
      <w:r>
        <w:rPr>
          <w:rFonts w:hint="cs"/>
          <w:rtl/>
          <w:lang w:eastAsia="he-IL"/>
        </w:rPr>
        <w:t>יגיד לך: אני ממוצא מרוקאי; יוסף טייב יגיד</w:t>
      </w:r>
      <w:bookmarkStart w:id="12570" w:name="_ETM_Q25_709000"/>
      <w:bookmarkEnd w:id="12570"/>
      <w:r>
        <w:rPr>
          <w:rFonts w:hint="cs"/>
          <w:rtl/>
          <w:lang w:eastAsia="he-IL"/>
        </w:rPr>
        <w:t xml:space="preserve"> לך: אני ממוצא תוניסאי; משריקי יגיד לך: אני ממוצא תימני. ואני רוצה לשאול את </w:t>
      </w:r>
      <w:bookmarkStart w:id="12571" w:name="_ETM_Q25_715000"/>
      <w:bookmarkEnd w:id="12571"/>
      <w:r>
        <w:rPr>
          <w:rFonts w:hint="cs"/>
          <w:rtl/>
          <w:lang w:eastAsia="he-IL"/>
        </w:rPr>
        <w:t>שלושתם: למה אתם לא מגדירים את עצמכם כערבים, אלא כתוניסאי</w:t>
      </w:r>
      <w:bookmarkStart w:id="12572" w:name="_ETM_Q25_722000"/>
      <w:bookmarkEnd w:id="12572"/>
      <w:r>
        <w:rPr>
          <w:rFonts w:hint="cs"/>
          <w:rtl/>
          <w:lang w:eastAsia="he-IL"/>
        </w:rPr>
        <w:t xml:space="preserve"> או כתימני או כמרוקאי? אני אומר לכם למה </w:t>
      </w:r>
      <w:r>
        <w:rPr>
          <w:rFonts w:hint="eastAsia"/>
          <w:rtl/>
          <w:lang w:eastAsia="he-IL"/>
        </w:rPr>
        <w:t xml:space="preserve">– </w:t>
      </w:r>
      <w:r>
        <w:rPr>
          <w:rFonts w:hint="cs"/>
          <w:rtl/>
          <w:lang w:eastAsia="he-IL"/>
        </w:rPr>
        <w:t xml:space="preserve">כי התנועה הציונית רצתה להנדס כל אחד מאיתנו כמו שהיא רצתה. היא רצתה לראות אותך בהגדרה </w:t>
      </w:r>
      <w:bookmarkStart w:id="12573" w:name="_ETM_Q25_730000"/>
      <w:bookmarkEnd w:id="12573"/>
      <w:r>
        <w:rPr>
          <w:rFonts w:hint="cs"/>
          <w:rtl/>
          <w:lang w:eastAsia="he-IL"/>
        </w:rPr>
        <w:t xml:space="preserve">של הפטריוטיזם המקומי, שזה תוניסאי או תימני, אבל אותי, אני </w:t>
      </w:r>
      <w:r>
        <w:rPr>
          <w:rFonts w:hint="eastAsia"/>
          <w:rtl/>
          <w:lang w:eastAsia="he-IL"/>
        </w:rPr>
        <w:t xml:space="preserve">– </w:t>
      </w:r>
      <w:r>
        <w:rPr>
          <w:rFonts w:hint="cs"/>
          <w:rtl/>
          <w:lang w:eastAsia="he-IL"/>
        </w:rPr>
        <w:t xml:space="preserve">היא לא רצתה לראות אותי בפטריוטיזם המקומי </w:t>
      </w:r>
      <w:bookmarkStart w:id="12574" w:name="_ETM_Q25_734000"/>
      <w:bookmarkEnd w:id="12574"/>
      <w:r>
        <w:rPr>
          <w:rFonts w:hint="cs"/>
          <w:rtl/>
          <w:lang w:eastAsia="he-IL"/>
        </w:rPr>
        <w:t xml:space="preserve">הפלסטיני אלא רצתה לראות בי ערבי. אתה תימני </w:t>
      </w:r>
      <w:r>
        <w:rPr>
          <w:rFonts w:hint="eastAsia"/>
          <w:rtl/>
          <w:lang w:eastAsia="he-IL"/>
        </w:rPr>
        <w:t xml:space="preserve">– </w:t>
      </w:r>
      <w:r>
        <w:rPr>
          <w:rFonts w:hint="cs"/>
          <w:rtl/>
          <w:lang w:eastAsia="he-IL"/>
        </w:rPr>
        <w:t xml:space="preserve">אני ערבי. אתה לא ערבי, אתה תימני. אני לא פלסטיני, אני ערבי. רוצים להנדס כל אחד בדיוק כמו שהם </w:t>
      </w:r>
      <w:bookmarkStart w:id="12575" w:name="_ETM_Q25_754000"/>
      <w:bookmarkEnd w:id="12575"/>
      <w:r>
        <w:rPr>
          <w:rFonts w:hint="cs"/>
          <w:rtl/>
          <w:lang w:eastAsia="he-IL"/>
        </w:rPr>
        <w:t>רוצים.</w:t>
      </w:r>
    </w:p>
    <w:p w:rsidR="00225AFC" w:rsidRDefault="00225AFC" w:rsidP="00ED3E3A">
      <w:pPr>
        <w:rPr>
          <w:rtl/>
          <w:lang w:eastAsia="he-IL"/>
        </w:rPr>
      </w:pPr>
    </w:p>
    <w:p w:rsidR="00225AFC" w:rsidRDefault="00225AFC" w:rsidP="00650F2A">
      <w:pPr>
        <w:rPr>
          <w:rtl/>
          <w:lang w:eastAsia="he-IL"/>
        </w:rPr>
      </w:pPr>
      <w:bookmarkStart w:id="12576" w:name="_ETM_Q25_749000"/>
      <w:bookmarkEnd w:id="12576"/>
      <w:r>
        <w:rPr>
          <w:rFonts w:hint="cs"/>
          <w:rtl/>
          <w:lang w:eastAsia="he-IL"/>
        </w:rPr>
        <w:t xml:space="preserve">אבל אני רוצה לשאול אתכם </w:t>
      </w:r>
      <w:r w:rsidR="00650F2A">
        <w:rPr>
          <w:rFonts w:hint="cs"/>
          <w:rtl/>
          <w:lang w:eastAsia="he-IL"/>
        </w:rPr>
        <w:t>– –</w:t>
      </w:r>
      <w:r>
        <w:rPr>
          <w:rFonts w:hint="cs"/>
          <w:rtl/>
          <w:lang w:eastAsia="he-IL"/>
        </w:rPr>
        <w:t xml:space="preserve"> </w:t>
      </w:r>
    </w:p>
    <w:p w:rsidR="00225AFC" w:rsidRDefault="00225AFC" w:rsidP="00ED3E3A">
      <w:pPr>
        <w:rPr>
          <w:rtl/>
          <w:lang w:eastAsia="he-IL"/>
        </w:rPr>
      </w:pPr>
    </w:p>
    <w:p w:rsidR="00225AFC" w:rsidRDefault="00225AFC" w:rsidP="00ED3E3A">
      <w:pPr>
        <w:pStyle w:val="af5"/>
        <w:keepNext/>
        <w:rPr>
          <w:rtl/>
        </w:rPr>
      </w:pPr>
      <w:bookmarkStart w:id="12577" w:name="ET_interruption_6345_13"/>
      <w:r w:rsidRPr="00BF3C1D">
        <w:rPr>
          <w:rStyle w:val="TagStyle"/>
          <w:rtl/>
        </w:rPr>
        <w:t xml:space="preserve"> &lt;&lt; קריאה &gt;&gt; </w:t>
      </w:r>
      <w:r>
        <w:rPr>
          <w:rtl/>
        </w:rPr>
        <w:t>טלי גוטליב (הליכוד):</w:t>
      </w:r>
      <w:r w:rsidRPr="00BF3C1D">
        <w:rPr>
          <w:rStyle w:val="TagStyle"/>
          <w:rtl/>
        </w:rPr>
        <w:t xml:space="preserve"> &lt;&lt; קריאה &gt;&gt;</w:t>
      </w:r>
      <w:r>
        <w:rPr>
          <w:rtl/>
        </w:rPr>
        <w:t xml:space="preserve">   </w:t>
      </w:r>
      <w:bookmarkEnd w:id="12577"/>
    </w:p>
    <w:p w:rsidR="00225AFC" w:rsidRDefault="00225AFC" w:rsidP="00650F2A">
      <w:pPr>
        <w:rPr>
          <w:rtl/>
          <w:lang w:eastAsia="he-IL"/>
        </w:rPr>
      </w:pPr>
    </w:p>
    <w:p w:rsidR="00225AFC" w:rsidRDefault="00225AFC" w:rsidP="00650F2A">
      <w:pPr>
        <w:rPr>
          <w:rtl/>
          <w:lang w:eastAsia="he-IL"/>
        </w:rPr>
      </w:pPr>
      <w:bookmarkStart w:id="12578" w:name="_ETM_Q25_752000"/>
      <w:bookmarkEnd w:id="12578"/>
      <w:r>
        <w:rPr>
          <w:rFonts w:hint="cs"/>
          <w:rtl/>
          <w:lang w:eastAsia="he-IL"/>
        </w:rPr>
        <w:t xml:space="preserve">אנחנו פשוט לא רוצים תומכי טרור, לא תומכי טרור כמוך </w:t>
      </w:r>
      <w:r w:rsidR="00650F2A">
        <w:rPr>
          <w:rFonts w:hint="cs"/>
          <w:rtl/>
          <w:lang w:eastAsia="he-IL"/>
        </w:rPr>
        <w:t>– – –</w:t>
      </w:r>
    </w:p>
    <w:p w:rsidR="00225AFC" w:rsidRDefault="00225AFC" w:rsidP="00ED3E3A">
      <w:pPr>
        <w:rPr>
          <w:rtl/>
          <w:lang w:eastAsia="he-IL"/>
        </w:rPr>
      </w:pPr>
    </w:p>
    <w:p w:rsidR="00225AFC" w:rsidRDefault="00225AFC" w:rsidP="00ED3E3A">
      <w:pPr>
        <w:pStyle w:val="-"/>
        <w:keepNext/>
        <w:rPr>
          <w:rtl/>
        </w:rPr>
      </w:pPr>
      <w:bookmarkStart w:id="12579" w:name="ET_speakercontinue_5293_9"/>
      <w:r w:rsidRPr="00BF3C1D">
        <w:rPr>
          <w:rStyle w:val="TagStyle"/>
          <w:rtl/>
        </w:rPr>
        <w:t xml:space="preserve"> &lt;&lt; דובר_המשך &gt;&gt;</w:t>
      </w:r>
      <w:r w:rsidRPr="00C33386">
        <w:rPr>
          <w:rStyle w:val="TagStyle"/>
          <w:rtl/>
        </w:rPr>
        <w:t xml:space="preserve"> </w:t>
      </w:r>
      <w:r>
        <w:rPr>
          <w:rtl/>
        </w:rPr>
        <w:t>איימן עודה (חד"ש-תע"ל):</w:t>
      </w:r>
      <w:r w:rsidRPr="00C33386">
        <w:rPr>
          <w:rStyle w:val="TagStyle"/>
          <w:rtl/>
        </w:rPr>
        <w:t xml:space="preserve"> </w:t>
      </w:r>
      <w:r w:rsidRPr="00BF3C1D">
        <w:rPr>
          <w:rStyle w:val="TagStyle"/>
          <w:rtl/>
        </w:rPr>
        <w:t>&lt;&lt; דובר_המשך &gt;&gt;</w:t>
      </w:r>
      <w:r>
        <w:rPr>
          <w:rtl/>
        </w:rPr>
        <w:t xml:space="preserve">   </w:t>
      </w:r>
      <w:bookmarkEnd w:id="12579"/>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למה אתם מכירים בפטריוטיזם המקומי של כל מקום? </w:t>
      </w:r>
    </w:p>
    <w:p w:rsidR="00225AFC" w:rsidRDefault="00225AFC" w:rsidP="00ED3E3A">
      <w:pPr>
        <w:rPr>
          <w:rtl/>
          <w:lang w:eastAsia="he-IL"/>
        </w:rPr>
      </w:pPr>
      <w:bookmarkStart w:id="12580" w:name="_ETM_Q25_762000"/>
      <w:bookmarkEnd w:id="12580"/>
    </w:p>
    <w:p w:rsidR="00225AFC" w:rsidRDefault="00225AFC" w:rsidP="00ED3E3A">
      <w:pPr>
        <w:pStyle w:val="af5"/>
        <w:keepNext/>
        <w:rPr>
          <w:rtl/>
        </w:rPr>
      </w:pPr>
      <w:bookmarkStart w:id="12581" w:name="ET_interruption_קריאות_14"/>
      <w:r w:rsidRPr="00BF3C1D">
        <w:rPr>
          <w:rStyle w:val="TagStyle"/>
          <w:rtl/>
        </w:rPr>
        <w:t xml:space="preserve"> &lt;&lt; קריאה &gt;&gt; </w:t>
      </w:r>
      <w:r>
        <w:rPr>
          <w:rtl/>
        </w:rPr>
        <w:t>קריאות:</w:t>
      </w:r>
      <w:r w:rsidRPr="00BF3C1D">
        <w:rPr>
          <w:rStyle w:val="TagStyle"/>
          <w:rtl/>
        </w:rPr>
        <w:t xml:space="preserve"> &lt;&lt; קריאה &gt;&gt;</w:t>
      </w:r>
      <w:r>
        <w:rPr>
          <w:rtl/>
        </w:rPr>
        <w:t xml:space="preserve">   </w:t>
      </w:r>
      <w:bookmarkEnd w:id="12581"/>
    </w:p>
    <w:p w:rsidR="00225AFC" w:rsidRDefault="00225AFC" w:rsidP="00650F2A">
      <w:pPr>
        <w:rPr>
          <w:rtl/>
          <w:lang w:eastAsia="he-IL"/>
        </w:rPr>
      </w:pPr>
    </w:p>
    <w:p w:rsidR="00225AFC" w:rsidRDefault="00650F2A" w:rsidP="00650F2A">
      <w:pPr>
        <w:rPr>
          <w:rtl/>
          <w:lang w:eastAsia="he-IL"/>
        </w:rPr>
      </w:pPr>
      <w:bookmarkStart w:id="12582" w:name="_ETM_Q25_759000"/>
      <w:bookmarkEnd w:id="12582"/>
      <w:r>
        <w:rPr>
          <w:rFonts w:hint="cs"/>
          <w:rtl/>
          <w:lang w:eastAsia="he-IL"/>
        </w:rPr>
        <w:t>– – –</w:t>
      </w:r>
      <w:r w:rsidR="00225AFC">
        <w:rPr>
          <w:rFonts w:hint="cs"/>
          <w:rtl/>
          <w:lang w:eastAsia="he-IL"/>
        </w:rPr>
        <w:t xml:space="preserve"> </w:t>
      </w:r>
    </w:p>
    <w:p w:rsidR="00225AFC" w:rsidRDefault="00225AFC" w:rsidP="00ED3E3A">
      <w:pPr>
        <w:rPr>
          <w:rtl/>
          <w:lang w:eastAsia="he-IL"/>
        </w:rPr>
      </w:pPr>
      <w:bookmarkStart w:id="12583" w:name="_ETM_Q25_763000"/>
      <w:bookmarkEnd w:id="12583"/>
    </w:p>
    <w:p w:rsidR="00225AFC" w:rsidRDefault="00225AFC" w:rsidP="00ED3E3A">
      <w:pPr>
        <w:pStyle w:val="-"/>
        <w:keepNext/>
        <w:rPr>
          <w:rtl/>
        </w:rPr>
      </w:pPr>
      <w:bookmarkStart w:id="12584" w:name="_ETM_Q25_758000"/>
      <w:bookmarkStart w:id="12585" w:name="ET_speakercontinue_5293_19"/>
      <w:bookmarkEnd w:id="12584"/>
      <w:r w:rsidRPr="00BF3C1D">
        <w:rPr>
          <w:rStyle w:val="TagStyle"/>
          <w:rtl/>
        </w:rPr>
        <w:t>&lt;&lt; דובר_המשך &gt;&gt;</w:t>
      </w:r>
      <w:r w:rsidRPr="00C33386">
        <w:rPr>
          <w:rStyle w:val="TagStyle"/>
          <w:rtl/>
        </w:rPr>
        <w:t xml:space="preserve"> </w:t>
      </w:r>
      <w:r>
        <w:rPr>
          <w:rtl/>
        </w:rPr>
        <w:t>איימן עודה (חד"ש-תע"ל):</w:t>
      </w:r>
      <w:r w:rsidRPr="00C33386">
        <w:rPr>
          <w:rStyle w:val="TagStyle"/>
          <w:rtl/>
        </w:rPr>
        <w:t xml:space="preserve"> </w:t>
      </w:r>
      <w:r w:rsidRPr="00BF3C1D">
        <w:rPr>
          <w:rStyle w:val="TagStyle"/>
          <w:rtl/>
        </w:rPr>
        <w:t>&lt;&lt; דובר_המשך &gt;&gt;</w:t>
      </w:r>
      <w:bookmarkEnd w:id="12585"/>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אתם מכירים עם ירדני, עם</w:t>
      </w:r>
      <w:bookmarkStart w:id="12586" w:name="_ETM_Q25_765000"/>
      <w:bookmarkEnd w:id="12586"/>
      <w:r>
        <w:rPr>
          <w:rFonts w:hint="cs"/>
          <w:rtl/>
          <w:lang w:eastAsia="he-IL"/>
        </w:rPr>
        <w:t xml:space="preserve"> תוניסאי, עם עיראקי, עם סעודי, אבל רק לא עם פלסטיני.</w:t>
      </w:r>
    </w:p>
    <w:p w:rsidR="00225AFC" w:rsidRDefault="00225AFC" w:rsidP="00ED3E3A">
      <w:pPr>
        <w:rPr>
          <w:rtl/>
          <w:lang w:eastAsia="he-IL"/>
        </w:rPr>
      </w:pPr>
    </w:p>
    <w:p w:rsidR="00225AFC" w:rsidRDefault="00225AFC" w:rsidP="00ED3E3A">
      <w:pPr>
        <w:pStyle w:val="af5"/>
        <w:keepNext/>
        <w:rPr>
          <w:rtl/>
        </w:rPr>
      </w:pPr>
      <w:bookmarkStart w:id="12587" w:name="ET_interruption_קריאות_15"/>
      <w:r w:rsidRPr="00BF3C1D">
        <w:rPr>
          <w:rStyle w:val="TagStyle"/>
          <w:rtl/>
        </w:rPr>
        <w:t xml:space="preserve"> &lt;&lt; קריאה &gt;&gt; </w:t>
      </w:r>
      <w:r>
        <w:rPr>
          <w:rtl/>
        </w:rPr>
        <w:t>קריאות:</w:t>
      </w:r>
      <w:r w:rsidRPr="00BF3C1D">
        <w:rPr>
          <w:rStyle w:val="TagStyle"/>
          <w:rtl/>
        </w:rPr>
        <w:t xml:space="preserve"> &lt;&lt; קריאה &gt;&gt;</w:t>
      </w:r>
      <w:r>
        <w:rPr>
          <w:rtl/>
        </w:rPr>
        <w:t xml:space="preserve">   </w:t>
      </w:r>
      <w:bookmarkEnd w:id="12587"/>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w:t>
      </w:r>
    </w:p>
    <w:p w:rsidR="00225AFC" w:rsidRDefault="00225AFC" w:rsidP="00ED3E3A">
      <w:pPr>
        <w:rPr>
          <w:rtl/>
          <w:lang w:eastAsia="he-IL"/>
        </w:rPr>
      </w:pPr>
      <w:bookmarkStart w:id="12588" w:name="_ETM_Q25_770000"/>
      <w:bookmarkEnd w:id="12588"/>
    </w:p>
    <w:p w:rsidR="00225AFC" w:rsidRDefault="00225AFC" w:rsidP="00ED3E3A">
      <w:pPr>
        <w:pStyle w:val="-"/>
        <w:keepNext/>
        <w:rPr>
          <w:rtl/>
        </w:rPr>
      </w:pPr>
      <w:bookmarkStart w:id="12589" w:name="_ETM_Q25_771000"/>
      <w:bookmarkStart w:id="12590" w:name="ET_speakercontinue_5293_20"/>
      <w:bookmarkEnd w:id="12589"/>
      <w:r w:rsidRPr="00BF3C1D">
        <w:rPr>
          <w:rStyle w:val="TagStyle"/>
          <w:rtl/>
        </w:rPr>
        <w:t>&lt;&lt; דובר_המשך &gt;&gt;</w:t>
      </w:r>
      <w:r w:rsidRPr="00C33386">
        <w:rPr>
          <w:rStyle w:val="TagStyle"/>
          <w:rtl/>
        </w:rPr>
        <w:t xml:space="preserve"> </w:t>
      </w:r>
      <w:r>
        <w:rPr>
          <w:rtl/>
        </w:rPr>
        <w:t>איימן עודה (חד"ש-תע"ל):</w:t>
      </w:r>
      <w:r w:rsidRPr="00C33386">
        <w:rPr>
          <w:rStyle w:val="TagStyle"/>
          <w:rtl/>
        </w:rPr>
        <w:t xml:space="preserve"> </w:t>
      </w:r>
      <w:r w:rsidRPr="00BF3C1D">
        <w:rPr>
          <w:rStyle w:val="TagStyle"/>
          <w:rtl/>
        </w:rPr>
        <w:t>&lt;&lt; דובר_המשך &gt;&gt;</w:t>
      </w:r>
      <w:bookmarkEnd w:id="12590"/>
      <w:r>
        <w:rPr>
          <w:rtl/>
        </w:rPr>
        <w:t xml:space="preserve">   </w:t>
      </w:r>
    </w:p>
    <w:p w:rsidR="00225AFC" w:rsidRDefault="00225AFC" w:rsidP="00650F2A">
      <w:pPr>
        <w:rPr>
          <w:rtl/>
          <w:lang w:eastAsia="he-IL"/>
        </w:rPr>
      </w:pPr>
    </w:p>
    <w:p w:rsidR="00225AFC" w:rsidRDefault="00225AFC" w:rsidP="00ED3E3A">
      <w:pPr>
        <w:rPr>
          <w:rtl/>
          <w:lang w:eastAsia="he-IL"/>
        </w:rPr>
      </w:pPr>
      <w:bookmarkStart w:id="12591" w:name="_ETM_Q25_772000"/>
      <w:bookmarkEnd w:id="12591"/>
      <w:r>
        <w:rPr>
          <w:rFonts w:hint="cs"/>
          <w:rtl/>
          <w:lang w:eastAsia="he-IL"/>
        </w:rPr>
        <w:t xml:space="preserve">אתם </w:t>
      </w:r>
      <w:bookmarkStart w:id="12592" w:name="_ETM_Q25_768000"/>
      <w:bookmarkEnd w:id="12592"/>
      <w:r>
        <w:rPr>
          <w:rFonts w:hint="cs"/>
          <w:rtl/>
          <w:lang w:eastAsia="he-IL"/>
        </w:rPr>
        <w:t>חושבים שרק, הפלסטינים היו צריכים רק את התנועה הציונית כדי להבליט את הייחוד הפטריוטי שלהם?</w:t>
      </w:r>
    </w:p>
    <w:p w:rsidR="00225AFC" w:rsidRDefault="00225AFC" w:rsidP="00ED3E3A">
      <w:pPr>
        <w:rPr>
          <w:rtl/>
          <w:lang w:eastAsia="he-IL"/>
        </w:rPr>
      </w:pPr>
    </w:p>
    <w:p w:rsidR="00225AFC" w:rsidRDefault="00225AFC" w:rsidP="006648F5">
      <w:pPr>
        <w:rPr>
          <w:rtl/>
          <w:lang w:eastAsia="he-IL"/>
        </w:rPr>
      </w:pPr>
      <w:bookmarkStart w:id="12593" w:name="_ETM_Q25_781000"/>
      <w:bookmarkEnd w:id="12593"/>
      <w:r>
        <w:rPr>
          <w:rFonts w:hint="cs"/>
          <w:rtl/>
          <w:lang w:eastAsia="he-IL"/>
        </w:rPr>
        <w:t xml:space="preserve">אני פונה אליכם בשביל </w:t>
      </w:r>
      <w:bookmarkStart w:id="12594" w:name="_ETM_Q25_782000"/>
      <w:bookmarkEnd w:id="12594"/>
      <w:r>
        <w:rPr>
          <w:rFonts w:hint="cs"/>
          <w:rtl/>
          <w:lang w:eastAsia="he-IL"/>
        </w:rPr>
        <w:t>להשיב על הדברים הללו ברוח מדעית, אינטלקטואלית, ולא הבל</w:t>
      </w:r>
      <w:bookmarkStart w:id="12595" w:name="_ETM_Q25_791000"/>
      <w:bookmarkEnd w:id="12595"/>
      <w:r>
        <w:rPr>
          <w:rFonts w:hint="cs"/>
          <w:rtl/>
          <w:lang w:eastAsia="he-IL"/>
        </w:rPr>
        <w:t xml:space="preserve"> דברים, כמו שאתם מספרים לצעירים</w:t>
      </w:r>
      <w:r w:rsidR="006648F5">
        <w:rPr>
          <w:rFonts w:hint="cs"/>
          <w:rtl/>
          <w:lang w:eastAsia="he-IL"/>
        </w:rPr>
        <w:t xml:space="preserve"> והכול שקר וכזב. </w:t>
      </w:r>
    </w:p>
    <w:p w:rsidR="00225AFC" w:rsidRDefault="00225AFC" w:rsidP="00ED3E3A">
      <w:pPr>
        <w:rPr>
          <w:rtl/>
          <w:lang w:eastAsia="he-IL"/>
        </w:rPr>
      </w:pPr>
    </w:p>
    <w:p w:rsidR="00225AFC" w:rsidRDefault="00225AFC" w:rsidP="00ED3E3A">
      <w:pPr>
        <w:pStyle w:val="af5"/>
        <w:keepNext/>
        <w:rPr>
          <w:rtl/>
        </w:rPr>
      </w:pPr>
      <w:r w:rsidRPr="00BF3C1D">
        <w:rPr>
          <w:rStyle w:val="TagStyle"/>
          <w:rtl/>
        </w:rPr>
        <w:t xml:space="preserve"> &lt;&lt; קריאה &gt;&gt; </w:t>
      </w:r>
      <w:r>
        <w:rPr>
          <w:rtl/>
        </w:rPr>
        <w:t>טלי גוטליב (הליכוד):</w:t>
      </w:r>
      <w:r w:rsidRPr="00BF3C1D">
        <w:rPr>
          <w:rStyle w:val="TagStyle"/>
          <w:rtl/>
        </w:rPr>
        <w:t xml:space="preserve"> &lt;&lt; קריאה &gt;&gt;</w:t>
      </w:r>
      <w:r>
        <w:rPr>
          <w:rtl/>
        </w:rPr>
        <w:t xml:space="preserve">   </w:t>
      </w:r>
    </w:p>
    <w:p w:rsidR="00225AFC" w:rsidRDefault="00225AFC" w:rsidP="00650F2A">
      <w:pPr>
        <w:rPr>
          <w:rtl/>
          <w:lang w:eastAsia="he-IL"/>
        </w:rPr>
      </w:pPr>
    </w:p>
    <w:p w:rsidR="00225AFC" w:rsidRPr="00BF3C1D" w:rsidRDefault="00225AFC" w:rsidP="00650F2A">
      <w:pPr>
        <w:rPr>
          <w:rtl/>
          <w:lang w:eastAsia="he-IL"/>
        </w:rPr>
      </w:pPr>
      <w:bookmarkStart w:id="12596" w:name="_ETM_Q25_784000"/>
      <w:bookmarkEnd w:id="12596"/>
      <w:r>
        <w:rPr>
          <w:rFonts w:hint="cs"/>
          <w:rtl/>
          <w:lang w:eastAsia="he-IL"/>
        </w:rPr>
        <w:t xml:space="preserve">עבר הזמן. </w:t>
      </w:r>
      <w:bookmarkStart w:id="12597" w:name="_ETM_Q25_788000"/>
      <w:bookmarkEnd w:id="12597"/>
      <w:r>
        <w:rPr>
          <w:rFonts w:hint="cs"/>
          <w:rtl/>
          <w:lang w:eastAsia="he-IL"/>
        </w:rPr>
        <w:t xml:space="preserve">תודה. עבר הזמן </w:t>
      </w:r>
      <w:r w:rsidR="00650F2A">
        <w:rPr>
          <w:rFonts w:hint="cs"/>
          <w:rtl/>
          <w:lang w:eastAsia="he-IL"/>
        </w:rPr>
        <w:t>– – –</w:t>
      </w:r>
      <w:r>
        <w:rPr>
          <w:rFonts w:hint="cs"/>
          <w:rtl/>
          <w:lang w:eastAsia="he-IL"/>
        </w:rPr>
        <w:t xml:space="preserve"> </w:t>
      </w:r>
    </w:p>
    <w:p w:rsidR="00225AFC" w:rsidRDefault="00225AFC" w:rsidP="00ED3E3A">
      <w:pPr>
        <w:rPr>
          <w:rtl/>
          <w:lang w:eastAsia="he-IL"/>
        </w:rPr>
      </w:pPr>
      <w:bookmarkStart w:id="12598" w:name="_ETM_Q25_778000"/>
      <w:bookmarkEnd w:id="12598"/>
    </w:p>
    <w:p w:rsidR="00225AFC" w:rsidRDefault="00225AFC" w:rsidP="00ED3E3A">
      <w:pPr>
        <w:pStyle w:val="af6"/>
        <w:keepNext/>
        <w:rPr>
          <w:rtl/>
        </w:rPr>
      </w:pPr>
      <w:bookmarkStart w:id="12599" w:name="TOR_Q26"/>
      <w:bookmarkStart w:id="12600" w:name="_ETM_Q26_180409"/>
      <w:bookmarkStart w:id="12601" w:name="ET_yor_6490_2"/>
      <w:bookmarkEnd w:id="12599"/>
      <w:bookmarkEnd w:id="12600"/>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bookmarkEnd w:id="12601"/>
    </w:p>
    <w:p w:rsidR="00225AFC" w:rsidRDefault="00225AFC" w:rsidP="00650F2A">
      <w:pPr>
        <w:rPr>
          <w:rtl/>
          <w:lang w:eastAsia="he-IL"/>
        </w:rPr>
      </w:pPr>
    </w:p>
    <w:p w:rsidR="00225AFC" w:rsidRDefault="00225AFC" w:rsidP="00EB6880">
      <w:pPr>
        <w:rPr>
          <w:rtl/>
          <w:lang w:eastAsia="he-IL"/>
        </w:rPr>
      </w:pPr>
      <w:r>
        <w:rPr>
          <w:rFonts w:hint="cs"/>
          <w:rtl/>
          <w:lang w:eastAsia="he-IL"/>
        </w:rPr>
        <w:t>תודה רבה.</w:t>
      </w:r>
      <w:r w:rsidRPr="005E07DB">
        <w:rPr>
          <w:rFonts w:hint="cs"/>
          <w:rtl/>
          <w:lang w:eastAsia="he-IL"/>
        </w:rPr>
        <w:t xml:space="preserve"> </w:t>
      </w:r>
      <w:r>
        <w:rPr>
          <w:rFonts w:hint="cs"/>
          <w:rtl/>
          <w:lang w:eastAsia="he-IL"/>
        </w:rPr>
        <w:t>הסתיים הזמן. תודה רבה.</w:t>
      </w:r>
    </w:p>
    <w:p w:rsidR="00225AFC" w:rsidRDefault="00225AFC" w:rsidP="00ED3E3A">
      <w:pPr>
        <w:rPr>
          <w:rtl/>
          <w:lang w:eastAsia="he-IL"/>
        </w:rPr>
      </w:pPr>
    </w:p>
    <w:p w:rsidR="00225AFC" w:rsidRDefault="00225AFC" w:rsidP="00ED3E3A">
      <w:pPr>
        <w:pStyle w:val="-"/>
        <w:keepNext/>
        <w:rPr>
          <w:rtl/>
        </w:rPr>
      </w:pPr>
      <w:bookmarkStart w:id="12602" w:name="ET_speakercontinue_5293_5"/>
      <w:r w:rsidRPr="005E07DB">
        <w:rPr>
          <w:rStyle w:val="TagStyle"/>
          <w:rtl/>
        </w:rPr>
        <w:t xml:space="preserve"> &lt;&lt; דובר_המשך &gt;&gt; </w:t>
      </w:r>
      <w:r>
        <w:rPr>
          <w:rtl/>
        </w:rPr>
        <w:t>איימן עודה (חד"ש-תע"ל):</w:t>
      </w:r>
      <w:r w:rsidRPr="005E07DB">
        <w:rPr>
          <w:rStyle w:val="TagStyle"/>
          <w:rtl/>
        </w:rPr>
        <w:t xml:space="preserve"> &lt;&lt; דובר_המשך &gt;&gt;</w:t>
      </w:r>
      <w:r>
        <w:rPr>
          <w:rtl/>
        </w:rPr>
        <w:t xml:space="preserve">   </w:t>
      </w:r>
      <w:bookmarkEnd w:id="12602"/>
    </w:p>
    <w:p w:rsidR="00225AFC" w:rsidRDefault="00225AFC" w:rsidP="00650F2A">
      <w:pPr>
        <w:rPr>
          <w:rtl/>
          <w:lang w:eastAsia="he-IL"/>
        </w:rPr>
      </w:pPr>
    </w:p>
    <w:p w:rsidR="00225AFC" w:rsidRDefault="00225AFC" w:rsidP="00650F2A">
      <w:pPr>
        <w:rPr>
          <w:rtl/>
          <w:lang w:eastAsia="he-IL"/>
        </w:rPr>
      </w:pPr>
      <w:bookmarkStart w:id="12603" w:name="_ETM_Q26_196578"/>
      <w:bookmarkStart w:id="12604" w:name="_ETM_Q26_196672"/>
      <w:bookmarkEnd w:id="12603"/>
      <w:bookmarkEnd w:id="12604"/>
      <w:r>
        <w:rPr>
          <w:rFonts w:hint="cs"/>
          <w:rtl/>
          <w:lang w:eastAsia="he-IL"/>
        </w:rPr>
        <w:t xml:space="preserve">בסוף, חברים, יש פה שני עמים. אין מנוס </w:t>
      </w:r>
      <w:r w:rsidR="00650F2A">
        <w:rPr>
          <w:rFonts w:hint="cs"/>
          <w:rtl/>
          <w:lang w:eastAsia="he-IL"/>
        </w:rPr>
        <w:t>– –</w:t>
      </w:r>
      <w:bookmarkStart w:id="12605" w:name="_ETM_Q26_198021"/>
      <w:bookmarkEnd w:id="12605"/>
    </w:p>
    <w:p w:rsidR="00225AFC" w:rsidRDefault="00225AFC" w:rsidP="00ED3E3A">
      <w:pPr>
        <w:rPr>
          <w:rtl/>
          <w:lang w:eastAsia="he-IL"/>
        </w:rPr>
      </w:pPr>
      <w:bookmarkStart w:id="12606" w:name="_ETM_Q26_196583"/>
      <w:bookmarkStart w:id="12607" w:name="_ETM_Q26_196744"/>
      <w:bookmarkEnd w:id="12606"/>
      <w:bookmarkEnd w:id="12607"/>
    </w:p>
    <w:p w:rsidR="00225AFC" w:rsidRDefault="00225AFC" w:rsidP="00ED3E3A">
      <w:pPr>
        <w:pStyle w:val="af5"/>
        <w:keepNext/>
        <w:rPr>
          <w:rtl/>
        </w:rPr>
      </w:pPr>
      <w:bookmarkStart w:id="12608" w:name="_ETM_Q26_198122"/>
      <w:bookmarkStart w:id="12609" w:name="ET_interruption_6345_10"/>
      <w:bookmarkEnd w:id="12608"/>
      <w:r w:rsidRPr="005E07DB">
        <w:rPr>
          <w:rStyle w:val="TagStyle"/>
          <w:rtl/>
        </w:rPr>
        <w:t xml:space="preserve">&lt;&lt; קריאה &gt;&gt; </w:t>
      </w:r>
      <w:r>
        <w:rPr>
          <w:rtl/>
        </w:rPr>
        <w:t>טלי גוטליב (הליכוד):</w:t>
      </w:r>
      <w:r w:rsidRPr="005E07DB">
        <w:rPr>
          <w:rStyle w:val="TagStyle"/>
          <w:rtl/>
        </w:rPr>
        <w:t xml:space="preserve"> &lt;&lt; קריאה &gt;&gt;</w:t>
      </w:r>
      <w:r>
        <w:rPr>
          <w:rtl/>
        </w:rPr>
        <w:t xml:space="preserve">   </w:t>
      </w:r>
      <w:bookmarkEnd w:id="12609"/>
    </w:p>
    <w:p w:rsidR="00225AFC" w:rsidRDefault="00225AFC" w:rsidP="00650F2A">
      <w:pPr>
        <w:rPr>
          <w:rtl/>
          <w:lang w:eastAsia="he-IL"/>
        </w:rPr>
      </w:pPr>
    </w:p>
    <w:p w:rsidR="00225AFC" w:rsidRDefault="00225AFC" w:rsidP="00ED3E3A">
      <w:pPr>
        <w:rPr>
          <w:rtl/>
          <w:lang w:eastAsia="he-IL"/>
        </w:rPr>
      </w:pPr>
      <w:r>
        <w:rPr>
          <w:rFonts w:hint="cs"/>
          <w:rtl/>
          <w:lang w:eastAsia="he-IL"/>
        </w:rPr>
        <w:t>עבר הזמן.</w:t>
      </w:r>
    </w:p>
    <w:p w:rsidR="00225AFC" w:rsidRDefault="00225AFC" w:rsidP="00ED3E3A">
      <w:pPr>
        <w:rPr>
          <w:rtl/>
          <w:lang w:eastAsia="he-IL"/>
        </w:rPr>
      </w:pPr>
    </w:p>
    <w:p w:rsidR="00225AFC" w:rsidRDefault="00225AFC" w:rsidP="00ED3E3A">
      <w:pPr>
        <w:pStyle w:val="af6"/>
        <w:keepNext/>
        <w:rPr>
          <w:rtl/>
        </w:rPr>
      </w:pPr>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Default="00225AFC" w:rsidP="00ED3E3A">
      <w:pPr>
        <w:rPr>
          <w:rtl/>
          <w:lang w:eastAsia="he-IL"/>
        </w:rPr>
      </w:pPr>
    </w:p>
    <w:p w:rsidR="00225AFC" w:rsidRDefault="00225AFC" w:rsidP="00ED3E3A">
      <w:pPr>
        <w:rPr>
          <w:rtl/>
          <w:lang w:eastAsia="he-IL"/>
        </w:rPr>
      </w:pPr>
      <w:bookmarkStart w:id="12610" w:name="_ETM_Q26_198134"/>
      <w:bookmarkEnd w:id="12610"/>
      <w:r>
        <w:rPr>
          <w:rFonts w:hint="cs"/>
          <w:rtl/>
          <w:lang w:eastAsia="he-IL"/>
        </w:rPr>
        <w:t>תודה רבה.</w:t>
      </w:r>
    </w:p>
    <w:p w:rsidR="00225AFC" w:rsidRDefault="00225AFC" w:rsidP="00ED3E3A">
      <w:pPr>
        <w:rPr>
          <w:rtl/>
          <w:lang w:eastAsia="he-IL"/>
        </w:rPr>
      </w:pPr>
    </w:p>
    <w:p w:rsidR="00225AFC" w:rsidRDefault="00225AFC" w:rsidP="00ED3E3A">
      <w:pPr>
        <w:pStyle w:val="-"/>
        <w:keepNext/>
        <w:rPr>
          <w:rtl/>
        </w:rPr>
      </w:pPr>
      <w:r w:rsidRPr="005E07DB">
        <w:rPr>
          <w:rStyle w:val="TagStyle"/>
          <w:rtl/>
        </w:rPr>
        <w:t xml:space="preserve"> &lt;&lt; דובר_המשך &gt;&gt; </w:t>
      </w:r>
      <w:r>
        <w:rPr>
          <w:rtl/>
        </w:rPr>
        <w:t>איימן עודה (חד"ש-תע"ל):</w:t>
      </w:r>
      <w:r w:rsidRPr="005E07DB">
        <w:rPr>
          <w:rStyle w:val="TagStyle"/>
          <w:rtl/>
        </w:rPr>
        <w:t xml:space="preserve"> &lt;&lt; דובר_המשך &gt;&gt;</w:t>
      </w:r>
      <w:r>
        <w:rPr>
          <w:rtl/>
        </w:rPr>
        <w:t xml:space="preserve">   </w:t>
      </w:r>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מלהתפשר, להגיע לפשרה </w:t>
      </w:r>
      <w:r>
        <w:rPr>
          <w:rFonts w:hint="cs"/>
          <w:rtl/>
          <w:lang w:eastAsia="he-IL"/>
        </w:rPr>
        <w:t>– –</w:t>
      </w:r>
    </w:p>
    <w:p w:rsidR="00225AFC" w:rsidRDefault="00225AFC" w:rsidP="00ED3E3A">
      <w:pPr>
        <w:rPr>
          <w:rtl/>
          <w:lang w:eastAsia="he-IL"/>
        </w:rPr>
      </w:pPr>
    </w:p>
    <w:p w:rsidR="00225AFC" w:rsidRDefault="00225AFC" w:rsidP="00ED3E3A">
      <w:pPr>
        <w:pStyle w:val="af6"/>
        <w:keepNext/>
        <w:rPr>
          <w:rtl/>
        </w:rPr>
      </w:pPr>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Default="00225AFC" w:rsidP="00ED3E3A">
      <w:pPr>
        <w:rPr>
          <w:rtl/>
          <w:lang w:eastAsia="he-IL"/>
        </w:rPr>
      </w:pPr>
    </w:p>
    <w:p w:rsidR="00225AFC" w:rsidRDefault="00225AFC" w:rsidP="00EB6880">
      <w:pPr>
        <w:rPr>
          <w:rtl/>
          <w:lang w:eastAsia="he-IL"/>
        </w:rPr>
      </w:pPr>
      <w:r>
        <w:rPr>
          <w:rFonts w:hint="cs"/>
          <w:rtl/>
          <w:lang w:eastAsia="he-IL"/>
        </w:rPr>
        <w:t xml:space="preserve">תודה </w:t>
      </w:r>
      <w:bookmarkStart w:id="12611" w:name="_ETM_Q26_202979"/>
      <w:bookmarkEnd w:id="12611"/>
      <w:r>
        <w:rPr>
          <w:rFonts w:hint="cs"/>
          <w:rtl/>
          <w:lang w:eastAsia="he-IL"/>
        </w:rPr>
        <w:t>רבה, חבר הכנסת. תודה.</w:t>
      </w:r>
    </w:p>
    <w:p w:rsidR="00225AFC" w:rsidRDefault="00225AFC" w:rsidP="00ED3E3A">
      <w:pPr>
        <w:rPr>
          <w:rtl/>
          <w:lang w:eastAsia="he-IL"/>
        </w:rPr>
      </w:pPr>
    </w:p>
    <w:p w:rsidR="00225AFC" w:rsidRDefault="00225AFC" w:rsidP="00ED3E3A">
      <w:pPr>
        <w:pStyle w:val="-"/>
        <w:keepNext/>
        <w:rPr>
          <w:rtl/>
        </w:rPr>
      </w:pPr>
      <w:r w:rsidRPr="005E07DB">
        <w:rPr>
          <w:rStyle w:val="TagStyle"/>
          <w:rtl/>
        </w:rPr>
        <w:t xml:space="preserve"> &lt;&lt; דובר_המשך &gt;&gt; </w:t>
      </w:r>
      <w:r>
        <w:rPr>
          <w:rtl/>
        </w:rPr>
        <w:t>איימן עודה (חד"ש-תע"ל):</w:t>
      </w:r>
      <w:r w:rsidRPr="005E07DB">
        <w:rPr>
          <w:rStyle w:val="TagStyle"/>
          <w:rtl/>
        </w:rPr>
        <w:t xml:space="preserve"> &lt;&lt; דובר_המשך &gt;&gt;</w:t>
      </w:r>
      <w:r>
        <w:rPr>
          <w:rtl/>
        </w:rPr>
        <w:t xml:space="preserve">   </w:t>
      </w:r>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מדינה לצד מדינה. </w:t>
      </w:r>
      <w:bookmarkStart w:id="12612" w:name="_ETM_Q26_206647"/>
      <w:bookmarkEnd w:id="12612"/>
      <w:r w:rsidR="00225AFC">
        <w:rPr>
          <w:rFonts w:hint="cs"/>
          <w:rtl/>
          <w:lang w:eastAsia="he-IL"/>
        </w:rPr>
        <w:t>שיהיה שלום שייטיב עם כולנו.</w:t>
      </w:r>
    </w:p>
    <w:p w:rsidR="00225AFC" w:rsidRDefault="00225AFC" w:rsidP="00ED3E3A">
      <w:pPr>
        <w:rPr>
          <w:rtl/>
          <w:lang w:eastAsia="he-IL"/>
        </w:rPr>
      </w:pPr>
      <w:bookmarkStart w:id="12613" w:name="_ETM_Q26_206037"/>
      <w:bookmarkStart w:id="12614" w:name="_ETM_Q26_206169"/>
      <w:bookmarkEnd w:id="12613"/>
      <w:bookmarkEnd w:id="12614"/>
    </w:p>
    <w:p w:rsidR="00225AFC" w:rsidRDefault="00225AFC" w:rsidP="00ED3E3A">
      <w:pPr>
        <w:pStyle w:val="af5"/>
        <w:keepNext/>
        <w:rPr>
          <w:rtl/>
        </w:rPr>
      </w:pPr>
      <w:r w:rsidRPr="005E07DB">
        <w:rPr>
          <w:rStyle w:val="TagStyle"/>
          <w:rtl/>
        </w:rPr>
        <w:t xml:space="preserve"> &lt;&lt; קריאה &gt;&gt; </w:t>
      </w:r>
      <w:r>
        <w:rPr>
          <w:rtl/>
        </w:rPr>
        <w:t>טלי גוטליב (הליכוד):</w:t>
      </w:r>
      <w:r w:rsidRPr="005E07D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EB6880">
      <w:pPr>
        <w:rPr>
          <w:rtl/>
          <w:lang w:eastAsia="he-IL"/>
        </w:rPr>
      </w:pPr>
      <w:bookmarkStart w:id="12615" w:name="_ETM_Q26_210706"/>
      <w:bookmarkEnd w:id="12615"/>
      <w:r>
        <w:rPr>
          <w:rFonts w:hint="cs"/>
          <w:rtl/>
          <w:lang w:eastAsia="he-IL"/>
        </w:rPr>
        <w:t>עבר הזמן. תודה. עבר הזמן. להתראות.</w:t>
      </w:r>
    </w:p>
    <w:p w:rsidR="00225AFC" w:rsidRDefault="00225AFC" w:rsidP="00ED3E3A">
      <w:pPr>
        <w:rPr>
          <w:rtl/>
          <w:lang w:eastAsia="he-IL"/>
        </w:rPr>
      </w:pPr>
    </w:p>
    <w:p w:rsidR="00225AFC" w:rsidRDefault="00225AFC" w:rsidP="00ED3E3A">
      <w:pPr>
        <w:pStyle w:val="af6"/>
        <w:keepNext/>
        <w:rPr>
          <w:rtl/>
        </w:rPr>
      </w:pPr>
      <w:bookmarkStart w:id="12616" w:name="_ETM_Q26_202375"/>
      <w:bookmarkStart w:id="12617" w:name="_ETM_Q26_202511"/>
      <w:bookmarkEnd w:id="12616"/>
      <w:bookmarkEnd w:id="12617"/>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Default="00225AFC" w:rsidP="00650F2A">
      <w:pPr>
        <w:rPr>
          <w:rtl/>
          <w:lang w:eastAsia="he-IL"/>
        </w:rPr>
      </w:pPr>
    </w:p>
    <w:p w:rsidR="00225AFC" w:rsidRDefault="00225AFC" w:rsidP="00ED3E3A">
      <w:pPr>
        <w:rPr>
          <w:rtl/>
          <w:lang w:eastAsia="he-IL"/>
        </w:rPr>
      </w:pPr>
      <w:bookmarkStart w:id="12618" w:name="_ETM_Q26_206133"/>
      <w:bookmarkStart w:id="12619" w:name="_ETM_Q26_206264"/>
      <w:bookmarkEnd w:id="12618"/>
      <w:bookmarkEnd w:id="12619"/>
      <w:r>
        <w:rPr>
          <w:rFonts w:hint="cs"/>
          <w:rtl/>
          <w:lang w:eastAsia="he-IL"/>
        </w:rPr>
        <w:t>אבקש לרדת. אני מבקש לרדת.</w:t>
      </w:r>
    </w:p>
    <w:p w:rsidR="00225AFC" w:rsidRDefault="00225AFC" w:rsidP="00ED3E3A">
      <w:pPr>
        <w:rPr>
          <w:rtl/>
          <w:lang w:eastAsia="he-IL"/>
        </w:rPr>
      </w:pPr>
    </w:p>
    <w:p w:rsidR="00225AFC" w:rsidRDefault="00225AFC" w:rsidP="00ED3E3A">
      <w:pPr>
        <w:pStyle w:val="-"/>
        <w:keepNext/>
        <w:rPr>
          <w:rtl/>
        </w:rPr>
      </w:pPr>
      <w:r w:rsidRPr="005E07DB">
        <w:rPr>
          <w:rStyle w:val="TagStyle"/>
          <w:rtl/>
        </w:rPr>
        <w:t xml:space="preserve"> &lt;&lt; דובר_המשך &gt;&gt; </w:t>
      </w:r>
      <w:r>
        <w:rPr>
          <w:rtl/>
        </w:rPr>
        <w:t>איימן עודה (חד"ש-תע"ל):</w:t>
      </w:r>
      <w:r w:rsidRPr="005E07DB">
        <w:rPr>
          <w:rStyle w:val="TagStyle"/>
          <w:rtl/>
        </w:rPr>
        <w:t xml:space="preserve"> &lt;&lt; דובר_המשך &gt;&gt;</w:t>
      </w:r>
      <w:r>
        <w:rPr>
          <w:rtl/>
        </w:rPr>
        <w:t xml:space="preserve">   </w:t>
      </w:r>
    </w:p>
    <w:p w:rsidR="00225AFC" w:rsidRDefault="00225AFC" w:rsidP="00650F2A">
      <w:pPr>
        <w:rPr>
          <w:rtl/>
          <w:lang w:eastAsia="he-IL"/>
        </w:rPr>
      </w:pPr>
    </w:p>
    <w:p w:rsidR="00225AFC" w:rsidRPr="00F94161" w:rsidRDefault="00225AFC" w:rsidP="00ED3E3A">
      <w:pPr>
        <w:rPr>
          <w:rtl/>
          <w:lang w:eastAsia="he-IL"/>
        </w:rPr>
      </w:pPr>
      <w:r>
        <w:rPr>
          <w:rFonts w:hint="cs"/>
          <w:rtl/>
          <w:lang w:eastAsia="he-IL"/>
        </w:rPr>
        <w:t>תודה.</w:t>
      </w:r>
    </w:p>
    <w:p w:rsidR="00225AFC" w:rsidRDefault="00225AFC" w:rsidP="00ED3E3A">
      <w:pPr>
        <w:rPr>
          <w:rtl/>
          <w:lang w:eastAsia="he-IL"/>
        </w:rPr>
      </w:pPr>
    </w:p>
    <w:p w:rsidR="00225AFC" w:rsidRDefault="00225AFC" w:rsidP="00ED3E3A">
      <w:pPr>
        <w:pStyle w:val="af6"/>
        <w:keepNext/>
        <w:rPr>
          <w:rtl/>
        </w:rPr>
      </w:pPr>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Default="00225AFC" w:rsidP="00650F2A">
      <w:pPr>
        <w:rPr>
          <w:rtl/>
          <w:lang w:eastAsia="he-IL"/>
        </w:rPr>
      </w:pPr>
    </w:p>
    <w:p w:rsidR="00225AFC" w:rsidRPr="005E07DB" w:rsidRDefault="00225AFC" w:rsidP="00EB6880">
      <w:pPr>
        <w:rPr>
          <w:rtl/>
          <w:lang w:eastAsia="he-IL"/>
        </w:rPr>
      </w:pPr>
      <w:r>
        <w:rPr>
          <w:rFonts w:hint="cs"/>
          <w:rtl/>
          <w:lang w:eastAsia="he-IL"/>
        </w:rPr>
        <w:t xml:space="preserve">לרדת, הסתיים </w:t>
      </w:r>
      <w:bookmarkStart w:id="12620" w:name="_ETM_Q26_209365"/>
      <w:bookmarkEnd w:id="12620"/>
      <w:r>
        <w:rPr>
          <w:rFonts w:hint="cs"/>
          <w:rtl/>
          <w:lang w:eastAsia="he-IL"/>
        </w:rPr>
        <w:t>הזמן. תודה.</w:t>
      </w:r>
      <w:bookmarkStart w:id="12621" w:name="_ETM_Q26_204687"/>
      <w:bookmarkStart w:id="12622" w:name="_ETM_Q26_204809"/>
      <w:bookmarkStart w:id="12623" w:name="_ETM_Q26_208734"/>
      <w:bookmarkStart w:id="12624" w:name="_ETM_Q26_208836"/>
      <w:bookmarkEnd w:id="12621"/>
      <w:bookmarkEnd w:id="12622"/>
      <w:bookmarkEnd w:id="12623"/>
      <w:bookmarkEnd w:id="12624"/>
      <w:r>
        <w:rPr>
          <w:rFonts w:hint="cs"/>
          <w:rtl/>
          <w:lang w:eastAsia="he-IL"/>
        </w:rPr>
        <w:t xml:space="preserve"> חברת הכנסת דבי ביטון, בבקשה.</w:t>
      </w:r>
    </w:p>
    <w:p w:rsidR="00225AFC" w:rsidRPr="005E07DB" w:rsidRDefault="00225AFC" w:rsidP="00ED3E3A">
      <w:pPr>
        <w:ind w:firstLine="0"/>
        <w:rPr>
          <w:rtl/>
          <w:lang w:eastAsia="he-IL"/>
        </w:rPr>
      </w:pPr>
    </w:p>
    <w:p w:rsidR="00225AFC" w:rsidRDefault="00225AFC" w:rsidP="00ED3E3A">
      <w:pPr>
        <w:rPr>
          <w:rtl/>
        </w:rPr>
      </w:pPr>
      <w:bookmarkStart w:id="12625" w:name="_ETM_Q26_193206"/>
      <w:bookmarkStart w:id="12626" w:name="_ETM_Q26_193309"/>
      <w:bookmarkStart w:id="12627" w:name="_ETM_Q26_193428"/>
      <w:bookmarkStart w:id="12628" w:name="_ETM_Q26_193544"/>
      <w:bookmarkStart w:id="12629" w:name="_ETM_Q26_219750"/>
      <w:bookmarkEnd w:id="12625"/>
      <w:bookmarkEnd w:id="12626"/>
      <w:bookmarkEnd w:id="12627"/>
      <w:bookmarkEnd w:id="12628"/>
      <w:bookmarkEnd w:id="12629"/>
      <w:r>
        <w:rPr>
          <w:rtl/>
        </w:rPr>
        <w:t xml:space="preserve">ירושלים </w:t>
      </w:r>
      <w:bookmarkStart w:id="12630" w:name="_ETM_Q26_220350"/>
      <w:bookmarkEnd w:id="12630"/>
      <w:r>
        <w:rPr>
          <w:rtl/>
        </w:rPr>
        <w:t xml:space="preserve">מופיעה </w:t>
      </w:r>
      <w:bookmarkStart w:id="12631" w:name="_ETM_Q26_220679"/>
      <w:bookmarkEnd w:id="12631"/>
      <w:r>
        <w:rPr>
          <w:rtl/>
        </w:rPr>
        <w:t xml:space="preserve">לראשונה </w:t>
      </w:r>
      <w:bookmarkStart w:id="12632" w:name="_ETM_Q26_221729"/>
      <w:bookmarkEnd w:id="12632"/>
      <w:r>
        <w:rPr>
          <w:rtl/>
        </w:rPr>
        <w:t xml:space="preserve">ביהושע </w:t>
      </w:r>
      <w:bookmarkStart w:id="12633" w:name="_ETM_Q26_222750"/>
      <w:bookmarkEnd w:id="12633"/>
      <w:r>
        <w:rPr>
          <w:rtl/>
        </w:rPr>
        <w:t>י</w:t>
      </w:r>
      <w:r>
        <w:rPr>
          <w:rFonts w:hint="cs"/>
          <w:rtl/>
        </w:rPr>
        <w:t xml:space="preserve">', </w:t>
      </w:r>
      <w:r>
        <w:rPr>
          <w:rtl/>
        </w:rPr>
        <w:t>א</w:t>
      </w:r>
      <w:r>
        <w:rPr>
          <w:rFonts w:hint="cs"/>
          <w:rtl/>
        </w:rPr>
        <w:t>',</w:t>
      </w:r>
      <w:r>
        <w:rPr>
          <w:rtl/>
        </w:rPr>
        <w:t xml:space="preserve"> </w:t>
      </w:r>
      <w:bookmarkStart w:id="12634" w:name="_ETM_Q26_223500"/>
      <w:bookmarkEnd w:id="12634"/>
      <w:r>
        <w:rPr>
          <w:rtl/>
        </w:rPr>
        <w:t xml:space="preserve">שם </w:t>
      </w:r>
      <w:bookmarkStart w:id="12635" w:name="_ETM_Q26_223739"/>
      <w:bookmarkEnd w:id="12635"/>
      <w:r>
        <w:rPr>
          <w:rtl/>
        </w:rPr>
        <w:t>מו</w:t>
      </w:r>
      <w:r>
        <w:rPr>
          <w:rFonts w:hint="cs"/>
          <w:rtl/>
        </w:rPr>
        <w:t>זכ</w:t>
      </w:r>
      <w:r>
        <w:rPr>
          <w:rtl/>
        </w:rPr>
        <w:t xml:space="preserve">ר </w:t>
      </w:r>
      <w:bookmarkStart w:id="12636" w:name="_ETM_Q26_224190"/>
      <w:bookmarkStart w:id="12637" w:name="_ETM_Q26_225120"/>
      <w:bookmarkStart w:id="12638" w:name="_ETM_Q26_225809"/>
      <w:bookmarkEnd w:id="12636"/>
      <w:bookmarkEnd w:id="12637"/>
      <w:bookmarkEnd w:id="12638"/>
      <w:r>
        <w:rPr>
          <w:rFonts w:hint="cs"/>
          <w:rtl/>
        </w:rPr>
        <w:t>"אדוני צדק מלך</w:t>
      </w:r>
      <w:r>
        <w:rPr>
          <w:rtl/>
        </w:rPr>
        <w:t xml:space="preserve"> </w:t>
      </w:r>
      <w:bookmarkStart w:id="12639" w:name="_ETM_Q26_226050"/>
      <w:bookmarkEnd w:id="12639"/>
      <w:proofErr w:type="spellStart"/>
      <w:r>
        <w:rPr>
          <w:rtl/>
        </w:rPr>
        <w:t>ירוש</w:t>
      </w:r>
      <w:r w:rsidRPr="00A02DF5">
        <w:rPr>
          <w:rtl/>
        </w:rPr>
        <w:t>ל</w:t>
      </w:r>
      <w:proofErr w:type="spellEnd"/>
      <w:r w:rsidRPr="00A02DF5">
        <w:rPr>
          <w:rtl/>
        </w:rPr>
        <w:t>ַ</w:t>
      </w:r>
      <w:r w:rsidRPr="00A02DF5">
        <w:t>͏</w:t>
      </w:r>
      <w:r w:rsidRPr="00A02DF5">
        <w:rPr>
          <w:rFonts w:hint="eastAsia"/>
          <w:rtl/>
        </w:rPr>
        <w:t>ִ</w:t>
      </w:r>
      <w:r w:rsidRPr="00A02DF5">
        <w:rPr>
          <w:rtl/>
        </w:rPr>
        <w:t>ם</w:t>
      </w:r>
      <w:r>
        <w:rPr>
          <w:rFonts w:hint="cs"/>
          <w:rtl/>
        </w:rPr>
        <w:t>".</w:t>
      </w:r>
      <w:r>
        <w:rPr>
          <w:rtl/>
        </w:rPr>
        <w:t xml:space="preserve"> </w:t>
      </w:r>
      <w:bookmarkStart w:id="12640" w:name="_ETM_Q26_230350"/>
      <w:bookmarkEnd w:id="12640"/>
      <w:r>
        <w:rPr>
          <w:rFonts w:hint="cs"/>
          <w:rtl/>
        </w:rPr>
        <w:t>תודה רבה. קיים, קיים.</w:t>
      </w:r>
    </w:p>
    <w:p w:rsidR="00225AFC" w:rsidRDefault="00225AFC" w:rsidP="00ED3E3A">
      <w:pPr>
        <w:rPr>
          <w:rtl/>
        </w:rPr>
      </w:pPr>
    </w:p>
    <w:p w:rsidR="00225AFC" w:rsidRDefault="00225AFC" w:rsidP="00ED3E3A">
      <w:pPr>
        <w:pStyle w:val="af5"/>
        <w:keepNext/>
        <w:rPr>
          <w:rtl/>
        </w:rPr>
      </w:pPr>
      <w:r w:rsidRPr="00DA47F9">
        <w:rPr>
          <w:rStyle w:val="TagStyle"/>
          <w:rtl/>
        </w:rPr>
        <w:t xml:space="preserve"> &lt;&lt; קריאה &gt;&gt; </w:t>
      </w:r>
      <w:r>
        <w:rPr>
          <w:rtl/>
        </w:rPr>
        <w:t>טלי גוטליב (הליכוד):</w:t>
      </w:r>
      <w:r w:rsidRPr="00DA47F9">
        <w:rPr>
          <w:rStyle w:val="TagStyle"/>
          <w:rtl/>
        </w:rPr>
        <w:t xml:space="preserve"> &lt;&lt; קריאה &gt;&gt;</w:t>
      </w:r>
      <w:r>
        <w:rPr>
          <w:rtl/>
        </w:rPr>
        <w:t xml:space="preserve">   </w:t>
      </w:r>
    </w:p>
    <w:p w:rsidR="00225AFC" w:rsidRDefault="00225AFC" w:rsidP="00650F2A">
      <w:pPr>
        <w:rPr>
          <w:rtl/>
        </w:rPr>
      </w:pPr>
    </w:p>
    <w:p w:rsidR="00225AFC" w:rsidRDefault="00225AFC" w:rsidP="00650F2A">
      <w:pPr>
        <w:rPr>
          <w:rtl/>
        </w:rPr>
      </w:pPr>
      <w:bookmarkStart w:id="12641" w:name="_ETM_Q26_229398"/>
      <w:bookmarkEnd w:id="12641"/>
      <w:r>
        <w:rPr>
          <w:rFonts w:hint="cs"/>
          <w:rtl/>
        </w:rPr>
        <w:t xml:space="preserve">כך ההיסטוריה מסופרת. התנ"ך </w:t>
      </w:r>
      <w:r w:rsidR="00650F2A">
        <w:rPr>
          <w:rFonts w:hint="cs"/>
          <w:rtl/>
        </w:rPr>
        <w:t>– – –</w:t>
      </w:r>
    </w:p>
    <w:p w:rsidR="00225AFC" w:rsidRDefault="00225AFC" w:rsidP="00ED3E3A">
      <w:pPr>
        <w:rPr>
          <w:rtl/>
        </w:rPr>
      </w:pPr>
      <w:bookmarkStart w:id="12642" w:name="_ETM_Q26_232025"/>
      <w:bookmarkStart w:id="12643" w:name="_ETM_Q26_232108"/>
      <w:bookmarkEnd w:id="12642"/>
      <w:bookmarkEnd w:id="12643"/>
    </w:p>
    <w:p w:rsidR="00225AFC" w:rsidRDefault="00225AFC" w:rsidP="00ED3E3A">
      <w:pPr>
        <w:pStyle w:val="af5"/>
        <w:keepNext/>
        <w:rPr>
          <w:rtl/>
        </w:rPr>
      </w:pPr>
      <w:bookmarkStart w:id="12644" w:name="ET_interruption_5293_13"/>
      <w:r w:rsidRPr="00DA47F9">
        <w:rPr>
          <w:rStyle w:val="TagStyle"/>
          <w:rtl/>
        </w:rPr>
        <w:t xml:space="preserve"> &lt;&lt; קריאה &gt;&gt; </w:t>
      </w:r>
      <w:r>
        <w:rPr>
          <w:rtl/>
        </w:rPr>
        <w:t>איימן עודה (חד"ש-תע"ל):</w:t>
      </w:r>
      <w:r w:rsidRPr="00DA47F9">
        <w:rPr>
          <w:rStyle w:val="TagStyle"/>
          <w:rtl/>
        </w:rPr>
        <w:t xml:space="preserve"> &lt;&lt; קריאה &gt;&gt;</w:t>
      </w:r>
      <w:r>
        <w:rPr>
          <w:rtl/>
        </w:rPr>
        <w:t xml:space="preserve">   </w:t>
      </w:r>
      <w:bookmarkEnd w:id="12644"/>
    </w:p>
    <w:p w:rsidR="00225AFC" w:rsidRDefault="00225AFC" w:rsidP="00650F2A">
      <w:pPr>
        <w:rPr>
          <w:rtl/>
        </w:rPr>
      </w:pPr>
    </w:p>
    <w:p w:rsidR="00225AFC" w:rsidRDefault="00225AFC" w:rsidP="00650F2A">
      <w:pPr>
        <w:rPr>
          <w:rtl/>
        </w:rPr>
      </w:pPr>
      <w:r>
        <w:rPr>
          <w:rFonts w:hint="cs"/>
          <w:rtl/>
        </w:rPr>
        <w:t xml:space="preserve">יהושע, אני יודע. אני יודע, אבל אין בתורה </w:t>
      </w:r>
      <w:r w:rsidR="00650F2A">
        <w:rPr>
          <w:rFonts w:hint="cs"/>
          <w:rtl/>
        </w:rPr>
        <w:t>– – –</w:t>
      </w:r>
      <w:r>
        <w:rPr>
          <w:rFonts w:hint="cs"/>
          <w:rtl/>
        </w:rPr>
        <w:t xml:space="preserve"> אני </w:t>
      </w:r>
      <w:bookmarkStart w:id="12645" w:name="_ETM_Q26_233082"/>
      <w:bookmarkEnd w:id="12645"/>
      <w:r>
        <w:rPr>
          <w:rFonts w:hint="cs"/>
          <w:rtl/>
        </w:rPr>
        <w:t xml:space="preserve">יודע. אני יודע, ואני מקבל את ההווה, שיש פה שני </w:t>
      </w:r>
      <w:bookmarkStart w:id="12646" w:name="_ETM_Q26_237026"/>
      <w:bookmarkEnd w:id="12646"/>
      <w:r>
        <w:rPr>
          <w:rFonts w:hint="cs"/>
          <w:rtl/>
        </w:rPr>
        <w:t>עמים.</w:t>
      </w:r>
    </w:p>
    <w:p w:rsidR="00225AFC" w:rsidRDefault="00225AFC" w:rsidP="00ED3E3A">
      <w:pPr>
        <w:rPr>
          <w:rtl/>
        </w:rPr>
      </w:pPr>
      <w:bookmarkStart w:id="12647" w:name="_ETM_Q26_237973"/>
      <w:bookmarkStart w:id="12648" w:name="_ETM_Q26_238061"/>
      <w:bookmarkEnd w:id="12647"/>
      <w:bookmarkEnd w:id="12648"/>
    </w:p>
    <w:p w:rsidR="00225AFC" w:rsidRDefault="00225AFC" w:rsidP="00ED3E3A">
      <w:pPr>
        <w:pStyle w:val="af5"/>
        <w:keepNext/>
        <w:rPr>
          <w:rtl/>
        </w:rPr>
      </w:pPr>
      <w:bookmarkStart w:id="12649" w:name="ET_interruption_6345_14"/>
      <w:r w:rsidRPr="00DA47F9">
        <w:rPr>
          <w:rStyle w:val="TagStyle"/>
          <w:rtl/>
        </w:rPr>
        <w:t xml:space="preserve"> &lt;&lt; קריאה &gt;&gt; </w:t>
      </w:r>
      <w:r>
        <w:rPr>
          <w:rtl/>
        </w:rPr>
        <w:t>טלי גוטליב (הליכוד):</w:t>
      </w:r>
      <w:r w:rsidRPr="00DA47F9">
        <w:rPr>
          <w:rStyle w:val="TagStyle"/>
          <w:rtl/>
        </w:rPr>
        <w:t xml:space="preserve"> &lt;&lt; קריאה &gt;&gt;</w:t>
      </w:r>
      <w:r>
        <w:rPr>
          <w:rtl/>
        </w:rPr>
        <w:t xml:space="preserve">   </w:t>
      </w:r>
      <w:bookmarkEnd w:id="12649"/>
    </w:p>
    <w:p w:rsidR="00225AFC" w:rsidRDefault="00225AFC" w:rsidP="00650F2A">
      <w:pPr>
        <w:rPr>
          <w:rtl/>
        </w:rPr>
      </w:pPr>
    </w:p>
    <w:p w:rsidR="00225AFC" w:rsidRDefault="00225AFC" w:rsidP="00ED3E3A">
      <w:pPr>
        <w:rPr>
          <w:rtl/>
        </w:rPr>
      </w:pPr>
      <w:bookmarkStart w:id="12650" w:name="_ETM_Q26_241850"/>
      <w:bookmarkEnd w:id="12650"/>
      <w:r>
        <w:rPr>
          <w:rFonts w:hint="cs"/>
          <w:rtl/>
        </w:rPr>
        <w:t>מה ההווה? מה ההווה, שאתה רוצה אותי בים?</w:t>
      </w:r>
    </w:p>
    <w:p w:rsidR="00225AFC" w:rsidRDefault="00225AFC" w:rsidP="00ED3E3A">
      <w:pPr>
        <w:rPr>
          <w:rtl/>
        </w:rPr>
      </w:pPr>
      <w:bookmarkStart w:id="12651" w:name="_ETM_Q26_239491"/>
      <w:bookmarkStart w:id="12652" w:name="_ETM_Q26_239596"/>
      <w:bookmarkEnd w:id="12651"/>
      <w:bookmarkEnd w:id="12652"/>
    </w:p>
    <w:p w:rsidR="00225AFC" w:rsidRDefault="00225AFC" w:rsidP="00ED3E3A">
      <w:pPr>
        <w:pStyle w:val="af6"/>
        <w:keepNext/>
        <w:rPr>
          <w:rtl/>
        </w:rPr>
      </w:pPr>
      <w:bookmarkStart w:id="12653" w:name="_ETM_Q26_241573"/>
      <w:bookmarkStart w:id="12654" w:name="_ETM_Q26_241674"/>
      <w:bookmarkEnd w:id="12653"/>
      <w:bookmarkEnd w:id="12654"/>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Default="00225AFC" w:rsidP="00ED3E3A">
      <w:pPr>
        <w:rPr>
          <w:rtl/>
        </w:rPr>
      </w:pPr>
    </w:p>
    <w:p w:rsidR="00225AFC" w:rsidRDefault="00225AFC" w:rsidP="006648F5">
      <w:pPr>
        <w:rPr>
          <w:rtl/>
        </w:rPr>
      </w:pPr>
      <w:bookmarkStart w:id="12655" w:name="_ETM_Q26_241826"/>
      <w:bookmarkStart w:id="12656" w:name="_ETM_Q26_241926"/>
      <w:bookmarkEnd w:id="12655"/>
      <w:bookmarkEnd w:id="12656"/>
      <w:r>
        <w:rPr>
          <w:rFonts w:hint="cs"/>
          <w:rtl/>
        </w:rPr>
        <w:t xml:space="preserve">תודה רבה. דיברת מספיק, חמש דקות זה </w:t>
      </w:r>
      <w:bookmarkStart w:id="12657" w:name="_ETM_Q26_242421"/>
      <w:bookmarkEnd w:id="12657"/>
      <w:r>
        <w:rPr>
          <w:rFonts w:hint="cs"/>
          <w:rtl/>
        </w:rPr>
        <w:t>לא מספיק לך? תודה רבה. תודה רבה.</w:t>
      </w:r>
    </w:p>
    <w:p w:rsidR="00225AFC" w:rsidRDefault="00225AFC" w:rsidP="00ED3E3A">
      <w:pPr>
        <w:rPr>
          <w:rtl/>
        </w:rPr>
      </w:pPr>
      <w:bookmarkStart w:id="12658" w:name="_ETM_Q26_243548"/>
      <w:bookmarkStart w:id="12659" w:name="_ETM_Q26_243636"/>
      <w:bookmarkEnd w:id="12658"/>
      <w:bookmarkEnd w:id="12659"/>
    </w:p>
    <w:p w:rsidR="00225AFC" w:rsidRDefault="00225AFC" w:rsidP="00ED3E3A">
      <w:pPr>
        <w:pStyle w:val="af5"/>
        <w:keepNext/>
        <w:rPr>
          <w:rtl/>
        </w:rPr>
      </w:pPr>
      <w:bookmarkStart w:id="12660" w:name="ET_interruption_6345_15"/>
      <w:r w:rsidRPr="00DA47F9">
        <w:rPr>
          <w:rStyle w:val="TagStyle"/>
          <w:rtl/>
        </w:rPr>
        <w:t xml:space="preserve"> &lt;&lt; קריאה &gt;&gt; </w:t>
      </w:r>
      <w:r>
        <w:rPr>
          <w:rtl/>
        </w:rPr>
        <w:t>טלי גוטליב (הליכוד):</w:t>
      </w:r>
      <w:r w:rsidRPr="00DA47F9">
        <w:rPr>
          <w:rStyle w:val="TagStyle"/>
          <w:rtl/>
        </w:rPr>
        <w:t xml:space="preserve"> &lt;&lt; קריאה &gt;&gt;</w:t>
      </w:r>
      <w:r>
        <w:rPr>
          <w:rtl/>
        </w:rPr>
        <w:t xml:space="preserve">   </w:t>
      </w:r>
      <w:bookmarkEnd w:id="12660"/>
    </w:p>
    <w:p w:rsidR="00225AFC" w:rsidRDefault="00225AFC" w:rsidP="00650F2A">
      <w:pPr>
        <w:rPr>
          <w:rtl/>
        </w:rPr>
      </w:pPr>
    </w:p>
    <w:p w:rsidR="00225AFC" w:rsidRDefault="00225AFC" w:rsidP="006648F5">
      <w:pPr>
        <w:rPr>
          <w:rtl/>
        </w:rPr>
      </w:pPr>
      <w:r>
        <w:rPr>
          <w:rFonts w:hint="cs"/>
          <w:rtl/>
        </w:rPr>
        <w:t xml:space="preserve">ההווה שבו אתה רוצה אותנו בים לא </w:t>
      </w:r>
      <w:bookmarkStart w:id="12661" w:name="_ETM_Q26_247011"/>
      <w:bookmarkEnd w:id="12661"/>
      <w:r>
        <w:rPr>
          <w:rFonts w:hint="cs"/>
          <w:rtl/>
        </w:rPr>
        <w:t xml:space="preserve">יקרה. או אתה או אני </w:t>
      </w:r>
      <w:r>
        <w:rPr>
          <w:rtl/>
        </w:rPr>
        <w:t>–</w:t>
      </w:r>
      <w:r>
        <w:rPr>
          <w:rFonts w:hint="cs"/>
          <w:rtl/>
        </w:rPr>
        <w:t xml:space="preserve"> תמיד אני אבחר בי, </w:t>
      </w:r>
      <w:bookmarkStart w:id="12662" w:name="_ETM_Q26_247514"/>
      <w:bookmarkEnd w:id="12662"/>
      <w:r>
        <w:rPr>
          <w:rFonts w:hint="cs"/>
          <w:rtl/>
        </w:rPr>
        <w:t>מאוד פשוט.</w:t>
      </w:r>
    </w:p>
    <w:p w:rsidR="00225AFC" w:rsidRDefault="00225AFC" w:rsidP="00ED3E3A">
      <w:pPr>
        <w:rPr>
          <w:rtl/>
        </w:rPr>
      </w:pPr>
    </w:p>
    <w:p w:rsidR="00225AFC" w:rsidRDefault="00225AFC" w:rsidP="00ED3E3A">
      <w:pPr>
        <w:pStyle w:val="af6"/>
        <w:keepNext/>
        <w:rPr>
          <w:rtl/>
        </w:rPr>
      </w:pPr>
      <w:bookmarkStart w:id="12663" w:name="_ETM_Q26_247699"/>
      <w:bookmarkStart w:id="12664" w:name="_ETM_Q26_247735"/>
      <w:bookmarkEnd w:id="12663"/>
      <w:bookmarkEnd w:id="12664"/>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Pr="00DA47F9" w:rsidRDefault="00225AFC" w:rsidP="00ED3E3A">
      <w:pPr>
        <w:rPr>
          <w:rtl/>
        </w:rPr>
      </w:pPr>
    </w:p>
    <w:p w:rsidR="00225AFC" w:rsidRDefault="00225AFC" w:rsidP="006648F5">
      <w:pPr>
        <w:rPr>
          <w:rtl/>
        </w:rPr>
      </w:pPr>
      <w:bookmarkStart w:id="12665" w:name="_ETM_Q26_232367"/>
      <w:bookmarkStart w:id="12666" w:name="_ETM_Q26_232465"/>
      <w:bookmarkEnd w:id="12665"/>
      <w:bookmarkEnd w:id="12666"/>
      <w:r>
        <w:rPr>
          <w:rFonts w:hint="cs"/>
          <w:rtl/>
        </w:rPr>
        <w:t xml:space="preserve">היינו כאן לפני </w:t>
      </w:r>
      <w:r w:rsidR="006648F5">
        <w:rPr>
          <w:rFonts w:hint="cs"/>
          <w:rtl/>
        </w:rPr>
        <w:t>3,000</w:t>
      </w:r>
      <w:r>
        <w:rPr>
          <w:rFonts w:hint="cs"/>
          <w:rtl/>
        </w:rPr>
        <w:t xml:space="preserve"> שנה, עם ישראל היה כאן, </w:t>
      </w:r>
      <w:bookmarkStart w:id="12667" w:name="_ETM_Q26_250329"/>
      <w:bookmarkEnd w:id="12667"/>
      <w:r>
        <w:rPr>
          <w:rFonts w:hint="cs"/>
          <w:rtl/>
        </w:rPr>
        <w:t>ונמשיך להיות כאן. תודה רבה.</w:t>
      </w:r>
      <w:bookmarkStart w:id="12668" w:name="_ETM_Q26_252398"/>
      <w:bookmarkEnd w:id="12668"/>
    </w:p>
    <w:p w:rsidR="00225AFC" w:rsidRDefault="00225AFC" w:rsidP="00ED3E3A">
      <w:pPr>
        <w:rPr>
          <w:rtl/>
        </w:rPr>
      </w:pPr>
      <w:bookmarkStart w:id="12669" w:name="_ETM_Q26_252499"/>
      <w:bookmarkEnd w:id="12669"/>
    </w:p>
    <w:p w:rsidR="00225AFC" w:rsidRDefault="00225AFC" w:rsidP="00ED3E3A">
      <w:pPr>
        <w:pStyle w:val="af5"/>
        <w:keepNext/>
        <w:rPr>
          <w:rtl/>
        </w:rPr>
      </w:pPr>
      <w:r w:rsidRPr="00DA47F9">
        <w:rPr>
          <w:rStyle w:val="TagStyle"/>
          <w:rtl/>
        </w:rPr>
        <w:t xml:space="preserve"> &lt;&lt; קריאה &gt;&gt; </w:t>
      </w:r>
      <w:r>
        <w:rPr>
          <w:rtl/>
        </w:rPr>
        <w:t>טלי גוטליב (הליכוד):</w:t>
      </w:r>
      <w:r w:rsidRPr="00DA47F9">
        <w:rPr>
          <w:rStyle w:val="TagStyle"/>
          <w:rtl/>
        </w:rPr>
        <w:t xml:space="preserve"> &lt;&lt; קריאה &gt;&gt;</w:t>
      </w:r>
      <w:r>
        <w:rPr>
          <w:rtl/>
        </w:rPr>
        <w:t xml:space="preserve">   </w:t>
      </w:r>
    </w:p>
    <w:p w:rsidR="00225AFC" w:rsidRDefault="00225AFC" w:rsidP="00650F2A">
      <w:pPr>
        <w:rPr>
          <w:rtl/>
        </w:rPr>
      </w:pPr>
    </w:p>
    <w:p w:rsidR="00225AFC" w:rsidRDefault="00225AFC" w:rsidP="00650F2A">
      <w:pPr>
        <w:rPr>
          <w:rtl/>
        </w:rPr>
      </w:pPr>
      <w:bookmarkStart w:id="12670" w:name="_ETM_Q26_254342"/>
      <w:bookmarkEnd w:id="12670"/>
      <w:r>
        <w:rPr>
          <w:rFonts w:hint="cs"/>
          <w:rtl/>
        </w:rPr>
        <w:t xml:space="preserve">העם שלך, העם שלי – אם אתה רוצה </w:t>
      </w:r>
      <w:bookmarkStart w:id="12671" w:name="_ETM_Q26_252298"/>
      <w:bookmarkEnd w:id="12671"/>
      <w:r>
        <w:rPr>
          <w:rFonts w:hint="cs"/>
          <w:rtl/>
        </w:rPr>
        <w:t xml:space="preserve">אותי בים, העם שלי </w:t>
      </w:r>
      <w:r w:rsidR="00650F2A">
        <w:rPr>
          <w:rFonts w:hint="cs"/>
          <w:rtl/>
        </w:rPr>
        <w:t>– – –</w:t>
      </w:r>
      <w:r>
        <w:rPr>
          <w:rFonts w:hint="cs"/>
          <w:rtl/>
        </w:rPr>
        <w:t xml:space="preserve"> זה הכול.</w:t>
      </w:r>
    </w:p>
    <w:p w:rsidR="00225AFC" w:rsidRDefault="00225AFC" w:rsidP="00ED3E3A">
      <w:pPr>
        <w:rPr>
          <w:rtl/>
        </w:rPr>
      </w:pPr>
      <w:bookmarkStart w:id="12672" w:name="_ETM_Q26_254354"/>
      <w:bookmarkStart w:id="12673" w:name="_ETM_Q26_254455"/>
      <w:bookmarkEnd w:id="12672"/>
      <w:bookmarkEnd w:id="12673"/>
    </w:p>
    <w:p w:rsidR="00225AFC" w:rsidRDefault="00225AFC" w:rsidP="00ED3E3A">
      <w:pPr>
        <w:pStyle w:val="af6"/>
        <w:keepNext/>
        <w:rPr>
          <w:rtl/>
        </w:rPr>
      </w:pPr>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Default="00225AFC" w:rsidP="00ED3E3A">
      <w:pPr>
        <w:rPr>
          <w:rtl/>
        </w:rPr>
      </w:pPr>
    </w:p>
    <w:p w:rsidR="00225AFC" w:rsidRDefault="00225AFC" w:rsidP="00ED3E3A">
      <w:pPr>
        <w:rPr>
          <w:rtl/>
        </w:rPr>
      </w:pPr>
      <w:bookmarkStart w:id="12674" w:name="_ETM_Q26_253271"/>
      <w:bookmarkStart w:id="12675" w:name="_ETM_Q26_253370"/>
      <w:bookmarkEnd w:id="12674"/>
      <w:bookmarkEnd w:id="12675"/>
      <w:r>
        <w:rPr>
          <w:rFonts w:hint="cs"/>
          <w:rtl/>
        </w:rPr>
        <w:t>בבקשה, חמש דקות לרשותך.</w:t>
      </w:r>
    </w:p>
    <w:p w:rsidR="00225AFC" w:rsidRDefault="00225AFC" w:rsidP="00ED3E3A">
      <w:pPr>
        <w:rPr>
          <w:rtl/>
        </w:rPr>
      </w:pPr>
      <w:bookmarkStart w:id="12676" w:name="_ETM_Q26_254526"/>
      <w:bookmarkStart w:id="12677" w:name="_ETM_Q26_254612"/>
      <w:bookmarkStart w:id="12678" w:name="_ETM_Q26_256190"/>
      <w:bookmarkEnd w:id="12676"/>
      <w:bookmarkEnd w:id="12677"/>
      <w:bookmarkEnd w:id="12678"/>
    </w:p>
    <w:p w:rsidR="00225AFC" w:rsidRDefault="00225AFC" w:rsidP="00ED3E3A">
      <w:pPr>
        <w:pStyle w:val="a4"/>
        <w:keepNext/>
        <w:rPr>
          <w:rtl/>
        </w:rPr>
      </w:pPr>
      <w:bookmarkStart w:id="12679" w:name="ET_speaker_6341_17"/>
      <w:r w:rsidRPr="00DA47F9">
        <w:rPr>
          <w:rStyle w:val="TagStyle"/>
          <w:rtl/>
        </w:rPr>
        <w:t xml:space="preserve"> &lt;&lt; דובר &gt;&gt; </w:t>
      </w:r>
      <w:bookmarkStart w:id="12680" w:name="_Toc172581050"/>
      <w:bookmarkStart w:id="12681" w:name="_Toc172583212"/>
      <w:bookmarkStart w:id="12682" w:name="_Toc172583901"/>
      <w:r>
        <w:rPr>
          <w:rtl/>
        </w:rPr>
        <w:t>דבי ביטון (יש עתיד):</w:t>
      </w:r>
      <w:bookmarkEnd w:id="12680"/>
      <w:bookmarkEnd w:id="12681"/>
      <w:bookmarkEnd w:id="12682"/>
      <w:r w:rsidRPr="00DA47F9">
        <w:rPr>
          <w:rStyle w:val="TagStyle"/>
          <w:rtl/>
        </w:rPr>
        <w:t xml:space="preserve"> &lt;&lt; דובר &gt;&gt;</w:t>
      </w:r>
      <w:r>
        <w:rPr>
          <w:rtl/>
        </w:rPr>
        <w:t xml:space="preserve">   </w:t>
      </w:r>
      <w:bookmarkEnd w:id="12679"/>
    </w:p>
    <w:p w:rsidR="00225AFC" w:rsidRDefault="00225AFC" w:rsidP="00650F2A">
      <w:pPr>
        <w:rPr>
          <w:rtl/>
        </w:rPr>
      </w:pPr>
    </w:p>
    <w:p w:rsidR="00225AFC" w:rsidRDefault="00225AFC" w:rsidP="008C33AD">
      <w:pPr>
        <w:rPr>
          <w:rtl/>
        </w:rPr>
      </w:pPr>
      <w:bookmarkStart w:id="12683" w:name="_ETM_Q26_256818"/>
      <w:bookmarkStart w:id="12684" w:name="_ETM_Q26_256880"/>
      <w:bookmarkStart w:id="12685" w:name="_ETM_Q26_232579"/>
      <w:bookmarkStart w:id="12686" w:name="_ETM_Q26_239520"/>
      <w:bookmarkStart w:id="12687" w:name="_ETM_Q26_241629"/>
      <w:bookmarkStart w:id="12688" w:name="_ETM_Q26_244940"/>
      <w:bookmarkStart w:id="12689" w:name="_ETM_Q26_245180"/>
      <w:bookmarkStart w:id="12690" w:name="_ETM_Q26_249000"/>
      <w:bookmarkStart w:id="12691" w:name="_ETM_Q26_249299"/>
      <w:bookmarkStart w:id="12692" w:name="_ETM_Q26_255000"/>
      <w:bookmarkStart w:id="12693" w:name="_ETM_Q26_255569"/>
      <w:bookmarkEnd w:id="12683"/>
      <w:bookmarkEnd w:id="12684"/>
      <w:bookmarkEnd w:id="12685"/>
      <w:bookmarkEnd w:id="12686"/>
      <w:bookmarkEnd w:id="12687"/>
      <w:bookmarkEnd w:id="12688"/>
      <w:bookmarkEnd w:id="12689"/>
      <w:bookmarkEnd w:id="12690"/>
      <w:bookmarkEnd w:id="12691"/>
      <w:bookmarkEnd w:id="12692"/>
      <w:bookmarkEnd w:id="12693"/>
      <w:r>
        <w:rPr>
          <w:rtl/>
        </w:rPr>
        <w:t xml:space="preserve">כבוד </w:t>
      </w:r>
      <w:bookmarkStart w:id="12694" w:name="_ETM_Q26_255780"/>
      <w:bookmarkEnd w:id="12694"/>
      <w:r>
        <w:rPr>
          <w:rtl/>
        </w:rPr>
        <w:t>היושב-ראש</w:t>
      </w:r>
      <w:r>
        <w:rPr>
          <w:rFonts w:hint="cs"/>
          <w:rtl/>
        </w:rPr>
        <w:t>,</w:t>
      </w:r>
      <w:r>
        <w:rPr>
          <w:rtl/>
        </w:rPr>
        <w:t xml:space="preserve"> </w:t>
      </w:r>
      <w:bookmarkStart w:id="12695" w:name="_ETM_Q26_256530"/>
      <w:bookmarkEnd w:id="12695"/>
      <w:r>
        <w:rPr>
          <w:rtl/>
        </w:rPr>
        <w:t xml:space="preserve">כנסת </w:t>
      </w:r>
      <w:bookmarkStart w:id="12696" w:name="_ETM_Q26_256950"/>
      <w:bookmarkEnd w:id="12696"/>
      <w:r>
        <w:rPr>
          <w:rtl/>
        </w:rPr>
        <w:t>נכבדה</w:t>
      </w:r>
      <w:r>
        <w:rPr>
          <w:rFonts w:hint="cs"/>
          <w:rtl/>
        </w:rPr>
        <w:t>,</w:t>
      </w:r>
      <w:r>
        <w:rPr>
          <w:rtl/>
        </w:rPr>
        <w:t xml:space="preserve"> </w:t>
      </w:r>
      <w:bookmarkStart w:id="12697" w:name="_ETM_Q26_258130"/>
      <w:bookmarkEnd w:id="12697"/>
      <w:r>
        <w:rPr>
          <w:rtl/>
        </w:rPr>
        <w:t xml:space="preserve">בפתח </w:t>
      </w:r>
      <w:bookmarkStart w:id="12698" w:name="_ETM_Q26_258580"/>
      <w:bookmarkEnd w:id="12698"/>
      <w:r>
        <w:rPr>
          <w:rtl/>
        </w:rPr>
        <w:t xml:space="preserve">דבריי </w:t>
      </w:r>
      <w:bookmarkStart w:id="12699" w:name="_ETM_Q26_259060"/>
      <w:bookmarkEnd w:id="12699"/>
      <w:r>
        <w:rPr>
          <w:rtl/>
        </w:rPr>
        <w:t>אבקש</w:t>
      </w:r>
      <w:bookmarkStart w:id="12700" w:name="_ETM_Q26_259480"/>
      <w:bookmarkEnd w:id="12700"/>
      <w:r>
        <w:rPr>
          <w:rtl/>
        </w:rPr>
        <w:t xml:space="preserve"> </w:t>
      </w:r>
      <w:bookmarkStart w:id="12701" w:name="_ETM_Q26_259810"/>
      <w:bookmarkEnd w:id="12701"/>
      <w:r>
        <w:rPr>
          <w:rtl/>
        </w:rPr>
        <w:t xml:space="preserve">להשתתף </w:t>
      </w:r>
      <w:bookmarkStart w:id="12702" w:name="_ETM_Q26_260890"/>
      <w:bookmarkEnd w:id="12702"/>
      <w:r>
        <w:rPr>
          <w:rtl/>
        </w:rPr>
        <w:t xml:space="preserve">בצער </w:t>
      </w:r>
      <w:bookmarkStart w:id="12703" w:name="_ETM_Q26_261490"/>
      <w:bookmarkEnd w:id="12703"/>
      <w:r>
        <w:rPr>
          <w:rFonts w:hint="cs"/>
          <w:rtl/>
        </w:rPr>
        <w:t>ה</w:t>
      </w:r>
      <w:r>
        <w:rPr>
          <w:rtl/>
        </w:rPr>
        <w:t>משפח</w:t>
      </w:r>
      <w:r>
        <w:rPr>
          <w:rFonts w:hint="cs"/>
          <w:rtl/>
        </w:rPr>
        <w:t>ו</w:t>
      </w:r>
      <w:r>
        <w:rPr>
          <w:rtl/>
        </w:rPr>
        <w:t xml:space="preserve">ת </w:t>
      </w:r>
      <w:bookmarkStart w:id="12704" w:name="_ETM_Q26_262630"/>
      <w:bookmarkEnd w:id="12704"/>
      <w:r>
        <w:rPr>
          <w:rtl/>
        </w:rPr>
        <w:t xml:space="preserve">דנציג </w:t>
      </w:r>
      <w:bookmarkStart w:id="12705" w:name="_ETM_Q26_263740"/>
      <w:bookmarkEnd w:id="12705"/>
      <w:proofErr w:type="spellStart"/>
      <w:r>
        <w:rPr>
          <w:rtl/>
        </w:rPr>
        <w:t>ו</w:t>
      </w:r>
      <w:bookmarkStart w:id="12706" w:name="_ETM_Q26_264130"/>
      <w:bookmarkEnd w:id="12706"/>
      <w:r>
        <w:rPr>
          <w:rFonts w:hint="cs"/>
          <w:rtl/>
        </w:rPr>
        <w:t>בוכשטב</w:t>
      </w:r>
      <w:proofErr w:type="spellEnd"/>
      <w:r>
        <w:rPr>
          <w:rtl/>
        </w:rPr>
        <w:t xml:space="preserve"> </w:t>
      </w:r>
      <w:bookmarkStart w:id="12707" w:name="_ETM_Q26_265250"/>
      <w:bookmarkEnd w:id="12707"/>
      <w:r>
        <w:rPr>
          <w:rtl/>
        </w:rPr>
        <w:t xml:space="preserve">על </w:t>
      </w:r>
      <w:bookmarkStart w:id="12708" w:name="_ETM_Q26_265790"/>
      <w:bookmarkEnd w:id="12708"/>
      <w:r>
        <w:rPr>
          <w:rtl/>
        </w:rPr>
        <w:t xml:space="preserve">הירצחם </w:t>
      </w:r>
      <w:bookmarkStart w:id="12709" w:name="_ETM_Q26_266479"/>
      <w:bookmarkEnd w:id="12709"/>
      <w:r>
        <w:rPr>
          <w:rtl/>
        </w:rPr>
        <w:t xml:space="preserve">של </w:t>
      </w:r>
      <w:bookmarkStart w:id="12710" w:name="_ETM_Q26_266750"/>
      <w:bookmarkEnd w:id="12710"/>
      <w:r>
        <w:rPr>
          <w:rtl/>
        </w:rPr>
        <w:t xml:space="preserve">אלכס </w:t>
      </w:r>
      <w:bookmarkStart w:id="12711" w:name="_ETM_Q26_267720"/>
      <w:bookmarkEnd w:id="12711"/>
      <w:proofErr w:type="spellStart"/>
      <w:r>
        <w:rPr>
          <w:rtl/>
        </w:rPr>
        <w:t>ויג</w:t>
      </w:r>
      <w:r>
        <w:rPr>
          <w:rFonts w:hint="cs"/>
          <w:rtl/>
        </w:rPr>
        <w:t>ב</w:t>
      </w:r>
      <w:proofErr w:type="spellEnd"/>
      <w:r>
        <w:rPr>
          <w:rFonts w:hint="cs"/>
          <w:rtl/>
        </w:rPr>
        <w:t>,</w:t>
      </w:r>
      <w:r>
        <w:rPr>
          <w:rtl/>
        </w:rPr>
        <w:t xml:space="preserve"> </w:t>
      </w:r>
      <w:bookmarkStart w:id="12712" w:name="_ETM_Q26_268560"/>
      <w:bookmarkEnd w:id="12712"/>
      <w:r>
        <w:rPr>
          <w:rtl/>
        </w:rPr>
        <w:t xml:space="preserve">שנרצחו </w:t>
      </w:r>
      <w:bookmarkStart w:id="12713" w:name="_ETM_Q26_269340"/>
      <w:bookmarkEnd w:id="12713"/>
      <w:r>
        <w:rPr>
          <w:rFonts w:hint="cs"/>
          <w:rtl/>
        </w:rPr>
        <w:t>בשבי על ידי</w:t>
      </w:r>
      <w:r>
        <w:rPr>
          <w:rtl/>
        </w:rPr>
        <w:t xml:space="preserve"> </w:t>
      </w:r>
      <w:bookmarkStart w:id="12714" w:name="_ETM_Q26_269729"/>
      <w:bookmarkEnd w:id="12714"/>
      <w:r>
        <w:rPr>
          <w:rtl/>
        </w:rPr>
        <w:t xml:space="preserve">ארגון </w:t>
      </w:r>
      <w:bookmarkStart w:id="12715" w:name="_ETM_Q26_270120"/>
      <w:bookmarkEnd w:id="12715"/>
      <w:r>
        <w:rPr>
          <w:rtl/>
        </w:rPr>
        <w:t>טרור</w:t>
      </w:r>
      <w:r>
        <w:rPr>
          <w:rFonts w:hint="cs"/>
          <w:rtl/>
        </w:rPr>
        <w:t>,</w:t>
      </w:r>
      <w:r>
        <w:rPr>
          <w:rtl/>
        </w:rPr>
        <w:t xml:space="preserve"> </w:t>
      </w:r>
      <w:bookmarkStart w:id="12716" w:name="_ETM_Q26_271050"/>
      <w:bookmarkEnd w:id="12716"/>
      <w:r>
        <w:rPr>
          <w:rFonts w:hint="cs"/>
          <w:rtl/>
        </w:rPr>
        <w:t>ה</w:t>
      </w:r>
      <w:r>
        <w:rPr>
          <w:rtl/>
        </w:rPr>
        <w:t xml:space="preserve">חמאס </w:t>
      </w:r>
      <w:bookmarkStart w:id="12717" w:name="_ETM_Q26_271740"/>
      <w:bookmarkEnd w:id="12717"/>
      <w:r>
        <w:rPr>
          <w:rFonts w:hint="cs"/>
          <w:rtl/>
        </w:rPr>
        <w:t>ה</w:t>
      </w:r>
      <w:r>
        <w:rPr>
          <w:rtl/>
        </w:rPr>
        <w:t>מתו</w:t>
      </w:r>
      <w:r>
        <w:rPr>
          <w:rFonts w:hint="cs"/>
          <w:rtl/>
        </w:rPr>
        <w:t>עב</w:t>
      </w:r>
      <w:bookmarkStart w:id="12718" w:name="_ETM_Q26_273569"/>
      <w:bookmarkStart w:id="12719" w:name="_ETM_Q26_273719"/>
      <w:bookmarkEnd w:id="12718"/>
      <w:bookmarkEnd w:id="12719"/>
      <w:r>
        <w:rPr>
          <w:rFonts w:hint="cs"/>
          <w:rtl/>
        </w:rPr>
        <w:t xml:space="preserve">. </w:t>
      </w:r>
      <w:bookmarkStart w:id="12720" w:name="_ETM_Q26_274880"/>
      <w:bookmarkEnd w:id="12720"/>
      <w:r>
        <w:rPr>
          <w:rtl/>
        </w:rPr>
        <w:t>ה</w:t>
      </w:r>
      <w:r>
        <w:rPr>
          <w:rFonts w:hint="cs"/>
          <w:rtl/>
        </w:rPr>
        <w:t>י</w:t>
      </w:r>
      <w:r>
        <w:rPr>
          <w:rtl/>
        </w:rPr>
        <w:t xml:space="preserve">נה </w:t>
      </w:r>
      <w:bookmarkStart w:id="12721" w:name="_ETM_Q26_275420"/>
      <w:bookmarkEnd w:id="12721"/>
      <w:r>
        <w:rPr>
          <w:rtl/>
        </w:rPr>
        <w:t xml:space="preserve">עוד </w:t>
      </w:r>
      <w:bookmarkStart w:id="12722" w:name="_ETM_Q26_275690"/>
      <w:bookmarkEnd w:id="12722"/>
      <w:r>
        <w:rPr>
          <w:rtl/>
        </w:rPr>
        <w:t xml:space="preserve">הוכחה </w:t>
      </w:r>
      <w:bookmarkStart w:id="12723" w:name="_ETM_Q26_276830"/>
      <w:bookmarkEnd w:id="12723"/>
      <w:r>
        <w:rPr>
          <w:rtl/>
        </w:rPr>
        <w:t xml:space="preserve">שהחטופים </w:t>
      </w:r>
      <w:bookmarkStart w:id="12724" w:name="_ETM_Q26_277850"/>
      <w:bookmarkEnd w:id="12724"/>
      <w:r w:rsidRPr="006C02D3">
        <w:rPr>
          <w:rtl/>
        </w:rPr>
        <w:t>והחטופ</w:t>
      </w:r>
      <w:r w:rsidRPr="006C02D3">
        <w:rPr>
          <w:rFonts w:hint="cs"/>
          <w:rtl/>
        </w:rPr>
        <w:t>ות</w:t>
      </w:r>
      <w:r>
        <w:rPr>
          <w:rtl/>
        </w:rPr>
        <w:t xml:space="preserve"> </w:t>
      </w:r>
      <w:bookmarkStart w:id="12725" w:name="_ETM_Q26_278569"/>
      <w:bookmarkEnd w:id="12725"/>
      <w:r>
        <w:rPr>
          <w:rtl/>
        </w:rPr>
        <w:t xml:space="preserve">שלנו </w:t>
      </w:r>
      <w:bookmarkStart w:id="12726" w:name="_ETM_Q26_279200"/>
      <w:bookmarkEnd w:id="12726"/>
      <w:r>
        <w:rPr>
          <w:rtl/>
        </w:rPr>
        <w:t xml:space="preserve">לא </w:t>
      </w:r>
      <w:bookmarkStart w:id="12727" w:name="_ETM_Q26_279439"/>
      <w:bookmarkEnd w:id="12727"/>
      <w:r>
        <w:rPr>
          <w:rtl/>
        </w:rPr>
        <w:t xml:space="preserve">רק </w:t>
      </w:r>
      <w:bookmarkStart w:id="12728" w:name="_ETM_Q26_279680"/>
      <w:bookmarkEnd w:id="12728"/>
      <w:r>
        <w:rPr>
          <w:rtl/>
        </w:rPr>
        <w:t xml:space="preserve">סובלים </w:t>
      </w:r>
      <w:bookmarkStart w:id="12729" w:name="_ETM_Q26_280789"/>
      <w:bookmarkEnd w:id="12729"/>
      <w:r>
        <w:rPr>
          <w:rtl/>
        </w:rPr>
        <w:t xml:space="preserve">אלא </w:t>
      </w:r>
      <w:bookmarkStart w:id="12730" w:name="_ETM_Q26_281090"/>
      <w:bookmarkEnd w:id="12730"/>
      <w:r>
        <w:rPr>
          <w:rtl/>
        </w:rPr>
        <w:t xml:space="preserve">גם </w:t>
      </w:r>
      <w:bookmarkStart w:id="12731" w:name="_ETM_Q26_281420"/>
      <w:bookmarkEnd w:id="12731"/>
      <w:r>
        <w:rPr>
          <w:rtl/>
        </w:rPr>
        <w:t>מתים</w:t>
      </w:r>
      <w:r>
        <w:rPr>
          <w:rFonts w:hint="cs"/>
          <w:rtl/>
        </w:rPr>
        <w:t>.</w:t>
      </w:r>
      <w:r>
        <w:rPr>
          <w:rtl/>
        </w:rPr>
        <w:t xml:space="preserve"> </w:t>
      </w:r>
    </w:p>
    <w:p w:rsidR="00225AFC" w:rsidRDefault="00225AFC" w:rsidP="00ED3E3A">
      <w:pPr>
        <w:rPr>
          <w:rtl/>
        </w:rPr>
      </w:pPr>
      <w:bookmarkStart w:id="12732" w:name="_ETM_Q26_284382"/>
      <w:bookmarkStart w:id="12733" w:name="_ETM_Q26_284482"/>
      <w:bookmarkStart w:id="12734" w:name="_ETM_Q26_284701"/>
      <w:bookmarkEnd w:id="12732"/>
      <w:bookmarkEnd w:id="12733"/>
      <w:bookmarkEnd w:id="12734"/>
    </w:p>
    <w:p w:rsidR="00225AFC" w:rsidRDefault="00225AFC" w:rsidP="008C33AD">
      <w:pPr>
        <w:rPr>
          <w:rtl/>
        </w:rPr>
      </w:pPr>
      <w:bookmarkStart w:id="12735" w:name="_ETM_Q26_284770"/>
      <w:bookmarkEnd w:id="12735"/>
      <w:r>
        <w:rPr>
          <w:rtl/>
        </w:rPr>
        <w:t xml:space="preserve">במעבר </w:t>
      </w:r>
      <w:bookmarkStart w:id="12736" w:name="_ETM_Q26_285380"/>
      <w:bookmarkEnd w:id="12736"/>
      <w:r>
        <w:rPr>
          <w:rtl/>
        </w:rPr>
        <w:t>חד</w:t>
      </w:r>
      <w:r>
        <w:rPr>
          <w:rFonts w:hint="cs"/>
          <w:rtl/>
        </w:rPr>
        <w:t xml:space="preserve"> –</w:t>
      </w:r>
      <w:r>
        <w:rPr>
          <w:rtl/>
        </w:rPr>
        <w:t xml:space="preserve"> </w:t>
      </w:r>
      <w:bookmarkStart w:id="12737" w:name="_ETM_Q26_287049"/>
      <w:bookmarkEnd w:id="12737"/>
      <w:r>
        <w:rPr>
          <w:rtl/>
        </w:rPr>
        <w:t xml:space="preserve">חבריי </w:t>
      </w:r>
      <w:bookmarkStart w:id="12738" w:name="_ETM_Q26_287530"/>
      <w:bookmarkEnd w:id="12738"/>
      <w:r>
        <w:rPr>
          <w:rtl/>
        </w:rPr>
        <w:t xml:space="preserve">חברי </w:t>
      </w:r>
      <w:bookmarkStart w:id="12739" w:name="_ETM_Q26_287860"/>
      <w:bookmarkEnd w:id="12739"/>
      <w:r>
        <w:rPr>
          <w:rtl/>
        </w:rPr>
        <w:t>הכנסת</w:t>
      </w:r>
      <w:r>
        <w:rPr>
          <w:rFonts w:hint="cs"/>
          <w:rtl/>
        </w:rPr>
        <w:t>,</w:t>
      </w:r>
      <w:r>
        <w:rPr>
          <w:rtl/>
        </w:rPr>
        <w:t xml:space="preserve"> </w:t>
      </w:r>
      <w:bookmarkStart w:id="12740" w:name="_ETM_Q26_290340"/>
      <w:bookmarkEnd w:id="12740"/>
      <w:r>
        <w:rPr>
          <w:rtl/>
        </w:rPr>
        <w:t xml:space="preserve">כשהרוחות </w:t>
      </w:r>
      <w:bookmarkStart w:id="12741" w:name="_ETM_Q26_290969"/>
      <w:bookmarkEnd w:id="12741"/>
      <w:r>
        <w:rPr>
          <w:rtl/>
        </w:rPr>
        <w:t xml:space="preserve">סוערות </w:t>
      </w:r>
      <w:bookmarkStart w:id="12742" w:name="_ETM_Q26_291899"/>
      <w:bookmarkEnd w:id="12742"/>
      <w:r>
        <w:rPr>
          <w:rtl/>
        </w:rPr>
        <w:t xml:space="preserve">על </w:t>
      </w:r>
      <w:bookmarkStart w:id="12743" w:name="_ETM_Q26_292049"/>
      <w:bookmarkEnd w:id="12743"/>
      <w:r>
        <w:rPr>
          <w:rtl/>
        </w:rPr>
        <w:t xml:space="preserve">סוגיית </w:t>
      </w:r>
      <w:bookmarkStart w:id="12744" w:name="_ETM_Q26_292619"/>
      <w:bookmarkEnd w:id="12744"/>
      <w:r>
        <w:rPr>
          <w:rtl/>
        </w:rPr>
        <w:t xml:space="preserve">חוק </w:t>
      </w:r>
      <w:bookmarkStart w:id="12745" w:name="_ETM_Q26_292919"/>
      <w:bookmarkEnd w:id="12745"/>
      <w:r>
        <w:rPr>
          <w:rtl/>
        </w:rPr>
        <w:t xml:space="preserve">הגיוס </w:t>
      </w:r>
      <w:bookmarkStart w:id="12746" w:name="_ETM_Q26_294290"/>
      <w:bookmarkEnd w:id="12746"/>
      <w:r>
        <w:rPr>
          <w:rtl/>
        </w:rPr>
        <w:t xml:space="preserve">ובעיקר </w:t>
      </w:r>
      <w:bookmarkStart w:id="12747" w:name="_ETM_Q26_294920"/>
      <w:bookmarkEnd w:id="12747"/>
      <w:r>
        <w:rPr>
          <w:rtl/>
        </w:rPr>
        <w:t xml:space="preserve">על </w:t>
      </w:r>
      <w:bookmarkStart w:id="12748" w:name="_ETM_Q26_295040"/>
      <w:bookmarkEnd w:id="12748"/>
      <w:r>
        <w:rPr>
          <w:rFonts w:hint="cs"/>
          <w:rtl/>
        </w:rPr>
        <w:t>הדיו</w:t>
      </w:r>
      <w:r>
        <w:rPr>
          <w:rtl/>
        </w:rPr>
        <w:t>ן</w:t>
      </w:r>
      <w:bookmarkStart w:id="12749" w:name="_ETM_Q26_295369"/>
      <w:bookmarkStart w:id="12750" w:name="_ETM_Q26_295520"/>
      <w:bookmarkEnd w:id="12749"/>
      <w:bookmarkEnd w:id="12750"/>
      <w:r>
        <w:rPr>
          <w:rtl/>
        </w:rPr>
        <w:t xml:space="preserve"> </w:t>
      </w:r>
      <w:bookmarkStart w:id="12751" w:name="_ETM_Q26_295970"/>
      <w:bookmarkEnd w:id="12751"/>
      <w:r>
        <w:rPr>
          <w:rtl/>
        </w:rPr>
        <w:t xml:space="preserve">של </w:t>
      </w:r>
      <w:bookmarkStart w:id="12752" w:name="_ETM_Q26_296119"/>
      <w:bookmarkEnd w:id="12752"/>
      <w:r>
        <w:rPr>
          <w:rtl/>
        </w:rPr>
        <w:t xml:space="preserve">שוויון </w:t>
      </w:r>
      <w:bookmarkStart w:id="12753" w:name="_ETM_Q26_296600"/>
      <w:bookmarkEnd w:id="12753"/>
      <w:r>
        <w:rPr>
          <w:rtl/>
        </w:rPr>
        <w:t>בנטל</w:t>
      </w:r>
      <w:r>
        <w:rPr>
          <w:rFonts w:hint="cs"/>
          <w:rtl/>
        </w:rPr>
        <w:t>,</w:t>
      </w:r>
      <w:r>
        <w:rPr>
          <w:rtl/>
        </w:rPr>
        <w:t xml:space="preserve"> </w:t>
      </w:r>
      <w:bookmarkStart w:id="12754" w:name="_ETM_Q26_297710"/>
      <w:bookmarkEnd w:id="12754"/>
      <w:r>
        <w:rPr>
          <w:rtl/>
        </w:rPr>
        <w:t>וכש</w:t>
      </w:r>
      <w:bookmarkStart w:id="12755" w:name="_ETM_Q26_298040"/>
      <w:bookmarkStart w:id="12756" w:name="_ETM_Q26_299200"/>
      <w:bookmarkStart w:id="12757" w:name="_ETM_Q26_299710"/>
      <w:bookmarkStart w:id="12758" w:name="_ETM_Q26_301762"/>
      <w:bookmarkStart w:id="12759" w:name="_ETM_Q26_300700"/>
      <w:bookmarkStart w:id="12760" w:name="_ETM_Q26_301149"/>
      <w:bookmarkStart w:id="12761" w:name="_ETM_Q26_302110"/>
      <w:bookmarkEnd w:id="12755"/>
      <w:bookmarkEnd w:id="12756"/>
      <w:bookmarkEnd w:id="12757"/>
      <w:bookmarkEnd w:id="12758"/>
      <w:bookmarkEnd w:id="12759"/>
      <w:bookmarkEnd w:id="12760"/>
      <w:bookmarkEnd w:id="12761"/>
      <w:r>
        <w:rPr>
          <w:rtl/>
        </w:rPr>
        <w:t>כ-1</w:t>
      </w:r>
      <w:r>
        <w:rPr>
          <w:rFonts w:hint="cs"/>
          <w:rtl/>
        </w:rPr>
        <w:t>,</w:t>
      </w:r>
      <w:r>
        <w:rPr>
          <w:rtl/>
        </w:rPr>
        <w:t xml:space="preserve">000 </w:t>
      </w:r>
      <w:bookmarkStart w:id="12762" w:name="_ETM_Q26_302680"/>
      <w:bookmarkEnd w:id="12762"/>
      <w:r>
        <w:rPr>
          <w:rtl/>
        </w:rPr>
        <w:t xml:space="preserve">צווים </w:t>
      </w:r>
      <w:bookmarkStart w:id="12763" w:name="_ETM_Q26_303070"/>
      <w:bookmarkEnd w:id="12763"/>
      <w:r>
        <w:rPr>
          <w:rtl/>
        </w:rPr>
        <w:t>יצאו</w:t>
      </w:r>
      <w:r>
        <w:rPr>
          <w:rFonts w:hint="cs"/>
          <w:rtl/>
        </w:rPr>
        <w:t>,</w:t>
      </w:r>
      <w:r>
        <w:rPr>
          <w:rtl/>
        </w:rPr>
        <w:t xml:space="preserve"> </w:t>
      </w:r>
      <w:bookmarkStart w:id="12764" w:name="_ETM_Q26_303959"/>
      <w:bookmarkEnd w:id="12764"/>
      <w:r>
        <w:rPr>
          <w:rtl/>
        </w:rPr>
        <w:t xml:space="preserve">אני </w:t>
      </w:r>
      <w:bookmarkStart w:id="12765" w:name="_ETM_Q26_304289"/>
      <w:bookmarkEnd w:id="12765"/>
      <w:r>
        <w:rPr>
          <w:rtl/>
        </w:rPr>
        <w:t xml:space="preserve">דווקא </w:t>
      </w:r>
      <w:bookmarkStart w:id="12766" w:name="_ETM_Q26_304649"/>
      <w:bookmarkEnd w:id="12766"/>
      <w:r>
        <w:rPr>
          <w:rtl/>
        </w:rPr>
        <w:t xml:space="preserve">רוצה </w:t>
      </w:r>
      <w:bookmarkStart w:id="12767" w:name="_ETM_Q26_305039"/>
      <w:bookmarkEnd w:id="12767"/>
      <w:r>
        <w:rPr>
          <w:rtl/>
        </w:rPr>
        <w:t xml:space="preserve">לדבר </w:t>
      </w:r>
      <w:bookmarkStart w:id="12768" w:name="_ETM_Q26_305969"/>
      <w:bookmarkEnd w:id="12768"/>
      <w:r>
        <w:rPr>
          <w:rtl/>
        </w:rPr>
        <w:t xml:space="preserve">על </w:t>
      </w:r>
      <w:bookmarkStart w:id="12769" w:name="_ETM_Q26_306149"/>
      <w:bookmarkEnd w:id="12769"/>
      <w:r>
        <w:rPr>
          <w:rtl/>
        </w:rPr>
        <w:t xml:space="preserve">גדולים </w:t>
      </w:r>
      <w:bookmarkStart w:id="12770" w:name="_ETM_Q26_306689"/>
      <w:bookmarkEnd w:id="12770"/>
      <w:r>
        <w:rPr>
          <w:rtl/>
        </w:rPr>
        <w:t>במדים</w:t>
      </w:r>
      <w:r>
        <w:rPr>
          <w:rFonts w:hint="cs"/>
          <w:rtl/>
        </w:rPr>
        <w:t>.</w:t>
      </w:r>
      <w:r>
        <w:rPr>
          <w:rtl/>
        </w:rPr>
        <w:t xml:space="preserve"> </w:t>
      </w:r>
      <w:bookmarkStart w:id="12771" w:name="_ETM_Q26_308570"/>
      <w:bookmarkEnd w:id="12771"/>
      <w:r>
        <w:rPr>
          <w:rtl/>
        </w:rPr>
        <w:t xml:space="preserve">הגדולים </w:t>
      </w:r>
      <w:bookmarkStart w:id="12772" w:name="_ETM_Q26_309200"/>
      <w:bookmarkEnd w:id="12772"/>
      <w:r>
        <w:rPr>
          <w:rtl/>
        </w:rPr>
        <w:t>במדים</w:t>
      </w:r>
      <w:r>
        <w:rPr>
          <w:rFonts w:hint="cs"/>
          <w:rtl/>
        </w:rPr>
        <w:t>,</w:t>
      </w:r>
      <w:r>
        <w:rPr>
          <w:rtl/>
        </w:rPr>
        <w:t xml:space="preserve"> </w:t>
      </w:r>
      <w:bookmarkStart w:id="12773" w:name="_ETM_Q26_310190"/>
      <w:bookmarkEnd w:id="12773"/>
      <w:r>
        <w:rPr>
          <w:rtl/>
        </w:rPr>
        <w:t xml:space="preserve">לא </w:t>
      </w:r>
      <w:bookmarkStart w:id="12774" w:name="_ETM_Q26_310450"/>
      <w:bookmarkStart w:id="12775" w:name="_ETM_Q26_310870"/>
      <w:bookmarkEnd w:id="12774"/>
      <w:bookmarkEnd w:id="12775"/>
      <w:r>
        <w:rPr>
          <w:rFonts w:hint="cs"/>
          <w:rtl/>
        </w:rPr>
        <w:t xml:space="preserve">רק </w:t>
      </w:r>
      <w:r>
        <w:rPr>
          <w:rtl/>
        </w:rPr>
        <w:t>ש</w:t>
      </w:r>
      <w:r>
        <w:rPr>
          <w:rFonts w:hint="cs"/>
          <w:rtl/>
        </w:rPr>
        <w:t xml:space="preserve">הם </w:t>
      </w:r>
      <w:r>
        <w:rPr>
          <w:rtl/>
        </w:rPr>
        <w:t xml:space="preserve">מחכים </w:t>
      </w:r>
      <w:bookmarkStart w:id="12776" w:name="_ETM_Q26_311739"/>
      <w:bookmarkEnd w:id="12776"/>
      <w:r>
        <w:rPr>
          <w:rtl/>
        </w:rPr>
        <w:t>לצווים</w:t>
      </w:r>
      <w:r>
        <w:rPr>
          <w:rFonts w:hint="cs"/>
          <w:rtl/>
        </w:rPr>
        <w:t>,</w:t>
      </w:r>
      <w:r>
        <w:rPr>
          <w:rtl/>
        </w:rPr>
        <w:t xml:space="preserve"> </w:t>
      </w:r>
      <w:bookmarkStart w:id="12777" w:name="_ETM_Q26_312910"/>
      <w:bookmarkEnd w:id="12777"/>
      <w:r>
        <w:rPr>
          <w:rtl/>
        </w:rPr>
        <w:t xml:space="preserve">הם </w:t>
      </w:r>
      <w:bookmarkStart w:id="12778" w:name="_ETM_Q26_313489"/>
      <w:bookmarkEnd w:id="12778"/>
      <w:r>
        <w:rPr>
          <w:rtl/>
        </w:rPr>
        <w:t xml:space="preserve">עוד </w:t>
      </w:r>
      <w:bookmarkStart w:id="12779" w:name="_ETM_Q26_313819"/>
      <w:bookmarkEnd w:id="12779"/>
      <w:r>
        <w:rPr>
          <w:rtl/>
        </w:rPr>
        <w:t>משתוקקים</w:t>
      </w:r>
      <w:r>
        <w:rPr>
          <w:rFonts w:hint="cs"/>
          <w:rtl/>
        </w:rPr>
        <w:t>.</w:t>
      </w:r>
      <w:r>
        <w:rPr>
          <w:rtl/>
        </w:rPr>
        <w:t xml:space="preserve"> </w:t>
      </w:r>
      <w:bookmarkStart w:id="12780" w:name="_ETM_Q26_315419"/>
      <w:bookmarkEnd w:id="12780"/>
      <w:r>
        <w:rPr>
          <w:rtl/>
        </w:rPr>
        <w:t xml:space="preserve">תוכנית </w:t>
      </w:r>
      <w:bookmarkStart w:id="12781" w:name="_ETM_Q26_315739"/>
      <w:bookmarkEnd w:id="12781"/>
      <w:r>
        <w:rPr>
          <w:rtl/>
        </w:rPr>
        <w:t xml:space="preserve">גדולים </w:t>
      </w:r>
      <w:bookmarkStart w:id="12782" w:name="_ETM_Q26_316279"/>
      <w:bookmarkEnd w:id="12782"/>
      <w:r>
        <w:rPr>
          <w:rtl/>
        </w:rPr>
        <w:t xml:space="preserve">במדים </w:t>
      </w:r>
      <w:bookmarkStart w:id="12783" w:name="_ETM_Q26_316760"/>
      <w:bookmarkEnd w:id="12783"/>
      <w:r>
        <w:rPr>
          <w:rtl/>
        </w:rPr>
        <w:t xml:space="preserve">נוסדה </w:t>
      </w:r>
      <w:bookmarkStart w:id="12784" w:name="_ETM_Q26_317090"/>
      <w:bookmarkEnd w:id="12784"/>
      <w:r>
        <w:rPr>
          <w:rtl/>
        </w:rPr>
        <w:t xml:space="preserve">לפני </w:t>
      </w:r>
      <w:bookmarkStart w:id="12785" w:name="_ETM_Q26_317450"/>
      <w:bookmarkEnd w:id="12785"/>
      <w:r>
        <w:rPr>
          <w:rtl/>
        </w:rPr>
        <w:t xml:space="preserve">כעשור </w:t>
      </w:r>
      <w:bookmarkStart w:id="12786" w:name="_ETM_Q26_318079"/>
      <w:bookmarkEnd w:id="12786"/>
      <w:r>
        <w:rPr>
          <w:rtl/>
        </w:rPr>
        <w:t xml:space="preserve">במטרה </w:t>
      </w:r>
      <w:bookmarkStart w:id="12787" w:name="_ETM_Q26_318650"/>
      <w:bookmarkEnd w:id="12787"/>
      <w:r>
        <w:rPr>
          <w:rtl/>
        </w:rPr>
        <w:t xml:space="preserve">לשלב </w:t>
      </w:r>
      <w:bookmarkStart w:id="12788" w:name="_ETM_Q26_319999"/>
      <w:bookmarkEnd w:id="12788"/>
      <w:r>
        <w:rPr>
          <w:rtl/>
        </w:rPr>
        <w:t xml:space="preserve">בצה"ל </w:t>
      </w:r>
      <w:bookmarkStart w:id="12789" w:name="_ETM_Q26_320540"/>
      <w:bookmarkEnd w:id="12789"/>
      <w:r>
        <w:rPr>
          <w:rtl/>
        </w:rPr>
        <w:t xml:space="preserve">נערים </w:t>
      </w:r>
      <w:bookmarkStart w:id="12790" w:name="_ETM_Q26_320959"/>
      <w:bookmarkEnd w:id="12790"/>
      <w:r>
        <w:rPr>
          <w:rtl/>
        </w:rPr>
        <w:t xml:space="preserve">ונערות </w:t>
      </w:r>
      <w:bookmarkStart w:id="12791" w:name="_ETM_Q26_321590"/>
      <w:bookmarkEnd w:id="12791"/>
      <w:r>
        <w:rPr>
          <w:rtl/>
        </w:rPr>
        <w:t xml:space="preserve">עם </w:t>
      </w:r>
      <w:bookmarkStart w:id="12792" w:name="_ETM_Q26_321709"/>
      <w:bookmarkEnd w:id="12792"/>
      <w:r>
        <w:rPr>
          <w:rtl/>
        </w:rPr>
        <w:t>מוגבלויות</w:t>
      </w:r>
      <w:r>
        <w:rPr>
          <w:rFonts w:hint="cs"/>
          <w:rtl/>
        </w:rPr>
        <w:t>,</w:t>
      </w:r>
      <w:r>
        <w:rPr>
          <w:rtl/>
        </w:rPr>
        <w:t xml:space="preserve"> </w:t>
      </w:r>
      <w:bookmarkStart w:id="12793" w:name="_ETM_Q26_322459"/>
      <w:bookmarkEnd w:id="12793"/>
      <w:r>
        <w:rPr>
          <w:rtl/>
        </w:rPr>
        <w:t xml:space="preserve">כשהמטרה </w:t>
      </w:r>
      <w:bookmarkStart w:id="12794" w:name="_ETM_Q26_323269"/>
      <w:bookmarkEnd w:id="12794"/>
      <w:r>
        <w:rPr>
          <w:rtl/>
        </w:rPr>
        <w:t xml:space="preserve">המרכזית </w:t>
      </w:r>
      <w:bookmarkStart w:id="12795" w:name="_ETM_Q26_324260"/>
      <w:bookmarkEnd w:id="12795"/>
      <w:r>
        <w:rPr>
          <w:rFonts w:hint="cs"/>
          <w:rtl/>
        </w:rPr>
        <w:t xml:space="preserve">היא </w:t>
      </w:r>
      <w:r>
        <w:rPr>
          <w:rtl/>
        </w:rPr>
        <w:t xml:space="preserve">לשלב </w:t>
      </w:r>
      <w:bookmarkStart w:id="12796" w:name="_ETM_Q26_324889"/>
      <w:bookmarkEnd w:id="12796"/>
      <w:r>
        <w:rPr>
          <w:rtl/>
        </w:rPr>
        <w:t xml:space="preserve">אותם </w:t>
      </w:r>
      <w:bookmarkStart w:id="12797" w:name="_ETM_Q26_325159"/>
      <w:bookmarkEnd w:id="12797"/>
      <w:r>
        <w:rPr>
          <w:rtl/>
        </w:rPr>
        <w:t xml:space="preserve">בתעסוקה </w:t>
      </w:r>
      <w:bookmarkStart w:id="12798" w:name="_ETM_Q26_325909"/>
      <w:bookmarkEnd w:id="12798"/>
      <w:r>
        <w:rPr>
          <w:rtl/>
        </w:rPr>
        <w:t xml:space="preserve">אזרחית </w:t>
      </w:r>
      <w:bookmarkStart w:id="12799" w:name="_ETM_Q26_326810"/>
      <w:bookmarkEnd w:id="12799"/>
      <w:r>
        <w:rPr>
          <w:rtl/>
        </w:rPr>
        <w:t xml:space="preserve">על </w:t>
      </w:r>
      <w:bookmarkStart w:id="12800" w:name="_ETM_Q26_327049"/>
      <w:bookmarkEnd w:id="12800"/>
      <w:r>
        <w:rPr>
          <w:rtl/>
        </w:rPr>
        <w:t xml:space="preserve">מנת </w:t>
      </w:r>
      <w:bookmarkStart w:id="12801" w:name="_ETM_Q26_327290"/>
      <w:bookmarkEnd w:id="12801"/>
      <w:r>
        <w:rPr>
          <w:rtl/>
        </w:rPr>
        <w:t xml:space="preserve">שיוכלו </w:t>
      </w:r>
      <w:bookmarkStart w:id="12802" w:name="_ETM_Q26_327889"/>
      <w:bookmarkEnd w:id="12802"/>
      <w:r>
        <w:rPr>
          <w:rtl/>
        </w:rPr>
        <w:t xml:space="preserve">לחיות </w:t>
      </w:r>
      <w:bookmarkStart w:id="12803" w:name="_ETM_Q26_328700"/>
      <w:bookmarkEnd w:id="12803"/>
      <w:r>
        <w:rPr>
          <w:rtl/>
        </w:rPr>
        <w:t xml:space="preserve">חיים </w:t>
      </w:r>
      <w:bookmarkStart w:id="12804" w:name="_ETM_Q26_329150"/>
      <w:bookmarkEnd w:id="12804"/>
      <w:r>
        <w:rPr>
          <w:rtl/>
        </w:rPr>
        <w:t xml:space="preserve">עצמאיים </w:t>
      </w:r>
      <w:bookmarkStart w:id="12805" w:name="_ETM_Q26_329779"/>
      <w:bookmarkEnd w:id="12805"/>
      <w:r>
        <w:rPr>
          <w:rtl/>
        </w:rPr>
        <w:t xml:space="preserve">ככל </w:t>
      </w:r>
      <w:bookmarkStart w:id="12806" w:name="_ETM_Q26_330290"/>
      <w:bookmarkEnd w:id="12806"/>
      <w:r>
        <w:rPr>
          <w:rtl/>
        </w:rPr>
        <w:t>האפשר</w:t>
      </w:r>
      <w:r>
        <w:rPr>
          <w:rFonts w:hint="cs"/>
          <w:rtl/>
        </w:rPr>
        <w:t>.</w:t>
      </w:r>
      <w:r>
        <w:rPr>
          <w:rtl/>
        </w:rPr>
        <w:t xml:space="preserve"> </w:t>
      </w:r>
      <w:bookmarkStart w:id="12807" w:name="_ETM_Q26_331819"/>
      <w:bookmarkStart w:id="12808" w:name="_ETM_Q26_332915"/>
      <w:bookmarkStart w:id="12809" w:name="_ETM_Q26_333008"/>
      <w:bookmarkStart w:id="12810" w:name="_ETM_Q26_333041"/>
      <w:bookmarkStart w:id="12811" w:name="_ETM_Q26_333110"/>
      <w:bookmarkEnd w:id="12807"/>
      <w:bookmarkEnd w:id="12808"/>
      <w:bookmarkEnd w:id="12809"/>
      <w:bookmarkEnd w:id="12810"/>
      <w:bookmarkEnd w:id="12811"/>
      <w:r>
        <w:rPr>
          <w:rtl/>
        </w:rPr>
        <w:t>שילוב</w:t>
      </w:r>
      <w:r>
        <w:rPr>
          <w:rFonts w:hint="cs"/>
          <w:rtl/>
        </w:rPr>
        <w:t>ם</w:t>
      </w:r>
      <w:r>
        <w:rPr>
          <w:rtl/>
        </w:rPr>
        <w:t xml:space="preserve"> </w:t>
      </w:r>
      <w:bookmarkStart w:id="12812" w:name="_ETM_Q26_332540"/>
      <w:bookmarkEnd w:id="12812"/>
      <w:r>
        <w:rPr>
          <w:rtl/>
        </w:rPr>
        <w:t xml:space="preserve">תורם </w:t>
      </w:r>
      <w:bookmarkStart w:id="12813" w:name="_ETM_Q26_333049"/>
      <w:bookmarkEnd w:id="12813"/>
      <w:r>
        <w:rPr>
          <w:rtl/>
        </w:rPr>
        <w:t xml:space="preserve">רבות </w:t>
      </w:r>
      <w:bookmarkStart w:id="12814" w:name="_ETM_Q26_333830"/>
      <w:bookmarkEnd w:id="12814"/>
      <w:r>
        <w:rPr>
          <w:rtl/>
        </w:rPr>
        <w:t>ל</w:t>
      </w:r>
      <w:bookmarkStart w:id="12815" w:name="_ETM_Q26_334530"/>
      <w:bookmarkEnd w:id="12815"/>
      <w:r>
        <w:rPr>
          <w:rFonts w:hint="cs"/>
          <w:rtl/>
        </w:rPr>
        <w:t xml:space="preserve">שאר </w:t>
      </w:r>
      <w:r>
        <w:rPr>
          <w:rtl/>
        </w:rPr>
        <w:t xml:space="preserve">החיילים </w:t>
      </w:r>
      <w:bookmarkStart w:id="12816" w:name="_ETM_Q26_335190"/>
      <w:bookmarkEnd w:id="12816"/>
      <w:r>
        <w:rPr>
          <w:rtl/>
        </w:rPr>
        <w:t xml:space="preserve">בבסיס </w:t>
      </w:r>
      <w:bookmarkStart w:id="12817" w:name="_ETM_Q26_336239"/>
      <w:bookmarkEnd w:id="12817"/>
      <w:r>
        <w:rPr>
          <w:rtl/>
        </w:rPr>
        <w:t xml:space="preserve">בכך </w:t>
      </w:r>
      <w:bookmarkStart w:id="12818" w:name="_ETM_Q26_336599"/>
      <w:bookmarkEnd w:id="12818"/>
      <w:r>
        <w:rPr>
          <w:rtl/>
        </w:rPr>
        <w:t xml:space="preserve">שהוא </w:t>
      </w:r>
      <w:bookmarkStart w:id="12819" w:name="_ETM_Q26_336810"/>
      <w:bookmarkEnd w:id="12819"/>
      <w:r>
        <w:rPr>
          <w:rFonts w:hint="cs"/>
          <w:rtl/>
        </w:rPr>
        <w:t>מסיר</w:t>
      </w:r>
      <w:r>
        <w:rPr>
          <w:rtl/>
        </w:rPr>
        <w:t xml:space="preserve"> </w:t>
      </w:r>
      <w:bookmarkStart w:id="12820" w:name="_ETM_Q26_337720"/>
      <w:bookmarkEnd w:id="12820"/>
      <w:r>
        <w:rPr>
          <w:rtl/>
        </w:rPr>
        <w:t xml:space="preserve">את </w:t>
      </w:r>
      <w:bookmarkStart w:id="12821" w:name="_ETM_Q26_337840"/>
      <w:bookmarkEnd w:id="12821"/>
      <w:r>
        <w:rPr>
          <w:rtl/>
        </w:rPr>
        <w:t xml:space="preserve">המחסומים </w:t>
      </w:r>
      <w:bookmarkStart w:id="12822" w:name="_ETM_Q26_338889"/>
      <w:bookmarkEnd w:id="12822"/>
      <w:r>
        <w:rPr>
          <w:rtl/>
        </w:rPr>
        <w:t xml:space="preserve">שלהם </w:t>
      </w:r>
      <w:bookmarkStart w:id="12823" w:name="_ETM_Q26_339340"/>
      <w:bookmarkEnd w:id="12823"/>
      <w:r>
        <w:rPr>
          <w:rtl/>
        </w:rPr>
        <w:t xml:space="preserve">לקבלת </w:t>
      </w:r>
      <w:bookmarkStart w:id="12824" w:name="_ETM_Q26_339959"/>
      <w:bookmarkEnd w:id="12824"/>
      <w:r>
        <w:rPr>
          <w:rFonts w:hint="cs"/>
          <w:rtl/>
        </w:rPr>
        <w:t>ה</w:t>
      </w:r>
      <w:r>
        <w:rPr>
          <w:rtl/>
        </w:rPr>
        <w:t xml:space="preserve">שונה </w:t>
      </w:r>
      <w:bookmarkStart w:id="12825" w:name="_ETM_Q26_340379"/>
      <w:bookmarkEnd w:id="12825"/>
      <w:r>
        <w:rPr>
          <w:rtl/>
        </w:rPr>
        <w:t>והחריג</w:t>
      </w:r>
      <w:r>
        <w:rPr>
          <w:rFonts w:hint="cs"/>
          <w:rtl/>
        </w:rPr>
        <w:t>,</w:t>
      </w:r>
      <w:r>
        <w:rPr>
          <w:rtl/>
        </w:rPr>
        <w:t xml:space="preserve"> </w:t>
      </w:r>
      <w:bookmarkStart w:id="12826" w:name="_ETM_Q26_341400"/>
      <w:bookmarkEnd w:id="12826"/>
      <w:r>
        <w:rPr>
          <w:rtl/>
        </w:rPr>
        <w:t xml:space="preserve">דבר </w:t>
      </w:r>
      <w:bookmarkStart w:id="12827" w:name="_ETM_Q26_341760"/>
      <w:bookmarkEnd w:id="12827"/>
      <w:r>
        <w:rPr>
          <w:rtl/>
        </w:rPr>
        <w:t xml:space="preserve">שיש </w:t>
      </w:r>
      <w:bookmarkStart w:id="12828" w:name="_ETM_Q26_342180"/>
      <w:bookmarkEnd w:id="12828"/>
      <w:r>
        <w:rPr>
          <w:rtl/>
        </w:rPr>
        <w:t xml:space="preserve">לו </w:t>
      </w:r>
      <w:bookmarkStart w:id="12829" w:name="_ETM_Q26_342299"/>
      <w:bookmarkEnd w:id="12829"/>
      <w:r>
        <w:rPr>
          <w:rtl/>
        </w:rPr>
        <w:t xml:space="preserve">השפעה </w:t>
      </w:r>
      <w:bookmarkStart w:id="12830" w:name="_ETM_Q26_342780"/>
      <w:bookmarkEnd w:id="12830"/>
      <w:r>
        <w:rPr>
          <w:rtl/>
        </w:rPr>
        <w:t xml:space="preserve">רבה </w:t>
      </w:r>
      <w:bookmarkStart w:id="12831" w:name="_ETM_Q26_343139"/>
      <w:bookmarkEnd w:id="12831"/>
      <w:r>
        <w:rPr>
          <w:rFonts w:hint="cs"/>
          <w:rtl/>
        </w:rPr>
        <w:t>ל</w:t>
      </w:r>
      <w:r>
        <w:rPr>
          <w:rtl/>
        </w:rPr>
        <w:t>עתיד</w:t>
      </w:r>
      <w:r>
        <w:rPr>
          <w:rFonts w:hint="cs"/>
          <w:rtl/>
        </w:rPr>
        <w:t>,</w:t>
      </w:r>
      <w:r>
        <w:rPr>
          <w:rtl/>
        </w:rPr>
        <w:t xml:space="preserve"> </w:t>
      </w:r>
      <w:bookmarkStart w:id="12832" w:name="_ETM_Q26_344209"/>
      <w:bookmarkEnd w:id="12832"/>
      <w:r>
        <w:rPr>
          <w:rtl/>
        </w:rPr>
        <w:t xml:space="preserve">כאשר </w:t>
      </w:r>
      <w:bookmarkStart w:id="12833" w:name="_ETM_Q26_344720"/>
      <w:bookmarkEnd w:id="12833"/>
      <w:r>
        <w:rPr>
          <w:rFonts w:hint="cs"/>
          <w:rtl/>
        </w:rPr>
        <w:t xml:space="preserve">יש </w:t>
      </w:r>
      <w:r>
        <w:rPr>
          <w:rtl/>
        </w:rPr>
        <w:t xml:space="preserve">סיכוי </w:t>
      </w:r>
      <w:bookmarkStart w:id="12834" w:name="_ETM_Q26_345290"/>
      <w:bookmarkEnd w:id="12834"/>
      <w:r>
        <w:rPr>
          <w:rtl/>
        </w:rPr>
        <w:t xml:space="preserve">רב </w:t>
      </w:r>
      <w:bookmarkStart w:id="12835" w:name="_ETM_Q26_345950"/>
      <w:bookmarkEnd w:id="12835"/>
      <w:r>
        <w:rPr>
          <w:rtl/>
        </w:rPr>
        <w:t xml:space="preserve">שאותם </w:t>
      </w:r>
      <w:bookmarkStart w:id="12836" w:name="_ETM_Q26_346389"/>
      <w:bookmarkEnd w:id="12836"/>
      <w:r>
        <w:rPr>
          <w:rtl/>
        </w:rPr>
        <w:t xml:space="preserve">חיילים </w:t>
      </w:r>
      <w:bookmarkStart w:id="12837" w:name="_ETM_Q26_346990"/>
      <w:bookmarkEnd w:id="12837"/>
      <w:r>
        <w:rPr>
          <w:rtl/>
        </w:rPr>
        <w:t xml:space="preserve">יהפכו </w:t>
      </w:r>
      <w:bookmarkStart w:id="12838" w:name="_ETM_Q26_347410"/>
      <w:bookmarkEnd w:id="12838"/>
      <w:r>
        <w:rPr>
          <w:rtl/>
        </w:rPr>
        <w:t xml:space="preserve">למעסיקים </w:t>
      </w:r>
      <w:bookmarkStart w:id="12839" w:name="_ETM_Q26_348160"/>
      <w:bookmarkEnd w:id="12839"/>
      <w:r>
        <w:rPr>
          <w:rtl/>
        </w:rPr>
        <w:t xml:space="preserve">עתידיים </w:t>
      </w:r>
      <w:bookmarkStart w:id="12840" w:name="_ETM_Q26_348970"/>
      <w:bookmarkEnd w:id="12840"/>
      <w:r>
        <w:rPr>
          <w:rtl/>
        </w:rPr>
        <w:t xml:space="preserve">או </w:t>
      </w:r>
      <w:bookmarkStart w:id="12841" w:name="_ETM_Q26_349120"/>
      <w:bookmarkEnd w:id="12841"/>
      <w:r>
        <w:rPr>
          <w:rtl/>
        </w:rPr>
        <w:t xml:space="preserve">יעבדו </w:t>
      </w:r>
      <w:bookmarkStart w:id="12842" w:name="_ETM_Q26_349569"/>
      <w:bookmarkEnd w:id="12842"/>
      <w:r>
        <w:rPr>
          <w:rtl/>
        </w:rPr>
        <w:t xml:space="preserve">איתם </w:t>
      </w:r>
      <w:bookmarkStart w:id="12843" w:name="_ETM_Q26_349900"/>
      <w:bookmarkEnd w:id="12843"/>
      <w:r>
        <w:rPr>
          <w:rtl/>
        </w:rPr>
        <w:t xml:space="preserve">יחד </w:t>
      </w:r>
      <w:bookmarkStart w:id="12844" w:name="_ETM_Q26_350740"/>
      <w:bookmarkEnd w:id="12844"/>
      <w:r>
        <w:rPr>
          <w:rtl/>
        </w:rPr>
        <w:t xml:space="preserve">באותו </w:t>
      </w:r>
      <w:bookmarkStart w:id="12845" w:name="_ETM_Q26_351160"/>
      <w:bookmarkEnd w:id="12845"/>
      <w:r>
        <w:rPr>
          <w:rtl/>
        </w:rPr>
        <w:t xml:space="preserve">מקום </w:t>
      </w:r>
      <w:bookmarkStart w:id="12846" w:name="_ETM_Q26_351550"/>
      <w:bookmarkEnd w:id="12846"/>
      <w:r>
        <w:rPr>
          <w:rtl/>
        </w:rPr>
        <w:t>עבודה</w:t>
      </w:r>
      <w:r>
        <w:rPr>
          <w:rFonts w:hint="cs"/>
          <w:rtl/>
        </w:rPr>
        <w:t>.</w:t>
      </w:r>
      <w:r>
        <w:rPr>
          <w:rtl/>
        </w:rPr>
        <w:t xml:space="preserve"> </w:t>
      </w:r>
      <w:bookmarkStart w:id="12847" w:name="_ETM_Q26_352849"/>
      <w:bookmarkEnd w:id="12847"/>
      <w:r>
        <w:rPr>
          <w:rtl/>
        </w:rPr>
        <w:t xml:space="preserve">הוכח </w:t>
      </w:r>
      <w:bookmarkStart w:id="12848" w:name="_ETM_Q26_353329"/>
      <w:bookmarkEnd w:id="12848"/>
      <w:r>
        <w:rPr>
          <w:rtl/>
        </w:rPr>
        <w:t>ש</w:t>
      </w:r>
      <w:bookmarkStart w:id="12849" w:name="_ETM_Q26_353689"/>
      <w:bookmarkEnd w:id="12849"/>
      <w:r>
        <w:rPr>
          <w:rFonts w:hint="cs"/>
          <w:rtl/>
        </w:rPr>
        <w:t>ה</w:t>
      </w:r>
      <w:r>
        <w:rPr>
          <w:rtl/>
        </w:rPr>
        <w:t xml:space="preserve">שירות </w:t>
      </w:r>
      <w:bookmarkStart w:id="12850" w:name="_ETM_Q26_354169"/>
      <w:bookmarkEnd w:id="12850"/>
      <w:r>
        <w:rPr>
          <w:rtl/>
        </w:rPr>
        <w:t xml:space="preserve">הצבאי </w:t>
      </w:r>
      <w:bookmarkStart w:id="12851" w:name="_ETM_Q26_355189"/>
      <w:bookmarkEnd w:id="12851"/>
      <w:r>
        <w:rPr>
          <w:rtl/>
        </w:rPr>
        <w:t xml:space="preserve">משפר </w:t>
      </w:r>
      <w:bookmarkStart w:id="12852" w:name="_ETM_Q26_355989"/>
      <w:bookmarkEnd w:id="12852"/>
      <w:r>
        <w:rPr>
          <w:rFonts w:hint="cs"/>
          <w:rtl/>
        </w:rPr>
        <w:t>פ</w:t>
      </w:r>
      <w:r>
        <w:rPr>
          <w:rtl/>
        </w:rPr>
        <w:t xml:space="preserve">לאים </w:t>
      </w:r>
      <w:bookmarkStart w:id="12853" w:name="_ETM_Q26_356409"/>
      <w:bookmarkEnd w:id="12853"/>
      <w:r>
        <w:rPr>
          <w:rtl/>
        </w:rPr>
        <w:t xml:space="preserve">את </w:t>
      </w:r>
      <w:bookmarkStart w:id="12854" w:name="_ETM_Q26_356590"/>
      <w:bookmarkEnd w:id="12854"/>
      <w:r>
        <w:rPr>
          <w:rtl/>
        </w:rPr>
        <w:t xml:space="preserve">המיומנות </w:t>
      </w:r>
      <w:bookmarkStart w:id="12855" w:name="_ETM_Q26_357249"/>
      <w:bookmarkEnd w:id="12855"/>
      <w:r>
        <w:rPr>
          <w:rtl/>
        </w:rPr>
        <w:t xml:space="preserve">החברתית </w:t>
      </w:r>
      <w:bookmarkStart w:id="12856" w:name="_ETM_Q26_357879"/>
      <w:bookmarkEnd w:id="12856"/>
      <w:r>
        <w:rPr>
          <w:rtl/>
        </w:rPr>
        <w:t>שלהם</w:t>
      </w:r>
      <w:r>
        <w:rPr>
          <w:rFonts w:hint="cs"/>
          <w:rtl/>
        </w:rPr>
        <w:t>,</w:t>
      </w:r>
      <w:r>
        <w:rPr>
          <w:rtl/>
        </w:rPr>
        <w:t xml:space="preserve"> </w:t>
      </w:r>
      <w:bookmarkStart w:id="12857" w:name="_ETM_Q26_358669"/>
      <w:bookmarkEnd w:id="12857"/>
      <w:r>
        <w:rPr>
          <w:rtl/>
        </w:rPr>
        <w:t xml:space="preserve">מעניק </w:t>
      </w:r>
      <w:bookmarkStart w:id="12858" w:name="_ETM_Q26_359240"/>
      <w:bookmarkEnd w:id="12858"/>
      <w:r>
        <w:rPr>
          <w:rtl/>
        </w:rPr>
        <w:t xml:space="preserve">כישורי </w:t>
      </w:r>
      <w:bookmarkStart w:id="12859" w:name="_ETM_Q26_359720"/>
      <w:bookmarkEnd w:id="12859"/>
      <w:r>
        <w:rPr>
          <w:rtl/>
        </w:rPr>
        <w:t xml:space="preserve">חיים </w:t>
      </w:r>
      <w:bookmarkStart w:id="12860" w:name="_ETM_Q26_360169"/>
      <w:bookmarkEnd w:id="12860"/>
      <w:r>
        <w:rPr>
          <w:rtl/>
        </w:rPr>
        <w:t xml:space="preserve">בסיסיים </w:t>
      </w:r>
      <w:bookmarkStart w:id="12861" w:name="_ETM_Q26_362160"/>
      <w:bookmarkStart w:id="12862" w:name="_ETM_Q26_362280"/>
      <w:bookmarkEnd w:id="12861"/>
      <w:bookmarkEnd w:id="12862"/>
      <w:r>
        <w:rPr>
          <w:rFonts w:hint="cs"/>
          <w:rtl/>
        </w:rPr>
        <w:t>ו</w:t>
      </w:r>
      <w:r>
        <w:rPr>
          <w:rtl/>
        </w:rPr>
        <w:t xml:space="preserve">מחדיר </w:t>
      </w:r>
      <w:bookmarkStart w:id="12863" w:name="_ETM_Q26_362730"/>
      <w:bookmarkEnd w:id="12863"/>
      <w:r>
        <w:rPr>
          <w:rtl/>
        </w:rPr>
        <w:t xml:space="preserve">בהם </w:t>
      </w:r>
      <w:bookmarkStart w:id="12864" w:name="_ETM_Q26_363060"/>
      <w:bookmarkEnd w:id="12864"/>
      <w:r>
        <w:rPr>
          <w:rtl/>
        </w:rPr>
        <w:t xml:space="preserve">אמונה </w:t>
      </w:r>
      <w:bookmarkStart w:id="12865" w:name="_ETM_Q26_363480"/>
      <w:bookmarkEnd w:id="12865"/>
      <w:r>
        <w:rPr>
          <w:rFonts w:hint="cs"/>
          <w:rtl/>
        </w:rPr>
        <w:t>ב</w:t>
      </w:r>
      <w:r>
        <w:rPr>
          <w:rtl/>
        </w:rPr>
        <w:t>יכולתם</w:t>
      </w:r>
      <w:r>
        <w:rPr>
          <w:rFonts w:hint="cs"/>
          <w:rtl/>
        </w:rPr>
        <w:t>,</w:t>
      </w:r>
      <w:r>
        <w:rPr>
          <w:rtl/>
        </w:rPr>
        <w:t xml:space="preserve"> </w:t>
      </w:r>
      <w:bookmarkStart w:id="12866" w:name="_ETM_Q26_365040"/>
      <w:bookmarkEnd w:id="12866"/>
      <w:r>
        <w:rPr>
          <w:rtl/>
        </w:rPr>
        <w:t>שמוכ</w:t>
      </w:r>
      <w:r>
        <w:rPr>
          <w:rFonts w:hint="cs"/>
          <w:rtl/>
        </w:rPr>
        <w:t>יחה</w:t>
      </w:r>
      <w:r>
        <w:rPr>
          <w:rtl/>
        </w:rPr>
        <w:t xml:space="preserve"> </w:t>
      </w:r>
      <w:bookmarkStart w:id="12867" w:name="_ETM_Q26_365590"/>
      <w:bookmarkStart w:id="12868" w:name="_ETM_Q26_365860"/>
      <w:bookmarkEnd w:id="12867"/>
      <w:bookmarkEnd w:id="12868"/>
      <w:r>
        <w:rPr>
          <w:rtl/>
        </w:rPr>
        <w:t>שכל</w:t>
      </w:r>
      <w:bookmarkStart w:id="12869" w:name="_ETM_Q26_366459"/>
      <w:bookmarkEnd w:id="12869"/>
      <w:r>
        <w:rPr>
          <w:rFonts w:hint="cs"/>
          <w:rtl/>
        </w:rPr>
        <w:t xml:space="preserve"> אחד</w:t>
      </w:r>
      <w:r>
        <w:rPr>
          <w:rtl/>
        </w:rPr>
        <w:t xml:space="preserve"> </w:t>
      </w:r>
      <w:bookmarkStart w:id="12870" w:name="_ETM_Q26_366910"/>
      <w:bookmarkEnd w:id="12870"/>
      <w:r>
        <w:rPr>
          <w:rtl/>
        </w:rPr>
        <w:t xml:space="preserve">מאיתנו </w:t>
      </w:r>
      <w:bookmarkStart w:id="12871" w:name="_ETM_Q26_367480"/>
      <w:bookmarkEnd w:id="12871"/>
      <w:r>
        <w:rPr>
          <w:rtl/>
        </w:rPr>
        <w:t>יכול</w:t>
      </w:r>
      <w:r>
        <w:rPr>
          <w:rFonts w:hint="cs"/>
          <w:rtl/>
        </w:rPr>
        <w:t>,</w:t>
      </w:r>
      <w:r>
        <w:rPr>
          <w:rtl/>
        </w:rPr>
        <w:t xml:space="preserve"> </w:t>
      </w:r>
      <w:bookmarkStart w:id="12872" w:name="_ETM_Q26_368530"/>
      <w:bookmarkEnd w:id="12872"/>
      <w:r>
        <w:rPr>
          <w:rtl/>
        </w:rPr>
        <w:t xml:space="preserve">ושאף </w:t>
      </w:r>
      <w:bookmarkStart w:id="12873" w:name="_ETM_Q26_369280"/>
      <w:bookmarkEnd w:id="12873"/>
      <w:r>
        <w:rPr>
          <w:rFonts w:hint="cs"/>
          <w:rtl/>
        </w:rPr>
        <w:t>אחד</w:t>
      </w:r>
      <w:r>
        <w:rPr>
          <w:rtl/>
        </w:rPr>
        <w:t xml:space="preserve"> </w:t>
      </w:r>
      <w:bookmarkStart w:id="12874" w:name="_ETM_Q26_369760"/>
      <w:bookmarkEnd w:id="12874"/>
      <w:r>
        <w:rPr>
          <w:rtl/>
        </w:rPr>
        <w:t xml:space="preserve">לא </w:t>
      </w:r>
      <w:bookmarkStart w:id="12875" w:name="_ETM_Q26_369910"/>
      <w:bookmarkEnd w:id="12875"/>
      <w:r>
        <w:rPr>
          <w:rtl/>
        </w:rPr>
        <w:t xml:space="preserve">נשאר </w:t>
      </w:r>
      <w:bookmarkStart w:id="12876" w:name="_ETM_Q26_370389"/>
      <w:bookmarkEnd w:id="12876"/>
      <w:r>
        <w:rPr>
          <w:rtl/>
        </w:rPr>
        <w:t>מאחור</w:t>
      </w:r>
      <w:r>
        <w:rPr>
          <w:rFonts w:hint="cs"/>
          <w:rtl/>
        </w:rPr>
        <w:t>.</w:t>
      </w:r>
      <w:r>
        <w:rPr>
          <w:rtl/>
        </w:rPr>
        <w:t xml:space="preserve"> </w:t>
      </w:r>
      <w:bookmarkStart w:id="12877" w:name="_ETM_Q26_372049"/>
      <w:bookmarkEnd w:id="12877"/>
    </w:p>
    <w:p w:rsidR="00225AFC" w:rsidRDefault="00225AFC" w:rsidP="00ED3E3A">
      <w:pPr>
        <w:rPr>
          <w:rtl/>
        </w:rPr>
      </w:pPr>
      <w:bookmarkStart w:id="12878" w:name="_ETM_Q26_371761"/>
      <w:bookmarkStart w:id="12879" w:name="_ETM_Q26_371848"/>
      <w:bookmarkEnd w:id="12878"/>
      <w:bookmarkEnd w:id="12879"/>
    </w:p>
    <w:p w:rsidR="00225AFC" w:rsidRDefault="00225AFC" w:rsidP="00ED3E3A">
      <w:pPr>
        <w:rPr>
          <w:rtl/>
        </w:rPr>
      </w:pPr>
      <w:bookmarkStart w:id="12880" w:name="_ETM_Q26_371904"/>
      <w:bookmarkStart w:id="12881" w:name="_ETM_Q26_371971"/>
      <w:bookmarkEnd w:id="12880"/>
      <w:bookmarkEnd w:id="12881"/>
      <w:r>
        <w:rPr>
          <w:rtl/>
        </w:rPr>
        <w:t xml:space="preserve">גדולים </w:t>
      </w:r>
      <w:bookmarkStart w:id="12882" w:name="_ETM_Q26_372559"/>
      <w:bookmarkEnd w:id="12882"/>
      <w:r>
        <w:rPr>
          <w:rtl/>
        </w:rPr>
        <w:t xml:space="preserve">במדים </w:t>
      </w:r>
      <w:bookmarkStart w:id="12883" w:name="_ETM_Q26_373069"/>
      <w:bookmarkEnd w:id="12883"/>
      <w:r>
        <w:rPr>
          <w:rtl/>
        </w:rPr>
        <w:t xml:space="preserve">הוא </w:t>
      </w:r>
      <w:bookmarkStart w:id="12884" w:name="_ETM_Q26_373159"/>
      <w:bookmarkEnd w:id="12884"/>
      <w:r>
        <w:rPr>
          <w:rtl/>
        </w:rPr>
        <w:t xml:space="preserve">לא </w:t>
      </w:r>
      <w:bookmarkStart w:id="12885" w:name="_ETM_Q26_373309"/>
      <w:bookmarkEnd w:id="12885"/>
      <w:r>
        <w:rPr>
          <w:rtl/>
        </w:rPr>
        <w:t xml:space="preserve">רק </w:t>
      </w:r>
      <w:bookmarkStart w:id="12886" w:name="_ETM_Q26_373519"/>
      <w:bookmarkEnd w:id="12886"/>
      <w:r>
        <w:rPr>
          <w:rtl/>
        </w:rPr>
        <w:t>מיזם</w:t>
      </w:r>
      <w:r>
        <w:rPr>
          <w:rFonts w:hint="cs"/>
          <w:rtl/>
        </w:rPr>
        <w:t>,</w:t>
      </w:r>
      <w:r>
        <w:rPr>
          <w:rtl/>
        </w:rPr>
        <w:t xml:space="preserve"> </w:t>
      </w:r>
      <w:bookmarkStart w:id="12887" w:name="_ETM_Q26_374480"/>
      <w:bookmarkEnd w:id="12887"/>
      <w:r>
        <w:rPr>
          <w:rtl/>
        </w:rPr>
        <w:t xml:space="preserve">הוא </w:t>
      </w:r>
      <w:bookmarkStart w:id="12888" w:name="_ETM_Q26_374599"/>
      <w:bookmarkEnd w:id="12888"/>
      <w:r>
        <w:rPr>
          <w:rtl/>
        </w:rPr>
        <w:t xml:space="preserve">עדות </w:t>
      </w:r>
      <w:bookmarkStart w:id="12889" w:name="_ETM_Q26_375190"/>
      <w:bookmarkEnd w:id="12889"/>
      <w:r>
        <w:rPr>
          <w:rFonts w:hint="cs"/>
          <w:rtl/>
        </w:rPr>
        <w:t>ל</w:t>
      </w:r>
      <w:r>
        <w:rPr>
          <w:rtl/>
        </w:rPr>
        <w:t xml:space="preserve">כוח </w:t>
      </w:r>
      <w:bookmarkStart w:id="12890" w:name="_ETM_Q26_376340"/>
      <w:bookmarkEnd w:id="12890"/>
      <w:r>
        <w:rPr>
          <w:rtl/>
        </w:rPr>
        <w:t xml:space="preserve">הרצון </w:t>
      </w:r>
      <w:bookmarkStart w:id="12891" w:name="_ETM_Q26_376910"/>
      <w:bookmarkEnd w:id="12891"/>
      <w:r>
        <w:rPr>
          <w:rtl/>
        </w:rPr>
        <w:t>האנושי</w:t>
      </w:r>
      <w:r>
        <w:rPr>
          <w:rFonts w:hint="cs"/>
          <w:rtl/>
        </w:rPr>
        <w:t>,</w:t>
      </w:r>
      <w:r>
        <w:rPr>
          <w:rtl/>
        </w:rPr>
        <w:t xml:space="preserve"> </w:t>
      </w:r>
      <w:bookmarkStart w:id="12892" w:name="_ETM_Q26_377780"/>
      <w:bookmarkEnd w:id="12892"/>
      <w:r>
        <w:rPr>
          <w:rtl/>
        </w:rPr>
        <w:t xml:space="preserve">לרוח </w:t>
      </w:r>
      <w:bookmarkStart w:id="12893" w:name="_ETM_Q26_378380"/>
      <w:bookmarkEnd w:id="12893"/>
      <w:r>
        <w:rPr>
          <w:rtl/>
        </w:rPr>
        <w:t xml:space="preserve">הישראלית </w:t>
      </w:r>
      <w:bookmarkStart w:id="12894" w:name="_ETM_Q26_379099"/>
      <w:bookmarkEnd w:id="12894"/>
      <w:r>
        <w:rPr>
          <w:rtl/>
        </w:rPr>
        <w:t>הבלתי</w:t>
      </w:r>
      <w:bookmarkStart w:id="12895" w:name="_ETM_Q26_379610"/>
      <w:bookmarkEnd w:id="12895"/>
      <w:r>
        <w:rPr>
          <w:rFonts w:hint="cs"/>
          <w:rtl/>
        </w:rPr>
        <w:t>-</w:t>
      </w:r>
      <w:r>
        <w:rPr>
          <w:rtl/>
        </w:rPr>
        <w:t xml:space="preserve">ניתנת </w:t>
      </w:r>
      <w:bookmarkStart w:id="12896" w:name="_ETM_Q26_380060"/>
      <w:bookmarkEnd w:id="12896"/>
      <w:r>
        <w:rPr>
          <w:rtl/>
        </w:rPr>
        <w:t xml:space="preserve">לשבירה </w:t>
      </w:r>
      <w:bookmarkStart w:id="12897" w:name="_ETM_Q26_380959"/>
      <w:bookmarkStart w:id="12898" w:name="_ETM_Q26_381230"/>
      <w:bookmarkEnd w:id="12897"/>
      <w:bookmarkEnd w:id="12898"/>
      <w:r>
        <w:rPr>
          <w:rFonts w:hint="cs"/>
          <w:rtl/>
        </w:rPr>
        <w:t>ול</w:t>
      </w:r>
      <w:r>
        <w:rPr>
          <w:rtl/>
        </w:rPr>
        <w:t xml:space="preserve">תחושת </w:t>
      </w:r>
      <w:bookmarkStart w:id="12899" w:name="_ETM_Q26_381739"/>
      <w:bookmarkEnd w:id="12899"/>
      <w:r>
        <w:rPr>
          <w:rtl/>
        </w:rPr>
        <w:t xml:space="preserve">השייכות </w:t>
      </w:r>
      <w:bookmarkStart w:id="12900" w:name="_ETM_Q26_382430"/>
      <w:bookmarkEnd w:id="12900"/>
      <w:r>
        <w:rPr>
          <w:rtl/>
        </w:rPr>
        <w:t xml:space="preserve">שכולנו </w:t>
      </w:r>
      <w:bookmarkStart w:id="12901" w:name="_ETM_Q26_383180"/>
      <w:bookmarkEnd w:id="12901"/>
      <w:r>
        <w:rPr>
          <w:rtl/>
        </w:rPr>
        <w:t>חולקים</w:t>
      </w:r>
      <w:r>
        <w:rPr>
          <w:rFonts w:hint="cs"/>
          <w:rtl/>
        </w:rPr>
        <w:t>.</w:t>
      </w:r>
      <w:r>
        <w:rPr>
          <w:rtl/>
        </w:rPr>
        <w:t xml:space="preserve"> </w:t>
      </w:r>
      <w:bookmarkStart w:id="12902" w:name="_ETM_Q26_384290"/>
      <w:bookmarkEnd w:id="12902"/>
      <w:r>
        <w:rPr>
          <w:rtl/>
        </w:rPr>
        <w:t xml:space="preserve">זו </w:t>
      </w:r>
      <w:bookmarkStart w:id="12903" w:name="_ETM_Q26_384530"/>
      <w:bookmarkEnd w:id="12903"/>
      <w:r>
        <w:rPr>
          <w:rtl/>
        </w:rPr>
        <w:t xml:space="preserve">יוזמה </w:t>
      </w:r>
      <w:bookmarkStart w:id="12904" w:name="_ETM_Q26_384919"/>
      <w:bookmarkEnd w:id="12904"/>
      <w:r>
        <w:rPr>
          <w:rtl/>
        </w:rPr>
        <w:t xml:space="preserve">שפותחת </w:t>
      </w:r>
      <w:bookmarkStart w:id="12905" w:name="_ETM_Q26_385730"/>
      <w:bookmarkEnd w:id="12905"/>
      <w:r>
        <w:rPr>
          <w:rtl/>
        </w:rPr>
        <w:t xml:space="preserve">את </w:t>
      </w:r>
      <w:bookmarkStart w:id="12906" w:name="_ETM_Q26_385849"/>
      <w:bookmarkEnd w:id="12906"/>
      <w:r>
        <w:rPr>
          <w:rtl/>
        </w:rPr>
        <w:t>ש</w:t>
      </w:r>
      <w:bookmarkStart w:id="12907" w:name="_ETM_Q26_386120"/>
      <w:bookmarkEnd w:id="12907"/>
      <w:r>
        <w:rPr>
          <w:rFonts w:hint="cs"/>
          <w:rtl/>
        </w:rPr>
        <w:t>ערי צה"ל</w:t>
      </w:r>
      <w:r>
        <w:rPr>
          <w:rtl/>
        </w:rPr>
        <w:t xml:space="preserve"> </w:t>
      </w:r>
      <w:bookmarkStart w:id="12908" w:name="_ETM_Q26_386569"/>
      <w:bookmarkEnd w:id="12908"/>
      <w:r>
        <w:rPr>
          <w:rtl/>
        </w:rPr>
        <w:t xml:space="preserve">לכל </w:t>
      </w:r>
      <w:bookmarkStart w:id="12909" w:name="_ETM_Q26_387050"/>
      <w:bookmarkEnd w:id="12909"/>
      <w:r>
        <w:rPr>
          <w:rtl/>
        </w:rPr>
        <w:t xml:space="preserve">צעיר </w:t>
      </w:r>
      <w:bookmarkStart w:id="12910" w:name="_ETM_Q26_387470"/>
      <w:bookmarkEnd w:id="12910"/>
      <w:r>
        <w:rPr>
          <w:rtl/>
        </w:rPr>
        <w:t xml:space="preserve">וצעירה </w:t>
      </w:r>
      <w:bookmarkStart w:id="12911" w:name="_ETM_Q26_388489"/>
      <w:bookmarkEnd w:id="12911"/>
      <w:r>
        <w:rPr>
          <w:rtl/>
        </w:rPr>
        <w:t xml:space="preserve">ללא </w:t>
      </w:r>
      <w:bookmarkStart w:id="12912" w:name="_ETM_Q26_388849"/>
      <w:bookmarkEnd w:id="12912"/>
      <w:r>
        <w:rPr>
          <w:rtl/>
        </w:rPr>
        <w:t xml:space="preserve">קשר </w:t>
      </w:r>
      <w:bookmarkStart w:id="12913" w:name="_ETM_Q26_389270"/>
      <w:bookmarkEnd w:id="12913"/>
      <w:r>
        <w:rPr>
          <w:rtl/>
        </w:rPr>
        <w:t xml:space="preserve">ליכולתם </w:t>
      </w:r>
      <w:bookmarkStart w:id="12914" w:name="_ETM_Q26_390050"/>
      <w:bookmarkEnd w:id="12914"/>
      <w:r>
        <w:rPr>
          <w:rtl/>
        </w:rPr>
        <w:t xml:space="preserve">הפיזית </w:t>
      </w:r>
      <w:bookmarkStart w:id="12915" w:name="_ETM_Q26_390770"/>
      <w:bookmarkEnd w:id="12915"/>
      <w:r>
        <w:rPr>
          <w:rtl/>
        </w:rPr>
        <w:t xml:space="preserve">או </w:t>
      </w:r>
      <w:bookmarkStart w:id="12916" w:name="_ETM_Q26_390919"/>
      <w:bookmarkEnd w:id="12916"/>
      <w:r>
        <w:rPr>
          <w:rtl/>
        </w:rPr>
        <w:t>המנטלית</w:t>
      </w:r>
      <w:r>
        <w:rPr>
          <w:rFonts w:hint="cs"/>
          <w:rtl/>
        </w:rPr>
        <w:t>,</w:t>
      </w:r>
      <w:r>
        <w:rPr>
          <w:rtl/>
        </w:rPr>
        <w:t xml:space="preserve"> </w:t>
      </w:r>
      <w:bookmarkStart w:id="12917" w:name="_ETM_Q26_393230"/>
      <w:bookmarkEnd w:id="12917"/>
      <w:r>
        <w:rPr>
          <w:rtl/>
        </w:rPr>
        <w:t xml:space="preserve">ומאפשרת </w:t>
      </w:r>
      <w:bookmarkStart w:id="12918" w:name="_ETM_Q26_393950"/>
      <w:bookmarkEnd w:id="12918"/>
      <w:r>
        <w:rPr>
          <w:rtl/>
        </w:rPr>
        <w:t xml:space="preserve">להם </w:t>
      </w:r>
      <w:bookmarkStart w:id="12919" w:name="_ETM_Q26_394159"/>
      <w:bookmarkEnd w:id="12919"/>
      <w:r>
        <w:rPr>
          <w:rtl/>
        </w:rPr>
        <w:t xml:space="preserve">לשרת </w:t>
      </w:r>
      <w:bookmarkStart w:id="12920" w:name="_ETM_Q26_394609"/>
      <w:bookmarkEnd w:id="12920"/>
      <w:r>
        <w:rPr>
          <w:rtl/>
        </w:rPr>
        <w:t xml:space="preserve">את </w:t>
      </w:r>
      <w:bookmarkStart w:id="12921" w:name="_ETM_Q26_394760"/>
      <w:bookmarkEnd w:id="12921"/>
      <w:r>
        <w:rPr>
          <w:rtl/>
        </w:rPr>
        <w:t xml:space="preserve">מדינת </w:t>
      </w:r>
      <w:bookmarkStart w:id="12922" w:name="_ETM_Q26_395329"/>
      <w:bookmarkEnd w:id="12922"/>
      <w:r>
        <w:rPr>
          <w:rtl/>
        </w:rPr>
        <w:t xml:space="preserve">ישראל </w:t>
      </w:r>
      <w:bookmarkStart w:id="12923" w:name="_ETM_Q26_395810"/>
      <w:bookmarkEnd w:id="12923"/>
      <w:r>
        <w:rPr>
          <w:rtl/>
        </w:rPr>
        <w:t xml:space="preserve">בגאווה </w:t>
      </w:r>
      <w:bookmarkStart w:id="12924" w:name="_ETM_Q26_396379"/>
      <w:bookmarkEnd w:id="12924"/>
      <w:r>
        <w:rPr>
          <w:rtl/>
        </w:rPr>
        <w:t>ובכבוד</w:t>
      </w:r>
      <w:r>
        <w:rPr>
          <w:rFonts w:hint="cs"/>
          <w:rtl/>
        </w:rPr>
        <w:t>.</w:t>
      </w:r>
      <w:r>
        <w:rPr>
          <w:rtl/>
        </w:rPr>
        <w:t xml:space="preserve"> </w:t>
      </w:r>
      <w:bookmarkStart w:id="12925" w:name="_ETM_Q26_397689"/>
      <w:bookmarkEnd w:id="12925"/>
    </w:p>
    <w:p w:rsidR="00225AFC" w:rsidRDefault="00225AFC" w:rsidP="00ED3E3A">
      <w:pPr>
        <w:rPr>
          <w:rtl/>
        </w:rPr>
      </w:pPr>
      <w:bookmarkStart w:id="12926" w:name="_ETM_Q26_400499"/>
      <w:bookmarkStart w:id="12927" w:name="_ETM_Q26_400611"/>
      <w:bookmarkEnd w:id="12926"/>
      <w:bookmarkEnd w:id="12927"/>
    </w:p>
    <w:p w:rsidR="00225AFC" w:rsidRDefault="00225AFC" w:rsidP="008C33AD">
      <w:pPr>
        <w:rPr>
          <w:rtl/>
        </w:rPr>
      </w:pPr>
      <w:bookmarkStart w:id="12928" w:name="_ETM_Q26_400663"/>
      <w:bookmarkStart w:id="12929" w:name="_ETM_Q26_400712"/>
      <w:bookmarkEnd w:id="12928"/>
      <w:bookmarkEnd w:id="12929"/>
      <w:r>
        <w:rPr>
          <w:rtl/>
        </w:rPr>
        <w:t xml:space="preserve">אני </w:t>
      </w:r>
      <w:bookmarkStart w:id="12930" w:name="_ETM_Q26_398019"/>
      <w:bookmarkEnd w:id="12930"/>
      <w:r>
        <w:rPr>
          <w:rtl/>
        </w:rPr>
        <w:t xml:space="preserve">רוצה </w:t>
      </w:r>
      <w:bookmarkStart w:id="12931" w:name="_ETM_Q26_398319"/>
      <w:bookmarkEnd w:id="12931"/>
      <w:r>
        <w:rPr>
          <w:rtl/>
        </w:rPr>
        <w:t xml:space="preserve">לספר </w:t>
      </w:r>
      <w:bookmarkStart w:id="12932" w:name="_ETM_Q26_398829"/>
      <w:bookmarkEnd w:id="12932"/>
      <w:r>
        <w:rPr>
          <w:rtl/>
        </w:rPr>
        <w:t xml:space="preserve">לכם </w:t>
      </w:r>
      <w:bookmarkStart w:id="12933" w:name="_ETM_Q26_399189"/>
      <w:bookmarkEnd w:id="12933"/>
      <w:r>
        <w:rPr>
          <w:rtl/>
        </w:rPr>
        <w:t xml:space="preserve">על </w:t>
      </w:r>
      <w:bookmarkStart w:id="12934" w:name="_ETM_Q26_399310"/>
      <w:bookmarkEnd w:id="12934"/>
      <w:r>
        <w:rPr>
          <w:rtl/>
        </w:rPr>
        <w:t xml:space="preserve">אותם </w:t>
      </w:r>
      <w:bookmarkStart w:id="12935" w:name="_ETM_Q26_399639"/>
      <w:bookmarkEnd w:id="12935"/>
      <w:r>
        <w:rPr>
          <w:rtl/>
        </w:rPr>
        <w:t xml:space="preserve">החיילים </w:t>
      </w:r>
      <w:bookmarkStart w:id="12936" w:name="_ETM_Q26_400209"/>
      <w:bookmarkEnd w:id="12936"/>
      <w:r>
        <w:rPr>
          <w:rtl/>
        </w:rPr>
        <w:t xml:space="preserve">והחיילות </w:t>
      </w:r>
      <w:bookmarkStart w:id="12937" w:name="_ETM_Q26_401349"/>
      <w:bookmarkEnd w:id="12937"/>
      <w:r>
        <w:rPr>
          <w:rtl/>
        </w:rPr>
        <w:t xml:space="preserve">שמשרתים </w:t>
      </w:r>
      <w:bookmarkStart w:id="12938" w:name="_ETM_Q26_402639"/>
      <w:bookmarkEnd w:id="12938"/>
      <w:r>
        <w:rPr>
          <w:rtl/>
        </w:rPr>
        <w:t xml:space="preserve">במסגרת </w:t>
      </w:r>
      <w:bookmarkStart w:id="12939" w:name="_ETM_Q26_403359"/>
      <w:bookmarkEnd w:id="12939"/>
      <w:r>
        <w:rPr>
          <w:rtl/>
        </w:rPr>
        <w:t xml:space="preserve">גדולים </w:t>
      </w:r>
      <w:bookmarkStart w:id="12940" w:name="_ETM_Q26_403840"/>
      <w:bookmarkEnd w:id="12940"/>
      <w:r>
        <w:rPr>
          <w:rtl/>
        </w:rPr>
        <w:t>במדים</w:t>
      </w:r>
      <w:r>
        <w:rPr>
          <w:rFonts w:hint="cs"/>
          <w:rtl/>
        </w:rPr>
        <w:t>.</w:t>
      </w:r>
      <w:r>
        <w:rPr>
          <w:rtl/>
        </w:rPr>
        <w:t xml:space="preserve"> </w:t>
      </w:r>
      <w:bookmarkStart w:id="12941" w:name="_ETM_Q26_405110"/>
      <w:bookmarkEnd w:id="12941"/>
      <w:r>
        <w:rPr>
          <w:rtl/>
        </w:rPr>
        <w:t xml:space="preserve">כל </w:t>
      </w:r>
      <w:bookmarkStart w:id="12942" w:name="_ETM_Q26_405350"/>
      <w:bookmarkEnd w:id="12942"/>
      <w:r>
        <w:rPr>
          <w:rFonts w:hint="cs"/>
          <w:rtl/>
        </w:rPr>
        <w:t>אחד</w:t>
      </w:r>
      <w:r>
        <w:rPr>
          <w:rtl/>
        </w:rPr>
        <w:t xml:space="preserve"> </w:t>
      </w:r>
      <w:bookmarkStart w:id="12943" w:name="_ETM_Q26_405710"/>
      <w:bookmarkEnd w:id="12943"/>
      <w:r>
        <w:rPr>
          <w:rtl/>
        </w:rPr>
        <w:t xml:space="preserve">מהם </w:t>
      </w:r>
      <w:bookmarkStart w:id="12944" w:name="_ETM_Q26_405980"/>
      <w:bookmarkEnd w:id="12944"/>
      <w:r>
        <w:rPr>
          <w:rtl/>
        </w:rPr>
        <w:t xml:space="preserve">הוא </w:t>
      </w:r>
      <w:bookmarkStart w:id="12945" w:name="_ETM_Q26_406070"/>
      <w:bookmarkEnd w:id="12945"/>
      <w:r>
        <w:rPr>
          <w:rtl/>
        </w:rPr>
        <w:t xml:space="preserve">סיפור </w:t>
      </w:r>
      <w:bookmarkStart w:id="12946" w:name="_ETM_Q26_406580"/>
      <w:bookmarkEnd w:id="12946"/>
      <w:r>
        <w:rPr>
          <w:rtl/>
        </w:rPr>
        <w:t xml:space="preserve">של </w:t>
      </w:r>
      <w:bookmarkStart w:id="12947" w:name="_ETM_Q26_406760"/>
      <w:bookmarkEnd w:id="12947"/>
      <w:r>
        <w:rPr>
          <w:rtl/>
        </w:rPr>
        <w:t xml:space="preserve">ניצחון </w:t>
      </w:r>
      <w:bookmarkStart w:id="12948" w:name="_ETM_Q26_407190"/>
      <w:bookmarkStart w:id="12949" w:name="_ETM_Q26_407430"/>
      <w:bookmarkEnd w:id="12948"/>
      <w:bookmarkEnd w:id="12949"/>
      <w:r>
        <w:rPr>
          <w:rtl/>
        </w:rPr>
        <w:t>אישי</w:t>
      </w:r>
      <w:r>
        <w:rPr>
          <w:rFonts w:hint="cs"/>
          <w:rtl/>
        </w:rPr>
        <w:t>,</w:t>
      </w:r>
      <w:r>
        <w:rPr>
          <w:rtl/>
        </w:rPr>
        <w:t xml:space="preserve"> </w:t>
      </w:r>
      <w:bookmarkStart w:id="12950" w:name="_ETM_Q26_408300"/>
      <w:bookmarkEnd w:id="12950"/>
      <w:r>
        <w:rPr>
          <w:rtl/>
        </w:rPr>
        <w:t xml:space="preserve">של </w:t>
      </w:r>
      <w:bookmarkStart w:id="12951" w:name="_ETM_Q26_408600"/>
      <w:bookmarkEnd w:id="12951"/>
      <w:r>
        <w:rPr>
          <w:rtl/>
        </w:rPr>
        <w:t xml:space="preserve">התגברות </w:t>
      </w:r>
      <w:bookmarkStart w:id="12952" w:name="_ETM_Q26_409350"/>
      <w:bookmarkEnd w:id="12952"/>
      <w:r>
        <w:rPr>
          <w:rtl/>
        </w:rPr>
        <w:t xml:space="preserve">על </w:t>
      </w:r>
      <w:bookmarkStart w:id="12953" w:name="_ETM_Q26_409440"/>
      <w:bookmarkEnd w:id="12953"/>
      <w:r>
        <w:rPr>
          <w:rtl/>
        </w:rPr>
        <w:t xml:space="preserve">מכשולים </w:t>
      </w:r>
      <w:bookmarkStart w:id="12954" w:name="_ETM_Q26_410040"/>
      <w:bookmarkEnd w:id="12954"/>
      <w:r>
        <w:rPr>
          <w:rtl/>
        </w:rPr>
        <w:t xml:space="preserve">ושל </w:t>
      </w:r>
      <w:bookmarkStart w:id="12955" w:name="_ETM_Q26_410340"/>
      <w:bookmarkEnd w:id="12955"/>
      <w:r>
        <w:rPr>
          <w:rtl/>
        </w:rPr>
        <w:t xml:space="preserve">רצון </w:t>
      </w:r>
      <w:bookmarkStart w:id="12956" w:name="_ETM_Q26_411210"/>
      <w:bookmarkEnd w:id="12956"/>
      <w:r>
        <w:rPr>
          <w:rtl/>
        </w:rPr>
        <w:t xml:space="preserve">עז </w:t>
      </w:r>
      <w:bookmarkStart w:id="12957" w:name="_ETM_Q26_411600"/>
      <w:bookmarkEnd w:id="12957"/>
      <w:r>
        <w:rPr>
          <w:rtl/>
        </w:rPr>
        <w:t>לתרום</w:t>
      </w:r>
      <w:r>
        <w:rPr>
          <w:rFonts w:hint="cs"/>
          <w:rtl/>
        </w:rPr>
        <w:t>.</w:t>
      </w:r>
      <w:r>
        <w:rPr>
          <w:rtl/>
        </w:rPr>
        <w:t xml:space="preserve"> </w:t>
      </w:r>
      <w:bookmarkStart w:id="12958" w:name="_ETM_Q26_412740"/>
      <w:bookmarkEnd w:id="12958"/>
      <w:r>
        <w:rPr>
          <w:rtl/>
        </w:rPr>
        <w:t xml:space="preserve">הם </w:t>
      </w:r>
      <w:bookmarkStart w:id="12959" w:name="_ETM_Q26_412890"/>
      <w:bookmarkEnd w:id="12959"/>
      <w:r>
        <w:rPr>
          <w:rtl/>
        </w:rPr>
        <w:t xml:space="preserve">קמים </w:t>
      </w:r>
      <w:bookmarkStart w:id="12960" w:name="_ETM_Q26_413310"/>
      <w:bookmarkEnd w:id="12960"/>
      <w:r>
        <w:rPr>
          <w:rtl/>
        </w:rPr>
        <w:t>בבוקר</w:t>
      </w:r>
      <w:r>
        <w:rPr>
          <w:rFonts w:hint="cs"/>
          <w:rtl/>
        </w:rPr>
        <w:t>,</w:t>
      </w:r>
      <w:r>
        <w:rPr>
          <w:rtl/>
        </w:rPr>
        <w:t xml:space="preserve"> </w:t>
      </w:r>
      <w:bookmarkStart w:id="12961" w:name="_ETM_Q26_414420"/>
      <w:bookmarkEnd w:id="12961"/>
      <w:r>
        <w:rPr>
          <w:rtl/>
        </w:rPr>
        <w:t xml:space="preserve">מתהדרים </w:t>
      </w:r>
      <w:bookmarkStart w:id="12962" w:name="_ETM_Q26_415200"/>
      <w:bookmarkEnd w:id="12962"/>
      <w:r>
        <w:rPr>
          <w:rtl/>
        </w:rPr>
        <w:t xml:space="preserve">במדי </w:t>
      </w:r>
      <w:bookmarkStart w:id="12963" w:name="_ETM_Q26_415680"/>
      <w:bookmarkEnd w:id="12963"/>
      <w:r>
        <w:rPr>
          <w:rtl/>
        </w:rPr>
        <w:t xml:space="preserve">צה"ל </w:t>
      </w:r>
      <w:bookmarkStart w:id="12964" w:name="_ETM_Q26_416760"/>
      <w:bookmarkEnd w:id="12964"/>
      <w:r>
        <w:rPr>
          <w:rFonts w:hint="cs"/>
          <w:rtl/>
        </w:rPr>
        <w:t>כ</w:t>
      </w:r>
      <w:r>
        <w:rPr>
          <w:rtl/>
        </w:rPr>
        <w:t xml:space="preserve">שעל </w:t>
      </w:r>
      <w:bookmarkStart w:id="12965" w:name="_ETM_Q26_417060"/>
      <w:bookmarkEnd w:id="12965"/>
      <w:r>
        <w:rPr>
          <w:rtl/>
        </w:rPr>
        <w:t xml:space="preserve">פניהם </w:t>
      </w:r>
      <w:bookmarkStart w:id="12966" w:name="_ETM_Q26_417600"/>
      <w:bookmarkEnd w:id="12966"/>
      <w:r>
        <w:rPr>
          <w:rtl/>
        </w:rPr>
        <w:t xml:space="preserve">חיוך </w:t>
      </w:r>
      <w:bookmarkStart w:id="12967" w:name="_ETM_Q26_418950"/>
      <w:bookmarkEnd w:id="12967"/>
      <w:r>
        <w:rPr>
          <w:rtl/>
        </w:rPr>
        <w:t xml:space="preserve">ענק </w:t>
      </w:r>
      <w:bookmarkStart w:id="12968" w:name="_ETM_Q26_419610"/>
      <w:bookmarkEnd w:id="12968"/>
      <w:r>
        <w:rPr>
          <w:rtl/>
        </w:rPr>
        <w:t xml:space="preserve">ותחושה </w:t>
      </w:r>
      <w:bookmarkStart w:id="12969" w:name="_ETM_Q26_420120"/>
      <w:bookmarkEnd w:id="12969"/>
      <w:r>
        <w:rPr>
          <w:rtl/>
        </w:rPr>
        <w:t xml:space="preserve">של </w:t>
      </w:r>
      <w:bookmarkStart w:id="12970" w:name="_ETM_Q26_420360"/>
      <w:bookmarkEnd w:id="12970"/>
      <w:r>
        <w:rPr>
          <w:rtl/>
        </w:rPr>
        <w:t xml:space="preserve">גאווה </w:t>
      </w:r>
      <w:bookmarkStart w:id="12971" w:name="_ETM_Q26_420840"/>
      <w:bookmarkEnd w:id="12971"/>
      <w:r>
        <w:rPr>
          <w:rtl/>
        </w:rPr>
        <w:t xml:space="preserve">וניצחון </w:t>
      </w:r>
      <w:bookmarkStart w:id="12972" w:name="_ETM_Q26_421620"/>
      <w:bookmarkEnd w:id="12972"/>
      <w:r>
        <w:rPr>
          <w:rtl/>
        </w:rPr>
        <w:t>אישי</w:t>
      </w:r>
      <w:r>
        <w:rPr>
          <w:rFonts w:hint="cs"/>
          <w:rtl/>
        </w:rPr>
        <w:t>.</w:t>
      </w:r>
      <w:r>
        <w:rPr>
          <w:rtl/>
        </w:rPr>
        <w:t xml:space="preserve"> </w:t>
      </w:r>
      <w:bookmarkStart w:id="12973" w:name="_ETM_Q26_422540"/>
      <w:bookmarkEnd w:id="12973"/>
      <w:r>
        <w:rPr>
          <w:rtl/>
        </w:rPr>
        <w:t xml:space="preserve">אני </w:t>
      </w:r>
      <w:bookmarkStart w:id="12974" w:name="_ETM_Q26_422900"/>
      <w:bookmarkEnd w:id="12974"/>
      <w:r>
        <w:rPr>
          <w:rtl/>
        </w:rPr>
        <w:t xml:space="preserve">תוהה </w:t>
      </w:r>
      <w:bookmarkStart w:id="12975" w:name="_ETM_Q26_423980"/>
      <w:bookmarkEnd w:id="12975"/>
      <w:r>
        <w:rPr>
          <w:rtl/>
        </w:rPr>
        <w:t xml:space="preserve">מה </w:t>
      </w:r>
      <w:bookmarkStart w:id="12976" w:name="_ETM_Q26_424309"/>
      <w:bookmarkEnd w:id="12976"/>
      <w:r>
        <w:rPr>
          <w:rtl/>
        </w:rPr>
        <w:t xml:space="preserve">מונע </w:t>
      </w:r>
      <w:bookmarkStart w:id="12977" w:name="_ETM_Q26_424849"/>
      <w:bookmarkEnd w:id="12977"/>
      <w:proofErr w:type="spellStart"/>
      <w:r>
        <w:rPr>
          <w:rtl/>
        </w:rPr>
        <w:t>ממג</w:t>
      </w:r>
      <w:r>
        <w:rPr>
          <w:rFonts w:hint="cs"/>
          <w:rtl/>
        </w:rPr>
        <w:t>ד</w:t>
      </w:r>
      <w:r>
        <w:rPr>
          <w:rtl/>
        </w:rPr>
        <w:t>רים</w:t>
      </w:r>
      <w:proofErr w:type="spellEnd"/>
      <w:r>
        <w:rPr>
          <w:rtl/>
        </w:rPr>
        <w:t xml:space="preserve"> </w:t>
      </w:r>
      <w:bookmarkStart w:id="12978" w:name="_ETM_Q26_425629"/>
      <w:bookmarkStart w:id="12979" w:name="_ETM_Q26_426019"/>
      <w:bookmarkEnd w:id="12978"/>
      <w:bookmarkEnd w:id="12979"/>
      <w:r>
        <w:rPr>
          <w:rtl/>
        </w:rPr>
        <w:t xml:space="preserve">שונים </w:t>
      </w:r>
      <w:bookmarkStart w:id="12980" w:name="_ETM_Q26_426829"/>
      <w:bookmarkEnd w:id="12980"/>
      <w:r>
        <w:rPr>
          <w:rtl/>
        </w:rPr>
        <w:t xml:space="preserve">להיות </w:t>
      </w:r>
      <w:bookmarkStart w:id="12981" w:name="_ETM_Q26_427219"/>
      <w:bookmarkEnd w:id="12981"/>
      <w:r>
        <w:rPr>
          <w:rtl/>
        </w:rPr>
        <w:t xml:space="preserve">חלק </w:t>
      </w:r>
      <w:bookmarkStart w:id="12982" w:name="_ETM_Q26_427760"/>
      <w:bookmarkEnd w:id="12982"/>
      <w:r>
        <w:rPr>
          <w:rtl/>
        </w:rPr>
        <w:t xml:space="preserve">מביטחון </w:t>
      </w:r>
      <w:bookmarkStart w:id="12983" w:name="_ETM_Q26_428389"/>
      <w:bookmarkEnd w:id="12983"/>
      <w:r>
        <w:rPr>
          <w:rtl/>
        </w:rPr>
        <w:t>המדינה</w:t>
      </w:r>
      <w:r>
        <w:rPr>
          <w:rFonts w:hint="cs"/>
          <w:rtl/>
        </w:rPr>
        <w:t>?</w:t>
      </w:r>
      <w:r>
        <w:rPr>
          <w:rtl/>
        </w:rPr>
        <w:t xml:space="preserve"> </w:t>
      </w:r>
      <w:bookmarkStart w:id="12984" w:name="_ETM_Q26_429450"/>
      <w:bookmarkEnd w:id="12984"/>
      <w:r>
        <w:rPr>
          <w:rtl/>
        </w:rPr>
        <w:t xml:space="preserve">זו </w:t>
      </w:r>
      <w:bookmarkStart w:id="12985" w:name="_ETM_Q26_429720"/>
      <w:bookmarkEnd w:id="12985"/>
      <w:r>
        <w:rPr>
          <w:rtl/>
        </w:rPr>
        <w:t>זכות</w:t>
      </w:r>
      <w:r>
        <w:rPr>
          <w:rFonts w:hint="cs"/>
          <w:rtl/>
        </w:rPr>
        <w:t>,</w:t>
      </w:r>
      <w:r>
        <w:rPr>
          <w:rtl/>
        </w:rPr>
        <w:t xml:space="preserve"> </w:t>
      </w:r>
      <w:bookmarkStart w:id="12986" w:name="_ETM_Q26_430620"/>
      <w:bookmarkEnd w:id="12986"/>
      <w:r>
        <w:rPr>
          <w:rtl/>
        </w:rPr>
        <w:t xml:space="preserve">זו </w:t>
      </w:r>
      <w:bookmarkStart w:id="12987" w:name="_ETM_Q26_430860"/>
      <w:bookmarkEnd w:id="12987"/>
      <w:r>
        <w:rPr>
          <w:rtl/>
        </w:rPr>
        <w:t xml:space="preserve">חובה </w:t>
      </w:r>
      <w:bookmarkStart w:id="12988" w:name="_ETM_Q26_431730"/>
      <w:bookmarkEnd w:id="12988"/>
      <w:r>
        <w:rPr>
          <w:rtl/>
        </w:rPr>
        <w:t xml:space="preserve">וזו </w:t>
      </w:r>
      <w:bookmarkStart w:id="12989" w:name="_ETM_Q26_432030"/>
      <w:bookmarkEnd w:id="12989"/>
      <w:r>
        <w:rPr>
          <w:rtl/>
        </w:rPr>
        <w:t>גאווה</w:t>
      </w:r>
      <w:r>
        <w:rPr>
          <w:rFonts w:hint="cs"/>
          <w:rtl/>
        </w:rPr>
        <w:t>.</w:t>
      </w:r>
      <w:r>
        <w:rPr>
          <w:rtl/>
        </w:rPr>
        <w:t xml:space="preserve"> </w:t>
      </w:r>
      <w:bookmarkStart w:id="12990" w:name="_ETM_Q26_433090"/>
      <w:bookmarkStart w:id="12991" w:name="_ETM_Q26_433269"/>
      <w:bookmarkEnd w:id="12990"/>
      <w:bookmarkEnd w:id="12991"/>
      <w:r>
        <w:rPr>
          <w:rtl/>
        </w:rPr>
        <w:t xml:space="preserve">לא </w:t>
      </w:r>
      <w:bookmarkStart w:id="12992" w:name="_ETM_Q26_433449"/>
      <w:bookmarkEnd w:id="12992"/>
      <w:r>
        <w:rPr>
          <w:rtl/>
        </w:rPr>
        <w:t xml:space="preserve">משנה </w:t>
      </w:r>
      <w:bookmarkStart w:id="12993" w:name="_ETM_Q26_433930"/>
      <w:bookmarkEnd w:id="12993"/>
      <w:r>
        <w:rPr>
          <w:rtl/>
        </w:rPr>
        <w:t xml:space="preserve">אם </w:t>
      </w:r>
      <w:bookmarkStart w:id="12994" w:name="_ETM_Q26_434079"/>
      <w:bookmarkEnd w:id="12994"/>
      <w:r>
        <w:rPr>
          <w:rtl/>
        </w:rPr>
        <w:t xml:space="preserve">אתם </w:t>
      </w:r>
      <w:bookmarkStart w:id="12995" w:name="_ETM_Q26_434379"/>
      <w:bookmarkEnd w:id="12995"/>
      <w:r>
        <w:rPr>
          <w:rtl/>
        </w:rPr>
        <w:t>חילונ</w:t>
      </w:r>
      <w:r>
        <w:rPr>
          <w:rFonts w:hint="cs"/>
          <w:rtl/>
        </w:rPr>
        <w:t>י</w:t>
      </w:r>
      <w:r>
        <w:rPr>
          <w:rtl/>
        </w:rPr>
        <w:t>ם</w:t>
      </w:r>
      <w:r>
        <w:rPr>
          <w:rFonts w:hint="cs"/>
          <w:rtl/>
        </w:rPr>
        <w:t>,</w:t>
      </w:r>
      <w:r>
        <w:rPr>
          <w:rtl/>
        </w:rPr>
        <w:t xml:space="preserve"> </w:t>
      </w:r>
      <w:bookmarkStart w:id="12996" w:name="_ETM_Q26_435159"/>
      <w:bookmarkEnd w:id="12996"/>
      <w:r>
        <w:rPr>
          <w:rtl/>
        </w:rPr>
        <w:t>דתיים</w:t>
      </w:r>
      <w:r>
        <w:rPr>
          <w:rFonts w:hint="cs"/>
          <w:rtl/>
        </w:rPr>
        <w:t>,</w:t>
      </w:r>
      <w:r>
        <w:rPr>
          <w:rtl/>
        </w:rPr>
        <w:t xml:space="preserve"> </w:t>
      </w:r>
      <w:bookmarkStart w:id="12997" w:name="_ETM_Q26_435849"/>
      <w:bookmarkEnd w:id="12997"/>
      <w:r>
        <w:rPr>
          <w:rtl/>
        </w:rPr>
        <w:t>לאומיים</w:t>
      </w:r>
      <w:r>
        <w:rPr>
          <w:rFonts w:hint="cs"/>
          <w:rtl/>
        </w:rPr>
        <w:t>,</w:t>
      </w:r>
      <w:r>
        <w:rPr>
          <w:rtl/>
        </w:rPr>
        <w:t xml:space="preserve"> </w:t>
      </w:r>
      <w:bookmarkStart w:id="12998" w:name="_ETM_Q26_436449"/>
      <w:bookmarkEnd w:id="12998"/>
      <w:r>
        <w:rPr>
          <w:rtl/>
        </w:rPr>
        <w:t>חרד</w:t>
      </w:r>
      <w:r>
        <w:rPr>
          <w:rFonts w:hint="cs"/>
          <w:rtl/>
        </w:rPr>
        <w:t>י</w:t>
      </w:r>
      <w:r>
        <w:rPr>
          <w:rtl/>
        </w:rPr>
        <w:t>ם</w:t>
      </w:r>
      <w:r>
        <w:rPr>
          <w:rFonts w:hint="cs"/>
          <w:rtl/>
        </w:rPr>
        <w:t>,</w:t>
      </w:r>
      <w:r>
        <w:rPr>
          <w:rtl/>
        </w:rPr>
        <w:t xml:space="preserve"> </w:t>
      </w:r>
      <w:bookmarkStart w:id="12999" w:name="_ETM_Q26_437139"/>
      <w:bookmarkEnd w:id="12999"/>
      <w:r>
        <w:rPr>
          <w:rtl/>
        </w:rPr>
        <w:t xml:space="preserve">נשים </w:t>
      </w:r>
      <w:bookmarkStart w:id="13000" w:name="_ETM_Q26_438230"/>
      <w:bookmarkEnd w:id="13000"/>
      <w:r>
        <w:rPr>
          <w:rtl/>
        </w:rPr>
        <w:t xml:space="preserve">או </w:t>
      </w:r>
      <w:bookmarkStart w:id="13001" w:name="_ETM_Q26_438380"/>
      <w:bookmarkEnd w:id="13001"/>
      <w:r>
        <w:rPr>
          <w:rtl/>
        </w:rPr>
        <w:t>גברים</w:t>
      </w:r>
      <w:r>
        <w:rPr>
          <w:rFonts w:hint="cs"/>
          <w:rtl/>
        </w:rPr>
        <w:t xml:space="preserve"> –</w:t>
      </w:r>
      <w:r>
        <w:rPr>
          <w:rtl/>
        </w:rPr>
        <w:t xml:space="preserve"> </w:t>
      </w:r>
      <w:bookmarkStart w:id="13002" w:name="_ETM_Q26_439389"/>
      <w:bookmarkEnd w:id="13002"/>
      <w:r>
        <w:rPr>
          <w:rtl/>
        </w:rPr>
        <w:t xml:space="preserve">זהו </w:t>
      </w:r>
      <w:bookmarkStart w:id="13003" w:name="_ETM_Q26_439750"/>
      <w:bookmarkEnd w:id="13003"/>
      <w:r>
        <w:rPr>
          <w:rtl/>
        </w:rPr>
        <w:t xml:space="preserve">המקום </w:t>
      </w:r>
      <w:bookmarkStart w:id="13004" w:name="_ETM_Q26_440229"/>
      <w:bookmarkEnd w:id="13004"/>
      <w:r>
        <w:rPr>
          <w:rtl/>
        </w:rPr>
        <w:t xml:space="preserve">שבו </w:t>
      </w:r>
      <w:bookmarkStart w:id="13005" w:name="_ETM_Q26_440830"/>
      <w:bookmarkEnd w:id="13005"/>
      <w:r>
        <w:rPr>
          <w:rtl/>
        </w:rPr>
        <w:t xml:space="preserve">כולנו </w:t>
      </w:r>
      <w:bookmarkStart w:id="13006" w:name="_ETM_Q26_441520"/>
      <w:bookmarkEnd w:id="13006"/>
      <w:r>
        <w:rPr>
          <w:rtl/>
        </w:rPr>
        <w:t xml:space="preserve">עומדים </w:t>
      </w:r>
      <w:bookmarkStart w:id="13007" w:name="_ETM_Q26_441880"/>
      <w:bookmarkEnd w:id="13007"/>
      <w:r>
        <w:rPr>
          <w:rtl/>
        </w:rPr>
        <w:t>ביחד</w:t>
      </w:r>
      <w:r>
        <w:rPr>
          <w:rFonts w:hint="cs"/>
          <w:rtl/>
        </w:rPr>
        <w:t>,</w:t>
      </w:r>
      <w:r>
        <w:rPr>
          <w:rtl/>
        </w:rPr>
        <w:t xml:space="preserve"> </w:t>
      </w:r>
      <w:bookmarkStart w:id="13008" w:name="_ETM_Q26_442729"/>
      <w:bookmarkEnd w:id="13008"/>
      <w:r>
        <w:rPr>
          <w:rtl/>
        </w:rPr>
        <w:t xml:space="preserve">שווים </w:t>
      </w:r>
      <w:bookmarkStart w:id="13009" w:name="_ETM_Q26_443330"/>
      <w:bookmarkEnd w:id="13009"/>
      <w:r>
        <w:rPr>
          <w:rtl/>
        </w:rPr>
        <w:t xml:space="preserve">בין </w:t>
      </w:r>
      <w:bookmarkStart w:id="13010" w:name="_ETM_Q26_443540"/>
      <w:bookmarkEnd w:id="13010"/>
      <w:r>
        <w:rPr>
          <w:rtl/>
        </w:rPr>
        <w:t>שווים</w:t>
      </w:r>
      <w:r>
        <w:rPr>
          <w:rFonts w:hint="cs"/>
          <w:rtl/>
        </w:rPr>
        <w:t>,</w:t>
      </w:r>
      <w:r>
        <w:rPr>
          <w:rtl/>
        </w:rPr>
        <w:t xml:space="preserve"> </w:t>
      </w:r>
      <w:bookmarkStart w:id="13011" w:name="_ETM_Q26_444589"/>
      <w:bookmarkEnd w:id="13011"/>
      <w:r>
        <w:rPr>
          <w:rtl/>
        </w:rPr>
        <w:t xml:space="preserve">כתף </w:t>
      </w:r>
      <w:bookmarkStart w:id="13012" w:name="_ETM_Q26_445040"/>
      <w:bookmarkEnd w:id="13012"/>
      <w:r>
        <w:rPr>
          <w:rtl/>
        </w:rPr>
        <w:t xml:space="preserve">אל </w:t>
      </w:r>
      <w:bookmarkStart w:id="13013" w:name="_ETM_Q26_445160"/>
      <w:bookmarkEnd w:id="13013"/>
      <w:r>
        <w:rPr>
          <w:rtl/>
        </w:rPr>
        <w:t>כתף</w:t>
      </w:r>
      <w:r>
        <w:rPr>
          <w:rFonts w:hint="cs"/>
          <w:rtl/>
        </w:rPr>
        <w:t>,</w:t>
      </w:r>
      <w:r>
        <w:rPr>
          <w:rtl/>
        </w:rPr>
        <w:t xml:space="preserve"> </w:t>
      </w:r>
      <w:bookmarkStart w:id="13014" w:name="_ETM_Q26_445980"/>
      <w:bookmarkEnd w:id="13014"/>
      <w:r>
        <w:rPr>
          <w:rtl/>
        </w:rPr>
        <w:t xml:space="preserve">למען </w:t>
      </w:r>
      <w:bookmarkStart w:id="13015" w:name="_ETM_Q26_446400"/>
      <w:bookmarkEnd w:id="13015"/>
      <w:r>
        <w:rPr>
          <w:rtl/>
        </w:rPr>
        <w:t xml:space="preserve">מטרה </w:t>
      </w:r>
      <w:bookmarkStart w:id="13016" w:name="_ETM_Q26_446910"/>
      <w:bookmarkEnd w:id="13016"/>
      <w:r>
        <w:rPr>
          <w:rFonts w:hint="cs"/>
          <w:rtl/>
        </w:rPr>
        <w:t>אחת:</w:t>
      </w:r>
      <w:r>
        <w:rPr>
          <w:rtl/>
        </w:rPr>
        <w:t xml:space="preserve"> </w:t>
      </w:r>
      <w:bookmarkStart w:id="13017" w:name="_ETM_Q26_447699"/>
      <w:bookmarkEnd w:id="13017"/>
      <w:r>
        <w:rPr>
          <w:rtl/>
        </w:rPr>
        <w:t>אחדות</w:t>
      </w:r>
      <w:r>
        <w:rPr>
          <w:rFonts w:hint="cs"/>
          <w:rtl/>
        </w:rPr>
        <w:t>,</w:t>
      </w:r>
      <w:r>
        <w:rPr>
          <w:rtl/>
        </w:rPr>
        <w:t xml:space="preserve"> </w:t>
      </w:r>
      <w:bookmarkStart w:id="13018" w:name="_ETM_Q26_448690"/>
      <w:bookmarkEnd w:id="13018"/>
      <w:r>
        <w:rPr>
          <w:rtl/>
        </w:rPr>
        <w:t xml:space="preserve">שוויון </w:t>
      </w:r>
      <w:bookmarkStart w:id="13019" w:name="_ETM_Q26_449410"/>
      <w:bookmarkEnd w:id="13019"/>
      <w:r>
        <w:rPr>
          <w:rtl/>
        </w:rPr>
        <w:t xml:space="preserve">למען </w:t>
      </w:r>
      <w:bookmarkStart w:id="13020" w:name="_ETM_Q26_450220"/>
      <w:bookmarkEnd w:id="13020"/>
      <w:r>
        <w:rPr>
          <w:rtl/>
        </w:rPr>
        <w:t xml:space="preserve">ביטחון </w:t>
      </w:r>
      <w:bookmarkStart w:id="13021" w:name="_ETM_Q26_450700"/>
      <w:bookmarkEnd w:id="13021"/>
      <w:r>
        <w:rPr>
          <w:rtl/>
        </w:rPr>
        <w:t>ישראל</w:t>
      </w:r>
      <w:r>
        <w:rPr>
          <w:rFonts w:hint="cs"/>
          <w:rtl/>
        </w:rPr>
        <w:t>.</w:t>
      </w:r>
      <w:r>
        <w:rPr>
          <w:rtl/>
        </w:rPr>
        <w:t xml:space="preserve"> </w:t>
      </w:r>
      <w:bookmarkStart w:id="13022" w:name="_ETM_Q26_451660"/>
      <w:bookmarkEnd w:id="13022"/>
    </w:p>
    <w:p w:rsidR="00225AFC" w:rsidRDefault="00225AFC" w:rsidP="00ED3E3A">
      <w:pPr>
        <w:rPr>
          <w:rtl/>
        </w:rPr>
      </w:pPr>
      <w:bookmarkStart w:id="13023" w:name="_ETM_Q26_453485"/>
      <w:bookmarkStart w:id="13024" w:name="_ETM_Q26_453584"/>
      <w:bookmarkEnd w:id="13023"/>
      <w:bookmarkEnd w:id="13024"/>
    </w:p>
    <w:p w:rsidR="00225AFC" w:rsidRDefault="00225AFC" w:rsidP="008C33AD">
      <w:pPr>
        <w:rPr>
          <w:rtl/>
        </w:rPr>
      </w:pPr>
      <w:bookmarkStart w:id="13025" w:name="_ETM_Q26_453628"/>
      <w:bookmarkStart w:id="13026" w:name="_ETM_Q26_453709"/>
      <w:bookmarkEnd w:id="13025"/>
      <w:bookmarkEnd w:id="13026"/>
      <w:r>
        <w:rPr>
          <w:rtl/>
        </w:rPr>
        <w:t xml:space="preserve">אני </w:t>
      </w:r>
      <w:bookmarkStart w:id="13027" w:name="_ETM_Q26_451900"/>
      <w:bookmarkEnd w:id="13027"/>
      <w:r>
        <w:rPr>
          <w:rtl/>
        </w:rPr>
        <w:t xml:space="preserve">רוצה </w:t>
      </w:r>
      <w:bookmarkStart w:id="13028" w:name="_ETM_Q26_452260"/>
      <w:bookmarkEnd w:id="13028"/>
      <w:r>
        <w:rPr>
          <w:rtl/>
        </w:rPr>
        <w:t xml:space="preserve">להודות </w:t>
      </w:r>
      <w:bookmarkStart w:id="13029" w:name="_ETM_Q26_452740"/>
      <w:bookmarkEnd w:id="13029"/>
      <w:r>
        <w:rPr>
          <w:rtl/>
        </w:rPr>
        <w:t xml:space="preserve">לכל </w:t>
      </w:r>
      <w:bookmarkStart w:id="13030" w:name="_ETM_Q26_453190"/>
      <w:bookmarkEnd w:id="13030"/>
      <w:r>
        <w:rPr>
          <w:rtl/>
        </w:rPr>
        <w:t xml:space="preserve">מי </w:t>
      </w:r>
      <w:bookmarkStart w:id="13031" w:name="_ETM_Q26_453310"/>
      <w:bookmarkEnd w:id="13031"/>
      <w:r>
        <w:rPr>
          <w:rtl/>
        </w:rPr>
        <w:t xml:space="preserve">שתומך </w:t>
      </w:r>
      <w:bookmarkStart w:id="13032" w:name="_ETM_Q26_453790"/>
      <w:bookmarkEnd w:id="13032"/>
      <w:r>
        <w:rPr>
          <w:rtl/>
        </w:rPr>
        <w:t xml:space="preserve">במיזם </w:t>
      </w:r>
      <w:bookmarkStart w:id="13033" w:name="_ETM_Q26_454450"/>
      <w:bookmarkEnd w:id="13033"/>
      <w:r>
        <w:rPr>
          <w:rtl/>
        </w:rPr>
        <w:t>הזה</w:t>
      </w:r>
      <w:r>
        <w:rPr>
          <w:rFonts w:hint="cs"/>
          <w:rtl/>
        </w:rPr>
        <w:t>:</w:t>
      </w:r>
      <w:r>
        <w:rPr>
          <w:rtl/>
        </w:rPr>
        <w:t xml:space="preserve"> </w:t>
      </w:r>
      <w:bookmarkStart w:id="13034" w:name="_ETM_Q26_455080"/>
      <w:bookmarkEnd w:id="13034"/>
      <w:r>
        <w:rPr>
          <w:rtl/>
        </w:rPr>
        <w:t xml:space="preserve">למפקדים </w:t>
      </w:r>
      <w:bookmarkStart w:id="13035" w:name="_ETM_Q26_455800"/>
      <w:bookmarkEnd w:id="13035"/>
      <w:r>
        <w:rPr>
          <w:rtl/>
        </w:rPr>
        <w:t>בצה"ל</w:t>
      </w:r>
      <w:r>
        <w:rPr>
          <w:rFonts w:hint="cs"/>
          <w:rtl/>
        </w:rPr>
        <w:t>,</w:t>
      </w:r>
      <w:r>
        <w:rPr>
          <w:rtl/>
        </w:rPr>
        <w:t xml:space="preserve"> </w:t>
      </w:r>
      <w:bookmarkStart w:id="13036" w:name="_ETM_Q26_456490"/>
      <w:bookmarkEnd w:id="13036"/>
      <w:r>
        <w:rPr>
          <w:rtl/>
        </w:rPr>
        <w:t>לעמותות</w:t>
      </w:r>
      <w:r>
        <w:rPr>
          <w:rFonts w:hint="cs"/>
          <w:rtl/>
        </w:rPr>
        <w:t>,</w:t>
      </w:r>
      <w:r>
        <w:rPr>
          <w:rtl/>
        </w:rPr>
        <w:t xml:space="preserve"> </w:t>
      </w:r>
      <w:bookmarkStart w:id="13037" w:name="_ETM_Q26_457270"/>
      <w:bookmarkEnd w:id="13037"/>
      <w:r>
        <w:rPr>
          <w:rtl/>
        </w:rPr>
        <w:t>למתנדבים</w:t>
      </w:r>
      <w:r>
        <w:rPr>
          <w:rFonts w:hint="cs"/>
          <w:rtl/>
        </w:rPr>
        <w:t>,</w:t>
      </w:r>
      <w:r>
        <w:rPr>
          <w:rtl/>
        </w:rPr>
        <w:t xml:space="preserve"> </w:t>
      </w:r>
      <w:bookmarkStart w:id="13038" w:name="_ETM_Q26_458470"/>
      <w:bookmarkEnd w:id="13038"/>
      <w:r>
        <w:rPr>
          <w:rtl/>
        </w:rPr>
        <w:t xml:space="preserve">להורים </w:t>
      </w:r>
      <w:bookmarkStart w:id="13039" w:name="_ETM_Q26_459070"/>
      <w:bookmarkEnd w:id="13039"/>
      <w:r>
        <w:rPr>
          <w:rFonts w:hint="cs"/>
          <w:rtl/>
        </w:rPr>
        <w:t>הגאי</w:t>
      </w:r>
      <w:r>
        <w:rPr>
          <w:rtl/>
        </w:rPr>
        <w:t>ם</w:t>
      </w:r>
      <w:r>
        <w:rPr>
          <w:rFonts w:hint="cs"/>
          <w:rtl/>
        </w:rPr>
        <w:t>.</w:t>
      </w:r>
      <w:r>
        <w:rPr>
          <w:rtl/>
        </w:rPr>
        <w:t xml:space="preserve"> </w:t>
      </w:r>
      <w:bookmarkStart w:id="13040" w:name="_ETM_Q26_459820"/>
      <w:bookmarkEnd w:id="13040"/>
      <w:r>
        <w:rPr>
          <w:rtl/>
        </w:rPr>
        <w:t xml:space="preserve">זה </w:t>
      </w:r>
      <w:bookmarkStart w:id="13041" w:name="_ETM_Q26_460000"/>
      <w:bookmarkEnd w:id="13041"/>
      <w:r>
        <w:rPr>
          <w:rtl/>
        </w:rPr>
        <w:t xml:space="preserve">לא </w:t>
      </w:r>
      <w:bookmarkStart w:id="13042" w:name="_ETM_Q26_460150"/>
      <w:bookmarkEnd w:id="13042"/>
      <w:r>
        <w:rPr>
          <w:rtl/>
        </w:rPr>
        <w:t xml:space="preserve">תמיד </w:t>
      </w:r>
      <w:bookmarkStart w:id="13043" w:name="_ETM_Q26_460600"/>
      <w:bookmarkEnd w:id="13043"/>
      <w:r>
        <w:rPr>
          <w:rtl/>
        </w:rPr>
        <w:t>קל</w:t>
      </w:r>
      <w:r>
        <w:rPr>
          <w:rFonts w:hint="cs"/>
          <w:rtl/>
        </w:rPr>
        <w:t>,</w:t>
      </w:r>
      <w:r>
        <w:rPr>
          <w:rtl/>
        </w:rPr>
        <w:t xml:space="preserve"> </w:t>
      </w:r>
      <w:bookmarkStart w:id="13044" w:name="_ETM_Q26_461320"/>
      <w:bookmarkEnd w:id="13044"/>
      <w:r>
        <w:rPr>
          <w:rtl/>
        </w:rPr>
        <w:t xml:space="preserve">והדרך </w:t>
      </w:r>
      <w:bookmarkStart w:id="13045" w:name="_ETM_Q26_461890"/>
      <w:bookmarkEnd w:id="13045"/>
      <w:r>
        <w:rPr>
          <w:rtl/>
        </w:rPr>
        <w:t xml:space="preserve">מלאה </w:t>
      </w:r>
      <w:bookmarkStart w:id="13046" w:name="_ETM_Q26_462250"/>
      <w:bookmarkEnd w:id="13046"/>
      <w:r>
        <w:rPr>
          <w:rtl/>
        </w:rPr>
        <w:t>אתגרים</w:t>
      </w:r>
      <w:r>
        <w:rPr>
          <w:rFonts w:hint="cs"/>
          <w:rtl/>
        </w:rPr>
        <w:t>,</w:t>
      </w:r>
      <w:r>
        <w:rPr>
          <w:rtl/>
        </w:rPr>
        <w:t xml:space="preserve"> </w:t>
      </w:r>
      <w:bookmarkStart w:id="13047" w:name="_ETM_Q26_463300"/>
      <w:bookmarkEnd w:id="13047"/>
      <w:r>
        <w:rPr>
          <w:rtl/>
        </w:rPr>
        <w:t xml:space="preserve">אבל </w:t>
      </w:r>
      <w:bookmarkStart w:id="13048" w:name="_ETM_Q26_463720"/>
      <w:bookmarkEnd w:id="13048"/>
      <w:r>
        <w:rPr>
          <w:rtl/>
        </w:rPr>
        <w:t xml:space="preserve">האמונה </w:t>
      </w:r>
      <w:bookmarkStart w:id="13049" w:name="_ETM_Q26_464320"/>
      <w:bookmarkEnd w:id="13049"/>
      <w:r>
        <w:rPr>
          <w:rtl/>
        </w:rPr>
        <w:t xml:space="preserve">שלהם </w:t>
      </w:r>
      <w:bookmarkStart w:id="13050" w:name="_ETM_Q26_465000"/>
      <w:bookmarkStart w:id="13051" w:name="_ETM_Q26_465360"/>
      <w:bookmarkEnd w:id="13050"/>
      <w:bookmarkEnd w:id="13051"/>
      <w:r>
        <w:rPr>
          <w:rFonts w:hint="cs"/>
          <w:rtl/>
        </w:rPr>
        <w:t>היא ש</w:t>
      </w:r>
      <w:r>
        <w:rPr>
          <w:rtl/>
        </w:rPr>
        <w:t xml:space="preserve">מביאה </w:t>
      </w:r>
      <w:bookmarkStart w:id="13052" w:name="_ETM_Q26_465870"/>
      <w:bookmarkEnd w:id="13052"/>
      <w:r>
        <w:rPr>
          <w:rtl/>
        </w:rPr>
        <w:t xml:space="preserve">להצלחה </w:t>
      </w:r>
      <w:bookmarkStart w:id="13053" w:name="_ETM_Q26_466529"/>
      <w:bookmarkEnd w:id="13053"/>
      <w:r>
        <w:rPr>
          <w:rtl/>
        </w:rPr>
        <w:t xml:space="preserve">המדהימה </w:t>
      </w:r>
      <w:bookmarkStart w:id="13054" w:name="_ETM_Q26_467129"/>
      <w:bookmarkEnd w:id="13054"/>
      <w:r>
        <w:rPr>
          <w:rtl/>
        </w:rPr>
        <w:t>הזאת</w:t>
      </w:r>
      <w:r>
        <w:rPr>
          <w:rFonts w:hint="cs"/>
          <w:rtl/>
        </w:rPr>
        <w:t>.</w:t>
      </w:r>
      <w:r>
        <w:rPr>
          <w:rtl/>
        </w:rPr>
        <w:t xml:space="preserve"> </w:t>
      </w:r>
      <w:bookmarkStart w:id="13055" w:name="_ETM_Q26_467849"/>
      <w:bookmarkEnd w:id="13055"/>
      <w:r>
        <w:rPr>
          <w:rtl/>
        </w:rPr>
        <w:t xml:space="preserve">למפקדים </w:t>
      </w:r>
      <w:bookmarkStart w:id="13056" w:name="_ETM_Q26_468569"/>
      <w:bookmarkEnd w:id="13056"/>
      <w:r>
        <w:rPr>
          <w:rtl/>
        </w:rPr>
        <w:t xml:space="preserve">ולחיילים </w:t>
      </w:r>
      <w:bookmarkStart w:id="13057" w:name="_ETM_Q26_469229"/>
      <w:bookmarkEnd w:id="13057"/>
      <w:r>
        <w:rPr>
          <w:rtl/>
        </w:rPr>
        <w:t xml:space="preserve">המשרתים </w:t>
      </w:r>
      <w:bookmarkStart w:id="13058" w:name="_ETM_Q26_469949"/>
      <w:bookmarkEnd w:id="13058"/>
      <w:r>
        <w:rPr>
          <w:rtl/>
        </w:rPr>
        <w:t xml:space="preserve">לצד </w:t>
      </w:r>
      <w:bookmarkStart w:id="13059" w:name="_ETM_Q26_470920"/>
      <w:bookmarkEnd w:id="13059"/>
      <w:r>
        <w:rPr>
          <w:rtl/>
        </w:rPr>
        <w:t>חברי</w:t>
      </w:r>
      <w:r>
        <w:rPr>
          <w:rFonts w:hint="cs"/>
          <w:rtl/>
        </w:rPr>
        <w:t>הם</w:t>
      </w:r>
      <w:r>
        <w:rPr>
          <w:rtl/>
        </w:rPr>
        <w:t xml:space="preserve"> </w:t>
      </w:r>
      <w:bookmarkStart w:id="13060" w:name="_ETM_Q26_471640"/>
      <w:bookmarkEnd w:id="13060"/>
      <w:r>
        <w:rPr>
          <w:rtl/>
        </w:rPr>
        <w:t xml:space="preserve">במסגרת </w:t>
      </w:r>
      <w:bookmarkStart w:id="13061" w:name="_ETM_Q26_472990"/>
      <w:bookmarkStart w:id="13062" w:name="_ETM_Q26_473560"/>
      <w:bookmarkEnd w:id="13061"/>
      <w:bookmarkEnd w:id="13062"/>
      <w:r>
        <w:rPr>
          <w:rtl/>
        </w:rPr>
        <w:t xml:space="preserve">גדולים </w:t>
      </w:r>
      <w:bookmarkStart w:id="13063" w:name="_ETM_Q26_474040"/>
      <w:bookmarkEnd w:id="13063"/>
      <w:r>
        <w:rPr>
          <w:rtl/>
        </w:rPr>
        <w:t>במדים</w:t>
      </w:r>
      <w:r>
        <w:rPr>
          <w:rFonts w:hint="cs"/>
          <w:rtl/>
        </w:rPr>
        <w:t>,</w:t>
      </w:r>
      <w:r>
        <w:rPr>
          <w:rtl/>
        </w:rPr>
        <w:t xml:space="preserve"> </w:t>
      </w:r>
      <w:bookmarkStart w:id="13064" w:name="_ETM_Q26_475000"/>
      <w:bookmarkEnd w:id="13064"/>
      <w:r>
        <w:rPr>
          <w:rtl/>
        </w:rPr>
        <w:t xml:space="preserve">אני </w:t>
      </w:r>
      <w:bookmarkStart w:id="13065" w:name="_ETM_Q26_475270"/>
      <w:bookmarkEnd w:id="13065"/>
      <w:r>
        <w:rPr>
          <w:rtl/>
        </w:rPr>
        <w:t>אומרת</w:t>
      </w:r>
      <w:r>
        <w:rPr>
          <w:rFonts w:hint="cs"/>
          <w:rtl/>
        </w:rPr>
        <w:t>:</w:t>
      </w:r>
      <w:r>
        <w:rPr>
          <w:rtl/>
        </w:rPr>
        <w:t xml:space="preserve"> </w:t>
      </w:r>
      <w:bookmarkStart w:id="13066" w:name="_ETM_Q26_476050"/>
      <w:bookmarkEnd w:id="13066"/>
      <w:r>
        <w:rPr>
          <w:rtl/>
        </w:rPr>
        <w:t xml:space="preserve">אתם </w:t>
      </w:r>
      <w:bookmarkStart w:id="13067" w:name="_ETM_Q26_476440"/>
      <w:bookmarkEnd w:id="13067"/>
      <w:r>
        <w:rPr>
          <w:rtl/>
        </w:rPr>
        <w:t xml:space="preserve">הגיבורים </w:t>
      </w:r>
      <w:bookmarkStart w:id="13068" w:name="_ETM_Q26_477070"/>
      <w:bookmarkEnd w:id="13068"/>
      <w:r>
        <w:rPr>
          <w:rtl/>
        </w:rPr>
        <w:t xml:space="preserve">האמיתיים </w:t>
      </w:r>
      <w:bookmarkStart w:id="13069" w:name="_ETM_Q26_478060"/>
      <w:bookmarkEnd w:id="13069"/>
      <w:r>
        <w:rPr>
          <w:rtl/>
        </w:rPr>
        <w:t xml:space="preserve">של </w:t>
      </w:r>
      <w:bookmarkStart w:id="13070" w:name="_ETM_Q26_478300"/>
      <w:bookmarkEnd w:id="13070"/>
      <w:r>
        <w:rPr>
          <w:rtl/>
        </w:rPr>
        <w:t xml:space="preserve">הסיפור </w:t>
      </w:r>
      <w:bookmarkStart w:id="13071" w:name="_ETM_Q26_478810"/>
      <w:bookmarkEnd w:id="13071"/>
      <w:r>
        <w:rPr>
          <w:rtl/>
        </w:rPr>
        <w:t>הזה</w:t>
      </w:r>
      <w:r>
        <w:rPr>
          <w:rFonts w:hint="cs"/>
          <w:rtl/>
        </w:rPr>
        <w:t>.</w:t>
      </w:r>
      <w:r>
        <w:rPr>
          <w:rtl/>
        </w:rPr>
        <w:t xml:space="preserve"> </w:t>
      </w:r>
      <w:bookmarkStart w:id="13072" w:name="_ETM_Q26_479440"/>
      <w:bookmarkEnd w:id="13072"/>
      <w:r>
        <w:rPr>
          <w:rtl/>
        </w:rPr>
        <w:t xml:space="preserve">אתם </w:t>
      </w:r>
      <w:bookmarkStart w:id="13073" w:name="_ETM_Q26_479860"/>
      <w:bookmarkEnd w:id="13073"/>
      <w:r>
        <w:rPr>
          <w:rtl/>
        </w:rPr>
        <w:t xml:space="preserve">מראים </w:t>
      </w:r>
      <w:bookmarkStart w:id="13074" w:name="_ETM_Q26_480279"/>
      <w:bookmarkEnd w:id="13074"/>
      <w:r>
        <w:rPr>
          <w:rtl/>
        </w:rPr>
        <w:t xml:space="preserve">לנו </w:t>
      </w:r>
      <w:bookmarkStart w:id="13075" w:name="_ETM_Q26_480789"/>
      <w:bookmarkEnd w:id="13075"/>
      <w:r>
        <w:rPr>
          <w:rtl/>
        </w:rPr>
        <w:t xml:space="preserve">בכל </w:t>
      </w:r>
      <w:bookmarkStart w:id="13076" w:name="_ETM_Q26_481479"/>
      <w:bookmarkEnd w:id="13076"/>
      <w:r>
        <w:rPr>
          <w:rtl/>
        </w:rPr>
        <w:t xml:space="preserve">יום </w:t>
      </w:r>
      <w:bookmarkStart w:id="13077" w:name="_ETM_Q26_481659"/>
      <w:bookmarkEnd w:id="13077"/>
      <w:r>
        <w:rPr>
          <w:rtl/>
        </w:rPr>
        <w:t xml:space="preserve">מחדש </w:t>
      </w:r>
      <w:bookmarkStart w:id="13078" w:name="_ETM_Q26_482169"/>
      <w:bookmarkEnd w:id="13078"/>
      <w:r>
        <w:rPr>
          <w:rtl/>
        </w:rPr>
        <w:t xml:space="preserve">את </w:t>
      </w:r>
      <w:bookmarkStart w:id="13079" w:name="_ETM_Q26_480000"/>
      <w:bookmarkStart w:id="13080" w:name="_ETM_Q26_482939"/>
      <w:bookmarkEnd w:id="13079"/>
      <w:bookmarkEnd w:id="13080"/>
      <w:r>
        <w:rPr>
          <w:rtl/>
        </w:rPr>
        <w:t xml:space="preserve">העוצמה </w:t>
      </w:r>
      <w:bookmarkStart w:id="13081" w:name="_ETM_Q26_483510"/>
      <w:bookmarkEnd w:id="13081"/>
      <w:r>
        <w:rPr>
          <w:rtl/>
        </w:rPr>
        <w:t xml:space="preserve">של </w:t>
      </w:r>
      <w:bookmarkStart w:id="13082" w:name="_ETM_Q26_483720"/>
      <w:bookmarkEnd w:id="13082"/>
      <w:r>
        <w:rPr>
          <w:rtl/>
        </w:rPr>
        <w:t xml:space="preserve">הנשמה </w:t>
      </w:r>
      <w:bookmarkStart w:id="13083" w:name="_ETM_Q26_484319"/>
      <w:bookmarkEnd w:id="13083"/>
      <w:r>
        <w:rPr>
          <w:rtl/>
        </w:rPr>
        <w:t>האנושית</w:t>
      </w:r>
      <w:r w:rsidR="008C33AD">
        <w:rPr>
          <w:rFonts w:hint="cs"/>
          <w:rtl/>
        </w:rPr>
        <w:t>.</w:t>
      </w:r>
      <w:r>
        <w:rPr>
          <w:rtl/>
        </w:rPr>
        <w:t xml:space="preserve"> </w:t>
      </w:r>
      <w:bookmarkStart w:id="13084" w:name="_ETM_Q26_485160"/>
      <w:bookmarkEnd w:id="13084"/>
      <w:r w:rsidR="008C33AD">
        <w:rPr>
          <w:rFonts w:hint="cs"/>
          <w:rtl/>
        </w:rPr>
        <w:t>ב</w:t>
      </w:r>
      <w:r>
        <w:rPr>
          <w:rtl/>
        </w:rPr>
        <w:t>כבוד</w:t>
      </w:r>
      <w:r>
        <w:rPr>
          <w:rFonts w:hint="cs"/>
          <w:rtl/>
        </w:rPr>
        <w:t>,</w:t>
      </w:r>
      <w:r>
        <w:rPr>
          <w:rtl/>
        </w:rPr>
        <w:t xml:space="preserve"> </w:t>
      </w:r>
      <w:bookmarkStart w:id="13085" w:name="_ETM_Q26_485940"/>
      <w:bookmarkEnd w:id="13085"/>
      <w:r>
        <w:rPr>
          <w:rtl/>
        </w:rPr>
        <w:t>הסבלנות</w:t>
      </w:r>
      <w:r>
        <w:rPr>
          <w:rFonts w:hint="cs"/>
          <w:rtl/>
        </w:rPr>
        <w:t>,</w:t>
      </w:r>
      <w:r>
        <w:rPr>
          <w:rtl/>
        </w:rPr>
        <w:t xml:space="preserve"> </w:t>
      </w:r>
      <w:bookmarkStart w:id="13086" w:name="_ETM_Q26_486810"/>
      <w:bookmarkEnd w:id="13086"/>
      <w:r>
        <w:rPr>
          <w:rtl/>
        </w:rPr>
        <w:t xml:space="preserve">המסירות </w:t>
      </w:r>
      <w:bookmarkStart w:id="13087" w:name="_ETM_Q26_487830"/>
      <w:bookmarkEnd w:id="13087"/>
      <w:r>
        <w:rPr>
          <w:rtl/>
        </w:rPr>
        <w:t xml:space="preserve">שאתם </w:t>
      </w:r>
      <w:bookmarkStart w:id="13088" w:name="_ETM_Q26_488220"/>
      <w:bookmarkEnd w:id="13088"/>
      <w:r>
        <w:rPr>
          <w:rtl/>
        </w:rPr>
        <w:t>מפגינים</w:t>
      </w:r>
      <w:r w:rsidR="008C33AD">
        <w:rPr>
          <w:rFonts w:hint="cs"/>
          <w:rtl/>
        </w:rPr>
        <w:t>,</w:t>
      </w:r>
      <w:r>
        <w:rPr>
          <w:rtl/>
        </w:rPr>
        <w:t xml:space="preserve"> </w:t>
      </w:r>
      <w:bookmarkStart w:id="13089" w:name="_ETM_Q26_489089"/>
      <w:bookmarkEnd w:id="13089"/>
      <w:r>
        <w:rPr>
          <w:rtl/>
        </w:rPr>
        <w:t xml:space="preserve">אתם </w:t>
      </w:r>
      <w:bookmarkStart w:id="13090" w:name="_ETM_Q26_489389"/>
      <w:bookmarkEnd w:id="13090"/>
      <w:r>
        <w:rPr>
          <w:rtl/>
        </w:rPr>
        <w:t xml:space="preserve">דוגמה </w:t>
      </w:r>
      <w:bookmarkStart w:id="13091" w:name="_ETM_Q26_489779"/>
      <w:bookmarkEnd w:id="13091"/>
      <w:r>
        <w:rPr>
          <w:rtl/>
        </w:rPr>
        <w:t>לכולנו</w:t>
      </w:r>
      <w:r>
        <w:rPr>
          <w:rFonts w:hint="cs"/>
          <w:rtl/>
        </w:rPr>
        <w:t>.</w:t>
      </w:r>
      <w:r>
        <w:rPr>
          <w:rtl/>
        </w:rPr>
        <w:t xml:space="preserve"> </w:t>
      </w:r>
      <w:bookmarkStart w:id="13092" w:name="_ETM_Q26_490800"/>
      <w:bookmarkEnd w:id="13092"/>
      <w:r>
        <w:rPr>
          <w:rtl/>
        </w:rPr>
        <w:t xml:space="preserve">אתם </w:t>
      </w:r>
      <w:bookmarkStart w:id="13093" w:name="_ETM_Q26_491130"/>
      <w:bookmarkEnd w:id="13093"/>
      <w:r>
        <w:rPr>
          <w:rtl/>
        </w:rPr>
        <w:t xml:space="preserve">ההוכחה </w:t>
      </w:r>
      <w:bookmarkStart w:id="13094" w:name="_ETM_Q26_492120"/>
      <w:bookmarkEnd w:id="13094"/>
      <w:r>
        <w:rPr>
          <w:rtl/>
        </w:rPr>
        <w:t xml:space="preserve">שכשנותנים </w:t>
      </w:r>
      <w:bookmarkStart w:id="13095" w:name="_ETM_Q26_492929"/>
      <w:bookmarkEnd w:id="13095"/>
      <w:r>
        <w:rPr>
          <w:rtl/>
        </w:rPr>
        <w:t xml:space="preserve">הזדמנות </w:t>
      </w:r>
      <w:bookmarkStart w:id="13096" w:name="_ETM_Q26_493559"/>
      <w:bookmarkEnd w:id="13096"/>
      <w:r>
        <w:rPr>
          <w:rtl/>
        </w:rPr>
        <w:t>שווה</w:t>
      </w:r>
      <w:r>
        <w:rPr>
          <w:rFonts w:hint="cs"/>
          <w:rtl/>
        </w:rPr>
        <w:t>,</w:t>
      </w:r>
      <w:r>
        <w:rPr>
          <w:rtl/>
        </w:rPr>
        <w:t xml:space="preserve"> </w:t>
      </w:r>
      <w:bookmarkStart w:id="13097" w:name="_ETM_Q26_494070"/>
      <w:bookmarkEnd w:id="13097"/>
      <w:r>
        <w:rPr>
          <w:rtl/>
        </w:rPr>
        <w:t xml:space="preserve">אפשר </w:t>
      </w:r>
      <w:bookmarkStart w:id="13098" w:name="_ETM_Q26_494519"/>
      <w:bookmarkEnd w:id="13098"/>
      <w:r>
        <w:rPr>
          <w:rtl/>
        </w:rPr>
        <w:t xml:space="preserve">להשיג </w:t>
      </w:r>
      <w:bookmarkStart w:id="13099" w:name="_ETM_Q26_495029"/>
      <w:bookmarkEnd w:id="13099"/>
      <w:r>
        <w:rPr>
          <w:rtl/>
        </w:rPr>
        <w:t>אותה</w:t>
      </w:r>
      <w:r>
        <w:rPr>
          <w:rFonts w:hint="cs"/>
          <w:rtl/>
        </w:rPr>
        <w:t>.</w:t>
      </w:r>
      <w:r>
        <w:rPr>
          <w:rtl/>
        </w:rPr>
        <w:t xml:space="preserve"> </w:t>
      </w:r>
      <w:bookmarkStart w:id="13100" w:name="_ETM_Q26_495960"/>
      <w:bookmarkEnd w:id="13100"/>
    </w:p>
    <w:p w:rsidR="00225AFC" w:rsidRDefault="00225AFC" w:rsidP="00ED3E3A">
      <w:pPr>
        <w:rPr>
          <w:rtl/>
        </w:rPr>
      </w:pPr>
    </w:p>
    <w:p w:rsidR="00225AFC" w:rsidRDefault="00225AFC" w:rsidP="00ED3E3A">
      <w:pPr>
        <w:rPr>
          <w:rtl/>
        </w:rPr>
      </w:pPr>
      <w:bookmarkStart w:id="13101" w:name="_ETM_Q26_493640"/>
      <w:bookmarkEnd w:id="13101"/>
      <w:r>
        <w:rPr>
          <w:rtl/>
        </w:rPr>
        <w:t xml:space="preserve">בשם </w:t>
      </w:r>
      <w:bookmarkStart w:id="13102" w:name="_ETM_Q26_496380"/>
      <w:bookmarkEnd w:id="13102"/>
      <w:r>
        <w:rPr>
          <w:rtl/>
        </w:rPr>
        <w:t xml:space="preserve">כולנו </w:t>
      </w:r>
      <w:bookmarkStart w:id="13103" w:name="_ETM_Q26_496830"/>
      <w:bookmarkEnd w:id="13103"/>
      <w:r>
        <w:rPr>
          <w:rtl/>
        </w:rPr>
        <w:t xml:space="preserve">אני </w:t>
      </w:r>
      <w:bookmarkStart w:id="13104" w:name="_ETM_Q26_496980"/>
      <w:bookmarkEnd w:id="13104"/>
      <w:r>
        <w:rPr>
          <w:rtl/>
        </w:rPr>
        <w:t xml:space="preserve">מברכת </w:t>
      </w:r>
      <w:bookmarkStart w:id="13105" w:name="_ETM_Q26_497670"/>
      <w:bookmarkEnd w:id="13105"/>
      <w:r>
        <w:rPr>
          <w:rtl/>
        </w:rPr>
        <w:t xml:space="preserve">את </w:t>
      </w:r>
      <w:bookmarkStart w:id="13106" w:name="_ETM_Q26_497820"/>
      <w:bookmarkEnd w:id="13106"/>
      <w:r>
        <w:rPr>
          <w:rtl/>
        </w:rPr>
        <w:t xml:space="preserve">החיילים </w:t>
      </w:r>
      <w:bookmarkStart w:id="13107" w:name="_ETM_Q26_498390"/>
      <w:bookmarkEnd w:id="13107"/>
      <w:r>
        <w:rPr>
          <w:rtl/>
        </w:rPr>
        <w:t xml:space="preserve">והחיילות </w:t>
      </w:r>
      <w:bookmarkStart w:id="13108" w:name="_ETM_Q26_499330"/>
      <w:bookmarkEnd w:id="13108"/>
      <w:r>
        <w:rPr>
          <w:rtl/>
        </w:rPr>
        <w:t xml:space="preserve">המשתתפים </w:t>
      </w:r>
      <w:bookmarkStart w:id="13109" w:name="_ETM_Q26_500110"/>
      <w:bookmarkEnd w:id="13109"/>
      <w:r>
        <w:rPr>
          <w:rtl/>
        </w:rPr>
        <w:t xml:space="preserve">במיזם </w:t>
      </w:r>
      <w:bookmarkStart w:id="13110" w:name="_ETM_Q26_500710"/>
      <w:bookmarkEnd w:id="13110"/>
      <w:r>
        <w:rPr>
          <w:rtl/>
        </w:rPr>
        <w:t xml:space="preserve">גדולים </w:t>
      </w:r>
      <w:bookmarkStart w:id="13111" w:name="_ETM_Q26_501160"/>
      <w:bookmarkEnd w:id="13111"/>
      <w:r>
        <w:rPr>
          <w:rtl/>
        </w:rPr>
        <w:t>במדים</w:t>
      </w:r>
      <w:r>
        <w:rPr>
          <w:rFonts w:hint="cs"/>
          <w:rtl/>
        </w:rPr>
        <w:t>.</w:t>
      </w:r>
      <w:r>
        <w:rPr>
          <w:rtl/>
        </w:rPr>
        <w:t xml:space="preserve"> </w:t>
      </w:r>
      <w:bookmarkStart w:id="13112" w:name="_ETM_Q26_502909"/>
      <w:bookmarkEnd w:id="13112"/>
      <w:r>
        <w:rPr>
          <w:rtl/>
        </w:rPr>
        <w:t xml:space="preserve">אתם </w:t>
      </w:r>
      <w:bookmarkStart w:id="13113" w:name="_ETM_Q26_503359"/>
      <w:bookmarkEnd w:id="13113"/>
      <w:r>
        <w:rPr>
          <w:rtl/>
        </w:rPr>
        <w:t xml:space="preserve">מראים </w:t>
      </w:r>
      <w:bookmarkStart w:id="13114" w:name="_ETM_Q26_503630"/>
      <w:bookmarkEnd w:id="13114"/>
      <w:r>
        <w:rPr>
          <w:rtl/>
        </w:rPr>
        <w:t xml:space="preserve">לנו </w:t>
      </w:r>
      <w:bookmarkStart w:id="13115" w:name="_ETM_Q26_504259"/>
      <w:bookmarkEnd w:id="13115"/>
      <w:r>
        <w:rPr>
          <w:rtl/>
        </w:rPr>
        <w:t xml:space="preserve">שכולנו </w:t>
      </w:r>
      <w:bookmarkStart w:id="13116" w:name="_ETM_Q26_505039"/>
      <w:bookmarkEnd w:id="13116"/>
      <w:r>
        <w:rPr>
          <w:rtl/>
        </w:rPr>
        <w:t>יכולים</w:t>
      </w:r>
      <w:r>
        <w:rPr>
          <w:rFonts w:hint="cs"/>
          <w:rtl/>
        </w:rPr>
        <w:t>,</w:t>
      </w:r>
      <w:r>
        <w:rPr>
          <w:rtl/>
        </w:rPr>
        <w:t xml:space="preserve"> </w:t>
      </w:r>
      <w:bookmarkStart w:id="13117" w:name="_ETM_Q26_505669"/>
      <w:bookmarkEnd w:id="13117"/>
      <w:r>
        <w:rPr>
          <w:rtl/>
        </w:rPr>
        <w:t xml:space="preserve">שכולנו </w:t>
      </w:r>
      <w:bookmarkStart w:id="13118" w:name="_ETM_Q26_506390"/>
      <w:bookmarkEnd w:id="13118"/>
      <w:r>
        <w:rPr>
          <w:rtl/>
        </w:rPr>
        <w:t>חשובים</w:t>
      </w:r>
      <w:r>
        <w:rPr>
          <w:rFonts w:hint="cs"/>
          <w:rtl/>
        </w:rPr>
        <w:t>,</w:t>
      </w:r>
      <w:r>
        <w:rPr>
          <w:rtl/>
        </w:rPr>
        <w:t xml:space="preserve"> </w:t>
      </w:r>
      <w:bookmarkStart w:id="13119" w:name="_ETM_Q26_506960"/>
      <w:bookmarkEnd w:id="13119"/>
      <w:r>
        <w:rPr>
          <w:rtl/>
        </w:rPr>
        <w:t xml:space="preserve">ושכולנו </w:t>
      </w:r>
      <w:bookmarkStart w:id="13120" w:name="_ETM_Q26_507710"/>
      <w:bookmarkEnd w:id="13120"/>
      <w:r>
        <w:rPr>
          <w:rtl/>
        </w:rPr>
        <w:t>תורמים</w:t>
      </w:r>
      <w:r>
        <w:rPr>
          <w:rFonts w:hint="cs"/>
          <w:rtl/>
        </w:rPr>
        <w:t>,</w:t>
      </w:r>
      <w:r>
        <w:rPr>
          <w:rtl/>
        </w:rPr>
        <w:t xml:space="preserve"> </w:t>
      </w:r>
      <w:bookmarkStart w:id="13121" w:name="_ETM_Q26_508189"/>
      <w:bookmarkEnd w:id="13121"/>
      <w:r>
        <w:rPr>
          <w:rtl/>
        </w:rPr>
        <w:t xml:space="preserve">והמסירות </w:t>
      </w:r>
      <w:bookmarkStart w:id="13122" w:name="_ETM_Q26_508939"/>
      <w:bookmarkEnd w:id="13122"/>
      <w:r>
        <w:rPr>
          <w:rtl/>
        </w:rPr>
        <w:t xml:space="preserve">שלכם </w:t>
      </w:r>
      <w:bookmarkStart w:id="13123" w:name="_ETM_Q26_509689"/>
      <w:bookmarkEnd w:id="13123"/>
      <w:r>
        <w:rPr>
          <w:rtl/>
        </w:rPr>
        <w:t xml:space="preserve">היא </w:t>
      </w:r>
      <w:bookmarkStart w:id="13124" w:name="_ETM_Q26_509809"/>
      <w:bookmarkEnd w:id="13124"/>
      <w:r>
        <w:rPr>
          <w:rtl/>
        </w:rPr>
        <w:t xml:space="preserve">מקור </w:t>
      </w:r>
      <w:bookmarkStart w:id="13125" w:name="_ETM_Q26_510230"/>
      <w:bookmarkEnd w:id="13125"/>
      <w:r>
        <w:rPr>
          <w:rtl/>
        </w:rPr>
        <w:t xml:space="preserve">השראה </w:t>
      </w:r>
      <w:bookmarkStart w:id="13126" w:name="_ETM_Q26_510649"/>
      <w:bookmarkEnd w:id="13126"/>
      <w:r>
        <w:rPr>
          <w:rtl/>
        </w:rPr>
        <w:t xml:space="preserve">לכולנו </w:t>
      </w:r>
      <w:bookmarkStart w:id="13127" w:name="_ETM_Q26_511930"/>
      <w:bookmarkEnd w:id="13127"/>
      <w:r>
        <w:rPr>
          <w:rtl/>
        </w:rPr>
        <w:t>ודוגמה</w:t>
      </w:r>
      <w:r>
        <w:rPr>
          <w:rFonts w:hint="cs"/>
          <w:rtl/>
        </w:rPr>
        <w:t>.</w:t>
      </w:r>
      <w:r>
        <w:rPr>
          <w:rtl/>
        </w:rPr>
        <w:t xml:space="preserve"> </w:t>
      </w:r>
      <w:bookmarkStart w:id="13128" w:name="_ETM_Q26_513010"/>
      <w:bookmarkEnd w:id="13128"/>
      <w:r>
        <w:rPr>
          <w:rtl/>
        </w:rPr>
        <w:t xml:space="preserve">היא </w:t>
      </w:r>
      <w:bookmarkStart w:id="13129" w:name="_ETM_Q26_513190"/>
      <w:bookmarkEnd w:id="13129"/>
      <w:r>
        <w:rPr>
          <w:rtl/>
        </w:rPr>
        <w:t xml:space="preserve">משקפת </w:t>
      </w:r>
      <w:bookmarkStart w:id="13130" w:name="_ETM_Q26_513820"/>
      <w:bookmarkEnd w:id="13130"/>
      <w:r>
        <w:rPr>
          <w:rtl/>
        </w:rPr>
        <w:t xml:space="preserve">את </w:t>
      </w:r>
      <w:bookmarkStart w:id="13131" w:name="_ETM_Q26_513970"/>
      <w:bookmarkEnd w:id="13131"/>
      <w:r>
        <w:rPr>
          <w:rtl/>
        </w:rPr>
        <w:t xml:space="preserve">הרוח </w:t>
      </w:r>
      <w:bookmarkStart w:id="13132" w:name="_ETM_Q26_514480"/>
      <w:bookmarkEnd w:id="13132"/>
      <w:r>
        <w:rPr>
          <w:rtl/>
        </w:rPr>
        <w:t xml:space="preserve">האמיתית </w:t>
      </w:r>
      <w:bookmarkStart w:id="13133" w:name="_ETM_Q26_515380"/>
      <w:bookmarkEnd w:id="13133"/>
      <w:r>
        <w:rPr>
          <w:rtl/>
        </w:rPr>
        <w:t xml:space="preserve">של </w:t>
      </w:r>
      <w:bookmarkStart w:id="13134" w:name="_ETM_Q26_515589"/>
      <w:bookmarkEnd w:id="13134"/>
      <w:r>
        <w:rPr>
          <w:rtl/>
        </w:rPr>
        <w:t xml:space="preserve">מדינת </w:t>
      </w:r>
      <w:bookmarkStart w:id="13135" w:name="_ETM_Q26_516130"/>
      <w:bookmarkEnd w:id="13135"/>
      <w:r>
        <w:rPr>
          <w:rtl/>
        </w:rPr>
        <w:t>ישראל</w:t>
      </w:r>
      <w:r>
        <w:rPr>
          <w:rFonts w:hint="cs"/>
          <w:rtl/>
        </w:rPr>
        <w:t>.</w:t>
      </w:r>
      <w:r>
        <w:rPr>
          <w:rtl/>
        </w:rPr>
        <w:t xml:space="preserve"> </w:t>
      </w:r>
      <w:bookmarkStart w:id="13136" w:name="_ETM_Q26_516850"/>
      <w:bookmarkEnd w:id="13136"/>
      <w:r>
        <w:rPr>
          <w:rtl/>
        </w:rPr>
        <w:t xml:space="preserve">תודה </w:t>
      </w:r>
      <w:bookmarkStart w:id="13137" w:name="_ETM_Q26_517239"/>
      <w:bookmarkEnd w:id="13137"/>
      <w:r>
        <w:rPr>
          <w:rtl/>
        </w:rPr>
        <w:t xml:space="preserve">רבה </w:t>
      </w:r>
      <w:bookmarkStart w:id="13138" w:name="_ETM_Q26_517570"/>
      <w:bookmarkEnd w:id="13138"/>
      <w:r>
        <w:rPr>
          <w:rtl/>
        </w:rPr>
        <w:t xml:space="preserve">לכם </w:t>
      </w:r>
      <w:bookmarkStart w:id="13139" w:name="_ETM_Q26_517930"/>
      <w:bookmarkEnd w:id="13139"/>
      <w:r>
        <w:rPr>
          <w:rtl/>
        </w:rPr>
        <w:t xml:space="preserve">על </w:t>
      </w:r>
      <w:bookmarkStart w:id="13140" w:name="_ETM_Q26_518020"/>
      <w:bookmarkEnd w:id="13140"/>
      <w:r>
        <w:rPr>
          <w:rtl/>
        </w:rPr>
        <w:t>תרומתכם</w:t>
      </w:r>
      <w:r>
        <w:rPr>
          <w:rFonts w:hint="cs"/>
          <w:rtl/>
        </w:rPr>
        <w:t>,</w:t>
      </w:r>
      <w:r>
        <w:rPr>
          <w:rtl/>
        </w:rPr>
        <w:t xml:space="preserve"> </w:t>
      </w:r>
      <w:bookmarkStart w:id="13141" w:name="_ETM_Q26_519390"/>
      <w:bookmarkEnd w:id="13141"/>
      <w:r>
        <w:rPr>
          <w:rtl/>
        </w:rPr>
        <w:t xml:space="preserve">על </w:t>
      </w:r>
      <w:bookmarkStart w:id="13142" w:name="_ETM_Q26_519929"/>
      <w:bookmarkEnd w:id="13142"/>
      <w:r>
        <w:rPr>
          <w:rtl/>
        </w:rPr>
        <w:t>המאמץ</w:t>
      </w:r>
      <w:r>
        <w:rPr>
          <w:rFonts w:hint="cs"/>
          <w:rtl/>
        </w:rPr>
        <w:t>,</w:t>
      </w:r>
      <w:r>
        <w:rPr>
          <w:rtl/>
        </w:rPr>
        <w:t xml:space="preserve"> </w:t>
      </w:r>
      <w:bookmarkStart w:id="13143" w:name="_ETM_Q26_520529"/>
      <w:bookmarkEnd w:id="13143"/>
      <w:r>
        <w:rPr>
          <w:rtl/>
        </w:rPr>
        <w:t xml:space="preserve">ותודה </w:t>
      </w:r>
      <w:bookmarkStart w:id="13144" w:name="_ETM_Q26_520949"/>
      <w:bookmarkEnd w:id="13144"/>
      <w:r>
        <w:rPr>
          <w:rtl/>
        </w:rPr>
        <w:t xml:space="preserve">לכם </w:t>
      </w:r>
      <w:bookmarkStart w:id="13145" w:name="_ETM_Q26_521250"/>
      <w:bookmarkEnd w:id="13145"/>
      <w:r>
        <w:rPr>
          <w:rtl/>
        </w:rPr>
        <w:t xml:space="preserve">שאתם </w:t>
      </w:r>
      <w:bookmarkStart w:id="13146" w:name="_ETM_Q26_521640"/>
      <w:bookmarkEnd w:id="13146"/>
      <w:r>
        <w:rPr>
          <w:rtl/>
        </w:rPr>
        <w:t xml:space="preserve">מראים </w:t>
      </w:r>
      <w:bookmarkStart w:id="13147" w:name="_ETM_Q26_521940"/>
      <w:bookmarkEnd w:id="13147"/>
      <w:r>
        <w:rPr>
          <w:rtl/>
        </w:rPr>
        <w:t xml:space="preserve">את </w:t>
      </w:r>
      <w:bookmarkStart w:id="13148" w:name="_ETM_Q26_522089"/>
      <w:bookmarkEnd w:id="13148"/>
      <w:r>
        <w:rPr>
          <w:rtl/>
        </w:rPr>
        <w:t xml:space="preserve">הדרך </w:t>
      </w:r>
      <w:bookmarkStart w:id="13149" w:name="_ETM_Q26_522809"/>
      <w:bookmarkEnd w:id="13149"/>
      <w:r>
        <w:rPr>
          <w:rtl/>
        </w:rPr>
        <w:t xml:space="preserve">לעתיד </w:t>
      </w:r>
      <w:bookmarkStart w:id="13150" w:name="_ETM_Q26_523440"/>
      <w:bookmarkEnd w:id="13150"/>
      <w:r>
        <w:rPr>
          <w:rtl/>
        </w:rPr>
        <w:t xml:space="preserve">טוב </w:t>
      </w:r>
      <w:bookmarkStart w:id="13151" w:name="_ETM_Q26_524190"/>
      <w:bookmarkEnd w:id="13151"/>
      <w:r>
        <w:rPr>
          <w:rtl/>
        </w:rPr>
        <w:t>ושוויוני</w:t>
      </w:r>
      <w:r>
        <w:rPr>
          <w:rFonts w:hint="cs"/>
          <w:rtl/>
        </w:rPr>
        <w:t>.</w:t>
      </w:r>
      <w:r>
        <w:rPr>
          <w:rtl/>
        </w:rPr>
        <w:t xml:space="preserve"> </w:t>
      </w:r>
      <w:bookmarkStart w:id="13152" w:name="_ETM_Q26_525580"/>
      <w:bookmarkEnd w:id="13152"/>
      <w:r>
        <w:rPr>
          <w:rtl/>
        </w:rPr>
        <w:t xml:space="preserve">יחד </w:t>
      </w:r>
      <w:bookmarkStart w:id="13153" w:name="_ETM_Q26_525970"/>
      <w:bookmarkEnd w:id="13153"/>
      <w:r>
        <w:rPr>
          <w:rtl/>
        </w:rPr>
        <w:t xml:space="preserve">נמשיך </w:t>
      </w:r>
      <w:bookmarkStart w:id="13154" w:name="_ETM_Q26_526390"/>
      <w:bookmarkEnd w:id="13154"/>
      <w:r>
        <w:rPr>
          <w:rtl/>
        </w:rPr>
        <w:t>לחזק</w:t>
      </w:r>
      <w:bookmarkStart w:id="13155" w:name="_ETM_Q26_527529"/>
      <w:bookmarkEnd w:id="13155"/>
      <w:r>
        <w:rPr>
          <w:rFonts w:hint="cs"/>
          <w:rtl/>
        </w:rPr>
        <w:t>.</w:t>
      </w:r>
      <w:r>
        <w:rPr>
          <w:rtl/>
        </w:rPr>
        <w:t xml:space="preserve"> </w:t>
      </w:r>
      <w:bookmarkStart w:id="13156" w:name="_ETM_Q26_527950"/>
      <w:bookmarkEnd w:id="13156"/>
    </w:p>
    <w:p w:rsidR="00225AFC" w:rsidRDefault="00225AFC" w:rsidP="00ED3E3A">
      <w:pPr>
        <w:rPr>
          <w:rtl/>
        </w:rPr>
      </w:pPr>
    </w:p>
    <w:p w:rsidR="00225AFC" w:rsidRDefault="00225AFC" w:rsidP="008C33AD">
      <w:pPr>
        <w:rPr>
          <w:rtl/>
        </w:rPr>
      </w:pPr>
      <w:r>
        <w:rPr>
          <w:rFonts w:hint="cs"/>
          <w:rtl/>
        </w:rPr>
        <w:t xml:space="preserve">לכל </w:t>
      </w:r>
      <w:r>
        <w:rPr>
          <w:rtl/>
        </w:rPr>
        <w:t xml:space="preserve">אחיי </w:t>
      </w:r>
      <w:bookmarkStart w:id="13157" w:name="_ETM_Q26_528400"/>
      <w:bookmarkEnd w:id="13157"/>
      <w:r>
        <w:rPr>
          <w:rtl/>
        </w:rPr>
        <w:t xml:space="preserve">ואחיותיי </w:t>
      </w:r>
      <w:bookmarkStart w:id="13158" w:name="_ETM_Q26_529839"/>
      <w:bookmarkEnd w:id="13158"/>
      <w:r>
        <w:rPr>
          <w:rtl/>
        </w:rPr>
        <w:t>שמנו</w:t>
      </w:r>
      <w:r>
        <w:rPr>
          <w:rFonts w:hint="cs"/>
          <w:rtl/>
        </w:rPr>
        <w:t>ע</w:t>
      </w:r>
      <w:r>
        <w:rPr>
          <w:rtl/>
        </w:rPr>
        <w:t xml:space="preserve">ים </w:t>
      </w:r>
      <w:bookmarkStart w:id="13159" w:name="_ETM_Q26_530980"/>
      <w:bookmarkEnd w:id="13159"/>
      <w:r>
        <w:rPr>
          <w:rtl/>
        </w:rPr>
        <w:t xml:space="preserve">או </w:t>
      </w:r>
      <w:bookmarkStart w:id="13160" w:name="_ETM_Q26_531130"/>
      <w:bookmarkEnd w:id="13160"/>
      <w:r>
        <w:rPr>
          <w:rtl/>
        </w:rPr>
        <w:t>שמ</w:t>
      </w:r>
      <w:r>
        <w:rPr>
          <w:rFonts w:hint="cs"/>
          <w:rtl/>
        </w:rPr>
        <w:t xml:space="preserve">ונעים </w:t>
      </w:r>
      <w:bookmarkStart w:id="13161" w:name="_ETM_Q26_530751"/>
      <w:bookmarkEnd w:id="13161"/>
      <w:r>
        <w:rPr>
          <w:rFonts w:hint="cs"/>
          <w:rtl/>
        </w:rPr>
        <w:t>מ</w:t>
      </w:r>
      <w:r w:rsidR="008C33AD">
        <w:rPr>
          <w:rFonts w:hint="cs"/>
          <w:rtl/>
        </w:rPr>
        <w:t>ה</w:t>
      </w:r>
      <w:r>
        <w:rPr>
          <w:rFonts w:hint="cs"/>
          <w:rtl/>
        </w:rPr>
        <w:t>ם</w:t>
      </w:r>
      <w:bookmarkStart w:id="13162" w:name="_ETM_Q26_531730"/>
      <w:bookmarkStart w:id="13163" w:name="_ETM_Q26_532120"/>
      <w:bookmarkStart w:id="13164" w:name="_ETM_Q26_532600"/>
      <w:bookmarkStart w:id="13165" w:name="_ETM_Q26_532900"/>
      <w:bookmarkStart w:id="13166" w:name="_ETM_Q26_532990"/>
      <w:bookmarkStart w:id="13167" w:name="_ETM_Q26_533650"/>
      <w:bookmarkStart w:id="13168" w:name="_ETM_Q26_534070"/>
      <w:bookmarkEnd w:id="13162"/>
      <w:bookmarkEnd w:id="13163"/>
      <w:bookmarkEnd w:id="13164"/>
      <w:bookmarkEnd w:id="13165"/>
      <w:bookmarkEnd w:id="13166"/>
      <w:bookmarkEnd w:id="13167"/>
      <w:bookmarkEnd w:id="13168"/>
      <w:r>
        <w:rPr>
          <w:rFonts w:hint="cs"/>
          <w:rtl/>
        </w:rPr>
        <w:t xml:space="preserve"> </w:t>
      </w:r>
      <w:r>
        <w:rPr>
          <w:rtl/>
        </w:rPr>
        <w:t xml:space="preserve">להתגייס </w:t>
      </w:r>
      <w:bookmarkStart w:id="13169" w:name="_ETM_Q26_535089"/>
      <w:bookmarkEnd w:id="13169"/>
      <w:r>
        <w:rPr>
          <w:rtl/>
        </w:rPr>
        <w:t xml:space="preserve">כי </w:t>
      </w:r>
      <w:bookmarkStart w:id="13170" w:name="_ETM_Q26_535300"/>
      <w:bookmarkEnd w:id="13170"/>
      <w:r>
        <w:rPr>
          <w:rtl/>
        </w:rPr>
        <w:t xml:space="preserve">הרבי </w:t>
      </w:r>
      <w:bookmarkStart w:id="13171" w:name="_ETM_Q26_535839"/>
      <w:bookmarkEnd w:id="13171"/>
      <w:r>
        <w:rPr>
          <w:rtl/>
        </w:rPr>
        <w:t>אמר</w:t>
      </w:r>
      <w:r>
        <w:rPr>
          <w:rFonts w:hint="cs"/>
          <w:rtl/>
        </w:rPr>
        <w:t xml:space="preserve"> –</w:t>
      </w:r>
      <w:r>
        <w:rPr>
          <w:rtl/>
        </w:rPr>
        <w:t xml:space="preserve"> </w:t>
      </w:r>
      <w:bookmarkStart w:id="13172" w:name="_ETM_Q26_536710"/>
      <w:bookmarkEnd w:id="13172"/>
      <w:r>
        <w:rPr>
          <w:rtl/>
        </w:rPr>
        <w:t>הר</w:t>
      </w:r>
      <w:r>
        <w:rPr>
          <w:rFonts w:hint="cs"/>
          <w:rtl/>
        </w:rPr>
        <w:t>י</w:t>
      </w:r>
      <w:r>
        <w:rPr>
          <w:rtl/>
        </w:rPr>
        <w:t xml:space="preserve"> </w:t>
      </w:r>
      <w:bookmarkStart w:id="13173" w:name="_ETM_Q26_537130"/>
      <w:bookmarkEnd w:id="13173"/>
      <w:r>
        <w:rPr>
          <w:rtl/>
        </w:rPr>
        <w:t>ל</w:t>
      </w:r>
      <w:bookmarkStart w:id="13174" w:name="_ETM_Q26_537300"/>
      <w:bookmarkEnd w:id="13174"/>
      <w:r>
        <w:rPr>
          <w:rFonts w:hint="cs"/>
          <w:rtl/>
        </w:rPr>
        <w:t>כם</w:t>
      </w:r>
      <w:r>
        <w:rPr>
          <w:rtl/>
        </w:rPr>
        <w:t xml:space="preserve"> </w:t>
      </w:r>
      <w:bookmarkStart w:id="13175" w:name="_ETM_Q26_537480"/>
      <w:bookmarkEnd w:id="13175"/>
      <w:r>
        <w:rPr>
          <w:rtl/>
        </w:rPr>
        <w:t xml:space="preserve">דוגמה </w:t>
      </w:r>
      <w:bookmarkStart w:id="13176" w:name="_ETM_Q26_537899"/>
      <w:bookmarkEnd w:id="13176"/>
      <w:r>
        <w:rPr>
          <w:rtl/>
        </w:rPr>
        <w:t xml:space="preserve">אישית </w:t>
      </w:r>
      <w:bookmarkStart w:id="13177" w:name="_ETM_Q26_538620"/>
      <w:bookmarkEnd w:id="13177"/>
      <w:r>
        <w:rPr>
          <w:rtl/>
        </w:rPr>
        <w:t xml:space="preserve">של </w:t>
      </w:r>
      <w:bookmarkStart w:id="13178" w:name="_ETM_Q26_539010"/>
      <w:bookmarkEnd w:id="13178"/>
      <w:r>
        <w:rPr>
          <w:rtl/>
        </w:rPr>
        <w:t xml:space="preserve">מלח </w:t>
      </w:r>
      <w:bookmarkStart w:id="13179" w:name="_ETM_Q26_539550"/>
      <w:bookmarkEnd w:id="13179"/>
      <w:r>
        <w:rPr>
          <w:rtl/>
        </w:rPr>
        <w:t>הארץ</w:t>
      </w:r>
      <w:r>
        <w:rPr>
          <w:rFonts w:hint="cs"/>
          <w:rtl/>
        </w:rPr>
        <w:t>.</w:t>
      </w:r>
      <w:r>
        <w:rPr>
          <w:rtl/>
        </w:rPr>
        <w:t xml:space="preserve"> </w:t>
      </w:r>
      <w:bookmarkStart w:id="13180" w:name="_ETM_Q26_540510"/>
      <w:bookmarkEnd w:id="13180"/>
      <w:r>
        <w:rPr>
          <w:rtl/>
        </w:rPr>
        <w:t>בוא</w:t>
      </w:r>
      <w:r>
        <w:rPr>
          <w:rFonts w:hint="cs"/>
          <w:rtl/>
        </w:rPr>
        <w:t>ו</w:t>
      </w:r>
      <w:r>
        <w:rPr>
          <w:rtl/>
        </w:rPr>
        <w:t xml:space="preserve"> </w:t>
      </w:r>
      <w:bookmarkStart w:id="13181" w:name="_ETM_Q26_541079"/>
      <w:bookmarkEnd w:id="13181"/>
      <w:r>
        <w:rPr>
          <w:rtl/>
        </w:rPr>
        <w:t xml:space="preserve">בהמוניכם </w:t>
      </w:r>
      <w:bookmarkStart w:id="13182" w:name="_ETM_Q26_542279"/>
      <w:bookmarkEnd w:id="13182"/>
      <w:r>
        <w:rPr>
          <w:rFonts w:hint="cs"/>
          <w:rtl/>
        </w:rPr>
        <w:t>ותהיו</w:t>
      </w:r>
      <w:r>
        <w:rPr>
          <w:rtl/>
        </w:rPr>
        <w:t xml:space="preserve"> </w:t>
      </w:r>
      <w:bookmarkStart w:id="13183" w:name="_ETM_Q26_542960"/>
      <w:bookmarkEnd w:id="13183"/>
      <w:r>
        <w:rPr>
          <w:rtl/>
        </w:rPr>
        <w:t xml:space="preserve">חלק </w:t>
      </w:r>
      <w:bookmarkStart w:id="13184" w:name="_ETM_Q26_543739"/>
      <w:bookmarkEnd w:id="13184"/>
      <w:r>
        <w:rPr>
          <w:rtl/>
        </w:rPr>
        <w:t xml:space="preserve">ממדינת </w:t>
      </w:r>
      <w:bookmarkStart w:id="13185" w:name="_ETM_Q26_544400"/>
      <w:bookmarkEnd w:id="13185"/>
      <w:r>
        <w:rPr>
          <w:rtl/>
        </w:rPr>
        <w:t xml:space="preserve">ישראל </w:t>
      </w:r>
      <w:bookmarkStart w:id="13186" w:name="_ETM_Q26_544940"/>
      <w:bookmarkEnd w:id="13186"/>
      <w:r>
        <w:rPr>
          <w:rtl/>
        </w:rPr>
        <w:t>היפה</w:t>
      </w:r>
      <w:r>
        <w:rPr>
          <w:rFonts w:hint="cs"/>
          <w:rtl/>
        </w:rPr>
        <w:t>.</w:t>
      </w:r>
      <w:r>
        <w:rPr>
          <w:rtl/>
        </w:rPr>
        <w:t xml:space="preserve"> </w:t>
      </w:r>
      <w:bookmarkStart w:id="13187" w:name="_ETM_Q26_545880"/>
      <w:bookmarkEnd w:id="13187"/>
      <w:r>
        <w:rPr>
          <w:rtl/>
        </w:rPr>
        <w:t>תודה</w:t>
      </w:r>
      <w:r>
        <w:rPr>
          <w:rFonts w:hint="cs"/>
          <w:rtl/>
        </w:rPr>
        <w:t>.</w:t>
      </w:r>
      <w:r>
        <w:rPr>
          <w:rtl/>
        </w:rPr>
        <w:t xml:space="preserve"> </w:t>
      </w:r>
      <w:bookmarkStart w:id="13188" w:name="_ETM_Q26_553770"/>
      <w:bookmarkEnd w:id="13188"/>
    </w:p>
    <w:p w:rsidR="00225AFC" w:rsidRDefault="00225AFC" w:rsidP="00ED3E3A">
      <w:pPr>
        <w:rPr>
          <w:rtl/>
        </w:rPr>
      </w:pPr>
      <w:bookmarkStart w:id="13189" w:name="_ETM_Q26_555647"/>
      <w:bookmarkStart w:id="13190" w:name="_ETM_Q26_555749"/>
      <w:bookmarkEnd w:id="13189"/>
      <w:bookmarkEnd w:id="13190"/>
    </w:p>
    <w:p w:rsidR="00225AFC" w:rsidRDefault="00225AFC" w:rsidP="00ED3E3A">
      <w:pPr>
        <w:pStyle w:val="af6"/>
        <w:keepNext/>
        <w:rPr>
          <w:rtl/>
        </w:rPr>
      </w:pPr>
      <w:bookmarkStart w:id="13191" w:name="_ETM_Q26_547386"/>
      <w:bookmarkStart w:id="13192" w:name="_ETM_Q26_547474"/>
      <w:bookmarkStart w:id="13193" w:name="_ETM_Q26_547642"/>
      <w:bookmarkEnd w:id="13191"/>
      <w:bookmarkEnd w:id="13192"/>
      <w:bookmarkEnd w:id="13193"/>
      <w:r w:rsidRPr="00F27F63">
        <w:rPr>
          <w:rStyle w:val="TagStyle"/>
          <w:rtl/>
        </w:rPr>
        <w:t xml:space="preserve">&lt;&lt; יור &gt;&gt; </w:t>
      </w:r>
      <w:r>
        <w:rPr>
          <w:rtl/>
        </w:rPr>
        <w:t>היו"ר ניסים ואטורי:</w:t>
      </w:r>
      <w:r w:rsidRPr="00F27F63">
        <w:rPr>
          <w:rStyle w:val="TagStyle"/>
          <w:rtl/>
        </w:rPr>
        <w:t xml:space="preserve"> &lt;&lt; יור &gt;&gt;</w:t>
      </w:r>
      <w:r>
        <w:rPr>
          <w:rtl/>
        </w:rPr>
        <w:t xml:space="preserve">   </w:t>
      </w:r>
    </w:p>
    <w:p w:rsidR="00225AFC" w:rsidRDefault="00225AFC" w:rsidP="00ED3E3A">
      <w:pPr>
        <w:rPr>
          <w:rtl/>
        </w:rPr>
      </w:pPr>
    </w:p>
    <w:p w:rsidR="00225AFC" w:rsidRDefault="00225AFC" w:rsidP="00ED3E3A">
      <w:pPr>
        <w:rPr>
          <w:rtl/>
        </w:rPr>
      </w:pPr>
      <w:bookmarkStart w:id="13194" w:name="_ETM_Q26_547708"/>
      <w:bookmarkStart w:id="13195" w:name="_ETM_Q26_553950"/>
      <w:bookmarkEnd w:id="13194"/>
      <w:bookmarkEnd w:id="13195"/>
      <w:r>
        <w:rPr>
          <w:rtl/>
        </w:rPr>
        <w:t xml:space="preserve">כל </w:t>
      </w:r>
      <w:bookmarkStart w:id="13196" w:name="_ETM_Q26_554100"/>
      <w:bookmarkEnd w:id="13196"/>
      <w:r>
        <w:rPr>
          <w:rtl/>
        </w:rPr>
        <w:t xml:space="preserve">פעם </w:t>
      </w:r>
      <w:bookmarkStart w:id="13197" w:name="_ETM_Q26_554279"/>
      <w:bookmarkEnd w:id="13197"/>
      <w:r>
        <w:rPr>
          <w:rtl/>
        </w:rPr>
        <w:t>ש</w:t>
      </w:r>
      <w:r>
        <w:rPr>
          <w:rFonts w:hint="cs"/>
          <w:rtl/>
        </w:rPr>
        <w:t xml:space="preserve">אני </w:t>
      </w:r>
      <w:r>
        <w:rPr>
          <w:rtl/>
        </w:rPr>
        <w:t xml:space="preserve">יושב </w:t>
      </w:r>
      <w:bookmarkStart w:id="13198" w:name="_ETM_Q26_554640"/>
      <w:bookmarkEnd w:id="13198"/>
      <w:r>
        <w:rPr>
          <w:rtl/>
        </w:rPr>
        <w:t xml:space="preserve">כאן </w:t>
      </w:r>
      <w:bookmarkStart w:id="13199" w:name="_ETM_Q26_554819"/>
      <w:bookmarkEnd w:id="13199"/>
      <w:r>
        <w:rPr>
          <w:rtl/>
        </w:rPr>
        <w:t xml:space="preserve">על </w:t>
      </w:r>
      <w:bookmarkStart w:id="13200" w:name="_ETM_Q26_554939"/>
      <w:bookmarkEnd w:id="13200"/>
      <w:r>
        <w:rPr>
          <w:rtl/>
        </w:rPr>
        <w:t xml:space="preserve">כיסא </w:t>
      </w:r>
      <w:bookmarkStart w:id="13201" w:name="_ETM_Q26_555600"/>
      <w:bookmarkEnd w:id="13201"/>
      <w:r>
        <w:rPr>
          <w:rtl/>
        </w:rPr>
        <w:t>היו</w:t>
      </w:r>
      <w:bookmarkStart w:id="13202" w:name="_ETM_Q26_556259"/>
      <w:bookmarkEnd w:id="13202"/>
      <w:r>
        <w:rPr>
          <w:rFonts w:hint="cs"/>
          <w:rtl/>
        </w:rPr>
        <w:t xml:space="preserve">"ר, </w:t>
      </w:r>
      <w:r>
        <w:rPr>
          <w:rtl/>
        </w:rPr>
        <w:t xml:space="preserve">אני </w:t>
      </w:r>
      <w:bookmarkStart w:id="13203" w:name="_ETM_Q26_556560"/>
      <w:bookmarkEnd w:id="13203"/>
      <w:r>
        <w:rPr>
          <w:rtl/>
        </w:rPr>
        <w:t xml:space="preserve">מנצל </w:t>
      </w:r>
      <w:bookmarkStart w:id="13204" w:name="_ETM_Q26_556920"/>
      <w:bookmarkEnd w:id="13204"/>
      <w:r>
        <w:rPr>
          <w:rtl/>
        </w:rPr>
        <w:t xml:space="preserve">את </w:t>
      </w:r>
      <w:bookmarkStart w:id="13205" w:name="_ETM_Q26_556979"/>
      <w:bookmarkEnd w:id="13205"/>
      <w:r>
        <w:rPr>
          <w:rtl/>
        </w:rPr>
        <w:t xml:space="preserve">זה </w:t>
      </w:r>
      <w:bookmarkStart w:id="13206" w:name="_ETM_Q26_557069"/>
      <w:bookmarkEnd w:id="13206"/>
      <w:r>
        <w:rPr>
          <w:rtl/>
        </w:rPr>
        <w:t xml:space="preserve">לציין </w:t>
      </w:r>
      <w:bookmarkStart w:id="13207" w:name="_ETM_Q26_557579"/>
      <w:bookmarkEnd w:id="13207"/>
      <w:r>
        <w:rPr>
          <w:rtl/>
        </w:rPr>
        <w:t xml:space="preserve">לוחם </w:t>
      </w:r>
      <w:bookmarkStart w:id="13208" w:name="_ETM_Q26_558029"/>
      <w:bookmarkEnd w:id="13208"/>
      <w:r>
        <w:rPr>
          <w:rtl/>
        </w:rPr>
        <w:t>בצה"ל</w:t>
      </w:r>
      <w:r>
        <w:rPr>
          <w:rFonts w:hint="cs"/>
          <w:rtl/>
        </w:rPr>
        <w:t>.</w:t>
      </w:r>
      <w:r>
        <w:rPr>
          <w:rtl/>
        </w:rPr>
        <w:t xml:space="preserve"> </w:t>
      </w:r>
      <w:bookmarkStart w:id="13209" w:name="_ETM_Q26_558509"/>
      <w:bookmarkEnd w:id="13209"/>
      <w:r>
        <w:rPr>
          <w:rtl/>
        </w:rPr>
        <w:t xml:space="preserve">הפעם </w:t>
      </w:r>
      <w:bookmarkStart w:id="13210" w:name="_ETM_Q26_558869"/>
      <w:bookmarkEnd w:id="13210"/>
      <w:r>
        <w:rPr>
          <w:rFonts w:hint="cs"/>
          <w:rtl/>
        </w:rPr>
        <w:t>– רב</w:t>
      </w:r>
      <w:bookmarkStart w:id="13211" w:name="_ETM_Q26_559170"/>
      <w:bookmarkEnd w:id="13211"/>
      <w:r>
        <w:rPr>
          <w:rFonts w:hint="cs"/>
          <w:rtl/>
        </w:rPr>
        <w:t>-</w:t>
      </w:r>
      <w:r>
        <w:rPr>
          <w:rtl/>
        </w:rPr>
        <w:t xml:space="preserve">סרן </w:t>
      </w:r>
      <w:bookmarkStart w:id="13212" w:name="_ETM_Q26_559890"/>
      <w:bookmarkEnd w:id="13212"/>
      <w:proofErr w:type="spellStart"/>
      <w:r>
        <w:rPr>
          <w:rFonts w:hint="cs"/>
          <w:rtl/>
        </w:rPr>
        <w:t>ג'לאא</w:t>
      </w:r>
      <w:proofErr w:type="spellEnd"/>
      <w:r>
        <w:rPr>
          <w:rtl/>
        </w:rPr>
        <w:t xml:space="preserve"> </w:t>
      </w:r>
      <w:bookmarkStart w:id="13213" w:name="_ETM_Q26_560279"/>
      <w:bookmarkEnd w:id="13213"/>
      <w:proofErr w:type="spellStart"/>
      <w:r>
        <w:rPr>
          <w:rtl/>
        </w:rPr>
        <w:t>אבר</w:t>
      </w:r>
      <w:r>
        <w:rPr>
          <w:rFonts w:hint="cs"/>
          <w:rtl/>
        </w:rPr>
        <w:t>א</w:t>
      </w:r>
      <w:r>
        <w:rPr>
          <w:rtl/>
        </w:rPr>
        <w:t>הים</w:t>
      </w:r>
      <w:proofErr w:type="spellEnd"/>
      <w:r>
        <w:rPr>
          <w:rFonts w:hint="cs"/>
          <w:rtl/>
        </w:rPr>
        <w:t>,</w:t>
      </w:r>
      <w:r>
        <w:rPr>
          <w:rtl/>
        </w:rPr>
        <w:t xml:space="preserve"> </w:t>
      </w:r>
      <w:bookmarkStart w:id="13214" w:name="_ETM_Q26_561180"/>
      <w:bookmarkEnd w:id="13214"/>
      <w:r>
        <w:rPr>
          <w:rtl/>
        </w:rPr>
        <w:t xml:space="preserve">השם </w:t>
      </w:r>
      <w:bookmarkStart w:id="13215" w:name="_ETM_Q26_561479"/>
      <w:bookmarkEnd w:id="13215"/>
      <w:r>
        <w:rPr>
          <w:rtl/>
        </w:rPr>
        <w:t>י</w:t>
      </w:r>
      <w:r>
        <w:rPr>
          <w:rFonts w:hint="cs"/>
          <w:rtl/>
        </w:rPr>
        <w:t>י</w:t>
      </w:r>
      <w:r>
        <w:rPr>
          <w:rtl/>
        </w:rPr>
        <w:t xml:space="preserve">קום </w:t>
      </w:r>
      <w:bookmarkStart w:id="13216" w:name="_ETM_Q26_561720"/>
      <w:bookmarkEnd w:id="13216"/>
      <w:r>
        <w:rPr>
          <w:rtl/>
        </w:rPr>
        <w:t>דמו</w:t>
      </w:r>
      <w:r>
        <w:rPr>
          <w:rFonts w:hint="cs"/>
          <w:rtl/>
        </w:rPr>
        <w:t>,</w:t>
      </w:r>
      <w:r>
        <w:rPr>
          <w:rtl/>
        </w:rPr>
        <w:t xml:space="preserve"> </w:t>
      </w:r>
      <w:bookmarkStart w:id="13217" w:name="_ETM_Q26_561960"/>
      <w:bookmarkEnd w:id="13217"/>
      <w:r>
        <w:rPr>
          <w:rtl/>
        </w:rPr>
        <w:t xml:space="preserve">שנפל </w:t>
      </w:r>
      <w:bookmarkStart w:id="13218" w:name="_ETM_Q26_562350"/>
      <w:bookmarkEnd w:id="13218"/>
      <w:r>
        <w:rPr>
          <w:rtl/>
        </w:rPr>
        <w:t xml:space="preserve">בעזה </w:t>
      </w:r>
      <w:bookmarkStart w:id="13219" w:name="_ETM_Q26_562710"/>
      <w:bookmarkEnd w:id="13219"/>
      <w:r>
        <w:rPr>
          <w:rtl/>
        </w:rPr>
        <w:t>ב</w:t>
      </w:r>
      <w:r>
        <w:rPr>
          <w:rFonts w:hint="cs"/>
          <w:rtl/>
        </w:rPr>
        <w:t>-7</w:t>
      </w:r>
      <w:r>
        <w:rPr>
          <w:rtl/>
        </w:rPr>
        <w:t xml:space="preserve"> </w:t>
      </w:r>
      <w:bookmarkStart w:id="13220" w:name="_ETM_Q26_563040"/>
      <w:bookmarkStart w:id="13221" w:name="_ETM_Q26_563370"/>
      <w:bookmarkEnd w:id="13220"/>
      <w:bookmarkEnd w:id="13221"/>
      <w:r>
        <w:rPr>
          <w:rFonts w:hint="cs"/>
          <w:rtl/>
        </w:rPr>
        <w:t xml:space="preserve">ביולי </w:t>
      </w:r>
      <w:r>
        <w:rPr>
          <w:rtl/>
        </w:rPr>
        <w:t xml:space="preserve">והציל </w:t>
      </w:r>
      <w:bookmarkStart w:id="13222" w:name="_ETM_Q26_563850"/>
      <w:bookmarkEnd w:id="13222"/>
      <w:r>
        <w:rPr>
          <w:rtl/>
        </w:rPr>
        <w:t xml:space="preserve">את </w:t>
      </w:r>
      <w:bookmarkStart w:id="13223" w:name="_ETM_Q26_564000"/>
      <w:bookmarkEnd w:id="13223"/>
      <w:r>
        <w:rPr>
          <w:rtl/>
        </w:rPr>
        <w:t xml:space="preserve">מג"ד </w:t>
      </w:r>
      <w:bookmarkStart w:id="13224" w:name="_ETM_Q26_564870"/>
      <w:bookmarkEnd w:id="13224"/>
      <w:r>
        <w:rPr>
          <w:rtl/>
        </w:rPr>
        <w:t>52</w:t>
      </w:r>
      <w:bookmarkStart w:id="13225" w:name="_ETM_Q26_565560"/>
      <w:bookmarkEnd w:id="13225"/>
      <w:r>
        <w:rPr>
          <w:rFonts w:hint="cs"/>
          <w:rtl/>
        </w:rPr>
        <w:t xml:space="preserve">, </w:t>
      </w:r>
      <w:r>
        <w:rPr>
          <w:rtl/>
        </w:rPr>
        <w:t xml:space="preserve">שאנחנו </w:t>
      </w:r>
      <w:bookmarkStart w:id="13226" w:name="_ETM_Q26_565800"/>
      <w:bookmarkEnd w:id="13226"/>
      <w:r>
        <w:rPr>
          <w:rtl/>
        </w:rPr>
        <w:t xml:space="preserve">מאחלים </w:t>
      </w:r>
      <w:bookmarkStart w:id="13227" w:name="_ETM_Q26_566100"/>
      <w:bookmarkEnd w:id="13227"/>
      <w:r>
        <w:rPr>
          <w:rtl/>
        </w:rPr>
        <w:t xml:space="preserve">לו </w:t>
      </w:r>
      <w:bookmarkStart w:id="13228" w:name="_ETM_Q26_567050"/>
      <w:bookmarkEnd w:id="13228"/>
      <w:r>
        <w:rPr>
          <w:rtl/>
        </w:rPr>
        <w:t xml:space="preserve">החלמה </w:t>
      </w:r>
      <w:bookmarkStart w:id="13229" w:name="_ETM_Q26_567470"/>
      <w:bookmarkEnd w:id="13229"/>
      <w:r>
        <w:rPr>
          <w:rtl/>
        </w:rPr>
        <w:t>מהירה</w:t>
      </w:r>
      <w:r>
        <w:rPr>
          <w:rFonts w:hint="cs"/>
          <w:rtl/>
        </w:rPr>
        <w:t>.</w:t>
      </w:r>
      <w:r>
        <w:rPr>
          <w:rtl/>
        </w:rPr>
        <w:t xml:space="preserve"> </w:t>
      </w:r>
      <w:bookmarkStart w:id="13230" w:name="_ETM_Q26_568409"/>
      <w:bookmarkEnd w:id="13230"/>
      <w:r>
        <w:rPr>
          <w:rtl/>
        </w:rPr>
        <w:t xml:space="preserve">גיבור </w:t>
      </w:r>
      <w:bookmarkStart w:id="13231" w:name="_ETM_Q26_568770"/>
      <w:bookmarkEnd w:id="13231"/>
      <w:r>
        <w:rPr>
          <w:rtl/>
        </w:rPr>
        <w:t xml:space="preserve">ישראל </w:t>
      </w:r>
      <w:bookmarkStart w:id="13232" w:name="_ETM_Q26_569100"/>
      <w:bookmarkEnd w:id="13232"/>
      <w:r>
        <w:rPr>
          <w:rFonts w:hint="cs"/>
          <w:rtl/>
        </w:rPr>
        <w:t xml:space="preserve">רס"ן </w:t>
      </w:r>
      <w:proofErr w:type="spellStart"/>
      <w:r>
        <w:rPr>
          <w:rFonts w:hint="cs"/>
          <w:rtl/>
        </w:rPr>
        <w:t>ג'לאא</w:t>
      </w:r>
      <w:proofErr w:type="spellEnd"/>
      <w:r>
        <w:rPr>
          <w:rFonts w:hint="cs"/>
          <w:rtl/>
        </w:rPr>
        <w:t xml:space="preserve"> </w:t>
      </w:r>
      <w:proofErr w:type="spellStart"/>
      <w:r>
        <w:rPr>
          <w:rFonts w:hint="cs"/>
          <w:rtl/>
        </w:rPr>
        <w:t>אבראהים</w:t>
      </w:r>
      <w:bookmarkStart w:id="13233" w:name="_ETM_Q26_569549"/>
      <w:bookmarkStart w:id="13234" w:name="_ETM_Q26_570060"/>
      <w:bookmarkEnd w:id="13233"/>
      <w:bookmarkEnd w:id="13234"/>
      <w:proofErr w:type="spellEnd"/>
      <w:r>
        <w:rPr>
          <w:rFonts w:hint="cs"/>
          <w:rtl/>
        </w:rPr>
        <w:t>,</w:t>
      </w:r>
      <w:r>
        <w:rPr>
          <w:rtl/>
        </w:rPr>
        <w:t xml:space="preserve"> </w:t>
      </w:r>
      <w:bookmarkStart w:id="13235" w:name="_ETM_Q26_570359"/>
      <w:bookmarkEnd w:id="13235"/>
      <w:r>
        <w:rPr>
          <w:rtl/>
        </w:rPr>
        <w:t xml:space="preserve">השם </w:t>
      </w:r>
      <w:bookmarkStart w:id="13236" w:name="_ETM_Q26_570719"/>
      <w:bookmarkEnd w:id="13236"/>
      <w:r>
        <w:rPr>
          <w:rFonts w:hint="cs"/>
          <w:rtl/>
        </w:rPr>
        <w:t>י</w:t>
      </w:r>
      <w:r>
        <w:rPr>
          <w:rtl/>
        </w:rPr>
        <w:t xml:space="preserve">יקום </w:t>
      </w:r>
      <w:bookmarkStart w:id="13237" w:name="_ETM_Q26_570959"/>
      <w:bookmarkEnd w:id="13237"/>
      <w:r>
        <w:rPr>
          <w:rtl/>
        </w:rPr>
        <w:t>דמו</w:t>
      </w:r>
      <w:r>
        <w:rPr>
          <w:rFonts w:hint="cs"/>
          <w:rtl/>
        </w:rPr>
        <w:t>,</w:t>
      </w:r>
      <w:r>
        <w:rPr>
          <w:rtl/>
        </w:rPr>
        <w:t xml:space="preserve"> </w:t>
      </w:r>
      <w:bookmarkStart w:id="13238" w:name="_ETM_Q26_571289"/>
      <w:bookmarkEnd w:id="13238"/>
      <w:r>
        <w:rPr>
          <w:rtl/>
        </w:rPr>
        <w:t>אמר</w:t>
      </w:r>
      <w:r>
        <w:rPr>
          <w:rFonts w:hint="cs"/>
          <w:rtl/>
        </w:rPr>
        <w:t>: אם</w:t>
      </w:r>
      <w:r>
        <w:rPr>
          <w:rtl/>
        </w:rPr>
        <w:t xml:space="preserve"> </w:t>
      </w:r>
      <w:bookmarkStart w:id="13239" w:name="_ETM_Q26_572339"/>
      <w:bookmarkEnd w:id="13239"/>
      <w:r>
        <w:rPr>
          <w:rtl/>
        </w:rPr>
        <w:t xml:space="preserve">אנחנו </w:t>
      </w:r>
      <w:bookmarkStart w:id="13240" w:name="_ETM_Q26_572639"/>
      <w:bookmarkEnd w:id="13240"/>
      <w:r>
        <w:rPr>
          <w:rtl/>
        </w:rPr>
        <w:t xml:space="preserve">לא </w:t>
      </w:r>
      <w:bookmarkStart w:id="13241" w:name="_ETM_Q26_572759"/>
      <w:bookmarkEnd w:id="13241"/>
      <w:r>
        <w:rPr>
          <w:rtl/>
        </w:rPr>
        <w:t xml:space="preserve">נעשה </w:t>
      </w:r>
      <w:bookmarkStart w:id="13242" w:name="_ETM_Q26_573179"/>
      <w:bookmarkEnd w:id="13242"/>
      <w:r>
        <w:rPr>
          <w:rtl/>
        </w:rPr>
        <w:t xml:space="preserve">את </w:t>
      </w:r>
      <w:bookmarkStart w:id="13243" w:name="_ETM_Q26_573240"/>
      <w:bookmarkEnd w:id="13243"/>
      <w:r>
        <w:rPr>
          <w:rtl/>
        </w:rPr>
        <w:t>זה</w:t>
      </w:r>
      <w:r>
        <w:rPr>
          <w:rFonts w:hint="cs"/>
          <w:rtl/>
        </w:rPr>
        <w:t>,</w:t>
      </w:r>
      <w:r>
        <w:rPr>
          <w:rtl/>
        </w:rPr>
        <w:t xml:space="preserve"> </w:t>
      </w:r>
      <w:bookmarkStart w:id="13244" w:name="_ETM_Q26_573959"/>
      <w:bookmarkEnd w:id="13244"/>
      <w:r>
        <w:rPr>
          <w:rtl/>
        </w:rPr>
        <w:t xml:space="preserve">מי </w:t>
      </w:r>
      <w:bookmarkStart w:id="13245" w:name="_ETM_Q26_574200"/>
      <w:bookmarkEnd w:id="13245"/>
      <w:r>
        <w:rPr>
          <w:rFonts w:hint="cs"/>
          <w:rtl/>
        </w:rPr>
        <w:t>י</w:t>
      </w:r>
      <w:r>
        <w:rPr>
          <w:rtl/>
        </w:rPr>
        <w:t xml:space="preserve">עשה </w:t>
      </w:r>
      <w:bookmarkStart w:id="13246" w:name="_ETM_Q26_574529"/>
      <w:bookmarkEnd w:id="13246"/>
      <w:r>
        <w:rPr>
          <w:rtl/>
        </w:rPr>
        <w:t xml:space="preserve">את </w:t>
      </w:r>
      <w:bookmarkStart w:id="13247" w:name="_ETM_Q26_574619"/>
      <w:bookmarkEnd w:id="13247"/>
      <w:r>
        <w:rPr>
          <w:rtl/>
        </w:rPr>
        <w:t>זה</w:t>
      </w:r>
      <w:r>
        <w:rPr>
          <w:rFonts w:hint="cs"/>
          <w:rtl/>
        </w:rPr>
        <w:t>?</w:t>
      </w:r>
      <w:r>
        <w:rPr>
          <w:rtl/>
        </w:rPr>
        <w:t xml:space="preserve"> </w:t>
      </w:r>
      <w:bookmarkStart w:id="13248" w:name="_ETM_Q26_574829"/>
      <w:bookmarkStart w:id="13249" w:name="_ETM_Q26_576179"/>
      <w:bookmarkEnd w:id="13248"/>
      <w:bookmarkEnd w:id="13249"/>
      <w:r>
        <w:rPr>
          <w:rFonts w:hint="cs"/>
          <w:rtl/>
        </w:rPr>
        <w:t xml:space="preserve">הוא </w:t>
      </w:r>
      <w:r>
        <w:rPr>
          <w:rtl/>
        </w:rPr>
        <w:t>גם אמר</w:t>
      </w:r>
      <w:r>
        <w:rPr>
          <w:rFonts w:hint="cs"/>
          <w:rtl/>
        </w:rPr>
        <w:t>:</w:t>
      </w:r>
      <w:r>
        <w:rPr>
          <w:rtl/>
        </w:rPr>
        <w:t xml:space="preserve"> </w:t>
      </w:r>
      <w:bookmarkStart w:id="13250" w:name="_ETM_Q26_576599"/>
      <w:bookmarkEnd w:id="13250"/>
      <w:r>
        <w:rPr>
          <w:rtl/>
        </w:rPr>
        <w:t xml:space="preserve">חייבים </w:t>
      </w:r>
      <w:bookmarkStart w:id="13251" w:name="_ETM_Q26_576899"/>
      <w:bookmarkEnd w:id="13251"/>
      <w:r>
        <w:rPr>
          <w:rtl/>
        </w:rPr>
        <w:t xml:space="preserve">ניצחון </w:t>
      </w:r>
      <w:bookmarkStart w:id="13252" w:name="_ETM_Q26_577229"/>
      <w:bookmarkEnd w:id="13252"/>
      <w:r>
        <w:rPr>
          <w:rtl/>
        </w:rPr>
        <w:t xml:space="preserve">על </w:t>
      </w:r>
      <w:bookmarkStart w:id="13253" w:name="_ETM_Q26_577289"/>
      <w:bookmarkEnd w:id="13253"/>
      <w:r>
        <w:rPr>
          <w:rtl/>
        </w:rPr>
        <w:t xml:space="preserve">חמאס </w:t>
      </w:r>
      <w:bookmarkStart w:id="13254" w:name="_ETM_Q26_577619"/>
      <w:bookmarkEnd w:id="13254"/>
      <w:r>
        <w:rPr>
          <w:rtl/>
        </w:rPr>
        <w:t xml:space="preserve">למען </w:t>
      </w:r>
      <w:bookmarkStart w:id="13255" w:name="_ETM_Q26_577859"/>
      <w:bookmarkEnd w:id="13255"/>
      <w:r>
        <w:rPr>
          <w:rtl/>
        </w:rPr>
        <w:t xml:space="preserve">ביטחון </w:t>
      </w:r>
      <w:bookmarkStart w:id="13256" w:name="_ETM_Q26_578189"/>
      <w:bookmarkEnd w:id="13256"/>
      <w:r>
        <w:rPr>
          <w:rtl/>
        </w:rPr>
        <w:t xml:space="preserve">המדינה </w:t>
      </w:r>
      <w:bookmarkStart w:id="13257" w:name="_ETM_Q26_578639"/>
      <w:bookmarkEnd w:id="13257"/>
      <w:r>
        <w:rPr>
          <w:rtl/>
        </w:rPr>
        <w:t>שלנו</w:t>
      </w:r>
      <w:r>
        <w:rPr>
          <w:rFonts w:hint="cs"/>
          <w:rtl/>
        </w:rPr>
        <w:t>.</w:t>
      </w:r>
      <w:r>
        <w:rPr>
          <w:rtl/>
        </w:rPr>
        <w:t xml:space="preserve"> </w:t>
      </w:r>
      <w:bookmarkStart w:id="13258" w:name="_ETM_Q26_579469"/>
      <w:bookmarkEnd w:id="13258"/>
    </w:p>
    <w:p w:rsidR="00225AFC" w:rsidRDefault="00225AFC" w:rsidP="00ED3E3A">
      <w:pPr>
        <w:rPr>
          <w:rtl/>
        </w:rPr>
      </w:pPr>
    </w:p>
    <w:p w:rsidR="00225AFC" w:rsidRDefault="00225AFC" w:rsidP="008C33AD">
      <w:pPr>
        <w:rPr>
          <w:rtl/>
        </w:rPr>
      </w:pPr>
      <w:r>
        <w:rPr>
          <w:rtl/>
        </w:rPr>
        <w:t xml:space="preserve">הוא </w:t>
      </w:r>
      <w:bookmarkStart w:id="13259" w:name="_ETM_Q26_579589"/>
      <w:bookmarkEnd w:id="13259"/>
      <w:r>
        <w:rPr>
          <w:rtl/>
        </w:rPr>
        <w:t xml:space="preserve">בן </w:t>
      </w:r>
      <w:bookmarkStart w:id="13260" w:name="_ETM_Q26_579740"/>
      <w:bookmarkEnd w:id="13260"/>
      <w:r>
        <w:rPr>
          <w:rtl/>
        </w:rPr>
        <w:t xml:space="preserve">למשפחה </w:t>
      </w:r>
      <w:bookmarkStart w:id="13261" w:name="_ETM_Q26_580159"/>
      <w:bookmarkEnd w:id="13261"/>
      <w:r>
        <w:rPr>
          <w:rtl/>
        </w:rPr>
        <w:t>ביטחונית</w:t>
      </w:r>
      <w:r>
        <w:rPr>
          <w:rFonts w:hint="cs"/>
          <w:rtl/>
        </w:rPr>
        <w:t>:</w:t>
      </w:r>
      <w:r>
        <w:rPr>
          <w:rtl/>
        </w:rPr>
        <w:t xml:space="preserve"> </w:t>
      </w:r>
      <w:bookmarkStart w:id="13262" w:name="_ETM_Q26_580579"/>
      <w:bookmarkStart w:id="13263" w:name="_ETM_Q26_581240"/>
      <w:bookmarkEnd w:id="13262"/>
      <w:bookmarkEnd w:id="13263"/>
      <w:r>
        <w:rPr>
          <w:rFonts w:hint="cs"/>
          <w:rtl/>
        </w:rPr>
        <w:t xml:space="preserve">הסבא, מזיאד </w:t>
      </w:r>
      <w:proofErr w:type="spellStart"/>
      <w:r>
        <w:rPr>
          <w:rtl/>
        </w:rPr>
        <w:t>אבר</w:t>
      </w:r>
      <w:r>
        <w:rPr>
          <w:rFonts w:hint="cs"/>
          <w:rtl/>
        </w:rPr>
        <w:t>א</w:t>
      </w:r>
      <w:r>
        <w:rPr>
          <w:rtl/>
        </w:rPr>
        <w:t>הים</w:t>
      </w:r>
      <w:proofErr w:type="spellEnd"/>
      <w:r>
        <w:rPr>
          <w:rFonts w:hint="cs"/>
          <w:rtl/>
        </w:rPr>
        <w:t>,</w:t>
      </w:r>
      <w:r>
        <w:rPr>
          <w:rtl/>
        </w:rPr>
        <w:t xml:space="preserve"> </w:t>
      </w:r>
      <w:bookmarkStart w:id="13264" w:name="_ETM_Q26_581869"/>
      <w:bookmarkEnd w:id="13264"/>
      <w:r>
        <w:rPr>
          <w:rtl/>
        </w:rPr>
        <w:t xml:space="preserve">השם </w:t>
      </w:r>
      <w:bookmarkStart w:id="13265" w:name="_ETM_Q26_582140"/>
      <w:bookmarkEnd w:id="13265"/>
      <w:r>
        <w:rPr>
          <w:rtl/>
        </w:rPr>
        <w:t>י</w:t>
      </w:r>
      <w:r>
        <w:rPr>
          <w:rFonts w:hint="cs"/>
          <w:rtl/>
        </w:rPr>
        <w:t>י</w:t>
      </w:r>
      <w:r>
        <w:rPr>
          <w:rtl/>
        </w:rPr>
        <w:t xml:space="preserve">קום </w:t>
      </w:r>
      <w:bookmarkStart w:id="13266" w:name="_ETM_Q26_582380"/>
      <w:bookmarkEnd w:id="13266"/>
      <w:r>
        <w:rPr>
          <w:rtl/>
        </w:rPr>
        <w:t>דמו</w:t>
      </w:r>
      <w:r>
        <w:rPr>
          <w:rFonts w:hint="cs"/>
          <w:rtl/>
        </w:rPr>
        <w:t>,</w:t>
      </w:r>
      <w:r>
        <w:rPr>
          <w:rtl/>
        </w:rPr>
        <w:t xml:space="preserve"> </w:t>
      </w:r>
      <w:bookmarkStart w:id="13267" w:name="_ETM_Q26_583130"/>
      <w:bookmarkEnd w:id="13267"/>
      <w:r>
        <w:rPr>
          <w:rtl/>
        </w:rPr>
        <w:t xml:space="preserve">גיבור </w:t>
      </w:r>
      <w:bookmarkStart w:id="13268" w:name="_ETM_Q26_583460"/>
      <w:bookmarkEnd w:id="13268"/>
      <w:r>
        <w:rPr>
          <w:rtl/>
        </w:rPr>
        <w:t>ישראל</w:t>
      </w:r>
      <w:r>
        <w:rPr>
          <w:rFonts w:hint="cs"/>
          <w:rtl/>
        </w:rPr>
        <w:t>,</w:t>
      </w:r>
      <w:r>
        <w:rPr>
          <w:rtl/>
        </w:rPr>
        <w:t xml:space="preserve"> </w:t>
      </w:r>
      <w:bookmarkStart w:id="13269" w:name="_ETM_Q26_583820"/>
      <w:bookmarkEnd w:id="13269"/>
      <w:r>
        <w:rPr>
          <w:rtl/>
        </w:rPr>
        <w:t xml:space="preserve">קיבל </w:t>
      </w:r>
      <w:bookmarkStart w:id="13270" w:name="_ETM_Q26_584179"/>
      <w:bookmarkEnd w:id="13270"/>
      <w:r>
        <w:rPr>
          <w:rFonts w:hint="cs"/>
          <w:rtl/>
        </w:rPr>
        <w:t xml:space="preserve">את </w:t>
      </w:r>
      <w:r>
        <w:rPr>
          <w:rtl/>
        </w:rPr>
        <w:t xml:space="preserve">אות </w:t>
      </w:r>
      <w:bookmarkStart w:id="13271" w:name="_ETM_Q26_584479"/>
      <w:bookmarkEnd w:id="13271"/>
      <w:r>
        <w:rPr>
          <w:rFonts w:hint="cs"/>
          <w:rtl/>
        </w:rPr>
        <w:t>ה</w:t>
      </w:r>
      <w:r>
        <w:rPr>
          <w:rtl/>
        </w:rPr>
        <w:t xml:space="preserve">מופת </w:t>
      </w:r>
      <w:bookmarkStart w:id="13272" w:name="_ETM_Q26_584899"/>
      <w:bookmarkEnd w:id="13272"/>
      <w:r>
        <w:rPr>
          <w:rtl/>
        </w:rPr>
        <w:t>ו</w:t>
      </w:r>
      <w:r>
        <w:rPr>
          <w:rFonts w:hint="cs"/>
          <w:rtl/>
        </w:rPr>
        <w:t>ה</w:t>
      </w:r>
      <w:r>
        <w:rPr>
          <w:rtl/>
        </w:rPr>
        <w:t xml:space="preserve">עוז </w:t>
      </w:r>
      <w:bookmarkStart w:id="13273" w:name="_ETM_Q26_585560"/>
      <w:bookmarkEnd w:id="13273"/>
      <w:r>
        <w:rPr>
          <w:rtl/>
        </w:rPr>
        <w:t xml:space="preserve">ממשטרת </w:t>
      </w:r>
      <w:bookmarkStart w:id="13274" w:name="_ETM_Q26_586070"/>
      <w:bookmarkEnd w:id="13274"/>
      <w:r>
        <w:rPr>
          <w:rtl/>
        </w:rPr>
        <w:t xml:space="preserve">ישראל </w:t>
      </w:r>
      <w:bookmarkStart w:id="13275" w:name="_ETM_Q26_586579"/>
      <w:bookmarkEnd w:id="13275"/>
      <w:r>
        <w:rPr>
          <w:rtl/>
        </w:rPr>
        <w:t xml:space="preserve">בהיתקלות </w:t>
      </w:r>
      <w:bookmarkStart w:id="13276" w:name="_ETM_Q26_587750"/>
      <w:bookmarkEnd w:id="13276"/>
      <w:r>
        <w:rPr>
          <w:rtl/>
        </w:rPr>
        <w:t xml:space="preserve">עם </w:t>
      </w:r>
      <w:bookmarkStart w:id="13277" w:name="_ETM_Q26_587900"/>
      <w:bookmarkEnd w:id="13277"/>
      <w:r>
        <w:rPr>
          <w:rtl/>
        </w:rPr>
        <w:t xml:space="preserve">מחבלים </w:t>
      </w:r>
      <w:bookmarkStart w:id="13278" w:name="_ETM_Q26_588409"/>
      <w:bookmarkEnd w:id="13278"/>
      <w:r>
        <w:rPr>
          <w:rtl/>
        </w:rPr>
        <w:t xml:space="preserve">בשנת </w:t>
      </w:r>
      <w:bookmarkStart w:id="13279" w:name="_ETM_Q26_589430"/>
      <w:bookmarkEnd w:id="13279"/>
      <w:r>
        <w:rPr>
          <w:rFonts w:hint="cs"/>
          <w:rtl/>
        </w:rPr>
        <w:t>1967;</w:t>
      </w:r>
      <w:r>
        <w:rPr>
          <w:rtl/>
        </w:rPr>
        <w:t xml:space="preserve"> </w:t>
      </w:r>
      <w:bookmarkStart w:id="13280" w:name="_ETM_Q26_590689"/>
      <w:bookmarkStart w:id="13281" w:name="_ETM_Q26_590869"/>
      <w:bookmarkEnd w:id="13280"/>
      <w:bookmarkEnd w:id="13281"/>
      <w:r>
        <w:rPr>
          <w:rtl/>
        </w:rPr>
        <w:t>ל</w:t>
      </w:r>
      <w:bookmarkStart w:id="13282" w:name="_ETM_Q26_590960"/>
      <w:bookmarkEnd w:id="13282"/>
      <w:r>
        <w:rPr>
          <w:rtl/>
        </w:rPr>
        <w:t xml:space="preserve">גיבור </w:t>
      </w:r>
      <w:bookmarkStart w:id="13283" w:name="_ETM_Q26_591200"/>
      <w:bookmarkEnd w:id="13283"/>
      <w:r>
        <w:rPr>
          <w:rtl/>
        </w:rPr>
        <w:t xml:space="preserve">ישראל </w:t>
      </w:r>
      <w:bookmarkStart w:id="13284" w:name="_ETM_Q26_592119"/>
      <w:bookmarkEnd w:id="13284"/>
      <w:r>
        <w:rPr>
          <w:rtl/>
        </w:rPr>
        <w:t>יש</w:t>
      </w:r>
      <w:r>
        <w:rPr>
          <w:rFonts w:hint="cs"/>
          <w:rtl/>
        </w:rPr>
        <w:t xml:space="preserve"> חמישה</w:t>
      </w:r>
      <w:r>
        <w:rPr>
          <w:rtl/>
        </w:rPr>
        <w:t xml:space="preserve"> </w:t>
      </w:r>
      <w:bookmarkStart w:id="13285" w:name="_ETM_Q26_592539"/>
      <w:bookmarkEnd w:id="13285"/>
      <w:r>
        <w:rPr>
          <w:rtl/>
        </w:rPr>
        <w:t>אחים</w:t>
      </w:r>
      <w:r>
        <w:rPr>
          <w:rFonts w:hint="cs"/>
          <w:rtl/>
        </w:rPr>
        <w:t xml:space="preserve"> </w:t>
      </w:r>
      <w:r>
        <w:rPr>
          <w:rFonts w:hint="eastAsia"/>
          <w:rtl/>
        </w:rPr>
        <w:t>–</w:t>
      </w:r>
      <w:r>
        <w:rPr>
          <w:rtl/>
        </w:rPr>
        <w:t xml:space="preserve"> </w:t>
      </w:r>
      <w:bookmarkStart w:id="13286" w:name="_ETM_Q26_592839"/>
      <w:bookmarkEnd w:id="13286"/>
      <w:r>
        <w:rPr>
          <w:rtl/>
        </w:rPr>
        <w:t xml:space="preserve">שני </w:t>
      </w:r>
      <w:bookmarkStart w:id="13287" w:name="_ETM_Q26_593109"/>
      <w:bookmarkEnd w:id="13287"/>
      <w:r>
        <w:rPr>
          <w:rtl/>
        </w:rPr>
        <w:t xml:space="preserve">סגני </w:t>
      </w:r>
      <w:bookmarkStart w:id="13288" w:name="_ETM_Q26_593380"/>
      <w:bookmarkEnd w:id="13288"/>
      <w:r>
        <w:rPr>
          <w:rtl/>
        </w:rPr>
        <w:t xml:space="preserve">אלופים </w:t>
      </w:r>
      <w:bookmarkStart w:id="13289" w:name="_ETM_Q26_593770"/>
      <w:bookmarkEnd w:id="13289"/>
      <w:r>
        <w:rPr>
          <w:rtl/>
        </w:rPr>
        <w:t xml:space="preserve">בהנדסה </w:t>
      </w:r>
      <w:bookmarkStart w:id="13290" w:name="_ETM_Q26_594100"/>
      <w:bookmarkEnd w:id="13290"/>
      <w:r>
        <w:rPr>
          <w:rtl/>
        </w:rPr>
        <w:t>קרבית</w:t>
      </w:r>
      <w:r>
        <w:rPr>
          <w:rFonts w:hint="cs"/>
          <w:rtl/>
        </w:rPr>
        <w:t>,</w:t>
      </w:r>
      <w:r>
        <w:rPr>
          <w:rtl/>
        </w:rPr>
        <w:t xml:space="preserve"> </w:t>
      </w:r>
      <w:bookmarkStart w:id="13291" w:name="_ETM_Q26_594909"/>
      <w:bookmarkEnd w:id="13291"/>
      <w:r>
        <w:rPr>
          <w:rtl/>
        </w:rPr>
        <w:t xml:space="preserve">עוד </w:t>
      </w:r>
      <w:bookmarkStart w:id="13292" w:name="_ETM_Q26_595089"/>
      <w:bookmarkEnd w:id="13292"/>
      <w:r>
        <w:rPr>
          <w:rtl/>
        </w:rPr>
        <w:t>ר</w:t>
      </w:r>
      <w:r>
        <w:rPr>
          <w:rFonts w:hint="cs"/>
          <w:rtl/>
        </w:rPr>
        <w:t>ב-סרן</w:t>
      </w:r>
      <w:r>
        <w:rPr>
          <w:rtl/>
        </w:rPr>
        <w:t xml:space="preserve"> </w:t>
      </w:r>
      <w:bookmarkStart w:id="13293" w:name="_ETM_Q26_595420"/>
      <w:bookmarkEnd w:id="13293"/>
      <w:r>
        <w:rPr>
          <w:rtl/>
        </w:rPr>
        <w:t xml:space="preserve">בהנדסה </w:t>
      </w:r>
      <w:bookmarkStart w:id="13294" w:name="_ETM_Q26_595869"/>
      <w:bookmarkEnd w:id="13294"/>
      <w:r>
        <w:rPr>
          <w:rtl/>
        </w:rPr>
        <w:t>קרבית</w:t>
      </w:r>
      <w:r>
        <w:rPr>
          <w:rFonts w:hint="cs"/>
          <w:rtl/>
        </w:rPr>
        <w:t>,</w:t>
      </w:r>
      <w:r>
        <w:rPr>
          <w:rtl/>
        </w:rPr>
        <w:t xml:space="preserve"> </w:t>
      </w:r>
      <w:bookmarkStart w:id="13295" w:name="_ETM_Q26_596350"/>
      <w:bookmarkEnd w:id="13295"/>
      <w:r>
        <w:rPr>
          <w:rtl/>
        </w:rPr>
        <w:t xml:space="preserve">האח </w:t>
      </w:r>
      <w:bookmarkStart w:id="13296" w:name="_ETM_Q26_596560"/>
      <w:bookmarkEnd w:id="13296"/>
      <w:r>
        <w:rPr>
          <w:rtl/>
        </w:rPr>
        <w:t xml:space="preserve">הבכור </w:t>
      </w:r>
      <w:bookmarkStart w:id="13297" w:name="_ETM_Q26_596979"/>
      <w:bookmarkEnd w:id="13297"/>
      <w:r>
        <w:rPr>
          <w:rtl/>
        </w:rPr>
        <w:t xml:space="preserve">שוטר </w:t>
      </w:r>
      <w:bookmarkStart w:id="13298" w:name="_ETM_Q26_597640"/>
      <w:bookmarkEnd w:id="13298"/>
      <w:r>
        <w:rPr>
          <w:rtl/>
        </w:rPr>
        <w:t xml:space="preserve">משטרה </w:t>
      </w:r>
      <w:bookmarkStart w:id="13299" w:name="_ETM_Q26_598900"/>
      <w:bookmarkEnd w:id="13299"/>
      <w:r>
        <w:rPr>
          <w:rtl/>
        </w:rPr>
        <w:t xml:space="preserve">והשני </w:t>
      </w:r>
      <w:bookmarkStart w:id="13300" w:name="_ETM_Q26_599320"/>
      <w:bookmarkEnd w:id="13300"/>
      <w:r>
        <w:rPr>
          <w:rtl/>
        </w:rPr>
        <w:t xml:space="preserve">שוטר </w:t>
      </w:r>
      <w:bookmarkStart w:id="13301" w:name="_ETM_Q26_599590"/>
      <w:bookmarkEnd w:id="13301"/>
      <w:r>
        <w:rPr>
          <w:rtl/>
        </w:rPr>
        <w:t>מג"ב</w:t>
      </w:r>
      <w:r>
        <w:rPr>
          <w:rFonts w:hint="cs"/>
          <w:rtl/>
        </w:rPr>
        <w:t>.</w:t>
      </w:r>
      <w:r>
        <w:rPr>
          <w:rtl/>
        </w:rPr>
        <w:t xml:space="preserve"> </w:t>
      </w:r>
      <w:bookmarkStart w:id="13302" w:name="_ETM_Q26_600400"/>
      <w:bookmarkEnd w:id="13302"/>
      <w:r>
        <w:rPr>
          <w:rtl/>
        </w:rPr>
        <w:t>ב</w:t>
      </w:r>
      <w:r>
        <w:rPr>
          <w:rFonts w:hint="cs"/>
          <w:rtl/>
        </w:rPr>
        <w:t>א</w:t>
      </w:r>
      <w:r>
        <w:rPr>
          <w:rtl/>
        </w:rPr>
        <w:t xml:space="preserve">נו </w:t>
      </w:r>
      <w:bookmarkStart w:id="13303" w:name="_ETM_Q26_600670"/>
      <w:bookmarkEnd w:id="13303"/>
      <w:r>
        <w:rPr>
          <w:rFonts w:hint="cs"/>
          <w:rtl/>
        </w:rPr>
        <w:t>ל</w:t>
      </w:r>
      <w:r>
        <w:rPr>
          <w:rtl/>
        </w:rPr>
        <w:t xml:space="preserve">חזק </w:t>
      </w:r>
      <w:bookmarkStart w:id="13304" w:name="_ETM_Q26_601150"/>
      <w:bookmarkEnd w:id="13304"/>
      <w:r>
        <w:rPr>
          <w:rtl/>
        </w:rPr>
        <w:t xml:space="preserve">ויצאנו </w:t>
      </w:r>
      <w:bookmarkStart w:id="13305" w:name="_ETM_Q26_601510"/>
      <w:bookmarkEnd w:id="13305"/>
      <w:r>
        <w:rPr>
          <w:rtl/>
        </w:rPr>
        <w:t xml:space="preserve">מחוזקים </w:t>
      </w:r>
      <w:bookmarkStart w:id="13306" w:name="_ETM_Q26_602050"/>
      <w:bookmarkStart w:id="13307" w:name="_ETM_Q26_602140"/>
      <w:bookmarkEnd w:id="13306"/>
      <w:bookmarkEnd w:id="13307"/>
      <w:r w:rsidR="008C33AD">
        <w:rPr>
          <w:rFonts w:hint="cs"/>
          <w:rtl/>
        </w:rPr>
        <w:t>ב</w:t>
      </w:r>
      <w:r>
        <w:rPr>
          <w:rtl/>
        </w:rPr>
        <w:t xml:space="preserve">אהבת </w:t>
      </w:r>
      <w:bookmarkStart w:id="13308" w:name="_ETM_Q26_602440"/>
      <w:bookmarkEnd w:id="13308"/>
      <w:r>
        <w:rPr>
          <w:rtl/>
        </w:rPr>
        <w:t>המדינה</w:t>
      </w:r>
      <w:r>
        <w:rPr>
          <w:rFonts w:hint="cs"/>
          <w:rtl/>
        </w:rPr>
        <w:t>,</w:t>
      </w:r>
      <w:r>
        <w:rPr>
          <w:rtl/>
        </w:rPr>
        <w:t xml:space="preserve"> </w:t>
      </w:r>
      <w:bookmarkStart w:id="13309" w:name="_ETM_Q26_602890"/>
      <w:bookmarkEnd w:id="13309"/>
      <w:r>
        <w:rPr>
          <w:rtl/>
        </w:rPr>
        <w:t xml:space="preserve">צה"ל </w:t>
      </w:r>
      <w:bookmarkStart w:id="13310" w:name="_ETM_Q26_603160"/>
      <w:bookmarkEnd w:id="13310"/>
      <w:r>
        <w:rPr>
          <w:rtl/>
        </w:rPr>
        <w:t xml:space="preserve">וכוחות </w:t>
      </w:r>
      <w:bookmarkStart w:id="13311" w:name="_ETM_Q26_603520"/>
      <w:bookmarkEnd w:id="13311"/>
      <w:r>
        <w:rPr>
          <w:rtl/>
        </w:rPr>
        <w:t>הביטחון</w:t>
      </w:r>
      <w:r>
        <w:rPr>
          <w:rFonts w:hint="cs"/>
          <w:rtl/>
        </w:rPr>
        <w:t>.</w:t>
      </w:r>
      <w:r>
        <w:rPr>
          <w:rtl/>
        </w:rPr>
        <w:t xml:space="preserve"> </w:t>
      </w:r>
      <w:bookmarkStart w:id="13312" w:name="_ETM_Q26_604450"/>
      <w:bookmarkEnd w:id="13312"/>
      <w:r>
        <w:rPr>
          <w:rtl/>
        </w:rPr>
        <w:t>המשפחה</w:t>
      </w:r>
      <w:r>
        <w:rPr>
          <w:rFonts w:hint="cs"/>
          <w:rtl/>
        </w:rPr>
        <w:t>,</w:t>
      </w:r>
      <w:r>
        <w:rPr>
          <w:rtl/>
        </w:rPr>
        <w:t xml:space="preserve"> </w:t>
      </w:r>
      <w:bookmarkStart w:id="13313" w:name="_ETM_Q26_605710"/>
      <w:bookmarkEnd w:id="13313"/>
      <w:r>
        <w:rPr>
          <w:rtl/>
        </w:rPr>
        <w:t xml:space="preserve">תודה </w:t>
      </w:r>
      <w:bookmarkStart w:id="13314" w:name="_ETM_Q26_605980"/>
      <w:bookmarkEnd w:id="13314"/>
      <w:r>
        <w:rPr>
          <w:rtl/>
        </w:rPr>
        <w:t>רבה</w:t>
      </w:r>
      <w:r>
        <w:rPr>
          <w:rFonts w:hint="cs"/>
          <w:rtl/>
        </w:rPr>
        <w:t>,</w:t>
      </w:r>
      <w:r>
        <w:rPr>
          <w:rtl/>
        </w:rPr>
        <w:t xml:space="preserve"> </w:t>
      </w:r>
      <w:bookmarkStart w:id="13315" w:name="_ETM_Q26_606339"/>
      <w:bookmarkEnd w:id="13315"/>
      <w:r>
        <w:rPr>
          <w:rtl/>
        </w:rPr>
        <w:t xml:space="preserve">יהי </w:t>
      </w:r>
      <w:bookmarkStart w:id="13316" w:name="_ETM_Q26_606520"/>
      <w:bookmarkEnd w:id="13316"/>
      <w:r>
        <w:rPr>
          <w:rtl/>
        </w:rPr>
        <w:t xml:space="preserve">זכרו </w:t>
      </w:r>
      <w:bookmarkStart w:id="13317" w:name="_ETM_Q26_606880"/>
      <w:bookmarkEnd w:id="13317"/>
      <w:r>
        <w:rPr>
          <w:rtl/>
        </w:rPr>
        <w:t>ברוך</w:t>
      </w:r>
      <w:r>
        <w:rPr>
          <w:rFonts w:hint="cs"/>
          <w:rtl/>
        </w:rPr>
        <w:t>.</w:t>
      </w:r>
      <w:r>
        <w:rPr>
          <w:rtl/>
        </w:rPr>
        <w:t xml:space="preserve"> </w:t>
      </w:r>
      <w:bookmarkStart w:id="13318" w:name="_ETM_Q26_607920"/>
      <w:bookmarkEnd w:id="13318"/>
    </w:p>
    <w:p w:rsidR="00225AFC" w:rsidRDefault="00225AFC" w:rsidP="00ED3E3A">
      <w:pPr>
        <w:rPr>
          <w:rtl/>
        </w:rPr>
      </w:pPr>
      <w:bookmarkStart w:id="13319" w:name="_ETM_Q26_607584"/>
      <w:bookmarkStart w:id="13320" w:name="_ETM_Q26_607692"/>
      <w:bookmarkEnd w:id="13319"/>
      <w:bookmarkEnd w:id="13320"/>
    </w:p>
    <w:p w:rsidR="00225AFC" w:rsidRDefault="00225AFC" w:rsidP="008C33AD">
      <w:pPr>
        <w:rPr>
          <w:rtl/>
          <w:lang w:eastAsia="he-IL"/>
        </w:rPr>
      </w:pPr>
      <w:bookmarkStart w:id="13321" w:name="_ETM_Q26_607747"/>
      <w:bookmarkStart w:id="13322" w:name="_ETM_Q26_607792"/>
      <w:bookmarkEnd w:id="13321"/>
      <w:bookmarkEnd w:id="13322"/>
      <w:r>
        <w:rPr>
          <w:rtl/>
        </w:rPr>
        <w:t xml:space="preserve">אני </w:t>
      </w:r>
      <w:bookmarkStart w:id="13323" w:name="_ETM_Q26_608100"/>
      <w:bookmarkEnd w:id="13323"/>
      <w:r>
        <w:rPr>
          <w:rtl/>
        </w:rPr>
        <w:t xml:space="preserve">מזמין </w:t>
      </w:r>
      <w:bookmarkStart w:id="13324" w:name="_ETM_Q26_608520"/>
      <w:bookmarkEnd w:id="13324"/>
      <w:r>
        <w:rPr>
          <w:rtl/>
        </w:rPr>
        <w:t xml:space="preserve">את </w:t>
      </w:r>
      <w:bookmarkStart w:id="13325" w:name="_ETM_Q26_609029"/>
      <w:bookmarkEnd w:id="13325"/>
      <w:r>
        <w:rPr>
          <w:rtl/>
        </w:rPr>
        <w:t xml:space="preserve">חבר </w:t>
      </w:r>
      <w:bookmarkStart w:id="13326" w:name="_ETM_Q26_609300"/>
      <w:bookmarkEnd w:id="13326"/>
      <w:r>
        <w:rPr>
          <w:rtl/>
        </w:rPr>
        <w:t xml:space="preserve">הכנסת </w:t>
      </w:r>
      <w:bookmarkStart w:id="13327" w:name="_ETM_Q26_609600"/>
      <w:bookmarkEnd w:id="13327"/>
      <w:r>
        <w:rPr>
          <w:rtl/>
        </w:rPr>
        <w:t xml:space="preserve">יאיר </w:t>
      </w:r>
      <w:bookmarkStart w:id="13328" w:name="_ETM_Q26_609750"/>
      <w:bookmarkEnd w:id="13328"/>
      <w:r>
        <w:rPr>
          <w:rtl/>
        </w:rPr>
        <w:t>לפיד</w:t>
      </w:r>
      <w:r>
        <w:rPr>
          <w:rFonts w:hint="cs"/>
          <w:rtl/>
        </w:rPr>
        <w:t>,</w:t>
      </w:r>
      <w:r>
        <w:rPr>
          <w:rtl/>
        </w:rPr>
        <w:t xml:space="preserve"> </w:t>
      </w:r>
      <w:bookmarkStart w:id="13329" w:name="_ETM_Q26_610170"/>
      <w:bookmarkEnd w:id="13329"/>
      <w:r>
        <w:rPr>
          <w:rtl/>
        </w:rPr>
        <w:t>בבקשה</w:t>
      </w:r>
      <w:r>
        <w:rPr>
          <w:rFonts w:hint="cs"/>
          <w:rtl/>
        </w:rPr>
        <w:t>.</w:t>
      </w:r>
      <w:r>
        <w:rPr>
          <w:rtl/>
        </w:rPr>
        <w:t xml:space="preserve"> </w:t>
      </w:r>
      <w:bookmarkStart w:id="13330" w:name="_ETM_Q26_614040"/>
      <w:bookmarkEnd w:id="13330"/>
      <w:r>
        <w:rPr>
          <w:rFonts w:hint="cs"/>
          <w:rtl/>
        </w:rPr>
        <w:t>יאיר לפיד?</w:t>
      </w:r>
      <w:r w:rsidR="008C33AD">
        <w:rPr>
          <w:rFonts w:hint="cs"/>
          <w:rtl/>
        </w:rPr>
        <w:t xml:space="preserve"> </w:t>
      </w:r>
      <w:bookmarkStart w:id="13331" w:name="_ETM_Q26_616265"/>
      <w:bookmarkStart w:id="13332" w:name="_ETM_Q26_616402"/>
      <w:bookmarkStart w:id="13333" w:name="_ETM_Q26_616504"/>
      <w:bookmarkEnd w:id="13331"/>
      <w:bookmarkEnd w:id="13332"/>
      <w:bookmarkEnd w:id="13333"/>
      <w:r>
        <w:rPr>
          <w:rFonts w:hint="cs"/>
          <w:rtl/>
          <w:lang w:eastAsia="he-IL"/>
        </w:rPr>
        <w:t>אמרתי. בבקשה, אדוני.</w:t>
      </w:r>
    </w:p>
    <w:p w:rsidR="00225AFC" w:rsidRDefault="00225AFC" w:rsidP="00ED3E3A">
      <w:pPr>
        <w:rPr>
          <w:rtl/>
          <w:lang w:eastAsia="he-IL"/>
        </w:rPr>
      </w:pPr>
      <w:bookmarkStart w:id="13334" w:name="_ETM_Q26_621122"/>
      <w:bookmarkStart w:id="13335" w:name="_ETM_Q26_621198"/>
      <w:bookmarkStart w:id="13336" w:name="_ETM_Q26_629330"/>
      <w:bookmarkEnd w:id="13334"/>
      <w:bookmarkEnd w:id="13335"/>
      <w:bookmarkEnd w:id="13336"/>
    </w:p>
    <w:p w:rsidR="00225AFC" w:rsidRDefault="00225AFC" w:rsidP="00ED3E3A">
      <w:pPr>
        <w:pStyle w:val="a4"/>
        <w:keepNext/>
        <w:rPr>
          <w:rtl/>
        </w:rPr>
      </w:pPr>
      <w:bookmarkStart w:id="13337" w:name="ET_speaker_5087_20"/>
      <w:r w:rsidRPr="007543B0">
        <w:rPr>
          <w:rStyle w:val="TagStyle"/>
          <w:rtl/>
        </w:rPr>
        <w:t xml:space="preserve"> &lt;&lt; דובר &gt;&gt; </w:t>
      </w:r>
      <w:bookmarkStart w:id="13338" w:name="_Toc172581051"/>
      <w:bookmarkStart w:id="13339" w:name="_Toc172583213"/>
      <w:bookmarkStart w:id="13340" w:name="_Toc172583902"/>
      <w:r>
        <w:rPr>
          <w:rtl/>
        </w:rPr>
        <w:t>יאיר לפיד (יש עתיד):</w:t>
      </w:r>
      <w:bookmarkEnd w:id="13338"/>
      <w:bookmarkEnd w:id="13339"/>
      <w:bookmarkEnd w:id="13340"/>
      <w:r w:rsidRPr="007543B0">
        <w:rPr>
          <w:rStyle w:val="TagStyle"/>
          <w:rtl/>
        </w:rPr>
        <w:t xml:space="preserve"> &lt;&lt; דובר &gt;&gt;</w:t>
      </w:r>
      <w:r>
        <w:rPr>
          <w:rtl/>
        </w:rPr>
        <w:t xml:space="preserve">   </w:t>
      </w:r>
      <w:bookmarkEnd w:id="13337"/>
    </w:p>
    <w:p w:rsidR="00225AFC" w:rsidRDefault="00225AFC" w:rsidP="00650F2A">
      <w:pPr>
        <w:rPr>
          <w:rtl/>
          <w:lang w:eastAsia="he-IL"/>
        </w:rPr>
      </w:pPr>
    </w:p>
    <w:p w:rsidR="00225AFC" w:rsidRDefault="00225AFC" w:rsidP="00ED3E3A">
      <w:pPr>
        <w:rPr>
          <w:rtl/>
        </w:rPr>
      </w:pPr>
      <w:bookmarkStart w:id="13341" w:name="_ETM_Q26_630016"/>
      <w:bookmarkStart w:id="13342" w:name="_ETM_Q26_630116"/>
      <w:bookmarkStart w:id="13343" w:name="_ETM_Q26_610819"/>
      <w:bookmarkStart w:id="13344" w:name="_ETM_Q26_610916"/>
      <w:bookmarkStart w:id="13345" w:name="_ETM_Q26_611330"/>
      <w:bookmarkStart w:id="13346" w:name="_ETM_Q26_611408"/>
      <w:bookmarkStart w:id="13347" w:name="_ETM_Q26_614520"/>
      <w:bookmarkStart w:id="13348" w:name="_ETM_Q26_615849"/>
      <w:bookmarkStart w:id="13349" w:name="_ETM_Q26_618099"/>
      <w:bookmarkStart w:id="13350" w:name="_ETM_Q26_622319"/>
      <w:bookmarkStart w:id="13351" w:name="_ETM_Q26_623909"/>
      <w:bookmarkStart w:id="13352" w:name="_ETM_Q26_634689"/>
      <w:bookmarkStart w:id="13353" w:name="_ETM_Q26_635200"/>
      <w:bookmarkStart w:id="13354" w:name="_ETM_Q26_63559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r>
        <w:rPr>
          <w:rtl/>
        </w:rPr>
        <w:t xml:space="preserve">אדוני </w:t>
      </w:r>
      <w:bookmarkStart w:id="13355" w:name="_ETM_Q26_635950"/>
      <w:bookmarkEnd w:id="13355"/>
      <w:r>
        <w:rPr>
          <w:rtl/>
        </w:rPr>
        <w:t>היושב-ראש</w:t>
      </w:r>
      <w:r>
        <w:rPr>
          <w:rFonts w:hint="cs"/>
          <w:rtl/>
        </w:rPr>
        <w:t>,</w:t>
      </w:r>
      <w:r>
        <w:rPr>
          <w:rtl/>
        </w:rPr>
        <w:t xml:space="preserve"> </w:t>
      </w:r>
      <w:bookmarkStart w:id="13356" w:name="_ETM_Q26_636790"/>
      <w:bookmarkEnd w:id="13356"/>
      <w:r>
        <w:rPr>
          <w:rFonts w:hint="cs"/>
          <w:rtl/>
        </w:rPr>
        <w:t>כנסת נכבדה,</w:t>
      </w:r>
      <w:r>
        <w:rPr>
          <w:rtl/>
        </w:rPr>
        <w:t xml:space="preserve"> </w:t>
      </w:r>
      <w:bookmarkStart w:id="13357" w:name="_ETM_Q26_637150"/>
      <w:bookmarkEnd w:id="13357"/>
      <w:r>
        <w:rPr>
          <w:rtl/>
        </w:rPr>
        <w:t xml:space="preserve">אני </w:t>
      </w:r>
      <w:bookmarkStart w:id="13358" w:name="_ETM_Q26_637239"/>
      <w:bookmarkEnd w:id="13358"/>
      <w:r>
        <w:rPr>
          <w:rtl/>
        </w:rPr>
        <w:t xml:space="preserve">רוצה </w:t>
      </w:r>
      <w:bookmarkStart w:id="13359" w:name="_ETM_Q26_637540"/>
      <w:bookmarkEnd w:id="13359"/>
      <w:r>
        <w:rPr>
          <w:rtl/>
        </w:rPr>
        <w:t xml:space="preserve">להגיד </w:t>
      </w:r>
      <w:bookmarkStart w:id="13360" w:name="_ETM_Q26_637900"/>
      <w:bookmarkStart w:id="13361" w:name="_ETM_Q26_637989"/>
      <w:bookmarkEnd w:id="13360"/>
      <w:bookmarkEnd w:id="13361"/>
      <w:r>
        <w:rPr>
          <w:rFonts w:hint="cs"/>
          <w:rtl/>
        </w:rPr>
        <w:t>מ</w:t>
      </w:r>
      <w:r>
        <w:rPr>
          <w:rtl/>
        </w:rPr>
        <w:t xml:space="preserve">פה </w:t>
      </w:r>
      <w:bookmarkStart w:id="13362" w:name="_ETM_Q26_638170"/>
      <w:bookmarkEnd w:id="13362"/>
      <w:r>
        <w:rPr>
          <w:rtl/>
        </w:rPr>
        <w:t xml:space="preserve">משהו </w:t>
      </w:r>
      <w:bookmarkStart w:id="13363" w:name="_ETM_Q26_639769"/>
      <w:bookmarkEnd w:id="13363"/>
      <w:r>
        <w:rPr>
          <w:rtl/>
        </w:rPr>
        <w:t xml:space="preserve">על </w:t>
      </w:r>
      <w:bookmarkStart w:id="13364" w:name="_ETM_Q26_639949"/>
      <w:bookmarkEnd w:id="13364"/>
      <w:r>
        <w:rPr>
          <w:rtl/>
        </w:rPr>
        <w:t xml:space="preserve">החוקים </w:t>
      </w:r>
      <w:bookmarkStart w:id="13365" w:name="_ETM_Q26_640489"/>
      <w:bookmarkEnd w:id="13365"/>
      <w:r>
        <w:rPr>
          <w:rtl/>
        </w:rPr>
        <w:t xml:space="preserve">שאתם </w:t>
      </w:r>
      <w:bookmarkStart w:id="13366" w:name="_ETM_Q26_640879"/>
      <w:bookmarkEnd w:id="13366"/>
      <w:r>
        <w:rPr>
          <w:rtl/>
        </w:rPr>
        <w:t xml:space="preserve">מעבירים </w:t>
      </w:r>
      <w:bookmarkStart w:id="13367" w:name="_ETM_Q26_641269"/>
      <w:bookmarkEnd w:id="13367"/>
      <w:r>
        <w:rPr>
          <w:rtl/>
        </w:rPr>
        <w:t xml:space="preserve">פה </w:t>
      </w:r>
      <w:bookmarkStart w:id="13368" w:name="_ETM_Q26_641449"/>
      <w:bookmarkEnd w:id="13368"/>
      <w:r>
        <w:rPr>
          <w:rtl/>
        </w:rPr>
        <w:t>היום</w:t>
      </w:r>
      <w:r>
        <w:rPr>
          <w:rFonts w:hint="cs"/>
          <w:rtl/>
        </w:rPr>
        <w:t>:</w:t>
      </w:r>
      <w:r>
        <w:rPr>
          <w:rtl/>
        </w:rPr>
        <w:t xml:space="preserve"> </w:t>
      </w:r>
      <w:bookmarkStart w:id="13369" w:name="_ETM_Q26_642829"/>
      <w:bookmarkEnd w:id="13369"/>
      <w:r>
        <w:rPr>
          <w:rtl/>
        </w:rPr>
        <w:t xml:space="preserve">אנחנו </w:t>
      </w:r>
      <w:bookmarkStart w:id="13370" w:name="_ETM_Q26_643189"/>
      <w:bookmarkEnd w:id="13370"/>
      <w:r>
        <w:rPr>
          <w:rtl/>
        </w:rPr>
        <w:t xml:space="preserve">נבטל </w:t>
      </w:r>
      <w:bookmarkStart w:id="13371" w:name="_ETM_Q26_643700"/>
      <w:bookmarkEnd w:id="13371"/>
      <w:r>
        <w:rPr>
          <w:rtl/>
        </w:rPr>
        <w:t>אותם</w:t>
      </w:r>
      <w:r>
        <w:rPr>
          <w:rFonts w:hint="cs"/>
          <w:rtl/>
        </w:rPr>
        <w:t>;</w:t>
      </w:r>
      <w:r>
        <w:rPr>
          <w:rtl/>
        </w:rPr>
        <w:t xml:space="preserve"> </w:t>
      </w:r>
      <w:bookmarkStart w:id="13372" w:name="_ETM_Q26_645170"/>
      <w:bookmarkEnd w:id="13372"/>
      <w:r>
        <w:rPr>
          <w:rtl/>
        </w:rPr>
        <w:t xml:space="preserve">אנחנו </w:t>
      </w:r>
      <w:bookmarkStart w:id="13373" w:name="_ETM_Q26_645440"/>
      <w:bookmarkEnd w:id="13373"/>
      <w:r>
        <w:rPr>
          <w:rtl/>
        </w:rPr>
        <w:t xml:space="preserve">נבטל </w:t>
      </w:r>
      <w:bookmarkStart w:id="13374" w:name="_ETM_Q26_646010"/>
      <w:bookmarkEnd w:id="13374"/>
      <w:r>
        <w:rPr>
          <w:rtl/>
        </w:rPr>
        <w:t xml:space="preserve">את </w:t>
      </w:r>
      <w:bookmarkStart w:id="13375" w:name="_ETM_Q26_646129"/>
      <w:bookmarkEnd w:id="13375"/>
      <w:r>
        <w:rPr>
          <w:rtl/>
        </w:rPr>
        <w:t xml:space="preserve">מה </w:t>
      </w:r>
      <w:bookmarkStart w:id="13376" w:name="_ETM_Q26_646280"/>
      <w:bookmarkEnd w:id="13376"/>
      <w:r>
        <w:rPr>
          <w:rtl/>
        </w:rPr>
        <w:t xml:space="preserve">שמעביר </w:t>
      </w:r>
      <w:bookmarkStart w:id="13377" w:name="_ETM_Q26_646760"/>
      <w:bookmarkEnd w:id="13377"/>
      <w:r>
        <w:rPr>
          <w:rtl/>
        </w:rPr>
        <w:t xml:space="preserve">השר </w:t>
      </w:r>
      <w:bookmarkStart w:id="13378" w:name="_ETM_Q26_647060"/>
      <w:bookmarkEnd w:id="13378"/>
      <w:r>
        <w:rPr>
          <w:rtl/>
        </w:rPr>
        <w:t>קר</w:t>
      </w:r>
      <w:r>
        <w:rPr>
          <w:rFonts w:hint="cs"/>
          <w:rtl/>
        </w:rPr>
        <w:t>ע</w:t>
      </w:r>
      <w:r>
        <w:rPr>
          <w:rtl/>
        </w:rPr>
        <w:t xml:space="preserve">י </w:t>
      </w:r>
      <w:bookmarkStart w:id="13379" w:name="_ETM_Q26_647450"/>
      <w:bookmarkEnd w:id="13379"/>
      <w:r>
        <w:rPr>
          <w:rtl/>
        </w:rPr>
        <w:t xml:space="preserve">לערוץ </w:t>
      </w:r>
      <w:bookmarkStart w:id="13380" w:name="_ETM_Q26_647840"/>
      <w:bookmarkEnd w:id="13380"/>
      <w:r>
        <w:rPr>
          <w:rtl/>
        </w:rPr>
        <w:t xml:space="preserve">14 </w:t>
      </w:r>
      <w:bookmarkStart w:id="13381" w:name="_ETM_Q26_648440"/>
      <w:bookmarkEnd w:id="13381"/>
      <w:r>
        <w:rPr>
          <w:rtl/>
        </w:rPr>
        <w:t xml:space="preserve">ולשאר </w:t>
      </w:r>
      <w:bookmarkStart w:id="13382" w:name="_ETM_Q26_648860"/>
      <w:bookmarkEnd w:id="13382"/>
      <w:r>
        <w:rPr>
          <w:rtl/>
        </w:rPr>
        <w:t xml:space="preserve">חלקי </w:t>
      </w:r>
      <w:bookmarkStart w:id="13383" w:name="_ETM_Q26_649280"/>
      <w:bookmarkEnd w:id="13383"/>
      <w:r>
        <w:rPr>
          <w:rtl/>
        </w:rPr>
        <w:t xml:space="preserve">מכונת </w:t>
      </w:r>
      <w:bookmarkStart w:id="13384" w:name="_ETM_Q26_649760"/>
      <w:bookmarkEnd w:id="13384"/>
      <w:r>
        <w:rPr>
          <w:rtl/>
        </w:rPr>
        <w:t>הרעל</w:t>
      </w:r>
      <w:r>
        <w:rPr>
          <w:rFonts w:hint="cs"/>
          <w:rtl/>
        </w:rPr>
        <w:t>,</w:t>
      </w:r>
      <w:r>
        <w:rPr>
          <w:rtl/>
        </w:rPr>
        <w:t xml:space="preserve"> </w:t>
      </w:r>
      <w:bookmarkStart w:id="13385" w:name="_ETM_Q26_650180"/>
      <w:bookmarkEnd w:id="13385"/>
      <w:r>
        <w:rPr>
          <w:rtl/>
        </w:rPr>
        <w:t xml:space="preserve">ונבטל </w:t>
      </w:r>
      <w:bookmarkStart w:id="13386" w:name="_ETM_Q26_651650"/>
      <w:bookmarkEnd w:id="13386"/>
      <w:r>
        <w:rPr>
          <w:rtl/>
        </w:rPr>
        <w:t xml:space="preserve">את </w:t>
      </w:r>
      <w:bookmarkStart w:id="13387" w:name="_ETM_Q26_651800"/>
      <w:bookmarkEnd w:id="13387"/>
      <w:r>
        <w:rPr>
          <w:rtl/>
        </w:rPr>
        <w:t xml:space="preserve">מה </w:t>
      </w:r>
      <w:bookmarkStart w:id="13388" w:name="_ETM_Q26_651950"/>
      <w:bookmarkEnd w:id="13388"/>
      <w:r>
        <w:rPr>
          <w:rtl/>
        </w:rPr>
        <w:t xml:space="preserve">שמעבירים </w:t>
      </w:r>
      <w:bookmarkStart w:id="13389" w:name="_ETM_Q26_652640"/>
      <w:bookmarkEnd w:id="13389"/>
      <w:r>
        <w:rPr>
          <w:rtl/>
        </w:rPr>
        <w:t xml:space="preserve">יריב </w:t>
      </w:r>
      <w:bookmarkStart w:id="13390" w:name="_ETM_Q26_652940"/>
      <w:bookmarkEnd w:id="13390"/>
      <w:r>
        <w:rPr>
          <w:rtl/>
        </w:rPr>
        <w:t xml:space="preserve">לוין </w:t>
      </w:r>
      <w:bookmarkStart w:id="13391" w:name="_ETM_Q26_653420"/>
      <w:bookmarkEnd w:id="13391"/>
      <w:r>
        <w:rPr>
          <w:rtl/>
        </w:rPr>
        <w:t xml:space="preserve">ושמחה </w:t>
      </w:r>
      <w:bookmarkStart w:id="13392" w:name="_ETM_Q26_653900"/>
      <w:bookmarkEnd w:id="13392"/>
      <w:r>
        <w:rPr>
          <w:rtl/>
        </w:rPr>
        <w:t xml:space="preserve">רוטמן </w:t>
      </w:r>
      <w:bookmarkStart w:id="13393" w:name="_ETM_Q26_654260"/>
      <w:bookmarkEnd w:id="13393"/>
      <w:r>
        <w:rPr>
          <w:rtl/>
        </w:rPr>
        <w:t xml:space="preserve">בניסיון </w:t>
      </w:r>
      <w:bookmarkStart w:id="13394" w:name="_ETM_Q26_654890"/>
      <w:bookmarkEnd w:id="13394"/>
      <w:r>
        <w:rPr>
          <w:rtl/>
        </w:rPr>
        <w:t>האין</w:t>
      </w:r>
      <w:bookmarkStart w:id="13395" w:name="_ETM_Q26_655160"/>
      <w:bookmarkEnd w:id="13395"/>
      <w:r>
        <w:rPr>
          <w:rFonts w:hint="cs"/>
          <w:rtl/>
        </w:rPr>
        <w:t>-</w:t>
      </w:r>
      <w:r>
        <w:rPr>
          <w:rtl/>
        </w:rPr>
        <w:t xml:space="preserve">סופי </w:t>
      </w:r>
      <w:bookmarkStart w:id="13396" w:name="_ETM_Q26_655550"/>
      <w:bookmarkEnd w:id="13396"/>
      <w:r>
        <w:rPr>
          <w:rtl/>
        </w:rPr>
        <w:t xml:space="preserve">שלהם </w:t>
      </w:r>
      <w:bookmarkStart w:id="13397" w:name="_ETM_Q26_656590"/>
      <w:bookmarkEnd w:id="13397"/>
      <w:r>
        <w:rPr>
          <w:rtl/>
        </w:rPr>
        <w:t xml:space="preserve">להרוס </w:t>
      </w:r>
      <w:bookmarkStart w:id="13398" w:name="_ETM_Q26_657130"/>
      <w:bookmarkEnd w:id="13398"/>
      <w:r>
        <w:rPr>
          <w:rtl/>
        </w:rPr>
        <w:t xml:space="preserve">מן </w:t>
      </w:r>
      <w:bookmarkStart w:id="13399" w:name="_ETM_Q26_657310"/>
      <w:bookmarkEnd w:id="13399"/>
      <w:r>
        <w:rPr>
          <w:rtl/>
        </w:rPr>
        <w:t xml:space="preserve">היסוד </w:t>
      </w:r>
      <w:bookmarkStart w:id="13400" w:name="_ETM_Q26_657820"/>
      <w:bookmarkEnd w:id="13400"/>
      <w:r>
        <w:rPr>
          <w:rtl/>
        </w:rPr>
        <w:t xml:space="preserve">את </w:t>
      </w:r>
      <w:bookmarkStart w:id="13401" w:name="_ETM_Q26_657940"/>
      <w:bookmarkEnd w:id="13401"/>
      <w:r>
        <w:rPr>
          <w:rtl/>
        </w:rPr>
        <w:t xml:space="preserve">מערכת </w:t>
      </w:r>
      <w:bookmarkStart w:id="13402" w:name="_ETM_Q26_658360"/>
      <w:bookmarkEnd w:id="13402"/>
      <w:r>
        <w:rPr>
          <w:rtl/>
        </w:rPr>
        <w:t>המשפט</w:t>
      </w:r>
      <w:r>
        <w:rPr>
          <w:rFonts w:hint="cs"/>
          <w:rtl/>
        </w:rPr>
        <w:t>;</w:t>
      </w:r>
      <w:r>
        <w:rPr>
          <w:rtl/>
        </w:rPr>
        <w:t xml:space="preserve"> </w:t>
      </w:r>
      <w:bookmarkStart w:id="13403" w:name="_ETM_Q26_659069"/>
      <w:bookmarkStart w:id="13404" w:name="_ETM_Q26_659700"/>
      <w:bookmarkStart w:id="13405" w:name="_ETM_Q26_659879"/>
      <w:bookmarkEnd w:id="13403"/>
      <w:bookmarkEnd w:id="13404"/>
      <w:bookmarkEnd w:id="13405"/>
      <w:r>
        <w:rPr>
          <w:rtl/>
        </w:rPr>
        <w:t xml:space="preserve">נבטל </w:t>
      </w:r>
      <w:bookmarkStart w:id="13406" w:name="_ETM_Q26_661380"/>
      <w:bookmarkEnd w:id="13406"/>
      <w:r>
        <w:rPr>
          <w:rtl/>
        </w:rPr>
        <w:t xml:space="preserve">את </w:t>
      </w:r>
      <w:bookmarkStart w:id="13407" w:name="_ETM_Q26_661560"/>
      <w:bookmarkEnd w:id="13407"/>
      <w:r>
        <w:rPr>
          <w:rtl/>
        </w:rPr>
        <w:t xml:space="preserve">כל </w:t>
      </w:r>
      <w:bookmarkStart w:id="13408" w:name="_ETM_Q26_661770"/>
      <w:bookmarkEnd w:id="13408"/>
      <w:r>
        <w:rPr>
          <w:rtl/>
        </w:rPr>
        <w:t xml:space="preserve">התקציבים </w:t>
      </w:r>
      <w:bookmarkStart w:id="13409" w:name="_ETM_Q26_662340"/>
      <w:bookmarkEnd w:id="13409"/>
      <w:r>
        <w:rPr>
          <w:rtl/>
        </w:rPr>
        <w:t xml:space="preserve">שמעבירים </w:t>
      </w:r>
      <w:bookmarkStart w:id="13410" w:name="_ETM_Q26_662940"/>
      <w:bookmarkEnd w:id="13410"/>
      <w:r>
        <w:rPr>
          <w:rtl/>
        </w:rPr>
        <w:t xml:space="preserve">פה </w:t>
      </w:r>
      <w:bookmarkStart w:id="13411" w:name="_ETM_Q26_663120"/>
      <w:bookmarkEnd w:id="13411"/>
      <w:r>
        <w:rPr>
          <w:rtl/>
        </w:rPr>
        <w:t xml:space="preserve">מעל </w:t>
      </w:r>
      <w:bookmarkStart w:id="13412" w:name="_ETM_Q26_663480"/>
      <w:bookmarkEnd w:id="13412"/>
      <w:r>
        <w:rPr>
          <w:rtl/>
        </w:rPr>
        <w:t xml:space="preserve">ומתחת </w:t>
      </w:r>
      <w:bookmarkStart w:id="13413" w:name="_ETM_Q26_664080"/>
      <w:bookmarkEnd w:id="13413"/>
      <w:r>
        <w:rPr>
          <w:rtl/>
        </w:rPr>
        <w:t>לשולחן</w:t>
      </w:r>
      <w:r>
        <w:rPr>
          <w:rFonts w:hint="cs"/>
          <w:rtl/>
        </w:rPr>
        <w:t>,</w:t>
      </w:r>
      <w:r>
        <w:rPr>
          <w:rtl/>
        </w:rPr>
        <w:t xml:space="preserve"> </w:t>
      </w:r>
      <w:bookmarkStart w:id="13414" w:name="_ETM_Q26_664650"/>
      <w:bookmarkEnd w:id="13414"/>
      <w:r>
        <w:rPr>
          <w:rtl/>
        </w:rPr>
        <w:t>כמו</w:t>
      </w:r>
      <w:r>
        <w:rPr>
          <w:rFonts w:hint="cs"/>
          <w:rtl/>
        </w:rPr>
        <w:t xml:space="preserve"> </w:t>
      </w:r>
      <w:bookmarkStart w:id="13415" w:name="_ETM_Q26_663309"/>
      <w:bookmarkEnd w:id="13415"/>
      <w:r>
        <w:rPr>
          <w:rFonts w:hint="cs"/>
          <w:rtl/>
        </w:rPr>
        <w:t>ה-</w:t>
      </w:r>
      <w:bookmarkStart w:id="13416" w:name="_ETM_Q26_664920"/>
      <w:bookmarkEnd w:id="13416"/>
      <w:r>
        <w:rPr>
          <w:rtl/>
        </w:rPr>
        <w:t xml:space="preserve">17 </w:t>
      </w:r>
      <w:bookmarkStart w:id="13417" w:name="_ETM_Q26_665580"/>
      <w:bookmarkEnd w:id="13417"/>
      <w:r>
        <w:rPr>
          <w:rFonts w:hint="cs"/>
          <w:rtl/>
        </w:rPr>
        <w:t xml:space="preserve">מיליון </w:t>
      </w:r>
      <w:r>
        <w:rPr>
          <w:rtl/>
        </w:rPr>
        <w:t xml:space="preserve">שקל </w:t>
      </w:r>
      <w:bookmarkStart w:id="13418" w:name="_ETM_Q26_665940"/>
      <w:bookmarkEnd w:id="13418"/>
      <w:r>
        <w:rPr>
          <w:rtl/>
        </w:rPr>
        <w:t xml:space="preserve">שגפני </w:t>
      </w:r>
      <w:bookmarkStart w:id="13419" w:name="_ETM_Q26_666990"/>
      <w:bookmarkEnd w:id="13419"/>
      <w:r>
        <w:rPr>
          <w:rtl/>
        </w:rPr>
        <w:t xml:space="preserve">הגניב </w:t>
      </w:r>
      <w:bookmarkStart w:id="13420" w:name="_ETM_Q26_667470"/>
      <w:bookmarkEnd w:id="13420"/>
      <w:r>
        <w:rPr>
          <w:rtl/>
        </w:rPr>
        <w:t xml:space="preserve">הבוקר </w:t>
      </w:r>
      <w:bookmarkStart w:id="13421" w:name="_ETM_Q26_668190"/>
      <w:bookmarkEnd w:id="13421"/>
      <w:r>
        <w:rPr>
          <w:rtl/>
        </w:rPr>
        <w:t xml:space="preserve">לבתי </w:t>
      </w:r>
      <w:bookmarkStart w:id="13422" w:name="_ETM_Q26_668550"/>
      <w:bookmarkEnd w:id="13422"/>
      <w:r>
        <w:rPr>
          <w:rtl/>
        </w:rPr>
        <w:t xml:space="preserve">ספר </w:t>
      </w:r>
      <w:bookmarkStart w:id="13423" w:name="_ETM_Q26_668910"/>
      <w:bookmarkEnd w:id="13423"/>
      <w:r>
        <w:rPr>
          <w:rtl/>
        </w:rPr>
        <w:t>חרד</w:t>
      </w:r>
      <w:r>
        <w:rPr>
          <w:rFonts w:hint="cs"/>
          <w:rtl/>
        </w:rPr>
        <w:t>י</w:t>
      </w:r>
      <w:r>
        <w:rPr>
          <w:rtl/>
        </w:rPr>
        <w:t xml:space="preserve">ים </w:t>
      </w:r>
      <w:bookmarkStart w:id="13424" w:name="_ETM_Q26_669960"/>
      <w:bookmarkEnd w:id="13424"/>
      <w:r>
        <w:rPr>
          <w:rtl/>
        </w:rPr>
        <w:t xml:space="preserve">שלא </w:t>
      </w:r>
      <w:bookmarkStart w:id="13425" w:name="_ETM_Q26_671340"/>
      <w:bookmarkEnd w:id="13425"/>
      <w:r>
        <w:rPr>
          <w:rtl/>
        </w:rPr>
        <w:t xml:space="preserve">מלמדים </w:t>
      </w:r>
      <w:bookmarkStart w:id="13426" w:name="_ETM_Q26_671760"/>
      <w:bookmarkEnd w:id="13426"/>
      <w:r>
        <w:rPr>
          <w:rtl/>
        </w:rPr>
        <w:t xml:space="preserve">מתמטיקה </w:t>
      </w:r>
      <w:bookmarkStart w:id="13427" w:name="_ETM_Q26_672330"/>
      <w:bookmarkEnd w:id="13427"/>
      <w:r>
        <w:rPr>
          <w:rtl/>
        </w:rPr>
        <w:t>ואנגלית</w:t>
      </w:r>
      <w:r>
        <w:rPr>
          <w:rFonts w:hint="cs"/>
          <w:rtl/>
        </w:rPr>
        <w:t>,</w:t>
      </w:r>
      <w:r>
        <w:rPr>
          <w:rtl/>
        </w:rPr>
        <w:t xml:space="preserve"> </w:t>
      </w:r>
      <w:bookmarkStart w:id="13428" w:name="_ETM_Q26_673310"/>
      <w:bookmarkEnd w:id="13428"/>
      <w:r>
        <w:rPr>
          <w:rtl/>
        </w:rPr>
        <w:t xml:space="preserve">ומאות </w:t>
      </w:r>
      <w:bookmarkStart w:id="13429" w:name="_ETM_Q26_673760"/>
      <w:bookmarkEnd w:id="13429"/>
      <w:r>
        <w:rPr>
          <w:rtl/>
        </w:rPr>
        <w:t xml:space="preserve">מיליונים </w:t>
      </w:r>
      <w:bookmarkStart w:id="13430" w:name="_ETM_Q26_674269"/>
      <w:bookmarkEnd w:id="13430"/>
      <w:r>
        <w:rPr>
          <w:rtl/>
        </w:rPr>
        <w:t>שסטרו</w:t>
      </w:r>
      <w:r>
        <w:rPr>
          <w:rFonts w:hint="cs"/>
          <w:rtl/>
        </w:rPr>
        <w:t>ק</w:t>
      </w:r>
      <w:r>
        <w:rPr>
          <w:rtl/>
        </w:rPr>
        <w:t xml:space="preserve"> </w:t>
      </w:r>
      <w:bookmarkStart w:id="13431" w:name="_ETM_Q26_674810"/>
      <w:bookmarkEnd w:id="13431"/>
      <w:r>
        <w:rPr>
          <w:rtl/>
        </w:rPr>
        <w:t xml:space="preserve">מעבירה </w:t>
      </w:r>
      <w:bookmarkStart w:id="13432" w:name="_ETM_Q26_675379"/>
      <w:bookmarkEnd w:id="13432"/>
      <w:r>
        <w:rPr>
          <w:rtl/>
        </w:rPr>
        <w:t xml:space="preserve">לכל </w:t>
      </w:r>
      <w:bookmarkStart w:id="13433" w:name="_ETM_Q26_675680"/>
      <w:bookmarkEnd w:id="13433"/>
      <w:r>
        <w:rPr>
          <w:rtl/>
        </w:rPr>
        <w:t xml:space="preserve">הארגונים </w:t>
      </w:r>
      <w:bookmarkStart w:id="13434" w:name="_ETM_Q26_676159"/>
      <w:bookmarkEnd w:id="13434"/>
      <w:r>
        <w:rPr>
          <w:rtl/>
        </w:rPr>
        <w:t xml:space="preserve">הקיצוניים </w:t>
      </w:r>
      <w:bookmarkStart w:id="13435" w:name="_ETM_Q26_676879"/>
      <w:bookmarkEnd w:id="13435"/>
      <w:r>
        <w:rPr>
          <w:rtl/>
        </w:rPr>
        <w:t>וה</w:t>
      </w:r>
      <w:r>
        <w:rPr>
          <w:rFonts w:hint="cs"/>
          <w:rtl/>
        </w:rPr>
        <w:t>ה</w:t>
      </w:r>
      <w:r>
        <w:rPr>
          <w:rtl/>
        </w:rPr>
        <w:t xml:space="preserve">זויים </w:t>
      </w:r>
      <w:bookmarkStart w:id="13436" w:name="_ETM_Q26_677450"/>
      <w:bookmarkEnd w:id="13436"/>
      <w:r>
        <w:rPr>
          <w:rtl/>
        </w:rPr>
        <w:t>שלה</w:t>
      </w:r>
      <w:r>
        <w:rPr>
          <w:rFonts w:hint="cs"/>
          <w:rtl/>
        </w:rPr>
        <w:t>.</w:t>
      </w:r>
      <w:r>
        <w:rPr>
          <w:rtl/>
        </w:rPr>
        <w:t xml:space="preserve"> </w:t>
      </w:r>
      <w:bookmarkStart w:id="13437" w:name="_ETM_Q26_678540"/>
      <w:bookmarkEnd w:id="13437"/>
      <w:r>
        <w:rPr>
          <w:rtl/>
        </w:rPr>
        <w:t xml:space="preserve">אנחנו </w:t>
      </w:r>
      <w:bookmarkStart w:id="13438" w:name="_ETM_Q26_678840"/>
      <w:bookmarkEnd w:id="13438"/>
      <w:r>
        <w:rPr>
          <w:rtl/>
        </w:rPr>
        <w:t xml:space="preserve">נבטל </w:t>
      </w:r>
      <w:bookmarkStart w:id="13439" w:name="_ETM_Q26_680069"/>
      <w:bookmarkEnd w:id="13439"/>
      <w:r>
        <w:rPr>
          <w:rtl/>
        </w:rPr>
        <w:t>הכ</w:t>
      </w:r>
      <w:r>
        <w:rPr>
          <w:rFonts w:hint="cs"/>
          <w:rtl/>
        </w:rPr>
        <w:t>ו</w:t>
      </w:r>
      <w:r>
        <w:rPr>
          <w:rtl/>
        </w:rPr>
        <w:t>ל</w:t>
      </w:r>
      <w:r>
        <w:rPr>
          <w:rFonts w:hint="cs"/>
          <w:rtl/>
        </w:rPr>
        <w:t xml:space="preserve"> –</w:t>
      </w:r>
      <w:r>
        <w:rPr>
          <w:rtl/>
        </w:rPr>
        <w:t xml:space="preserve"> </w:t>
      </w:r>
      <w:bookmarkStart w:id="13440" w:name="_ETM_Q26_681970"/>
      <w:bookmarkEnd w:id="13440"/>
      <w:r>
        <w:rPr>
          <w:rtl/>
        </w:rPr>
        <w:t>הכ</w:t>
      </w:r>
      <w:r>
        <w:rPr>
          <w:rFonts w:hint="cs"/>
          <w:rtl/>
        </w:rPr>
        <w:t>ו</w:t>
      </w:r>
      <w:r>
        <w:rPr>
          <w:rtl/>
        </w:rPr>
        <w:t>ל</w:t>
      </w:r>
      <w:r>
        <w:rPr>
          <w:rFonts w:hint="cs"/>
          <w:rtl/>
        </w:rPr>
        <w:t>.</w:t>
      </w:r>
    </w:p>
    <w:p w:rsidR="00225AFC" w:rsidRDefault="00225AFC" w:rsidP="00ED3E3A">
      <w:pPr>
        <w:rPr>
          <w:rtl/>
        </w:rPr>
      </w:pPr>
    </w:p>
    <w:p w:rsidR="00225AFC" w:rsidRDefault="00225AFC" w:rsidP="00AE7569">
      <w:pPr>
        <w:rPr>
          <w:rtl/>
        </w:rPr>
      </w:pPr>
      <w:bookmarkStart w:id="13441" w:name="_ETM_Q26_682217"/>
      <w:bookmarkStart w:id="13442" w:name="_ETM_Q26_682246"/>
      <w:bookmarkStart w:id="13443" w:name="_ETM_Q26_683510"/>
      <w:bookmarkEnd w:id="13441"/>
      <w:bookmarkEnd w:id="13442"/>
      <w:bookmarkEnd w:id="13443"/>
      <w:r>
        <w:rPr>
          <w:rtl/>
        </w:rPr>
        <w:t xml:space="preserve">יש </w:t>
      </w:r>
      <w:bookmarkStart w:id="13444" w:name="_ETM_Q26_683810"/>
      <w:bookmarkEnd w:id="13444"/>
      <w:r>
        <w:rPr>
          <w:rtl/>
        </w:rPr>
        <w:t xml:space="preserve">לנו </w:t>
      </w:r>
      <w:bookmarkStart w:id="13445" w:name="_ETM_Q26_683989"/>
      <w:bookmarkEnd w:id="13445"/>
      <w:r>
        <w:rPr>
          <w:rtl/>
        </w:rPr>
        <w:t>הכ</w:t>
      </w:r>
      <w:r>
        <w:rPr>
          <w:rFonts w:hint="cs"/>
          <w:rtl/>
        </w:rPr>
        <w:t>ו</w:t>
      </w:r>
      <w:r>
        <w:rPr>
          <w:rtl/>
        </w:rPr>
        <w:t xml:space="preserve">ל </w:t>
      </w:r>
      <w:bookmarkStart w:id="13446" w:name="_ETM_Q26_684650"/>
      <w:bookmarkEnd w:id="13446"/>
      <w:r>
        <w:rPr>
          <w:rtl/>
        </w:rPr>
        <w:t>מסודר</w:t>
      </w:r>
      <w:r>
        <w:rPr>
          <w:rFonts w:hint="cs"/>
          <w:rtl/>
        </w:rPr>
        <w:t>,</w:t>
      </w:r>
      <w:r>
        <w:rPr>
          <w:rtl/>
        </w:rPr>
        <w:t xml:space="preserve"> </w:t>
      </w:r>
      <w:bookmarkStart w:id="13447" w:name="_ETM_Q26_685610"/>
      <w:bookmarkEnd w:id="13447"/>
      <w:r>
        <w:rPr>
          <w:rtl/>
        </w:rPr>
        <w:t>מוכן</w:t>
      </w:r>
      <w:r>
        <w:rPr>
          <w:rFonts w:hint="cs"/>
          <w:rtl/>
        </w:rPr>
        <w:t>.</w:t>
      </w:r>
      <w:r>
        <w:rPr>
          <w:rtl/>
        </w:rPr>
        <w:t xml:space="preserve"> </w:t>
      </w:r>
      <w:bookmarkStart w:id="13448" w:name="_ETM_Q26_686269"/>
      <w:bookmarkEnd w:id="13448"/>
      <w:r>
        <w:rPr>
          <w:rtl/>
        </w:rPr>
        <w:t xml:space="preserve">אנחנו </w:t>
      </w:r>
      <w:bookmarkStart w:id="13449" w:name="_ETM_Q26_686540"/>
      <w:bookmarkEnd w:id="13449"/>
      <w:r>
        <w:rPr>
          <w:rtl/>
        </w:rPr>
        <w:t xml:space="preserve">יודעים </w:t>
      </w:r>
      <w:bookmarkStart w:id="13450" w:name="_ETM_Q26_686900"/>
      <w:bookmarkEnd w:id="13450"/>
      <w:r>
        <w:rPr>
          <w:rtl/>
        </w:rPr>
        <w:t xml:space="preserve">איך </w:t>
      </w:r>
      <w:bookmarkStart w:id="13451" w:name="_ETM_Q26_687019"/>
      <w:bookmarkEnd w:id="13451"/>
      <w:r>
        <w:rPr>
          <w:rtl/>
        </w:rPr>
        <w:t xml:space="preserve">עובד </w:t>
      </w:r>
      <w:bookmarkStart w:id="13452" w:name="_ETM_Q26_687290"/>
      <w:bookmarkEnd w:id="13452"/>
      <w:r>
        <w:rPr>
          <w:rtl/>
        </w:rPr>
        <w:t>שלטון</w:t>
      </w:r>
      <w:r>
        <w:rPr>
          <w:rFonts w:hint="cs"/>
          <w:rtl/>
        </w:rPr>
        <w:t>,</w:t>
      </w:r>
      <w:r>
        <w:rPr>
          <w:rtl/>
        </w:rPr>
        <w:t xml:space="preserve"> </w:t>
      </w:r>
      <w:bookmarkStart w:id="13453" w:name="_ETM_Q26_687950"/>
      <w:bookmarkEnd w:id="13453"/>
      <w:r>
        <w:rPr>
          <w:rtl/>
        </w:rPr>
        <w:t xml:space="preserve">אנחנו </w:t>
      </w:r>
      <w:bookmarkStart w:id="13454" w:name="_ETM_Q26_688190"/>
      <w:bookmarkEnd w:id="13454"/>
      <w:r>
        <w:rPr>
          <w:rtl/>
        </w:rPr>
        <w:t xml:space="preserve">יודעים </w:t>
      </w:r>
      <w:bookmarkStart w:id="13455" w:name="_ETM_Q26_688459"/>
      <w:bookmarkEnd w:id="13455"/>
      <w:r>
        <w:rPr>
          <w:rtl/>
        </w:rPr>
        <w:t xml:space="preserve">איך </w:t>
      </w:r>
      <w:bookmarkStart w:id="13456" w:name="_ETM_Q26_688610"/>
      <w:bookmarkEnd w:id="13456"/>
      <w:r>
        <w:rPr>
          <w:rtl/>
        </w:rPr>
        <w:t xml:space="preserve">עובדים </w:t>
      </w:r>
      <w:bookmarkStart w:id="13457" w:name="_ETM_Q26_688879"/>
      <w:bookmarkEnd w:id="13457"/>
      <w:r>
        <w:rPr>
          <w:rtl/>
        </w:rPr>
        <w:t xml:space="preserve">משרדי </w:t>
      </w:r>
      <w:bookmarkStart w:id="13458" w:name="_ETM_Q26_689269"/>
      <w:bookmarkEnd w:id="13458"/>
      <w:r>
        <w:rPr>
          <w:rtl/>
        </w:rPr>
        <w:t xml:space="preserve">ממשלה </w:t>
      </w:r>
      <w:bookmarkStart w:id="13459" w:name="_ETM_Q26_690170"/>
      <w:bookmarkEnd w:id="13459"/>
      <w:r>
        <w:rPr>
          <w:rtl/>
        </w:rPr>
        <w:t xml:space="preserve">ואיך </w:t>
      </w:r>
      <w:bookmarkStart w:id="13460" w:name="_ETM_Q26_690440"/>
      <w:bookmarkEnd w:id="13460"/>
      <w:r>
        <w:rPr>
          <w:rtl/>
        </w:rPr>
        <w:t xml:space="preserve">מטפלים </w:t>
      </w:r>
      <w:bookmarkStart w:id="13461" w:name="_ETM_Q26_690920"/>
      <w:bookmarkEnd w:id="13461"/>
      <w:r>
        <w:rPr>
          <w:rtl/>
        </w:rPr>
        <w:t>בתקציבים</w:t>
      </w:r>
      <w:r>
        <w:rPr>
          <w:rFonts w:hint="cs"/>
          <w:rtl/>
        </w:rPr>
        <w:t>,</w:t>
      </w:r>
      <w:r>
        <w:rPr>
          <w:rtl/>
        </w:rPr>
        <w:t xml:space="preserve"> </w:t>
      </w:r>
      <w:bookmarkStart w:id="13462" w:name="_ETM_Q26_691550"/>
      <w:bookmarkEnd w:id="13462"/>
      <w:r>
        <w:rPr>
          <w:rtl/>
        </w:rPr>
        <w:t xml:space="preserve">כולל </w:t>
      </w:r>
      <w:bookmarkStart w:id="13463" w:name="_ETM_Q26_692319"/>
      <w:bookmarkEnd w:id="13463"/>
      <w:r>
        <w:rPr>
          <w:rtl/>
        </w:rPr>
        <w:t xml:space="preserve">כל </w:t>
      </w:r>
      <w:bookmarkStart w:id="13464" w:name="_ETM_Q26_692679"/>
      <w:bookmarkEnd w:id="13464"/>
      <w:r>
        <w:rPr>
          <w:rtl/>
        </w:rPr>
        <w:t xml:space="preserve">מה </w:t>
      </w:r>
      <w:bookmarkStart w:id="13465" w:name="_ETM_Q26_692799"/>
      <w:bookmarkEnd w:id="13465"/>
      <w:r>
        <w:rPr>
          <w:rtl/>
        </w:rPr>
        <w:t xml:space="preserve">שאתם </w:t>
      </w:r>
      <w:bookmarkStart w:id="13466" w:name="_ETM_Q26_693069"/>
      <w:bookmarkEnd w:id="13466"/>
      <w:r>
        <w:rPr>
          <w:rtl/>
        </w:rPr>
        <w:t xml:space="preserve">מנסים </w:t>
      </w:r>
      <w:bookmarkStart w:id="13467" w:name="_ETM_Q26_693549"/>
      <w:bookmarkEnd w:id="13467"/>
      <w:r>
        <w:rPr>
          <w:rtl/>
        </w:rPr>
        <w:t>להסתיר</w:t>
      </w:r>
      <w:r>
        <w:rPr>
          <w:rFonts w:hint="cs"/>
          <w:rtl/>
        </w:rPr>
        <w:t>.</w:t>
      </w:r>
      <w:r>
        <w:rPr>
          <w:rtl/>
        </w:rPr>
        <w:t xml:space="preserve"> </w:t>
      </w:r>
      <w:bookmarkStart w:id="13468" w:name="_ETM_Q26_694390"/>
      <w:bookmarkEnd w:id="13468"/>
      <w:r>
        <w:rPr>
          <w:rtl/>
        </w:rPr>
        <w:t xml:space="preserve">אנחנו </w:t>
      </w:r>
      <w:bookmarkStart w:id="13469" w:name="_ETM_Q26_695230"/>
      <w:bookmarkEnd w:id="13469"/>
      <w:r>
        <w:rPr>
          <w:rtl/>
        </w:rPr>
        <w:t xml:space="preserve">נבטל </w:t>
      </w:r>
      <w:bookmarkStart w:id="13470" w:name="_ETM_Q26_696250"/>
      <w:bookmarkEnd w:id="13470"/>
      <w:r>
        <w:rPr>
          <w:rtl/>
        </w:rPr>
        <w:t xml:space="preserve">את </w:t>
      </w:r>
      <w:bookmarkStart w:id="13471" w:name="_ETM_Q26_696459"/>
      <w:bookmarkEnd w:id="13471"/>
      <w:r>
        <w:rPr>
          <w:rtl/>
        </w:rPr>
        <w:t>כולם</w:t>
      </w:r>
      <w:r>
        <w:rPr>
          <w:rFonts w:hint="cs"/>
          <w:rtl/>
        </w:rPr>
        <w:t>.</w:t>
      </w:r>
      <w:r>
        <w:rPr>
          <w:rtl/>
        </w:rPr>
        <w:t xml:space="preserve"> </w:t>
      </w:r>
      <w:bookmarkStart w:id="13472" w:name="_ETM_Q26_698219"/>
      <w:bookmarkEnd w:id="13472"/>
      <w:r>
        <w:rPr>
          <w:rtl/>
        </w:rPr>
        <w:t xml:space="preserve">ולהבדיל </w:t>
      </w:r>
      <w:bookmarkStart w:id="13473" w:name="_ETM_Q26_698790"/>
      <w:bookmarkEnd w:id="13473"/>
      <w:r>
        <w:rPr>
          <w:rtl/>
        </w:rPr>
        <w:t>מכם</w:t>
      </w:r>
      <w:r>
        <w:rPr>
          <w:rFonts w:hint="cs"/>
          <w:rtl/>
        </w:rPr>
        <w:t>,</w:t>
      </w:r>
      <w:r>
        <w:rPr>
          <w:rtl/>
        </w:rPr>
        <w:t xml:space="preserve"> </w:t>
      </w:r>
      <w:bookmarkStart w:id="13474" w:name="_ETM_Q26_700349"/>
      <w:bookmarkEnd w:id="13474"/>
      <w:r>
        <w:rPr>
          <w:rtl/>
        </w:rPr>
        <w:t xml:space="preserve">אנחנו </w:t>
      </w:r>
      <w:bookmarkStart w:id="13475" w:name="_ETM_Q26_700739"/>
      <w:bookmarkEnd w:id="13475"/>
      <w:r>
        <w:rPr>
          <w:rtl/>
        </w:rPr>
        <w:t xml:space="preserve">נעשה </w:t>
      </w:r>
      <w:bookmarkStart w:id="13476" w:name="_ETM_Q26_701160"/>
      <w:bookmarkEnd w:id="13476"/>
      <w:r>
        <w:rPr>
          <w:rtl/>
        </w:rPr>
        <w:t xml:space="preserve">את </w:t>
      </w:r>
      <w:bookmarkStart w:id="13477" w:name="_ETM_Q26_701220"/>
      <w:bookmarkEnd w:id="13477"/>
      <w:r>
        <w:rPr>
          <w:rtl/>
        </w:rPr>
        <w:t xml:space="preserve">זה </w:t>
      </w:r>
      <w:bookmarkStart w:id="13478" w:name="_ETM_Q26_701340"/>
      <w:bookmarkEnd w:id="13478"/>
      <w:r>
        <w:rPr>
          <w:rtl/>
        </w:rPr>
        <w:t xml:space="preserve">על </w:t>
      </w:r>
      <w:bookmarkStart w:id="13479" w:name="_ETM_Q26_701429"/>
      <w:bookmarkEnd w:id="13479"/>
      <w:r>
        <w:rPr>
          <w:rtl/>
        </w:rPr>
        <w:t xml:space="preserve">פי </w:t>
      </w:r>
      <w:bookmarkStart w:id="13480" w:name="_ETM_Q26_701610"/>
      <w:bookmarkEnd w:id="13480"/>
      <w:r>
        <w:rPr>
          <w:rtl/>
        </w:rPr>
        <w:t xml:space="preserve">חוק </w:t>
      </w:r>
      <w:bookmarkStart w:id="13481" w:name="_ETM_Q26_702440"/>
      <w:bookmarkEnd w:id="13481"/>
      <w:r>
        <w:rPr>
          <w:rtl/>
        </w:rPr>
        <w:t xml:space="preserve">ונעשה </w:t>
      </w:r>
      <w:bookmarkStart w:id="13482" w:name="_ETM_Q26_702950"/>
      <w:bookmarkEnd w:id="13482"/>
      <w:r>
        <w:rPr>
          <w:rtl/>
        </w:rPr>
        <w:t xml:space="preserve">את </w:t>
      </w:r>
      <w:bookmarkStart w:id="13483" w:name="_ETM_Q26_703010"/>
      <w:bookmarkEnd w:id="13483"/>
      <w:r>
        <w:rPr>
          <w:rtl/>
        </w:rPr>
        <w:t xml:space="preserve">זה </w:t>
      </w:r>
      <w:bookmarkStart w:id="13484" w:name="_ETM_Q26_703100"/>
      <w:bookmarkEnd w:id="13484"/>
      <w:r>
        <w:rPr>
          <w:rtl/>
        </w:rPr>
        <w:t xml:space="preserve">בנוהל </w:t>
      </w:r>
      <w:bookmarkStart w:id="13485" w:name="_ETM_Q26_703490"/>
      <w:bookmarkEnd w:id="13485"/>
      <w:r>
        <w:rPr>
          <w:rtl/>
        </w:rPr>
        <w:t>תקין</w:t>
      </w:r>
      <w:r>
        <w:rPr>
          <w:rFonts w:hint="cs"/>
          <w:rtl/>
        </w:rPr>
        <w:t>,</w:t>
      </w:r>
      <w:r>
        <w:rPr>
          <w:rtl/>
        </w:rPr>
        <w:t xml:space="preserve"> </w:t>
      </w:r>
      <w:bookmarkStart w:id="13486" w:name="_ETM_Q26_704600"/>
      <w:bookmarkEnd w:id="13486"/>
      <w:r>
        <w:rPr>
          <w:rtl/>
        </w:rPr>
        <w:t xml:space="preserve">כי </w:t>
      </w:r>
      <w:bookmarkStart w:id="13487" w:name="_ETM_Q26_704870"/>
      <w:bookmarkEnd w:id="13487"/>
      <w:r>
        <w:rPr>
          <w:rtl/>
        </w:rPr>
        <w:t xml:space="preserve">חלק </w:t>
      </w:r>
      <w:bookmarkStart w:id="13488" w:name="_ETM_Q26_705200"/>
      <w:bookmarkEnd w:id="13488"/>
      <w:r>
        <w:rPr>
          <w:rtl/>
        </w:rPr>
        <w:t xml:space="preserve">ממה </w:t>
      </w:r>
      <w:bookmarkStart w:id="13489" w:name="_ETM_Q26_705440"/>
      <w:bookmarkEnd w:id="13489"/>
      <w:r>
        <w:rPr>
          <w:rtl/>
        </w:rPr>
        <w:t xml:space="preserve">שאנחנו </w:t>
      </w:r>
      <w:bookmarkStart w:id="13490" w:name="_ETM_Q26_705770"/>
      <w:bookmarkEnd w:id="13490"/>
      <w:r>
        <w:rPr>
          <w:rtl/>
        </w:rPr>
        <w:t xml:space="preserve">רוצים </w:t>
      </w:r>
      <w:bookmarkStart w:id="13491" w:name="_ETM_Q26_706100"/>
      <w:bookmarkEnd w:id="13491"/>
      <w:r w:rsidR="00AE7569">
        <w:rPr>
          <w:rFonts w:hint="cs"/>
          <w:rtl/>
        </w:rPr>
        <w:t>זה</w:t>
      </w:r>
      <w:r>
        <w:rPr>
          <w:rtl/>
        </w:rPr>
        <w:t xml:space="preserve"> </w:t>
      </w:r>
      <w:bookmarkStart w:id="13492" w:name="_ETM_Q26_706250"/>
      <w:bookmarkEnd w:id="13492"/>
      <w:r>
        <w:rPr>
          <w:rtl/>
        </w:rPr>
        <w:t xml:space="preserve">לבטל </w:t>
      </w:r>
      <w:bookmarkStart w:id="13493" w:name="_ETM_Q26_706910"/>
      <w:bookmarkEnd w:id="13493"/>
      <w:r>
        <w:rPr>
          <w:rtl/>
        </w:rPr>
        <w:t xml:space="preserve">את </w:t>
      </w:r>
      <w:bookmarkStart w:id="13494" w:name="_ETM_Q26_707090"/>
      <w:bookmarkEnd w:id="13494"/>
      <w:r>
        <w:rPr>
          <w:rtl/>
        </w:rPr>
        <w:t xml:space="preserve">הזלזול </w:t>
      </w:r>
      <w:bookmarkStart w:id="13495" w:name="_ETM_Q26_707630"/>
      <w:bookmarkEnd w:id="13495"/>
      <w:r>
        <w:rPr>
          <w:rtl/>
        </w:rPr>
        <w:t>בכנסת</w:t>
      </w:r>
      <w:r>
        <w:rPr>
          <w:rFonts w:hint="cs"/>
          <w:rtl/>
        </w:rPr>
        <w:t>,</w:t>
      </w:r>
      <w:r>
        <w:rPr>
          <w:rtl/>
        </w:rPr>
        <w:t xml:space="preserve"> </w:t>
      </w:r>
      <w:bookmarkStart w:id="13496" w:name="_ETM_Q26_708650"/>
      <w:bookmarkEnd w:id="13496"/>
      <w:r>
        <w:rPr>
          <w:rtl/>
        </w:rPr>
        <w:t>בדמוקרטיה</w:t>
      </w:r>
      <w:r>
        <w:rPr>
          <w:rFonts w:hint="cs"/>
          <w:rtl/>
        </w:rPr>
        <w:t>,</w:t>
      </w:r>
      <w:r>
        <w:rPr>
          <w:rtl/>
        </w:rPr>
        <w:t xml:space="preserve"> </w:t>
      </w:r>
      <w:bookmarkStart w:id="13497" w:name="_ETM_Q26_710109"/>
      <w:bookmarkEnd w:id="13497"/>
      <w:r>
        <w:rPr>
          <w:rtl/>
        </w:rPr>
        <w:t xml:space="preserve">בדרך </w:t>
      </w:r>
      <w:bookmarkStart w:id="13498" w:name="_ETM_Q26_710739"/>
      <w:bookmarkEnd w:id="13498"/>
      <w:r>
        <w:rPr>
          <w:rtl/>
        </w:rPr>
        <w:t xml:space="preserve">שבה </w:t>
      </w:r>
      <w:bookmarkStart w:id="13499" w:name="_ETM_Q26_711159"/>
      <w:bookmarkEnd w:id="13499"/>
      <w:r>
        <w:rPr>
          <w:rtl/>
        </w:rPr>
        <w:t xml:space="preserve">מחוקקים </w:t>
      </w:r>
      <w:bookmarkStart w:id="13500" w:name="_ETM_Q26_711790"/>
      <w:bookmarkEnd w:id="13500"/>
      <w:r>
        <w:rPr>
          <w:rtl/>
        </w:rPr>
        <w:t xml:space="preserve">חוקים </w:t>
      </w:r>
      <w:bookmarkStart w:id="13501" w:name="_ETM_Q26_712239"/>
      <w:bookmarkEnd w:id="13501"/>
      <w:r>
        <w:rPr>
          <w:rtl/>
        </w:rPr>
        <w:t xml:space="preserve">ובדרך </w:t>
      </w:r>
      <w:bookmarkStart w:id="13502" w:name="_ETM_Q26_712659"/>
      <w:bookmarkEnd w:id="13502"/>
      <w:r>
        <w:rPr>
          <w:rtl/>
        </w:rPr>
        <w:t xml:space="preserve">שבה </w:t>
      </w:r>
      <w:bookmarkStart w:id="13503" w:name="_ETM_Q26_712929"/>
      <w:bookmarkEnd w:id="13503"/>
      <w:r>
        <w:rPr>
          <w:rtl/>
        </w:rPr>
        <w:t xml:space="preserve">מתנהגים </w:t>
      </w:r>
      <w:bookmarkStart w:id="13504" w:name="_ETM_Q26_713799"/>
      <w:bookmarkEnd w:id="13504"/>
      <w:r>
        <w:rPr>
          <w:rtl/>
        </w:rPr>
        <w:t xml:space="preserve">כלפי </w:t>
      </w:r>
      <w:bookmarkStart w:id="13505" w:name="_ETM_Q26_714249"/>
      <w:bookmarkEnd w:id="13505"/>
      <w:r>
        <w:rPr>
          <w:rtl/>
        </w:rPr>
        <w:t xml:space="preserve">אופוזיציה </w:t>
      </w:r>
      <w:bookmarkStart w:id="13506" w:name="_ETM_Q26_714849"/>
      <w:bookmarkEnd w:id="13506"/>
      <w:r>
        <w:rPr>
          <w:rtl/>
        </w:rPr>
        <w:t xml:space="preserve">במדינת </w:t>
      </w:r>
      <w:bookmarkStart w:id="13507" w:name="_ETM_Q26_715359"/>
      <w:bookmarkEnd w:id="13507"/>
      <w:r>
        <w:rPr>
          <w:rtl/>
        </w:rPr>
        <w:t>ישראל</w:t>
      </w:r>
      <w:r>
        <w:rPr>
          <w:rFonts w:hint="cs"/>
          <w:rtl/>
        </w:rPr>
        <w:t>.</w:t>
      </w:r>
      <w:r>
        <w:rPr>
          <w:rtl/>
        </w:rPr>
        <w:t xml:space="preserve"> </w:t>
      </w:r>
      <w:bookmarkStart w:id="13508" w:name="_ETM_Q26_716049"/>
      <w:bookmarkEnd w:id="13508"/>
    </w:p>
    <w:p w:rsidR="00225AFC" w:rsidRDefault="00225AFC" w:rsidP="00ED3E3A">
      <w:pPr>
        <w:rPr>
          <w:rtl/>
        </w:rPr>
      </w:pPr>
    </w:p>
    <w:p w:rsidR="00225AFC" w:rsidRDefault="00225AFC" w:rsidP="00ED3E3A">
      <w:pPr>
        <w:rPr>
          <w:rtl/>
        </w:rPr>
      </w:pPr>
      <w:r>
        <w:rPr>
          <w:rtl/>
        </w:rPr>
        <w:t xml:space="preserve">נקשיב </w:t>
      </w:r>
      <w:bookmarkStart w:id="13509" w:name="_ETM_Q26_716559"/>
      <w:bookmarkEnd w:id="13509"/>
      <w:r>
        <w:rPr>
          <w:rtl/>
        </w:rPr>
        <w:t>לכם</w:t>
      </w:r>
      <w:r>
        <w:rPr>
          <w:rFonts w:hint="cs"/>
          <w:rtl/>
        </w:rPr>
        <w:t>,</w:t>
      </w:r>
      <w:r>
        <w:rPr>
          <w:rtl/>
        </w:rPr>
        <w:t xml:space="preserve"> </w:t>
      </w:r>
      <w:bookmarkStart w:id="13510" w:name="_ETM_Q26_717799"/>
      <w:bookmarkEnd w:id="13510"/>
      <w:r>
        <w:rPr>
          <w:rtl/>
        </w:rPr>
        <w:t xml:space="preserve">ניתן </w:t>
      </w:r>
      <w:bookmarkStart w:id="13511" w:name="_ETM_Q26_718099"/>
      <w:bookmarkEnd w:id="13511"/>
      <w:r>
        <w:rPr>
          <w:rtl/>
        </w:rPr>
        <w:t xml:space="preserve">לכם </w:t>
      </w:r>
      <w:bookmarkStart w:id="13512" w:name="_ETM_Q26_718370"/>
      <w:bookmarkEnd w:id="13512"/>
      <w:r>
        <w:rPr>
          <w:rtl/>
        </w:rPr>
        <w:t xml:space="preserve">הזדמנות </w:t>
      </w:r>
      <w:bookmarkStart w:id="13513" w:name="_ETM_Q26_718909"/>
      <w:bookmarkEnd w:id="13513"/>
      <w:r>
        <w:rPr>
          <w:rtl/>
        </w:rPr>
        <w:t xml:space="preserve">להיאבק </w:t>
      </w:r>
      <w:bookmarkStart w:id="13514" w:name="_ETM_Q26_719299"/>
      <w:bookmarkEnd w:id="13514"/>
      <w:r>
        <w:rPr>
          <w:rtl/>
        </w:rPr>
        <w:t xml:space="preserve">על </w:t>
      </w:r>
      <w:bookmarkStart w:id="13515" w:name="_ETM_Q26_719389"/>
      <w:bookmarkEnd w:id="13515"/>
      <w:r>
        <w:rPr>
          <w:rtl/>
        </w:rPr>
        <w:t xml:space="preserve">מה </w:t>
      </w:r>
      <w:bookmarkStart w:id="13516" w:name="_ETM_Q26_719510"/>
      <w:bookmarkEnd w:id="13516"/>
      <w:r>
        <w:rPr>
          <w:rtl/>
        </w:rPr>
        <w:t xml:space="preserve">שאתם </w:t>
      </w:r>
      <w:bookmarkStart w:id="13517" w:name="_ETM_Q26_719870"/>
      <w:bookmarkEnd w:id="13517"/>
      <w:r>
        <w:rPr>
          <w:rtl/>
        </w:rPr>
        <w:t xml:space="preserve">מאמינים </w:t>
      </w:r>
      <w:bookmarkStart w:id="13518" w:name="_ETM_Q26_720379"/>
      <w:bookmarkEnd w:id="13518"/>
      <w:r>
        <w:rPr>
          <w:rtl/>
        </w:rPr>
        <w:t>בו</w:t>
      </w:r>
      <w:r>
        <w:rPr>
          <w:rFonts w:hint="cs"/>
          <w:rtl/>
        </w:rPr>
        <w:t>,</w:t>
      </w:r>
      <w:r>
        <w:rPr>
          <w:rtl/>
        </w:rPr>
        <w:t xml:space="preserve"> </w:t>
      </w:r>
      <w:bookmarkStart w:id="13519" w:name="_ETM_Q26_722069"/>
      <w:bookmarkEnd w:id="13519"/>
      <w:r>
        <w:rPr>
          <w:rtl/>
        </w:rPr>
        <w:t xml:space="preserve">ולהבדיל </w:t>
      </w:r>
      <w:bookmarkStart w:id="13520" w:name="_ETM_Q26_722700"/>
      <w:bookmarkEnd w:id="13520"/>
      <w:r>
        <w:rPr>
          <w:rtl/>
        </w:rPr>
        <w:t>מכם</w:t>
      </w:r>
      <w:r>
        <w:rPr>
          <w:rFonts w:hint="cs"/>
          <w:rtl/>
        </w:rPr>
        <w:t>,</w:t>
      </w:r>
      <w:r>
        <w:rPr>
          <w:rtl/>
        </w:rPr>
        <w:t xml:space="preserve"> </w:t>
      </w:r>
      <w:bookmarkStart w:id="13521" w:name="_ETM_Q26_723240"/>
      <w:bookmarkEnd w:id="13521"/>
      <w:r>
        <w:rPr>
          <w:rtl/>
        </w:rPr>
        <w:t xml:space="preserve">לא </w:t>
      </w:r>
      <w:bookmarkStart w:id="13522" w:name="_ETM_Q26_723480"/>
      <w:bookmarkEnd w:id="13522"/>
      <w:r>
        <w:rPr>
          <w:rtl/>
        </w:rPr>
        <w:t xml:space="preserve">נדרוס </w:t>
      </w:r>
      <w:bookmarkStart w:id="13523" w:name="_ETM_Q26_724050"/>
      <w:bookmarkEnd w:id="13523"/>
      <w:r>
        <w:rPr>
          <w:rtl/>
        </w:rPr>
        <w:t xml:space="preserve">את </w:t>
      </w:r>
      <w:bookmarkStart w:id="13524" w:name="_ETM_Q26_724200"/>
      <w:bookmarkEnd w:id="13524"/>
      <w:r>
        <w:rPr>
          <w:rtl/>
        </w:rPr>
        <w:t xml:space="preserve">הצד </w:t>
      </w:r>
      <w:bookmarkStart w:id="13525" w:name="_ETM_Q26_724500"/>
      <w:bookmarkEnd w:id="13525"/>
      <w:r>
        <w:rPr>
          <w:rtl/>
        </w:rPr>
        <w:t xml:space="preserve">השני </w:t>
      </w:r>
      <w:bookmarkStart w:id="13526" w:name="_ETM_Q26_725069"/>
      <w:bookmarkEnd w:id="13526"/>
      <w:r>
        <w:rPr>
          <w:rtl/>
        </w:rPr>
        <w:t xml:space="preserve">ולא </w:t>
      </w:r>
      <w:bookmarkStart w:id="13527" w:name="_ETM_Q26_725340"/>
      <w:bookmarkEnd w:id="13527"/>
      <w:r>
        <w:rPr>
          <w:rtl/>
        </w:rPr>
        <w:t xml:space="preserve">נדרוס </w:t>
      </w:r>
      <w:bookmarkStart w:id="13528" w:name="_ETM_Q26_725790"/>
      <w:bookmarkEnd w:id="13528"/>
      <w:r>
        <w:rPr>
          <w:rtl/>
        </w:rPr>
        <w:t xml:space="preserve">את </w:t>
      </w:r>
      <w:bookmarkStart w:id="13529" w:name="_ETM_Q26_725910"/>
      <w:bookmarkEnd w:id="13529"/>
      <w:r>
        <w:rPr>
          <w:rtl/>
        </w:rPr>
        <w:t xml:space="preserve">זכות </w:t>
      </w:r>
      <w:bookmarkStart w:id="13530" w:name="_ETM_Q26_726239"/>
      <w:bookmarkEnd w:id="13530"/>
      <w:r>
        <w:rPr>
          <w:rFonts w:hint="cs"/>
          <w:rtl/>
        </w:rPr>
        <w:t>ה</w:t>
      </w:r>
      <w:r>
        <w:rPr>
          <w:rtl/>
        </w:rPr>
        <w:t>צעקה</w:t>
      </w:r>
      <w:r>
        <w:rPr>
          <w:rFonts w:hint="cs"/>
          <w:rtl/>
        </w:rPr>
        <w:t>.</w:t>
      </w:r>
      <w:r>
        <w:rPr>
          <w:rtl/>
        </w:rPr>
        <w:t xml:space="preserve"> </w:t>
      </w:r>
      <w:bookmarkStart w:id="13531" w:name="_ETM_Q26_727200"/>
      <w:bookmarkEnd w:id="13531"/>
      <w:r>
        <w:rPr>
          <w:rtl/>
        </w:rPr>
        <w:t xml:space="preserve">נחזיר </w:t>
      </w:r>
      <w:bookmarkStart w:id="13532" w:name="_ETM_Q26_727920"/>
      <w:bookmarkEnd w:id="13532"/>
      <w:r>
        <w:rPr>
          <w:rtl/>
        </w:rPr>
        <w:t xml:space="preserve">לבניין </w:t>
      </w:r>
      <w:bookmarkStart w:id="13533" w:name="_ETM_Q26_728550"/>
      <w:bookmarkEnd w:id="13533"/>
      <w:r>
        <w:rPr>
          <w:rtl/>
        </w:rPr>
        <w:t xml:space="preserve">הזה </w:t>
      </w:r>
      <w:bookmarkStart w:id="13534" w:name="_ETM_Q26_729090"/>
      <w:bookmarkEnd w:id="13534"/>
      <w:r>
        <w:rPr>
          <w:rtl/>
        </w:rPr>
        <w:t xml:space="preserve">את </w:t>
      </w:r>
      <w:bookmarkStart w:id="13535" w:name="_ETM_Q26_729239"/>
      <w:bookmarkEnd w:id="13535"/>
      <w:r>
        <w:rPr>
          <w:rtl/>
        </w:rPr>
        <w:t>כבודו</w:t>
      </w:r>
      <w:r>
        <w:rPr>
          <w:rFonts w:hint="cs"/>
          <w:rtl/>
        </w:rPr>
        <w:t>,</w:t>
      </w:r>
      <w:r>
        <w:rPr>
          <w:rtl/>
        </w:rPr>
        <w:t xml:space="preserve"> </w:t>
      </w:r>
      <w:bookmarkStart w:id="13536" w:name="_ETM_Q26_730779"/>
      <w:bookmarkEnd w:id="13536"/>
      <w:r>
        <w:rPr>
          <w:rtl/>
        </w:rPr>
        <w:t>ו</w:t>
      </w:r>
      <w:bookmarkStart w:id="13537" w:name="_ETM_Q26_730959"/>
      <w:bookmarkEnd w:id="13537"/>
      <w:r>
        <w:rPr>
          <w:rtl/>
        </w:rPr>
        <w:t xml:space="preserve">נציע </w:t>
      </w:r>
      <w:bookmarkStart w:id="13538" w:name="_ETM_Q26_731469"/>
      <w:bookmarkEnd w:id="13538"/>
      <w:r>
        <w:rPr>
          <w:rtl/>
        </w:rPr>
        <w:t xml:space="preserve">לכם </w:t>
      </w:r>
      <w:bookmarkStart w:id="13539" w:name="_ETM_Q26_732339"/>
      <w:bookmarkEnd w:id="13539"/>
      <w:r>
        <w:rPr>
          <w:rtl/>
        </w:rPr>
        <w:t xml:space="preserve">להיות </w:t>
      </w:r>
      <w:bookmarkStart w:id="13540" w:name="_ETM_Q26_732639"/>
      <w:bookmarkEnd w:id="13540"/>
      <w:r>
        <w:rPr>
          <w:rtl/>
        </w:rPr>
        <w:t xml:space="preserve">חלק </w:t>
      </w:r>
      <w:bookmarkStart w:id="13541" w:name="_ETM_Q26_732999"/>
      <w:bookmarkEnd w:id="13541"/>
      <w:r>
        <w:rPr>
          <w:rtl/>
        </w:rPr>
        <w:t>מזה</w:t>
      </w:r>
      <w:r>
        <w:rPr>
          <w:rFonts w:hint="cs"/>
          <w:rtl/>
        </w:rPr>
        <w:t>.</w:t>
      </w:r>
      <w:r>
        <w:rPr>
          <w:rtl/>
        </w:rPr>
        <w:t xml:space="preserve"> </w:t>
      </w:r>
      <w:bookmarkStart w:id="13542" w:name="_ETM_Q26_736370"/>
      <w:bookmarkEnd w:id="13542"/>
    </w:p>
    <w:p w:rsidR="00225AFC" w:rsidRDefault="00225AFC" w:rsidP="00ED3E3A">
      <w:pPr>
        <w:rPr>
          <w:rtl/>
        </w:rPr>
      </w:pPr>
    </w:p>
    <w:p w:rsidR="00225AFC" w:rsidRDefault="00225AFC" w:rsidP="00ED3E3A">
      <w:pPr>
        <w:pStyle w:val="af5"/>
        <w:keepNext/>
        <w:rPr>
          <w:rtl/>
        </w:rPr>
      </w:pPr>
      <w:bookmarkStart w:id="13543" w:name="ET_interruption_5786_22"/>
      <w:r w:rsidRPr="00001F47">
        <w:rPr>
          <w:rStyle w:val="TagStyle"/>
          <w:rtl/>
        </w:rPr>
        <w:t xml:space="preserve"> &lt;&lt; קריאה &gt;&gt; </w:t>
      </w:r>
      <w:r>
        <w:rPr>
          <w:rtl/>
        </w:rPr>
        <w:t>אופיר כץ (הליכוד):</w:t>
      </w:r>
      <w:r w:rsidRPr="00001F47">
        <w:rPr>
          <w:rStyle w:val="TagStyle"/>
          <w:rtl/>
        </w:rPr>
        <w:t xml:space="preserve"> &lt;&lt; קריאה &gt;&gt;</w:t>
      </w:r>
      <w:r>
        <w:rPr>
          <w:rtl/>
        </w:rPr>
        <w:t xml:space="preserve">   </w:t>
      </w:r>
      <w:bookmarkEnd w:id="13543"/>
    </w:p>
    <w:p w:rsidR="00225AFC" w:rsidRDefault="00225AFC" w:rsidP="00650F2A">
      <w:pPr>
        <w:rPr>
          <w:rtl/>
        </w:rPr>
      </w:pPr>
    </w:p>
    <w:p w:rsidR="00225AFC" w:rsidRDefault="00225AFC" w:rsidP="00ED3E3A">
      <w:pPr>
        <w:rPr>
          <w:rtl/>
        </w:rPr>
      </w:pPr>
      <w:r>
        <w:rPr>
          <w:rFonts w:hint="cs"/>
          <w:rtl/>
        </w:rPr>
        <w:t xml:space="preserve">היושב-ראש, איך דורסים את האופוזיציה אם מחר כמעט חצי מהחוקים </w:t>
      </w:r>
      <w:bookmarkStart w:id="13544" w:name="_ETM_Q26_737008"/>
      <w:bookmarkEnd w:id="13544"/>
      <w:r>
        <w:rPr>
          <w:rFonts w:hint="cs"/>
          <w:rtl/>
        </w:rPr>
        <w:t>של האופוזיציה? כמעט חצי מהחוקים של האופוזיציה, איך אנחנו דורסים?</w:t>
      </w:r>
    </w:p>
    <w:p w:rsidR="00225AFC" w:rsidRDefault="00225AFC" w:rsidP="00ED3E3A">
      <w:pPr>
        <w:rPr>
          <w:rtl/>
        </w:rPr>
      </w:pPr>
      <w:bookmarkStart w:id="13545" w:name="_ETM_Q26_733894"/>
      <w:bookmarkStart w:id="13546" w:name="_ETM_Q26_734009"/>
      <w:bookmarkEnd w:id="13545"/>
      <w:bookmarkEnd w:id="13546"/>
    </w:p>
    <w:p w:rsidR="00225AFC" w:rsidRDefault="00225AFC" w:rsidP="00ED3E3A">
      <w:pPr>
        <w:pStyle w:val="af5"/>
        <w:keepNext/>
        <w:rPr>
          <w:rtl/>
        </w:rPr>
      </w:pPr>
      <w:bookmarkStart w:id="13547" w:name="ET_interruption_קר_אה_24"/>
      <w:r w:rsidRPr="00FC16B5">
        <w:rPr>
          <w:rStyle w:val="TagStyle"/>
          <w:rtl/>
        </w:rPr>
        <w:t xml:space="preserve"> &lt;&lt; קריאה &gt;&gt; </w:t>
      </w:r>
      <w:r>
        <w:rPr>
          <w:rtl/>
        </w:rPr>
        <w:t>קריאה:</w:t>
      </w:r>
      <w:r w:rsidRPr="00FC16B5">
        <w:rPr>
          <w:rStyle w:val="TagStyle"/>
          <w:rtl/>
        </w:rPr>
        <w:t xml:space="preserve"> &lt;&lt; קריאה &gt;&gt;</w:t>
      </w:r>
      <w:r>
        <w:rPr>
          <w:rtl/>
        </w:rPr>
        <w:t xml:space="preserve">   </w:t>
      </w:r>
      <w:bookmarkEnd w:id="13547"/>
    </w:p>
    <w:p w:rsidR="00225AFC" w:rsidRDefault="00225AFC" w:rsidP="00650F2A">
      <w:pPr>
        <w:rPr>
          <w:rtl/>
        </w:rPr>
      </w:pPr>
    </w:p>
    <w:p w:rsidR="00225AFC" w:rsidRPr="00FC16B5" w:rsidRDefault="00225AFC" w:rsidP="00ED3E3A">
      <w:pPr>
        <w:rPr>
          <w:rtl/>
        </w:rPr>
      </w:pPr>
      <w:bookmarkStart w:id="13548" w:name="_ETM_Q26_734021"/>
      <w:bookmarkEnd w:id="13548"/>
      <w:r>
        <w:rPr>
          <w:rFonts w:hint="cs"/>
          <w:rtl/>
        </w:rPr>
        <w:t>הכול – אנחנו נבטל הכול.</w:t>
      </w:r>
    </w:p>
    <w:p w:rsidR="00225AFC" w:rsidRDefault="00225AFC" w:rsidP="00ED3E3A">
      <w:pPr>
        <w:rPr>
          <w:rtl/>
        </w:rPr>
      </w:pPr>
      <w:bookmarkStart w:id="13549" w:name="_ETM_Q26_741616"/>
      <w:bookmarkStart w:id="13550" w:name="_ETM_Q26_741713"/>
      <w:bookmarkEnd w:id="13549"/>
      <w:bookmarkEnd w:id="13550"/>
    </w:p>
    <w:p w:rsidR="00225AFC" w:rsidRDefault="00225AFC" w:rsidP="00ED3E3A">
      <w:pPr>
        <w:pStyle w:val="-"/>
        <w:keepNext/>
        <w:rPr>
          <w:rtl/>
        </w:rPr>
      </w:pPr>
      <w:bookmarkStart w:id="13551" w:name="ET_speakercontinue_5087_23"/>
      <w:r w:rsidRPr="00001F47">
        <w:rPr>
          <w:rStyle w:val="TagStyle"/>
          <w:rtl/>
        </w:rPr>
        <w:t xml:space="preserve"> &lt;&lt; דובר_המשך &gt;&gt; </w:t>
      </w:r>
      <w:r>
        <w:rPr>
          <w:rtl/>
        </w:rPr>
        <w:t>יאיר לפיד (יש עתיד):</w:t>
      </w:r>
      <w:r w:rsidRPr="00001F47">
        <w:rPr>
          <w:rStyle w:val="TagStyle"/>
          <w:rtl/>
        </w:rPr>
        <w:t xml:space="preserve"> &lt;&lt; דובר_המשך &gt;&gt;</w:t>
      </w:r>
      <w:r>
        <w:rPr>
          <w:rtl/>
        </w:rPr>
        <w:t xml:space="preserve">   </w:t>
      </w:r>
      <w:bookmarkEnd w:id="13551"/>
    </w:p>
    <w:p w:rsidR="00225AFC" w:rsidRDefault="00225AFC" w:rsidP="00650F2A">
      <w:pPr>
        <w:rPr>
          <w:rtl/>
        </w:rPr>
      </w:pPr>
    </w:p>
    <w:p w:rsidR="00225AFC" w:rsidRDefault="00AE7569" w:rsidP="00AE7569">
      <w:pPr>
        <w:rPr>
          <w:rtl/>
        </w:rPr>
      </w:pPr>
      <w:bookmarkStart w:id="13552" w:name="_ETM_Q26_740707"/>
      <w:bookmarkStart w:id="13553" w:name="_ETM_Q26_736699"/>
      <w:bookmarkStart w:id="13554" w:name="_ETM_Q26_739130"/>
      <w:bookmarkStart w:id="13555" w:name="_ETM_Q26_739400"/>
      <w:bookmarkStart w:id="13556" w:name="_ETM_Q26_741429"/>
      <w:bookmarkEnd w:id="13552"/>
      <w:bookmarkEnd w:id="13553"/>
      <w:bookmarkEnd w:id="13554"/>
      <w:bookmarkEnd w:id="13555"/>
      <w:bookmarkEnd w:id="13556"/>
      <w:r>
        <w:rPr>
          <w:rFonts w:hint="cs"/>
          <w:rtl/>
        </w:rPr>
        <w:t xml:space="preserve">אבל </w:t>
      </w:r>
      <w:r w:rsidR="00225AFC">
        <w:rPr>
          <w:rtl/>
        </w:rPr>
        <w:t xml:space="preserve">אנחנו </w:t>
      </w:r>
      <w:bookmarkStart w:id="13557" w:name="_ETM_Q26_741970"/>
      <w:bookmarkEnd w:id="13557"/>
      <w:r w:rsidR="00225AFC">
        <w:rPr>
          <w:rtl/>
        </w:rPr>
        <w:t>לא</w:t>
      </w:r>
      <w:r>
        <w:rPr>
          <w:rFonts w:hint="cs"/>
          <w:rtl/>
        </w:rPr>
        <w:t>, אנחנו לא</w:t>
      </w:r>
      <w:r w:rsidR="00225AFC">
        <w:rPr>
          <w:rtl/>
        </w:rPr>
        <w:t xml:space="preserve"> </w:t>
      </w:r>
      <w:bookmarkStart w:id="13558" w:name="_ETM_Q26_742179"/>
      <w:bookmarkEnd w:id="13558"/>
      <w:r w:rsidR="00225AFC">
        <w:rPr>
          <w:rtl/>
        </w:rPr>
        <w:t xml:space="preserve">נהיה </w:t>
      </w:r>
      <w:bookmarkStart w:id="13559" w:name="_ETM_Q26_742870"/>
      <w:bookmarkEnd w:id="13559"/>
      <w:r w:rsidR="00225AFC">
        <w:rPr>
          <w:rtl/>
        </w:rPr>
        <w:t xml:space="preserve">ליברלים </w:t>
      </w:r>
      <w:bookmarkStart w:id="13560" w:name="_ETM_Q26_743710"/>
      <w:bookmarkEnd w:id="13560"/>
      <w:r w:rsidR="00225AFC">
        <w:rPr>
          <w:rtl/>
        </w:rPr>
        <w:t xml:space="preserve">חמודים </w:t>
      </w:r>
      <w:bookmarkStart w:id="13561" w:name="_ETM_Q26_744370"/>
      <w:bookmarkEnd w:id="13561"/>
      <w:r w:rsidR="00225AFC">
        <w:rPr>
          <w:rtl/>
        </w:rPr>
        <w:t xml:space="preserve">ומתוקים </w:t>
      </w:r>
      <w:bookmarkStart w:id="13562" w:name="_ETM_Q26_745210"/>
      <w:bookmarkEnd w:id="13562"/>
      <w:r w:rsidR="00225AFC">
        <w:rPr>
          <w:rtl/>
        </w:rPr>
        <w:t xml:space="preserve">שאפשר </w:t>
      </w:r>
      <w:bookmarkStart w:id="13563" w:name="_ETM_Q26_745780"/>
      <w:bookmarkEnd w:id="13563"/>
      <w:r w:rsidR="00225AFC">
        <w:rPr>
          <w:rtl/>
        </w:rPr>
        <w:t xml:space="preserve">לעבוד </w:t>
      </w:r>
      <w:bookmarkStart w:id="13564" w:name="_ETM_Q26_746199"/>
      <w:bookmarkEnd w:id="13564"/>
      <w:r w:rsidR="00225AFC">
        <w:rPr>
          <w:rtl/>
        </w:rPr>
        <w:t>עליהם</w:t>
      </w:r>
      <w:r w:rsidR="00225AFC">
        <w:rPr>
          <w:rFonts w:hint="cs"/>
          <w:rtl/>
        </w:rPr>
        <w:t>.</w:t>
      </w:r>
      <w:r w:rsidR="00225AFC">
        <w:rPr>
          <w:rtl/>
        </w:rPr>
        <w:t xml:space="preserve"> </w:t>
      </w:r>
      <w:bookmarkStart w:id="13565" w:name="_ETM_Q26_746830"/>
      <w:bookmarkEnd w:id="13565"/>
      <w:r w:rsidR="00225AFC">
        <w:rPr>
          <w:rtl/>
        </w:rPr>
        <w:t xml:space="preserve">אנחנו </w:t>
      </w:r>
      <w:bookmarkStart w:id="13566" w:name="_ETM_Q26_747250"/>
      <w:bookmarkEnd w:id="13566"/>
      <w:r w:rsidR="00225AFC">
        <w:rPr>
          <w:rtl/>
        </w:rPr>
        <w:t xml:space="preserve">יודעים </w:t>
      </w:r>
      <w:bookmarkStart w:id="13567" w:name="_ETM_Q26_747759"/>
      <w:bookmarkEnd w:id="13567"/>
      <w:r w:rsidR="00225AFC">
        <w:rPr>
          <w:rtl/>
        </w:rPr>
        <w:t xml:space="preserve">איך </w:t>
      </w:r>
      <w:bookmarkStart w:id="13568" w:name="_ETM_Q26_747970"/>
      <w:bookmarkEnd w:id="13568"/>
      <w:r w:rsidR="00225AFC">
        <w:rPr>
          <w:rtl/>
        </w:rPr>
        <w:t xml:space="preserve">עובד </w:t>
      </w:r>
      <w:bookmarkStart w:id="13569" w:name="_ETM_Q26_748210"/>
      <w:bookmarkEnd w:id="13569"/>
      <w:r w:rsidR="00225AFC">
        <w:rPr>
          <w:rtl/>
        </w:rPr>
        <w:t>שלטון</w:t>
      </w:r>
      <w:r w:rsidR="00225AFC">
        <w:rPr>
          <w:rFonts w:hint="cs"/>
          <w:rtl/>
        </w:rPr>
        <w:t>,</w:t>
      </w:r>
      <w:r w:rsidR="00225AFC">
        <w:rPr>
          <w:rtl/>
        </w:rPr>
        <w:t xml:space="preserve"> </w:t>
      </w:r>
      <w:bookmarkStart w:id="13570" w:name="_ETM_Q26_749360"/>
      <w:bookmarkEnd w:id="13570"/>
      <w:r w:rsidR="00225AFC">
        <w:rPr>
          <w:rtl/>
        </w:rPr>
        <w:t xml:space="preserve">וברגע </w:t>
      </w:r>
      <w:bookmarkStart w:id="13571" w:name="_ETM_Q26_750289"/>
      <w:bookmarkEnd w:id="13571"/>
      <w:r w:rsidR="00225AFC">
        <w:rPr>
          <w:rtl/>
        </w:rPr>
        <w:t xml:space="preserve">שנחזור </w:t>
      </w:r>
      <w:bookmarkStart w:id="13572" w:name="_ETM_Q26_751069"/>
      <w:bookmarkEnd w:id="13572"/>
      <w:r w:rsidR="00225AFC">
        <w:rPr>
          <w:rtl/>
        </w:rPr>
        <w:t>לשלטון</w:t>
      </w:r>
      <w:r w:rsidR="00225AFC">
        <w:rPr>
          <w:rFonts w:hint="cs"/>
          <w:rtl/>
        </w:rPr>
        <w:t xml:space="preserve"> –</w:t>
      </w:r>
      <w:r w:rsidR="00225AFC">
        <w:rPr>
          <w:rtl/>
        </w:rPr>
        <w:t xml:space="preserve"> </w:t>
      </w:r>
      <w:bookmarkStart w:id="13573" w:name="_ETM_Q26_752259"/>
      <w:bookmarkEnd w:id="13573"/>
      <w:r w:rsidR="00225AFC">
        <w:rPr>
          <w:rtl/>
        </w:rPr>
        <w:t xml:space="preserve">ואתם </w:t>
      </w:r>
      <w:bookmarkStart w:id="13574" w:name="_ETM_Q26_752770"/>
      <w:bookmarkEnd w:id="13574"/>
      <w:r w:rsidR="00225AFC">
        <w:rPr>
          <w:rtl/>
        </w:rPr>
        <w:t xml:space="preserve">ואני </w:t>
      </w:r>
      <w:bookmarkStart w:id="13575" w:name="_ETM_Q26_753039"/>
      <w:bookmarkEnd w:id="13575"/>
      <w:r w:rsidR="00225AFC">
        <w:rPr>
          <w:rtl/>
        </w:rPr>
        <w:t xml:space="preserve">יודעים </w:t>
      </w:r>
      <w:bookmarkStart w:id="13576" w:name="_ETM_Q26_753429"/>
      <w:bookmarkEnd w:id="13576"/>
      <w:r w:rsidR="00225AFC">
        <w:rPr>
          <w:rtl/>
        </w:rPr>
        <w:t xml:space="preserve">שזה </w:t>
      </w:r>
      <w:bookmarkStart w:id="13577" w:name="_ETM_Q26_753759"/>
      <w:bookmarkEnd w:id="13577"/>
      <w:r w:rsidR="00225AFC">
        <w:rPr>
          <w:rtl/>
        </w:rPr>
        <w:t xml:space="preserve">לא </w:t>
      </w:r>
      <w:bookmarkStart w:id="13578" w:name="_ETM_Q26_753880"/>
      <w:bookmarkEnd w:id="13578"/>
      <w:r w:rsidR="00225AFC">
        <w:rPr>
          <w:rtl/>
        </w:rPr>
        <w:t>רחוק</w:t>
      </w:r>
      <w:r w:rsidR="00225AFC">
        <w:rPr>
          <w:rFonts w:hint="cs"/>
          <w:rtl/>
        </w:rPr>
        <w:t xml:space="preserve"> –</w:t>
      </w:r>
      <w:r w:rsidR="00225AFC">
        <w:rPr>
          <w:rtl/>
        </w:rPr>
        <w:t xml:space="preserve"> </w:t>
      </w:r>
      <w:bookmarkStart w:id="13579" w:name="_ETM_Q26_755620"/>
      <w:bookmarkEnd w:id="13579"/>
      <w:r w:rsidR="00225AFC">
        <w:rPr>
          <w:rtl/>
        </w:rPr>
        <w:t xml:space="preserve">נתחיל </w:t>
      </w:r>
      <w:bookmarkStart w:id="13580" w:name="_ETM_Q26_756909"/>
      <w:bookmarkEnd w:id="13580"/>
      <w:r w:rsidR="00225AFC">
        <w:rPr>
          <w:rtl/>
        </w:rPr>
        <w:t>לבטל</w:t>
      </w:r>
      <w:r w:rsidR="00225AFC">
        <w:rPr>
          <w:rFonts w:hint="cs"/>
          <w:rtl/>
        </w:rPr>
        <w:t>.</w:t>
      </w:r>
      <w:r w:rsidR="00225AFC">
        <w:rPr>
          <w:rtl/>
        </w:rPr>
        <w:t xml:space="preserve"> </w:t>
      </w:r>
      <w:bookmarkStart w:id="13581" w:name="_ETM_Q26_758660"/>
      <w:bookmarkEnd w:id="13581"/>
      <w:r w:rsidR="00225AFC">
        <w:rPr>
          <w:rtl/>
        </w:rPr>
        <w:t xml:space="preserve">נבטל </w:t>
      </w:r>
      <w:bookmarkStart w:id="13582" w:name="_ETM_Q26_759230"/>
      <w:bookmarkEnd w:id="13582"/>
      <w:r w:rsidR="00225AFC">
        <w:rPr>
          <w:rtl/>
        </w:rPr>
        <w:t xml:space="preserve">את </w:t>
      </w:r>
      <w:bookmarkStart w:id="13583" w:name="_ETM_Q26_759350"/>
      <w:bookmarkEnd w:id="13583"/>
      <w:r w:rsidR="00225AFC">
        <w:rPr>
          <w:rtl/>
        </w:rPr>
        <w:t xml:space="preserve">החוקים </w:t>
      </w:r>
      <w:bookmarkStart w:id="13584" w:name="_ETM_Q26_759740"/>
      <w:bookmarkEnd w:id="13584"/>
      <w:r w:rsidR="00225AFC">
        <w:rPr>
          <w:rtl/>
        </w:rPr>
        <w:t xml:space="preserve">של </w:t>
      </w:r>
      <w:bookmarkStart w:id="13585" w:name="_ETM_Q26_759920"/>
      <w:bookmarkEnd w:id="13585"/>
      <w:r w:rsidR="00225AFC">
        <w:rPr>
          <w:rtl/>
        </w:rPr>
        <w:t>קר</w:t>
      </w:r>
      <w:r w:rsidR="00225AFC">
        <w:rPr>
          <w:rFonts w:hint="cs"/>
          <w:rtl/>
        </w:rPr>
        <w:t>ע</w:t>
      </w:r>
      <w:r w:rsidR="00225AFC">
        <w:rPr>
          <w:rtl/>
        </w:rPr>
        <w:t>י</w:t>
      </w:r>
      <w:r w:rsidR="00225AFC">
        <w:rPr>
          <w:rFonts w:hint="cs"/>
          <w:rtl/>
        </w:rPr>
        <w:t>,</w:t>
      </w:r>
      <w:r w:rsidR="00225AFC">
        <w:rPr>
          <w:rtl/>
        </w:rPr>
        <w:t xml:space="preserve"> </w:t>
      </w:r>
      <w:bookmarkStart w:id="13586" w:name="_ETM_Q26_760640"/>
      <w:bookmarkEnd w:id="13586"/>
      <w:r w:rsidR="00225AFC">
        <w:rPr>
          <w:rtl/>
        </w:rPr>
        <w:t xml:space="preserve">נבטל </w:t>
      </w:r>
      <w:bookmarkStart w:id="13587" w:name="_ETM_Q26_761150"/>
      <w:bookmarkEnd w:id="13587"/>
      <w:r w:rsidR="00225AFC">
        <w:rPr>
          <w:rtl/>
        </w:rPr>
        <w:t xml:space="preserve">את </w:t>
      </w:r>
      <w:bookmarkStart w:id="13588" w:name="_ETM_Q26_761270"/>
      <w:bookmarkEnd w:id="13588"/>
      <w:r w:rsidR="00225AFC">
        <w:rPr>
          <w:rtl/>
        </w:rPr>
        <w:t xml:space="preserve">החוקים </w:t>
      </w:r>
      <w:bookmarkStart w:id="13589" w:name="_ETM_Q26_761660"/>
      <w:bookmarkEnd w:id="13589"/>
      <w:r w:rsidR="00225AFC">
        <w:rPr>
          <w:rtl/>
        </w:rPr>
        <w:t xml:space="preserve">של </w:t>
      </w:r>
      <w:bookmarkStart w:id="13590" w:name="_ETM_Q26_761840"/>
      <w:bookmarkEnd w:id="13590"/>
      <w:r w:rsidR="00225AFC">
        <w:rPr>
          <w:rtl/>
        </w:rPr>
        <w:t>רוטמן</w:t>
      </w:r>
      <w:r w:rsidR="00225AFC">
        <w:rPr>
          <w:rFonts w:hint="cs"/>
          <w:rtl/>
        </w:rPr>
        <w:t>,</w:t>
      </w:r>
      <w:r w:rsidR="00225AFC">
        <w:rPr>
          <w:rtl/>
        </w:rPr>
        <w:t xml:space="preserve"> </w:t>
      </w:r>
      <w:bookmarkStart w:id="13591" w:name="_ETM_Q26_762870"/>
      <w:bookmarkEnd w:id="13591"/>
      <w:r w:rsidR="00225AFC">
        <w:rPr>
          <w:rtl/>
        </w:rPr>
        <w:t xml:space="preserve">נבטל </w:t>
      </w:r>
      <w:bookmarkStart w:id="13592" w:name="_ETM_Q26_763379"/>
      <w:bookmarkEnd w:id="13592"/>
      <w:r w:rsidR="00225AFC">
        <w:rPr>
          <w:rtl/>
        </w:rPr>
        <w:t xml:space="preserve">את </w:t>
      </w:r>
      <w:bookmarkStart w:id="13593" w:name="_ETM_Q26_763500"/>
      <w:bookmarkEnd w:id="13593"/>
      <w:r w:rsidR="00225AFC">
        <w:rPr>
          <w:rtl/>
        </w:rPr>
        <w:t>הכספים</w:t>
      </w:r>
      <w:r w:rsidR="00225AFC">
        <w:rPr>
          <w:rFonts w:hint="cs"/>
          <w:rtl/>
        </w:rPr>
        <w:t>,</w:t>
      </w:r>
      <w:r w:rsidR="00225AFC">
        <w:rPr>
          <w:rtl/>
        </w:rPr>
        <w:t xml:space="preserve"> </w:t>
      </w:r>
      <w:bookmarkStart w:id="13594" w:name="_ETM_Q26_764099"/>
      <w:bookmarkEnd w:id="13594"/>
      <w:r w:rsidR="00225AFC">
        <w:rPr>
          <w:rtl/>
        </w:rPr>
        <w:t xml:space="preserve">נבטל </w:t>
      </w:r>
      <w:bookmarkStart w:id="13595" w:name="_ETM_Q26_764490"/>
      <w:bookmarkEnd w:id="13595"/>
      <w:r w:rsidR="00225AFC">
        <w:rPr>
          <w:rtl/>
        </w:rPr>
        <w:t xml:space="preserve">את </w:t>
      </w:r>
      <w:bookmarkStart w:id="13596" w:name="_ETM_Q26_764580"/>
      <w:bookmarkEnd w:id="13596"/>
      <w:r w:rsidR="00225AFC">
        <w:rPr>
          <w:rtl/>
        </w:rPr>
        <w:t>התקנות</w:t>
      </w:r>
      <w:r w:rsidR="00225AFC">
        <w:rPr>
          <w:rFonts w:hint="cs"/>
          <w:rtl/>
        </w:rPr>
        <w:t>,</w:t>
      </w:r>
      <w:r w:rsidR="00225AFC">
        <w:rPr>
          <w:rtl/>
        </w:rPr>
        <w:t xml:space="preserve"> </w:t>
      </w:r>
      <w:bookmarkStart w:id="13597" w:name="_ETM_Q26_765270"/>
      <w:bookmarkEnd w:id="13597"/>
      <w:r w:rsidR="00225AFC">
        <w:rPr>
          <w:rtl/>
        </w:rPr>
        <w:t xml:space="preserve">נסגור </w:t>
      </w:r>
      <w:bookmarkStart w:id="13598" w:name="_ETM_Q26_766349"/>
      <w:bookmarkEnd w:id="13598"/>
      <w:r w:rsidR="00225AFC">
        <w:rPr>
          <w:rtl/>
        </w:rPr>
        <w:t xml:space="preserve">את </w:t>
      </w:r>
      <w:bookmarkStart w:id="13599" w:name="_ETM_Q26_766559"/>
      <w:bookmarkEnd w:id="13599"/>
      <w:r w:rsidR="00225AFC">
        <w:rPr>
          <w:rtl/>
        </w:rPr>
        <w:t>הרשות</w:t>
      </w:r>
      <w:r w:rsidR="00225AFC">
        <w:rPr>
          <w:rFonts w:hint="cs"/>
          <w:rtl/>
        </w:rPr>
        <w:t xml:space="preserve"> לזהות</w:t>
      </w:r>
      <w:bookmarkStart w:id="13600" w:name="_ETM_Q26_767190"/>
      <w:bookmarkStart w:id="13601" w:name="_ETM_Q26_767309"/>
      <w:bookmarkStart w:id="13602" w:name="_ETM_Q26_767789"/>
      <w:bookmarkEnd w:id="13600"/>
      <w:bookmarkEnd w:id="13601"/>
      <w:bookmarkEnd w:id="13602"/>
      <w:r w:rsidR="00225AFC">
        <w:rPr>
          <w:rFonts w:hint="cs"/>
          <w:rtl/>
        </w:rPr>
        <w:t xml:space="preserve"> גזענ</w:t>
      </w:r>
      <w:r w:rsidR="00225AFC">
        <w:rPr>
          <w:rtl/>
        </w:rPr>
        <w:t xml:space="preserve">ית </w:t>
      </w:r>
      <w:bookmarkStart w:id="13603" w:name="_ETM_Q26_768449"/>
      <w:bookmarkEnd w:id="13603"/>
      <w:r w:rsidR="00225AFC">
        <w:rPr>
          <w:rtl/>
        </w:rPr>
        <w:t>ש</w:t>
      </w:r>
      <w:bookmarkStart w:id="13604" w:name="_ETM_Q26_768780"/>
      <w:bookmarkEnd w:id="13604"/>
      <w:r w:rsidR="00225AFC">
        <w:rPr>
          <w:rFonts w:hint="cs"/>
          <w:rtl/>
        </w:rPr>
        <w:t>ל אבי</w:t>
      </w:r>
      <w:r w:rsidR="00225AFC">
        <w:rPr>
          <w:rtl/>
        </w:rPr>
        <w:t xml:space="preserve"> </w:t>
      </w:r>
      <w:bookmarkStart w:id="13605" w:name="_ETM_Q26_768870"/>
      <w:bookmarkEnd w:id="13605"/>
      <w:r w:rsidR="00225AFC">
        <w:rPr>
          <w:rtl/>
        </w:rPr>
        <w:t>מעוז</w:t>
      </w:r>
      <w:r w:rsidR="00225AFC">
        <w:rPr>
          <w:rFonts w:hint="cs"/>
          <w:rtl/>
        </w:rPr>
        <w:t>,</w:t>
      </w:r>
      <w:r w:rsidR="00225AFC">
        <w:rPr>
          <w:rtl/>
        </w:rPr>
        <w:t xml:space="preserve"> </w:t>
      </w:r>
      <w:bookmarkStart w:id="13606" w:name="_ETM_Q26_769740"/>
      <w:bookmarkEnd w:id="13606"/>
      <w:r w:rsidR="00225AFC">
        <w:rPr>
          <w:rtl/>
        </w:rPr>
        <w:t xml:space="preserve">נבטל </w:t>
      </w:r>
      <w:bookmarkStart w:id="13607" w:name="_ETM_Q26_770520"/>
      <w:bookmarkEnd w:id="13607"/>
      <w:r w:rsidR="00225AFC">
        <w:rPr>
          <w:rtl/>
        </w:rPr>
        <w:t xml:space="preserve">את </w:t>
      </w:r>
      <w:bookmarkStart w:id="13608" w:name="_ETM_Q26_770640"/>
      <w:bookmarkEnd w:id="13608"/>
      <w:r w:rsidR="00225AFC">
        <w:rPr>
          <w:rtl/>
        </w:rPr>
        <w:t xml:space="preserve">כל </w:t>
      </w:r>
      <w:bookmarkStart w:id="13609" w:name="_ETM_Q26_771059"/>
      <w:bookmarkEnd w:id="13609"/>
      <w:r w:rsidR="00225AFC">
        <w:rPr>
          <w:rtl/>
        </w:rPr>
        <w:t xml:space="preserve">המינויים </w:t>
      </w:r>
      <w:bookmarkStart w:id="13610" w:name="_ETM_Q26_771930"/>
      <w:bookmarkEnd w:id="13610"/>
      <w:r w:rsidR="00225AFC">
        <w:rPr>
          <w:rtl/>
        </w:rPr>
        <w:t xml:space="preserve">של </w:t>
      </w:r>
      <w:bookmarkStart w:id="13611" w:name="_ETM_Q26_772200"/>
      <w:bookmarkEnd w:id="13611"/>
      <w:r w:rsidR="00225AFC">
        <w:rPr>
          <w:rtl/>
        </w:rPr>
        <w:t xml:space="preserve">בן </w:t>
      </w:r>
      <w:bookmarkStart w:id="13612" w:name="_ETM_Q26_772440"/>
      <w:bookmarkEnd w:id="13612"/>
      <w:r w:rsidR="00225AFC">
        <w:rPr>
          <w:rtl/>
        </w:rPr>
        <w:t>גביר</w:t>
      </w:r>
      <w:r w:rsidR="00225AFC">
        <w:rPr>
          <w:rFonts w:hint="cs"/>
          <w:rtl/>
        </w:rPr>
        <w:t xml:space="preserve"> –</w:t>
      </w:r>
      <w:r w:rsidR="00225AFC">
        <w:rPr>
          <w:rtl/>
        </w:rPr>
        <w:t xml:space="preserve"> </w:t>
      </w:r>
      <w:bookmarkStart w:id="13613" w:name="_ETM_Q26_773010"/>
      <w:bookmarkEnd w:id="13613"/>
      <w:r w:rsidR="00225AFC">
        <w:rPr>
          <w:rtl/>
        </w:rPr>
        <w:t>הכ</w:t>
      </w:r>
      <w:r w:rsidR="00225AFC">
        <w:rPr>
          <w:rFonts w:hint="cs"/>
          <w:rtl/>
        </w:rPr>
        <w:t>ו</w:t>
      </w:r>
      <w:r w:rsidR="00225AFC">
        <w:rPr>
          <w:rtl/>
        </w:rPr>
        <w:t xml:space="preserve">ל </w:t>
      </w:r>
      <w:bookmarkStart w:id="13614" w:name="_ETM_Q26_773880"/>
      <w:bookmarkEnd w:id="13614"/>
      <w:r w:rsidR="00225AFC">
        <w:rPr>
          <w:rtl/>
        </w:rPr>
        <w:t>יבוטל</w:t>
      </w:r>
      <w:r w:rsidR="00225AFC">
        <w:rPr>
          <w:rFonts w:hint="cs"/>
          <w:rtl/>
        </w:rPr>
        <w:t>.</w:t>
      </w:r>
      <w:r w:rsidR="00225AFC">
        <w:rPr>
          <w:rtl/>
        </w:rPr>
        <w:t xml:space="preserve"> </w:t>
      </w:r>
      <w:bookmarkStart w:id="13615" w:name="_ETM_Q26_775679"/>
      <w:bookmarkStart w:id="13616" w:name="_ETM_Q26_776550"/>
      <w:bookmarkStart w:id="13617" w:name="_ETM_Q26_776819"/>
      <w:bookmarkEnd w:id="13615"/>
      <w:bookmarkEnd w:id="13616"/>
      <w:bookmarkEnd w:id="13617"/>
      <w:r w:rsidR="00225AFC">
        <w:rPr>
          <w:rtl/>
        </w:rPr>
        <w:t xml:space="preserve">הייתה </w:t>
      </w:r>
      <w:bookmarkStart w:id="13618" w:name="_ETM_Q26_776039"/>
      <w:bookmarkEnd w:id="13618"/>
      <w:r w:rsidR="00225AFC">
        <w:rPr>
          <w:rtl/>
        </w:rPr>
        <w:t>פה</w:t>
      </w:r>
      <w:r>
        <w:rPr>
          <w:rFonts w:hint="cs"/>
          <w:rtl/>
        </w:rPr>
        <w:t xml:space="preserve"> פעם</w:t>
      </w:r>
      <w:r w:rsidR="00225AFC">
        <w:rPr>
          <w:rtl/>
        </w:rPr>
        <w:t xml:space="preserve"> בבניין </w:t>
      </w:r>
      <w:bookmarkStart w:id="13619" w:name="_ETM_Q26_777270"/>
      <w:bookmarkEnd w:id="13619"/>
      <w:r w:rsidR="00225AFC">
        <w:rPr>
          <w:rtl/>
        </w:rPr>
        <w:t xml:space="preserve">הזה </w:t>
      </w:r>
      <w:bookmarkStart w:id="13620" w:name="_ETM_Q26_777539"/>
      <w:bookmarkEnd w:id="13620"/>
      <w:r w:rsidR="00225AFC">
        <w:rPr>
          <w:rtl/>
        </w:rPr>
        <w:t xml:space="preserve">הבנה </w:t>
      </w:r>
      <w:bookmarkStart w:id="13621" w:name="_ETM_Q26_778349"/>
      <w:bookmarkEnd w:id="13621"/>
      <w:r w:rsidR="00225AFC">
        <w:rPr>
          <w:rtl/>
        </w:rPr>
        <w:t xml:space="preserve">שיש </w:t>
      </w:r>
      <w:bookmarkStart w:id="13622" w:name="_ETM_Q26_778770"/>
      <w:bookmarkEnd w:id="13622"/>
      <w:r w:rsidR="00225AFC">
        <w:rPr>
          <w:rtl/>
        </w:rPr>
        <w:t xml:space="preserve">כלים </w:t>
      </w:r>
      <w:bookmarkStart w:id="13623" w:name="_ETM_Q26_779219"/>
      <w:bookmarkEnd w:id="13623"/>
      <w:r w:rsidR="00225AFC">
        <w:rPr>
          <w:rtl/>
        </w:rPr>
        <w:t xml:space="preserve">שלא </w:t>
      </w:r>
      <w:bookmarkStart w:id="13624" w:name="_ETM_Q26_779490"/>
      <w:bookmarkEnd w:id="13624"/>
      <w:r w:rsidR="00225AFC">
        <w:rPr>
          <w:rtl/>
        </w:rPr>
        <w:t>שוברים</w:t>
      </w:r>
      <w:r w:rsidR="00225AFC">
        <w:rPr>
          <w:rFonts w:hint="cs"/>
          <w:rtl/>
        </w:rPr>
        <w:t>,</w:t>
      </w:r>
      <w:r w:rsidR="00225AFC">
        <w:rPr>
          <w:rtl/>
        </w:rPr>
        <w:t xml:space="preserve"> </w:t>
      </w:r>
      <w:bookmarkStart w:id="13625" w:name="_ETM_Q26_780620"/>
      <w:bookmarkEnd w:id="13625"/>
      <w:r w:rsidR="00225AFC">
        <w:rPr>
          <w:rtl/>
        </w:rPr>
        <w:t xml:space="preserve">שיש </w:t>
      </w:r>
      <w:bookmarkStart w:id="13626" w:name="_ETM_Q26_780950"/>
      <w:bookmarkEnd w:id="13626"/>
      <w:r w:rsidR="00225AFC">
        <w:rPr>
          <w:rtl/>
        </w:rPr>
        <w:t xml:space="preserve">דברים </w:t>
      </w:r>
      <w:bookmarkStart w:id="13627" w:name="_ETM_Q26_781370"/>
      <w:bookmarkEnd w:id="13627"/>
      <w:r w:rsidR="00225AFC">
        <w:rPr>
          <w:rtl/>
        </w:rPr>
        <w:t xml:space="preserve">שלא </w:t>
      </w:r>
      <w:bookmarkStart w:id="13628" w:name="_ETM_Q26_781670"/>
      <w:bookmarkEnd w:id="13628"/>
      <w:r w:rsidR="00225AFC">
        <w:rPr>
          <w:rtl/>
        </w:rPr>
        <w:t>עושים</w:t>
      </w:r>
      <w:r w:rsidR="00225AFC">
        <w:rPr>
          <w:rFonts w:hint="cs"/>
          <w:rtl/>
        </w:rPr>
        <w:t>.</w:t>
      </w:r>
      <w:r w:rsidR="00225AFC">
        <w:rPr>
          <w:rtl/>
        </w:rPr>
        <w:t xml:space="preserve"> </w:t>
      </w:r>
      <w:bookmarkStart w:id="13629" w:name="TOR_Q27"/>
      <w:bookmarkEnd w:id="13629"/>
      <w:r w:rsidR="00225AFC">
        <w:rPr>
          <w:rFonts w:hint="cs"/>
          <w:rtl/>
        </w:rPr>
        <w:t xml:space="preserve">אתם שברתם כל הבנה וכל הסדר וכל חוקיות של חיים משותפים. אנחנו נבטל את כל מה שאתם עושים פה בימים האלה. אבל אנחנו לא רוצים להיות כמוכם, ואנחנו נוכיח לכם שאפשר לעשות את זה אחרת. תודה רבה. </w:t>
      </w:r>
    </w:p>
    <w:p w:rsidR="00225AFC" w:rsidRDefault="00225AFC" w:rsidP="00ED3E3A">
      <w:pPr>
        <w:rPr>
          <w:rtl/>
        </w:rPr>
      </w:pPr>
    </w:p>
    <w:p w:rsidR="00225AFC" w:rsidRDefault="00225AFC" w:rsidP="00ED3E3A">
      <w:pPr>
        <w:pStyle w:val="af6"/>
        <w:keepNext/>
        <w:rPr>
          <w:rtl/>
        </w:rPr>
      </w:pPr>
      <w:bookmarkStart w:id="13630" w:name="ET_yor_6599_3"/>
      <w:r w:rsidRPr="003108F6">
        <w:rPr>
          <w:rStyle w:val="TagStyle"/>
          <w:rtl/>
        </w:rPr>
        <w:t xml:space="preserve"> &lt;&lt; יור &gt;&gt;</w:t>
      </w:r>
      <w:r w:rsidRPr="00753A4C">
        <w:rPr>
          <w:rStyle w:val="TagStyle"/>
          <w:rtl/>
        </w:rPr>
        <w:t xml:space="preserve"> </w:t>
      </w:r>
      <w:r>
        <w:rPr>
          <w:rtl/>
        </w:rPr>
        <w:t>היו"ר משה רוט:</w:t>
      </w:r>
      <w:r w:rsidRPr="00753A4C">
        <w:rPr>
          <w:rStyle w:val="TagStyle"/>
          <w:rtl/>
        </w:rPr>
        <w:t xml:space="preserve"> </w:t>
      </w:r>
      <w:r w:rsidRPr="003108F6">
        <w:rPr>
          <w:rStyle w:val="TagStyle"/>
          <w:rtl/>
        </w:rPr>
        <w:t>&lt;&lt; יור &gt;&gt;</w:t>
      </w:r>
      <w:r>
        <w:rPr>
          <w:rtl/>
        </w:rPr>
        <w:t xml:space="preserve">   </w:t>
      </w:r>
      <w:bookmarkEnd w:id="13630"/>
    </w:p>
    <w:p w:rsidR="00225AFC" w:rsidRDefault="00225AFC" w:rsidP="00650F2A">
      <w:pPr>
        <w:rPr>
          <w:rtl/>
          <w:lang w:eastAsia="he-IL"/>
        </w:rPr>
      </w:pPr>
    </w:p>
    <w:p w:rsidR="00225AFC" w:rsidRDefault="00225AFC" w:rsidP="00ED3E3A">
      <w:pPr>
        <w:rPr>
          <w:rtl/>
          <w:lang w:eastAsia="he-IL"/>
        </w:rPr>
      </w:pPr>
      <w:r>
        <w:rPr>
          <w:rFonts w:hint="cs"/>
          <w:rtl/>
          <w:lang w:eastAsia="he-IL"/>
        </w:rPr>
        <w:t>תודה רבה. חברת הכנסת מיכל מרים וולדיגר, בבקשה.</w:t>
      </w:r>
    </w:p>
    <w:p w:rsidR="00225AFC" w:rsidRDefault="00225AFC" w:rsidP="00ED3E3A">
      <w:pPr>
        <w:rPr>
          <w:rtl/>
          <w:lang w:eastAsia="he-IL"/>
        </w:rPr>
      </w:pPr>
    </w:p>
    <w:p w:rsidR="00225AFC" w:rsidRDefault="00225AFC" w:rsidP="00ED3E3A">
      <w:pPr>
        <w:pStyle w:val="a4"/>
        <w:keepNext/>
        <w:rPr>
          <w:rtl/>
        </w:rPr>
      </w:pPr>
      <w:bookmarkStart w:id="13631" w:name="ET_speaker_6150_4"/>
      <w:r w:rsidRPr="003108F6">
        <w:rPr>
          <w:rStyle w:val="TagStyle"/>
          <w:rtl/>
        </w:rPr>
        <w:t xml:space="preserve"> &lt;&lt; דובר &gt;&gt;</w:t>
      </w:r>
      <w:r w:rsidRPr="00753A4C">
        <w:rPr>
          <w:rStyle w:val="TagStyle"/>
          <w:rtl/>
        </w:rPr>
        <w:t xml:space="preserve"> </w:t>
      </w:r>
      <w:bookmarkStart w:id="13632" w:name="_Toc172581052"/>
      <w:bookmarkStart w:id="13633" w:name="_Toc172583214"/>
      <w:bookmarkStart w:id="13634" w:name="_Toc172583903"/>
      <w:r>
        <w:rPr>
          <w:rtl/>
        </w:rPr>
        <w:t>מיכל מרים וולדיגר (הציונות הדתית):</w:t>
      </w:r>
      <w:bookmarkEnd w:id="13632"/>
      <w:bookmarkEnd w:id="13633"/>
      <w:bookmarkEnd w:id="13634"/>
      <w:r w:rsidRPr="00753A4C">
        <w:rPr>
          <w:rStyle w:val="TagStyle"/>
          <w:rtl/>
        </w:rPr>
        <w:t xml:space="preserve"> </w:t>
      </w:r>
      <w:r w:rsidRPr="003108F6">
        <w:rPr>
          <w:rStyle w:val="TagStyle"/>
          <w:rtl/>
        </w:rPr>
        <w:t>&lt;&lt; דובר &gt;&gt;</w:t>
      </w:r>
      <w:r>
        <w:rPr>
          <w:rtl/>
        </w:rPr>
        <w:t xml:space="preserve">   </w:t>
      </w:r>
      <w:bookmarkEnd w:id="13631"/>
    </w:p>
    <w:p w:rsidR="00225AFC" w:rsidRDefault="00225AFC" w:rsidP="00650F2A">
      <w:pPr>
        <w:rPr>
          <w:rtl/>
          <w:lang w:eastAsia="he-IL"/>
        </w:rPr>
      </w:pPr>
    </w:p>
    <w:p w:rsidR="00225AFC" w:rsidRDefault="00225AFC" w:rsidP="00721042">
      <w:pPr>
        <w:rPr>
          <w:rtl/>
          <w:lang w:eastAsia="he-IL"/>
        </w:rPr>
      </w:pPr>
      <w:r>
        <w:rPr>
          <w:rFonts w:hint="cs"/>
          <w:rtl/>
          <w:lang w:eastAsia="he-IL"/>
        </w:rPr>
        <w:t xml:space="preserve">כבוד </w:t>
      </w:r>
      <w:r w:rsidR="00721042">
        <w:rPr>
          <w:rFonts w:hint="cs"/>
          <w:rtl/>
          <w:lang w:eastAsia="he-IL"/>
        </w:rPr>
        <w:t>ה</w:t>
      </w:r>
      <w:r>
        <w:rPr>
          <w:rFonts w:hint="cs"/>
          <w:rtl/>
          <w:lang w:eastAsia="he-IL"/>
        </w:rPr>
        <w:t>יושב-</w:t>
      </w:r>
      <w:r w:rsidR="00721042">
        <w:rPr>
          <w:rFonts w:hint="cs"/>
          <w:rtl/>
          <w:lang w:eastAsia="he-IL"/>
        </w:rPr>
        <w:t>ר</w:t>
      </w:r>
      <w:r>
        <w:rPr>
          <w:rFonts w:hint="cs"/>
          <w:rtl/>
          <w:lang w:eastAsia="he-IL"/>
        </w:rPr>
        <w:t xml:space="preserve">אש, כבוד השר, חברי כנסת נכבדים, ראשית, אני רוצה להביע תנחומים על מותם של יגב </w:t>
      </w:r>
      <w:bookmarkStart w:id="13635" w:name="_ETM_Q27_235852"/>
      <w:bookmarkEnd w:id="13635"/>
      <w:r>
        <w:rPr>
          <w:rFonts w:hint="cs"/>
          <w:rtl/>
          <w:lang w:eastAsia="he-IL"/>
        </w:rPr>
        <w:t xml:space="preserve">בוכשטב ואלכסנדר דנציג בשבי החמאס. </w:t>
      </w:r>
      <w:r w:rsidR="008C33AD">
        <w:rPr>
          <w:rFonts w:hint="cs"/>
          <w:rtl/>
          <w:lang w:eastAsia="he-IL"/>
        </w:rPr>
        <w:t xml:space="preserve">אני </w:t>
      </w:r>
      <w:r>
        <w:rPr>
          <w:rFonts w:hint="cs"/>
          <w:rtl/>
          <w:lang w:eastAsia="he-IL"/>
        </w:rPr>
        <w:t xml:space="preserve">מכירה את אסתר, </w:t>
      </w:r>
      <w:proofErr w:type="spellStart"/>
      <w:r>
        <w:rPr>
          <w:rFonts w:hint="cs"/>
          <w:rtl/>
          <w:lang w:eastAsia="he-IL"/>
        </w:rPr>
        <w:t>אימו</w:t>
      </w:r>
      <w:proofErr w:type="spellEnd"/>
      <w:r>
        <w:rPr>
          <w:rFonts w:hint="cs"/>
          <w:rtl/>
          <w:lang w:eastAsia="he-IL"/>
        </w:rPr>
        <w:t xml:space="preserve"> של יגב</w:t>
      </w:r>
      <w:r w:rsidR="008C33AD">
        <w:rPr>
          <w:rFonts w:hint="cs"/>
          <w:rtl/>
          <w:lang w:eastAsia="he-IL"/>
        </w:rPr>
        <w:t>,</w:t>
      </w:r>
      <w:r>
        <w:rPr>
          <w:rFonts w:hint="cs"/>
          <w:rtl/>
          <w:lang w:eastAsia="he-IL"/>
        </w:rPr>
        <w:t xml:space="preserve"> אישה מדהימה, </w:t>
      </w:r>
      <w:r w:rsidR="008C33AD">
        <w:rPr>
          <w:rFonts w:hint="cs"/>
          <w:rtl/>
          <w:lang w:eastAsia="he-IL"/>
        </w:rPr>
        <w:t xml:space="preserve">אני </w:t>
      </w:r>
      <w:r>
        <w:rPr>
          <w:rFonts w:hint="cs"/>
          <w:rtl/>
          <w:lang w:eastAsia="he-IL"/>
        </w:rPr>
        <w:t>מעריצה אותה. נפגשתי איתה כמה פעמים. אישה אצילית,</w:t>
      </w:r>
      <w:bookmarkStart w:id="13636" w:name="_ETM_Q27_250630"/>
      <w:bookmarkEnd w:id="13636"/>
      <w:r>
        <w:rPr>
          <w:rFonts w:hint="cs"/>
          <w:rtl/>
          <w:lang w:eastAsia="he-IL"/>
        </w:rPr>
        <w:t xml:space="preserve"> לביאה, נלחמת, תמיד בכבוד, תמיד בשפה נהירה ומכובדת. אני כואבת את הטרגדיה הנוראית של המשפחות הללו. יהי זכרם ברוך. </w:t>
      </w:r>
    </w:p>
    <w:p w:rsidR="00225AFC" w:rsidRDefault="00225AFC" w:rsidP="00ED3E3A">
      <w:pPr>
        <w:rPr>
          <w:rtl/>
          <w:lang w:eastAsia="he-IL"/>
        </w:rPr>
      </w:pPr>
    </w:p>
    <w:p w:rsidR="00225AFC" w:rsidRDefault="00225AFC" w:rsidP="008C33AD">
      <w:pPr>
        <w:rPr>
          <w:rtl/>
          <w:lang w:eastAsia="he-IL"/>
        </w:rPr>
      </w:pPr>
      <w:r>
        <w:rPr>
          <w:rFonts w:hint="cs"/>
          <w:rtl/>
          <w:lang w:eastAsia="he-IL"/>
        </w:rPr>
        <w:t>הידיעה הנוראית הזאת מזכירה למי שאולי שכח שאנחנו במלחמה. אויבינו</w:t>
      </w:r>
      <w:bookmarkStart w:id="13637" w:name="_ETM_Q27_268388"/>
      <w:bookmarkEnd w:id="13637"/>
      <w:r>
        <w:rPr>
          <w:rFonts w:hint="cs"/>
          <w:rtl/>
          <w:lang w:eastAsia="he-IL"/>
        </w:rPr>
        <w:t xml:space="preserve"> לא מרחמים, לא על השבויים שלנו, לא על החטופים שלנו, לא על תושבי מדינת ישראל, ולמען האמת, גם לא על התושבים שלהם. הם אכזריים. אנחנו צריכים </w:t>
      </w:r>
      <w:bookmarkStart w:id="13638" w:name="_ETM_Q27_282740"/>
      <w:bookmarkEnd w:id="13638"/>
      <w:r>
        <w:rPr>
          <w:rFonts w:hint="cs"/>
          <w:rtl/>
          <w:lang w:eastAsia="he-IL"/>
        </w:rPr>
        <w:t>לזכור זאת תמיד, בוודאי כאשר כוחות הביטחון נלחמים בהם בשמירה על גבולות מדינתנו ועל ביטחון</w:t>
      </w:r>
      <w:bookmarkStart w:id="13639" w:name="_ETM_Q27_289893"/>
      <w:bookmarkEnd w:id="13639"/>
      <w:r>
        <w:rPr>
          <w:rFonts w:hint="cs"/>
          <w:rtl/>
          <w:lang w:eastAsia="he-IL"/>
        </w:rPr>
        <w:t xml:space="preserve"> </w:t>
      </w:r>
      <w:proofErr w:type="spellStart"/>
      <w:r>
        <w:rPr>
          <w:rFonts w:hint="cs"/>
          <w:rtl/>
          <w:lang w:eastAsia="he-IL"/>
        </w:rPr>
        <w:t>אזרחינו</w:t>
      </w:r>
      <w:proofErr w:type="spellEnd"/>
      <w:r>
        <w:rPr>
          <w:rFonts w:hint="cs"/>
          <w:rtl/>
          <w:lang w:eastAsia="he-IL"/>
        </w:rPr>
        <w:t xml:space="preserve">. וכולנו, בייחוד אנחנו כאן, מקבלי ההחלטות, צריכים לזכור זאת, כי מדובר בקיום שלנו. לא פחות מכך. </w:t>
      </w:r>
      <w:bookmarkStart w:id="13640" w:name="_ETM_Q27_299099"/>
      <w:bookmarkEnd w:id="13640"/>
    </w:p>
    <w:p w:rsidR="00225AFC" w:rsidRDefault="00225AFC" w:rsidP="00ED3E3A">
      <w:pPr>
        <w:rPr>
          <w:rtl/>
          <w:lang w:eastAsia="he-IL"/>
        </w:rPr>
      </w:pPr>
      <w:bookmarkStart w:id="13641" w:name="_ETM_Q27_299220"/>
      <w:bookmarkEnd w:id="13641"/>
    </w:p>
    <w:p w:rsidR="00225AFC" w:rsidRDefault="00225AFC" w:rsidP="00ED3E3A">
      <w:pPr>
        <w:rPr>
          <w:rtl/>
          <w:lang w:eastAsia="he-IL"/>
        </w:rPr>
      </w:pPr>
      <w:bookmarkStart w:id="13642" w:name="_ETM_Q27_299675"/>
      <w:bookmarkStart w:id="13643" w:name="_ETM_Q27_299781"/>
      <w:bookmarkEnd w:id="13642"/>
      <w:bookmarkEnd w:id="13643"/>
      <w:r>
        <w:rPr>
          <w:rFonts w:hint="cs"/>
          <w:rtl/>
          <w:lang w:eastAsia="he-IL"/>
        </w:rPr>
        <w:t>בדיוק על כך מדברת הצעת החוק להפסקת פעילות</w:t>
      </w:r>
      <w:bookmarkStart w:id="13644" w:name="_ETM_Q27_300484"/>
      <w:bookmarkEnd w:id="13644"/>
      <w:r>
        <w:rPr>
          <w:rFonts w:hint="cs"/>
          <w:rtl/>
          <w:lang w:eastAsia="he-IL"/>
        </w:rPr>
        <w:t xml:space="preserve"> סוכנות אונר"א. מגוחך לקרוא לסוכנות הנוראית הזאת סוכנות לסעד ותעסוקה.</w:t>
      </w:r>
      <w:bookmarkStart w:id="13645" w:name="_ETM_Q27_308280"/>
      <w:bookmarkEnd w:id="13645"/>
      <w:r>
        <w:rPr>
          <w:rFonts w:hint="cs"/>
          <w:rtl/>
          <w:lang w:eastAsia="he-IL"/>
        </w:rPr>
        <w:t xml:space="preserve"> רואים לכם. שקר גלוי ומכבסת מילים לגיס חמישי לכל דבר ועניין. שמענו לא פעם ולא פעמיים על פעילויות של הסוכנות ששימשו</w:t>
      </w:r>
      <w:bookmarkStart w:id="13646" w:name="_ETM_Q27_319503"/>
      <w:bookmarkEnd w:id="13646"/>
      <w:r>
        <w:rPr>
          <w:rFonts w:hint="cs"/>
          <w:rtl/>
          <w:lang w:eastAsia="he-IL"/>
        </w:rPr>
        <w:t xml:space="preserve"> כיסוי לפעולות טרור. בחודשים שלאחר פרוץ מלחמת חרבות ברזל נחשפו תחקירים בעניין מעורבותם של עובדי הסוכנות ברצועת עזה</w:t>
      </w:r>
      <w:bookmarkStart w:id="13647" w:name="_ETM_Q27_330179"/>
      <w:bookmarkEnd w:id="13647"/>
      <w:r>
        <w:rPr>
          <w:rFonts w:hint="cs"/>
          <w:rtl/>
          <w:lang w:eastAsia="he-IL"/>
        </w:rPr>
        <w:t xml:space="preserve"> במתקפת הטרור הרצחנית ב-7 באוקטובר, כגון השתתפות במעשי טבח והעמדת כלי רכב ואמצעים נוספים לעזרת </w:t>
      </w:r>
      <w:bookmarkStart w:id="13648" w:name="_ETM_Q27_337665"/>
      <w:bookmarkEnd w:id="13648"/>
      <w:r>
        <w:rPr>
          <w:rFonts w:hint="cs"/>
          <w:rtl/>
          <w:lang w:eastAsia="he-IL"/>
        </w:rPr>
        <w:t xml:space="preserve">הפורעים והרוצחים בהתקפות על אזרחי ישראל. </w:t>
      </w:r>
      <w:bookmarkStart w:id="13649" w:name="_ETM_Q27_341351"/>
      <w:bookmarkEnd w:id="13649"/>
    </w:p>
    <w:p w:rsidR="00225AFC" w:rsidRDefault="00225AFC" w:rsidP="00ED3E3A">
      <w:pPr>
        <w:rPr>
          <w:rtl/>
          <w:lang w:eastAsia="he-IL"/>
        </w:rPr>
      </w:pPr>
      <w:bookmarkStart w:id="13650" w:name="_ETM_Q27_341432"/>
      <w:bookmarkStart w:id="13651" w:name="_ETM_Q27_341503"/>
      <w:bookmarkEnd w:id="13650"/>
      <w:bookmarkEnd w:id="13651"/>
    </w:p>
    <w:p w:rsidR="00225AFC" w:rsidRDefault="00225AFC" w:rsidP="008C33AD">
      <w:pPr>
        <w:rPr>
          <w:rtl/>
          <w:lang w:eastAsia="he-IL"/>
        </w:rPr>
      </w:pPr>
      <w:bookmarkStart w:id="13652" w:name="_ETM_Q27_341572"/>
      <w:bookmarkEnd w:id="13652"/>
      <w:r>
        <w:rPr>
          <w:rFonts w:hint="cs"/>
          <w:rtl/>
          <w:lang w:eastAsia="he-IL"/>
        </w:rPr>
        <w:t>בנוסף, זה כבר לא סוד שרבים מעובדי הסוכנות, או לפחות חלקים גדולים מהם, חברים בארגוני החמאס</w:t>
      </w:r>
      <w:bookmarkStart w:id="13653" w:name="_ETM_Q27_347651"/>
      <w:bookmarkEnd w:id="13653"/>
      <w:r>
        <w:rPr>
          <w:rFonts w:hint="cs"/>
          <w:rtl/>
          <w:lang w:eastAsia="he-IL"/>
        </w:rPr>
        <w:t xml:space="preserve"> והג'יהאד האסלאמי. המשמעות היא שאנשים שעובדים בשטחי מדינת ישראל חברים בארגונים המבקשים להשמידה</w:t>
      </w:r>
      <w:bookmarkStart w:id="13654" w:name="_ETM_Q27_356723"/>
      <w:bookmarkEnd w:id="13654"/>
      <w:r>
        <w:rPr>
          <w:rFonts w:hint="cs"/>
          <w:rtl/>
          <w:lang w:eastAsia="he-IL"/>
        </w:rPr>
        <w:t>. ארצות הברית, גרמניה, קנדה, אוסטרליה, איטליה, בריטניה ופינלנד גינו בחריפות את אונר"א, ואף הודיעו על הקפאת התרומות עבור</w:t>
      </w:r>
      <w:bookmarkStart w:id="13655" w:name="_ETM_Q27_365354"/>
      <w:bookmarkEnd w:id="13655"/>
      <w:r>
        <w:rPr>
          <w:rFonts w:hint="cs"/>
          <w:rtl/>
          <w:lang w:eastAsia="he-IL"/>
        </w:rPr>
        <w:t xml:space="preserve"> פעילותה עד לבירור הדיווחים והעובדות. </w:t>
      </w:r>
    </w:p>
    <w:p w:rsidR="00225AFC" w:rsidRDefault="00225AFC" w:rsidP="00ED3E3A">
      <w:pPr>
        <w:rPr>
          <w:rtl/>
          <w:lang w:eastAsia="he-IL"/>
        </w:rPr>
      </w:pPr>
    </w:p>
    <w:p w:rsidR="00225AFC" w:rsidRDefault="00225AFC" w:rsidP="00ED3E3A">
      <w:pPr>
        <w:pStyle w:val="af5"/>
        <w:keepNext/>
        <w:rPr>
          <w:rtl/>
        </w:rPr>
      </w:pPr>
      <w:bookmarkStart w:id="13656" w:name="ET_interruption_5082_5"/>
      <w:r w:rsidRPr="003108F6">
        <w:rPr>
          <w:rStyle w:val="TagStyle"/>
          <w:rtl/>
        </w:rPr>
        <w:t xml:space="preserve"> &lt;&lt; קריאה &gt;&gt;</w:t>
      </w:r>
      <w:r w:rsidRPr="00753A4C">
        <w:rPr>
          <w:rStyle w:val="TagStyle"/>
          <w:rtl/>
        </w:rPr>
        <w:t xml:space="preserve"> </w:t>
      </w:r>
      <w:r>
        <w:rPr>
          <w:rtl/>
        </w:rPr>
        <w:t>מאיר כהן (יש עתיד):</w:t>
      </w:r>
      <w:r w:rsidRPr="00753A4C">
        <w:rPr>
          <w:rStyle w:val="TagStyle"/>
          <w:rtl/>
        </w:rPr>
        <w:t xml:space="preserve"> </w:t>
      </w:r>
      <w:r w:rsidRPr="003108F6">
        <w:rPr>
          <w:rStyle w:val="TagStyle"/>
          <w:rtl/>
        </w:rPr>
        <w:t>&lt;&lt; קריאה &gt;&gt;</w:t>
      </w:r>
      <w:r>
        <w:rPr>
          <w:rtl/>
        </w:rPr>
        <w:t xml:space="preserve">   </w:t>
      </w:r>
      <w:bookmarkEnd w:id="13656"/>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אנגליה חזרה בה. </w:t>
      </w:r>
    </w:p>
    <w:p w:rsidR="00225AFC" w:rsidRDefault="00225AFC" w:rsidP="00ED3E3A">
      <w:pPr>
        <w:rPr>
          <w:rtl/>
          <w:lang w:eastAsia="he-IL"/>
        </w:rPr>
      </w:pPr>
    </w:p>
    <w:p w:rsidR="00225AFC" w:rsidRDefault="00225AFC" w:rsidP="00ED3E3A">
      <w:pPr>
        <w:pStyle w:val="-"/>
        <w:keepNext/>
        <w:rPr>
          <w:rtl/>
        </w:rPr>
      </w:pPr>
      <w:bookmarkStart w:id="13657" w:name="ET_speakercontinue_6150_6"/>
      <w:r w:rsidRPr="003108F6">
        <w:rPr>
          <w:rStyle w:val="TagStyle"/>
          <w:rtl/>
        </w:rPr>
        <w:t xml:space="preserve"> &lt;&lt; דובר_המשך &gt;&gt;</w:t>
      </w:r>
      <w:r w:rsidRPr="00753A4C">
        <w:rPr>
          <w:rStyle w:val="TagStyle"/>
          <w:rtl/>
        </w:rPr>
        <w:t xml:space="preserve"> </w:t>
      </w:r>
      <w:r>
        <w:rPr>
          <w:rtl/>
        </w:rPr>
        <w:t>מיכל מרים וולדיגר (הציונות הדתית):</w:t>
      </w:r>
      <w:r w:rsidRPr="00753A4C">
        <w:rPr>
          <w:rStyle w:val="TagStyle"/>
          <w:rtl/>
        </w:rPr>
        <w:t xml:space="preserve"> </w:t>
      </w:r>
      <w:r w:rsidRPr="003108F6">
        <w:rPr>
          <w:rStyle w:val="TagStyle"/>
          <w:rtl/>
        </w:rPr>
        <w:t>&lt;&lt; דובר_המשך &gt;&gt;</w:t>
      </w:r>
      <w:r>
        <w:rPr>
          <w:rtl/>
        </w:rPr>
        <w:t xml:space="preserve">   </w:t>
      </w:r>
      <w:bookmarkEnd w:id="13657"/>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אנגליה </w:t>
      </w:r>
      <w:bookmarkStart w:id="13658" w:name="_ETM_Q27_370232"/>
      <w:bookmarkEnd w:id="13658"/>
      <w:r>
        <w:rPr>
          <w:rFonts w:hint="cs"/>
          <w:rtl/>
          <w:lang w:eastAsia="he-IL"/>
        </w:rPr>
        <w:t xml:space="preserve">חזרה בה? אנגליה חזרה בה. </w:t>
      </w:r>
    </w:p>
    <w:p w:rsidR="00225AFC" w:rsidRDefault="00225AFC" w:rsidP="00ED3E3A">
      <w:pPr>
        <w:rPr>
          <w:rtl/>
          <w:lang w:eastAsia="he-IL"/>
        </w:rPr>
      </w:pPr>
    </w:p>
    <w:p w:rsidR="00225AFC" w:rsidRDefault="00225AFC" w:rsidP="00ED3E3A">
      <w:pPr>
        <w:pStyle w:val="af5"/>
        <w:keepNext/>
        <w:rPr>
          <w:rtl/>
        </w:rPr>
      </w:pPr>
      <w:bookmarkStart w:id="13659" w:name="ET_interruption_5082_7"/>
      <w:r w:rsidRPr="003108F6">
        <w:rPr>
          <w:rStyle w:val="TagStyle"/>
          <w:rtl/>
        </w:rPr>
        <w:t xml:space="preserve"> &lt;&lt; קריאה &gt;&gt;</w:t>
      </w:r>
      <w:r w:rsidRPr="00753A4C">
        <w:rPr>
          <w:rStyle w:val="TagStyle"/>
          <w:rtl/>
        </w:rPr>
        <w:t xml:space="preserve"> </w:t>
      </w:r>
      <w:r>
        <w:rPr>
          <w:rtl/>
        </w:rPr>
        <w:t>מאיר כהן (יש עתיד):</w:t>
      </w:r>
      <w:r w:rsidRPr="00753A4C">
        <w:rPr>
          <w:rStyle w:val="TagStyle"/>
          <w:rtl/>
        </w:rPr>
        <w:t xml:space="preserve"> </w:t>
      </w:r>
      <w:r w:rsidRPr="003108F6">
        <w:rPr>
          <w:rStyle w:val="TagStyle"/>
          <w:rtl/>
        </w:rPr>
        <w:t>&lt;&lt; קריאה &gt;&gt;</w:t>
      </w:r>
      <w:r>
        <w:rPr>
          <w:rtl/>
        </w:rPr>
        <w:t xml:space="preserve">   </w:t>
      </w:r>
      <w:bookmarkEnd w:id="13659"/>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הודיעה שהיא חוזרת בה. </w:t>
      </w:r>
    </w:p>
    <w:p w:rsidR="00225AFC" w:rsidRDefault="00225AFC" w:rsidP="00ED3E3A">
      <w:pPr>
        <w:rPr>
          <w:rtl/>
          <w:lang w:eastAsia="he-IL"/>
        </w:rPr>
      </w:pPr>
    </w:p>
    <w:p w:rsidR="00225AFC" w:rsidRDefault="00225AFC" w:rsidP="00ED3E3A">
      <w:pPr>
        <w:pStyle w:val="-"/>
        <w:keepNext/>
        <w:rPr>
          <w:rtl/>
        </w:rPr>
      </w:pPr>
      <w:bookmarkStart w:id="13660" w:name="ET_speakercontinue_6150_8"/>
      <w:r w:rsidRPr="003108F6">
        <w:rPr>
          <w:rStyle w:val="TagStyle"/>
          <w:rtl/>
        </w:rPr>
        <w:t xml:space="preserve"> &lt;&lt; דובר_המשך &gt;&gt;</w:t>
      </w:r>
      <w:r w:rsidRPr="00753A4C">
        <w:rPr>
          <w:rStyle w:val="TagStyle"/>
          <w:rtl/>
        </w:rPr>
        <w:t xml:space="preserve"> </w:t>
      </w:r>
      <w:r>
        <w:rPr>
          <w:rtl/>
        </w:rPr>
        <w:t>מיכל מרים וולדיגר (הציונות הדתית):</w:t>
      </w:r>
      <w:r w:rsidRPr="00753A4C">
        <w:rPr>
          <w:rStyle w:val="TagStyle"/>
          <w:rtl/>
        </w:rPr>
        <w:t xml:space="preserve"> </w:t>
      </w:r>
      <w:r w:rsidRPr="003108F6">
        <w:rPr>
          <w:rStyle w:val="TagStyle"/>
          <w:rtl/>
        </w:rPr>
        <w:t>&lt;&lt; דובר_המשך &gt;&gt;</w:t>
      </w:r>
      <w:r>
        <w:rPr>
          <w:rtl/>
        </w:rPr>
        <w:t xml:space="preserve">   </w:t>
      </w:r>
      <w:bookmarkEnd w:id="13660"/>
    </w:p>
    <w:p w:rsidR="00225AFC" w:rsidRDefault="00225AFC" w:rsidP="00650F2A">
      <w:pPr>
        <w:rPr>
          <w:rtl/>
          <w:lang w:eastAsia="he-IL"/>
        </w:rPr>
      </w:pPr>
    </w:p>
    <w:p w:rsidR="00225AFC" w:rsidRDefault="00225AFC" w:rsidP="008C33AD">
      <w:pPr>
        <w:rPr>
          <w:rtl/>
          <w:lang w:eastAsia="he-IL"/>
        </w:rPr>
      </w:pPr>
      <w:r>
        <w:rPr>
          <w:rFonts w:hint="cs"/>
          <w:rtl/>
          <w:lang w:eastAsia="he-IL"/>
        </w:rPr>
        <w:t>סוכנות אונר"א מעורבת בפעילות טרור נגד מדינת ישראל. בתי הספר</w:t>
      </w:r>
      <w:bookmarkStart w:id="13661" w:name="_ETM_Q27_378832"/>
      <w:bookmarkEnd w:id="13661"/>
      <w:r>
        <w:rPr>
          <w:rFonts w:hint="cs"/>
          <w:rtl/>
          <w:lang w:eastAsia="he-IL"/>
        </w:rPr>
        <w:t xml:space="preserve"> שלה במזרח ירושלים מטביעים בתלמידים שנאה יוקדת כלפי יהודים וכלפי</w:t>
      </w:r>
      <w:bookmarkStart w:id="13662" w:name="_ETM_Q27_384572"/>
      <w:bookmarkEnd w:id="13662"/>
      <w:r>
        <w:rPr>
          <w:rFonts w:hint="cs"/>
          <w:rtl/>
          <w:lang w:eastAsia="he-IL"/>
        </w:rPr>
        <w:t xml:space="preserve"> מדינת ישראל. אפשר לומר אפילו</w:t>
      </w:r>
      <w:r w:rsidR="008C33AD">
        <w:rPr>
          <w:rFonts w:hint="cs"/>
          <w:rtl/>
          <w:lang w:eastAsia="he-IL"/>
        </w:rPr>
        <w:t xml:space="preserve"> שהם</w:t>
      </w:r>
      <w:r>
        <w:rPr>
          <w:rFonts w:hint="cs"/>
          <w:rtl/>
          <w:lang w:eastAsia="he-IL"/>
        </w:rPr>
        <w:t xml:space="preserve"> מעודדים טרור. היה עלינו לסגור אותם מזמן. אני קוראת לכולכם להצביע בעד החוק הזה. חוק חשוב, הכרחי וקריטי לקיומה של מדינת ישראל. תודה. </w:t>
      </w:r>
    </w:p>
    <w:p w:rsidR="00225AFC" w:rsidRDefault="00225AFC" w:rsidP="00ED3E3A">
      <w:pPr>
        <w:rPr>
          <w:rtl/>
          <w:lang w:eastAsia="he-IL"/>
        </w:rPr>
      </w:pPr>
    </w:p>
    <w:p w:rsidR="00225AFC" w:rsidRDefault="00225AFC" w:rsidP="00ED3E3A">
      <w:pPr>
        <w:pStyle w:val="af6"/>
        <w:keepNext/>
        <w:rPr>
          <w:rtl/>
        </w:rPr>
      </w:pPr>
      <w:bookmarkStart w:id="13663" w:name="ET_yor_6599_9"/>
      <w:r w:rsidRPr="003108F6">
        <w:rPr>
          <w:rStyle w:val="TagStyle"/>
          <w:rtl/>
        </w:rPr>
        <w:t xml:space="preserve"> &lt;&lt; יור &gt;&gt;</w:t>
      </w:r>
      <w:r w:rsidRPr="00753A4C">
        <w:rPr>
          <w:rStyle w:val="TagStyle"/>
          <w:rtl/>
        </w:rPr>
        <w:t xml:space="preserve"> </w:t>
      </w:r>
      <w:r>
        <w:rPr>
          <w:rtl/>
        </w:rPr>
        <w:t>היו"ר משה רוט:</w:t>
      </w:r>
      <w:r w:rsidRPr="00753A4C">
        <w:rPr>
          <w:rStyle w:val="TagStyle"/>
          <w:rtl/>
        </w:rPr>
        <w:t xml:space="preserve"> </w:t>
      </w:r>
      <w:r w:rsidRPr="003108F6">
        <w:rPr>
          <w:rStyle w:val="TagStyle"/>
          <w:rtl/>
        </w:rPr>
        <w:t>&lt;&lt; יור &gt;&gt;</w:t>
      </w:r>
      <w:r>
        <w:rPr>
          <w:rtl/>
        </w:rPr>
        <w:t xml:space="preserve">   </w:t>
      </w:r>
      <w:bookmarkEnd w:id="13663"/>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חברת הכנסת טטיאנה מזרסקי, בבקשה. </w:t>
      </w:r>
    </w:p>
    <w:p w:rsidR="00225AFC" w:rsidRDefault="00225AFC" w:rsidP="00ED3E3A">
      <w:pPr>
        <w:rPr>
          <w:rtl/>
          <w:lang w:eastAsia="he-IL"/>
        </w:rPr>
      </w:pPr>
    </w:p>
    <w:p w:rsidR="00225AFC" w:rsidRDefault="00225AFC" w:rsidP="00ED3E3A">
      <w:pPr>
        <w:pStyle w:val="a4"/>
        <w:keepNext/>
        <w:rPr>
          <w:rtl/>
        </w:rPr>
      </w:pPr>
      <w:bookmarkStart w:id="13664" w:name="ET_speaker_6228_10"/>
      <w:r w:rsidRPr="003108F6">
        <w:rPr>
          <w:rStyle w:val="TagStyle"/>
          <w:rtl/>
        </w:rPr>
        <w:t xml:space="preserve"> &lt;&lt; דובר &gt;&gt;</w:t>
      </w:r>
      <w:r w:rsidRPr="00753A4C">
        <w:rPr>
          <w:rStyle w:val="TagStyle"/>
          <w:rtl/>
        </w:rPr>
        <w:t xml:space="preserve"> </w:t>
      </w:r>
      <w:bookmarkStart w:id="13665" w:name="_Toc172581053"/>
      <w:bookmarkStart w:id="13666" w:name="_Toc172583215"/>
      <w:bookmarkStart w:id="13667" w:name="_Toc172583904"/>
      <w:r>
        <w:rPr>
          <w:rtl/>
        </w:rPr>
        <w:t>טטיאנה מזרסקי (יש עתיד):</w:t>
      </w:r>
      <w:bookmarkEnd w:id="13665"/>
      <w:bookmarkEnd w:id="13666"/>
      <w:bookmarkEnd w:id="13667"/>
      <w:r w:rsidRPr="00753A4C">
        <w:rPr>
          <w:rStyle w:val="TagStyle"/>
          <w:rtl/>
        </w:rPr>
        <w:t xml:space="preserve"> </w:t>
      </w:r>
      <w:r w:rsidRPr="003108F6">
        <w:rPr>
          <w:rStyle w:val="TagStyle"/>
          <w:rtl/>
        </w:rPr>
        <w:t>&lt;&lt; דובר &gt;&gt;</w:t>
      </w:r>
      <w:r>
        <w:rPr>
          <w:rtl/>
        </w:rPr>
        <w:t xml:space="preserve">   </w:t>
      </w:r>
      <w:bookmarkEnd w:id="13664"/>
    </w:p>
    <w:p w:rsidR="00225AFC" w:rsidRDefault="00225AFC" w:rsidP="00650F2A">
      <w:pPr>
        <w:rPr>
          <w:rtl/>
          <w:lang w:eastAsia="he-IL"/>
        </w:rPr>
      </w:pPr>
    </w:p>
    <w:p w:rsidR="00225AFC" w:rsidRDefault="00225AFC" w:rsidP="008C33AD">
      <w:pPr>
        <w:rPr>
          <w:rtl/>
          <w:lang w:eastAsia="he-IL"/>
        </w:rPr>
      </w:pPr>
      <w:r>
        <w:rPr>
          <w:rFonts w:hint="cs"/>
          <w:rtl/>
          <w:lang w:eastAsia="he-IL"/>
        </w:rPr>
        <w:t xml:space="preserve">אדוני היושב-ראש, כנסת </w:t>
      </w:r>
      <w:bookmarkStart w:id="13668" w:name="_ETM_Q27_422672"/>
      <w:bookmarkEnd w:id="13668"/>
      <w:r>
        <w:rPr>
          <w:rFonts w:hint="cs"/>
          <w:rtl/>
          <w:lang w:eastAsia="he-IL"/>
        </w:rPr>
        <w:t xml:space="preserve">נכבדה, היום התקבלה בשורה קשה על מותם של יגב בוכשטב ואלכס דנציג. תנחומיי למשפחת בוכשטב מקיבוץ נירים </w:t>
      </w:r>
      <w:r>
        <w:rPr>
          <w:rtl/>
          <w:lang w:eastAsia="he-IL"/>
        </w:rPr>
        <w:t>–</w:t>
      </w:r>
      <w:r>
        <w:rPr>
          <w:rFonts w:hint="cs"/>
          <w:rtl/>
          <w:lang w:eastAsia="he-IL"/>
        </w:rPr>
        <w:t xml:space="preserve"> אסתר, אורן,</w:t>
      </w:r>
      <w:bookmarkStart w:id="13669" w:name="_ETM_Q27_435082"/>
      <w:bookmarkEnd w:id="13669"/>
      <w:r>
        <w:rPr>
          <w:rFonts w:hint="cs"/>
          <w:rtl/>
          <w:lang w:eastAsia="he-IL"/>
        </w:rPr>
        <w:t xml:space="preserve"> נופר, יובל, הדר, רימון, כרמלה. תנחומיי למשפחת דנציג, לארבעת ילדיו של אלכס </w:t>
      </w:r>
      <w:r>
        <w:rPr>
          <w:rtl/>
          <w:lang w:eastAsia="he-IL"/>
        </w:rPr>
        <w:t>–</w:t>
      </w:r>
      <w:r>
        <w:rPr>
          <w:rFonts w:hint="cs"/>
          <w:rtl/>
          <w:lang w:eastAsia="he-IL"/>
        </w:rPr>
        <w:t xml:space="preserve"> יובל, מתי, לי </w:t>
      </w:r>
      <w:r w:rsidR="008C33AD">
        <w:rPr>
          <w:rFonts w:hint="cs"/>
          <w:rtl/>
          <w:lang w:eastAsia="he-IL"/>
        </w:rPr>
        <w:t>ו</w:t>
      </w:r>
      <w:r>
        <w:rPr>
          <w:rFonts w:hint="cs"/>
          <w:rtl/>
          <w:lang w:eastAsia="he-IL"/>
        </w:rPr>
        <w:t>בן</w:t>
      </w:r>
      <w:bookmarkStart w:id="13670" w:name="_ETM_Q27_448316"/>
      <w:bookmarkEnd w:id="13670"/>
      <w:r>
        <w:rPr>
          <w:rFonts w:hint="cs"/>
          <w:rtl/>
          <w:lang w:eastAsia="he-IL"/>
        </w:rPr>
        <w:t xml:space="preserve"> ול-13 נכדיו. אני משתתפת בצער המשפחות. זאת מכה נוספת גם לקיבוץ נירים וגם לקיבוץ ניר עוז. כאבם הוא הכאב של כולנו. </w:t>
      </w:r>
    </w:p>
    <w:p w:rsidR="00225AFC" w:rsidRDefault="00225AFC" w:rsidP="00ED3E3A">
      <w:pPr>
        <w:rPr>
          <w:rtl/>
          <w:lang w:eastAsia="he-IL"/>
        </w:rPr>
      </w:pPr>
      <w:bookmarkStart w:id="13671" w:name="_ETM_Q27_463439"/>
      <w:bookmarkStart w:id="13672" w:name="_ETM_Q27_463546"/>
      <w:bookmarkStart w:id="13673" w:name="_ETM_Q27_463606"/>
      <w:bookmarkEnd w:id="13671"/>
      <w:bookmarkEnd w:id="13672"/>
      <w:bookmarkEnd w:id="13673"/>
    </w:p>
    <w:p w:rsidR="00225AFC" w:rsidRDefault="00225AFC" w:rsidP="00ED3E3A">
      <w:pPr>
        <w:rPr>
          <w:rtl/>
          <w:lang w:eastAsia="he-IL"/>
        </w:rPr>
      </w:pPr>
      <w:bookmarkStart w:id="13674" w:name="_ETM_Q27_463690"/>
      <w:bookmarkEnd w:id="13674"/>
      <w:r>
        <w:rPr>
          <w:rFonts w:hint="cs"/>
          <w:rtl/>
          <w:lang w:eastAsia="he-IL"/>
        </w:rPr>
        <w:t>רק לפני שבוע חיבקתי</w:t>
      </w:r>
      <w:bookmarkStart w:id="13675" w:name="_ETM_Q27_465508"/>
      <w:bookmarkEnd w:id="13675"/>
      <w:r>
        <w:rPr>
          <w:rFonts w:hint="cs"/>
          <w:rtl/>
          <w:lang w:eastAsia="he-IL"/>
        </w:rPr>
        <w:t xml:space="preserve"> את אסתר, אימא של יגב, בתקווה </w:t>
      </w:r>
      <w:proofErr w:type="spellStart"/>
      <w:r>
        <w:rPr>
          <w:rFonts w:hint="cs"/>
          <w:rtl/>
          <w:lang w:eastAsia="he-IL"/>
        </w:rPr>
        <w:t>שיגב</w:t>
      </w:r>
      <w:proofErr w:type="spellEnd"/>
      <w:r>
        <w:rPr>
          <w:rFonts w:hint="cs"/>
          <w:rtl/>
          <w:lang w:eastAsia="he-IL"/>
        </w:rPr>
        <w:t xml:space="preserve"> יחזור. אי-אפשר לתאר את הכאב העצום של אימא שראתה את הסרטון המתעד</w:t>
      </w:r>
      <w:bookmarkStart w:id="13676" w:name="_ETM_Q27_478464"/>
      <w:bookmarkEnd w:id="13676"/>
      <w:r>
        <w:rPr>
          <w:rFonts w:hint="cs"/>
          <w:rtl/>
          <w:lang w:eastAsia="he-IL"/>
        </w:rPr>
        <w:t xml:space="preserve"> את חטיפת בנה, ועכשיו היא קיבלה הודעה על מותו בשבי החמאס. יגב מקיבוץ נירים היה בן 35. אשתו, רימון</w:t>
      </w:r>
      <w:bookmarkStart w:id="13677" w:name="_ETM_Q27_491455"/>
      <w:bookmarkEnd w:id="13677"/>
      <w:r>
        <w:rPr>
          <w:rFonts w:hint="cs"/>
          <w:rtl/>
          <w:lang w:eastAsia="he-IL"/>
        </w:rPr>
        <w:t>, חזרה מהשבי בעסקה אחרי 50 ימים, אך יגב נשאר בידי</w:t>
      </w:r>
      <w:bookmarkStart w:id="13678" w:name="_ETM_Q27_497155"/>
      <w:bookmarkEnd w:id="13678"/>
      <w:r>
        <w:rPr>
          <w:rFonts w:hint="cs"/>
          <w:rtl/>
          <w:lang w:eastAsia="he-IL"/>
        </w:rPr>
        <w:t xml:space="preserve"> המחבלים. מספרים עליו שהוא היה אדם צנוע ומופנם, שאהב ללמוד</w:t>
      </w:r>
      <w:bookmarkStart w:id="13679" w:name="_ETM_Q27_502713"/>
      <w:bookmarkEnd w:id="13679"/>
      <w:r>
        <w:rPr>
          <w:rFonts w:hint="cs"/>
          <w:rtl/>
          <w:lang w:eastAsia="he-IL"/>
        </w:rPr>
        <w:t xml:space="preserve"> ולבשל. יגב היה בן אדם עם תשוקה למוזיקה. ניגן בגיטרה</w:t>
      </w:r>
      <w:bookmarkStart w:id="13680" w:name="_ETM_Q27_509116"/>
      <w:bookmarkEnd w:id="13680"/>
      <w:r>
        <w:rPr>
          <w:rFonts w:hint="cs"/>
          <w:rtl/>
          <w:lang w:eastAsia="he-IL"/>
        </w:rPr>
        <w:t xml:space="preserve"> ובחליל צד. הוא גם ידע לבנות בעצמו את כלי </w:t>
      </w:r>
      <w:bookmarkStart w:id="13681" w:name="_ETM_Q27_513433"/>
      <w:bookmarkEnd w:id="13681"/>
      <w:r>
        <w:rPr>
          <w:rFonts w:hint="cs"/>
          <w:rtl/>
          <w:lang w:eastAsia="he-IL"/>
        </w:rPr>
        <w:t xml:space="preserve">הנגינה שניגן בהם. </w:t>
      </w:r>
      <w:bookmarkStart w:id="13682" w:name="_ETM_Q27_514467"/>
      <w:bookmarkEnd w:id="13682"/>
      <w:r>
        <w:rPr>
          <w:rFonts w:hint="cs"/>
          <w:rtl/>
          <w:lang w:eastAsia="he-IL"/>
        </w:rPr>
        <w:t>בן אדם עם לב רחב וחמלה,</w:t>
      </w:r>
      <w:bookmarkStart w:id="13683" w:name="_ETM_Q27_517198"/>
      <w:bookmarkEnd w:id="13683"/>
      <w:r>
        <w:rPr>
          <w:rFonts w:hint="cs"/>
          <w:rtl/>
          <w:lang w:eastAsia="he-IL"/>
        </w:rPr>
        <w:t xml:space="preserve"> שגידל חמישה כלבים וחמישה חתולים. את הכלבים והחתולים הוא</w:t>
      </w:r>
      <w:bookmarkStart w:id="13684" w:name="_ETM_Q27_521103"/>
      <w:bookmarkEnd w:id="13684"/>
      <w:r>
        <w:rPr>
          <w:rFonts w:hint="cs"/>
          <w:rtl/>
          <w:lang w:eastAsia="he-IL"/>
        </w:rPr>
        <w:t xml:space="preserve"> אסף לשיקום וטיפל בהם בקיבוץ נירים. מטובי בנינו. יהי זכרו</w:t>
      </w:r>
      <w:bookmarkStart w:id="13685" w:name="_ETM_Q27_530536"/>
      <w:bookmarkEnd w:id="13685"/>
      <w:r>
        <w:rPr>
          <w:rFonts w:hint="cs"/>
          <w:rtl/>
          <w:lang w:eastAsia="he-IL"/>
        </w:rPr>
        <w:t xml:space="preserve"> ברוך. </w:t>
      </w:r>
    </w:p>
    <w:p w:rsidR="00225AFC" w:rsidRDefault="00225AFC" w:rsidP="00ED3E3A">
      <w:pPr>
        <w:rPr>
          <w:rtl/>
          <w:lang w:eastAsia="he-IL"/>
        </w:rPr>
      </w:pPr>
      <w:bookmarkStart w:id="13686" w:name="_ETM_Q27_514548"/>
      <w:bookmarkStart w:id="13687" w:name="_ETM_Q27_514626"/>
      <w:bookmarkEnd w:id="13686"/>
      <w:bookmarkEnd w:id="13687"/>
    </w:p>
    <w:p w:rsidR="00225AFC" w:rsidRDefault="00225AFC" w:rsidP="00ED3E3A">
      <w:pPr>
        <w:pStyle w:val="af6"/>
        <w:keepNext/>
        <w:rPr>
          <w:rtl/>
        </w:rPr>
      </w:pPr>
      <w:bookmarkStart w:id="13688" w:name="ET_yor_6599_11"/>
      <w:r w:rsidRPr="003108F6">
        <w:rPr>
          <w:rStyle w:val="TagStyle"/>
          <w:rtl/>
        </w:rPr>
        <w:t xml:space="preserve"> &lt;&lt; יור &gt;&gt;</w:t>
      </w:r>
      <w:r w:rsidRPr="0090149D">
        <w:rPr>
          <w:rStyle w:val="TagStyle"/>
          <w:rtl/>
        </w:rPr>
        <w:t xml:space="preserve"> </w:t>
      </w:r>
      <w:r>
        <w:rPr>
          <w:rtl/>
        </w:rPr>
        <w:t>היו"ר משה רוט:</w:t>
      </w:r>
      <w:r w:rsidRPr="0090149D">
        <w:rPr>
          <w:rStyle w:val="TagStyle"/>
          <w:rtl/>
        </w:rPr>
        <w:t xml:space="preserve"> </w:t>
      </w:r>
      <w:r w:rsidRPr="003108F6">
        <w:rPr>
          <w:rStyle w:val="TagStyle"/>
          <w:rtl/>
        </w:rPr>
        <w:t>&lt;&lt; יור &gt;&gt;</w:t>
      </w:r>
      <w:r>
        <w:rPr>
          <w:rtl/>
        </w:rPr>
        <w:t xml:space="preserve">   </w:t>
      </w:r>
      <w:bookmarkEnd w:id="13688"/>
    </w:p>
    <w:p w:rsidR="00225AFC" w:rsidRDefault="00225AFC" w:rsidP="00650F2A">
      <w:pPr>
        <w:rPr>
          <w:rtl/>
          <w:lang w:eastAsia="he-IL"/>
        </w:rPr>
      </w:pPr>
    </w:p>
    <w:p w:rsidR="00225AFC" w:rsidRDefault="00225AFC" w:rsidP="00ED3E3A">
      <w:pPr>
        <w:rPr>
          <w:rtl/>
          <w:lang w:eastAsia="he-IL"/>
        </w:rPr>
      </w:pPr>
      <w:bookmarkStart w:id="13689" w:name="_ETM_Q27_531166"/>
      <w:bookmarkEnd w:id="13689"/>
      <w:r>
        <w:rPr>
          <w:rFonts w:hint="cs"/>
          <w:rtl/>
          <w:lang w:eastAsia="he-IL"/>
        </w:rPr>
        <w:t>בן כמה הוא היה?</w:t>
      </w:r>
      <w:bookmarkStart w:id="13690" w:name="_ETM_Q27_530047"/>
      <w:bookmarkEnd w:id="13690"/>
    </w:p>
    <w:p w:rsidR="00225AFC" w:rsidRPr="003108F6" w:rsidRDefault="00225AFC" w:rsidP="00ED3E3A">
      <w:pPr>
        <w:rPr>
          <w:rtl/>
        </w:rPr>
      </w:pPr>
      <w:bookmarkStart w:id="13691" w:name="_ETM_Q27_530149"/>
      <w:bookmarkStart w:id="13692" w:name="_ETM_Q27_534973"/>
      <w:bookmarkEnd w:id="13691"/>
      <w:bookmarkEnd w:id="13692"/>
    </w:p>
    <w:p w:rsidR="00225AFC" w:rsidRDefault="00225AFC" w:rsidP="00ED3E3A">
      <w:pPr>
        <w:pStyle w:val="-"/>
        <w:keepNext/>
        <w:rPr>
          <w:rtl/>
        </w:rPr>
      </w:pPr>
      <w:bookmarkStart w:id="13693" w:name="ET_speakercontinue_6228_14"/>
      <w:r w:rsidRPr="003108F6">
        <w:rPr>
          <w:rStyle w:val="TagStyle"/>
          <w:rtl/>
        </w:rPr>
        <w:t xml:space="preserve"> &lt;&lt; דובר_המשך &gt;&gt;</w:t>
      </w:r>
      <w:r w:rsidRPr="0090149D">
        <w:rPr>
          <w:rStyle w:val="TagStyle"/>
          <w:rtl/>
        </w:rPr>
        <w:t xml:space="preserve"> </w:t>
      </w:r>
      <w:r>
        <w:rPr>
          <w:rtl/>
        </w:rPr>
        <w:t>טטיאנה מזרסקי (יש עתיד):</w:t>
      </w:r>
      <w:r w:rsidRPr="0090149D">
        <w:rPr>
          <w:rStyle w:val="TagStyle"/>
          <w:rtl/>
        </w:rPr>
        <w:t xml:space="preserve"> </w:t>
      </w:r>
      <w:r w:rsidRPr="003108F6">
        <w:rPr>
          <w:rStyle w:val="TagStyle"/>
          <w:rtl/>
        </w:rPr>
        <w:t>&lt;&lt; דובר_המשך &gt;&gt;</w:t>
      </w:r>
      <w:r>
        <w:rPr>
          <w:rtl/>
        </w:rPr>
        <w:t xml:space="preserve">   </w:t>
      </w:r>
      <w:bookmarkEnd w:id="13693"/>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היה בן 35. </w:t>
      </w:r>
    </w:p>
    <w:p w:rsidR="00225AFC" w:rsidRDefault="00225AFC" w:rsidP="00ED3E3A">
      <w:pPr>
        <w:rPr>
          <w:rtl/>
          <w:lang w:eastAsia="he-IL"/>
        </w:rPr>
      </w:pPr>
    </w:p>
    <w:p w:rsidR="00225AFC" w:rsidRDefault="00225AFC" w:rsidP="008C33AD">
      <w:pPr>
        <w:rPr>
          <w:rtl/>
          <w:lang w:eastAsia="he-IL"/>
        </w:rPr>
      </w:pPr>
      <w:r>
        <w:rPr>
          <w:rFonts w:hint="cs"/>
          <w:rtl/>
          <w:lang w:eastAsia="he-IL"/>
        </w:rPr>
        <w:t>אלכס דנציג היה</w:t>
      </w:r>
      <w:bookmarkStart w:id="13694" w:name="_ETM_Q27_536261"/>
      <w:bookmarkEnd w:id="13694"/>
      <w:r>
        <w:rPr>
          <w:rFonts w:hint="cs"/>
          <w:rtl/>
          <w:lang w:eastAsia="he-IL"/>
        </w:rPr>
        <w:t xml:space="preserve"> בן 75 כשנחטף לעזה ב-7 באוקטובר, ורק אתמול הוא</w:t>
      </w:r>
      <w:bookmarkStart w:id="13695" w:name="_ETM_Q27_542633"/>
      <w:bookmarkEnd w:id="13695"/>
      <w:r>
        <w:rPr>
          <w:rFonts w:hint="cs"/>
          <w:rtl/>
          <w:lang w:eastAsia="he-IL"/>
        </w:rPr>
        <w:t xml:space="preserve"> היה אמור לציין יום הולדת 76. </w:t>
      </w:r>
      <w:r w:rsidR="008C33AD">
        <w:rPr>
          <w:rFonts w:hint="cs"/>
          <w:rtl/>
          <w:lang w:eastAsia="he-IL"/>
        </w:rPr>
        <w:t xml:space="preserve">הוא </w:t>
      </w:r>
      <w:r>
        <w:rPr>
          <w:rFonts w:hint="cs"/>
          <w:rtl/>
          <w:lang w:eastAsia="he-IL"/>
        </w:rPr>
        <w:t xml:space="preserve">עלה ארצה בגיל </w:t>
      </w:r>
      <w:bookmarkStart w:id="13696" w:name="_ETM_Q27_549251"/>
      <w:bookmarkEnd w:id="13696"/>
      <w:r>
        <w:rPr>
          <w:rFonts w:hint="cs"/>
          <w:rtl/>
          <w:lang w:eastAsia="he-IL"/>
        </w:rPr>
        <w:t>תשע מפולין. בן להורים ניצולי שואה. במהלך חייו היה פעיל בנושא</w:t>
      </w:r>
      <w:bookmarkStart w:id="13697" w:name="_ETM_Q27_555041"/>
      <w:bookmarkEnd w:id="13697"/>
      <w:r>
        <w:rPr>
          <w:rFonts w:hint="cs"/>
          <w:rtl/>
          <w:lang w:eastAsia="he-IL"/>
        </w:rPr>
        <w:t xml:space="preserve"> </w:t>
      </w:r>
      <w:proofErr w:type="spellStart"/>
      <w:r>
        <w:rPr>
          <w:rFonts w:hint="cs"/>
          <w:rtl/>
          <w:lang w:eastAsia="he-IL"/>
        </w:rPr>
        <w:t>שורדי</w:t>
      </w:r>
      <w:proofErr w:type="spellEnd"/>
      <w:r>
        <w:rPr>
          <w:rFonts w:hint="cs"/>
          <w:rtl/>
          <w:lang w:eastAsia="he-IL"/>
        </w:rPr>
        <w:t xml:space="preserve"> השואה והדריך מסעות נוער לפולין. </w:t>
      </w:r>
      <w:r w:rsidR="008C33AD">
        <w:rPr>
          <w:rFonts w:hint="cs"/>
          <w:rtl/>
          <w:lang w:eastAsia="he-IL"/>
        </w:rPr>
        <w:t xml:space="preserve">הוא </w:t>
      </w:r>
      <w:r>
        <w:rPr>
          <w:rFonts w:hint="cs"/>
          <w:rtl/>
          <w:lang w:eastAsia="he-IL"/>
        </w:rPr>
        <w:t>עבד ביד ושם</w:t>
      </w:r>
      <w:bookmarkStart w:id="13698" w:name="_ETM_Q27_562243"/>
      <w:bookmarkEnd w:id="13698"/>
      <w:r>
        <w:rPr>
          <w:rFonts w:hint="cs"/>
          <w:rtl/>
          <w:lang w:eastAsia="he-IL"/>
        </w:rPr>
        <w:t xml:space="preserve"> 30 שנים. אלכס היה היסטוריון, מחנך וחקלאי. החוזרים מהשבי העידו </w:t>
      </w:r>
      <w:bookmarkStart w:id="13699" w:name="_ETM_Q27_568919"/>
      <w:bookmarkEnd w:id="13699"/>
      <w:r>
        <w:rPr>
          <w:rFonts w:hint="cs"/>
          <w:rtl/>
          <w:lang w:eastAsia="he-IL"/>
        </w:rPr>
        <w:t xml:space="preserve">כי אלכס היה מדבר איתם ומלמד אותם על ההיסטוריה </w:t>
      </w:r>
      <w:bookmarkStart w:id="13700" w:name="_ETM_Q27_573895"/>
      <w:bookmarkEnd w:id="13700"/>
      <w:r>
        <w:rPr>
          <w:rFonts w:hint="cs"/>
          <w:rtl/>
          <w:lang w:eastAsia="he-IL"/>
        </w:rPr>
        <w:t xml:space="preserve">של העם היהודי. </w:t>
      </w:r>
      <w:bookmarkStart w:id="13701" w:name="_ETM_Q27_573954"/>
      <w:bookmarkEnd w:id="13701"/>
      <w:r>
        <w:rPr>
          <w:rFonts w:hint="cs"/>
          <w:rtl/>
          <w:lang w:eastAsia="he-IL"/>
        </w:rPr>
        <w:t xml:space="preserve">יהי זכרו ברוך. </w:t>
      </w:r>
      <w:bookmarkStart w:id="13702" w:name="_ETM_Q27_577108"/>
      <w:bookmarkEnd w:id="13702"/>
    </w:p>
    <w:p w:rsidR="00225AFC" w:rsidRDefault="00225AFC" w:rsidP="00ED3E3A">
      <w:pPr>
        <w:rPr>
          <w:rtl/>
          <w:lang w:eastAsia="he-IL"/>
        </w:rPr>
      </w:pPr>
      <w:bookmarkStart w:id="13703" w:name="_ETM_Q27_577192"/>
      <w:bookmarkEnd w:id="13703"/>
    </w:p>
    <w:p w:rsidR="00225AFC" w:rsidRDefault="00225AFC" w:rsidP="00ED3E3A">
      <w:pPr>
        <w:pStyle w:val="af6"/>
        <w:keepNext/>
        <w:rPr>
          <w:rtl/>
        </w:rPr>
      </w:pPr>
      <w:bookmarkStart w:id="13704" w:name="ET_yor_6599_15"/>
      <w:r w:rsidRPr="003108F6">
        <w:rPr>
          <w:rStyle w:val="TagStyle"/>
          <w:rtl/>
        </w:rPr>
        <w:t xml:space="preserve"> &lt;&lt; יור &gt;&gt;</w:t>
      </w:r>
      <w:r w:rsidRPr="008A4834">
        <w:rPr>
          <w:rStyle w:val="TagStyle"/>
          <w:rtl/>
        </w:rPr>
        <w:t xml:space="preserve"> </w:t>
      </w:r>
      <w:r>
        <w:rPr>
          <w:rtl/>
        </w:rPr>
        <w:t>היו"ר משה רוט:</w:t>
      </w:r>
      <w:r w:rsidRPr="008A4834">
        <w:rPr>
          <w:rStyle w:val="TagStyle"/>
          <w:rtl/>
        </w:rPr>
        <w:t xml:space="preserve"> </w:t>
      </w:r>
      <w:r w:rsidRPr="003108F6">
        <w:rPr>
          <w:rStyle w:val="TagStyle"/>
          <w:rtl/>
        </w:rPr>
        <w:t>&lt;&lt; יור &gt;&gt;</w:t>
      </w:r>
      <w:r>
        <w:rPr>
          <w:rtl/>
        </w:rPr>
        <w:t xml:space="preserve">   </w:t>
      </w:r>
      <w:bookmarkEnd w:id="13704"/>
    </w:p>
    <w:p w:rsidR="00225AFC" w:rsidRDefault="00225AFC" w:rsidP="00650F2A">
      <w:pPr>
        <w:rPr>
          <w:rtl/>
          <w:lang w:eastAsia="he-IL"/>
        </w:rPr>
      </w:pPr>
    </w:p>
    <w:p w:rsidR="00225AFC" w:rsidRDefault="00225AFC" w:rsidP="00ED3E3A">
      <w:pPr>
        <w:rPr>
          <w:rtl/>
          <w:lang w:eastAsia="he-IL"/>
        </w:rPr>
      </w:pPr>
      <w:bookmarkStart w:id="13705" w:name="_ETM_Q27_578094"/>
      <w:bookmarkEnd w:id="13705"/>
      <w:r>
        <w:rPr>
          <w:rFonts w:hint="cs"/>
          <w:rtl/>
          <w:lang w:eastAsia="he-IL"/>
        </w:rPr>
        <w:t xml:space="preserve">אמן. </w:t>
      </w:r>
      <w:bookmarkStart w:id="13706" w:name="_ETM_Q27_578948"/>
      <w:bookmarkEnd w:id="13706"/>
    </w:p>
    <w:p w:rsidR="00225AFC" w:rsidRDefault="00225AFC" w:rsidP="00ED3E3A">
      <w:pPr>
        <w:rPr>
          <w:rtl/>
          <w:lang w:eastAsia="he-IL"/>
        </w:rPr>
      </w:pPr>
      <w:bookmarkStart w:id="13707" w:name="_ETM_Q27_579021"/>
      <w:bookmarkEnd w:id="13707"/>
    </w:p>
    <w:p w:rsidR="00225AFC" w:rsidRDefault="00225AFC" w:rsidP="00ED3E3A">
      <w:pPr>
        <w:pStyle w:val="-"/>
        <w:keepNext/>
        <w:rPr>
          <w:rtl/>
        </w:rPr>
      </w:pPr>
      <w:bookmarkStart w:id="13708" w:name="ET_speakercontinue_6228_16"/>
      <w:r w:rsidRPr="003108F6">
        <w:rPr>
          <w:rStyle w:val="TagStyle"/>
          <w:rtl/>
        </w:rPr>
        <w:t xml:space="preserve"> &lt;&lt; דובר_המשך &gt;&gt;</w:t>
      </w:r>
      <w:r w:rsidRPr="008A4834">
        <w:rPr>
          <w:rStyle w:val="TagStyle"/>
          <w:rtl/>
        </w:rPr>
        <w:t xml:space="preserve"> </w:t>
      </w:r>
      <w:r>
        <w:rPr>
          <w:rtl/>
        </w:rPr>
        <w:t>טטיאנה מזרסקי (יש עתיד):</w:t>
      </w:r>
      <w:r w:rsidRPr="008A4834">
        <w:rPr>
          <w:rStyle w:val="TagStyle"/>
          <w:rtl/>
        </w:rPr>
        <w:t xml:space="preserve"> </w:t>
      </w:r>
      <w:r w:rsidRPr="003108F6">
        <w:rPr>
          <w:rStyle w:val="TagStyle"/>
          <w:rtl/>
        </w:rPr>
        <w:t>&lt;&lt; דובר_המשך &gt;&gt;</w:t>
      </w:r>
      <w:r>
        <w:rPr>
          <w:rtl/>
        </w:rPr>
        <w:t xml:space="preserve">   </w:t>
      </w:r>
      <w:bookmarkEnd w:id="13708"/>
    </w:p>
    <w:p w:rsidR="00225AFC" w:rsidRDefault="00225AFC" w:rsidP="00650F2A">
      <w:pPr>
        <w:rPr>
          <w:rtl/>
          <w:lang w:eastAsia="he-IL"/>
        </w:rPr>
      </w:pPr>
    </w:p>
    <w:p w:rsidR="00225AFC" w:rsidRDefault="00225AFC" w:rsidP="00ED3E3A">
      <w:pPr>
        <w:rPr>
          <w:rtl/>
          <w:lang w:eastAsia="he-IL"/>
        </w:rPr>
      </w:pPr>
      <w:bookmarkStart w:id="13709" w:name="_ETM_Q27_579859"/>
      <w:bookmarkEnd w:id="13709"/>
      <w:r>
        <w:rPr>
          <w:rFonts w:hint="cs"/>
          <w:rtl/>
          <w:lang w:eastAsia="he-IL"/>
        </w:rPr>
        <w:t>אין דבר</w:t>
      </w:r>
      <w:bookmarkStart w:id="13710" w:name="_ETM_Q27_578628"/>
      <w:bookmarkEnd w:id="13710"/>
      <w:r>
        <w:rPr>
          <w:rFonts w:hint="cs"/>
          <w:rtl/>
          <w:lang w:eastAsia="he-IL"/>
        </w:rPr>
        <w:t xml:space="preserve"> חשוב יותר בתקופה הזאת מאשר חזרתם של החטופים והחטופות. נושא</w:t>
      </w:r>
      <w:bookmarkStart w:id="13711" w:name="_ETM_Q27_587602"/>
      <w:bookmarkEnd w:id="13711"/>
      <w:r>
        <w:rPr>
          <w:rFonts w:hint="cs"/>
          <w:rtl/>
          <w:lang w:eastAsia="he-IL"/>
        </w:rPr>
        <w:t xml:space="preserve"> החטופים והחטופות לא יכול לרדת מסדר-היום במדינה שלנו, ואנחנו חייבים</w:t>
      </w:r>
      <w:bookmarkStart w:id="13712" w:name="_ETM_Q27_591903"/>
      <w:bookmarkEnd w:id="13712"/>
      <w:r>
        <w:rPr>
          <w:rFonts w:hint="cs"/>
          <w:rtl/>
          <w:lang w:eastAsia="he-IL"/>
        </w:rPr>
        <w:t xml:space="preserve"> להדהד אותו לעולם כולו. אסור להפסיק לדבר על </w:t>
      </w:r>
      <w:bookmarkStart w:id="13713" w:name="_ETM_Q27_597879"/>
      <w:bookmarkEnd w:id="13713"/>
      <w:r>
        <w:rPr>
          <w:rFonts w:hint="cs"/>
          <w:rtl/>
          <w:lang w:eastAsia="he-IL"/>
        </w:rPr>
        <w:t>האזרחים שלנו שמוחזקים על ידי המחבלים כבני ערובה. ביום חמישי האחרון לקחתי חלק באירוע "כל אדם הו</w:t>
      </w:r>
      <w:bookmarkStart w:id="13714" w:name="_ETM_Q27_574049"/>
      <w:bookmarkStart w:id="13715" w:name="_ETM_Q27_574106"/>
      <w:bookmarkEnd w:id="13714"/>
      <w:bookmarkEnd w:id="13715"/>
      <w:r>
        <w:rPr>
          <w:rFonts w:hint="cs"/>
          <w:rtl/>
          <w:lang w:eastAsia="he-IL"/>
        </w:rPr>
        <w:t>א</w:t>
      </w:r>
      <w:bookmarkStart w:id="13716" w:name="_ETM_Q27_609120"/>
      <w:bookmarkEnd w:id="13716"/>
      <w:r>
        <w:rPr>
          <w:rFonts w:hint="cs"/>
          <w:rtl/>
          <w:lang w:eastAsia="he-IL"/>
        </w:rPr>
        <w:t xml:space="preserve"> עולם". בפארק הגליל בכרמיאל הוצבו עמדות המנכיחות את החטופים והחטופות</w:t>
      </w:r>
      <w:bookmarkStart w:id="13717" w:name="_ETM_Q27_615081"/>
      <w:bookmarkEnd w:id="13717"/>
      <w:r>
        <w:rPr>
          <w:rFonts w:hint="cs"/>
          <w:rtl/>
          <w:lang w:eastAsia="he-IL"/>
        </w:rPr>
        <w:t xml:space="preserve"> באופן אישי. קרובי המשפחה, חברים ומתנדבים ממטה המשפחות של החטופים סיפרו</w:t>
      </w:r>
      <w:bookmarkStart w:id="13718" w:name="_ETM_Q27_622748"/>
      <w:bookmarkEnd w:id="13718"/>
      <w:r>
        <w:rPr>
          <w:rFonts w:hint="cs"/>
          <w:rtl/>
          <w:lang w:eastAsia="he-IL"/>
        </w:rPr>
        <w:t xml:space="preserve"> עליהם ועל התחביבים שלהם, על ההישגים שלהם. סיפורים אישיים. חשוב</w:t>
      </w:r>
      <w:bookmarkStart w:id="13719" w:name="_ETM_Q27_629138"/>
      <w:bookmarkEnd w:id="13719"/>
      <w:r>
        <w:rPr>
          <w:rFonts w:hint="cs"/>
          <w:rtl/>
          <w:lang w:eastAsia="he-IL"/>
        </w:rPr>
        <w:t xml:space="preserve"> שנמשיך לדבר ולקרוא להחזרתם בהקדם האפשרי, כי כל יום בשבי</w:t>
      </w:r>
      <w:bookmarkStart w:id="13720" w:name="_ETM_Q27_637067"/>
      <w:bookmarkEnd w:id="13720"/>
      <w:r>
        <w:rPr>
          <w:rFonts w:hint="cs"/>
          <w:rtl/>
          <w:lang w:eastAsia="he-IL"/>
        </w:rPr>
        <w:t xml:space="preserve"> עולה בחיים, חיי אדם. </w:t>
      </w:r>
    </w:p>
    <w:p w:rsidR="00225AFC" w:rsidRDefault="00225AFC" w:rsidP="00ED3E3A">
      <w:pPr>
        <w:rPr>
          <w:rtl/>
          <w:lang w:eastAsia="he-IL"/>
        </w:rPr>
      </w:pPr>
      <w:bookmarkStart w:id="13721" w:name="_ETM_Q27_574192"/>
      <w:bookmarkEnd w:id="13721"/>
    </w:p>
    <w:p w:rsidR="00225AFC" w:rsidRDefault="00225AFC" w:rsidP="00ED3E3A">
      <w:pPr>
        <w:rPr>
          <w:rtl/>
          <w:lang w:eastAsia="he-IL"/>
        </w:rPr>
      </w:pPr>
      <w:bookmarkStart w:id="13722" w:name="_ETM_Q27_640699"/>
      <w:bookmarkStart w:id="13723" w:name="_ETM_Q27_640801"/>
      <w:bookmarkEnd w:id="13722"/>
      <w:bookmarkEnd w:id="13723"/>
      <w:r>
        <w:rPr>
          <w:rFonts w:hint="cs"/>
          <w:rtl/>
          <w:lang w:eastAsia="he-IL"/>
        </w:rPr>
        <w:t>התקשורת בעולם לא מספרת את הסיפור</w:t>
      </w:r>
      <w:bookmarkStart w:id="13724" w:name="_ETM_Q27_642312"/>
      <w:bookmarkEnd w:id="13724"/>
      <w:r>
        <w:rPr>
          <w:rFonts w:hint="cs"/>
          <w:rtl/>
          <w:lang w:eastAsia="he-IL"/>
        </w:rPr>
        <w:t xml:space="preserve"> שלנו. ערוצי התקשורת דואגים לסקר את מה שקורה ברצועת עזה,</w:t>
      </w:r>
      <w:bookmarkStart w:id="13725" w:name="_ETM_Q27_648830"/>
      <w:bookmarkEnd w:id="13725"/>
      <w:r>
        <w:rPr>
          <w:rFonts w:hint="cs"/>
          <w:rtl/>
          <w:lang w:eastAsia="he-IL"/>
        </w:rPr>
        <w:t xml:space="preserve"> אבל לא מזכירים את החטופים והחטופות שלנו. העולם</w:t>
      </w:r>
      <w:bookmarkStart w:id="13726" w:name="_ETM_Q27_652770"/>
      <w:bookmarkEnd w:id="13726"/>
      <w:r>
        <w:rPr>
          <w:rFonts w:hint="cs"/>
          <w:rtl/>
          <w:lang w:eastAsia="he-IL"/>
        </w:rPr>
        <w:t xml:space="preserve"> שותק, כאילו זה לגיטימי להחזיק את בני הערובה בשבי, במנהרות,</w:t>
      </w:r>
      <w:bookmarkStart w:id="13727" w:name="_ETM_Q27_658929"/>
      <w:bookmarkEnd w:id="13727"/>
      <w:r>
        <w:rPr>
          <w:rFonts w:hint="cs"/>
          <w:rtl/>
          <w:lang w:eastAsia="he-IL"/>
        </w:rPr>
        <w:t xml:space="preserve"> ללא אוכל ומים וללא אור ואוויר. עדויות רבות על אלימות</w:t>
      </w:r>
      <w:bookmarkStart w:id="13728" w:name="_ETM_Q27_663560"/>
      <w:bookmarkEnd w:id="13728"/>
      <w:r>
        <w:rPr>
          <w:rFonts w:hint="cs"/>
          <w:rtl/>
          <w:lang w:eastAsia="he-IL"/>
        </w:rPr>
        <w:t xml:space="preserve"> ופגיעות מיניות בשבי לא מספיקות כדי לזעזע ולמשוך את</w:t>
      </w:r>
      <w:bookmarkStart w:id="13729" w:name="_ETM_Q27_669466"/>
      <w:bookmarkEnd w:id="13729"/>
      <w:r>
        <w:rPr>
          <w:rFonts w:hint="cs"/>
          <w:rtl/>
          <w:lang w:eastAsia="he-IL"/>
        </w:rPr>
        <w:t xml:space="preserve"> תשומת הלב של הציבור העולמי. </w:t>
      </w:r>
      <w:bookmarkStart w:id="13730" w:name="_ETM_Q27_672110"/>
      <w:bookmarkEnd w:id="13730"/>
    </w:p>
    <w:p w:rsidR="00225AFC" w:rsidRDefault="00225AFC" w:rsidP="00ED3E3A">
      <w:pPr>
        <w:rPr>
          <w:rtl/>
          <w:lang w:eastAsia="he-IL"/>
        </w:rPr>
      </w:pPr>
      <w:bookmarkStart w:id="13731" w:name="_ETM_Q27_672204"/>
      <w:bookmarkStart w:id="13732" w:name="_ETM_Q27_672757"/>
      <w:bookmarkEnd w:id="13731"/>
      <w:bookmarkEnd w:id="13732"/>
    </w:p>
    <w:p w:rsidR="00225AFC" w:rsidRDefault="00225AFC" w:rsidP="00EB6880">
      <w:pPr>
        <w:rPr>
          <w:rtl/>
          <w:lang w:eastAsia="he-IL"/>
        </w:rPr>
      </w:pPr>
      <w:bookmarkStart w:id="13733" w:name="_ETM_Q27_672845"/>
      <w:bookmarkEnd w:id="13733"/>
      <w:r>
        <w:rPr>
          <w:rFonts w:hint="cs"/>
          <w:rtl/>
          <w:lang w:eastAsia="he-IL"/>
        </w:rPr>
        <w:t>אנחנו מפסידים, מפסידים בהסברה</w:t>
      </w:r>
      <w:bookmarkStart w:id="13734" w:name="_ETM_Q27_674903"/>
      <w:bookmarkEnd w:id="13734"/>
      <w:r>
        <w:rPr>
          <w:rFonts w:hint="cs"/>
          <w:rtl/>
          <w:lang w:eastAsia="he-IL"/>
        </w:rPr>
        <w:t xml:space="preserve"> ובדיפלומטיה. אנחנו מפסידים באסטרטגיה, כי לממשלה פשוט אין כזאת.</w:t>
      </w:r>
      <w:bookmarkStart w:id="13735" w:name="_ETM_Q27_682714"/>
      <w:bookmarkEnd w:id="13735"/>
      <w:r>
        <w:rPr>
          <w:rFonts w:hint="cs"/>
          <w:rtl/>
          <w:lang w:eastAsia="he-IL"/>
        </w:rPr>
        <w:t xml:space="preserve"> לממשלה אין שום תוכנית. </w:t>
      </w:r>
      <w:bookmarkStart w:id="13736" w:name="_ETM_Q27_685657"/>
      <w:bookmarkStart w:id="13737" w:name="_ETM_Q27_685770"/>
      <w:bookmarkStart w:id="13738" w:name="_ETM_Q27_685799"/>
      <w:bookmarkEnd w:id="13736"/>
      <w:bookmarkEnd w:id="13737"/>
      <w:bookmarkEnd w:id="13738"/>
      <w:r>
        <w:rPr>
          <w:rFonts w:hint="cs"/>
          <w:rtl/>
          <w:lang w:eastAsia="he-IL"/>
        </w:rPr>
        <w:t>כ</w:t>
      </w:r>
      <w:bookmarkStart w:id="13739" w:name="_ETM_Q27_685909"/>
      <w:bookmarkEnd w:id="13739"/>
      <w:r>
        <w:rPr>
          <w:rFonts w:hint="cs"/>
          <w:rtl/>
          <w:lang w:eastAsia="he-IL"/>
        </w:rPr>
        <w:t>בר תשעה חודשים אני פונה לכל</w:t>
      </w:r>
      <w:bookmarkStart w:id="13740" w:name="_ETM_Q27_688147"/>
      <w:bookmarkEnd w:id="13740"/>
      <w:r>
        <w:rPr>
          <w:rFonts w:hint="cs"/>
          <w:rtl/>
          <w:lang w:eastAsia="he-IL"/>
        </w:rPr>
        <w:t xml:space="preserve"> המכרים שלי בכל העולם, שנמצאים במדינות שונות. אני פונה אל</w:t>
      </w:r>
      <w:bookmarkStart w:id="13741" w:name="_ETM_Q27_693602"/>
      <w:bookmarkEnd w:id="13741"/>
      <w:r>
        <w:rPr>
          <w:rFonts w:hint="cs"/>
          <w:rtl/>
          <w:lang w:eastAsia="he-IL"/>
        </w:rPr>
        <w:t xml:space="preserve"> כולם </w:t>
      </w:r>
      <w:r>
        <w:rPr>
          <w:rtl/>
          <w:lang w:eastAsia="he-IL"/>
        </w:rPr>
        <w:t>–</w:t>
      </w:r>
      <w:r>
        <w:rPr>
          <w:rFonts w:hint="cs"/>
          <w:rtl/>
          <w:lang w:eastAsia="he-IL"/>
        </w:rPr>
        <w:t xml:space="preserve"> לבעלי השפעה, לפוליטיקאים, למנהיגים בקהילות שונות, לפעילים חברתיים,</w:t>
      </w:r>
      <w:bookmarkStart w:id="13742" w:name="_ETM_Q27_699262"/>
      <w:bookmarkEnd w:id="13742"/>
      <w:r>
        <w:rPr>
          <w:rFonts w:hint="cs"/>
          <w:rtl/>
          <w:lang w:eastAsia="he-IL"/>
        </w:rPr>
        <w:t xml:space="preserve"> לאנשי עסקים. </w:t>
      </w:r>
      <w:bookmarkStart w:id="13743" w:name="_ETM_Q27_703260"/>
      <w:bookmarkEnd w:id="13743"/>
    </w:p>
    <w:p w:rsidR="00225AFC" w:rsidRDefault="00225AFC" w:rsidP="00ED3E3A">
      <w:pPr>
        <w:rPr>
          <w:rtl/>
          <w:lang w:eastAsia="he-IL"/>
        </w:rPr>
      </w:pPr>
      <w:bookmarkStart w:id="13744" w:name="_ETM_Q27_703362"/>
      <w:bookmarkStart w:id="13745" w:name="_ETM_Q27_703924"/>
      <w:bookmarkEnd w:id="13744"/>
      <w:bookmarkEnd w:id="13745"/>
    </w:p>
    <w:p w:rsidR="00225AFC" w:rsidRDefault="00225AFC" w:rsidP="00EB6880">
      <w:pPr>
        <w:rPr>
          <w:rtl/>
          <w:lang w:eastAsia="he-IL"/>
        </w:rPr>
      </w:pPr>
      <w:bookmarkStart w:id="13746" w:name="_ETM_Q27_704033"/>
      <w:bookmarkEnd w:id="13746"/>
      <w:r>
        <w:rPr>
          <w:rFonts w:hint="cs"/>
          <w:rtl/>
          <w:lang w:eastAsia="he-IL"/>
        </w:rPr>
        <w:t>כעת ראש הממשלה נתניהו עומד להופיע מול</w:t>
      </w:r>
      <w:bookmarkStart w:id="13747" w:name="_ETM_Q27_708005"/>
      <w:bookmarkEnd w:id="13747"/>
      <w:r>
        <w:rPr>
          <w:rFonts w:hint="cs"/>
          <w:rtl/>
          <w:lang w:eastAsia="he-IL"/>
        </w:rPr>
        <w:t xml:space="preserve"> הקונגרס בארצות הברית. חובתו המוסרית להוביל לעסקת חטופים עכשיו, ולא</w:t>
      </w:r>
      <w:bookmarkStart w:id="13748" w:name="_ETM_Q27_717534"/>
      <w:bookmarkEnd w:id="13748"/>
      <w:r>
        <w:rPr>
          <w:rFonts w:hint="cs"/>
          <w:rtl/>
          <w:lang w:eastAsia="he-IL"/>
        </w:rPr>
        <w:t xml:space="preserve"> להיכנע לשותפיו הקואליציוניים הקיצוניים. </w:t>
      </w:r>
      <w:bookmarkStart w:id="13749" w:name="_ETM_Q27_722964"/>
      <w:bookmarkEnd w:id="13749"/>
    </w:p>
    <w:p w:rsidR="00225AFC" w:rsidRDefault="00225AFC" w:rsidP="00ED3E3A">
      <w:pPr>
        <w:rPr>
          <w:rtl/>
          <w:lang w:eastAsia="he-IL"/>
        </w:rPr>
      </w:pPr>
      <w:bookmarkStart w:id="13750" w:name="_ETM_Q27_723055"/>
      <w:bookmarkEnd w:id="13750"/>
    </w:p>
    <w:p w:rsidR="00225AFC" w:rsidRDefault="00225AFC" w:rsidP="00ED3E3A">
      <w:pPr>
        <w:pStyle w:val="af6"/>
        <w:keepNext/>
        <w:rPr>
          <w:rtl/>
        </w:rPr>
      </w:pPr>
      <w:bookmarkStart w:id="13751" w:name="_ETM_Q27_514696"/>
      <w:bookmarkStart w:id="13752" w:name="ET_yor_6599_18"/>
      <w:bookmarkEnd w:id="13751"/>
      <w:r w:rsidRPr="003108F6">
        <w:rPr>
          <w:rStyle w:val="TagStyle"/>
          <w:rtl/>
        </w:rPr>
        <w:t xml:space="preserve"> &lt;&lt; יור &gt;&gt;</w:t>
      </w:r>
      <w:r w:rsidRPr="00753A4C">
        <w:rPr>
          <w:rStyle w:val="TagStyle"/>
          <w:rtl/>
        </w:rPr>
        <w:t xml:space="preserve"> </w:t>
      </w:r>
      <w:r>
        <w:rPr>
          <w:rtl/>
        </w:rPr>
        <w:t>היו"ר משה רוט:</w:t>
      </w:r>
      <w:r w:rsidRPr="00753A4C">
        <w:rPr>
          <w:rStyle w:val="TagStyle"/>
          <w:rtl/>
        </w:rPr>
        <w:t xml:space="preserve"> </w:t>
      </w:r>
      <w:r w:rsidRPr="003108F6">
        <w:rPr>
          <w:rStyle w:val="TagStyle"/>
          <w:rtl/>
        </w:rPr>
        <w:t>&lt;&lt; יור &gt;&gt;</w:t>
      </w:r>
      <w:bookmarkEnd w:id="13752"/>
      <w:r>
        <w:rPr>
          <w:rtl/>
        </w:rPr>
        <w:t xml:space="preserve">   </w:t>
      </w:r>
    </w:p>
    <w:p w:rsidR="00225AFC" w:rsidRDefault="00225AFC" w:rsidP="00650F2A">
      <w:pPr>
        <w:rPr>
          <w:rtl/>
          <w:lang w:eastAsia="he-IL"/>
        </w:rPr>
      </w:pPr>
    </w:p>
    <w:p w:rsidR="00225AFC" w:rsidRDefault="00225AFC" w:rsidP="00ED3E3A">
      <w:pPr>
        <w:rPr>
          <w:rtl/>
          <w:lang w:eastAsia="he-IL"/>
        </w:rPr>
      </w:pPr>
      <w:r>
        <w:rPr>
          <w:rFonts w:hint="cs"/>
          <w:rtl/>
          <w:lang w:eastAsia="he-IL"/>
        </w:rPr>
        <w:t xml:space="preserve">תודה רבה. חבר הכנסת מאיר כהן, בבקשה.  </w:t>
      </w:r>
    </w:p>
    <w:p w:rsidR="00225AFC" w:rsidRDefault="00225AFC" w:rsidP="00ED3E3A">
      <w:pPr>
        <w:rPr>
          <w:rtl/>
          <w:lang w:eastAsia="he-IL"/>
        </w:rPr>
      </w:pPr>
    </w:p>
    <w:p w:rsidR="00225AFC" w:rsidRDefault="00225AFC" w:rsidP="00ED3E3A">
      <w:pPr>
        <w:pStyle w:val="a4"/>
        <w:keepNext/>
        <w:rPr>
          <w:rtl/>
        </w:rPr>
      </w:pPr>
      <w:bookmarkStart w:id="13753" w:name="ET_speaker_5082_12"/>
      <w:r w:rsidRPr="003108F6">
        <w:rPr>
          <w:rStyle w:val="TagStyle"/>
          <w:rtl/>
        </w:rPr>
        <w:t xml:space="preserve"> &lt;&lt; דובר &gt;&gt;</w:t>
      </w:r>
      <w:r w:rsidRPr="00753A4C">
        <w:rPr>
          <w:rStyle w:val="TagStyle"/>
          <w:rtl/>
        </w:rPr>
        <w:t xml:space="preserve"> </w:t>
      </w:r>
      <w:bookmarkStart w:id="13754" w:name="_Toc172581054"/>
      <w:bookmarkStart w:id="13755" w:name="_Toc172583216"/>
      <w:bookmarkStart w:id="13756" w:name="_Toc172583905"/>
      <w:r>
        <w:rPr>
          <w:rtl/>
        </w:rPr>
        <w:t>מאיר כהן (יש עתיד):</w:t>
      </w:r>
      <w:bookmarkEnd w:id="13754"/>
      <w:bookmarkEnd w:id="13755"/>
      <w:bookmarkEnd w:id="13756"/>
      <w:r w:rsidRPr="00753A4C">
        <w:rPr>
          <w:rStyle w:val="TagStyle"/>
          <w:rtl/>
        </w:rPr>
        <w:t xml:space="preserve"> </w:t>
      </w:r>
      <w:r w:rsidRPr="003108F6">
        <w:rPr>
          <w:rStyle w:val="TagStyle"/>
          <w:rtl/>
        </w:rPr>
        <w:t>&lt;&lt; דובר &gt;&gt;</w:t>
      </w:r>
      <w:r>
        <w:rPr>
          <w:rtl/>
        </w:rPr>
        <w:t xml:space="preserve">   </w:t>
      </w:r>
      <w:bookmarkEnd w:id="13753"/>
    </w:p>
    <w:p w:rsidR="00225AFC" w:rsidRDefault="00225AFC" w:rsidP="00650F2A">
      <w:pPr>
        <w:rPr>
          <w:rtl/>
          <w:lang w:eastAsia="he-IL"/>
        </w:rPr>
      </w:pPr>
    </w:p>
    <w:p w:rsidR="00225AFC" w:rsidRDefault="00225AFC" w:rsidP="00ED3E3A">
      <w:pPr>
        <w:rPr>
          <w:rtl/>
          <w:lang w:eastAsia="he-IL"/>
        </w:rPr>
      </w:pPr>
      <w:r>
        <w:rPr>
          <w:rFonts w:hint="cs"/>
          <w:rtl/>
          <w:lang w:eastAsia="he-IL"/>
        </w:rPr>
        <w:t>אדוני היושב-ראש, חברות</w:t>
      </w:r>
      <w:bookmarkStart w:id="13757" w:name="_ETM_Q27_741619"/>
      <w:bookmarkEnd w:id="13757"/>
      <w:r>
        <w:rPr>
          <w:rFonts w:hint="cs"/>
          <w:rtl/>
          <w:lang w:eastAsia="he-IL"/>
        </w:rPr>
        <w:t xml:space="preserve"> וחברי כנסת נכבדים, ליבנו עם משפחת דנציג ומשפחת בוכשטב. ראינו אתכם נלחמים, </w:t>
      </w:r>
      <w:bookmarkStart w:id="13758" w:name="_ETM_Q27_755261"/>
      <w:bookmarkEnd w:id="13758"/>
      <w:r>
        <w:rPr>
          <w:rFonts w:hint="cs"/>
          <w:rtl/>
          <w:lang w:eastAsia="he-IL"/>
        </w:rPr>
        <w:t xml:space="preserve">ראינו אתכם צועדים כאן, בכל פעם מלאי תקווה ומניעים אחריכם מתוך תקווה גדולה עוד הרבה מאוד משפחות. ליבנו איתכם. </w:t>
      </w:r>
      <w:bookmarkStart w:id="13759" w:name="_ETM_Q27_773373"/>
      <w:bookmarkEnd w:id="13759"/>
    </w:p>
    <w:p w:rsidR="00225AFC" w:rsidRDefault="00225AFC" w:rsidP="00ED3E3A">
      <w:pPr>
        <w:rPr>
          <w:rtl/>
          <w:lang w:eastAsia="he-IL"/>
        </w:rPr>
      </w:pPr>
    </w:p>
    <w:p w:rsidR="00225AFC" w:rsidRDefault="00225AFC" w:rsidP="00ED3E3A">
      <w:pPr>
        <w:rPr>
          <w:rtl/>
        </w:rPr>
      </w:pPr>
      <w:bookmarkStart w:id="13760" w:name="TOR_Q28"/>
      <w:bookmarkEnd w:id="13760"/>
      <w:r w:rsidRPr="00B318C7">
        <w:rPr>
          <w:rFonts w:hint="cs"/>
          <w:rtl/>
        </w:rPr>
        <w:t>וזה מחייב אותנו לציין כאן</w:t>
      </w:r>
      <w:r>
        <w:rPr>
          <w:rFonts w:hint="cs"/>
          <w:rtl/>
        </w:rPr>
        <w:t>,</w:t>
      </w:r>
      <w:r w:rsidRPr="00B318C7">
        <w:rPr>
          <w:rFonts w:hint="cs"/>
          <w:rtl/>
        </w:rPr>
        <w:t xml:space="preserve"> כל מי שעולה, קואליציה ואופוזיציה כאחד </w:t>
      </w:r>
      <w:r>
        <w:rPr>
          <w:rFonts w:hint="eastAsia"/>
          <w:rtl/>
        </w:rPr>
        <w:t>–</w:t>
      </w:r>
      <w:r>
        <w:rPr>
          <w:rFonts w:hint="cs"/>
          <w:rtl/>
        </w:rPr>
        <w:t xml:space="preserve"> </w:t>
      </w:r>
      <w:r w:rsidRPr="00B318C7">
        <w:rPr>
          <w:rFonts w:hint="cs"/>
          <w:rtl/>
        </w:rPr>
        <w:t xml:space="preserve">להגיד שאם ראש הממשלה מגיע ועומד ומדבר בקונגרס, חובתו להגיד ולחזק את העסקה, לבוא ולהגיד: פנינו לעסקה עכשיו, להביא את האנשים האלה שנמקים במנהרות, </w:t>
      </w:r>
      <w:bookmarkStart w:id="13761" w:name="_ETM_Q28_212000"/>
      <w:bookmarkEnd w:id="13761"/>
      <w:r w:rsidRPr="00B318C7">
        <w:rPr>
          <w:rFonts w:hint="cs"/>
          <w:rtl/>
        </w:rPr>
        <w:t xml:space="preserve">שמעונים על ידי הנאצים החדשים. ואני קורא לך: אדוני ראש </w:t>
      </w:r>
      <w:bookmarkStart w:id="13762" w:name="_ETM_Q28_223000"/>
      <w:bookmarkEnd w:id="13762"/>
      <w:r w:rsidRPr="00B318C7">
        <w:rPr>
          <w:rFonts w:hint="cs"/>
          <w:rtl/>
        </w:rPr>
        <w:t>הממשלה, העילה החשובה ביותר לנסיעה שלך זה להגיד שם</w:t>
      </w:r>
      <w:r>
        <w:rPr>
          <w:rFonts w:hint="cs"/>
          <w:rtl/>
        </w:rPr>
        <w:t>:</w:t>
      </w:r>
      <w:r w:rsidRPr="00B318C7">
        <w:rPr>
          <w:rFonts w:hint="cs"/>
          <w:rtl/>
        </w:rPr>
        <w:t xml:space="preserve"> אנחנו </w:t>
      </w:r>
      <w:bookmarkStart w:id="13763" w:name="_ETM_Q28_228000"/>
      <w:bookmarkEnd w:id="13763"/>
      <w:r w:rsidRPr="00B318C7">
        <w:rPr>
          <w:rFonts w:hint="cs"/>
          <w:rtl/>
        </w:rPr>
        <w:t>מחזירים את החטופים.</w:t>
      </w:r>
    </w:p>
    <w:p w:rsidR="00225AFC" w:rsidRDefault="00225AFC" w:rsidP="00ED3E3A">
      <w:pPr>
        <w:rPr>
          <w:rtl/>
        </w:rPr>
      </w:pPr>
    </w:p>
    <w:p w:rsidR="00225AFC" w:rsidRDefault="00225AFC" w:rsidP="00650F2A">
      <w:pPr>
        <w:rPr>
          <w:rtl/>
        </w:rPr>
      </w:pPr>
      <w:r>
        <w:rPr>
          <w:rFonts w:hint="cs"/>
          <w:rtl/>
        </w:rPr>
        <w:t xml:space="preserve">לגבי החוקים האלה, הם חוקים טובים, אבל אני רוצה לפנות לכמה אנשים, במיוחד הוותיקים שנמצאים כאן, שצועקים: אנחנו </w:t>
      </w:r>
      <w:bookmarkStart w:id="13764" w:name="_ETM_Q28_239000"/>
      <w:bookmarkEnd w:id="13764"/>
      <w:r>
        <w:rPr>
          <w:rFonts w:hint="cs"/>
          <w:rtl/>
        </w:rPr>
        <w:t xml:space="preserve">אנשי ימין ואתם אנשי שמאל. אני לא מעט אומר לכם, ואני כן יכול להגיד </w:t>
      </w:r>
      <w:bookmarkStart w:id="13765" w:name="_ETM_Q28_246000"/>
      <w:bookmarkEnd w:id="13765"/>
      <w:r>
        <w:rPr>
          <w:rFonts w:hint="cs"/>
          <w:rtl/>
        </w:rPr>
        <w:t xml:space="preserve">לכם, לעמוד ולהגיד לכם: אתם ימין על ימין, מלא על מלא, ריקים מתוכן, כי אתם לא אנשי ימין, אתם סתם פוליטיקאים, כי אנשי ימין הקשיבו לאזהרות שלנו </w:t>
      </w:r>
      <w:r>
        <w:rPr>
          <w:rFonts w:hint="eastAsia"/>
          <w:rtl/>
        </w:rPr>
        <w:t xml:space="preserve">– </w:t>
      </w:r>
      <w:r>
        <w:rPr>
          <w:rFonts w:hint="cs"/>
          <w:rtl/>
        </w:rPr>
        <w:t xml:space="preserve">כולל שלי, טלי, </w:t>
      </w:r>
      <w:r w:rsidR="008C33AD">
        <w:rPr>
          <w:rFonts w:hint="cs"/>
          <w:rtl/>
        </w:rPr>
        <w:t>כש</w:t>
      </w:r>
      <w:r>
        <w:rPr>
          <w:rFonts w:hint="cs"/>
          <w:rtl/>
        </w:rPr>
        <w:t xml:space="preserve">אמרתי: תסתכלו על ספרי הלימוד בבתי הספר של אונר"א, תסתכלו </w:t>
      </w:r>
      <w:bookmarkStart w:id="13766" w:name="_ETM_Q28_272000"/>
      <w:bookmarkEnd w:id="13766"/>
      <w:r>
        <w:rPr>
          <w:rFonts w:hint="cs"/>
          <w:rtl/>
        </w:rPr>
        <w:t xml:space="preserve">על ספרי הלימוד במזרח ירושלים. לא צריך לחצות את הגבול לרצועה, צריך להיכנס לבית ספר </w:t>
      </w:r>
      <w:bookmarkStart w:id="13767" w:name="_ETM_Q28_281000"/>
      <w:bookmarkEnd w:id="13767"/>
      <w:r>
        <w:rPr>
          <w:rFonts w:hint="cs"/>
          <w:rtl/>
        </w:rPr>
        <w:t xml:space="preserve">ולראות ספרי לימוד שממומנים על ידי אונר"א ומודפסים על ידי </w:t>
      </w:r>
      <w:bookmarkStart w:id="13768" w:name="_ETM_Q28_287000"/>
      <w:bookmarkEnd w:id="13768"/>
      <w:r>
        <w:rPr>
          <w:rFonts w:hint="cs"/>
          <w:rtl/>
        </w:rPr>
        <w:t xml:space="preserve">אונר"א, שהם גרועים יותר מהספרים שפורסמו בתחילת שנות השלושים בגרמניה </w:t>
      </w:r>
      <w:bookmarkStart w:id="13769" w:name="_ETM_Q28_295000"/>
      <w:bookmarkEnd w:id="13769"/>
      <w:r>
        <w:rPr>
          <w:rFonts w:hint="cs"/>
          <w:rtl/>
        </w:rPr>
        <w:t xml:space="preserve">הנאצית, שעשו מאיתנו שטנים, שחינכו את הילדים שהיהודים הם השטן </w:t>
      </w:r>
      <w:bookmarkStart w:id="13770" w:name="_ETM_Q28_305000"/>
      <w:bookmarkEnd w:id="13770"/>
      <w:r>
        <w:rPr>
          <w:rFonts w:hint="cs"/>
          <w:rtl/>
        </w:rPr>
        <w:t xml:space="preserve">הגדול. </w:t>
      </w:r>
      <w:bookmarkStart w:id="13771" w:name="_ETM_Q28_317000"/>
      <w:bookmarkEnd w:id="13771"/>
      <w:r>
        <w:rPr>
          <w:rFonts w:hint="cs"/>
          <w:rtl/>
        </w:rPr>
        <w:t>בספרים של כיתה ב', ג' וד' רשום שאנחנו רוצחים ילדים מוסלמים ומהדם שלהם אופים לחם. זכור לכם מתי אמרו את זה עלינו?</w:t>
      </w:r>
      <w:r w:rsidR="00650F2A">
        <w:rPr>
          <w:rFonts w:hint="cs"/>
          <w:rtl/>
        </w:rPr>
        <w:t xml:space="preserve"> </w:t>
      </w:r>
      <w:bookmarkStart w:id="13772" w:name="_ETM_Q28_323000"/>
      <w:bookmarkEnd w:id="13772"/>
      <w:r>
        <w:rPr>
          <w:rFonts w:hint="cs"/>
          <w:rtl/>
        </w:rPr>
        <w:t xml:space="preserve">ואנשי הימין 15 שנה בשלטון. אני </w:t>
      </w:r>
      <w:bookmarkStart w:id="13773" w:name="_ETM_Q28_327000"/>
      <w:bookmarkEnd w:id="13773"/>
      <w:r>
        <w:rPr>
          <w:rFonts w:hint="cs"/>
          <w:rtl/>
        </w:rPr>
        <w:t xml:space="preserve">פעם אמרתי: לכו לבתי הספר האלה </w:t>
      </w:r>
      <w:r>
        <w:rPr>
          <w:rFonts w:hint="eastAsia"/>
          <w:rtl/>
        </w:rPr>
        <w:t xml:space="preserve">– </w:t>
      </w:r>
      <w:r>
        <w:rPr>
          <w:rFonts w:hint="cs"/>
          <w:rtl/>
        </w:rPr>
        <w:t xml:space="preserve">כי אני נחשפתי לזה, </w:t>
      </w:r>
      <w:bookmarkStart w:id="13774" w:name="_ETM_Q28_332000"/>
      <w:bookmarkEnd w:id="13774"/>
      <w:r>
        <w:rPr>
          <w:rFonts w:hint="cs"/>
          <w:rtl/>
        </w:rPr>
        <w:t xml:space="preserve">כממשלה, ושום דבר לא קורה. </w:t>
      </w:r>
    </w:p>
    <w:p w:rsidR="00225AFC" w:rsidRDefault="00225AFC" w:rsidP="00ED3E3A">
      <w:pPr>
        <w:rPr>
          <w:rtl/>
        </w:rPr>
      </w:pPr>
      <w:bookmarkStart w:id="13775" w:name="_ETM_Q28_335000"/>
      <w:bookmarkEnd w:id="13775"/>
    </w:p>
    <w:p w:rsidR="00225AFC" w:rsidRDefault="00225AFC" w:rsidP="00DB0BEC">
      <w:pPr>
        <w:rPr>
          <w:rtl/>
        </w:rPr>
      </w:pPr>
      <w:r>
        <w:rPr>
          <w:rFonts w:hint="cs"/>
          <w:rtl/>
        </w:rPr>
        <w:t xml:space="preserve">וזה מביא אותי למה שקורה בצפון </w:t>
      </w:r>
      <w:r>
        <w:rPr>
          <w:rFonts w:hint="eastAsia"/>
          <w:rtl/>
        </w:rPr>
        <w:t xml:space="preserve">– </w:t>
      </w:r>
      <w:r>
        <w:rPr>
          <w:rFonts w:hint="cs"/>
          <w:rtl/>
        </w:rPr>
        <w:t>ושוב, הינה ממשלה של ימין על ימין מלא. אתה מטייל בצפון ואתה מתבייש, אתה מתבייש שככה חבל ארץ הופקר, שככה הולכים תושבים יהודים, ערבים ודרוזים עם ראש מושפל</w:t>
      </w:r>
      <w:r w:rsidR="00DB0BEC">
        <w:rPr>
          <w:rFonts w:hint="cs"/>
          <w:rtl/>
        </w:rPr>
        <w:t>,</w:t>
      </w:r>
      <w:r>
        <w:rPr>
          <w:rFonts w:hint="cs"/>
          <w:rtl/>
        </w:rPr>
        <w:t xml:space="preserve"> ואומרים: אנחנו לא מאמינים שמדינת ישראל, שיש בה ממשלה ימין על ימין מלא, כך הזניחה אותנו. </w:t>
      </w:r>
      <w:bookmarkStart w:id="13776" w:name="_ETM_Q28_385000"/>
      <w:bookmarkEnd w:id="13776"/>
      <w:r>
        <w:rPr>
          <w:rFonts w:hint="cs"/>
          <w:rtl/>
        </w:rPr>
        <w:t xml:space="preserve">וחשוב שנדע את זה, וחשוב שנדבר בקול אחד, כי ההרתעה שלנו פשוט הפכה לאפס. אם בחיזבאללה אומר נסראללה: אני אחליט, אני אכתיב, ואם אתם </w:t>
      </w:r>
      <w:bookmarkStart w:id="13777" w:name="_ETM_Q28_399000"/>
      <w:bookmarkEnd w:id="13777"/>
      <w:r>
        <w:rPr>
          <w:rFonts w:hint="cs"/>
          <w:rtl/>
        </w:rPr>
        <w:t xml:space="preserve">תתגרו בי, לא יהיו חוקים ולא יהיו גבולות, אז אולי הגיע הזמן שנעמיד אותם במקומם. אם אנחנו לא נעשה את </w:t>
      </w:r>
      <w:bookmarkStart w:id="13778" w:name="_ETM_Q28_408000"/>
      <w:bookmarkEnd w:id="13778"/>
      <w:r>
        <w:rPr>
          <w:rFonts w:hint="cs"/>
          <w:rtl/>
        </w:rPr>
        <w:t xml:space="preserve">זה, יעשו את זה הילדים שלנו, וכדאי שאנחנו ניקח את האחריות וניתן לילדים שלנו </w:t>
      </w:r>
      <w:bookmarkStart w:id="13779" w:name="_ETM_Q28_420000"/>
      <w:bookmarkEnd w:id="13779"/>
      <w:r>
        <w:rPr>
          <w:rFonts w:hint="cs"/>
          <w:rtl/>
        </w:rPr>
        <w:t>מדינה טובה יותר.</w:t>
      </w:r>
    </w:p>
    <w:p w:rsidR="00225AFC" w:rsidRDefault="00225AFC" w:rsidP="00ED3E3A">
      <w:pPr>
        <w:rPr>
          <w:rtl/>
        </w:rPr>
      </w:pPr>
      <w:bookmarkStart w:id="13780" w:name="_ETM_Q28_424000"/>
      <w:bookmarkEnd w:id="13780"/>
    </w:p>
    <w:p w:rsidR="00225AFC" w:rsidRDefault="00225AFC" w:rsidP="00DB0BEC">
      <w:pPr>
        <w:rPr>
          <w:rtl/>
        </w:rPr>
      </w:pPr>
      <w:bookmarkStart w:id="13781" w:name="_ETM_Q28_423000"/>
      <w:bookmarkEnd w:id="13781"/>
      <w:r>
        <w:rPr>
          <w:rFonts w:hint="cs"/>
          <w:rtl/>
        </w:rPr>
        <w:t xml:space="preserve">סמוטריץ', במקום להתעסק במעמדה של המדינה, של </w:t>
      </w:r>
      <w:bookmarkStart w:id="13782" w:name="_ETM_Q28_428000"/>
      <w:bookmarkEnd w:id="13782"/>
      <w:r>
        <w:rPr>
          <w:rFonts w:hint="cs"/>
          <w:rtl/>
        </w:rPr>
        <w:t xml:space="preserve">מדינת יהודה וכל הקשקושים, תהיה איש ימין אמיתי; תבוא ותגיד: אנחנו חייבים לפתור את הבעיה בצפון. </w:t>
      </w:r>
      <w:bookmarkStart w:id="13783" w:name="_ETM_Q28_434000"/>
      <w:bookmarkEnd w:id="13783"/>
      <w:r>
        <w:rPr>
          <w:rFonts w:hint="cs"/>
          <w:rtl/>
        </w:rPr>
        <w:t xml:space="preserve">בן גביר, במקום ללכת להצטלם כשאתה עולה על הר הבית </w:t>
      </w:r>
      <w:bookmarkStart w:id="13784" w:name="_ETM_Q28_440000"/>
      <w:bookmarkEnd w:id="13784"/>
      <w:r>
        <w:rPr>
          <w:rFonts w:hint="cs"/>
          <w:rtl/>
        </w:rPr>
        <w:t xml:space="preserve">בניגוד למה שהרבנים אומרים </w:t>
      </w:r>
      <w:r>
        <w:rPr>
          <w:rtl/>
        </w:rPr>
        <w:t>–</w:t>
      </w:r>
      <w:r>
        <w:rPr>
          <w:rFonts w:hint="cs"/>
          <w:rtl/>
        </w:rPr>
        <w:t xml:space="preserve"> יוסי, אתה יודע על </w:t>
      </w:r>
      <w:bookmarkStart w:id="13785" w:name="_ETM_Q28_444000"/>
      <w:bookmarkEnd w:id="13785"/>
      <w:r>
        <w:rPr>
          <w:rFonts w:hint="cs"/>
          <w:rtl/>
        </w:rPr>
        <w:t xml:space="preserve">מה אני מדבר </w:t>
      </w:r>
      <w:r>
        <w:rPr>
          <w:rFonts w:hint="eastAsia"/>
          <w:rtl/>
        </w:rPr>
        <w:t>–</w:t>
      </w:r>
      <w:r w:rsidR="00DB0BEC">
        <w:rPr>
          <w:rFonts w:hint="cs"/>
          <w:rtl/>
        </w:rPr>
        <w:t xml:space="preserve"> </w:t>
      </w:r>
      <w:r>
        <w:rPr>
          <w:rFonts w:hint="cs"/>
          <w:rtl/>
        </w:rPr>
        <w:t>תכבד את הרבנים, תדאג לביטחון הפנים.</w:t>
      </w:r>
    </w:p>
    <w:p w:rsidR="00225AFC" w:rsidRDefault="00225AFC" w:rsidP="00ED3E3A">
      <w:pPr>
        <w:rPr>
          <w:rtl/>
        </w:rPr>
      </w:pPr>
    </w:p>
    <w:p w:rsidR="00225AFC" w:rsidRDefault="00225AFC" w:rsidP="00ED3E3A">
      <w:pPr>
        <w:pStyle w:val="af6"/>
        <w:keepNext/>
        <w:rPr>
          <w:rtl/>
        </w:rPr>
      </w:pPr>
      <w:bookmarkStart w:id="13786" w:name="ET_yor_6599_6"/>
      <w:r w:rsidRPr="00164739">
        <w:rPr>
          <w:rStyle w:val="TagStyle"/>
          <w:rtl/>
        </w:rPr>
        <w:t xml:space="preserve"> &lt;&lt; יור &gt;&gt; </w:t>
      </w:r>
      <w:r>
        <w:rPr>
          <w:rtl/>
        </w:rPr>
        <w:t>היו"ר משה רוט:</w:t>
      </w:r>
      <w:r w:rsidRPr="00164739">
        <w:rPr>
          <w:rStyle w:val="TagStyle"/>
          <w:rtl/>
        </w:rPr>
        <w:t xml:space="preserve"> &lt;&lt; יור &gt;&gt;</w:t>
      </w:r>
      <w:r>
        <w:rPr>
          <w:rtl/>
        </w:rPr>
        <w:t xml:space="preserve">   </w:t>
      </w:r>
      <w:bookmarkEnd w:id="13786"/>
    </w:p>
    <w:p w:rsidR="00225AFC" w:rsidRDefault="00225AFC" w:rsidP="00650F2A">
      <w:pPr>
        <w:rPr>
          <w:rtl/>
        </w:rPr>
      </w:pPr>
    </w:p>
    <w:p w:rsidR="00225AFC" w:rsidRPr="00164739" w:rsidRDefault="00225AFC" w:rsidP="00ED3E3A">
      <w:pPr>
        <w:rPr>
          <w:rtl/>
        </w:rPr>
      </w:pPr>
      <w:bookmarkStart w:id="13787" w:name="_ETM_Q28_448000"/>
      <w:bookmarkEnd w:id="13787"/>
      <w:r>
        <w:rPr>
          <w:rFonts w:hint="cs"/>
          <w:rtl/>
        </w:rPr>
        <w:t xml:space="preserve">תודה. </w:t>
      </w:r>
    </w:p>
    <w:p w:rsidR="00225AFC" w:rsidRDefault="00225AFC" w:rsidP="00ED3E3A">
      <w:pPr>
        <w:rPr>
          <w:rtl/>
          <w:lang w:eastAsia="he-IL"/>
        </w:rPr>
      </w:pPr>
    </w:p>
    <w:p w:rsidR="00225AFC" w:rsidRDefault="00225AFC" w:rsidP="00ED3E3A">
      <w:pPr>
        <w:pStyle w:val="-"/>
        <w:keepNext/>
        <w:rPr>
          <w:rtl/>
        </w:rPr>
      </w:pPr>
      <w:bookmarkStart w:id="13788" w:name="ET_speakercontinue_5082_5"/>
      <w:r w:rsidRPr="001F3B77">
        <w:rPr>
          <w:rStyle w:val="TagStyle"/>
          <w:rtl/>
        </w:rPr>
        <w:t xml:space="preserve"> &lt;&lt; דובר_המשך &gt;&gt; </w:t>
      </w:r>
      <w:r>
        <w:rPr>
          <w:rtl/>
        </w:rPr>
        <w:t>מאיר כהן (יש עתיד):</w:t>
      </w:r>
      <w:r w:rsidRPr="001F3B77">
        <w:rPr>
          <w:rStyle w:val="TagStyle"/>
          <w:rtl/>
        </w:rPr>
        <w:t xml:space="preserve"> &lt;&lt; דובר_המשך &gt;&gt;</w:t>
      </w:r>
      <w:r>
        <w:rPr>
          <w:rtl/>
        </w:rPr>
        <w:t xml:space="preserve">   </w:t>
      </w:r>
      <w:bookmarkEnd w:id="13788"/>
    </w:p>
    <w:p w:rsidR="00225AFC" w:rsidRDefault="00225AFC" w:rsidP="00650F2A">
      <w:pPr>
        <w:rPr>
          <w:rtl/>
          <w:lang w:eastAsia="he-IL"/>
        </w:rPr>
      </w:pPr>
    </w:p>
    <w:p w:rsidR="00225AFC" w:rsidRDefault="00225AFC" w:rsidP="00DB0BEC">
      <w:pPr>
        <w:rPr>
          <w:rtl/>
          <w:lang w:eastAsia="he-IL"/>
        </w:rPr>
      </w:pPr>
      <w:r>
        <w:rPr>
          <w:rFonts w:hint="cs"/>
          <w:rtl/>
          <w:lang w:eastAsia="he-IL"/>
        </w:rPr>
        <w:t xml:space="preserve">עוד משפט, ברשותך, אדוני היושב-ראש. </w:t>
      </w:r>
      <w:bookmarkStart w:id="13789" w:name="_ETM_Q28_456000"/>
      <w:bookmarkEnd w:id="13789"/>
      <w:r>
        <w:rPr>
          <w:rFonts w:hint="cs"/>
          <w:rtl/>
          <w:lang w:eastAsia="he-IL"/>
        </w:rPr>
        <w:t xml:space="preserve">עוד פעם, לא תמיד כשאנחנו עולים לכאן אנחנו צריכים </w:t>
      </w:r>
      <w:bookmarkStart w:id="13790" w:name="_ETM_Q28_459000"/>
      <w:bookmarkEnd w:id="13790"/>
      <w:r>
        <w:rPr>
          <w:rFonts w:hint="cs"/>
          <w:rtl/>
          <w:lang w:eastAsia="he-IL"/>
        </w:rPr>
        <w:t>לדבר בלשון מפלגתית. זאת הלשון האמיתית, הלאומית האמיתית. המדינה הזאת צריכה לקחת את עצמה בידיים, ואם יש ממשלת ימין, הראו את פניכם. תודה.</w:t>
      </w:r>
    </w:p>
    <w:p w:rsidR="00225AFC" w:rsidRDefault="00225AFC" w:rsidP="00ED3E3A">
      <w:pPr>
        <w:rPr>
          <w:rtl/>
          <w:lang w:eastAsia="he-IL"/>
        </w:rPr>
      </w:pPr>
    </w:p>
    <w:p w:rsidR="00225AFC" w:rsidRDefault="00225AFC" w:rsidP="00ED3E3A">
      <w:pPr>
        <w:pStyle w:val="af6"/>
        <w:keepNext/>
        <w:rPr>
          <w:rtl/>
        </w:rPr>
      </w:pPr>
      <w:r w:rsidRPr="0046284A">
        <w:rPr>
          <w:rStyle w:val="TagStyle"/>
          <w:rtl/>
        </w:rPr>
        <w:t xml:space="preserve"> &lt;&lt; יור &gt;&gt; </w:t>
      </w:r>
      <w:r>
        <w:rPr>
          <w:rtl/>
        </w:rPr>
        <w:t>היו"ר משה רוט:</w:t>
      </w:r>
      <w:r w:rsidRPr="0046284A">
        <w:rPr>
          <w:rStyle w:val="TagStyle"/>
          <w:rtl/>
        </w:rPr>
        <w:t xml:space="preserve"> &lt;&lt; יור &gt;&gt;</w:t>
      </w:r>
      <w:r>
        <w:rPr>
          <w:rtl/>
        </w:rPr>
        <w:t xml:space="preserve">   </w:t>
      </w:r>
    </w:p>
    <w:p w:rsidR="00225AFC" w:rsidRDefault="00225AFC" w:rsidP="00ED3E3A">
      <w:pPr>
        <w:rPr>
          <w:rtl/>
          <w:lang w:eastAsia="he-IL"/>
        </w:rPr>
      </w:pPr>
    </w:p>
    <w:p w:rsidR="00225AFC" w:rsidRDefault="00225AFC" w:rsidP="00ED3E3A">
      <w:pPr>
        <w:rPr>
          <w:rtl/>
          <w:lang w:eastAsia="he-IL"/>
        </w:rPr>
      </w:pPr>
      <w:r>
        <w:rPr>
          <w:rFonts w:hint="cs"/>
          <w:rtl/>
          <w:lang w:eastAsia="he-IL"/>
        </w:rPr>
        <w:t>תודה רבה. חברת הכנסת תמנו, בבקשה. בבקשה, גברתי, חמש דקות.</w:t>
      </w:r>
    </w:p>
    <w:p w:rsidR="00225AFC" w:rsidRDefault="00225AFC" w:rsidP="00ED3E3A">
      <w:pPr>
        <w:rPr>
          <w:rtl/>
          <w:lang w:eastAsia="he-IL"/>
        </w:rPr>
      </w:pPr>
    </w:p>
    <w:p w:rsidR="00225AFC" w:rsidRDefault="00225AFC" w:rsidP="00ED3E3A">
      <w:pPr>
        <w:pStyle w:val="a4"/>
        <w:keepNext/>
        <w:rPr>
          <w:rtl/>
        </w:rPr>
      </w:pPr>
      <w:bookmarkStart w:id="13791" w:name="ET_speaker_5115_7"/>
      <w:r w:rsidRPr="0046284A">
        <w:rPr>
          <w:rStyle w:val="TagStyle"/>
          <w:rtl/>
        </w:rPr>
        <w:t xml:space="preserve"> &lt;&lt; דובר &gt;&gt; </w:t>
      </w:r>
      <w:bookmarkStart w:id="13792" w:name="_Toc172581055"/>
      <w:bookmarkStart w:id="13793" w:name="_Toc172583217"/>
      <w:bookmarkStart w:id="13794" w:name="_Toc172583906"/>
      <w:r>
        <w:rPr>
          <w:rtl/>
        </w:rPr>
        <w:t>פנינה תמנו (המחנה הממלכתי):</w:t>
      </w:r>
      <w:bookmarkEnd w:id="13792"/>
      <w:bookmarkEnd w:id="13793"/>
      <w:bookmarkEnd w:id="13794"/>
      <w:r w:rsidRPr="0046284A">
        <w:rPr>
          <w:rStyle w:val="TagStyle"/>
          <w:rtl/>
        </w:rPr>
        <w:t xml:space="preserve"> &lt;&lt; דובר &gt;&gt;</w:t>
      </w:r>
      <w:r>
        <w:rPr>
          <w:rtl/>
        </w:rPr>
        <w:t xml:space="preserve">   </w:t>
      </w:r>
      <w:bookmarkEnd w:id="13791"/>
    </w:p>
    <w:p w:rsidR="00225AFC" w:rsidRDefault="00225AFC" w:rsidP="00650F2A">
      <w:pPr>
        <w:rPr>
          <w:rtl/>
          <w:lang w:eastAsia="he-IL"/>
        </w:rPr>
      </w:pPr>
    </w:p>
    <w:p w:rsidR="00225AFC" w:rsidRDefault="00225AFC" w:rsidP="00ED3E3A">
      <w:pPr>
        <w:rPr>
          <w:rtl/>
          <w:lang w:eastAsia="he-IL"/>
        </w:rPr>
      </w:pPr>
      <w:bookmarkStart w:id="13795" w:name="_ETM_Q28_500000"/>
      <w:bookmarkEnd w:id="13795"/>
      <w:r>
        <w:rPr>
          <w:rFonts w:hint="cs"/>
          <w:rtl/>
          <w:lang w:eastAsia="he-IL"/>
        </w:rPr>
        <w:t xml:space="preserve">אדוני </w:t>
      </w:r>
      <w:bookmarkStart w:id="13796" w:name="_ETM_Q28_501000"/>
      <w:bookmarkEnd w:id="13796"/>
      <w:r>
        <w:rPr>
          <w:rFonts w:hint="cs"/>
          <w:rtl/>
          <w:lang w:eastAsia="he-IL"/>
        </w:rPr>
        <w:t xml:space="preserve">היושב בראש, כנסת נכבדה, אדוני השר, תחילה אני רוצה מעל בימה זו לשלוח את תנחומיי למשפחת בוכשטב. אסתר, </w:t>
      </w:r>
      <w:proofErr w:type="spellStart"/>
      <w:r>
        <w:rPr>
          <w:rFonts w:hint="cs"/>
          <w:rtl/>
          <w:lang w:eastAsia="he-IL"/>
        </w:rPr>
        <w:t>אימו</w:t>
      </w:r>
      <w:proofErr w:type="spellEnd"/>
      <w:r>
        <w:rPr>
          <w:rFonts w:hint="cs"/>
          <w:rtl/>
          <w:lang w:eastAsia="he-IL"/>
        </w:rPr>
        <w:t xml:space="preserve"> של יגב, הגיעה לכאן מדי שני ואף לעיתים יותר, יחד עם הבת נופר, ובמשך תקופה ארוכה נלחמו על החזרת הבנים והבנות הביתה. </w:t>
      </w:r>
      <w:bookmarkStart w:id="13797" w:name="_ETM_Q28_543000"/>
      <w:bookmarkStart w:id="13798" w:name="_ETM_Q28_544000"/>
      <w:bookmarkEnd w:id="13797"/>
      <w:bookmarkEnd w:id="13798"/>
      <w:r>
        <w:rPr>
          <w:rFonts w:hint="cs"/>
          <w:rtl/>
          <w:lang w:eastAsia="he-IL"/>
        </w:rPr>
        <w:t xml:space="preserve">אם יורשה לי לומר, אסתר </w:t>
      </w:r>
      <w:proofErr w:type="spellStart"/>
      <w:r>
        <w:rPr>
          <w:rFonts w:hint="cs"/>
          <w:rtl/>
          <w:lang w:eastAsia="he-IL"/>
        </w:rPr>
        <w:t>מתכללת</w:t>
      </w:r>
      <w:proofErr w:type="spellEnd"/>
      <w:r>
        <w:rPr>
          <w:rFonts w:hint="cs"/>
          <w:rtl/>
          <w:lang w:eastAsia="he-IL"/>
        </w:rPr>
        <w:t xml:space="preserve"> את כל הזכויות של מי ששבו מהשבי, גם </w:t>
      </w:r>
      <w:bookmarkStart w:id="13799" w:name="_ETM_Q28_547000"/>
      <w:bookmarkEnd w:id="13799"/>
      <w:r>
        <w:rPr>
          <w:rFonts w:hint="cs"/>
          <w:rtl/>
          <w:lang w:eastAsia="he-IL"/>
        </w:rPr>
        <w:t xml:space="preserve">נשים שחזרו מהשבי, גברים ונשים כאחד, מול </w:t>
      </w:r>
      <w:proofErr w:type="spellStart"/>
      <w:r>
        <w:rPr>
          <w:rFonts w:hint="cs"/>
          <w:rtl/>
          <w:lang w:eastAsia="he-IL"/>
        </w:rPr>
        <w:t>מינהלת</w:t>
      </w:r>
      <w:proofErr w:type="spellEnd"/>
      <w:r>
        <w:rPr>
          <w:rFonts w:hint="cs"/>
          <w:rtl/>
          <w:lang w:eastAsia="he-IL"/>
        </w:rPr>
        <w:t xml:space="preserve"> השבים, הנעדרים והחטופים, עושה לילות כימים בצורה יוצאת דופן, למרות הכאב האישי והאובדן האישי, ועכשיו במיוחד, כשמתברר </w:t>
      </w:r>
      <w:proofErr w:type="spellStart"/>
      <w:r>
        <w:rPr>
          <w:rFonts w:hint="cs"/>
          <w:rtl/>
          <w:lang w:eastAsia="he-IL"/>
        </w:rPr>
        <w:t>שיגב</w:t>
      </w:r>
      <w:proofErr w:type="spellEnd"/>
      <w:r>
        <w:rPr>
          <w:rFonts w:hint="cs"/>
          <w:rtl/>
          <w:lang w:eastAsia="he-IL"/>
        </w:rPr>
        <w:t xml:space="preserve">, השם ייקום דמו, נרצח, נרצח בידי חמאס יחד עם אלכס דנציג. </w:t>
      </w:r>
    </w:p>
    <w:p w:rsidR="00225AFC" w:rsidRDefault="00225AFC" w:rsidP="00ED3E3A">
      <w:pPr>
        <w:rPr>
          <w:rtl/>
          <w:lang w:eastAsia="he-IL"/>
        </w:rPr>
      </w:pPr>
    </w:p>
    <w:p w:rsidR="00225AFC" w:rsidRDefault="00225AFC" w:rsidP="00DB0BEC">
      <w:pPr>
        <w:rPr>
          <w:rtl/>
          <w:lang w:eastAsia="he-IL"/>
        </w:rPr>
      </w:pPr>
      <w:r>
        <w:rPr>
          <w:rFonts w:hint="cs"/>
          <w:rtl/>
          <w:lang w:eastAsia="he-IL"/>
        </w:rPr>
        <w:t xml:space="preserve">אלכס, בן 76 במותו, עסק כל חייו בהוראת השואה. הוא לימד על השואה ואמר פעם אחר פעם "לא עוד", מתוך הבנה שאסור לנו לשכוח, </w:t>
      </w:r>
      <w:bookmarkStart w:id="13800" w:name="_ETM_Q28_596000"/>
      <w:bookmarkEnd w:id="13800"/>
      <w:r>
        <w:rPr>
          <w:rFonts w:hint="cs"/>
          <w:rtl/>
          <w:lang w:eastAsia="he-IL"/>
        </w:rPr>
        <w:t xml:space="preserve">שהזיכרונות וההיסטוריה לא יהיו כאלה שמתקהים או הופכים להיות דהויים, היסטוריית עמנו </w:t>
      </w:r>
      <w:r>
        <w:rPr>
          <w:rFonts w:hint="eastAsia"/>
          <w:rtl/>
          <w:lang w:eastAsia="he-IL"/>
        </w:rPr>
        <w:t xml:space="preserve">– </w:t>
      </w:r>
      <w:r>
        <w:rPr>
          <w:rFonts w:hint="cs"/>
          <w:rtl/>
          <w:lang w:eastAsia="he-IL"/>
        </w:rPr>
        <w:t xml:space="preserve">לצערנו, בעת הזאת אנחנו מבינים שזה יכול לקרות שוב. </w:t>
      </w:r>
      <w:bookmarkStart w:id="13801" w:name="_ETM_Q28_620000"/>
      <w:bookmarkEnd w:id="13801"/>
      <w:r>
        <w:rPr>
          <w:rFonts w:hint="cs"/>
          <w:rtl/>
          <w:lang w:eastAsia="he-IL"/>
        </w:rPr>
        <w:t xml:space="preserve">זה יכול לקרות שוב. כל עוד שומר ישראל, כוחות הביטחון ואנחנו כעם </w:t>
      </w:r>
      <w:r>
        <w:rPr>
          <w:rtl/>
          <w:lang w:eastAsia="he-IL"/>
        </w:rPr>
        <w:t>–</w:t>
      </w:r>
      <w:r>
        <w:rPr>
          <w:rFonts w:hint="cs"/>
          <w:rtl/>
          <w:lang w:eastAsia="he-IL"/>
        </w:rPr>
        <w:t xml:space="preserve"> אם אנחנו נירדם </w:t>
      </w:r>
      <w:bookmarkStart w:id="13802" w:name="_ETM_Q28_625000"/>
      <w:bookmarkEnd w:id="13802"/>
      <w:r>
        <w:rPr>
          <w:rFonts w:hint="cs"/>
          <w:rtl/>
          <w:lang w:eastAsia="he-IL"/>
        </w:rPr>
        <w:t xml:space="preserve">לשנייה, לדקה, האויבים שקמים </w:t>
      </w:r>
      <w:proofErr w:type="spellStart"/>
      <w:r>
        <w:rPr>
          <w:rFonts w:hint="cs"/>
          <w:rtl/>
          <w:lang w:eastAsia="he-IL"/>
        </w:rPr>
        <w:t>לכלותנו</w:t>
      </w:r>
      <w:proofErr w:type="spellEnd"/>
      <w:r>
        <w:rPr>
          <w:rFonts w:hint="cs"/>
          <w:rtl/>
          <w:lang w:eastAsia="he-IL"/>
        </w:rPr>
        <w:t xml:space="preserve"> ינצלו את הפרצה. </w:t>
      </w:r>
    </w:p>
    <w:p w:rsidR="00225AFC" w:rsidRDefault="00225AFC" w:rsidP="00ED3E3A">
      <w:pPr>
        <w:rPr>
          <w:rtl/>
          <w:lang w:eastAsia="he-IL"/>
        </w:rPr>
      </w:pPr>
    </w:p>
    <w:p w:rsidR="00225AFC" w:rsidRDefault="00225AFC" w:rsidP="00ED3E3A">
      <w:pPr>
        <w:rPr>
          <w:rtl/>
          <w:lang w:eastAsia="he-IL"/>
        </w:rPr>
      </w:pPr>
      <w:bookmarkStart w:id="13803" w:name="_ETM_Q28_637000"/>
      <w:bookmarkEnd w:id="13803"/>
      <w:r>
        <w:rPr>
          <w:rFonts w:hint="cs"/>
          <w:rtl/>
          <w:lang w:eastAsia="he-IL"/>
        </w:rPr>
        <w:t xml:space="preserve">השם ייקום דמם של אלכס </w:t>
      </w:r>
      <w:proofErr w:type="spellStart"/>
      <w:r>
        <w:rPr>
          <w:rFonts w:hint="cs"/>
          <w:rtl/>
          <w:lang w:eastAsia="he-IL"/>
        </w:rPr>
        <w:t>ויגב</w:t>
      </w:r>
      <w:proofErr w:type="spellEnd"/>
      <w:r>
        <w:rPr>
          <w:rFonts w:hint="cs"/>
          <w:rtl/>
          <w:lang w:eastAsia="he-IL"/>
        </w:rPr>
        <w:t xml:space="preserve">, שהם במותם ובצער סוגרים את המספר של 46 חטופים וחטופות שאינם בחיים, שנרצחו באכזריות, מתוך 120 החטופים והחטופות שנמצאים בעזה בידי המרים באויבינו, תתי-האדם שאיבדו כל צלם אנוש, כל קוד אנושי. </w:t>
      </w:r>
    </w:p>
    <w:p w:rsidR="00225AFC" w:rsidRDefault="00225AFC" w:rsidP="00ED3E3A">
      <w:pPr>
        <w:rPr>
          <w:rtl/>
          <w:lang w:eastAsia="he-IL"/>
        </w:rPr>
      </w:pPr>
    </w:p>
    <w:p w:rsidR="00225AFC" w:rsidRDefault="00225AFC" w:rsidP="00DB0BEC">
      <w:pPr>
        <w:rPr>
          <w:rtl/>
        </w:rPr>
      </w:pPr>
      <w:bookmarkStart w:id="13804" w:name="_ETM_Q28_667000"/>
      <w:bookmarkEnd w:id="13804"/>
      <w:r>
        <w:rPr>
          <w:rFonts w:hint="cs"/>
          <w:rtl/>
          <w:lang w:eastAsia="he-IL"/>
        </w:rPr>
        <w:t xml:space="preserve">וזה בהחלט מתחבר לי לחוק הזה שאנחנו מצביעים עליו היום, שאני בין יוזמיו. אני רוצה לברך את חבר הכנסת רון כץ, </w:t>
      </w:r>
      <w:bookmarkStart w:id="13805" w:name="_ETM_Q28_676000"/>
      <w:bookmarkEnd w:id="13805"/>
      <w:r>
        <w:rPr>
          <w:rFonts w:hint="cs"/>
          <w:rtl/>
          <w:lang w:eastAsia="he-IL"/>
        </w:rPr>
        <w:t xml:space="preserve">חבר הכנסת דן אילוז, חבר הכנסת חנוך דב מלביצקי, חבר </w:t>
      </w:r>
      <w:bookmarkStart w:id="13806" w:name="_ETM_Q28_681000"/>
      <w:bookmarkEnd w:id="13806"/>
      <w:r>
        <w:rPr>
          <w:rFonts w:hint="cs"/>
          <w:rtl/>
          <w:lang w:eastAsia="he-IL"/>
        </w:rPr>
        <w:t xml:space="preserve">הכנסת ירון לוי, חבר הכנסת עידן רול, חברת הכנסת מיכל </w:t>
      </w:r>
      <w:bookmarkStart w:id="13807" w:name="_ETM_Q28_684000"/>
      <w:bookmarkEnd w:id="13807"/>
      <w:r>
        <w:rPr>
          <w:rFonts w:hint="cs"/>
          <w:rtl/>
          <w:lang w:eastAsia="he-IL"/>
        </w:rPr>
        <w:t>שיר, חבר הכנסת נאור שירי, חבר הכנסת מאיר כהן ועוד.</w:t>
      </w:r>
      <w:bookmarkStart w:id="13808" w:name="_ETM_Q28_686000"/>
      <w:bookmarkEnd w:id="13808"/>
      <w:r w:rsidR="00DB0BEC">
        <w:rPr>
          <w:rFonts w:hint="cs"/>
          <w:rtl/>
          <w:lang w:eastAsia="he-IL"/>
        </w:rPr>
        <w:t xml:space="preserve"> </w:t>
      </w:r>
      <w:r>
        <w:rPr>
          <w:rFonts w:hint="cs"/>
          <w:rtl/>
          <w:lang w:eastAsia="he-IL"/>
        </w:rPr>
        <w:t>החוק הזה</w:t>
      </w:r>
      <w:bookmarkStart w:id="13809" w:name="_ETM_Q28_678000"/>
      <w:bookmarkEnd w:id="13809"/>
      <w:r>
        <w:rPr>
          <w:rFonts w:hint="cs"/>
          <w:rtl/>
          <w:lang w:eastAsia="he-IL"/>
        </w:rPr>
        <w:t xml:space="preserve"> חוצה אופוזיציה וקואליציה בהבנה שמי שיעסקו בטרור, שמי שיפגעו בישראל, דמם בראשם. אבל מעבר לכך, כשאני מסתכלת על החוק </w:t>
      </w:r>
      <w:r>
        <w:rPr>
          <w:rFonts w:hint="eastAsia"/>
          <w:rtl/>
          <w:lang w:eastAsia="he-IL"/>
        </w:rPr>
        <w:t>–</w:t>
      </w:r>
      <w:r>
        <w:rPr>
          <w:rFonts w:hint="cs"/>
          <w:rtl/>
          <w:lang w:eastAsia="he-IL"/>
        </w:rPr>
        <w:t xml:space="preserve"> כמובן קדמו לו גינויים של מדינות רבות, ובהן ארצות הברית, גרמניה, קנדה, אוסטרליה, איטליה, בריטניה, </w:t>
      </w:r>
      <w:bookmarkStart w:id="13810" w:name="_ETM_Q28_719000"/>
      <w:bookmarkEnd w:id="13810"/>
      <w:r>
        <w:rPr>
          <w:rFonts w:hint="cs"/>
          <w:rtl/>
          <w:lang w:eastAsia="he-IL"/>
        </w:rPr>
        <w:t xml:space="preserve">פינלנד ועוד, וחלקן גם הפסיקו את התמיכה בסוכנות הזאת, סוכנות שהחליטה להיות סוכנות טרור, שרבים מהעובדים שלה עסקו בחמאס והצטרפו אליו. כשמטה אונר"א הפך להיות מפקדת חמאס בעזה, אז ודאי וודאי מדינת ישראל חייבת </w:t>
      </w:r>
      <w:r>
        <w:rPr>
          <w:rFonts w:hint="eastAsia"/>
          <w:rtl/>
          <w:lang w:eastAsia="he-IL"/>
        </w:rPr>
        <w:t xml:space="preserve">– </w:t>
      </w:r>
      <w:r>
        <w:rPr>
          <w:rFonts w:hint="cs"/>
          <w:rtl/>
          <w:lang w:eastAsia="he-IL"/>
        </w:rPr>
        <w:t xml:space="preserve">עדיף מאוחר מאשר אף פעם </w:t>
      </w:r>
      <w:r>
        <w:rPr>
          <w:rFonts w:hint="eastAsia"/>
          <w:rtl/>
          <w:lang w:eastAsia="he-IL"/>
        </w:rPr>
        <w:t xml:space="preserve">– </w:t>
      </w:r>
      <w:r>
        <w:rPr>
          <w:rFonts w:hint="cs"/>
          <w:rtl/>
          <w:lang w:eastAsia="he-IL"/>
        </w:rPr>
        <w:t xml:space="preserve">לתקן את פקודת החסינות וזכויות היתר של האומות המאוחדות, </w:t>
      </w:r>
      <w:r w:rsidR="00DB0BEC">
        <w:rPr>
          <w:rFonts w:hint="cs"/>
          <w:rtl/>
          <w:lang w:eastAsia="he-IL"/>
        </w:rPr>
        <w:t>ב</w:t>
      </w:r>
      <w:r>
        <w:rPr>
          <w:rFonts w:hint="cs"/>
          <w:rtl/>
          <w:lang w:eastAsia="he-IL"/>
        </w:rPr>
        <w:t xml:space="preserve">ביטול החסינות </w:t>
      </w:r>
      <w:bookmarkStart w:id="13811" w:name="_ETM_Q28_756000"/>
      <w:bookmarkEnd w:id="13811"/>
      <w:r>
        <w:rPr>
          <w:rFonts w:hint="cs"/>
          <w:rtl/>
          <w:lang w:eastAsia="he-IL"/>
        </w:rPr>
        <w:t xml:space="preserve">וזכויות היתר של סוכנות הסעד והתעסוקה של האו"ם לפליטי פלסטין </w:t>
      </w:r>
      <w:bookmarkStart w:id="13812" w:name="_ETM_Q28_761000"/>
      <w:bookmarkEnd w:id="13812"/>
      <w:r>
        <w:rPr>
          <w:rFonts w:hint="cs"/>
          <w:rtl/>
          <w:lang w:eastAsia="he-IL"/>
        </w:rPr>
        <w:t>במזרח הקרוב</w:t>
      </w:r>
      <w:r w:rsidR="00DB0BEC">
        <w:rPr>
          <w:rFonts w:hint="cs"/>
          <w:rtl/>
          <w:lang w:eastAsia="he-IL"/>
        </w:rPr>
        <w:t>,</w:t>
      </w:r>
      <w:r>
        <w:rPr>
          <w:rFonts w:hint="cs"/>
          <w:rtl/>
          <w:lang w:eastAsia="he-IL"/>
        </w:rPr>
        <w:t xml:space="preserve"> אונר"א. אונר"א, שהידיים שלהם מגואלות בדם של תינוקות, של נשים, ממשיכים להכחיש. מי שאמור לעמוד לדין בהאג זה הם והעובדים שלהם. ואני מקווה שאנחנו נמשיך לפעול וננקוט את כל האמצעים שברשותנו. </w:t>
      </w:r>
      <w:bookmarkStart w:id="13813" w:name="TOR_Q29"/>
      <w:bookmarkStart w:id="13814" w:name="_ETM_Q29_185759"/>
      <w:bookmarkEnd w:id="13813"/>
      <w:bookmarkEnd w:id="13814"/>
      <w:r>
        <w:rPr>
          <w:rtl/>
        </w:rPr>
        <w:t xml:space="preserve">עם </w:t>
      </w:r>
      <w:bookmarkStart w:id="13815" w:name="_ETM_Q29_186000"/>
      <w:bookmarkEnd w:id="13815"/>
      <w:r>
        <w:rPr>
          <w:rtl/>
        </w:rPr>
        <w:t xml:space="preserve">כל </w:t>
      </w:r>
      <w:bookmarkStart w:id="13816" w:name="_ETM_Q29_186299"/>
      <w:bookmarkEnd w:id="13816"/>
      <w:r>
        <w:rPr>
          <w:rtl/>
        </w:rPr>
        <w:t xml:space="preserve">זה </w:t>
      </w:r>
      <w:bookmarkStart w:id="13817" w:name="_ETM_Q29_186509"/>
      <w:bookmarkEnd w:id="13817"/>
      <w:r>
        <w:rPr>
          <w:rtl/>
        </w:rPr>
        <w:t xml:space="preserve">שאנחנו </w:t>
      </w:r>
      <w:bookmarkStart w:id="13818" w:name="_ETM_Q29_187140"/>
      <w:bookmarkEnd w:id="13818"/>
      <w:r>
        <w:rPr>
          <w:rtl/>
        </w:rPr>
        <w:t>דמוקרטיה</w:t>
      </w:r>
      <w:r>
        <w:rPr>
          <w:rFonts w:hint="cs"/>
          <w:rtl/>
        </w:rPr>
        <w:t>,</w:t>
      </w:r>
      <w:r>
        <w:rPr>
          <w:rtl/>
        </w:rPr>
        <w:t xml:space="preserve"> </w:t>
      </w:r>
      <w:bookmarkStart w:id="13819" w:name="_ETM_Q29_187859"/>
      <w:bookmarkEnd w:id="13819"/>
      <w:r>
        <w:rPr>
          <w:rtl/>
        </w:rPr>
        <w:t xml:space="preserve">דמוקרטיה </w:t>
      </w:r>
      <w:bookmarkStart w:id="13820" w:name="_ETM_Q29_188549"/>
      <w:bookmarkEnd w:id="13820"/>
      <w:r>
        <w:rPr>
          <w:rtl/>
        </w:rPr>
        <w:t xml:space="preserve">חייבת </w:t>
      </w:r>
      <w:bookmarkStart w:id="13821" w:name="_ETM_Q29_188940"/>
      <w:bookmarkEnd w:id="13821"/>
      <w:r>
        <w:rPr>
          <w:rtl/>
        </w:rPr>
        <w:t>להתגונן</w:t>
      </w:r>
      <w:r>
        <w:rPr>
          <w:rFonts w:hint="cs"/>
          <w:rtl/>
        </w:rPr>
        <w:t>,</w:t>
      </w:r>
      <w:r>
        <w:rPr>
          <w:rtl/>
        </w:rPr>
        <w:t xml:space="preserve"> </w:t>
      </w:r>
      <w:bookmarkStart w:id="13822" w:name="_ETM_Q29_189450"/>
      <w:bookmarkEnd w:id="13822"/>
      <w:r>
        <w:rPr>
          <w:rtl/>
        </w:rPr>
        <w:t xml:space="preserve">להגן </w:t>
      </w:r>
      <w:bookmarkStart w:id="13823" w:name="_ETM_Q29_189900"/>
      <w:bookmarkEnd w:id="13823"/>
      <w:r>
        <w:rPr>
          <w:rtl/>
        </w:rPr>
        <w:t xml:space="preserve">על </w:t>
      </w:r>
      <w:bookmarkStart w:id="13824" w:name="_ETM_Q29_190049"/>
      <w:bookmarkEnd w:id="13824"/>
      <w:r>
        <w:rPr>
          <w:rtl/>
        </w:rPr>
        <w:t xml:space="preserve">אזרחיה </w:t>
      </w:r>
      <w:bookmarkStart w:id="13825" w:name="_ETM_Q29_191129"/>
      <w:bookmarkEnd w:id="13825"/>
      <w:r>
        <w:rPr>
          <w:rtl/>
        </w:rPr>
        <w:t xml:space="preserve">מפני </w:t>
      </w:r>
      <w:bookmarkStart w:id="13826" w:name="_ETM_Q29_191580"/>
      <w:bookmarkEnd w:id="13826"/>
      <w:r>
        <w:rPr>
          <w:rtl/>
        </w:rPr>
        <w:t xml:space="preserve">כל </w:t>
      </w:r>
      <w:bookmarkStart w:id="13827" w:name="_ETM_Q29_191849"/>
      <w:bookmarkEnd w:id="13827"/>
      <w:r>
        <w:rPr>
          <w:rtl/>
        </w:rPr>
        <w:t>אויביה</w:t>
      </w:r>
      <w:r>
        <w:rPr>
          <w:rFonts w:hint="cs"/>
          <w:rtl/>
        </w:rPr>
        <w:t>,</w:t>
      </w:r>
      <w:r>
        <w:rPr>
          <w:rtl/>
        </w:rPr>
        <w:t xml:space="preserve"> </w:t>
      </w:r>
      <w:bookmarkStart w:id="13828" w:name="_ETM_Q29_192820"/>
      <w:bookmarkEnd w:id="13828"/>
      <w:r>
        <w:rPr>
          <w:rtl/>
        </w:rPr>
        <w:t xml:space="preserve">בשביל </w:t>
      </w:r>
      <w:bookmarkStart w:id="13829" w:name="_ETM_Q29_194329"/>
      <w:bookmarkEnd w:id="13829"/>
      <w:r>
        <w:rPr>
          <w:rtl/>
        </w:rPr>
        <w:t xml:space="preserve">להבהיר </w:t>
      </w:r>
      <w:bookmarkStart w:id="13830" w:name="_ETM_Q29_194990"/>
      <w:bookmarkEnd w:id="13830"/>
      <w:r>
        <w:rPr>
          <w:rtl/>
        </w:rPr>
        <w:t xml:space="preserve">בצורה </w:t>
      </w:r>
      <w:bookmarkStart w:id="13831" w:name="_ETM_Q29_195589"/>
      <w:bookmarkEnd w:id="13831"/>
      <w:r>
        <w:rPr>
          <w:rtl/>
        </w:rPr>
        <w:t>חד</w:t>
      </w:r>
      <w:bookmarkStart w:id="13832" w:name="_ETM_Q29_196130"/>
      <w:bookmarkEnd w:id="13832"/>
      <w:r>
        <w:rPr>
          <w:rFonts w:hint="cs"/>
          <w:rtl/>
        </w:rPr>
        <w:t>-</w:t>
      </w:r>
      <w:r>
        <w:rPr>
          <w:rtl/>
        </w:rPr>
        <w:t xml:space="preserve">משמעית </w:t>
      </w:r>
      <w:bookmarkStart w:id="13833" w:name="_ETM_Q29_197090"/>
      <w:bookmarkEnd w:id="13833"/>
      <w:r>
        <w:rPr>
          <w:rtl/>
        </w:rPr>
        <w:t xml:space="preserve">שמי </w:t>
      </w:r>
      <w:bookmarkStart w:id="13834" w:name="_ETM_Q29_197480"/>
      <w:bookmarkEnd w:id="13834"/>
      <w:r>
        <w:rPr>
          <w:rtl/>
        </w:rPr>
        <w:t xml:space="preserve">שיפגע </w:t>
      </w:r>
      <w:bookmarkStart w:id="13835" w:name="_ETM_Q29_197960"/>
      <w:bookmarkEnd w:id="13835"/>
      <w:r>
        <w:rPr>
          <w:rtl/>
        </w:rPr>
        <w:t>בישראל</w:t>
      </w:r>
      <w:r>
        <w:rPr>
          <w:rFonts w:hint="cs"/>
          <w:rtl/>
        </w:rPr>
        <w:t xml:space="preserve"> </w:t>
      </w:r>
      <w:r>
        <w:rPr>
          <w:rFonts w:hint="eastAsia"/>
          <w:rtl/>
        </w:rPr>
        <w:t>–</w:t>
      </w:r>
      <w:r>
        <w:rPr>
          <w:rtl/>
        </w:rPr>
        <w:t xml:space="preserve"> </w:t>
      </w:r>
      <w:bookmarkStart w:id="13836" w:name="_ETM_Q29_198560"/>
      <w:bookmarkEnd w:id="13836"/>
      <w:r>
        <w:rPr>
          <w:rtl/>
        </w:rPr>
        <w:t xml:space="preserve">דמו </w:t>
      </w:r>
      <w:bookmarkStart w:id="13837" w:name="_ETM_Q29_198829"/>
      <w:bookmarkEnd w:id="13837"/>
      <w:r>
        <w:rPr>
          <w:rtl/>
        </w:rPr>
        <w:t>בראשו</w:t>
      </w:r>
      <w:r>
        <w:rPr>
          <w:rFonts w:hint="cs"/>
          <w:rtl/>
        </w:rPr>
        <w:t>,</w:t>
      </w:r>
      <w:r>
        <w:rPr>
          <w:rtl/>
        </w:rPr>
        <w:t xml:space="preserve"> </w:t>
      </w:r>
      <w:bookmarkStart w:id="13838" w:name="_ETM_Q29_199489"/>
      <w:bookmarkEnd w:id="13838"/>
      <w:r>
        <w:rPr>
          <w:rtl/>
        </w:rPr>
        <w:t xml:space="preserve">ואנחנו </w:t>
      </w:r>
      <w:bookmarkStart w:id="13839" w:name="_ETM_Q29_200150"/>
      <w:bookmarkEnd w:id="13839"/>
      <w:r>
        <w:rPr>
          <w:rtl/>
        </w:rPr>
        <w:t xml:space="preserve">לא </w:t>
      </w:r>
      <w:bookmarkStart w:id="13840" w:name="_ETM_Q29_200300"/>
      <w:bookmarkEnd w:id="13840"/>
      <w:r>
        <w:rPr>
          <w:rtl/>
        </w:rPr>
        <w:t xml:space="preserve">נפסיק </w:t>
      </w:r>
      <w:bookmarkStart w:id="13841" w:name="_ETM_Q29_201019"/>
      <w:bookmarkEnd w:id="13841"/>
      <w:r>
        <w:rPr>
          <w:rtl/>
        </w:rPr>
        <w:t xml:space="preserve">לרדוף </w:t>
      </w:r>
      <w:bookmarkStart w:id="13842" w:name="_ETM_Q29_201470"/>
      <w:bookmarkEnd w:id="13842"/>
      <w:r>
        <w:rPr>
          <w:rtl/>
        </w:rPr>
        <w:t>אחריו</w:t>
      </w:r>
      <w:r>
        <w:rPr>
          <w:rFonts w:hint="cs"/>
          <w:rtl/>
        </w:rPr>
        <w:t>.</w:t>
      </w:r>
    </w:p>
    <w:p w:rsidR="00225AFC" w:rsidRDefault="00225AFC" w:rsidP="00CF3FB8">
      <w:pPr>
        <w:rPr>
          <w:rtl/>
        </w:rPr>
      </w:pPr>
    </w:p>
    <w:p w:rsidR="00225AFC" w:rsidRDefault="00225AFC" w:rsidP="00CF3FB8">
      <w:pPr>
        <w:pStyle w:val="af6"/>
        <w:keepNext/>
        <w:rPr>
          <w:rtl/>
        </w:rPr>
      </w:pPr>
      <w:bookmarkStart w:id="13843" w:name="ET_yor_6599_4"/>
      <w:r w:rsidRPr="008B7643">
        <w:rPr>
          <w:rStyle w:val="TagStyle"/>
          <w:rtl/>
        </w:rPr>
        <w:t xml:space="preserve"> &lt;&lt; יור &gt;&gt; </w:t>
      </w:r>
      <w:r>
        <w:rPr>
          <w:rtl/>
        </w:rPr>
        <w:t>היו"ר משה רוט:</w:t>
      </w:r>
      <w:r w:rsidRPr="008B7643">
        <w:rPr>
          <w:rStyle w:val="TagStyle"/>
          <w:rtl/>
        </w:rPr>
        <w:t xml:space="preserve"> &lt;&lt; יור &gt;&gt;</w:t>
      </w:r>
      <w:r>
        <w:rPr>
          <w:rtl/>
        </w:rPr>
        <w:t xml:space="preserve"> </w:t>
      </w:r>
      <w:bookmarkEnd w:id="13843"/>
    </w:p>
    <w:p w:rsidR="00225AFC" w:rsidRDefault="00225AFC" w:rsidP="00CF3FB8">
      <w:pPr>
        <w:rPr>
          <w:rtl/>
        </w:rPr>
      </w:pPr>
    </w:p>
    <w:p w:rsidR="00225AFC" w:rsidRDefault="00225AFC" w:rsidP="00CF3FB8">
      <w:pPr>
        <w:rPr>
          <w:rtl/>
        </w:rPr>
      </w:pPr>
      <w:bookmarkStart w:id="13844" w:name="_ETM_Q29_203172"/>
      <w:bookmarkStart w:id="13845" w:name="_ETM_Q29_198978"/>
      <w:bookmarkEnd w:id="13844"/>
      <w:bookmarkEnd w:id="13845"/>
      <w:r>
        <w:rPr>
          <w:rtl/>
        </w:rPr>
        <w:t xml:space="preserve"> </w:t>
      </w:r>
      <w:bookmarkStart w:id="13846" w:name="_ETM_Q29_203199"/>
      <w:bookmarkEnd w:id="13846"/>
      <w:r>
        <w:rPr>
          <w:rtl/>
        </w:rPr>
        <w:t xml:space="preserve">תודה </w:t>
      </w:r>
      <w:bookmarkStart w:id="13847" w:name="_ETM_Q29_203529"/>
      <w:bookmarkEnd w:id="13847"/>
      <w:r>
        <w:rPr>
          <w:rtl/>
        </w:rPr>
        <w:t>רבה</w:t>
      </w:r>
      <w:r>
        <w:rPr>
          <w:rFonts w:hint="cs"/>
          <w:rtl/>
        </w:rPr>
        <w:t>.</w:t>
      </w:r>
      <w:r>
        <w:rPr>
          <w:rtl/>
        </w:rPr>
        <w:t xml:space="preserve"> </w:t>
      </w:r>
      <w:bookmarkStart w:id="13848" w:name="_ETM_Q29_205530"/>
      <w:bookmarkEnd w:id="13848"/>
      <w:r>
        <w:rPr>
          <w:rtl/>
        </w:rPr>
        <w:t xml:space="preserve">חבר </w:t>
      </w:r>
      <w:bookmarkStart w:id="13849" w:name="_ETM_Q29_205860"/>
      <w:bookmarkEnd w:id="13849"/>
      <w:r>
        <w:rPr>
          <w:rtl/>
        </w:rPr>
        <w:t xml:space="preserve">הכנסת </w:t>
      </w:r>
      <w:bookmarkStart w:id="13850" w:name="_ETM_Q29_206280"/>
      <w:bookmarkEnd w:id="13850"/>
      <w:r>
        <w:rPr>
          <w:rtl/>
        </w:rPr>
        <w:t>שטרן</w:t>
      </w:r>
      <w:r>
        <w:rPr>
          <w:rFonts w:hint="cs"/>
          <w:rtl/>
        </w:rPr>
        <w:t>,</w:t>
      </w:r>
      <w:r>
        <w:rPr>
          <w:rtl/>
        </w:rPr>
        <w:t xml:space="preserve"> </w:t>
      </w:r>
      <w:bookmarkStart w:id="13851" w:name="_ETM_Q29_206670"/>
      <w:bookmarkEnd w:id="13851"/>
      <w:r>
        <w:rPr>
          <w:rtl/>
        </w:rPr>
        <w:t>בבקשה</w:t>
      </w:r>
      <w:r>
        <w:rPr>
          <w:rFonts w:hint="cs"/>
          <w:rtl/>
        </w:rPr>
        <w:t>.</w:t>
      </w:r>
      <w:r>
        <w:rPr>
          <w:rtl/>
        </w:rPr>
        <w:t xml:space="preserve"> </w:t>
      </w:r>
      <w:bookmarkStart w:id="13852" w:name="_ETM_Q29_218100"/>
      <w:bookmarkStart w:id="13853" w:name="_ETM_Q29_210022"/>
      <w:bookmarkEnd w:id="13852"/>
      <w:bookmarkEnd w:id="13853"/>
    </w:p>
    <w:p w:rsidR="00225AFC" w:rsidRDefault="00225AFC" w:rsidP="00CF3FB8">
      <w:pPr>
        <w:rPr>
          <w:rtl/>
        </w:rPr>
      </w:pPr>
      <w:bookmarkStart w:id="13854" w:name="_ETM_Q29_210196"/>
      <w:bookmarkEnd w:id="13854"/>
    </w:p>
    <w:p w:rsidR="00225AFC" w:rsidRDefault="00225AFC" w:rsidP="00CF3FB8">
      <w:pPr>
        <w:pStyle w:val="a4"/>
        <w:keepNext/>
        <w:rPr>
          <w:rtl/>
        </w:rPr>
      </w:pPr>
      <w:bookmarkStart w:id="13855" w:name="ET_speaker_5109_5"/>
      <w:r w:rsidRPr="008B7643">
        <w:rPr>
          <w:rStyle w:val="TagStyle"/>
          <w:rtl/>
        </w:rPr>
        <w:t xml:space="preserve"> &lt;&lt; דובר &gt;&gt; </w:t>
      </w:r>
      <w:bookmarkStart w:id="13856" w:name="_Toc172581056"/>
      <w:bookmarkStart w:id="13857" w:name="_Toc172583218"/>
      <w:bookmarkStart w:id="13858" w:name="_Toc172583907"/>
      <w:r>
        <w:rPr>
          <w:rtl/>
        </w:rPr>
        <w:t>אלעזר שטרן (יש עתיד):</w:t>
      </w:r>
      <w:bookmarkEnd w:id="13856"/>
      <w:bookmarkEnd w:id="13857"/>
      <w:bookmarkEnd w:id="13858"/>
      <w:r w:rsidRPr="008B7643">
        <w:rPr>
          <w:rStyle w:val="TagStyle"/>
          <w:rtl/>
        </w:rPr>
        <w:t xml:space="preserve"> &lt;&lt; דובר &gt;&gt;</w:t>
      </w:r>
      <w:r>
        <w:rPr>
          <w:rtl/>
        </w:rPr>
        <w:t xml:space="preserve"> </w:t>
      </w:r>
      <w:bookmarkEnd w:id="13855"/>
    </w:p>
    <w:p w:rsidR="00225AFC" w:rsidRDefault="00225AFC" w:rsidP="00CF3FB8">
      <w:pPr>
        <w:rPr>
          <w:rtl/>
        </w:rPr>
      </w:pPr>
    </w:p>
    <w:p w:rsidR="00225AFC" w:rsidRDefault="00225AFC" w:rsidP="00CF3FB8">
      <w:pPr>
        <w:rPr>
          <w:rtl/>
        </w:rPr>
      </w:pPr>
      <w:bookmarkStart w:id="13859" w:name="_ETM_Q29_210324"/>
      <w:bookmarkStart w:id="13860" w:name="_ETM_Q29_210365"/>
      <w:bookmarkEnd w:id="13859"/>
      <w:bookmarkEnd w:id="13860"/>
      <w:r>
        <w:rPr>
          <w:rtl/>
        </w:rPr>
        <w:t xml:space="preserve">אדוני </w:t>
      </w:r>
      <w:bookmarkStart w:id="13861" w:name="_ETM_Q29_218550"/>
      <w:bookmarkEnd w:id="13861"/>
      <w:r>
        <w:rPr>
          <w:rtl/>
        </w:rPr>
        <w:t xml:space="preserve">היושב </w:t>
      </w:r>
      <w:bookmarkStart w:id="13862" w:name="_ETM_Q29_218850"/>
      <w:bookmarkEnd w:id="13862"/>
      <w:r>
        <w:rPr>
          <w:rtl/>
        </w:rPr>
        <w:t>בראש</w:t>
      </w:r>
      <w:r>
        <w:rPr>
          <w:rFonts w:hint="cs"/>
          <w:rtl/>
        </w:rPr>
        <w:t>,</w:t>
      </w:r>
      <w:r>
        <w:rPr>
          <w:rtl/>
        </w:rPr>
        <w:t xml:space="preserve"> </w:t>
      </w:r>
      <w:bookmarkStart w:id="13863" w:name="_ETM_Q29_220379"/>
      <w:bookmarkEnd w:id="13863"/>
      <w:r>
        <w:rPr>
          <w:rtl/>
        </w:rPr>
        <w:t xml:space="preserve">עמיתיי </w:t>
      </w:r>
      <w:bookmarkStart w:id="13864" w:name="_ETM_Q29_220799"/>
      <w:bookmarkEnd w:id="13864"/>
      <w:r>
        <w:rPr>
          <w:rtl/>
        </w:rPr>
        <w:t xml:space="preserve">חברי </w:t>
      </w:r>
      <w:bookmarkStart w:id="13865" w:name="_ETM_Q29_221129"/>
      <w:bookmarkEnd w:id="13865"/>
      <w:r>
        <w:rPr>
          <w:rtl/>
        </w:rPr>
        <w:t>הכנסת</w:t>
      </w:r>
      <w:r>
        <w:rPr>
          <w:rFonts w:hint="cs"/>
          <w:rtl/>
        </w:rPr>
        <w:t>,</w:t>
      </w:r>
      <w:r>
        <w:rPr>
          <w:rtl/>
        </w:rPr>
        <w:t xml:space="preserve"> </w:t>
      </w:r>
      <w:bookmarkStart w:id="13866" w:name="_ETM_Q29_223680"/>
      <w:bookmarkEnd w:id="13866"/>
      <w:r>
        <w:rPr>
          <w:rtl/>
        </w:rPr>
        <w:t xml:space="preserve">גם </w:t>
      </w:r>
      <w:bookmarkStart w:id="13867" w:name="_ETM_Q29_223920"/>
      <w:bookmarkEnd w:id="13867"/>
      <w:r>
        <w:rPr>
          <w:rtl/>
        </w:rPr>
        <w:t>אני</w:t>
      </w:r>
      <w:r>
        <w:rPr>
          <w:rFonts w:hint="cs"/>
          <w:rtl/>
        </w:rPr>
        <w:t>,</w:t>
      </w:r>
      <w:r>
        <w:rPr>
          <w:rtl/>
        </w:rPr>
        <w:t xml:space="preserve"> </w:t>
      </w:r>
      <w:bookmarkStart w:id="13868" w:name="_ETM_Q29_224190"/>
      <w:bookmarkEnd w:id="13868"/>
      <w:r>
        <w:rPr>
          <w:rtl/>
        </w:rPr>
        <w:t xml:space="preserve">כמו </w:t>
      </w:r>
      <w:bookmarkStart w:id="13869" w:name="_ETM_Q29_226270"/>
      <w:bookmarkEnd w:id="13869"/>
      <w:r>
        <w:rPr>
          <w:rFonts w:hint="cs"/>
          <w:rtl/>
        </w:rPr>
        <w:t>עמיתיי</w:t>
      </w:r>
      <w:r>
        <w:rPr>
          <w:rtl/>
        </w:rPr>
        <w:t xml:space="preserve"> </w:t>
      </w:r>
      <w:bookmarkStart w:id="13870" w:name="_ETM_Q29_226780"/>
      <w:bookmarkEnd w:id="13870"/>
      <w:r>
        <w:rPr>
          <w:rtl/>
        </w:rPr>
        <w:t xml:space="preserve">שקדמו </w:t>
      </w:r>
      <w:bookmarkStart w:id="13871" w:name="_ETM_Q29_227469"/>
      <w:bookmarkEnd w:id="13871"/>
      <w:r>
        <w:rPr>
          <w:rtl/>
        </w:rPr>
        <w:t>לי</w:t>
      </w:r>
      <w:r>
        <w:rPr>
          <w:rFonts w:hint="cs"/>
          <w:rtl/>
        </w:rPr>
        <w:t>,</w:t>
      </w:r>
      <w:r>
        <w:rPr>
          <w:rtl/>
        </w:rPr>
        <w:t xml:space="preserve"> </w:t>
      </w:r>
      <w:bookmarkStart w:id="13872" w:name="_ETM_Q29_227989"/>
      <w:bookmarkEnd w:id="13872"/>
      <w:r>
        <w:rPr>
          <w:rtl/>
        </w:rPr>
        <w:t xml:space="preserve">מצטרף </w:t>
      </w:r>
      <w:bookmarkStart w:id="13873" w:name="_ETM_Q29_229719"/>
      <w:bookmarkEnd w:id="13873"/>
      <w:r>
        <w:rPr>
          <w:rtl/>
        </w:rPr>
        <w:t xml:space="preserve">לכאב </w:t>
      </w:r>
      <w:bookmarkStart w:id="13874" w:name="_ETM_Q29_230350"/>
      <w:bookmarkEnd w:id="13874"/>
      <w:r>
        <w:rPr>
          <w:rtl/>
        </w:rPr>
        <w:t xml:space="preserve">הגדול </w:t>
      </w:r>
      <w:bookmarkStart w:id="13875" w:name="_ETM_Q29_231690"/>
      <w:bookmarkEnd w:id="13875"/>
      <w:r>
        <w:rPr>
          <w:rtl/>
        </w:rPr>
        <w:t xml:space="preserve">עם </w:t>
      </w:r>
      <w:bookmarkStart w:id="13876" w:name="_ETM_Q29_231840"/>
      <w:bookmarkEnd w:id="13876"/>
      <w:r>
        <w:rPr>
          <w:rtl/>
        </w:rPr>
        <w:t>משפח</w:t>
      </w:r>
      <w:r>
        <w:rPr>
          <w:rFonts w:hint="cs"/>
          <w:rtl/>
        </w:rPr>
        <w:t>ו</w:t>
      </w:r>
      <w:r>
        <w:rPr>
          <w:rtl/>
        </w:rPr>
        <w:t xml:space="preserve">ת </w:t>
      </w:r>
      <w:bookmarkStart w:id="13877" w:name="_ETM_Q29_232800"/>
      <w:bookmarkEnd w:id="13877"/>
      <w:r>
        <w:rPr>
          <w:rFonts w:hint="cs"/>
          <w:rtl/>
        </w:rPr>
        <w:t>בוכשטב</w:t>
      </w:r>
      <w:r>
        <w:rPr>
          <w:rtl/>
        </w:rPr>
        <w:t xml:space="preserve"> </w:t>
      </w:r>
      <w:bookmarkStart w:id="13878" w:name="_ETM_Q29_233670"/>
      <w:bookmarkEnd w:id="13878"/>
      <w:r>
        <w:rPr>
          <w:rFonts w:hint="cs"/>
          <w:rtl/>
        </w:rPr>
        <w:t>ו</w:t>
      </w:r>
      <w:r>
        <w:rPr>
          <w:rtl/>
        </w:rPr>
        <w:t>דנציג</w:t>
      </w:r>
      <w:r>
        <w:rPr>
          <w:rFonts w:hint="cs"/>
          <w:rtl/>
        </w:rPr>
        <w:t>.</w:t>
      </w:r>
      <w:r>
        <w:rPr>
          <w:rtl/>
        </w:rPr>
        <w:t xml:space="preserve"> </w:t>
      </w:r>
      <w:bookmarkStart w:id="13879" w:name="_ETM_Q29_234749"/>
      <w:bookmarkEnd w:id="13879"/>
      <w:r>
        <w:rPr>
          <w:rtl/>
        </w:rPr>
        <w:t xml:space="preserve">והאמת </w:t>
      </w:r>
      <w:bookmarkStart w:id="13880" w:name="_ETM_Q29_235260"/>
      <w:bookmarkEnd w:id="13880"/>
      <w:r>
        <w:rPr>
          <w:rtl/>
        </w:rPr>
        <w:t xml:space="preserve">היא </w:t>
      </w:r>
      <w:bookmarkStart w:id="13881" w:name="_ETM_Q29_235409"/>
      <w:bookmarkEnd w:id="13881"/>
      <w:r>
        <w:rPr>
          <w:rtl/>
        </w:rPr>
        <w:t>שמ</w:t>
      </w:r>
      <w:bookmarkStart w:id="13882" w:name="_ETM_Q29_235679"/>
      <w:bookmarkEnd w:id="13882"/>
      <w:r>
        <w:rPr>
          <w:rFonts w:hint="cs"/>
          <w:rtl/>
        </w:rPr>
        <w:t xml:space="preserve">י </w:t>
      </w:r>
      <w:r>
        <w:rPr>
          <w:rtl/>
        </w:rPr>
        <w:t>שר</w:t>
      </w:r>
      <w:r>
        <w:rPr>
          <w:rFonts w:hint="cs"/>
          <w:rtl/>
        </w:rPr>
        <w:t>אה</w:t>
      </w:r>
      <w:r>
        <w:rPr>
          <w:rtl/>
        </w:rPr>
        <w:t xml:space="preserve"> </w:t>
      </w:r>
      <w:bookmarkStart w:id="13883" w:name="_ETM_Q29_236129"/>
      <w:bookmarkEnd w:id="13883"/>
      <w:r>
        <w:rPr>
          <w:rFonts w:hint="cs"/>
          <w:rtl/>
        </w:rPr>
        <w:t xml:space="preserve">כאן את </w:t>
      </w:r>
      <w:bookmarkStart w:id="13884" w:name="_ETM_Q29_236550"/>
      <w:bookmarkEnd w:id="13884"/>
      <w:r>
        <w:rPr>
          <w:rtl/>
        </w:rPr>
        <w:t xml:space="preserve">אימא </w:t>
      </w:r>
      <w:bookmarkStart w:id="13885" w:name="_ETM_Q29_236699"/>
      <w:bookmarkEnd w:id="13885"/>
      <w:r>
        <w:rPr>
          <w:rtl/>
        </w:rPr>
        <w:t xml:space="preserve">של </w:t>
      </w:r>
      <w:bookmarkStart w:id="13886" w:name="_ETM_Q29_236999"/>
      <w:bookmarkEnd w:id="13886"/>
      <w:r>
        <w:rPr>
          <w:rFonts w:hint="cs"/>
          <w:rtl/>
        </w:rPr>
        <w:t>י</w:t>
      </w:r>
      <w:r>
        <w:rPr>
          <w:rtl/>
        </w:rPr>
        <w:t xml:space="preserve">גב </w:t>
      </w:r>
      <w:bookmarkStart w:id="13887" w:name="_ETM_Q29_237300"/>
      <w:bookmarkEnd w:id="13887"/>
      <w:r>
        <w:rPr>
          <w:rtl/>
        </w:rPr>
        <w:t xml:space="preserve">בחודשים </w:t>
      </w:r>
      <w:bookmarkStart w:id="13888" w:name="_ETM_Q29_237929"/>
      <w:bookmarkEnd w:id="13888"/>
      <w:r>
        <w:rPr>
          <w:rtl/>
        </w:rPr>
        <w:t>האחרונים</w:t>
      </w:r>
      <w:r>
        <w:rPr>
          <w:rFonts w:hint="cs"/>
          <w:rtl/>
        </w:rPr>
        <w:t>,</w:t>
      </w:r>
      <w:r>
        <w:rPr>
          <w:rtl/>
        </w:rPr>
        <w:t xml:space="preserve"> </w:t>
      </w:r>
      <w:bookmarkStart w:id="13889" w:name="_ETM_Q29_239940"/>
      <w:bookmarkEnd w:id="13889"/>
      <w:r>
        <w:rPr>
          <w:rtl/>
        </w:rPr>
        <w:t xml:space="preserve">אז </w:t>
      </w:r>
      <w:bookmarkStart w:id="13890" w:name="_ETM_Q29_240149"/>
      <w:bookmarkEnd w:id="13890"/>
      <w:r>
        <w:rPr>
          <w:rtl/>
        </w:rPr>
        <w:t xml:space="preserve">זה </w:t>
      </w:r>
      <w:bookmarkStart w:id="13891" w:name="_ETM_Q29_240239"/>
      <w:bookmarkEnd w:id="13891"/>
      <w:r>
        <w:rPr>
          <w:rtl/>
        </w:rPr>
        <w:t xml:space="preserve">באמת </w:t>
      </w:r>
      <w:bookmarkStart w:id="13892" w:name="_ETM_Q29_241260"/>
      <w:bookmarkEnd w:id="13892"/>
      <w:r>
        <w:rPr>
          <w:rtl/>
        </w:rPr>
        <w:t xml:space="preserve">כאב </w:t>
      </w:r>
      <w:bookmarkStart w:id="13893" w:name="_ETM_Q29_241620"/>
      <w:bookmarkEnd w:id="13893"/>
      <w:r>
        <w:rPr>
          <w:rtl/>
        </w:rPr>
        <w:t xml:space="preserve">של </w:t>
      </w:r>
      <w:bookmarkStart w:id="13894" w:name="_ETM_Q29_241859"/>
      <w:bookmarkEnd w:id="13894"/>
      <w:r>
        <w:rPr>
          <w:rtl/>
        </w:rPr>
        <w:t>כולנו</w:t>
      </w:r>
      <w:r>
        <w:rPr>
          <w:rFonts w:hint="cs"/>
          <w:rtl/>
        </w:rPr>
        <w:t>.</w:t>
      </w:r>
      <w:r>
        <w:rPr>
          <w:rtl/>
        </w:rPr>
        <w:t xml:space="preserve"> </w:t>
      </w:r>
      <w:bookmarkStart w:id="13895" w:name="_ETM_Q29_242940"/>
      <w:bookmarkEnd w:id="13895"/>
      <w:r>
        <w:rPr>
          <w:rtl/>
        </w:rPr>
        <w:t>אנחנו</w:t>
      </w:r>
      <w:r>
        <w:rPr>
          <w:rFonts w:hint="cs"/>
          <w:rtl/>
        </w:rPr>
        <w:t>,</w:t>
      </w:r>
      <w:r>
        <w:rPr>
          <w:rtl/>
        </w:rPr>
        <w:t xml:space="preserve"> </w:t>
      </w:r>
      <w:bookmarkStart w:id="13896" w:name="_ETM_Q29_244080"/>
      <w:bookmarkEnd w:id="13896"/>
      <w:r>
        <w:rPr>
          <w:rtl/>
        </w:rPr>
        <w:t>בזכותה</w:t>
      </w:r>
      <w:r>
        <w:rPr>
          <w:rFonts w:hint="cs"/>
          <w:rtl/>
        </w:rPr>
        <w:t>,</w:t>
      </w:r>
      <w:r>
        <w:rPr>
          <w:rtl/>
        </w:rPr>
        <w:t xml:space="preserve"> </w:t>
      </w:r>
      <w:bookmarkStart w:id="13897" w:name="_ETM_Q29_245790"/>
      <w:bookmarkEnd w:id="13897"/>
      <w:r>
        <w:rPr>
          <w:rtl/>
        </w:rPr>
        <w:t xml:space="preserve">אפשר </w:t>
      </w:r>
      <w:bookmarkStart w:id="13898" w:name="_ETM_Q29_246180"/>
      <w:bookmarkEnd w:id="13898"/>
      <w:r>
        <w:rPr>
          <w:rtl/>
        </w:rPr>
        <w:t>להגיד</w:t>
      </w:r>
      <w:r>
        <w:rPr>
          <w:rFonts w:hint="cs"/>
          <w:rtl/>
        </w:rPr>
        <w:t>,</w:t>
      </w:r>
      <w:r>
        <w:rPr>
          <w:rtl/>
        </w:rPr>
        <w:t xml:space="preserve"> </w:t>
      </w:r>
      <w:bookmarkStart w:id="13899" w:name="_ETM_Q29_246510"/>
      <w:bookmarkEnd w:id="13899"/>
      <w:r>
        <w:rPr>
          <w:rtl/>
        </w:rPr>
        <w:t xml:space="preserve">הכרנו </w:t>
      </w:r>
      <w:bookmarkStart w:id="13900" w:name="_ETM_Q29_246990"/>
      <w:bookmarkEnd w:id="13900"/>
      <w:r>
        <w:rPr>
          <w:rtl/>
        </w:rPr>
        <w:t xml:space="preserve">את </w:t>
      </w:r>
      <w:bookmarkStart w:id="13901" w:name="_ETM_Q29_247230"/>
      <w:bookmarkEnd w:id="13901"/>
      <w:r>
        <w:rPr>
          <w:rFonts w:hint="cs"/>
          <w:rtl/>
        </w:rPr>
        <w:t>י</w:t>
      </w:r>
      <w:r>
        <w:rPr>
          <w:rtl/>
        </w:rPr>
        <w:t>גב</w:t>
      </w:r>
      <w:r w:rsidR="00DB0BEC">
        <w:rPr>
          <w:rFonts w:hint="cs"/>
          <w:rtl/>
        </w:rPr>
        <w:t>.</w:t>
      </w:r>
      <w:r>
        <w:rPr>
          <w:rtl/>
        </w:rPr>
        <w:t xml:space="preserve"> </w:t>
      </w:r>
      <w:bookmarkStart w:id="13902" w:name="_ETM_Q29_247709"/>
      <w:bookmarkEnd w:id="13902"/>
      <w:r>
        <w:rPr>
          <w:rtl/>
        </w:rPr>
        <w:t>וד</w:t>
      </w:r>
      <w:bookmarkStart w:id="13903" w:name="_ETM_Q29_248160"/>
      <w:bookmarkEnd w:id="13903"/>
      <w:r>
        <w:rPr>
          <w:rFonts w:hint="cs"/>
          <w:rtl/>
        </w:rPr>
        <w:t xml:space="preserve">נציג </w:t>
      </w:r>
      <w:bookmarkStart w:id="13904" w:name="_ETM_Q29_249000"/>
      <w:bookmarkEnd w:id="13904"/>
      <w:r>
        <w:rPr>
          <w:rtl/>
        </w:rPr>
        <w:t xml:space="preserve">אלכס </w:t>
      </w:r>
      <w:bookmarkStart w:id="13905" w:name="_ETM_Q29_251209"/>
      <w:bookmarkEnd w:id="13905"/>
      <w:r>
        <w:rPr>
          <w:rtl/>
        </w:rPr>
        <w:t>כ</w:t>
      </w:r>
      <w:bookmarkStart w:id="13906" w:name="_ETM_Q29_251390"/>
      <w:bookmarkEnd w:id="13906"/>
      <w:r>
        <w:rPr>
          <w:rtl/>
        </w:rPr>
        <w:t xml:space="preserve">מי </w:t>
      </w:r>
      <w:bookmarkStart w:id="13907" w:name="_ETM_Q29_251510"/>
      <w:bookmarkEnd w:id="13907"/>
      <w:r>
        <w:rPr>
          <w:rtl/>
        </w:rPr>
        <w:t>ש</w:t>
      </w:r>
      <w:bookmarkStart w:id="13908" w:name="_ETM_Q29_252709"/>
      <w:bookmarkEnd w:id="13908"/>
      <w:r>
        <w:rPr>
          <w:rFonts w:hint="cs"/>
          <w:rtl/>
        </w:rPr>
        <w:t>ה</w:t>
      </w:r>
      <w:r>
        <w:rPr>
          <w:rtl/>
        </w:rPr>
        <w:t xml:space="preserve">תעסק </w:t>
      </w:r>
      <w:bookmarkStart w:id="13909" w:name="_ETM_Q29_253220"/>
      <w:bookmarkEnd w:id="13909"/>
      <w:r>
        <w:rPr>
          <w:rtl/>
        </w:rPr>
        <w:t xml:space="preserve">הרבה </w:t>
      </w:r>
      <w:bookmarkStart w:id="13910" w:name="_ETM_Q29_253490"/>
      <w:bookmarkEnd w:id="13910"/>
      <w:r>
        <w:rPr>
          <w:rtl/>
        </w:rPr>
        <w:t xml:space="preserve">מאוד </w:t>
      </w:r>
      <w:bookmarkStart w:id="13911" w:name="_ETM_Q29_253730"/>
      <w:bookmarkEnd w:id="13911"/>
      <w:r>
        <w:rPr>
          <w:rtl/>
        </w:rPr>
        <w:t xml:space="preserve">ביד </w:t>
      </w:r>
      <w:bookmarkStart w:id="13912" w:name="_ETM_Q29_254030"/>
      <w:bookmarkEnd w:id="13912"/>
      <w:r>
        <w:rPr>
          <w:rtl/>
        </w:rPr>
        <w:t>ושם</w:t>
      </w:r>
      <w:r>
        <w:rPr>
          <w:rFonts w:hint="cs"/>
          <w:rtl/>
        </w:rPr>
        <w:t>,</w:t>
      </w:r>
      <w:r>
        <w:rPr>
          <w:rtl/>
        </w:rPr>
        <w:t xml:space="preserve"> </w:t>
      </w:r>
      <w:bookmarkStart w:id="13913" w:name="_ETM_Q29_254540"/>
      <w:bookmarkEnd w:id="13913"/>
      <w:r>
        <w:rPr>
          <w:rtl/>
        </w:rPr>
        <w:t xml:space="preserve">מבין </w:t>
      </w:r>
      <w:bookmarkStart w:id="13914" w:name="_ETM_Q29_255140"/>
      <w:bookmarkEnd w:id="13914"/>
      <w:r>
        <w:rPr>
          <w:rtl/>
        </w:rPr>
        <w:t xml:space="preserve">בדיוק </w:t>
      </w:r>
      <w:bookmarkStart w:id="13915" w:name="_ETM_Q29_256130"/>
      <w:bookmarkEnd w:id="13915"/>
      <w:r>
        <w:rPr>
          <w:rtl/>
        </w:rPr>
        <w:t xml:space="preserve">את </w:t>
      </w:r>
      <w:bookmarkStart w:id="13916" w:name="_ETM_Q29_257030"/>
      <w:bookmarkEnd w:id="13916"/>
      <w:r>
        <w:rPr>
          <w:rtl/>
        </w:rPr>
        <w:t xml:space="preserve">מאפייני </w:t>
      </w:r>
      <w:bookmarkStart w:id="13917" w:name="_ETM_Q29_257870"/>
      <w:bookmarkEnd w:id="13917"/>
      <w:r>
        <w:rPr>
          <w:rtl/>
        </w:rPr>
        <w:t xml:space="preserve">הטרגדיה </w:t>
      </w:r>
      <w:bookmarkStart w:id="13918" w:name="_ETM_Q29_260190"/>
      <w:bookmarkEnd w:id="13918"/>
      <w:r>
        <w:rPr>
          <w:rtl/>
        </w:rPr>
        <w:t>שברציחתו</w:t>
      </w:r>
      <w:r>
        <w:rPr>
          <w:rFonts w:hint="cs"/>
          <w:rtl/>
        </w:rPr>
        <w:t>.</w:t>
      </w:r>
      <w:r>
        <w:rPr>
          <w:rtl/>
        </w:rPr>
        <w:t xml:space="preserve"> </w:t>
      </w:r>
      <w:bookmarkStart w:id="13919" w:name="_ETM_Q29_262579"/>
      <w:bookmarkEnd w:id="13919"/>
    </w:p>
    <w:p w:rsidR="00225AFC" w:rsidRDefault="00225AFC" w:rsidP="00CF3FB8">
      <w:pPr>
        <w:rPr>
          <w:rtl/>
        </w:rPr>
      </w:pPr>
      <w:bookmarkStart w:id="13920" w:name="_ETM_Q29_261930"/>
      <w:bookmarkStart w:id="13921" w:name="_ETM_Q29_261993"/>
      <w:bookmarkEnd w:id="13920"/>
      <w:bookmarkEnd w:id="13921"/>
    </w:p>
    <w:p w:rsidR="00225AFC" w:rsidRDefault="00225AFC" w:rsidP="00CF3FB8">
      <w:pPr>
        <w:rPr>
          <w:rtl/>
        </w:rPr>
      </w:pPr>
      <w:bookmarkStart w:id="13922" w:name="_ETM_Q29_262218"/>
      <w:bookmarkStart w:id="13923" w:name="_ETM_Q29_262256"/>
      <w:bookmarkEnd w:id="13922"/>
      <w:bookmarkEnd w:id="13923"/>
      <w:r>
        <w:rPr>
          <w:rtl/>
        </w:rPr>
        <w:t xml:space="preserve">אני </w:t>
      </w:r>
      <w:bookmarkStart w:id="13924" w:name="_ETM_Q29_262789"/>
      <w:bookmarkEnd w:id="13924"/>
      <w:r>
        <w:rPr>
          <w:rtl/>
        </w:rPr>
        <w:t xml:space="preserve">רוצה </w:t>
      </w:r>
      <w:bookmarkStart w:id="13925" w:name="_ETM_Q29_263060"/>
      <w:bookmarkEnd w:id="13925"/>
      <w:r>
        <w:rPr>
          <w:rtl/>
        </w:rPr>
        <w:t xml:space="preserve">לנצל </w:t>
      </w:r>
      <w:bookmarkStart w:id="13926" w:name="_ETM_Q29_263390"/>
      <w:bookmarkEnd w:id="13926"/>
      <w:r>
        <w:rPr>
          <w:rtl/>
        </w:rPr>
        <w:t xml:space="preserve">את </w:t>
      </w:r>
      <w:bookmarkStart w:id="13927" w:name="_ETM_Q29_263479"/>
      <w:bookmarkEnd w:id="13927"/>
      <w:r>
        <w:rPr>
          <w:rtl/>
        </w:rPr>
        <w:t xml:space="preserve">ההזדמנות </w:t>
      </w:r>
      <w:bookmarkStart w:id="13928" w:name="_ETM_Q29_264079"/>
      <w:bookmarkEnd w:id="13928"/>
      <w:r>
        <w:rPr>
          <w:rtl/>
        </w:rPr>
        <w:t xml:space="preserve">גם </w:t>
      </w:r>
      <w:bookmarkStart w:id="13929" w:name="_ETM_Q29_264319"/>
      <w:bookmarkEnd w:id="13929"/>
      <w:r>
        <w:rPr>
          <w:rtl/>
        </w:rPr>
        <w:t xml:space="preserve">להודות </w:t>
      </w:r>
      <w:bookmarkStart w:id="13930" w:name="_ETM_Q29_264979"/>
      <w:bookmarkEnd w:id="13930"/>
      <w:r>
        <w:rPr>
          <w:rtl/>
        </w:rPr>
        <w:t xml:space="preserve">לנשיא </w:t>
      </w:r>
      <w:bookmarkStart w:id="13931" w:name="_ETM_Q29_265520"/>
      <w:bookmarkEnd w:id="13931"/>
      <w:r>
        <w:rPr>
          <w:rtl/>
        </w:rPr>
        <w:t xml:space="preserve">ארצות </w:t>
      </w:r>
      <w:bookmarkStart w:id="13932" w:name="_ETM_Q29_265850"/>
      <w:bookmarkEnd w:id="13932"/>
      <w:r>
        <w:rPr>
          <w:rtl/>
        </w:rPr>
        <w:t>הברית</w:t>
      </w:r>
      <w:r>
        <w:rPr>
          <w:rFonts w:hint="cs"/>
          <w:rtl/>
        </w:rPr>
        <w:t xml:space="preserve">, לג'ו </w:t>
      </w:r>
      <w:proofErr w:type="spellStart"/>
      <w:r>
        <w:rPr>
          <w:rFonts w:hint="cs"/>
          <w:rtl/>
        </w:rPr>
        <w:t>ביידן</w:t>
      </w:r>
      <w:bookmarkStart w:id="13933" w:name="_ETM_Q29_266209"/>
      <w:bookmarkStart w:id="13934" w:name="_ETM_Q29_268220"/>
      <w:bookmarkEnd w:id="13933"/>
      <w:bookmarkEnd w:id="13934"/>
      <w:proofErr w:type="spellEnd"/>
      <w:r>
        <w:rPr>
          <w:rFonts w:hint="cs"/>
          <w:rtl/>
        </w:rPr>
        <w:t xml:space="preserve">, </w:t>
      </w:r>
      <w:r>
        <w:rPr>
          <w:rtl/>
        </w:rPr>
        <w:t xml:space="preserve">להגיד </w:t>
      </w:r>
      <w:bookmarkStart w:id="13935" w:name="_ETM_Q29_268760"/>
      <w:bookmarkEnd w:id="13935"/>
      <w:r>
        <w:rPr>
          <w:rtl/>
        </w:rPr>
        <w:t xml:space="preserve">לו </w:t>
      </w:r>
      <w:bookmarkStart w:id="13936" w:name="_ETM_Q29_269430"/>
      <w:bookmarkEnd w:id="13936"/>
      <w:r>
        <w:rPr>
          <w:rtl/>
        </w:rPr>
        <w:t>תודה</w:t>
      </w:r>
      <w:r>
        <w:rPr>
          <w:rFonts w:hint="cs"/>
          <w:rtl/>
        </w:rPr>
        <w:t>.</w:t>
      </w:r>
      <w:r>
        <w:rPr>
          <w:rtl/>
        </w:rPr>
        <w:t xml:space="preserve"> </w:t>
      </w:r>
      <w:bookmarkStart w:id="13937" w:name="_ETM_Q29_271420"/>
      <w:bookmarkEnd w:id="13937"/>
      <w:r>
        <w:rPr>
          <w:rFonts w:hint="cs"/>
          <w:rtl/>
        </w:rPr>
        <w:t>לדעת</w:t>
      </w:r>
      <w:r>
        <w:rPr>
          <w:rtl/>
        </w:rPr>
        <w:t xml:space="preserve"> </w:t>
      </w:r>
      <w:bookmarkStart w:id="13938" w:name="_ETM_Q29_271930"/>
      <w:bookmarkEnd w:id="13938"/>
      <w:r>
        <w:rPr>
          <w:rtl/>
        </w:rPr>
        <w:t xml:space="preserve">שאנחנו </w:t>
      </w:r>
      <w:bookmarkStart w:id="13939" w:name="_ETM_Q29_272530"/>
      <w:bookmarkEnd w:id="13939"/>
      <w:r>
        <w:rPr>
          <w:rtl/>
        </w:rPr>
        <w:t xml:space="preserve">גם </w:t>
      </w:r>
      <w:bookmarkStart w:id="13940" w:name="_ETM_Q29_272770"/>
      <w:bookmarkEnd w:id="13940"/>
      <w:r>
        <w:rPr>
          <w:rtl/>
        </w:rPr>
        <w:t>כישראלים</w:t>
      </w:r>
      <w:r>
        <w:rPr>
          <w:rFonts w:hint="cs"/>
          <w:rtl/>
        </w:rPr>
        <w:t>,</w:t>
      </w:r>
      <w:r>
        <w:rPr>
          <w:rtl/>
        </w:rPr>
        <w:t xml:space="preserve"> </w:t>
      </w:r>
      <w:bookmarkStart w:id="13941" w:name="_ETM_Q29_273580"/>
      <w:bookmarkEnd w:id="13941"/>
      <w:r>
        <w:rPr>
          <w:rtl/>
        </w:rPr>
        <w:t xml:space="preserve">גם </w:t>
      </w:r>
      <w:bookmarkStart w:id="13942" w:name="_ETM_Q29_273819"/>
      <w:bookmarkEnd w:id="13942"/>
      <w:r>
        <w:rPr>
          <w:rtl/>
        </w:rPr>
        <w:t>כיהודים</w:t>
      </w:r>
      <w:r>
        <w:rPr>
          <w:rFonts w:hint="cs"/>
          <w:rtl/>
        </w:rPr>
        <w:t>,</w:t>
      </w:r>
      <w:r>
        <w:rPr>
          <w:rtl/>
        </w:rPr>
        <w:t xml:space="preserve"> </w:t>
      </w:r>
      <w:bookmarkStart w:id="13943" w:name="_ETM_Q29_275290"/>
      <w:bookmarkEnd w:id="13943"/>
      <w:r>
        <w:rPr>
          <w:rtl/>
        </w:rPr>
        <w:t xml:space="preserve">אני </w:t>
      </w:r>
      <w:bookmarkStart w:id="13944" w:name="_ETM_Q29_275500"/>
      <w:bookmarkEnd w:id="13944"/>
      <w:r>
        <w:rPr>
          <w:rtl/>
        </w:rPr>
        <w:t xml:space="preserve">מרשה </w:t>
      </w:r>
      <w:bookmarkStart w:id="13945" w:name="_ETM_Q29_275860"/>
      <w:bookmarkEnd w:id="13945"/>
      <w:r>
        <w:rPr>
          <w:rtl/>
        </w:rPr>
        <w:t xml:space="preserve">לעצמי </w:t>
      </w:r>
      <w:bookmarkStart w:id="13946" w:name="_ETM_Q29_276190"/>
      <w:bookmarkEnd w:id="13946"/>
      <w:r>
        <w:rPr>
          <w:rtl/>
        </w:rPr>
        <w:t>לומ</w:t>
      </w:r>
      <w:r>
        <w:rPr>
          <w:rFonts w:hint="cs"/>
          <w:rtl/>
        </w:rPr>
        <w:t xml:space="preserve">ר </w:t>
      </w:r>
      <w:r>
        <w:rPr>
          <w:rFonts w:hint="eastAsia"/>
        </w:rPr>
        <w:t>–</w:t>
      </w:r>
      <w:r>
        <w:rPr>
          <w:rtl/>
        </w:rPr>
        <w:t xml:space="preserve"> </w:t>
      </w:r>
      <w:bookmarkStart w:id="13947" w:name="_ETM_Q29_276549"/>
      <w:bookmarkEnd w:id="13947"/>
      <w:r>
        <w:rPr>
          <w:rtl/>
        </w:rPr>
        <w:t xml:space="preserve">גם </w:t>
      </w:r>
      <w:bookmarkStart w:id="13948" w:name="_ETM_Q29_276729"/>
      <w:bookmarkEnd w:id="13948"/>
      <w:r>
        <w:rPr>
          <w:rtl/>
        </w:rPr>
        <w:t>כציונים</w:t>
      </w:r>
      <w:r>
        <w:rPr>
          <w:rFonts w:hint="cs"/>
          <w:rtl/>
        </w:rPr>
        <w:t>,</w:t>
      </w:r>
      <w:r>
        <w:rPr>
          <w:rtl/>
        </w:rPr>
        <w:t xml:space="preserve"> </w:t>
      </w:r>
      <w:bookmarkStart w:id="13949" w:name="_ETM_Q29_279020"/>
      <w:bookmarkEnd w:id="13949"/>
      <w:r>
        <w:rPr>
          <w:rtl/>
        </w:rPr>
        <w:t xml:space="preserve">נתגעגע </w:t>
      </w:r>
      <w:bookmarkStart w:id="13950" w:name="_ETM_Q29_279860"/>
      <w:bookmarkEnd w:id="13950"/>
      <w:r>
        <w:rPr>
          <w:rtl/>
        </w:rPr>
        <w:t>אליו</w:t>
      </w:r>
      <w:r>
        <w:rPr>
          <w:rFonts w:hint="cs"/>
          <w:rtl/>
        </w:rPr>
        <w:t>,</w:t>
      </w:r>
      <w:r>
        <w:rPr>
          <w:rtl/>
        </w:rPr>
        <w:t xml:space="preserve"> </w:t>
      </w:r>
      <w:bookmarkStart w:id="13951" w:name="_ETM_Q29_280610"/>
      <w:bookmarkEnd w:id="13951"/>
      <w:r>
        <w:rPr>
          <w:rFonts w:hint="cs"/>
          <w:rtl/>
        </w:rPr>
        <w:t>נזכור</w:t>
      </w:r>
      <w:r>
        <w:rPr>
          <w:rtl/>
        </w:rPr>
        <w:t xml:space="preserve"> </w:t>
      </w:r>
      <w:bookmarkStart w:id="13952" w:name="_ETM_Q29_281180"/>
      <w:bookmarkEnd w:id="13952"/>
      <w:r>
        <w:rPr>
          <w:rtl/>
        </w:rPr>
        <w:t xml:space="preserve">את </w:t>
      </w:r>
      <w:bookmarkStart w:id="13953" w:name="_ETM_Q29_281330"/>
      <w:bookmarkEnd w:id="13953"/>
      <w:r>
        <w:rPr>
          <w:rtl/>
        </w:rPr>
        <w:t xml:space="preserve">הסיוע </w:t>
      </w:r>
      <w:bookmarkStart w:id="13954" w:name="_ETM_Q29_281840"/>
      <w:bookmarkEnd w:id="13954"/>
      <w:r>
        <w:rPr>
          <w:rtl/>
        </w:rPr>
        <w:t xml:space="preserve">חסר </w:t>
      </w:r>
      <w:bookmarkStart w:id="13955" w:name="_ETM_Q29_282290"/>
      <w:bookmarkEnd w:id="13955"/>
      <w:r>
        <w:rPr>
          <w:rtl/>
        </w:rPr>
        <w:t xml:space="preserve">התקדים </w:t>
      </w:r>
      <w:bookmarkStart w:id="13956" w:name="_ETM_Q29_284090"/>
      <w:bookmarkEnd w:id="13956"/>
      <w:r>
        <w:rPr>
          <w:rtl/>
        </w:rPr>
        <w:t xml:space="preserve">שהוא </w:t>
      </w:r>
      <w:bookmarkStart w:id="13957" w:name="_ETM_Q29_285230"/>
      <w:bookmarkEnd w:id="13957"/>
      <w:r>
        <w:rPr>
          <w:rtl/>
        </w:rPr>
        <w:t xml:space="preserve">העניק </w:t>
      </w:r>
      <w:bookmarkStart w:id="13958" w:name="_ETM_Q29_285709"/>
      <w:bookmarkEnd w:id="13958"/>
      <w:r>
        <w:rPr>
          <w:rtl/>
        </w:rPr>
        <w:t xml:space="preserve">לנו </w:t>
      </w:r>
      <w:bookmarkStart w:id="13959" w:name="_ETM_Q29_286930"/>
      <w:bookmarkEnd w:id="13959"/>
      <w:r>
        <w:rPr>
          <w:rtl/>
        </w:rPr>
        <w:t>בכסף</w:t>
      </w:r>
      <w:r>
        <w:rPr>
          <w:rFonts w:hint="cs"/>
          <w:rtl/>
        </w:rPr>
        <w:t>,</w:t>
      </w:r>
      <w:r>
        <w:rPr>
          <w:rtl/>
        </w:rPr>
        <w:t xml:space="preserve"> </w:t>
      </w:r>
      <w:bookmarkStart w:id="13960" w:name="_ETM_Q29_287950"/>
      <w:bookmarkEnd w:id="13960"/>
      <w:r>
        <w:rPr>
          <w:rtl/>
        </w:rPr>
        <w:t>בנשק</w:t>
      </w:r>
      <w:r>
        <w:rPr>
          <w:rFonts w:hint="cs"/>
          <w:rtl/>
        </w:rPr>
        <w:t>,</w:t>
      </w:r>
      <w:r>
        <w:rPr>
          <w:rtl/>
        </w:rPr>
        <w:t xml:space="preserve"> </w:t>
      </w:r>
      <w:bookmarkStart w:id="13961" w:name="_ETM_Q29_288850"/>
      <w:bookmarkEnd w:id="13961"/>
      <w:r>
        <w:rPr>
          <w:rtl/>
        </w:rPr>
        <w:t xml:space="preserve">ולא </w:t>
      </w:r>
      <w:bookmarkStart w:id="13962" w:name="_ETM_Q29_289210"/>
      <w:bookmarkEnd w:id="13962"/>
      <w:r>
        <w:rPr>
          <w:rtl/>
        </w:rPr>
        <w:t xml:space="preserve">פחות </w:t>
      </w:r>
      <w:bookmarkStart w:id="13963" w:name="_ETM_Q29_289630"/>
      <w:bookmarkEnd w:id="13963"/>
      <w:r>
        <w:rPr>
          <w:rtl/>
        </w:rPr>
        <w:t xml:space="preserve">מכך </w:t>
      </w:r>
      <w:bookmarkStart w:id="13964" w:name="_ETM_Q29_290439"/>
      <w:bookmarkEnd w:id="13964"/>
      <w:r>
        <w:rPr>
          <w:rtl/>
        </w:rPr>
        <w:t>במילים</w:t>
      </w:r>
      <w:r>
        <w:rPr>
          <w:rFonts w:hint="cs"/>
          <w:rtl/>
        </w:rPr>
        <w:t>.</w:t>
      </w:r>
      <w:r>
        <w:rPr>
          <w:rtl/>
        </w:rPr>
        <w:t xml:space="preserve"> </w:t>
      </w:r>
      <w:bookmarkStart w:id="13965" w:name="_ETM_Q29_292509"/>
      <w:bookmarkEnd w:id="13965"/>
      <w:r>
        <w:rPr>
          <w:rtl/>
        </w:rPr>
        <w:t xml:space="preserve">צריך </w:t>
      </w:r>
      <w:bookmarkStart w:id="13966" w:name="_ETM_Q29_293020"/>
      <w:bookmarkEnd w:id="13966"/>
      <w:r>
        <w:rPr>
          <w:rtl/>
        </w:rPr>
        <w:t xml:space="preserve">ללכת </w:t>
      </w:r>
      <w:bookmarkStart w:id="13967" w:name="_ETM_Q29_293500"/>
      <w:bookmarkEnd w:id="13967"/>
      <w:r>
        <w:rPr>
          <w:rtl/>
        </w:rPr>
        <w:t xml:space="preserve">קצת </w:t>
      </w:r>
      <w:bookmarkStart w:id="13968" w:name="_ETM_Q29_293799"/>
      <w:bookmarkEnd w:id="13968"/>
      <w:r>
        <w:rPr>
          <w:rtl/>
        </w:rPr>
        <w:t xml:space="preserve">אחורה </w:t>
      </w:r>
      <w:bookmarkStart w:id="13969" w:name="_ETM_Q29_294250"/>
      <w:bookmarkEnd w:id="13969"/>
      <w:r>
        <w:rPr>
          <w:rtl/>
        </w:rPr>
        <w:t xml:space="preserve">ולהיזכר </w:t>
      </w:r>
      <w:bookmarkStart w:id="13970" w:name="_ETM_Q29_295359"/>
      <w:bookmarkEnd w:id="13970"/>
      <w:r>
        <w:rPr>
          <w:rtl/>
        </w:rPr>
        <w:t xml:space="preserve">כמה </w:t>
      </w:r>
      <w:bookmarkStart w:id="13971" w:name="_ETM_Q29_295630"/>
      <w:bookmarkEnd w:id="13971"/>
      <w:r>
        <w:rPr>
          <w:rtl/>
        </w:rPr>
        <w:t xml:space="preserve">חודשים </w:t>
      </w:r>
      <w:bookmarkStart w:id="13972" w:name="_ETM_Q29_296200"/>
      <w:bookmarkEnd w:id="13972"/>
      <w:r>
        <w:rPr>
          <w:rtl/>
        </w:rPr>
        <w:t>אחורה</w:t>
      </w:r>
      <w:r>
        <w:rPr>
          <w:rFonts w:hint="cs"/>
          <w:rtl/>
        </w:rPr>
        <w:t>,</w:t>
      </w:r>
      <w:r>
        <w:rPr>
          <w:rtl/>
        </w:rPr>
        <w:t xml:space="preserve"> </w:t>
      </w:r>
      <w:bookmarkStart w:id="13973" w:name="_ETM_Q29_297649"/>
      <w:bookmarkEnd w:id="13973"/>
      <w:r>
        <w:rPr>
          <w:rtl/>
        </w:rPr>
        <w:t xml:space="preserve">בימים </w:t>
      </w:r>
      <w:bookmarkStart w:id="13974" w:name="_ETM_Q29_298399"/>
      <w:bookmarkEnd w:id="13974"/>
      <w:r>
        <w:rPr>
          <w:rtl/>
        </w:rPr>
        <w:t xml:space="preserve">שגם </w:t>
      </w:r>
      <w:bookmarkStart w:id="13975" w:name="_ETM_Q29_298850"/>
      <w:bookmarkEnd w:id="13975"/>
      <w:r>
        <w:rPr>
          <w:rtl/>
        </w:rPr>
        <w:t xml:space="preserve">המילים </w:t>
      </w:r>
      <w:bookmarkStart w:id="13976" w:name="_ETM_Q29_299359"/>
      <w:bookmarkEnd w:id="13976"/>
      <w:r>
        <w:rPr>
          <w:rtl/>
        </w:rPr>
        <w:t xml:space="preserve">האלה </w:t>
      </w:r>
      <w:bookmarkStart w:id="13977" w:name="_ETM_Q29_301530"/>
      <w:bookmarkEnd w:id="13977"/>
      <w:r>
        <w:rPr>
          <w:rtl/>
        </w:rPr>
        <w:t xml:space="preserve">היו </w:t>
      </w:r>
      <w:bookmarkStart w:id="13978" w:name="_ETM_Q29_303179"/>
      <w:bookmarkEnd w:id="13978"/>
      <w:r>
        <w:rPr>
          <w:rtl/>
        </w:rPr>
        <w:t xml:space="preserve">חשובות </w:t>
      </w:r>
      <w:bookmarkStart w:id="13979" w:name="_ETM_Q29_303869"/>
      <w:bookmarkEnd w:id="13979"/>
      <w:r>
        <w:rPr>
          <w:rtl/>
        </w:rPr>
        <w:t xml:space="preserve">לנו </w:t>
      </w:r>
      <w:bookmarkStart w:id="13980" w:name="_ETM_Q29_304139"/>
      <w:bookmarkEnd w:id="13980"/>
      <w:r>
        <w:rPr>
          <w:rtl/>
        </w:rPr>
        <w:t>מאוד</w:t>
      </w:r>
      <w:r>
        <w:rPr>
          <w:rFonts w:hint="cs"/>
          <w:rtl/>
        </w:rPr>
        <w:t>.</w:t>
      </w:r>
      <w:r>
        <w:rPr>
          <w:rtl/>
        </w:rPr>
        <w:t xml:space="preserve"> </w:t>
      </w:r>
      <w:bookmarkStart w:id="13981" w:name="_ETM_Q29_306159"/>
      <w:bookmarkEnd w:id="13981"/>
      <w:r>
        <w:rPr>
          <w:rtl/>
        </w:rPr>
        <w:t xml:space="preserve">בימים </w:t>
      </w:r>
      <w:bookmarkStart w:id="13982" w:name="_ETM_Q29_307749"/>
      <w:bookmarkEnd w:id="13982"/>
      <w:r>
        <w:rPr>
          <w:rFonts w:hint="cs"/>
          <w:rtl/>
        </w:rPr>
        <w:t>שהמנהיגות</w:t>
      </w:r>
      <w:r>
        <w:rPr>
          <w:rtl/>
        </w:rPr>
        <w:t xml:space="preserve"> </w:t>
      </w:r>
      <w:bookmarkStart w:id="13983" w:name="_ETM_Q29_308590"/>
      <w:bookmarkEnd w:id="13983"/>
      <w:r>
        <w:rPr>
          <w:rtl/>
        </w:rPr>
        <w:t xml:space="preserve">שהייתה </w:t>
      </w:r>
      <w:bookmarkStart w:id="13984" w:name="_ETM_Q29_309010"/>
      <w:bookmarkEnd w:id="13984"/>
      <w:r>
        <w:rPr>
          <w:rtl/>
        </w:rPr>
        <w:t xml:space="preserve">כאן </w:t>
      </w:r>
      <w:bookmarkStart w:id="13985" w:name="_ETM_Q29_309310"/>
      <w:bookmarkEnd w:id="13985"/>
      <w:r>
        <w:rPr>
          <w:rtl/>
        </w:rPr>
        <w:t xml:space="preserve">במדינת </w:t>
      </w:r>
      <w:bookmarkStart w:id="13986" w:name="_ETM_Q29_309730"/>
      <w:bookmarkEnd w:id="13986"/>
      <w:r>
        <w:rPr>
          <w:rtl/>
        </w:rPr>
        <w:t>ישראל</w:t>
      </w:r>
      <w:r>
        <w:rPr>
          <w:rFonts w:hint="cs"/>
          <w:rtl/>
        </w:rPr>
        <w:t>,</w:t>
      </w:r>
      <w:r>
        <w:rPr>
          <w:rtl/>
        </w:rPr>
        <w:t xml:space="preserve"> </w:t>
      </w:r>
      <w:bookmarkStart w:id="13987" w:name="_ETM_Q29_310510"/>
      <w:bookmarkEnd w:id="13987"/>
      <w:r>
        <w:rPr>
          <w:rtl/>
        </w:rPr>
        <w:t xml:space="preserve">צריך </w:t>
      </w:r>
      <w:bookmarkStart w:id="13988" w:name="_ETM_Q29_310810"/>
      <w:bookmarkEnd w:id="13988"/>
      <w:r>
        <w:rPr>
          <w:rtl/>
        </w:rPr>
        <w:t xml:space="preserve">להגיד </w:t>
      </w:r>
      <w:bookmarkStart w:id="13989" w:name="_ETM_Q29_311079"/>
      <w:bookmarkEnd w:id="13989"/>
      <w:r>
        <w:rPr>
          <w:rtl/>
        </w:rPr>
        <w:t xml:space="preserve">את </w:t>
      </w:r>
      <w:bookmarkStart w:id="13990" w:name="_ETM_Q29_311139"/>
      <w:bookmarkEnd w:id="13990"/>
      <w:r>
        <w:rPr>
          <w:rtl/>
        </w:rPr>
        <w:t>האמת</w:t>
      </w:r>
      <w:r>
        <w:rPr>
          <w:rFonts w:hint="cs"/>
          <w:rtl/>
        </w:rPr>
        <w:t>,</w:t>
      </w:r>
      <w:r>
        <w:rPr>
          <w:rtl/>
        </w:rPr>
        <w:t xml:space="preserve"> </w:t>
      </w:r>
      <w:bookmarkStart w:id="13991" w:name="_ETM_Q29_311650"/>
      <w:bookmarkEnd w:id="13991"/>
      <w:r>
        <w:rPr>
          <w:rtl/>
        </w:rPr>
        <w:t xml:space="preserve">הייתה </w:t>
      </w:r>
      <w:bookmarkStart w:id="13992" w:name="_ETM_Q29_312040"/>
      <w:bookmarkEnd w:id="13992"/>
      <w:r>
        <w:rPr>
          <w:rtl/>
        </w:rPr>
        <w:t xml:space="preserve">בעיקר </w:t>
      </w:r>
      <w:bookmarkStart w:id="13993" w:name="_ETM_Q29_312760"/>
      <w:bookmarkEnd w:id="13993"/>
      <w:r>
        <w:rPr>
          <w:rtl/>
        </w:rPr>
        <w:t xml:space="preserve">מנהיגות </w:t>
      </w:r>
      <w:bookmarkStart w:id="13994" w:name="_ETM_Q29_313329"/>
      <w:bookmarkEnd w:id="13994"/>
      <w:r>
        <w:rPr>
          <w:rtl/>
        </w:rPr>
        <w:t xml:space="preserve">של </w:t>
      </w:r>
      <w:bookmarkStart w:id="13995" w:name="_ETM_Q29_313510"/>
      <w:bookmarkEnd w:id="13995"/>
      <w:r>
        <w:rPr>
          <w:rtl/>
        </w:rPr>
        <w:t xml:space="preserve">נשיא </w:t>
      </w:r>
      <w:bookmarkStart w:id="13996" w:name="_ETM_Q29_313840"/>
      <w:bookmarkEnd w:id="13996"/>
      <w:r>
        <w:rPr>
          <w:rtl/>
        </w:rPr>
        <w:t xml:space="preserve">ארצות </w:t>
      </w:r>
      <w:bookmarkStart w:id="13997" w:name="_ETM_Q29_314200"/>
      <w:bookmarkEnd w:id="13997"/>
      <w:r>
        <w:rPr>
          <w:rtl/>
        </w:rPr>
        <w:t>הברית</w:t>
      </w:r>
      <w:r>
        <w:rPr>
          <w:rFonts w:hint="cs"/>
          <w:rtl/>
        </w:rPr>
        <w:t>.</w:t>
      </w:r>
      <w:r>
        <w:rPr>
          <w:rtl/>
        </w:rPr>
        <w:t xml:space="preserve"> </w:t>
      </w:r>
      <w:bookmarkStart w:id="13998" w:name="_ETM_Q29_316280"/>
      <w:bookmarkEnd w:id="13998"/>
      <w:r>
        <w:rPr>
          <w:rtl/>
        </w:rPr>
        <w:t xml:space="preserve">המנהיגות </w:t>
      </w:r>
      <w:bookmarkStart w:id="13999" w:name="_ETM_Q29_316849"/>
      <w:bookmarkEnd w:id="13999"/>
      <w:r>
        <w:rPr>
          <w:rtl/>
        </w:rPr>
        <w:t xml:space="preserve">שלנו </w:t>
      </w:r>
      <w:bookmarkStart w:id="14000" w:name="_ETM_Q29_317300"/>
      <w:bookmarkEnd w:id="14000"/>
      <w:r>
        <w:rPr>
          <w:rtl/>
        </w:rPr>
        <w:t xml:space="preserve">באותם </w:t>
      </w:r>
      <w:bookmarkStart w:id="14001" w:name="_ETM_Q29_317780"/>
      <w:bookmarkEnd w:id="14001"/>
      <w:r>
        <w:rPr>
          <w:rtl/>
        </w:rPr>
        <w:t xml:space="preserve">ימים </w:t>
      </w:r>
      <w:bookmarkStart w:id="14002" w:name="_ETM_Q29_318169"/>
      <w:bookmarkEnd w:id="14002"/>
      <w:r>
        <w:rPr>
          <w:rtl/>
        </w:rPr>
        <w:t xml:space="preserve">קצת </w:t>
      </w:r>
      <w:bookmarkStart w:id="14003" w:name="_ETM_Q29_318560"/>
      <w:bookmarkEnd w:id="14003"/>
      <w:r>
        <w:rPr>
          <w:rtl/>
        </w:rPr>
        <w:t>טבע</w:t>
      </w:r>
      <w:r>
        <w:rPr>
          <w:rFonts w:hint="cs"/>
          <w:rtl/>
        </w:rPr>
        <w:t>ה</w:t>
      </w:r>
      <w:r>
        <w:rPr>
          <w:rtl/>
        </w:rPr>
        <w:t xml:space="preserve"> </w:t>
      </w:r>
      <w:bookmarkStart w:id="14004" w:name="_ETM_Q29_321450"/>
      <w:bookmarkEnd w:id="14004"/>
      <w:r>
        <w:rPr>
          <w:rtl/>
        </w:rPr>
        <w:t xml:space="preserve">באחריות </w:t>
      </w:r>
      <w:bookmarkStart w:id="14005" w:name="_ETM_Q29_322169"/>
      <w:bookmarkEnd w:id="14005"/>
      <w:r>
        <w:rPr>
          <w:rtl/>
        </w:rPr>
        <w:t xml:space="preserve">שעוד </w:t>
      </w:r>
      <w:bookmarkStart w:id="14006" w:name="_ETM_Q29_322440"/>
      <w:bookmarkEnd w:id="14006"/>
      <w:r>
        <w:rPr>
          <w:rtl/>
        </w:rPr>
        <w:t>הייתה</w:t>
      </w:r>
      <w:r>
        <w:rPr>
          <w:rFonts w:hint="cs"/>
          <w:rtl/>
        </w:rPr>
        <w:t>,</w:t>
      </w:r>
      <w:r>
        <w:rPr>
          <w:rtl/>
        </w:rPr>
        <w:t xml:space="preserve"> </w:t>
      </w:r>
      <w:bookmarkStart w:id="14007" w:name="_ETM_Q29_322980"/>
      <w:bookmarkEnd w:id="14007"/>
      <w:r>
        <w:rPr>
          <w:rtl/>
        </w:rPr>
        <w:t xml:space="preserve">ואולי </w:t>
      </w:r>
      <w:bookmarkStart w:id="14008" w:name="_ETM_Q29_323400"/>
      <w:bookmarkEnd w:id="14008"/>
      <w:r>
        <w:rPr>
          <w:rtl/>
        </w:rPr>
        <w:t xml:space="preserve">גם </w:t>
      </w:r>
      <w:bookmarkStart w:id="14009" w:name="_ETM_Q29_324440"/>
      <w:bookmarkEnd w:id="14009"/>
      <w:r>
        <w:rPr>
          <w:rtl/>
        </w:rPr>
        <w:t xml:space="preserve">ביגון </w:t>
      </w:r>
      <w:bookmarkStart w:id="14010" w:name="_ETM_Q29_325220"/>
      <w:bookmarkEnd w:id="14010"/>
      <w:r>
        <w:rPr>
          <w:rtl/>
        </w:rPr>
        <w:t xml:space="preserve">שבו </w:t>
      </w:r>
      <w:bookmarkStart w:id="14011" w:name="_ETM_Q29_325610"/>
      <w:bookmarkEnd w:id="14011"/>
      <w:r>
        <w:rPr>
          <w:rtl/>
        </w:rPr>
        <w:t xml:space="preserve">היינו </w:t>
      </w:r>
      <w:bookmarkStart w:id="14012" w:name="_ETM_Q29_326450"/>
      <w:bookmarkEnd w:id="14012"/>
      <w:r>
        <w:rPr>
          <w:rtl/>
        </w:rPr>
        <w:t xml:space="preserve">במידה </w:t>
      </w:r>
      <w:bookmarkStart w:id="14013" w:name="_ETM_Q29_326960"/>
      <w:bookmarkEnd w:id="14013"/>
      <w:r>
        <w:rPr>
          <w:rtl/>
        </w:rPr>
        <w:t xml:space="preserve">מסוימת </w:t>
      </w:r>
      <w:bookmarkStart w:id="14014" w:name="_ETM_Q29_327919"/>
      <w:bookmarkEnd w:id="14014"/>
      <w:r>
        <w:rPr>
          <w:rtl/>
        </w:rPr>
        <w:t>כולנו</w:t>
      </w:r>
      <w:r>
        <w:rPr>
          <w:rFonts w:hint="cs"/>
          <w:rtl/>
        </w:rPr>
        <w:t>.</w:t>
      </w:r>
      <w:r>
        <w:rPr>
          <w:rtl/>
        </w:rPr>
        <w:t xml:space="preserve"> </w:t>
      </w:r>
      <w:bookmarkStart w:id="14015" w:name="_ETM_Q29_331060"/>
      <w:bookmarkEnd w:id="14015"/>
    </w:p>
    <w:p w:rsidR="00225AFC" w:rsidRDefault="00225AFC" w:rsidP="00CF3FB8">
      <w:pPr>
        <w:rPr>
          <w:rtl/>
        </w:rPr>
      </w:pPr>
      <w:bookmarkStart w:id="14016" w:name="_ETM_Q29_330002"/>
      <w:bookmarkStart w:id="14017" w:name="_ETM_Q29_330063"/>
      <w:bookmarkEnd w:id="14016"/>
      <w:bookmarkEnd w:id="14017"/>
    </w:p>
    <w:p w:rsidR="00225AFC" w:rsidRDefault="00225AFC" w:rsidP="00DB0BEC">
      <w:pPr>
        <w:rPr>
          <w:rtl/>
        </w:rPr>
      </w:pPr>
      <w:bookmarkStart w:id="14018" w:name="_ETM_Q29_331056"/>
      <w:bookmarkStart w:id="14019" w:name="_ETM_Q29_331104"/>
      <w:bookmarkEnd w:id="14018"/>
      <w:bookmarkEnd w:id="14019"/>
      <w:r>
        <w:rPr>
          <w:rtl/>
        </w:rPr>
        <w:t xml:space="preserve">חברי </w:t>
      </w:r>
      <w:bookmarkStart w:id="14020" w:name="_ETM_Q29_331749"/>
      <w:bookmarkEnd w:id="14020"/>
      <w:r>
        <w:rPr>
          <w:rtl/>
        </w:rPr>
        <w:t xml:space="preserve">יושב-ראש </w:t>
      </w:r>
      <w:bookmarkStart w:id="14021" w:name="_ETM_Q29_332439"/>
      <w:bookmarkEnd w:id="14021"/>
      <w:r>
        <w:rPr>
          <w:rtl/>
        </w:rPr>
        <w:t xml:space="preserve">הקואליציה </w:t>
      </w:r>
      <w:bookmarkStart w:id="14022" w:name="_ETM_Q29_333730"/>
      <w:bookmarkEnd w:id="14022"/>
      <w:r>
        <w:rPr>
          <w:rtl/>
        </w:rPr>
        <w:t>אופיר</w:t>
      </w:r>
      <w:r>
        <w:rPr>
          <w:rFonts w:hint="cs"/>
          <w:rtl/>
        </w:rPr>
        <w:t>,</w:t>
      </w:r>
      <w:r>
        <w:rPr>
          <w:rtl/>
        </w:rPr>
        <w:t xml:space="preserve"> </w:t>
      </w:r>
      <w:bookmarkStart w:id="14023" w:name="_ETM_Q29_334060"/>
      <w:bookmarkEnd w:id="14023"/>
      <w:r>
        <w:rPr>
          <w:rtl/>
        </w:rPr>
        <w:t xml:space="preserve">חכה </w:t>
      </w:r>
      <w:bookmarkStart w:id="14024" w:name="_ETM_Q29_334359"/>
      <w:bookmarkEnd w:id="14024"/>
      <w:r>
        <w:rPr>
          <w:rtl/>
        </w:rPr>
        <w:t>רגע</w:t>
      </w:r>
      <w:r>
        <w:rPr>
          <w:rFonts w:hint="cs"/>
          <w:rtl/>
        </w:rPr>
        <w:t>.</w:t>
      </w:r>
      <w:r>
        <w:rPr>
          <w:rtl/>
        </w:rPr>
        <w:t xml:space="preserve"> </w:t>
      </w:r>
      <w:bookmarkStart w:id="14025" w:name="_ETM_Q29_336349"/>
      <w:bookmarkEnd w:id="14025"/>
      <w:r>
        <w:rPr>
          <w:rtl/>
        </w:rPr>
        <w:t>תראה</w:t>
      </w:r>
      <w:r>
        <w:rPr>
          <w:rFonts w:hint="cs"/>
          <w:rtl/>
        </w:rPr>
        <w:t>,</w:t>
      </w:r>
      <w:r>
        <w:rPr>
          <w:rtl/>
        </w:rPr>
        <w:t xml:space="preserve"> </w:t>
      </w:r>
      <w:bookmarkStart w:id="14026" w:name="_ETM_Q29_336969"/>
      <w:bookmarkEnd w:id="14026"/>
      <w:r>
        <w:rPr>
          <w:rtl/>
        </w:rPr>
        <w:t xml:space="preserve">החוק </w:t>
      </w:r>
      <w:bookmarkStart w:id="14027" w:name="_ETM_Q29_337329"/>
      <w:bookmarkEnd w:id="14027"/>
      <w:r>
        <w:rPr>
          <w:rtl/>
        </w:rPr>
        <w:t xml:space="preserve">שאתם </w:t>
      </w:r>
      <w:bookmarkStart w:id="14028" w:name="_ETM_Q29_337540"/>
      <w:bookmarkEnd w:id="14028"/>
      <w:r>
        <w:rPr>
          <w:rtl/>
        </w:rPr>
        <w:t xml:space="preserve">מביאים </w:t>
      </w:r>
      <w:bookmarkStart w:id="14029" w:name="_ETM_Q29_338230"/>
      <w:bookmarkEnd w:id="14029"/>
      <w:r>
        <w:rPr>
          <w:rtl/>
        </w:rPr>
        <w:t xml:space="preserve">כאן </w:t>
      </w:r>
      <w:bookmarkStart w:id="14030" w:name="_ETM_Q29_338530"/>
      <w:bookmarkEnd w:id="14030"/>
      <w:r>
        <w:rPr>
          <w:rtl/>
        </w:rPr>
        <w:t xml:space="preserve">היום </w:t>
      </w:r>
      <w:bookmarkStart w:id="14031" w:name="_ETM_Q29_338829"/>
      <w:bookmarkEnd w:id="14031"/>
      <w:r>
        <w:rPr>
          <w:rtl/>
        </w:rPr>
        <w:t xml:space="preserve">על </w:t>
      </w:r>
      <w:bookmarkStart w:id="14032" w:name="_ETM_Q29_338980"/>
      <w:bookmarkEnd w:id="14032"/>
      <w:r>
        <w:rPr>
          <w:rtl/>
        </w:rPr>
        <w:t xml:space="preserve">אונר"א </w:t>
      </w:r>
      <w:bookmarkStart w:id="14033" w:name="_ETM_Q29_340639"/>
      <w:bookmarkEnd w:id="14033"/>
      <w:r>
        <w:rPr>
          <w:rtl/>
        </w:rPr>
        <w:t xml:space="preserve">בעיניי </w:t>
      </w:r>
      <w:bookmarkStart w:id="14034" w:name="_ETM_Q29_341540"/>
      <w:bookmarkEnd w:id="14034"/>
      <w:r>
        <w:rPr>
          <w:rtl/>
        </w:rPr>
        <w:t xml:space="preserve">הוא </w:t>
      </w:r>
      <w:bookmarkStart w:id="14035" w:name="_ETM_Q29_341750"/>
      <w:bookmarkEnd w:id="14035"/>
      <w:r>
        <w:rPr>
          <w:rtl/>
        </w:rPr>
        <w:t xml:space="preserve">דוגמה </w:t>
      </w:r>
      <w:bookmarkStart w:id="14036" w:name="_ETM_Q29_342169"/>
      <w:bookmarkEnd w:id="14036"/>
      <w:r>
        <w:rPr>
          <w:rtl/>
        </w:rPr>
        <w:t>ל</w:t>
      </w:r>
      <w:r>
        <w:rPr>
          <w:rFonts w:hint="cs"/>
          <w:rtl/>
        </w:rPr>
        <w:t>ס</w:t>
      </w:r>
      <w:r>
        <w:rPr>
          <w:rtl/>
        </w:rPr>
        <w:t xml:space="preserve">וג </w:t>
      </w:r>
      <w:bookmarkStart w:id="14037" w:name="_ETM_Q29_342560"/>
      <w:bookmarkEnd w:id="14037"/>
      <w:r>
        <w:rPr>
          <w:rtl/>
        </w:rPr>
        <w:t xml:space="preserve">החוקים </w:t>
      </w:r>
      <w:bookmarkStart w:id="14038" w:name="_ETM_Q29_343070"/>
      <w:bookmarkEnd w:id="14038"/>
      <w:r>
        <w:rPr>
          <w:rtl/>
        </w:rPr>
        <w:t xml:space="preserve">שבהם </w:t>
      </w:r>
      <w:bookmarkStart w:id="14039" w:name="_ETM_Q29_343460"/>
      <w:bookmarkEnd w:id="14039"/>
      <w:r>
        <w:rPr>
          <w:rtl/>
        </w:rPr>
        <w:t xml:space="preserve">היינו </w:t>
      </w:r>
      <w:bookmarkStart w:id="14040" w:name="_ETM_Q29_343700"/>
      <w:bookmarkEnd w:id="14040"/>
      <w:r>
        <w:rPr>
          <w:rtl/>
        </w:rPr>
        <w:t xml:space="preserve">צריכים </w:t>
      </w:r>
      <w:bookmarkStart w:id="14041" w:name="_ETM_Q29_343970"/>
      <w:bookmarkEnd w:id="14041"/>
      <w:r>
        <w:rPr>
          <w:rtl/>
        </w:rPr>
        <w:t>להתעסק</w:t>
      </w:r>
      <w:r>
        <w:rPr>
          <w:rFonts w:hint="cs"/>
          <w:rtl/>
        </w:rPr>
        <w:t>,</w:t>
      </w:r>
      <w:r>
        <w:rPr>
          <w:rtl/>
        </w:rPr>
        <w:t xml:space="preserve"> </w:t>
      </w:r>
      <w:bookmarkStart w:id="14042" w:name="_ETM_Q29_346959"/>
      <w:bookmarkEnd w:id="14042"/>
      <w:r>
        <w:rPr>
          <w:rtl/>
        </w:rPr>
        <w:t xml:space="preserve">שלשמם </w:t>
      </w:r>
      <w:bookmarkStart w:id="14043" w:name="_ETM_Q29_347620"/>
      <w:bookmarkEnd w:id="14043"/>
      <w:r>
        <w:rPr>
          <w:rtl/>
        </w:rPr>
        <w:t xml:space="preserve">נכון </w:t>
      </w:r>
      <w:bookmarkStart w:id="14044" w:name="_ETM_Q29_347950"/>
      <w:bookmarkEnd w:id="14044"/>
      <w:r>
        <w:rPr>
          <w:rtl/>
        </w:rPr>
        <w:t>שנתכנס</w:t>
      </w:r>
      <w:r>
        <w:rPr>
          <w:rFonts w:hint="cs"/>
          <w:rtl/>
        </w:rPr>
        <w:t>.</w:t>
      </w:r>
      <w:r>
        <w:rPr>
          <w:rtl/>
        </w:rPr>
        <w:t xml:space="preserve"> </w:t>
      </w:r>
      <w:bookmarkStart w:id="14045" w:name="_ETM_Q29_349909"/>
      <w:bookmarkEnd w:id="14045"/>
      <w:r>
        <w:rPr>
          <w:rFonts w:hint="cs"/>
          <w:rtl/>
        </w:rPr>
        <w:t>אלה</w:t>
      </w:r>
      <w:r>
        <w:rPr>
          <w:rtl/>
        </w:rPr>
        <w:t xml:space="preserve"> </w:t>
      </w:r>
      <w:bookmarkStart w:id="14046" w:name="_ETM_Q29_350120"/>
      <w:bookmarkEnd w:id="14046"/>
      <w:r>
        <w:rPr>
          <w:rtl/>
        </w:rPr>
        <w:t xml:space="preserve">חוקים </w:t>
      </w:r>
      <w:bookmarkStart w:id="14047" w:name="_ETM_Q29_350659"/>
      <w:bookmarkEnd w:id="14047"/>
      <w:r>
        <w:rPr>
          <w:rtl/>
        </w:rPr>
        <w:t xml:space="preserve">שיוצרים </w:t>
      </w:r>
      <w:bookmarkStart w:id="14048" w:name="_ETM_Q29_351590"/>
      <w:bookmarkEnd w:id="14048"/>
      <w:r>
        <w:rPr>
          <w:rtl/>
        </w:rPr>
        <w:t>קונ</w:t>
      </w:r>
      <w:r>
        <w:rPr>
          <w:rFonts w:hint="cs"/>
          <w:rtl/>
        </w:rPr>
        <w:t>ס</w:t>
      </w:r>
      <w:r>
        <w:rPr>
          <w:rtl/>
        </w:rPr>
        <w:t>נזוס</w:t>
      </w:r>
      <w:r>
        <w:rPr>
          <w:rFonts w:hint="cs"/>
          <w:rtl/>
        </w:rPr>
        <w:t>,</w:t>
      </w:r>
      <w:r>
        <w:rPr>
          <w:rtl/>
        </w:rPr>
        <w:t xml:space="preserve"> </w:t>
      </w:r>
      <w:bookmarkStart w:id="14049" w:name="_ETM_Q29_352870"/>
      <w:bookmarkEnd w:id="14049"/>
      <w:r>
        <w:rPr>
          <w:rtl/>
        </w:rPr>
        <w:t>הבנה</w:t>
      </w:r>
      <w:r>
        <w:rPr>
          <w:rFonts w:hint="cs"/>
          <w:rtl/>
        </w:rPr>
        <w:t>.</w:t>
      </w:r>
      <w:r>
        <w:rPr>
          <w:rtl/>
        </w:rPr>
        <w:t xml:space="preserve"> </w:t>
      </w:r>
      <w:bookmarkStart w:id="14050" w:name="_ETM_Q29_356169"/>
      <w:bookmarkEnd w:id="14050"/>
      <w:r>
        <w:rPr>
          <w:rtl/>
        </w:rPr>
        <w:t xml:space="preserve">אני </w:t>
      </w:r>
      <w:bookmarkStart w:id="14051" w:name="_ETM_Q29_356380"/>
      <w:bookmarkEnd w:id="14051"/>
      <w:r>
        <w:rPr>
          <w:rtl/>
        </w:rPr>
        <w:t xml:space="preserve">יכול </w:t>
      </w:r>
      <w:bookmarkStart w:id="14052" w:name="_ETM_Q29_356650"/>
      <w:bookmarkEnd w:id="14052"/>
      <w:r>
        <w:rPr>
          <w:rtl/>
        </w:rPr>
        <w:t>להגיד</w:t>
      </w:r>
      <w:r>
        <w:rPr>
          <w:rFonts w:hint="cs"/>
          <w:rtl/>
        </w:rPr>
        <w:t>,</w:t>
      </w:r>
      <w:r>
        <w:rPr>
          <w:rtl/>
        </w:rPr>
        <w:t xml:space="preserve"> </w:t>
      </w:r>
      <w:bookmarkStart w:id="14053" w:name="_ETM_Q29_357610"/>
      <w:bookmarkEnd w:id="14053"/>
      <w:r>
        <w:rPr>
          <w:rtl/>
        </w:rPr>
        <w:t xml:space="preserve">שנים </w:t>
      </w:r>
      <w:bookmarkStart w:id="14054" w:name="_ETM_Q29_359280"/>
      <w:bookmarkEnd w:id="14054"/>
      <w:r>
        <w:rPr>
          <w:rtl/>
        </w:rPr>
        <w:t xml:space="preserve">אני </w:t>
      </w:r>
      <w:bookmarkStart w:id="14055" w:name="_ETM_Q29_359610"/>
      <w:bookmarkEnd w:id="14055"/>
      <w:r>
        <w:rPr>
          <w:rtl/>
        </w:rPr>
        <w:t xml:space="preserve">לא </w:t>
      </w:r>
      <w:bookmarkStart w:id="14056" w:name="_ETM_Q29_359700"/>
      <w:bookmarkEnd w:id="14056"/>
      <w:r>
        <w:rPr>
          <w:rtl/>
        </w:rPr>
        <w:t xml:space="preserve">מבין </w:t>
      </w:r>
      <w:bookmarkStart w:id="14057" w:name="_ETM_Q29_360540"/>
      <w:bookmarkEnd w:id="14057"/>
      <w:r>
        <w:rPr>
          <w:rtl/>
        </w:rPr>
        <w:t xml:space="preserve">מה </w:t>
      </w:r>
      <w:bookmarkStart w:id="14058" w:name="_ETM_Q29_360840"/>
      <w:bookmarkEnd w:id="14058"/>
      <w:r>
        <w:rPr>
          <w:rtl/>
        </w:rPr>
        <w:t xml:space="preserve">הארגון </w:t>
      </w:r>
      <w:bookmarkStart w:id="14059" w:name="_ETM_Q29_361230"/>
      <w:bookmarkEnd w:id="14059"/>
      <w:r>
        <w:rPr>
          <w:rtl/>
        </w:rPr>
        <w:t xml:space="preserve">הזה </w:t>
      </w:r>
      <w:bookmarkStart w:id="14060" w:name="_ETM_Q29_361440"/>
      <w:bookmarkEnd w:id="14060"/>
      <w:r>
        <w:rPr>
          <w:rtl/>
        </w:rPr>
        <w:t>עושה</w:t>
      </w:r>
      <w:r>
        <w:rPr>
          <w:rFonts w:hint="cs"/>
          <w:rtl/>
        </w:rPr>
        <w:t>,</w:t>
      </w:r>
      <w:r>
        <w:rPr>
          <w:rtl/>
        </w:rPr>
        <w:t xml:space="preserve"> </w:t>
      </w:r>
      <w:bookmarkStart w:id="14061" w:name="_ETM_Q29_362160"/>
      <w:bookmarkEnd w:id="14061"/>
      <w:r>
        <w:rPr>
          <w:rtl/>
        </w:rPr>
        <w:t xml:space="preserve">למה </w:t>
      </w:r>
      <w:bookmarkStart w:id="14062" w:name="_ETM_Q29_362550"/>
      <w:bookmarkEnd w:id="14062"/>
      <w:r>
        <w:rPr>
          <w:rtl/>
        </w:rPr>
        <w:t xml:space="preserve">הוא </w:t>
      </w:r>
      <w:bookmarkStart w:id="14063" w:name="_ETM_Q29_362639"/>
      <w:bookmarkEnd w:id="14063"/>
      <w:r>
        <w:rPr>
          <w:rtl/>
        </w:rPr>
        <w:t xml:space="preserve">בכלל </w:t>
      </w:r>
      <w:bookmarkStart w:id="14064" w:name="_ETM_Q29_363030"/>
      <w:bookmarkEnd w:id="14064"/>
      <w:r>
        <w:rPr>
          <w:rtl/>
        </w:rPr>
        <w:t>קיים</w:t>
      </w:r>
      <w:r>
        <w:rPr>
          <w:rFonts w:hint="cs"/>
          <w:rtl/>
        </w:rPr>
        <w:t>.</w:t>
      </w:r>
      <w:r>
        <w:rPr>
          <w:rtl/>
        </w:rPr>
        <w:t xml:space="preserve"> </w:t>
      </w:r>
      <w:bookmarkStart w:id="14065" w:name="_ETM_Q29_364320"/>
      <w:bookmarkEnd w:id="14065"/>
      <w:r>
        <w:rPr>
          <w:rtl/>
        </w:rPr>
        <w:t xml:space="preserve">ארגון </w:t>
      </w:r>
      <w:bookmarkStart w:id="14066" w:name="_ETM_Q29_364770"/>
      <w:bookmarkEnd w:id="14066"/>
      <w:r>
        <w:rPr>
          <w:rtl/>
        </w:rPr>
        <w:t xml:space="preserve">לפליטים </w:t>
      </w:r>
      <w:bookmarkStart w:id="14067" w:name="_ETM_Q29_365490"/>
      <w:bookmarkEnd w:id="14067"/>
      <w:r>
        <w:rPr>
          <w:rtl/>
        </w:rPr>
        <w:t xml:space="preserve">של </w:t>
      </w:r>
      <w:bookmarkStart w:id="14068" w:name="_ETM_Q29_365760"/>
      <w:bookmarkEnd w:id="14068"/>
      <w:r>
        <w:rPr>
          <w:rtl/>
        </w:rPr>
        <w:t xml:space="preserve">דור </w:t>
      </w:r>
      <w:bookmarkStart w:id="14069" w:name="_ETM_Q29_365970"/>
      <w:bookmarkEnd w:id="14069"/>
      <w:r>
        <w:rPr>
          <w:rtl/>
        </w:rPr>
        <w:t xml:space="preserve">חמישי </w:t>
      </w:r>
      <w:bookmarkStart w:id="14070" w:name="_ETM_Q29_366450"/>
      <w:bookmarkEnd w:id="14070"/>
      <w:r>
        <w:rPr>
          <w:rtl/>
        </w:rPr>
        <w:t>כבר</w:t>
      </w:r>
      <w:r>
        <w:rPr>
          <w:rFonts w:hint="cs"/>
          <w:rtl/>
        </w:rPr>
        <w:t>,</w:t>
      </w:r>
      <w:r>
        <w:rPr>
          <w:rtl/>
        </w:rPr>
        <w:t xml:space="preserve"> </w:t>
      </w:r>
      <w:bookmarkStart w:id="14071" w:name="_ETM_Q29_366990"/>
      <w:bookmarkEnd w:id="14071"/>
      <w:r>
        <w:rPr>
          <w:rtl/>
        </w:rPr>
        <w:t xml:space="preserve">אני </w:t>
      </w:r>
      <w:bookmarkStart w:id="14072" w:name="_ETM_Q29_367260"/>
      <w:bookmarkEnd w:id="14072"/>
      <w:r>
        <w:rPr>
          <w:rtl/>
        </w:rPr>
        <w:t xml:space="preserve">לא </w:t>
      </w:r>
      <w:bookmarkStart w:id="14073" w:name="_ETM_Q29_367350"/>
      <w:bookmarkEnd w:id="14073"/>
      <w:r>
        <w:rPr>
          <w:rtl/>
        </w:rPr>
        <w:t>יודע</w:t>
      </w:r>
      <w:r>
        <w:rPr>
          <w:rFonts w:hint="cs"/>
          <w:rtl/>
        </w:rPr>
        <w:t>,</w:t>
      </w:r>
      <w:r>
        <w:rPr>
          <w:rtl/>
        </w:rPr>
        <w:t xml:space="preserve"> </w:t>
      </w:r>
      <w:bookmarkStart w:id="14074" w:name="_ETM_Q29_367560"/>
      <w:bookmarkEnd w:id="14074"/>
      <w:r>
        <w:rPr>
          <w:rtl/>
        </w:rPr>
        <w:t xml:space="preserve">אולי </w:t>
      </w:r>
      <w:bookmarkStart w:id="14075" w:name="_ETM_Q29_367710"/>
      <w:bookmarkEnd w:id="14075"/>
      <w:r>
        <w:rPr>
          <w:rtl/>
        </w:rPr>
        <w:t xml:space="preserve">גם </w:t>
      </w:r>
      <w:bookmarkStart w:id="14076" w:name="_ETM_Q29_367889"/>
      <w:bookmarkEnd w:id="14076"/>
      <w:r>
        <w:rPr>
          <w:rtl/>
        </w:rPr>
        <w:t xml:space="preserve">אני </w:t>
      </w:r>
      <w:bookmarkStart w:id="14077" w:name="_ETM_Q29_368070"/>
      <w:bookmarkEnd w:id="14077"/>
      <w:r>
        <w:rPr>
          <w:rtl/>
        </w:rPr>
        <w:t xml:space="preserve">פליט </w:t>
      </w:r>
      <w:bookmarkStart w:id="14078" w:name="_ETM_Q29_368889"/>
      <w:bookmarkEnd w:id="14078"/>
      <w:r>
        <w:rPr>
          <w:rtl/>
        </w:rPr>
        <w:t xml:space="preserve">בהקשרים </w:t>
      </w:r>
      <w:bookmarkStart w:id="14079" w:name="_ETM_Q29_370270"/>
      <w:bookmarkEnd w:id="14079"/>
      <w:r>
        <w:rPr>
          <w:rtl/>
        </w:rPr>
        <w:t>האלה</w:t>
      </w:r>
      <w:r>
        <w:rPr>
          <w:rFonts w:hint="cs"/>
          <w:rtl/>
        </w:rPr>
        <w:t>.</w:t>
      </w:r>
      <w:r>
        <w:rPr>
          <w:rtl/>
        </w:rPr>
        <w:t xml:space="preserve"> </w:t>
      </w:r>
      <w:bookmarkStart w:id="14080" w:name="_ETM_Q29_371250"/>
      <w:bookmarkEnd w:id="14080"/>
      <w:r>
        <w:rPr>
          <w:rtl/>
        </w:rPr>
        <w:t xml:space="preserve">ועל </w:t>
      </w:r>
      <w:bookmarkStart w:id="14081" w:name="_ETM_Q29_371549"/>
      <w:bookmarkEnd w:id="14081"/>
      <w:r>
        <w:rPr>
          <w:rFonts w:hint="cs"/>
          <w:rtl/>
        </w:rPr>
        <w:t>אחת</w:t>
      </w:r>
      <w:r>
        <w:rPr>
          <w:rtl/>
        </w:rPr>
        <w:t xml:space="preserve"> </w:t>
      </w:r>
      <w:bookmarkStart w:id="14082" w:name="_ETM_Q29_371849"/>
      <w:bookmarkEnd w:id="14082"/>
      <w:r>
        <w:rPr>
          <w:rtl/>
        </w:rPr>
        <w:t xml:space="preserve">כמה </w:t>
      </w:r>
      <w:bookmarkStart w:id="14083" w:name="_ETM_Q29_372150"/>
      <w:bookmarkEnd w:id="14083"/>
      <w:r>
        <w:rPr>
          <w:rtl/>
        </w:rPr>
        <w:t xml:space="preserve">וכמה </w:t>
      </w:r>
      <w:bookmarkStart w:id="14084" w:name="_ETM_Q29_372599"/>
      <w:bookmarkEnd w:id="14084"/>
      <w:r>
        <w:rPr>
          <w:rtl/>
        </w:rPr>
        <w:t xml:space="preserve">שאנחנו </w:t>
      </w:r>
      <w:bookmarkStart w:id="14085" w:name="_ETM_Q29_373139"/>
      <w:bookmarkEnd w:id="14085"/>
      <w:r>
        <w:rPr>
          <w:rtl/>
        </w:rPr>
        <w:t xml:space="preserve">ערים </w:t>
      </w:r>
      <w:bookmarkStart w:id="14086" w:name="_ETM_Q29_373409"/>
      <w:bookmarkEnd w:id="14086"/>
      <w:r>
        <w:rPr>
          <w:rtl/>
        </w:rPr>
        <w:t xml:space="preserve">מדי </w:t>
      </w:r>
      <w:bookmarkStart w:id="14087" w:name="_ETM_Q29_373709"/>
      <w:bookmarkEnd w:id="14087"/>
      <w:r>
        <w:rPr>
          <w:rtl/>
        </w:rPr>
        <w:t>פעם</w:t>
      </w:r>
      <w:r>
        <w:rPr>
          <w:rFonts w:hint="cs"/>
          <w:rtl/>
        </w:rPr>
        <w:t>,</w:t>
      </w:r>
      <w:r>
        <w:rPr>
          <w:rtl/>
        </w:rPr>
        <w:t xml:space="preserve"> </w:t>
      </w:r>
      <w:bookmarkStart w:id="14088" w:name="_ETM_Q29_374069"/>
      <w:bookmarkStart w:id="14089" w:name="_ETM_Q29_374129"/>
      <w:bookmarkEnd w:id="14088"/>
      <w:bookmarkEnd w:id="14089"/>
      <w:r>
        <w:rPr>
          <w:rFonts w:hint="cs"/>
          <w:rtl/>
        </w:rPr>
        <w:t>ו</w:t>
      </w:r>
      <w:r>
        <w:rPr>
          <w:rtl/>
        </w:rPr>
        <w:t xml:space="preserve">בוודאי </w:t>
      </w:r>
      <w:bookmarkStart w:id="14090" w:name="_ETM_Q29_375090"/>
      <w:bookmarkEnd w:id="14090"/>
      <w:r>
        <w:rPr>
          <w:rtl/>
        </w:rPr>
        <w:t>ב</w:t>
      </w:r>
      <w:r>
        <w:rPr>
          <w:rFonts w:hint="cs"/>
          <w:rtl/>
        </w:rPr>
        <w:t>-</w:t>
      </w:r>
      <w:bookmarkStart w:id="14091" w:name="_ETM_Q29_375419"/>
      <w:bookmarkEnd w:id="14091"/>
      <w:r>
        <w:rPr>
          <w:rtl/>
        </w:rPr>
        <w:t xml:space="preserve">7 </w:t>
      </w:r>
      <w:bookmarkStart w:id="14092" w:name="_ETM_Q29_376125"/>
      <w:bookmarkEnd w:id="14092"/>
      <w:r>
        <w:rPr>
          <w:rtl/>
        </w:rPr>
        <w:t xml:space="preserve">באוקטובר </w:t>
      </w:r>
      <w:bookmarkStart w:id="14093" w:name="_ETM_Q29_376830"/>
      <w:bookmarkEnd w:id="14093"/>
      <w:r>
        <w:rPr>
          <w:rtl/>
        </w:rPr>
        <w:t xml:space="preserve">וגם </w:t>
      </w:r>
      <w:bookmarkStart w:id="14094" w:name="_ETM_Q29_377280"/>
      <w:bookmarkEnd w:id="14094"/>
      <w:r>
        <w:rPr>
          <w:rtl/>
        </w:rPr>
        <w:t>מאז</w:t>
      </w:r>
      <w:r>
        <w:rPr>
          <w:rFonts w:hint="cs"/>
          <w:rtl/>
        </w:rPr>
        <w:t>,</w:t>
      </w:r>
      <w:r>
        <w:rPr>
          <w:rtl/>
        </w:rPr>
        <w:t xml:space="preserve"> </w:t>
      </w:r>
      <w:bookmarkStart w:id="14095" w:name="_ETM_Q29_379430"/>
      <w:bookmarkEnd w:id="14095"/>
      <w:r>
        <w:rPr>
          <w:rtl/>
        </w:rPr>
        <w:t>למעשים</w:t>
      </w:r>
      <w:r>
        <w:rPr>
          <w:rFonts w:hint="cs"/>
          <w:rtl/>
        </w:rPr>
        <w:t>,</w:t>
      </w:r>
      <w:r>
        <w:rPr>
          <w:rtl/>
        </w:rPr>
        <w:t xml:space="preserve"> </w:t>
      </w:r>
      <w:bookmarkStart w:id="14096" w:name="_ETM_Q29_380629"/>
      <w:bookmarkEnd w:id="14096"/>
      <w:r>
        <w:rPr>
          <w:rtl/>
        </w:rPr>
        <w:t xml:space="preserve">להשתתפות </w:t>
      </w:r>
      <w:bookmarkStart w:id="14097" w:name="_ETM_Q29_381379"/>
      <w:bookmarkEnd w:id="14097"/>
      <w:r>
        <w:rPr>
          <w:rtl/>
        </w:rPr>
        <w:t xml:space="preserve">שלו </w:t>
      </w:r>
      <w:bookmarkStart w:id="14098" w:name="_ETM_Q29_381650"/>
      <w:bookmarkEnd w:id="14098"/>
      <w:r>
        <w:rPr>
          <w:rtl/>
        </w:rPr>
        <w:t>במעש</w:t>
      </w:r>
      <w:r>
        <w:rPr>
          <w:rFonts w:hint="cs"/>
          <w:rtl/>
        </w:rPr>
        <w:t>י</w:t>
      </w:r>
      <w:r>
        <w:rPr>
          <w:rtl/>
        </w:rPr>
        <w:t xml:space="preserve"> </w:t>
      </w:r>
      <w:bookmarkStart w:id="14099" w:name="_ETM_Q29_382250"/>
      <w:bookmarkEnd w:id="14099"/>
      <w:r>
        <w:rPr>
          <w:rtl/>
        </w:rPr>
        <w:t>הרצח</w:t>
      </w:r>
      <w:bookmarkStart w:id="14100" w:name="_ETM_Q29_383090"/>
      <w:bookmarkEnd w:id="14100"/>
      <w:r>
        <w:rPr>
          <w:rFonts w:hint="cs"/>
          <w:rtl/>
        </w:rPr>
        <w:t xml:space="preserve">, </w:t>
      </w:r>
      <w:bookmarkStart w:id="14101" w:name="_ETM_Q29_379922"/>
      <w:bookmarkEnd w:id="14101"/>
      <w:r>
        <w:rPr>
          <w:rtl/>
        </w:rPr>
        <w:t xml:space="preserve">לסיוע </w:t>
      </w:r>
      <w:bookmarkStart w:id="14102" w:name="_ETM_Q29_383720"/>
      <w:bookmarkEnd w:id="14102"/>
      <w:r>
        <w:rPr>
          <w:rtl/>
        </w:rPr>
        <w:t xml:space="preserve">שהוא </w:t>
      </w:r>
      <w:bookmarkStart w:id="14103" w:name="_ETM_Q29_383930"/>
      <w:bookmarkEnd w:id="14103"/>
      <w:r>
        <w:rPr>
          <w:rtl/>
        </w:rPr>
        <w:t xml:space="preserve">מעניק </w:t>
      </w:r>
      <w:bookmarkStart w:id="14104" w:name="_ETM_Q29_384409"/>
      <w:bookmarkEnd w:id="14104"/>
      <w:r>
        <w:rPr>
          <w:rtl/>
        </w:rPr>
        <w:t>לרוצחים</w:t>
      </w:r>
      <w:r>
        <w:rPr>
          <w:rFonts w:hint="cs"/>
          <w:rtl/>
        </w:rPr>
        <w:t>.</w:t>
      </w:r>
      <w:r>
        <w:rPr>
          <w:rtl/>
        </w:rPr>
        <w:t xml:space="preserve"> </w:t>
      </w:r>
      <w:bookmarkStart w:id="14105" w:name="_ETM_Q29_386260"/>
      <w:bookmarkEnd w:id="14105"/>
      <w:r>
        <w:rPr>
          <w:rtl/>
        </w:rPr>
        <w:t xml:space="preserve">ולכן </w:t>
      </w:r>
      <w:bookmarkStart w:id="14106" w:name="_ETM_Q29_386709"/>
      <w:bookmarkEnd w:id="14106"/>
      <w:r>
        <w:rPr>
          <w:rtl/>
        </w:rPr>
        <w:t xml:space="preserve">אני </w:t>
      </w:r>
      <w:bookmarkStart w:id="14107" w:name="_ETM_Q29_386889"/>
      <w:bookmarkEnd w:id="14107"/>
      <w:r>
        <w:rPr>
          <w:rtl/>
        </w:rPr>
        <w:t xml:space="preserve">מברך </w:t>
      </w:r>
      <w:bookmarkStart w:id="14108" w:name="_ETM_Q29_387889"/>
      <w:bookmarkEnd w:id="14108"/>
      <w:r>
        <w:rPr>
          <w:rtl/>
        </w:rPr>
        <w:t xml:space="preserve">את </w:t>
      </w:r>
      <w:bookmarkStart w:id="14109" w:name="_ETM_Q29_388190"/>
      <w:bookmarkEnd w:id="14109"/>
      <w:r>
        <w:rPr>
          <w:rtl/>
        </w:rPr>
        <w:t xml:space="preserve">כל </w:t>
      </w:r>
      <w:bookmarkStart w:id="14110" w:name="_ETM_Q29_388370"/>
      <w:bookmarkEnd w:id="14110"/>
      <w:r>
        <w:rPr>
          <w:rtl/>
        </w:rPr>
        <w:t xml:space="preserve">מי </w:t>
      </w:r>
      <w:bookmarkStart w:id="14111" w:name="_ETM_Q29_388520"/>
      <w:bookmarkEnd w:id="14111"/>
      <w:r>
        <w:rPr>
          <w:rtl/>
        </w:rPr>
        <w:t xml:space="preserve">שהיה </w:t>
      </w:r>
      <w:bookmarkStart w:id="14112" w:name="_ETM_Q29_388819"/>
      <w:bookmarkEnd w:id="14112"/>
      <w:r>
        <w:rPr>
          <w:rtl/>
        </w:rPr>
        <w:t xml:space="preserve">עסוק </w:t>
      </w:r>
      <w:bookmarkStart w:id="14113" w:name="_ETM_Q29_389120"/>
      <w:bookmarkEnd w:id="14113"/>
      <w:r>
        <w:rPr>
          <w:rtl/>
        </w:rPr>
        <w:t xml:space="preserve">בחוק </w:t>
      </w:r>
      <w:bookmarkStart w:id="14114" w:name="_ETM_Q29_389450"/>
      <w:bookmarkEnd w:id="14114"/>
      <w:r>
        <w:rPr>
          <w:rtl/>
        </w:rPr>
        <w:t>הזה</w:t>
      </w:r>
      <w:r>
        <w:rPr>
          <w:rFonts w:hint="cs"/>
          <w:rtl/>
        </w:rPr>
        <w:t>,</w:t>
      </w:r>
      <w:r>
        <w:rPr>
          <w:rtl/>
        </w:rPr>
        <w:t xml:space="preserve"> </w:t>
      </w:r>
      <w:bookmarkStart w:id="14115" w:name="_ETM_Q29_389960"/>
      <w:bookmarkEnd w:id="14115"/>
      <w:r>
        <w:rPr>
          <w:rtl/>
        </w:rPr>
        <w:t xml:space="preserve">וגם </w:t>
      </w:r>
      <w:bookmarkStart w:id="14116" w:name="_ETM_Q29_391080"/>
      <w:bookmarkEnd w:id="14116"/>
      <w:r>
        <w:rPr>
          <w:rtl/>
        </w:rPr>
        <w:t>אתה</w:t>
      </w:r>
      <w:r>
        <w:rPr>
          <w:rFonts w:hint="cs"/>
          <w:rtl/>
        </w:rPr>
        <w:t>,</w:t>
      </w:r>
      <w:r>
        <w:rPr>
          <w:rtl/>
        </w:rPr>
        <w:t xml:space="preserve"> </w:t>
      </w:r>
      <w:bookmarkStart w:id="14117" w:name="_ETM_Q29_392840"/>
      <w:bookmarkEnd w:id="14117"/>
      <w:r>
        <w:rPr>
          <w:rtl/>
        </w:rPr>
        <w:t xml:space="preserve">שהבאת </w:t>
      </w:r>
      <w:bookmarkStart w:id="14118" w:name="_ETM_Q29_393800"/>
      <w:bookmarkStart w:id="14119" w:name="_ETM_Q29_393950"/>
      <w:bookmarkEnd w:id="14118"/>
      <w:bookmarkEnd w:id="14119"/>
      <w:r w:rsidR="00DB0BEC">
        <w:rPr>
          <w:rFonts w:hint="cs"/>
          <w:rtl/>
        </w:rPr>
        <w:t xml:space="preserve">זאת </w:t>
      </w:r>
      <w:r>
        <w:rPr>
          <w:rFonts w:hint="cs"/>
          <w:rtl/>
        </w:rPr>
        <w:t>ל</w:t>
      </w:r>
      <w:r>
        <w:rPr>
          <w:rtl/>
        </w:rPr>
        <w:t>סדר</w:t>
      </w:r>
      <w:bookmarkStart w:id="14120" w:name="_ETM_Q29_394280"/>
      <w:bookmarkEnd w:id="14120"/>
      <w:r>
        <w:rPr>
          <w:rFonts w:hint="cs"/>
          <w:rtl/>
        </w:rPr>
        <w:t>-</w:t>
      </w:r>
      <w:r>
        <w:rPr>
          <w:rtl/>
        </w:rPr>
        <w:t xml:space="preserve">היום </w:t>
      </w:r>
      <w:bookmarkStart w:id="14121" w:name="_ETM_Q29_395090"/>
      <w:bookmarkEnd w:id="14121"/>
      <w:r>
        <w:rPr>
          <w:rtl/>
        </w:rPr>
        <w:t xml:space="preserve">ביום </w:t>
      </w:r>
      <w:bookmarkStart w:id="14122" w:name="_ETM_Q29_395540"/>
      <w:bookmarkEnd w:id="14122"/>
      <w:r>
        <w:rPr>
          <w:rtl/>
        </w:rPr>
        <w:t xml:space="preserve">הזה </w:t>
      </w:r>
      <w:bookmarkStart w:id="14123" w:name="_ETM_Q29_395780"/>
      <w:bookmarkEnd w:id="14123"/>
      <w:r>
        <w:rPr>
          <w:rtl/>
        </w:rPr>
        <w:t>כ</w:t>
      </w:r>
      <w:r>
        <w:rPr>
          <w:rFonts w:hint="cs"/>
          <w:rtl/>
        </w:rPr>
        <w:t>אן.</w:t>
      </w:r>
      <w:r>
        <w:rPr>
          <w:rtl/>
        </w:rPr>
        <w:t xml:space="preserve"> </w:t>
      </w:r>
      <w:bookmarkStart w:id="14124" w:name="_ETM_Q29_396200"/>
      <w:bookmarkEnd w:id="14124"/>
    </w:p>
    <w:p w:rsidR="00225AFC" w:rsidRDefault="00225AFC" w:rsidP="00CF3FB8">
      <w:pPr>
        <w:rPr>
          <w:rtl/>
        </w:rPr>
      </w:pPr>
      <w:bookmarkStart w:id="14125" w:name="_ETM_Q29_395087"/>
      <w:bookmarkStart w:id="14126" w:name="_ETM_Q29_395140"/>
      <w:bookmarkEnd w:id="14125"/>
      <w:bookmarkEnd w:id="14126"/>
    </w:p>
    <w:p w:rsidR="00225AFC" w:rsidRDefault="00225AFC" w:rsidP="00650F2A">
      <w:pPr>
        <w:rPr>
          <w:rtl/>
        </w:rPr>
      </w:pPr>
      <w:bookmarkStart w:id="14127" w:name="_ETM_Q29_395503"/>
      <w:bookmarkStart w:id="14128" w:name="_ETM_Q29_395553"/>
      <w:bookmarkEnd w:id="14127"/>
      <w:bookmarkEnd w:id="14128"/>
      <w:r>
        <w:rPr>
          <w:rtl/>
        </w:rPr>
        <w:t>עכשיו</w:t>
      </w:r>
      <w:r>
        <w:rPr>
          <w:rFonts w:hint="cs"/>
          <w:rtl/>
        </w:rPr>
        <w:t>,</w:t>
      </w:r>
      <w:r>
        <w:rPr>
          <w:rtl/>
        </w:rPr>
        <w:t xml:space="preserve"> </w:t>
      </w:r>
      <w:bookmarkStart w:id="14129" w:name="_ETM_Q29_396530"/>
      <w:bookmarkEnd w:id="14129"/>
      <w:r>
        <w:rPr>
          <w:rtl/>
        </w:rPr>
        <w:t xml:space="preserve">כיוון </w:t>
      </w:r>
      <w:bookmarkStart w:id="14130" w:name="_ETM_Q29_396860"/>
      <w:bookmarkEnd w:id="14130"/>
      <w:r>
        <w:rPr>
          <w:rtl/>
        </w:rPr>
        <w:t xml:space="preserve">שנשארת </w:t>
      </w:r>
      <w:bookmarkStart w:id="14131" w:name="_ETM_Q29_397520"/>
      <w:bookmarkEnd w:id="14131"/>
      <w:r>
        <w:rPr>
          <w:rtl/>
        </w:rPr>
        <w:t xml:space="preserve">פה </w:t>
      </w:r>
      <w:bookmarkStart w:id="14132" w:name="_ETM_Q29_397640"/>
      <w:bookmarkEnd w:id="14132"/>
      <w:r>
        <w:rPr>
          <w:rtl/>
        </w:rPr>
        <w:t xml:space="preserve">כיוון </w:t>
      </w:r>
      <w:bookmarkStart w:id="14133" w:name="_ETM_Q29_397940"/>
      <w:bookmarkEnd w:id="14133"/>
      <w:r>
        <w:rPr>
          <w:rtl/>
        </w:rPr>
        <w:t>שביקש</w:t>
      </w:r>
      <w:r>
        <w:rPr>
          <w:rFonts w:hint="cs"/>
          <w:rtl/>
        </w:rPr>
        <w:t>תי</w:t>
      </w:r>
      <w:r>
        <w:rPr>
          <w:rtl/>
        </w:rPr>
        <w:t xml:space="preserve"> </w:t>
      </w:r>
      <w:bookmarkStart w:id="14134" w:name="_ETM_Q29_398450"/>
      <w:bookmarkEnd w:id="14134"/>
      <w:r>
        <w:rPr>
          <w:rFonts w:hint="cs"/>
          <w:rtl/>
        </w:rPr>
        <w:t>ממ</w:t>
      </w:r>
      <w:r>
        <w:rPr>
          <w:rtl/>
        </w:rPr>
        <w:t xml:space="preserve">ך </w:t>
      </w:r>
      <w:bookmarkStart w:id="14135" w:name="_ETM_Q29_398599"/>
      <w:bookmarkEnd w:id="14135"/>
      <w:r>
        <w:rPr>
          <w:rtl/>
        </w:rPr>
        <w:t>כחבר</w:t>
      </w:r>
      <w:r>
        <w:rPr>
          <w:rFonts w:hint="cs"/>
          <w:rtl/>
        </w:rPr>
        <w:t>,</w:t>
      </w:r>
      <w:r>
        <w:rPr>
          <w:rtl/>
        </w:rPr>
        <w:t xml:space="preserve"> </w:t>
      </w:r>
      <w:bookmarkStart w:id="14136" w:name="_ETM_Q29_399739"/>
      <w:bookmarkEnd w:id="14136"/>
      <w:r>
        <w:rPr>
          <w:rtl/>
        </w:rPr>
        <w:t xml:space="preserve">אז </w:t>
      </w:r>
      <w:bookmarkStart w:id="14137" w:name="_ETM_Q29_399920"/>
      <w:bookmarkEnd w:id="14137"/>
      <w:r>
        <w:rPr>
          <w:rtl/>
        </w:rPr>
        <w:t xml:space="preserve">אני </w:t>
      </w:r>
      <w:bookmarkStart w:id="14138" w:name="_ETM_Q29_400069"/>
      <w:bookmarkEnd w:id="14138"/>
      <w:r>
        <w:rPr>
          <w:rtl/>
        </w:rPr>
        <w:t xml:space="preserve">משחרר </w:t>
      </w:r>
      <w:bookmarkStart w:id="14139" w:name="_ETM_Q29_400489"/>
      <w:bookmarkEnd w:id="14139"/>
      <w:r>
        <w:rPr>
          <w:rtl/>
        </w:rPr>
        <w:t>אותך</w:t>
      </w:r>
      <w:r>
        <w:rPr>
          <w:rFonts w:hint="cs"/>
          <w:rtl/>
        </w:rPr>
        <w:t>,</w:t>
      </w:r>
      <w:r>
        <w:rPr>
          <w:rtl/>
        </w:rPr>
        <w:t xml:space="preserve"> </w:t>
      </w:r>
      <w:bookmarkStart w:id="14140" w:name="_ETM_Q29_401030"/>
      <w:bookmarkEnd w:id="14140"/>
      <w:r>
        <w:rPr>
          <w:rtl/>
        </w:rPr>
        <w:t xml:space="preserve">בגלל </w:t>
      </w:r>
      <w:bookmarkStart w:id="14141" w:name="_ETM_Q29_401330"/>
      <w:bookmarkEnd w:id="14141"/>
      <w:r>
        <w:rPr>
          <w:rtl/>
        </w:rPr>
        <w:t xml:space="preserve">שכאן </w:t>
      </w:r>
      <w:bookmarkStart w:id="14142" w:name="_ETM_Q29_401690"/>
      <w:bookmarkEnd w:id="14142"/>
      <w:r>
        <w:rPr>
          <w:rtl/>
        </w:rPr>
        <w:t xml:space="preserve">נגמרו </w:t>
      </w:r>
      <w:bookmarkStart w:id="14143" w:name="_ETM_Q29_402080"/>
      <w:bookmarkEnd w:id="14143"/>
      <w:r>
        <w:rPr>
          <w:rtl/>
        </w:rPr>
        <w:t xml:space="preserve">המילים </w:t>
      </w:r>
      <w:bookmarkStart w:id="14144" w:name="_ETM_Q29_402470"/>
      <w:bookmarkEnd w:id="14144"/>
      <w:r>
        <w:rPr>
          <w:rtl/>
        </w:rPr>
        <w:t>הטובות</w:t>
      </w:r>
      <w:r>
        <w:rPr>
          <w:rFonts w:hint="cs"/>
          <w:rtl/>
        </w:rPr>
        <w:t>.</w:t>
      </w:r>
      <w:r>
        <w:rPr>
          <w:rtl/>
        </w:rPr>
        <w:t xml:space="preserve"> </w:t>
      </w:r>
      <w:bookmarkStart w:id="14145" w:name="_ETM_Q29_403340"/>
      <w:bookmarkEnd w:id="14145"/>
      <w:r>
        <w:rPr>
          <w:rFonts w:hint="cs"/>
          <w:rtl/>
        </w:rPr>
        <w:t>אז</w:t>
      </w:r>
      <w:r>
        <w:rPr>
          <w:rtl/>
        </w:rPr>
        <w:t xml:space="preserve"> </w:t>
      </w:r>
      <w:bookmarkStart w:id="14146" w:name="_ETM_Q29_403580"/>
      <w:bookmarkEnd w:id="14146"/>
      <w:r>
        <w:rPr>
          <w:rtl/>
        </w:rPr>
        <w:t xml:space="preserve">אם </w:t>
      </w:r>
      <w:bookmarkStart w:id="14147" w:name="_ETM_Q29_403640"/>
      <w:bookmarkEnd w:id="14147"/>
      <w:r>
        <w:rPr>
          <w:rtl/>
        </w:rPr>
        <w:t xml:space="preserve">אתה </w:t>
      </w:r>
      <w:bookmarkStart w:id="14148" w:name="_ETM_Q29_403819"/>
      <w:bookmarkEnd w:id="14148"/>
      <w:r>
        <w:rPr>
          <w:rtl/>
        </w:rPr>
        <w:t>רוצה</w:t>
      </w:r>
      <w:bookmarkStart w:id="14149" w:name="_ETM_Q29_404090"/>
      <w:bookmarkEnd w:id="14149"/>
      <w:r w:rsidR="00DB0BEC">
        <w:rPr>
          <w:rFonts w:hint="cs"/>
          <w:rtl/>
        </w:rPr>
        <w:t>,</w:t>
      </w:r>
      <w:r>
        <w:rPr>
          <w:rFonts w:hint="cs"/>
          <w:rtl/>
        </w:rPr>
        <w:t xml:space="preserve"> </w:t>
      </w:r>
      <w:r>
        <w:rPr>
          <w:rtl/>
        </w:rPr>
        <w:t>תישאר</w:t>
      </w:r>
      <w:r>
        <w:rPr>
          <w:rFonts w:hint="cs"/>
          <w:rtl/>
        </w:rPr>
        <w:t>,</w:t>
      </w:r>
      <w:r>
        <w:rPr>
          <w:rtl/>
        </w:rPr>
        <w:t xml:space="preserve"> </w:t>
      </w:r>
      <w:bookmarkStart w:id="14150" w:name="_ETM_Q29_404840"/>
      <w:bookmarkEnd w:id="14150"/>
      <w:r>
        <w:rPr>
          <w:rtl/>
        </w:rPr>
        <w:t xml:space="preserve">אבל </w:t>
      </w:r>
      <w:bookmarkStart w:id="14151" w:name="_ETM_Q29_405230"/>
      <w:bookmarkEnd w:id="14151"/>
      <w:r>
        <w:rPr>
          <w:rtl/>
        </w:rPr>
        <w:t xml:space="preserve">אם </w:t>
      </w:r>
      <w:bookmarkStart w:id="14152" w:name="_ETM_Q29_405319"/>
      <w:bookmarkEnd w:id="14152"/>
      <w:r>
        <w:rPr>
          <w:rtl/>
        </w:rPr>
        <w:t>לא</w:t>
      </w:r>
      <w:r>
        <w:rPr>
          <w:rFonts w:hint="cs"/>
          <w:rtl/>
        </w:rPr>
        <w:t xml:space="preserve"> </w:t>
      </w:r>
      <w:r>
        <w:rPr>
          <w:rFonts w:hint="eastAsia"/>
          <w:rtl/>
        </w:rPr>
        <w:t>–</w:t>
      </w:r>
      <w:r>
        <w:rPr>
          <w:rtl/>
        </w:rPr>
        <w:t xml:space="preserve"> </w:t>
      </w:r>
      <w:bookmarkStart w:id="14153" w:name="_ETM_Q29_405410"/>
      <w:bookmarkEnd w:id="14153"/>
      <w:r>
        <w:rPr>
          <w:rFonts w:hint="cs"/>
          <w:rtl/>
        </w:rPr>
        <w:t>אתה</w:t>
      </w:r>
      <w:r>
        <w:rPr>
          <w:rtl/>
        </w:rPr>
        <w:t xml:space="preserve"> </w:t>
      </w:r>
      <w:bookmarkStart w:id="14154" w:name="_ETM_Q29_405620"/>
      <w:bookmarkEnd w:id="14154"/>
      <w:r>
        <w:rPr>
          <w:rtl/>
        </w:rPr>
        <w:t>משוחרר</w:t>
      </w:r>
      <w:r>
        <w:rPr>
          <w:rFonts w:hint="cs"/>
          <w:rtl/>
        </w:rPr>
        <w:t>.</w:t>
      </w:r>
      <w:r>
        <w:rPr>
          <w:rtl/>
        </w:rPr>
        <w:t xml:space="preserve"> </w:t>
      </w:r>
      <w:bookmarkStart w:id="14155" w:name="_ETM_Q29_406880"/>
      <w:bookmarkStart w:id="14156" w:name="_ETM_Q29_408629"/>
      <w:bookmarkEnd w:id="14155"/>
      <w:bookmarkEnd w:id="14156"/>
      <w:r>
        <w:rPr>
          <w:rtl/>
        </w:rPr>
        <w:t xml:space="preserve">ועכשיו </w:t>
      </w:r>
      <w:bookmarkStart w:id="14157" w:name="_ETM_Q29_408959"/>
      <w:bookmarkEnd w:id="14157"/>
      <w:r>
        <w:rPr>
          <w:rtl/>
        </w:rPr>
        <w:t xml:space="preserve">אני </w:t>
      </w:r>
      <w:bookmarkStart w:id="14158" w:name="_ETM_Q29_409110"/>
      <w:bookmarkEnd w:id="14158"/>
      <w:r>
        <w:rPr>
          <w:rtl/>
        </w:rPr>
        <w:t xml:space="preserve">אגיד </w:t>
      </w:r>
      <w:bookmarkStart w:id="14159" w:name="_ETM_Q29_409379"/>
      <w:bookmarkEnd w:id="14159"/>
      <w:r>
        <w:rPr>
          <w:rtl/>
        </w:rPr>
        <w:t xml:space="preserve">מה </w:t>
      </w:r>
      <w:bookmarkStart w:id="14160" w:name="_ETM_Q29_409560"/>
      <w:bookmarkEnd w:id="14160"/>
      <w:r>
        <w:rPr>
          <w:rtl/>
        </w:rPr>
        <w:t xml:space="preserve">אני </w:t>
      </w:r>
      <w:bookmarkStart w:id="14161" w:name="_ETM_Q29_409709"/>
      <w:bookmarkEnd w:id="14161"/>
      <w:r>
        <w:rPr>
          <w:rtl/>
        </w:rPr>
        <w:t xml:space="preserve">לא </w:t>
      </w:r>
      <w:bookmarkStart w:id="14162" w:name="_ETM_Q29_409860"/>
      <w:bookmarkEnd w:id="14162"/>
      <w:r>
        <w:rPr>
          <w:rtl/>
        </w:rPr>
        <w:t>מבין</w:t>
      </w:r>
      <w:r>
        <w:rPr>
          <w:rFonts w:hint="cs"/>
          <w:rtl/>
        </w:rPr>
        <w:t>.</w:t>
      </w:r>
      <w:r>
        <w:rPr>
          <w:rtl/>
        </w:rPr>
        <w:t xml:space="preserve"> </w:t>
      </w:r>
      <w:bookmarkStart w:id="14163" w:name="_ETM_Q29_412520"/>
      <w:bookmarkEnd w:id="14163"/>
      <w:r>
        <w:rPr>
          <w:rtl/>
        </w:rPr>
        <w:t xml:space="preserve">אני </w:t>
      </w:r>
      <w:bookmarkStart w:id="14164" w:name="_ETM_Q29_412730"/>
      <w:bookmarkEnd w:id="14164"/>
      <w:r>
        <w:rPr>
          <w:rtl/>
        </w:rPr>
        <w:t xml:space="preserve">ישבתי </w:t>
      </w:r>
      <w:bookmarkStart w:id="14165" w:name="_ETM_Q29_413150"/>
      <w:bookmarkEnd w:id="14165"/>
      <w:r>
        <w:rPr>
          <w:rtl/>
        </w:rPr>
        <w:t xml:space="preserve">אתמול </w:t>
      </w:r>
      <w:bookmarkStart w:id="14166" w:name="_ETM_Q29_414810"/>
      <w:bookmarkEnd w:id="14166"/>
      <w:r>
        <w:rPr>
          <w:rtl/>
        </w:rPr>
        <w:t xml:space="preserve">בוועדת </w:t>
      </w:r>
      <w:bookmarkStart w:id="14167" w:name="_ETM_Q29_415409"/>
      <w:bookmarkEnd w:id="14167"/>
      <w:r>
        <w:rPr>
          <w:rFonts w:hint="cs"/>
          <w:rtl/>
        </w:rPr>
        <w:t>ה</w:t>
      </w:r>
      <w:r>
        <w:rPr>
          <w:rtl/>
        </w:rPr>
        <w:t>חוקה</w:t>
      </w:r>
      <w:r>
        <w:rPr>
          <w:rFonts w:hint="cs"/>
          <w:rtl/>
        </w:rPr>
        <w:t>.</w:t>
      </w:r>
      <w:r>
        <w:rPr>
          <w:rtl/>
        </w:rPr>
        <w:t xml:space="preserve"> </w:t>
      </w:r>
      <w:bookmarkStart w:id="14168" w:name="_ETM_Q29_418150"/>
      <w:bookmarkEnd w:id="14168"/>
      <w:r>
        <w:rPr>
          <w:rtl/>
        </w:rPr>
        <w:t xml:space="preserve">היה </w:t>
      </w:r>
      <w:bookmarkStart w:id="14169" w:name="_ETM_Q29_418420"/>
      <w:bookmarkEnd w:id="14169"/>
      <w:r>
        <w:rPr>
          <w:rtl/>
        </w:rPr>
        <w:t>ש</w:t>
      </w:r>
      <w:r>
        <w:rPr>
          <w:rFonts w:hint="cs"/>
          <w:rtl/>
        </w:rPr>
        <w:t>ם</w:t>
      </w:r>
      <w:r>
        <w:rPr>
          <w:rtl/>
        </w:rPr>
        <w:t xml:space="preserve"> </w:t>
      </w:r>
      <w:bookmarkStart w:id="14170" w:name="_ETM_Q29_418810"/>
      <w:bookmarkEnd w:id="14170"/>
      <w:r>
        <w:rPr>
          <w:rtl/>
        </w:rPr>
        <w:t>חו</w:t>
      </w:r>
      <w:r>
        <w:rPr>
          <w:rFonts w:hint="cs"/>
          <w:rtl/>
        </w:rPr>
        <w:t>ק</w:t>
      </w:r>
      <w:r>
        <w:rPr>
          <w:rtl/>
        </w:rPr>
        <w:t xml:space="preserve"> </w:t>
      </w:r>
      <w:bookmarkStart w:id="14171" w:name="_ETM_Q29_419140"/>
      <w:bookmarkEnd w:id="14171"/>
      <w:r>
        <w:rPr>
          <w:rtl/>
        </w:rPr>
        <w:t xml:space="preserve">של </w:t>
      </w:r>
      <w:bookmarkStart w:id="14172" w:name="_ETM_Q29_419439"/>
      <w:bookmarkEnd w:id="14172"/>
      <w:r>
        <w:rPr>
          <w:rFonts w:hint="cs"/>
          <w:rtl/>
        </w:rPr>
        <w:t>נ</w:t>
      </w:r>
      <w:r>
        <w:rPr>
          <w:rtl/>
        </w:rPr>
        <w:t>צי</w:t>
      </w:r>
      <w:r>
        <w:rPr>
          <w:rFonts w:hint="cs"/>
          <w:rtl/>
        </w:rPr>
        <w:t>ב</w:t>
      </w:r>
      <w:r>
        <w:rPr>
          <w:rtl/>
        </w:rPr>
        <w:t xml:space="preserve"> </w:t>
      </w:r>
      <w:bookmarkStart w:id="14173" w:name="_ETM_Q29_421569"/>
      <w:bookmarkEnd w:id="14173"/>
      <w:r>
        <w:rPr>
          <w:rtl/>
        </w:rPr>
        <w:t xml:space="preserve">תלונות </w:t>
      </w:r>
      <w:bookmarkStart w:id="14174" w:name="_ETM_Q29_422230"/>
      <w:bookmarkEnd w:id="14174"/>
      <w:r>
        <w:rPr>
          <w:rtl/>
        </w:rPr>
        <w:t>השופטים</w:t>
      </w:r>
      <w:r>
        <w:rPr>
          <w:rFonts w:hint="cs"/>
          <w:rtl/>
        </w:rPr>
        <w:t>.</w:t>
      </w:r>
      <w:r>
        <w:rPr>
          <w:rtl/>
        </w:rPr>
        <w:t xml:space="preserve"> </w:t>
      </w:r>
      <w:bookmarkStart w:id="14175" w:name="_ETM_Q29_425680"/>
      <w:bookmarkEnd w:id="14175"/>
      <w:r>
        <w:rPr>
          <w:rtl/>
        </w:rPr>
        <w:t xml:space="preserve">מרוב </w:t>
      </w:r>
      <w:bookmarkStart w:id="14176" w:name="_ETM_Q29_426010"/>
      <w:bookmarkEnd w:id="14176"/>
      <w:r>
        <w:rPr>
          <w:rtl/>
        </w:rPr>
        <w:t xml:space="preserve">שאתה </w:t>
      </w:r>
      <w:bookmarkStart w:id="14177" w:name="_ETM_Q29_426280"/>
      <w:bookmarkEnd w:id="14177"/>
      <w:r>
        <w:rPr>
          <w:rtl/>
        </w:rPr>
        <w:t xml:space="preserve">שואל </w:t>
      </w:r>
      <w:bookmarkStart w:id="14178" w:name="_ETM_Q29_426579"/>
      <w:bookmarkEnd w:id="14178"/>
      <w:r>
        <w:rPr>
          <w:rtl/>
        </w:rPr>
        <w:t xml:space="preserve">את </w:t>
      </w:r>
      <w:bookmarkStart w:id="14179" w:name="_ETM_Q29_426640"/>
      <w:bookmarkEnd w:id="14179"/>
      <w:r>
        <w:rPr>
          <w:rtl/>
        </w:rPr>
        <w:t xml:space="preserve">עצמך </w:t>
      </w:r>
      <w:bookmarkStart w:id="14180" w:name="_ETM_Q29_428560"/>
      <w:bookmarkEnd w:id="14180"/>
      <w:r>
        <w:rPr>
          <w:rtl/>
        </w:rPr>
        <w:t xml:space="preserve">מה </w:t>
      </w:r>
      <w:bookmarkStart w:id="14181" w:name="_ETM_Q29_428829"/>
      <w:bookmarkEnd w:id="14181"/>
      <w:r>
        <w:rPr>
          <w:rtl/>
        </w:rPr>
        <w:t>הבעיה</w:t>
      </w:r>
      <w:r>
        <w:rPr>
          <w:rFonts w:hint="cs"/>
          <w:rtl/>
        </w:rPr>
        <w:t>,</w:t>
      </w:r>
      <w:r>
        <w:rPr>
          <w:rtl/>
        </w:rPr>
        <w:t xml:space="preserve"> </w:t>
      </w:r>
      <w:bookmarkStart w:id="14182" w:name="_ETM_Q29_430959"/>
      <w:bookmarkEnd w:id="14182"/>
      <w:r>
        <w:rPr>
          <w:rtl/>
        </w:rPr>
        <w:t>עכשיו</w:t>
      </w:r>
      <w:r>
        <w:rPr>
          <w:rFonts w:hint="cs"/>
          <w:rtl/>
        </w:rPr>
        <w:t>,</w:t>
      </w:r>
      <w:r>
        <w:rPr>
          <w:rtl/>
        </w:rPr>
        <w:t xml:space="preserve"> </w:t>
      </w:r>
      <w:bookmarkStart w:id="14183" w:name="_ETM_Q29_432190"/>
      <w:bookmarkEnd w:id="14183"/>
      <w:r>
        <w:rPr>
          <w:rtl/>
        </w:rPr>
        <w:t xml:space="preserve">בימים </w:t>
      </w:r>
      <w:bookmarkStart w:id="14184" w:name="_ETM_Q29_432640"/>
      <w:bookmarkEnd w:id="14184"/>
      <w:r>
        <w:rPr>
          <w:rtl/>
        </w:rPr>
        <w:t>האלה</w:t>
      </w:r>
      <w:r>
        <w:rPr>
          <w:rFonts w:hint="cs"/>
          <w:rtl/>
        </w:rPr>
        <w:t>,</w:t>
      </w:r>
      <w:r>
        <w:rPr>
          <w:rtl/>
        </w:rPr>
        <w:t xml:space="preserve"> </w:t>
      </w:r>
      <w:bookmarkStart w:id="14185" w:name="_ETM_Q29_432940"/>
      <w:bookmarkEnd w:id="14185"/>
      <w:r>
        <w:rPr>
          <w:rtl/>
        </w:rPr>
        <w:t xml:space="preserve">עכשיו </w:t>
      </w:r>
      <w:bookmarkStart w:id="14186" w:name="_ETM_Q29_433180"/>
      <w:bookmarkEnd w:id="14186"/>
      <w:r>
        <w:rPr>
          <w:rtl/>
        </w:rPr>
        <w:t xml:space="preserve">אתה </w:t>
      </w:r>
      <w:bookmarkStart w:id="14187" w:name="_ETM_Q29_433270"/>
      <w:bookmarkEnd w:id="14187"/>
      <w:r>
        <w:rPr>
          <w:rtl/>
        </w:rPr>
        <w:t xml:space="preserve">רואה </w:t>
      </w:r>
      <w:bookmarkStart w:id="14188" w:name="_ETM_Q29_433420"/>
      <w:bookmarkEnd w:id="14188"/>
      <w:r>
        <w:rPr>
          <w:rtl/>
        </w:rPr>
        <w:t xml:space="preserve">את </w:t>
      </w:r>
      <w:bookmarkStart w:id="14189" w:name="_ETM_Q29_433480"/>
      <w:bookmarkEnd w:id="14189"/>
      <w:r>
        <w:rPr>
          <w:rtl/>
        </w:rPr>
        <w:t>המחלוקות</w:t>
      </w:r>
      <w:r>
        <w:rPr>
          <w:rFonts w:hint="cs"/>
          <w:rtl/>
        </w:rPr>
        <w:t>.</w:t>
      </w:r>
      <w:r>
        <w:rPr>
          <w:rtl/>
        </w:rPr>
        <w:t xml:space="preserve"> </w:t>
      </w:r>
      <w:bookmarkStart w:id="14190" w:name="_ETM_Q29_435620"/>
      <w:bookmarkEnd w:id="14190"/>
      <w:r>
        <w:rPr>
          <w:rtl/>
        </w:rPr>
        <w:t xml:space="preserve">אז </w:t>
      </w:r>
      <w:bookmarkStart w:id="14191" w:name="_ETM_Q29_435829"/>
      <w:bookmarkEnd w:id="14191"/>
      <w:r>
        <w:rPr>
          <w:rtl/>
        </w:rPr>
        <w:t>למה</w:t>
      </w:r>
      <w:r>
        <w:rPr>
          <w:rFonts w:hint="cs"/>
          <w:rtl/>
        </w:rPr>
        <w:t>?</w:t>
      </w:r>
      <w:r>
        <w:rPr>
          <w:rtl/>
        </w:rPr>
        <w:t xml:space="preserve"> </w:t>
      </w:r>
      <w:bookmarkStart w:id="14192" w:name="_ETM_Q29_436680"/>
      <w:bookmarkEnd w:id="14192"/>
      <w:r>
        <w:rPr>
          <w:rtl/>
        </w:rPr>
        <w:t xml:space="preserve">האם </w:t>
      </w:r>
      <w:bookmarkStart w:id="14193" w:name="_ETM_Q29_436949"/>
      <w:bookmarkEnd w:id="14193"/>
      <w:r>
        <w:rPr>
          <w:rtl/>
        </w:rPr>
        <w:t xml:space="preserve">יש </w:t>
      </w:r>
      <w:bookmarkStart w:id="14194" w:name="_ETM_Q29_437129"/>
      <w:bookmarkEnd w:id="14194"/>
      <w:r>
        <w:rPr>
          <w:rtl/>
        </w:rPr>
        <w:t>בעיה</w:t>
      </w:r>
      <w:r>
        <w:rPr>
          <w:rFonts w:hint="cs"/>
          <w:rtl/>
        </w:rPr>
        <w:t>?</w:t>
      </w:r>
      <w:r>
        <w:rPr>
          <w:rtl/>
        </w:rPr>
        <w:t xml:space="preserve"> </w:t>
      </w:r>
      <w:bookmarkStart w:id="14195" w:name="_ETM_Q29_438890"/>
      <w:bookmarkEnd w:id="14195"/>
      <w:r>
        <w:rPr>
          <w:rtl/>
        </w:rPr>
        <w:t xml:space="preserve">אז </w:t>
      </w:r>
      <w:bookmarkStart w:id="14196" w:name="_ETM_Q29_439070"/>
      <w:bookmarkEnd w:id="14196"/>
      <w:r>
        <w:rPr>
          <w:rtl/>
        </w:rPr>
        <w:t xml:space="preserve">אתה </w:t>
      </w:r>
      <w:bookmarkStart w:id="14197" w:name="_ETM_Q29_439160"/>
      <w:bookmarkEnd w:id="14197"/>
      <w:r>
        <w:rPr>
          <w:rtl/>
        </w:rPr>
        <w:t>אומר</w:t>
      </w:r>
      <w:r>
        <w:rPr>
          <w:rFonts w:hint="cs"/>
          <w:rtl/>
        </w:rPr>
        <w:t>,</w:t>
      </w:r>
      <w:r>
        <w:rPr>
          <w:rtl/>
        </w:rPr>
        <w:t xml:space="preserve"> </w:t>
      </w:r>
      <w:bookmarkStart w:id="14198" w:name="_ETM_Q29_439339"/>
      <w:bookmarkEnd w:id="14198"/>
      <w:r>
        <w:rPr>
          <w:rtl/>
        </w:rPr>
        <w:t>אוקיי</w:t>
      </w:r>
      <w:r>
        <w:rPr>
          <w:rFonts w:hint="cs"/>
          <w:rtl/>
        </w:rPr>
        <w:t>,</w:t>
      </w:r>
      <w:r>
        <w:rPr>
          <w:rtl/>
        </w:rPr>
        <w:t xml:space="preserve"> </w:t>
      </w:r>
      <w:bookmarkStart w:id="14199" w:name="_ETM_Q29_439610"/>
      <w:bookmarkEnd w:id="14199"/>
      <w:r>
        <w:rPr>
          <w:rtl/>
        </w:rPr>
        <w:t xml:space="preserve">יכול </w:t>
      </w:r>
      <w:bookmarkStart w:id="14200" w:name="_ETM_Q29_439850"/>
      <w:bookmarkEnd w:id="14200"/>
      <w:r>
        <w:rPr>
          <w:rtl/>
        </w:rPr>
        <w:t xml:space="preserve">להיות </w:t>
      </w:r>
      <w:bookmarkStart w:id="14201" w:name="_ETM_Q29_440839"/>
      <w:bookmarkEnd w:id="14201"/>
      <w:r>
        <w:rPr>
          <w:rtl/>
        </w:rPr>
        <w:t xml:space="preserve">שיש </w:t>
      </w:r>
      <w:bookmarkStart w:id="14202" w:name="_ETM_Q29_441289"/>
      <w:bookmarkEnd w:id="14202"/>
      <w:r>
        <w:rPr>
          <w:rtl/>
        </w:rPr>
        <w:t xml:space="preserve">כמה </w:t>
      </w:r>
      <w:bookmarkStart w:id="14203" w:name="_ETM_Q29_441650"/>
      <w:bookmarkEnd w:id="14203"/>
      <w:r>
        <w:rPr>
          <w:rtl/>
        </w:rPr>
        <w:t xml:space="preserve">תלונות </w:t>
      </w:r>
      <w:bookmarkStart w:id="14204" w:name="_ETM_Q29_442130"/>
      <w:bookmarkEnd w:id="14204"/>
      <w:r>
        <w:rPr>
          <w:rtl/>
        </w:rPr>
        <w:t xml:space="preserve">של </w:t>
      </w:r>
      <w:bookmarkStart w:id="14205" w:name="_ETM_Q29_442310"/>
      <w:bookmarkEnd w:id="14205"/>
      <w:r>
        <w:rPr>
          <w:rtl/>
        </w:rPr>
        <w:t xml:space="preserve">שופטים </w:t>
      </w:r>
      <w:bookmarkStart w:id="14206" w:name="_ETM_Q29_443520"/>
      <w:bookmarkEnd w:id="14206"/>
      <w:r>
        <w:rPr>
          <w:rFonts w:hint="cs"/>
          <w:rtl/>
        </w:rPr>
        <w:t>ע</w:t>
      </w:r>
      <w:r>
        <w:rPr>
          <w:rtl/>
        </w:rPr>
        <w:t xml:space="preserve">ל </w:t>
      </w:r>
      <w:bookmarkStart w:id="14207" w:name="_ETM_Q29_443940"/>
      <w:bookmarkEnd w:id="14207"/>
      <w:r>
        <w:rPr>
          <w:rFonts w:hint="cs"/>
          <w:rtl/>
        </w:rPr>
        <w:t>שופטים,</w:t>
      </w:r>
      <w:r>
        <w:rPr>
          <w:rtl/>
        </w:rPr>
        <w:t xml:space="preserve"> </w:t>
      </w:r>
      <w:bookmarkStart w:id="14208" w:name="_ETM_Q29_445320"/>
      <w:bookmarkEnd w:id="14208"/>
      <w:r>
        <w:rPr>
          <w:rtl/>
        </w:rPr>
        <w:t>מחוזיים</w:t>
      </w:r>
      <w:r>
        <w:rPr>
          <w:rFonts w:hint="cs"/>
          <w:rtl/>
        </w:rPr>
        <w:t>,</w:t>
      </w:r>
      <w:r>
        <w:rPr>
          <w:rtl/>
        </w:rPr>
        <w:t xml:space="preserve"> </w:t>
      </w:r>
      <w:bookmarkStart w:id="14209" w:name="_ETM_Q29_446339"/>
      <w:bookmarkEnd w:id="14209"/>
      <w:r>
        <w:rPr>
          <w:rtl/>
        </w:rPr>
        <w:t xml:space="preserve">אולי </w:t>
      </w:r>
      <w:bookmarkStart w:id="14210" w:name="_ETM_Q29_446640"/>
      <w:bookmarkEnd w:id="14210"/>
      <w:r>
        <w:rPr>
          <w:rtl/>
        </w:rPr>
        <w:t>ל</w:t>
      </w:r>
      <w:r>
        <w:rPr>
          <w:rFonts w:hint="cs"/>
          <w:rtl/>
        </w:rPr>
        <w:t>אורך השנים</w:t>
      </w:r>
      <w:r>
        <w:rPr>
          <w:rtl/>
        </w:rPr>
        <w:t xml:space="preserve"> </w:t>
      </w:r>
      <w:bookmarkStart w:id="14211" w:name="_ETM_Q29_447000"/>
      <w:bookmarkStart w:id="14212" w:name="_ETM_Q29_447240"/>
      <w:bookmarkEnd w:id="14211"/>
      <w:bookmarkEnd w:id="14212"/>
      <w:r>
        <w:rPr>
          <w:rtl/>
        </w:rPr>
        <w:t xml:space="preserve">18 </w:t>
      </w:r>
      <w:bookmarkStart w:id="14213" w:name="_ETM_Q29_447960"/>
      <w:bookmarkEnd w:id="14213"/>
      <w:r>
        <w:rPr>
          <w:rtl/>
        </w:rPr>
        <w:t xml:space="preserve">תלונות </w:t>
      </w:r>
      <w:bookmarkStart w:id="14214" w:name="_ETM_Q29_448290"/>
      <w:bookmarkEnd w:id="14214"/>
      <w:r>
        <w:rPr>
          <w:rtl/>
        </w:rPr>
        <w:t xml:space="preserve">על </w:t>
      </w:r>
      <w:bookmarkStart w:id="14215" w:name="_ETM_Q29_448440"/>
      <w:bookmarkEnd w:id="14215"/>
      <w:r>
        <w:rPr>
          <w:rtl/>
        </w:rPr>
        <w:t xml:space="preserve">שופטי </w:t>
      </w:r>
      <w:bookmarkStart w:id="14216" w:name="_ETM_Q29_448800"/>
      <w:bookmarkEnd w:id="14216"/>
      <w:r>
        <w:rPr>
          <w:rtl/>
        </w:rPr>
        <w:t xml:space="preserve">בית </w:t>
      </w:r>
      <w:bookmarkStart w:id="14217" w:name="_ETM_Q29_449040"/>
      <w:bookmarkEnd w:id="14217"/>
      <w:r>
        <w:rPr>
          <w:rtl/>
        </w:rPr>
        <w:t xml:space="preserve">המשפט </w:t>
      </w:r>
      <w:bookmarkStart w:id="14218" w:name="_ETM_Q29_449550"/>
      <w:bookmarkEnd w:id="14218"/>
      <w:r>
        <w:rPr>
          <w:rtl/>
        </w:rPr>
        <w:t>העליון</w:t>
      </w:r>
      <w:r>
        <w:rPr>
          <w:rFonts w:hint="cs"/>
          <w:rtl/>
        </w:rPr>
        <w:t>,</w:t>
      </w:r>
      <w:r>
        <w:rPr>
          <w:rtl/>
        </w:rPr>
        <w:t xml:space="preserve"> </w:t>
      </w:r>
      <w:bookmarkStart w:id="14219" w:name="_ETM_Q29_450240"/>
      <w:bookmarkEnd w:id="14219"/>
      <w:r>
        <w:rPr>
          <w:rtl/>
        </w:rPr>
        <w:t xml:space="preserve">אולי </w:t>
      </w:r>
      <w:bookmarkStart w:id="14220" w:name="_ETM_Q29_450540"/>
      <w:bookmarkEnd w:id="14220"/>
      <w:r>
        <w:rPr>
          <w:rFonts w:hint="cs"/>
          <w:rtl/>
        </w:rPr>
        <w:t>על</w:t>
      </w:r>
      <w:r>
        <w:rPr>
          <w:rtl/>
        </w:rPr>
        <w:t xml:space="preserve"> </w:t>
      </w:r>
      <w:bookmarkStart w:id="14221" w:name="_ETM_Q29_450630"/>
      <w:bookmarkEnd w:id="14221"/>
      <w:r>
        <w:rPr>
          <w:rtl/>
        </w:rPr>
        <w:t xml:space="preserve">שופטי </w:t>
      </w:r>
      <w:bookmarkStart w:id="14222" w:name="_ETM_Q29_451080"/>
      <w:bookmarkEnd w:id="14222"/>
      <w:r>
        <w:rPr>
          <w:rtl/>
        </w:rPr>
        <w:t>שלום</w:t>
      </w:r>
      <w:r>
        <w:rPr>
          <w:rFonts w:hint="cs"/>
          <w:rtl/>
        </w:rPr>
        <w:t>,</w:t>
      </w:r>
      <w:r>
        <w:rPr>
          <w:rtl/>
        </w:rPr>
        <w:t xml:space="preserve"> </w:t>
      </w:r>
      <w:bookmarkStart w:id="14223" w:name="_ETM_Q29_451650"/>
      <w:bookmarkEnd w:id="14223"/>
      <w:r>
        <w:rPr>
          <w:rtl/>
        </w:rPr>
        <w:t xml:space="preserve">על </w:t>
      </w:r>
      <w:bookmarkStart w:id="14224" w:name="_ETM_Q29_451800"/>
      <w:bookmarkEnd w:id="14224"/>
      <w:r>
        <w:rPr>
          <w:rtl/>
        </w:rPr>
        <w:t>רשמים</w:t>
      </w:r>
      <w:r>
        <w:rPr>
          <w:rFonts w:hint="cs"/>
          <w:rtl/>
        </w:rPr>
        <w:t>.</w:t>
      </w:r>
      <w:r>
        <w:rPr>
          <w:rtl/>
        </w:rPr>
        <w:t xml:space="preserve"> </w:t>
      </w:r>
      <w:bookmarkStart w:id="14225" w:name="_ETM_Q29_453849"/>
      <w:bookmarkEnd w:id="14225"/>
      <w:r>
        <w:rPr>
          <w:rtl/>
        </w:rPr>
        <w:t>אוקיי</w:t>
      </w:r>
      <w:r>
        <w:rPr>
          <w:rFonts w:hint="cs"/>
          <w:rtl/>
        </w:rPr>
        <w:t>,</w:t>
      </w:r>
      <w:r>
        <w:rPr>
          <w:rtl/>
        </w:rPr>
        <w:t xml:space="preserve"> </w:t>
      </w:r>
      <w:bookmarkStart w:id="14226" w:name="_ETM_Q29_454360"/>
      <w:bookmarkEnd w:id="14226"/>
      <w:r>
        <w:rPr>
          <w:rtl/>
        </w:rPr>
        <w:t xml:space="preserve">אבל </w:t>
      </w:r>
      <w:bookmarkStart w:id="14227" w:name="_ETM_Q29_454569"/>
      <w:bookmarkStart w:id="14228" w:name="_ETM_Q29_454750"/>
      <w:bookmarkStart w:id="14229" w:name="_ETM_Q29_455020"/>
      <w:bookmarkEnd w:id="14227"/>
      <w:bookmarkEnd w:id="14228"/>
      <w:bookmarkEnd w:id="14229"/>
      <w:r>
        <w:rPr>
          <w:rtl/>
        </w:rPr>
        <w:t xml:space="preserve">מה </w:t>
      </w:r>
      <w:bookmarkStart w:id="14230" w:name="_ETM_Q29_455229"/>
      <w:bookmarkEnd w:id="14230"/>
      <w:r>
        <w:rPr>
          <w:rtl/>
        </w:rPr>
        <w:t>לעשות</w:t>
      </w:r>
      <w:r>
        <w:rPr>
          <w:rFonts w:hint="cs"/>
          <w:rtl/>
        </w:rPr>
        <w:t>,</w:t>
      </w:r>
      <w:r>
        <w:rPr>
          <w:rtl/>
        </w:rPr>
        <w:t xml:space="preserve"> </w:t>
      </w:r>
      <w:bookmarkStart w:id="14231" w:name="_ETM_Q29_455680"/>
      <w:bookmarkEnd w:id="14231"/>
      <w:r>
        <w:rPr>
          <w:rtl/>
        </w:rPr>
        <w:t xml:space="preserve">אתה </w:t>
      </w:r>
      <w:bookmarkStart w:id="14232" w:name="_ETM_Q29_455889"/>
      <w:bookmarkEnd w:id="14232"/>
      <w:r>
        <w:rPr>
          <w:rtl/>
        </w:rPr>
        <w:t xml:space="preserve">רואה </w:t>
      </w:r>
      <w:bookmarkStart w:id="14233" w:name="_ETM_Q29_456129"/>
      <w:bookmarkEnd w:id="14233"/>
      <w:r>
        <w:rPr>
          <w:rtl/>
        </w:rPr>
        <w:t xml:space="preserve">שיש </w:t>
      </w:r>
      <w:bookmarkStart w:id="14234" w:name="_ETM_Q29_456430"/>
      <w:bookmarkEnd w:id="14234"/>
      <w:r>
        <w:rPr>
          <w:rtl/>
        </w:rPr>
        <w:t xml:space="preserve">מחלוקת </w:t>
      </w:r>
      <w:bookmarkStart w:id="14235" w:name="_ETM_Q29_457000"/>
      <w:bookmarkEnd w:id="14235"/>
      <w:r>
        <w:rPr>
          <w:rtl/>
        </w:rPr>
        <w:t xml:space="preserve">כזאת </w:t>
      </w:r>
      <w:bookmarkStart w:id="14236" w:name="_ETM_Q29_457750"/>
      <w:bookmarkEnd w:id="14236"/>
      <w:r>
        <w:rPr>
          <w:rtl/>
        </w:rPr>
        <w:t xml:space="preserve">בימים </w:t>
      </w:r>
      <w:bookmarkStart w:id="14237" w:name="_ETM_Q29_458319"/>
      <w:bookmarkEnd w:id="14237"/>
      <w:r>
        <w:rPr>
          <w:rtl/>
        </w:rPr>
        <w:t xml:space="preserve">כאלה </w:t>
      </w:r>
      <w:bookmarkStart w:id="14238" w:name="_ETM_Q29_459250"/>
      <w:bookmarkEnd w:id="14238"/>
      <w:r>
        <w:rPr>
          <w:rtl/>
        </w:rPr>
        <w:t xml:space="preserve">קשים </w:t>
      </w:r>
      <w:bookmarkStart w:id="14239" w:name="_ETM_Q29_459729"/>
      <w:bookmarkEnd w:id="14239"/>
      <w:r>
        <w:rPr>
          <w:rtl/>
        </w:rPr>
        <w:t>ומורכבים</w:t>
      </w:r>
      <w:r>
        <w:rPr>
          <w:rFonts w:hint="cs"/>
          <w:rtl/>
        </w:rPr>
        <w:t>,</w:t>
      </w:r>
      <w:r>
        <w:rPr>
          <w:rtl/>
        </w:rPr>
        <w:t xml:space="preserve"> </w:t>
      </w:r>
      <w:bookmarkStart w:id="14240" w:name="_ETM_Q29_460449"/>
      <w:bookmarkEnd w:id="14240"/>
      <w:r>
        <w:rPr>
          <w:rtl/>
        </w:rPr>
        <w:t xml:space="preserve">שבאמת </w:t>
      </w:r>
      <w:bookmarkStart w:id="14241" w:name="_ETM_Q29_460990"/>
      <w:bookmarkEnd w:id="14241"/>
      <w:r>
        <w:rPr>
          <w:rtl/>
        </w:rPr>
        <w:t xml:space="preserve">אנחנו </w:t>
      </w:r>
      <w:bookmarkStart w:id="14242" w:name="_ETM_Q29_461289"/>
      <w:bookmarkEnd w:id="14242"/>
      <w:r>
        <w:rPr>
          <w:rtl/>
        </w:rPr>
        <w:t xml:space="preserve">מחפשים </w:t>
      </w:r>
      <w:bookmarkStart w:id="14243" w:name="_ETM_Q29_461740"/>
      <w:bookmarkEnd w:id="14243"/>
      <w:r>
        <w:rPr>
          <w:rtl/>
        </w:rPr>
        <w:t xml:space="preserve">את </w:t>
      </w:r>
      <w:bookmarkStart w:id="14244" w:name="_ETM_Q29_461919"/>
      <w:bookmarkEnd w:id="14244"/>
      <w:proofErr w:type="spellStart"/>
      <w:r>
        <w:rPr>
          <w:rtl/>
        </w:rPr>
        <w:t>היחד</w:t>
      </w:r>
      <w:proofErr w:type="spellEnd"/>
      <w:r>
        <w:rPr>
          <w:rFonts w:hint="cs"/>
          <w:rtl/>
        </w:rPr>
        <w:t xml:space="preserve"> </w:t>
      </w:r>
      <w:r>
        <w:rPr>
          <w:rFonts w:hint="eastAsia"/>
          <w:rtl/>
        </w:rPr>
        <w:t>–</w:t>
      </w:r>
      <w:r>
        <w:rPr>
          <w:rtl/>
        </w:rPr>
        <w:t xml:space="preserve"> </w:t>
      </w:r>
      <w:bookmarkStart w:id="14245" w:name="_ETM_Q29_463560"/>
      <w:bookmarkEnd w:id="14245"/>
      <w:r>
        <w:rPr>
          <w:rtl/>
        </w:rPr>
        <w:t xml:space="preserve">אז </w:t>
      </w:r>
      <w:bookmarkStart w:id="14246" w:name="_ETM_Q29_463800"/>
      <w:bookmarkEnd w:id="14246"/>
      <w:r>
        <w:rPr>
          <w:rtl/>
        </w:rPr>
        <w:t xml:space="preserve">למה </w:t>
      </w:r>
      <w:bookmarkStart w:id="14247" w:name="_ETM_Q29_464129"/>
      <w:bookmarkEnd w:id="14247"/>
      <w:r>
        <w:rPr>
          <w:rtl/>
        </w:rPr>
        <w:t xml:space="preserve">אתה </w:t>
      </w:r>
      <w:bookmarkStart w:id="14248" w:name="_ETM_Q29_464310"/>
      <w:bookmarkStart w:id="14249" w:name="_ETM_Q29_464759"/>
      <w:bookmarkEnd w:id="14248"/>
      <w:bookmarkEnd w:id="14249"/>
      <w:r>
        <w:rPr>
          <w:rtl/>
        </w:rPr>
        <w:t xml:space="preserve">עושה </w:t>
      </w:r>
      <w:bookmarkStart w:id="14250" w:name="_ETM_Q29_465089"/>
      <w:bookmarkEnd w:id="14250"/>
      <w:r>
        <w:rPr>
          <w:rtl/>
        </w:rPr>
        <w:t xml:space="preserve">את </w:t>
      </w:r>
      <w:bookmarkStart w:id="14251" w:name="_ETM_Q29_465150"/>
      <w:bookmarkEnd w:id="14251"/>
      <w:r>
        <w:rPr>
          <w:rtl/>
        </w:rPr>
        <w:t>זה</w:t>
      </w:r>
      <w:r>
        <w:rPr>
          <w:rFonts w:hint="cs"/>
          <w:rtl/>
        </w:rPr>
        <w:t>?</w:t>
      </w:r>
      <w:r>
        <w:rPr>
          <w:rtl/>
        </w:rPr>
        <w:t xml:space="preserve"> </w:t>
      </w:r>
      <w:bookmarkStart w:id="14252" w:name="_ETM_Q29_465300"/>
      <w:bookmarkEnd w:id="14252"/>
      <w:r>
        <w:rPr>
          <w:rtl/>
        </w:rPr>
        <w:t xml:space="preserve">אני </w:t>
      </w:r>
      <w:bookmarkStart w:id="14253" w:name="_ETM_Q29_465449"/>
      <w:bookmarkEnd w:id="14253"/>
      <w:r>
        <w:rPr>
          <w:rtl/>
        </w:rPr>
        <w:t xml:space="preserve">אומר </w:t>
      </w:r>
      <w:bookmarkStart w:id="14254" w:name="_ETM_Q29_465630"/>
      <w:bookmarkEnd w:id="14254"/>
      <w:r>
        <w:rPr>
          <w:rtl/>
        </w:rPr>
        <w:t xml:space="preserve">את </w:t>
      </w:r>
      <w:bookmarkStart w:id="14255" w:name="_ETM_Q29_465750"/>
      <w:bookmarkEnd w:id="14255"/>
      <w:r>
        <w:rPr>
          <w:rtl/>
        </w:rPr>
        <w:t xml:space="preserve">זה </w:t>
      </w:r>
      <w:bookmarkStart w:id="14256" w:name="_ETM_Q29_466230"/>
      <w:bookmarkEnd w:id="14256"/>
      <w:r>
        <w:rPr>
          <w:rtl/>
        </w:rPr>
        <w:t xml:space="preserve">לשר </w:t>
      </w:r>
      <w:bookmarkStart w:id="14257" w:name="_ETM_Q29_467070"/>
      <w:bookmarkEnd w:id="14257"/>
      <w:r>
        <w:rPr>
          <w:rtl/>
        </w:rPr>
        <w:t>המשפטים</w:t>
      </w:r>
      <w:r>
        <w:rPr>
          <w:rFonts w:hint="cs"/>
          <w:rtl/>
        </w:rPr>
        <w:t>,</w:t>
      </w:r>
      <w:r>
        <w:rPr>
          <w:rtl/>
        </w:rPr>
        <w:t xml:space="preserve"> </w:t>
      </w:r>
      <w:bookmarkStart w:id="14258" w:name="_ETM_Q29_468069"/>
      <w:bookmarkEnd w:id="14258"/>
      <w:r>
        <w:rPr>
          <w:rtl/>
        </w:rPr>
        <w:t xml:space="preserve">ואני </w:t>
      </w:r>
      <w:bookmarkStart w:id="14259" w:name="_ETM_Q29_468370"/>
      <w:bookmarkEnd w:id="14259"/>
      <w:r>
        <w:rPr>
          <w:rtl/>
        </w:rPr>
        <w:t xml:space="preserve">אומר </w:t>
      </w:r>
      <w:bookmarkStart w:id="14260" w:name="_ETM_Q29_468550"/>
      <w:bookmarkEnd w:id="14260"/>
      <w:r>
        <w:rPr>
          <w:rtl/>
        </w:rPr>
        <w:t xml:space="preserve">את </w:t>
      </w:r>
      <w:bookmarkStart w:id="14261" w:name="_ETM_Q29_468639"/>
      <w:bookmarkEnd w:id="14261"/>
      <w:r>
        <w:rPr>
          <w:rtl/>
        </w:rPr>
        <w:t xml:space="preserve">זה </w:t>
      </w:r>
      <w:bookmarkStart w:id="14262" w:name="_ETM_Q29_468789"/>
      <w:bookmarkEnd w:id="14262"/>
      <w:r>
        <w:rPr>
          <w:rtl/>
        </w:rPr>
        <w:t xml:space="preserve">ליושב-ראש </w:t>
      </w:r>
      <w:bookmarkStart w:id="14263" w:name="_ETM_Q29_469330"/>
      <w:bookmarkEnd w:id="14263"/>
      <w:r>
        <w:rPr>
          <w:rtl/>
        </w:rPr>
        <w:t>הוועדה</w:t>
      </w:r>
      <w:r>
        <w:rPr>
          <w:rFonts w:hint="cs"/>
          <w:rtl/>
        </w:rPr>
        <w:t>.</w:t>
      </w:r>
      <w:r>
        <w:rPr>
          <w:rtl/>
        </w:rPr>
        <w:t xml:space="preserve"> </w:t>
      </w:r>
      <w:bookmarkStart w:id="14264" w:name="_ETM_Q29_470610"/>
      <w:bookmarkEnd w:id="14264"/>
      <w:r>
        <w:rPr>
          <w:rtl/>
        </w:rPr>
        <w:t xml:space="preserve">ואז </w:t>
      </w:r>
      <w:bookmarkStart w:id="14265" w:name="_ETM_Q29_470969"/>
      <w:bookmarkEnd w:id="14265"/>
      <w:r>
        <w:rPr>
          <w:rtl/>
        </w:rPr>
        <w:t xml:space="preserve">אני </w:t>
      </w:r>
      <w:bookmarkStart w:id="14266" w:name="_ETM_Q29_471150"/>
      <w:bookmarkEnd w:id="14266"/>
      <w:r>
        <w:rPr>
          <w:rtl/>
        </w:rPr>
        <w:t>אומר</w:t>
      </w:r>
      <w:r>
        <w:rPr>
          <w:rFonts w:hint="cs"/>
          <w:rtl/>
        </w:rPr>
        <w:t>,</w:t>
      </w:r>
      <w:r>
        <w:rPr>
          <w:rtl/>
        </w:rPr>
        <w:t xml:space="preserve"> </w:t>
      </w:r>
      <w:bookmarkStart w:id="14267" w:name="_ETM_Q29_472050"/>
      <w:bookmarkEnd w:id="14267"/>
      <w:r>
        <w:rPr>
          <w:rtl/>
        </w:rPr>
        <w:t xml:space="preserve">בתוך </w:t>
      </w:r>
      <w:bookmarkStart w:id="14268" w:name="_ETM_Q29_472499"/>
      <w:bookmarkEnd w:id="14268"/>
      <w:r>
        <w:rPr>
          <w:rtl/>
        </w:rPr>
        <w:t xml:space="preserve">הוועדה </w:t>
      </w:r>
      <w:bookmarkStart w:id="14269" w:name="_ETM_Q29_473430"/>
      <w:bookmarkEnd w:id="14269"/>
      <w:r>
        <w:rPr>
          <w:rtl/>
        </w:rPr>
        <w:t xml:space="preserve">אולי </w:t>
      </w:r>
      <w:bookmarkStart w:id="14270" w:name="_ETM_Q29_473759"/>
      <w:bookmarkEnd w:id="14270"/>
      <w:r>
        <w:rPr>
          <w:rtl/>
        </w:rPr>
        <w:t xml:space="preserve">נלמד </w:t>
      </w:r>
      <w:bookmarkStart w:id="14271" w:name="_ETM_Q29_474150"/>
      <w:bookmarkEnd w:id="14271"/>
      <w:r>
        <w:rPr>
          <w:rtl/>
        </w:rPr>
        <w:t xml:space="preserve">מבית </w:t>
      </w:r>
      <w:bookmarkStart w:id="14272" w:name="_ETM_Q29_474509"/>
      <w:bookmarkEnd w:id="14272"/>
      <w:r>
        <w:rPr>
          <w:rtl/>
        </w:rPr>
        <w:t xml:space="preserve">המשפט </w:t>
      </w:r>
      <w:bookmarkStart w:id="14273" w:name="_ETM_Q29_475050"/>
      <w:bookmarkEnd w:id="14273"/>
      <w:r>
        <w:rPr>
          <w:rtl/>
        </w:rPr>
        <w:t xml:space="preserve">העליון </w:t>
      </w:r>
      <w:bookmarkStart w:id="14274" w:name="_ETM_Q29_475499"/>
      <w:bookmarkEnd w:id="14274"/>
      <w:r>
        <w:rPr>
          <w:rtl/>
        </w:rPr>
        <w:t xml:space="preserve">ונחסוך </w:t>
      </w:r>
      <w:bookmarkStart w:id="14275" w:name="_ETM_Q29_476159"/>
      <w:bookmarkStart w:id="14276" w:name="_ETM_Q29_476309"/>
      <w:bookmarkEnd w:id="14275"/>
      <w:bookmarkEnd w:id="14276"/>
      <w:r>
        <w:rPr>
          <w:rFonts w:hint="cs"/>
          <w:rtl/>
        </w:rPr>
        <w:t>עתירה.</w:t>
      </w:r>
      <w:r>
        <w:rPr>
          <w:rtl/>
        </w:rPr>
        <w:t xml:space="preserve"> </w:t>
      </w:r>
      <w:bookmarkStart w:id="14277" w:name="_ETM_Q29_477570"/>
      <w:bookmarkEnd w:id="14277"/>
      <w:r>
        <w:rPr>
          <w:rtl/>
        </w:rPr>
        <w:t xml:space="preserve">מה </w:t>
      </w:r>
      <w:bookmarkStart w:id="14278" w:name="_ETM_Q29_477839"/>
      <w:bookmarkEnd w:id="14278"/>
      <w:r>
        <w:rPr>
          <w:rtl/>
        </w:rPr>
        <w:t xml:space="preserve">אמר </w:t>
      </w:r>
      <w:bookmarkStart w:id="14279" w:name="_ETM_Q29_478139"/>
      <w:bookmarkEnd w:id="14279"/>
      <w:r>
        <w:rPr>
          <w:rtl/>
        </w:rPr>
        <w:t xml:space="preserve">בית </w:t>
      </w:r>
      <w:bookmarkStart w:id="14280" w:name="_ETM_Q29_478410"/>
      <w:bookmarkEnd w:id="14280"/>
      <w:r>
        <w:rPr>
          <w:rtl/>
        </w:rPr>
        <w:t xml:space="preserve">המשפט </w:t>
      </w:r>
      <w:bookmarkStart w:id="14281" w:name="_ETM_Q29_478949"/>
      <w:bookmarkEnd w:id="14281"/>
      <w:r>
        <w:rPr>
          <w:rtl/>
        </w:rPr>
        <w:t xml:space="preserve">העליון </w:t>
      </w:r>
      <w:bookmarkStart w:id="14282" w:name="_ETM_Q29_479430"/>
      <w:bookmarkEnd w:id="14282"/>
      <w:r>
        <w:rPr>
          <w:rtl/>
        </w:rPr>
        <w:t xml:space="preserve">לאדונים </w:t>
      </w:r>
      <w:bookmarkStart w:id="14283" w:name="_ETM_Q29_480089"/>
      <w:bookmarkEnd w:id="14283"/>
      <w:r>
        <w:rPr>
          <w:rtl/>
        </w:rPr>
        <w:t>הנכבדים</w:t>
      </w:r>
      <w:r>
        <w:rPr>
          <w:rFonts w:hint="cs"/>
          <w:rtl/>
        </w:rPr>
        <w:t>,</w:t>
      </w:r>
      <w:r>
        <w:rPr>
          <w:rtl/>
        </w:rPr>
        <w:t xml:space="preserve"> </w:t>
      </w:r>
      <w:bookmarkStart w:id="14284" w:name="_ETM_Q29_481529"/>
      <w:bookmarkEnd w:id="14284"/>
      <w:r>
        <w:rPr>
          <w:rtl/>
        </w:rPr>
        <w:t xml:space="preserve">ממלא </w:t>
      </w:r>
      <w:bookmarkStart w:id="14285" w:name="_ETM_Q29_482040"/>
      <w:bookmarkEnd w:id="14285"/>
      <w:r>
        <w:rPr>
          <w:rtl/>
        </w:rPr>
        <w:t xml:space="preserve">מקום </w:t>
      </w:r>
      <w:bookmarkStart w:id="14286" w:name="_ETM_Q29_480000"/>
      <w:bookmarkEnd w:id="14286"/>
      <w:r>
        <w:rPr>
          <w:rFonts w:hint="cs"/>
          <w:rtl/>
        </w:rPr>
        <w:t xml:space="preserve">נשיא </w:t>
      </w:r>
      <w:bookmarkStart w:id="14287" w:name="_ETM_Q29_480480"/>
      <w:bookmarkStart w:id="14288" w:name="_ETM_Q29_481920"/>
      <w:bookmarkStart w:id="14289" w:name="_ETM_Q29_482429"/>
      <w:bookmarkStart w:id="14290" w:name="_ETM_Q29_482820"/>
      <w:bookmarkStart w:id="14291" w:name="_ETM_Q29_483120"/>
      <w:bookmarkEnd w:id="14287"/>
      <w:bookmarkEnd w:id="14288"/>
      <w:bookmarkEnd w:id="14289"/>
      <w:bookmarkEnd w:id="14290"/>
      <w:bookmarkEnd w:id="14291"/>
      <w:r>
        <w:rPr>
          <w:rtl/>
        </w:rPr>
        <w:t xml:space="preserve">בית </w:t>
      </w:r>
      <w:bookmarkStart w:id="14292" w:name="_ETM_Q29_483360"/>
      <w:bookmarkEnd w:id="14292"/>
      <w:r>
        <w:rPr>
          <w:rtl/>
        </w:rPr>
        <w:t xml:space="preserve">המשפט </w:t>
      </w:r>
      <w:bookmarkStart w:id="14293" w:name="_ETM_Q29_483899"/>
      <w:bookmarkEnd w:id="14293"/>
      <w:r>
        <w:rPr>
          <w:rtl/>
        </w:rPr>
        <w:t xml:space="preserve">העליון </w:t>
      </w:r>
      <w:bookmarkStart w:id="14294" w:name="_ETM_Q29_484259"/>
      <w:bookmarkEnd w:id="14294"/>
      <w:r>
        <w:rPr>
          <w:rtl/>
        </w:rPr>
        <w:t xml:space="preserve">ושר </w:t>
      </w:r>
      <w:bookmarkStart w:id="14295" w:name="_ETM_Q29_484650"/>
      <w:bookmarkEnd w:id="14295"/>
      <w:r>
        <w:rPr>
          <w:rtl/>
        </w:rPr>
        <w:t>המשפטים</w:t>
      </w:r>
      <w:r>
        <w:rPr>
          <w:rFonts w:hint="cs"/>
          <w:rtl/>
        </w:rPr>
        <w:t xml:space="preserve">? הוא אמר: קחו </w:t>
      </w:r>
      <w:bookmarkStart w:id="14296" w:name="_ETM_Q29_486390"/>
      <w:bookmarkStart w:id="14297" w:name="_ETM_Q29_486690"/>
      <w:bookmarkEnd w:id="14296"/>
      <w:bookmarkEnd w:id="14297"/>
      <w:r>
        <w:rPr>
          <w:rtl/>
        </w:rPr>
        <w:t xml:space="preserve">כמה </w:t>
      </w:r>
      <w:bookmarkStart w:id="14298" w:name="_ETM_Q29_486990"/>
      <w:bookmarkEnd w:id="14298"/>
      <w:r>
        <w:rPr>
          <w:rtl/>
        </w:rPr>
        <w:t xml:space="preserve">ימים </w:t>
      </w:r>
      <w:bookmarkStart w:id="14299" w:name="_ETM_Q29_488240"/>
      <w:bookmarkEnd w:id="14299"/>
      <w:r>
        <w:rPr>
          <w:rtl/>
        </w:rPr>
        <w:t xml:space="preserve">ותנסו </w:t>
      </w:r>
      <w:bookmarkStart w:id="14300" w:name="_ETM_Q29_488990"/>
      <w:bookmarkEnd w:id="14300"/>
      <w:r>
        <w:rPr>
          <w:rtl/>
        </w:rPr>
        <w:t xml:space="preserve">כן </w:t>
      </w:r>
      <w:bookmarkStart w:id="14301" w:name="_ETM_Q29_489260"/>
      <w:bookmarkEnd w:id="14301"/>
      <w:r>
        <w:rPr>
          <w:rtl/>
        </w:rPr>
        <w:t xml:space="preserve">להגיע </w:t>
      </w:r>
      <w:bookmarkStart w:id="14302" w:name="_ETM_Q29_490400"/>
      <w:bookmarkEnd w:id="14302"/>
      <w:r>
        <w:rPr>
          <w:rtl/>
        </w:rPr>
        <w:t xml:space="preserve">למועמד </w:t>
      </w:r>
      <w:bookmarkStart w:id="14303" w:name="_ETM_Q29_491960"/>
      <w:bookmarkEnd w:id="14303"/>
      <w:r>
        <w:rPr>
          <w:rtl/>
        </w:rPr>
        <w:t xml:space="preserve">מוסכם </w:t>
      </w:r>
      <w:bookmarkStart w:id="14304" w:name="_ETM_Q29_492830"/>
      <w:bookmarkStart w:id="14305" w:name="_ETM_Q29_493010"/>
      <w:bookmarkEnd w:id="14304"/>
      <w:bookmarkEnd w:id="14305"/>
      <w:r>
        <w:rPr>
          <w:rFonts w:hint="cs"/>
          <w:rtl/>
        </w:rPr>
        <w:t>ל</w:t>
      </w:r>
      <w:r>
        <w:rPr>
          <w:rtl/>
        </w:rPr>
        <w:t xml:space="preserve">נשיא </w:t>
      </w:r>
      <w:bookmarkStart w:id="14306" w:name="_ETM_Q29_493370"/>
      <w:bookmarkEnd w:id="14306"/>
      <w:r>
        <w:rPr>
          <w:rtl/>
        </w:rPr>
        <w:t xml:space="preserve">בית </w:t>
      </w:r>
      <w:bookmarkStart w:id="14307" w:name="_ETM_Q29_493610"/>
      <w:bookmarkEnd w:id="14307"/>
      <w:r>
        <w:rPr>
          <w:rtl/>
        </w:rPr>
        <w:t xml:space="preserve">המשפט </w:t>
      </w:r>
      <w:bookmarkStart w:id="14308" w:name="_ETM_Q29_494150"/>
      <w:bookmarkEnd w:id="14308"/>
      <w:r>
        <w:rPr>
          <w:rtl/>
        </w:rPr>
        <w:t>העליון</w:t>
      </w:r>
      <w:r>
        <w:rPr>
          <w:rFonts w:hint="cs"/>
          <w:rtl/>
        </w:rPr>
        <w:t>.</w:t>
      </w:r>
      <w:r>
        <w:rPr>
          <w:rtl/>
        </w:rPr>
        <w:t xml:space="preserve"> </w:t>
      </w:r>
      <w:bookmarkStart w:id="14309" w:name="_ETM_Q29_495849"/>
      <w:bookmarkEnd w:id="14309"/>
      <w:r>
        <w:rPr>
          <w:rtl/>
        </w:rPr>
        <w:t>עכשיו</w:t>
      </w:r>
      <w:r>
        <w:rPr>
          <w:rFonts w:hint="cs"/>
          <w:rtl/>
        </w:rPr>
        <w:t>,</w:t>
      </w:r>
      <w:r>
        <w:rPr>
          <w:rtl/>
        </w:rPr>
        <w:t xml:space="preserve"> </w:t>
      </w:r>
      <w:bookmarkStart w:id="14310" w:name="_ETM_Q29_496359"/>
      <w:bookmarkEnd w:id="14310"/>
      <w:r>
        <w:rPr>
          <w:rtl/>
        </w:rPr>
        <w:t xml:space="preserve">אנחנו </w:t>
      </w:r>
      <w:bookmarkStart w:id="14311" w:name="_ETM_Q29_496810"/>
      <w:bookmarkEnd w:id="14311"/>
      <w:r>
        <w:rPr>
          <w:rtl/>
        </w:rPr>
        <w:t xml:space="preserve">מבינים </w:t>
      </w:r>
      <w:bookmarkStart w:id="14312" w:name="_ETM_Q29_497350"/>
      <w:bookmarkEnd w:id="14312"/>
      <w:r>
        <w:rPr>
          <w:rtl/>
        </w:rPr>
        <w:t xml:space="preserve">את </w:t>
      </w:r>
      <w:bookmarkStart w:id="14313" w:name="_ETM_Q29_497439"/>
      <w:bookmarkEnd w:id="14313"/>
      <w:r>
        <w:rPr>
          <w:rtl/>
        </w:rPr>
        <w:t xml:space="preserve">החשיבות </w:t>
      </w:r>
      <w:bookmarkStart w:id="14314" w:name="_ETM_Q29_498130"/>
      <w:bookmarkEnd w:id="14314"/>
      <w:r>
        <w:rPr>
          <w:rtl/>
        </w:rPr>
        <w:t xml:space="preserve">של </w:t>
      </w:r>
      <w:bookmarkStart w:id="14315" w:name="_ETM_Q29_498339"/>
      <w:bookmarkEnd w:id="14315"/>
      <w:r>
        <w:rPr>
          <w:rtl/>
        </w:rPr>
        <w:t xml:space="preserve">נשיא </w:t>
      </w:r>
      <w:bookmarkStart w:id="14316" w:name="_ETM_Q29_498670"/>
      <w:bookmarkEnd w:id="14316"/>
      <w:r>
        <w:rPr>
          <w:rtl/>
        </w:rPr>
        <w:t xml:space="preserve">בית </w:t>
      </w:r>
      <w:bookmarkStart w:id="14317" w:name="_ETM_Q29_498910"/>
      <w:bookmarkEnd w:id="14317"/>
      <w:r>
        <w:rPr>
          <w:rtl/>
        </w:rPr>
        <w:t xml:space="preserve">המשפט </w:t>
      </w:r>
      <w:bookmarkStart w:id="14318" w:name="_ETM_Q29_499420"/>
      <w:bookmarkEnd w:id="14318"/>
      <w:r>
        <w:rPr>
          <w:rtl/>
        </w:rPr>
        <w:t xml:space="preserve">העליון </w:t>
      </w:r>
      <w:bookmarkStart w:id="14319" w:name="_ETM_Q29_499869"/>
      <w:bookmarkEnd w:id="14319"/>
      <w:r>
        <w:rPr>
          <w:rtl/>
        </w:rPr>
        <w:t xml:space="preserve">ואת </w:t>
      </w:r>
      <w:bookmarkStart w:id="14320" w:name="_ETM_Q29_500110"/>
      <w:bookmarkEnd w:id="14320"/>
      <w:r>
        <w:rPr>
          <w:rtl/>
        </w:rPr>
        <w:t>המורכבות</w:t>
      </w:r>
      <w:r>
        <w:rPr>
          <w:rFonts w:hint="cs"/>
          <w:rtl/>
        </w:rPr>
        <w:t>,</w:t>
      </w:r>
      <w:r>
        <w:rPr>
          <w:rtl/>
        </w:rPr>
        <w:t xml:space="preserve"> </w:t>
      </w:r>
      <w:bookmarkStart w:id="14321" w:name="_ETM_Q29_500770"/>
      <w:bookmarkEnd w:id="14321"/>
      <w:r>
        <w:rPr>
          <w:rtl/>
        </w:rPr>
        <w:t xml:space="preserve">ולמרות </w:t>
      </w:r>
      <w:bookmarkStart w:id="14322" w:name="_ETM_Q29_501310"/>
      <w:bookmarkEnd w:id="14322"/>
      <w:r>
        <w:rPr>
          <w:rtl/>
        </w:rPr>
        <w:t xml:space="preserve">זאת </w:t>
      </w:r>
      <w:bookmarkStart w:id="14323" w:name="_ETM_Q29_501580"/>
      <w:bookmarkEnd w:id="14323"/>
      <w:r>
        <w:rPr>
          <w:rtl/>
        </w:rPr>
        <w:t xml:space="preserve">אמר </w:t>
      </w:r>
      <w:bookmarkStart w:id="14324" w:name="_ETM_Q29_501880"/>
      <w:bookmarkEnd w:id="14324"/>
      <w:r>
        <w:rPr>
          <w:rtl/>
        </w:rPr>
        <w:t xml:space="preserve">בית </w:t>
      </w:r>
      <w:bookmarkStart w:id="14325" w:name="_ETM_Q29_502119"/>
      <w:bookmarkEnd w:id="14325"/>
      <w:r>
        <w:rPr>
          <w:rtl/>
        </w:rPr>
        <w:t xml:space="preserve">המשפט </w:t>
      </w:r>
      <w:bookmarkStart w:id="14326" w:name="_ETM_Q29_502599"/>
      <w:bookmarkEnd w:id="14326"/>
      <w:r>
        <w:rPr>
          <w:rtl/>
        </w:rPr>
        <w:t>העליון</w:t>
      </w:r>
      <w:r>
        <w:rPr>
          <w:rFonts w:hint="cs"/>
          <w:rtl/>
        </w:rPr>
        <w:t xml:space="preserve"> </w:t>
      </w:r>
      <w:bookmarkStart w:id="14327" w:name="_ETM_Q29_504759"/>
      <w:bookmarkEnd w:id="14327"/>
      <w:r>
        <w:rPr>
          <w:rFonts w:hint="eastAsia"/>
          <w:rtl/>
        </w:rPr>
        <w:t>–</w:t>
      </w:r>
      <w:r>
        <w:rPr>
          <w:rtl/>
        </w:rPr>
        <w:t xml:space="preserve"> </w:t>
      </w:r>
      <w:bookmarkStart w:id="14328" w:name="_ETM_Q29_503730"/>
      <w:bookmarkEnd w:id="14328"/>
      <w:r>
        <w:rPr>
          <w:rtl/>
        </w:rPr>
        <w:t xml:space="preserve">תיקחו </w:t>
      </w:r>
      <w:bookmarkStart w:id="14329" w:name="_ETM_Q29_504180"/>
      <w:bookmarkEnd w:id="14329"/>
      <w:r>
        <w:rPr>
          <w:rtl/>
        </w:rPr>
        <w:t xml:space="preserve">כמה </w:t>
      </w:r>
      <w:bookmarkStart w:id="14330" w:name="_ETM_Q29_504510"/>
      <w:bookmarkEnd w:id="14330"/>
      <w:r>
        <w:rPr>
          <w:rtl/>
        </w:rPr>
        <w:t xml:space="preserve">ימים </w:t>
      </w:r>
      <w:bookmarkStart w:id="14331" w:name="_ETM_Q29_504900"/>
      <w:bookmarkEnd w:id="14331"/>
      <w:r>
        <w:rPr>
          <w:rtl/>
        </w:rPr>
        <w:t>ותנסו</w:t>
      </w:r>
      <w:r>
        <w:rPr>
          <w:rFonts w:hint="cs"/>
          <w:rtl/>
        </w:rPr>
        <w:t>.</w:t>
      </w:r>
      <w:r>
        <w:rPr>
          <w:rtl/>
        </w:rPr>
        <w:t xml:space="preserve"> </w:t>
      </w:r>
      <w:bookmarkStart w:id="14332" w:name="_ETM_Q29_506999"/>
      <w:bookmarkEnd w:id="14332"/>
      <w:r>
        <w:rPr>
          <w:rtl/>
        </w:rPr>
        <w:t xml:space="preserve">אז </w:t>
      </w:r>
      <w:bookmarkStart w:id="14333" w:name="_ETM_Q29_507359"/>
      <w:bookmarkEnd w:id="14333"/>
      <w:r>
        <w:rPr>
          <w:rtl/>
        </w:rPr>
        <w:t xml:space="preserve">אני </w:t>
      </w:r>
      <w:bookmarkStart w:id="14334" w:name="_ETM_Q29_507539"/>
      <w:bookmarkEnd w:id="14334"/>
      <w:r>
        <w:rPr>
          <w:rtl/>
        </w:rPr>
        <w:t xml:space="preserve">אומר </w:t>
      </w:r>
      <w:bookmarkStart w:id="14335" w:name="_ETM_Q29_507960"/>
      <w:bookmarkEnd w:id="14335"/>
      <w:proofErr w:type="spellStart"/>
      <w:r>
        <w:rPr>
          <w:rtl/>
        </w:rPr>
        <w:t>לרו</w:t>
      </w:r>
      <w:r>
        <w:rPr>
          <w:rFonts w:hint="cs"/>
          <w:rtl/>
        </w:rPr>
        <w:t>ט</w:t>
      </w:r>
      <w:r>
        <w:rPr>
          <w:rtl/>
        </w:rPr>
        <w:t>מן</w:t>
      </w:r>
      <w:proofErr w:type="spellEnd"/>
      <w:r>
        <w:rPr>
          <w:rFonts w:hint="cs"/>
          <w:rtl/>
        </w:rPr>
        <w:t>,</w:t>
      </w:r>
      <w:bookmarkStart w:id="14336" w:name="_ETM_Q29_510179"/>
      <w:bookmarkEnd w:id="14336"/>
      <w:r>
        <w:rPr>
          <w:rFonts w:hint="cs"/>
          <w:rtl/>
        </w:rPr>
        <w:t xml:space="preserve"> </w:t>
      </w:r>
      <w:r>
        <w:rPr>
          <w:rtl/>
        </w:rPr>
        <w:t xml:space="preserve">בוא </w:t>
      </w:r>
      <w:bookmarkStart w:id="14337" w:name="_ETM_Q29_510449"/>
      <w:bookmarkEnd w:id="14337"/>
      <w:r>
        <w:rPr>
          <w:rtl/>
        </w:rPr>
        <w:t xml:space="preserve">נחסוך </w:t>
      </w:r>
      <w:bookmarkStart w:id="14338" w:name="_ETM_Q29_510929"/>
      <w:bookmarkEnd w:id="14338"/>
      <w:r>
        <w:rPr>
          <w:rtl/>
        </w:rPr>
        <w:t xml:space="preserve">את </w:t>
      </w:r>
      <w:bookmarkStart w:id="14339" w:name="_ETM_Q29_511109"/>
      <w:bookmarkEnd w:id="14339"/>
      <w:r>
        <w:rPr>
          <w:rtl/>
        </w:rPr>
        <w:t xml:space="preserve">העתירה </w:t>
      </w:r>
      <w:bookmarkStart w:id="14340" w:name="_ETM_Q29_511619"/>
      <w:bookmarkEnd w:id="14340"/>
      <w:r>
        <w:rPr>
          <w:rtl/>
        </w:rPr>
        <w:t>הזאת</w:t>
      </w:r>
      <w:r>
        <w:rPr>
          <w:rFonts w:hint="cs"/>
          <w:rtl/>
        </w:rPr>
        <w:t>,</w:t>
      </w:r>
      <w:r>
        <w:rPr>
          <w:rtl/>
        </w:rPr>
        <w:t xml:space="preserve"> </w:t>
      </w:r>
      <w:bookmarkStart w:id="14341" w:name="_ETM_Q29_512410"/>
      <w:bookmarkEnd w:id="14341"/>
      <w:r>
        <w:rPr>
          <w:rtl/>
        </w:rPr>
        <w:t xml:space="preserve">בוא </w:t>
      </w:r>
      <w:bookmarkStart w:id="14342" w:name="_ETM_Q29_512620"/>
      <w:bookmarkEnd w:id="14342"/>
      <w:r>
        <w:rPr>
          <w:rtl/>
        </w:rPr>
        <w:t xml:space="preserve">נגיד </w:t>
      </w:r>
      <w:bookmarkStart w:id="14343" w:name="_ETM_Q29_513010"/>
      <w:bookmarkEnd w:id="14343"/>
      <w:r>
        <w:rPr>
          <w:rtl/>
        </w:rPr>
        <w:t xml:space="preserve">עכשיו </w:t>
      </w:r>
      <w:bookmarkStart w:id="14344" w:name="_ETM_Q29_514440"/>
      <w:bookmarkEnd w:id="14344"/>
      <w:r>
        <w:rPr>
          <w:rtl/>
        </w:rPr>
        <w:t>ל</w:t>
      </w:r>
      <w:bookmarkStart w:id="14345" w:name="_ETM_Q29_516190"/>
      <w:bookmarkEnd w:id="14345"/>
      <w:r>
        <w:rPr>
          <w:rtl/>
        </w:rPr>
        <w:t xml:space="preserve">שר </w:t>
      </w:r>
      <w:bookmarkStart w:id="14346" w:name="_ETM_Q29_516579"/>
      <w:bookmarkEnd w:id="14346"/>
      <w:r>
        <w:rPr>
          <w:rtl/>
        </w:rPr>
        <w:t xml:space="preserve">המשפטים </w:t>
      </w:r>
      <w:bookmarkStart w:id="14347" w:name="_ETM_Q29_517420"/>
      <w:bookmarkEnd w:id="14347"/>
      <w:r>
        <w:rPr>
          <w:rFonts w:hint="cs"/>
          <w:rtl/>
        </w:rPr>
        <w:t>ולממלא</w:t>
      </w:r>
      <w:r>
        <w:rPr>
          <w:rtl/>
        </w:rPr>
        <w:t xml:space="preserve"> </w:t>
      </w:r>
      <w:bookmarkStart w:id="14348" w:name="_ETM_Q29_518079"/>
      <w:bookmarkStart w:id="14349" w:name="_ETM_Q29_518769"/>
      <w:bookmarkEnd w:id="14348"/>
      <w:bookmarkEnd w:id="14349"/>
      <w:r>
        <w:rPr>
          <w:rtl/>
        </w:rPr>
        <w:t xml:space="preserve">מקום </w:t>
      </w:r>
      <w:bookmarkStart w:id="14350" w:name="_ETM_Q29_519129"/>
      <w:bookmarkEnd w:id="14350"/>
      <w:r>
        <w:rPr>
          <w:rtl/>
        </w:rPr>
        <w:t xml:space="preserve">נשיא </w:t>
      </w:r>
      <w:bookmarkStart w:id="14351" w:name="_ETM_Q29_519370"/>
      <w:bookmarkEnd w:id="14351"/>
      <w:r>
        <w:rPr>
          <w:rtl/>
        </w:rPr>
        <w:t xml:space="preserve">בית </w:t>
      </w:r>
      <w:bookmarkStart w:id="14352" w:name="_ETM_Q29_519610"/>
      <w:bookmarkEnd w:id="14352"/>
      <w:r>
        <w:rPr>
          <w:rtl/>
        </w:rPr>
        <w:t xml:space="preserve">המשפט </w:t>
      </w:r>
      <w:bookmarkStart w:id="14353" w:name="_ETM_Q29_520120"/>
      <w:bookmarkEnd w:id="14353"/>
      <w:r>
        <w:rPr>
          <w:rtl/>
        </w:rPr>
        <w:t>העליון</w:t>
      </w:r>
      <w:r>
        <w:rPr>
          <w:rFonts w:hint="cs"/>
          <w:rtl/>
        </w:rPr>
        <w:t xml:space="preserve"> </w:t>
      </w:r>
      <w:r w:rsidR="00650F2A">
        <w:rPr>
          <w:rFonts w:hint="cs"/>
          <w:rtl/>
        </w:rPr>
        <w:t>– –</w:t>
      </w:r>
    </w:p>
    <w:p w:rsidR="00225AFC" w:rsidRDefault="00225AFC" w:rsidP="00CF3FB8">
      <w:pPr>
        <w:rPr>
          <w:rtl/>
        </w:rPr>
      </w:pPr>
      <w:bookmarkStart w:id="14354" w:name="_ETM_Q29_520380"/>
      <w:bookmarkStart w:id="14355" w:name="_ETM_Q29_520469"/>
      <w:bookmarkEnd w:id="14354"/>
      <w:bookmarkEnd w:id="14355"/>
    </w:p>
    <w:p w:rsidR="00225AFC" w:rsidRDefault="00225AFC" w:rsidP="00CF3FB8">
      <w:pPr>
        <w:pStyle w:val="af6"/>
        <w:keepNext/>
        <w:rPr>
          <w:rtl/>
        </w:rPr>
      </w:pPr>
      <w:r w:rsidRPr="00BB4888">
        <w:rPr>
          <w:rStyle w:val="TagStyle"/>
          <w:rtl/>
        </w:rPr>
        <w:t xml:space="preserve"> &lt;&lt; יור &gt;&gt; </w:t>
      </w:r>
      <w:r>
        <w:rPr>
          <w:rtl/>
        </w:rPr>
        <w:t>היו"ר משה רוט:</w:t>
      </w:r>
      <w:r w:rsidRPr="00BB4888">
        <w:rPr>
          <w:rStyle w:val="TagStyle"/>
          <w:rtl/>
        </w:rPr>
        <w:t xml:space="preserve"> &lt;&lt; יור &gt;&gt;</w:t>
      </w:r>
      <w:r>
        <w:rPr>
          <w:rtl/>
        </w:rPr>
        <w:t xml:space="preserve"> </w:t>
      </w:r>
    </w:p>
    <w:p w:rsidR="00225AFC" w:rsidRDefault="00225AFC" w:rsidP="00CF3FB8">
      <w:pPr>
        <w:rPr>
          <w:rtl/>
        </w:rPr>
      </w:pPr>
    </w:p>
    <w:p w:rsidR="00225AFC" w:rsidRDefault="00225AFC" w:rsidP="00CF3FB8">
      <w:pPr>
        <w:rPr>
          <w:rtl/>
        </w:rPr>
      </w:pPr>
      <w:r>
        <w:rPr>
          <w:rFonts w:hint="cs"/>
          <w:rtl/>
        </w:rPr>
        <w:t>תודה רבה.</w:t>
      </w:r>
    </w:p>
    <w:p w:rsidR="00225AFC" w:rsidRDefault="00225AFC" w:rsidP="00CF3FB8">
      <w:pPr>
        <w:rPr>
          <w:rtl/>
        </w:rPr>
      </w:pPr>
    </w:p>
    <w:p w:rsidR="00225AFC" w:rsidRDefault="00225AFC" w:rsidP="00CF3FB8">
      <w:pPr>
        <w:pStyle w:val="-"/>
        <w:keepNext/>
        <w:rPr>
          <w:rtl/>
        </w:rPr>
      </w:pPr>
      <w:bookmarkStart w:id="14356" w:name="ET_speakercontinue_5109_7"/>
      <w:r w:rsidRPr="00BB4888">
        <w:rPr>
          <w:rStyle w:val="TagStyle"/>
          <w:rtl/>
        </w:rPr>
        <w:t xml:space="preserve"> &lt;&lt; דובר_המשך &gt;&gt; </w:t>
      </w:r>
      <w:r>
        <w:rPr>
          <w:rtl/>
        </w:rPr>
        <w:t>אלעזר שטרן (יש עתיד):</w:t>
      </w:r>
      <w:r w:rsidRPr="00BB4888">
        <w:rPr>
          <w:rStyle w:val="TagStyle"/>
          <w:rtl/>
        </w:rPr>
        <w:t xml:space="preserve"> &lt;&lt; דובר_המשך &gt;&gt;</w:t>
      </w:r>
      <w:r>
        <w:rPr>
          <w:rtl/>
        </w:rPr>
        <w:t xml:space="preserve"> </w:t>
      </w:r>
      <w:bookmarkEnd w:id="14356"/>
    </w:p>
    <w:p w:rsidR="00225AFC" w:rsidRDefault="00225AFC" w:rsidP="00CF3FB8">
      <w:pPr>
        <w:rPr>
          <w:rtl/>
        </w:rPr>
      </w:pPr>
    </w:p>
    <w:p w:rsidR="00225AFC" w:rsidRDefault="00650F2A" w:rsidP="00650F2A">
      <w:pPr>
        <w:rPr>
          <w:rtl/>
        </w:rPr>
      </w:pPr>
      <w:bookmarkStart w:id="14357" w:name="_ETM_Q29_521110"/>
      <w:bookmarkEnd w:id="14357"/>
      <w:r>
        <w:rPr>
          <w:rFonts w:hint="cs"/>
          <w:rtl/>
        </w:rPr>
        <w:t>– –</w:t>
      </w:r>
      <w:r w:rsidR="00225AFC">
        <w:rPr>
          <w:rFonts w:hint="cs"/>
          <w:rtl/>
        </w:rPr>
        <w:t xml:space="preserve"> קחו כמה</w:t>
      </w:r>
      <w:r w:rsidR="00225AFC">
        <w:rPr>
          <w:rtl/>
        </w:rPr>
        <w:t xml:space="preserve"> </w:t>
      </w:r>
      <w:bookmarkStart w:id="14358" w:name="_ETM_Q29_521350"/>
      <w:bookmarkEnd w:id="14358"/>
      <w:r w:rsidR="00225AFC">
        <w:rPr>
          <w:rtl/>
        </w:rPr>
        <w:t>ימים</w:t>
      </w:r>
      <w:r w:rsidR="00225AFC">
        <w:rPr>
          <w:rFonts w:hint="cs"/>
          <w:rtl/>
        </w:rPr>
        <w:t>,</w:t>
      </w:r>
      <w:r w:rsidR="00225AFC">
        <w:rPr>
          <w:rtl/>
        </w:rPr>
        <w:t xml:space="preserve"> </w:t>
      </w:r>
      <w:bookmarkStart w:id="14359" w:name="_ETM_Q29_522070"/>
      <w:bookmarkEnd w:id="14359"/>
      <w:r w:rsidR="00225AFC">
        <w:rPr>
          <w:rtl/>
        </w:rPr>
        <w:t xml:space="preserve">ניתן </w:t>
      </w:r>
      <w:bookmarkStart w:id="14360" w:name="_ETM_Q29_522460"/>
      <w:bookmarkEnd w:id="14360"/>
      <w:r w:rsidR="00225AFC">
        <w:rPr>
          <w:rtl/>
        </w:rPr>
        <w:t xml:space="preserve">לכם </w:t>
      </w:r>
      <w:bookmarkStart w:id="14361" w:name="_ETM_Q29_522789"/>
      <w:bookmarkEnd w:id="14361"/>
      <w:r w:rsidR="00225AFC">
        <w:rPr>
          <w:rtl/>
        </w:rPr>
        <w:t>אותם</w:t>
      </w:r>
      <w:r w:rsidR="00225AFC">
        <w:rPr>
          <w:rFonts w:hint="cs"/>
          <w:rtl/>
        </w:rPr>
        <w:t>.</w:t>
      </w:r>
      <w:r w:rsidR="00225AFC">
        <w:rPr>
          <w:rtl/>
        </w:rPr>
        <w:t xml:space="preserve"> </w:t>
      </w:r>
      <w:bookmarkStart w:id="14362" w:name="_ETM_Q29_523480"/>
      <w:bookmarkStart w:id="14363" w:name="_ETM_Q29_523930"/>
      <w:bookmarkEnd w:id="14362"/>
      <w:bookmarkEnd w:id="14363"/>
      <w:r w:rsidR="00225AFC">
        <w:rPr>
          <w:rtl/>
        </w:rPr>
        <w:t>ו</w:t>
      </w:r>
      <w:r w:rsidR="00225AFC">
        <w:rPr>
          <w:rFonts w:hint="cs"/>
          <w:rtl/>
        </w:rPr>
        <w:t xml:space="preserve">אז </w:t>
      </w:r>
      <w:bookmarkStart w:id="14364" w:name="_ETM_Q29_524440"/>
      <w:bookmarkEnd w:id="14364"/>
      <w:r w:rsidR="00225AFC">
        <w:rPr>
          <w:rFonts w:hint="cs"/>
          <w:rtl/>
        </w:rPr>
        <w:t xml:space="preserve">מה </w:t>
      </w:r>
      <w:bookmarkStart w:id="14365" w:name="_ETM_Q29_522786"/>
      <w:bookmarkEnd w:id="14365"/>
      <w:r w:rsidR="00225AFC">
        <w:rPr>
          <w:rtl/>
        </w:rPr>
        <w:t>מסתבר</w:t>
      </w:r>
      <w:bookmarkStart w:id="14366" w:name="_ETM_Q29_524949"/>
      <w:bookmarkEnd w:id="14366"/>
      <w:r w:rsidR="00225AFC">
        <w:rPr>
          <w:rFonts w:hint="cs"/>
          <w:rtl/>
        </w:rPr>
        <w:t xml:space="preserve">? </w:t>
      </w:r>
      <w:bookmarkStart w:id="14367" w:name="_ETM_Q29_528279"/>
      <w:bookmarkEnd w:id="14367"/>
      <w:r w:rsidR="00225AFC">
        <w:rPr>
          <w:rtl/>
        </w:rPr>
        <w:t xml:space="preserve">ששר </w:t>
      </w:r>
      <w:bookmarkStart w:id="14368" w:name="_ETM_Q29_528820"/>
      <w:bookmarkEnd w:id="14368"/>
      <w:r w:rsidR="00225AFC">
        <w:rPr>
          <w:rtl/>
        </w:rPr>
        <w:t xml:space="preserve">המשפטים </w:t>
      </w:r>
      <w:bookmarkStart w:id="14369" w:name="_ETM_Q29_529360"/>
      <w:bookmarkEnd w:id="14369"/>
      <w:r w:rsidR="00225AFC">
        <w:rPr>
          <w:rtl/>
        </w:rPr>
        <w:t xml:space="preserve">אפילו </w:t>
      </w:r>
      <w:bookmarkStart w:id="14370" w:name="_ETM_Q29_529720"/>
      <w:bookmarkEnd w:id="14370"/>
      <w:r w:rsidR="00225AFC">
        <w:rPr>
          <w:rtl/>
        </w:rPr>
        <w:t xml:space="preserve">לא </w:t>
      </w:r>
      <w:bookmarkStart w:id="14371" w:name="_ETM_Q29_529870"/>
      <w:bookmarkEnd w:id="14371"/>
      <w:r w:rsidR="00225AFC">
        <w:rPr>
          <w:rtl/>
        </w:rPr>
        <w:t xml:space="preserve">הביא </w:t>
      </w:r>
      <w:bookmarkStart w:id="14372" w:name="_ETM_Q29_530140"/>
      <w:bookmarkEnd w:id="14372"/>
      <w:r w:rsidR="00225AFC">
        <w:rPr>
          <w:rFonts w:hint="cs"/>
          <w:rtl/>
        </w:rPr>
        <w:t>שם</w:t>
      </w:r>
      <w:r w:rsidR="00225AFC">
        <w:rPr>
          <w:rtl/>
        </w:rPr>
        <w:t xml:space="preserve"> </w:t>
      </w:r>
      <w:bookmarkStart w:id="14373" w:name="_ETM_Q29_530589"/>
      <w:bookmarkEnd w:id="14373"/>
      <w:r w:rsidR="00225AFC">
        <w:rPr>
          <w:rFonts w:hint="cs"/>
          <w:rtl/>
        </w:rPr>
        <w:t>אחד</w:t>
      </w:r>
      <w:r w:rsidR="00225AFC">
        <w:rPr>
          <w:rtl/>
        </w:rPr>
        <w:t xml:space="preserve"> </w:t>
      </w:r>
      <w:bookmarkStart w:id="14374" w:name="_ETM_Q29_530860"/>
      <w:bookmarkEnd w:id="14374"/>
      <w:r w:rsidR="00225AFC">
        <w:rPr>
          <w:rtl/>
        </w:rPr>
        <w:t xml:space="preserve">לדיון </w:t>
      </w:r>
      <w:bookmarkStart w:id="14375" w:name="_ETM_Q29_531339"/>
      <w:bookmarkEnd w:id="14375"/>
      <w:r w:rsidR="00225AFC">
        <w:rPr>
          <w:rtl/>
        </w:rPr>
        <w:t xml:space="preserve">שאולי </w:t>
      </w:r>
      <w:bookmarkStart w:id="14376" w:name="_ETM_Q29_531730"/>
      <w:bookmarkEnd w:id="14376"/>
      <w:r w:rsidR="00225AFC">
        <w:rPr>
          <w:rtl/>
        </w:rPr>
        <w:t xml:space="preserve">ניתן </w:t>
      </w:r>
      <w:bookmarkStart w:id="14377" w:name="_ETM_Q29_532150"/>
      <w:bookmarkEnd w:id="14377"/>
      <w:r w:rsidR="00225AFC">
        <w:rPr>
          <w:rtl/>
        </w:rPr>
        <w:t xml:space="preserve">עליו </w:t>
      </w:r>
      <w:bookmarkStart w:id="14378" w:name="_ETM_Q29_532420"/>
      <w:bookmarkEnd w:id="14378"/>
      <w:r w:rsidR="00225AFC">
        <w:rPr>
          <w:rtl/>
        </w:rPr>
        <w:t>להתפשר</w:t>
      </w:r>
      <w:r w:rsidR="00225AFC">
        <w:rPr>
          <w:rFonts w:hint="cs"/>
          <w:rtl/>
        </w:rPr>
        <w:t>.</w:t>
      </w:r>
      <w:r w:rsidR="00225AFC">
        <w:rPr>
          <w:rtl/>
        </w:rPr>
        <w:t xml:space="preserve"> </w:t>
      </w:r>
      <w:bookmarkStart w:id="14379" w:name="_ETM_Q29_533940"/>
      <w:bookmarkEnd w:id="14379"/>
    </w:p>
    <w:p w:rsidR="00225AFC" w:rsidRDefault="00225AFC" w:rsidP="00CF3FB8">
      <w:pPr>
        <w:rPr>
          <w:rtl/>
        </w:rPr>
      </w:pPr>
    </w:p>
    <w:p w:rsidR="00225AFC" w:rsidRDefault="00225AFC" w:rsidP="00CF3FB8">
      <w:pPr>
        <w:pStyle w:val="af6"/>
        <w:keepNext/>
        <w:rPr>
          <w:rtl/>
        </w:rPr>
      </w:pPr>
      <w:bookmarkStart w:id="14380" w:name="ET_yor_6599_8"/>
      <w:r w:rsidRPr="00BB4888">
        <w:rPr>
          <w:rStyle w:val="TagStyle"/>
          <w:rtl/>
        </w:rPr>
        <w:t xml:space="preserve"> &lt;&lt; יור &gt;&gt; </w:t>
      </w:r>
      <w:r>
        <w:rPr>
          <w:rtl/>
        </w:rPr>
        <w:t>היו"ר משה רוט:</w:t>
      </w:r>
      <w:r w:rsidRPr="00BB4888">
        <w:rPr>
          <w:rStyle w:val="TagStyle"/>
          <w:rtl/>
        </w:rPr>
        <w:t xml:space="preserve"> &lt;&lt; יור &gt;&gt;</w:t>
      </w:r>
      <w:r>
        <w:rPr>
          <w:rtl/>
        </w:rPr>
        <w:t xml:space="preserve"> </w:t>
      </w:r>
      <w:bookmarkEnd w:id="14380"/>
    </w:p>
    <w:p w:rsidR="00225AFC" w:rsidRDefault="00225AFC" w:rsidP="00CF3FB8">
      <w:pPr>
        <w:rPr>
          <w:rtl/>
        </w:rPr>
      </w:pPr>
    </w:p>
    <w:p w:rsidR="00225AFC" w:rsidRDefault="00225AFC" w:rsidP="00CF3FB8">
      <w:pPr>
        <w:rPr>
          <w:rtl/>
        </w:rPr>
      </w:pPr>
      <w:r>
        <w:rPr>
          <w:rFonts w:hint="cs"/>
          <w:rtl/>
        </w:rPr>
        <w:t>תודה.</w:t>
      </w:r>
    </w:p>
    <w:p w:rsidR="00225AFC" w:rsidRDefault="00225AFC" w:rsidP="00CF3FB8">
      <w:pPr>
        <w:rPr>
          <w:rtl/>
        </w:rPr>
      </w:pPr>
    </w:p>
    <w:p w:rsidR="00225AFC" w:rsidRDefault="00225AFC" w:rsidP="00CF3FB8">
      <w:pPr>
        <w:pStyle w:val="-"/>
        <w:keepNext/>
        <w:rPr>
          <w:rtl/>
        </w:rPr>
      </w:pPr>
      <w:bookmarkStart w:id="14381" w:name="ET_speakercontinue_5109_9"/>
      <w:r w:rsidRPr="00BB4888">
        <w:rPr>
          <w:rStyle w:val="TagStyle"/>
          <w:rtl/>
        </w:rPr>
        <w:t xml:space="preserve"> &lt;&lt; דובר_המשך &gt;&gt; </w:t>
      </w:r>
      <w:r>
        <w:rPr>
          <w:rtl/>
        </w:rPr>
        <w:t>אלעזר שטרן (יש עתיד):</w:t>
      </w:r>
      <w:r w:rsidRPr="00BB4888">
        <w:rPr>
          <w:rStyle w:val="TagStyle"/>
          <w:rtl/>
        </w:rPr>
        <w:t xml:space="preserve"> &lt;&lt; דובר_המשך &gt;&gt;</w:t>
      </w:r>
      <w:r>
        <w:rPr>
          <w:rtl/>
        </w:rPr>
        <w:t xml:space="preserve"> </w:t>
      </w:r>
      <w:bookmarkEnd w:id="14381"/>
    </w:p>
    <w:p w:rsidR="00225AFC" w:rsidRDefault="00225AFC" w:rsidP="00CF3FB8">
      <w:pPr>
        <w:rPr>
          <w:rtl/>
        </w:rPr>
      </w:pPr>
    </w:p>
    <w:p w:rsidR="00225AFC" w:rsidRDefault="00225AFC" w:rsidP="00DB0BEC">
      <w:pPr>
        <w:rPr>
          <w:rtl/>
        </w:rPr>
      </w:pPr>
      <w:bookmarkStart w:id="14382" w:name="_ETM_Q29_534450"/>
      <w:bookmarkEnd w:id="14382"/>
      <w:r>
        <w:rPr>
          <w:rFonts w:hint="cs"/>
          <w:rtl/>
        </w:rPr>
        <w:t xml:space="preserve">מה </w:t>
      </w:r>
      <w:r>
        <w:rPr>
          <w:rtl/>
        </w:rPr>
        <w:t xml:space="preserve">שאני </w:t>
      </w:r>
      <w:bookmarkStart w:id="14383" w:name="_ETM_Q29_534720"/>
      <w:bookmarkEnd w:id="14383"/>
      <w:r>
        <w:rPr>
          <w:rtl/>
        </w:rPr>
        <w:t>אומר</w:t>
      </w:r>
      <w:r>
        <w:rPr>
          <w:rFonts w:hint="cs"/>
          <w:rtl/>
        </w:rPr>
        <w:t>,</w:t>
      </w:r>
      <w:r>
        <w:rPr>
          <w:rtl/>
        </w:rPr>
        <w:t xml:space="preserve"> </w:t>
      </w:r>
      <w:bookmarkStart w:id="14384" w:name="_ETM_Q29_535230"/>
      <w:bookmarkEnd w:id="14384"/>
      <w:r>
        <w:rPr>
          <w:rtl/>
        </w:rPr>
        <w:t xml:space="preserve">אולי </w:t>
      </w:r>
      <w:bookmarkStart w:id="14385" w:name="_ETM_Q29_535529"/>
      <w:bookmarkEnd w:id="14385"/>
      <w:r>
        <w:rPr>
          <w:rtl/>
        </w:rPr>
        <w:t xml:space="preserve">תלמדו </w:t>
      </w:r>
      <w:bookmarkStart w:id="14386" w:name="_ETM_Q29_536070"/>
      <w:bookmarkEnd w:id="14386"/>
      <w:r>
        <w:rPr>
          <w:rtl/>
        </w:rPr>
        <w:t xml:space="preserve">קצת </w:t>
      </w:r>
      <w:bookmarkStart w:id="14387" w:name="_ETM_Q29_537069"/>
      <w:bookmarkEnd w:id="14387"/>
      <w:r>
        <w:rPr>
          <w:rtl/>
        </w:rPr>
        <w:t>מ</w:t>
      </w:r>
      <w:bookmarkStart w:id="14388" w:name="_ETM_Q29_537339"/>
      <w:bookmarkEnd w:id="14388"/>
      <w:r>
        <w:rPr>
          <w:rFonts w:hint="cs"/>
          <w:rtl/>
        </w:rPr>
        <w:t>-</w:t>
      </w:r>
      <w:r>
        <w:rPr>
          <w:rtl/>
        </w:rPr>
        <w:t xml:space="preserve">6 </w:t>
      </w:r>
      <w:bookmarkStart w:id="14389" w:name="_ETM_Q29_537894"/>
      <w:bookmarkEnd w:id="14389"/>
      <w:r>
        <w:rPr>
          <w:rtl/>
        </w:rPr>
        <w:t xml:space="preserve">באוקטובר </w:t>
      </w:r>
      <w:bookmarkStart w:id="14390" w:name="_ETM_Q29_538449"/>
      <w:bookmarkEnd w:id="14390"/>
      <w:r>
        <w:rPr>
          <w:rFonts w:hint="cs"/>
          <w:rtl/>
        </w:rPr>
        <w:t>ומ-5.</w:t>
      </w:r>
      <w:r>
        <w:rPr>
          <w:rtl/>
        </w:rPr>
        <w:t xml:space="preserve"> </w:t>
      </w:r>
      <w:bookmarkStart w:id="14391" w:name="_ETM_Q29_540160"/>
      <w:bookmarkEnd w:id="14391"/>
      <w:r>
        <w:rPr>
          <w:rtl/>
        </w:rPr>
        <w:t xml:space="preserve">למה </w:t>
      </w:r>
      <w:bookmarkStart w:id="14392" w:name="_ETM_Q29_540609"/>
      <w:bookmarkEnd w:id="14392"/>
      <w:r>
        <w:rPr>
          <w:rtl/>
        </w:rPr>
        <w:t xml:space="preserve">להחזיר </w:t>
      </w:r>
      <w:bookmarkStart w:id="14393" w:name="_ETM_Q29_541029"/>
      <w:bookmarkEnd w:id="14393"/>
      <w:r>
        <w:rPr>
          <w:rtl/>
        </w:rPr>
        <w:t xml:space="preserve">אותנו </w:t>
      </w:r>
      <w:bookmarkStart w:id="14394" w:name="_ETM_Q29_541420"/>
      <w:bookmarkEnd w:id="14394"/>
      <w:r>
        <w:rPr>
          <w:rtl/>
        </w:rPr>
        <w:t xml:space="preserve">לאותו </w:t>
      </w:r>
      <w:bookmarkStart w:id="14395" w:name="_ETM_Q29_541750"/>
      <w:bookmarkEnd w:id="14395"/>
      <w:r>
        <w:rPr>
          <w:rtl/>
        </w:rPr>
        <w:t>דבר</w:t>
      </w:r>
      <w:r>
        <w:rPr>
          <w:rFonts w:hint="cs"/>
          <w:rtl/>
        </w:rPr>
        <w:t>?</w:t>
      </w:r>
      <w:r>
        <w:rPr>
          <w:rtl/>
        </w:rPr>
        <w:t xml:space="preserve"> </w:t>
      </w:r>
      <w:bookmarkStart w:id="14396" w:name="_ETM_Q29_542529"/>
      <w:bookmarkEnd w:id="14396"/>
      <w:r>
        <w:rPr>
          <w:rtl/>
        </w:rPr>
        <w:t xml:space="preserve">הרי </w:t>
      </w:r>
      <w:bookmarkStart w:id="14397" w:name="_ETM_Q29_542769"/>
      <w:bookmarkEnd w:id="14397"/>
      <w:r>
        <w:rPr>
          <w:rtl/>
        </w:rPr>
        <w:t xml:space="preserve">בסוף </w:t>
      </w:r>
      <w:bookmarkStart w:id="14398" w:name="_ETM_Q29_543309"/>
      <w:bookmarkEnd w:id="14398"/>
      <w:r>
        <w:rPr>
          <w:rtl/>
        </w:rPr>
        <w:t xml:space="preserve">יש </w:t>
      </w:r>
      <w:bookmarkStart w:id="14399" w:name="_ETM_Q29_543519"/>
      <w:bookmarkEnd w:id="14399"/>
      <w:r>
        <w:rPr>
          <w:rtl/>
        </w:rPr>
        <w:t xml:space="preserve">לכם </w:t>
      </w:r>
      <w:bookmarkStart w:id="14400" w:name="_ETM_Q29_543820"/>
      <w:bookmarkEnd w:id="14400"/>
      <w:r>
        <w:rPr>
          <w:rtl/>
        </w:rPr>
        <w:t xml:space="preserve">אחריות </w:t>
      </w:r>
      <w:bookmarkStart w:id="14401" w:name="_ETM_Q29_545109"/>
      <w:bookmarkEnd w:id="14401"/>
      <w:r>
        <w:rPr>
          <w:rtl/>
        </w:rPr>
        <w:t xml:space="preserve">גם </w:t>
      </w:r>
      <w:bookmarkStart w:id="14402" w:name="_ETM_Q29_545439"/>
      <w:bookmarkEnd w:id="14402"/>
      <w:r>
        <w:rPr>
          <w:rtl/>
        </w:rPr>
        <w:t xml:space="preserve">על </w:t>
      </w:r>
      <w:bookmarkStart w:id="14403" w:name="_ETM_Q29_545529"/>
      <w:bookmarkEnd w:id="14403"/>
      <w:r>
        <w:rPr>
          <w:rtl/>
        </w:rPr>
        <w:t xml:space="preserve">7 </w:t>
      </w:r>
      <w:bookmarkStart w:id="14404" w:name="_ETM_Q29_546130"/>
      <w:bookmarkEnd w:id="14404"/>
      <w:r>
        <w:rPr>
          <w:rtl/>
        </w:rPr>
        <w:t>באוקטובר</w:t>
      </w:r>
      <w:bookmarkStart w:id="14405" w:name="_ETM_Q29_546759"/>
      <w:bookmarkEnd w:id="14405"/>
      <w:r>
        <w:rPr>
          <w:rFonts w:hint="cs"/>
          <w:rtl/>
        </w:rPr>
        <w:t xml:space="preserve"> וגם על מה שאתם </w:t>
      </w:r>
      <w:bookmarkStart w:id="14406" w:name="_ETM_Q29_546653"/>
      <w:bookmarkEnd w:id="14406"/>
      <w:r>
        <w:rPr>
          <w:rFonts w:hint="cs"/>
          <w:rtl/>
        </w:rPr>
        <w:t>עושים עכשיו. תודה.</w:t>
      </w:r>
    </w:p>
    <w:p w:rsidR="00225AFC" w:rsidRDefault="00225AFC" w:rsidP="00CF3FB8">
      <w:pPr>
        <w:rPr>
          <w:rtl/>
        </w:rPr>
      </w:pPr>
    </w:p>
    <w:p w:rsidR="00225AFC" w:rsidRDefault="00225AFC" w:rsidP="00CF3FB8">
      <w:pPr>
        <w:pStyle w:val="af6"/>
        <w:keepNext/>
        <w:rPr>
          <w:rtl/>
        </w:rPr>
      </w:pPr>
      <w:bookmarkStart w:id="14407" w:name="ET_yor_6599_13"/>
      <w:r w:rsidRPr="00BA5274">
        <w:rPr>
          <w:rStyle w:val="TagStyle"/>
          <w:rtl/>
        </w:rPr>
        <w:t xml:space="preserve"> &lt;&lt; יור &gt;&gt; </w:t>
      </w:r>
      <w:r>
        <w:rPr>
          <w:rtl/>
        </w:rPr>
        <w:t>היו"ר משה רוט:</w:t>
      </w:r>
      <w:r w:rsidRPr="00BA5274">
        <w:rPr>
          <w:rStyle w:val="TagStyle"/>
          <w:rtl/>
        </w:rPr>
        <w:t xml:space="preserve"> &lt;&lt; יור &gt;&gt;</w:t>
      </w:r>
      <w:r>
        <w:rPr>
          <w:rtl/>
        </w:rPr>
        <w:t xml:space="preserve"> </w:t>
      </w:r>
      <w:bookmarkEnd w:id="14407"/>
    </w:p>
    <w:p w:rsidR="00225AFC" w:rsidRDefault="00225AFC" w:rsidP="00CF3FB8">
      <w:pPr>
        <w:rPr>
          <w:rtl/>
        </w:rPr>
      </w:pPr>
    </w:p>
    <w:p w:rsidR="00225AFC" w:rsidRPr="00BA5274" w:rsidRDefault="00DB0BEC" w:rsidP="00CF3FB8">
      <w:pPr>
        <w:rPr>
          <w:rtl/>
        </w:rPr>
      </w:pPr>
      <w:bookmarkStart w:id="14408" w:name="_ETM_Q29_545309"/>
      <w:bookmarkEnd w:id="14408"/>
      <w:r>
        <w:rPr>
          <w:rFonts w:hint="cs"/>
          <w:rtl/>
        </w:rPr>
        <w:t xml:space="preserve">תודה. </w:t>
      </w:r>
      <w:r w:rsidR="00225AFC">
        <w:rPr>
          <w:rFonts w:hint="cs"/>
          <w:rtl/>
        </w:rPr>
        <w:t>חבר הכנסת טופורובסקי, בבקשה.</w:t>
      </w:r>
    </w:p>
    <w:p w:rsidR="00225AFC" w:rsidRDefault="00225AFC" w:rsidP="00CF3FB8">
      <w:pPr>
        <w:rPr>
          <w:rtl/>
        </w:rPr>
      </w:pPr>
      <w:bookmarkStart w:id="14409" w:name="_ETM_Q29_546760"/>
      <w:bookmarkStart w:id="14410" w:name="_ETM_Q29_552588"/>
      <w:bookmarkEnd w:id="14409"/>
      <w:bookmarkEnd w:id="14410"/>
    </w:p>
    <w:p w:rsidR="00225AFC" w:rsidRDefault="00225AFC" w:rsidP="00CF3FB8">
      <w:pPr>
        <w:pStyle w:val="a4"/>
        <w:keepNext/>
        <w:rPr>
          <w:rtl/>
        </w:rPr>
      </w:pPr>
      <w:bookmarkStart w:id="14411" w:name="ET_speaker_5080_14"/>
      <w:r w:rsidRPr="00BA5274">
        <w:rPr>
          <w:rStyle w:val="TagStyle"/>
          <w:rtl/>
        </w:rPr>
        <w:t xml:space="preserve"> &lt;&lt; דובר &gt;&gt; </w:t>
      </w:r>
      <w:bookmarkStart w:id="14412" w:name="_Toc172581057"/>
      <w:bookmarkStart w:id="14413" w:name="_Toc172583219"/>
      <w:bookmarkStart w:id="14414" w:name="_Toc172583908"/>
      <w:r>
        <w:rPr>
          <w:rtl/>
        </w:rPr>
        <w:t>בועז טופורובסקי (יש עתיד):</w:t>
      </w:r>
      <w:bookmarkEnd w:id="14412"/>
      <w:bookmarkEnd w:id="14413"/>
      <w:bookmarkEnd w:id="14414"/>
      <w:r w:rsidRPr="00BA5274">
        <w:rPr>
          <w:rStyle w:val="TagStyle"/>
          <w:rtl/>
        </w:rPr>
        <w:t xml:space="preserve"> &lt;&lt; דובר &gt;&gt;</w:t>
      </w:r>
      <w:r>
        <w:rPr>
          <w:rtl/>
        </w:rPr>
        <w:t xml:space="preserve"> </w:t>
      </w:r>
      <w:bookmarkEnd w:id="14411"/>
    </w:p>
    <w:p w:rsidR="00225AFC" w:rsidRDefault="00225AFC" w:rsidP="00CF3FB8">
      <w:pPr>
        <w:rPr>
          <w:rtl/>
        </w:rPr>
      </w:pPr>
    </w:p>
    <w:p w:rsidR="00225AFC" w:rsidRDefault="00225AFC" w:rsidP="00CF3FB8">
      <w:pPr>
        <w:rPr>
          <w:rtl/>
        </w:rPr>
      </w:pPr>
      <w:r>
        <w:rPr>
          <w:rFonts w:hint="cs"/>
          <w:rtl/>
        </w:rPr>
        <w:t xml:space="preserve">תודה רבה, אדוני היושב-ראש. כמה זמן יש </w:t>
      </w:r>
      <w:bookmarkStart w:id="14415" w:name="_ETM_Q29_562541"/>
      <w:bookmarkEnd w:id="14415"/>
      <w:r>
        <w:rPr>
          <w:rFonts w:hint="cs"/>
          <w:rtl/>
        </w:rPr>
        <w:t>לי?</w:t>
      </w:r>
    </w:p>
    <w:p w:rsidR="00225AFC" w:rsidRDefault="00225AFC" w:rsidP="00CF3FB8">
      <w:pPr>
        <w:rPr>
          <w:rtl/>
        </w:rPr>
      </w:pPr>
    </w:p>
    <w:p w:rsidR="00225AFC" w:rsidRDefault="00225AFC" w:rsidP="00CF3FB8">
      <w:pPr>
        <w:pStyle w:val="af6"/>
        <w:keepNext/>
        <w:rPr>
          <w:rtl/>
        </w:rPr>
      </w:pPr>
      <w:r w:rsidRPr="00074F04">
        <w:rPr>
          <w:rStyle w:val="TagStyle"/>
          <w:rtl/>
        </w:rPr>
        <w:t xml:space="preserve"> &lt;&lt; יור &gt;&gt; </w:t>
      </w:r>
      <w:r>
        <w:rPr>
          <w:rtl/>
        </w:rPr>
        <w:t>היו"ר משה רוט:</w:t>
      </w:r>
      <w:r w:rsidRPr="00074F04">
        <w:rPr>
          <w:rStyle w:val="TagStyle"/>
          <w:rtl/>
        </w:rPr>
        <w:t xml:space="preserve"> &lt;&lt; יור &gt;&gt;</w:t>
      </w:r>
      <w:r>
        <w:rPr>
          <w:rtl/>
        </w:rPr>
        <w:t xml:space="preserve"> </w:t>
      </w:r>
    </w:p>
    <w:p w:rsidR="00225AFC" w:rsidRDefault="00225AFC" w:rsidP="00CF3FB8">
      <w:pPr>
        <w:rPr>
          <w:rtl/>
        </w:rPr>
      </w:pPr>
    </w:p>
    <w:p w:rsidR="00225AFC" w:rsidRDefault="00225AFC" w:rsidP="00CF3FB8">
      <w:pPr>
        <w:rPr>
          <w:rtl/>
        </w:rPr>
      </w:pPr>
      <w:r>
        <w:rPr>
          <w:rFonts w:hint="cs"/>
          <w:rtl/>
        </w:rPr>
        <w:t>חמש דקות.</w:t>
      </w:r>
    </w:p>
    <w:p w:rsidR="00225AFC" w:rsidRDefault="00225AFC" w:rsidP="00CF3FB8">
      <w:pPr>
        <w:rPr>
          <w:rtl/>
        </w:rPr>
      </w:pPr>
      <w:bookmarkStart w:id="14416" w:name="_ETM_Q29_561762"/>
      <w:bookmarkStart w:id="14417" w:name="_ETM_Q29_561806"/>
      <w:bookmarkEnd w:id="14416"/>
      <w:bookmarkEnd w:id="14417"/>
    </w:p>
    <w:p w:rsidR="00225AFC" w:rsidRDefault="00225AFC" w:rsidP="00CF3FB8">
      <w:pPr>
        <w:pStyle w:val="-"/>
        <w:keepNext/>
        <w:rPr>
          <w:rtl/>
        </w:rPr>
      </w:pPr>
      <w:bookmarkStart w:id="14418" w:name="ET_speakercontinue_5080_16"/>
      <w:r w:rsidRPr="00074F04">
        <w:rPr>
          <w:rStyle w:val="TagStyle"/>
          <w:rtl/>
        </w:rPr>
        <w:t xml:space="preserve"> &lt;&lt; דובר_המשך &gt;&gt; </w:t>
      </w:r>
      <w:r>
        <w:rPr>
          <w:rtl/>
        </w:rPr>
        <w:t>בועז טופורובסקי (יש עתיד):</w:t>
      </w:r>
      <w:r w:rsidRPr="00074F04">
        <w:rPr>
          <w:rStyle w:val="TagStyle"/>
          <w:rtl/>
        </w:rPr>
        <w:t xml:space="preserve"> &lt;&lt; דובר_המשך &gt;&gt;</w:t>
      </w:r>
      <w:r>
        <w:rPr>
          <w:rtl/>
        </w:rPr>
        <w:t xml:space="preserve"> </w:t>
      </w:r>
      <w:bookmarkEnd w:id="14418"/>
    </w:p>
    <w:p w:rsidR="00225AFC" w:rsidRDefault="00225AFC" w:rsidP="00CF3FB8">
      <w:pPr>
        <w:rPr>
          <w:rtl/>
        </w:rPr>
      </w:pPr>
    </w:p>
    <w:p w:rsidR="00225AFC" w:rsidRDefault="00225AFC" w:rsidP="00DB0BEC">
      <w:pPr>
        <w:rPr>
          <w:rtl/>
        </w:rPr>
      </w:pPr>
      <w:bookmarkStart w:id="14419" w:name="_ETM_Q29_562608"/>
      <w:bookmarkStart w:id="14420" w:name="_ETM_Q29_552959"/>
      <w:bookmarkStart w:id="14421" w:name="_ETM_Q29_552994"/>
      <w:bookmarkStart w:id="14422" w:name="_ETM_Q29_562490"/>
      <w:bookmarkEnd w:id="14419"/>
      <w:bookmarkEnd w:id="14420"/>
      <w:bookmarkEnd w:id="14421"/>
      <w:bookmarkEnd w:id="14422"/>
      <w:r>
        <w:rPr>
          <w:rtl/>
        </w:rPr>
        <w:t xml:space="preserve">תודה </w:t>
      </w:r>
      <w:bookmarkStart w:id="14423" w:name="_ETM_Q29_562789"/>
      <w:bookmarkEnd w:id="14423"/>
      <w:r>
        <w:rPr>
          <w:rtl/>
        </w:rPr>
        <w:t>רבה</w:t>
      </w:r>
      <w:r>
        <w:rPr>
          <w:rFonts w:hint="cs"/>
          <w:rtl/>
        </w:rPr>
        <w:t>,</w:t>
      </w:r>
      <w:r>
        <w:rPr>
          <w:rtl/>
        </w:rPr>
        <w:t xml:space="preserve"> </w:t>
      </w:r>
      <w:bookmarkStart w:id="14424" w:name="_ETM_Q29_563029"/>
      <w:bookmarkEnd w:id="14424"/>
      <w:r>
        <w:rPr>
          <w:rtl/>
        </w:rPr>
        <w:t xml:space="preserve">אדוני </w:t>
      </w:r>
      <w:bookmarkStart w:id="14425" w:name="_ETM_Q29_563329"/>
      <w:bookmarkEnd w:id="14425"/>
      <w:r>
        <w:rPr>
          <w:rFonts w:hint="cs"/>
          <w:rtl/>
        </w:rPr>
        <w:t xml:space="preserve">היושב-ראש. </w:t>
      </w:r>
      <w:r>
        <w:rPr>
          <w:rtl/>
        </w:rPr>
        <w:t xml:space="preserve">השר </w:t>
      </w:r>
      <w:bookmarkStart w:id="14426" w:name="_ETM_Q29_565320"/>
      <w:bookmarkEnd w:id="14426"/>
      <w:r>
        <w:rPr>
          <w:rFonts w:hint="cs"/>
          <w:rtl/>
        </w:rPr>
        <w:t xml:space="preserve">התורן או השרה התורנית? אני פשוט לא רואה. </w:t>
      </w:r>
      <w:bookmarkStart w:id="14427" w:name="_ETM_Q29_568537"/>
      <w:bookmarkEnd w:id="14427"/>
      <w:r>
        <w:rPr>
          <w:rFonts w:hint="cs"/>
          <w:rtl/>
        </w:rPr>
        <w:t>השר התורן</w:t>
      </w:r>
      <w:r w:rsidR="00DB0BEC">
        <w:rPr>
          <w:rFonts w:hint="cs"/>
          <w:rtl/>
        </w:rPr>
        <w:t>,</w:t>
      </w:r>
      <w:r>
        <w:rPr>
          <w:rFonts w:hint="cs"/>
          <w:rtl/>
        </w:rPr>
        <w:t xml:space="preserve"> </w:t>
      </w:r>
      <w:bookmarkStart w:id="14428" w:name="_ETM_Q29_571869"/>
      <w:bookmarkStart w:id="14429" w:name="_ETM_Q29_575172"/>
      <w:bookmarkStart w:id="14430" w:name="_ETM_Q29_575220"/>
      <w:bookmarkStart w:id="14431" w:name="_ETM_Q29_575359"/>
      <w:bookmarkStart w:id="14432" w:name="_ETM_Q29_575400"/>
      <w:bookmarkEnd w:id="14428"/>
      <w:bookmarkEnd w:id="14429"/>
      <w:bookmarkEnd w:id="14430"/>
      <w:bookmarkEnd w:id="14431"/>
      <w:bookmarkEnd w:id="14432"/>
      <w:r>
        <w:rPr>
          <w:rtl/>
        </w:rPr>
        <w:t xml:space="preserve">חברות </w:t>
      </w:r>
      <w:bookmarkStart w:id="14433" w:name="_ETM_Q29_572229"/>
      <w:bookmarkEnd w:id="14433"/>
      <w:r>
        <w:rPr>
          <w:rtl/>
        </w:rPr>
        <w:t xml:space="preserve">וחברי </w:t>
      </w:r>
      <w:bookmarkStart w:id="14434" w:name="_ETM_Q29_572649"/>
      <w:bookmarkEnd w:id="14434"/>
      <w:r>
        <w:rPr>
          <w:rtl/>
        </w:rPr>
        <w:t>הכנסת</w:t>
      </w:r>
      <w:r>
        <w:rPr>
          <w:rFonts w:hint="cs"/>
          <w:rtl/>
        </w:rPr>
        <w:t>,</w:t>
      </w:r>
      <w:r>
        <w:rPr>
          <w:rtl/>
        </w:rPr>
        <w:t xml:space="preserve"> </w:t>
      </w:r>
      <w:bookmarkStart w:id="14435" w:name="_ETM_Q29_574960"/>
      <w:bookmarkEnd w:id="14435"/>
      <w:r>
        <w:rPr>
          <w:rtl/>
        </w:rPr>
        <w:t xml:space="preserve">אני </w:t>
      </w:r>
      <w:bookmarkStart w:id="14436" w:name="_ETM_Q29_575109"/>
      <w:bookmarkEnd w:id="14436"/>
      <w:r>
        <w:rPr>
          <w:rtl/>
        </w:rPr>
        <w:t xml:space="preserve">רוצה </w:t>
      </w:r>
      <w:bookmarkStart w:id="14437" w:name="_ETM_Q29_575289"/>
      <w:bookmarkEnd w:id="14437"/>
      <w:r>
        <w:rPr>
          <w:rtl/>
        </w:rPr>
        <w:t xml:space="preserve">לדבר </w:t>
      </w:r>
      <w:bookmarkStart w:id="14438" w:name="_ETM_Q29_575560"/>
      <w:bookmarkEnd w:id="14438"/>
      <w:r>
        <w:rPr>
          <w:rtl/>
        </w:rPr>
        <w:t xml:space="preserve">על </w:t>
      </w:r>
      <w:bookmarkStart w:id="14439" w:name="_ETM_Q29_575619"/>
      <w:bookmarkEnd w:id="14439"/>
      <w:r>
        <w:rPr>
          <w:rtl/>
        </w:rPr>
        <w:t xml:space="preserve">תאונות </w:t>
      </w:r>
      <w:bookmarkStart w:id="14440" w:name="_ETM_Q29_575920"/>
      <w:bookmarkEnd w:id="14440"/>
      <w:r>
        <w:rPr>
          <w:rFonts w:hint="cs"/>
          <w:rtl/>
        </w:rPr>
        <w:t>ה</w:t>
      </w:r>
      <w:r>
        <w:rPr>
          <w:rtl/>
        </w:rPr>
        <w:t>דרכים</w:t>
      </w:r>
      <w:r>
        <w:rPr>
          <w:rFonts w:hint="cs"/>
          <w:rtl/>
        </w:rPr>
        <w:t>.</w:t>
      </w:r>
      <w:r>
        <w:rPr>
          <w:rtl/>
        </w:rPr>
        <w:t xml:space="preserve"> </w:t>
      </w:r>
      <w:bookmarkStart w:id="14441" w:name="_ETM_Q29_576429"/>
      <w:bookmarkEnd w:id="14441"/>
      <w:r>
        <w:rPr>
          <w:rtl/>
        </w:rPr>
        <w:t xml:space="preserve">אתמול </w:t>
      </w:r>
      <w:bookmarkStart w:id="14442" w:name="_ETM_Q29_576759"/>
      <w:bookmarkStart w:id="14443" w:name="_ETM_Q29_576939"/>
      <w:bookmarkEnd w:id="14442"/>
      <w:bookmarkEnd w:id="14443"/>
      <w:r>
        <w:rPr>
          <w:rFonts w:hint="cs"/>
          <w:rtl/>
        </w:rPr>
        <w:t xml:space="preserve">אני </w:t>
      </w:r>
      <w:r>
        <w:rPr>
          <w:rtl/>
        </w:rPr>
        <w:t xml:space="preserve">התפטרתי </w:t>
      </w:r>
      <w:bookmarkStart w:id="14444" w:name="_ETM_Q29_577630"/>
      <w:bookmarkEnd w:id="14444"/>
      <w:r>
        <w:rPr>
          <w:rtl/>
        </w:rPr>
        <w:t>מר</w:t>
      </w:r>
      <w:r>
        <w:rPr>
          <w:rFonts w:hint="cs"/>
          <w:rtl/>
        </w:rPr>
        <w:t>א</w:t>
      </w:r>
      <w:r>
        <w:rPr>
          <w:rtl/>
        </w:rPr>
        <w:t xml:space="preserve">שות </w:t>
      </w:r>
      <w:bookmarkStart w:id="14445" w:name="_ETM_Q29_578679"/>
      <w:bookmarkEnd w:id="14445"/>
      <w:r>
        <w:rPr>
          <w:rtl/>
        </w:rPr>
        <w:t xml:space="preserve">ועדת </w:t>
      </w:r>
      <w:bookmarkStart w:id="14446" w:name="_ETM_Q29_579130"/>
      <w:bookmarkEnd w:id="14446"/>
      <w:r>
        <w:rPr>
          <w:rtl/>
        </w:rPr>
        <w:t xml:space="preserve">המשנה </w:t>
      </w:r>
      <w:bookmarkStart w:id="14447" w:name="_ETM_Q29_579579"/>
      <w:bookmarkEnd w:id="14447"/>
      <w:r>
        <w:rPr>
          <w:rtl/>
        </w:rPr>
        <w:t xml:space="preserve">לבטיחות </w:t>
      </w:r>
      <w:bookmarkStart w:id="14448" w:name="_ETM_Q29_580119"/>
      <w:bookmarkEnd w:id="14448"/>
      <w:r>
        <w:rPr>
          <w:rtl/>
        </w:rPr>
        <w:t>בדרכים</w:t>
      </w:r>
      <w:r>
        <w:rPr>
          <w:rFonts w:hint="cs"/>
          <w:rtl/>
        </w:rPr>
        <w:t>.</w:t>
      </w:r>
      <w:r>
        <w:rPr>
          <w:rtl/>
        </w:rPr>
        <w:t xml:space="preserve"> </w:t>
      </w:r>
      <w:bookmarkStart w:id="14449" w:name="_ETM_Q29_581109"/>
      <w:bookmarkEnd w:id="14449"/>
      <w:r>
        <w:rPr>
          <w:rtl/>
        </w:rPr>
        <w:t xml:space="preserve">זה </w:t>
      </w:r>
      <w:bookmarkStart w:id="14450" w:name="_ETM_Q29_581289"/>
      <w:bookmarkEnd w:id="14450"/>
      <w:r>
        <w:rPr>
          <w:rtl/>
        </w:rPr>
        <w:t xml:space="preserve">לא </w:t>
      </w:r>
      <w:bookmarkStart w:id="14451" w:name="_ETM_Q29_581409"/>
      <w:bookmarkEnd w:id="14451"/>
      <w:r>
        <w:rPr>
          <w:rtl/>
        </w:rPr>
        <w:t xml:space="preserve">היה </w:t>
      </w:r>
      <w:bookmarkStart w:id="14452" w:name="_ETM_Q29_581500"/>
      <w:bookmarkEnd w:id="14452"/>
      <w:r>
        <w:rPr>
          <w:rtl/>
        </w:rPr>
        <w:t xml:space="preserve">לי </w:t>
      </w:r>
      <w:bookmarkStart w:id="14453" w:name="_ETM_Q29_581619"/>
      <w:bookmarkEnd w:id="14453"/>
      <w:r>
        <w:rPr>
          <w:rtl/>
        </w:rPr>
        <w:t>קל</w:t>
      </w:r>
      <w:r>
        <w:rPr>
          <w:rFonts w:hint="cs"/>
          <w:rtl/>
        </w:rPr>
        <w:t>,</w:t>
      </w:r>
      <w:r>
        <w:rPr>
          <w:rtl/>
        </w:rPr>
        <w:t xml:space="preserve"> </w:t>
      </w:r>
      <w:bookmarkStart w:id="14454" w:name="_ETM_Q29_581890"/>
      <w:bookmarkEnd w:id="14454"/>
      <w:r>
        <w:rPr>
          <w:rtl/>
        </w:rPr>
        <w:t xml:space="preserve">זה </w:t>
      </w:r>
      <w:bookmarkStart w:id="14455" w:name="_ETM_Q29_582009"/>
      <w:bookmarkEnd w:id="14455"/>
      <w:r>
        <w:rPr>
          <w:rtl/>
        </w:rPr>
        <w:t xml:space="preserve">לא </w:t>
      </w:r>
      <w:bookmarkStart w:id="14456" w:name="_ETM_Q29_582130"/>
      <w:bookmarkEnd w:id="14456"/>
      <w:r>
        <w:rPr>
          <w:rFonts w:hint="cs"/>
          <w:rtl/>
        </w:rPr>
        <w:t>היה לי</w:t>
      </w:r>
      <w:r>
        <w:rPr>
          <w:rtl/>
        </w:rPr>
        <w:t xml:space="preserve"> </w:t>
      </w:r>
      <w:bookmarkStart w:id="14457" w:name="_ETM_Q29_582279"/>
      <w:bookmarkEnd w:id="14457"/>
      <w:r>
        <w:rPr>
          <w:rtl/>
        </w:rPr>
        <w:t>פשוט</w:t>
      </w:r>
      <w:r>
        <w:rPr>
          <w:rFonts w:hint="cs"/>
          <w:rtl/>
        </w:rPr>
        <w:t>,</w:t>
      </w:r>
      <w:r>
        <w:rPr>
          <w:rtl/>
        </w:rPr>
        <w:t xml:space="preserve"> </w:t>
      </w:r>
      <w:bookmarkStart w:id="14458" w:name="_ETM_Q29_582729"/>
      <w:bookmarkEnd w:id="14458"/>
      <w:r>
        <w:rPr>
          <w:rtl/>
        </w:rPr>
        <w:t xml:space="preserve">חשבתי </w:t>
      </w:r>
      <w:bookmarkStart w:id="14459" w:name="_ETM_Q29_583149"/>
      <w:bookmarkEnd w:id="14459"/>
      <w:r>
        <w:rPr>
          <w:rtl/>
        </w:rPr>
        <w:t xml:space="preserve">על </w:t>
      </w:r>
      <w:bookmarkStart w:id="14460" w:name="_ETM_Q29_583210"/>
      <w:bookmarkEnd w:id="14460"/>
      <w:r>
        <w:rPr>
          <w:rtl/>
        </w:rPr>
        <w:t xml:space="preserve">זה </w:t>
      </w:r>
      <w:bookmarkStart w:id="14461" w:name="_ETM_Q29_583359"/>
      <w:bookmarkEnd w:id="14461"/>
      <w:r>
        <w:rPr>
          <w:rtl/>
        </w:rPr>
        <w:t>המון</w:t>
      </w:r>
      <w:r>
        <w:rPr>
          <w:rFonts w:hint="cs"/>
          <w:rtl/>
        </w:rPr>
        <w:t>,</w:t>
      </w:r>
      <w:r>
        <w:rPr>
          <w:rtl/>
        </w:rPr>
        <w:t xml:space="preserve"> </w:t>
      </w:r>
      <w:bookmarkStart w:id="14462" w:name="_ETM_Q29_584140"/>
      <w:bookmarkEnd w:id="14462"/>
      <w:r>
        <w:rPr>
          <w:rtl/>
        </w:rPr>
        <w:t xml:space="preserve">זה </w:t>
      </w:r>
      <w:bookmarkStart w:id="14463" w:name="_ETM_Q29_584289"/>
      <w:bookmarkEnd w:id="14463"/>
      <w:r>
        <w:rPr>
          <w:rtl/>
        </w:rPr>
        <w:t xml:space="preserve">משהו </w:t>
      </w:r>
      <w:bookmarkStart w:id="14464" w:name="_ETM_Q29_584560"/>
      <w:bookmarkEnd w:id="14464"/>
      <w:r>
        <w:rPr>
          <w:rtl/>
        </w:rPr>
        <w:t xml:space="preserve">שלקח </w:t>
      </w:r>
      <w:bookmarkStart w:id="14465" w:name="_ETM_Q29_584979"/>
      <w:bookmarkEnd w:id="14465"/>
      <w:r>
        <w:rPr>
          <w:rtl/>
        </w:rPr>
        <w:t xml:space="preserve">לי </w:t>
      </w:r>
      <w:bookmarkStart w:id="14466" w:name="_ETM_Q29_585130"/>
      <w:bookmarkEnd w:id="14466"/>
      <w:r>
        <w:rPr>
          <w:rtl/>
        </w:rPr>
        <w:t>זמן</w:t>
      </w:r>
      <w:r>
        <w:rPr>
          <w:rFonts w:hint="cs"/>
          <w:rtl/>
        </w:rPr>
        <w:t>,</w:t>
      </w:r>
      <w:r>
        <w:rPr>
          <w:rtl/>
        </w:rPr>
        <w:t xml:space="preserve"> </w:t>
      </w:r>
      <w:bookmarkStart w:id="14467" w:name="_ETM_Q29_585579"/>
      <w:bookmarkEnd w:id="14467"/>
      <w:r>
        <w:rPr>
          <w:rtl/>
        </w:rPr>
        <w:t xml:space="preserve">זה </w:t>
      </w:r>
      <w:bookmarkStart w:id="14468" w:name="_ETM_Q29_585759"/>
      <w:bookmarkEnd w:id="14468"/>
      <w:r>
        <w:rPr>
          <w:rtl/>
        </w:rPr>
        <w:t>התבשל</w:t>
      </w:r>
      <w:r>
        <w:rPr>
          <w:rFonts w:hint="cs"/>
          <w:rtl/>
        </w:rPr>
        <w:t>,</w:t>
      </w:r>
      <w:r>
        <w:rPr>
          <w:rtl/>
        </w:rPr>
        <w:t xml:space="preserve"> </w:t>
      </w:r>
      <w:bookmarkStart w:id="14469" w:name="_ETM_Q29_587200"/>
      <w:bookmarkEnd w:id="14469"/>
      <w:r>
        <w:rPr>
          <w:rtl/>
        </w:rPr>
        <w:t xml:space="preserve">אבל </w:t>
      </w:r>
      <w:bookmarkStart w:id="14470" w:name="_ETM_Q29_587439"/>
      <w:bookmarkEnd w:id="14470"/>
      <w:r>
        <w:rPr>
          <w:rtl/>
        </w:rPr>
        <w:t xml:space="preserve">אני </w:t>
      </w:r>
      <w:bookmarkStart w:id="14471" w:name="_ETM_Q29_587560"/>
      <w:bookmarkEnd w:id="14471"/>
      <w:r>
        <w:rPr>
          <w:rtl/>
        </w:rPr>
        <w:t xml:space="preserve">מאוד </w:t>
      </w:r>
      <w:bookmarkStart w:id="14472" w:name="_ETM_Q29_587920"/>
      <w:bookmarkEnd w:id="14472"/>
      <w:r>
        <w:rPr>
          <w:rtl/>
        </w:rPr>
        <w:t xml:space="preserve">מאוד </w:t>
      </w:r>
      <w:bookmarkStart w:id="14473" w:name="_ETM_Q29_588189"/>
      <w:bookmarkEnd w:id="14473"/>
      <w:r>
        <w:rPr>
          <w:rtl/>
        </w:rPr>
        <w:t xml:space="preserve">שלם </w:t>
      </w:r>
      <w:bookmarkStart w:id="14474" w:name="_ETM_Q29_588950"/>
      <w:bookmarkEnd w:id="14474"/>
      <w:r>
        <w:rPr>
          <w:rtl/>
        </w:rPr>
        <w:t xml:space="preserve">עם </w:t>
      </w:r>
      <w:bookmarkStart w:id="14475" w:name="_ETM_Q29_589130"/>
      <w:bookmarkEnd w:id="14475"/>
      <w:r>
        <w:rPr>
          <w:rtl/>
        </w:rPr>
        <w:t xml:space="preserve">ההחלטה </w:t>
      </w:r>
      <w:bookmarkStart w:id="14476" w:name="_ETM_Q29_589610"/>
      <w:bookmarkEnd w:id="14476"/>
      <w:r>
        <w:rPr>
          <w:rtl/>
        </w:rPr>
        <w:t>שלי</w:t>
      </w:r>
      <w:r>
        <w:rPr>
          <w:rFonts w:hint="cs"/>
          <w:rtl/>
        </w:rPr>
        <w:t>.</w:t>
      </w:r>
      <w:r>
        <w:rPr>
          <w:rtl/>
        </w:rPr>
        <w:t xml:space="preserve"> </w:t>
      </w:r>
      <w:bookmarkStart w:id="14477" w:name="_ETM_Q29_590999"/>
      <w:bookmarkEnd w:id="14477"/>
    </w:p>
    <w:p w:rsidR="00225AFC" w:rsidRDefault="00225AFC" w:rsidP="00CF3FB8">
      <w:pPr>
        <w:rPr>
          <w:rtl/>
        </w:rPr>
      </w:pPr>
      <w:bookmarkStart w:id="14478" w:name="_ETM_Q29_590669"/>
      <w:bookmarkStart w:id="14479" w:name="_ETM_Q29_590716"/>
      <w:bookmarkEnd w:id="14478"/>
      <w:bookmarkEnd w:id="14479"/>
    </w:p>
    <w:p w:rsidR="00225AFC" w:rsidRDefault="00225AFC" w:rsidP="00DB0BEC">
      <w:pPr>
        <w:rPr>
          <w:rtl/>
        </w:rPr>
      </w:pPr>
      <w:bookmarkStart w:id="14480" w:name="_ETM_Q29_590868"/>
      <w:bookmarkStart w:id="14481" w:name="_ETM_Q29_590923"/>
      <w:bookmarkEnd w:id="14480"/>
      <w:bookmarkEnd w:id="14481"/>
      <w:r>
        <w:rPr>
          <w:rtl/>
        </w:rPr>
        <w:t>בוא</w:t>
      </w:r>
      <w:r>
        <w:rPr>
          <w:rFonts w:hint="cs"/>
          <w:rtl/>
        </w:rPr>
        <w:t>ו</w:t>
      </w:r>
      <w:r>
        <w:rPr>
          <w:rtl/>
        </w:rPr>
        <w:t xml:space="preserve"> </w:t>
      </w:r>
      <w:bookmarkStart w:id="14482" w:name="_ETM_Q29_591149"/>
      <w:bookmarkEnd w:id="14482"/>
      <w:r>
        <w:rPr>
          <w:rtl/>
        </w:rPr>
        <w:t xml:space="preserve">נתחיל </w:t>
      </w:r>
      <w:bookmarkStart w:id="14483" w:name="_ETM_Q29_591479"/>
      <w:bookmarkEnd w:id="14483"/>
      <w:r>
        <w:rPr>
          <w:rtl/>
        </w:rPr>
        <w:t>ככה</w:t>
      </w:r>
      <w:r w:rsidR="00DB0BEC">
        <w:rPr>
          <w:rFonts w:hint="cs"/>
          <w:rtl/>
        </w:rPr>
        <w:t>.</w:t>
      </w:r>
      <w:r>
        <w:rPr>
          <w:rtl/>
        </w:rPr>
        <w:t xml:space="preserve"> </w:t>
      </w:r>
      <w:bookmarkStart w:id="14484" w:name="_ETM_Q29_591779"/>
      <w:bookmarkEnd w:id="14484"/>
      <w:r>
        <w:rPr>
          <w:rtl/>
        </w:rPr>
        <w:t xml:space="preserve">קודם </w:t>
      </w:r>
      <w:bookmarkStart w:id="14485" w:name="_ETM_Q29_592049"/>
      <w:bookmarkEnd w:id="14485"/>
      <w:r>
        <w:rPr>
          <w:rtl/>
        </w:rPr>
        <w:t>כ</w:t>
      </w:r>
      <w:r>
        <w:rPr>
          <w:rFonts w:hint="cs"/>
          <w:rtl/>
        </w:rPr>
        <w:t>ו</w:t>
      </w:r>
      <w:r>
        <w:rPr>
          <w:rtl/>
        </w:rPr>
        <w:t>ל</w:t>
      </w:r>
      <w:r>
        <w:rPr>
          <w:rFonts w:hint="cs"/>
          <w:rtl/>
        </w:rPr>
        <w:t>,</w:t>
      </w:r>
      <w:r>
        <w:rPr>
          <w:rtl/>
        </w:rPr>
        <w:t xml:space="preserve"> </w:t>
      </w:r>
      <w:bookmarkStart w:id="14486" w:name="_ETM_Q29_592380"/>
      <w:bookmarkEnd w:id="14486"/>
      <w:r>
        <w:rPr>
          <w:rtl/>
        </w:rPr>
        <w:t xml:space="preserve">תאונות </w:t>
      </w:r>
      <w:bookmarkStart w:id="14487" w:name="_ETM_Q29_592829"/>
      <w:bookmarkEnd w:id="14487"/>
      <w:r>
        <w:rPr>
          <w:rtl/>
        </w:rPr>
        <w:t xml:space="preserve">הדרכים </w:t>
      </w:r>
      <w:bookmarkStart w:id="14488" w:name="_ETM_Q29_593700"/>
      <w:bookmarkEnd w:id="14488"/>
      <w:r>
        <w:rPr>
          <w:rtl/>
        </w:rPr>
        <w:t>ה</w:t>
      </w:r>
      <w:r>
        <w:rPr>
          <w:rFonts w:hint="cs"/>
          <w:rtl/>
        </w:rPr>
        <w:t>ן</w:t>
      </w:r>
      <w:r>
        <w:rPr>
          <w:rtl/>
        </w:rPr>
        <w:t xml:space="preserve"> </w:t>
      </w:r>
      <w:bookmarkStart w:id="14489" w:name="_ETM_Q29_593850"/>
      <w:bookmarkEnd w:id="14489"/>
      <w:r>
        <w:rPr>
          <w:rtl/>
        </w:rPr>
        <w:t xml:space="preserve">לא </w:t>
      </w:r>
      <w:bookmarkStart w:id="14490" w:name="_ETM_Q29_593969"/>
      <w:bookmarkEnd w:id="14490"/>
      <w:r w:rsidR="00DB0BEC">
        <w:rPr>
          <w:rtl/>
        </w:rPr>
        <w:t>גז</w:t>
      </w:r>
      <w:r>
        <w:rPr>
          <w:rtl/>
        </w:rPr>
        <w:t xml:space="preserve">רת </w:t>
      </w:r>
      <w:bookmarkStart w:id="14491" w:name="_ETM_Q29_594359"/>
      <w:bookmarkEnd w:id="14491"/>
      <w:r>
        <w:rPr>
          <w:rtl/>
        </w:rPr>
        <w:t>גורל</w:t>
      </w:r>
      <w:r>
        <w:rPr>
          <w:rFonts w:hint="cs"/>
          <w:rtl/>
        </w:rPr>
        <w:t>,</w:t>
      </w:r>
      <w:r>
        <w:rPr>
          <w:rtl/>
        </w:rPr>
        <w:t xml:space="preserve"> </w:t>
      </w:r>
      <w:bookmarkStart w:id="14492" w:name="_ETM_Q29_595020"/>
      <w:bookmarkEnd w:id="14492"/>
      <w:r>
        <w:rPr>
          <w:rtl/>
        </w:rPr>
        <w:t>ה</w:t>
      </w:r>
      <w:r>
        <w:rPr>
          <w:rFonts w:hint="cs"/>
          <w:rtl/>
        </w:rPr>
        <w:t>ן</w:t>
      </w:r>
      <w:r>
        <w:rPr>
          <w:rtl/>
        </w:rPr>
        <w:t xml:space="preserve"> </w:t>
      </w:r>
      <w:bookmarkStart w:id="14493" w:name="_ETM_Q29_595140"/>
      <w:bookmarkEnd w:id="14493"/>
      <w:r>
        <w:rPr>
          <w:rtl/>
        </w:rPr>
        <w:t xml:space="preserve">לא </w:t>
      </w:r>
      <w:bookmarkStart w:id="14494" w:name="_ETM_Q29_595259"/>
      <w:bookmarkEnd w:id="14494"/>
      <w:r>
        <w:rPr>
          <w:rtl/>
        </w:rPr>
        <w:t xml:space="preserve">מזל </w:t>
      </w:r>
      <w:bookmarkStart w:id="14495" w:name="_ETM_Q29_595649"/>
      <w:bookmarkEnd w:id="14495"/>
      <w:r>
        <w:rPr>
          <w:rtl/>
        </w:rPr>
        <w:t>רע</w:t>
      </w:r>
      <w:r>
        <w:rPr>
          <w:rFonts w:hint="cs"/>
          <w:rtl/>
        </w:rPr>
        <w:t>.</w:t>
      </w:r>
      <w:r>
        <w:rPr>
          <w:rtl/>
        </w:rPr>
        <w:t xml:space="preserve"> </w:t>
      </w:r>
      <w:bookmarkStart w:id="14496" w:name="_ETM_Q29_596959"/>
      <w:bookmarkStart w:id="14497" w:name="_ETM_Q29_597469"/>
      <w:bookmarkEnd w:id="14496"/>
      <w:bookmarkEnd w:id="14497"/>
      <w:r>
        <w:rPr>
          <w:rtl/>
        </w:rPr>
        <w:t>נכון</w:t>
      </w:r>
      <w:r>
        <w:rPr>
          <w:rFonts w:hint="cs"/>
          <w:rtl/>
        </w:rPr>
        <w:t>,</w:t>
      </w:r>
      <w:r>
        <w:rPr>
          <w:rtl/>
        </w:rPr>
        <w:t xml:space="preserve"> </w:t>
      </w:r>
      <w:bookmarkStart w:id="14498" w:name="_ETM_Q29_597799"/>
      <w:bookmarkEnd w:id="14498"/>
      <w:r>
        <w:rPr>
          <w:rtl/>
        </w:rPr>
        <w:t xml:space="preserve">רוב </w:t>
      </w:r>
      <w:bookmarkStart w:id="14499" w:name="_ETM_Q29_598009"/>
      <w:bookmarkEnd w:id="14499"/>
      <w:r>
        <w:rPr>
          <w:rtl/>
        </w:rPr>
        <w:t xml:space="preserve">תאונות </w:t>
      </w:r>
      <w:bookmarkStart w:id="14500" w:name="_ETM_Q29_598369"/>
      <w:bookmarkEnd w:id="14500"/>
      <w:r>
        <w:rPr>
          <w:rtl/>
        </w:rPr>
        <w:t xml:space="preserve">הדרכים </w:t>
      </w:r>
      <w:bookmarkStart w:id="14501" w:name="_ETM_Q29_598789"/>
      <w:bookmarkEnd w:id="14501"/>
      <w:r>
        <w:rPr>
          <w:rFonts w:hint="cs"/>
          <w:rtl/>
        </w:rPr>
        <w:t xml:space="preserve">הן </w:t>
      </w:r>
      <w:r>
        <w:rPr>
          <w:rtl/>
        </w:rPr>
        <w:t xml:space="preserve">כתוצאה </w:t>
      </w:r>
      <w:bookmarkStart w:id="14502" w:name="_ETM_Q29_599270"/>
      <w:bookmarkEnd w:id="14502"/>
      <w:r>
        <w:rPr>
          <w:rtl/>
        </w:rPr>
        <w:t xml:space="preserve">מטעויות </w:t>
      </w:r>
      <w:bookmarkStart w:id="14503" w:name="_ETM_Q29_599810"/>
      <w:bookmarkEnd w:id="14503"/>
      <w:r>
        <w:rPr>
          <w:rtl/>
        </w:rPr>
        <w:t>אנוש</w:t>
      </w:r>
      <w:r>
        <w:rPr>
          <w:rFonts w:hint="cs"/>
          <w:rtl/>
        </w:rPr>
        <w:t>,</w:t>
      </w:r>
      <w:r>
        <w:rPr>
          <w:rtl/>
        </w:rPr>
        <w:t xml:space="preserve"> </w:t>
      </w:r>
      <w:bookmarkStart w:id="14504" w:name="_ETM_Q29_600759"/>
      <w:bookmarkEnd w:id="14504"/>
      <w:r>
        <w:rPr>
          <w:rtl/>
        </w:rPr>
        <w:t xml:space="preserve">אבל </w:t>
      </w:r>
      <w:bookmarkStart w:id="14505" w:name="_ETM_Q29_601119"/>
      <w:bookmarkEnd w:id="14505"/>
      <w:r>
        <w:rPr>
          <w:rtl/>
        </w:rPr>
        <w:t xml:space="preserve">גם </w:t>
      </w:r>
      <w:bookmarkStart w:id="14506" w:name="_ETM_Q29_601270"/>
      <w:bookmarkEnd w:id="14506"/>
      <w:r>
        <w:rPr>
          <w:rtl/>
        </w:rPr>
        <w:t xml:space="preserve">רוב </w:t>
      </w:r>
      <w:bookmarkStart w:id="14507" w:name="_ETM_Q29_602869"/>
      <w:bookmarkStart w:id="14508" w:name="_ETM_Q29_603080"/>
      <w:bookmarkEnd w:id="14507"/>
      <w:bookmarkEnd w:id="14508"/>
      <w:r>
        <w:rPr>
          <w:rtl/>
        </w:rPr>
        <w:t xml:space="preserve">הבעיות </w:t>
      </w:r>
      <w:bookmarkStart w:id="14509" w:name="_ETM_Q29_603470"/>
      <w:bookmarkEnd w:id="14509"/>
      <w:r>
        <w:rPr>
          <w:rtl/>
        </w:rPr>
        <w:t xml:space="preserve">שקורות </w:t>
      </w:r>
      <w:bookmarkStart w:id="14510" w:name="_ETM_Q29_604380"/>
      <w:bookmarkEnd w:id="14510"/>
      <w:r>
        <w:rPr>
          <w:rtl/>
        </w:rPr>
        <w:t xml:space="preserve">במדינה </w:t>
      </w:r>
      <w:bookmarkStart w:id="14511" w:name="_ETM_Q29_604920"/>
      <w:bookmarkEnd w:id="14511"/>
      <w:r>
        <w:rPr>
          <w:rFonts w:hint="cs"/>
          <w:rtl/>
        </w:rPr>
        <w:t>הן</w:t>
      </w:r>
      <w:r>
        <w:rPr>
          <w:rtl/>
        </w:rPr>
        <w:t xml:space="preserve"> </w:t>
      </w:r>
      <w:bookmarkStart w:id="14512" w:name="_ETM_Q29_605010"/>
      <w:bookmarkEnd w:id="14512"/>
      <w:r>
        <w:rPr>
          <w:rtl/>
        </w:rPr>
        <w:t xml:space="preserve">תוצאה </w:t>
      </w:r>
      <w:bookmarkStart w:id="14513" w:name="_ETM_Q29_605400"/>
      <w:bookmarkEnd w:id="14513"/>
      <w:r>
        <w:rPr>
          <w:rtl/>
        </w:rPr>
        <w:t xml:space="preserve">מטעויות </w:t>
      </w:r>
      <w:bookmarkStart w:id="14514" w:name="_ETM_Q29_605850"/>
      <w:bookmarkEnd w:id="14514"/>
      <w:r>
        <w:rPr>
          <w:rtl/>
        </w:rPr>
        <w:t>אנוש</w:t>
      </w:r>
      <w:r>
        <w:rPr>
          <w:rFonts w:hint="cs"/>
          <w:rtl/>
        </w:rPr>
        <w:t>.</w:t>
      </w:r>
      <w:r>
        <w:rPr>
          <w:rtl/>
        </w:rPr>
        <w:t xml:space="preserve"> </w:t>
      </w:r>
      <w:bookmarkStart w:id="14515" w:name="_ETM_Q29_606630"/>
      <w:bookmarkEnd w:id="14515"/>
      <w:r>
        <w:rPr>
          <w:rtl/>
        </w:rPr>
        <w:t xml:space="preserve">אם </w:t>
      </w:r>
      <w:bookmarkStart w:id="14516" w:name="_ETM_Q29_606810"/>
      <w:bookmarkEnd w:id="14516"/>
      <w:r>
        <w:rPr>
          <w:rtl/>
        </w:rPr>
        <w:t xml:space="preserve">זה </w:t>
      </w:r>
      <w:bookmarkStart w:id="14517" w:name="_ETM_Q29_606960"/>
      <w:bookmarkEnd w:id="14517"/>
      <w:r>
        <w:rPr>
          <w:rtl/>
        </w:rPr>
        <w:t>כאן</w:t>
      </w:r>
      <w:r>
        <w:rPr>
          <w:rFonts w:hint="cs"/>
          <w:rtl/>
        </w:rPr>
        <w:t>,</w:t>
      </w:r>
      <w:r>
        <w:rPr>
          <w:rtl/>
        </w:rPr>
        <w:t xml:space="preserve"> </w:t>
      </w:r>
      <w:bookmarkStart w:id="14518" w:name="_ETM_Q29_607350"/>
      <w:bookmarkEnd w:id="14518"/>
      <w:r>
        <w:rPr>
          <w:rtl/>
        </w:rPr>
        <w:t>בכנסת</w:t>
      </w:r>
      <w:r>
        <w:rPr>
          <w:rFonts w:hint="cs"/>
          <w:rtl/>
        </w:rPr>
        <w:t>,</w:t>
      </w:r>
      <w:r>
        <w:rPr>
          <w:rtl/>
        </w:rPr>
        <w:t xml:space="preserve"> </w:t>
      </w:r>
      <w:bookmarkStart w:id="14519" w:name="_ETM_Q29_607980"/>
      <w:bookmarkEnd w:id="14519"/>
      <w:r>
        <w:rPr>
          <w:rtl/>
        </w:rPr>
        <w:t xml:space="preserve">אם </w:t>
      </w:r>
      <w:bookmarkStart w:id="14520" w:name="_ETM_Q29_608070"/>
      <w:bookmarkEnd w:id="14520"/>
      <w:r>
        <w:rPr>
          <w:rtl/>
        </w:rPr>
        <w:t xml:space="preserve">זה </w:t>
      </w:r>
      <w:bookmarkStart w:id="14521" w:name="_ETM_Q29_608220"/>
      <w:bookmarkEnd w:id="14521"/>
      <w:r>
        <w:rPr>
          <w:rtl/>
        </w:rPr>
        <w:t>בממשלה</w:t>
      </w:r>
      <w:r>
        <w:rPr>
          <w:rFonts w:hint="cs"/>
          <w:rtl/>
        </w:rPr>
        <w:t>,</w:t>
      </w:r>
      <w:r>
        <w:rPr>
          <w:rtl/>
        </w:rPr>
        <w:t xml:space="preserve"> </w:t>
      </w:r>
      <w:bookmarkStart w:id="14522" w:name="_ETM_Q29_609330"/>
      <w:bookmarkEnd w:id="14522"/>
      <w:r>
        <w:rPr>
          <w:rtl/>
        </w:rPr>
        <w:t xml:space="preserve">אם </w:t>
      </w:r>
      <w:bookmarkStart w:id="14523" w:name="_ETM_Q29_609480"/>
      <w:bookmarkEnd w:id="14523"/>
      <w:r>
        <w:rPr>
          <w:rtl/>
        </w:rPr>
        <w:t xml:space="preserve">זה </w:t>
      </w:r>
      <w:bookmarkStart w:id="14524" w:name="_ETM_Q29_609630"/>
      <w:bookmarkEnd w:id="14524"/>
      <w:r>
        <w:rPr>
          <w:rtl/>
        </w:rPr>
        <w:t>בן</w:t>
      </w:r>
      <w:r>
        <w:rPr>
          <w:rFonts w:hint="cs"/>
          <w:rtl/>
        </w:rPr>
        <w:t xml:space="preserve"> </w:t>
      </w:r>
      <w:r>
        <w:rPr>
          <w:rtl/>
        </w:rPr>
        <w:t xml:space="preserve">אדם </w:t>
      </w:r>
      <w:bookmarkStart w:id="14525" w:name="_ETM_Q29_610140"/>
      <w:bookmarkEnd w:id="14525"/>
      <w:r>
        <w:rPr>
          <w:rtl/>
        </w:rPr>
        <w:t xml:space="preserve">שלא </w:t>
      </w:r>
      <w:bookmarkStart w:id="14526" w:name="_ETM_Q29_610560"/>
      <w:bookmarkEnd w:id="14526"/>
      <w:r>
        <w:rPr>
          <w:rtl/>
        </w:rPr>
        <w:t xml:space="preserve">עושה </w:t>
      </w:r>
      <w:bookmarkStart w:id="14527" w:name="_ETM_Q29_610770"/>
      <w:bookmarkEnd w:id="14527"/>
      <w:r>
        <w:rPr>
          <w:rtl/>
        </w:rPr>
        <w:t xml:space="preserve">ספורט </w:t>
      </w:r>
      <w:bookmarkStart w:id="14528" w:name="_ETM_Q29_611160"/>
      <w:bookmarkEnd w:id="14528"/>
      <w:r>
        <w:rPr>
          <w:rtl/>
        </w:rPr>
        <w:t xml:space="preserve">כל </w:t>
      </w:r>
      <w:bookmarkStart w:id="14529" w:name="_ETM_Q29_611340"/>
      <w:bookmarkEnd w:id="14529"/>
      <w:r>
        <w:rPr>
          <w:rtl/>
        </w:rPr>
        <w:t>חיי</w:t>
      </w:r>
      <w:r>
        <w:rPr>
          <w:rFonts w:hint="cs"/>
          <w:rtl/>
        </w:rPr>
        <w:t>ו</w:t>
      </w:r>
      <w:r>
        <w:rPr>
          <w:rtl/>
        </w:rPr>
        <w:t xml:space="preserve"> </w:t>
      </w:r>
      <w:bookmarkStart w:id="14530" w:name="_ETM_Q29_611790"/>
      <w:bookmarkEnd w:id="14530"/>
      <w:r>
        <w:rPr>
          <w:rFonts w:hint="cs"/>
          <w:rtl/>
        </w:rPr>
        <w:t>ו</w:t>
      </w:r>
      <w:r>
        <w:rPr>
          <w:rtl/>
        </w:rPr>
        <w:t xml:space="preserve">אז </w:t>
      </w:r>
      <w:bookmarkStart w:id="14531" w:name="_ETM_Q29_612030"/>
      <w:bookmarkEnd w:id="14531"/>
      <w:r>
        <w:rPr>
          <w:rtl/>
        </w:rPr>
        <w:t xml:space="preserve">צריך </w:t>
      </w:r>
      <w:bookmarkStart w:id="14532" w:name="_ETM_Q29_612390"/>
      <w:bookmarkEnd w:id="14532"/>
      <w:r>
        <w:rPr>
          <w:rtl/>
        </w:rPr>
        <w:t xml:space="preserve">את </w:t>
      </w:r>
      <w:bookmarkStart w:id="14533" w:name="_ETM_Q29_612990"/>
      <w:bookmarkEnd w:id="14533"/>
      <w:r>
        <w:rPr>
          <w:rtl/>
        </w:rPr>
        <w:t xml:space="preserve">שירותי </w:t>
      </w:r>
      <w:bookmarkStart w:id="14534" w:name="_ETM_Q29_613440"/>
      <w:bookmarkEnd w:id="14534"/>
      <w:r>
        <w:rPr>
          <w:rtl/>
        </w:rPr>
        <w:t xml:space="preserve">מערכת </w:t>
      </w:r>
      <w:bookmarkStart w:id="14535" w:name="_ETM_Q29_613800"/>
      <w:bookmarkEnd w:id="14535"/>
      <w:r>
        <w:rPr>
          <w:rtl/>
        </w:rPr>
        <w:t>הבריאות</w:t>
      </w:r>
      <w:r>
        <w:rPr>
          <w:rFonts w:hint="cs"/>
          <w:rtl/>
        </w:rPr>
        <w:t>,</w:t>
      </w:r>
      <w:r>
        <w:rPr>
          <w:rtl/>
        </w:rPr>
        <w:t xml:space="preserve"> </w:t>
      </w:r>
      <w:bookmarkStart w:id="14536" w:name="_ETM_Q29_614310"/>
      <w:bookmarkEnd w:id="14536"/>
      <w:r>
        <w:rPr>
          <w:rtl/>
        </w:rPr>
        <w:t xml:space="preserve">אם </w:t>
      </w:r>
      <w:bookmarkStart w:id="14537" w:name="_ETM_Q29_614400"/>
      <w:bookmarkEnd w:id="14537"/>
      <w:r>
        <w:rPr>
          <w:rtl/>
        </w:rPr>
        <w:t xml:space="preserve">זה </w:t>
      </w:r>
      <w:bookmarkStart w:id="14538" w:name="_ETM_Q29_614550"/>
      <w:bookmarkEnd w:id="14538"/>
      <w:r>
        <w:rPr>
          <w:rtl/>
        </w:rPr>
        <w:t>בן</w:t>
      </w:r>
      <w:r>
        <w:rPr>
          <w:rFonts w:hint="cs"/>
          <w:rtl/>
        </w:rPr>
        <w:t xml:space="preserve"> </w:t>
      </w:r>
      <w:r>
        <w:rPr>
          <w:rtl/>
        </w:rPr>
        <w:t xml:space="preserve">אדם </w:t>
      </w:r>
      <w:bookmarkStart w:id="14539" w:name="_ETM_Q29_615650"/>
      <w:bookmarkEnd w:id="14539"/>
      <w:r>
        <w:rPr>
          <w:rFonts w:hint="cs"/>
          <w:rtl/>
        </w:rPr>
        <w:t>שמעשן</w:t>
      </w:r>
      <w:r>
        <w:rPr>
          <w:rtl/>
        </w:rPr>
        <w:t xml:space="preserve"> </w:t>
      </w:r>
      <w:bookmarkStart w:id="14540" w:name="_ETM_Q29_616310"/>
      <w:bookmarkEnd w:id="14540"/>
      <w:r>
        <w:rPr>
          <w:rtl/>
        </w:rPr>
        <w:t xml:space="preserve">כל </w:t>
      </w:r>
      <w:bookmarkStart w:id="14541" w:name="_ETM_Q29_616489"/>
      <w:bookmarkEnd w:id="14541"/>
      <w:r>
        <w:rPr>
          <w:rtl/>
        </w:rPr>
        <w:t>חיי</w:t>
      </w:r>
      <w:r>
        <w:rPr>
          <w:rFonts w:hint="cs"/>
          <w:rtl/>
        </w:rPr>
        <w:t>ו</w:t>
      </w:r>
      <w:r>
        <w:rPr>
          <w:rtl/>
        </w:rPr>
        <w:t xml:space="preserve"> </w:t>
      </w:r>
      <w:bookmarkStart w:id="14542" w:name="_ETM_Q29_616939"/>
      <w:bookmarkEnd w:id="14542"/>
      <w:r>
        <w:rPr>
          <w:rFonts w:hint="cs"/>
          <w:rtl/>
        </w:rPr>
        <w:t>ו</w:t>
      </w:r>
      <w:r>
        <w:rPr>
          <w:rtl/>
        </w:rPr>
        <w:t xml:space="preserve">אז </w:t>
      </w:r>
      <w:bookmarkStart w:id="14543" w:name="_ETM_Q29_617390"/>
      <w:bookmarkEnd w:id="14543"/>
      <w:r>
        <w:rPr>
          <w:rFonts w:hint="cs"/>
          <w:rtl/>
        </w:rPr>
        <w:t>צריך</w:t>
      </w:r>
      <w:r>
        <w:rPr>
          <w:rtl/>
        </w:rPr>
        <w:t xml:space="preserve"> </w:t>
      </w:r>
      <w:bookmarkStart w:id="14544" w:name="_ETM_Q29_617749"/>
      <w:bookmarkEnd w:id="14544"/>
      <w:r>
        <w:rPr>
          <w:rFonts w:hint="cs"/>
          <w:rtl/>
        </w:rPr>
        <w:t xml:space="preserve">את </w:t>
      </w:r>
      <w:r>
        <w:rPr>
          <w:rtl/>
        </w:rPr>
        <w:t xml:space="preserve">שירותי </w:t>
      </w:r>
      <w:bookmarkStart w:id="14545" w:name="_ETM_Q29_618079"/>
      <w:bookmarkStart w:id="14546" w:name="_ETM_Q29_618409"/>
      <w:bookmarkEnd w:id="14545"/>
      <w:bookmarkEnd w:id="14546"/>
      <w:r>
        <w:rPr>
          <w:rtl/>
        </w:rPr>
        <w:t xml:space="preserve">מערכת </w:t>
      </w:r>
      <w:bookmarkStart w:id="14547" w:name="_ETM_Q29_618950"/>
      <w:bookmarkEnd w:id="14547"/>
      <w:r>
        <w:rPr>
          <w:rtl/>
        </w:rPr>
        <w:t>הבריאות</w:t>
      </w:r>
      <w:r>
        <w:rPr>
          <w:rFonts w:hint="cs"/>
          <w:rtl/>
        </w:rPr>
        <w:t>,</w:t>
      </w:r>
      <w:r>
        <w:rPr>
          <w:rtl/>
        </w:rPr>
        <w:t xml:space="preserve"> </w:t>
      </w:r>
      <w:bookmarkStart w:id="14548" w:name="_ETM_Q29_619879"/>
      <w:bookmarkEnd w:id="14548"/>
      <w:r>
        <w:rPr>
          <w:rtl/>
        </w:rPr>
        <w:t>בן</w:t>
      </w:r>
      <w:r>
        <w:rPr>
          <w:rFonts w:hint="cs"/>
          <w:rtl/>
        </w:rPr>
        <w:t xml:space="preserve"> </w:t>
      </w:r>
      <w:r>
        <w:rPr>
          <w:rtl/>
        </w:rPr>
        <w:t xml:space="preserve">אדם </w:t>
      </w:r>
      <w:bookmarkStart w:id="14549" w:name="_ETM_Q29_620299"/>
      <w:bookmarkEnd w:id="14549"/>
      <w:r>
        <w:rPr>
          <w:rtl/>
        </w:rPr>
        <w:t xml:space="preserve">שלא </w:t>
      </w:r>
      <w:bookmarkStart w:id="14550" w:name="_ETM_Q29_620569"/>
      <w:bookmarkEnd w:id="14550"/>
      <w:r>
        <w:rPr>
          <w:rtl/>
        </w:rPr>
        <w:t xml:space="preserve">לומד </w:t>
      </w:r>
      <w:bookmarkStart w:id="14551" w:name="_ETM_Q29_620959"/>
      <w:bookmarkEnd w:id="14551"/>
      <w:r>
        <w:rPr>
          <w:rtl/>
        </w:rPr>
        <w:t xml:space="preserve">וצריך </w:t>
      </w:r>
      <w:bookmarkStart w:id="14552" w:name="_ETM_Q29_621290"/>
      <w:bookmarkEnd w:id="14552"/>
      <w:r>
        <w:rPr>
          <w:rtl/>
        </w:rPr>
        <w:t xml:space="preserve">להשלים </w:t>
      </w:r>
      <w:bookmarkStart w:id="14553" w:name="_ETM_Q29_621650"/>
      <w:bookmarkEnd w:id="14553"/>
      <w:r>
        <w:rPr>
          <w:rtl/>
        </w:rPr>
        <w:t>לימודים</w:t>
      </w:r>
      <w:r>
        <w:rPr>
          <w:rFonts w:hint="cs"/>
          <w:rtl/>
        </w:rPr>
        <w:t>.</w:t>
      </w:r>
      <w:r>
        <w:rPr>
          <w:rtl/>
        </w:rPr>
        <w:t xml:space="preserve"> </w:t>
      </w:r>
      <w:bookmarkStart w:id="14554" w:name="_ETM_Q29_622370"/>
      <w:bookmarkEnd w:id="14554"/>
      <w:r>
        <w:rPr>
          <w:rtl/>
        </w:rPr>
        <w:t>הכ</w:t>
      </w:r>
      <w:r>
        <w:rPr>
          <w:rFonts w:hint="cs"/>
          <w:rtl/>
        </w:rPr>
        <w:t>ו</w:t>
      </w:r>
      <w:r>
        <w:rPr>
          <w:rtl/>
        </w:rPr>
        <w:t xml:space="preserve">ל </w:t>
      </w:r>
      <w:bookmarkStart w:id="14555" w:name="_ETM_Q29_622700"/>
      <w:bookmarkEnd w:id="14555"/>
      <w:r>
        <w:rPr>
          <w:rtl/>
        </w:rPr>
        <w:t xml:space="preserve">בסופו </w:t>
      </w:r>
      <w:bookmarkStart w:id="14556" w:name="_ETM_Q29_623090"/>
      <w:bookmarkEnd w:id="14556"/>
      <w:r>
        <w:rPr>
          <w:rtl/>
        </w:rPr>
        <w:t xml:space="preserve">של </w:t>
      </w:r>
      <w:bookmarkStart w:id="14557" w:name="_ETM_Q29_623180"/>
      <w:bookmarkEnd w:id="14557"/>
      <w:r>
        <w:rPr>
          <w:rtl/>
        </w:rPr>
        <w:t xml:space="preserve">דבר </w:t>
      </w:r>
      <w:bookmarkStart w:id="14558" w:name="_ETM_Q29_623569"/>
      <w:bookmarkEnd w:id="14558"/>
      <w:r>
        <w:rPr>
          <w:rtl/>
        </w:rPr>
        <w:t xml:space="preserve">זה </w:t>
      </w:r>
      <w:bookmarkStart w:id="14559" w:name="_ETM_Q29_623719"/>
      <w:bookmarkEnd w:id="14559"/>
      <w:r>
        <w:rPr>
          <w:rtl/>
        </w:rPr>
        <w:t xml:space="preserve">החלטות </w:t>
      </w:r>
      <w:bookmarkStart w:id="14560" w:name="_ETM_Q29_624200"/>
      <w:bookmarkEnd w:id="14560"/>
      <w:r>
        <w:rPr>
          <w:rtl/>
        </w:rPr>
        <w:t xml:space="preserve">של </w:t>
      </w:r>
      <w:bookmarkStart w:id="14561" w:name="_ETM_Q29_624739"/>
      <w:bookmarkEnd w:id="14561"/>
      <w:r>
        <w:rPr>
          <w:rtl/>
        </w:rPr>
        <w:t xml:space="preserve">אנשים </w:t>
      </w:r>
      <w:bookmarkStart w:id="14562" w:name="_ETM_Q29_625280"/>
      <w:bookmarkEnd w:id="14562"/>
      <w:r>
        <w:rPr>
          <w:rtl/>
        </w:rPr>
        <w:t xml:space="preserve">והשלכות </w:t>
      </w:r>
      <w:bookmarkStart w:id="14563" w:name="_ETM_Q29_625819"/>
      <w:bookmarkEnd w:id="14563"/>
      <w:r>
        <w:rPr>
          <w:rtl/>
        </w:rPr>
        <w:t xml:space="preserve">של </w:t>
      </w:r>
      <w:bookmarkStart w:id="14564" w:name="_ETM_Q29_625999"/>
      <w:bookmarkEnd w:id="14564"/>
      <w:r>
        <w:rPr>
          <w:rtl/>
        </w:rPr>
        <w:t>ההחלטות</w:t>
      </w:r>
      <w:r>
        <w:rPr>
          <w:rFonts w:hint="cs"/>
          <w:rtl/>
        </w:rPr>
        <w:t>.</w:t>
      </w:r>
      <w:r>
        <w:rPr>
          <w:rtl/>
        </w:rPr>
        <w:t xml:space="preserve"> </w:t>
      </w:r>
      <w:bookmarkStart w:id="14565" w:name="_ETM_Q29_626450"/>
      <w:bookmarkEnd w:id="14565"/>
      <w:r>
        <w:rPr>
          <w:rtl/>
        </w:rPr>
        <w:t xml:space="preserve">תפקיד </w:t>
      </w:r>
      <w:bookmarkStart w:id="14566" w:name="_ETM_Q29_626810"/>
      <w:bookmarkEnd w:id="14566"/>
      <w:r>
        <w:rPr>
          <w:rtl/>
        </w:rPr>
        <w:t>המדינה</w:t>
      </w:r>
      <w:r>
        <w:rPr>
          <w:rFonts w:hint="cs"/>
          <w:rtl/>
        </w:rPr>
        <w:t>,</w:t>
      </w:r>
      <w:r>
        <w:rPr>
          <w:rtl/>
        </w:rPr>
        <w:t xml:space="preserve"> </w:t>
      </w:r>
      <w:bookmarkStart w:id="14567" w:name="_ETM_Q29_628950"/>
      <w:bookmarkEnd w:id="14567"/>
      <w:r>
        <w:rPr>
          <w:rFonts w:hint="cs"/>
          <w:rtl/>
        </w:rPr>
        <w:t>ב</w:t>
      </w:r>
      <w:r>
        <w:rPr>
          <w:rtl/>
        </w:rPr>
        <w:t xml:space="preserve">רוב </w:t>
      </w:r>
      <w:bookmarkStart w:id="14568" w:name="_ETM_Q29_629250"/>
      <w:bookmarkEnd w:id="14568"/>
      <w:r>
        <w:rPr>
          <w:rtl/>
        </w:rPr>
        <w:t>המקרים</w:t>
      </w:r>
      <w:r>
        <w:rPr>
          <w:rFonts w:hint="cs"/>
          <w:rtl/>
        </w:rPr>
        <w:t>,</w:t>
      </w:r>
      <w:r>
        <w:rPr>
          <w:rtl/>
        </w:rPr>
        <w:t xml:space="preserve"> </w:t>
      </w:r>
      <w:bookmarkStart w:id="14569" w:name="_ETM_Q29_630000"/>
      <w:bookmarkEnd w:id="14569"/>
      <w:r>
        <w:rPr>
          <w:rtl/>
        </w:rPr>
        <w:t xml:space="preserve">זה </w:t>
      </w:r>
      <w:bookmarkStart w:id="14570" w:name="_ETM_Q29_630210"/>
      <w:bookmarkEnd w:id="14570"/>
      <w:r>
        <w:rPr>
          <w:rtl/>
        </w:rPr>
        <w:t xml:space="preserve">לכוון </w:t>
      </w:r>
      <w:bookmarkStart w:id="14571" w:name="_ETM_Q29_631200"/>
      <w:bookmarkEnd w:id="14571"/>
      <w:r>
        <w:rPr>
          <w:rtl/>
        </w:rPr>
        <w:t xml:space="preserve">את </w:t>
      </w:r>
      <w:bookmarkStart w:id="14572" w:name="_ETM_Q29_631350"/>
      <w:bookmarkEnd w:id="14572"/>
      <w:r>
        <w:rPr>
          <w:rtl/>
        </w:rPr>
        <w:t>בני</w:t>
      </w:r>
      <w:r>
        <w:rPr>
          <w:rFonts w:hint="cs"/>
          <w:rtl/>
        </w:rPr>
        <w:t xml:space="preserve"> </w:t>
      </w:r>
      <w:r>
        <w:rPr>
          <w:rtl/>
        </w:rPr>
        <w:t xml:space="preserve">האדם </w:t>
      </w:r>
      <w:bookmarkStart w:id="14573" w:name="_ETM_Q29_631920"/>
      <w:bookmarkEnd w:id="14573"/>
      <w:r>
        <w:rPr>
          <w:rtl/>
        </w:rPr>
        <w:t xml:space="preserve">לכיוון </w:t>
      </w:r>
      <w:bookmarkStart w:id="14574" w:name="_ETM_Q29_632340"/>
      <w:bookmarkEnd w:id="14574"/>
      <w:r>
        <w:rPr>
          <w:rtl/>
        </w:rPr>
        <w:t>הנכון</w:t>
      </w:r>
      <w:r>
        <w:rPr>
          <w:rFonts w:hint="cs"/>
          <w:rtl/>
        </w:rPr>
        <w:t>,</w:t>
      </w:r>
      <w:r>
        <w:rPr>
          <w:rtl/>
        </w:rPr>
        <w:t xml:space="preserve"> </w:t>
      </w:r>
      <w:bookmarkStart w:id="14575" w:name="_ETM_Q29_633350"/>
      <w:bookmarkEnd w:id="14575"/>
      <w:r>
        <w:rPr>
          <w:rtl/>
        </w:rPr>
        <w:t xml:space="preserve">ואם </w:t>
      </w:r>
      <w:bookmarkStart w:id="14576" w:name="_ETM_Q29_633590"/>
      <w:bookmarkEnd w:id="14576"/>
      <w:r>
        <w:rPr>
          <w:rtl/>
        </w:rPr>
        <w:t xml:space="preserve">הם </w:t>
      </w:r>
      <w:bookmarkStart w:id="14577" w:name="_ETM_Q29_633710"/>
      <w:bookmarkEnd w:id="14577"/>
      <w:r>
        <w:rPr>
          <w:rtl/>
        </w:rPr>
        <w:t xml:space="preserve">עושים </w:t>
      </w:r>
      <w:bookmarkStart w:id="14578" w:name="_ETM_Q29_634010"/>
      <w:bookmarkEnd w:id="14578"/>
      <w:r>
        <w:rPr>
          <w:rtl/>
        </w:rPr>
        <w:t>טעות</w:t>
      </w:r>
      <w:r>
        <w:rPr>
          <w:rFonts w:hint="cs"/>
          <w:rtl/>
        </w:rPr>
        <w:t xml:space="preserve"> –</w:t>
      </w:r>
      <w:r>
        <w:rPr>
          <w:rtl/>
        </w:rPr>
        <w:t xml:space="preserve"> </w:t>
      </w:r>
      <w:bookmarkStart w:id="14579" w:name="_ETM_Q29_634790"/>
      <w:bookmarkEnd w:id="14579"/>
      <w:r>
        <w:rPr>
          <w:rtl/>
        </w:rPr>
        <w:t xml:space="preserve">לבוא </w:t>
      </w:r>
      <w:bookmarkStart w:id="14580" w:name="_ETM_Q29_635060"/>
      <w:bookmarkEnd w:id="14580"/>
      <w:r>
        <w:rPr>
          <w:rtl/>
        </w:rPr>
        <w:t xml:space="preserve">ולעזור </w:t>
      </w:r>
      <w:bookmarkStart w:id="14581" w:name="_ETM_Q29_635570"/>
      <w:bookmarkEnd w:id="14581"/>
      <w:r>
        <w:rPr>
          <w:rtl/>
        </w:rPr>
        <w:t>להם</w:t>
      </w:r>
      <w:r>
        <w:rPr>
          <w:rFonts w:hint="cs"/>
          <w:rtl/>
        </w:rPr>
        <w:t>,</w:t>
      </w:r>
      <w:r>
        <w:rPr>
          <w:rtl/>
        </w:rPr>
        <w:t xml:space="preserve"> </w:t>
      </w:r>
      <w:bookmarkStart w:id="14582" w:name="_ETM_Q29_635840"/>
      <w:bookmarkEnd w:id="14582"/>
      <w:r>
        <w:rPr>
          <w:rtl/>
        </w:rPr>
        <w:t xml:space="preserve">לבוא </w:t>
      </w:r>
      <w:bookmarkStart w:id="14583" w:name="_ETM_Q29_636110"/>
      <w:bookmarkEnd w:id="14583"/>
      <w:r>
        <w:rPr>
          <w:rtl/>
        </w:rPr>
        <w:t xml:space="preserve">ולתת </w:t>
      </w:r>
      <w:bookmarkStart w:id="14584" w:name="_ETM_Q29_636560"/>
      <w:bookmarkEnd w:id="14584"/>
      <w:r>
        <w:rPr>
          <w:rtl/>
        </w:rPr>
        <w:t xml:space="preserve">להם </w:t>
      </w:r>
      <w:bookmarkStart w:id="14585" w:name="_ETM_Q29_636710"/>
      <w:bookmarkEnd w:id="14585"/>
      <w:r>
        <w:rPr>
          <w:rtl/>
        </w:rPr>
        <w:t xml:space="preserve">איזושהי </w:t>
      </w:r>
      <w:bookmarkStart w:id="14586" w:name="_ETM_Q29_637070"/>
      <w:bookmarkEnd w:id="14586"/>
      <w:r>
        <w:rPr>
          <w:rtl/>
        </w:rPr>
        <w:t xml:space="preserve">פלטפורמה </w:t>
      </w:r>
      <w:bookmarkStart w:id="14587" w:name="_ETM_Q29_637970"/>
      <w:bookmarkEnd w:id="14587"/>
      <w:r>
        <w:rPr>
          <w:rtl/>
        </w:rPr>
        <w:t xml:space="preserve">לתקן </w:t>
      </w:r>
      <w:bookmarkStart w:id="14588" w:name="_ETM_Q29_638510"/>
      <w:bookmarkEnd w:id="14588"/>
      <w:r>
        <w:rPr>
          <w:rtl/>
        </w:rPr>
        <w:t xml:space="preserve">את </w:t>
      </w:r>
      <w:bookmarkStart w:id="14589" w:name="_ETM_Q29_638600"/>
      <w:bookmarkEnd w:id="14589"/>
      <w:r>
        <w:rPr>
          <w:rtl/>
        </w:rPr>
        <w:t>זה</w:t>
      </w:r>
      <w:r>
        <w:rPr>
          <w:rFonts w:hint="cs"/>
          <w:rtl/>
        </w:rPr>
        <w:t>, או</w:t>
      </w:r>
      <w:r>
        <w:rPr>
          <w:rtl/>
        </w:rPr>
        <w:t xml:space="preserve"> </w:t>
      </w:r>
      <w:bookmarkStart w:id="14590" w:name="_ETM_Q29_639050"/>
      <w:bookmarkEnd w:id="14590"/>
      <w:r>
        <w:rPr>
          <w:rtl/>
        </w:rPr>
        <w:t xml:space="preserve">פלטפורמה </w:t>
      </w:r>
      <w:bookmarkStart w:id="14591" w:name="_ETM_Q29_640859"/>
      <w:bookmarkEnd w:id="14591"/>
      <w:r>
        <w:rPr>
          <w:rtl/>
        </w:rPr>
        <w:t xml:space="preserve">לשפר </w:t>
      </w:r>
      <w:bookmarkStart w:id="14592" w:name="_ETM_Q29_641370"/>
      <w:bookmarkEnd w:id="14592"/>
      <w:r>
        <w:rPr>
          <w:rtl/>
        </w:rPr>
        <w:t xml:space="preserve">את </w:t>
      </w:r>
      <w:bookmarkStart w:id="14593" w:name="_ETM_Q29_641489"/>
      <w:bookmarkEnd w:id="14593"/>
      <w:r>
        <w:rPr>
          <w:rtl/>
        </w:rPr>
        <w:t>חייהם</w:t>
      </w:r>
      <w:r>
        <w:rPr>
          <w:rFonts w:hint="cs"/>
          <w:rtl/>
        </w:rPr>
        <w:t>.</w:t>
      </w:r>
      <w:r>
        <w:rPr>
          <w:rtl/>
        </w:rPr>
        <w:t xml:space="preserve"> </w:t>
      </w:r>
      <w:bookmarkStart w:id="14594" w:name="_ETM_Q29_642460"/>
      <w:bookmarkEnd w:id="14594"/>
    </w:p>
    <w:p w:rsidR="00225AFC" w:rsidRDefault="00225AFC" w:rsidP="00CF3FB8">
      <w:pPr>
        <w:rPr>
          <w:rtl/>
        </w:rPr>
      </w:pPr>
      <w:bookmarkStart w:id="14595" w:name="_ETM_Q29_641075"/>
      <w:bookmarkStart w:id="14596" w:name="_ETM_Q29_641129"/>
      <w:bookmarkEnd w:id="14595"/>
      <w:bookmarkEnd w:id="14596"/>
    </w:p>
    <w:p w:rsidR="00225AFC" w:rsidRDefault="00225AFC" w:rsidP="00331066">
      <w:pPr>
        <w:rPr>
          <w:rtl/>
        </w:rPr>
      </w:pPr>
      <w:bookmarkStart w:id="14597" w:name="_ETM_Q29_641364"/>
      <w:bookmarkStart w:id="14598" w:name="_ETM_Q29_641405"/>
      <w:bookmarkEnd w:id="14597"/>
      <w:bookmarkEnd w:id="14598"/>
      <w:r>
        <w:rPr>
          <w:rtl/>
        </w:rPr>
        <w:t>ונכון</w:t>
      </w:r>
      <w:r>
        <w:rPr>
          <w:rFonts w:hint="cs"/>
          <w:rtl/>
        </w:rPr>
        <w:t>,</w:t>
      </w:r>
      <w:r>
        <w:rPr>
          <w:rtl/>
        </w:rPr>
        <w:t xml:space="preserve"> </w:t>
      </w:r>
      <w:bookmarkStart w:id="14599" w:name="_ETM_Q29_642880"/>
      <w:bookmarkEnd w:id="14599"/>
      <w:r>
        <w:rPr>
          <w:rtl/>
        </w:rPr>
        <w:t xml:space="preserve">תאונת </w:t>
      </w:r>
      <w:bookmarkStart w:id="14600" w:name="_ETM_Q29_643210"/>
      <w:bookmarkEnd w:id="14600"/>
      <w:r>
        <w:rPr>
          <w:rtl/>
        </w:rPr>
        <w:t xml:space="preserve">דרכים </w:t>
      </w:r>
      <w:bookmarkStart w:id="14601" w:name="_ETM_Q29_643840"/>
      <w:bookmarkEnd w:id="14601"/>
      <w:r>
        <w:rPr>
          <w:rtl/>
        </w:rPr>
        <w:t xml:space="preserve">קורות </w:t>
      </w:r>
      <w:bookmarkStart w:id="14602" w:name="_ETM_Q29_644200"/>
      <w:bookmarkEnd w:id="14602"/>
      <w:r>
        <w:rPr>
          <w:rtl/>
        </w:rPr>
        <w:t xml:space="preserve">בדרך </w:t>
      </w:r>
      <w:bookmarkStart w:id="14603" w:name="_ETM_Q29_644590"/>
      <w:bookmarkEnd w:id="14603"/>
      <w:r>
        <w:rPr>
          <w:rtl/>
        </w:rPr>
        <w:t xml:space="preserve">כלל </w:t>
      </w:r>
      <w:bookmarkStart w:id="14604" w:name="_ETM_Q29_644800"/>
      <w:bookmarkEnd w:id="14604"/>
      <w:r>
        <w:rPr>
          <w:rFonts w:hint="cs"/>
          <w:rtl/>
        </w:rPr>
        <w:t>כ</w:t>
      </w:r>
      <w:r>
        <w:rPr>
          <w:rtl/>
        </w:rPr>
        <w:t xml:space="preserve">שמישהו </w:t>
      </w:r>
      <w:bookmarkStart w:id="14605" w:name="_ETM_Q29_645190"/>
      <w:bookmarkEnd w:id="14605"/>
      <w:r>
        <w:rPr>
          <w:rtl/>
        </w:rPr>
        <w:t xml:space="preserve">מסתכל </w:t>
      </w:r>
      <w:bookmarkStart w:id="14606" w:name="_ETM_Q29_645640"/>
      <w:bookmarkEnd w:id="14606"/>
      <w:r>
        <w:rPr>
          <w:rtl/>
        </w:rPr>
        <w:t>בטלפון</w:t>
      </w:r>
      <w:r>
        <w:rPr>
          <w:rFonts w:hint="cs"/>
          <w:rtl/>
        </w:rPr>
        <w:t>,</w:t>
      </w:r>
      <w:r>
        <w:rPr>
          <w:rtl/>
        </w:rPr>
        <w:t xml:space="preserve"> </w:t>
      </w:r>
      <w:bookmarkStart w:id="14607" w:name="_ETM_Q29_646240"/>
      <w:bookmarkEnd w:id="14607"/>
      <w:r>
        <w:rPr>
          <w:rtl/>
        </w:rPr>
        <w:t xml:space="preserve">לא </w:t>
      </w:r>
      <w:bookmarkStart w:id="14608" w:name="_ETM_Q29_646360"/>
      <w:bookmarkEnd w:id="14608"/>
      <w:r>
        <w:rPr>
          <w:rtl/>
        </w:rPr>
        <w:t xml:space="preserve">שם </w:t>
      </w:r>
      <w:bookmarkStart w:id="14609" w:name="_ETM_Q29_646630"/>
      <w:bookmarkEnd w:id="14609"/>
      <w:r>
        <w:rPr>
          <w:rtl/>
        </w:rPr>
        <w:t>לב</w:t>
      </w:r>
      <w:r>
        <w:rPr>
          <w:rFonts w:hint="cs"/>
          <w:rtl/>
        </w:rPr>
        <w:t>,</w:t>
      </w:r>
      <w:r>
        <w:rPr>
          <w:rtl/>
        </w:rPr>
        <w:t xml:space="preserve"> </w:t>
      </w:r>
      <w:bookmarkStart w:id="14610" w:name="_ETM_Q29_647510"/>
      <w:bookmarkEnd w:id="14610"/>
      <w:r>
        <w:rPr>
          <w:rtl/>
        </w:rPr>
        <w:t>נרדם</w:t>
      </w:r>
      <w:r>
        <w:rPr>
          <w:rFonts w:hint="cs"/>
          <w:rtl/>
        </w:rPr>
        <w:t>,</w:t>
      </w:r>
      <w:r>
        <w:rPr>
          <w:rtl/>
        </w:rPr>
        <w:t xml:space="preserve"> </w:t>
      </w:r>
      <w:bookmarkStart w:id="14611" w:name="_ETM_Q29_648409"/>
      <w:bookmarkEnd w:id="14611"/>
      <w:r>
        <w:rPr>
          <w:rtl/>
        </w:rPr>
        <w:t xml:space="preserve">שותה </w:t>
      </w:r>
      <w:bookmarkStart w:id="14612" w:name="_ETM_Q29_648860"/>
      <w:bookmarkEnd w:id="14612"/>
      <w:r>
        <w:rPr>
          <w:rtl/>
        </w:rPr>
        <w:t xml:space="preserve">לפני </w:t>
      </w:r>
      <w:bookmarkStart w:id="14613" w:name="_ETM_Q29_649310"/>
      <w:bookmarkEnd w:id="14613"/>
      <w:r>
        <w:rPr>
          <w:rtl/>
        </w:rPr>
        <w:t xml:space="preserve">הנסיעה </w:t>
      </w:r>
      <w:bookmarkStart w:id="14614" w:name="_ETM_Q29_650480"/>
      <w:bookmarkEnd w:id="14614"/>
      <w:r>
        <w:rPr>
          <w:rtl/>
        </w:rPr>
        <w:t>וכו</w:t>
      </w:r>
      <w:r>
        <w:rPr>
          <w:rFonts w:hint="cs"/>
          <w:rtl/>
        </w:rPr>
        <w:t>לי</w:t>
      </w:r>
      <w:r>
        <w:rPr>
          <w:rtl/>
        </w:rPr>
        <w:t xml:space="preserve"> </w:t>
      </w:r>
      <w:bookmarkStart w:id="14615" w:name="_ETM_Q29_650900"/>
      <w:bookmarkEnd w:id="14615"/>
      <w:proofErr w:type="spellStart"/>
      <w:r>
        <w:rPr>
          <w:rtl/>
        </w:rPr>
        <w:t>וכו</w:t>
      </w:r>
      <w:r>
        <w:rPr>
          <w:rFonts w:hint="cs"/>
          <w:rtl/>
        </w:rPr>
        <w:t>לי</w:t>
      </w:r>
      <w:proofErr w:type="spellEnd"/>
      <w:r>
        <w:rPr>
          <w:rFonts w:hint="cs"/>
          <w:rtl/>
        </w:rPr>
        <w:t>.</w:t>
      </w:r>
      <w:r>
        <w:rPr>
          <w:rtl/>
        </w:rPr>
        <w:t xml:space="preserve"> </w:t>
      </w:r>
      <w:bookmarkStart w:id="14616" w:name="_ETM_Q29_651200"/>
      <w:bookmarkEnd w:id="14616"/>
      <w:r>
        <w:rPr>
          <w:rtl/>
        </w:rPr>
        <w:t xml:space="preserve">לא </w:t>
      </w:r>
      <w:bookmarkStart w:id="14617" w:name="_ETM_Q29_651409"/>
      <w:bookmarkEnd w:id="14617"/>
      <w:r>
        <w:rPr>
          <w:rtl/>
        </w:rPr>
        <w:t>חסר</w:t>
      </w:r>
      <w:r>
        <w:rPr>
          <w:rFonts w:hint="cs"/>
          <w:rtl/>
        </w:rPr>
        <w:t>ות</w:t>
      </w:r>
      <w:r>
        <w:rPr>
          <w:rtl/>
        </w:rPr>
        <w:t xml:space="preserve"> </w:t>
      </w:r>
      <w:bookmarkStart w:id="14618" w:name="_ETM_Q29_651739"/>
      <w:bookmarkEnd w:id="14618"/>
      <w:r>
        <w:rPr>
          <w:rtl/>
        </w:rPr>
        <w:t xml:space="preserve">סיבות </w:t>
      </w:r>
      <w:bookmarkStart w:id="14619" w:name="_ETM_Q29_652159"/>
      <w:bookmarkEnd w:id="14619"/>
      <w:r>
        <w:rPr>
          <w:rtl/>
        </w:rPr>
        <w:t xml:space="preserve">למה </w:t>
      </w:r>
      <w:bookmarkStart w:id="14620" w:name="_ETM_Q29_652370"/>
      <w:bookmarkEnd w:id="14620"/>
      <w:r>
        <w:rPr>
          <w:rtl/>
        </w:rPr>
        <w:t xml:space="preserve">תאונות </w:t>
      </w:r>
      <w:bookmarkStart w:id="14621" w:name="_ETM_Q29_652670"/>
      <w:bookmarkEnd w:id="14621"/>
      <w:r>
        <w:rPr>
          <w:rtl/>
        </w:rPr>
        <w:t xml:space="preserve">דרכים </w:t>
      </w:r>
      <w:bookmarkStart w:id="14622" w:name="_ETM_Q29_652970"/>
      <w:bookmarkEnd w:id="14622"/>
      <w:r>
        <w:rPr>
          <w:rtl/>
        </w:rPr>
        <w:t>קורות</w:t>
      </w:r>
      <w:r>
        <w:rPr>
          <w:rFonts w:hint="cs"/>
          <w:rtl/>
        </w:rPr>
        <w:t>,</w:t>
      </w:r>
      <w:r>
        <w:rPr>
          <w:rtl/>
        </w:rPr>
        <w:t xml:space="preserve"> </w:t>
      </w:r>
      <w:bookmarkStart w:id="14623" w:name="_ETM_Q29_653299"/>
      <w:bookmarkEnd w:id="14623"/>
      <w:r>
        <w:rPr>
          <w:rFonts w:hint="cs"/>
          <w:rtl/>
        </w:rPr>
        <w:t>הן</w:t>
      </w:r>
      <w:r>
        <w:rPr>
          <w:rtl/>
        </w:rPr>
        <w:t xml:space="preserve"> </w:t>
      </w:r>
      <w:bookmarkStart w:id="14624" w:name="_ETM_Q29_653420"/>
      <w:bookmarkEnd w:id="14624"/>
      <w:r>
        <w:rPr>
          <w:rtl/>
        </w:rPr>
        <w:t xml:space="preserve">לא </w:t>
      </w:r>
      <w:bookmarkStart w:id="14625" w:name="_ETM_Q29_653510"/>
      <w:bookmarkEnd w:id="14625"/>
      <w:r>
        <w:rPr>
          <w:rtl/>
        </w:rPr>
        <w:t xml:space="preserve">תמיד </w:t>
      </w:r>
      <w:bookmarkStart w:id="14626" w:name="_ETM_Q29_653840"/>
      <w:bookmarkEnd w:id="14626"/>
      <w:r>
        <w:rPr>
          <w:rtl/>
        </w:rPr>
        <w:t xml:space="preserve">קורות </w:t>
      </w:r>
      <w:bookmarkStart w:id="14627" w:name="_ETM_Q29_654170"/>
      <w:bookmarkEnd w:id="14627"/>
      <w:r>
        <w:rPr>
          <w:rtl/>
        </w:rPr>
        <w:t xml:space="preserve">רק </w:t>
      </w:r>
      <w:bookmarkStart w:id="14628" w:name="_ETM_Q29_654379"/>
      <w:bookmarkEnd w:id="14628"/>
      <w:r>
        <w:rPr>
          <w:rtl/>
        </w:rPr>
        <w:t xml:space="preserve">כתוצאה </w:t>
      </w:r>
      <w:bookmarkStart w:id="14629" w:name="_ETM_Q29_655250"/>
      <w:bookmarkEnd w:id="14629"/>
      <w:r>
        <w:rPr>
          <w:rFonts w:hint="cs"/>
          <w:rtl/>
        </w:rPr>
        <w:t>מ</w:t>
      </w:r>
      <w:r>
        <w:rPr>
          <w:rtl/>
        </w:rPr>
        <w:t xml:space="preserve">איזשהו </w:t>
      </w:r>
      <w:bookmarkStart w:id="14630" w:name="_ETM_Q29_655760"/>
      <w:bookmarkEnd w:id="14630"/>
      <w:r>
        <w:rPr>
          <w:rFonts w:hint="cs"/>
          <w:rtl/>
        </w:rPr>
        <w:t>כ</w:t>
      </w:r>
      <w:r>
        <w:rPr>
          <w:rtl/>
        </w:rPr>
        <w:t>ש</w:t>
      </w:r>
      <w:r>
        <w:rPr>
          <w:rFonts w:hint="cs"/>
          <w:rtl/>
        </w:rPr>
        <w:t>ל</w:t>
      </w:r>
      <w:r>
        <w:rPr>
          <w:rtl/>
        </w:rPr>
        <w:t xml:space="preserve"> </w:t>
      </w:r>
      <w:bookmarkStart w:id="14631" w:name="_ETM_Q29_656120"/>
      <w:bookmarkEnd w:id="14631"/>
      <w:r>
        <w:rPr>
          <w:rtl/>
        </w:rPr>
        <w:t xml:space="preserve">מכני </w:t>
      </w:r>
      <w:bookmarkStart w:id="14632" w:name="_ETM_Q29_656930"/>
      <w:bookmarkEnd w:id="14632"/>
      <w:r>
        <w:rPr>
          <w:rtl/>
        </w:rPr>
        <w:t>באו</w:t>
      </w:r>
      <w:r>
        <w:rPr>
          <w:rFonts w:hint="cs"/>
          <w:rtl/>
        </w:rPr>
        <w:t>ט</w:t>
      </w:r>
      <w:r>
        <w:rPr>
          <w:rtl/>
        </w:rPr>
        <w:t>ו</w:t>
      </w:r>
      <w:r>
        <w:rPr>
          <w:rFonts w:hint="cs"/>
          <w:rtl/>
        </w:rPr>
        <w:t>.</w:t>
      </w:r>
      <w:r>
        <w:rPr>
          <w:rtl/>
        </w:rPr>
        <w:t xml:space="preserve"> </w:t>
      </w:r>
      <w:bookmarkStart w:id="14633" w:name="_ETM_Q29_658180"/>
      <w:bookmarkEnd w:id="14633"/>
      <w:r>
        <w:rPr>
          <w:rtl/>
        </w:rPr>
        <w:t xml:space="preserve">הרבה </w:t>
      </w:r>
      <w:bookmarkStart w:id="14634" w:name="_ETM_Q29_658480"/>
      <w:bookmarkEnd w:id="14634"/>
      <w:r>
        <w:rPr>
          <w:rtl/>
        </w:rPr>
        <w:t xml:space="preserve">פעמים </w:t>
      </w:r>
      <w:bookmarkStart w:id="14635" w:name="_ETM_Q29_658750"/>
      <w:bookmarkEnd w:id="14635"/>
      <w:r>
        <w:rPr>
          <w:rtl/>
        </w:rPr>
        <w:t xml:space="preserve">זה </w:t>
      </w:r>
      <w:bookmarkStart w:id="14636" w:name="_ETM_Q29_658900"/>
      <w:bookmarkEnd w:id="14636"/>
      <w:r>
        <w:rPr>
          <w:rtl/>
        </w:rPr>
        <w:t xml:space="preserve">לא </w:t>
      </w:r>
      <w:bookmarkStart w:id="14637" w:name="_ETM_Q29_659019"/>
      <w:bookmarkEnd w:id="14637"/>
      <w:r>
        <w:rPr>
          <w:rtl/>
        </w:rPr>
        <w:t xml:space="preserve">באשמת </w:t>
      </w:r>
      <w:bookmarkStart w:id="14638" w:name="_ETM_Q29_659560"/>
      <w:bookmarkEnd w:id="14638"/>
      <w:r>
        <w:rPr>
          <w:rtl/>
        </w:rPr>
        <w:t>הבן</w:t>
      </w:r>
      <w:r>
        <w:rPr>
          <w:rFonts w:hint="cs"/>
          <w:rtl/>
        </w:rPr>
        <w:t xml:space="preserve"> </w:t>
      </w:r>
      <w:r>
        <w:rPr>
          <w:rtl/>
        </w:rPr>
        <w:t>אדם</w:t>
      </w:r>
      <w:r>
        <w:rPr>
          <w:rFonts w:hint="cs"/>
          <w:rtl/>
        </w:rPr>
        <w:t>,</w:t>
      </w:r>
      <w:r>
        <w:rPr>
          <w:rtl/>
        </w:rPr>
        <w:t xml:space="preserve"> </w:t>
      </w:r>
      <w:bookmarkStart w:id="14639" w:name="_ETM_Q29_660069"/>
      <w:bookmarkEnd w:id="14639"/>
      <w:r>
        <w:rPr>
          <w:rtl/>
        </w:rPr>
        <w:t xml:space="preserve">זו </w:t>
      </w:r>
      <w:bookmarkStart w:id="14640" w:name="_ETM_Q29_660189"/>
      <w:bookmarkEnd w:id="14640"/>
      <w:r>
        <w:rPr>
          <w:rtl/>
        </w:rPr>
        <w:t xml:space="preserve">אשמת </w:t>
      </w:r>
      <w:bookmarkStart w:id="14641" w:name="_ETM_Q29_660549"/>
      <w:bookmarkEnd w:id="14641"/>
      <w:r>
        <w:rPr>
          <w:rtl/>
        </w:rPr>
        <w:t xml:space="preserve">מישהו </w:t>
      </w:r>
      <w:bookmarkStart w:id="14642" w:name="_ETM_Q29_660849"/>
      <w:bookmarkEnd w:id="14642"/>
      <w:r>
        <w:rPr>
          <w:rtl/>
        </w:rPr>
        <w:t>אחר</w:t>
      </w:r>
      <w:r>
        <w:rPr>
          <w:rFonts w:hint="cs"/>
          <w:rtl/>
        </w:rPr>
        <w:t>,</w:t>
      </w:r>
      <w:r>
        <w:rPr>
          <w:rtl/>
        </w:rPr>
        <w:t xml:space="preserve"> </w:t>
      </w:r>
      <w:bookmarkStart w:id="14643" w:name="_ETM_Q29_661239"/>
      <w:bookmarkEnd w:id="14643"/>
      <w:r>
        <w:rPr>
          <w:rtl/>
        </w:rPr>
        <w:t xml:space="preserve">אבל </w:t>
      </w:r>
      <w:bookmarkStart w:id="14644" w:name="_ETM_Q29_661840"/>
      <w:bookmarkEnd w:id="14644"/>
      <w:r>
        <w:rPr>
          <w:rtl/>
        </w:rPr>
        <w:t xml:space="preserve">תמיד </w:t>
      </w:r>
      <w:bookmarkStart w:id="14645" w:name="_ETM_Q29_662170"/>
      <w:bookmarkEnd w:id="14645"/>
      <w:r>
        <w:rPr>
          <w:rtl/>
        </w:rPr>
        <w:t xml:space="preserve">יש </w:t>
      </w:r>
      <w:bookmarkStart w:id="14646" w:name="_ETM_Q29_662810"/>
      <w:bookmarkEnd w:id="14646"/>
      <w:r>
        <w:rPr>
          <w:rFonts w:hint="cs"/>
          <w:rtl/>
        </w:rPr>
        <w:t>איזושהי</w:t>
      </w:r>
      <w:r>
        <w:rPr>
          <w:rtl/>
        </w:rPr>
        <w:t xml:space="preserve"> </w:t>
      </w:r>
      <w:bookmarkStart w:id="14647" w:name="_ETM_Q29_663290"/>
      <w:bookmarkEnd w:id="14647"/>
      <w:r>
        <w:rPr>
          <w:rtl/>
        </w:rPr>
        <w:t>אשמה</w:t>
      </w:r>
      <w:r>
        <w:rPr>
          <w:rFonts w:hint="cs"/>
          <w:rtl/>
        </w:rPr>
        <w:t>.</w:t>
      </w:r>
      <w:r>
        <w:rPr>
          <w:rtl/>
        </w:rPr>
        <w:t xml:space="preserve"> </w:t>
      </w:r>
      <w:bookmarkStart w:id="14648" w:name="_ETM_Q29_664620"/>
      <w:bookmarkEnd w:id="14648"/>
      <w:r>
        <w:rPr>
          <w:rtl/>
        </w:rPr>
        <w:t xml:space="preserve">כל </w:t>
      </w:r>
      <w:bookmarkStart w:id="14649" w:name="_ETM_Q29_664920"/>
      <w:bookmarkEnd w:id="14649"/>
      <w:r>
        <w:rPr>
          <w:rtl/>
        </w:rPr>
        <w:t xml:space="preserve">זה </w:t>
      </w:r>
      <w:bookmarkStart w:id="14650" w:name="_ETM_Q29_665950"/>
      <w:bookmarkEnd w:id="14650"/>
      <w:r>
        <w:rPr>
          <w:rtl/>
        </w:rPr>
        <w:t xml:space="preserve">לא </w:t>
      </w:r>
      <w:bookmarkStart w:id="14651" w:name="_ETM_Q29_666129"/>
      <w:bookmarkEnd w:id="14651"/>
      <w:r>
        <w:rPr>
          <w:rtl/>
        </w:rPr>
        <w:t xml:space="preserve">מבטל </w:t>
      </w:r>
      <w:bookmarkStart w:id="14652" w:name="_ETM_Q29_667180"/>
      <w:bookmarkEnd w:id="14652"/>
      <w:r>
        <w:rPr>
          <w:rtl/>
        </w:rPr>
        <w:t xml:space="preserve">את </w:t>
      </w:r>
      <w:bookmarkStart w:id="14653" w:name="_ETM_Q29_667360"/>
      <w:bookmarkEnd w:id="14653"/>
      <w:r>
        <w:rPr>
          <w:rtl/>
        </w:rPr>
        <w:t xml:space="preserve">החובה </w:t>
      </w:r>
      <w:bookmarkStart w:id="14654" w:name="_ETM_Q29_667780"/>
      <w:bookmarkEnd w:id="14654"/>
      <w:r>
        <w:rPr>
          <w:rtl/>
        </w:rPr>
        <w:t xml:space="preserve">של </w:t>
      </w:r>
      <w:bookmarkStart w:id="14655" w:name="_ETM_Q29_667959"/>
      <w:bookmarkEnd w:id="14655"/>
      <w:r>
        <w:rPr>
          <w:rtl/>
        </w:rPr>
        <w:t xml:space="preserve">המדינה </w:t>
      </w:r>
      <w:bookmarkStart w:id="14656" w:name="_ETM_Q29_668909"/>
      <w:bookmarkEnd w:id="14656"/>
      <w:r>
        <w:rPr>
          <w:rtl/>
        </w:rPr>
        <w:t xml:space="preserve">לבוא </w:t>
      </w:r>
      <w:bookmarkStart w:id="14657" w:name="_ETM_Q29_669780"/>
      <w:bookmarkEnd w:id="14657"/>
      <w:r>
        <w:rPr>
          <w:rtl/>
        </w:rPr>
        <w:t xml:space="preserve">ולהוריד </w:t>
      </w:r>
      <w:bookmarkStart w:id="14658" w:name="_ETM_Q29_670409"/>
      <w:bookmarkEnd w:id="14658"/>
      <w:r>
        <w:rPr>
          <w:rtl/>
        </w:rPr>
        <w:t xml:space="preserve">את </w:t>
      </w:r>
      <w:bookmarkStart w:id="14659" w:name="_ETM_Q29_670590"/>
      <w:bookmarkEnd w:id="14659"/>
      <w:r>
        <w:rPr>
          <w:rtl/>
        </w:rPr>
        <w:t>הסיכון</w:t>
      </w:r>
      <w:r>
        <w:rPr>
          <w:rFonts w:hint="cs"/>
          <w:rtl/>
        </w:rPr>
        <w:t>,</w:t>
      </w:r>
      <w:r>
        <w:rPr>
          <w:rtl/>
        </w:rPr>
        <w:t xml:space="preserve"> </w:t>
      </w:r>
      <w:bookmarkStart w:id="14660" w:name="_ETM_Q29_671489"/>
      <w:bookmarkEnd w:id="14660"/>
      <w:r>
        <w:rPr>
          <w:rtl/>
        </w:rPr>
        <w:t xml:space="preserve">עוד </w:t>
      </w:r>
      <w:bookmarkStart w:id="14661" w:name="_ETM_Q29_671700"/>
      <w:bookmarkEnd w:id="14661"/>
      <w:r>
        <w:rPr>
          <w:rtl/>
        </w:rPr>
        <w:t xml:space="preserve">להוריד </w:t>
      </w:r>
      <w:bookmarkStart w:id="14662" w:name="_ETM_Q29_672000"/>
      <w:bookmarkEnd w:id="14662"/>
      <w:r>
        <w:rPr>
          <w:rtl/>
        </w:rPr>
        <w:t xml:space="preserve">את </w:t>
      </w:r>
      <w:bookmarkStart w:id="14663" w:name="_ETM_Q29_672150"/>
      <w:bookmarkEnd w:id="14663"/>
      <w:r>
        <w:rPr>
          <w:rtl/>
        </w:rPr>
        <w:t>הסיכו</w:t>
      </w:r>
      <w:r w:rsidR="00DB0BEC">
        <w:rPr>
          <w:rFonts w:hint="cs"/>
          <w:rtl/>
        </w:rPr>
        <w:t>ן</w:t>
      </w:r>
      <w:r>
        <w:rPr>
          <w:rtl/>
        </w:rPr>
        <w:t xml:space="preserve"> </w:t>
      </w:r>
      <w:bookmarkStart w:id="14664" w:name="_ETM_Q29_673700"/>
      <w:bookmarkEnd w:id="14664"/>
      <w:r>
        <w:rPr>
          <w:rtl/>
        </w:rPr>
        <w:t xml:space="preserve">לתאונת </w:t>
      </w:r>
      <w:bookmarkStart w:id="14665" w:name="_ETM_Q29_674180"/>
      <w:bookmarkEnd w:id="14665"/>
      <w:r>
        <w:rPr>
          <w:rtl/>
        </w:rPr>
        <w:t>דרכים</w:t>
      </w:r>
      <w:r>
        <w:rPr>
          <w:rFonts w:hint="cs"/>
          <w:rtl/>
        </w:rPr>
        <w:t>.</w:t>
      </w:r>
      <w:r>
        <w:rPr>
          <w:rtl/>
        </w:rPr>
        <w:t xml:space="preserve"> </w:t>
      </w:r>
      <w:bookmarkStart w:id="14666" w:name="_ETM_Q29_674569"/>
      <w:bookmarkEnd w:id="14666"/>
      <w:r>
        <w:rPr>
          <w:rtl/>
        </w:rPr>
        <w:t xml:space="preserve">ואם </w:t>
      </w:r>
      <w:bookmarkStart w:id="14667" w:name="_ETM_Q29_674750"/>
      <w:bookmarkEnd w:id="14667"/>
      <w:r>
        <w:rPr>
          <w:rtl/>
        </w:rPr>
        <w:t xml:space="preserve">יש </w:t>
      </w:r>
      <w:bookmarkStart w:id="14668" w:name="_ETM_Q29_674870"/>
      <w:bookmarkEnd w:id="14668"/>
      <w:r>
        <w:rPr>
          <w:rtl/>
        </w:rPr>
        <w:t xml:space="preserve">תאונת </w:t>
      </w:r>
      <w:bookmarkStart w:id="14669" w:name="_ETM_Q29_675200"/>
      <w:bookmarkEnd w:id="14669"/>
      <w:r>
        <w:rPr>
          <w:rtl/>
        </w:rPr>
        <w:t>דרכים</w:t>
      </w:r>
      <w:r>
        <w:rPr>
          <w:rFonts w:hint="cs"/>
          <w:rtl/>
        </w:rPr>
        <w:t xml:space="preserve"> –</w:t>
      </w:r>
      <w:r>
        <w:rPr>
          <w:rtl/>
        </w:rPr>
        <w:t xml:space="preserve"> </w:t>
      </w:r>
      <w:bookmarkStart w:id="14670" w:name="_ETM_Q29_675980"/>
      <w:bookmarkEnd w:id="14670"/>
      <w:r>
        <w:rPr>
          <w:rtl/>
        </w:rPr>
        <w:t xml:space="preserve">להוריד </w:t>
      </w:r>
      <w:bookmarkStart w:id="14671" w:name="_ETM_Q29_676490"/>
      <w:bookmarkEnd w:id="14671"/>
      <w:r>
        <w:rPr>
          <w:rtl/>
        </w:rPr>
        <w:t xml:space="preserve">את </w:t>
      </w:r>
      <w:bookmarkStart w:id="14672" w:name="_ETM_Q29_676670"/>
      <w:bookmarkEnd w:id="14672"/>
      <w:r>
        <w:rPr>
          <w:rtl/>
        </w:rPr>
        <w:t xml:space="preserve">הסיכוי </w:t>
      </w:r>
      <w:bookmarkStart w:id="14673" w:name="_ETM_Q29_677630"/>
      <w:bookmarkEnd w:id="14673"/>
      <w:r>
        <w:rPr>
          <w:rtl/>
        </w:rPr>
        <w:t xml:space="preserve">להיפגעות </w:t>
      </w:r>
      <w:bookmarkStart w:id="14674" w:name="_ETM_Q29_678260"/>
      <w:bookmarkEnd w:id="14674"/>
      <w:r>
        <w:rPr>
          <w:rtl/>
        </w:rPr>
        <w:t>קשה</w:t>
      </w:r>
      <w:r w:rsidR="00331066">
        <w:rPr>
          <w:rFonts w:hint="cs"/>
          <w:rtl/>
        </w:rPr>
        <w:t>.</w:t>
      </w:r>
      <w:r>
        <w:rPr>
          <w:rtl/>
        </w:rPr>
        <w:t xml:space="preserve"> </w:t>
      </w:r>
      <w:bookmarkStart w:id="14675" w:name="_ETM_Q29_678739"/>
      <w:bookmarkEnd w:id="14675"/>
      <w:r>
        <w:rPr>
          <w:rtl/>
        </w:rPr>
        <w:t xml:space="preserve">בעצם </w:t>
      </w:r>
      <w:bookmarkStart w:id="14676" w:name="_ETM_Q29_679220"/>
      <w:bookmarkEnd w:id="14676"/>
      <w:r w:rsidR="00331066">
        <w:rPr>
          <w:rFonts w:hint="cs"/>
          <w:rtl/>
        </w:rPr>
        <w:t>ב</w:t>
      </w:r>
      <w:r>
        <w:rPr>
          <w:rtl/>
        </w:rPr>
        <w:t xml:space="preserve">תוחלת </w:t>
      </w:r>
      <w:bookmarkStart w:id="14677" w:name="_ETM_Q29_680060"/>
      <w:bookmarkEnd w:id="14677"/>
      <w:r>
        <w:rPr>
          <w:rtl/>
        </w:rPr>
        <w:t xml:space="preserve">הנזק </w:t>
      </w:r>
      <w:bookmarkStart w:id="14678" w:name="_ETM_Q29_681140"/>
      <w:bookmarkEnd w:id="14678"/>
      <w:r>
        <w:rPr>
          <w:rtl/>
        </w:rPr>
        <w:t xml:space="preserve">של </w:t>
      </w:r>
      <w:bookmarkStart w:id="14679" w:name="_ETM_Q29_681349"/>
      <w:bookmarkEnd w:id="14679"/>
      <w:r>
        <w:rPr>
          <w:rtl/>
        </w:rPr>
        <w:t xml:space="preserve">תאונות </w:t>
      </w:r>
      <w:bookmarkStart w:id="14680" w:name="_ETM_Q29_681680"/>
      <w:bookmarkEnd w:id="14680"/>
      <w:r>
        <w:rPr>
          <w:rtl/>
        </w:rPr>
        <w:t>הדרכים</w:t>
      </w:r>
      <w:r w:rsidR="00331066">
        <w:rPr>
          <w:rFonts w:hint="cs"/>
          <w:rtl/>
        </w:rPr>
        <w:t>,</w:t>
      </w:r>
      <w:r>
        <w:rPr>
          <w:rtl/>
        </w:rPr>
        <w:t xml:space="preserve"> </w:t>
      </w:r>
      <w:bookmarkStart w:id="14681" w:name="_ETM_Q29_682190"/>
      <w:bookmarkEnd w:id="14681"/>
      <w:r>
        <w:rPr>
          <w:rtl/>
        </w:rPr>
        <w:t>כ</w:t>
      </w:r>
      <w:r>
        <w:rPr>
          <w:rFonts w:hint="cs"/>
          <w:rtl/>
        </w:rPr>
        <w:t>א</w:t>
      </w:r>
      <w:r>
        <w:rPr>
          <w:rtl/>
        </w:rPr>
        <w:t xml:space="preserve">ן </w:t>
      </w:r>
      <w:bookmarkStart w:id="14682" w:name="_ETM_Q29_682430"/>
      <w:bookmarkEnd w:id="14682"/>
      <w:r>
        <w:rPr>
          <w:rtl/>
        </w:rPr>
        <w:t xml:space="preserve">תפקיד </w:t>
      </w:r>
      <w:bookmarkStart w:id="14683" w:name="_ETM_Q29_682790"/>
      <w:bookmarkEnd w:id="14683"/>
      <w:r>
        <w:rPr>
          <w:rtl/>
        </w:rPr>
        <w:t xml:space="preserve">המדינה </w:t>
      </w:r>
      <w:bookmarkStart w:id="14684" w:name="_ETM_Q29_683239"/>
      <w:bookmarkEnd w:id="14684"/>
      <w:r>
        <w:rPr>
          <w:rtl/>
        </w:rPr>
        <w:t xml:space="preserve">לבוא </w:t>
      </w:r>
      <w:bookmarkStart w:id="14685" w:name="_ETM_Q29_683510"/>
      <w:bookmarkEnd w:id="14685"/>
      <w:r>
        <w:rPr>
          <w:rtl/>
        </w:rPr>
        <w:t xml:space="preserve">ולהקטין </w:t>
      </w:r>
      <w:bookmarkStart w:id="14686" w:name="_ETM_Q29_684080"/>
      <w:bookmarkEnd w:id="14686"/>
      <w:r>
        <w:rPr>
          <w:rtl/>
        </w:rPr>
        <w:t xml:space="preserve">את </w:t>
      </w:r>
      <w:bookmarkStart w:id="14687" w:name="_ETM_Q29_684170"/>
      <w:bookmarkEnd w:id="14687"/>
      <w:r>
        <w:rPr>
          <w:rtl/>
        </w:rPr>
        <w:t>זה</w:t>
      </w:r>
      <w:r w:rsidR="00331066">
        <w:rPr>
          <w:rFonts w:hint="cs"/>
          <w:rtl/>
        </w:rPr>
        <w:t>,</w:t>
      </w:r>
      <w:r>
        <w:rPr>
          <w:rtl/>
        </w:rPr>
        <w:t xml:space="preserve"> </w:t>
      </w:r>
      <w:bookmarkStart w:id="14688" w:name="_ETM_Q29_684680"/>
      <w:bookmarkEnd w:id="14688"/>
      <w:r>
        <w:rPr>
          <w:rtl/>
        </w:rPr>
        <w:t xml:space="preserve">גם </w:t>
      </w:r>
      <w:bookmarkStart w:id="14689" w:name="_ETM_Q29_684890"/>
      <w:bookmarkEnd w:id="14689"/>
      <w:r>
        <w:rPr>
          <w:rtl/>
        </w:rPr>
        <w:t xml:space="preserve">בגלל </w:t>
      </w:r>
      <w:bookmarkStart w:id="14690" w:name="_ETM_Q29_685250"/>
      <w:bookmarkEnd w:id="14690"/>
      <w:r>
        <w:rPr>
          <w:rtl/>
        </w:rPr>
        <w:t xml:space="preserve">שבשביל </w:t>
      </w:r>
      <w:bookmarkStart w:id="14691" w:name="_ETM_Q29_685730"/>
      <w:bookmarkEnd w:id="14691"/>
      <w:r>
        <w:rPr>
          <w:rtl/>
        </w:rPr>
        <w:t xml:space="preserve">זה </w:t>
      </w:r>
      <w:bookmarkStart w:id="14692" w:name="_ETM_Q29_685880"/>
      <w:bookmarkEnd w:id="14692"/>
      <w:r>
        <w:rPr>
          <w:rtl/>
        </w:rPr>
        <w:t xml:space="preserve">קיימת </w:t>
      </w:r>
      <w:bookmarkStart w:id="14693" w:name="_ETM_Q29_686180"/>
      <w:bookmarkEnd w:id="14693"/>
      <w:r>
        <w:rPr>
          <w:rtl/>
        </w:rPr>
        <w:t>מדינה</w:t>
      </w:r>
      <w:r>
        <w:rPr>
          <w:rFonts w:hint="cs"/>
          <w:rtl/>
        </w:rPr>
        <w:t>,</w:t>
      </w:r>
      <w:r>
        <w:rPr>
          <w:rtl/>
        </w:rPr>
        <w:t xml:space="preserve"> </w:t>
      </w:r>
      <w:bookmarkStart w:id="14694" w:name="_ETM_Q29_687310"/>
      <w:bookmarkEnd w:id="14694"/>
      <w:r>
        <w:rPr>
          <w:rtl/>
        </w:rPr>
        <w:t xml:space="preserve">וגם </w:t>
      </w:r>
      <w:bookmarkStart w:id="14695" w:name="_ETM_Q29_687579"/>
      <w:bookmarkEnd w:id="14695"/>
      <w:r>
        <w:rPr>
          <w:rtl/>
        </w:rPr>
        <w:t xml:space="preserve">בגלל </w:t>
      </w:r>
      <w:bookmarkStart w:id="14696" w:name="_ETM_Q29_687909"/>
      <w:bookmarkEnd w:id="14696"/>
      <w:r>
        <w:rPr>
          <w:rtl/>
        </w:rPr>
        <w:t xml:space="preserve">שתאונות </w:t>
      </w:r>
      <w:bookmarkStart w:id="14697" w:name="_ETM_Q29_688420"/>
      <w:bookmarkEnd w:id="14697"/>
      <w:r>
        <w:rPr>
          <w:rtl/>
        </w:rPr>
        <w:t xml:space="preserve">הדרכים </w:t>
      </w:r>
      <w:bookmarkStart w:id="14698" w:name="_ETM_Q29_688840"/>
      <w:bookmarkEnd w:id="14698"/>
      <w:r>
        <w:rPr>
          <w:rtl/>
        </w:rPr>
        <w:t>עול</w:t>
      </w:r>
      <w:r>
        <w:rPr>
          <w:rFonts w:hint="cs"/>
          <w:rtl/>
        </w:rPr>
        <w:t>ות</w:t>
      </w:r>
      <w:r>
        <w:rPr>
          <w:rtl/>
        </w:rPr>
        <w:t xml:space="preserve"> </w:t>
      </w:r>
      <w:bookmarkStart w:id="14699" w:name="_ETM_Q29_689049"/>
      <w:bookmarkEnd w:id="14699"/>
      <w:r>
        <w:rPr>
          <w:rtl/>
        </w:rPr>
        <w:t xml:space="preserve">המון </w:t>
      </w:r>
      <w:bookmarkStart w:id="14700" w:name="_ETM_Q29_689319"/>
      <w:bookmarkEnd w:id="14700"/>
      <w:proofErr w:type="spellStart"/>
      <w:r>
        <w:rPr>
          <w:rtl/>
        </w:rPr>
        <w:t>המון</w:t>
      </w:r>
      <w:proofErr w:type="spellEnd"/>
      <w:r>
        <w:rPr>
          <w:rtl/>
        </w:rPr>
        <w:t xml:space="preserve"> </w:t>
      </w:r>
      <w:bookmarkStart w:id="14701" w:name="_ETM_Q29_689560"/>
      <w:bookmarkEnd w:id="14701"/>
      <w:r>
        <w:rPr>
          <w:rtl/>
        </w:rPr>
        <w:t xml:space="preserve">כסף </w:t>
      </w:r>
      <w:bookmarkStart w:id="14702" w:name="_ETM_Q29_689950"/>
      <w:bookmarkEnd w:id="14702"/>
      <w:r>
        <w:rPr>
          <w:rtl/>
        </w:rPr>
        <w:t xml:space="preserve">למדינת </w:t>
      </w:r>
      <w:bookmarkStart w:id="14703" w:name="_ETM_Q29_690430"/>
      <w:bookmarkEnd w:id="14703"/>
      <w:r>
        <w:rPr>
          <w:rtl/>
        </w:rPr>
        <w:t>ישראל</w:t>
      </w:r>
      <w:r>
        <w:rPr>
          <w:rFonts w:hint="cs"/>
          <w:rtl/>
        </w:rPr>
        <w:t xml:space="preserve"> </w:t>
      </w:r>
      <w:r>
        <w:rPr>
          <w:rFonts w:hint="eastAsia"/>
          <w:rtl/>
        </w:rPr>
        <w:t>–</w:t>
      </w:r>
      <w:r>
        <w:rPr>
          <w:rtl/>
        </w:rPr>
        <w:t xml:space="preserve"> </w:t>
      </w:r>
      <w:bookmarkStart w:id="14704" w:name="_ETM_Q29_690849"/>
      <w:bookmarkEnd w:id="14704"/>
      <w:r>
        <w:rPr>
          <w:rtl/>
        </w:rPr>
        <w:t xml:space="preserve">17 </w:t>
      </w:r>
      <w:bookmarkStart w:id="14705" w:name="_ETM_Q29_691870"/>
      <w:bookmarkEnd w:id="14705"/>
      <w:r>
        <w:rPr>
          <w:rtl/>
        </w:rPr>
        <w:t xml:space="preserve">מיליארד </w:t>
      </w:r>
      <w:bookmarkStart w:id="14706" w:name="_ETM_Q29_692349"/>
      <w:bookmarkEnd w:id="14706"/>
      <w:r>
        <w:rPr>
          <w:rtl/>
        </w:rPr>
        <w:t xml:space="preserve">שקלים </w:t>
      </w:r>
      <w:bookmarkStart w:id="14707" w:name="_ETM_Q29_693129"/>
      <w:bookmarkEnd w:id="14707"/>
      <w:r>
        <w:rPr>
          <w:rtl/>
        </w:rPr>
        <w:t>בשנה</w:t>
      </w:r>
      <w:r>
        <w:rPr>
          <w:rFonts w:hint="cs"/>
          <w:rtl/>
        </w:rPr>
        <w:t>.</w:t>
      </w:r>
      <w:r>
        <w:rPr>
          <w:rtl/>
        </w:rPr>
        <w:t xml:space="preserve"> </w:t>
      </w:r>
      <w:bookmarkStart w:id="14708" w:name="_ETM_Q29_694510"/>
      <w:bookmarkEnd w:id="14708"/>
      <w:r>
        <w:rPr>
          <w:rtl/>
        </w:rPr>
        <w:t xml:space="preserve">ולכן </w:t>
      </w:r>
      <w:bookmarkStart w:id="14709" w:name="_ETM_Q29_694870"/>
      <w:bookmarkEnd w:id="14709"/>
      <w:r>
        <w:rPr>
          <w:rtl/>
        </w:rPr>
        <w:t xml:space="preserve">הורדת </w:t>
      </w:r>
      <w:bookmarkStart w:id="14710" w:name="_ETM_Q29_695650"/>
      <w:bookmarkEnd w:id="14710"/>
      <w:r>
        <w:rPr>
          <w:rtl/>
        </w:rPr>
        <w:t xml:space="preserve">תאונות </w:t>
      </w:r>
      <w:bookmarkStart w:id="14711" w:name="_ETM_Q29_696010"/>
      <w:bookmarkEnd w:id="14711"/>
      <w:r>
        <w:rPr>
          <w:rtl/>
        </w:rPr>
        <w:t>הדרכים</w:t>
      </w:r>
      <w:r>
        <w:rPr>
          <w:rFonts w:hint="cs"/>
          <w:rtl/>
        </w:rPr>
        <w:t>,</w:t>
      </w:r>
      <w:r>
        <w:rPr>
          <w:rtl/>
        </w:rPr>
        <w:t xml:space="preserve"> </w:t>
      </w:r>
      <w:bookmarkStart w:id="14712" w:name="_ETM_Q29_696579"/>
      <w:bookmarkEnd w:id="14712"/>
      <w:r>
        <w:rPr>
          <w:rtl/>
        </w:rPr>
        <w:t xml:space="preserve">מעבר </w:t>
      </w:r>
      <w:bookmarkStart w:id="14713" w:name="_ETM_Q29_696939"/>
      <w:bookmarkEnd w:id="14713"/>
      <w:r>
        <w:rPr>
          <w:rtl/>
        </w:rPr>
        <w:t xml:space="preserve">לפן </w:t>
      </w:r>
      <w:bookmarkStart w:id="14714" w:name="_ETM_Q29_697299"/>
      <w:bookmarkEnd w:id="14714"/>
      <w:r>
        <w:rPr>
          <w:rtl/>
        </w:rPr>
        <w:t>המוסרי</w:t>
      </w:r>
      <w:r>
        <w:rPr>
          <w:rFonts w:hint="cs"/>
          <w:rtl/>
        </w:rPr>
        <w:t>,</w:t>
      </w:r>
      <w:r>
        <w:rPr>
          <w:rtl/>
        </w:rPr>
        <w:t xml:space="preserve"> </w:t>
      </w:r>
      <w:bookmarkStart w:id="14715" w:name="_ETM_Q29_697900"/>
      <w:bookmarkEnd w:id="14715"/>
      <w:r>
        <w:rPr>
          <w:rtl/>
        </w:rPr>
        <w:t xml:space="preserve">לפן </w:t>
      </w:r>
      <w:bookmarkStart w:id="14716" w:name="_ETM_Q29_698260"/>
      <w:bookmarkEnd w:id="14716"/>
      <w:r>
        <w:rPr>
          <w:rtl/>
        </w:rPr>
        <w:t>הערכי</w:t>
      </w:r>
      <w:r>
        <w:rPr>
          <w:rFonts w:hint="cs"/>
          <w:rtl/>
        </w:rPr>
        <w:t>,</w:t>
      </w:r>
      <w:r>
        <w:rPr>
          <w:rtl/>
        </w:rPr>
        <w:t xml:space="preserve"> </w:t>
      </w:r>
      <w:bookmarkStart w:id="14717" w:name="_ETM_Q29_698679"/>
      <w:bookmarkEnd w:id="14717"/>
      <w:r>
        <w:rPr>
          <w:rtl/>
        </w:rPr>
        <w:t xml:space="preserve">לפן </w:t>
      </w:r>
      <w:bookmarkStart w:id="14718" w:name="_ETM_Q29_699010"/>
      <w:bookmarkEnd w:id="14718"/>
      <w:r>
        <w:rPr>
          <w:rtl/>
        </w:rPr>
        <w:t xml:space="preserve">האנושי </w:t>
      </w:r>
      <w:bookmarkStart w:id="14719" w:name="_ETM_Q29_699429"/>
      <w:bookmarkEnd w:id="14719"/>
      <w:r>
        <w:rPr>
          <w:rtl/>
        </w:rPr>
        <w:t>שב</w:t>
      </w:r>
      <w:r w:rsidR="00331066">
        <w:rPr>
          <w:rFonts w:hint="cs"/>
          <w:rtl/>
        </w:rPr>
        <w:t>כך</w:t>
      </w:r>
      <w:r>
        <w:rPr>
          <w:rFonts w:hint="cs"/>
          <w:rtl/>
        </w:rPr>
        <w:t>,</w:t>
      </w:r>
      <w:r>
        <w:rPr>
          <w:rtl/>
        </w:rPr>
        <w:t xml:space="preserve"> </w:t>
      </w:r>
      <w:bookmarkStart w:id="14720" w:name="_ETM_Q29_700209"/>
      <w:bookmarkEnd w:id="14720"/>
      <w:r>
        <w:rPr>
          <w:rtl/>
        </w:rPr>
        <w:t xml:space="preserve">היא </w:t>
      </w:r>
      <w:bookmarkStart w:id="14721" w:name="_ETM_Q29_700389"/>
      <w:bookmarkEnd w:id="14721"/>
      <w:r>
        <w:rPr>
          <w:rtl/>
        </w:rPr>
        <w:t xml:space="preserve">גם </w:t>
      </w:r>
      <w:bookmarkStart w:id="14722" w:name="_ETM_Q29_701439"/>
      <w:bookmarkEnd w:id="14722"/>
      <w:r>
        <w:rPr>
          <w:rtl/>
        </w:rPr>
        <w:t xml:space="preserve">מעשה </w:t>
      </w:r>
      <w:bookmarkStart w:id="14723" w:name="_ETM_Q29_701980"/>
      <w:bookmarkEnd w:id="14723"/>
      <w:r>
        <w:rPr>
          <w:rtl/>
        </w:rPr>
        <w:t xml:space="preserve">כלכלי </w:t>
      </w:r>
      <w:bookmarkStart w:id="14724" w:name="_ETM_Q29_702400"/>
      <w:bookmarkEnd w:id="14724"/>
      <w:r>
        <w:rPr>
          <w:rtl/>
        </w:rPr>
        <w:t xml:space="preserve">של </w:t>
      </w:r>
      <w:bookmarkStart w:id="14725" w:name="_ETM_Q29_702579"/>
      <w:bookmarkEnd w:id="14725"/>
      <w:r>
        <w:rPr>
          <w:rtl/>
        </w:rPr>
        <w:t>המדינה</w:t>
      </w:r>
      <w:r>
        <w:rPr>
          <w:rFonts w:hint="cs"/>
          <w:rtl/>
        </w:rPr>
        <w:t>.</w:t>
      </w:r>
      <w:r>
        <w:rPr>
          <w:rtl/>
        </w:rPr>
        <w:t xml:space="preserve"> </w:t>
      </w:r>
      <w:bookmarkStart w:id="14726" w:name="_ETM_Q29_703359"/>
      <w:bookmarkEnd w:id="14726"/>
    </w:p>
    <w:p w:rsidR="00225AFC" w:rsidRDefault="00225AFC" w:rsidP="00CF3FB8">
      <w:pPr>
        <w:rPr>
          <w:rtl/>
        </w:rPr>
      </w:pPr>
    </w:p>
    <w:p w:rsidR="00225AFC" w:rsidRDefault="00225AFC" w:rsidP="00331066">
      <w:pPr>
        <w:rPr>
          <w:rtl/>
        </w:rPr>
      </w:pPr>
      <w:r>
        <w:rPr>
          <w:rtl/>
        </w:rPr>
        <w:t xml:space="preserve">עם </w:t>
      </w:r>
      <w:bookmarkStart w:id="14727" w:name="_ETM_Q29_703540"/>
      <w:bookmarkEnd w:id="14727"/>
      <w:r>
        <w:rPr>
          <w:rtl/>
        </w:rPr>
        <w:t>זאת</w:t>
      </w:r>
      <w:r>
        <w:rPr>
          <w:rFonts w:hint="cs"/>
          <w:rtl/>
        </w:rPr>
        <w:t>,</w:t>
      </w:r>
      <w:r>
        <w:rPr>
          <w:rtl/>
        </w:rPr>
        <w:t xml:space="preserve"> </w:t>
      </w:r>
      <w:bookmarkStart w:id="14728" w:name="_ETM_Q29_703840"/>
      <w:bookmarkEnd w:id="14728"/>
      <w:r>
        <w:rPr>
          <w:rtl/>
        </w:rPr>
        <w:t xml:space="preserve">מה </w:t>
      </w:r>
      <w:bookmarkStart w:id="14729" w:name="_ETM_Q29_703989"/>
      <w:bookmarkEnd w:id="14729"/>
      <w:r>
        <w:rPr>
          <w:rtl/>
        </w:rPr>
        <w:t xml:space="preserve">שקרה </w:t>
      </w:r>
      <w:bookmarkStart w:id="14730" w:name="_ETM_Q29_704799"/>
      <w:bookmarkEnd w:id="14730"/>
      <w:r>
        <w:rPr>
          <w:rtl/>
        </w:rPr>
        <w:t xml:space="preserve">בשנים </w:t>
      </w:r>
      <w:bookmarkStart w:id="14731" w:name="_ETM_Q29_705249"/>
      <w:bookmarkEnd w:id="14731"/>
      <w:r>
        <w:rPr>
          <w:rtl/>
        </w:rPr>
        <w:t xml:space="preserve">שאני </w:t>
      </w:r>
      <w:bookmarkStart w:id="14732" w:name="_ETM_Q29_705549"/>
      <w:bookmarkEnd w:id="14732"/>
      <w:r>
        <w:rPr>
          <w:rtl/>
        </w:rPr>
        <w:t xml:space="preserve">עוסק </w:t>
      </w:r>
      <w:bookmarkStart w:id="14733" w:name="_ETM_Q29_705879"/>
      <w:bookmarkEnd w:id="14733"/>
      <w:r>
        <w:rPr>
          <w:rtl/>
        </w:rPr>
        <w:t xml:space="preserve">בזה </w:t>
      </w:r>
      <w:bookmarkStart w:id="14734" w:name="_ETM_Q29_706209"/>
      <w:bookmarkEnd w:id="14734"/>
      <w:r w:rsidR="00331066">
        <w:rPr>
          <w:rFonts w:hint="cs"/>
          <w:rtl/>
        </w:rPr>
        <w:t xml:space="preserve">– </w:t>
      </w:r>
      <w:r>
        <w:rPr>
          <w:rtl/>
        </w:rPr>
        <w:t xml:space="preserve">אני </w:t>
      </w:r>
      <w:bookmarkStart w:id="14735" w:name="_ETM_Q29_706299"/>
      <w:bookmarkEnd w:id="14735"/>
      <w:r>
        <w:rPr>
          <w:rtl/>
        </w:rPr>
        <w:t xml:space="preserve">חושב </w:t>
      </w:r>
      <w:bookmarkStart w:id="14736" w:name="_ETM_Q29_706569"/>
      <w:bookmarkEnd w:id="14736"/>
      <w:r>
        <w:rPr>
          <w:rtl/>
        </w:rPr>
        <w:t xml:space="preserve">שזה </w:t>
      </w:r>
      <w:bookmarkStart w:id="14737" w:name="_ETM_Q29_706870"/>
      <w:bookmarkEnd w:id="14737"/>
      <w:r>
        <w:rPr>
          <w:rtl/>
        </w:rPr>
        <w:t xml:space="preserve">לא </w:t>
      </w:r>
      <w:bookmarkStart w:id="14738" w:name="_ETM_Q29_706989"/>
      <w:bookmarkEnd w:id="14738"/>
      <w:r>
        <w:rPr>
          <w:rFonts w:hint="cs"/>
          <w:rtl/>
        </w:rPr>
        <w:t>קרה</w:t>
      </w:r>
      <w:r>
        <w:rPr>
          <w:rtl/>
        </w:rPr>
        <w:t xml:space="preserve"> </w:t>
      </w:r>
      <w:bookmarkStart w:id="14739" w:name="_ETM_Q29_707260"/>
      <w:bookmarkEnd w:id="14739"/>
      <w:r>
        <w:rPr>
          <w:rtl/>
        </w:rPr>
        <w:t>ר</w:t>
      </w:r>
      <w:r>
        <w:rPr>
          <w:rFonts w:hint="cs"/>
          <w:rtl/>
        </w:rPr>
        <w:t xml:space="preserve">ק </w:t>
      </w:r>
      <w:bookmarkStart w:id="14740" w:name="_ETM_Q29_708501"/>
      <w:bookmarkEnd w:id="14740"/>
      <w:r>
        <w:rPr>
          <w:rFonts w:hint="cs"/>
          <w:rtl/>
        </w:rPr>
        <w:t>אז,</w:t>
      </w:r>
      <w:r>
        <w:rPr>
          <w:rtl/>
        </w:rPr>
        <w:t xml:space="preserve"> </w:t>
      </w:r>
      <w:bookmarkStart w:id="14741" w:name="_ETM_Q29_708040"/>
      <w:bookmarkEnd w:id="14741"/>
      <w:r>
        <w:rPr>
          <w:rtl/>
        </w:rPr>
        <w:t xml:space="preserve">אבל </w:t>
      </w:r>
      <w:bookmarkStart w:id="14742" w:name="_ETM_Q29_708340"/>
      <w:bookmarkEnd w:id="14742"/>
      <w:r>
        <w:rPr>
          <w:rtl/>
        </w:rPr>
        <w:t xml:space="preserve">זה </w:t>
      </w:r>
      <w:bookmarkStart w:id="14743" w:name="_ETM_Q29_708429"/>
      <w:bookmarkEnd w:id="14743"/>
      <w:r>
        <w:rPr>
          <w:rtl/>
        </w:rPr>
        <w:t xml:space="preserve">בהחלט </w:t>
      </w:r>
      <w:bookmarkStart w:id="14744" w:name="_ETM_Q29_708849"/>
      <w:bookmarkEnd w:id="14744"/>
      <w:r>
        <w:rPr>
          <w:rtl/>
        </w:rPr>
        <w:t xml:space="preserve">הולך </w:t>
      </w:r>
      <w:bookmarkStart w:id="14745" w:name="_ETM_Q29_709090"/>
      <w:bookmarkEnd w:id="14745"/>
      <w:r>
        <w:rPr>
          <w:rtl/>
        </w:rPr>
        <w:t xml:space="preserve">ומתגבר </w:t>
      </w:r>
      <w:bookmarkStart w:id="14746" w:name="_ETM_Q29_709599"/>
      <w:bookmarkEnd w:id="14746"/>
      <w:r>
        <w:rPr>
          <w:rtl/>
        </w:rPr>
        <w:t xml:space="preserve">בשנים </w:t>
      </w:r>
      <w:bookmarkStart w:id="14747" w:name="_ETM_Q29_710079"/>
      <w:bookmarkEnd w:id="14747"/>
      <w:r>
        <w:rPr>
          <w:rtl/>
        </w:rPr>
        <w:t>האחרונות</w:t>
      </w:r>
      <w:r>
        <w:rPr>
          <w:rFonts w:hint="cs"/>
          <w:rtl/>
        </w:rPr>
        <w:t xml:space="preserve"> </w:t>
      </w:r>
      <w:r>
        <w:rPr>
          <w:rFonts w:hint="eastAsia"/>
        </w:rPr>
        <w:t>–</w:t>
      </w:r>
      <w:r>
        <w:rPr>
          <w:rtl/>
        </w:rPr>
        <w:t xml:space="preserve"> </w:t>
      </w:r>
      <w:bookmarkStart w:id="14748" w:name="_ETM_Q29_711340"/>
      <w:bookmarkEnd w:id="14748"/>
      <w:r>
        <w:rPr>
          <w:rtl/>
        </w:rPr>
        <w:t xml:space="preserve">מדינת </w:t>
      </w:r>
      <w:bookmarkStart w:id="14749" w:name="_ETM_Q29_711790"/>
      <w:bookmarkEnd w:id="14749"/>
      <w:r>
        <w:rPr>
          <w:rtl/>
        </w:rPr>
        <w:t xml:space="preserve">ישראל </w:t>
      </w:r>
      <w:bookmarkStart w:id="14750" w:name="_ETM_Q29_712120"/>
      <w:bookmarkEnd w:id="14750"/>
      <w:r>
        <w:rPr>
          <w:rtl/>
        </w:rPr>
        <w:t xml:space="preserve">איבדה </w:t>
      </w:r>
      <w:bookmarkStart w:id="14751" w:name="_ETM_Q29_712390"/>
      <w:bookmarkEnd w:id="14751"/>
      <w:r>
        <w:rPr>
          <w:rtl/>
        </w:rPr>
        <w:t xml:space="preserve">את </w:t>
      </w:r>
      <w:bookmarkStart w:id="14752" w:name="_ETM_Q29_712540"/>
      <w:bookmarkEnd w:id="14752"/>
      <w:r>
        <w:rPr>
          <w:rtl/>
        </w:rPr>
        <w:t>החמלה</w:t>
      </w:r>
      <w:r>
        <w:rPr>
          <w:rFonts w:hint="cs"/>
          <w:rtl/>
        </w:rPr>
        <w:t>,</w:t>
      </w:r>
      <w:r>
        <w:rPr>
          <w:rtl/>
        </w:rPr>
        <w:t xml:space="preserve"> </w:t>
      </w:r>
      <w:bookmarkStart w:id="14753" w:name="_ETM_Q29_714169"/>
      <w:bookmarkEnd w:id="14753"/>
      <w:r>
        <w:rPr>
          <w:rtl/>
        </w:rPr>
        <w:t xml:space="preserve">מדינת </w:t>
      </w:r>
      <w:bookmarkStart w:id="14754" w:name="_ETM_Q29_714589"/>
      <w:bookmarkEnd w:id="14754"/>
      <w:r>
        <w:rPr>
          <w:rtl/>
        </w:rPr>
        <w:t xml:space="preserve">ישראל </w:t>
      </w:r>
      <w:bookmarkStart w:id="14755" w:name="_ETM_Q29_714979"/>
      <w:bookmarkEnd w:id="14755"/>
      <w:r>
        <w:rPr>
          <w:rtl/>
        </w:rPr>
        <w:t xml:space="preserve">איבדה </w:t>
      </w:r>
      <w:bookmarkStart w:id="14756" w:name="_ETM_Q29_715309"/>
      <w:bookmarkEnd w:id="14756"/>
      <w:r>
        <w:rPr>
          <w:rtl/>
        </w:rPr>
        <w:t xml:space="preserve">את </w:t>
      </w:r>
      <w:bookmarkStart w:id="14757" w:name="_ETM_Q29_715879"/>
      <w:bookmarkEnd w:id="14757"/>
      <w:r>
        <w:rPr>
          <w:rtl/>
        </w:rPr>
        <w:t xml:space="preserve">תחושת </w:t>
      </w:r>
      <w:bookmarkStart w:id="14758" w:name="_ETM_Q29_716329"/>
      <w:bookmarkEnd w:id="14758"/>
      <w:r>
        <w:rPr>
          <w:rFonts w:hint="cs"/>
          <w:rtl/>
        </w:rPr>
        <w:t>ה</w:t>
      </w:r>
      <w:r>
        <w:rPr>
          <w:rtl/>
        </w:rPr>
        <w:t xml:space="preserve">אחריות </w:t>
      </w:r>
      <w:bookmarkStart w:id="14759" w:name="_ETM_Q29_717319"/>
      <w:bookmarkEnd w:id="14759"/>
      <w:r>
        <w:rPr>
          <w:rtl/>
        </w:rPr>
        <w:t xml:space="preserve">בנושא </w:t>
      </w:r>
      <w:bookmarkStart w:id="14760" w:name="_ETM_Q29_717739"/>
      <w:bookmarkEnd w:id="14760"/>
      <w:r>
        <w:rPr>
          <w:rtl/>
        </w:rPr>
        <w:t xml:space="preserve">תאונות </w:t>
      </w:r>
      <w:bookmarkStart w:id="14761" w:name="_ETM_Q29_718040"/>
      <w:bookmarkEnd w:id="14761"/>
      <w:r>
        <w:rPr>
          <w:rtl/>
        </w:rPr>
        <w:t>הדרכים</w:t>
      </w:r>
      <w:r>
        <w:rPr>
          <w:rFonts w:hint="cs"/>
          <w:rtl/>
        </w:rPr>
        <w:t>.</w:t>
      </w:r>
      <w:r>
        <w:rPr>
          <w:rtl/>
        </w:rPr>
        <w:t xml:space="preserve"> </w:t>
      </w:r>
      <w:bookmarkStart w:id="14762" w:name="_ETM_Q29_718549"/>
      <w:bookmarkEnd w:id="14762"/>
      <w:r>
        <w:rPr>
          <w:rtl/>
        </w:rPr>
        <w:t xml:space="preserve">בעצם </w:t>
      </w:r>
      <w:bookmarkStart w:id="14763" w:name="_ETM_Q29_719610"/>
      <w:bookmarkEnd w:id="14763"/>
      <w:r>
        <w:rPr>
          <w:rtl/>
        </w:rPr>
        <w:t xml:space="preserve">הנפגעים </w:t>
      </w:r>
      <w:bookmarkStart w:id="14764" w:name="_ETM_Q29_720150"/>
      <w:bookmarkEnd w:id="14764"/>
      <w:r>
        <w:rPr>
          <w:rtl/>
        </w:rPr>
        <w:t xml:space="preserve">בתאונות </w:t>
      </w:r>
      <w:bookmarkStart w:id="14765" w:name="_ETM_Q29_720599"/>
      <w:bookmarkEnd w:id="14765"/>
      <w:r>
        <w:rPr>
          <w:rtl/>
        </w:rPr>
        <w:t xml:space="preserve">הדרכים </w:t>
      </w:r>
      <w:bookmarkStart w:id="14766" w:name="_ETM_Q29_720990"/>
      <w:bookmarkEnd w:id="14766"/>
      <w:r>
        <w:rPr>
          <w:rtl/>
        </w:rPr>
        <w:t xml:space="preserve">הפכו </w:t>
      </w:r>
      <w:bookmarkStart w:id="14767" w:name="_ETM_Q29_721260"/>
      <w:bookmarkEnd w:id="14767"/>
      <w:r>
        <w:rPr>
          <w:rtl/>
        </w:rPr>
        <w:t xml:space="preserve">להיות </w:t>
      </w:r>
      <w:bookmarkStart w:id="14768" w:name="_ETM_Q29_721530"/>
      <w:bookmarkEnd w:id="14768"/>
      <w:r>
        <w:rPr>
          <w:rtl/>
        </w:rPr>
        <w:t xml:space="preserve">עוד </w:t>
      </w:r>
      <w:bookmarkStart w:id="14769" w:name="_ETM_Q29_721709"/>
      <w:bookmarkEnd w:id="14769"/>
      <w:r>
        <w:rPr>
          <w:rtl/>
        </w:rPr>
        <w:t xml:space="preserve">דף </w:t>
      </w:r>
      <w:bookmarkStart w:id="14770" w:name="_ETM_Q29_722400"/>
      <w:bookmarkEnd w:id="14770"/>
      <w:r>
        <w:rPr>
          <w:rFonts w:hint="cs"/>
          <w:rtl/>
        </w:rPr>
        <w:t>בערמה</w:t>
      </w:r>
      <w:r>
        <w:rPr>
          <w:rtl/>
        </w:rPr>
        <w:t xml:space="preserve"> </w:t>
      </w:r>
      <w:bookmarkStart w:id="14771" w:name="_ETM_Q29_722940"/>
      <w:bookmarkEnd w:id="14771"/>
      <w:r>
        <w:rPr>
          <w:rtl/>
        </w:rPr>
        <w:t xml:space="preserve">של </w:t>
      </w:r>
      <w:bookmarkStart w:id="14772" w:name="_ETM_Q29_723120"/>
      <w:bookmarkEnd w:id="14772"/>
      <w:r>
        <w:rPr>
          <w:rtl/>
        </w:rPr>
        <w:t xml:space="preserve">דפים </w:t>
      </w:r>
      <w:bookmarkStart w:id="14773" w:name="_ETM_Q29_724190"/>
      <w:bookmarkEnd w:id="14773"/>
      <w:r>
        <w:rPr>
          <w:rtl/>
        </w:rPr>
        <w:t xml:space="preserve">ושל </w:t>
      </w:r>
      <w:bookmarkStart w:id="14774" w:name="_ETM_Q29_724520"/>
      <w:bookmarkEnd w:id="14774"/>
      <w:r>
        <w:rPr>
          <w:rtl/>
        </w:rPr>
        <w:t xml:space="preserve">משימות </w:t>
      </w:r>
      <w:bookmarkStart w:id="14775" w:name="_ETM_Q29_725420"/>
      <w:bookmarkEnd w:id="14775"/>
      <w:r>
        <w:rPr>
          <w:rtl/>
        </w:rPr>
        <w:t>שי</w:t>
      </w:r>
      <w:bookmarkStart w:id="14776" w:name="_ETM_Q29_725780"/>
      <w:bookmarkEnd w:id="14776"/>
      <w:r>
        <w:rPr>
          <w:rFonts w:hint="cs"/>
          <w:rtl/>
        </w:rPr>
        <w:t xml:space="preserve">ש </w:t>
      </w:r>
      <w:r>
        <w:rPr>
          <w:rtl/>
        </w:rPr>
        <w:t>ל</w:t>
      </w:r>
      <w:bookmarkStart w:id="14777" w:name="_ETM_Q29_726170"/>
      <w:bookmarkEnd w:id="14777"/>
      <w:r>
        <w:rPr>
          <w:rtl/>
        </w:rPr>
        <w:t xml:space="preserve">פקידים </w:t>
      </w:r>
      <w:bookmarkStart w:id="14778" w:name="_ETM_Q29_727099"/>
      <w:bookmarkEnd w:id="14778"/>
      <w:r>
        <w:rPr>
          <w:rtl/>
        </w:rPr>
        <w:t xml:space="preserve">או </w:t>
      </w:r>
      <w:bookmarkStart w:id="14779" w:name="_ETM_Q29_727250"/>
      <w:bookmarkEnd w:id="14779"/>
      <w:r>
        <w:rPr>
          <w:rtl/>
        </w:rPr>
        <w:t xml:space="preserve">לנבחרי </w:t>
      </w:r>
      <w:bookmarkStart w:id="14780" w:name="_ETM_Q29_727819"/>
      <w:bookmarkEnd w:id="14780"/>
      <w:r>
        <w:rPr>
          <w:rtl/>
        </w:rPr>
        <w:t>הציבור</w:t>
      </w:r>
      <w:r>
        <w:rPr>
          <w:rFonts w:hint="cs"/>
          <w:rtl/>
        </w:rPr>
        <w:t>, או</w:t>
      </w:r>
      <w:r>
        <w:rPr>
          <w:rtl/>
        </w:rPr>
        <w:t xml:space="preserve"> </w:t>
      </w:r>
      <w:bookmarkStart w:id="14781" w:name="_ETM_Q29_728720"/>
      <w:bookmarkStart w:id="14782" w:name="_ETM_Q29_728900"/>
      <w:bookmarkEnd w:id="14781"/>
      <w:bookmarkEnd w:id="14782"/>
      <w:r>
        <w:rPr>
          <w:rFonts w:hint="cs"/>
          <w:rtl/>
        </w:rPr>
        <w:t>ל</w:t>
      </w:r>
      <w:r>
        <w:rPr>
          <w:rtl/>
        </w:rPr>
        <w:t xml:space="preserve">אנשים </w:t>
      </w:r>
      <w:bookmarkStart w:id="14783" w:name="_ETM_Q29_729260"/>
      <w:bookmarkEnd w:id="14783"/>
      <w:r>
        <w:rPr>
          <w:rtl/>
        </w:rPr>
        <w:t xml:space="preserve">שאחראים </w:t>
      </w:r>
      <w:bookmarkStart w:id="14784" w:name="_ETM_Q29_729800"/>
      <w:bookmarkEnd w:id="14784"/>
      <w:r>
        <w:rPr>
          <w:rtl/>
        </w:rPr>
        <w:t xml:space="preserve">על </w:t>
      </w:r>
      <w:bookmarkStart w:id="14785" w:name="_ETM_Q29_729920"/>
      <w:bookmarkEnd w:id="14785"/>
      <w:r>
        <w:rPr>
          <w:rtl/>
        </w:rPr>
        <w:t xml:space="preserve">זה </w:t>
      </w:r>
      <w:bookmarkStart w:id="14786" w:name="_ETM_Q29_730040"/>
      <w:bookmarkEnd w:id="14786"/>
      <w:r>
        <w:rPr>
          <w:rtl/>
        </w:rPr>
        <w:t xml:space="preserve">בצורה </w:t>
      </w:r>
      <w:bookmarkStart w:id="14787" w:name="_ETM_Q29_730429"/>
      <w:bookmarkEnd w:id="14787"/>
      <w:r>
        <w:rPr>
          <w:rtl/>
        </w:rPr>
        <w:t xml:space="preserve">כזו </w:t>
      </w:r>
      <w:bookmarkStart w:id="14788" w:name="_ETM_Q29_730760"/>
      <w:bookmarkEnd w:id="14788"/>
      <w:r>
        <w:rPr>
          <w:rtl/>
        </w:rPr>
        <w:t xml:space="preserve">או </w:t>
      </w:r>
      <w:bookmarkStart w:id="14789" w:name="_ETM_Q29_730790"/>
      <w:bookmarkEnd w:id="14789"/>
      <w:r>
        <w:rPr>
          <w:rtl/>
        </w:rPr>
        <w:t>אחרת</w:t>
      </w:r>
      <w:r>
        <w:rPr>
          <w:rFonts w:hint="cs"/>
          <w:rtl/>
        </w:rPr>
        <w:t>.</w:t>
      </w:r>
      <w:r>
        <w:rPr>
          <w:rtl/>
        </w:rPr>
        <w:t xml:space="preserve"> </w:t>
      </w:r>
      <w:bookmarkStart w:id="14790" w:name="_ETM_Q29_731830"/>
      <w:bookmarkEnd w:id="14790"/>
      <w:r>
        <w:rPr>
          <w:rtl/>
        </w:rPr>
        <w:t xml:space="preserve">ואז </w:t>
      </w:r>
      <w:bookmarkStart w:id="14791" w:name="_ETM_Q29_732190"/>
      <w:bookmarkEnd w:id="14791"/>
      <w:r>
        <w:rPr>
          <w:rtl/>
        </w:rPr>
        <w:t xml:space="preserve">הם </w:t>
      </w:r>
      <w:bookmarkStart w:id="14792" w:name="_ETM_Q29_732309"/>
      <w:bookmarkEnd w:id="14792"/>
      <w:r>
        <w:rPr>
          <w:rtl/>
        </w:rPr>
        <w:t xml:space="preserve">לא </w:t>
      </w:r>
      <w:bookmarkStart w:id="14793" w:name="_ETM_Q29_734069"/>
      <w:bookmarkStart w:id="14794" w:name="_ETM_Q29_734249"/>
      <w:bookmarkEnd w:id="14793"/>
      <w:bookmarkEnd w:id="14794"/>
      <w:r>
        <w:rPr>
          <w:rtl/>
        </w:rPr>
        <w:t>ישנים</w:t>
      </w:r>
      <w:r>
        <w:rPr>
          <w:rFonts w:hint="cs"/>
          <w:rtl/>
        </w:rPr>
        <w:t xml:space="preserve"> רע</w:t>
      </w:r>
      <w:r>
        <w:rPr>
          <w:rtl/>
        </w:rPr>
        <w:t xml:space="preserve"> </w:t>
      </w:r>
      <w:bookmarkStart w:id="14795" w:name="_ETM_Q29_735089"/>
      <w:bookmarkEnd w:id="14795"/>
      <w:r>
        <w:rPr>
          <w:rtl/>
        </w:rPr>
        <w:t>בלילה</w:t>
      </w:r>
      <w:r>
        <w:rPr>
          <w:rFonts w:hint="cs"/>
          <w:rtl/>
        </w:rPr>
        <w:t>,</w:t>
      </w:r>
      <w:r>
        <w:rPr>
          <w:rtl/>
        </w:rPr>
        <w:t xml:space="preserve"> </w:t>
      </w:r>
      <w:bookmarkStart w:id="14796" w:name="_ETM_Q29_735510"/>
      <w:bookmarkEnd w:id="14796"/>
      <w:r>
        <w:rPr>
          <w:rtl/>
        </w:rPr>
        <w:t xml:space="preserve">ההפך </w:t>
      </w:r>
      <w:bookmarkStart w:id="14797" w:name="_ETM_Q29_735779"/>
      <w:bookmarkEnd w:id="14797"/>
      <w:r>
        <w:rPr>
          <w:rFonts w:hint="cs"/>
          <w:rtl/>
        </w:rPr>
        <w:t xml:space="preserve">– </w:t>
      </w:r>
      <w:r>
        <w:rPr>
          <w:rtl/>
        </w:rPr>
        <w:t xml:space="preserve">הם </w:t>
      </w:r>
      <w:bookmarkStart w:id="14798" w:name="_ETM_Q29_735900"/>
      <w:bookmarkEnd w:id="14798"/>
      <w:r>
        <w:rPr>
          <w:rtl/>
        </w:rPr>
        <w:t xml:space="preserve">ישנים </w:t>
      </w:r>
      <w:bookmarkStart w:id="14799" w:name="_ETM_Q29_736259"/>
      <w:bookmarkEnd w:id="14799"/>
      <w:r>
        <w:rPr>
          <w:rtl/>
        </w:rPr>
        <w:t xml:space="preserve">טוב </w:t>
      </w:r>
      <w:bookmarkStart w:id="14800" w:name="_ETM_Q29_736500"/>
      <w:bookmarkEnd w:id="14800"/>
      <w:r>
        <w:rPr>
          <w:rtl/>
        </w:rPr>
        <w:t>בלילה</w:t>
      </w:r>
      <w:r>
        <w:rPr>
          <w:rFonts w:hint="cs"/>
          <w:rtl/>
        </w:rPr>
        <w:t>,</w:t>
      </w:r>
      <w:r>
        <w:rPr>
          <w:rtl/>
        </w:rPr>
        <w:t xml:space="preserve"> </w:t>
      </w:r>
      <w:bookmarkStart w:id="14801" w:name="_ETM_Q29_736889"/>
      <w:bookmarkEnd w:id="14801"/>
      <w:r>
        <w:rPr>
          <w:rFonts w:hint="cs"/>
          <w:rtl/>
        </w:rPr>
        <w:t>הם</w:t>
      </w:r>
      <w:r>
        <w:rPr>
          <w:rtl/>
        </w:rPr>
        <w:t xml:space="preserve"> </w:t>
      </w:r>
      <w:bookmarkStart w:id="14802" w:name="_ETM_Q29_736979"/>
      <w:bookmarkEnd w:id="14802"/>
      <w:r>
        <w:rPr>
          <w:rtl/>
        </w:rPr>
        <w:t xml:space="preserve">מסתכלים </w:t>
      </w:r>
      <w:bookmarkStart w:id="14803" w:name="_ETM_Q29_737429"/>
      <w:bookmarkEnd w:id="14803"/>
      <w:r>
        <w:rPr>
          <w:rtl/>
        </w:rPr>
        <w:t xml:space="preserve">בראי </w:t>
      </w:r>
      <w:bookmarkStart w:id="14804" w:name="_ETM_Q29_737759"/>
      <w:bookmarkEnd w:id="14804"/>
      <w:r>
        <w:rPr>
          <w:rtl/>
        </w:rPr>
        <w:t xml:space="preserve">ולא </w:t>
      </w:r>
      <w:bookmarkStart w:id="14805" w:name="_ETM_Q29_737970"/>
      <w:bookmarkEnd w:id="14805"/>
      <w:r>
        <w:rPr>
          <w:rtl/>
        </w:rPr>
        <w:t xml:space="preserve">חושבים </w:t>
      </w:r>
      <w:bookmarkStart w:id="14806" w:name="_ETM_Q29_738360"/>
      <w:bookmarkEnd w:id="14806"/>
      <w:r>
        <w:rPr>
          <w:rtl/>
        </w:rPr>
        <w:t xml:space="preserve">שאנשים </w:t>
      </w:r>
      <w:bookmarkStart w:id="14807" w:name="_ETM_Q29_738870"/>
      <w:bookmarkEnd w:id="14807"/>
      <w:r>
        <w:rPr>
          <w:rtl/>
        </w:rPr>
        <w:t>מ</w:t>
      </w:r>
      <w:r>
        <w:rPr>
          <w:rFonts w:hint="cs"/>
          <w:rtl/>
        </w:rPr>
        <w:t>ת</w:t>
      </w:r>
      <w:r>
        <w:rPr>
          <w:rtl/>
        </w:rPr>
        <w:t xml:space="preserve">ו </w:t>
      </w:r>
      <w:bookmarkStart w:id="14808" w:name="_ETM_Q29_739470"/>
      <w:bookmarkEnd w:id="14808"/>
      <w:r>
        <w:rPr>
          <w:rtl/>
        </w:rPr>
        <w:t xml:space="preserve">או </w:t>
      </w:r>
      <w:bookmarkStart w:id="14809" w:name="_ETM_Q29_739559"/>
      <w:bookmarkEnd w:id="14809"/>
      <w:r>
        <w:rPr>
          <w:rtl/>
        </w:rPr>
        <w:t>נקט</w:t>
      </w:r>
      <w:r>
        <w:rPr>
          <w:rFonts w:hint="cs"/>
          <w:rtl/>
        </w:rPr>
        <w:t>ע</w:t>
      </w:r>
      <w:r>
        <w:rPr>
          <w:rtl/>
        </w:rPr>
        <w:t xml:space="preserve">ו </w:t>
      </w:r>
      <w:bookmarkStart w:id="14810" w:name="_ETM_Q29_739949"/>
      <w:bookmarkEnd w:id="14810"/>
      <w:r>
        <w:rPr>
          <w:rtl/>
        </w:rPr>
        <w:t xml:space="preserve">להם </w:t>
      </w:r>
      <w:bookmarkStart w:id="14811" w:name="_ETM_Q29_740129"/>
      <w:bookmarkEnd w:id="14811"/>
      <w:r>
        <w:rPr>
          <w:rtl/>
        </w:rPr>
        <w:t xml:space="preserve">הגפיים </w:t>
      </w:r>
      <w:bookmarkStart w:id="14812" w:name="_ETM_Q29_741030"/>
      <w:bookmarkEnd w:id="14812"/>
      <w:r>
        <w:rPr>
          <w:rtl/>
        </w:rPr>
        <w:t xml:space="preserve">או </w:t>
      </w:r>
      <w:bookmarkStart w:id="14813" w:name="_ETM_Q29_741150"/>
      <w:bookmarkEnd w:id="14813"/>
      <w:r>
        <w:rPr>
          <w:rtl/>
        </w:rPr>
        <w:t xml:space="preserve">שהם </w:t>
      </w:r>
      <w:bookmarkStart w:id="14814" w:name="_ETM_Q29_741330"/>
      <w:bookmarkEnd w:id="14814"/>
      <w:r>
        <w:rPr>
          <w:rtl/>
        </w:rPr>
        <w:t xml:space="preserve">נהיו </w:t>
      </w:r>
      <w:bookmarkStart w:id="14815" w:name="_ETM_Q29_741479"/>
      <w:bookmarkEnd w:id="14815"/>
      <w:r>
        <w:rPr>
          <w:rtl/>
        </w:rPr>
        <w:t xml:space="preserve">משותקים </w:t>
      </w:r>
      <w:bookmarkStart w:id="14816" w:name="_ETM_Q29_742500"/>
      <w:bookmarkEnd w:id="14816"/>
      <w:r>
        <w:rPr>
          <w:rtl/>
        </w:rPr>
        <w:t xml:space="preserve">בגלל </w:t>
      </w:r>
      <w:bookmarkStart w:id="14817" w:name="_ETM_Q29_742830"/>
      <w:bookmarkEnd w:id="14817"/>
      <w:r>
        <w:rPr>
          <w:rtl/>
        </w:rPr>
        <w:t xml:space="preserve">מחדל </w:t>
      </w:r>
      <w:bookmarkStart w:id="14818" w:name="_ETM_Q29_743280"/>
      <w:bookmarkEnd w:id="14818"/>
      <w:r>
        <w:rPr>
          <w:rtl/>
        </w:rPr>
        <w:t>ש</w:t>
      </w:r>
      <w:r>
        <w:rPr>
          <w:rFonts w:hint="cs"/>
          <w:rtl/>
        </w:rPr>
        <w:t xml:space="preserve">ל </w:t>
      </w:r>
      <w:r>
        <w:rPr>
          <w:rtl/>
        </w:rPr>
        <w:t xml:space="preserve">מישהו </w:t>
      </w:r>
      <w:bookmarkStart w:id="14819" w:name="_ETM_Q29_743760"/>
      <w:bookmarkEnd w:id="14819"/>
      <w:r>
        <w:rPr>
          <w:rtl/>
        </w:rPr>
        <w:t xml:space="preserve">כזה </w:t>
      </w:r>
      <w:bookmarkStart w:id="14820" w:name="_ETM_Q29_744059"/>
      <w:bookmarkEnd w:id="14820"/>
      <w:r>
        <w:rPr>
          <w:rtl/>
        </w:rPr>
        <w:t xml:space="preserve">או </w:t>
      </w:r>
      <w:bookmarkStart w:id="14821" w:name="_ETM_Q29_744180"/>
      <w:bookmarkEnd w:id="14821"/>
      <w:r>
        <w:rPr>
          <w:rtl/>
        </w:rPr>
        <w:t>אחר</w:t>
      </w:r>
      <w:r>
        <w:rPr>
          <w:rFonts w:hint="cs"/>
          <w:rtl/>
        </w:rPr>
        <w:t>.</w:t>
      </w:r>
      <w:r>
        <w:rPr>
          <w:rtl/>
        </w:rPr>
        <w:t xml:space="preserve"> </w:t>
      </w:r>
      <w:bookmarkStart w:id="14822" w:name="_ETM_Q29_744840"/>
      <w:bookmarkEnd w:id="14822"/>
      <w:r>
        <w:rPr>
          <w:rtl/>
        </w:rPr>
        <w:t xml:space="preserve">הם </w:t>
      </w:r>
      <w:bookmarkStart w:id="14823" w:name="_ETM_Q29_744960"/>
      <w:bookmarkEnd w:id="14823"/>
      <w:r>
        <w:rPr>
          <w:rtl/>
        </w:rPr>
        <w:t xml:space="preserve">מסתכלים </w:t>
      </w:r>
      <w:bookmarkStart w:id="14824" w:name="_ETM_Q29_745380"/>
      <w:bookmarkEnd w:id="14824"/>
      <w:r>
        <w:rPr>
          <w:rtl/>
        </w:rPr>
        <w:t xml:space="preserve">על </w:t>
      </w:r>
      <w:bookmarkStart w:id="14825" w:name="_ETM_Q29_745500"/>
      <w:bookmarkEnd w:id="14825"/>
      <w:r>
        <w:rPr>
          <w:rtl/>
        </w:rPr>
        <w:t xml:space="preserve">עצמם </w:t>
      </w:r>
      <w:bookmarkStart w:id="14826" w:name="_ETM_Q29_745770"/>
      <w:bookmarkEnd w:id="14826"/>
      <w:r>
        <w:rPr>
          <w:rFonts w:hint="cs"/>
          <w:rtl/>
        </w:rPr>
        <w:t>בראי</w:t>
      </w:r>
      <w:r>
        <w:rPr>
          <w:rtl/>
        </w:rPr>
        <w:t xml:space="preserve"> </w:t>
      </w:r>
      <w:bookmarkStart w:id="14827" w:name="_ETM_Q29_746220"/>
      <w:bookmarkEnd w:id="14827"/>
      <w:r>
        <w:rPr>
          <w:rtl/>
        </w:rPr>
        <w:t xml:space="preserve">וישנים </w:t>
      </w:r>
      <w:bookmarkStart w:id="14828" w:name="_ETM_Q29_746730"/>
      <w:bookmarkEnd w:id="14828"/>
      <w:r>
        <w:rPr>
          <w:rtl/>
        </w:rPr>
        <w:t>טוב</w:t>
      </w:r>
      <w:r>
        <w:rPr>
          <w:rFonts w:hint="cs"/>
          <w:rtl/>
        </w:rPr>
        <w:t>,</w:t>
      </w:r>
      <w:r>
        <w:rPr>
          <w:rtl/>
        </w:rPr>
        <w:t xml:space="preserve"> </w:t>
      </w:r>
      <w:bookmarkStart w:id="14829" w:name="_ETM_Q29_747000"/>
      <w:bookmarkEnd w:id="14829"/>
      <w:r>
        <w:rPr>
          <w:rtl/>
        </w:rPr>
        <w:t xml:space="preserve">הם </w:t>
      </w:r>
      <w:bookmarkStart w:id="14830" w:name="_ETM_Q29_747120"/>
      <w:bookmarkEnd w:id="14830"/>
      <w:r>
        <w:rPr>
          <w:rtl/>
        </w:rPr>
        <w:t xml:space="preserve">לא </w:t>
      </w:r>
      <w:bookmarkStart w:id="14831" w:name="_ETM_Q29_747210"/>
      <w:bookmarkEnd w:id="14831"/>
      <w:r>
        <w:rPr>
          <w:rtl/>
        </w:rPr>
        <w:t xml:space="preserve">חושבים </w:t>
      </w:r>
      <w:bookmarkStart w:id="14832" w:name="_ETM_Q29_748020"/>
      <w:bookmarkEnd w:id="14832"/>
      <w:r>
        <w:rPr>
          <w:rtl/>
        </w:rPr>
        <w:t xml:space="preserve">שאם </w:t>
      </w:r>
      <w:bookmarkStart w:id="14833" w:name="_ETM_Q29_748320"/>
      <w:bookmarkEnd w:id="14833"/>
      <w:r>
        <w:rPr>
          <w:rtl/>
        </w:rPr>
        <w:t xml:space="preserve">הם </w:t>
      </w:r>
      <w:bookmarkStart w:id="14834" w:name="_ETM_Q29_748470"/>
      <w:bookmarkEnd w:id="14834"/>
      <w:r>
        <w:rPr>
          <w:rtl/>
        </w:rPr>
        <w:t xml:space="preserve">היו </w:t>
      </w:r>
      <w:bookmarkStart w:id="14835" w:name="_ETM_Q29_748650"/>
      <w:bookmarkEnd w:id="14835"/>
      <w:r>
        <w:rPr>
          <w:rtl/>
        </w:rPr>
        <w:t>פותרים</w:t>
      </w:r>
      <w:bookmarkStart w:id="14836" w:name="_ETM_Q29_749160"/>
      <w:bookmarkEnd w:id="14836"/>
      <w:r>
        <w:rPr>
          <w:rFonts w:hint="cs"/>
          <w:rtl/>
        </w:rPr>
        <w:t xml:space="preserve"> </w:t>
      </w:r>
      <w:r>
        <w:rPr>
          <w:rtl/>
        </w:rPr>
        <w:t xml:space="preserve">איזושהי </w:t>
      </w:r>
      <w:bookmarkStart w:id="14837" w:name="_ETM_Q29_749580"/>
      <w:bookmarkEnd w:id="14837"/>
      <w:r>
        <w:rPr>
          <w:rtl/>
        </w:rPr>
        <w:t xml:space="preserve">תאורה </w:t>
      </w:r>
      <w:bookmarkStart w:id="14838" w:name="_ETM_Q29_750000"/>
      <w:bookmarkEnd w:id="14838"/>
      <w:r>
        <w:rPr>
          <w:rtl/>
        </w:rPr>
        <w:t xml:space="preserve">בכביש </w:t>
      </w:r>
      <w:bookmarkStart w:id="14839" w:name="_ETM_Q29_750390"/>
      <w:bookmarkEnd w:id="14839"/>
      <w:r>
        <w:rPr>
          <w:rtl/>
        </w:rPr>
        <w:t xml:space="preserve">מסוים </w:t>
      </w:r>
      <w:bookmarkStart w:id="14840" w:name="_ETM_Q29_750870"/>
      <w:bookmarkEnd w:id="14840"/>
      <w:r>
        <w:rPr>
          <w:rtl/>
        </w:rPr>
        <w:t xml:space="preserve">או </w:t>
      </w:r>
      <w:bookmarkStart w:id="14841" w:name="_ETM_Q29_750929"/>
      <w:bookmarkEnd w:id="14841"/>
      <w:r>
        <w:rPr>
          <w:rtl/>
        </w:rPr>
        <w:t>מעקה</w:t>
      </w:r>
      <w:r>
        <w:rPr>
          <w:rFonts w:hint="cs"/>
          <w:rtl/>
        </w:rPr>
        <w:t>,</w:t>
      </w:r>
      <w:r>
        <w:rPr>
          <w:rtl/>
        </w:rPr>
        <w:t xml:space="preserve"> </w:t>
      </w:r>
      <w:bookmarkStart w:id="14842" w:name="_ETM_Q29_751879"/>
      <w:bookmarkEnd w:id="14842"/>
      <w:r>
        <w:rPr>
          <w:rtl/>
        </w:rPr>
        <w:t xml:space="preserve">איפה </w:t>
      </w:r>
      <w:bookmarkStart w:id="14843" w:name="_ETM_Q29_752150"/>
      <w:bookmarkEnd w:id="14843"/>
      <w:r>
        <w:rPr>
          <w:rtl/>
        </w:rPr>
        <w:t>שי</w:t>
      </w:r>
      <w:r>
        <w:rPr>
          <w:rFonts w:hint="cs"/>
          <w:rtl/>
        </w:rPr>
        <w:t xml:space="preserve">דוע </w:t>
      </w:r>
      <w:bookmarkStart w:id="14844" w:name="_ETM_Q29_752569"/>
      <w:bookmarkEnd w:id="14844"/>
      <w:r>
        <w:rPr>
          <w:rtl/>
        </w:rPr>
        <w:t xml:space="preserve">שיש </w:t>
      </w:r>
      <w:bookmarkStart w:id="14845" w:name="_ETM_Q29_752870"/>
      <w:bookmarkEnd w:id="14845"/>
      <w:r>
        <w:rPr>
          <w:rtl/>
        </w:rPr>
        <w:t>בעיות</w:t>
      </w:r>
      <w:r>
        <w:rPr>
          <w:rFonts w:hint="cs"/>
          <w:rtl/>
        </w:rPr>
        <w:t>,</w:t>
      </w:r>
      <w:r>
        <w:rPr>
          <w:rtl/>
        </w:rPr>
        <w:t xml:space="preserve"> </w:t>
      </w:r>
      <w:bookmarkStart w:id="14846" w:name="_ETM_Q29_753830"/>
      <w:bookmarkEnd w:id="14846"/>
      <w:r>
        <w:rPr>
          <w:rtl/>
        </w:rPr>
        <w:t xml:space="preserve">אז </w:t>
      </w:r>
      <w:bookmarkStart w:id="14847" w:name="_ETM_Q29_754009"/>
      <w:bookmarkEnd w:id="14847"/>
      <w:r>
        <w:rPr>
          <w:rtl/>
        </w:rPr>
        <w:t xml:space="preserve">יכול </w:t>
      </w:r>
      <w:bookmarkStart w:id="14848" w:name="_ETM_Q29_754280"/>
      <w:bookmarkEnd w:id="14848"/>
      <w:r>
        <w:rPr>
          <w:rtl/>
        </w:rPr>
        <w:t xml:space="preserve">להיות </w:t>
      </w:r>
      <w:bookmarkStart w:id="14849" w:name="_ETM_Q29_754429"/>
      <w:bookmarkEnd w:id="14849"/>
      <w:r>
        <w:rPr>
          <w:rtl/>
        </w:rPr>
        <w:t xml:space="preserve">שאנשים </w:t>
      </w:r>
      <w:bookmarkStart w:id="14850" w:name="_ETM_Q29_754879"/>
      <w:bookmarkEnd w:id="14850"/>
      <w:r>
        <w:rPr>
          <w:rtl/>
        </w:rPr>
        <w:t xml:space="preserve">היו </w:t>
      </w:r>
      <w:bookmarkStart w:id="14851" w:name="_ETM_Q29_755000"/>
      <w:bookmarkEnd w:id="14851"/>
      <w:r>
        <w:rPr>
          <w:rtl/>
        </w:rPr>
        <w:t>ניצלים</w:t>
      </w:r>
      <w:r>
        <w:rPr>
          <w:rFonts w:hint="cs"/>
          <w:rtl/>
        </w:rPr>
        <w:t>.</w:t>
      </w:r>
      <w:r>
        <w:rPr>
          <w:rtl/>
        </w:rPr>
        <w:t xml:space="preserve"> </w:t>
      </w:r>
      <w:bookmarkStart w:id="14852" w:name="_ETM_Q29_756080"/>
      <w:bookmarkEnd w:id="14852"/>
    </w:p>
    <w:p w:rsidR="00225AFC" w:rsidRDefault="00225AFC" w:rsidP="00CF3FB8">
      <w:pPr>
        <w:rPr>
          <w:rtl/>
        </w:rPr>
      </w:pPr>
      <w:bookmarkStart w:id="14853" w:name="_ETM_Q29_816803"/>
      <w:bookmarkStart w:id="14854" w:name="_ETM_Q29_816922"/>
      <w:bookmarkEnd w:id="14853"/>
      <w:bookmarkEnd w:id="14854"/>
    </w:p>
    <w:p w:rsidR="00225AFC" w:rsidRDefault="00225AFC" w:rsidP="00CF3FB8">
      <w:pPr>
        <w:rPr>
          <w:rtl/>
        </w:rPr>
      </w:pPr>
      <w:bookmarkStart w:id="14855" w:name="_ETM_Q29_816961"/>
      <w:bookmarkStart w:id="14856" w:name="_ETM_Q29_817011"/>
      <w:bookmarkEnd w:id="14855"/>
      <w:bookmarkEnd w:id="14856"/>
      <w:r>
        <w:rPr>
          <w:rtl/>
        </w:rPr>
        <w:t xml:space="preserve">אבל </w:t>
      </w:r>
      <w:bookmarkStart w:id="14857" w:name="_ETM_Q29_756349"/>
      <w:bookmarkEnd w:id="14857"/>
      <w:r>
        <w:rPr>
          <w:rtl/>
        </w:rPr>
        <w:t xml:space="preserve">אני </w:t>
      </w:r>
      <w:bookmarkStart w:id="14858" w:name="_ETM_Q29_756500"/>
      <w:bookmarkEnd w:id="14858"/>
      <w:r>
        <w:rPr>
          <w:rtl/>
        </w:rPr>
        <w:t xml:space="preserve">יודע </w:t>
      </w:r>
      <w:bookmarkStart w:id="14859" w:name="_ETM_Q29_756770"/>
      <w:bookmarkEnd w:id="14859"/>
      <w:r>
        <w:rPr>
          <w:rtl/>
        </w:rPr>
        <w:t xml:space="preserve">שזה </w:t>
      </w:r>
      <w:bookmarkStart w:id="14860" w:name="_ETM_Q29_757039"/>
      <w:bookmarkEnd w:id="14860"/>
      <w:r>
        <w:rPr>
          <w:rtl/>
        </w:rPr>
        <w:t xml:space="preserve">לא </w:t>
      </w:r>
      <w:bookmarkStart w:id="14861" w:name="_ETM_Q29_757159"/>
      <w:bookmarkEnd w:id="14861"/>
      <w:r>
        <w:rPr>
          <w:rtl/>
        </w:rPr>
        <w:t>נכון</w:t>
      </w:r>
      <w:r>
        <w:rPr>
          <w:rFonts w:hint="cs"/>
          <w:rtl/>
        </w:rPr>
        <w:t>.</w:t>
      </w:r>
      <w:r>
        <w:rPr>
          <w:rtl/>
        </w:rPr>
        <w:t xml:space="preserve"> </w:t>
      </w:r>
      <w:bookmarkStart w:id="14862" w:name="_ETM_Q29_758440"/>
      <w:bookmarkEnd w:id="14862"/>
      <w:r>
        <w:rPr>
          <w:rtl/>
        </w:rPr>
        <w:t xml:space="preserve">ואנחנו </w:t>
      </w:r>
      <w:bookmarkStart w:id="14863" w:name="_ETM_Q29_758890"/>
      <w:bookmarkEnd w:id="14863"/>
      <w:r>
        <w:rPr>
          <w:rtl/>
        </w:rPr>
        <w:t xml:space="preserve">בוועדת </w:t>
      </w:r>
      <w:bookmarkStart w:id="14864" w:name="_ETM_Q29_759370"/>
      <w:bookmarkEnd w:id="14864"/>
      <w:r>
        <w:rPr>
          <w:rtl/>
        </w:rPr>
        <w:t xml:space="preserve">המשנה </w:t>
      </w:r>
      <w:bookmarkStart w:id="14865" w:name="_ETM_Q29_759790"/>
      <w:bookmarkEnd w:id="14865"/>
      <w:r>
        <w:rPr>
          <w:rtl/>
        </w:rPr>
        <w:t xml:space="preserve">באנו </w:t>
      </w:r>
      <w:bookmarkStart w:id="14866" w:name="_ETM_Q29_760120"/>
      <w:bookmarkEnd w:id="14866"/>
      <w:r>
        <w:rPr>
          <w:rtl/>
        </w:rPr>
        <w:t xml:space="preserve">והראינו </w:t>
      </w:r>
      <w:bookmarkStart w:id="14867" w:name="_ETM_Q29_761230"/>
      <w:bookmarkEnd w:id="14867"/>
      <w:r>
        <w:rPr>
          <w:rtl/>
        </w:rPr>
        <w:t xml:space="preserve">איך </w:t>
      </w:r>
      <w:bookmarkStart w:id="14868" w:name="_ETM_Q29_761440"/>
      <w:bookmarkEnd w:id="14868"/>
      <w:r>
        <w:rPr>
          <w:rtl/>
        </w:rPr>
        <w:t xml:space="preserve">זה </w:t>
      </w:r>
      <w:bookmarkStart w:id="14869" w:name="_ETM_Q29_761620"/>
      <w:bookmarkEnd w:id="14869"/>
      <w:r>
        <w:rPr>
          <w:rtl/>
        </w:rPr>
        <w:t xml:space="preserve">לא </w:t>
      </w:r>
      <w:bookmarkStart w:id="14870" w:name="_ETM_Q29_761710"/>
      <w:bookmarkEnd w:id="14870"/>
      <w:r>
        <w:rPr>
          <w:rtl/>
        </w:rPr>
        <w:t>נכון</w:t>
      </w:r>
      <w:r>
        <w:rPr>
          <w:rFonts w:hint="cs"/>
          <w:rtl/>
        </w:rPr>
        <w:t>.</w:t>
      </w:r>
      <w:r>
        <w:rPr>
          <w:rtl/>
        </w:rPr>
        <w:t xml:space="preserve"> </w:t>
      </w:r>
      <w:bookmarkStart w:id="14871" w:name="_ETM_Q29_762740"/>
      <w:bookmarkEnd w:id="14871"/>
      <w:r>
        <w:rPr>
          <w:rtl/>
        </w:rPr>
        <w:t xml:space="preserve">איך </w:t>
      </w:r>
      <w:bookmarkStart w:id="14872" w:name="_ETM_Q29_762949"/>
      <w:bookmarkEnd w:id="14872"/>
      <w:r>
        <w:rPr>
          <w:rtl/>
        </w:rPr>
        <w:t xml:space="preserve">אנחנו </w:t>
      </w:r>
      <w:bookmarkStart w:id="14873" w:name="_ETM_Q29_763309"/>
      <w:bookmarkEnd w:id="14873"/>
      <w:r>
        <w:rPr>
          <w:rtl/>
        </w:rPr>
        <w:t xml:space="preserve">יודעים </w:t>
      </w:r>
      <w:bookmarkStart w:id="14874" w:name="_ETM_Q29_763550"/>
      <w:bookmarkEnd w:id="14874"/>
      <w:r>
        <w:rPr>
          <w:rtl/>
        </w:rPr>
        <w:t xml:space="preserve">בדיוק </w:t>
      </w:r>
      <w:bookmarkStart w:id="14875" w:name="_ETM_Q29_764030"/>
      <w:bookmarkEnd w:id="14875"/>
      <w:r>
        <w:rPr>
          <w:rtl/>
        </w:rPr>
        <w:t xml:space="preserve">מה </w:t>
      </w:r>
      <w:bookmarkStart w:id="14876" w:name="_ETM_Q29_764179"/>
      <w:bookmarkEnd w:id="14876"/>
      <w:r>
        <w:rPr>
          <w:rtl/>
        </w:rPr>
        <w:t>הסכנות</w:t>
      </w:r>
      <w:r>
        <w:rPr>
          <w:rFonts w:hint="cs"/>
          <w:rtl/>
        </w:rPr>
        <w:t>,</w:t>
      </w:r>
      <w:r>
        <w:rPr>
          <w:rtl/>
        </w:rPr>
        <w:t xml:space="preserve"> </w:t>
      </w:r>
      <w:bookmarkStart w:id="14877" w:name="_ETM_Q29_764780"/>
      <w:bookmarkEnd w:id="14877"/>
      <w:r>
        <w:rPr>
          <w:rtl/>
        </w:rPr>
        <w:t xml:space="preserve">מה </w:t>
      </w:r>
      <w:bookmarkStart w:id="14878" w:name="_ETM_Q29_764960"/>
      <w:bookmarkEnd w:id="14878"/>
      <w:r>
        <w:rPr>
          <w:rtl/>
        </w:rPr>
        <w:t xml:space="preserve">הטעויות </w:t>
      </w:r>
      <w:bookmarkStart w:id="14879" w:name="_ETM_Q29_765500"/>
      <w:bookmarkEnd w:id="14879"/>
      <w:r>
        <w:rPr>
          <w:rtl/>
        </w:rPr>
        <w:t xml:space="preserve">של </w:t>
      </w:r>
      <w:bookmarkStart w:id="14880" w:name="_ETM_Q29_765679"/>
      <w:bookmarkEnd w:id="14880"/>
      <w:r>
        <w:rPr>
          <w:rtl/>
        </w:rPr>
        <w:t>האנשים</w:t>
      </w:r>
      <w:r>
        <w:rPr>
          <w:rFonts w:hint="cs"/>
          <w:rtl/>
        </w:rPr>
        <w:t xml:space="preserve"> </w:t>
      </w:r>
      <w:r>
        <w:rPr>
          <w:rFonts w:hint="eastAsia"/>
          <w:rtl/>
        </w:rPr>
        <w:t>–</w:t>
      </w:r>
      <w:r>
        <w:rPr>
          <w:rtl/>
        </w:rPr>
        <w:t xml:space="preserve"> </w:t>
      </w:r>
      <w:bookmarkStart w:id="14881" w:name="_ETM_Q29_766160"/>
      <w:bookmarkEnd w:id="14881"/>
      <w:r>
        <w:rPr>
          <w:rtl/>
        </w:rPr>
        <w:t xml:space="preserve">לא </w:t>
      </w:r>
      <w:bookmarkStart w:id="14882" w:name="_ETM_Q29_766280"/>
      <w:bookmarkEnd w:id="14882"/>
      <w:r>
        <w:rPr>
          <w:rFonts w:hint="cs"/>
          <w:rtl/>
        </w:rPr>
        <w:t xml:space="preserve">רק </w:t>
      </w:r>
      <w:r>
        <w:rPr>
          <w:rtl/>
        </w:rPr>
        <w:t xml:space="preserve">אנחנו </w:t>
      </w:r>
      <w:bookmarkStart w:id="14883" w:name="_ETM_Q29_766669"/>
      <w:bookmarkStart w:id="14884" w:name="_ETM_Q29_767150"/>
      <w:bookmarkEnd w:id="14883"/>
      <w:bookmarkEnd w:id="14884"/>
      <w:r>
        <w:rPr>
          <w:rtl/>
        </w:rPr>
        <w:t xml:space="preserve">בוועדת </w:t>
      </w:r>
      <w:bookmarkStart w:id="14885" w:name="_ETM_Q29_767630"/>
      <w:bookmarkEnd w:id="14885"/>
      <w:r>
        <w:rPr>
          <w:rtl/>
        </w:rPr>
        <w:t>המשנה</w:t>
      </w:r>
      <w:r>
        <w:rPr>
          <w:rFonts w:hint="cs"/>
          <w:rtl/>
        </w:rPr>
        <w:t>,</w:t>
      </w:r>
      <w:r>
        <w:rPr>
          <w:rtl/>
        </w:rPr>
        <w:t xml:space="preserve"> </w:t>
      </w:r>
      <w:bookmarkStart w:id="14886" w:name="_ETM_Q29_767960"/>
      <w:bookmarkEnd w:id="14886"/>
      <w:r>
        <w:rPr>
          <w:rtl/>
        </w:rPr>
        <w:t>בעולם</w:t>
      </w:r>
      <w:r>
        <w:rPr>
          <w:rFonts w:hint="cs"/>
          <w:rtl/>
        </w:rPr>
        <w:t>,</w:t>
      </w:r>
      <w:r>
        <w:rPr>
          <w:rtl/>
        </w:rPr>
        <w:t xml:space="preserve"> </w:t>
      </w:r>
      <w:bookmarkStart w:id="14887" w:name="_ETM_Q29_769250"/>
      <w:bookmarkEnd w:id="14887"/>
      <w:r>
        <w:rPr>
          <w:rtl/>
        </w:rPr>
        <w:t xml:space="preserve">במדינות </w:t>
      </w:r>
      <w:bookmarkStart w:id="14888" w:name="_ETM_Q29_769849"/>
      <w:bookmarkEnd w:id="14888"/>
      <w:r>
        <w:rPr>
          <w:rtl/>
        </w:rPr>
        <w:t xml:space="preserve">המפותחות </w:t>
      </w:r>
      <w:bookmarkStart w:id="14889" w:name="_ETM_Q29_770509"/>
      <w:bookmarkEnd w:id="14889"/>
      <w:r>
        <w:rPr>
          <w:rtl/>
        </w:rPr>
        <w:t xml:space="preserve">במדינות </w:t>
      </w:r>
      <w:bookmarkStart w:id="14890" w:name="_ETM_Q29_770960"/>
      <w:bookmarkEnd w:id="14890"/>
      <w:r>
        <w:rPr>
          <w:rtl/>
        </w:rPr>
        <w:t>המתפתחות</w:t>
      </w:r>
      <w:r>
        <w:rPr>
          <w:rFonts w:hint="cs"/>
          <w:rtl/>
        </w:rPr>
        <w:t>,</w:t>
      </w:r>
      <w:r>
        <w:rPr>
          <w:rtl/>
        </w:rPr>
        <w:t xml:space="preserve"> </w:t>
      </w:r>
      <w:bookmarkStart w:id="14891" w:name="_ETM_Q29_771650"/>
      <w:bookmarkEnd w:id="14891"/>
      <w:r>
        <w:rPr>
          <w:rtl/>
        </w:rPr>
        <w:t>ב-</w:t>
      </w:r>
      <w:r>
        <w:t>OECD</w:t>
      </w:r>
      <w:bookmarkStart w:id="14892" w:name="_ETM_Q29_772759"/>
      <w:bookmarkEnd w:id="14892"/>
      <w:r>
        <w:rPr>
          <w:rFonts w:hint="cs"/>
          <w:rtl/>
        </w:rPr>
        <w:t xml:space="preserve">, </w:t>
      </w:r>
      <w:r>
        <w:rPr>
          <w:rtl/>
        </w:rPr>
        <w:t xml:space="preserve">באיחוד </w:t>
      </w:r>
      <w:bookmarkStart w:id="14893" w:name="_ETM_Q29_773599"/>
      <w:bookmarkEnd w:id="14893"/>
      <w:r>
        <w:rPr>
          <w:rtl/>
        </w:rPr>
        <w:t>האירופי</w:t>
      </w:r>
      <w:r>
        <w:rPr>
          <w:rFonts w:hint="cs"/>
          <w:rtl/>
        </w:rPr>
        <w:t>,</w:t>
      </w:r>
      <w:r>
        <w:rPr>
          <w:rtl/>
        </w:rPr>
        <w:t xml:space="preserve"> </w:t>
      </w:r>
      <w:bookmarkStart w:id="14894" w:name="_ETM_Q29_774050"/>
      <w:bookmarkEnd w:id="14894"/>
      <w:r>
        <w:rPr>
          <w:rtl/>
        </w:rPr>
        <w:t xml:space="preserve">בכל </w:t>
      </w:r>
      <w:bookmarkStart w:id="14895" w:name="_ETM_Q29_774319"/>
      <w:bookmarkEnd w:id="14895"/>
      <w:r>
        <w:rPr>
          <w:rtl/>
        </w:rPr>
        <w:t xml:space="preserve">מה </w:t>
      </w:r>
      <w:bookmarkStart w:id="14896" w:name="_ETM_Q29_774409"/>
      <w:bookmarkEnd w:id="14896"/>
      <w:r>
        <w:rPr>
          <w:rtl/>
        </w:rPr>
        <w:t xml:space="preserve">שאתם </w:t>
      </w:r>
      <w:bookmarkStart w:id="14897" w:name="_ETM_Q29_774620"/>
      <w:bookmarkEnd w:id="14897"/>
      <w:r>
        <w:rPr>
          <w:rtl/>
        </w:rPr>
        <w:t>רוצים</w:t>
      </w:r>
      <w:r>
        <w:rPr>
          <w:rFonts w:hint="cs"/>
          <w:rtl/>
        </w:rPr>
        <w:t>.</w:t>
      </w:r>
      <w:r>
        <w:rPr>
          <w:rtl/>
        </w:rPr>
        <w:t xml:space="preserve"> </w:t>
      </w:r>
      <w:bookmarkStart w:id="14898" w:name="_ETM_Q29_775670"/>
      <w:bookmarkEnd w:id="14898"/>
      <w:r>
        <w:rPr>
          <w:rtl/>
        </w:rPr>
        <w:t xml:space="preserve">יש </w:t>
      </w:r>
      <w:bookmarkStart w:id="14899" w:name="_ETM_Q29_776150"/>
      <w:bookmarkEnd w:id="14899"/>
      <w:r>
        <w:rPr>
          <w:rtl/>
        </w:rPr>
        <w:t xml:space="preserve">תורה </w:t>
      </w:r>
      <w:bookmarkStart w:id="14900" w:name="_ETM_Q29_777140"/>
      <w:bookmarkEnd w:id="14900"/>
      <w:r>
        <w:rPr>
          <w:rtl/>
        </w:rPr>
        <w:t xml:space="preserve">שמצילה </w:t>
      </w:r>
      <w:bookmarkStart w:id="14901" w:name="_ETM_Q29_777830"/>
      <w:bookmarkEnd w:id="14901"/>
      <w:r>
        <w:rPr>
          <w:rtl/>
        </w:rPr>
        <w:t xml:space="preserve">חיים </w:t>
      </w:r>
      <w:bookmarkStart w:id="14902" w:name="_ETM_Q29_778280"/>
      <w:bookmarkEnd w:id="14902"/>
      <w:r>
        <w:rPr>
          <w:rtl/>
        </w:rPr>
        <w:t xml:space="preserve">בתאונות </w:t>
      </w:r>
      <w:bookmarkStart w:id="14903" w:name="_ETM_Q29_778760"/>
      <w:bookmarkEnd w:id="14903"/>
      <w:r>
        <w:rPr>
          <w:rtl/>
        </w:rPr>
        <w:t>הדרכים</w:t>
      </w:r>
      <w:r>
        <w:rPr>
          <w:rFonts w:hint="cs"/>
          <w:rtl/>
        </w:rPr>
        <w:t>.</w:t>
      </w:r>
      <w:r>
        <w:rPr>
          <w:rtl/>
        </w:rPr>
        <w:t xml:space="preserve"> </w:t>
      </w:r>
      <w:bookmarkStart w:id="14904" w:name="_ETM_Q29_780150"/>
      <w:bookmarkEnd w:id="14904"/>
      <w:r>
        <w:rPr>
          <w:rtl/>
        </w:rPr>
        <w:t xml:space="preserve">יש </w:t>
      </w:r>
      <w:bookmarkStart w:id="14905" w:name="_ETM_Q29_780949"/>
      <w:bookmarkEnd w:id="14905"/>
      <w:r>
        <w:rPr>
          <w:rtl/>
        </w:rPr>
        <w:t xml:space="preserve">מספר </w:t>
      </w:r>
      <w:bookmarkStart w:id="14906" w:name="_ETM_Q29_781819"/>
      <w:bookmarkStart w:id="14907" w:name="_ETM_Q29_782030"/>
      <w:bookmarkEnd w:id="14906"/>
      <w:bookmarkEnd w:id="14907"/>
      <w:r>
        <w:rPr>
          <w:rFonts w:hint="cs"/>
          <w:rtl/>
        </w:rPr>
        <w:t xml:space="preserve">של </w:t>
      </w:r>
      <w:r>
        <w:rPr>
          <w:rtl/>
        </w:rPr>
        <w:t xml:space="preserve">פעולות </w:t>
      </w:r>
      <w:r>
        <w:rPr>
          <w:rFonts w:hint="cs"/>
          <w:rtl/>
        </w:rPr>
        <w:t xml:space="preserve">שאפשר לעשות, </w:t>
      </w:r>
      <w:bookmarkStart w:id="14908" w:name="_ETM_Q29_781938"/>
      <w:bookmarkEnd w:id="14908"/>
      <w:r>
        <w:rPr>
          <w:rFonts w:hint="cs"/>
          <w:rtl/>
        </w:rPr>
        <w:t xml:space="preserve">וכמות הנפגעים בתאונות הדרכים, בין אם זה הרוגים </w:t>
      </w:r>
      <w:bookmarkStart w:id="14909" w:name="_ETM_Q29_786144"/>
      <w:bookmarkEnd w:id="14909"/>
      <w:r>
        <w:rPr>
          <w:rFonts w:hint="cs"/>
          <w:rtl/>
        </w:rPr>
        <w:t xml:space="preserve">ובין אם זה פצועים, הייתה יורדת ביותר מחצי. </w:t>
      </w:r>
    </w:p>
    <w:p w:rsidR="00225AFC" w:rsidRDefault="00225AFC" w:rsidP="00CF3FB8">
      <w:pPr>
        <w:rPr>
          <w:rtl/>
          <w:lang w:eastAsia="he-IL"/>
        </w:rPr>
      </w:pPr>
    </w:p>
    <w:p w:rsidR="00225AFC" w:rsidRDefault="00225AFC" w:rsidP="00650F2A">
      <w:pPr>
        <w:rPr>
          <w:rtl/>
        </w:rPr>
      </w:pPr>
      <w:bookmarkStart w:id="14910" w:name="TOR_Q30"/>
      <w:bookmarkStart w:id="14911" w:name="_ETM_Q30_189780"/>
      <w:bookmarkEnd w:id="14910"/>
      <w:bookmarkEnd w:id="14911"/>
      <w:r>
        <w:rPr>
          <w:rtl/>
        </w:rPr>
        <w:t xml:space="preserve">אני </w:t>
      </w:r>
      <w:bookmarkStart w:id="14912" w:name="_ETM_Q30_190139"/>
      <w:bookmarkEnd w:id="14912"/>
      <w:r>
        <w:rPr>
          <w:rtl/>
        </w:rPr>
        <w:t xml:space="preserve">יודע </w:t>
      </w:r>
      <w:bookmarkStart w:id="14913" w:name="_ETM_Q30_190410"/>
      <w:bookmarkEnd w:id="14913"/>
      <w:r>
        <w:rPr>
          <w:rtl/>
        </w:rPr>
        <w:t xml:space="preserve">את </w:t>
      </w:r>
      <w:bookmarkStart w:id="14914" w:name="_ETM_Q30_190469"/>
      <w:bookmarkEnd w:id="14914"/>
      <w:r>
        <w:rPr>
          <w:rtl/>
        </w:rPr>
        <w:t xml:space="preserve">זה </w:t>
      </w:r>
      <w:bookmarkStart w:id="14915" w:name="_ETM_Q30_190589"/>
      <w:bookmarkEnd w:id="14915"/>
      <w:r>
        <w:rPr>
          <w:rtl/>
        </w:rPr>
        <w:t xml:space="preserve">לא </w:t>
      </w:r>
      <w:bookmarkStart w:id="14916" w:name="_ETM_Q30_190709"/>
      <w:bookmarkEnd w:id="14916"/>
      <w:r>
        <w:rPr>
          <w:rtl/>
        </w:rPr>
        <w:t xml:space="preserve">כי </w:t>
      </w:r>
      <w:bookmarkStart w:id="14917" w:name="_ETM_Q30_190860"/>
      <w:bookmarkEnd w:id="14917"/>
      <w:r>
        <w:rPr>
          <w:rtl/>
        </w:rPr>
        <w:t xml:space="preserve">אני </w:t>
      </w:r>
      <w:bookmarkStart w:id="14918" w:name="_ETM_Q30_191009"/>
      <w:bookmarkEnd w:id="14918"/>
      <w:r>
        <w:rPr>
          <w:rtl/>
        </w:rPr>
        <w:t>ממציא</w:t>
      </w:r>
      <w:r>
        <w:rPr>
          <w:rFonts w:hint="cs"/>
          <w:rtl/>
        </w:rPr>
        <w:t>,</w:t>
      </w:r>
      <w:r>
        <w:rPr>
          <w:rtl/>
        </w:rPr>
        <w:t xml:space="preserve"> </w:t>
      </w:r>
      <w:bookmarkStart w:id="14919" w:name="_ETM_Q30_191759"/>
      <w:bookmarkEnd w:id="14919"/>
      <w:r>
        <w:rPr>
          <w:rtl/>
        </w:rPr>
        <w:t xml:space="preserve">אלא </w:t>
      </w:r>
      <w:bookmarkStart w:id="14920" w:name="_ETM_Q30_191969"/>
      <w:bookmarkEnd w:id="14920"/>
      <w:r>
        <w:rPr>
          <w:rtl/>
        </w:rPr>
        <w:t xml:space="preserve">כי </w:t>
      </w:r>
      <w:bookmarkStart w:id="14921" w:name="_ETM_Q30_192059"/>
      <w:bookmarkEnd w:id="14921"/>
      <w:r>
        <w:rPr>
          <w:rFonts w:hint="cs"/>
          <w:rtl/>
        </w:rPr>
        <w:t>ב</w:t>
      </w:r>
      <w:r>
        <w:rPr>
          <w:rtl/>
        </w:rPr>
        <w:t xml:space="preserve">מדינות </w:t>
      </w:r>
      <w:bookmarkStart w:id="14922" w:name="_ETM_Q30_192449"/>
      <w:bookmarkEnd w:id="14922"/>
      <w:r>
        <w:rPr>
          <w:rtl/>
        </w:rPr>
        <w:t xml:space="preserve">שעשו </w:t>
      </w:r>
      <w:bookmarkStart w:id="14923" w:name="_ETM_Q30_192809"/>
      <w:bookmarkEnd w:id="14923"/>
      <w:r>
        <w:rPr>
          <w:rtl/>
        </w:rPr>
        <w:t xml:space="preserve">את </w:t>
      </w:r>
      <w:bookmarkStart w:id="14924" w:name="_ETM_Q30_192900"/>
      <w:bookmarkEnd w:id="14924"/>
      <w:r>
        <w:rPr>
          <w:rtl/>
        </w:rPr>
        <w:t xml:space="preserve">זה </w:t>
      </w:r>
      <w:bookmarkStart w:id="14925" w:name="_ETM_Q30_192990"/>
      <w:bookmarkEnd w:id="14925"/>
      <w:r>
        <w:rPr>
          <w:rFonts w:hint="cs"/>
          <w:rtl/>
        </w:rPr>
        <w:t xml:space="preserve">– </w:t>
      </w:r>
      <w:r>
        <w:rPr>
          <w:rtl/>
        </w:rPr>
        <w:t xml:space="preserve">כך </w:t>
      </w:r>
      <w:bookmarkStart w:id="14926" w:name="_ETM_Q30_193230"/>
      <w:bookmarkEnd w:id="14926"/>
      <w:r>
        <w:rPr>
          <w:rtl/>
        </w:rPr>
        <w:t xml:space="preserve">זה </w:t>
      </w:r>
      <w:bookmarkStart w:id="14927" w:name="_ETM_Q30_193379"/>
      <w:bookmarkEnd w:id="14927"/>
      <w:r>
        <w:rPr>
          <w:rtl/>
        </w:rPr>
        <w:t>קרה</w:t>
      </w:r>
      <w:r>
        <w:rPr>
          <w:rFonts w:hint="cs"/>
          <w:rtl/>
        </w:rPr>
        <w:t>.</w:t>
      </w:r>
      <w:r>
        <w:rPr>
          <w:rtl/>
        </w:rPr>
        <w:t xml:space="preserve"> </w:t>
      </w:r>
      <w:bookmarkStart w:id="14928" w:name="_ETM_Q30_194410"/>
      <w:bookmarkEnd w:id="14928"/>
      <w:r>
        <w:rPr>
          <w:rtl/>
        </w:rPr>
        <w:t xml:space="preserve">מדינת </w:t>
      </w:r>
      <w:bookmarkStart w:id="14929" w:name="_ETM_Q30_194860"/>
      <w:bookmarkEnd w:id="14929"/>
      <w:r>
        <w:rPr>
          <w:rtl/>
        </w:rPr>
        <w:t xml:space="preserve">ישראל </w:t>
      </w:r>
      <w:bookmarkStart w:id="14930" w:name="_ETM_Q30_195219"/>
      <w:bookmarkEnd w:id="14930"/>
      <w:r>
        <w:rPr>
          <w:rFonts w:hint="cs"/>
          <w:rtl/>
        </w:rPr>
        <w:t>ב</w:t>
      </w:r>
      <w:r>
        <w:rPr>
          <w:rtl/>
        </w:rPr>
        <w:t xml:space="preserve">מקום </w:t>
      </w:r>
      <w:bookmarkStart w:id="14931" w:name="_ETM_Q30_195549"/>
      <w:bookmarkEnd w:id="14931"/>
      <w:r>
        <w:rPr>
          <w:rtl/>
        </w:rPr>
        <w:t xml:space="preserve">30 </w:t>
      </w:r>
      <w:bookmarkStart w:id="14932" w:name="_ETM_Q30_196480"/>
      <w:bookmarkEnd w:id="14932"/>
      <w:r>
        <w:rPr>
          <w:rtl/>
        </w:rPr>
        <w:t xml:space="preserve">מתוך </w:t>
      </w:r>
      <w:bookmarkStart w:id="14933" w:name="_ETM_Q30_196840"/>
      <w:bookmarkEnd w:id="14933"/>
      <w:r>
        <w:rPr>
          <w:rtl/>
        </w:rPr>
        <w:t xml:space="preserve">32 </w:t>
      </w:r>
      <w:bookmarkStart w:id="14934" w:name="_ETM_Q30_198070"/>
      <w:bookmarkEnd w:id="14934"/>
      <w:r>
        <w:rPr>
          <w:rtl/>
        </w:rPr>
        <w:t xml:space="preserve">במדינות </w:t>
      </w:r>
      <w:bookmarkStart w:id="14935" w:name="_ETM_Q30_198670"/>
      <w:bookmarkEnd w:id="14935"/>
      <w:r>
        <w:rPr>
          <w:rtl/>
        </w:rPr>
        <w:t>ה-</w:t>
      </w:r>
      <w:r>
        <w:t>OECD</w:t>
      </w:r>
      <w:r>
        <w:rPr>
          <w:rFonts w:hint="cs"/>
          <w:rtl/>
        </w:rPr>
        <w:t>,</w:t>
      </w:r>
      <w:r>
        <w:rPr>
          <w:rtl/>
        </w:rPr>
        <w:t xml:space="preserve"> </w:t>
      </w:r>
      <w:bookmarkStart w:id="14936" w:name="_ETM_Q30_199300"/>
      <w:bookmarkEnd w:id="14936"/>
      <w:r>
        <w:rPr>
          <w:rtl/>
        </w:rPr>
        <w:t xml:space="preserve">זאת </w:t>
      </w:r>
      <w:bookmarkStart w:id="14937" w:name="_ETM_Q30_199480"/>
      <w:bookmarkEnd w:id="14937"/>
      <w:r>
        <w:rPr>
          <w:rtl/>
        </w:rPr>
        <w:t xml:space="preserve">אומרת </w:t>
      </w:r>
      <w:bookmarkStart w:id="14938" w:name="_ETM_Q30_199720"/>
      <w:bookmarkEnd w:id="14938"/>
      <w:r>
        <w:rPr>
          <w:rFonts w:hint="cs"/>
          <w:rtl/>
        </w:rPr>
        <w:t>אחת</w:t>
      </w:r>
      <w:r>
        <w:rPr>
          <w:rtl/>
        </w:rPr>
        <w:t xml:space="preserve"> </w:t>
      </w:r>
      <w:bookmarkStart w:id="14939" w:name="_ETM_Q30_200020"/>
      <w:bookmarkEnd w:id="14939"/>
      <w:r>
        <w:rPr>
          <w:rtl/>
        </w:rPr>
        <w:t xml:space="preserve">מהאחרונות </w:t>
      </w:r>
      <w:bookmarkStart w:id="14940" w:name="_ETM_Q30_201910"/>
      <w:bookmarkEnd w:id="14940"/>
      <w:r>
        <w:rPr>
          <w:rFonts w:hint="cs"/>
          <w:rtl/>
        </w:rPr>
        <w:t>ב</w:t>
      </w:r>
      <w:r>
        <w:rPr>
          <w:rtl/>
        </w:rPr>
        <w:t xml:space="preserve">ירידה </w:t>
      </w:r>
      <w:bookmarkStart w:id="14941" w:name="_ETM_Q30_202390"/>
      <w:bookmarkEnd w:id="14941"/>
      <w:r>
        <w:rPr>
          <w:rtl/>
        </w:rPr>
        <w:t xml:space="preserve">בכמות </w:t>
      </w:r>
      <w:bookmarkStart w:id="14942" w:name="_ETM_Q30_202810"/>
      <w:bookmarkEnd w:id="14942"/>
      <w:r>
        <w:rPr>
          <w:rtl/>
        </w:rPr>
        <w:t xml:space="preserve">תאונות </w:t>
      </w:r>
      <w:bookmarkStart w:id="14943" w:name="_ETM_Q30_203230"/>
      <w:bookmarkEnd w:id="14943"/>
      <w:r>
        <w:rPr>
          <w:rtl/>
        </w:rPr>
        <w:t>הדרכים</w:t>
      </w:r>
      <w:r>
        <w:rPr>
          <w:rFonts w:hint="cs"/>
          <w:rtl/>
        </w:rPr>
        <w:t>.</w:t>
      </w:r>
      <w:r>
        <w:rPr>
          <w:rtl/>
        </w:rPr>
        <w:t xml:space="preserve"> </w:t>
      </w:r>
      <w:bookmarkStart w:id="14944" w:name="_ETM_Q30_203980"/>
      <w:bookmarkEnd w:id="14944"/>
      <w:r>
        <w:rPr>
          <w:rtl/>
        </w:rPr>
        <w:t xml:space="preserve">הממוצע </w:t>
      </w:r>
      <w:bookmarkStart w:id="14945" w:name="_ETM_Q30_204579"/>
      <w:bookmarkEnd w:id="14945"/>
      <w:r>
        <w:rPr>
          <w:rtl/>
        </w:rPr>
        <w:t>ב-</w:t>
      </w:r>
      <w:r>
        <w:t>OECD</w:t>
      </w:r>
      <w:r>
        <w:rPr>
          <w:rtl/>
        </w:rPr>
        <w:t xml:space="preserve"> </w:t>
      </w:r>
      <w:bookmarkStart w:id="14946" w:name="_ETM_Q30_205239"/>
      <w:bookmarkEnd w:id="14946"/>
      <w:r>
        <w:rPr>
          <w:rtl/>
        </w:rPr>
        <w:t xml:space="preserve">זה </w:t>
      </w:r>
      <w:bookmarkStart w:id="14947" w:name="_ETM_Q30_205390"/>
      <w:bookmarkEnd w:id="14947"/>
      <w:r>
        <w:rPr>
          <w:rtl/>
        </w:rPr>
        <w:t xml:space="preserve">16% </w:t>
      </w:r>
      <w:bookmarkStart w:id="14948" w:name="_ETM_Q30_206349"/>
      <w:bookmarkEnd w:id="14948"/>
      <w:r>
        <w:rPr>
          <w:rtl/>
        </w:rPr>
        <w:t xml:space="preserve">ירידה </w:t>
      </w:r>
      <w:bookmarkStart w:id="14949" w:name="_ETM_Q30_206739"/>
      <w:bookmarkEnd w:id="14949"/>
      <w:r>
        <w:rPr>
          <w:rtl/>
        </w:rPr>
        <w:t xml:space="preserve">בכמות </w:t>
      </w:r>
      <w:bookmarkStart w:id="14950" w:name="_ETM_Q30_207160"/>
      <w:bookmarkStart w:id="14951" w:name="_ETM_Q30_207520"/>
      <w:bookmarkEnd w:id="14950"/>
      <w:bookmarkEnd w:id="14951"/>
      <w:r>
        <w:rPr>
          <w:rtl/>
        </w:rPr>
        <w:t xml:space="preserve">ההרוגים </w:t>
      </w:r>
      <w:bookmarkStart w:id="14952" w:name="_ETM_Q30_207849"/>
      <w:bookmarkEnd w:id="14952"/>
      <w:r>
        <w:rPr>
          <w:rtl/>
        </w:rPr>
        <w:t xml:space="preserve">בתאונות </w:t>
      </w:r>
      <w:bookmarkStart w:id="14953" w:name="_ETM_Q30_208240"/>
      <w:bookmarkEnd w:id="14953"/>
      <w:r>
        <w:rPr>
          <w:rtl/>
        </w:rPr>
        <w:t>הדרכים</w:t>
      </w:r>
      <w:r>
        <w:rPr>
          <w:rFonts w:hint="cs"/>
          <w:rtl/>
        </w:rPr>
        <w:t>.</w:t>
      </w:r>
      <w:r>
        <w:rPr>
          <w:rtl/>
        </w:rPr>
        <w:t xml:space="preserve"> </w:t>
      </w:r>
      <w:bookmarkStart w:id="14954" w:name="_ETM_Q30_209050"/>
      <w:bookmarkEnd w:id="14954"/>
      <w:r>
        <w:rPr>
          <w:rtl/>
        </w:rPr>
        <w:t xml:space="preserve">רק </w:t>
      </w:r>
      <w:bookmarkStart w:id="14955" w:name="_ETM_Q30_209349"/>
      <w:bookmarkEnd w:id="14955"/>
      <w:r>
        <w:rPr>
          <w:rtl/>
        </w:rPr>
        <w:t>בישראל</w:t>
      </w:r>
      <w:r>
        <w:rPr>
          <w:rFonts w:hint="cs"/>
          <w:rtl/>
        </w:rPr>
        <w:t xml:space="preserve"> </w:t>
      </w:r>
      <w:r w:rsidR="00650F2A">
        <w:rPr>
          <w:rFonts w:hint="cs"/>
          <w:rtl/>
        </w:rPr>
        <w:t>– – –</w:t>
      </w:r>
      <w:r>
        <w:rPr>
          <w:rFonts w:hint="cs"/>
          <w:rtl/>
        </w:rPr>
        <w:t xml:space="preserve"> </w:t>
      </w:r>
    </w:p>
    <w:p w:rsidR="00225AFC" w:rsidRDefault="00225AFC" w:rsidP="00CF3FB8">
      <w:pPr>
        <w:rPr>
          <w:rtl/>
        </w:rPr>
      </w:pPr>
    </w:p>
    <w:p w:rsidR="00225AFC" w:rsidRDefault="00225AFC" w:rsidP="00CF3FB8">
      <w:pPr>
        <w:pStyle w:val="af6"/>
        <w:keepNext/>
        <w:rPr>
          <w:rtl/>
        </w:rPr>
      </w:pPr>
      <w:bookmarkStart w:id="14956" w:name="ET_yor_6599_27"/>
      <w:r w:rsidRPr="00E84894">
        <w:rPr>
          <w:rStyle w:val="TagStyle"/>
          <w:rtl/>
        </w:rPr>
        <w:t xml:space="preserve"> &lt;&lt; יור &gt;&gt;</w:t>
      </w:r>
      <w:r w:rsidRPr="00333E2E">
        <w:rPr>
          <w:rStyle w:val="TagStyle"/>
          <w:rtl/>
        </w:rPr>
        <w:t xml:space="preserve"> </w:t>
      </w:r>
      <w:r>
        <w:rPr>
          <w:rtl/>
        </w:rPr>
        <w:t>היו"ר משה רוט:</w:t>
      </w:r>
      <w:r w:rsidRPr="00333E2E">
        <w:rPr>
          <w:rStyle w:val="TagStyle"/>
          <w:rtl/>
        </w:rPr>
        <w:t xml:space="preserve"> </w:t>
      </w:r>
      <w:r w:rsidRPr="00E84894">
        <w:rPr>
          <w:rStyle w:val="TagStyle"/>
          <w:rtl/>
        </w:rPr>
        <w:t>&lt;&lt; יור &gt;&gt;</w:t>
      </w:r>
      <w:r>
        <w:rPr>
          <w:rtl/>
        </w:rPr>
        <w:t xml:space="preserve">   </w:t>
      </w:r>
      <w:bookmarkEnd w:id="14956"/>
    </w:p>
    <w:p w:rsidR="00225AFC" w:rsidRDefault="00225AFC" w:rsidP="00650F2A">
      <w:pPr>
        <w:rPr>
          <w:rtl/>
        </w:rPr>
      </w:pPr>
    </w:p>
    <w:p w:rsidR="00225AFC" w:rsidRDefault="00225AFC" w:rsidP="00CF3FB8">
      <w:pPr>
        <w:rPr>
          <w:rtl/>
        </w:rPr>
      </w:pPr>
      <w:r>
        <w:rPr>
          <w:rFonts w:hint="cs"/>
          <w:rtl/>
        </w:rPr>
        <w:t>בשנה?</w:t>
      </w:r>
    </w:p>
    <w:p w:rsidR="00225AFC" w:rsidRPr="00E84894" w:rsidRDefault="00225AFC" w:rsidP="00CF3FB8">
      <w:pPr>
        <w:rPr>
          <w:rtl/>
        </w:rPr>
      </w:pPr>
    </w:p>
    <w:p w:rsidR="00225AFC" w:rsidRDefault="00225AFC" w:rsidP="00CF3FB8">
      <w:pPr>
        <w:pStyle w:val="-"/>
        <w:keepNext/>
        <w:rPr>
          <w:rtl/>
        </w:rPr>
      </w:pPr>
      <w:bookmarkStart w:id="14957" w:name="ET_speakercontinue_5080_29"/>
      <w:r w:rsidRPr="00E84894">
        <w:rPr>
          <w:rStyle w:val="TagStyle"/>
          <w:rtl/>
        </w:rPr>
        <w:t xml:space="preserve"> &lt;&lt; דובר_המשך &gt;&gt;</w:t>
      </w:r>
      <w:r w:rsidRPr="00333E2E">
        <w:rPr>
          <w:rStyle w:val="TagStyle"/>
          <w:rtl/>
        </w:rPr>
        <w:t xml:space="preserve"> </w:t>
      </w:r>
      <w:r>
        <w:rPr>
          <w:rtl/>
        </w:rPr>
        <w:t>בועז טופורובסקי (יש עתיד):</w:t>
      </w:r>
      <w:r w:rsidRPr="00333E2E">
        <w:rPr>
          <w:rStyle w:val="TagStyle"/>
          <w:rtl/>
        </w:rPr>
        <w:t xml:space="preserve"> </w:t>
      </w:r>
      <w:r w:rsidRPr="00E84894">
        <w:rPr>
          <w:rStyle w:val="TagStyle"/>
          <w:rtl/>
        </w:rPr>
        <w:t>&lt;&lt; דובר_המשך &gt;&gt;</w:t>
      </w:r>
      <w:r>
        <w:rPr>
          <w:rtl/>
        </w:rPr>
        <w:t xml:space="preserve">   </w:t>
      </w:r>
      <w:bookmarkEnd w:id="14957"/>
    </w:p>
    <w:p w:rsidR="00225AFC" w:rsidRDefault="00225AFC" w:rsidP="00650F2A">
      <w:pPr>
        <w:rPr>
          <w:rtl/>
          <w:lang w:eastAsia="he-IL"/>
        </w:rPr>
      </w:pPr>
    </w:p>
    <w:p w:rsidR="00225AFC" w:rsidRDefault="00225AFC" w:rsidP="00CF3FB8">
      <w:pPr>
        <w:rPr>
          <w:rtl/>
        </w:rPr>
      </w:pPr>
      <w:bookmarkStart w:id="14958" w:name="_ETM_Q30_210279"/>
      <w:bookmarkStart w:id="14959" w:name="_ETM_Q30_211380"/>
      <w:bookmarkEnd w:id="14958"/>
      <w:bookmarkEnd w:id="14959"/>
      <w:r>
        <w:rPr>
          <w:rtl/>
        </w:rPr>
        <w:t xml:space="preserve">16% </w:t>
      </w:r>
      <w:bookmarkStart w:id="14960" w:name="_ETM_Q30_212310"/>
      <w:bookmarkEnd w:id="14960"/>
      <w:r>
        <w:rPr>
          <w:rtl/>
        </w:rPr>
        <w:t xml:space="preserve">בשנים </w:t>
      </w:r>
      <w:bookmarkStart w:id="14961" w:name="_ETM_Q30_213030"/>
      <w:bookmarkEnd w:id="14961"/>
      <w:r>
        <w:rPr>
          <w:rtl/>
        </w:rPr>
        <w:t>האחרונות</w:t>
      </w:r>
      <w:r>
        <w:rPr>
          <w:rFonts w:hint="cs"/>
          <w:rtl/>
        </w:rPr>
        <w:t>.</w:t>
      </w:r>
      <w:r>
        <w:rPr>
          <w:rtl/>
        </w:rPr>
        <w:t xml:space="preserve"> </w:t>
      </w:r>
      <w:bookmarkStart w:id="14962" w:name="_ETM_Q30_213540"/>
      <w:bookmarkStart w:id="14963" w:name="_ETM_Q30_214829"/>
      <w:bookmarkEnd w:id="14962"/>
      <w:bookmarkEnd w:id="14963"/>
      <w:r>
        <w:rPr>
          <w:rtl/>
        </w:rPr>
        <w:t xml:space="preserve">רק </w:t>
      </w:r>
      <w:bookmarkStart w:id="14964" w:name="_ETM_Q30_215130"/>
      <w:bookmarkEnd w:id="14964"/>
      <w:r>
        <w:rPr>
          <w:rtl/>
        </w:rPr>
        <w:t xml:space="preserve">בישראל </w:t>
      </w:r>
      <w:bookmarkStart w:id="14965" w:name="_ETM_Q30_215579"/>
      <w:bookmarkEnd w:id="14965"/>
      <w:r>
        <w:rPr>
          <w:rtl/>
        </w:rPr>
        <w:t xml:space="preserve">יש </w:t>
      </w:r>
      <w:bookmarkStart w:id="14966" w:name="_ETM_Q30_215700"/>
      <w:bookmarkEnd w:id="14966"/>
      <w:r>
        <w:rPr>
          <w:rtl/>
        </w:rPr>
        <w:t>עלי</w:t>
      </w:r>
      <w:r>
        <w:rPr>
          <w:rFonts w:hint="cs"/>
          <w:rtl/>
        </w:rPr>
        <w:t>י</w:t>
      </w:r>
      <w:r>
        <w:rPr>
          <w:rtl/>
        </w:rPr>
        <w:t xml:space="preserve">ה </w:t>
      </w:r>
      <w:bookmarkStart w:id="14967" w:name="_ETM_Q30_216150"/>
      <w:bookmarkEnd w:id="14967"/>
      <w:r>
        <w:rPr>
          <w:rtl/>
        </w:rPr>
        <w:t xml:space="preserve">של </w:t>
      </w:r>
      <w:bookmarkStart w:id="14968" w:name="_ETM_Q30_216360"/>
      <w:bookmarkEnd w:id="14968"/>
      <w:r>
        <w:rPr>
          <w:rtl/>
        </w:rPr>
        <w:t>17%</w:t>
      </w:r>
      <w:r>
        <w:rPr>
          <w:rFonts w:hint="cs"/>
          <w:rtl/>
        </w:rPr>
        <w:t>.</w:t>
      </w:r>
      <w:r>
        <w:rPr>
          <w:rtl/>
        </w:rPr>
        <w:t xml:space="preserve"> </w:t>
      </w:r>
      <w:bookmarkStart w:id="14969" w:name="_ETM_Q30_217680"/>
      <w:bookmarkEnd w:id="14969"/>
      <w:r>
        <w:rPr>
          <w:rtl/>
        </w:rPr>
        <w:t xml:space="preserve">כולם </w:t>
      </w:r>
      <w:bookmarkStart w:id="14970" w:name="_ETM_Q30_218010"/>
      <w:bookmarkEnd w:id="14970"/>
      <w:r>
        <w:rPr>
          <w:rtl/>
        </w:rPr>
        <w:t xml:space="preserve">יורדים </w:t>
      </w:r>
      <w:bookmarkStart w:id="14971" w:name="_ETM_Q30_218400"/>
      <w:bookmarkEnd w:id="14971"/>
      <w:r>
        <w:rPr>
          <w:rtl/>
        </w:rPr>
        <w:t xml:space="preserve">בכמות </w:t>
      </w:r>
      <w:bookmarkStart w:id="14972" w:name="_ETM_Q30_218820"/>
      <w:bookmarkEnd w:id="14972"/>
      <w:r>
        <w:rPr>
          <w:rtl/>
        </w:rPr>
        <w:t xml:space="preserve">הנפגעים </w:t>
      </w:r>
      <w:bookmarkStart w:id="14973" w:name="_ETM_Q30_219210"/>
      <w:bookmarkEnd w:id="14973"/>
      <w:r>
        <w:rPr>
          <w:rtl/>
        </w:rPr>
        <w:t xml:space="preserve">בתאונות </w:t>
      </w:r>
      <w:bookmarkStart w:id="14974" w:name="_ETM_Q30_219600"/>
      <w:bookmarkEnd w:id="14974"/>
      <w:r>
        <w:rPr>
          <w:rtl/>
        </w:rPr>
        <w:t>דרכים</w:t>
      </w:r>
      <w:r>
        <w:rPr>
          <w:rFonts w:hint="cs"/>
          <w:rtl/>
        </w:rPr>
        <w:t>.</w:t>
      </w:r>
      <w:r>
        <w:rPr>
          <w:rtl/>
        </w:rPr>
        <w:t xml:space="preserve"> </w:t>
      </w:r>
      <w:bookmarkStart w:id="14975" w:name="_ETM_Q30_220050"/>
      <w:bookmarkEnd w:id="14975"/>
      <w:r>
        <w:rPr>
          <w:rtl/>
        </w:rPr>
        <w:t xml:space="preserve">לא </w:t>
      </w:r>
      <w:bookmarkStart w:id="14976" w:name="_ETM_Q30_220170"/>
      <w:bookmarkEnd w:id="14976"/>
      <w:r>
        <w:rPr>
          <w:rtl/>
        </w:rPr>
        <w:t xml:space="preserve">רק </w:t>
      </w:r>
      <w:bookmarkStart w:id="14977" w:name="_ETM_Q30_220290"/>
      <w:bookmarkEnd w:id="14977"/>
      <w:r>
        <w:rPr>
          <w:rtl/>
        </w:rPr>
        <w:t xml:space="preserve">בישראל </w:t>
      </w:r>
      <w:bookmarkStart w:id="14978" w:name="_ETM_Q30_220710"/>
      <w:bookmarkEnd w:id="14978"/>
      <w:r>
        <w:rPr>
          <w:rtl/>
        </w:rPr>
        <w:t xml:space="preserve">בונים </w:t>
      </w:r>
      <w:bookmarkStart w:id="14979" w:name="_ETM_Q30_221010"/>
      <w:bookmarkEnd w:id="14979"/>
      <w:r>
        <w:rPr>
          <w:rtl/>
        </w:rPr>
        <w:t xml:space="preserve">כבישים </w:t>
      </w:r>
      <w:bookmarkStart w:id="14980" w:name="_ETM_Q30_221489"/>
      <w:bookmarkEnd w:id="14980"/>
      <w:r>
        <w:rPr>
          <w:rtl/>
        </w:rPr>
        <w:t xml:space="preserve">ויש </w:t>
      </w:r>
      <w:bookmarkStart w:id="14981" w:name="_ETM_Q30_221700"/>
      <w:bookmarkEnd w:id="14981"/>
      <w:r>
        <w:rPr>
          <w:rtl/>
        </w:rPr>
        <w:t xml:space="preserve">יותר </w:t>
      </w:r>
      <w:bookmarkStart w:id="14982" w:name="_ETM_Q30_221970"/>
      <w:bookmarkEnd w:id="14982"/>
      <w:r>
        <w:rPr>
          <w:rtl/>
        </w:rPr>
        <w:t>מכוניות</w:t>
      </w:r>
      <w:r>
        <w:rPr>
          <w:rFonts w:hint="cs"/>
          <w:rtl/>
        </w:rPr>
        <w:t xml:space="preserve"> –</w:t>
      </w:r>
      <w:r>
        <w:rPr>
          <w:rtl/>
        </w:rPr>
        <w:t xml:space="preserve"> </w:t>
      </w:r>
      <w:bookmarkStart w:id="14983" w:name="_ETM_Q30_223070"/>
      <w:bookmarkEnd w:id="14983"/>
      <w:r>
        <w:rPr>
          <w:rtl/>
        </w:rPr>
        <w:t xml:space="preserve">כולם </w:t>
      </w:r>
      <w:bookmarkStart w:id="14984" w:name="_ETM_Q30_223400"/>
      <w:bookmarkStart w:id="14985" w:name="_ETM_Q30_223729"/>
      <w:bookmarkEnd w:id="14984"/>
      <w:bookmarkEnd w:id="14985"/>
      <w:r>
        <w:rPr>
          <w:rFonts w:hint="cs"/>
          <w:rtl/>
        </w:rPr>
        <w:t>יורדים,</w:t>
      </w:r>
      <w:r>
        <w:rPr>
          <w:rtl/>
        </w:rPr>
        <w:t xml:space="preserve"> </w:t>
      </w:r>
      <w:bookmarkStart w:id="14986" w:name="_ETM_Q30_224180"/>
      <w:bookmarkEnd w:id="14986"/>
      <w:r>
        <w:rPr>
          <w:rtl/>
        </w:rPr>
        <w:t xml:space="preserve">רק </w:t>
      </w:r>
      <w:bookmarkStart w:id="14987" w:name="_ETM_Q30_224420"/>
      <w:bookmarkEnd w:id="14987"/>
      <w:r>
        <w:rPr>
          <w:rtl/>
        </w:rPr>
        <w:t xml:space="preserve">בישראל </w:t>
      </w:r>
      <w:bookmarkStart w:id="14988" w:name="_ETM_Q30_225409"/>
      <w:bookmarkEnd w:id="14988"/>
      <w:r>
        <w:rPr>
          <w:rtl/>
        </w:rPr>
        <w:t xml:space="preserve">אנחנו </w:t>
      </w:r>
      <w:bookmarkStart w:id="14989" w:name="_ETM_Q30_225800"/>
      <w:bookmarkEnd w:id="14989"/>
      <w:r>
        <w:rPr>
          <w:rtl/>
        </w:rPr>
        <w:t xml:space="preserve">עולים </w:t>
      </w:r>
      <w:bookmarkStart w:id="14990" w:name="_ETM_Q30_226010"/>
      <w:bookmarkEnd w:id="14990"/>
      <w:r>
        <w:rPr>
          <w:rtl/>
        </w:rPr>
        <w:t xml:space="preserve">בכמות </w:t>
      </w:r>
      <w:bookmarkStart w:id="14991" w:name="_ETM_Q30_226460"/>
      <w:bookmarkEnd w:id="14991"/>
      <w:r>
        <w:rPr>
          <w:rtl/>
        </w:rPr>
        <w:t>ההרוגים</w:t>
      </w:r>
      <w:r>
        <w:rPr>
          <w:rFonts w:hint="cs"/>
          <w:rtl/>
        </w:rPr>
        <w:t>.</w:t>
      </w:r>
    </w:p>
    <w:p w:rsidR="00225AFC" w:rsidRDefault="00225AFC" w:rsidP="00CF3FB8">
      <w:pPr>
        <w:rPr>
          <w:rtl/>
        </w:rPr>
      </w:pPr>
    </w:p>
    <w:p w:rsidR="00225AFC" w:rsidRDefault="00225AFC" w:rsidP="00CF3FB8">
      <w:pPr>
        <w:rPr>
          <w:rtl/>
        </w:rPr>
      </w:pPr>
      <w:bookmarkStart w:id="14992" w:name="_ETM_Q30_231000"/>
      <w:bookmarkStart w:id="14993" w:name="_ETM_Q30_228790"/>
      <w:bookmarkEnd w:id="14992"/>
      <w:bookmarkEnd w:id="14993"/>
      <w:r>
        <w:rPr>
          <w:rtl/>
        </w:rPr>
        <w:t xml:space="preserve">ידוע </w:t>
      </w:r>
      <w:bookmarkStart w:id="14994" w:name="_ETM_Q30_229210"/>
      <w:bookmarkEnd w:id="14994"/>
      <w:r>
        <w:rPr>
          <w:rtl/>
        </w:rPr>
        <w:t xml:space="preserve">מה </w:t>
      </w:r>
      <w:bookmarkStart w:id="14995" w:name="_ETM_Q30_229360"/>
      <w:bookmarkEnd w:id="14995"/>
      <w:r>
        <w:rPr>
          <w:rtl/>
        </w:rPr>
        <w:t xml:space="preserve">צריך </w:t>
      </w:r>
      <w:bookmarkStart w:id="14996" w:name="_ETM_Q30_229630"/>
      <w:bookmarkEnd w:id="14996"/>
      <w:r>
        <w:rPr>
          <w:rtl/>
        </w:rPr>
        <w:t>לעשות</w:t>
      </w:r>
      <w:r>
        <w:rPr>
          <w:rFonts w:hint="cs"/>
          <w:rtl/>
        </w:rPr>
        <w:t>,</w:t>
      </w:r>
      <w:r>
        <w:rPr>
          <w:rtl/>
        </w:rPr>
        <w:t xml:space="preserve"> </w:t>
      </w:r>
      <w:bookmarkStart w:id="14997" w:name="_ETM_Q30_230050"/>
      <w:bookmarkEnd w:id="14997"/>
      <w:r>
        <w:rPr>
          <w:rtl/>
        </w:rPr>
        <w:t xml:space="preserve">אבל </w:t>
      </w:r>
      <w:bookmarkStart w:id="14998" w:name="_ETM_Q30_230229"/>
      <w:bookmarkEnd w:id="14998"/>
      <w:r>
        <w:rPr>
          <w:rtl/>
        </w:rPr>
        <w:t xml:space="preserve">בישראל </w:t>
      </w:r>
      <w:bookmarkStart w:id="14999" w:name="_ETM_Q30_230650"/>
      <w:bookmarkEnd w:id="14999"/>
      <w:r>
        <w:rPr>
          <w:rtl/>
        </w:rPr>
        <w:t>מקצצים</w:t>
      </w:r>
      <w:r>
        <w:rPr>
          <w:rFonts w:hint="cs"/>
          <w:rtl/>
        </w:rPr>
        <w:t>.</w:t>
      </w:r>
      <w:r>
        <w:rPr>
          <w:rtl/>
        </w:rPr>
        <w:t xml:space="preserve"> </w:t>
      </w:r>
      <w:bookmarkStart w:id="15000" w:name="_ETM_Q30_231340"/>
      <w:bookmarkEnd w:id="15000"/>
      <w:r>
        <w:rPr>
          <w:rtl/>
        </w:rPr>
        <w:t xml:space="preserve">ידוע </w:t>
      </w:r>
      <w:bookmarkStart w:id="15001" w:name="_ETM_Q30_231700"/>
      <w:bookmarkEnd w:id="15001"/>
      <w:r>
        <w:rPr>
          <w:rtl/>
        </w:rPr>
        <w:t xml:space="preserve">מה </w:t>
      </w:r>
      <w:bookmarkStart w:id="15002" w:name="_ETM_Q30_231790"/>
      <w:bookmarkEnd w:id="15002"/>
      <w:r>
        <w:rPr>
          <w:rtl/>
        </w:rPr>
        <w:t xml:space="preserve">צריך </w:t>
      </w:r>
      <w:bookmarkStart w:id="15003" w:name="_ETM_Q30_232030"/>
      <w:bookmarkEnd w:id="15003"/>
      <w:r>
        <w:rPr>
          <w:rtl/>
        </w:rPr>
        <w:t>לעשות</w:t>
      </w:r>
      <w:r>
        <w:rPr>
          <w:rFonts w:hint="cs"/>
          <w:rtl/>
        </w:rPr>
        <w:t>,</w:t>
      </w:r>
      <w:r>
        <w:rPr>
          <w:rtl/>
        </w:rPr>
        <w:t xml:space="preserve"> </w:t>
      </w:r>
      <w:bookmarkStart w:id="15004" w:name="_ETM_Q30_232420"/>
      <w:bookmarkEnd w:id="15004"/>
      <w:r>
        <w:rPr>
          <w:rtl/>
        </w:rPr>
        <w:t xml:space="preserve">אבל </w:t>
      </w:r>
      <w:bookmarkStart w:id="15005" w:name="_ETM_Q30_232600"/>
      <w:bookmarkEnd w:id="15005"/>
      <w:r>
        <w:rPr>
          <w:rtl/>
        </w:rPr>
        <w:t xml:space="preserve">בישראל </w:t>
      </w:r>
      <w:bookmarkStart w:id="15006" w:name="_ETM_Q30_233020"/>
      <w:bookmarkEnd w:id="15006"/>
      <w:r>
        <w:rPr>
          <w:rtl/>
        </w:rPr>
        <w:t xml:space="preserve">אין </w:t>
      </w:r>
      <w:bookmarkStart w:id="15007" w:name="_ETM_Q30_233170"/>
      <w:bookmarkEnd w:id="15007"/>
      <w:r>
        <w:rPr>
          <w:rtl/>
        </w:rPr>
        <w:t xml:space="preserve">תוכנית </w:t>
      </w:r>
      <w:bookmarkStart w:id="15008" w:name="_ETM_Q30_233980"/>
      <w:bookmarkEnd w:id="15008"/>
      <w:r>
        <w:rPr>
          <w:rtl/>
        </w:rPr>
        <w:t xml:space="preserve">למלחמה </w:t>
      </w:r>
      <w:bookmarkStart w:id="15009" w:name="_ETM_Q30_234550"/>
      <w:bookmarkEnd w:id="15009"/>
      <w:r>
        <w:rPr>
          <w:rtl/>
        </w:rPr>
        <w:t xml:space="preserve">בתאונות </w:t>
      </w:r>
      <w:bookmarkStart w:id="15010" w:name="_ETM_Q30_235030"/>
      <w:bookmarkEnd w:id="15010"/>
      <w:r>
        <w:rPr>
          <w:rtl/>
        </w:rPr>
        <w:t>הדרכים</w:t>
      </w:r>
      <w:r>
        <w:rPr>
          <w:rFonts w:hint="cs"/>
          <w:rtl/>
        </w:rPr>
        <w:t>.</w:t>
      </w:r>
      <w:r>
        <w:rPr>
          <w:rtl/>
        </w:rPr>
        <w:t xml:space="preserve"> </w:t>
      </w:r>
      <w:bookmarkStart w:id="15011" w:name="_ETM_Q30_235810"/>
      <w:bookmarkEnd w:id="15011"/>
      <w:r>
        <w:rPr>
          <w:rtl/>
        </w:rPr>
        <w:t xml:space="preserve">ידוע </w:t>
      </w:r>
      <w:bookmarkStart w:id="15012" w:name="_ETM_Q30_236170"/>
      <w:bookmarkEnd w:id="15012"/>
      <w:r>
        <w:rPr>
          <w:rtl/>
        </w:rPr>
        <w:t xml:space="preserve">מה </w:t>
      </w:r>
      <w:bookmarkStart w:id="15013" w:name="_ETM_Q30_236290"/>
      <w:bookmarkEnd w:id="15013"/>
      <w:r>
        <w:rPr>
          <w:rtl/>
        </w:rPr>
        <w:t xml:space="preserve">צריך </w:t>
      </w:r>
      <w:bookmarkStart w:id="15014" w:name="_ETM_Q30_236560"/>
      <w:bookmarkEnd w:id="15014"/>
      <w:r>
        <w:rPr>
          <w:rtl/>
        </w:rPr>
        <w:t>לעשות</w:t>
      </w:r>
      <w:r>
        <w:rPr>
          <w:rFonts w:hint="cs"/>
          <w:rtl/>
        </w:rPr>
        <w:t>,</w:t>
      </w:r>
      <w:r>
        <w:rPr>
          <w:rtl/>
        </w:rPr>
        <w:t xml:space="preserve"> </w:t>
      </w:r>
      <w:bookmarkStart w:id="15015" w:name="_ETM_Q30_236980"/>
      <w:bookmarkEnd w:id="15015"/>
      <w:r>
        <w:rPr>
          <w:rtl/>
        </w:rPr>
        <w:t xml:space="preserve">אבל </w:t>
      </w:r>
      <w:bookmarkStart w:id="15016" w:name="_ETM_Q30_237190"/>
      <w:bookmarkEnd w:id="15016"/>
      <w:r>
        <w:rPr>
          <w:rtl/>
        </w:rPr>
        <w:t xml:space="preserve">אף </w:t>
      </w:r>
      <w:bookmarkStart w:id="15017" w:name="_ETM_Q30_237340"/>
      <w:bookmarkEnd w:id="15017"/>
      <w:r>
        <w:rPr>
          <w:rFonts w:hint="cs"/>
          <w:rtl/>
        </w:rPr>
        <w:t>אחד</w:t>
      </w:r>
      <w:r>
        <w:rPr>
          <w:rtl/>
        </w:rPr>
        <w:t xml:space="preserve"> </w:t>
      </w:r>
      <w:bookmarkStart w:id="15018" w:name="_ETM_Q30_237850"/>
      <w:bookmarkEnd w:id="15018"/>
      <w:r>
        <w:rPr>
          <w:rtl/>
        </w:rPr>
        <w:t xml:space="preserve">לא </w:t>
      </w:r>
      <w:bookmarkStart w:id="15019" w:name="_ETM_Q30_238030"/>
      <w:bookmarkEnd w:id="15019"/>
      <w:r>
        <w:rPr>
          <w:rtl/>
        </w:rPr>
        <w:t xml:space="preserve">מקבל </w:t>
      </w:r>
      <w:bookmarkStart w:id="15020" w:name="_ETM_Q30_238450"/>
      <w:bookmarkEnd w:id="15020"/>
      <w:r>
        <w:rPr>
          <w:rtl/>
        </w:rPr>
        <w:t>אחריות</w:t>
      </w:r>
      <w:r>
        <w:rPr>
          <w:rFonts w:hint="cs"/>
          <w:rtl/>
        </w:rPr>
        <w:t xml:space="preserve">. יש שרה </w:t>
      </w:r>
      <w:bookmarkStart w:id="15021" w:name="_ETM_Q30_238870"/>
      <w:bookmarkStart w:id="15022" w:name="_ETM_Q30_238960"/>
      <w:bookmarkEnd w:id="15021"/>
      <w:bookmarkEnd w:id="15022"/>
      <w:r>
        <w:rPr>
          <w:rFonts w:hint="cs"/>
          <w:rtl/>
        </w:rPr>
        <w:t>שקוראים לה שרת התחבורה</w:t>
      </w:r>
      <w:bookmarkStart w:id="15023" w:name="_ETM_Q30_239380"/>
      <w:bookmarkStart w:id="15024" w:name="_ETM_Q30_239770"/>
      <w:bookmarkStart w:id="15025" w:name="_ETM_Q30_240160"/>
      <w:bookmarkStart w:id="15026" w:name="_ETM_Q30_240640"/>
      <w:bookmarkEnd w:id="15023"/>
      <w:bookmarkEnd w:id="15024"/>
      <w:bookmarkEnd w:id="15025"/>
      <w:bookmarkEnd w:id="15026"/>
      <w:r>
        <w:rPr>
          <w:rFonts w:hint="cs"/>
          <w:rtl/>
        </w:rPr>
        <w:t xml:space="preserve"> </w:t>
      </w:r>
      <w:r>
        <w:rPr>
          <w:rtl/>
        </w:rPr>
        <w:t xml:space="preserve">והבטיחות </w:t>
      </w:r>
      <w:bookmarkStart w:id="15027" w:name="_ETM_Q30_241390"/>
      <w:bookmarkEnd w:id="15027"/>
      <w:r>
        <w:rPr>
          <w:rtl/>
        </w:rPr>
        <w:t>בדרכים</w:t>
      </w:r>
      <w:r>
        <w:rPr>
          <w:rFonts w:hint="cs"/>
          <w:rtl/>
        </w:rPr>
        <w:t>.</w:t>
      </w:r>
      <w:r>
        <w:rPr>
          <w:rtl/>
        </w:rPr>
        <w:t xml:space="preserve"> </w:t>
      </w:r>
      <w:bookmarkStart w:id="15028" w:name="_ETM_Q30_242469"/>
      <w:bookmarkEnd w:id="15028"/>
      <w:r>
        <w:rPr>
          <w:rtl/>
        </w:rPr>
        <w:t xml:space="preserve">בשום </w:t>
      </w:r>
      <w:bookmarkStart w:id="15029" w:name="_ETM_Q30_242800"/>
      <w:bookmarkEnd w:id="15029"/>
      <w:r>
        <w:rPr>
          <w:rtl/>
        </w:rPr>
        <w:t xml:space="preserve">פרסום </w:t>
      </w:r>
      <w:bookmarkStart w:id="15030" w:name="_ETM_Q30_243280"/>
      <w:bookmarkEnd w:id="15030"/>
      <w:r>
        <w:rPr>
          <w:rtl/>
        </w:rPr>
        <w:t xml:space="preserve">היא </w:t>
      </w:r>
      <w:bookmarkStart w:id="15031" w:name="_ETM_Q30_243370"/>
      <w:bookmarkEnd w:id="15031"/>
      <w:r>
        <w:rPr>
          <w:rtl/>
        </w:rPr>
        <w:t xml:space="preserve">לא </w:t>
      </w:r>
      <w:bookmarkStart w:id="15032" w:name="_ETM_Q30_243460"/>
      <w:bookmarkEnd w:id="15032"/>
      <w:r>
        <w:rPr>
          <w:rtl/>
        </w:rPr>
        <w:t xml:space="preserve">אומרת </w:t>
      </w:r>
      <w:bookmarkStart w:id="15033" w:name="_ETM_Q30_243760"/>
      <w:bookmarkEnd w:id="15033"/>
      <w:r>
        <w:rPr>
          <w:rtl/>
        </w:rPr>
        <w:t xml:space="preserve">שהיא </w:t>
      </w:r>
      <w:bookmarkStart w:id="15034" w:name="_ETM_Q30_243879"/>
      <w:bookmarkEnd w:id="15034"/>
      <w:r>
        <w:rPr>
          <w:rtl/>
        </w:rPr>
        <w:t>שר</w:t>
      </w:r>
      <w:r>
        <w:rPr>
          <w:rFonts w:hint="cs"/>
          <w:rtl/>
        </w:rPr>
        <w:t>ת ה</w:t>
      </w:r>
      <w:bookmarkStart w:id="15035" w:name="_ETM_Q30_244240"/>
      <w:bookmarkEnd w:id="15035"/>
      <w:r>
        <w:rPr>
          <w:rtl/>
        </w:rPr>
        <w:t xml:space="preserve">בטיחות </w:t>
      </w:r>
      <w:bookmarkStart w:id="15036" w:name="_ETM_Q30_244630"/>
      <w:bookmarkEnd w:id="15036"/>
      <w:r>
        <w:rPr>
          <w:rtl/>
        </w:rPr>
        <w:t>בדרכים</w:t>
      </w:r>
      <w:r>
        <w:rPr>
          <w:rFonts w:hint="cs"/>
          <w:rtl/>
        </w:rPr>
        <w:t>,</w:t>
      </w:r>
      <w:r>
        <w:rPr>
          <w:rtl/>
        </w:rPr>
        <w:t xml:space="preserve"> </w:t>
      </w:r>
      <w:bookmarkStart w:id="15037" w:name="_ETM_Q30_245140"/>
      <w:bookmarkEnd w:id="15037"/>
      <w:r>
        <w:rPr>
          <w:rtl/>
        </w:rPr>
        <w:t xml:space="preserve">היא </w:t>
      </w:r>
      <w:bookmarkStart w:id="15038" w:name="_ETM_Q30_245260"/>
      <w:bookmarkEnd w:id="15038"/>
      <w:r>
        <w:rPr>
          <w:rtl/>
        </w:rPr>
        <w:t xml:space="preserve">לא </w:t>
      </w:r>
      <w:bookmarkStart w:id="15039" w:name="_ETM_Q30_245380"/>
      <w:bookmarkEnd w:id="15039"/>
      <w:r>
        <w:rPr>
          <w:rtl/>
        </w:rPr>
        <w:t xml:space="preserve">הגיעה </w:t>
      </w:r>
      <w:bookmarkStart w:id="15040" w:name="_ETM_Q30_245650"/>
      <w:bookmarkEnd w:id="15040"/>
      <w:r>
        <w:rPr>
          <w:rtl/>
        </w:rPr>
        <w:t xml:space="preserve">אף </w:t>
      </w:r>
      <w:bookmarkStart w:id="15041" w:name="_ETM_Q30_245740"/>
      <w:bookmarkEnd w:id="15041"/>
      <w:r>
        <w:rPr>
          <w:rtl/>
        </w:rPr>
        <w:t xml:space="preserve">פעם </w:t>
      </w:r>
      <w:bookmarkStart w:id="15042" w:name="_ETM_Q30_246010"/>
      <w:bookmarkEnd w:id="15042"/>
      <w:r>
        <w:rPr>
          <w:rtl/>
        </w:rPr>
        <w:t xml:space="preserve">לישיבה </w:t>
      </w:r>
      <w:bookmarkStart w:id="15043" w:name="_ETM_Q30_246400"/>
      <w:bookmarkEnd w:id="15043"/>
      <w:r>
        <w:rPr>
          <w:rtl/>
        </w:rPr>
        <w:t xml:space="preserve">של </w:t>
      </w:r>
      <w:bookmarkStart w:id="15044" w:name="_ETM_Q30_246580"/>
      <w:bookmarkEnd w:id="15044"/>
      <w:r>
        <w:rPr>
          <w:rtl/>
        </w:rPr>
        <w:t xml:space="preserve">הוועדה </w:t>
      </w:r>
      <w:bookmarkStart w:id="15045" w:name="_ETM_Q30_247030"/>
      <w:bookmarkEnd w:id="15045"/>
      <w:r>
        <w:rPr>
          <w:rtl/>
        </w:rPr>
        <w:t>שלי</w:t>
      </w:r>
      <w:r>
        <w:rPr>
          <w:rFonts w:hint="cs"/>
          <w:rtl/>
        </w:rPr>
        <w:t>,</w:t>
      </w:r>
      <w:r>
        <w:rPr>
          <w:rtl/>
        </w:rPr>
        <w:t xml:space="preserve"> </w:t>
      </w:r>
      <w:bookmarkStart w:id="15046" w:name="_ETM_Q30_247569"/>
      <w:bookmarkEnd w:id="15046"/>
      <w:r>
        <w:rPr>
          <w:rtl/>
        </w:rPr>
        <w:t xml:space="preserve">אין </w:t>
      </w:r>
      <w:bookmarkStart w:id="15047" w:name="_ETM_Q30_247750"/>
      <w:bookmarkEnd w:id="15047"/>
      <w:r>
        <w:rPr>
          <w:rtl/>
        </w:rPr>
        <w:t xml:space="preserve">תוכנית </w:t>
      </w:r>
      <w:bookmarkStart w:id="15048" w:name="_ETM_Q30_248229"/>
      <w:bookmarkEnd w:id="15048"/>
      <w:r>
        <w:rPr>
          <w:rtl/>
        </w:rPr>
        <w:t xml:space="preserve">שהיא </w:t>
      </w:r>
      <w:bookmarkStart w:id="15049" w:name="_ETM_Q30_248470"/>
      <w:bookmarkEnd w:id="15049"/>
      <w:r>
        <w:rPr>
          <w:rtl/>
        </w:rPr>
        <w:t xml:space="preserve">הובילה </w:t>
      </w:r>
      <w:bookmarkStart w:id="15050" w:name="_ETM_Q30_249130"/>
      <w:bookmarkEnd w:id="15050"/>
      <w:r>
        <w:rPr>
          <w:rtl/>
        </w:rPr>
        <w:t xml:space="preserve">או </w:t>
      </w:r>
      <w:bookmarkStart w:id="15051" w:name="_ETM_Q30_249250"/>
      <w:bookmarkEnd w:id="15051"/>
      <w:r>
        <w:rPr>
          <w:rtl/>
        </w:rPr>
        <w:t>ש</w:t>
      </w:r>
      <w:bookmarkStart w:id="15052" w:name="_ETM_Q30_249400"/>
      <w:bookmarkEnd w:id="15052"/>
      <w:r>
        <w:rPr>
          <w:rFonts w:hint="cs"/>
          <w:rtl/>
        </w:rPr>
        <w:t>ה</w:t>
      </w:r>
      <w:r>
        <w:rPr>
          <w:rtl/>
        </w:rPr>
        <w:t>תקבלה</w:t>
      </w:r>
      <w:r>
        <w:rPr>
          <w:rFonts w:hint="cs"/>
          <w:rtl/>
        </w:rPr>
        <w:t>.</w:t>
      </w:r>
    </w:p>
    <w:p w:rsidR="00225AFC" w:rsidRDefault="00225AFC" w:rsidP="00CF3FB8">
      <w:pPr>
        <w:rPr>
          <w:rtl/>
        </w:rPr>
      </w:pPr>
    </w:p>
    <w:p w:rsidR="00331066" w:rsidRDefault="00225AFC" w:rsidP="00CF3FB8">
      <w:pPr>
        <w:rPr>
          <w:rtl/>
        </w:rPr>
      </w:pPr>
      <w:bookmarkStart w:id="15053" w:name="_ETM_Q30_252000"/>
      <w:bookmarkStart w:id="15054" w:name="_ETM_Q30_250119"/>
      <w:bookmarkEnd w:id="15053"/>
      <w:bookmarkEnd w:id="15054"/>
      <w:r>
        <w:rPr>
          <w:rtl/>
        </w:rPr>
        <w:t xml:space="preserve">משרד </w:t>
      </w:r>
      <w:bookmarkStart w:id="15055" w:name="_ETM_Q30_250540"/>
      <w:bookmarkEnd w:id="15055"/>
      <w:r>
        <w:rPr>
          <w:rtl/>
        </w:rPr>
        <w:t>ר</w:t>
      </w:r>
      <w:r>
        <w:rPr>
          <w:rFonts w:hint="cs"/>
          <w:rtl/>
        </w:rPr>
        <w:t>אש הממשלה,</w:t>
      </w:r>
      <w:r>
        <w:rPr>
          <w:rtl/>
        </w:rPr>
        <w:t xml:space="preserve"> </w:t>
      </w:r>
      <w:bookmarkStart w:id="15056" w:name="_ETM_Q30_251380"/>
      <w:bookmarkEnd w:id="15056"/>
      <w:r>
        <w:rPr>
          <w:rtl/>
        </w:rPr>
        <w:t xml:space="preserve">שאמור </w:t>
      </w:r>
      <w:bookmarkStart w:id="15057" w:name="_ETM_Q30_251740"/>
      <w:bookmarkEnd w:id="15057"/>
      <w:proofErr w:type="spellStart"/>
      <w:r>
        <w:rPr>
          <w:rtl/>
        </w:rPr>
        <w:t>לת</w:t>
      </w:r>
      <w:r>
        <w:rPr>
          <w:rFonts w:hint="cs"/>
          <w:rtl/>
        </w:rPr>
        <w:t>כ</w:t>
      </w:r>
      <w:r>
        <w:rPr>
          <w:rtl/>
        </w:rPr>
        <w:t>לל</w:t>
      </w:r>
      <w:proofErr w:type="spellEnd"/>
      <w:r>
        <w:rPr>
          <w:rtl/>
        </w:rPr>
        <w:t xml:space="preserve"> </w:t>
      </w:r>
      <w:bookmarkStart w:id="15058" w:name="_ETM_Q30_252220"/>
      <w:bookmarkEnd w:id="15058"/>
      <w:r>
        <w:rPr>
          <w:rtl/>
        </w:rPr>
        <w:t xml:space="preserve">גם </w:t>
      </w:r>
      <w:bookmarkStart w:id="15059" w:name="_ETM_Q30_252700"/>
      <w:bookmarkEnd w:id="15059"/>
      <w:r>
        <w:rPr>
          <w:rtl/>
        </w:rPr>
        <w:t xml:space="preserve">אירועים </w:t>
      </w:r>
      <w:bookmarkStart w:id="15060" w:name="_ETM_Q30_253060"/>
      <w:bookmarkEnd w:id="15060"/>
      <w:r>
        <w:rPr>
          <w:rtl/>
        </w:rPr>
        <w:t>בין</w:t>
      </w:r>
      <w:bookmarkStart w:id="15061" w:name="_ETM_Q30_253240"/>
      <w:bookmarkEnd w:id="15061"/>
      <w:r>
        <w:rPr>
          <w:rFonts w:hint="cs"/>
          <w:rtl/>
        </w:rPr>
        <w:t xml:space="preserve"> </w:t>
      </w:r>
      <w:r>
        <w:rPr>
          <w:rtl/>
        </w:rPr>
        <w:t>משרדים</w:t>
      </w:r>
      <w:r>
        <w:rPr>
          <w:rFonts w:hint="cs"/>
          <w:rtl/>
        </w:rPr>
        <w:t>,</w:t>
      </w:r>
      <w:r>
        <w:rPr>
          <w:rtl/>
        </w:rPr>
        <w:t xml:space="preserve"> </w:t>
      </w:r>
      <w:bookmarkStart w:id="15062" w:name="_ETM_Q30_253750"/>
      <w:bookmarkEnd w:id="15062"/>
      <w:r>
        <w:rPr>
          <w:rtl/>
        </w:rPr>
        <w:t xml:space="preserve">לא </w:t>
      </w:r>
      <w:bookmarkStart w:id="15063" w:name="_ETM_Q30_253869"/>
      <w:bookmarkEnd w:id="15063"/>
      <w:r>
        <w:rPr>
          <w:rtl/>
        </w:rPr>
        <w:t xml:space="preserve">עשה </w:t>
      </w:r>
      <w:bookmarkStart w:id="15064" w:name="_ETM_Q30_254200"/>
      <w:bookmarkEnd w:id="15064"/>
      <w:r>
        <w:rPr>
          <w:rtl/>
        </w:rPr>
        <w:t xml:space="preserve">את </w:t>
      </w:r>
      <w:bookmarkStart w:id="15065" w:name="_ETM_Q30_254319"/>
      <w:bookmarkEnd w:id="15065"/>
      <w:r>
        <w:rPr>
          <w:rtl/>
        </w:rPr>
        <w:t>זה</w:t>
      </w:r>
      <w:r>
        <w:rPr>
          <w:rFonts w:hint="cs"/>
          <w:rtl/>
        </w:rPr>
        <w:t>.</w:t>
      </w:r>
      <w:r>
        <w:rPr>
          <w:rtl/>
        </w:rPr>
        <w:t xml:space="preserve"> </w:t>
      </w:r>
      <w:bookmarkStart w:id="15066" w:name="_ETM_Q30_254680"/>
      <w:bookmarkEnd w:id="15066"/>
      <w:r>
        <w:rPr>
          <w:rtl/>
        </w:rPr>
        <w:t xml:space="preserve">לא </w:t>
      </w:r>
      <w:bookmarkStart w:id="15067" w:name="_ETM_Q30_254860"/>
      <w:bookmarkEnd w:id="15067"/>
      <w:r>
        <w:rPr>
          <w:rtl/>
        </w:rPr>
        <w:t xml:space="preserve">מזמן </w:t>
      </w:r>
      <w:bookmarkStart w:id="15068" w:name="_ETM_Q30_255190"/>
      <w:bookmarkEnd w:id="15068"/>
      <w:r>
        <w:rPr>
          <w:rtl/>
        </w:rPr>
        <w:t xml:space="preserve">קיצצו </w:t>
      </w:r>
      <w:bookmarkStart w:id="15069" w:name="_ETM_Q30_255610"/>
      <w:bookmarkEnd w:id="15069"/>
      <w:r>
        <w:rPr>
          <w:rtl/>
        </w:rPr>
        <w:t xml:space="preserve">בחינוך </w:t>
      </w:r>
      <w:bookmarkStart w:id="15070" w:name="_ETM_Q30_256090"/>
      <w:bookmarkEnd w:id="15070"/>
      <w:r>
        <w:rPr>
          <w:rtl/>
        </w:rPr>
        <w:t>לתעבורה</w:t>
      </w:r>
      <w:r>
        <w:rPr>
          <w:rFonts w:hint="cs"/>
          <w:rtl/>
        </w:rPr>
        <w:t>,</w:t>
      </w:r>
      <w:r>
        <w:rPr>
          <w:rtl/>
        </w:rPr>
        <w:t xml:space="preserve"> </w:t>
      </w:r>
      <w:bookmarkStart w:id="15071" w:name="_ETM_Q30_256690"/>
      <w:bookmarkEnd w:id="15071"/>
      <w:r>
        <w:rPr>
          <w:rtl/>
        </w:rPr>
        <w:t xml:space="preserve">חינוך </w:t>
      </w:r>
      <w:bookmarkStart w:id="15072" w:name="_ETM_Q30_257080"/>
      <w:bookmarkEnd w:id="15072"/>
      <w:r>
        <w:rPr>
          <w:rtl/>
        </w:rPr>
        <w:t xml:space="preserve">לבטיחות </w:t>
      </w:r>
      <w:bookmarkStart w:id="15073" w:name="_ETM_Q30_257560"/>
      <w:bookmarkEnd w:id="15073"/>
      <w:r>
        <w:rPr>
          <w:rtl/>
        </w:rPr>
        <w:t xml:space="preserve">בדרכים </w:t>
      </w:r>
      <w:bookmarkStart w:id="15074" w:name="_ETM_Q30_258280"/>
      <w:bookmarkEnd w:id="15074"/>
      <w:r>
        <w:rPr>
          <w:rtl/>
        </w:rPr>
        <w:t xml:space="preserve">שיחנך </w:t>
      </w:r>
      <w:bookmarkStart w:id="15075" w:name="_ETM_Q30_258880"/>
      <w:bookmarkEnd w:id="15075"/>
      <w:r>
        <w:rPr>
          <w:rtl/>
        </w:rPr>
        <w:t xml:space="preserve">את </w:t>
      </w:r>
      <w:bookmarkStart w:id="15076" w:name="_ETM_Q30_258940"/>
      <w:bookmarkEnd w:id="15076"/>
      <w:r>
        <w:rPr>
          <w:rtl/>
        </w:rPr>
        <w:t xml:space="preserve">הילדים </w:t>
      </w:r>
      <w:bookmarkStart w:id="15077" w:name="_ETM_Q30_259270"/>
      <w:bookmarkEnd w:id="15077"/>
      <w:r>
        <w:rPr>
          <w:rtl/>
        </w:rPr>
        <w:t xml:space="preserve">שלנו </w:t>
      </w:r>
      <w:bookmarkStart w:id="15078" w:name="_ETM_Q30_259540"/>
      <w:bookmarkEnd w:id="15078"/>
      <w:r>
        <w:rPr>
          <w:rtl/>
        </w:rPr>
        <w:t xml:space="preserve">איך </w:t>
      </w:r>
      <w:bookmarkStart w:id="15079" w:name="_ETM_Q30_259690"/>
      <w:bookmarkEnd w:id="15079"/>
      <w:r>
        <w:rPr>
          <w:rtl/>
        </w:rPr>
        <w:t>להתנהל</w:t>
      </w:r>
      <w:r>
        <w:rPr>
          <w:rFonts w:hint="cs"/>
          <w:rtl/>
        </w:rPr>
        <w:t xml:space="preserve"> –</w:t>
      </w:r>
      <w:r>
        <w:rPr>
          <w:rtl/>
        </w:rPr>
        <w:t xml:space="preserve"> </w:t>
      </w:r>
      <w:bookmarkStart w:id="15080" w:name="_ETM_Q30_260380"/>
      <w:bookmarkEnd w:id="15080"/>
      <w:r>
        <w:rPr>
          <w:rtl/>
        </w:rPr>
        <w:t xml:space="preserve">גם </w:t>
      </w:r>
      <w:bookmarkStart w:id="15081" w:name="_ETM_Q30_260649"/>
      <w:bookmarkEnd w:id="15081"/>
      <w:r>
        <w:rPr>
          <w:rtl/>
        </w:rPr>
        <w:t xml:space="preserve">שם </w:t>
      </w:r>
      <w:bookmarkStart w:id="15082" w:name="_ETM_Q30_260979"/>
      <w:bookmarkEnd w:id="15082"/>
      <w:r>
        <w:rPr>
          <w:rtl/>
        </w:rPr>
        <w:t xml:space="preserve">שר </w:t>
      </w:r>
      <w:bookmarkStart w:id="15083" w:name="_ETM_Q30_261220"/>
      <w:bookmarkEnd w:id="15083"/>
      <w:r>
        <w:rPr>
          <w:rtl/>
        </w:rPr>
        <w:t xml:space="preserve">החינוך </w:t>
      </w:r>
      <w:bookmarkStart w:id="15084" w:name="_ETM_Q30_261670"/>
      <w:bookmarkEnd w:id="15084"/>
      <w:r>
        <w:rPr>
          <w:rtl/>
        </w:rPr>
        <w:t xml:space="preserve">האשים </w:t>
      </w:r>
      <w:bookmarkStart w:id="15085" w:name="_ETM_Q30_262000"/>
      <w:bookmarkEnd w:id="15085"/>
      <w:r>
        <w:rPr>
          <w:rtl/>
        </w:rPr>
        <w:t xml:space="preserve">את </w:t>
      </w:r>
      <w:bookmarkStart w:id="15086" w:name="_ETM_Q30_262060"/>
      <w:bookmarkEnd w:id="15086"/>
      <w:proofErr w:type="spellStart"/>
      <w:r>
        <w:rPr>
          <w:rtl/>
        </w:rPr>
        <w:t>הרלב"</w:t>
      </w:r>
      <w:r>
        <w:rPr>
          <w:rFonts w:hint="cs"/>
          <w:rtl/>
        </w:rPr>
        <w:t>ד</w:t>
      </w:r>
      <w:proofErr w:type="spellEnd"/>
      <w:r>
        <w:rPr>
          <w:rFonts w:hint="cs"/>
          <w:rtl/>
        </w:rPr>
        <w:t>,</w:t>
      </w:r>
      <w:r>
        <w:rPr>
          <w:rtl/>
        </w:rPr>
        <w:t xml:space="preserve"> </w:t>
      </w:r>
      <w:bookmarkStart w:id="15087" w:name="_ETM_Q30_262840"/>
      <w:bookmarkEnd w:id="15087"/>
      <w:r>
        <w:rPr>
          <w:rtl/>
        </w:rPr>
        <w:t xml:space="preserve">למרות </w:t>
      </w:r>
      <w:bookmarkStart w:id="15088" w:name="_ETM_Q30_263110"/>
      <w:bookmarkEnd w:id="15088"/>
      <w:r>
        <w:rPr>
          <w:rtl/>
        </w:rPr>
        <w:t>שז</w:t>
      </w:r>
      <w:r>
        <w:rPr>
          <w:rFonts w:hint="cs"/>
          <w:rtl/>
        </w:rPr>
        <w:t xml:space="preserve">ה קיצוץ אצלו; </w:t>
      </w:r>
      <w:proofErr w:type="spellStart"/>
      <w:r>
        <w:rPr>
          <w:rFonts w:hint="cs"/>
          <w:rtl/>
        </w:rPr>
        <w:t>הרלב"ד</w:t>
      </w:r>
      <w:proofErr w:type="spellEnd"/>
      <w:r>
        <w:rPr>
          <w:rFonts w:hint="cs"/>
          <w:rtl/>
        </w:rPr>
        <w:t xml:space="preserve"> האשים </w:t>
      </w:r>
      <w:bookmarkStart w:id="15089" w:name="_ETM_Q30_263380"/>
      <w:bookmarkStart w:id="15090" w:name="_ETM_Q30_263649"/>
      <w:bookmarkStart w:id="15091" w:name="_ETM_Q30_264100"/>
      <w:bookmarkStart w:id="15092" w:name="_ETM_Q30_264280"/>
      <w:bookmarkStart w:id="15093" w:name="_ETM_Q30_264520"/>
      <w:bookmarkStart w:id="15094" w:name="_ETM_Q30_264850"/>
      <w:bookmarkEnd w:id="15089"/>
      <w:bookmarkEnd w:id="15090"/>
      <w:bookmarkEnd w:id="15091"/>
      <w:bookmarkEnd w:id="15092"/>
      <w:bookmarkEnd w:id="15093"/>
      <w:bookmarkEnd w:id="15094"/>
      <w:r>
        <w:rPr>
          <w:rtl/>
        </w:rPr>
        <w:t xml:space="preserve">את </w:t>
      </w:r>
      <w:bookmarkStart w:id="15095" w:name="_ETM_Q30_264940"/>
      <w:bookmarkEnd w:id="15095"/>
      <w:r>
        <w:rPr>
          <w:rtl/>
        </w:rPr>
        <w:t xml:space="preserve">שר </w:t>
      </w:r>
      <w:bookmarkStart w:id="15096" w:name="_ETM_Q30_265149"/>
      <w:bookmarkEnd w:id="15096"/>
      <w:r>
        <w:rPr>
          <w:rtl/>
        </w:rPr>
        <w:t>החינוך</w:t>
      </w:r>
      <w:r>
        <w:rPr>
          <w:rFonts w:hint="cs"/>
          <w:rtl/>
        </w:rPr>
        <w:t>.</w:t>
      </w:r>
      <w:r>
        <w:rPr>
          <w:rtl/>
        </w:rPr>
        <w:t xml:space="preserve"> </w:t>
      </w:r>
      <w:bookmarkStart w:id="15097" w:name="_ETM_Q30_265899"/>
      <w:bookmarkEnd w:id="15097"/>
    </w:p>
    <w:p w:rsidR="00331066" w:rsidRDefault="00331066" w:rsidP="00CF3FB8">
      <w:pPr>
        <w:rPr>
          <w:rtl/>
        </w:rPr>
      </w:pPr>
    </w:p>
    <w:p w:rsidR="00225AFC" w:rsidRDefault="00225AFC" w:rsidP="00CF3FB8">
      <w:pPr>
        <w:rPr>
          <w:rtl/>
        </w:rPr>
      </w:pPr>
      <w:r>
        <w:rPr>
          <w:rtl/>
        </w:rPr>
        <w:t xml:space="preserve">יש </w:t>
      </w:r>
      <w:bookmarkStart w:id="15098" w:name="_ETM_Q30_266080"/>
      <w:bookmarkEnd w:id="15098"/>
      <w:r>
        <w:rPr>
          <w:rtl/>
        </w:rPr>
        <w:t xml:space="preserve">לי </w:t>
      </w:r>
      <w:bookmarkStart w:id="15099" w:name="_ETM_Q30_266170"/>
      <w:bookmarkEnd w:id="15099"/>
      <w:r>
        <w:rPr>
          <w:rtl/>
        </w:rPr>
        <w:t xml:space="preserve">עוד </w:t>
      </w:r>
      <w:bookmarkStart w:id="15100" w:name="_ETM_Q30_266290"/>
      <w:bookmarkEnd w:id="15100"/>
      <w:r>
        <w:rPr>
          <w:rtl/>
        </w:rPr>
        <w:t xml:space="preserve">המון </w:t>
      </w:r>
      <w:bookmarkStart w:id="15101" w:name="_ETM_Q30_266530"/>
      <w:bookmarkEnd w:id="15101"/>
      <w:proofErr w:type="spellStart"/>
      <w:r>
        <w:rPr>
          <w:rtl/>
        </w:rPr>
        <w:t>המון</w:t>
      </w:r>
      <w:proofErr w:type="spellEnd"/>
      <w:r>
        <w:rPr>
          <w:rtl/>
        </w:rPr>
        <w:t xml:space="preserve"> </w:t>
      </w:r>
      <w:bookmarkStart w:id="15102" w:name="_ETM_Q30_266740"/>
      <w:bookmarkEnd w:id="15102"/>
      <w:r>
        <w:rPr>
          <w:rtl/>
        </w:rPr>
        <w:t xml:space="preserve">מה </w:t>
      </w:r>
      <w:bookmarkStart w:id="15103" w:name="_ETM_Q30_266890"/>
      <w:bookmarkEnd w:id="15103"/>
      <w:r>
        <w:rPr>
          <w:rtl/>
        </w:rPr>
        <w:t>להגיד</w:t>
      </w:r>
      <w:r w:rsidR="00331066">
        <w:rPr>
          <w:rFonts w:hint="cs"/>
          <w:rtl/>
        </w:rPr>
        <w:t>,</w:t>
      </w:r>
      <w:r>
        <w:rPr>
          <w:rtl/>
        </w:rPr>
        <w:t xml:space="preserve"> </w:t>
      </w:r>
      <w:bookmarkStart w:id="15104" w:name="_ETM_Q30_267250"/>
      <w:bookmarkEnd w:id="15104"/>
      <w:r>
        <w:rPr>
          <w:rtl/>
        </w:rPr>
        <w:t xml:space="preserve">ואני </w:t>
      </w:r>
      <w:bookmarkStart w:id="15105" w:name="_ETM_Q30_267459"/>
      <w:bookmarkEnd w:id="15105"/>
      <w:r>
        <w:rPr>
          <w:rtl/>
        </w:rPr>
        <w:t xml:space="preserve">אמשיך </w:t>
      </w:r>
      <w:bookmarkStart w:id="15106" w:name="_ETM_Q30_267759"/>
      <w:bookmarkEnd w:id="15106"/>
      <w:r>
        <w:rPr>
          <w:rtl/>
        </w:rPr>
        <w:t xml:space="preserve">להגיד </w:t>
      </w:r>
      <w:bookmarkStart w:id="15107" w:name="_ETM_Q30_268000"/>
      <w:bookmarkEnd w:id="15107"/>
      <w:r>
        <w:rPr>
          <w:rtl/>
        </w:rPr>
        <w:t xml:space="preserve">את </w:t>
      </w:r>
      <w:bookmarkStart w:id="15108" w:name="_ETM_Q30_268090"/>
      <w:bookmarkEnd w:id="15108"/>
      <w:r>
        <w:rPr>
          <w:rtl/>
        </w:rPr>
        <w:t xml:space="preserve">זה </w:t>
      </w:r>
      <w:bookmarkStart w:id="15109" w:name="_ETM_Q30_268209"/>
      <w:bookmarkEnd w:id="15109"/>
      <w:r>
        <w:rPr>
          <w:rtl/>
        </w:rPr>
        <w:t xml:space="preserve">בפעמים </w:t>
      </w:r>
      <w:bookmarkStart w:id="15110" w:name="_ETM_Q30_268720"/>
      <w:bookmarkEnd w:id="15110"/>
      <w:r>
        <w:rPr>
          <w:rtl/>
        </w:rPr>
        <w:t>הבא</w:t>
      </w:r>
      <w:r>
        <w:rPr>
          <w:rFonts w:hint="cs"/>
          <w:rtl/>
        </w:rPr>
        <w:t>ות שאני אנאם.</w:t>
      </w:r>
      <w:r>
        <w:rPr>
          <w:rtl/>
        </w:rPr>
        <w:t xml:space="preserve"> </w:t>
      </w:r>
      <w:bookmarkStart w:id="15111" w:name="_ETM_Q30_269110"/>
      <w:bookmarkEnd w:id="15111"/>
    </w:p>
    <w:p w:rsidR="00225AFC" w:rsidRPr="00E84894" w:rsidRDefault="00225AFC" w:rsidP="00CF3FB8">
      <w:pPr>
        <w:rPr>
          <w:rtl/>
        </w:rPr>
      </w:pPr>
    </w:p>
    <w:p w:rsidR="00225AFC" w:rsidRDefault="00225AFC" w:rsidP="00CF3FB8">
      <w:pPr>
        <w:pStyle w:val="af5"/>
        <w:keepNext/>
        <w:rPr>
          <w:rtl/>
        </w:rPr>
      </w:pPr>
      <w:r w:rsidRPr="00E84894">
        <w:rPr>
          <w:rStyle w:val="TagStyle"/>
          <w:rtl/>
        </w:rPr>
        <w:t xml:space="preserve"> &lt;&lt; קריאה &gt;&gt;</w:t>
      </w:r>
      <w:r w:rsidRPr="00CF5E6C">
        <w:rPr>
          <w:rStyle w:val="TagStyle"/>
          <w:rtl/>
        </w:rPr>
        <w:t xml:space="preserve"> </w:t>
      </w:r>
      <w:r>
        <w:rPr>
          <w:rtl/>
        </w:rPr>
        <w:t>טלי גוטליב (הליכוד):</w:t>
      </w:r>
      <w:r w:rsidRPr="00CF5E6C">
        <w:rPr>
          <w:rStyle w:val="TagStyle"/>
          <w:rtl/>
        </w:rPr>
        <w:t xml:space="preserve"> </w:t>
      </w:r>
      <w:r w:rsidRPr="00E84894">
        <w:rPr>
          <w:rStyle w:val="TagStyle"/>
          <w:rtl/>
        </w:rPr>
        <w:t>&lt;&lt; קריאה &gt;&gt;</w:t>
      </w:r>
      <w:r>
        <w:rPr>
          <w:rtl/>
        </w:rPr>
        <w:t xml:space="preserve">   </w:t>
      </w:r>
    </w:p>
    <w:p w:rsidR="00225AFC" w:rsidRDefault="00225AFC" w:rsidP="00650F2A">
      <w:pPr>
        <w:rPr>
          <w:rtl/>
        </w:rPr>
      </w:pPr>
    </w:p>
    <w:p w:rsidR="00225AFC" w:rsidRDefault="00225AFC" w:rsidP="00650F2A">
      <w:pPr>
        <w:rPr>
          <w:rtl/>
        </w:rPr>
      </w:pPr>
      <w:r>
        <w:rPr>
          <w:rFonts w:hint="cs"/>
          <w:rtl/>
        </w:rPr>
        <w:t xml:space="preserve"> </w:t>
      </w:r>
      <w:r w:rsidR="00650F2A">
        <w:rPr>
          <w:rFonts w:hint="cs"/>
          <w:rtl/>
        </w:rPr>
        <w:t>– – –</w:t>
      </w:r>
    </w:p>
    <w:p w:rsidR="00225AFC" w:rsidRPr="00E84894" w:rsidRDefault="00225AFC" w:rsidP="00CF3FB8">
      <w:pPr>
        <w:rPr>
          <w:rtl/>
        </w:rPr>
      </w:pPr>
    </w:p>
    <w:p w:rsidR="00225AFC" w:rsidRDefault="00225AFC" w:rsidP="00CF3FB8">
      <w:pPr>
        <w:pStyle w:val="-"/>
        <w:keepNext/>
        <w:rPr>
          <w:rtl/>
        </w:rPr>
      </w:pPr>
      <w:bookmarkStart w:id="15112" w:name="ET_speakercontinue_5080_31"/>
      <w:r w:rsidRPr="00E84894">
        <w:rPr>
          <w:rStyle w:val="TagStyle"/>
          <w:rtl/>
        </w:rPr>
        <w:t xml:space="preserve"> &lt;&lt; דובר_המשך &gt;&gt;</w:t>
      </w:r>
      <w:r w:rsidRPr="007F5665">
        <w:rPr>
          <w:rStyle w:val="TagStyle"/>
          <w:rtl/>
        </w:rPr>
        <w:t xml:space="preserve"> </w:t>
      </w:r>
      <w:r>
        <w:rPr>
          <w:rtl/>
        </w:rPr>
        <w:t>בועז טופורובסקי (יש עתיד):</w:t>
      </w:r>
      <w:r w:rsidRPr="007F5665">
        <w:rPr>
          <w:rStyle w:val="TagStyle"/>
          <w:rtl/>
        </w:rPr>
        <w:t xml:space="preserve"> </w:t>
      </w:r>
      <w:r w:rsidRPr="00E84894">
        <w:rPr>
          <w:rStyle w:val="TagStyle"/>
          <w:rtl/>
        </w:rPr>
        <w:t>&lt;&lt; דובר_המשך &gt;&gt;</w:t>
      </w:r>
      <w:r>
        <w:rPr>
          <w:rtl/>
        </w:rPr>
        <w:t xml:space="preserve">   </w:t>
      </w:r>
      <w:bookmarkEnd w:id="15112"/>
    </w:p>
    <w:p w:rsidR="00225AFC" w:rsidRDefault="00225AFC" w:rsidP="00650F2A">
      <w:pPr>
        <w:rPr>
          <w:rtl/>
        </w:rPr>
      </w:pPr>
    </w:p>
    <w:p w:rsidR="00225AFC" w:rsidRDefault="00225AFC" w:rsidP="00674B5B">
      <w:pPr>
        <w:rPr>
          <w:rtl/>
        </w:rPr>
      </w:pPr>
      <w:bookmarkStart w:id="15113" w:name="_ETM_Q30_270159"/>
      <w:bookmarkStart w:id="15114" w:name="_ETM_Q30_271310"/>
      <w:bookmarkEnd w:id="15113"/>
      <w:bookmarkEnd w:id="15114"/>
      <w:r>
        <w:rPr>
          <w:rtl/>
        </w:rPr>
        <w:t xml:space="preserve">אבל </w:t>
      </w:r>
      <w:bookmarkStart w:id="15115" w:name="_ETM_Q30_271579"/>
      <w:bookmarkEnd w:id="15115"/>
      <w:r>
        <w:rPr>
          <w:rtl/>
        </w:rPr>
        <w:t xml:space="preserve">השורה </w:t>
      </w:r>
      <w:bookmarkStart w:id="15116" w:name="_ETM_Q30_271969"/>
      <w:bookmarkEnd w:id="15116"/>
      <w:r>
        <w:rPr>
          <w:rtl/>
        </w:rPr>
        <w:t xml:space="preserve">התחתונה </w:t>
      </w:r>
      <w:bookmarkStart w:id="15117" w:name="_ETM_Q30_272539"/>
      <w:bookmarkEnd w:id="15117"/>
      <w:r>
        <w:rPr>
          <w:rtl/>
        </w:rPr>
        <w:t xml:space="preserve">היא </w:t>
      </w:r>
      <w:bookmarkStart w:id="15118" w:name="_ETM_Q30_272790"/>
      <w:bookmarkEnd w:id="15118"/>
      <w:r>
        <w:rPr>
          <w:rtl/>
        </w:rPr>
        <w:t xml:space="preserve">שאנשים </w:t>
      </w:r>
      <w:bookmarkStart w:id="15119" w:name="_ETM_Q30_273810"/>
      <w:bookmarkEnd w:id="15119"/>
      <w:r>
        <w:rPr>
          <w:rtl/>
        </w:rPr>
        <w:t>מ</w:t>
      </w:r>
      <w:r>
        <w:rPr>
          <w:rFonts w:hint="cs"/>
          <w:rtl/>
        </w:rPr>
        <w:t>ת</w:t>
      </w:r>
      <w:r>
        <w:rPr>
          <w:rtl/>
        </w:rPr>
        <w:t xml:space="preserve">ו </w:t>
      </w:r>
      <w:bookmarkStart w:id="15120" w:name="_ETM_Q30_274929"/>
      <w:bookmarkEnd w:id="15120"/>
      <w:r>
        <w:rPr>
          <w:rtl/>
        </w:rPr>
        <w:t xml:space="preserve">ואנשים </w:t>
      </w:r>
      <w:bookmarkStart w:id="15121" w:name="_ETM_Q30_275979"/>
      <w:bookmarkEnd w:id="15121"/>
      <w:r>
        <w:rPr>
          <w:rFonts w:hint="cs"/>
          <w:rtl/>
        </w:rPr>
        <w:t>נפגעו</w:t>
      </w:r>
      <w:r>
        <w:rPr>
          <w:rtl/>
        </w:rPr>
        <w:t xml:space="preserve"> </w:t>
      </w:r>
      <w:bookmarkStart w:id="15122" w:name="_ETM_Q30_276729"/>
      <w:bookmarkEnd w:id="15122"/>
      <w:r>
        <w:rPr>
          <w:rtl/>
        </w:rPr>
        <w:t>כ</w:t>
      </w:r>
      <w:r>
        <w:rPr>
          <w:rFonts w:hint="cs"/>
          <w:rtl/>
        </w:rPr>
        <w:t xml:space="preserve">י </w:t>
      </w:r>
      <w:r>
        <w:rPr>
          <w:rtl/>
        </w:rPr>
        <w:t xml:space="preserve">מי </w:t>
      </w:r>
      <w:bookmarkStart w:id="15123" w:name="_ETM_Q30_277060"/>
      <w:bookmarkEnd w:id="15123"/>
      <w:r>
        <w:rPr>
          <w:rtl/>
        </w:rPr>
        <w:t xml:space="preserve">שנמצא </w:t>
      </w:r>
      <w:bookmarkStart w:id="15124" w:name="_ETM_Q30_277630"/>
      <w:bookmarkEnd w:id="15124"/>
      <w:r>
        <w:rPr>
          <w:rtl/>
        </w:rPr>
        <w:t xml:space="preserve">כאן </w:t>
      </w:r>
      <w:bookmarkStart w:id="15125" w:name="_ETM_Q30_278680"/>
      <w:bookmarkEnd w:id="15125"/>
      <w:r>
        <w:rPr>
          <w:rtl/>
        </w:rPr>
        <w:t xml:space="preserve">לא </w:t>
      </w:r>
      <w:bookmarkStart w:id="15126" w:name="_ETM_Q30_278979"/>
      <w:bookmarkEnd w:id="15126"/>
      <w:r>
        <w:rPr>
          <w:rtl/>
        </w:rPr>
        <w:t xml:space="preserve">עשה </w:t>
      </w:r>
      <w:bookmarkStart w:id="15127" w:name="_ETM_Q30_279220"/>
      <w:bookmarkEnd w:id="15127"/>
      <w:r>
        <w:rPr>
          <w:rtl/>
        </w:rPr>
        <w:t xml:space="preserve">את </w:t>
      </w:r>
      <w:bookmarkStart w:id="15128" w:name="_ETM_Q30_279310"/>
      <w:bookmarkEnd w:id="15128"/>
      <w:r>
        <w:rPr>
          <w:rtl/>
        </w:rPr>
        <w:t xml:space="preserve">העבודה </w:t>
      </w:r>
      <w:bookmarkStart w:id="15129" w:name="_ETM_Q30_279729"/>
      <w:bookmarkEnd w:id="15129"/>
      <w:r>
        <w:rPr>
          <w:rtl/>
        </w:rPr>
        <w:t>שלו</w:t>
      </w:r>
      <w:r w:rsidR="00674B5B">
        <w:rPr>
          <w:rFonts w:hint="cs"/>
          <w:rtl/>
        </w:rPr>
        <w:t>.</w:t>
      </w:r>
      <w:r>
        <w:rPr>
          <w:rtl/>
        </w:rPr>
        <w:t xml:space="preserve"> </w:t>
      </w:r>
      <w:bookmarkStart w:id="15130" w:name="_ETM_Q30_280030"/>
      <w:bookmarkEnd w:id="15130"/>
      <w:r>
        <w:rPr>
          <w:rtl/>
        </w:rPr>
        <w:t>תודה</w:t>
      </w:r>
      <w:r>
        <w:rPr>
          <w:rFonts w:hint="cs"/>
          <w:rtl/>
        </w:rPr>
        <w:t>.</w:t>
      </w:r>
    </w:p>
    <w:p w:rsidR="00225AFC" w:rsidRDefault="00225AFC" w:rsidP="00CF3FB8">
      <w:pPr>
        <w:rPr>
          <w:rtl/>
        </w:rPr>
      </w:pPr>
      <w:bookmarkStart w:id="15131" w:name="_ETM_Q30_279000"/>
      <w:bookmarkEnd w:id="15131"/>
    </w:p>
    <w:p w:rsidR="00225AFC" w:rsidRDefault="00225AFC" w:rsidP="00CF3FB8">
      <w:pPr>
        <w:pStyle w:val="af6"/>
        <w:keepNext/>
        <w:rPr>
          <w:rtl/>
        </w:rPr>
      </w:pPr>
      <w:bookmarkStart w:id="15132" w:name="ET_yor_6599_32"/>
      <w:r w:rsidRPr="00E84894">
        <w:rPr>
          <w:rStyle w:val="TagStyle"/>
          <w:rtl/>
        </w:rPr>
        <w:t xml:space="preserve"> &lt;&lt; יור &gt;&gt;</w:t>
      </w:r>
      <w:r w:rsidRPr="007F5665">
        <w:rPr>
          <w:rStyle w:val="TagStyle"/>
          <w:rtl/>
        </w:rPr>
        <w:t xml:space="preserve"> </w:t>
      </w:r>
      <w:r>
        <w:rPr>
          <w:rtl/>
        </w:rPr>
        <w:t>היו"ר משה רוט:</w:t>
      </w:r>
      <w:r w:rsidRPr="007F5665">
        <w:rPr>
          <w:rStyle w:val="TagStyle"/>
          <w:rtl/>
        </w:rPr>
        <w:t xml:space="preserve"> </w:t>
      </w:r>
      <w:r w:rsidRPr="00E84894">
        <w:rPr>
          <w:rStyle w:val="TagStyle"/>
          <w:rtl/>
        </w:rPr>
        <w:t>&lt;&lt; יור &gt;&gt;</w:t>
      </w:r>
      <w:r>
        <w:rPr>
          <w:rtl/>
        </w:rPr>
        <w:t xml:space="preserve">   </w:t>
      </w:r>
      <w:bookmarkEnd w:id="15132"/>
    </w:p>
    <w:p w:rsidR="00225AFC" w:rsidRDefault="00225AFC" w:rsidP="00650F2A">
      <w:pPr>
        <w:rPr>
          <w:rtl/>
        </w:rPr>
      </w:pPr>
    </w:p>
    <w:p w:rsidR="00225AFC" w:rsidRDefault="00225AFC" w:rsidP="00CF3FB8">
      <w:pPr>
        <w:rPr>
          <w:rtl/>
        </w:rPr>
      </w:pPr>
      <w:bookmarkStart w:id="15133" w:name="_ETM_Q30_280000"/>
      <w:bookmarkStart w:id="15134" w:name="_ETM_Q30_280900"/>
      <w:bookmarkEnd w:id="15133"/>
      <w:bookmarkEnd w:id="15134"/>
      <w:r>
        <w:rPr>
          <w:rtl/>
        </w:rPr>
        <w:t xml:space="preserve">תודה </w:t>
      </w:r>
      <w:bookmarkStart w:id="15135" w:name="_ETM_Q30_281230"/>
      <w:bookmarkEnd w:id="15135"/>
      <w:r>
        <w:rPr>
          <w:rtl/>
        </w:rPr>
        <w:t>רבה</w:t>
      </w:r>
      <w:r>
        <w:rPr>
          <w:rFonts w:hint="cs"/>
          <w:rtl/>
        </w:rPr>
        <w:t>.</w:t>
      </w:r>
      <w:r>
        <w:rPr>
          <w:rtl/>
        </w:rPr>
        <w:t xml:space="preserve"> </w:t>
      </w:r>
      <w:bookmarkStart w:id="15136" w:name="_ETM_Q30_281470"/>
      <w:bookmarkEnd w:id="15136"/>
      <w:r>
        <w:rPr>
          <w:rtl/>
        </w:rPr>
        <w:t xml:space="preserve">שנשמע </w:t>
      </w:r>
      <w:bookmarkStart w:id="15137" w:name="_ETM_Q30_281830"/>
      <w:bookmarkEnd w:id="15137"/>
      <w:r>
        <w:rPr>
          <w:rtl/>
        </w:rPr>
        <w:t xml:space="preserve">בשורות </w:t>
      </w:r>
      <w:bookmarkStart w:id="15138" w:name="_ETM_Q30_282190"/>
      <w:bookmarkEnd w:id="15138"/>
      <w:r>
        <w:rPr>
          <w:rtl/>
        </w:rPr>
        <w:t>טובות</w:t>
      </w:r>
      <w:r>
        <w:rPr>
          <w:rFonts w:hint="cs"/>
          <w:rtl/>
        </w:rPr>
        <w:t>,</w:t>
      </w:r>
      <w:r>
        <w:rPr>
          <w:rtl/>
        </w:rPr>
        <w:t xml:space="preserve"> </w:t>
      </w:r>
      <w:bookmarkStart w:id="15139" w:name="_ETM_Q30_282670"/>
      <w:bookmarkEnd w:id="15139"/>
      <w:r>
        <w:rPr>
          <w:rtl/>
        </w:rPr>
        <w:t xml:space="preserve">חבר </w:t>
      </w:r>
      <w:bookmarkStart w:id="15140" w:name="_ETM_Q30_282910"/>
      <w:bookmarkEnd w:id="15140"/>
      <w:r>
        <w:rPr>
          <w:rtl/>
        </w:rPr>
        <w:t xml:space="preserve">הכנסת </w:t>
      </w:r>
      <w:bookmarkStart w:id="15141" w:name="_ETM_Q30_283240"/>
      <w:bookmarkEnd w:id="15141"/>
      <w:r>
        <w:rPr>
          <w:rtl/>
        </w:rPr>
        <w:t>טופורובסקי</w:t>
      </w:r>
      <w:r>
        <w:rPr>
          <w:rFonts w:hint="cs"/>
          <w:rtl/>
        </w:rPr>
        <w:t>.</w:t>
      </w:r>
      <w:r>
        <w:rPr>
          <w:rtl/>
        </w:rPr>
        <w:t xml:space="preserve"> </w:t>
      </w:r>
      <w:bookmarkStart w:id="15142" w:name="_ETM_Q30_283720"/>
      <w:bookmarkEnd w:id="15142"/>
      <w:r>
        <w:rPr>
          <w:rtl/>
        </w:rPr>
        <w:t xml:space="preserve">חבר </w:t>
      </w:r>
      <w:bookmarkStart w:id="15143" w:name="_ETM_Q30_283959"/>
      <w:bookmarkEnd w:id="15143"/>
      <w:r>
        <w:rPr>
          <w:rtl/>
        </w:rPr>
        <w:t xml:space="preserve">כנסת </w:t>
      </w:r>
      <w:bookmarkStart w:id="15144" w:name="_ETM_Q30_284620"/>
      <w:bookmarkStart w:id="15145" w:name="_ETM_Q30_284950"/>
      <w:bookmarkEnd w:id="15144"/>
      <w:bookmarkEnd w:id="15145"/>
      <w:r>
        <w:rPr>
          <w:rFonts w:hint="cs"/>
          <w:rtl/>
        </w:rPr>
        <w:t>בליאק,</w:t>
      </w:r>
      <w:r>
        <w:rPr>
          <w:rtl/>
        </w:rPr>
        <w:t xml:space="preserve"> </w:t>
      </w:r>
      <w:bookmarkStart w:id="15146" w:name="_ETM_Q30_285040"/>
      <w:bookmarkEnd w:id="15146"/>
      <w:r>
        <w:rPr>
          <w:rtl/>
        </w:rPr>
        <w:t>בבקשה</w:t>
      </w:r>
      <w:r>
        <w:rPr>
          <w:rFonts w:hint="cs"/>
          <w:rtl/>
        </w:rPr>
        <w:t>.</w:t>
      </w:r>
    </w:p>
    <w:p w:rsidR="00225AFC" w:rsidRPr="00E84894" w:rsidRDefault="00225AFC" w:rsidP="00CF3FB8">
      <w:pPr>
        <w:rPr>
          <w:rtl/>
        </w:rPr>
      </w:pPr>
      <w:bookmarkStart w:id="15147" w:name="_ETM_Q30_282000"/>
      <w:bookmarkEnd w:id="15147"/>
    </w:p>
    <w:p w:rsidR="00225AFC" w:rsidRDefault="00225AFC" w:rsidP="00CF3FB8">
      <w:pPr>
        <w:pStyle w:val="af5"/>
        <w:keepNext/>
        <w:rPr>
          <w:rtl/>
        </w:rPr>
      </w:pPr>
      <w:bookmarkStart w:id="15148" w:name="ET_interruption_6345_33"/>
      <w:r w:rsidRPr="00E84894">
        <w:rPr>
          <w:rStyle w:val="TagStyle"/>
          <w:rtl/>
        </w:rPr>
        <w:t xml:space="preserve"> &lt;&lt; קריאה &gt;&gt;</w:t>
      </w:r>
      <w:r w:rsidRPr="007F5665">
        <w:rPr>
          <w:rStyle w:val="TagStyle"/>
          <w:rtl/>
        </w:rPr>
        <w:t xml:space="preserve"> </w:t>
      </w:r>
      <w:r>
        <w:rPr>
          <w:rtl/>
        </w:rPr>
        <w:t>טלי גוטליב (הליכוד):</w:t>
      </w:r>
      <w:r w:rsidRPr="007F5665">
        <w:rPr>
          <w:rStyle w:val="TagStyle"/>
          <w:rtl/>
        </w:rPr>
        <w:t xml:space="preserve"> </w:t>
      </w:r>
      <w:r w:rsidRPr="00E84894">
        <w:rPr>
          <w:rStyle w:val="TagStyle"/>
          <w:rtl/>
        </w:rPr>
        <w:t>&lt;&lt; קריאה &gt;&gt;</w:t>
      </w:r>
      <w:r>
        <w:rPr>
          <w:rtl/>
        </w:rPr>
        <w:t xml:space="preserve">   </w:t>
      </w:r>
      <w:bookmarkEnd w:id="15148"/>
    </w:p>
    <w:p w:rsidR="00225AFC" w:rsidRDefault="00225AFC" w:rsidP="00650F2A">
      <w:pPr>
        <w:rPr>
          <w:rtl/>
        </w:rPr>
      </w:pPr>
    </w:p>
    <w:p w:rsidR="00225AFC" w:rsidRDefault="00225AFC" w:rsidP="00CF3FB8">
      <w:pPr>
        <w:rPr>
          <w:rtl/>
        </w:rPr>
      </w:pPr>
      <w:bookmarkStart w:id="15149" w:name="_ETM_Q30_285000"/>
      <w:bookmarkEnd w:id="15149"/>
      <w:r>
        <w:rPr>
          <w:rFonts w:hint="cs"/>
          <w:rtl/>
        </w:rPr>
        <w:t>חבל שעזבת.</w:t>
      </w:r>
    </w:p>
    <w:p w:rsidR="00225AFC" w:rsidRDefault="00225AFC" w:rsidP="00CF3FB8">
      <w:pPr>
        <w:rPr>
          <w:rtl/>
        </w:rPr>
      </w:pPr>
    </w:p>
    <w:p w:rsidR="00225AFC" w:rsidRDefault="00225AFC" w:rsidP="00CF3FB8">
      <w:pPr>
        <w:pStyle w:val="af5"/>
        <w:keepNext/>
        <w:rPr>
          <w:rtl/>
        </w:rPr>
      </w:pPr>
      <w:bookmarkStart w:id="15150" w:name="ET_interruption_5080_34"/>
      <w:r w:rsidRPr="00E84894">
        <w:rPr>
          <w:rStyle w:val="TagStyle"/>
          <w:rtl/>
        </w:rPr>
        <w:t xml:space="preserve"> &lt;&lt; קריאה &gt;&gt;</w:t>
      </w:r>
      <w:r w:rsidRPr="007F5665">
        <w:rPr>
          <w:rStyle w:val="TagStyle"/>
          <w:rtl/>
        </w:rPr>
        <w:t xml:space="preserve"> </w:t>
      </w:r>
      <w:r>
        <w:rPr>
          <w:rtl/>
        </w:rPr>
        <w:t>בועז טופורובסקי (יש עתיד):</w:t>
      </w:r>
      <w:r w:rsidRPr="007F5665">
        <w:rPr>
          <w:rStyle w:val="TagStyle"/>
          <w:rtl/>
        </w:rPr>
        <w:t xml:space="preserve"> </w:t>
      </w:r>
      <w:r w:rsidRPr="00E84894">
        <w:rPr>
          <w:rStyle w:val="TagStyle"/>
          <w:rtl/>
        </w:rPr>
        <w:t>&lt;&lt; קריאה &gt;&gt;</w:t>
      </w:r>
      <w:r>
        <w:rPr>
          <w:rtl/>
        </w:rPr>
        <w:t xml:space="preserve">   </w:t>
      </w:r>
      <w:bookmarkEnd w:id="15150"/>
    </w:p>
    <w:p w:rsidR="00225AFC" w:rsidRDefault="00225AFC" w:rsidP="00650F2A">
      <w:pPr>
        <w:rPr>
          <w:rtl/>
        </w:rPr>
      </w:pPr>
    </w:p>
    <w:p w:rsidR="00225AFC" w:rsidRDefault="00225AFC" w:rsidP="00CF3FB8">
      <w:pPr>
        <w:rPr>
          <w:rtl/>
        </w:rPr>
      </w:pPr>
      <w:r>
        <w:rPr>
          <w:rFonts w:hint="cs"/>
          <w:rtl/>
        </w:rPr>
        <w:t>אני לא רוצה לנהל הצגה, אבל תודה.</w:t>
      </w:r>
    </w:p>
    <w:p w:rsidR="00225AFC" w:rsidRDefault="00225AFC" w:rsidP="00CF3FB8">
      <w:pPr>
        <w:rPr>
          <w:rtl/>
        </w:rPr>
      </w:pPr>
    </w:p>
    <w:p w:rsidR="00225AFC" w:rsidRDefault="00225AFC" w:rsidP="00CF3FB8">
      <w:pPr>
        <w:pStyle w:val="af5"/>
        <w:keepNext/>
        <w:rPr>
          <w:rtl/>
        </w:rPr>
      </w:pPr>
      <w:bookmarkStart w:id="15151" w:name="ET_interruption_6345_35"/>
      <w:r w:rsidRPr="00E84894">
        <w:rPr>
          <w:rStyle w:val="TagStyle"/>
          <w:rtl/>
        </w:rPr>
        <w:t xml:space="preserve"> &lt;&lt; קריאה &gt;&gt;</w:t>
      </w:r>
      <w:r w:rsidRPr="007F5665">
        <w:rPr>
          <w:rStyle w:val="TagStyle"/>
          <w:rtl/>
        </w:rPr>
        <w:t xml:space="preserve"> </w:t>
      </w:r>
      <w:r>
        <w:rPr>
          <w:rtl/>
        </w:rPr>
        <w:t>טלי גוטליב (הליכוד):</w:t>
      </w:r>
      <w:r w:rsidRPr="007F5665">
        <w:rPr>
          <w:rStyle w:val="TagStyle"/>
          <w:rtl/>
        </w:rPr>
        <w:t xml:space="preserve"> </w:t>
      </w:r>
      <w:r w:rsidRPr="00E84894">
        <w:rPr>
          <w:rStyle w:val="TagStyle"/>
          <w:rtl/>
        </w:rPr>
        <w:t>&lt;&lt; קריאה &gt;&gt;</w:t>
      </w:r>
      <w:r>
        <w:rPr>
          <w:rtl/>
        </w:rPr>
        <w:t xml:space="preserve">   </w:t>
      </w:r>
      <w:bookmarkEnd w:id="15151"/>
    </w:p>
    <w:p w:rsidR="00225AFC" w:rsidRDefault="00225AFC" w:rsidP="00650F2A">
      <w:pPr>
        <w:rPr>
          <w:rtl/>
        </w:rPr>
      </w:pPr>
    </w:p>
    <w:p w:rsidR="00225AFC" w:rsidRDefault="00225AFC" w:rsidP="00CF3FB8">
      <w:pPr>
        <w:rPr>
          <w:rtl/>
        </w:rPr>
      </w:pPr>
      <w:bookmarkStart w:id="15152" w:name="_ETM_Q30_290000"/>
      <w:bookmarkEnd w:id="15152"/>
      <w:r>
        <w:rPr>
          <w:rFonts w:hint="cs"/>
          <w:rtl/>
        </w:rPr>
        <w:t xml:space="preserve">זה לא קשור, יש לך פעילות מאוד </w:t>
      </w:r>
      <w:bookmarkStart w:id="15153" w:name="_ETM_Q30_288000"/>
      <w:bookmarkEnd w:id="15153"/>
      <w:r>
        <w:rPr>
          <w:rFonts w:hint="cs"/>
          <w:rtl/>
        </w:rPr>
        <w:t xml:space="preserve">ענפה ואתה מביא המון ידע ויודע לגעת בדיוק בנקודות שאנשים </w:t>
      </w:r>
      <w:r>
        <w:rPr>
          <w:rFonts w:hint="eastAsia"/>
          <w:rtl/>
        </w:rPr>
        <w:t>–</w:t>
      </w:r>
      <w:r>
        <w:rPr>
          <w:rFonts w:hint="cs"/>
          <w:rtl/>
        </w:rPr>
        <w:t xml:space="preserve"> </w:t>
      </w:r>
      <w:bookmarkStart w:id="15154" w:name="_ETM_Q30_295000"/>
      <w:bookmarkEnd w:id="15154"/>
      <w:r>
        <w:rPr>
          <w:rFonts w:hint="cs"/>
          <w:rtl/>
        </w:rPr>
        <w:t>לדוגמה אני לא יכולה לעשות זאת, כי אני פשוט לא מכירה את זה מספיק. אז חבל מאוד.</w:t>
      </w:r>
    </w:p>
    <w:p w:rsidR="00225AFC" w:rsidRDefault="00225AFC" w:rsidP="00CF3FB8">
      <w:pPr>
        <w:rPr>
          <w:rtl/>
        </w:rPr>
      </w:pPr>
    </w:p>
    <w:p w:rsidR="00225AFC" w:rsidRDefault="00225AFC" w:rsidP="00CF3FB8">
      <w:pPr>
        <w:pStyle w:val="af6"/>
        <w:keepNext/>
        <w:rPr>
          <w:rtl/>
        </w:rPr>
      </w:pPr>
      <w:bookmarkStart w:id="15155" w:name="ET_yor_6599_36"/>
      <w:r w:rsidRPr="00E84894">
        <w:rPr>
          <w:rStyle w:val="TagStyle"/>
          <w:rtl/>
        </w:rPr>
        <w:t xml:space="preserve"> &lt;&lt; יור &gt;&gt;</w:t>
      </w:r>
      <w:r w:rsidRPr="00B5773A">
        <w:rPr>
          <w:rStyle w:val="TagStyle"/>
          <w:rtl/>
        </w:rPr>
        <w:t xml:space="preserve"> </w:t>
      </w:r>
      <w:r>
        <w:rPr>
          <w:rtl/>
        </w:rPr>
        <w:t>היו"ר משה רוט:</w:t>
      </w:r>
      <w:r w:rsidRPr="00B5773A">
        <w:rPr>
          <w:rStyle w:val="TagStyle"/>
          <w:rtl/>
        </w:rPr>
        <w:t xml:space="preserve"> </w:t>
      </w:r>
      <w:r w:rsidRPr="00E84894">
        <w:rPr>
          <w:rStyle w:val="TagStyle"/>
          <w:rtl/>
        </w:rPr>
        <w:t>&lt;&lt; יור &gt;&gt;</w:t>
      </w:r>
      <w:r>
        <w:rPr>
          <w:rtl/>
        </w:rPr>
        <w:t xml:space="preserve">   </w:t>
      </w:r>
      <w:bookmarkEnd w:id="15155"/>
    </w:p>
    <w:p w:rsidR="00225AFC" w:rsidRDefault="00225AFC" w:rsidP="00650F2A">
      <w:pPr>
        <w:rPr>
          <w:rtl/>
        </w:rPr>
      </w:pPr>
    </w:p>
    <w:p w:rsidR="00225AFC" w:rsidRDefault="00225AFC" w:rsidP="00CF3FB8">
      <w:pPr>
        <w:rPr>
          <w:rtl/>
        </w:rPr>
      </w:pPr>
      <w:r>
        <w:rPr>
          <w:rFonts w:hint="cs"/>
          <w:rtl/>
        </w:rPr>
        <w:t>נפתח שדולה לשכנע.</w:t>
      </w:r>
      <w:bookmarkStart w:id="15156" w:name="_ETM_Q30_301000"/>
      <w:bookmarkEnd w:id="15156"/>
      <w:r>
        <w:rPr>
          <w:rFonts w:hint="cs"/>
          <w:rtl/>
        </w:rPr>
        <w:t xml:space="preserve"> </w:t>
      </w:r>
    </w:p>
    <w:p w:rsidR="00225AFC" w:rsidRDefault="00225AFC" w:rsidP="00CF3FB8">
      <w:pPr>
        <w:rPr>
          <w:rtl/>
        </w:rPr>
      </w:pPr>
      <w:bookmarkStart w:id="15157" w:name="_ETM_Q30_300000"/>
      <w:bookmarkEnd w:id="15157"/>
    </w:p>
    <w:p w:rsidR="00225AFC" w:rsidRDefault="00225AFC" w:rsidP="00CF3FB8">
      <w:pPr>
        <w:pStyle w:val="af5"/>
        <w:keepNext/>
        <w:rPr>
          <w:rtl/>
        </w:rPr>
      </w:pPr>
      <w:bookmarkStart w:id="15158" w:name="ET_interruption_6345_37"/>
      <w:r w:rsidRPr="00E84894">
        <w:rPr>
          <w:rStyle w:val="TagStyle"/>
          <w:rtl/>
        </w:rPr>
        <w:t xml:space="preserve"> &lt;&lt; קריאה &gt;&gt;</w:t>
      </w:r>
      <w:r w:rsidRPr="00B5773A">
        <w:rPr>
          <w:rStyle w:val="TagStyle"/>
          <w:rtl/>
        </w:rPr>
        <w:t xml:space="preserve"> </w:t>
      </w:r>
      <w:r>
        <w:rPr>
          <w:rtl/>
        </w:rPr>
        <w:t>טלי גוטליב (הליכוד):</w:t>
      </w:r>
      <w:r w:rsidRPr="00B5773A">
        <w:rPr>
          <w:rStyle w:val="TagStyle"/>
          <w:rtl/>
        </w:rPr>
        <w:t xml:space="preserve"> </w:t>
      </w:r>
      <w:r w:rsidRPr="00E84894">
        <w:rPr>
          <w:rStyle w:val="TagStyle"/>
          <w:rtl/>
        </w:rPr>
        <w:t>&lt;&lt; קריאה &gt;&gt;</w:t>
      </w:r>
      <w:r>
        <w:rPr>
          <w:rtl/>
        </w:rPr>
        <w:t xml:space="preserve">   </w:t>
      </w:r>
      <w:bookmarkEnd w:id="15158"/>
    </w:p>
    <w:p w:rsidR="00225AFC" w:rsidRDefault="00225AFC" w:rsidP="00650F2A">
      <w:pPr>
        <w:rPr>
          <w:rtl/>
        </w:rPr>
      </w:pPr>
    </w:p>
    <w:p w:rsidR="00225AFC" w:rsidRDefault="00225AFC" w:rsidP="00650F2A">
      <w:pPr>
        <w:rPr>
          <w:rtl/>
        </w:rPr>
      </w:pPr>
      <w:bookmarkStart w:id="15159" w:name="_ETM_Q30_303000"/>
      <w:bookmarkEnd w:id="15159"/>
      <w:r>
        <w:rPr>
          <w:rFonts w:hint="cs"/>
          <w:rtl/>
        </w:rPr>
        <w:t xml:space="preserve"> </w:t>
      </w:r>
      <w:r w:rsidR="00650F2A">
        <w:rPr>
          <w:rFonts w:hint="cs"/>
          <w:rtl/>
        </w:rPr>
        <w:t>– – –</w:t>
      </w:r>
      <w:r>
        <w:rPr>
          <w:rFonts w:hint="cs"/>
          <w:rtl/>
        </w:rPr>
        <w:t xml:space="preserve"> ראיתי בעיניים שלי את מה שעשית. חבל שעזבת.</w:t>
      </w:r>
    </w:p>
    <w:p w:rsidR="00225AFC" w:rsidRDefault="00225AFC" w:rsidP="00CF3FB8">
      <w:pPr>
        <w:rPr>
          <w:rtl/>
        </w:rPr>
      </w:pPr>
    </w:p>
    <w:p w:rsidR="00225AFC" w:rsidRDefault="00225AFC" w:rsidP="00CF3FB8">
      <w:pPr>
        <w:pStyle w:val="af6"/>
        <w:keepNext/>
        <w:rPr>
          <w:rtl/>
        </w:rPr>
      </w:pPr>
      <w:bookmarkStart w:id="15160" w:name="ET_yor_6599_38"/>
      <w:r w:rsidRPr="00E84894">
        <w:rPr>
          <w:rStyle w:val="TagStyle"/>
          <w:rtl/>
        </w:rPr>
        <w:t xml:space="preserve"> &lt;&lt; יור &gt;&gt;</w:t>
      </w:r>
      <w:r w:rsidRPr="00B5773A">
        <w:rPr>
          <w:rStyle w:val="TagStyle"/>
          <w:rtl/>
        </w:rPr>
        <w:t xml:space="preserve"> </w:t>
      </w:r>
      <w:r>
        <w:rPr>
          <w:rtl/>
        </w:rPr>
        <w:t>היו"ר משה רוט:</w:t>
      </w:r>
      <w:r w:rsidRPr="00B5773A">
        <w:rPr>
          <w:rStyle w:val="TagStyle"/>
          <w:rtl/>
        </w:rPr>
        <w:t xml:space="preserve"> </w:t>
      </w:r>
      <w:r w:rsidRPr="00E84894">
        <w:rPr>
          <w:rStyle w:val="TagStyle"/>
          <w:rtl/>
        </w:rPr>
        <w:t>&lt;&lt; יור &gt;&gt;</w:t>
      </w:r>
      <w:r>
        <w:rPr>
          <w:rtl/>
        </w:rPr>
        <w:t xml:space="preserve">   </w:t>
      </w:r>
      <w:bookmarkEnd w:id="15160"/>
    </w:p>
    <w:p w:rsidR="00225AFC" w:rsidRDefault="00225AFC" w:rsidP="00650F2A">
      <w:pPr>
        <w:rPr>
          <w:rtl/>
        </w:rPr>
      </w:pPr>
    </w:p>
    <w:p w:rsidR="00225AFC" w:rsidRDefault="00225AFC" w:rsidP="00CF3FB8">
      <w:pPr>
        <w:rPr>
          <w:rtl/>
        </w:rPr>
      </w:pPr>
      <w:r>
        <w:rPr>
          <w:rFonts w:hint="cs"/>
          <w:rtl/>
        </w:rPr>
        <w:t>חברת הכנסת גוטליב, אני נותן לך רשות להיפגש ולדבר</w:t>
      </w:r>
      <w:bookmarkStart w:id="15161" w:name="_ETM_Q30_319000"/>
      <w:bookmarkEnd w:id="15161"/>
      <w:r>
        <w:rPr>
          <w:rFonts w:hint="cs"/>
          <w:rtl/>
        </w:rPr>
        <w:t xml:space="preserve"> פנים אל פנים.</w:t>
      </w:r>
    </w:p>
    <w:p w:rsidR="00225AFC" w:rsidRDefault="00225AFC" w:rsidP="00CF3FB8">
      <w:pPr>
        <w:rPr>
          <w:rtl/>
        </w:rPr>
      </w:pPr>
    </w:p>
    <w:p w:rsidR="00225AFC" w:rsidRDefault="00225AFC" w:rsidP="00CF3FB8">
      <w:pPr>
        <w:pStyle w:val="af5"/>
        <w:keepNext/>
        <w:rPr>
          <w:rtl/>
        </w:rPr>
      </w:pPr>
      <w:bookmarkStart w:id="15162" w:name="ET_interruption_6345_39"/>
      <w:r w:rsidRPr="00E84894">
        <w:rPr>
          <w:rStyle w:val="TagStyle"/>
          <w:rtl/>
        </w:rPr>
        <w:t xml:space="preserve"> &lt;&lt; קריאה &gt;&gt;</w:t>
      </w:r>
      <w:r w:rsidRPr="00B5773A">
        <w:rPr>
          <w:rStyle w:val="TagStyle"/>
          <w:rtl/>
        </w:rPr>
        <w:t xml:space="preserve"> </w:t>
      </w:r>
      <w:r>
        <w:rPr>
          <w:rtl/>
        </w:rPr>
        <w:t>טלי גוטליב (הליכוד):</w:t>
      </w:r>
      <w:r w:rsidRPr="00B5773A">
        <w:rPr>
          <w:rStyle w:val="TagStyle"/>
          <w:rtl/>
        </w:rPr>
        <w:t xml:space="preserve"> </w:t>
      </w:r>
      <w:r w:rsidRPr="00E84894">
        <w:rPr>
          <w:rStyle w:val="TagStyle"/>
          <w:rtl/>
        </w:rPr>
        <w:t>&lt;&lt; קריאה &gt;&gt;</w:t>
      </w:r>
      <w:r>
        <w:rPr>
          <w:rtl/>
        </w:rPr>
        <w:t xml:space="preserve">   </w:t>
      </w:r>
      <w:bookmarkEnd w:id="15162"/>
    </w:p>
    <w:p w:rsidR="00225AFC" w:rsidRDefault="00225AFC" w:rsidP="00650F2A">
      <w:pPr>
        <w:rPr>
          <w:rtl/>
        </w:rPr>
      </w:pPr>
    </w:p>
    <w:p w:rsidR="00225AFC" w:rsidRDefault="00225AFC" w:rsidP="00CF3FB8">
      <w:pPr>
        <w:rPr>
          <w:rtl/>
        </w:rPr>
      </w:pPr>
      <w:r>
        <w:rPr>
          <w:rFonts w:hint="cs"/>
          <w:rtl/>
        </w:rPr>
        <w:t xml:space="preserve">הכול טוב. </w:t>
      </w:r>
      <w:r>
        <w:rPr>
          <w:rtl/>
        </w:rPr>
        <w:t xml:space="preserve"> </w:t>
      </w:r>
      <w:bookmarkStart w:id="15163" w:name="_ETM_Q30_290899"/>
      <w:bookmarkStart w:id="15164" w:name="_ETM_Q30_321040"/>
      <w:bookmarkEnd w:id="15163"/>
      <w:bookmarkEnd w:id="15164"/>
    </w:p>
    <w:p w:rsidR="00225AFC" w:rsidRDefault="00225AFC" w:rsidP="00CF3FB8">
      <w:pPr>
        <w:rPr>
          <w:rtl/>
        </w:rPr>
      </w:pPr>
      <w:bookmarkStart w:id="15165" w:name="_ETM_Q30_322000"/>
      <w:bookmarkEnd w:id="15165"/>
    </w:p>
    <w:p w:rsidR="00225AFC" w:rsidRDefault="00225AFC" w:rsidP="00CF3FB8">
      <w:pPr>
        <w:pStyle w:val="a4"/>
        <w:keepNext/>
        <w:rPr>
          <w:rtl/>
        </w:rPr>
      </w:pPr>
      <w:bookmarkStart w:id="15166" w:name="ET_speaker_5792_40"/>
      <w:r w:rsidRPr="00E84894">
        <w:rPr>
          <w:rStyle w:val="TagStyle"/>
          <w:rtl/>
        </w:rPr>
        <w:t xml:space="preserve"> &lt;&lt; דובר &gt;&gt;</w:t>
      </w:r>
      <w:r w:rsidRPr="00B5773A">
        <w:rPr>
          <w:rStyle w:val="TagStyle"/>
          <w:rtl/>
        </w:rPr>
        <w:t xml:space="preserve"> </w:t>
      </w:r>
      <w:bookmarkStart w:id="15167" w:name="_Toc172581058"/>
      <w:bookmarkStart w:id="15168" w:name="_Toc172583220"/>
      <w:bookmarkStart w:id="15169" w:name="_Toc172583909"/>
      <w:r>
        <w:rPr>
          <w:rFonts w:hint="cs"/>
          <w:rtl/>
        </w:rPr>
        <w:t>ולדימיר בליאק</w:t>
      </w:r>
      <w:r>
        <w:rPr>
          <w:rtl/>
        </w:rPr>
        <w:t xml:space="preserve"> (ישראל ביתנו):</w:t>
      </w:r>
      <w:bookmarkEnd w:id="15167"/>
      <w:bookmarkEnd w:id="15168"/>
      <w:bookmarkEnd w:id="15169"/>
      <w:r w:rsidRPr="00B5773A">
        <w:rPr>
          <w:rStyle w:val="TagStyle"/>
          <w:rtl/>
        </w:rPr>
        <w:t xml:space="preserve"> </w:t>
      </w:r>
      <w:r w:rsidRPr="00E84894">
        <w:rPr>
          <w:rStyle w:val="TagStyle"/>
          <w:rtl/>
        </w:rPr>
        <w:t>&lt;&lt; דובר &gt;&gt;</w:t>
      </w:r>
      <w:r>
        <w:rPr>
          <w:rtl/>
        </w:rPr>
        <w:t xml:space="preserve">   </w:t>
      </w:r>
      <w:bookmarkEnd w:id="15166"/>
    </w:p>
    <w:p w:rsidR="00225AFC" w:rsidRDefault="00225AFC" w:rsidP="00650F2A">
      <w:pPr>
        <w:rPr>
          <w:rtl/>
        </w:rPr>
      </w:pPr>
    </w:p>
    <w:p w:rsidR="00225AFC" w:rsidRDefault="00225AFC" w:rsidP="00CF3FB8">
      <w:pPr>
        <w:rPr>
          <w:rtl/>
        </w:rPr>
      </w:pPr>
      <w:r>
        <w:rPr>
          <w:rtl/>
        </w:rPr>
        <w:t xml:space="preserve">תודה </w:t>
      </w:r>
      <w:bookmarkStart w:id="15170" w:name="_ETM_Q30_321310"/>
      <w:bookmarkEnd w:id="15170"/>
      <w:r>
        <w:rPr>
          <w:rtl/>
        </w:rPr>
        <w:t>רבה</w:t>
      </w:r>
      <w:r>
        <w:rPr>
          <w:rFonts w:hint="cs"/>
          <w:rtl/>
        </w:rPr>
        <w:t>,</w:t>
      </w:r>
      <w:r>
        <w:rPr>
          <w:rtl/>
        </w:rPr>
        <w:t xml:space="preserve"> </w:t>
      </w:r>
      <w:bookmarkStart w:id="15171" w:name="_ETM_Q30_322540"/>
      <w:bookmarkEnd w:id="15171"/>
      <w:r>
        <w:rPr>
          <w:rtl/>
        </w:rPr>
        <w:t xml:space="preserve">אדוני </w:t>
      </w:r>
      <w:bookmarkStart w:id="15172" w:name="_ETM_Q30_322930"/>
      <w:bookmarkEnd w:id="15172"/>
      <w:r>
        <w:rPr>
          <w:rtl/>
        </w:rPr>
        <w:t>היושב-ראש</w:t>
      </w:r>
      <w:r>
        <w:rPr>
          <w:rFonts w:hint="cs"/>
          <w:rtl/>
        </w:rPr>
        <w:t>.</w:t>
      </w:r>
      <w:r>
        <w:rPr>
          <w:rtl/>
        </w:rPr>
        <w:t xml:space="preserve"> </w:t>
      </w:r>
      <w:bookmarkStart w:id="15173" w:name="_ETM_Q30_323410"/>
      <w:bookmarkEnd w:id="15173"/>
      <w:r>
        <w:rPr>
          <w:rtl/>
        </w:rPr>
        <w:t xml:space="preserve">כנסת </w:t>
      </w:r>
      <w:bookmarkStart w:id="15174" w:name="_ETM_Q30_323770"/>
      <w:bookmarkEnd w:id="15174"/>
      <w:r>
        <w:rPr>
          <w:rtl/>
        </w:rPr>
        <w:t>נכבדה</w:t>
      </w:r>
      <w:r>
        <w:rPr>
          <w:rFonts w:hint="cs"/>
          <w:rtl/>
        </w:rPr>
        <w:t>,</w:t>
      </w:r>
      <w:r>
        <w:rPr>
          <w:rtl/>
        </w:rPr>
        <w:t xml:space="preserve"> </w:t>
      </w:r>
      <w:bookmarkStart w:id="15175" w:name="_ETM_Q30_324819"/>
      <w:bookmarkEnd w:id="15175"/>
      <w:r>
        <w:rPr>
          <w:rtl/>
        </w:rPr>
        <w:t>ראשית</w:t>
      </w:r>
      <w:r>
        <w:rPr>
          <w:rFonts w:hint="cs"/>
          <w:rtl/>
        </w:rPr>
        <w:t>,</w:t>
      </w:r>
      <w:r>
        <w:rPr>
          <w:rtl/>
        </w:rPr>
        <w:t xml:space="preserve"> </w:t>
      </w:r>
      <w:bookmarkStart w:id="15176" w:name="_ETM_Q30_325180"/>
      <w:bookmarkEnd w:id="15176"/>
      <w:r>
        <w:rPr>
          <w:rtl/>
        </w:rPr>
        <w:t xml:space="preserve">אני </w:t>
      </w:r>
      <w:bookmarkStart w:id="15177" w:name="_ETM_Q30_325330"/>
      <w:bookmarkEnd w:id="15177"/>
      <w:r>
        <w:rPr>
          <w:rtl/>
        </w:rPr>
        <w:t xml:space="preserve">רוצה </w:t>
      </w:r>
      <w:bookmarkStart w:id="15178" w:name="_ETM_Q30_325599"/>
      <w:bookmarkEnd w:id="15178"/>
      <w:r>
        <w:rPr>
          <w:rtl/>
        </w:rPr>
        <w:t xml:space="preserve">להשתתף </w:t>
      </w:r>
      <w:bookmarkStart w:id="15179" w:name="_ETM_Q30_326590"/>
      <w:bookmarkEnd w:id="15179"/>
      <w:r>
        <w:rPr>
          <w:rtl/>
        </w:rPr>
        <w:t xml:space="preserve">בצערן </w:t>
      </w:r>
      <w:bookmarkStart w:id="15180" w:name="_ETM_Q30_327130"/>
      <w:bookmarkEnd w:id="15180"/>
      <w:r>
        <w:rPr>
          <w:rtl/>
        </w:rPr>
        <w:t xml:space="preserve">העמוק </w:t>
      </w:r>
      <w:bookmarkStart w:id="15181" w:name="_ETM_Q30_328250"/>
      <w:bookmarkEnd w:id="15181"/>
      <w:r>
        <w:rPr>
          <w:rtl/>
        </w:rPr>
        <w:t xml:space="preserve">של </w:t>
      </w:r>
      <w:bookmarkStart w:id="15182" w:name="_ETM_Q30_328460"/>
      <w:bookmarkEnd w:id="15182"/>
      <w:r>
        <w:rPr>
          <w:rtl/>
        </w:rPr>
        <w:t xml:space="preserve">משפחת </w:t>
      </w:r>
      <w:bookmarkStart w:id="15183" w:name="_ETM_Q30_328940"/>
      <w:bookmarkEnd w:id="15183"/>
      <w:r>
        <w:rPr>
          <w:rtl/>
        </w:rPr>
        <w:t>בו</w:t>
      </w:r>
      <w:r>
        <w:rPr>
          <w:rFonts w:hint="cs"/>
          <w:rtl/>
        </w:rPr>
        <w:t>כ</w:t>
      </w:r>
      <w:r>
        <w:rPr>
          <w:rtl/>
        </w:rPr>
        <w:t>שט</w:t>
      </w:r>
      <w:r>
        <w:rPr>
          <w:rFonts w:hint="cs"/>
          <w:rtl/>
        </w:rPr>
        <w:t>ב</w:t>
      </w:r>
      <w:r>
        <w:rPr>
          <w:rtl/>
        </w:rPr>
        <w:t xml:space="preserve"> </w:t>
      </w:r>
      <w:bookmarkStart w:id="15184" w:name="_ETM_Q30_329570"/>
      <w:bookmarkEnd w:id="15184"/>
      <w:r>
        <w:rPr>
          <w:rtl/>
        </w:rPr>
        <w:t xml:space="preserve">ומשפחת </w:t>
      </w:r>
      <w:bookmarkStart w:id="15185" w:name="_ETM_Q30_330780"/>
      <w:bookmarkStart w:id="15186" w:name="_ETM_Q30_331169"/>
      <w:bookmarkStart w:id="15187" w:name="_ETM_Q30_331380"/>
      <w:bookmarkEnd w:id="15185"/>
      <w:bookmarkEnd w:id="15186"/>
      <w:bookmarkEnd w:id="15187"/>
      <w:r>
        <w:rPr>
          <w:rFonts w:hint="cs"/>
          <w:rtl/>
        </w:rPr>
        <w:t>דנציג.</w:t>
      </w:r>
      <w:r>
        <w:rPr>
          <w:rtl/>
        </w:rPr>
        <w:t xml:space="preserve"> </w:t>
      </w:r>
      <w:bookmarkStart w:id="15188" w:name="_ETM_Q30_332490"/>
      <w:bookmarkEnd w:id="15188"/>
      <w:r>
        <w:rPr>
          <w:rtl/>
        </w:rPr>
        <w:t xml:space="preserve">יהי </w:t>
      </w:r>
      <w:bookmarkStart w:id="15189" w:name="_ETM_Q30_332669"/>
      <w:bookmarkEnd w:id="15189"/>
      <w:r>
        <w:rPr>
          <w:rtl/>
        </w:rPr>
        <w:t xml:space="preserve">זכרם </w:t>
      </w:r>
      <w:bookmarkStart w:id="15190" w:name="_ETM_Q30_333180"/>
      <w:bookmarkEnd w:id="15190"/>
      <w:r>
        <w:rPr>
          <w:rtl/>
        </w:rPr>
        <w:t xml:space="preserve">של </w:t>
      </w:r>
      <w:bookmarkStart w:id="15191" w:name="_ETM_Q30_333480"/>
      <w:bookmarkEnd w:id="15191"/>
      <w:r>
        <w:rPr>
          <w:rtl/>
        </w:rPr>
        <w:t xml:space="preserve">יגב </w:t>
      </w:r>
      <w:bookmarkStart w:id="15192" w:name="_ETM_Q30_333930"/>
      <w:bookmarkEnd w:id="15192"/>
      <w:r>
        <w:rPr>
          <w:rFonts w:hint="cs"/>
          <w:rtl/>
        </w:rPr>
        <w:t>ו</w:t>
      </w:r>
      <w:r>
        <w:rPr>
          <w:rtl/>
        </w:rPr>
        <w:t xml:space="preserve">אלכס </w:t>
      </w:r>
      <w:bookmarkStart w:id="15193" w:name="_ETM_Q30_334350"/>
      <w:bookmarkEnd w:id="15193"/>
      <w:r>
        <w:rPr>
          <w:rtl/>
        </w:rPr>
        <w:t>ברוך</w:t>
      </w:r>
      <w:r>
        <w:rPr>
          <w:rFonts w:hint="cs"/>
          <w:rtl/>
        </w:rPr>
        <w:t>.</w:t>
      </w:r>
      <w:r>
        <w:rPr>
          <w:rtl/>
        </w:rPr>
        <w:t xml:space="preserve"> </w:t>
      </w:r>
      <w:bookmarkStart w:id="15194" w:name="_ETM_Q30_335730"/>
      <w:bookmarkEnd w:id="15194"/>
      <w:r>
        <w:rPr>
          <w:rtl/>
        </w:rPr>
        <w:t>אסתר</w:t>
      </w:r>
      <w:r>
        <w:rPr>
          <w:rFonts w:hint="cs"/>
          <w:rtl/>
        </w:rPr>
        <w:t>,</w:t>
      </w:r>
      <w:r>
        <w:rPr>
          <w:rtl/>
        </w:rPr>
        <w:t xml:space="preserve"> </w:t>
      </w:r>
      <w:bookmarkStart w:id="15195" w:name="_ETM_Q30_337159"/>
      <w:bookmarkEnd w:id="15195"/>
      <w:r>
        <w:rPr>
          <w:rtl/>
        </w:rPr>
        <w:t xml:space="preserve">אימא </w:t>
      </w:r>
      <w:bookmarkStart w:id="15196" w:name="_ETM_Q30_337459"/>
      <w:bookmarkEnd w:id="15196"/>
      <w:r>
        <w:rPr>
          <w:rtl/>
        </w:rPr>
        <w:t xml:space="preserve">של </w:t>
      </w:r>
      <w:bookmarkStart w:id="15197" w:name="_ETM_Q30_337639"/>
      <w:bookmarkEnd w:id="15197"/>
      <w:r>
        <w:rPr>
          <w:rtl/>
        </w:rPr>
        <w:t>יגב</w:t>
      </w:r>
      <w:r>
        <w:rPr>
          <w:rFonts w:hint="cs"/>
          <w:rtl/>
        </w:rPr>
        <w:t>,</w:t>
      </w:r>
      <w:r>
        <w:rPr>
          <w:rtl/>
        </w:rPr>
        <w:t xml:space="preserve"> </w:t>
      </w:r>
      <w:bookmarkStart w:id="15198" w:name="_ETM_Q30_338790"/>
      <w:bookmarkEnd w:id="15198"/>
      <w:r>
        <w:rPr>
          <w:rtl/>
        </w:rPr>
        <w:t xml:space="preserve">במשך </w:t>
      </w:r>
      <w:bookmarkStart w:id="15199" w:name="_ETM_Q30_339270"/>
      <w:bookmarkEnd w:id="15199"/>
      <w:r>
        <w:rPr>
          <w:rtl/>
        </w:rPr>
        <w:t xml:space="preserve">כל </w:t>
      </w:r>
      <w:bookmarkStart w:id="15200" w:name="_ETM_Q30_339510"/>
      <w:bookmarkEnd w:id="15200"/>
      <w:r>
        <w:rPr>
          <w:rtl/>
        </w:rPr>
        <w:t xml:space="preserve">החודשים </w:t>
      </w:r>
      <w:bookmarkStart w:id="15201" w:name="_ETM_Q30_340110"/>
      <w:bookmarkEnd w:id="15201"/>
      <w:r>
        <w:rPr>
          <w:rtl/>
        </w:rPr>
        <w:t xml:space="preserve">הללו </w:t>
      </w:r>
      <w:bookmarkStart w:id="15202" w:name="_ETM_Q30_340650"/>
      <w:bookmarkEnd w:id="15202"/>
      <w:r>
        <w:rPr>
          <w:rtl/>
        </w:rPr>
        <w:t xml:space="preserve">לא </w:t>
      </w:r>
      <w:bookmarkStart w:id="15203" w:name="_ETM_Q30_340919"/>
      <w:bookmarkEnd w:id="15203"/>
      <w:r>
        <w:rPr>
          <w:rtl/>
        </w:rPr>
        <w:t>הפסיק</w:t>
      </w:r>
      <w:r>
        <w:rPr>
          <w:rFonts w:hint="cs"/>
          <w:rtl/>
        </w:rPr>
        <w:t>ה</w:t>
      </w:r>
      <w:r>
        <w:rPr>
          <w:rtl/>
        </w:rPr>
        <w:t xml:space="preserve"> </w:t>
      </w:r>
      <w:bookmarkStart w:id="15204" w:name="_ETM_Q30_341430"/>
      <w:bookmarkEnd w:id="15204"/>
      <w:r>
        <w:rPr>
          <w:rtl/>
        </w:rPr>
        <w:t xml:space="preserve">לרגע </w:t>
      </w:r>
      <w:bookmarkStart w:id="15205" w:name="_ETM_Q30_342630"/>
      <w:bookmarkEnd w:id="15205"/>
      <w:r>
        <w:rPr>
          <w:rtl/>
        </w:rPr>
        <w:t>להילחם</w:t>
      </w:r>
      <w:r>
        <w:rPr>
          <w:rFonts w:hint="cs"/>
          <w:rtl/>
        </w:rPr>
        <w:t>,</w:t>
      </w:r>
      <w:r>
        <w:rPr>
          <w:rtl/>
        </w:rPr>
        <w:t xml:space="preserve"> </w:t>
      </w:r>
      <w:bookmarkStart w:id="15206" w:name="_ETM_Q30_343530"/>
      <w:bookmarkEnd w:id="15206"/>
      <w:r>
        <w:rPr>
          <w:rtl/>
        </w:rPr>
        <w:t xml:space="preserve">והיה </w:t>
      </w:r>
      <w:bookmarkStart w:id="15207" w:name="_ETM_Q30_343889"/>
      <w:bookmarkEnd w:id="15207"/>
      <w:r>
        <w:rPr>
          <w:rtl/>
        </w:rPr>
        <w:t xml:space="preserve">לה </w:t>
      </w:r>
      <w:bookmarkStart w:id="15208" w:name="_ETM_Q30_344639"/>
      <w:bookmarkEnd w:id="15208"/>
      <w:r>
        <w:rPr>
          <w:rtl/>
        </w:rPr>
        <w:t xml:space="preserve">חלק </w:t>
      </w:r>
      <w:bookmarkStart w:id="15209" w:name="_ETM_Q30_345210"/>
      <w:bookmarkEnd w:id="15209"/>
      <w:r>
        <w:rPr>
          <w:rtl/>
        </w:rPr>
        <w:t xml:space="preserve">מאוד </w:t>
      </w:r>
      <w:bookmarkStart w:id="15210" w:name="_ETM_Q30_345810"/>
      <w:bookmarkEnd w:id="15210"/>
      <w:r>
        <w:rPr>
          <w:rtl/>
        </w:rPr>
        <w:t xml:space="preserve">מאוד </w:t>
      </w:r>
      <w:bookmarkStart w:id="15211" w:name="_ETM_Q30_346080"/>
      <w:bookmarkEnd w:id="15211"/>
      <w:r>
        <w:rPr>
          <w:rtl/>
        </w:rPr>
        <w:t xml:space="preserve">משמעותי </w:t>
      </w:r>
      <w:bookmarkStart w:id="15212" w:name="_ETM_Q30_347360"/>
      <w:bookmarkEnd w:id="15212"/>
      <w:r>
        <w:rPr>
          <w:rtl/>
        </w:rPr>
        <w:t xml:space="preserve">בקידום </w:t>
      </w:r>
      <w:bookmarkStart w:id="15213" w:name="_ETM_Q30_347930"/>
      <w:bookmarkEnd w:id="15213"/>
      <w:r>
        <w:rPr>
          <w:rtl/>
        </w:rPr>
        <w:t xml:space="preserve">החקיקה </w:t>
      </w:r>
      <w:bookmarkStart w:id="15214" w:name="_ETM_Q30_348680"/>
      <w:bookmarkEnd w:id="15214"/>
      <w:r>
        <w:rPr>
          <w:rtl/>
        </w:rPr>
        <w:t xml:space="preserve">החשובה </w:t>
      </w:r>
      <w:bookmarkStart w:id="15215" w:name="_ETM_Q30_349340"/>
      <w:bookmarkEnd w:id="15215"/>
      <w:r>
        <w:rPr>
          <w:rtl/>
        </w:rPr>
        <w:t xml:space="preserve">למען </w:t>
      </w:r>
      <w:bookmarkStart w:id="15216" w:name="_ETM_Q30_349730"/>
      <w:bookmarkEnd w:id="15216"/>
      <w:r>
        <w:rPr>
          <w:rtl/>
        </w:rPr>
        <w:t>החטופים</w:t>
      </w:r>
      <w:r>
        <w:rPr>
          <w:rFonts w:hint="cs"/>
          <w:rtl/>
        </w:rPr>
        <w:t>,</w:t>
      </w:r>
      <w:r>
        <w:rPr>
          <w:rtl/>
        </w:rPr>
        <w:t xml:space="preserve"> </w:t>
      </w:r>
      <w:bookmarkStart w:id="15217" w:name="_ETM_Q30_351159"/>
      <w:bookmarkEnd w:id="15217"/>
      <w:r>
        <w:rPr>
          <w:rtl/>
        </w:rPr>
        <w:t xml:space="preserve">למען </w:t>
      </w:r>
      <w:bookmarkStart w:id="15218" w:name="_ETM_Q30_351549"/>
      <w:bookmarkEnd w:id="15218"/>
      <w:r>
        <w:rPr>
          <w:rtl/>
        </w:rPr>
        <w:t xml:space="preserve">משפחות </w:t>
      </w:r>
      <w:bookmarkStart w:id="15219" w:name="_ETM_Q30_352059"/>
      <w:bookmarkEnd w:id="15219"/>
      <w:r>
        <w:rPr>
          <w:rtl/>
        </w:rPr>
        <w:t>החטופים</w:t>
      </w:r>
      <w:r>
        <w:rPr>
          <w:rFonts w:hint="cs"/>
          <w:rtl/>
        </w:rPr>
        <w:t>,</w:t>
      </w:r>
      <w:r>
        <w:rPr>
          <w:rtl/>
        </w:rPr>
        <w:t xml:space="preserve"> </w:t>
      </w:r>
      <w:bookmarkStart w:id="15220" w:name="_ETM_Q30_353700"/>
      <w:bookmarkStart w:id="15221" w:name="_ETM_Q30_354180"/>
      <w:bookmarkStart w:id="15222" w:name="_ETM_Q30_354780"/>
      <w:bookmarkStart w:id="15223" w:name="_ETM_Q30_355620"/>
      <w:bookmarkEnd w:id="15220"/>
      <w:bookmarkEnd w:id="15221"/>
      <w:bookmarkEnd w:id="15222"/>
      <w:bookmarkEnd w:id="15223"/>
      <w:r>
        <w:rPr>
          <w:rFonts w:hint="cs"/>
          <w:rtl/>
        </w:rPr>
        <w:t>למעל פדויי השבי, למען השבים.</w:t>
      </w:r>
      <w:r>
        <w:rPr>
          <w:rtl/>
        </w:rPr>
        <w:t xml:space="preserve"> </w:t>
      </w:r>
      <w:bookmarkStart w:id="15224" w:name="_ETM_Q30_356000"/>
      <w:bookmarkStart w:id="15225" w:name="_ETM_Q30_356990"/>
      <w:bookmarkEnd w:id="15224"/>
      <w:bookmarkEnd w:id="15225"/>
      <w:r>
        <w:rPr>
          <w:rtl/>
        </w:rPr>
        <w:t xml:space="preserve">מאוד </w:t>
      </w:r>
      <w:bookmarkStart w:id="15226" w:name="_ETM_Q30_358350"/>
      <w:bookmarkEnd w:id="15226"/>
      <w:r>
        <w:rPr>
          <w:rtl/>
        </w:rPr>
        <w:t xml:space="preserve">כואב </w:t>
      </w:r>
      <w:bookmarkStart w:id="15227" w:name="_ETM_Q30_358650"/>
      <w:bookmarkEnd w:id="15227"/>
      <w:r>
        <w:rPr>
          <w:rtl/>
        </w:rPr>
        <w:t>לי</w:t>
      </w:r>
      <w:r>
        <w:rPr>
          <w:rFonts w:hint="cs"/>
          <w:rtl/>
        </w:rPr>
        <w:t>,</w:t>
      </w:r>
      <w:r>
        <w:rPr>
          <w:rtl/>
        </w:rPr>
        <w:t xml:space="preserve"> </w:t>
      </w:r>
      <w:bookmarkStart w:id="15228" w:name="_ETM_Q30_360120"/>
      <w:bookmarkEnd w:id="15228"/>
      <w:r>
        <w:rPr>
          <w:rtl/>
        </w:rPr>
        <w:t xml:space="preserve">מאוד </w:t>
      </w:r>
      <w:bookmarkStart w:id="15229" w:name="_ETM_Q30_360389"/>
      <w:bookmarkEnd w:id="15229"/>
      <w:r>
        <w:rPr>
          <w:rtl/>
        </w:rPr>
        <w:t xml:space="preserve">כואב </w:t>
      </w:r>
      <w:bookmarkStart w:id="15230" w:name="_ETM_Q30_360660"/>
      <w:bookmarkEnd w:id="15230"/>
      <w:r>
        <w:rPr>
          <w:rtl/>
        </w:rPr>
        <w:t xml:space="preserve">לי </w:t>
      </w:r>
      <w:bookmarkStart w:id="15231" w:name="_ETM_Q30_360750"/>
      <w:bookmarkEnd w:id="15231"/>
      <w:r>
        <w:rPr>
          <w:rtl/>
        </w:rPr>
        <w:t xml:space="preserve">על </w:t>
      </w:r>
      <w:bookmarkStart w:id="15232" w:name="_ETM_Q30_360840"/>
      <w:bookmarkEnd w:id="15232"/>
      <w:r>
        <w:rPr>
          <w:rtl/>
        </w:rPr>
        <w:t xml:space="preserve">מותם </w:t>
      </w:r>
      <w:bookmarkStart w:id="15233" w:name="_ETM_Q30_361200"/>
      <w:bookmarkEnd w:id="15233"/>
      <w:r>
        <w:rPr>
          <w:rtl/>
        </w:rPr>
        <w:t xml:space="preserve">של </w:t>
      </w:r>
      <w:bookmarkStart w:id="15234" w:name="_ETM_Q30_361500"/>
      <w:bookmarkEnd w:id="15234"/>
      <w:r>
        <w:rPr>
          <w:rtl/>
        </w:rPr>
        <w:t xml:space="preserve">אלכס </w:t>
      </w:r>
      <w:bookmarkStart w:id="15235" w:name="_ETM_Q30_361860"/>
      <w:bookmarkEnd w:id="15235"/>
      <w:proofErr w:type="spellStart"/>
      <w:r>
        <w:rPr>
          <w:rtl/>
        </w:rPr>
        <w:t>ויגב</w:t>
      </w:r>
      <w:proofErr w:type="spellEnd"/>
      <w:r>
        <w:rPr>
          <w:rtl/>
        </w:rPr>
        <w:t xml:space="preserve"> </w:t>
      </w:r>
      <w:bookmarkStart w:id="15236" w:name="_ETM_Q30_362580"/>
      <w:bookmarkEnd w:id="15236"/>
      <w:r>
        <w:rPr>
          <w:rtl/>
        </w:rPr>
        <w:t>בשבי</w:t>
      </w:r>
      <w:r>
        <w:rPr>
          <w:rFonts w:hint="cs"/>
          <w:rtl/>
        </w:rPr>
        <w:t>.</w:t>
      </w:r>
      <w:r>
        <w:rPr>
          <w:rtl/>
        </w:rPr>
        <w:t xml:space="preserve"> </w:t>
      </w:r>
      <w:bookmarkStart w:id="15237" w:name="_ETM_Q30_364359"/>
      <w:bookmarkEnd w:id="15237"/>
    </w:p>
    <w:p w:rsidR="00225AFC" w:rsidRDefault="00225AFC" w:rsidP="00CF3FB8">
      <w:pPr>
        <w:rPr>
          <w:rtl/>
        </w:rPr>
      </w:pPr>
      <w:bookmarkStart w:id="15238" w:name="_ETM_Q30_366000"/>
      <w:bookmarkEnd w:id="15238"/>
    </w:p>
    <w:p w:rsidR="00225AFC" w:rsidRDefault="00225AFC" w:rsidP="00331066">
      <w:pPr>
        <w:rPr>
          <w:rtl/>
        </w:rPr>
      </w:pPr>
      <w:r>
        <w:rPr>
          <w:rFonts w:hint="cs"/>
          <w:rtl/>
        </w:rPr>
        <w:t xml:space="preserve">וגם, כמובן, </w:t>
      </w:r>
      <w:r>
        <w:rPr>
          <w:rtl/>
        </w:rPr>
        <w:t>לצערי</w:t>
      </w:r>
      <w:r>
        <w:rPr>
          <w:rFonts w:hint="cs"/>
          <w:rtl/>
        </w:rPr>
        <w:t>,</w:t>
      </w:r>
      <w:r>
        <w:rPr>
          <w:rtl/>
        </w:rPr>
        <w:t xml:space="preserve"> </w:t>
      </w:r>
      <w:r>
        <w:rPr>
          <w:rFonts w:hint="cs"/>
          <w:rtl/>
        </w:rPr>
        <w:t xml:space="preserve">זה </w:t>
      </w:r>
      <w:bookmarkStart w:id="15239" w:name="_ETM_Q30_364719"/>
      <w:bookmarkStart w:id="15240" w:name="_ETM_Q30_365169"/>
      <w:bookmarkStart w:id="15241" w:name="_ETM_Q30_365319"/>
      <w:bookmarkEnd w:id="15239"/>
      <w:bookmarkEnd w:id="15240"/>
      <w:bookmarkEnd w:id="15241"/>
      <w:r>
        <w:rPr>
          <w:rtl/>
        </w:rPr>
        <w:t>מזכיר</w:t>
      </w:r>
      <w:r>
        <w:rPr>
          <w:rFonts w:hint="cs"/>
          <w:rtl/>
        </w:rPr>
        <w:t xml:space="preserve"> לי</w:t>
      </w:r>
      <w:r>
        <w:rPr>
          <w:rtl/>
        </w:rPr>
        <w:t xml:space="preserve"> </w:t>
      </w:r>
      <w:bookmarkStart w:id="15242" w:name="_ETM_Q30_365739"/>
      <w:bookmarkStart w:id="15243" w:name="_ETM_Q30_366310"/>
      <w:bookmarkEnd w:id="15242"/>
      <w:bookmarkEnd w:id="15243"/>
      <w:r>
        <w:rPr>
          <w:rtl/>
        </w:rPr>
        <w:t xml:space="preserve">את </w:t>
      </w:r>
      <w:bookmarkStart w:id="15244" w:name="_ETM_Q30_366459"/>
      <w:bookmarkEnd w:id="15244"/>
      <w:r>
        <w:rPr>
          <w:rFonts w:hint="cs"/>
          <w:rtl/>
        </w:rPr>
        <w:t>האמירה</w:t>
      </w:r>
      <w:r>
        <w:rPr>
          <w:rtl/>
        </w:rPr>
        <w:t xml:space="preserve"> </w:t>
      </w:r>
      <w:bookmarkStart w:id="15245" w:name="_ETM_Q30_366819"/>
      <w:bookmarkEnd w:id="15245"/>
      <w:r>
        <w:rPr>
          <w:rtl/>
        </w:rPr>
        <w:t xml:space="preserve">המקוממת </w:t>
      </w:r>
      <w:bookmarkStart w:id="15246" w:name="_ETM_Q30_367389"/>
      <w:bookmarkEnd w:id="15246"/>
      <w:r>
        <w:rPr>
          <w:rtl/>
        </w:rPr>
        <w:t xml:space="preserve">של </w:t>
      </w:r>
      <w:bookmarkStart w:id="15247" w:name="_ETM_Q30_367900"/>
      <w:bookmarkEnd w:id="15247"/>
      <w:r>
        <w:rPr>
          <w:rtl/>
        </w:rPr>
        <w:t>ר</w:t>
      </w:r>
      <w:r>
        <w:rPr>
          <w:rFonts w:hint="cs"/>
          <w:rtl/>
        </w:rPr>
        <w:t>אש הממשלה</w:t>
      </w:r>
      <w:r>
        <w:rPr>
          <w:rtl/>
        </w:rPr>
        <w:t xml:space="preserve"> </w:t>
      </w:r>
      <w:bookmarkStart w:id="15248" w:name="_ETM_Q30_368650"/>
      <w:bookmarkEnd w:id="15248"/>
      <w:r>
        <w:rPr>
          <w:rFonts w:hint="cs"/>
          <w:rtl/>
        </w:rPr>
        <w:t>ה</w:t>
      </w:r>
      <w:r>
        <w:rPr>
          <w:rtl/>
        </w:rPr>
        <w:t xml:space="preserve">מנותק </w:t>
      </w:r>
      <w:bookmarkStart w:id="15249" w:name="_ETM_Q30_369069"/>
      <w:bookmarkEnd w:id="15249"/>
      <w:r>
        <w:rPr>
          <w:rtl/>
        </w:rPr>
        <w:t>שלנו</w:t>
      </w:r>
      <w:r w:rsidR="00331066">
        <w:rPr>
          <w:rFonts w:hint="cs"/>
          <w:rtl/>
        </w:rPr>
        <w:t>:</w:t>
      </w:r>
      <w:r>
        <w:rPr>
          <w:rtl/>
        </w:rPr>
        <w:t xml:space="preserve"> </w:t>
      </w:r>
      <w:bookmarkStart w:id="15250" w:name="_ETM_Q30_370160"/>
      <w:bookmarkEnd w:id="15250"/>
      <w:r>
        <w:rPr>
          <w:rtl/>
        </w:rPr>
        <w:t xml:space="preserve">החטופים </w:t>
      </w:r>
      <w:bookmarkStart w:id="15251" w:name="_ETM_Q30_371380"/>
      <w:bookmarkEnd w:id="15251"/>
      <w:r>
        <w:rPr>
          <w:rtl/>
        </w:rPr>
        <w:t xml:space="preserve">אולי </w:t>
      </w:r>
      <w:bookmarkStart w:id="15252" w:name="_ETM_Q30_371650"/>
      <w:bookmarkEnd w:id="15252"/>
      <w:r>
        <w:rPr>
          <w:rtl/>
        </w:rPr>
        <w:t xml:space="preserve">סובלים </w:t>
      </w:r>
      <w:bookmarkStart w:id="15253" w:name="_ETM_Q30_372160"/>
      <w:bookmarkEnd w:id="15253"/>
      <w:r>
        <w:rPr>
          <w:rtl/>
        </w:rPr>
        <w:t xml:space="preserve">אבל </w:t>
      </w:r>
      <w:bookmarkStart w:id="15254" w:name="_ETM_Q30_372400"/>
      <w:bookmarkEnd w:id="15254"/>
      <w:r>
        <w:rPr>
          <w:rtl/>
        </w:rPr>
        <w:t xml:space="preserve">לא </w:t>
      </w:r>
      <w:bookmarkStart w:id="15255" w:name="_ETM_Q30_374120"/>
      <w:bookmarkStart w:id="15256" w:name="_ETM_Q30_374330"/>
      <w:bookmarkEnd w:id="15255"/>
      <w:bookmarkEnd w:id="15256"/>
      <w:r>
        <w:rPr>
          <w:rtl/>
        </w:rPr>
        <w:t>מתים</w:t>
      </w:r>
      <w:r>
        <w:rPr>
          <w:rFonts w:hint="cs"/>
          <w:rtl/>
        </w:rPr>
        <w:t>.</w:t>
      </w:r>
      <w:bookmarkStart w:id="15257" w:name="_ETM_Q30_373000"/>
      <w:bookmarkEnd w:id="15257"/>
      <w:r>
        <w:rPr>
          <w:rFonts w:hint="cs"/>
          <w:rtl/>
        </w:rPr>
        <w:t xml:space="preserve"> לא מתים? הם מתים. </w:t>
      </w:r>
      <w:bookmarkStart w:id="15258" w:name="_ETM_Q30_375739"/>
      <w:bookmarkStart w:id="15259" w:name="_ETM_Q30_377520"/>
      <w:bookmarkEnd w:id="15258"/>
      <w:bookmarkEnd w:id="15259"/>
      <w:r>
        <w:rPr>
          <w:rtl/>
        </w:rPr>
        <w:t xml:space="preserve">אין </w:t>
      </w:r>
      <w:bookmarkStart w:id="15260" w:name="_ETM_Q30_377669"/>
      <w:bookmarkEnd w:id="15260"/>
      <w:r>
        <w:rPr>
          <w:rtl/>
        </w:rPr>
        <w:t xml:space="preserve">להם </w:t>
      </w:r>
      <w:bookmarkStart w:id="15261" w:name="_ETM_Q30_377820"/>
      <w:bookmarkEnd w:id="15261"/>
      <w:r>
        <w:rPr>
          <w:rtl/>
        </w:rPr>
        <w:t>זמן</w:t>
      </w:r>
      <w:r>
        <w:rPr>
          <w:rFonts w:hint="cs"/>
          <w:rtl/>
        </w:rPr>
        <w:t>,</w:t>
      </w:r>
      <w:r>
        <w:rPr>
          <w:rtl/>
        </w:rPr>
        <w:t xml:space="preserve"> </w:t>
      </w:r>
      <w:bookmarkStart w:id="15262" w:name="_ETM_Q30_379720"/>
      <w:bookmarkEnd w:id="15262"/>
      <w:r>
        <w:rPr>
          <w:rtl/>
        </w:rPr>
        <w:t xml:space="preserve">אין </w:t>
      </w:r>
      <w:bookmarkStart w:id="15263" w:name="_ETM_Q30_379930"/>
      <w:bookmarkEnd w:id="15263"/>
      <w:r>
        <w:rPr>
          <w:rtl/>
        </w:rPr>
        <w:t xml:space="preserve">למשפחות </w:t>
      </w:r>
      <w:bookmarkStart w:id="15264" w:name="_ETM_Q30_380919"/>
      <w:bookmarkEnd w:id="15264"/>
      <w:r>
        <w:rPr>
          <w:rFonts w:hint="cs"/>
          <w:rtl/>
        </w:rPr>
        <w:t xml:space="preserve">שלהם זמן, </w:t>
      </w:r>
      <w:bookmarkStart w:id="15265" w:name="_ETM_Q30_381220"/>
      <w:bookmarkStart w:id="15266" w:name="_ETM_Q30_381560"/>
      <w:bookmarkStart w:id="15267" w:name="_ETM_Q30_381980"/>
      <w:bookmarkStart w:id="15268" w:name="_ETM_Q30_383069"/>
      <w:bookmarkEnd w:id="15265"/>
      <w:bookmarkEnd w:id="15266"/>
      <w:bookmarkEnd w:id="15267"/>
      <w:bookmarkEnd w:id="15268"/>
      <w:r>
        <w:rPr>
          <w:rtl/>
        </w:rPr>
        <w:t xml:space="preserve">הם </w:t>
      </w:r>
      <w:bookmarkStart w:id="15269" w:name="_ETM_Q30_383189"/>
      <w:bookmarkEnd w:id="15269"/>
      <w:r>
        <w:rPr>
          <w:rtl/>
        </w:rPr>
        <w:t xml:space="preserve">צריכים </w:t>
      </w:r>
      <w:bookmarkStart w:id="15270" w:name="_ETM_Q30_383609"/>
      <w:bookmarkEnd w:id="15270"/>
      <w:r>
        <w:rPr>
          <w:rtl/>
        </w:rPr>
        <w:t xml:space="preserve">לחזור </w:t>
      </w:r>
      <w:bookmarkStart w:id="15271" w:name="_ETM_Q30_385779"/>
      <w:bookmarkEnd w:id="15271"/>
      <w:r>
        <w:rPr>
          <w:rFonts w:hint="cs"/>
          <w:rtl/>
        </w:rPr>
        <w:t xml:space="preserve">הביתה, </w:t>
      </w:r>
      <w:r>
        <w:rPr>
          <w:rtl/>
        </w:rPr>
        <w:t xml:space="preserve">החיים </w:t>
      </w:r>
      <w:bookmarkStart w:id="15272" w:name="_ETM_Q30_388340"/>
      <w:bookmarkStart w:id="15273" w:name="_ETM_Q30_388580"/>
      <w:bookmarkEnd w:id="15272"/>
      <w:bookmarkEnd w:id="15273"/>
      <w:r>
        <w:rPr>
          <w:rFonts w:hint="cs"/>
          <w:rtl/>
        </w:rPr>
        <w:t>וה</w:t>
      </w:r>
      <w:r>
        <w:rPr>
          <w:rtl/>
        </w:rPr>
        <w:t>חללים</w:t>
      </w:r>
      <w:r>
        <w:rPr>
          <w:rFonts w:hint="cs"/>
          <w:rtl/>
        </w:rPr>
        <w:t xml:space="preserve">. </w:t>
      </w:r>
      <w:bookmarkStart w:id="15274" w:name="_ETM_Q30_391000"/>
      <w:bookmarkStart w:id="15275" w:name="_ETM_Q30_390049"/>
      <w:bookmarkEnd w:id="15274"/>
      <w:bookmarkEnd w:id="15275"/>
      <w:r>
        <w:rPr>
          <w:rtl/>
        </w:rPr>
        <w:t xml:space="preserve">זה </w:t>
      </w:r>
      <w:bookmarkStart w:id="15276" w:name="_ETM_Q30_390319"/>
      <w:bookmarkEnd w:id="15276"/>
      <w:r>
        <w:rPr>
          <w:rtl/>
        </w:rPr>
        <w:t>הציו</w:t>
      </w:r>
      <w:r>
        <w:rPr>
          <w:rFonts w:hint="cs"/>
          <w:rtl/>
        </w:rPr>
        <w:t>ו</w:t>
      </w:r>
      <w:r>
        <w:rPr>
          <w:rtl/>
        </w:rPr>
        <w:t xml:space="preserve">י </w:t>
      </w:r>
      <w:bookmarkStart w:id="15277" w:name="_ETM_Q30_390799"/>
      <w:bookmarkEnd w:id="15277"/>
      <w:r>
        <w:rPr>
          <w:rtl/>
        </w:rPr>
        <w:t xml:space="preserve">המוסרי </w:t>
      </w:r>
      <w:bookmarkStart w:id="15278" w:name="_ETM_Q30_391280"/>
      <w:bookmarkEnd w:id="15278"/>
      <w:r>
        <w:rPr>
          <w:rtl/>
        </w:rPr>
        <w:t xml:space="preserve">שלנו </w:t>
      </w:r>
      <w:bookmarkStart w:id="15279" w:name="_ETM_Q30_392000"/>
      <w:bookmarkEnd w:id="15279"/>
      <w:r>
        <w:rPr>
          <w:rtl/>
        </w:rPr>
        <w:t>כמדינה</w:t>
      </w:r>
      <w:r>
        <w:rPr>
          <w:rFonts w:hint="cs"/>
          <w:rtl/>
        </w:rPr>
        <w:t>,</w:t>
      </w:r>
      <w:r>
        <w:rPr>
          <w:rtl/>
        </w:rPr>
        <w:t xml:space="preserve"> </w:t>
      </w:r>
      <w:bookmarkStart w:id="15280" w:name="_ETM_Q30_393750"/>
      <w:bookmarkEnd w:id="15280"/>
      <w:r>
        <w:rPr>
          <w:rtl/>
        </w:rPr>
        <w:t>הציו</w:t>
      </w:r>
      <w:r>
        <w:rPr>
          <w:rFonts w:hint="cs"/>
          <w:rtl/>
        </w:rPr>
        <w:t>ו</w:t>
      </w:r>
      <w:r>
        <w:rPr>
          <w:rtl/>
        </w:rPr>
        <w:t xml:space="preserve">י </w:t>
      </w:r>
      <w:bookmarkStart w:id="15281" w:name="_ETM_Q30_394359"/>
      <w:bookmarkEnd w:id="15281"/>
      <w:r>
        <w:rPr>
          <w:rtl/>
        </w:rPr>
        <w:t xml:space="preserve">המוסרי </w:t>
      </w:r>
      <w:bookmarkStart w:id="15282" w:name="_ETM_Q30_394689"/>
      <w:bookmarkEnd w:id="15282"/>
      <w:r>
        <w:rPr>
          <w:rtl/>
        </w:rPr>
        <w:t xml:space="preserve">שלנו </w:t>
      </w:r>
      <w:bookmarkStart w:id="15283" w:name="_ETM_Q30_395049"/>
      <w:bookmarkEnd w:id="15283"/>
      <w:r>
        <w:rPr>
          <w:rtl/>
        </w:rPr>
        <w:t>כחברה</w:t>
      </w:r>
      <w:r>
        <w:rPr>
          <w:rFonts w:hint="cs"/>
          <w:rtl/>
        </w:rPr>
        <w:t>,</w:t>
      </w:r>
      <w:r>
        <w:rPr>
          <w:rtl/>
        </w:rPr>
        <w:t xml:space="preserve"> </w:t>
      </w:r>
      <w:bookmarkStart w:id="15284" w:name="_ETM_Q30_396920"/>
      <w:bookmarkEnd w:id="15284"/>
      <w:r>
        <w:rPr>
          <w:rtl/>
        </w:rPr>
        <w:t xml:space="preserve">הציווי </w:t>
      </w:r>
      <w:bookmarkStart w:id="15285" w:name="_ETM_Q30_397460"/>
      <w:bookmarkEnd w:id="15285"/>
      <w:r>
        <w:rPr>
          <w:rtl/>
        </w:rPr>
        <w:t xml:space="preserve">המוסרי </w:t>
      </w:r>
      <w:bookmarkStart w:id="15286" w:name="_ETM_Q30_397910"/>
      <w:bookmarkEnd w:id="15286"/>
      <w:r>
        <w:rPr>
          <w:rtl/>
        </w:rPr>
        <w:t xml:space="preserve">שלנו </w:t>
      </w:r>
      <w:bookmarkStart w:id="15287" w:name="_ETM_Q30_398270"/>
      <w:bookmarkEnd w:id="15287"/>
      <w:r>
        <w:rPr>
          <w:rtl/>
        </w:rPr>
        <w:t xml:space="preserve">כנבחרי </w:t>
      </w:r>
      <w:bookmarkStart w:id="15288" w:name="_ETM_Q30_398780"/>
      <w:bookmarkEnd w:id="15288"/>
      <w:r>
        <w:rPr>
          <w:rtl/>
        </w:rPr>
        <w:t>ציבור</w:t>
      </w:r>
      <w:r>
        <w:rPr>
          <w:rFonts w:hint="cs"/>
          <w:rtl/>
        </w:rPr>
        <w:t>.</w:t>
      </w:r>
      <w:r>
        <w:rPr>
          <w:rtl/>
        </w:rPr>
        <w:t xml:space="preserve"> </w:t>
      </w:r>
      <w:bookmarkStart w:id="15289" w:name="_ETM_Q30_400260"/>
      <w:bookmarkEnd w:id="15289"/>
      <w:r>
        <w:rPr>
          <w:rtl/>
        </w:rPr>
        <w:t xml:space="preserve">זה </w:t>
      </w:r>
      <w:bookmarkStart w:id="15290" w:name="_ETM_Q30_400470"/>
      <w:bookmarkEnd w:id="15290"/>
      <w:r>
        <w:rPr>
          <w:rtl/>
        </w:rPr>
        <w:t>הציו</w:t>
      </w:r>
      <w:r>
        <w:rPr>
          <w:rFonts w:hint="cs"/>
          <w:rtl/>
        </w:rPr>
        <w:t>ו</w:t>
      </w:r>
      <w:r>
        <w:rPr>
          <w:rtl/>
        </w:rPr>
        <w:t xml:space="preserve">י </w:t>
      </w:r>
      <w:bookmarkStart w:id="15291" w:name="_ETM_Q30_400950"/>
      <w:bookmarkEnd w:id="15291"/>
      <w:r>
        <w:rPr>
          <w:rtl/>
        </w:rPr>
        <w:t xml:space="preserve">המוסרי </w:t>
      </w:r>
      <w:bookmarkStart w:id="15292" w:name="_ETM_Q30_401640"/>
      <w:bookmarkEnd w:id="15292"/>
      <w:r>
        <w:rPr>
          <w:rtl/>
        </w:rPr>
        <w:t>שלכם</w:t>
      </w:r>
      <w:r>
        <w:rPr>
          <w:rFonts w:hint="cs"/>
          <w:rtl/>
        </w:rPr>
        <w:t>,</w:t>
      </w:r>
      <w:r>
        <w:rPr>
          <w:rtl/>
        </w:rPr>
        <w:t xml:space="preserve"> </w:t>
      </w:r>
      <w:bookmarkStart w:id="15293" w:name="_ETM_Q30_402209"/>
      <w:bookmarkEnd w:id="15293"/>
      <w:r>
        <w:rPr>
          <w:rtl/>
        </w:rPr>
        <w:t xml:space="preserve">חברי </w:t>
      </w:r>
      <w:bookmarkStart w:id="15294" w:name="_ETM_Q30_402540"/>
      <w:bookmarkEnd w:id="15294"/>
      <w:r>
        <w:rPr>
          <w:rtl/>
        </w:rPr>
        <w:t>הקואליציה</w:t>
      </w:r>
      <w:r>
        <w:rPr>
          <w:rFonts w:hint="cs"/>
          <w:rtl/>
        </w:rPr>
        <w:t>,</w:t>
      </w:r>
      <w:r>
        <w:rPr>
          <w:rtl/>
        </w:rPr>
        <w:t xml:space="preserve"> </w:t>
      </w:r>
      <w:bookmarkStart w:id="15295" w:name="_ETM_Q30_403819"/>
      <w:bookmarkEnd w:id="15295"/>
      <w:r>
        <w:rPr>
          <w:rtl/>
        </w:rPr>
        <w:t xml:space="preserve">כי </w:t>
      </w:r>
      <w:bookmarkStart w:id="15296" w:name="_ETM_Q30_403939"/>
      <w:bookmarkEnd w:id="15296"/>
      <w:r>
        <w:rPr>
          <w:rtl/>
        </w:rPr>
        <w:t xml:space="preserve">אני </w:t>
      </w:r>
      <w:bookmarkStart w:id="15297" w:name="_ETM_Q30_404059"/>
      <w:bookmarkEnd w:id="15297"/>
      <w:r>
        <w:rPr>
          <w:rtl/>
        </w:rPr>
        <w:t xml:space="preserve">מזכיר </w:t>
      </w:r>
      <w:bookmarkStart w:id="15298" w:name="_ETM_Q30_404419"/>
      <w:bookmarkEnd w:id="15298"/>
      <w:r>
        <w:rPr>
          <w:rtl/>
        </w:rPr>
        <w:t>לכם</w:t>
      </w:r>
      <w:r>
        <w:rPr>
          <w:rFonts w:hint="cs"/>
          <w:rtl/>
        </w:rPr>
        <w:t>:</w:t>
      </w:r>
      <w:r>
        <w:rPr>
          <w:rtl/>
        </w:rPr>
        <w:t xml:space="preserve"> </w:t>
      </w:r>
      <w:bookmarkStart w:id="15299" w:name="_ETM_Q30_405319"/>
      <w:bookmarkEnd w:id="15299"/>
      <w:r>
        <w:rPr>
          <w:rtl/>
        </w:rPr>
        <w:t xml:space="preserve">כל </w:t>
      </w:r>
      <w:bookmarkStart w:id="15300" w:name="_ETM_Q30_405680"/>
      <w:bookmarkEnd w:id="15300"/>
      <w:r>
        <w:rPr>
          <w:rtl/>
        </w:rPr>
        <w:t xml:space="preserve">האנשים </w:t>
      </w:r>
      <w:bookmarkStart w:id="15301" w:name="_ETM_Q30_406069"/>
      <w:bookmarkEnd w:id="15301"/>
      <w:r>
        <w:rPr>
          <w:rtl/>
        </w:rPr>
        <w:t xml:space="preserve">האלה </w:t>
      </w:r>
      <w:bookmarkStart w:id="15302" w:name="_ETM_Q30_406400"/>
      <w:bookmarkEnd w:id="15302"/>
      <w:r>
        <w:rPr>
          <w:rtl/>
        </w:rPr>
        <w:t xml:space="preserve">הופקרו </w:t>
      </w:r>
      <w:bookmarkStart w:id="15303" w:name="_ETM_Q30_406909"/>
      <w:bookmarkEnd w:id="15303"/>
      <w:r>
        <w:rPr>
          <w:rtl/>
        </w:rPr>
        <w:t xml:space="preserve">במשמרת </w:t>
      </w:r>
      <w:bookmarkStart w:id="15304" w:name="_ETM_Q30_408310"/>
      <w:bookmarkEnd w:id="15304"/>
      <w:r>
        <w:rPr>
          <w:rtl/>
        </w:rPr>
        <w:t>שלכם</w:t>
      </w:r>
      <w:r>
        <w:rPr>
          <w:rFonts w:hint="cs"/>
          <w:rtl/>
        </w:rPr>
        <w:t>.</w:t>
      </w:r>
      <w:r w:rsidR="00331066">
        <w:rPr>
          <w:rFonts w:hint="cs"/>
          <w:rtl/>
        </w:rPr>
        <w:t xml:space="preserve"> </w:t>
      </w:r>
      <w:bookmarkStart w:id="15305" w:name="_ETM_Q30_411000"/>
      <w:bookmarkStart w:id="15306" w:name="_ETM_Q30_410569"/>
      <w:bookmarkEnd w:id="15305"/>
      <w:bookmarkEnd w:id="15306"/>
      <w:r>
        <w:rPr>
          <w:rtl/>
        </w:rPr>
        <w:t xml:space="preserve">אני </w:t>
      </w:r>
      <w:bookmarkStart w:id="15307" w:name="_ETM_Q30_410870"/>
      <w:bookmarkEnd w:id="15307"/>
      <w:r>
        <w:rPr>
          <w:rtl/>
        </w:rPr>
        <w:t xml:space="preserve">חייב </w:t>
      </w:r>
      <w:bookmarkStart w:id="15308" w:name="_ETM_Q30_411169"/>
      <w:bookmarkEnd w:id="15308"/>
      <w:r>
        <w:rPr>
          <w:rtl/>
        </w:rPr>
        <w:t xml:space="preserve">לומר </w:t>
      </w:r>
      <w:bookmarkStart w:id="15309" w:name="_ETM_Q30_411439"/>
      <w:bookmarkEnd w:id="15309"/>
      <w:r>
        <w:rPr>
          <w:rtl/>
        </w:rPr>
        <w:t xml:space="preserve">עוד </w:t>
      </w:r>
      <w:bookmarkStart w:id="15310" w:name="_ETM_Q30_411590"/>
      <w:bookmarkEnd w:id="15310"/>
      <w:r>
        <w:rPr>
          <w:rtl/>
        </w:rPr>
        <w:t>משהו</w:t>
      </w:r>
      <w:r>
        <w:rPr>
          <w:rFonts w:hint="cs"/>
          <w:rtl/>
        </w:rPr>
        <w:t>:</w:t>
      </w:r>
      <w:r>
        <w:rPr>
          <w:rtl/>
        </w:rPr>
        <w:t xml:space="preserve"> </w:t>
      </w:r>
      <w:bookmarkStart w:id="15311" w:name="_ETM_Q30_412319"/>
      <w:bookmarkEnd w:id="15311"/>
      <w:r>
        <w:rPr>
          <w:rtl/>
        </w:rPr>
        <w:t xml:space="preserve">הוויכוח </w:t>
      </w:r>
      <w:bookmarkStart w:id="15312" w:name="_ETM_Q30_413040"/>
      <w:bookmarkEnd w:id="15312"/>
      <w:r>
        <w:rPr>
          <w:rtl/>
        </w:rPr>
        <w:t xml:space="preserve">בחברה </w:t>
      </w:r>
      <w:bookmarkStart w:id="15313" w:name="_ETM_Q30_413489"/>
      <w:bookmarkEnd w:id="15313"/>
      <w:r>
        <w:rPr>
          <w:rtl/>
        </w:rPr>
        <w:t xml:space="preserve">הישראלית </w:t>
      </w:r>
      <w:bookmarkStart w:id="15314" w:name="_ETM_Q30_414390"/>
      <w:bookmarkEnd w:id="15314"/>
      <w:r>
        <w:rPr>
          <w:rtl/>
        </w:rPr>
        <w:t xml:space="preserve">סביב </w:t>
      </w:r>
      <w:bookmarkStart w:id="15315" w:name="_ETM_Q30_414750"/>
      <w:bookmarkEnd w:id="15315"/>
      <w:r>
        <w:rPr>
          <w:rtl/>
        </w:rPr>
        <w:t>העסקה</w:t>
      </w:r>
      <w:r>
        <w:rPr>
          <w:rFonts w:hint="cs"/>
          <w:rtl/>
        </w:rPr>
        <w:t>,</w:t>
      </w:r>
      <w:r>
        <w:rPr>
          <w:rtl/>
        </w:rPr>
        <w:t xml:space="preserve"> </w:t>
      </w:r>
      <w:bookmarkStart w:id="15316" w:name="_ETM_Q30_416110"/>
      <w:bookmarkEnd w:id="15316"/>
      <w:r>
        <w:rPr>
          <w:rtl/>
        </w:rPr>
        <w:t xml:space="preserve">לגיטימי </w:t>
      </w:r>
      <w:bookmarkStart w:id="15317" w:name="_ETM_Q30_416680"/>
      <w:bookmarkEnd w:id="15317"/>
      <w:r>
        <w:rPr>
          <w:rtl/>
        </w:rPr>
        <w:t xml:space="preserve">או </w:t>
      </w:r>
      <w:bookmarkStart w:id="15318" w:name="_ETM_Q30_416740"/>
      <w:bookmarkEnd w:id="15318"/>
      <w:r>
        <w:rPr>
          <w:rtl/>
        </w:rPr>
        <w:t>לא</w:t>
      </w:r>
      <w:r>
        <w:rPr>
          <w:rFonts w:hint="cs"/>
          <w:rtl/>
        </w:rPr>
        <w:t>,</w:t>
      </w:r>
      <w:r>
        <w:rPr>
          <w:rtl/>
        </w:rPr>
        <w:t xml:space="preserve"> </w:t>
      </w:r>
      <w:bookmarkStart w:id="15319" w:name="_ETM_Q30_417799"/>
      <w:bookmarkStart w:id="15320" w:name="_ETM_Q30_417920"/>
      <w:bookmarkEnd w:id="15319"/>
      <w:bookmarkEnd w:id="15320"/>
      <w:r>
        <w:rPr>
          <w:rtl/>
        </w:rPr>
        <w:t xml:space="preserve">לא </w:t>
      </w:r>
      <w:bookmarkStart w:id="15321" w:name="_ETM_Q30_418129"/>
      <w:bookmarkEnd w:id="15321"/>
      <w:r>
        <w:rPr>
          <w:rtl/>
        </w:rPr>
        <w:t xml:space="preserve">באמת </w:t>
      </w:r>
      <w:bookmarkStart w:id="15322" w:name="_ETM_Q30_418459"/>
      <w:bookmarkEnd w:id="15322"/>
      <w:r>
        <w:rPr>
          <w:rtl/>
        </w:rPr>
        <w:t xml:space="preserve">נסב </w:t>
      </w:r>
      <w:bookmarkStart w:id="15323" w:name="_ETM_Q30_418909"/>
      <w:bookmarkEnd w:id="15323"/>
      <w:r>
        <w:rPr>
          <w:rtl/>
        </w:rPr>
        <w:t xml:space="preserve">סביב </w:t>
      </w:r>
      <w:bookmarkStart w:id="15324" w:name="_ETM_Q30_419359"/>
      <w:bookmarkEnd w:id="15324"/>
      <w:r>
        <w:rPr>
          <w:rFonts w:hint="cs"/>
          <w:rtl/>
        </w:rPr>
        <w:t>ה</w:t>
      </w:r>
      <w:r>
        <w:rPr>
          <w:rtl/>
        </w:rPr>
        <w:t xml:space="preserve">סוגיות </w:t>
      </w:r>
      <w:bookmarkStart w:id="15325" w:name="_ETM_Q30_420049"/>
      <w:bookmarkEnd w:id="15325"/>
      <w:r>
        <w:rPr>
          <w:rtl/>
        </w:rPr>
        <w:t>הב</w:t>
      </w:r>
      <w:r>
        <w:rPr>
          <w:rFonts w:hint="cs"/>
          <w:rtl/>
        </w:rPr>
        <w:t>י</w:t>
      </w:r>
      <w:r>
        <w:rPr>
          <w:rtl/>
        </w:rPr>
        <w:t>טחוניות</w:t>
      </w:r>
      <w:r>
        <w:rPr>
          <w:rFonts w:hint="cs"/>
          <w:rtl/>
        </w:rPr>
        <w:t>.</w:t>
      </w:r>
      <w:r>
        <w:rPr>
          <w:rtl/>
        </w:rPr>
        <w:t xml:space="preserve"> </w:t>
      </w:r>
      <w:bookmarkStart w:id="15326" w:name="_ETM_Q30_421360"/>
      <w:bookmarkEnd w:id="15326"/>
      <w:r>
        <w:rPr>
          <w:rtl/>
        </w:rPr>
        <w:t xml:space="preserve">מערכת </w:t>
      </w:r>
      <w:bookmarkStart w:id="15327" w:name="_ETM_Q30_421870"/>
      <w:bookmarkEnd w:id="15327"/>
      <w:r>
        <w:rPr>
          <w:rtl/>
        </w:rPr>
        <w:t xml:space="preserve">הביטחון </w:t>
      </w:r>
      <w:bookmarkStart w:id="15328" w:name="_ETM_Q30_423140"/>
      <w:bookmarkEnd w:id="15328"/>
      <w:r>
        <w:rPr>
          <w:rtl/>
        </w:rPr>
        <w:t xml:space="preserve">על </w:t>
      </w:r>
      <w:bookmarkStart w:id="15329" w:name="_ETM_Q30_423319"/>
      <w:bookmarkEnd w:id="15329"/>
      <w:r>
        <w:rPr>
          <w:rtl/>
        </w:rPr>
        <w:t xml:space="preserve">כל </w:t>
      </w:r>
      <w:bookmarkStart w:id="15330" w:name="_ETM_Q30_423560"/>
      <w:bookmarkEnd w:id="15330"/>
      <w:r>
        <w:rPr>
          <w:rtl/>
        </w:rPr>
        <w:t xml:space="preserve">מרכיביה </w:t>
      </w:r>
      <w:bookmarkStart w:id="15331" w:name="_ETM_Q30_424810"/>
      <w:bookmarkEnd w:id="15331"/>
      <w:r>
        <w:rPr>
          <w:rtl/>
        </w:rPr>
        <w:t xml:space="preserve">חוזרת </w:t>
      </w:r>
      <w:bookmarkStart w:id="15332" w:name="_ETM_Q30_425620"/>
      <w:bookmarkEnd w:id="15332"/>
      <w:r>
        <w:rPr>
          <w:rtl/>
        </w:rPr>
        <w:t xml:space="preserve">ואומרת </w:t>
      </w:r>
      <w:bookmarkStart w:id="15333" w:name="_ETM_Q30_426189"/>
      <w:bookmarkEnd w:id="15333"/>
      <w:r>
        <w:rPr>
          <w:rtl/>
        </w:rPr>
        <w:t xml:space="preserve">פעם </w:t>
      </w:r>
      <w:bookmarkStart w:id="15334" w:name="_ETM_Q30_426379"/>
      <w:bookmarkStart w:id="15335" w:name="_ETM_Q30_426499"/>
      <w:bookmarkEnd w:id="15334"/>
      <w:bookmarkEnd w:id="15335"/>
      <w:r>
        <w:rPr>
          <w:rtl/>
        </w:rPr>
        <w:t xml:space="preserve">אחר </w:t>
      </w:r>
      <w:bookmarkStart w:id="15336" w:name="_ETM_Q30_426739"/>
      <w:bookmarkEnd w:id="15336"/>
      <w:r>
        <w:rPr>
          <w:rtl/>
        </w:rPr>
        <w:t xml:space="preserve">פעם </w:t>
      </w:r>
      <w:bookmarkStart w:id="15337" w:name="_ETM_Q30_427340"/>
      <w:bookmarkEnd w:id="15337"/>
      <w:r>
        <w:rPr>
          <w:rtl/>
        </w:rPr>
        <w:t xml:space="preserve">באופן </w:t>
      </w:r>
      <w:bookmarkStart w:id="15338" w:name="_ETM_Q30_427939"/>
      <w:bookmarkEnd w:id="15338"/>
      <w:r>
        <w:rPr>
          <w:rtl/>
        </w:rPr>
        <w:t xml:space="preserve">מאוד </w:t>
      </w:r>
      <w:bookmarkStart w:id="15339" w:name="_ETM_Q30_428329"/>
      <w:bookmarkEnd w:id="15339"/>
      <w:r>
        <w:rPr>
          <w:rtl/>
        </w:rPr>
        <w:t>ברור</w:t>
      </w:r>
      <w:r>
        <w:rPr>
          <w:rFonts w:hint="cs"/>
          <w:rtl/>
        </w:rPr>
        <w:t>:</w:t>
      </w:r>
      <w:r>
        <w:rPr>
          <w:rtl/>
        </w:rPr>
        <w:t xml:space="preserve"> </w:t>
      </w:r>
      <w:bookmarkStart w:id="15340" w:name="_ETM_Q30_429270"/>
      <w:bookmarkEnd w:id="15340"/>
      <w:r>
        <w:rPr>
          <w:rtl/>
        </w:rPr>
        <w:t xml:space="preserve">אנחנו </w:t>
      </w:r>
      <w:bookmarkStart w:id="15341" w:name="_ETM_Q30_429780"/>
      <w:bookmarkEnd w:id="15341"/>
      <w:r>
        <w:rPr>
          <w:rtl/>
        </w:rPr>
        <w:t xml:space="preserve">נדע </w:t>
      </w:r>
      <w:bookmarkStart w:id="15342" w:name="_ETM_Q30_430200"/>
      <w:bookmarkEnd w:id="15342"/>
      <w:r>
        <w:rPr>
          <w:rtl/>
        </w:rPr>
        <w:t xml:space="preserve">להתמודד </w:t>
      </w:r>
      <w:bookmarkStart w:id="15343" w:name="_ETM_Q30_431610"/>
      <w:bookmarkEnd w:id="15343"/>
      <w:r>
        <w:rPr>
          <w:rtl/>
        </w:rPr>
        <w:t xml:space="preserve">עם </w:t>
      </w:r>
      <w:bookmarkStart w:id="15344" w:name="_ETM_Q30_431790"/>
      <w:bookmarkEnd w:id="15344"/>
      <w:r>
        <w:rPr>
          <w:rtl/>
        </w:rPr>
        <w:t xml:space="preserve">האתגרים </w:t>
      </w:r>
      <w:bookmarkStart w:id="15345" w:name="_ETM_Q30_432360"/>
      <w:bookmarkEnd w:id="15345"/>
      <w:r>
        <w:rPr>
          <w:rtl/>
        </w:rPr>
        <w:t>שמצ</w:t>
      </w:r>
      <w:r>
        <w:rPr>
          <w:rFonts w:hint="cs"/>
          <w:rtl/>
        </w:rPr>
        <w:t>יב</w:t>
      </w:r>
      <w:r>
        <w:rPr>
          <w:rtl/>
        </w:rPr>
        <w:t xml:space="preserve">ה </w:t>
      </w:r>
      <w:bookmarkStart w:id="15346" w:name="_ETM_Q30_432990"/>
      <w:bookmarkEnd w:id="15346"/>
      <w:r>
        <w:rPr>
          <w:rtl/>
        </w:rPr>
        <w:t xml:space="preserve">בפנינו </w:t>
      </w:r>
      <w:bookmarkStart w:id="15347" w:name="_ETM_Q30_433530"/>
      <w:bookmarkEnd w:id="15347"/>
      <w:r>
        <w:rPr>
          <w:rtl/>
        </w:rPr>
        <w:t xml:space="preserve">עסקת </w:t>
      </w:r>
      <w:bookmarkStart w:id="15348" w:name="_ETM_Q30_433830"/>
      <w:bookmarkEnd w:id="15348"/>
      <w:r>
        <w:rPr>
          <w:rtl/>
        </w:rPr>
        <w:t>נתניהו</w:t>
      </w:r>
      <w:r>
        <w:rPr>
          <w:rFonts w:hint="cs"/>
          <w:rtl/>
        </w:rPr>
        <w:t>.</w:t>
      </w:r>
      <w:r>
        <w:rPr>
          <w:rtl/>
        </w:rPr>
        <w:t xml:space="preserve"> </w:t>
      </w:r>
      <w:bookmarkStart w:id="15349" w:name="_ETM_Q30_435349"/>
      <w:bookmarkEnd w:id="15349"/>
      <w:r>
        <w:rPr>
          <w:rtl/>
        </w:rPr>
        <w:t xml:space="preserve">יש </w:t>
      </w:r>
      <w:bookmarkStart w:id="15350" w:name="_ETM_Q30_435590"/>
      <w:bookmarkEnd w:id="15350"/>
      <w:r>
        <w:rPr>
          <w:rtl/>
        </w:rPr>
        <w:t>כ</w:t>
      </w:r>
      <w:r>
        <w:rPr>
          <w:rFonts w:hint="cs"/>
          <w:rtl/>
        </w:rPr>
        <w:t>א</w:t>
      </w:r>
      <w:r>
        <w:rPr>
          <w:rtl/>
        </w:rPr>
        <w:t xml:space="preserve">ן </w:t>
      </w:r>
      <w:bookmarkStart w:id="15351" w:name="_ETM_Q30_435959"/>
      <w:bookmarkEnd w:id="15351"/>
      <w:r>
        <w:rPr>
          <w:rtl/>
        </w:rPr>
        <w:t xml:space="preserve">ניהול </w:t>
      </w:r>
      <w:bookmarkStart w:id="15352" w:name="_ETM_Q30_436710"/>
      <w:bookmarkEnd w:id="15352"/>
      <w:r>
        <w:rPr>
          <w:rtl/>
        </w:rPr>
        <w:t xml:space="preserve">סיכונים </w:t>
      </w:r>
      <w:bookmarkStart w:id="15353" w:name="_ETM_Q30_437250"/>
      <w:bookmarkEnd w:id="15353"/>
      <w:r>
        <w:rPr>
          <w:rtl/>
        </w:rPr>
        <w:t xml:space="preserve">מושכל </w:t>
      </w:r>
      <w:bookmarkStart w:id="15354" w:name="_ETM_Q30_439279"/>
      <w:bookmarkEnd w:id="15354"/>
      <w:r>
        <w:rPr>
          <w:rtl/>
        </w:rPr>
        <w:t xml:space="preserve">ויש </w:t>
      </w:r>
      <w:bookmarkStart w:id="15355" w:name="_ETM_Q30_439520"/>
      <w:bookmarkEnd w:id="15355"/>
      <w:r>
        <w:rPr>
          <w:rtl/>
        </w:rPr>
        <w:t xml:space="preserve">כאן </w:t>
      </w:r>
      <w:bookmarkStart w:id="15356" w:name="_ETM_Q30_439880"/>
      <w:bookmarkEnd w:id="15356"/>
      <w:r>
        <w:rPr>
          <w:rtl/>
        </w:rPr>
        <w:t xml:space="preserve">יש </w:t>
      </w:r>
      <w:bookmarkStart w:id="15357" w:name="_ETM_Q30_440150"/>
      <w:bookmarkEnd w:id="15357"/>
      <w:r>
        <w:rPr>
          <w:rtl/>
        </w:rPr>
        <w:t xml:space="preserve">כאן </w:t>
      </w:r>
      <w:bookmarkStart w:id="15358" w:name="_ETM_Q30_440600"/>
      <w:bookmarkEnd w:id="15358"/>
      <w:r>
        <w:rPr>
          <w:rtl/>
        </w:rPr>
        <w:t xml:space="preserve">גם </w:t>
      </w:r>
      <w:bookmarkStart w:id="15359" w:name="_ETM_Q30_440960"/>
      <w:bookmarkEnd w:id="15359"/>
      <w:r>
        <w:rPr>
          <w:rtl/>
        </w:rPr>
        <w:t xml:space="preserve">סוגיה </w:t>
      </w:r>
      <w:bookmarkStart w:id="15360" w:name="_ETM_Q30_441350"/>
      <w:bookmarkEnd w:id="15360"/>
      <w:r>
        <w:rPr>
          <w:rtl/>
        </w:rPr>
        <w:t>ערכית</w:t>
      </w:r>
      <w:r>
        <w:rPr>
          <w:rFonts w:hint="cs"/>
          <w:rtl/>
        </w:rPr>
        <w:t>.</w:t>
      </w:r>
    </w:p>
    <w:p w:rsidR="00225AFC" w:rsidRDefault="00225AFC" w:rsidP="00CF3FB8">
      <w:pPr>
        <w:rPr>
          <w:rtl/>
        </w:rPr>
      </w:pPr>
    </w:p>
    <w:p w:rsidR="00225AFC" w:rsidRPr="00C85301" w:rsidRDefault="00225AFC" w:rsidP="00CF3FB8">
      <w:pPr>
        <w:rPr>
          <w:rFonts w:asciiTheme="minorBidi" w:hAnsiTheme="minorBidi" w:cstheme="minorBidi"/>
          <w:rtl/>
        </w:rPr>
      </w:pPr>
      <w:bookmarkStart w:id="15361" w:name="_ETM_Q30_444000"/>
      <w:bookmarkStart w:id="15362" w:name="_ETM_Q30_442990"/>
      <w:bookmarkEnd w:id="15361"/>
      <w:bookmarkEnd w:id="15362"/>
      <w:r w:rsidRPr="00FD7462">
        <w:rPr>
          <w:rtl/>
        </w:rPr>
        <w:t xml:space="preserve">אני </w:t>
      </w:r>
      <w:bookmarkStart w:id="15363" w:name="_ETM_Q30_443200"/>
      <w:bookmarkEnd w:id="15363"/>
      <w:r w:rsidRPr="00FD7462">
        <w:rPr>
          <w:rtl/>
        </w:rPr>
        <w:t>רוצה</w:t>
      </w:r>
      <w:r>
        <w:rPr>
          <w:rtl/>
        </w:rPr>
        <w:t xml:space="preserve"> </w:t>
      </w:r>
      <w:bookmarkStart w:id="15364" w:name="_ETM_Q30_443440"/>
      <w:bookmarkEnd w:id="15364"/>
      <w:r>
        <w:rPr>
          <w:rtl/>
        </w:rPr>
        <w:t xml:space="preserve">ברשותכם </w:t>
      </w:r>
      <w:bookmarkStart w:id="15365" w:name="_ETM_Q30_443980"/>
      <w:bookmarkEnd w:id="15365"/>
      <w:r>
        <w:rPr>
          <w:rtl/>
        </w:rPr>
        <w:t xml:space="preserve">להחזיר </w:t>
      </w:r>
      <w:bookmarkStart w:id="15366" w:name="_ETM_Q30_444400"/>
      <w:bookmarkEnd w:id="15366"/>
      <w:r>
        <w:rPr>
          <w:rtl/>
        </w:rPr>
        <w:t xml:space="preserve">אתכם </w:t>
      </w:r>
      <w:bookmarkStart w:id="15367" w:name="_ETM_Q30_445419"/>
      <w:bookmarkStart w:id="15368" w:name="_ETM_Q30_447190"/>
      <w:bookmarkEnd w:id="15367"/>
      <w:bookmarkEnd w:id="15368"/>
      <w:r>
        <w:rPr>
          <w:rtl/>
        </w:rPr>
        <w:t xml:space="preserve">בערך </w:t>
      </w:r>
      <w:bookmarkStart w:id="15369" w:name="_ETM_Q30_447550"/>
      <w:bookmarkEnd w:id="15369"/>
      <w:r>
        <w:rPr>
          <w:rtl/>
        </w:rPr>
        <w:t xml:space="preserve">30 </w:t>
      </w:r>
      <w:bookmarkStart w:id="15370" w:name="_ETM_Q30_448029"/>
      <w:bookmarkEnd w:id="15370"/>
      <w:r>
        <w:rPr>
          <w:rtl/>
        </w:rPr>
        <w:t xml:space="preserve">שנים </w:t>
      </w:r>
      <w:bookmarkStart w:id="15371" w:name="_ETM_Q30_448360"/>
      <w:bookmarkEnd w:id="15371"/>
      <w:r>
        <w:rPr>
          <w:rtl/>
        </w:rPr>
        <w:t>אחורה</w:t>
      </w:r>
      <w:r>
        <w:rPr>
          <w:rFonts w:hint="cs"/>
          <w:rtl/>
        </w:rPr>
        <w:t>,</w:t>
      </w:r>
      <w:bookmarkStart w:id="15372" w:name="_ETM_Q30_449330"/>
      <w:bookmarkEnd w:id="15372"/>
      <w:r>
        <w:rPr>
          <w:rFonts w:hint="cs"/>
          <w:rtl/>
        </w:rPr>
        <w:t xml:space="preserve"> </w:t>
      </w:r>
      <w:bookmarkStart w:id="15373" w:name="_ETM_Q30_450560"/>
      <w:bookmarkStart w:id="15374" w:name="_ETM_Q30_452389"/>
      <w:bookmarkEnd w:id="15373"/>
      <w:bookmarkEnd w:id="15374"/>
      <w:r w:rsidR="00331066">
        <w:rPr>
          <w:rFonts w:hint="cs"/>
          <w:rtl/>
        </w:rPr>
        <w:t>ל-</w:t>
      </w:r>
      <w:r>
        <w:rPr>
          <w:rFonts w:hint="cs"/>
          <w:rtl/>
        </w:rPr>
        <w:t>1995, 1994</w:t>
      </w:r>
      <w:bookmarkStart w:id="15375" w:name="_ETM_Q30_434000"/>
      <w:bookmarkStart w:id="15376" w:name="_ETM_Q30_452750"/>
      <w:bookmarkEnd w:id="15375"/>
      <w:bookmarkEnd w:id="15376"/>
      <w:r>
        <w:rPr>
          <w:rFonts w:hint="cs"/>
          <w:rtl/>
        </w:rPr>
        <w:t xml:space="preserve">. </w:t>
      </w:r>
      <w:r w:rsidRPr="00C85301">
        <w:rPr>
          <w:rFonts w:asciiTheme="minorBidi" w:hAnsiTheme="minorBidi" w:cstheme="minorBidi"/>
          <w:color w:val="000000"/>
          <w:rtl/>
          <w:lang w:val="he-IL" w:eastAsia="he-IL"/>
        </w:rPr>
        <w:t>חייתי</w:t>
      </w:r>
      <w:r>
        <w:rPr>
          <w:rFonts w:asciiTheme="minorBidi" w:hAnsiTheme="minorBidi" w:cstheme="minorBidi" w:hint="cs"/>
          <w:color w:val="000000"/>
          <w:rtl/>
          <w:lang w:val="he-IL" w:eastAsia="he-IL"/>
        </w:rPr>
        <w:t xml:space="preserve"> אז</w:t>
      </w:r>
      <w:r w:rsidRPr="00C85301">
        <w:rPr>
          <w:rFonts w:asciiTheme="minorBidi" w:hAnsiTheme="minorBidi" w:cstheme="minorBidi"/>
          <w:color w:val="000000"/>
          <w:rtl/>
          <w:lang w:val="he-IL" w:eastAsia="he-IL"/>
        </w:rPr>
        <w:t xml:space="preserve"> ברוסיה, בסיביר, בזמן שפרצה המלחמה</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הראשונה בצ</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צ</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ניה.</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היו לנו שכנים שבנם שירת בצבא הרוס</w:t>
      </w:r>
      <w:r>
        <w:rPr>
          <w:rFonts w:asciiTheme="minorBidi" w:hAnsiTheme="minorBidi" w:cstheme="minorBidi" w:hint="cs"/>
          <w:color w:val="000000"/>
          <w:rtl/>
          <w:lang w:val="he-IL" w:eastAsia="he-IL"/>
        </w:rPr>
        <w:t>י</w:t>
      </w:r>
      <w:r w:rsidRPr="00C85301">
        <w:rPr>
          <w:rFonts w:asciiTheme="minorBidi" w:hAnsiTheme="minorBidi" w:cstheme="minorBidi"/>
          <w:color w:val="000000"/>
          <w:rtl/>
          <w:lang w:val="he-IL" w:eastAsia="he-IL"/>
        </w:rPr>
        <w:t xml:space="preserve">, בחור בן </w:t>
      </w:r>
      <w:r w:rsidRPr="00C85301">
        <w:rPr>
          <w:rFonts w:asciiTheme="minorBidi" w:hAnsiTheme="minorBidi" w:cstheme="minorBidi"/>
          <w:color w:val="000000"/>
          <w:lang w:bidi="en-US"/>
        </w:rPr>
        <w:t>19</w:t>
      </w:r>
      <w:r w:rsidRPr="00C85301">
        <w:rPr>
          <w:rFonts w:asciiTheme="minorBidi" w:hAnsiTheme="minorBidi" w:cstheme="minorBidi"/>
          <w:color w:val="000000"/>
          <w:rtl/>
          <w:lang w:val="he-IL" w:eastAsia="he-IL"/>
        </w:rPr>
        <w:t>,</w:t>
      </w:r>
      <w:r>
        <w:rPr>
          <w:rFonts w:asciiTheme="minorBidi" w:hAnsiTheme="minorBidi" w:cstheme="minorBidi" w:hint="cs"/>
          <w:color w:val="000000"/>
          <w:rtl/>
          <w:lang w:val="he-IL" w:eastAsia="he-IL"/>
        </w:rPr>
        <w:t xml:space="preserve"> שירת </w:t>
      </w:r>
      <w:r w:rsidRPr="00C85301">
        <w:rPr>
          <w:rFonts w:asciiTheme="minorBidi" w:hAnsiTheme="minorBidi" w:cstheme="minorBidi"/>
          <w:color w:val="000000"/>
          <w:rtl/>
          <w:lang w:val="he-IL" w:eastAsia="he-IL"/>
        </w:rPr>
        <w:t>בסדיר</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 xml:space="preserve"> סרג</w:t>
      </w:r>
      <w:r>
        <w:rPr>
          <w:rFonts w:asciiTheme="minorBidi" w:hAnsiTheme="minorBidi" w:cstheme="minorBidi" w:hint="cs"/>
          <w:color w:val="000000"/>
          <w:rtl/>
          <w:lang w:val="he-IL" w:eastAsia="he-IL"/>
        </w:rPr>
        <w:t xml:space="preserve">יי. </w:t>
      </w:r>
      <w:bookmarkStart w:id="15377" w:name="_ETM_Q30_469000"/>
      <w:bookmarkEnd w:id="15377"/>
      <w:r>
        <w:rPr>
          <w:rFonts w:asciiTheme="minorBidi" w:hAnsiTheme="minorBidi" w:cstheme="minorBidi" w:hint="cs"/>
          <w:color w:val="000000"/>
          <w:rtl/>
          <w:lang w:val="he-IL" w:eastAsia="he-IL"/>
        </w:rPr>
        <w:t xml:space="preserve">הוא </w:t>
      </w:r>
      <w:r w:rsidRPr="00C85301">
        <w:rPr>
          <w:rFonts w:asciiTheme="minorBidi" w:hAnsiTheme="minorBidi" w:cstheme="minorBidi"/>
          <w:color w:val="000000"/>
          <w:rtl/>
          <w:lang w:val="he-IL" w:eastAsia="he-IL"/>
        </w:rPr>
        <w:t>נשלח לחזית בלי שהודיעו מראש דבר למשפחה.</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המרחק בין סיביר לבין צ</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צ</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ניה, אתם יודעים, קצת יותר גדול מהמרחק בין חיפה לרפיח.</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אז סרג</w:t>
      </w:r>
      <w:r>
        <w:rPr>
          <w:rFonts w:asciiTheme="minorBidi" w:hAnsiTheme="minorBidi" w:cstheme="minorBidi" w:hint="cs"/>
          <w:color w:val="000000"/>
          <w:rtl/>
          <w:lang w:val="he-IL" w:eastAsia="he-IL"/>
        </w:rPr>
        <w:t>יי</w:t>
      </w:r>
      <w:r w:rsidRPr="00C85301">
        <w:rPr>
          <w:rFonts w:asciiTheme="minorBidi" w:hAnsiTheme="minorBidi" w:cstheme="minorBidi"/>
          <w:color w:val="000000"/>
          <w:rtl/>
          <w:lang w:val="he-IL" w:eastAsia="he-IL"/>
        </w:rPr>
        <w:t xml:space="preserve"> בן ה-</w:t>
      </w:r>
      <w:r w:rsidRPr="00C85301">
        <w:rPr>
          <w:rFonts w:asciiTheme="minorBidi" w:hAnsiTheme="minorBidi" w:cstheme="minorBidi"/>
          <w:color w:val="000000"/>
          <w:lang w:bidi="en-US"/>
        </w:rPr>
        <w:t>19</w:t>
      </w:r>
      <w:r w:rsidRPr="00C85301">
        <w:rPr>
          <w:rFonts w:asciiTheme="minorBidi" w:hAnsiTheme="minorBidi" w:cstheme="minorBidi"/>
          <w:color w:val="000000"/>
          <w:rtl/>
          <w:lang w:val="he-IL" w:eastAsia="he-IL"/>
        </w:rPr>
        <w:t xml:space="preserve"> נשלח לחזית הצ</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צ</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נית</w:t>
      </w:r>
      <w:r>
        <w:rPr>
          <w:rFonts w:asciiTheme="minorBidi" w:hAnsiTheme="minorBidi" w:cstheme="minorBidi" w:hint="cs"/>
          <w:color w:val="000000"/>
          <w:rtl/>
          <w:lang w:val="he-IL" w:eastAsia="he-IL"/>
        </w:rPr>
        <w:t>, נשלח</w:t>
      </w:r>
      <w:r w:rsidRPr="00C85301">
        <w:rPr>
          <w:rFonts w:asciiTheme="minorBidi" w:hAnsiTheme="minorBidi" w:cstheme="minorBidi"/>
          <w:color w:val="000000"/>
          <w:rtl/>
          <w:lang w:val="he-IL" w:eastAsia="he-IL"/>
        </w:rPr>
        <w:t xml:space="preserve"> ונעלם.</w:t>
      </w:r>
      <w:r>
        <w:rPr>
          <w:rFonts w:asciiTheme="minorBidi" w:hAnsiTheme="minorBidi" w:cstheme="minorBidi" w:hint="cs"/>
          <w:rtl/>
        </w:rPr>
        <w:t xml:space="preserve"> </w:t>
      </w:r>
      <w:bookmarkStart w:id="15378" w:name="_ETM_Q30_488000"/>
      <w:bookmarkEnd w:id="15378"/>
      <w:r w:rsidRPr="00C85301">
        <w:rPr>
          <w:rtl/>
          <w:lang w:val="he-IL" w:eastAsia="he-IL"/>
        </w:rPr>
        <w:t xml:space="preserve">אולי </w:t>
      </w:r>
      <w:r>
        <w:rPr>
          <w:rtl/>
          <w:lang w:val="he-IL" w:eastAsia="he-IL"/>
        </w:rPr>
        <w:t>נפל בשבי</w:t>
      </w:r>
      <w:r>
        <w:rPr>
          <w:rFonts w:hint="cs"/>
          <w:rtl/>
          <w:lang w:val="he-IL" w:eastAsia="he-IL"/>
        </w:rPr>
        <w:t>,</w:t>
      </w:r>
      <w:r>
        <w:rPr>
          <w:rtl/>
          <w:lang w:val="he-IL" w:eastAsia="he-IL"/>
        </w:rPr>
        <w:t xml:space="preserve"> אולי נהרג</w:t>
      </w:r>
      <w:r>
        <w:rPr>
          <w:rFonts w:hint="cs"/>
          <w:rtl/>
          <w:lang w:val="he-IL" w:eastAsia="he-IL"/>
        </w:rPr>
        <w:t>,</w:t>
      </w:r>
      <w:r w:rsidRPr="00C85301">
        <w:rPr>
          <w:rtl/>
          <w:lang w:val="he-IL" w:eastAsia="he-IL"/>
        </w:rPr>
        <w:t xml:space="preserve"> איש לא ידע.</w:t>
      </w:r>
      <w:r>
        <w:rPr>
          <w:rFonts w:hint="cs"/>
          <w:rtl/>
          <w:lang w:val="he-IL" w:eastAsia="he-IL"/>
        </w:rPr>
        <w:t xml:space="preserve"> אף אחד </w:t>
      </w:r>
      <w:r w:rsidRPr="00C85301">
        <w:rPr>
          <w:rtl/>
          <w:lang w:val="he-IL" w:eastAsia="he-IL"/>
        </w:rPr>
        <w:t>מהשלטונות</w:t>
      </w:r>
      <w:r>
        <w:rPr>
          <w:rFonts w:hint="cs"/>
          <w:rtl/>
          <w:lang w:val="he-IL" w:eastAsia="he-IL"/>
        </w:rPr>
        <w:t>,</w:t>
      </w:r>
      <w:r w:rsidRPr="00C85301">
        <w:rPr>
          <w:rtl/>
          <w:lang w:val="he-IL" w:eastAsia="he-IL"/>
        </w:rPr>
        <w:t xml:space="preserve"> לא </w:t>
      </w:r>
      <w:r>
        <w:rPr>
          <w:rFonts w:hint="cs"/>
          <w:rtl/>
          <w:lang w:val="he-IL" w:eastAsia="he-IL"/>
        </w:rPr>
        <w:t>מ</w:t>
      </w:r>
      <w:r w:rsidRPr="00C85301">
        <w:rPr>
          <w:rtl/>
          <w:lang w:val="he-IL" w:eastAsia="he-IL"/>
        </w:rPr>
        <w:t xml:space="preserve">הצבא ולא </w:t>
      </w:r>
      <w:r>
        <w:rPr>
          <w:rFonts w:hint="cs"/>
          <w:rtl/>
          <w:lang w:val="he-IL" w:eastAsia="he-IL"/>
        </w:rPr>
        <w:t>מ</w:t>
      </w:r>
      <w:r w:rsidRPr="00C85301">
        <w:rPr>
          <w:rtl/>
          <w:lang w:val="he-IL" w:eastAsia="he-IL"/>
        </w:rPr>
        <w:t>הממשלה</w:t>
      </w:r>
      <w:r>
        <w:rPr>
          <w:rFonts w:hint="cs"/>
          <w:rtl/>
          <w:lang w:val="he-IL" w:eastAsia="he-IL"/>
        </w:rPr>
        <w:t>,</w:t>
      </w:r>
      <w:r w:rsidRPr="00C85301">
        <w:rPr>
          <w:rtl/>
          <w:lang w:val="he-IL" w:eastAsia="he-IL"/>
        </w:rPr>
        <w:t xml:space="preserve"> לא דיבר</w:t>
      </w:r>
      <w:r>
        <w:rPr>
          <w:rFonts w:hint="cs"/>
          <w:rtl/>
          <w:lang w:val="he-IL" w:eastAsia="he-IL"/>
        </w:rPr>
        <w:t xml:space="preserve"> ע</w:t>
      </w:r>
      <w:r w:rsidRPr="00C85301">
        <w:rPr>
          <w:rtl/>
          <w:lang w:val="he-IL" w:eastAsia="he-IL"/>
        </w:rPr>
        <w:t>ם המשפחה ו</w:t>
      </w:r>
      <w:r>
        <w:rPr>
          <w:rFonts w:hint="cs"/>
          <w:rtl/>
          <w:lang w:val="he-IL" w:eastAsia="he-IL"/>
        </w:rPr>
        <w:t xml:space="preserve">גם כמובן לא שלח שום עדכון. </w:t>
      </w:r>
      <w:r w:rsidRPr="00C85301">
        <w:rPr>
          <w:rtl/>
          <w:lang w:val="he-IL" w:eastAsia="he-IL"/>
        </w:rPr>
        <w:t>לא הודיעו על כך בתקשורת ולא כתבו על כך</w:t>
      </w:r>
      <w:r>
        <w:rPr>
          <w:rFonts w:hint="cs"/>
          <w:rtl/>
          <w:lang w:val="he-IL" w:eastAsia="he-IL"/>
        </w:rPr>
        <w:t xml:space="preserve"> ב</w:t>
      </w:r>
      <w:r w:rsidRPr="00C85301">
        <w:rPr>
          <w:rtl/>
          <w:lang w:val="he-IL" w:eastAsia="he-IL"/>
        </w:rPr>
        <w:t>עיתונים</w:t>
      </w:r>
      <w:r>
        <w:rPr>
          <w:rFonts w:hint="cs"/>
          <w:rtl/>
        </w:rPr>
        <w:t xml:space="preserve">, </w:t>
      </w:r>
      <w:r w:rsidRPr="00C85301">
        <w:rPr>
          <w:rtl/>
          <w:lang w:val="he-IL" w:eastAsia="he-IL"/>
        </w:rPr>
        <w:t>אז עוד לא היו הרשתות החברתיות.</w:t>
      </w:r>
      <w:r>
        <w:rPr>
          <w:rFonts w:hint="cs"/>
          <w:rtl/>
          <w:lang w:val="he-IL" w:eastAsia="he-IL"/>
        </w:rPr>
        <w:t xml:space="preserve"> </w:t>
      </w:r>
      <w:r w:rsidRPr="00C85301">
        <w:rPr>
          <w:rtl/>
          <w:lang w:val="he-IL" w:eastAsia="he-IL"/>
        </w:rPr>
        <w:t>ח</w:t>
      </w:r>
      <w:r>
        <w:rPr>
          <w:rFonts w:hint="cs"/>
          <w:rtl/>
          <w:lang w:val="he-IL" w:eastAsia="he-IL"/>
        </w:rPr>
        <w:t>ייל</w:t>
      </w:r>
      <w:r w:rsidRPr="00C85301">
        <w:rPr>
          <w:rtl/>
          <w:lang w:val="he-IL" w:eastAsia="he-IL"/>
        </w:rPr>
        <w:t xml:space="preserve"> נעלם וזה לא עניין אף א</w:t>
      </w:r>
      <w:r>
        <w:rPr>
          <w:rFonts w:hint="cs"/>
          <w:rtl/>
          <w:lang w:val="he-IL" w:eastAsia="he-IL"/>
        </w:rPr>
        <w:t>ח</w:t>
      </w:r>
      <w:r w:rsidRPr="00C85301">
        <w:rPr>
          <w:rtl/>
          <w:lang w:val="he-IL" w:eastAsia="he-IL"/>
        </w:rPr>
        <w:t>ד.</w:t>
      </w:r>
      <w:r>
        <w:rPr>
          <w:rFonts w:hint="cs"/>
          <w:rtl/>
        </w:rPr>
        <w:t xml:space="preserve"> </w:t>
      </w:r>
      <w:bookmarkStart w:id="15379" w:name="_ETM_Q30_511000"/>
      <w:bookmarkEnd w:id="15379"/>
      <w:r w:rsidRPr="00C85301">
        <w:rPr>
          <w:rFonts w:asciiTheme="minorBidi" w:hAnsiTheme="minorBidi" w:cstheme="minorBidi"/>
          <w:color w:val="000000"/>
          <w:rtl/>
          <w:lang w:val="he-IL" w:eastAsia="he-IL"/>
        </w:rPr>
        <w:t>ההורים הכואבים נסעו אלפי קילומטרים לאז</w:t>
      </w:r>
      <w:r>
        <w:rPr>
          <w:rFonts w:asciiTheme="minorBidi" w:hAnsiTheme="minorBidi" w:cstheme="minorBidi" w:hint="cs"/>
          <w:color w:val="000000"/>
          <w:rtl/>
          <w:lang w:val="he-IL" w:eastAsia="he-IL"/>
        </w:rPr>
        <w:t>ו</w:t>
      </w:r>
      <w:r w:rsidRPr="00C85301">
        <w:rPr>
          <w:rFonts w:asciiTheme="minorBidi" w:hAnsiTheme="minorBidi" w:cstheme="minorBidi"/>
          <w:color w:val="000000"/>
          <w:rtl/>
          <w:lang w:val="he-IL" w:eastAsia="he-IL"/>
        </w:rPr>
        <w:t>ר</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הקרבות תוך סיכון החיים</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 xml:space="preserve"> ובמשך שבועות</w:t>
      </w:r>
      <w:r>
        <w:rPr>
          <w:rFonts w:asciiTheme="minorBidi" w:hAnsiTheme="minorBidi" w:cstheme="minorBidi" w:hint="cs"/>
          <w:rtl/>
        </w:rPr>
        <w:t xml:space="preserve"> </w:t>
      </w:r>
      <w:r w:rsidRPr="00C85301">
        <w:rPr>
          <w:rFonts w:asciiTheme="minorBidi" w:hAnsiTheme="minorBidi" w:cstheme="minorBidi"/>
          <w:color w:val="000000"/>
          <w:rtl/>
          <w:lang w:val="he-IL" w:eastAsia="he-IL"/>
        </w:rPr>
        <w:t xml:space="preserve">ארוכים חיפשו את בנם. בסוף מצאו </w:t>
      </w:r>
      <w:r>
        <w:rPr>
          <w:rFonts w:asciiTheme="minorBidi" w:hAnsiTheme="minorBidi" w:cstheme="minorBidi" w:hint="cs"/>
          <w:color w:val="000000"/>
          <w:rtl/>
          <w:lang w:val="he-IL" w:eastAsia="he-IL"/>
        </w:rPr>
        <w:t>אותו</w:t>
      </w:r>
      <w:r w:rsidRPr="00C85301">
        <w:rPr>
          <w:rFonts w:asciiTheme="minorBidi" w:hAnsiTheme="minorBidi" w:cstheme="minorBidi"/>
          <w:color w:val="000000"/>
          <w:rtl/>
          <w:lang w:val="he-IL" w:eastAsia="he-IL"/>
        </w:rPr>
        <w:t xml:space="preserve"> באיזושהי</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 xml:space="preserve">משפחה </w:t>
      </w:r>
      <w:proofErr w:type="spellStart"/>
      <w:r w:rsidRPr="00C85301">
        <w:rPr>
          <w:rFonts w:asciiTheme="minorBidi" w:hAnsiTheme="minorBidi" w:cstheme="minorBidi"/>
          <w:color w:val="000000"/>
          <w:rtl/>
          <w:lang w:val="he-IL" w:eastAsia="he-IL"/>
        </w:rPr>
        <w:t>בדגסטן</w:t>
      </w:r>
      <w:proofErr w:type="spellEnd"/>
      <w:r>
        <w:rPr>
          <w:rFonts w:asciiTheme="minorBidi" w:hAnsiTheme="minorBidi" w:cstheme="minorBidi" w:hint="cs"/>
          <w:color w:val="000000"/>
          <w:rtl/>
          <w:lang w:val="he-IL" w:eastAsia="he-IL"/>
        </w:rPr>
        <w:t>, עוד</w:t>
      </w:r>
      <w:bookmarkStart w:id="15380" w:name="_ETM_Q30_534000"/>
      <w:bookmarkEnd w:id="15380"/>
      <w:r>
        <w:rPr>
          <w:rFonts w:asciiTheme="minorBidi" w:hAnsiTheme="minorBidi" w:cstheme="minorBidi" w:hint="cs"/>
          <w:color w:val="000000"/>
          <w:rtl/>
          <w:lang w:val="he-IL" w:eastAsia="he-IL"/>
        </w:rPr>
        <w:t xml:space="preserve"> אזור מאוד קרוב לצ'צ'ניה</w:t>
      </w:r>
      <w:r w:rsidRPr="00C85301">
        <w:rPr>
          <w:rFonts w:asciiTheme="minorBidi" w:hAnsiTheme="minorBidi" w:cstheme="minorBidi"/>
          <w:color w:val="000000"/>
          <w:rtl/>
          <w:lang w:val="he-IL" w:eastAsia="he-IL"/>
        </w:rPr>
        <w:t xml:space="preserve">. </w:t>
      </w:r>
      <w:r w:rsidR="00331066">
        <w:rPr>
          <w:rFonts w:asciiTheme="minorBidi" w:hAnsiTheme="minorBidi" w:cstheme="minorBidi" w:hint="cs"/>
          <w:color w:val="000000"/>
          <w:rtl/>
          <w:lang w:val="he-IL" w:eastAsia="he-IL"/>
        </w:rPr>
        <w:t xml:space="preserve">הם </w:t>
      </w:r>
      <w:r w:rsidRPr="00C85301">
        <w:rPr>
          <w:rFonts w:asciiTheme="minorBidi" w:hAnsiTheme="minorBidi" w:cstheme="minorBidi"/>
          <w:color w:val="000000"/>
          <w:rtl/>
          <w:lang w:val="he-IL" w:eastAsia="he-IL"/>
        </w:rPr>
        <w:t xml:space="preserve">שילמו כופר, שחררו אותו </w:t>
      </w:r>
      <w:r>
        <w:rPr>
          <w:rFonts w:asciiTheme="minorBidi" w:hAnsiTheme="minorBidi" w:cstheme="minorBidi" w:hint="cs"/>
          <w:color w:val="000000"/>
          <w:rtl/>
          <w:lang w:val="he-IL" w:eastAsia="he-IL"/>
        </w:rPr>
        <w:t>ו</w:t>
      </w:r>
      <w:r w:rsidRPr="00C85301">
        <w:rPr>
          <w:rFonts w:asciiTheme="minorBidi" w:hAnsiTheme="minorBidi" w:cstheme="minorBidi"/>
          <w:color w:val="000000"/>
          <w:rtl/>
          <w:lang w:val="he-IL" w:eastAsia="he-IL"/>
        </w:rPr>
        <w:t>החזירו</w:t>
      </w:r>
      <w:r>
        <w:rPr>
          <w:rFonts w:asciiTheme="minorBidi" w:hAnsiTheme="minorBidi" w:cstheme="minorBidi" w:hint="cs"/>
          <w:color w:val="000000"/>
          <w:rtl/>
          <w:lang w:val="he-IL" w:eastAsia="he-IL"/>
        </w:rPr>
        <w:t xml:space="preserve"> </w:t>
      </w:r>
      <w:r w:rsidR="00331066">
        <w:rPr>
          <w:rFonts w:asciiTheme="minorBidi" w:hAnsiTheme="minorBidi" w:cstheme="minorBidi" w:hint="cs"/>
          <w:color w:val="000000"/>
          <w:rtl/>
          <w:lang w:val="he-IL" w:eastAsia="he-IL"/>
        </w:rPr>
        <w:t xml:space="preserve">אותו </w:t>
      </w:r>
      <w:r w:rsidRPr="00C85301">
        <w:rPr>
          <w:rFonts w:asciiTheme="minorBidi" w:hAnsiTheme="minorBidi" w:cstheme="minorBidi"/>
          <w:color w:val="000000"/>
          <w:rtl/>
          <w:lang w:val="he-IL" w:eastAsia="he-IL"/>
        </w:rPr>
        <w:t>הביתה.</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סרג</w:t>
      </w:r>
      <w:r>
        <w:rPr>
          <w:rFonts w:asciiTheme="minorBidi" w:hAnsiTheme="minorBidi" w:cstheme="minorBidi" w:hint="cs"/>
          <w:color w:val="000000"/>
          <w:rtl/>
          <w:lang w:val="he-IL" w:eastAsia="he-IL"/>
        </w:rPr>
        <w:t>יי</w:t>
      </w:r>
      <w:r>
        <w:rPr>
          <w:rFonts w:asciiTheme="minorBidi" w:hAnsiTheme="minorBidi" w:cstheme="minorBidi"/>
          <w:color w:val="000000"/>
          <w:rtl/>
          <w:lang w:val="he-IL" w:eastAsia="he-IL"/>
        </w:rPr>
        <w:t xml:space="preserve"> חזר</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 xml:space="preserve"> עשרות אלפי </w:t>
      </w:r>
      <w:r>
        <w:rPr>
          <w:rFonts w:asciiTheme="minorBidi" w:hAnsiTheme="minorBidi" w:cstheme="minorBidi" w:hint="cs"/>
          <w:color w:val="000000"/>
          <w:rtl/>
          <w:lang w:val="he-IL" w:eastAsia="he-IL"/>
        </w:rPr>
        <w:t xml:space="preserve">חיילים </w:t>
      </w:r>
      <w:r w:rsidRPr="00C85301">
        <w:rPr>
          <w:rFonts w:asciiTheme="minorBidi" w:hAnsiTheme="minorBidi" w:cstheme="minorBidi"/>
          <w:color w:val="000000"/>
          <w:rtl/>
          <w:lang w:val="he-IL" w:eastAsia="he-IL"/>
        </w:rPr>
        <w:t>אחרים לא</w:t>
      </w:r>
      <w:r>
        <w:rPr>
          <w:rFonts w:asciiTheme="minorBidi" w:hAnsiTheme="minorBidi" w:cstheme="minorBidi" w:hint="cs"/>
          <w:color w:val="000000"/>
          <w:rtl/>
          <w:lang w:val="he-IL" w:eastAsia="he-IL"/>
        </w:rPr>
        <w:t xml:space="preserve"> חזרו</w:t>
      </w:r>
      <w:r w:rsidRPr="00C85301">
        <w:rPr>
          <w:rFonts w:asciiTheme="minorBidi" w:hAnsiTheme="minorBidi" w:cstheme="minorBidi"/>
          <w:color w:val="000000"/>
          <w:rtl/>
          <w:lang w:val="he-IL" w:eastAsia="he-IL"/>
        </w:rPr>
        <w:t>.</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הצבא</w:t>
      </w:r>
      <w:r>
        <w:rPr>
          <w:rFonts w:asciiTheme="minorBidi" w:hAnsiTheme="minorBidi" w:cstheme="minorBidi" w:hint="cs"/>
          <w:color w:val="000000"/>
          <w:rtl/>
          <w:lang w:val="he-IL" w:eastAsia="he-IL"/>
        </w:rPr>
        <w:t xml:space="preserve"> הרוסי</w:t>
      </w:r>
      <w:r>
        <w:rPr>
          <w:rFonts w:asciiTheme="minorBidi" w:hAnsiTheme="minorBidi" w:cstheme="minorBidi"/>
          <w:color w:val="000000"/>
          <w:rtl/>
          <w:lang w:val="he-IL" w:eastAsia="he-IL"/>
        </w:rPr>
        <w:t xml:space="preserve"> לא חיפש אותם</w:t>
      </w:r>
      <w:r>
        <w:rPr>
          <w:rFonts w:asciiTheme="minorBidi" w:hAnsiTheme="minorBidi" w:cstheme="minorBidi" w:hint="cs"/>
          <w:color w:val="000000"/>
          <w:rtl/>
          <w:lang w:val="he-IL" w:eastAsia="he-IL"/>
        </w:rPr>
        <w:t>,</w:t>
      </w:r>
      <w:r w:rsidRPr="00C85301">
        <w:rPr>
          <w:rFonts w:asciiTheme="minorBidi" w:hAnsiTheme="minorBidi" w:cstheme="minorBidi"/>
          <w:color w:val="000000"/>
          <w:rtl/>
          <w:lang w:val="he-IL" w:eastAsia="he-IL"/>
        </w:rPr>
        <w:t xml:space="preserve"> הממשלה לא חילצה אותם</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זה לא עניין אף אחד.</w:t>
      </w:r>
    </w:p>
    <w:p w:rsidR="00225AFC" w:rsidRDefault="00225AFC" w:rsidP="00CF3FB8">
      <w:pPr>
        <w:rPr>
          <w:rFonts w:asciiTheme="minorBidi" w:hAnsiTheme="minorBidi" w:cstheme="minorBidi"/>
          <w:color w:val="000000"/>
          <w:rtl/>
          <w:lang w:val="he-IL" w:eastAsia="he-IL"/>
        </w:rPr>
      </w:pPr>
    </w:p>
    <w:p w:rsidR="00225AFC" w:rsidRDefault="00225AFC" w:rsidP="00CF3FB8">
      <w:pPr>
        <w:rPr>
          <w:rtl/>
        </w:rPr>
      </w:pPr>
      <w:bookmarkStart w:id="15381" w:name="_ETM_Q30_556000"/>
      <w:bookmarkEnd w:id="15381"/>
      <w:r w:rsidRPr="00C85301">
        <w:rPr>
          <w:rFonts w:asciiTheme="minorBidi" w:hAnsiTheme="minorBidi" w:cstheme="minorBidi"/>
          <w:color w:val="000000"/>
          <w:rtl/>
          <w:lang w:val="he-IL" w:eastAsia="he-IL"/>
        </w:rPr>
        <w:t>באיזו מדינה</w:t>
      </w:r>
      <w:r>
        <w:rPr>
          <w:rFonts w:asciiTheme="minorBidi" w:hAnsiTheme="minorBidi" w:cstheme="minorBidi" w:hint="cs"/>
          <w:color w:val="000000"/>
          <w:rtl/>
          <w:lang w:val="he-IL" w:eastAsia="he-IL"/>
        </w:rPr>
        <w:t>, אני שואל אתכם, באיזו מדינה</w:t>
      </w:r>
      <w:r w:rsidRPr="00C85301">
        <w:rPr>
          <w:rFonts w:asciiTheme="minorBidi" w:hAnsiTheme="minorBidi" w:cstheme="minorBidi"/>
          <w:color w:val="000000"/>
          <w:rtl/>
          <w:lang w:val="he-IL" w:eastAsia="he-IL"/>
        </w:rPr>
        <w:t xml:space="preserve"> אנחנו רוצים לחיות?</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 xml:space="preserve">איזו מדינה אנחנו רוצים לבנות כאן </w:t>
      </w:r>
      <w:r>
        <w:rPr>
          <w:rFonts w:asciiTheme="minorBidi" w:hAnsiTheme="minorBidi" w:cstheme="minorBidi" w:hint="cs"/>
          <w:color w:val="000000"/>
          <w:rtl/>
          <w:lang w:val="he-IL" w:eastAsia="he-IL"/>
        </w:rPr>
        <w:t xml:space="preserve">מחדש </w:t>
      </w:r>
      <w:r w:rsidRPr="00C85301">
        <w:rPr>
          <w:rFonts w:asciiTheme="minorBidi" w:hAnsiTheme="minorBidi" w:cstheme="minorBidi"/>
          <w:color w:val="000000"/>
          <w:rtl/>
          <w:lang w:val="he-IL" w:eastAsia="he-IL"/>
        </w:rPr>
        <w:t>אחרי השבת השחורה</w:t>
      </w:r>
      <w:r>
        <w:rPr>
          <w:rFonts w:asciiTheme="minorBidi" w:hAnsiTheme="minorBidi" w:cstheme="minorBidi" w:hint="cs"/>
          <w:color w:val="000000"/>
          <w:rtl/>
          <w:lang w:val="he-IL" w:eastAsia="he-IL"/>
        </w:rPr>
        <w:t xml:space="preserve">? </w:t>
      </w:r>
      <w:r w:rsidRPr="00C85301">
        <w:rPr>
          <w:rFonts w:asciiTheme="minorBidi" w:hAnsiTheme="minorBidi" w:cstheme="minorBidi"/>
          <w:color w:val="000000"/>
          <w:rtl/>
          <w:lang w:val="he-IL" w:eastAsia="he-IL"/>
        </w:rPr>
        <w:t>התשובה שלי ברורה.</w:t>
      </w:r>
      <w:bookmarkStart w:id="15382" w:name="_ETM_Q30_566080"/>
      <w:bookmarkStart w:id="15383" w:name="_ETM_Q30_566680"/>
      <w:bookmarkStart w:id="15384" w:name="_ETM_Q30_566950"/>
      <w:bookmarkEnd w:id="15382"/>
      <w:bookmarkEnd w:id="15383"/>
      <w:bookmarkEnd w:id="15384"/>
      <w:r>
        <w:rPr>
          <w:rtl/>
        </w:rPr>
        <w:t xml:space="preserve"> </w:t>
      </w:r>
      <w:bookmarkStart w:id="15385" w:name="_ETM_Q30_568430"/>
      <w:bookmarkEnd w:id="15385"/>
      <w:r>
        <w:rPr>
          <w:rtl/>
        </w:rPr>
        <w:t xml:space="preserve">מדינת </w:t>
      </w:r>
      <w:bookmarkStart w:id="15386" w:name="_ETM_Q30_569029"/>
      <w:bookmarkEnd w:id="15386"/>
      <w:r>
        <w:rPr>
          <w:rtl/>
        </w:rPr>
        <w:t xml:space="preserve">ישראל </w:t>
      </w:r>
      <w:bookmarkStart w:id="15387" w:name="_ETM_Q30_569659"/>
      <w:bookmarkEnd w:id="15387"/>
      <w:r>
        <w:rPr>
          <w:rtl/>
        </w:rPr>
        <w:t xml:space="preserve">זו </w:t>
      </w:r>
      <w:bookmarkStart w:id="15388" w:name="_ETM_Q30_569930"/>
      <w:bookmarkEnd w:id="15388"/>
      <w:r>
        <w:rPr>
          <w:rtl/>
        </w:rPr>
        <w:t xml:space="preserve">מדינה </w:t>
      </w:r>
      <w:bookmarkStart w:id="15389" w:name="_ETM_Q30_570980"/>
      <w:bookmarkEnd w:id="15389"/>
      <w:r>
        <w:rPr>
          <w:rtl/>
        </w:rPr>
        <w:t>של</w:t>
      </w:r>
      <w:bookmarkStart w:id="15390" w:name="_ETM_Q30_571279"/>
      <w:bookmarkEnd w:id="15390"/>
      <w:r>
        <w:rPr>
          <w:rtl/>
        </w:rPr>
        <w:t xml:space="preserve">כל </w:t>
      </w:r>
      <w:bookmarkStart w:id="15391" w:name="_ETM_Q30_571640"/>
      <w:bookmarkEnd w:id="15391"/>
      <w:r>
        <w:rPr>
          <w:rtl/>
        </w:rPr>
        <w:t xml:space="preserve">אזרח </w:t>
      </w:r>
      <w:bookmarkStart w:id="15392" w:name="_ETM_Q30_572060"/>
      <w:bookmarkEnd w:id="15392"/>
      <w:r>
        <w:rPr>
          <w:rtl/>
        </w:rPr>
        <w:t>כ</w:t>
      </w:r>
      <w:r>
        <w:rPr>
          <w:rFonts w:hint="cs"/>
          <w:rtl/>
        </w:rPr>
        <w:t>א</w:t>
      </w:r>
      <w:r>
        <w:rPr>
          <w:rtl/>
        </w:rPr>
        <w:t xml:space="preserve">ן </w:t>
      </w:r>
      <w:bookmarkStart w:id="15393" w:name="_ETM_Q30_572850"/>
      <w:bookmarkEnd w:id="15393"/>
      <w:r>
        <w:rPr>
          <w:rtl/>
        </w:rPr>
        <w:t xml:space="preserve">יש </w:t>
      </w:r>
      <w:bookmarkStart w:id="15394" w:name="_ETM_Q30_573240"/>
      <w:bookmarkEnd w:id="15394"/>
      <w:r>
        <w:rPr>
          <w:rtl/>
        </w:rPr>
        <w:t>שם</w:t>
      </w:r>
      <w:r>
        <w:rPr>
          <w:rFonts w:hint="cs"/>
          <w:rtl/>
        </w:rPr>
        <w:t>,</w:t>
      </w:r>
      <w:r>
        <w:rPr>
          <w:rtl/>
        </w:rPr>
        <w:t xml:space="preserve"> </w:t>
      </w:r>
      <w:bookmarkStart w:id="15395" w:name="_ETM_Q30_574190"/>
      <w:bookmarkEnd w:id="15395"/>
      <w:r>
        <w:rPr>
          <w:rtl/>
        </w:rPr>
        <w:t xml:space="preserve">יש </w:t>
      </w:r>
      <w:bookmarkStart w:id="15396" w:name="_ETM_Q30_574400"/>
      <w:bookmarkEnd w:id="15396"/>
      <w:r>
        <w:rPr>
          <w:rtl/>
        </w:rPr>
        <w:t xml:space="preserve">לו </w:t>
      </w:r>
      <w:bookmarkStart w:id="15397" w:name="_ETM_Q30_574520"/>
      <w:bookmarkEnd w:id="15397"/>
      <w:r>
        <w:rPr>
          <w:rtl/>
        </w:rPr>
        <w:t>תמונה</w:t>
      </w:r>
      <w:bookmarkStart w:id="15398" w:name="_ETM_Q30_575580"/>
      <w:bookmarkEnd w:id="15398"/>
      <w:r>
        <w:rPr>
          <w:rFonts w:hint="cs"/>
          <w:rtl/>
        </w:rPr>
        <w:t xml:space="preserve">, </w:t>
      </w:r>
      <w:bookmarkStart w:id="15399" w:name="_ETM_Q30_572000"/>
      <w:bookmarkEnd w:id="15399"/>
      <w:r>
        <w:rPr>
          <w:rtl/>
        </w:rPr>
        <w:t xml:space="preserve">הוא </w:t>
      </w:r>
      <w:bookmarkStart w:id="15400" w:name="_ETM_Q30_575820"/>
      <w:bookmarkEnd w:id="15400"/>
      <w:r>
        <w:rPr>
          <w:rtl/>
        </w:rPr>
        <w:t xml:space="preserve">יודע </w:t>
      </w:r>
      <w:bookmarkStart w:id="15401" w:name="_ETM_Q30_576210"/>
      <w:bookmarkStart w:id="15402" w:name="_ETM_Q30_576330"/>
      <w:bookmarkEnd w:id="15401"/>
      <w:bookmarkEnd w:id="15402"/>
      <w:r>
        <w:rPr>
          <w:rFonts w:hint="cs"/>
          <w:rtl/>
        </w:rPr>
        <w:t>ו</w:t>
      </w:r>
      <w:r>
        <w:rPr>
          <w:rtl/>
        </w:rPr>
        <w:t xml:space="preserve">המשפחה </w:t>
      </w:r>
      <w:bookmarkStart w:id="15403" w:name="_ETM_Q30_576810"/>
      <w:bookmarkEnd w:id="15403"/>
      <w:r>
        <w:rPr>
          <w:rtl/>
        </w:rPr>
        <w:t xml:space="preserve">שלו </w:t>
      </w:r>
      <w:bookmarkStart w:id="15404" w:name="_ETM_Q30_577050"/>
      <w:bookmarkEnd w:id="15404"/>
      <w:r>
        <w:rPr>
          <w:rtl/>
        </w:rPr>
        <w:t xml:space="preserve">יודעת </w:t>
      </w:r>
      <w:bookmarkStart w:id="15405" w:name="_ETM_Q30_578240"/>
      <w:bookmarkEnd w:id="15405"/>
      <w:r>
        <w:rPr>
          <w:rtl/>
        </w:rPr>
        <w:t xml:space="preserve">שאם </w:t>
      </w:r>
      <w:bookmarkStart w:id="15406" w:name="_ETM_Q30_578690"/>
      <w:bookmarkEnd w:id="15406"/>
      <w:r>
        <w:rPr>
          <w:rtl/>
        </w:rPr>
        <w:t xml:space="preserve">חלילה </w:t>
      </w:r>
      <w:bookmarkStart w:id="15407" w:name="_ETM_Q30_579260"/>
      <w:bookmarkEnd w:id="15407"/>
      <w:r>
        <w:rPr>
          <w:rtl/>
        </w:rPr>
        <w:t xml:space="preserve">הוא </w:t>
      </w:r>
      <w:bookmarkStart w:id="15408" w:name="_ETM_Q30_579440"/>
      <w:bookmarkEnd w:id="15408"/>
      <w:r>
        <w:rPr>
          <w:rFonts w:hint="cs"/>
          <w:rtl/>
        </w:rPr>
        <w:t>יי</w:t>
      </w:r>
      <w:r>
        <w:rPr>
          <w:rtl/>
        </w:rPr>
        <w:t xml:space="preserve">קלע </w:t>
      </w:r>
      <w:bookmarkStart w:id="15409" w:name="_ETM_Q30_579950"/>
      <w:bookmarkEnd w:id="15409"/>
      <w:r>
        <w:rPr>
          <w:rtl/>
        </w:rPr>
        <w:t xml:space="preserve">לצרה </w:t>
      </w:r>
      <w:bookmarkStart w:id="15410" w:name="_ETM_Q30_580640"/>
      <w:bookmarkEnd w:id="15410"/>
      <w:r>
        <w:rPr>
          <w:rtl/>
        </w:rPr>
        <w:t xml:space="preserve">המדינה </w:t>
      </w:r>
      <w:bookmarkStart w:id="15411" w:name="_ETM_Q30_582400"/>
      <w:bookmarkEnd w:id="15411"/>
      <w:r>
        <w:rPr>
          <w:rtl/>
        </w:rPr>
        <w:t xml:space="preserve">תעשה </w:t>
      </w:r>
      <w:bookmarkStart w:id="15412" w:name="_ETM_Q30_582910"/>
      <w:bookmarkEnd w:id="15412"/>
      <w:r>
        <w:rPr>
          <w:rtl/>
        </w:rPr>
        <w:t>הכ</w:t>
      </w:r>
      <w:r>
        <w:rPr>
          <w:rFonts w:hint="cs"/>
          <w:rtl/>
        </w:rPr>
        <w:t>ו</w:t>
      </w:r>
      <w:r>
        <w:rPr>
          <w:rtl/>
        </w:rPr>
        <w:t>ל</w:t>
      </w:r>
      <w:r>
        <w:rPr>
          <w:rFonts w:hint="cs"/>
          <w:rtl/>
        </w:rPr>
        <w:t>,</w:t>
      </w:r>
      <w:r>
        <w:rPr>
          <w:rtl/>
        </w:rPr>
        <w:t xml:space="preserve"> </w:t>
      </w:r>
      <w:bookmarkStart w:id="15413" w:name="_ETM_Q30_583480"/>
      <w:bookmarkEnd w:id="15413"/>
      <w:r>
        <w:rPr>
          <w:rtl/>
        </w:rPr>
        <w:t>הכ</w:t>
      </w:r>
      <w:r>
        <w:rPr>
          <w:rFonts w:hint="cs"/>
          <w:rtl/>
        </w:rPr>
        <w:t>ו</w:t>
      </w:r>
      <w:r>
        <w:rPr>
          <w:rtl/>
        </w:rPr>
        <w:t xml:space="preserve">ל </w:t>
      </w:r>
      <w:bookmarkStart w:id="15414" w:name="_ETM_Q30_583870"/>
      <w:bookmarkEnd w:id="15414"/>
      <w:r>
        <w:rPr>
          <w:rtl/>
        </w:rPr>
        <w:t xml:space="preserve">כולל </w:t>
      </w:r>
      <w:bookmarkStart w:id="15415" w:name="_ETM_Q30_584260"/>
      <w:bookmarkEnd w:id="15415"/>
      <w:r>
        <w:rPr>
          <w:rtl/>
        </w:rPr>
        <w:t>הכ</w:t>
      </w:r>
      <w:r>
        <w:rPr>
          <w:rFonts w:hint="cs"/>
          <w:rtl/>
        </w:rPr>
        <w:t>ו</w:t>
      </w:r>
      <w:r>
        <w:rPr>
          <w:rtl/>
        </w:rPr>
        <w:t>ל</w:t>
      </w:r>
      <w:r>
        <w:rPr>
          <w:rFonts w:hint="cs"/>
          <w:rtl/>
        </w:rPr>
        <w:t>,</w:t>
      </w:r>
      <w:r>
        <w:rPr>
          <w:rtl/>
        </w:rPr>
        <w:t xml:space="preserve"> </w:t>
      </w:r>
      <w:bookmarkStart w:id="15416" w:name="_ETM_Q30_584560"/>
      <w:bookmarkEnd w:id="15416"/>
      <w:r>
        <w:rPr>
          <w:rtl/>
        </w:rPr>
        <w:t xml:space="preserve">כדי </w:t>
      </w:r>
      <w:bookmarkStart w:id="15417" w:name="_ETM_Q30_584770"/>
      <w:bookmarkEnd w:id="15417"/>
      <w:r>
        <w:rPr>
          <w:rtl/>
        </w:rPr>
        <w:t xml:space="preserve">לחלץ </w:t>
      </w:r>
      <w:bookmarkStart w:id="15418" w:name="_ETM_Q30_585190"/>
      <w:bookmarkEnd w:id="15418"/>
      <w:r>
        <w:rPr>
          <w:rtl/>
        </w:rPr>
        <w:t>אותו</w:t>
      </w:r>
      <w:r>
        <w:rPr>
          <w:rFonts w:hint="cs"/>
          <w:rtl/>
        </w:rPr>
        <w:t>.</w:t>
      </w:r>
      <w:r>
        <w:rPr>
          <w:rtl/>
        </w:rPr>
        <w:t xml:space="preserve"> </w:t>
      </w:r>
      <w:bookmarkStart w:id="15419" w:name="_ETM_Q30_586520"/>
      <w:bookmarkEnd w:id="15419"/>
      <w:r>
        <w:rPr>
          <w:rtl/>
        </w:rPr>
        <w:t xml:space="preserve">אלה </w:t>
      </w:r>
      <w:bookmarkStart w:id="15420" w:name="_ETM_Q30_586940"/>
      <w:bookmarkEnd w:id="15420"/>
      <w:r>
        <w:rPr>
          <w:rtl/>
        </w:rPr>
        <w:t xml:space="preserve">הערכים </w:t>
      </w:r>
      <w:bookmarkStart w:id="15421" w:name="_ETM_Q30_587450"/>
      <w:bookmarkEnd w:id="15421"/>
      <w:r>
        <w:rPr>
          <w:rtl/>
        </w:rPr>
        <w:t>הישראלי</w:t>
      </w:r>
      <w:r>
        <w:rPr>
          <w:rFonts w:hint="cs"/>
          <w:rtl/>
        </w:rPr>
        <w:t>י</w:t>
      </w:r>
      <w:r>
        <w:rPr>
          <w:rtl/>
        </w:rPr>
        <w:t>ם</w:t>
      </w:r>
      <w:r>
        <w:rPr>
          <w:rFonts w:hint="cs"/>
          <w:rtl/>
        </w:rPr>
        <w:t>.</w:t>
      </w:r>
      <w:r>
        <w:rPr>
          <w:rtl/>
        </w:rPr>
        <w:t xml:space="preserve"> </w:t>
      </w:r>
      <w:bookmarkStart w:id="15422" w:name="_ETM_Q30_588749"/>
      <w:bookmarkEnd w:id="15422"/>
      <w:r>
        <w:rPr>
          <w:rtl/>
        </w:rPr>
        <w:t xml:space="preserve">זו </w:t>
      </w:r>
      <w:bookmarkStart w:id="15423" w:name="_ETM_Q30_589049"/>
      <w:bookmarkEnd w:id="15423"/>
      <w:r>
        <w:rPr>
          <w:rtl/>
        </w:rPr>
        <w:t xml:space="preserve">ישראל </w:t>
      </w:r>
      <w:bookmarkStart w:id="15424" w:name="_ETM_Q30_589560"/>
      <w:bookmarkEnd w:id="15424"/>
      <w:r>
        <w:rPr>
          <w:rtl/>
        </w:rPr>
        <w:t>שלי</w:t>
      </w:r>
      <w:r>
        <w:rPr>
          <w:rFonts w:hint="cs"/>
          <w:rtl/>
        </w:rPr>
        <w:t>,</w:t>
      </w:r>
      <w:r>
        <w:rPr>
          <w:rtl/>
        </w:rPr>
        <w:t xml:space="preserve"> </w:t>
      </w:r>
      <w:bookmarkStart w:id="15425" w:name="_ETM_Q30_590719"/>
      <w:bookmarkEnd w:id="15425"/>
      <w:r>
        <w:rPr>
          <w:rtl/>
        </w:rPr>
        <w:t xml:space="preserve">זו </w:t>
      </w:r>
      <w:bookmarkStart w:id="15426" w:name="_ETM_Q30_591020"/>
      <w:bookmarkEnd w:id="15426"/>
      <w:r>
        <w:rPr>
          <w:rtl/>
        </w:rPr>
        <w:t xml:space="preserve">ישראל </w:t>
      </w:r>
      <w:bookmarkStart w:id="15427" w:name="_ETM_Q30_591770"/>
      <w:bookmarkEnd w:id="15427"/>
      <w:r>
        <w:rPr>
          <w:rtl/>
        </w:rPr>
        <w:t>שלנו</w:t>
      </w:r>
      <w:r>
        <w:rPr>
          <w:rFonts w:hint="cs"/>
          <w:rtl/>
        </w:rPr>
        <w:t>.</w:t>
      </w:r>
      <w:r>
        <w:rPr>
          <w:rtl/>
        </w:rPr>
        <w:t xml:space="preserve"> </w:t>
      </w:r>
      <w:bookmarkStart w:id="15428" w:name="_ETM_Q30_592930"/>
      <w:bookmarkStart w:id="15429" w:name="_ETM_Q30_593860"/>
      <w:bookmarkEnd w:id="15428"/>
      <w:bookmarkEnd w:id="15429"/>
      <w:r>
        <w:rPr>
          <w:rtl/>
        </w:rPr>
        <w:t xml:space="preserve">הם </w:t>
      </w:r>
      <w:bookmarkStart w:id="15430" w:name="_ETM_Q30_594370"/>
      <w:bookmarkEnd w:id="15430"/>
      <w:r>
        <w:rPr>
          <w:rtl/>
        </w:rPr>
        <w:t xml:space="preserve">צריכים </w:t>
      </w:r>
      <w:bookmarkStart w:id="15431" w:name="_ETM_Q30_595090"/>
      <w:bookmarkEnd w:id="15431"/>
      <w:r>
        <w:rPr>
          <w:rtl/>
        </w:rPr>
        <w:t xml:space="preserve">לחזור </w:t>
      </w:r>
      <w:bookmarkStart w:id="15432" w:name="_ETM_Q30_595900"/>
      <w:bookmarkEnd w:id="15432"/>
      <w:r>
        <w:rPr>
          <w:rtl/>
        </w:rPr>
        <w:t xml:space="preserve">הביתה </w:t>
      </w:r>
      <w:bookmarkStart w:id="15433" w:name="_ETM_Q30_596620"/>
      <w:bookmarkEnd w:id="15433"/>
      <w:r>
        <w:rPr>
          <w:rtl/>
        </w:rPr>
        <w:t>עכשיו</w:t>
      </w:r>
      <w:r>
        <w:rPr>
          <w:rFonts w:hint="cs"/>
          <w:rtl/>
        </w:rPr>
        <w:t>.</w:t>
      </w:r>
      <w:r>
        <w:rPr>
          <w:rtl/>
        </w:rPr>
        <w:t xml:space="preserve"> </w:t>
      </w:r>
      <w:bookmarkStart w:id="15434" w:name="_ETM_Q30_597869"/>
      <w:bookmarkEnd w:id="15434"/>
      <w:r>
        <w:rPr>
          <w:rtl/>
        </w:rPr>
        <w:t xml:space="preserve">תודה </w:t>
      </w:r>
      <w:bookmarkStart w:id="15435" w:name="_ETM_Q30_598140"/>
      <w:bookmarkEnd w:id="15435"/>
      <w:r>
        <w:rPr>
          <w:rtl/>
        </w:rPr>
        <w:t>רבה</w:t>
      </w:r>
      <w:r>
        <w:rPr>
          <w:rFonts w:hint="cs"/>
          <w:rtl/>
        </w:rPr>
        <w:t>.</w:t>
      </w:r>
    </w:p>
    <w:p w:rsidR="00225AFC" w:rsidRDefault="00225AFC" w:rsidP="00CF3FB8">
      <w:pPr>
        <w:rPr>
          <w:rtl/>
        </w:rPr>
      </w:pPr>
    </w:p>
    <w:p w:rsidR="00225AFC" w:rsidRDefault="00225AFC" w:rsidP="00CF3FB8">
      <w:pPr>
        <w:pStyle w:val="af6"/>
        <w:keepNext/>
        <w:rPr>
          <w:rtl/>
        </w:rPr>
      </w:pPr>
      <w:bookmarkStart w:id="15436" w:name="_ETM_Q30_598000"/>
      <w:bookmarkStart w:id="15437" w:name="_ETM_Q30_602000"/>
      <w:bookmarkStart w:id="15438" w:name="_ETM_Q30_601000"/>
      <w:bookmarkEnd w:id="15436"/>
      <w:bookmarkEnd w:id="15437"/>
      <w:bookmarkEnd w:id="15438"/>
      <w:r w:rsidRPr="00E84894">
        <w:rPr>
          <w:rStyle w:val="TagStyle"/>
          <w:rtl/>
        </w:rPr>
        <w:t xml:space="preserve"> &lt;&lt; יור &gt;&gt;</w:t>
      </w:r>
      <w:r w:rsidRPr="00B95CD7">
        <w:rPr>
          <w:rStyle w:val="TagStyle"/>
          <w:rtl/>
        </w:rPr>
        <w:t xml:space="preserve"> </w:t>
      </w:r>
      <w:r>
        <w:rPr>
          <w:rtl/>
        </w:rPr>
        <w:t>היו"ר משה רוט:</w:t>
      </w:r>
      <w:r w:rsidRPr="00B95CD7">
        <w:rPr>
          <w:rStyle w:val="TagStyle"/>
          <w:rtl/>
        </w:rPr>
        <w:t xml:space="preserve"> </w:t>
      </w:r>
      <w:r w:rsidRPr="00E84894">
        <w:rPr>
          <w:rStyle w:val="TagStyle"/>
          <w:rtl/>
        </w:rPr>
        <w:t>&lt;&lt; יור &gt;&gt;</w:t>
      </w:r>
      <w:r>
        <w:rPr>
          <w:rtl/>
        </w:rPr>
        <w:t xml:space="preserve">   </w:t>
      </w:r>
    </w:p>
    <w:p w:rsidR="00225AFC" w:rsidRDefault="00225AFC" w:rsidP="00650F2A">
      <w:pPr>
        <w:rPr>
          <w:rtl/>
        </w:rPr>
      </w:pPr>
    </w:p>
    <w:p w:rsidR="00225AFC" w:rsidRDefault="00225AFC" w:rsidP="00CF3FB8">
      <w:pPr>
        <w:rPr>
          <w:rtl/>
        </w:rPr>
      </w:pPr>
      <w:bookmarkStart w:id="15439" w:name="_ETM_Q30_598540"/>
      <w:bookmarkEnd w:id="15439"/>
      <w:r>
        <w:rPr>
          <w:rtl/>
        </w:rPr>
        <w:t xml:space="preserve">תודה </w:t>
      </w:r>
      <w:bookmarkStart w:id="15440" w:name="_ETM_Q30_598779"/>
      <w:bookmarkEnd w:id="15440"/>
      <w:r>
        <w:rPr>
          <w:rtl/>
        </w:rPr>
        <w:t>רבה</w:t>
      </w:r>
      <w:r>
        <w:rPr>
          <w:rFonts w:hint="cs"/>
          <w:rtl/>
        </w:rPr>
        <w:t>.</w:t>
      </w:r>
      <w:r>
        <w:rPr>
          <w:rtl/>
        </w:rPr>
        <w:t xml:space="preserve"> </w:t>
      </w:r>
      <w:bookmarkStart w:id="15441" w:name="_ETM_Q30_601909"/>
      <w:bookmarkStart w:id="15442" w:name="_ETM_Q30_602240"/>
      <w:bookmarkStart w:id="15443" w:name="_ETM_Q30_602659"/>
      <w:bookmarkEnd w:id="15441"/>
      <w:bookmarkEnd w:id="15442"/>
      <w:bookmarkEnd w:id="15443"/>
      <w:r>
        <w:rPr>
          <w:rtl/>
        </w:rPr>
        <w:t xml:space="preserve">חבר </w:t>
      </w:r>
      <w:bookmarkStart w:id="15444" w:name="_ETM_Q30_602960"/>
      <w:bookmarkEnd w:id="15444"/>
      <w:r>
        <w:rPr>
          <w:rtl/>
        </w:rPr>
        <w:t xml:space="preserve">הכנסת </w:t>
      </w:r>
      <w:bookmarkStart w:id="15445" w:name="_ETM_Q30_603319"/>
      <w:bookmarkEnd w:id="15445"/>
      <w:r>
        <w:rPr>
          <w:rtl/>
        </w:rPr>
        <w:t>נ</w:t>
      </w:r>
      <w:r w:rsidR="00331066">
        <w:rPr>
          <w:rFonts w:hint="cs"/>
          <w:rtl/>
        </w:rPr>
        <w:t>י</w:t>
      </w:r>
      <w:r>
        <w:rPr>
          <w:rtl/>
        </w:rPr>
        <w:t xml:space="preserve">סים </w:t>
      </w:r>
      <w:bookmarkStart w:id="15446" w:name="_ETM_Q30_603619"/>
      <w:bookmarkEnd w:id="15446"/>
      <w:r>
        <w:rPr>
          <w:rFonts w:hint="cs"/>
          <w:rtl/>
        </w:rPr>
        <w:t>ואטורי</w:t>
      </w:r>
      <w:r>
        <w:rPr>
          <w:rtl/>
        </w:rPr>
        <w:t xml:space="preserve"> </w:t>
      </w:r>
      <w:bookmarkStart w:id="15447" w:name="_ETM_Q30_604999"/>
      <w:bookmarkEnd w:id="15447"/>
      <w:r>
        <w:rPr>
          <w:rFonts w:hint="cs"/>
          <w:rtl/>
        </w:rPr>
        <w:t xml:space="preserve">– </w:t>
      </w:r>
      <w:r>
        <w:rPr>
          <w:rtl/>
        </w:rPr>
        <w:t xml:space="preserve">אינו </w:t>
      </w:r>
      <w:bookmarkStart w:id="15448" w:name="_ETM_Q30_605359"/>
      <w:bookmarkEnd w:id="15448"/>
      <w:r>
        <w:rPr>
          <w:rtl/>
        </w:rPr>
        <w:t>נוכח</w:t>
      </w:r>
      <w:r>
        <w:rPr>
          <w:rFonts w:hint="cs"/>
          <w:rtl/>
        </w:rPr>
        <w:t>.</w:t>
      </w:r>
      <w:r>
        <w:rPr>
          <w:rtl/>
        </w:rPr>
        <w:t xml:space="preserve"> </w:t>
      </w:r>
      <w:bookmarkStart w:id="15449" w:name="_ETM_Q30_606480"/>
      <w:bookmarkEnd w:id="15449"/>
      <w:r>
        <w:rPr>
          <w:rtl/>
        </w:rPr>
        <w:t xml:space="preserve">חבר </w:t>
      </w:r>
      <w:bookmarkStart w:id="15450" w:name="_ETM_Q30_606900"/>
      <w:bookmarkEnd w:id="15450"/>
      <w:r>
        <w:rPr>
          <w:rtl/>
        </w:rPr>
        <w:t xml:space="preserve">הכנסת </w:t>
      </w:r>
      <w:bookmarkStart w:id="15451" w:name="_ETM_Q30_607290"/>
      <w:bookmarkEnd w:id="15451"/>
      <w:r>
        <w:rPr>
          <w:rtl/>
        </w:rPr>
        <w:t>י</w:t>
      </w:r>
      <w:r>
        <w:rPr>
          <w:rFonts w:hint="cs"/>
          <w:rtl/>
        </w:rPr>
        <w:t>ר</w:t>
      </w:r>
      <w:r>
        <w:rPr>
          <w:rtl/>
        </w:rPr>
        <w:t xml:space="preserve">ון </w:t>
      </w:r>
      <w:bookmarkStart w:id="15452" w:name="_ETM_Q30_607560"/>
      <w:bookmarkEnd w:id="15452"/>
      <w:r>
        <w:rPr>
          <w:rtl/>
        </w:rPr>
        <w:t>לוי</w:t>
      </w:r>
      <w:r>
        <w:rPr>
          <w:rFonts w:hint="cs"/>
          <w:rtl/>
        </w:rPr>
        <w:t>,</w:t>
      </w:r>
      <w:r>
        <w:rPr>
          <w:rtl/>
        </w:rPr>
        <w:t xml:space="preserve"> </w:t>
      </w:r>
      <w:bookmarkStart w:id="15453" w:name="_ETM_Q30_607830"/>
      <w:bookmarkEnd w:id="15453"/>
      <w:r>
        <w:rPr>
          <w:rtl/>
        </w:rPr>
        <w:t>בבקשה</w:t>
      </w:r>
      <w:r>
        <w:rPr>
          <w:rFonts w:hint="cs"/>
          <w:rtl/>
        </w:rPr>
        <w:t>.</w:t>
      </w:r>
      <w:r>
        <w:rPr>
          <w:rtl/>
        </w:rPr>
        <w:t xml:space="preserve"> </w:t>
      </w:r>
      <w:bookmarkStart w:id="15454" w:name="_ETM_Q30_623890"/>
      <w:bookmarkStart w:id="15455" w:name="_ETM_Q30_627060"/>
      <w:bookmarkStart w:id="15456" w:name="_ETM_Q30_637260"/>
      <w:bookmarkEnd w:id="15454"/>
      <w:bookmarkEnd w:id="15455"/>
      <w:bookmarkEnd w:id="15456"/>
    </w:p>
    <w:p w:rsidR="00225AFC" w:rsidRDefault="00225AFC" w:rsidP="00CF3FB8">
      <w:pPr>
        <w:rPr>
          <w:rtl/>
        </w:rPr>
      </w:pPr>
      <w:bookmarkStart w:id="15457" w:name="_ETM_Q30_615000"/>
      <w:bookmarkEnd w:id="15457"/>
    </w:p>
    <w:p w:rsidR="00225AFC" w:rsidRDefault="00225AFC" w:rsidP="00CF3FB8">
      <w:pPr>
        <w:pStyle w:val="af5"/>
        <w:keepNext/>
        <w:rPr>
          <w:rtl/>
        </w:rPr>
      </w:pPr>
      <w:r w:rsidRPr="00E84894">
        <w:rPr>
          <w:rStyle w:val="TagStyle"/>
          <w:rtl/>
        </w:rPr>
        <w:t xml:space="preserve"> &lt;&lt; קריאה &gt;&gt;</w:t>
      </w:r>
      <w:r w:rsidRPr="00815EF8">
        <w:rPr>
          <w:rStyle w:val="TagStyle"/>
          <w:rtl/>
        </w:rPr>
        <w:t xml:space="preserve"> </w:t>
      </w:r>
      <w:r>
        <w:rPr>
          <w:rtl/>
        </w:rPr>
        <w:t>טלי גוטליב (הליכוד):</w:t>
      </w:r>
      <w:r w:rsidRPr="00815EF8">
        <w:rPr>
          <w:rStyle w:val="TagStyle"/>
          <w:rtl/>
        </w:rPr>
        <w:t xml:space="preserve"> </w:t>
      </w:r>
      <w:r w:rsidRPr="00E84894">
        <w:rPr>
          <w:rStyle w:val="TagStyle"/>
          <w:rtl/>
        </w:rPr>
        <w:t>&lt;&lt; קריאה &gt;&gt;</w:t>
      </w:r>
      <w:r>
        <w:rPr>
          <w:rtl/>
        </w:rPr>
        <w:t xml:space="preserve">   </w:t>
      </w:r>
    </w:p>
    <w:p w:rsidR="00225AFC" w:rsidRDefault="00225AFC" w:rsidP="00650F2A">
      <w:pPr>
        <w:rPr>
          <w:rtl/>
        </w:rPr>
      </w:pPr>
    </w:p>
    <w:p w:rsidR="00225AFC" w:rsidRDefault="00225AFC" w:rsidP="00CF3FB8">
      <w:pPr>
        <w:rPr>
          <w:rtl/>
        </w:rPr>
      </w:pPr>
      <w:r>
        <w:rPr>
          <w:rFonts w:hint="cs"/>
          <w:rtl/>
        </w:rPr>
        <w:t>לא חייבים את כל החמש דקות, אפשר לקצר.</w:t>
      </w:r>
    </w:p>
    <w:p w:rsidR="00225AFC" w:rsidRPr="00815EF8" w:rsidRDefault="00225AFC" w:rsidP="00CF3FB8">
      <w:pPr>
        <w:rPr>
          <w:rtl/>
        </w:rPr>
      </w:pPr>
    </w:p>
    <w:p w:rsidR="00225AFC" w:rsidRDefault="00225AFC" w:rsidP="00CF3FB8">
      <w:pPr>
        <w:pStyle w:val="a4"/>
        <w:keepNext/>
        <w:rPr>
          <w:rtl/>
        </w:rPr>
      </w:pPr>
      <w:bookmarkStart w:id="15458" w:name="ET_speaker_6574_16"/>
      <w:r w:rsidRPr="00E84894">
        <w:rPr>
          <w:rStyle w:val="TagStyle"/>
          <w:rtl/>
        </w:rPr>
        <w:t xml:space="preserve"> &lt;&lt; דובר &gt;&gt;</w:t>
      </w:r>
      <w:r w:rsidRPr="00B95CD7">
        <w:rPr>
          <w:rStyle w:val="TagStyle"/>
          <w:rtl/>
        </w:rPr>
        <w:t xml:space="preserve"> </w:t>
      </w:r>
      <w:bookmarkStart w:id="15459" w:name="_Toc172581059"/>
      <w:bookmarkStart w:id="15460" w:name="_Toc172583221"/>
      <w:bookmarkStart w:id="15461" w:name="_Toc172583910"/>
      <w:r>
        <w:rPr>
          <w:rtl/>
        </w:rPr>
        <w:t>ירון לוי (יש עתיד):</w:t>
      </w:r>
      <w:bookmarkEnd w:id="15459"/>
      <w:bookmarkEnd w:id="15460"/>
      <w:bookmarkEnd w:id="15461"/>
      <w:r w:rsidRPr="00B95CD7">
        <w:rPr>
          <w:rStyle w:val="TagStyle"/>
          <w:rtl/>
        </w:rPr>
        <w:t xml:space="preserve"> </w:t>
      </w:r>
      <w:r w:rsidRPr="00E84894">
        <w:rPr>
          <w:rStyle w:val="TagStyle"/>
          <w:rtl/>
        </w:rPr>
        <w:t>&lt;&lt; דובר &gt;&gt;</w:t>
      </w:r>
      <w:r>
        <w:rPr>
          <w:rtl/>
        </w:rPr>
        <w:t xml:space="preserve">   </w:t>
      </w:r>
      <w:bookmarkEnd w:id="15458"/>
    </w:p>
    <w:p w:rsidR="00225AFC" w:rsidRDefault="00225AFC" w:rsidP="00650F2A">
      <w:pPr>
        <w:rPr>
          <w:rtl/>
        </w:rPr>
      </w:pPr>
    </w:p>
    <w:p w:rsidR="00225AFC" w:rsidRDefault="00225AFC" w:rsidP="00CF3FB8">
      <w:pPr>
        <w:rPr>
          <w:rtl/>
        </w:rPr>
      </w:pPr>
      <w:bookmarkStart w:id="15462" w:name="_ETM_Q30_633000"/>
      <w:bookmarkEnd w:id="15462"/>
      <w:r>
        <w:rPr>
          <w:rtl/>
        </w:rPr>
        <w:t xml:space="preserve">אדוני </w:t>
      </w:r>
      <w:bookmarkStart w:id="15463" w:name="_ETM_Q30_637560"/>
      <w:bookmarkEnd w:id="15463"/>
      <w:r>
        <w:rPr>
          <w:rtl/>
        </w:rPr>
        <w:t>היושב-ראש</w:t>
      </w:r>
      <w:r>
        <w:rPr>
          <w:rFonts w:hint="cs"/>
          <w:rtl/>
        </w:rPr>
        <w:t>,</w:t>
      </w:r>
      <w:r>
        <w:rPr>
          <w:rtl/>
        </w:rPr>
        <w:t xml:space="preserve"> </w:t>
      </w:r>
      <w:bookmarkStart w:id="15464" w:name="_ETM_Q30_638040"/>
      <w:bookmarkEnd w:id="15464"/>
      <w:r>
        <w:rPr>
          <w:rtl/>
        </w:rPr>
        <w:t xml:space="preserve">כנסת </w:t>
      </w:r>
      <w:bookmarkStart w:id="15465" w:name="_ETM_Q30_638550"/>
      <w:bookmarkEnd w:id="15465"/>
      <w:r>
        <w:rPr>
          <w:rtl/>
        </w:rPr>
        <w:t>נכבדה</w:t>
      </w:r>
      <w:r>
        <w:rPr>
          <w:rFonts w:hint="cs"/>
          <w:rtl/>
        </w:rPr>
        <w:t>,</w:t>
      </w:r>
      <w:r>
        <w:rPr>
          <w:rtl/>
        </w:rPr>
        <w:t xml:space="preserve"> </w:t>
      </w:r>
      <w:bookmarkStart w:id="15466" w:name="_ETM_Q30_641290"/>
      <w:bookmarkEnd w:id="15466"/>
      <w:r>
        <w:rPr>
          <w:rtl/>
        </w:rPr>
        <w:t xml:space="preserve">בעוד </w:t>
      </w:r>
      <w:bookmarkStart w:id="15467" w:name="_ETM_Q30_641620"/>
      <w:bookmarkEnd w:id="15467"/>
      <w:r>
        <w:rPr>
          <w:rtl/>
        </w:rPr>
        <w:t xml:space="preserve">כשבוע </w:t>
      </w:r>
      <w:bookmarkStart w:id="15468" w:name="_ETM_Q30_642130"/>
      <w:bookmarkEnd w:id="15468"/>
      <w:r>
        <w:rPr>
          <w:rtl/>
        </w:rPr>
        <w:t xml:space="preserve">וחצי </w:t>
      </w:r>
      <w:bookmarkStart w:id="15469" w:name="_ETM_Q30_642730"/>
      <w:bookmarkEnd w:id="15469"/>
      <w:r>
        <w:rPr>
          <w:rtl/>
        </w:rPr>
        <w:t xml:space="preserve">הכנסת </w:t>
      </w:r>
      <w:bookmarkStart w:id="15470" w:name="_ETM_Q30_643780"/>
      <w:bookmarkEnd w:id="15470"/>
      <w:r>
        <w:rPr>
          <w:rtl/>
        </w:rPr>
        <w:t xml:space="preserve">תצא </w:t>
      </w:r>
      <w:bookmarkStart w:id="15471" w:name="_ETM_Q30_644170"/>
      <w:bookmarkEnd w:id="15471"/>
      <w:r>
        <w:rPr>
          <w:rtl/>
        </w:rPr>
        <w:t xml:space="preserve">לפגרה </w:t>
      </w:r>
      <w:bookmarkStart w:id="15472" w:name="_ETM_Q30_646520"/>
      <w:bookmarkEnd w:id="15472"/>
      <w:r>
        <w:rPr>
          <w:rtl/>
        </w:rPr>
        <w:t xml:space="preserve">של </w:t>
      </w:r>
      <w:bookmarkStart w:id="15473" w:name="_ETM_Q30_646850"/>
      <w:bookmarkEnd w:id="15473"/>
      <w:r>
        <w:rPr>
          <w:rFonts w:hint="cs"/>
          <w:rtl/>
        </w:rPr>
        <w:t xml:space="preserve">לא </w:t>
      </w:r>
      <w:r>
        <w:rPr>
          <w:rtl/>
        </w:rPr>
        <w:t xml:space="preserve">פחות </w:t>
      </w:r>
      <w:bookmarkStart w:id="15474" w:name="_ETM_Q30_647300"/>
      <w:bookmarkEnd w:id="15474"/>
      <w:r>
        <w:rPr>
          <w:rtl/>
        </w:rPr>
        <w:t xml:space="preserve">מ-91 </w:t>
      </w:r>
      <w:bookmarkStart w:id="15475" w:name="_ETM_Q30_648320"/>
      <w:bookmarkEnd w:id="15475"/>
      <w:r>
        <w:rPr>
          <w:rtl/>
        </w:rPr>
        <w:t>ימים</w:t>
      </w:r>
      <w:r>
        <w:rPr>
          <w:rFonts w:hint="cs"/>
          <w:rtl/>
        </w:rPr>
        <w:t>.</w:t>
      </w:r>
      <w:r>
        <w:rPr>
          <w:rtl/>
        </w:rPr>
        <w:t xml:space="preserve"> </w:t>
      </w:r>
      <w:bookmarkStart w:id="15476" w:name="_ETM_Q30_650189"/>
      <w:bookmarkEnd w:id="15476"/>
      <w:r>
        <w:rPr>
          <w:rtl/>
        </w:rPr>
        <w:t xml:space="preserve">הפגרה </w:t>
      </w:r>
      <w:bookmarkStart w:id="15477" w:name="_ETM_Q30_651120"/>
      <w:bookmarkEnd w:id="15477"/>
      <w:r>
        <w:rPr>
          <w:rtl/>
        </w:rPr>
        <w:t xml:space="preserve">הארוכה </w:t>
      </w:r>
      <w:bookmarkStart w:id="15478" w:name="_ETM_Q30_651659"/>
      <w:bookmarkEnd w:id="15478"/>
      <w:r>
        <w:rPr>
          <w:rtl/>
        </w:rPr>
        <w:t xml:space="preserve">ביותר </w:t>
      </w:r>
      <w:bookmarkStart w:id="15479" w:name="_ETM_Q30_652079"/>
      <w:bookmarkEnd w:id="15479"/>
      <w:r>
        <w:rPr>
          <w:rtl/>
        </w:rPr>
        <w:t xml:space="preserve">מאז </w:t>
      </w:r>
      <w:bookmarkStart w:id="15480" w:name="_ETM_Q30_652680"/>
      <w:bookmarkEnd w:id="15480"/>
      <w:r>
        <w:rPr>
          <w:rtl/>
        </w:rPr>
        <w:t>2005</w:t>
      </w:r>
      <w:r>
        <w:rPr>
          <w:rFonts w:hint="cs"/>
          <w:rtl/>
        </w:rPr>
        <w:t>.</w:t>
      </w:r>
      <w:r>
        <w:rPr>
          <w:rtl/>
        </w:rPr>
        <w:t xml:space="preserve"> </w:t>
      </w:r>
      <w:bookmarkStart w:id="15481" w:name="_ETM_Q30_655730"/>
      <w:bookmarkEnd w:id="15481"/>
      <w:r>
        <w:rPr>
          <w:rtl/>
        </w:rPr>
        <w:t xml:space="preserve">אני </w:t>
      </w:r>
      <w:bookmarkStart w:id="15482" w:name="_ETM_Q30_655940"/>
      <w:bookmarkEnd w:id="15482"/>
      <w:r>
        <w:rPr>
          <w:rtl/>
        </w:rPr>
        <w:t xml:space="preserve">רק </w:t>
      </w:r>
      <w:bookmarkStart w:id="15483" w:name="_ETM_Q30_656090"/>
      <w:bookmarkEnd w:id="15483"/>
      <w:r>
        <w:rPr>
          <w:rtl/>
        </w:rPr>
        <w:t xml:space="preserve">רוצה </w:t>
      </w:r>
      <w:bookmarkStart w:id="15484" w:name="_ETM_Q30_656360"/>
      <w:bookmarkEnd w:id="15484"/>
      <w:r>
        <w:rPr>
          <w:rtl/>
        </w:rPr>
        <w:t xml:space="preserve">לשאול </w:t>
      </w:r>
      <w:bookmarkStart w:id="15485" w:name="_ETM_Q30_656840"/>
      <w:bookmarkEnd w:id="15485"/>
      <w:r>
        <w:rPr>
          <w:rtl/>
        </w:rPr>
        <w:t xml:space="preserve">את </w:t>
      </w:r>
      <w:bookmarkStart w:id="15486" w:name="_ETM_Q30_657200"/>
      <w:bookmarkEnd w:id="15486"/>
      <w:r>
        <w:rPr>
          <w:rtl/>
        </w:rPr>
        <w:t xml:space="preserve">חבריי </w:t>
      </w:r>
      <w:bookmarkStart w:id="15487" w:name="_ETM_Q30_658359"/>
      <w:bookmarkEnd w:id="15487"/>
      <w:r>
        <w:rPr>
          <w:rtl/>
        </w:rPr>
        <w:t xml:space="preserve">חברי </w:t>
      </w:r>
      <w:bookmarkStart w:id="15488" w:name="_ETM_Q30_658839"/>
      <w:bookmarkEnd w:id="15488"/>
      <w:r>
        <w:rPr>
          <w:rtl/>
        </w:rPr>
        <w:t>הכנסת</w:t>
      </w:r>
      <w:r>
        <w:rPr>
          <w:rFonts w:hint="cs"/>
          <w:rtl/>
        </w:rPr>
        <w:t>:</w:t>
      </w:r>
      <w:r>
        <w:rPr>
          <w:rtl/>
        </w:rPr>
        <w:t xml:space="preserve"> </w:t>
      </w:r>
      <w:bookmarkStart w:id="15489" w:name="_ETM_Q30_660080"/>
      <w:bookmarkEnd w:id="15489"/>
      <w:r>
        <w:rPr>
          <w:rtl/>
        </w:rPr>
        <w:t xml:space="preserve">האם </w:t>
      </w:r>
      <w:bookmarkStart w:id="15490" w:name="_ETM_Q30_660290"/>
      <w:bookmarkEnd w:id="15490"/>
      <w:r>
        <w:rPr>
          <w:rtl/>
        </w:rPr>
        <w:t xml:space="preserve">פתרנו </w:t>
      </w:r>
      <w:bookmarkStart w:id="15491" w:name="_ETM_Q30_660740"/>
      <w:bookmarkEnd w:id="15491"/>
      <w:r>
        <w:rPr>
          <w:rtl/>
        </w:rPr>
        <w:t xml:space="preserve">את </w:t>
      </w:r>
      <w:bookmarkStart w:id="15492" w:name="_ETM_Q30_660860"/>
      <w:bookmarkEnd w:id="15492"/>
      <w:r>
        <w:rPr>
          <w:rtl/>
        </w:rPr>
        <w:t xml:space="preserve">כל </w:t>
      </w:r>
      <w:bookmarkStart w:id="15493" w:name="_ETM_Q30_661160"/>
      <w:bookmarkEnd w:id="15493"/>
      <w:r>
        <w:rPr>
          <w:rtl/>
        </w:rPr>
        <w:t>הבעיות</w:t>
      </w:r>
      <w:r>
        <w:rPr>
          <w:rFonts w:hint="cs"/>
          <w:rtl/>
        </w:rPr>
        <w:t>,</w:t>
      </w:r>
      <w:r>
        <w:rPr>
          <w:rtl/>
        </w:rPr>
        <w:t xml:space="preserve"> </w:t>
      </w:r>
      <w:bookmarkStart w:id="15494" w:name="_ETM_Q30_661700"/>
      <w:bookmarkEnd w:id="15494"/>
      <w:r>
        <w:rPr>
          <w:rtl/>
        </w:rPr>
        <w:t xml:space="preserve">שאנחנו </w:t>
      </w:r>
      <w:bookmarkStart w:id="15495" w:name="_ETM_Q30_662120"/>
      <w:bookmarkEnd w:id="15495"/>
      <w:r>
        <w:rPr>
          <w:rtl/>
        </w:rPr>
        <w:t xml:space="preserve">יכולים </w:t>
      </w:r>
      <w:bookmarkStart w:id="15496" w:name="_ETM_Q30_662480"/>
      <w:bookmarkEnd w:id="15496"/>
      <w:r>
        <w:rPr>
          <w:rtl/>
        </w:rPr>
        <w:t xml:space="preserve">לצאת </w:t>
      </w:r>
      <w:bookmarkStart w:id="15497" w:name="_ETM_Q30_662870"/>
      <w:bookmarkEnd w:id="15497"/>
      <w:r>
        <w:rPr>
          <w:rtl/>
        </w:rPr>
        <w:t xml:space="preserve">לפגרה </w:t>
      </w:r>
      <w:bookmarkStart w:id="15498" w:name="_ETM_Q30_663380"/>
      <w:bookmarkEnd w:id="15498"/>
      <w:r>
        <w:rPr>
          <w:rtl/>
        </w:rPr>
        <w:t>כז</w:t>
      </w:r>
      <w:r>
        <w:rPr>
          <w:rFonts w:hint="cs"/>
          <w:rtl/>
        </w:rPr>
        <w:t>ו</w:t>
      </w:r>
      <w:r>
        <w:rPr>
          <w:rtl/>
        </w:rPr>
        <w:t xml:space="preserve"> </w:t>
      </w:r>
      <w:bookmarkStart w:id="15499" w:name="_ETM_Q30_663740"/>
      <w:bookmarkEnd w:id="15499"/>
      <w:r>
        <w:rPr>
          <w:rtl/>
        </w:rPr>
        <w:t>ארוכה</w:t>
      </w:r>
      <w:r>
        <w:rPr>
          <w:rFonts w:hint="cs"/>
          <w:rtl/>
        </w:rPr>
        <w:t>?</w:t>
      </w:r>
    </w:p>
    <w:p w:rsidR="00225AFC" w:rsidRDefault="00225AFC" w:rsidP="00CF3FB8">
      <w:pPr>
        <w:rPr>
          <w:rtl/>
        </w:rPr>
      </w:pPr>
    </w:p>
    <w:p w:rsidR="00225AFC" w:rsidRDefault="00225AFC" w:rsidP="00CF3FB8">
      <w:pPr>
        <w:pStyle w:val="af5"/>
        <w:keepNext/>
        <w:rPr>
          <w:rtl/>
        </w:rPr>
      </w:pPr>
      <w:r w:rsidRPr="00E84894">
        <w:rPr>
          <w:rStyle w:val="TagStyle"/>
          <w:rtl/>
        </w:rPr>
        <w:t xml:space="preserve"> &lt;&lt; קריאה &gt;&gt;</w:t>
      </w:r>
      <w:r w:rsidRPr="003A06CE">
        <w:rPr>
          <w:rStyle w:val="TagStyle"/>
          <w:rtl/>
        </w:rPr>
        <w:t xml:space="preserve"> </w:t>
      </w:r>
      <w:r>
        <w:rPr>
          <w:rtl/>
        </w:rPr>
        <w:t>טלי גוטליב (הליכוד):</w:t>
      </w:r>
      <w:r w:rsidRPr="003A06CE">
        <w:rPr>
          <w:rStyle w:val="TagStyle"/>
          <w:rtl/>
        </w:rPr>
        <w:t xml:space="preserve"> </w:t>
      </w:r>
      <w:r w:rsidRPr="00E84894">
        <w:rPr>
          <w:rStyle w:val="TagStyle"/>
          <w:rtl/>
        </w:rPr>
        <w:t>&lt;&lt;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הפגרה, אתה יודע שהיא לא שלנו, היא </w:t>
      </w:r>
      <w:bookmarkStart w:id="15500" w:name="_ETM_Q30_669000"/>
      <w:bookmarkEnd w:id="15500"/>
      <w:r>
        <w:rPr>
          <w:rFonts w:hint="cs"/>
          <w:rtl/>
        </w:rPr>
        <w:t xml:space="preserve">של עובדי הכנסת. </w:t>
      </w:r>
    </w:p>
    <w:p w:rsidR="00225AFC" w:rsidRDefault="00225AFC" w:rsidP="00CF3FB8">
      <w:pPr>
        <w:rPr>
          <w:rtl/>
        </w:rPr>
      </w:pPr>
      <w:bookmarkStart w:id="15501" w:name="_ETM_Q30_670000"/>
      <w:bookmarkEnd w:id="15501"/>
    </w:p>
    <w:p w:rsidR="00225AFC" w:rsidRDefault="00225AFC" w:rsidP="00CF3FB8">
      <w:pPr>
        <w:pStyle w:val="af6"/>
        <w:keepNext/>
        <w:rPr>
          <w:rtl/>
        </w:rPr>
      </w:pPr>
      <w:bookmarkStart w:id="15502" w:name="ET_yor_6599_20"/>
      <w:r w:rsidRPr="00E84894">
        <w:rPr>
          <w:rStyle w:val="TagStyle"/>
          <w:rtl/>
        </w:rPr>
        <w:t xml:space="preserve"> &lt;&lt; יור &gt;&gt;</w:t>
      </w:r>
      <w:r w:rsidRPr="00815EF8">
        <w:rPr>
          <w:rStyle w:val="TagStyle"/>
          <w:rtl/>
        </w:rPr>
        <w:t xml:space="preserve"> </w:t>
      </w:r>
      <w:r>
        <w:rPr>
          <w:rtl/>
        </w:rPr>
        <w:t>היו"ר משה רוט:</w:t>
      </w:r>
      <w:r w:rsidRPr="00815EF8">
        <w:rPr>
          <w:rStyle w:val="TagStyle"/>
          <w:rtl/>
        </w:rPr>
        <w:t xml:space="preserve"> </w:t>
      </w:r>
      <w:r w:rsidRPr="00E84894">
        <w:rPr>
          <w:rStyle w:val="TagStyle"/>
          <w:rtl/>
        </w:rPr>
        <w:t>&lt;&lt; יור &gt;&gt;</w:t>
      </w:r>
      <w:r>
        <w:rPr>
          <w:rtl/>
        </w:rPr>
        <w:t xml:space="preserve">   </w:t>
      </w:r>
      <w:bookmarkEnd w:id="15502"/>
    </w:p>
    <w:p w:rsidR="00225AFC" w:rsidRDefault="00225AFC" w:rsidP="00650F2A">
      <w:pPr>
        <w:rPr>
          <w:rtl/>
        </w:rPr>
      </w:pPr>
    </w:p>
    <w:p w:rsidR="00225AFC" w:rsidRDefault="00225AFC" w:rsidP="00CF3FB8">
      <w:pPr>
        <w:rPr>
          <w:rtl/>
        </w:rPr>
      </w:pPr>
      <w:bookmarkStart w:id="15503" w:name="_ETM_Q30_671000"/>
      <w:bookmarkEnd w:id="15503"/>
      <w:r>
        <w:rPr>
          <w:rFonts w:hint="cs"/>
          <w:rtl/>
        </w:rPr>
        <w:t xml:space="preserve">חברת </w:t>
      </w:r>
      <w:bookmarkStart w:id="15504" w:name="_ETM_Q30_673000"/>
      <w:bookmarkEnd w:id="15504"/>
      <w:r>
        <w:rPr>
          <w:rFonts w:hint="cs"/>
          <w:rtl/>
        </w:rPr>
        <w:t>הכנסת, את רוצה שיקצר בדיבור ובסוף את גורמת לו להאריך.</w:t>
      </w:r>
    </w:p>
    <w:p w:rsidR="00225AFC" w:rsidRDefault="00225AFC" w:rsidP="00CF3FB8">
      <w:pPr>
        <w:rPr>
          <w:rtl/>
        </w:rPr>
      </w:pPr>
      <w:bookmarkStart w:id="15505" w:name="_ETM_Q30_678000"/>
      <w:bookmarkEnd w:id="15505"/>
    </w:p>
    <w:p w:rsidR="00225AFC" w:rsidRDefault="00225AFC" w:rsidP="00CF3FB8">
      <w:pPr>
        <w:pStyle w:val="-"/>
        <w:keepNext/>
        <w:rPr>
          <w:rtl/>
        </w:rPr>
      </w:pPr>
      <w:bookmarkStart w:id="15506" w:name="ET_speakercontinue_6574_21"/>
      <w:r w:rsidRPr="00E84894">
        <w:rPr>
          <w:rStyle w:val="TagStyle"/>
          <w:rtl/>
        </w:rPr>
        <w:t xml:space="preserve"> &lt;&lt; דובר_המשך &gt;&gt;</w:t>
      </w:r>
      <w:r w:rsidRPr="00815EF8">
        <w:rPr>
          <w:rStyle w:val="TagStyle"/>
          <w:rtl/>
        </w:rPr>
        <w:t xml:space="preserve"> </w:t>
      </w:r>
      <w:r>
        <w:rPr>
          <w:rtl/>
        </w:rPr>
        <w:t>ירון לוי (יש עתיד):</w:t>
      </w:r>
      <w:r w:rsidRPr="00815EF8">
        <w:rPr>
          <w:rStyle w:val="TagStyle"/>
          <w:rtl/>
        </w:rPr>
        <w:t xml:space="preserve"> </w:t>
      </w:r>
      <w:r w:rsidRPr="00E84894">
        <w:rPr>
          <w:rStyle w:val="TagStyle"/>
          <w:rtl/>
        </w:rPr>
        <w:t>&lt;&lt; דובר_המשך &gt;&gt;</w:t>
      </w:r>
      <w:r>
        <w:rPr>
          <w:rtl/>
        </w:rPr>
        <w:t xml:space="preserve">   </w:t>
      </w:r>
      <w:bookmarkEnd w:id="15506"/>
    </w:p>
    <w:p w:rsidR="00225AFC" w:rsidRDefault="00225AFC" w:rsidP="00650F2A">
      <w:pPr>
        <w:rPr>
          <w:rtl/>
        </w:rPr>
      </w:pPr>
    </w:p>
    <w:p w:rsidR="00225AFC" w:rsidRDefault="00225AFC" w:rsidP="00CF3FB8">
      <w:pPr>
        <w:rPr>
          <w:rtl/>
        </w:rPr>
      </w:pPr>
      <w:bookmarkStart w:id="15507" w:name="_ETM_Q30_679000"/>
      <w:bookmarkEnd w:id="15507"/>
      <w:r>
        <w:rPr>
          <w:rFonts w:hint="cs"/>
          <w:rtl/>
        </w:rPr>
        <w:t xml:space="preserve">התשובה שהפגרה היא של עובדי הכנסת, טלי, </w:t>
      </w:r>
      <w:bookmarkStart w:id="15508" w:name="_ETM_Q30_666190"/>
      <w:bookmarkStart w:id="15509" w:name="_ETM_Q30_668230"/>
      <w:bookmarkStart w:id="15510" w:name="_ETM_Q30_668830"/>
      <w:bookmarkStart w:id="15511" w:name="_ETM_Q30_669160"/>
      <w:bookmarkStart w:id="15512" w:name="_ETM_Q30_669550"/>
      <w:bookmarkStart w:id="15513" w:name="_ETM_Q30_669730"/>
      <w:bookmarkStart w:id="15514" w:name="_ETM_Q30_670150"/>
      <w:bookmarkStart w:id="15515" w:name="_ETM_Q30_670360"/>
      <w:bookmarkStart w:id="15516" w:name="_ETM_Q30_670540"/>
      <w:bookmarkStart w:id="15517" w:name="_ETM_Q30_670960"/>
      <w:bookmarkStart w:id="15518" w:name="_ETM_Q30_673100"/>
      <w:bookmarkStart w:id="15519" w:name="_ETM_Q30_673340"/>
      <w:bookmarkStart w:id="15520" w:name="_ETM_Q30_673880"/>
      <w:bookmarkStart w:id="15521" w:name="_ETM_Q30_674120"/>
      <w:bookmarkStart w:id="15522" w:name="_ETM_Q30_674570"/>
      <w:bookmarkStart w:id="15523" w:name="_ETM_Q30_674780"/>
      <w:bookmarkStart w:id="15524" w:name="_ETM_Q30_676400"/>
      <w:bookmarkStart w:id="15525" w:name="_ETM_Q30_677030"/>
      <w:bookmarkStart w:id="15526" w:name="_ETM_Q30_677690"/>
      <w:bookmarkStart w:id="15527" w:name="_ETM_Q30_677989"/>
      <w:bookmarkStart w:id="15528" w:name="_ETM_Q30_678650"/>
      <w:bookmarkStart w:id="15529" w:name="_ETM_Q30_678860"/>
      <w:bookmarkStart w:id="15530" w:name="_ETM_Q30_679250"/>
      <w:bookmarkStart w:id="15531" w:name="_ETM_Q30_679910"/>
      <w:bookmarkStart w:id="15532" w:name="_ETM_Q30_680239"/>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r>
        <w:rPr>
          <w:rtl/>
        </w:rPr>
        <w:t>ז</w:t>
      </w:r>
      <w:r>
        <w:rPr>
          <w:rFonts w:hint="cs"/>
          <w:rtl/>
        </w:rPr>
        <w:t>ו</w:t>
      </w:r>
      <w:r>
        <w:rPr>
          <w:rtl/>
        </w:rPr>
        <w:t xml:space="preserve"> </w:t>
      </w:r>
      <w:bookmarkStart w:id="15533" w:name="_ETM_Q30_680480"/>
      <w:bookmarkEnd w:id="15533"/>
      <w:r>
        <w:rPr>
          <w:rtl/>
        </w:rPr>
        <w:t xml:space="preserve">לא </w:t>
      </w:r>
      <w:bookmarkStart w:id="15534" w:name="_ETM_Q30_680569"/>
      <w:bookmarkEnd w:id="15534"/>
      <w:r>
        <w:rPr>
          <w:rtl/>
        </w:rPr>
        <w:t xml:space="preserve">תשובה </w:t>
      </w:r>
      <w:bookmarkStart w:id="15535" w:name="_ETM_Q30_680930"/>
      <w:bookmarkEnd w:id="15535"/>
      <w:r>
        <w:rPr>
          <w:rtl/>
        </w:rPr>
        <w:t>רצינית</w:t>
      </w:r>
      <w:r>
        <w:rPr>
          <w:rFonts w:hint="cs"/>
          <w:rtl/>
        </w:rPr>
        <w:t xml:space="preserve"> מאישה רצינית.</w:t>
      </w:r>
    </w:p>
    <w:p w:rsidR="00225AFC" w:rsidRDefault="00225AFC" w:rsidP="00CF3FB8">
      <w:pPr>
        <w:rPr>
          <w:rtl/>
        </w:rPr>
      </w:pPr>
    </w:p>
    <w:p w:rsidR="00225AFC" w:rsidRDefault="00225AFC" w:rsidP="00CF3FB8">
      <w:pPr>
        <w:pStyle w:val="af5"/>
        <w:keepNext/>
        <w:rPr>
          <w:rtl/>
        </w:rPr>
      </w:pPr>
      <w:bookmarkStart w:id="15536" w:name="ET_interruption_6345_22"/>
      <w:r w:rsidRPr="00E84894">
        <w:rPr>
          <w:rStyle w:val="TagStyle"/>
          <w:rtl/>
        </w:rPr>
        <w:t xml:space="preserve"> &lt;&lt; קריאה &gt;&gt;</w:t>
      </w:r>
      <w:r w:rsidRPr="00815EF8">
        <w:rPr>
          <w:rStyle w:val="TagStyle"/>
          <w:rtl/>
        </w:rPr>
        <w:t xml:space="preserve"> </w:t>
      </w:r>
      <w:r>
        <w:rPr>
          <w:rtl/>
        </w:rPr>
        <w:t>טלי גוטליב (הליכוד):</w:t>
      </w:r>
      <w:r w:rsidRPr="00815EF8">
        <w:rPr>
          <w:rStyle w:val="TagStyle"/>
          <w:rtl/>
        </w:rPr>
        <w:t xml:space="preserve"> </w:t>
      </w:r>
      <w:r w:rsidRPr="00E84894">
        <w:rPr>
          <w:rStyle w:val="TagStyle"/>
          <w:rtl/>
        </w:rPr>
        <w:t>&lt;&lt; קריאה &gt;&gt;</w:t>
      </w:r>
      <w:r>
        <w:rPr>
          <w:rtl/>
        </w:rPr>
        <w:t xml:space="preserve">   </w:t>
      </w:r>
      <w:bookmarkEnd w:id="15536"/>
    </w:p>
    <w:p w:rsidR="00225AFC" w:rsidRDefault="00225AFC" w:rsidP="00650F2A">
      <w:pPr>
        <w:rPr>
          <w:rtl/>
        </w:rPr>
      </w:pPr>
    </w:p>
    <w:p w:rsidR="00225AFC" w:rsidRDefault="00225AFC" w:rsidP="00CF3FB8">
      <w:pPr>
        <w:rPr>
          <w:rtl/>
        </w:rPr>
      </w:pPr>
      <w:r>
        <w:rPr>
          <w:rFonts w:hint="cs"/>
          <w:rtl/>
        </w:rPr>
        <w:t>אנחנו ממשיכים לעבוד כרגיל בוועדות. אני הגעתי בפגרה הקודמת</w:t>
      </w:r>
      <w:bookmarkStart w:id="15537" w:name="_ETM_Q30_683000"/>
      <w:bookmarkEnd w:id="15537"/>
      <w:r>
        <w:rPr>
          <w:rFonts w:hint="cs"/>
          <w:rtl/>
        </w:rPr>
        <w:t xml:space="preserve"> לכל הדיונים בוועדות.</w:t>
      </w:r>
    </w:p>
    <w:p w:rsidR="00225AFC" w:rsidRDefault="00225AFC" w:rsidP="00CF3FB8">
      <w:pPr>
        <w:rPr>
          <w:rtl/>
        </w:rPr>
      </w:pPr>
      <w:bookmarkStart w:id="15538" w:name="_ETM_Q30_690000"/>
      <w:bookmarkEnd w:id="15538"/>
    </w:p>
    <w:p w:rsidR="00225AFC" w:rsidRDefault="00225AFC" w:rsidP="00CF3FB8">
      <w:pPr>
        <w:pStyle w:val="af6"/>
        <w:keepNext/>
        <w:rPr>
          <w:rtl/>
        </w:rPr>
      </w:pPr>
      <w:bookmarkStart w:id="15539" w:name="ET_yor_6599_23"/>
      <w:r w:rsidRPr="00E84894">
        <w:rPr>
          <w:rStyle w:val="TagStyle"/>
          <w:rtl/>
        </w:rPr>
        <w:t xml:space="preserve"> &lt;&lt; יור &gt;&gt;</w:t>
      </w:r>
      <w:r w:rsidRPr="00815EF8">
        <w:rPr>
          <w:rStyle w:val="TagStyle"/>
          <w:rtl/>
        </w:rPr>
        <w:t xml:space="preserve"> </w:t>
      </w:r>
      <w:r>
        <w:rPr>
          <w:rtl/>
        </w:rPr>
        <w:t>היו"ר משה רוט:</w:t>
      </w:r>
      <w:r w:rsidRPr="00815EF8">
        <w:rPr>
          <w:rStyle w:val="TagStyle"/>
          <w:rtl/>
        </w:rPr>
        <w:t xml:space="preserve"> </w:t>
      </w:r>
      <w:r w:rsidRPr="00E84894">
        <w:rPr>
          <w:rStyle w:val="TagStyle"/>
          <w:rtl/>
        </w:rPr>
        <w:t>&lt;&lt; יור &gt;&gt;</w:t>
      </w:r>
      <w:r>
        <w:rPr>
          <w:rtl/>
        </w:rPr>
        <w:t xml:space="preserve">   </w:t>
      </w:r>
      <w:bookmarkEnd w:id="15539"/>
    </w:p>
    <w:p w:rsidR="00225AFC" w:rsidRDefault="00225AFC" w:rsidP="00650F2A">
      <w:pPr>
        <w:rPr>
          <w:rtl/>
        </w:rPr>
      </w:pPr>
    </w:p>
    <w:p w:rsidR="00225AFC" w:rsidRDefault="00225AFC" w:rsidP="00CF3FB8">
      <w:pPr>
        <w:rPr>
          <w:rtl/>
        </w:rPr>
      </w:pPr>
      <w:r>
        <w:rPr>
          <w:rFonts w:hint="cs"/>
          <w:rtl/>
        </w:rPr>
        <w:t xml:space="preserve">חברת הכנסת גוטליב, תאמיני לי, הכול בסדר. </w:t>
      </w:r>
      <w:bookmarkStart w:id="15540" w:name="_ETM_Q30_682879"/>
      <w:bookmarkStart w:id="15541" w:name="_ETM_Q30_683239"/>
      <w:bookmarkStart w:id="15542" w:name="_ETM_Q30_684260"/>
      <w:bookmarkStart w:id="15543" w:name="_ETM_Q30_688370"/>
      <w:bookmarkStart w:id="15544" w:name="_ETM_Q30_688790"/>
      <w:bookmarkStart w:id="15545" w:name="_ETM_Q30_689299"/>
      <w:bookmarkStart w:id="15546" w:name="_ETM_Q30_689689"/>
      <w:bookmarkStart w:id="15547" w:name="_ETM_Q30_690049"/>
      <w:bookmarkStart w:id="15548" w:name="_ETM_Q30_690510"/>
      <w:bookmarkStart w:id="15549" w:name="_ETM_Q30_690930"/>
      <w:bookmarkStart w:id="15550" w:name="_ETM_Q30_694230"/>
      <w:bookmarkStart w:id="15551" w:name="_ETM_Q30_695640"/>
      <w:bookmarkEnd w:id="15540"/>
      <w:bookmarkEnd w:id="15541"/>
      <w:bookmarkEnd w:id="15542"/>
      <w:bookmarkEnd w:id="15543"/>
      <w:bookmarkEnd w:id="15544"/>
      <w:bookmarkEnd w:id="15545"/>
      <w:bookmarkEnd w:id="15546"/>
      <w:bookmarkEnd w:id="15547"/>
      <w:bookmarkEnd w:id="15548"/>
      <w:bookmarkEnd w:id="15549"/>
      <w:bookmarkEnd w:id="15550"/>
      <w:bookmarkEnd w:id="15551"/>
    </w:p>
    <w:p w:rsidR="00225AFC" w:rsidRDefault="00225AFC" w:rsidP="00CF3FB8">
      <w:pPr>
        <w:rPr>
          <w:rtl/>
        </w:rPr>
      </w:pPr>
    </w:p>
    <w:p w:rsidR="00225AFC" w:rsidRDefault="00225AFC" w:rsidP="00CF3FB8">
      <w:pPr>
        <w:pStyle w:val="-"/>
        <w:keepNext/>
        <w:rPr>
          <w:rtl/>
        </w:rPr>
      </w:pPr>
      <w:bookmarkStart w:id="15552" w:name="ET_speakercontinue_6574_24"/>
      <w:r w:rsidRPr="00E84894">
        <w:rPr>
          <w:rStyle w:val="TagStyle"/>
          <w:rtl/>
        </w:rPr>
        <w:t xml:space="preserve"> &lt;&lt; דובר_המשך &gt;&gt;</w:t>
      </w:r>
      <w:r w:rsidRPr="00E54FDD">
        <w:rPr>
          <w:rStyle w:val="TagStyle"/>
          <w:rtl/>
        </w:rPr>
        <w:t xml:space="preserve"> </w:t>
      </w:r>
      <w:r>
        <w:rPr>
          <w:rtl/>
        </w:rPr>
        <w:t>ירון לוי (יש עתיד):</w:t>
      </w:r>
      <w:r w:rsidRPr="00E54FDD">
        <w:rPr>
          <w:rStyle w:val="TagStyle"/>
          <w:rtl/>
        </w:rPr>
        <w:t xml:space="preserve"> </w:t>
      </w:r>
      <w:r w:rsidRPr="00E84894">
        <w:rPr>
          <w:rStyle w:val="TagStyle"/>
          <w:rtl/>
        </w:rPr>
        <w:t>&lt;&lt; דובר_המשך &gt;&gt;</w:t>
      </w:r>
      <w:r>
        <w:rPr>
          <w:rtl/>
        </w:rPr>
        <w:t xml:space="preserve">   </w:t>
      </w:r>
      <w:bookmarkEnd w:id="15552"/>
    </w:p>
    <w:p w:rsidR="00225AFC" w:rsidRDefault="00225AFC" w:rsidP="00650F2A">
      <w:pPr>
        <w:rPr>
          <w:rtl/>
        </w:rPr>
      </w:pPr>
    </w:p>
    <w:p w:rsidR="00225AFC" w:rsidRDefault="00225AFC" w:rsidP="00CF3FB8">
      <w:pPr>
        <w:rPr>
          <w:rtl/>
        </w:rPr>
      </w:pPr>
      <w:bookmarkStart w:id="15553" w:name="_ETM_Q30_696000"/>
      <w:bookmarkEnd w:id="15553"/>
      <w:r>
        <w:rPr>
          <w:rtl/>
        </w:rPr>
        <w:t xml:space="preserve">האם </w:t>
      </w:r>
      <w:bookmarkStart w:id="15554" w:name="_ETM_Q30_695849"/>
      <w:bookmarkEnd w:id="15554"/>
      <w:r>
        <w:rPr>
          <w:rtl/>
        </w:rPr>
        <w:t xml:space="preserve">סיימנו </w:t>
      </w:r>
      <w:bookmarkStart w:id="15555" w:name="_ETM_Q30_697170"/>
      <w:bookmarkEnd w:id="15555"/>
      <w:r>
        <w:rPr>
          <w:rtl/>
        </w:rPr>
        <w:t xml:space="preserve">את </w:t>
      </w:r>
      <w:bookmarkStart w:id="15556" w:name="_ETM_Q30_697319"/>
      <w:bookmarkEnd w:id="15556"/>
      <w:r>
        <w:rPr>
          <w:rtl/>
        </w:rPr>
        <w:t xml:space="preserve">כל </w:t>
      </w:r>
      <w:bookmarkStart w:id="15557" w:name="_ETM_Q30_697500"/>
      <w:bookmarkEnd w:id="15557"/>
      <w:r>
        <w:rPr>
          <w:rtl/>
        </w:rPr>
        <w:t xml:space="preserve">המשימות </w:t>
      </w:r>
      <w:bookmarkStart w:id="15558" w:name="_ETM_Q30_698010"/>
      <w:bookmarkEnd w:id="15558"/>
      <w:r>
        <w:rPr>
          <w:rtl/>
        </w:rPr>
        <w:t xml:space="preserve">שיש </w:t>
      </w:r>
      <w:bookmarkStart w:id="15559" w:name="_ETM_Q30_698250"/>
      <w:bookmarkEnd w:id="15559"/>
      <w:r>
        <w:rPr>
          <w:rtl/>
        </w:rPr>
        <w:t xml:space="preserve">לנו </w:t>
      </w:r>
      <w:bookmarkStart w:id="15560" w:name="_ETM_Q30_698459"/>
      <w:bookmarkEnd w:id="15560"/>
      <w:r>
        <w:rPr>
          <w:rtl/>
        </w:rPr>
        <w:t xml:space="preserve">בזמן </w:t>
      </w:r>
      <w:bookmarkStart w:id="15561" w:name="_ETM_Q30_698790"/>
      <w:bookmarkEnd w:id="15561"/>
      <w:r>
        <w:rPr>
          <w:rtl/>
        </w:rPr>
        <w:t>המלחמה</w:t>
      </w:r>
      <w:r>
        <w:rPr>
          <w:rFonts w:hint="cs"/>
          <w:rtl/>
        </w:rPr>
        <w:t>?</w:t>
      </w:r>
      <w:r>
        <w:rPr>
          <w:rtl/>
        </w:rPr>
        <w:t xml:space="preserve"> </w:t>
      </w:r>
      <w:bookmarkStart w:id="15562" w:name="_ETM_Q30_699239"/>
      <w:bookmarkEnd w:id="15562"/>
      <w:r>
        <w:rPr>
          <w:rFonts w:hint="cs"/>
          <w:rtl/>
        </w:rPr>
        <w:t>ה</w:t>
      </w:r>
      <w:r>
        <w:rPr>
          <w:rtl/>
        </w:rPr>
        <w:t xml:space="preserve">אם </w:t>
      </w:r>
      <w:bookmarkStart w:id="15563" w:name="_ETM_Q30_699330"/>
      <w:bookmarkEnd w:id="15563"/>
      <w:r>
        <w:rPr>
          <w:rtl/>
        </w:rPr>
        <w:t xml:space="preserve">החזרנו </w:t>
      </w:r>
      <w:bookmarkStart w:id="15564" w:name="_ETM_Q30_699780"/>
      <w:bookmarkEnd w:id="15564"/>
      <w:r>
        <w:rPr>
          <w:rtl/>
        </w:rPr>
        <w:t xml:space="preserve">את </w:t>
      </w:r>
      <w:bookmarkStart w:id="15565" w:name="_ETM_Q30_699929"/>
      <w:bookmarkEnd w:id="15565"/>
      <w:r>
        <w:rPr>
          <w:rtl/>
        </w:rPr>
        <w:t xml:space="preserve">120 </w:t>
      </w:r>
      <w:bookmarkStart w:id="15566" w:name="_ETM_Q30_700620"/>
      <w:bookmarkEnd w:id="15566"/>
      <w:r>
        <w:rPr>
          <w:rtl/>
        </w:rPr>
        <w:t>החטופים</w:t>
      </w:r>
      <w:r>
        <w:rPr>
          <w:rFonts w:hint="cs"/>
          <w:rtl/>
        </w:rPr>
        <w:t>,</w:t>
      </w:r>
      <w:r>
        <w:rPr>
          <w:rtl/>
        </w:rPr>
        <w:t xml:space="preserve"> </w:t>
      </w:r>
      <w:bookmarkStart w:id="15567" w:name="_ETM_Q30_701610"/>
      <w:bookmarkEnd w:id="15567"/>
      <w:r>
        <w:rPr>
          <w:rtl/>
        </w:rPr>
        <w:t>שהתבשרנו</w:t>
      </w:r>
      <w:r>
        <w:rPr>
          <w:rFonts w:hint="cs"/>
          <w:rtl/>
        </w:rPr>
        <w:t xml:space="preserve"> כרגע</w:t>
      </w:r>
      <w:r>
        <w:rPr>
          <w:rtl/>
        </w:rPr>
        <w:t xml:space="preserve"> </w:t>
      </w:r>
      <w:bookmarkStart w:id="15568" w:name="_ETM_Q30_702420"/>
      <w:bookmarkEnd w:id="15568"/>
      <w:r>
        <w:rPr>
          <w:rtl/>
        </w:rPr>
        <w:t xml:space="preserve">על </w:t>
      </w:r>
      <w:bookmarkStart w:id="15569" w:name="_ETM_Q30_702480"/>
      <w:bookmarkEnd w:id="15569"/>
      <w:r>
        <w:rPr>
          <w:rFonts w:hint="cs"/>
          <w:rtl/>
        </w:rPr>
        <w:t>שניים</w:t>
      </w:r>
      <w:r>
        <w:rPr>
          <w:rtl/>
        </w:rPr>
        <w:t xml:space="preserve"> </w:t>
      </w:r>
      <w:bookmarkStart w:id="15570" w:name="_ETM_Q30_702840"/>
      <w:bookmarkEnd w:id="15570"/>
      <w:r>
        <w:rPr>
          <w:rFonts w:hint="cs"/>
          <w:rtl/>
        </w:rPr>
        <w:t xml:space="preserve">מהם </w:t>
      </w:r>
      <w:r>
        <w:rPr>
          <w:rtl/>
        </w:rPr>
        <w:t xml:space="preserve">שנרצחו </w:t>
      </w:r>
      <w:bookmarkStart w:id="15571" w:name="_ETM_Q30_703500"/>
      <w:bookmarkStart w:id="15572" w:name="_ETM_Q30_703860"/>
      <w:bookmarkEnd w:id="15571"/>
      <w:bookmarkEnd w:id="15572"/>
      <w:r>
        <w:rPr>
          <w:rtl/>
        </w:rPr>
        <w:t xml:space="preserve">בשבי </w:t>
      </w:r>
      <w:bookmarkStart w:id="15573" w:name="_ETM_Q30_704220"/>
      <w:bookmarkEnd w:id="15573"/>
      <w:r>
        <w:rPr>
          <w:rtl/>
        </w:rPr>
        <w:t>חמאס</w:t>
      </w:r>
      <w:r>
        <w:rPr>
          <w:rFonts w:hint="cs"/>
          <w:rtl/>
        </w:rPr>
        <w:t>?</w:t>
      </w:r>
      <w:r>
        <w:rPr>
          <w:rtl/>
        </w:rPr>
        <w:t xml:space="preserve"> </w:t>
      </w:r>
      <w:bookmarkStart w:id="15574" w:name="_ETM_Q30_707120"/>
      <w:bookmarkEnd w:id="15574"/>
      <w:r>
        <w:rPr>
          <w:rtl/>
        </w:rPr>
        <w:t xml:space="preserve">האם </w:t>
      </w:r>
      <w:bookmarkStart w:id="15575" w:name="_ETM_Q30_707420"/>
      <w:bookmarkEnd w:id="15575"/>
      <w:r>
        <w:rPr>
          <w:rtl/>
        </w:rPr>
        <w:t xml:space="preserve">שיקמנו </w:t>
      </w:r>
      <w:bookmarkStart w:id="15576" w:name="_ETM_Q30_707929"/>
      <w:bookmarkEnd w:id="15576"/>
      <w:r>
        <w:rPr>
          <w:rtl/>
        </w:rPr>
        <w:t xml:space="preserve">את </w:t>
      </w:r>
      <w:bookmarkStart w:id="15577" w:name="_ETM_Q30_708050"/>
      <w:bookmarkEnd w:id="15577"/>
      <w:r>
        <w:rPr>
          <w:rFonts w:hint="cs"/>
          <w:rtl/>
        </w:rPr>
        <w:t>י</w:t>
      </w:r>
      <w:r>
        <w:rPr>
          <w:rtl/>
        </w:rPr>
        <w:t xml:space="preserve">ישובי </w:t>
      </w:r>
      <w:bookmarkStart w:id="15578" w:name="_ETM_Q30_708500"/>
      <w:bookmarkEnd w:id="15578"/>
      <w:r>
        <w:rPr>
          <w:rtl/>
        </w:rPr>
        <w:t xml:space="preserve">העוטף </w:t>
      </w:r>
      <w:bookmarkStart w:id="15579" w:name="_ETM_Q30_709710"/>
      <w:bookmarkEnd w:id="15579"/>
      <w:r>
        <w:rPr>
          <w:rtl/>
        </w:rPr>
        <w:t xml:space="preserve">והחזרנו </w:t>
      </w:r>
      <w:bookmarkStart w:id="15580" w:name="_ETM_Q30_710250"/>
      <w:bookmarkEnd w:id="15580"/>
      <w:r>
        <w:rPr>
          <w:rtl/>
        </w:rPr>
        <w:t xml:space="preserve">את </w:t>
      </w:r>
      <w:bookmarkStart w:id="15581" w:name="_ETM_Q30_710340"/>
      <w:bookmarkEnd w:id="15581"/>
      <w:r>
        <w:rPr>
          <w:rtl/>
        </w:rPr>
        <w:t>המפונים</w:t>
      </w:r>
      <w:r>
        <w:rPr>
          <w:rFonts w:hint="cs"/>
          <w:rtl/>
        </w:rPr>
        <w:t>?</w:t>
      </w:r>
      <w:r>
        <w:rPr>
          <w:rtl/>
        </w:rPr>
        <w:t xml:space="preserve"> </w:t>
      </w:r>
      <w:bookmarkStart w:id="15582" w:name="_ETM_Q30_711420"/>
      <w:bookmarkEnd w:id="15582"/>
      <w:r>
        <w:rPr>
          <w:rtl/>
        </w:rPr>
        <w:t xml:space="preserve">יש </w:t>
      </w:r>
      <w:bookmarkStart w:id="15583" w:name="_ETM_Q30_711630"/>
      <w:bookmarkEnd w:id="15583"/>
      <w:r>
        <w:rPr>
          <w:rtl/>
        </w:rPr>
        <w:t xml:space="preserve">עשרות </w:t>
      </w:r>
      <w:bookmarkStart w:id="15584" w:name="_ETM_Q30_711990"/>
      <w:bookmarkEnd w:id="15584"/>
      <w:r>
        <w:rPr>
          <w:rtl/>
        </w:rPr>
        <w:t xml:space="preserve">אלפי </w:t>
      </w:r>
      <w:bookmarkStart w:id="15585" w:name="_ETM_Q30_712320"/>
      <w:bookmarkEnd w:id="15585"/>
      <w:r>
        <w:rPr>
          <w:rtl/>
        </w:rPr>
        <w:t xml:space="preserve">מפונים </w:t>
      </w:r>
      <w:bookmarkStart w:id="15586" w:name="_ETM_Q30_712890"/>
      <w:bookmarkEnd w:id="15586"/>
      <w:r>
        <w:rPr>
          <w:rFonts w:hint="cs"/>
          <w:rtl/>
        </w:rPr>
        <w:t>מה</w:t>
      </w:r>
      <w:r>
        <w:rPr>
          <w:rtl/>
        </w:rPr>
        <w:t xml:space="preserve">צפון </w:t>
      </w:r>
      <w:bookmarkStart w:id="15587" w:name="_ETM_Q30_714609"/>
      <w:bookmarkEnd w:id="15587"/>
      <w:r>
        <w:rPr>
          <w:rtl/>
        </w:rPr>
        <w:t xml:space="preserve">שעדיין </w:t>
      </w:r>
      <w:bookmarkStart w:id="15588" w:name="_ETM_Q30_716170"/>
      <w:bookmarkEnd w:id="15588"/>
      <w:r>
        <w:rPr>
          <w:rtl/>
        </w:rPr>
        <w:t xml:space="preserve">לא </w:t>
      </w:r>
      <w:bookmarkStart w:id="15589" w:name="_ETM_Q30_716410"/>
      <w:bookmarkEnd w:id="15589"/>
      <w:r>
        <w:rPr>
          <w:rtl/>
        </w:rPr>
        <w:t xml:space="preserve">יודעים </w:t>
      </w:r>
      <w:bookmarkStart w:id="15590" w:name="_ETM_Q30_716980"/>
      <w:bookmarkEnd w:id="15590"/>
      <w:r>
        <w:rPr>
          <w:rtl/>
        </w:rPr>
        <w:t xml:space="preserve">מה </w:t>
      </w:r>
      <w:bookmarkStart w:id="15591" w:name="_ETM_Q30_717160"/>
      <w:bookmarkEnd w:id="15591"/>
      <w:r>
        <w:rPr>
          <w:rtl/>
        </w:rPr>
        <w:t xml:space="preserve">ילד </w:t>
      </w:r>
      <w:bookmarkStart w:id="15592" w:name="_ETM_Q30_717490"/>
      <w:bookmarkEnd w:id="15592"/>
      <w:r>
        <w:rPr>
          <w:rtl/>
        </w:rPr>
        <w:t>יום</w:t>
      </w:r>
      <w:r>
        <w:rPr>
          <w:rFonts w:hint="cs"/>
          <w:rtl/>
        </w:rPr>
        <w:t>.</w:t>
      </w:r>
      <w:r>
        <w:rPr>
          <w:rtl/>
        </w:rPr>
        <w:t xml:space="preserve"> </w:t>
      </w:r>
      <w:bookmarkStart w:id="15593" w:name="_ETM_Q30_719270"/>
      <w:bookmarkEnd w:id="15593"/>
    </w:p>
    <w:p w:rsidR="00225AFC" w:rsidRDefault="00225AFC" w:rsidP="00CF3FB8">
      <w:pPr>
        <w:rPr>
          <w:rtl/>
        </w:rPr>
      </w:pPr>
    </w:p>
    <w:p w:rsidR="00225AFC" w:rsidRDefault="00225AFC" w:rsidP="00CF3FB8">
      <w:pPr>
        <w:rPr>
          <w:rtl/>
        </w:rPr>
      </w:pPr>
      <w:r>
        <w:rPr>
          <w:rtl/>
        </w:rPr>
        <w:t xml:space="preserve">זה </w:t>
      </w:r>
      <w:bookmarkStart w:id="15594" w:name="_ETM_Q30_719480"/>
      <w:bookmarkEnd w:id="15594"/>
      <w:r>
        <w:rPr>
          <w:rtl/>
        </w:rPr>
        <w:t xml:space="preserve">פשוט </w:t>
      </w:r>
      <w:bookmarkStart w:id="15595" w:name="_ETM_Q30_719870"/>
      <w:bookmarkEnd w:id="15595"/>
      <w:r>
        <w:rPr>
          <w:rtl/>
        </w:rPr>
        <w:t xml:space="preserve">נראה </w:t>
      </w:r>
      <w:bookmarkStart w:id="15596" w:name="_ETM_Q30_720140"/>
      <w:bookmarkEnd w:id="15596"/>
      <w:r>
        <w:rPr>
          <w:rtl/>
        </w:rPr>
        <w:t xml:space="preserve">הזוי </w:t>
      </w:r>
      <w:bookmarkStart w:id="15597" w:name="_ETM_Q30_720470"/>
      <w:bookmarkEnd w:id="15597"/>
      <w:r>
        <w:rPr>
          <w:rtl/>
        </w:rPr>
        <w:t xml:space="preserve">לצאת </w:t>
      </w:r>
      <w:bookmarkStart w:id="15598" w:name="_ETM_Q30_720800"/>
      <w:bookmarkEnd w:id="15598"/>
      <w:r>
        <w:rPr>
          <w:rtl/>
        </w:rPr>
        <w:t xml:space="preserve">לחופשה </w:t>
      </w:r>
      <w:bookmarkStart w:id="15599" w:name="_ETM_Q30_721190"/>
      <w:bookmarkEnd w:id="15599"/>
      <w:r>
        <w:rPr>
          <w:rtl/>
        </w:rPr>
        <w:t xml:space="preserve">של </w:t>
      </w:r>
      <w:bookmarkStart w:id="15600" w:name="_ETM_Q30_721340"/>
      <w:bookmarkEnd w:id="15600"/>
      <w:r>
        <w:rPr>
          <w:rFonts w:hint="cs"/>
          <w:rtl/>
        </w:rPr>
        <w:t>שלושה</w:t>
      </w:r>
      <w:r>
        <w:rPr>
          <w:rtl/>
        </w:rPr>
        <w:t xml:space="preserve"> </w:t>
      </w:r>
      <w:bookmarkStart w:id="15601" w:name="_ETM_Q30_721670"/>
      <w:bookmarkEnd w:id="15601"/>
      <w:r>
        <w:rPr>
          <w:rtl/>
        </w:rPr>
        <w:t xml:space="preserve">חודשים </w:t>
      </w:r>
      <w:bookmarkStart w:id="15602" w:name="_ETM_Q30_722210"/>
      <w:bookmarkEnd w:id="15602"/>
      <w:r>
        <w:rPr>
          <w:rtl/>
        </w:rPr>
        <w:t xml:space="preserve">בתקופה </w:t>
      </w:r>
      <w:bookmarkStart w:id="15603" w:name="_ETM_Q30_722630"/>
      <w:bookmarkEnd w:id="15603"/>
      <w:r>
        <w:rPr>
          <w:rtl/>
        </w:rPr>
        <w:t>כז</w:t>
      </w:r>
      <w:r>
        <w:rPr>
          <w:rFonts w:hint="cs"/>
          <w:rtl/>
        </w:rPr>
        <w:t>את.</w:t>
      </w:r>
      <w:r>
        <w:rPr>
          <w:rtl/>
        </w:rPr>
        <w:t xml:space="preserve"> </w:t>
      </w:r>
      <w:bookmarkStart w:id="15604" w:name="_ETM_Q30_722930"/>
      <w:bookmarkEnd w:id="15604"/>
      <w:r>
        <w:rPr>
          <w:rtl/>
        </w:rPr>
        <w:t>אבל</w:t>
      </w:r>
      <w:r>
        <w:rPr>
          <w:rFonts w:hint="cs"/>
          <w:rtl/>
        </w:rPr>
        <w:t xml:space="preserve"> יכול להיות</w:t>
      </w:r>
      <w:r>
        <w:rPr>
          <w:rtl/>
        </w:rPr>
        <w:t xml:space="preserve"> </w:t>
      </w:r>
      <w:bookmarkStart w:id="15605" w:name="_ETM_Q30_724450"/>
      <w:bookmarkEnd w:id="15605"/>
      <w:r>
        <w:rPr>
          <w:rFonts w:hint="cs"/>
          <w:rtl/>
        </w:rPr>
        <w:t>ש</w:t>
      </w:r>
      <w:r>
        <w:rPr>
          <w:rtl/>
        </w:rPr>
        <w:t xml:space="preserve">עשינו </w:t>
      </w:r>
      <w:bookmarkStart w:id="15606" w:name="_ETM_Q30_724809"/>
      <w:bookmarkEnd w:id="15606"/>
      <w:r>
        <w:rPr>
          <w:rtl/>
        </w:rPr>
        <w:t xml:space="preserve">דברים </w:t>
      </w:r>
      <w:bookmarkStart w:id="15607" w:name="_ETM_Q30_725170"/>
      <w:bookmarkEnd w:id="15607"/>
      <w:r>
        <w:rPr>
          <w:rtl/>
        </w:rPr>
        <w:t xml:space="preserve">עבור </w:t>
      </w:r>
      <w:bookmarkStart w:id="15608" w:name="_ETM_Q30_725530"/>
      <w:bookmarkEnd w:id="15608"/>
      <w:r>
        <w:rPr>
          <w:rtl/>
        </w:rPr>
        <w:t xml:space="preserve">אזרחי </w:t>
      </w:r>
      <w:bookmarkStart w:id="15609" w:name="_ETM_Q30_725950"/>
      <w:bookmarkEnd w:id="15609"/>
      <w:r>
        <w:rPr>
          <w:rtl/>
        </w:rPr>
        <w:t xml:space="preserve">ישראל </w:t>
      </w:r>
      <w:bookmarkStart w:id="15610" w:name="_ETM_Q30_726520"/>
      <w:bookmarkEnd w:id="15610"/>
      <w:r>
        <w:rPr>
          <w:rFonts w:hint="cs"/>
          <w:rtl/>
        </w:rPr>
        <w:t>ו</w:t>
      </w:r>
      <w:r>
        <w:rPr>
          <w:rtl/>
        </w:rPr>
        <w:t xml:space="preserve">בעצם </w:t>
      </w:r>
      <w:bookmarkStart w:id="15611" w:name="_ETM_Q30_727809"/>
      <w:bookmarkStart w:id="15612" w:name="_ETM_Q30_728050"/>
      <w:bookmarkStart w:id="15613" w:name="_ETM_Q30_728200"/>
      <w:bookmarkEnd w:id="15611"/>
      <w:bookmarkEnd w:id="15612"/>
      <w:bookmarkEnd w:id="15613"/>
      <w:r>
        <w:rPr>
          <w:rtl/>
        </w:rPr>
        <w:t>מגיע</w:t>
      </w:r>
      <w:r>
        <w:rPr>
          <w:rFonts w:hint="cs"/>
          <w:rtl/>
        </w:rPr>
        <w:t>ה</w:t>
      </w:r>
      <w:r>
        <w:rPr>
          <w:rtl/>
        </w:rPr>
        <w:t xml:space="preserve"> </w:t>
      </w:r>
      <w:bookmarkStart w:id="15614" w:name="_ETM_Q30_728620"/>
      <w:bookmarkEnd w:id="15614"/>
      <w:r>
        <w:rPr>
          <w:rtl/>
        </w:rPr>
        <w:t xml:space="preserve">לנו </w:t>
      </w:r>
      <w:bookmarkStart w:id="15615" w:name="_ETM_Q30_729099"/>
      <w:bookmarkStart w:id="15616" w:name="_ETM_Q30_729790"/>
      <w:bookmarkEnd w:id="15615"/>
      <w:bookmarkEnd w:id="15616"/>
      <w:r>
        <w:rPr>
          <w:rtl/>
        </w:rPr>
        <w:t xml:space="preserve">חופשה </w:t>
      </w:r>
      <w:bookmarkStart w:id="15617" w:name="_ETM_Q30_730209"/>
      <w:bookmarkEnd w:id="15617"/>
      <w:r>
        <w:rPr>
          <w:rtl/>
        </w:rPr>
        <w:t xml:space="preserve">כזאת </w:t>
      </w:r>
      <w:bookmarkStart w:id="15618" w:name="_ETM_Q30_730569"/>
      <w:bookmarkEnd w:id="15618"/>
      <w:r>
        <w:rPr>
          <w:rtl/>
        </w:rPr>
        <w:t>ארוכה</w:t>
      </w:r>
      <w:r>
        <w:rPr>
          <w:rFonts w:hint="cs"/>
          <w:rtl/>
        </w:rPr>
        <w:t>.</w:t>
      </w:r>
      <w:r>
        <w:rPr>
          <w:rtl/>
        </w:rPr>
        <w:t xml:space="preserve"> </w:t>
      </w:r>
      <w:bookmarkStart w:id="15619" w:name="_ETM_Q30_732129"/>
      <w:bookmarkEnd w:id="15619"/>
      <w:r>
        <w:rPr>
          <w:rtl/>
        </w:rPr>
        <w:t xml:space="preserve">בואו </w:t>
      </w:r>
      <w:bookmarkStart w:id="15620" w:name="_ETM_Q30_732579"/>
      <w:bookmarkEnd w:id="15620"/>
      <w:r>
        <w:rPr>
          <w:rtl/>
        </w:rPr>
        <w:t>נראה</w:t>
      </w:r>
      <w:r>
        <w:rPr>
          <w:rFonts w:hint="cs"/>
          <w:rtl/>
        </w:rPr>
        <w:t>,</w:t>
      </w:r>
      <w:r>
        <w:rPr>
          <w:rtl/>
        </w:rPr>
        <w:t xml:space="preserve"> </w:t>
      </w:r>
      <w:bookmarkStart w:id="15621" w:name="_ETM_Q30_732819"/>
      <w:bookmarkEnd w:id="15621"/>
      <w:r>
        <w:rPr>
          <w:rFonts w:hint="cs"/>
          <w:rtl/>
        </w:rPr>
        <w:t>ה</w:t>
      </w:r>
      <w:r>
        <w:rPr>
          <w:rtl/>
        </w:rPr>
        <w:t xml:space="preserve">אם </w:t>
      </w:r>
      <w:bookmarkStart w:id="15622" w:name="_ETM_Q30_732939"/>
      <w:bookmarkEnd w:id="15622"/>
      <w:r>
        <w:rPr>
          <w:rtl/>
        </w:rPr>
        <w:t xml:space="preserve">הורדנו </w:t>
      </w:r>
      <w:bookmarkStart w:id="15623" w:name="_ETM_Q30_733299"/>
      <w:bookmarkEnd w:id="15623"/>
      <w:r>
        <w:rPr>
          <w:rtl/>
        </w:rPr>
        <w:t xml:space="preserve">את </w:t>
      </w:r>
      <w:bookmarkStart w:id="15624" w:name="_ETM_Q30_733419"/>
      <w:bookmarkEnd w:id="15624"/>
      <w:r>
        <w:rPr>
          <w:rtl/>
        </w:rPr>
        <w:t xml:space="preserve">המחירים </w:t>
      </w:r>
      <w:bookmarkStart w:id="15625" w:name="_ETM_Q30_733809"/>
      <w:bookmarkEnd w:id="15625"/>
      <w:r>
        <w:rPr>
          <w:rtl/>
        </w:rPr>
        <w:t>בסופר</w:t>
      </w:r>
      <w:r>
        <w:rPr>
          <w:rFonts w:hint="cs"/>
          <w:rtl/>
        </w:rPr>
        <w:t>?</w:t>
      </w:r>
      <w:r>
        <w:rPr>
          <w:rtl/>
        </w:rPr>
        <w:t xml:space="preserve"> </w:t>
      </w:r>
      <w:bookmarkStart w:id="15626" w:name="_ETM_Q30_735030"/>
      <w:bookmarkEnd w:id="15626"/>
      <w:r>
        <w:rPr>
          <w:rtl/>
        </w:rPr>
        <w:t xml:space="preserve">האם </w:t>
      </w:r>
      <w:bookmarkStart w:id="15627" w:name="_ETM_Q30_735299"/>
      <w:bookmarkEnd w:id="15627"/>
      <w:r>
        <w:rPr>
          <w:rtl/>
        </w:rPr>
        <w:t xml:space="preserve">מחירי </w:t>
      </w:r>
      <w:bookmarkStart w:id="15628" w:name="_ETM_Q30_735659"/>
      <w:bookmarkEnd w:id="15628"/>
      <w:r>
        <w:rPr>
          <w:rtl/>
        </w:rPr>
        <w:t xml:space="preserve">הדלק </w:t>
      </w:r>
      <w:bookmarkStart w:id="15629" w:name="_ETM_Q30_736110"/>
      <w:bookmarkEnd w:id="15629"/>
      <w:r>
        <w:rPr>
          <w:rtl/>
        </w:rPr>
        <w:t>ירדו</w:t>
      </w:r>
      <w:r>
        <w:rPr>
          <w:rFonts w:hint="cs"/>
          <w:rtl/>
        </w:rPr>
        <w:t>?</w:t>
      </w:r>
      <w:r>
        <w:rPr>
          <w:rtl/>
        </w:rPr>
        <w:t xml:space="preserve"> </w:t>
      </w:r>
      <w:bookmarkStart w:id="15630" w:name="_ETM_Q30_736960"/>
      <w:bookmarkEnd w:id="15630"/>
      <w:r>
        <w:rPr>
          <w:rtl/>
        </w:rPr>
        <w:t>החשמל</w:t>
      </w:r>
      <w:r>
        <w:rPr>
          <w:rFonts w:hint="cs"/>
          <w:rtl/>
        </w:rPr>
        <w:t>?</w:t>
      </w:r>
      <w:r>
        <w:rPr>
          <w:rtl/>
        </w:rPr>
        <w:t xml:space="preserve"> </w:t>
      </w:r>
      <w:bookmarkStart w:id="15631" w:name="_ETM_Q30_737770"/>
      <w:bookmarkEnd w:id="15631"/>
      <w:r>
        <w:rPr>
          <w:rFonts w:hint="cs"/>
          <w:rtl/>
        </w:rPr>
        <w:t>ה</w:t>
      </w:r>
      <w:r>
        <w:rPr>
          <w:rtl/>
        </w:rPr>
        <w:t>ארנונה</w:t>
      </w:r>
      <w:r>
        <w:rPr>
          <w:rFonts w:hint="cs"/>
          <w:rtl/>
        </w:rPr>
        <w:t>?</w:t>
      </w:r>
      <w:r>
        <w:rPr>
          <w:rtl/>
        </w:rPr>
        <w:t xml:space="preserve"> </w:t>
      </w:r>
      <w:bookmarkStart w:id="15632" w:name="_ETM_Q30_739289"/>
      <w:bookmarkEnd w:id="15632"/>
      <w:r>
        <w:rPr>
          <w:rtl/>
        </w:rPr>
        <w:t xml:space="preserve">התשובה </w:t>
      </w:r>
      <w:bookmarkStart w:id="15633" w:name="_ETM_Q30_739740"/>
      <w:bookmarkEnd w:id="15633"/>
      <w:r>
        <w:rPr>
          <w:rtl/>
        </w:rPr>
        <w:t xml:space="preserve">היא </w:t>
      </w:r>
      <w:bookmarkStart w:id="15634" w:name="_ETM_Q30_739830"/>
      <w:bookmarkEnd w:id="15634"/>
      <w:r>
        <w:rPr>
          <w:rtl/>
        </w:rPr>
        <w:t>לא</w:t>
      </w:r>
      <w:r>
        <w:rPr>
          <w:rFonts w:hint="cs"/>
          <w:rtl/>
        </w:rPr>
        <w:t>.</w:t>
      </w:r>
      <w:r>
        <w:rPr>
          <w:rtl/>
        </w:rPr>
        <w:t xml:space="preserve"> </w:t>
      </w:r>
      <w:bookmarkStart w:id="15635" w:name="_ETM_Q30_741740"/>
      <w:bookmarkEnd w:id="15635"/>
      <w:r>
        <w:rPr>
          <w:rtl/>
        </w:rPr>
        <w:t xml:space="preserve">ממשלת </w:t>
      </w:r>
      <w:bookmarkStart w:id="15636" w:name="_ETM_Q30_742220"/>
      <w:bookmarkEnd w:id="15636"/>
      <w:r>
        <w:rPr>
          <w:rtl/>
        </w:rPr>
        <w:t xml:space="preserve">ישראל </w:t>
      </w:r>
      <w:bookmarkStart w:id="15637" w:name="_ETM_Q30_742640"/>
      <w:bookmarkEnd w:id="15637"/>
      <w:r>
        <w:rPr>
          <w:rtl/>
        </w:rPr>
        <w:t xml:space="preserve">וכנסת </w:t>
      </w:r>
      <w:bookmarkStart w:id="15638" w:name="_ETM_Q30_743420"/>
      <w:bookmarkEnd w:id="15638"/>
      <w:r>
        <w:rPr>
          <w:rtl/>
        </w:rPr>
        <w:t xml:space="preserve">ישראל </w:t>
      </w:r>
      <w:bookmarkStart w:id="15639" w:name="_ETM_Q30_743900"/>
      <w:bookmarkEnd w:id="15639"/>
      <w:r>
        <w:rPr>
          <w:rtl/>
        </w:rPr>
        <w:t xml:space="preserve">לא </w:t>
      </w:r>
      <w:bookmarkStart w:id="15640" w:name="_ETM_Q30_743990"/>
      <w:bookmarkEnd w:id="15640"/>
      <w:r>
        <w:rPr>
          <w:rtl/>
        </w:rPr>
        <w:t>עש</w:t>
      </w:r>
      <w:r>
        <w:rPr>
          <w:rFonts w:hint="cs"/>
          <w:rtl/>
        </w:rPr>
        <w:t>ו</w:t>
      </w:r>
      <w:r>
        <w:rPr>
          <w:rtl/>
        </w:rPr>
        <w:t xml:space="preserve"> </w:t>
      </w:r>
      <w:bookmarkStart w:id="15641" w:name="_ETM_Q30_744260"/>
      <w:bookmarkEnd w:id="15641"/>
      <w:r>
        <w:rPr>
          <w:rtl/>
        </w:rPr>
        <w:t>מספיק</w:t>
      </w:r>
      <w:r>
        <w:rPr>
          <w:rFonts w:hint="cs"/>
          <w:rtl/>
        </w:rPr>
        <w:t>.</w:t>
      </w:r>
      <w:r>
        <w:rPr>
          <w:rtl/>
        </w:rPr>
        <w:t xml:space="preserve"> </w:t>
      </w:r>
      <w:bookmarkStart w:id="15642" w:name="_ETM_Q30_745340"/>
      <w:bookmarkEnd w:id="15642"/>
      <w:r>
        <w:rPr>
          <w:rtl/>
        </w:rPr>
        <w:t xml:space="preserve">לא </w:t>
      </w:r>
      <w:bookmarkStart w:id="15643" w:name="_ETM_Q30_745669"/>
      <w:bookmarkEnd w:id="15643"/>
      <w:r>
        <w:rPr>
          <w:rtl/>
        </w:rPr>
        <w:t xml:space="preserve">עשינו </w:t>
      </w:r>
      <w:bookmarkStart w:id="15644" w:name="_ETM_Q30_746090"/>
      <w:bookmarkEnd w:id="15644"/>
      <w:r>
        <w:rPr>
          <w:rtl/>
        </w:rPr>
        <w:t xml:space="preserve">מספיק </w:t>
      </w:r>
      <w:bookmarkStart w:id="15645" w:name="_ETM_Q30_746660"/>
      <w:bookmarkEnd w:id="15645"/>
      <w:r>
        <w:rPr>
          <w:rtl/>
        </w:rPr>
        <w:t xml:space="preserve">בשביל </w:t>
      </w:r>
      <w:bookmarkStart w:id="15646" w:name="_ETM_Q30_747020"/>
      <w:bookmarkEnd w:id="15646"/>
      <w:r>
        <w:rPr>
          <w:rtl/>
        </w:rPr>
        <w:t xml:space="preserve">אזרחי </w:t>
      </w:r>
      <w:bookmarkStart w:id="15647" w:name="_ETM_Q30_747470"/>
      <w:bookmarkEnd w:id="15647"/>
      <w:r>
        <w:rPr>
          <w:rtl/>
        </w:rPr>
        <w:t>המדינה</w:t>
      </w:r>
      <w:r>
        <w:rPr>
          <w:rFonts w:hint="cs"/>
          <w:rtl/>
        </w:rPr>
        <w:t>.</w:t>
      </w:r>
    </w:p>
    <w:p w:rsidR="00225AFC" w:rsidRDefault="00225AFC" w:rsidP="00CF3FB8">
      <w:pPr>
        <w:rPr>
          <w:rtl/>
        </w:rPr>
      </w:pPr>
    </w:p>
    <w:p w:rsidR="00225AFC" w:rsidRDefault="00225AFC" w:rsidP="00CF3FB8">
      <w:pPr>
        <w:rPr>
          <w:rtl/>
        </w:rPr>
      </w:pPr>
      <w:bookmarkStart w:id="15648" w:name="_ETM_Q30_749000"/>
      <w:bookmarkStart w:id="15649" w:name="_ETM_Q30_748910"/>
      <w:bookmarkEnd w:id="15648"/>
      <w:bookmarkEnd w:id="15649"/>
      <w:r>
        <w:rPr>
          <w:rtl/>
        </w:rPr>
        <w:t xml:space="preserve">אני </w:t>
      </w:r>
      <w:bookmarkStart w:id="15650" w:name="_ETM_Q30_749059"/>
      <w:bookmarkEnd w:id="15650"/>
      <w:r>
        <w:rPr>
          <w:rtl/>
        </w:rPr>
        <w:t xml:space="preserve">נכנסתי </w:t>
      </w:r>
      <w:bookmarkStart w:id="15651" w:name="_ETM_Q30_749390"/>
      <w:bookmarkEnd w:id="15651"/>
      <w:r>
        <w:rPr>
          <w:rtl/>
        </w:rPr>
        <w:t xml:space="preserve">לתפקיד </w:t>
      </w:r>
      <w:bookmarkStart w:id="15652" w:name="_ETM_Q30_749809"/>
      <w:bookmarkEnd w:id="15652"/>
      <w:r>
        <w:rPr>
          <w:rtl/>
        </w:rPr>
        <w:t xml:space="preserve">ב-1 </w:t>
      </w:r>
      <w:bookmarkStart w:id="15653" w:name="_ETM_Q30_750425"/>
      <w:bookmarkEnd w:id="15653"/>
      <w:r>
        <w:rPr>
          <w:rtl/>
        </w:rPr>
        <w:t xml:space="preserve">לאוגוסט </w:t>
      </w:r>
      <w:bookmarkStart w:id="15654" w:name="_ETM_Q30_751670"/>
      <w:bookmarkStart w:id="15655" w:name="_ETM_Q30_752540"/>
      <w:bookmarkEnd w:id="15654"/>
      <w:bookmarkEnd w:id="15655"/>
      <w:r>
        <w:rPr>
          <w:rFonts w:hint="cs"/>
          <w:rtl/>
        </w:rPr>
        <w:t>2023,</w:t>
      </w:r>
      <w:r>
        <w:rPr>
          <w:rtl/>
        </w:rPr>
        <w:t xml:space="preserve"> </w:t>
      </w:r>
      <w:bookmarkStart w:id="15656" w:name="_ETM_Q30_754850"/>
      <w:bookmarkEnd w:id="15656"/>
      <w:r>
        <w:rPr>
          <w:rtl/>
        </w:rPr>
        <w:t xml:space="preserve">בקרוב </w:t>
      </w:r>
      <w:bookmarkStart w:id="15657" w:name="_ETM_Q30_755420"/>
      <w:bookmarkEnd w:id="15657"/>
      <w:r>
        <w:rPr>
          <w:rtl/>
        </w:rPr>
        <w:t>שנה</w:t>
      </w:r>
      <w:r>
        <w:rPr>
          <w:rFonts w:hint="cs"/>
          <w:rtl/>
        </w:rPr>
        <w:t>.</w:t>
      </w:r>
      <w:r>
        <w:rPr>
          <w:rtl/>
        </w:rPr>
        <w:t xml:space="preserve"> </w:t>
      </w:r>
      <w:bookmarkStart w:id="15658" w:name="_ETM_Q30_757040"/>
      <w:bookmarkEnd w:id="15658"/>
      <w:r>
        <w:rPr>
          <w:rtl/>
        </w:rPr>
        <w:t xml:space="preserve">בסוף </w:t>
      </w:r>
      <w:bookmarkStart w:id="15659" w:name="_ETM_Q30_757520"/>
      <w:bookmarkEnd w:id="15659"/>
      <w:r>
        <w:rPr>
          <w:rtl/>
        </w:rPr>
        <w:t xml:space="preserve">הפגרה </w:t>
      </w:r>
      <w:bookmarkStart w:id="15660" w:name="_ETM_Q30_758059"/>
      <w:bookmarkEnd w:id="15660"/>
      <w:r>
        <w:rPr>
          <w:rtl/>
        </w:rPr>
        <w:t xml:space="preserve">הזאת </w:t>
      </w:r>
      <w:bookmarkStart w:id="15661" w:name="_ETM_Q30_758800"/>
      <w:bookmarkEnd w:id="15661"/>
      <w:r>
        <w:rPr>
          <w:rtl/>
        </w:rPr>
        <w:t xml:space="preserve">אני </w:t>
      </w:r>
      <w:bookmarkStart w:id="15662" w:name="_ETM_Q30_759130"/>
      <w:bookmarkEnd w:id="15662"/>
      <w:r>
        <w:rPr>
          <w:rFonts w:hint="cs"/>
          <w:rtl/>
        </w:rPr>
        <w:t>אכהן</w:t>
      </w:r>
      <w:r>
        <w:rPr>
          <w:rtl/>
        </w:rPr>
        <w:t xml:space="preserve"> </w:t>
      </w:r>
      <w:bookmarkStart w:id="15663" w:name="_ETM_Q30_759460"/>
      <w:bookmarkEnd w:id="15663"/>
      <w:r>
        <w:rPr>
          <w:rtl/>
        </w:rPr>
        <w:t xml:space="preserve">472 </w:t>
      </w:r>
      <w:bookmarkStart w:id="15664" w:name="_ETM_Q30_760660"/>
      <w:bookmarkEnd w:id="15664"/>
      <w:r>
        <w:rPr>
          <w:rtl/>
        </w:rPr>
        <w:t xml:space="preserve">ימים </w:t>
      </w:r>
      <w:bookmarkStart w:id="15665" w:name="_ETM_Q30_760929"/>
      <w:bookmarkEnd w:id="15665"/>
      <w:r>
        <w:rPr>
          <w:rtl/>
        </w:rPr>
        <w:t>בתפקיד</w:t>
      </w:r>
      <w:r>
        <w:rPr>
          <w:rFonts w:hint="cs"/>
          <w:rtl/>
        </w:rPr>
        <w:t>,</w:t>
      </w:r>
      <w:r>
        <w:rPr>
          <w:rtl/>
        </w:rPr>
        <w:t xml:space="preserve"> </w:t>
      </w:r>
      <w:bookmarkStart w:id="15666" w:name="_ETM_Q30_762600"/>
      <w:bookmarkEnd w:id="15666"/>
      <w:r>
        <w:rPr>
          <w:rtl/>
        </w:rPr>
        <w:t xml:space="preserve">מתוכם </w:t>
      </w:r>
      <w:bookmarkStart w:id="15667" w:name="_ETM_Q30_763410"/>
      <w:bookmarkEnd w:id="15667"/>
      <w:r>
        <w:rPr>
          <w:rtl/>
        </w:rPr>
        <w:t xml:space="preserve">219 </w:t>
      </w:r>
      <w:bookmarkStart w:id="15668" w:name="_ETM_Q30_764580"/>
      <w:bookmarkEnd w:id="15668"/>
      <w:r>
        <w:rPr>
          <w:rtl/>
        </w:rPr>
        <w:t xml:space="preserve">ימים </w:t>
      </w:r>
      <w:bookmarkStart w:id="15669" w:name="_ETM_Q30_766559"/>
      <w:bookmarkEnd w:id="15669"/>
      <w:r>
        <w:rPr>
          <w:rtl/>
        </w:rPr>
        <w:t xml:space="preserve">הייתי </w:t>
      </w:r>
      <w:bookmarkStart w:id="15670" w:name="_ETM_Q30_766860"/>
      <w:bookmarkEnd w:id="15670"/>
      <w:r>
        <w:rPr>
          <w:rtl/>
        </w:rPr>
        <w:t>בפגרה</w:t>
      </w:r>
      <w:r>
        <w:rPr>
          <w:rFonts w:hint="cs"/>
          <w:rtl/>
        </w:rPr>
        <w:t>.</w:t>
      </w:r>
      <w:r>
        <w:rPr>
          <w:rtl/>
        </w:rPr>
        <w:t xml:space="preserve"> </w:t>
      </w:r>
      <w:bookmarkStart w:id="15671" w:name="_ETM_Q30_768490"/>
      <w:bookmarkEnd w:id="15671"/>
      <w:r>
        <w:rPr>
          <w:rtl/>
        </w:rPr>
        <w:t xml:space="preserve">אז </w:t>
      </w:r>
      <w:bookmarkStart w:id="15672" w:name="_ETM_Q30_768669"/>
      <w:bookmarkEnd w:id="15672"/>
      <w:r>
        <w:rPr>
          <w:rtl/>
        </w:rPr>
        <w:t xml:space="preserve">נכון </w:t>
      </w:r>
      <w:bookmarkStart w:id="15673" w:name="_ETM_Q30_769029"/>
      <w:bookmarkEnd w:id="15673"/>
      <w:r>
        <w:rPr>
          <w:rtl/>
        </w:rPr>
        <w:t xml:space="preserve">שאנחנו </w:t>
      </w:r>
      <w:bookmarkStart w:id="15674" w:name="_ETM_Q30_769389"/>
      <w:bookmarkEnd w:id="15674"/>
      <w:r>
        <w:rPr>
          <w:rtl/>
        </w:rPr>
        <w:t xml:space="preserve">יכולים </w:t>
      </w:r>
      <w:bookmarkStart w:id="15675" w:name="_ETM_Q30_769689"/>
      <w:bookmarkEnd w:id="15675"/>
      <w:r>
        <w:rPr>
          <w:rtl/>
        </w:rPr>
        <w:t xml:space="preserve">לספר </w:t>
      </w:r>
      <w:bookmarkStart w:id="15676" w:name="_ETM_Q30_770229"/>
      <w:bookmarkEnd w:id="15676"/>
      <w:r>
        <w:rPr>
          <w:rtl/>
        </w:rPr>
        <w:t xml:space="preserve">לכולם </w:t>
      </w:r>
      <w:bookmarkStart w:id="15677" w:name="_ETM_Q30_770650"/>
      <w:bookmarkEnd w:id="15677"/>
      <w:r>
        <w:rPr>
          <w:rtl/>
        </w:rPr>
        <w:t xml:space="preserve">שבפגרה </w:t>
      </w:r>
      <w:bookmarkStart w:id="15678" w:name="_ETM_Q30_771219"/>
      <w:bookmarkEnd w:id="15678"/>
      <w:r>
        <w:rPr>
          <w:rtl/>
        </w:rPr>
        <w:t xml:space="preserve">אנחנו </w:t>
      </w:r>
      <w:bookmarkStart w:id="15679" w:name="_ETM_Q30_771550"/>
      <w:bookmarkEnd w:id="15679"/>
      <w:r>
        <w:rPr>
          <w:rtl/>
        </w:rPr>
        <w:t>עובדים</w:t>
      </w:r>
      <w:r>
        <w:rPr>
          <w:rFonts w:hint="cs"/>
          <w:rtl/>
        </w:rPr>
        <w:t>,</w:t>
      </w:r>
      <w:r>
        <w:rPr>
          <w:rtl/>
        </w:rPr>
        <w:t xml:space="preserve"> </w:t>
      </w:r>
      <w:bookmarkStart w:id="15680" w:name="_ETM_Q30_772150"/>
      <w:bookmarkEnd w:id="15680"/>
      <w:r>
        <w:rPr>
          <w:rtl/>
        </w:rPr>
        <w:t xml:space="preserve">ובאמת </w:t>
      </w:r>
      <w:bookmarkStart w:id="15681" w:name="_ETM_Q30_772929"/>
      <w:bookmarkEnd w:id="15681"/>
      <w:r>
        <w:rPr>
          <w:rtl/>
        </w:rPr>
        <w:t xml:space="preserve">חברי </w:t>
      </w:r>
      <w:bookmarkStart w:id="15682" w:name="_ETM_Q30_773259"/>
      <w:bookmarkEnd w:id="15682"/>
      <w:r>
        <w:rPr>
          <w:rtl/>
        </w:rPr>
        <w:t xml:space="preserve">כנסת </w:t>
      </w:r>
      <w:bookmarkStart w:id="15683" w:name="_ETM_Q30_773679"/>
      <w:bookmarkEnd w:id="15683"/>
      <w:r>
        <w:rPr>
          <w:rtl/>
        </w:rPr>
        <w:t>עובדים</w:t>
      </w:r>
      <w:r>
        <w:rPr>
          <w:rFonts w:hint="cs"/>
          <w:rtl/>
        </w:rPr>
        <w:t>,</w:t>
      </w:r>
      <w:r>
        <w:rPr>
          <w:rtl/>
        </w:rPr>
        <w:t xml:space="preserve"> </w:t>
      </w:r>
      <w:bookmarkStart w:id="15684" w:name="_ETM_Q30_775090"/>
      <w:bookmarkEnd w:id="15684"/>
      <w:r>
        <w:rPr>
          <w:rtl/>
        </w:rPr>
        <w:t xml:space="preserve">אבל </w:t>
      </w:r>
      <w:bookmarkStart w:id="15685" w:name="_ETM_Q30_775600"/>
      <w:bookmarkStart w:id="15686" w:name="_ETM_Q30_775750"/>
      <w:bookmarkEnd w:id="15685"/>
      <w:bookmarkEnd w:id="15686"/>
      <w:r>
        <w:rPr>
          <w:rtl/>
        </w:rPr>
        <w:t xml:space="preserve">אנחנו </w:t>
      </w:r>
      <w:bookmarkStart w:id="15687" w:name="_ETM_Q30_776020"/>
      <w:bookmarkEnd w:id="15687"/>
      <w:r>
        <w:rPr>
          <w:rFonts w:hint="cs"/>
          <w:rtl/>
        </w:rPr>
        <w:t xml:space="preserve">גם </w:t>
      </w:r>
      <w:r>
        <w:rPr>
          <w:rtl/>
        </w:rPr>
        <w:t xml:space="preserve">עובדים </w:t>
      </w:r>
      <w:bookmarkStart w:id="15688" w:name="_ETM_Q30_776260"/>
      <w:bookmarkEnd w:id="15688"/>
      <w:r>
        <w:rPr>
          <w:rtl/>
        </w:rPr>
        <w:t xml:space="preserve">על </w:t>
      </w:r>
      <w:bookmarkStart w:id="15689" w:name="_ETM_Q30_776350"/>
      <w:bookmarkEnd w:id="15689"/>
      <w:r>
        <w:rPr>
          <w:rtl/>
        </w:rPr>
        <w:t>הציבור</w:t>
      </w:r>
      <w:r>
        <w:rPr>
          <w:rFonts w:hint="cs"/>
          <w:rtl/>
        </w:rPr>
        <w:t>,</w:t>
      </w:r>
      <w:r>
        <w:rPr>
          <w:rtl/>
        </w:rPr>
        <w:t xml:space="preserve"> </w:t>
      </w:r>
      <w:bookmarkStart w:id="15690" w:name="_ETM_Q30_777700"/>
      <w:bookmarkEnd w:id="15690"/>
      <w:r>
        <w:rPr>
          <w:rtl/>
        </w:rPr>
        <w:t xml:space="preserve">כי </w:t>
      </w:r>
      <w:bookmarkStart w:id="15691" w:name="_ETM_Q30_777880"/>
      <w:bookmarkEnd w:id="15691"/>
      <w:r>
        <w:rPr>
          <w:rtl/>
        </w:rPr>
        <w:t xml:space="preserve">חוקים </w:t>
      </w:r>
      <w:bookmarkStart w:id="15692" w:name="_ETM_Q30_778210"/>
      <w:bookmarkEnd w:id="15692"/>
      <w:r>
        <w:rPr>
          <w:rFonts w:hint="cs"/>
          <w:rtl/>
        </w:rPr>
        <w:t>אי-</w:t>
      </w:r>
      <w:r>
        <w:rPr>
          <w:rtl/>
        </w:rPr>
        <w:t xml:space="preserve">אפשר </w:t>
      </w:r>
      <w:bookmarkStart w:id="15693" w:name="_ETM_Q30_778480"/>
      <w:bookmarkEnd w:id="15693"/>
      <w:r>
        <w:rPr>
          <w:rtl/>
        </w:rPr>
        <w:t xml:space="preserve">להעביר </w:t>
      </w:r>
      <w:bookmarkStart w:id="15694" w:name="_ETM_Q30_778809"/>
      <w:bookmarkEnd w:id="15694"/>
      <w:r>
        <w:rPr>
          <w:rtl/>
        </w:rPr>
        <w:t>בפגרה</w:t>
      </w:r>
      <w:r>
        <w:rPr>
          <w:rFonts w:hint="cs"/>
          <w:rtl/>
        </w:rPr>
        <w:t>.</w:t>
      </w:r>
      <w:r>
        <w:rPr>
          <w:rtl/>
        </w:rPr>
        <w:t xml:space="preserve"> </w:t>
      </w:r>
      <w:bookmarkStart w:id="15695" w:name="_ETM_Q30_781580"/>
      <w:bookmarkEnd w:id="15695"/>
    </w:p>
    <w:p w:rsidR="00225AFC" w:rsidRDefault="00225AFC" w:rsidP="00CF3FB8">
      <w:pPr>
        <w:rPr>
          <w:rtl/>
        </w:rPr>
      </w:pPr>
      <w:bookmarkStart w:id="15696" w:name="_ETM_Q30_776000"/>
      <w:bookmarkEnd w:id="15696"/>
    </w:p>
    <w:p w:rsidR="00225AFC" w:rsidRDefault="00225AFC" w:rsidP="00CF3FB8">
      <w:pPr>
        <w:pStyle w:val="af5"/>
        <w:keepNext/>
        <w:rPr>
          <w:rtl/>
        </w:rPr>
      </w:pPr>
      <w:bookmarkStart w:id="15697" w:name="ET_interruption_6345_25"/>
      <w:r w:rsidRPr="00E84894">
        <w:rPr>
          <w:rStyle w:val="TagStyle"/>
          <w:rtl/>
        </w:rPr>
        <w:t xml:space="preserve"> &lt;&lt; קריאה &gt;&gt;</w:t>
      </w:r>
      <w:r w:rsidRPr="00C57ACA">
        <w:rPr>
          <w:rStyle w:val="TagStyle"/>
          <w:rtl/>
        </w:rPr>
        <w:t xml:space="preserve"> </w:t>
      </w:r>
      <w:r>
        <w:rPr>
          <w:rtl/>
        </w:rPr>
        <w:t>טלי גוטליב (הליכוד):</w:t>
      </w:r>
      <w:r w:rsidRPr="00C57ACA">
        <w:rPr>
          <w:rStyle w:val="TagStyle"/>
          <w:rtl/>
        </w:rPr>
        <w:t xml:space="preserve"> </w:t>
      </w:r>
      <w:r w:rsidRPr="00E84894">
        <w:rPr>
          <w:rStyle w:val="TagStyle"/>
          <w:rtl/>
        </w:rPr>
        <w:t>&lt;&lt; קריאה &gt;&gt;</w:t>
      </w:r>
      <w:r>
        <w:rPr>
          <w:rtl/>
        </w:rPr>
        <w:t xml:space="preserve">   </w:t>
      </w:r>
      <w:bookmarkEnd w:id="15697"/>
    </w:p>
    <w:p w:rsidR="00225AFC" w:rsidRDefault="00225AFC" w:rsidP="00650F2A">
      <w:pPr>
        <w:rPr>
          <w:rtl/>
        </w:rPr>
      </w:pPr>
    </w:p>
    <w:p w:rsidR="00225AFC" w:rsidRDefault="00225AFC" w:rsidP="00CF3FB8">
      <w:pPr>
        <w:rPr>
          <w:rtl/>
        </w:rPr>
      </w:pPr>
      <w:r>
        <w:rPr>
          <w:rFonts w:hint="cs"/>
          <w:rtl/>
        </w:rPr>
        <w:t xml:space="preserve">רק כאלה שנקבעים במיוחד. </w:t>
      </w:r>
    </w:p>
    <w:p w:rsidR="00225AFC" w:rsidRDefault="00225AFC" w:rsidP="00CF3FB8">
      <w:pPr>
        <w:rPr>
          <w:rtl/>
        </w:rPr>
      </w:pPr>
      <w:bookmarkStart w:id="15698" w:name="_ETM_Q30_780000"/>
      <w:bookmarkStart w:id="15699" w:name="_ETM_Q30_781000"/>
      <w:bookmarkEnd w:id="15698"/>
      <w:bookmarkEnd w:id="15699"/>
    </w:p>
    <w:p w:rsidR="00225AFC" w:rsidRDefault="00225AFC" w:rsidP="00CF3FB8">
      <w:pPr>
        <w:pStyle w:val="-"/>
        <w:keepNext/>
        <w:rPr>
          <w:rtl/>
        </w:rPr>
      </w:pPr>
      <w:bookmarkStart w:id="15700" w:name="ET_speakercontinue_6574_8"/>
      <w:r w:rsidRPr="00C4708B">
        <w:rPr>
          <w:rStyle w:val="TagStyle"/>
          <w:rtl/>
        </w:rPr>
        <w:t>&lt;&lt; דובר_המשך &gt;&gt;</w:t>
      </w:r>
      <w:r w:rsidRPr="00FE756F">
        <w:rPr>
          <w:rStyle w:val="TagStyle"/>
          <w:rtl/>
        </w:rPr>
        <w:t xml:space="preserve"> </w:t>
      </w:r>
      <w:r>
        <w:rPr>
          <w:rtl/>
        </w:rPr>
        <w:t>ירון לוי (יש עתיד):</w:t>
      </w:r>
      <w:r w:rsidRPr="00FE756F">
        <w:rPr>
          <w:rStyle w:val="TagStyle"/>
          <w:rtl/>
        </w:rPr>
        <w:t xml:space="preserve"> </w:t>
      </w:r>
      <w:r w:rsidRPr="00C4708B">
        <w:rPr>
          <w:rStyle w:val="TagStyle"/>
          <w:rtl/>
        </w:rPr>
        <w:t>&lt;&lt; דובר_המשך &gt;&gt;</w:t>
      </w:r>
      <w:r>
        <w:rPr>
          <w:rtl/>
        </w:rPr>
        <w:t xml:space="preserve">  </w:t>
      </w:r>
      <w:bookmarkEnd w:id="15700"/>
    </w:p>
    <w:p w:rsidR="00225AFC" w:rsidRPr="00FE756F" w:rsidRDefault="00225AFC" w:rsidP="00650F2A">
      <w:pPr>
        <w:rPr>
          <w:rtl/>
        </w:rPr>
      </w:pPr>
      <w:bookmarkStart w:id="15701" w:name="_ETM_Q31_186716"/>
      <w:bookmarkEnd w:id="15701"/>
    </w:p>
    <w:p w:rsidR="00225AFC" w:rsidRDefault="00225AFC" w:rsidP="00331066">
      <w:pPr>
        <w:rPr>
          <w:rtl/>
        </w:rPr>
      </w:pPr>
      <w:bookmarkStart w:id="15702" w:name="_ETM_Q31_171554"/>
      <w:bookmarkStart w:id="15703" w:name="_ETM_Q31_171634"/>
      <w:bookmarkStart w:id="15704" w:name="_ETM_Q31_183389"/>
      <w:bookmarkEnd w:id="15702"/>
      <w:bookmarkEnd w:id="15703"/>
      <w:bookmarkEnd w:id="15704"/>
      <w:r>
        <w:rPr>
          <w:rtl/>
        </w:rPr>
        <w:t xml:space="preserve">אבל </w:t>
      </w:r>
      <w:bookmarkStart w:id="15705" w:name="_ETM_Q31_183689"/>
      <w:bookmarkEnd w:id="15705"/>
      <w:r>
        <w:rPr>
          <w:rtl/>
        </w:rPr>
        <w:t xml:space="preserve">הרעיון </w:t>
      </w:r>
      <w:bookmarkStart w:id="15706" w:name="_ETM_Q31_185480"/>
      <w:bookmarkEnd w:id="15706"/>
      <w:r>
        <w:rPr>
          <w:rtl/>
        </w:rPr>
        <w:t xml:space="preserve">לבטל </w:t>
      </w:r>
      <w:bookmarkStart w:id="15707" w:name="_ETM_Q31_186050"/>
      <w:bookmarkEnd w:id="15707"/>
      <w:r>
        <w:rPr>
          <w:rtl/>
        </w:rPr>
        <w:t>את</w:t>
      </w:r>
      <w:r w:rsidR="00331066">
        <w:rPr>
          <w:rFonts w:hint="cs"/>
          <w:rtl/>
        </w:rPr>
        <w:t xml:space="preserve"> הפגרה,</w:t>
      </w:r>
      <w:r>
        <w:rPr>
          <w:rFonts w:hint="cs"/>
          <w:rtl/>
        </w:rPr>
        <w:t xml:space="preserve"> </w:t>
      </w:r>
      <w:bookmarkStart w:id="15708" w:name="_ETM_Q31_186980"/>
      <w:bookmarkEnd w:id="15708"/>
      <w:r>
        <w:rPr>
          <w:rtl/>
        </w:rPr>
        <w:t xml:space="preserve">מעבר </w:t>
      </w:r>
      <w:bookmarkStart w:id="15709" w:name="_ETM_Q31_187279"/>
      <w:bookmarkEnd w:id="15709"/>
      <w:r>
        <w:rPr>
          <w:rtl/>
        </w:rPr>
        <w:t xml:space="preserve">להיבט </w:t>
      </w:r>
      <w:bookmarkStart w:id="15710" w:name="_ETM_Q31_187580"/>
      <w:bookmarkEnd w:id="15710"/>
      <w:r>
        <w:rPr>
          <w:rtl/>
        </w:rPr>
        <w:t>הפוליטי</w:t>
      </w:r>
      <w:r>
        <w:rPr>
          <w:rFonts w:hint="cs"/>
          <w:rtl/>
        </w:rPr>
        <w:t>,</w:t>
      </w:r>
      <w:r>
        <w:rPr>
          <w:rtl/>
        </w:rPr>
        <w:t xml:space="preserve"> </w:t>
      </w:r>
      <w:bookmarkStart w:id="15711" w:name="_ETM_Q31_188090"/>
      <w:bookmarkEnd w:id="15711"/>
      <w:r>
        <w:rPr>
          <w:rtl/>
        </w:rPr>
        <w:t xml:space="preserve">שאתם </w:t>
      </w:r>
      <w:bookmarkStart w:id="15712" w:name="_ETM_Q31_188510"/>
      <w:bookmarkEnd w:id="15712"/>
      <w:r>
        <w:rPr>
          <w:rtl/>
        </w:rPr>
        <w:t xml:space="preserve">חוששים </w:t>
      </w:r>
      <w:bookmarkStart w:id="15713" w:name="_ETM_Q31_189050"/>
      <w:bookmarkEnd w:id="15713"/>
      <w:r>
        <w:rPr>
          <w:rtl/>
        </w:rPr>
        <w:t xml:space="preserve">שאנחנו </w:t>
      </w:r>
      <w:bookmarkStart w:id="15714" w:name="_ETM_Q31_189530"/>
      <w:bookmarkEnd w:id="15714"/>
      <w:r>
        <w:rPr>
          <w:rtl/>
        </w:rPr>
        <w:t xml:space="preserve">בעצם </w:t>
      </w:r>
      <w:bookmarkStart w:id="15715" w:name="_ETM_Q31_190340"/>
      <w:bookmarkEnd w:id="15715"/>
      <w:r>
        <w:rPr>
          <w:rtl/>
        </w:rPr>
        <w:t xml:space="preserve">רואים </w:t>
      </w:r>
      <w:bookmarkStart w:id="15716" w:name="_ETM_Q31_190580"/>
      <w:bookmarkEnd w:id="15716"/>
      <w:r>
        <w:rPr>
          <w:rtl/>
        </w:rPr>
        <w:t xml:space="preserve">את </w:t>
      </w:r>
      <w:bookmarkStart w:id="15717" w:name="_ETM_Q31_190639"/>
      <w:bookmarkEnd w:id="15717"/>
      <w:r>
        <w:rPr>
          <w:rtl/>
        </w:rPr>
        <w:t xml:space="preserve">הסדקים </w:t>
      </w:r>
      <w:bookmarkStart w:id="15718" w:name="_ETM_Q31_191119"/>
      <w:bookmarkEnd w:id="15718"/>
      <w:r>
        <w:rPr>
          <w:rtl/>
        </w:rPr>
        <w:t xml:space="preserve">בממשלה </w:t>
      </w:r>
      <w:bookmarkStart w:id="15719" w:name="_ETM_Q31_192380"/>
      <w:bookmarkEnd w:id="15719"/>
      <w:r>
        <w:rPr>
          <w:rFonts w:hint="cs"/>
          <w:rtl/>
        </w:rPr>
        <w:t xml:space="preserve">ומנסים </w:t>
      </w:r>
      <w:r>
        <w:rPr>
          <w:rtl/>
        </w:rPr>
        <w:t xml:space="preserve">להרוויח </w:t>
      </w:r>
      <w:bookmarkStart w:id="15720" w:name="_ETM_Q31_192889"/>
      <w:bookmarkEnd w:id="15720"/>
      <w:r>
        <w:rPr>
          <w:rtl/>
        </w:rPr>
        <w:t xml:space="preserve">זמן </w:t>
      </w:r>
      <w:bookmarkStart w:id="15721" w:name="_ETM_Q31_193160"/>
      <w:bookmarkEnd w:id="15721"/>
      <w:r>
        <w:rPr>
          <w:rtl/>
        </w:rPr>
        <w:t xml:space="preserve">של </w:t>
      </w:r>
      <w:bookmarkStart w:id="15722" w:name="_ETM_Q31_193309"/>
      <w:bookmarkEnd w:id="15722"/>
      <w:r>
        <w:rPr>
          <w:rFonts w:hint="cs"/>
          <w:rtl/>
        </w:rPr>
        <w:t>שלושה</w:t>
      </w:r>
      <w:r>
        <w:rPr>
          <w:rtl/>
        </w:rPr>
        <w:t xml:space="preserve"> </w:t>
      </w:r>
      <w:bookmarkStart w:id="15723" w:name="_ETM_Q31_193610"/>
      <w:bookmarkEnd w:id="15723"/>
      <w:r>
        <w:rPr>
          <w:rtl/>
        </w:rPr>
        <w:t xml:space="preserve">חודשים </w:t>
      </w:r>
      <w:bookmarkStart w:id="15724" w:name="_ETM_Q31_194389"/>
      <w:bookmarkEnd w:id="15724"/>
      <w:r w:rsidR="00331066">
        <w:rPr>
          <w:rFonts w:hint="cs"/>
          <w:rtl/>
        </w:rPr>
        <w:t xml:space="preserve">– </w:t>
      </w:r>
      <w:r>
        <w:rPr>
          <w:rtl/>
        </w:rPr>
        <w:t xml:space="preserve">עזבו </w:t>
      </w:r>
      <w:bookmarkStart w:id="15725" w:name="_ETM_Q31_194990"/>
      <w:bookmarkEnd w:id="15725"/>
      <w:r>
        <w:rPr>
          <w:rtl/>
        </w:rPr>
        <w:t xml:space="preserve">את </w:t>
      </w:r>
      <w:bookmarkStart w:id="15726" w:name="_ETM_Q31_195110"/>
      <w:bookmarkEnd w:id="15726"/>
      <w:r>
        <w:rPr>
          <w:rtl/>
        </w:rPr>
        <w:t xml:space="preserve">העניין </w:t>
      </w:r>
      <w:bookmarkStart w:id="15727" w:name="_ETM_Q31_195500"/>
      <w:bookmarkEnd w:id="15727"/>
      <w:r>
        <w:rPr>
          <w:rtl/>
        </w:rPr>
        <w:t>הפוליטי</w:t>
      </w:r>
      <w:r>
        <w:rPr>
          <w:rFonts w:hint="cs"/>
          <w:rtl/>
        </w:rPr>
        <w:t xml:space="preserve">. </w:t>
      </w:r>
    </w:p>
    <w:p w:rsidR="00225AFC" w:rsidRDefault="00225AFC" w:rsidP="00CF3FB8">
      <w:pPr>
        <w:ind w:firstLine="0"/>
        <w:rPr>
          <w:rtl/>
        </w:rPr>
      </w:pPr>
      <w:bookmarkStart w:id="15728" w:name="_ETM_Q31_197657"/>
      <w:bookmarkEnd w:id="15728"/>
    </w:p>
    <w:p w:rsidR="00225AFC" w:rsidRDefault="00225AFC" w:rsidP="00CF3FB8">
      <w:pPr>
        <w:pStyle w:val="af5"/>
        <w:keepNext/>
        <w:rPr>
          <w:rtl/>
        </w:rPr>
      </w:pPr>
      <w:bookmarkStart w:id="15729" w:name="ET_interruption_6345_9"/>
      <w:r w:rsidRPr="00C4708B">
        <w:rPr>
          <w:rStyle w:val="TagStyle"/>
          <w:rtl/>
        </w:rPr>
        <w:t xml:space="preserve"> &lt;&lt; קריאה &gt;&gt;</w:t>
      </w:r>
      <w:r w:rsidRPr="00FE756F">
        <w:rPr>
          <w:rStyle w:val="TagStyle"/>
          <w:rtl/>
        </w:rPr>
        <w:t xml:space="preserve"> </w:t>
      </w:r>
      <w:r>
        <w:rPr>
          <w:rtl/>
        </w:rPr>
        <w:t>טלי גוטליב (הליכוד):</w:t>
      </w:r>
      <w:r w:rsidRPr="00FE756F">
        <w:rPr>
          <w:rStyle w:val="TagStyle"/>
          <w:rtl/>
        </w:rPr>
        <w:t xml:space="preserve"> </w:t>
      </w:r>
      <w:r w:rsidRPr="00C4708B">
        <w:rPr>
          <w:rStyle w:val="TagStyle"/>
          <w:rtl/>
        </w:rPr>
        <w:t>&lt;&lt; קריאה &gt;&gt;</w:t>
      </w:r>
      <w:r>
        <w:rPr>
          <w:rtl/>
        </w:rPr>
        <w:t xml:space="preserve">  </w:t>
      </w:r>
      <w:bookmarkEnd w:id="15729"/>
    </w:p>
    <w:p w:rsidR="00225AFC" w:rsidRDefault="00225AFC" w:rsidP="00650F2A">
      <w:pPr>
        <w:rPr>
          <w:rtl/>
        </w:rPr>
      </w:pPr>
    </w:p>
    <w:p w:rsidR="00225AFC" w:rsidRDefault="00225AFC" w:rsidP="00650F2A">
      <w:pPr>
        <w:rPr>
          <w:rtl/>
        </w:rPr>
      </w:pPr>
      <w:bookmarkStart w:id="15730" w:name="_ETM_Q31_197590"/>
      <w:bookmarkEnd w:id="15730"/>
      <w:r>
        <w:rPr>
          <w:rFonts w:hint="cs"/>
          <w:rtl/>
        </w:rPr>
        <w:t xml:space="preserve">הקואליציה </w:t>
      </w:r>
      <w:r w:rsidR="00650F2A">
        <w:rPr>
          <w:rFonts w:hint="cs"/>
          <w:rtl/>
        </w:rPr>
        <w:t>– – –</w:t>
      </w:r>
      <w:bookmarkStart w:id="15731" w:name="_ETM_Q31_197346"/>
      <w:bookmarkEnd w:id="15731"/>
    </w:p>
    <w:p w:rsidR="00225AFC" w:rsidRDefault="00225AFC" w:rsidP="00CF3FB8">
      <w:pPr>
        <w:ind w:firstLine="0"/>
        <w:rPr>
          <w:rtl/>
        </w:rPr>
      </w:pPr>
      <w:bookmarkStart w:id="15732" w:name="_ETM_Q31_197422"/>
      <w:bookmarkStart w:id="15733" w:name="_ETM_Q31_200545"/>
      <w:bookmarkStart w:id="15734" w:name="_ETM_Q31_200614"/>
      <w:bookmarkEnd w:id="15732"/>
      <w:bookmarkEnd w:id="15733"/>
      <w:bookmarkEnd w:id="15734"/>
    </w:p>
    <w:p w:rsidR="00225AFC" w:rsidRDefault="00225AFC" w:rsidP="00CF3FB8">
      <w:pPr>
        <w:pStyle w:val="-"/>
        <w:keepNext/>
        <w:rPr>
          <w:rtl/>
        </w:rPr>
      </w:pPr>
      <w:bookmarkStart w:id="15735" w:name="ET_speakercontinue_6574_10"/>
      <w:r w:rsidRPr="00C4708B">
        <w:rPr>
          <w:rStyle w:val="TagStyle"/>
          <w:rtl/>
        </w:rPr>
        <w:t xml:space="preserve"> &lt;&lt; דובר_המשך &gt;&gt;</w:t>
      </w:r>
      <w:r w:rsidRPr="00FE756F">
        <w:rPr>
          <w:rStyle w:val="TagStyle"/>
          <w:rtl/>
        </w:rPr>
        <w:t xml:space="preserve"> </w:t>
      </w:r>
      <w:r>
        <w:rPr>
          <w:rtl/>
        </w:rPr>
        <w:t>ירון לוי (יש עתיד):</w:t>
      </w:r>
      <w:r w:rsidRPr="00FE756F">
        <w:rPr>
          <w:rStyle w:val="TagStyle"/>
          <w:rtl/>
        </w:rPr>
        <w:t xml:space="preserve"> </w:t>
      </w:r>
      <w:r w:rsidRPr="00C4708B">
        <w:rPr>
          <w:rStyle w:val="TagStyle"/>
          <w:rtl/>
        </w:rPr>
        <w:t>&lt;&lt; דובר_המשך &gt;&gt;</w:t>
      </w:r>
      <w:r>
        <w:rPr>
          <w:rtl/>
        </w:rPr>
        <w:t xml:space="preserve">  </w:t>
      </w:r>
      <w:bookmarkEnd w:id="15735"/>
    </w:p>
    <w:p w:rsidR="00225AFC" w:rsidRDefault="00225AFC" w:rsidP="00650F2A">
      <w:pPr>
        <w:rPr>
          <w:rtl/>
        </w:rPr>
      </w:pPr>
    </w:p>
    <w:p w:rsidR="00225AFC" w:rsidRDefault="00225AFC" w:rsidP="00CF3FB8">
      <w:pPr>
        <w:rPr>
          <w:rtl/>
        </w:rPr>
      </w:pPr>
      <w:bookmarkStart w:id="15736" w:name="_ETM_Q31_201600"/>
      <w:bookmarkEnd w:id="15736"/>
      <w:r>
        <w:rPr>
          <w:rFonts w:hint="cs"/>
          <w:rtl/>
        </w:rPr>
        <w:t>טלי,</w:t>
      </w:r>
      <w:bookmarkStart w:id="15737" w:name="_ETM_Q31_197784"/>
      <w:bookmarkStart w:id="15738" w:name="_ETM_Q31_197807"/>
      <w:bookmarkStart w:id="15739" w:name="_ETM_Q31_197862"/>
      <w:bookmarkEnd w:id="15737"/>
      <w:bookmarkEnd w:id="15738"/>
      <w:bookmarkEnd w:id="15739"/>
      <w:r>
        <w:rPr>
          <w:rtl/>
        </w:rPr>
        <w:t xml:space="preserve"> אם </w:t>
      </w:r>
      <w:bookmarkStart w:id="15740" w:name="_ETM_Q31_197890"/>
      <w:bookmarkEnd w:id="15740"/>
      <w:r>
        <w:rPr>
          <w:rtl/>
        </w:rPr>
        <w:t xml:space="preserve">אנחנו </w:t>
      </w:r>
      <w:bookmarkStart w:id="15741" w:name="_ETM_Q31_198280"/>
      <w:bookmarkEnd w:id="15741"/>
      <w:r>
        <w:rPr>
          <w:rtl/>
        </w:rPr>
        <w:t xml:space="preserve">נבטל </w:t>
      </w:r>
      <w:bookmarkStart w:id="15742" w:name="_ETM_Q31_199130"/>
      <w:bookmarkEnd w:id="15742"/>
      <w:r>
        <w:rPr>
          <w:rFonts w:hint="cs"/>
          <w:rtl/>
        </w:rPr>
        <w:t xml:space="preserve">את הפגרה הזו, </w:t>
      </w:r>
      <w:bookmarkStart w:id="15743" w:name="_ETM_Q31_202450"/>
      <w:bookmarkStart w:id="15744" w:name="_ETM_Q31_202900"/>
      <w:bookmarkEnd w:id="15743"/>
      <w:bookmarkEnd w:id="15744"/>
      <w:r>
        <w:rPr>
          <w:rtl/>
        </w:rPr>
        <w:t xml:space="preserve">נראה </w:t>
      </w:r>
      <w:bookmarkStart w:id="15745" w:name="_ETM_Q31_203170"/>
      <w:bookmarkEnd w:id="15745"/>
      <w:r>
        <w:rPr>
          <w:rtl/>
        </w:rPr>
        <w:t>לציבור</w:t>
      </w:r>
      <w:r>
        <w:rPr>
          <w:rFonts w:hint="cs"/>
          <w:rtl/>
        </w:rPr>
        <w:t>,</w:t>
      </w:r>
      <w:r>
        <w:rPr>
          <w:rtl/>
        </w:rPr>
        <w:t xml:space="preserve"> </w:t>
      </w:r>
      <w:bookmarkStart w:id="15746" w:name="_ETM_Q31_203950"/>
      <w:bookmarkEnd w:id="15746"/>
      <w:r>
        <w:rPr>
          <w:rtl/>
        </w:rPr>
        <w:t xml:space="preserve">למשפחות </w:t>
      </w:r>
      <w:bookmarkStart w:id="15747" w:name="_ETM_Q31_204489"/>
      <w:bookmarkEnd w:id="15747"/>
      <w:r>
        <w:rPr>
          <w:rtl/>
        </w:rPr>
        <w:t>החטופים</w:t>
      </w:r>
      <w:r>
        <w:rPr>
          <w:rFonts w:hint="cs"/>
          <w:rtl/>
        </w:rPr>
        <w:t>,</w:t>
      </w:r>
      <w:r>
        <w:rPr>
          <w:rtl/>
        </w:rPr>
        <w:t xml:space="preserve"> </w:t>
      </w:r>
      <w:bookmarkStart w:id="15748" w:name="_ETM_Q31_205949"/>
      <w:bookmarkEnd w:id="15748"/>
      <w:r>
        <w:rPr>
          <w:rtl/>
        </w:rPr>
        <w:t>למילואימניקים</w:t>
      </w:r>
      <w:r>
        <w:rPr>
          <w:rFonts w:hint="cs"/>
          <w:rtl/>
        </w:rPr>
        <w:t>,</w:t>
      </w:r>
      <w:r>
        <w:rPr>
          <w:rtl/>
        </w:rPr>
        <w:t xml:space="preserve"> </w:t>
      </w:r>
      <w:bookmarkStart w:id="15749" w:name="_ETM_Q31_207179"/>
      <w:bookmarkEnd w:id="15749"/>
      <w:r>
        <w:rPr>
          <w:rtl/>
        </w:rPr>
        <w:t xml:space="preserve">לחיילים </w:t>
      </w:r>
      <w:bookmarkStart w:id="15750" w:name="_ETM_Q31_207570"/>
      <w:bookmarkEnd w:id="15750"/>
      <w:r>
        <w:rPr>
          <w:rFonts w:hint="cs"/>
          <w:rtl/>
        </w:rPr>
        <w:t>ה</w:t>
      </w:r>
      <w:r>
        <w:rPr>
          <w:rtl/>
        </w:rPr>
        <w:t>סדירים</w:t>
      </w:r>
      <w:r>
        <w:rPr>
          <w:rFonts w:hint="cs"/>
          <w:rtl/>
        </w:rPr>
        <w:t>,</w:t>
      </w:r>
      <w:r>
        <w:rPr>
          <w:rtl/>
        </w:rPr>
        <w:t xml:space="preserve"> </w:t>
      </w:r>
      <w:bookmarkStart w:id="15751" w:name="_ETM_Q31_208640"/>
      <w:bookmarkEnd w:id="15751"/>
      <w:r>
        <w:rPr>
          <w:rtl/>
        </w:rPr>
        <w:t xml:space="preserve">שאכפת </w:t>
      </w:r>
      <w:bookmarkStart w:id="15752" w:name="_ETM_Q31_209210"/>
      <w:bookmarkEnd w:id="15752"/>
      <w:r>
        <w:rPr>
          <w:rtl/>
        </w:rPr>
        <w:t>לנו</w:t>
      </w:r>
      <w:bookmarkStart w:id="15753" w:name="_ETM_Q31_213511"/>
      <w:bookmarkEnd w:id="15753"/>
      <w:r>
        <w:rPr>
          <w:rFonts w:hint="cs"/>
          <w:rtl/>
        </w:rPr>
        <w:t xml:space="preserve"> מהם. הרעיון</w:t>
      </w:r>
      <w:r>
        <w:rPr>
          <w:rtl/>
        </w:rPr>
        <w:t xml:space="preserve"> </w:t>
      </w:r>
      <w:bookmarkStart w:id="15754" w:name="_ETM_Q31_212420"/>
      <w:bookmarkEnd w:id="15754"/>
      <w:r>
        <w:rPr>
          <w:rtl/>
        </w:rPr>
        <w:t xml:space="preserve">של </w:t>
      </w:r>
      <w:bookmarkStart w:id="15755" w:name="_ETM_Q31_212600"/>
      <w:bookmarkEnd w:id="15755"/>
      <w:r>
        <w:rPr>
          <w:rtl/>
        </w:rPr>
        <w:t xml:space="preserve">כנסת </w:t>
      </w:r>
      <w:bookmarkStart w:id="15756" w:name="_ETM_Q31_213110"/>
      <w:bookmarkEnd w:id="15756"/>
      <w:r>
        <w:rPr>
          <w:rtl/>
        </w:rPr>
        <w:t>ישראל</w:t>
      </w:r>
      <w:r>
        <w:rPr>
          <w:rFonts w:hint="cs"/>
          <w:rtl/>
        </w:rPr>
        <w:t xml:space="preserve"> הוא</w:t>
      </w:r>
      <w:r>
        <w:rPr>
          <w:rtl/>
        </w:rPr>
        <w:t xml:space="preserve"> </w:t>
      </w:r>
      <w:bookmarkStart w:id="15757" w:name="_ETM_Q31_215430"/>
      <w:bookmarkEnd w:id="15757"/>
      <w:r>
        <w:rPr>
          <w:rtl/>
        </w:rPr>
        <w:t xml:space="preserve">להראות </w:t>
      </w:r>
      <w:bookmarkStart w:id="15758" w:name="_ETM_Q31_215970"/>
      <w:bookmarkEnd w:id="15758"/>
      <w:r>
        <w:rPr>
          <w:rtl/>
        </w:rPr>
        <w:t xml:space="preserve">לציבור </w:t>
      </w:r>
      <w:bookmarkStart w:id="15759" w:name="_ETM_Q31_216479"/>
      <w:bookmarkEnd w:id="15759"/>
      <w:r>
        <w:rPr>
          <w:rtl/>
        </w:rPr>
        <w:t xml:space="preserve">בבית </w:t>
      </w:r>
      <w:bookmarkStart w:id="15760" w:name="_ETM_Q31_216960"/>
      <w:bookmarkEnd w:id="15760"/>
      <w:r>
        <w:rPr>
          <w:rtl/>
        </w:rPr>
        <w:t xml:space="preserve">שכולם </w:t>
      </w:r>
      <w:bookmarkStart w:id="15761" w:name="_ETM_Q31_217590"/>
      <w:bookmarkEnd w:id="15761"/>
      <w:r>
        <w:rPr>
          <w:rtl/>
        </w:rPr>
        <w:t xml:space="preserve">אותו </w:t>
      </w:r>
      <w:bookmarkStart w:id="15762" w:name="_ETM_Q31_217800"/>
      <w:bookmarkEnd w:id="15762"/>
      <w:r>
        <w:rPr>
          <w:rtl/>
        </w:rPr>
        <w:t>דבר</w:t>
      </w:r>
      <w:r>
        <w:rPr>
          <w:rFonts w:hint="cs"/>
          <w:rtl/>
        </w:rPr>
        <w:t>.</w:t>
      </w:r>
      <w:r>
        <w:rPr>
          <w:rtl/>
        </w:rPr>
        <w:t xml:space="preserve"> </w:t>
      </w:r>
      <w:bookmarkStart w:id="15763" w:name="_ETM_Q31_218190"/>
      <w:bookmarkEnd w:id="15763"/>
      <w:r>
        <w:rPr>
          <w:rtl/>
        </w:rPr>
        <w:t xml:space="preserve">120 </w:t>
      </w:r>
      <w:bookmarkStart w:id="15764" w:name="_ETM_Q31_218820"/>
      <w:bookmarkEnd w:id="15764"/>
      <w:r>
        <w:rPr>
          <w:rtl/>
        </w:rPr>
        <w:t xml:space="preserve">חברי </w:t>
      </w:r>
      <w:bookmarkStart w:id="15765" w:name="_ETM_Q31_219300"/>
      <w:bookmarkEnd w:id="15765"/>
      <w:r>
        <w:rPr>
          <w:rtl/>
        </w:rPr>
        <w:t xml:space="preserve">כנסת </w:t>
      </w:r>
      <w:bookmarkStart w:id="15766" w:name="_ETM_Q31_220659"/>
      <w:bookmarkEnd w:id="15766"/>
      <w:r>
        <w:rPr>
          <w:rtl/>
        </w:rPr>
        <w:t>מנותקים</w:t>
      </w:r>
      <w:r>
        <w:rPr>
          <w:rFonts w:hint="cs"/>
          <w:rtl/>
        </w:rPr>
        <w:t>,</w:t>
      </w:r>
      <w:r>
        <w:rPr>
          <w:rtl/>
        </w:rPr>
        <w:t xml:space="preserve"> </w:t>
      </w:r>
      <w:bookmarkStart w:id="15767" w:name="_ETM_Q31_221409"/>
      <w:bookmarkEnd w:id="15767"/>
      <w:r>
        <w:rPr>
          <w:rtl/>
        </w:rPr>
        <w:t xml:space="preserve">ולא </w:t>
      </w:r>
      <w:bookmarkStart w:id="15768" w:name="_ETM_Q31_221680"/>
      <w:bookmarkEnd w:id="15768"/>
      <w:r>
        <w:rPr>
          <w:rtl/>
        </w:rPr>
        <w:t xml:space="preserve">אכפת </w:t>
      </w:r>
      <w:bookmarkStart w:id="15769" w:name="_ETM_Q31_222130"/>
      <w:bookmarkEnd w:id="15769"/>
      <w:r>
        <w:rPr>
          <w:rtl/>
        </w:rPr>
        <w:t>להם</w:t>
      </w:r>
      <w:r>
        <w:rPr>
          <w:rFonts w:hint="cs"/>
          <w:rtl/>
        </w:rPr>
        <w:t>.</w:t>
      </w:r>
      <w:r>
        <w:rPr>
          <w:rtl/>
        </w:rPr>
        <w:t xml:space="preserve"> </w:t>
      </w:r>
      <w:bookmarkStart w:id="15770" w:name="_ETM_Q31_222340"/>
      <w:bookmarkEnd w:id="15770"/>
      <w:r>
        <w:rPr>
          <w:rtl/>
        </w:rPr>
        <w:t xml:space="preserve">זה </w:t>
      </w:r>
      <w:bookmarkStart w:id="15771" w:name="_ETM_Q31_222520"/>
      <w:bookmarkEnd w:id="15771"/>
      <w:r>
        <w:rPr>
          <w:rtl/>
        </w:rPr>
        <w:t xml:space="preserve">הרעיון </w:t>
      </w:r>
      <w:bookmarkStart w:id="15772" w:name="_ETM_Q31_222880"/>
      <w:bookmarkEnd w:id="15772"/>
      <w:r>
        <w:rPr>
          <w:rtl/>
        </w:rPr>
        <w:t xml:space="preserve">הגדול </w:t>
      </w:r>
      <w:bookmarkStart w:id="15773" w:name="_ETM_Q31_223240"/>
      <w:bookmarkEnd w:id="15773"/>
      <w:r>
        <w:rPr>
          <w:rtl/>
        </w:rPr>
        <w:t xml:space="preserve">של </w:t>
      </w:r>
      <w:bookmarkStart w:id="15774" w:name="_ETM_Q31_223450"/>
      <w:bookmarkEnd w:id="15774"/>
      <w:r>
        <w:rPr>
          <w:rtl/>
        </w:rPr>
        <w:t xml:space="preserve">פגרה </w:t>
      </w:r>
      <w:bookmarkStart w:id="15775" w:name="_ETM_Q31_223840"/>
      <w:bookmarkEnd w:id="15775"/>
      <w:r>
        <w:rPr>
          <w:rtl/>
        </w:rPr>
        <w:t xml:space="preserve">בזמן </w:t>
      </w:r>
      <w:bookmarkStart w:id="15776" w:name="_ETM_Q31_224260"/>
      <w:bookmarkEnd w:id="15776"/>
      <w:r>
        <w:rPr>
          <w:rtl/>
        </w:rPr>
        <w:t>מלחמה</w:t>
      </w:r>
      <w:r>
        <w:rPr>
          <w:rFonts w:hint="cs"/>
          <w:rtl/>
        </w:rPr>
        <w:t>,</w:t>
      </w:r>
      <w:r>
        <w:rPr>
          <w:rtl/>
        </w:rPr>
        <w:t xml:space="preserve"> </w:t>
      </w:r>
      <w:bookmarkStart w:id="15777" w:name="_ETM_Q31_225239"/>
      <w:bookmarkEnd w:id="15777"/>
      <w:r>
        <w:rPr>
          <w:rtl/>
        </w:rPr>
        <w:t xml:space="preserve">כי </w:t>
      </w:r>
      <w:bookmarkStart w:id="15778" w:name="_ETM_Q31_225420"/>
      <w:bookmarkEnd w:id="15778"/>
      <w:r>
        <w:rPr>
          <w:rtl/>
        </w:rPr>
        <w:t xml:space="preserve">אחרת </w:t>
      </w:r>
      <w:bookmarkStart w:id="15779" w:name="_ETM_Q31_225780"/>
      <w:bookmarkEnd w:id="15779"/>
      <w:r>
        <w:rPr>
          <w:rtl/>
        </w:rPr>
        <w:t>מישהו</w:t>
      </w:r>
      <w:r>
        <w:rPr>
          <w:rFonts w:hint="cs"/>
          <w:rtl/>
        </w:rPr>
        <w:t>,</w:t>
      </w:r>
      <w:r>
        <w:rPr>
          <w:rtl/>
        </w:rPr>
        <w:t xml:space="preserve"> </w:t>
      </w:r>
      <w:bookmarkStart w:id="15780" w:name="_ETM_Q31_226050"/>
      <w:bookmarkEnd w:id="15780"/>
      <w:r>
        <w:rPr>
          <w:rtl/>
        </w:rPr>
        <w:t>חלילה</w:t>
      </w:r>
      <w:r>
        <w:rPr>
          <w:rFonts w:hint="cs"/>
          <w:rtl/>
        </w:rPr>
        <w:t>,</w:t>
      </w:r>
      <w:r>
        <w:rPr>
          <w:rtl/>
        </w:rPr>
        <w:t xml:space="preserve"> </w:t>
      </w:r>
      <w:bookmarkStart w:id="15781" w:name="_ETM_Q31_226559"/>
      <w:bookmarkEnd w:id="15781"/>
      <w:r>
        <w:rPr>
          <w:rtl/>
        </w:rPr>
        <w:t xml:space="preserve">יכול </w:t>
      </w:r>
      <w:bookmarkStart w:id="15782" w:name="_ETM_Q31_226860"/>
      <w:bookmarkEnd w:id="15782"/>
      <w:r>
        <w:rPr>
          <w:rtl/>
        </w:rPr>
        <w:t xml:space="preserve">לחשוב </w:t>
      </w:r>
      <w:bookmarkStart w:id="15783" w:name="_ETM_Q31_227219"/>
      <w:bookmarkEnd w:id="15783"/>
      <w:r>
        <w:rPr>
          <w:rtl/>
        </w:rPr>
        <w:t xml:space="preserve">שיש </w:t>
      </w:r>
      <w:bookmarkStart w:id="15784" w:name="_ETM_Q31_227430"/>
      <w:bookmarkEnd w:id="15784"/>
      <w:r>
        <w:rPr>
          <w:rtl/>
        </w:rPr>
        <w:t xml:space="preserve">כאן </w:t>
      </w:r>
      <w:bookmarkStart w:id="15785" w:name="_ETM_Q31_227579"/>
      <w:bookmarkEnd w:id="15785"/>
      <w:r>
        <w:rPr>
          <w:rtl/>
        </w:rPr>
        <w:t xml:space="preserve">גם </w:t>
      </w:r>
      <w:bookmarkStart w:id="15786" w:name="_ETM_Q31_227760"/>
      <w:bookmarkEnd w:id="15786"/>
      <w:r>
        <w:rPr>
          <w:rtl/>
        </w:rPr>
        <w:t xml:space="preserve">אנשים </w:t>
      </w:r>
      <w:bookmarkStart w:id="15787" w:name="_ETM_Q31_228090"/>
      <w:bookmarkEnd w:id="15787"/>
      <w:r>
        <w:rPr>
          <w:rtl/>
        </w:rPr>
        <w:t xml:space="preserve">שחושבים </w:t>
      </w:r>
      <w:bookmarkStart w:id="15788" w:name="_ETM_Q31_228570"/>
      <w:bookmarkEnd w:id="15788"/>
      <w:r>
        <w:rPr>
          <w:rtl/>
        </w:rPr>
        <w:t>אחרת</w:t>
      </w:r>
      <w:r>
        <w:rPr>
          <w:rFonts w:hint="cs"/>
          <w:rtl/>
        </w:rPr>
        <w:t>.</w:t>
      </w:r>
      <w:r>
        <w:rPr>
          <w:rtl/>
        </w:rPr>
        <w:t xml:space="preserve"> </w:t>
      </w:r>
      <w:bookmarkStart w:id="15789" w:name="_ETM_Q31_230040"/>
      <w:bookmarkEnd w:id="15789"/>
      <w:r>
        <w:rPr>
          <w:rtl/>
        </w:rPr>
        <w:t xml:space="preserve">אבל </w:t>
      </w:r>
      <w:bookmarkStart w:id="15790" w:name="_ETM_Q31_230309"/>
      <w:bookmarkEnd w:id="15790"/>
      <w:r>
        <w:rPr>
          <w:rtl/>
        </w:rPr>
        <w:t>ל</w:t>
      </w:r>
      <w:r>
        <w:rPr>
          <w:rFonts w:hint="cs"/>
          <w:rtl/>
        </w:rPr>
        <w:t>א,</w:t>
      </w:r>
      <w:r>
        <w:rPr>
          <w:rtl/>
        </w:rPr>
        <w:t xml:space="preserve"> </w:t>
      </w:r>
      <w:bookmarkStart w:id="15791" w:name="_ETM_Q31_232170"/>
      <w:bookmarkEnd w:id="15791"/>
      <w:r>
        <w:rPr>
          <w:rtl/>
        </w:rPr>
        <w:t xml:space="preserve">עדיין </w:t>
      </w:r>
      <w:bookmarkStart w:id="15792" w:name="_ETM_Q31_232710"/>
      <w:bookmarkEnd w:id="15792"/>
      <w:r>
        <w:rPr>
          <w:rtl/>
        </w:rPr>
        <w:t xml:space="preserve">לא </w:t>
      </w:r>
      <w:bookmarkStart w:id="15793" w:name="_ETM_Q31_232829"/>
      <w:bookmarkEnd w:id="15793"/>
      <w:r>
        <w:rPr>
          <w:rtl/>
        </w:rPr>
        <w:t xml:space="preserve">מאוחר </w:t>
      </w:r>
      <w:bookmarkStart w:id="15794" w:name="_ETM_Q31_233159"/>
      <w:bookmarkEnd w:id="15794"/>
      <w:r>
        <w:rPr>
          <w:rtl/>
        </w:rPr>
        <w:t xml:space="preserve">לעצור </w:t>
      </w:r>
      <w:bookmarkStart w:id="15795" w:name="_ETM_Q31_233609"/>
      <w:bookmarkEnd w:id="15795"/>
      <w:r>
        <w:rPr>
          <w:rtl/>
        </w:rPr>
        <w:t xml:space="preserve">את </w:t>
      </w:r>
      <w:bookmarkStart w:id="15796" w:name="_ETM_Q31_233699"/>
      <w:bookmarkEnd w:id="15796"/>
      <w:r>
        <w:rPr>
          <w:rtl/>
        </w:rPr>
        <w:t>זה</w:t>
      </w:r>
      <w:r>
        <w:rPr>
          <w:rFonts w:hint="cs"/>
          <w:rtl/>
        </w:rPr>
        <w:t>.</w:t>
      </w:r>
      <w:r>
        <w:rPr>
          <w:rtl/>
        </w:rPr>
        <w:t xml:space="preserve"> </w:t>
      </w:r>
      <w:bookmarkStart w:id="15797" w:name="_ETM_Q31_235280"/>
      <w:bookmarkEnd w:id="15797"/>
      <w:r>
        <w:rPr>
          <w:rtl/>
        </w:rPr>
        <w:t xml:space="preserve">לא </w:t>
      </w:r>
      <w:bookmarkStart w:id="15798" w:name="_ETM_Q31_235609"/>
      <w:bookmarkEnd w:id="15798"/>
      <w:r>
        <w:rPr>
          <w:rtl/>
        </w:rPr>
        <w:t xml:space="preserve">כקלישאה </w:t>
      </w:r>
      <w:bookmarkStart w:id="15799" w:name="_ETM_Q31_236780"/>
      <w:bookmarkEnd w:id="15799"/>
      <w:r>
        <w:rPr>
          <w:rtl/>
        </w:rPr>
        <w:t xml:space="preserve">וצעד </w:t>
      </w:r>
      <w:bookmarkStart w:id="15800" w:name="_ETM_Q31_237409"/>
      <w:bookmarkEnd w:id="15800"/>
      <w:r>
        <w:rPr>
          <w:rtl/>
        </w:rPr>
        <w:t>פופוליסטי</w:t>
      </w:r>
      <w:r>
        <w:rPr>
          <w:rFonts w:hint="cs"/>
          <w:rtl/>
        </w:rPr>
        <w:t>.</w:t>
      </w:r>
      <w:r>
        <w:rPr>
          <w:rtl/>
        </w:rPr>
        <w:t xml:space="preserve"> </w:t>
      </w:r>
      <w:bookmarkStart w:id="15801" w:name="_ETM_Q31_238249"/>
      <w:bookmarkEnd w:id="15801"/>
      <w:r>
        <w:rPr>
          <w:rtl/>
        </w:rPr>
        <w:t xml:space="preserve">אפשר </w:t>
      </w:r>
      <w:bookmarkStart w:id="15802" w:name="_ETM_Q31_239059"/>
      <w:bookmarkEnd w:id="15802"/>
      <w:r>
        <w:rPr>
          <w:rtl/>
        </w:rPr>
        <w:t xml:space="preserve">לעבוד </w:t>
      </w:r>
      <w:bookmarkStart w:id="15803" w:name="_ETM_Q31_239539"/>
      <w:bookmarkEnd w:id="15803"/>
      <w:r>
        <w:rPr>
          <w:rtl/>
        </w:rPr>
        <w:t xml:space="preserve">במתכונת </w:t>
      </w:r>
      <w:bookmarkStart w:id="15804" w:name="_ETM_Q31_240170"/>
      <w:bookmarkEnd w:id="15804"/>
      <w:r>
        <w:rPr>
          <w:rtl/>
        </w:rPr>
        <w:t>מצומצמת</w:t>
      </w:r>
      <w:r>
        <w:rPr>
          <w:rFonts w:hint="cs"/>
          <w:rtl/>
        </w:rPr>
        <w:t>;</w:t>
      </w:r>
      <w:r>
        <w:rPr>
          <w:rtl/>
        </w:rPr>
        <w:t xml:space="preserve"> </w:t>
      </w:r>
      <w:bookmarkStart w:id="15805" w:name="_ETM_Q31_241969"/>
      <w:bookmarkEnd w:id="15805"/>
      <w:r>
        <w:rPr>
          <w:rtl/>
        </w:rPr>
        <w:t xml:space="preserve">אפשר </w:t>
      </w:r>
      <w:bookmarkStart w:id="15806" w:name="_ETM_Q31_242359"/>
      <w:bookmarkEnd w:id="15806"/>
      <w:r>
        <w:rPr>
          <w:rtl/>
        </w:rPr>
        <w:t xml:space="preserve">להישאר </w:t>
      </w:r>
      <w:bookmarkStart w:id="15807" w:name="_ETM_Q31_242870"/>
      <w:bookmarkEnd w:id="15807"/>
      <w:r>
        <w:rPr>
          <w:rtl/>
        </w:rPr>
        <w:t xml:space="preserve">כאן </w:t>
      </w:r>
      <w:bookmarkStart w:id="15808" w:name="_ETM_Q31_243140"/>
      <w:bookmarkEnd w:id="15808"/>
      <w:r>
        <w:rPr>
          <w:rtl/>
        </w:rPr>
        <w:t>ב</w:t>
      </w:r>
      <w:r>
        <w:rPr>
          <w:rFonts w:hint="cs"/>
          <w:rtl/>
        </w:rPr>
        <w:t>שלושה ח</w:t>
      </w:r>
      <w:r>
        <w:rPr>
          <w:rtl/>
        </w:rPr>
        <w:t xml:space="preserve">ודשים </w:t>
      </w:r>
      <w:bookmarkStart w:id="15809" w:name="_ETM_Q31_244189"/>
      <w:bookmarkEnd w:id="15809"/>
      <w:r>
        <w:rPr>
          <w:rtl/>
        </w:rPr>
        <w:t>האלה</w:t>
      </w:r>
      <w:r>
        <w:rPr>
          <w:rFonts w:hint="cs"/>
          <w:rtl/>
        </w:rPr>
        <w:t>.</w:t>
      </w:r>
      <w:r>
        <w:rPr>
          <w:rtl/>
        </w:rPr>
        <w:t xml:space="preserve"> </w:t>
      </w:r>
      <w:bookmarkStart w:id="15810" w:name="_ETM_Q31_245010"/>
      <w:bookmarkEnd w:id="15810"/>
    </w:p>
    <w:p w:rsidR="00225AFC" w:rsidRDefault="00225AFC" w:rsidP="00CF3FB8">
      <w:pPr>
        <w:rPr>
          <w:rtl/>
        </w:rPr>
      </w:pPr>
      <w:bookmarkStart w:id="15811" w:name="_ETM_Q31_255192"/>
      <w:bookmarkStart w:id="15812" w:name="_ETM_Q31_255248"/>
      <w:bookmarkEnd w:id="15811"/>
      <w:bookmarkEnd w:id="15812"/>
    </w:p>
    <w:p w:rsidR="00225AFC" w:rsidRDefault="00225AFC" w:rsidP="00CF3FB8">
      <w:pPr>
        <w:rPr>
          <w:rtl/>
        </w:rPr>
      </w:pPr>
      <w:bookmarkStart w:id="15813" w:name="_ETM_Q31_255332"/>
      <w:bookmarkStart w:id="15814" w:name="_ETM_Q31_255379"/>
      <w:bookmarkEnd w:id="15813"/>
      <w:bookmarkEnd w:id="15814"/>
      <w:r>
        <w:rPr>
          <w:rtl/>
        </w:rPr>
        <w:t xml:space="preserve">זה </w:t>
      </w:r>
      <w:bookmarkStart w:id="15815" w:name="_ETM_Q31_245250"/>
      <w:bookmarkEnd w:id="15815"/>
      <w:r>
        <w:rPr>
          <w:rtl/>
        </w:rPr>
        <w:t xml:space="preserve">פשוט </w:t>
      </w:r>
      <w:bookmarkStart w:id="15816" w:name="_ETM_Q31_245700"/>
      <w:bookmarkEnd w:id="15816"/>
      <w:r>
        <w:rPr>
          <w:rtl/>
        </w:rPr>
        <w:t xml:space="preserve">הזוי </w:t>
      </w:r>
      <w:bookmarkStart w:id="15817" w:name="_ETM_Q31_246120"/>
      <w:bookmarkEnd w:id="15817"/>
      <w:r>
        <w:rPr>
          <w:rtl/>
        </w:rPr>
        <w:t xml:space="preserve">שאנחנו </w:t>
      </w:r>
      <w:bookmarkStart w:id="15818" w:name="_ETM_Q31_246569"/>
      <w:bookmarkEnd w:id="15818"/>
      <w:r>
        <w:rPr>
          <w:rtl/>
        </w:rPr>
        <w:t xml:space="preserve">מדברים </w:t>
      </w:r>
      <w:bookmarkStart w:id="15819" w:name="_ETM_Q31_247080"/>
      <w:bookmarkEnd w:id="15819"/>
      <w:r>
        <w:rPr>
          <w:rtl/>
        </w:rPr>
        <w:t xml:space="preserve">על </w:t>
      </w:r>
      <w:bookmarkStart w:id="15820" w:name="_ETM_Q31_247200"/>
      <w:bookmarkEnd w:id="15820"/>
      <w:r>
        <w:rPr>
          <w:rtl/>
        </w:rPr>
        <w:t>זה</w:t>
      </w:r>
      <w:r>
        <w:rPr>
          <w:rFonts w:hint="cs"/>
          <w:rtl/>
        </w:rPr>
        <w:t>.</w:t>
      </w:r>
      <w:r>
        <w:rPr>
          <w:rtl/>
        </w:rPr>
        <w:t xml:space="preserve"> </w:t>
      </w:r>
      <w:bookmarkStart w:id="15821" w:name="_ETM_Q31_248110"/>
      <w:bookmarkEnd w:id="15821"/>
      <w:r>
        <w:rPr>
          <w:rtl/>
        </w:rPr>
        <w:t xml:space="preserve">אנחנו </w:t>
      </w:r>
      <w:bookmarkStart w:id="15822" w:name="_ETM_Q31_248410"/>
      <w:bookmarkEnd w:id="15822"/>
      <w:r>
        <w:rPr>
          <w:rtl/>
        </w:rPr>
        <w:t xml:space="preserve">נספר </w:t>
      </w:r>
      <w:bookmarkStart w:id="15823" w:name="_ETM_Q31_248770"/>
      <w:bookmarkEnd w:id="15823"/>
      <w:r>
        <w:rPr>
          <w:rtl/>
        </w:rPr>
        <w:t xml:space="preserve">לכולם </w:t>
      </w:r>
      <w:bookmarkStart w:id="15824" w:name="_ETM_Q31_249160"/>
      <w:bookmarkEnd w:id="15824"/>
      <w:r>
        <w:rPr>
          <w:rtl/>
        </w:rPr>
        <w:t xml:space="preserve">שאנחנו </w:t>
      </w:r>
      <w:bookmarkStart w:id="15825" w:name="_ETM_Q31_249430"/>
      <w:bookmarkEnd w:id="15825"/>
      <w:r>
        <w:rPr>
          <w:rtl/>
        </w:rPr>
        <w:t xml:space="preserve">נמשיך </w:t>
      </w:r>
      <w:bookmarkStart w:id="15826" w:name="_ETM_Q31_249880"/>
      <w:bookmarkEnd w:id="15826"/>
      <w:r>
        <w:rPr>
          <w:rtl/>
        </w:rPr>
        <w:t>לעבוד</w:t>
      </w:r>
      <w:r>
        <w:rPr>
          <w:rFonts w:hint="cs"/>
          <w:rtl/>
        </w:rPr>
        <w:t>.</w:t>
      </w:r>
      <w:r>
        <w:rPr>
          <w:rtl/>
        </w:rPr>
        <w:t xml:space="preserve"> </w:t>
      </w:r>
      <w:bookmarkStart w:id="15827" w:name="_ETM_Q31_253800"/>
      <w:bookmarkStart w:id="15828" w:name="_ETM_Q31_252747"/>
      <w:bookmarkStart w:id="15829" w:name="_ETM_Q31_252815"/>
      <w:bookmarkStart w:id="15830" w:name="_ETM_Q31_252874"/>
      <w:bookmarkStart w:id="15831" w:name="_ETM_Q31_252928"/>
      <w:bookmarkEnd w:id="15827"/>
      <w:bookmarkEnd w:id="15828"/>
      <w:bookmarkEnd w:id="15829"/>
      <w:bookmarkEnd w:id="15830"/>
      <w:bookmarkEnd w:id="15831"/>
      <w:r>
        <w:rPr>
          <w:rtl/>
        </w:rPr>
        <w:t xml:space="preserve">ואני </w:t>
      </w:r>
      <w:bookmarkStart w:id="15832" w:name="_ETM_Q31_254160"/>
      <w:bookmarkEnd w:id="15832"/>
      <w:r>
        <w:rPr>
          <w:rtl/>
        </w:rPr>
        <w:t>שואל</w:t>
      </w:r>
      <w:r>
        <w:rPr>
          <w:rFonts w:hint="cs"/>
          <w:rtl/>
        </w:rPr>
        <w:t>, טלי, אם</w:t>
      </w:r>
      <w:bookmarkStart w:id="15833" w:name="_ETM_Q31_256847"/>
      <w:bookmarkEnd w:id="15833"/>
      <w:r>
        <w:rPr>
          <w:rFonts w:hint="cs"/>
          <w:rtl/>
        </w:rPr>
        <w:t xml:space="preserve"> התחלנו שיח כאן, </w:t>
      </w:r>
      <w:bookmarkStart w:id="15834" w:name="_ETM_Q31_256740"/>
      <w:bookmarkEnd w:id="15834"/>
      <w:r>
        <w:rPr>
          <w:rtl/>
        </w:rPr>
        <w:t xml:space="preserve">איפה </w:t>
      </w:r>
      <w:bookmarkStart w:id="15835" w:name="_ETM_Q31_257069"/>
      <w:bookmarkEnd w:id="15835"/>
      <w:r>
        <w:rPr>
          <w:rtl/>
        </w:rPr>
        <w:t xml:space="preserve">הדוגמה </w:t>
      </w:r>
      <w:bookmarkStart w:id="15836" w:name="_ETM_Q31_257490"/>
      <w:bookmarkEnd w:id="15836"/>
      <w:r>
        <w:rPr>
          <w:rtl/>
        </w:rPr>
        <w:t xml:space="preserve">האישית </w:t>
      </w:r>
      <w:bookmarkStart w:id="15837" w:name="_ETM_Q31_257910"/>
      <w:bookmarkEnd w:id="15837"/>
      <w:r>
        <w:rPr>
          <w:rtl/>
        </w:rPr>
        <w:t>שלנו</w:t>
      </w:r>
      <w:r>
        <w:rPr>
          <w:rFonts w:hint="cs"/>
          <w:rtl/>
        </w:rPr>
        <w:t>.</w:t>
      </w:r>
      <w:r>
        <w:rPr>
          <w:rtl/>
        </w:rPr>
        <w:t xml:space="preserve"> </w:t>
      </w:r>
      <w:bookmarkStart w:id="15838" w:name="_ETM_Q31_258939"/>
      <w:bookmarkEnd w:id="15838"/>
      <w:r>
        <w:rPr>
          <w:rtl/>
        </w:rPr>
        <w:t>אמיתי</w:t>
      </w:r>
      <w:r>
        <w:rPr>
          <w:rFonts w:hint="cs"/>
          <w:rtl/>
        </w:rPr>
        <w:t>.</w:t>
      </w:r>
    </w:p>
    <w:p w:rsidR="00225AFC" w:rsidRDefault="00225AFC" w:rsidP="00CF3FB8">
      <w:pPr>
        <w:ind w:firstLine="0"/>
        <w:rPr>
          <w:rtl/>
        </w:rPr>
      </w:pPr>
      <w:bookmarkStart w:id="15839" w:name="_ETM_Q31_261608"/>
      <w:bookmarkStart w:id="15840" w:name="_ETM_Q31_261696"/>
      <w:bookmarkStart w:id="15841" w:name="_ETM_Q31_261721"/>
      <w:bookmarkEnd w:id="15839"/>
      <w:bookmarkEnd w:id="15840"/>
      <w:bookmarkEnd w:id="15841"/>
    </w:p>
    <w:p w:rsidR="00225AFC" w:rsidRDefault="00225AFC" w:rsidP="00CF3FB8">
      <w:pPr>
        <w:pStyle w:val="af5"/>
        <w:keepNext/>
        <w:rPr>
          <w:rtl/>
        </w:rPr>
      </w:pPr>
      <w:r w:rsidRPr="00C4708B">
        <w:rPr>
          <w:rStyle w:val="TagStyle"/>
          <w:rtl/>
        </w:rPr>
        <w:t xml:space="preserve"> &lt;&lt; קריאה &gt;&gt;</w:t>
      </w:r>
      <w:r w:rsidRPr="00DA506A">
        <w:rPr>
          <w:rStyle w:val="TagStyle"/>
          <w:rtl/>
        </w:rPr>
        <w:t xml:space="preserve"> </w:t>
      </w:r>
      <w:r>
        <w:rPr>
          <w:rtl/>
        </w:rPr>
        <w:t>טלי גוטליב (הליכוד):</w:t>
      </w:r>
      <w:r w:rsidRPr="00DA506A">
        <w:rPr>
          <w:rStyle w:val="TagStyle"/>
          <w:rtl/>
        </w:rPr>
        <w:t xml:space="preserve"> </w:t>
      </w:r>
      <w:r w:rsidRPr="00C4708B">
        <w:rPr>
          <w:rStyle w:val="TagStyle"/>
          <w:rtl/>
        </w:rPr>
        <w:t>&lt;&lt; קריאה &gt;&gt;</w:t>
      </w:r>
      <w:r>
        <w:rPr>
          <w:rtl/>
        </w:rPr>
        <w:t xml:space="preserve">  </w:t>
      </w:r>
    </w:p>
    <w:p w:rsidR="00225AFC" w:rsidRDefault="00225AFC" w:rsidP="00650F2A">
      <w:pPr>
        <w:rPr>
          <w:rtl/>
        </w:rPr>
      </w:pPr>
    </w:p>
    <w:p w:rsidR="00225AFC" w:rsidRDefault="00225AFC" w:rsidP="00CF3FB8">
      <w:pPr>
        <w:rPr>
          <w:rtl/>
        </w:rPr>
      </w:pPr>
      <w:bookmarkStart w:id="15842" w:name="_ETM_Q31_261208"/>
      <w:bookmarkEnd w:id="15842"/>
      <w:r>
        <w:rPr>
          <w:rFonts w:hint="cs"/>
          <w:rtl/>
        </w:rPr>
        <w:t xml:space="preserve">מה אתה רוצה ממני? אני </w:t>
      </w:r>
      <w:bookmarkStart w:id="15843" w:name="_ETM_Q31_260430"/>
      <w:bookmarkEnd w:id="15843"/>
      <w:r>
        <w:rPr>
          <w:rFonts w:hint="cs"/>
          <w:rtl/>
        </w:rPr>
        <w:t>בכנסת כל יום.</w:t>
      </w:r>
      <w:bookmarkStart w:id="15844" w:name="_ETM_Q31_261836"/>
      <w:bookmarkEnd w:id="15844"/>
    </w:p>
    <w:p w:rsidR="00225AFC" w:rsidRDefault="00225AFC" w:rsidP="00CF3FB8">
      <w:pPr>
        <w:ind w:firstLine="0"/>
        <w:rPr>
          <w:rtl/>
        </w:rPr>
      </w:pPr>
      <w:bookmarkStart w:id="15845" w:name="_ETM_Q31_261904"/>
      <w:bookmarkStart w:id="15846" w:name="_ETM_Q31_261955"/>
      <w:bookmarkStart w:id="15847" w:name="_ETM_Q31_262012"/>
      <w:bookmarkEnd w:id="15845"/>
      <w:bookmarkEnd w:id="15846"/>
      <w:bookmarkEnd w:id="15847"/>
    </w:p>
    <w:p w:rsidR="00225AFC" w:rsidRDefault="00225AFC" w:rsidP="00CF3FB8">
      <w:pPr>
        <w:pStyle w:val="-"/>
        <w:keepNext/>
        <w:rPr>
          <w:rtl/>
        </w:rPr>
      </w:pPr>
      <w:bookmarkStart w:id="15848" w:name="ET_speakercontinue_6574_12"/>
      <w:r w:rsidRPr="00C4708B">
        <w:rPr>
          <w:rStyle w:val="TagStyle"/>
          <w:rtl/>
        </w:rPr>
        <w:t xml:space="preserve"> &lt;&lt; דובר_המשך &gt;&gt;</w:t>
      </w:r>
      <w:r w:rsidRPr="00DA506A">
        <w:rPr>
          <w:rStyle w:val="TagStyle"/>
          <w:rtl/>
        </w:rPr>
        <w:t xml:space="preserve"> </w:t>
      </w:r>
      <w:r>
        <w:rPr>
          <w:rtl/>
        </w:rPr>
        <w:t>ירון לוי (יש עתיד):</w:t>
      </w:r>
      <w:r w:rsidRPr="00DA506A">
        <w:rPr>
          <w:rStyle w:val="TagStyle"/>
          <w:rtl/>
        </w:rPr>
        <w:t xml:space="preserve"> </w:t>
      </w:r>
      <w:r w:rsidRPr="00C4708B">
        <w:rPr>
          <w:rStyle w:val="TagStyle"/>
          <w:rtl/>
        </w:rPr>
        <w:t>&lt;&lt; דובר_המשך &gt;&gt;</w:t>
      </w:r>
      <w:r>
        <w:rPr>
          <w:rtl/>
        </w:rPr>
        <w:t xml:space="preserve">  </w:t>
      </w:r>
      <w:bookmarkEnd w:id="15848"/>
    </w:p>
    <w:p w:rsidR="00225AFC" w:rsidRDefault="00225AFC" w:rsidP="00650F2A">
      <w:pPr>
        <w:rPr>
          <w:rtl/>
        </w:rPr>
      </w:pPr>
    </w:p>
    <w:p w:rsidR="00225AFC" w:rsidRDefault="00225AFC" w:rsidP="00CF3FB8">
      <w:pPr>
        <w:rPr>
          <w:rtl/>
        </w:rPr>
      </w:pPr>
      <w:bookmarkStart w:id="15849" w:name="_ETM_Q31_263002"/>
      <w:bookmarkEnd w:id="15849"/>
      <w:r>
        <w:rPr>
          <w:rFonts w:hint="cs"/>
          <w:rtl/>
        </w:rPr>
        <w:t>את התחלת לדבר. כל יום.</w:t>
      </w:r>
      <w:bookmarkStart w:id="15850" w:name="_ETM_Q31_261436"/>
      <w:bookmarkEnd w:id="15850"/>
    </w:p>
    <w:p w:rsidR="00225AFC" w:rsidRDefault="00225AFC" w:rsidP="00CF3FB8">
      <w:pPr>
        <w:ind w:firstLine="0"/>
        <w:rPr>
          <w:rtl/>
        </w:rPr>
      </w:pPr>
      <w:bookmarkStart w:id="15851" w:name="_ETM_Q31_261505"/>
      <w:bookmarkStart w:id="15852" w:name="_ETM_Q31_261547"/>
      <w:bookmarkStart w:id="15853" w:name="_ETM_Q31_261634"/>
      <w:bookmarkEnd w:id="15851"/>
      <w:bookmarkEnd w:id="15852"/>
      <w:bookmarkEnd w:id="15853"/>
    </w:p>
    <w:p w:rsidR="00225AFC" w:rsidRDefault="00225AFC" w:rsidP="00CF3FB8">
      <w:pPr>
        <w:pStyle w:val="af5"/>
        <w:keepNext/>
        <w:rPr>
          <w:rtl/>
        </w:rPr>
      </w:pPr>
      <w:r w:rsidRPr="00C4708B">
        <w:rPr>
          <w:rStyle w:val="TagStyle"/>
          <w:rtl/>
        </w:rPr>
        <w:t xml:space="preserve"> &lt;&lt; קריאה &gt;&gt;</w:t>
      </w:r>
      <w:r w:rsidRPr="00DA506A">
        <w:rPr>
          <w:rStyle w:val="TagStyle"/>
          <w:rtl/>
        </w:rPr>
        <w:t xml:space="preserve"> </w:t>
      </w:r>
      <w:r>
        <w:rPr>
          <w:rtl/>
        </w:rPr>
        <w:t>טלי גוטליב (הליכוד):</w:t>
      </w:r>
      <w:r w:rsidRPr="00DA506A">
        <w:rPr>
          <w:rStyle w:val="TagStyle"/>
          <w:rtl/>
        </w:rPr>
        <w:t xml:space="preserve"> </w:t>
      </w:r>
      <w:r w:rsidRPr="00C4708B">
        <w:rPr>
          <w:rStyle w:val="TagStyle"/>
          <w:rtl/>
        </w:rPr>
        <w:t>&lt;&lt; קריאה &gt;&gt;</w:t>
      </w:r>
      <w:r>
        <w:rPr>
          <w:rtl/>
        </w:rPr>
        <w:t xml:space="preserve">  </w:t>
      </w:r>
    </w:p>
    <w:p w:rsidR="00225AFC" w:rsidRDefault="00225AFC" w:rsidP="00650F2A">
      <w:pPr>
        <w:rPr>
          <w:rtl/>
        </w:rPr>
      </w:pPr>
    </w:p>
    <w:p w:rsidR="00225AFC" w:rsidRDefault="00225AFC" w:rsidP="00CF3FB8">
      <w:pPr>
        <w:rPr>
          <w:rtl/>
        </w:rPr>
      </w:pPr>
      <w:bookmarkStart w:id="15854" w:name="_ETM_Q31_263482"/>
      <w:bookmarkEnd w:id="15854"/>
      <w:r>
        <w:rPr>
          <w:rFonts w:hint="cs"/>
          <w:rtl/>
        </w:rPr>
        <w:t>אז אני מסבירה</w:t>
      </w:r>
      <w:bookmarkStart w:id="15855" w:name="_ETM_Q31_262368"/>
      <w:bookmarkEnd w:id="15855"/>
      <w:r>
        <w:rPr>
          <w:rFonts w:hint="cs"/>
          <w:rtl/>
        </w:rPr>
        <w:t xml:space="preserve"> לך: אני מגיעה כל יום לכנסת.</w:t>
      </w:r>
      <w:bookmarkStart w:id="15856" w:name="_ETM_Q31_265319"/>
      <w:bookmarkEnd w:id="15856"/>
    </w:p>
    <w:p w:rsidR="00225AFC" w:rsidRDefault="00225AFC" w:rsidP="00CF3FB8">
      <w:pPr>
        <w:rPr>
          <w:rtl/>
        </w:rPr>
      </w:pPr>
      <w:bookmarkStart w:id="15857" w:name="_ETM_Q31_265396"/>
      <w:bookmarkEnd w:id="15857"/>
    </w:p>
    <w:p w:rsidR="00225AFC" w:rsidRDefault="00225AFC" w:rsidP="00CF3FB8">
      <w:pPr>
        <w:pStyle w:val="-"/>
        <w:keepNext/>
        <w:rPr>
          <w:rtl/>
        </w:rPr>
      </w:pPr>
      <w:bookmarkStart w:id="15858" w:name="ET_speakercontinue_6574_14"/>
      <w:r w:rsidRPr="00C4708B">
        <w:rPr>
          <w:rStyle w:val="TagStyle"/>
          <w:rtl/>
        </w:rPr>
        <w:t xml:space="preserve"> &lt;&lt; דובר_המשך &gt;&gt;</w:t>
      </w:r>
      <w:r w:rsidRPr="00DA506A">
        <w:rPr>
          <w:rStyle w:val="TagStyle"/>
          <w:rtl/>
        </w:rPr>
        <w:t xml:space="preserve"> </w:t>
      </w:r>
      <w:r>
        <w:rPr>
          <w:rtl/>
        </w:rPr>
        <w:t>ירון לוי (יש עתיד):</w:t>
      </w:r>
      <w:r w:rsidRPr="00DA506A">
        <w:rPr>
          <w:rStyle w:val="TagStyle"/>
          <w:rtl/>
        </w:rPr>
        <w:t xml:space="preserve"> </w:t>
      </w:r>
      <w:r w:rsidRPr="00C4708B">
        <w:rPr>
          <w:rStyle w:val="TagStyle"/>
          <w:rtl/>
        </w:rPr>
        <w:t>&lt;&lt; דובר_המשך &gt;&gt;</w:t>
      </w:r>
      <w:r>
        <w:rPr>
          <w:rtl/>
        </w:rPr>
        <w:t xml:space="preserve">  </w:t>
      </w:r>
      <w:bookmarkEnd w:id="15858"/>
    </w:p>
    <w:p w:rsidR="00225AFC" w:rsidRDefault="00225AFC" w:rsidP="00650F2A">
      <w:pPr>
        <w:rPr>
          <w:rtl/>
        </w:rPr>
      </w:pPr>
    </w:p>
    <w:p w:rsidR="00225AFC" w:rsidRDefault="00225AFC" w:rsidP="00CF3FB8">
      <w:pPr>
        <w:rPr>
          <w:rtl/>
        </w:rPr>
      </w:pPr>
      <w:r>
        <w:rPr>
          <w:rFonts w:hint="cs"/>
          <w:rtl/>
        </w:rPr>
        <w:t>ו</w:t>
      </w:r>
      <w:bookmarkStart w:id="15859" w:name="_ETM_Q31_266768"/>
      <w:bookmarkEnd w:id="15859"/>
      <w:r>
        <w:rPr>
          <w:rFonts w:hint="cs"/>
          <w:rtl/>
        </w:rPr>
        <w:t>את בעד הפגרה</w:t>
      </w:r>
      <w:bookmarkStart w:id="15860" w:name="_ETM_Q31_268552"/>
      <w:bookmarkEnd w:id="15860"/>
      <w:r>
        <w:rPr>
          <w:rFonts w:hint="cs"/>
          <w:rtl/>
        </w:rPr>
        <w:t xml:space="preserve"> הזו?</w:t>
      </w:r>
      <w:bookmarkStart w:id="15861" w:name="_ETM_Q31_266221"/>
      <w:bookmarkEnd w:id="15861"/>
    </w:p>
    <w:p w:rsidR="00225AFC" w:rsidRDefault="00225AFC" w:rsidP="00CF3FB8">
      <w:pPr>
        <w:ind w:firstLine="0"/>
        <w:rPr>
          <w:rtl/>
        </w:rPr>
      </w:pPr>
      <w:bookmarkStart w:id="15862" w:name="_ETM_Q31_266292"/>
      <w:bookmarkStart w:id="15863" w:name="_ETM_Q31_266332"/>
      <w:bookmarkStart w:id="15864" w:name="_ETM_Q31_266410"/>
      <w:bookmarkEnd w:id="15862"/>
      <w:bookmarkEnd w:id="15863"/>
      <w:bookmarkEnd w:id="15864"/>
    </w:p>
    <w:p w:rsidR="00225AFC" w:rsidRDefault="00225AFC" w:rsidP="00CF3FB8">
      <w:pPr>
        <w:pStyle w:val="af5"/>
        <w:keepNext/>
        <w:rPr>
          <w:rtl/>
        </w:rPr>
      </w:pPr>
      <w:r w:rsidRPr="00C4708B">
        <w:rPr>
          <w:rStyle w:val="TagStyle"/>
          <w:rtl/>
        </w:rPr>
        <w:t xml:space="preserve"> &lt;&lt; קריאה &gt;&gt;</w:t>
      </w:r>
      <w:r w:rsidRPr="00DA506A">
        <w:rPr>
          <w:rStyle w:val="TagStyle"/>
          <w:rtl/>
        </w:rPr>
        <w:t xml:space="preserve"> </w:t>
      </w:r>
      <w:r>
        <w:rPr>
          <w:rtl/>
        </w:rPr>
        <w:t>טלי גוטליב (הליכוד):</w:t>
      </w:r>
      <w:r w:rsidRPr="00DA506A">
        <w:rPr>
          <w:rStyle w:val="TagStyle"/>
          <w:rtl/>
        </w:rPr>
        <w:t xml:space="preserve"> </w:t>
      </w:r>
      <w:r w:rsidRPr="00C4708B">
        <w:rPr>
          <w:rStyle w:val="TagStyle"/>
          <w:rtl/>
        </w:rPr>
        <w:t>&lt;&lt; קריאה &gt;&gt;</w:t>
      </w:r>
      <w:r>
        <w:rPr>
          <w:rtl/>
        </w:rPr>
        <w:t xml:space="preserve">  </w:t>
      </w:r>
    </w:p>
    <w:p w:rsidR="00225AFC" w:rsidRDefault="00225AFC" w:rsidP="00650F2A">
      <w:pPr>
        <w:rPr>
          <w:rtl/>
        </w:rPr>
      </w:pPr>
    </w:p>
    <w:p w:rsidR="00225AFC" w:rsidRDefault="00225AFC" w:rsidP="00650F2A">
      <w:pPr>
        <w:rPr>
          <w:rtl/>
        </w:rPr>
      </w:pPr>
      <w:bookmarkStart w:id="15865" w:name="_ETM_Q31_268808"/>
      <w:bookmarkEnd w:id="15865"/>
      <w:r>
        <w:rPr>
          <w:rFonts w:hint="cs"/>
          <w:rtl/>
        </w:rPr>
        <w:t>לשיטתי שלי, אני מעדיפה לוותר על הלילות הלבנים, ועל</w:t>
      </w:r>
      <w:bookmarkStart w:id="15866" w:name="_ETM_Q31_269941"/>
      <w:bookmarkEnd w:id="15866"/>
      <w:r>
        <w:rPr>
          <w:rFonts w:hint="cs"/>
          <w:rtl/>
        </w:rPr>
        <w:t xml:space="preserve"> הארבעה הימים ההזויים שאנחנו הולכים לשבת פה, ולכנס את </w:t>
      </w:r>
      <w:r w:rsidR="00650F2A">
        <w:rPr>
          <w:rFonts w:hint="cs"/>
          <w:rtl/>
        </w:rPr>
        <w:t>– – –</w:t>
      </w:r>
      <w:bookmarkStart w:id="15867" w:name="_ETM_Q31_274412"/>
      <w:bookmarkEnd w:id="15867"/>
    </w:p>
    <w:p w:rsidR="00225AFC" w:rsidRDefault="00225AFC" w:rsidP="00CF3FB8">
      <w:pPr>
        <w:ind w:firstLine="0"/>
        <w:rPr>
          <w:rtl/>
        </w:rPr>
      </w:pPr>
      <w:bookmarkStart w:id="15868" w:name="_ETM_Q31_274498"/>
      <w:bookmarkStart w:id="15869" w:name="_ETM_Q31_274524"/>
      <w:bookmarkStart w:id="15870" w:name="_ETM_Q31_274592"/>
      <w:bookmarkEnd w:id="15868"/>
      <w:bookmarkEnd w:id="15869"/>
      <w:bookmarkEnd w:id="15870"/>
    </w:p>
    <w:p w:rsidR="00225AFC" w:rsidRDefault="00225AFC" w:rsidP="00CF3FB8">
      <w:pPr>
        <w:pStyle w:val="-"/>
        <w:keepNext/>
        <w:rPr>
          <w:rtl/>
        </w:rPr>
      </w:pPr>
      <w:bookmarkStart w:id="15871" w:name="ET_speakercontinue_6574_16"/>
      <w:r w:rsidRPr="00C4708B">
        <w:rPr>
          <w:rStyle w:val="TagStyle"/>
          <w:rtl/>
        </w:rPr>
        <w:t xml:space="preserve"> &lt;&lt; דובר_המשך &gt;&gt;</w:t>
      </w:r>
      <w:r w:rsidRPr="00DA506A">
        <w:rPr>
          <w:rStyle w:val="TagStyle"/>
          <w:rtl/>
        </w:rPr>
        <w:t xml:space="preserve"> </w:t>
      </w:r>
      <w:r>
        <w:rPr>
          <w:rtl/>
        </w:rPr>
        <w:t>ירון לוי (יש עתיד):</w:t>
      </w:r>
      <w:r w:rsidRPr="00DA506A">
        <w:rPr>
          <w:rStyle w:val="TagStyle"/>
          <w:rtl/>
        </w:rPr>
        <w:t xml:space="preserve"> </w:t>
      </w:r>
      <w:r w:rsidRPr="00C4708B">
        <w:rPr>
          <w:rStyle w:val="TagStyle"/>
          <w:rtl/>
        </w:rPr>
        <w:t>&lt;&lt; דובר_המשך &gt;&gt;</w:t>
      </w:r>
      <w:r>
        <w:rPr>
          <w:rtl/>
        </w:rPr>
        <w:t xml:space="preserve">  </w:t>
      </w:r>
      <w:bookmarkEnd w:id="15871"/>
    </w:p>
    <w:p w:rsidR="00225AFC" w:rsidRDefault="00225AFC" w:rsidP="00650F2A">
      <w:pPr>
        <w:rPr>
          <w:rtl/>
        </w:rPr>
      </w:pPr>
    </w:p>
    <w:p w:rsidR="00225AFC" w:rsidRDefault="00225AFC" w:rsidP="00CF3FB8">
      <w:pPr>
        <w:rPr>
          <w:rtl/>
        </w:rPr>
      </w:pPr>
      <w:bookmarkStart w:id="15872" w:name="_ETM_Q31_275569"/>
      <w:bookmarkEnd w:id="15872"/>
      <w:r>
        <w:rPr>
          <w:rFonts w:hint="cs"/>
          <w:rtl/>
        </w:rPr>
        <w:t>אז את מסכימה איתי שאנחנו יכולים להישאר לעבוד.</w:t>
      </w:r>
      <w:bookmarkStart w:id="15873" w:name="_ETM_Q31_275408"/>
      <w:bookmarkEnd w:id="15873"/>
    </w:p>
    <w:p w:rsidR="00225AFC" w:rsidRDefault="00225AFC" w:rsidP="00CF3FB8">
      <w:pPr>
        <w:ind w:firstLine="0"/>
        <w:rPr>
          <w:rtl/>
        </w:rPr>
      </w:pPr>
      <w:bookmarkStart w:id="15874" w:name="_ETM_Q31_275473"/>
      <w:bookmarkStart w:id="15875" w:name="_ETM_Q31_275520"/>
      <w:bookmarkStart w:id="15876" w:name="_ETM_Q31_279701"/>
      <w:bookmarkStart w:id="15877" w:name="_ETM_Q31_279775"/>
      <w:bookmarkEnd w:id="15874"/>
      <w:bookmarkEnd w:id="15875"/>
      <w:bookmarkEnd w:id="15876"/>
      <w:bookmarkEnd w:id="15877"/>
    </w:p>
    <w:p w:rsidR="00225AFC" w:rsidRDefault="00225AFC" w:rsidP="00CF3FB8">
      <w:pPr>
        <w:pStyle w:val="af5"/>
        <w:keepNext/>
        <w:rPr>
          <w:rtl/>
        </w:rPr>
      </w:pPr>
      <w:r w:rsidRPr="00C4708B">
        <w:rPr>
          <w:rStyle w:val="TagStyle"/>
          <w:rtl/>
        </w:rPr>
        <w:t xml:space="preserve"> &lt;&lt; קריאה &gt;&gt;</w:t>
      </w:r>
      <w:r w:rsidRPr="00DA506A">
        <w:rPr>
          <w:rStyle w:val="TagStyle"/>
          <w:rtl/>
        </w:rPr>
        <w:t xml:space="preserve"> </w:t>
      </w:r>
      <w:r>
        <w:rPr>
          <w:rtl/>
        </w:rPr>
        <w:t>טלי גוטליב (הליכוד):</w:t>
      </w:r>
      <w:r w:rsidRPr="00DA506A">
        <w:rPr>
          <w:rStyle w:val="TagStyle"/>
          <w:rtl/>
        </w:rPr>
        <w:t xml:space="preserve"> </w:t>
      </w:r>
      <w:r w:rsidRPr="00C4708B">
        <w:rPr>
          <w:rStyle w:val="TagStyle"/>
          <w:rtl/>
        </w:rPr>
        <w:t>&lt;&lt; קריאה &gt;&gt;</w:t>
      </w:r>
      <w:r>
        <w:rPr>
          <w:rtl/>
        </w:rPr>
        <w:t xml:space="preserve">  </w:t>
      </w:r>
    </w:p>
    <w:p w:rsidR="00225AFC" w:rsidRPr="00DA506A" w:rsidRDefault="00225AFC" w:rsidP="00650F2A">
      <w:pPr>
        <w:rPr>
          <w:rtl/>
        </w:rPr>
      </w:pPr>
      <w:bookmarkStart w:id="15878" w:name="_ETM_Q31_282152"/>
      <w:bookmarkEnd w:id="15878"/>
    </w:p>
    <w:p w:rsidR="00225AFC" w:rsidRDefault="00225AFC" w:rsidP="00650F2A">
      <w:pPr>
        <w:rPr>
          <w:rtl/>
        </w:rPr>
      </w:pPr>
      <w:bookmarkStart w:id="15879" w:name="_ETM_Q31_275589"/>
      <w:bookmarkStart w:id="15880" w:name="_ETM_Q31_276760"/>
      <w:bookmarkEnd w:id="15879"/>
      <w:bookmarkEnd w:id="15880"/>
      <w:r>
        <w:rPr>
          <w:rFonts w:hint="cs"/>
          <w:rtl/>
        </w:rPr>
        <w:t>לא.</w:t>
      </w:r>
      <w:bookmarkStart w:id="15881" w:name="_ETM_Q31_277136"/>
      <w:bookmarkEnd w:id="15881"/>
      <w:r>
        <w:rPr>
          <w:rFonts w:hint="cs"/>
          <w:rtl/>
        </w:rPr>
        <w:t xml:space="preserve"> אני רוצה להסביר לך משהו. אם אנחנו מחוקקים</w:t>
      </w:r>
      <w:bookmarkStart w:id="15882" w:name="_ETM_Q31_276750"/>
      <w:bookmarkEnd w:id="15882"/>
      <w:r>
        <w:rPr>
          <w:rFonts w:hint="cs"/>
          <w:rtl/>
        </w:rPr>
        <w:t xml:space="preserve"> השבוע </w:t>
      </w:r>
      <w:r w:rsidR="00331066">
        <w:rPr>
          <w:rFonts w:hint="cs"/>
          <w:rtl/>
        </w:rPr>
        <w:t>40</w:t>
      </w:r>
      <w:r>
        <w:rPr>
          <w:rFonts w:hint="cs"/>
          <w:rtl/>
        </w:rPr>
        <w:t xml:space="preserve"> חוקים, סיימת את כל החוקים שלך, כי </w:t>
      </w:r>
      <w:r w:rsidR="00650F2A">
        <w:rPr>
          <w:rFonts w:hint="cs"/>
          <w:rtl/>
        </w:rPr>
        <w:t>– – –</w:t>
      </w:r>
      <w:r>
        <w:rPr>
          <w:rFonts w:hint="cs"/>
          <w:rtl/>
        </w:rPr>
        <w:t xml:space="preserve"> של חקיקה.</w:t>
      </w:r>
    </w:p>
    <w:p w:rsidR="00225AFC" w:rsidRDefault="00225AFC" w:rsidP="00CF3FB8">
      <w:pPr>
        <w:ind w:firstLine="0"/>
        <w:rPr>
          <w:rtl/>
        </w:rPr>
      </w:pPr>
      <w:bookmarkStart w:id="15883" w:name="_ETM_Q31_280937"/>
      <w:bookmarkStart w:id="15884" w:name="_ETM_Q31_281027"/>
      <w:bookmarkStart w:id="15885" w:name="_ETM_Q31_281048"/>
      <w:bookmarkStart w:id="15886" w:name="_ETM_Q31_281112"/>
      <w:bookmarkEnd w:id="15883"/>
      <w:bookmarkEnd w:id="15884"/>
      <w:bookmarkEnd w:id="15885"/>
      <w:bookmarkEnd w:id="15886"/>
    </w:p>
    <w:p w:rsidR="00225AFC" w:rsidRDefault="00225AFC" w:rsidP="00CF3FB8">
      <w:pPr>
        <w:pStyle w:val="af6"/>
        <w:keepNext/>
        <w:rPr>
          <w:rtl/>
        </w:rPr>
      </w:pPr>
      <w:r w:rsidRPr="00C4708B">
        <w:rPr>
          <w:rStyle w:val="TagStyle"/>
          <w:rtl/>
        </w:rPr>
        <w:t xml:space="preserve"> &lt;&lt; יור &gt;&gt;</w:t>
      </w:r>
      <w:r w:rsidRPr="00DA506A">
        <w:rPr>
          <w:rStyle w:val="TagStyle"/>
          <w:rtl/>
        </w:rPr>
        <w:t xml:space="preserve"> </w:t>
      </w:r>
      <w:r>
        <w:rPr>
          <w:rtl/>
        </w:rPr>
        <w:t>היו"ר מש</w:t>
      </w:r>
      <w:r>
        <w:rPr>
          <w:rFonts w:hint="cs"/>
          <w:rtl/>
        </w:rPr>
        <w:t>ה</w:t>
      </w:r>
      <w:r>
        <w:rPr>
          <w:rtl/>
        </w:rPr>
        <w:t xml:space="preserve"> רוט:</w:t>
      </w:r>
      <w:r w:rsidRPr="00DA506A">
        <w:rPr>
          <w:rStyle w:val="TagStyle"/>
          <w:rtl/>
        </w:rPr>
        <w:t xml:space="preserve"> </w:t>
      </w:r>
      <w:r w:rsidRPr="00C4708B">
        <w:rPr>
          <w:rStyle w:val="TagStyle"/>
          <w:rtl/>
        </w:rPr>
        <w:t>&lt;&lt; יור &gt;&gt;</w:t>
      </w:r>
      <w:r>
        <w:rPr>
          <w:rtl/>
        </w:rPr>
        <w:t xml:space="preserve">  </w:t>
      </w:r>
    </w:p>
    <w:p w:rsidR="00225AFC" w:rsidRDefault="00225AFC" w:rsidP="00650F2A">
      <w:pPr>
        <w:rPr>
          <w:rtl/>
        </w:rPr>
      </w:pPr>
    </w:p>
    <w:p w:rsidR="00225AFC" w:rsidRDefault="00225AFC" w:rsidP="00CF3FB8">
      <w:pPr>
        <w:rPr>
          <w:rtl/>
        </w:rPr>
      </w:pPr>
      <w:bookmarkStart w:id="15887" w:name="_ETM_Q31_286999"/>
      <w:bookmarkEnd w:id="15887"/>
      <w:r>
        <w:rPr>
          <w:rFonts w:hint="cs"/>
          <w:rtl/>
        </w:rPr>
        <w:t xml:space="preserve">אז בנימת הסכמה זו אפשר גם לוותר על הוויכוח. </w:t>
      </w:r>
      <w:bookmarkStart w:id="15888" w:name="_ETM_Q31_284771"/>
      <w:bookmarkEnd w:id="15888"/>
    </w:p>
    <w:p w:rsidR="00225AFC" w:rsidRDefault="00225AFC" w:rsidP="00CF3FB8">
      <w:pPr>
        <w:ind w:firstLine="0"/>
        <w:rPr>
          <w:rtl/>
        </w:rPr>
      </w:pPr>
      <w:bookmarkStart w:id="15889" w:name="_ETM_Q31_284831"/>
      <w:bookmarkStart w:id="15890" w:name="_ETM_Q31_284851"/>
      <w:bookmarkStart w:id="15891" w:name="_ETM_Q31_284923"/>
      <w:bookmarkEnd w:id="15889"/>
      <w:bookmarkEnd w:id="15890"/>
      <w:bookmarkEnd w:id="15891"/>
    </w:p>
    <w:p w:rsidR="00225AFC" w:rsidRDefault="00225AFC" w:rsidP="00CF3FB8">
      <w:pPr>
        <w:pStyle w:val="-"/>
        <w:keepNext/>
        <w:rPr>
          <w:rtl/>
        </w:rPr>
      </w:pPr>
      <w:bookmarkStart w:id="15892" w:name="ET_speakercontinue_6574_20"/>
      <w:r w:rsidRPr="00C4708B">
        <w:rPr>
          <w:rStyle w:val="TagStyle"/>
          <w:rtl/>
        </w:rPr>
        <w:t xml:space="preserve"> &lt;&lt; דובר_המשך &gt;&gt;</w:t>
      </w:r>
      <w:r w:rsidRPr="00DA506A">
        <w:rPr>
          <w:rStyle w:val="TagStyle"/>
          <w:rtl/>
        </w:rPr>
        <w:t xml:space="preserve"> </w:t>
      </w:r>
      <w:r>
        <w:rPr>
          <w:rtl/>
        </w:rPr>
        <w:t>ירון לוי (יש עתיד):</w:t>
      </w:r>
      <w:r w:rsidRPr="00DA506A">
        <w:rPr>
          <w:rStyle w:val="TagStyle"/>
          <w:rtl/>
        </w:rPr>
        <w:t xml:space="preserve"> </w:t>
      </w:r>
      <w:r w:rsidRPr="00C4708B">
        <w:rPr>
          <w:rStyle w:val="TagStyle"/>
          <w:rtl/>
        </w:rPr>
        <w:t>&lt;&lt; דובר_המשך &gt;&gt;</w:t>
      </w:r>
      <w:r>
        <w:rPr>
          <w:rtl/>
        </w:rPr>
        <w:t xml:space="preserve">  </w:t>
      </w:r>
      <w:bookmarkEnd w:id="15892"/>
    </w:p>
    <w:p w:rsidR="00225AFC" w:rsidRDefault="00225AFC" w:rsidP="00650F2A">
      <w:pPr>
        <w:rPr>
          <w:rtl/>
        </w:rPr>
      </w:pPr>
    </w:p>
    <w:p w:rsidR="00225AFC" w:rsidRDefault="00225AFC" w:rsidP="00CF3FB8">
      <w:pPr>
        <w:rPr>
          <w:rtl/>
        </w:rPr>
      </w:pPr>
      <w:bookmarkStart w:id="15893" w:name="_ETM_Q31_280069"/>
      <w:bookmarkEnd w:id="15893"/>
      <w:r>
        <w:rPr>
          <w:rFonts w:hint="cs"/>
          <w:rtl/>
        </w:rPr>
        <w:t>להראות לציבור. האם הציבור בתקופה הזו, שאנחנו</w:t>
      </w:r>
      <w:bookmarkStart w:id="15894" w:name="_ETM_Q31_281117"/>
      <w:bookmarkEnd w:id="15894"/>
      <w:r>
        <w:rPr>
          <w:rFonts w:hint="cs"/>
          <w:rtl/>
        </w:rPr>
        <w:t xml:space="preserve"> בזמן מלחמה, לא צריך לראות אותנו עובדים כאן? למען האמירה</w:t>
      </w:r>
      <w:bookmarkStart w:id="15895" w:name="_ETM_Q31_290589"/>
      <w:bookmarkEnd w:id="15895"/>
      <w:r>
        <w:rPr>
          <w:rFonts w:hint="cs"/>
          <w:rtl/>
        </w:rPr>
        <w:t>. למען האמירה.</w:t>
      </w:r>
      <w:bookmarkStart w:id="15896" w:name="_ETM_Q31_288845"/>
      <w:bookmarkEnd w:id="15896"/>
    </w:p>
    <w:p w:rsidR="00225AFC" w:rsidRDefault="00225AFC" w:rsidP="00CF3FB8">
      <w:pPr>
        <w:ind w:firstLine="0"/>
        <w:rPr>
          <w:rtl/>
        </w:rPr>
      </w:pPr>
      <w:bookmarkStart w:id="15897" w:name="_ETM_Q31_288919"/>
      <w:bookmarkStart w:id="15898" w:name="_ETM_Q31_288973"/>
      <w:bookmarkStart w:id="15899" w:name="_ETM_Q31_289061"/>
      <w:bookmarkEnd w:id="15897"/>
      <w:bookmarkEnd w:id="15898"/>
      <w:bookmarkEnd w:id="15899"/>
    </w:p>
    <w:p w:rsidR="00225AFC" w:rsidRDefault="00225AFC" w:rsidP="00CF3FB8">
      <w:pPr>
        <w:pStyle w:val="af5"/>
        <w:keepNext/>
        <w:rPr>
          <w:rtl/>
        </w:rPr>
      </w:pPr>
      <w:r w:rsidRPr="00C4708B">
        <w:rPr>
          <w:rStyle w:val="TagStyle"/>
          <w:rtl/>
        </w:rPr>
        <w:t xml:space="preserve"> &lt;&lt; קריאה &gt;&gt;</w:t>
      </w:r>
      <w:r w:rsidRPr="00DA506A">
        <w:rPr>
          <w:rStyle w:val="TagStyle"/>
          <w:rtl/>
        </w:rPr>
        <w:t xml:space="preserve"> </w:t>
      </w:r>
      <w:r>
        <w:rPr>
          <w:rtl/>
        </w:rPr>
        <w:t>טלי גוטליב (הליכוד):</w:t>
      </w:r>
      <w:r w:rsidRPr="00DA506A">
        <w:rPr>
          <w:rStyle w:val="TagStyle"/>
          <w:rtl/>
        </w:rPr>
        <w:t xml:space="preserve"> </w:t>
      </w:r>
      <w:r w:rsidRPr="00C4708B">
        <w:rPr>
          <w:rStyle w:val="TagStyle"/>
          <w:rtl/>
        </w:rPr>
        <w:t>&lt;&lt; קריאה &gt;&gt;</w:t>
      </w:r>
      <w:r>
        <w:rPr>
          <w:rtl/>
        </w:rPr>
        <w:t xml:space="preserve">  </w:t>
      </w:r>
    </w:p>
    <w:p w:rsidR="00225AFC" w:rsidRDefault="00225AFC" w:rsidP="00650F2A">
      <w:pPr>
        <w:rPr>
          <w:rtl/>
        </w:rPr>
      </w:pPr>
    </w:p>
    <w:p w:rsidR="00225AFC" w:rsidRDefault="00225AFC" w:rsidP="00CF3FB8">
      <w:pPr>
        <w:rPr>
          <w:rtl/>
        </w:rPr>
      </w:pPr>
      <w:bookmarkStart w:id="15900" w:name="_ETM_Q31_289251"/>
      <w:bookmarkStart w:id="15901" w:name="_ETM_Q31_289541"/>
      <w:bookmarkStart w:id="15902" w:name="_ETM_Q31_289629"/>
      <w:bookmarkEnd w:id="15900"/>
      <w:bookmarkEnd w:id="15901"/>
      <w:bookmarkEnd w:id="15902"/>
      <w:r>
        <w:rPr>
          <w:rFonts w:hint="cs"/>
          <w:rtl/>
        </w:rPr>
        <w:t xml:space="preserve">תקשיב, אני לא אומרת למען האמירה. </w:t>
      </w:r>
      <w:bookmarkStart w:id="15903" w:name="_ETM_Q31_291612"/>
      <w:bookmarkEnd w:id="15903"/>
      <w:r>
        <w:rPr>
          <w:rFonts w:hint="cs"/>
          <w:rtl/>
        </w:rPr>
        <w:t xml:space="preserve">אני מגיעה לכנסת כל יום. </w:t>
      </w:r>
      <w:bookmarkStart w:id="15904" w:name="_ETM_Q31_290949"/>
      <w:bookmarkEnd w:id="15904"/>
    </w:p>
    <w:p w:rsidR="00225AFC" w:rsidRDefault="00225AFC" w:rsidP="00CF3FB8">
      <w:pPr>
        <w:ind w:firstLine="0"/>
        <w:rPr>
          <w:rtl/>
        </w:rPr>
      </w:pPr>
      <w:bookmarkStart w:id="15905" w:name="_ETM_Q31_291022"/>
      <w:bookmarkStart w:id="15906" w:name="_ETM_Q31_290435"/>
      <w:bookmarkStart w:id="15907" w:name="_ETM_Q31_290513"/>
      <w:bookmarkEnd w:id="15905"/>
      <w:bookmarkEnd w:id="15906"/>
      <w:bookmarkEnd w:id="15907"/>
    </w:p>
    <w:p w:rsidR="00225AFC" w:rsidRDefault="00225AFC" w:rsidP="00CF3FB8">
      <w:pPr>
        <w:pStyle w:val="-"/>
        <w:keepNext/>
        <w:rPr>
          <w:rtl/>
        </w:rPr>
      </w:pPr>
      <w:bookmarkStart w:id="15908" w:name="ET_speakercontinue_6574_22"/>
      <w:r w:rsidRPr="00C4708B">
        <w:rPr>
          <w:rStyle w:val="TagStyle"/>
          <w:rtl/>
        </w:rPr>
        <w:t xml:space="preserve"> &lt;&lt; דובר_המשך &gt;&gt;</w:t>
      </w:r>
      <w:r w:rsidRPr="00DA506A">
        <w:rPr>
          <w:rStyle w:val="TagStyle"/>
          <w:rtl/>
        </w:rPr>
        <w:t xml:space="preserve"> </w:t>
      </w:r>
      <w:r>
        <w:rPr>
          <w:rtl/>
        </w:rPr>
        <w:t>ירון לוי (יש עתיד):</w:t>
      </w:r>
      <w:r w:rsidRPr="00DA506A">
        <w:rPr>
          <w:rStyle w:val="TagStyle"/>
          <w:rtl/>
        </w:rPr>
        <w:t xml:space="preserve"> </w:t>
      </w:r>
      <w:r w:rsidRPr="00C4708B">
        <w:rPr>
          <w:rStyle w:val="TagStyle"/>
          <w:rtl/>
        </w:rPr>
        <w:t>&lt;&lt; דובר_המשך &gt;&gt;</w:t>
      </w:r>
      <w:r>
        <w:rPr>
          <w:rtl/>
        </w:rPr>
        <w:t xml:space="preserve">  </w:t>
      </w:r>
      <w:bookmarkEnd w:id="15908"/>
    </w:p>
    <w:p w:rsidR="00225AFC" w:rsidRDefault="00225AFC" w:rsidP="00650F2A">
      <w:pPr>
        <w:rPr>
          <w:rtl/>
        </w:rPr>
      </w:pPr>
    </w:p>
    <w:p w:rsidR="00225AFC" w:rsidRDefault="00225AFC" w:rsidP="00650F2A">
      <w:pPr>
        <w:rPr>
          <w:rtl/>
        </w:rPr>
      </w:pPr>
      <w:bookmarkStart w:id="15909" w:name="_ETM_Q31_291921"/>
      <w:bookmarkEnd w:id="15909"/>
      <w:r>
        <w:rPr>
          <w:rFonts w:hint="cs"/>
          <w:rtl/>
        </w:rPr>
        <w:t>ואנחנו נחזור בסוף הפגרה, בסוף אוקטובר,</w:t>
      </w:r>
      <w:bookmarkStart w:id="15910" w:name="_ETM_Q31_295731"/>
      <w:bookmarkEnd w:id="15910"/>
      <w:r>
        <w:rPr>
          <w:rFonts w:hint="cs"/>
          <w:rtl/>
        </w:rPr>
        <w:t xml:space="preserve"> מה שנקרא אחרי החגים, כי לנו, חברי הכנסת, יש</w:t>
      </w:r>
      <w:bookmarkStart w:id="15911" w:name="_ETM_Q31_297188"/>
      <w:bookmarkEnd w:id="15911"/>
      <w:r>
        <w:rPr>
          <w:rFonts w:hint="cs"/>
          <w:rtl/>
        </w:rPr>
        <w:t xml:space="preserve"> הרבה קניות וניקיונות לפני החגים לעשות, אז אנחנו אחרי החג</w:t>
      </w:r>
      <w:bookmarkStart w:id="15912" w:name="_ETM_Q31_303171"/>
      <w:bookmarkEnd w:id="15912"/>
      <w:r>
        <w:rPr>
          <w:rFonts w:hint="cs"/>
          <w:rtl/>
        </w:rPr>
        <w:t>ים נחזור</w:t>
      </w:r>
      <w:bookmarkStart w:id="15913" w:name="_ETM_Q31_304063"/>
      <w:bookmarkEnd w:id="15913"/>
      <w:r>
        <w:rPr>
          <w:rFonts w:hint="cs"/>
          <w:rtl/>
        </w:rPr>
        <w:t xml:space="preserve"> </w:t>
      </w:r>
      <w:r w:rsidR="00650F2A">
        <w:rPr>
          <w:rFonts w:hint="cs"/>
          <w:rtl/>
        </w:rPr>
        <w:t>– –</w:t>
      </w:r>
      <w:r>
        <w:rPr>
          <w:rFonts w:hint="cs"/>
          <w:rtl/>
        </w:rPr>
        <w:t xml:space="preserve"> </w:t>
      </w:r>
    </w:p>
    <w:p w:rsidR="00225AFC" w:rsidRDefault="00225AFC" w:rsidP="00CF3FB8">
      <w:pPr>
        <w:rPr>
          <w:rtl/>
        </w:rPr>
      </w:pPr>
      <w:bookmarkStart w:id="15914" w:name="_ETM_Q31_304166"/>
      <w:bookmarkStart w:id="15915" w:name="_ETM_Q31_304191"/>
      <w:bookmarkEnd w:id="15914"/>
      <w:bookmarkEnd w:id="15915"/>
    </w:p>
    <w:p w:rsidR="00225AFC" w:rsidRDefault="00225AFC" w:rsidP="00CF3FB8">
      <w:pPr>
        <w:rPr>
          <w:rtl/>
        </w:rPr>
      </w:pPr>
      <w:bookmarkStart w:id="15916" w:name="_ETM_Q31_304260"/>
      <w:bookmarkEnd w:id="15916"/>
    </w:p>
    <w:p w:rsidR="00225AFC" w:rsidRDefault="00225AFC" w:rsidP="00CF3FB8">
      <w:pPr>
        <w:pStyle w:val="af5"/>
        <w:keepNext/>
        <w:rPr>
          <w:rtl/>
        </w:rPr>
      </w:pPr>
      <w:bookmarkStart w:id="15917" w:name="ET_interruption_6353_23"/>
      <w:r w:rsidRPr="00C4708B">
        <w:rPr>
          <w:rStyle w:val="TagStyle"/>
          <w:rtl/>
        </w:rPr>
        <w:t xml:space="preserve"> &lt;&lt; קריאה &gt;&gt;</w:t>
      </w:r>
      <w:r w:rsidRPr="00DA506A">
        <w:rPr>
          <w:rStyle w:val="TagStyle"/>
          <w:rtl/>
        </w:rPr>
        <w:t xml:space="preserve"> </w:t>
      </w:r>
      <w:r>
        <w:rPr>
          <w:rtl/>
        </w:rPr>
        <w:t>חנוך דב מלביצקי (הליכוד):</w:t>
      </w:r>
      <w:r w:rsidRPr="00DA506A">
        <w:rPr>
          <w:rStyle w:val="TagStyle"/>
          <w:rtl/>
        </w:rPr>
        <w:t xml:space="preserve"> </w:t>
      </w:r>
      <w:r w:rsidRPr="00C4708B">
        <w:rPr>
          <w:rStyle w:val="TagStyle"/>
          <w:rtl/>
        </w:rPr>
        <w:t>&lt;&lt; קריאה &gt;&gt;</w:t>
      </w:r>
      <w:r>
        <w:rPr>
          <w:rtl/>
        </w:rPr>
        <w:t xml:space="preserve">  </w:t>
      </w:r>
      <w:bookmarkEnd w:id="15917"/>
    </w:p>
    <w:p w:rsidR="00225AFC" w:rsidRDefault="00225AFC" w:rsidP="00650F2A">
      <w:pPr>
        <w:rPr>
          <w:rtl/>
        </w:rPr>
      </w:pPr>
    </w:p>
    <w:p w:rsidR="00225AFC" w:rsidRDefault="00650F2A" w:rsidP="00650F2A">
      <w:pPr>
        <w:rPr>
          <w:rtl/>
        </w:rPr>
      </w:pPr>
      <w:bookmarkStart w:id="15918" w:name="_ETM_Q31_303698"/>
      <w:bookmarkEnd w:id="15918"/>
      <w:r>
        <w:rPr>
          <w:rFonts w:hint="cs"/>
          <w:rtl/>
        </w:rPr>
        <w:t>– – –</w:t>
      </w:r>
      <w:r w:rsidR="00225AFC">
        <w:rPr>
          <w:rFonts w:hint="cs"/>
          <w:rtl/>
        </w:rPr>
        <w:t xml:space="preserve"> הקודמת, הסיעה שלך היא</w:t>
      </w:r>
      <w:bookmarkStart w:id="15919" w:name="_ETM_Q31_309937"/>
      <w:bookmarkEnd w:id="15919"/>
      <w:r w:rsidR="00225AFC">
        <w:rPr>
          <w:rFonts w:hint="cs"/>
          <w:rtl/>
        </w:rPr>
        <w:t xml:space="preserve"> האחרונה בנוכחות שלה בכנסת בפגרה האחרונה. אחר</w:t>
      </w:r>
      <w:bookmarkStart w:id="15920" w:name="_ETM_Q31_311498"/>
      <w:bookmarkStart w:id="15921" w:name="_ETM_Q31_311580"/>
      <w:bookmarkEnd w:id="15920"/>
      <w:bookmarkEnd w:id="15921"/>
      <w:r w:rsidR="00225AFC">
        <w:rPr>
          <w:rFonts w:hint="cs"/>
          <w:rtl/>
        </w:rPr>
        <w:t xml:space="preserve">ונה. </w:t>
      </w:r>
      <w:bookmarkStart w:id="15922" w:name="_ETM_Q31_308350"/>
      <w:bookmarkStart w:id="15923" w:name="_ETM_Q31_308366"/>
      <w:bookmarkStart w:id="15924" w:name="_ETM_Q31_309194"/>
      <w:bookmarkEnd w:id="15922"/>
      <w:bookmarkEnd w:id="15923"/>
      <w:bookmarkEnd w:id="15924"/>
    </w:p>
    <w:p w:rsidR="00225AFC" w:rsidRDefault="00225AFC" w:rsidP="00CF3FB8">
      <w:pPr>
        <w:rPr>
          <w:rtl/>
        </w:rPr>
      </w:pPr>
      <w:bookmarkStart w:id="15925" w:name="_ETM_Q31_309264"/>
      <w:bookmarkEnd w:id="15925"/>
    </w:p>
    <w:p w:rsidR="00225AFC" w:rsidRDefault="00225AFC" w:rsidP="00CF3FB8">
      <w:pPr>
        <w:pStyle w:val="-"/>
        <w:keepNext/>
        <w:rPr>
          <w:rtl/>
        </w:rPr>
      </w:pPr>
      <w:r w:rsidRPr="00C4708B">
        <w:rPr>
          <w:rStyle w:val="TagStyle"/>
          <w:rtl/>
        </w:rPr>
        <w:t xml:space="preserve"> &lt;&lt; דובר_המשך &gt;&gt;</w:t>
      </w:r>
      <w:r w:rsidRPr="00DA506A">
        <w:rPr>
          <w:rStyle w:val="TagStyle"/>
          <w:rtl/>
        </w:rPr>
        <w:t xml:space="preserve"> </w:t>
      </w:r>
      <w:r>
        <w:rPr>
          <w:rtl/>
        </w:rPr>
        <w:t>ירון לוי (יש עתיד):</w:t>
      </w:r>
      <w:r w:rsidRPr="00DA506A">
        <w:rPr>
          <w:rStyle w:val="TagStyle"/>
          <w:rtl/>
        </w:rPr>
        <w:t xml:space="preserve"> </w:t>
      </w:r>
      <w:r w:rsidRPr="00C4708B">
        <w:rPr>
          <w:rStyle w:val="TagStyle"/>
          <w:rtl/>
        </w:rPr>
        <w:t>&lt;&lt; דובר_המשך &gt;&gt;</w:t>
      </w:r>
      <w:r>
        <w:rPr>
          <w:rtl/>
        </w:rPr>
        <w:t xml:space="preserve">  </w:t>
      </w:r>
    </w:p>
    <w:p w:rsidR="00225AFC" w:rsidRPr="00DA506A" w:rsidRDefault="00225AFC" w:rsidP="00650F2A">
      <w:pPr>
        <w:rPr>
          <w:rtl/>
        </w:rPr>
      </w:pPr>
      <w:bookmarkStart w:id="15926" w:name="_ETM_Q31_310463"/>
      <w:bookmarkEnd w:id="15926"/>
    </w:p>
    <w:p w:rsidR="00225AFC" w:rsidRDefault="00650F2A" w:rsidP="00650F2A">
      <w:pPr>
        <w:rPr>
          <w:rtl/>
        </w:rPr>
      </w:pPr>
      <w:bookmarkStart w:id="15927" w:name="_ETM_Q31_306162"/>
      <w:bookmarkStart w:id="15928" w:name="_ETM_Q31_306233"/>
      <w:bookmarkEnd w:id="15927"/>
      <w:bookmarkEnd w:id="15928"/>
      <w:r>
        <w:rPr>
          <w:rFonts w:hint="cs"/>
          <w:rtl/>
        </w:rPr>
        <w:t>– –</w:t>
      </w:r>
      <w:r w:rsidR="00225AFC">
        <w:rPr>
          <w:rFonts w:hint="cs"/>
          <w:rtl/>
        </w:rPr>
        <w:t xml:space="preserve"> ועדיין המלחמה תתנהל, ועדיין</w:t>
      </w:r>
      <w:bookmarkStart w:id="15929" w:name="_ETM_Q31_306094"/>
      <w:bookmarkEnd w:id="15929"/>
      <w:r w:rsidR="00225AFC">
        <w:rPr>
          <w:rFonts w:hint="cs"/>
          <w:rtl/>
        </w:rPr>
        <w:t xml:space="preserve"> האיום מהצפון ימשיך להדהד, ובתוך הבית שלנו במדינה </w:t>
      </w:r>
      <w:bookmarkStart w:id="15930" w:name="_ETM_Q31_313311"/>
      <w:bookmarkEnd w:id="15930"/>
      <w:r w:rsidR="00225AFC">
        <w:rPr>
          <w:rFonts w:hint="cs"/>
          <w:rtl/>
        </w:rPr>
        <w:t>יש מיליוני אזרחים שמנהלים מלחמה יום</w:t>
      </w:r>
      <w:r w:rsidR="00331066">
        <w:rPr>
          <w:rFonts w:hint="cs"/>
          <w:rtl/>
        </w:rPr>
        <w:t>-</w:t>
      </w:r>
      <w:r w:rsidR="00225AFC">
        <w:rPr>
          <w:rFonts w:hint="cs"/>
          <w:rtl/>
        </w:rPr>
        <w:t xml:space="preserve">יומית על הכלכלה של </w:t>
      </w:r>
      <w:bookmarkStart w:id="15931" w:name="_ETM_Q31_321071"/>
      <w:bookmarkEnd w:id="15931"/>
      <w:r w:rsidR="00225AFC">
        <w:rPr>
          <w:rFonts w:hint="cs"/>
          <w:rtl/>
        </w:rPr>
        <w:t xml:space="preserve">הבית שלהם כדי לסגור את החודש. </w:t>
      </w:r>
      <w:bookmarkStart w:id="15932" w:name="_ETM_Q31_327889"/>
      <w:bookmarkEnd w:id="15932"/>
    </w:p>
    <w:p w:rsidR="00225AFC" w:rsidRDefault="00225AFC" w:rsidP="00CF3FB8">
      <w:pPr>
        <w:ind w:firstLine="0"/>
        <w:rPr>
          <w:rtl/>
        </w:rPr>
      </w:pPr>
      <w:bookmarkStart w:id="15933" w:name="_ETM_Q31_327953"/>
      <w:bookmarkStart w:id="15934" w:name="_ETM_Q31_328001"/>
      <w:bookmarkStart w:id="15935" w:name="_ETM_Q31_328417"/>
      <w:bookmarkStart w:id="15936" w:name="_ETM_Q31_328486"/>
      <w:bookmarkEnd w:id="15933"/>
      <w:bookmarkEnd w:id="15934"/>
      <w:bookmarkEnd w:id="15935"/>
      <w:bookmarkEnd w:id="15936"/>
    </w:p>
    <w:p w:rsidR="00225AFC" w:rsidRDefault="00225AFC" w:rsidP="00CF3FB8">
      <w:pPr>
        <w:pStyle w:val="af6"/>
        <w:keepNext/>
        <w:rPr>
          <w:rtl/>
        </w:rPr>
      </w:pPr>
      <w:bookmarkStart w:id="15937" w:name="ET_yor_6599_25"/>
      <w:r w:rsidRPr="00C4708B">
        <w:rPr>
          <w:rStyle w:val="TagStyle"/>
          <w:rtl/>
        </w:rPr>
        <w:t xml:space="preserve"> &lt;&lt; יור &gt;&gt;</w:t>
      </w:r>
      <w:r w:rsidRPr="00DA506A">
        <w:rPr>
          <w:rStyle w:val="TagStyle"/>
          <w:rtl/>
        </w:rPr>
        <w:t xml:space="preserve"> </w:t>
      </w:r>
      <w:r>
        <w:rPr>
          <w:rtl/>
        </w:rPr>
        <w:t>היו"ר מש</w:t>
      </w:r>
      <w:r>
        <w:rPr>
          <w:rFonts w:hint="cs"/>
          <w:rtl/>
        </w:rPr>
        <w:t>ה</w:t>
      </w:r>
      <w:r>
        <w:rPr>
          <w:rtl/>
        </w:rPr>
        <w:t xml:space="preserve"> רוט:</w:t>
      </w:r>
      <w:r w:rsidRPr="00DA506A">
        <w:rPr>
          <w:rStyle w:val="TagStyle"/>
          <w:rtl/>
        </w:rPr>
        <w:t xml:space="preserve"> </w:t>
      </w:r>
      <w:r w:rsidRPr="00C4708B">
        <w:rPr>
          <w:rStyle w:val="TagStyle"/>
          <w:rtl/>
        </w:rPr>
        <w:t>&lt;&lt; יור &gt;&gt;</w:t>
      </w:r>
      <w:r>
        <w:rPr>
          <w:rtl/>
        </w:rPr>
        <w:t xml:space="preserve">  </w:t>
      </w:r>
      <w:bookmarkEnd w:id="15937"/>
    </w:p>
    <w:p w:rsidR="00225AFC" w:rsidRDefault="00225AFC" w:rsidP="00650F2A">
      <w:pPr>
        <w:rPr>
          <w:rtl/>
        </w:rPr>
      </w:pPr>
    </w:p>
    <w:p w:rsidR="00225AFC" w:rsidRDefault="00225AFC" w:rsidP="00CF3FB8">
      <w:pPr>
        <w:rPr>
          <w:rtl/>
        </w:rPr>
      </w:pPr>
      <w:bookmarkStart w:id="15938" w:name="_ETM_Q31_326222"/>
      <w:bookmarkEnd w:id="15938"/>
      <w:r>
        <w:rPr>
          <w:rFonts w:hint="cs"/>
          <w:rtl/>
        </w:rPr>
        <w:t>תודה רבה.</w:t>
      </w:r>
      <w:bookmarkStart w:id="15939" w:name="_ETM_Q31_323769"/>
      <w:bookmarkEnd w:id="15939"/>
    </w:p>
    <w:p w:rsidR="00225AFC" w:rsidRDefault="00225AFC" w:rsidP="00CF3FB8">
      <w:pPr>
        <w:rPr>
          <w:rtl/>
        </w:rPr>
      </w:pPr>
      <w:bookmarkStart w:id="15940" w:name="_ETM_Q31_323832"/>
      <w:bookmarkEnd w:id="15940"/>
    </w:p>
    <w:p w:rsidR="00225AFC" w:rsidRDefault="00225AFC" w:rsidP="00CF3FB8">
      <w:pPr>
        <w:pStyle w:val="-"/>
        <w:keepNext/>
        <w:rPr>
          <w:rtl/>
        </w:rPr>
      </w:pPr>
      <w:bookmarkStart w:id="15941" w:name="ET_speakercontinue_6574_26"/>
      <w:r w:rsidRPr="00C4708B">
        <w:rPr>
          <w:rStyle w:val="TagStyle"/>
          <w:rtl/>
        </w:rPr>
        <w:t xml:space="preserve"> &lt;&lt; דובר_המשך &gt;&gt;</w:t>
      </w:r>
      <w:r w:rsidRPr="00DA506A">
        <w:rPr>
          <w:rStyle w:val="TagStyle"/>
          <w:rtl/>
        </w:rPr>
        <w:t xml:space="preserve"> </w:t>
      </w:r>
      <w:r>
        <w:rPr>
          <w:rtl/>
        </w:rPr>
        <w:t>ירון לוי (יש עתיד):</w:t>
      </w:r>
      <w:r w:rsidRPr="00DA506A">
        <w:rPr>
          <w:rStyle w:val="TagStyle"/>
          <w:rtl/>
        </w:rPr>
        <w:t xml:space="preserve"> </w:t>
      </w:r>
      <w:r w:rsidRPr="00C4708B">
        <w:rPr>
          <w:rStyle w:val="TagStyle"/>
          <w:rtl/>
        </w:rPr>
        <w:t>&lt;&lt; דובר_המשך &gt;&gt;</w:t>
      </w:r>
      <w:r>
        <w:rPr>
          <w:rtl/>
        </w:rPr>
        <w:t xml:space="preserve">  </w:t>
      </w:r>
      <w:bookmarkEnd w:id="15941"/>
    </w:p>
    <w:p w:rsidR="00225AFC" w:rsidRPr="00DA506A" w:rsidRDefault="00225AFC" w:rsidP="00650F2A">
      <w:pPr>
        <w:rPr>
          <w:rtl/>
        </w:rPr>
      </w:pPr>
      <w:bookmarkStart w:id="15942" w:name="_ETM_Q31_324674"/>
      <w:bookmarkEnd w:id="15942"/>
    </w:p>
    <w:p w:rsidR="00225AFC" w:rsidRDefault="00225AFC" w:rsidP="00331066">
      <w:pPr>
        <w:rPr>
          <w:rtl/>
          <w:lang w:eastAsia="he-IL"/>
        </w:rPr>
      </w:pPr>
      <w:bookmarkStart w:id="15943" w:name="_ETM_Q31_328063"/>
      <w:bookmarkEnd w:id="15943"/>
      <w:r>
        <w:rPr>
          <w:rFonts w:hint="cs"/>
          <w:rtl/>
        </w:rPr>
        <w:t>בעוד חודש וחצי אנחנו</w:t>
      </w:r>
      <w:bookmarkStart w:id="15944" w:name="_ETM_Q31_326808"/>
      <w:bookmarkEnd w:id="15944"/>
      <w:r>
        <w:rPr>
          <w:rFonts w:hint="cs"/>
          <w:rtl/>
        </w:rPr>
        <w:t xml:space="preserve"> אמורים לפתוח את שנת הלימודים</w:t>
      </w:r>
      <w:r w:rsidR="00331066">
        <w:rPr>
          <w:rFonts w:hint="cs"/>
          <w:rtl/>
        </w:rPr>
        <w:t>.</w:t>
      </w:r>
      <w:r>
        <w:rPr>
          <w:rFonts w:hint="cs"/>
          <w:rtl/>
        </w:rPr>
        <w:t xml:space="preserve"> </w:t>
      </w:r>
      <w:bookmarkStart w:id="15945" w:name="_ETM_Q31_343036"/>
      <w:bookmarkStart w:id="15946" w:name="_ETM_Q31_343116"/>
      <w:bookmarkStart w:id="15947" w:name="_ETM_Q31_343580"/>
      <w:bookmarkStart w:id="15948" w:name="_ETM_Q31_343645"/>
      <w:bookmarkEnd w:id="15945"/>
      <w:bookmarkEnd w:id="15946"/>
      <w:bookmarkEnd w:id="15947"/>
      <w:bookmarkEnd w:id="15948"/>
      <w:r>
        <w:rPr>
          <w:rFonts w:hint="cs"/>
          <w:rtl/>
        </w:rPr>
        <w:t xml:space="preserve">משפט אחרון </w:t>
      </w:r>
      <w:bookmarkStart w:id="15949" w:name="_ETM_Q31_355955"/>
      <w:bookmarkEnd w:id="15949"/>
      <w:r>
        <w:rPr>
          <w:rFonts w:hint="cs"/>
          <w:rtl/>
        </w:rPr>
        <w:t xml:space="preserve">– </w:t>
      </w:r>
      <w:bookmarkStart w:id="15950" w:name="_ETM_Q31_331100"/>
      <w:bookmarkStart w:id="15951" w:name="_ETM_Q31_331178"/>
      <w:bookmarkStart w:id="15952" w:name="_ETM_Q31_331532"/>
      <w:bookmarkStart w:id="15953" w:name="_ETM_Q31_331582"/>
      <w:bookmarkEnd w:id="15950"/>
      <w:bookmarkEnd w:id="15951"/>
      <w:bookmarkEnd w:id="15952"/>
      <w:bookmarkEnd w:id="15953"/>
      <w:r>
        <w:rPr>
          <w:rFonts w:hint="cs"/>
          <w:rtl/>
        </w:rPr>
        <w:t>בעוד חודש וחצי אמור</w:t>
      </w:r>
      <w:bookmarkStart w:id="15954" w:name="_ETM_Q31_331931"/>
      <w:bookmarkEnd w:id="15954"/>
      <w:r>
        <w:rPr>
          <w:rFonts w:hint="cs"/>
          <w:rtl/>
        </w:rPr>
        <w:t>ה להתחיל שנת הלימודים הבאה, חבריי חברי הכנסת. אני</w:t>
      </w:r>
      <w:bookmarkStart w:id="15955" w:name="_ETM_Q31_336130"/>
      <w:bookmarkEnd w:id="15955"/>
      <w:r>
        <w:rPr>
          <w:rFonts w:hint="cs"/>
          <w:rtl/>
        </w:rPr>
        <w:t xml:space="preserve"> רוצה לדעת אם אתם יודעים ששנת הלימודים הבאה לא תיפתח.</w:t>
      </w:r>
      <w:bookmarkStart w:id="15956" w:name="_ETM_Q31_339563"/>
      <w:bookmarkEnd w:id="15956"/>
      <w:r>
        <w:rPr>
          <w:rFonts w:hint="cs"/>
          <w:rtl/>
        </w:rPr>
        <w:t xml:space="preserve"> </w:t>
      </w:r>
      <w:r>
        <w:rPr>
          <w:rFonts w:hint="cs"/>
          <w:rtl/>
          <w:lang w:eastAsia="he-IL"/>
        </w:rPr>
        <w:t>האם שר החינוך יואב קיש מודע לכך שעשרות אלפי תלמידים הולכים להישאר בבית, כי הוא לא נלחם בשבילם מול משרד האוצר</w:t>
      </w:r>
      <w:r w:rsidR="00331066">
        <w:rPr>
          <w:rFonts w:hint="cs"/>
          <w:rtl/>
          <w:lang w:eastAsia="he-IL"/>
        </w:rPr>
        <w:t>,</w:t>
      </w:r>
      <w:r>
        <w:rPr>
          <w:rFonts w:hint="cs"/>
          <w:rtl/>
          <w:lang w:eastAsia="he-IL"/>
        </w:rPr>
        <w:t xml:space="preserve"> כי </w:t>
      </w:r>
      <w:bookmarkStart w:id="15957" w:name="_ETM_Q31_348775"/>
      <w:bookmarkEnd w:id="15957"/>
      <w:r>
        <w:rPr>
          <w:rFonts w:hint="cs"/>
          <w:rtl/>
          <w:lang w:eastAsia="he-IL"/>
        </w:rPr>
        <w:t xml:space="preserve">הוא לא נלחם שתהיה </w:t>
      </w:r>
      <w:bookmarkStart w:id="15958" w:name="_ETM_Q31_350596"/>
      <w:bookmarkEnd w:id="15958"/>
      <w:r>
        <w:rPr>
          <w:rFonts w:hint="cs"/>
          <w:rtl/>
          <w:lang w:eastAsia="he-IL"/>
        </w:rPr>
        <w:t>להם שגרה ב-1 בספטמבר</w:t>
      </w:r>
      <w:r w:rsidR="00331066">
        <w:rPr>
          <w:rFonts w:hint="cs"/>
          <w:rtl/>
          <w:lang w:eastAsia="he-IL"/>
        </w:rPr>
        <w:t>?</w:t>
      </w:r>
      <w:r>
        <w:rPr>
          <w:rFonts w:hint="cs"/>
          <w:rtl/>
          <w:lang w:eastAsia="he-IL"/>
        </w:rPr>
        <w:t xml:space="preserve"> הריב של משרד החינוך ומשרד</w:t>
      </w:r>
      <w:bookmarkStart w:id="15959" w:name="_ETM_Q31_358009"/>
      <w:bookmarkEnd w:id="15959"/>
      <w:r>
        <w:rPr>
          <w:rFonts w:hint="cs"/>
          <w:rtl/>
          <w:lang w:eastAsia="he-IL"/>
        </w:rPr>
        <w:t xml:space="preserve"> האוצר הוא לא ריב על כסף; הוא ריב על עקרונות.</w:t>
      </w:r>
      <w:bookmarkStart w:id="15960" w:name="_ETM_Q31_362660"/>
      <w:bookmarkEnd w:id="15960"/>
      <w:r>
        <w:rPr>
          <w:rFonts w:hint="cs"/>
          <w:rtl/>
          <w:lang w:eastAsia="he-IL"/>
        </w:rPr>
        <w:t xml:space="preserve"> עד מתי כנסת ישראל תטמון את ראשה בחול? הגיע הזמן להתעורר. יש לנו מדינה לנהל. תודה רבה. </w:t>
      </w:r>
    </w:p>
    <w:p w:rsidR="00225AFC" w:rsidRDefault="00225AFC" w:rsidP="00CF3FB8">
      <w:pPr>
        <w:ind w:firstLine="0"/>
        <w:rPr>
          <w:rtl/>
          <w:lang w:eastAsia="he-IL"/>
        </w:rPr>
      </w:pPr>
    </w:p>
    <w:p w:rsidR="00225AFC" w:rsidRDefault="00225AFC" w:rsidP="00CF3FB8">
      <w:pPr>
        <w:pStyle w:val="af6"/>
        <w:keepNext/>
        <w:rPr>
          <w:rtl/>
        </w:rPr>
      </w:pPr>
      <w:r w:rsidRPr="00C4708B">
        <w:rPr>
          <w:rStyle w:val="TagStyle"/>
          <w:rtl/>
        </w:rPr>
        <w:t xml:space="preserve"> &lt;&lt; יור &gt;&gt;</w:t>
      </w:r>
      <w:r w:rsidRPr="00DA506A">
        <w:rPr>
          <w:rStyle w:val="TagStyle"/>
          <w:rtl/>
        </w:rPr>
        <w:t xml:space="preserve"> </w:t>
      </w:r>
      <w:r>
        <w:rPr>
          <w:rtl/>
        </w:rPr>
        <w:t>היו"ר מש</w:t>
      </w:r>
      <w:r>
        <w:rPr>
          <w:rFonts w:hint="cs"/>
          <w:rtl/>
        </w:rPr>
        <w:t>ה</w:t>
      </w:r>
      <w:r>
        <w:rPr>
          <w:rtl/>
        </w:rPr>
        <w:t xml:space="preserve"> רוט:</w:t>
      </w:r>
      <w:r w:rsidRPr="00DA506A">
        <w:rPr>
          <w:rStyle w:val="TagStyle"/>
          <w:rtl/>
        </w:rPr>
        <w:t xml:space="preserve"> </w:t>
      </w:r>
      <w:r w:rsidRPr="00C4708B">
        <w:rPr>
          <w:rStyle w:val="TagStyle"/>
          <w:rtl/>
        </w:rPr>
        <w:t>&lt;&lt; יור &gt;&gt;</w:t>
      </w:r>
      <w:r>
        <w:rPr>
          <w:rtl/>
        </w:rPr>
        <w:t xml:space="preserve">  </w:t>
      </w:r>
    </w:p>
    <w:p w:rsidR="00225AFC" w:rsidRDefault="00225AFC" w:rsidP="00650F2A">
      <w:pPr>
        <w:rPr>
          <w:rtl/>
        </w:rPr>
      </w:pPr>
    </w:p>
    <w:p w:rsidR="00225AFC" w:rsidRDefault="00225AFC" w:rsidP="00CF3FB8">
      <w:pPr>
        <w:rPr>
          <w:rtl/>
        </w:rPr>
      </w:pPr>
      <w:bookmarkStart w:id="15961" w:name="_ETM_Q31_374827"/>
      <w:bookmarkEnd w:id="15961"/>
      <w:r>
        <w:rPr>
          <w:rFonts w:hint="cs"/>
          <w:rtl/>
        </w:rPr>
        <w:t>תודה רבה. חברת הכנסת מרב</w:t>
      </w:r>
      <w:bookmarkStart w:id="15962" w:name="_ETM_Q31_377717"/>
      <w:bookmarkEnd w:id="15962"/>
      <w:r>
        <w:rPr>
          <w:rFonts w:hint="cs"/>
          <w:rtl/>
        </w:rPr>
        <w:t xml:space="preserve"> מיכאלי, בבקשה.</w:t>
      </w:r>
      <w:bookmarkStart w:id="15963" w:name="_ETM_Q31_379268"/>
      <w:bookmarkEnd w:id="15963"/>
      <w:r>
        <w:rPr>
          <w:rFonts w:hint="cs"/>
          <w:rtl/>
        </w:rPr>
        <w:t xml:space="preserve"> חמש דקות לרשותך, גברתי. בבקשה.</w:t>
      </w:r>
    </w:p>
    <w:p w:rsidR="00225AFC" w:rsidRDefault="00225AFC" w:rsidP="00CF3FB8">
      <w:pPr>
        <w:ind w:firstLine="0"/>
        <w:rPr>
          <w:rtl/>
        </w:rPr>
      </w:pPr>
      <w:bookmarkStart w:id="15964" w:name="_ETM_Q31_379374"/>
      <w:bookmarkStart w:id="15965" w:name="_ETM_Q31_379432"/>
      <w:bookmarkStart w:id="15966" w:name="_ETM_Q31_379487"/>
      <w:bookmarkStart w:id="15967" w:name="_ETM_Q31_382420"/>
      <w:bookmarkEnd w:id="15964"/>
      <w:bookmarkEnd w:id="15965"/>
      <w:bookmarkEnd w:id="15966"/>
      <w:bookmarkEnd w:id="15967"/>
    </w:p>
    <w:p w:rsidR="00225AFC" w:rsidRDefault="00225AFC" w:rsidP="00CF3FB8">
      <w:pPr>
        <w:pStyle w:val="a4"/>
        <w:keepNext/>
        <w:rPr>
          <w:rtl/>
        </w:rPr>
      </w:pPr>
      <w:bookmarkStart w:id="15968" w:name="ET_speaker_5090_28"/>
      <w:r w:rsidRPr="00C4708B">
        <w:rPr>
          <w:rStyle w:val="TagStyle"/>
          <w:rtl/>
        </w:rPr>
        <w:t xml:space="preserve"> &lt;&lt; דובר &gt;&gt;</w:t>
      </w:r>
      <w:r w:rsidRPr="00DA506A">
        <w:rPr>
          <w:rStyle w:val="TagStyle"/>
          <w:rtl/>
        </w:rPr>
        <w:t xml:space="preserve"> </w:t>
      </w:r>
      <w:bookmarkStart w:id="15969" w:name="_Toc172581060"/>
      <w:bookmarkStart w:id="15970" w:name="_Toc172583222"/>
      <w:bookmarkStart w:id="15971" w:name="_Toc172583911"/>
      <w:r>
        <w:rPr>
          <w:rtl/>
        </w:rPr>
        <w:t>מרב מיכאלי (העבודה):</w:t>
      </w:r>
      <w:bookmarkEnd w:id="15969"/>
      <w:bookmarkEnd w:id="15970"/>
      <w:bookmarkEnd w:id="15971"/>
      <w:r w:rsidRPr="00DA506A">
        <w:rPr>
          <w:rStyle w:val="TagStyle"/>
          <w:rtl/>
        </w:rPr>
        <w:t xml:space="preserve"> </w:t>
      </w:r>
      <w:r w:rsidRPr="00C4708B">
        <w:rPr>
          <w:rStyle w:val="TagStyle"/>
          <w:rtl/>
        </w:rPr>
        <w:t>&lt;&lt; דובר &gt;&gt;</w:t>
      </w:r>
      <w:r>
        <w:rPr>
          <w:rtl/>
        </w:rPr>
        <w:t xml:space="preserve">  </w:t>
      </w:r>
      <w:bookmarkEnd w:id="15968"/>
    </w:p>
    <w:p w:rsidR="00225AFC" w:rsidRDefault="00225AFC" w:rsidP="00650F2A">
      <w:pPr>
        <w:rPr>
          <w:rtl/>
        </w:rPr>
      </w:pPr>
    </w:p>
    <w:p w:rsidR="00225AFC" w:rsidRDefault="00225AFC" w:rsidP="00CF3FB8">
      <w:pPr>
        <w:rPr>
          <w:rtl/>
        </w:rPr>
      </w:pPr>
      <w:bookmarkStart w:id="15972" w:name="_ETM_Q31_383167"/>
      <w:bookmarkStart w:id="15973" w:name="_ETM_Q31_383228"/>
      <w:bookmarkStart w:id="15974" w:name="_ETM_Q31_390159"/>
      <w:bookmarkEnd w:id="15972"/>
      <w:bookmarkEnd w:id="15973"/>
      <w:bookmarkEnd w:id="15974"/>
      <w:r>
        <w:rPr>
          <w:rtl/>
        </w:rPr>
        <w:t>תודה</w:t>
      </w:r>
      <w:r>
        <w:rPr>
          <w:rFonts w:hint="cs"/>
          <w:rtl/>
        </w:rPr>
        <w:t>,</w:t>
      </w:r>
      <w:r>
        <w:rPr>
          <w:rtl/>
        </w:rPr>
        <w:t xml:space="preserve"> </w:t>
      </w:r>
      <w:bookmarkStart w:id="15975" w:name="_ETM_Q31_390430"/>
      <w:bookmarkEnd w:id="15975"/>
      <w:r>
        <w:rPr>
          <w:rtl/>
        </w:rPr>
        <w:t>אדוני</w:t>
      </w:r>
      <w:r>
        <w:rPr>
          <w:rFonts w:hint="cs"/>
          <w:rtl/>
        </w:rPr>
        <w:t>.</w:t>
      </w:r>
      <w:r>
        <w:rPr>
          <w:rtl/>
        </w:rPr>
        <w:t xml:space="preserve"> </w:t>
      </w:r>
      <w:bookmarkStart w:id="15976" w:name="_ETM_Q31_392959"/>
      <w:bookmarkEnd w:id="15976"/>
      <w:r>
        <w:rPr>
          <w:rtl/>
        </w:rPr>
        <w:t>לידיע</w:t>
      </w:r>
      <w:r>
        <w:rPr>
          <w:rFonts w:hint="cs"/>
          <w:rtl/>
        </w:rPr>
        <w:t xml:space="preserve">ת הנוסע </w:t>
      </w:r>
      <w:bookmarkStart w:id="15977" w:name="_ETM_Q31_393950"/>
      <w:bookmarkEnd w:id="15977"/>
      <w:r>
        <w:rPr>
          <w:rtl/>
        </w:rPr>
        <w:t xml:space="preserve">בנימין </w:t>
      </w:r>
      <w:bookmarkStart w:id="15978" w:name="_ETM_Q31_394340"/>
      <w:bookmarkEnd w:id="15978"/>
      <w:r>
        <w:rPr>
          <w:rtl/>
        </w:rPr>
        <w:t>נתניהו</w:t>
      </w:r>
      <w:r>
        <w:rPr>
          <w:rFonts w:hint="cs"/>
          <w:rtl/>
        </w:rPr>
        <w:t>,</w:t>
      </w:r>
      <w:r>
        <w:rPr>
          <w:rtl/>
        </w:rPr>
        <w:t xml:space="preserve"> </w:t>
      </w:r>
      <w:bookmarkStart w:id="15979" w:name="_ETM_Q31_396400"/>
      <w:bookmarkEnd w:id="15979"/>
      <w:r>
        <w:rPr>
          <w:rtl/>
        </w:rPr>
        <w:t xml:space="preserve">הודעה </w:t>
      </w:r>
      <w:bookmarkStart w:id="15980" w:name="_ETM_Q31_396790"/>
      <w:bookmarkEnd w:id="15980"/>
      <w:r>
        <w:rPr>
          <w:rtl/>
        </w:rPr>
        <w:t>חשובה</w:t>
      </w:r>
      <w:r>
        <w:rPr>
          <w:rFonts w:hint="cs"/>
          <w:rtl/>
        </w:rPr>
        <w:t>:</w:t>
      </w:r>
      <w:r>
        <w:rPr>
          <w:rtl/>
        </w:rPr>
        <w:t xml:space="preserve"> </w:t>
      </w:r>
      <w:bookmarkStart w:id="15981" w:name="_ETM_Q31_397570"/>
      <w:bookmarkEnd w:id="15981"/>
      <w:r>
        <w:rPr>
          <w:rtl/>
        </w:rPr>
        <w:t xml:space="preserve">החטופים </w:t>
      </w:r>
      <w:bookmarkStart w:id="15982" w:name="_ETM_Q31_398800"/>
      <w:bookmarkEnd w:id="15982"/>
      <w:r>
        <w:rPr>
          <w:rtl/>
        </w:rPr>
        <w:t xml:space="preserve">אלכס </w:t>
      </w:r>
      <w:bookmarkStart w:id="15983" w:name="_ETM_Q31_399220"/>
      <w:bookmarkEnd w:id="15983"/>
      <w:r>
        <w:rPr>
          <w:rtl/>
        </w:rPr>
        <w:t xml:space="preserve">דנציג </w:t>
      </w:r>
      <w:bookmarkStart w:id="15984" w:name="_ETM_Q31_399910"/>
      <w:bookmarkEnd w:id="15984"/>
      <w:proofErr w:type="spellStart"/>
      <w:r w:rsidR="00331066">
        <w:rPr>
          <w:rFonts w:hint="cs"/>
          <w:rtl/>
        </w:rPr>
        <w:t>ו</w:t>
      </w:r>
      <w:r>
        <w:rPr>
          <w:rFonts w:hint="cs"/>
          <w:rtl/>
        </w:rPr>
        <w:t>יגב</w:t>
      </w:r>
      <w:proofErr w:type="spellEnd"/>
      <w:r>
        <w:rPr>
          <w:rtl/>
        </w:rPr>
        <w:t xml:space="preserve"> </w:t>
      </w:r>
      <w:bookmarkStart w:id="15985" w:name="_ETM_Q31_400810"/>
      <w:bookmarkEnd w:id="15985"/>
      <w:r>
        <w:rPr>
          <w:rtl/>
        </w:rPr>
        <w:t>בו</w:t>
      </w:r>
      <w:r>
        <w:rPr>
          <w:rFonts w:hint="cs"/>
          <w:rtl/>
        </w:rPr>
        <w:t xml:space="preserve">כשטב </w:t>
      </w:r>
      <w:bookmarkStart w:id="15986" w:name="_ETM_Q31_404344"/>
      <w:bookmarkStart w:id="15987" w:name="_ETM_Q31_402280"/>
      <w:bookmarkEnd w:id="15986"/>
      <w:bookmarkEnd w:id="15987"/>
      <w:r>
        <w:rPr>
          <w:rtl/>
        </w:rPr>
        <w:t xml:space="preserve">כבר </w:t>
      </w:r>
      <w:bookmarkStart w:id="15988" w:name="_ETM_Q31_402550"/>
      <w:bookmarkEnd w:id="15988"/>
      <w:r>
        <w:rPr>
          <w:rtl/>
        </w:rPr>
        <w:t xml:space="preserve">לא </w:t>
      </w:r>
      <w:bookmarkStart w:id="15989" w:name="_ETM_Q31_402700"/>
      <w:bookmarkEnd w:id="15989"/>
      <w:r>
        <w:rPr>
          <w:rtl/>
        </w:rPr>
        <w:t>סובלים</w:t>
      </w:r>
      <w:r>
        <w:rPr>
          <w:rFonts w:hint="cs"/>
          <w:rtl/>
        </w:rPr>
        <w:t>.</w:t>
      </w:r>
      <w:r>
        <w:rPr>
          <w:rtl/>
        </w:rPr>
        <w:t xml:space="preserve"> </w:t>
      </w:r>
      <w:bookmarkStart w:id="15990" w:name="_ETM_Q31_403810"/>
      <w:bookmarkEnd w:id="15990"/>
      <w:r>
        <w:rPr>
          <w:rtl/>
        </w:rPr>
        <w:t xml:space="preserve">גם הם </w:t>
      </w:r>
      <w:bookmarkStart w:id="15991" w:name="_ETM_Q31_404080"/>
      <w:bookmarkStart w:id="15992" w:name="_ETM_Q31_404290"/>
      <w:bookmarkEnd w:id="15991"/>
      <w:bookmarkEnd w:id="15992"/>
      <w:r>
        <w:rPr>
          <w:rtl/>
        </w:rPr>
        <w:t xml:space="preserve">כבר </w:t>
      </w:r>
      <w:bookmarkStart w:id="15993" w:name="_ETM_Q31_404500"/>
      <w:bookmarkEnd w:id="15993"/>
      <w:r>
        <w:rPr>
          <w:rtl/>
        </w:rPr>
        <w:t xml:space="preserve">לא </w:t>
      </w:r>
      <w:bookmarkStart w:id="15994" w:name="_ETM_Q31_404650"/>
      <w:bookmarkEnd w:id="15994"/>
      <w:r>
        <w:rPr>
          <w:rtl/>
        </w:rPr>
        <w:t>סובלים</w:t>
      </w:r>
      <w:r>
        <w:rPr>
          <w:rFonts w:hint="cs"/>
          <w:rtl/>
        </w:rPr>
        <w:t>.</w:t>
      </w:r>
      <w:r>
        <w:rPr>
          <w:rtl/>
        </w:rPr>
        <w:t xml:space="preserve"> </w:t>
      </w:r>
      <w:bookmarkStart w:id="15995" w:name="_ETM_Q31_406180"/>
      <w:bookmarkEnd w:id="15995"/>
      <w:r>
        <w:rPr>
          <w:rtl/>
        </w:rPr>
        <w:t>לא</w:t>
      </w:r>
      <w:r>
        <w:rPr>
          <w:rFonts w:hint="cs"/>
          <w:rtl/>
        </w:rPr>
        <w:t>,</w:t>
      </w:r>
      <w:r>
        <w:rPr>
          <w:rtl/>
        </w:rPr>
        <w:t xml:space="preserve"> </w:t>
      </w:r>
      <w:bookmarkStart w:id="15996" w:name="_ETM_Q31_406330"/>
      <w:bookmarkEnd w:id="15996"/>
      <w:r>
        <w:rPr>
          <w:rtl/>
        </w:rPr>
        <w:t xml:space="preserve">פשוט </w:t>
      </w:r>
      <w:bookmarkStart w:id="15997" w:name="_ETM_Q31_406629"/>
      <w:bookmarkEnd w:id="15997"/>
      <w:r>
        <w:rPr>
          <w:rtl/>
        </w:rPr>
        <w:t xml:space="preserve">שלא </w:t>
      </w:r>
      <w:bookmarkStart w:id="15998" w:name="_ETM_Q31_406840"/>
      <w:bookmarkEnd w:id="15998"/>
      <w:r>
        <w:rPr>
          <w:rtl/>
        </w:rPr>
        <w:t xml:space="preserve">תהיה </w:t>
      </w:r>
      <w:bookmarkStart w:id="15999" w:name="_ETM_Q31_407080"/>
      <w:bookmarkEnd w:id="15999"/>
      <w:r>
        <w:rPr>
          <w:rtl/>
        </w:rPr>
        <w:t>בלחץ</w:t>
      </w:r>
      <w:r>
        <w:rPr>
          <w:rFonts w:hint="cs"/>
          <w:rtl/>
        </w:rPr>
        <w:t>. אני יודעת ש</w:t>
      </w:r>
      <w:r>
        <w:rPr>
          <w:rtl/>
        </w:rPr>
        <w:t xml:space="preserve">גם </w:t>
      </w:r>
      <w:bookmarkStart w:id="16000" w:name="_ETM_Q31_408099"/>
      <w:bookmarkEnd w:id="16000"/>
      <w:r>
        <w:rPr>
          <w:rtl/>
        </w:rPr>
        <w:t xml:space="preserve">קודם </w:t>
      </w:r>
      <w:bookmarkStart w:id="16001" w:name="_ETM_Q31_408489"/>
      <w:bookmarkEnd w:id="16001"/>
      <w:r>
        <w:rPr>
          <w:rtl/>
        </w:rPr>
        <w:t xml:space="preserve">לא </w:t>
      </w:r>
      <w:bookmarkStart w:id="16002" w:name="_ETM_Q31_408670"/>
      <w:bookmarkEnd w:id="16002"/>
      <w:r>
        <w:rPr>
          <w:rtl/>
        </w:rPr>
        <w:t xml:space="preserve">היית </w:t>
      </w:r>
      <w:bookmarkStart w:id="16003" w:name="_ETM_Q31_408940"/>
      <w:bookmarkEnd w:id="16003"/>
      <w:r>
        <w:rPr>
          <w:rtl/>
        </w:rPr>
        <w:t>בלחץ</w:t>
      </w:r>
      <w:r>
        <w:rPr>
          <w:rFonts w:hint="cs"/>
          <w:rtl/>
        </w:rPr>
        <w:t>,</w:t>
      </w:r>
      <w:r>
        <w:rPr>
          <w:rtl/>
        </w:rPr>
        <w:t xml:space="preserve"> </w:t>
      </w:r>
      <w:bookmarkStart w:id="16004" w:name="_ETM_Q31_409840"/>
      <w:bookmarkEnd w:id="16004"/>
      <w:r>
        <w:rPr>
          <w:rtl/>
        </w:rPr>
        <w:t xml:space="preserve">וזה </w:t>
      </w:r>
      <w:bookmarkStart w:id="16005" w:name="_ETM_Q31_410200"/>
      <w:bookmarkEnd w:id="16005"/>
      <w:r>
        <w:rPr>
          <w:rtl/>
        </w:rPr>
        <w:t xml:space="preserve">לא </w:t>
      </w:r>
      <w:bookmarkStart w:id="16006" w:name="_ETM_Q31_410680"/>
      <w:bookmarkEnd w:id="16006"/>
      <w:r>
        <w:rPr>
          <w:rtl/>
        </w:rPr>
        <w:t xml:space="preserve">באמת </w:t>
      </w:r>
      <w:bookmarkStart w:id="16007" w:name="_ETM_Q31_412180"/>
      <w:bookmarkEnd w:id="16007"/>
      <w:r>
        <w:rPr>
          <w:rtl/>
        </w:rPr>
        <w:t xml:space="preserve">ישב </w:t>
      </w:r>
      <w:bookmarkStart w:id="16008" w:name="_ETM_Q31_412599"/>
      <w:bookmarkEnd w:id="16008"/>
      <w:r>
        <w:rPr>
          <w:rtl/>
        </w:rPr>
        <w:t>עליך</w:t>
      </w:r>
      <w:r>
        <w:rPr>
          <w:rFonts w:hint="cs"/>
          <w:rtl/>
        </w:rPr>
        <w:t>,</w:t>
      </w:r>
      <w:r>
        <w:rPr>
          <w:rtl/>
        </w:rPr>
        <w:t xml:space="preserve"> </w:t>
      </w:r>
      <w:bookmarkStart w:id="16009" w:name="_ETM_Q31_413019"/>
      <w:bookmarkEnd w:id="16009"/>
      <w:r>
        <w:rPr>
          <w:rtl/>
        </w:rPr>
        <w:t xml:space="preserve">אבל </w:t>
      </w:r>
      <w:bookmarkStart w:id="16010" w:name="_ETM_Q31_413890"/>
      <w:bookmarkEnd w:id="16010"/>
      <w:r>
        <w:rPr>
          <w:rtl/>
        </w:rPr>
        <w:t>חשוב</w:t>
      </w:r>
      <w:r>
        <w:rPr>
          <w:rFonts w:hint="cs"/>
          <w:rtl/>
        </w:rPr>
        <w:t>,</w:t>
      </w:r>
      <w:r>
        <w:rPr>
          <w:rtl/>
        </w:rPr>
        <w:t xml:space="preserve"> </w:t>
      </w:r>
      <w:bookmarkStart w:id="16011" w:name="_ETM_Q31_414400"/>
      <w:bookmarkEnd w:id="16011"/>
      <w:r>
        <w:rPr>
          <w:rtl/>
        </w:rPr>
        <w:t xml:space="preserve">בכל </w:t>
      </w:r>
      <w:bookmarkStart w:id="16012" w:name="_ETM_Q31_414760"/>
      <w:bookmarkEnd w:id="16012"/>
      <w:r>
        <w:rPr>
          <w:rtl/>
        </w:rPr>
        <w:t>זאת</w:t>
      </w:r>
      <w:r>
        <w:rPr>
          <w:rFonts w:hint="cs"/>
          <w:rtl/>
        </w:rPr>
        <w:t>,</w:t>
      </w:r>
      <w:r>
        <w:rPr>
          <w:rtl/>
        </w:rPr>
        <w:t xml:space="preserve"> </w:t>
      </w:r>
      <w:bookmarkStart w:id="16013" w:name="_ETM_Q31_414910"/>
      <w:bookmarkEnd w:id="16013"/>
      <w:r>
        <w:rPr>
          <w:rtl/>
        </w:rPr>
        <w:t xml:space="preserve">שתהיה </w:t>
      </w:r>
      <w:bookmarkStart w:id="16014" w:name="_ETM_Q31_415209"/>
      <w:bookmarkEnd w:id="16014"/>
      <w:r>
        <w:rPr>
          <w:rtl/>
        </w:rPr>
        <w:t>מעודכן</w:t>
      </w:r>
      <w:r>
        <w:rPr>
          <w:rFonts w:hint="cs"/>
          <w:rtl/>
        </w:rPr>
        <w:t>.</w:t>
      </w:r>
      <w:r>
        <w:rPr>
          <w:rtl/>
        </w:rPr>
        <w:t xml:space="preserve"> </w:t>
      </w:r>
      <w:bookmarkStart w:id="16015" w:name="_ETM_Q31_416349"/>
      <w:bookmarkEnd w:id="16015"/>
      <w:r>
        <w:rPr>
          <w:rtl/>
        </w:rPr>
        <w:t xml:space="preserve">גם הם </w:t>
      </w:r>
      <w:bookmarkStart w:id="16016" w:name="_ETM_Q31_416590"/>
      <w:bookmarkStart w:id="16017" w:name="_ETM_Q31_416860"/>
      <w:bookmarkEnd w:id="16016"/>
      <w:bookmarkEnd w:id="16017"/>
      <w:r>
        <w:rPr>
          <w:rtl/>
        </w:rPr>
        <w:t xml:space="preserve">כבר </w:t>
      </w:r>
      <w:bookmarkStart w:id="16018" w:name="_ETM_Q31_417099"/>
      <w:bookmarkEnd w:id="16018"/>
      <w:r>
        <w:rPr>
          <w:rtl/>
        </w:rPr>
        <w:t xml:space="preserve">לא </w:t>
      </w:r>
      <w:bookmarkStart w:id="16019" w:name="_ETM_Q31_417250"/>
      <w:bookmarkEnd w:id="16019"/>
      <w:r>
        <w:rPr>
          <w:rtl/>
        </w:rPr>
        <w:t>סובלים</w:t>
      </w:r>
      <w:r>
        <w:rPr>
          <w:rFonts w:hint="cs"/>
          <w:rtl/>
        </w:rPr>
        <w:t>.</w:t>
      </w:r>
    </w:p>
    <w:p w:rsidR="00225AFC" w:rsidRDefault="00225AFC" w:rsidP="00CF3FB8">
      <w:pPr>
        <w:rPr>
          <w:rtl/>
        </w:rPr>
      </w:pPr>
      <w:bookmarkStart w:id="16020" w:name="_ETM_Q31_419631"/>
      <w:bookmarkStart w:id="16021" w:name="_ETM_Q31_419726"/>
      <w:bookmarkStart w:id="16022" w:name="_ETM_Q31_419759"/>
      <w:bookmarkStart w:id="16023" w:name="_ETM_Q31_422873"/>
      <w:bookmarkEnd w:id="16020"/>
      <w:bookmarkEnd w:id="16021"/>
      <w:bookmarkEnd w:id="16022"/>
      <w:bookmarkEnd w:id="16023"/>
    </w:p>
    <w:p w:rsidR="00225AFC" w:rsidRDefault="00225AFC" w:rsidP="00331066">
      <w:pPr>
        <w:rPr>
          <w:rtl/>
        </w:rPr>
      </w:pPr>
      <w:bookmarkStart w:id="16024" w:name="_ETM_Q31_422943"/>
      <w:bookmarkStart w:id="16025" w:name="_ETM_Q31_419835"/>
      <w:bookmarkStart w:id="16026" w:name="_ETM_Q31_420920"/>
      <w:bookmarkEnd w:id="16024"/>
      <w:bookmarkEnd w:id="16025"/>
      <w:bookmarkEnd w:id="16026"/>
      <w:r>
        <w:rPr>
          <w:rtl/>
        </w:rPr>
        <w:t xml:space="preserve">אתה </w:t>
      </w:r>
      <w:bookmarkStart w:id="16027" w:name="_ETM_Q31_421069"/>
      <w:bookmarkEnd w:id="16027"/>
      <w:r>
        <w:rPr>
          <w:rtl/>
        </w:rPr>
        <w:t xml:space="preserve">באמת </w:t>
      </w:r>
      <w:bookmarkStart w:id="16028" w:name="_ETM_Q31_421310"/>
      <w:bookmarkEnd w:id="16028"/>
      <w:r>
        <w:rPr>
          <w:rtl/>
        </w:rPr>
        <w:t xml:space="preserve">יכול </w:t>
      </w:r>
      <w:bookmarkStart w:id="16029" w:name="_ETM_Q31_422800"/>
      <w:bookmarkEnd w:id="16029"/>
      <w:r>
        <w:rPr>
          <w:rtl/>
        </w:rPr>
        <w:t xml:space="preserve">ככה </w:t>
      </w:r>
      <w:bookmarkStart w:id="16030" w:name="_ETM_Q31_423099"/>
      <w:bookmarkEnd w:id="16030"/>
      <w:r>
        <w:rPr>
          <w:rtl/>
        </w:rPr>
        <w:t xml:space="preserve">להישען </w:t>
      </w:r>
      <w:bookmarkStart w:id="16031" w:name="_ETM_Q31_423489"/>
      <w:bookmarkEnd w:id="16031"/>
      <w:r>
        <w:rPr>
          <w:rFonts w:hint="cs"/>
          <w:rtl/>
        </w:rPr>
        <w:t xml:space="preserve">אחורנית </w:t>
      </w:r>
      <w:bookmarkStart w:id="16032" w:name="_ETM_Q31_424030"/>
      <w:bookmarkEnd w:id="16032"/>
      <w:r>
        <w:rPr>
          <w:rtl/>
        </w:rPr>
        <w:t xml:space="preserve">במטוס </w:t>
      </w:r>
      <w:bookmarkStart w:id="16033" w:name="_ETM_Q31_424480"/>
      <w:bookmarkEnd w:id="16033"/>
      <w:r>
        <w:rPr>
          <w:rtl/>
        </w:rPr>
        <w:t xml:space="preserve">החדש </w:t>
      </w:r>
      <w:bookmarkStart w:id="16034" w:name="_ETM_Q31_424930"/>
      <w:bookmarkEnd w:id="16034"/>
      <w:r>
        <w:rPr>
          <w:rFonts w:hint="cs"/>
          <w:rtl/>
        </w:rPr>
        <w:t>וה</w:t>
      </w:r>
      <w:r>
        <w:rPr>
          <w:rtl/>
        </w:rPr>
        <w:t xml:space="preserve">יפה </w:t>
      </w:r>
      <w:bookmarkStart w:id="16035" w:name="_ETM_Q31_425500"/>
      <w:bookmarkEnd w:id="16035"/>
      <w:r>
        <w:rPr>
          <w:rtl/>
        </w:rPr>
        <w:t>הזה</w:t>
      </w:r>
      <w:r>
        <w:rPr>
          <w:rFonts w:hint="cs"/>
          <w:rtl/>
        </w:rPr>
        <w:t>,</w:t>
      </w:r>
      <w:r>
        <w:rPr>
          <w:rtl/>
        </w:rPr>
        <w:t xml:space="preserve"> </w:t>
      </w:r>
      <w:bookmarkStart w:id="16036" w:name="_ETM_Q31_426040"/>
      <w:bookmarkEnd w:id="16036"/>
      <w:r>
        <w:rPr>
          <w:rtl/>
        </w:rPr>
        <w:t xml:space="preserve">וליהנות </w:t>
      </w:r>
      <w:bookmarkStart w:id="16037" w:name="_ETM_Q31_426970"/>
      <w:bookmarkEnd w:id="16037"/>
      <w:r>
        <w:rPr>
          <w:rtl/>
        </w:rPr>
        <w:t>מהדרך</w:t>
      </w:r>
      <w:r>
        <w:rPr>
          <w:rFonts w:hint="cs"/>
          <w:rtl/>
        </w:rPr>
        <w:t>,</w:t>
      </w:r>
      <w:r>
        <w:rPr>
          <w:rtl/>
        </w:rPr>
        <w:t xml:space="preserve"> </w:t>
      </w:r>
      <w:bookmarkStart w:id="16038" w:name="_ETM_Q31_427660"/>
      <w:bookmarkEnd w:id="16038"/>
      <w:r>
        <w:rPr>
          <w:rtl/>
        </w:rPr>
        <w:t xml:space="preserve">כמו </w:t>
      </w:r>
      <w:bookmarkStart w:id="16039" w:name="_ETM_Q31_427870"/>
      <w:bookmarkEnd w:id="16039"/>
      <w:r>
        <w:rPr>
          <w:rtl/>
        </w:rPr>
        <w:t>שאומרים</w:t>
      </w:r>
      <w:r w:rsidR="00331066">
        <w:rPr>
          <w:rFonts w:hint="cs"/>
          <w:rtl/>
        </w:rPr>
        <w:t>?</w:t>
      </w:r>
      <w:r>
        <w:rPr>
          <w:rtl/>
        </w:rPr>
        <w:t xml:space="preserve"> </w:t>
      </w:r>
      <w:bookmarkStart w:id="16040" w:name="_ETM_Q31_428319"/>
      <w:bookmarkEnd w:id="16040"/>
      <w:r>
        <w:rPr>
          <w:rtl/>
        </w:rPr>
        <w:t xml:space="preserve">זה </w:t>
      </w:r>
      <w:bookmarkStart w:id="16041" w:name="_ETM_Q31_428440"/>
      <w:bookmarkEnd w:id="16041"/>
      <w:r>
        <w:rPr>
          <w:rtl/>
        </w:rPr>
        <w:t>גם חשוב</w:t>
      </w:r>
      <w:r>
        <w:rPr>
          <w:rFonts w:hint="cs"/>
          <w:rtl/>
        </w:rPr>
        <w:t>,</w:t>
      </w:r>
      <w:r>
        <w:rPr>
          <w:rtl/>
        </w:rPr>
        <w:t xml:space="preserve"> </w:t>
      </w:r>
      <w:bookmarkStart w:id="16042" w:name="_ETM_Q31_429069"/>
      <w:bookmarkEnd w:id="16042"/>
      <w:r>
        <w:rPr>
          <w:rtl/>
        </w:rPr>
        <w:t xml:space="preserve">לא </w:t>
      </w:r>
      <w:bookmarkStart w:id="16043" w:name="_ETM_Q31_429190"/>
      <w:bookmarkEnd w:id="16043"/>
      <w:r>
        <w:rPr>
          <w:rtl/>
        </w:rPr>
        <w:t xml:space="preserve">רק </w:t>
      </w:r>
      <w:bookmarkStart w:id="16044" w:name="_ETM_Q31_429340"/>
      <w:bookmarkEnd w:id="16044"/>
      <w:r>
        <w:rPr>
          <w:rtl/>
        </w:rPr>
        <w:t>המטרה</w:t>
      </w:r>
      <w:r>
        <w:rPr>
          <w:rFonts w:hint="cs"/>
          <w:rtl/>
        </w:rPr>
        <w:t>,</w:t>
      </w:r>
      <w:r>
        <w:rPr>
          <w:rtl/>
        </w:rPr>
        <w:t xml:space="preserve"> </w:t>
      </w:r>
      <w:bookmarkStart w:id="16045" w:name="_ETM_Q31_429819"/>
      <w:bookmarkEnd w:id="16045"/>
      <w:r>
        <w:rPr>
          <w:rtl/>
        </w:rPr>
        <w:t>נכון</w:t>
      </w:r>
      <w:r>
        <w:rPr>
          <w:rFonts w:hint="cs"/>
          <w:rtl/>
        </w:rPr>
        <w:t>?</w:t>
      </w:r>
      <w:r>
        <w:rPr>
          <w:rtl/>
        </w:rPr>
        <w:t xml:space="preserve"> </w:t>
      </w:r>
      <w:bookmarkStart w:id="16046" w:name="_ETM_Q31_430239"/>
      <w:bookmarkEnd w:id="16046"/>
      <w:r>
        <w:rPr>
          <w:rtl/>
        </w:rPr>
        <w:t xml:space="preserve">אלא </w:t>
      </w:r>
      <w:bookmarkStart w:id="16047" w:name="_ETM_Q31_430420"/>
      <w:bookmarkEnd w:id="16047"/>
      <w:r>
        <w:rPr>
          <w:rtl/>
        </w:rPr>
        <w:t xml:space="preserve">גם </w:t>
      </w:r>
      <w:bookmarkStart w:id="16048" w:name="_ETM_Q31_430599"/>
      <w:bookmarkEnd w:id="16048"/>
      <w:r>
        <w:rPr>
          <w:rtl/>
        </w:rPr>
        <w:t>ל</w:t>
      </w:r>
      <w:r>
        <w:rPr>
          <w:rFonts w:hint="cs"/>
          <w:rtl/>
        </w:rPr>
        <w:t>יה</w:t>
      </w:r>
      <w:r>
        <w:rPr>
          <w:rtl/>
        </w:rPr>
        <w:t xml:space="preserve">נות </w:t>
      </w:r>
      <w:bookmarkStart w:id="16049" w:name="_ETM_Q31_431020"/>
      <w:bookmarkEnd w:id="16049"/>
      <w:r>
        <w:rPr>
          <w:rtl/>
        </w:rPr>
        <w:t>מהדרך</w:t>
      </w:r>
      <w:r>
        <w:rPr>
          <w:rFonts w:hint="cs"/>
          <w:rtl/>
        </w:rPr>
        <w:t>.</w:t>
      </w:r>
      <w:r>
        <w:rPr>
          <w:rtl/>
        </w:rPr>
        <w:t xml:space="preserve"> </w:t>
      </w:r>
      <w:bookmarkStart w:id="16050" w:name="_ETM_Q31_433640"/>
      <w:bookmarkEnd w:id="16050"/>
      <w:r>
        <w:rPr>
          <w:rFonts w:hint="cs"/>
          <w:rtl/>
        </w:rPr>
        <w:t>ואפשר ל</w:t>
      </w:r>
      <w:r>
        <w:rPr>
          <w:rtl/>
        </w:rPr>
        <w:t xml:space="preserve">התפנות </w:t>
      </w:r>
      <w:bookmarkStart w:id="16051" w:name="_ETM_Q31_434360"/>
      <w:bookmarkEnd w:id="16051"/>
      <w:r>
        <w:rPr>
          <w:rtl/>
        </w:rPr>
        <w:t xml:space="preserve">להמשיך </w:t>
      </w:r>
      <w:bookmarkStart w:id="16052" w:name="_ETM_Q31_434870"/>
      <w:bookmarkEnd w:id="16052"/>
      <w:r>
        <w:rPr>
          <w:rtl/>
        </w:rPr>
        <w:t xml:space="preserve">עם </w:t>
      </w:r>
      <w:bookmarkStart w:id="16053" w:name="_ETM_Q31_435020"/>
      <w:bookmarkEnd w:id="16053"/>
      <w:r>
        <w:rPr>
          <w:rtl/>
        </w:rPr>
        <w:t xml:space="preserve">תעמולה </w:t>
      </w:r>
      <w:bookmarkStart w:id="16054" w:name="_ETM_Q31_435560"/>
      <w:bookmarkEnd w:id="16054"/>
      <w:r>
        <w:rPr>
          <w:rtl/>
        </w:rPr>
        <w:t>זולה</w:t>
      </w:r>
      <w:r>
        <w:rPr>
          <w:rFonts w:hint="cs"/>
          <w:rtl/>
        </w:rPr>
        <w:t xml:space="preserve">. </w:t>
      </w:r>
      <w:bookmarkStart w:id="16055" w:name="_ETM_Q31_437789"/>
      <w:bookmarkStart w:id="16056" w:name="_ETM_Q31_437690"/>
      <w:bookmarkEnd w:id="16055"/>
      <w:bookmarkEnd w:id="16056"/>
    </w:p>
    <w:p w:rsidR="00225AFC" w:rsidRDefault="00225AFC" w:rsidP="00CF3FB8">
      <w:pPr>
        <w:rPr>
          <w:rtl/>
        </w:rPr>
      </w:pPr>
      <w:bookmarkStart w:id="16057" w:name="_ETM_Q31_439311"/>
      <w:bookmarkStart w:id="16058" w:name="_ETM_Q31_439391"/>
      <w:bookmarkEnd w:id="16057"/>
      <w:bookmarkEnd w:id="16058"/>
    </w:p>
    <w:p w:rsidR="003C0395" w:rsidRDefault="00225AFC" w:rsidP="003C0395">
      <w:pPr>
        <w:rPr>
          <w:rtl/>
        </w:rPr>
      </w:pPr>
      <w:bookmarkStart w:id="16059" w:name="_ETM_Q31_439454"/>
      <w:bookmarkStart w:id="16060" w:name="_ETM_Q31_439527"/>
      <w:bookmarkEnd w:id="16059"/>
      <w:bookmarkEnd w:id="16060"/>
      <w:r>
        <w:rPr>
          <w:rtl/>
        </w:rPr>
        <w:t xml:space="preserve">יש </w:t>
      </w:r>
      <w:bookmarkStart w:id="16061" w:name="_ETM_Q31_437900"/>
      <w:bookmarkEnd w:id="16061"/>
      <w:r>
        <w:rPr>
          <w:rtl/>
        </w:rPr>
        <w:t xml:space="preserve">לנו </w:t>
      </w:r>
      <w:bookmarkStart w:id="16062" w:name="_ETM_Q31_438110"/>
      <w:bookmarkEnd w:id="16062"/>
      <w:r>
        <w:rPr>
          <w:rtl/>
        </w:rPr>
        <w:t xml:space="preserve">120 </w:t>
      </w:r>
      <w:bookmarkStart w:id="16063" w:name="_ETM_Q31_438889"/>
      <w:bookmarkEnd w:id="16063"/>
      <w:r>
        <w:rPr>
          <w:rtl/>
        </w:rPr>
        <w:t xml:space="preserve">חטופות </w:t>
      </w:r>
      <w:bookmarkStart w:id="16064" w:name="_ETM_Q31_439370"/>
      <w:bookmarkEnd w:id="16064"/>
      <w:r>
        <w:rPr>
          <w:rtl/>
        </w:rPr>
        <w:t xml:space="preserve">וחטופים </w:t>
      </w:r>
      <w:bookmarkStart w:id="16065" w:name="_ETM_Q31_439940"/>
      <w:bookmarkEnd w:id="16065"/>
      <w:r>
        <w:rPr>
          <w:rtl/>
        </w:rPr>
        <w:t>בעזה</w:t>
      </w:r>
      <w:r>
        <w:rPr>
          <w:rFonts w:hint="cs"/>
          <w:rtl/>
        </w:rPr>
        <w:t>,</w:t>
      </w:r>
      <w:r>
        <w:rPr>
          <w:rtl/>
        </w:rPr>
        <w:t xml:space="preserve"> </w:t>
      </w:r>
      <w:bookmarkStart w:id="16066" w:name="_ETM_Q31_440449"/>
      <w:bookmarkEnd w:id="16066"/>
      <w:r>
        <w:rPr>
          <w:rFonts w:hint="cs"/>
          <w:rtl/>
        </w:rPr>
        <w:t>מהם</w:t>
      </w:r>
      <w:r>
        <w:rPr>
          <w:rtl/>
        </w:rPr>
        <w:t xml:space="preserve"> </w:t>
      </w:r>
      <w:bookmarkStart w:id="16067" w:name="_ETM_Q31_440870"/>
      <w:bookmarkEnd w:id="16067"/>
      <w:r>
        <w:rPr>
          <w:rtl/>
        </w:rPr>
        <w:t xml:space="preserve">45 </w:t>
      </w:r>
      <w:bookmarkStart w:id="16068" w:name="_ETM_Q31_441860"/>
      <w:bookmarkEnd w:id="16068"/>
      <w:r>
        <w:rPr>
          <w:rtl/>
        </w:rPr>
        <w:t xml:space="preserve">עד </w:t>
      </w:r>
      <w:bookmarkStart w:id="16069" w:name="_ETM_Q31_442070"/>
      <w:bookmarkEnd w:id="16069"/>
      <w:r>
        <w:rPr>
          <w:rtl/>
        </w:rPr>
        <w:t>כה</w:t>
      </w:r>
      <w:r>
        <w:rPr>
          <w:rFonts w:hint="cs"/>
          <w:rtl/>
        </w:rPr>
        <w:t xml:space="preserve"> </w:t>
      </w:r>
      <w:r>
        <w:rPr>
          <w:rtl/>
        </w:rPr>
        <w:t xml:space="preserve">הוכרזו </w:t>
      </w:r>
      <w:bookmarkStart w:id="16070" w:name="_ETM_Q31_443510"/>
      <w:bookmarkEnd w:id="16070"/>
      <w:r>
        <w:rPr>
          <w:rtl/>
        </w:rPr>
        <w:t xml:space="preserve">לא </w:t>
      </w:r>
      <w:bookmarkStart w:id="16071" w:name="_ETM_Q31_443750"/>
      <w:bookmarkEnd w:id="16071"/>
      <w:r>
        <w:rPr>
          <w:rtl/>
        </w:rPr>
        <w:t xml:space="preserve">בין </w:t>
      </w:r>
      <w:bookmarkStart w:id="16072" w:name="_ETM_Q31_443960"/>
      <w:bookmarkEnd w:id="16072"/>
      <w:r>
        <w:rPr>
          <w:rtl/>
        </w:rPr>
        <w:t>החיים</w:t>
      </w:r>
      <w:r>
        <w:rPr>
          <w:rFonts w:hint="cs"/>
          <w:rtl/>
        </w:rPr>
        <w:t>.</w:t>
      </w:r>
      <w:r>
        <w:rPr>
          <w:rtl/>
        </w:rPr>
        <w:t xml:space="preserve"> </w:t>
      </w:r>
      <w:bookmarkStart w:id="16073" w:name="_ETM_Q31_445319"/>
      <w:bookmarkEnd w:id="16073"/>
      <w:r>
        <w:rPr>
          <w:rtl/>
        </w:rPr>
        <w:t>בואו</w:t>
      </w:r>
      <w:r>
        <w:rPr>
          <w:rFonts w:hint="cs"/>
          <w:rtl/>
        </w:rPr>
        <w:t>,</w:t>
      </w:r>
      <w:r>
        <w:rPr>
          <w:rtl/>
        </w:rPr>
        <w:t xml:space="preserve"> </w:t>
      </w:r>
      <w:bookmarkStart w:id="16074" w:name="_ETM_Q31_445680"/>
      <w:bookmarkEnd w:id="16074"/>
      <w:r>
        <w:rPr>
          <w:rtl/>
        </w:rPr>
        <w:t>בואו</w:t>
      </w:r>
      <w:r>
        <w:rPr>
          <w:rFonts w:hint="cs"/>
          <w:rtl/>
        </w:rPr>
        <w:t xml:space="preserve">, נתפנה </w:t>
      </w:r>
      <w:bookmarkStart w:id="16075" w:name="_ETM_Q31_447210"/>
      <w:bookmarkEnd w:id="16075"/>
      <w:r>
        <w:rPr>
          <w:rtl/>
        </w:rPr>
        <w:t xml:space="preserve">לתעמולה </w:t>
      </w:r>
      <w:bookmarkStart w:id="16076" w:name="_ETM_Q31_447839"/>
      <w:bookmarkEnd w:id="16076"/>
      <w:r>
        <w:rPr>
          <w:rtl/>
        </w:rPr>
        <w:t>זולה</w:t>
      </w:r>
      <w:r>
        <w:rPr>
          <w:rFonts w:hint="cs"/>
          <w:rtl/>
        </w:rPr>
        <w:t>.</w:t>
      </w:r>
      <w:r>
        <w:rPr>
          <w:rtl/>
        </w:rPr>
        <w:t xml:space="preserve"> </w:t>
      </w:r>
      <w:bookmarkStart w:id="16077" w:name="_ETM_Q31_448169"/>
      <w:bookmarkEnd w:id="16077"/>
      <w:r>
        <w:rPr>
          <w:rtl/>
        </w:rPr>
        <w:t xml:space="preserve">מה </w:t>
      </w:r>
      <w:bookmarkStart w:id="16078" w:name="_ETM_Q31_448319"/>
      <w:bookmarkEnd w:id="16078"/>
      <w:r>
        <w:rPr>
          <w:rtl/>
        </w:rPr>
        <w:t xml:space="preserve">יש </w:t>
      </w:r>
      <w:bookmarkStart w:id="16079" w:name="_ETM_Q31_448470"/>
      <w:bookmarkEnd w:id="16079"/>
      <w:r>
        <w:rPr>
          <w:rtl/>
        </w:rPr>
        <w:t xml:space="preserve">לנו </w:t>
      </w:r>
      <w:bookmarkStart w:id="16080" w:name="_ETM_Q31_448710"/>
      <w:bookmarkEnd w:id="16080"/>
      <w:r>
        <w:rPr>
          <w:rtl/>
        </w:rPr>
        <w:t>כאן</w:t>
      </w:r>
      <w:r>
        <w:rPr>
          <w:rFonts w:hint="cs"/>
          <w:rtl/>
        </w:rPr>
        <w:t>?</w:t>
      </w:r>
      <w:r>
        <w:rPr>
          <w:rtl/>
        </w:rPr>
        <w:t xml:space="preserve"> </w:t>
      </w:r>
      <w:bookmarkStart w:id="16081" w:name="_ETM_Q31_448949"/>
      <w:bookmarkEnd w:id="16081"/>
      <w:r>
        <w:rPr>
          <w:rtl/>
        </w:rPr>
        <w:t xml:space="preserve">דיון </w:t>
      </w:r>
      <w:bookmarkStart w:id="16082" w:name="_ETM_Q31_449220"/>
      <w:bookmarkEnd w:id="16082"/>
      <w:r>
        <w:rPr>
          <w:rtl/>
        </w:rPr>
        <w:t xml:space="preserve">משולב </w:t>
      </w:r>
      <w:bookmarkStart w:id="16083" w:name="_ETM_Q31_449699"/>
      <w:bookmarkEnd w:id="16083"/>
      <w:r>
        <w:rPr>
          <w:rtl/>
        </w:rPr>
        <w:t>ב</w:t>
      </w:r>
      <w:r>
        <w:rPr>
          <w:rFonts w:hint="cs"/>
          <w:rtl/>
        </w:rPr>
        <w:t xml:space="preserve">שלושה </w:t>
      </w:r>
      <w:bookmarkStart w:id="16084" w:name="_ETM_Q31_450210"/>
      <w:bookmarkEnd w:id="16084"/>
      <w:r>
        <w:rPr>
          <w:rtl/>
        </w:rPr>
        <w:t>חוקים</w:t>
      </w:r>
      <w:r>
        <w:rPr>
          <w:rFonts w:hint="cs"/>
          <w:rtl/>
        </w:rPr>
        <w:t>,</w:t>
      </w:r>
      <w:r>
        <w:rPr>
          <w:rtl/>
        </w:rPr>
        <w:t xml:space="preserve"> </w:t>
      </w:r>
      <w:bookmarkStart w:id="16085" w:name="_ETM_Q31_450690"/>
      <w:bookmarkEnd w:id="16085"/>
      <w:r>
        <w:rPr>
          <w:rtl/>
        </w:rPr>
        <w:t xml:space="preserve">שהם </w:t>
      </w:r>
      <w:bookmarkStart w:id="16086" w:name="_ETM_Q31_450990"/>
      <w:bookmarkEnd w:id="16086"/>
      <w:r>
        <w:rPr>
          <w:rtl/>
        </w:rPr>
        <w:t xml:space="preserve">בעצם </w:t>
      </w:r>
      <w:bookmarkStart w:id="16087" w:name="_ETM_Q31_451289"/>
      <w:bookmarkEnd w:id="16087"/>
      <w:r>
        <w:rPr>
          <w:rtl/>
        </w:rPr>
        <w:t xml:space="preserve">הצהרות </w:t>
      </w:r>
      <w:bookmarkStart w:id="16088" w:name="_ETM_Q31_451860"/>
      <w:bookmarkEnd w:id="16088"/>
      <w:r>
        <w:rPr>
          <w:rtl/>
        </w:rPr>
        <w:t xml:space="preserve">חוק </w:t>
      </w:r>
      <w:bookmarkStart w:id="16089" w:name="_ETM_Q31_452800"/>
      <w:bookmarkEnd w:id="16089"/>
      <w:r>
        <w:rPr>
          <w:rtl/>
        </w:rPr>
        <w:t xml:space="preserve">נגד </w:t>
      </w:r>
      <w:bookmarkStart w:id="16090" w:name="_ETM_Q31_453520"/>
      <w:bookmarkEnd w:id="16090"/>
      <w:r>
        <w:rPr>
          <w:rtl/>
        </w:rPr>
        <w:t>אונר"א</w:t>
      </w:r>
      <w:r>
        <w:rPr>
          <w:rFonts w:hint="cs"/>
          <w:rtl/>
        </w:rPr>
        <w:t xml:space="preserve"> –</w:t>
      </w:r>
      <w:r>
        <w:rPr>
          <w:rtl/>
        </w:rPr>
        <w:t xml:space="preserve"> </w:t>
      </w:r>
      <w:bookmarkStart w:id="16091" w:name="_ETM_Q31_455060"/>
      <w:bookmarkEnd w:id="16091"/>
      <w:r>
        <w:rPr>
          <w:rtl/>
        </w:rPr>
        <w:t xml:space="preserve">ארגון </w:t>
      </w:r>
      <w:bookmarkStart w:id="16092" w:name="_ETM_Q31_455600"/>
      <w:bookmarkEnd w:id="16092"/>
      <w:r>
        <w:rPr>
          <w:rtl/>
        </w:rPr>
        <w:t xml:space="preserve">שהוא </w:t>
      </w:r>
      <w:bookmarkStart w:id="16093" w:name="_ETM_Q31_455839"/>
      <w:bookmarkEnd w:id="16093"/>
      <w:r>
        <w:rPr>
          <w:rtl/>
        </w:rPr>
        <w:t xml:space="preserve">אכן </w:t>
      </w:r>
      <w:bookmarkStart w:id="16094" w:name="_ETM_Q31_456200"/>
      <w:bookmarkEnd w:id="16094"/>
      <w:r>
        <w:rPr>
          <w:rtl/>
        </w:rPr>
        <w:t xml:space="preserve">מאוד </w:t>
      </w:r>
      <w:bookmarkStart w:id="16095" w:name="_ETM_Q31_456589"/>
      <w:bookmarkEnd w:id="16095"/>
      <w:r>
        <w:rPr>
          <w:rtl/>
        </w:rPr>
        <w:t xml:space="preserve">מאוד </w:t>
      </w:r>
      <w:bookmarkStart w:id="16096" w:name="_ETM_Q31_456980"/>
      <w:bookmarkStart w:id="16097" w:name="_ETM_Q31_457370"/>
      <w:bookmarkEnd w:id="16096"/>
      <w:bookmarkEnd w:id="16097"/>
      <w:r>
        <w:rPr>
          <w:rtl/>
        </w:rPr>
        <w:t>בעייתי</w:t>
      </w:r>
      <w:r>
        <w:rPr>
          <w:rFonts w:hint="cs"/>
          <w:rtl/>
        </w:rPr>
        <w:t>;</w:t>
      </w:r>
      <w:r>
        <w:rPr>
          <w:rtl/>
        </w:rPr>
        <w:t xml:space="preserve"> </w:t>
      </w:r>
      <w:bookmarkStart w:id="16098" w:name="_ETM_Q31_458379"/>
      <w:bookmarkEnd w:id="16098"/>
      <w:r>
        <w:rPr>
          <w:rtl/>
        </w:rPr>
        <w:t xml:space="preserve">הוא </w:t>
      </w:r>
      <w:bookmarkStart w:id="16099" w:name="_ETM_Q31_458650"/>
      <w:bookmarkEnd w:id="16099"/>
      <w:r>
        <w:rPr>
          <w:rtl/>
        </w:rPr>
        <w:t xml:space="preserve">אכן </w:t>
      </w:r>
      <w:bookmarkStart w:id="16100" w:name="_ETM_Q31_459009"/>
      <w:bookmarkEnd w:id="16100"/>
      <w:r>
        <w:rPr>
          <w:rtl/>
        </w:rPr>
        <w:t xml:space="preserve">מנציח </w:t>
      </w:r>
      <w:bookmarkStart w:id="16101" w:name="_ETM_Q31_459520"/>
      <w:bookmarkEnd w:id="16101"/>
      <w:r>
        <w:rPr>
          <w:rtl/>
        </w:rPr>
        <w:t xml:space="preserve">את </w:t>
      </w:r>
      <w:bookmarkStart w:id="16102" w:name="_ETM_Q31_459669"/>
      <w:bookmarkEnd w:id="16102"/>
      <w:r>
        <w:rPr>
          <w:rtl/>
        </w:rPr>
        <w:t xml:space="preserve">בעיית </w:t>
      </w:r>
      <w:bookmarkStart w:id="16103" w:name="_ETM_Q31_460240"/>
      <w:bookmarkEnd w:id="16103"/>
      <w:r>
        <w:rPr>
          <w:rtl/>
        </w:rPr>
        <w:t xml:space="preserve">הפליטות </w:t>
      </w:r>
      <w:bookmarkStart w:id="16104" w:name="_ETM_Q31_462190"/>
      <w:bookmarkEnd w:id="16104"/>
      <w:r>
        <w:rPr>
          <w:rtl/>
        </w:rPr>
        <w:t>הפלסטינית</w:t>
      </w:r>
      <w:r>
        <w:rPr>
          <w:rFonts w:hint="cs"/>
          <w:rtl/>
        </w:rPr>
        <w:t>;</w:t>
      </w:r>
      <w:r>
        <w:rPr>
          <w:rtl/>
        </w:rPr>
        <w:t xml:space="preserve"> </w:t>
      </w:r>
      <w:bookmarkStart w:id="16105" w:name="_ETM_Q31_463469"/>
      <w:bookmarkEnd w:id="16105"/>
      <w:r>
        <w:rPr>
          <w:rtl/>
        </w:rPr>
        <w:t xml:space="preserve">הוא </w:t>
      </w:r>
      <w:bookmarkStart w:id="16106" w:name="_ETM_Q31_463650"/>
      <w:bookmarkEnd w:id="16106"/>
      <w:r>
        <w:rPr>
          <w:rtl/>
        </w:rPr>
        <w:t xml:space="preserve">אכן </w:t>
      </w:r>
      <w:bookmarkStart w:id="16107" w:name="_ETM_Q31_464009"/>
      <w:bookmarkEnd w:id="16107"/>
      <w:r>
        <w:rPr>
          <w:rtl/>
        </w:rPr>
        <w:t>מע</w:t>
      </w:r>
      <w:r>
        <w:rPr>
          <w:rFonts w:hint="cs"/>
          <w:rtl/>
        </w:rPr>
        <w:t>כ</w:t>
      </w:r>
      <w:r>
        <w:rPr>
          <w:rtl/>
        </w:rPr>
        <w:t xml:space="preserve">ב </w:t>
      </w:r>
      <w:bookmarkStart w:id="16108" w:name="_ETM_Q31_464550"/>
      <w:bookmarkEnd w:id="16108"/>
      <w:r>
        <w:rPr>
          <w:rtl/>
        </w:rPr>
        <w:t xml:space="preserve">הגעה </w:t>
      </w:r>
      <w:bookmarkStart w:id="16109" w:name="_ETM_Q31_464909"/>
      <w:bookmarkEnd w:id="16109"/>
      <w:r>
        <w:rPr>
          <w:rtl/>
        </w:rPr>
        <w:t>להסכם</w:t>
      </w:r>
      <w:r>
        <w:rPr>
          <w:rFonts w:hint="cs"/>
          <w:rtl/>
        </w:rPr>
        <w:t>.</w:t>
      </w:r>
      <w:r>
        <w:rPr>
          <w:rtl/>
        </w:rPr>
        <w:t xml:space="preserve"> </w:t>
      </w:r>
      <w:bookmarkStart w:id="16110" w:name="_ETM_Q31_466860"/>
      <w:bookmarkEnd w:id="16110"/>
      <w:r>
        <w:rPr>
          <w:rtl/>
        </w:rPr>
        <w:t xml:space="preserve">יש </w:t>
      </w:r>
      <w:bookmarkStart w:id="16111" w:name="_ETM_Q31_467130"/>
      <w:bookmarkEnd w:id="16111"/>
      <w:r>
        <w:rPr>
          <w:rtl/>
        </w:rPr>
        <w:t xml:space="preserve">אכן </w:t>
      </w:r>
      <w:bookmarkStart w:id="16112" w:name="_ETM_Q31_467670"/>
      <w:bookmarkEnd w:id="16112"/>
      <w:r>
        <w:rPr>
          <w:rtl/>
        </w:rPr>
        <w:t xml:space="preserve">עובדות </w:t>
      </w:r>
      <w:bookmarkStart w:id="16113" w:name="_ETM_Q31_468060"/>
      <w:bookmarkEnd w:id="16113"/>
      <w:r>
        <w:rPr>
          <w:rtl/>
        </w:rPr>
        <w:t xml:space="preserve">ועובדים </w:t>
      </w:r>
      <w:bookmarkStart w:id="16114" w:name="_ETM_Q31_468510"/>
      <w:bookmarkEnd w:id="16114"/>
      <w:r>
        <w:rPr>
          <w:rtl/>
        </w:rPr>
        <w:t>שלו</w:t>
      </w:r>
      <w:r>
        <w:rPr>
          <w:rFonts w:hint="cs"/>
          <w:rtl/>
        </w:rPr>
        <w:t xml:space="preserve"> –</w:t>
      </w:r>
      <w:r>
        <w:rPr>
          <w:rtl/>
        </w:rPr>
        <w:t xml:space="preserve"> </w:t>
      </w:r>
      <w:bookmarkStart w:id="16115" w:name="_ETM_Q31_469020"/>
      <w:bookmarkEnd w:id="16115"/>
      <w:r>
        <w:rPr>
          <w:rtl/>
        </w:rPr>
        <w:t xml:space="preserve">אולי </w:t>
      </w:r>
      <w:bookmarkStart w:id="16116" w:name="_ETM_Q31_469290"/>
      <w:bookmarkEnd w:id="16116"/>
      <w:r>
        <w:rPr>
          <w:rtl/>
        </w:rPr>
        <w:t xml:space="preserve">עובדים </w:t>
      </w:r>
      <w:bookmarkStart w:id="16117" w:name="_ETM_Q31_469650"/>
      <w:bookmarkEnd w:id="16117"/>
      <w:r>
        <w:rPr>
          <w:rtl/>
        </w:rPr>
        <w:t>שלו</w:t>
      </w:r>
      <w:r>
        <w:rPr>
          <w:rFonts w:hint="cs"/>
          <w:rtl/>
        </w:rPr>
        <w:t xml:space="preserve"> –</w:t>
      </w:r>
      <w:r>
        <w:rPr>
          <w:rtl/>
        </w:rPr>
        <w:t xml:space="preserve"> </w:t>
      </w:r>
      <w:bookmarkStart w:id="16118" w:name="_ETM_Q31_470160"/>
      <w:bookmarkEnd w:id="16118"/>
      <w:r>
        <w:rPr>
          <w:rtl/>
        </w:rPr>
        <w:t xml:space="preserve">שמתועדים </w:t>
      </w:r>
      <w:bookmarkStart w:id="16119" w:name="_ETM_Q31_471570"/>
      <w:bookmarkEnd w:id="16119"/>
      <w:r>
        <w:rPr>
          <w:rtl/>
        </w:rPr>
        <w:t xml:space="preserve">ששיתפו </w:t>
      </w:r>
      <w:bookmarkStart w:id="16120" w:name="_ETM_Q31_472080"/>
      <w:bookmarkEnd w:id="16120"/>
      <w:r>
        <w:rPr>
          <w:rtl/>
        </w:rPr>
        <w:t xml:space="preserve">פעולה </w:t>
      </w:r>
      <w:bookmarkStart w:id="16121" w:name="_ETM_Q31_472380"/>
      <w:bookmarkEnd w:id="16121"/>
      <w:r>
        <w:rPr>
          <w:rtl/>
        </w:rPr>
        <w:t xml:space="preserve">עם </w:t>
      </w:r>
      <w:bookmarkStart w:id="16122" w:name="_ETM_Q31_472470"/>
      <w:bookmarkEnd w:id="16122"/>
      <w:r>
        <w:rPr>
          <w:rtl/>
        </w:rPr>
        <w:t>החמאס</w:t>
      </w:r>
      <w:r w:rsidR="003C0395">
        <w:rPr>
          <w:rFonts w:hint="cs"/>
          <w:rtl/>
        </w:rPr>
        <w:t>,</w:t>
      </w:r>
      <w:r>
        <w:rPr>
          <w:rtl/>
        </w:rPr>
        <w:t xml:space="preserve"> </w:t>
      </w:r>
      <w:bookmarkStart w:id="16123" w:name="_ETM_Q31_472920"/>
      <w:bookmarkEnd w:id="16123"/>
      <w:r>
        <w:rPr>
          <w:rtl/>
        </w:rPr>
        <w:t xml:space="preserve">היו </w:t>
      </w:r>
      <w:bookmarkStart w:id="16124" w:name="_ETM_Q31_473160"/>
      <w:bookmarkEnd w:id="16124"/>
      <w:r>
        <w:rPr>
          <w:rtl/>
        </w:rPr>
        <w:t xml:space="preserve">אנשי </w:t>
      </w:r>
      <w:bookmarkStart w:id="16125" w:name="_ETM_Q31_473460"/>
      <w:bookmarkEnd w:id="16125"/>
      <w:r>
        <w:rPr>
          <w:rtl/>
        </w:rPr>
        <w:t>חמאס</w:t>
      </w:r>
      <w:r>
        <w:rPr>
          <w:rFonts w:hint="cs"/>
          <w:rtl/>
        </w:rPr>
        <w:t>;</w:t>
      </w:r>
      <w:r>
        <w:rPr>
          <w:rtl/>
        </w:rPr>
        <w:t xml:space="preserve"> </w:t>
      </w:r>
      <w:bookmarkStart w:id="16126" w:name="_ETM_Q31_474470"/>
      <w:bookmarkEnd w:id="16126"/>
      <w:r>
        <w:rPr>
          <w:rtl/>
        </w:rPr>
        <w:t xml:space="preserve">יש </w:t>
      </w:r>
      <w:bookmarkStart w:id="16127" w:name="_ETM_Q31_474710"/>
      <w:bookmarkEnd w:id="16127"/>
      <w:r>
        <w:rPr>
          <w:rtl/>
        </w:rPr>
        <w:t xml:space="preserve">אכן </w:t>
      </w:r>
      <w:bookmarkStart w:id="16128" w:name="_ETM_Q31_475040"/>
      <w:bookmarkEnd w:id="16128"/>
      <w:r w:rsidR="003C0395">
        <w:rPr>
          <w:rtl/>
        </w:rPr>
        <w:t>שימוש</w:t>
      </w:r>
      <w:r>
        <w:rPr>
          <w:rtl/>
        </w:rPr>
        <w:t xml:space="preserve"> </w:t>
      </w:r>
      <w:bookmarkStart w:id="16129" w:name="_ETM_Q31_475700"/>
      <w:bookmarkEnd w:id="16129"/>
      <w:r>
        <w:rPr>
          <w:rtl/>
        </w:rPr>
        <w:t xml:space="preserve">שחמאס </w:t>
      </w:r>
      <w:bookmarkStart w:id="16130" w:name="_ETM_Q31_476240"/>
      <w:bookmarkEnd w:id="16130"/>
      <w:r>
        <w:rPr>
          <w:rtl/>
        </w:rPr>
        <w:t xml:space="preserve">עשה </w:t>
      </w:r>
      <w:bookmarkStart w:id="16131" w:name="_ETM_Q31_476480"/>
      <w:bookmarkEnd w:id="16131"/>
      <w:r>
        <w:rPr>
          <w:rtl/>
        </w:rPr>
        <w:t xml:space="preserve">בכל </w:t>
      </w:r>
      <w:bookmarkStart w:id="16132" w:name="_ETM_Q31_476750"/>
      <w:bookmarkEnd w:id="16132"/>
      <w:r>
        <w:rPr>
          <w:rtl/>
        </w:rPr>
        <w:t xml:space="preserve">מיני </w:t>
      </w:r>
      <w:bookmarkStart w:id="16133" w:name="_ETM_Q31_476930"/>
      <w:bookmarkEnd w:id="16133"/>
      <w:r>
        <w:rPr>
          <w:rtl/>
        </w:rPr>
        <w:t xml:space="preserve">מקומות </w:t>
      </w:r>
      <w:bookmarkStart w:id="16134" w:name="_ETM_Q31_477410"/>
      <w:bookmarkEnd w:id="16134"/>
      <w:r>
        <w:rPr>
          <w:rtl/>
        </w:rPr>
        <w:t>שלו</w:t>
      </w:r>
      <w:r>
        <w:rPr>
          <w:rFonts w:hint="cs"/>
          <w:rtl/>
        </w:rPr>
        <w:t>.</w:t>
      </w:r>
      <w:r>
        <w:rPr>
          <w:rtl/>
        </w:rPr>
        <w:t xml:space="preserve"> </w:t>
      </w:r>
      <w:bookmarkStart w:id="16135" w:name="_ETM_Q31_478760"/>
      <w:bookmarkEnd w:id="16135"/>
      <w:r>
        <w:rPr>
          <w:rtl/>
        </w:rPr>
        <w:t>בקיצור</w:t>
      </w:r>
      <w:r>
        <w:rPr>
          <w:rFonts w:hint="cs"/>
          <w:rtl/>
        </w:rPr>
        <w:t>,</w:t>
      </w:r>
      <w:r>
        <w:rPr>
          <w:rtl/>
        </w:rPr>
        <w:t xml:space="preserve"> </w:t>
      </w:r>
      <w:bookmarkStart w:id="16136" w:name="_ETM_Q31_479270"/>
      <w:bookmarkEnd w:id="16136"/>
      <w:r>
        <w:rPr>
          <w:rtl/>
        </w:rPr>
        <w:t xml:space="preserve">ארגון </w:t>
      </w:r>
      <w:bookmarkStart w:id="16137" w:name="_ETM_Q31_479720"/>
      <w:bookmarkEnd w:id="16137"/>
      <w:r>
        <w:rPr>
          <w:rtl/>
        </w:rPr>
        <w:t xml:space="preserve">מאוד </w:t>
      </w:r>
      <w:bookmarkStart w:id="16138" w:name="_ETM_Q31_480110"/>
      <w:bookmarkEnd w:id="16138"/>
      <w:r>
        <w:rPr>
          <w:rtl/>
        </w:rPr>
        <w:t xml:space="preserve">מאוד </w:t>
      </w:r>
      <w:bookmarkStart w:id="16139" w:name="_ETM_Q31_480470"/>
      <w:bookmarkEnd w:id="16139"/>
      <w:r>
        <w:rPr>
          <w:rtl/>
        </w:rPr>
        <w:t xml:space="preserve">מאוד </w:t>
      </w:r>
      <w:bookmarkStart w:id="16140" w:name="_ETM_Q31_480740"/>
      <w:bookmarkEnd w:id="16140"/>
      <w:r>
        <w:rPr>
          <w:rtl/>
        </w:rPr>
        <w:t>בעייתי</w:t>
      </w:r>
      <w:r>
        <w:rPr>
          <w:rFonts w:hint="cs"/>
          <w:rtl/>
        </w:rPr>
        <w:t xml:space="preserve">. </w:t>
      </w:r>
      <w:bookmarkStart w:id="16141" w:name="_ETM_Q31_483729"/>
      <w:bookmarkEnd w:id="16141"/>
    </w:p>
    <w:p w:rsidR="003C0395" w:rsidRDefault="003C0395" w:rsidP="003C0395">
      <w:pPr>
        <w:rPr>
          <w:rtl/>
        </w:rPr>
      </w:pPr>
    </w:p>
    <w:p w:rsidR="00225AFC" w:rsidRDefault="00225AFC" w:rsidP="00650F2A">
      <w:pPr>
        <w:rPr>
          <w:rtl/>
        </w:rPr>
      </w:pPr>
      <w:proofErr w:type="spellStart"/>
      <w:r>
        <w:rPr>
          <w:rFonts w:hint="cs"/>
          <w:rtl/>
        </w:rPr>
        <w:t>אממה</w:t>
      </w:r>
      <w:proofErr w:type="spellEnd"/>
      <w:r>
        <w:rPr>
          <w:rFonts w:hint="cs"/>
          <w:rtl/>
        </w:rPr>
        <w:t>, הממשלה של בנימין נתניהו</w:t>
      </w:r>
      <w:bookmarkStart w:id="16142" w:name="_ETM_Q31_488067"/>
      <w:bookmarkEnd w:id="16142"/>
      <w:r>
        <w:rPr>
          <w:rFonts w:hint="cs"/>
          <w:rtl/>
        </w:rPr>
        <w:t xml:space="preserve"> </w:t>
      </w:r>
      <w:r w:rsidR="00650F2A">
        <w:rPr>
          <w:rFonts w:hint="cs"/>
          <w:rtl/>
        </w:rPr>
        <w:t>– – –</w:t>
      </w:r>
    </w:p>
    <w:p w:rsidR="00225AFC" w:rsidRDefault="00225AFC" w:rsidP="00CF3FB8">
      <w:pPr>
        <w:rPr>
          <w:rtl/>
        </w:rPr>
      </w:pPr>
      <w:bookmarkStart w:id="16143" w:name="_ETM_Q31_483789"/>
      <w:bookmarkStart w:id="16144" w:name="_ETM_Q31_483824"/>
      <w:bookmarkStart w:id="16145" w:name="_ETM_Q31_484528"/>
      <w:bookmarkStart w:id="16146" w:name="_ETM_Q31_484616"/>
      <w:bookmarkEnd w:id="16143"/>
      <w:bookmarkEnd w:id="16144"/>
      <w:bookmarkEnd w:id="16145"/>
      <w:bookmarkEnd w:id="16146"/>
    </w:p>
    <w:p w:rsidR="00225AFC" w:rsidRDefault="00225AFC" w:rsidP="00CF3FB8">
      <w:pPr>
        <w:pStyle w:val="af6"/>
        <w:keepNext/>
        <w:rPr>
          <w:rtl/>
        </w:rPr>
      </w:pPr>
      <w:bookmarkStart w:id="16147" w:name="ET_yor_6599_31"/>
      <w:r w:rsidRPr="00C4708B">
        <w:rPr>
          <w:rStyle w:val="TagStyle"/>
          <w:rtl/>
        </w:rPr>
        <w:t xml:space="preserve"> &lt;&lt; יור &gt;&gt;</w:t>
      </w:r>
      <w:r w:rsidRPr="002C6654">
        <w:rPr>
          <w:rStyle w:val="TagStyle"/>
          <w:rtl/>
        </w:rPr>
        <w:t xml:space="preserve"> </w:t>
      </w:r>
      <w:r>
        <w:rPr>
          <w:rtl/>
        </w:rPr>
        <w:t>היו"ר מ</w:t>
      </w:r>
      <w:r>
        <w:rPr>
          <w:rFonts w:hint="cs"/>
          <w:rtl/>
        </w:rPr>
        <w:t>שה</w:t>
      </w:r>
      <w:r>
        <w:rPr>
          <w:rtl/>
        </w:rPr>
        <w:t xml:space="preserve"> רוט:</w:t>
      </w:r>
      <w:r w:rsidRPr="002C6654">
        <w:rPr>
          <w:rStyle w:val="TagStyle"/>
          <w:rtl/>
        </w:rPr>
        <w:t xml:space="preserve"> </w:t>
      </w:r>
      <w:r w:rsidRPr="00C4708B">
        <w:rPr>
          <w:rStyle w:val="TagStyle"/>
          <w:rtl/>
        </w:rPr>
        <w:t>&lt;&lt; יור &gt;&gt;</w:t>
      </w:r>
      <w:r>
        <w:rPr>
          <w:rtl/>
        </w:rPr>
        <w:t xml:space="preserve">  </w:t>
      </w:r>
      <w:bookmarkEnd w:id="16147"/>
    </w:p>
    <w:p w:rsidR="00225AFC" w:rsidRDefault="00225AFC" w:rsidP="00650F2A">
      <w:pPr>
        <w:rPr>
          <w:rtl/>
        </w:rPr>
      </w:pPr>
    </w:p>
    <w:p w:rsidR="00225AFC" w:rsidRDefault="00225AFC" w:rsidP="00CF3FB8">
      <w:pPr>
        <w:rPr>
          <w:rtl/>
        </w:rPr>
      </w:pPr>
      <w:bookmarkStart w:id="16148" w:name="_ETM_Q31_486097"/>
      <w:bookmarkEnd w:id="16148"/>
      <w:r>
        <w:rPr>
          <w:rFonts w:hint="cs"/>
          <w:rtl/>
        </w:rPr>
        <w:t>סליחה, גברתי. שנייה, שנייה. חברי הכנסת, אם אפשר יותר</w:t>
      </w:r>
      <w:bookmarkStart w:id="16149" w:name="_ETM_Q31_492960"/>
      <w:bookmarkEnd w:id="16149"/>
      <w:r>
        <w:rPr>
          <w:rFonts w:hint="cs"/>
          <w:rtl/>
        </w:rPr>
        <w:t xml:space="preserve"> בשקט. חברי הכנסת, השיחות חשובות, אבל אם אפשר בשקט. תודה. סל</w:t>
      </w:r>
      <w:bookmarkStart w:id="16150" w:name="_ETM_Q31_500530"/>
      <w:bookmarkEnd w:id="16150"/>
      <w:r>
        <w:rPr>
          <w:rFonts w:hint="cs"/>
          <w:rtl/>
        </w:rPr>
        <w:t xml:space="preserve">יחה. </w:t>
      </w:r>
      <w:bookmarkStart w:id="16151" w:name="_ETM_Q31_499478"/>
      <w:bookmarkEnd w:id="16151"/>
    </w:p>
    <w:p w:rsidR="00225AFC" w:rsidRDefault="00225AFC" w:rsidP="00CF3FB8">
      <w:pPr>
        <w:ind w:firstLine="0"/>
        <w:rPr>
          <w:rtl/>
        </w:rPr>
      </w:pPr>
      <w:bookmarkStart w:id="16152" w:name="_ETM_Q31_499560"/>
      <w:bookmarkStart w:id="16153" w:name="_ETM_Q31_497023"/>
      <w:bookmarkStart w:id="16154" w:name="_ETM_Q31_497085"/>
      <w:bookmarkEnd w:id="16152"/>
      <w:bookmarkEnd w:id="16153"/>
      <w:bookmarkEnd w:id="16154"/>
    </w:p>
    <w:p w:rsidR="00225AFC" w:rsidRDefault="00225AFC" w:rsidP="00CF3FB8">
      <w:pPr>
        <w:pStyle w:val="af5"/>
        <w:keepNext/>
        <w:rPr>
          <w:rtl/>
        </w:rPr>
      </w:pPr>
      <w:bookmarkStart w:id="16155" w:name="ET_interruption_6358_33"/>
      <w:r w:rsidRPr="00C4708B">
        <w:rPr>
          <w:rStyle w:val="TagStyle"/>
          <w:rtl/>
        </w:rPr>
        <w:t xml:space="preserve"> &lt;&lt; קריאה &gt;&gt;</w:t>
      </w:r>
      <w:r w:rsidRPr="002C6654">
        <w:rPr>
          <w:rStyle w:val="TagStyle"/>
          <w:rtl/>
        </w:rPr>
        <w:t xml:space="preserve"> </w:t>
      </w:r>
      <w:r>
        <w:rPr>
          <w:rtl/>
        </w:rPr>
        <w:t>צביקה פוגל (עוצמה יהודית):</w:t>
      </w:r>
      <w:r w:rsidRPr="002C6654">
        <w:rPr>
          <w:rStyle w:val="TagStyle"/>
          <w:rtl/>
        </w:rPr>
        <w:t xml:space="preserve"> </w:t>
      </w:r>
      <w:r w:rsidRPr="00C4708B">
        <w:rPr>
          <w:rStyle w:val="TagStyle"/>
          <w:rtl/>
        </w:rPr>
        <w:t>&lt;&lt; קריאה &gt;&gt;</w:t>
      </w:r>
      <w:r>
        <w:rPr>
          <w:rtl/>
        </w:rPr>
        <w:t xml:space="preserve">  </w:t>
      </w:r>
      <w:bookmarkEnd w:id="16155"/>
    </w:p>
    <w:p w:rsidR="00225AFC" w:rsidRDefault="00225AFC" w:rsidP="00650F2A">
      <w:pPr>
        <w:rPr>
          <w:rtl/>
        </w:rPr>
      </w:pPr>
    </w:p>
    <w:p w:rsidR="00225AFC" w:rsidRDefault="00225AFC" w:rsidP="00CF3FB8">
      <w:pPr>
        <w:rPr>
          <w:rtl/>
        </w:rPr>
      </w:pPr>
      <w:r>
        <w:rPr>
          <w:rFonts w:hint="cs"/>
          <w:rtl/>
        </w:rPr>
        <w:t>צודק. סליחה.</w:t>
      </w:r>
    </w:p>
    <w:p w:rsidR="00225AFC" w:rsidRPr="002C6654" w:rsidRDefault="00225AFC" w:rsidP="00CF3FB8">
      <w:pPr>
        <w:rPr>
          <w:rtl/>
        </w:rPr>
      </w:pPr>
      <w:bookmarkStart w:id="16156" w:name="_ETM_Q31_497594"/>
      <w:bookmarkStart w:id="16157" w:name="_ETM_Q31_497679"/>
      <w:bookmarkEnd w:id="16156"/>
      <w:bookmarkEnd w:id="16157"/>
    </w:p>
    <w:p w:rsidR="00225AFC" w:rsidRDefault="00225AFC" w:rsidP="00CF3FB8">
      <w:pPr>
        <w:pStyle w:val="af5"/>
        <w:keepNext/>
        <w:rPr>
          <w:rtl/>
        </w:rPr>
      </w:pPr>
      <w:r w:rsidRPr="00C4708B">
        <w:rPr>
          <w:rStyle w:val="TagStyle"/>
          <w:rtl/>
        </w:rPr>
        <w:t xml:space="preserve"> &lt;&lt; קריאה &gt;&gt;</w:t>
      </w:r>
      <w:r w:rsidRPr="002C6654">
        <w:rPr>
          <w:rStyle w:val="TagStyle"/>
          <w:rtl/>
        </w:rPr>
        <w:t xml:space="preserve"> </w:t>
      </w:r>
      <w:r>
        <w:rPr>
          <w:rtl/>
        </w:rPr>
        <w:t>טלי גוטליב (הליכוד):</w:t>
      </w:r>
      <w:r w:rsidRPr="002C6654">
        <w:rPr>
          <w:rStyle w:val="TagStyle"/>
          <w:rtl/>
        </w:rPr>
        <w:t xml:space="preserve"> </w:t>
      </w:r>
      <w:r w:rsidRPr="00C4708B">
        <w:rPr>
          <w:rStyle w:val="TagStyle"/>
          <w:rtl/>
        </w:rPr>
        <w:t>&lt;&lt; קריאה &gt;&gt;</w:t>
      </w:r>
      <w:r>
        <w:rPr>
          <w:rtl/>
        </w:rPr>
        <w:t xml:space="preserve">  </w:t>
      </w:r>
    </w:p>
    <w:p w:rsidR="00225AFC" w:rsidRDefault="00225AFC" w:rsidP="00650F2A">
      <w:pPr>
        <w:rPr>
          <w:rtl/>
        </w:rPr>
      </w:pPr>
    </w:p>
    <w:p w:rsidR="00225AFC" w:rsidRDefault="00225AFC" w:rsidP="00CF3FB8">
      <w:pPr>
        <w:rPr>
          <w:rtl/>
        </w:rPr>
      </w:pPr>
      <w:bookmarkStart w:id="16158" w:name="_ETM_Q31_499309"/>
      <w:bookmarkEnd w:id="16158"/>
      <w:r>
        <w:rPr>
          <w:rFonts w:hint="cs"/>
          <w:rtl/>
        </w:rPr>
        <w:t>סליחה.</w:t>
      </w:r>
    </w:p>
    <w:p w:rsidR="00225AFC" w:rsidRDefault="00225AFC" w:rsidP="00CF3FB8">
      <w:pPr>
        <w:ind w:firstLine="0"/>
        <w:rPr>
          <w:rtl/>
        </w:rPr>
      </w:pPr>
      <w:bookmarkStart w:id="16159" w:name="_ETM_Q31_500058"/>
      <w:bookmarkStart w:id="16160" w:name="_ETM_Q31_500135"/>
      <w:bookmarkStart w:id="16161" w:name="_ETM_Q31_500393"/>
      <w:bookmarkStart w:id="16162" w:name="_ETM_Q31_500505"/>
      <w:bookmarkEnd w:id="16159"/>
      <w:bookmarkEnd w:id="16160"/>
      <w:bookmarkEnd w:id="16161"/>
      <w:bookmarkEnd w:id="16162"/>
    </w:p>
    <w:p w:rsidR="00225AFC" w:rsidRDefault="00225AFC" w:rsidP="00CF3FB8">
      <w:pPr>
        <w:pStyle w:val="-"/>
        <w:keepNext/>
        <w:rPr>
          <w:rtl/>
        </w:rPr>
      </w:pPr>
      <w:bookmarkStart w:id="16163" w:name="ET_speakercontinue_5090_34"/>
      <w:r w:rsidRPr="00C4708B">
        <w:rPr>
          <w:rStyle w:val="TagStyle"/>
          <w:rtl/>
        </w:rPr>
        <w:t xml:space="preserve"> &lt;&lt; דובר_המשך &gt;&gt;</w:t>
      </w:r>
      <w:r w:rsidRPr="002C6654">
        <w:rPr>
          <w:rStyle w:val="TagStyle"/>
          <w:rtl/>
        </w:rPr>
        <w:t xml:space="preserve"> </w:t>
      </w:r>
      <w:r>
        <w:rPr>
          <w:rtl/>
        </w:rPr>
        <w:t>מרב מיכאלי (העבודה):</w:t>
      </w:r>
      <w:r w:rsidRPr="002C6654">
        <w:rPr>
          <w:rStyle w:val="TagStyle"/>
          <w:rtl/>
        </w:rPr>
        <w:t xml:space="preserve"> </w:t>
      </w:r>
      <w:r w:rsidRPr="00C4708B">
        <w:rPr>
          <w:rStyle w:val="TagStyle"/>
          <w:rtl/>
        </w:rPr>
        <w:t>&lt;&lt; דובר_המשך &gt;&gt;</w:t>
      </w:r>
      <w:r>
        <w:rPr>
          <w:rtl/>
        </w:rPr>
        <w:t xml:space="preserve">  </w:t>
      </w:r>
      <w:bookmarkEnd w:id="16163"/>
    </w:p>
    <w:p w:rsidR="00225AFC" w:rsidRDefault="00225AFC" w:rsidP="00650F2A">
      <w:pPr>
        <w:rPr>
          <w:rtl/>
        </w:rPr>
      </w:pPr>
      <w:bookmarkStart w:id="16164" w:name="_ETM_Q31_501975"/>
      <w:bookmarkEnd w:id="16164"/>
    </w:p>
    <w:p w:rsidR="00225AFC" w:rsidRDefault="00225AFC" w:rsidP="003C0395">
      <w:pPr>
        <w:rPr>
          <w:rtl/>
        </w:rPr>
      </w:pPr>
      <w:bookmarkStart w:id="16165" w:name="_ETM_Q31_502074"/>
      <w:bookmarkEnd w:id="16165"/>
      <w:r>
        <w:rPr>
          <w:rFonts w:hint="cs"/>
          <w:rtl/>
        </w:rPr>
        <w:t xml:space="preserve">אלא מה? 15 שנה בראשות </w:t>
      </w:r>
      <w:bookmarkStart w:id="16166" w:name="_ETM_Q31_502849"/>
      <w:bookmarkEnd w:id="16166"/>
      <w:r>
        <w:rPr>
          <w:rtl/>
        </w:rPr>
        <w:t xml:space="preserve">ממשלת </w:t>
      </w:r>
      <w:bookmarkStart w:id="16167" w:name="_ETM_Q31_503419"/>
      <w:bookmarkEnd w:id="16167"/>
      <w:r>
        <w:rPr>
          <w:rtl/>
        </w:rPr>
        <w:t>ישראל</w:t>
      </w:r>
      <w:r>
        <w:rPr>
          <w:rFonts w:hint="cs"/>
          <w:rtl/>
        </w:rPr>
        <w:t>,</w:t>
      </w:r>
      <w:r>
        <w:rPr>
          <w:rtl/>
        </w:rPr>
        <w:t xml:space="preserve"> </w:t>
      </w:r>
      <w:bookmarkStart w:id="16168" w:name="_ETM_Q31_504259"/>
      <w:bookmarkEnd w:id="16168"/>
      <w:r>
        <w:rPr>
          <w:rtl/>
        </w:rPr>
        <w:t xml:space="preserve">נתניהו </w:t>
      </w:r>
      <w:bookmarkStart w:id="16169" w:name="_ETM_Q31_504800"/>
      <w:bookmarkEnd w:id="16169"/>
      <w:r>
        <w:rPr>
          <w:rtl/>
        </w:rPr>
        <w:t xml:space="preserve">לא </w:t>
      </w:r>
      <w:bookmarkStart w:id="16170" w:name="_ETM_Q31_504949"/>
      <w:bookmarkEnd w:id="16170"/>
      <w:r>
        <w:rPr>
          <w:rtl/>
        </w:rPr>
        <w:t xml:space="preserve">רק </w:t>
      </w:r>
      <w:bookmarkStart w:id="16171" w:name="_ETM_Q31_505129"/>
      <w:bookmarkEnd w:id="16171"/>
      <w:r>
        <w:rPr>
          <w:rtl/>
        </w:rPr>
        <w:t xml:space="preserve">שלא </w:t>
      </w:r>
      <w:bookmarkStart w:id="16172" w:name="_ETM_Q31_505579"/>
      <w:bookmarkEnd w:id="16172"/>
      <w:r>
        <w:rPr>
          <w:rtl/>
        </w:rPr>
        <w:t xml:space="preserve">עשה </w:t>
      </w:r>
      <w:bookmarkStart w:id="16173" w:name="_ETM_Q31_505849"/>
      <w:bookmarkEnd w:id="16173"/>
      <w:r>
        <w:rPr>
          <w:rtl/>
        </w:rPr>
        <w:t xml:space="preserve">שום </w:t>
      </w:r>
      <w:bookmarkStart w:id="16174" w:name="_ETM_Q31_506059"/>
      <w:bookmarkEnd w:id="16174"/>
      <w:r>
        <w:rPr>
          <w:rtl/>
        </w:rPr>
        <w:t xml:space="preserve">דבר </w:t>
      </w:r>
      <w:bookmarkStart w:id="16175" w:name="_ETM_Q31_506300"/>
      <w:bookmarkEnd w:id="16175"/>
      <w:r>
        <w:rPr>
          <w:rtl/>
        </w:rPr>
        <w:t xml:space="preserve">כדי </w:t>
      </w:r>
      <w:bookmarkStart w:id="16176" w:name="_ETM_Q31_506539"/>
      <w:bookmarkEnd w:id="16176"/>
      <w:r>
        <w:rPr>
          <w:rtl/>
        </w:rPr>
        <w:t xml:space="preserve">לסגור </w:t>
      </w:r>
      <w:bookmarkStart w:id="16177" w:name="_ETM_Q31_507079"/>
      <w:bookmarkEnd w:id="16177"/>
      <w:r>
        <w:rPr>
          <w:rtl/>
        </w:rPr>
        <w:t xml:space="preserve">את </w:t>
      </w:r>
      <w:bookmarkStart w:id="16178" w:name="_ETM_Q31_507230"/>
      <w:bookmarkEnd w:id="16178"/>
      <w:r>
        <w:rPr>
          <w:rtl/>
        </w:rPr>
        <w:t xml:space="preserve">אונר"א </w:t>
      </w:r>
      <w:bookmarkStart w:id="16179" w:name="_ETM_Q31_507619"/>
      <w:bookmarkEnd w:id="16179"/>
      <w:r>
        <w:rPr>
          <w:rFonts w:hint="cs"/>
          <w:rtl/>
        </w:rPr>
        <w:t>א</w:t>
      </w:r>
      <w:r>
        <w:rPr>
          <w:rtl/>
        </w:rPr>
        <w:t>ו</w:t>
      </w:r>
      <w:r>
        <w:rPr>
          <w:rFonts w:hint="cs"/>
          <w:rtl/>
        </w:rPr>
        <w:t xml:space="preserve"> </w:t>
      </w:r>
      <w:r>
        <w:rPr>
          <w:rtl/>
        </w:rPr>
        <w:t xml:space="preserve">להחליף </w:t>
      </w:r>
      <w:bookmarkStart w:id="16180" w:name="_ETM_Q31_508279"/>
      <w:bookmarkEnd w:id="16180"/>
      <w:r>
        <w:rPr>
          <w:rtl/>
        </w:rPr>
        <w:t xml:space="preserve">את </w:t>
      </w:r>
      <w:bookmarkStart w:id="16181" w:name="_ETM_Q31_508429"/>
      <w:bookmarkEnd w:id="16181"/>
      <w:r>
        <w:rPr>
          <w:rtl/>
        </w:rPr>
        <w:t>אונר"א</w:t>
      </w:r>
      <w:r>
        <w:rPr>
          <w:rFonts w:hint="cs"/>
          <w:rtl/>
        </w:rPr>
        <w:t>,</w:t>
      </w:r>
      <w:r>
        <w:rPr>
          <w:rtl/>
        </w:rPr>
        <w:t xml:space="preserve"> </w:t>
      </w:r>
      <w:bookmarkStart w:id="16182" w:name="_ETM_Q31_509779"/>
      <w:bookmarkEnd w:id="16182"/>
      <w:r>
        <w:rPr>
          <w:rtl/>
        </w:rPr>
        <w:t>יתר</w:t>
      </w:r>
      <w:r>
        <w:rPr>
          <w:rFonts w:hint="cs"/>
          <w:rtl/>
        </w:rPr>
        <w:t xml:space="preserve">ה </w:t>
      </w:r>
      <w:bookmarkStart w:id="16183" w:name="_ETM_Q31_510737"/>
      <w:bookmarkEnd w:id="16183"/>
      <w:r>
        <w:rPr>
          <w:rFonts w:hint="cs"/>
          <w:rtl/>
        </w:rPr>
        <w:t xml:space="preserve">מזאת, </w:t>
      </w:r>
      <w:bookmarkStart w:id="16184" w:name="_ETM_Q31_511630"/>
      <w:bookmarkEnd w:id="16184"/>
      <w:r>
        <w:rPr>
          <w:rtl/>
        </w:rPr>
        <w:t xml:space="preserve">בדיוק </w:t>
      </w:r>
      <w:bookmarkStart w:id="16185" w:name="_ETM_Q31_512020"/>
      <w:bookmarkEnd w:id="16185"/>
      <w:r>
        <w:rPr>
          <w:rFonts w:hint="cs"/>
          <w:rtl/>
        </w:rPr>
        <w:t>כ</w:t>
      </w:r>
      <w:r>
        <w:rPr>
          <w:rtl/>
        </w:rPr>
        <w:t>מ</w:t>
      </w:r>
      <w:r>
        <w:rPr>
          <w:rFonts w:hint="cs"/>
          <w:rtl/>
        </w:rPr>
        <w:t>ו</w:t>
      </w:r>
      <w:r>
        <w:rPr>
          <w:rtl/>
        </w:rPr>
        <w:t xml:space="preserve"> </w:t>
      </w:r>
      <w:bookmarkStart w:id="16186" w:name="_ETM_Q31_512170"/>
      <w:bookmarkEnd w:id="16186"/>
      <w:r>
        <w:rPr>
          <w:rtl/>
        </w:rPr>
        <w:t xml:space="preserve">שהוא </w:t>
      </w:r>
      <w:bookmarkStart w:id="16187" w:name="_ETM_Q31_512380"/>
      <w:bookmarkEnd w:id="16187"/>
      <w:r>
        <w:rPr>
          <w:rtl/>
        </w:rPr>
        <w:t xml:space="preserve">חיזק </w:t>
      </w:r>
      <w:bookmarkStart w:id="16188" w:name="_ETM_Q31_512770"/>
      <w:bookmarkEnd w:id="16188"/>
      <w:r>
        <w:rPr>
          <w:rtl/>
        </w:rPr>
        <w:t xml:space="preserve">את </w:t>
      </w:r>
      <w:bookmarkStart w:id="16189" w:name="_ETM_Q31_512890"/>
      <w:bookmarkEnd w:id="16189"/>
      <w:r>
        <w:rPr>
          <w:rtl/>
        </w:rPr>
        <w:t>חמאס</w:t>
      </w:r>
      <w:r>
        <w:rPr>
          <w:rFonts w:hint="cs"/>
          <w:rtl/>
        </w:rPr>
        <w:t>,</w:t>
      </w:r>
      <w:r>
        <w:rPr>
          <w:rtl/>
        </w:rPr>
        <w:t xml:space="preserve"> </w:t>
      </w:r>
      <w:bookmarkStart w:id="16190" w:name="_ETM_Q31_513430"/>
      <w:bookmarkEnd w:id="16190"/>
      <w:r>
        <w:rPr>
          <w:rtl/>
        </w:rPr>
        <w:t xml:space="preserve">ככה </w:t>
      </w:r>
      <w:bookmarkStart w:id="16191" w:name="_ETM_Q31_513760"/>
      <w:bookmarkEnd w:id="16191"/>
      <w:r>
        <w:rPr>
          <w:rtl/>
        </w:rPr>
        <w:t xml:space="preserve">הוא </w:t>
      </w:r>
      <w:bookmarkStart w:id="16192" w:name="_ETM_Q31_513850"/>
      <w:bookmarkEnd w:id="16192"/>
      <w:r>
        <w:rPr>
          <w:rtl/>
        </w:rPr>
        <w:t xml:space="preserve">דאג </w:t>
      </w:r>
      <w:bookmarkStart w:id="16193" w:name="_ETM_Q31_514630"/>
      <w:bookmarkEnd w:id="16193"/>
      <w:r>
        <w:rPr>
          <w:rtl/>
        </w:rPr>
        <w:t xml:space="preserve">באופן </w:t>
      </w:r>
      <w:bookmarkStart w:id="16194" w:name="_ETM_Q31_514990"/>
      <w:bookmarkEnd w:id="16194"/>
      <w:r>
        <w:rPr>
          <w:rtl/>
        </w:rPr>
        <w:t xml:space="preserve">פעיל </w:t>
      </w:r>
      <w:bookmarkStart w:id="16195" w:name="_ETM_Q31_516089"/>
      <w:bookmarkEnd w:id="16195"/>
      <w:r>
        <w:rPr>
          <w:rFonts w:hint="cs"/>
          <w:rtl/>
        </w:rPr>
        <w:t>ל</w:t>
      </w:r>
      <w:r>
        <w:rPr>
          <w:rtl/>
        </w:rPr>
        <w:t xml:space="preserve">המשכיות </w:t>
      </w:r>
      <w:bookmarkStart w:id="16196" w:name="_ETM_Q31_516660"/>
      <w:bookmarkEnd w:id="16196"/>
      <w:r>
        <w:rPr>
          <w:rtl/>
        </w:rPr>
        <w:t xml:space="preserve">של </w:t>
      </w:r>
      <w:bookmarkStart w:id="16197" w:name="_ETM_Q31_516839"/>
      <w:bookmarkEnd w:id="16197"/>
      <w:r>
        <w:rPr>
          <w:rtl/>
        </w:rPr>
        <w:t>אונר"א</w:t>
      </w:r>
      <w:r>
        <w:rPr>
          <w:rFonts w:hint="cs"/>
          <w:rtl/>
        </w:rPr>
        <w:t>.</w:t>
      </w:r>
      <w:r>
        <w:rPr>
          <w:rtl/>
        </w:rPr>
        <w:t xml:space="preserve"> </w:t>
      </w:r>
      <w:bookmarkStart w:id="16198" w:name="_ETM_Q31_518170"/>
      <w:bookmarkEnd w:id="16198"/>
      <w:r>
        <w:rPr>
          <w:rFonts w:hint="cs"/>
          <w:rtl/>
        </w:rPr>
        <w:t>כ</w:t>
      </w:r>
      <w:r>
        <w:rPr>
          <w:rtl/>
        </w:rPr>
        <w:t xml:space="preserve">שבשנת </w:t>
      </w:r>
      <w:bookmarkStart w:id="16199" w:name="_ETM_Q31_518770"/>
      <w:bookmarkEnd w:id="16199"/>
      <w:r>
        <w:rPr>
          <w:rtl/>
        </w:rPr>
        <w:t xml:space="preserve">2018 </w:t>
      </w:r>
      <w:bookmarkStart w:id="16200" w:name="_ETM_Q31_520330"/>
      <w:bookmarkEnd w:id="16200"/>
      <w:r>
        <w:rPr>
          <w:rtl/>
        </w:rPr>
        <w:t xml:space="preserve">הממשל </w:t>
      </w:r>
      <w:bookmarkStart w:id="16201" w:name="_ETM_Q31_521020"/>
      <w:bookmarkEnd w:id="16201"/>
      <w:r>
        <w:rPr>
          <w:rtl/>
        </w:rPr>
        <w:t xml:space="preserve">בארצות </w:t>
      </w:r>
      <w:bookmarkStart w:id="16202" w:name="_ETM_Q31_521320"/>
      <w:bookmarkEnd w:id="16202"/>
      <w:r>
        <w:rPr>
          <w:rtl/>
        </w:rPr>
        <w:t xml:space="preserve">הברית </w:t>
      </w:r>
      <w:bookmarkStart w:id="16203" w:name="_ETM_Q31_521589"/>
      <w:bookmarkEnd w:id="16203"/>
      <w:r>
        <w:rPr>
          <w:rtl/>
        </w:rPr>
        <w:t xml:space="preserve">רצה </w:t>
      </w:r>
      <w:bookmarkStart w:id="16204" w:name="_ETM_Q31_521920"/>
      <w:bookmarkEnd w:id="16204"/>
      <w:r>
        <w:rPr>
          <w:rtl/>
        </w:rPr>
        <w:t xml:space="preserve">למשוך </w:t>
      </w:r>
      <w:bookmarkStart w:id="16205" w:name="_ETM_Q31_522370"/>
      <w:bookmarkEnd w:id="16205"/>
      <w:r>
        <w:rPr>
          <w:rtl/>
        </w:rPr>
        <w:t xml:space="preserve">את </w:t>
      </w:r>
      <w:bookmarkStart w:id="16206" w:name="_ETM_Q31_522490"/>
      <w:bookmarkEnd w:id="16206"/>
      <w:r>
        <w:rPr>
          <w:rtl/>
        </w:rPr>
        <w:t>הכספים</w:t>
      </w:r>
      <w:r>
        <w:rPr>
          <w:rFonts w:hint="cs"/>
          <w:rtl/>
        </w:rPr>
        <w:t xml:space="preserve"> </w:t>
      </w:r>
      <w:r>
        <w:rPr>
          <w:rFonts w:hint="eastAsia"/>
        </w:rPr>
        <w:t>–</w:t>
      </w:r>
      <w:r>
        <w:rPr>
          <w:rtl/>
        </w:rPr>
        <w:t xml:space="preserve"> </w:t>
      </w:r>
      <w:bookmarkStart w:id="16207" w:name="_ETM_Q31_523570"/>
      <w:bookmarkEnd w:id="16207"/>
      <w:r>
        <w:rPr>
          <w:rtl/>
        </w:rPr>
        <w:t xml:space="preserve">התורם </w:t>
      </w:r>
      <w:bookmarkStart w:id="16208" w:name="_ETM_Q31_523930"/>
      <w:bookmarkEnd w:id="16208"/>
      <w:r>
        <w:rPr>
          <w:rtl/>
        </w:rPr>
        <w:t xml:space="preserve">הכי </w:t>
      </w:r>
      <w:bookmarkStart w:id="16209" w:name="_ETM_Q31_524110"/>
      <w:bookmarkEnd w:id="16209"/>
      <w:r>
        <w:rPr>
          <w:rtl/>
        </w:rPr>
        <w:t xml:space="preserve">גדול </w:t>
      </w:r>
      <w:bookmarkStart w:id="16210" w:name="_ETM_Q31_524440"/>
      <w:bookmarkEnd w:id="16210"/>
      <w:proofErr w:type="spellStart"/>
      <w:r>
        <w:rPr>
          <w:rtl/>
        </w:rPr>
        <w:t>לאונר"א</w:t>
      </w:r>
      <w:proofErr w:type="spellEnd"/>
      <w:r>
        <w:rPr>
          <w:rFonts w:hint="cs"/>
          <w:rtl/>
        </w:rPr>
        <w:t>,</w:t>
      </w:r>
      <w:r>
        <w:rPr>
          <w:rtl/>
        </w:rPr>
        <w:t xml:space="preserve"> </w:t>
      </w:r>
      <w:bookmarkStart w:id="16211" w:name="_ETM_Q31_524860"/>
      <w:bookmarkEnd w:id="16211"/>
      <w:r>
        <w:rPr>
          <w:rtl/>
        </w:rPr>
        <w:t>כן</w:t>
      </w:r>
      <w:r>
        <w:rPr>
          <w:rFonts w:hint="cs"/>
          <w:rtl/>
        </w:rPr>
        <w:t>?</w:t>
      </w:r>
      <w:r>
        <w:rPr>
          <w:rtl/>
        </w:rPr>
        <w:t xml:space="preserve"> </w:t>
      </w:r>
      <w:bookmarkStart w:id="16212" w:name="_ETM_Q31_525190"/>
      <w:bookmarkEnd w:id="16212"/>
      <w:r>
        <w:rPr>
          <w:rtl/>
        </w:rPr>
        <w:t xml:space="preserve">הממשל </w:t>
      </w:r>
      <w:bookmarkStart w:id="16213" w:name="_ETM_Q31_525580"/>
      <w:bookmarkEnd w:id="16213"/>
      <w:r>
        <w:rPr>
          <w:rtl/>
        </w:rPr>
        <w:t xml:space="preserve">בארצות </w:t>
      </w:r>
      <w:bookmarkStart w:id="16214" w:name="_ETM_Q31_525880"/>
      <w:bookmarkEnd w:id="16214"/>
      <w:r>
        <w:rPr>
          <w:rtl/>
        </w:rPr>
        <w:t>הברית</w:t>
      </w:r>
      <w:r>
        <w:rPr>
          <w:rFonts w:hint="cs"/>
          <w:rtl/>
        </w:rPr>
        <w:t xml:space="preserve"> </w:t>
      </w:r>
      <w:r>
        <w:rPr>
          <w:rFonts w:hint="eastAsia"/>
        </w:rPr>
        <w:t>–</w:t>
      </w:r>
      <w:r>
        <w:rPr>
          <w:rtl/>
        </w:rPr>
        <w:t xml:space="preserve"> </w:t>
      </w:r>
      <w:bookmarkStart w:id="16215" w:name="_ETM_Q31_528130"/>
      <w:bookmarkEnd w:id="16215"/>
      <w:r w:rsidR="003C0395">
        <w:rPr>
          <w:rFonts w:hint="cs"/>
          <w:rtl/>
        </w:rPr>
        <w:t>ו</w:t>
      </w:r>
      <w:r>
        <w:rPr>
          <w:rtl/>
        </w:rPr>
        <w:t xml:space="preserve">נתניהו </w:t>
      </w:r>
      <w:bookmarkStart w:id="16216" w:name="_ETM_Q31_528580"/>
      <w:bookmarkEnd w:id="16216"/>
      <w:r>
        <w:rPr>
          <w:rtl/>
        </w:rPr>
        <w:t xml:space="preserve">דאג </w:t>
      </w:r>
      <w:bookmarkStart w:id="16217" w:name="_ETM_Q31_529000"/>
      <w:bookmarkEnd w:id="16217"/>
      <w:r>
        <w:rPr>
          <w:rtl/>
        </w:rPr>
        <w:t>ש</w:t>
      </w:r>
      <w:r>
        <w:rPr>
          <w:rFonts w:hint="cs"/>
          <w:rtl/>
        </w:rPr>
        <w:t>י</w:t>
      </w:r>
      <w:r>
        <w:rPr>
          <w:rtl/>
        </w:rPr>
        <w:t xml:space="preserve">לכו </w:t>
      </w:r>
      <w:bookmarkStart w:id="16218" w:name="_ETM_Q31_529390"/>
      <w:bookmarkEnd w:id="16218"/>
      <w:r>
        <w:rPr>
          <w:rtl/>
        </w:rPr>
        <w:t xml:space="preserve">ויסבירו </w:t>
      </w:r>
      <w:bookmarkStart w:id="16219" w:name="_ETM_Q31_529900"/>
      <w:bookmarkEnd w:id="16219"/>
      <w:r>
        <w:rPr>
          <w:rtl/>
        </w:rPr>
        <w:t xml:space="preserve">להם </w:t>
      </w:r>
      <w:bookmarkStart w:id="16220" w:name="_ETM_Q31_530080"/>
      <w:bookmarkEnd w:id="16220"/>
      <w:r>
        <w:rPr>
          <w:rtl/>
        </w:rPr>
        <w:t>ש</w:t>
      </w:r>
      <w:bookmarkStart w:id="16221" w:name="_ETM_Q31_530350"/>
      <w:bookmarkEnd w:id="16221"/>
      <w:r>
        <w:rPr>
          <w:rtl/>
        </w:rPr>
        <w:t>אי</w:t>
      </w:r>
      <w:r>
        <w:rPr>
          <w:rFonts w:hint="cs"/>
          <w:rtl/>
        </w:rPr>
        <w:t>-</w:t>
      </w:r>
      <w:bookmarkStart w:id="16222" w:name="_ETM_Q31_530470"/>
      <w:bookmarkEnd w:id="16222"/>
      <w:r>
        <w:rPr>
          <w:rtl/>
        </w:rPr>
        <w:t>אפשר</w:t>
      </w:r>
      <w:r w:rsidR="003C0395">
        <w:rPr>
          <w:rFonts w:hint="cs"/>
          <w:rtl/>
        </w:rPr>
        <w:t>,</w:t>
      </w:r>
      <w:r>
        <w:rPr>
          <w:rtl/>
        </w:rPr>
        <w:t xml:space="preserve"> </w:t>
      </w:r>
      <w:bookmarkStart w:id="16223" w:name="_ETM_Q31_530860"/>
      <w:bookmarkEnd w:id="16223"/>
      <w:r>
        <w:rPr>
          <w:rtl/>
        </w:rPr>
        <w:t xml:space="preserve">זה </w:t>
      </w:r>
      <w:bookmarkStart w:id="16224" w:name="_ETM_Q31_531010"/>
      <w:bookmarkEnd w:id="16224"/>
      <w:r>
        <w:rPr>
          <w:rtl/>
        </w:rPr>
        <w:t xml:space="preserve">לא </w:t>
      </w:r>
      <w:bookmarkStart w:id="16225" w:name="_ETM_Q31_531160"/>
      <w:bookmarkEnd w:id="16225"/>
      <w:r>
        <w:rPr>
          <w:rtl/>
        </w:rPr>
        <w:t>טוב</w:t>
      </w:r>
      <w:r w:rsidR="003C0395">
        <w:rPr>
          <w:rFonts w:hint="cs"/>
          <w:rtl/>
        </w:rPr>
        <w:t>,</w:t>
      </w:r>
      <w:r>
        <w:rPr>
          <w:rtl/>
        </w:rPr>
        <w:t xml:space="preserve"> </w:t>
      </w:r>
      <w:bookmarkStart w:id="16226" w:name="_ETM_Q31_531460"/>
      <w:bookmarkEnd w:id="16226"/>
      <w:r>
        <w:rPr>
          <w:rtl/>
        </w:rPr>
        <w:t xml:space="preserve">זה </w:t>
      </w:r>
      <w:bookmarkStart w:id="16227" w:name="_ETM_Q31_531580"/>
      <w:bookmarkEnd w:id="16227"/>
      <w:r>
        <w:rPr>
          <w:rtl/>
        </w:rPr>
        <w:t xml:space="preserve">יעשה </w:t>
      </w:r>
      <w:bookmarkStart w:id="16228" w:name="_ETM_Q31_531880"/>
      <w:bookmarkEnd w:id="16228"/>
      <w:r>
        <w:rPr>
          <w:rtl/>
        </w:rPr>
        <w:t>נזק</w:t>
      </w:r>
      <w:r>
        <w:rPr>
          <w:rFonts w:hint="cs"/>
          <w:rtl/>
        </w:rPr>
        <w:t>.</w:t>
      </w:r>
      <w:r>
        <w:rPr>
          <w:rtl/>
        </w:rPr>
        <w:t xml:space="preserve"> </w:t>
      </w:r>
      <w:bookmarkStart w:id="16229" w:name="_ETM_Q31_533440"/>
      <w:bookmarkStart w:id="16230" w:name="_ETM_Q31_533740"/>
      <w:bookmarkStart w:id="16231" w:name="_ETM_Q31_534199"/>
      <w:bookmarkEnd w:id="16229"/>
      <w:bookmarkEnd w:id="16230"/>
      <w:bookmarkEnd w:id="16231"/>
    </w:p>
    <w:p w:rsidR="00225AFC" w:rsidRDefault="00225AFC" w:rsidP="00CF3FB8">
      <w:pPr>
        <w:rPr>
          <w:rtl/>
        </w:rPr>
      </w:pPr>
      <w:bookmarkStart w:id="16232" w:name="_ETM_Q31_545776"/>
      <w:bookmarkStart w:id="16233" w:name="_ETM_Q31_545845"/>
      <w:bookmarkEnd w:id="16232"/>
      <w:bookmarkEnd w:id="16233"/>
    </w:p>
    <w:p w:rsidR="00225AFC" w:rsidRDefault="00225AFC" w:rsidP="00610D6A">
      <w:pPr>
        <w:rPr>
          <w:rtl/>
        </w:rPr>
      </w:pPr>
      <w:bookmarkStart w:id="16234" w:name="_ETM_Q31_545910"/>
      <w:bookmarkStart w:id="16235" w:name="_ETM_Q31_545990"/>
      <w:bookmarkEnd w:id="16234"/>
      <w:bookmarkEnd w:id="16235"/>
      <w:r>
        <w:rPr>
          <w:rtl/>
        </w:rPr>
        <w:t xml:space="preserve">פעם </w:t>
      </w:r>
      <w:bookmarkStart w:id="16236" w:name="_ETM_Q31_534350"/>
      <w:bookmarkEnd w:id="16236"/>
      <w:r>
        <w:rPr>
          <w:rtl/>
        </w:rPr>
        <w:t>ב</w:t>
      </w:r>
      <w:r>
        <w:rPr>
          <w:rFonts w:hint="cs"/>
          <w:rtl/>
        </w:rPr>
        <w:t xml:space="preserve">שלוש </w:t>
      </w:r>
      <w:bookmarkStart w:id="16237" w:name="_ETM_Q31_534769"/>
      <w:bookmarkEnd w:id="16237"/>
      <w:r>
        <w:rPr>
          <w:rtl/>
        </w:rPr>
        <w:t xml:space="preserve">שנים </w:t>
      </w:r>
      <w:bookmarkStart w:id="16238" w:name="_ETM_Q31_535249"/>
      <w:bookmarkEnd w:id="16238"/>
      <w:r>
        <w:rPr>
          <w:rtl/>
        </w:rPr>
        <w:t xml:space="preserve">יש </w:t>
      </w:r>
      <w:bookmarkStart w:id="16239" w:name="_ETM_Q31_535519"/>
      <w:bookmarkEnd w:id="16239"/>
      <w:r>
        <w:rPr>
          <w:rtl/>
        </w:rPr>
        <w:t xml:space="preserve">הצבעה </w:t>
      </w:r>
      <w:bookmarkStart w:id="16240" w:name="_ETM_Q31_536359"/>
      <w:bookmarkEnd w:id="16240"/>
      <w:r>
        <w:rPr>
          <w:rtl/>
        </w:rPr>
        <w:t>ב</w:t>
      </w:r>
      <w:r>
        <w:rPr>
          <w:rFonts w:hint="cs"/>
          <w:rtl/>
        </w:rPr>
        <w:t xml:space="preserve">או"ם </w:t>
      </w:r>
      <w:bookmarkStart w:id="16241" w:name="_ETM_Q31_537200"/>
      <w:bookmarkEnd w:id="16241"/>
      <w:r>
        <w:rPr>
          <w:rtl/>
        </w:rPr>
        <w:t xml:space="preserve">על </w:t>
      </w:r>
      <w:bookmarkStart w:id="16242" w:name="_ETM_Q31_537379"/>
      <w:bookmarkEnd w:id="16242"/>
      <w:r>
        <w:rPr>
          <w:rtl/>
        </w:rPr>
        <w:t xml:space="preserve">חידוש </w:t>
      </w:r>
      <w:bookmarkStart w:id="16243" w:name="_ETM_Q31_537890"/>
      <w:bookmarkEnd w:id="16243"/>
      <w:r>
        <w:rPr>
          <w:rtl/>
        </w:rPr>
        <w:t xml:space="preserve">המנדט </w:t>
      </w:r>
      <w:bookmarkStart w:id="16244" w:name="_ETM_Q31_538339"/>
      <w:bookmarkEnd w:id="16244"/>
      <w:r>
        <w:rPr>
          <w:rtl/>
        </w:rPr>
        <w:t xml:space="preserve">של </w:t>
      </w:r>
      <w:bookmarkStart w:id="16245" w:name="_ETM_Q31_538520"/>
      <w:bookmarkEnd w:id="16245"/>
      <w:r>
        <w:rPr>
          <w:rtl/>
        </w:rPr>
        <w:t>אונר"א</w:t>
      </w:r>
      <w:r w:rsidR="00610D6A">
        <w:rPr>
          <w:rFonts w:hint="cs"/>
          <w:rtl/>
        </w:rPr>
        <w:t>;</w:t>
      </w:r>
      <w:r>
        <w:rPr>
          <w:rtl/>
        </w:rPr>
        <w:t xml:space="preserve"> </w:t>
      </w:r>
      <w:bookmarkStart w:id="16246" w:name="_ETM_Q31_539239"/>
      <w:bookmarkEnd w:id="16246"/>
      <w:r>
        <w:rPr>
          <w:rtl/>
        </w:rPr>
        <w:t xml:space="preserve">מעולם </w:t>
      </w:r>
      <w:bookmarkStart w:id="16247" w:name="_ETM_Q31_540110"/>
      <w:bookmarkEnd w:id="16247"/>
      <w:r>
        <w:rPr>
          <w:rtl/>
        </w:rPr>
        <w:t xml:space="preserve">ממשלת </w:t>
      </w:r>
      <w:bookmarkStart w:id="16248" w:name="_ETM_Q31_540500"/>
      <w:bookmarkEnd w:id="16248"/>
      <w:r>
        <w:rPr>
          <w:rtl/>
        </w:rPr>
        <w:t xml:space="preserve">נתניהו </w:t>
      </w:r>
      <w:bookmarkStart w:id="16249" w:name="_ETM_Q31_541010"/>
      <w:bookmarkEnd w:id="16249"/>
      <w:r>
        <w:rPr>
          <w:rtl/>
        </w:rPr>
        <w:t xml:space="preserve">לא </w:t>
      </w:r>
      <w:bookmarkStart w:id="16250" w:name="_ETM_Q31_541129"/>
      <w:bookmarkEnd w:id="16250"/>
      <w:r>
        <w:rPr>
          <w:rtl/>
        </w:rPr>
        <w:t xml:space="preserve">פנתה </w:t>
      </w:r>
      <w:bookmarkStart w:id="16251" w:name="_ETM_Q31_541550"/>
      <w:bookmarkEnd w:id="16251"/>
      <w:r>
        <w:rPr>
          <w:rtl/>
        </w:rPr>
        <w:t xml:space="preserve">וביקשה </w:t>
      </w:r>
      <w:bookmarkStart w:id="16252" w:name="_ETM_Q31_541969"/>
      <w:bookmarkEnd w:id="16252"/>
      <w:r>
        <w:rPr>
          <w:rtl/>
        </w:rPr>
        <w:t xml:space="preserve">לא </w:t>
      </w:r>
      <w:bookmarkStart w:id="16253" w:name="_ETM_Q31_542089"/>
      <w:bookmarkEnd w:id="16253"/>
      <w:r>
        <w:rPr>
          <w:rtl/>
        </w:rPr>
        <w:t xml:space="preserve">לחדש </w:t>
      </w:r>
      <w:bookmarkStart w:id="16254" w:name="_ETM_Q31_542540"/>
      <w:bookmarkEnd w:id="16254"/>
      <w:r>
        <w:rPr>
          <w:rtl/>
        </w:rPr>
        <w:t xml:space="preserve">את </w:t>
      </w:r>
      <w:bookmarkStart w:id="16255" w:name="_ETM_Q31_542660"/>
      <w:bookmarkEnd w:id="16255"/>
      <w:r>
        <w:rPr>
          <w:rtl/>
        </w:rPr>
        <w:t xml:space="preserve">המנדט </w:t>
      </w:r>
      <w:bookmarkStart w:id="16256" w:name="_ETM_Q31_543050"/>
      <w:bookmarkEnd w:id="16256"/>
      <w:proofErr w:type="spellStart"/>
      <w:r>
        <w:rPr>
          <w:rtl/>
        </w:rPr>
        <w:t>לאונר"א</w:t>
      </w:r>
      <w:proofErr w:type="spellEnd"/>
      <w:r>
        <w:rPr>
          <w:rFonts w:hint="cs"/>
          <w:rtl/>
        </w:rPr>
        <w:t>.</w:t>
      </w:r>
      <w:r>
        <w:rPr>
          <w:rtl/>
        </w:rPr>
        <w:t xml:space="preserve"> </w:t>
      </w:r>
      <w:bookmarkStart w:id="16257" w:name="_ETM_Q31_543779"/>
      <w:bookmarkEnd w:id="16257"/>
      <w:r>
        <w:rPr>
          <w:rtl/>
        </w:rPr>
        <w:t xml:space="preserve">אף </w:t>
      </w:r>
      <w:bookmarkStart w:id="16258" w:name="_ETM_Q31_544200"/>
      <w:bookmarkEnd w:id="16258"/>
      <w:r>
        <w:rPr>
          <w:rtl/>
        </w:rPr>
        <w:t xml:space="preserve">פעם </w:t>
      </w:r>
      <w:bookmarkStart w:id="16259" w:name="_ETM_Q31_544529"/>
      <w:bookmarkEnd w:id="16259"/>
      <w:r>
        <w:rPr>
          <w:rtl/>
        </w:rPr>
        <w:t>לא</w:t>
      </w:r>
      <w:r>
        <w:rPr>
          <w:rFonts w:hint="cs"/>
          <w:rtl/>
        </w:rPr>
        <w:t>.</w:t>
      </w:r>
      <w:r>
        <w:rPr>
          <w:rtl/>
        </w:rPr>
        <w:t xml:space="preserve"> </w:t>
      </w:r>
      <w:bookmarkStart w:id="16260" w:name="_ETM_Q31_546420"/>
      <w:bookmarkEnd w:id="16260"/>
      <w:r>
        <w:rPr>
          <w:rtl/>
        </w:rPr>
        <w:t xml:space="preserve">מאז </w:t>
      </w:r>
      <w:bookmarkStart w:id="16261" w:name="_ETM_Q31_546869"/>
      <w:bookmarkEnd w:id="16261"/>
      <w:r>
        <w:rPr>
          <w:rtl/>
        </w:rPr>
        <w:t xml:space="preserve">שנת </w:t>
      </w:r>
      <w:bookmarkStart w:id="16262" w:name="_ETM_Q31_547200"/>
      <w:bookmarkEnd w:id="16262"/>
      <w:r>
        <w:rPr>
          <w:rtl/>
        </w:rPr>
        <w:t xml:space="preserve">2011 </w:t>
      </w:r>
      <w:bookmarkStart w:id="16263" w:name="_ETM_Q31_548250"/>
      <w:bookmarkEnd w:id="16263"/>
      <w:r>
        <w:rPr>
          <w:rtl/>
        </w:rPr>
        <w:t xml:space="preserve">אונר"א </w:t>
      </w:r>
      <w:bookmarkStart w:id="16264" w:name="_ETM_Q31_548820"/>
      <w:bookmarkEnd w:id="16264"/>
      <w:r>
        <w:rPr>
          <w:rtl/>
        </w:rPr>
        <w:t xml:space="preserve">מפרסמת </w:t>
      </w:r>
      <w:bookmarkStart w:id="16265" w:name="_ETM_Q31_549630"/>
      <w:bookmarkEnd w:id="16265"/>
      <w:r>
        <w:rPr>
          <w:rtl/>
        </w:rPr>
        <w:t xml:space="preserve">רשימת </w:t>
      </w:r>
      <w:bookmarkStart w:id="16266" w:name="_ETM_Q31_550290"/>
      <w:bookmarkEnd w:id="16266"/>
      <w:r>
        <w:rPr>
          <w:rtl/>
        </w:rPr>
        <w:t>עובדים</w:t>
      </w:r>
      <w:r>
        <w:rPr>
          <w:rFonts w:hint="cs"/>
          <w:rtl/>
        </w:rPr>
        <w:t>,</w:t>
      </w:r>
      <w:r>
        <w:rPr>
          <w:rtl/>
        </w:rPr>
        <w:t xml:space="preserve"> </w:t>
      </w:r>
      <w:bookmarkStart w:id="16267" w:name="_ETM_Q31_551010"/>
      <w:bookmarkEnd w:id="16267"/>
      <w:r>
        <w:rPr>
          <w:rFonts w:hint="cs"/>
          <w:rtl/>
        </w:rPr>
        <w:t>ו</w:t>
      </w:r>
      <w:r>
        <w:rPr>
          <w:rtl/>
        </w:rPr>
        <w:t xml:space="preserve">בכל </w:t>
      </w:r>
      <w:bookmarkStart w:id="16268" w:name="_ETM_Q31_551190"/>
      <w:bookmarkEnd w:id="16268"/>
      <w:r>
        <w:rPr>
          <w:rtl/>
        </w:rPr>
        <w:t xml:space="preserve">זאת </w:t>
      </w:r>
      <w:bookmarkStart w:id="16269" w:name="_ETM_Q31_551970"/>
      <w:bookmarkEnd w:id="16269"/>
      <w:r>
        <w:rPr>
          <w:rtl/>
        </w:rPr>
        <w:t xml:space="preserve">ממשלות </w:t>
      </w:r>
      <w:bookmarkStart w:id="16270" w:name="_ETM_Q31_552510"/>
      <w:bookmarkEnd w:id="16270"/>
      <w:r>
        <w:rPr>
          <w:rtl/>
        </w:rPr>
        <w:t xml:space="preserve">נתניהו </w:t>
      </w:r>
      <w:bookmarkStart w:id="16271" w:name="_ETM_Q31_553170"/>
      <w:bookmarkEnd w:id="16271"/>
      <w:r>
        <w:rPr>
          <w:rtl/>
        </w:rPr>
        <w:t xml:space="preserve">לא </w:t>
      </w:r>
      <w:bookmarkStart w:id="16272" w:name="_ETM_Q31_553470"/>
      <w:bookmarkEnd w:id="16272"/>
      <w:r>
        <w:rPr>
          <w:rtl/>
        </w:rPr>
        <w:t xml:space="preserve">העלו </w:t>
      </w:r>
      <w:bookmarkStart w:id="16273" w:name="_ETM_Q31_553800"/>
      <w:bookmarkEnd w:id="16273"/>
      <w:r>
        <w:rPr>
          <w:rtl/>
        </w:rPr>
        <w:t xml:space="preserve">מעולם </w:t>
      </w:r>
      <w:bookmarkStart w:id="16274" w:name="_ETM_Q31_554550"/>
      <w:bookmarkEnd w:id="16274"/>
      <w:r>
        <w:rPr>
          <w:rtl/>
        </w:rPr>
        <w:t xml:space="preserve">שום </w:t>
      </w:r>
      <w:bookmarkStart w:id="16275" w:name="_ETM_Q31_554880"/>
      <w:bookmarkEnd w:id="16275"/>
      <w:r>
        <w:rPr>
          <w:rtl/>
        </w:rPr>
        <w:t xml:space="preserve">טענות </w:t>
      </w:r>
      <w:bookmarkStart w:id="16276" w:name="_ETM_Q31_555390"/>
      <w:bookmarkEnd w:id="16276"/>
      <w:r>
        <w:rPr>
          <w:rtl/>
        </w:rPr>
        <w:t xml:space="preserve">כלפי </w:t>
      </w:r>
      <w:bookmarkStart w:id="16277" w:name="_ETM_Q31_555720"/>
      <w:bookmarkEnd w:id="16277"/>
      <w:r>
        <w:rPr>
          <w:rtl/>
        </w:rPr>
        <w:t>העובדים</w:t>
      </w:r>
      <w:r>
        <w:rPr>
          <w:rFonts w:hint="cs"/>
          <w:rtl/>
        </w:rPr>
        <w:t>,</w:t>
      </w:r>
      <w:r>
        <w:rPr>
          <w:rtl/>
        </w:rPr>
        <w:t xml:space="preserve"> </w:t>
      </w:r>
      <w:bookmarkStart w:id="16278" w:name="_ETM_Q31_556529"/>
      <w:bookmarkEnd w:id="16278"/>
      <w:r>
        <w:rPr>
          <w:rtl/>
        </w:rPr>
        <w:t xml:space="preserve">לא </w:t>
      </w:r>
      <w:bookmarkStart w:id="16279" w:name="_ETM_Q31_556920"/>
      <w:bookmarkEnd w:id="16279"/>
      <w:r>
        <w:rPr>
          <w:rtl/>
        </w:rPr>
        <w:t xml:space="preserve">העבירו </w:t>
      </w:r>
      <w:bookmarkStart w:id="16280" w:name="_ETM_Q31_557310"/>
      <w:bookmarkEnd w:id="16280"/>
      <w:r>
        <w:rPr>
          <w:rtl/>
        </w:rPr>
        <w:t>לאו</w:t>
      </w:r>
      <w:r>
        <w:rPr>
          <w:rFonts w:hint="cs"/>
          <w:rtl/>
        </w:rPr>
        <w:t>"ם</w:t>
      </w:r>
      <w:r>
        <w:rPr>
          <w:rtl/>
        </w:rPr>
        <w:t xml:space="preserve"> </w:t>
      </w:r>
      <w:bookmarkStart w:id="16281" w:name="_ETM_Q31_557730"/>
      <w:bookmarkEnd w:id="16281"/>
      <w:r>
        <w:rPr>
          <w:rtl/>
        </w:rPr>
        <w:t xml:space="preserve">מידע </w:t>
      </w:r>
      <w:bookmarkStart w:id="16282" w:name="_ETM_Q31_558390"/>
      <w:bookmarkEnd w:id="16282"/>
      <w:r>
        <w:rPr>
          <w:rtl/>
        </w:rPr>
        <w:t xml:space="preserve">על </w:t>
      </w:r>
      <w:bookmarkStart w:id="16283" w:name="_ETM_Q31_558540"/>
      <w:bookmarkEnd w:id="16283"/>
      <w:r>
        <w:rPr>
          <w:rtl/>
        </w:rPr>
        <w:t xml:space="preserve">מעורבות </w:t>
      </w:r>
      <w:bookmarkStart w:id="16284" w:name="_ETM_Q31_559080"/>
      <w:bookmarkEnd w:id="16284"/>
      <w:r>
        <w:rPr>
          <w:rtl/>
        </w:rPr>
        <w:t>בטרור</w:t>
      </w:r>
      <w:r>
        <w:rPr>
          <w:rFonts w:hint="cs"/>
          <w:rtl/>
        </w:rPr>
        <w:t>,</w:t>
      </w:r>
      <w:r>
        <w:rPr>
          <w:rtl/>
        </w:rPr>
        <w:t xml:space="preserve"> </w:t>
      </w:r>
      <w:bookmarkStart w:id="16285" w:name="_ETM_Q31_559590"/>
      <w:bookmarkEnd w:id="16285"/>
      <w:r>
        <w:rPr>
          <w:rtl/>
        </w:rPr>
        <w:t xml:space="preserve">למרות </w:t>
      </w:r>
      <w:bookmarkStart w:id="16286" w:name="_ETM_Q31_559830"/>
      <w:bookmarkEnd w:id="16286"/>
      <w:r>
        <w:rPr>
          <w:rtl/>
        </w:rPr>
        <w:t xml:space="preserve">שכבר </w:t>
      </w:r>
      <w:bookmarkStart w:id="16287" w:name="_ETM_Q31_560160"/>
      <w:bookmarkEnd w:id="16287"/>
      <w:r>
        <w:rPr>
          <w:rtl/>
        </w:rPr>
        <w:t xml:space="preserve">שנים </w:t>
      </w:r>
      <w:bookmarkStart w:id="16288" w:name="_ETM_Q31_560820"/>
      <w:bookmarkEnd w:id="16288"/>
      <w:r>
        <w:rPr>
          <w:rtl/>
        </w:rPr>
        <w:t xml:space="preserve">יודעות </w:t>
      </w:r>
      <w:bookmarkStart w:id="16289" w:name="_ETM_Q31_561240"/>
      <w:bookmarkEnd w:id="16289"/>
      <w:r>
        <w:rPr>
          <w:rtl/>
        </w:rPr>
        <w:t xml:space="preserve">ויודעים </w:t>
      </w:r>
      <w:bookmarkStart w:id="16290" w:name="_ETM_Q31_561840"/>
      <w:bookmarkEnd w:id="16290"/>
      <w:r>
        <w:rPr>
          <w:rtl/>
        </w:rPr>
        <w:t xml:space="preserve">שיש </w:t>
      </w:r>
      <w:bookmarkStart w:id="16291" w:name="_ETM_Q31_562230"/>
      <w:bookmarkEnd w:id="16291"/>
      <w:r>
        <w:rPr>
          <w:rtl/>
        </w:rPr>
        <w:t xml:space="preserve">מעורבות </w:t>
      </w:r>
      <w:bookmarkStart w:id="16292" w:name="_ETM_Q31_562740"/>
      <w:bookmarkEnd w:id="16292"/>
      <w:r>
        <w:rPr>
          <w:rtl/>
        </w:rPr>
        <w:t>בטרור</w:t>
      </w:r>
      <w:r>
        <w:rPr>
          <w:rFonts w:hint="cs"/>
          <w:rtl/>
        </w:rPr>
        <w:t>.</w:t>
      </w:r>
      <w:r>
        <w:rPr>
          <w:rtl/>
        </w:rPr>
        <w:t xml:space="preserve"> </w:t>
      </w:r>
      <w:bookmarkStart w:id="16293" w:name="_ETM_Q31_563340"/>
      <w:bookmarkStart w:id="16294" w:name="_ETM_Q31_565191"/>
      <w:bookmarkStart w:id="16295" w:name="_ETM_Q31_565262"/>
      <w:bookmarkEnd w:id="16293"/>
      <w:bookmarkEnd w:id="16294"/>
      <w:bookmarkEnd w:id="16295"/>
      <w:r>
        <w:rPr>
          <w:rtl/>
        </w:rPr>
        <w:t>לא</w:t>
      </w:r>
      <w:r>
        <w:rPr>
          <w:rFonts w:hint="cs"/>
          <w:rtl/>
        </w:rPr>
        <w:t>.</w:t>
      </w:r>
      <w:r>
        <w:rPr>
          <w:rtl/>
        </w:rPr>
        <w:t xml:space="preserve"> </w:t>
      </w:r>
      <w:bookmarkStart w:id="16296" w:name="_ETM_Q31_563700"/>
      <w:bookmarkEnd w:id="16296"/>
      <w:r>
        <w:rPr>
          <w:rtl/>
        </w:rPr>
        <w:t xml:space="preserve">ממשלת </w:t>
      </w:r>
      <w:bookmarkStart w:id="16297" w:name="_ETM_Q31_564150"/>
      <w:bookmarkEnd w:id="16297"/>
      <w:r>
        <w:rPr>
          <w:rtl/>
        </w:rPr>
        <w:t xml:space="preserve">נתניהו </w:t>
      </w:r>
      <w:bookmarkStart w:id="16298" w:name="_ETM_Q31_565080"/>
      <w:bookmarkEnd w:id="16298"/>
      <w:r>
        <w:rPr>
          <w:rtl/>
        </w:rPr>
        <w:t>לא</w:t>
      </w:r>
      <w:r>
        <w:rPr>
          <w:rFonts w:hint="cs"/>
          <w:rtl/>
        </w:rPr>
        <w:t>,</w:t>
      </w:r>
      <w:r>
        <w:rPr>
          <w:rtl/>
        </w:rPr>
        <w:t xml:space="preserve"> </w:t>
      </w:r>
      <w:bookmarkStart w:id="16299" w:name="_ETM_Q31_566070"/>
      <w:bookmarkEnd w:id="16299"/>
      <w:r>
        <w:rPr>
          <w:rtl/>
        </w:rPr>
        <w:t>לא</w:t>
      </w:r>
      <w:r>
        <w:rPr>
          <w:rFonts w:hint="cs"/>
          <w:rtl/>
        </w:rPr>
        <w:t>,</w:t>
      </w:r>
      <w:r>
        <w:rPr>
          <w:rtl/>
        </w:rPr>
        <w:t xml:space="preserve"> </w:t>
      </w:r>
      <w:bookmarkStart w:id="16300" w:name="_ETM_Q31_566760"/>
      <w:bookmarkEnd w:id="16300"/>
      <w:r>
        <w:rPr>
          <w:rtl/>
        </w:rPr>
        <w:t xml:space="preserve">לא </w:t>
      </w:r>
      <w:bookmarkStart w:id="16301" w:name="_ETM_Q31_566940"/>
      <w:bookmarkEnd w:id="16301"/>
      <w:r>
        <w:rPr>
          <w:rFonts w:hint="cs"/>
          <w:rtl/>
        </w:rPr>
        <w:t>הייתה</w:t>
      </w:r>
      <w:r>
        <w:rPr>
          <w:rtl/>
        </w:rPr>
        <w:t xml:space="preserve"> </w:t>
      </w:r>
      <w:bookmarkStart w:id="16302" w:name="_ETM_Q31_567120"/>
      <w:bookmarkEnd w:id="16302"/>
      <w:r>
        <w:rPr>
          <w:rtl/>
        </w:rPr>
        <w:t>בלחץ</w:t>
      </w:r>
      <w:r>
        <w:rPr>
          <w:rFonts w:hint="cs"/>
          <w:rtl/>
        </w:rPr>
        <w:t>,</w:t>
      </w:r>
      <w:r>
        <w:rPr>
          <w:rtl/>
        </w:rPr>
        <w:t xml:space="preserve"> </w:t>
      </w:r>
      <w:bookmarkStart w:id="16303" w:name="_ETM_Q31_568560"/>
      <w:bookmarkEnd w:id="16303"/>
      <w:r>
        <w:rPr>
          <w:rtl/>
        </w:rPr>
        <w:t xml:space="preserve">כך </w:t>
      </w:r>
      <w:bookmarkStart w:id="16304" w:name="_ETM_Q31_568829"/>
      <w:bookmarkEnd w:id="16304"/>
      <w:r>
        <w:rPr>
          <w:rtl/>
        </w:rPr>
        <w:t>נראה</w:t>
      </w:r>
      <w:r>
        <w:rPr>
          <w:rFonts w:hint="cs"/>
          <w:rtl/>
        </w:rPr>
        <w:t>.</w:t>
      </w:r>
      <w:r>
        <w:rPr>
          <w:rtl/>
        </w:rPr>
        <w:t xml:space="preserve"> </w:t>
      </w:r>
      <w:bookmarkStart w:id="16305" w:name="_ETM_Q31_569950"/>
      <w:bookmarkEnd w:id="16305"/>
      <w:r>
        <w:rPr>
          <w:rtl/>
        </w:rPr>
        <w:t xml:space="preserve">גם </w:t>
      </w:r>
      <w:bookmarkStart w:id="16306" w:name="_ETM_Q31_570249"/>
      <w:bookmarkEnd w:id="16306"/>
      <w:r>
        <w:rPr>
          <w:rtl/>
        </w:rPr>
        <w:t>השנה</w:t>
      </w:r>
      <w:r>
        <w:rPr>
          <w:rFonts w:hint="cs"/>
          <w:rtl/>
        </w:rPr>
        <w:t>,</w:t>
      </w:r>
      <w:r>
        <w:rPr>
          <w:rtl/>
        </w:rPr>
        <w:t xml:space="preserve"> </w:t>
      </w:r>
      <w:bookmarkStart w:id="16307" w:name="_ETM_Q31_570579"/>
      <w:bookmarkEnd w:id="16307"/>
      <w:r>
        <w:rPr>
          <w:rtl/>
        </w:rPr>
        <w:t xml:space="preserve">אחרי </w:t>
      </w:r>
      <w:bookmarkStart w:id="16308" w:name="_ETM_Q31_570880"/>
      <w:bookmarkEnd w:id="16308"/>
      <w:r>
        <w:rPr>
          <w:rtl/>
        </w:rPr>
        <w:t xml:space="preserve">7 </w:t>
      </w:r>
      <w:bookmarkStart w:id="16309" w:name="_ETM_Q31_571209"/>
      <w:bookmarkEnd w:id="16309"/>
      <w:r>
        <w:rPr>
          <w:rtl/>
        </w:rPr>
        <w:t>באוקטובר</w:t>
      </w:r>
      <w:r>
        <w:rPr>
          <w:rFonts w:hint="cs"/>
          <w:rtl/>
        </w:rPr>
        <w:t>,</w:t>
      </w:r>
      <w:r>
        <w:rPr>
          <w:rtl/>
        </w:rPr>
        <w:t xml:space="preserve"> </w:t>
      </w:r>
      <w:bookmarkStart w:id="16310" w:name="_ETM_Q31_571779"/>
      <w:bookmarkEnd w:id="16310"/>
      <w:r>
        <w:rPr>
          <w:rtl/>
        </w:rPr>
        <w:t xml:space="preserve">כשמדינות </w:t>
      </w:r>
      <w:bookmarkStart w:id="16311" w:name="_ETM_Q31_572380"/>
      <w:bookmarkEnd w:id="16311"/>
      <w:r>
        <w:rPr>
          <w:rtl/>
        </w:rPr>
        <w:t xml:space="preserve">העולם </w:t>
      </w:r>
      <w:bookmarkStart w:id="16312" w:name="_ETM_Q31_572619"/>
      <w:bookmarkEnd w:id="16312"/>
      <w:r>
        <w:rPr>
          <w:rtl/>
        </w:rPr>
        <w:t xml:space="preserve">הודיעו </w:t>
      </w:r>
      <w:bookmarkStart w:id="16313" w:name="_ETM_Q31_572889"/>
      <w:bookmarkEnd w:id="16313"/>
      <w:r>
        <w:rPr>
          <w:rtl/>
        </w:rPr>
        <w:t>ש</w:t>
      </w:r>
      <w:r>
        <w:rPr>
          <w:rFonts w:hint="cs"/>
          <w:rtl/>
        </w:rPr>
        <w:t xml:space="preserve">הן ימשכו </w:t>
      </w:r>
      <w:bookmarkStart w:id="16314" w:name="_ETM_Q31_573670"/>
      <w:bookmarkEnd w:id="16314"/>
      <w:r>
        <w:rPr>
          <w:rFonts w:hint="cs"/>
          <w:rtl/>
        </w:rPr>
        <w:t xml:space="preserve">את </w:t>
      </w:r>
      <w:r>
        <w:rPr>
          <w:rtl/>
        </w:rPr>
        <w:t xml:space="preserve">הכספים </w:t>
      </w:r>
      <w:bookmarkStart w:id="16315" w:name="_ETM_Q31_574119"/>
      <w:bookmarkEnd w:id="16315"/>
      <w:proofErr w:type="spellStart"/>
      <w:r>
        <w:rPr>
          <w:rtl/>
        </w:rPr>
        <w:t>מאונר"א</w:t>
      </w:r>
      <w:proofErr w:type="spellEnd"/>
      <w:r>
        <w:rPr>
          <w:rFonts w:hint="cs"/>
          <w:rtl/>
        </w:rPr>
        <w:t>,</w:t>
      </w:r>
      <w:r>
        <w:rPr>
          <w:rtl/>
        </w:rPr>
        <w:t xml:space="preserve"> </w:t>
      </w:r>
      <w:bookmarkStart w:id="16316" w:name="_ETM_Q31_574479"/>
      <w:bookmarkEnd w:id="16316"/>
      <w:r>
        <w:rPr>
          <w:rtl/>
        </w:rPr>
        <w:t xml:space="preserve">וחלק </w:t>
      </w:r>
      <w:bookmarkStart w:id="16317" w:name="_ETM_Q31_574839"/>
      <w:bookmarkEnd w:id="16317"/>
      <w:r>
        <w:rPr>
          <w:rtl/>
        </w:rPr>
        <w:t xml:space="preserve">באמת </w:t>
      </w:r>
      <w:bookmarkStart w:id="16318" w:name="_ETM_Q31_575170"/>
      <w:bookmarkEnd w:id="16318"/>
      <w:r>
        <w:rPr>
          <w:rtl/>
        </w:rPr>
        <w:t xml:space="preserve">עצרו </w:t>
      </w:r>
      <w:bookmarkStart w:id="16319" w:name="_ETM_Q31_575560"/>
      <w:bookmarkEnd w:id="16319"/>
      <w:r>
        <w:rPr>
          <w:rtl/>
        </w:rPr>
        <w:t>א</w:t>
      </w:r>
      <w:bookmarkStart w:id="16320" w:name="_ETM_Q31_575579"/>
      <w:bookmarkEnd w:id="16320"/>
      <w:r>
        <w:rPr>
          <w:rFonts w:hint="cs"/>
          <w:rtl/>
        </w:rPr>
        <w:t xml:space="preserve">ת </w:t>
      </w:r>
      <w:bookmarkStart w:id="16321" w:name="_ETM_Q31_576516"/>
      <w:bookmarkEnd w:id="16321"/>
      <w:r>
        <w:rPr>
          <w:rFonts w:hint="cs"/>
          <w:rtl/>
        </w:rPr>
        <w:t xml:space="preserve">התרומות, </w:t>
      </w:r>
      <w:bookmarkStart w:id="16322" w:name="_ETM_Q31_577049"/>
      <w:bookmarkEnd w:id="16322"/>
      <w:r>
        <w:rPr>
          <w:rtl/>
        </w:rPr>
        <w:t xml:space="preserve">ממשלות </w:t>
      </w:r>
      <w:bookmarkStart w:id="16323" w:name="_ETM_Q31_577560"/>
      <w:bookmarkEnd w:id="16323"/>
      <w:r>
        <w:rPr>
          <w:rtl/>
        </w:rPr>
        <w:t>נתניהו</w:t>
      </w:r>
      <w:r>
        <w:rPr>
          <w:rFonts w:hint="cs"/>
          <w:rtl/>
        </w:rPr>
        <w:t xml:space="preserve"> –</w:t>
      </w:r>
      <w:r>
        <w:rPr>
          <w:rtl/>
        </w:rPr>
        <w:t xml:space="preserve"> </w:t>
      </w:r>
      <w:bookmarkStart w:id="16324" w:name="_ETM_Q31_578819"/>
      <w:bookmarkEnd w:id="16324"/>
      <w:r>
        <w:rPr>
          <w:rtl/>
        </w:rPr>
        <w:t xml:space="preserve">ממשלת </w:t>
      </w:r>
      <w:bookmarkStart w:id="16325" w:name="_ETM_Q31_579479"/>
      <w:bookmarkEnd w:id="16325"/>
      <w:r>
        <w:rPr>
          <w:rtl/>
        </w:rPr>
        <w:t xml:space="preserve">נתניהו </w:t>
      </w:r>
      <w:bookmarkStart w:id="16326" w:name="_ETM_Q31_579990"/>
      <w:bookmarkEnd w:id="16326"/>
      <w:r>
        <w:rPr>
          <w:rtl/>
        </w:rPr>
        <w:t>הזאת</w:t>
      </w:r>
      <w:r>
        <w:rPr>
          <w:rFonts w:hint="cs"/>
          <w:rtl/>
        </w:rPr>
        <w:t>,</w:t>
      </w:r>
      <w:r>
        <w:rPr>
          <w:rtl/>
        </w:rPr>
        <w:t xml:space="preserve"> </w:t>
      </w:r>
      <w:bookmarkStart w:id="16327" w:name="_ETM_Q31_581140"/>
      <w:bookmarkEnd w:id="16327"/>
      <w:r>
        <w:rPr>
          <w:rtl/>
        </w:rPr>
        <w:t xml:space="preserve">ממשלת </w:t>
      </w:r>
      <w:bookmarkStart w:id="16328" w:name="_ETM_Q31_581770"/>
      <w:bookmarkEnd w:id="16328"/>
      <w:r>
        <w:rPr>
          <w:rtl/>
        </w:rPr>
        <w:t xml:space="preserve">הימין </w:t>
      </w:r>
      <w:bookmarkStart w:id="16329" w:name="_ETM_Q31_582100"/>
      <w:bookmarkEnd w:id="16329"/>
      <w:r>
        <w:rPr>
          <w:rtl/>
        </w:rPr>
        <w:t xml:space="preserve">על </w:t>
      </w:r>
      <w:bookmarkStart w:id="16330" w:name="_ETM_Q31_582250"/>
      <w:bookmarkEnd w:id="16330"/>
      <w:r>
        <w:rPr>
          <w:rtl/>
        </w:rPr>
        <w:t xml:space="preserve">מלא </w:t>
      </w:r>
      <w:bookmarkStart w:id="16331" w:name="_ETM_Q31_582640"/>
      <w:bookmarkEnd w:id="16331"/>
      <w:r>
        <w:rPr>
          <w:rtl/>
        </w:rPr>
        <w:t>הז</w:t>
      </w:r>
      <w:r>
        <w:rPr>
          <w:rFonts w:hint="cs"/>
          <w:rtl/>
        </w:rPr>
        <w:t>א</w:t>
      </w:r>
      <w:r w:rsidR="00610D6A">
        <w:rPr>
          <w:rFonts w:hint="cs"/>
          <w:rtl/>
        </w:rPr>
        <w:t>ת</w:t>
      </w:r>
      <w:r>
        <w:rPr>
          <w:rFonts w:hint="cs"/>
          <w:rtl/>
        </w:rPr>
        <w:t>,</w:t>
      </w:r>
      <w:r>
        <w:rPr>
          <w:rtl/>
        </w:rPr>
        <w:t xml:space="preserve"> </w:t>
      </w:r>
      <w:bookmarkStart w:id="16332" w:name="_ETM_Q31_583670"/>
      <w:bookmarkEnd w:id="16332"/>
      <w:r>
        <w:rPr>
          <w:rtl/>
        </w:rPr>
        <w:t xml:space="preserve">ממשלה </w:t>
      </w:r>
      <w:bookmarkStart w:id="16333" w:name="_ETM_Q31_584180"/>
      <w:bookmarkEnd w:id="16333"/>
      <w:r>
        <w:rPr>
          <w:rtl/>
        </w:rPr>
        <w:t>שחברי</w:t>
      </w:r>
      <w:r>
        <w:rPr>
          <w:rFonts w:hint="cs"/>
          <w:rtl/>
        </w:rPr>
        <w:t>ה</w:t>
      </w:r>
      <w:r>
        <w:rPr>
          <w:rtl/>
        </w:rPr>
        <w:t xml:space="preserve"> </w:t>
      </w:r>
      <w:bookmarkStart w:id="16334" w:name="_ETM_Q31_584690"/>
      <w:bookmarkEnd w:id="16334"/>
      <w:r>
        <w:rPr>
          <w:rtl/>
        </w:rPr>
        <w:t xml:space="preserve">המביאים </w:t>
      </w:r>
      <w:bookmarkStart w:id="16335" w:name="_ETM_Q31_585140"/>
      <w:bookmarkEnd w:id="16335"/>
      <w:r>
        <w:rPr>
          <w:rtl/>
        </w:rPr>
        <w:t xml:space="preserve">את </w:t>
      </w:r>
      <w:bookmarkStart w:id="16336" w:name="_ETM_Q31_585260"/>
      <w:bookmarkEnd w:id="16336"/>
      <w:r>
        <w:rPr>
          <w:rtl/>
        </w:rPr>
        <w:t xml:space="preserve">הצעות </w:t>
      </w:r>
      <w:bookmarkStart w:id="16337" w:name="_ETM_Q31_585680"/>
      <w:bookmarkEnd w:id="16337"/>
      <w:r>
        <w:rPr>
          <w:rtl/>
        </w:rPr>
        <w:t xml:space="preserve">החוק </w:t>
      </w:r>
      <w:bookmarkStart w:id="16338" w:name="_ETM_Q31_586070"/>
      <w:bookmarkEnd w:id="16338"/>
      <w:r>
        <w:rPr>
          <w:rtl/>
        </w:rPr>
        <w:t xml:space="preserve">האלה </w:t>
      </w:r>
      <w:bookmarkStart w:id="16339" w:name="_ETM_Q31_586279"/>
      <w:bookmarkEnd w:id="16339"/>
      <w:r>
        <w:rPr>
          <w:rtl/>
        </w:rPr>
        <w:t xml:space="preserve">נגד </w:t>
      </w:r>
      <w:bookmarkStart w:id="16340" w:name="_ETM_Q31_586640"/>
      <w:bookmarkStart w:id="16341" w:name="_ETM_Q31_586829"/>
      <w:bookmarkEnd w:id="16340"/>
      <w:bookmarkEnd w:id="16341"/>
      <w:r>
        <w:rPr>
          <w:rFonts w:hint="cs"/>
          <w:rtl/>
        </w:rPr>
        <w:t xml:space="preserve">אונר"א – </w:t>
      </w:r>
      <w:bookmarkStart w:id="16342" w:name="_ETM_Q31_587849"/>
      <w:bookmarkEnd w:id="16342"/>
      <w:r>
        <w:rPr>
          <w:rtl/>
        </w:rPr>
        <w:t xml:space="preserve">לא </w:t>
      </w:r>
      <w:bookmarkStart w:id="16343" w:name="_ETM_Q31_588149"/>
      <w:bookmarkEnd w:id="16343"/>
      <w:r>
        <w:rPr>
          <w:rFonts w:hint="cs"/>
          <w:rtl/>
        </w:rPr>
        <w:t>ה</w:t>
      </w:r>
      <w:r>
        <w:rPr>
          <w:rtl/>
        </w:rPr>
        <w:t>ביא</w:t>
      </w:r>
      <w:r w:rsidR="00610D6A">
        <w:rPr>
          <w:rFonts w:hint="cs"/>
          <w:rtl/>
        </w:rPr>
        <w:t>ה</w:t>
      </w:r>
      <w:r>
        <w:rPr>
          <w:rtl/>
        </w:rPr>
        <w:t xml:space="preserve"> </w:t>
      </w:r>
      <w:bookmarkStart w:id="16344" w:name="_ETM_Q31_588599"/>
      <w:bookmarkEnd w:id="16344"/>
      <w:r>
        <w:rPr>
          <w:rtl/>
        </w:rPr>
        <w:t xml:space="preserve">הוכחות </w:t>
      </w:r>
      <w:bookmarkStart w:id="16345" w:name="_ETM_Q31_590539"/>
      <w:bookmarkEnd w:id="16345"/>
      <w:r>
        <w:rPr>
          <w:rtl/>
        </w:rPr>
        <w:t xml:space="preserve">למדינות </w:t>
      </w:r>
      <w:bookmarkStart w:id="16346" w:name="_ETM_Q31_591349"/>
      <w:bookmarkEnd w:id="16346"/>
      <w:r>
        <w:rPr>
          <w:rtl/>
        </w:rPr>
        <w:t xml:space="preserve">האלה </w:t>
      </w:r>
      <w:bookmarkStart w:id="16347" w:name="_ETM_Q31_591560"/>
      <w:bookmarkEnd w:id="16347"/>
      <w:r>
        <w:rPr>
          <w:rtl/>
        </w:rPr>
        <w:t xml:space="preserve">שרצו </w:t>
      </w:r>
      <w:bookmarkStart w:id="16348" w:name="_ETM_Q31_591919"/>
      <w:bookmarkEnd w:id="16348"/>
      <w:r>
        <w:rPr>
          <w:rtl/>
        </w:rPr>
        <w:t xml:space="preserve">להפסיק </w:t>
      </w:r>
      <w:bookmarkStart w:id="16349" w:name="_ETM_Q31_592279"/>
      <w:bookmarkEnd w:id="16349"/>
      <w:r>
        <w:rPr>
          <w:rtl/>
        </w:rPr>
        <w:t xml:space="preserve">את </w:t>
      </w:r>
      <w:bookmarkStart w:id="16350" w:name="_ETM_Q31_592399"/>
      <w:bookmarkEnd w:id="16350"/>
      <w:r>
        <w:rPr>
          <w:rtl/>
        </w:rPr>
        <w:t xml:space="preserve">התמיכה </w:t>
      </w:r>
      <w:bookmarkStart w:id="16351" w:name="_ETM_Q31_592789"/>
      <w:bookmarkEnd w:id="16351"/>
      <w:proofErr w:type="spellStart"/>
      <w:r>
        <w:rPr>
          <w:rtl/>
        </w:rPr>
        <w:t>באונר"א</w:t>
      </w:r>
      <w:proofErr w:type="spellEnd"/>
      <w:r>
        <w:rPr>
          <w:rFonts w:hint="cs"/>
          <w:rtl/>
        </w:rPr>
        <w:t>.</w:t>
      </w:r>
      <w:r>
        <w:rPr>
          <w:rtl/>
        </w:rPr>
        <w:t xml:space="preserve"> </w:t>
      </w:r>
      <w:bookmarkStart w:id="16352" w:name="_ETM_Q31_593179"/>
      <w:bookmarkEnd w:id="16352"/>
      <w:r>
        <w:rPr>
          <w:rtl/>
        </w:rPr>
        <w:t xml:space="preserve">לא </w:t>
      </w:r>
      <w:bookmarkStart w:id="16353" w:name="_ETM_Q31_593329"/>
      <w:bookmarkEnd w:id="16353"/>
      <w:r>
        <w:rPr>
          <w:rtl/>
        </w:rPr>
        <w:t xml:space="preserve">הביאו </w:t>
      </w:r>
      <w:bookmarkStart w:id="16354" w:name="_ETM_Q31_593659"/>
      <w:bookmarkEnd w:id="16354"/>
      <w:r>
        <w:rPr>
          <w:rtl/>
        </w:rPr>
        <w:t xml:space="preserve">הוכחות </w:t>
      </w:r>
      <w:bookmarkStart w:id="16355" w:name="_ETM_Q31_595079"/>
      <w:bookmarkEnd w:id="16355"/>
      <w:r>
        <w:rPr>
          <w:rtl/>
        </w:rPr>
        <w:t xml:space="preserve">למעורבות </w:t>
      </w:r>
      <w:bookmarkStart w:id="16356" w:name="_ETM_Q31_595829"/>
      <w:bookmarkEnd w:id="16356"/>
      <w:r>
        <w:rPr>
          <w:rtl/>
        </w:rPr>
        <w:t xml:space="preserve">של </w:t>
      </w:r>
      <w:bookmarkStart w:id="16357" w:name="_ETM_Q31_596009"/>
      <w:bookmarkEnd w:id="16357"/>
      <w:r>
        <w:rPr>
          <w:rtl/>
        </w:rPr>
        <w:t xml:space="preserve">אונר"א </w:t>
      </w:r>
      <w:bookmarkStart w:id="16358" w:name="_ETM_Q31_596310"/>
      <w:bookmarkEnd w:id="16358"/>
      <w:r>
        <w:rPr>
          <w:rtl/>
        </w:rPr>
        <w:t>בטרור</w:t>
      </w:r>
      <w:r>
        <w:rPr>
          <w:rFonts w:hint="cs"/>
          <w:rtl/>
        </w:rPr>
        <w:t>.</w:t>
      </w:r>
      <w:bookmarkStart w:id="16359" w:name="_ETM_Q31_598032"/>
      <w:bookmarkEnd w:id="16359"/>
    </w:p>
    <w:p w:rsidR="00225AFC" w:rsidRDefault="00225AFC" w:rsidP="00CF3FB8">
      <w:pPr>
        <w:rPr>
          <w:rtl/>
        </w:rPr>
      </w:pPr>
      <w:bookmarkStart w:id="16360" w:name="_ETM_Q31_598143"/>
      <w:bookmarkEnd w:id="16360"/>
    </w:p>
    <w:p w:rsidR="00225AFC" w:rsidRDefault="00225AFC" w:rsidP="00610D6A">
      <w:pPr>
        <w:rPr>
          <w:rtl/>
        </w:rPr>
      </w:pPr>
      <w:bookmarkStart w:id="16361" w:name="_ETM_Q31_598190"/>
      <w:bookmarkStart w:id="16362" w:name="_ETM_Q31_598245"/>
      <w:bookmarkStart w:id="16363" w:name="_ETM_Q31_598079"/>
      <w:bookmarkEnd w:id="16361"/>
      <w:bookmarkEnd w:id="16362"/>
      <w:bookmarkEnd w:id="16363"/>
      <w:r>
        <w:rPr>
          <w:rtl/>
        </w:rPr>
        <w:t xml:space="preserve">למה </w:t>
      </w:r>
      <w:bookmarkStart w:id="16364" w:name="_ETM_Q31_598380"/>
      <w:bookmarkEnd w:id="16364"/>
      <w:r>
        <w:rPr>
          <w:rtl/>
        </w:rPr>
        <w:t xml:space="preserve">כל </w:t>
      </w:r>
      <w:bookmarkStart w:id="16365" w:name="_ETM_Q31_598619"/>
      <w:bookmarkEnd w:id="16365"/>
      <w:r>
        <w:rPr>
          <w:rtl/>
        </w:rPr>
        <w:t>זה</w:t>
      </w:r>
      <w:r>
        <w:rPr>
          <w:rFonts w:hint="cs"/>
          <w:rtl/>
        </w:rPr>
        <w:t>?</w:t>
      </w:r>
      <w:r>
        <w:rPr>
          <w:rtl/>
        </w:rPr>
        <w:t xml:space="preserve"> </w:t>
      </w:r>
      <w:bookmarkStart w:id="16366" w:name="_ETM_Q31_600249"/>
      <w:bookmarkEnd w:id="16366"/>
      <w:r>
        <w:rPr>
          <w:rtl/>
        </w:rPr>
        <w:t xml:space="preserve">משום </w:t>
      </w:r>
      <w:bookmarkStart w:id="16367" w:name="_ETM_Q31_600609"/>
      <w:bookmarkEnd w:id="16367"/>
      <w:proofErr w:type="spellStart"/>
      <w:r>
        <w:rPr>
          <w:rtl/>
        </w:rPr>
        <w:t>ש</w:t>
      </w:r>
      <w:r>
        <w:rPr>
          <w:rFonts w:hint="cs"/>
          <w:rtl/>
        </w:rPr>
        <w:t>אונר"א</w:t>
      </w:r>
      <w:proofErr w:type="spellEnd"/>
      <w:r>
        <w:rPr>
          <w:rFonts w:hint="cs"/>
          <w:rtl/>
        </w:rPr>
        <w:t xml:space="preserve">, עם </w:t>
      </w:r>
      <w:bookmarkStart w:id="16368" w:name="_ETM_Q31_602490"/>
      <w:bookmarkEnd w:id="16368"/>
      <w:r>
        <w:rPr>
          <w:rtl/>
        </w:rPr>
        <w:t xml:space="preserve">כל </w:t>
      </w:r>
      <w:bookmarkStart w:id="16369" w:name="_ETM_Q31_602670"/>
      <w:bookmarkEnd w:id="16369"/>
      <w:r>
        <w:rPr>
          <w:rtl/>
        </w:rPr>
        <w:t xml:space="preserve">הבעייתיות </w:t>
      </w:r>
      <w:bookmarkStart w:id="16370" w:name="_ETM_Q31_603180"/>
      <w:bookmarkEnd w:id="16370"/>
      <w:r>
        <w:rPr>
          <w:rtl/>
        </w:rPr>
        <w:t>של</w:t>
      </w:r>
      <w:r>
        <w:rPr>
          <w:rFonts w:hint="cs"/>
          <w:rtl/>
        </w:rPr>
        <w:t>ה,</w:t>
      </w:r>
      <w:r>
        <w:rPr>
          <w:rtl/>
        </w:rPr>
        <w:t xml:space="preserve"> </w:t>
      </w:r>
      <w:bookmarkStart w:id="16371" w:name="_ETM_Q31_603390"/>
      <w:bookmarkEnd w:id="16371"/>
      <w:r>
        <w:rPr>
          <w:rtl/>
        </w:rPr>
        <w:t xml:space="preserve">בכל </w:t>
      </w:r>
      <w:bookmarkStart w:id="16372" w:name="_ETM_Q31_603659"/>
      <w:bookmarkEnd w:id="16372"/>
      <w:r>
        <w:rPr>
          <w:rtl/>
        </w:rPr>
        <w:t xml:space="preserve">זאת </w:t>
      </w:r>
      <w:bookmarkStart w:id="16373" w:name="_ETM_Q31_603839"/>
      <w:bookmarkEnd w:id="16373"/>
      <w:r>
        <w:rPr>
          <w:rtl/>
        </w:rPr>
        <w:t xml:space="preserve">מטפלת </w:t>
      </w:r>
      <w:bookmarkStart w:id="16374" w:name="_ETM_Q31_604560"/>
      <w:bookmarkEnd w:id="16374"/>
      <w:r>
        <w:rPr>
          <w:rtl/>
        </w:rPr>
        <w:t>בבריאות</w:t>
      </w:r>
      <w:r>
        <w:rPr>
          <w:rFonts w:hint="cs"/>
          <w:rtl/>
        </w:rPr>
        <w:t>,</w:t>
      </w:r>
      <w:r>
        <w:rPr>
          <w:rtl/>
        </w:rPr>
        <w:t xml:space="preserve"> </w:t>
      </w:r>
      <w:bookmarkStart w:id="16375" w:name="_ETM_Q31_605170"/>
      <w:bookmarkEnd w:id="16375"/>
      <w:r>
        <w:rPr>
          <w:rtl/>
        </w:rPr>
        <w:t>בחינוך</w:t>
      </w:r>
      <w:r>
        <w:rPr>
          <w:rFonts w:hint="cs"/>
          <w:rtl/>
        </w:rPr>
        <w:t>,</w:t>
      </w:r>
      <w:r>
        <w:rPr>
          <w:rtl/>
        </w:rPr>
        <w:t xml:space="preserve"> </w:t>
      </w:r>
      <w:bookmarkStart w:id="16376" w:name="_ETM_Q31_605710"/>
      <w:bookmarkEnd w:id="16376"/>
      <w:r>
        <w:rPr>
          <w:rtl/>
        </w:rPr>
        <w:t xml:space="preserve">ברווחה </w:t>
      </w:r>
      <w:bookmarkStart w:id="16377" w:name="_ETM_Q31_606760"/>
      <w:bookmarkEnd w:id="16377"/>
      <w:r>
        <w:rPr>
          <w:rtl/>
        </w:rPr>
        <w:t xml:space="preserve">של </w:t>
      </w:r>
      <w:r w:rsidR="00610D6A">
        <w:rPr>
          <w:rFonts w:hint="cs"/>
          <w:rtl/>
        </w:rPr>
        <w:t>חמישה</w:t>
      </w:r>
      <w:r>
        <w:rPr>
          <w:rFonts w:hint="cs"/>
          <w:rtl/>
        </w:rPr>
        <w:t xml:space="preserve"> מיליון </w:t>
      </w:r>
      <w:bookmarkStart w:id="16378" w:name="_ETM_Q31_608150"/>
      <w:bookmarkEnd w:id="16378"/>
      <w:r>
        <w:rPr>
          <w:rtl/>
        </w:rPr>
        <w:t xml:space="preserve">פלסטיניות </w:t>
      </w:r>
      <w:bookmarkStart w:id="16379" w:name="_ETM_Q31_608779"/>
      <w:bookmarkEnd w:id="16379"/>
      <w:r>
        <w:rPr>
          <w:rFonts w:hint="cs"/>
          <w:rtl/>
        </w:rPr>
        <w:t>ו</w:t>
      </w:r>
      <w:r>
        <w:rPr>
          <w:rtl/>
        </w:rPr>
        <w:t xml:space="preserve">פלסטינים </w:t>
      </w:r>
      <w:bookmarkStart w:id="16380" w:name="_ETM_Q31_610010"/>
      <w:bookmarkEnd w:id="16380"/>
      <w:r>
        <w:rPr>
          <w:rtl/>
        </w:rPr>
        <w:t xml:space="preserve">ביהודה </w:t>
      </w:r>
      <w:bookmarkStart w:id="16381" w:name="_ETM_Q31_610340"/>
      <w:bookmarkEnd w:id="16381"/>
      <w:r>
        <w:rPr>
          <w:rtl/>
        </w:rPr>
        <w:t xml:space="preserve">ושומרון </w:t>
      </w:r>
      <w:bookmarkStart w:id="16382" w:name="_ETM_Q31_610730"/>
      <w:bookmarkEnd w:id="16382"/>
      <w:r>
        <w:rPr>
          <w:rtl/>
        </w:rPr>
        <w:t>ובעזה</w:t>
      </w:r>
      <w:r>
        <w:rPr>
          <w:rFonts w:hint="cs"/>
          <w:rtl/>
        </w:rPr>
        <w:t>.</w:t>
      </w:r>
      <w:r>
        <w:rPr>
          <w:rtl/>
        </w:rPr>
        <w:t xml:space="preserve"> </w:t>
      </w:r>
      <w:bookmarkStart w:id="16383" w:name="_ETM_Q31_612200"/>
      <w:bookmarkEnd w:id="16383"/>
      <w:r>
        <w:rPr>
          <w:rtl/>
        </w:rPr>
        <w:t xml:space="preserve">אם </w:t>
      </w:r>
      <w:bookmarkStart w:id="16384" w:name="_ETM_Q31_612980"/>
      <w:bookmarkEnd w:id="16384"/>
      <w:r>
        <w:rPr>
          <w:rtl/>
        </w:rPr>
        <w:t xml:space="preserve">רוצים </w:t>
      </w:r>
      <w:bookmarkStart w:id="16385" w:name="_ETM_Q31_613250"/>
      <w:bookmarkEnd w:id="16385"/>
      <w:r>
        <w:rPr>
          <w:rtl/>
        </w:rPr>
        <w:t xml:space="preserve">לסגור </w:t>
      </w:r>
      <w:bookmarkStart w:id="16386" w:name="_ETM_Q31_613640"/>
      <w:bookmarkEnd w:id="16386"/>
      <w:r>
        <w:rPr>
          <w:rtl/>
        </w:rPr>
        <w:t xml:space="preserve">את </w:t>
      </w:r>
      <w:bookmarkStart w:id="16387" w:name="_ETM_Q31_613819"/>
      <w:bookmarkEnd w:id="16387"/>
      <w:r>
        <w:rPr>
          <w:rtl/>
        </w:rPr>
        <w:t>אונר"א</w:t>
      </w:r>
      <w:r>
        <w:rPr>
          <w:rFonts w:hint="cs"/>
          <w:rtl/>
        </w:rPr>
        <w:t>,</w:t>
      </w:r>
      <w:r>
        <w:rPr>
          <w:rtl/>
        </w:rPr>
        <w:t xml:space="preserve"> </w:t>
      </w:r>
      <w:bookmarkStart w:id="16388" w:name="_ETM_Q31_614599"/>
      <w:bookmarkEnd w:id="16388"/>
      <w:r>
        <w:rPr>
          <w:rFonts w:hint="cs"/>
          <w:rtl/>
        </w:rPr>
        <w:t xml:space="preserve">אז </w:t>
      </w:r>
      <w:bookmarkStart w:id="16389" w:name="_ETM_Q31_614930"/>
      <w:bookmarkEnd w:id="16389"/>
      <w:r>
        <w:rPr>
          <w:rtl/>
        </w:rPr>
        <w:t xml:space="preserve">צריך </w:t>
      </w:r>
      <w:bookmarkStart w:id="16390" w:name="_ETM_Q31_615140"/>
      <w:bookmarkEnd w:id="16390"/>
      <w:r>
        <w:rPr>
          <w:rtl/>
        </w:rPr>
        <w:t xml:space="preserve">שמישהו </w:t>
      </w:r>
      <w:bookmarkStart w:id="16391" w:name="_ETM_Q31_615500"/>
      <w:bookmarkEnd w:id="16391"/>
      <w:r>
        <w:rPr>
          <w:rtl/>
        </w:rPr>
        <w:t xml:space="preserve">אחר </w:t>
      </w:r>
      <w:bookmarkStart w:id="16392" w:name="_ETM_Q31_615709"/>
      <w:bookmarkEnd w:id="16392"/>
      <w:r>
        <w:rPr>
          <w:rtl/>
        </w:rPr>
        <w:t xml:space="preserve">יטפל </w:t>
      </w:r>
      <w:bookmarkStart w:id="16393" w:name="_ETM_Q31_616069"/>
      <w:bookmarkEnd w:id="16393"/>
      <w:r>
        <w:rPr>
          <w:rtl/>
        </w:rPr>
        <w:t>בהם</w:t>
      </w:r>
      <w:r>
        <w:rPr>
          <w:rFonts w:hint="cs"/>
          <w:rtl/>
        </w:rPr>
        <w:t xml:space="preserve">. </w:t>
      </w:r>
      <w:bookmarkStart w:id="16394" w:name="_ETM_Q31_617900"/>
      <w:bookmarkEnd w:id="16394"/>
      <w:r>
        <w:rPr>
          <w:rFonts w:hint="cs"/>
          <w:rtl/>
        </w:rPr>
        <w:t xml:space="preserve">את </w:t>
      </w:r>
      <w:bookmarkStart w:id="16395" w:name="_ETM_Q31_618363"/>
      <w:bookmarkEnd w:id="16395"/>
      <w:r>
        <w:rPr>
          <w:rFonts w:hint="cs"/>
          <w:rtl/>
        </w:rPr>
        <w:t xml:space="preserve">זה </w:t>
      </w:r>
      <w:bookmarkStart w:id="16396" w:name="_ETM_Q31_618140"/>
      <w:bookmarkEnd w:id="16396"/>
      <w:r>
        <w:rPr>
          <w:rFonts w:hint="cs"/>
          <w:rtl/>
        </w:rPr>
        <w:t xml:space="preserve">בנימין </w:t>
      </w:r>
      <w:r>
        <w:rPr>
          <w:rtl/>
        </w:rPr>
        <w:t xml:space="preserve">נתניהו </w:t>
      </w:r>
      <w:bookmarkStart w:id="16397" w:name="_ETM_Q31_618500"/>
      <w:bookmarkEnd w:id="16397"/>
      <w:r>
        <w:rPr>
          <w:rtl/>
        </w:rPr>
        <w:t xml:space="preserve">לא </w:t>
      </w:r>
      <w:bookmarkStart w:id="16398" w:name="_ETM_Q31_618680"/>
      <w:bookmarkEnd w:id="16398"/>
      <w:r>
        <w:rPr>
          <w:rtl/>
        </w:rPr>
        <w:t>רוצה</w:t>
      </w:r>
      <w:r>
        <w:rPr>
          <w:rFonts w:hint="cs"/>
          <w:rtl/>
        </w:rPr>
        <w:t>.</w:t>
      </w:r>
      <w:r>
        <w:rPr>
          <w:rtl/>
        </w:rPr>
        <w:t xml:space="preserve"> </w:t>
      </w:r>
      <w:bookmarkStart w:id="16399" w:name="_ETM_Q31_619999"/>
      <w:bookmarkEnd w:id="16399"/>
      <w:r>
        <w:rPr>
          <w:rtl/>
        </w:rPr>
        <w:t>למה</w:t>
      </w:r>
      <w:r>
        <w:rPr>
          <w:rFonts w:hint="cs"/>
          <w:rtl/>
        </w:rPr>
        <w:t>?</w:t>
      </w:r>
      <w:r>
        <w:rPr>
          <w:rtl/>
        </w:rPr>
        <w:t xml:space="preserve"> </w:t>
      </w:r>
      <w:bookmarkStart w:id="16400" w:name="_ETM_Q31_621200"/>
      <w:bookmarkEnd w:id="16400"/>
      <w:r>
        <w:rPr>
          <w:rtl/>
        </w:rPr>
        <w:t xml:space="preserve">משום </w:t>
      </w:r>
      <w:bookmarkStart w:id="16401" w:name="_ETM_Q31_621650"/>
      <w:bookmarkEnd w:id="16401"/>
      <w:r>
        <w:rPr>
          <w:rtl/>
        </w:rPr>
        <w:t xml:space="preserve">שזו </w:t>
      </w:r>
      <w:bookmarkStart w:id="16402" w:name="_ETM_Q31_621920"/>
      <w:bookmarkEnd w:id="16402"/>
      <w:r>
        <w:rPr>
          <w:rtl/>
        </w:rPr>
        <w:t xml:space="preserve">יכולה </w:t>
      </w:r>
      <w:bookmarkStart w:id="16403" w:name="_ETM_Q31_622219"/>
      <w:bookmarkEnd w:id="16403"/>
      <w:r>
        <w:rPr>
          <w:rtl/>
        </w:rPr>
        <w:t xml:space="preserve">להיות </w:t>
      </w:r>
      <w:bookmarkStart w:id="16404" w:name="_ETM_Q31_622430"/>
      <w:bookmarkEnd w:id="16404"/>
      <w:r>
        <w:rPr>
          <w:rtl/>
        </w:rPr>
        <w:t xml:space="preserve">או </w:t>
      </w:r>
      <w:bookmarkStart w:id="16405" w:name="_ETM_Q31_622519"/>
      <w:bookmarkEnd w:id="16405"/>
      <w:r>
        <w:rPr>
          <w:rtl/>
        </w:rPr>
        <w:t>ישראל</w:t>
      </w:r>
      <w:r>
        <w:rPr>
          <w:rFonts w:hint="cs"/>
          <w:rtl/>
        </w:rPr>
        <w:t xml:space="preserve"> –</w:t>
      </w:r>
      <w:r>
        <w:rPr>
          <w:rtl/>
        </w:rPr>
        <w:t xml:space="preserve"> </w:t>
      </w:r>
      <w:bookmarkStart w:id="16406" w:name="_ETM_Q31_623299"/>
      <w:bookmarkEnd w:id="16406"/>
      <w:r w:rsidR="00610D6A">
        <w:rPr>
          <w:rFonts w:hint="cs"/>
          <w:rtl/>
        </w:rPr>
        <w:t>ו</w:t>
      </w:r>
      <w:r>
        <w:rPr>
          <w:rtl/>
        </w:rPr>
        <w:t xml:space="preserve">זה </w:t>
      </w:r>
      <w:bookmarkStart w:id="16407" w:name="_ETM_Q31_623599"/>
      <w:bookmarkEnd w:id="16407"/>
      <w:r>
        <w:rPr>
          <w:rtl/>
        </w:rPr>
        <w:t xml:space="preserve">יעלה </w:t>
      </w:r>
      <w:bookmarkStart w:id="16408" w:name="_ETM_Q31_623780"/>
      <w:bookmarkEnd w:id="16408"/>
      <w:r>
        <w:rPr>
          <w:rtl/>
        </w:rPr>
        <w:t xml:space="preserve">לנו </w:t>
      </w:r>
      <w:bookmarkStart w:id="16409" w:name="_ETM_Q31_623989"/>
      <w:bookmarkEnd w:id="16409"/>
      <w:r>
        <w:rPr>
          <w:rtl/>
        </w:rPr>
        <w:t xml:space="preserve">מיליארדים </w:t>
      </w:r>
      <w:bookmarkStart w:id="16410" w:name="_ETM_Q31_624620"/>
      <w:bookmarkEnd w:id="16410"/>
      <w:r>
        <w:rPr>
          <w:rtl/>
        </w:rPr>
        <w:t xml:space="preserve">על </w:t>
      </w:r>
      <w:bookmarkStart w:id="16411" w:name="_ETM_Q31_624709"/>
      <w:bookmarkEnd w:id="16411"/>
      <w:r>
        <w:rPr>
          <w:rtl/>
        </w:rPr>
        <w:t xml:space="preserve">גבי </w:t>
      </w:r>
      <w:bookmarkStart w:id="16412" w:name="_ETM_Q31_624950"/>
      <w:bookmarkEnd w:id="16412"/>
      <w:r>
        <w:rPr>
          <w:rtl/>
        </w:rPr>
        <w:t xml:space="preserve">מיליארדים </w:t>
      </w:r>
      <w:bookmarkStart w:id="16413" w:name="_ETM_Q31_625459"/>
      <w:bookmarkEnd w:id="16413"/>
      <w:r>
        <w:rPr>
          <w:rtl/>
        </w:rPr>
        <w:t xml:space="preserve">על </w:t>
      </w:r>
      <w:bookmarkStart w:id="16414" w:name="_ETM_Q31_625549"/>
      <w:bookmarkEnd w:id="16414"/>
      <w:r>
        <w:rPr>
          <w:rtl/>
        </w:rPr>
        <w:t xml:space="preserve">גבי </w:t>
      </w:r>
      <w:bookmarkStart w:id="16415" w:name="_ETM_Q31_625790"/>
      <w:bookmarkEnd w:id="16415"/>
      <w:r>
        <w:rPr>
          <w:rtl/>
        </w:rPr>
        <w:t>מיליארדים</w:t>
      </w:r>
      <w:r w:rsidR="00610D6A">
        <w:rPr>
          <w:rFonts w:hint="cs"/>
          <w:rtl/>
        </w:rPr>
        <w:t>,</w:t>
      </w:r>
      <w:r>
        <w:rPr>
          <w:rtl/>
        </w:rPr>
        <w:t xml:space="preserve"> </w:t>
      </w:r>
      <w:bookmarkStart w:id="16416" w:name="_ETM_Q31_627560"/>
      <w:bookmarkEnd w:id="16416"/>
      <w:r>
        <w:rPr>
          <w:rtl/>
        </w:rPr>
        <w:t xml:space="preserve">שאין </w:t>
      </w:r>
      <w:bookmarkStart w:id="16417" w:name="_ETM_Q31_628010"/>
      <w:bookmarkEnd w:id="16417"/>
      <w:r>
        <w:rPr>
          <w:rtl/>
        </w:rPr>
        <w:t>לנו</w:t>
      </w:r>
      <w:r>
        <w:rPr>
          <w:rFonts w:hint="cs"/>
          <w:rtl/>
        </w:rPr>
        <w:t>,</w:t>
      </w:r>
      <w:r>
        <w:rPr>
          <w:rtl/>
        </w:rPr>
        <w:t xml:space="preserve"> </w:t>
      </w:r>
      <w:bookmarkStart w:id="16418" w:name="_ETM_Q31_628190"/>
      <w:bookmarkEnd w:id="16418"/>
      <w:r>
        <w:rPr>
          <w:rtl/>
        </w:rPr>
        <w:t xml:space="preserve">וגם </w:t>
      </w:r>
      <w:bookmarkStart w:id="16419" w:name="_ETM_Q31_629180"/>
      <w:bookmarkEnd w:id="16419"/>
      <w:r>
        <w:rPr>
          <w:rtl/>
        </w:rPr>
        <w:t xml:space="preserve">לא </w:t>
      </w:r>
      <w:bookmarkStart w:id="16420" w:name="_ETM_Q31_629569"/>
      <w:bookmarkEnd w:id="16420"/>
      <w:r>
        <w:rPr>
          <w:rtl/>
        </w:rPr>
        <w:t xml:space="preserve">הגיוני </w:t>
      </w:r>
      <w:bookmarkStart w:id="16421" w:name="_ETM_Q31_630260"/>
      <w:bookmarkEnd w:id="16421"/>
      <w:r>
        <w:rPr>
          <w:rtl/>
        </w:rPr>
        <w:t xml:space="preserve">להוציא </w:t>
      </w:r>
      <w:bookmarkStart w:id="16422" w:name="_ETM_Q31_630950"/>
      <w:bookmarkEnd w:id="16422"/>
      <w:r>
        <w:rPr>
          <w:rtl/>
        </w:rPr>
        <w:t xml:space="preserve">על </w:t>
      </w:r>
      <w:bookmarkStart w:id="16423" w:name="_ETM_Q31_631520"/>
      <w:bookmarkEnd w:id="16423"/>
      <w:r>
        <w:rPr>
          <w:rtl/>
        </w:rPr>
        <w:t xml:space="preserve">מימון </w:t>
      </w:r>
      <w:bookmarkStart w:id="16424" w:name="_ETM_Q31_632690"/>
      <w:bookmarkEnd w:id="16424"/>
      <w:r>
        <w:rPr>
          <w:rtl/>
        </w:rPr>
        <w:t xml:space="preserve">פלסטיניות </w:t>
      </w:r>
      <w:bookmarkStart w:id="16425" w:name="_ETM_Q31_633230"/>
      <w:bookmarkEnd w:id="16425"/>
      <w:r>
        <w:rPr>
          <w:rFonts w:hint="cs"/>
          <w:rtl/>
        </w:rPr>
        <w:t>ו</w:t>
      </w:r>
      <w:r>
        <w:rPr>
          <w:rtl/>
        </w:rPr>
        <w:t>פלסטינים</w:t>
      </w:r>
      <w:r w:rsidR="00610D6A">
        <w:rPr>
          <w:rFonts w:hint="cs"/>
          <w:rtl/>
        </w:rPr>
        <w:t>;</w:t>
      </w:r>
      <w:r>
        <w:rPr>
          <w:rtl/>
        </w:rPr>
        <w:t xml:space="preserve"> </w:t>
      </w:r>
      <w:bookmarkStart w:id="16426" w:name="_ETM_Q31_635079"/>
      <w:bookmarkEnd w:id="16426"/>
      <w:r>
        <w:rPr>
          <w:rtl/>
        </w:rPr>
        <w:t xml:space="preserve">או </w:t>
      </w:r>
      <w:bookmarkStart w:id="16427" w:name="_ETM_Q31_636130"/>
      <w:bookmarkEnd w:id="16427"/>
      <w:r>
        <w:rPr>
          <w:rtl/>
        </w:rPr>
        <w:t xml:space="preserve">שזה </w:t>
      </w:r>
      <w:bookmarkStart w:id="16428" w:name="_ETM_Q31_636640"/>
      <w:bookmarkEnd w:id="16428"/>
      <w:r>
        <w:rPr>
          <w:rtl/>
        </w:rPr>
        <w:t xml:space="preserve">יהיה </w:t>
      </w:r>
      <w:bookmarkStart w:id="16429" w:name="_ETM_Q31_637099"/>
      <w:bookmarkEnd w:id="16429"/>
      <w:r>
        <w:rPr>
          <w:rtl/>
        </w:rPr>
        <w:t>חמאס</w:t>
      </w:r>
      <w:r w:rsidR="00610D6A">
        <w:rPr>
          <w:rFonts w:hint="cs"/>
          <w:rtl/>
        </w:rPr>
        <w:t>,</w:t>
      </w:r>
      <w:r>
        <w:rPr>
          <w:rtl/>
        </w:rPr>
        <w:t xml:space="preserve"> </w:t>
      </w:r>
      <w:bookmarkStart w:id="16430" w:name="_ETM_Q31_638239"/>
      <w:bookmarkEnd w:id="16430"/>
      <w:r>
        <w:rPr>
          <w:rtl/>
        </w:rPr>
        <w:t xml:space="preserve">שזה </w:t>
      </w:r>
      <w:bookmarkStart w:id="16431" w:name="_ETM_Q31_638989"/>
      <w:bookmarkEnd w:id="16431"/>
      <w:r>
        <w:rPr>
          <w:rtl/>
        </w:rPr>
        <w:t xml:space="preserve">לא </w:t>
      </w:r>
      <w:bookmarkStart w:id="16432" w:name="_ETM_Q31_639200"/>
      <w:bookmarkEnd w:id="16432"/>
      <w:r>
        <w:rPr>
          <w:rtl/>
        </w:rPr>
        <w:t>טוב</w:t>
      </w:r>
      <w:r w:rsidR="00610D6A">
        <w:rPr>
          <w:rFonts w:hint="cs"/>
          <w:rtl/>
        </w:rPr>
        <w:t>,</w:t>
      </w:r>
      <w:r>
        <w:rPr>
          <w:rtl/>
        </w:rPr>
        <w:t xml:space="preserve"> </w:t>
      </w:r>
      <w:bookmarkStart w:id="16433" w:name="_ETM_Q31_639439"/>
      <w:bookmarkEnd w:id="16433"/>
      <w:r>
        <w:rPr>
          <w:rtl/>
        </w:rPr>
        <w:t xml:space="preserve">אנחנו </w:t>
      </w:r>
      <w:bookmarkStart w:id="16434" w:name="_ETM_Q31_639709"/>
      <w:bookmarkEnd w:id="16434"/>
      <w:r>
        <w:rPr>
          <w:rtl/>
        </w:rPr>
        <w:t xml:space="preserve">לא </w:t>
      </w:r>
      <w:bookmarkStart w:id="16435" w:name="_ETM_Q31_639799"/>
      <w:bookmarkEnd w:id="16435"/>
      <w:r>
        <w:rPr>
          <w:rtl/>
        </w:rPr>
        <w:t xml:space="preserve">רוצות </w:t>
      </w:r>
      <w:bookmarkStart w:id="16436" w:name="_ETM_Q31_640129"/>
      <w:bookmarkEnd w:id="16436"/>
      <w:r>
        <w:rPr>
          <w:rtl/>
        </w:rPr>
        <w:t xml:space="preserve">ורוצים </w:t>
      </w:r>
      <w:bookmarkStart w:id="16437" w:name="_ETM_Q31_640489"/>
      <w:bookmarkEnd w:id="16437"/>
      <w:r>
        <w:rPr>
          <w:rtl/>
        </w:rPr>
        <w:t xml:space="preserve">את </w:t>
      </w:r>
      <w:bookmarkStart w:id="16438" w:name="_ETM_Q31_640579"/>
      <w:bookmarkEnd w:id="16438"/>
      <w:r>
        <w:rPr>
          <w:rtl/>
        </w:rPr>
        <w:t>חמאס</w:t>
      </w:r>
      <w:r>
        <w:rPr>
          <w:rFonts w:hint="cs"/>
          <w:rtl/>
        </w:rPr>
        <w:t>,</w:t>
      </w:r>
      <w:r>
        <w:rPr>
          <w:rtl/>
        </w:rPr>
        <w:t xml:space="preserve"> </w:t>
      </w:r>
      <w:bookmarkStart w:id="16439" w:name="_ETM_Q31_640969"/>
      <w:bookmarkEnd w:id="16439"/>
      <w:r>
        <w:rPr>
          <w:rtl/>
        </w:rPr>
        <w:t>נכון</w:t>
      </w:r>
      <w:r>
        <w:rPr>
          <w:rFonts w:hint="cs"/>
          <w:rtl/>
        </w:rPr>
        <w:t>?</w:t>
      </w:r>
      <w:r>
        <w:rPr>
          <w:rtl/>
        </w:rPr>
        <w:t xml:space="preserve"> </w:t>
      </w:r>
      <w:bookmarkStart w:id="16440" w:name="_ETM_Q31_641299"/>
      <w:bookmarkEnd w:id="16440"/>
      <w:r>
        <w:rPr>
          <w:rtl/>
        </w:rPr>
        <w:t xml:space="preserve">אנחנו </w:t>
      </w:r>
      <w:bookmarkStart w:id="16441" w:name="_ETM_Q31_641510"/>
      <w:bookmarkEnd w:id="16441"/>
      <w:r>
        <w:rPr>
          <w:rtl/>
        </w:rPr>
        <w:t xml:space="preserve">רוצים </w:t>
      </w:r>
      <w:bookmarkStart w:id="16442" w:name="_ETM_Q31_643110"/>
      <w:bookmarkEnd w:id="16442"/>
      <w:r>
        <w:rPr>
          <w:rtl/>
        </w:rPr>
        <w:t>למג</w:t>
      </w:r>
      <w:r>
        <w:rPr>
          <w:rFonts w:hint="cs"/>
          <w:rtl/>
        </w:rPr>
        <w:t>ר</w:t>
      </w:r>
      <w:r>
        <w:rPr>
          <w:rtl/>
        </w:rPr>
        <w:t xml:space="preserve"> </w:t>
      </w:r>
      <w:bookmarkStart w:id="16443" w:name="_ETM_Q31_643680"/>
      <w:bookmarkEnd w:id="16443"/>
      <w:r>
        <w:rPr>
          <w:rtl/>
        </w:rPr>
        <w:t xml:space="preserve">את </w:t>
      </w:r>
      <w:bookmarkStart w:id="16444" w:name="_ETM_Q31_643800"/>
      <w:bookmarkEnd w:id="16444"/>
      <w:r>
        <w:rPr>
          <w:rtl/>
        </w:rPr>
        <w:t>חמאס</w:t>
      </w:r>
      <w:r>
        <w:rPr>
          <w:rFonts w:hint="cs"/>
          <w:rtl/>
        </w:rPr>
        <w:t>,</w:t>
      </w:r>
      <w:r>
        <w:rPr>
          <w:rtl/>
        </w:rPr>
        <w:t xml:space="preserve"> </w:t>
      </w:r>
      <w:bookmarkStart w:id="16445" w:name="_ETM_Q31_644310"/>
      <w:bookmarkEnd w:id="16445"/>
      <w:r>
        <w:rPr>
          <w:rtl/>
        </w:rPr>
        <w:t>ל</w:t>
      </w:r>
      <w:r>
        <w:rPr>
          <w:rFonts w:hint="cs"/>
          <w:rtl/>
        </w:rPr>
        <w:t>מוטט</w:t>
      </w:r>
      <w:r>
        <w:rPr>
          <w:rtl/>
        </w:rPr>
        <w:t xml:space="preserve"> </w:t>
      </w:r>
      <w:bookmarkStart w:id="16446" w:name="_ETM_Q31_645310"/>
      <w:bookmarkEnd w:id="16446"/>
      <w:r>
        <w:rPr>
          <w:rtl/>
        </w:rPr>
        <w:t xml:space="preserve">את </w:t>
      </w:r>
      <w:bookmarkStart w:id="16447" w:name="_ETM_Q31_645489"/>
      <w:bookmarkEnd w:id="16447"/>
      <w:r>
        <w:rPr>
          <w:rtl/>
        </w:rPr>
        <w:t xml:space="preserve">שלטון </w:t>
      </w:r>
      <w:bookmarkStart w:id="16448" w:name="_ETM_Q31_645910"/>
      <w:bookmarkEnd w:id="16448"/>
      <w:r>
        <w:rPr>
          <w:rtl/>
        </w:rPr>
        <w:t>חמאס</w:t>
      </w:r>
      <w:r w:rsidR="00610D6A">
        <w:rPr>
          <w:rFonts w:hint="cs"/>
          <w:rtl/>
        </w:rPr>
        <w:t>;</w:t>
      </w:r>
      <w:r>
        <w:rPr>
          <w:rtl/>
        </w:rPr>
        <w:t xml:space="preserve"> </w:t>
      </w:r>
      <w:bookmarkStart w:id="16449" w:name="_ETM_Q31_648030"/>
      <w:bookmarkStart w:id="16450" w:name="_ETM_Q31_648063"/>
      <w:bookmarkStart w:id="16451" w:name="_ETM_Q31_648123"/>
      <w:bookmarkStart w:id="16452" w:name="_ETM_Q31_648183"/>
      <w:bookmarkStart w:id="16453" w:name="_ETM_Q31_648245"/>
      <w:bookmarkEnd w:id="16449"/>
      <w:bookmarkEnd w:id="16450"/>
      <w:bookmarkEnd w:id="16451"/>
      <w:bookmarkEnd w:id="16452"/>
      <w:bookmarkEnd w:id="16453"/>
      <w:r>
        <w:rPr>
          <w:rtl/>
        </w:rPr>
        <w:t xml:space="preserve">או </w:t>
      </w:r>
      <w:bookmarkStart w:id="16454" w:name="_ETM_Q31_648269"/>
      <w:bookmarkEnd w:id="16454"/>
      <w:r>
        <w:rPr>
          <w:rtl/>
        </w:rPr>
        <w:t xml:space="preserve">שזו </w:t>
      </w:r>
      <w:bookmarkStart w:id="16455" w:name="_ETM_Q31_648540"/>
      <w:bookmarkEnd w:id="16455"/>
      <w:r>
        <w:rPr>
          <w:rtl/>
        </w:rPr>
        <w:t xml:space="preserve">תהיה </w:t>
      </w:r>
      <w:bookmarkStart w:id="16456" w:name="_ETM_Q31_648780"/>
      <w:bookmarkEnd w:id="16456"/>
      <w:r>
        <w:rPr>
          <w:rtl/>
        </w:rPr>
        <w:t xml:space="preserve">הרשות </w:t>
      </w:r>
      <w:bookmarkStart w:id="16457" w:name="_ETM_Q31_649140"/>
      <w:bookmarkEnd w:id="16457"/>
      <w:r>
        <w:rPr>
          <w:rtl/>
        </w:rPr>
        <w:t>הפלסטינית</w:t>
      </w:r>
      <w:bookmarkStart w:id="16458" w:name="_ETM_Q31_650540"/>
      <w:bookmarkEnd w:id="16458"/>
      <w:r w:rsidR="00610D6A">
        <w:rPr>
          <w:rFonts w:hint="cs"/>
          <w:rtl/>
        </w:rPr>
        <w:t>, א</w:t>
      </w:r>
      <w:r>
        <w:rPr>
          <w:rtl/>
        </w:rPr>
        <w:t xml:space="preserve">בל </w:t>
      </w:r>
      <w:bookmarkStart w:id="16459" w:name="_ETM_Q31_650960"/>
      <w:bookmarkEnd w:id="16459"/>
      <w:r>
        <w:rPr>
          <w:rFonts w:hint="cs"/>
          <w:rtl/>
        </w:rPr>
        <w:t>א</w:t>
      </w:r>
      <w:r>
        <w:rPr>
          <w:rtl/>
        </w:rPr>
        <w:t xml:space="preserve">ם </w:t>
      </w:r>
      <w:bookmarkStart w:id="16460" w:name="_ETM_Q31_651170"/>
      <w:bookmarkEnd w:id="16460"/>
      <w:r>
        <w:rPr>
          <w:rtl/>
        </w:rPr>
        <w:t xml:space="preserve">זאת </w:t>
      </w:r>
      <w:bookmarkStart w:id="16461" w:name="_ETM_Q31_651350"/>
      <w:bookmarkEnd w:id="16461"/>
      <w:r>
        <w:rPr>
          <w:rtl/>
        </w:rPr>
        <w:t xml:space="preserve">הרשות </w:t>
      </w:r>
      <w:bookmarkStart w:id="16462" w:name="_ETM_Q31_651680"/>
      <w:bookmarkEnd w:id="16462"/>
      <w:r>
        <w:rPr>
          <w:rtl/>
        </w:rPr>
        <w:t>הפלסטינית</w:t>
      </w:r>
      <w:r>
        <w:rPr>
          <w:rFonts w:hint="cs"/>
          <w:rtl/>
        </w:rPr>
        <w:t>,</w:t>
      </w:r>
      <w:r>
        <w:rPr>
          <w:rtl/>
        </w:rPr>
        <w:t xml:space="preserve"> </w:t>
      </w:r>
      <w:bookmarkStart w:id="16463" w:name="_ETM_Q31_653109"/>
      <w:bookmarkEnd w:id="16463"/>
      <w:r>
        <w:rPr>
          <w:rtl/>
        </w:rPr>
        <w:t>אז</w:t>
      </w:r>
      <w:r>
        <w:rPr>
          <w:rFonts w:hint="cs"/>
          <w:rtl/>
        </w:rPr>
        <w:t xml:space="preserve"> זה</w:t>
      </w:r>
      <w:r>
        <w:rPr>
          <w:rtl/>
        </w:rPr>
        <w:t xml:space="preserve"> </w:t>
      </w:r>
      <w:bookmarkStart w:id="16464" w:name="_ETM_Q31_653560"/>
      <w:bookmarkEnd w:id="16464"/>
      <w:r>
        <w:rPr>
          <w:rtl/>
        </w:rPr>
        <w:t xml:space="preserve">הסדר </w:t>
      </w:r>
      <w:bookmarkStart w:id="16465" w:name="_ETM_Q31_653920"/>
      <w:bookmarkEnd w:id="16465"/>
      <w:r>
        <w:rPr>
          <w:rtl/>
        </w:rPr>
        <w:t>מדיני</w:t>
      </w:r>
      <w:r w:rsidR="00610D6A">
        <w:rPr>
          <w:rFonts w:hint="cs"/>
          <w:rtl/>
        </w:rPr>
        <w:t>,</w:t>
      </w:r>
      <w:r>
        <w:rPr>
          <w:rtl/>
        </w:rPr>
        <w:t xml:space="preserve"> </w:t>
      </w:r>
      <w:bookmarkStart w:id="16466" w:name="_ETM_Q31_655030"/>
      <w:bookmarkEnd w:id="16466"/>
      <w:r>
        <w:rPr>
          <w:rtl/>
        </w:rPr>
        <w:t xml:space="preserve">זה </w:t>
      </w:r>
      <w:bookmarkStart w:id="16467" w:name="_ETM_Q31_655420"/>
      <w:bookmarkEnd w:id="16467"/>
      <w:r>
        <w:rPr>
          <w:rtl/>
        </w:rPr>
        <w:t xml:space="preserve">אומר </w:t>
      </w:r>
      <w:bookmarkStart w:id="16468" w:name="_ETM_Q31_655930"/>
      <w:bookmarkEnd w:id="16468"/>
      <w:r>
        <w:rPr>
          <w:rtl/>
        </w:rPr>
        <w:t xml:space="preserve">פתרון </w:t>
      </w:r>
      <w:bookmarkStart w:id="16469" w:name="_ETM_Q31_656470"/>
      <w:bookmarkEnd w:id="16469"/>
      <w:r>
        <w:rPr>
          <w:rtl/>
        </w:rPr>
        <w:t>מדיני</w:t>
      </w:r>
      <w:r>
        <w:rPr>
          <w:rFonts w:hint="cs"/>
          <w:rtl/>
        </w:rPr>
        <w:t>,</w:t>
      </w:r>
      <w:r>
        <w:rPr>
          <w:rtl/>
        </w:rPr>
        <w:t xml:space="preserve"> </w:t>
      </w:r>
      <w:bookmarkStart w:id="16470" w:name="_ETM_Q31_657040"/>
      <w:bookmarkEnd w:id="16470"/>
      <w:r>
        <w:rPr>
          <w:rtl/>
        </w:rPr>
        <w:t xml:space="preserve">וזה </w:t>
      </w:r>
      <w:bookmarkStart w:id="16471" w:name="_ETM_Q31_657430"/>
      <w:bookmarkEnd w:id="16471"/>
      <w:r>
        <w:rPr>
          <w:rtl/>
        </w:rPr>
        <w:t xml:space="preserve">אומר </w:t>
      </w:r>
      <w:bookmarkStart w:id="16472" w:name="_ETM_Q31_658060"/>
      <w:bookmarkEnd w:id="16472"/>
      <w:r>
        <w:rPr>
          <w:rtl/>
        </w:rPr>
        <w:t xml:space="preserve">שישראל </w:t>
      </w:r>
      <w:bookmarkStart w:id="16473" w:name="_ETM_Q31_658660"/>
      <w:bookmarkEnd w:id="16473"/>
      <w:r>
        <w:rPr>
          <w:rtl/>
        </w:rPr>
        <w:t xml:space="preserve">לא </w:t>
      </w:r>
      <w:bookmarkStart w:id="16474" w:name="_ETM_Q31_658780"/>
      <w:bookmarkEnd w:id="16474"/>
      <w:r>
        <w:rPr>
          <w:rtl/>
        </w:rPr>
        <w:t xml:space="preserve">תמשיך </w:t>
      </w:r>
      <w:bookmarkStart w:id="16475" w:name="_ETM_Q31_659500"/>
      <w:bookmarkEnd w:id="16475"/>
      <w:r>
        <w:rPr>
          <w:rtl/>
        </w:rPr>
        <w:t xml:space="preserve">לנצח </w:t>
      </w:r>
      <w:bookmarkStart w:id="16476" w:name="_ETM_Q31_660519"/>
      <w:bookmarkEnd w:id="16476"/>
      <w:r>
        <w:rPr>
          <w:rtl/>
        </w:rPr>
        <w:t xml:space="preserve">לבנות </w:t>
      </w:r>
      <w:bookmarkStart w:id="16477" w:name="_ETM_Q31_660970"/>
      <w:bookmarkEnd w:id="16477"/>
      <w:r>
        <w:rPr>
          <w:rtl/>
        </w:rPr>
        <w:t xml:space="preserve">התנחלויות </w:t>
      </w:r>
      <w:bookmarkStart w:id="16478" w:name="_ETM_Q31_662159"/>
      <w:bookmarkEnd w:id="16478"/>
      <w:r>
        <w:rPr>
          <w:rtl/>
        </w:rPr>
        <w:t xml:space="preserve">ולפטם </w:t>
      </w:r>
      <w:bookmarkStart w:id="16479" w:name="_ETM_Q31_663749"/>
      <w:bookmarkEnd w:id="16479"/>
      <w:r>
        <w:rPr>
          <w:rtl/>
        </w:rPr>
        <w:t xml:space="preserve">את </w:t>
      </w:r>
      <w:bookmarkStart w:id="16480" w:name="_ETM_Q31_663930"/>
      <w:bookmarkEnd w:id="16480"/>
      <w:r>
        <w:rPr>
          <w:rtl/>
        </w:rPr>
        <w:t xml:space="preserve">החזון </w:t>
      </w:r>
      <w:bookmarkStart w:id="16481" w:name="_ETM_Q31_664439"/>
      <w:bookmarkEnd w:id="16481"/>
      <w:r>
        <w:rPr>
          <w:rtl/>
        </w:rPr>
        <w:t>המשיחי</w:t>
      </w:r>
      <w:r>
        <w:rPr>
          <w:rFonts w:hint="cs"/>
          <w:rtl/>
        </w:rPr>
        <w:t>,</w:t>
      </w:r>
      <w:r>
        <w:rPr>
          <w:rtl/>
        </w:rPr>
        <w:t xml:space="preserve"> </w:t>
      </w:r>
      <w:bookmarkStart w:id="16482" w:name="_ETM_Q31_665489"/>
      <w:bookmarkEnd w:id="16482"/>
      <w:r>
        <w:rPr>
          <w:rtl/>
        </w:rPr>
        <w:t>המשוגע</w:t>
      </w:r>
      <w:r>
        <w:rPr>
          <w:rFonts w:hint="cs"/>
          <w:rtl/>
        </w:rPr>
        <w:t>,</w:t>
      </w:r>
      <w:r>
        <w:rPr>
          <w:rtl/>
        </w:rPr>
        <w:t xml:space="preserve"> </w:t>
      </w:r>
      <w:bookmarkStart w:id="16483" w:name="_ETM_Q31_666269"/>
      <w:bookmarkEnd w:id="16483"/>
      <w:r>
        <w:rPr>
          <w:rtl/>
        </w:rPr>
        <w:t>המזיק</w:t>
      </w:r>
      <w:r>
        <w:rPr>
          <w:rFonts w:hint="cs"/>
          <w:rtl/>
        </w:rPr>
        <w:t>,</w:t>
      </w:r>
      <w:r>
        <w:rPr>
          <w:rtl/>
        </w:rPr>
        <w:t xml:space="preserve"> </w:t>
      </w:r>
      <w:bookmarkStart w:id="16484" w:name="_ETM_Q31_666870"/>
      <w:bookmarkEnd w:id="16484"/>
      <w:r>
        <w:rPr>
          <w:rtl/>
        </w:rPr>
        <w:t xml:space="preserve">שהורס </w:t>
      </w:r>
      <w:bookmarkStart w:id="16485" w:name="_ETM_Q31_667499"/>
      <w:bookmarkEnd w:id="16485"/>
      <w:r>
        <w:rPr>
          <w:rtl/>
        </w:rPr>
        <w:t xml:space="preserve">את </w:t>
      </w:r>
      <w:bookmarkStart w:id="16486" w:name="_ETM_Q31_667620"/>
      <w:bookmarkEnd w:id="16486"/>
      <w:r>
        <w:rPr>
          <w:rtl/>
        </w:rPr>
        <w:t xml:space="preserve">מדינת </w:t>
      </w:r>
      <w:bookmarkStart w:id="16487" w:name="_ETM_Q31_668069"/>
      <w:bookmarkEnd w:id="16487"/>
      <w:r>
        <w:rPr>
          <w:rtl/>
        </w:rPr>
        <w:t xml:space="preserve">ישראל </w:t>
      </w:r>
      <w:bookmarkStart w:id="16488" w:name="_ETM_Q31_668639"/>
      <w:bookmarkEnd w:id="16488"/>
      <w:r>
        <w:rPr>
          <w:rtl/>
        </w:rPr>
        <w:t xml:space="preserve">ומסיים </w:t>
      </w:r>
      <w:bookmarkStart w:id="16489" w:name="_ETM_Q31_669329"/>
      <w:bookmarkEnd w:id="16489"/>
      <w:r>
        <w:rPr>
          <w:rtl/>
        </w:rPr>
        <w:t xml:space="preserve">את </w:t>
      </w:r>
      <w:bookmarkStart w:id="16490" w:name="_ETM_Q31_669870"/>
      <w:bookmarkEnd w:id="16490"/>
      <w:r>
        <w:rPr>
          <w:rtl/>
        </w:rPr>
        <w:t xml:space="preserve">החזון </w:t>
      </w:r>
      <w:bookmarkStart w:id="16491" w:name="_ETM_Q31_670349"/>
      <w:bookmarkEnd w:id="16491"/>
      <w:r>
        <w:rPr>
          <w:rtl/>
        </w:rPr>
        <w:t>הציוני</w:t>
      </w:r>
      <w:r>
        <w:rPr>
          <w:rFonts w:hint="cs"/>
          <w:rtl/>
        </w:rPr>
        <w:t>,</w:t>
      </w:r>
      <w:r>
        <w:rPr>
          <w:rtl/>
        </w:rPr>
        <w:t xml:space="preserve"> </w:t>
      </w:r>
      <w:bookmarkStart w:id="16492" w:name="_ETM_Q31_671520"/>
      <w:bookmarkEnd w:id="16492"/>
      <w:r>
        <w:rPr>
          <w:rtl/>
        </w:rPr>
        <w:t xml:space="preserve">ומביא </w:t>
      </w:r>
      <w:bookmarkStart w:id="16493" w:name="_ETM_Q31_672090"/>
      <w:bookmarkEnd w:id="16493"/>
      <w:r>
        <w:rPr>
          <w:rtl/>
        </w:rPr>
        <w:t xml:space="preserve">עלינו </w:t>
      </w:r>
      <w:bookmarkStart w:id="16494" w:name="_ETM_Q31_672870"/>
      <w:bookmarkEnd w:id="16494"/>
      <w:r>
        <w:rPr>
          <w:rtl/>
        </w:rPr>
        <w:t xml:space="preserve">מתקפות </w:t>
      </w:r>
      <w:bookmarkStart w:id="16495" w:name="_ETM_Q31_674799"/>
      <w:bookmarkEnd w:id="16495"/>
      <w:r>
        <w:rPr>
          <w:rtl/>
        </w:rPr>
        <w:t xml:space="preserve">מכל </w:t>
      </w:r>
      <w:bookmarkStart w:id="16496" w:name="_ETM_Q31_675310"/>
      <w:bookmarkEnd w:id="16496"/>
      <w:r>
        <w:rPr>
          <w:rtl/>
        </w:rPr>
        <w:t>עבר</w:t>
      </w:r>
      <w:r>
        <w:rPr>
          <w:rFonts w:hint="cs"/>
          <w:rtl/>
        </w:rPr>
        <w:t>,</w:t>
      </w:r>
      <w:r>
        <w:rPr>
          <w:rtl/>
        </w:rPr>
        <w:t xml:space="preserve"> </w:t>
      </w:r>
      <w:bookmarkStart w:id="16497" w:name="_ETM_Q31_675849"/>
      <w:bookmarkEnd w:id="16497"/>
      <w:r>
        <w:rPr>
          <w:rtl/>
        </w:rPr>
        <w:t xml:space="preserve">ומערער </w:t>
      </w:r>
      <w:bookmarkStart w:id="16498" w:name="_ETM_Q31_676420"/>
      <w:bookmarkEnd w:id="16498"/>
      <w:r>
        <w:rPr>
          <w:rtl/>
        </w:rPr>
        <w:t xml:space="preserve">את </w:t>
      </w:r>
      <w:bookmarkStart w:id="16499" w:name="_ETM_Q31_676510"/>
      <w:bookmarkEnd w:id="16499"/>
      <w:r>
        <w:rPr>
          <w:rtl/>
        </w:rPr>
        <w:t xml:space="preserve">הלגיטימיות </w:t>
      </w:r>
      <w:bookmarkStart w:id="16500" w:name="_ETM_Q31_677139"/>
      <w:bookmarkEnd w:id="16500"/>
      <w:r>
        <w:rPr>
          <w:rtl/>
        </w:rPr>
        <w:t xml:space="preserve">של </w:t>
      </w:r>
      <w:bookmarkStart w:id="16501" w:name="_ETM_Q31_677260"/>
      <w:bookmarkEnd w:id="16501"/>
      <w:r>
        <w:rPr>
          <w:rtl/>
        </w:rPr>
        <w:t xml:space="preserve">מדינת </w:t>
      </w:r>
      <w:bookmarkStart w:id="16502" w:name="_ETM_Q31_677620"/>
      <w:bookmarkEnd w:id="16502"/>
      <w:r>
        <w:rPr>
          <w:rtl/>
        </w:rPr>
        <w:t>ישראל</w:t>
      </w:r>
      <w:r>
        <w:rPr>
          <w:rFonts w:hint="cs"/>
          <w:rtl/>
        </w:rPr>
        <w:t>.</w:t>
      </w:r>
      <w:r>
        <w:rPr>
          <w:rtl/>
        </w:rPr>
        <w:t xml:space="preserve"> </w:t>
      </w:r>
      <w:bookmarkStart w:id="16503" w:name="_ETM_Q31_677919"/>
      <w:bookmarkEnd w:id="16503"/>
      <w:r>
        <w:rPr>
          <w:rtl/>
        </w:rPr>
        <w:t>לא</w:t>
      </w:r>
      <w:r>
        <w:rPr>
          <w:rFonts w:hint="cs"/>
          <w:rtl/>
        </w:rPr>
        <w:t>,</w:t>
      </w:r>
      <w:r>
        <w:rPr>
          <w:rtl/>
        </w:rPr>
        <w:t xml:space="preserve"> </w:t>
      </w:r>
      <w:bookmarkStart w:id="16504" w:name="_ETM_Q31_678010"/>
      <w:bookmarkEnd w:id="16504"/>
      <w:r>
        <w:rPr>
          <w:rtl/>
        </w:rPr>
        <w:t>לא</w:t>
      </w:r>
      <w:r>
        <w:rPr>
          <w:rFonts w:hint="cs"/>
          <w:rtl/>
        </w:rPr>
        <w:t>,</w:t>
      </w:r>
      <w:r>
        <w:rPr>
          <w:rtl/>
        </w:rPr>
        <w:t xml:space="preserve"> </w:t>
      </w:r>
      <w:bookmarkStart w:id="16505" w:name="_ETM_Q31_678159"/>
      <w:bookmarkEnd w:id="16505"/>
      <w:r>
        <w:rPr>
          <w:rtl/>
        </w:rPr>
        <w:t xml:space="preserve">זה </w:t>
      </w:r>
      <w:bookmarkStart w:id="16506" w:name="_ETM_Q31_678370"/>
      <w:bookmarkEnd w:id="16506"/>
      <w:r>
        <w:rPr>
          <w:rtl/>
        </w:rPr>
        <w:t>אי</w:t>
      </w:r>
      <w:r>
        <w:rPr>
          <w:rFonts w:hint="cs"/>
          <w:rtl/>
        </w:rPr>
        <w:t>-</w:t>
      </w:r>
      <w:bookmarkStart w:id="16507" w:name="_ETM_Q31_678459"/>
      <w:bookmarkEnd w:id="16507"/>
      <w:r>
        <w:rPr>
          <w:rtl/>
        </w:rPr>
        <w:t xml:space="preserve">אפשר </w:t>
      </w:r>
      <w:bookmarkStart w:id="16508" w:name="_ETM_Q31_678730"/>
      <w:bookmarkEnd w:id="16508"/>
      <w:r>
        <w:rPr>
          <w:rtl/>
        </w:rPr>
        <w:t xml:space="preserve">בשום </w:t>
      </w:r>
      <w:bookmarkStart w:id="16509" w:name="_ETM_Q31_679029"/>
      <w:bookmarkEnd w:id="16509"/>
      <w:r>
        <w:rPr>
          <w:rtl/>
        </w:rPr>
        <w:t xml:space="preserve">פנים </w:t>
      </w:r>
      <w:bookmarkStart w:id="16510" w:name="_ETM_Q31_679239"/>
      <w:bookmarkEnd w:id="16510"/>
      <w:r>
        <w:rPr>
          <w:rtl/>
        </w:rPr>
        <w:t>ואופן</w:t>
      </w:r>
      <w:r>
        <w:rPr>
          <w:rFonts w:hint="cs"/>
          <w:rtl/>
        </w:rPr>
        <w:t>.</w:t>
      </w:r>
      <w:r>
        <w:rPr>
          <w:rtl/>
        </w:rPr>
        <w:t xml:space="preserve"> </w:t>
      </w:r>
      <w:bookmarkStart w:id="16511" w:name="_ETM_Q31_679450"/>
      <w:bookmarkEnd w:id="16511"/>
      <w:r>
        <w:rPr>
          <w:rtl/>
        </w:rPr>
        <w:t>בקיצור</w:t>
      </w:r>
      <w:r>
        <w:rPr>
          <w:rFonts w:hint="cs"/>
          <w:rtl/>
        </w:rPr>
        <w:t>,</w:t>
      </w:r>
      <w:r>
        <w:rPr>
          <w:rtl/>
        </w:rPr>
        <w:t xml:space="preserve"> </w:t>
      </w:r>
      <w:bookmarkStart w:id="16512" w:name="_ETM_Q31_680049"/>
      <w:bookmarkEnd w:id="16512"/>
      <w:r>
        <w:rPr>
          <w:rtl/>
        </w:rPr>
        <w:t xml:space="preserve">מה </w:t>
      </w:r>
      <w:bookmarkStart w:id="16513" w:name="_ETM_Q31_680230"/>
      <w:bookmarkEnd w:id="16513"/>
      <w:r>
        <w:rPr>
          <w:rtl/>
        </w:rPr>
        <w:t>לעשות</w:t>
      </w:r>
      <w:r>
        <w:rPr>
          <w:rFonts w:hint="cs"/>
          <w:rtl/>
        </w:rPr>
        <w:t xml:space="preserve">? מה שנתניהו </w:t>
      </w:r>
      <w:bookmarkStart w:id="16514" w:name="_ETM_Q31_681499"/>
      <w:bookmarkEnd w:id="16514"/>
      <w:r>
        <w:rPr>
          <w:rtl/>
        </w:rPr>
        <w:t xml:space="preserve">אוהב </w:t>
      </w:r>
      <w:bookmarkStart w:id="16515" w:name="_ETM_Q31_681709"/>
      <w:bookmarkEnd w:id="16515"/>
      <w:r>
        <w:rPr>
          <w:rtl/>
        </w:rPr>
        <w:t>לעשות</w:t>
      </w:r>
      <w:r>
        <w:rPr>
          <w:rFonts w:hint="cs"/>
          <w:rtl/>
        </w:rPr>
        <w:t>:</w:t>
      </w:r>
      <w:bookmarkStart w:id="16516" w:name="_ETM_Q31_682510"/>
      <w:bookmarkEnd w:id="16516"/>
      <w:r>
        <w:rPr>
          <w:rFonts w:hint="cs"/>
          <w:rtl/>
        </w:rPr>
        <w:t xml:space="preserve"> ל</w:t>
      </w:r>
      <w:r>
        <w:rPr>
          <w:rtl/>
        </w:rPr>
        <w:t xml:space="preserve">חזק </w:t>
      </w:r>
      <w:bookmarkStart w:id="16517" w:name="_ETM_Q31_683109"/>
      <w:bookmarkEnd w:id="16517"/>
      <w:r>
        <w:rPr>
          <w:rtl/>
        </w:rPr>
        <w:t xml:space="preserve">את </w:t>
      </w:r>
      <w:bookmarkStart w:id="16518" w:name="_ETM_Q31_683260"/>
      <w:bookmarkEnd w:id="16518"/>
      <w:r>
        <w:rPr>
          <w:rtl/>
        </w:rPr>
        <w:t xml:space="preserve">המצב </w:t>
      </w:r>
      <w:bookmarkStart w:id="16519" w:name="_ETM_Q31_683799"/>
      <w:bookmarkEnd w:id="16519"/>
      <w:r>
        <w:rPr>
          <w:rtl/>
        </w:rPr>
        <w:t xml:space="preserve">הקיים </w:t>
      </w:r>
      <w:bookmarkStart w:id="16520" w:name="_ETM_Q31_684870"/>
      <w:bookmarkEnd w:id="16520"/>
      <w:r>
        <w:rPr>
          <w:rtl/>
        </w:rPr>
        <w:t xml:space="preserve">ולהמשיך </w:t>
      </w:r>
      <w:bookmarkStart w:id="16521" w:name="_ETM_Q31_685530"/>
      <w:bookmarkEnd w:id="16521"/>
      <w:r>
        <w:rPr>
          <w:rtl/>
        </w:rPr>
        <w:t xml:space="preserve">להתלונן </w:t>
      </w:r>
      <w:bookmarkStart w:id="16522" w:name="_ETM_Q31_686250"/>
      <w:bookmarkEnd w:id="16522"/>
      <w:r>
        <w:rPr>
          <w:rtl/>
        </w:rPr>
        <w:t>עליו</w:t>
      </w:r>
      <w:r>
        <w:rPr>
          <w:rFonts w:hint="cs"/>
          <w:rtl/>
        </w:rPr>
        <w:t>,</w:t>
      </w:r>
      <w:r>
        <w:rPr>
          <w:rtl/>
        </w:rPr>
        <w:t xml:space="preserve"> </w:t>
      </w:r>
      <w:bookmarkStart w:id="16523" w:name="_ETM_Q31_686640"/>
      <w:bookmarkEnd w:id="16523"/>
      <w:r>
        <w:rPr>
          <w:rtl/>
        </w:rPr>
        <w:t xml:space="preserve">ולהמשיך </w:t>
      </w:r>
      <w:bookmarkStart w:id="16524" w:name="_ETM_Q31_687330"/>
      <w:bookmarkEnd w:id="16524"/>
      <w:r>
        <w:rPr>
          <w:rtl/>
        </w:rPr>
        <w:t xml:space="preserve">להעביר </w:t>
      </w:r>
      <w:bookmarkStart w:id="16525" w:name="_ETM_Q31_688120"/>
      <w:bookmarkEnd w:id="16525"/>
      <w:r>
        <w:rPr>
          <w:rtl/>
        </w:rPr>
        <w:t xml:space="preserve">הצהרות </w:t>
      </w:r>
      <w:bookmarkStart w:id="16526" w:name="_ETM_Q31_688930"/>
      <w:bookmarkStart w:id="16527" w:name="_ETM_Q31_689549"/>
      <w:bookmarkEnd w:id="16526"/>
      <w:bookmarkEnd w:id="16527"/>
      <w:r>
        <w:rPr>
          <w:rFonts w:hint="cs"/>
          <w:rtl/>
        </w:rPr>
        <w:t xml:space="preserve">חוק </w:t>
      </w:r>
      <w:r>
        <w:rPr>
          <w:rtl/>
        </w:rPr>
        <w:t>נגדו</w:t>
      </w:r>
      <w:r>
        <w:rPr>
          <w:rFonts w:hint="cs"/>
          <w:rtl/>
        </w:rPr>
        <w:t>,</w:t>
      </w:r>
      <w:r>
        <w:rPr>
          <w:rtl/>
        </w:rPr>
        <w:t xml:space="preserve"> </w:t>
      </w:r>
      <w:bookmarkStart w:id="16528" w:name="_ETM_Q31_690140"/>
      <w:bookmarkEnd w:id="16528"/>
      <w:r>
        <w:rPr>
          <w:rtl/>
        </w:rPr>
        <w:t xml:space="preserve">כאילו </w:t>
      </w:r>
      <w:bookmarkStart w:id="16529" w:name="_ETM_Q31_690710"/>
      <w:bookmarkEnd w:id="16529"/>
      <w:r>
        <w:rPr>
          <w:rFonts w:hint="cs"/>
          <w:rtl/>
        </w:rPr>
        <w:t xml:space="preserve">הוא, </w:t>
      </w:r>
      <w:bookmarkStart w:id="16530" w:name="_ETM_Q31_690196"/>
      <w:bookmarkEnd w:id="16530"/>
      <w:r>
        <w:rPr>
          <w:rtl/>
        </w:rPr>
        <w:t xml:space="preserve">אין </w:t>
      </w:r>
      <w:bookmarkStart w:id="16531" w:name="_ETM_Q31_690890"/>
      <w:bookmarkEnd w:id="16531"/>
      <w:r>
        <w:rPr>
          <w:rtl/>
        </w:rPr>
        <w:t xml:space="preserve">לו </w:t>
      </w:r>
      <w:bookmarkStart w:id="16532" w:name="_ETM_Q31_690980"/>
      <w:bookmarkEnd w:id="16532"/>
      <w:r>
        <w:rPr>
          <w:rtl/>
        </w:rPr>
        <w:t xml:space="preserve">בכלל </w:t>
      </w:r>
      <w:r>
        <w:rPr>
          <w:rFonts w:hint="cs"/>
          <w:rtl/>
        </w:rPr>
        <w:t xml:space="preserve">נגיעה לעניין הזה. </w:t>
      </w:r>
      <w:bookmarkStart w:id="16533" w:name="_ETM_Q31_692630"/>
      <w:bookmarkStart w:id="16534" w:name="_ETM_Q31_694170"/>
      <w:bookmarkStart w:id="16535" w:name="_ETM_Q31_694004"/>
      <w:bookmarkEnd w:id="16533"/>
      <w:bookmarkEnd w:id="16534"/>
      <w:bookmarkEnd w:id="16535"/>
    </w:p>
    <w:p w:rsidR="00225AFC" w:rsidRDefault="00225AFC" w:rsidP="00CF3FB8">
      <w:pPr>
        <w:ind w:firstLine="0"/>
        <w:rPr>
          <w:rtl/>
        </w:rPr>
      </w:pPr>
      <w:bookmarkStart w:id="16536" w:name="_ETM_Q31_694098"/>
      <w:bookmarkStart w:id="16537" w:name="_ETM_Q31_694596"/>
      <w:bookmarkStart w:id="16538" w:name="_ETM_Q31_694671"/>
      <w:bookmarkEnd w:id="16536"/>
      <w:bookmarkEnd w:id="16537"/>
      <w:bookmarkEnd w:id="16538"/>
    </w:p>
    <w:p w:rsidR="00225AFC" w:rsidRDefault="00225AFC" w:rsidP="00CF3FB8">
      <w:pPr>
        <w:pStyle w:val="af6"/>
        <w:keepNext/>
        <w:rPr>
          <w:rtl/>
        </w:rPr>
      </w:pPr>
      <w:bookmarkStart w:id="16539" w:name="ET_yor_6599_35"/>
      <w:r w:rsidRPr="00C4708B">
        <w:rPr>
          <w:rStyle w:val="TagStyle"/>
          <w:rtl/>
        </w:rPr>
        <w:t xml:space="preserve"> &lt;&lt; יור &gt;&gt;</w:t>
      </w:r>
      <w:r w:rsidRPr="00056FDA">
        <w:rPr>
          <w:rStyle w:val="TagStyle"/>
          <w:rtl/>
        </w:rPr>
        <w:t xml:space="preserve"> </w:t>
      </w:r>
      <w:r>
        <w:rPr>
          <w:rtl/>
        </w:rPr>
        <w:t>היו"ר מש</w:t>
      </w:r>
      <w:r>
        <w:rPr>
          <w:rFonts w:hint="cs"/>
          <w:rtl/>
        </w:rPr>
        <w:t>ה</w:t>
      </w:r>
      <w:r>
        <w:rPr>
          <w:rtl/>
        </w:rPr>
        <w:t xml:space="preserve"> רוט:</w:t>
      </w:r>
      <w:r w:rsidRPr="00056FDA">
        <w:rPr>
          <w:rStyle w:val="TagStyle"/>
          <w:rtl/>
        </w:rPr>
        <w:t xml:space="preserve"> </w:t>
      </w:r>
      <w:r w:rsidRPr="00C4708B">
        <w:rPr>
          <w:rStyle w:val="TagStyle"/>
          <w:rtl/>
        </w:rPr>
        <w:t>&lt;&lt; יור &gt;&gt;</w:t>
      </w:r>
      <w:r>
        <w:rPr>
          <w:rtl/>
        </w:rPr>
        <w:t xml:space="preserve">  </w:t>
      </w:r>
      <w:bookmarkEnd w:id="16539"/>
    </w:p>
    <w:p w:rsidR="00225AFC" w:rsidRDefault="00225AFC" w:rsidP="00650F2A">
      <w:pPr>
        <w:rPr>
          <w:rtl/>
        </w:rPr>
      </w:pPr>
    </w:p>
    <w:p w:rsidR="00225AFC" w:rsidRDefault="00225AFC" w:rsidP="00CF3FB8">
      <w:pPr>
        <w:rPr>
          <w:rtl/>
        </w:rPr>
      </w:pPr>
      <w:bookmarkStart w:id="16540" w:name="_ETM_Q31_695662"/>
      <w:bookmarkEnd w:id="16540"/>
      <w:r>
        <w:rPr>
          <w:rFonts w:hint="cs"/>
          <w:rtl/>
        </w:rPr>
        <w:t>תודה רבה.</w:t>
      </w:r>
      <w:bookmarkStart w:id="16541" w:name="_ETM_Q31_696724"/>
      <w:bookmarkEnd w:id="16541"/>
    </w:p>
    <w:p w:rsidR="00225AFC" w:rsidRDefault="00225AFC" w:rsidP="00CF3FB8">
      <w:pPr>
        <w:ind w:firstLine="0"/>
        <w:rPr>
          <w:rtl/>
        </w:rPr>
      </w:pPr>
      <w:bookmarkStart w:id="16542" w:name="_ETM_Q31_696794"/>
      <w:bookmarkStart w:id="16543" w:name="_ETM_Q31_696820"/>
      <w:bookmarkStart w:id="16544" w:name="_ETM_Q31_696901"/>
      <w:bookmarkEnd w:id="16542"/>
      <w:bookmarkEnd w:id="16543"/>
      <w:bookmarkEnd w:id="16544"/>
    </w:p>
    <w:p w:rsidR="00225AFC" w:rsidRDefault="00225AFC" w:rsidP="00CF3FB8">
      <w:pPr>
        <w:pStyle w:val="-"/>
        <w:keepNext/>
        <w:rPr>
          <w:rtl/>
        </w:rPr>
      </w:pPr>
      <w:bookmarkStart w:id="16545" w:name="ET_speakercontinue_5090_36"/>
      <w:r w:rsidRPr="00C4708B">
        <w:rPr>
          <w:rStyle w:val="TagStyle"/>
          <w:rtl/>
        </w:rPr>
        <w:t xml:space="preserve"> &lt;&lt; דובר_המשך &gt;&gt;</w:t>
      </w:r>
      <w:r w:rsidRPr="00056FDA">
        <w:rPr>
          <w:rStyle w:val="TagStyle"/>
          <w:rtl/>
        </w:rPr>
        <w:t xml:space="preserve"> </w:t>
      </w:r>
      <w:r>
        <w:rPr>
          <w:rtl/>
        </w:rPr>
        <w:t>מרב מיכאלי (העבודה):</w:t>
      </w:r>
      <w:r w:rsidRPr="00056FDA">
        <w:rPr>
          <w:rStyle w:val="TagStyle"/>
          <w:rtl/>
        </w:rPr>
        <w:t xml:space="preserve"> </w:t>
      </w:r>
      <w:r w:rsidRPr="00C4708B">
        <w:rPr>
          <w:rStyle w:val="TagStyle"/>
          <w:rtl/>
        </w:rPr>
        <w:t>&lt;&lt; דובר_המשך &gt;&gt;</w:t>
      </w:r>
      <w:r>
        <w:rPr>
          <w:rtl/>
        </w:rPr>
        <w:t xml:space="preserve">  </w:t>
      </w:r>
      <w:bookmarkEnd w:id="16545"/>
    </w:p>
    <w:p w:rsidR="00225AFC" w:rsidRPr="00056FDA" w:rsidRDefault="00225AFC" w:rsidP="00650F2A">
      <w:pPr>
        <w:rPr>
          <w:rtl/>
        </w:rPr>
      </w:pPr>
      <w:bookmarkStart w:id="16546" w:name="_ETM_Q31_697829"/>
      <w:bookmarkEnd w:id="16546"/>
    </w:p>
    <w:p w:rsidR="00225AFC" w:rsidRDefault="00225AFC" w:rsidP="00CF3FB8">
      <w:pPr>
        <w:rPr>
          <w:rtl/>
        </w:rPr>
      </w:pPr>
      <w:bookmarkStart w:id="16547" w:name="_ETM_Q31_694152"/>
      <w:bookmarkStart w:id="16548" w:name="_ETM_Q31_694198"/>
      <w:bookmarkEnd w:id="16547"/>
      <w:bookmarkEnd w:id="16548"/>
      <w:r>
        <w:rPr>
          <w:rtl/>
        </w:rPr>
        <w:t xml:space="preserve">מה </w:t>
      </w:r>
      <w:bookmarkStart w:id="16549" w:name="_ETM_Q31_692929"/>
      <w:bookmarkEnd w:id="16549"/>
      <w:r>
        <w:rPr>
          <w:rtl/>
        </w:rPr>
        <w:t xml:space="preserve">לו </w:t>
      </w:r>
      <w:bookmarkStart w:id="16550" w:name="_ETM_Q31_693140"/>
      <w:bookmarkEnd w:id="16550"/>
      <w:r>
        <w:rPr>
          <w:rtl/>
        </w:rPr>
        <w:t>ולזה</w:t>
      </w:r>
      <w:r>
        <w:rPr>
          <w:rFonts w:hint="cs"/>
          <w:rtl/>
        </w:rPr>
        <w:t>?</w:t>
      </w:r>
      <w:r>
        <w:rPr>
          <w:rtl/>
        </w:rPr>
        <w:t xml:space="preserve"> שורה </w:t>
      </w:r>
      <w:bookmarkStart w:id="16551" w:name="_ETM_Q31_694500"/>
      <w:bookmarkEnd w:id="16551"/>
      <w:r>
        <w:rPr>
          <w:rtl/>
        </w:rPr>
        <w:t>תחתונה</w:t>
      </w:r>
      <w:r>
        <w:rPr>
          <w:rFonts w:hint="cs"/>
          <w:rtl/>
        </w:rPr>
        <w:t>,</w:t>
      </w:r>
      <w:r>
        <w:rPr>
          <w:rtl/>
        </w:rPr>
        <w:t xml:space="preserve"> </w:t>
      </w:r>
      <w:bookmarkStart w:id="16552" w:name="_ETM_Q31_695010"/>
      <w:bookmarkEnd w:id="16552"/>
      <w:r>
        <w:rPr>
          <w:rtl/>
        </w:rPr>
        <w:t xml:space="preserve">חברות </w:t>
      </w:r>
      <w:bookmarkStart w:id="16553" w:name="_ETM_Q31_695400"/>
      <w:bookmarkEnd w:id="16553"/>
      <w:r>
        <w:rPr>
          <w:rtl/>
        </w:rPr>
        <w:t>וחברים</w:t>
      </w:r>
      <w:r>
        <w:rPr>
          <w:rFonts w:hint="cs"/>
          <w:rtl/>
        </w:rPr>
        <w:t>:</w:t>
      </w:r>
      <w:r>
        <w:rPr>
          <w:rtl/>
        </w:rPr>
        <w:t xml:space="preserve"> </w:t>
      </w:r>
      <w:bookmarkStart w:id="16554" w:name="_ETM_Q31_696630"/>
      <w:bookmarkEnd w:id="16554"/>
      <w:r>
        <w:rPr>
          <w:rtl/>
        </w:rPr>
        <w:t xml:space="preserve">אתם </w:t>
      </w:r>
      <w:bookmarkStart w:id="16555" w:name="_ETM_Q31_696870"/>
      <w:bookmarkEnd w:id="16555"/>
      <w:r>
        <w:rPr>
          <w:rtl/>
        </w:rPr>
        <w:t xml:space="preserve">יכולים </w:t>
      </w:r>
      <w:bookmarkStart w:id="16556" w:name="_ETM_Q31_697200"/>
      <w:bookmarkEnd w:id="16556"/>
      <w:r>
        <w:rPr>
          <w:rtl/>
        </w:rPr>
        <w:t xml:space="preserve">להצביע </w:t>
      </w:r>
      <w:bookmarkStart w:id="16557" w:name="_ETM_Q31_697679"/>
      <w:bookmarkEnd w:id="16557"/>
      <w:r>
        <w:rPr>
          <w:rtl/>
        </w:rPr>
        <w:t xml:space="preserve">בעד </w:t>
      </w:r>
      <w:bookmarkStart w:id="16558" w:name="_ETM_Q31_697950"/>
      <w:bookmarkEnd w:id="16558"/>
      <w:r>
        <w:rPr>
          <w:rtl/>
        </w:rPr>
        <w:t xml:space="preserve">הצעות </w:t>
      </w:r>
      <w:bookmarkStart w:id="16559" w:name="_ETM_Q31_698340"/>
      <w:bookmarkEnd w:id="16559"/>
      <w:r>
        <w:rPr>
          <w:rtl/>
        </w:rPr>
        <w:t xml:space="preserve">החוק </w:t>
      </w:r>
      <w:bookmarkStart w:id="16560" w:name="_ETM_Q31_698700"/>
      <w:bookmarkEnd w:id="16560"/>
      <w:r>
        <w:rPr>
          <w:rtl/>
        </w:rPr>
        <w:t>האלה</w:t>
      </w:r>
      <w:r>
        <w:rPr>
          <w:rFonts w:hint="cs"/>
          <w:rtl/>
        </w:rPr>
        <w:t>.</w:t>
      </w:r>
      <w:bookmarkStart w:id="16561" w:name="_ETM_Q31_699845"/>
      <w:bookmarkEnd w:id="16561"/>
    </w:p>
    <w:p w:rsidR="00225AFC" w:rsidRDefault="00225AFC" w:rsidP="00CF3FB8">
      <w:pPr>
        <w:ind w:firstLine="0"/>
        <w:rPr>
          <w:rtl/>
        </w:rPr>
      </w:pPr>
      <w:bookmarkStart w:id="16562" w:name="_ETM_Q31_699912"/>
      <w:bookmarkStart w:id="16563" w:name="_ETM_Q31_699973"/>
      <w:bookmarkStart w:id="16564" w:name="_ETM_Q31_700452"/>
      <w:bookmarkStart w:id="16565" w:name="_ETM_Q31_700530"/>
      <w:bookmarkEnd w:id="16562"/>
      <w:bookmarkEnd w:id="16563"/>
      <w:bookmarkEnd w:id="16564"/>
      <w:bookmarkEnd w:id="16565"/>
    </w:p>
    <w:p w:rsidR="00225AFC" w:rsidRDefault="00225AFC" w:rsidP="00CF3FB8">
      <w:pPr>
        <w:pStyle w:val="af5"/>
        <w:keepNext/>
        <w:rPr>
          <w:rtl/>
        </w:rPr>
      </w:pPr>
      <w:bookmarkStart w:id="16566" w:name="ET_interruption_קר_אה_37"/>
      <w:r w:rsidRPr="00C4708B">
        <w:rPr>
          <w:rStyle w:val="TagStyle"/>
          <w:rtl/>
        </w:rPr>
        <w:t xml:space="preserve"> &lt;&lt; קריאה &gt;&gt;</w:t>
      </w:r>
      <w:r w:rsidRPr="00056FDA">
        <w:rPr>
          <w:rStyle w:val="TagStyle"/>
          <w:rtl/>
        </w:rPr>
        <w:t xml:space="preserve"> </w:t>
      </w:r>
      <w:r>
        <w:rPr>
          <w:rtl/>
        </w:rPr>
        <w:t>קריאה:</w:t>
      </w:r>
      <w:r w:rsidRPr="00056FDA">
        <w:rPr>
          <w:rStyle w:val="TagStyle"/>
          <w:rtl/>
        </w:rPr>
        <w:t xml:space="preserve"> </w:t>
      </w:r>
      <w:r w:rsidRPr="00C4708B">
        <w:rPr>
          <w:rStyle w:val="TagStyle"/>
          <w:rtl/>
        </w:rPr>
        <w:t>&lt;&lt; קריאה &gt;&gt;</w:t>
      </w:r>
      <w:r>
        <w:rPr>
          <w:rtl/>
        </w:rPr>
        <w:t xml:space="preserve">  </w:t>
      </w:r>
      <w:bookmarkEnd w:id="16566"/>
    </w:p>
    <w:p w:rsidR="00225AFC" w:rsidRDefault="00225AFC" w:rsidP="00650F2A">
      <w:pPr>
        <w:rPr>
          <w:rtl/>
        </w:rPr>
      </w:pPr>
    </w:p>
    <w:p w:rsidR="00225AFC" w:rsidRDefault="00225AFC" w:rsidP="00CF3FB8">
      <w:pPr>
        <w:rPr>
          <w:rtl/>
        </w:rPr>
      </w:pPr>
      <w:r>
        <w:rPr>
          <w:rFonts w:hint="cs"/>
          <w:rtl/>
        </w:rPr>
        <w:t>נצביע.</w:t>
      </w:r>
    </w:p>
    <w:p w:rsidR="00225AFC" w:rsidRDefault="00225AFC" w:rsidP="00CF3FB8">
      <w:pPr>
        <w:ind w:firstLine="0"/>
        <w:rPr>
          <w:rtl/>
        </w:rPr>
      </w:pPr>
      <w:bookmarkStart w:id="16567" w:name="_ETM_Q31_698168"/>
      <w:bookmarkStart w:id="16568" w:name="_ETM_Q31_698237"/>
      <w:bookmarkStart w:id="16569" w:name="_ETM_Q31_698284"/>
      <w:bookmarkStart w:id="16570" w:name="_ETM_Q31_698338"/>
      <w:bookmarkEnd w:id="16567"/>
      <w:bookmarkEnd w:id="16568"/>
      <w:bookmarkEnd w:id="16569"/>
      <w:bookmarkEnd w:id="16570"/>
    </w:p>
    <w:p w:rsidR="00225AFC" w:rsidRDefault="00225AFC" w:rsidP="00CF3FB8">
      <w:pPr>
        <w:pStyle w:val="-"/>
        <w:keepNext/>
        <w:rPr>
          <w:rtl/>
        </w:rPr>
      </w:pPr>
      <w:bookmarkStart w:id="16571" w:name="ET_speakercontinue_5090_38"/>
      <w:r w:rsidRPr="00C4708B">
        <w:rPr>
          <w:rStyle w:val="TagStyle"/>
          <w:rtl/>
        </w:rPr>
        <w:t xml:space="preserve"> &lt;&lt; דובר_המשך &gt;&gt;</w:t>
      </w:r>
      <w:r w:rsidRPr="00056FDA">
        <w:rPr>
          <w:rStyle w:val="TagStyle"/>
          <w:rtl/>
        </w:rPr>
        <w:t xml:space="preserve"> </w:t>
      </w:r>
      <w:r>
        <w:rPr>
          <w:rtl/>
        </w:rPr>
        <w:t>מרב מיכאלי (העבודה):</w:t>
      </w:r>
      <w:r w:rsidRPr="00056FDA">
        <w:rPr>
          <w:rStyle w:val="TagStyle"/>
          <w:rtl/>
        </w:rPr>
        <w:t xml:space="preserve"> </w:t>
      </w:r>
      <w:r w:rsidRPr="00C4708B">
        <w:rPr>
          <w:rStyle w:val="TagStyle"/>
          <w:rtl/>
        </w:rPr>
        <w:t>&lt;&lt; דובר_המשך &gt;&gt;</w:t>
      </w:r>
      <w:r>
        <w:rPr>
          <w:rtl/>
        </w:rPr>
        <w:t xml:space="preserve">  </w:t>
      </w:r>
      <w:bookmarkEnd w:id="16571"/>
    </w:p>
    <w:p w:rsidR="00225AFC" w:rsidRPr="00056FDA" w:rsidRDefault="00225AFC" w:rsidP="00650F2A">
      <w:pPr>
        <w:rPr>
          <w:rtl/>
        </w:rPr>
      </w:pPr>
      <w:bookmarkStart w:id="16572" w:name="_ETM_Q31_699352"/>
      <w:bookmarkEnd w:id="16572"/>
    </w:p>
    <w:p w:rsidR="00225AFC" w:rsidRDefault="00225AFC" w:rsidP="00CF3FB8">
      <w:pPr>
        <w:rPr>
          <w:rtl/>
        </w:rPr>
      </w:pPr>
      <w:bookmarkStart w:id="16573" w:name="_ETM_Q31_700049"/>
      <w:bookmarkEnd w:id="16573"/>
      <w:r>
        <w:rPr>
          <w:rtl/>
        </w:rPr>
        <w:t xml:space="preserve"> </w:t>
      </w:r>
      <w:bookmarkStart w:id="16574" w:name="_ETM_Q31_699480"/>
      <w:bookmarkEnd w:id="16574"/>
      <w:r>
        <w:rPr>
          <w:rtl/>
        </w:rPr>
        <w:t>תמשיכו</w:t>
      </w:r>
      <w:r>
        <w:rPr>
          <w:rFonts w:hint="cs"/>
          <w:rtl/>
        </w:rPr>
        <w:t>,</w:t>
      </w:r>
      <w:r>
        <w:rPr>
          <w:rtl/>
        </w:rPr>
        <w:t xml:space="preserve"> </w:t>
      </w:r>
      <w:bookmarkStart w:id="16575" w:name="_ETM_Q31_700290"/>
      <w:bookmarkEnd w:id="16575"/>
      <w:r>
        <w:rPr>
          <w:rtl/>
        </w:rPr>
        <w:t>תמשיכו</w:t>
      </w:r>
      <w:r>
        <w:rPr>
          <w:rFonts w:hint="cs"/>
          <w:rtl/>
        </w:rPr>
        <w:t>,</w:t>
      </w:r>
      <w:r>
        <w:rPr>
          <w:rtl/>
        </w:rPr>
        <w:t xml:space="preserve"> </w:t>
      </w:r>
      <w:bookmarkStart w:id="16576" w:name="_ETM_Q31_701250"/>
      <w:bookmarkEnd w:id="16576"/>
      <w:r>
        <w:rPr>
          <w:rtl/>
        </w:rPr>
        <w:t xml:space="preserve">לשקר </w:t>
      </w:r>
      <w:bookmarkStart w:id="16577" w:name="_ETM_Q31_702059"/>
      <w:bookmarkEnd w:id="16577"/>
      <w:r>
        <w:rPr>
          <w:rtl/>
        </w:rPr>
        <w:t xml:space="preserve">לאזרחיות </w:t>
      </w:r>
      <w:bookmarkStart w:id="16578" w:name="_ETM_Q31_702600"/>
      <w:bookmarkEnd w:id="16578"/>
      <w:r>
        <w:rPr>
          <w:rtl/>
        </w:rPr>
        <w:t xml:space="preserve">ואזרחי </w:t>
      </w:r>
      <w:bookmarkStart w:id="16579" w:name="_ETM_Q31_703020"/>
      <w:bookmarkEnd w:id="16579"/>
      <w:r>
        <w:rPr>
          <w:rtl/>
        </w:rPr>
        <w:t>ישראל</w:t>
      </w:r>
      <w:r>
        <w:rPr>
          <w:rFonts w:hint="cs"/>
          <w:rtl/>
        </w:rPr>
        <w:t>,</w:t>
      </w:r>
      <w:r>
        <w:rPr>
          <w:rtl/>
        </w:rPr>
        <w:t xml:space="preserve"> </w:t>
      </w:r>
      <w:bookmarkStart w:id="16580" w:name="_ETM_Q31_703890"/>
      <w:bookmarkEnd w:id="16580"/>
      <w:r>
        <w:rPr>
          <w:rtl/>
        </w:rPr>
        <w:t xml:space="preserve">לעשות </w:t>
      </w:r>
      <w:bookmarkStart w:id="16581" w:name="_ETM_Q31_704370"/>
      <w:bookmarkEnd w:id="16581"/>
      <w:r>
        <w:rPr>
          <w:rtl/>
        </w:rPr>
        <w:t xml:space="preserve">תעמולה </w:t>
      </w:r>
      <w:bookmarkStart w:id="16582" w:name="_ETM_Q31_704820"/>
      <w:bookmarkEnd w:id="16582"/>
      <w:r>
        <w:rPr>
          <w:rtl/>
        </w:rPr>
        <w:t>זולה</w:t>
      </w:r>
      <w:r>
        <w:rPr>
          <w:rFonts w:hint="cs"/>
          <w:rtl/>
        </w:rPr>
        <w:t>,</w:t>
      </w:r>
      <w:r>
        <w:rPr>
          <w:rtl/>
        </w:rPr>
        <w:t xml:space="preserve"> </w:t>
      </w:r>
      <w:bookmarkStart w:id="16583" w:name="_ETM_Q31_705210"/>
      <w:bookmarkEnd w:id="16583"/>
      <w:r>
        <w:rPr>
          <w:rtl/>
        </w:rPr>
        <w:t xml:space="preserve">במקום </w:t>
      </w:r>
      <w:bookmarkStart w:id="16584" w:name="_ETM_Q31_706440"/>
      <w:bookmarkEnd w:id="16584"/>
      <w:r>
        <w:rPr>
          <w:rtl/>
        </w:rPr>
        <w:t xml:space="preserve">לסגור </w:t>
      </w:r>
      <w:bookmarkStart w:id="16585" w:name="_ETM_Q31_707010"/>
      <w:bookmarkEnd w:id="16585"/>
      <w:r>
        <w:rPr>
          <w:rtl/>
        </w:rPr>
        <w:t xml:space="preserve">את </w:t>
      </w:r>
      <w:bookmarkStart w:id="16586" w:name="_ETM_Q31_707160"/>
      <w:bookmarkEnd w:id="16586"/>
      <w:r>
        <w:rPr>
          <w:rtl/>
        </w:rPr>
        <w:t xml:space="preserve">אונר"א </w:t>
      </w:r>
      <w:bookmarkStart w:id="16587" w:name="_ETM_Q31_707520"/>
      <w:bookmarkEnd w:id="16587"/>
      <w:r>
        <w:rPr>
          <w:rtl/>
        </w:rPr>
        <w:t xml:space="preserve">ולדאוג </w:t>
      </w:r>
      <w:bookmarkStart w:id="16588" w:name="_ETM_Q31_708059"/>
      <w:bookmarkEnd w:id="16588"/>
      <w:r>
        <w:rPr>
          <w:rtl/>
        </w:rPr>
        <w:t xml:space="preserve">לביטחון </w:t>
      </w:r>
      <w:bookmarkStart w:id="16589" w:name="_ETM_Q31_708540"/>
      <w:bookmarkEnd w:id="16589"/>
      <w:r>
        <w:rPr>
          <w:rtl/>
        </w:rPr>
        <w:t>ישראל</w:t>
      </w:r>
      <w:r>
        <w:rPr>
          <w:rFonts w:hint="cs"/>
          <w:rtl/>
        </w:rPr>
        <w:t>.</w:t>
      </w:r>
      <w:r>
        <w:rPr>
          <w:rtl/>
        </w:rPr>
        <w:t xml:space="preserve"> </w:t>
      </w:r>
      <w:bookmarkStart w:id="16590" w:name="_ETM_Q31_709440"/>
      <w:bookmarkStart w:id="16591" w:name="_ETM_Q31_711732"/>
      <w:bookmarkEnd w:id="16590"/>
      <w:bookmarkEnd w:id="16591"/>
    </w:p>
    <w:p w:rsidR="00225AFC" w:rsidRDefault="00225AFC" w:rsidP="00CF3FB8">
      <w:pPr>
        <w:ind w:firstLine="0"/>
        <w:rPr>
          <w:rtl/>
        </w:rPr>
      </w:pPr>
      <w:bookmarkStart w:id="16592" w:name="_ETM_Q31_711795"/>
      <w:bookmarkStart w:id="16593" w:name="_ETM_Q31_711844"/>
      <w:bookmarkStart w:id="16594" w:name="_ETM_Q31_712115"/>
      <w:bookmarkStart w:id="16595" w:name="_ETM_Q31_712185"/>
      <w:bookmarkEnd w:id="16592"/>
      <w:bookmarkEnd w:id="16593"/>
      <w:bookmarkEnd w:id="16594"/>
      <w:bookmarkEnd w:id="16595"/>
    </w:p>
    <w:p w:rsidR="00225AFC" w:rsidRDefault="00225AFC" w:rsidP="00CF3FB8">
      <w:pPr>
        <w:pStyle w:val="af6"/>
        <w:keepNext/>
        <w:rPr>
          <w:rtl/>
        </w:rPr>
      </w:pPr>
      <w:bookmarkStart w:id="16596" w:name="ET_yor_6599_39"/>
      <w:r w:rsidRPr="00C4708B">
        <w:rPr>
          <w:rStyle w:val="TagStyle"/>
          <w:rtl/>
        </w:rPr>
        <w:t xml:space="preserve"> &lt;&lt; יור &gt;&gt;</w:t>
      </w:r>
      <w:r w:rsidRPr="00056FDA">
        <w:rPr>
          <w:rStyle w:val="TagStyle"/>
          <w:rtl/>
        </w:rPr>
        <w:t xml:space="preserve"> </w:t>
      </w:r>
      <w:r>
        <w:rPr>
          <w:rtl/>
        </w:rPr>
        <w:t>היו"ר מש</w:t>
      </w:r>
      <w:r>
        <w:rPr>
          <w:rFonts w:hint="cs"/>
          <w:rtl/>
        </w:rPr>
        <w:t>ה</w:t>
      </w:r>
      <w:r>
        <w:rPr>
          <w:rtl/>
        </w:rPr>
        <w:t xml:space="preserve"> רוט:</w:t>
      </w:r>
      <w:r w:rsidRPr="00056FDA">
        <w:rPr>
          <w:rStyle w:val="TagStyle"/>
          <w:rtl/>
        </w:rPr>
        <w:t xml:space="preserve"> </w:t>
      </w:r>
      <w:r w:rsidRPr="00C4708B">
        <w:rPr>
          <w:rStyle w:val="TagStyle"/>
          <w:rtl/>
        </w:rPr>
        <w:t>&lt;&lt; יור &gt;&gt;</w:t>
      </w:r>
      <w:r>
        <w:rPr>
          <w:rtl/>
        </w:rPr>
        <w:t xml:space="preserve">  </w:t>
      </w:r>
      <w:bookmarkEnd w:id="16596"/>
    </w:p>
    <w:p w:rsidR="00225AFC" w:rsidRPr="00056FDA" w:rsidRDefault="00225AFC" w:rsidP="00650F2A">
      <w:pPr>
        <w:rPr>
          <w:rtl/>
        </w:rPr>
      </w:pPr>
      <w:bookmarkStart w:id="16597" w:name="_ETM_Q31_713153"/>
      <w:bookmarkEnd w:id="16597"/>
    </w:p>
    <w:p w:rsidR="00225AFC" w:rsidRDefault="00225AFC" w:rsidP="00CF3FB8">
      <w:pPr>
        <w:rPr>
          <w:rtl/>
        </w:rPr>
      </w:pPr>
      <w:bookmarkStart w:id="16598" w:name="_ETM_Q31_711903"/>
      <w:bookmarkEnd w:id="16598"/>
      <w:r>
        <w:rPr>
          <w:rtl/>
        </w:rPr>
        <w:t xml:space="preserve">תודה </w:t>
      </w:r>
      <w:bookmarkStart w:id="16599" w:name="_ETM_Q31_709710"/>
      <w:bookmarkEnd w:id="16599"/>
      <w:r>
        <w:rPr>
          <w:rtl/>
        </w:rPr>
        <w:t>רבה</w:t>
      </w:r>
      <w:r>
        <w:rPr>
          <w:rFonts w:hint="cs"/>
          <w:rtl/>
        </w:rPr>
        <w:t>.</w:t>
      </w:r>
      <w:r>
        <w:rPr>
          <w:rtl/>
        </w:rPr>
        <w:t xml:space="preserve"> </w:t>
      </w:r>
      <w:bookmarkStart w:id="16600" w:name="_ETM_Q31_710849"/>
      <w:bookmarkEnd w:id="16600"/>
      <w:r>
        <w:rPr>
          <w:rtl/>
        </w:rPr>
        <w:t xml:space="preserve">חבר </w:t>
      </w:r>
      <w:bookmarkStart w:id="16601" w:name="_ETM_Q31_711269"/>
      <w:bookmarkEnd w:id="16601"/>
      <w:r>
        <w:rPr>
          <w:rtl/>
        </w:rPr>
        <w:t xml:space="preserve">הכנסת </w:t>
      </w:r>
      <w:bookmarkStart w:id="16602" w:name="_ETM_Q31_711719"/>
      <w:bookmarkEnd w:id="16602"/>
      <w:r>
        <w:rPr>
          <w:rtl/>
        </w:rPr>
        <w:t xml:space="preserve">חמד </w:t>
      </w:r>
      <w:bookmarkStart w:id="16603" w:name="_ETM_Q31_712079"/>
      <w:bookmarkEnd w:id="16603"/>
      <w:r>
        <w:rPr>
          <w:rtl/>
        </w:rPr>
        <w:t>עמאר</w:t>
      </w:r>
      <w:r>
        <w:rPr>
          <w:rFonts w:hint="cs"/>
          <w:rtl/>
        </w:rPr>
        <w:t xml:space="preserve"> </w:t>
      </w:r>
      <w:r>
        <w:rPr>
          <w:rFonts w:hint="eastAsia"/>
        </w:rPr>
        <w:t>–</w:t>
      </w:r>
      <w:r>
        <w:rPr>
          <w:rtl/>
        </w:rPr>
        <w:t xml:space="preserve"> </w:t>
      </w:r>
      <w:bookmarkStart w:id="16604" w:name="_ETM_Q31_713069"/>
      <w:bookmarkEnd w:id="16604"/>
      <w:r>
        <w:rPr>
          <w:rtl/>
        </w:rPr>
        <w:t xml:space="preserve">אינו </w:t>
      </w:r>
      <w:bookmarkStart w:id="16605" w:name="_ETM_Q31_713309"/>
      <w:bookmarkEnd w:id="16605"/>
      <w:r>
        <w:rPr>
          <w:rtl/>
        </w:rPr>
        <w:t>נוכח</w:t>
      </w:r>
      <w:r>
        <w:rPr>
          <w:rFonts w:hint="cs"/>
          <w:rtl/>
        </w:rPr>
        <w:t xml:space="preserve">. </w:t>
      </w:r>
      <w:bookmarkStart w:id="16606" w:name="_ETM_Q31_714650"/>
      <w:bookmarkEnd w:id="16606"/>
      <w:r>
        <w:rPr>
          <w:rtl/>
        </w:rPr>
        <w:t xml:space="preserve">חברת </w:t>
      </w:r>
      <w:bookmarkStart w:id="16607" w:name="_ETM_Q31_715069"/>
      <w:bookmarkEnd w:id="16607"/>
      <w:r>
        <w:rPr>
          <w:rtl/>
        </w:rPr>
        <w:t>הכנסת</w:t>
      </w:r>
      <w:r>
        <w:rPr>
          <w:rFonts w:hint="cs"/>
          <w:rtl/>
        </w:rPr>
        <w:t xml:space="preserve"> טלי גוטליב,</w:t>
      </w:r>
      <w:bookmarkStart w:id="16608" w:name="_ETM_Q31_721469"/>
      <w:bookmarkEnd w:id="16608"/>
      <w:r>
        <w:rPr>
          <w:rFonts w:hint="cs"/>
          <w:rtl/>
        </w:rPr>
        <w:t xml:space="preserve"> בבקשה.</w:t>
      </w:r>
      <w:bookmarkStart w:id="16609" w:name="_ETM_Q31_723133"/>
      <w:bookmarkEnd w:id="16609"/>
      <w:r>
        <w:rPr>
          <w:rFonts w:hint="cs"/>
          <w:rtl/>
        </w:rPr>
        <w:t xml:space="preserve"> חמש דקות לרשותך, גברתי.</w:t>
      </w:r>
    </w:p>
    <w:p w:rsidR="00225AFC" w:rsidRDefault="00225AFC" w:rsidP="00CF3FB8">
      <w:pPr>
        <w:ind w:firstLine="0"/>
        <w:rPr>
          <w:rtl/>
        </w:rPr>
      </w:pPr>
      <w:bookmarkStart w:id="16610" w:name="_ETM_Q31_723198"/>
      <w:bookmarkStart w:id="16611" w:name="_ETM_Q31_723245"/>
      <w:bookmarkStart w:id="16612" w:name="_ETM_Q31_723709"/>
      <w:bookmarkStart w:id="16613" w:name="_ETM_Q31_723768"/>
      <w:bookmarkEnd w:id="16610"/>
      <w:bookmarkEnd w:id="16611"/>
      <w:bookmarkEnd w:id="16612"/>
      <w:bookmarkEnd w:id="16613"/>
    </w:p>
    <w:p w:rsidR="00225AFC" w:rsidRDefault="00225AFC" w:rsidP="00CF3FB8">
      <w:pPr>
        <w:pStyle w:val="a4"/>
        <w:keepNext/>
        <w:rPr>
          <w:rtl/>
        </w:rPr>
      </w:pPr>
      <w:bookmarkStart w:id="16614" w:name="ET_speaker_6345_40"/>
      <w:r w:rsidRPr="00C4708B">
        <w:rPr>
          <w:rStyle w:val="TagStyle"/>
          <w:rtl/>
        </w:rPr>
        <w:t xml:space="preserve"> &lt;&lt; דובר &gt;&gt;</w:t>
      </w:r>
      <w:r w:rsidRPr="00056FDA">
        <w:rPr>
          <w:rStyle w:val="TagStyle"/>
          <w:rtl/>
        </w:rPr>
        <w:t xml:space="preserve"> </w:t>
      </w:r>
      <w:bookmarkStart w:id="16615" w:name="_Toc172581061"/>
      <w:bookmarkStart w:id="16616" w:name="_Toc172583223"/>
      <w:bookmarkStart w:id="16617" w:name="_Toc172583912"/>
      <w:r>
        <w:rPr>
          <w:rtl/>
        </w:rPr>
        <w:t>טלי גוטליב (הליכוד):</w:t>
      </w:r>
      <w:bookmarkEnd w:id="16615"/>
      <w:bookmarkEnd w:id="16616"/>
      <w:bookmarkEnd w:id="16617"/>
      <w:r w:rsidRPr="00056FDA">
        <w:rPr>
          <w:rStyle w:val="TagStyle"/>
          <w:rtl/>
        </w:rPr>
        <w:t xml:space="preserve"> </w:t>
      </w:r>
      <w:r w:rsidRPr="00C4708B">
        <w:rPr>
          <w:rStyle w:val="TagStyle"/>
          <w:rtl/>
        </w:rPr>
        <w:t>&lt;&lt; דובר &gt;&gt;</w:t>
      </w:r>
      <w:r>
        <w:rPr>
          <w:rtl/>
        </w:rPr>
        <w:t xml:space="preserve">  </w:t>
      </w:r>
      <w:bookmarkEnd w:id="16614"/>
    </w:p>
    <w:p w:rsidR="00225AFC" w:rsidRPr="00056FDA" w:rsidRDefault="00225AFC" w:rsidP="00650F2A">
      <w:pPr>
        <w:rPr>
          <w:rtl/>
        </w:rPr>
      </w:pPr>
      <w:bookmarkStart w:id="16618" w:name="_ETM_Q31_725537"/>
      <w:bookmarkStart w:id="16619" w:name="_ETM_Q31_725588"/>
      <w:bookmarkEnd w:id="16618"/>
      <w:bookmarkEnd w:id="16619"/>
    </w:p>
    <w:p w:rsidR="00225AFC" w:rsidRDefault="00225AFC" w:rsidP="00610D6A">
      <w:pPr>
        <w:rPr>
          <w:rtl/>
        </w:rPr>
      </w:pPr>
      <w:bookmarkStart w:id="16620" w:name="_ETM_Q31_723310"/>
      <w:bookmarkEnd w:id="16620"/>
      <w:r>
        <w:rPr>
          <w:rFonts w:hint="cs"/>
          <w:rtl/>
        </w:rPr>
        <w:t>י</w:t>
      </w:r>
      <w:r>
        <w:rPr>
          <w:rtl/>
        </w:rPr>
        <w:t xml:space="preserve">נון </w:t>
      </w:r>
      <w:bookmarkStart w:id="16621" w:name="_ETM_Q31_732130"/>
      <w:bookmarkEnd w:id="16621"/>
      <w:r>
        <w:rPr>
          <w:rtl/>
        </w:rPr>
        <w:t>מגל</w:t>
      </w:r>
      <w:r>
        <w:rPr>
          <w:rFonts w:hint="cs"/>
          <w:rtl/>
        </w:rPr>
        <w:t>,</w:t>
      </w:r>
      <w:r>
        <w:rPr>
          <w:rtl/>
        </w:rPr>
        <w:t xml:space="preserve"> </w:t>
      </w:r>
      <w:bookmarkStart w:id="16622" w:name="_ETM_Q31_733419"/>
      <w:bookmarkEnd w:id="16622"/>
      <w:r>
        <w:rPr>
          <w:rtl/>
        </w:rPr>
        <w:t xml:space="preserve">אראל </w:t>
      </w:r>
      <w:bookmarkStart w:id="16623" w:name="_ETM_Q31_733839"/>
      <w:bookmarkEnd w:id="16623"/>
      <w:proofErr w:type="spellStart"/>
      <w:r>
        <w:rPr>
          <w:rtl/>
        </w:rPr>
        <w:t>סג"ל</w:t>
      </w:r>
      <w:proofErr w:type="spellEnd"/>
      <w:r>
        <w:rPr>
          <w:rFonts w:hint="cs"/>
          <w:rtl/>
        </w:rPr>
        <w:t>,</w:t>
      </w:r>
      <w:r>
        <w:rPr>
          <w:rtl/>
        </w:rPr>
        <w:t xml:space="preserve"> </w:t>
      </w:r>
      <w:bookmarkStart w:id="16624" w:name="_ETM_Q31_735030"/>
      <w:bookmarkEnd w:id="16624"/>
      <w:r>
        <w:rPr>
          <w:rtl/>
        </w:rPr>
        <w:t xml:space="preserve">שמעון </w:t>
      </w:r>
      <w:bookmarkStart w:id="16625" w:name="_ETM_Q31_735480"/>
      <w:bookmarkEnd w:id="16625"/>
      <w:proofErr w:type="spellStart"/>
      <w:r>
        <w:rPr>
          <w:rtl/>
        </w:rPr>
        <w:t>ריקלין</w:t>
      </w:r>
      <w:proofErr w:type="spellEnd"/>
      <w:r>
        <w:rPr>
          <w:rFonts w:hint="cs"/>
          <w:rtl/>
        </w:rPr>
        <w:t>,</w:t>
      </w:r>
      <w:r>
        <w:rPr>
          <w:rtl/>
        </w:rPr>
        <w:t xml:space="preserve"> </w:t>
      </w:r>
      <w:bookmarkStart w:id="16626" w:name="_ETM_Q31_736260"/>
      <w:bookmarkEnd w:id="16626"/>
      <w:r>
        <w:rPr>
          <w:rtl/>
        </w:rPr>
        <w:t>י</w:t>
      </w:r>
      <w:r>
        <w:rPr>
          <w:rFonts w:hint="cs"/>
          <w:rtl/>
        </w:rPr>
        <w:t>ע</w:t>
      </w:r>
      <w:r>
        <w:rPr>
          <w:rtl/>
        </w:rPr>
        <w:t xml:space="preserve">רה </w:t>
      </w:r>
      <w:bookmarkStart w:id="16627" w:name="_ETM_Q31_736679"/>
      <w:bookmarkEnd w:id="16627"/>
      <w:r>
        <w:rPr>
          <w:rtl/>
        </w:rPr>
        <w:t>זרד</w:t>
      </w:r>
      <w:r>
        <w:rPr>
          <w:rFonts w:hint="cs"/>
          <w:rtl/>
        </w:rPr>
        <w:t>,</w:t>
      </w:r>
      <w:r>
        <w:rPr>
          <w:rtl/>
        </w:rPr>
        <w:t xml:space="preserve"> </w:t>
      </w:r>
      <w:bookmarkStart w:id="16628" w:name="_ETM_Q31_737870"/>
      <w:bookmarkEnd w:id="16628"/>
      <w:r>
        <w:rPr>
          <w:rtl/>
        </w:rPr>
        <w:t xml:space="preserve">ועוד </w:t>
      </w:r>
      <w:bookmarkStart w:id="16629" w:name="_ETM_Q31_738530"/>
      <w:bookmarkEnd w:id="16629"/>
      <w:r>
        <w:rPr>
          <w:rtl/>
        </w:rPr>
        <w:t xml:space="preserve">רבים </w:t>
      </w:r>
      <w:bookmarkStart w:id="16630" w:name="_ETM_Q31_739279"/>
      <w:bookmarkEnd w:id="16630"/>
      <w:r>
        <w:rPr>
          <w:rtl/>
        </w:rPr>
        <w:t xml:space="preserve">כאלה </w:t>
      </w:r>
      <w:bookmarkStart w:id="16631" w:name="_ETM_Q31_739729"/>
      <w:bookmarkEnd w:id="16631"/>
      <w:r>
        <w:rPr>
          <w:rtl/>
        </w:rPr>
        <w:t xml:space="preserve">בערוץ </w:t>
      </w:r>
      <w:bookmarkStart w:id="16632" w:name="_ETM_Q31_740120"/>
      <w:bookmarkEnd w:id="16632"/>
      <w:r>
        <w:rPr>
          <w:rtl/>
        </w:rPr>
        <w:t>14</w:t>
      </w:r>
      <w:r w:rsidR="00610D6A">
        <w:rPr>
          <w:rFonts w:hint="cs"/>
          <w:rtl/>
        </w:rPr>
        <w:t>,</w:t>
      </w:r>
      <w:r>
        <w:rPr>
          <w:rFonts w:hint="cs"/>
          <w:rtl/>
        </w:rPr>
        <w:t xml:space="preserve"> מה אתם מתפלאים?</w:t>
      </w:r>
      <w:r>
        <w:rPr>
          <w:rFonts w:hint="cs"/>
        </w:rPr>
        <w:t xml:space="preserve"> </w:t>
      </w:r>
      <w:bookmarkStart w:id="16633" w:name="_ETM_Q31_746590"/>
      <w:bookmarkEnd w:id="16633"/>
      <w:r>
        <w:rPr>
          <w:rFonts w:hint="cs"/>
          <w:rtl/>
        </w:rPr>
        <w:t xml:space="preserve">הרי לא </w:t>
      </w:r>
      <w:bookmarkStart w:id="16634" w:name="_ETM_Q31_743889"/>
      <w:bookmarkEnd w:id="16634"/>
      <w:r>
        <w:rPr>
          <w:rFonts w:hint="cs"/>
          <w:rtl/>
        </w:rPr>
        <w:t xml:space="preserve">אמרתם שמחבלי </w:t>
      </w:r>
      <w:proofErr w:type="spellStart"/>
      <w:r>
        <w:rPr>
          <w:rFonts w:hint="cs"/>
          <w:rtl/>
        </w:rPr>
        <w:t>הנוח'בות</w:t>
      </w:r>
      <w:proofErr w:type="spellEnd"/>
      <w:r>
        <w:rPr>
          <w:rFonts w:hint="cs"/>
          <w:rtl/>
        </w:rPr>
        <w:t xml:space="preserve"> ה</w:t>
      </w:r>
      <w:r>
        <w:rPr>
          <w:rtl/>
        </w:rPr>
        <w:t xml:space="preserve">ם </w:t>
      </w:r>
      <w:bookmarkStart w:id="16635" w:name="_ETM_Q31_747449"/>
      <w:bookmarkEnd w:id="16635"/>
      <w:r>
        <w:rPr>
          <w:rtl/>
        </w:rPr>
        <w:t xml:space="preserve">שווי </w:t>
      </w:r>
      <w:bookmarkStart w:id="16636" w:name="_ETM_Q31_747809"/>
      <w:bookmarkEnd w:id="16636"/>
      <w:r>
        <w:rPr>
          <w:rtl/>
        </w:rPr>
        <w:t xml:space="preserve">זכויות </w:t>
      </w:r>
      <w:bookmarkStart w:id="16637" w:name="_ETM_Q31_748410"/>
      <w:bookmarkEnd w:id="16637"/>
      <w:r>
        <w:rPr>
          <w:rtl/>
        </w:rPr>
        <w:t xml:space="preserve">לאזרחי </w:t>
      </w:r>
      <w:bookmarkStart w:id="16638" w:name="_ETM_Q31_748919"/>
      <w:bookmarkEnd w:id="16638"/>
      <w:r>
        <w:rPr>
          <w:rtl/>
        </w:rPr>
        <w:t>ישראל</w:t>
      </w:r>
      <w:r>
        <w:rPr>
          <w:rFonts w:hint="cs"/>
          <w:rtl/>
        </w:rPr>
        <w:t>;</w:t>
      </w:r>
      <w:r>
        <w:rPr>
          <w:rtl/>
        </w:rPr>
        <w:t xml:space="preserve"> </w:t>
      </w:r>
      <w:bookmarkStart w:id="16639" w:name="_ETM_Q31_750110"/>
      <w:bookmarkEnd w:id="16639"/>
      <w:r>
        <w:rPr>
          <w:rtl/>
        </w:rPr>
        <w:t xml:space="preserve">אתם </w:t>
      </w:r>
      <w:bookmarkStart w:id="16640" w:name="_ETM_Q31_750410"/>
      <w:bookmarkEnd w:id="16640"/>
      <w:r>
        <w:rPr>
          <w:rtl/>
        </w:rPr>
        <w:t xml:space="preserve">גם </w:t>
      </w:r>
      <w:bookmarkStart w:id="16641" w:name="_ETM_Q31_750559"/>
      <w:bookmarkEnd w:id="16641"/>
      <w:r>
        <w:rPr>
          <w:rtl/>
        </w:rPr>
        <w:t>לא</w:t>
      </w:r>
      <w:r>
        <w:rPr>
          <w:rFonts w:hint="cs"/>
          <w:rtl/>
        </w:rPr>
        <w:t xml:space="preserve"> אמרתם</w:t>
      </w:r>
      <w:r>
        <w:rPr>
          <w:rtl/>
        </w:rPr>
        <w:t xml:space="preserve"> </w:t>
      </w:r>
      <w:bookmarkStart w:id="16642" w:name="_ETM_Q31_752150"/>
      <w:bookmarkEnd w:id="16642"/>
      <w:r>
        <w:rPr>
          <w:rtl/>
        </w:rPr>
        <w:t xml:space="preserve">שראש </w:t>
      </w:r>
      <w:bookmarkStart w:id="16643" w:name="_ETM_Q31_752570"/>
      <w:bookmarkEnd w:id="16643"/>
      <w:r>
        <w:rPr>
          <w:rtl/>
        </w:rPr>
        <w:t xml:space="preserve">הממשלה </w:t>
      </w:r>
      <w:bookmarkStart w:id="16644" w:name="_ETM_Q31_752790"/>
      <w:bookmarkStart w:id="16645" w:name="_ETM_Q31_753180"/>
      <w:bookmarkEnd w:id="16644"/>
      <w:bookmarkEnd w:id="16645"/>
      <w:r>
        <w:rPr>
          <w:rtl/>
        </w:rPr>
        <w:t xml:space="preserve">רוצה </w:t>
      </w:r>
      <w:bookmarkStart w:id="16646" w:name="_ETM_Q31_753630"/>
      <w:bookmarkEnd w:id="16646"/>
      <w:r>
        <w:rPr>
          <w:rtl/>
        </w:rPr>
        <w:t xml:space="preserve">את </w:t>
      </w:r>
      <w:bookmarkStart w:id="16647" w:name="_ETM_Q31_753750"/>
      <w:bookmarkEnd w:id="16647"/>
      <w:r>
        <w:rPr>
          <w:rtl/>
        </w:rPr>
        <w:t xml:space="preserve">החטופים </w:t>
      </w:r>
      <w:bookmarkStart w:id="16648" w:name="_ETM_Q31_754410"/>
      <w:bookmarkEnd w:id="16648"/>
      <w:r>
        <w:rPr>
          <w:rtl/>
        </w:rPr>
        <w:t xml:space="preserve">מתים </w:t>
      </w:r>
      <w:bookmarkStart w:id="16649" w:name="_ETM_Q31_754830"/>
      <w:bookmarkEnd w:id="16649"/>
      <w:r>
        <w:rPr>
          <w:rtl/>
        </w:rPr>
        <w:t>בעזה</w:t>
      </w:r>
      <w:r w:rsidR="00610D6A">
        <w:rPr>
          <w:rFonts w:hint="cs"/>
          <w:rtl/>
        </w:rPr>
        <w:t>;</w:t>
      </w:r>
      <w:r>
        <w:rPr>
          <w:rtl/>
        </w:rPr>
        <w:t xml:space="preserve"> </w:t>
      </w:r>
      <w:bookmarkStart w:id="16650" w:name="_ETM_Q31_756229"/>
      <w:bookmarkEnd w:id="16650"/>
      <w:r>
        <w:rPr>
          <w:rtl/>
        </w:rPr>
        <w:t xml:space="preserve">גם </w:t>
      </w:r>
      <w:bookmarkStart w:id="16651" w:name="_ETM_Q31_757070"/>
      <w:bookmarkEnd w:id="16651"/>
      <w:r>
        <w:rPr>
          <w:rFonts w:hint="cs"/>
          <w:rtl/>
        </w:rPr>
        <w:t xml:space="preserve">לא אמרתם </w:t>
      </w:r>
      <w:bookmarkStart w:id="16652" w:name="_ETM_Q31_757940"/>
      <w:bookmarkEnd w:id="16652"/>
      <w:r>
        <w:rPr>
          <w:rtl/>
        </w:rPr>
        <w:t xml:space="preserve">שראש </w:t>
      </w:r>
      <w:bookmarkStart w:id="16653" w:name="_ETM_Q31_758330"/>
      <w:bookmarkEnd w:id="16653"/>
      <w:r>
        <w:rPr>
          <w:rtl/>
        </w:rPr>
        <w:t xml:space="preserve">הממשלה </w:t>
      </w:r>
      <w:bookmarkStart w:id="16654" w:name="_ETM_Q31_759590"/>
      <w:bookmarkEnd w:id="16654"/>
      <w:r>
        <w:rPr>
          <w:rtl/>
        </w:rPr>
        <w:t xml:space="preserve">פועל </w:t>
      </w:r>
      <w:bookmarkStart w:id="16655" w:name="_ETM_Q31_760009"/>
      <w:bookmarkEnd w:id="16655"/>
      <w:r>
        <w:rPr>
          <w:rtl/>
        </w:rPr>
        <w:t xml:space="preserve">משיקולים </w:t>
      </w:r>
      <w:bookmarkStart w:id="16656" w:name="_ETM_Q31_761150"/>
      <w:bookmarkEnd w:id="16656"/>
      <w:r>
        <w:rPr>
          <w:rFonts w:hint="cs"/>
          <w:rtl/>
        </w:rPr>
        <w:t>אישיים של שרידות הממשלה</w:t>
      </w:r>
      <w:bookmarkStart w:id="16657" w:name="_ETM_Q31_764738"/>
      <w:bookmarkEnd w:id="16657"/>
      <w:r>
        <w:rPr>
          <w:rFonts w:hint="cs"/>
          <w:rtl/>
        </w:rPr>
        <w:t xml:space="preserve"> ובגלל זה הוא לא משחרר את החטופים. איך</w:t>
      </w:r>
      <w:bookmarkStart w:id="16658" w:name="_ETM_Q31_765322"/>
      <w:bookmarkEnd w:id="16658"/>
      <w:r>
        <w:rPr>
          <w:rFonts w:hint="cs"/>
          <w:rtl/>
        </w:rPr>
        <w:t xml:space="preserve"> העזתם</w:t>
      </w:r>
      <w:r w:rsidR="00610D6A">
        <w:rPr>
          <w:rFonts w:hint="cs"/>
          <w:rtl/>
        </w:rPr>
        <w:t>,</w:t>
      </w:r>
      <w:r>
        <w:rPr>
          <w:rFonts w:hint="cs"/>
          <w:rtl/>
        </w:rPr>
        <w:t xml:space="preserve"> באמת? איך העזתם ל</w:t>
      </w:r>
      <w:bookmarkStart w:id="16659" w:name="_ETM_Q31_776365"/>
      <w:bookmarkStart w:id="16660" w:name="_ETM_Q31_776427"/>
      <w:bookmarkStart w:id="16661" w:name="_ETM_Q31_776479"/>
      <w:bookmarkEnd w:id="16659"/>
      <w:bookmarkEnd w:id="16660"/>
      <w:bookmarkEnd w:id="16661"/>
      <w:r>
        <w:rPr>
          <w:rFonts w:hint="cs"/>
          <w:rtl/>
        </w:rPr>
        <w:t xml:space="preserve">הוות אלטרנטיבה לערוצי התבהלה? </w:t>
      </w:r>
      <w:r>
        <w:rPr>
          <w:rtl/>
        </w:rPr>
        <w:t xml:space="preserve">זה </w:t>
      </w:r>
      <w:bookmarkStart w:id="16662" w:name="_ETM_Q31_772389"/>
      <w:bookmarkEnd w:id="16662"/>
      <w:r>
        <w:rPr>
          <w:rtl/>
        </w:rPr>
        <w:t xml:space="preserve">בלתי </w:t>
      </w:r>
      <w:bookmarkStart w:id="16663" w:name="_ETM_Q31_772780"/>
      <w:bookmarkEnd w:id="16663"/>
      <w:r>
        <w:rPr>
          <w:rtl/>
        </w:rPr>
        <w:t>נסבל</w:t>
      </w:r>
      <w:r>
        <w:rPr>
          <w:rFonts w:hint="cs"/>
          <w:rtl/>
        </w:rPr>
        <w:t>.</w:t>
      </w:r>
      <w:r>
        <w:rPr>
          <w:rtl/>
        </w:rPr>
        <w:t xml:space="preserve"> </w:t>
      </w:r>
      <w:bookmarkStart w:id="16664" w:name="_ETM_Q31_774169"/>
      <w:bookmarkEnd w:id="16664"/>
      <w:r>
        <w:rPr>
          <w:rtl/>
        </w:rPr>
        <w:t>באמת</w:t>
      </w:r>
      <w:r>
        <w:rPr>
          <w:rFonts w:hint="cs"/>
          <w:rtl/>
        </w:rPr>
        <w:t>, איך</w:t>
      </w:r>
      <w:bookmarkStart w:id="16665" w:name="_ETM_Q31_774907"/>
      <w:bookmarkEnd w:id="16665"/>
      <w:r>
        <w:rPr>
          <w:rFonts w:hint="cs"/>
          <w:rtl/>
        </w:rPr>
        <w:t xml:space="preserve"> אתם מעיזים?</w:t>
      </w:r>
      <w:bookmarkStart w:id="16666" w:name="_ETM_Q31_774931"/>
      <w:bookmarkEnd w:id="16666"/>
    </w:p>
    <w:p w:rsidR="00225AFC" w:rsidRDefault="00225AFC" w:rsidP="00CF3FB8">
      <w:pPr>
        <w:rPr>
          <w:rtl/>
        </w:rPr>
      </w:pPr>
      <w:bookmarkStart w:id="16667" w:name="_ETM_Q31_774998"/>
      <w:bookmarkStart w:id="16668" w:name="_ETM_Q31_775059"/>
      <w:bookmarkEnd w:id="16667"/>
      <w:bookmarkEnd w:id="16668"/>
    </w:p>
    <w:p w:rsidR="00225AFC" w:rsidRDefault="00225AFC" w:rsidP="00610D6A">
      <w:pPr>
        <w:rPr>
          <w:rtl/>
        </w:rPr>
      </w:pPr>
      <w:bookmarkStart w:id="16669" w:name="_ETM_Q31_775126"/>
      <w:bookmarkEnd w:id="16669"/>
      <w:r>
        <w:rPr>
          <w:rFonts w:hint="cs"/>
          <w:rtl/>
        </w:rPr>
        <w:t xml:space="preserve">עכשיו, בואו נהיה רגע רציניים. אין לי חשבון </w:t>
      </w:r>
      <w:bookmarkStart w:id="16670" w:name="_ETM_Q31_778483"/>
      <w:bookmarkEnd w:id="16670"/>
      <w:r>
        <w:rPr>
          <w:rFonts w:hint="cs"/>
          <w:rtl/>
        </w:rPr>
        <w:t>בבנק לאומי וגם לא יהיה לי לעולם, כי אני אדם</w:t>
      </w:r>
      <w:bookmarkStart w:id="16671" w:name="_ETM_Q31_782947"/>
      <w:bookmarkEnd w:id="16671"/>
      <w:r>
        <w:rPr>
          <w:rFonts w:hint="cs"/>
          <w:rtl/>
        </w:rPr>
        <w:t xml:space="preserve"> לא סלחן כשפוגעים באידיאולוגיה שלי. </w:t>
      </w:r>
      <w:bookmarkStart w:id="16672" w:name="_ETM_Q31_776315"/>
      <w:bookmarkStart w:id="16673" w:name="_ETM_Q31_777627"/>
      <w:bookmarkStart w:id="16674" w:name="TOR_Q32"/>
      <w:bookmarkEnd w:id="16672"/>
      <w:bookmarkEnd w:id="16673"/>
      <w:bookmarkEnd w:id="16674"/>
      <w:r>
        <w:rPr>
          <w:rFonts w:hint="cs"/>
          <w:rtl/>
        </w:rPr>
        <w:t xml:space="preserve">בנק לאומי החליט שהוא לא מפרסם בערוץ 14. ראיתם? הון, שלטון ועיתון – עיתון במובן של תקשורת. תראו מה זה שליטה של שמאל, כי בעלי ההון במדינה הם אנשי שמאל ברובם, שמעיזים לחשוב שאנחנו נעבור להם על זה בשתיקה, בטח. גם שטראוס פעם לא פרסמה בערוץ 14, עד שהראינו </w:t>
      </w:r>
      <w:bookmarkStart w:id="16675" w:name="_ETM_Q32_211434"/>
      <w:bookmarkEnd w:id="16675"/>
      <w:r>
        <w:rPr>
          <w:rFonts w:hint="cs"/>
          <w:rtl/>
        </w:rPr>
        <w:t>לה מה קורה כשמסמנים אנשי ימין – לא קורה</w:t>
      </w:r>
      <w:r w:rsidR="00610D6A">
        <w:rPr>
          <w:rFonts w:hint="cs"/>
          <w:rtl/>
        </w:rPr>
        <w:t>.</w:t>
      </w:r>
      <w:r>
        <w:rPr>
          <w:rFonts w:hint="cs"/>
          <w:rtl/>
        </w:rPr>
        <w:t xml:space="preserve"> אותו דבר בנק לאומי. </w:t>
      </w:r>
      <w:r>
        <w:rPr>
          <w:rtl/>
        </w:rPr>
        <w:t>ינון מגל</w:t>
      </w:r>
      <w:r>
        <w:rPr>
          <w:rFonts w:hint="cs"/>
          <w:rtl/>
        </w:rPr>
        <w:t>, שאף אחד לא יכול לחשוד</w:t>
      </w:r>
      <w:r>
        <w:rPr>
          <w:rtl/>
        </w:rPr>
        <w:t xml:space="preserve"> בי</w:t>
      </w:r>
      <w:r>
        <w:rPr>
          <w:rFonts w:hint="cs"/>
          <w:rtl/>
        </w:rPr>
        <w:t xml:space="preserve"> א</w:t>
      </w:r>
      <w:r>
        <w:rPr>
          <w:rtl/>
        </w:rPr>
        <w:t>ו בו שאנחנו ידידים</w:t>
      </w:r>
      <w:r w:rsidR="00610D6A">
        <w:rPr>
          <w:rFonts w:hint="cs"/>
          <w:rtl/>
        </w:rPr>
        <w:t>,</w:t>
      </w:r>
      <w:r>
        <w:rPr>
          <w:rFonts w:hint="cs"/>
          <w:rtl/>
        </w:rPr>
        <w:t xml:space="preserve"> הוא </w:t>
      </w:r>
      <w:r>
        <w:rPr>
          <w:rtl/>
        </w:rPr>
        <w:t>מהמבקרים הגדולים שלי</w:t>
      </w:r>
      <w:r w:rsidR="00610D6A">
        <w:rPr>
          <w:rFonts w:hint="cs"/>
          <w:rtl/>
        </w:rPr>
        <w:t>,</w:t>
      </w:r>
      <w:r>
        <w:rPr>
          <w:rtl/>
        </w:rPr>
        <w:t xml:space="preserve"> אני גם לא בטוחה </w:t>
      </w:r>
      <w:r>
        <w:rPr>
          <w:rFonts w:hint="cs"/>
          <w:rtl/>
        </w:rPr>
        <w:t>שהוא מחבב אותי, אני גם לא ממש מחבבת אותו</w:t>
      </w:r>
      <w:r>
        <w:rPr>
          <w:rtl/>
        </w:rPr>
        <w:t xml:space="preserve"> אישית</w:t>
      </w:r>
      <w:r>
        <w:rPr>
          <w:rFonts w:hint="cs"/>
          <w:rtl/>
        </w:rPr>
        <w:t>,</w:t>
      </w:r>
      <w:r>
        <w:rPr>
          <w:rtl/>
        </w:rPr>
        <w:t xml:space="preserve"> אבל הוא אחלה בן</w:t>
      </w:r>
      <w:r>
        <w:rPr>
          <w:rFonts w:hint="cs"/>
          <w:rtl/>
        </w:rPr>
        <w:t xml:space="preserve"> </w:t>
      </w:r>
      <w:r>
        <w:rPr>
          <w:rtl/>
        </w:rPr>
        <w:t>אדם</w:t>
      </w:r>
      <w:r>
        <w:rPr>
          <w:rFonts w:hint="cs"/>
          <w:rtl/>
        </w:rPr>
        <w:t>,</w:t>
      </w:r>
      <w:r>
        <w:rPr>
          <w:rtl/>
        </w:rPr>
        <w:t xml:space="preserve"> והוא אדם מאוד אמיץ עם סנטר </w:t>
      </w:r>
      <w:r>
        <w:rPr>
          <w:rFonts w:hint="cs"/>
          <w:rtl/>
        </w:rPr>
        <w:t xml:space="preserve">עיתונאי. הוא אומר לבנק לאומי, ופונה לקהל שצורך </w:t>
      </w:r>
      <w:r>
        <w:rPr>
          <w:rtl/>
        </w:rPr>
        <w:t>את התקשורת הזו</w:t>
      </w:r>
      <w:r>
        <w:rPr>
          <w:rFonts w:hint="cs"/>
          <w:rtl/>
        </w:rPr>
        <w:t>:</w:t>
      </w:r>
      <w:r>
        <w:rPr>
          <w:rtl/>
        </w:rPr>
        <w:t xml:space="preserve"> תוציאו את החשבון של</w:t>
      </w:r>
      <w:r>
        <w:rPr>
          <w:rFonts w:hint="cs"/>
          <w:rtl/>
        </w:rPr>
        <w:t>כם</w:t>
      </w:r>
      <w:r>
        <w:rPr>
          <w:rtl/>
        </w:rPr>
        <w:t xml:space="preserve"> מבנק לאומי</w:t>
      </w:r>
      <w:r>
        <w:rPr>
          <w:rFonts w:hint="cs"/>
          <w:rtl/>
        </w:rPr>
        <w:t>.</w:t>
      </w:r>
      <w:r>
        <w:rPr>
          <w:rtl/>
        </w:rPr>
        <w:t xml:space="preserve"> גם אני </w:t>
      </w:r>
      <w:r>
        <w:rPr>
          <w:rFonts w:hint="cs"/>
          <w:rtl/>
        </w:rPr>
        <w:t xml:space="preserve">אומרת מכאן מעל במת הכנסת: </w:t>
      </w:r>
      <w:bookmarkStart w:id="16676" w:name="_ETM_Q32_242903"/>
      <w:bookmarkEnd w:id="16676"/>
      <w:r>
        <w:rPr>
          <w:rtl/>
        </w:rPr>
        <w:t>מי רוצה לממן</w:t>
      </w:r>
      <w:r>
        <w:rPr>
          <w:rFonts w:hint="cs"/>
          <w:rtl/>
        </w:rPr>
        <w:t xml:space="preserve">, לחזק אנשי הון גם כך, שחותרים תחתינו, </w:t>
      </w:r>
      <w:r>
        <w:rPr>
          <w:rtl/>
        </w:rPr>
        <w:t xml:space="preserve">שחותרים תחת </w:t>
      </w:r>
      <w:r>
        <w:rPr>
          <w:rFonts w:hint="cs"/>
          <w:rtl/>
        </w:rPr>
        <w:t>הרוב בעם,</w:t>
      </w:r>
      <w:r>
        <w:rPr>
          <w:rtl/>
        </w:rPr>
        <w:t xml:space="preserve"> שזה הימין</w:t>
      </w:r>
      <w:r>
        <w:rPr>
          <w:rFonts w:hint="cs"/>
          <w:rtl/>
        </w:rPr>
        <w:t>?</w:t>
      </w:r>
    </w:p>
    <w:p w:rsidR="00225AFC" w:rsidRDefault="00225AFC" w:rsidP="00CF3FB8">
      <w:pPr>
        <w:rPr>
          <w:rtl/>
        </w:rPr>
      </w:pPr>
      <w:bookmarkStart w:id="16677" w:name="_ETM_Q32_254380"/>
      <w:bookmarkEnd w:id="16677"/>
    </w:p>
    <w:p w:rsidR="00225AFC" w:rsidRDefault="00225AFC" w:rsidP="0064333B">
      <w:pPr>
        <w:rPr>
          <w:rtl/>
        </w:rPr>
      </w:pPr>
      <w:bookmarkStart w:id="16678" w:name="_ETM_Q32_254517"/>
      <w:bookmarkStart w:id="16679" w:name="_ETM_Q32_254541"/>
      <w:bookmarkStart w:id="16680" w:name="_ETM_Q32_254614"/>
      <w:bookmarkEnd w:id="16678"/>
      <w:bookmarkEnd w:id="16679"/>
      <w:bookmarkEnd w:id="16680"/>
      <w:r>
        <w:rPr>
          <w:rtl/>
        </w:rPr>
        <w:t xml:space="preserve">אבל זה </w:t>
      </w:r>
      <w:r>
        <w:rPr>
          <w:rFonts w:hint="cs"/>
          <w:rtl/>
        </w:rPr>
        <w:t xml:space="preserve">הכוח </w:t>
      </w:r>
      <w:r>
        <w:rPr>
          <w:rtl/>
        </w:rPr>
        <w:t>משחר ההיסטוריה</w:t>
      </w:r>
      <w:r>
        <w:rPr>
          <w:rFonts w:hint="cs"/>
          <w:rtl/>
        </w:rPr>
        <w:t>,</w:t>
      </w:r>
      <w:r>
        <w:rPr>
          <w:rtl/>
        </w:rPr>
        <w:t xml:space="preserve"> תבינו</w:t>
      </w:r>
      <w:r>
        <w:rPr>
          <w:rFonts w:hint="cs"/>
          <w:rtl/>
        </w:rPr>
        <w:t>:</w:t>
      </w:r>
      <w:r>
        <w:rPr>
          <w:rtl/>
        </w:rPr>
        <w:t xml:space="preserve"> מי ששולט במדינה ה</w:t>
      </w:r>
      <w:r>
        <w:rPr>
          <w:rFonts w:hint="cs"/>
          <w:rtl/>
        </w:rPr>
        <w:t>וא</w:t>
      </w:r>
      <w:r>
        <w:rPr>
          <w:rtl/>
        </w:rPr>
        <w:t xml:space="preserve"> לא ממשלת ימין או ממשלת שמאל</w:t>
      </w:r>
      <w:r w:rsidR="0064333B">
        <w:rPr>
          <w:rFonts w:hint="cs"/>
          <w:rtl/>
        </w:rPr>
        <w:t>,</w:t>
      </w:r>
      <w:r>
        <w:rPr>
          <w:rtl/>
        </w:rPr>
        <w:t xml:space="preserve"> זה בעלי ההון</w:t>
      </w:r>
      <w:r>
        <w:rPr>
          <w:rFonts w:hint="cs"/>
          <w:rtl/>
        </w:rPr>
        <w:t>.</w:t>
      </w:r>
      <w:r>
        <w:rPr>
          <w:rtl/>
        </w:rPr>
        <w:t xml:space="preserve"> ואגב</w:t>
      </w:r>
      <w:r>
        <w:rPr>
          <w:rFonts w:hint="cs"/>
          <w:rtl/>
        </w:rPr>
        <w:t>,</w:t>
      </w:r>
      <w:r>
        <w:rPr>
          <w:rtl/>
        </w:rPr>
        <w:t xml:space="preserve"> אני אומרת זה</w:t>
      </w:r>
      <w:r>
        <w:rPr>
          <w:rFonts w:hint="cs"/>
          <w:rtl/>
        </w:rPr>
        <w:t>,</w:t>
      </w:r>
      <w:r>
        <w:rPr>
          <w:rtl/>
        </w:rPr>
        <w:t xml:space="preserve"> קחו </w:t>
      </w:r>
      <w:r>
        <w:rPr>
          <w:rFonts w:hint="cs"/>
          <w:rtl/>
        </w:rPr>
        <w:t xml:space="preserve">בסוגריים: הרי </w:t>
      </w:r>
      <w:r>
        <w:rPr>
          <w:rtl/>
        </w:rPr>
        <w:t>מה קורה בארצות הברית</w:t>
      </w:r>
      <w:r>
        <w:rPr>
          <w:rFonts w:hint="cs"/>
          <w:rtl/>
        </w:rPr>
        <w:t xml:space="preserve">? </w:t>
      </w:r>
      <w:proofErr w:type="spellStart"/>
      <w:r>
        <w:rPr>
          <w:rFonts w:hint="cs"/>
          <w:rtl/>
        </w:rPr>
        <w:t>ביידן</w:t>
      </w:r>
      <w:proofErr w:type="spellEnd"/>
      <w:r>
        <w:rPr>
          <w:rFonts w:hint="cs"/>
          <w:rtl/>
        </w:rPr>
        <w:t xml:space="preserve"> </w:t>
      </w:r>
      <w:r>
        <w:rPr>
          <w:rtl/>
        </w:rPr>
        <w:t>הוא בובה</w:t>
      </w:r>
      <w:r>
        <w:rPr>
          <w:rFonts w:hint="cs"/>
          <w:rtl/>
        </w:rPr>
        <w:t>,</w:t>
      </w:r>
      <w:r>
        <w:rPr>
          <w:rtl/>
        </w:rPr>
        <w:t xml:space="preserve"> והוא היה </w:t>
      </w:r>
      <w:r>
        <w:rPr>
          <w:rFonts w:hint="cs"/>
          <w:rtl/>
        </w:rPr>
        <w:t xml:space="preserve">בובה. מישהו מנהל אותו. </w:t>
      </w:r>
      <w:r>
        <w:rPr>
          <w:rtl/>
        </w:rPr>
        <w:t xml:space="preserve">לא </w:t>
      </w:r>
      <w:r>
        <w:rPr>
          <w:rFonts w:hint="cs"/>
          <w:rtl/>
        </w:rPr>
        <w:t xml:space="preserve">רק </w:t>
      </w:r>
      <w:bookmarkStart w:id="16681" w:name="_ETM_Q32_266419"/>
      <w:bookmarkEnd w:id="16681"/>
      <w:r>
        <w:rPr>
          <w:rtl/>
        </w:rPr>
        <w:t xml:space="preserve">אני אמרתי שהוא לא </w:t>
      </w:r>
      <w:r>
        <w:rPr>
          <w:rFonts w:hint="cs"/>
          <w:rtl/>
        </w:rPr>
        <w:t xml:space="preserve">כשיר. </w:t>
      </w:r>
      <w:r>
        <w:rPr>
          <w:rtl/>
        </w:rPr>
        <w:t xml:space="preserve">כשאני אמרתי </w:t>
      </w:r>
      <w:proofErr w:type="spellStart"/>
      <w:r w:rsidR="0064333B">
        <w:rPr>
          <w:rFonts w:hint="cs"/>
          <w:rtl/>
        </w:rPr>
        <w:t>ש</w:t>
      </w:r>
      <w:r>
        <w:rPr>
          <w:rtl/>
        </w:rPr>
        <w:t>ב</w:t>
      </w:r>
      <w:r>
        <w:rPr>
          <w:rFonts w:hint="cs"/>
          <w:rtl/>
        </w:rPr>
        <w:t>יידן</w:t>
      </w:r>
      <w:proofErr w:type="spellEnd"/>
      <w:r>
        <w:rPr>
          <w:rFonts w:hint="cs"/>
          <w:rtl/>
        </w:rPr>
        <w:t xml:space="preserve"> לא כשיר,</w:t>
      </w:r>
      <w:r>
        <w:rPr>
          <w:rtl/>
        </w:rPr>
        <w:t xml:space="preserve"> כולם עלו לי </w:t>
      </w:r>
      <w:r>
        <w:rPr>
          <w:rFonts w:hint="cs"/>
          <w:rtl/>
        </w:rPr>
        <w:t xml:space="preserve">על </w:t>
      </w:r>
      <w:r>
        <w:rPr>
          <w:rtl/>
        </w:rPr>
        <w:t>הראש</w:t>
      </w:r>
      <w:r>
        <w:rPr>
          <w:rFonts w:hint="cs"/>
          <w:rtl/>
        </w:rPr>
        <w:t>.</w:t>
      </w:r>
      <w:r>
        <w:rPr>
          <w:rtl/>
        </w:rPr>
        <w:t xml:space="preserve"> באמת</w:t>
      </w:r>
      <w:r>
        <w:rPr>
          <w:rFonts w:hint="cs"/>
          <w:rtl/>
        </w:rPr>
        <w:t>, לא</w:t>
      </w:r>
      <w:r>
        <w:rPr>
          <w:rtl/>
        </w:rPr>
        <w:t xml:space="preserve"> צריך להיות גאון הדור כדי להבין שנשיא מדינה </w:t>
      </w:r>
      <w:r>
        <w:rPr>
          <w:rFonts w:hint="cs"/>
          <w:rtl/>
        </w:rPr>
        <w:t xml:space="preserve">שלוחץ את היד באוויר למישהו או </w:t>
      </w:r>
      <w:bookmarkStart w:id="16682" w:name="_ETM_Q32_277750"/>
      <w:bookmarkEnd w:id="16682"/>
      <w:r>
        <w:rPr>
          <w:rFonts w:hint="cs"/>
          <w:rtl/>
        </w:rPr>
        <w:t xml:space="preserve">שאומר שמות </w:t>
      </w:r>
      <w:r>
        <w:rPr>
          <w:rtl/>
        </w:rPr>
        <w:t>אחרים לא באמת יכול לנהל את ארצות הברית</w:t>
      </w:r>
      <w:r>
        <w:rPr>
          <w:rFonts w:hint="cs"/>
          <w:rtl/>
        </w:rPr>
        <w:t>, עם</w:t>
      </w:r>
      <w:r>
        <w:rPr>
          <w:rtl/>
        </w:rPr>
        <w:t xml:space="preserve"> כל הכבוד</w:t>
      </w:r>
      <w:r>
        <w:rPr>
          <w:rFonts w:hint="cs"/>
          <w:rtl/>
        </w:rPr>
        <w:t>.</w:t>
      </w:r>
      <w:r>
        <w:rPr>
          <w:rtl/>
        </w:rPr>
        <w:t xml:space="preserve"> אז אמרו לי</w:t>
      </w:r>
      <w:r w:rsidR="0064333B">
        <w:rPr>
          <w:rFonts w:hint="cs"/>
          <w:rtl/>
        </w:rPr>
        <w:t>:</w:t>
      </w:r>
      <w:r>
        <w:rPr>
          <w:rFonts w:hint="cs"/>
          <w:rtl/>
        </w:rPr>
        <w:t xml:space="preserve"> איך את אומרת,</w:t>
      </w:r>
      <w:r>
        <w:rPr>
          <w:rtl/>
        </w:rPr>
        <w:t xml:space="preserve"> איך את מדברת</w:t>
      </w:r>
      <w:r>
        <w:rPr>
          <w:rFonts w:hint="cs"/>
          <w:rtl/>
        </w:rPr>
        <w:t>. נו, איך</w:t>
      </w:r>
      <w:r>
        <w:rPr>
          <w:rtl/>
        </w:rPr>
        <w:t xml:space="preserve"> אני אומרת</w:t>
      </w:r>
      <w:r>
        <w:rPr>
          <w:rFonts w:hint="cs"/>
          <w:rtl/>
        </w:rPr>
        <w:t>, איך</w:t>
      </w:r>
      <w:r>
        <w:rPr>
          <w:rtl/>
        </w:rPr>
        <w:t xml:space="preserve"> אני מדברת</w:t>
      </w:r>
      <w:r>
        <w:rPr>
          <w:rFonts w:hint="cs"/>
          <w:rtl/>
        </w:rPr>
        <w:t xml:space="preserve"> – </w:t>
      </w:r>
      <w:r>
        <w:rPr>
          <w:rtl/>
        </w:rPr>
        <w:t>לצערי</w:t>
      </w:r>
      <w:r>
        <w:rPr>
          <w:rFonts w:hint="cs"/>
          <w:rtl/>
        </w:rPr>
        <w:t>,</w:t>
      </w:r>
      <w:r>
        <w:rPr>
          <w:rtl/>
        </w:rPr>
        <w:t xml:space="preserve"> אני צודקת</w:t>
      </w:r>
      <w:r>
        <w:rPr>
          <w:rFonts w:hint="cs"/>
          <w:rtl/>
        </w:rPr>
        <w:t>.</w:t>
      </w:r>
      <w:r>
        <w:rPr>
          <w:rtl/>
        </w:rPr>
        <w:t xml:space="preserve"> </w:t>
      </w:r>
    </w:p>
    <w:p w:rsidR="00225AFC" w:rsidRDefault="00225AFC" w:rsidP="00CF3FB8">
      <w:pPr>
        <w:rPr>
          <w:rtl/>
        </w:rPr>
      </w:pPr>
      <w:bookmarkStart w:id="16683" w:name="_ETM_Q32_295420"/>
      <w:bookmarkStart w:id="16684" w:name="_ETM_Q32_295500"/>
      <w:bookmarkEnd w:id="16683"/>
      <w:bookmarkEnd w:id="16684"/>
    </w:p>
    <w:p w:rsidR="00225AFC" w:rsidRDefault="00225AFC" w:rsidP="0064333B">
      <w:pPr>
        <w:rPr>
          <w:rtl/>
        </w:rPr>
      </w:pPr>
      <w:bookmarkStart w:id="16685" w:name="_ETM_Q32_295556"/>
      <w:bookmarkStart w:id="16686" w:name="_ETM_Q32_295603"/>
      <w:bookmarkEnd w:id="16685"/>
      <w:bookmarkEnd w:id="16686"/>
      <w:r>
        <w:rPr>
          <w:rtl/>
        </w:rPr>
        <w:t>אז קבלו את בנק לאומי בת</w:t>
      </w:r>
      <w:r>
        <w:rPr>
          <w:rFonts w:hint="cs"/>
          <w:rtl/>
        </w:rPr>
        <w:t>פאר</w:t>
      </w:r>
      <w:r>
        <w:rPr>
          <w:rtl/>
        </w:rPr>
        <w:t>ת כיעורו</w:t>
      </w:r>
      <w:r>
        <w:rPr>
          <w:rFonts w:hint="cs"/>
          <w:rtl/>
        </w:rPr>
        <w:t>.</w:t>
      </w:r>
      <w:r>
        <w:rPr>
          <w:rtl/>
        </w:rPr>
        <w:t xml:space="preserve"> כל מי שקורא </w:t>
      </w:r>
      <w:r>
        <w:rPr>
          <w:rFonts w:hint="cs"/>
          <w:rtl/>
        </w:rPr>
        <w:t>לעצמו איש ימין ולא סוגר את החשבון</w:t>
      </w:r>
      <w:r>
        <w:rPr>
          <w:rtl/>
        </w:rPr>
        <w:t xml:space="preserve"> בבנק לאומי</w:t>
      </w:r>
      <w:r>
        <w:rPr>
          <w:rFonts w:hint="cs"/>
          <w:rtl/>
        </w:rPr>
        <w:t xml:space="preserve"> </w:t>
      </w:r>
      <w:r>
        <w:rPr>
          <w:rFonts w:hint="eastAsia"/>
        </w:rPr>
        <w:t>–</w:t>
      </w:r>
      <w:r>
        <w:rPr>
          <w:rFonts w:hint="cs"/>
          <w:rtl/>
        </w:rPr>
        <w:t xml:space="preserve"> </w:t>
      </w:r>
      <w:r>
        <w:rPr>
          <w:rtl/>
        </w:rPr>
        <w:t>ו</w:t>
      </w:r>
      <w:r>
        <w:rPr>
          <w:rFonts w:hint="cs"/>
          <w:rtl/>
        </w:rPr>
        <w:t>א</w:t>
      </w:r>
      <w:r>
        <w:rPr>
          <w:rtl/>
        </w:rPr>
        <w:t>ל תתבלבלו</w:t>
      </w:r>
      <w:r>
        <w:rPr>
          <w:rFonts w:hint="cs"/>
          <w:rtl/>
        </w:rPr>
        <w:t>,</w:t>
      </w:r>
      <w:r>
        <w:rPr>
          <w:rtl/>
        </w:rPr>
        <w:t xml:space="preserve"> זה לא כזה מסובך</w:t>
      </w:r>
      <w:r>
        <w:rPr>
          <w:rFonts w:hint="cs"/>
          <w:rtl/>
        </w:rPr>
        <w:t>:</w:t>
      </w:r>
      <w:r>
        <w:rPr>
          <w:rtl/>
        </w:rPr>
        <w:t xml:space="preserve"> אתם הולכים לבנק אחר</w:t>
      </w:r>
      <w:r>
        <w:rPr>
          <w:rFonts w:hint="cs"/>
          <w:rtl/>
        </w:rPr>
        <w:t>,</w:t>
      </w:r>
      <w:r>
        <w:rPr>
          <w:rtl/>
        </w:rPr>
        <w:t xml:space="preserve"> פותחים חשבון</w:t>
      </w:r>
      <w:r>
        <w:rPr>
          <w:rFonts w:hint="cs"/>
          <w:rtl/>
        </w:rPr>
        <w:t>,</w:t>
      </w:r>
      <w:r>
        <w:rPr>
          <w:rtl/>
        </w:rPr>
        <w:t xml:space="preserve"> הבנק </w:t>
      </w:r>
      <w:r>
        <w:rPr>
          <w:rFonts w:hint="cs"/>
          <w:rtl/>
        </w:rPr>
        <w:t>האחר כבר מ</w:t>
      </w:r>
      <w:r>
        <w:rPr>
          <w:rtl/>
        </w:rPr>
        <w:t>נייד</w:t>
      </w:r>
      <w:r>
        <w:rPr>
          <w:rFonts w:hint="cs"/>
          <w:rtl/>
        </w:rPr>
        <w:t xml:space="preserve"> את</w:t>
      </w:r>
      <w:r>
        <w:rPr>
          <w:rtl/>
        </w:rPr>
        <w:t xml:space="preserve"> החשבון שלכם וסוגר אותו</w:t>
      </w:r>
      <w:r w:rsidR="0064333B">
        <w:rPr>
          <w:rFonts w:hint="cs"/>
          <w:rtl/>
        </w:rPr>
        <w:t>.</w:t>
      </w:r>
      <w:r>
        <w:rPr>
          <w:rtl/>
        </w:rPr>
        <w:t xml:space="preserve"> כך אנשי ימין צריכים להתנהל</w:t>
      </w:r>
      <w:r>
        <w:rPr>
          <w:rFonts w:hint="cs"/>
          <w:rtl/>
        </w:rPr>
        <w:t>. לא סותמים לנו את הפה.</w:t>
      </w:r>
      <w:bookmarkStart w:id="16687" w:name="_ETM_Q32_180000"/>
      <w:bookmarkEnd w:id="16687"/>
      <w:r>
        <w:rPr>
          <w:rFonts w:hint="cs"/>
          <w:rtl/>
        </w:rPr>
        <w:t xml:space="preserve"> </w:t>
      </w:r>
      <w:r>
        <w:rPr>
          <w:rtl/>
        </w:rPr>
        <w:t>ומה שמ</w:t>
      </w:r>
      <w:r>
        <w:rPr>
          <w:rFonts w:hint="cs"/>
          <w:rtl/>
        </w:rPr>
        <w:t>דה</w:t>
      </w:r>
      <w:r>
        <w:rPr>
          <w:rtl/>
        </w:rPr>
        <w:t>ים ה</w:t>
      </w:r>
      <w:r>
        <w:rPr>
          <w:rFonts w:hint="cs"/>
          <w:rtl/>
        </w:rPr>
        <w:t>וא</w:t>
      </w:r>
      <w:r>
        <w:rPr>
          <w:rtl/>
        </w:rPr>
        <w:t xml:space="preserve"> ש</w:t>
      </w:r>
      <w:r>
        <w:rPr>
          <w:rFonts w:hint="cs"/>
          <w:rtl/>
        </w:rPr>
        <w:t>ל</w:t>
      </w:r>
      <w:r>
        <w:rPr>
          <w:rtl/>
        </w:rPr>
        <w:t xml:space="preserve">בנק </w:t>
      </w:r>
      <w:r>
        <w:rPr>
          <w:rFonts w:hint="cs"/>
          <w:rtl/>
        </w:rPr>
        <w:t>לאומי</w:t>
      </w:r>
      <w:r>
        <w:rPr>
          <w:rtl/>
        </w:rPr>
        <w:t xml:space="preserve"> אין בעיה להשקיע ולפרסם </w:t>
      </w:r>
      <w:r>
        <w:rPr>
          <w:rFonts w:hint="cs"/>
          <w:rtl/>
        </w:rPr>
        <w:t>ב</w:t>
      </w:r>
      <w:r>
        <w:rPr>
          <w:rtl/>
        </w:rPr>
        <w:t xml:space="preserve">אמצעי תקשורת שחותרים ממש תחת היסודות </w:t>
      </w:r>
      <w:r>
        <w:rPr>
          <w:rFonts w:hint="cs"/>
          <w:rtl/>
        </w:rPr>
        <w:t xml:space="preserve">של היסודות, </w:t>
      </w:r>
      <w:r>
        <w:rPr>
          <w:rtl/>
        </w:rPr>
        <w:t xml:space="preserve">שמשקרים </w:t>
      </w:r>
      <w:r w:rsidR="0064333B">
        <w:rPr>
          <w:rFonts w:hint="cs"/>
          <w:rtl/>
        </w:rPr>
        <w:t>ל</w:t>
      </w:r>
      <w:r>
        <w:rPr>
          <w:rtl/>
        </w:rPr>
        <w:t>ציבור</w:t>
      </w:r>
      <w:r>
        <w:rPr>
          <w:rFonts w:hint="cs"/>
          <w:rtl/>
        </w:rPr>
        <w:t>,</w:t>
      </w:r>
      <w:r>
        <w:rPr>
          <w:rtl/>
        </w:rPr>
        <w:t xml:space="preserve"> מש</w:t>
      </w:r>
      <w:r>
        <w:rPr>
          <w:rFonts w:hint="cs"/>
          <w:rtl/>
        </w:rPr>
        <w:t>קר</w:t>
      </w:r>
      <w:r>
        <w:rPr>
          <w:rtl/>
        </w:rPr>
        <w:t>ים פעם אחר פעם</w:t>
      </w:r>
      <w:r>
        <w:rPr>
          <w:rFonts w:hint="cs"/>
          <w:rtl/>
        </w:rPr>
        <w:t>.</w:t>
      </w:r>
      <w:r>
        <w:rPr>
          <w:rtl/>
        </w:rPr>
        <w:t xml:space="preserve"> פשוט</w:t>
      </w:r>
      <w:r>
        <w:rPr>
          <w:rFonts w:hint="cs"/>
          <w:rtl/>
        </w:rPr>
        <w:t xml:space="preserve"> נדמה לי </w:t>
      </w:r>
      <w:r>
        <w:rPr>
          <w:rtl/>
        </w:rPr>
        <w:t xml:space="preserve">לא פעם שיש </w:t>
      </w:r>
      <w:r>
        <w:rPr>
          <w:rFonts w:hint="cs"/>
          <w:rtl/>
        </w:rPr>
        <w:t>אי</w:t>
      </w:r>
      <w:r>
        <w:rPr>
          <w:rtl/>
        </w:rPr>
        <w:t xml:space="preserve">זה </w:t>
      </w:r>
      <w:r>
        <w:rPr>
          <w:rFonts w:hint="cs"/>
          <w:rtl/>
        </w:rPr>
        <w:t>תחושה שלהיות ימני זה נחות</w:t>
      </w:r>
      <w:r>
        <w:rPr>
          <w:rtl/>
        </w:rPr>
        <w:t xml:space="preserve"> ובזוי</w:t>
      </w:r>
      <w:r w:rsidR="0064333B">
        <w:rPr>
          <w:rFonts w:hint="cs"/>
          <w:rtl/>
        </w:rPr>
        <w:t>.</w:t>
      </w:r>
      <w:r>
        <w:rPr>
          <w:rtl/>
        </w:rPr>
        <w:t xml:space="preserve"> נגמרו הימים האלה</w:t>
      </w:r>
      <w:r>
        <w:rPr>
          <w:rFonts w:hint="cs"/>
          <w:rtl/>
        </w:rPr>
        <w:t>,</w:t>
      </w:r>
      <w:r>
        <w:rPr>
          <w:rtl/>
        </w:rPr>
        <w:t xml:space="preserve"> זה נגמר</w:t>
      </w:r>
      <w:r>
        <w:rPr>
          <w:rFonts w:hint="cs"/>
          <w:rtl/>
        </w:rPr>
        <w:t>.</w:t>
      </w:r>
      <w:r>
        <w:rPr>
          <w:rtl/>
        </w:rPr>
        <w:t xml:space="preserve"> </w:t>
      </w:r>
    </w:p>
    <w:p w:rsidR="00225AFC" w:rsidRDefault="00225AFC" w:rsidP="00CF3FB8">
      <w:pPr>
        <w:rPr>
          <w:rtl/>
        </w:rPr>
      </w:pPr>
      <w:bookmarkStart w:id="16688" w:name="_ETM_Q32_332838"/>
      <w:bookmarkStart w:id="16689" w:name="_ETM_Q32_332897"/>
      <w:bookmarkEnd w:id="16688"/>
      <w:bookmarkEnd w:id="16689"/>
    </w:p>
    <w:p w:rsidR="00225AFC" w:rsidRDefault="00225AFC" w:rsidP="0064333B">
      <w:pPr>
        <w:rPr>
          <w:rtl/>
        </w:rPr>
      </w:pPr>
      <w:bookmarkStart w:id="16690" w:name="_ETM_Q32_332973"/>
      <w:bookmarkStart w:id="16691" w:name="_ETM_Q32_333026"/>
      <w:bookmarkEnd w:id="16690"/>
      <w:bookmarkEnd w:id="16691"/>
      <w:r>
        <w:rPr>
          <w:rtl/>
        </w:rPr>
        <w:t>עכשיו</w:t>
      </w:r>
      <w:r>
        <w:rPr>
          <w:rFonts w:hint="cs"/>
          <w:rtl/>
        </w:rPr>
        <w:t>, ינון</w:t>
      </w:r>
      <w:r>
        <w:rPr>
          <w:rtl/>
        </w:rPr>
        <w:t xml:space="preserve"> מגל</w:t>
      </w:r>
      <w:r>
        <w:rPr>
          <w:rFonts w:hint="cs"/>
          <w:rtl/>
        </w:rPr>
        <w:t>,</w:t>
      </w:r>
      <w:r>
        <w:rPr>
          <w:rtl/>
        </w:rPr>
        <w:t xml:space="preserve"> באמת ברוב</w:t>
      </w:r>
      <w:r>
        <w:rPr>
          <w:rFonts w:hint="cs"/>
          <w:rtl/>
        </w:rPr>
        <w:t xml:space="preserve"> אומץ </w:t>
      </w:r>
      <w:bookmarkStart w:id="16692" w:name="_ETM_Q32_334127"/>
      <w:bookmarkEnd w:id="16692"/>
      <w:r>
        <w:rPr>
          <w:rtl/>
        </w:rPr>
        <w:t>בהקשר הזה</w:t>
      </w:r>
      <w:r>
        <w:rPr>
          <w:rFonts w:hint="cs"/>
          <w:rtl/>
        </w:rPr>
        <w:t>,</w:t>
      </w:r>
      <w:r>
        <w:rPr>
          <w:rtl/>
        </w:rPr>
        <w:t xml:space="preserve"> מוביל מהלך חשוב מאוד</w:t>
      </w:r>
      <w:r>
        <w:rPr>
          <w:rFonts w:hint="cs"/>
          <w:rtl/>
        </w:rPr>
        <w:t>,</w:t>
      </w:r>
      <w:r>
        <w:rPr>
          <w:rtl/>
        </w:rPr>
        <w:t xml:space="preserve"> מוביל מהלך שמחזק את </w:t>
      </w:r>
      <w:r>
        <w:rPr>
          <w:rFonts w:hint="cs"/>
          <w:rtl/>
        </w:rPr>
        <w:t xml:space="preserve">הימין. </w:t>
      </w:r>
      <w:r>
        <w:rPr>
          <w:rtl/>
        </w:rPr>
        <w:t>ו</w:t>
      </w:r>
      <w:r>
        <w:rPr>
          <w:rFonts w:hint="cs"/>
          <w:rtl/>
        </w:rPr>
        <w:t>י</w:t>
      </w:r>
      <w:r>
        <w:rPr>
          <w:rtl/>
        </w:rPr>
        <w:t xml:space="preserve">דעו </w:t>
      </w:r>
      <w:r>
        <w:rPr>
          <w:rFonts w:hint="cs"/>
          <w:rtl/>
        </w:rPr>
        <w:t xml:space="preserve">כולם: </w:t>
      </w:r>
      <w:r>
        <w:rPr>
          <w:rtl/>
        </w:rPr>
        <w:t xml:space="preserve">מי שפוגע </w:t>
      </w:r>
      <w:r>
        <w:rPr>
          <w:rFonts w:hint="cs"/>
          <w:rtl/>
        </w:rPr>
        <w:t xml:space="preserve">בימין, ישלם על זה מחיר. </w:t>
      </w:r>
      <w:bookmarkStart w:id="16693" w:name="_ETM_Q32_307730"/>
      <w:bookmarkEnd w:id="16693"/>
      <w:r>
        <w:rPr>
          <w:rFonts w:hint="cs"/>
          <w:rtl/>
        </w:rPr>
        <w:t>אז ינון</w:t>
      </w:r>
      <w:r>
        <w:rPr>
          <w:rtl/>
        </w:rPr>
        <w:t xml:space="preserve"> מגל פנה לעומר אדם</w:t>
      </w:r>
      <w:r>
        <w:rPr>
          <w:rFonts w:hint="cs"/>
          <w:rtl/>
        </w:rPr>
        <w:t xml:space="preserve"> </w:t>
      </w:r>
      <w:r>
        <w:rPr>
          <w:rFonts w:hint="eastAsia"/>
        </w:rPr>
        <w:t>–</w:t>
      </w:r>
      <w:r>
        <w:rPr>
          <w:rFonts w:hint="cs"/>
          <w:rtl/>
        </w:rPr>
        <w:t xml:space="preserve"> עומר אדם הזמר, זה ששר</w:t>
      </w:r>
      <w:r>
        <w:rPr>
          <w:rtl/>
        </w:rPr>
        <w:t xml:space="preserve"> </w:t>
      </w:r>
      <w:r>
        <w:rPr>
          <w:rFonts w:hint="cs"/>
          <w:rtl/>
        </w:rPr>
        <w:t>"</w:t>
      </w:r>
      <w:r>
        <w:rPr>
          <w:rtl/>
        </w:rPr>
        <w:t>מהפכה של שמחה</w:t>
      </w:r>
      <w:r>
        <w:rPr>
          <w:rFonts w:hint="cs"/>
          <w:rtl/>
        </w:rPr>
        <w:t>",</w:t>
      </w:r>
      <w:r>
        <w:rPr>
          <w:rtl/>
        </w:rPr>
        <w:t xml:space="preserve"> נכון</w:t>
      </w:r>
      <w:r>
        <w:rPr>
          <w:rFonts w:hint="cs"/>
          <w:rtl/>
        </w:rPr>
        <w:t>?</w:t>
      </w:r>
      <w:r>
        <w:rPr>
          <w:rtl/>
        </w:rPr>
        <w:t xml:space="preserve"> חשבתי שעושים פה מסיבה בלעדיי </w:t>
      </w:r>
      <w:r w:rsidR="0064333B">
        <w:rPr>
          <w:rFonts w:hint="cs"/>
          <w:rtl/>
        </w:rPr>
        <w:t xml:space="preserve">/ </w:t>
      </w:r>
      <w:r>
        <w:rPr>
          <w:rtl/>
        </w:rPr>
        <w:t xml:space="preserve">אף </w:t>
      </w:r>
      <w:r>
        <w:rPr>
          <w:rFonts w:hint="cs"/>
          <w:rtl/>
        </w:rPr>
        <w:t xml:space="preserve">אחד </w:t>
      </w:r>
      <w:r>
        <w:rPr>
          <w:rtl/>
        </w:rPr>
        <w:t>לא עושה את זה יותר טוב ממני</w:t>
      </w:r>
      <w:r w:rsidR="0064333B">
        <w:rPr>
          <w:rFonts w:hint="cs"/>
          <w:rtl/>
        </w:rPr>
        <w:t xml:space="preserve">. </w:t>
      </w:r>
      <w:r>
        <w:rPr>
          <w:rtl/>
        </w:rPr>
        <w:t xml:space="preserve">אז </w:t>
      </w:r>
      <w:r>
        <w:rPr>
          <w:rFonts w:hint="cs"/>
          <w:rtl/>
        </w:rPr>
        <w:t xml:space="preserve">בואו נגיד ביחד, ינון: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לא מפרסמ</w:t>
      </w:r>
      <w:bookmarkStart w:id="16694" w:name="_ETM_Q32_361576"/>
      <w:bookmarkEnd w:id="16694"/>
      <w:r>
        <w:rPr>
          <w:rFonts w:hint="cs"/>
          <w:rtl/>
        </w:rPr>
        <w:t xml:space="preserve">ים </w:t>
      </w:r>
      <w:r>
        <w:rPr>
          <w:rtl/>
        </w:rPr>
        <w:t>אצלנו</w:t>
      </w:r>
      <w:r>
        <w:rPr>
          <w:rFonts w:hint="cs"/>
          <w:rtl/>
        </w:rPr>
        <w:t>.</w:t>
      </w:r>
      <w:r>
        <w:rPr>
          <w:rtl/>
        </w:rPr>
        <w:t xml:space="preserve"> אין שום בעיה</w:t>
      </w:r>
      <w:r>
        <w:rPr>
          <w:rFonts w:hint="cs"/>
          <w:rtl/>
        </w:rPr>
        <w:t>, מי שלא מפרסם</w:t>
      </w:r>
      <w:r>
        <w:rPr>
          <w:rtl/>
        </w:rPr>
        <w:t xml:space="preserve"> בערוץ 14</w:t>
      </w:r>
      <w:r>
        <w:rPr>
          <w:rFonts w:hint="cs"/>
          <w:rtl/>
        </w:rPr>
        <w:t xml:space="preserve">, </w:t>
      </w:r>
      <w:r>
        <w:rPr>
          <w:rtl/>
        </w:rPr>
        <w:t>ישלם על זה מחיר</w:t>
      </w:r>
      <w:r>
        <w:rPr>
          <w:rFonts w:hint="cs"/>
          <w:rtl/>
        </w:rPr>
        <w:t>.</w:t>
      </w:r>
      <w:r>
        <w:rPr>
          <w:rtl/>
        </w:rPr>
        <w:t xml:space="preserve"> </w:t>
      </w:r>
      <w:bookmarkStart w:id="16695" w:name="_ETM_Q32_367259"/>
      <w:bookmarkStart w:id="16696" w:name="_ETM_Q32_367331"/>
      <w:bookmarkStart w:id="16697" w:name="_ETM_Q32_367379"/>
      <w:bookmarkStart w:id="16698" w:name="_ETM_Q32_367426"/>
      <w:bookmarkEnd w:id="16695"/>
      <w:bookmarkEnd w:id="16696"/>
      <w:bookmarkEnd w:id="16697"/>
      <w:bookmarkEnd w:id="16698"/>
      <w:r>
        <w:rPr>
          <w:rtl/>
        </w:rPr>
        <w:t>אז</w:t>
      </w:r>
      <w:r>
        <w:rPr>
          <w:rFonts w:hint="cs"/>
          <w:rtl/>
        </w:rPr>
        <w:t>,</w:t>
      </w:r>
      <w:r>
        <w:rPr>
          <w:rtl/>
        </w:rPr>
        <w:t xml:space="preserve"> ינון</w:t>
      </w:r>
      <w:r>
        <w:rPr>
          <w:rFonts w:hint="cs"/>
          <w:rtl/>
        </w:rPr>
        <w:t>,</w:t>
      </w:r>
      <w:r>
        <w:rPr>
          <w:rtl/>
        </w:rPr>
        <w:t xml:space="preserve"> אני פונה אליך</w:t>
      </w:r>
      <w:r>
        <w:rPr>
          <w:rFonts w:hint="cs"/>
          <w:rtl/>
        </w:rPr>
        <w:t>:</w:t>
      </w:r>
      <w:r>
        <w:rPr>
          <w:rtl/>
        </w:rPr>
        <w:t xml:space="preserve"> </w:t>
      </w:r>
      <w:r>
        <w:rPr>
          <w:rFonts w:hint="cs"/>
          <w:rtl/>
        </w:rPr>
        <w:t>ת</w:t>
      </w:r>
      <w:r>
        <w:rPr>
          <w:rtl/>
        </w:rPr>
        <w:t xml:space="preserve">בקש </w:t>
      </w:r>
      <w:r>
        <w:rPr>
          <w:rFonts w:hint="cs"/>
          <w:rtl/>
        </w:rPr>
        <w:t xml:space="preserve">מאודליה לשים </w:t>
      </w:r>
      <w:r>
        <w:rPr>
          <w:rtl/>
        </w:rPr>
        <w:t xml:space="preserve">שנייה </w:t>
      </w:r>
      <w:r>
        <w:rPr>
          <w:rFonts w:hint="cs"/>
          <w:rtl/>
        </w:rPr>
        <w:t>מ</w:t>
      </w:r>
      <w:r>
        <w:rPr>
          <w:rtl/>
        </w:rPr>
        <w:t>נגינת ר</w:t>
      </w:r>
      <w:r>
        <w:rPr>
          <w:rFonts w:hint="cs"/>
          <w:rtl/>
        </w:rPr>
        <w:t>קע,</w:t>
      </w:r>
      <w:r>
        <w:rPr>
          <w:rtl/>
        </w:rPr>
        <w:t xml:space="preserve"> כי לשיר אני לא יודעת</w:t>
      </w:r>
      <w:r>
        <w:rPr>
          <w:rFonts w:hint="cs"/>
          <w:rtl/>
        </w:rPr>
        <w:t>.</w:t>
      </w:r>
      <w:r>
        <w:rPr>
          <w:rtl/>
        </w:rPr>
        <w:t xml:space="preserve"> אז בוא</w:t>
      </w:r>
      <w:r>
        <w:rPr>
          <w:rFonts w:hint="cs"/>
          <w:rtl/>
        </w:rPr>
        <w:t>,</w:t>
      </w:r>
      <w:r>
        <w:rPr>
          <w:rtl/>
        </w:rPr>
        <w:t xml:space="preserve"> אני בטוחה ש</w:t>
      </w:r>
      <w:r>
        <w:rPr>
          <w:rFonts w:hint="cs"/>
          <w:rtl/>
        </w:rPr>
        <w:t>ע</w:t>
      </w:r>
      <w:r>
        <w:rPr>
          <w:rtl/>
        </w:rPr>
        <w:t>ומר אדם</w:t>
      </w:r>
      <w:r>
        <w:rPr>
          <w:rFonts w:hint="cs"/>
          <w:rtl/>
        </w:rPr>
        <w:t>,</w:t>
      </w:r>
      <w:r>
        <w:rPr>
          <w:rtl/>
        </w:rPr>
        <w:t xml:space="preserve"> שלא ידע ש</w:t>
      </w:r>
      <w:r>
        <w:rPr>
          <w:rFonts w:hint="cs"/>
          <w:rtl/>
        </w:rPr>
        <w:t>ה</w:t>
      </w:r>
      <w:r>
        <w:rPr>
          <w:rtl/>
        </w:rPr>
        <w:t xml:space="preserve">פרסומת </w:t>
      </w:r>
      <w:r>
        <w:rPr>
          <w:rFonts w:hint="cs"/>
          <w:rtl/>
        </w:rPr>
        <w:t>שלו לא ת</w:t>
      </w:r>
      <w:r>
        <w:rPr>
          <w:rtl/>
        </w:rPr>
        <w:t>שודר בערוץ 14</w:t>
      </w:r>
      <w:r>
        <w:rPr>
          <w:rFonts w:hint="cs"/>
          <w:rtl/>
        </w:rPr>
        <w:t>,</w:t>
      </w:r>
      <w:r>
        <w:rPr>
          <w:rtl/>
        </w:rPr>
        <w:t xml:space="preserve"> ירשה לי להשתמש ב</w:t>
      </w:r>
      <w:r>
        <w:rPr>
          <w:rFonts w:hint="cs"/>
          <w:rtl/>
        </w:rPr>
        <w:t>מ</w:t>
      </w:r>
      <w:r>
        <w:rPr>
          <w:rtl/>
        </w:rPr>
        <w:t>נגינה שלו</w:t>
      </w:r>
      <w:r>
        <w:rPr>
          <w:rFonts w:hint="cs"/>
          <w:rtl/>
        </w:rPr>
        <w:t>,</w:t>
      </w:r>
      <w:r>
        <w:rPr>
          <w:rtl/>
        </w:rPr>
        <w:t xml:space="preserve"> נכון</w:t>
      </w:r>
      <w:r>
        <w:rPr>
          <w:rFonts w:hint="cs"/>
          <w:rtl/>
        </w:rPr>
        <w:t>?</w:t>
      </w:r>
      <w:r>
        <w:rPr>
          <w:rtl/>
        </w:rPr>
        <w:t xml:space="preserve"> אז אני אעשה את זה אולי בלי חרוזים</w:t>
      </w:r>
      <w:r>
        <w:rPr>
          <w:rFonts w:hint="cs"/>
          <w:rtl/>
        </w:rPr>
        <w:t>, איך שיצא</w:t>
      </w:r>
      <w:r>
        <w:rPr>
          <w:rtl/>
        </w:rPr>
        <w:t xml:space="preserve"> לי</w:t>
      </w:r>
      <w:r>
        <w:rPr>
          <w:rFonts w:hint="cs"/>
          <w:rtl/>
        </w:rPr>
        <w:t>,</w:t>
      </w:r>
      <w:r>
        <w:rPr>
          <w:rtl/>
        </w:rPr>
        <w:t xml:space="preserve"> כמובן</w:t>
      </w:r>
      <w:r>
        <w:rPr>
          <w:rFonts w:hint="cs"/>
          <w:rtl/>
        </w:rPr>
        <w:t>.</w:t>
      </w:r>
      <w:r>
        <w:rPr>
          <w:rtl/>
        </w:rPr>
        <w:t xml:space="preserve"> אז תצטרפו בפזמון</w:t>
      </w:r>
      <w:r>
        <w:rPr>
          <w:rFonts w:hint="cs"/>
          <w:rtl/>
        </w:rPr>
        <w:t>,</w:t>
      </w:r>
      <w:r>
        <w:rPr>
          <w:rtl/>
        </w:rPr>
        <w:t xml:space="preserve"> במנגינה ש</w:t>
      </w:r>
      <w:r>
        <w:rPr>
          <w:rFonts w:hint="cs"/>
          <w:rtl/>
        </w:rPr>
        <w:t xml:space="preserve">תשים </w:t>
      </w:r>
      <w:r>
        <w:rPr>
          <w:rtl/>
        </w:rPr>
        <w:t xml:space="preserve">היום </w:t>
      </w:r>
      <w:r>
        <w:rPr>
          <w:rFonts w:hint="cs"/>
          <w:rtl/>
        </w:rPr>
        <w:t>ב"</w:t>
      </w:r>
      <w:r>
        <w:rPr>
          <w:rtl/>
        </w:rPr>
        <w:t>פטריוטים</w:t>
      </w:r>
      <w:r>
        <w:rPr>
          <w:rFonts w:hint="cs"/>
          <w:rtl/>
        </w:rPr>
        <w:t>"</w:t>
      </w:r>
      <w:r>
        <w:rPr>
          <w:rtl/>
        </w:rPr>
        <w:t xml:space="preserve"> על אפם ועל חמתם של אנשי בנק לאומי </w:t>
      </w:r>
      <w:r>
        <w:rPr>
          <w:rFonts w:hint="cs"/>
          <w:rtl/>
        </w:rPr>
        <w:t>ו</w:t>
      </w:r>
      <w:r>
        <w:rPr>
          <w:rtl/>
        </w:rPr>
        <w:t>על אפם ועל חמתם של אנשי השמאל</w:t>
      </w:r>
      <w:r>
        <w:rPr>
          <w:rFonts w:hint="cs"/>
          <w:rtl/>
        </w:rPr>
        <w:t>:</w:t>
      </w:r>
      <w:r>
        <w:rPr>
          <w:rtl/>
        </w:rPr>
        <w:t xml:space="preserve"> מהפכה של ימי</w:t>
      </w:r>
      <w:r>
        <w:rPr>
          <w:rFonts w:hint="cs"/>
          <w:rtl/>
        </w:rPr>
        <w:t>ן /</w:t>
      </w:r>
      <w:r>
        <w:rPr>
          <w:rtl/>
        </w:rPr>
        <w:t xml:space="preserve"> יש לנו ערוץ זמין</w:t>
      </w:r>
      <w:r>
        <w:rPr>
          <w:rFonts w:hint="cs"/>
          <w:rtl/>
        </w:rPr>
        <w:t>,</w:t>
      </w:r>
      <w:r>
        <w:rPr>
          <w:rtl/>
        </w:rPr>
        <w:t xml:space="preserve"> אות</w:t>
      </w:r>
      <w:r>
        <w:rPr>
          <w:rFonts w:hint="cs"/>
          <w:rtl/>
        </w:rPr>
        <w:t>ו</w:t>
      </w:r>
      <w:r>
        <w:rPr>
          <w:rtl/>
        </w:rPr>
        <w:t xml:space="preserve"> לא ניתן להשתי</w:t>
      </w:r>
      <w:r>
        <w:rPr>
          <w:rFonts w:hint="cs"/>
          <w:rtl/>
        </w:rPr>
        <w:t>ק</w:t>
      </w:r>
      <w:r>
        <w:rPr>
          <w:rFonts w:hint="cs"/>
        </w:rPr>
        <w:t xml:space="preserve"> </w:t>
      </w:r>
      <w:r>
        <w:rPr>
          <w:rFonts w:hint="cs"/>
          <w:rtl/>
        </w:rPr>
        <w:t>/</w:t>
      </w:r>
      <w:r>
        <w:rPr>
          <w:rtl/>
        </w:rPr>
        <w:t xml:space="preserve"> </w:t>
      </w:r>
      <w:r>
        <w:rPr>
          <w:rFonts w:hint="cs"/>
          <w:rtl/>
        </w:rPr>
        <w:t>מי שינסה – יפסיד.</w:t>
      </w:r>
    </w:p>
    <w:p w:rsidR="00225AFC" w:rsidRDefault="00225AFC" w:rsidP="00CF3FB8">
      <w:pPr>
        <w:rPr>
          <w:rtl/>
        </w:rPr>
      </w:pPr>
      <w:bookmarkStart w:id="16699" w:name="_ETM_Q32_413545"/>
      <w:bookmarkStart w:id="16700" w:name="_ETM_Q32_345260"/>
      <w:bookmarkEnd w:id="16699"/>
      <w:bookmarkEnd w:id="16700"/>
    </w:p>
    <w:p w:rsidR="00225AFC" w:rsidRDefault="00225AFC" w:rsidP="00CF3FB8">
      <w:pPr>
        <w:pStyle w:val="af6"/>
        <w:keepNext/>
        <w:rPr>
          <w:rtl/>
        </w:rPr>
      </w:pPr>
      <w:r w:rsidRPr="006D457F">
        <w:rPr>
          <w:rStyle w:val="TagStyle"/>
          <w:rtl/>
        </w:rPr>
        <w:t xml:space="preserve"> &lt;&lt; יור &gt;&gt; </w:t>
      </w:r>
      <w:r>
        <w:rPr>
          <w:rtl/>
        </w:rPr>
        <w:t>היו"ר משה רוט:</w:t>
      </w:r>
      <w:r w:rsidRPr="006D457F">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תודה רבה. חבר הכנסת עידן רול, בבקשה.</w:t>
      </w:r>
    </w:p>
    <w:p w:rsidR="00225AFC" w:rsidRDefault="00225AFC" w:rsidP="00CF3FB8">
      <w:pPr>
        <w:ind w:firstLine="0"/>
        <w:rPr>
          <w:rtl/>
          <w:lang w:eastAsia="he-IL"/>
        </w:rPr>
      </w:pPr>
    </w:p>
    <w:p w:rsidR="00225AFC" w:rsidRDefault="00225AFC" w:rsidP="00CF3FB8">
      <w:pPr>
        <w:pStyle w:val="af5"/>
        <w:keepNext/>
        <w:rPr>
          <w:rtl/>
        </w:rPr>
      </w:pPr>
      <w:r w:rsidRPr="006D457F">
        <w:rPr>
          <w:rStyle w:val="TagStyle"/>
          <w:rtl/>
        </w:rPr>
        <w:t xml:space="preserve">&lt;&lt; קריאה &gt;&gt; </w:t>
      </w:r>
      <w:r>
        <w:rPr>
          <w:rtl/>
        </w:rPr>
        <w:t>מיקי לוי (יש עתיד):</w:t>
      </w:r>
      <w:r w:rsidRPr="006D457F">
        <w:rPr>
          <w:rStyle w:val="TagStyle"/>
          <w:rtl/>
        </w:rPr>
        <w:t xml:space="preserve"> &lt;&lt; קריאה &gt;&gt;</w:t>
      </w:r>
      <w:r>
        <w:rPr>
          <w:rtl/>
        </w:rPr>
        <w:t xml:space="preserve">   </w:t>
      </w:r>
    </w:p>
    <w:p w:rsidR="00225AFC" w:rsidRDefault="00225AFC" w:rsidP="00CF3FB8">
      <w:pPr>
        <w:rPr>
          <w:rtl/>
          <w:lang w:eastAsia="he-IL"/>
        </w:rPr>
      </w:pPr>
      <w:bookmarkStart w:id="16701" w:name="_ETM_Q32_435129"/>
      <w:bookmarkEnd w:id="16701"/>
    </w:p>
    <w:p w:rsidR="00225AFC" w:rsidRDefault="00225AFC" w:rsidP="00CF3FB8">
      <w:pPr>
        <w:rPr>
          <w:rtl/>
          <w:lang w:eastAsia="he-IL"/>
        </w:rPr>
      </w:pPr>
      <w:r>
        <w:rPr>
          <w:rFonts w:hint="cs"/>
          <w:rtl/>
          <w:lang w:eastAsia="he-IL"/>
        </w:rPr>
        <w:t>את לתחרות אירוויזיון, אין ויכוח.</w:t>
      </w:r>
    </w:p>
    <w:p w:rsidR="00225AFC" w:rsidRDefault="00225AFC" w:rsidP="00CF3FB8">
      <w:pPr>
        <w:ind w:firstLine="0"/>
        <w:rPr>
          <w:rtl/>
          <w:lang w:eastAsia="he-IL"/>
        </w:rPr>
      </w:pPr>
    </w:p>
    <w:p w:rsidR="00225AFC" w:rsidRDefault="00225AFC" w:rsidP="00CF3FB8">
      <w:pPr>
        <w:pStyle w:val="af5"/>
        <w:keepNext/>
        <w:rPr>
          <w:rtl/>
        </w:rPr>
      </w:pPr>
      <w:r w:rsidRPr="0056397D">
        <w:rPr>
          <w:rStyle w:val="TagStyle"/>
          <w:rtl/>
        </w:rPr>
        <w:t xml:space="preserve"> &lt;&lt; קריאה &gt;&gt; </w:t>
      </w:r>
      <w:r>
        <w:rPr>
          <w:rtl/>
        </w:rPr>
        <w:t>טלי גוטליב (הליכוד):</w:t>
      </w:r>
      <w:r w:rsidRPr="0056397D">
        <w:rPr>
          <w:rStyle w:val="TagStyle"/>
          <w:rtl/>
        </w:rPr>
        <w:t xml:space="preserve"> &lt;&lt; קריאה &gt;&gt;</w:t>
      </w:r>
      <w:r>
        <w:rPr>
          <w:rtl/>
        </w:rPr>
        <w:t xml:space="preserve">   </w:t>
      </w:r>
    </w:p>
    <w:p w:rsidR="00225AFC" w:rsidRDefault="00225AFC" w:rsidP="00650F2A">
      <w:pPr>
        <w:rPr>
          <w:rtl/>
          <w:lang w:eastAsia="he-IL"/>
        </w:rPr>
      </w:pPr>
    </w:p>
    <w:p w:rsidR="00225AFC" w:rsidRPr="0056397D" w:rsidRDefault="00225AFC" w:rsidP="00CF3FB8">
      <w:pPr>
        <w:rPr>
          <w:rtl/>
          <w:lang w:eastAsia="he-IL"/>
        </w:rPr>
      </w:pPr>
      <w:r>
        <w:rPr>
          <w:rFonts w:hint="cs"/>
          <w:rtl/>
          <w:lang w:eastAsia="he-IL"/>
        </w:rPr>
        <w:t>לשיר זה הצד החזק שלי.</w:t>
      </w:r>
    </w:p>
    <w:p w:rsidR="00225AFC" w:rsidRDefault="00225AFC" w:rsidP="00CF3FB8">
      <w:pPr>
        <w:rPr>
          <w:rtl/>
          <w:lang w:eastAsia="he-IL"/>
        </w:rPr>
      </w:pPr>
    </w:p>
    <w:p w:rsidR="00225AFC" w:rsidRDefault="00225AFC" w:rsidP="00CF3FB8">
      <w:pPr>
        <w:pStyle w:val="af6"/>
        <w:keepNext/>
        <w:rPr>
          <w:rtl/>
        </w:rPr>
      </w:pPr>
      <w:bookmarkStart w:id="16702" w:name="ET_yor_6599_7"/>
      <w:r w:rsidRPr="006D457F">
        <w:rPr>
          <w:rStyle w:val="TagStyle"/>
          <w:rtl/>
        </w:rPr>
        <w:t xml:space="preserve"> &lt;&lt; יור &gt;&gt; </w:t>
      </w:r>
      <w:r>
        <w:rPr>
          <w:rtl/>
        </w:rPr>
        <w:t>היו"ר משה רוט:</w:t>
      </w:r>
      <w:r w:rsidRPr="006D457F">
        <w:rPr>
          <w:rStyle w:val="TagStyle"/>
          <w:rtl/>
        </w:rPr>
        <w:t xml:space="preserve"> &lt;&lt; יור &gt;&gt;</w:t>
      </w:r>
      <w:r>
        <w:rPr>
          <w:rtl/>
        </w:rPr>
        <w:t xml:space="preserve">   </w:t>
      </w:r>
      <w:bookmarkEnd w:id="16702"/>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חבר הכנסת לוי, אני רוצה להגיד </w:t>
      </w:r>
      <w:bookmarkStart w:id="16703" w:name="_ETM_Q32_435053"/>
      <w:bookmarkEnd w:id="16703"/>
      <w:r>
        <w:rPr>
          <w:rFonts w:hint="cs"/>
          <w:rtl/>
          <w:lang w:eastAsia="he-IL"/>
        </w:rPr>
        <w:t>שאני לא נותן לשיר במליאה, אבל לא חושב שהיא התכוונה לשיר.</w:t>
      </w:r>
    </w:p>
    <w:p w:rsidR="00225AFC" w:rsidRDefault="00225AFC" w:rsidP="00CF3FB8">
      <w:pPr>
        <w:rPr>
          <w:rtl/>
          <w:lang w:eastAsia="he-IL"/>
        </w:rPr>
      </w:pPr>
    </w:p>
    <w:p w:rsidR="00225AFC" w:rsidRDefault="00225AFC" w:rsidP="00CF3FB8">
      <w:pPr>
        <w:pStyle w:val="af5"/>
        <w:keepNext/>
        <w:rPr>
          <w:rtl/>
        </w:rPr>
      </w:pPr>
      <w:bookmarkStart w:id="16704" w:name="ET_interruption_5803_12"/>
      <w:r w:rsidRPr="001065F0">
        <w:rPr>
          <w:rStyle w:val="TagStyle"/>
          <w:rtl/>
        </w:rPr>
        <w:t xml:space="preserve"> &lt;&lt; קריאה &gt;&gt;</w:t>
      </w:r>
      <w:r w:rsidRPr="006D457F">
        <w:rPr>
          <w:rStyle w:val="TagStyle"/>
          <w:rtl/>
        </w:rPr>
        <w:t xml:space="preserve"> </w:t>
      </w:r>
      <w:r>
        <w:rPr>
          <w:rtl/>
        </w:rPr>
        <w:t>עידן רול (יש עתיד):</w:t>
      </w:r>
      <w:r w:rsidRPr="006D457F">
        <w:rPr>
          <w:rStyle w:val="TagStyle"/>
          <w:rtl/>
        </w:rPr>
        <w:t xml:space="preserve"> </w:t>
      </w:r>
      <w:r w:rsidRPr="001065F0">
        <w:rPr>
          <w:rStyle w:val="TagStyle"/>
          <w:rtl/>
        </w:rPr>
        <w:t>&lt;&lt; קריאה &gt;&gt;</w:t>
      </w:r>
      <w:bookmarkEnd w:id="16704"/>
      <w:r w:rsidRPr="001065F0">
        <w:rPr>
          <w:rStyle w:val="TagStyle"/>
          <w:rtl/>
        </w:rPr>
        <w:t xml:space="preserve"> </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לי אין כוונה לשיר, זה בסדר.</w:t>
      </w:r>
    </w:p>
    <w:p w:rsidR="00225AFC" w:rsidRDefault="00225AFC" w:rsidP="00CF3FB8">
      <w:pPr>
        <w:rPr>
          <w:rtl/>
          <w:lang w:eastAsia="he-IL"/>
        </w:rPr>
      </w:pPr>
    </w:p>
    <w:p w:rsidR="00225AFC" w:rsidRDefault="00225AFC" w:rsidP="00CF3FB8">
      <w:pPr>
        <w:pStyle w:val="af5"/>
        <w:keepNext/>
        <w:rPr>
          <w:rtl/>
        </w:rPr>
      </w:pPr>
      <w:bookmarkStart w:id="16705" w:name="ET_interruption_5084_5"/>
      <w:r w:rsidRPr="006D457F">
        <w:rPr>
          <w:rStyle w:val="TagStyle"/>
          <w:rtl/>
        </w:rPr>
        <w:t xml:space="preserve"> &lt;&lt; קריאה &gt;&gt; </w:t>
      </w:r>
      <w:r>
        <w:rPr>
          <w:rtl/>
        </w:rPr>
        <w:t>מיקי לוי (יש עתיד):</w:t>
      </w:r>
      <w:r w:rsidRPr="006D457F">
        <w:rPr>
          <w:rStyle w:val="TagStyle"/>
          <w:rtl/>
        </w:rPr>
        <w:t xml:space="preserve"> &lt;&lt; קריאה &gt;&gt;</w:t>
      </w:r>
      <w:r>
        <w:rPr>
          <w:rtl/>
        </w:rPr>
        <w:t xml:space="preserve">   </w:t>
      </w:r>
      <w:bookmarkEnd w:id="16705"/>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יש לי איתה ויכוח. </w:t>
      </w:r>
    </w:p>
    <w:p w:rsidR="00225AFC" w:rsidRDefault="00225AFC" w:rsidP="00CF3FB8">
      <w:pPr>
        <w:rPr>
          <w:rtl/>
          <w:lang w:eastAsia="he-IL"/>
        </w:rPr>
      </w:pPr>
    </w:p>
    <w:p w:rsidR="00225AFC" w:rsidRDefault="00225AFC" w:rsidP="00CF3FB8">
      <w:pPr>
        <w:pStyle w:val="af6"/>
        <w:keepNext/>
        <w:rPr>
          <w:rtl/>
        </w:rPr>
      </w:pPr>
      <w:r w:rsidRPr="00692513">
        <w:rPr>
          <w:rStyle w:val="TagStyle"/>
          <w:rtl/>
        </w:rPr>
        <w:t xml:space="preserve"> &lt;&lt; יור &gt;&gt; </w:t>
      </w:r>
      <w:r>
        <w:rPr>
          <w:rtl/>
        </w:rPr>
        <w:t>היו"ר משה רוט:</w:t>
      </w:r>
      <w:r w:rsidRPr="00692513">
        <w:rPr>
          <w:rStyle w:val="TagStyle"/>
          <w:rtl/>
        </w:rPr>
        <w:t xml:space="preserve"> &lt;&lt; יור &gt;&gt;</w:t>
      </w:r>
      <w:r>
        <w:rPr>
          <w:rtl/>
        </w:rPr>
        <w:t xml:space="preserve">   </w:t>
      </w:r>
    </w:p>
    <w:p w:rsidR="00225AFC" w:rsidRDefault="00225AFC" w:rsidP="00650F2A">
      <w:pPr>
        <w:rPr>
          <w:rtl/>
          <w:lang w:eastAsia="he-IL"/>
        </w:rPr>
      </w:pPr>
      <w:bookmarkStart w:id="16706" w:name="_ETM_Q32_443490"/>
      <w:bookmarkEnd w:id="16706"/>
    </w:p>
    <w:p w:rsidR="00225AFC" w:rsidRDefault="00225AFC" w:rsidP="00CF3FB8">
      <w:pPr>
        <w:rPr>
          <w:rtl/>
          <w:lang w:eastAsia="he-IL"/>
        </w:rPr>
      </w:pPr>
      <w:r>
        <w:rPr>
          <w:rFonts w:hint="cs"/>
          <w:rtl/>
          <w:lang w:eastAsia="he-IL"/>
        </w:rPr>
        <w:t xml:space="preserve">אני לא אומר אם זה שירה או לא, אני אומר, היא </w:t>
      </w:r>
      <w:bookmarkStart w:id="16707" w:name="_ETM_Q32_443163"/>
      <w:bookmarkEnd w:id="16707"/>
      <w:r>
        <w:rPr>
          <w:rFonts w:hint="cs"/>
          <w:rtl/>
          <w:lang w:eastAsia="he-IL"/>
        </w:rPr>
        <w:t>לא התכוונה לשיר.</w:t>
      </w:r>
    </w:p>
    <w:p w:rsidR="00225AFC" w:rsidRPr="0065501D" w:rsidRDefault="00225AFC" w:rsidP="00CF3FB8">
      <w:pPr>
        <w:rPr>
          <w:rtl/>
          <w:lang w:eastAsia="he-IL"/>
        </w:rPr>
      </w:pPr>
      <w:bookmarkStart w:id="16708" w:name="_ETM_Q32_447104"/>
      <w:bookmarkStart w:id="16709" w:name="_ETM_Q32_447159"/>
      <w:bookmarkEnd w:id="16708"/>
      <w:bookmarkEnd w:id="16709"/>
    </w:p>
    <w:p w:rsidR="00225AFC" w:rsidRDefault="00225AFC" w:rsidP="00CF3FB8">
      <w:pPr>
        <w:pStyle w:val="af5"/>
        <w:keepNext/>
        <w:rPr>
          <w:rtl/>
        </w:rPr>
      </w:pPr>
      <w:r w:rsidRPr="006D457F">
        <w:rPr>
          <w:rStyle w:val="TagStyle"/>
          <w:rtl/>
        </w:rPr>
        <w:t xml:space="preserve">&lt;&lt; קריאה &gt;&gt; </w:t>
      </w:r>
      <w:r>
        <w:rPr>
          <w:rtl/>
        </w:rPr>
        <w:t>מיקי לוי (יש עתיד):</w:t>
      </w:r>
      <w:r w:rsidRPr="006D457F">
        <w:rPr>
          <w:rStyle w:val="TagStyle"/>
          <w:rtl/>
        </w:rPr>
        <w:t xml:space="preserve"> &lt;&lt; קריאה &gt;&gt;</w:t>
      </w:r>
      <w:r>
        <w:rPr>
          <w:rtl/>
        </w:rPr>
        <w:t xml:space="preserve">   </w:t>
      </w:r>
    </w:p>
    <w:p w:rsidR="00225AFC" w:rsidRDefault="00225AFC" w:rsidP="00CF3FB8">
      <w:pPr>
        <w:rPr>
          <w:rtl/>
          <w:lang w:eastAsia="he-IL"/>
        </w:rPr>
      </w:pPr>
    </w:p>
    <w:p w:rsidR="00225AFC" w:rsidRPr="006D457F" w:rsidRDefault="00225AFC" w:rsidP="0064333B">
      <w:pPr>
        <w:rPr>
          <w:rtl/>
          <w:lang w:eastAsia="he-IL"/>
        </w:rPr>
      </w:pPr>
      <w:r>
        <w:rPr>
          <w:rFonts w:hint="cs"/>
          <w:rtl/>
          <w:lang w:eastAsia="he-IL"/>
        </w:rPr>
        <w:t xml:space="preserve">אפשר לחשוב על </w:t>
      </w:r>
      <w:proofErr w:type="spellStart"/>
      <w:r>
        <w:rPr>
          <w:rFonts w:hint="cs"/>
          <w:rtl/>
          <w:lang w:eastAsia="he-IL"/>
        </w:rPr>
        <w:t>ביידן</w:t>
      </w:r>
      <w:proofErr w:type="spellEnd"/>
      <w:r>
        <w:rPr>
          <w:rFonts w:hint="cs"/>
          <w:rtl/>
          <w:lang w:eastAsia="he-IL"/>
        </w:rPr>
        <w:t xml:space="preserve"> הכול</w:t>
      </w:r>
      <w:r w:rsidR="0064333B">
        <w:rPr>
          <w:rFonts w:hint="cs"/>
          <w:rtl/>
          <w:lang w:eastAsia="he-IL"/>
        </w:rPr>
        <w:t>,</w:t>
      </w:r>
      <w:r>
        <w:rPr>
          <w:rFonts w:hint="cs"/>
          <w:rtl/>
          <w:lang w:eastAsia="he-IL"/>
        </w:rPr>
        <w:t xml:space="preserve"> כחברת כנסת מוטב שלא הייתה אומרת על </w:t>
      </w:r>
      <w:proofErr w:type="spellStart"/>
      <w:r>
        <w:rPr>
          <w:rFonts w:hint="cs"/>
          <w:rtl/>
          <w:lang w:eastAsia="he-IL"/>
        </w:rPr>
        <w:t>ביידן</w:t>
      </w:r>
      <w:proofErr w:type="spellEnd"/>
      <w:r>
        <w:rPr>
          <w:rFonts w:hint="cs"/>
          <w:rtl/>
          <w:lang w:eastAsia="he-IL"/>
        </w:rPr>
        <w:t xml:space="preserve"> מילה.</w:t>
      </w:r>
    </w:p>
    <w:p w:rsidR="00225AFC" w:rsidRDefault="00225AFC" w:rsidP="00CF3FB8">
      <w:pPr>
        <w:rPr>
          <w:rtl/>
          <w:lang w:eastAsia="he-IL"/>
        </w:rPr>
      </w:pPr>
    </w:p>
    <w:p w:rsidR="00225AFC" w:rsidRDefault="00225AFC" w:rsidP="00CF3FB8">
      <w:pPr>
        <w:pStyle w:val="af6"/>
        <w:keepNext/>
        <w:rPr>
          <w:rtl/>
        </w:rPr>
      </w:pPr>
      <w:r w:rsidRPr="006D457F">
        <w:rPr>
          <w:rStyle w:val="TagStyle"/>
          <w:rtl/>
        </w:rPr>
        <w:t xml:space="preserve"> &lt;&lt; יור &gt;&gt; </w:t>
      </w:r>
      <w:r>
        <w:rPr>
          <w:rtl/>
        </w:rPr>
        <w:t>היו"ר משה רוט:</w:t>
      </w:r>
      <w:r w:rsidRPr="006D457F">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בבקשה, חמש דקות לרשותך.</w:t>
      </w:r>
    </w:p>
    <w:p w:rsidR="00225AFC" w:rsidRDefault="00225AFC" w:rsidP="00CF3FB8">
      <w:pPr>
        <w:rPr>
          <w:b/>
          <w:bCs/>
          <w:u w:val="single"/>
          <w:rtl/>
          <w:lang w:eastAsia="he-IL"/>
        </w:rPr>
      </w:pPr>
    </w:p>
    <w:p w:rsidR="00225AFC" w:rsidRDefault="00225AFC" w:rsidP="00CF3FB8">
      <w:pPr>
        <w:pStyle w:val="a4"/>
        <w:keepNext/>
        <w:rPr>
          <w:rtl/>
        </w:rPr>
      </w:pPr>
      <w:bookmarkStart w:id="16710" w:name="_ETM_Q32_455353"/>
      <w:bookmarkStart w:id="16711" w:name="ET_speakercontinue_5803_13"/>
      <w:bookmarkEnd w:id="16710"/>
      <w:r w:rsidRPr="001065F0">
        <w:rPr>
          <w:rStyle w:val="TagStyle"/>
          <w:rtl/>
        </w:rPr>
        <w:t xml:space="preserve"> &lt;&lt; דובר &gt;&gt;</w:t>
      </w:r>
      <w:r w:rsidRPr="00692513">
        <w:rPr>
          <w:rStyle w:val="TagStyle"/>
          <w:rtl/>
        </w:rPr>
        <w:t xml:space="preserve"> </w:t>
      </w:r>
      <w:bookmarkStart w:id="16712" w:name="_Toc172581062"/>
      <w:bookmarkStart w:id="16713" w:name="_Toc172583224"/>
      <w:bookmarkStart w:id="16714" w:name="_Toc172583913"/>
      <w:r>
        <w:rPr>
          <w:rtl/>
        </w:rPr>
        <w:t>עידן רול (יש עתיד):</w:t>
      </w:r>
      <w:bookmarkEnd w:id="16712"/>
      <w:bookmarkEnd w:id="16713"/>
      <w:bookmarkEnd w:id="16714"/>
      <w:r w:rsidRPr="00692513">
        <w:rPr>
          <w:rStyle w:val="TagStyle"/>
          <w:rtl/>
        </w:rPr>
        <w:t xml:space="preserve"> </w:t>
      </w:r>
      <w:r w:rsidRPr="001065F0">
        <w:rPr>
          <w:rStyle w:val="TagStyle"/>
          <w:rtl/>
        </w:rPr>
        <w:t xml:space="preserve">&lt;&lt; דובר &gt;&gt; </w:t>
      </w:r>
      <w:r>
        <w:rPr>
          <w:rtl/>
        </w:rPr>
        <w:t xml:space="preserve">   </w:t>
      </w:r>
      <w:bookmarkEnd w:id="16711"/>
    </w:p>
    <w:p w:rsidR="00225AFC" w:rsidRDefault="00225AFC" w:rsidP="00650F2A">
      <w:pPr>
        <w:rPr>
          <w:rtl/>
          <w:lang w:eastAsia="he-IL"/>
        </w:rPr>
      </w:pPr>
    </w:p>
    <w:p w:rsidR="00225AFC" w:rsidRDefault="00225AFC" w:rsidP="0064333B">
      <w:pPr>
        <w:rPr>
          <w:rtl/>
          <w:lang w:eastAsia="he-IL"/>
        </w:rPr>
      </w:pPr>
      <w:r>
        <w:rPr>
          <w:rtl/>
          <w:lang w:eastAsia="he-IL"/>
        </w:rPr>
        <w:t>תודה רבה</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כנסת נכבדה</w:t>
      </w:r>
      <w:r>
        <w:rPr>
          <w:rFonts w:hint="cs"/>
          <w:rtl/>
          <w:lang w:eastAsia="he-IL"/>
        </w:rPr>
        <w:t>,</w:t>
      </w:r>
      <w:r>
        <w:rPr>
          <w:rtl/>
          <w:lang w:eastAsia="he-IL"/>
        </w:rPr>
        <w:t xml:space="preserve"> סביב הדיונים הרבים שאנחנו עורכים בוועדת חוץ וביטחון על קיומו של חוק גיוס נוסף</w:t>
      </w:r>
      <w:r>
        <w:rPr>
          <w:rFonts w:hint="cs"/>
          <w:rtl/>
          <w:lang w:eastAsia="he-IL"/>
        </w:rPr>
        <w:t>,</w:t>
      </w:r>
      <w:r>
        <w:rPr>
          <w:rtl/>
          <w:lang w:eastAsia="he-IL"/>
        </w:rPr>
        <w:t xml:space="preserve"> על שילוב חרדים</w:t>
      </w:r>
      <w:r>
        <w:rPr>
          <w:rFonts w:hint="cs"/>
          <w:rtl/>
          <w:lang w:eastAsia="he-IL"/>
        </w:rPr>
        <w:t>,</w:t>
      </w:r>
      <w:r>
        <w:rPr>
          <w:rtl/>
          <w:lang w:eastAsia="he-IL"/>
        </w:rPr>
        <w:t xml:space="preserve"> על שילוב אוכלוסיות נוספות</w:t>
      </w:r>
      <w:r>
        <w:rPr>
          <w:rFonts w:hint="cs"/>
          <w:rtl/>
          <w:lang w:eastAsia="he-IL"/>
        </w:rPr>
        <w:t>,</w:t>
      </w:r>
      <w:r>
        <w:rPr>
          <w:rtl/>
          <w:lang w:eastAsia="he-IL"/>
        </w:rPr>
        <w:t xml:space="preserve"> אני רוצה להחזיר אותנו למשהו שפעם נהגנו לתפוס </w:t>
      </w:r>
      <w:r>
        <w:rPr>
          <w:rFonts w:hint="cs"/>
          <w:rtl/>
          <w:lang w:eastAsia="he-IL"/>
        </w:rPr>
        <w:t>כ</w:t>
      </w:r>
      <w:r>
        <w:rPr>
          <w:rtl/>
          <w:lang w:eastAsia="he-IL"/>
        </w:rPr>
        <w:t xml:space="preserve">איזושהי אקסיומה לגבי מדינת ישראל ולגבי </w:t>
      </w:r>
      <w:r>
        <w:rPr>
          <w:rFonts w:hint="cs"/>
          <w:rtl/>
          <w:lang w:eastAsia="he-IL"/>
        </w:rPr>
        <w:t>ה</w:t>
      </w:r>
      <w:r>
        <w:rPr>
          <w:rtl/>
          <w:lang w:eastAsia="he-IL"/>
        </w:rPr>
        <w:t>נחיצות שלו</w:t>
      </w:r>
      <w:r>
        <w:rPr>
          <w:rFonts w:hint="cs"/>
          <w:rtl/>
          <w:lang w:eastAsia="he-IL"/>
        </w:rPr>
        <w:t>,</w:t>
      </w:r>
      <w:r>
        <w:rPr>
          <w:rtl/>
          <w:lang w:eastAsia="he-IL"/>
        </w:rPr>
        <w:t xml:space="preserve"> ואולי עכשיו צריך לתת לו שוב את הכבוד שמגיע לו</w:t>
      </w:r>
      <w:r>
        <w:rPr>
          <w:rFonts w:hint="cs"/>
          <w:rtl/>
          <w:lang w:eastAsia="he-IL"/>
        </w:rPr>
        <w:t>.</w:t>
      </w:r>
      <w:r>
        <w:rPr>
          <w:rtl/>
          <w:lang w:eastAsia="he-IL"/>
        </w:rPr>
        <w:t xml:space="preserve"> בכלל</w:t>
      </w:r>
      <w:r>
        <w:rPr>
          <w:rFonts w:hint="cs"/>
          <w:rtl/>
          <w:lang w:eastAsia="he-IL"/>
        </w:rPr>
        <w:t>,</w:t>
      </w:r>
      <w:r>
        <w:rPr>
          <w:rtl/>
          <w:lang w:eastAsia="he-IL"/>
        </w:rPr>
        <w:t xml:space="preserve"> מאז 7 באוקטובר אני מוצא את עצמי מאשרר לעצמי בראש הנחות יסוד שראינו במשך שנים</w:t>
      </w:r>
      <w:r>
        <w:rPr>
          <w:rFonts w:hint="cs"/>
          <w:rtl/>
          <w:lang w:eastAsia="he-IL"/>
        </w:rPr>
        <w:t>,</w:t>
      </w:r>
      <w:r>
        <w:rPr>
          <w:rtl/>
          <w:lang w:eastAsia="he-IL"/>
        </w:rPr>
        <w:t xml:space="preserve"> מקום המדינה</w:t>
      </w:r>
      <w:r>
        <w:rPr>
          <w:rFonts w:hint="cs"/>
          <w:rtl/>
          <w:lang w:eastAsia="he-IL"/>
        </w:rPr>
        <w:t>,</w:t>
      </w:r>
      <w:r>
        <w:rPr>
          <w:rtl/>
          <w:lang w:eastAsia="he-IL"/>
        </w:rPr>
        <w:t xml:space="preserve"> כחלק מהפולקלור</w:t>
      </w:r>
      <w:r>
        <w:rPr>
          <w:rFonts w:hint="cs"/>
          <w:rtl/>
          <w:lang w:eastAsia="he-IL"/>
        </w:rPr>
        <w:t>,</w:t>
      </w:r>
      <w:r>
        <w:rPr>
          <w:rtl/>
          <w:lang w:eastAsia="he-IL"/>
        </w:rPr>
        <w:t xml:space="preserve"> כחלק מה</w:t>
      </w:r>
      <w:r>
        <w:rPr>
          <w:rFonts w:hint="cs"/>
          <w:rtl/>
          <w:lang w:eastAsia="he-IL"/>
        </w:rPr>
        <w:t>דנ"א</w:t>
      </w:r>
      <w:r>
        <w:rPr>
          <w:rtl/>
          <w:lang w:eastAsia="he-IL"/>
        </w:rPr>
        <w:t xml:space="preserve"> ש</w:t>
      </w:r>
      <w:r>
        <w:rPr>
          <w:rFonts w:hint="cs"/>
          <w:rtl/>
          <w:lang w:eastAsia="he-IL"/>
        </w:rPr>
        <w:t xml:space="preserve">ל </w:t>
      </w:r>
      <w:r>
        <w:rPr>
          <w:rtl/>
          <w:lang w:eastAsia="he-IL"/>
        </w:rPr>
        <w:t>מדינת ישראל</w:t>
      </w:r>
      <w:r>
        <w:rPr>
          <w:rFonts w:hint="cs"/>
          <w:rtl/>
          <w:lang w:eastAsia="he-IL"/>
        </w:rPr>
        <w:t>:</w:t>
      </w:r>
      <w:r>
        <w:rPr>
          <w:rtl/>
          <w:lang w:eastAsia="he-IL"/>
        </w:rPr>
        <w:t xml:space="preserve"> הצורך שלנו להגן על עצמנו</w:t>
      </w:r>
      <w:r>
        <w:rPr>
          <w:rFonts w:hint="cs"/>
          <w:rtl/>
          <w:lang w:eastAsia="he-IL"/>
        </w:rPr>
        <w:t>,</w:t>
      </w:r>
      <w:r>
        <w:rPr>
          <w:rtl/>
          <w:lang w:eastAsia="he-IL"/>
        </w:rPr>
        <w:t xml:space="preserve"> הצורך שלנו ליישב את הארץ</w:t>
      </w:r>
      <w:r>
        <w:rPr>
          <w:rFonts w:hint="cs"/>
          <w:rtl/>
          <w:lang w:eastAsia="he-IL"/>
        </w:rPr>
        <w:t>,</w:t>
      </w:r>
      <w:r>
        <w:rPr>
          <w:rtl/>
          <w:lang w:eastAsia="he-IL"/>
        </w:rPr>
        <w:t xml:space="preserve"> הצורך שלנו להכיר זה את זה ממגזרים שונים ומקהילות שונות כדי </w:t>
      </w:r>
      <w:r>
        <w:rPr>
          <w:rFonts w:hint="cs"/>
          <w:rtl/>
          <w:lang w:eastAsia="he-IL"/>
        </w:rPr>
        <w:t>ל</w:t>
      </w:r>
      <w:r>
        <w:rPr>
          <w:rtl/>
          <w:lang w:eastAsia="he-IL"/>
        </w:rPr>
        <w:t>בסס איזשהם קשרים שיאפשרו לנו לבנות פה יחד</w:t>
      </w:r>
      <w:r>
        <w:rPr>
          <w:rFonts w:hint="cs"/>
          <w:rtl/>
          <w:lang w:eastAsia="he-IL"/>
        </w:rPr>
        <w:t>,</w:t>
      </w:r>
      <w:r>
        <w:rPr>
          <w:rtl/>
          <w:lang w:eastAsia="he-IL"/>
        </w:rPr>
        <w:t xml:space="preserve"> להיבנות פה יחד</w:t>
      </w:r>
      <w:r>
        <w:rPr>
          <w:rFonts w:hint="cs"/>
          <w:rtl/>
          <w:lang w:eastAsia="he-IL"/>
        </w:rPr>
        <w:t>. אחד</w:t>
      </w:r>
      <w:r>
        <w:rPr>
          <w:rtl/>
          <w:lang w:eastAsia="he-IL"/>
        </w:rPr>
        <w:t xml:space="preserve"> המכשירים</w:t>
      </w:r>
      <w:r>
        <w:rPr>
          <w:rFonts w:hint="cs"/>
          <w:rtl/>
          <w:lang w:eastAsia="he-IL"/>
        </w:rPr>
        <w:t>,</w:t>
      </w:r>
      <w:r>
        <w:rPr>
          <w:rtl/>
          <w:lang w:eastAsia="he-IL"/>
        </w:rPr>
        <w:t xml:space="preserve"> אולי המכשיר האפקטיבי ביותר שהיה מאז </w:t>
      </w:r>
      <w:r>
        <w:rPr>
          <w:rFonts w:hint="cs"/>
          <w:rtl/>
          <w:lang w:eastAsia="he-IL"/>
        </w:rPr>
        <w:t>ומ</w:t>
      </w:r>
      <w:r>
        <w:rPr>
          <w:rtl/>
          <w:lang w:eastAsia="he-IL"/>
        </w:rPr>
        <w:t>תמיד</w:t>
      </w:r>
      <w:r w:rsidR="0064333B">
        <w:rPr>
          <w:rFonts w:hint="cs"/>
          <w:rtl/>
          <w:lang w:eastAsia="he-IL"/>
        </w:rPr>
        <w:t>,</w:t>
      </w:r>
      <w:r>
        <w:rPr>
          <w:rFonts w:hint="cs"/>
          <w:rtl/>
          <w:lang w:eastAsia="he-IL"/>
        </w:rPr>
        <w:t xml:space="preserve"> </w:t>
      </w:r>
      <w:r>
        <w:rPr>
          <w:rtl/>
          <w:lang w:eastAsia="he-IL"/>
        </w:rPr>
        <w:t>ה</w:t>
      </w:r>
      <w:r>
        <w:rPr>
          <w:rFonts w:hint="cs"/>
          <w:rtl/>
          <w:lang w:eastAsia="he-IL"/>
        </w:rPr>
        <w:t>וא</w:t>
      </w:r>
      <w:r>
        <w:rPr>
          <w:rtl/>
          <w:lang w:eastAsia="he-IL"/>
        </w:rPr>
        <w:t xml:space="preserve"> הצבא</w:t>
      </w:r>
      <w:r>
        <w:rPr>
          <w:rFonts w:hint="cs"/>
          <w:rtl/>
          <w:lang w:eastAsia="he-IL"/>
        </w:rPr>
        <w:t>.</w:t>
      </w:r>
      <w:r>
        <w:rPr>
          <w:rtl/>
          <w:lang w:eastAsia="he-IL"/>
        </w:rPr>
        <w:t xml:space="preserve"> בעבר נהגו לקרוא לזה </w:t>
      </w:r>
      <w:r w:rsidR="0064333B">
        <w:rPr>
          <w:rFonts w:hint="cs"/>
          <w:rtl/>
          <w:lang w:eastAsia="he-IL"/>
        </w:rPr>
        <w:t>"</w:t>
      </w:r>
      <w:r>
        <w:rPr>
          <w:rtl/>
          <w:lang w:eastAsia="he-IL"/>
        </w:rPr>
        <w:t>כור היתוך</w:t>
      </w:r>
      <w:r w:rsidR="0064333B">
        <w:rPr>
          <w:rFonts w:hint="cs"/>
          <w:rtl/>
          <w:lang w:eastAsia="he-IL"/>
        </w:rPr>
        <w:t>".</w:t>
      </w:r>
      <w:r>
        <w:rPr>
          <w:rtl/>
          <w:lang w:eastAsia="he-IL"/>
        </w:rPr>
        <w:t xml:space="preserve"> היו לו יתרונות רבים</w:t>
      </w:r>
      <w:r>
        <w:rPr>
          <w:rFonts w:hint="cs"/>
          <w:rtl/>
          <w:lang w:eastAsia="he-IL"/>
        </w:rPr>
        <w:t>,</w:t>
      </w:r>
      <w:r>
        <w:rPr>
          <w:rtl/>
          <w:lang w:eastAsia="he-IL"/>
        </w:rPr>
        <w:t xml:space="preserve"> אבל לאורך השנים גם נתן את התחושה </w:t>
      </w:r>
      <w:r>
        <w:rPr>
          <w:rFonts w:hint="cs"/>
          <w:rtl/>
          <w:lang w:eastAsia="he-IL"/>
        </w:rPr>
        <w:t>שכור הי</w:t>
      </w:r>
      <w:r>
        <w:rPr>
          <w:rtl/>
          <w:lang w:eastAsia="he-IL"/>
        </w:rPr>
        <w:t xml:space="preserve">תוך עלול לבוא על חשבון הזהות </w:t>
      </w:r>
      <w:r>
        <w:rPr>
          <w:rFonts w:hint="cs"/>
          <w:rtl/>
          <w:lang w:eastAsia="he-IL"/>
        </w:rPr>
        <w:t>ה</w:t>
      </w:r>
      <w:r>
        <w:rPr>
          <w:rtl/>
          <w:lang w:eastAsia="he-IL"/>
        </w:rPr>
        <w:t>אינדי</w:t>
      </w:r>
      <w:r w:rsidR="0064333B">
        <w:rPr>
          <w:rFonts w:hint="cs"/>
          <w:rtl/>
          <w:lang w:eastAsia="he-IL"/>
        </w:rPr>
        <w:t>ב</w:t>
      </w:r>
      <w:r>
        <w:rPr>
          <w:rtl/>
          <w:lang w:eastAsia="he-IL"/>
        </w:rPr>
        <w:t>ידואלית</w:t>
      </w:r>
      <w:r>
        <w:rPr>
          <w:rFonts w:hint="cs"/>
          <w:rtl/>
          <w:lang w:eastAsia="he-IL"/>
        </w:rPr>
        <w:t>,</w:t>
      </w:r>
      <w:r>
        <w:rPr>
          <w:rtl/>
          <w:lang w:eastAsia="he-IL"/>
        </w:rPr>
        <w:t xml:space="preserve"> על חשבון הזהות של קהילות </w:t>
      </w:r>
      <w:r>
        <w:rPr>
          <w:rFonts w:hint="cs"/>
          <w:rtl/>
          <w:lang w:eastAsia="he-IL"/>
        </w:rPr>
        <w:t xml:space="preserve">או </w:t>
      </w:r>
      <w:r>
        <w:rPr>
          <w:rtl/>
          <w:lang w:eastAsia="he-IL"/>
        </w:rPr>
        <w:t>מגזרים מסוימים</w:t>
      </w:r>
      <w:r>
        <w:rPr>
          <w:rFonts w:hint="cs"/>
          <w:rtl/>
          <w:lang w:eastAsia="he-IL"/>
        </w:rPr>
        <w:t>.</w:t>
      </w:r>
      <w:r>
        <w:rPr>
          <w:rtl/>
          <w:lang w:eastAsia="he-IL"/>
        </w:rPr>
        <w:t xml:space="preserve"> </w:t>
      </w:r>
      <w:bookmarkStart w:id="16715" w:name="_ETM_Q32_546801"/>
      <w:bookmarkStart w:id="16716" w:name="_ETM_Q32_546869"/>
      <w:bookmarkStart w:id="16717" w:name="_ETM_Q32_546921"/>
      <w:bookmarkStart w:id="16718" w:name="_ETM_Q32_546969"/>
      <w:bookmarkEnd w:id="16715"/>
      <w:bookmarkEnd w:id="16716"/>
      <w:bookmarkEnd w:id="16717"/>
      <w:bookmarkEnd w:id="16718"/>
      <w:r>
        <w:rPr>
          <w:rtl/>
          <w:lang w:eastAsia="he-IL"/>
        </w:rPr>
        <w:t xml:space="preserve">אני חושב שהצורך </w:t>
      </w:r>
      <w:r>
        <w:rPr>
          <w:rFonts w:hint="cs"/>
          <w:rtl/>
          <w:lang w:eastAsia="he-IL"/>
        </w:rPr>
        <w:t xml:space="preserve">בכור </w:t>
      </w:r>
      <w:bookmarkStart w:id="16719" w:name="_ETM_Q32_537642"/>
      <w:bookmarkEnd w:id="16719"/>
      <w:r>
        <w:rPr>
          <w:rtl/>
          <w:lang w:eastAsia="he-IL"/>
        </w:rPr>
        <w:t>היתוך עדיין קיים</w:t>
      </w:r>
      <w:r>
        <w:rPr>
          <w:rFonts w:hint="cs"/>
          <w:rtl/>
          <w:lang w:eastAsia="he-IL"/>
        </w:rPr>
        <w:t>.</w:t>
      </w:r>
      <w:r>
        <w:rPr>
          <w:rtl/>
          <w:lang w:eastAsia="he-IL"/>
        </w:rPr>
        <w:t xml:space="preserve"> פשוט ההגדרה צריכה קצת להשתנות</w:t>
      </w:r>
      <w:r>
        <w:rPr>
          <w:rFonts w:hint="cs"/>
          <w:rtl/>
          <w:lang w:eastAsia="he-IL"/>
        </w:rPr>
        <w:t>.</w:t>
      </w:r>
      <w:bookmarkStart w:id="16720" w:name="_ETM_Q32_542773"/>
      <w:bookmarkStart w:id="16721" w:name="_ETM_Q32_542844"/>
      <w:bookmarkStart w:id="16722" w:name="_ETM_Q32_543000"/>
      <w:bookmarkStart w:id="16723" w:name="_ETM_Q32_543054"/>
      <w:bookmarkEnd w:id="16720"/>
      <w:bookmarkEnd w:id="16721"/>
      <w:bookmarkEnd w:id="16722"/>
      <w:bookmarkEnd w:id="16723"/>
      <w:r>
        <w:rPr>
          <w:rtl/>
          <w:lang w:eastAsia="he-IL"/>
        </w:rPr>
        <w:t xml:space="preserve"> צה"ל היה ו</w:t>
      </w:r>
      <w:r>
        <w:rPr>
          <w:rFonts w:hint="cs"/>
          <w:rtl/>
          <w:lang w:eastAsia="he-IL"/>
        </w:rPr>
        <w:t>עוד</w:t>
      </w:r>
      <w:r>
        <w:rPr>
          <w:rtl/>
          <w:lang w:eastAsia="he-IL"/>
        </w:rPr>
        <w:t xml:space="preserve">נו הפלטפורמה הטובה ביותר </w:t>
      </w:r>
      <w:r>
        <w:rPr>
          <w:rFonts w:hint="cs"/>
          <w:rtl/>
          <w:lang w:eastAsia="he-IL"/>
        </w:rPr>
        <w:t>לה</w:t>
      </w:r>
      <w:r>
        <w:rPr>
          <w:rtl/>
          <w:lang w:eastAsia="he-IL"/>
        </w:rPr>
        <w:t>פגיש בין אנשים מ</w:t>
      </w:r>
      <w:r>
        <w:rPr>
          <w:rFonts w:hint="cs"/>
          <w:rtl/>
          <w:lang w:eastAsia="he-IL"/>
        </w:rPr>
        <w:t>א</w:t>
      </w:r>
      <w:r>
        <w:rPr>
          <w:rtl/>
          <w:lang w:eastAsia="he-IL"/>
        </w:rPr>
        <w:t>ו</w:t>
      </w:r>
      <w:r>
        <w:rPr>
          <w:rFonts w:hint="cs"/>
          <w:rtl/>
          <w:lang w:eastAsia="he-IL"/>
        </w:rPr>
        <w:t>ר</w:t>
      </w:r>
      <w:r>
        <w:rPr>
          <w:rtl/>
          <w:lang w:eastAsia="he-IL"/>
        </w:rPr>
        <w:t>חות חיים שונים כאן במדינה</w:t>
      </w:r>
      <w:r>
        <w:rPr>
          <w:rFonts w:hint="cs"/>
          <w:rtl/>
          <w:lang w:eastAsia="he-IL"/>
        </w:rPr>
        <w:t>.</w:t>
      </w:r>
      <w:r>
        <w:rPr>
          <w:rtl/>
          <w:lang w:eastAsia="he-IL"/>
        </w:rPr>
        <w:t xml:space="preserve"> </w:t>
      </w:r>
    </w:p>
    <w:p w:rsidR="00225AFC" w:rsidRDefault="00225AFC" w:rsidP="00CF3FB8">
      <w:pPr>
        <w:rPr>
          <w:rtl/>
          <w:lang w:eastAsia="he-IL"/>
        </w:rPr>
      </w:pPr>
      <w:bookmarkStart w:id="16724" w:name="_ETM_Q32_555534"/>
      <w:bookmarkStart w:id="16725" w:name="_ETM_Q32_555629"/>
      <w:bookmarkEnd w:id="16724"/>
      <w:bookmarkEnd w:id="16725"/>
    </w:p>
    <w:p w:rsidR="00225AFC" w:rsidRDefault="00225AFC" w:rsidP="0064333B">
      <w:pPr>
        <w:rPr>
          <w:rtl/>
          <w:lang w:eastAsia="he-IL"/>
        </w:rPr>
      </w:pPr>
      <w:bookmarkStart w:id="16726" w:name="_ETM_Q32_555656"/>
      <w:bookmarkStart w:id="16727" w:name="_ETM_Q32_555729"/>
      <w:bookmarkEnd w:id="16726"/>
      <w:bookmarkEnd w:id="16727"/>
      <w:r>
        <w:rPr>
          <w:rtl/>
          <w:lang w:eastAsia="he-IL"/>
        </w:rPr>
        <w:t>עכשיו</w:t>
      </w:r>
      <w:r>
        <w:rPr>
          <w:rFonts w:hint="cs"/>
          <w:rtl/>
          <w:lang w:eastAsia="he-IL"/>
        </w:rPr>
        <w:t>,</w:t>
      </w:r>
      <w:r>
        <w:rPr>
          <w:rtl/>
          <w:lang w:eastAsia="he-IL"/>
        </w:rPr>
        <w:t xml:space="preserve"> חלק הכרחי ליכולת שלנו לחיות </w:t>
      </w:r>
      <w:r>
        <w:rPr>
          <w:rFonts w:hint="cs"/>
          <w:rtl/>
          <w:lang w:eastAsia="he-IL"/>
        </w:rPr>
        <w:t xml:space="preserve">זה </w:t>
      </w:r>
      <w:r>
        <w:rPr>
          <w:rtl/>
          <w:lang w:eastAsia="he-IL"/>
        </w:rPr>
        <w:t>עם זה</w:t>
      </w:r>
      <w:r>
        <w:rPr>
          <w:rFonts w:hint="cs"/>
          <w:rtl/>
          <w:lang w:eastAsia="he-IL"/>
        </w:rPr>
        <w:t xml:space="preserve"> –</w:t>
      </w:r>
      <w:r>
        <w:rPr>
          <w:rtl/>
          <w:lang w:eastAsia="he-IL"/>
        </w:rPr>
        <w:t xml:space="preserve"> ואנחנו למודים שנתיים לא פשוטות</w:t>
      </w:r>
      <w:r>
        <w:rPr>
          <w:rFonts w:hint="cs"/>
          <w:rtl/>
          <w:lang w:eastAsia="he-IL"/>
        </w:rPr>
        <w:t>,</w:t>
      </w:r>
      <w:r>
        <w:rPr>
          <w:rtl/>
          <w:lang w:eastAsia="he-IL"/>
        </w:rPr>
        <w:t xml:space="preserve"> שנתיים מאתגרות</w:t>
      </w:r>
      <w:r w:rsidR="0064333B">
        <w:rPr>
          <w:rFonts w:hint="cs"/>
          <w:rtl/>
          <w:lang w:eastAsia="he-IL"/>
        </w:rPr>
        <w:t>,</w:t>
      </w:r>
      <w:r>
        <w:rPr>
          <w:rtl/>
          <w:lang w:eastAsia="he-IL"/>
        </w:rPr>
        <w:t xml:space="preserve"> </w:t>
      </w:r>
      <w:r>
        <w:rPr>
          <w:rFonts w:hint="cs"/>
          <w:rtl/>
          <w:lang w:eastAsia="he-IL"/>
        </w:rPr>
        <w:t>ש</w:t>
      </w:r>
      <w:r>
        <w:rPr>
          <w:rtl/>
          <w:lang w:eastAsia="he-IL"/>
        </w:rPr>
        <w:t xml:space="preserve">באמת </w:t>
      </w:r>
      <w:r>
        <w:rPr>
          <w:rFonts w:hint="cs"/>
          <w:rtl/>
          <w:lang w:eastAsia="he-IL"/>
        </w:rPr>
        <w:t>א</w:t>
      </w:r>
      <w:r>
        <w:rPr>
          <w:rtl/>
          <w:lang w:eastAsia="he-IL"/>
        </w:rPr>
        <w:t xml:space="preserve">תגרו </w:t>
      </w:r>
      <w:r w:rsidR="0064333B">
        <w:rPr>
          <w:rtl/>
          <w:lang w:eastAsia="he-IL"/>
        </w:rPr>
        <w:t>את המרקם החברתי שלנו כאן במדינה</w:t>
      </w:r>
      <w:r w:rsidR="0064333B">
        <w:rPr>
          <w:rFonts w:hint="cs"/>
          <w:rtl/>
          <w:lang w:eastAsia="he-IL"/>
        </w:rPr>
        <w:t>;</w:t>
      </w:r>
      <w:r>
        <w:rPr>
          <w:rFonts w:hint="cs"/>
          <w:rtl/>
          <w:lang w:eastAsia="he-IL"/>
        </w:rPr>
        <w:t xml:space="preserve"> </w:t>
      </w:r>
      <w:r>
        <w:rPr>
          <w:rtl/>
          <w:lang w:eastAsia="he-IL"/>
        </w:rPr>
        <w:t>גם הרפורמה</w:t>
      </w:r>
      <w:r>
        <w:rPr>
          <w:rFonts w:hint="cs"/>
          <w:rtl/>
          <w:lang w:eastAsia="he-IL"/>
        </w:rPr>
        <w:t>,</w:t>
      </w:r>
      <w:r>
        <w:rPr>
          <w:rtl/>
          <w:lang w:eastAsia="he-IL"/>
        </w:rPr>
        <w:t xml:space="preserve"> גם ההתמודדות עם המלחמה </w:t>
      </w:r>
      <w:r>
        <w:rPr>
          <w:rFonts w:hint="cs"/>
          <w:rtl/>
          <w:lang w:eastAsia="he-IL"/>
        </w:rPr>
        <w:t xml:space="preserve">והאדוות של </w:t>
      </w:r>
      <w:r>
        <w:rPr>
          <w:rtl/>
          <w:lang w:eastAsia="he-IL"/>
        </w:rPr>
        <w:t>הרפורמה והמשקעים שנשאר</w:t>
      </w:r>
      <w:r>
        <w:rPr>
          <w:rFonts w:hint="cs"/>
          <w:rtl/>
          <w:lang w:eastAsia="he-IL"/>
        </w:rPr>
        <w:t>ו</w:t>
      </w:r>
      <w:r w:rsidR="0064333B">
        <w:rPr>
          <w:rFonts w:hint="cs"/>
          <w:rtl/>
          <w:lang w:eastAsia="he-IL"/>
        </w:rPr>
        <w:t>.</w:t>
      </w:r>
      <w:r>
        <w:rPr>
          <w:rtl/>
          <w:lang w:eastAsia="he-IL"/>
        </w:rPr>
        <w:t xml:space="preserve"> הצורך הזה עדיין קיים</w:t>
      </w:r>
      <w:r>
        <w:rPr>
          <w:rFonts w:hint="cs"/>
          <w:rtl/>
          <w:lang w:eastAsia="he-IL"/>
        </w:rPr>
        <w:t>,</w:t>
      </w:r>
      <w:r>
        <w:rPr>
          <w:rtl/>
          <w:lang w:eastAsia="he-IL"/>
        </w:rPr>
        <w:t xml:space="preserve"> אפילו ביתר שאת</w:t>
      </w:r>
      <w:r>
        <w:rPr>
          <w:rFonts w:hint="cs"/>
          <w:rtl/>
          <w:lang w:eastAsia="he-IL"/>
        </w:rPr>
        <w:t>.</w:t>
      </w:r>
      <w:r>
        <w:rPr>
          <w:rtl/>
          <w:lang w:eastAsia="he-IL"/>
        </w:rPr>
        <w:t xml:space="preserve"> הרבה יותר קל </w:t>
      </w:r>
      <w:r>
        <w:rPr>
          <w:rFonts w:hint="cs"/>
          <w:rtl/>
          <w:lang w:eastAsia="he-IL"/>
        </w:rPr>
        <w:t>ל</w:t>
      </w:r>
      <w:r>
        <w:rPr>
          <w:rtl/>
          <w:lang w:eastAsia="he-IL"/>
        </w:rPr>
        <w:t xml:space="preserve">פחד </w:t>
      </w:r>
      <w:r>
        <w:rPr>
          <w:rFonts w:hint="cs"/>
          <w:rtl/>
          <w:lang w:eastAsia="he-IL"/>
        </w:rPr>
        <w:t xml:space="preserve">ממי שאתה </w:t>
      </w:r>
      <w:r>
        <w:rPr>
          <w:rtl/>
          <w:lang w:eastAsia="he-IL"/>
        </w:rPr>
        <w:t>לא מכיר</w:t>
      </w:r>
      <w:r>
        <w:rPr>
          <w:rFonts w:hint="cs"/>
          <w:rtl/>
          <w:lang w:eastAsia="he-IL"/>
        </w:rPr>
        <w:t>.</w:t>
      </w:r>
      <w:r>
        <w:rPr>
          <w:rtl/>
          <w:lang w:eastAsia="he-IL"/>
        </w:rPr>
        <w:t xml:space="preserve"> זה מה שאני למדתי על עצמי</w:t>
      </w:r>
      <w:r>
        <w:rPr>
          <w:rFonts w:hint="cs"/>
          <w:rtl/>
          <w:lang w:eastAsia="he-IL"/>
        </w:rPr>
        <w:t>,</w:t>
      </w:r>
      <w:r>
        <w:rPr>
          <w:rtl/>
          <w:lang w:eastAsia="he-IL"/>
        </w:rPr>
        <w:t xml:space="preserve"> </w:t>
      </w:r>
      <w:r>
        <w:rPr>
          <w:rFonts w:hint="cs"/>
          <w:rtl/>
          <w:lang w:eastAsia="he-IL"/>
        </w:rPr>
        <w:t>ו</w:t>
      </w:r>
      <w:r>
        <w:rPr>
          <w:rtl/>
          <w:lang w:eastAsia="he-IL"/>
        </w:rPr>
        <w:t xml:space="preserve">אני חושב שהצבא נתן לי בדיוק </w:t>
      </w:r>
      <w:r>
        <w:rPr>
          <w:rFonts w:hint="cs"/>
          <w:rtl/>
          <w:lang w:eastAsia="he-IL"/>
        </w:rPr>
        <w:t xml:space="preserve">את </w:t>
      </w:r>
      <w:r>
        <w:rPr>
          <w:rtl/>
          <w:lang w:eastAsia="he-IL"/>
        </w:rPr>
        <w:t>ההזדמנות הזאת</w:t>
      </w:r>
      <w:r w:rsidR="0064333B">
        <w:rPr>
          <w:rFonts w:hint="cs"/>
          <w:rtl/>
          <w:lang w:eastAsia="he-IL"/>
        </w:rPr>
        <w:t>,</w:t>
      </w:r>
      <w:r>
        <w:rPr>
          <w:rtl/>
          <w:lang w:eastAsia="he-IL"/>
        </w:rPr>
        <w:t xml:space="preserve"> בהמון צורות שונות</w:t>
      </w:r>
      <w:r>
        <w:rPr>
          <w:rFonts w:hint="cs"/>
          <w:rtl/>
          <w:lang w:eastAsia="he-IL"/>
        </w:rPr>
        <w:t>,</w:t>
      </w:r>
      <w:r>
        <w:rPr>
          <w:rtl/>
          <w:lang w:eastAsia="he-IL"/>
        </w:rPr>
        <w:t xml:space="preserve"> והצבא הוא עדיין הגוף המתאים</w:t>
      </w:r>
      <w:r>
        <w:rPr>
          <w:rFonts w:hint="cs"/>
          <w:rtl/>
          <w:lang w:eastAsia="he-IL"/>
        </w:rPr>
        <w:t xml:space="preserve">. </w:t>
      </w:r>
      <w:r>
        <w:rPr>
          <w:rtl/>
          <w:lang w:eastAsia="he-IL"/>
        </w:rPr>
        <w:t xml:space="preserve">אז לצד הצורך </w:t>
      </w:r>
      <w:r>
        <w:rPr>
          <w:rFonts w:hint="cs"/>
          <w:rtl/>
          <w:lang w:eastAsia="he-IL"/>
        </w:rPr>
        <w:t>ב</w:t>
      </w:r>
      <w:r>
        <w:rPr>
          <w:rtl/>
          <w:lang w:eastAsia="he-IL"/>
        </w:rPr>
        <w:t>לוחמים ולצד הצורך בלקיים את ערך השוויון</w:t>
      </w:r>
      <w:r>
        <w:rPr>
          <w:rFonts w:hint="cs"/>
          <w:rtl/>
          <w:lang w:eastAsia="he-IL"/>
        </w:rPr>
        <w:t xml:space="preserve"> ולצד</w:t>
      </w:r>
      <w:r>
        <w:rPr>
          <w:rtl/>
          <w:lang w:eastAsia="he-IL"/>
        </w:rPr>
        <w:t xml:space="preserve"> הצורך הכלכלי והמשק</w:t>
      </w:r>
      <w:r>
        <w:rPr>
          <w:rFonts w:hint="cs"/>
          <w:rtl/>
          <w:lang w:eastAsia="he-IL"/>
        </w:rPr>
        <w:t>י</w:t>
      </w:r>
      <w:r w:rsidR="0064333B">
        <w:rPr>
          <w:rFonts w:hint="cs"/>
          <w:rtl/>
          <w:lang w:eastAsia="he-IL"/>
        </w:rPr>
        <w:t>,</w:t>
      </w:r>
      <w:r>
        <w:rPr>
          <w:rtl/>
          <w:lang w:eastAsia="he-IL"/>
        </w:rPr>
        <w:t xml:space="preserve"> צריך לדבר שוב על צה"ל</w:t>
      </w:r>
      <w:r w:rsidR="0064333B">
        <w:rPr>
          <w:rFonts w:hint="cs"/>
          <w:rtl/>
          <w:lang w:eastAsia="he-IL"/>
        </w:rPr>
        <w:t>,</w:t>
      </w:r>
      <w:r>
        <w:rPr>
          <w:rtl/>
          <w:lang w:eastAsia="he-IL"/>
        </w:rPr>
        <w:t xml:space="preserve"> לא ככור היתוך אבל כפלטפורמה</w:t>
      </w:r>
      <w:r>
        <w:rPr>
          <w:rFonts w:hint="cs"/>
          <w:rtl/>
          <w:lang w:eastAsia="he-IL"/>
        </w:rPr>
        <w:t xml:space="preserve"> –</w:t>
      </w:r>
      <w:r>
        <w:rPr>
          <w:rtl/>
          <w:lang w:eastAsia="he-IL"/>
        </w:rPr>
        <w:t xml:space="preserve"> פלטפורמה להיכרות ב</w:t>
      </w:r>
      <w:r>
        <w:rPr>
          <w:rFonts w:hint="cs"/>
          <w:rtl/>
          <w:lang w:eastAsia="he-IL"/>
        </w:rPr>
        <w:t xml:space="preserve">ין </w:t>
      </w:r>
      <w:r>
        <w:rPr>
          <w:rtl/>
          <w:lang w:eastAsia="he-IL"/>
        </w:rPr>
        <w:t>מגזרים</w:t>
      </w:r>
      <w:r>
        <w:rPr>
          <w:rFonts w:hint="cs"/>
          <w:rtl/>
          <w:lang w:eastAsia="he-IL"/>
        </w:rPr>
        <w:t>.</w:t>
      </w:r>
      <w:r>
        <w:rPr>
          <w:rtl/>
          <w:lang w:eastAsia="he-IL"/>
        </w:rPr>
        <w:t xml:space="preserve"> אני יכול להגיד לכם שעוברים אצלי בלשכה הרבה מילואימניקים ששירתו שבועות וחודשים במסגרת המלחמה הזו בעזה</w:t>
      </w:r>
      <w:r>
        <w:rPr>
          <w:rFonts w:hint="cs"/>
          <w:rtl/>
          <w:lang w:eastAsia="he-IL"/>
        </w:rPr>
        <w:t>,</w:t>
      </w:r>
      <w:r>
        <w:rPr>
          <w:rtl/>
          <w:lang w:eastAsia="he-IL"/>
        </w:rPr>
        <w:t xml:space="preserve"> והם כולם מספרים סיפור מאוד דומה</w:t>
      </w:r>
      <w:r w:rsidR="0064333B">
        <w:rPr>
          <w:rFonts w:hint="cs"/>
          <w:rtl/>
          <w:lang w:eastAsia="he-IL"/>
        </w:rPr>
        <w:t>,</w:t>
      </w:r>
      <w:r>
        <w:rPr>
          <w:rtl/>
          <w:lang w:eastAsia="he-IL"/>
        </w:rPr>
        <w:t xml:space="preserve"> שלא נשמע מספיק בחוץ</w:t>
      </w:r>
      <w:r>
        <w:rPr>
          <w:rFonts w:hint="cs"/>
          <w:rtl/>
          <w:lang w:eastAsia="he-IL"/>
        </w:rPr>
        <w:t>,</w:t>
      </w:r>
      <w:r>
        <w:rPr>
          <w:rtl/>
          <w:lang w:eastAsia="he-IL"/>
        </w:rPr>
        <w:t xml:space="preserve"> אבל להם הוא ממש כאילו </w:t>
      </w:r>
      <w:r>
        <w:rPr>
          <w:rFonts w:hint="cs"/>
          <w:rtl/>
          <w:lang w:eastAsia="he-IL"/>
        </w:rPr>
        <w:t>הם תיאמו אותו</w:t>
      </w:r>
      <w:r w:rsidR="0064333B">
        <w:rPr>
          <w:rFonts w:hint="cs"/>
          <w:rtl/>
          <w:lang w:eastAsia="he-IL"/>
        </w:rPr>
        <w:t>:</w:t>
      </w:r>
      <w:r>
        <w:rPr>
          <w:rFonts w:hint="cs"/>
          <w:rtl/>
          <w:lang w:eastAsia="he-IL"/>
        </w:rPr>
        <w:t xml:space="preserve"> </w:t>
      </w:r>
      <w:r>
        <w:rPr>
          <w:rtl/>
          <w:lang w:eastAsia="he-IL"/>
        </w:rPr>
        <w:t xml:space="preserve">הם מספרים על איך הם מצאו את עצמם באמצע </w:t>
      </w:r>
      <w:r>
        <w:rPr>
          <w:rFonts w:hint="cs"/>
          <w:rtl/>
          <w:lang w:eastAsia="he-IL"/>
        </w:rPr>
        <w:t>ה</w:t>
      </w:r>
      <w:r>
        <w:rPr>
          <w:rtl/>
          <w:lang w:eastAsia="he-IL"/>
        </w:rPr>
        <w:t>חיים במלחמה קיומית לצד אנשים כל כך שונים מהם</w:t>
      </w:r>
      <w:r>
        <w:rPr>
          <w:rFonts w:hint="cs"/>
          <w:rtl/>
          <w:lang w:eastAsia="he-IL"/>
        </w:rPr>
        <w:t>,</w:t>
      </w:r>
      <w:r>
        <w:rPr>
          <w:rtl/>
          <w:lang w:eastAsia="he-IL"/>
        </w:rPr>
        <w:t xml:space="preserve"> ולא לשעה ולא לשעתיים ולא לאיזשהו משהו כזה לא מחייב</w:t>
      </w:r>
      <w:r>
        <w:rPr>
          <w:rFonts w:hint="cs"/>
          <w:rtl/>
          <w:lang w:eastAsia="he-IL"/>
        </w:rPr>
        <w:t xml:space="preserve"> –</w:t>
      </w:r>
      <w:r>
        <w:rPr>
          <w:rtl/>
          <w:lang w:eastAsia="he-IL"/>
        </w:rPr>
        <w:t xml:space="preserve"> שבוע אחר שבוע</w:t>
      </w:r>
      <w:r>
        <w:rPr>
          <w:rFonts w:hint="cs"/>
          <w:rtl/>
          <w:lang w:eastAsia="he-IL"/>
        </w:rPr>
        <w:t>,</w:t>
      </w:r>
      <w:r>
        <w:rPr>
          <w:rtl/>
          <w:lang w:eastAsia="he-IL"/>
        </w:rPr>
        <w:t xml:space="preserve"> לילה אחר לילה</w:t>
      </w:r>
      <w:r>
        <w:rPr>
          <w:rFonts w:hint="cs"/>
          <w:rtl/>
          <w:lang w:eastAsia="he-IL"/>
        </w:rPr>
        <w:t>,</w:t>
      </w:r>
      <w:r>
        <w:rPr>
          <w:rtl/>
          <w:lang w:eastAsia="he-IL"/>
        </w:rPr>
        <w:t xml:space="preserve"> ישנים ליד בן</w:t>
      </w:r>
      <w:r>
        <w:rPr>
          <w:rFonts w:hint="cs"/>
          <w:rtl/>
          <w:lang w:eastAsia="he-IL"/>
        </w:rPr>
        <w:t xml:space="preserve"> </w:t>
      </w:r>
      <w:bookmarkStart w:id="16728" w:name="_ETM_Q32_643738"/>
      <w:bookmarkEnd w:id="16728"/>
      <w:r>
        <w:rPr>
          <w:rtl/>
          <w:lang w:eastAsia="he-IL"/>
        </w:rPr>
        <w:t>אדם שהוא הרבה פעמים מנוגד להם בדעות</w:t>
      </w:r>
      <w:r>
        <w:rPr>
          <w:rFonts w:hint="cs"/>
          <w:rtl/>
          <w:lang w:eastAsia="he-IL"/>
        </w:rPr>
        <w:t xml:space="preserve">, </w:t>
      </w:r>
      <w:r>
        <w:rPr>
          <w:rtl/>
          <w:lang w:eastAsia="he-IL"/>
        </w:rPr>
        <w:t>מנוגד להם בתפיסת העולם</w:t>
      </w:r>
      <w:r>
        <w:rPr>
          <w:rFonts w:hint="cs"/>
          <w:rtl/>
          <w:lang w:eastAsia="he-IL"/>
        </w:rPr>
        <w:t>,</w:t>
      </w:r>
      <w:r>
        <w:rPr>
          <w:rtl/>
          <w:lang w:eastAsia="he-IL"/>
        </w:rPr>
        <w:t xml:space="preserve"> מנוגד להם בהגדרה שלו כדתי </w:t>
      </w:r>
      <w:r>
        <w:rPr>
          <w:rFonts w:hint="cs"/>
          <w:rtl/>
          <w:lang w:eastAsia="he-IL"/>
        </w:rPr>
        <w:t>א</w:t>
      </w:r>
      <w:r>
        <w:rPr>
          <w:rtl/>
          <w:lang w:eastAsia="he-IL"/>
        </w:rPr>
        <w:t>ו</w:t>
      </w:r>
      <w:r>
        <w:rPr>
          <w:rFonts w:hint="cs"/>
          <w:rtl/>
          <w:lang w:eastAsia="he-IL"/>
        </w:rPr>
        <w:t xml:space="preserve"> </w:t>
      </w:r>
      <w:r>
        <w:rPr>
          <w:rtl/>
          <w:lang w:eastAsia="he-IL"/>
        </w:rPr>
        <w:t>ל</w:t>
      </w:r>
      <w:r>
        <w:rPr>
          <w:rFonts w:hint="cs"/>
          <w:rtl/>
          <w:lang w:eastAsia="he-IL"/>
        </w:rPr>
        <w:t xml:space="preserve">א </w:t>
      </w:r>
      <w:r>
        <w:rPr>
          <w:rtl/>
          <w:lang w:eastAsia="he-IL"/>
        </w:rPr>
        <w:t>דתי ועד כמה דתי</w:t>
      </w:r>
      <w:r>
        <w:rPr>
          <w:rFonts w:hint="cs"/>
          <w:rtl/>
          <w:lang w:eastAsia="he-IL"/>
        </w:rPr>
        <w:t>.</w:t>
      </w:r>
      <w:r>
        <w:rPr>
          <w:rtl/>
          <w:lang w:eastAsia="he-IL"/>
        </w:rPr>
        <w:t xml:space="preserve"> מכורח הנסיבות </w:t>
      </w:r>
      <w:r>
        <w:rPr>
          <w:rFonts w:hint="cs"/>
          <w:rtl/>
          <w:lang w:eastAsia="he-IL"/>
        </w:rPr>
        <w:t>ו</w:t>
      </w:r>
      <w:r>
        <w:rPr>
          <w:rtl/>
          <w:lang w:eastAsia="he-IL"/>
        </w:rPr>
        <w:t>מכו</w:t>
      </w:r>
      <w:r>
        <w:rPr>
          <w:rFonts w:hint="cs"/>
          <w:rtl/>
          <w:lang w:eastAsia="he-IL"/>
        </w:rPr>
        <w:t>ר</w:t>
      </w:r>
      <w:r>
        <w:rPr>
          <w:rtl/>
          <w:lang w:eastAsia="he-IL"/>
        </w:rPr>
        <w:t>ח הגורל המשותף שכולנו נזכרנו ב</w:t>
      </w:r>
      <w:r w:rsidR="0064333B">
        <w:rPr>
          <w:rFonts w:hint="cs"/>
          <w:rtl/>
          <w:lang w:eastAsia="he-IL"/>
        </w:rPr>
        <w:t>זה</w:t>
      </w:r>
      <w:r>
        <w:rPr>
          <w:rtl/>
          <w:lang w:eastAsia="he-IL"/>
        </w:rPr>
        <w:t xml:space="preserve"> בצורה הכי כואבת שאפשר ב</w:t>
      </w:r>
      <w:r>
        <w:rPr>
          <w:rFonts w:hint="cs"/>
          <w:rtl/>
          <w:lang w:eastAsia="he-IL"/>
        </w:rPr>
        <w:t>טבח</w:t>
      </w:r>
      <w:r>
        <w:rPr>
          <w:rtl/>
          <w:lang w:eastAsia="he-IL"/>
        </w:rPr>
        <w:t xml:space="preserve"> </w:t>
      </w:r>
      <w:r>
        <w:rPr>
          <w:rFonts w:hint="cs"/>
          <w:rtl/>
          <w:lang w:eastAsia="he-IL"/>
        </w:rPr>
        <w:t xml:space="preserve">7 </w:t>
      </w:r>
      <w:r>
        <w:rPr>
          <w:rtl/>
          <w:lang w:eastAsia="he-IL"/>
        </w:rPr>
        <w:t>באוקטובר</w:t>
      </w:r>
      <w:r w:rsidR="0064333B">
        <w:rPr>
          <w:rFonts w:hint="cs"/>
          <w:rtl/>
          <w:lang w:eastAsia="he-IL"/>
        </w:rPr>
        <w:t>.</w:t>
      </w:r>
      <w:r>
        <w:rPr>
          <w:rtl/>
          <w:lang w:eastAsia="he-IL"/>
        </w:rPr>
        <w:t xml:space="preserve"> אנשים מצאו את עצמם נכונים להקשיב</w:t>
      </w:r>
      <w:r>
        <w:rPr>
          <w:rFonts w:hint="cs"/>
          <w:rtl/>
          <w:lang w:eastAsia="he-IL"/>
        </w:rPr>
        <w:t>,</w:t>
      </w:r>
      <w:r>
        <w:rPr>
          <w:rtl/>
          <w:lang w:eastAsia="he-IL"/>
        </w:rPr>
        <w:t xml:space="preserve"> נכונים לפתוח את הראש</w:t>
      </w:r>
      <w:r>
        <w:rPr>
          <w:rFonts w:hint="cs"/>
          <w:rtl/>
          <w:lang w:eastAsia="he-IL"/>
        </w:rPr>
        <w:t>,</w:t>
      </w:r>
      <w:r>
        <w:rPr>
          <w:rtl/>
          <w:lang w:eastAsia="he-IL"/>
        </w:rPr>
        <w:t xml:space="preserve"> נכונים לא להסכים ולקבל את זה כי פשוט לא מסכי</w:t>
      </w:r>
      <w:r>
        <w:rPr>
          <w:rFonts w:hint="cs"/>
          <w:rtl/>
          <w:lang w:eastAsia="he-IL"/>
        </w:rPr>
        <w:t>מי</w:t>
      </w:r>
      <w:r>
        <w:rPr>
          <w:rtl/>
          <w:lang w:eastAsia="he-IL"/>
        </w:rPr>
        <w:t>ם</w:t>
      </w:r>
      <w:r>
        <w:rPr>
          <w:rFonts w:hint="cs"/>
          <w:rtl/>
          <w:lang w:eastAsia="he-IL"/>
        </w:rPr>
        <w:t>,</w:t>
      </w:r>
      <w:r>
        <w:rPr>
          <w:rtl/>
          <w:lang w:eastAsia="he-IL"/>
        </w:rPr>
        <w:t xml:space="preserve"> אבל הם מבינים שהבן</w:t>
      </w:r>
      <w:r>
        <w:rPr>
          <w:rFonts w:hint="cs"/>
          <w:rtl/>
          <w:lang w:eastAsia="he-IL"/>
        </w:rPr>
        <w:t xml:space="preserve"> </w:t>
      </w:r>
      <w:r>
        <w:rPr>
          <w:rtl/>
          <w:lang w:eastAsia="he-IL"/>
        </w:rPr>
        <w:t>אדם הזה שומר עליהם כרגע שהם יוכלו לעצום עין לרגע</w:t>
      </w:r>
      <w:r>
        <w:rPr>
          <w:rFonts w:hint="cs"/>
          <w:rtl/>
          <w:lang w:eastAsia="he-IL"/>
        </w:rPr>
        <w:t>,</w:t>
      </w:r>
      <w:r>
        <w:rPr>
          <w:rtl/>
          <w:lang w:eastAsia="he-IL"/>
        </w:rPr>
        <w:t xml:space="preserve"> והבן</w:t>
      </w:r>
      <w:r>
        <w:rPr>
          <w:rFonts w:hint="cs"/>
          <w:rtl/>
          <w:lang w:eastAsia="he-IL"/>
        </w:rPr>
        <w:t xml:space="preserve"> </w:t>
      </w:r>
      <w:r>
        <w:rPr>
          <w:rtl/>
          <w:lang w:eastAsia="he-IL"/>
        </w:rPr>
        <w:t>אדם הזה הציל אות</w:t>
      </w:r>
      <w:r>
        <w:rPr>
          <w:rFonts w:hint="cs"/>
          <w:rtl/>
          <w:lang w:eastAsia="he-IL"/>
        </w:rPr>
        <w:t>ם</w:t>
      </w:r>
      <w:r>
        <w:rPr>
          <w:rtl/>
          <w:lang w:eastAsia="he-IL"/>
        </w:rPr>
        <w:t xml:space="preserve"> מלעלות </w:t>
      </w:r>
      <w:r>
        <w:rPr>
          <w:rFonts w:hint="cs"/>
          <w:rtl/>
          <w:lang w:eastAsia="he-IL"/>
        </w:rPr>
        <w:t xml:space="preserve">על </w:t>
      </w:r>
      <w:r>
        <w:rPr>
          <w:rtl/>
          <w:lang w:eastAsia="he-IL"/>
        </w:rPr>
        <w:t>מטען</w:t>
      </w:r>
      <w:r>
        <w:rPr>
          <w:rFonts w:hint="cs"/>
          <w:rtl/>
          <w:lang w:eastAsia="he-IL"/>
        </w:rPr>
        <w:t>,</w:t>
      </w:r>
      <w:r>
        <w:rPr>
          <w:rtl/>
          <w:lang w:eastAsia="he-IL"/>
        </w:rPr>
        <w:t xml:space="preserve"> </w:t>
      </w:r>
      <w:r>
        <w:rPr>
          <w:rFonts w:hint="cs"/>
          <w:rtl/>
          <w:lang w:eastAsia="he-IL"/>
        </w:rPr>
        <w:t>ו</w:t>
      </w:r>
      <w:r>
        <w:rPr>
          <w:rtl/>
          <w:lang w:eastAsia="he-IL"/>
        </w:rPr>
        <w:t>החבר שלידם תק</w:t>
      </w:r>
      <w:r>
        <w:rPr>
          <w:rFonts w:hint="cs"/>
          <w:rtl/>
          <w:lang w:eastAsia="he-IL"/>
        </w:rPr>
        <w:t>ע להם עכשיו</w:t>
      </w:r>
      <w:r>
        <w:rPr>
          <w:rtl/>
          <w:lang w:eastAsia="he-IL"/>
        </w:rPr>
        <w:t xml:space="preserve"> מרפק בטעות </w:t>
      </w:r>
      <w:r>
        <w:rPr>
          <w:rFonts w:hint="cs"/>
          <w:rtl/>
          <w:lang w:eastAsia="he-IL"/>
        </w:rPr>
        <w:t>כ</w:t>
      </w:r>
      <w:r>
        <w:rPr>
          <w:rtl/>
          <w:lang w:eastAsia="he-IL"/>
        </w:rPr>
        <w:t xml:space="preserve">שהוא הסתובב והעיר אותם בדיוק </w:t>
      </w:r>
      <w:r>
        <w:rPr>
          <w:rFonts w:hint="cs"/>
          <w:rtl/>
          <w:lang w:eastAsia="he-IL"/>
        </w:rPr>
        <w:t>כ</w:t>
      </w:r>
      <w:r>
        <w:rPr>
          <w:rtl/>
          <w:lang w:eastAsia="he-IL"/>
        </w:rPr>
        <w:t>שהם נרדמו</w:t>
      </w:r>
      <w:r>
        <w:rPr>
          <w:rFonts w:hint="cs"/>
          <w:rtl/>
          <w:lang w:eastAsia="he-IL"/>
        </w:rPr>
        <w:t xml:space="preserve"> –</w:t>
      </w:r>
      <w:r>
        <w:rPr>
          <w:rtl/>
          <w:lang w:eastAsia="he-IL"/>
        </w:rPr>
        <w:t xml:space="preserve"> אבל אין מה לעשות</w:t>
      </w:r>
      <w:r>
        <w:rPr>
          <w:rFonts w:hint="cs"/>
          <w:rtl/>
          <w:lang w:eastAsia="he-IL"/>
        </w:rPr>
        <w:t xml:space="preserve">, </w:t>
      </w:r>
      <w:r>
        <w:rPr>
          <w:rtl/>
          <w:lang w:eastAsia="he-IL"/>
        </w:rPr>
        <w:t>הם תלויים זה בזה</w:t>
      </w:r>
      <w:r>
        <w:rPr>
          <w:rFonts w:hint="cs"/>
          <w:rtl/>
          <w:lang w:eastAsia="he-IL"/>
        </w:rPr>
        <w:t>.</w:t>
      </w:r>
      <w:r>
        <w:rPr>
          <w:rtl/>
          <w:lang w:eastAsia="he-IL"/>
        </w:rPr>
        <w:t xml:space="preserve"> </w:t>
      </w:r>
      <w:bookmarkStart w:id="16729" w:name="_ETM_Q32_690065"/>
      <w:bookmarkStart w:id="16730" w:name="_ETM_Q32_690222"/>
      <w:bookmarkStart w:id="16731" w:name="_ETM_Q32_690264"/>
      <w:bookmarkStart w:id="16732" w:name="_ETM_Q32_690316"/>
      <w:bookmarkEnd w:id="16729"/>
      <w:bookmarkEnd w:id="16730"/>
      <w:bookmarkEnd w:id="16731"/>
      <w:bookmarkEnd w:id="16732"/>
      <w:r>
        <w:rPr>
          <w:rtl/>
          <w:lang w:eastAsia="he-IL"/>
        </w:rPr>
        <w:t>הדבר הזה שקרה היה כל כך טריוויאלי</w:t>
      </w:r>
      <w:r>
        <w:rPr>
          <w:rFonts w:hint="cs"/>
          <w:rtl/>
          <w:lang w:eastAsia="he-IL"/>
        </w:rPr>
        <w:t>,</w:t>
      </w:r>
      <w:r>
        <w:rPr>
          <w:rtl/>
          <w:lang w:eastAsia="he-IL"/>
        </w:rPr>
        <w:t xml:space="preserve"> אבל עמוק ומשמעותי עבור באמת אלפי לוחמים בעזה</w:t>
      </w:r>
      <w:r w:rsidR="0064333B">
        <w:rPr>
          <w:rFonts w:hint="cs"/>
          <w:rtl/>
          <w:lang w:eastAsia="he-IL"/>
        </w:rPr>
        <w:t>.</w:t>
      </w:r>
      <w:r>
        <w:rPr>
          <w:rtl/>
          <w:lang w:eastAsia="he-IL"/>
        </w:rPr>
        <w:t xml:space="preserve"> צריך להראות לנו שזה עדיין ערך</w:t>
      </w:r>
      <w:r>
        <w:rPr>
          <w:rFonts w:hint="cs"/>
          <w:rtl/>
          <w:lang w:eastAsia="he-IL"/>
        </w:rPr>
        <w:t>,</w:t>
      </w:r>
      <w:r>
        <w:rPr>
          <w:rtl/>
          <w:lang w:eastAsia="he-IL"/>
        </w:rPr>
        <w:t xml:space="preserve"> שעדיין יש לזה חשיבות</w:t>
      </w:r>
      <w:r>
        <w:rPr>
          <w:rFonts w:hint="cs"/>
          <w:rtl/>
          <w:lang w:eastAsia="he-IL"/>
        </w:rPr>
        <w:t>,</w:t>
      </w:r>
      <w:r>
        <w:rPr>
          <w:rtl/>
          <w:lang w:eastAsia="he-IL"/>
        </w:rPr>
        <w:t xml:space="preserve"> שעדיין יש לזה תפקיד</w:t>
      </w:r>
      <w:r>
        <w:rPr>
          <w:rFonts w:hint="cs"/>
          <w:rtl/>
          <w:lang w:eastAsia="he-IL"/>
        </w:rPr>
        <w:t xml:space="preserve">, </w:t>
      </w:r>
      <w:bookmarkStart w:id="16733" w:name="_ETM_Q32_703728"/>
      <w:bookmarkEnd w:id="16733"/>
      <w:r>
        <w:rPr>
          <w:rFonts w:hint="cs"/>
          <w:rtl/>
          <w:lang w:eastAsia="he-IL"/>
        </w:rPr>
        <w:t xml:space="preserve">ולצה"ל יש את התפקיד הזה. </w:t>
      </w:r>
    </w:p>
    <w:p w:rsidR="00225AFC" w:rsidRDefault="00225AFC" w:rsidP="00CF3FB8">
      <w:pPr>
        <w:rPr>
          <w:rtl/>
          <w:lang w:eastAsia="he-IL"/>
        </w:rPr>
      </w:pPr>
      <w:bookmarkStart w:id="16734" w:name="_ETM_Q32_706904"/>
      <w:bookmarkStart w:id="16735" w:name="_ETM_Q32_706996"/>
      <w:bookmarkEnd w:id="16734"/>
      <w:bookmarkEnd w:id="16735"/>
    </w:p>
    <w:p w:rsidR="00225AFC" w:rsidRPr="00692513" w:rsidRDefault="00225AFC" w:rsidP="0064333B">
      <w:pPr>
        <w:rPr>
          <w:rtl/>
          <w:lang w:eastAsia="he-IL"/>
        </w:rPr>
      </w:pPr>
      <w:bookmarkStart w:id="16736" w:name="_ETM_Q32_707048"/>
      <w:bookmarkStart w:id="16737" w:name="_ETM_Q32_707107"/>
      <w:bookmarkEnd w:id="16736"/>
      <w:bookmarkEnd w:id="16737"/>
      <w:r>
        <w:rPr>
          <w:rFonts w:hint="cs"/>
          <w:rtl/>
          <w:lang w:eastAsia="he-IL"/>
        </w:rPr>
        <w:t xml:space="preserve">אז </w:t>
      </w:r>
      <w:r>
        <w:rPr>
          <w:rtl/>
          <w:lang w:eastAsia="he-IL"/>
        </w:rPr>
        <w:t>לא כור היתוך</w:t>
      </w:r>
      <w:r>
        <w:rPr>
          <w:rFonts w:hint="cs"/>
          <w:rtl/>
          <w:lang w:eastAsia="he-IL"/>
        </w:rPr>
        <w:t xml:space="preserve">, </w:t>
      </w:r>
      <w:r>
        <w:rPr>
          <w:rtl/>
          <w:lang w:eastAsia="he-IL"/>
        </w:rPr>
        <w:t>לא צריך להיבהל</w:t>
      </w:r>
      <w:r>
        <w:rPr>
          <w:rFonts w:hint="cs"/>
          <w:rtl/>
          <w:lang w:eastAsia="he-IL"/>
        </w:rPr>
        <w:t>,</w:t>
      </w:r>
      <w:r>
        <w:rPr>
          <w:rtl/>
          <w:lang w:eastAsia="he-IL"/>
        </w:rPr>
        <w:t xml:space="preserve"> אנחנו לא באים למחוק </w:t>
      </w:r>
      <w:r>
        <w:rPr>
          <w:rFonts w:hint="cs"/>
          <w:rtl/>
          <w:lang w:eastAsia="he-IL"/>
        </w:rPr>
        <w:t>ל</w:t>
      </w:r>
      <w:r>
        <w:rPr>
          <w:rtl/>
          <w:lang w:eastAsia="he-IL"/>
        </w:rPr>
        <w:t xml:space="preserve">אף </w:t>
      </w:r>
      <w:r>
        <w:rPr>
          <w:rFonts w:hint="cs"/>
          <w:rtl/>
          <w:lang w:eastAsia="he-IL"/>
        </w:rPr>
        <w:t xml:space="preserve">אחד </w:t>
      </w:r>
      <w:r>
        <w:rPr>
          <w:rtl/>
          <w:lang w:eastAsia="he-IL"/>
        </w:rPr>
        <w:t>את הזהות של עצמו</w:t>
      </w:r>
      <w:r>
        <w:rPr>
          <w:rFonts w:hint="cs"/>
          <w:rtl/>
          <w:lang w:eastAsia="he-IL"/>
        </w:rPr>
        <w:t xml:space="preserve"> או</w:t>
      </w:r>
      <w:r>
        <w:rPr>
          <w:rtl/>
          <w:lang w:eastAsia="he-IL"/>
        </w:rPr>
        <w:t xml:space="preserve"> של אחר</w:t>
      </w:r>
      <w:r w:rsidR="0064333B">
        <w:rPr>
          <w:rFonts w:hint="cs"/>
          <w:rtl/>
          <w:lang w:eastAsia="he-IL"/>
        </w:rPr>
        <w:t>,</w:t>
      </w:r>
      <w:r>
        <w:rPr>
          <w:rFonts w:hint="cs"/>
          <w:rtl/>
          <w:lang w:eastAsia="he-IL"/>
        </w:rPr>
        <w:t xml:space="preserve"> </w:t>
      </w:r>
      <w:r>
        <w:rPr>
          <w:rtl/>
          <w:lang w:eastAsia="he-IL"/>
        </w:rPr>
        <w:t xml:space="preserve">אבל כן מקום להכיר אנשים שאחרת אולי פשוט </w:t>
      </w:r>
      <w:r>
        <w:rPr>
          <w:rFonts w:hint="cs"/>
          <w:rtl/>
          <w:lang w:eastAsia="he-IL"/>
        </w:rPr>
        <w:t xml:space="preserve">לא </w:t>
      </w:r>
      <w:r>
        <w:rPr>
          <w:rtl/>
          <w:lang w:eastAsia="he-IL"/>
        </w:rPr>
        <w:t>היינו מכירים</w:t>
      </w:r>
      <w:r w:rsidR="0064333B">
        <w:rPr>
          <w:rFonts w:hint="cs"/>
          <w:rtl/>
          <w:lang w:eastAsia="he-IL"/>
        </w:rPr>
        <w:t>,</w:t>
      </w:r>
      <w:r>
        <w:rPr>
          <w:rtl/>
          <w:lang w:eastAsia="he-IL"/>
        </w:rPr>
        <w:t xml:space="preserve"> ואני חושב שחבר</w:t>
      </w:r>
      <w:r>
        <w:rPr>
          <w:rFonts w:hint="cs"/>
          <w:rtl/>
          <w:lang w:eastAsia="he-IL"/>
        </w:rPr>
        <w:t>יי כאן</w:t>
      </w:r>
      <w:r>
        <w:rPr>
          <w:rtl/>
          <w:lang w:eastAsia="he-IL"/>
        </w:rPr>
        <w:t xml:space="preserve"> מכל קצוות הבית הזה מבינים את הצורך </w:t>
      </w:r>
      <w:r>
        <w:rPr>
          <w:rFonts w:hint="cs"/>
          <w:rtl/>
          <w:lang w:eastAsia="he-IL"/>
        </w:rPr>
        <w:t>ב</w:t>
      </w:r>
      <w:r>
        <w:rPr>
          <w:rtl/>
          <w:lang w:eastAsia="he-IL"/>
        </w:rPr>
        <w:t>להכיר אנשים שהם לא מהעולם שלהם</w:t>
      </w:r>
      <w:r>
        <w:rPr>
          <w:rFonts w:hint="cs"/>
          <w:rtl/>
          <w:lang w:eastAsia="he-IL"/>
        </w:rPr>
        <w:t>.</w:t>
      </w:r>
      <w:bookmarkStart w:id="16738" w:name="_ETM_Q32_722096"/>
      <w:bookmarkStart w:id="16739" w:name="_ETM_Q32_722156"/>
      <w:bookmarkStart w:id="16740" w:name="_ETM_Q32_722318"/>
      <w:bookmarkStart w:id="16741" w:name="_ETM_Q32_722381"/>
      <w:bookmarkEnd w:id="16738"/>
      <w:bookmarkEnd w:id="16739"/>
      <w:bookmarkEnd w:id="16740"/>
      <w:bookmarkEnd w:id="16741"/>
      <w:r>
        <w:rPr>
          <w:rtl/>
          <w:lang w:eastAsia="he-IL"/>
        </w:rPr>
        <w:t xml:space="preserve"> אני תמיד אומר</w:t>
      </w:r>
      <w:r w:rsidR="0064333B">
        <w:rPr>
          <w:rFonts w:hint="cs"/>
          <w:rtl/>
          <w:lang w:eastAsia="he-IL"/>
        </w:rPr>
        <w:t>,</w:t>
      </w:r>
      <w:r>
        <w:rPr>
          <w:rtl/>
          <w:lang w:eastAsia="he-IL"/>
        </w:rPr>
        <w:t xml:space="preserve"> ביחס לאנשים שאני חי איתם ופוגש יום-יום בשכונה שלי</w:t>
      </w:r>
      <w:r>
        <w:rPr>
          <w:rFonts w:hint="cs"/>
          <w:rtl/>
          <w:lang w:eastAsia="he-IL"/>
        </w:rPr>
        <w:t>,</w:t>
      </w:r>
      <w:r>
        <w:rPr>
          <w:rtl/>
          <w:lang w:eastAsia="he-IL"/>
        </w:rPr>
        <w:t xml:space="preserve"> שאני כל יום פוגש את כל עם ישראל</w:t>
      </w:r>
      <w:r>
        <w:rPr>
          <w:rFonts w:hint="cs"/>
          <w:rtl/>
          <w:lang w:eastAsia="he-IL"/>
        </w:rPr>
        <w:t>,</w:t>
      </w:r>
      <w:r>
        <w:rPr>
          <w:rtl/>
          <w:lang w:eastAsia="he-IL"/>
        </w:rPr>
        <w:t xml:space="preserve"> ו</w:t>
      </w:r>
      <w:r>
        <w:rPr>
          <w:rFonts w:hint="cs"/>
          <w:rtl/>
          <w:lang w:eastAsia="he-IL"/>
        </w:rPr>
        <w:t xml:space="preserve">זה </w:t>
      </w:r>
      <w:r>
        <w:rPr>
          <w:rtl/>
          <w:lang w:eastAsia="he-IL"/>
        </w:rPr>
        <w:t>אולי הדבר שאני הכי אוהב בעבודה הזאת</w:t>
      </w:r>
      <w:r>
        <w:rPr>
          <w:rFonts w:hint="cs"/>
          <w:rtl/>
          <w:lang w:eastAsia="he-IL"/>
        </w:rPr>
        <w:t>.</w:t>
      </w:r>
      <w:r>
        <w:rPr>
          <w:rtl/>
          <w:lang w:eastAsia="he-IL"/>
        </w:rPr>
        <w:t xml:space="preserve"> צה"ל יכול לספק את זה לעוד הרבה מאוד אנשים אחרים</w:t>
      </w:r>
      <w:r>
        <w:rPr>
          <w:rFonts w:hint="cs"/>
          <w:rtl/>
          <w:lang w:eastAsia="he-IL"/>
        </w:rPr>
        <w:t>.</w:t>
      </w:r>
      <w:r>
        <w:rPr>
          <w:rtl/>
          <w:lang w:eastAsia="he-IL"/>
        </w:rPr>
        <w:t xml:space="preserve"> תודה רבה</w:t>
      </w:r>
      <w:r>
        <w:rPr>
          <w:rFonts w:hint="cs"/>
          <w:rtl/>
          <w:lang w:eastAsia="he-IL"/>
        </w:rPr>
        <w:t xml:space="preserve">. </w:t>
      </w:r>
      <w:r>
        <w:rPr>
          <w:rtl/>
          <w:lang w:eastAsia="he-IL"/>
        </w:rPr>
        <w:t xml:space="preserve"> </w:t>
      </w:r>
    </w:p>
    <w:p w:rsidR="00225AFC" w:rsidRPr="00692513" w:rsidRDefault="00225AFC" w:rsidP="00CF3FB8">
      <w:pPr>
        <w:rPr>
          <w:rtl/>
          <w:lang w:eastAsia="he-IL"/>
        </w:rPr>
      </w:pPr>
    </w:p>
    <w:p w:rsidR="00225AFC" w:rsidRDefault="00225AFC" w:rsidP="00CF3FB8">
      <w:pPr>
        <w:pStyle w:val="af6"/>
        <w:keepNext/>
        <w:rPr>
          <w:rtl/>
        </w:rPr>
      </w:pPr>
      <w:r w:rsidRPr="00D44290">
        <w:rPr>
          <w:rStyle w:val="TagStyle"/>
          <w:rtl/>
        </w:rPr>
        <w:t xml:space="preserve"> &lt;&lt; יור &gt;&gt; </w:t>
      </w:r>
      <w:r>
        <w:rPr>
          <w:rtl/>
        </w:rPr>
        <w:t>היו"ר משה רוט:</w:t>
      </w:r>
      <w:r w:rsidRPr="00D44290">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תודה רבה. חברת הכנסת אימאן ח'טיב יאסין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 חברת הכנסת גלית דיסטל אטבריאן </w:t>
      </w:r>
      <w:r>
        <w:rPr>
          <w:rtl/>
          <w:lang w:eastAsia="he-IL"/>
        </w:rPr>
        <w:t>–</w:t>
      </w:r>
      <w:r>
        <w:rPr>
          <w:rFonts w:hint="cs"/>
          <w:rtl/>
          <w:lang w:eastAsia="he-IL"/>
        </w:rPr>
        <w:t xml:space="preserve"> יצאה? אינה נוכחת. חברת הכנסת מטי צרפתי </w:t>
      </w:r>
      <w:r>
        <w:rPr>
          <w:rtl/>
          <w:lang w:eastAsia="he-IL"/>
        </w:rPr>
        <w:t>–</w:t>
      </w:r>
      <w:r>
        <w:rPr>
          <w:rFonts w:hint="cs"/>
          <w:rtl/>
          <w:lang w:eastAsia="he-IL"/>
        </w:rPr>
        <w:t xml:space="preserve"> אינה נוכחת.</w:t>
      </w:r>
    </w:p>
    <w:p w:rsidR="00225AFC" w:rsidRDefault="00225AFC" w:rsidP="00CF3FB8">
      <w:pPr>
        <w:rPr>
          <w:rtl/>
          <w:lang w:eastAsia="he-IL"/>
        </w:rPr>
      </w:pPr>
      <w:bookmarkStart w:id="16742" w:name="_ETM_Q32_758817"/>
      <w:bookmarkStart w:id="16743" w:name="_ETM_Q32_758910"/>
      <w:bookmarkEnd w:id="16742"/>
      <w:bookmarkEnd w:id="16743"/>
    </w:p>
    <w:p w:rsidR="00225AFC" w:rsidRDefault="00225AFC" w:rsidP="00CF3FB8">
      <w:pPr>
        <w:pStyle w:val="af5"/>
        <w:keepNext/>
        <w:rPr>
          <w:rtl/>
        </w:rPr>
      </w:pPr>
      <w:bookmarkStart w:id="16744" w:name="ET_interruption_6359_13"/>
      <w:r w:rsidRPr="00933554">
        <w:rPr>
          <w:rStyle w:val="TagStyle"/>
          <w:rtl/>
        </w:rPr>
        <w:t xml:space="preserve"> &lt;&lt; קריאה &gt;&gt; </w:t>
      </w:r>
      <w:r>
        <w:rPr>
          <w:rtl/>
        </w:rPr>
        <w:t>מטי צרפתי הרכבי (יש עתיד):</w:t>
      </w:r>
      <w:r w:rsidRPr="00933554">
        <w:rPr>
          <w:rStyle w:val="TagStyle"/>
          <w:rtl/>
        </w:rPr>
        <w:t xml:space="preserve"> &lt;&lt; קריאה &gt;&gt;</w:t>
      </w:r>
      <w:r>
        <w:rPr>
          <w:rtl/>
        </w:rPr>
        <w:t xml:space="preserve">   </w:t>
      </w:r>
      <w:bookmarkEnd w:id="16744"/>
    </w:p>
    <w:p w:rsidR="00225AFC" w:rsidRDefault="00225AFC" w:rsidP="00650F2A">
      <w:pPr>
        <w:rPr>
          <w:rtl/>
          <w:lang w:eastAsia="he-IL"/>
        </w:rPr>
      </w:pPr>
    </w:p>
    <w:p w:rsidR="00225AFC" w:rsidRDefault="00225AFC" w:rsidP="00CF3FB8">
      <w:pPr>
        <w:rPr>
          <w:rtl/>
          <w:lang w:eastAsia="he-IL"/>
        </w:rPr>
      </w:pPr>
      <w:bookmarkStart w:id="16745" w:name="_ETM_Q32_758611"/>
      <w:bookmarkEnd w:id="16745"/>
      <w:r>
        <w:rPr>
          <w:rFonts w:hint="cs"/>
          <w:rtl/>
          <w:lang w:eastAsia="he-IL"/>
        </w:rPr>
        <w:t>אני פה.</w:t>
      </w:r>
    </w:p>
    <w:p w:rsidR="00225AFC" w:rsidRDefault="00225AFC" w:rsidP="00CF3FB8">
      <w:pPr>
        <w:rPr>
          <w:rtl/>
          <w:lang w:eastAsia="he-IL"/>
        </w:rPr>
      </w:pPr>
      <w:bookmarkStart w:id="16746" w:name="_ETM_Q32_755298"/>
      <w:bookmarkStart w:id="16747" w:name="_ETM_Q32_755385"/>
      <w:bookmarkEnd w:id="16746"/>
      <w:bookmarkEnd w:id="16747"/>
    </w:p>
    <w:p w:rsidR="00225AFC" w:rsidRDefault="00225AFC" w:rsidP="00CF3FB8">
      <w:pPr>
        <w:pStyle w:val="af6"/>
        <w:keepNext/>
        <w:rPr>
          <w:rtl/>
        </w:rPr>
      </w:pPr>
      <w:bookmarkStart w:id="16748" w:name="ET_yor_6599_14"/>
      <w:r w:rsidRPr="00933554">
        <w:rPr>
          <w:rStyle w:val="TagStyle"/>
          <w:rtl/>
        </w:rPr>
        <w:t xml:space="preserve"> &lt;&lt; יור &gt;&gt; </w:t>
      </w:r>
      <w:r>
        <w:rPr>
          <w:rtl/>
        </w:rPr>
        <w:t>היו"ר משה רוט:</w:t>
      </w:r>
      <w:r w:rsidRPr="00933554">
        <w:rPr>
          <w:rStyle w:val="TagStyle"/>
          <w:rtl/>
        </w:rPr>
        <w:t xml:space="preserve"> &lt;&lt; יור &gt;&gt;</w:t>
      </w:r>
      <w:r>
        <w:rPr>
          <w:rtl/>
        </w:rPr>
        <w:t xml:space="preserve">   </w:t>
      </w:r>
      <w:bookmarkEnd w:id="16748"/>
    </w:p>
    <w:p w:rsidR="00225AFC" w:rsidRDefault="00225AFC" w:rsidP="00650F2A">
      <w:pPr>
        <w:rPr>
          <w:rtl/>
          <w:lang w:eastAsia="he-IL"/>
        </w:rPr>
      </w:pPr>
    </w:p>
    <w:p w:rsidR="00225AFC" w:rsidRPr="00933554" w:rsidRDefault="00225AFC" w:rsidP="00CF3FB8">
      <w:pPr>
        <w:rPr>
          <w:rtl/>
          <w:lang w:eastAsia="he-IL"/>
        </w:rPr>
      </w:pPr>
      <w:bookmarkStart w:id="16749" w:name="_ETM_Q32_756631"/>
      <w:bookmarkEnd w:id="16749"/>
      <w:r>
        <w:rPr>
          <w:rFonts w:hint="cs"/>
          <w:rtl/>
          <w:lang w:eastAsia="he-IL"/>
        </w:rPr>
        <w:t>אה, את פה? סליחה.</w:t>
      </w:r>
    </w:p>
    <w:p w:rsidR="00225AFC" w:rsidRDefault="00225AFC" w:rsidP="00CF3FB8">
      <w:pPr>
        <w:rPr>
          <w:rtl/>
          <w:lang w:eastAsia="he-IL"/>
        </w:rPr>
      </w:pPr>
    </w:p>
    <w:p w:rsidR="00225AFC" w:rsidRDefault="00225AFC" w:rsidP="00CF3FB8">
      <w:pPr>
        <w:pStyle w:val="af5"/>
        <w:keepNext/>
        <w:rPr>
          <w:rtl/>
        </w:rPr>
      </w:pPr>
      <w:bookmarkStart w:id="16750" w:name="ET_interruption_6149_9"/>
      <w:r w:rsidRPr="00D44290">
        <w:rPr>
          <w:rStyle w:val="TagStyle"/>
          <w:rtl/>
        </w:rPr>
        <w:t xml:space="preserve"> &lt;&lt; קריאה &gt;&gt; </w:t>
      </w:r>
      <w:r>
        <w:rPr>
          <w:rtl/>
        </w:rPr>
        <w:t>גלית דיסטל אטבריאן (הליכוד):</w:t>
      </w:r>
      <w:r w:rsidRPr="00D44290">
        <w:rPr>
          <w:rStyle w:val="TagStyle"/>
          <w:rtl/>
        </w:rPr>
        <w:t xml:space="preserve"> &lt;&lt; קריאה &gt;&gt;</w:t>
      </w:r>
      <w:r>
        <w:rPr>
          <w:rtl/>
        </w:rPr>
        <w:t xml:space="preserve">   </w:t>
      </w:r>
      <w:bookmarkEnd w:id="16750"/>
    </w:p>
    <w:p w:rsidR="00225AFC" w:rsidRDefault="00225AFC" w:rsidP="00650F2A">
      <w:pPr>
        <w:rPr>
          <w:rtl/>
          <w:lang w:eastAsia="he-IL"/>
        </w:rPr>
      </w:pPr>
    </w:p>
    <w:p w:rsidR="00225AFC" w:rsidRDefault="00225AFC" w:rsidP="00650F2A">
      <w:pPr>
        <w:rPr>
          <w:rtl/>
          <w:lang w:eastAsia="he-IL"/>
        </w:rPr>
      </w:pPr>
      <w:r>
        <w:rPr>
          <w:rFonts w:hint="cs"/>
          <w:rtl/>
          <w:lang w:eastAsia="he-IL"/>
        </w:rPr>
        <w:t>קראת את השם שלי</w:t>
      </w:r>
      <w:r w:rsidR="0064333B">
        <w:rPr>
          <w:rFonts w:hint="cs"/>
          <w:rtl/>
          <w:lang w:eastAsia="he-IL"/>
        </w:rPr>
        <w:t xml:space="preserve"> </w:t>
      </w:r>
      <w:r w:rsidR="00650F2A">
        <w:rPr>
          <w:rFonts w:hint="cs"/>
          <w:rtl/>
          <w:lang w:eastAsia="he-IL"/>
        </w:rPr>
        <w:t>– – –</w:t>
      </w:r>
      <w:r>
        <w:rPr>
          <w:rFonts w:hint="cs"/>
          <w:rtl/>
          <w:lang w:eastAsia="he-IL"/>
        </w:rPr>
        <w:t xml:space="preserve"> רצתי.</w:t>
      </w:r>
    </w:p>
    <w:p w:rsidR="00225AFC" w:rsidRDefault="00225AFC" w:rsidP="00CF3FB8">
      <w:pPr>
        <w:rPr>
          <w:rtl/>
          <w:lang w:eastAsia="he-IL"/>
        </w:rPr>
      </w:pPr>
    </w:p>
    <w:p w:rsidR="00225AFC" w:rsidRDefault="00225AFC" w:rsidP="00CF3FB8">
      <w:pPr>
        <w:pStyle w:val="af6"/>
        <w:keepNext/>
        <w:rPr>
          <w:rtl/>
        </w:rPr>
      </w:pPr>
      <w:bookmarkStart w:id="16751" w:name="ET_yor_6599_12"/>
      <w:r w:rsidRPr="00D44290">
        <w:rPr>
          <w:rStyle w:val="TagStyle"/>
          <w:rtl/>
        </w:rPr>
        <w:t xml:space="preserve"> &lt;&lt; יור &gt;&gt; </w:t>
      </w:r>
      <w:r>
        <w:rPr>
          <w:rtl/>
        </w:rPr>
        <w:t>היו"ר משה רוט:</w:t>
      </w:r>
      <w:r w:rsidRPr="00D44290">
        <w:rPr>
          <w:rStyle w:val="TagStyle"/>
          <w:rtl/>
        </w:rPr>
        <w:t xml:space="preserve"> &lt;&lt; יור &gt;&gt;</w:t>
      </w:r>
      <w:r>
        <w:rPr>
          <w:rtl/>
        </w:rPr>
        <w:t xml:space="preserve">   </w:t>
      </w:r>
      <w:bookmarkEnd w:id="16751"/>
    </w:p>
    <w:p w:rsidR="00225AFC" w:rsidRDefault="00225AFC" w:rsidP="00650F2A">
      <w:pPr>
        <w:rPr>
          <w:rtl/>
          <w:lang w:eastAsia="he-IL"/>
        </w:rPr>
      </w:pPr>
    </w:p>
    <w:p w:rsidR="00225AFC" w:rsidRPr="00D44290" w:rsidRDefault="0064333B" w:rsidP="00CF3FB8">
      <w:pPr>
        <w:rPr>
          <w:rtl/>
          <w:lang w:eastAsia="he-IL"/>
        </w:rPr>
      </w:pPr>
      <w:r>
        <w:rPr>
          <w:rFonts w:hint="cs"/>
          <w:rtl/>
          <w:lang w:eastAsia="he-IL"/>
        </w:rPr>
        <w:t xml:space="preserve">קראתי. </w:t>
      </w:r>
      <w:r w:rsidR="00225AFC">
        <w:rPr>
          <w:rFonts w:hint="cs"/>
          <w:rtl/>
          <w:lang w:eastAsia="he-IL"/>
        </w:rPr>
        <w:t xml:space="preserve">חברת </w:t>
      </w:r>
      <w:bookmarkStart w:id="16752" w:name="_ETM_Q32_783684"/>
      <w:bookmarkEnd w:id="16752"/>
      <w:r w:rsidR="00225AFC">
        <w:rPr>
          <w:rFonts w:hint="cs"/>
          <w:rtl/>
          <w:lang w:eastAsia="he-IL"/>
        </w:rPr>
        <w:t>הכנסת הרכבי, בבקשה.</w:t>
      </w:r>
    </w:p>
    <w:p w:rsidR="00225AFC" w:rsidRDefault="00225AFC" w:rsidP="00650F2A">
      <w:pPr>
        <w:rPr>
          <w:rtl/>
          <w:lang w:eastAsia="he-IL"/>
        </w:rPr>
      </w:pPr>
    </w:p>
    <w:p w:rsidR="00225AFC" w:rsidRDefault="00225AFC" w:rsidP="00CF3FB8">
      <w:pPr>
        <w:pStyle w:val="a4"/>
        <w:keepNext/>
        <w:rPr>
          <w:rtl/>
        </w:rPr>
      </w:pPr>
      <w:r w:rsidRPr="00495E71">
        <w:rPr>
          <w:rStyle w:val="TagStyle"/>
          <w:rtl/>
        </w:rPr>
        <w:t>&lt;&lt; דובר &gt;&gt;</w:t>
      </w:r>
      <w:r w:rsidRPr="00483A2C">
        <w:rPr>
          <w:rStyle w:val="TagStyle"/>
          <w:rtl/>
        </w:rPr>
        <w:t xml:space="preserve"> </w:t>
      </w:r>
      <w:bookmarkStart w:id="16753" w:name="_Toc172581063"/>
      <w:bookmarkStart w:id="16754" w:name="_Toc172583225"/>
      <w:bookmarkStart w:id="16755" w:name="_Toc172583914"/>
      <w:r>
        <w:rPr>
          <w:rtl/>
        </w:rPr>
        <w:t>מטי צרפתי הרכבי (יש עתיד):</w:t>
      </w:r>
      <w:bookmarkEnd w:id="16753"/>
      <w:bookmarkEnd w:id="16754"/>
      <w:bookmarkEnd w:id="16755"/>
      <w:r w:rsidRPr="00483A2C">
        <w:rPr>
          <w:rStyle w:val="TagStyle"/>
          <w:rtl/>
        </w:rPr>
        <w:t xml:space="preserve"> </w:t>
      </w:r>
      <w:r w:rsidRPr="00495E71">
        <w:rPr>
          <w:rStyle w:val="TagStyle"/>
          <w:rtl/>
        </w:rPr>
        <w:t>&lt;&lt; דובר &gt;&gt;</w:t>
      </w:r>
      <w:r>
        <w:rPr>
          <w:rtl/>
        </w:rPr>
        <w:t xml:space="preserve">   </w:t>
      </w:r>
    </w:p>
    <w:p w:rsidR="00225AFC" w:rsidRDefault="00225AFC" w:rsidP="00650F2A">
      <w:pPr>
        <w:rPr>
          <w:rtl/>
          <w:lang w:eastAsia="he-IL"/>
        </w:rPr>
      </w:pPr>
    </w:p>
    <w:p w:rsidR="00225AFC" w:rsidRDefault="00225AFC" w:rsidP="0064333B">
      <w:pPr>
        <w:rPr>
          <w:rtl/>
          <w:lang w:eastAsia="he-IL"/>
        </w:rPr>
      </w:pPr>
      <w:r>
        <w:rPr>
          <w:rFonts w:hint="cs"/>
          <w:rtl/>
          <w:lang w:eastAsia="he-IL"/>
        </w:rPr>
        <w:t>תודה רבה, אדוני היושב-ראש. חבריי חברי הכנסת, 290 ימים למלחמה</w:t>
      </w:r>
      <w:bookmarkStart w:id="16756" w:name="_ETM_Q33_213000"/>
      <w:bookmarkEnd w:id="16756"/>
      <w:r>
        <w:rPr>
          <w:rFonts w:hint="cs"/>
          <w:rtl/>
          <w:lang w:eastAsia="he-IL"/>
        </w:rPr>
        <w:t>, ו-120 חטופות וחטופים עדיין נמקים בשבי החמאס</w:t>
      </w:r>
      <w:r w:rsidR="0064333B">
        <w:rPr>
          <w:rFonts w:hint="cs"/>
          <w:rtl/>
          <w:lang w:eastAsia="he-IL"/>
        </w:rPr>
        <w:t>,</w:t>
      </w:r>
      <w:r>
        <w:rPr>
          <w:rFonts w:hint="cs"/>
          <w:rtl/>
          <w:lang w:eastAsia="he-IL"/>
        </w:rPr>
        <w:t xml:space="preserve"> והיום </w:t>
      </w:r>
      <w:bookmarkStart w:id="16757" w:name="_ETM_Q33_215000"/>
      <w:bookmarkEnd w:id="16757"/>
      <w:r>
        <w:rPr>
          <w:rFonts w:hint="cs"/>
          <w:rtl/>
          <w:lang w:eastAsia="he-IL"/>
        </w:rPr>
        <w:t>הגיעה הבשורה המרה על מותם בשבי של יגב בוכשטב</w:t>
      </w:r>
      <w:bookmarkStart w:id="16758" w:name="_ETM_Q33_219000"/>
      <w:bookmarkEnd w:id="16758"/>
      <w:r>
        <w:rPr>
          <w:rFonts w:hint="cs"/>
          <w:rtl/>
          <w:lang w:eastAsia="he-IL"/>
        </w:rPr>
        <w:t xml:space="preserve"> מקיבוץ נירים ואלכס דנציג מקיבוץ ניר עוז. בקיבוץ ניר עו</w:t>
      </w:r>
      <w:bookmarkStart w:id="16759" w:name="_ETM_Q33_225000"/>
      <w:bookmarkEnd w:id="16759"/>
      <w:r>
        <w:rPr>
          <w:rFonts w:hint="cs"/>
          <w:rtl/>
          <w:lang w:eastAsia="he-IL"/>
        </w:rPr>
        <w:t xml:space="preserve">ז אחד מכל ארבעה נרצח או נחטף. קודם כול </w:t>
      </w:r>
      <w:bookmarkStart w:id="16760" w:name="_ETM_Q33_233000"/>
      <w:bookmarkEnd w:id="16760"/>
      <w:r>
        <w:rPr>
          <w:rFonts w:hint="cs"/>
          <w:rtl/>
          <w:lang w:eastAsia="he-IL"/>
        </w:rPr>
        <w:t xml:space="preserve">אני מבקשת למסור את תנחומיי לבני המשפחות של יגב ושל </w:t>
      </w:r>
      <w:bookmarkStart w:id="16761" w:name="_ETM_Q33_238000"/>
      <w:bookmarkEnd w:id="16761"/>
      <w:r>
        <w:rPr>
          <w:rFonts w:hint="cs"/>
          <w:rtl/>
          <w:lang w:eastAsia="he-IL"/>
        </w:rPr>
        <w:t xml:space="preserve">אלכס, שחיכו כל כך הרבה לשובם של יקיריהם בחיים. </w:t>
      </w:r>
    </w:p>
    <w:p w:rsidR="00225AFC" w:rsidRDefault="00225AFC" w:rsidP="00CF3FB8">
      <w:pPr>
        <w:rPr>
          <w:rtl/>
          <w:lang w:eastAsia="he-IL"/>
        </w:rPr>
      </w:pPr>
    </w:p>
    <w:p w:rsidR="00225AFC" w:rsidRDefault="00225AFC" w:rsidP="0064333B">
      <w:pPr>
        <w:rPr>
          <w:rtl/>
          <w:lang w:eastAsia="he-IL"/>
        </w:rPr>
      </w:pPr>
      <w:bookmarkStart w:id="16762" w:name="_ETM_Q33_253000"/>
      <w:bookmarkEnd w:id="16762"/>
      <w:r>
        <w:rPr>
          <w:rFonts w:hint="cs"/>
          <w:rtl/>
          <w:lang w:eastAsia="he-IL"/>
        </w:rPr>
        <w:t xml:space="preserve">את </w:t>
      </w:r>
      <w:bookmarkStart w:id="16763" w:name="_ETM_Q33_243000"/>
      <w:bookmarkEnd w:id="16763"/>
      <w:r>
        <w:rPr>
          <w:rFonts w:hint="cs"/>
          <w:rtl/>
          <w:lang w:eastAsia="he-IL"/>
        </w:rPr>
        <w:t xml:space="preserve">אסתר, אימא של יגב, ואת נופר אחותו, אני מרבה </w:t>
      </w:r>
      <w:bookmarkStart w:id="16764" w:name="_ETM_Q33_248000"/>
      <w:bookmarkEnd w:id="16764"/>
      <w:r>
        <w:rPr>
          <w:rFonts w:hint="cs"/>
          <w:rtl/>
          <w:lang w:eastAsia="he-IL"/>
        </w:rPr>
        <w:t>לפגוש כאן בכנסת. כל שבוע אנחנו נפגשות ומתפללות יחד לשובם, לשובו של יגב. לאחרונה בכנס שערכתי</w:t>
      </w:r>
      <w:bookmarkStart w:id="16765" w:name="_ETM_Q33_255000"/>
      <w:bookmarkEnd w:id="16765"/>
      <w:r>
        <w:rPr>
          <w:rFonts w:hint="cs"/>
          <w:rtl/>
          <w:lang w:eastAsia="he-IL"/>
        </w:rPr>
        <w:t xml:space="preserve"> דיברו אסתר ונופר על יגב וסיפרו לנו על הגעגועים </w:t>
      </w:r>
      <w:bookmarkStart w:id="16766" w:name="_ETM_Q33_260000"/>
      <w:bookmarkEnd w:id="16766"/>
      <w:r>
        <w:rPr>
          <w:rFonts w:hint="cs"/>
          <w:rtl/>
          <w:lang w:eastAsia="he-IL"/>
        </w:rPr>
        <w:t xml:space="preserve">אליו ועל הרצון העז לראותו שוב. אני מצטטת: </w:t>
      </w:r>
      <w:r w:rsidR="0064333B">
        <w:rPr>
          <w:rFonts w:hint="cs"/>
          <w:rtl/>
          <w:lang w:eastAsia="he-IL"/>
        </w:rPr>
        <w:t>ע</w:t>
      </w:r>
      <w:r>
        <w:rPr>
          <w:rFonts w:hint="cs"/>
          <w:rtl/>
          <w:lang w:eastAsia="he-IL"/>
        </w:rPr>
        <w:t xml:space="preserve">ד </w:t>
      </w:r>
      <w:bookmarkStart w:id="16767" w:name="_ETM_Q33_266000"/>
      <w:bookmarkEnd w:id="16767"/>
      <w:r>
        <w:rPr>
          <w:rFonts w:hint="cs"/>
          <w:rtl/>
          <w:lang w:eastAsia="he-IL"/>
        </w:rPr>
        <w:t xml:space="preserve">6 באוקטובר היינו משפחה רגילה, ואנחנו רוצים לחזור להיות משפה רגילה, אמרה אסתר. החלום לראות את יגב התנפץ היום לרסיסים. </w:t>
      </w:r>
      <w:bookmarkStart w:id="16768" w:name="_ETM_Q33_279000"/>
      <w:bookmarkEnd w:id="16768"/>
      <w:r>
        <w:rPr>
          <w:rFonts w:hint="cs"/>
          <w:rtl/>
          <w:lang w:eastAsia="he-IL"/>
        </w:rPr>
        <w:t xml:space="preserve">מותם של יגב ושל אלכס הוא עוד תזכורת לכך שזמנם </w:t>
      </w:r>
      <w:bookmarkStart w:id="16769" w:name="_ETM_Q33_280000"/>
      <w:bookmarkEnd w:id="16769"/>
      <w:r>
        <w:rPr>
          <w:rFonts w:hint="cs"/>
          <w:rtl/>
          <w:lang w:eastAsia="he-IL"/>
        </w:rPr>
        <w:t xml:space="preserve">של החטופות והחטופים הולך ואוזל, אין להם זמן, פשוט אין. </w:t>
      </w:r>
      <w:bookmarkStart w:id="16770" w:name="_ETM_Q33_290000"/>
      <w:bookmarkEnd w:id="16770"/>
      <w:r>
        <w:rPr>
          <w:rFonts w:hint="cs"/>
          <w:rtl/>
          <w:lang w:eastAsia="he-IL"/>
        </w:rPr>
        <w:t>כל יום שעובר הוא יום שבו הם סובלים, וכן, גם יום שבו הם עלולים למות, גם אם ראש הממשלה טוען</w:t>
      </w:r>
      <w:bookmarkStart w:id="16771" w:name="_ETM_Q33_295000"/>
      <w:bookmarkEnd w:id="16771"/>
      <w:r>
        <w:rPr>
          <w:rFonts w:hint="cs"/>
          <w:rtl/>
          <w:lang w:eastAsia="he-IL"/>
        </w:rPr>
        <w:t xml:space="preserve"> וחושב אחרת.</w:t>
      </w:r>
    </w:p>
    <w:p w:rsidR="00225AFC" w:rsidRDefault="00225AFC" w:rsidP="00CF3FB8">
      <w:pPr>
        <w:rPr>
          <w:rtl/>
          <w:lang w:eastAsia="he-IL"/>
        </w:rPr>
      </w:pPr>
      <w:bookmarkStart w:id="16772" w:name="_ETM_Q33_297000"/>
      <w:bookmarkEnd w:id="16772"/>
    </w:p>
    <w:p w:rsidR="00225AFC" w:rsidRDefault="00225AFC" w:rsidP="0064333B">
      <w:pPr>
        <w:rPr>
          <w:rtl/>
          <w:lang w:eastAsia="he-IL"/>
        </w:rPr>
      </w:pPr>
      <w:bookmarkStart w:id="16773" w:name="_ETM_Q33_298000"/>
      <w:bookmarkEnd w:id="16773"/>
      <w:r>
        <w:rPr>
          <w:rFonts w:hint="cs"/>
          <w:rtl/>
          <w:lang w:eastAsia="he-IL"/>
        </w:rPr>
        <w:t>לפני כמה חודשים הקראתי כאן,</w:t>
      </w:r>
      <w:bookmarkStart w:id="16774" w:name="_ETM_Q33_305000"/>
      <w:bookmarkEnd w:id="16774"/>
      <w:r>
        <w:rPr>
          <w:rFonts w:hint="cs"/>
          <w:rtl/>
          <w:lang w:eastAsia="he-IL"/>
        </w:rPr>
        <w:t xml:space="preserve"> על בימת הכנסת, דברים שכתבה נופר בוכשטב על אחיה, יגב. </w:t>
      </w:r>
      <w:bookmarkStart w:id="16775" w:name="_ETM_Q33_309000"/>
      <w:bookmarkEnd w:id="16775"/>
      <w:r>
        <w:rPr>
          <w:rFonts w:hint="cs"/>
          <w:rtl/>
          <w:lang w:eastAsia="he-IL"/>
        </w:rPr>
        <w:t>אני מבקשת להקריא שוב את דבריה לזכרו. כך כתבה נופר:</w:t>
      </w:r>
      <w:bookmarkStart w:id="16776" w:name="_ETM_Q33_314000"/>
      <w:bookmarkEnd w:id="16776"/>
      <w:r>
        <w:rPr>
          <w:rFonts w:hint="cs"/>
          <w:rtl/>
          <w:lang w:eastAsia="he-IL"/>
        </w:rPr>
        <w:t xml:space="preserve"> אנחנו כבר חודשים מספרים לכל מי שמוכן לשמוע על כמה </w:t>
      </w:r>
      <w:bookmarkStart w:id="16777" w:name="_ETM_Q33_318000"/>
      <w:bookmarkEnd w:id="16777"/>
      <w:r>
        <w:rPr>
          <w:rFonts w:hint="cs"/>
          <w:rtl/>
          <w:lang w:eastAsia="he-IL"/>
        </w:rPr>
        <w:t xml:space="preserve">הוא אוהב מוזיקה ובעלי חיים, על הבישול המדהים, על האהבה הענקית שלו ושל רימון, על הבית שבו יחדיו בקיבוץ, על </w:t>
      </w:r>
      <w:bookmarkStart w:id="16778" w:name="_ETM_Q33_330000"/>
      <w:bookmarkEnd w:id="16778"/>
      <w:r>
        <w:rPr>
          <w:rFonts w:hint="cs"/>
          <w:rtl/>
          <w:lang w:eastAsia="he-IL"/>
        </w:rPr>
        <w:t xml:space="preserve">חמשת הכלבים וחמשת החתולים שלהם. יגב תמיד היה, ועדיין, האח </w:t>
      </w:r>
      <w:bookmarkStart w:id="16779" w:name="_ETM_Q33_335000"/>
      <w:bookmarkEnd w:id="16779"/>
      <w:r>
        <w:rPr>
          <w:rFonts w:hint="cs"/>
          <w:rtl/>
          <w:lang w:eastAsia="he-IL"/>
        </w:rPr>
        <w:t xml:space="preserve">שיודע הכול. זה שכששואלים אותו שאלה רנדומלית בהיסטוריה, מדע או </w:t>
      </w:r>
      <w:bookmarkStart w:id="16780" w:name="_ETM_Q33_343000"/>
      <w:bookmarkEnd w:id="16780"/>
      <w:r>
        <w:rPr>
          <w:rFonts w:hint="cs"/>
          <w:rtl/>
          <w:lang w:eastAsia="he-IL"/>
        </w:rPr>
        <w:t xml:space="preserve">פילוסופיה, הוא יענה בנונשלנטיות תשובה מדויקת כאילו הוא </w:t>
      </w:r>
      <w:bookmarkStart w:id="16781" w:name="_ETM_Q33_347000"/>
      <w:bookmarkEnd w:id="16781"/>
      <w:r>
        <w:rPr>
          <w:rFonts w:hint="cs"/>
          <w:rtl/>
          <w:lang w:eastAsia="he-IL"/>
        </w:rPr>
        <w:t>לומד את זה שנים; זה שיודע לנגן בכל כלי נגינה</w:t>
      </w:r>
      <w:bookmarkStart w:id="16782" w:name="_ETM_Q33_353000"/>
      <w:bookmarkEnd w:id="16782"/>
      <w:r>
        <w:rPr>
          <w:rFonts w:hint="cs"/>
          <w:rtl/>
          <w:lang w:eastAsia="he-IL"/>
        </w:rPr>
        <w:t xml:space="preserve"> אפשרי, גיטרה, צ'לו, קלרינט או חליל צד; זה שמנהל שיחות </w:t>
      </w:r>
      <w:bookmarkStart w:id="16783" w:name="_ETM_Q33_361000"/>
      <w:bookmarkEnd w:id="16783"/>
      <w:r>
        <w:rPr>
          <w:rFonts w:hint="cs"/>
          <w:rtl/>
          <w:lang w:eastAsia="he-IL"/>
        </w:rPr>
        <w:t xml:space="preserve">של שעות על מוזיקה ואלקטרוניקה, על </w:t>
      </w:r>
      <w:bookmarkStart w:id="16784" w:name="_ETM_Q33_363000"/>
      <w:bookmarkEnd w:id="16784"/>
      <w:r>
        <w:rPr>
          <w:rFonts w:hint="cs"/>
          <w:rtl/>
          <w:lang w:eastAsia="he-IL"/>
        </w:rPr>
        <w:t xml:space="preserve">הניסויים החדשים בכלי הנגינה שבנה בעצמו ועל הכלים החדשים שהוא </w:t>
      </w:r>
      <w:bookmarkStart w:id="16785" w:name="_ETM_Q33_365000"/>
      <w:bookmarkEnd w:id="16785"/>
      <w:r>
        <w:rPr>
          <w:rFonts w:hint="cs"/>
          <w:rtl/>
          <w:lang w:eastAsia="he-IL"/>
        </w:rPr>
        <w:t>חושב לבנות. אנחנו היינו צופים מהצד בפליאה איך</w:t>
      </w:r>
      <w:r w:rsidR="0064333B">
        <w:rPr>
          <w:rFonts w:hint="cs"/>
          <w:rtl/>
          <w:lang w:eastAsia="he-IL"/>
        </w:rPr>
        <w:t>,</w:t>
      </w:r>
      <w:r>
        <w:rPr>
          <w:rFonts w:hint="cs"/>
          <w:rtl/>
          <w:lang w:eastAsia="he-IL"/>
        </w:rPr>
        <w:t xml:space="preserve"> כמו </w:t>
      </w:r>
      <w:bookmarkStart w:id="16786" w:name="_ETM_Q33_374000"/>
      <w:bookmarkEnd w:id="16786"/>
      <w:r>
        <w:rPr>
          <w:rFonts w:hint="cs"/>
          <w:rtl/>
          <w:lang w:eastAsia="he-IL"/>
        </w:rPr>
        <w:t>קסם, תיבת תה פשוטה הופכת לגיטרה חשמלית חדשה, ואיך כמה</w:t>
      </w:r>
      <w:bookmarkStart w:id="16787" w:name="_ETM_Q33_377000"/>
      <w:bookmarkEnd w:id="16787"/>
      <w:r>
        <w:rPr>
          <w:rFonts w:hint="cs"/>
          <w:rtl/>
          <w:lang w:eastAsia="he-IL"/>
        </w:rPr>
        <w:t xml:space="preserve"> חלקים פשוטים מתחברים לכלי נגינה אלטרנטיבי.</w:t>
      </w:r>
    </w:p>
    <w:p w:rsidR="00225AFC" w:rsidRDefault="00225AFC" w:rsidP="00CF3FB8">
      <w:pPr>
        <w:rPr>
          <w:rtl/>
          <w:lang w:eastAsia="he-IL"/>
        </w:rPr>
      </w:pPr>
    </w:p>
    <w:p w:rsidR="00225AFC" w:rsidRDefault="00225AFC" w:rsidP="0064333B">
      <w:pPr>
        <w:rPr>
          <w:rtl/>
          <w:lang w:eastAsia="he-IL"/>
        </w:rPr>
      </w:pPr>
      <w:bookmarkStart w:id="16788" w:name="_ETM_Q33_382000"/>
      <w:bookmarkEnd w:id="16788"/>
      <w:r>
        <w:rPr>
          <w:rFonts w:hint="cs"/>
          <w:rtl/>
          <w:lang w:eastAsia="he-IL"/>
        </w:rPr>
        <w:t xml:space="preserve">אני זוכרת את הרגע </w:t>
      </w:r>
      <w:bookmarkStart w:id="16789" w:name="_ETM_Q33_384000"/>
      <w:bookmarkEnd w:id="16789"/>
      <w:r>
        <w:rPr>
          <w:rFonts w:hint="cs"/>
          <w:rtl/>
          <w:lang w:eastAsia="he-IL"/>
        </w:rPr>
        <w:t xml:space="preserve">שהוא סיפר לי על רימון. המשפט הראשון שהוא אמר </w:t>
      </w:r>
      <w:bookmarkStart w:id="16790" w:name="_ETM_Q33_391000"/>
      <w:bookmarkEnd w:id="16790"/>
      <w:r>
        <w:rPr>
          <w:rFonts w:hint="cs"/>
          <w:rtl/>
          <w:lang w:eastAsia="he-IL"/>
        </w:rPr>
        <w:t xml:space="preserve">לי היה: יש מישהי שתשמחי להכיר. הוא סיפר </w:t>
      </w:r>
      <w:bookmarkStart w:id="16791" w:name="_ETM_Q33_390000"/>
      <w:bookmarkEnd w:id="16791"/>
      <w:r>
        <w:rPr>
          <w:rFonts w:hint="cs"/>
          <w:rtl/>
          <w:lang w:eastAsia="he-IL"/>
        </w:rPr>
        <w:t xml:space="preserve">לי את זה בטלפון, אבל ממש יכולתי לשמוע את החיוך </w:t>
      </w:r>
      <w:bookmarkStart w:id="16792" w:name="_ETM_Q33_398000"/>
      <w:bookmarkEnd w:id="16792"/>
      <w:r>
        <w:rPr>
          <w:rFonts w:hint="cs"/>
          <w:rtl/>
          <w:lang w:eastAsia="he-IL"/>
        </w:rPr>
        <w:t xml:space="preserve">שהיה לו על הפנים. יכולתי להרגיש את ההתרגשות, והבנתי באותו הרגע שזה משהו אחר, משהו מיוחד. שנה אחר כך הם </w:t>
      </w:r>
      <w:bookmarkStart w:id="16793" w:name="_ETM_Q33_404000"/>
      <w:bookmarkEnd w:id="16793"/>
      <w:r>
        <w:rPr>
          <w:rFonts w:hint="cs"/>
          <w:rtl/>
          <w:lang w:eastAsia="he-IL"/>
        </w:rPr>
        <w:t xml:space="preserve">כבר התחתנו, בחתונת קורונה צנועה וכל כך אופיינית להם. הם ערכו מסיבה בחצר של ההורים שלנו בנירים, במקום שפעם </w:t>
      </w:r>
      <w:bookmarkStart w:id="16794" w:name="_ETM_Q33_415000"/>
      <w:bookmarkEnd w:id="16794"/>
      <w:r>
        <w:rPr>
          <w:rFonts w:hint="cs"/>
          <w:rtl/>
          <w:lang w:eastAsia="he-IL"/>
        </w:rPr>
        <w:t xml:space="preserve">חשבנו שהוא הכי קסום והכי בטוח. זה אותו הקיבוץ שממנו </w:t>
      </w:r>
      <w:bookmarkStart w:id="16795" w:name="_ETM_Q33_423000"/>
      <w:bookmarkEnd w:id="16795"/>
      <w:r>
        <w:rPr>
          <w:rFonts w:hint="cs"/>
          <w:rtl/>
          <w:lang w:eastAsia="he-IL"/>
        </w:rPr>
        <w:t>יגב ורימון נחטפו. כששואלים אותי למה אני מתגעגעת, התשובה</w:t>
      </w:r>
      <w:bookmarkStart w:id="16796" w:name="_ETM_Q33_428000"/>
      <w:bookmarkEnd w:id="16796"/>
      <w:r>
        <w:rPr>
          <w:rFonts w:hint="cs"/>
          <w:rtl/>
          <w:lang w:eastAsia="he-IL"/>
        </w:rPr>
        <w:t xml:space="preserve"> היא: לדברים הפשוטים </w:t>
      </w:r>
      <w:r>
        <w:rPr>
          <w:rtl/>
          <w:lang w:eastAsia="he-IL"/>
        </w:rPr>
        <w:t>–</w:t>
      </w:r>
      <w:r>
        <w:rPr>
          <w:rFonts w:hint="cs"/>
          <w:rtl/>
          <w:lang w:eastAsia="he-IL"/>
        </w:rPr>
        <w:t xml:space="preserve"> לבשל יחד במטבח של ההורים, </w:t>
      </w:r>
      <w:bookmarkStart w:id="16797" w:name="_ETM_Q33_434000"/>
      <w:bookmarkEnd w:id="16797"/>
      <w:r>
        <w:rPr>
          <w:rFonts w:hint="cs"/>
          <w:rtl/>
          <w:lang w:eastAsia="he-IL"/>
        </w:rPr>
        <w:t xml:space="preserve">לאכול את </w:t>
      </w:r>
      <w:proofErr w:type="spellStart"/>
      <w:r>
        <w:rPr>
          <w:rFonts w:hint="cs"/>
          <w:rtl/>
          <w:lang w:eastAsia="he-IL"/>
        </w:rPr>
        <w:t>הפולנטה</w:t>
      </w:r>
      <w:proofErr w:type="spellEnd"/>
      <w:r>
        <w:rPr>
          <w:rFonts w:hint="cs"/>
          <w:rtl/>
          <w:lang w:eastAsia="he-IL"/>
        </w:rPr>
        <w:t xml:space="preserve"> או החומוס עדשים שרק יגב יודע להכין, לשבת </w:t>
      </w:r>
      <w:bookmarkStart w:id="16798" w:name="_ETM_Q33_440000"/>
      <w:bookmarkEnd w:id="16798"/>
      <w:r>
        <w:rPr>
          <w:rFonts w:hint="cs"/>
          <w:rtl/>
          <w:lang w:eastAsia="he-IL"/>
        </w:rPr>
        <w:t xml:space="preserve">יחד כולנו סביב השולחן ולדבר על השטויות של החיים. </w:t>
      </w:r>
      <w:bookmarkStart w:id="16799" w:name="_ETM_Q33_445000"/>
      <w:bookmarkEnd w:id="16799"/>
      <w:r>
        <w:rPr>
          <w:rFonts w:hint="cs"/>
          <w:rtl/>
          <w:lang w:eastAsia="he-IL"/>
        </w:rPr>
        <w:t xml:space="preserve">יגב נחטף </w:t>
      </w:r>
      <w:bookmarkStart w:id="16800" w:name="_ETM_Q33_442000"/>
      <w:bookmarkEnd w:id="16800"/>
      <w:r>
        <w:rPr>
          <w:rFonts w:hint="cs"/>
          <w:rtl/>
          <w:lang w:eastAsia="he-IL"/>
        </w:rPr>
        <w:t xml:space="preserve">מביתו יחד עם אשתו רימון. הם שמרו אחד על השני במשך </w:t>
      </w:r>
      <w:bookmarkStart w:id="16801" w:name="_ETM_Q33_447000"/>
      <w:bookmarkEnd w:id="16801"/>
      <w:r>
        <w:rPr>
          <w:rFonts w:hint="cs"/>
          <w:rtl/>
          <w:lang w:eastAsia="he-IL"/>
        </w:rPr>
        <w:t xml:space="preserve">53 ימים בשבי. בימים הכי חשוכים וקשים הם חיזקו וחיבקו </w:t>
      </w:r>
      <w:bookmarkStart w:id="16802" w:name="_ETM_Q33_453000"/>
      <w:bookmarkEnd w:id="16802"/>
      <w:r>
        <w:rPr>
          <w:rFonts w:hint="cs"/>
          <w:rtl/>
          <w:lang w:eastAsia="he-IL"/>
        </w:rPr>
        <w:t xml:space="preserve">אחד את השני. הם היו אחד בשביל השני בחוסר </w:t>
      </w:r>
      <w:bookmarkStart w:id="16803" w:name="_ETM_Q33_461000"/>
      <w:bookmarkEnd w:id="16803"/>
      <w:r>
        <w:rPr>
          <w:rFonts w:hint="cs"/>
          <w:rtl/>
          <w:lang w:eastAsia="he-IL"/>
        </w:rPr>
        <w:t xml:space="preserve">הוודאות ובניסיונות לשמור על תקווה לחזור חזרה לישראל, הביתה. </w:t>
      </w:r>
      <w:bookmarkStart w:id="16804" w:name="_ETM_Q33_468000"/>
      <w:bookmarkEnd w:id="16804"/>
      <w:r>
        <w:rPr>
          <w:rFonts w:hint="cs"/>
          <w:rtl/>
          <w:lang w:eastAsia="he-IL"/>
        </w:rPr>
        <w:t xml:space="preserve">לשמחתנו רימון חזרה אלינו, אבל יגב נשאר מאחור, בלי </w:t>
      </w:r>
      <w:bookmarkStart w:id="16805" w:name="_ETM_Q33_469000"/>
      <w:bookmarkEnd w:id="16805"/>
      <w:r>
        <w:rPr>
          <w:rFonts w:hint="cs"/>
          <w:rtl/>
          <w:lang w:eastAsia="he-IL"/>
        </w:rPr>
        <w:t xml:space="preserve">מי שיחבק ויחזק אותו שם. האם הוא שמר על התקווה? </w:t>
      </w:r>
      <w:bookmarkStart w:id="16806" w:name="_ETM_Q33_477000"/>
      <w:bookmarkEnd w:id="16806"/>
      <w:r>
        <w:rPr>
          <w:rFonts w:hint="cs"/>
          <w:rtl/>
          <w:lang w:eastAsia="he-IL"/>
        </w:rPr>
        <w:t xml:space="preserve">רימון מחכה לו פה. המשפחה שלו והאנשים שכל כך אוהבים </w:t>
      </w:r>
      <w:bookmarkStart w:id="16807" w:name="_ETM_Q33_482000"/>
      <w:bookmarkEnd w:id="16807"/>
      <w:r>
        <w:rPr>
          <w:rFonts w:hint="cs"/>
          <w:rtl/>
          <w:lang w:eastAsia="he-IL"/>
        </w:rPr>
        <w:t xml:space="preserve">אותו מחכים לו פה. הכלבים והחתולים </w:t>
      </w:r>
      <w:bookmarkStart w:id="16808" w:name="_ETM_Q33_487000"/>
      <w:bookmarkEnd w:id="16808"/>
      <w:r>
        <w:rPr>
          <w:rFonts w:hint="cs"/>
          <w:rtl/>
          <w:lang w:eastAsia="he-IL"/>
        </w:rPr>
        <w:t>שהוא ורימון אימצו מחכים לו פה.</w:t>
      </w:r>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ועתה, נותרו רק הזיכרונות. יהי </w:t>
      </w:r>
      <w:bookmarkStart w:id="16809" w:name="_ETM_Q33_489000"/>
      <w:bookmarkEnd w:id="16809"/>
      <w:r>
        <w:rPr>
          <w:rFonts w:hint="cs"/>
          <w:rtl/>
          <w:lang w:eastAsia="he-IL"/>
        </w:rPr>
        <w:t xml:space="preserve">זכרם של יגב, אלכס ושאר החטופות והחטופים שנהרגו ונרצחו בשבי </w:t>
      </w:r>
      <w:bookmarkStart w:id="16810" w:name="_ETM_Q33_498000"/>
      <w:bookmarkEnd w:id="16810"/>
      <w:r>
        <w:rPr>
          <w:rFonts w:hint="cs"/>
          <w:rtl/>
          <w:lang w:eastAsia="he-IL"/>
        </w:rPr>
        <w:t>ברוך.</w:t>
      </w:r>
    </w:p>
    <w:p w:rsidR="00225AFC" w:rsidRDefault="00225AFC" w:rsidP="00CF3FB8">
      <w:pPr>
        <w:rPr>
          <w:rtl/>
          <w:lang w:eastAsia="he-IL"/>
        </w:rPr>
      </w:pPr>
    </w:p>
    <w:p w:rsidR="00225AFC" w:rsidRDefault="00225AFC" w:rsidP="00CF3FB8">
      <w:pPr>
        <w:pStyle w:val="af6"/>
        <w:keepNext/>
        <w:rPr>
          <w:rtl/>
        </w:rPr>
      </w:pPr>
      <w:bookmarkStart w:id="16811" w:name="ET_yor_6599_5"/>
      <w:r w:rsidRPr="00495E71">
        <w:rPr>
          <w:rStyle w:val="TagStyle"/>
          <w:rtl/>
        </w:rPr>
        <w:t xml:space="preserve"> &lt;&lt; יור &gt;&gt;</w:t>
      </w:r>
      <w:r w:rsidRPr="00425D90">
        <w:rPr>
          <w:rStyle w:val="TagStyle"/>
          <w:rtl/>
        </w:rPr>
        <w:t xml:space="preserve"> </w:t>
      </w:r>
      <w:r>
        <w:rPr>
          <w:rtl/>
        </w:rPr>
        <w:t>היו"ר משה רוט:</w:t>
      </w:r>
      <w:r w:rsidRPr="00425D90">
        <w:rPr>
          <w:rStyle w:val="TagStyle"/>
          <w:rtl/>
        </w:rPr>
        <w:t xml:space="preserve"> </w:t>
      </w:r>
      <w:r w:rsidRPr="00495E71">
        <w:rPr>
          <w:rStyle w:val="TagStyle"/>
          <w:rtl/>
        </w:rPr>
        <w:t>&lt;&lt; יור &gt;&gt;</w:t>
      </w:r>
      <w:r>
        <w:rPr>
          <w:rtl/>
        </w:rPr>
        <w:t xml:space="preserve">   </w:t>
      </w:r>
      <w:bookmarkEnd w:id="16811"/>
    </w:p>
    <w:p w:rsidR="00225AFC" w:rsidRDefault="00225AFC" w:rsidP="00650F2A">
      <w:pPr>
        <w:rPr>
          <w:rtl/>
          <w:lang w:eastAsia="he-IL"/>
        </w:rPr>
      </w:pPr>
    </w:p>
    <w:p w:rsidR="00225AFC" w:rsidRDefault="00225AFC" w:rsidP="00CF3FB8">
      <w:pPr>
        <w:rPr>
          <w:rtl/>
          <w:lang w:eastAsia="he-IL"/>
        </w:rPr>
      </w:pPr>
      <w:bookmarkStart w:id="16812" w:name="_ETM_Q33_495000"/>
      <w:bookmarkEnd w:id="16812"/>
      <w:r>
        <w:rPr>
          <w:rFonts w:hint="cs"/>
          <w:rtl/>
          <w:lang w:eastAsia="he-IL"/>
        </w:rPr>
        <w:t xml:space="preserve">אמן. תודה. חברת הכנסת </w:t>
      </w:r>
      <w:bookmarkStart w:id="16813" w:name="_ETM_Q33_502000"/>
      <w:bookmarkEnd w:id="16813"/>
      <w:r>
        <w:rPr>
          <w:rFonts w:hint="cs"/>
          <w:rtl/>
          <w:lang w:eastAsia="he-IL"/>
        </w:rPr>
        <w:t>גלית דיסטל אטבריאן.</w:t>
      </w:r>
    </w:p>
    <w:p w:rsidR="00225AFC" w:rsidRDefault="00225AFC" w:rsidP="00CF3FB8">
      <w:pPr>
        <w:rPr>
          <w:rtl/>
          <w:lang w:eastAsia="he-IL"/>
        </w:rPr>
      </w:pPr>
    </w:p>
    <w:p w:rsidR="00225AFC" w:rsidRDefault="00225AFC" w:rsidP="00CF3FB8">
      <w:pPr>
        <w:pStyle w:val="a4"/>
        <w:keepNext/>
        <w:rPr>
          <w:rtl/>
        </w:rPr>
      </w:pPr>
      <w:bookmarkStart w:id="16814" w:name="ET_speaker_6149_8"/>
      <w:r w:rsidRPr="00495E71">
        <w:rPr>
          <w:rStyle w:val="TagStyle"/>
          <w:rtl/>
        </w:rPr>
        <w:t xml:space="preserve"> &lt;&lt; דובר &gt;&gt;</w:t>
      </w:r>
      <w:r w:rsidRPr="00452E9F">
        <w:rPr>
          <w:rStyle w:val="TagStyle"/>
          <w:rtl/>
        </w:rPr>
        <w:t xml:space="preserve"> </w:t>
      </w:r>
      <w:bookmarkStart w:id="16815" w:name="_Toc172581064"/>
      <w:bookmarkStart w:id="16816" w:name="_Toc172583226"/>
      <w:bookmarkStart w:id="16817" w:name="_Toc172583915"/>
      <w:r>
        <w:rPr>
          <w:rtl/>
        </w:rPr>
        <w:t>גלית דיסטל אטבריאן (הליכוד):</w:t>
      </w:r>
      <w:bookmarkEnd w:id="16815"/>
      <w:bookmarkEnd w:id="16816"/>
      <w:bookmarkEnd w:id="16817"/>
      <w:r w:rsidRPr="00452E9F">
        <w:rPr>
          <w:rStyle w:val="TagStyle"/>
          <w:rtl/>
        </w:rPr>
        <w:t xml:space="preserve"> </w:t>
      </w:r>
      <w:r w:rsidRPr="00495E71">
        <w:rPr>
          <w:rStyle w:val="TagStyle"/>
          <w:rtl/>
        </w:rPr>
        <w:t>&lt;&lt; דובר &gt;&gt;</w:t>
      </w:r>
      <w:r>
        <w:rPr>
          <w:rtl/>
        </w:rPr>
        <w:t xml:space="preserve">   </w:t>
      </w:r>
      <w:bookmarkEnd w:id="16814"/>
    </w:p>
    <w:p w:rsidR="00225AFC" w:rsidRDefault="00225AFC" w:rsidP="00650F2A">
      <w:pPr>
        <w:rPr>
          <w:rtl/>
          <w:lang w:eastAsia="he-IL"/>
        </w:rPr>
      </w:pPr>
    </w:p>
    <w:p w:rsidR="00225AFC" w:rsidRPr="00452E9F" w:rsidRDefault="00225AFC" w:rsidP="00CF3FB8">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אדוני היושב-ראש. אם היה מגיע </w:t>
      </w:r>
      <w:bookmarkStart w:id="16818" w:name="_ETM_Q33_527000"/>
      <w:bookmarkEnd w:id="16818"/>
      <w:r>
        <w:rPr>
          <w:rFonts w:hint="cs"/>
          <w:rtl/>
          <w:lang w:eastAsia="he-IL"/>
        </w:rPr>
        <w:t xml:space="preserve">חייזר לארץ ישראל והיה צופה בטלוויזיה משהו כמו יומיים והיו </w:t>
      </w:r>
      <w:bookmarkStart w:id="16819" w:name="_ETM_Q33_532000"/>
      <w:bookmarkEnd w:id="16819"/>
      <w:r>
        <w:rPr>
          <w:rFonts w:hint="cs"/>
          <w:rtl/>
          <w:lang w:eastAsia="he-IL"/>
        </w:rPr>
        <w:t xml:space="preserve">שואלים אותו: מה המשפט הראשון שאתה יכול להגיד על ראש הממשלה בנימין נתניהו? הוא היה אומר: נתניהו מונע משיקולים פוליטיים. </w:t>
      </w:r>
      <w:bookmarkStart w:id="16820" w:name="_ETM_Q33_540000"/>
      <w:bookmarkEnd w:id="16820"/>
      <w:r>
        <w:rPr>
          <w:rFonts w:hint="cs"/>
          <w:rtl/>
          <w:lang w:eastAsia="he-IL"/>
        </w:rPr>
        <w:t xml:space="preserve">אנחנו שומעים את העובדה שנתניהו מונע משיקולים פוליטיים 24 שעות </w:t>
      </w:r>
      <w:bookmarkStart w:id="16821" w:name="_ETM_Q33_546000"/>
      <w:bookmarkEnd w:id="16821"/>
      <w:r>
        <w:rPr>
          <w:rFonts w:hint="cs"/>
          <w:rtl/>
          <w:lang w:eastAsia="he-IL"/>
        </w:rPr>
        <w:t xml:space="preserve">ביממה בכל תוכנית. אתה קם </w:t>
      </w:r>
      <w:bookmarkStart w:id="16822" w:name="_ETM_Q33_545000"/>
      <w:bookmarkEnd w:id="16822"/>
      <w:r>
        <w:rPr>
          <w:rFonts w:hint="cs"/>
          <w:rtl/>
          <w:lang w:eastAsia="he-IL"/>
        </w:rPr>
        <w:t xml:space="preserve">בבוקר עם הקפה, פותח תוכנית בוקר </w:t>
      </w:r>
      <w:r>
        <w:rPr>
          <w:rtl/>
          <w:lang w:eastAsia="he-IL"/>
        </w:rPr>
        <w:t>–</w:t>
      </w:r>
      <w:r>
        <w:rPr>
          <w:rFonts w:hint="cs"/>
          <w:rtl/>
          <w:lang w:eastAsia="he-IL"/>
        </w:rPr>
        <w:t xml:space="preserve"> נתניהו </w:t>
      </w:r>
      <w:bookmarkStart w:id="16823" w:name="_ETM_Q33_547000"/>
      <w:bookmarkEnd w:id="16823"/>
      <w:r>
        <w:rPr>
          <w:rFonts w:hint="cs"/>
          <w:rtl/>
          <w:lang w:eastAsia="he-IL"/>
        </w:rPr>
        <w:t xml:space="preserve">מונע משיקולים פוליטיים. אתה תופס את תוכנית האקטואליה אחר הצוהריים </w:t>
      </w:r>
      <w:bookmarkStart w:id="16824" w:name="_ETM_Q33_554000"/>
      <w:bookmarkEnd w:id="16824"/>
      <w:r>
        <w:rPr>
          <w:rtl/>
          <w:lang w:eastAsia="he-IL"/>
        </w:rPr>
        <w:t>–</w:t>
      </w:r>
      <w:r>
        <w:rPr>
          <w:rFonts w:hint="cs"/>
          <w:rtl/>
          <w:lang w:eastAsia="he-IL"/>
        </w:rPr>
        <w:t xml:space="preserve"> נתניהו מונע משיקולים פוליטיים. אתה רואה </w:t>
      </w:r>
      <w:bookmarkStart w:id="16825" w:name="_ETM_Q33_553000"/>
      <w:bookmarkEnd w:id="16825"/>
      <w:r>
        <w:rPr>
          <w:rFonts w:hint="cs"/>
          <w:rtl/>
          <w:lang w:eastAsia="he-IL"/>
        </w:rPr>
        <w:t xml:space="preserve">את תוכנית הערב, מקנח את היום </w:t>
      </w:r>
      <w:r>
        <w:rPr>
          <w:rtl/>
          <w:lang w:eastAsia="he-IL"/>
        </w:rPr>
        <w:t>–</w:t>
      </w:r>
      <w:r>
        <w:rPr>
          <w:rFonts w:hint="cs"/>
          <w:rtl/>
          <w:lang w:eastAsia="he-IL"/>
        </w:rPr>
        <w:t xml:space="preserve"> נתניהו מונע </w:t>
      </w:r>
      <w:bookmarkStart w:id="16826" w:name="_ETM_Q33_556000"/>
      <w:bookmarkEnd w:id="16826"/>
      <w:r>
        <w:rPr>
          <w:rFonts w:hint="cs"/>
          <w:rtl/>
          <w:lang w:eastAsia="he-IL"/>
        </w:rPr>
        <w:t xml:space="preserve">משיקולים פוליטיים. אין ספק </w:t>
      </w:r>
      <w:r>
        <w:rPr>
          <w:rFonts w:hint="eastAsia"/>
          <w:rtl/>
          <w:lang w:eastAsia="he-IL"/>
        </w:rPr>
        <w:t>–</w:t>
      </w:r>
      <w:r>
        <w:rPr>
          <w:rFonts w:hint="cs"/>
          <w:rtl/>
          <w:lang w:eastAsia="he-IL"/>
        </w:rPr>
        <w:t xml:space="preserve"> המשפט הכי שגור היום. </w:t>
      </w:r>
      <w:bookmarkStart w:id="16827" w:name="_ETM_Q33_566000"/>
      <w:bookmarkEnd w:id="16827"/>
      <w:r>
        <w:rPr>
          <w:rFonts w:hint="cs"/>
          <w:rtl/>
          <w:lang w:eastAsia="he-IL"/>
        </w:rPr>
        <w:t xml:space="preserve">השני למשפט הזה הוא שנתניהו רוצה שהחטופים ימותו בשבי, אבל </w:t>
      </w:r>
      <w:bookmarkStart w:id="16828" w:name="_ETM_Q33_568000"/>
      <w:bookmarkEnd w:id="16828"/>
      <w:r>
        <w:rPr>
          <w:rFonts w:hint="cs"/>
          <w:rtl/>
          <w:lang w:eastAsia="he-IL"/>
        </w:rPr>
        <w:t>הראשון זה שהוא מונע משיקולים פוליטיים.</w:t>
      </w:r>
    </w:p>
    <w:p w:rsidR="00225AFC" w:rsidRDefault="00225AFC" w:rsidP="00650F2A">
      <w:pPr>
        <w:rPr>
          <w:rtl/>
          <w:lang w:eastAsia="he-IL"/>
        </w:rPr>
      </w:pPr>
      <w:bookmarkStart w:id="16829" w:name="_ETM_Q33_499000"/>
      <w:bookmarkEnd w:id="16829"/>
    </w:p>
    <w:p w:rsidR="002D2D8C" w:rsidRDefault="00225AFC" w:rsidP="002D2D8C">
      <w:pPr>
        <w:rPr>
          <w:rtl/>
          <w:lang w:eastAsia="he-IL"/>
        </w:rPr>
      </w:pPr>
      <w:bookmarkStart w:id="16830" w:name="_ETM_Q33_570000"/>
      <w:bookmarkEnd w:id="16830"/>
      <w:r>
        <w:rPr>
          <w:rFonts w:hint="cs"/>
          <w:rtl/>
          <w:lang w:eastAsia="he-IL"/>
        </w:rPr>
        <w:t>אני החלטתי</w:t>
      </w:r>
      <w:bookmarkStart w:id="16831" w:name="_ETM_Q33_573000"/>
      <w:bookmarkEnd w:id="16831"/>
      <w:r>
        <w:rPr>
          <w:rFonts w:hint="cs"/>
          <w:rtl/>
          <w:lang w:eastAsia="he-IL"/>
        </w:rPr>
        <w:t xml:space="preserve"> להיות המורה לאזרחות של מדינת ישראל ולנסות להבין מה זה </w:t>
      </w:r>
      <w:bookmarkStart w:id="16832" w:name="_ETM_Q33_577000"/>
      <w:bookmarkEnd w:id="16832"/>
      <w:r>
        <w:rPr>
          <w:rFonts w:hint="cs"/>
          <w:rtl/>
          <w:lang w:eastAsia="he-IL"/>
        </w:rPr>
        <w:t>נקרא שיקולים פוליטיים. מהם השיקולים הפוליטיים שנתניהו מונע מהם?</w:t>
      </w:r>
      <w:bookmarkStart w:id="16833" w:name="_ETM_Q33_582000"/>
      <w:bookmarkEnd w:id="16833"/>
      <w:r>
        <w:rPr>
          <w:rFonts w:hint="cs"/>
          <w:rtl/>
          <w:lang w:eastAsia="he-IL"/>
        </w:rPr>
        <w:t xml:space="preserve"> כי ברור לנו לחלוטין מהו הרמז שעומד מאחורי זה. שיקול </w:t>
      </w:r>
      <w:bookmarkStart w:id="16834" w:name="_ETM_Q33_586000"/>
      <w:bookmarkEnd w:id="16834"/>
      <w:r>
        <w:rPr>
          <w:rFonts w:hint="cs"/>
          <w:rtl/>
          <w:lang w:eastAsia="he-IL"/>
        </w:rPr>
        <w:t xml:space="preserve">פוליטי זה שיקול זר, קטן, לא ענייני, אינטרסנטי. מנהיג שמונע </w:t>
      </w:r>
      <w:bookmarkStart w:id="16835" w:name="_ETM_Q33_590000"/>
      <w:bookmarkEnd w:id="16835"/>
      <w:r>
        <w:rPr>
          <w:rFonts w:hint="cs"/>
          <w:rtl/>
          <w:lang w:eastAsia="he-IL"/>
        </w:rPr>
        <w:t xml:space="preserve">משיקול פוליטי, לא אכפת לו מהעם, לא אכפת לו </w:t>
      </w:r>
      <w:bookmarkStart w:id="16836" w:name="_ETM_Q33_592000"/>
      <w:bookmarkEnd w:id="16836"/>
      <w:r>
        <w:rPr>
          <w:rFonts w:hint="cs"/>
          <w:rtl/>
          <w:lang w:eastAsia="he-IL"/>
        </w:rPr>
        <w:t xml:space="preserve">מהחטופים, לא אכפת לו מהחיילים, לא אכפת לו מכלום </w:t>
      </w:r>
      <w:r>
        <w:rPr>
          <w:rtl/>
          <w:lang w:eastAsia="he-IL"/>
        </w:rPr>
        <w:t>–</w:t>
      </w:r>
      <w:r>
        <w:rPr>
          <w:rFonts w:hint="cs"/>
          <w:rtl/>
          <w:lang w:eastAsia="he-IL"/>
        </w:rPr>
        <w:t xml:space="preserve"> </w:t>
      </w:r>
      <w:bookmarkStart w:id="16837" w:name="_ETM_Q33_594000"/>
      <w:bookmarkEnd w:id="16837"/>
      <w:r>
        <w:rPr>
          <w:rFonts w:hint="cs"/>
          <w:rtl/>
          <w:lang w:eastAsia="he-IL"/>
        </w:rPr>
        <w:t xml:space="preserve">רק משיקולים פוליטיים של הישרדות. כשאנחנו חופרים קצת יותר לעומק, </w:t>
      </w:r>
      <w:bookmarkStart w:id="16838" w:name="_ETM_Q33_603000"/>
      <w:bookmarkEnd w:id="16838"/>
      <w:r>
        <w:rPr>
          <w:rFonts w:hint="cs"/>
          <w:rtl/>
          <w:lang w:eastAsia="he-IL"/>
        </w:rPr>
        <w:t xml:space="preserve">אנחנו מגלים מהם השיקולים הפוליטיים. ובכן, יש שני שיקולים פוליטיים שמככבים כל הזמן: הראשון הוא סמוטריץ' והשני הוא </w:t>
      </w:r>
      <w:bookmarkStart w:id="16839" w:name="_ETM_Q33_609000"/>
      <w:bookmarkEnd w:id="16839"/>
      <w:r>
        <w:rPr>
          <w:rFonts w:hint="cs"/>
          <w:rtl/>
          <w:lang w:eastAsia="he-IL"/>
        </w:rPr>
        <w:t xml:space="preserve">בן גביר. זה גם תמיד נאמר ביחד: בן גביר סמוטריץ', </w:t>
      </w:r>
      <w:bookmarkStart w:id="16840" w:name="_ETM_Q33_611000"/>
      <w:bookmarkEnd w:id="16840"/>
      <w:r>
        <w:rPr>
          <w:rFonts w:hint="cs"/>
          <w:rtl/>
          <w:lang w:eastAsia="he-IL"/>
        </w:rPr>
        <w:t xml:space="preserve">סמוטריץ' בן גביר, כמו </w:t>
      </w:r>
      <w:proofErr w:type="spellStart"/>
      <w:r>
        <w:rPr>
          <w:rFonts w:hint="cs"/>
          <w:rtl/>
          <w:lang w:eastAsia="he-IL"/>
        </w:rPr>
        <w:t>קריוס</w:t>
      </w:r>
      <w:proofErr w:type="spellEnd"/>
      <w:r>
        <w:rPr>
          <w:rFonts w:hint="cs"/>
          <w:rtl/>
          <w:lang w:eastAsia="he-IL"/>
        </w:rPr>
        <w:t xml:space="preserve"> </w:t>
      </w:r>
      <w:proofErr w:type="spellStart"/>
      <w:r>
        <w:rPr>
          <w:rFonts w:hint="cs"/>
          <w:rtl/>
          <w:lang w:eastAsia="he-IL"/>
        </w:rPr>
        <w:t>ובקטוס</w:t>
      </w:r>
      <w:proofErr w:type="spellEnd"/>
      <w:r>
        <w:rPr>
          <w:rFonts w:hint="cs"/>
          <w:rtl/>
          <w:lang w:eastAsia="he-IL"/>
        </w:rPr>
        <w:t xml:space="preserve"> כזה </w:t>
      </w:r>
      <w:bookmarkStart w:id="16841" w:name="_ETM_Q33_614000"/>
      <w:bookmarkEnd w:id="16841"/>
      <w:r>
        <w:rPr>
          <w:rtl/>
          <w:lang w:eastAsia="he-IL"/>
        </w:rPr>
        <w:t>–</w:t>
      </w:r>
      <w:r>
        <w:rPr>
          <w:rFonts w:hint="cs"/>
          <w:rtl/>
          <w:lang w:eastAsia="he-IL"/>
        </w:rPr>
        <w:t xml:space="preserve"> שני אנשים שצריך להגיד "</w:t>
      </w:r>
      <w:proofErr w:type="spellStart"/>
      <w:r>
        <w:rPr>
          <w:rFonts w:hint="cs"/>
          <w:rtl/>
          <w:lang w:eastAsia="he-IL"/>
        </w:rPr>
        <w:t>בע</w:t>
      </w:r>
      <w:r w:rsidR="002D2D8C">
        <w:rPr>
          <w:rFonts w:hint="cs"/>
          <w:rtl/>
          <w:lang w:eastAsia="he-IL"/>
        </w:rPr>
        <w:t>ע</w:t>
      </w:r>
      <w:proofErr w:type="spellEnd"/>
      <w:r>
        <w:rPr>
          <w:rFonts w:hint="cs"/>
          <w:rtl/>
          <w:lang w:eastAsia="he-IL"/>
        </w:rPr>
        <w:t>" אחרי השם שלהם.</w:t>
      </w:r>
      <w:r w:rsidR="002D2D8C">
        <w:rPr>
          <w:rFonts w:hint="cs"/>
          <w:rtl/>
          <w:lang w:eastAsia="he-IL"/>
        </w:rPr>
        <w:t xml:space="preserve"> </w:t>
      </w:r>
      <w:bookmarkStart w:id="16842" w:name="_ETM_Q33_619000"/>
      <w:bookmarkEnd w:id="16842"/>
      <w:r>
        <w:rPr>
          <w:rFonts w:hint="cs"/>
          <w:rtl/>
          <w:lang w:eastAsia="he-IL"/>
        </w:rPr>
        <w:t>אלה</w:t>
      </w:r>
      <w:bookmarkStart w:id="16843" w:name="_ETM_Q33_622000"/>
      <w:bookmarkEnd w:id="16843"/>
      <w:r>
        <w:rPr>
          <w:rFonts w:hint="cs"/>
          <w:rtl/>
          <w:lang w:eastAsia="he-IL"/>
        </w:rPr>
        <w:t xml:space="preserve"> שאומרים את זה, אני מזמינה אותם לספור כמה חבר'ה עם </w:t>
      </w:r>
      <w:bookmarkStart w:id="16844" w:name="_ETM_Q33_627000"/>
      <w:bookmarkEnd w:id="16844"/>
      <w:r>
        <w:rPr>
          <w:rFonts w:hint="cs"/>
          <w:rtl/>
          <w:lang w:eastAsia="he-IL"/>
        </w:rPr>
        <w:t xml:space="preserve">כיפות יש בקואליציה הזאת </w:t>
      </w:r>
      <w:r>
        <w:rPr>
          <w:rtl/>
          <w:lang w:eastAsia="he-IL"/>
        </w:rPr>
        <w:t>–</w:t>
      </w:r>
      <w:r>
        <w:rPr>
          <w:rFonts w:hint="cs"/>
          <w:rtl/>
          <w:lang w:eastAsia="he-IL"/>
        </w:rPr>
        <w:t xml:space="preserve"> אחוז נכבד מאוד. עכשיו, כל </w:t>
      </w:r>
      <w:bookmarkStart w:id="16845" w:name="_ETM_Q33_634000"/>
      <w:bookmarkEnd w:id="16845"/>
      <w:r>
        <w:rPr>
          <w:rFonts w:hint="cs"/>
          <w:rtl/>
          <w:lang w:eastAsia="he-IL"/>
        </w:rPr>
        <w:t xml:space="preserve">חבר כנסת עם כיפה שיושב בקואליציה לא טייל </w:t>
      </w:r>
      <w:bookmarkStart w:id="16846" w:name="_ETM_Q33_633000"/>
      <w:bookmarkEnd w:id="16846"/>
      <w:r>
        <w:rPr>
          <w:rFonts w:hint="cs"/>
          <w:rtl/>
          <w:lang w:eastAsia="he-IL"/>
        </w:rPr>
        <w:t xml:space="preserve">לו מסביב לכנסת ואמר: אוי, מקום נכבד, אני אתיישב במליאה. לא. </w:t>
      </w:r>
      <w:bookmarkStart w:id="16847" w:name="_ETM_Q33_638000"/>
      <w:bookmarkEnd w:id="16847"/>
      <w:r>
        <w:rPr>
          <w:rFonts w:hint="cs"/>
          <w:rtl/>
          <w:lang w:eastAsia="he-IL"/>
        </w:rPr>
        <w:t xml:space="preserve">אפילו סמוטריץ' ובן גביר לא נכנסו לבדם. הם לא עומדים </w:t>
      </w:r>
      <w:bookmarkStart w:id="16848" w:name="_ETM_Q33_648000"/>
      <w:bookmarkEnd w:id="16848"/>
      <w:r>
        <w:rPr>
          <w:rFonts w:hint="cs"/>
          <w:rtl/>
          <w:lang w:eastAsia="he-IL"/>
        </w:rPr>
        <w:t xml:space="preserve">לבדם. מאחורי האנשים האלה יש ציבור עצום, ענק, רחב, שאשכרה </w:t>
      </w:r>
      <w:bookmarkStart w:id="16849" w:name="_ETM_Q33_657000"/>
      <w:bookmarkEnd w:id="16849"/>
      <w:r>
        <w:rPr>
          <w:rFonts w:hint="cs"/>
          <w:rtl/>
          <w:lang w:eastAsia="he-IL"/>
        </w:rPr>
        <w:t>הכניס אותם לתוך הקואליציה</w:t>
      </w:r>
      <w:r w:rsidR="002D2D8C">
        <w:rPr>
          <w:rFonts w:hint="cs"/>
          <w:rtl/>
          <w:lang w:eastAsia="he-IL"/>
        </w:rPr>
        <w:t>,</w:t>
      </w:r>
      <w:r>
        <w:rPr>
          <w:rFonts w:hint="cs"/>
          <w:rtl/>
          <w:lang w:eastAsia="he-IL"/>
        </w:rPr>
        <w:t xml:space="preserve"> זה מה שנקרא נבחרי ציבור. </w:t>
      </w:r>
    </w:p>
    <w:p w:rsidR="002D2D8C" w:rsidRDefault="002D2D8C" w:rsidP="002D2D8C">
      <w:pPr>
        <w:rPr>
          <w:rtl/>
          <w:lang w:eastAsia="he-IL"/>
        </w:rPr>
      </w:pPr>
    </w:p>
    <w:p w:rsidR="00225AFC" w:rsidRDefault="00225AFC" w:rsidP="002D2D8C">
      <w:pPr>
        <w:rPr>
          <w:rtl/>
          <w:lang w:eastAsia="he-IL"/>
        </w:rPr>
      </w:pPr>
      <w:r>
        <w:rPr>
          <w:rFonts w:hint="cs"/>
          <w:rtl/>
          <w:lang w:eastAsia="he-IL"/>
        </w:rPr>
        <w:t xml:space="preserve">זאת אומרת, </w:t>
      </w:r>
      <w:r w:rsidR="002D2D8C">
        <w:rPr>
          <w:rFonts w:hint="cs"/>
          <w:rtl/>
          <w:lang w:eastAsia="he-IL"/>
        </w:rPr>
        <w:t>ו</w:t>
      </w:r>
      <w:r>
        <w:rPr>
          <w:rFonts w:hint="cs"/>
          <w:rtl/>
          <w:lang w:eastAsia="he-IL"/>
        </w:rPr>
        <w:t>בואו נתרגם את זה צעד-צעד עד שכולנו נבין את</w:t>
      </w:r>
      <w:bookmarkStart w:id="16850" w:name="_ETM_Q33_668000"/>
      <w:bookmarkEnd w:id="16850"/>
      <w:r>
        <w:rPr>
          <w:rFonts w:hint="cs"/>
          <w:rtl/>
          <w:lang w:eastAsia="he-IL"/>
        </w:rPr>
        <w:t xml:space="preserve"> שיעור מבוא באזרחות</w:t>
      </w:r>
      <w:r w:rsidR="002D2D8C">
        <w:rPr>
          <w:rFonts w:hint="cs"/>
          <w:rtl/>
          <w:lang w:eastAsia="he-IL"/>
        </w:rPr>
        <w:t>,</w:t>
      </w:r>
      <w:r>
        <w:rPr>
          <w:rFonts w:hint="cs"/>
          <w:rtl/>
          <w:lang w:eastAsia="he-IL"/>
        </w:rPr>
        <w:t xml:space="preserve"> שמשום מה באולפנים, בתקשורת, לא מבינים</w:t>
      </w:r>
      <w:r w:rsidR="002D2D8C">
        <w:rPr>
          <w:rFonts w:hint="cs"/>
          <w:rtl/>
          <w:lang w:eastAsia="he-IL"/>
        </w:rPr>
        <w:t>:</w:t>
      </w:r>
      <w:r>
        <w:rPr>
          <w:rFonts w:hint="cs"/>
          <w:rtl/>
          <w:lang w:eastAsia="he-IL"/>
        </w:rPr>
        <w:t xml:space="preserve"> שיקול </w:t>
      </w:r>
      <w:bookmarkStart w:id="16851" w:name="_ETM_Q33_673000"/>
      <w:bookmarkEnd w:id="16851"/>
      <w:r>
        <w:rPr>
          <w:rFonts w:hint="cs"/>
          <w:rtl/>
          <w:lang w:eastAsia="he-IL"/>
        </w:rPr>
        <w:t>פוליטי זר, אינטרסנטי, זה בעצם ציבור ענק שהכניס את</w:t>
      </w:r>
      <w:bookmarkStart w:id="16852" w:name="_ETM_Q33_675000"/>
      <w:bookmarkEnd w:id="16852"/>
      <w:r>
        <w:rPr>
          <w:rFonts w:hint="cs"/>
          <w:rtl/>
          <w:lang w:eastAsia="he-IL"/>
        </w:rPr>
        <w:t xml:space="preserve"> השיקול הפוליטי הזה לתוך המליאה. ואם יש לנו כל כך </w:t>
      </w:r>
      <w:bookmarkStart w:id="16853" w:name="_ETM_Q33_684000"/>
      <w:bookmarkEnd w:id="16853"/>
      <w:r>
        <w:rPr>
          <w:rFonts w:hint="cs"/>
          <w:rtl/>
          <w:lang w:eastAsia="he-IL"/>
        </w:rPr>
        <w:t xml:space="preserve">הרבה נציגים עם כיפות על הראש, סימן שיש הרבה מאוד </w:t>
      </w:r>
      <w:bookmarkStart w:id="16854" w:name="_ETM_Q33_683000"/>
      <w:bookmarkEnd w:id="16854"/>
      <w:r>
        <w:rPr>
          <w:rFonts w:hint="cs"/>
          <w:rtl/>
          <w:lang w:eastAsia="he-IL"/>
        </w:rPr>
        <w:t xml:space="preserve">אזרחים שבחרו בהם. ומה שעושים לאזרחים האלה זה </w:t>
      </w:r>
      <w:proofErr w:type="spellStart"/>
      <w:r>
        <w:rPr>
          <w:rFonts w:hint="cs"/>
          <w:rtl/>
          <w:lang w:eastAsia="he-IL"/>
        </w:rPr>
        <w:t>הגזלייטינג</w:t>
      </w:r>
      <w:proofErr w:type="spellEnd"/>
      <w:r>
        <w:rPr>
          <w:rFonts w:hint="cs"/>
          <w:rtl/>
          <w:lang w:eastAsia="he-IL"/>
        </w:rPr>
        <w:t xml:space="preserve"> הכי </w:t>
      </w:r>
      <w:bookmarkStart w:id="16855" w:name="_ETM_Q33_690000"/>
      <w:bookmarkEnd w:id="16855"/>
      <w:r>
        <w:rPr>
          <w:rFonts w:hint="cs"/>
          <w:rtl/>
          <w:lang w:eastAsia="he-IL"/>
        </w:rPr>
        <w:t xml:space="preserve">גדול </w:t>
      </w:r>
      <w:r>
        <w:rPr>
          <w:lang w:eastAsia="he-IL"/>
        </w:rPr>
        <w:t>ever</w:t>
      </w:r>
      <w:r>
        <w:rPr>
          <w:rFonts w:hint="cs"/>
          <w:rtl/>
          <w:lang w:eastAsia="he-IL"/>
        </w:rPr>
        <w:t xml:space="preserve">. פשוט מעלימים אותם מסדר-היום. הם לא קיימים. הם </w:t>
      </w:r>
      <w:bookmarkStart w:id="16856" w:name="_ETM_Q33_700000"/>
      <w:bookmarkEnd w:id="16856"/>
      <w:r>
        <w:rPr>
          <w:rFonts w:hint="cs"/>
          <w:rtl/>
          <w:lang w:eastAsia="he-IL"/>
        </w:rPr>
        <w:t>נוכחים</w:t>
      </w:r>
      <w:r w:rsidR="002D2D8C">
        <w:rPr>
          <w:rFonts w:hint="cs"/>
          <w:rtl/>
          <w:lang w:eastAsia="he-IL"/>
        </w:rPr>
        <w:t xml:space="preserve"> </w:t>
      </w:r>
      <w:r>
        <w:rPr>
          <w:rFonts w:hint="cs"/>
          <w:rtl/>
          <w:lang w:eastAsia="he-IL"/>
        </w:rPr>
        <w:t xml:space="preserve">נפקדים. זה לא שציבורים עצומים בחרו את </w:t>
      </w:r>
      <w:bookmarkStart w:id="16857" w:name="_ETM_Q33_704000"/>
      <w:bookmarkEnd w:id="16857"/>
      <w:r>
        <w:rPr>
          <w:rFonts w:hint="cs"/>
          <w:rtl/>
          <w:lang w:eastAsia="he-IL"/>
        </w:rPr>
        <w:t>סמוטריץ' וזה לא שציבורים עצומים בחרו את בן גביר</w:t>
      </w:r>
      <w:bookmarkStart w:id="16858" w:name="_ETM_Q33_708000"/>
      <w:bookmarkEnd w:id="16858"/>
      <w:r>
        <w:rPr>
          <w:rFonts w:hint="cs"/>
          <w:rtl/>
          <w:lang w:eastAsia="he-IL"/>
        </w:rPr>
        <w:t xml:space="preserve"> </w:t>
      </w:r>
      <w:r>
        <w:rPr>
          <w:rtl/>
          <w:lang w:eastAsia="he-IL"/>
        </w:rPr>
        <w:t>–</w:t>
      </w:r>
      <w:r>
        <w:rPr>
          <w:rFonts w:hint="cs"/>
          <w:rtl/>
          <w:lang w:eastAsia="he-IL"/>
        </w:rPr>
        <w:t xml:space="preserve"> הם באו לבד</w:t>
      </w:r>
      <w:r w:rsidR="002D2D8C">
        <w:rPr>
          <w:rFonts w:hint="cs"/>
          <w:rtl/>
          <w:lang w:eastAsia="he-IL"/>
        </w:rPr>
        <w:t>,</w:t>
      </w:r>
      <w:r>
        <w:rPr>
          <w:rFonts w:hint="cs"/>
          <w:rtl/>
          <w:lang w:eastAsia="he-IL"/>
        </w:rPr>
        <w:t xml:space="preserve"> הציבורים האלה לא קיימים. אלא שהם </w:t>
      </w:r>
      <w:bookmarkStart w:id="16859" w:name="_ETM_Q33_711000"/>
      <w:bookmarkEnd w:id="16859"/>
      <w:r>
        <w:rPr>
          <w:rFonts w:hint="cs"/>
          <w:rtl/>
          <w:lang w:eastAsia="he-IL"/>
        </w:rPr>
        <w:t>כן קיימים, ויש להם רצונות</w:t>
      </w:r>
      <w:r w:rsidR="002D2D8C">
        <w:rPr>
          <w:rFonts w:hint="cs"/>
          <w:rtl/>
          <w:lang w:eastAsia="he-IL"/>
        </w:rPr>
        <w:t>,</w:t>
      </w:r>
      <w:r>
        <w:rPr>
          <w:rFonts w:hint="cs"/>
          <w:rtl/>
          <w:lang w:eastAsia="he-IL"/>
        </w:rPr>
        <w:t xml:space="preserve"> ועד להודעה חדשה </w:t>
      </w:r>
      <w:bookmarkStart w:id="16860" w:name="_ETM_Q33_716000"/>
      <w:bookmarkEnd w:id="16860"/>
      <w:r>
        <w:rPr>
          <w:rFonts w:hint="cs"/>
          <w:rtl/>
          <w:lang w:eastAsia="he-IL"/>
        </w:rPr>
        <w:t>הם אזרחים שווי זכויות</w:t>
      </w:r>
      <w:r w:rsidR="002D2D8C">
        <w:rPr>
          <w:rFonts w:hint="cs"/>
          <w:rtl/>
          <w:lang w:eastAsia="he-IL"/>
        </w:rPr>
        <w:t>,</w:t>
      </w:r>
      <w:r>
        <w:rPr>
          <w:rFonts w:hint="cs"/>
          <w:rtl/>
          <w:lang w:eastAsia="he-IL"/>
        </w:rPr>
        <w:t xml:space="preserve"> ועד להודעה חדשה שיקול הדעת שלהם לא פחות לגיטימי משיקול הדעת של כל מי שבוחר </w:t>
      </w:r>
      <w:bookmarkStart w:id="16861" w:name="_ETM_Q33_721000"/>
      <w:bookmarkEnd w:id="16861"/>
      <w:r>
        <w:rPr>
          <w:rFonts w:hint="cs"/>
          <w:rtl/>
          <w:lang w:eastAsia="he-IL"/>
        </w:rPr>
        <w:t>במפלגות האופוזיציה הליברליות והחילוניות. אם אנחנו מדינה דמוקרטית</w:t>
      </w:r>
      <w:r w:rsidR="002D2D8C">
        <w:rPr>
          <w:rFonts w:hint="cs"/>
          <w:rtl/>
          <w:lang w:eastAsia="he-IL"/>
        </w:rPr>
        <w:t>,</w:t>
      </w:r>
      <w:r>
        <w:rPr>
          <w:rFonts w:hint="cs"/>
          <w:rtl/>
          <w:lang w:eastAsia="he-IL"/>
        </w:rPr>
        <w:t xml:space="preserve"> ואנחנו בעד </w:t>
      </w:r>
      <w:bookmarkStart w:id="16862" w:name="_ETM_Q33_733000"/>
      <w:bookmarkEnd w:id="16862"/>
      <w:r>
        <w:rPr>
          <w:rFonts w:hint="cs"/>
          <w:rtl/>
          <w:lang w:eastAsia="he-IL"/>
        </w:rPr>
        <w:t xml:space="preserve">שוויון, אז אנחנו חייבים להסיק </w:t>
      </w:r>
      <w:proofErr w:type="spellStart"/>
      <w:r>
        <w:rPr>
          <w:rFonts w:hint="cs"/>
          <w:rtl/>
          <w:lang w:eastAsia="he-IL"/>
        </w:rPr>
        <w:t>שסמוטריץ</w:t>
      </w:r>
      <w:proofErr w:type="spellEnd"/>
      <w:r>
        <w:rPr>
          <w:rFonts w:hint="cs"/>
          <w:rtl/>
          <w:lang w:eastAsia="he-IL"/>
        </w:rPr>
        <w:t xml:space="preserve">' הוא לא </w:t>
      </w:r>
      <w:bookmarkStart w:id="16863" w:name="_ETM_Q33_732000"/>
      <w:bookmarkEnd w:id="16863"/>
      <w:r>
        <w:rPr>
          <w:rFonts w:hint="cs"/>
          <w:rtl/>
          <w:lang w:eastAsia="he-IL"/>
        </w:rPr>
        <w:t xml:space="preserve">שיקול פוליטי ושבן גביר הוא לא שיקול פוליטי, אלא </w:t>
      </w:r>
      <w:bookmarkStart w:id="16864" w:name="_ETM_Q33_736000"/>
      <w:bookmarkEnd w:id="16864"/>
      <w:r>
        <w:rPr>
          <w:rFonts w:hint="cs"/>
          <w:rtl/>
          <w:lang w:eastAsia="he-IL"/>
        </w:rPr>
        <w:t xml:space="preserve">שניהם מייצגים את הפה, את הדעת, את השכל </w:t>
      </w:r>
      <w:bookmarkStart w:id="16865" w:name="_ETM_Q33_740000"/>
      <w:bookmarkEnd w:id="16865"/>
      <w:r>
        <w:rPr>
          <w:rFonts w:hint="cs"/>
          <w:rtl/>
          <w:lang w:eastAsia="he-IL"/>
        </w:rPr>
        <w:t>ואת הרצון של מאות אלפי אזרחים בישראל.</w:t>
      </w:r>
    </w:p>
    <w:p w:rsidR="00225AFC" w:rsidRDefault="00225AFC" w:rsidP="00CF3FB8">
      <w:pPr>
        <w:rPr>
          <w:rtl/>
          <w:lang w:eastAsia="he-IL"/>
        </w:rPr>
      </w:pPr>
    </w:p>
    <w:p w:rsidR="00225AFC" w:rsidRDefault="00225AFC" w:rsidP="00CF3FB8">
      <w:pPr>
        <w:rPr>
          <w:rtl/>
          <w:lang w:eastAsia="he-IL"/>
        </w:rPr>
      </w:pPr>
      <w:bookmarkStart w:id="16866" w:name="_ETM_Q33_748000"/>
      <w:bookmarkEnd w:id="16866"/>
      <w:r>
        <w:rPr>
          <w:rFonts w:hint="cs"/>
          <w:rtl/>
          <w:lang w:eastAsia="he-IL"/>
        </w:rPr>
        <w:t xml:space="preserve">מה שאנחנו רואים פה </w:t>
      </w:r>
      <w:bookmarkStart w:id="16867" w:name="_ETM_Q33_745000"/>
      <w:bookmarkEnd w:id="16867"/>
      <w:r>
        <w:rPr>
          <w:rFonts w:hint="cs"/>
          <w:rtl/>
          <w:lang w:eastAsia="he-IL"/>
        </w:rPr>
        <w:t xml:space="preserve">הוא לא רק </w:t>
      </w:r>
      <w:proofErr w:type="spellStart"/>
      <w:r>
        <w:rPr>
          <w:rFonts w:hint="cs"/>
          <w:rtl/>
          <w:lang w:eastAsia="he-IL"/>
        </w:rPr>
        <w:t>גזלייטינג</w:t>
      </w:r>
      <w:proofErr w:type="spellEnd"/>
      <w:r>
        <w:rPr>
          <w:rFonts w:hint="cs"/>
          <w:rtl/>
          <w:lang w:eastAsia="he-IL"/>
        </w:rPr>
        <w:t xml:space="preserve">; הוא שלילה עמוקה מאוד של הלגיטימציה של הקול של האנשים האלה. הלגיטימציה שלהם </w:t>
      </w:r>
      <w:bookmarkStart w:id="16868" w:name="_ETM_Q33_755000"/>
      <w:bookmarkEnd w:id="16868"/>
      <w:r>
        <w:rPr>
          <w:rFonts w:hint="cs"/>
          <w:rtl/>
          <w:lang w:eastAsia="he-IL"/>
        </w:rPr>
        <w:t>נשללה, נשללה על ידי אלה שתופסים את עצמם כלוחמי הדמוקרטיה.</w:t>
      </w:r>
    </w:p>
    <w:p w:rsidR="00225AFC" w:rsidRDefault="00225AFC" w:rsidP="00CF3FB8">
      <w:pPr>
        <w:rPr>
          <w:rtl/>
          <w:lang w:eastAsia="he-IL"/>
        </w:rPr>
      </w:pPr>
      <w:bookmarkStart w:id="16869" w:name="_ETM_Q33_756000"/>
      <w:bookmarkEnd w:id="16869"/>
    </w:p>
    <w:p w:rsidR="00225AFC" w:rsidRDefault="00225AFC" w:rsidP="00CF3FB8">
      <w:pPr>
        <w:pStyle w:val="af5"/>
        <w:keepNext/>
        <w:rPr>
          <w:rtl/>
        </w:rPr>
      </w:pPr>
      <w:bookmarkStart w:id="16870" w:name="ET_interruption_5787_12"/>
      <w:r w:rsidRPr="00495E71">
        <w:rPr>
          <w:rStyle w:val="TagStyle"/>
          <w:rtl/>
        </w:rPr>
        <w:t xml:space="preserve"> &lt;&lt; קריאה &gt;&gt;</w:t>
      </w:r>
      <w:r w:rsidRPr="006E2CA2">
        <w:rPr>
          <w:rStyle w:val="TagStyle"/>
          <w:rtl/>
        </w:rPr>
        <w:t xml:space="preserve"> </w:t>
      </w:r>
      <w:r>
        <w:rPr>
          <w:rtl/>
        </w:rPr>
        <w:t>יוראי להב הרצנו (יש עתיד):</w:t>
      </w:r>
      <w:r w:rsidRPr="006E2CA2">
        <w:rPr>
          <w:rStyle w:val="TagStyle"/>
          <w:rtl/>
        </w:rPr>
        <w:t xml:space="preserve"> </w:t>
      </w:r>
      <w:r w:rsidRPr="00495E71">
        <w:rPr>
          <w:rStyle w:val="TagStyle"/>
          <w:rtl/>
        </w:rPr>
        <w:t>&lt;&lt; קריאה &gt;&gt;</w:t>
      </w:r>
      <w:r>
        <w:rPr>
          <w:rtl/>
        </w:rPr>
        <w:t xml:space="preserve">   </w:t>
      </w:r>
      <w:bookmarkEnd w:id="16870"/>
    </w:p>
    <w:p w:rsidR="00225AFC" w:rsidRDefault="00225AFC" w:rsidP="00650F2A">
      <w:pPr>
        <w:rPr>
          <w:rtl/>
          <w:lang w:eastAsia="he-IL"/>
        </w:rPr>
      </w:pPr>
    </w:p>
    <w:p w:rsidR="00225AFC" w:rsidRDefault="00225AFC" w:rsidP="00CF3FB8">
      <w:pPr>
        <w:rPr>
          <w:rtl/>
          <w:lang w:eastAsia="he-IL"/>
        </w:rPr>
      </w:pPr>
      <w:bookmarkStart w:id="16871" w:name="_ETM_Q33_752000"/>
      <w:bookmarkEnd w:id="16871"/>
      <w:r>
        <w:rPr>
          <w:rFonts w:hint="cs"/>
          <w:rtl/>
          <w:lang w:eastAsia="he-IL"/>
        </w:rPr>
        <w:t>כהניזם זה לגיטימי?</w:t>
      </w:r>
    </w:p>
    <w:p w:rsidR="00225AFC" w:rsidRDefault="00225AFC" w:rsidP="00CF3FB8">
      <w:pPr>
        <w:rPr>
          <w:rtl/>
          <w:lang w:eastAsia="he-IL"/>
        </w:rPr>
      </w:pPr>
      <w:bookmarkStart w:id="16872" w:name="_ETM_Q33_753000"/>
      <w:bookmarkEnd w:id="16872"/>
    </w:p>
    <w:p w:rsidR="00225AFC" w:rsidRDefault="00225AFC" w:rsidP="00CF3FB8">
      <w:pPr>
        <w:pStyle w:val="-"/>
        <w:keepNext/>
        <w:rPr>
          <w:rtl/>
        </w:rPr>
      </w:pPr>
      <w:bookmarkStart w:id="16873" w:name="ET_speakercontinue_6149_13"/>
      <w:r w:rsidRPr="00495E71">
        <w:rPr>
          <w:rStyle w:val="TagStyle"/>
          <w:rtl/>
        </w:rPr>
        <w:t xml:space="preserve"> &lt;&lt; דובר_המשך &gt;&gt;</w:t>
      </w:r>
      <w:r w:rsidRPr="006E2CA2">
        <w:rPr>
          <w:rStyle w:val="TagStyle"/>
          <w:rtl/>
        </w:rPr>
        <w:t xml:space="preserve"> </w:t>
      </w:r>
      <w:r>
        <w:rPr>
          <w:rtl/>
        </w:rPr>
        <w:t>גלית דיסטל אטבריאן (הליכוד):</w:t>
      </w:r>
      <w:r w:rsidRPr="006E2CA2">
        <w:rPr>
          <w:rStyle w:val="TagStyle"/>
          <w:rtl/>
        </w:rPr>
        <w:t xml:space="preserve"> </w:t>
      </w:r>
      <w:r w:rsidRPr="00495E71">
        <w:rPr>
          <w:rStyle w:val="TagStyle"/>
          <w:rtl/>
        </w:rPr>
        <w:t>&lt;&lt; דובר_המשך &gt;&gt;</w:t>
      </w:r>
      <w:r>
        <w:rPr>
          <w:rtl/>
        </w:rPr>
        <w:t xml:space="preserve">   </w:t>
      </w:r>
      <w:bookmarkEnd w:id="16873"/>
    </w:p>
    <w:p w:rsidR="00225AFC" w:rsidRDefault="00225AFC" w:rsidP="00650F2A">
      <w:pPr>
        <w:rPr>
          <w:rtl/>
          <w:lang w:eastAsia="he-IL"/>
        </w:rPr>
      </w:pPr>
    </w:p>
    <w:p w:rsidR="00225AFC" w:rsidRPr="006E2CA2" w:rsidRDefault="00225AFC" w:rsidP="00CF3FB8">
      <w:pPr>
        <w:rPr>
          <w:rtl/>
          <w:lang w:eastAsia="he-IL"/>
        </w:rPr>
      </w:pPr>
      <w:bookmarkStart w:id="16874" w:name="_ETM_Q33_754000"/>
      <w:bookmarkEnd w:id="16874"/>
      <w:r>
        <w:rPr>
          <w:rFonts w:hint="cs"/>
          <w:rtl/>
          <w:lang w:eastAsia="he-IL"/>
        </w:rPr>
        <w:t>כהניזם זה סמוטריץ'?</w:t>
      </w:r>
      <w:r w:rsidR="002D2D8C">
        <w:rPr>
          <w:rFonts w:hint="cs"/>
          <w:rtl/>
          <w:lang w:eastAsia="he-IL"/>
        </w:rPr>
        <w:t xml:space="preserve"> כהניזם זה סמוטריץ'? </w:t>
      </w:r>
    </w:p>
    <w:p w:rsidR="00225AFC" w:rsidRDefault="00225AFC" w:rsidP="00650F2A">
      <w:pPr>
        <w:rPr>
          <w:rtl/>
          <w:lang w:eastAsia="he-IL"/>
        </w:rPr>
      </w:pPr>
    </w:p>
    <w:p w:rsidR="00225AFC" w:rsidRDefault="00225AFC" w:rsidP="00CF3FB8">
      <w:pPr>
        <w:pStyle w:val="af5"/>
        <w:keepNext/>
        <w:rPr>
          <w:rtl/>
        </w:rPr>
      </w:pPr>
      <w:bookmarkStart w:id="16875" w:name="ET_interruption_5787_10"/>
      <w:r w:rsidRPr="00495E71">
        <w:rPr>
          <w:rStyle w:val="TagStyle"/>
          <w:rtl/>
        </w:rPr>
        <w:t xml:space="preserve"> &lt;&lt; קריאה &gt;&gt;</w:t>
      </w:r>
      <w:r w:rsidRPr="00D23677">
        <w:rPr>
          <w:rStyle w:val="TagStyle"/>
          <w:rtl/>
        </w:rPr>
        <w:t xml:space="preserve"> </w:t>
      </w:r>
      <w:r>
        <w:rPr>
          <w:rtl/>
        </w:rPr>
        <w:t>יוראי להב הרצנו (יש עתיד):</w:t>
      </w:r>
      <w:r w:rsidRPr="00D23677">
        <w:rPr>
          <w:rStyle w:val="TagStyle"/>
          <w:rtl/>
        </w:rPr>
        <w:t xml:space="preserve"> </w:t>
      </w:r>
      <w:r w:rsidRPr="00495E71">
        <w:rPr>
          <w:rStyle w:val="TagStyle"/>
          <w:rtl/>
        </w:rPr>
        <w:t>&lt;&lt; קריאה &gt;&gt;</w:t>
      </w:r>
      <w:r>
        <w:rPr>
          <w:rtl/>
        </w:rPr>
        <w:t xml:space="preserve">   </w:t>
      </w:r>
      <w:bookmarkEnd w:id="16875"/>
    </w:p>
    <w:p w:rsidR="00225AFC" w:rsidRDefault="00225AFC" w:rsidP="00650F2A">
      <w:pPr>
        <w:rPr>
          <w:rtl/>
          <w:lang w:eastAsia="he-IL"/>
        </w:rPr>
      </w:pPr>
    </w:p>
    <w:p w:rsidR="00225AFC" w:rsidRPr="006E2CA2" w:rsidRDefault="00225AFC" w:rsidP="002D2D8C">
      <w:pPr>
        <w:rPr>
          <w:rtl/>
          <w:lang w:eastAsia="he-IL"/>
        </w:rPr>
      </w:pPr>
      <w:r>
        <w:rPr>
          <w:rFonts w:hint="cs"/>
          <w:rtl/>
          <w:lang w:eastAsia="he-IL"/>
        </w:rPr>
        <w:t>זה בן גביר.</w:t>
      </w:r>
      <w:r w:rsidR="002D2D8C">
        <w:rPr>
          <w:rFonts w:hint="cs"/>
          <w:rtl/>
          <w:lang w:eastAsia="he-IL"/>
        </w:rPr>
        <w:t xml:space="preserve"> </w:t>
      </w:r>
      <w:r>
        <w:rPr>
          <w:rFonts w:hint="cs"/>
          <w:rtl/>
          <w:lang w:eastAsia="he-IL"/>
        </w:rPr>
        <w:t>כהניזם זה בן גביר.</w:t>
      </w:r>
    </w:p>
    <w:p w:rsidR="00225AFC" w:rsidRDefault="00225AFC" w:rsidP="00650F2A">
      <w:pPr>
        <w:rPr>
          <w:rtl/>
          <w:lang w:eastAsia="he-IL"/>
        </w:rPr>
      </w:pPr>
      <w:bookmarkStart w:id="16876" w:name="_ETM_Q33_761000"/>
      <w:bookmarkEnd w:id="16876"/>
    </w:p>
    <w:p w:rsidR="00225AFC" w:rsidRDefault="00225AFC" w:rsidP="00CF3FB8">
      <w:pPr>
        <w:pStyle w:val="-"/>
        <w:keepNext/>
        <w:rPr>
          <w:rtl/>
        </w:rPr>
      </w:pPr>
      <w:bookmarkStart w:id="16877" w:name="ET_speakercontinue_6149_16"/>
      <w:r w:rsidRPr="00495E71">
        <w:rPr>
          <w:rStyle w:val="TagStyle"/>
          <w:rtl/>
        </w:rPr>
        <w:t xml:space="preserve"> &lt;&lt; דובר_המשך &gt;&gt;</w:t>
      </w:r>
      <w:r w:rsidRPr="006E2CA2">
        <w:rPr>
          <w:rStyle w:val="TagStyle"/>
          <w:rtl/>
        </w:rPr>
        <w:t xml:space="preserve"> </w:t>
      </w:r>
      <w:r>
        <w:rPr>
          <w:rtl/>
        </w:rPr>
        <w:t>גלית דיסטל אטבריאן (הליכוד):</w:t>
      </w:r>
      <w:r w:rsidRPr="006E2CA2">
        <w:rPr>
          <w:rStyle w:val="TagStyle"/>
          <w:rtl/>
        </w:rPr>
        <w:t xml:space="preserve"> </w:t>
      </w:r>
      <w:r w:rsidRPr="00495E71">
        <w:rPr>
          <w:rStyle w:val="TagStyle"/>
          <w:rtl/>
        </w:rPr>
        <w:t>&lt;&lt; דובר_המשך &gt;&gt;</w:t>
      </w:r>
      <w:r>
        <w:rPr>
          <w:rtl/>
        </w:rPr>
        <w:t xml:space="preserve">   </w:t>
      </w:r>
      <w:bookmarkEnd w:id="16877"/>
    </w:p>
    <w:p w:rsidR="00225AFC" w:rsidRDefault="00225AFC" w:rsidP="00650F2A">
      <w:pPr>
        <w:rPr>
          <w:rtl/>
          <w:lang w:eastAsia="he-IL"/>
        </w:rPr>
      </w:pPr>
    </w:p>
    <w:p w:rsidR="00225AFC" w:rsidRPr="006E2CA2" w:rsidRDefault="00225AFC" w:rsidP="00CF3FB8">
      <w:pPr>
        <w:rPr>
          <w:rtl/>
          <w:lang w:eastAsia="he-IL"/>
        </w:rPr>
      </w:pPr>
      <w:r>
        <w:rPr>
          <w:rFonts w:hint="cs"/>
          <w:rtl/>
          <w:lang w:eastAsia="he-IL"/>
        </w:rPr>
        <w:t>מישהו בחר בבן גביר?</w:t>
      </w:r>
    </w:p>
    <w:p w:rsidR="00225AFC" w:rsidRDefault="00225AFC" w:rsidP="00CF3FB8">
      <w:pPr>
        <w:rPr>
          <w:rtl/>
          <w:lang w:eastAsia="he-IL"/>
        </w:rPr>
      </w:pPr>
    </w:p>
    <w:p w:rsidR="00225AFC" w:rsidRDefault="00225AFC" w:rsidP="00CF3FB8">
      <w:pPr>
        <w:pStyle w:val="af5"/>
        <w:keepNext/>
        <w:rPr>
          <w:rtl/>
        </w:rPr>
      </w:pPr>
      <w:bookmarkStart w:id="16878" w:name="ET_interruption_5787_21"/>
      <w:r w:rsidRPr="00495E71">
        <w:rPr>
          <w:rStyle w:val="TagStyle"/>
          <w:rtl/>
        </w:rPr>
        <w:t xml:space="preserve"> &lt;&lt; קריאה &gt;&gt;</w:t>
      </w:r>
      <w:r w:rsidRPr="006E2CA2">
        <w:rPr>
          <w:rStyle w:val="TagStyle"/>
          <w:rtl/>
        </w:rPr>
        <w:t xml:space="preserve"> </w:t>
      </w:r>
      <w:r>
        <w:rPr>
          <w:rtl/>
        </w:rPr>
        <w:t>יוראי להב הרצנו (יש עתיד):</w:t>
      </w:r>
      <w:r w:rsidRPr="006E2CA2">
        <w:rPr>
          <w:rStyle w:val="TagStyle"/>
          <w:rtl/>
        </w:rPr>
        <w:t xml:space="preserve"> </w:t>
      </w:r>
      <w:r w:rsidRPr="00495E71">
        <w:rPr>
          <w:rStyle w:val="TagStyle"/>
          <w:rtl/>
        </w:rPr>
        <w:t>&lt;&lt; קריאה &gt;&gt;</w:t>
      </w:r>
      <w:bookmarkEnd w:id="16878"/>
      <w:r>
        <w:rPr>
          <w:rtl/>
        </w:rPr>
        <w:t xml:space="preserve">   </w:t>
      </w:r>
    </w:p>
    <w:p w:rsidR="00225AFC" w:rsidRDefault="00225AFC" w:rsidP="00650F2A">
      <w:pPr>
        <w:rPr>
          <w:rtl/>
          <w:lang w:eastAsia="he-IL"/>
        </w:rPr>
      </w:pPr>
    </w:p>
    <w:p w:rsidR="00225AFC" w:rsidRPr="006E2CA2" w:rsidRDefault="00225AFC" w:rsidP="00CF3FB8">
      <w:pPr>
        <w:rPr>
          <w:rtl/>
          <w:lang w:eastAsia="he-IL"/>
        </w:rPr>
      </w:pPr>
      <w:r>
        <w:rPr>
          <w:rFonts w:hint="cs"/>
          <w:rtl/>
          <w:lang w:eastAsia="he-IL"/>
        </w:rPr>
        <w:t>כהניזם</w:t>
      </w:r>
      <w:r w:rsidR="002D2D8C">
        <w:rPr>
          <w:rFonts w:hint="cs"/>
          <w:rtl/>
          <w:lang w:eastAsia="he-IL"/>
        </w:rPr>
        <w:t>,</w:t>
      </w:r>
      <w:r>
        <w:rPr>
          <w:rFonts w:hint="cs"/>
          <w:rtl/>
          <w:lang w:eastAsia="he-IL"/>
        </w:rPr>
        <w:t xml:space="preserve"> בן גביר.</w:t>
      </w:r>
    </w:p>
    <w:p w:rsidR="00225AFC" w:rsidRDefault="00225AFC" w:rsidP="00CF3FB8">
      <w:pPr>
        <w:rPr>
          <w:rtl/>
          <w:lang w:eastAsia="he-IL"/>
        </w:rPr>
      </w:pPr>
    </w:p>
    <w:p w:rsidR="00225AFC" w:rsidRDefault="00225AFC" w:rsidP="00CF3FB8">
      <w:pPr>
        <w:pStyle w:val="-"/>
        <w:keepNext/>
        <w:rPr>
          <w:rtl/>
        </w:rPr>
      </w:pPr>
      <w:bookmarkStart w:id="16879" w:name="_ETM_Q33_662000"/>
      <w:bookmarkStart w:id="16880" w:name="ET_speakercontinue_6149_22"/>
      <w:bookmarkEnd w:id="16879"/>
      <w:r w:rsidRPr="00495E71">
        <w:rPr>
          <w:rStyle w:val="TagStyle"/>
          <w:rtl/>
        </w:rPr>
        <w:t xml:space="preserve"> &lt;&lt; דובר_המשך &gt;&gt;</w:t>
      </w:r>
      <w:r w:rsidRPr="006E2CA2">
        <w:rPr>
          <w:rStyle w:val="TagStyle"/>
          <w:rtl/>
        </w:rPr>
        <w:t xml:space="preserve"> </w:t>
      </w:r>
      <w:r>
        <w:rPr>
          <w:rtl/>
        </w:rPr>
        <w:t>גלית דיסטל אטבריאן (הליכוד):</w:t>
      </w:r>
      <w:r w:rsidRPr="006E2CA2">
        <w:rPr>
          <w:rStyle w:val="TagStyle"/>
          <w:rtl/>
        </w:rPr>
        <w:t xml:space="preserve"> </w:t>
      </w:r>
      <w:r w:rsidRPr="00495E71">
        <w:rPr>
          <w:rStyle w:val="TagStyle"/>
          <w:rtl/>
        </w:rPr>
        <w:t>&lt;&lt; דובר_המשך &gt;&gt;</w:t>
      </w:r>
      <w:r>
        <w:rPr>
          <w:rtl/>
        </w:rPr>
        <w:t xml:space="preserve">   </w:t>
      </w:r>
      <w:bookmarkEnd w:id="16880"/>
    </w:p>
    <w:p w:rsidR="00225AFC" w:rsidRDefault="00225AFC" w:rsidP="00650F2A">
      <w:pPr>
        <w:rPr>
          <w:rtl/>
          <w:lang w:eastAsia="he-IL"/>
        </w:rPr>
      </w:pPr>
    </w:p>
    <w:p w:rsidR="00225AFC" w:rsidRDefault="00225AFC" w:rsidP="00CF3FB8">
      <w:pPr>
        <w:rPr>
          <w:rtl/>
          <w:lang w:eastAsia="he-IL"/>
        </w:rPr>
      </w:pPr>
      <w:bookmarkStart w:id="16881" w:name="_ETM_Q33_762000"/>
      <w:bookmarkEnd w:id="16881"/>
      <w:r>
        <w:rPr>
          <w:rFonts w:hint="cs"/>
          <w:rtl/>
          <w:lang w:eastAsia="he-IL"/>
        </w:rPr>
        <w:t>יוראי, מישהו בחר בבן גביר?</w:t>
      </w:r>
    </w:p>
    <w:p w:rsidR="00225AFC" w:rsidRDefault="00225AFC" w:rsidP="00CF3FB8">
      <w:pPr>
        <w:rPr>
          <w:rtl/>
          <w:lang w:eastAsia="he-IL"/>
        </w:rPr>
      </w:pPr>
      <w:bookmarkStart w:id="16882" w:name="_ETM_Q33_758000"/>
      <w:bookmarkEnd w:id="16882"/>
    </w:p>
    <w:p w:rsidR="00225AFC" w:rsidRDefault="00225AFC" w:rsidP="00CF3FB8">
      <w:pPr>
        <w:pStyle w:val="af5"/>
        <w:keepNext/>
        <w:rPr>
          <w:rtl/>
        </w:rPr>
      </w:pPr>
      <w:bookmarkStart w:id="16883" w:name="ET_interruption_5787_23"/>
      <w:r w:rsidRPr="00495E71">
        <w:rPr>
          <w:rStyle w:val="TagStyle"/>
          <w:rtl/>
        </w:rPr>
        <w:t xml:space="preserve"> &lt;&lt; קריאה &gt;&gt;</w:t>
      </w:r>
      <w:r w:rsidRPr="006E2CA2">
        <w:rPr>
          <w:rStyle w:val="TagStyle"/>
          <w:rtl/>
        </w:rPr>
        <w:t xml:space="preserve"> </w:t>
      </w:r>
      <w:r>
        <w:rPr>
          <w:rtl/>
        </w:rPr>
        <w:t>יוראי להב הרצנו (יש עתיד):</w:t>
      </w:r>
      <w:r w:rsidRPr="006E2CA2">
        <w:rPr>
          <w:rStyle w:val="TagStyle"/>
          <w:rtl/>
        </w:rPr>
        <w:t xml:space="preserve"> </w:t>
      </w:r>
      <w:r w:rsidRPr="00495E71">
        <w:rPr>
          <w:rStyle w:val="TagStyle"/>
          <w:rtl/>
        </w:rPr>
        <w:t>&lt;&lt; קריאה &gt;&gt;</w:t>
      </w:r>
      <w:r>
        <w:rPr>
          <w:rtl/>
        </w:rPr>
        <w:t xml:space="preserve">   </w:t>
      </w:r>
      <w:bookmarkEnd w:id="16883"/>
    </w:p>
    <w:p w:rsidR="00225AFC" w:rsidRDefault="00225AFC" w:rsidP="00650F2A">
      <w:pPr>
        <w:rPr>
          <w:rtl/>
          <w:lang w:eastAsia="he-IL"/>
        </w:rPr>
      </w:pPr>
    </w:p>
    <w:p w:rsidR="00225AFC" w:rsidRDefault="00225AFC" w:rsidP="00650F2A">
      <w:pPr>
        <w:rPr>
          <w:rtl/>
          <w:lang w:eastAsia="he-IL"/>
        </w:rPr>
      </w:pPr>
      <w:bookmarkStart w:id="16884" w:name="_ETM_Q33_759000"/>
      <w:bookmarkEnd w:id="16884"/>
      <w:r>
        <w:rPr>
          <w:rFonts w:hint="cs"/>
          <w:rtl/>
          <w:lang w:eastAsia="he-IL"/>
        </w:rPr>
        <w:t>זו מפלגה לא לגיטימית.</w:t>
      </w:r>
    </w:p>
    <w:p w:rsidR="00225AFC" w:rsidRDefault="00225AFC" w:rsidP="00CF3FB8">
      <w:pPr>
        <w:rPr>
          <w:rtl/>
          <w:lang w:eastAsia="he-IL"/>
        </w:rPr>
      </w:pPr>
      <w:bookmarkStart w:id="16885" w:name="_ETM_Q33_764000"/>
      <w:bookmarkEnd w:id="16885"/>
    </w:p>
    <w:p w:rsidR="00225AFC" w:rsidRDefault="00225AFC" w:rsidP="00CF3FB8">
      <w:pPr>
        <w:pStyle w:val="-"/>
        <w:keepNext/>
        <w:rPr>
          <w:rtl/>
        </w:rPr>
      </w:pPr>
      <w:bookmarkStart w:id="16886" w:name="ET_speakercontinue_6149_24"/>
      <w:r w:rsidRPr="00495E71">
        <w:rPr>
          <w:rStyle w:val="TagStyle"/>
          <w:rtl/>
        </w:rPr>
        <w:t xml:space="preserve"> &lt;&lt; דובר_המשך &gt;&gt;</w:t>
      </w:r>
      <w:r w:rsidRPr="006E2CA2">
        <w:rPr>
          <w:rStyle w:val="TagStyle"/>
          <w:rtl/>
        </w:rPr>
        <w:t xml:space="preserve"> </w:t>
      </w:r>
      <w:r>
        <w:rPr>
          <w:rtl/>
        </w:rPr>
        <w:t>גלית דיסטל אטבריאן (הליכוד):</w:t>
      </w:r>
      <w:r w:rsidRPr="006E2CA2">
        <w:rPr>
          <w:rStyle w:val="TagStyle"/>
          <w:rtl/>
        </w:rPr>
        <w:t xml:space="preserve"> </w:t>
      </w:r>
      <w:r w:rsidRPr="00495E71">
        <w:rPr>
          <w:rStyle w:val="TagStyle"/>
          <w:rtl/>
        </w:rPr>
        <w:t>&lt;&lt; דובר_המשך &gt;&gt;</w:t>
      </w:r>
      <w:r>
        <w:rPr>
          <w:rtl/>
        </w:rPr>
        <w:t xml:space="preserve">   </w:t>
      </w:r>
      <w:bookmarkEnd w:id="16886"/>
    </w:p>
    <w:p w:rsidR="00225AFC" w:rsidRDefault="00225AFC" w:rsidP="00650F2A">
      <w:pPr>
        <w:rPr>
          <w:rtl/>
          <w:lang w:eastAsia="he-IL"/>
        </w:rPr>
      </w:pPr>
    </w:p>
    <w:p w:rsidR="00225AFC" w:rsidRPr="006E2CA2" w:rsidRDefault="00225AFC" w:rsidP="00650F2A">
      <w:pPr>
        <w:rPr>
          <w:rtl/>
          <w:lang w:eastAsia="he-IL"/>
        </w:rPr>
      </w:pPr>
      <w:bookmarkStart w:id="16887" w:name="_ETM_Q33_772000"/>
      <w:bookmarkEnd w:id="16887"/>
      <w:r>
        <w:rPr>
          <w:rFonts w:hint="cs"/>
          <w:rtl/>
          <w:lang w:eastAsia="he-IL"/>
        </w:rPr>
        <w:t>אז אני</w:t>
      </w:r>
      <w:bookmarkStart w:id="16888" w:name="_ETM_Q33_774000"/>
      <w:bookmarkEnd w:id="16888"/>
      <w:r>
        <w:rPr>
          <w:rFonts w:hint="cs"/>
          <w:rtl/>
          <w:lang w:eastAsia="he-IL"/>
        </w:rPr>
        <w:t xml:space="preserve"> מציעה: בואו ננסה להיות </w:t>
      </w:r>
      <w:r w:rsidR="00650F2A">
        <w:rPr>
          <w:rFonts w:hint="cs"/>
          <w:rtl/>
          <w:lang w:eastAsia="he-IL"/>
        </w:rPr>
        <w:t>– – –</w:t>
      </w:r>
    </w:p>
    <w:p w:rsidR="00225AFC" w:rsidRDefault="00225AFC" w:rsidP="00CF3FB8">
      <w:pPr>
        <w:rPr>
          <w:rtl/>
          <w:lang w:eastAsia="he-IL"/>
        </w:rPr>
      </w:pPr>
      <w:bookmarkStart w:id="16889" w:name="_ETM_Q33_765000"/>
      <w:bookmarkEnd w:id="16889"/>
    </w:p>
    <w:p w:rsidR="00225AFC" w:rsidRDefault="00225AFC" w:rsidP="00CF3FB8">
      <w:pPr>
        <w:pStyle w:val="af5"/>
        <w:keepNext/>
        <w:rPr>
          <w:rtl/>
        </w:rPr>
      </w:pPr>
      <w:bookmarkStart w:id="16890" w:name="ET_interruption_5787_25"/>
      <w:r w:rsidRPr="00495E71">
        <w:rPr>
          <w:rStyle w:val="TagStyle"/>
          <w:rtl/>
        </w:rPr>
        <w:t xml:space="preserve"> &lt;&lt; קריאה &gt;&gt;</w:t>
      </w:r>
      <w:r w:rsidRPr="006E2CA2">
        <w:rPr>
          <w:rStyle w:val="TagStyle"/>
          <w:rtl/>
        </w:rPr>
        <w:t xml:space="preserve"> </w:t>
      </w:r>
      <w:r>
        <w:rPr>
          <w:rtl/>
        </w:rPr>
        <w:t>יוראי להב הרצנו (יש עתיד):</w:t>
      </w:r>
      <w:r w:rsidRPr="006E2CA2">
        <w:rPr>
          <w:rStyle w:val="TagStyle"/>
          <w:rtl/>
        </w:rPr>
        <w:t xml:space="preserve"> </w:t>
      </w:r>
      <w:r w:rsidRPr="00495E71">
        <w:rPr>
          <w:rStyle w:val="TagStyle"/>
          <w:rtl/>
        </w:rPr>
        <w:t>&lt;&lt; קריאה &gt;&gt;</w:t>
      </w:r>
      <w:r>
        <w:rPr>
          <w:rtl/>
        </w:rPr>
        <w:t xml:space="preserve">   </w:t>
      </w:r>
      <w:bookmarkEnd w:id="16890"/>
    </w:p>
    <w:p w:rsidR="00225AFC" w:rsidRDefault="00225AFC" w:rsidP="00650F2A">
      <w:pPr>
        <w:rPr>
          <w:rtl/>
          <w:lang w:eastAsia="he-IL"/>
        </w:rPr>
      </w:pPr>
    </w:p>
    <w:p w:rsidR="00225AFC" w:rsidRDefault="00225AFC" w:rsidP="00650F2A">
      <w:pPr>
        <w:rPr>
          <w:rtl/>
          <w:lang w:eastAsia="he-IL"/>
        </w:rPr>
      </w:pPr>
      <w:bookmarkStart w:id="16891" w:name="_ETM_Q33_768000"/>
      <w:bookmarkEnd w:id="16891"/>
      <w:r>
        <w:rPr>
          <w:rFonts w:hint="cs"/>
          <w:rtl/>
          <w:lang w:eastAsia="he-IL"/>
        </w:rPr>
        <w:t xml:space="preserve">זו מפלגה לא לגיטימית, וההלבנה שלהם של תורת הגזע היהודית </w:t>
      </w:r>
      <w:r w:rsidR="00650F2A">
        <w:rPr>
          <w:rFonts w:hint="cs"/>
          <w:rtl/>
          <w:lang w:eastAsia="he-IL"/>
        </w:rPr>
        <w:t>– – –</w:t>
      </w:r>
    </w:p>
    <w:p w:rsidR="00225AFC" w:rsidRDefault="00225AFC" w:rsidP="00CF3FB8">
      <w:pPr>
        <w:rPr>
          <w:rtl/>
          <w:lang w:eastAsia="he-IL"/>
        </w:rPr>
      </w:pPr>
      <w:bookmarkStart w:id="16892" w:name="_ETM_Q33_766000"/>
      <w:bookmarkEnd w:id="16892"/>
    </w:p>
    <w:p w:rsidR="00225AFC" w:rsidRDefault="00225AFC" w:rsidP="00CF3FB8">
      <w:pPr>
        <w:pStyle w:val="-"/>
        <w:keepNext/>
        <w:rPr>
          <w:rtl/>
        </w:rPr>
      </w:pPr>
      <w:bookmarkStart w:id="16893" w:name="ET_speakercontinue_6149_26"/>
      <w:r w:rsidRPr="00495E71">
        <w:rPr>
          <w:rStyle w:val="TagStyle"/>
          <w:rtl/>
        </w:rPr>
        <w:t xml:space="preserve"> &lt;&lt; דובר_המשך &gt;&gt;</w:t>
      </w:r>
      <w:r w:rsidRPr="006E2CA2">
        <w:rPr>
          <w:rStyle w:val="TagStyle"/>
          <w:rtl/>
        </w:rPr>
        <w:t xml:space="preserve"> </w:t>
      </w:r>
      <w:r>
        <w:rPr>
          <w:rtl/>
        </w:rPr>
        <w:t>גלית דיסטל אטבריאן (הליכוד):</w:t>
      </w:r>
      <w:r w:rsidRPr="006E2CA2">
        <w:rPr>
          <w:rStyle w:val="TagStyle"/>
          <w:rtl/>
        </w:rPr>
        <w:t xml:space="preserve"> </w:t>
      </w:r>
      <w:r w:rsidRPr="00495E71">
        <w:rPr>
          <w:rStyle w:val="TagStyle"/>
          <w:rtl/>
        </w:rPr>
        <w:t>&lt;&lt; דובר_המשך &gt;&gt;</w:t>
      </w:r>
      <w:r>
        <w:rPr>
          <w:rtl/>
        </w:rPr>
        <w:t xml:space="preserve">   </w:t>
      </w:r>
      <w:bookmarkEnd w:id="16893"/>
    </w:p>
    <w:p w:rsidR="00225AFC" w:rsidRDefault="00225AFC" w:rsidP="00650F2A">
      <w:pPr>
        <w:rPr>
          <w:rtl/>
          <w:lang w:eastAsia="he-IL"/>
        </w:rPr>
      </w:pPr>
    </w:p>
    <w:p w:rsidR="00225AFC" w:rsidRDefault="00225AFC" w:rsidP="002D2D8C">
      <w:pPr>
        <w:rPr>
          <w:rtl/>
          <w:lang w:eastAsia="he-IL"/>
        </w:rPr>
      </w:pPr>
      <w:r>
        <w:rPr>
          <w:rFonts w:hint="cs"/>
          <w:rtl/>
          <w:lang w:eastAsia="he-IL"/>
        </w:rPr>
        <w:t>שנייה. בואו ננסה להיות רגע שקולים. בואו ניצמד לחוקים הפורמליים</w:t>
      </w:r>
      <w:r w:rsidR="002D2D8C">
        <w:rPr>
          <w:rFonts w:hint="cs"/>
          <w:rtl/>
          <w:lang w:eastAsia="he-IL"/>
        </w:rPr>
        <w:t>.</w:t>
      </w:r>
    </w:p>
    <w:p w:rsidR="00225AFC" w:rsidRDefault="00225AFC" w:rsidP="00CF3FB8">
      <w:pPr>
        <w:rPr>
          <w:rtl/>
          <w:lang w:eastAsia="he-IL"/>
        </w:rPr>
      </w:pPr>
      <w:bookmarkStart w:id="16894" w:name="_ETM_Q33_775000"/>
      <w:bookmarkEnd w:id="16894"/>
    </w:p>
    <w:p w:rsidR="00225AFC" w:rsidRDefault="00225AFC" w:rsidP="00CF3FB8">
      <w:pPr>
        <w:pStyle w:val="af5"/>
        <w:keepNext/>
        <w:rPr>
          <w:rtl/>
        </w:rPr>
      </w:pPr>
      <w:bookmarkStart w:id="16895" w:name="ET_interruption_5787_19"/>
      <w:r w:rsidRPr="00495E71">
        <w:rPr>
          <w:rStyle w:val="TagStyle"/>
          <w:rtl/>
        </w:rPr>
        <w:t xml:space="preserve"> &lt;&lt; קריאה &gt;&gt;</w:t>
      </w:r>
      <w:r w:rsidRPr="003A6197">
        <w:rPr>
          <w:rStyle w:val="TagStyle"/>
          <w:rtl/>
        </w:rPr>
        <w:t xml:space="preserve"> </w:t>
      </w:r>
      <w:r>
        <w:rPr>
          <w:rtl/>
        </w:rPr>
        <w:t>יוראי להב הרצנו (יש עתיד):</w:t>
      </w:r>
      <w:r w:rsidRPr="003A6197">
        <w:rPr>
          <w:rStyle w:val="TagStyle"/>
          <w:rtl/>
        </w:rPr>
        <w:t xml:space="preserve"> </w:t>
      </w:r>
      <w:r w:rsidRPr="00495E71">
        <w:rPr>
          <w:rStyle w:val="TagStyle"/>
          <w:rtl/>
        </w:rPr>
        <w:t>&lt;&lt; קריאה &gt;&gt;</w:t>
      </w:r>
      <w:r>
        <w:rPr>
          <w:rtl/>
        </w:rPr>
        <w:t xml:space="preserve">   </w:t>
      </w:r>
      <w:bookmarkEnd w:id="16895"/>
    </w:p>
    <w:p w:rsidR="00225AFC" w:rsidRDefault="00225AFC" w:rsidP="00650F2A">
      <w:pPr>
        <w:rPr>
          <w:rtl/>
          <w:lang w:eastAsia="he-IL"/>
        </w:rPr>
      </w:pPr>
    </w:p>
    <w:p w:rsidR="00225AFC" w:rsidRDefault="00225AFC" w:rsidP="00650F2A">
      <w:pPr>
        <w:rPr>
          <w:rtl/>
          <w:lang w:eastAsia="he-IL"/>
        </w:rPr>
      </w:pPr>
      <w:bookmarkStart w:id="16896" w:name="_ETM_Q33_778000"/>
      <w:bookmarkEnd w:id="16896"/>
      <w:r>
        <w:rPr>
          <w:rFonts w:hint="cs"/>
          <w:rtl/>
          <w:lang w:eastAsia="he-IL"/>
        </w:rPr>
        <w:t xml:space="preserve">בן גביר מפלגה </w:t>
      </w:r>
      <w:proofErr w:type="spellStart"/>
      <w:r>
        <w:rPr>
          <w:rFonts w:hint="cs"/>
          <w:rtl/>
          <w:lang w:eastAsia="he-IL"/>
        </w:rPr>
        <w:t>כהניסטית</w:t>
      </w:r>
      <w:proofErr w:type="spellEnd"/>
      <w:r>
        <w:rPr>
          <w:rFonts w:hint="cs"/>
          <w:rtl/>
          <w:lang w:eastAsia="he-IL"/>
        </w:rPr>
        <w:t xml:space="preserve">, ועצם העובדה שהכנסתם </w:t>
      </w:r>
      <w:bookmarkStart w:id="16897" w:name="_ETM_Q33_787000"/>
      <w:bookmarkEnd w:id="16897"/>
      <w:r>
        <w:rPr>
          <w:rFonts w:hint="cs"/>
          <w:rtl/>
          <w:lang w:eastAsia="he-IL"/>
        </w:rPr>
        <w:t xml:space="preserve">אותם לממשלה </w:t>
      </w:r>
      <w:r w:rsidR="00650F2A">
        <w:rPr>
          <w:rFonts w:hint="cs"/>
          <w:rtl/>
          <w:lang w:eastAsia="he-IL"/>
        </w:rPr>
        <w:t>– –</w:t>
      </w:r>
    </w:p>
    <w:p w:rsidR="00225AFC" w:rsidRDefault="00225AFC" w:rsidP="00CF3FB8">
      <w:pPr>
        <w:rPr>
          <w:rtl/>
          <w:lang w:eastAsia="he-IL"/>
        </w:rPr>
      </w:pPr>
      <w:bookmarkStart w:id="16898" w:name="_ETM_Q33_779000"/>
      <w:bookmarkEnd w:id="16898"/>
    </w:p>
    <w:p w:rsidR="00225AFC" w:rsidRDefault="00225AFC" w:rsidP="00CF3FB8">
      <w:pPr>
        <w:pStyle w:val="-"/>
        <w:keepNext/>
        <w:rPr>
          <w:rtl/>
        </w:rPr>
      </w:pPr>
      <w:bookmarkStart w:id="16899" w:name="ET_speakercontinue_6149_20"/>
      <w:r w:rsidRPr="00495E71">
        <w:rPr>
          <w:rStyle w:val="TagStyle"/>
          <w:rtl/>
        </w:rPr>
        <w:t xml:space="preserve"> &lt;&lt; דובר_המשך &gt;&gt;</w:t>
      </w:r>
      <w:r w:rsidRPr="003A6197">
        <w:rPr>
          <w:rStyle w:val="TagStyle"/>
          <w:rtl/>
        </w:rPr>
        <w:t xml:space="preserve"> </w:t>
      </w:r>
      <w:r>
        <w:rPr>
          <w:rtl/>
        </w:rPr>
        <w:t>גלית דיסטל אטבריאן (הליכוד):</w:t>
      </w:r>
      <w:r w:rsidRPr="003A6197">
        <w:rPr>
          <w:rStyle w:val="TagStyle"/>
          <w:rtl/>
        </w:rPr>
        <w:t xml:space="preserve"> </w:t>
      </w:r>
      <w:r w:rsidRPr="00495E71">
        <w:rPr>
          <w:rStyle w:val="TagStyle"/>
          <w:rtl/>
        </w:rPr>
        <w:t>&lt;&lt; דובר_המשך &gt;&gt;</w:t>
      </w:r>
      <w:r>
        <w:rPr>
          <w:rtl/>
        </w:rPr>
        <w:t xml:space="preserve">   </w:t>
      </w:r>
      <w:bookmarkEnd w:id="16899"/>
    </w:p>
    <w:p w:rsidR="00225AFC" w:rsidRDefault="00225AFC" w:rsidP="00650F2A">
      <w:pPr>
        <w:rPr>
          <w:rtl/>
          <w:lang w:eastAsia="he-IL"/>
        </w:rPr>
      </w:pPr>
    </w:p>
    <w:p w:rsidR="00225AFC" w:rsidRDefault="00225AFC" w:rsidP="00CF3FB8">
      <w:pPr>
        <w:rPr>
          <w:rtl/>
          <w:lang w:eastAsia="he-IL"/>
        </w:rPr>
      </w:pPr>
      <w:bookmarkStart w:id="16900" w:name="_ETM_Q33_780000"/>
      <w:bookmarkStart w:id="16901" w:name="_ETM_Q33_783000"/>
      <w:bookmarkEnd w:id="16900"/>
      <w:bookmarkEnd w:id="16901"/>
      <w:r>
        <w:rPr>
          <w:rFonts w:hint="cs"/>
          <w:rtl/>
          <w:lang w:eastAsia="he-IL"/>
        </w:rPr>
        <w:t>האם האנשים שבחרו בבן גביר</w:t>
      </w:r>
      <w:bookmarkStart w:id="16902" w:name="_ETM_Q33_781000"/>
      <w:bookmarkEnd w:id="16902"/>
      <w:r>
        <w:rPr>
          <w:rFonts w:hint="cs"/>
          <w:rtl/>
          <w:lang w:eastAsia="he-IL"/>
        </w:rPr>
        <w:t>, צריכים לשלול מהם את האזרחות? צריך לשלול מהם את האזרחות? צריך לשלול מהם את חופש הבחירה?</w:t>
      </w:r>
    </w:p>
    <w:p w:rsidR="00225AFC" w:rsidRDefault="00225AFC" w:rsidP="00CF3FB8">
      <w:pPr>
        <w:rPr>
          <w:rtl/>
          <w:lang w:eastAsia="he-IL"/>
        </w:rPr>
      </w:pPr>
      <w:bookmarkStart w:id="16903" w:name="_ETM_Q33_767000"/>
      <w:bookmarkEnd w:id="16903"/>
    </w:p>
    <w:p w:rsidR="00225AFC" w:rsidRDefault="00225AFC" w:rsidP="00CF3FB8">
      <w:pPr>
        <w:pStyle w:val="af5"/>
        <w:keepNext/>
        <w:rPr>
          <w:rtl/>
        </w:rPr>
      </w:pPr>
      <w:bookmarkStart w:id="16904" w:name="ET_interruption_5787_27"/>
      <w:r w:rsidRPr="00495E71">
        <w:rPr>
          <w:rStyle w:val="TagStyle"/>
          <w:rtl/>
        </w:rPr>
        <w:t xml:space="preserve"> &lt;&lt; קריאה &gt;&gt;</w:t>
      </w:r>
      <w:r w:rsidRPr="006E2CA2">
        <w:rPr>
          <w:rStyle w:val="TagStyle"/>
          <w:rtl/>
        </w:rPr>
        <w:t xml:space="preserve"> </w:t>
      </w:r>
      <w:r>
        <w:rPr>
          <w:rtl/>
        </w:rPr>
        <w:t>יוראי להב הרצנו (יש עתיד):</w:t>
      </w:r>
      <w:r w:rsidRPr="006E2CA2">
        <w:rPr>
          <w:rStyle w:val="TagStyle"/>
          <w:rtl/>
        </w:rPr>
        <w:t xml:space="preserve"> </w:t>
      </w:r>
      <w:r w:rsidRPr="00495E71">
        <w:rPr>
          <w:rStyle w:val="TagStyle"/>
          <w:rtl/>
        </w:rPr>
        <w:t>&lt;&lt; קריאה &gt;&gt;</w:t>
      </w:r>
      <w:r>
        <w:rPr>
          <w:rtl/>
        </w:rPr>
        <w:t xml:space="preserve">   </w:t>
      </w:r>
      <w:bookmarkEnd w:id="16904"/>
    </w:p>
    <w:p w:rsidR="00225AFC" w:rsidRDefault="00225AFC" w:rsidP="00650F2A">
      <w:pPr>
        <w:rPr>
          <w:rtl/>
          <w:lang w:eastAsia="he-IL"/>
        </w:rPr>
      </w:pPr>
    </w:p>
    <w:p w:rsidR="00225AFC" w:rsidRPr="006E2CA2" w:rsidRDefault="00650F2A" w:rsidP="00650F2A">
      <w:pPr>
        <w:rPr>
          <w:rtl/>
          <w:lang w:eastAsia="he-IL"/>
        </w:rPr>
      </w:pPr>
      <w:bookmarkStart w:id="16905" w:name="_ETM_Q33_769000"/>
      <w:bookmarkEnd w:id="16905"/>
      <w:r>
        <w:rPr>
          <w:rFonts w:hint="cs"/>
          <w:rtl/>
          <w:lang w:eastAsia="he-IL"/>
        </w:rPr>
        <w:t>– –</w:t>
      </w:r>
      <w:r w:rsidR="00225AFC">
        <w:rPr>
          <w:rFonts w:hint="cs"/>
          <w:rtl/>
          <w:lang w:eastAsia="he-IL"/>
        </w:rPr>
        <w:t xml:space="preserve"> והלבנתם אותם </w:t>
      </w:r>
      <w:r>
        <w:rPr>
          <w:rFonts w:hint="cs"/>
          <w:rtl/>
          <w:lang w:eastAsia="he-IL"/>
        </w:rPr>
        <w:t>– – –</w:t>
      </w:r>
      <w:bookmarkStart w:id="16906" w:name="_ETM_Q33_794000"/>
      <w:bookmarkEnd w:id="16906"/>
    </w:p>
    <w:p w:rsidR="00225AFC" w:rsidRDefault="00225AFC" w:rsidP="00650F2A">
      <w:pPr>
        <w:rPr>
          <w:rtl/>
          <w:lang w:eastAsia="he-IL"/>
        </w:rPr>
      </w:pPr>
      <w:bookmarkStart w:id="16907" w:name="_ETM_Q33_512000"/>
      <w:bookmarkEnd w:id="16907"/>
    </w:p>
    <w:p w:rsidR="00225AFC" w:rsidRDefault="00225AFC" w:rsidP="00CF3FB8">
      <w:pPr>
        <w:pStyle w:val="-"/>
        <w:rPr>
          <w:rtl/>
        </w:rPr>
      </w:pPr>
      <w:bookmarkStart w:id="16908" w:name="ET_speakercontinue_6149_10"/>
      <w:r w:rsidRPr="00656EE3">
        <w:rPr>
          <w:rStyle w:val="TagStyle"/>
          <w:rtl/>
        </w:rPr>
        <w:t>&lt;&lt; דובר_המשך &gt;&gt;</w:t>
      </w:r>
      <w:r w:rsidRPr="00DE36F1">
        <w:rPr>
          <w:rStyle w:val="TagStyle"/>
          <w:rtl/>
        </w:rPr>
        <w:t xml:space="preserve"> </w:t>
      </w:r>
      <w:r>
        <w:rPr>
          <w:rtl/>
        </w:rPr>
        <w:t>גלית דיסטל אטבריאן (הליכוד):</w:t>
      </w:r>
      <w:r w:rsidRPr="00DE36F1">
        <w:rPr>
          <w:rStyle w:val="TagStyle"/>
          <w:rtl/>
        </w:rPr>
        <w:t xml:space="preserve"> </w:t>
      </w:r>
      <w:r w:rsidRPr="00656EE3">
        <w:rPr>
          <w:rStyle w:val="TagStyle"/>
          <w:rtl/>
        </w:rPr>
        <w:t xml:space="preserve">&lt;&lt; דובר_המשך &gt;&gt; </w:t>
      </w:r>
      <w:r>
        <w:rPr>
          <w:rtl/>
        </w:rPr>
        <w:t xml:space="preserve">   </w:t>
      </w:r>
      <w:bookmarkEnd w:id="16908"/>
    </w:p>
    <w:p w:rsidR="00225AFC" w:rsidRDefault="00225AFC" w:rsidP="00650F2A">
      <w:pPr>
        <w:rPr>
          <w:rtl/>
          <w:lang w:eastAsia="he-IL"/>
        </w:rPr>
      </w:pPr>
    </w:p>
    <w:p w:rsidR="00225AFC" w:rsidRDefault="00225AFC" w:rsidP="00CF3FB8">
      <w:pPr>
        <w:rPr>
          <w:rtl/>
        </w:rPr>
      </w:pPr>
      <w:r>
        <w:rPr>
          <w:rFonts w:hint="cs"/>
          <w:rtl/>
        </w:rPr>
        <w:t>אני מבינה שאתה לא אוהב אותו, אבל יש ציבורים שלא אוהבים אותך</w:t>
      </w:r>
      <w:bookmarkStart w:id="16909" w:name="_ETM_Q34_193886"/>
      <w:bookmarkEnd w:id="16909"/>
      <w:r>
        <w:rPr>
          <w:rFonts w:hint="cs"/>
          <w:rtl/>
        </w:rPr>
        <w:t xml:space="preserve">. </w:t>
      </w:r>
      <w:bookmarkStart w:id="16910" w:name="_ETM_Q34_195343"/>
      <w:bookmarkEnd w:id="16910"/>
    </w:p>
    <w:p w:rsidR="00225AFC" w:rsidRDefault="00225AFC" w:rsidP="00CF3FB8">
      <w:pPr>
        <w:rPr>
          <w:rtl/>
        </w:rPr>
      </w:pPr>
    </w:p>
    <w:p w:rsidR="00225AFC" w:rsidRDefault="00225AFC" w:rsidP="00CF3FB8">
      <w:pPr>
        <w:pStyle w:val="af5"/>
        <w:keepNext/>
        <w:rPr>
          <w:rtl/>
        </w:rPr>
      </w:pPr>
      <w:bookmarkStart w:id="16911" w:name="ET_interruption_5787_11"/>
      <w:r w:rsidRPr="00DE36F1">
        <w:rPr>
          <w:rStyle w:val="TagStyle"/>
          <w:rtl/>
        </w:rPr>
        <w:t xml:space="preserve"> &lt;&lt; קריאה &gt;&gt; </w:t>
      </w:r>
      <w:r>
        <w:rPr>
          <w:rtl/>
        </w:rPr>
        <w:t>יוראי להב הרצנו (יש עתיד):</w:t>
      </w:r>
      <w:r w:rsidRPr="00DE36F1">
        <w:rPr>
          <w:rStyle w:val="TagStyle"/>
          <w:rtl/>
        </w:rPr>
        <w:t xml:space="preserve"> &lt;&lt; קריאה &gt;&gt;</w:t>
      </w:r>
      <w:r>
        <w:rPr>
          <w:rtl/>
        </w:rPr>
        <w:t xml:space="preserve">   </w:t>
      </w:r>
      <w:bookmarkEnd w:id="16911"/>
    </w:p>
    <w:p w:rsidR="00225AFC" w:rsidRDefault="00225AFC" w:rsidP="00650F2A">
      <w:pPr>
        <w:rPr>
          <w:rtl/>
        </w:rPr>
      </w:pPr>
    </w:p>
    <w:p w:rsidR="00225AFC" w:rsidRDefault="00225AFC" w:rsidP="00650F2A">
      <w:pPr>
        <w:rPr>
          <w:rtl/>
        </w:rPr>
      </w:pPr>
      <w:r>
        <w:rPr>
          <w:rFonts w:hint="cs"/>
          <w:rtl/>
        </w:rPr>
        <w:t xml:space="preserve">זה לא עניין של לא אהבתי </w:t>
      </w:r>
      <w:bookmarkStart w:id="16912" w:name="_ETM_Q34_192216"/>
      <w:bookmarkEnd w:id="16912"/>
      <w:r>
        <w:rPr>
          <w:rFonts w:hint="cs"/>
          <w:rtl/>
        </w:rPr>
        <w:t xml:space="preserve">אותם. זה לא עניין של אהבתי או לא אהבתי. כהניזם </w:t>
      </w:r>
      <w:r w:rsidR="00650F2A">
        <w:rPr>
          <w:rFonts w:hint="cs"/>
          <w:rtl/>
        </w:rPr>
        <w:t>– –</w:t>
      </w:r>
      <w:r>
        <w:rPr>
          <w:rFonts w:hint="cs"/>
          <w:rtl/>
        </w:rPr>
        <w:t xml:space="preserve"> </w:t>
      </w:r>
    </w:p>
    <w:p w:rsidR="00225AFC" w:rsidRDefault="00225AFC" w:rsidP="00CF3FB8">
      <w:pPr>
        <w:rPr>
          <w:rtl/>
        </w:rPr>
      </w:pPr>
      <w:bookmarkStart w:id="16913" w:name="_ETM_Q34_194041"/>
      <w:bookmarkStart w:id="16914" w:name="_ETM_Q34_194141"/>
      <w:bookmarkEnd w:id="16913"/>
      <w:bookmarkEnd w:id="16914"/>
    </w:p>
    <w:p w:rsidR="00225AFC" w:rsidRDefault="00225AFC" w:rsidP="00CF3FB8">
      <w:pPr>
        <w:pStyle w:val="-"/>
        <w:rPr>
          <w:rtl/>
        </w:rPr>
      </w:pPr>
      <w:bookmarkStart w:id="16915" w:name="ET_speakercontinue_6149_103"/>
      <w:r w:rsidRPr="00656EE3">
        <w:rPr>
          <w:rStyle w:val="TagStyle"/>
          <w:rtl/>
        </w:rPr>
        <w:t xml:space="preserve"> &lt;&lt; דובר_המשך &gt;&gt;</w:t>
      </w:r>
      <w:r w:rsidRPr="00DE36F1">
        <w:rPr>
          <w:rStyle w:val="TagStyle"/>
          <w:rtl/>
        </w:rPr>
        <w:t xml:space="preserve"> </w:t>
      </w:r>
      <w:r>
        <w:rPr>
          <w:rtl/>
        </w:rPr>
        <w:t>גלית דיסטל אטבריאן (הליכוד):</w:t>
      </w:r>
      <w:r w:rsidRPr="00DE36F1">
        <w:rPr>
          <w:rStyle w:val="TagStyle"/>
          <w:rtl/>
        </w:rPr>
        <w:t xml:space="preserve"> </w:t>
      </w:r>
      <w:r w:rsidRPr="00656EE3">
        <w:rPr>
          <w:rStyle w:val="TagStyle"/>
          <w:rtl/>
        </w:rPr>
        <w:t>&lt;&lt; דובר_המשך &gt;&gt;</w:t>
      </w:r>
      <w:bookmarkEnd w:id="16915"/>
      <w:r w:rsidRPr="00656EE3">
        <w:rPr>
          <w:rStyle w:val="TagStyle"/>
          <w:rtl/>
        </w:rPr>
        <w:t xml:space="preserve"> </w:t>
      </w:r>
      <w:r>
        <w:rPr>
          <w:rtl/>
        </w:rPr>
        <w:t xml:space="preserve">   </w:t>
      </w:r>
    </w:p>
    <w:p w:rsidR="00225AFC" w:rsidRDefault="00225AFC" w:rsidP="00CF3FB8">
      <w:pPr>
        <w:rPr>
          <w:rtl/>
        </w:rPr>
      </w:pPr>
    </w:p>
    <w:p w:rsidR="00225AFC" w:rsidRDefault="00225AFC" w:rsidP="00CF3FB8">
      <w:pPr>
        <w:rPr>
          <w:rtl/>
        </w:rPr>
      </w:pPr>
      <w:bookmarkStart w:id="16916" w:name="_ETM_Q34_194161"/>
      <w:bookmarkEnd w:id="16916"/>
      <w:r>
        <w:rPr>
          <w:rFonts w:hint="cs"/>
          <w:rtl/>
        </w:rPr>
        <w:t xml:space="preserve">בגלל זה הדמוקרטיה </w:t>
      </w:r>
      <w:r w:rsidR="002D2D8C">
        <w:rPr>
          <w:rFonts w:hint="eastAsia"/>
          <w:rtl/>
        </w:rPr>
        <w:t>–</w:t>
      </w:r>
      <w:r w:rsidR="002D2D8C">
        <w:rPr>
          <w:rFonts w:hint="cs"/>
          <w:rtl/>
        </w:rPr>
        <w:t xml:space="preserve"> </w:t>
      </w:r>
      <w:r>
        <w:rPr>
          <w:rFonts w:hint="cs"/>
          <w:rtl/>
        </w:rPr>
        <w:t xml:space="preserve">זה פורמלי. </w:t>
      </w:r>
      <w:bookmarkStart w:id="16917" w:name="_ETM_Q34_195273"/>
      <w:bookmarkStart w:id="16918" w:name="_ETM_Q34_195664"/>
      <w:bookmarkEnd w:id="16917"/>
      <w:bookmarkEnd w:id="16918"/>
      <w:r>
        <w:rPr>
          <w:rFonts w:hint="cs"/>
          <w:rtl/>
        </w:rPr>
        <w:t xml:space="preserve">יש חוקים. מה תעשה? </w:t>
      </w:r>
      <w:bookmarkStart w:id="16919" w:name="_ETM_Q34_196118"/>
      <w:bookmarkStart w:id="16920" w:name="_ETM_Q34_196194"/>
      <w:bookmarkStart w:id="16921" w:name="_ETM_Q34_201846"/>
      <w:bookmarkEnd w:id="16919"/>
      <w:bookmarkEnd w:id="16920"/>
      <w:bookmarkEnd w:id="16921"/>
      <w:r>
        <w:rPr>
          <w:rFonts w:hint="cs"/>
          <w:rtl/>
        </w:rPr>
        <w:t xml:space="preserve">מה תעשה? </w:t>
      </w:r>
      <w:bookmarkStart w:id="16922" w:name="_ETM_Q34_205040"/>
      <w:bookmarkEnd w:id="16922"/>
    </w:p>
    <w:p w:rsidR="00225AFC" w:rsidRDefault="00225AFC" w:rsidP="00CF3FB8">
      <w:pPr>
        <w:rPr>
          <w:rtl/>
        </w:rPr>
      </w:pPr>
    </w:p>
    <w:p w:rsidR="00225AFC" w:rsidRDefault="00225AFC" w:rsidP="00CF3FB8">
      <w:pPr>
        <w:pStyle w:val="af5"/>
        <w:keepNext/>
        <w:rPr>
          <w:rtl/>
        </w:rPr>
      </w:pPr>
      <w:bookmarkStart w:id="16923" w:name="ET_interruption_5787_102"/>
      <w:r w:rsidRPr="008C515A">
        <w:rPr>
          <w:rStyle w:val="TagStyle"/>
          <w:rtl/>
        </w:rPr>
        <w:t xml:space="preserve"> &lt;&lt; קריאה &gt;&gt; </w:t>
      </w:r>
      <w:r>
        <w:rPr>
          <w:rtl/>
        </w:rPr>
        <w:t>יוראי להב הרצנו (יש עתיד):</w:t>
      </w:r>
      <w:r w:rsidRPr="008C515A">
        <w:rPr>
          <w:rStyle w:val="TagStyle"/>
          <w:rtl/>
        </w:rPr>
        <w:t xml:space="preserve"> &lt;&lt; קריאה &gt;&gt;</w:t>
      </w:r>
      <w:r>
        <w:rPr>
          <w:rtl/>
        </w:rPr>
        <w:t xml:space="preserve">   </w:t>
      </w:r>
      <w:bookmarkEnd w:id="16923"/>
    </w:p>
    <w:p w:rsidR="00225AFC" w:rsidRDefault="00225AFC" w:rsidP="00650F2A">
      <w:pPr>
        <w:rPr>
          <w:rtl/>
        </w:rPr>
      </w:pPr>
    </w:p>
    <w:p w:rsidR="00225AFC" w:rsidRDefault="00650F2A" w:rsidP="00650F2A">
      <w:pPr>
        <w:rPr>
          <w:rtl/>
        </w:rPr>
      </w:pPr>
      <w:bookmarkStart w:id="16924" w:name="_ETM_Q34_201949"/>
      <w:bookmarkEnd w:id="16924"/>
      <w:r>
        <w:rPr>
          <w:rFonts w:hint="cs"/>
          <w:rtl/>
        </w:rPr>
        <w:t>– –</w:t>
      </w:r>
      <w:r w:rsidR="00225AFC">
        <w:rPr>
          <w:rFonts w:hint="cs"/>
          <w:rtl/>
        </w:rPr>
        <w:t xml:space="preserve"> גזענות והומופוביה </w:t>
      </w:r>
      <w:r>
        <w:rPr>
          <w:rFonts w:hint="cs"/>
          <w:rtl/>
        </w:rPr>
        <w:t>– – –</w:t>
      </w:r>
      <w:r w:rsidR="00225AFC">
        <w:rPr>
          <w:rFonts w:hint="cs"/>
          <w:rtl/>
        </w:rPr>
        <w:t xml:space="preserve"> </w:t>
      </w:r>
    </w:p>
    <w:p w:rsidR="00225AFC" w:rsidRDefault="00225AFC" w:rsidP="00CF3FB8">
      <w:pPr>
        <w:rPr>
          <w:rtl/>
        </w:rPr>
      </w:pPr>
    </w:p>
    <w:p w:rsidR="00225AFC" w:rsidRDefault="00225AFC" w:rsidP="00CF3FB8">
      <w:pPr>
        <w:pStyle w:val="-"/>
        <w:rPr>
          <w:rtl/>
        </w:rPr>
      </w:pPr>
      <w:bookmarkStart w:id="16925" w:name="ET_speakercontinue_6149_104"/>
      <w:r w:rsidRPr="00656EE3">
        <w:rPr>
          <w:rStyle w:val="TagStyle"/>
          <w:rtl/>
        </w:rPr>
        <w:t xml:space="preserve"> &lt;&lt; דובר_המשך &gt;&gt;</w:t>
      </w:r>
      <w:r w:rsidRPr="00195981">
        <w:rPr>
          <w:rStyle w:val="TagStyle"/>
          <w:rtl/>
        </w:rPr>
        <w:t xml:space="preserve"> </w:t>
      </w:r>
      <w:r>
        <w:rPr>
          <w:rtl/>
        </w:rPr>
        <w:t>גלית דיסטל אטבריאן (הליכוד):</w:t>
      </w:r>
      <w:r w:rsidRPr="00195981">
        <w:rPr>
          <w:rStyle w:val="TagStyle"/>
          <w:rtl/>
        </w:rPr>
        <w:t xml:space="preserve"> </w:t>
      </w:r>
      <w:r w:rsidRPr="00656EE3">
        <w:rPr>
          <w:rStyle w:val="TagStyle"/>
          <w:rtl/>
        </w:rPr>
        <w:t>&lt;&lt; דובר_המשך &gt;&gt;</w:t>
      </w:r>
      <w:bookmarkEnd w:id="16925"/>
      <w:r w:rsidRPr="00656EE3">
        <w:rPr>
          <w:rStyle w:val="TagStyle"/>
          <w:rtl/>
        </w:rPr>
        <w:t xml:space="preserve"> </w:t>
      </w:r>
      <w:r>
        <w:rPr>
          <w:rtl/>
        </w:rPr>
        <w:t xml:space="preserve">   </w:t>
      </w:r>
    </w:p>
    <w:p w:rsidR="00225AFC" w:rsidRDefault="00225AFC" w:rsidP="00CF3FB8">
      <w:pPr>
        <w:rPr>
          <w:rtl/>
        </w:rPr>
      </w:pPr>
    </w:p>
    <w:p w:rsidR="00225AFC" w:rsidRDefault="00225AFC" w:rsidP="00CF3FB8">
      <w:pPr>
        <w:rPr>
          <w:rtl/>
        </w:rPr>
      </w:pPr>
      <w:bookmarkStart w:id="16926" w:name="_ETM_Q34_205095"/>
      <w:bookmarkEnd w:id="16926"/>
      <w:r>
        <w:rPr>
          <w:rFonts w:hint="cs"/>
          <w:rtl/>
        </w:rPr>
        <w:t xml:space="preserve">מה תעשה עם המתנחלים? מה תעשה עם המתנחלים שבחרו בהם? </w:t>
      </w:r>
    </w:p>
    <w:p w:rsidR="00225AFC" w:rsidRDefault="00225AFC" w:rsidP="00CF3FB8">
      <w:pPr>
        <w:rPr>
          <w:rtl/>
        </w:rPr>
      </w:pPr>
    </w:p>
    <w:p w:rsidR="00225AFC" w:rsidRDefault="00225AFC" w:rsidP="00CF3FB8">
      <w:pPr>
        <w:pStyle w:val="af5"/>
        <w:keepNext/>
        <w:rPr>
          <w:rtl/>
        </w:rPr>
      </w:pPr>
      <w:r w:rsidRPr="008C515A">
        <w:rPr>
          <w:rStyle w:val="TagStyle"/>
          <w:rtl/>
        </w:rPr>
        <w:t xml:space="preserve">&lt;&lt; קריאה &gt;&gt; </w:t>
      </w:r>
      <w:r>
        <w:rPr>
          <w:rtl/>
        </w:rPr>
        <w:t>יוראי להב הרצנו (יש עתיד):</w:t>
      </w:r>
      <w:r w:rsidRPr="008C515A">
        <w:rPr>
          <w:rStyle w:val="TagStyle"/>
          <w:rtl/>
        </w:rPr>
        <w:t xml:space="preserve"> &lt;&lt; קריאה &gt;&gt;</w:t>
      </w:r>
      <w:r>
        <w:rPr>
          <w:rtl/>
        </w:rPr>
        <w:t xml:space="preserve">   </w:t>
      </w:r>
    </w:p>
    <w:p w:rsidR="00225AFC" w:rsidRDefault="00225AFC" w:rsidP="00650F2A">
      <w:pPr>
        <w:rPr>
          <w:rtl/>
        </w:rPr>
      </w:pPr>
    </w:p>
    <w:p w:rsidR="00225AFC" w:rsidRDefault="00225AFC" w:rsidP="002D2D8C">
      <w:pPr>
        <w:rPr>
          <w:rtl/>
        </w:rPr>
      </w:pPr>
      <w:r>
        <w:rPr>
          <w:rFonts w:hint="cs"/>
          <w:rtl/>
        </w:rPr>
        <w:t>כהניזם, גזענות והומופוביה ז</w:t>
      </w:r>
      <w:bookmarkStart w:id="16927" w:name="_ETM_Q34_202943"/>
      <w:bookmarkEnd w:id="16927"/>
      <w:r>
        <w:rPr>
          <w:rFonts w:hint="cs"/>
          <w:rtl/>
        </w:rPr>
        <w:t xml:space="preserve">את לא עמדה לגיטימית. זאת לא עמדה לגיטימית. </w:t>
      </w:r>
    </w:p>
    <w:p w:rsidR="00225AFC" w:rsidRDefault="00225AFC" w:rsidP="00CF3FB8">
      <w:pPr>
        <w:rPr>
          <w:rtl/>
        </w:rPr>
      </w:pPr>
    </w:p>
    <w:p w:rsidR="00225AFC" w:rsidRDefault="00225AFC" w:rsidP="00CF3FB8">
      <w:pPr>
        <w:pStyle w:val="af6"/>
        <w:keepNext/>
        <w:rPr>
          <w:rtl/>
        </w:rPr>
      </w:pPr>
      <w:r w:rsidRPr="00195981">
        <w:rPr>
          <w:rStyle w:val="TagStyle"/>
          <w:rtl/>
        </w:rPr>
        <w:t xml:space="preserve">&lt;&lt; יור &gt;&gt; </w:t>
      </w:r>
      <w:r>
        <w:rPr>
          <w:rtl/>
        </w:rPr>
        <w:t>היו"ר משה רוט:</w:t>
      </w:r>
      <w:r w:rsidRPr="00195981">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6928" w:name="_ETM_Q34_205061"/>
      <w:bookmarkEnd w:id="16928"/>
      <w:r>
        <w:rPr>
          <w:rFonts w:hint="cs"/>
          <w:rtl/>
        </w:rPr>
        <w:t xml:space="preserve">חבר הכנסת הרצנו. </w:t>
      </w:r>
    </w:p>
    <w:p w:rsidR="00225AFC" w:rsidRDefault="00225AFC" w:rsidP="00CF3FB8">
      <w:pPr>
        <w:rPr>
          <w:rtl/>
        </w:rPr>
      </w:pPr>
      <w:bookmarkStart w:id="16929" w:name="_ETM_Q34_210256"/>
      <w:bookmarkStart w:id="16930" w:name="_ETM_Q34_210398"/>
      <w:bookmarkEnd w:id="16929"/>
      <w:bookmarkEnd w:id="16930"/>
    </w:p>
    <w:p w:rsidR="00225AFC" w:rsidRDefault="00225AFC" w:rsidP="00CF3FB8">
      <w:pPr>
        <w:pStyle w:val="-"/>
        <w:rPr>
          <w:rtl/>
        </w:rPr>
      </w:pPr>
      <w:bookmarkStart w:id="16931" w:name="_ETM_Q34_204874"/>
      <w:bookmarkEnd w:id="16931"/>
      <w:r w:rsidRPr="00656EE3">
        <w:rPr>
          <w:rStyle w:val="TagStyle"/>
          <w:rtl/>
        </w:rPr>
        <w:t xml:space="preserve"> &lt;&lt; דובר_המשך &gt;&gt;</w:t>
      </w:r>
      <w:r w:rsidRPr="00195981">
        <w:rPr>
          <w:rStyle w:val="TagStyle"/>
          <w:rtl/>
        </w:rPr>
        <w:t xml:space="preserve"> </w:t>
      </w:r>
      <w:r>
        <w:rPr>
          <w:rtl/>
        </w:rPr>
        <w:t>גלית דיסטל אטבריאן (הליכוד):</w:t>
      </w:r>
      <w:r w:rsidRPr="00195981">
        <w:rPr>
          <w:rStyle w:val="TagStyle"/>
          <w:rtl/>
        </w:rPr>
        <w:t xml:space="preserve"> </w:t>
      </w:r>
      <w:r w:rsidRPr="00656EE3">
        <w:rPr>
          <w:rStyle w:val="TagStyle"/>
          <w:rtl/>
        </w:rPr>
        <w:t xml:space="preserve">&lt;&lt; דובר_המשך &gt;&gt; </w:t>
      </w:r>
      <w:r>
        <w:rPr>
          <w:rtl/>
        </w:rPr>
        <w:t xml:space="preserve">   </w:t>
      </w:r>
    </w:p>
    <w:p w:rsidR="00225AFC" w:rsidRDefault="00225AFC" w:rsidP="00650F2A">
      <w:pPr>
        <w:rPr>
          <w:rtl/>
        </w:rPr>
      </w:pPr>
    </w:p>
    <w:p w:rsidR="00225AFC" w:rsidRDefault="00225AFC" w:rsidP="00CF3FB8">
      <w:pPr>
        <w:rPr>
          <w:rtl/>
        </w:rPr>
      </w:pPr>
      <w:r>
        <w:rPr>
          <w:rFonts w:hint="cs"/>
          <w:rtl/>
        </w:rPr>
        <w:t xml:space="preserve">כי אני אגיד לך מה אנחנו כן עושים איתם. </w:t>
      </w:r>
      <w:bookmarkStart w:id="16932" w:name="_ETM_Q34_208963"/>
      <w:bookmarkEnd w:id="16932"/>
    </w:p>
    <w:p w:rsidR="00225AFC" w:rsidRDefault="00225AFC" w:rsidP="00CF3FB8">
      <w:pPr>
        <w:rPr>
          <w:rtl/>
        </w:rPr>
      </w:pPr>
      <w:bookmarkStart w:id="16933" w:name="_ETM_Q34_204606"/>
      <w:bookmarkStart w:id="16934" w:name="_ETM_Q34_209064"/>
      <w:bookmarkEnd w:id="16933"/>
      <w:bookmarkEnd w:id="16934"/>
    </w:p>
    <w:p w:rsidR="00225AFC" w:rsidRDefault="00225AFC" w:rsidP="00CF3FB8">
      <w:pPr>
        <w:pStyle w:val="af5"/>
        <w:keepNext/>
        <w:rPr>
          <w:rtl/>
        </w:rPr>
      </w:pPr>
      <w:bookmarkStart w:id="16935" w:name="_ETM_Q34_205654"/>
      <w:bookmarkStart w:id="16936" w:name="ET_interruption_5801_17"/>
      <w:bookmarkEnd w:id="16935"/>
      <w:r w:rsidRPr="00195981">
        <w:rPr>
          <w:rStyle w:val="TagStyle"/>
          <w:rtl/>
        </w:rPr>
        <w:t xml:space="preserve">&lt;&lt; קריאה &gt;&gt; </w:t>
      </w:r>
      <w:r>
        <w:rPr>
          <w:rtl/>
        </w:rPr>
        <w:t>אריאל קלנר (הליכוד):</w:t>
      </w:r>
      <w:r w:rsidRPr="00195981">
        <w:rPr>
          <w:rStyle w:val="TagStyle"/>
          <w:rtl/>
        </w:rPr>
        <w:t xml:space="preserve"> &lt;&lt; קריאה &gt;&gt;</w:t>
      </w:r>
      <w:r>
        <w:rPr>
          <w:rtl/>
        </w:rPr>
        <w:t xml:space="preserve">   </w:t>
      </w:r>
      <w:bookmarkEnd w:id="16936"/>
    </w:p>
    <w:p w:rsidR="00225AFC" w:rsidRDefault="00225AFC" w:rsidP="00650F2A">
      <w:pPr>
        <w:rPr>
          <w:rtl/>
        </w:rPr>
      </w:pPr>
      <w:bookmarkStart w:id="16937" w:name="_ETM_Q34_209812"/>
      <w:bookmarkEnd w:id="16937"/>
    </w:p>
    <w:p w:rsidR="00225AFC" w:rsidRPr="00F833DF" w:rsidRDefault="00225AFC" w:rsidP="00CF3FB8">
      <w:pPr>
        <w:rPr>
          <w:rtl/>
        </w:rPr>
      </w:pPr>
      <w:bookmarkStart w:id="16938" w:name="_ETM_Q34_209913"/>
      <w:bookmarkEnd w:id="16938"/>
      <w:r>
        <w:rPr>
          <w:rFonts w:hint="cs"/>
          <w:rtl/>
        </w:rPr>
        <w:t xml:space="preserve">העיקר שעופר כסיף יושב פה. </w:t>
      </w:r>
      <w:r w:rsidR="002D2D8C">
        <w:rPr>
          <w:rFonts w:hint="cs"/>
          <w:rtl/>
        </w:rPr>
        <w:t xml:space="preserve">העיקר שעופר כסיף יושב פה. </w:t>
      </w:r>
    </w:p>
    <w:p w:rsidR="00225AFC" w:rsidRDefault="00225AFC" w:rsidP="00CF3FB8">
      <w:pPr>
        <w:rPr>
          <w:rtl/>
        </w:rPr>
      </w:pPr>
      <w:bookmarkStart w:id="16939" w:name="_ETM_Q34_209265"/>
      <w:bookmarkStart w:id="16940" w:name="_ETM_Q34_207524"/>
      <w:bookmarkEnd w:id="16939"/>
      <w:bookmarkEnd w:id="16940"/>
    </w:p>
    <w:p w:rsidR="00225AFC" w:rsidRDefault="00225AFC" w:rsidP="00CF3FB8">
      <w:pPr>
        <w:pStyle w:val="af6"/>
        <w:keepNext/>
        <w:rPr>
          <w:rtl/>
        </w:rPr>
      </w:pPr>
      <w:r w:rsidRPr="0029118B">
        <w:rPr>
          <w:rStyle w:val="TagStyle"/>
          <w:rtl/>
        </w:rPr>
        <w:t xml:space="preserve"> &lt;&lt; יור &gt;&gt; </w:t>
      </w:r>
      <w:r>
        <w:rPr>
          <w:rtl/>
        </w:rPr>
        <w:t>היו"ר משה רוט:</w:t>
      </w:r>
      <w:r w:rsidRPr="0029118B">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 xml:space="preserve">חבר הכנסת הרצנו. </w:t>
      </w:r>
      <w:bookmarkStart w:id="16941" w:name="_ETM_Q34_207560"/>
      <w:bookmarkEnd w:id="16941"/>
    </w:p>
    <w:p w:rsidR="00225AFC" w:rsidRDefault="00225AFC" w:rsidP="00CF3FB8">
      <w:pPr>
        <w:rPr>
          <w:rtl/>
        </w:rPr>
      </w:pPr>
      <w:bookmarkStart w:id="16942" w:name="_ETM_Q34_207610"/>
      <w:bookmarkEnd w:id="16942"/>
    </w:p>
    <w:p w:rsidR="00225AFC" w:rsidRDefault="00225AFC" w:rsidP="00CF3FB8">
      <w:pPr>
        <w:pStyle w:val="af5"/>
        <w:keepNext/>
        <w:rPr>
          <w:rtl/>
        </w:rPr>
      </w:pPr>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זאת לא עמדה לגיטימית, גלית.</w:t>
      </w:r>
    </w:p>
    <w:p w:rsidR="00225AFC" w:rsidRDefault="00225AFC" w:rsidP="00CF3FB8">
      <w:pPr>
        <w:rPr>
          <w:rtl/>
        </w:rPr>
      </w:pPr>
    </w:p>
    <w:p w:rsidR="00225AFC" w:rsidRDefault="00225AFC" w:rsidP="00CF3FB8">
      <w:pPr>
        <w:pStyle w:val="-"/>
        <w:rPr>
          <w:rtl/>
        </w:rPr>
      </w:pPr>
      <w:bookmarkStart w:id="16943" w:name="_ETM_Q34_207584"/>
      <w:bookmarkStart w:id="16944" w:name="ET_speakercontinue_6149_19"/>
      <w:bookmarkEnd w:id="16943"/>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 xml:space="preserve">&lt;&lt; דובר_המשך &gt;&gt; </w:t>
      </w:r>
      <w:r>
        <w:rPr>
          <w:rtl/>
        </w:rPr>
        <w:t xml:space="preserve">   </w:t>
      </w:r>
      <w:bookmarkEnd w:id="16944"/>
    </w:p>
    <w:p w:rsidR="00225AFC" w:rsidRDefault="00225AFC" w:rsidP="00650F2A">
      <w:pPr>
        <w:rPr>
          <w:rtl/>
        </w:rPr>
      </w:pPr>
    </w:p>
    <w:p w:rsidR="00225AFC" w:rsidRDefault="00225AFC" w:rsidP="00CF3FB8">
      <w:pPr>
        <w:rPr>
          <w:rtl/>
        </w:rPr>
      </w:pPr>
      <w:bookmarkStart w:id="16945" w:name="_ETM_Q34_209792"/>
      <w:bookmarkEnd w:id="16945"/>
      <w:r>
        <w:rPr>
          <w:rFonts w:hint="cs"/>
          <w:rtl/>
        </w:rPr>
        <w:t>אני אגיד לך מה אנחנו</w:t>
      </w:r>
      <w:bookmarkStart w:id="16946" w:name="_ETM_Q34_207844"/>
      <w:bookmarkEnd w:id="16946"/>
      <w:r>
        <w:rPr>
          <w:rFonts w:hint="cs"/>
          <w:rtl/>
        </w:rPr>
        <w:t xml:space="preserve"> כן עושים איתם. </w:t>
      </w:r>
      <w:bookmarkStart w:id="16947" w:name="_ETM_Q34_211040"/>
      <w:bookmarkEnd w:id="16947"/>
    </w:p>
    <w:p w:rsidR="00225AFC" w:rsidRDefault="00225AFC" w:rsidP="00CF3FB8">
      <w:pPr>
        <w:rPr>
          <w:rtl/>
        </w:rPr>
      </w:pPr>
      <w:bookmarkStart w:id="16948" w:name="_ETM_Q34_211092"/>
      <w:bookmarkEnd w:id="16948"/>
    </w:p>
    <w:p w:rsidR="00225AFC" w:rsidRDefault="00225AFC" w:rsidP="00CF3FB8">
      <w:pPr>
        <w:pStyle w:val="af6"/>
        <w:keepNext/>
        <w:rPr>
          <w:rtl/>
        </w:rPr>
      </w:pPr>
      <w:bookmarkStart w:id="16949" w:name="ET_yor_6599_22"/>
      <w:r w:rsidRPr="0029118B">
        <w:rPr>
          <w:rStyle w:val="TagStyle"/>
          <w:rtl/>
        </w:rPr>
        <w:t xml:space="preserve"> &lt;&lt; יור &gt;&gt; </w:t>
      </w:r>
      <w:r>
        <w:rPr>
          <w:rtl/>
        </w:rPr>
        <w:t>היו"ר משה רוט:</w:t>
      </w:r>
      <w:r w:rsidRPr="0029118B">
        <w:rPr>
          <w:rStyle w:val="TagStyle"/>
          <w:rtl/>
        </w:rPr>
        <w:t xml:space="preserve"> &lt;&lt; יור &gt;&gt;</w:t>
      </w:r>
      <w:r>
        <w:rPr>
          <w:rtl/>
        </w:rPr>
        <w:t xml:space="preserve">   </w:t>
      </w:r>
      <w:bookmarkEnd w:id="16949"/>
    </w:p>
    <w:p w:rsidR="00225AFC" w:rsidRDefault="00225AFC" w:rsidP="00650F2A">
      <w:pPr>
        <w:rPr>
          <w:rtl/>
        </w:rPr>
      </w:pPr>
    </w:p>
    <w:p w:rsidR="00225AFC" w:rsidRDefault="00225AFC" w:rsidP="00CF3FB8">
      <w:pPr>
        <w:rPr>
          <w:rtl/>
        </w:rPr>
      </w:pPr>
      <w:bookmarkStart w:id="16950" w:name="_ETM_Q34_213088"/>
      <w:bookmarkEnd w:id="16950"/>
      <w:r>
        <w:rPr>
          <w:rFonts w:hint="cs"/>
          <w:rtl/>
        </w:rPr>
        <w:t xml:space="preserve">חבר הכנסת הרצנו. </w:t>
      </w:r>
      <w:bookmarkStart w:id="16951" w:name="_ETM_Q34_209964"/>
      <w:bookmarkEnd w:id="16951"/>
    </w:p>
    <w:p w:rsidR="00225AFC" w:rsidRDefault="00225AFC" w:rsidP="00CF3FB8">
      <w:pPr>
        <w:rPr>
          <w:rtl/>
        </w:rPr>
      </w:pPr>
      <w:bookmarkStart w:id="16952" w:name="_ETM_Q34_225385"/>
      <w:bookmarkStart w:id="16953" w:name="_ETM_Q34_225501"/>
      <w:bookmarkEnd w:id="16952"/>
      <w:bookmarkEnd w:id="16953"/>
    </w:p>
    <w:p w:rsidR="00225AFC" w:rsidRDefault="00225AFC" w:rsidP="00CF3FB8">
      <w:pPr>
        <w:pStyle w:val="af5"/>
        <w:keepNext/>
        <w:rPr>
          <w:rtl/>
        </w:rPr>
      </w:pPr>
      <w:bookmarkStart w:id="16954" w:name="_ETM_Q34_209996"/>
      <w:bookmarkEnd w:id="16954"/>
      <w:r w:rsidRPr="0029118B">
        <w:rPr>
          <w:rStyle w:val="TagStyle"/>
          <w:rtl/>
        </w:rPr>
        <w:t xml:space="preserve">&lt;&lt; קריאה &gt;&gt; </w:t>
      </w:r>
      <w:r>
        <w:rPr>
          <w:rtl/>
        </w:rPr>
        <w:t>אריאל קלנר (הליכוד):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עם עופר כסיף אין לך בעיה. </w:t>
      </w:r>
    </w:p>
    <w:p w:rsidR="00225AFC" w:rsidRDefault="00225AFC" w:rsidP="00CF3FB8">
      <w:pPr>
        <w:rPr>
          <w:rtl/>
        </w:rPr>
      </w:pPr>
    </w:p>
    <w:p w:rsidR="00225AFC" w:rsidRDefault="00225AFC" w:rsidP="00CF3FB8">
      <w:pPr>
        <w:pStyle w:val="af5"/>
        <w:keepNext/>
        <w:rPr>
          <w:rtl/>
        </w:rPr>
      </w:pPr>
      <w:r w:rsidRPr="0029118B">
        <w:rPr>
          <w:rStyle w:val="TagStyle"/>
          <w:rtl/>
        </w:rPr>
        <w:t xml:space="preserve"> &lt;&lt;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bookmarkStart w:id="16955" w:name="_ETM_Q34_215116"/>
      <w:bookmarkStart w:id="16956" w:name="_ETM_Q34_215393"/>
      <w:bookmarkEnd w:id="16955"/>
      <w:bookmarkEnd w:id="16956"/>
      <w:r>
        <w:rPr>
          <w:rFonts w:hint="cs"/>
          <w:rtl/>
        </w:rPr>
        <w:t xml:space="preserve">הומופוביה </w:t>
      </w:r>
      <w:r>
        <w:rPr>
          <w:rtl/>
        </w:rPr>
        <w:t>–</w:t>
      </w:r>
      <w:r>
        <w:rPr>
          <w:rFonts w:hint="cs"/>
          <w:rtl/>
        </w:rPr>
        <w:t xml:space="preserve"> </w:t>
      </w:r>
      <w:bookmarkStart w:id="16957" w:name="_ETM_Q34_209573"/>
      <w:bookmarkEnd w:id="16957"/>
      <w:r>
        <w:rPr>
          <w:rFonts w:hint="cs"/>
          <w:rtl/>
        </w:rPr>
        <w:t xml:space="preserve">זאת לא עמדה לגיטימית. </w:t>
      </w:r>
      <w:bookmarkStart w:id="16958" w:name="_ETM_Q34_213440"/>
      <w:bookmarkEnd w:id="16958"/>
      <w:r w:rsidR="002D2D8C">
        <w:rPr>
          <w:rFonts w:hint="cs"/>
          <w:rtl/>
        </w:rPr>
        <w:t xml:space="preserve">כהניזם זה לא לגיטימי. </w:t>
      </w:r>
    </w:p>
    <w:p w:rsidR="00225AFC" w:rsidRDefault="00225AFC" w:rsidP="00CF3FB8">
      <w:pPr>
        <w:rPr>
          <w:rtl/>
        </w:rPr>
      </w:pPr>
      <w:bookmarkStart w:id="16959" w:name="_ETM_Q34_213531"/>
      <w:bookmarkEnd w:id="16959"/>
    </w:p>
    <w:p w:rsidR="002D2D8C" w:rsidRDefault="002D2D8C" w:rsidP="002D2D8C">
      <w:pPr>
        <w:pStyle w:val="af6"/>
        <w:keepNext/>
        <w:rPr>
          <w:rtl/>
        </w:rPr>
      </w:pPr>
      <w:bookmarkStart w:id="16960" w:name="ET_yor_6599_24"/>
      <w:r w:rsidRPr="0029118B">
        <w:rPr>
          <w:rStyle w:val="TagStyle"/>
          <w:rtl/>
        </w:rPr>
        <w:t xml:space="preserve">&lt;&lt; יור &gt;&gt; </w:t>
      </w:r>
      <w:r>
        <w:rPr>
          <w:rtl/>
        </w:rPr>
        <w:t>היו"ר משה רוט:</w:t>
      </w:r>
      <w:r w:rsidRPr="0029118B">
        <w:rPr>
          <w:rStyle w:val="TagStyle"/>
          <w:rtl/>
        </w:rPr>
        <w:t xml:space="preserve"> &lt;&lt; יור &gt;&gt;</w:t>
      </w:r>
      <w:r>
        <w:rPr>
          <w:rtl/>
        </w:rPr>
        <w:t xml:space="preserve">   </w:t>
      </w:r>
      <w:bookmarkEnd w:id="16960"/>
    </w:p>
    <w:p w:rsidR="002D2D8C" w:rsidRDefault="002D2D8C" w:rsidP="00650F2A">
      <w:pPr>
        <w:rPr>
          <w:rtl/>
        </w:rPr>
      </w:pPr>
    </w:p>
    <w:p w:rsidR="002D2D8C" w:rsidRDefault="002D2D8C" w:rsidP="002D2D8C">
      <w:pPr>
        <w:rPr>
          <w:rtl/>
        </w:rPr>
      </w:pPr>
      <w:bookmarkStart w:id="16961" w:name="_ETM_Q34_210544"/>
      <w:bookmarkEnd w:id="16961"/>
      <w:r>
        <w:rPr>
          <w:rFonts w:hint="cs"/>
          <w:rtl/>
        </w:rPr>
        <w:t xml:space="preserve">חבר הכנסת הרצנו. </w:t>
      </w:r>
      <w:bookmarkStart w:id="16962" w:name="_ETM_Q34_212601"/>
      <w:bookmarkEnd w:id="16962"/>
    </w:p>
    <w:p w:rsidR="002D2D8C" w:rsidRDefault="002D2D8C" w:rsidP="00CF3FB8">
      <w:pPr>
        <w:rPr>
          <w:rtl/>
        </w:rPr>
      </w:pPr>
    </w:p>
    <w:p w:rsidR="00225AFC" w:rsidRDefault="00225AFC" w:rsidP="00CF3FB8">
      <w:pPr>
        <w:pStyle w:val="-"/>
        <w:rPr>
          <w:rtl/>
        </w:rPr>
      </w:pPr>
      <w:bookmarkStart w:id="16963" w:name="ET_speakercontinue_6149_25"/>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 xml:space="preserve">&lt;&lt; דובר_המשך &gt;&gt; </w:t>
      </w:r>
      <w:r>
        <w:rPr>
          <w:rtl/>
        </w:rPr>
        <w:t xml:space="preserve">   </w:t>
      </w:r>
      <w:bookmarkEnd w:id="16963"/>
    </w:p>
    <w:p w:rsidR="00225AFC" w:rsidRDefault="00225AFC" w:rsidP="00650F2A">
      <w:pPr>
        <w:rPr>
          <w:rtl/>
        </w:rPr>
      </w:pPr>
    </w:p>
    <w:p w:rsidR="00225AFC" w:rsidRPr="0029118B" w:rsidRDefault="00225AFC" w:rsidP="00650F2A">
      <w:pPr>
        <w:rPr>
          <w:rtl/>
        </w:rPr>
      </w:pPr>
      <w:r>
        <w:rPr>
          <w:rFonts w:hint="cs"/>
          <w:rtl/>
        </w:rPr>
        <w:t xml:space="preserve">אנחנו </w:t>
      </w:r>
      <w:bookmarkStart w:id="16964" w:name="_ETM_Q34_211054"/>
      <w:bookmarkEnd w:id="16964"/>
      <w:r>
        <w:rPr>
          <w:rFonts w:hint="cs"/>
          <w:rtl/>
        </w:rPr>
        <w:t xml:space="preserve">שולחים אותם לצבא </w:t>
      </w:r>
      <w:r w:rsidR="00650F2A">
        <w:rPr>
          <w:rFonts w:hint="cs"/>
          <w:rtl/>
        </w:rPr>
        <w:t>– –</w:t>
      </w:r>
      <w:r>
        <w:rPr>
          <w:rFonts w:hint="cs"/>
          <w:rtl/>
        </w:rPr>
        <w:t xml:space="preserve">  </w:t>
      </w:r>
    </w:p>
    <w:p w:rsidR="00225AFC" w:rsidRDefault="00225AFC" w:rsidP="00CF3FB8">
      <w:pPr>
        <w:rPr>
          <w:rtl/>
        </w:rPr>
      </w:pPr>
      <w:bookmarkStart w:id="16965" w:name="_ETM_Q34_215454"/>
      <w:bookmarkEnd w:id="16965"/>
    </w:p>
    <w:p w:rsidR="00225AFC" w:rsidRDefault="00225AFC" w:rsidP="00CF3FB8">
      <w:pPr>
        <w:pStyle w:val="af6"/>
        <w:keepNext/>
        <w:rPr>
          <w:rtl/>
        </w:rPr>
      </w:pPr>
      <w:bookmarkStart w:id="16966" w:name="_ETM_Q34_212657"/>
      <w:bookmarkEnd w:id="16966"/>
      <w:r w:rsidRPr="0029118B">
        <w:rPr>
          <w:rStyle w:val="TagStyle"/>
          <w:rtl/>
        </w:rPr>
        <w:t xml:space="preserve">&lt;&lt; יור &gt;&gt; </w:t>
      </w:r>
      <w:r>
        <w:rPr>
          <w:rtl/>
        </w:rPr>
        <w:t>היו"ר משה רוט:</w:t>
      </w:r>
      <w:r w:rsidRPr="0029118B">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6967" w:name="_ETM_Q34_215229"/>
      <w:bookmarkEnd w:id="16967"/>
      <w:r>
        <w:rPr>
          <w:rFonts w:hint="cs"/>
          <w:rtl/>
        </w:rPr>
        <w:t>חבר הכנסת</w:t>
      </w:r>
      <w:bookmarkStart w:id="16968" w:name="_ETM_Q34_216904"/>
      <w:bookmarkEnd w:id="16968"/>
      <w:r>
        <w:rPr>
          <w:rFonts w:hint="cs"/>
          <w:rtl/>
        </w:rPr>
        <w:t xml:space="preserve"> הרצנו, תן לה להשיב. </w:t>
      </w:r>
      <w:bookmarkStart w:id="16969" w:name="_ETM_Q34_215417"/>
      <w:bookmarkEnd w:id="16969"/>
      <w:r>
        <w:rPr>
          <w:rFonts w:hint="cs"/>
          <w:rtl/>
        </w:rPr>
        <w:t xml:space="preserve">תן לה להשיב. </w:t>
      </w:r>
    </w:p>
    <w:p w:rsidR="00225AFC" w:rsidRDefault="00225AFC" w:rsidP="00CF3FB8">
      <w:pPr>
        <w:rPr>
          <w:rtl/>
        </w:rPr>
      </w:pPr>
      <w:bookmarkStart w:id="16970" w:name="_ETM_Q34_215468"/>
      <w:bookmarkEnd w:id="16970"/>
    </w:p>
    <w:p w:rsidR="00225AFC" w:rsidRDefault="00225AFC" w:rsidP="00CF3FB8">
      <w:pPr>
        <w:pStyle w:val="-"/>
        <w:rPr>
          <w:rtl/>
        </w:rPr>
      </w:pPr>
      <w:bookmarkStart w:id="16971" w:name="ET_speakercontinue_6149_28"/>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 xml:space="preserve">&lt;&lt; דובר_המשך &gt;&gt; </w:t>
      </w:r>
      <w:r>
        <w:rPr>
          <w:rtl/>
        </w:rPr>
        <w:t xml:space="preserve">   </w:t>
      </w:r>
      <w:bookmarkEnd w:id="16971"/>
    </w:p>
    <w:p w:rsidR="00225AFC" w:rsidRDefault="00225AFC" w:rsidP="00650F2A">
      <w:pPr>
        <w:rPr>
          <w:rtl/>
        </w:rPr>
      </w:pPr>
    </w:p>
    <w:p w:rsidR="00225AFC" w:rsidRDefault="00650F2A" w:rsidP="00650F2A">
      <w:pPr>
        <w:rPr>
          <w:rtl/>
        </w:rPr>
      </w:pPr>
      <w:bookmarkStart w:id="16972" w:name="_ETM_Q34_218418"/>
      <w:bookmarkEnd w:id="16972"/>
      <w:r>
        <w:rPr>
          <w:rFonts w:hint="cs"/>
          <w:rtl/>
        </w:rPr>
        <w:t>– –</w:t>
      </w:r>
      <w:r w:rsidR="00225AFC">
        <w:rPr>
          <w:rFonts w:hint="cs"/>
          <w:rtl/>
        </w:rPr>
        <w:t xml:space="preserve"> את כל האנשים הלא-לגיטימיים האלה.</w:t>
      </w:r>
      <w:bookmarkStart w:id="16973" w:name="_ETM_Q34_214950"/>
      <w:bookmarkEnd w:id="16973"/>
      <w:r w:rsidR="00225AFC">
        <w:rPr>
          <w:rFonts w:hint="cs"/>
          <w:rtl/>
        </w:rPr>
        <w:t xml:space="preserve"> </w:t>
      </w:r>
    </w:p>
    <w:p w:rsidR="00225AFC" w:rsidRDefault="00225AFC" w:rsidP="00CF3FB8">
      <w:pPr>
        <w:rPr>
          <w:rtl/>
        </w:rPr>
      </w:pPr>
      <w:bookmarkStart w:id="16974" w:name="_ETM_Q34_217334"/>
      <w:bookmarkStart w:id="16975" w:name="_ETM_Q34_217401"/>
      <w:bookmarkEnd w:id="16974"/>
      <w:bookmarkEnd w:id="16975"/>
    </w:p>
    <w:p w:rsidR="00225AFC" w:rsidRDefault="00225AFC" w:rsidP="00CF3FB8">
      <w:pPr>
        <w:pStyle w:val="af5"/>
        <w:keepNext/>
        <w:rPr>
          <w:rtl/>
        </w:rPr>
      </w:pPr>
      <w:bookmarkStart w:id="16976" w:name="ET_interruption_5787_29"/>
      <w:r w:rsidRPr="0029118B">
        <w:rPr>
          <w:rStyle w:val="TagStyle"/>
          <w:rtl/>
        </w:rPr>
        <w:t xml:space="preserve"> &lt;&lt; קריאה &gt;&gt; </w:t>
      </w:r>
      <w:r>
        <w:rPr>
          <w:rtl/>
        </w:rPr>
        <w:t>יוראי להב הרצנו (יש עתיד):</w:t>
      </w:r>
      <w:r w:rsidRPr="0029118B">
        <w:rPr>
          <w:rStyle w:val="TagStyle"/>
          <w:rtl/>
        </w:rPr>
        <w:t xml:space="preserve"> &lt;&lt; קריאה &gt;&gt;</w:t>
      </w:r>
      <w:r>
        <w:rPr>
          <w:rtl/>
        </w:rPr>
        <w:t xml:space="preserve">   </w:t>
      </w:r>
      <w:bookmarkEnd w:id="16976"/>
    </w:p>
    <w:p w:rsidR="00225AFC" w:rsidRDefault="00225AFC" w:rsidP="00650F2A">
      <w:pPr>
        <w:rPr>
          <w:rtl/>
        </w:rPr>
      </w:pPr>
    </w:p>
    <w:p w:rsidR="00225AFC" w:rsidRDefault="00225AFC" w:rsidP="00CF3FB8">
      <w:pPr>
        <w:rPr>
          <w:rtl/>
        </w:rPr>
      </w:pPr>
      <w:bookmarkStart w:id="16977" w:name="_ETM_Q34_217029"/>
      <w:bookmarkEnd w:id="16977"/>
      <w:r>
        <w:rPr>
          <w:rFonts w:hint="cs"/>
          <w:rtl/>
        </w:rPr>
        <w:t xml:space="preserve">כהניזם זאת לא עמדה פוליטית לגיטימית. </w:t>
      </w:r>
      <w:bookmarkStart w:id="16978" w:name="_ETM_Q34_216502"/>
      <w:bookmarkEnd w:id="16978"/>
    </w:p>
    <w:p w:rsidR="00225AFC" w:rsidRDefault="00225AFC" w:rsidP="00CF3FB8">
      <w:pPr>
        <w:rPr>
          <w:rtl/>
        </w:rPr>
      </w:pPr>
      <w:bookmarkStart w:id="16979" w:name="_ETM_Q34_216559"/>
      <w:bookmarkEnd w:id="16979"/>
    </w:p>
    <w:p w:rsidR="00225AFC" w:rsidRDefault="00225AFC" w:rsidP="00CF3FB8">
      <w:pPr>
        <w:pStyle w:val="-"/>
        <w:rPr>
          <w:rtl/>
        </w:rPr>
      </w:pPr>
      <w:bookmarkStart w:id="16980" w:name="ET_speakercontinue_6149_30"/>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 xml:space="preserve">&lt;&lt; דובר_המשך &gt;&gt; </w:t>
      </w:r>
      <w:r>
        <w:rPr>
          <w:rtl/>
        </w:rPr>
        <w:t xml:space="preserve">   </w:t>
      </w:r>
      <w:bookmarkEnd w:id="16980"/>
    </w:p>
    <w:p w:rsidR="00225AFC" w:rsidRDefault="00225AFC" w:rsidP="00650F2A">
      <w:pPr>
        <w:rPr>
          <w:rtl/>
        </w:rPr>
      </w:pPr>
    </w:p>
    <w:p w:rsidR="00225AFC" w:rsidRDefault="00225AFC" w:rsidP="00650F2A">
      <w:pPr>
        <w:rPr>
          <w:rtl/>
        </w:rPr>
      </w:pPr>
      <w:bookmarkStart w:id="16981" w:name="_ETM_Q34_219014"/>
      <w:bookmarkEnd w:id="16981"/>
      <w:r>
        <w:rPr>
          <w:rFonts w:hint="cs"/>
          <w:rtl/>
        </w:rPr>
        <w:t xml:space="preserve">את כל האנשים הלא-לגיטימיים </w:t>
      </w:r>
      <w:bookmarkStart w:id="16982" w:name="_ETM_Q34_219257"/>
      <w:bookmarkEnd w:id="16982"/>
      <w:r>
        <w:rPr>
          <w:rFonts w:hint="cs"/>
          <w:rtl/>
        </w:rPr>
        <w:t xml:space="preserve">האלה </w:t>
      </w:r>
      <w:r w:rsidR="00650F2A">
        <w:rPr>
          <w:rFonts w:hint="cs"/>
          <w:rtl/>
        </w:rPr>
        <w:t>– –</w:t>
      </w:r>
      <w:r w:rsidR="00674B5B">
        <w:rPr>
          <w:rFonts w:hint="cs"/>
          <w:rtl/>
        </w:rPr>
        <w:t xml:space="preserve"> </w:t>
      </w:r>
      <w:r w:rsidR="00674B5B">
        <w:rPr>
          <w:rFonts w:hint="eastAsia"/>
          <w:rtl/>
        </w:rPr>
        <w:t>–</w:t>
      </w:r>
      <w:r>
        <w:rPr>
          <w:rFonts w:hint="cs"/>
          <w:rtl/>
        </w:rPr>
        <w:t xml:space="preserve">  </w:t>
      </w:r>
    </w:p>
    <w:p w:rsidR="00225AFC" w:rsidRDefault="00225AFC" w:rsidP="00CF3FB8">
      <w:pPr>
        <w:rPr>
          <w:rtl/>
        </w:rPr>
      </w:pPr>
    </w:p>
    <w:p w:rsidR="00225AFC" w:rsidRDefault="00225AFC" w:rsidP="00CF3FB8">
      <w:pPr>
        <w:pStyle w:val="af5"/>
        <w:keepNext/>
        <w:rPr>
          <w:rtl/>
        </w:rPr>
      </w:pPr>
      <w:bookmarkStart w:id="16983" w:name="_ETM_Q34_217496"/>
      <w:bookmarkEnd w:id="16983"/>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bookmarkStart w:id="16984" w:name="_ETM_Q34_221313"/>
      <w:bookmarkEnd w:id="16984"/>
      <w:r>
        <w:rPr>
          <w:rFonts w:hint="cs"/>
          <w:rtl/>
        </w:rPr>
        <w:t xml:space="preserve">כהניזם זאת לא עמדה פוליטית. לא צריך להתחשב בהם, צריך לזרוק אותם לפח האשפה של ההיסטוריה. </w:t>
      </w:r>
    </w:p>
    <w:p w:rsidR="00225AFC" w:rsidRDefault="00225AFC" w:rsidP="00CF3FB8">
      <w:pPr>
        <w:rPr>
          <w:rtl/>
        </w:rPr>
      </w:pPr>
    </w:p>
    <w:p w:rsidR="00225AFC" w:rsidRDefault="00225AFC" w:rsidP="00CF3FB8">
      <w:pPr>
        <w:pStyle w:val="af6"/>
        <w:keepNext/>
        <w:rPr>
          <w:rtl/>
        </w:rPr>
      </w:pPr>
      <w:r w:rsidRPr="0029118B">
        <w:rPr>
          <w:rStyle w:val="TagStyle"/>
          <w:rtl/>
        </w:rPr>
        <w:t xml:space="preserve"> &lt;&lt; יור &gt;&gt; </w:t>
      </w:r>
      <w:r>
        <w:rPr>
          <w:rtl/>
        </w:rPr>
        <w:t>היו"ר משה רוט:</w:t>
      </w:r>
      <w:r w:rsidRPr="0029118B">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6985" w:name="_ETM_Q34_218144"/>
      <w:bookmarkEnd w:id="16985"/>
      <w:r>
        <w:rPr>
          <w:rFonts w:hint="cs"/>
          <w:rtl/>
        </w:rPr>
        <w:t xml:space="preserve">חבר הכנסת הרצנו, אתה חוזר על עצמך. תן לה להשיב. </w:t>
      </w:r>
      <w:bookmarkStart w:id="16986" w:name="_ETM_Q34_222233"/>
      <w:bookmarkStart w:id="16987" w:name="_ETM_Q34_222697"/>
      <w:bookmarkStart w:id="16988" w:name="_ETM_Q34_225387"/>
      <w:bookmarkEnd w:id="16986"/>
      <w:bookmarkEnd w:id="16987"/>
      <w:bookmarkEnd w:id="16988"/>
      <w:r>
        <w:rPr>
          <w:rFonts w:hint="cs"/>
          <w:rtl/>
        </w:rPr>
        <w:t xml:space="preserve">היא סיימה לדבר. </w:t>
      </w:r>
    </w:p>
    <w:p w:rsidR="00225AFC" w:rsidRDefault="00225AFC" w:rsidP="00CF3FB8">
      <w:pPr>
        <w:rPr>
          <w:rtl/>
        </w:rPr>
      </w:pPr>
      <w:bookmarkStart w:id="16989" w:name="_ETM_Q34_220685"/>
      <w:bookmarkEnd w:id="16989"/>
    </w:p>
    <w:p w:rsidR="00225AFC" w:rsidRDefault="00225AFC" w:rsidP="00CF3FB8">
      <w:pPr>
        <w:pStyle w:val="-"/>
        <w:rPr>
          <w:rtl/>
        </w:rPr>
      </w:pPr>
      <w:bookmarkStart w:id="16990" w:name="ET_speakercontinue_6149_105"/>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&lt;&lt; דובר_המשך &gt;&gt;</w:t>
      </w:r>
      <w:bookmarkEnd w:id="16990"/>
      <w:r w:rsidRPr="00656EE3">
        <w:rPr>
          <w:rStyle w:val="TagStyle"/>
          <w:rtl/>
        </w:rPr>
        <w:t xml:space="preserve"> </w:t>
      </w:r>
      <w:r>
        <w:rPr>
          <w:rtl/>
        </w:rPr>
        <w:t xml:space="preserve">   </w:t>
      </w:r>
    </w:p>
    <w:p w:rsidR="00225AFC" w:rsidRDefault="00225AFC" w:rsidP="00650F2A">
      <w:pPr>
        <w:rPr>
          <w:rtl/>
        </w:rPr>
      </w:pPr>
    </w:p>
    <w:p w:rsidR="00225AFC" w:rsidRDefault="00225AFC" w:rsidP="00650F2A">
      <w:pPr>
        <w:rPr>
          <w:rtl/>
        </w:rPr>
      </w:pPr>
      <w:r>
        <w:rPr>
          <w:rFonts w:hint="cs"/>
          <w:rtl/>
        </w:rPr>
        <w:t xml:space="preserve">את כל האנשים הלא-לגיטימיים האלה אתה שולח לצבא להילחם. </w:t>
      </w:r>
      <w:bookmarkStart w:id="16991" w:name="_ETM_Q34_225035"/>
      <w:bookmarkEnd w:id="16991"/>
    </w:p>
    <w:p w:rsidR="00225AFC" w:rsidRDefault="00225AFC" w:rsidP="00CF3FB8">
      <w:pPr>
        <w:rPr>
          <w:rtl/>
        </w:rPr>
      </w:pPr>
      <w:bookmarkStart w:id="16992" w:name="_ETM_Q34_225107"/>
      <w:bookmarkEnd w:id="16992"/>
    </w:p>
    <w:p w:rsidR="00225AFC" w:rsidRDefault="00225AFC" w:rsidP="00CF3FB8">
      <w:pPr>
        <w:pStyle w:val="af6"/>
        <w:keepNext/>
        <w:rPr>
          <w:rtl/>
        </w:rPr>
      </w:pPr>
      <w:r w:rsidRPr="0029118B">
        <w:rPr>
          <w:rStyle w:val="TagStyle"/>
          <w:rtl/>
        </w:rPr>
        <w:t xml:space="preserve"> &lt;&lt; יור &gt;&gt; </w:t>
      </w:r>
      <w:r>
        <w:rPr>
          <w:rtl/>
        </w:rPr>
        <w:t>היו"ר משה רוט:</w:t>
      </w:r>
      <w:r w:rsidRPr="0029118B">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6993" w:name="_ETM_Q34_226993"/>
      <w:bookmarkEnd w:id="16993"/>
      <w:r>
        <w:rPr>
          <w:rFonts w:hint="cs"/>
          <w:rtl/>
        </w:rPr>
        <w:t xml:space="preserve">תודה </w:t>
      </w:r>
      <w:bookmarkStart w:id="16994" w:name="_ETM_Q34_225008"/>
      <w:bookmarkEnd w:id="16994"/>
      <w:r>
        <w:rPr>
          <w:rFonts w:hint="cs"/>
          <w:rtl/>
        </w:rPr>
        <w:t xml:space="preserve">רבה. </w:t>
      </w:r>
      <w:bookmarkStart w:id="16995" w:name="_ETM_Q34_228860"/>
      <w:bookmarkEnd w:id="16995"/>
      <w:r w:rsidR="002D2D8C">
        <w:rPr>
          <w:rFonts w:hint="cs"/>
          <w:rtl/>
        </w:rPr>
        <w:t xml:space="preserve">תודה רבה. </w:t>
      </w:r>
    </w:p>
    <w:p w:rsidR="00225AFC" w:rsidRDefault="00225AFC" w:rsidP="00CF3FB8">
      <w:pPr>
        <w:rPr>
          <w:rtl/>
        </w:rPr>
      </w:pPr>
      <w:bookmarkStart w:id="16996" w:name="_ETM_Q34_228946"/>
      <w:bookmarkEnd w:id="16996"/>
    </w:p>
    <w:p w:rsidR="00225AFC" w:rsidRDefault="00225AFC" w:rsidP="00CF3FB8">
      <w:pPr>
        <w:pStyle w:val="-"/>
        <w:keepNext/>
        <w:rPr>
          <w:rtl/>
        </w:rPr>
      </w:pPr>
      <w:bookmarkStart w:id="16997" w:name="ET_speakercontinue_6149_35"/>
      <w:r w:rsidRPr="0029118B">
        <w:rPr>
          <w:rStyle w:val="TagStyle"/>
          <w:rtl/>
        </w:rPr>
        <w:t xml:space="preserve"> &lt;&lt; דובר_המשך &gt;&gt; </w:t>
      </w:r>
      <w:r>
        <w:rPr>
          <w:rtl/>
        </w:rPr>
        <w:t>גלית דיסטל אטבריאן (הליכוד):</w:t>
      </w:r>
      <w:r w:rsidRPr="0029118B">
        <w:rPr>
          <w:rStyle w:val="TagStyle"/>
          <w:rtl/>
        </w:rPr>
        <w:t xml:space="preserve"> &lt;&lt; דובר_המשך &gt;&gt;</w:t>
      </w:r>
      <w:r>
        <w:rPr>
          <w:rtl/>
        </w:rPr>
        <w:t xml:space="preserve">   </w:t>
      </w:r>
      <w:bookmarkEnd w:id="16997"/>
    </w:p>
    <w:p w:rsidR="00225AFC" w:rsidRDefault="00225AFC" w:rsidP="00650F2A">
      <w:pPr>
        <w:rPr>
          <w:rtl/>
        </w:rPr>
      </w:pPr>
    </w:p>
    <w:p w:rsidR="00225AFC" w:rsidRDefault="00225AFC" w:rsidP="00650F2A">
      <w:pPr>
        <w:rPr>
          <w:rtl/>
        </w:rPr>
      </w:pPr>
      <w:bookmarkStart w:id="16998" w:name="_ETM_Q34_230515"/>
      <w:bookmarkEnd w:id="16998"/>
      <w:r>
        <w:rPr>
          <w:rFonts w:hint="cs"/>
          <w:rtl/>
        </w:rPr>
        <w:t xml:space="preserve">עכשיו, </w:t>
      </w:r>
      <w:proofErr w:type="spellStart"/>
      <w:r>
        <w:rPr>
          <w:rFonts w:hint="cs"/>
          <w:rtl/>
        </w:rPr>
        <w:t>נהוראי</w:t>
      </w:r>
      <w:proofErr w:type="spellEnd"/>
      <w:r>
        <w:rPr>
          <w:rFonts w:hint="cs"/>
          <w:rtl/>
        </w:rPr>
        <w:t xml:space="preserve">, צריך להחליט </w:t>
      </w:r>
      <w:r w:rsidR="00650F2A">
        <w:rPr>
          <w:rFonts w:hint="cs"/>
          <w:rtl/>
        </w:rPr>
        <w:t>– –</w:t>
      </w:r>
      <w:r>
        <w:rPr>
          <w:rFonts w:hint="cs"/>
          <w:rtl/>
        </w:rPr>
        <w:t xml:space="preserve"> </w:t>
      </w:r>
    </w:p>
    <w:p w:rsidR="00225AFC" w:rsidRDefault="00225AFC" w:rsidP="00CF3FB8">
      <w:pPr>
        <w:rPr>
          <w:rtl/>
        </w:rPr>
      </w:pPr>
    </w:p>
    <w:p w:rsidR="00225AFC" w:rsidRDefault="00225AFC" w:rsidP="00CF3FB8">
      <w:pPr>
        <w:pStyle w:val="af5"/>
        <w:keepNext/>
        <w:rPr>
          <w:rtl/>
        </w:rPr>
      </w:pPr>
      <w:bookmarkStart w:id="16999" w:name="ET_interruption_5787_37"/>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bookmarkEnd w:id="16999"/>
    </w:p>
    <w:p w:rsidR="00225AFC" w:rsidRDefault="00225AFC" w:rsidP="00650F2A">
      <w:pPr>
        <w:rPr>
          <w:rtl/>
        </w:rPr>
      </w:pPr>
    </w:p>
    <w:p w:rsidR="00225AFC" w:rsidRDefault="00225AFC" w:rsidP="00CF3FB8">
      <w:pPr>
        <w:rPr>
          <w:rtl/>
        </w:rPr>
      </w:pPr>
      <w:bookmarkStart w:id="17000" w:name="_ETM_Q34_231475"/>
      <w:bookmarkEnd w:id="17000"/>
      <w:r>
        <w:rPr>
          <w:rFonts w:hint="cs"/>
          <w:rtl/>
        </w:rPr>
        <w:t xml:space="preserve">מה? </w:t>
      </w:r>
      <w:bookmarkStart w:id="17001" w:name="_ETM_Q34_232893"/>
      <w:bookmarkEnd w:id="17001"/>
    </w:p>
    <w:p w:rsidR="00225AFC" w:rsidRDefault="00225AFC" w:rsidP="00CF3FB8">
      <w:pPr>
        <w:rPr>
          <w:rtl/>
        </w:rPr>
      </w:pPr>
      <w:bookmarkStart w:id="17002" w:name="_ETM_Q34_232958"/>
      <w:bookmarkEnd w:id="17002"/>
    </w:p>
    <w:p w:rsidR="00225AFC" w:rsidRDefault="00225AFC" w:rsidP="00CF3FB8">
      <w:pPr>
        <w:pStyle w:val="-"/>
        <w:keepNext/>
        <w:rPr>
          <w:rtl/>
        </w:rPr>
      </w:pPr>
      <w:bookmarkStart w:id="17003" w:name="ET_speakercontinue_6149_38"/>
      <w:r w:rsidRPr="0029118B">
        <w:rPr>
          <w:rStyle w:val="TagStyle"/>
          <w:rtl/>
        </w:rPr>
        <w:t xml:space="preserve"> &lt;&lt; דובר_המשך &gt;&gt; </w:t>
      </w:r>
      <w:r>
        <w:rPr>
          <w:rtl/>
        </w:rPr>
        <w:t>גלית דיסטל אטבריאן (הליכוד):</w:t>
      </w:r>
      <w:r w:rsidRPr="0029118B">
        <w:rPr>
          <w:rStyle w:val="TagStyle"/>
          <w:rtl/>
        </w:rPr>
        <w:t xml:space="preserve"> &lt;&lt; דובר_המשך &gt;&gt;</w:t>
      </w:r>
      <w:r>
        <w:rPr>
          <w:rtl/>
        </w:rPr>
        <w:t xml:space="preserve">   </w:t>
      </w:r>
      <w:bookmarkEnd w:id="17003"/>
    </w:p>
    <w:p w:rsidR="00225AFC" w:rsidRDefault="00225AFC" w:rsidP="00650F2A">
      <w:pPr>
        <w:rPr>
          <w:rtl/>
        </w:rPr>
      </w:pPr>
    </w:p>
    <w:p w:rsidR="00225AFC" w:rsidRDefault="00650F2A" w:rsidP="00650F2A">
      <w:pPr>
        <w:rPr>
          <w:rtl/>
        </w:rPr>
      </w:pPr>
      <w:bookmarkStart w:id="17004" w:name="_ETM_Q34_234814"/>
      <w:bookmarkEnd w:id="17004"/>
      <w:r>
        <w:rPr>
          <w:rFonts w:hint="cs"/>
          <w:rtl/>
        </w:rPr>
        <w:t>– –</w:t>
      </w:r>
      <w:r w:rsidR="00225AFC">
        <w:rPr>
          <w:rFonts w:hint="cs"/>
          <w:rtl/>
        </w:rPr>
        <w:t xml:space="preserve"> האם</w:t>
      </w:r>
      <w:bookmarkStart w:id="17005" w:name="_ETM_Q34_228199"/>
      <w:bookmarkEnd w:id="17005"/>
      <w:r w:rsidR="00225AFC">
        <w:rPr>
          <w:rFonts w:hint="cs"/>
          <w:rtl/>
        </w:rPr>
        <w:t xml:space="preserve"> הם לגיטימיים להילחם אבל</w:t>
      </w:r>
      <w:bookmarkStart w:id="17006" w:name="_ETM_Q34_231556"/>
      <w:bookmarkEnd w:id="17006"/>
      <w:r w:rsidR="00225AFC">
        <w:rPr>
          <w:rFonts w:hint="cs"/>
          <w:rtl/>
        </w:rPr>
        <w:t xml:space="preserve"> לא לגיטימיים לבחור בקלפי? </w:t>
      </w:r>
    </w:p>
    <w:p w:rsidR="00225AFC" w:rsidRPr="0029118B" w:rsidRDefault="00225AFC" w:rsidP="00CF3FB8">
      <w:pPr>
        <w:rPr>
          <w:rtl/>
        </w:rPr>
      </w:pPr>
      <w:bookmarkStart w:id="17007" w:name="_ETM_Q34_231016"/>
      <w:bookmarkEnd w:id="17007"/>
    </w:p>
    <w:p w:rsidR="00225AFC" w:rsidRDefault="00225AFC" w:rsidP="00CF3FB8">
      <w:pPr>
        <w:pStyle w:val="af5"/>
        <w:keepNext/>
        <w:rPr>
          <w:rtl/>
        </w:rPr>
      </w:pPr>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כהניזם זאת לא עמדה פוליטית לגיטימית, אין לה מקום בכנסת ואין לה מקום בממשלה. </w:t>
      </w:r>
    </w:p>
    <w:p w:rsidR="00225AFC" w:rsidRDefault="00225AFC" w:rsidP="00CF3FB8">
      <w:pPr>
        <w:rPr>
          <w:rtl/>
        </w:rPr>
      </w:pPr>
    </w:p>
    <w:p w:rsidR="00225AFC" w:rsidRDefault="00225AFC" w:rsidP="00CF3FB8">
      <w:pPr>
        <w:pStyle w:val="-"/>
        <w:rPr>
          <w:rtl/>
        </w:rPr>
      </w:pPr>
      <w:bookmarkStart w:id="17008" w:name="ET_speakercontinue_6149_106"/>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&lt;&lt; דובר_המשך &gt;&gt;</w:t>
      </w:r>
      <w:bookmarkEnd w:id="17008"/>
      <w:r w:rsidRPr="00656EE3">
        <w:rPr>
          <w:rStyle w:val="TagStyle"/>
          <w:rtl/>
        </w:rPr>
        <w:t xml:space="preserve"> </w:t>
      </w:r>
      <w:r>
        <w:rPr>
          <w:rtl/>
        </w:rPr>
        <w:t xml:space="preserve">   </w:t>
      </w:r>
    </w:p>
    <w:p w:rsidR="00225AFC" w:rsidRDefault="00225AFC" w:rsidP="00650F2A">
      <w:pPr>
        <w:rPr>
          <w:rtl/>
        </w:rPr>
      </w:pPr>
    </w:p>
    <w:p w:rsidR="00225AFC" w:rsidRDefault="00225AFC" w:rsidP="00CF3FB8">
      <w:pPr>
        <w:rPr>
          <w:rtl/>
        </w:rPr>
      </w:pPr>
      <w:r>
        <w:rPr>
          <w:rFonts w:hint="cs"/>
          <w:rtl/>
        </w:rPr>
        <w:t xml:space="preserve">בן אדם שרוצה לבחור בבן גביר, </w:t>
      </w:r>
      <w:bookmarkStart w:id="17009" w:name="_ETM_Q34_238971"/>
      <w:bookmarkStart w:id="17010" w:name="_ETM_Q34_239061"/>
      <w:bookmarkStart w:id="17011" w:name="_ETM_Q34_234215"/>
      <w:bookmarkEnd w:id="17009"/>
      <w:bookmarkEnd w:id="17010"/>
      <w:bookmarkEnd w:id="17011"/>
      <w:r>
        <w:rPr>
          <w:rFonts w:hint="cs"/>
          <w:rtl/>
        </w:rPr>
        <w:t xml:space="preserve">האם זאת זכותו? אתה רוצה לשלול ממנו אזרחות? </w:t>
      </w:r>
    </w:p>
    <w:p w:rsidR="00225AFC" w:rsidRDefault="00225AFC" w:rsidP="00CF3FB8">
      <w:pPr>
        <w:rPr>
          <w:rtl/>
        </w:rPr>
      </w:pPr>
      <w:bookmarkStart w:id="17012" w:name="_ETM_Q34_239666"/>
      <w:bookmarkStart w:id="17013" w:name="_ETM_Q34_239732"/>
      <w:bookmarkStart w:id="17014" w:name="_ETM_Q34_239858"/>
      <w:bookmarkEnd w:id="17012"/>
      <w:bookmarkEnd w:id="17013"/>
      <w:bookmarkEnd w:id="17014"/>
    </w:p>
    <w:p w:rsidR="00225AFC" w:rsidRDefault="00225AFC" w:rsidP="00CF3FB8">
      <w:pPr>
        <w:pStyle w:val="af5"/>
        <w:keepNext/>
        <w:rPr>
          <w:rtl/>
        </w:rPr>
      </w:pPr>
      <w:bookmarkStart w:id="17015" w:name="_ETM_Q34_239923"/>
      <w:bookmarkEnd w:id="17015"/>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כהניזם, </w:t>
      </w:r>
      <w:bookmarkStart w:id="17016" w:name="_ETM_Q34_239189"/>
      <w:bookmarkEnd w:id="17016"/>
      <w:r>
        <w:rPr>
          <w:rFonts w:hint="cs"/>
          <w:rtl/>
        </w:rPr>
        <w:t xml:space="preserve">גזענות והומופוביה הן לא עמדות פוליטיות לגיטימיות. </w:t>
      </w:r>
    </w:p>
    <w:p w:rsidR="00225AFC" w:rsidRDefault="00225AFC" w:rsidP="00CF3FB8">
      <w:pPr>
        <w:rPr>
          <w:rtl/>
        </w:rPr>
      </w:pPr>
    </w:p>
    <w:p w:rsidR="00225AFC" w:rsidRDefault="00225AFC" w:rsidP="00CF3FB8">
      <w:pPr>
        <w:pStyle w:val="-"/>
        <w:rPr>
          <w:rtl/>
        </w:rPr>
      </w:pPr>
      <w:bookmarkStart w:id="17017" w:name="ET_speakercontinue_6149_107"/>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&lt;&lt; דובר_המשך &gt;&gt;</w:t>
      </w:r>
      <w:bookmarkEnd w:id="17017"/>
      <w:r w:rsidRPr="00656EE3">
        <w:rPr>
          <w:rStyle w:val="TagStyle"/>
          <w:rtl/>
        </w:rPr>
        <w:t xml:space="preserve"> </w:t>
      </w:r>
      <w:r>
        <w:rPr>
          <w:rtl/>
        </w:rPr>
        <w:t xml:space="preserve">   </w:t>
      </w:r>
    </w:p>
    <w:p w:rsidR="00225AFC" w:rsidRDefault="00225AFC" w:rsidP="00650F2A">
      <w:pPr>
        <w:rPr>
          <w:rtl/>
        </w:rPr>
      </w:pPr>
    </w:p>
    <w:p w:rsidR="00225AFC" w:rsidRDefault="00225AFC" w:rsidP="00650F2A">
      <w:pPr>
        <w:rPr>
          <w:rtl/>
        </w:rPr>
      </w:pPr>
      <w:r>
        <w:rPr>
          <w:rFonts w:hint="cs"/>
          <w:rtl/>
        </w:rPr>
        <w:t xml:space="preserve">אתה מבין שיש </w:t>
      </w:r>
      <w:r w:rsidR="00650F2A">
        <w:rPr>
          <w:rFonts w:hint="cs"/>
          <w:rtl/>
        </w:rPr>
        <w:t>– – –</w:t>
      </w:r>
      <w:r>
        <w:rPr>
          <w:rFonts w:hint="cs"/>
          <w:rtl/>
        </w:rPr>
        <w:t xml:space="preserve"> </w:t>
      </w:r>
      <w:bookmarkStart w:id="17018" w:name="_ETM_Q34_250267"/>
      <w:bookmarkEnd w:id="17018"/>
    </w:p>
    <w:p w:rsidR="00225AFC" w:rsidRDefault="00225AFC" w:rsidP="00CF3FB8">
      <w:pPr>
        <w:rPr>
          <w:rtl/>
        </w:rPr>
      </w:pPr>
      <w:bookmarkStart w:id="17019" w:name="_ETM_Q34_245524"/>
      <w:bookmarkEnd w:id="17019"/>
    </w:p>
    <w:p w:rsidR="00225AFC" w:rsidRDefault="00225AFC" w:rsidP="00CF3FB8">
      <w:pPr>
        <w:pStyle w:val="af5"/>
        <w:keepNext/>
        <w:rPr>
          <w:rtl/>
        </w:rPr>
      </w:pPr>
      <w:bookmarkStart w:id="17020" w:name="_ETM_Q34_250342"/>
      <w:bookmarkEnd w:id="17020"/>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זה כמו שאנטישמיות </w:t>
      </w:r>
      <w:bookmarkStart w:id="17021" w:name="_ETM_Q34_246505"/>
      <w:bookmarkEnd w:id="17021"/>
      <w:r>
        <w:rPr>
          <w:rFonts w:hint="cs"/>
          <w:rtl/>
        </w:rPr>
        <w:t xml:space="preserve">זאת לא עמדה פוליטית לגיטימית. </w:t>
      </w:r>
    </w:p>
    <w:p w:rsidR="00225AFC" w:rsidRDefault="00225AFC" w:rsidP="00CF3FB8">
      <w:pPr>
        <w:rPr>
          <w:rtl/>
        </w:rPr>
      </w:pPr>
    </w:p>
    <w:p w:rsidR="00225AFC" w:rsidRDefault="00225AFC" w:rsidP="00CF3FB8">
      <w:pPr>
        <w:pStyle w:val="af6"/>
        <w:keepNext/>
        <w:rPr>
          <w:rtl/>
        </w:rPr>
      </w:pPr>
      <w:r w:rsidRPr="0029118B">
        <w:rPr>
          <w:rStyle w:val="TagStyle"/>
          <w:rtl/>
        </w:rPr>
        <w:t xml:space="preserve"> &lt;&lt; יור &gt;&gt; </w:t>
      </w:r>
      <w:r>
        <w:rPr>
          <w:rtl/>
        </w:rPr>
        <w:t>היו"ר משה רוט:</w:t>
      </w:r>
      <w:r w:rsidRPr="0029118B">
        <w:rPr>
          <w:rStyle w:val="TagStyle"/>
          <w:rtl/>
        </w:rPr>
        <w:t xml:space="preserve"> &lt;&lt; יור &gt;&gt;</w:t>
      </w:r>
      <w:r>
        <w:rPr>
          <w:rtl/>
        </w:rPr>
        <w:t xml:space="preserve">   </w:t>
      </w:r>
    </w:p>
    <w:p w:rsidR="00225AFC" w:rsidRDefault="00225AFC" w:rsidP="00650F2A">
      <w:pPr>
        <w:rPr>
          <w:rtl/>
        </w:rPr>
      </w:pPr>
    </w:p>
    <w:p w:rsidR="00225AFC" w:rsidRPr="0029118B" w:rsidRDefault="00225AFC" w:rsidP="00CF3FB8">
      <w:pPr>
        <w:rPr>
          <w:rtl/>
        </w:rPr>
      </w:pPr>
      <w:r>
        <w:rPr>
          <w:rFonts w:hint="cs"/>
          <w:rtl/>
        </w:rPr>
        <w:t xml:space="preserve">חבר </w:t>
      </w:r>
      <w:bookmarkStart w:id="17022" w:name="_ETM_Q34_245625"/>
      <w:bookmarkEnd w:id="17022"/>
      <w:r>
        <w:rPr>
          <w:rFonts w:hint="cs"/>
          <w:rtl/>
        </w:rPr>
        <w:t>הכנסת הרצנו, אני קורא אותך לסדר. אתה ממשיך לדבר.</w:t>
      </w:r>
      <w:bookmarkStart w:id="17023" w:name="_ETM_Q34_247810"/>
      <w:bookmarkEnd w:id="17023"/>
      <w:r>
        <w:rPr>
          <w:rFonts w:hint="cs"/>
          <w:rtl/>
        </w:rPr>
        <w:t xml:space="preserve"> </w:t>
      </w:r>
    </w:p>
    <w:p w:rsidR="00225AFC" w:rsidRDefault="00225AFC" w:rsidP="00CF3FB8">
      <w:pPr>
        <w:rPr>
          <w:rtl/>
        </w:rPr>
      </w:pPr>
    </w:p>
    <w:p w:rsidR="00225AFC" w:rsidRDefault="00225AFC" w:rsidP="00CF3FB8">
      <w:pPr>
        <w:pStyle w:val="-"/>
        <w:rPr>
          <w:rtl/>
        </w:rPr>
      </w:pPr>
      <w:bookmarkStart w:id="17024" w:name="ET_speakercontinue_6149_108"/>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&lt;&lt; דובר_המשך &gt;&gt;</w:t>
      </w:r>
      <w:bookmarkEnd w:id="17024"/>
      <w:r w:rsidRPr="00656EE3">
        <w:rPr>
          <w:rStyle w:val="TagStyle"/>
          <w:rtl/>
        </w:rPr>
        <w:t xml:space="preserve"> </w:t>
      </w:r>
      <w:r>
        <w:rPr>
          <w:rtl/>
        </w:rPr>
        <w:t xml:space="preserve">   </w:t>
      </w:r>
    </w:p>
    <w:p w:rsidR="00225AFC" w:rsidRDefault="00225AFC" w:rsidP="00650F2A">
      <w:pPr>
        <w:rPr>
          <w:rtl/>
        </w:rPr>
      </w:pPr>
    </w:p>
    <w:p w:rsidR="00225AFC" w:rsidRDefault="00225AFC" w:rsidP="00CF3FB8">
      <w:pPr>
        <w:rPr>
          <w:rtl/>
        </w:rPr>
      </w:pPr>
      <w:r>
        <w:rPr>
          <w:rFonts w:hint="cs"/>
          <w:rtl/>
        </w:rPr>
        <w:t>אתה מבין שיש אנשים שחושבים את אותו</w:t>
      </w:r>
      <w:bookmarkStart w:id="17025" w:name="_ETM_Q34_247801"/>
      <w:bookmarkEnd w:id="17025"/>
      <w:r>
        <w:rPr>
          <w:rFonts w:hint="cs"/>
          <w:rtl/>
        </w:rPr>
        <w:t xml:space="preserve"> הדבר על לפיד. </w:t>
      </w:r>
    </w:p>
    <w:p w:rsidR="00225AFC" w:rsidRDefault="00225AFC" w:rsidP="00CF3FB8">
      <w:pPr>
        <w:rPr>
          <w:rtl/>
        </w:rPr>
      </w:pPr>
      <w:bookmarkStart w:id="17026" w:name="_ETM_Q34_254713"/>
      <w:bookmarkStart w:id="17027" w:name="_ETM_Q34_254810"/>
      <w:bookmarkEnd w:id="17026"/>
      <w:bookmarkEnd w:id="17027"/>
    </w:p>
    <w:p w:rsidR="00225AFC" w:rsidRDefault="00225AFC" w:rsidP="00CF3FB8">
      <w:pPr>
        <w:pStyle w:val="af6"/>
        <w:keepNext/>
        <w:rPr>
          <w:rtl/>
        </w:rPr>
      </w:pPr>
      <w:bookmarkStart w:id="17028" w:name="ET_yor_6599_40"/>
      <w:r w:rsidRPr="0029118B">
        <w:rPr>
          <w:rStyle w:val="TagStyle"/>
          <w:rtl/>
        </w:rPr>
        <w:t xml:space="preserve"> &lt;&lt; יור &gt;&gt; </w:t>
      </w:r>
      <w:r>
        <w:rPr>
          <w:rtl/>
        </w:rPr>
        <w:t>היו"ר משה רוט:</w:t>
      </w:r>
      <w:r w:rsidRPr="0029118B">
        <w:rPr>
          <w:rStyle w:val="TagStyle"/>
          <w:rtl/>
        </w:rPr>
        <w:t xml:space="preserve"> &lt;&lt; יור &gt;&gt;</w:t>
      </w:r>
      <w:r>
        <w:rPr>
          <w:rtl/>
        </w:rPr>
        <w:t xml:space="preserve">   </w:t>
      </w:r>
      <w:bookmarkEnd w:id="17028"/>
    </w:p>
    <w:p w:rsidR="00225AFC" w:rsidRDefault="00225AFC" w:rsidP="00650F2A">
      <w:pPr>
        <w:rPr>
          <w:rtl/>
        </w:rPr>
      </w:pPr>
    </w:p>
    <w:p w:rsidR="00225AFC" w:rsidRDefault="00225AFC" w:rsidP="00CF3FB8">
      <w:pPr>
        <w:rPr>
          <w:rtl/>
        </w:rPr>
      </w:pPr>
      <w:r>
        <w:rPr>
          <w:rFonts w:hint="cs"/>
          <w:rtl/>
        </w:rPr>
        <w:t xml:space="preserve">משפט אחרון, בבקשה. </w:t>
      </w:r>
    </w:p>
    <w:p w:rsidR="00225AFC" w:rsidRDefault="00225AFC" w:rsidP="00CF3FB8">
      <w:pPr>
        <w:rPr>
          <w:rtl/>
        </w:rPr>
      </w:pPr>
      <w:bookmarkStart w:id="17029" w:name="_ETM_Q34_253433"/>
      <w:bookmarkStart w:id="17030" w:name="_ETM_Q34_253519"/>
      <w:bookmarkEnd w:id="17029"/>
      <w:bookmarkEnd w:id="17030"/>
    </w:p>
    <w:p w:rsidR="00225AFC" w:rsidRDefault="00225AFC" w:rsidP="00CF3FB8">
      <w:pPr>
        <w:pStyle w:val="-"/>
        <w:rPr>
          <w:rtl/>
        </w:rPr>
      </w:pPr>
      <w:bookmarkStart w:id="17031" w:name="ET_speakercontinue_6149_41"/>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 xml:space="preserve">&lt;&lt; דובר_המשך &gt;&gt; </w:t>
      </w:r>
      <w:r>
        <w:rPr>
          <w:rtl/>
        </w:rPr>
        <w:t xml:space="preserve">   </w:t>
      </w:r>
      <w:bookmarkEnd w:id="17031"/>
    </w:p>
    <w:p w:rsidR="00225AFC" w:rsidRDefault="00225AFC" w:rsidP="00650F2A">
      <w:pPr>
        <w:rPr>
          <w:rtl/>
        </w:rPr>
      </w:pPr>
    </w:p>
    <w:p w:rsidR="00225AFC" w:rsidRDefault="00225AFC" w:rsidP="00650F2A">
      <w:pPr>
        <w:rPr>
          <w:rtl/>
        </w:rPr>
      </w:pPr>
      <w:bookmarkStart w:id="17032" w:name="_ETM_Q34_255839"/>
      <w:bookmarkEnd w:id="17032"/>
      <w:r>
        <w:rPr>
          <w:rFonts w:hint="cs"/>
          <w:rtl/>
        </w:rPr>
        <w:t>אם החשיבה היא מה בעיניי</w:t>
      </w:r>
      <w:bookmarkStart w:id="17033" w:name="_ETM_Q34_253258"/>
      <w:bookmarkEnd w:id="17033"/>
      <w:r>
        <w:rPr>
          <w:rFonts w:hint="cs"/>
          <w:rtl/>
        </w:rPr>
        <w:t xml:space="preserve"> הסובייקטיביות לגיטימי ומה לא </w:t>
      </w:r>
      <w:r w:rsidR="00650F2A">
        <w:rPr>
          <w:rFonts w:hint="cs"/>
          <w:rtl/>
        </w:rPr>
        <w:t>– –</w:t>
      </w:r>
      <w:r>
        <w:rPr>
          <w:rFonts w:hint="cs"/>
          <w:rtl/>
        </w:rPr>
        <w:t xml:space="preserve">  </w:t>
      </w:r>
    </w:p>
    <w:p w:rsidR="00225AFC" w:rsidRDefault="00225AFC" w:rsidP="00CF3FB8">
      <w:pPr>
        <w:rPr>
          <w:rtl/>
        </w:rPr>
      </w:pPr>
      <w:bookmarkStart w:id="17034" w:name="_ETM_Q34_258096"/>
      <w:bookmarkStart w:id="17035" w:name="_ETM_Q34_258197"/>
      <w:bookmarkEnd w:id="17034"/>
      <w:bookmarkEnd w:id="17035"/>
    </w:p>
    <w:p w:rsidR="00225AFC" w:rsidRDefault="00225AFC" w:rsidP="00CF3FB8">
      <w:pPr>
        <w:pStyle w:val="af5"/>
        <w:keepNext/>
        <w:rPr>
          <w:rtl/>
        </w:rPr>
      </w:pPr>
      <w:bookmarkStart w:id="17036" w:name="_ETM_Q34_255664"/>
      <w:bookmarkEnd w:id="17036"/>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שמעת על פרדוקס </w:t>
      </w:r>
      <w:bookmarkStart w:id="17037" w:name="_ETM_Q34_256541"/>
      <w:bookmarkEnd w:id="17037"/>
      <w:r>
        <w:rPr>
          <w:rFonts w:hint="cs"/>
          <w:rtl/>
        </w:rPr>
        <w:t xml:space="preserve">הסובלנות? </w:t>
      </w:r>
    </w:p>
    <w:p w:rsidR="00225AFC" w:rsidRDefault="00225AFC" w:rsidP="00CF3FB8">
      <w:pPr>
        <w:rPr>
          <w:rtl/>
        </w:rPr>
      </w:pPr>
    </w:p>
    <w:p w:rsidR="00225AFC" w:rsidRDefault="00225AFC" w:rsidP="00CF3FB8">
      <w:pPr>
        <w:pStyle w:val="-"/>
        <w:rPr>
          <w:rtl/>
        </w:rPr>
      </w:pPr>
      <w:bookmarkStart w:id="17038" w:name="ET_speakercontinue_6149_109"/>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&lt;&lt; דובר_המשך &gt;&gt;</w:t>
      </w:r>
      <w:bookmarkEnd w:id="17038"/>
      <w:r w:rsidRPr="00656EE3">
        <w:rPr>
          <w:rStyle w:val="TagStyle"/>
          <w:rtl/>
        </w:rPr>
        <w:t xml:space="preserve"> </w:t>
      </w:r>
      <w:r>
        <w:rPr>
          <w:rtl/>
        </w:rPr>
        <w:t xml:space="preserve">   </w:t>
      </w:r>
    </w:p>
    <w:p w:rsidR="00225AFC" w:rsidRDefault="00225AFC" w:rsidP="00650F2A">
      <w:pPr>
        <w:rPr>
          <w:rtl/>
        </w:rPr>
      </w:pPr>
    </w:p>
    <w:p w:rsidR="00225AFC" w:rsidRDefault="00650F2A" w:rsidP="00650F2A">
      <w:pPr>
        <w:rPr>
          <w:rtl/>
        </w:rPr>
      </w:pPr>
      <w:r>
        <w:rPr>
          <w:rFonts w:hint="cs"/>
          <w:rtl/>
        </w:rPr>
        <w:t>– –</w:t>
      </w:r>
      <w:r w:rsidR="00225AFC">
        <w:rPr>
          <w:rFonts w:hint="cs"/>
          <w:rtl/>
        </w:rPr>
        <w:t xml:space="preserve"> אם אתה לא מצליח להתעלות </w:t>
      </w:r>
      <w:r>
        <w:rPr>
          <w:rFonts w:hint="cs"/>
          <w:rtl/>
        </w:rPr>
        <w:t>– – –</w:t>
      </w:r>
    </w:p>
    <w:p w:rsidR="00225AFC" w:rsidRDefault="00225AFC" w:rsidP="00CF3FB8">
      <w:pPr>
        <w:rPr>
          <w:rtl/>
        </w:rPr>
      </w:pPr>
      <w:bookmarkStart w:id="17039" w:name="_ETM_Q34_262205"/>
      <w:bookmarkEnd w:id="17039"/>
    </w:p>
    <w:p w:rsidR="00225AFC" w:rsidRDefault="00225AFC" w:rsidP="00CF3FB8">
      <w:pPr>
        <w:pStyle w:val="af6"/>
        <w:keepNext/>
        <w:rPr>
          <w:rtl/>
        </w:rPr>
      </w:pPr>
      <w:bookmarkStart w:id="17040" w:name="ET_yor_6599_42"/>
      <w:r w:rsidRPr="0029118B">
        <w:rPr>
          <w:rStyle w:val="TagStyle"/>
          <w:rtl/>
        </w:rPr>
        <w:t xml:space="preserve"> &lt;&lt; יור &gt;&gt; </w:t>
      </w:r>
      <w:r>
        <w:rPr>
          <w:rtl/>
        </w:rPr>
        <w:t>היו"ר משה רוט:</w:t>
      </w:r>
      <w:r w:rsidRPr="0029118B">
        <w:rPr>
          <w:rStyle w:val="TagStyle"/>
          <w:rtl/>
        </w:rPr>
        <w:t xml:space="preserve"> &lt;&lt; יור &gt;&gt;</w:t>
      </w:r>
      <w:r>
        <w:rPr>
          <w:rtl/>
        </w:rPr>
        <w:t xml:space="preserve">   </w:t>
      </w:r>
      <w:bookmarkEnd w:id="17040"/>
    </w:p>
    <w:p w:rsidR="00225AFC" w:rsidRDefault="00225AFC" w:rsidP="00650F2A">
      <w:pPr>
        <w:rPr>
          <w:rtl/>
        </w:rPr>
      </w:pPr>
    </w:p>
    <w:p w:rsidR="00225AFC" w:rsidRDefault="00225AFC" w:rsidP="00CF3FB8">
      <w:pPr>
        <w:rPr>
          <w:rtl/>
        </w:rPr>
      </w:pPr>
      <w:r>
        <w:rPr>
          <w:rFonts w:hint="cs"/>
          <w:rtl/>
        </w:rPr>
        <w:t xml:space="preserve">חבר הכנסת הרצנו. </w:t>
      </w:r>
    </w:p>
    <w:p w:rsidR="00225AFC" w:rsidRPr="0029118B" w:rsidRDefault="00225AFC" w:rsidP="00CF3FB8">
      <w:pPr>
        <w:rPr>
          <w:rtl/>
        </w:rPr>
      </w:pPr>
      <w:bookmarkStart w:id="17041" w:name="_ETM_Q34_259159"/>
      <w:bookmarkStart w:id="17042" w:name="_ETM_Q34_259255"/>
      <w:bookmarkEnd w:id="17041"/>
      <w:bookmarkEnd w:id="17042"/>
    </w:p>
    <w:p w:rsidR="00225AFC" w:rsidRDefault="00225AFC" w:rsidP="00CF3FB8">
      <w:pPr>
        <w:pStyle w:val="-"/>
        <w:rPr>
          <w:rtl/>
        </w:rPr>
      </w:pPr>
      <w:bookmarkStart w:id="17043" w:name="_ETM_Q34_259059"/>
      <w:bookmarkStart w:id="17044" w:name="_ETM_Q34_259145"/>
      <w:bookmarkStart w:id="17045" w:name="ET_speakercontinue_6149_110"/>
      <w:bookmarkEnd w:id="17043"/>
      <w:bookmarkEnd w:id="17044"/>
      <w:r w:rsidRPr="00656EE3">
        <w:rPr>
          <w:rStyle w:val="TagStyle"/>
          <w:rtl/>
        </w:rPr>
        <w:t xml:space="preserve"> &lt;&lt; דובר_המשך &gt;&gt;</w:t>
      </w:r>
      <w:r w:rsidRPr="0029118B">
        <w:rPr>
          <w:rStyle w:val="TagStyle"/>
          <w:rtl/>
        </w:rPr>
        <w:t xml:space="preserve"> </w:t>
      </w:r>
      <w:r>
        <w:rPr>
          <w:rtl/>
        </w:rPr>
        <w:t>גלית דיסטל אטבריאן (הליכוד):</w:t>
      </w:r>
      <w:r w:rsidRPr="0029118B">
        <w:rPr>
          <w:rStyle w:val="TagStyle"/>
          <w:rtl/>
        </w:rPr>
        <w:t xml:space="preserve"> </w:t>
      </w:r>
      <w:r w:rsidRPr="00656EE3">
        <w:rPr>
          <w:rStyle w:val="TagStyle"/>
          <w:rtl/>
        </w:rPr>
        <w:t xml:space="preserve">&lt;&lt; דובר_המשך &gt;&gt;  </w:t>
      </w:r>
      <w:r>
        <w:rPr>
          <w:rtl/>
        </w:rPr>
        <w:t xml:space="preserve">   </w:t>
      </w:r>
    </w:p>
    <w:bookmarkEnd w:id="17045"/>
    <w:p w:rsidR="00225AFC" w:rsidRDefault="00225AFC" w:rsidP="00650F2A">
      <w:pPr>
        <w:rPr>
          <w:rtl/>
        </w:rPr>
      </w:pPr>
    </w:p>
    <w:p w:rsidR="00225AFC" w:rsidRDefault="00225AFC" w:rsidP="00CF3FB8">
      <w:pPr>
        <w:rPr>
          <w:rtl/>
        </w:rPr>
      </w:pPr>
      <w:r>
        <w:rPr>
          <w:rFonts w:hint="cs"/>
          <w:rtl/>
        </w:rPr>
        <w:t xml:space="preserve">שאלת שאלה ואני עונה לך. </w:t>
      </w:r>
      <w:bookmarkStart w:id="17046" w:name="_ETM_Q34_263209"/>
      <w:bookmarkEnd w:id="17046"/>
    </w:p>
    <w:p w:rsidR="00225AFC" w:rsidRDefault="00225AFC" w:rsidP="00CF3FB8">
      <w:pPr>
        <w:rPr>
          <w:rtl/>
        </w:rPr>
      </w:pPr>
      <w:bookmarkStart w:id="17047" w:name="_ETM_Q34_260504"/>
      <w:bookmarkEnd w:id="17047"/>
    </w:p>
    <w:p w:rsidR="00225AFC" w:rsidRDefault="00225AFC" w:rsidP="00CF3FB8">
      <w:pPr>
        <w:pStyle w:val="af5"/>
        <w:keepNext/>
        <w:rPr>
          <w:rtl/>
        </w:rPr>
      </w:pPr>
      <w:bookmarkStart w:id="17048" w:name="_ETM_Q34_263293"/>
      <w:bookmarkEnd w:id="17048"/>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שמעת</w:t>
      </w:r>
      <w:bookmarkStart w:id="17049" w:name="_ETM_Q34_264010"/>
      <w:bookmarkEnd w:id="17049"/>
      <w:r>
        <w:rPr>
          <w:rFonts w:hint="cs"/>
          <w:rtl/>
        </w:rPr>
        <w:t xml:space="preserve"> על פרדוקס הסובלנות?</w:t>
      </w:r>
      <w:r>
        <w:rPr>
          <w:rFonts w:hint="cs"/>
        </w:rPr>
        <w:t xml:space="preserve"> </w:t>
      </w:r>
      <w:bookmarkStart w:id="17050" w:name="_ETM_Q34_265719"/>
      <w:bookmarkStart w:id="17051" w:name="_ETM_Q34_266090"/>
      <w:bookmarkEnd w:id="17050"/>
      <w:bookmarkEnd w:id="17051"/>
    </w:p>
    <w:p w:rsidR="00225AFC" w:rsidRDefault="00225AFC" w:rsidP="00CF3FB8">
      <w:pPr>
        <w:rPr>
          <w:rtl/>
        </w:rPr>
      </w:pPr>
      <w:bookmarkStart w:id="17052" w:name="_ETM_Q34_266187"/>
      <w:bookmarkEnd w:id="17052"/>
    </w:p>
    <w:p w:rsidR="00225AFC" w:rsidRDefault="00225AFC" w:rsidP="00CF3FB8">
      <w:pPr>
        <w:pStyle w:val="-"/>
        <w:keepNext/>
        <w:rPr>
          <w:rtl/>
        </w:rPr>
      </w:pPr>
      <w:r w:rsidRPr="0029118B">
        <w:rPr>
          <w:rStyle w:val="TagStyle"/>
          <w:rtl/>
        </w:rPr>
        <w:t xml:space="preserve"> &lt;&lt; דובר_המשך &gt;&gt; </w:t>
      </w:r>
      <w:r>
        <w:rPr>
          <w:rtl/>
        </w:rPr>
        <w:t>גלית דיסטל אטבריאן (הליכוד):</w:t>
      </w:r>
      <w:r w:rsidRPr="0029118B">
        <w:rPr>
          <w:rStyle w:val="TagStyle"/>
          <w:rtl/>
        </w:rPr>
        <w:t xml:space="preserve"> &lt;&lt; דובר_המשך &gt;&gt;</w:t>
      </w:r>
      <w:r>
        <w:rPr>
          <w:rtl/>
        </w:rPr>
        <w:t xml:space="preserve">   </w:t>
      </w:r>
    </w:p>
    <w:p w:rsidR="00225AFC" w:rsidRDefault="00225AFC" w:rsidP="00650F2A">
      <w:pPr>
        <w:rPr>
          <w:rtl/>
        </w:rPr>
      </w:pPr>
    </w:p>
    <w:p w:rsidR="00225AFC" w:rsidRDefault="00225AFC" w:rsidP="00650F2A">
      <w:pPr>
        <w:rPr>
          <w:rtl/>
        </w:rPr>
      </w:pPr>
      <w:r>
        <w:rPr>
          <w:rFonts w:hint="cs"/>
          <w:rtl/>
        </w:rPr>
        <w:t>אם אתה לא מצ</w:t>
      </w:r>
      <w:r w:rsidR="00674B5B">
        <w:rPr>
          <w:rFonts w:hint="cs"/>
          <w:rtl/>
        </w:rPr>
        <w:t>ליח להתעלות מעל האני-</w:t>
      </w:r>
      <w:r>
        <w:rPr>
          <w:rFonts w:hint="cs"/>
          <w:rtl/>
        </w:rPr>
        <w:t>מאמין</w:t>
      </w:r>
      <w:r w:rsidR="00674B5B">
        <w:rPr>
          <w:rFonts w:hint="cs"/>
          <w:rtl/>
        </w:rPr>
        <w:t xml:space="preserve"> שלך ולהבין שיש פה אזרחים שהאני-</w:t>
      </w:r>
      <w:r>
        <w:rPr>
          <w:rFonts w:hint="cs"/>
          <w:rtl/>
        </w:rPr>
        <w:t xml:space="preserve">מאמין שלהם הוא שונה </w:t>
      </w:r>
      <w:r w:rsidR="00650F2A">
        <w:rPr>
          <w:rFonts w:hint="cs"/>
          <w:rtl/>
        </w:rPr>
        <w:t>– –</w:t>
      </w:r>
      <w:r>
        <w:rPr>
          <w:rFonts w:hint="cs"/>
          <w:rtl/>
        </w:rPr>
        <w:t xml:space="preserve"> </w:t>
      </w:r>
      <w:bookmarkStart w:id="17053" w:name="_ETM_Q34_266689"/>
      <w:bookmarkStart w:id="17054" w:name="_ETM_Q34_269521"/>
      <w:bookmarkEnd w:id="17053"/>
      <w:bookmarkEnd w:id="17054"/>
    </w:p>
    <w:p w:rsidR="00225AFC" w:rsidRDefault="00225AFC" w:rsidP="00CF3FB8">
      <w:pPr>
        <w:rPr>
          <w:rtl/>
        </w:rPr>
      </w:pPr>
      <w:bookmarkStart w:id="17055" w:name="_ETM_Q34_269620"/>
      <w:bookmarkEnd w:id="17055"/>
    </w:p>
    <w:p w:rsidR="00225AFC" w:rsidRDefault="00225AFC" w:rsidP="00CF3FB8">
      <w:pPr>
        <w:pStyle w:val="af6"/>
        <w:keepNext/>
        <w:rPr>
          <w:rtl/>
        </w:rPr>
      </w:pPr>
      <w:bookmarkStart w:id="17056" w:name="ET_yor_6599_43"/>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056"/>
    </w:p>
    <w:p w:rsidR="00225AFC" w:rsidRDefault="00225AFC" w:rsidP="00650F2A">
      <w:pPr>
        <w:rPr>
          <w:rtl/>
        </w:rPr>
      </w:pPr>
    </w:p>
    <w:p w:rsidR="00225AFC" w:rsidRDefault="00225AFC" w:rsidP="00CF3FB8">
      <w:pPr>
        <w:rPr>
          <w:rtl/>
        </w:rPr>
      </w:pPr>
      <w:bookmarkStart w:id="17057" w:name="_ETM_Q34_270762"/>
      <w:bookmarkEnd w:id="17057"/>
      <w:r>
        <w:rPr>
          <w:rFonts w:hint="cs"/>
          <w:rtl/>
        </w:rPr>
        <w:t xml:space="preserve">תודה </w:t>
      </w:r>
      <w:bookmarkStart w:id="17058" w:name="_ETM_Q34_271729"/>
      <w:bookmarkEnd w:id="17058"/>
      <w:r>
        <w:rPr>
          <w:rFonts w:hint="cs"/>
          <w:rtl/>
        </w:rPr>
        <w:t xml:space="preserve">רבה. </w:t>
      </w:r>
      <w:bookmarkStart w:id="17059" w:name="_ETM_Q34_268202"/>
      <w:bookmarkEnd w:id="17059"/>
    </w:p>
    <w:p w:rsidR="00225AFC" w:rsidRPr="007B3D74" w:rsidRDefault="00225AFC" w:rsidP="00CF3FB8">
      <w:pPr>
        <w:rPr>
          <w:rtl/>
        </w:rPr>
      </w:pPr>
      <w:bookmarkStart w:id="17060" w:name="_ETM_Q34_268267"/>
      <w:bookmarkEnd w:id="17060"/>
    </w:p>
    <w:p w:rsidR="00225AFC" w:rsidRDefault="00225AFC" w:rsidP="00CF3FB8">
      <w:pPr>
        <w:pStyle w:val="af5"/>
        <w:keepNext/>
        <w:rPr>
          <w:rtl/>
        </w:rPr>
      </w:pPr>
      <w:bookmarkStart w:id="17061" w:name="_ETM_Q34_266800"/>
      <w:bookmarkEnd w:id="17061"/>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650F2A">
      <w:pPr>
        <w:rPr>
          <w:rtl/>
        </w:rPr>
      </w:pPr>
      <w:r>
        <w:rPr>
          <w:rFonts w:hint="cs"/>
          <w:rtl/>
        </w:rPr>
        <w:t xml:space="preserve">אז פשוט יש </w:t>
      </w:r>
      <w:r w:rsidR="00650F2A">
        <w:rPr>
          <w:rFonts w:hint="cs"/>
          <w:rtl/>
        </w:rPr>
        <w:t>– – –</w:t>
      </w:r>
      <w:r>
        <w:rPr>
          <w:rFonts w:hint="cs"/>
          <w:rtl/>
        </w:rPr>
        <w:t xml:space="preserve"> </w:t>
      </w:r>
      <w:bookmarkStart w:id="17062" w:name="_ETM_Q34_273398"/>
      <w:bookmarkStart w:id="17063" w:name="_ETM_Q34_273502"/>
      <w:bookmarkEnd w:id="17062"/>
      <w:bookmarkEnd w:id="17063"/>
      <w:r w:rsidR="002D2D8C">
        <w:rPr>
          <w:rFonts w:hint="cs"/>
          <w:rtl/>
        </w:rPr>
        <w:t xml:space="preserve">אז נקבל גם אנטישמים? נקבל גם אנטישמים? </w:t>
      </w:r>
    </w:p>
    <w:p w:rsidR="00225AFC" w:rsidRDefault="00225AFC" w:rsidP="00CF3FB8">
      <w:pPr>
        <w:rPr>
          <w:rtl/>
        </w:rPr>
      </w:pPr>
    </w:p>
    <w:p w:rsidR="00225AFC" w:rsidRDefault="00225AFC" w:rsidP="00CF3FB8">
      <w:pPr>
        <w:pStyle w:val="af6"/>
        <w:keepNext/>
        <w:rPr>
          <w:rtl/>
        </w:rPr>
      </w:pPr>
      <w:bookmarkStart w:id="17064" w:name="ET_yor_6599_44"/>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064"/>
    </w:p>
    <w:p w:rsidR="00225AFC" w:rsidRDefault="00225AFC" w:rsidP="00650F2A">
      <w:pPr>
        <w:rPr>
          <w:rtl/>
        </w:rPr>
      </w:pPr>
    </w:p>
    <w:p w:rsidR="00225AFC" w:rsidRDefault="00225AFC" w:rsidP="00CF3FB8">
      <w:pPr>
        <w:rPr>
          <w:rtl/>
        </w:rPr>
      </w:pPr>
      <w:bookmarkStart w:id="17065" w:name="_ETM_Q34_274388"/>
      <w:bookmarkEnd w:id="17065"/>
      <w:r>
        <w:rPr>
          <w:rFonts w:hint="cs"/>
          <w:rtl/>
        </w:rPr>
        <w:t xml:space="preserve">תודה רבה. </w:t>
      </w:r>
    </w:p>
    <w:p w:rsidR="00225AFC" w:rsidRPr="007B3D74" w:rsidRDefault="00225AFC" w:rsidP="00CF3FB8">
      <w:pPr>
        <w:rPr>
          <w:rtl/>
        </w:rPr>
      </w:pPr>
    </w:p>
    <w:p w:rsidR="00225AFC" w:rsidRDefault="00225AFC" w:rsidP="00CF3FB8">
      <w:pPr>
        <w:pStyle w:val="-"/>
        <w:keepNext/>
        <w:rPr>
          <w:rtl/>
        </w:rPr>
      </w:pPr>
      <w:r w:rsidRPr="0029118B">
        <w:rPr>
          <w:rStyle w:val="TagStyle"/>
          <w:rtl/>
        </w:rPr>
        <w:t xml:space="preserve"> &lt;&lt; דוב</w:t>
      </w:r>
      <w:bookmarkStart w:id="17066" w:name="_ETM_Q34_269704"/>
      <w:bookmarkEnd w:id="17066"/>
      <w:r w:rsidRPr="0029118B">
        <w:rPr>
          <w:rStyle w:val="TagStyle"/>
          <w:rtl/>
        </w:rPr>
        <w:t xml:space="preserve">ר_המשך &gt;&gt; </w:t>
      </w:r>
      <w:r>
        <w:rPr>
          <w:rtl/>
        </w:rPr>
        <w:t>גלית דיסטל אטבריאן (הליכוד):</w:t>
      </w:r>
      <w:r w:rsidRPr="0029118B">
        <w:rPr>
          <w:rStyle w:val="TagStyle"/>
          <w:rtl/>
        </w:rPr>
        <w:t xml:space="preserve"> &lt;&lt; דובר_המשך &gt;&gt;</w:t>
      </w:r>
      <w:r>
        <w:rPr>
          <w:rtl/>
        </w:rPr>
        <w:t xml:space="preserve">   </w:t>
      </w:r>
    </w:p>
    <w:p w:rsidR="00225AFC" w:rsidRDefault="00225AFC" w:rsidP="00650F2A">
      <w:pPr>
        <w:rPr>
          <w:rtl/>
        </w:rPr>
      </w:pPr>
    </w:p>
    <w:p w:rsidR="00225AFC" w:rsidRDefault="00650F2A" w:rsidP="00650F2A">
      <w:pPr>
        <w:rPr>
          <w:rtl/>
        </w:rPr>
      </w:pPr>
      <w:r>
        <w:rPr>
          <w:rFonts w:hint="cs"/>
          <w:rtl/>
        </w:rPr>
        <w:t>– –</w:t>
      </w:r>
      <w:r w:rsidR="00225AFC">
        <w:rPr>
          <w:rFonts w:hint="cs"/>
          <w:rtl/>
        </w:rPr>
        <w:t xml:space="preserve"> אזרחים שאנחנו יודעים</w:t>
      </w:r>
      <w:bookmarkStart w:id="17067" w:name="_ETM_Q34_270373"/>
      <w:bookmarkEnd w:id="17067"/>
      <w:r w:rsidR="00225AFC">
        <w:rPr>
          <w:rFonts w:hint="cs"/>
          <w:rtl/>
        </w:rPr>
        <w:t xml:space="preserve"> לשלוח יופי</w:t>
      </w:r>
      <w:r w:rsidR="002D2D8C">
        <w:rPr>
          <w:rFonts w:hint="cs"/>
          <w:rtl/>
        </w:rPr>
        <w:t xml:space="preserve"> </w:t>
      </w:r>
      <w:proofErr w:type="spellStart"/>
      <w:r w:rsidR="00225AFC">
        <w:rPr>
          <w:rFonts w:hint="cs"/>
          <w:rtl/>
        </w:rPr>
        <w:t>יופי</w:t>
      </w:r>
      <w:proofErr w:type="spellEnd"/>
      <w:r w:rsidR="00225AFC">
        <w:rPr>
          <w:rFonts w:hint="cs"/>
          <w:rtl/>
        </w:rPr>
        <w:t xml:space="preserve"> למות בצבא</w:t>
      </w:r>
      <w:r w:rsidR="002D2D8C">
        <w:rPr>
          <w:rFonts w:hint="cs"/>
          <w:rtl/>
        </w:rPr>
        <w:t>.</w:t>
      </w:r>
      <w:r w:rsidR="00225AFC">
        <w:rPr>
          <w:rFonts w:hint="cs"/>
          <w:rtl/>
        </w:rPr>
        <w:t xml:space="preserve">  </w:t>
      </w:r>
      <w:bookmarkStart w:id="17068" w:name="_ETM_Q34_272617"/>
      <w:bookmarkEnd w:id="17068"/>
    </w:p>
    <w:p w:rsidR="00225AFC" w:rsidRDefault="00225AFC" w:rsidP="00CF3FB8">
      <w:pPr>
        <w:rPr>
          <w:rtl/>
        </w:rPr>
      </w:pPr>
    </w:p>
    <w:p w:rsidR="00225AFC" w:rsidRDefault="00225AFC" w:rsidP="00CF3FB8">
      <w:pPr>
        <w:pStyle w:val="af6"/>
        <w:keepNext/>
        <w:rPr>
          <w:rtl/>
        </w:rPr>
      </w:pPr>
      <w:bookmarkStart w:id="17069" w:name="ET_yor_6599_45"/>
      <w:r w:rsidRPr="007B3D74">
        <w:rPr>
          <w:rStyle w:val="TagStyle"/>
          <w:rtl/>
        </w:rPr>
        <w:t xml:space="preserve">&lt;&lt; יור &gt;&gt; </w:t>
      </w:r>
      <w:r>
        <w:rPr>
          <w:rtl/>
        </w:rPr>
        <w:t>היו"ר משה רוט:</w:t>
      </w:r>
      <w:r w:rsidRPr="007B3D74">
        <w:rPr>
          <w:rStyle w:val="TagStyle"/>
          <w:rtl/>
        </w:rPr>
        <w:t xml:space="preserve"> &lt;&lt; יור &gt;&gt;</w:t>
      </w:r>
      <w:r>
        <w:rPr>
          <w:rtl/>
        </w:rPr>
        <w:t xml:space="preserve">   </w:t>
      </w:r>
      <w:bookmarkEnd w:id="17069"/>
    </w:p>
    <w:p w:rsidR="00225AFC" w:rsidRDefault="00225AFC" w:rsidP="00650F2A">
      <w:pPr>
        <w:rPr>
          <w:rtl/>
        </w:rPr>
      </w:pPr>
    </w:p>
    <w:p w:rsidR="00225AFC" w:rsidRDefault="00225AFC" w:rsidP="00CF3FB8">
      <w:pPr>
        <w:rPr>
          <w:rtl/>
        </w:rPr>
      </w:pPr>
      <w:bookmarkStart w:id="17070" w:name="_ETM_Q34_278383"/>
      <w:bookmarkEnd w:id="17070"/>
      <w:r>
        <w:rPr>
          <w:rFonts w:hint="cs"/>
          <w:rtl/>
        </w:rPr>
        <w:t xml:space="preserve">חבר הכנסת. </w:t>
      </w:r>
      <w:bookmarkStart w:id="17071" w:name="_ETM_Q34_276837"/>
      <w:bookmarkEnd w:id="17071"/>
    </w:p>
    <w:p w:rsidR="00225AFC" w:rsidRDefault="00225AFC" w:rsidP="00CF3FB8">
      <w:pPr>
        <w:rPr>
          <w:rtl/>
        </w:rPr>
      </w:pPr>
      <w:bookmarkStart w:id="17072" w:name="_ETM_Q34_274684"/>
      <w:bookmarkEnd w:id="17072"/>
    </w:p>
    <w:p w:rsidR="00225AFC" w:rsidRDefault="00225AFC" w:rsidP="00CF3FB8">
      <w:pPr>
        <w:pStyle w:val="af5"/>
        <w:keepNext/>
        <w:rPr>
          <w:rtl/>
        </w:rPr>
      </w:pPr>
      <w:bookmarkStart w:id="17073" w:name="_ETM_Q34_276911"/>
      <w:bookmarkEnd w:id="17073"/>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נקבל גם אנטישמים? נקבל גם אנטישמים? </w:t>
      </w:r>
    </w:p>
    <w:p w:rsidR="00225AFC" w:rsidRDefault="00225AFC" w:rsidP="00CF3FB8">
      <w:pPr>
        <w:rPr>
          <w:rtl/>
        </w:rPr>
      </w:pPr>
    </w:p>
    <w:p w:rsidR="00225AFC" w:rsidRDefault="00225AFC" w:rsidP="00CF3FB8">
      <w:pPr>
        <w:pStyle w:val="-"/>
        <w:rPr>
          <w:rtl/>
        </w:rPr>
      </w:pPr>
      <w:bookmarkStart w:id="17074" w:name="ET_speakercontinue_6149_46"/>
      <w:r w:rsidRPr="00FD74A9">
        <w:rPr>
          <w:rStyle w:val="TagStyle"/>
          <w:rtl/>
        </w:rPr>
        <w:t xml:space="preserve"> &lt;&lt; דובר_המשך &gt;&gt;</w:t>
      </w:r>
      <w:r w:rsidRPr="007B3D74">
        <w:rPr>
          <w:rStyle w:val="TagStyle"/>
          <w:rtl/>
        </w:rPr>
        <w:t xml:space="preserve"> </w:t>
      </w:r>
      <w:r>
        <w:rPr>
          <w:rtl/>
        </w:rPr>
        <w:t>גלית דיסטל אטבריאן (הליכוד):</w:t>
      </w:r>
      <w:r w:rsidRPr="007B3D74">
        <w:rPr>
          <w:rStyle w:val="TagStyle"/>
          <w:rtl/>
        </w:rPr>
        <w:t xml:space="preserve"> </w:t>
      </w:r>
      <w:r w:rsidRPr="00FD74A9">
        <w:rPr>
          <w:rStyle w:val="TagStyle"/>
          <w:rtl/>
        </w:rPr>
        <w:t xml:space="preserve">&lt;&lt; דובר_המשך &gt;&gt; </w:t>
      </w:r>
      <w:r>
        <w:rPr>
          <w:rtl/>
        </w:rPr>
        <w:t xml:space="preserve">   </w:t>
      </w:r>
      <w:bookmarkEnd w:id="17074"/>
    </w:p>
    <w:p w:rsidR="00225AFC" w:rsidRDefault="00225AFC" w:rsidP="00650F2A">
      <w:pPr>
        <w:rPr>
          <w:rtl/>
        </w:rPr>
      </w:pPr>
    </w:p>
    <w:p w:rsidR="00225AFC" w:rsidRDefault="00225AFC" w:rsidP="00CF3FB8">
      <w:pPr>
        <w:rPr>
          <w:rtl/>
        </w:rPr>
      </w:pPr>
      <w:r>
        <w:rPr>
          <w:rFonts w:hint="cs"/>
          <w:rtl/>
        </w:rPr>
        <w:t xml:space="preserve">אזרחים שאנחנו יודעים לשלוח יופי להילחם בעזה. </w:t>
      </w:r>
    </w:p>
    <w:p w:rsidR="00225AFC" w:rsidRPr="007B3D74" w:rsidRDefault="00225AFC" w:rsidP="00CF3FB8">
      <w:pPr>
        <w:rPr>
          <w:rtl/>
        </w:rPr>
      </w:pPr>
      <w:bookmarkStart w:id="17075" w:name="_ETM_Q34_281177"/>
      <w:bookmarkEnd w:id="17075"/>
    </w:p>
    <w:p w:rsidR="00225AFC" w:rsidRDefault="00225AFC" w:rsidP="00CF3FB8">
      <w:pPr>
        <w:pStyle w:val="af6"/>
        <w:keepNext/>
        <w:rPr>
          <w:rtl/>
        </w:rPr>
      </w:pPr>
      <w:r w:rsidRPr="007B3D74">
        <w:rPr>
          <w:rStyle w:val="TagStyle"/>
          <w:rtl/>
        </w:rPr>
        <w:t xml:space="preserve">&lt;&lt; יור &gt;&gt; </w:t>
      </w:r>
      <w:r>
        <w:rPr>
          <w:rtl/>
        </w:rPr>
        <w:t>היו"ר משה רוט:</w:t>
      </w:r>
      <w:r w:rsidRPr="007B3D74">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 xml:space="preserve">חברת הכנסת אטבריאן, תודה רבה. </w:t>
      </w:r>
    </w:p>
    <w:p w:rsidR="00225AFC" w:rsidRDefault="00225AFC" w:rsidP="00CF3FB8">
      <w:pPr>
        <w:rPr>
          <w:rtl/>
        </w:rPr>
      </w:pPr>
    </w:p>
    <w:p w:rsidR="00225AFC" w:rsidRDefault="00225AFC" w:rsidP="00CF3FB8">
      <w:pPr>
        <w:pStyle w:val="af5"/>
        <w:keepNext/>
        <w:rPr>
          <w:rtl/>
        </w:rPr>
      </w:pPr>
      <w:bookmarkStart w:id="17076" w:name="ET_interruption_5801_47"/>
      <w:r w:rsidRPr="007B3D74">
        <w:rPr>
          <w:rStyle w:val="TagStyle"/>
          <w:rtl/>
        </w:rPr>
        <w:t xml:space="preserve"> &lt;&lt; קריאה &gt;&gt; </w:t>
      </w:r>
      <w:r>
        <w:rPr>
          <w:rtl/>
        </w:rPr>
        <w:t>אריאל קלנר (הליכוד):</w:t>
      </w:r>
      <w:r w:rsidRPr="007B3D74">
        <w:rPr>
          <w:rStyle w:val="TagStyle"/>
          <w:rtl/>
        </w:rPr>
        <w:t xml:space="preserve"> &lt;&lt; קריאה &gt;&gt;</w:t>
      </w:r>
      <w:r>
        <w:rPr>
          <w:rtl/>
        </w:rPr>
        <w:t xml:space="preserve">   </w:t>
      </w:r>
      <w:bookmarkEnd w:id="17076"/>
    </w:p>
    <w:p w:rsidR="00225AFC" w:rsidRDefault="00225AFC" w:rsidP="00650F2A">
      <w:pPr>
        <w:rPr>
          <w:rtl/>
        </w:rPr>
      </w:pPr>
    </w:p>
    <w:p w:rsidR="00225AFC" w:rsidRPr="00334569" w:rsidRDefault="00225AFC" w:rsidP="00CF3FB8">
      <w:pPr>
        <w:rPr>
          <w:rtl/>
        </w:rPr>
      </w:pPr>
      <w:bookmarkStart w:id="17077" w:name="_ETM_Q34_277193"/>
      <w:bookmarkStart w:id="17078" w:name="_ETM_Q34_277298"/>
      <w:bookmarkEnd w:id="17077"/>
      <w:bookmarkEnd w:id="17078"/>
      <w:r>
        <w:rPr>
          <w:rFonts w:hint="cs"/>
          <w:rtl/>
        </w:rPr>
        <w:t xml:space="preserve">אתם השארתם את כסיף, אתה מדבר איתי על אנטישמים? </w:t>
      </w:r>
    </w:p>
    <w:p w:rsidR="00225AFC" w:rsidRDefault="00225AFC" w:rsidP="00CF3FB8">
      <w:pPr>
        <w:rPr>
          <w:rtl/>
        </w:rPr>
      </w:pPr>
    </w:p>
    <w:p w:rsidR="00225AFC" w:rsidRDefault="00225AFC" w:rsidP="00CF3FB8">
      <w:pPr>
        <w:pStyle w:val="af6"/>
        <w:keepNext/>
        <w:rPr>
          <w:rtl/>
        </w:rPr>
      </w:pPr>
      <w:bookmarkStart w:id="17079" w:name="ET_yor_6599_48"/>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079"/>
    </w:p>
    <w:p w:rsidR="00225AFC" w:rsidRDefault="00225AFC" w:rsidP="00650F2A">
      <w:pPr>
        <w:rPr>
          <w:rtl/>
        </w:rPr>
      </w:pPr>
    </w:p>
    <w:p w:rsidR="00225AFC" w:rsidRDefault="00225AFC" w:rsidP="00CF3FB8">
      <w:pPr>
        <w:rPr>
          <w:rtl/>
        </w:rPr>
      </w:pPr>
      <w:bookmarkStart w:id="17080" w:name="_ETM_Q34_278200"/>
      <w:bookmarkEnd w:id="17080"/>
      <w:r>
        <w:rPr>
          <w:rFonts w:hint="cs"/>
          <w:rtl/>
        </w:rPr>
        <w:t xml:space="preserve">חבר הכנסת קלנר, אני מבקש. </w:t>
      </w:r>
    </w:p>
    <w:p w:rsidR="00225AFC" w:rsidRPr="007B3D74" w:rsidRDefault="00225AFC" w:rsidP="00CF3FB8">
      <w:pPr>
        <w:rPr>
          <w:rtl/>
        </w:rPr>
      </w:pPr>
    </w:p>
    <w:p w:rsidR="00225AFC" w:rsidRDefault="00225AFC" w:rsidP="00CF3FB8">
      <w:pPr>
        <w:pStyle w:val="af5"/>
        <w:keepNext/>
        <w:rPr>
          <w:rtl/>
        </w:rPr>
      </w:pPr>
      <w:r w:rsidRPr="0029118B">
        <w:rPr>
          <w:rStyle w:val="TagStyle"/>
          <w:rtl/>
        </w:rPr>
        <w:t xml:space="preserve">&lt;&lt; קריאה &gt;&gt; </w:t>
      </w:r>
      <w:r>
        <w:rPr>
          <w:rtl/>
        </w:rPr>
        <w:t>יוראי להב הרצנו (יש עתיד):</w:t>
      </w:r>
      <w:r w:rsidRPr="0029118B">
        <w:rPr>
          <w:rStyle w:val="TagStyle"/>
          <w:rtl/>
        </w:rPr>
        <w:t xml:space="preserve"> &lt;&lt; קריאה &gt;&gt;</w:t>
      </w:r>
      <w:r>
        <w:rPr>
          <w:rtl/>
        </w:rPr>
        <w:t xml:space="preserve">   </w:t>
      </w:r>
    </w:p>
    <w:p w:rsidR="00225AFC" w:rsidRDefault="00225AFC" w:rsidP="00650F2A">
      <w:pPr>
        <w:rPr>
          <w:rtl/>
        </w:rPr>
      </w:pPr>
    </w:p>
    <w:p w:rsidR="00225AFC" w:rsidRDefault="00225AFC" w:rsidP="00650F2A">
      <w:pPr>
        <w:rPr>
          <w:rtl/>
        </w:rPr>
      </w:pPr>
      <w:r>
        <w:rPr>
          <w:rFonts w:hint="cs"/>
          <w:rtl/>
        </w:rPr>
        <w:t xml:space="preserve">הם שונאי ערבים ושונאי להט"בים ושונאי </w:t>
      </w:r>
      <w:r w:rsidR="00650F2A">
        <w:rPr>
          <w:rFonts w:hint="cs"/>
          <w:rtl/>
        </w:rPr>
        <w:t>– – –</w:t>
      </w:r>
      <w:r>
        <w:rPr>
          <w:rFonts w:hint="cs"/>
          <w:rtl/>
        </w:rPr>
        <w:t xml:space="preserve"> </w:t>
      </w:r>
    </w:p>
    <w:p w:rsidR="00225AFC" w:rsidRDefault="00225AFC" w:rsidP="00CF3FB8">
      <w:pPr>
        <w:rPr>
          <w:rtl/>
        </w:rPr>
      </w:pPr>
    </w:p>
    <w:p w:rsidR="00225AFC" w:rsidRDefault="00225AFC" w:rsidP="00CF3FB8">
      <w:pPr>
        <w:pStyle w:val="-"/>
        <w:keepNext/>
        <w:rPr>
          <w:rtl/>
        </w:rPr>
      </w:pPr>
      <w:r w:rsidRPr="0029118B">
        <w:rPr>
          <w:rStyle w:val="TagStyle"/>
          <w:rtl/>
        </w:rPr>
        <w:t xml:space="preserve"> &lt;&lt; דובר_המשך &gt;&gt; </w:t>
      </w:r>
      <w:r>
        <w:rPr>
          <w:rtl/>
        </w:rPr>
        <w:t>גלית דיסטל אטבריאן (הליכוד):</w:t>
      </w:r>
      <w:r w:rsidRPr="0029118B">
        <w:rPr>
          <w:rStyle w:val="TagStyle"/>
          <w:rtl/>
        </w:rPr>
        <w:t xml:space="preserve"> &lt;&lt; דובר_המשך &gt;&gt;</w:t>
      </w:r>
      <w:r>
        <w:rPr>
          <w:rtl/>
        </w:rPr>
        <w:t xml:space="preserve">   </w:t>
      </w:r>
    </w:p>
    <w:p w:rsidR="00225AFC" w:rsidRDefault="00225AFC" w:rsidP="00650F2A">
      <w:pPr>
        <w:rPr>
          <w:rtl/>
        </w:rPr>
      </w:pPr>
    </w:p>
    <w:p w:rsidR="00225AFC" w:rsidRDefault="00225AFC" w:rsidP="00CF3FB8">
      <w:pPr>
        <w:rPr>
          <w:rtl/>
        </w:rPr>
      </w:pPr>
      <w:r>
        <w:rPr>
          <w:rFonts w:hint="cs"/>
          <w:rtl/>
        </w:rPr>
        <w:t>הדברים</w:t>
      </w:r>
      <w:bookmarkStart w:id="17081" w:name="_ETM_Q34_280391"/>
      <w:bookmarkEnd w:id="17081"/>
      <w:r>
        <w:rPr>
          <w:rFonts w:hint="cs"/>
          <w:rtl/>
        </w:rPr>
        <w:t xml:space="preserve"> האלה לגיטימיים. </w:t>
      </w:r>
      <w:bookmarkStart w:id="17082" w:name="_ETM_Q34_283751"/>
      <w:bookmarkEnd w:id="17082"/>
      <w:r>
        <w:rPr>
          <w:rFonts w:hint="cs"/>
          <w:rtl/>
        </w:rPr>
        <w:t xml:space="preserve">הדברים האלה לגיטימיים. </w:t>
      </w:r>
    </w:p>
    <w:p w:rsidR="00225AFC" w:rsidRDefault="00225AFC" w:rsidP="00CF3FB8">
      <w:pPr>
        <w:rPr>
          <w:rtl/>
        </w:rPr>
      </w:pPr>
    </w:p>
    <w:p w:rsidR="00225AFC" w:rsidRDefault="00225AFC" w:rsidP="00CF3FB8">
      <w:pPr>
        <w:pStyle w:val="af5"/>
        <w:keepNext/>
        <w:rPr>
          <w:rtl/>
        </w:rPr>
      </w:pPr>
      <w:bookmarkStart w:id="17083" w:name="ET_interruption_5801_50"/>
      <w:r w:rsidRPr="007B3D74">
        <w:rPr>
          <w:rStyle w:val="TagStyle"/>
          <w:rtl/>
        </w:rPr>
        <w:t xml:space="preserve"> &lt;&lt; קריאה &gt;&gt; </w:t>
      </w:r>
      <w:r>
        <w:rPr>
          <w:rtl/>
        </w:rPr>
        <w:t>אריאל קלנר (הליכוד):</w:t>
      </w:r>
      <w:r w:rsidRPr="007B3D74">
        <w:rPr>
          <w:rStyle w:val="TagStyle"/>
          <w:rtl/>
        </w:rPr>
        <w:t xml:space="preserve"> &lt;&lt; קריאה &gt;&gt;</w:t>
      </w:r>
      <w:r>
        <w:rPr>
          <w:rtl/>
        </w:rPr>
        <w:t xml:space="preserve">   </w:t>
      </w:r>
      <w:bookmarkEnd w:id="17083"/>
    </w:p>
    <w:p w:rsidR="00225AFC" w:rsidRDefault="00225AFC" w:rsidP="00650F2A">
      <w:pPr>
        <w:rPr>
          <w:rtl/>
        </w:rPr>
      </w:pPr>
    </w:p>
    <w:p w:rsidR="00225AFC" w:rsidRPr="00334569" w:rsidRDefault="00225AFC" w:rsidP="00CF3FB8">
      <w:pPr>
        <w:rPr>
          <w:rtl/>
        </w:rPr>
      </w:pPr>
      <w:bookmarkStart w:id="17084" w:name="_ETM_Q34_282251"/>
      <w:bookmarkStart w:id="17085" w:name="_ETM_Q34_282983"/>
      <w:bookmarkStart w:id="17086" w:name="_ETM_Q34_283074"/>
      <w:bookmarkEnd w:id="17084"/>
      <w:bookmarkEnd w:id="17085"/>
      <w:bookmarkEnd w:id="17086"/>
      <w:r>
        <w:rPr>
          <w:rFonts w:hint="cs"/>
          <w:rtl/>
        </w:rPr>
        <w:t>אתה השארת פה את עופר</w:t>
      </w:r>
      <w:bookmarkStart w:id="17087" w:name="_ETM_Q34_287114"/>
      <w:bookmarkEnd w:id="17087"/>
      <w:r>
        <w:rPr>
          <w:rFonts w:hint="cs"/>
          <w:rtl/>
        </w:rPr>
        <w:t xml:space="preserve"> כסיף, ואתה </w:t>
      </w:r>
      <w:bookmarkStart w:id="17088" w:name="_ETM_Q34_276616"/>
      <w:bookmarkEnd w:id="17088"/>
      <w:r>
        <w:rPr>
          <w:rFonts w:hint="cs"/>
          <w:rtl/>
        </w:rPr>
        <w:t xml:space="preserve">מדבר איתי על אנטישמים? </w:t>
      </w:r>
    </w:p>
    <w:p w:rsidR="00225AFC" w:rsidRDefault="00225AFC" w:rsidP="00CF3FB8">
      <w:pPr>
        <w:rPr>
          <w:rtl/>
        </w:rPr>
      </w:pPr>
    </w:p>
    <w:p w:rsidR="00225AFC" w:rsidRDefault="00225AFC" w:rsidP="00CF3FB8">
      <w:pPr>
        <w:pStyle w:val="af6"/>
        <w:keepNext/>
        <w:rPr>
          <w:rtl/>
        </w:rPr>
      </w:pPr>
      <w:bookmarkStart w:id="17089" w:name="_ETM_Q34_279632"/>
      <w:bookmarkStart w:id="17090" w:name="ET_yor_6599_49"/>
      <w:bookmarkEnd w:id="17089"/>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090"/>
    </w:p>
    <w:p w:rsidR="00225AFC" w:rsidRDefault="00225AFC" w:rsidP="00650F2A">
      <w:pPr>
        <w:rPr>
          <w:rtl/>
        </w:rPr>
      </w:pPr>
    </w:p>
    <w:p w:rsidR="00225AFC" w:rsidRPr="007B3D74" w:rsidRDefault="00225AFC" w:rsidP="00CF3FB8">
      <w:pPr>
        <w:rPr>
          <w:rtl/>
        </w:rPr>
      </w:pPr>
      <w:bookmarkStart w:id="17091" w:name="_ETM_Q34_284838"/>
      <w:bookmarkEnd w:id="17091"/>
      <w:r>
        <w:rPr>
          <w:rFonts w:hint="cs"/>
          <w:rtl/>
        </w:rPr>
        <w:t>חבר הכנסת קלנר, חבר הכנסת קלנר,</w:t>
      </w:r>
      <w:bookmarkStart w:id="17092" w:name="_ETM_Q34_284184"/>
      <w:bookmarkEnd w:id="17092"/>
      <w:r>
        <w:rPr>
          <w:rFonts w:hint="cs"/>
          <w:rtl/>
        </w:rPr>
        <w:t xml:space="preserve"> אני מבקש. </w:t>
      </w:r>
    </w:p>
    <w:p w:rsidR="00225AFC" w:rsidRDefault="00225AFC" w:rsidP="00CF3FB8">
      <w:pPr>
        <w:rPr>
          <w:rtl/>
        </w:rPr>
      </w:pPr>
    </w:p>
    <w:p w:rsidR="00225AFC" w:rsidRDefault="00225AFC" w:rsidP="00CF3FB8">
      <w:pPr>
        <w:pStyle w:val="-"/>
        <w:keepNext/>
        <w:rPr>
          <w:rtl/>
        </w:rPr>
      </w:pPr>
      <w:r w:rsidRPr="0029118B">
        <w:rPr>
          <w:rStyle w:val="TagStyle"/>
          <w:rtl/>
        </w:rPr>
        <w:t xml:space="preserve"> &lt;&lt; דובר_המשך &gt;&gt; </w:t>
      </w:r>
      <w:r>
        <w:rPr>
          <w:rtl/>
        </w:rPr>
        <w:t>גלית דיסטל אטבריאן (הליכוד):</w:t>
      </w:r>
      <w:r w:rsidRPr="0029118B">
        <w:rPr>
          <w:rStyle w:val="TagStyle"/>
          <w:rtl/>
        </w:rPr>
        <w:t xml:space="preserve"> &lt;&lt; דובר_המשך &gt;&gt;</w:t>
      </w:r>
      <w:r>
        <w:rPr>
          <w:rtl/>
        </w:rPr>
        <w:t xml:space="preserve">   </w:t>
      </w:r>
    </w:p>
    <w:p w:rsidR="00225AFC" w:rsidRDefault="00225AFC" w:rsidP="00650F2A">
      <w:pPr>
        <w:rPr>
          <w:rtl/>
        </w:rPr>
      </w:pPr>
    </w:p>
    <w:p w:rsidR="00225AFC" w:rsidRDefault="00225AFC" w:rsidP="00650F2A">
      <w:pPr>
        <w:rPr>
          <w:rtl/>
        </w:rPr>
      </w:pPr>
      <w:r>
        <w:rPr>
          <w:rFonts w:hint="cs"/>
          <w:rtl/>
        </w:rPr>
        <w:t>השיקולים הפוליטיים</w:t>
      </w:r>
      <w:bookmarkStart w:id="17093" w:name="_ETM_Q34_287202"/>
      <w:bookmarkEnd w:id="17093"/>
      <w:r>
        <w:rPr>
          <w:rFonts w:hint="cs"/>
          <w:rtl/>
        </w:rPr>
        <w:t xml:space="preserve"> </w:t>
      </w:r>
      <w:r w:rsidR="00650F2A">
        <w:rPr>
          <w:rFonts w:hint="cs"/>
          <w:rtl/>
        </w:rPr>
        <w:t>– – –</w:t>
      </w:r>
      <w:r>
        <w:rPr>
          <w:rFonts w:hint="cs"/>
          <w:rtl/>
        </w:rPr>
        <w:t xml:space="preserve"> </w:t>
      </w:r>
    </w:p>
    <w:p w:rsidR="00225AFC" w:rsidRDefault="00225AFC" w:rsidP="00CF3FB8">
      <w:pPr>
        <w:rPr>
          <w:rtl/>
        </w:rPr>
      </w:pPr>
      <w:bookmarkStart w:id="17094" w:name="_ETM_Q34_282642"/>
      <w:bookmarkEnd w:id="17094"/>
    </w:p>
    <w:p w:rsidR="00225AFC" w:rsidRDefault="00225AFC" w:rsidP="00CF3FB8">
      <w:pPr>
        <w:pStyle w:val="af6"/>
        <w:keepNext/>
        <w:rPr>
          <w:rtl/>
        </w:rPr>
      </w:pPr>
      <w:bookmarkStart w:id="17095" w:name="_ETM_Q34_287276"/>
      <w:bookmarkStart w:id="17096" w:name="ET_yor_6599_52"/>
      <w:bookmarkEnd w:id="17095"/>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096"/>
    </w:p>
    <w:p w:rsidR="00225AFC" w:rsidRDefault="00225AFC" w:rsidP="00650F2A">
      <w:pPr>
        <w:rPr>
          <w:rtl/>
        </w:rPr>
      </w:pPr>
    </w:p>
    <w:p w:rsidR="00225AFC" w:rsidRDefault="00225AFC" w:rsidP="00CF3FB8">
      <w:pPr>
        <w:rPr>
          <w:rtl/>
        </w:rPr>
      </w:pPr>
      <w:bookmarkStart w:id="17097" w:name="_ETM_Q34_283831"/>
      <w:bookmarkEnd w:id="17097"/>
      <w:r>
        <w:rPr>
          <w:rFonts w:hint="cs"/>
          <w:rtl/>
        </w:rPr>
        <w:t xml:space="preserve">חברת הכנסת אטבריאן, תודה רבה. </w:t>
      </w:r>
      <w:bookmarkStart w:id="17098" w:name="_ETM_Q34_288839"/>
      <w:bookmarkEnd w:id="17098"/>
      <w:r>
        <w:rPr>
          <w:rFonts w:hint="cs"/>
          <w:rtl/>
        </w:rPr>
        <w:t xml:space="preserve">תודה. </w:t>
      </w:r>
    </w:p>
    <w:p w:rsidR="00225AFC" w:rsidRPr="007B3D74" w:rsidRDefault="00225AFC" w:rsidP="00CF3FB8">
      <w:pPr>
        <w:rPr>
          <w:rtl/>
        </w:rPr>
      </w:pPr>
    </w:p>
    <w:p w:rsidR="00225AFC" w:rsidRDefault="00225AFC" w:rsidP="00CF3FB8">
      <w:pPr>
        <w:pStyle w:val="-"/>
        <w:keepNext/>
        <w:rPr>
          <w:rtl/>
        </w:rPr>
      </w:pPr>
      <w:r w:rsidRPr="0029118B">
        <w:rPr>
          <w:rStyle w:val="TagStyle"/>
          <w:rtl/>
        </w:rPr>
        <w:t xml:space="preserve"> &lt;&lt; דובר_המשך &gt;&gt; </w:t>
      </w:r>
      <w:r>
        <w:rPr>
          <w:rtl/>
        </w:rPr>
        <w:t>גלית דיסטל אטבריאן (הליכוד):</w:t>
      </w:r>
      <w:r w:rsidRPr="0029118B">
        <w:rPr>
          <w:rStyle w:val="TagStyle"/>
          <w:rtl/>
        </w:rPr>
        <w:t xml:space="preserve"> &lt;&lt; דובר_המשך &gt;&gt;</w:t>
      </w:r>
      <w:r>
        <w:rPr>
          <w:rtl/>
        </w:rPr>
        <w:t xml:space="preserve">   </w:t>
      </w:r>
    </w:p>
    <w:p w:rsidR="00225AFC" w:rsidRDefault="00225AFC" w:rsidP="00650F2A">
      <w:pPr>
        <w:rPr>
          <w:rtl/>
        </w:rPr>
      </w:pPr>
    </w:p>
    <w:p w:rsidR="00225AFC" w:rsidRDefault="00225AFC" w:rsidP="00CF3FB8">
      <w:pPr>
        <w:rPr>
          <w:rtl/>
        </w:rPr>
      </w:pPr>
      <w:r>
        <w:rPr>
          <w:rFonts w:hint="cs"/>
          <w:rtl/>
        </w:rPr>
        <w:t>אני אסיים. תן לי משפט סיום.</w:t>
      </w:r>
      <w:bookmarkStart w:id="17099" w:name="_ETM_Q34_286372"/>
      <w:bookmarkEnd w:id="17099"/>
      <w:r>
        <w:rPr>
          <w:rFonts w:hint="cs"/>
          <w:rtl/>
        </w:rPr>
        <w:t xml:space="preserve"> כל הנאום הזה זה לא שלי, זה שלו. </w:t>
      </w:r>
    </w:p>
    <w:p w:rsidR="00225AFC" w:rsidRDefault="00225AFC" w:rsidP="00CF3FB8">
      <w:pPr>
        <w:rPr>
          <w:rtl/>
        </w:rPr>
      </w:pPr>
      <w:bookmarkStart w:id="17100" w:name="_ETM_Q34_286459"/>
      <w:bookmarkEnd w:id="17100"/>
    </w:p>
    <w:p w:rsidR="00225AFC" w:rsidRDefault="00225AFC" w:rsidP="00CF3FB8">
      <w:pPr>
        <w:pStyle w:val="af5"/>
        <w:keepNext/>
        <w:rPr>
          <w:rtl/>
        </w:rPr>
      </w:pPr>
      <w:bookmarkStart w:id="17101" w:name="ET_interruption_5084_104"/>
      <w:r w:rsidRPr="00334569">
        <w:rPr>
          <w:rStyle w:val="TagStyle"/>
          <w:rtl/>
        </w:rPr>
        <w:t xml:space="preserve"> &lt;&lt; קריאה &gt;&gt; </w:t>
      </w:r>
      <w:r>
        <w:rPr>
          <w:rtl/>
        </w:rPr>
        <w:t>מיקי לוי (יש עתיד):</w:t>
      </w:r>
      <w:r w:rsidRPr="00334569">
        <w:rPr>
          <w:rStyle w:val="TagStyle"/>
          <w:rtl/>
        </w:rPr>
        <w:t xml:space="preserve"> &lt;&lt; קריאה &gt;&gt;</w:t>
      </w:r>
      <w:r>
        <w:rPr>
          <w:rtl/>
        </w:rPr>
        <w:t xml:space="preserve">   </w:t>
      </w:r>
      <w:bookmarkEnd w:id="17101"/>
    </w:p>
    <w:p w:rsidR="00225AFC" w:rsidRDefault="00225AFC" w:rsidP="00650F2A">
      <w:pPr>
        <w:rPr>
          <w:rtl/>
        </w:rPr>
      </w:pPr>
    </w:p>
    <w:p w:rsidR="00225AFC" w:rsidRDefault="00225AFC" w:rsidP="00650F2A">
      <w:pPr>
        <w:rPr>
          <w:rtl/>
        </w:rPr>
      </w:pPr>
      <w:r>
        <w:rPr>
          <w:rFonts w:hint="cs"/>
          <w:rtl/>
        </w:rPr>
        <w:t xml:space="preserve">עד </w:t>
      </w:r>
      <w:bookmarkStart w:id="17102" w:name="_ETM_Q34_286396"/>
      <w:bookmarkEnd w:id="17102"/>
      <w:r>
        <w:rPr>
          <w:rFonts w:hint="cs"/>
          <w:rtl/>
        </w:rPr>
        <w:t xml:space="preserve">לפני יומיים </w:t>
      </w:r>
      <w:r w:rsidR="00650F2A">
        <w:rPr>
          <w:rFonts w:hint="cs"/>
          <w:rtl/>
        </w:rPr>
        <w:t>– – –</w:t>
      </w:r>
      <w:r>
        <w:rPr>
          <w:rFonts w:hint="cs"/>
          <w:rtl/>
        </w:rPr>
        <w:t xml:space="preserve"> </w:t>
      </w:r>
    </w:p>
    <w:p w:rsidR="00225AFC" w:rsidRDefault="00225AFC" w:rsidP="00CF3FB8">
      <w:pPr>
        <w:rPr>
          <w:rtl/>
        </w:rPr>
      </w:pPr>
    </w:p>
    <w:p w:rsidR="00225AFC" w:rsidRDefault="00225AFC" w:rsidP="00CF3FB8">
      <w:pPr>
        <w:pStyle w:val="af5"/>
        <w:keepNext/>
        <w:rPr>
          <w:rtl/>
        </w:rPr>
      </w:pPr>
      <w:bookmarkStart w:id="17103" w:name="ET_interruption_5801_105"/>
      <w:r w:rsidRPr="00334569">
        <w:rPr>
          <w:rStyle w:val="TagStyle"/>
          <w:rtl/>
        </w:rPr>
        <w:t xml:space="preserve"> &lt;&lt; קריאה &gt;&gt; </w:t>
      </w:r>
      <w:r>
        <w:rPr>
          <w:rtl/>
        </w:rPr>
        <w:t>אריאל קלנר (הליכוד):</w:t>
      </w:r>
      <w:r w:rsidRPr="00334569">
        <w:rPr>
          <w:rStyle w:val="TagStyle"/>
          <w:rtl/>
        </w:rPr>
        <w:t xml:space="preserve"> &lt;&lt; קריאה &gt;&gt;</w:t>
      </w:r>
      <w:r>
        <w:rPr>
          <w:rtl/>
        </w:rPr>
        <w:t xml:space="preserve">   </w:t>
      </w:r>
      <w:bookmarkEnd w:id="17103"/>
    </w:p>
    <w:p w:rsidR="00225AFC" w:rsidRDefault="00225AFC" w:rsidP="00650F2A">
      <w:pPr>
        <w:rPr>
          <w:rtl/>
        </w:rPr>
      </w:pPr>
    </w:p>
    <w:p w:rsidR="00225AFC" w:rsidRPr="00334569" w:rsidRDefault="00225AFC" w:rsidP="00CF3FB8">
      <w:pPr>
        <w:rPr>
          <w:rtl/>
        </w:rPr>
      </w:pPr>
      <w:bookmarkStart w:id="17104" w:name="_ETM_Q34_288129"/>
      <w:bookmarkStart w:id="17105" w:name="_ETM_Q34_289501"/>
      <w:bookmarkStart w:id="17106" w:name="_ETM_Q34_289576"/>
      <w:bookmarkEnd w:id="17104"/>
      <w:bookmarkEnd w:id="17105"/>
      <w:bookmarkEnd w:id="17106"/>
      <w:r>
        <w:rPr>
          <w:rFonts w:hint="cs"/>
          <w:rtl/>
        </w:rPr>
        <w:t xml:space="preserve">את עופר כסיף השארת פה בכנסת, אתה מדבר איתי על אנטישמים? </w:t>
      </w:r>
    </w:p>
    <w:p w:rsidR="00225AFC" w:rsidRDefault="00225AFC" w:rsidP="00CF3FB8">
      <w:pPr>
        <w:rPr>
          <w:rtl/>
        </w:rPr>
      </w:pPr>
      <w:bookmarkStart w:id="17107" w:name="_ETM_Q34_291917"/>
      <w:bookmarkEnd w:id="17107"/>
    </w:p>
    <w:p w:rsidR="00225AFC" w:rsidRDefault="00225AFC" w:rsidP="00CF3FB8">
      <w:pPr>
        <w:pStyle w:val="af6"/>
        <w:keepNext/>
        <w:rPr>
          <w:rtl/>
        </w:rPr>
      </w:pPr>
      <w:bookmarkStart w:id="17108" w:name="_ETM_Q34_290348"/>
      <w:bookmarkStart w:id="17109" w:name="_ETM_Q34_290435"/>
      <w:bookmarkStart w:id="17110" w:name="ET_yor_6599_56"/>
      <w:bookmarkEnd w:id="17108"/>
      <w:bookmarkEnd w:id="17109"/>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110"/>
    </w:p>
    <w:p w:rsidR="00225AFC" w:rsidRDefault="00225AFC" w:rsidP="00650F2A">
      <w:pPr>
        <w:rPr>
          <w:rtl/>
        </w:rPr>
      </w:pPr>
    </w:p>
    <w:p w:rsidR="00225AFC" w:rsidRDefault="00225AFC" w:rsidP="00CF3FB8">
      <w:pPr>
        <w:rPr>
          <w:rtl/>
        </w:rPr>
      </w:pPr>
      <w:bookmarkStart w:id="17111" w:name="_ETM_Q34_291295"/>
      <w:bookmarkEnd w:id="17111"/>
      <w:r>
        <w:rPr>
          <w:rFonts w:hint="cs"/>
          <w:rtl/>
        </w:rPr>
        <w:t xml:space="preserve">סליחה, לא להפריע. אני רוצה לתת לה משפט </w:t>
      </w:r>
      <w:bookmarkStart w:id="17112" w:name="_ETM_Q34_297474"/>
      <w:bookmarkEnd w:id="17112"/>
      <w:r>
        <w:rPr>
          <w:rFonts w:hint="cs"/>
          <w:rtl/>
        </w:rPr>
        <w:t xml:space="preserve">סיום, בבקשה. </w:t>
      </w:r>
      <w:bookmarkStart w:id="17113" w:name="_ETM_Q34_293654"/>
      <w:bookmarkEnd w:id="17113"/>
    </w:p>
    <w:p w:rsidR="00225AFC" w:rsidRDefault="00225AFC" w:rsidP="00CF3FB8">
      <w:pPr>
        <w:rPr>
          <w:rtl/>
        </w:rPr>
      </w:pPr>
      <w:bookmarkStart w:id="17114" w:name="_ETM_Q34_293769"/>
      <w:bookmarkEnd w:id="17114"/>
    </w:p>
    <w:p w:rsidR="00225AFC" w:rsidRDefault="00225AFC" w:rsidP="00CF3FB8">
      <w:pPr>
        <w:pStyle w:val="-"/>
        <w:keepNext/>
        <w:rPr>
          <w:rtl/>
        </w:rPr>
      </w:pPr>
      <w:bookmarkStart w:id="17115" w:name="ET_speakercontinue_6149_58"/>
      <w:r w:rsidRPr="007B3D74">
        <w:rPr>
          <w:rStyle w:val="TagStyle"/>
          <w:rtl/>
        </w:rPr>
        <w:t xml:space="preserve"> &lt;&lt; דובר_המשך &gt;&gt; </w:t>
      </w:r>
      <w:r>
        <w:rPr>
          <w:rtl/>
        </w:rPr>
        <w:t>גלית דיסטל אטבריאן (הליכוד):</w:t>
      </w:r>
      <w:r w:rsidRPr="007B3D74">
        <w:rPr>
          <w:rStyle w:val="TagStyle"/>
          <w:rtl/>
        </w:rPr>
        <w:t xml:space="preserve"> &lt;&lt; דובר_המשך &gt;&gt;</w:t>
      </w:r>
      <w:r>
        <w:rPr>
          <w:rtl/>
        </w:rPr>
        <w:t xml:space="preserve">   </w:t>
      </w:r>
      <w:bookmarkEnd w:id="17115"/>
    </w:p>
    <w:p w:rsidR="00225AFC" w:rsidRDefault="00225AFC" w:rsidP="00650F2A">
      <w:pPr>
        <w:rPr>
          <w:rtl/>
        </w:rPr>
      </w:pPr>
    </w:p>
    <w:p w:rsidR="00225AFC" w:rsidRDefault="00225AFC" w:rsidP="00CF3FB8">
      <w:pPr>
        <w:rPr>
          <w:rtl/>
        </w:rPr>
      </w:pPr>
      <w:r>
        <w:rPr>
          <w:rFonts w:hint="cs"/>
          <w:rtl/>
        </w:rPr>
        <w:t xml:space="preserve">אני רוצה משפט סיום. </w:t>
      </w:r>
      <w:bookmarkStart w:id="17116" w:name="_ETM_Q34_295317"/>
      <w:bookmarkEnd w:id="17116"/>
    </w:p>
    <w:p w:rsidR="00225AFC" w:rsidRDefault="00225AFC" w:rsidP="00CF3FB8">
      <w:pPr>
        <w:rPr>
          <w:rtl/>
        </w:rPr>
      </w:pPr>
      <w:bookmarkStart w:id="17117" w:name="_ETM_Q34_295408"/>
      <w:bookmarkEnd w:id="17117"/>
    </w:p>
    <w:p w:rsidR="00225AFC" w:rsidRDefault="00225AFC" w:rsidP="00CF3FB8">
      <w:pPr>
        <w:pStyle w:val="af5"/>
        <w:keepNext/>
        <w:rPr>
          <w:rtl/>
        </w:rPr>
      </w:pPr>
      <w:bookmarkStart w:id="17118" w:name="ET_interruption_5787_59"/>
      <w:r w:rsidRPr="007B3D74">
        <w:rPr>
          <w:rStyle w:val="TagStyle"/>
          <w:rtl/>
        </w:rPr>
        <w:t xml:space="preserve"> &lt;&lt; קריאה &gt;&gt; </w:t>
      </w:r>
      <w:r>
        <w:rPr>
          <w:rtl/>
        </w:rPr>
        <w:t>יוראי להב הרצנו (יש עתיד):</w:t>
      </w:r>
      <w:r w:rsidRPr="007B3D74">
        <w:rPr>
          <w:rStyle w:val="TagStyle"/>
          <w:rtl/>
        </w:rPr>
        <w:t xml:space="preserve"> &lt;&lt; קריאה &gt;&gt;</w:t>
      </w:r>
      <w:r>
        <w:rPr>
          <w:rtl/>
        </w:rPr>
        <w:t xml:space="preserve">   </w:t>
      </w:r>
      <w:bookmarkEnd w:id="17118"/>
    </w:p>
    <w:p w:rsidR="00225AFC" w:rsidRDefault="00225AFC" w:rsidP="00650F2A">
      <w:pPr>
        <w:rPr>
          <w:rtl/>
        </w:rPr>
      </w:pPr>
    </w:p>
    <w:p w:rsidR="00225AFC" w:rsidRDefault="00225AFC" w:rsidP="00650F2A">
      <w:pPr>
        <w:rPr>
          <w:rtl/>
        </w:rPr>
      </w:pPr>
      <w:bookmarkStart w:id="17119" w:name="_ETM_Q34_298030"/>
      <w:bookmarkStart w:id="17120" w:name="_ETM_Q34_298107"/>
      <w:bookmarkEnd w:id="17119"/>
      <w:bookmarkEnd w:id="17120"/>
      <w:r>
        <w:rPr>
          <w:rFonts w:hint="cs"/>
          <w:rtl/>
        </w:rPr>
        <w:t>אין מקום ל</w:t>
      </w:r>
      <w:bookmarkStart w:id="17121" w:name="_ETM_Q34_296687"/>
      <w:bookmarkEnd w:id="17121"/>
      <w:r>
        <w:rPr>
          <w:rFonts w:hint="cs"/>
          <w:rtl/>
        </w:rPr>
        <w:t>אנטישמי</w:t>
      </w:r>
      <w:bookmarkStart w:id="17122" w:name="_ETM_Q34_301557"/>
      <w:bookmarkEnd w:id="17122"/>
      <w:r>
        <w:rPr>
          <w:rFonts w:hint="cs"/>
          <w:rtl/>
        </w:rPr>
        <w:t xml:space="preserve">ות </w:t>
      </w:r>
      <w:bookmarkStart w:id="17123" w:name="_ETM_Q34_297318"/>
      <w:bookmarkEnd w:id="17123"/>
      <w:r w:rsidR="00650F2A">
        <w:rPr>
          <w:rFonts w:hint="cs"/>
          <w:rtl/>
        </w:rPr>
        <w:t>– – –</w:t>
      </w:r>
      <w:r>
        <w:rPr>
          <w:rFonts w:hint="cs"/>
          <w:rtl/>
        </w:rPr>
        <w:t xml:space="preserve"> </w:t>
      </w:r>
    </w:p>
    <w:p w:rsidR="00225AFC" w:rsidRDefault="00225AFC" w:rsidP="00CF3FB8">
      <w:pPr>
        <w:rPr>
          <w:rtl/>
        </w:rPr>
      </w:pPr>
      <w:bookmarkStart w:id="17124" w:name="_ETM_Q34_295842"/>
      <w:bookmarkEnd w:id="17124"/>
    </w:p>
    <w:p w:rsidR="00225AFC" w:rsidRDefault="00225AFC" w:rsidP="00CF3FB8">
      <w:pPr>
        <w:pStyle w:val="af6"/>
        <w:keepNext/>
        <w:rPr>
          <w:rtl/>
        </w:rPr>
      </w:pPr>
      <w:bookmarkStart w:id="17125" w:name="ET_yor_6599_61"/>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125"/>
    </w:p>
    <w:p w:rsidR="00225AFC" w:rsidRDefault="00225AFC" w:rsidP="00650F2A">
      <w:pPr>
        <w:rPr>
          <w:rtl/>
        </w:rPr>
      </w:pPr>
    </w:p>
    <w:p w:rsidR="00225AFC" w:rsidRDefault="00225AFC" w:rsidP="00CF3FB8">
      <w:pPr>
        <w:rPr>
          <w:rtl/>
        </w:rPr>
      </w:pPr>
      <w:r>
        <w:rPr>
          <w:rFonts w:hint="cs"/>
          <w:rtl/>
        </w:rPr>
        <w:t xml:space="preserve">סליחה, חבר הכנסת הרצנו, אני קורא אותך לסדר. אני רוצה לתת לה משפט סיום וזהו. </w:t>
      </w:r>
    </w:p>
    <w:p w:rsidR="00225AFC" w:rsidRPr="007B3D74" w:rsidRDefault="00225AFC" w:rsidP="00CF3FB8">
      <w:pPr>
        <w:rPr>
          <w:rtl/>
        </w:rPr>
      </w:pPr>
      <w:bookmarkStart w:id="17126" w:name="_ETM_Q34_298590"/>
      <w:bookmarkStart w:id="17127" w:name="_ETM_Q34_298665"/>
      <w:bookmarkEnd w:id="17126"/>
      <w:bookmarkEnd w:id="17127"/>
    </w:p>
    <w:p w:rsidR="00225AFC" w:rsidRDefault="00225AFC" w:rsidP="00CF3FB8">
      <w:pPr>
        <w:pStyle w:val="af5"/>
        <w:keepNext/>
        <w:rPr>
          <w:rtl/>
        </w:rPr>
      </w:pPr>
      <w:bookmarkStart w:id="17128" w:name="ET_interruption_5801_60"/>
      <w:r w:rsidRPr="007B3D74">
        <w:rPr>
          <w:rStyle w:val="TagStyle"/>
          <w:rtl/>
        </w:rPr>
        <w:t xml:space="preserve"> &lt;&lt; קריאה &gt;&gt; </w:t>
      </w:r>
      <w:r>
        <w:rPr>
          <w:rtl/>
        </w:rPr>
        <w:t>אריאל קלנר (הליכוד):</w:t>
      </w:r>
      <w:r w:rsidRPr="007B3D74">
        <w:rPr>
          <w:rStyle w:val="TagStyle"/>
          <w:rtl/>
        </w:rPr>
        <w:t xml:space="preserve"> &lt;&lt; קריאה &gt;&gt;</w:t>
      </w:r>
      <w:r>
        <w:rPr>
          <w:rtl/>
        </w:rPr>
        <w:t xml:space="preserve">   </w:t>
      </w:r>
      <w:bookmarkEnd w:id="17128"/>
    </w:p>
    <w:p w:rsidR="00225AFC" w:rsidRDefault="00225AFC" w:rsidP="00650F2A">
      <w:pPr>
        <w:rPr>
          <w:rtl/>
        </w:rPr>
      </w:pPr>
    </w:p>
    <w:p w:rsidR="00225AFC" w:rsidRDefault="00225AFC" w:rsidP="00CF3FB8">
      <w:pPr>
        <w:rPr>
          <w:rtl/>
        </w:rPr>
      </w:pPr>
      <w:bookmarkStart w:id="17129" w:name="_ETM_Q34_299420"/>
      <w:bookmarkEnd w:id="17129"/>
      <w:r>
        <w:rPr>
          <w:rFonts w:hint="cs"/>
          <w:rtl/>
        </w:rPr>
        <w:t>את עופר כסיף אתה השארת, אין</w:t>
      </w:r>
      <w:bookmarkStart w:id="17130" w:name="_ETM_Q34_297220"/>
      <w:bookmarkEnd w:id="17130"/>
      <w:r>
        <w:rPr>
          <w:rFonts w:hint="cs"/>
          <w:rtl/>
        </w:rPr>
        <w:t xml:space="preserve"> מקום לאנטישמיות? </w:t>
      </w:r>
      <w:bookmarkStart w:id="17131" w:name="_ETM_Q34_295057"/>
      <w:bookmarkStart w:id="17132" w:name="_ETM_Q34_295138"/>
      <w:bookmarkStart w:id="17133" w:name="_ETM_Q34_303405"/>
      <w:bookmarkEnd w:id="17131"/>
      <w:bookmarkEnd w:id="17132"/>
      <w:bookmarkEnd w:id="17133"/>
      <w:r>
        <w:rPr>
          <w:rFonts w:hint="cs"/>
          <w:rtl/>
        </w:rPr>
        <w:t xml:space="preserve">איך השארת את עופר כסיף? איך? </w:t>
      </w:r>
    </w:p>
    <w:p w:rsidR="00225AFC" w:rsidRDefault="00225AFC" w:rsidP="00CF3FB8">
      <w:pPr>
        <w:rPr>
          <w:rtl/>
        </w:rPr>
      </w:pPr>
      <w:bookmarkStart w:id="17134" w:name="_ETM_Q34_305356"/>
      <w:bookmarkStart w:id="17135" w:name="_ETM_Q34_305443"/>
      <w:bookmarkEnd w:id="17134"/>
      <w:bookmarkEnd w:id="17135"/>
    </w:p>
    <w:p w:rsidR="00225AFC" w:rsidRDefault="00225AFC" w:rsidP="00CF3FB8">
      <w:pPr>
        <w:pStyle w:val="-"/>
        <w:keepNext/>
        <w:rPr>
          <w:rtl/>
        </w:rPr>
      </w:pPr>
      <w:bookmarkStart w:id="17136" w:name="ET_speakercontinue_6149_63"/>
      <w:r w:rsidRPr="007B3D74">
        <w:rPr>
          <w:rStyle w:val="TagStyle"/>
          <w:rtl/>
        </w:rPr>
        <w:t xml:space="preserve"> &lt;&lt; דובר_המשך &gt;&gt; </w:t>
      </w:r>
      <w:r>
        <w:rPr>
          <w:rtl/>
        </w:rPr>
        <w:t>גלית דיסטל אטבריאן (הליכוד):</w:t>
      </w:r>
      <w:r w:rsidRPr="007B3D74">
        <w:rPr>
          <w:rStyle w:val="TagStyle"/>
          <w:rtl/>
        </w:rPr>
        <w:t xml:space="preserve"> &lt;&lt; דובר_המשך &gt;&gt;</w:t>
      </w:r>
      <w:r>
        <w:rPr>
          <w:rtl/>
        </w:rPr>
        <w:t xml:space="preserve">   </w:t>
      </w:r>
      <w:bookmarkEnd w:id="17136"/>
    </w:p>
    <w:p w:rsidR="00225AFC" w:rsidRDefault="00225AFC" w:rsidP="00650F2A">
      <w:pPr>
        <w:rPr>
          <w:rtl/>
        </w:rPr>
      </w:pPr>
    </w:p>
    <w:p w:rsidR="00225AFC" w:rsidRPr="007B3D74" w:rsidRDefault="00225AFC" w:rsidP="00CF3FB8">
      <w:pPr>
        <w:rPr>
          <w:rtl/>
        </w:rPr>
      </w:pPr>
      <w:bookmarkStart w:id="17137" w:name="_ETM_Q34_307307"/>
      <w:bookmarkEnd w:id="17137"/>
      <w:r>
        <w:rPr>
          <w:rFonts w:hint="cs"/>
          <w:rtl/>
        </w:rPr>
        <w:t xml:space="preserve">אין זדון יותר גדול </w:t>
      </w:r>
      <w:bookmarkStart w:id="17138" w:name="_ETM_Q34_306713"/>
      <w:bookmarkEnd w:id="17138"/>
      <w:r>
        <w:rPr>
          <w:rFonts w:hint="cs"/>
          <w:rtl/>
        </w:rPr>
        <w:t xml:space="preserve">מלכנות נבחרי ציבור שמייצגים את רצון הציבור "שיקולים פוליטיים". כל </w:t>
      </w:r>
      <w:bookmarkStart w:id="17139" w:name="_ETM_Q34_309342"/>
      <w:bookmarkEnd w:id="17139"/>
      <w:r>
        <w:rPr>
          <w:rFonts w:hint="cs"/>
          <w:rtl/>
        </w:rPr>
        <w:t>הזמן עושים את זה. המדינה הזאת, נוח לה מאוד</w:t>
      </w:r>
      <w:bookmarkStart w:id="17140" w:name="_ETM_Q34_315151"/>
      <w:bookmarkEnd w:id="17140"/>
      <w:r>
        <w:rPr>
          <w:rFonts w:hint="cs"/>
          <w:rtl/>
        </w:rPr>
        <w:t xml:space="preserve"> לשלוח את הקולות הלא-לגיטימיים האלה להילחם בעזה, אבל בקלפי ולקלפי </w:t>
      </w:r>
      <w:bookmarkStart w:id="17141" w:name="_ETM_Q34_320372"/>
      <w:bookmarkEnd w:id="17141"/>
      <w:r>
        <w:rPr>
          <w:rFonts w:hint="cs"/>
          <w:rtl/>
        </w:rPr>
        <w:t xml:space="preserve">הם לא מספיק טובים. אתם שמאל, אתם רוצים שוויון </w:t>
      </w:r>
      <w:r>
        <w:rPr>
          <w:rtl/>
        </w:rPr>
        <w:t>–</w:t>
      </w:r>
      <w:r>
        <w:rPr>
          <w:rFonts w:hint="cs"/>
          <w:rtl/>
        </w:rPr>
        <w:t xml:space="preserve"> תהיו</w:t>
      </w:r>
      <w:bookmarkStart w:id="17142" w:name="_ETM_Q34_322472"/>
      <w:bookmarkEnd w:id="17142"/>
      <w:r>
        <w:rPr>
          <w:rFonts w:hint="cs"/>
          <w:rtl/>
        </w:rPr>
        <w:t xml:space="preserve"> </w:t>
      </w:r>
      <w:bookmarkStart w:id="17143" w:name="_ETM_Q34_324907"/>
      <w:bookmarkEnd w:id="17143"/>
      <w:r>
        <w:rPr>
          <w:rFonts w:hint="cs"/>
          <w:rtl/>
        </w:rPr>
        <w:t xml:space="preserve">שוויון אמיתי. </w:t>
      </w:r>
    </w:p>
    <w:p w:rsidR="00225AFC" w:rsidRDefault="00225AFC" w:rsidP="00CF3FB8">
      <w:pPr>
        <w:rPr>
          <w:rtl/>
        </w:rPr>
      </w:pPr>
    </w:p>
    <w:p w:rsidR="00225AFC" w:rsidRDefault="00225AFC" w:rsidP="00CF3FB8">
      <w:pPr>
        <w:pStyle w:val="af6"/>
        <w:keepNext/>
        <w:rPr>
          <w:rtl/>
        </w:rPr>
      </w:pPr>
      <w:bookmarkStart w:id="17144" w:name="ET_yor_6599_65"/>
      <w:r w:rsidRPr="007B3D74">
        <w:rPr>
          <w:rStyle w:val="TagStyle"/>
          <w:rtl/>
        </w:rPr>
        <w:t xml:space="preserve"> &lt;&lt; יור &gt;&gt; </w:t>
      </w:r>
      <w:r>
        <w:rPr>
          <w:rtl/>
        </w:rPr>
        <w:t>היו"ר משה רוט:</w:t>
      </w:r>
      <w:r w:rsidRPr="007B3D74">
        <w:rPr>
          <w:rStyle w:val="TagStyle"/>
          <w:rtl/>
        </w:rPr>
        <w:t xml:space="preserve"> &lt;&lt; יור &gt;&gt;</w:t>
      </w:r>
      <w:r>
        <w:rPr>
          <w:rtl/>
        </w:rPr>
        <w:t xml:space="preserve">   </w:t>
      </w:r>
      <w:bookmarkEnd w:id="17144"/>
    </w:p>
    <w:p w:rsidR="00225AFC" w:rsidRDefault="00225AFC" w:rsidP="00650F2A">
      <w:pPr>
        <w:rPr>
          <w:rtl/>
        </w:rPr>
      </w:pPr>
    </w:p>
    <w:p w:rsidR="00225AFC" w:rsidRDefault="00225AFC" w:rsidP="00CF3FB8">
      <w:pPr>
        <w:rPr>
          <w:rtl/>
        </w:rPr>
      </w:pPr>
      <w:r>
        <w:rPr>
          <w:rFonts w:hint="cs"/>
          <w:rtl/>
        </w:rPr>
        <w:t xml:space="preserve">תודה רבה. חבר הכנסת קלנר, בבקשה. </w:t>
      </w:r>
      <w:bookmarkStart w:id="17145" w:name="_ETM_Q34_328184"/>
      <w:bookmarkEnd w:id="17145"/>
    </w:p>
    <w:p w:rsidR="00225AFC" w:rsidRPr="007B3D74" w:rsidRDefault="00225AFC" w:rsidP="00CF3FB8">
      <w:pPr>
        <w:rPr>
          <w:rtl/>
        </w:rPr>
      </w:pPr>
      <w:bookmarkStart w:id="17146" w:name="_ETM_Q34_328276"/>
      <w:bookmarkEnd w:id="17146"/>
    </w:p>
    <w:p w:rsidR="00225AFC" w:rsidRDefault="00225AFC" w:rsidP="00CF3FB8">
      <w:pPr>
        <w:pStyle w:val="af5"/>
        <w:keepNext/>
        <w:rPr>
          <w:rtl/>
        </w:rPr>
      </w:pPr>
      <w:bookmarkStart w:id="17147" w:name="ET_interruption_5787_64"/>
      <w:r w:rsidRPr="007B3D74">
        <w:rPr>
          <w:rStyle w:val="TagStyle"/>
          <w:rtl/>
        </w:rPr>
        <w:t xml:space="preserve"> &lt;&lt; קריאה &gt;&gt; </w:t>
      </w:r>
      <w:r>
        <w:rPr>
          <w:rtl/>
        </w:rPr>
        <w:t>יוראי להב הרצנו (יש עתיד):</w:t>
      </w:r>
      <w:r w:rsidRPr="007B3D74">
        <w:rPr>
          <w:rStyle w:val="TagStyle"/>
          <w:rtl/>
        </w:rPr>
        <w:t xml:space="preserve"> &lt;&lt; קריאה &gt;&gt;</w:t>
      </w:r>
      <w:r>
        <w:rPr>
          <w:rtl/>
        </w:rPr>
        <w:t xml:space="preserve">   </w:t>
      </w:r>
      <w:bookmarkEnd w:id="17147"/>
    </w:p>
    <w:p w:rsidR="00225AFC" w:rsidRDefault="00225AFC" w:rsidP="00650F2A">
      <w:pPr>
        <w:rPr>
          <w:rtl/>
        </w:rPr>
      </w:pPr>
    </w:p>
    <w:p w:rsidR="00225AFC" w:rsidRDefault="00225AFC" w:rsidP="00CF3FB8">
      <w:pPr>
        <w:rPr>
          <w:rtl/>
        </w:rPr>
      </w:pPr>
      <w:bookmarkStart w:id="17148" w:name="_ETM_Q34_327200"/>
      <w:bookmarkEnd w:id="17148"/>
      <w:r>
        <w:rPr>
          <w:rFonts w:hint="cs"/>
          <w:rtl/>
        </w:rPr>
        <w:t xml:space="preserve">כמו שאנחנו </w:t>
      </w:r>
      <w:bookmarkStart w:id="17149" w:name="_ETM_Q34_330712"/>
      <w:bookmarkEnd w:id="17149"/>
      <w:r>
        <w:rPr>
          <w:rFonts w:hint="cs"/>
          <w:rtl/>
        </w:rPr>
        <w:t xml:space="preserve">לא מכבדים אנטישמים ולא נקבל אותם בשום מקום, ככה צריך להילחם בכהניזם ובהומופוביה. </w:t>
      </w:r>
    </w:p>
    <w:p w:rsidR="00225AFC" w:rsidRDefault="00225AFC" w:rsidP="00CF3FB8">
      <w:pPr>
        <w:rPr>
          <w:rtl/>
        </w:rPr>
      </w:pPr>
      <w:bookmarkStart w:id="17150" w:name="_ETM_Q34_327985"/>
      <w:bookmarkStart w:id="17151" w:name="_ETM_Q34_328084"/>
      <w:bookmarkEnd w:id="17150"/>
      <w:bookmarkEnd w:id="17151"/>
    </w:p>
    <w:p w:rsidR="00225AFC" w:rsidRDefault="00225AFC" w:rsidP="00CF3FB8">
      <w:pPr>
        <w:pStyle w:val="af6"/>
        <w:keepNext/>
        <w:rPr>
          <w:rtl/>
        </w:rPr>
      </w:pPr>
      <w:bookmarkStart w:id="17152" w:name="ET_yor_6599_67"/>
      <w:r w:rsidRPr="00B1778F">
        <w:rPr>
          <w:rStyle w:val="TagStyle"/>
          <w:rtl/>
        </w:rPr>
        <w:t xml:space="preserve"> &lt;&lt; יור &gt;&gt; </w:t>
      </w:r>
      <w:r>
        <w:rPr>
          <w:rtl/>
        </w:rPr>
        <w:t>היו"ר משה רוט:</w:t>
      </w:r>
      <w:r w:rsidRPr="00B1778F">
        <w:rPr>
          <w:rStyle w:val="TagStyle"/>
          <w:rtl/>
        </w:rPr>
        <w:t xml:space="preserve"> &lt;&lt; יור &gt;&gt;</w:t>
      </w:r>
      <w:r>
        <w:rPr>
          <w:rtl/>
        </w:rPr>
        <w:t xml:space="preserve">   </w:t>
      </w:r>
      <w:bookmarkEnd w:id="17152"/>
    </w:p>
    <w:p w:rsidR="00225AFC" w:rsidRDefault="00225AFC" w:rsidP="00650F2A">
      <w:pPr>
        <w:rPr>
          <w:rtl/>
        </w:rPr>
      </w:pPr>
    </w:p>
    <w:p w:rsidR="00225AFC" w:rsidRDefault="00225AFC" w:rsidP="00CF3FB8">
      <w:pPr>
        <w:rPr>
          <w:rtl/>
        </w:rPr>
      </w:pPr>
      <w:bookmarkStart w:id="17153" w:name="_ETM_Q34_327931"/>
      <w:bookmarkEnd w:id="17153"/>
      <w:r>
        <w:rPr>
          <w:rFonts w:hint="cs"/>
          <w:rtl/>
        </w:rPr>
        <w:t xml:space="preserve">תודה רבה. </w:t>
      </w:r>
      <w:bookmarkStart w:id="17154" w:name="_ETM_Q34_330820"/>
      <w:bookmarkEnd w:id="17154"/>
    </w:p>
    <w:p w:rsidR="00225AFC" w:rsidRPr="00B1778F" w:rsidRDefault="00225AFC" w:rsidP="00CF3FB8">
      <w:pPr>
        <w:rPr>
          <w:rtl/>
        </w:rPr>
      </w:pPr>
      <w:bookmarkStart w:id="17155" w:name="_ETM_Q34_330910"/>
      <w:bookmarkEnd w:id="17155"/>
    </w:p>
    <w:p w:rsidR="00225AFC" w:rsidRDefault="00225AFC" w:rsidP="00CF3FB8">
      <w:pPr>
        <w:pStyle w:val="af5"/>
        <w:keepNext/>
        <w:rPr>
          <w:rtl/>
        </w:rPr>
      </w:pPr>
      <w:bookmarkStart w:id="17156" w:name="ET_interruption_6149_66"/>
      <w:r w:rsidRPr="007B3D74">
        <w:rPr>
          <w:rStyle w:val="TagStyle"/>
          <w:rtl/>
        </w:rPr>
        <w:t xml:space="preserve"> &lt;&lt; קריאה &gt;&gt; </w:t>
      </w:r>
      <w:r>
        <w:rPr>
          <w:rtl/>
        </w:rPr>
        <w:t>גלית דיסטל אטבריאן (הליכוד):</w:t>
      </w:r>
      <w:r w:rsidRPr="007B3D74">
        <w:rPr>
          <w:rStyle w:val="TagStyle"/>
          <w:rtl/>
        </w:rPr>
        <w:t xml:space="preserve"> &lt;&lt; קריאה &gt;&gt;</w:t>
      </w:r>
      <w:r>
        <w:rPr>
          <w:rtl/>
        </w:rPr>
        <w:t xml:space="preserve">   </w:t>
      </w:r>
      <w:bookmarkEnd w:id="17156"/>
    </w:p>
    <w:p w:rsidR="00225AFC" w:rsidRDefault="00225AFC" w:rsidP="00650F2A">
      <w:pPr>
        <w:rPr>
          <w:rtl/>
        </w:rPr>
      </w:pPr>
    </w:p>
    <w:p w:rsidR="00225AFC" w:rsidRDefault="00225AFC" w:rsidP="00CF3FB8">
      <w:pPr>
        <w:rPr>
          <w:rtl/>
        </w:rPr>
      </w:pPr>
      <w:bookmarkStart w:id="17157" w:name="_ETM_Q34_333024"/>
      <w:bookmarkEnd w:id="17157"/>
      <w:r>
        <w:rPr>
          <w:rFonts w:hint="cs"/>
          <w:rtl/>
        </w:rPr>
        <w:t xml:space="preserve">זאת דעתך, </w:t>
      </w:r>
      <w:bookmarkStart w:id="17158" w:name="_ETM_Q34_328321"/>
      <w:bookmarkEnd w:id="17158"/>
      <w:r>
        <w:rPr>
          <w:rFonts w:hint="cs"/>
          <w:rtl/>
        </w:rPr>
        <w:t xml:space="preserve">אתה לא מבין. </w:t>
      </w:r>
      <w:bookmarkStart w:id="17159" w:name="_ETM_Q34_332852"/>
      <w:bookmarkStart w:id="17160" w:name="_ETM_Q34_332934"/>
      <w:bookmarkEnd w:id="17159"/>
      <w:bookmarkEnd w:id="17160"/>
      <w:r>
        <w:rPr>
          <w:rFonts w:hint="cs"/>
          <w:rtl/>
        </w:rPr>
        <w:t xml:space="preserve">אתה לא מבין, איפה דעתך נגמרת ואת ההשלכות שלה? </w:t>
      </w:r>
    </w:p>
    <w:p w:rsidR="00225AFC" w:rsidRDefault="00225AFC" w:rsidP="00CF3FB8">
      <w:pPr>
        <w:rPr>
          <w:rtl/>
        </w:rPr>
      </w:pPr>
      <w:bookmarkStart w:id="17161" w:name="_ETM_Q34_338007"/>
      <w:bookmarkStart w:id="17162" w:name="_ETM_Q34_338070"/>
      <w:bookmarkEnd w:id="17161"/>
      <w:bookmarkEnd w:id="17162"/>
    </w:p>
    <w:p w:rsidR="00225AFC" w:rsidRDefault="00225AFC" w:rsidP="00CF3FB8">
      <w:pPr>
        <w:pStyle w:val="af5"/>
        <w:keepNext/>
        <w:rPr>
          <w:rtl/>
        </w:rPr>
      </w:pPr>
      <w:bookmarkStart w:id="17163" w:name="ET_interruption_5787_68"/>
      <w:r w:rsidRPr="001E3C79">
        <w:rPr>
          <w:rStyle w:val="TagStyle"/>
          <w:rtl/>
        </w:rPr>
        <w:t xml:space="preserve"> &lt;&lt; קריאה &gt;&gt; </w:t>
      </w:r>
      <w:r>
        <w:rPr>
          <w:rtl/>
        </w:rPr>
        <w:t>יוראי להב הרצנו (יש עתיד):</w:t>
      </w:r>
      <w:r w:rsidRPr="001E3C79">
        <w:rPr>
          <w:rStyle w:val="TagStyle"/>
          <w:rtl/>
        </w:rPr>
        <w:t xml:space="preserve"> &lt;&lt; קריאה &gt;&gt;</w:t>
      </w:r>
      <w:r>
        <w:rPr>
          <w:rtl/>
        </w:rPr>
        <w:t xml:space="preserve">   </w:t>
      </w:r>
      <w:bookmarkEnd w:id="17163"/>
    </w:p>
    <w:p w:rsidR="00225AFC" w:rsidRDefault="00225AFC" w:rsidP="00650F2A">
      <w:pPr>
        <w:rPr>
          <w:rtl/>
        </w:rPr>
      </w:pPr>
    </w:p>
    <w:p w:rsidR="00225AFC" w:rsidRDefault="00225AFC" w:rsidP="00CF3FB8">
      <w:pPr>
        <w:rPr>
          <w:rtl/>
        </w:rPr>
      </w:pPr>
      <w:r>
        <w:rPr>
          <w:rFonts w:hint="cs"/>
          <w:rtl/>
        </w:rPr>
        <w:t xml:space="preserve">זאת </w:t>
      </w:r>
      <w:bookmarkStart w:id="17164" w:name="_ETM_Q34_334522"/>
      <w:bookmarkEnd w:id="17164"/>
      <w:r>
        <w:rPr>
          <w:rFonts w:hint="cs"/>
          <w:rtl/>
        </w:rPr>
        <w:t xml:space="preserve">לא עמדה פוליטית לגיטימית </w:t>
      </w:r>
      <w:r>
        <w:rPr>
          <w:rFonts w:hint="eastAsia"/>
          <w:rtl/>
        </w:rPr>
        <w:t>–</w:t>
      </w:r>
      <w:r>
        <w:rPr>
          <w:rFonts w:hint="cs"/>
          <w:rtl/>
        </w:rPr>
        <w:t xml:space="preserve"> כהניזם</w:t>
      </w:r>
      <w:bookmarkStart w:id="17165" w:name="_ETM_Q34_335428"/>
      <w:bookmarkEnd w:id="17165"/>
      <w:r>
        <w:rPr>
          <w:rFonts w:hint="cs"/>
          <w:rtl/>
        </w:rPr>
        <w:t xml:space="preserve">, הומופוביה. </w:t>
      </w:r>
    </w:p>
    <w:p w:rsidR="00225AFC" w:rsidRDefault="00225AFC" w:rsidP="00CF3FB8">
      <w:pPr>
        <w:rPr>
          <w:rtl/>
        </w:rPr>
      </w:pPr>
      <w:bookmarkStart w:id="17166" w:name="_ETM_Q34_332428"/>
      <w:bookmarkStart w:id="17167" w:name="_ETM_Q34_332515"/>
      <w:bookmarkEnd w:id="17166"/>
      <w:bookmarkEnd w:id="17167"/>
    </w:p>
    <w:p w:rsidR="00225AFC" w:rsidRDefault="00225AFC" w:rsidP="00CF3FB8">
      <w:pPr>
        <w:pStyle w:val="af5"/>
        <w:keepNext/>
        <w:rPr>
          <w:rtl/>
        </w:rPr>
      </w:pPr>
      <w:bookmarkStart w:id="17168" w:name="_ETM_Q34_338915"/>
      <w:bookmarkStart w:id="17169" w:name="ET_interruption_5801_69"/>
      <w:bookmarkEnd w:id="17168"/>
      <w:r w:rsidRPr="001E3C79">
        <w:rPr>
          <w:rStyle w:val="TagStyle"/>
          <w:rtl/>
        </w:rPr>
        <w:t xml:space="preserve"> &lt;&lt; קריאה &gt;&gt; </w:t>
      </w:r>
      <w:r>
        <w:rPr>
          <w:rtl/>
        </w:rPr>
        <w:t>אריאל קלנר (הליכוד):</w:t>
      </w:r>
      <w:r w:rsidRPr="001E3C79">
        <w:rPr>
          <w:rStyle w:val="TagStyle"/>
          <w:rtl/>
        </w:rPr>
        <w:t xml:space="preserve"> &lt;&lt; קריאה &gt;&gt;</w:t>
      </w:r>
      <w:r>
        <w:rPr>
          <w:rtl/>
        </w:rPr>
        <w:t xml:space="preserve">   </w:t>
      </w:r>
      <w:bookmarkEnd w:id="17169"/>
    </w:p>
    <w:p w:rsidR="00225AFC" w:rsidRDefault="00225AFC" w:rsidP="00650F2A">
      <w:pPr>
        <w:rPr>
          <w:rtl/>
        </w:rPr>
      </w:pPr>
    </w:p>
    <w:p w:rsidR="002D2D8C" w:rsidRDefault="00225AFC" w:rsidP="00650F2A">
      <w:pPr>
        <w:rPr>
          <w:rtl/>
        </w:rPr>
      </w:pPr>
      <w:bookmarkStart w:id="17170" w:name="_ETM_Q34_337129"/>
      <w:bookmarkEnd w:id="17170"/>
      <w:r>
        <w:rPr>
          <w:rFonts w:hint="cs"/>
          <w:rtl/>
        </w:rPr>
        <w:t xml:space="preserve">השארתם פה אוטו-אנטישמים </w:t>
      </w:r>
      <w:r w:rsidR="00650F2A">
        <w:rPr>
          <w:rFonts w:hint="cs"/>
          <w:rtl/>
        </w:rPr>
        <w:t>– – –</w:t>
      </w:r>
      <w:r>
        <w:rPr>
          <w:rFonts w:hint="cs"/>
          <w:rtl/>
        </w:rPr>
        <w:t xml:space="preserve"> </w:t>
      </w:r>
      <w:r w:rsidR="002D2D8C">
        <w:rPr>
          <w:rFonts w:hint="cs"/>
          <w:rtl/>
        </w:rPr>
        <w:t xml:space="preserve">אוטו-אנטישמים </w:t>
      </w:r>
      <w:r w:rsidR="00650F2A">
        <w:rPr>
          <w:rFonts w:hint="cs"/>
          <w:rtl/>
        </w:rPr>
        <w:t>– – –</w:t>
      </w:r>
      <w:r w:rsidR="002D2D8C">
        <w:rPr>
          <w:rFonts w:hint="cs"/>
          <w:rtl/>
        </w:rPr>
        <w:t xml:space="preserve"> בכנסת ישראל. </w:t>
      </w:r>
    </w:p>
    <w:p w:rsidR="00225AFC" w:rsidRDefault="00225AFC" w:rsidP="00CF3FB8">
      <w:pPr>
        <w:rPr>
          <w:rtl/>
        </w:rPr>
      </w:pPr>
    </w:p>
    <w:p w:rsidR="00225AFC" w:rsidRDefault="00225AFC" w:rsidP="00CF3FB8">
      <w:pPr>
        <w:pStyle w:val="af6"/>
        <w:keepNext/>
        <w:rPr>
          <w:rtl/>
        </w:rPr>
      </w:pPr>
      <w:bookmarkStart w:id="17171" w:name="ET_yor_6599_70"/>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bookmarkEnd w:id="17171"/>
    </w:p>
    <w:p w:rsidR="00225AFC" w:rsidRDefault="00225AFC" w:rsidP="00650F2A">
      <w:pPr>
        <w:rPr>
          <w:rtl/>
        </w:rPr>
      </w:pPr>
    </w:p>
    <w:p w:rsidR="00225AFC" w:rsidRDefault="00225AFC" w:rsidP="00CF3FB8">
      <w:pPr>
        <w:rPr>
          <w:rtl/>
        </w:rPr>
      </w:pPr>
      <w:bookmarkStart w:id="17172" w:name="_ETM_Q34_336239"/>
      <w:bookmarkEnd w:id="17172"/>
      <w:r>
        <w:rPr>
          <w:rFonts w:hint="cs"/>
          <w:rtl/>
        </w:rPr>
        <w:t xml:space="preserve">חבר הכנסת. </w:t>
      </w:r>
    </w:p>
    <w:p w:rsidR="00225AFC" w:rsidRDefault="00225AFC" w:rsidP="00CF3FB8">
      <w:pPr>
        <w:rPr>
          <w:rtl/>
        </w:rPr>
      </w:pPr>
    </w:p>
    <w:p w:rsidR="00225AFC" w:rsidRDefault="00225AFC" w:rsidP="00CF3FB8">
      <w:pPr>
        <w:pStyle w:val="af5"/>
        <w:keepNext/>
        <w:rPr>
          <w:rtl/>
        </w:rPr>
      </w:pPr>
      <w:bookmarkStart w:id="17173" w:name="_ETM_Q34_342869"/>
      <w:bookmarkStart w:id="17174" w:name="ET_interruption_5787_73"/>
      <w:bookmarkEnd w:id="17173"/>
      <w:r w:rsidRPr="001E3C79">
        <w:rPr>
          <w:rStyle w:val="TagStyle"/>
          <w:rtl/>
        </w:rPr>
        <w:t xml:space="preserve"> &lt;&lt; קריאה &gt;&gt; </w:t>
      </w:r>
      <w:r>
        <w:rPr>
          <w:rtl/>
        </w:rPr>
        <w:t>יוראי להב הרצנו (יש עתיד):</w:t>
      </w:r>
      <w:r w:rsidRPr="001E3C79">
        <w:rPr>
          <w:rStyle w:val="TagStyle"/>
          <w:rtl/>
        </w:rPr>
        <w:t xml:space="preserve"> &lt;&lt; קריאה &gt;&gt;</w:t>
      </w:r>
      <w:r>
        <w:rPr>
          <w:rtl/>
        </w:rPr>
        <w:t xml:space="preserve">   </w:t>
      </w:r>
      <w:bookmarkEnd w:id="17174"/>
    </w:p>
    <w:p w:rsidR="00225AFC" w:rsidRDefault="00225AFC" w:rsidP="00650F2A">
      <w:pPr>
        <w:rPr>
          <w:rtl/>
        </w:rPr>
      </w:pPr>
    </w:p>
    <w:p w:rsidR="00225AFC" w:rsidRDefault="00225AFC" w:rsidP="00CF3FB8">
      <w:pPr>
        <w:rPr>
          <w:rtl/>
        </w:rPr>
      </w:pPr>
      <w:bookmarkStart w:id="17175" w:name="_ETM_Q34_341169"/>
      <w:bookmarkEnd w:id="17175"/>
      <w:r>
        <w:rPr>
          <w:rFonts w:hint="cs"/>
          <w:rtl/>
        </w:rPr>
        <w:t>גלית, הומופוביה זאת עמדה לגיטימית</w:t>
      </w:r>
      <w:bookmarkStart w:id="17176" w:name="_ETM_Q34_345396"/>
      <w:bookmarkEnd w:id="17176"/>
      <w:r>
        <w:rPr>
          <w:rFonts w:hint="cs"/>
          <w:rtl/>
        </w:rPr>
        <w:t xml:space="preserve">? </w:t>
      </w:r>
    </w:p>
    <w:p w:rsidR="00225AFC" w:rsidRDefault="00225AFC" w:rsidP="00CF3FB8">
      <w:pPr>
        <w:rPr>
          <w:rtl/>
        </w:rPr>
      </w:pPr>
      <w:bookmarkStart w:id="17177" w:name="_ETM_Q34_345477"/>
      <w:bookmarkEnd w:id="17177"/>
    </w:p>
    <w:p w:rsidR="00225AFC" w:rsidRDefault="00225AFC" w:rsidP="00CF3FB8">
      <w:pPr>
        <w:pStyle w:val="af6"/>
        <w:keepNext/>
        <w:rPr>
          <w:rtl/>
        </w:rPr>
      </w:pPr>
      <w:bookmarkStart w:id="17178" w:name="ET_yor_6599_74"/>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bookmarkEnd w:id="17178"/>
    </w:p>
    <w:p w:rsidR="00225AFC" w:rsidRDefault="00225AFC" w:rsidP="00650F2A">
      <w:pPr>
        <w:rPr>
          <w:rtl/>
        </w:rPr>
      </w:pPr>
    </w:p>
    <w:p w:rsidR="00225AFC" w:rsidRDefault="00225AFC" w:rsidP="00650F2A">
      <w:pPr>
        <w:rPr>
          <w:rtl/>
        </w:rPr>
      </w:pPr>
      <w:bookmarkStart w:id="17179" w:name="_ETM_Q34_346639"/>
      <w:bookmarkEnd w:id="17179"/>
      <w:r>
        <w:rPr>
          <w:rFonts w:hint="cs"/>
          <w:rtl/>
        </w:rPr>
        <w:t>חבר הכנסת קלנר, יש לך</w:t>
      </w:r>
      <w:bookmarkStart w:id="17180" w:name="_ETM_Q34_342469"/>
      <w:bookmarkEnd w:id="17180"/>
      <w:r>
        <w:rPr>
          <w:rFonts w:hint="cs"/>
          <w:rtl/>
        </w:rPr>
        <w:t xml:space="preserve"> זמן, אנחנו </w:t>
      </w:r>
      <w:bookmarkStart w:id="17181" w:name="_ETM_Q34_340658"/>
      <w:bookmarkEnd w:id="17181"/>
      <w:r>
        <w:rPr>
          <w:rFonts w:hint="cs"/>
          <w:rtl/>
        </w:rPr>
        <w:t xml:space="preserve">לא רוצים </w:t>
      </w:r>
      <w:r w:rsidR="00650F2A">
        <w:rPr>
          <w:rFonts w:hint="cs"/>
          <w:rtl/>
        </w:rPr>
        <w:t>– – –</w:t>
      </w:r>
      <w:r>
        <w:rPr>
          <w:rFonts w:hint="cs"/>
          <w:rtl/>
        </w:rPr>
        <w:t xml:space="preserve"> </w:t>
      </w:r>
      <w:bookmarkStart w:id="17182" w:name="_ETM_Q34_343304"/>
      <w:bookmarkStart w:id="17183" w:name="_ETM_Q34_343376"/>
      <w:bookmarkStart w:id="17184" w:name="_ETM_Q34_340847"/>
      <w:bookmarkStart w:id="17185" w:name="_ETM_Q34_341500"/>
      <w:bookmarkEnd w:id="17182"/>
      <w:bookmarkEnd w:id="17183"/>
      <w:bookmarkEnd w:id="17184"/>
      <w:bookmarkEnd w:id="17185"/>
      <w:r>
        <w:rPr>
          <w:rFonts w:hint="cs"/>
          <w:rtl/>
        </w:rPr>
        <w:t xml:space="preserve">חבר הכנסת. </w:t>
      </w:r>
    </w:p>
    <w:p w:rsidR="00225AFC" w:rsidRPr="001E3C79" w:rsidRDefault="00225AFC" w:rsidP="00CF3FB8">
      <w:pPr>
        <w:rPr>
          <w:rtl/>
        </w:rPr>
      </w:pPr>
      <w:bookmarkStart w:id="17186" w:name="_ETM_Q34_343694"/>
      <w:bookmarkStart w:id="17187" w:name="_ETM_Q34_343769"/>
      <w:bookmarkEnd w:id="17186"/>
      <w:bookmarkEnd w:id="17187"/>
    </w:p>
    <w:p w:rsidR="00225AFC" w:rsidRDefault="00225AFC" w:rsidP="00CF3FB8">
      <w:pPr>
        <w:pStyle w:val="af5"/>
        <w:keepNext/>
        <w:rPr>
          <w:rtl/>
        </w:rPr>
      </w:pPr>
      <w:bookmarkStart w:id="17188" w:name="ET_interruption_5801_75"/>
      <w:r w:rsidRPr="001E3C79">
        <w:rPr>
          <w:rStyle w:val="TagStyle"/>
          <w:rtl/>
        </w:rPr>
        <w:t xml:space="preserve"> &lt;&lt; קריאה &gt;&gt; </w:t>
      </w:r>
      <w:r>
        <w:rPr>
          <w:rtl/>
        </w:rPr>
        <w:t>אריאל קלנר (הליכוד):</w:t>
      </w:r>
      <w:r w:rsidRPr="001E3C79">
        <w:rPr>
          <w:rStyle w:val="TagStyle"/>
          <w:rtl/>
        </w:rPr>
        <w:t xml:space="preserve"> &lt;&lt; קריאה &gt;&gt;</w:t>
      </w:r>
      <w:r>
        <w:rPr>
          <w:rtl/>
        </w:rPr>
        <w:t xml:space="preserve">   </w:t>
      </w:r>
      <w:bookmarkEnd w:id="17188"/>
    </w:p>
    <w:p w:rsidR="00225AFC" w:rsidRDefault="00225AFC" w:rsidP="00650F2A">
      <w:pPr>
        <w:rPr>
          <w:rtl/>
        </w:rPr>
      </w:pPr>
    </w:p>
    <w:p w:rsidR="00225AFC" w:rsidRDefault="00225AFC" w:rsidP="00650F2A">
      <w:pPr>
        <w:rPr>
          <w:rtl/>
        </w:rPr>
      </w:pPr>
      <w:bookmarkStart w:id="17189" w:name="_ETM_Q34_341195"/>
      <w:bookmarkEnd w:id="17189"/>
      <w:r>
        <w:rPr>
          <w:rFonts w:hint="cs"/>
          <w:rtl/>
        </w:rPr>
        <w:t>אוטו-אנטישמי</w:t>
      </w:r>
      <w:r>
        <w:rPr>
          <w:rFonts w:hint="eastAsia"/>
          <w:rtl/>
        </w:rPr>
        <w:t>ם</w:t>
      </w:r>
      <w:r>
        <w:rPr>
          <w:rFonts w:hint="cs"/>
          <w:rtl/>
        </w:rPr>
        <w:t xml:space="preserve"> </w:t>
      </w:r>
      <w:r w:rsidR="00650F2A">
        <w:rPr>
          <w:rFonts w:hint="cs"/>
          <w:rtl/>
        </w:rPr>
        <w:t>– – –</w:t>
      </w:r>
      <w:r>
        <w:rPr>
          <w:rFonts w:hint="cs"/>
          <w:rtl/>
        </w:rPr>
        <w:t xml:space="preserve"> </w:t>
      </w:r>
    </w:p>
    <w:p w:rsidR="00225AFC" w:rsidRDefault="00225AFC" w:rsidP="00CF3FB8">
      <w:pPr>
        <w:rPr>
          <w:rtl/>
        </w:rPr>
      </w:pPr>
      <w:bookmarkStart w:id="17190" w:name="_ETM_Q34_342787"/>
      <w:bookmarkEnd w:id="17190"/>
    </w:p>
    <w:p w:rsidR="00225AFC" w:rsidRDefault="00225AFC" w:rsidP="00CF3FB8">
      <w:pPr>
        <w:pStyle w:val="af5"/>
        <w:keepNext/>
        <w:rPr>
          <w:rtl/>
        </w:rPr>
      </w:pPr>
      <w:bookmarkStart w:id="17191" w:name="ET_interruption_6149_78"/>
      <w:r w:rsidRPr="001E3C79">
        <w:rPr>
          <w:rStyle w:val="TagStyle"/>
          <w:rtl/>
        </w:rPr>
        <w:t xml:space="preserve"> &lt;&lt; קריאה &gt;&gt; </w:t>
      </w:r>
      <w:r>
        <w:rPr>
          <w:rtl/>
        </w:rPr>
        <w:t>גלית דיסטל אטבריאן (הליכוד):</w:t>
      </w:r>
      <w:r w:rsidRPr="001E3C79">
        <w:rPr>
          <w:rStyle w:val="TagStyle"/>
          <w:rtl/>
        </w:rPr>
        <w:t xml:space="preserve"> &lt;&lt; קריאה &gt;&gt;</w:t>
      </w:r>
      <w:r>
        <w:rPr>
          <w:rtl/>
        </w:rPr>
        <w:t xml:space="preserve">   </w:t>
      </w:r>
      <w:bookmarkEnd w:id="17191"/>
    </w:p>
    <w:p w:rsidR="00225AFC" w:rsidRDefault="00225AFC" w:rsidP="00650F2A">
      <w:pPr>
        <w:rPr>
          <w:rtl/>
        </w:rPr>
      </w:pPr>
    </w:p>
    <w:p w:rsidR="00225AFC" w:rsidRDefault="00225AFC" w:rsidP="00CF3FB8">
      <w:pPr>
        <w:rPr>
          <w:rtl/>
        </w:rPr>
      </w:pPr>
      <w:bookmarkStart w:id="17192" w:name="_ETM_Q34_347173"/>
      <w:bookmarkEnd w:id="17192"/>
      <w:proofErr w:type="spellStart"/>
      <w:r>
        <w:rPr>
          <w:rFonts w:hint="cs"/>
          <w:rtl/>
        </w:rPr>
        <w:t>נהוראי</w:t>
      </w:r>
      <w:proofErr w:type="spellEnd"/>
      <w:r>
        <w:rPr>
          <w:rFonts w:hint="cs"/>
          <w:rtl/>
        </w:rPr>
        <w:t xml:space="preserve">, אבא שלי </w:t>
      </w:r>
      <w:proofErr w:type="spellStart"/>
      <w:r>
        <w:rPr>
          <w:rFonts w:hint="cs"/>
          <w:rtl/>
        </w:rPr>
        <w:t>הומופובי</w:t>
      </w:r>
      <w:proofErr w:type="spellEnd"/>
      <w:r>
        <w:rPr>
          <w:rFonts w:hint="cs"/>
          <w:rtl/>
        </w:rPr>
        <w:t>.</w:t>
      </w:r>
      <w:bookmarkStart w:id="17193" w:name="_ETM_Q34_347137"/>
      <w:bookmarkEnd w:id="17193"/>
      <w:r>
        <w:rPr>
          <w:rFonts w:hint="cs"/>
          <w:rtl/>
        </w:rPr>
        <w:t xml:space="preserve"> </w:t>
      </w:r>
      <w:bookmarkStart w:id="17194" w:name="_ETM_Q34_348368"/>
      <w:bookmarkStart w:id="17195" w:name="_ETM_Q34_346839"/>
      <w:bookmarkEnd w:id="17194"/>
      <w:bookmarkEnd w:id="17195"/>
    </w:p>
    <w:p w:rsidR="00225AFC" w:rsidRDefault="00225AFC" w:rsidP="00CF3FB8">
      <w:pPr>
        <w:rPr>
          <w:rtl/>
        </w:rPr>
      </w:pPr>
      <w:bookmarkStart w:id="17196" w:name="_ETM_Q34_346914"/>
      <w:bookmarkEnd w:id="17196"/>
    </w:p>
    <w:p w:rsidR="00225AFC" w:rsidRDefault="00225AFC" w:rsidP="00CF3FB8">
      <w:pPr>
        <w:pStyle w:val="af6"/>
        <w:keepNext/>
        <w:rPr>
          <w:rtl/>
        </w:rPr>
      </w:pPr>
      <w:bookmarkStart w:id="17197" w:name="ET_yor_6599_79"/>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bookmarkEnd w:id="17197"/>
    </w:p>
    <w:p w:rsidR="00225AFC" w:rsidRDefault="00225AFC" w:rsidP="00650F2A">
      <w:pPr>
        <w:rPr>
          <w:rtl/>
        </w:rPr>
      </w:pPr>
    </w:p>
    <w:p w:rsidR="00225AFC" w:rsidRDefault="00225AFC" w:rsidP="00CF3FB8">
      <w:pPr>
        <w:rPr>
          <w:rtl/>
        </w:rPr>
      </w:pPr>
      <w:bookmarkStart w:id="17198" w:name="_ETM_Q34_347740"/>
      <w:bookmarkEnd w:id="17198"/>
      <w:r>
        <w:rPr>
          <w:rFonts w:hint="cs"/>
          <w:rtl/>
        </w:rPr>
        <w:t xml:space="preserve">יש לך רשות דיבור. אני מבקש שקט. </w:t>
      </w:r>
    </w:p>
    <w:p w:rsidR="00225AFC" w:rsidRDefault="00225AFC" w:rsidP="00CF3FB8">
      <w:pPr>
        <w:rPr>
          <w:rtl/>
        </w:rPr>
      </w:pPr>
      <w:bookmarkStart w:id="17199" w:name="_ETM_Q34_346057"/>
      <w:bookmarkEnd w:id="17199"/>
    </w:p>
    <w:p w:rsidR="00225AFC" w:rsidRDefault="00225AFC" w:rsidP="00CF3FB8">
      <w:pPr>
        <w:pStyle w:val="af5"/>
        <w:keepNext/>
        <w:rPr>
          <w:rtl/>
        </w:rPr>
      </w:pPr>
      <w:bookmarkStart w:id="17200" w:name="ET_interruption_6149_80"/>
      <w:r w:rsidRPr="001E3C79">
        <w:rPr>
          <w:rStyle w:val="TagStyle"/>
          <w:rtl/>
        </w:rPr>
        <w:t xml:space="preserve"> &lt;&lt; קריאה &gt;&gt; </w:t>
      </w:r>
      <w:r>
        <w:rPr>
          <w:rtl/>
        </w:rPr>
        <w:t>גלית דיסטל אטבריאן (הליכוד):</w:t>
      </w:r>
      <w:r w:rsidRPr="001E3C79">
        <w:rPr>
          <w:rStyle w:val="TagStyle"/>
          <w:rtl/>
        </w:rPr>
        <w:t xml:space="preserve"> &lt;&lt; קריאה &gt;&gt;</w:t>
      </w:r>
      <w:r>
        <w:rPr>
          <w:rtl/>
        </w:rPr>
        <w:t xml:space="preserve">   </w:t>
      </w:r>
      <w:bookmarkEnd w:id="17200"/>
    </w:p>
    <w:p w:rsidR="00225AFC" w:rsidRDefault="00225AFC" w:rsidP="00650F2A">
      <w:pPr>
        <w:rPr>
          <w:rtl/>
        </w:rPr>
      </w:pPr>
    </w:p>
    <w:p w:rsidR="00225AFC" w:rsidRDefault="00225AFC" w:rsidP="00CF3FB8">
      <w:pPr>
        <w:rPr>
          <w:rtl/>
        </w:rPr>
      </w:pPr>
      <w:bookmarkStart w:id="17201" w:name="_ETM_Q34_349680"/>
      <w:bookmarkEnd w:id="17201"/>
      <w:r>
        <w:rPr>
          <w:rFonts w:hint="cs"/>
          <w:rtl/>
        </w:rPr>
        <w:t xml:space="preserve">אבא שלי </w:t>
      </w:r>
      <w:proofErr w:type="spellStart"/>
      <w:r>
        <w:rPr>
          <w:rFonts w:hint="cs"/>
          <w:rtl/>
        </w:rPr>
        <w:t>הומופובי</w:t>
      </w:r>
      <w:proofErr w:type="spellEnd"/>
      <w:r>
        <w:rPr>
          <w:rFonts w:hint="cs"/>
          <w:rtl/>
        </w:rPr>
        <w:t xml:space="preserve">, פרסי בן </w:t>
      </w:r>
      <w:bookmarkStart w:id="17202" w:name="_ETM_Q34_350208"/>
      <w:bookmarkEnd w:id="17202"/>
      <w:r>
        <w:rPr>
          <w:rFonts w:hint="cs"/>
          <w:rtl/>
        </w:rPr>
        <w:t xml:space="preserve">80. </w:t>
      </w:r>
      <w:bookmarkStart w:id="17203" w:name="_ETM_Q34_353056"/>
      <w:bookmarkEnd w:id="17203"/>
      <w:r>
        <w:rPr>
          <w:rFonts w:hint="cs"/>
          <w:rtl/>
        </w:rPr>
        <w:t xml:space="preserve">פרסי בן 80, מה לעשות? </w:t>
      </w:r>
    </w:p>
    <w:p w:rsidR="00225AFC" w:rsidRDefault="00225AFC" w:rsidP="00CF3FB8">
      <w:pPr>
        <w:rPr>
          <w:rtl/>
        </w:rPr>
      </w:pPr>
      <w:bookmarkStart w:id="17204" w:name="_ETM_Q34_353128"/>
      <w:bookmarkEnd w:id="17204"/>
    </w:p>
    <w:p w:rsidR="00225AFC" w:rsidRDefault="00225AFC" w:rsidP="00CF3FB8">
      <w:pPr>
        <w:pStyle w:val="af5"/>
        <w:keepNext/>
        <w:rPr>
          <w:rtl/>
        </w:rPr>
      </w:pPr>
      <w:bookmarkStart w:id="17205" w:name="_ETM_Q34_349441"/>
      <w:bookmarkStart w:id="17206" w:name="_ETM_Q34_349536"/>
      <w:bookmarkStart w:id="17207" w:name="ET_interruption_5787_82"/>
      <w:bookmarkEnd w:id="17205"/>
      <w:bookmarkEnd w:id="17206"/>
      <w:r w:rsidRPr="001E3C79">
        <w:rPr>
          <w:rStyle w:val="TagStyle"/>
          <w:rtl/>
        </w:rPr>
        <w:t xml:space="preserve"> &lt;&lt; קריאה &gt;&gt; </w:t>
      </w:r>
      <w:r>
        <w:rPr>
          <w:rtl/>
        </w:rPr>
        <w:t>יוראי להב הרצנו (יש עתיד):</w:t>
      </w:r>
      <w:r w:rsidRPr="001E3C79">
        <w:rPr>
          <w:rStyle w:val="TagStyle"/>
          <w:rtl/>
        </w:rPr>
        <w:t xml:space="preserve"> &lt;&lt; קריאה &gt;&gt;</w:t>
      </w:r>
      <w:r>
        <w:rPr>
          <w:rtl/>
        </w:rPr>
        <w:t xml:space="preserve">   </w:t>
      </w:r>
      <w:bookmarkEnd w:id="17207"/>
    </w:p>
    <w:p w:rsidR="00225AFC" w:rsidRDefault="00225AFC" w:rsidP="00650F2A">
      <w:pPr>
        <w:rPr>
          <w:rtl/>
        </w:rPr>
      </w:pPr>
    </w:p>
    <w:p w:rsidR="00225AFC" w:rsidRDefault="00225AFC" w:rsidP="00650F2A">
      <w:pPr>
        <w:rPr>
          <w:rtl/>
        </w:rPr>
      </w:pPr>
      <w:bookmarkStart w:id="17208" w:name="_ETM_Q34_351480"/>
      <w:bookmarkEnd w:id="17208"/>
      <w:r>
        <w:rPr>
          <w:rFonts w:hint="cs"/>
          <w:rtl/>
        </w:rPr>
        <w:t xml:space="preserve">אז אנטישמים </w:t>
      </w:r>
      <w:r w:rsidR="00650F2A">
        <w:rPr>
          <w:rFonts w:hint="cs"/>
          <w:rtl/>
        </w:rPr>
        <w:t>– – –</w:t>
      </w:r>
      <w:r>
        <w:rPr>
          <w:rFonts w:hint="cs"/>
          <w:rtl/>
        </w:rPr>
        <w:t xml:space="preserve"> </w:t>
      </w:r>
    </w:p>
    <w:p w:rsidR="00225AFC" w:rsidRDefault="00225AFC" w:rsidP="00CF3FB8">
      <w:pPr>
        <w:rPr>
          <w:rtl/>
        </w:rPr>
      </w:pPr>
    </w:p>
    <w:p w:rsidR="00225AFC" w:rsidRDefault="00225AFC" w:rsidP="00CF3FB8">
      <w:pPr>
        <w:pStyle w:val="af6"/>
        <w:keepNext/>
        <w:rPr>
          <w:rtl/>
        </w:rPr>
      </w:pPr>
      <w:bookmarkStart w:id="17209" w:name="ET_yor_6599_83"/>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bookmarkEnd w:id="17209"/>
    </w:p>
    <w:p w:rsidR="00225AFC" w:rsidRDefault="00225AFC" w:rsidP="00650F2A">
      <w:pPr>
        <w:rPr>
          <w:rtl/>
        </w:rPr>
      </w:pPr>
    </w:p>
    <w:p w:rsidR="00225AFC" w:rsidRDefault="00225AFC" w:rsidP="00CF3FB8">
      <w:pPr>
        <w:rPr>
          <w:rtl/>
        </w:rPr>
      </w:pPr>
      <w:bookmarkStart w:id="17210" w:name="_ETM_Q34_353267"/>
      <w:bookmarkEnd w:id="17210"/>
      <w:r>
        <w:rPr>
          <w:rFonts w:hint="cs"/>
          <w:rtl/>
        </w:rPr>
        <w:t xml:space="preserve">אני מבקש שקט. </w:t>
      </w:r>
      <w:bookmarkStart w:id="17211" w:name="_ETM_Q34_349427"/>
      <w:bookmarkStart w:id="17212" w:name="_ETM_Q34_351990"/>
      <w:bookmarkEnd w:id="17211"/>
      <w:bookmarkEnd w:id="17212"/>
      <w:r>
        <w:rPr>
          <w:rFonts w:hint="cs"/>
          <w:rtl/>
        </w:rPr>
        <w:t>סליחה, חברת הכנסת אטבריאן</w:t>
      </w:r>
      <w:bookmarkStart w:id="17213" w:name="_ETM_Q34_352266"/>
      <w:bookmarkEnd w:id="17213"/>
      <w:r>
        <w:rPr>
          <w:rFonts w:hint="cs"/>
          <w:rtl/>
        </w:rPr>
        <w:t xml:space="preserve">. </w:t>
      </w:r>
    </w:p>
    <w:p w:rsidR="00225AFC" w:rsidRDefault="00225AFC" w:rsidP="00CF3FB8">
      <w:pPr>
        <w:rPr>
          <w:rtl/>
        </w:rPr>
      </w:pPr>
    </w:p>
    <w:p w:rsidR="00225AFC" w:rsidRDefault="00225AFC" w:rsidP="00CF3FB8">
      <w:pPr>
        <w:pStyle w:val="af5"/>
        <w:keepNext/>
        <w:rPr>
          <w:rtl/>
        </w:rPr>
      </w:pPr>
      <w:bookmarkStart w:id="17214" w:name="ET_interruption_6149_88"/>
      <w:r w:rsidRPr="001E3C79">
        <w:rPr>
          <w:rStyle w:val="TagStyle"/>
          <w:rtl/>
        </w:rPr>
        <w:t xml:space="preserve"> &lt;&lt; קריאה &gt;&gt; </w:t>
      </w:r>
      <w:r>
        <w:rPr>
          <w:rtl/>
        </w:rPr>
        <w:t>גלית דיסטל אטבריאן (הליכוד):</w:t>
      </w:r>
      <w:r w:rsidRPr="001E3C79">
        <w:rPr>
          <w:rStyle w:val="TagStyle"/>
          <w:rtl/>
        </w:rPr>
        <w:t xml:space="preserve"> &lt;&lt; קריאה &gt;&gt;</w:t>
      </w:r>
      <w:r>
        <w:rPr>
          <w:rtl/>
        </w:rPr>
        <w:t xml:space="preserve">   </w:t>
      </w:r>
      <w:bookmarkEnd w:id="17214"/>
    </w:p>
    <w:p w:rsidR="00225AFC" w:rsidRDefault="00225AFC" w:rsidP="00650F2A">
      <w:pPr>
        <w:rPr>
          <w:rtl/>
        </w:rPr>
      </w:pPr>
    </w:p>
    <w:p w:rsidR="00225AFC" w:rsidRDefault="00225AFC" w:rsidP="00CF3FB8">
      <w:pPr>
        <w:rPr>
          <w:rtl/>
        </w:rPr>
      </w:pPr>
      <w:r>
        <w:rPr>
          <w:rFonts w:hint="cs"/>
          <w:rtl/>
        </w:rPr>
        <w:t xml:space="preserve">ניסינו, שכנענו, לא עובד. </w:t>
      </w:r>
    </w:p>
    <w:p w:rsidR="00225AFC" w:rsidRPr="001E3C79" w:rsidRDefault="00225AFC" w:rsidP="00CF3FB8">
      <w:pPr>
        <w:rPr>
          <w:rtl/>
        </w:rPr>
      </w:pPr>
      <w:bookmarkStart w:id="17215" w:name="_ETM_Q34_353623"/>
      <w:bookmarkStart w:id="17216" w:name="_ETM_Q34_353729"/>
      <w:bookmarkEnd w:id="17215"/>
      <w:bookmarkEnd w:id="17216"/>
    </w:p>
    <w:p w:rsidR="00225AFC" w:rsidRDefault="00225AFC" w:rsidP="00CF3FB8">
      <w:pPr>
        <w:pStyle w:val="af5"/>
        <w:keepNext/>
        <w:rPr>
          <w:rtl/>
        </w:rPr>
      </w:pPr>
      <w:bookmarkStart w:id="17217" w:name="ET_interruption_5787_90"/>
      <w:r w:rsidRPr="001E3C79">
        <w:rPr>
          <w:rStyle w:val="TagStyle"/>
          <w:rtl/>
        </w:rPr>
        <w:t xml:space="preserve"> &lt;&lt; קריאה &gt;&gt; </w:t>
      </w:r>
      <w:r>
        <w:rPr>
          <w:rtl/>
        </w:rPr>
        <w:t>יוראי להב הרצנו (יש עתיד):</w:t>
      </w:r>
      <w:r w:rsidRPr="001E3C79">
        <w:rPr>
          <w:rStyle w:val="TagStyle"/>
          <w:rtl/>
        </w:rPr>
        <w:t xml:space="preserve"> &lt;&lt; קריאה &gt;&gt;</w:t>
      </w:r>
      <w:r>
        <w:rPr>
          <w:rtl/>
        </w:rPr>
        <w:t xml:space="preserve">   </w:t>
      </w:r>
      <w:bookmarkEnd w:id="17217"/>
    </w:p>
    <w:p w:rsidR="00225AFC" w:rsidRDefault="00225AFC" w:rsidP="00650F2A">
      <w:pPr>
        <w:rPr>
          <w:rtl/>
          <w:lang w:eastAsia="he-IL"/>
        </w:rPr>
      </w:pPr>
    </w:p>
    <w:p w:rsidR="00225AFC" w:rsidRDefault="00225AFC" w:rsidP="00CF3FB8">
      <w:pPr>
        <w:rPr>
          <w:rtl/>
        </w:rPr>
      </w:pPr>
      <w:bookmarkStart w:id="17218" w:name="_ETM_Q34_355129"/>
      <w:bookmarkEnd w:id="17218"/>
      <w:r>
        <w:rPr>
          <w:rFonts w:hint="cs"/>
          <w:rtl/>
        </w:rPr>
        <w:t xml:space="preserve">אז אנטישמיות היא גם עמדה </w:t>
      </w:r>
      <w:bookmarkStart w:id="17219" w:name="_ETM_Q34_356378"/>
      <w:bookmarkEnd w:id="17219"/>
      <w:r>
        <w:rPr>
          <w:rFonts w:hint="cs"/>
          <w:rtl/>
        </w:rPr>
        <w:t>לגיטימית?</w:t>
      </w:r>
      <w:r>
        <w:rPr>
          <w:rFonts w:hint="cs"/>
        </w:rPr>
        <w:t xml:space="preserve"> </w:t>
      </w:r>
      <w:r>
        <w:rPr>
          <w:rFonts w:hint="cs"/>
          <w:rtl/>
        </w:rPr>
        <w:t>אנטישמיות זאת גם עמדה לגיטימית?</w:t>
      </w:r>
    </w:p>
    <w:p w:rsidR="00225AFC" w:rsidRDefault="00225AFC" w:rsidP="00CF3FB8">
      <w:pPr>
        <w:rPr>
          <w:rtl/>
        </w:rPr>
      </w:pPr>
      <w:bookmarkStart w:id="17220" w:name="_ETM_Q34_353845"/>
      <w:bookmarkEnd w:id="17220"/>
    </w:p>
    <w:p w:rsidR="00225AFC" w:rsidRDefault="00225AFC" w:rsidP="00CF3FB8">
      <w:pPr>
        <w:pStyle w:val="af6"/>
        <w:keepNext/>
        <w:rPr>
          <w:rtl/>
        </w:rPr>
      </w:pPr>
      <w:bookmarkStart w:id="17221" w:name="ET_yor_6599_89"/>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bookmarkEnd w:id="17221"/>
    </w:p>
    <w:p w:rsidR="00225AFC" w:rsidRDefault="00225AFC" w:rsidP="00650F2A">
      <w:pPr>
        <w:rPr>
          <w:rtl/>
        </w:rPr>
      </w:pPr>
    </w:p>
    <w:p w:rsidR="00225AFC" w:rsidRDefault="00225AFC" w:rsidP="002D2D8C">
      <w:pPr>
        <w:rPr>
          <w:rtl/>
        </w:rPr>
      </w:pPr>
      <w:bookmarkStart w:id="17222" w:name="_ETM_Q34_354096"/>
      <w:bookmarkEnd w:id="17222"/>
      <w:r>
        <w:rPr>
          <w:rFonts w:hint="cs"/>
          <w:rtl/>
        </w:rPr>
        <w:t xml:space="preserve">חברת הכנסת אטבריאן, אני מבקש שקט במליאה. </w:t>
      </w:r>
      <w:bookmarkStart w:id="17223" w:name="_ETM_Q34_357412"/>
      <w:bookmarkStart w:id="17224" w:name="_ETM_Q34_357491"/>
      <w:bookmarkStart w:id="17225" w:name="_ETM_Q34_362819"/>
      <w:bookmarkEnd w:id="17223"/>
      <w:bookmarkEnd w:id="17224"/>
      <w:bookmarkEnd w:id="17225"/>
      <w:r>
        <w:rPr>
          <w:rFonts w:hint="cs"/>
          <w:rtl/>
        </w:rPr>
        <w:t>אני מבקש שקט במליאה</w:t>
      </w:r>
      <w:bookmarkStart w:id="17226" w:name="_ETM_Q34_358314"/>
      <w:bookmarkEnd w:id="17226"/>
      <w:r>
        <w:rPr>
          <w:rFonts w:hint="cs"/>
          <w:rtl/>
        </w:rPr>
        <w:t xml:space="preserve"> עכשיו. </w:t>
      </w:r>
      <w:bookmarkStart w:id="17227" w:name="_ETM_Q34_358910"/>
      <w:bookmarkEnd w:id="17227"/>
    </w:p>
    <w:p w:rsidR="00225AFC" w:rsidRPr="001E3C79" w:rsidRDefault="00225AFC" w:rsidP="00CF3FB8">
      <w:pPr>
        <w:rPr>
          <w:rtl/>
        </w:rPr>
      </w:pPr>
      <w:bookmarkStart w:id="17228" w:name="_ETM_Q34_358992"/>
      <w:bookmarkEnd w:id="17228"/>
    </w:p>
    <w:p w:rsidR="00225AFC" w:rsidRDefault="00225AFC" w:rsidP="00CF3FB8">
      <w:pPr>
        <w:pStyle w:val="af5"/>
        <w:keepNext/>
        <w:rPr>
          <w:rtl/>
        </w:rPr>
      </w:pPr>
      <w:bookmarkStart w:id="17229" w:name="_ETM_Q34_359292"/>
      <w:bookmarkEnd w:id="17229"/>
      <w:r w:rsidRPr="001E3C79">
        <w:rPr>
          <w:rStyle w:val="TagStyle"/>
          <w:rtl/>
        </w:rPr>
        <w:t xml:space="preserve">&lt;&lt; קריאה &gt;&gt; </w:t>
      </w:r>
      <w:r>
        <w:rPr>
          <w:rtl/>
        </w:rPr>
        <w:t>יוראי להב הרצנו (יש עתיד):</w:t>
      </w:r>
      <w:r w:rsidRPr="001E3C79">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אנטישמיות זאת גם עמדה לגיטימית? </w:t>
      </w:r>
    </w:p>
    <w:p w:rsidR="00225AFC" w:rsidRDefault="00225AFC" w:rsidP="00CF3FB8">
      <w:pPr>
        <w:rPr>
          <w:rtl/>
        </w:rPr>
      </w:pPr>
    </w:p>
    <w:p w:rsidR="00225AFC" w:rsidRDefault="00225AFC" w:rsidP="00CF3FB8">
      <w:pPr>
        <w:pStyle w:val="af6"/>
        <w:keepNext/>
        <w:rPr>
          <w:rtl/>
        </w:rPr>
      </w:pPr>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שקט במליאה, עכשיו. אני קורא אותך בקריאה.</w:t>
      </w:r>
    </w:p>
    <w:p w:rsidR="00225AFC" w:rsidRDefault="00225AFC" w:rsidP="00CF3FB8">
      <w:pPr>
        <w:rPr>
          <w:rtl/>
        </w:rPr>
      </w:pPr>
    </w:p>
    <w:p w:rsidR="00225AFC" w:rsidRDefault="00225AFC" w:rsidP="00CF3FB8">
      <w:pPr>
        <w:pStyle w:val="af5"/>
        <w:keepNext/>
        <w:rPr>
          <w:rtl/>
        </w:rPr>
      </w:pPr>
      <w:bookmarkStart w:id="17230" w:name="ET_interruption_6149_93"/>
      <w:r w:rsidRPr="001E3C79">
        <w:rPr>
          <w:rStyle w:val="TagStyle"/>
          <w:rtl/>
        </w:rPr>
        <w:t xml:space="preserve"> &lt;&lt; קריאה &gt;&gt; </w:t>
      </w:r>
      <w:r>
        <w:rPr>
          <w:rtl/>
        </w:rPr>
        <w:t>גלית דיסטל אטבריאן (הליכוד):</w:t>
      </w:r>
      <w:r w:rsidRPr="001E3C79">
        <w:rPr>
          <w:rStyle w:val="TagStyle"/>
          <w:rtl/>
        </w:rPr>
        <w:t xml:space="preserve"> &lt;&lt; קריאה &gt;&gt;</w:t>
      </w:r>
      <w:r>
        <w:rPr>
          <w:rtl/>
        </w:rPr>
        <w:t xml:space="preserve">   </w:t>
      </w:r>
      <w:bookmarkEnd w:id="17230"/>
    </w:p>
    <w:p w:rsidR="00225AFC" w:rsidRDefault="00225AFC" w:rsidP="00650F2A">
      <w:pPr>
        <w:rPr>
          <w:rtl/>
        </w:rPr>
      </w:pPr>
    </w:p>
    <w:p w:rsidR="00225AFC" w:rsidRDefault="00225AFC" w:rsidP="00CF3FB8">
      <w:pPr>
        <w:rPr>
          <w:rtl/>
        </w:rPr>
      </w:pPr>
      <w:bookmarkStart w:id="17231" w:name="_ETM_Q34_365677"/>
      <w:bookmarkEnd w:id="17231"/>
      <w:r>
        <w:rPr>
          <w:rFonts w:hint="cs"/>
          <w:rtl/>
        </w:rPr>
        <w:t>זאת דמוקרטיה, חופש</w:t>
      </w:r>
      <w:bookmarkStart w:id="17232" w:name="_ETM_Q34_366200"/>
      <w:bookmarkStart w:id="17233" w:name="_ETM_Q34_366584"/>
      <w:bookmarkStart w:id="17234" w:name="_ETM_Q34_366674"/>
      <w:bookmarkEnd w:id="17232"/>
      <w:bookmarkEnd w:id="17233"/>
      <w:bookmarkEnd w:id="17234"/>
      <w:r>
        <w:rPr>
          <w:rFonts w:hint="cs"/>
          <w:rtl/>
        </w:rPr>
        <w:t xml:space="preserve">. </w:t>
      </w:r>
      <w:bookmarkStart w:id="17235" w:name="_ETM_Q34_368856"/>
      <w:bookmarkEnd w:id="17235"/>
    </w:p>
    <w:p w:rsidR="00225AFC" w:rsidRDefault="00225AFC" w:rsidP="00CF3FB8">
      <w:pPr>
        <w:rPr>
          <w:rtl/>
        </w:rPr>
      </w:pPr>
      <w:bookmarkStart w:id="17236" w:name="_ETM_Q34_365856"/>
      <w:bookmarkStart w:id="17237" w:name="_ETM_Q34_365964"/>
      <w:bookmarkEnd w:id="17236"/>
      <w:bookmarkEnd w:id="17237"/>
    </w:p>
    <w:p w:rsidR="00225AFC" w:rsidRDefault="00225AFC" w:rsidP="00CF3FB8">
      <w:pPr>
        <w:pStyle w:val="af5"/>
        <w:keepNext/>
        <w:rPr>
          <w:rtl/>
        </w:rPr>
      </w:pPr>
      <w:bookmarkStart w:id="17238" w:name="_ETM_Q34_368942"/>
      <w:bookmarkEnd w:id="17238"/>
      <w:r w:rsidRPr="001E3C79">
        <w:rPr>
          <w:rStyle w:val="TagStyle"/>
          <w:rtl/>
        </w:rPr>
        <w:t xml:space="preserve">&lt;&lt; קריאה &gt;&gt; </w:t>
      </w:r>
      <w:r>
        <w:rPr>
          <w:rtl/>
        </w:rPr>
        <w:t>יוראי להב הרצנו (יש עתיד):</w:t>
      </w:r>
      <w:r w:rsidRPr="001E3C79">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אנטישמיות זאת גם עמדה לגיטימית, לשיטתך? </w:t>
      </w:r>
    </w:p>
    <w:p w:rsidR="00225AFC" w:rsidRDefault="00225AFC" w:rsidP="00CF3FB8">
      <w:pPr>
        <w:rPr>
          <w:rtl/>
        </w:rPr>
      </w:pPr>
    </w:p>
    <w:p w:rsidR="00225AFC" w:rsidRDefault="00225AFC" w:rsidP="00CF3FB8">
      <w:pPr>
        <w:pStyle w:val="af5"/>
        <w:keepNext/>
        <w:rPr>
          <w:rtl/>
        </w:rPr>
      </w:pPr>
      <w:bookmarkStart w:id="17239" w:name="_ETM_Q34_370297"/>
      <w:bookmarkStart w:id="17240" w:name="ET_interruption_6149_94"/>
      <w:bookmarkEnd w:id="17239"/>
      <w:r w:rsidRPr="001E3C79">
        <w:rPr>
          <w:rStyle w:val="TagStyle"/>
          <w:rtl/>
        </w:rPr>
        <w:t xml:space="preserve"> &lt;&lt; קריאה &gt;&gt; </w:t>
      </w:r>
      <w:r>
        <w:rPr>
          <w:rtl/>
        </w:rPr>
        <w:t>גלית דיסטל אטבריאן (הליכוד):</w:t>
      </w:r>
      <w:r w:rsidRPr="001E3C79">
        <w:rPr>
          <w:rStyle w:val="TagStyle"/>
          <w:rtl/>
        </w:rPr>
        <w:t xml:space="preserve"> &lt;&lt; קריאה &gt;&gt;</w:t>
      </w:r>
      <w:r>
        <w:rPr>
          <w:rtl/>
        </w:rPr>
        <w:t xml:space="preserve">   </w:t>
      </w:r>
      <w:bookmarkEnd w:id="17240"/>
    </w:p>
    <w:p w:rsidR="00225AFC" w:rsidRDefault="00225AFC" w:rsidP="00650F2A">
      <w:pPr>
        <w:rPr>
          <w:rtl/>
        </w:rPr>
      </w:pPr>
    </w:p>
    <w:p w:rsidR="00225AFC" w:rsidRDefault="00225AFC" w:rsidP="00CF3FB8">
      <w:pPr>
        <w:rPr>
          <w:rtl/>
        </w:rPr>
      </w:pPr>
      <w:bookmarkStart w:id="17241" w:name="_ETM_Q34_375058"/>
      <w:bookmarkEnd w:id="17241"/>
      <w:r>
        <w:rPr>
          <w:rFonts w:hint="cs"/>
          <w:rtl/>
        </w:rPr>
        <w:t xml:space="preserve">זאת הפרשנות שלך לאנטישמיות.  </w:t>
      </w:r>
      <w:bookmarkStart w:id="17242" w:name="_ETM_Q34_368250"/>
      <w:bookmarkEnd w:id="17242"/>
    </w:p>
    <w:p w:rsidR="00225AFC" w:rsidRDefault="00225AFC" w:rsidP="00CF3FB8">
      <w:pPr>
        <w:rPr>
          <w:rtl/>
        </w:rPr>
      </w:pPr>
      <w:bookmarkStart w:id="17243" w:name="_ETM_Q34_368330"/>
      <w:bookmarkEnd w:id="17243"/>
    </w:p>
    <w:p w:rsidR="00225AFC" w:rsidRDefault="00225AFC" w:rsidP="00CF3FB8">
      <w:pPr>
        <w:pStyle w:val="af6"/>
        <w:keepNext/>
        <w:rPr>
          <w:rtl/>
        </w:rPr>
      </w:pPr>
      <w:bookmarkStart w:id="17244" w:name="ET_yor_6599_95"/>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bookmarkEnd w:id="17244"/>
    </w:p>
    <w:p w:rsidR="00225AFC" w:rsidRDefault="00225AFC" w:rsidP="00650F2A">
      <w:pPr>
        <w:rPr>
          <w:rtl/>
        </w:rPr>
      </w:pPr>
    </w:p>
    <w:p w:rsidR="00225AFC" w:rsidRDefault="00225AFC" w:rsidP="00CF3FB8">
      <w:pPr>
        <w:rPr>
          <w:rtl/>
        </w:rPr>
      </w:pPr>
      <w:bookmarkStart w:id="17245" w:name="_ETM_Q34_371209"/>
      <w:bookmarkEnd w:id="17245"/>
      <w:r>
        <w:rPr>
          <w:rFonts w:hint="cs"/>
          <w:rtl/>
        </w:rPr>
        <w:t>סליחה, חבר הכנסת הרצנו, אמרתי שקט.</w:t>
      </w:r>
      <w:bookmarkStart w:id="17246" w:name="_ETM_Q34_369560"/>
      <w:bookmarkEnd w:id="17246"/>
      <w:r>
        <w:rPr>
          <w:rFonts w:hint="cs"/>
          <w:rtl/>
        </w:rPr>
        <w:t xml:space="preserve"> </w:t>
      </w:r>
      <w:bookmarkStart w:id="17247" w:name="_ETM_Q34_370200"/>
      <w:bookmarkEnd w:id="17247"/>
      <w:r>
        <w:rPr>
          <w:rFonts w:hint="cs"/>
          <w:rtl/>
        </w:rPr>
        <w:t xml:space="preserve">אני קורא אותך לסדר פעם שלישית. </w:t>
      </w:r>
      <w:bookmarkStart w:id="17248" w:name="_ETM_Q34_373727"/>
      <w:bookmarkEnd w:id="17248"/>
    </w:p>
    <w:p w:rsidR="00225AFC" w:rsidRDefault="00225AFC" w:rsidP="00CF3FB8">
      <w:pPr>
        <w:rPr>
          <w:rtl/>
        </w:rPr>
      </w:pPr>
      <w:bookmarkStart w:id="17249" w:name="_ETM_Q34_373847"/>
      <w:bookmarkEnd w:id="17249"/>
    </w:p>
    <w:p w:rsidR="00225AFC" w:rsidRDefault="00225AFC" w:rsidP="00CF3FB8">
      <w:pPr>
        <w:pStyle w:val="af5"/>
        <w:keepNext/>
        <w:rPr>
          <w:rtl/>
        </w:rPr>
      </w:pPr>
      <w:r w:rsidRPr="001E3C79">
        <w:rPr>
          <w:rStyle w:val="TagStyle"/>
          <w:rtl/>
        </w:rPr>
        <w:t xml:space="preserve">&lt;&lt; קריאה &gt;&gt; </w:t>
      </w:r>
      <w:r>
        <w:rPr>
          <w:rtl/>
        </w:rPr>
        <w:t>יוראי להב הרצנו (יש עתיד):</w:t>
      </w:r>
      <w:r w:rsidRPr="001E3C79">
        <w:rPr>
          <w:rStyle w:val="TagStyle"/>
          <w:rtl/>
        </w:rPr>
        <w:t xml:space="preserve"> &lt;&lt; קריאה &gt;&gt;</w:t>
      </w:r>
      <w:r>
        <w:rPr>
          <w:rtl/>
        </w:rPr>
        <w:t xml:space="preserve">   </w:t>
      </w:r>
    </w:p>
    <w:p w:rsidR="00225AFC" w:rsidRDefault="00225AFC" w:rsidP="00650F2A">
      <w:pPr>
        <w:rPr>
          <w:rtl/>
        </w:rPr>
      </w:pPr>
    </w:p>
    <w:p w:rsidR="00225AFC" w:rsidRDefault="00225AFC" w:rsidP="002D2D8C">
      <w:pPr>
        <w:rPr>
          <w:rtl/>
        </w:rPr>
      </w:pPr>
      <w:r>
        <w:rPr>
          <w:rFonts w:hint="cs"/>
          <w:rtl/>
        </w:rPr>
        <w:t xml:space="preserve">מה? אני רוצה להקשיב. </w:t>
      </w:r>
      <w:bookmarkStart w:id="17250" w:name="_ETM_Q34_379326"/>
      <w:bookmarkEnd w:id="17250"/>
    </w:p>
    <w:p w:rsidR="00225AFC" w:rsidRDefault="00225AFC" w:rsidP="00CF3FB8">
      <w:pPr>
        <w:rPr>
          <w:rtl/>
        </w:rPr>
      </w:pPr>
      <w:bookmarkStart w:id="17251" w:name="_ETM_Q34_379418"/>
      <w:bookmarkEnd w:id="17251"/>
    </w:p>
    <w:p w:rsidR="00225AFC" w:rsidRDefault="00225AFC" w:rsidP="00CF3FB8">
      <w:pPr>
        <w:pStyle w:val="af6"/>
        <w:keepNext/>
        <w:rPr>
          <w:rtl/>
        </w:rPr>
      </w:pPr>
      <w:bookmarkStart w:id="17252" w:name="ET_yor_6599_96"/>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bookmarkEnd w:id="17252"/>
    </w:p>
    <w:p w:rsidR="00225AFC" w:rsidRDefault="00225AFC" w:rsidP="00650F2A">
      <w:pPr>
        <w:rPr>
          <w:rtl/>
        </w:rPr>
      </w:pPr>
    </w:p>
    <w:p w:rsidR="00225AFC" w:rsidRDefault="00225AFC" w:rsidP="00CF3FB8">
      <w:pPr>
        <w:rPr>
          <w:rtl/>
        </w:rPr>
      </w:pPr>
      <w:bookmarkStart w:id="17253" w:name="_ETM_Q34_380322"/>
      <w:bookmarkEnd w:id="17253"/>
      <w:r>
        <w:rPr>
          <w:rFonts w:hint="cs"/>
          <w:rtl/>
        </w:rPr>
        <w:t>סליחה. לא, שום הערות, שום</w:t>
      </w:r>
      <w:bookmarkStart w:id="17254" w:name="_ETM_Q34_379536"/>
      <w:bookmarkEnd w:id="17254"/>
      <w:r>
        <w:rPr>
          <w:rFonts w:hint="cs"/>
          <w:rtl/>
        </w:rPr>
        <w:t xml:space="preserve"> הערות.</w:t>
      </w:r>
      <w:bookmarkStart w:id="17255" w:name="_ETM_Q34_381613"/>
      <w:bookmarkEnd w:id="17255"/>
      <w:r>
        <w:rPr>
          <w:rFonts w:hint="cs"/>
          <w:rtl/>
        </w:rPr>
        <w:t xml:space="preserve"> אני רוצה לשמור על המליאה. </w:t>
      </w:r>
    </w:p>
    <w:p w:rsidR="00225AFC" w:rsidRDefault="00225AFC" w:rsidP="00CF3FB8">
      <w:pPr>
        <w:rPr>
          <w:rtl/>
        </w:rPr>
      </w:pPr>
      <w:bookmarkStart w:id="17256" w:name="_ETM_Q34_383363"/>
      <w:bookmarkStart w:id="17257" w:name="_ETM_Q34_383442"/>
      <w:bookmarkEnd w:id="17256"/>
      <w:bookmarkEnd w:id="17257"/>
    </w:p>
    <w:p w:rsidR="00225AFC" w:rsidRDefault="00225AFC" w:rsidP="00CF3FB8">
      <w:pPr>
        <w:pStyle w:val="af5"/>
        <w:keepNext/>
        <w:rPr>
          <w:rtl/>
        </w:rPr>
      </w:pPr>
      <w:r w:rsidRPr="001E3C79">
        <w:rPr>
          <w:rStyle w:val="TagStyle"/>
          <w:rtl/>
        </w:rPr>
        <w:t xml:space="preserve">&lt;&lt; קריאה &gt;&gt; </w:t>
      </w:r>
      <w:r>
        <w:rPr>
          <w:rtl/>
        </w:rPr>
        <w:t>יוראי להב הרצנו (יש עתיד):</w:t>
      </w:r>
      <w:r w:rsidRPr="001E3C79">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אז תאפשר לי לשמוע אותו. </w:t>
      </w:r>
    </w:p>
    <w:p w:rsidR="00225AFC" w:rsidRDefault="00225AFC" w:rsidP="00CF3FB8">
      <w:pPr>
        <w:rPr>
          <w:rtl/>
        </w:rPr>
      </w:pPr>
      <w:bookmarkStart w:id="17258" w:name="_ETM_Q34_379054"/>
      <w:bookmarkStart w:id="17259" w:name="_ETM_Q34_379127"/>
      <w:bookmarkEnd w:id="17258"/>
      <w:bookmarkEnd w:id="17259"/>
    </w:p>
    <w:p w:rsidR="00225AFC" w:rsidRDefault="00225AFC" w:rsidP="00CF3FB8">
      <w:pPr>
        <w:pStyle w:val="af6"/>
        <w:keepNext/>
        <w:rPr>
          <w:rtl/>
        </w:rPr>
      </w:pPr>
      <w:r w:rsidRPr="001E3C79">
        <w:rPr>
          <w:rStyle w:val="TagStyle"/>
          <w:rtl/>
        </w:rPr>
        <w:t xml:space="preserve"> &lt;&lt; יור &gt;&gt; </w:t>
      </w:r>
      <w:r>
        <w:rPr>
          <w:rtl/>
        </w:rPr>
        <w:t>היו"ר משה רוט:</w:t>
      </w:r>
      <w:r w:rsidRPr="001E3C79">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 xml:space="preserve">היא סיימה מזמן, אתה רוצה להתווכח איתה </w:t>
      </w:r>
      <w:r>
        <w:rPr>
          <w:rFonts w:hint="eastAsia"/>
          <w:rtl/>
        </w:rPr>
        <w:t>–</w:t>
      </w:r>
      <w:r>
        <w:rPr>
          <w:rFonts w:hint="cs"/>
          <w:rtl/>
        </w:rPr>
        <w:t xml:space="preserve"> אפשר </w:t>
      </w:r>
      <w:bookmarkStart w:id="17260" w:name="_ETM_Q34_385933"/>
      <w:bookmarkEnd w:id="17260"/>
      <w:r>
        <w:rPr>
          <w:rFonts w:hint="cs"/>
          <w:rtl/>
        </w:rPr>
        <w:t xml:space="preserve">בחוץ. </w:t>
      </w:r>
      <w:bookmarkStart w:id="17261" w:name="_ETM_Q34_386874"/>
      <w:bookmarkEnd w:id="17261"/>
    </w:p>
    <w:p w:rsidR="00225AFC" w:rsidRDefault="00225AFC" w:rsidP="00CF3FB8">
      <w:pPr>
        <w:rPr>
          <w:rtl/>
        </w:rPr>
      </w:pPr>
      <w:bookmarkStart w:id="17262" w:name="_ETM_Q34_389866"/>
      <w:bookmarkStart w:id="17263" w:name="_ETM_Q34_389972"/>
      <w:bookmarkEnd w:id="17262"/>
      <w:bookmarkEnd w:id="17263"/>
    </w:p>
    <w:p w:rsidR="00225AFC" w:rsidRDefault="00225AFC" w:rsidP="00CF3FB8">
      <w:pPr>
        <w:pStyle w:val="af5"/>
        <w:keepNext/>
        <w:rPr>
          <w:rtl/>
        </w:rPr>
      </w:pPr>
      <w:bookmarkStart w:id="17264" w:name="_ETM_Q34_386970"/>
      <w:bookmarkEnd w:id="17264"/>
      <w:r w:rsidRPr="001E3C79">
        <w:rPr>
          <w:rStyle w:val="TagStyle"/>
          <w:rtl/>
        </w:rPr>
        <w:t xml:space="preserve">&lt;&lt; קריאה &gt;&gt; </w:t>
      </w:r>
      <w:r>
        <w:rPr>
          <w:rtl/>
        </w:rPr>
        <w:t>יוראי להב הרצנו (יש עתיד):</w:t>
      </w:r>
      <w:r w:rsidRPr="001E3C79">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טוב. </w:t>
      </w:r>
    </w:p>
    <w:p w:rsidR="00225AFC" w:rsidRDefault="00225AFC" w:rsidP="00CF3FB8">
      <w:pPr>
        <w:rPr>
          <w:rtl/>
        </w:rPr>
      </w:pPr>
    </w:p>
    <w:p w:rsidR="00225AFC" w:rsidRDefault="00225AFC" w:rsidP="00CF3FB8">
      <w:pPr>
        <w:pStyle w:val="a4"/>
        <w:keepNext/>
        <w:rPr>
          <w:rtl/>
        </w:rPr>
      </w:pPr>
      <w:bookmarkStart w:id="17265" w:name="ET_speaker_5801_97"/>
      <w:r w:rsidRPr="00C343DA">
        <w:rPr>
          <w:rStyle w:val="TagStyle"/>
          <w:rtl/>
        </w:rPr>
        <w:t xml:space="preserve"> &lt;&lt; דובר &gt;&gt; </w:t>
      </w:r>
      <w:bookmarkStart w:id="17266" w:name="_Toc172569692"/>
      <w:bookmarkStart w:id="17267" w:name="_Toc172581065"/>
      <w:bookmarkStart w:id="17268" w:name="_Toc172583227"/>
      <w:bookmarkStart w:id="17269" w:name="_Toc172583916"/>
      <w:r>
        <w:rPr>
          <w:rtl/>
        </w:rPr>
        <w:t>אריאל קלנר (הליכוד):</w:t>
      </w:r>
      <w:bookmarkEnd w:id="17266"/>
      <w:bookmarkEnd w:id="17267"/>
      <w:bookmarkEnd w:id="17268"/>
      <w:bookmarkEnd w:id="17269"/>
      <w:r w:rsidRPr="00C343DA">
        <w:rPr>
          <w:rStyle w:val="TagStyle"/>
          <w:rtl/>
        </w:rPr>
        <w:t xml:space="preserve"> &lt;&lt; דובר &gt;&gt;</w:t>
      </w:r>
      <w:r>
        <w:rPr>
          <w:rtl/>
        </w:rPr>
        <w:t xml:space="preserve">   </w:t>
      </w:r>
      <w:bookmarkEnd w:id="17265"/>
    </w:p>
    <w:p w:rsidR="00225AFC" w:rsidRDefault="00225AFC" w:rsidP="00650F2A">
      <w:pPr>
        <w:rPr>
          <w:rtl/>
        </w:rPr>
      </w:pPr>
    </w:p>
    <w:p w:rsidR="00225AFC" w:rsidRDefault="00225AFC" w:rsidP="00650F2A">
      <w:pPr>
        <w:rPr>
          <w:rtl/>
        </w:rPr>
      </w:pPr>
      <w:bookmarkStart w:id="17270" w:name="_ETM_Q34_348454"/>
      <w:bookmarkStart w:id="17271" w:name="_ETM_Q34_338799"/>
      <w:bookmarkStart w:id="17272" w:name="_ETM_Q34_336261"/>
      <w:bookmarkStart w:id="17273" w:name="_ETM_Q34_336347"/>
      <w:bookmarkStart w:id="17274" w:name="_ETM_Q34_222747"/>
      <w:bookmarkStart w:id="17275" w:name="_ETM_Q34_270090"/>
      <w:bookmarkStart w:id="17276" w:name="_ETM_Q34_142537"/>
      <w:bookmarkStart w:id="17277" w:name="_ETM_Q34_392030"/>
      <w:bookmarkEnd w:id="17270"/>
      <w:bookmarkEnd w:id="17271"/>
      <w:bookmarkEnd w:id="17272"/>
      <w:bookmarkEnd w:id="17273"/>
      <w:bookmarkEnd w:id="17274"/>
      <w:bookmarkEnd w:id="17275"/>
      <w:bookmarkEnd w:id="17276"/>
      <w:bookmarkEnd w:id="17277"/>
      <w:r>
        <w:rPr>
          <w:rtl/>
        </w:rPr>
        <w:t xml:space="preserve">אדוני </w:t>
      </w:r>
      <w:bookmarkStart w:id="17278" w:name="_ETM_Q34_392240"/>
      <w:bookmarkEnd w:id="17278"/>
      <w:r>
        <w:rPr>
          <w:rtl/>
        </w:rPr>
        <w:t>היושב-ראש</w:t>
      </w:r>
      <w:r>
        <w:rPr>
          <w:rFonts w:hint="cs"/>
          <w:rtl/>
        </w:rPr>
        <w:t xml:space="preserve">, כנסת נכבדה, </w:t>
      </w:r>
      <w:bookmarkStart w:id="17279" w:name="_ETM_Q34_392780"/>
      <w:bookmarkStart w:id="17280" w:name="_ETM_Q34_392990"/>
      <w:bookmarkStart w:id="17281" w:name="_ETM_Q34_394239"/>
      <w:bookmarkEnd w:id="17279"/>
      <w:bookmarkEnd w:id="17280"/>
      <w:bookmarkEnd w:id="17281"/>
      <w:r>
        <w:rPr>
          <w:rtl/>
        </w:rPr>
        <w:t xml:space="preserve">אני </w:t>
      </w:r>
      <w:bookmarkStart w:id="17282" w:name="_ETM_Q34_394329"/>
      <w:bookmarkEnd w:id="17282"/>
      <w:r>
        <w:rPr>
          <w:rtl/>
        </w:rPr>
        <w:t xml:space="preserve">רוצה </w:t>
      </w:r>
      <w:bookmarkStart w:id="17283" w:name="_ETM_Q34_395319"/>
      <w:bookmarkEnd w:id="17283"/>
      <w:r>
        <w:rPr>
          <w:rtl/>
        </w:rPr>
        <w:t xml:space="preserve">לדבר </w:t>
      </w:r>
      <w:bookmarkStart w:id="17284" w:name="_ETM_Q34_395620"/>
      <w:bookmarkEnd w:id="17284"/>
      <w:r>
        <w:rPr>
          <w:rtl/>
        </w:rPr>
        <w:t xml:space="preserve">קצת </w:t>
      </w:r>
      <w:bookmarkStart w:id="17285" w:name="_ETM_Q34_395889"/>
      <w:bookmarkEnd w:id="17285"/>
      <w:r>
        <w:rPr>
          <w:rtl/>
        </w:rPr>
        <w:t xml:space="preserve">על </w:t>
      </w:r>
      <w:bookmarkStart w:id="17286" w:name="_ETM_Q34_397209"/>
      <w:bookmarkEnd w:id="17286"/>
      <w:r>
        <w:rPr>
          <w:rtl/>
        </w:rPr>
        <w:t xml:space="preserve">דברים </w:t>
      </w:r>
      <w:bookmarkStart w:id="17287" w:name="_ETM_Q34_397540"/>
      <w:bookmarkEnd w:id="17287"/>
      <w:r>
        <w:rPr>
          <w:rtl/>
        </w:rPr>
        <w:t xml:space="preserve">שעלו </w:t>
      </w:r>
      <w:bookmarkStart w:id="17288" w:name="_ETM_Q34_397930"/>
      <w:bookmarkEnd w:id="17288"/>
      <w:r>
        <w:rPr>
          <w:rtl/>
        </w:rPr>
        <w:t xml:space="preserve">פה </w:t>
      </w:r>
      <w:bookmarkStart w:id="17289" w:name="_ETM_Q34_398140"/>
      <w:bookmarkEnd w:id="17289"/>
      <w:r>
        <w:rPr>
          <w:rtl/>
        </w:rPr>
        <w:t xml:space="preserve">בתקופה </w:t>
      </w:r>
      <w:bookmarkStart w:id="17290" w:name="_ETM_Q34_398650"/>
      <w:bookmarkEnd w:id="17290"/>
      <w:r>
        <w:rPr>
          <w:rtl/>
        </w:rPr>
        <w:t>האחרונה</w:t>
      </w:r>
      <w:r>
        <w:rPr>
          <w:rFonts w:hint="cs"/>
          <w:rtl/>
        </w:rPr>
        <w:t>.</w:t>
      </w:r>
      <w:r>
        <w:rPr>
          <w:rtl/>
        </w:rPr>
        <w:t xml:space="preserve"> </w:t>
      </w:r>
      <w:bookmarkStart w:id="17291" w:name="_ETM_Q34_399400"/>
      <w:bookmarkEnd w:id="17291"/>
      <w:r>
        <w:rPr>
          <w:rtl/>
        </w:rPr>
        <w:t xml:space="preserve">ועדת </w:t>
      </w:r>
      <w:bookmarkStart w:id="17292" w:name="_ETM_Q34_399819"/>
      <w:bookmarkEnd w:id="17292"/>
      <w:r>
        <w:rPr>
          <w:rtl/>
        </w:rPr>
        <w:t>חקירה</w:t>
      </w:r>
      <w:bookmarkStart w:id="17293" w:name="_ETM_Q34_401180"/>
      <w:bookmarkStart w:id="17294" w:name="_ETM_Q34_401450"/>
      <w:bookmarkStart w:id="17295" w:name="_ETM_Q34_401900"/>
      <w:bookmarkEnd w:id="17293"/>
      <w:bookmarkEnd w:id="17294"/>
      <w:bookmarkEnd w:id="17295"/>
      <w:r>
        <w:rPr>
          <w:rFonts w:hint="cs"/>
          <w:rtl/>
        </w:rPr>
        <w:t xml:space="preserve"> על </w:t>
      </w:r>
      <w:bookmarkStart w:id="17296" w:name="_ETM_Q34_402260"/>
      <w:bookmarkEnd w:id="17296"/>
      <w:r>
        <w:rPr>
          <w:rFonts w:hint="cs"/>
          <w:rtl/>
        </w:rPr>
        <w:t xml:space="preserve">אירועי </w:t>
      </w:r>
      <w:r>
        <w:rPr>
          <w:rtl/>
        </w:rPr>
        <w:t xml:space="preserve">7 </w:t>
      </w:r>
      <w:bookmarkStart w:id="17297" w:name="_ETM_Q34_402620"/>
      <w:bookmarkEnd w:id="17297"/>
      <w:r>
        <w:rPr>
          <w:rtl/>
        </w:rPr>
        <w:t>באוקטוב</w:t>
      </w:r>
      <w:r>
        <w:rPr>
          <w:rFonts w:hint="cs"/>
          <w:rtl/>
        </w:rPr>
        <w:t>ר.</w:t>
      </w:r>
      <w:r>
        <w:rPr>
          <w:rtl/>
        </w:rPr>
        <w:t xml:space="preserve"> </w:t>
      </w:r>
      <w:bookmarkStart w:id="17298" w:name="_ETM_Q34_404329"/>
      <w:bookmarkEnd w:id="17298"/>
      <w:r>
        <w:rPr>
          <w:rtl/>
        </w:rPr>
        <w:t>בהחלט</w:t>
      </w:r>
      <w:r>
        <w:rPr>
          <w:rFonts w:hint="cs"/>
          <w:rtl/>
        </w:rPr>
        <w:t>,</w:t>
      </w:r>
      <w:r>
        <w:rPr>
          <w:rtl/>
        </w:rPr>
        <w:t xml:space="preserve"> </w:t>
      </w:r>
      <w:bookmarkStart w:id="17299" w:name="_ETM_Q34_405879"/>
      <w:bookmarkEnd w:id="17299"/>
      <w:r>
        <w:rPr>
          <w:rFonts w:hint="cs"/>
          <w:rtl/>
        </w:rPr>
        <w:t xml:space="preserve">הדרישה </w:t>
      </w:r>
      <w:bookmarkStart w:id="17300" w:name="_ETM_Q34_408182"/>
      <w:bookmarkStart w:id="17301" w:name="_ETM_Q34_406000"/>
      <w:bookmarkStart w:id="17302" w:name="_ETM_Q34_406269"/>
      <w:bookmarkStart w:id="17303" w:name="_ETM_Q34_406450"/>
      <w:bookmarkStart w:id="17304" w:name="_ETM_Q34_406569"/>
      <w:bookmarkEnd w:id="17300"/>
      <w:bookmarkEnd w:id="17301"/>
      <w:bookmarkEnd w:id="17302"/>
      <w:bookmarkEnd w:id="17303"/>
      <w:bookmarkEnd w:id="17304"/>
      <w:r>
        <w:rPr>
          <w:rFonts w:hint="cs"/>
          <w:rtl/>
        </w:rPr>
        <w:t xml:space="preserve">לוועדת </w:t>
      </w:r>
      <w:r>
        <w:rPr>
          <w:rtl/>
        </w:rPr>
        <w:t xml:space="preserve">חקירה </w:t>
      </w:r>
      <w:bookmarkStart w:id="17305" w:name="_ETM_Q34_407660"/>
      <w:bookmarkEnd w:id="17305"/>
      <w:r>
        <w:rPr>
          <w:rtl/>
        </w:rPr>
        <w:t xml:space="preserve">על </w:t>
      </w:r>
      <w:bookmarkStart w:id="17306" w:name="_ETM_Q34_407810"/>
      <w:bookmarkEnd w:id="17306"/>
      <w:r>
        <w:rPr>
          <w:rtl/>
        </w:rPr>
        <w:t xml:space="preserve">מה </w:t>
      </w:r>
      <w:bookmarkStart w:id="17307" w:name="_ETM_Q34_407960"/>
      <w:bookmarkEnd w:id="17307"/>
      <w:r>
        <w:rPr>
          <w:rtl/>
        </w:rPr>
        <w:t xml:space="preserve">שקרה </w:t>
      </w:r>
      <w:bookmarkStart w:id="17308" w:name="_ETM_Q34_409209"/>
      <w:bookmarkEnd w:id="17308"/>
      <w:r>
        <w:rPr>
          <w:rtl/>
        </w:rPr>
        <w:t xml:space="preserve">היא </w:t>
      </w:r>
      <w:bookmarkStart w:id="17309" w:name="_ETM_Q34_409329"/>
      <w:bookmarkEnd w:id="17309"/>
      <w:r>
        <w:rPr>
          <w:rtl/>
        </w:rPr>
        <w:t xml:space="preserve">לא </w:t>
      </w:r>
      <w:bookmarkStart w:id="17310" w:name="_ETM_Q34_409450"/>
      <w:bookmarkEnd w:id="17310"/>
      <w:r>
        <w:rPr>
          <w:rtl/>
        </w:rPr>
        <w:t xml:space="preserve">רק </w:t>
      </w:r>
      <w:bookmarkStart w:id="17311" w:name="_ETM_Q34_409629"/>
      <w:bookmarkEnd w:id="17311"/>
      <w:r>
        <w:rPr>
          <w:rtl/>
        </w:rPr>
        <w:t>לגיטימית</w:t>
      </w:r>
      <w:bookmarkStart w:id="17312" w:name="_ETM_Q34_410650"/>
      <w:bookmarkEnd w:id="17312"/>
      <w:r>
        <w:rPr>
          <w:rFonts w:hint="cs"/>
          <w:rtl/>
        </w:rPr>
        <w:t xml:space="preserve">, </w:t>
      </w:r>
      <w:r>
        <w:rPr>
          <w:rtl/>
        </w:rPr>
        <w:t>היא</w:t>
      </w:r>
      <w:bookmarkStart w:id="17313" w:name="_ETM_Q34_410799"/>
      <w:bookmarkEnd w:id="17313"/>
      <w:r>
        <w:rPr>
          <w:rFonts w:hint="cs"/>
          <w:rtl/>
        </w:rPr>
        <w:t xml:space="preserve"> </w:t>
      </w:r>
      <w:r>
        <w:rPr>
          <w:rtl/>
        </w:rPr>
        <w:t>חובה</w:t>
      </w:r>
      <w:r>
        <w:rPr>
          <w:rFonts w:hint="cs"/>
          <w:rtl/>
        </w:rPr>
        <w:t xml:space="preserve">. זאת, בראש </w:t>
      </w:r>
      <w:bookmarkStart w:id="17314" w:name="_ETM_Q34_412109"/>
      <w:bookmarkStart w:id="17315" w:name="_ETM_Q34_412230"/>
      <w:bookmarkStart w:id="17316" w:name="_ETM_Q34_412529"/>
      <w:bookmarkEnd w:id="17314"/>
      <w:bookmarkEnd w:id="17315"/>
      <w:bookmarkEnd w:id="17316"/>
      <w:r>
        <w:rPr>
          <w:rtl/>
        </w:rPr>
        <w:t xml:space="preserve">ובראשונה </w:t>
      </w:r>
      <w:bookmarkStart w:id="17317" w:name="_ETM_Q34_413769"/>
      <w:bookmarkEnd w:id="17317"/>
      <w:r>
        <w:rPr>
          <w:rtl/>
        </w:rPr>
        <w:t xml:space="preserve">כדי </w:t>
      </w:r>
      <w:bookmarkStart w:id="17318" w:name="_ETM_Q34_414069"/>
      <w:bookmarkEnd w:id="17318"/>
      <w:r>
        <w:rPr>
          <w:rtl/>
        </w:rPr>
        <w:t>להבין</w:t>
      </w:r>
      <w:r>
        <w:rPr>
          <w:rFonts w:hint="cs"/>
          <w:rtl/>
        </w:rPr>
        <w:t xml:space="preserve"> את עומק המחדל וכדי שדבר כזה לא ישוב עוד לעולם. </w:t>
      </w:r>
      <w:bookmarkStart w:id="17319" w:name="_ETM_Q34_420205"/>
      <w:bookmarkStart w:id="17320" w:name="_ETM_Q34_420293"/>
      <w:bookmarkStart w:id="17321" w:name="_ETM_Q34_421069"/>
      <w:bookmarkStart w:id="17322" w:name="_ETM_Q34_421139"/>
      <w:bookmarkStart w:id="17323" w:name="_ETM_Q34_415450"/>
      <w:bookmarkStart w:id="17324" w:name="_ETM_Q34_415870"/>
      <w:bookmarkStart w:id="17325" w:name="_ETM_Q34_416560"/>
      <w:bookmarkStart w:id="17326" w:name="_ETM_Q34_417189"/>
      <w:bookmarkStart w:id="17327" w:name="_ETM_Q34_417760"/>
      <w:bookmarkStart w:id="17328" w:name="_ETM_Q34_418150"/>
      <w:bookmarkStart w:id="17329" w:name="_ETM_Q34_418299"/>
      <w:bookmarkStart w:id="17330" w:name="_ETM_Q34_418870"/>
      <w:bookmarkStart w:id="17331" w:name="_ETM_Q34_419109"/>
      <w:bookmarkStart w:id="17332" w:name="_ETM_Q34_420760"/>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r>
        <w:rPr>
          <w:rtl/>
        </w:rPr>
        <w:t xml:space="preserve">אני </w:t>
      </w:r>
      <w:bookmarkStart w:id="17333" w:name="_ETM_Q34_420940"/>
      <w:bookmarkEnd w:id="17333"/>
      <w:r>
        <w:rPr>
          <w:rtl/>
        </w:rPr>
        <w:t xml:space="preserve">שם </w:t>
      </w:r>
      <w:bookmarkStart w:id="17334" w:name="_ETM_Q34_421120"/>
      <w:bookmarkEnd w:id="17334"/>
      <w:r>
        <w:rPr>
          <w:rtl/>
        </w:rPr>
        <w:t xml:space="preserve">בצד </w:t>
      </w:r>
      <w:bookmarkStart w:id="17335" w:name="_ETM_Q34_421450"/>
      <w:bookmarkEnd w:id="17335"/>
      <w:r>
        <w:rPr>
          <w:rtl/>
        </w:rPr>
        <w:t xml:space="preserve">כרגע </w:t>
      </w:r>
      <w:bookmarkStart w:id="17336" w:name="_ETM_Q34_421990"/>
      <w:bookmarkEnd w:id="17336"/>
      <w:r>
        <w:rPr>
          <w:rtl/>
        </w:rPr>
        <w:t xml:space="preserve">את </w:t>
      </w:r>
      <w:bookmarkStart w:id="17337" w:name="_ETM_Q34_422290"/>
      <w:bookmarkEnd w:id="17337"/>
      <w:r>
        <w:rPr>
          <w:rtl/>
        </w:rPr>
        <w:t xml:space="preserve">עניין </w:t>
      </w:r>
      <w:bookmarkStart w:id="17338" w:name="_ETM_Q34_422560"/>
      <w:bookmarkEnd w:id="17338"/>
      <w:r>
        <w:rPr>
          <w:rtl/>
        </w:rPr>
        <w:t xml:space="preserve">עיתוי </w:t>
      </w:r>
      <w:bookmarkStart w:id="17339" w:name="_ETM_Q34_422830"/>
      <w:bookmarkEnd w:id="17339"/>
      <w:r>
        <w:rPr>
          <w:rtl/>
        </w:rPr>
        <w:t xml:space="preserve">הקמת </w:t>
      </w:r>
      <w:bookmarkStart w:id="17340" w:name="_ETM_Q34_423190"/>
      <w:bookmarkEnd w:id="17340"/>
      <w:r>
        <w:rPr>
          <w:rtl/>
        </w:rPr>
        <w:t>הוועדה</w:t>
      </w:r>
      <w:r>
        <w:rPr>
          <w:rFonts w:hint="cs"/>
          <w:rtl/>
        </w:rPr>
        <w:t>,</w:t>
      </w:r>
      <w:r>
        <w:rPr>
          <w:rtl/>
        </w:rPr>
        <w:t xml:space="preserve"> </w:t>
      </w:r>
      <w:bookmarkStart w:id="17341" w:name="_ETM_Q34_424120"/>
      <w:bookmarkEnd w:id="17341"/>
      <w:r>
        <w:rPr>
          <w:rtl/>
        </w:rPr>
        <w:t xml:space="preserve">שלדעתי </w:t>
      </w:r>
      <w:bookmarkStart w:id="17342" w:name="_ETM_Q34_425320"/>
      <w:bookmarkEnd w:id="17342"/>
      <w:r>
        <w:rPr>
          <w:rtl/>
        </w:rPr>
        <w:t>צרי</w:t>
      </w:r>
      <w:r>
        <w:rPr>
          <w:rFonts w:hint="cs"/>
          <w:rtl/>
        </w:rPr>
        <w:t>ך</w:t>
      </w:r>
      <w:r>
        <w:rPr>
          <w:rtl/>
        </w:rPr>
        <w:t xml:space="preserve"> </w:t>
      </w:r>
      <w:bookmarkStart w:id="17343" w:name="_ETM_Q34_425560"/>
      <w:bookmarkEnd w:id="17343"/>
      <w:r>
        <w:rPr>
          <w:rtl/>
        </w:rPr>
        <w:t xml:space="preserve">להיות </w:t>
      </w:r>
      <w:bookmarkStart w:id="17344" w:name="_ETM_Q34_425970"/>
      <w:bookmarkEnd w:id="17344"/>
      <w:r>
        <w:rPr>
          <w:rtl/>
        </w:rPr>
        <w:t xml:space="preserve">בסוף </w:t>
      </w:r>
      <w:bookmarkStart w:id="17345" w:name="_ETM_Q34_426450"/>
      <w:bookmarkEnd w:id="17345"/>
      <w:r>
        <w:rPr>
          <w:rtl/>
        </w:rPr>
        <w:t>המלחמה</w:t>
      </w:r>
      <w:r>
        <w:rPr>
          <w:rFonts w:hint="cs"/>
          <w:rtl/>
        </w:rPr>
        <w:t>,</w:t>
      </w:r>
      <w:r>
        <w:rPr>
          <w:rtl/>
        </w:rPr>
        <w:t xml:space="preserve"> </w:t>
      </w:r>
      <w:bookmarkStart w:id="17346" w:name="_ETM_Q34_427200"/>
      <w:bookmarkEnd w:id="17346"/>
      <w:r>
        <w:rPr>
          <w:rFonts w:hint="cs"/>
          <w:rtl/>
        </w:rPr>
        <w:t>ו</w:t>
      </w:r>
      <w:r>
        <w:rPr>
          <w:rtl/>
        </w:rPr>
        <w:t xml:space="preserve">צריך </w:t>
      </w:r>
      <w:bookmarkStart w:id="17347" w:name="_ETM_Q34_427440"/>
      <w:bookmarkEnd w:id="17347"/>
      <w:r>
        <w:rPr>
          <w:rtl/>
        </w:rPr>
        <w:t>לקבו</w:t>
      </w:r>
      <w:r>
        <w:rPr>
          <w:rFonts w:hint="cs"/>
          <w:rtl/>
        </w:rPr>
        <w:t>ע</w:t>
      </w:r>
      <w:r>
        <w:rPr>
          <w:rtl/>
        </w:rPr>
        <w:t xml:space="preserve"> </w:t>
      </w:r>
      <w:bookmarkStart w:id="17348" w:name="_ETM_Q34_427680"/>
      <w:bookmarkEnd w:id="17348"/>
      <w:r>
        <w:rPr>
          <w:rtl/>
        </w:rPr>
        <w:t xml:space="preserve">את </w:t>
      </w:r>
      <w:bookmarkStart w:id="17349" w:name="_ETM_Q34_427740"/>
      <w:bookmarkEnd w:id="17349"/>
      <w:r>
        <w:rPr>
          <w:rtl/>
        </w:rPr>
        <w:t>העיתוי</w:t>
      </w:r>
      <w:r>
        <w:rPr>
          <w:rFonts w:hint="cs"/>
          <w:rtl/>
        </w:rPr>
        <w:t xml:space="preserve"> כדי</w:t>
      </w:r>
      <w:r>
        <w:rPr>
          <w:rtl/>
        </w:rPr>
        <w:t xml:space="preserve"> </w:t>
      </w:r>
      <w:bookmarkStart w:id="17350" w:name="_ETM_Q34_428760"/>
      <w:bookmarkEnd w:id="17350"/>
      <w:r>
        <w:rPr>
          <w:rtl/>
        </w:rPr>
        <w:t xml:space="preserve">שהנחקרים </w:t>
      </w:r>
      <w:bookmarkStart w:id="17351" w:name="_ETM_Q34_429180"/>
      <w:bookmarkEnd w:id="17351"/>
      <w:r>
        <w:rPr>
          <w:rtl/>
        </w:rPr>
        <w:t xml:space="preserve">יוכלו </w:t>
      </w:r>
      <w:bookmarkStart w:id="17352" w:name="_ETM_Q34_429630"/>
      <w:bookmarkEnd w:id="17352"/>
      <w:r>
        <w:rPr>
          <w:rtl/>
        </w:rPr>
        <w:t xml:space="preserve">לעסוק </w:t>
      </w:r>
      <w:bookmarkStart w:id="17353" w:name="_ETM_Q34_429990"/>
      <w:bookmarkEnd w:id="17353"/>
      <w:r>
        <w:rPr>
          <w:rtl/>
        </w:rPr>
        <w:t xml:space="preserve">בניהול </w:t>
      </w:r>
      <w:bookmarkStart w:id="17354" w:name="_ETM_Q34_430500"/>
      <w:bookmarkEnd w:id="17354"/>
      <w:r>
        <w:rPr>
          <w:rtl/>
        </w:rPr>
        <w:t xml:space="preserve">המלחמה </w:t>
      </w:r>
      <w:bookmarkStart w:id="17355" w:name="_ETM_Q34_431650"/>
      <w:bookmarkEnd w:id="17355"/>
      <w:r>
        <w:rPr>
          <w:rtl/>
        </w:rPr>
        <w:t xml:space="preserve">ולא </w:t>
      </w:r>
      <w:bookmarkStart w:id="17356" w:name="_ETM_Q34_433099"/>
      <w:bookmarkEnd w:id="17356"/>
      <w:r>
        <w:rPr>
          <w:rFonts w:hint="cs"/>
          <w:rtl/>
        </w:rPr>
        <w:t>ב</w:t>
      </w:r>
      <w:r>
        <w:rPr>
          <w:rtl/>
        </w:rPr>
        <w:t xml:space="preserve">שכירת </w:t>
      </w:r>
      <w:bookmarkStart w:id="17357" w:name="_ETM_Q34_433580"/>
      <w:bookmarkEnd w:id="17357"/>
      <w:r>
        <w:rPr>
          <w:rtl/>
        </w:rPr>
        <w:t>עו</w:t>
      </w:r>
      <w:r>
        <w:rPr>
          <w:rFonts w:hint="cs"/>
          <w:rtl/>
        </w:rPr>
        <w:t>רכי דין</w:t>
      </w:r>
      <w:r w:rsidR="00EE01A9">
        <w:rPr>
          <w:rFonts w:hint="cs"/>
          <w:rtl/>
        </w:rPr>
        <w:t>,</w:t>
      </w:r>
      <w:r>
        <w:rPr>
          <w:rFonts w:hint="cs"/>
          <w:rtl/>
        </w:rPr>
        <w:t xml:space="preserve"> אבל זה</w:t>
      </w:r>
      <w:bookmarkStart w:id="17358" w:name="_ETM_Q34_431268"/>
      <w:bookmarkEnd w:id="17358"/>
      <w:r>
        <w:rPr>
          <w:rFonts w:hint="cs"/>
          <w:rtl/>
        </w:rPr>
        <w:t xml:space="preserve"> נושא אחר. </w:t>
      </w:r>
      <w:bookmarkStart w:id="17359" w:name="_ETM_Q34_434569"/>
      <w:bookmarkStart w:id="17360" w:name="_ETM_Q34_434810"/>
      <w:bookmarkStart w:id="17361" w:name="_ETM_Q34_434930"/>
      <w:bookmarkStart w:id="17362" w:name="_ETM_Q34_435200"/>
      <w:bookmarkStart w:id="17363" w:name="_ETM_Q34_435890"/>
      <w:bookmarkEnd w:id="17359"/>
      <w:bookmarkEnd w:id="17360"/>
      <w:bookmarkEnd w:id="17361"/>
      <w:bookmarkEnd w:id="17362"/>
      <w:bookmarkEnd w:id="17363"/>
      <w:r>
        <w:rPr>
          <w:rtl/>
        </w:rPr>
        <w:t xml:space="preserve">בנושא </w:t>
      </w:r>
      <w:bookmarkStart w:id="17364" w:name="_ETM_Q34_436310"/>
      <w:bookmarkEnd w:id="17364"/>
      <w:r>
        <w:rPr>
          <w:rtl/>
        </w:rPr>
        <w:t xml:space="preserve">המהותי </w:t>
      </w:r>
      <w:bookmarkStart w:id="17365" w:name="_ETM_Q34_437669"/>
      <w:bookmarkEnd w:id="17365"/>
      <w:r>
        <w:rPr>
          <w:rtl/>
        </w:rPr>
        <w:t xml:space="preserve">חייבת </w:t>
      </w:r>
      <w:bookmarkStart w:id="17366" w:name="_ETM_Q34_438509"/>
      <w:bookmarkEnd w:id="17366"/>
      <w:r>
        <w:rPr>
          <w:rtl/>
        </w:rPr>
        <w:t xml:space="preserve">לקום </w:t>
      </w:r>
      <w:bookmarkStart w:id="17367" w:name="_ETM_Q34_438870"/>
      <w:bookmarkEnd w:id="17367"/>
      <w:r>
        <w:rPr>
          <w:rtl/>
        </w:rPr>
        <w:t>ועדה</w:t>
      </w:r>
      <w:r>
        <w:rPr>
          <w:rFonts w:hint="cs"/>
          <w:rtl/>
        </w:rPr>
        <w:t>.</w:t>
      </w:r>
      <w:r>
        <w:rPr>
          <w:rtl/>
        </w:rPr>
        <w:t xml:space="preserve"> </w:t>
      </w:r>
      <w:bookmarkStart w:id="17368" w:name="_ETM_Q34_440120"/>
      <w:bookmarkEnd w:id="17368"/>
      <w:r>
        <w:rPr>
          <w:rtl/>
        </w:rPr>
        <w:t xml:space="preserve">אולם </w:t>
      </w:r>
      <w:bookmarkStart w:id="17369" w:name="_ETM_Q34_440390"/>
      <w:bookmarkEnd w:id="17369"/>
      <w:r>
        <w:rPr>
          <w:rtl/>
        </w:rPr>
        <w:t xml:space="preserve">דווקא </w:t>
      </w:r>
      <w:bookmarkStart w:id="17370" w:name="_ETM_Q34_440870"/>
      <w:bookmarkEnd w:id="17370"/>
      <w:r>
        <w:rPr>
          <w:rtl/>
        </w:rPr>
        <w:t xml:space="preserve">מתוך </w:t>
      </w:r>
      <w:bookmarkStart w:id="17371" w:name="_ETM_Q34_441170"/>
      <w:bookmarkEnd w:id="17371"/>
      <w:r>
        <w:rPr>
          <w:rtl/>
        </w:rPr>
        <w:t xml:space="preserve">המחויבות </w:t>
      </w:r>
      <w:bookmarkStart w:id="17372" w:name="_ETM_Q34_442539"/>
      <w:bookmarkEnd w:id="17372"/>
      <w:r>
        <w:rPr>
          <w:rtl/>
        </w:rPr>
        <w:t xml:space="preserve">לחקר </w:t>
      </w:r>
      <w:bookmarkStart w:id="17373" w:name="_ETM_Q34_443139"/>
      <w:bookmarkEnd w:id="17373"/>
      <w:r>
        <w:rPr>
          <w:rtl/>
        </w:rPr>
        <w:t xml:space="preserve">האמת </w:t>
      </w:r>
      <w:bookmarkStart w:id="17374" w:name="_ETM_Q34_444089"/>
      <w:bookmarkEnd w:id="17374"/>
      <w:r>
        <w:rPr>
          <w:rtl/>
        </w:rPr>
        <w:t>ול</w:t>
      </w:r>
      <w:bookmarkStart w:id="17375" w:name="_ETM_Q34_444360"/>
      <w:bookmarkEnd w:id="17375"/>
      <w:r>
        <w:rPr>
          <w:rtl/>
        </w:rPr>
        <w:t xml:space="preserve">הפקת </w:t>
      </w:r>
      <w:bookmarkStart w:id="17376" w:name="_ETM_Q34_444809"/>
      <w:bookmarkEnd w:id="17376"/>
      <w:r>
        <w:rPr>
          <w:rtl/>
        </w:rPr>
        <w:t xml:space="preserve">לקחים </w:t>
      </w:r>
      <w:bookmarkStart w:id="17377" w:name="_ETM_Q34_445830"/>
      <w:bookmarkEnd w:id="17377"/>
      <w:r>
        <w:rPr>
          <w:rtl/>
        </w:rPr>
        <w:t xml:space="preserve">אני </w:t>
      </w:r>
      <w:bookmarkStart w:id="17378" w:name="_ETM_Q34_446339"/>
      <w:bookmarkEnd w:id="17378"/>
      <w:r>
        <w:rPr>
          <w:rtl/>
        </w:rPr>
        <w:t xml:space="preserve">מתנגד </w:t>
      </w:r>
      <w:bookmarkStart w:id="17379" w:name="_ETM_Q34_447300"/>
      <w:bookmarkEnd w:id="17379"/>
      <w:r>
        <w:rPr>
          <w:rtl/>
        </w:rPr>
        <w:t xml:space="preserve">בכל </w:t>
      </w:r>
      <w:bookmarkStart w:id="17380" w:name="_ETM_Q34_447779"/>
      <w:bookmarkEnd w:id="17380"/>
      <w:r>
        <w:rPr>
          <w:rtl/>
        </w:rPr>
        <w:t xml:space="preserve">תוקף </w:t>
      </w:r>
      <w:bookmarkStart w:id="17381" w:name="_ETM_Q34_448589"/>
      <w:bookmarkEnd w:id="17381"/>
      <w:r>
        <w:rPr>
          <w:rFonts w:hint="cs"/>
          <w:rtl/>
        </w:rPr>
        <w:t>ל</w:t>
      </w:r>
      <w:r>
        <w:rPr>
          <w:rtl/>
        </w:rPr>
        <w:t xml:space="preserve">וועדת </w:t>
      </w:r>
      <w:bookmarkStart w:id="17382" w:name="_ETM_Q34_449339"/>
      <w:bookmarkEnd w:id="17382"/>
      <w:r>
        <w:rPr>
          <w:rtl/>
        </w:rPr>
        <w:t xml:space="preserve">חקירה </w:t>
      </w:r>
      <w:bookmarkStart w:id="17383" w:name="_ETM_Q34_449850"/>
      <w:bookmarkEnd w:id="17383"/>
      <w:r>
        <w:rPr>
          <w:rtl/>
        </w:rPr>
        <w:t>ממלכתית</w:t>
      </w:r>
      <w:r>
        <w:rPr>
          <w:rFonts w:hint="cs"/>
          <w:rtl/>
        </w:rPr>
        <w:t>.</w:t>
      </w:r>
      <w:r>
        <w:rPr>
          <w:rtl/>
        </w:rPr>
        <w:t xml:space="preserve"> </w:t>
      </w:r>
      <w:bookmarkStart w:id="17384" w:name="_ETM_Q34_451660"/>
      <w:bookmarkStart w:id="17385" w:name="_ETM_Q34_451870"/>
      <w:bookmarkStart w:id="17386" w:name="_ETM_Q34_452110"/>
      <w:bookmarkEnd w:id="17384"/>
      <w:bookmarkEnd w:id="17385"/>
      <w:bookmarkEnd w:id="17386"/>
      <w:r>
        <w:rPr>
          <w:rFonts w:hint="cs"/>
          <w:rtl/>
        </w:rPr>
        <w:t xml:space="preserve">ועדת חקירה </w:t>
      </w:r>
      <w:r>
        <w:rPr>
          <w:rtl/>
        </w:rPr>
        <w:t>ממלכתי</w:t>
      </w:r>
      <w:r>
        <w:rPr>
          <w:rFonts w:hint="cs"/>
          <w:rtl/>
        </w:rPr>
        <w:t xml:space="preserve">ת זאת ועדה שתמונה על ידי </w:t>
      </w:r>
      <w:bookmarkStart w:id="17387" w:name="_ETM_Q34_454103"/>
      <w:bookmarkEnd w:id="17387"/>
      <w:r>
        <w:rPr>
          <w:rFonts w:hint="cs"/>
          <w:rtl/>
        </w:rPr>
        <w:t xml:space="preserve">נשיא בית המשפט העליון. </w:t>
      </w:r>
      <w:bookmarkStart w:id="17388" w:name="_ETM_Q34_452650"/>
      <w:bookmarkStart w:id="17389" w:name="_ETM_Q34_452830"/>
      <w:bookmarkStart w:id="17390" w:name="_ETM_Q34_453890"/>
      <w:bookmarkStart w:id="17391" w:name="_ETM_Q34_454220"/>
      <w:bookmarkStart w:id="17392" w:name="_ETM_Q34_454550"/>
      <w:bookmarkStart w:id="17393" w:name="_ETM_Q34_454760"/>
      <w:bookmarkStart w:id="17394" w:name="_ETM_Q34_455180"/>
      <w:bookmarkStart w:id="17395" w:name="_ETM_Q34_455450"/>
      <w:bookmarkStart w:id="17396" w:name="_ETM_Q34_455900"/>
      <w:bookmarkStart w:id="17397" w:name="_ETM_Q34_457009"/>
      <w:bookmarkEnd w:id="17388"/>
      <w:bookmarkEnd w:id="17389"/>
      <w:bookmarkEnd w:id="17390"/>
      <w:bookmarkEnd w:id="17391"/>
      <w:bookmarkEnd w:id="17392"/>
      <w:bookmarkEnd w:id="17393"/>
      <w:bookmarkEnd w:id="17394"/>
      <w:bookmarkEnd w:id="17395"/>
      <w:bookmarkEnd w:id="17396"/>
      <w:bookmarkEnd w:id="17397"/>
      <w:r>
        <w:rPr>
          <w:rtl/>
        </w:rPr>
        <w:t xml:space="preserve">נעזוב </w:t>
      </w:r>
      <w:bookmarkStart w:id="17398" w:name="_ETM_Q34_457400"/>
      <w:bookmarkEnd w:id="17398"/>
      <w:r>
        <w:rPr>
          <w:rtl/>
        </w:rPr>
        <w:t xml:space="preserve">את </w:t>
      </w:r>
      <w:bookmarkStart w:id="17399" w:name="_ETM_Q34_457490"/>
      <w:bookmarkEnd w:id="17399"/>
      <w:r>
        <w:rPr>
          <w:rtl/>
        </w:rPr>
        <w:t xml:space="preserve">זה </w:t>
      </w:r>
      <w:bookmarkStart w:id="17400" w:name="_ETM_Q34_458120"/>
      <w:bookmarkEnd w:id="17400"/>
      <w:r>
        <w:rPr>
          <w:rFonts w:hint="cs"/>
          <w:rtl/>
        </w:rPr>
        <w:t>של-50% מהעם, לפחות, אין אמון בבית המשפט</w:t>
      </w:r>
      <w:bookmarkStart w:id="17401" w:name="_ETM_Q34_458810"/>
      <w:bookmarkStart w:id="17402" w:name="_ETM_Q34_459110"/>
      <w:bookmarkStart w:id="17403" w:name="_ETM_Q34_460020"/>
      <w:bookmarkStart w:id="17404" w:name="_ETM_Q34_460980"/>
      <w:bookmarkStart w:id="17405" w:name="_ETM_Q34_461190"/>
      <w:bookmarkStart w:id="17406" w:name="_ETM_Q34_461589"/>
      <w:bookmarkStart w:id="17407" w:name="_ETM_Q34_461980"/>
      <w:bookmarkStart w:id="17408" w:name="_ETM_Q34_462370"/>
      <w:bookmarkEnd w:id="17401"/>
      <w:bookmarkEnd w:id="17402"/>
      <w:bookmarkEnd w:id="17403"/>
      <w:bookmarkEnd w:id="17404"/>
      <w:bookmarkEnd w:id="17405"/>
      <w:bookmarkEnd w:id="17406"/>
      <w:bookmarkEnd w:id="17407"/>
      <w:bookmarkEnd w:id="17408"/>
      <w:r>
        <w:rPr>
          <w:rFonts w:hint="cs"/>
          <w:rtl/>
        </w:rPr>
        <w:t xml:space="preserve"> </w:t>
      </w:r>
      <w:r>
        <w:rPr>
          <w:rtl/>
        </w:rPr>
        <w:t>העליון</w:t>
      </w:r>
      <w:r>
        <w:rPr>
          <w:rFonts w:hint="cs"/>
          <w:rtl/>
        </w:rPr>
        <w:t>;</w:t>
      </w:r>
      <w:r>
        <w:rPr>
          <w:rtl/>
        </w:rPr>
        <w:t xml:space="preserve"> </w:t>
      </w:r>
      <w:bookmarkStart w:id="17409" w:name="_ETM_Q34_463150"/>
      <w:bookmarkEnd w:id="17409"/>
      <w:r>
        <w:rPr>
          <w:rtl/>
        </w:rPr>
        <w:t xml:space="preserve">אם </w:t>
      </w:r>
      <w:bookmarkStart w:id="17410" w:name="_ETM_Q34_463330"/>
      <w:bookmarkEnd w:id="17410"/>
      <w:r>
        <w:rPr>
          <w:rtl/>
        </w:rPr>
        <w:t xml:space="preserve">היה </w:t>
      </w:r>
      <w:bookmarkStart w:id="17411" w:name="_ETM_Q34_463510"/>
      <w:bookmarkEnd w:id="17411"/>
      <w:r>
        <w:rPr>
          <w:rtl/>
        </w:rPr>
        <w:t xml:space="preserve">לנו </w:t>
      </w:r>
      <w:bookmarkStart w:id="17412" w:name="_ETM_Q34_463690"/>
      <w:bookmarkEnd w:id="17412"/>
      <w:r>
        <w:rPr>
          <w:rtl/>
        </w:rPr>
        <w:t xml:space="preserve">אמון </w:t>
      </w:r>
      <w:bookmarkStart w:id="17413" w:name="_ETM_Q34_464290"/>
      <w:bookmarkEnd w:id="17413"/>
      <w:r>
        <w:rPr>
          <w:rtl/>
        </w:rPr>
        <w:t xml:space="preserve">לא </w:t>
      </w:r>
      <w:bookmarkStart w:id="17414" w:name="_ETM_Q34_464500"/>
      <w:bookmarkEnd w:id="17414"/>
      <w:r>
        <w:rPr>
          <w:rtl/>
        </w:rPr>
        <w:t xml:space="preserve">היינו </w:t>
      </w:r>
      <w:bookmarkStart w:id="17415" w:name="_ETM_Q34_464650"/>
      <w:bookmarkEnd w:id="17415"/>
      <w:r>
        <w:rPr>
          <w:rtl/>
        </w:rPr>
        <w:t xml:space="preserve">מבקשים </w:t>
      </w:r>
      <w:bookmarkStart w:id="17416" w:name="_ETM_Q34_464980"/>
      <w:bookmarkEnd w:id="17416"/>
      <w:r>
        <w:rPr>
          <w:rtl/>
        </w:rPr>
        <w:t xml:space="preserve">לבצע </w:t>
      </w:r>
      <w:bookmarkStart w:id="17417" w:name="_ETM_Q34_465339"/>
      <w:bookmarkEnd w:id="17417"/>
      <w:r>
        <w:rPr>
          <w:rtl/>
        </w:rPr>
        <w:t xml:space="preserve">שינוי </w:t>
      </w:r>
      <w:bookmarkStart w:id="17418" w:name="_ETM_Q34_465610"/>
      <w:bookmarkEnd w:id="17418"/>
      <w:r>
        <w:rPr>
          <w:rtl/>
        </w:rPr>
        <w:t xml:space="preserve">בדרך </w:t>
      </w:r>
      <w:bookmarkStart w:id="17419" w:name="_ETM_Q34_465850"/>
      <w:bookmarkEnd w:id="17419"/>
      <w:r>
        <w:rPr>
          <w:rtl/>
        </w:rPr>
        <w:t xml:space="preserve">בחירת </w:t>
      </w:r>
      <w:bookmarkStart w:id="17420" w:name="_ETM_Q34_466150"/>
      <w:bookmarkEnd w:id="17420"/>
      <w:r>
        <w:rPr>
          <w:rtl/>
        </w:rPr>
        <w:t>השופטים</w:t>
      </w:r>
      <w:r>
        <w:rPr>
          <w:rFonts w:hint="cs"/>
          <w:rtl/>
        </w:rPr>
        <w:t xml:space="preserve">. </w:t>
      </w:r>
      <w:bookmarkStart w:id="17421" w:name="_ETM_Q34_461053"/>
      <w:bookmarkStart w:id="17422" w:name="_ETM_Q34_461208"/>
      <w:bookmarkStart w:id="17423" w:name="_ETM_Q34_461279"/>
      <w:bookmarkStart w:id="17424" w:name="_ETM_Q34_467050"/>
      <w:bookmarkEnd w:id="17421"/>
      <w:bookmarkEnd w:id="17422"/>
      <w:bookmarkEnd w:id="17423"/>
      <w:bookmarkEnd w:id="17424"/>
      <w:r>
        <w:rPr>
          <w:rtl/>
        </w:rPr>
        <w:t xml:space="preserve">מה </w:t>
      </w:r>
      <w:bookmarkStart w:id="17425" w:name="_ETM_Q34_467350"/>
      <w:bookmarkEnd w:id="17425"/>
      <w:r>
        <w:rPr>
          <w:rtl/>
        </w:rPr>
        <w:t xml:space="preserve">לעשות </w:t>
      </w:r>
      <w:bookmarkStart w:id="17426" w:name="_ETM_Q34_468220"/>
      <w:bookmarkEnd w:id="17426"/>
      <w:r>
        <w:rPr>
          <w:rtl/>
        </w:rPr>
        <w:t xml:space="preserve">שמערכת </w:t>
      </w:r>
      <w:bookmarkStart w:id="17427" w:name="_ETM_Q34_468760"/>
      <w:bookmarkEnd w:id="17427"/>
      <w:r>
        <w:rPr>
          <w:rtl/>
        </w:rPr>
        <w:t>שחברי</w:t>
      </w:r>
      <w:r>
        <w:rPr>
          <w:rFonts w:hint="cs"/>
          <w:rtl/>
        </w:rPr>
        <w:t>ה</w:t>
      </w:r>
      <w:r>
        <w:rPr>
          <w:rtl/>
        </w:rPr>
        <w:t xml:space="preserve"> </w:t>
      </w:r>
      <w:bookmarkStart w:id="17428" w:name="_ETM_Q34_469150"/>
      <w:bookmarkEnd w:id="17428"/>
      <w:r>
        <w:rPr>
          <w:rFonts w:hint="cs"/>
          <w:rtl/>
        </w:rPr>
        <w:t>ב</w:t>
      </w:r>
      <w:r>
        <w:rPr>
          <w:rtl/>
        </w:rPr>
        <w:t xml:space="preserve">וחרים </w:t>
      </w:r>
      <w:bookmarkStart w:id="17429" w:name="_ETM_Q34_469600"/>
      <w:bookmarkEnd w:id="17429"/>
      <w:r>
        <w:rPr>
          <w:rtl/>
        </w:rPr>
        <w:t xml:space="preserve">זה </w:t>
      </w:r>
      <w:bookmarkStart w:id="17430" w:name="_ETM_Q34_469930"/>
      <w:bookmarkEnd w:id="17430"/>
      <w:r>
        <w:rPr>
          <w:rFonts w:hint="cs"/>
          <w:rtl/>
        </w:rPr>
        <w:t xml:space="preserve">את זה </w:t>
      </w:r>
      <w:r>
        <w:rPr>
          <w:rtl/>
        </w:rPr>
        <w:t xml:space="preserve">בשיטת </w:t>
      </w:r>
      <w:bookmarkStart w:id="17431" w:name="_ETM_Q34_470230"/>
      <w:bookmarkEnd w:id="17431"/>
      <w:r>
        <w:rPr>
          <w:rtl/>
        </w:rPr>
        <w:t xml:space="preserve">חבר </w:t>
      </w:r>
      <w:bookmarkStart w:id="17432" w:name="_ETM_Q34_470470"/>
      <w:bookmarkEnd w:id="17432"/>
      <w:r>
        <w:rPr>
          <w:rtl/>
        </w:rPr>
        <w:t xml:space="preserve">מביא </w:t>
      </w:r>
      <w:bookmarkStart w:id="17433" w:name="_ETM_Q34_470710"/>
      <w:bookmarkEnd w:id="17433"/>
      <w:r>
        <w:rPr>
          <w:rtl/>
        </w:rPr>
        <w:t xml:space="preserve">חבר </w:t>
      </w:r>
      <w:bookmarkStart w:id="17434" w:name="_ETM_Q34_471370"/>
      <w:bookmarkEnd w:id="17434"/>
      <w:r>
        <w:rPr>
          <w:rtl/>
        </w:rPr>
        <w:t>לא</w:t>
      </w:r>
      <w:bookmarkStart w:id="17435" w:name="_ETM_Q34_471670"/>
      <w:bookmarkEnd w:id="17435"/>
      <w:r>
        <w:rPr>
          <w:rFonts w:hint="cs"/>
          <w:rtl/>
        </w:rPr>
        <w:t xml:space="preserve"> </w:t>
      </w:r>
      <w:r>
        <w:rPr>
          <w:rtl/>
        </w:rPr>
        <w:t xml:space="preserve">אמינה </w:t>
      </w:r>
      <w:bookmarkStart w:id="17436" w:name="_ETM_Q34_472060"/>
      <w:bookmarkEnd w:id="17436"/>
      <w:r>
        <w:rPr>
          <w:rtl/>
        </w:rPr>
        <w:t>עלינו</w:t>
      </w:r>
      <w:r w:rsidR="00EE01A9">
        <w:rPr>
          <w:rFonts w:hint="cs"/>
          <w:rtl/>
        </w:rPr>
        <w:t>?</w:t>
      </w:r>
      <w:r>
        <w:rPr>
          <w:rtl/>
        </w:rPr>
        <w:t xml:space="preserve"> </w:t>
      </w:r>
      <w:bookmarkStart w:id="17437" w:name="_ETM_Q34_473770"/>
      <w:bookmarkEnd w:id="17437"/>
      <w:r>
        <w:rPr>
          <w:rtl/>
        </w:rPr>
        <w:t xml:space="preserve">אבל </w:t>
      </w:r>
      <w:bookmarkStart w:id="17438" w:name="_ETM_Q34_474010"/>
      <w:bookmarkEnd w:id="17438"/>
      <w:r>
        <w:rPr>
          <w:rtl/>
        </w:rPr>
        <w:t xml:space="preserve">מלבד </w:t>
      </w:r>
      <w:bookmarkStart w:id="17439" w:name="_ETM_Q34_474400"/>
      <w:bookmarkEnd w:id="17439"/>
      <w:r>
        <w:rPr>
          <w:rtl/>
        </w:rPr>
        <w:t>זאת</w:t>
      </w:r>
      <w:r>
        <w:rPr>
          <w:rFonts w:hint="cs"/>
          <w:rtl/>
        </w:rPr>
        <w:t xml:space="preserve"> </w:t>
      </w:r>
      <w:r w:rsidR="00650F2A">
        <w:rPr>
          <w:rFonts w:hint="cs"/>
          <w:rtl/>
        </w:rPr>
        <w:t>– –</w:t>
      </w:r>
      <w:r>
        <w:rPr>
          <w:rFonts w:hint="cs"/>
          <w:rtl/>
        </w:rPr>
        <w:t xml:space="preserve"> </w:t>
      </w:r>
    </w:p>
    <w:p w:rsidR="00225AFC" w:rsidRDefault="00225AFC" w:rsidP="00CF3FB8">
      <w:pPr>
        <w:rPr>
          <w:rtl/>
        </w:rPr>
      </w:pPr>
    </w:p>
    <w:p w:rsidR="00225AFC" w:rsidRDefault="00225AFC" w:rsidP="00CF3FB8">
      <w:pPr>
        <w:pStyle w:val="af5"/>
        <w:keepNext/>
        <w:rPr>
          <w:rtl/>
        </w:rPr>
      </w:pPr>
      <w:bookmarkStart w:id="17440" w:name="ET_interruption_6231_1"/>
      <w:r w:rsidRPr="00F7737D">
        <w:rPr>
          <w:rStyle w:val="TagStyle"/>
          <w:rtl/>
        </w:rPr>
        <w:t xml:space="preserve"> &lt;&lt; קריאה &gt;&gt; </w:t>
      </w:r>
      <w:r>
        <w:rPr>
          <w:rtl/>
        </w:rPr>
        <w:t>יסמין פרידמן (יש עתיד):</w:t>
      </w:r>
      <w:r w:rsidRPr="00F7737D">
        <w:rPr>
          <w:rStyle w:val="TagStyle"/>
          <w:rtl/>
        </w:rPr>
        <w:t xml:space="preserve"> &lt;&lt; קריאה &gt;&gt;</w:t>
      </w:r>
      <w:r>
        <w:rPr>
          <w:rtl/>
        </w:rPr>
        <w:t xml:space="preserve">   </w:t>
      </w:r>
      <w:bookmarkEnd w:id="17440"/>
    </w:p>
    <w:p w:rsidR="00225AFC" w:rsidRDefault="00225AFC" w:rsidP="00650F2A">
      <w:pPr>
        <w:rPr>
          <w:rtl/>
          <w:lang w:eastAsia="he-IL"/>
        </w:rPr>
      </w:pPr>
    </w:p>
    <w:p w:rsidR="00225AFC" w:rsidRDefault="00225AFC" w:rsidP="00EE01A9">
      <w:pPr>
        <w:rPr>
          <w:rtl/>
        </w:rPr>
      </w:pPr>
      <w:r>
        <w:rPr>
          <w:rFonts w:hint="cs"/>
          <w:rtl/>
        </w:rPr>
        <w:t xml:space="preserve">תמשיכו להדהד את השקר הזה של חבר מביא חבר. </w:t>
      </w:r>
    </w:p>
    <w:p w:rsidR="00225AFC" w:rsidRDefault="00225AFC" w:rsidP="00CF3FB8">
      <w:pPr>
        <w:rPr>
          <w:rtl/>
        </w:rPr>
      </w:pPr>
    </w:p>
    <w:p w:rsidR="00225AFC" w:rsidRDefault="00225AFC" w:rsidP="00CF3FB8">
      <w:pPr>
        <w:pStyle w:val="-"/>
        <w:keepNext/>
        <w:rPr>
          <w:rtl/>
        </w:rPr>
      </w:pPr>
      <w:bookmarkStart w:id="17441" w:name="ET_speakercontinue_5801_99"/>
      <w:r w:rsidRPr="00C343DA">
        <w:rPr>
          <w:rStyle w:val="TagStyle"/>
          <w:rtl/>
        </w:rPr>
        <w:t xml:space="preserve"> &lt;&lt; דובר_המשך &gt;&gt; </w:t>
      </w:r>
      <w:r>
        <w:rPr>
          <w:rtl/>
        </w:rPr>
        <w:t>אריאל קלנר (הליכוד):</w:t>
      </w:r>
      <w:r w:rsidRPr="00C343DA">
        <w:rPr>
          <w:rStyle w:val="TagStyle"/>
          <w:rtl/>
        </w:rPr>
        <w:t xml:space="preserve"> &lt;&lt; דובר_המשך &gt;&gt;</w:t>
      </w:r>
      <w:r>
        <w:rPr>
          <w:rtl/>
        </w:rPr>
        <w:t xml:space="preserve">   </w:t>
      </w:r>
      <w:bookmarkEnd w:id="17441"/>
    </w:p>
    <w:p w:rsidR="00225AFC" w:rsidRDefault="00225AFC" w:rsidP="00650F2A">
      <w:pPr>
        <w:rPr>
          <w:rtl/>
        </w:rPr>
      </w:pPr>
    </w:p>
    <w:p w:rsidR="00225AFC" w:rsidRDefault="00650F2A" w:rsidP="00650F2A">
      <w:pPr>
        <w:rPr>
          <w:rtl/>
        </w:rPr>
      </w:pPr>
      <w:bookmarkStart w:id="17442" w:name="_ETM_Q34_471003"/>
      <w:bookmarkEnd w:id="17442"/>
      <w:r>
        <w:rPr>
          <w:rFonts w:hint="cs"/>
          <w:rtl/>
        </w:rPr>
        <w:t>– –</w:t>
      </w:r>
      <w:r w:rsidR="00225AFC">
        <w:rPr>
          <w:rFonts w:hint="cs"/>
          <w:rtl/>
        </w:rPr>
        <w:t xml:space="preserve"> אחד</w:t>
      </w:r>
      <w:bookmarkStart w:id="17443" w:name="_ETM_Q34_475309"/>
      <w:bookmarkEnd w:id="17443"/>
      <w:r w:rsidR="00225AFC">
        <w:rPr>
          <w:rtl/>
        </w:rPr>
        <w:t xml:space="preserve"> </w:t>
      </w:r>
      <w:bookmarkStart w:id="17444" w:name="_ETM_Q34_475759"/>
      <w:bookmarkEnd w:id="17444"/>
      <w:r w:rsidR="00225AFC">
        <w:rPr>
          <w:rtl/>
        </w:rPr>
        <w:t xml:space="preserve">הגופים </w:t>
      </w:r>
      <w:bookmarkStart w:id="17445" w:name="_ETM_Q34_476629"/>
      <w:bookmarkEnd w:id="17445"/>
      <w:r w:rsidR="00225AFC">
        <w:rPr>
          <w:rtl/>
        </w:rPr>
        <w:t xml:space="preserve">שיצטרכו </w:t>
      </w:r>
      <w:bookmarkStart w:id="17446" w:name="_ETM_Q34_477379"/>
      <w:bookmarkEnd w:id="17446"/>
      <w:r w:rsidR="00225AFC">
        <w:rPr>
          <w:rtl/>
        </w:rPr>
        <w:t xml:space="preserve">להיבדק </w:t>
      </w:r>
      <w:bookmarkStart w:id="17447" w:name="_ETM_Q34_478500"/>
      <w:bookmarkEnd w:id="17447"/>
      <w:r w:rsidR="00225AFC">
        <w:rPr>
          <w:rFonts w:hint="cs"/>
          <w:rtl/>
        </w:rPr>
        <w:t xml:space="preserve">הוא </w:t>
      </w:r>
      <w:bookmarkStart w:id="17448" w:name="_ETM_Q34_478800"/>
      <w:bookmarkEnd w:id="17448"/>
      <w:r w:rsidR="00225AFC">
        <w:rPr>
          <w:rtl/>
        </w:rPr>
        <w:t xml:space="preserve">בית </w:t>
      </w:r>
      <w:bookmarkStart w:id="17449" w:name="_ETM_Q34_479100"/>
      <w:bookmarkEnd w:id="17449"/>
      <w:r w:rsidR="00225AFC">
        <w:rPr>
          <w:rtl/>
        </w:rPr>
        <w:t xml:space="preserve">המשפט </w:t>
      </w:r>
      <w:bookmarkStart w:id="17450" w:name="_ETM_Q34_479790"/>
      <w:bookmarkEnd w:id="17450"/>
      <w:r w:rsidR="00225AFC">
        <w:rPr>
          <w:rtl/>
        </w:rPr>
        <w:t xml:space="preserve">העליון </w:t>
      </w:r>
      <w:bookmarkStart w:id="17451" w:name="_ETM_Q34_480270"/>
      <w:bookmarkEnd w:id="17451"/>
      <w:r w:rsidR="00225AFC">
        <w:rPr>
          <w:rtl/>
        </w:rPr>
        <w:t xml:space="preserve">עצמו </w:t>
      </w:r>
      <w:bookmarkStart w:id="17452" w:name="_ETM_Q34_480660"/>
      <w:bookmarkEnd w:id="17452"/>
      <w:r w:rsidR="00225AFC">
        <w:rPr>
          <w:rtl/>
        </w:rPr>
        <w:t xml:space="preserve">וכל </w:t>
      </w:r>
      <w:bookmarkStart w:id="17453" w:name="_ETM_Q34_480990"/>
      <w:bookmarkEnd w:id="17453"/>
      <w:proofErr w:type="spellStart"/>
      <w:r w:rsidR="00225AFC">
        <w:rPr>
          <w:rtl/>
        </w:rPr>
        <w:t>המשפטיזצ</w:t>
      </w:r>
      <w:r w:rsidR="00225AFC">
        <w:rPr>
          <w:rFonts w:hint="cs"/>
          <w:rtl/>
        </w:rPr>
        <w:t>י</w:t>
      </w:r>
      <w:r w:rsidR="00225AFC">
        <w:rPr>
          <w:rtl/>
        </w:rPr>
        <w:t>ה</w:t>
      </w:r>
      <w:proofErr w:type="spellEnd"/>
      <w:r w:rsidR="00225AFC">
        <w:rPr>
          <w:rtl/>
        </w:rPr>
        <w:t xml:space="preserve"> </w:t>
      </w:r>
      <w:bookmarkStart w:id="17454" w:name="_ETM_Q34_481889"/>
      <w:bookmarkEnd w:id="17454"/>
      <w:r w:rsidR="00225AFC">
        <w:rPr>
          <w:rtl/>
        </w:rPr>
        <w:t>בכלל</w:t>
      </w:r>
      <w:r w:rsidR="00225AFC">
        <w:rPr>
          <w:rFonts w:hint="cs"/>
          <w:rtl/>
        </w:rPr>
        <w:t>.</w:t>
      </w:r>
      <w:r w:rsidR="00225AFC">
        <w:rPr>
          <w:rtl/>
        </w:rPr>
        <w:t xml:space="preserve"> </w:t>
      </w:r>
      <w:bookmarkStart w:id="17455" w:name="_ETM_Q34_480000"/>
      <w:bookmarkStart w:id="17456" w:name="_ETM_Q34_480359"/>
      <w:bookmarkEnd w:id="17455"/>
      <w:bookmarkEnd w:id="17456"/>
      <w:proofErr w:type="spellStart"/>
      <w:r w:rsidR="00225AFC">
        <w:rPr>
          <w:rtl/>
        </w:rPr>
        <w:t>המשפטיזציה</w:t>
      </w:r>
      <w:proofErr w:type="spellEnd"/>
      <w:r w:rsidR="00225AFC">
        <w:rPr>
          <w:rFonts w:hint="cs"/>
          <w:rtl/>
        </w:rPr>
        <w:t>,</w:t>
      </w:r>
      <w:r w:rsidR="00225AFC">
        <w:rPr>
          <w:rtl/>
        </w:rPr>
        <w:t xml:space="preserve"> </w:t>
      </w:r>
      <w:bookmarkStart w:id="17457" w:name="_ETM_Q34_481260"/>
      <w:bookmarkStart w:id="17458" w:name="_ETM_Q34_482649"/>
      <w:bookmarkStart w:id="17459" w:name="_ETM_Q34_483189"/>
      <w:bookmarkStart w:id="17460" w:name="_ETM_Q34_483339"/>
      <w:bookmarkStart w:id="17461" w:name="_ETM_Q34_483399"/>
      <w:bookmarkStart w:id="17462" w:name="_ETM_Q34_484210"/>
      <w:bookmarkEnd w:id="17457"/>
      <w:bookmarkEnd w:id="17458"/>
      <w:bookmarkEnd w:id="17459"/>
      <w:bookmarkEnd w:id="17460"/>
      <w:bookmarkEnd w:id="17461"/>
      <w:bookmarkEnd w:id="17462"/>
      <w:r w:rsidR="00225AFC">
        <w:rPr>
          <w:rFonts w:hint="cs"/>
          <w:rtl/>
        </w:rPr>
        <w:t>שבין</w:t>
      </w:r>
      <w:r w:rsidR="00225AFC">
        <w:rPr>
          <w:rtl/>
        </w:rPr>
        <w:t xml:space="preserve"> </w:t>
      </w:r>
      <w:bookmarkStart w:id="17463" w:name="_ETM_Q34_484540"/>
      <w:bookmarkEnd w:id="17463"/>
      <w:r w:rsidR="00225AFC">
        <w:rPr>
          <w:rtl/>
        </w:rPr>
        <w:t xml:space="preserve">השאר </w:t>
      </w:r>
      <w:bookmarkStart w:id="17464" w:name="_ETM_Q34_484839"/>
      <w:bookmarkStart w:id="17465" w:name="_ETM_Q34_485529"/>
      <w:bookmarkEnd w:id="17464"/>
      <w:bookmarkEnd w:id="17465"/>
      <w:r w:rsidR="00225AFC">
        <w:rPr>
          <w:rtl/>
        </w:rPr>
        <w:t xml:space="preserve">שחקה </w:t>
      </w:r>
      <w:bookmarkStart w:id="17466" w:name="_ETM_Q34_486359"/>
      <w:bookmarkEnd w:id="17466"/>
      <w:r w:rsidR="00225AFC">
        <w:rPr>
          <w:rtl/>
        </w:rPr>
        <w:t xml:space="preserve">את </w:t>
      </w:r>
      <w:bookmarkStart w:id="17467" w:name="_ETM_Q34_486569"/>
      <w:bookmarkEnd w:id="17467"/>
      <w:proofErr w:type="spellStart"/>
      <w:r w:rsidR="00225AFC">
        <w:rPr>
          <w:rFonts w:hint="cs"/>
          <w:rtl/>
        </w:rPr>
        <w:t>הפרימטר</w:t>
      </w:r>
      <w:proofErr w:type="spellEnd"/>
      <w:r w:rsidR="00225AFC">
        <w:rPr>
          <w:rFonts w:hint="cs"/>
          <w:rtl/>
        </w:rPr>
        <w:t>,</w:t>
      </w:r>
      <w:r w:rsidR="00225AFC">
        <w:rPr>
          <w:rtl/>
        </w:rPr>
        <w:t xml:space="preserve"> </w:t>
      </w:r>
      <w:bookmarkStart w:id="17468" w:name="_ETM_Q34_488040"/>
      <w:bookmarkEnd w:id="17468"/>
      <w:proofErr w:type="spellStart"/>
      <w:r w:rsidR="00225AFC">
        <w:rPr>
          <w:rFonts w:hint="cs"/>
          <w:rtl/>
        </w:rPr>
        <w:t>כ</w:t>
      </w:r>
      <w:r w:rsidR="00225AFC">
        <w:rPr>
          <w:rtl/>
        </w:rPr>
        <w:t>שרק</w:t>
      </w:r>
      <w:proofErr w:type="spellEnd"/>
      <w:r w:rsidR="00225AFC">
        <w:rPr>
          <w:rtl/>
        </w:rPr>
        <w:t xml:space="preserve"> </w:t>
      </w:r>
      <w:bookmarkStart w:id="17469" w:name="_ETM_Q34_488460"/>
      <w:bookmarkEnd w:id="17469"/>
      <w:r w:rsidR="00225AFC">
        <w:rPr>
          <w:rtl/>
        </w:rPr>
        <w:t xml:space="preserve">אתמול </w:t>
      </w:r>
      <w:bookmarkStart w:id="17470" w:name="_ETM_Q34_489330"/>
      <w:bookmarkEnd w:id="17470"/>
      <w:r w:rsidR="00225AFC">
        <w:rPr>
          <w:rtl/>
        </w:rPr>
        <w:t xml:space="preserve">היה </w:t>
      </w:r>
      <w:bookmarkStart w:id="17471" w:name="_ETM_Q34_489660"/>
      <w:bookmarkEnd w:id="17471"/>
      <w:r w:rsidR="00225AFC">
        <w:rPr>
          <w:rtl/>
        </w:rPr>
        <w:t xml:space="preserve">דיון </w:t>
      </w:r>
      <w:bookmarkStart w:id="17472" w:name="_ETM_Q34_489900"/>
      <w:bookmarkEnd w:id="17472"/>
      <w:r w:rsidR="00225AFC">
        <w:rPr>
          <w:rtl/>
        </w:rPr>
        <w:t xml:space="preserve">בעתירות </w:t>
      </w:r>
      <w:bookmarkStart w:id="17473" w:name="_ETM_Q34_490349"/>
      <w:bookmarkEnd w:id="17473"/>
      <w:r w:rsidR="00225AFC">
        <w:rPr>
          <w:rtl/>
        </w:rPr>
        <w:t xml:space="preserve">הזויות </w:t>
      </w:r>
      <w:bookmarkStart w:id="17474" w:name="_ETM_Q34_491549"/>
      <w:bookmarkEnd w:id="17474"/>
      <w:r w:rsidR="00225AFC">
        <w:rPr>
          <w:rtl/>
        </w:rPr>
        <w:t xml:space="preserve">של </w:t>
      </w:r>
      <w:bookmarkStart w:id="17475" w:name="_ETM_Q34_491759"/>
      <w:bookmarkEnd w:id="17475"/>
      <w:r w:rsidR="00225AFC">
        <w:rPr>
          <w:rtl/>
        </w:rPr>
        <w:t xml:space="preserve">ארגוני </w:t>
      </w:r>
      <w:bookmarkStart w:id="17476" w:name="_ETM_Q34_492089"/>
      <w:bookmarkEnd w:id="17476"/>
      <w:r w:rsidR="00225AFC">
        <w:rPr>
          <w:rtl/>
        </w:rPr>
        <w:t xml:space="preserve">שמאל </w:t>
      </w:r>
      <w:bookmarkStart w:id="17477" w:name="_ETM_Q34_492449"/>
      <w:bookmarkEnd w:id="17477"/>
      <w:r w:rsidR="00225AFC">
        <w:rPr>
          <w:rtl/>
        </w:rPr>
        <w:t xml:space="preserve">קיצוני </w:t>
      </w:r>
      <w:bookmarkStart w:id="17478" w:name="_ETM_Q34_492959"/>
      <w:bookmarkEnd w:id="17478"/>
      <w:r w:rsidR="00225AFC">
        <w:rPr>
          <w:rtl/>
        </w:rPr>
        <w:t xml:space="preserve">במימון </w:t>
      </w:r>
      <w:bookmarkStart w:id="17479" w:name="_ETM_Q34_493379"/>
      <w:bookmarkEnd w:id="17479"/>
      <w:r w:rsidR="00225AFC">
        <w:rPr>
          <w:rtl/>
        </w:rPr>
        <w:t xml:space="preserve">מדינתי </w:t>
      </w:r>
      <w:bookmarkStart w:id="17480" w:name="_ETM_Q34_493830"/>
      <w:bookmarkEnd w:id="17480"/>
      <w:r w:rsidR="00225AFC">
        <w:rPr>
          <w:rtl/>
        </w:rPr>
        <w:t>זר</w:t>
      </w:r>
      <w:bookmarkStart w:id="17481" w:name="_ETM_Q34_494519"/>
      <w:bookmarkEnd w:id="17481"/>
      <w:r w:rsidR="00225AFC">
        <w:rPr>
          <w:rFonts w:hint="cs"/>
          <w:rtl/>
        </w:rPr>
        <w:t xml:space="preserve"> בעד </w:t>
      </w:r>
      <w:r w:rsidR="00225AFC">
        <w:rPr>
          <w:rtl/>
        </w:rPr>
        <w:t xml:space="preserve">תושבי </w:t>
      </w:r>
      <w:bookmarkStart w:id="17482" w:name="_ETM_Q34_495209"/>
      <w:bookmarkEnd w:id="17482"/>
      <w:r w:rsidR="00225AFC">
        <w:rPr>
          <w:rtl/>
        </w:rPr>
        <w:t xml:space="preserve">האויב </w:t>
      </w:r>
      <w:bookmarkStart w:id="17483" w:name="_ETM_Q34_495509"/>
      <w:bookmarkEnd w:id="17483"/>
      <w:r w:rsidR="00225AFC">
        <w:rPr>
          <w:rtl/>
        </w:rPr>
        <w:t xml:space="preserve">ונגד </w:t>
      </w:r>
      <w:bookmarkStart w:id="17484" w:name="_ETM_Q34_495809"/>
      <w:bookmarkEnd w:id="17484"/>
      <w:r w:rsidR="00225AFC">
        <w:rPr>
          <w:rtl/>
        </w:rPr>
        <w:t>צה"ל</w:t>
      </w:r>
      <w:r w:rsidR="00225AFC">
        <w:rPr>
          <w:rFonts w:hint="cs"/>
          <w:rtl/>
        </w:rPr>
        <w:t>.</w:t>
      </w:r>
      <w:r w:rsidR="00225AFC">
        <w:rPr>
          <w:rtl/>
        </w:rPr>
        <w:t xml:space="preserve"> </w:t>
      </w:r>
      <w:bookmarkStart w:id="17485" w:name="_ETM_Q34_497079"/>
      <w:bookmarkEnd w:id="17485"/>
      <w:r w:rsidR="00225AFC">
        <w:rPr>
          <w:rtl/>
        </w:rPr>
        <w:t>מי</w:t>
      </w:r>
      <w:r w:rsidR="00225AFC">
        <w:rPr>
          <w:rFonts w:hint="cs"/>
          <w:rtl/>
        </w:rPr>
        <w:t xml:space="preserve"> </w:t>
      </w:r>
      <w:r w:rsidR="00225AFC">
        <w:rPr>
          <w:rtl/>
        </w:rPr>
        <w:t>ש</w:t>
      </w:r>
      <w:bookmarkStart w:id="17486" w:name="_ETM_Q34_497409"/>
      <w:bookmarkEnd w:id="17486"/>
      <w:r w:rsidR="00225AFC">
        <w:rPr>
          <w:rtl/>
        </w:rPr>
        <w:t xml:space="preserve">לוקח </w:t>
      </w:r>
      <w:bookmarkStart w:id="17487" w:name="_ETM_Q34_497829"/>
      <w:bookmarkEnd w:id="17487"/>
      <w:r w:rsidR="00225AFC">
        <w:rPr>
          <w:rtl/>
        </w:rPr>
        <w:t xml:space="preserve">לעצמו </w:t>
      </w:r>
      <w:bookmarkStart w:id="17488" w:name="_ETM_Q34_498220"/>
      <w:bookmarkEnd w:id="17488"/>
      <w:r w:rsidR="00225AFC">
        <w:rPr>
          <w:rtl/>
        </w:rPr>
        <w:t>סמכות</w:t>
      </w:r>
      <w:r w:rsidR="00225AFC">
        <w:rPr>
          <w:rFonts w:hint="cs"/>
          <w:rtl/>
        </w:rPr>
        <w:t>,</w:t>
      </w:r>
      <w:r w:rsidR="00225AFC">
        <w:rPr>
          <w:rtl/>
        </w:rPr>
        <w:t xml:space="preserve"> </w:t>
      </w:r>
      <w:bookmarkStart w:id="17489" w:name="_ETM_Q34_499499"/>
      <w:bookmarkEnd w:id="17489"/>
      <w:r w:rsidR="00225AFC">
        <w:rPr>
          <w:rtl/>
        </w:rPr>
        <w:t xml:space="preserve">שידע </w:t>
      </w:r>
      <w:bookmarkStart w:id="17490" w:name="_ETM_Q34_500159"/>
      <w:bookmarkEnd w:id="17490"/>
      <w:r w:rsidR="00225AFC">
        <w:rPr>
          <w:rtl/>
        </w:rPr>
        <w:t xml:space="preserve">שיש </w:t>
      </w:r>
      <w:bookmarkStart w:id="17491" w:name="_ETM_Q34_500460"/>
      <w:bookmarkEnd w:id="17491"/>
      <w:r w:rsidR="00225AFC">
        <w:rPr>
          <w:rtl/>
        </w:rPr>
        <w:t xml:space="preserve">לו </w:t>
      </w:r>
      <w:bookmarkStart w:id="17492" w:name="_ETM_Q34_500550"/>
      <w:bookmarkEnd w:id="17492"/>
      <w:r w:rsidR="00225AFC">
        <w:rPr>
          <w:rtl/>
        </w:rPr>
        <w:t xml:space="preserve">גם </w:t>
      </w:r>
      <w:bookmarkStart w:id="17493" w:name="_ETM_Q34_500699"/>
      <w:bookmarkEnd w:id="17493"/>
      <w:r w:rsidR="00225AFC">
        <w:rPr>
          <w:rtl/>
        </w:rPr>
        <w:t>אחריות</w:t>
      </w:r>
      <w:r w:rsidR="00225AFC">
        <w:rPr>
          <w:rFonts w:hint="cs"/>
          <w:rtl/>
        </w:rPr>
        <w:t>.</w:t>
      </w:r>
      <w:r w:rsidR="00225AFC">
        <w:rPr>
          <w:rtl/>
        </w:rPr>
        <w:t xml:space="preserve"> </w:t>
      </w:r>
      <w:bookmarkStart w:id="17494" w:name="_ETM_Q34_501909"/>
      <w:bookmarkStart w:id="17495" w:name="_ETM_Q34_503505"/>
      <w:bookmarkStart w:id="17496" w:name="_ETM_Q34_503566"/>
      <w:bookmarkStart w:id="17497" w:name="_ETM_Q34_503713"/>
      <w:bookmarkStart w:id="17498" w:name="_ETM_Q34_503762"/>
      <w:bookmarkEnd w:id="17494"/>
      <w:bookmarkEnd w:id="17495"/>
      <w:bookmarkEnd w:id="17496"/>
      <w:bookmarkEnd w:id="17497"/>
      <w:bookmarkEnd w:id="17498"/>
      <w:r w:rsidR="00225AFC">
        <w:rPr>
          <w:rtl/>
        </w:rPr>
        <w:t xml:space="preserve">בג"ץ </w:t>
      </w:r>
      <w:bookmarkStart w:id="17499" w:name="_ETM_Q34_502359"/>
      <w:bookmarkEnd w:id="17499"/>
      <w:r w:rsidR="00225AFC">
        <w:rPr>
          <w:rtl/>
        </w:rPr>
        <w:t xml:space="preserve">לקח </w:t>
      </w:r>
      <w:bookmarkStart w:id="17500" w:name="_ETM_Q34_502599"/>
      <w:bookmarkEnd w:id="17500"/>
      <w:r w:rsidR="00225AFC">
        <w:rPr>
          <w:rtl/>
        </w:rPr>
        <w:t xml:space="preserve">לעצמו </w:t>
      </w:r>
      <w:bookmarkStart w:id="17501" w:name="_ETM_Q34_502929"/>
      <w:bookmarkEnd w:id="17501"/>
      <w:r w:rsidR="00225AFC">
        <w:rPr>
          <w:rtl/>
        </w:rPr>
        <w:t xml:space="preserve">סמכות </w:t>
      </w:r>
      <w:bookmarkStart w:id="17502" w:name="_ETM_Q34_503319"/>
      <w:bookmarkEnd w:id="17502"/>
      <w:r w:rsidR="00225AFC">
        <w:rPr>
          <w:rtl/>
        </w:rPr>
        <w:t xml:space="preserve">להתערב </w:t>
      </w:r>
      <w:bookmarkStart w:id="17503" w:name="_ETM_Q34_503710"/>
      <w:bookmarkEnd w:id="17503"/>
      <w:r w:rsidR="00225AFC">
        <w:rPr>
          <w:rtl/>
        </w:rPr>
        <w:t xml:space="preserve">בענייני </w:t>
      </w:r>
      <w:bookmarkStart w:id="17504" w:name="_ETM_Q34_504009"/>
      <w:bookmarkEnd w:id="17504"/>
      <w:r w:rsidR="00225AFC">
        <w:rPr>
          <w:rtl/>
        </w:rPr>
        <w:t xml:space="preserve">ביטחון </w:t>
      </w:r>
      <w:bookmarkStart w:id="17505" w:name="_ETM_Q34_504489"/>
      <w:bookmarkEnd w:id="17505"/>
      <w:r w:rsidR="00225AFC">
        <w:rPr>
          <w:rtl/>
        </w:rPr>
        <w:t>מובהקים</w:t>
      </w:r>
      <w:r w:rsidR="00EE01A9">
        <w:rPr>
          <w:rFonts w:hint="cs"/>
          <w:rtl/>
        </w:rPr>
        <w:t>,</w:t>
      </w:r>
      <w:r w:rsidR="00225AFC">
        <w:rPr>
          <w:rtl/>
        </w:rPr>
        <w:t xml:space="preserve"> </w:t>
      </w:r>
      <w:bookmarkStart w:id="17506" w:name="_ETM_Q34_505490"/>
      <w:bookmarkEnd w:id="17506"/>
      <w:r w:rsidR="00225AFC">
        <w:rPr>
          <w:rtl/>
        </w:rPr>
        <w:t xml:space="preserve">בהוראות </w:t>
      </w:r>
      <w:bookmarkStart w:id="17507" w:name="_ETM_Q34_506029"/>
      <w:bookmarkEnd w:id="17507"/>
      <w:r w:rsidR="00225AFC">
        <w:rPr>
          <w:rtl/>
        </w:rPr>
        <w:t xml:space="preserve">פתיחה </w:t>
      </w:r>
      <w:bookmarkStart w:id="17508" w:name="_ETM_Q34_506330"/>
      <w:bookmarkEnd w:id="17508"/>
      <w:r w:rsidR="00225AFC">
        <w:rPr>
          <w:rtl/>
        </w:rPr>
        <w:t>באש</w:t>
      </w:r>
      <w:r w:rsidR="00225AFC">
        <w:rPr>
          <w:rFonts w:hint="cs"/>
          <w:rtl/>
        </w:rPr>
        <w:t>,</w:t>
      </w:r>
      <w:r w:rsidR="00225AFC">
        <w:rPr>
          <w:rtl/>
        </w:rPr>
        <w:t xml:space="preserve"> </w:t>
      </w:r>
      <w:bookmarkStart w:id="17509" w:name="_ETM_Q34_506990"/>
      <w:bookmarkEnd w:id="17509"/>
      <w:r w:rsidR="00225AFC">
        <w:rPr>
          <w:rFonts w:hint="cs"/>
          <w:rtl/>
        </w:rPr>
        <w:t xml:space="preserve">בקלוריות של </w:t>
      </w:r>
      <w:proofErr w:type="spellStart"/>
      <w:r w:rsidR="00225AFC">
        <w:rPr>
          <w:rFonts w:hint="cs"/>
          <w:rtl/>
        </w:rPr>
        <w:t>הנוח'בות</w:t>
      </w:r>
      <w:proofErr w:type="spellEnd"/>
      <w:r w:rsidR="00225AFC">
        <w:rPr>
          <w:rFonts w:hint="cs"/>
          <w:rtl/>
        </w:rPr>
        <w:t xml:space="preserve">, </w:t>
      </w:r>
      <w:bookmarkStart w:id="17510" w:name="_ETM_Q34_507800"/>
      <w:bookmarkStart w:id="17511" w:name="_ETM_Q34_508700"/>
      <w:bookmarkEnd w:id="17510"/>
      <w:bookmarkEnd w:id="17511"/>
      <w:r w:rsidR="00225AFC">
        <w:rPr>
          <w:rtl/>
        </w:rPr>
        <w:t>ב</w:t>
      </w:r>
      <w:r w:rsidR="00225AFC">
        <w:rPr>
          <w:rFonts w:hint="cs"/>
          <w:rtl/>
        </w:rPr>
        <w:t>ה</w:t>
      </w:r>
      <w:r w:rsidR="00225AFC">
        <w:rPr>
          <w:rtl/>
        </w:rPr>
        <w:t xml:space="preserve">חזקת </w:t>
      </w:r>
      <w:bookmarkStart w:id="17512" w:name="_ETM_Q34_509270"/>
      <w:bookmarkEnd w:id="17512"/>
      <w:r w:rsidR="00225AFC">
        <w:rPr>
          <w:rtl/>
        </w:rPr>
        <w:t xml:space="preserve">גופת </w:t>
      </w:r>
      <w:bookmarkStart w:id="17513" w:name="_ETM_Q34_509660"/>
      <w:bookmarkStart w:id="17514" w:name="_ETM_Q34_509810"/>
      <w:bookmarkEnd w:id="17513"/>
      <w:bookmarkEnd w:id="17514"/>
      <w:r w:rsidR="00225AFC">
        <w:rPr>
          <w:rFonts w:hint="cs"/>
          <w:rtl/>
        </w:rPr>
        <w:t>ו</w:t>
      </w:r>
      <w:r w:rsidR="00225AFC">
        <w:rPr>
          <w:rtl/>
        </w:rPr>
        <w:t>לי</w:t>
      </w:r>
      <w:r w:rsidR="00225AFC">
        <w:rPr>
          <w:rFonts w:hint="cs"/>
          <w:rtl/>
        </w:rPr>
        <w:t>ד</w:t>
      </w:r>
      <w:r w:rsidR="00225AFC">
        <w:rPr>
          <w:rtl/>
        </w:rPr>
        <w:t xml:space="preserve"> </w:t>
      </w:r>
      <w:bookmarkStart w:id="17515" w:name="_ETM_Q34_509960"/>
      <w:bookmarkEnd w:id="17515"/>
      <w:r w:rsidR="00225AFC">
        <w:rPr>
          <w:rtl/>
        </w:rPr>
        <w:t>דקה</w:t>
      </w:r>
      <w:r w:rsidR="00225AFC">
        <w:rPr>
          <w:rFonts w:hint="cs"/>
          <w:rtl/>
        </w:rPr>
        <w:t>, וז</w:t>
      </w:r>
      <w:bookmarkStart w:id="17516" w:name="_ETM_Q34_510410"/>
      <w:bookmarkEnd w:id="17516"/>
      <w:r w:rsidR="00225AFC">
        <w:rPr>
          <w:rFonts w:hint="cs"/>
          <w:rtl/>
        </w:rPr>
        <w:t>ה</w:t>
      </w:r>
      <w:r w:rsidR="00225AFC">
        <w:rPr>
          <w:rtl/>
        </w:rPr>
        <w:t xml:space="preserve"> </w:t>
      </w:r>
      <w:bookmarkStart w:id="17517" w:name="_ETM_Q34_510500"/>
      <w:bookmarkEnd w:id="17517"/>
      <w:r w:rsidR="00225AFC">
        <w:rPr>
          <w:rtl/>
        </w:rPr>
        <w:t xml:space="preserve">רק </w:t>
      </w:r>
      <w:bookmarkStart w:id="17518" w:name="_ETM_Q34_510650"/>
      <w:bookmarkEnd w:id="17518"/>
      <w:r w:rsidR="00225AFC">
        <w:rPr>
          <w:rtl/>
        </w:rPr>
        <w:t xml:space="preserve">מהתקופה </w:t>
      </w:r>
      <w:bookmarkStart w:id="17519" w:name="_ETM_Q34_511279"/>
      <w:bookmarkEnd w:id="17519"/>
      <w:r w:rsidR="00225AFC">
        <w:rPr>
          <w:rtl/>
        </w:rPr>
        <w:t>האחרונה</w:t>
      </w:r>
      <w:r w:rsidR="00225AFC">
        <w:rPr>
          <w:rFonts w:hint="cs"/>
          <w:rtl/>
        </w:rPr>
        <w:t>.</w:t>
      </w:r>
      <w:r w:rsidR="00225AFC">
        <w:rPr>
          <w:rtl/>
        </w:rPr>
        <w:t xml:space="preserve"> </w:t>
      </w:r>
      <w:bookmarkStart w:id="17520" w:name="_ETM_Q34_512290"/>
      <w:bookmarkEnd w:id="17520"/>
      <w:proofErr w:type="spellStart"/>
      <w:r w:rsidR="00225AFC">
        <w:rPr>
          <w:rtl/>
        </w:rPr>
        <w:t>המשפטיזציה</w:t>
      </w:r>
      <w:proofErr w:type="spellEnd"/>
      <w:r w:rsidR="00225AFC">
        <w:rPr>
          <w:rtl/>
        </w:rPr>
        <w:t xml:space="preserve"> </w:t>
      </w:r>
      <w:bookmarkStart w:id="17521" w:name="_ETM_Q34_513190"/>
      <w:bookmarkEnd w:id="17521"/>
      <w:r w:rsidR="00225AFC">
        <w:rPr>
          <w:rtl/>
        </w:rPr>
        <w:t xml:space="preserve">משפיעה </w:t>
      </w:r>
      <w:bookmarkStart w:id="17522" w:name="_ETM_Q34_513550"/>
      <w:bookmarkEnd w:id="17522"/>
      <w:r w:rsidR="00225AFC">
        <w:rPr>
          <w:rtl/>
        </w:rPr>
        <w:t xml:space="preserve">על </w:t>
      </w:r>
      <w:bookmarkStart w:id="17523" w:name="_ETM_Q34_513640"/>
      <w:bookmarkEnd w:id="17523"/>
      <w:r w:rsidR="00225AFC">
        <w:rPr>
          <w:rtl/>
        </w:rPr>
        <w:t>צה"ל</w:t>
      </w:r>
      <w:r w:rsidR="00EE01A9">
        <w:rPr>
          <w:rFonts w:hint="cs"/>
          <w:rtl/>
        </w:rPr>
        <w:t>:</w:t>
      </w:r>
      <w:r w:rsidR="00225AFC">
        <w:rPr>
          <w:rFonts w:hint="cs"/>
          <w:rtl/>
        </w:rPr>
        <w:t xml:space="preserve"> </w:t>
      </w:r>
      <w:proofErr w:type="spellStart"/>
      <w:r w:rsidR="00225AFC">
        <w:rPr>
          <w:rFonts w:hint="cs"/>
          <w:rtl/>
        </w:rPr>
        <w:t>הפצ"רית</w:t>
      </w:r>
      <w:bookmarkStart w:id="17524" w:name="_ETM_Q34_514670"/>
      <w:bookmarkStart w:id="17525" w:name="_ETM_Q34_514940"/>
      <w:bookmarkStart w:id="17526" w:name="_ETM_Q34_515880"/>
      <w:bookmarkEnd w:id="17524"/>
      <w:bookmarkEnd w:id="17525"/>
      <w:bookmarkEnd w:id="17526"/>
      <w:proofErr w:type="spellEnd"/>
      <w:r w:rsidR="00225AFC">
        <w:rPr>
          <w:rFonts w:hint="cs"/>
          <w:rtl/>
        </w:rPr>
        <w:t xml:space="preserve"> אוסרת</w:t>
      </w:r>
      <w:r w:rsidR="00225AFC">
        <w:rPr>
          <w:rtl/>
        </w:rPr>
        <w:t xml:space="preserve"> </w:t>
      </w:r>
      <w:bookmarkStart w:id="17527" w:name="_ETM_Q34_517449"/>
      <w:bookmarkEnd w:id="17527"/>
      <w:r w:rsidR="00225AFC">
        <w:rPr>
          <w:rtl/>
        </w:rPr>
        <w:t xml:space="preserve">בימים </w:t>
      </w:r>
      <w:bookmarkStart w:id="17528" w:name="_ETM_Q34_517960"/>
      <w:bookmarkEnd w:id="17528"/>
      <w:r w:rsidR="00225AFC">
        <w:rPr>
          <w:rtl/>
        </w:rPr>
        <w:t xml:space="preserve">האלה </w:t>
      </w:r>
      <w:bookmarkStart w:id="17529" w:name="_ETM_Q34_518399"/>
      <w:bookmarkEnd w:id="17529"/>
      <w:r w:rsidR="00225AFC">
        <w:rPr>
          <w:rFonts w:hint="cs"/>
          <w:rtl/>
        </w:rPr>
        <w:t>ל</w:t>
      </w:r>
      <w:r w:rsidR="00225AFC">
        <w:rPr>
          <w:rtl/>
        </w:rPr>
        <w:t>חס</w:t>
      </w:r>
      <w:bookmarkStart w:id="17530" w:name="_ETM_Q34_519210"/>
      <w:bookmarkEnd w:id="17530"/>
      <w:r w:rsidR="00225AFC">
        <w:rPr>
          <w:rFonts w:hint="cs"/>
          <w:rtl/>
        </w:rPr>
        <w:t>ל שוטרי</w:t>
      </w:r>
      <w:r w:rsidR="00225AFC">
        <w:rPr>
          <w:rtl/>
        </w:rPr>
        <w:t xml:space="preserve"> </w:t>
      </w:r>
      <w:bookmarkStart w:id="17531" w:name="_ETM_Q34_519929"/>
      <w:bookmarkEnd w:id="17531"/>
      <w:r w:rsidR="00225AFC">
        <w:rPr>
          <w:rtl/>
        </w:rPr>
        <w:t>חמאס</w:t>
      </w:r>
      <w:r w:rsidR="00225AFC">
        <w:rPr>
          <w:rFonts w:hint="cs"/>
          <w:rtl/>
        </w:rPr>
        <w:t>,</w:t>
      </w:r>
      <w:r w:rsidR="00225AFC">
        <w:rPr>
          <w:rtl/>
        </w:rPr>
        <w:t xml:space="preserve"> </w:t>
      </w:r>
      <w:bookmarkStart w:id="17532" w:name="_ETM_Q34_521830"/>
      <w:bookmarkStart w:id="17533" w:name="_ETM_Q34_522490"/>
      <w:bookmarkEnd w:id="17532"/>
      <w:bookmarkEnd w:id="17533"/>
      <w:r w:rsidR="00225AFC">
        <w:rPr>
          <w:rtl/>
        </w:rPr>
        <w:t xml:space="preserve">או </w:t>
      </w:r>
      <w:bookmarkStart w:id="17534" w:name="_ETM_Q34_522820"/>
      <w:bookmarkEnd w:id="17534"/>
      <w:r w:rsidR="00225AFC">
        <w:rPr>
          <w:rtl/>
        </w:rPr>
        <w:t>רוצחים</w:t>
      </w:r>
      <w:r w:rsidR="00225AFC">
        <w:rPr>
          <w:rFonts w:hint="cs"/>
          <w:rtl/>
        </w:rPr>
        <w:t>,</w:t>
      </w:r>
      <w:r w:rsidR="00225AFC">
        <w:rPr>
          <w:rtl/>
        </w:rPr>
        <w:t xml:space="preserve"> </w:t>
      </w:r>
      <w:bookmarkStart w:id="17535" w:name="_ETM_Q34_523360"/>
      <w:bookmarkStart w:id="17536" w:name="_ETM_Q34_523720"/>
      <w:bookmarkEnd w:id="17535"/>
      <w:bookmarkEnd w:id="17536"/>
      <w:r w:rsidR="00225AFC">
        <w:rPr>
          <w:rFonts w:hint="cs"/>
          <w:rtl/>
        </w:rPr>
        <w:t xml:space="preserve">חוטפים </w:t>
      </w:r>
      <w:r w:rsidR="00225AFC">
        <w:rPr>
          <w:rtl/>
        </w:rPr>
        <w:t>ואנסים</w:t>
      </w:r>
      <w:r w:rsidR="00225AFC">
        <w:rPr>
          <w:rFonts w:hint="cs"/>
          <w:rtl/>
        </w:rPr>
        <w:t>,</w:t>
      </w:r>
      <w:r w:rsidR="00225AFC">
        <w:rPr>
          <w:rtl/>
        </w:rPr>
        <w:t xml:space="preserve"> </w:t>
      </w:r>
      <w:bookmarkStart w:id="17537" w:name="_ETM_Q34_524890"/>
      <w:bookmarkEnd w:id="17537"/>
      <w:r w:rsidR="00225AFC">
        <w:rPr>
          <w:rtl/>
        </w:rPr>
        <w:t xml:space="preserve">רק </w:t>
      </w:r>
      <w:bookmarkStart w:id="17538" w:name="_ETM_Q34_525159"/>
      <w:bookmarkEnd w:id="17538"/>
      <w:r w:rsidR="00225AFC">
        <w:rPr>
          <w:rtl/>
        </w:rPr>
        <w:t>כי</w:t>
      </w:r>
      <w:r w:rsidR="00225AFC">
        <w:rPr>
          <w:rFonts w:hint="cs"/>
          <w:rtl/>
        </w:rPr>
        <w:t xml:space="preserve"> </w:t>
      </w:r>
      <w:r w:rsidR="00225AFC">
        <w:rPr>
          <w:rtl/>
        </w:rPr>
        <w:t>ל</w:t>
      </w:r>
      <w:r w:rsidR="00225AFC">
        <w:rPr>
          <w:rFonts w:hint="cs"/>
          <w:rtl/>
        </w:rPr>
        <w:t>א</w:t>
      </w:r>
      <w:r w:rsidR="00225AFC">
        <w:rPr>
          <w:rtl/>
        </w:rPr>
        <w:t xml:space="preserve"> </w:t>
      </w:r>
      <w:bookmarkStart w:id="17539" w:name="_ETM_Q34_525339"/>
      <w:bookmarkEnd w:id="17539"/>
      <w:r w:rsidR="00225AFC">
        <w:rPr>
          <w:rtl/>
        </w:rPr>
        <w:t xml:space="preserve">בטוח </w:t>
      </w:r>
      <w:bookmarkStart w:id="17540" w:name="_ETM_Q34_525789"/>
      <w:bookmarkEnd w:id="17540"/>
      <w:r w:rsidR="00225AFC">
        <w:rPr>
          <w:rtl/>
        </w:rPr>
        <w:t xml:space="preserve">שיש </w:t>
      </w:r>
      <w:bookmarkStart w:id="17541" w:name="_ETM_Q34_526059"/>
      <w:bookmarkEnd w:id="17541"/>
      <w:r w:rsidR="00225AFC">
        <w:rPr>
          <w:rtl/>
        </w:rPr>
        <w:t xml:space="preserve">להם </w:t>
      </w:r>
      <w:bookmarkStart w:id="17542" w:name="_ETM_Q34_526239"/>
      <w:bookmarkEnd w:id="17542"/>
      <w:r w:rsidR="00225AFC">
        <w:rPr>
          <w:rtl/>
        </w:rPr>
        <w:t>ש</w:t>
      </w:r>
      <w:r w:rsidR="00225AFC">
        <w:rPr>
          <w:rFonts w:hint="cs"/>
          <w:rtl/>
        </w:rPr>
        <w:t xml:space="preserve">יוך </w:t>
      </w:r>
      <w:bookmarkStart w:id="17543" w:name="_ETM_Q34_526510"/>
      <w:bookmarkEnd w:id="17543"/>
      <w:r w:rsidR="00225AFC">
        <w:rPr>
          <w:rtl/>
        </w:rPr>
        <w:t>ארגוני</w:t>
      </w:r>
      <w:r w:rsidR="00225AFC">
        <w:rPr>
          <w:rFonts w:hint="cs"/>
          <w:rtl/>
        </w:rPr>
        <w:t>.</w:t>
      </w:r>
      <w:r w:rsidR="00225AFC">
        <w:rPr>
          <w:rtl/>
        </w:rPr>
        <w:t xml:space="preserve"> </w:t>
      </w:r>
      <w:bookmarkStart w:id="17544" w:name="_ETM_Q34_528829"/>
      <w:bookmarkEnd w:id="17544"/>
      <w:r w:rsidR="00225AFC">
        <w:rPr>
          <w:rtl/>
        </w:rPr>
        <w:t xml:space="preserve">כל </w:t>
      </w:r>
      <w:bookmarkStart w:id="17545" w:name="_ETM_Q34_529129"/>
      <w:bookmarkEnd w:id="17545"/>
      <w:proofErr w:type="spellStart"/>
      <w:r w:rsidR="00225AFC">
        <w:rPr>
          <w:rtl/>
        </w:rPr>
        <w:t>המשפטיזציה</w:t>
      </w:r>
      <w:proofErr w:type="spellEnd"/>
      <w:r w:rsidR="00225AFC">
        <w:rPr>
          <w:rtl/>
        </w:rPr>
        <w:t xml:space="preserve"> </w:t>
      </w:r>
      <w:bookmarkStart w:id="17546" w:name="_ETM_Q34_530390"/>
      <w:bookmarkEnd w:id="17546"/>
      <w:r w:rsidR="00225AFC">
        <w:rPr>
          <w:rtl/>
        </w:rPr>
        <w:t>הז</w:t>
      </w:r>
      <w:r w:rsidR="00225AFC">
        <w:rPr>
          <w:rFonts w:hint="cs"/>
          <w:rtl/>
        </w:rPr>
        <w:t>ו</w:t>
      </w:r>
      <w:r w:rsidR="00225AFC">
        <w:rPr>
          <w:rtl/>
        </w:rPr>
        <w:t xml:space="preserve"> </w:t>
      </w:r>
      <w:bookmarkStart w:id="17547" w:name="_ETM_Q34_530779"/>
      <w:bookmarkEnd w:id="17547"/>
      <w:r w:rsidR="00225AFC">
        <w:rPr>
          <w:rtl/>
        </w:rPr>
        <w:t xml:space="preserve">גם </w:t>
      </w:r>
      <w:bookmarkStart w:id="17548" w:name="_ETM_Q34_531110"/>
      <w:bookmarkEnd w:id="17548"/>
      <w:r w:rsidR="00225AFC">
        <w:rPr>
          <w:rtl/>
        </w:rPr>
        <w:t xml:space="preserve">היא </w:t>
      </w:r>
      <w:bookmarkStart w:id="17549" w:name="_ETM_Q34_531230"/>
      <w:bookmarkEnd w:id="17549"/>
      <w:r w:rsidR="00225AFC">
        <w:rPr>
          <w:rtl/>
        </w:rPr>
        <w:t xml:space="preserve">צריכה </w:t>
      </w:r>
      <w:bookmarkStart w:id="17550" w:name="_ETM_Q34_531559"/>
      <w:bookmarkEnd w:id="17550"/>
      <w:r w:rsidR="00225AFC">
        <w:rPr>
          <w:rtl/>
        </w:rPr>
        <w:t>להיחקר</w:t>
      </w:r>
      <w:r w:rsidR="00225AFC">
        <w:rPr>
          <w:rFonts w:hint="cs"/>
          <w:rtl/>
        </w:rPr>
        <w:t>,</w:t>
      </w:r>
      <w:r w:rsidR="00225AFC">
        <w:rPr>
          <w:rtl/>
        </w:rPr>
        <w:t xml:space="preserve"> </w:t>
      </w:r>
      <w:bookmarkStart w:id="17551" w:name="_ETM_Q34_532489"/>
      <w:bookmarkEnd w:id="17551"/>
      <w:r w:rsidR="00225AFC">
        <w:rPr>
          <w:rtl/>
        </w:rPr>
        <w:t xml:space="preserve">ומה </w:t>
      </w:r>
      <w:bookmarkStart w:id="17552" w:name="_ETM_Q34_532879"/>
      <w:bookmarkEnd w:id="17552"/>
      <w:r w:rsidR="00225AFC">
        <w:rPr>
          <w:rtl/>
        </w:rPr>
        <w:t>לעשות</w:t>
      </w:r>
      <w:r w:rsidR="00225AFC">
        <w:rPr>
          <w:rFonts w:hint="cs"/>
          <w:rtl/>
        </w:rPr>
        <w:t>,</w:t>
      </w:r>
      <w:r w:rsidR="00225AFC">
        <w:rPr>
          <w:rtl/>
        </w:rPr>
        <w:t xml:space="preserve"> </w:t>
      </w:r>
      <w:bookmarkStart w:id="17553" w:name="_ETM_Q34_533629"/>
      <w:bookmarkEnd w:id="17553"/>
      <w:r w:rsidR="00225AFC">
        <w:rPr>
          <w:rtl/>
        </w:rPr>
        <w:t xml:space="preserve">אני </w:t>
      </w:r>
      <w:bookmarkStart w:id="17554" w:name="_ETM_Q34_533899"/>
      <w:bookmarkEnd w:id="17554"/>
      <w:r w:rsidR="00225AFC">
        <w:rPr>
          <w:rtl/>
        </w:rPr>
        <w:t xml:space="preserve">לא </w:t>
      </w:r>
      <w:bookmarkStart w:id="17555" w:name="_ETM_Q34_533989"/>
      <w:bookmarkEnd w:id="17555"/>
      <w:r w:rsidR="00225AFC">
        <w:rPr>
          <w:rtl/>
        </w:rPr>
        <w:t xml:space="preserve">מאמין </w:t>
      </w:r>
      <w:bookmarkStart w:id="17556" w:name="_ETM_Q34_534290"/>
      <w:bookmarkEnd w:id="17556"/>
      <w:r w:rsidR="00225AFC">
        <w:rPr>
          <w:rtl/>
        </w:rPr>
        <w:t xml:space="preserve">בגופים </w:t>
      </w:r>
      <w:bookmarkStart w:id="17557" w:name="_ETM_Q34_535010"/>
      <w:bookmarkEnd w:id="17557"/>
      <w:r w:rsidR="00225AFC">
        <w:rPr>
          <w:rtl/>
        </w:rPr>
        <w:t xml:space="preserve">שיודעים </w:t>
      </w:r>
      <w:bookmarkStart w:id="17558" w:name="_ETM_Q34_535399"/>
      <w:bookmarkEnd w:id="17558"/>
      <w:r w:rsidR="00225AFC">
        <w:rPr>
          <w:rtl/>
        </w:rPr>
        <w:t xml:space="preserve">לחקור </w:t>
      </w:r>
      <w:bookmarkStart w:id="17559" w:name="_ETM_Q34_535730"/>
      <w:bookmarkEnd w:id="17559"/>
      <w:r w:rsidR="00225AFC">
        <w:rPr>
          <w:rtl/>
        </w:rPr>
        <w:t xml:space="preserve">את </w:t>
      </w:r>
      <w:bookmarkStart w:id="17560" w:name="_ETM_Q34_535820"/>
      <w:bookmarkEnd w:id="17560"/>
      <w:r w:rsidR="00EE01A9">
        <w:rPr>
          <w:rtl/>
        </w:rPr>
        <w:t>עצ</w:t>
      </w:r>
      <w:r w:rsidR="00EE01A9">
        <w:rPr>
          <w:rFonts w:hint="cs"/>
          <w:rtl/>
        </w:rPr>
        <w:t>מו,</w:t>
      </w:r>
      <w:r w:rsidR="00225AFC">
        <w:rPr>
          <w:rtl/>
        </w:rPr>
        <w:t xml:space="preserve"> </w:t>
      </w:r>
      <w:bookmarkStart w:id="17561" w:name="_ETM_Q34_536660"/>
      <w:bookmarkEnd w:id="17561"/>
      <w:r w:rsidR="00225AFC">
        <w:rPr>
          <w:rtl/>
        </w:rPr>
        <w:t xml:space="preserve">כולל </w:t>
      </w:r>
      <w:bookmarkStart w:id="17562" w:name="_ETM_Q34_537110"/>
      <w:bookmarkEnd w:id="17562"/>
      <w:r w:rsidR="00225AFC">
        <w:rPr>
          <w:rtl/>
        </w:rPr>
        <w:t xml:space="preserve">בית </w:t>
      </w:r>
      <w:bookmarkStart w:id="17563" w:name="_ETM_Q34_537350"/>
      <w:bookmarkEnd w:id="17563"/>
      <w:r w:rsidR="00225AFC">
        <w:rPr>
          <w:rtl/>
        </w:rPr>
        <w:t xml:space="preserve">המשפט </w:t>
      </w:r>
      <w:bookmarkStart w:id="17564" w:name="_ETM_Q34_537800"/>
      <w:bookmarkEnd w:id="17564"/>
      <w:r w:rsidR="00225AFC">
        <w:rPr>
          <w:rtl/>
        </w:rPr>
        <w:t xml:space="preserve">העליון </w:t>
      </w:r>
      <w:bookmarkStart w:id="17565" w:name="_ETM_Q34_538070"/>
      <w:bookmarkEnd w:id="17565"/>
      <w:r w:rsidR="00225AFC">
        <w:rPr>
          <w:rtl/>
        </w:rPr>
        <w:t>עצמו</w:t>
      </w:r>
      <w:r w:rsidR="00EE01A9">
        <w:rPr>
          <w:rFonts w:hint="cs"/>
          <w:rtl/>
        </w:rPr>
        <w:t>.</w:t>
      </w:r>
      <w:r w:rsidR="00225AFC">
        <w:rPr>
          <w:rtl/>
        </w:rPr>
        <w:t xml:space="preserve"> </w:t>
      </w:r>
      <w:bookmarkStart w:id="17566" w:name="_ETM_Q34_538520"/>
      <w:bookmarkEnd w:id="17566"/>
      <w:r w:rsidR="00225AFC">
        <w:rPr>
          <w:rtl/>
        </w:rPr>
        <w:t xml:space="preserve">הוא </w:t>
      </w:r>
      <w:bookmarkStart w:id="17567" w:name="_ETM_Q34_538670"/>
      <w:bookmarkEnd w:id="17567"/>
      <w:r w:rsidR="00225AFC">
        <w:rPr>
          <w:rtl/>
        </w:rPr>
        <w:t xml:space="preserve">לא </w:t>
      </w:r>
      <w:bookmarkStart w:id="17568" w:name="_ETM_Q34_538790"/>
      <w:bookmarkEnd w:id="17568"/>
      <w:r w:rsidR="00225AFC">
        <w:rPr>
          <w:rtl/>
        </w:rPr>
        <w:t xml:space="preserve">יודע </w:t>
      </w:r>
      <w:bookmarkStart w:id="17569" w:name="_ETM_Q34_539000"/>
      <w:bookmarkEnd w:id="17569"/>
      <w:r w:rsidR="00225AFC">
        <w:rPr>
          <w:rtl/>
        </w:rPr>
        <w:t xml:space="preserve">לחקור </w:t>
      </w:r>
      <w:bookmarkStart w:id="17570" w:name="_ETM_Q34_539360"/>
      <w:bookmarkEnd w:id="17570"/>
      <w:r w:rsidR="00225AFC">
        <w:rPr>
          <w:rtl/>
        </w:rPr>
        <w:t xml:space="preserve">את </w:t>
      </w:r>
      <w:bookmarkStart w:id="17571" w:name="_ETM_Q34_539450"/>
      <w:bookmarkEnd w:id="17571"/>
      <w:r w:rsidR="00225AFC">
        <w:rPr>
          <w:rtl/>
        </w:rPr>
        <w:t>עצמו</w:t>
      </w:r>
      <w:r w:rsidR="00225AFC">
        <w:rPr>
          <w:rFonts w:hint="cs"/>
          <w:rtl/>
        </w:rPr>
        <w:t>.</w:t>
      </w:r>
      <w:bookmarkStart w:id="17572" w:name="_ETM_Q34_540579"/>
      <w:bookmarkEnd w:id="17572"/>
      <w:r w:rsidR="00EE01A9">
        <w:rPr>
          <w:rFonts w:hint="cs"/>
          <w:rtl/>
        </w:rPr>
        <w:t xml:space="preserve"> </w:t>
      </w:r>
      <w:r w:rsidR="00225AFC">
        <w:rPr>
          <w:rtl/>
        </w:rPr>
        <w:t>עכשיו</w:t>
      </w:r>
      <w:r w:rsidR="00225AFC">
        <w:rPr>
          <w:rFonts w:hint="cs"/>
          <w:rtl/>
        </w:rPr>
        <w:t>,</w:t>
      </w:r>
      <w:r w:rsidR="00225AFC">
        <w:rPr>
          <w:rtl/>
        </w:rPr>
        <w:t xml:space="preserve"> </w:t>
      </w:r>
      <w:bookmarkStart w:id="17573" w:name="_ETM_Q34_541059"/>
      <w:bookmarkEnd w:id="17573"/>
      <w:r w:rsidR="00225AFC">
        <w:rPr>
          <w:rtl/>
        </w:rPr>
        <w:t xml:space="preserve">אני </w:t>
      </w:r>
      <w:bookmarkStart w:id="17574" w:name="_ETM_Q34_541239"/>
      <w:bookmarkEnd w:id="17574"/>
      <w:r w:rsidR="00225AFC">
        <w:rPr>
          <w:rtl/>
        </w:rPr>
        <w:t xml:space="preserve">יודע </w:t>
      </w:r>
      <w:bookmarkStart w:id="17575" w:name="_ETM_Q34_541569"/>
      <w:bookmarkEnd w:id="17575"/>
      <w:r w:rsidR="00225AFC">
        <w:rPr>
          <w:rtl/>
        </w:rPr>
        <w:t xml:space="preserve">שיש </w:t>
      </w:r>
      <w:bookmarkStart w:id="17576" w:name="_ETM_Q34_541719"/>
      <w:bookmarkEnd w:id="17576"/>
      <w:r w:rsidR="00225AFC">
        <w:rPr>
          <w:rtl/>
        </w:rPr>
        <w:t xml:space="preserve">כאן </w:t>
      </w:r>
      <w:bookmarkStart w:id="17577" w:name="_ETM_Q34_541839"/>
      <w:bookmarkEnd w:id="17577"/>
      <w:r w:rsidR="00225AFC">
        <w:rPr>
          <w:rtl/>
        </w:rPr>
        <w:t xml:space="preserve">חברים </w:t>
      </w:r>
      <w:bookmarkStart w:id="17578" w:name="_ETM_Q34_542859"/>
      <w:bookmarkEnd w:id="17578"/>
      <w:r w:rsidR="00225AFC">
        <w:rPr>
          <w:rtl/>
        </w:rPr>
        <w:t xml:space="preserve">שחושבים </w:t>
      </w:r>
      <w:bookmarkStart w:id="17579" w:name="_ETM_Q34_543189"/>
      <w:bookmarkEnd w:id="17579"/>
      <w:r w:rsidR="00225AFC">
        <w:rPr>
          <w:rtl/>
        </w:rPr>
        <w:t xml:space="preserve">אחרת </w:t>
      </w:r>
      <w:bookmarkStart w:id="17580" w:name="_ETM_Q34_543489"/>
      <w:bookmarkEnd w:id="17580"/>
      <w:r w:rsidR="00225AFC">
        <w:rPr>
          <w:rtl/>
        </w:rPr>
        <w:t>ממני</w:t>
      </w:r>
      <w:r w:rsidR="00225AFC">
        <w:rPr>
          <w:rFonts w:hint="cs"/>
          <w:rtl/>
        </w:rPr>
        <w:t>,</w:t>
      </w:r>
      <w:r w:rsidR="00225AFC">
        <w:rPr>
          <w:rtl/>
        </w:rPr>
        <w:t xml:space="preserve"> </w:t>
      </w:r>
      <w:bookmarkStart w:id="17581" w:name="_ETM_Q34_544460"/>
      <w:bookmarkEnd w:id="17581"/>
      <w:r w:rsidR="00225AFC">
        <w:rPr>
          <w:rFonts w:hint="cs"/>
          <w:rtl/>
        </w:rPr>
        <w:t xml:space="preserve">שמאמינים </w:t>
      </w:r>
      <w:bookmarkStart w:id="17582" w:name="_ETM_Q34_545790"/>
      <w:bookmarkEnd w:id="17582"/>
      <w:r w:rsidR="00225AFC">
        <w:rPr>
          <w:rtl/>
        </w:rPr>
        <w:t>ש</w:t>
      </w:r>
      <w:r w:rsidR="00225AFC">
        <w:rPr>
          <w:rFonts w:hint="cs"/>
          <w:rtl/>
        </w:rPr>
        <w:t>ב</w:t>
      </w:r>
      <w:r w:rsidR="00225AFC">
        <w:rPr>
          <w:rtl/>
        </w:rPr>
        <w:t xml:space="preserve">בית </w:t>
      </w:r>
      <w:bookmarkStart w:id="17583" w:name="_ETM_Q34_546510"/>
      <w:bookmarkEnd w:id="17583"/>
      <w:r w:rsidR="00225AFC">
        <w:rPr>
          <w:rtl/>
        </w:rPr>
        <w:t xml:space="preserve">המשפט </w:t>
      </w:r>
      <w:bookmarkStart w:id="17584" w:name="_ETM_Q34_546930"/>
      <w:bookmarkEnd w:id="17584"/>
      <w:r w:rsidR="00225AFC">
        <w:rPr>
          <w:rtl/>
        </w:rPr>
        <w:t xml:space="preserve">העליון </w:t>
      </w:r>
      <w:bookmarkStart w:id="17585" w:name="_ETM_Q34_547650"/>
      <w:bookmarkEnd w:id="17585"/>
      <w:r w:rsidR="00225AFC">
        <w:rPr>
          <w:rtl/>
        </w:rPr>
        <w:t xml:space="preserve">יושבים </w:t>
      </w:r>
      <w:bookmarkStart w:id="17586" w:name="_ETM_Q34_547979"/>
      <w:bookmarkEnd w:id="17586"/>
      <w:r w:rsidR="00225AFC">
        <w:rPr>
          <w:rtl/>
        </w:rPr>
        <w:t xml:space="preserve">אנשים </w:t>
      </w:r>
      <w:bookmarkStart w:id="17587" w:name="_ETM_Q34_548339"/>
      <w:bookmarkEnd w:id="17587"/>
      <w:r w:rsidR="00225AFC">
        <w:rPr>
          <w:rtl/>
        </w:rPr>
        <w:t xml:space="preserve">נטולי </w:t>
      </w:r>
      <w:bookmarkStart w:id="17588" w:name="_ETM_Q34_548729"/>
      <w:bookmarkEnd w:id="17588"/>
      <w:r w:rsidR="00225AFC">
        <w:rPr>
          <w:rtl/>
        </w:rPr>
        <w:t>פניות</w:t>
      </w:r>
      <w:r w:rsidR="00225AFC">
        <w:rPr>
          <w:rFonts w:hint="cs"/>
          <w:rtl/>
        </w:rPr>
        <w:t>,</w:t>
      </w:r>
      <w:r w:rsidR="00225AFC">
        <w:rPr>
          <w:rtl/>
        </w:rPr>
        <w:t xml:space="preserve"> </w:t>
      </w:r>
      <w:bookmarkStart w:id="17589" w:name="_ETM_Q34_549600"/>
      <w:bookmarkEnd w:id="17589"/>
      <w:r w:rsidR="00225AFC">
        <w:rPr>
          <w:rtl/>
        </w:rPr>
        <w:t>אובייקטיביים</w:t>
      </w:r>
      <w:r w:rsidR="00225AFC">
        <w:rPr>
          <w:rFonts w:hint="cs"/>
          <w:rtl/>
        </w:rPr>
        <w:t xml:space="preserve">, מלאכים </w:t>
      </w:r>
      <w:bookmarkStart w:id="17590" w:name="_ETM_Q34_550830"/>
      <w:bookmarkStart w:id="17591" w:name="_ETM_Q34_551490"/>
      <w:bookmarkStart w:id="17592" w:name="_ETM_Q34_551640"/>
      <w:bookmarkEnd w:id="17590"/>
      <w:bookmarkEnd w:id="17591"/>
      <w:bookmarkEnd w:id="17592"/>
      <w:r w:rsidR="00225AFC">
        <w:rPr>
          <w:rFonts w:hint="cs"/>
          <w:rtl/>
        </w:rPr>
        <w:t>כ</w:t>
      </w:r>
      <w:r w:rsidR="00225AFC">
        <w:rPr>
          <w:rtl/>
        </w:rPr>
        <w:t>בני</w:t>
      </w:r>
      <w:r w:rsidR="00225AFC">
        <w:rPr>
          <w:rFonts w:hint="cs"/>
          <w:rtl/>
        </w:rPr>
        <w:t xml:space="preserve"> </w:t>
      </w:r>
      <w:r w:rsidR="00225AFC">
        <w:rPr>
          <w:rtl/>
        </w:rPr>
        <w:t>אדם</w:t>
      </w:r>
      <w:bookmarkStart w:id="17593" w:name="_ETM_Q34_552270"/>
      <w:bookmarkEnd w:id="17593"/>
      <w:r w:rsidR="00225AFC">
        <w:rPr>
          <w:rFonts w:hint="cs"/>
          <w:rtl/>
        </w:rPr>
        <w:t xml:space="preserve">, </w:t>
      </w:r>
      <w:r w:rsidR="00225AFC">
        <w:rPr>
          <w:rtl/>
        </w:rPr>
        <w:t xml:space="preserve">נטולי </w:t>
      </w:r>
      <w:bookmarkStart w:id="17594" w:name="_ETM_Q34_552659"/>
      <w:bookmarkEnd w:id="17594"/>
      <w:r w:rsidR="00225AFC">
        <w:rPr>
          <w:rtl/>
        </w:rPr>
        <w:t>אג'נדה</w:t>
      </w:r>
      <w:r w:rsidR="00225AFC">
        <w:rPr>
          <w:rFonts w:hint="cs"/>
          <w:rtl/>
        </w:rPr>
        <w:t>,</w:t>
      </w:r>
      <w:r w:rsidR="00225AFC">
        <w:rPr>
          <w:rtl/>
        </w:rPr>
        <w:t xml:space="preserve"> </w:t>
      </w:r>
      <w:bookmarkStart w:id="17595" w:name="_ETM_Q34_553589"/>
      <w:bookmarkEnd w:id="17595"/>
      <w:r w:rsidR="00225AFC">
        <w:rPr>
          <w:rtl/>
        </w:rPr>
        <w:t xml:space="preserve">שמחזיקים </w:t>
      </w:r>
      <w:bookmarkStart w:id="17596" w:name="_ETM_Q34_554310"/>
      <w:bookmarkEnd w:id="17596"/>
      <w:r w:rsidR="00225AFC">
        <w:rPr>
          <w:rtl/>
        </w:rPr>
        <w:t xml:space="preserve">בערכים </w:t>
      </w:r>
      <w:bookmarkStart w:id="17597" w:name="_ETM_Q34_554729"/>
      <w:bookmarkEnd w:id="17597"/>
      <w:r w:rsidR="00225AFC" w:rsidRPr="00827E3B">
        <w:rPr>
          <w:rFonts w:hint="cs"/>
          <w:rtl/>
        </w:rPr>
        <w:t>הנעלים</w:t>
      </w:r>
      <w:r w:rsidR="00225AFC">
        <w:rPr>
          <w:rFonts w:hint="cs"/>
          <w:rtl/>
        </w:rPr>
        <w:t xml:space="preserve"> ביותר </w:t>
      </w:r>
      <w:bookmarkStart w:id="17598" w:name="_ETM_Q34_555240"/>
      <w:bookmarkStart w:id="17599" w:name="_ETM_Q34_555539"/>
      <w:bookmarkEnd w:id="17598"/>
      <w:bookmarkEnd w:id="17599"/>
      <w:r w:rsidR="00225AFC">
        <w:rPr>
          <w:rtl/>
        </w:rPr>
        <w:t>לבדם</w:t>
      </w:r>
      <w:bookmarkStart w:id="17600" w:name="_ETM_Q34_555990"/>
      <w:bookmarkEnd w:id="17600"/>
      <w:r w:rsidR="00225AFC">
        <w:rPr>
          <w:rFonts w:hint="cs"/>
          <w:rtl/>
        </w:rPr>
        <w:t xml:space="preserve">, ללא שום </w:t>
      </w:r>
      <w:bookmarkStart w:id="17601" w:name="_ETM_Q34_556500"/>
      <w:bookmarkEnd w:id="17601"/>
      <w:r w:rsidR="00225AFC">
        <w:rPr>
          <w:rtl/>
        </w:rPr>
        <w:t xml:space="preserve">השפעה </w:t>
      </w:r>
      <w:bookmarkStart w:id="17602" w:name="_ETM_Q34_556799"/>
      <w:bookmarkEnd w:id="17602"/>
      <w:r w:rsidR="00225AFC">
        <w:rPr>
          <w:rtl/>
        </w:rPr>
        <w:t>חיצונית</w:t>
      </w:r>
      <w:r w:rsidR="00225AFC">
        <w:rPr>
          <w:rFonts w:hint="cs"/>
          <w:rtl/>
        </w:rPr>
        <w:t xml:space="preserve">, דעה קדומה </w:t>
      </w:r>
      <w:bookmarkStart w:id="17603" w:name="_ETM_Q34_557369"/>
      <w:bookmarkStart w:id="17604" w:name="_ETM_Q34_557729"/>
      <w:bookmarkStart w:id="17605" w:name="_ETM_Q34_558060"/>
      <w:bookmarkEnd w:id="17603"/>
      <w:bookmarkEnd w:id="17604"/>
      <w:bookmarkEnd w:id="17605"/>
      <w:r w:rsidR="00225AFC">
        <w:rPr>
          <w:rFonts w:hint="cs"/>
          <w:rtl/>
        </w:rPr>
        <w:t>א</w:t>
      </w:r>
      <w:r w:rsidR="00225AFC">
        <w:rPr>
          <w:rtl/>
        </w:rPr>
        <w:t xml:space="preserve">ו </w:t>
      </w:r>
      <w:bookmarkStart w:id="17606" w:name="_ETM_Q34_558210"/>
      <w:bookmarkEnd w:id="17606"/>
      <w:r w:rsidR="00225AFC">
        <w:rPr>
          <w:rtl/>
        </w:rPr>
        <w:t>השקפה</w:t>
      </w:r>
      <w:r w:rsidR="00225AFC">
        <w:rPr>
          <w:rFonts w:hint="cs"/>
          <w:rtl/>
        </w:rPr>
        <w:t>.</w:t>
      </w:r>
      <w:r w:rsidR="00225AFC">
        <w:rPr>
          <w:rtl/>
        </w:rPr>
        <w:t xml:space="preserve"> </w:t>
      </w:r>
      <w:bookmarkStart w:id="17607" w:name="_ETM_Q34_559600"/>
      <w:bookmarkEnd w:id="17607"/>
      <w:r w:rsidR="00225AFC">
        <w:rPr>
          <w:rtl/>
        </w:rPr>
        <w:t xml:space="preserve">אבל </w:t>
      </w:r>
      <w:bookmarkStart w:id="17608" w:name="_ETM_Q34_559810"/>
      <w:bookmarkEnd w:id="17608"/>
      <w:r w:rsidR="00225AFC">
        <w:rPr>
          <w:rtl/>
        </w:rPr>
        <w:t xml:space="preserve">גם </w:t>
      </w:r>
      <w:bookmarkStart w:id="17609" w:name="_ETM_Q34_560020"/>
      <w:bookmarkEnd w:id="17609"/>
      <w:r w:rsidR="00225AFC">
        <w:rPr>
          <w:rtl/>
        </w:rPr>
        <w:t>אתם</w:t>
      </w:r>
      <w:r w:rsidR="00225AFC">
        <w:rPr>
          <w:rFonts w:hint="cs"/>
          <w:rtl/>
        </w:rPr>
        <w:t>,</w:t>
      </w:r>
      <w:r w:rsidR="00225AFC">
        <w:rPr>
          <w:rtl/>
        </w:rPr>
        <w:t xml:space="preserve"> </w:t>
      </w:r>
      <w:bookmarkStart w:id="17610" w:name="_ETM_Q34_560409"/>
      <w:bookmarkEnd w:id="17610"/>
      <w:r w:rsidR="00225AFC">
        <w:rPr>
          <w:rtl/>
        </w:rPr>
        <w:t>חבריי</w:t>
      </w:r>
      <w:r w:rsidR="00225AFC">
        <w:rPr>
          <w:rFonts w:hint="cs"/>
          <w:rtl/>
        </w:rPr>
        <w:t>,</w:t>
      </w:r>
      <w:r w:rsidR="00225AFC">
        <w:rPr>
          <w:rtl/>
        </w:rPr>
        <w:t xml:space="preserve"> </w:t>
      </w:r>
      <w:bookmarkStart w:id="17611" w:name="_ETM_Q34_561579"/>
      <w:bookmarkEnd w:id="17611"/>
      <w:r w:rsidR="00225AFC">
        <w:rPr>
          <w:rtl/>
        </w:rPr>
        <w:t xml:space="preserve">לא </w:t>
      </w:r>
      <w:bookmarkStart w:id="17612" w:name="_ETM_Q34_561789"/>
      <w:bookmarkEnd w:id="17612"/>
      <w:r w:rsidR="00225AFC">
        <w:rPr>
          <w:rtl/>
        </w:rPr>
        <w:t xml:space="preserve">יכולים </w:t>
      </w:r>
      <w:bookmarkStart w:id="17613" w:name="_ETM_Q34_562210"/>
      <w:bookmarkEnd w:id="17613"/>
      <w:r w:rsidR="00225AFC">
        <w:rPr>
          <w:rtl/>
        </w:rPr>
        <w:t xml:space="preserve">להתעלם </w:t>
      </w:r>
      <w:bookmarkStart w:id="17614" w:name="_ETM_Q34_562630"/>
      <w:bookmarkEnd w:id="17614"/>
      <w:r w:rsidR="00225AFC">
        <w:rPr>
          <w:rtl/>
        </w:rPr>
        <w:t xml:space="preserve">מזה </w:t>
      </w:r>
      <w:bookmarkStart w:id="17615" w:name="_ETM_Q34_563429"/>
      <w:bookmarkEnd w:id="17615"/>
      <w:r w:rsidR="00225AFC">
        <w:rPr>
          <w:rtl/>
        </w:rPr>
        <w:t xml:space="preserve">שלחצי </w:t>
      </w:r>
      <w:bookmarkStart w:id="17616" w:name="_ETM_Q34_564119"/>
      <w:bookmarkEnd w:id="17616"/>
      <w:r w:rsidR="00225AFC">
        <w:rPr>
          <w:rtl/>
        </w:rPr>
        <w:t>מה</w:t>
      </w:r>
      <w:r w:rsidR="00225AFC">
        <w:rPr>
          <w:rFonts w:hint="cs"/>
          <w:rtl/>
        </w:rPr>
        <w:t>ע</w:t>
      </w:r>
      <w:r w:rsidR="00225AFC">
        <w:rPr>
          <w:rtl/>
        </w:rPr>
        <w:t xml:space="preserve">ם </w:t>
      </w:r>
      <w:bookmarkStart w:id="17617" w:name="_ETM_Q34_565100"/>
      <w:bookmarkEnd w:id="17617"/>
      <w:r w:rsidR="00225AFC">
        <w:rPr>
          <w:rtl/>
        </w:rPr>
        <w:t xml:space="preserve">אין </w:t>
      </w:r>
      <w:bookmarkStart w:id="17618" w:name="_ETM_Q34_565369"/>
      <w:bookmarkEnd w:id="17618"/>
      <w:r w:rsidR="00225AFC">
        <w:rPr>
          <w:rtl/>
        </w:rPr>
        <w:t xml:space="preserve">אמון </w:t>
      </w:r>
      <w:bookmarkStart w:id="17619" w:name="_ETM_Q34_565670"/>
      <w:bookmarkEnd w:id="17619"/>
      <w:r w:rsidR="00225AFC">
        <w:rPr>
          <w:rtl/>
        </w:rPr>
        <w:t xml:space="preserve">במערכת </w:t>
      </w:r>
      <w:bookmarkStart w:id="17620" w:name="_ETM_Q34_566329"/>
      <w:bookmarkEnd w:id="17620"/>
      <w:r w:rsidR="00225AFC">
        <w:rPr>
          <w:rtl/>
        </w:rPr>
        <w:t>הזאת</w:t>
      </w:r>
      <w:r w:rsidR="00225AFC">
        <w:rPr>
          <w:rFonts w:hint="cs"/>
          <w:rtl/>
        </w:rPr>
        <w:t>.</w:t>
      </w:r>
      <w:r w:rsidR="00225AFC">
        <w:rPr>
          <w:rtl/>
        </w:rPr>
        <w:t xml:space="preserve"> </w:t>
      </w:r>
      <w:bookmarkStart w:id="17621" w:name="_ETM_Q34_567210"/>
      <w:bookmarkEnd w:id="17621"/>
      <w:r w:rsidR="00225AFC">
        <w:rPr>
          <w:rtl/>
        </w:rPr>
        <w:t>ואפי</w:t>
      </w:r>
      <w:bookmarkStart w:id="17622" w:name="_ETM_Q34_567520"/>
      <w:bookmarkEnd w:id="17622"/>
      <w:r w:rsidR="00225AFC">
        <w:rPr>
          <w:rFonts w:hint="cs"/>
          <w:rtl/>
        </w:rPr>
        <w:t>ל</w:t>
      </w:r>
      <w:r w:rsidR="00225AFC">
        <w:rPr>
          <w:rtl/>
        </w:rPr>
        <w:t xml:space="preserve">ו </w:t>
      </w:r>
      <w:bookmarkStart w:id="17623" w:name="_ETM_Q34_567729"/>
      <w:bookmarkEnd w:id="17623"/>
      <w:r w:rsidR="00225AFC">
        <w:rPr>
          <w:rtl/>
        </w:rPr>
        <w:t xml:space="preserve">בכוח </w:t>
      </w:r>
      <w:bookmarkStart w:id="17624" w:name="_ETM_Q34_568810"/>
      <w:bookmarkEnd w:id="17624"/>
      <w:r w:rsidR="00225AFC">
        <w:rPr>
          <w:rtl/>
        </w:rPr>
        <w:t xml:space="preserve">לא </w:t>
      </w:r>
      <w:bookmarkStart w:id="17625" w:name="_ETM_Q34_569130"/>
      <w:bookmarkStart w:id="17626" w:name="_ETM_Q34_569579"/>
      <w:bookmarkStart w:id="17627" w:name="_ETM_Q34_569759"/>
      <w:bookmarkEnd w:id="17625"/>
      <w:bookmarkEnd w:id="17626"/>
      <w:bookmarkEnd w:id="17627"/>
      <w:r w:rsidR="00225AFC">
        <w:rPr>
          <w:rFonts w:hint="cs"/>
          <w:rtl/>
        </w:rPr>
        <w:t>ת</w:t>
      </w:r>
      <w:r w:rsidR="00225AFC">
        <w:rPr>
          <w:rtl/>
        </w:rPr>
        <w:t xml:space="preserve">וכלו </w:t>
      </w:r>
      <w:bookmarkStart w:id="17628" w:name="_ETM_Q34_570149"/>
      <w:bookmarkEnd w:id="17628"/>
      <w:r w:rsidR="00225AFC">
        <w:rPr>
          <w:rtl/>
        </w:rPr>
        <w:t xml:space="preserve">לכפות </w:t>
      </w:r>
      <w:bookmarkStart w:id="17629" w:name="_ETM_Q34_570990"/>
      <w:bookmarkEnd w:id="17629"/>
      <w:r w:rsidR="00225AFC">
        <w:rPr>
          <w:rtl/>
        </w:rPr>
        <w:t xml:space="preserve">לתת </w:t>
      </w:r>
      <w:bookmarkStart w:id="17630" w:name="_ETM_Q34_571500"/>
      <w:bookmarkEnd w:id="17630"/>
      <w:r w:rsidR="00225AFC">
        <w:rPr>
          <w:rtl/>
        </w:rPr>
        <w:t xml:space="preserve">אמון </w:t>
      </w:r>
      <w:bookmarkStart w:id="17631" w:name="_ETM_Q34_572130"/>
      <w:bookmarkEnd w:id="17631"/>
      <w:r w:rsidR="00225AFC">
        <w:rPr>
          <w:rtl/>
        </w:rPr>
        <w:t xml:space="preserve">במי </w:t>
      </w:r>
      <w:bookmarkStart w:id="17632" w:name="_ETM_Q34_572490"/>
      <w:bookmarkEnd w:id="17632"/>
      <w:r w:rsidR="00225AFC">
        <w:rPr>
          <w:rtl/>
        </w:rPr>
        <w:t xml:space="preserve">שאין </w:t>
      </w:r>
      <w:bookmarkStart w:id="17633" w:name="_ETM_Q34_573249"/>
      <w:bookmarkEnd w:id="17633"/>
      <w:r w:rsidR="00225AFC">
        <w:rPr>
          <w:rtl/>
        </w:rPr>
        <w:t xml:space="preserve">לנו </w:t>
      </w:r>
      <w:bookmarkStart w:id="17634" w:name="_ETM_Q34_573520"/>
      <w:bookmarkEnd w:id="17634"/>
      <w:r w:rsidR="00225AFC">
        <w:rPr>
          <w:rtl/>
        </w:rPr>
        <w:t xml:space="preserve">בו </w:t>
      </w:r>
      <w:bookmarkStart w:id="17635" w:name="_ETM_Q34_573729"/>
      <w:bookmarkEnd w:id="17635"/>
      <w:r w:rsidR="00225AFC">
        <w:rPr>
          <w:rtl/>
        </w:rPr>
        <w:t>אמון</w:t>
      </w:r>
      <w:r w:rsidR="00225AFC">
        <w:rPr>
          <w:rFonts w:hint="cs"/>
          <w:rtl/>
        </w:rPr>
        <w:t>.</w:t>
      </w:r>
      <w:r w:rsidR="00225AFC">
        <w:rPr>
          <w:rtl/>
        </w:rPr>
        <w:t xml:space="preserve"> </w:t>
      </w:r>
      <w:bookmarkStart w:id="17636" w:name="_ETM_Q34_574959"/>
      <w:bookmarkEnd w:id="17636"/>
      <w:r w:rsidR="00225AFC">
        <w:rPr>
          <w:rtl/>
        </w:rPr>
        <w:t xml:space="preserve">כי </w:t>
      </w:r>
      <w:bookmarkStart w:id="17637" w:name="_ETM_Q34_575170"/>
      <w:bookmarkEnd w:id="17637"/>
      <w:r w:rsidR="00225AFC">
        <w:rPr>
          <w:rtl/>
        </w:rPr>
        <w:t>ב</w:t>
      </w:r>
      <w:r w:rsidR="00225AFC">
        <w:rPr>
          <w:rFonts w:hint="cs"/>
          <w:rtl/>
        </w:rPr>
        <w:t>ע</w:t>
      </w:r>
      <w:r w:rsidR="00225AFC">
        <w:rPr>
          <w:rtl/>
        </w:rPr>
        <w:t xml:space="preserve">ינינו </w:t>
      </w:r>
      <w:bookmarkStart w:id="17638" w:name="_ETM_Q34_576390"/>
      <w:bookmarkEnd w:id="17638"/>
      <w:r w:rsidR="00225AFC">
        <w:rPr>
          <w:rtl/>
        </w:rPr>
        <w:t xml:space="preserve">מערכת </w:t>
      </w:r>
      <w:bookmarkStart w:id="17639" w:name="_ETM_Q34_576930"/>
      <w:bookmarkEnd w:id="17639"/>
      <w:r w:rsidR="00225AFC">
        <w:rPr>
          <w:rtl/>
        </w:rPr>
        <w:t>המשפט</w:t>
      </w:r>
      <w:r w:rsidR="00225AFC">
        <w:rPr>
          <w:rFonts w:hint="cs"/>
          <w:rtl/>
        </w:rPr>
        <w:t>, ו</w:t>
      </w:r>
      <w:bookmarkStart w:id="17640" w:name="_ETM_Q34_577710"/>
      <w:bookmarkEnd w:id="17640"/>
      <w:r w:rsidR="00225AFC">
        <w:rPr>
          <w:rtl/>
        </w:rPr>
        <w:t>בג"ץ</w:t>
      </w:r>
      <w:r w:rsidR="00225AFC">
        <w:rPr>
          <w:rFonts w:hint="cs"/>
          <w:rtl/>
        </w:rPr>
        <w:t xml:space="preserve"> </w:t>
      </w:r>
      <w:bookmarkStart w:id="17641" w:name="_ETM_Q34_578376"/>
      <w:bookmarkEnd w:id="17641"/>
      <w:r w:rsidR="00225AFC">
        <w:rPr>
          <w:rFonts w:hint="cs"/>
          <w:rtl/>
        </w:rPr>
        <w:t xml:space="preserve">בראש, </w:t>
      </w:r>
      <w:bookmarkStart w:id="17642" w:name="_ETM_Q34_578220"/>
      <w:bookmarkStart w:id="17643" w:name="_ETM_Q34_578549"/>
      <w:bookmarkEnd w:id="17642"/>
      <w:bookmarkEnd w:id="17643"/>
      <w:r w:rsidR="00225AFC">
        <w:rPr>
          <w:rtl/>
        </w:rPr>
        <w:t>ז</w:t>
      </w:r>
      <w:r w:rsidR="00225AFC">
        <w:rPr>
          <w:rFonts w:hint="cs"/>
          <w:rtl/>
        </w:rPr>
        <w:t xml:space="preserve">את </w:t>
      </w:r>
      <w:bookmarkStart w:id="17644" w:name="_ETM_Q34_578790"/>
      <w:bookmarkEnd w:id="17644"/>
      <w:r w:rsidR="00225AFC">
        <w:rPr>
          <w:rtl/>
        </w:rPr>
        <w:t xml:space="preserve">מערכת </w:t>
      </w:r>
      <w:bookmarkStart w:id="17645" w:name="_ETM_Q34_579089"/>
      <w:bookmarkEnd w:id="17645"/>
      <w:r w:rsidR="00225AFC">
        <w:rPr>
          <w:rtl/>
        </w:rPr>
        <w:t>ש</w:t>
      </w:r>
      <w:r w:rsidR="00225AFC">
        <w:rPr>
          <w:rFonts w:hint="cs"/>
          <w:rtl/>
        </w:rPr>
        <w:t>ע</w:t>
      </w:r>
      <w:r w:rsidR="00225AFC">
        <w:rPr>
          <w:rtl/>
        </w:rPr>
        <w:t>ומ</w:t>
      </w:r>
      <w:bookmarkStart w:id="17646" w:name="_ETM_Q34_579420"/>
      <w:bookmarkEnd w:id="17646"/>
      <w:r w:rsidR="00225AFC">
        <w:rPr>
          <w:rFonts w:hint="cs"/>
          <w:rtl/>
        </w:rPr>
        <w:t xml:space="preserve">דת בחוד </w:t>
      </w:r>
      <w:bookmarkStart w:id="17647" w:name="_ETM_Q34_579750"/>
      <w:bookmarkEnd w:id="17647"/>
      <w:r w:rsidR="00225AFC">
        <w:rPr>
          <w:rtl/>
        </w:rPr>
        <w:t xml:space="preserve">החנית </w:t>
      </w:r>
      <w:bookmarkStart w:id="17648" w:name="_ETM_Q34_580380"/>
      <w:bookmarkEnd w:id="17648"/>
      <w:r w:rsidR="00225AFC">
        <w:rPr>
          <w:rtl/>
        </w:rPr>
        <w:t xml:space="preserve">של </w:t>
      </w:r>
      <w:bookmarkStart w:id="17649" w:name="_ETM_Q34_580619"/>
      <w:bookmarkEnd w:id="17649"/>
      <w:r w:rsidR="00225AFC">
        <w:rPr>
          <w:rtl/>
        </w:rPr>
        <w:t xml:space="preserve">קידום </w:t>
      </w:r>
      <w:bookmarkStart w:id="17650" w:name="_ETM_Q34_580950"/>
      <w:bookmarkEnd w:id="17650"/>
      <w:r w:rsidR="00225AFC">
        <w:rPr>
          <w:rtl/>
        </w:rPr>
        <w:t xml:space="preserve">ערכי </w:t>
      </w:r>
      <w:bookmarkStart w:id="17651" w:name="_ETM_Q34_581189"/>
      <w:bookmarkEnd w:id="17651"/>
      <w:r w:rsidR="00225AFC">
        <w:rPr>
          <w:rtl/>
        </w:rPr>
        <w:t xml:space="preserve">הפרוגרס </w:t>
      </w:r>
      <w:bookmarkStart w:id="17652" w:name="_ETM_Q34_581729"/>
      <w:bookmarkEnd w:id="17652"/>
      <w:r w:rsidR="00225AFC">
        <w:rPr>
          <w:rtl/>
        </w:rPr>
        <w:t>בישראל</w:t>
      </w:r>
      <w:r w:rsidR="00225AFC">
        <w:rPr>
          <w:rFonts w:hint="cs"/>
          <w:rtl/>
        </w:rPr>
        <w:t>.</w:t>
      </w:r>
      <w:bookmarkStart w:id="17653" w:name="_ETM_Q34_584191"/>
      <w:bookmarkEnd w:id="17653"/>
    </w:p>
    <w:p w:rsidR="00225AFC" w:rsidRDefault="00225AFC" w:rsidP="00CF3FB8">
      <w:pPr>
        <w:rPr>
          <w:rtl/>
        </w:rPr>
      </w:pPr>
      <w:bookmarkStart w:id="17654" w:name="_ETM_Q34_584293"/>
      <w:bookmarkStart w:id="17655" w:name="_ETM_Q34_584350"/>
      <w:bookmarkEnd w:id="17654"/>
      <w:bookmarkEnd w:id="17655"/>
    </w:p>
    <w:p w:rsidR="00225AFC" w:rsidRDefault="00225AFC" w:rsidP="00EE01A9">
      <w:pPr>
        <w:rPr>
          <w:rtl/>
        </w:rPr>
      </w:pPr>
      <w:bookmarkStart w:id="17656" w:name="_ETM_Q34_584414"/>
      <w:bookmarkStart w:id="17657" w:name="_ETM_Q34_583700"/>
      <w:bookmarkEnd w:id="17656"/>
      <w:bookmarkEnd w:id="17657"/>
      <w:r>
        <w:rPr>
          <w:rtl/>
        </w:rPr>
        <w:t xml:space="preserve">אז </w:t>
      </w:r>
      <w:bookmarkStart w:id="17658" w:name="_ETM_Q34_583880"/>
      <w:bookmarkEnd w:id="17658"/>
      <w:r>
        <w:rPr>
          <w:rtl/>
        </w:rPr>
        <w:t xml:space="preserve">מה </w:t>
      </w:r>
      <w:bookmarkStart w:id="17659" w:name="_ETM_Q34_584029"/>
      <w:bookmarkEnd w:id="17659"/>
      <w:r>
        <w:rPr>
          <w:rtl/>
        </w:rPr>
        <w:t>כן</w:t>
      </w:r>
      <w:r>
        <w:rPr>
          <w:rFonts w:hint="cs"/>
          <w:rtl/>
        </w:rPr>
        <w:t>?</w:t>
      </w:r>
      <w:r>
        <w:rPr>
          <w:rtl/>
        </w:rPr>
        <w:t xml:space="preserve"> </w:t>
      </w:r>
      <w:bookmarkStart w:id="17660" w:name="_ETM_Q34_585080"/>
      <w:bookmarkEnd w:id="17660"/>
      <w:r>
        <w:rPr>
          <w:rtl/>
        </w:rPr>
        <w:t xml:space="preserve">מה </w:t>
      </w:r>
      <w:bookmarkStart w:id="17661" w:name="_ETM_Q34_585290"/>
      <w:bookmarkEnd w:id="17661"/>
      <w:r>
        <w:rPr>
          <w:rtl/>
        </w:rPr>
        <w:t>כן</w:t>
      </w:r>
      <w:r>
        <w:rPr>
          <w:rFonts w:hint="cs"/>
          <w:rtl/>
        </w:rPr>
        <w:t>?</w:t>
      </w:r>
      <w:r>
        <w:rPr>
          <w:rtl/>
        </w:rPr>
        <w:t xml:space="preserve"> </w:t>
      </w:r>
      <w:bookmarkStart w:id="17662" w:name="_ETM_Q34_585740"/>
      <w:bookmarkEnd w:id="17662"/>
      <w:r>
        <w:rPr>
          <w:rtl/>
        </w:rPr>
        <w:t xml:space="preserve">אם </w:t>
      </w:r>
      <w:bookmarkStart w:id="17663" w:name="_ETM_Q34_585890"/>
      <w:bookmarkEnd w:id="17663"/>
      <w:r>
        <w:rPr>
          <w:rtl/>
        </w:rPr>
        <w:t xml:space="preserve">רוצים </w:t>
      </w:r>
      <w:bookmarkStart w:id="17664" w:name="_ETM_Q34_586220"/>
      <w:bookmarkEnd w:id="17664"/>
      <w:r>
        <w:rPr>
          <w:rtl/>
        </w:rPr>
        <w:t xml:space="preserve">באמת </w:t>
      </w:r>
      <w:bookmarkStart w:id="17665" w:name="_ETM_Q34_586760"/>
      <w:bookmarkEnd w:id="17665"/>
      <w:r>
        <w:rPr>
          <w:rtl/>
        </w:rPr>
        <w:t xml:space="preserve">ועדת </w:t>
      </w:r>
      <w:bookmarkStart w:id="17666" w:name="_ETM_Q34_587060"/>
      <w:bookmarkEnd w:id="17666"/>
      <w:r>
        <w:rPr>
          <w:rtl/>
        </w:rPr>
        <w:t xml:space="preserve">חקירה </w:t>
      </w:r>
      <w:bookmarkStart w:id="17667" w:name="_ETM_Q34_587899"/>
      <w:bookmarkEnd w:id="17667"/>
      <w:r>
        <w:rPr>
          <w:rtl/>
        </w:rPr>
        <w:t xml:space="preserve">שתביא </w:t>
      </w:r>
      <w:bookmarkStart w:id="17668" w:name="_ETM_Q34_588469"/>
      <w:bookmarkEnd w:id="17668"/>
      <w:r>
        <w:rPr>
          <w:rtl/>
        </w:rPr>
        <w:t xml:space="preserve">לאמת </w:t>
      </w:r>
      <w:bookmarkStart w:id="17669" w:name="_ETM_Q34_589009"/>
      <w:bookmarkEnd w:id="17669"/>
      <w:r>
        <w:rPr>
          <w:rtl/>
        </w:rPr>
        <w:t>וש</w:t>
      </w:r>
      <w:r>
        <w:rPr>
          <w:rFonts w:hint="cs"/>
          <w:rtl/>
        </w:rPr>
        <w:t>תקבל אמון מהציבור</w:t>
      </w:r>
      <w:bookmarkStart w:id="17670" w:name="_ETM_Q34_589339"/>
      <w:bookmarkStart w:id="17671" w:name="_ETM_Q34_590900"/>
      <w:bookmarkStart w:id="17672" w:name="_ETM_Q34_591290"/>
      <w:bookmarkStart w:id="17673" w:name="_ETM_Q34_592279"/>
      <w:bookmarkEnd w:id="17670"/>
      <w:bookmarkEnd w:id="17671"/>
      <w:bookmarkEnd w:id="17672"/>
      <w:bookmarkEnd w:id="17673"/>
      <w:r>
        <w:rPr>
          <w:rFonts w:hint="cs"/>
          <w:rtl/>
        </w:rPr>
        <w:t xml:space="preserve">, </w:t>
      </w:r>
      <w:r>
        <w:rPr>
          <w:rtl/>
        </w:rPr>
        <w:t xml:space="preserve">צריך </w:t>
      </w:r>
      <w:bookmarkStart w:id="17674" w:name="_ETM_Q34_592520"/>
      <w:bookmarkEnd w:id="17674"/>
      <w:r>
        <w:rPr>
          <w:rtl/>
        </w:rPr>
        <w:t xml:space="preserve">ועדת </w:t>
      </w:r>
      <w:bookmarkStart w:id="17675" w:name="_ETM_Q34_592820"/>
      <w:bookmarkEnd w:id="17675"/>
      <w:r>
        <w:rPr>
          <w:rtl/>
        </w:rPr>
        <w:t xml:space="preserve">חקירה </w:t>
      </w:r>
      <w:bookmarkStart w:id="17676" w:name="_ETM_Q34_593600"/>
      <w:bookmarkEnd w:id="17676"/>
      <w:r>
        <w:rPr>
          <w:rtl/>
        </w:rPr>
        <w:t xml:space="preserve">לאומית </w:t>
      </w:r>
      <w:bookmarkStart w:id="17677" w:name="_ETM_Q34_594560"/>
      <w:bookmarkEnd w:id="17677"/>
      <w:r>
        <w:rPr>
          <w:rtl/>
        </w:rPr>
        <w:t xml:space="preserve">של </w:t>
      </w:r>
      <w:bookmarkStart w:id="17678" w:name="_ETM_Q34_594799"/>
      <w:bookmarkEnd w:id="17678"/>
      <w:r>
        <w:rPr>
          <w:rtl/>
        </w:rPr>
        <w:t xml:space="preserve">מומחי </w:t>
      </w:r>
      <w:bookmarkStart w:id="17679" w:name="_ETM_Q34_595100"/>
      <w:bookmarkEnd w:id="17679"/>
      <w:r>
        <w:rPr>
          <w:rtl/>
        </w:rPr>
        <w:t xml:space="preserve">ביטחון </w:t>
      </w:r>
      <w:bookmarkStart w:id="17680" w:name="_ETM_Q34_596069"/>
      <w:bookmarkEnd w:id="17680"/>
      <w:r>
        <w:rPr>
          <w:rtl/>
        </w:rPr>
        <w:t>מדיני</w:t>
      </w:r>
      <w:r>
        <w:rPr>
          <w:rFonts w:hint="cs"/>
          <w:rtl/>
        </w:rPr>
        <w:t xml:space="preserve">ות צבא </w:t>
      </w:r>
      <w:bookmarkStart w:id="17681" w:name="_ETM_Q34_596670"/>
      <w:bookmarkStart w:id="17682" w:name="_ETM_Q34_596819"/>
      <w:bookmarkStart w:id="17683" w:name="_ETM_Q34_597179"/>
      <w:bookmarkEnd w:id="17681"/>
      <w:bookmarkEnd w:id="17682"/>
      <w:bookmarkEnd w:id="17683"/>
      <w:r>
        <w:rPr>
          <w:rFonts w:hint="cs"/>
          <w:rtl/>
        </w:rPr>
        <w:t>ו</w:t>
      </w:r>
      <w:r>
        <w:rPr>
          <w:rtl/>
        </w:rPr>
        <w:t>אקדמיה</w:t>
      </w:r>
      <w:r>
        <w:rPr>
          <w:rFonts w:hint="cs"/>
          <w:rtl/>
        </w:rPr>
        <w:t>,</w:t>
      </w:r>
      <w:r>
        <w:rPr>
          <w:rtl/>
        </w:rPr>
        <w:t xml:space="preserve"> </w:t>
      </w:r>
      <w:bookmarkStart w:id="17684" w:name="_ETM_Q34_598380"/>
      <w:bookmarkEnd w:id="17684"/>
      <w:r>
        <w:rPr>
          <w:rtl/>
        </w:rPr>
        <w:t>שת</w:t>
      </w:r>
      <w:r>
        <w:rPr>
          <w:rFonts w:hint="cs"/>
          <w:rtl/>
        </w:rPr>
        <w:t>י</w:t>
      </w:r>
      <w:r>
        <w:rPr>
          <w:rtl/>
        </w:rPr>
        <w:t xml:space="preserve">בחר </w:t>
      </w:r>
      <w:bookmarkStart w:id="17685" w:name="_ETM_Q34_599069"/>
      <w:bookmarkEnd w:id="17685"/>
      <w:r>
        <w:rPr>
          <w:rtl/>
        </w:rPr>
        <w:t xml:space="preserve">כאן </w:t>
      </w:r>
      <w:bookmarkStart w:id="17686" w:name="_ETM_Q34_599490"/>
      <w:bookmarkEnd w:id="17686"/>
      <w:r>
        <w:rPr>
          <w:rtl/>
        </w:rPr>
        <w:t xml:space="preserve">ברוב </w:t>
      </w:r>
      <w:bookmarkStart w:id="17687" w:name="_ETM_Q34_599880"/>
      <w:bookmarkEnd w:id="17687"/>
      <w:r>
        <w:rPr>
          <w:rtl/>
        </w:rPr>
        <w:t xml:space="preserve">גדול </w:t>
      </w:r>
      <w:bookmarkStart w:id="17688" w:name="_ETM_Q34_600920"/>
      <w:bookmarkEnd w:id="17688"/>
      <w:r>
        <w:rPr>
          <w:rtl/>
        </w:rPr>
        <w:t xml:space="preserve">בהסכמת </w:t>
      </w:r>
      <w:bookmarkStart w:id="17689" w:name="_ETM_Q34_601490"/>
      <w:bookmarkEnd w:id="17689"/>
      <w:r>
        <w:rPr>
          <w:rtl/>
        </w:rPr>
        <w:t>שני</w:t>
      </w:r>
      <w:bookmarkStart w:id="17690" w:name="_ETM_Q34_601820"/>
      <w:bookmarkEnd w:id="17690"/>
      <w:r w:rsidR="00EE01A9">
        <w:rPr>
          <w:rFonts w:hint="cs"/>
          <w:rtl/>
        </w:rPr>
        <w:t>-</w:t>
      </w:r>
      <w:r>
        <w:rPr>
          <w:rtl/>
        </w:rPr>
        <w:t>שליש</w:t>
      </w:r>
      <w:r w:rsidR="00EE01A9">
        <w:rPr>
          <w:rFonts w:hint="cs"/>
          <w:rtl/>
        </w:rPr>
        <w:t>ים</w:t>
      </w:r>
      <w:r>
        <w:rPr>
          <w:rtl/>
        </w:rPr>
        <w:t xml:space="preserve"> </w:t>
      </w:r>
      <w:bookmarkStart w:id="17691" w:name="_ETM_Q34_602570"/>
      <w:bookmarkEnd w:id="17691"/>
      <w:r>
        <w:rPr>
          <w:rtl/>
        </w:rPr>
        <w:t xml:space="preserve">מחברי </w:t>
      </w:r>
      <w:bookmarkStart w:id="17692" w:name="_ETM_Q34_603020"/>
      <w:bookmarkEnd w:id="17692"/>
      <w:r>
        <w:rPr>
          <w:rtl/>
        </w:rPr>
        <w:t>הכנסת</w:t>
      </w:r>
      <w:r>
        <w:rPr>
          <w:rFonts w:hint="cs"/>
          <w:rtl/>
        </w:rPr>
        <w:t>,</w:t>
      </w:r>
      <w:r>
        <w:rPr>
          <w:rtl/>
        </w:rPr>
        <w:t xml:space="preserve"> </w:t>
      </w:r>
      <w:bookmarkStart w:id="17693" w:name="_ETM_Q34_603589"/>
      <w:bookmarkEnd w:id="17693"/>
      <w:r>
        <w:rPr>
          <w:rtl/>
        </w:rPr>
        <w:t xml:space="preserve">קואליציה </w:t>
      </w:r>
      <w:bookmarkStart w:id="17694" w:name="_ETM_Q34_604100"/>
      <w:bookmarkEnd w:id="17694"/>
      <w:r>
        <w:rPr>
          <w:rtl/>
        </w:rPr>
        <w:t xml:space="preserve">ואופוזיציה </w:t>
      </w:r>
      <w:bookmarkStart w:id="17695" w:name="_ETM_Q34_604580"/>
      <w:bookmarkEnd w:id="17695"/>
      <w:r>
        <w:rPr>
          <w:rtl/>
        </w:rPr>
        <w:t>ביחד</w:t>
      </w:r>
      <w:r>
        <w:rPr>
          <w:rFonts w:hint="cs"/>
          <w:rtl/>
        </w:rPr>
        <w:t>.</w:t>
      </w:r>
      <w:r>
        <w:rPr>
          <w:rtl/>
        </w:rPr>
        <w:t xml:space="preserve"> </w:t>
      </w:r>
      <w:bookmarkStart w:id="17696" w:name="_ETM_Q34_605880"/>
      <w:bookmarkEnd w:id="17696"/>
      <w:r>
        <w:rPr>
          <w:rtl/>
        </w:rPr>
        <w:t xml:space="preserve">אנשים </w:t>
      </w:r>
      <w:bookmarkStart w:id="17697" w:name="_ETM_Q34_606299"/>
      <w:bookmarkEnd w:id="17697"/>
      <w:r>
        <w:rPr>
          <w:rtl/>
        </w:rPr>
        <w:t xml:space="preserve">שמקובלים </w:t>
      </w:r>
      <w:bookmarkStart w:id="17698" w:name="_ETM_Q34_607170"/>
      <w:bookmarkEnd w:id="17698"/>
      <w:r>
        <w:rPr>
          <w:rtl/>
        </w:rPr>
        <w:t xml:space="preserve">על </w:t>
      </w:r>
      <w:bookmarkStart w:id="17699" w:name="_ETM_Q34_607289"/>
      <w:bookmarkEnd w:id="17699"/>
      <w:r>
        <w:rPr>
          <w:rtl/>
        </w:rPr>
        <w:t xml:space="preserve">הרוב </w:t>
      </w:r>
      <w:bookmarkStart w:id="17700" w:name="_ETM_Q34_607529"/>
      <w:bookmarkEnd w:id="17700"/>
      <w:r>
        <w:rPr>
          <w:rtl/>
        </w:rPr>
        <w:t xml:space="preserve">הגדול </w:t>
      </w:r>
      <w:bookmarkStart w:id="17701" w:name="_ETM_Q34_607890"/>
      <w:bookmarkEnd w:id="17701"/>
      <w:r>
        <w:rPr>
          <w:rtl/>
        </w:rPr>
        <w:t xml:space="preserve">של </w:t>
      </w:r>
      <w:bookmarkStart w:id="17702" w:name="_ETM_Q34_608040"/>
      <w:bookmarkEnd w:id="17702"/>
      <w:r>
        <w:rPr>
          <w:rtl/>
        </w:rPr>
        <w:t xml:space="preserve">נציגי </w:t>
      </w:r>
      <w:bookmarkStart w:id="17703" w:name="_ETM_Q34_608459"/>
      <w:bookmarkEnd w:id="17703"/>
      <w:r>
        <w:rPr>
          <w:rtl/>
        </w:rPr>
        <w:t xml:space="preserve">הציבור </w:t>
      </w:r>
      <w:bookmarkStart w:id="17704" w:name="_ETM_Q34_609269"/>
      <w:bookmarkEnd w:id="17704"/>
      <w:r>
        <w:rPr>
          <w:rtl/>
        </w:rPr>
        <w:t xml:space="preserve">יוכלו </w:t>
      </w:r>
      <w:bookmarkStart w:id="17705" w:name="_ETM_Q34_609660"/>
      <w:bookmarkEnd w:id="17705"/>
      <w:r>
        <w:rPr>
          <w:rtl/>
        </w:rPr>
        <w:t xml:space="preserve">לעשות </w:t>
      </w:r>
      <w:bookmarkStart w:id="17706" w:name="_ETM_Q34_610080"/>
      <w:bookmarkEnd w:id="17706"/>
      <w:r>
        <w:rPr>
          <w:rtl/>
        </w:rPr>
        <w:t xml:space="preserve">את </w:t>
      </w:r>
      <w:bookmarkStart w:id="17707" w:name="_ETM_Q34_610140"/>
      <w:bookmarkEnd w:id="17707"/>
      <w:r>
        <w:rPr>
          <w:rtl/>
        </w:rPr>
        <w:t xml:space="preserve">עבודתם </w:t>
      </w:r>
      <w:bookmarkStart w:id="17708" w:name="_ETM_Q34_610590"/>
      <w:bookmarkEnd w:id="17708"/>
      <w:r>
        <w:rPr>
          <w:rtl/>
        </w:rPr>
        <w:t>נאמנה</w:t>
      </w:r>
      <w:r w:rsidR="00EE01A9">
        <w:rPr>
          <w:rFonts w:hint="cs"/>
          <w:rtl/>
        </w:rPr>
        <w:t>,</w:t>
      </w:r>
      <w:r>
        <w:rPr>
          <w:rtl/>
        </w:rPr>
        <w:t xml:space="preserve"> </w:t>
      </w:r>
      <w:bookmarkStart w:id="17709" w:name="_ETM_Q34_611320"/>
      <w:bookmarkEnd w:id="17709"/>
      <w:r>
        <w:rPr>
          <w:rtl/>
        </w:rPr>
        <w:t xml:space="preserve">ומסקנותיהם </w:t>
      </w:r>
      <w:bookmarkStart w:id="17710" w:name="_ETM_Q34_612640"/>
      <w:bookmarkEnd w:id="17710"/>
      <w:r>
        <w:rPr>
          <w:rtl/>
        </w:rPr>
        <w:t xml:space="preserve">יהיו </w:t>
      </w:r>
      <w:bookmarkStart w:id="17711" w:name="_ETM_Q34_612880"/>
      <w:bookmarkEnd w:id="17711"/>
      <w:r>
        <w:rPr>
          <w:rtl/>
        </w:rPr>
        <w:t xml:space="preserve">מקובלות </w:t>
      </w:r>
      <w:bookmarkStart w:id="17712" w:name="_ETM_Q34_614110"/>
      <w:bookmarkEnd w:id="17712"/>
      <w:r>
        <w:rPr>
          <w:rtl/>
        </w:rPr>
        <w:t xml:space="preserve">על </w:t>
      </w:r>
      <w:bookmarkStart w:id="17713" w:name="_ETM_Q34_614380"/>
      <w:bookmarkEnd w:id="17713"/>
      <w:r>
        <w:rPr>
          <w:rtl/>
        </w:rPr>
        <w:t xml:space="preserve">כלל </w:t>
      </w:r>
      <w:bookmarkStart w:id="17714" w:name="_ETM_Q34_614710"/>
      <w:bookmarkEnd w:id="17714"/>
      <w:r>
        <w:rPr>
          <w:rtl/>
        </w:rPr>
        <w:t>הציבור</w:t>
      </w:r>
      <w:r>
        <w:rPr>
          <w:rFonts w:hint="cs"/>
          <w:rtl/>
        </w:rPr>
        <w:t>.</w:t>
      </w:r>
      <w:r>
        <w:rPr>
          <w:rtl/>
        </w:rPr>
        <w:t xml:space="preserve"> </w:t>
      </w:r>
      <w:bookmarkStart w:id="17715" w:name="_ETM_Q34_615760"/>
      <w:bookmarkEnd w:id="17715"/>
      <w:r>
        <w:rPr>
          <w:rtl/>
        </w:rPr>
        <w:t xml:space="preserve">זה </w:t>
      </w:r>
      <w:bookmarkStart w:id="17716" w:name="_ETM_Q34_616060"/>
      <w:bookmarkEnd w:id="17716"/>
      <w:r>
        <w:rPr>
          <w:rtl/>
        </w:rPr>
        <w:t xml:space="preserve">חשוב </w:t>
      </w:r>
      <w:bookmarkStart w:id="17717" w:name="_ETM_Q34_616569"/>
      <w:bookmarkEnd w:id="17717"/>
      <w:r>
        <w:rPr>
          <w:rtl/>
        </w:rPr>
        <w:t xml:space="preserve">אם </w:t>
      </w:r>
      <w:bookmarkStart w:id="17718" w:name="_ETM_Q34_616659"/>
      <w:bookmarkEnd w:id="17718"/>
      <w:r>
        <w:rPr>
          <w:rtl/>
        </w:rPr>
        <w:t xml:space="preserve">אנחנו </w:t>
      </w:r>
      <w:bookmarkStart w:id="17719" w:name="_ETM_Q34_616959"/>
      <w:bookmarkEnd w:id="17719"/>
      <w:r>
        <w:rPr>
          <w:rtl/>
        </w:rPr>
        <w:t xml:space="preserve">רוצים </w:t>
      </w:r>
      <w:bookmarkStart w:id="17720" w:name="_ETM_Q34_617590"/>
      <w:bookmarkEnd w:id="17720"/>
      <w:r>
        <w:rPr>
          <w:rtl/>
        </w:rPr>
        <w:t xml:space="preserve">באמת </w:t>
      </w:r>
      <w:bookmarkStart w:id="17721" w:name="_ETM_Q34_618650"/>
      <w:bookmarkEnd w:id="17721"/>
      <w:r>
        <w:rPr>
          <w:rtl/>
        </w:rPr>
        <w:t xml:space="preserve">שתהיה </w:t>
      </w:r>
      <w:bookmarkStart w:id="17722" w:name="_ETM_Q34_619100"/>
      <w:bookmarkEnd w:id="17722"/>
      <w:r>
        <w:rPr>
          <w:rtl/>
        </w:rPr>
        <w:t xml:space="preserve">ועדה </w:t>
      </w:r>
      <w:bookmarkStart w:id="17723" w:name="_ETM_Q34_619490"/>
      <w:bookmarkEnd w:id="17723"/>
      <w:r>
        <w:rPr>
          <w:rtl/>
        </w:rPr>
        <w:t xml:space="preserve">שמקובלת </w:t>
      </w:r>
      <w:bookmarkStart w:id="17724" w:name="_ETM_Q34_620240"/>
      <w:bookmarkEnd w:id="17724"/>
      <w:r>
        <w:rPr>
          <w:rtl/>
        </w:rPr>
        <w:t xml:space="preserve">על </w:t>
      </w:r>
      <w:bookmarkStart w:id="17725" w:name="_ETM_Q34_620330"/>
      <w:bookmarkEnd w:id="17725"/>
      <w:r>
        <w:rPr>
          <w:rtl/>
        </w:rPr>
        <w:t xml:space="preserve">רוב </w:t>
      </w:r>
      <w:bookmarkStart w:id="17726" w:name="_ETM_Q34_620480"/>
      <w:bookmarkEnd w:id="17726"/>
      <w:r>
        <w:rPr>
          <w:rtl/>
        </w:rPr>
        <w:t>הציבור</w:t>
      </w:r>
      <w:r>
        <w:rPr>
          <w:rFonts w:hint="cs"/>
          <w:rtl/>
        </w:rPr>
        <w:t>,</w:t>
      </w:r>
      <w:r>
        <w:rPr>
          <w:rtl/>
        </w:rPr>
        <w:t xml:space="preserve"> </w:t>
      </w:r>
      <w:bookmarkStart w:id="17727" w:name="_ETM_Q34_621230"/>
      <w:bookmarkEnd w:id="17727"/>
      <w:r>
        <w:rPr>
          <w:rtl/>
        </w:rPr>
        <w:t xml:space="preserve">לתקן </w:t>
      </w:r>
      <w:bookmarkStart w:id="17728" w:name="_ETM_Q34_622040"/>
      <w:bookmarkEnd w:id="17728"/>
      <w:r>
        <w:rPr>
          <w:rtl/>
        </w:rPr>
        <w:t xml:space="preserve">באמת </w:t>
      </w:r>
      <w:bookmarkStart w:id="17729" w:name="_ETM_Q34_623250"/>
      <w:bookmarkEnd w:id="17729"/>
      <w:r>
        <w:rPr>
          <w:rtl/>
        </w:rPr>
        <w:t xml:space="preserve">ולא </w:t>
      </w:r>
      <w:bookmarkStart w:id="17730" w:name="_ETM_Q34_623490"/>
      <w:bookmarkEnd w:id="17730"/>
      <w:r>
        <w:rPr>
          <w:rtl/>
        </w:rPr>
        <w:t xml:space="preserve">לעסוק </w:t>
      </w:r>
      <w:bookmarkStart w:id="17731" w:name="_ETM_Q34_623940"/>
      <w:bookmarkEnd w:id="17731"/>
      <w:r>
        <w:rPr>
          <w:rtl/>
        </w:rPr>
        <w:t>בפוליטיקה</w:t>
      </w:r>
      <w:r>
        <w:rPr>
          <w:rFonts w:hint="cs"/>
          <w:rtl/>
        </w:rPr>
        <w:t xml:space="preserve"> קטנה.</w:t>
      </w:r>
      <w:r>
        <w:rPr>
          <w:rtl/>
        </w:rPr>
        <w:t xml:space="preserve"> </w:t>
      </w:r>
      <w:bookmarkStart w:id="17732" w:name="_ETM_Q34_624610"/>
      <w:bookmarkEnd w:id="17732"/>
      <w:r>
        <w:rPr>
          <w:rtl/>
        </w:rPr>
        <w:t>תודה</w:t>
      </w:r>
      <w:bookmarkStart w:id="17733" w:name="_ETM_Q34_625240"/>
      <w:bookmarkStart w:id="17734" w:name="_ETM_Q34_625450"/>
      <w:bookmarkStart w:id="17735" w:name="_ETM_Q34_626910"/>
      <w:bookmarkEnd w:id="17733"/>
      <w:bookmarkEnd w:id="17734"/>
      <w:bookmarkEnd w:id="17735"/>
      <w:r>
        <w:rPr>
          <w:rFonts w:hint="cs"/>
          <w:rtl/>
        </w:rPr>
        <w:t xml:space="preserve"> רבה. </w:t>
      </w:r>
    </w:p>
    <w:p w:rsidR="00225AFC" w:rsidRDefault="00225AFC" w:rsidP="00650F2A">
      <w:pPr>
        <w:rPr>
          <w:rtl/>
        </w:rPr>
      </w:pPr>
    </w:p>
    <w:p w:rsidR="00225AFC" w:rsidRDefault="00225AFC" w:rsidP="00CF3FB8">
      <w:pPr>
        <w:pStyle w:val="af6"/>
        <w:keepNext/>
        <w:rPr>
          <w:rtl/>
        </w:rPr>
      </w:pPr>
      <w:bookmarkStart w:id="17736" w:name="ET_yor_6599_1"/>
      <w:r w:rsidRPr="00184180">
        <w:rPr>
          <w:rStyle w:val="TagStyle"/>
          <w:rtl/>
        </w:rPr>
        <w:t xml:space="preserve"> &lt;&lt; יור &gt;&gt; </w:t>
      </w:r>
      <w:r>
        <w:rPr>
          <w:rtl/>
        </w:rPr>
        <w:t>היו"ר משה רוט:</w:t>
      </w:r>
      <w:r w:rsidRPr="00184180">
        <w:rPr>
          <w:rStyle w:val="TagStyle"/>
          <w:rtl/>
        </w:rPr>
        <w:t xml:space="preserve"> &lt;&lt; יור &gt;&gt;</w:t>
      </w:r>
      <w:r>
        <w:rPr>
          <w:rtl/>
        </w:rPr>
        <w:t xml:space="preserve">   </w:t>
      </w:r>
      <w:bookmarkEnd w:id="17736"/>
    </w:p>
    <w:p w:rsidR="00225AFC" w:rsidRDefault="00225AFC" w:rsidP="00650F2A">
      <w:pPr>
        <w:rPr>
          <w:rtl/>
        </w:rPr>
      </w:pPr>
    </w:p>
    <w:p w:rsidR="00225AFC" w:rsidRDefault="00225AFC" w:rsidP="00CF3FB8">
      <w:pPr>
        <w:rPr>
          <w:rtl/>
        </w:rPr>
      </w:pPr>
      <w:r>
        <w:rPr>
          <w:rtl/>
        </w:rPr>
        <w:t xml:space="preserve">תודה </w:t>
      </w:r>
      <w:bookmarkStart w:id="17737" w:name="_ETM_Q34_627270"/>
      <w:bookmarkEnd w:id="17737"/>
      <w:r>
        <w:rPr>
          <w:rtl/>
        </w:rPr>
        <w:t>רבה</w:t>
      </w:r>
      <w:r>
        <w:rPr>
          <w:rFonts w:hint="cs"/>
          <w:rtl/>
        </w:rPr>
        <w:t>.</w:t>
      </w:r>
      <w:r>
        <w:rPr>
          <w:rtl/>
        </w:rPr>
        <w:t xml:space="preserve"> </w:t>
      </w:r>
      <w:bookmarkStart w:id="17738" w:name="_ETM_Q34_628310"/>
      <w:bookmarkEnd w:id="17738"/>
    </w:p>
    <w:p w:rsidR="00225AFC" w:rsidRDefault="00225AFC" w:rsidP="00CF3FB8">
      <w:pPr>
        <w:rPr>
          <w:rtl/>
        </w:rPr>
      </w:pPr>
    </w:p>
    <w:p w:rsidR="00225AFC" w:rsidRDefault="00225AFC" w:rsidP="00CF3FB8">
      <w:pPr>
        <w:rPr>
          <w:rtl/>
        </w:rPr>
      </w:pPr>
    </w:p>
    <w:p w:rsidR="00225AFC" w:rsidRDefault="00225AFC" w:rsidP="00CF3FB8">
      <w:pPr>
        <w:pStyle w:val="a6"/>
        <w:rPr>
          <w:rtl/>
        </w:rPr>
      </w:pPr>
      <w:bookmarkStart w:id="17739" w:name="ET_subject_מסמכים_שהונחו_על_שולחן__3"/>
      <w:r w:rsidRPr="00184180">
        <w:rPr>
          <w:rStyle w:val="TagStyle"/>
          <w:rtl/>
        </w:rPr>
        <w:t xml:space="preserve"> &lt;&lt; נושא &gt;&gt; </w:t>
      </w:r>
      <w:bookmarkStart w:id="17740" w:name="_Toc172569693"/>
      <w:bookmarkStart w:id="17741" w:name="_Toc172581066"/>
      <w:bookmarkStart w:id="17742" w:name="_Toc172583228"/>
      <w:bookmarkStart w:id="17743" w:name="_Toc172583917"/>
      <w:r>
        <w:rPr>
          <w:rtl/>
        </w:rPr>
        <w:t>מסמכים שהונחו על שולחן הכנסת</w:t>
      </w:r>
      <w:bookmarkEnd w:id="17740"/>
      <w:bookmarkEnd w:id="17741"/>
      <w:bookmarkEnd w:id="17742"/>
      <w:bookmarkEnd w:id="17743"/>
      <w:r w:rsidRPr="00184180">
        <w:rPr>
          <w:rStyle w:val="TagStyle"/>
          <w:rtl/>
        </w:rPr>
        <w:t xml:space="preserve"> &lt;&lt; נושא &gt;&gt;</w:t>
      </w:r>
      <w:r>
        <w:rPr>
          <w:rtl/>
        </w:rPr>
        <w:t xml:space="preserve">   </w:t>
      </w:r>
      <w:bookmarkEnd w:id="17739"/>
    </w:p>
    <w:p w:rsidR="00225AFC" w:rsidRDefault="00225AFC" w:rsidP="00650F2A">
      <w:pPr>
        <w:rPr>
          <w:rtl/>
        </w:rPr>
      </w:pPr>
    </w:p>
    <w:p w:rsidR="00225AFC" w:rsidRDefault="00225AFC" w:rsidP="00CF3FB8">
      <w:pPr>
        <w:pStyle w:val="af6"/>
        <w:keepNext/>
        <w:rPr>
          <w:rtl/>
        </w:rPr>
      </w:pPr>
      <w:bookmarkStart w:id="17744" w:name="ET_yor_6599_98"/>
      <w:r w:rsidRPr="00A94D29">
        <w:rPr>
          <w:rStyle w:val="TagStyle"/>
          <w:rtl/>
        </w:rPr>
        <w:t xml:space="preserve"> &lt;&lt; יור &gt;&gt; </w:t>
      </w:r>
      <w:r>
        <w:rPr>
          <w:rtl/>
        </w:rPr>
        <w:t>היו"ר משה רוט:</w:t>
      </w:r>
      <w:r w:rsidRPr="00A94D29">
        <w:rPr>
          <w:rStyle w:val="TagStyle"/>
          <w:rtl/>
        </w:rPr>
        <w:t xml:space="preserve"> &lt;&lt; יור &gt;&gt;</w:t>
      </w:r>
      <w:r>
        <w:rPr>
          <w:rtl/>
        </w:rPr>
        <w:t xml:space="preserve">   </w:t>
      </w:r>
      <w:bookmarkEnd w:id="17744"/>
    </w:p>
    <w:p w:rsidR="00225AFC" w:rsidRDefault="00225AFC" w:rsidP="00650F2A">
      <w:pPr>
        <w:rPr>
          <w:rtl/>
        </w:rPr>
      </w:pPr>
    </w:p>
    <w:p w:rsidR="00225AFC" w:rsidRDefault="00225AFC" w:rsidP="00CF3FB8">
      <w:pPr>
        <w:rPr>
          <w:rtl/>
        </w:rPr>
      </w:pPr>
      <w:r>
        <w:rPr>
          <w:rtl/>
        </w:rPr>
        <w:t xml:space="preserve">הודעה </w:t>
      </w:r>
      <w:bookmarkStart w:id="17745" w:name="_ETM_Q34_628760"/>
      <w:bookmarkEnd w:id="17745"/>
      <w:r>
        <w:rPr>
          <w:rtl/>
        </w:rPr>
        <w:t xml:space="preserve">למזכירות </w:t>
      </w:r>
      <w:bookmarkStart w:id="17746" w:name="_ETM_Q34_629360"/>
      <w:bookmarkEnd w:id="17746"/>
      <w:r>
        <w:rPr>
          <w:rtl/>
        </w:rPr>
        <w:t>הכנסת</w:t>
      </w:r>
      <w:r>
        <w:rPr>
          <w:rFonts w:hint="cs"/>
          <w:rtl/>
        </w:rPr>
        <w:t>,</w:t>
      </w:r>
      <w:r>
        <w:rPr>
          <w:rtl/>
        </w:rPr>
        <w:t xml:space="preserve"> </w:t>
      </w:r>
      <w:bookmarkStart w:id="17747" w:name="_ETM_Q34_629750"/>
      <w:bookmarkEnd w:id="17747"/>
      <w:r>
        <w:rPr>
          <w:rtl/>
        </w:rPr>
        <w:t>בבקשה</w:t>
      </w:r>
      <w:r>
        <w:rPr>
          <w:rFonts w:hint="cs"/>
          <w:rtl/>
        </w:rPr>
        <w:t>.</w:t>
      </w:r>
    </w:p>
    <w:p w:rsidR="00225AFC" w:rsidRPr="00A94D29" w:rsidRDefault="00225AFC" w:rsidP="00CF3FB8">
      <w:pPr>
        <w:rPr>
          <w:rtl/>
        </w:rPr>
      </w:pPr>
    </w:p>
    <w:p w:rsidR="00225AFC" w:rsidRDefault="00225AFC" w:rsidP="00CF3FB8">
      <w:pPr>
        <w:pStyle w:val="a4"/>
        <w:keepNext/>
        <w:rPr>
          <w:rtl/>
        </w:rPr>
      </w:pPr>
      <w:bookmarkStart w:id="17748" w:name="ET_speaker_6118_2"/>
      <w:r w:rsidRPr="00184180">
        <w:rPr>
          <w:rStyle w:val="TagStyle"/>
          <w:rtl/>
        </w:rPr>
        <w:t xml:space="preserve"> &lt;&lt; דובר &gt;&gt; </w:t>
      </w:r>
      <w:bookmarkStart w:id="17749" w:name="_Toc172569694"/>
      <w:bookmarkStart w:id="17750" w:name="_Toc172581067"/>
      <w:bookmarkStart w:id="17751" w:name="_Toc172583229"/>
      <w:bookmarkStart w:id="17752" w:name="_Toc172583918"/>
      <w:r>
        <w:rPr>
          <w:rtl/>
        </w:rPr>
        <w:t>סגנית מזכיר הכנסת אלינור ימין:</w:t>
      </w:r>
      <w:bookmarkEnd w:id="17749"/>
      <w:bookmarkEnd w:id="17750"/>
      <w:bookmarkEnd w:id="17751"/>
      <w:bookmarkEnd w:id="17752"/>
      <w:r w:rsidRPr="00184180">
        <w:rPr>
          <w:rStyle w:val="TagStyle"/>
          <w:rtl/>
        </w:rPr>
        <w:t xml:space="preserve"> &lt;&lt; דובר &gt;&gt;</w:t>
      </w:r>
      <w:r>
        <w:rPr>
          <w:rtl/>
        </w:rPr>
        <w:t xml:space="preserve">   </w:t>
      </w:r>
      <w:bookmarkEnd w:id="17748"/>
    </w:p>
    <w:p w:rsidR="00225AFC" w:rsidRDefault="00225AFC" w:rsidP="00650F2A">
      <w:pPr>
        <w:rPr>
          <w:rtl/>
        </w:rPr>
      </w:pPr>
    </w:p>
    <w:p w:rsidR="00225AFC" w:rsidRDefault="00225AFC" w:rsidP="00650F2A">
      <w:pPr>
        <w:rPr>
          <w:rtl/>
        </w:rPr>
      </w:pPr>
      <w:r>
        <w:rPr>
          <w:rtl/>
        </w:rPr>
        <w:t xml:space="preserve"> </w:t>
      </w:r>
      <w:bookmarkStart w:id="17753" w:name="_ETM_Q34_630080"/>
      <w:bookmarkEnd w:id="17753"/>
      <w:r>
        <w:rPr>
          <w:rtl/>
        </w:rPr>
        <w:t>תודה</w:t>
      </w:r>
      <w:r>
        <w:rPr>
          <w:rFonts w:hint="cs"/>
          <w:rtl/>
        </w:rPr>
        <w:t>.</w:t>
      </w:r>
      <w:r>
        <w:rPr>
          <w:rtl/>
        </w:rPr>
        <w:t xml:space="preserve"> </w:t>
      </w:r>
      <w:bookmarkStart w:id="17754" w:name="_ETM_Q34_631069"/>
      <w:bookmarkEnd w:id="17754"/>
      <w:r>
        <w:rPr>
          <w:rtl/>
        </w:rPr>
        <w:t xml:space="preserve">ברשות </w:t>
      </w:r>
      <w:bookmarkStart w:id="17755" w:name="_ETM_Q34_631400"/>
      <w:bookmarkEnd w:id="17755"/>
      <w:r>
        <w:rPr>
          <w:rtl/>
        </w:rPr>
        <w:t xml:space="preserve">יושב-ראש </w:t>
      </w:r>
      <w:bookmarkStart w:id="17756" w:name="_ETM_Q34_631790"/>
      <w:bookmarkEnd w:id="17756"/>
      <w:r>
        <w:rPr>
          <w:rtl/>
        </w:rPr>
        <w:t>הישיבה</w:t>
      </w:r>
      <w:r>
        <w:rPr>
          <w:rFonts w:hint="cs"/>
          <w:rtl/>
        </w:rPr>
        <w:t>,</w:t>
      </w:r>
      <w:r>
        <w:rPr>
          <w:rtl/>
        </w:rPr>
        <w:t xml:space="preserve"> </w:t>
      </w:r>
      <w:bookmarkStart w:id="17757" w:name="_ETM_Q34_632150"/>
      <w:bookmarkEnd w:id="17757"/>
      <w:r>
        <w:rPr>
          <w:rtl/>
        </w:rPr>
        <w:t xml:space="preserve">אני </w:t>
      </w:r>
      <w:bookmarkStart w:id="17758" w:name="_ETM_Q34_632239"/>
      <w:bookmarkEnd w:id="17758"/>
      <w:r>
        <w:rPr>
          <w:rtl/>
        </w:rPr>
        <w:t xml:space="preserve">מתכבדת </w:t>
      </w:r>
      <w:bookmarkStart w:id="17759" w:name="_ETM_Q34_632629"/>
      <w:bookmarkEnd w:id="17759"/>
      <w:r>
        <w:rPr>
          <w:rtl/>
        </w:rPr>
        <w:t>להודיעכם</w:t>
      </w:r>
      <w:r>
        <w:rPr>
          <w:rFonts w:hint="cs"/>
          <w:rtl/>
        </w:rPr>
        <w:t>,</w:t>
      </w:r>
      <w:r>
        <w:rPr>
          <w:rtl/>
        </w:rPr>
        <w:t xml:space="preserve"> </w:t>
      </w:r>
      <w:bookmarkStart w:id="17760" w:name="_ETM_Q34_633110"/>
      <w:bookmarkEnd w:id="17760"/>
      <w:r>
        <w:rPr>
          <w:rtl/>
        </w:rPr>
        <w:t xml:space="preserve">כי </w:t>
      </w:r>
      <w:bookmarkStart w:id="17761" w:name="_ETM_Q34_633230"/>
      <w:bookmarkEnd w:id="17761"/>
      <w:r>
        <w:rPr>
          <w:rtl/>
        </w:rPr>
        <w:t xml:space="preserve">הונחה </w:t>
      </w:r>
      <w:bookmarkStart w:id="17762" w:name="_ETM_Q34_633500"/>
      <w:bookmarkEnd w:id="17762"/>
      <w:r>
        <w:rPr>
          <w:rtl/>
        </w:rPr>
        <w:t xml:space="preserve">היום </w:t>
      </w:r>
      <w:bookmarkStart w:id="17763" w:name="_ETM_Q34_633680"/>
      <w:bookmarkEnd w:id="17763"/>
      <w:r>
        <w:rPr>
          <w:rtl/>
        </w:rPr>
        <w:t xml:space="preserve">על </w:t>
      </w:r>
      <w:bookmarkStart w:id="17764" w:name="_ETM_Q34_633739"/>
      <w:bookmarkEnd w:id="17764"/>
      <w:r>
        <w:rPr>
          <w:rtl/>
        </w:rPr>
        <w:t xml:space="preserve">שולחן </w:t>
      </w:r>
      <w:bookmarkStart w:id="17765" w:name="_ETM_Q34_634040"/>
      <w:bookmarkEnd w:id="17765"/>
      <w:r>
        <w:rPr>
          <w:rtl/>
        </w:rPr>
        <w:t>הכנסת</w:t>
      </w:r>
      <w:r>
        <w:rPr>
          <w:rFonts w:hint="cs"/>
          <w:rtl/>
        </w:rPr>
        <w:t xml:space="preserve"> </w:t>
      </w:r>
      <w:r w:rsidR="00650F2A">
        <w:rPr>
          <w:rFonts w:hint="cs"/>
          <w:rtl/>
        </w:rPr>
        <w:t>– –</w:t>
      </w:r>
      <w:r>
        <w:rPr>
          <w:rFonts w:hint="cs"/>
          <w:rtl/>
        </w:rPr>
        <w:t xml:space="preserve">  </w:t>
      </w:r>
    </w:p>
    <w:p w:rsidR="00225AFC" w:rsidRDefault="00225AFC" w:rsidP="00CF3FB8">
      <w:pPr>
        <w:rPr>
          <w:rtl/>
        </w:rPr>
      </w:pPr>
    </w:p>
    <w:p w:rsidR="00225AFC" w:rsidRDefault="00225AFC" w:rsidP="00CF3FB8">
      <w:pPr>
        <w:pStyle w:val="af6"/>
        <w:keepNext/>
        <w:rPr>
          <w:rtl/>
        </w:rPr>
      </w:pPr>
      <w:r w:rsidRPr="00184180">
        <w:rPr>
          <w:rStyle w:val="TagStyle"/>
          <w:rtl/>
        </w:rPr>
        <w:t xml:space="preserve"> &lt;&lt; יור &gt;&gt; </w:t>
      </w:r>
      <w:r>
        <w:rPr>
          <w:rtl/>
        </w:rPr>
        <w:t>היו"ר משה רוט:</w:t>
      </w:r>
      <w:r w:rsidRPr="00184180">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7766" w:name="_ETM_Q34_634849"/>
      <w:bookmarkEnd w:id="17766"/>
      <w:r>
        <w:rPr>
          <w:rtl/>
        </w:rPr>
        <w:t>סליחה</w:t>
      </w:r>
      <w:r>
        <w:rPr>
          <w:rFonts w:hint="cs"/>
          <w:rtl/>
        </w:rPr>
        <w:t>,</w:t>
      </w:r>
      <w:r>
        <w:rPr>
          <w:rtl/>
        </w:rPr>
        <w:t xml:space="preserve"> </w:t>
      </w:r>
      <w:bookmarkStart w:id="17767" w:name="_ETM_Q34_635239"/>
      <w:bookmarkEnd w:id="17767"/>
      <w:r>
        <w:rPr>
          <w:rtl/>
        </w:rPr>
        <w:t>סליחה</w:t>
      </w:r>
      <w:r>
        <w:rPr>
          <w:rFonts w:hint="cs"/>
          <w:rtl/>
        </w:rPr>
        <w:t>,</w:t>
      </w:r>
      <w:r>
        <w:rPr>
          <w:rtl/>
        </w:rPr>
        <w:t xml:space="preserve"> </w:t>
      </w:r>
      <w:bookmarkStart w:id="17768" w:name="_ETM_Q34_636310"/>
      <w:bookmarkEnd w:id="17768"/>
      <w:r>
        <w:rPr>
          <w:rtl/>
        </w:rPr>
        <w:t xml:space="preserve">מזכירות </w:t>
      </w:r>
      <w:bookmarkStart w:id="17769" w:name="_ETM_Q34_636879"/>
      <w:bookmarkEnd w:id="17769"/>
      <w:r>
        <w:rPr>
          <w:rtl/>
        </w:rPr>
        <w:t>הכנסת</w:t>
      </w:r>
      <w:bookmarkStart w:id="17770" w:name="_ETM_Q34_638140"/>
      <w:bookmarkEnd w:id="17770"/>
      <w:r>
        <w:rPr>
          <w:rFonts w:hint="cs"/>
          <w:rtl/>
        </w:rPr>
        <w:t xml:space="preserve">. אנחנו לא יכולים לשמוע אותה. </w:t>
      </w:r>
    </w:p>
    <w:p w:rsidR="00225AFC" w:rsidRDefault="00225AFC" w:rsidP="00CF3FB8">
      <w:pPr>
        <w:rPr>
          <w:rtl/>
        </w:rPr>
      </w:pPr>
      <w:bookmarkStart w:id="17771" w:name="_ETM_Q34_636122"/>
      <w:bookmarkStart w:id="17772" w:name="_ETM_Q34_636205"/>
      <w:bookmarkEnd w:id="17771"/>
      <w:bookmarkEnd w:id="17772"/>
    </w:p>
    <w:p w:rsidR="00225AFC" w:rsidRDefault="00225AFC" w:rsidP="00CF3FB8">
      <w:pPr>
        <w:pStyle w:val="-"/>
        <w:rPr>
          <w:rtl/>
        </w:rPr>
      </w:pPr>
      <w:bookmarkStart w:id="17773" w:name="ET_speakercontinue_6118_100"/>
      <w:r w:rsidRPr="00656EE3">
        <w:rPr>
          <w:rStyle w:val="TagStyle"/>
          <w:rtl/>
        </w:rPr>
        <w:t xml:space="preserve"> &lt;&lt; דובר_המשך &gt;&gt;</w:t>
      </w:r>
      <w:r w:rsidRPr="007C5D45">
        <w:rPr>
          <w:rStyle w:val="TagStyle"/>
          <w:rtl/>
        </w:rPr>
        <w:t xml:space="preserve"> </w:t>
      </w:r>
      <w:r>
        <w:rPr>
          <w:rtl/>
        </w:rPr>
        <w:t>סגנית מזכיר הכנסת אלינור ימין:</w:t>
      </w:r>
      <w:r w:rsidRPr="007C5D45">
        <w:rPr>
          <w:rStyle w:val="TagStyle"/>
          <w:rtl/>
        </w:rPr>
        <w:t xml:space="preserve"> </w:t>
      </w:r>
      <w:r w:rsidRPr="00656EE3">
        <w:rPr>
          <w:rStyle w:val="TagStyle"/>
          <w:rtl/>
        </w:rPr>
        <w:t xml:space="preserve">&lt;&lt; דובר_המשך &gt;&gt; </w:t>
      </w:r>
      <w:r>
        <w:rPr>
          <w:rtl/>
        </w:rPr>
        <w:t xml:space="preserve">   </w:t>
      </w:r>
      <w:bookmarkEnd w:id="17773"/>
    </w:p>
    <w:p w:rsidR="00225AFC" w:rsidRDefault="00225AFC" w:rsidP="00650F2A">
      <w:pPr>
        <w:rPr>
          <w:rtl/>
        </w:rPr>
      </w:pPr>
    </w:p>
    <w:p w:rsidR="00225AFC" w:rsidRDefault="00650F2A" w:rsidP="00650F2A">
      <w:pPr>
        <w:rPr>
          <w:rtl/>
        </w:rPr>
      </w:pPr>
      <w:bookmarkStart w:id="17774" w:name="_ETM_Q34_639807"/>
      <w:bookmarkStart w:id="17775" w:name="_ETM_Q34_638440"/>
      <w:bookmarkStart w:id="17776" w:name="_ETM_Q34_639720"/>
      <w:bookmarkEnd w:id="17774"/>
      <w:bookmarkEnd w:id="17775"/>
      <w:bookmarkEnd w:id="17776"/>
      <w:r>
        <w:rPr>
          <w:rFonts w:hint="cs"/>
          <w:rtl/>
        </w:rPr>
        <w:t>– –</w:t>
      </w:r>
      <w:r w:rsidR="00225AFC">
        <w:rPr>
          <w:rFonts w:hint="cs"/>
          <w:rtl/>
        </w:rPr>
        <w:t xml:space="preserve"> </w:t>
      </w:r>
      <w:r w:rsidR="00225AFC">
        <w:rPr>
          <w:rtl/>
        </w:rPr>
        <w:t xml:space="preserve">לקריאה </w:t>
      </w:r>
      <w:bookmarkStart w:id="17777" w:name="_ETM_Q34_640050"/>
      <w:bookmarkEnd w:id="17777"/>
      <w:r w:rsidR="00225AFC">
        <w:rPr>
          <w:rtl/>
        </w:rPr>
        <w:t xml:space="preserve">שנייה </w:t>
      </w:r>
      <w:bookmarkStart w:id="17778" w:name="_ETM_Q34_640260"/>
      <w:bookmarkEnd w:id="17778"/>
      <w:r w:rsidR="00225AFC">
        <w:rPr>
          <w:rtl/>
        </w:rPr>
        <w:t xml:space="preserve">ולקריאה </w:t>
      </w:r>
      <w:bookmarkStart w:id="17779" w:name="_ETM_Q34_640620"/>
      <w:bookmarkEnd w:id="17779"/>
      <w:r w:rsidR="00225AFC">
        <w:rPr>
          <w:rtl/>
        </w:rPr>
        <w:t>שלישית</w:t>
      </w:r>
      <w:r w:rsidR="00225AFC">
        <w:rPr>
          <w:rFonts w:hint="cs"/>
          <w:rtl/>
        </w:rPr>
        <w:t>:</w:t>
      </w:r>
      <w:r w:rsidR="00225AFC">
        <w:rPr>
          <w:rtl/>
        </w:rPr>
        <w:t xml:space="preserve"> </w:t>
      </w:r>
      <w:bookmarkStart w:id="17780" w:name="_ETM_Q34_641010"/>
      <w:bookmarkEnd w:id="17780"/>
      <w:r w:rsidR="00225AFC">
        <w:rPr>
          <w:rtl/>
        </w:rPr>
        <w:t>הצעת</w:t>
      </w:r>
      <w:bookmarkStart w:id="17781" w:name="_ETM_Q34_641280"/>
      <w:bookmarkEnd w:id="17781"/>
      <w:r w:rsidR="00225AFC">
        <w:rPr>
          <w:rFonts w:hint="cs"/>
          <w:rtl/>
        </w:rPr>
        <w:t xml:space="preserve"> </w:t>
      </w:r>
      <w:r w:rsidR="00225AFC">
        <w:rPr>
          <w:rtl/>
        </w:rPr>
        <w:t xml:space="preserve">חוק </w:t>
      </w:r>
      <w:bookmarkStart w:id="17782" w:name="_ETM_Q34_641430"/>
      <w:bookmarkEnd w:id="17782"/>
      <w:r w:rsidR="00225AFC">
        <w:rPr>
          <w:rtl/>
        </w:rPr>
        <w:t xml:space="preserve">הגנה </w:t>
      </w:r>
      <w:bookmarkStart w:id="17783" w:name="_ETM_Q34_641730"/>
      <w:bookmarkEnd w:id="17783"/>
      <w:r w:rsidR="00225AFC">
        <w:rPr>
          <w:rtl/>
        </w:rPr>
        <w:t xml:space="preserve">על </w:t>
      </w:r>
      <w:bookmarkStart w:id="17784" w:name="_ETM_Q34_641790"/>
      <w:bookmarkEnd w:id="17784"/>
      <w:r w:rsidR="00225AFC">
        <w:rPr>
          <w:rtl/>
        </w:rPr>
        <w:t xml:space="preserve">בריאות </w:t>
      </w:r>
      <w:bookmarkStart w:id="17785" w:name="_ETM_Q34_642060"/>
      <w:bookmarkEnd w:id="17785"/>
      <w:r w:rsidR="00225AFC">
        <w:rPr>
          <w:rtl/>
        </w:rPr>
        <w:t xml:space="preserve">הציבור </w:t>
      </w:r>
      <w:bookmarkStart w:id="17786" w:name="_ETM_Q34_642480"/>
      <w:bookmarkEnd w:id="17786"/>
      <w:r w:rsidR="00225AFC">
        <w:rPr>
          <w:rFonts w:hint="cs"/>
          <w:rtl/>
        </w:rPr>
        <w:t>(</w:t>
      </w:r>
      <w:r w:rsidR="00225AFC">
        <w:rPr>
          <w:rtl/>
        </w:rPr>
        <w:t>מזון</w:t>
      </w:r>
      <w:r w:rsidR="00225AFC">
        <w:rPr>
          <w:rFonts w:hint="cs"/>
          <w:rtl/>
        </w:rPr>
        <w:t>)</w:t>
      </w:r>
      <w:r w:rsidR="00225AFC">
        <w:rPr>
          <w:rtl/>
        </w:rPr>
        <w:t xml:space="preserve"> </w:t>
      </w:r>
      <w:bookmarkStart w:id="17787" w:name="_ETM_Q34_643360"/>
      <w:bookmarkEnd w:id="17787"/>
      <w:r w:rsidR="00225AFC">
        <w:rPr>
          <w:rFonts w:hint="cs"/>
          <w:rtl/>
        </w:rPr>
        <w:t>(</w:t>
      </w:r>
      <w:r w:rsidR="00225AFC">
        <w:rPr>
          <w:rtl/>
        </w:rPr>
        <w:t xml:space="preserve">תיקון </w:t>
      </w:r>
      <w:bookmarkStart w:id="17788" w:name="_ETM_Q34_643629"/>
      <w:bookmarkEnd w:id="17788"/>
      <w:r w:rsidR="00225AFC">
        <w:rPr>
          <w:rtl/>
        </w:rPr>
        <w:t>מס</w:t>
      </w:r>
      <w:r w:rsidR="00225AFC">
        <w:rPr>
          <w:rFonts w:hint="cs"/>
          <w:rtl/>
        </w:rPr>
        <w:t>'</w:t>
      </w:r>
      <w:r w:rsidR="00225AFC">
        <w:rPr>
          <w:rtl/>
        </w:rPr>
        <w:t xml:space="preserve"> </w:t>
      </w:r>
      <w:bookmarkStart w:id="17789" w:name="_ETM_Q34_643930"/>
      <w:bookmarkEnd w:id="17789"/>
      <w:r w:rsidR="00225AFC">
        <w:rPr>
          <w:rtl/>
        </w:rPr>
        <w:t xml:space="preserve">10 </w:t>
      </w:r>
      <w:bookmarkStart w:id="17790" w:name="_ETM_Q34_644170"/>
      <w:bookmarkEnd w:id="17790"/>
      <w:r w:rsidR="00225AFC">
        <w:rPr>
          <w:rtl/>
        </w:rPr>
        <w:t xml:space="preserve">והוראת </w:t>
      </w:r>
      <w:bookmarkStart w:id="17791" w:name="_ETM_Q34_644590"/>
      <w:bookmarkEnd w:id="17791"/>
      <w:r w:rsidR="00225AFC">
        <w:rPr>
          <w:rtl/>
        </w:rPr>
        <w:t>שעה</w:t>
      </w:r>
      <w:r w:rsidR="00225AFC">
        <w:rPr>
          <w:rFonts w:hint="cs"/>
          <w:rtl/>
        </w:rPr>
        <w:t>),</w:t>
      </w:r>
      <w:r w:rsidR="00225AFC">
        <w:rPr>
          <w:rtl/>
        </w:rPr>
        <w:t xml:space="preserve"> </w:t>
      </w:r>
      <w:bookmarkStart w:id="17792" w:name="_ETM_Q34_644860"/>
      <w:bookmarkEnd w:id="17792"/>
      <w:r w:rsidR="00225AFC">
        <w:rPr>
          <w:rtl/>
        </w:rPr>
        <w:t>התשפ"</w:t>
      </w:r>
      <w:r w:rsidR="00225AFC">
        <w:rPr>
          <w:rFonts w:hint="cs"/>
          <w:rtl/>
        </w:rPr>
        <w:t>ד</w:t>
      </w:r>
      <w:r w:rsidR="00225AFC">
        <w:rPr>
          <w:rFonts w:hint="eastAsia"/>
        </w:rPr>
        <w:t>–</w:t>
      </w:r>
      <w:bookmarkStart w:id="17793" w:name="_ETM_Q34_645220"/>
      <w:bookmarkStart w:id="17794" w:name="_ETM_Q34_645430"/>
      <w:bookmarkEnd w:id="17793"/>
      <w:bookmarkEnd w:id="17794"/>
      <w:r w:rsidR="00225AFC">
        <w:rPr>
          <w:rFonts w:hint="cs"/>
          <w:rtl/>
        </w:rPr>
        <w:t xml:space="preserve">2024, </w:t>
      </w:r>
      <w:bookmarkStart w:id="17795" w:name="_ETM_Q34_645940"/>
      <w:bookmarkEnd w:id="17795"/>
      <w:r w:rsidR="00225AFC">
        <w:rPr>
          <w:rtl/>
        </w:rPr>
        <w:t xml:space="preserve">שהחזירה </w:t>
      </w:r>
      <w:bookmarkStart w:id="17796" w:name="_ETM_Q34_646360"/>
      <w:bookmarkEnd w:id="17796"/>
      <w:r w:rsidR="00225AFC">
        <w:rPr>
          <w:rtl/>
        </w:rPr>
        <w:t xml:space="preserve">ועדת </w:t>
      </w:r>
      <w:bookmarkStart w:id="17797" w:name="_ETM_Q34_646629"/>
      <w:bookmarkEnd w:id="17797"/>
      <w:r w:rsidR="00225AFC">
        <w:rPr>
          <w:rtl/>
        </w:rPr>
        <w:t>הבריאות</w:t>
      </w:r>
      <w:r w:rsidR="00225AFC">
        <w:rPr>
          <w:rFonts w:hint="cs"/>
          <w:rtl/>
        </w:rPr>
        <w:t>.</w:t>
      </w:r>
    </w:p>
    <w:p w:rsidR="00225AFC" w:rsidRDefault="00225AFC" w:rsidP="00CF3FB8">
      <w:pPr>
        <w:rPr>
          <w:rtl/>
        </w:rPr>
      </w:pPr>
      <w:bookmarkStart w:id="17798" w:name="_ETM_Q34_641890"/>
      <w:bookmarkStart w:id="17799" w:name="_ETM_Q34_641975"/>
      <w:bookmarkStart w:id="17800" w:name="_ETM_Q34_642162"/>
      <w:bookmarkEnd w:id="17798"/>
      <w:bookmarkEnd w:id="17799"/>
      <w:bookmarkEnd w:id="17800"/>
    </w:p>
    <w:p w:rsidR="00225AFC" w:rsidRDefault="00225AFC" w:rsidP="00CF3FB8">
      <w:pPr>
        <w:rPr>
          <w:rtl/>
        </w:rPr>
      </w:pPr>
      <w:bookmarkStart w:id="17801" w:name="_ETM_Q34_642240"/>
      <w:bookmarkStart w:id="17802" w:name="_ETM_Q34_647590"/>
      <w:bookmarkStart w:id="17803" w:name="_ETM_Q34_648700"/>
      <w:bookmarkEnd w:id="17801"/>
      <w:bookmarkEnd w:id="17802"/>
      <w:bookmarkEnd w:id="17803"/>
      <w:r>
        <w:rPr>
          <w:rtl/>
        </w:rPr>
        <w:t xml:space="preserve">לקריאה </w:t>
      </w:r>
      <w:bookmarkStart w:id="17804" w:name="_ETM_Q34_648970"/>
      <w:bookmarkEnd w:id="17804"/>
      <w:r>
        <w:rPr>
          <w:rtl/>
        </w:rPr>
        <w:t>ראשונה</w:t>
      </w:r>
      <w:r>
        <w:rPr>
          <w:rFonts w:hint="cs"/>
          <w:rtl/>
        </w:rPr>
        <w:t>,</w:t>
      </w:r>
      <w:r>
        <w:rPr>
          <w:rtl/>
        </w:rPr>
        <w:t xml:space="preserve"> </w:t>
      </w:r>
      <w:bookmarkStart w:id="17805" w:name="_ETM_Q34_649300"/>
      <w:bookmarkEnd w:id="17805"/>
      <w:r>
        <w:rPr>
          <w:rtl/>
        </w:rPr>
        <w:t xml:space="preserve">מטעם </w:t>
      </w:r>
      <w:bookmarkStart w:id="17806" w:name="_ETM_Q34_649599"/>
      <w:bookmarkEnd w:id="17806"/>
      <w:r>
        <w:rPr>
          <w:rtl/>
        </w:rPr>
        <w:t>הממשלה</w:t>
      </w:r>
      <w:r>
        <w:rPr>
          <w:rFonts w:hint="cs"/>
          <w:rtl/>
        </w:rPr>
        <w:t xml:space="preserve">: </w:t>
      </w:r>
      <w:bookmarkStart w:id="17807" w:name="_ETM_Q34_649922"/>
      <w:bookmarkEnd w:id="17807"/>
      <w:r>
        <w:rPr>
          <w:rtl/>
        </w:rPr>
        <w:t>הצעת</w:t>
      </w:r>
      <w:r>
        <w:rPr>
          <w:rFonts w:hint="cs"/>
          <w:rtl/>
        </w:rPr>
        <w:t xml:space="preserve"> </w:t>
      </w:r>
      <w:bookmarkStart w:id="17808" w:name="_ETM_Q34_650890"/>
      <w:bookmarkEnd w:id="17808"/>
      <w:r>
        <w:rPr>
          <w:rtl/>
        </w:rPr>
        <w:t xml:space="preserve">חוק </w:t>
      </w:r>
      <w:bookmarkStart w:id="17809" w:name="_ETM_Q34_651040"/>
      <w:bookmarkEnd w:id="17809"/>
      <w:r>
        <w:rPr>
          <w:rtl/>
        </w:rPr>
        <w:t xml:space="preserve">הביטוח </w:t>
      </w:r>
      <w:bookmarkStart w:id="17810" w:name="_ETM_Q34_651400"/>
      <w:bookmarkEnd w:id="17810"/>
      <w:r>
        <w:rPr>
          <w:rtl/>
        </w:rPr>
        <w:t xml:space="preserve">הלאומי </w:t>
      </w:r>
      <w:bookmarkStart w:id="17811" w:name="_ETM_Q34_651670"/>
      <w:bookmarkEnd w:id="17811"/>
      <w:r>
        <w:rPr>
          <w:rFonts w:hint="cs"/>
          <w:rtl/>
        </w:rPr>
        <w:t>(</w:t>
      </w:r>
      <w:r>
        <w:rPr>
          <w:rtl/>
        </w:rPr>
        <w:t xml:space="preserve">תיקון </w:t>
      </w:r>
      <w:bookmarkStart w:id="17812" w:name="_ETM_Q34_651940"/>
      <w:bookmarkEnd w:id="17812"/>
      <w:r>
        <w:rPr>
          <w:rtl/>
        </w:rPr>
        <w:t>מ</w:t>
      </w:r>
      <w:r>
        <w:rPr>
          <w:rFonts w:hint="cs"/>
          <w:rtl/>
        </w:rPr>
        <w:t>ס'</w:t>
      </w:r>
      <w:r>
        <w:rPr>
          <w:rtl/>
        </w:rPr>
        <w:t xml:space="preserve"> </w:t>
      </w:r>
      <w:bookmarkStart w:id="17813" w:name="_ETM_Q34_652180"/>
      <w:bookmarkEnd w:id="17813"/>
      <w:r>
        <w:rPr>
          <w:rtl/>
        </w:rPr>
        <w:t>250</w:t>
      </w:r>
      <w:r>
        <w:rPr>
          <w:rFonts w:hint="cs"/>
          <w:rtl/>
        </w:rPr>
        <w:t>)</w:t>
      </w:r>
      <w:r>
        <w:rPr>
          <w:rtl/>
        </w:rPr>
        <w:t xml:space="preserve"> </w:t>
      </w:r>
      <w:bookmarkStart w:id="17814" w:name="_ETM_Q34_652810"/>
      <w:bookmarkEnd w:id="17814"/>
      <w:r>
        <w:rPr>
          <w:rFonts w:hint="cs"/>
          <w:rtl/>
        </w:rPr>
        <w:t>(</w:t>
      </w:r>
      <w:r>
        <w:rPr>
          <w:rtl/>
        </w:rPr>
        <w:t xml:space="preserve">תגמול </w:t>
      </w:r>
      <w:bookmarkStart w:id="17815" w:name="_ETM_Q34_653170"/>
      <w:bookmarkEnd w:id="17815"/>
      <w:r>
        <w:rPr>
          <w:rtl/>
        </w:rPr>
        <w:t xml:space="preserve">מיוחד </w:t>
      </w:r>
      <w:bookmarkStart w:id="17816" w:name="_ETM_Q34_653680"/>
      <w:bookmarkEnd w:id="17816"/>
      <w:r>
        <w:rPr>
          <w:rtl/>
        </w:rPr>
        <w:t>חל</w:t>
      </w:r>
      <w:r>
        <w:rPr>
          <w:rFonts w:hint="cs"/>
          <w:rtl/>
        </w:rPr>
        <w:t>ף</w:t>
      </w:r>
      <w:r>
        <w:rPr>
          <w:rtl/>
        </w:rPr>
        <w:t xml:space="preserve"> </w:t>
      </w:r>
      <w:bookmarkStart w:id="17817" w:name="_ETM_Q34_653980"/>
      <w:bookmarkEnd w:id="17817"/>
      <w:r>
        <w:rPr>
          <w:rtl/>
        </w:rPr>
        <w:t xml:space="preserve">שכר </w:t>
      </w:r>
      <w:bookmarkStart w:id="17818" w:name="_ETM_Q34_654760"/>
      <w:bookmarkEnd w:id="17818"/>
      <w:r>
        <w:rPr>
          <w:rtl/>
        </w:rPr>
        <w:t xml:space="preserve">לחטופים </w:t>
      </w:r>
      <w:bookmarkStart w:id="17819" w:name="_ETM_Q34_655269"/>
      <w:bookmarkEnd w:id="17819"/>
      <w:r>
        <w:rPr>
          <w:rtl/>
        </w:rPr>
        <w:t>ולנעדרים</w:t>
      </w:r>
      <w:r>
        <w:rPr>
          <w:rFonts w:hint="cs"/>
          <w:rtl/>
        </w:rPr>
        <w:t>),</w:t>
      </w:r>
      <w:r>
        <w:rPr>
          <w:rtl/>
        </w:rPr>
        <w:t xml:space="preserve"> </w:t>
      </w:r>
      <w:bookmarkStart w:id="17820" w:name="_ETM_Q34_655900"/>
      <w:bookmarkEnd w:id="17820"/>
      <w:r>
        <w:rPr>
          <w:rtl/>
        </w:rPr>
        <w:t>התשפ"</w:t>
      </w:r>
      <w:r>
        <w:rPr>
          <w:rFonts w:hint="cs"/>
          <w:rtl/>
        </w:rPr>
        <w:t>ד</w:t>
      </w:r>
      <w:r>
        <w:rPr>
          <w:rFonts w:hint="eastAsia"/>
        </w:rPr>
        <w:t>–</w:t>
      </w:r>
      <w:bookmarkStart w:id="17821" w:name="_ETM_Q34_656290"/>
      <w:bookmarkStart w:id="17822" w:name="_ETM_Q34_656530"/>
      <w:bookmarkEnd w:id="17821"/>
      <w:bookmarkEnd w:id="17822"/>
      <w:r>
        <w:rPr>
          <w:rFonts w:hint="cs"/>
          <w:rtl/>
        </w:rPr>
        <w:t>2024</w:t>
      </w:r>
      <w:r>
        <w:t>;</w:t>
      </w:r>
      <w:r>
        <w:rPr>
          <w:rtl/>
        </w:rPr>
        <w:t xml:space="preserve"> </w:t>
      </w:r>
      <w:bookmarkStart w:id="17823" w:name="_ETM_Q34_657190"/>
      <w:bookmarkEnd w:id="17823"/>
      <w:r>
        <w:rPr>
          <w:rtl/>
        </w:rPr>
        <w:t xml:space="preserve">הצעת </w:t>
      </w:r>
      <w:bookmarkStart w:id="17824" w:name="_ETM_Q34_657459"/>
      <w:bookmarkEnd w:id="17824"/>
      <w:r>
        <w:rPr>
          <w:rtl/>
        </w:rPr>
        <w:t xml:space="preserve">חוק </w:t>
      </w:r>
      <w:bookmarkStart w:id="17825" w:name="_ETM_Q34_657610"/>
      <w:bookmarkEnd w:id="17825"/>
      <w:r>
        <w:rPr>
          <w:rtl/>
        </w:rPr>
        <w:t xml:space="preserve">לתיקון </w:t>
      </w:r>
      <w:bookmarkStart w:id="17826" w:name="_ETM_Q34_657879"/>
      <w:bookmarkEnd w:id="17826"/>
      <w:r>
        <w:rPr>
          <w:rtl/>
        </w:rPr>
        <w:t xml:space="preserve">פקודת </w:t>
      </w:r>
      <w:bookmarkStart w:id="17827" w:name="_ETM_Q34_658180"/>
      <w:bookmarkEnd w:id="17827"/>
      <w:r>
        <w:rPr>
          <w:rtl/>
        </w:rPr>
        <w:t xml:space="preserve">התעבורה </w:t>
      </w:r>
      <w:bookmarkStart w:id="17828" w:name="_ETM_Q34_658629"/>
      <w:bookmarkEnd w:id="17828"/>
      <w:r>
        <w:rPr>
          <w:rFonts w:hint="cs"/>
          <w:rtl/>
        </w:rPr>
        <w:t>(</w:t>
      </w:r>
      <w:r>
        <w:rPr>
          <w:rtl/>
        </w:rPr>
        <w:t>מס</w:t>
      </w:r>
      <w:r>
        <w:rPr>
          <w:rFonts w:hint="cs"/>
          <w:rtl/>
        </w:rPr>
        <w:t>'</w:t>
      </w:r>
      <w:r>
        <w:rPr>
          <w:rtl/>
        </w:rPr>
        <w:t xml:space="preserve"> </w:t>
      </w:r>
      <w:bookmarkStart w:id="17829" w:name="_ETM_Q34_659019"/>
      <w:bookmarkEnd w:id="17829"/>
      <w:r>
        <w:rPr>
          <w:rtl/>
        </w:rPr>
        <w:t>136</w:t>
      </w:r>
      <w:r>
        <w:rPr>
          <w:rFonts w:hint="cs"/>
          <w:rtl/>
        </w:rPr>
        <w:t>),</w:t>
      </w:r>
      <w:r>
        <w:rPr>
          <w:rtl/>
        </w:rPr>
        <w:t xml:space="preserve"> </w:t>
      </w:r>
      <w:bookmarkStart w:id="17830" w:name="_ETM_Q34_659799"/>
      <w:bookmarkEnd w:id="17830"/>
      <w:r>
        <w:rPr>
          <w:rtl/>
        </w:rPr>
        <w:t>התשפ"ד</w:t>
      </w:r>
      <w:r>
        <w:rPr>
          <w:rFonts w:hint="cs"/>
          <w:rtl/>
        </w:rPr>
        <w:t>–2024</w:t>
      </w:r>
      <w:bookmarkStart w:id="17831" w:name="_ETM_Q34_660430"/>
      <w:bookmarkStart w:id="17832" w:name="_ETM_Q34_660760"/>
      <w:bookmarkEnd w:id="17831"/>
      <w:bookmarkEnd w:id="17832"/>
      <w:r>
        <w:t>;</w:t>
      </w:r>
      <w:r>
        <w:rPr>
          <w:rtl/>
        </w:rPr>
        <w:t xml:space="preserve"> </w:t>
      </w:r>
      <w:bookmarkStart w:id="17833" w:name="_ETM_Q34_662110"/>
      <w:bookmarkEnd w:id="17833"/>
      <w:r>
        <w:rPr>
          <w:rtl/>
        </w:rPr>
        <w:t xml:space="preserve">הצעת </w:t>
      </w:r>
      <w:bookmarkStart w:id="17834" w:name="_ETM_Q34_662530"/>
      <w:bookmarkEnd w:id="17834"/>
      <w:r>
        <w:rPr>
          <w:rtl/>
        </w:rPr>
        <w:t xml:space="preserve">חוק </w:t>
      </w:r>
      <w:bookmarkStart w:id="17835" w:name="_ETM_Q34_662740"/>
      <w:bookmarkEnd w:id="17835"/>
      <w:r>
        <w:rPr>
          <w:rtl/>
        </w:rPr>
        <w:t xml:space="preserve">העסקת </w:t>
      </w:r>
      <w:bookmarkStart w:id="17836" w:name="_ETM_Q34_663490"/>
      <w:bookmarkEnd w:id="17836"/>
      <w:r>
        <w:rPr>
          <w:rtl/>
        </w:rPr>
        <w:t xml:space="preserve">עובדים </w:t>
      </w:r>
      <w:bookmarkStart w:id="17837" w:name="_ETM_Q34_663819"/>
      <w:bookmarkEnd w:id="17837"/>
      <w:r>
        <w:rPr>
          <w:rtl/>
        </w:rPr>
        <w:t>ע</w:t>
      </w:r>
      <w:r>
        <w:rPr>
          <w:rFonts w:hint="cs"/>
          <w:rtl/>
        </w:rPr>
        <w:t>ל ידי</w:t>
      </w:r>
      <w:r>
        <w:rPr>
          <w:rtl/>
        </w:rPr>
        <w:t xml:space="preserve"> </w:t>
      </w:r>
      <w:bookmarkStart w:id="17838" w:name="_ETM_Q34_664060"/>
      <w:bookmarkEnd w:id="17838"/>
      <w:r>
        <w:rPr>
          <w:rtl/>
        </w:rPr>
        <w:t xml:space="preserve">קבלני </w:t>
      </w:r>
      <w:bookmarkStart w:id="17839" w:name="_ETM_Q34_664420"/>
      <w:bookmarkEnd w:id="17839"/>
      <w:r>
        <w:rPr>
          <w:rtl/>
        </w:rPr>
        <w:t xml:space="preserve">כוח </w:t>
      </w:r>
      <w:bookmarkStart w:id="17840" w:name="_ETM_Q34_664660"/>
      <w:bookmarkEnd w:id="17840"/>
      <w:r>
        <w:rPr>
          <w:rtl/>
        </w:rPr>
        <w:t xml:space="preserve">אדם </w:t>
      </w:r>
      <w:bookmarkStart w:id="17841" w:name="_ETM_Q34_665530"/>
      <w:bookmarkEnd w:id="17841"/>
      <w:r>
        <w:rPr>
          <w:rFonts w:hint="cs"/>
          <w:rtl/>
        </w:rPr>
        <w:t>(</w:t>
      </w:r>
      <w:r>
        <w:rPr>
          <w:rtl/>
        </w:rPr>
        <w:t xml:space="preserve">תיקון </w:t>
      </w:r>
      <w:bookmarkStart w:id="17842" w:name="_ETM_Q34_665799"/>
      <w:bookmarkEnd w:id="17842"/>
      <w:r>
        <w:rPr>
          <w:rtl/>
        </w:rPr>
        <w:t>מס</w:t>
      </w:r>
      <w:r>
        <w:rPr>
          <w:rFonts w:hint="cs"/>
          <w:rtl/>
        </w:rPr>
        <w:t>'</w:t>
      </w:r>
      <w:r>
        <w:rPr>
          <w:rtl/>
        </w:rPr>
        <w:t xml:space="preserve"> </w:t>
      </w:r>
      <w:bookmarkStart w:id="17843" w:name="_ETM_Q34_666189"/>
      <w:bookmarkEnd w:id="17843"/>
      <w:r>
        <w:rPr>
          <w:rtl/>
        </w:rPr>
        <w:t>13</w:t>
      </w:r>
      <w:r>
        <w:rPr>
          <w:rFonts w:hint="cs"/>
          <w:rtl/>
        </w:rPr>
        <w:t>),</w:t>
      </w:r>
      <w:r>
        <w:rPr>
          <w:rtl/>
        </w:rPr>
        <w:t xml:space="preserve"> </w:t>
      </w:r>
      <w:bookmarkStart w:id="17844" w:name="_ETM_Q34_666819"/>
      <w:bookmarkEnd w:id="17844"/>
      <w:r>
        <w:rPr>
          <w:rtl/>
        </w:rPr>
        <w:t>התשפ"</w:t>
      </w:r>
      <w:r>
        <w:rPr>
          <w:rFonts w:hint="cs"/>
          <w:rtl/>
        </w:rPr>
        <w:t>ד</w:t>
      </w:r>
      <w:r>
        <w:rPr>
          <w:rFonts w:hint="eastAsia"/>
          <w:rtl/>
        </w:rPr>
        <w:t>–</w:t>
      </w:r>
      <w:r>
        <w:rPr>
          <w:rFonts w:hint="cs"/>
          <w:rtl/>
        </w:rPr>
        <w:t>2024</w:t>
      </w:r>
      <w:bookmarkStart w:id="17845" w:name="_ETM_Q34_667180"/>
      <w:bookmarkStart w:id="17846" w:name="_ETM_Q34_667450"/>
      <w:bookmarkStart w:id="17847" w:name="_ETM_Q34_668140"/>
      <w:bookmarkEnd w:id="17845"/>
      <w:bookmarkEnd w:id="17846"/>
      <w:bookmarkEnd w:id="17847"/>
      <w:r>
        <w:t>;</w:t>
      </w:r>
      <w:r>
        <w:rPr>
          <w:rFonts w:hint="cs"/>
          <w:rtl/>
        </w:rPr>
        <w:t xml:space="preserve"> </w:t>
      </w:r>
      <w:r>
        <w:rPr>
          <w:rtl/>
        </w:rPr>
        <w:t xml:space="preserve">הצעת </w:t>
      </w:r>
      <w:bookmarkStart w:id="17848" w:name="_ETM_Q34_668469"/>
      <w:bookmarkEnd w:id="17848"/>
      <w:r>
        <w:rPr>
          <w:rtl/>
        </w:rPr>
        <w:t xml:space="preserve">חוק </w:t>
      </w:r>
      <w:bookmarkStart w:id="17849" w:name="_ETM_Q34_668620"/>
      <w:bookmarkEnd w:id="17849"/>
      <w:r>
        <w:rPr>
          <w:rtl/>
        </w:rPr>
        <w:t xml:space="preserve">לתיקון </w:t>
      </w:r>
      <w:bookmarkStart w:id="17850" w:name="_ETM_Q34_668920"/>
      <w:bookmarkEnd w:id="17850"/>
      <w:r>
        <w:rPr>
          <w:rtl/>
        </w:rPr>
        <w:t xml:space="preserve">פקודת </w:t>
      </w:r>
      <w:bookmarkStart w:id="17851" w:name="_ETM_Q34_669219"/>
      <w:bookmarkEnd w:id="17851"/>
      <w:r>
        <w:rPr>
          <w:rtl/>
        </w:rPr>
        <w:t xml:space="preserve">בתי </w:t>
      </w:r>
      <w:bookmarkStart w:id="17852" w:name="_ETM_Q34_669489"/>
      <w:bookmarkEnd w:id="17852"/>
      <w:r>
        <w:rPr>
          <w:rtl/>
        </w:rPr>
        <w:t xml:space="preserve">הסוהר </w:t>
      </w:r>
      <w:bookmarkStart w:id="17853" w:name="_ETM_Q34_670450"/>
      <w:bookmarkEnd w:id="17853"/>
      <w:r>
        <w:rPr>
          <w:rFonts w:hint="cs"/>
          <w:rtl/>
        </w:rPr>
        <w:t>(</w:t>
      </w:r>
      <w:r>
        <w:rPr>
          <w:rtl/>
        </w:rPr>
        <w:t xml:space="preserve">הוראת </w:t>
      </w:r>
      <w:bookmarkStart w:id="17854" w:name="_ETM_Q34_670870"/>
      <w:bookmarkEnd w:id="17854"/>
      <w:r>
        <w:rPr>
          <w:rtl/>
        </w:rPr>
        <w:t>שעה</w:t>
      </w:r>
      <w:r>
        <w:rPr>
          <w:rFonts w:hint="cs"/>
          <w:rtl/>
        </w:rPr>
        <w:t>),</w:t>
      </w:r>
      <w:r>
        <w:rPr>
          <w:rtl/>
        </w:rPr>
        <w:t xml:space="preserve"> </w:t>
      </w:r>
      <w:bookmarkStart w:id="17855" w:name="_ETM_Q34_671170"/>
      <w:bookmarkEnd w:id="17855"/>
      <w:r>
        <w:rPr>
          <w:rtl/>
        </w:rPr>
        <w:t>התשפ"</w:t>
      </w:r>
      <w:r>
        <w:rPr>
          <w:rFonts w:hint="cs"/>
          <w:rtl/>
        </w:rPr>
        <w:t>ד</w:t>
      </w:r>
      <w:r>
        <w:rPr>
          <w:rFonts w:hint="eastAsia"/>
        </w:rPr>
        <w:t>–</w:t>
      </w:r>
      <w:bookmarkStart w:id="17856" w:name="_ETM_Q34_671530"/>
      <w:bookmarkStart w:id="17857" w:name="_ETM_Q34_671769"/>
      <w:bookmarkStart w:id="17858" w:name="_ETM_Q34_672640"/>
      <w:bookmarkStart w:id="17859" w:name="_ETM_Q34_672969"/>
      <w:bookmarkEnd w:id="17856"/>
      <w:bookmarkEnd w:id="17857"/>
      <w:bookmarkEnd w:id="17858"/>
      <w:bookmarkEnd w:id="17859"/>
      <w:r>
        <w:rPr>
          <w:rFonts w:hint="cs"/>
          <w:rtl/>
        </w:rPr>
        <w:t>2024</w:t>
      </w:r>
      <w:r>
        <w:t>;</w:t>
      </w:r>
      <w:r>
        <w:rPr>
          <w:rFonts w:hint="cs"/>
          <w:rtl/>
        </w:rPr>
        <w:t xml:space="preserve"> הצעת </w:t>
      </w:r>
      <w:r>
        <w:rPr>
          <w:rtl/>
        </w:rPr>
        <w:t xml:space="preserve">חוק </w:t>
      </w:r>
      <w:bookmarkStart w:id="17860" w:name="_ETM_Q34_673150"/>
      <w:bookmarkEnd w:id="17860"/>
      <w:r>
        <w:rPr>
          <w:rtl/>
        </w:rPr>
        <w:t xml:space="preserve">רישום </w:t>
      </w:r>
      <w:bookmarkStart w:id="17861" w:name="_ETM_Q34_673450"/>
      <w:bookmarkEnd w:id="17861"/>
      <w:r>
        <w:rPr>
          <w:rtl/>
        </w:rPr>
        <w:t xml:space="preserve">קבלנים </w:t>
      </w:r>
      <w:bookmarkStart w:id="17862" w:name="_ETM_Q34_673900"/>
      <w:bookmarkEnd w:id="17862"/>
      <w:r>
        <w:rPr>
          <w:rtl/>
        </w:rPr>
        <w:t xml:space="preserve">לעבודות </w:t>
      </w:r>
      <w:bookmarkStart w:id="17863" w:name="_ETM_Q34_674910"/>
      <w:bookmarkEnd w:id="17863"/>
      <w:r>
        <w:rPr>
          <w:rtl/>
        </w:rPr>
        <w:t xml:space="preserve">הנדסה </w:t>
      </w:r>
      <w:bookmarkStart w:id="17864" w:name="_ETM_Q34_675360"/>
      <w:bookmarkEnd w:id="17864"/>
      <w:r>
        <w:rPr>
          <w:rtl/>
        </w:rPr>
        <w:t xml:space="preserve">בנאיות </w:t>
      </w:r>
      <w:bookmarkStart w:id="17865" w:name="_ETM_Q34_676020"/>
      <w:bookmarkEnd w:id="17865"/>
      <w:r>
        <w:rPr>
          <w:rFonts w:hint="cs"/>
          <w:rtl/>
        </w:rPr>
        <w:t>(</w:t>
      </w:r>
      <w:r>
        <w:rPr>
          <w:rtl/>
        </w:rPr>
        <w:t xml:space="preserve">תיקון </w:t>
      </w:r>
      <w:bookmarkStart w:id="17866" w:name="_ETM_Q34_676290"/>
      <w:bookmarkEnd w:id="17866"/>
      <w:r>
        <w:rPr>
          <w:rtl/>
        </w:rPr>
        <w:t>מס</w:t>
      </w:r>
      <w:r>
        <w:rPr>
          <w:rFonts w:hint="cs"/>
          <w:rtl/>
        </w:rPr>
        <w:t>'</w:t>
      </w:r>
      <w:r>
        <w:rPr>
          <w:rtl/>
        </w:rPr>
        <w:t xml:space="preserve"> </w:t>
      </w:r>
      <w:bookmarkStart w:id="17867" w:name="_ETM_Q34_676560"/>
      <w:bookmarkEnd w:id="17867"/>
      <w:r>
        <w:rPr>
          <w:rtl/>
        </w:rPr>
        <w:t>8</w:t>
      </w:r>
      <w:r>
        <w:rPr>
          <w:rFonts w:hint="cs"/>
          <w:rtl/>
        </w:rPr>
        <w:t>),</w:t>
      </w:r>
      <w:r>
        <w:rPr>
          <w:rtl/>
        </w:rPr>
        <w:t xml:space="preserve"> </w:t>
      </w:r>
      <w:bookmarkStart w:id="17868" w:name="_ETM_Q34_676890"/>
      <w:bookmarkEnd w:id="17868"/>
      <w:r>
        <w:rPr>
          <w:rtl/>
        </w:rPr>
        <w:t>התשפ"</w:t>
      </w:r>
      <w:r>
        <w:rPr>
          <w:rFonts w:hint="cs"/>
          <w:rtl/>
        </w:rPr>
        <w:t>ד</w:t>
      </w:r>
      <w:r>
        <w:rPr>
          <w:rFonts w:hint="eastAsia"/>
          <w:rtl/>
        </w:rPr>
        <w:t>–</w:t>
      </w:r>
      <w:r>
        <w:rPr>
          <w:rFonts w:hint="cs"/>
          <w:rtl/>
        </w:rPr>
        <w:t xml:space="preserve">2024. </w:t>
      </w:r>
      <w:bookmarkStart w:id="17869" w:name="_ETM_Q34_675523"/>
      <w:bookmarkStart w:id="17870" w:name="_ETM_Q34_677220"/>
      <w:bookmarkStart w:id="17871" w:name="_ETM_Q34_677490"/>
      <w:bookmarkStart w:id="17872" w:name="_ETM_Q34_677811"/>
      <w:bookmarkEnd w:id="17869"/>
      <w:bookmarkEnd w:id="17870"/>
      <w:bookmarkEnd w:id="17871"/>
      <w:bookmarkEnd w:id="17872"/>
    </w:p>
    <w:p w:rsidR="00225AFC" w:rsidRDefault="00225AFC" w:rsidP="00CF3FB8">
      <w:pPr>
        <w:rPr>
          <w:rtl/>
        </w:rPr>
      </w:pPr>
      <w:bookmarkStart w:id="17873" w:name="_ETM_Q34_677931"/>
      <w:bookmarkStart w:id="17874" w:name="_ETM_Q34_677971"/>
      <w:bookmarkEnd w:id="17873"/>
      <w:bookmarkEnd w:id="17874"/>
    </w:p>
    <w:p w:rsidR="00225AFC" w:rsidRDefault="00225AFC" w:rsidP="00CF3FB8">
      <w:pPr>
        <w:rPr>
          <w:rtl/>
        </w:rPr>
      </w:pPr>
      <w:bookmarkStart w:id="17875" w:name="_ETM_Q34_678045"/>
      <w:bookmarkStart w:id="17876" w:name="_ETM_Q34_678680"/>
      <w:bookmarkEnd w:id="17875"/>
      <w:bookmarkEnd w:id="17876"/>
      <w:r>
        <w:rPr>
          <w:rtl/>
        </w:rPr>
        <w:t xml:space="preserve">לקריאה </w:t>
      </w:r>
      <w:bookmarkStart w:id="17877" w:name="_ETM_Q34_678980"/>
      <w:bookmarkEnd w:id="17877"/>
      <w:r>
        <w:rPr>
          <w:rtl/>
        </w:rPr>
        <w:t>ראשונה</w:t>
      </w:r>
      <w:r>
        <w:rPr>
          <w:rFonts w:hint="cs"/>
          <w:rtl/>
        </w:rPr>
        <w:t>,</w:t>
      </w:r>
      <w:r>
        <w:rPr>
          <w:rtl/>
        </w:rPr>
        <w:t xml:space="preserve"> </w:t>
      </w:r>
      <w:bookmarkStart w:id="17878" w:name="_ETM_Q34_679340"/>
      <w:bookmarkEnd w:id="17878"/>
      <w:r>
        <w:rPr>
          <w:rtl/>
        </w:rPr>
        <w:t xml:space="preserve">מטעם </w:t>
      </w:r>
      <w:bookmarkStart w:id="17879" w:name="_ETM_Q34_679670"/>
      <w:bookmarkEnd w:id="17879"/>
      <w:r>
        <w:rPr>
          <w:rtl/>
        </w:rPr>
        <w:t>הכנסת</w:t>
      </w:r>
      <w:r>
        <w:rPr>
          <w:rFonts w:hint="cs"/>
          <w:rtl/>
        </w:rPr>
        <w:t>:</w:t>
      </w:r>
      <w:r>
        <w:rPr>
          <w:rtl/>
        </w:rPr>
        <w:t xml:space="preserve"> </w:t>
      </w:r>
      <w:bookmarkStart w:id="17880" w:name="_ETM_Q34_680150"/>
      <w:bookmarkEnd w:id="17880"/>
      <w:r>
        <w:rPr>
          <w:rtl/>
        </w:rPr>
        <w:t>הצעת</w:t>
      </w:r>
      <w:bookmarkStart w:id="17881" w:name="_ETM_Q34_680450"/>
      <w:bookmarkEnd w:id="17881"/>
      <w:r>
        <w:rPr>
          <w:rFonts w:hint="cs"/>
          <w:rtl/>
        </w:rPr>
        <w:t xml:space="preserve"> </w:t>
      </w:r>
      <w:r>
        <w:rPr>
          <w:rtl/>
        </w:rPr>
        <w:t>חוק-יסוד</w:t>
      </w:r>
      <w:r>
        <w:rPr>
          <w:rFonts w:hint="cs"/>
          <w:rtl/>
        </w:rPr>
        <w:t>:</w:t>
      </w:r>
      <w:r>
        <w:rPr>
          <w:rtl/>
        </w:rPr>
        <w:t xml:space="preserve"> </w:t>
      </w:r>
      <w:bookmarkStart w:id="17882" w:name="_ETM_Q34_680870"/>
      <w:bookmarkEnd w:id="17882"/>
      <w:r>
        <w:rPr>
          <w:rtl/>
        </w:rPr>
        <w:t xml:space="preserve">הממשלה </w:t>
      </w:r>
      <w:bookmarkStart w:id="17883" w:name="_ETM_Q34_681469"/>
      <w:bookmarkEnd w:id="17883"/>
      <w:r>
        <w:rPr>
          <w:rFonts w:hint="cs"/>
          <w:rtl/>
        </w:rPr>
        <w:t>(</w:t>
      </w:r>
      <w:r>
        <w:rPr>
          <w:rtl/>
        </w:rPr>
        <w:t xml:space="preserve">תיקון </w:t>
      </w:r>
      <w:bookmarkStart w:id="17884" w:name="_ETM_Q34_681739"/>
      <w:bookmarkEnd w:id="17884"/>
      <w:r>
        <w:rPr>
          <w:rtl/>
        </w:rPr>
        <w:t>מס</w:t>
      </w:r>
      <w:r>
        <w:rPr>
          <w:rFonts w:hint="cs"/>
          <w:rtl/>
        </w:rPr>
        <w:t>'</w:t>
      </w:r>
      <w:r>
        <w:rPr>
          <w:rtl/>
        </w:rPr>
        <w:t xml:space="preserve"> </w:t>
      </w:r>
      <w:bookmarkStart w:id="17885" w:name="_ETM_Q34_682040"/>
      <w:bookmarkEnd w:id="17885"/>
      <w:r>
        <w:rPr>
          <w:rtl/>
        </w:rPr>
        <w:t>17</w:t>
      </w:r>
      <w:r>
        <w:rPr>
          <w:rFonts w:hint="cs"/>
          <w:rtl/>
        </w:rPr>
        <w:t>)</w:t>
      </w:r>
      <w:r>
        <w:rPr>
          <w:rtl/>
        </w:rPr>
        <w:t xml:space="preserve"> </w:t>
      </w:r>
      <w:bookmarkStart w:id="17886" w:name="_ETM_Q34_682519"/>
      <w:bookmarkEnd w:id="17886"/>
      <w:r>
        <w:rPr>
          <w:rFonts w:hint="cs"/>
          <w:rtl/>
        </w:rPr>
        <w:t>(</w:t>
      </w:r>
      <w:r>
        <w:rPr>
          <w:rtl/>
        </w:rPr>
        <w:t xml:space="preserve">ביטול </w:t>
      </w:r>
      <w:bookmarkStart w:id="17887" w:name="_ETM_Q34_682790"/>
      <w:bookmarkEnd w:id="17887"/>
      <w:r>
        <w:rPr>
          <w:rtl/>
        </w:rPr>
        <w:t xml:space="preserve">ממשלת </w:t>
      </w:r>
      <w:bookmarkStart w:id="17888" w:name="_ETM_Q34_683180"/>
      <w:bookmarkEnd w:id="17888"/>
      <w:r>
        <w:rPr>
          <w:rtl/>
        </w:rPr>
        <w:t>חילופים</w:t>
      </w:r>
      <w:r>
        <w:rPr>
          <w:rFonts w:hint="cs"/>
          <w:rtl/>
        </w:rPr>
        <w:t xml:space="preserve">), </w:t>
      </w:r>
      <w:bookmarkStart w:id="17889" w:name="_ETM_Q34_684060"/>
      <w:bookmarkEnd w:id="17889"/>
      <w:r>
        <w:rPr>
          <w:rtl/>
        </w:rPr>
        <w:t>מטעם</w:t>
      </w:r>
      <w:bookmarkStart w:id="17890" w:name="_ETM_Q34_684450"/>
      <w:bookmarkEnd w:id="17890"/>
      <w:r>
        <w:rPr>
          <w:rFonts w:hint="cs"/>
          <w:rtl/>
        </w:rPr>
        <w:t xml:space="preserve"> </w:t>
      </w:r>
      <w:r>
        <w:rPr>
          <w:rtl/>
        </w:rPr>
        <w:t xml:space="preserve">ועדת </w:t>
      </w:r>
      <w:bookmarkStart w:id="17891" w:name="_ETM_Q34_684689"/>
      <w:bookmarkEnd w:id="17891"/>
      <w:r>
        <w:rPr>
          <w:rtl/>
        </w:rPr>
        <w:t>החוקה</w:t>
      </w:r>
      <w:r>
        <w:rPr>
          <w:rFonts w:hint="cs"/>
          <w:rtl/>
        </w:rPr>
        <w:t>,</w:t>
      </w:r>
      <w:r>
        <w:rPr>
          <w:rtl/>
        </w:rPr>
        <w:t xml:space="preserve"> </w:t>
      </w:r>
      <w:bookmarkStart w:id="17892" w:name="_ETM_Q34_685019"/>
      <w:bookmarkEnd w:id="17892"/>
      <w:r>
        <w:rPr>
          <w:rtl/>
        </w:rPr>
        <w:t xml:space="preserve">חוק </w:t>
      </w:r>
      <w:bookmarkStart w:id="17893" w:name="_ETM_Q34_685230"/>
      <w:bookmarkEnd w:id="17893"/>
      <w:r>
        <w:rPr>
          <w:rtl/>
        </w:rPr>
        <w:t>ומשפט</w:t>
      </w:r>
      <w:r>
        <w:t>;</w:t>
      </w:r>
      <w:r>
        <w:rPr>
          <w:rtl/>
        </w:rPr>
        <w:t xml:space="preserve"> </w:t>
      </w:r>
      <w:bookmarkStart w:id="17894" w:name="_ETM_Q34_686099"/>
      <w:bookmarkEnd w:id="17894"/>
      <w:r>
        <w:rPr>
          <w:rtl/>
        </w:rPr>
        <w:t xml:space="preserve">הצעת </w:t>
      </w:r>
      <w:bookmarkStart w:id="17895" w:name="_ETM_Q34_686459"/>
      <w:bookmarkEnd w:id="17895"/>
      <w:r>
        <w:rPr>
          <w:rtl/>
        </w:rPr>
        <w:t xml:space="preserve">חוק </w:t>
      </w:r>
      <w:bookmarkStart w:id="17896" w:name="_ETM_Q34_686640"/>
      <w:bookmarkEnd w:id="17896"/>
      <w:r>
        <w:rPr>
          <w:rtl/>
        </w:rPr>
        <w:t xml:space="preserve">הממשלה </w:t>
      </w:r>
      <w:bookmarkStart w:id="17897" w:name="_ETM_Q34_687060"/>
      <w:bookmarkEnd w:id="17897"/>
      <w:r>
        <w:rPr>
          <w:rFonts w:hint="cs"/>
          <w:rtl/>
        </w:rPr>
        <w:t>(</w:t>
      </w:r>
      <w:r>
        <w:rPr>
          <w:rtl/>
        </w:rPr>
        <w:t xml:space="preserve">תיקון </w:t>
      </w:r>
      <w:bookmarkStart w:id="17898" w:name="_ETM_Q34_687299"/>
      <w:bookmarkEnd w:id="17898"/>
      <w:r>
        <w:rPr>
          <w:rtl/>
        </w:rPr>
        <w:t>מס</w:t>
      </w:r>
      <w:r>
        <w:rPr>
          <w:rFonts w:hint="cs"/>
          <w:rtl/>
        </w:rPr>
        <w:t>'</w:t>
      </w:r>
      <w:r>
        <w:rPr>
          <w:rtl/>
        </w:rPr>
        <w:t xml:space="preserve"> </w:t>
      </w:r>
      <w:bookmarkStart w:id="17899" w:name="_ETM_Q34_687569"/>
      <w:bookmarkEnd w:id="17899"/>
      <w:r>
        <w:rPr>
          <w:rtl/>
        </w:rPr>
        <w:t>14</w:t>
      </w:r>
      <w:r>
        <w:rPr>
          <w:rFonts w:hint="cs"/>
          <w:rtl/>
        </w:rPr>
        <w:t>)</w:t>
      </w:r>
      <w:r>
        <w:rPr>
          <w:rtl/>
        </w:rPr>
        <w:t xml:space="preserve"> </w:t>
      </w:r>
      <w:bookmarkStart w:id="17900" w:name="_ETM_Q34_688049"/>
      <w:bookmarkEnd w:id="17900"/>
      <w:r>
        <w:rPr>
          <w:rFonts w:hint="cs"/>
          <w:rtl/>
        </w:rPr>
        <w:t>(</w:t>
      </w:r>
      <w:r>
        <w:rPr>
          <w:rtl/>
        </w:rPr>
        <w:t xml:space="preserve">ביטול </w:t>
      </w:r>
      <w:bookmarkStart w:id="17901" w:name="_ETM_Q34_688379"/>
      <w:bookmarkEnd w:id="17901"/>
      <w:r>
        <w:rPr>
          <w:rtl/>
        </w:rPr>
        <w:t xml:space="preserve">ממשלת </w:t>
      </w:r>
      <w:bookmarkStart w:id="17902" w:name="_ETM_Q34_688769"/>
      <w:bookmarkEnd w:id="17902"/>
      <w:r>
        <w:rPr>
          <w:rtl/>
        </w:rPr>
        <w:t>חילופים</w:t>
      </w:r>
      <w:r>
        <w:rPr>
          <w:rFonts w:hint="cs"/>
          <w:rtl/>
        </w:rPr>
        <w:t>),</w:t>
      </w:r>
      <w:r>
        <w:rPr>
          <w:rtl/>
        </w:rPr>
        <w:t xml:space="preserve"> </w:t>
      </w:r>
      <w:bookmarkStart w:id="17903" w:name="_ETM_Q34_689159"/>
      <w:bookmarkEnd w:id="17903"/>
      <w:r>
        <w:rPr>
          <w:rtl/>
        </w:rPr>
        <w:t>התשפ"</w:t>
      </w:r>
      <w:r>
        <w:rPr>
          <w:rFonts w:hint="cs"/>
          <w:rtl/>
        </w:rPr>
        <w:t>ד</w:t>
      </w:r>
      <w:r>
        <w:rPr>
          <w:rFonts w:hint="eastAsia"/>
        </w:rPr>
        <w:t>–</w:t>
      </w:r>
      <w:r>
        <w:rPr>
          <w:rFonts w:hint="cs"/>
          <w:rtl/>
        </w:rPr>
        <w:t>2024</w:t>
      </w:r>
      <w:r>
        <w:t>;</w:t>
      </w:r>
      <w:r>
        <w:rPr>
          <w:rtl/>
        </w:rPr>
        <w:t xml:space="preserve"> </w:t>
      </w:r>
      <w:bookmarkStart w:id="17904" w:name="_ETM_Q34_689519"/>
      <w:bookmarkStart w:id="17905" w:name="_ETM_Q34_689730"/>
      <w:bookmarkEnd w:id="17904"/>
      <w:bookmarkEnd w:id="17905"/>
      <w:r>
        <w:rPr>
          <w:rFonts w:hint="cs"/>
          <w:rtl/>
        </w:rPr>
        <w:t xml:space="preserve">הצעת חוק </w:t>
      </w:r>
      <w:bookmarkStart w:id="17906" w:name="_ETM_Q34_690090"/>
      <w:bookmarkEnd w:id="17906"/>
      <w:r>
        <w:rPr>
          <w:rFonts w:hint="cs"/>
          <w:rtl/>
        </w:rPr>
        <w:t xml:space="preserve">הביטוח הלאומי (תיקון מס' 249) (שלילת קצבאות בעד ילד הנמצא במאסר </w:t>
      </w:r>
      <w:bookmarkStart w:id="17907" w:name="_ETM_Q34_690269"/>
      <w:bookmarkStart w:id="17908" w:name="_ETM_Q34_690569"/>
      <w:bookmarkStart w:id="17909" w:name="_ETM_Q34_690810"/>
      <w:bookmarkStart w:id="17910" w:name="_ETM_Q34_691140"/>
      <w:bookmarkStart w:id="17911" w:name="_ETM_Q34_691349"/>
      <w:bookmarkStart w:id="17912" w:name="_ETM_Q34_692400"/>
      <w:bookmarkStart w:id="17913" w:name="_ETM_Q34_692760"/>
      <w:bookmarkStart w:id="17914" w:name="_ETM_Q34_692909"/>
      <w:bookmarkStart w:id="17915" w:name="_ETM_Q34_693269"/>
      <w:bookmarkStart w:id="17916" w:name="_ETM_Q34_693629"/>
      <w:bookmarkStart w:id="17917" w:name="_ETM_Q34_693929"/>
      <w:bookmarkStart w:id="17918" w:name="_ETM_Q34_694290"/>
      <w:bookmarkStart w:id="17919" w:name="_ETM_Q34_695849"/>
      <w:bookmarkStart w:id="17920" w:name="_ETM_Q34_696239"/>
      <w:bookmarkStart w:id="17921" w:name="_ETM_Q34_696689"/>
      <w:bookmarkStart w:id="17922" w:name="_ETM_Q34_697140"/>
      <w:bookmarkStart w:id="17923" w:name="_ETM_Q34_697470"/>
      <w:bookmarkStart w:id="17924" w:name="_ETM_Q34_697709"/>
      <w:bookmarkStart w:id="17925" w:name="_ETM_Q34_698010"/>
      <w:bookmarkStart w:id="17926" w:name="_ETM_Q34_698519"/>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r>
        <w:rPr>
          <w:rtl/>
        </w:rPr>
        <w:t xml:space="preserve">בשל </w:t>
      </w:r>
      <w:bookmarkStart w:id="17927" w:name="_ETM_Q34_698790"/>
      <w:bookmarkEnd w:id="17927"/>
      <w:r>
        <w:rPr>
          <w:rtl/>
        </w:rPr>
        <w:t xml:space="preserve">עבירת </w:t>
      </w:r>
      <w:bookmarkStart w:id="17928" w:name="_ETM_Q34_699120"/>
      <w:bookmarkEnd w:id="17928"/>
      <w:r>
        <w:rPr>
          <w:rtl/>
        </w:rPr>
        <w:t>טרור</w:t>
      </w:r>
      <w:r>
        <w:rPr>
          <w:rFonts w:hint="cs"/>
          <w:rtl/>
        </w:rPr>
        <w:t>),</w:t>
      </w:r>
      <w:r>
        <w:rPr>
          <w:rtl/>
        </w:rPr>
        <w:t xml:space="preserve"> </w:t>
      </w:r>
      <w:bookmarkStart w:id="17929" w:name="_ETM_Q34_699510"/>
      <w:bookmarkEnd w:id="17929"/>
      <w:r>
        <w:rPr>
          <w:rtl/>
        </w:rPr>
        <w:t>התשפ"</w:t>
      </w:r>
      <w:r>
        <w:rPr>
          <w:rFonts w:hint="cs"/>
          <w:rtl/>
        </w:rPr>
        <w:t>ד</w:t>
      </w:r>
      <w:r>
        <w:t>2024</w:t>
      </w:r>
      <w:r>
        <w:rPr>
          <w:rFonts w:hint="eastAsia"/>
        </w:rPr>
        <w:t>–</w:t>
      </w:r>
      <w:r>
        <w:rPr>
          <w:rFonts w:hint="cs"/>
          <w:rtl/>
        </w:rPr>
        <w:t xml:space="preserve">, </w:t>
      </w:r>
      <w:bookmarkStart w:id="17930" w:name="_ETM_Q34_699870"/>
      <w:bookmarkStart w:id="17931" w:name="_ETM_Q34_700690"/>
      <w:bookmarkStart w:id="17932" w:name="_ETM_Q34_701350"/>
      <w:bookmarkEnd w:id="17930"/>
      <w:bookmarkEnd w:id="17931"/>
      <w:bookmarkEnd w:id="17932"/>
      <w:r>
        <w:rPr>
          <w:rtl/>
        </w:rPr>
        <w:t>של</w:t>
      </w:r>
      <w:bookmarkStart w:id="17933" w:name="_ETM_Q34_701470"/>
      <w:bookmarkEnd w:id="17933"/>
      <w:r>
        <w:rPr>
          <w:rFonts w:hint="cs"/>
          <w:rtl/>
        </w:rPr>
        <w:t xml:space="preserve"> </w:t>
      </w:r>
      <w:r>
        <w:rPr>
          <w:rtl/>
        </w:rPr>
        <w:t xml:space="preserve">חבר </w:t>
      </w:r>
      <w:bookmarkStart w:id="17934" w:name="_ETM_Q34_701710"/>
      <w:bookmarkEnd w:id="17934"/>
      <w:r>
        <w:rPr>
          <w:rtl/>
        </w:rPr>
        <w:t xml:space="preserve">הכנסת </w:t>
      </w:r>
      <w:bookmarkStart w:id="17935" w:name="_ETM_Q34_702040"/>
      <w:bookmarkEnd w:id="17935"/>
      <w:r>
        <w:rPr>
          <w:rtl/>
        </w:rPr>
        <w:t xml:space="preserve">אריאל </w:t>
      </w:r>
      <w:bookmarkStart w:id="17936" w:name="_ETM_Q34_702340"/>
      <w:bookmarkEnd w:id="17936"/>
      <w:r>
        <w:rPr>
          <w:rtl/>
        </w:rPr>
        <w:t>קלנר</w:t>
      </w:r>
      <w:r>
        <w:t>;</w:t>
      </w:r>
      <w:r>
        <w:rPr>
          <w:rtl/>
        </w:rPr>
        <w:t xml:space="preserve"> </w:t>
      </w:r>
      <w:bookmarkStart w:id="17937" w:name="_ETM_Q34_703240"/>
      <w:bookmarkEnd w:id="17937"/>
      <w:r>
        <w:rPr>
          <w:rtl/>
        </w:rPr>
        <w:t xml:space="preserve">הצעת </w:t>
      </w:r>
      <w:bookmarkStart w:id="17938" w:name="_ETM_Q34_703809"/>
      <w:bookmarkEnd w:id="17938"/>
      <w:r>
        <w:rPr>
          <w:rtl/>
        </w:rPr>
        <w:t xml:space="preserve">חוק </w:t>
      </w:r>
      <w:bookmarkStart w:id="17939" w:name="_ETM_Q34_704020"/>
      <w:bookmarkEnd w:id="17939"/>
      <w:r>
        <w:rPr>
          <w:rtl/>
        </w:rPr>
        <w:t xml:space="preserve">עבודת </w:t>
      </w:r>
      <w:bookmarkStart w:id="17940" w:name="_ETM_Q34_704350"/>
      <w:bookmarkEnd w:id="17940"/>
      <w:r>
        <w:rPr>
          <w:rtl/>
        </w:rPr>
        <w:t xml:space="preserve">נשים </w:t>
      </w:r>
      <w:bookmarkStart w:id="17941" w:name="_ETM_Q34_704680"/>
      <w:bookmarkEnd w:id="17941"/>
      <w:r>
        <w:rPr>
          <w:rFonts w:hint="cs"/>
          <w:rtl/>
        </w:rPr>
        <w:t>(</w:t>
      </w:r>
      <w:r>
        <w:rPr>
          <w:rtl/>
        </w:rPr>
        <w:t xml:space="preserve">תיקון </w:t>
      </w:r>
      <w:bookmarkStart w:id="17942" w:name="_ETM_Q34_704920"/>
      <w:bookmarkEnd w:id="17942"/>
      <w:r>
        <w:rPr>
          <w:rtl/>
        </w:rPr>
        <w:t>מס</w:t>
      </w:r>
      <w:r>
        <w:rPr>
          <w:rFonts w:hint="cs"/>
          <w:rtl/>
        </w:rPr>
        <w:t>'</w:t>
      </w:r>
      <w:r>
        <w:rPr>
          <w:rtl/>
        </w:rPr>
        <w:t xml:space="preserve"> </w:t>
      </w:r>
      <w:bookmarkStart w:id="17943" w:name="_ETM_Q34_705220"/>
      <w:bookmarkEnd w:id="17943"/>
      <w:r>
        <w:rPr>
          <w:rtl/>
        </w:rPr>
        <w:t>65</w:t>
      </w:r>
      <w:bookmarkStart w:id="17944" w:name="_ETM_Q34_706489"/>
      <w:bookmarkEnd w:id="17944"/>
      <w:r>
        <w:rPr>
          <w:rFonts w:hint="cs"/>
          <w:rtl/>
        </w:rPr>
        <w:t>) (</w:t>
      </w:r>
      <w:r>
        <w:rPr>
          <w:rtl/>
        </w:rPr>
        <w:t>ה</w:t>
      </w:r>
      <w:r>
        <w:rPr>
          <w:rFonts w:hint="cs"/>
          <w:rtl/>
        </w:rPr>
        <w:t>י</w:t>
      </w:r>
      <w:r>
        <w:rPr>
          <w:rtl/>
        </w:rPr>
        <w:t xml:space="preserve">עדרות </w:t>
      </w:r>
      <w:bookmarkStart w:id="17945" w:name="_ETM_Q34_706939"/>
      <w:bookmarkEnd w:id="17945"/>
      <w:r>
        <w:rPr>
          <w:rtl/>
        </w:rPr>
        <w:t xml:space="preserve">בן </w:t>
      </w:r>
      <w:bookmarkStart w:id="17946" w:name="_ETM_Q34_707120"/>
      <w:bookmarkEnd w:id="17946"/>
      <w:r>
        <w:rPr>
          <w:rtl/>
        </w:rPr>
        <w:t xml:space="preserve">זוג </w:t>
      </w:r>
      <w:bookmarkStart w:id="17947" w:name="_ETM_Q34_707359"/>
      <w:bookmarkEnd w:id="17947"/>
      <w:r>
        <w:rPr>
          <w:rtl/>
        </w:rPr>
        <w:t xml:space="preserve">בשל </w:t>
      </w:r>
      <w:bookmarkStart w:id="17948" w:name="_ETM_Q34_707629"/>
      <w:bookmarkEnd w:id="17948"/>
      <w:r>
        <w:rPr>
          <w:rtl/>
        </w:rPr>
        <w:t xml:space="preserve">אשפוז </w:t>
      </w:r>
      <w:bookmarkStart w:id="17949" w:name="_ETM_Q34_708049"/>
      <w:bookmarkEnd w:id="17949"/>
      <w:r>
        <w:rPr>
          <w:rtl/>
        </w:rPr>
        <w:t>פג</w:t>
      </w:r>
      <w:r>
        <w:rPr>
          <w:rFonts w:hint="cs"/>
          <w:rtl/>
        </w:rPr>
        <w:t>),</w:t>
      </w:r>
      <w:r>
        <w:rPr>
          <w:rtl/>
        </w:rPr>
        <w:t xml:space="preserve"> </w:t>
      </w:r>
      <w:bookmarkStart w:id="17950" w:name="_ETM_Q34_708589"/>
      <w:bookmarkEnd w:id="17950"/>
      <w:r>
        <w:rPr>
          <w:rtl/>
        </w:rPr>
        <w:t>התשפ"</w:t>
      </w:r>
      <w:r>
        <w:rPr>
          <w:rFonts w:hint="cs"/>
          <w:rtl/>
        </w:rPr>
        <w:t>ד</w:t>
      </w:r>
      <w:r>
        <w:rPr>
          <w:rFonts w:hint="eastAsia"/>
        </w:rPr>
        <w:t>–</w:t>
      </w:r>
      <w:bookmarkStart w:id="17951" w:name="_ETM_Q34_709099"/>
      <w:bookmarkStart w:id="17952" w:name="_ETM_Q34_709400"/>
      <w:bookmarkEnd w:id="17951"/>
      <w:bookmarkEnd w:id="17952"/>
      <w:r>
        <w:rPr>
          <w:rFonts w:hint="cs"/>
          <w:rtl/>
        </w:rPr>
        <w:t>20</w:t>
      </w:r>
      <w:r>
        <w:rPr>
          <w:rtl/>
        </w:rPr>
        <w:t>24</w:t>
      </w:r>
      <w:bookmarkStart w:id="17953" w:name="_ETM_Q34_710059"/>
      <w:bookmarkEnd w:id="17953"/>
      <w:r>
        <w:rPr>
          <w:rFonts w:hint="cs"/>
          <w:rtl/>
        </w:rPr>
        <w:t>.</w:t>
      </w:r>
      <w:r>
        <w:rPr>
          <w:rtl/>
        </w:rPr>
        <w:t xml:space="preserve"> </w:t>
      </w:r>
      <w:bookmarkStart w:id="17954" w:name="_ETM_Q34_714620"/>
      <w:bookmarkEnd w:id="17954"/>
      <w:r>
        <w:rPr>
          <w:rtl/>
        </w:rPr>
        <w:t>תודה</w:t>
      </w:r>
      <w:r>
        <w:rPr>
          <w:rFonts w:hint="cs"/>
          <w:rtl/>
        </w:rPr>
        <w:t>.</w:t>
      </w:r>
    </w:p>
    <w:p w:rsidR="00225AFC" w:rsidRDefault="00225AFC" w:rsidP="00CF3FB8">
      <w:pPr>
        <w:rPr>
          <w:rtl/>
        </w:rPr>
      </w:pPr>
    </w:p>
    <w:p w:rsidR="00225AFC" w:rsidRDefault="00225AFC" w:rsidP="00CF3FB8">
      <w:pPr>
        <w:pStyle w:val="af6"/>
        <w:keepNext/>
        <w:rPr>
          <w:rtl/>
        </w:rPr>
      </w:pPr>
      <w:r w:rsidRPr="00184180">
        <w:rPr>
          <w:rStyle w:val="TagStyle"/>
          <w:rtl/>
        </w:rPr>
        <w:t xml:space="preserve"> &lt;&lt; יור &gt;&gt; </w:t>
      </w:r>
      <w:r>
        <w:rPr>
          <w:rtl/>
        </w:rPr>
        <w:t>היו"ר משה רוט:</w:t>
      </w:r>
      <w:r w:rsidRPr="00184180">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7955" w:name="_ETM_Q34_716120"/>
      <w:bookmarkEnd w:id="17955"/>
      <w:r>
        <w:rPr>
          <w:rtl/>
        </w:rPr>
        <w:t xml:space="preserve">תודה </w:t>
      </w:r>
      <w:bookmarkStart w:id="17956" w:name="_ETM_Q34_716450"/>
      <w:bookmarkEnd w:id="17956"/>
      <w:r>
        <w:rPr>
          <w:rtl/>
        </w:rPr>
        <w:t>רבה</w:t>
      </w:r>
      <w:r>
        <w:rPr>
          <w:rFonts w:hint="cs"/>
          <w:rtl/>
        </w:rPr>
        <w:t>.</w:t>
      </w:r>
      <w:r>
        <w:rPr>
          <w:rtl/>
        </w:rPr>
        <w:t xml:space="preserve"> </w:t>
      </w:r>
      <w:bookmarkStart w:id="17957" w:name="_ETM_Q34_717179"/>
      <w:bookmarkStart w:id="17958" w:name="ET_hatsach_642842_100"/>
      <w:bookmarkEnd w:id="17957"/>
    </w:p>
    <w:p w:rsidR="00225AFC" w:rsidRDefault="00225AFC" w:rsidP="00CF3FB8">
      <w:pPr>
        <w:rPr>
          <w:rtl/>
        </w:rPr>
      </w:pPr>
    </w:p>
    <w:p w:rsidR="00225AFC" w:rsidRDefault="00225AFC" w:rsidP="00CF3FB8">
      <w:pPr>
        <w:rPr>
          <w:rtl/>
        </w:rPr>
      </w:pPr>
    </w:p>
    <w:p w:rsidR="00225AFC" w:rsidRDefault="00225AFC" w:rsidP="00CF3FB8">
      <w:pPr>
        <w:pStyle w:val="a6"/>
        <w:rPr>
          <w:rtl/>
        </w:rPr>
      </w:pPr>
      <w:bookmarkStart w:id="17959" w:name="ET_hatsach_643610_101"/>
      <w:r w:rsidRPr="00A575EC">
        <w:rPr>
          <w:rStyle w:val="TagStyle"/>
          <w:rtl/>
        </w:rPr>
        <w:t xml:space="preserve"> &lt;&lt; הצח &gt;&gt; </w:t>
      </w:r>
      <w:bookmarkStart w:id="17960" w:name="_Toc172569695"/>
      <w:bookmarkStart w:id="17961" w:name="_Toc172581068"/>
      <w:bookmarkStart w:id="17962" w:name="_Toc172583230"/>
      <w:bookmarkStart w:id="17963" w:name="_Toc172583919"/>
      <w:r>
        <w:rPr>
          <w:rtl/>
        </w:rPr>
        <w:t>הצעת חוק להפסקת פעילות סוכנות הסעד והתעסוקה של האו"ם לפליטי פלסטין במזרח הקרוב (אונר"א), התשפ"ג</w:t>
      </w:r>
      <w:r>
        <w:rPr>
          <w:rFonts w:hint="cs"/>
          <w:rtl/>
        </w:rPr>
        <w:t>–</w:t>
      </w:r>
      <w:r>
        <w:rPr>
          <w:rtl/>
        </w:rPr>
        <w:t>2022</w:t>
      </w:r>
      <w:bookmarkEnd w:id="17960"/>
      <w:bookmarkEnd w:id="17961"/>
      <w:bookmarkEnd w:id="17962"/>
      <w:bookmarkEnd w:id="17963"/>
      <w:r w:rsidRPr="00A575EC">
        <w:rPr>
          <w:rStyle w:val="TagStyle"/>
          <w:rtl/>
        </w:rPr>
        <w:t xml:space="preserve"> &lt;&lt; הצח &gt;&gt;</w:t>
      </w:r>
      <w:r>
        <w:rPr>
          <w:rtl/>
        </w:rPr>
        <w:t xml:space="preserve">  </w:t>
      </w:r>
      <w:bookmarkEnd w:id="17959"/>
    </w:p>
    <w:p w:rsidR="00225AFC" w:rsidRPr="00CF3FB8" w:rsidRDefault="00225AFC" w:rsidP="00CF3FB8">
      <w:pPr>
        <w:pStyle w:val="-0"/>
        <w:rPr>
          <w:rtl/>
        </w:rPr>
      </w:pPr>
      <w:r>
        <w:rPr>
          <w:rFonts w:hint="cs"/>
          <w:rtl/>
        </w:rPr>
        <w:t>(קריאה ראשונה)</w:t>
      </w:r>
    </w:p>
    <w:p w:rsidR="00225AFC" w:rsidRDefault="00225AFC" w:rsidP="00CF3FB8">
      <w:pPr>
        <w:pStyle w:val="a6"/>
      </w:pPr>
      <w:r>
        <w:rPr>
          <w:rStyle w:val="TagStyle"/>
          <w:rFonts w:hint="cs"/>
          <w:rtl/>
        </w:rPr>
        <w:t xml:space="preserve">&lt;&lt; הצח &gt;&gt; </w:t>
      </w:r>
      <w:bookmarkStart w:id="17964" w:name="_Toc172569696"/>
      <w:bookmarkStart w:id="17965" w:name="_Toc172581069"/>
      <w:bookmarkStart w:id="17966" w:name="_Toc172583231"/>
      <w:bookmarkStart w:id="17967" w:name="_Toc172583920"/>
      <w:r>
        <w:rPr>
          <w:rFonts w:hint="cs"/>
          <w:rtl/>
        </w:rPr>
        <w:t>הצעת חוק להפסקת פעילות סוכנות הסעד והתעסוקה של האו"ם לפליטי פלסטין במזרח הקרוב (אונר"א), התשפ"ג–2022</w:t>
      </w:r>
      <w:bookmarkEnd w:id="17964"/>
      <w:bookmarkEnd w:id="17965"/>
      <w:bookmarkEnd w:id="17966"/>
      <w:bookmarkEnd w:id="17967"/>
      <w:r>
        <w:rPr>
          <w:rStyle w:val="TagStyle"/>
          <w:rtl/>
        </w:rPr>
        <w:t xml:space="preserve"> &lt;&lt; הצח &gt;&gt;</w:t>
      </w:r>
      <w:r>
        <w:rPr>
          <w:rFonts w:hint="cs"/>
          <w:rtl/>
        </w:rPr>
        <w:t xml:space="preserve"> </w:t>
      </w:r>
    </w:p>
    <w:p w:rsidR="00225AFC" w:rsidRDefault="00225AFC" w:rsidP="00CF3FB8">
      <w:pPr>
        <w:pStyle w:val="-0"/>
        <w:rPr>
          <w:rtl/>
        </w:rPr>
      </w:pPr>
      <w:r>
        <w:rPr>
          <w:rFonts w:hint="cs"/>
          <w:rtl/>
        </w:rPr>
        <w:t>(הצעת חברת הכנסת שרן מרים השכל)</w:t>
      </w:r>
    </w:p>
    <w:p w:rsidR="00225AFC" w:rsidRDefault="00225AFC" w:rsidP="00CF3FB8">
      <w:pPr>
        <w:pStyle w:val="a6"/>
        <w:rPr>
          <w:rtl/>
        </w:rPr>
      </w:pPr>
      <w:bookmarkStart w:id="17968" w:name="ET_hatsach_642582_102"/>
      <w:r w:rsidRPr="00A575EC">
        <w:rPr>
          <w:rStyle w:val="TagStyle"/>
          <w:rtl/>
        </w:rPr>
        <w:t xml:space="preserve"> &lt;&lt; הצח &gt;&gt; </w:t>
      </w:r>
      <w:bookmarkStart w:id="17969" w:name="_Toc172569697"/>
      <w:bookmarkStart w:id="17970" w:name="_Toc172581070"/>
      <w:bookmarkStart w:id="17971" w:name="_Toc172583232"/>
      <w:bookmarkStart w:id="17972" w:name="_Toc172583921"/>
      <w:r>
        <w:rPr>
          <w:rtl/>
        </w:rPr>
        <w:t xml:space="preserve">הצעת חוק לתיקון פקודת </w:t>
      </w:r>
      <w:proofErr w:type="spellStart"/>
      <w:r>
        <w:rPr>
          <w:rtl/>
        </w:rPr>
        <w:t>החסינויות</w:t>
      </w:r>
      <w:proofErr w:type="spellEnd"/>
      <w:r>
        <w:rPr>
          <w:rtl/>
        </w:rPr>
        <w:t xml:space="preserve"> וזכויות</w:t>
      </w:r>
      <w:r>
        <w:rPr>
          <w:rFonts w:hint="cs"/>
          <w:rtl/>
        </w:rPr>
        <w:t xml:space="preserve"> </w:t>
      </w:r>
      <w:r>
        <w:rPr>
          <w:rtl/>
        </w:rPr>
        <w:t xml:space="preserve">היתר של האומות המאוחדות (ביטול </w:t>
      </w:r>
      <w:proofErr w:type="spellStart"/>
      <w:r>
        <w:rPr>
          <w:rtl/>
        </w:rPr>
        <w:t>החסינויות</w:t>
      </w:r>
      <w:proofErr w:type="spellEnd"/>
      <w:r>
        <w:rPr>
          <w:rtl/>
        </w:rPr>
        <w:t xml:space="preserve"> וזכויות</w:t>
      </w:r>
      <w:r>
        <w:rPr>
          <w:rFonts w:hint="cs"/>
          <w:rtl/>
        </w:rPr>
        <w:t xml:space="preserve"> </w:t>
      </w:r>
      <w:r>
        <w:rPr>
          <w:rtl/>
        </w:rPr>
        <w:t>היתר של סוכנות הסעד והתעסוקה של האו"ם לפליטי פלסטין במזרח הקרוב (אונר"א)), התשפ"ד</w:t>
      </w:r>
      <w:r>
        <w:rPr>
          <w:rFonts w:hint="cs"/>
          <w:rtl/>
        </w:rPr>
        <w:t>–</w:t>
      </w:r>
      <w:r>
        <w:rPr>
          <w:rtl/>
        </w:rPr>
        <w:t>2024</w:t>
      </w:r>
      <w:bookmarkEnd w:id="17969"/>
      <w:bookmarkEnd w:id="17970"/>
      <w:bookmarkEnd w:id="17971"/>
      <w:bookmarkEnd w:id="17972"/>
      <w:r w:rsidRPr="00A575EC">
        <w:rPr>
          <w:rStyle w:val="TagStyle"/>
          <w:rtl/>
        </w:rPr>
        <w:t xml:space="preserve"> &lt;&lt; הצח &gt;&gt;</w:t>
      </w:r>
      <w:r>
        <w:rPr>
          <w:rtl/>
        </w:rPr>
        <w:t xml:space="preserve">   </w:t>
      </w:r>
      <w:bookmarkEnd w:id="17968"/>
    </w:p>
    <w:p w:rsidR="00225AFC" w:rsidRPr="00CF3FB8" w:rsidRDefault="00225AFC" w:rsidP="00CF3FB8">
      <w:pPr>
        <w:pStyle w:val="-0"/>
        <w:rPr>
          <w:rtl/>
        </w:rPr>
      </w:pPr>
      <w:r>
        <w:rPr>
          <w:rFonts w:hint="cs"/>
          <w:rtl/>
        </w:rPr>
        <w:t>(קריאה ראשונה)</w:t>
      </w:r>
    </w:p>
    <w:p w:rsidR="00225AFC" w:rsidRDefault="00B832E4" w:rsidP="00B832E4">
      <w:pPr>
        <w:pStyle w:val="a6"/>
        <w:rPr>
          <w:rtl/>
        </w:rPr>
      </w:pPr>
      <w:r w:rsidRPr="00B832E4">
        <w:rPr>
          <w:rStyle w:val="TagStyle"/>
          <w:rtl/>
        </w:rPr>
        <w:t xml:space="preserve"> &lt;&lt; נושא &gt;&gt;</w:t>
      </w:r>
      <w:r w:rsidR="00225AFC" w:rsidRPr="00A94D29">
        <w:rPr>
          <w:rStyle w:val="TagStyle"/>
          <w:rtl/>
        </w:rPr>
        <w:t xml:space="preserve"> </w:t>
      </w:r>
      <w:r w:rsidR="00225AFC">
        <w:rPr>
          <w:rtl/>
        </w:rPr>
        <w:t>הצעת חוק להפסקת יחסי מדינת ישראל עם סוכנות הסעד והתעסוקה של האו"ם לפליטי פלסטין במזרח הקרוב (אונר"א) והכרזה עליה כארגון טרור, התשפ"ד</w:t>
      </w:r>
      <w:r w:rsidR="00225AFC">
        <w:rPr>
          <w:rFonts w:hint="cs"/>
          <w:rtl/>
        </w:rPr>
        <w:t>–</w:t>
      </w:r>
      <w:r w:rsidR="00225AFC">
        <w:rPr>
          <w:rtl/>
        </w:rPr>
        <w:t>2024</w:t>
      </w:r>
      <w:r w:rsidR="00225AFC" w:rsidRPr="00A94D29">
        <w:rPr>
          <w:rStyle w:val="TagStyle"/>
          <w:rtl/>
        </w:rPr>
        <w:t xml:space="preserve"> </w:t>
      </w:r>
      <w:r w:rsidRPr="00B832E4">
        <w:rPr>
          <w:rStyle w:val="TagStyle"/>
          <w:rtl/>
        </w:rPr>
        <w:t xml:space="preserve">&lt;&lt; נושא &gt;&gt; </w:t>
      </w:r>
      <w:r w:rsidR="00225AFC">
        <w:rPr>
          <w:rtl/>
        </w:rPr>
        <w:t xml:space="preserve">   </w:t>
      </w:r>
      <w:bookmarkEnd w:id="17958"/>
    </w:p>
    <w:p w:rsidR="00225AFC" w:rsidRDefault="00225AFC" w:rsidP="00CF3FB8">
      <w:pPr>
        <w:pStyle w:val="-0"/>
        <w:rPr>
          <w:rtl/>
        </w:rPr>
      </w:pPr>
      <w:r>
        <w:rPr>
          <w:rFonts w:hint="cs"/>
          <w:rtl/>
        </w:rPr>
        <w:t>(קריאה ראשונה)</w:t>
      </w:r>
    </w:p>
    <w:p w:rsidR="00B832E4" w:rsidRPr="00B832E4" w:rsidRDefault="00B832E4" w:rsidP="00B832E4">
      <w:pPr>
        <w:rPr>
          <w:rtl/>
        </w:rPr>
      </w:pPr>
    </w:p>
    <w:p w:rsidR="00225AFC" w:rsidRDefault="00225AFC" w:rsidP="00CF3FB8">
      <w:pPr>
        <w:pStyle w:val="af6"/>
        <w:keepNext/>
        <w:rPr>
          <w:rtl/>
        </w:rPr>
      </w:pPr>
      <w:bookmarkStart w:id="17973" w:name="ET_yor_6599_99"/>
      <w:r w:rsidRPr="00A94D29">
        <w:rPr>
          <w:rStyle w:val="TagStyle"/>
          <w:rtl/>
        </w:rPr>
        <w:t xml:space="preserve"> &lt;&lt; יור &gt;&gt; </w:t>
      </w:r>
      <w:r>
        <w:rPr>
          <w:rtl/>
        </w:rPr>
        <w:t>היו"ר משה רוט:</w:t>
      </w:r>
      <w:r w:rsidRPr="00A94D29">
        <w:rPr>
          <w:rStyle w:val="TagStyle"/>
          <w:rtl/>
        </w:rPr>
        <w:t xml:space="preserve"> &lt;&lt; יור &gt;&gt;</w:t>
      </w:r>
      <w:r>
        <w:rPr>
          <w:rtl/>
        </w:rPr>
        <w:t xml:space="preserve">   </w:t>
      </w:r>
      <w:bookmarkEnd w:id="17973"/>
    </w:p>
    <w:p w:rsidR="00225AFC" w:rsidRDefault="00225AFC" w:rsidP="00650F2A">
      <w:pPr>
        <w:rPr>
          <w:rtl/>
        </w:rPr>
      </w:pPr>
    </w:p>
    <w:p w:rsidR="00225AFC" w:rsidRDefault="00225AFC" w:rsidP="00B95316">
      <w:pPr>
        <w:rPr>
          <w:rtl/>
        </w:rPr>
      </w:pPr>
      <w:r>
        <w:rPr>
          <w:rtl/>
        </w:rPr>
        <w:t xml:space="preserve">חברת </w:t>
      </w:r>
      <w:bookmarkStart w:id="17974" w:name="_ETM_Q34_717569"/>
      <w:bookmarkEnd w:id="17974"/>
      <w:r>
        <w:rPr>
          <w:rtl/>
        </w:rPr>
        <w:t xml:space="preserve">הכנסת </w:t>
      </w:r>
      <w:bookmarkStart w:id="17975" w:name="_ETM_Q34_717959"/>
      <w:bookmarkEnd w:id="17975"/>
      <w:r>
        <w:rPr>
          <w:rtl/>
        </w:rPr>
        <w:t>צג</w:t>
      </w:r>
      <w:r>
        <w:rPr>
          <w:rFonts w:hint="cs"/>
          <w:rtl/>
        </w:rPr>
        <w:t xml:space="preserve">ה מלקו </w:t>
      </w:r>
      <w:r>
        <w:rPr>
          <w:rtl/>
        </w:rPr>
        <w:t>–</w:t>
      </w:r>
      <w:r>
        <w:rPr>
          <w:rFonts w:hint="cs"/>
          <w:rtl/>
        </w:rPr>
        <w:t xml:space="preserve"> אינה </w:t>
      </w:r>
      <w:bookmarkStart w:id="17976" w:name="_ETM_Q34_718169"/>
      <w:bookmarkStart w:id="17977" w:name="_ETM_Q34_718469"/>
      <w:bookmarkStart w:id="17978" w:name="_ETM_Q34_719609"/>
      <w:bookmarkEnd w:id="17976"/>
      <w:bookmarkEnd w:id="17977"/>
      <w:bookmarkEnd w:id="17978"/>
      <w:r>
        <w:rPr>
          <w:rtl/>
        </w:rPr>
        <w:t>נוכחת</w:t>
      </w:r>
      <w:r>
        <w:t>;</w:t>
      </w:r>
      <w:r>
        <w:rPr>
          <w:rtl/>
        </w:rPr>
        <w:t xml:space="preserve"> </w:t>
      </w:r>
      <w:bookmarkStart w:id="17979" w:name="_ETM_Q34_720809"/>
      <w:bookmarkEnd w:id="17979"/>
      <w:r>
        <w:rPr>
          <w:rtl/>
        </w:rPr>
        <w:t xml:space="preserve">חברת </w:t>
      </w:r>
      <w:bookmarkStart w:id="17980" w:name="_ETM_Q34_721229"/>
      <w:bookmarkEnd w:id="17980"/>
      <w:r>
        <w:rPr>
          <w:rtl/>
        </w:rPr>
        <w:t xml:space="preserve">הכנסת </w:t>
      </w:r>
      <w:bookmarkStart w:id="17981" w:name="_ETM_Q34_721620"/>
      <w:bookmarkStart w:id="17982" w:name="_ETM_Q34_722890"/>
      <w:bookmarkStart w:id="17983" w:name="_ETM_Q34_723520"/>
      <w:bookmarkStart w:id="17984" w:name="_ETM_Q34_724090"/>
      <w:bookmarkEnd w:id="17981"/>
      <w:bookmarkEnd w:id="17982"/>
      <w:bookmarkEnd w:id="17983"/>
      <w:bookmarkEnd w:id="17984"/>
      <w:r>
        <w:rPr>
          <w:rFonts w:hint="cs"/>
          <w:rtl/>
        </w:rPr>
        <w:t xml:space="preserve">לימור סון הר </w:t>
      </w:r>
      <w:r>
        <w:rPr>
          <w:rtl/>
        </w:rPr>
        <w:t>מלך</w:t>
      </w:r>
      <w:bookmarkStart w:id="17985" w:name="_ETM_Q34_724390"/>
      <w:bookmarkStart w:id="17986" w:name="_ETM_Q34_725080"/>
      <w:bookmarkEnd w:id="17985"/>
      <w:bookmarkEnd w:id="17986"/>
      <w:r>
        <w:rPr>
          <w:rFonts w:hint="cs"/>
          <w:rtl/>
        </w:rPr>
        <w:t xml:space="preserve"> </w:t>
      </w:r>
      <w:r>
        <w:rPr>
          <w:rFonts w:hint="eastAsia"/>
        </w:rPr>
        <w:t>–</w:t>
      </w:r>
      <w:bookmarkStart w:id="17987" w:name="_ETM_Q34_725380"/>
      <w:bookmarkStart w:id="17988" w:name="_ETM_Q34_725800"/>
      <w:bookmarkEnd w:id="17987"/>
      <w:bookmarkEnd w:id="17988"/>
      <w:r>
        <w:rPr>
          <w:rFonts w:hint="cs"/>
          <w:rtl/>
        </w:rPr>
        <w:t xml:space="preserve"> אינה</w:t>
      </w:r>
      <w:r>
        <w:rPr>
          <w:rtl/>
        </w:rPr>
        <w:t xml:space="preserve"> </w:t>
      </w:r>
      <w:bookmarkStart w:id="17989" w:name="_ETM_Q34_726040"/>
      <w:bookmarkEnd w:id="17989"/>
      <w:r>
        <w:rPr>
          <w:rtl/>
        </w:rPr>
        <w:t>נוכח</w:t>
      </w:r>
      <w:r>
        <w:rPr>
          <w:rFonts w:hint="cs"/>
          <w:rtl/>
        </w:rPr>
        <w:t>ת.</w:t>
      </w:r>
      <w:r>
        <w:rPr>
          <w:rtl/>
        </w:rPr>
        <w:t xml:space="preserve"> </w:t>
      </w:r>
      <w:bookmarkStart w:id="17990" w:name="_ETM_Q34_726580"/>
      <w:bookmarkEnd w:id="17990"/>
      <w:r>
        <w:rPr>
          <w:rtl/>
        </w:rPr>
        <w:t xml:space="preserve">חבר </w:t>
      </w:r>
      <w:bookmarkStart w:id="17991" w:name="_ETM_Q34_726790"/>
      <w:bookmarkEnd w:id="17991"/>
      <w:r>
        <w:rPr>
          <w:rtl/>
        </w:rPr>
        <w:t xml:space="preserve">הכנסת </w:t>
      </w:r>
      <w:bookmarkStart w:id="17992" w:name="_ETM_Q34_727120"/>
      <w:bookmarkStart w:id="17993" w:name="_ETM_Q34_727450"/>
      <w:bookmarkEnd w:id="17992"/>
      <w:bookmarkEnd w:id="17993"/>
      <w:r>
        <w:rPr>
          <w:rFonts w:hint="cs"/>
          <w:rtl/>
        </w:rPr>
        <w:t xml:space="preserve">יאסר </w:t>
      </w:r>
      <w:r>
        <w:rPr>
          <w:rtl/>
        </w:rPr>
        <w:t>חוג'יראת</w:t>
      </w:r>
      <w:r w:rsidR="00B95316">
        <w:rPr>
          <w:rFonts w:hint="cs"/>
          <w:rtl/>
        </w:rPr>
        <w:t>.</w:t>
      </w:r>
      <w:r>
        <w:rPr>
          <w:rtl/>
        </w:rPr>
        <w:t xml:space="preserve"> </w:t>
      </w:r>
      <w:bookmarkStart w:id="17994" w:name="_ETM_Q34_731230"/>
      <w:bookmarkStart w:id="17995" w:name="_ETM_Q34_731470"/>
      <w:bookmarkEnd w:id="17994"/>
      <w:bookmarkEnd w:id="17995"/>
      <w:r>
        <w:rPr>
          <w:rtl/>
        </w:rPr>
        <w:t>סליחה</w:t>
      </w:r>
      <w:r>
        <w:rPr>
          <w:rFonts w:hint="cs"/>
          <w:rtl/>
        </w:rPr>
        <w:t xml:space="preserve">, </w:t>
      </w:r>
      <w:bookmarkStart w:id="17996" w:name="_ETM_Q34_732370"/>
      <w:bookmarkStart w:id="17997" w:name="_ETM_Q34_732640"/>
      <w:bookmarkStart w:id="17998" w:name="_ETM_Q34_732910"/>
      <w:bookmarkStart w:id="17999" w:name="_ETM_Q34_733179"/>
      <w:bookmarkStart w:id="18000" w:name="_ETM_Q34_733240"/>
      <w:bookmarkEnd w:id="17996"/>
      <w:bookmarkEnd w:id="17997"/>
      <w:bookmarkEnd w:id="17998"/>
      <w:bookmarkEnd w:id="17999"/>
      <w:bookmarkEnd w:id="18000"/>
      <w:r>
        <w:rPr>
          <w:rFonts w:hint="cs"/>
          <w:rtl/>
        </w:rPr>
        <w:t xml:space="preserve">חבר הכנסת מנסור </w:t>
      </w:r>
      <w:r>
        <w:rPr>
          <w:rtl/>
        </w:rPr>
        <w:t>עבאס</w:t>
      </w:r>
      <w:r>
        <w:rPr>
          <w:rFonts w:hint="cs"/>
          <w:rtl/>
        </w:rPr>
        <w:t xml:space="preserve">. </w:t>
      </w:r>
    </w:p>
    <w:p w:rsidR="00225AFC" w:rsidRDefault="00225AFC" w:rsidP="00CF3FB8">
      <w:pPr>
        <w:rPr>
          <w:rtl/>
        </w:rPr>
      </w:pPr>
    </w:p>
    <w:p w:rsidR="00225AFC" w:rsidRDefault="00225AFC" w:rsidP="00CF3FB8">
      <w:pPr>
        <w:pStyle w:val="af5"/>
        <w:keepNext/>
        <w:rPr>
          <w:rtl/>
        </w:rPr>
      </w:pPr>
      <w:bookmarkStart w:id="18001" w:name="_ETM_Q34_730605"/>
      <w:bookmarkStart w:id="18002" w:name="_ETM_Q34_730776"/>
      <w:bookmarkEnd w:id="18001"/>
      <w:bookmarkEnd w:id="18002"/>
      <w:r w:rsidRPr="00F7737D">
        <w:rPr>
          <w:rStyle w:val="TagStyle"/>
          <w:rtl/>
        </w:rPr>
        <w:t xml:space="preserve">&lt;&lt; קריאה &gt;&gt; </w:t>
      </w:r>
      <w:r>
        <w:rPr>
          <w:rtl/>
        </w:rPr>
        <w:t>יאסר חוג'יראת (רע"מ – הרשימה הערבית המאוחדת):</w:t>
      </w:r>
      <w:r w:rsidRPr="00F7737D">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אני </w:t>
      </w:r>
      <w:bookmarkStart w:id="18003" w:name="_ETM_Q34_730231"/>
      <w:bookmarkEnd w:id="18003"/>
      <w:r>
        <w:rPr>
          <w:rFonts w:hint="cs"/>
          <w:rtl/>
          <w:lang w:eastAsia="he-IL"/>
        </w:rPr>
        <w:t xml:space="preserve">לא יודע איך אפשר לפספס את מנסור. </w:t>
      </w:r>
    </w:p>
    <w:p w:rsidR="00225AFC" w:rsidRDefault="00225AFC" w:rsidP="00CF3FB8">
      <w:pPr>
        <w:rPr>
          <w:rtl/>
          <w:lang w:eastAsia="he-IL"/>
        </w:rPr>
      </w:pPr>
    </w:p>
    <w:p w:rsidR="00225AFC" w:rsidRDefault="00225AFC" w:rsidP="00CF3FB8">
      <w:pPr>
        <w:pStyle w:val="af6"/>
        <w:keepNext/>
        <w:rPr>
          <w:rtl/>
        </w:rPr>
      </w:pPr>
      <w:bookmarkStart w:id="18004" w:name="ET_yor_6599_101"/>
      <w:r w:rsidRPr="00B62D9C">
        <w:rPr>
          <w:rStyle w:val="TagStyle"/>
          <w:rtl/>
        </w:rPr>
        <w:t xml:space="preserve"> &lt;&lt; יור &gt;&gt; </w:t>
      </w:r>
      <w:r>
        <w:rPr>
          <w:rtl/>
        </w:rPr>
        <w:t>היו"ר משה רוט:</w:t>
      </w:r>
      <w:r w:rsidRPr="00B62D9C">
        <w:rPr>
          <w:rStyle w:val="TagStyle"/>
          <w:rtl/>
        </w:rPr>
        <w:t xml:space="preserve"> &lt;&lt; יור &gt;&gt;</w:t>
      </w:r>
      <w:r>
        <w:rPr>
          <w:rtl/>
        </w:rPr>
        <w:t xml:space="preserve">   </w:t>
      </w:r>
      <w:bookmarkEnd w:id="18004"/>
    </w:p>
    <w:p w:rsidR="00225AFC" w:rsidRDefault="00225AFC" w:rsidP="00650F2A">
      <w:pPr>
        <w:rPr>
          <w:rtl/>
          <w:lang w:eastAsia="he-IL"/>
        </w:rPr>
      </w:pPr>
    </w:p>
    <w:p w:rsidR="00225AFC" w:rsidRDefault="00225AFC" w:rsidP="00CF3FB8">
      <w:pPr>
        <w:rPr>
          <w:rtl/>
        </w:rPr>
      </w:pPr>
      <w:r>
        <w:rPr>
          <w:rFonts w:hint="cs"/>
          <w:rtl/>
          <w:lang w:eastAsia="he-IL"/>
        </w:rPr>
        <w:t xml:space="preserve">כן, כן, כן. צודק, צודק. </w:t>
      </w:r>
      <w:bookmarkStart w:id="18005" w:name="_ETM_Q34_730847"/>
      <w:bookmarkStart w:id="18006" w:name="_ETM_Q34_731081"/>
      <w:bookmarkStart w:id="18007" w:name="_ETM_Q34_731172"/>
      <w:bookmarkStart w:id="18008" w:name="_ETM_Q34_751610"/>
      <w:bookmarkEnd w:id="18005"/>
      <w:bookmarkEnd w:id="18006"/>
      <w:bookmarkEnd w:id="18007"/>
      <w:bookmarkEnd w:id="18008"/>
      <w:r>
        <w:rPr>
          <w:rtl/>
        </w:rPr>
        <w:t>בבקשה</w:t>
      </w:r>
      <w:r>
        <w:rPr>
          <w:rFonts w:hint="cs"/>
          <w:rtl/>
        </w:rPr>
        <w:t>.</w:t>
      </w:r>
    </w:p>
    <w:p w:rsidR="00225AFC" w:rsidRDefault="00225AFC" w:rsidP="00CF3FB8">
      <w:pPr>
        <w:rPr>
          <w:rtl/>
        </w:rPr>
      </w:pPr>
    </w:p>
    <w:p w:rsidR="00225AFC" w:rsidRDefault="00225AFC" w:rsidP="00CF3FB8">
      <w:pPr>
        <w:pStyle w:val="a4"/>
        <w:keepNext/>
        <w:rPr>
          <w:rtl/>
        </w:rPr>
      </w:pPr>
      <w:bookmarkStart w:id="18009" w:name="ET_speaker_5795_5"/>
      <w:r w:rsidRPr="00184180">
        <w:rPr>
          <w:rStyle w:val="TagStyle"/>
          <w:rtl/>
        </w:rPr>
        <w:t xml:space="preserve"> &lt;&lt; דובר &gt;&gt; </w:t>
      </w:r>
      <w:bookmarkStart w:id="18010" w:name="_Toc172569698"/>
      <w:bookmarkStart w:id="18011" w:name="_Toc172581071"/>
      <w:bookmarkStart w:id="18012" w:name="_Toc172583233"/>
      <w:bookmarkStart w:id="18013" w:name="_Toc172583922"/>
      <w:r>
        <w:rPr>
          <w:rtl/>
        </w:rPr>
        <w:t>מנסור עבאס (רע"מ – הרשימה הערבית המאוחדת):</w:t>
      </w:r>
      <w:bookmarkEnd w:id="18010"/>
      <w:bookmarkEnd w:id="18011"/>
      <w:bookmarkEnd w:id="18012"/>
      <w:bookmarkEnd w:id="18013"/>
      <w:r w:rsidRPr="00184180">
        <w:rPr>
          <w:rStyle w:val="TagStyle"/>
          <w:rtl/>
        </w:rPr>
        <w:t xml:space="preserve"> &lt;&lt; דובר &gt;&gt;</w:t>
      </w:r>
      <w:r>
        <w:rPr>
          <w:rtl/>
        </w:rPr>
        <w:t xml:space="preserve">   </w:t>
      </w:r>
      <w:bookmarkEnd w:id="18009"/>
    </w:p>
    <w:p w:rsidR="00225AFC" w:rsidRDefault="00225AFC" w:rsidP="00650F2A">
      <w:pPr>
        <w:rPr>
          <w:rtl/>
        </w:rPr>
      </w:pPr>
    </w:p>
    <w:p w:rsidR="00225AFC" w:rsidRDefault="00225AFC" w:rsidP="00B95316">
      <w:pPr>
        <w:rPr>
          <w:rtl/>
        </w:rPr>
      </w:pPr>
      <w:bookmarkStart w:id="18014" w:name="_ETM_Q34_752150"/>
      <w:bookmarkEnd w:id="18014"/>
      <w:r>
        <w:rPr>
          <w:rtl/>
        </w:rPr>
        <w:t xml:space="preserve">אדוני </w:t>
      </w:r>
      <w:bookmarkStart w:id="18015" w:name="_ETM_Q34_752449"/>
      <w:bookmarkEnd w:id="18015"/>
      <w:r>
        <w:rPr>
          <w:rtl/>
        </w:rPr>
        <w:t>היושב-ראש</w:t>
      </w:r>
      <w:r>
        <w:rPr>
          <w:rFonts w:hint="cs"/>
          <w:rtl/>
        </w:rPr>
        <w:t>,</w:t>
      </w:r>
      <w:r>
        <w:rPr>
          <w:rtl/>
        </w:rPr>
        <w:t xml:space="preserve"> </w:t>
      </w:r>
      <w:bookmarkStart w:id="18016" w:name="_ETM_Q34_753319"/>
      <w:bookmarkEnd w:id="18016"/>
      <w:r>
        <w:rPr>
          <w:rtl/>
        </w:rPr>
        <w:t xml:space="preserve">חבריי </w:t>
      </w:r>
      <w:bookmarkStart w:id="18017" w:name="_ETM_Q34_753740"/>
      <w:bookmarkEnd w:id="18017"/>
      <w:r>
        <w:rPr>
          <w:rtl/>
        </w:rPr>
        <w:t xml:space="preserve">חברי </w:t>
      </w:r>
      <w:bookmarkStart w:id="18018" w:name="_ETM_Q34_754069"/>
      <w:bookmarkEnd w:id="18018"/>
      <w:r>
        <w:rPr>
          <w:rtl/>
        </w:rPr>
        <w:t>הכנסת</w:t>
      </w:r>
      <w:r>
        <w:rPr>
          <w:rFonts w:hint="cs"/>
          <w:rtl/>
        </w:rPr>
        <w:t>,</w:t>
      </w:r>
      <w:r>
        <w:rPr>
          <w:rtl/>
        </w:rPr>
        <w:t xml:space="preserve"> </w:t>
      </w:r>
      <w:bookmarkStart w:id="18019" w:name="_ETM_Q34_754550"/>
      <w:bookmarkEnd w:id="18019"/>
      <w:r>
        <w:rPr>
          <w:rtl/>
        </w:rPr>
        <w:t xml:space="preserve">אני </w:t>
      </w:r>
      <w:bookmarkStart w:id="18020" w:name="_ETM_Q34_754729"/>
      <w:bookmarkEnd w:id="18020"/>
      <w:r>
        <w:rPr>
          <w:rtl/>
        </w:rPr>
        <w:t xml:space="preserve">רוצה </w:t>
      </w:r>
      <w:bookmarkStart w:id="18021" w:name="_ETM_Q34_755029"/>
      <w:bookmarkEnd w:id="18021"/>
      <w:r>
        <w:rPr>
          <w:rtl/>
        </w:rPr>
        <w:t xml:space="preserve">לדבר </w:t>
      </w:r>
      <w:bookmarkStart w:id="18022" w:name="_ETM_Q34_755449"/>
      <w:bookmarkEnd w:id="18022"/>
      <w:r>
        <w:rPr>
          <w:rtl/>
        </w:rPr>
        <w:t xml:space="preserve">עניינית </w:t>
      </w:r>
      <w:bookmarkStart w:id="18023" w:name="_ETM_Q34_756050"/>
      <w:bookmarkEnd w:id="18023"/>
      <w:r>
        <w:rPr>
          <w:rtl/>
        </w:rPr>
        <w:t xml:space="preserve">על </w:t>
      </w:r>
      <w:bookmarkStart w:id="18024" w:name="_ETM_Q34_756229"/>
      <w:bookmarkEnd w:id="18024"/>
      <w:r>
        <w:rPr>
          <w:rtl/>
        </w:rPr>
        <w:t xml:space="preserve">החוק </w:t>
      </w:r>
      <w:bookmarkStart w:id="18025" w:name="_ETM_Q34_756620"/>
      <w:bookmarkEnd w:id="18025"/>
      <w:r>
        <w:rPr>
          <w:rtl/>
        </w:rPr>
        <w:t>עצמו</w:t>
      </w:r>
      <w:r>
        <w:rPr>
          <w:rFonts w:hint="cs"/>
          <w:rtl/>
        </w:rPr>
        <w:t>,</w:t>
      </w:r>
      <w:r>
        <w:rPr>
          <w:rtl/>
        </w:rPr>
        <w:t xml:space="preserve"> </w:t>
      </w:r>
      <w:bookmarkStart w:id="18026" w:name="_ETM_Q34_757960"/>
      <w:bookmarkEnd w:id="18026"/>
      <w:r>
        <w:rPr>
          <w:rtl/>
        </w:rPr>
        <w:t>ו</w:t>
      </w:r>
      <w:bookmarkStart w:id="18027" w:name="_ETM_Q34_758319"/>
      <w:bookmarkEnd w:id="18027"/>
      <w:r>
        <w:rPr>
          <w:rtl/>
        </w:rPr>
        <w:t xml:space="preserve">כמובן </w:t>
      </w:r>
      <w:bookmarkStart w:id="18028" w:name="_ETM_Q34_759039"/>
      <w:bookmarkEnd w:id="18028"/>
      <w:r>
        <w:rPr>
          <w:rtl/>
        </w:rPr>
        <w:t xml:space="preserve">שאנחנו </w:t>
      </w:r>
      <w:bookmarkStart w:id="18029" w:name="_ETM_Q34_760600"/>
      <w:bookmarkEnd w:id="18029"/>
      <w:r>
        <w:rPr>
          <w:rtl/>
        </w:rPr>
        <w:t xml:space="preserve">אנחנו </w:t>
      </w:r>
      <w:bookmarkStart w:id="18030" w:name="_ETM_Q34_761110"/>
      <w:bookmarkEnd w:id="18030"/>
      <w:r>
        <w:rPr>
          <w:rtl/>
        </w:rPr>
        <w:t>ברע</w:t>
      </w:r>
      <w:r>
        <w:rPr>
          <w:rFonts w:hint="cs"/>
          <w:rtl/>
        </w:rPr>
        <w:t>"מ</w:t>
      </w:r>
      <w:r>
        <w:rPr>
          <w:rtl/>
        </w:rPr>
        <w:t xml:space="preserve"> </w:t>
      </w:r>
      <w:bookmarkStart w:id="18031" w:name="_ETM_Q34_761800"/>
      <w:bookmarkEnd w:id="18031"/>
      <w:r>
        <w:rPr>
          <w:rtl/>
        </w:rPr>
        <w:t xml:space="preserve">תמיד </w:t>
      </w:r>
      <w:bookmarkStart w:id="18032" w:name="_ETM_Q34_762400"/>
      <w:bookmarkEnd w:id="18032"/>
      <w:r>
        <w:rPr>
          <w:rtl/>
        </w:rPr>
        <w:t xml:space="preserve">דנים </w:t>
      </w:r>
      <w:bookmarkStart w:id="18033" w:name="_ETM_Q34_762820"/>
      <w:bookmarkEnd w:id="18033"/>
      <w:r>
        <w:rPr>
          <w:rtl/>
        </w:rPr>
        <w:t xml:space="preserve">בצורה </w:t>
      </w:r>
      <w:bookmarkStart w:id="18034" w:name="_ETM_Q34_763210"/>
      <w:bookmarkEnd w:id="18034"/>
      <w:r>
        <w:rPr>
          <w:rtl/>
        </w:rPr>
        <w:t xml:space="preserve">עניינית </w:t>
      </w:r>
      <w:bookmarkStart w:id="18035" w:name="_ETM_Q34_763690"/>
      <w:bookmarkEnd w:id="18035"/>
      <w:r>
        <w:rPr>
          <w:rtl/>
        </w:rPr>
        <w:t xml:space="preserve">על </w:t>
      </w:r>
      <w:bookmarkStart w:id="18036" w:name="_ETM_Q34_763870"/>
      <w:bookmarkEnd w:id="18036"/>
      <w:r>
        <w:rPr>
          <w:rtl/>
        </w:rPr>
        <w:t xml:space="preserve">כל </w:t>
      </w:r>
      <w:bookmarkStart w:id="18037" w:name="_ETM_Q34_764080"/>
      <w:bookmarkEnd w:id="18037"/>
      <w:r>
        <w:rPr>
          <w:rtl/>
        </w:rPr>
        <w:t>הנושאים</w:t>
      </w:r>
      <w:r>
        <w:rPr>
          <w:rFonts w:hint="cs"/>
          <w:rtl/>
        </w:rPr>
        <w:t>.</w:t>
      </w:r>
      <w:r>
        <w:rPr>
          <w:rtl/>
        </w:rPr>
        <w:t xml:space="preserve"> </w:t>
      </w:r>
      <w:bookmarkStart w:id="18038" w:name="_ETM_Q34_766379"/>
      <w:bookmarkEnd w:id="18038"/>
      <w:r>
        <w:rPr>
          <w:rtl/>
        </w:rPr>
        <w:t xml:space="preserve">כמובן </w:t>
      </w:r>
      <w:bookmarkStart w:id="18039" w:name="_ETM_Q34_766800"/>
      <w:bookmarkEnd w:id="18039"/>
      <w:r>
        <w:rPr>
          <w:rtl/>
        </w:rPr>
        <w:t xml:space="preserve">שאנחנו </w:t>
      </w:r>
      <w:bookmarkStart w:id="18040" w:name="_ETM_Q34_767340"/>
      <w:bookmarkEnd w:id="18040"/>
      <w:r>
        <w:rPr>
          <w:rtl/>
        </w:rPr>
        <w:t xml:space="preserve">מתנגדים </w:t>
      </w:r>
      <w:bookmarkStart w:id="18041" w:name="_ETM_Q34_767940"/>
      <w:bookmarkEnd w:id="18041"/>
      <w:r>
        <w:rPr>
          <w:rtl/>
        </w:rPr>
        <w:t xml:space="preserve">לחוק </w:t>
      </w:r>
      <w:bookmarkStart w:id="18042" w:name="_ETM_Q34_768330"/>
      <w:bookmarkEnd w:id="18042"/>
      <w:r>
        <w:rPr>
          <w:rtl/>
        </w:rPr>
        <w:t>הזה</w:t>
      </w:r>
      <w:r>
        <w:rPr>
          <w:rFonts w:hint="cs"/>
          <w:rtl/>
        </w:rPr>
        <w:t>,</w:t>
      </w:r>
      <w:r>
        <w:rPr>
          <w:rtl/>
        </w:rPr>
        <w:t xml:space="preserve"> </w:t>
      </w:r>
      <w:bookmarkStart w:id="18043" w:name="_ETM_Q34_769520"/>
      <w:bookmarkEnd w:id="18043"/>
      <w:r>
        <w:rPr>
          <w:rtl/>
        </w:rPr>
        <w:t>הוא</w:t>
      </w:r>
      <w:r>
        <w:rPr>
          <w:rFonts w:hint="cs"/>
          <w:rtl/>
        </w:rPr>
        <w:t xml:space="preserve"> חוק</w:t>
      </w:r>
      <w:r>
        <w:rPr>
          <w:rtl/>
        </w:rPr>
        <w:t xml:space="preserve"> </w:t>
      </w:r>
      <w:bookmarkStart w:id="18044" w:name="_ETM_Q34_770059"/>
      <w:bookmarkEnd w:id="18044"/>
      <w:r>
        <w:rPr>
          <w:rtl/>
        </w:rPr>
        <w:t>אומלל</w:t>
      </w:r>
      <w:r>
        <w:rPr>
          <w:rFonts w:hint="cs"/>
          <w:rtl/>
        </w:rPr>
        <w:t>.</w:t>
      </w:r>
      <w:r>
        <w:rPr>
          <w:rtl/>
        </w:rPr>
        <w:t xml:space="preserve"> </w:t>
      </w:r>
      <w:bookmarkStart w:id="18045" w:name="_ETM_Q34_771540"/>
      <w:bookmarkEnd w:id="18045"/>
      <w:r>
        <w:rPr>
          <w:rtl/>
        </w:rPr>
        <w:t xml:space="preserve">הוא </w:t>
      </w:r>
      <w:bookmarkStart w:id="18046" w:name="_ETM_Q34_771720"/>
      <w:bookmarkEnd w:id="18046"/>
      <w:r>
        <w:rPr>
          <w:rtl/>
        </w:rPr>
        <w:t>ח</w:t>
      </w:r>
      <w:r>
        <w:rPr>
          <w:rFonts w:hint="cs"/>
          <w:rtl/>
        </w:rPr>
        <w:t>ו</w:t>
      </w:r>
      <w:r>
        <w:rPr>
          <w:rtl/>
        </w:rPr>
        <w:t xml:space="preserve">ק </w:t>
      </w:r>
      <w:bookmarkStart w:id="18047" w:name="_ETM_Q34_773300"/>
      <w:bookmarkEnd w:id="18047"/>
      <w:r>
        <w:rPr>
          <w:rtl/>
        </w:rPr>
        <w:t>ש</w:t>
      </w:r>
      <w:r>
        <w:rPr>
          <w:rFonts w:hint="cs"/>
          <w:rtl/>
        </w:rPr>
        <w:t xml:space="preserve">בו </w:t>
      </w:r>
      <w:r>
        <w:rPr>
          <w:rtl/>
        </w:rPr>
        <w:t xml:space="preserve">קבוצת </w:t>
      </w:r>
      <w:bookmarkStart w:id="18048" w:name="_ETM_Q34_774749"/>
      <w:bookmarkEnd w:id="18048"/>
      <w:r>
        <w:rPr>
          <w:rtl/>
        </w:rPr>
        <w:t xml:space="preserve">חברי </w:t>
      </w:r>
      <w:bookmarkStart w:id="18049" w:name="_ETM_Q34_775110"/>
      <w:bookmarkEnd w:id="18049"/>
      <w:r>
        <w:rPr>
          <w:rtl/>
        </w:rPr>
        <w:t xml:space="preserve">כנסת </w:t>
      </w:r>
      <w:bookmarkStart w:id="18050" w:name="_ETM_Q34_775499"/>
      <w:bookmarkEnd w:id="18050"/>
      <w:r>
        <w:rPr>
          <w:rtl/>
        </w:rPr>
        <w:t xml:space="preserve">מנסים </w:t>
      </w:r>
      <w:bookmarkStart w:id="18051" w:name="_ETM_Q34_777110"/>
      <w:bookmarkEnd w:id="18051"/>
      <w:r>
        <w:rPr>
          <w:rtl/>
        </w:rPr>
        <w:t>ל</w:t>
      </w:r>
      <w:r>
        <w:rPr>
          <w:rFonts w:hint="cs"/>
          <w:rtl/>
        </w:rPr>
        <w:t xml:space="preserve">הרוויח </w:t>
      </w:r>
      <w:bookmarkStart w:id="18052" w:name="_ETM_Q34_778960"/>
      <w:bookmarkStart w:id="18053" w:name="_ETM_Q34_779559"/>
      <w:bookmarkEnd w:id="18052"/>
      <w:bookmarkEnd w:id="18053"/>
      <w:r>
        <w:rPr>
          <w:rtl/>
        </w:rPr>
        <w:t xml:space="preserve">הון </w:t>
      </w:r>
      <w:bookmarkStart w:id="18054" w:name="_ETM_Q34_779830"/>
      <w:bookmarkEnd w:id="18054"/>
      <w:r>
        <w:rPr>
          <w:rtl/>
        </w:rPr>
        <w:t xml:space="preserve">פוליטי </w:t>
      </w:r>
      <w:bookmarkStart w:id="18055" w:name="_ETM_Q34_780370"/>
      <w:bookmarkEnd w:id="18055"/>
      <w:r>
        <w:rPr>
          <w:rtl/>
        </w:rPr>
        <w:t xml:space="preserve">על </w:t>
      </w:r>
      <w:bookmarkStart w:id="18056" w:name="_ETM_Q34_780580"/>
      <w:bookmarkEnd w:id="18056"/>
      <w:r>
        <w:rPr>
          <w:rtl/>
        </w:rPr>
        <w:t>חשבונ</w:t>
      </w:r>
      <w:r>
        <w:rPr>
          <w:rFonts w:hint="cs"/>
          <w:rtl/>
        </w:rPr>
        <w:t>ם</w:t>
      </w:r>
      <w:r>
        <w:rPr>
          <w:rtl/>
        </w:rPr>
        <w:t xml:space="preserve"> </w:t>
      </w:r>
      <w:bookmarkStart w:id="18057" w:name="_ETM_Q34_782080"/>
      <w:bookmarkEnd w:id="18057"/>
      <w:r>
        <w:rPr>
          <w:rtl/>
        </w:rPr>
        <w:t xml:space="preserve">של </w:t>
      </w:r>
      <w:bookmarkStart w:id="18058" w:name="_ETM_Q34_782320"/>
      <w:bookmarkEnd w:id="18058"/>
      <w:r>
        <w:rPr>
          <w:rtl/>
        </w:rPr>
        <w:t xml:space="preserve">אנשים </w:t>
      </w:r>
      <w:r>
        <w:rPr>
          <w:rFonts w:hint="cs"/>
          <w:rtl/>
        </w:rPr>
        <w:t>מסכנים ו</w:t>
      </w:r>
      <w:r w:rsidR="00B95316">
        <w:rPr>
          <w:rFonts w:hint="cs"/>
          <w:rtl/>
        </w:rPr>
        <w:t>ב</w:t>
      </w:r>
      <w:r>
        <w:rPr>
          <w:rFonts w:hint="cs"/>
          <w:rtl/>
        </w:rPr>
        <w:t xml:space="preserve">האשמות שווא נגד הארגון. </w:t>
      </w:r>
    </w:p>
    <w:p w:rsidR="00225AFC" w:rsidRPr="00F7737D" w:rsidRDefault="00225AFC" w:rsidP="00CF3FB8">
      <w:pPr>
        <w:rPr>
          <w:rtl/>
          <w:lang w:eastAsia="he-IL"/>
        </w:rPr>
      </w:pPr>
    </w:p>
    <w:p w:rsidR="00225AFC" w:rsidRDefault="00225AFC" w:rsidP="00650F2A">
      <w:pPr>
        <w:rPr>
          <w:rtl/>
        </w:rPr>
      </w:pPr>
      <w:bookmarkStart w:id="18059" w:name="TOR_Q35"/>
      <w:bookmarkEnd w:id="18059"/>
      <w:r>
        <w:rPr>
          <w:rFonts w:hint="cs"/>
          <w:rtl/>
        </w:rPr>
        <w:t xml:space="preserve">לאורך שנים רבות ארגון אונר"א מטפל בפליטים הפלסטינים </w:t>
      </w:r>
      <w:bookmarkStart w:id="18060" w:name="_ETM_Q35_193961"/>
      <w:bookmarkEnd w:id="18060"/>
      <w:r>
        <w:rPr>
          <w:rFonts w:hint="cs"/>
          <w:rtl/>
        </w:rPr>
        <w:t xml:space="preserve">ונותן להם את התנאים הבסיסיים לחיים כבני </w:t>
      </w:r>
      <w:bookmarkStart w:id="18061" w:name="_ETM_Q35_201910"/>
      <w:bookmarkEnd w:id="18061"/>
      <w:r>
        <w:rPr>
          <w:rtl/>
        </w:rPr>
        <w:t>אנוש</w:t>
      </w:r>
      <w:r>
        <w:rPr>
          <w:rFonts w:hint="cs"/>
          <w:rtl/>
        </w:rPr>
        <w:t>.</w:t>
      </w:r>
      <w:r>
        <w:rPr>
          <w:rtl/>
        </w:rPr>
        <w:t xml:space="preserve"> </w:t>
      </w:r>
      <w:bookmarkStart w:id="18062" w:name="_ETM_Q35_203800"/>
      <w:bookmarkEnd w:id="18062"/>
      <w:r>
        <w:rPr>
          <w:rtl/>
        </w:rPr>
        <w:t>הטי</w:t>
      </w:r>
      <w:r>
        <w:rPr>
          <w:rFonts w:hint="cs"/>
          <w:rtl/>
        </w:rPr>
        <w:t>ע</w:t>
      </w:r>
      <w:r>
        <w:rPr>
          <w:rtl/>
        </w:rPr>
        <w:t xml:space="preserve">ון </w:t>
      </w:r>
      <w:bookmarkStart w:id="18063" w:name="_ETM_Q35_204640"/>
      <w:bookmarkEnd w:id="18063"/>
      <w:proofErr w:type="spellStart"/>
      <w:r>
        <w:rPr>
          <w:rtl/>
        </w:rPr>
        <w:t>ש</w:t>
      </w:r>
      <w:r>
        <w:rPr>
          <w:rFonts w:hint="cs"/>
          <w:rtl/>
        </w:rPr>
        <w:t>אונ</w:t>
      </w:r>
      <w:r>
        <w:rPr>
          <w:rtl/>
        </w:rPr>
        <w:t>ר</w:t>
      </w:r>
      <w:r>
        <w:rPr>
          <w:rFonts w:hint="cs"/>
          <w:rtl/>
        </w:rPr>
        <w:t>"א</w:t>
      </w:r>
      <w:bookmarkStart w:id="18064" w:name="_ETM_Q35_205239"/>
      <w:bookmarkEnd w:id="18064"/>
      <w:proofErr w:type="spellEnd"/>
      <w:r>
        <w:rPr>
          <w:rtl/>
        </w:rPr>
        <w:t xml:space="preserve"> </w:t>
      </w:r>
      <w:bookmarkStart w:id="18065" w:name="_ETM_Q35_205570"/>
      <w:bookmarkEnd w:id="18065"/>
      <w:r>
        <w:rPr>
          <w:rtl/>
        </w:rPr>
        <w:t xml:space="preserve">מנציחה </w:t>
      </w:r>
      <w:bookmarkStart w:id="18066" w:name="_ETM_Q35_206349"/>
      <w:bookmarkEnd w:id="18066"/>
      <w:r>
        <w:rPr>
          <w:rtl/>
        </w:rPr>
        <w:t xml:space="preserve">את </w:t>
      </w:r>
      <w:bookmarkStart w:id="18067" w:name="_ETM_Q35_206529"/>
      <w:bookmarkEnd w:id="18067"/>
      <w:r>
        <w:rPr>
          <w:rtl/>
        </w:rPr>
        <w:t xml:space="preserve">בעיית </w:t>
      </w:r>
      <w:bookmarkStart w:id="18068" w:name="_ETM_Q35_207070"/>
      <w:bookmarkEnd w:id="18068"/>
      <w:r>
        <w:rPr>
          <w:rtl/>
        </w:rPr>
        <w:t xml:space="preserve">הפליטים </w:t>
      </w:r>
      <w:bookmarkStart w:id="18069" w:name="_ETM_Q35_208680"/>
      <w:bookmarkEnd w:id="18069"/>
      <w:r>
        <w:rPr>
          <w:rtl/>
        </w:rPr>
        <w:t xml:space="preserve">הוא </w:t>
      </w:r>
      <w:bookmarkStart w:id="18070" w:name="_ETM_Q35_208830"/>
      <w:bookmarkEnd w:id="18070"/>
      <w:r>
        <w:rPr>
          <w:rtl/>
        </w:rPr>
        <w:t xml:space="preserve">טיעון </w:t>
      </w:r>
      <w:bookmarkStart w:id="18071" w:name="_ETM_Q35_209220"/>
      <w:bookmarkEnd w:id="18071"/>
      <w:r>
        <w:rPr>
          <w:rtl/>
        </w:rPr>
        <w:t>מגוחך</w:t>
      </w:r>
      <w:r>
        <w:rPr>
          <w:rFonts w:hint="cs"/>
          <w:rtl/>
        </w:rPr>
        <w:t>;</w:t>
      </w:r>
      <w:r>
        <w:rPr>
          <w:rtl/>
        </w:rPr>
        <w:t xml:space="preserve"> </w:t>
      </w:r>
      <w:bookmarkStart w:id="18072" w:name="_ETM_Q35_211980"/>
      <w:bookmarkEnd w:id="18072"/>
      <w:r>
        <w:rPr>
          <w:rtl/>
        </w:rPr>
        <w:t xml:space="preserve">מי </w:t>
      </w:r>
      <w:bookmarkStart w:id="18073" w:name="_ETM_Q35_212309"/>
      <w:bookmarkEnd w:id="18073"/>
      <w:r>
        <w:rPr>
          <w:rtl/>
        </w:rPr>
        <w:t xml:space="preserve">שמנציח </w:t>
      </w:r>
      <w:bookmarkStart w:id="18074" w:name="_ETM_Q35_213000"/>
      <w:bookmarkEnd w:id="18074"/>
      <w:r>
        <w:rPr>
          <w:rtl/>
        </w:rPr>
        <w:t xml:space="preserve">את </w:t>
      </w:r>
      <w:bookmarkStart w:id="18075" w:name="_ETM_Q35_213149"/>
      <w:bookmarkEnd w:id="18075"/>
      <w:r>
        <w:rPr>
          <w:rtl/>
        </w:rPr>
        <w:t xml:space="preserve">בעיית </w:t>
      </w:r>
      <w:bookmarkStart w:id="18076" w:name="_ETM_Q35_213600"/>
      <w:bookmarkEnd w:id="18076"/>
      <w:r>
        <w:rPr>
          <w:rtl/>
        </w:rPr>
        <w:t xml:space="preserve">הפליטים </w:t>
      </w:r>
      <w:bookmarkStart w:id="18077" w:name="_ETM_Q35_214870"/>
      <w:bookmarkEnd w:id="18077"/>
      <w:r>
        <w:rPr>
          <w:rtl/>
        </w:rPr>
        <w:t xml:space="preserve">הוא </w:t>
      </w:r>
      <w:bookmarkStart w:id="18078" w:name="_ETM_Q35_215170"/>
      <w:bookmarkEnd w:id="18078"/>
      <w:r>
        <w:rPr>
          <w:rtl/>
        </w:rPr>
        <w:t xml:space="preserve">לא </w:t>
      </w:r>
      <w:bookmarkStart w:id="18079" w:name="_ETM_Q35_215469"/>
      <w:bookmarkEnd w:id="18079"/>
      <w:r>
        <w:rPr>
          <w:rFonts w:hint="cs"/>
          <w:rtl/>
        </w:rPr>
        <w:t>או</w:t>
      </w:r>
      <w:r>
        <w:rPr>
          <w:rtl/>
        </w:rPr>
        <w:t>נר</w:t>
      </w:r>
      <w:r>
        <w:rPr>
          <w:rFonts w:hint="cs"/>
          <w:rtl/>
        </w:rPr>
        <w:t>"</w:t>
      </w:r>
      <w:r>
        <w:rPr>
          <w:rtl/>
        </w:rPr>
        <w:t xml:space="preserve">א </w:t>
      </w:r>
      <w:bookmarkStart w:id="18080" w:name="_ETM_Q35_216159"/>
      <w:bookmarkEnd w:id="18080"/>
      <w:r>
        <w:rPr>
          <w:rtl/>
        </w:rPr>
        <w:t>אל</w:t>
      </w:r>
      <w:r>
        <w:rPr>
          <w:rFonts w:hint="cs"/>
          <w:rtl/>
        </w:rPr>
        <w:t>א</w:t>
      </w:r>
      <w:r>
        <w:rPr>
          <w:rtl/>
        </w:rPr>
        <w:t xml:space="preserve"> </w:t>
      </w:r>
      <w:bookmarkStart w:id="18081" w:name="_ETM_Q35_216460"/>
      <w:bookmarkEnd w:id="18081"/>
      <w:r>
        <w:rPr>
          <w:rtl/>
        </w:rPr>
        <w:t xml:space="preserve">המדיניות </w:t>
      </w:r>
      <w:bookmarkStart w:id="18082" w:name="_ETM_Q35_217089"/>
      <w:bookmarkEnd w:id="18082"/>
      <w:r>
        <w:rPr>
          <w:rtl/>
        </w:rPr>
        <w:t xml:space="preserve">של </w:t>
      </w:r>
      <w:bookmarkStart w:id="18083" w:name="_ETM_Q35_217600"/>
      <w:bookmarkEnd w:id="18083"/>
      <w:r>
        <w:rPr>
          <w:rtl/>
        </w:rPr>
        <w:t xml:space="preserve">ממשלת </w:t>
      </w:r>
      <w:bookmarkStart w:id="18084" w:name="_ETM_Q35_218109"/>
      <w:bookmarkEnd w:id="18084"/>
      <w:r>
        <w:rPr>
          <w:rtl/>
        </w:rPr>
        <w:t>ישראל</w:t>
      </w:r>
      <w:r w:rsidR="00B95316">
        <w:rPr>
          <w:rFonts w:hint="cs"/>
          <w:rtl/>
        </w:rPr>
        <w:t>.</w:t>
      </w:r>
      <w:r>
        <w:rPr>
          <w:rtl/>
        </w:rPr>
        <w:t xml:space="preserve"> </w:t>
      </w:r>
      <w:bookmarkStart w:id="18085" w:name="_ETM_Q35_220159"/>
      <w:bookmarkEnd w:id="18085"/>
      <w:r>
        <w:rPr>
          <w:rtl/>
        </w:rPr>
        <w:t xml:space="preserve">אפשר </w:t>
      </w:r>
      <w:bookmarkStart w:id="18086" w:name="_ETM_Q35_220489"/>
      <w:bookmarkEnd w:id="18086"/>
      <w:r>
        <w:rPr>
          <w:rtl/>
        </w:rPr>
        <w:t xml:space="preserve">להגיד </w:t>
      </w:r>
      <w:bookmarkStart w:id="18087" w:name="_ETM_Q35_220940"/>
      <w:bookmarkEnd w:id="18087"/>
      <w:r w:rsidR="00B95316">
        <w:rPr>
          <w:rFonts w:hint="cs"/>
          <w:rtl/>
        </w:rPr>
        <w:t>ש</w:t>
      </w:r>
      <w:r>
        <w:rPr>
          <w:rtl/>
        </w:rPr>
        <w:t xml:space="preserve">התמשכות </w:t>
      </w:r>
      <w:bookmarkStart w:id="18088" w:name="_ETM_Q35_221570"/>
      <w:bookmarkEnd w:id="18088"/>
      <w:r>
        <w:rPr>
          <w:rtl/>
        </w:rPr>
        <w:t xml:space="preserve">הסכסוך </w:t>
      </w:r>
      <w:bookmarkStart w:id="18089" w:name="_ETM_Q35_223120"/>
      <w:bookmarkEnd w:id="18089"/>
      <w:r>
        <w:rPr>
          <w:rtl/>
        </w:rPr>
        <w:t>ו</w:t>
      </w:r>
      <w:r>
        <w:rPr>
          <w:rFonts w:hint="cs"/>
          <w:rtl/>
        </w:rPr>
        <w:t>א</w:t>
      </w:r>
      <w:r>
        <w:rPr>
          <w:rtl/>
        </w:rPr>
        <w:t>י</w:t>
      </w:r>
      <w:bookmarkStart w:id="18090" w:name="_ETM_Q35_223780"/>
      <w:bookmarkEnd w:id="18090"/>
      <w:r>
        <w:rPr>
          <w:rFonts w:hint="cs"/>
          <w:rtl/>
        </w:rPr>
        <w:t>-</w:t>
      </w:r>
      <w:r>
        <w:rPr>
          <w:rtl/>
        </w:rPr>
        <w:t xml:space="preserve">הגעה </w:t>
      </w:r>
      <w:bookmarkStart w:id="18091" w:name="_ETM_Q35_224290"/>
      <w:bookmarkEnd w:id="18091"/>
      <w:r>
        <w:rPr>
          <w:rtl/>
        </w:rPr>
        <w:t xml:space="preserve">להסדר </w:t>
      </w:r>
      <w:bookmarkStart w:id="18092" w:name="_ETM_Q35_224950"/>
      <w:bookmarkEnd w:id="18092"/>
      <w:r>
        <w:rPr>
          <w:rtl/>
        </w:rPr>
        <w:t xml:space="preserve">מדיני </w:t>
      </w:r>
      <w:bookmarkStart w:id="18093" w:name="_ETM_Q35_226329"/>
      <w:bookmarkEnd w:id="18093"/>
      <w:r>
        <w:rPr>
          <w:rtl/>
        </w:rPr>
        <w:t xml:space="preserve">לפתרון </w:t>
      </w:r>
      <w:bookmarkStart w:id="18094" w:name="_ETM_Q35_228150"/>
      <w:bookmarkEnd w:id="18094"/>
      <w:r>
        <w:rPr>
          <w:rtl/>
        </w:rPr>
        <w:t xml:space="preserve">לסכסוך </w:t>
      </w:r>
      <w:bookmarkStart w:id="18095" w:name="_ETM_Q35_229050"/>
      <w:bookmarkEnd w:id="18095"/>
      <w:r>
        <w:rPr>
          <w:rtl/>
        </w:rPr>
        <w:t>הערבי</w:t>
      </w:r>
      <w:bookmarkStart w:id="18096" w:name="_ETM_Q35_230310"/>
      <w:bookmarkEnd w:id="18096"/>
      <w:r>
        <w:rPr>
          <w:rFonts w:hint="cs"/>
          <w:rtl/>
        </w:rPr>
        <w:t>–</w:t>
      </w:r>
      <w:r>
        <w:rPr>
          <w:rtl/>
        </w:rPr>
        <w:t>ישראלי</w:t>
      </w:r>
      <w:r>
        <w:rPr>
          <w:rFonts w:hint="cs"/>
          <w:rtl/>
        </w:rPr>
        <w:t>,</w:t>
      </w:r>
      <w:r>
        <w:rPr>
          <w:rtl/>
        </w:rPr>
        <w:t xml:space="preserve"> </w:t>
      </w:r>
      <w:bookmarkStart w:id="18097" w:name="_ETM_Q35_231120"/>
      <w:bookmarkEnd w:id="18097"/>
      <w:r>
        <w:rPr>
          <w:rtl/>
        </w:rPr>
        <w:t>הישראלי</w:t>
      </w:r>
      <w:bookmarkStart w:id="18098" w:name="_ETM_Q35_231840"/>
      <w:bookmarkEnd w:id="18098"/>
      <w:r>
        <w:rPr>
          <w:rFonts w:hint="cs"/>
          <w:rtl/>
        </w:rPr>
        <w:t>–</w:t>
      </w:r>
      <w:r>
        <w:rPr>
          <w:rtl/>
        </w:rPr>
        <w:t>פל</w:t>
      </w:r>
      <w:r>
        <w:rPr>
          <w:rFonts w:hint="cs"/>
          <w:rtl/>
        </w:rPr>
        <w:t>סט</w:t>
      </w:r>
      <w:r>
        <w:rPr>
          <w:rtl/>
        </w:rPr>
        <w:t>יני</w:t>
      </w:r>
      <w:r>
        <w:rPr>
          <w:rFonts w:hint="cs"/>
          <w:rtl/>
        </w:rPr>
        <w:t xml:space="preserve">, אי-יישום </w:t>
      </w:r>
      <w:bookmarkStart w:id="18099" w:name="_ETM_Q35_233973"/>
      <w:bookmarkStart w:id="18100" w:name="_ETM_Q35_235100"/>
      <w:bookmarkStart w:id="18101" w:name="_ETM_Q35_235429"/>
      <w:bookmarkStart w:id="18102" w:name="_ETM_Q35_235729"/>
      <w:bookmarkEnd w:id="18099"/>
      <w:bookmarkEnd w:id="18100"/>
      <w:bookmarkEnd w:id="18101"/>
      <w:bookmarkEnd w:id="18102"/>
      <w:r>
        <w:rPr>
          <w:rtl/>
        </w:rPr>
        <w:t xml:space="preserve">החלטות </w:t>
      </w:r>
      <w:bookmarkStart w:id="18103" w:name="_ETM_Q35_236359"/>
      <w:bookmarkEnd w:id="18103"/>
      <w:r>
        <w:rPr>
          <w:rFonts w:hint="cs"/>
          <w:rtl/>
        </w:rPr>
        <w:t xml:space="preserve">האו"ם </w:t>
      </w:r>
      <w:bookmarkStart w:id="18104" w:name="_ETM_Q35_237550"/>
      <w:bookmarkEnd w:id="18104"/>
      <w:r>
        <w:rPr>
          <w:rtl/>
        </w:rPr>
        <w:t xml:space="preserve">לגבי </w:t>
      </w:r>
      <w:bookmarkStart w:id="18105" w:name="_ETM_Q35_238329"/>
      <w:bookmarkEnd w:id="18105"/>
      <w:r>
        <w:rPr>
          <w:rtl/>
        </w:rPr>
        <w:t xml:space="preserve">השטחים </w:t>
      </w:r>
      <w:bookmarkStart w:id="18106" w:name="_ETM_Q35_239079"/>
      <w:bookmarkEnd w:id="18106"/>
      <w:r>
        <w:rPr>
          <w:rtl/>
        </w:rPr>
        <w:t xml:space="preserve">הכבושים </w:t>
      </w:r>
      <w:bookmarkStart w:id="18107" w:name="_ETM_Q35_239710"/>
      <w:bookmarkEnd w:id="18107"/>
      <w:r>
        <w:rPr>
          <w:rFonts w:hint="cs"/>
          <w:rtl/>
        </w:rPr>
        <w:t>ב</w:t>
      </w:r>
      <w:r>
        <w:rPr>
          <w:rtl/>
        </w:rPr>
        <w:t>-</w:t>
      </w:r>
      <w:r>
        <w:rPr>
          <w:rFonts w:hint="cs"/>
          <w:rtl/>
        </w:rPr>
        <w:t>19</w:t>
      </w:r>
      <w:r>
        <w:rPr>
          <w:rtl/>
        </w:rPr>
        <w:t>67</w:t>
      </w:r>
      <w:r>
        <w:rPr>
          <w:rFonts w:hint="cs"/>
          <w:rtl/>
        </w:rPr>
        <w:t xml:space="preserve"> –</w:t>
      </w:r>
      <w:r>
        <w:rPr>
          <w:rtl/>
        </w:rPr>
        <w:t xml:space="preserve"> </w:t>
      </w:r>
      <w:bookmarkStart w:id="18108" w:name="_ETM_Q35_241449"/>
      <w:bookmarkEnd w:id="18108"/>
      <w:r>
        <w:rPr>
          <w:rtl/>
        </w:rPr>
        <w:t xml:space="preserve">זה </w:t>
      </w:r>
      <w:bookmarkStart w:id="18109" w:name="_ETM_Q35_241780"/>
      <w:bookmarkEnd w:id="18109"/>
      <w:r>
        <w:rPr>
          <w:rtl/>
        </w:rPr>
        <w:t>מה</w:t>
      </w:r>
      <w:r>
        <w:rPr>
          <w:rFonts w:hint="cs"/>
          <w:rtl/>
        </w:rPr>
        <w:t xml:space="preserve"> </w:t>
      </w:r>
      <w:r>
        <w:rPr>
          <w:rtl/>
        </w:rPr>
        <w:t>ש</w:t>
      </w:r>
      <w:bookmarkStart w:id="18110" w:name="_ETM_Q35_242140"/>
      <w:bookmarkStart w:id="18111" w:name="_ETM_Q35_242350"/>
      <w:bookmarkEnd w:id="18110"/>
      <w:bookmarkEnd w:id="18111"/>
      <w:r>
        <w:rPr>
          <w:rtl/>
        </w:rPr>
        <w:t xml:space="preserve">מנציח </w:t>
      </w:r>
      <w:bookmarkStart w:id="18112" w:name="_ETM_Q35_243910"/>
      <w:bookmarkEnd w:id="18112"/>
      <w:r>
        <w:rPr>
          <w:rtl/>
        </w:rPr>
        <w:t xml:space="preserve">את </w:t>
      </w:r>
      <w:bookmarkStart w:id="18113" w:name="_ETM_Q35_244119"/>
      <w:bookmarkEnd w:id="18113"/>
      <w:r>
        <w:rPr>
          <w:rtl/>
        </w:rPr>
        <w:t xml:space="preserve">הסכסוך </w:t>
      </w:r>
      <w:bookmarkStart w:id="18114" w:name="_ETM_Q35_245530"/>
      <w:bookmarkEnd w:id="18114"/>
      <w:r>
        <w:rPr>
          <w:rtl/>
        </w:rPr>
        <w:t>ומ</w:t>
      </w:r>
      <w:r>
        <w:rPr>
          <w:rFonts w:hint="cs"/>
          <w:rtl/>
        </w:rPr>
        <w:t xml:space="preserve">נציח </w:t>
      </w:r>
      <w:bookmarkStart w:id="18115" w:name="_ETM_Q35_245979"/>
      <w:bookmarkStart w:id="18116" w:name="_ETM_Q35_246479"/>
      <w:bookmarkEnd w:id="18115"/>
      <w:bookmarkEnd w:id="18116"/>
      <w:r>
        <w:rPr>
          <w:rtl/>
        </w:rPr>
        <w:t xml:space="preserve">כל </w:t>
      </w:r>
      <w:bookmarkStart w:id="18117" w:name="_ETM_Q35_246810"/>
      <w:bookmarkEnd w:id="18117"/>
      <w:r>
        <w:rPr>
          <w:rtl/>
        </w:rPr>
        <w:t xml:space="preserve">בעיה </w:t>
      </w:r>
      <w:bookmarkStart w:id="18118" w:name="_ETM_Q35_249030"/>
      <w:bookmarkEnd w:id="18118"/>
      <w:r>
        <w:rPr>
          <w:rtl/>
        </w:rPr>
        <w:t>מ</w:t>
      </w:r>
      <w:r>
        <w:rPr>
          <w:rFonts w:hint="cs"/>
          <w:rtl/>
        </w:rPr>
        <w:t>ה</w:t>
      </w:r>
      <w:r>
        <w:rPr>
          <w:rtl/>
        </w:rPr>
        <w:t xml:space="preserve">בעיות </w:t>
      </w:r>
      <w:bookmarkStart w:id="18119" w:name="_ETM_Q35_249840"/>
      <w:bookmarkEnd w:id="18119"/>
      <w:r>
        <w:rPr>
          <w:rtl/>
        </w:rPr>
        <w:t xml:space="preserve">או </w:t>
      </w:r>
      <w:bookmarkStart w:id="18120" w:name="_ETM_Q35_250050"/>
      <w:bookmarkEnd w:id="18120"/>
      <w:r>
        <w:rPr>
          <w:rtl/>
        </w:rPr>
        <w:t xml:space="preserve">מהמרכיבים </w:t>
      </w:r>
      <w:bookmarkStart w:id="18121" w:name="_ETM_Q35_250950"/>
      <w:bookmarkEnd w:id="18121"/>
      <w:r>
        <w:rPr>
          <w:rtl/>
        </w:rPr>
        <w:t xml:space="preserve">העיקריים </w:t>
      </w:r>
      <w:bookmarkStart w:id="18122" w:name="_ETM_Q35_251790"/>
      <w:bookmarkEnd w:id="18122"/>
      <w:r>
        <w:rPr>
          <w:rtl/>
        </w:rPr>
        <w:t xml:space="preserve">של </w:t>
      </w:r>
      <w:bookmarkStart w:id="18123" w:name="_ETM_Q35_252000"/>
      <w:bookmarkEnd w:id="18123"/>
      <w:r>
        <w:rPr>
          <w:rtl/>
        </w:rPr>
        <w:t>הסכסוך</w:t>
      </w:r>
      <w:r>
        <w:rPr>
          <w:rFonts w:hint="cs"/>
          <w:rtl/>
        </w:rPr>
        <w:t>,</w:t>
      </w:r>
      <w:r>
        <w:rPr>
          <w:rtl/>
        </w:rPr>
        <w:t xml:space="preserve"> </w:t>
      </w:r>
      <w:bookmarkStart w:id="18124" w:name="_ETM_Q35_252600"/>
      <w:bookmarkEnd w:id="18124"/>
      <w:r>
        <w:rPr>
          <w:rtl/>
        </w:rPr>
        <w:t xml:space="preserve">פליטים </w:t>
      </w:r>
      <w:bookmarkStart w:id="18125" w:name="_ETM_Q35_253140"/>
      <w:bookmarkEnd w:id="18125"/>
      <w:r>
        <w:rPr>
          <w:rtl/>
        </w:rPr>
        <w:t xml:space="preserve">ועוד </w:t>
      </w:r>
      <w:bookmarkStart w:id="18126" w:name="_ETM_Q35_254060"/>
      <w:bookmarkEnd w:id="18126"/>
      <w:r>
        <w:rPr>
          <w:rtl/>
        </w:rPr>
        <w:t xml:space="preserve">סוגיות </w:t>
      </w:r>
      <w:bookmarkStart w:id="18127" w:name="_ETM_Q35_254600"/>
      <w:bookmarkEnd w:id="18127"/>
      <w:r>
        <w:rPr>
          <w:rtl/>
        </w:rPr>
        <w:t>אחרות</w:t>
      </w:r>
      <w:r>
        <w:rPr>
          <w:rFonts w:hint="cs"/>
          <w:rtl/>
        </w:rPr>
        <w:t>.</w:t>
      </w:r>
      <w:r w:rsidR="00B95316">
        <w:rPr>
          <w:rFonts w:hint="cs"/>
          <w:rtl/>
        </w:rPr>
        <w:t xml:space="preserve"> </w:t>
      </w:r>
      <w:bookmarkStart w:id="18128" w:name="_ETM_Q35_252816"/>
      <w:bookmarkStart w:id="18129" w:name="_ETM_Q35_252917"/>
      <w:bookmarkStart w:id="18130" w:name="_ETM_Q35_252944"/>
      <w:bookmarkStart w:id="18131" w:name="_ETM_Q35_253021"/>
      <w:bookmarkStart w:id="18132" w:name="_ETM_Q35_255049"/>
      <w:bookmarkEnd w:id="18128"/>
      <w:bookmarkEnd w:id="18129"/>
      <w:bookmarkEnd w:id="18130"/>
      <w:bookmarkEnd w:id="18131"/>
      <w:bookmarkEnd w:id="18132"/>
      <w:r>
        <w:rPr>
          <w:rtl/>
        </w:rPr>
        <w:t xml:space="preserve">ולכן </w:t>
      </w:r>
      <w:bookmarkStart w:id="18133" w:name="_ETM_Q35_257240"/>
      <w:bookmarkEnd w:id="18133"/>
      <w:r>
        <w:rPr>
          <w:rtl/>
        </w:rPr>
        <w:t xml:space="preserve">אני </w:t>
      </w:r>
      <w:bookmarkStart w:id="18134" w:name="_ETM_Q35_257479"/>
      <w:bookmarkEnd w:id="18134"/>
      <w:r>
        <w:rPr>
          <w:rtl/>
        </w:rPr>
        <w:t xml:space="preserve">לא </w:t>
      </w:r>
      <w:bookmarkStart w:id="18135" w:name="_ETM_Q35_257630"/>
      <w:bookmarkEnd w:id="18135"/>
      <w:r>
        <w:rPr>
          <w:rtl/>
        </w:rPr>
        <w:t xml:space="preserve">אפתיע </w:t>
      </w:r>
      <w:bookmarkStart w:id="18136" w:name="_ETM_Q35_258140"/>
      <w:bookmarkEnd w:id="18136"/>
      <w:r>
        <w:rPr>
          <w:rtl/>
        </w:rPr>
        <w:t>אתכם</w:t>
      </w:r>
      <w:r>
        <w:rPr>
          <w:rFonts w:hint="cs"/>
          <w:rtl/>
        </w:rPr>
        <w:t>,</w:t>
      </w:r>
      <w:r>
        <w:rPr>
          <w:rtl/>
        </w:rPr>
        <w:t xml:space="preserve"> </w:t>
      </w:r>
      <w:bookmarkStart w:id="18137" w:name="_ETM_Q35_258890"/>
      <w:bookmarkEnd w:id="18137"/>
      <w:r>
        <w:rPr>
          <w:rtl/>
        </w:rPr>
        <w:t xml:space="preserve">חברי </w:t>
      </w:r>
      <w:bookmarkStart w:id="18138" w:name="_ETM_Q35_259280"/>
      <w:bookmarkEnd w:id="18138"/>
      <w:r>
        <w:rPr>
          <w:rtl/>
        </w:rPr>
        <w:t>הכנסת</w:t>
      </w:r>
      <w:r>
        <w:rPr>
          <w:rFonts w:hint="cs"/>
          <w:rtl/>
        </w:rPr>
        <w:t>,</w:t>
      </w:r>
      <w:r>
        <w:rPr>
          <w:rtl/>
        </w:rPr>
        <w:t xml:space="preserve"> </w:t>
      </w:r>
      <w:bookmarkStart w:id="18139" w:name="_ETM_Q35_259819"/>
      <w:bookmarkEnd w:id="18139"/>
      <w:r>
        <w:rPr>
          <w:rtl/>
        </w:rPr>
        <w:t xml:space="preserve">אם </w:t>
      </w:r>
      <w:bookmarkStart w:id="18140" w:name="_ETM_Q35_259970"/>
      <w:bookmarkEnd w:id="18140"/>
      <w:r>
        <w:rPr>
          <w:rtl/>
        </w:rPr>
        <w:t xml:space="preserve">אגיד </w:t>
      </w:r>
      <w:bookmarkStart w:id="18141" w:name="_ETM_Q35_260330"/>
      <w:bookmarkEnd w:id="18141"/>
      <w:r>
        <w:rPr>
          <w:rFonts w:hint="cs"/>
          <w:rtl/>
        </w:rPr>
        <w:t>ש</w:t>
      </w:r>
      <w:r>
        <w:rPr>
          <w:rtl/>
        </w:rPr>
        <w:t xml:space="preserve">הפלסטינים </w:t>
      </w:r>
      <w:bookmarkStart w:id="18142" w:name="_ETM_Q35_260920"/>
      <w:bookmarkStart w:id="18143" w:name="_ETM_Q35_261100"/>
      <w:bookmarkEnd w:id="18142"/>
      <w:bookmarkEnd w:id="18143"/>
      <w:r>
        <w:rPr>
          <w:rtl/>
        </w:rPr>
        <w:t xml:space="preserve">עצמם </w:t>
      </w:r>
      <w:bookmarkStart w:id="18144" w:name="_ETM_Q35_262780"/>
      <w:bookmarkEnd w:id="18144"/>
      <w:r>
        <w:rPr>
          <w:rtl/>
        </w:rPr>
        <w:t xml:space="preserve">לא </w:t>
      </w:r>
      <w:bookmarkStart w:id="18145" w:name="_ETM_Q35_263020"/>
      <w:bookmarkEnd w:id="18145"/>
      <w:r>
        <w:rPr>
          <w:rtl/>
        </w:rPr>
        <w:t xml:space="preserve">רוצים </w:t>
      </w:r>
      <w:bookmarkStart w:id="18146" w:name="_ETM_Q35_263439"/>
      <w:bookmarkEnd w:id="18146"/>
      <w:r>
        <w:rPr>
          <w:rtl/>
        </w:rPr>
        <w:t xml:space="preserve">להנציח </w:t>
      </w:r>
      <w:bookmarkStart w:id="18147" w:name="_ETM_Q35_264340"/>
      <w:bookmarkEnd w:id="18147"/>
      <w:r>
        <w:rPr>
          <w:rtl/>
        </w:rPr>
        <w:t xml:space="preserve">את </w:t>
      </w:r>
      <w:bookmarkStart w:id="18148" w:name="_ETM_Q35_264490"/>
      <w:bookmarkEnd w:id="18148"/>
      <w:r>
        <w:rPr>
          <w:rtl/>
        </w:rPr>
        <w:t xml:space="preserve">בעיית </w:t>
      </w:r>
      <w:bookmarkStart w:id="18149" w:name="_ETM_Q35_264939"/>
      <w:bookmarkEnd w:id="18149"/>
      <w:r>
        <w:rPr>
          <w:rtl/>
        </w:rPr>
        <w:t xml:space="preserve">הפליטים </w:t>
      </w:r>
      <w:bookmarkStart w:id="18150" w:name="_ETM_Q35_265479"/>
      <w:bookmarkEnd w:id="18150"/>
      <w:r>
        <w:rPr>
          <w:rtl/>
        </w:rPr>
        <w:t>הפלסטינים</w:t>
      </w:r>
      <w:r>
        <w:rPr>
          <w:rFonts w:hint="cs"/>
          <w:rtl/>
        </w:rPr>
        <w:t>.</w:t>
      </w:r>
      <w:r>
        <w:rPr>
          <w:rtl/>
        </w:rPr>
        <w:t xml:space="preserve"> </w:t>
      </w:r>
      <w:bookmarkStart w:id="18151" w:name="_ETM_Q35_266790"/>
      <w:bookmarkEnd w:id="18151"/>
      <w:r>
        <w:rPr>
          <w:rtl/>
        </w:rPr>
        <w:t xml:space="preserve">הם </w:t>
      </w:r>
      <w:bookmarkStart w:id="18152" w:name="_ETM_Q35_267090"/>
      <w:bookmarkEnd w:id="18152"/>
      <w:r>
        <w:rPr>
          <w:rtl/>
        </w:rPr>
        <w:t xml:space="preserve">כן </w:t>
      </w:r>
      <w:bookmarkStart w:id="18153" w:name="_ETM_Q35_267360"/>
      <w:bookmarkEnd w:id="18153"/>
      <w:r>
        <w:rPr>
          <w:rFonts w:hint="cs"/>
          <w:rtl/>
        </w:rPr>
        <w:t xml:space="preserve">רוצים </w:t>
      </w:r>
      <w:bookmarkStart w:id="18154" w:name="_ETM_Q35_267720"/>
      <w:bookmarkEnd w:id="18154"/>
      <w:r>
        <w:rPr>
          <w:rtl/>
        </w:rPr>
        <w:t>פתרון</w:t>
      </w:r>
      <w:r>
        <w:rPr>
          <w:rFonts w:hint="cs"/>
          <w:rtl/>
        </w:rPr>
        <w:t xml:space="preserve">, הם כן </w:t>
      </w:r>
      <w:bookmarkStart w:id="18155" w:name="_ETM_Q35_269130"/>
      <w:bookmarkStart w:id="18156" w:name="_ETM_Q35_269439"/>
      <w:bookmarkStart w:id="18157" w:name="_ETM_Q35_269649"/>
      <w:bookmarkEnd w:id="18155"/>
      <w:bookmarkEnd w:id="18156"/>
      <w:bookmarkEnd w:id="18157"/>
      <w:r>
        <w:rPr>
          <w:rtl/>
        </w:rPr>
        <w:t xml:space="preserve">רוצים </w:t>
      </w:r>
      <w:bookmarkStart w:id="18158" w:name="_ETM_Q35_270039"/>
      <w:bookmarkEnd w:id="18158"/>
      <w:r>
        <w:rPr>
          <w:rtl/>
        </w:rPr>
        <w:t xml:space="preserve">בסופו </w:t>
      </w:r>
      <w:bookmarkStart w:id="18159" w:name="_ETM_Q35_270340"/>
      <w:bookmarkEnd w:id="18159"/>
      <w:r>
        <w:rPr>
          <w:rtl/>
        </w:rPr>
        <w:t xml:space="preserve">של </w:t>
      </w:r>
      <w:bookmarkStart w:id="18160" w:name="_ETM_Q35_270520"/>
      <w:bookmarkEnd w:id="18160"/>
      <w:r>
        <w:rPr>
          <w:rtl/>
        </w:rPr>
        <w:t xml:space="preserve">דבר </w:t>
      </w:r>
      <w:bookmarkStart w:id="18161" w:name="_ETM_Q35_270880"/>
      <w:bookmarkEnd w:id="18161"/>
      <w:r>
        <w:rPr>
          <w:rtl/>
        </w:rPr>
        <w:t>לפרק</w:t>
      </w:r>
      <w:r>
        <w:rPr>
          <w:rFonts w:hint="cs"/>
          <w:rtl/>
        </w:rPr>
        <w:t>,</w:t>
      </w:r>
      <w:r>
        <w:rPr>
          <w:rtl/>
        </w:rPr>
        <w:t xml:space="preserve"> </w:t>
      </w:r>
      <w:bookmarkStart w:id="18162" w:name="_ETM_Q35_272100"/>
      <w:bookmarkEnd w:id="18162"/>
      <w:r>
        <w:rPr>
          <w:rtl/>
        </w:rPr>
        <w:t xml:space="preserve">להגיע </w:t>
      </w:r>
      <w:bookmarkStart w:id="18163" w:name="_ETM_Q35_272610"/>
      <w:bookmarkEnd w:id="18163"/>
      <w:r>
        <w:rPr>
          <w:rtl/>
        </w:rPr>
        <w:t xml:space="preserve">למצב </w:t>
      </w:r>
      <w:bookmarkStart w:id="18164" w:name="_ETM_Q35_273240"/>
      <w:bookmarkEnd w:id="18164"/>
      <w:r>
        <w:rPr>
          <w:rtl/>
        </w:rPr>
        <w:t xml:space="preserve">שבו </w:t>
      </w:r>
      <w:bookmarkStart w:id="18165" w:name="_ETM_Q35_273659"/>
      <w:bookmarkEnd w:id="18165"/>
      <w:r>
        <w:rPr>
          <w:rtl/>
        </w:rPr>
        <w:t xml:space="preserve">ארגון </w:t>
      </w:r>
      <w:bookmarkStart w:id="18166" w:name="_ETM_Q35_274020"/>
      <w:bookmarkEnd w:id="18166"/>
      <w:r>
        <w:rPr>
          <w:rtl/>
        </w:rPr>
        <w:t>אונר"א</w:t>
      </w:r>
      <w:bookmarkStart w:id="18167" w:name="_ETM_Q35_275250"/>
      <w:bookmarkEnd w:id="18167"/>
      <w:r>
        <w:rPr>
          <w:rFonts w:hint="cs"/>
          <w:rtl/>
        </w:rPr>
        <w:t xml:space="preserve"> </w:t>
      </w:r>
      <w:r>
        <w:rPr>
          <w:rFonts w:hint="eastAsia"/>
          <w:rtl/>
        </w:rPr>
        <w:t xml:space="preserve">– </w:t>
      </w:r>
      <w:r>
        <w:rPr>
          <w:rtl/>
        </w:rPr>
        <w:t xml:space="preserve">לא </w:t>
      </w:r>
      <w:bookmarkStart w:id="18168" w:name="_ETM_Q35_275700"/>
      <w:bookmarkEnd w:id="18168"/>
      <w:r>
        <w:rPr>
          <w:rtl/>
        </w:rPr>
        <w:t xml:space="preserve">נהיה </w:t>
      </w:r>
      <w:bookmarkStart w:id="18169" w:name="_ETM_Q35_276569"/>
      <w:bookmarkEnd w:id="18169"/>
      <w:r>
        <w:rPr>
          <w:rtl/>
        </w:rPr>
        <w:t xml:space="preserve">תלויים </w:t>
      </w:r>
      <w:bookmarkStart w:id="18170" w:name="_ETM_Q35_277050"/>
      <w:bookmarkEnd w:id="18170"/>
      <w:r>
        <w:rPr>
          <w:rtl/>
        </w:rPr>
        <w:t xml:space="preserve">בו </w:t>
      </w:r>
      <w:bookmarkStart w:id="18171" w:name="_ETM_Q35_277290"/>
      <w:bookmarkEnd w:id="18171"/>
      <w:r>
        <w:rPr>
          <w:rtl/>
        </w:rPr>
        <w:t xml:space="preserve">ולא </w:t>
      </w:r>
      <w:bookmarkStart w:id="18172" w:name="_ETM_Q35_277700"/>
      <w:bookmarkEnd w:id="18172"/>
      <w:r>
        <w:rPr>
          <w:rFonts w:hint="cs"/>
          <w:rtl/>
        </w:rPr>
        <w:t xml:space="preserve">נצטרך </w:t>
      </w:r>
      <w:bookmarkStart w:id="18173" w:name="_ETM_Q35_278000"/>
      <w:bookmarkEnd w:id="18173"/>
      <w:r>
        <w:rPr>
          <w:rtl/>
        </w:rPr>
        <w:t xml:space="preserve">אותו </w:t>
      </w:r>
      <w:bookmarkStart w:id="18174" w:name="_ETM_Q35_279340"/>
      <w:bookmarkEnd w:id="18174"/>
      <w:r w:rsidR="00B95316">
        <w:rPr>
          <w:rFonts w:hint="cs"/>
          <w:rtl/>
        </w:rPr>
        <w:t xml:space="preserve">– </w:t>
      </w:r>
      <w:r>
        <w:rPr>
          <w:rtl/>
        </w:rPr>
        <w:t xml:space="preserve">אבל </w:t>
      </w:r>
      <w:bookmarkStart w:id="18175" w:name="_ETM_Q35_279729"/>
      <w:bookmarkEnd w:id="18175"/>
      <w:r>
        <w:rPr>
          <w:rtl/>
        </w:rPr>
        <w:t xml:space="preserve">הדרך </w:t>
      </w:r>
      <w:bookmarkStart w:id="18176" w:name="_ETM_Q35_280149"/>
      <w:bookmarkEnd w:id="18176"/>
      <w:r>
        <w:rPr>
          <w:rtl/>
        </w:rPr>
        <w:t xml:space="preserve">לעשות </w:t>
      </w:r>
      <w:bookmarkStart w:id="18177" w:name="_ETM_Q35_280659"/>
      <w:bookmarkEnd w:id="18177"/>
      <w:r>
        <w:rPr>
          <w:rtl/>
        </w:rPr>
        <w:t xml:space="preserve">את </w:t>
      </w:r>
      <w:bookmarkStart w:id="18178" w:name="_ETM_Q35_280869"/>
      <w:bookmarkEnd w:id="18178"/>
      <w:r>
        <w:rPr>
          <w:rtl/>
        </w:rPr>
        <w:t xml:space="preserve">הדבר </w:t>
      </w:r>
      <w:bookmarkStart w:id="18179" w:name="_ETM_Q35_282120"/>
      <w:bookmarkEnd w:id="18179"/>
      <w:r>
        <w:rPr>
          <w:rtl/>
        </w:rPr>
        <w:t xml:space="preserve">הזה </w:t>
      </w:r>
      <w:bookmarkStart w:id="18180" w:name="_ETM_Q35_282450"/>
      <w:bookmarkEnd w:id="18180"/>
      <w:r>
        <w:rPr>
          <w:rtl/>
        </w:rPr>
        <w:t>ה</w:t>
      </w:r>
      <w:r>
        <w:rPr>
          <w:rFonts w:hint="cs"/>
          <w:rtl/>
        </w:rPr>
        <w:t>יא</w:t>
      </w:r>
      <w:r>
        <w:rPr>
          <w:rtl/>
        </w:rPr>
        <w:t xml:space="preserve"> </w:t>
      </w:r>
      <w:bookmarkStart w:id="18181" w:name="_ETM_Q35_283560"/>
      <w:bookmarkEnd w:id="18181"/>
      <w:r>
        <w:rPr>
          <w:rtl/>
        </w:rPr>
        <w:t xml:space="preserve">להגיע </w:t>
      </w:r>
      <w:bookmarkStart w:id="18182" w:name="_ETM_Q35_284249"/>
      <w:bookmarkEnd w:id="18182"/>
      <w:r>
        <w:rPr>
          <w:rtl/>
        </w:rPr>
        <w:t xml:space="preserve">להסדר </w:t>
      </w:r>
      <w:bookmarkStart w:id="18183" w:name="_ETM_Q35_284759"/>
      <w:bookmarkEnd w:id="18183"/>
      <w:r>
        <w:rPr>
          <w:rtl/>
        </w:rPr>
        <w:t xml:space="preserve">מדיני </w:t>
      </w:r>
      <w:bookmarkStart w:id="18184" w:name="_ETM_Q35_286109"/>
      <w:bookmarkEnd w:id="18184"/>
      <w:r>
        <w:rPr>
          <w:rtl/>
        </w:rPr>
        <w:t>ב</w:t>
      </w:r>
      <w:r>
        <w:rPr>
          <w:rFonts w:hint="cs"/>
          <w:rtl/>
        </w:rPr>
        <w:t>ין</w:t>
      </w:r>
      <w:r>
        <w:rPr>
          <w:rtl/>
        </w:rPr>
        <w:t xml:space="preserve"> </w:t>
      </w:r>
      <w:bookmarkStart w:id="18185" w:name="_ETM_Q35_286619"/>
      <w:bookmarkEnd w:id="18185"/>
      <w:r>
        <w:rPr>
          <w:rtl/>
        </w:rPr>
        <w:t xml:space="preserve">ישראל </w:t>
      </w:r>
      <w:bookmarkStart w:id="18186" w:name="_ETM_Q35_287770"/>
      <w:bookmarkEnd w:id="18186"/>
      <w:r>
        <w:rPr>
          <w:rtl/>
        </w:rPr>
        <w:t xml:space="preserve">לפלסטין </w:t>
      </w:r>
      <w:bookmarkStart w:id="18187" w:name="_ETM_Q35_289499"/>
      <w:bookmarkEnd w:id="18187"/>
      <w:r>
        <w:rPr>
          <w:rtl/>
        </w:rPr>
        <w:t xml:space="preserve">דרך </w:t>
      </w:r>
      <w:bookmarkStart w:id="18188" w:name="_ETM_Q35_289920"/>
      <w:bookmarkEnd w:id="18188"/>
      <w:r>
        <w:rPr>
          <w:rtl/>
        </w:rPr>
        <w:t xml:space="preserve">הקמת </w:t>
      </w:r>
      <w:bookmarkStart w:id="18189" w:name="_ETM_Q35_290429"/>
      <w:bookmarkEnd w:id="18189"/>
      <w:r>
        <w:rPr>
          <w:rtl/>
        </w:rPr>
        <w:t xml:space="preserve">מדינה </w:t>
      </w:r>
      <w:bookmarkStart w:id="18190" w:name="_ETM_Q35_290819"/>
      <w:bookmarkEnd w:id="18190"/>
      <w:r>
        <w:rPr>
          <w:rtl/>
        </w:rPr>
        <w:t xml:space="preserve">פלסטינית </w:t>
      </w:r>
      <w:bookmarkStart w:id="18191" w:name="_ETM_Q35_292520"/>
      <w:bookmarkEnd w:id="18191"/>
      <w:r>
        <w:rPr>
          <w:rtl/>
        </w:rPr>
        <w:t xml:space="preserve">והגעה </w:t>
      </w:r>
      <w:bookmarkStart w:id="18192" w:name="_ETM_Q35_293660"/>
      <w:bookmarkEnd w:id="18192"/>
      <w:r>
        <w:rPr>
          <w:rtl/>
        </w:rPr>
        <w:t xml:space="preserve">לפתרון </w:t>
      </w:r>
      <w:bookmarkStart w:id="18193" w:name="_ETM_Q35_295929"/>
      <w:bookmarkEnd w:id="18193"/>
      <w:r>
        <w:rPr>
          <w:rtl/>
        </w:rPr>
        <w:t xml:space="preserve">של </w:t>
      </w:r>
      <w:bookmarkStart w:id="18194" w:name="_ETM_Q35_296439"/>
      <w:bookmarkEnd w:id="18194"/>
      <w:r>
        <w:rPr>
          <w:rtl/>
        </w:rPr>
        <w:t xml:space="preserve">כל </w:t>
      </w:r>
      <w:bookmarkStart w:id="18195" w:name="_ETM_Q35_296770"/>
      <w:bookmarkEnd w:id="18195"/>
      <w:r>
        <w:rPr>
          <w:rtl/>
        </w:rPr>
        <w:t xml:space="preserve">סוגיות </w:t>
      </w:r>
      <w:bookmarkStart w:id="18196" w:name="_ETM_Q35_297369"/>
      <w:bookmarkEnd w:id="18196"/>
      <w:r>
        <w:rPr>
          <w:rtl/>
        </w:rPr>
        <w:t xml:space="preserve">הליבה </w:t>
      </w:r>
      <w:bookmarkStart w:id="18197" w:name="_ETM_Q35_298759"/>
      <w:bookmarkEnd w:id="18197"/>
      <w:r>
        <w:rPr>
          <w:rtl/>
        </w:rPr>
        <w:t xml:space="preserve">שמרכיבות </w:t>
      </w:r>
      <w:bookmarkStart w:id="18198" w:name="_ETM_Q35_299869"/>
      <w:bookmarkEnd w:id="18198"/>
      <w:r>
        <w:rPr>
          <w:rtl/>
        </w:rPr>
        <w:t xml:space="preserve">את </w:t>
      </w:r>
      <w:bookmarkStart w:id="18199" w:name="_ETM_Q35_300079"/>
      <w:bookmarkStart w:id="18200" w:name="_ETM_Q35_302999"/>
      <w:bookmarkStart w:id="18201" w:name="_ETM_Q35_304640"/>
      <w:bookmarkStart w:id="18202" w:name="_ETM_Q35_305630"/>
      <w:bookmarkEnd w:id="18199"/>
      <w:bookmarkEnd w:id="18200"/>
      <w:bookmarkEnd w:id="18201"/>
      <w:bookmarkEnd w:id="18202"/>
      <w:r>
        <w:rPr>
          <w:rtl/>
        </w:rPr>
        <w:t xml:space="preserve">הרבדים </w:t>
      </w:r>
      <w:bookmarkStart w:id="18203" w:name="_ETM_Q35_306409"/>
      <w:bookmarkEnd w:id="18203"/>
      <w:r>
        <w:rPr>
          <w:rtl/>
        </w:rPr>
        <w:t xml:space="preserve">השונים </w:t>
      </w:r>
      <w:bookmarkStart w:id="18204" w:name="_ETM_Q35_306920"/>
      <w:bookmarkEnd w:id="18204"/>
      <w:r>
        <w:rPr>
          <w:rtl/>
        </w:rPr>
        <w:t xml:space="preserve">של </w:t>
      </w:r>
      <w:bookmarkStart w:id="18205" w:name="_ETM_Q35_308250"/>
      <w:bookmarkEnd w:id="18205"/>
      <w:r>
        <w:rPr>
          <w:rFonts w:hint="cs"/>
          <w:rtl/>
        </w:rPr>
        <w:t>ה</w:t>
      </w:r>
      <w:r>
        <w:rPr>
          <w:rtl/>
        </w:rPr>
        <w:t xml:space="preserve">סכסוך </w:t>
      </w:r>
      <w:bookmarkStart w:id="18206" w:name="_ETM_Q35_308879"/>
      <w:bookmarkEnd w:id="18206"/>
      <w:r>
        <w:rPr>
          <w:rtl/>
        </w:rPr>
        <w:t>הזה</w:t>
      </w:r>
      <w:r>
        <w:rPr>
          <w:rFonts w:hint="cs"/>
          <w:rtl/>
        </w:rPr>
        <w:t xml:space="preserve">. </w:t>
      </w:r>
      <w:bookmarkStart w:id="18207" w:name="_ETM_Q35_311555"/>
      <w:bookmarkStart w:id="18208" w:name="_ETM_Q35_311651"/>
      <w:bookmarkStart w:id="18209" w:name="_ETM_Q35_311681"/>
      <w:bookmarkStart w:id="18210" w:name="_ETM_Q35_311762"/>
      <w:bookmarkStart w:id="18211" w:name="_ETM_Q35_309209"/>
      <w:bookmarkEnd w:id="18207"/>
      <w:bookmarkEnd w:id="18208"/>
      <w:bookmarkEnd w:id="18209"/>
      <w:bookmarkEnd w:id="18210"/>
      <w:bookmarkEnd w:id="18211"/>
      <w:r>
        <w:rPr>
          <w:rtl/>
        </w:rPr>
        <w:t>ולכן</w:t>
      </w:r>
      <w:r>
        <w:rPr>
          <w:rFonts w:hint="cs"/>
          <w:rtl/>
        </w:rPr>
        <w:t>,</w:t>
      </w:r>
      <w:bookmarkStart w:id="18212" w:name="_ETM_Q35_309510"/>
      <w:bookmarkEnd w:id="18212"/>
      <w:r>
        <w:rPr>
          <w:rtl/>
        </w:rPr>
        <w:t xml:space="preserve"> </w:t>
      </w:r>
      <w:bookmarkStart w:id="18213" w:name="_ETM_Q35_310500"/>
      <w:bookmarkEnd w:id="18213"/>
      <w:r>
        <w:rPr>
          <w:rtl/>
        </w:rPr>
        <w:t>מ</w:t>
      </w:r>
      <w:r>
        <w:rPr>
          <w:rFonts w:hint="cs"/>
          <w:rtl/>
        </w:rPr>
        <w:t xml:space="preserve">ה </w:t>
      </w:r>
      <w:r>
        <w:rPr>
          <w:rtl/>
        </w:rPr>
        <w:t>ש</w:t>
      </w:r>
      <w:r>
        <w:rPr>
          <w:rFonts w:hint="cs"/>
          <w:rtl/>
        </w:rPr>
        <w:t xml:space="preserve">מנציח </w:t>
      </w:r>
      <w:bookmarkStart w:id="18214" w:name="_ETM_Q35_309234"/>
      <w:bookmarkStart w:id="18215" w:name="_ETM_Q35_311290"/>
      <w:bookmarkStart w:id="18216" w:name="_ETM_Q35_311709"/>
      <w:bookmarkEnd w:id="18214"/>
      <w:bookmarkEnd w:id="18215"/>
      <w:bookmarkEnd w:id="18216"/>
      <w:r>
        <w:rPr>
          <w:rtl/>
        </w:rPr>
        <w:t xml:space="preserve">שוב </w:t>
      </w:r>
      <w:bookmarkStart w:id="18217" w:name="_ETM_Q35_312159"/>
      <w:bookmarkEnd w:id="18217"/>
      <w:r>
        <w:rPr>
          <w:rtl/>
        </w:rPr>
        <w:t xml:space="preserve">את </w:t>
      </w:r>
      <w:bookmarkStart w:id="18218" w:name="_ETM_Q35_312400"/>
      <w:bookmarkEnd w:id="18218"/>
      <w:r>
        <w:rPr>
          <w:rtl/>
        </w:rPr>
        <w:t xml:space="preserve">הבעיה </w:t>
      </w:r>
      <w:bookmarkStart w:id="18219" w:name="_ETM_Q35_314210"/>
      <w:bookmarkEnd w:id="18219"/>
      <w:r>
        <w:rPr>
          <w:rtl/>
        </w:rPr>
        <w:t xml:space="preserve">של </w:t>
      </w:r>
      <w:bookmarkStart w:id="18220" w:name="_ETM_Q35_314510"/>
      <w:bookmarkEnd w:id="18220"/>
      <w:r>
        <w:rPr>
          <w:rtl/>
        </w:rPr>
        <w:t xml:space="preserve">הפליטים </w:t>
      </w:r>
      <w:bookmarkStart w:id="18221" w:name="_ETM_Q35_316329"/>
      <w:bookmarkEnd w:id="18221"/>
      <w:r>
        <w:rPr>
          <w:rtl/>
        </w:rPr>
        <w:t xml:space="preserve">זה </w:t>
      </w:r>
      <w:bookmarkStart w:id="18222" w:name="_ETM_Q35_316719"/>
      <w:bookmarkEnd w:id="18222"/>
      <w:r>
        <w:rPr>
          <w:rtl/>
        </w:rPr>
        <w:t xml:space="preserve">התמשכות </w:t>
      </w:r>
      <w:bookmarkStart w:id="18223" w:name="_ETM_Q35_317260"/>
      <w:bookmarkEnd w:id="18223"/>
      <w:r>
        <w:rPr>
          <w:rtl/>
        </w:rPr>
        <w:t xml:space="preserve">הסכסוך </w:t>
      </w:r>
      <w:bookmarkStart w:id="18224" w:name="_ETM_Q35_318340"/>
      <w:bookmarkEnd w:id="18224"/>
      <w:r>
        <w:rPr>
          <w:rtl/>
        </w:rPr>
        <w:t xml:space="preserve">ומדיניותה </w:t>
      </w:r>
      <w:bookmarkStart w:id="18225" w:name="_ETM_Q35_319450"/>
      <w:bookmarkEnd w:id="18225"/>
      <w:r>
        <w:rPr>
          <w:rtl/>
        </w:rPr>
        <w:t xml:space="preserve">של </w:t>
      </w:r>
      <w:bookmarkStart w:id="18226" w:name="_ETM_Q35_319749"/>
      <w:bookmarkEnd w:id="18226"/>
      <w:r>
        <w:rPr>
          <w:rtl/>
        </w:rPr>
        <w:t xml:space="preserve">ממשלת </w:t>
      </w:r>
      <w:bookmarkStart w:id="18227" w:name="_ETM_Q35_320230"/>
      <w:bookmarkEnd w:id="18227"/>
      <w:r>
        <w:rPr>
          <w:rtl/>
        </w:rPr>
        <w:t>ישראל</w:t>
      </w:r>
      <w:r w:rsidR="00B95316">
        <w:rPr>
          <w:rFonts w:hint="cs"/>
          <w:rtl/>
        </w:rPr>
        <w:t>.</w:t>
      </w:r>
      <w:r>
        <w:rPr>
          <w:rtl/>
        </w:rPr>
        <w:t xml:space="preserve"> </w:t>
      </w:r>
      <w:bookmarkStart w:id="18228" w:name="_ETM_Q35_321410"/>
      <w:bookmarkEnd w:id="18228"/>
      <w:r>
        <w:rPr>
          <w:rtl/>
        </w:rPr>
        <w:t xml:space="preserve">דווקא </w:t>
      </w:r>
      <w:bookmarkStart w:id="18229" w:name="_ETM_Q35_322070"/>
      <w:bookmarkEnd w:id="18229"/>
      <w:r>
        <w:rPr>
          <w:rFonts w:hint="cs"/>
          <w:rtl/>
        </w:rPr>
        <w:t xml:space="preserve">הפלסטינים </w:t>
      </w:r>
      <w:bookmarkStart w:id="18230" w:name="_ETM_Q35_322639"/>
      <w:bookmarkStart w:id="18231" w:name="_ETM_Q35_322760"/>
      <w:bookmarkEnd w:id="18230"/>
      <w:bookmarkEnd w:id="18231"/>
      <w:r>
        <w:rPr>
          <w:rtl/>
        </w:rPr>
        <w:t xml:space="preserve">רוצים </w:t>
      </w:r>
      <w:bookmarkStart w:id="18232" w:name="_ETM_Q35_323180"/>
      <w:bookmarkEnd w:id="18232"/>
      <w:r>
        <w:rPr>
          <w:rtl/>
        </w:rPr>
        <w:t xml:space="preserve">לפתור </w:t>
      </w:r>
      <w:bookmarkStart w:id="18233" w:name="_ETM_Q35_324520"/>
      <w:bookmarkEnd w:id="18233"/>
      <w:r>
        <w:rPr>
          <w:rtl/>
        </w:rPr>
        <w:t xml:space="preserve">את </w:t>
      </w:r>
      <w:bookmarkStart w:id="18234" w:name="_ETM_Q35_324880"/>
      <w:bookmarkEnd w:id="18234"/>
      <w:r>
        <w:rPr>
          <w:rtl/>
        </w:rPr>
        <w:t xml:space="preserve">הבעיה </w:t>
      </w:r>
      <w:bookmarkStart w:id="18235" w:name="_ETM_Q35_326939"/>
      <w:bookmarkEnd w:id="18235"/>
      <w:r>
        <w:rPr>
          <w:rtl/>
        </w:rPr>
        <w:t>הזאת</w:t>
      </w:r>
      <w:r>
        <w:rPr>
          <w:rFonts w:hint="cs"/>
          <w:rtl/>
        </w:rPr>
        <w:t>.</w:t>
      </w:r>
    </w:p>
    <w:p w:rsidR="00225AFC" w:rsidRDefault="00225AFC" w:rsidP="00650F2A">
      <w:pPr>
        <w:rPr>
          <w:rtl/>
        </w:rPr>
      </w:pPr>
      <w:bookmarkStart w:id="18236" w:name="_ETM_Q35_326727"/>
      <w:bookmarkStart w:id="18237" w:name="_ETM_Q35_326813"/>
      <w:bookmarkEnd w:id="18236"/>
      <w:bookmarkEnd w:id="18237"/>
    </w:p>
    <w:p w:rsidR="00225AFC" w:rsidRDefault="00225AFC" w:rsidP="00650F2A">
      <w:pPr>
        <w:rPr>
          <w:rtl/>
        </w:rPr>
      </w:pPr>
      <w:bookmarkStart w:id="18238" w:name="_ETM_Q35_326951"/>
      <w:bookmarkStart w:id="18239" w:name="_ETM_Q35_327027"/>
      <w:bookmarkStart w:id="18240" w:name="_ETM_Q35_328980"/>
      <w:bookmarkEnd w:id="18238"/>
      <w:bookmarkEnd w:id="18239"/>
      <w:bookmarkEnd w:id="18240"/>
      <w:r>
        <w:rPr>
          <w:rtl/>
        </w:rPr>
        <w:t xml:space="preserve">הנקודה </w:t>
      </w:r>
      <w:bookmarkStart w:id="18241" w:name="_ETM_Q35_329580"/>
      <w:bookmarkEnd w:id="18241"/>
      <w:r>
        <w:rPr>
          <w:rtl/>
        </w:rPr>
        <w:t xml:space="preserve">השנייה </w:t>
      </w:r>
      <w:bookmarkStart w:id="18242" w:name="_ETM_Q35_330060"/>
      <w:bookmarkEnd w:id="18242"/>
      <w:r>
        <w:rPr>
          <w:rtl/>
        </w:rPr>
        <w:t xml:space="preserve">בהקשר </w:t>
      </w:r>
      <w:bookmarkStart w:id="18243" w:name="_ETM_Q35_330569"/>
      <w:bookmarkEnd w:id="18243"/>
      <w:r>
        <w:rPr>
          <w:rtl/>
        </w:rPr>
        <w:t>הזה</w:t>
      </w:r>
      <w:r>
        <w:rPr>
          <w:rFonts w:hint="cs"/>
          <w:rtl/>
        </w:rPr>
        <w:t xml:space="preserve"> היא</w:t>
      </w:r>
      <w:r>
        <w:rPr>
          <w:rtl/>
        </w:rPr>
        <w:t xml:space="preserve"> </w:t>
      </w:r>
      <w:bookmarkStart w:id="18244" w:name="_ETM_Q35_330900"/>
      <w:bookmarkEnd w:id="18244"/>
      <w:r>
        <w:rPr>
          <w:rtl/>
        </w:rPr>
        <w:t xml:space="preserve">הטיעון </w:t>
      </w:r>
      <w:bookmarkStart w:id="18245" w:name="_ETM_Q35_332520"/>
      <w:bookmarkEnd w:id="18245"/>
      <w:r>
        <w:rPr>
          <w:rtl/>
        </w:rPr>
        <w:t>ש</w:t>
      </w:r>
      <w:bookmarkStart w:id="18246" w:name="_ETM_Q35_333389"/>
      <w:bookmarkStart w:id="18247" w:name="_ETM_Q35_333780"/>
      <w:bookmarkEnd w:id="18246"/>
      <w:bookmarkEnd w:id="18247"/>
      <w:r>
        <w:rPr>
          <w:rtl/>
        </w:rPr>
        <w:t xml:space="preserve">ארגון </w:t>
      </w:r>
      <w:bookmarkStart w:id="18248" w:name="_ETM_Q35_334260"/>
      <w:bookmarkEnd w:id="18248"/>
      <w:r>
        <w:rPr>
          <w:rFonts w:hint="cs"/>
          <w:rtl/>
        </w:rPr>
        <w:t xml:space="preserve">אונר"א הוא ארגון </w:t>
      </w:r>
      <w:r>
        <w:rPr>
          <w:rtl/>
        </w:rPr>
        <w:t>טרור</w:t>
      </w:r>
      <w:r>
        <w:rPr>
          <w:rFonts w:hint="cs"/>
          <w:rtl/>
        </w:rPr>
        <w:t>.</w:t>
      </w:r>
      <w:r>
        <w:rPr>
          <w:rtl/>
        </w:rPr>
        <w:t xml:space="preserve"> </w:t>
      </w:r>
      <w:bookmarkStart w:id="18249" w:name="_ETM_Q35_336120"/>
      <w:bookmarkEnd w:id="18249"/>
      <w:r>
        <w:rPr>
          <w:rtl/>
        </w:rPr>
        <w:t xml:space="preserve">הייתי </w:t>
      </w:r>
      <w:bookmarkStart w:id="18250" w:name="_ETM_Q35_336510"/>
      <w:bookmarkEnd w:id="18250"/>
      <w:r>
        <w:rPr>
          <w:rtl/>
        </w:rPr>
        <w:t xml:space="preserve">יכול </w:t>
      </w:r>
      <w:bookmarkStart w:id="18251" w:name="_ETM_Q35_336870"/>
      <w:bookmarkEnd w:id="18251"/>
      <w:r>
        <w:rPr>
          <w:rtl/>
        </w:rPr>
        <w:t xml:space="preserve">להתמודד </w:t>
      </w:r>
      <w:bookmarkStart w:id="18252" w:name="_ETM_Q35_337410"/>
      <w:bookmarkEnd w:id="18252"/>
      <w:r>
        <w:rPr>
          <w:rtl/>
        </w:rPr>
        <w:t xml:space="preserve">עם </w:t>
      </w:r>
      <w:bookmarkStart w:id="18253" w:name="_ETM_Q35_337620"/>
      <w:bookmarkEnd w:id="18253"/>
      <w:r>
        <w:rPr>
          <w:rtl/>
        </w:rPr>
        <w:t xml:space="preserve">טיעון </w:t>
      </w:r>
      <w:bookmarkStart w:id="18254" w:name="_ETM_Q35_337980"/>
      <w:bookmarkEnd w:id="18254"/>
      <w:r>
        <w:rPr>
          <w:rtl/>
        </w:rPr>
        <w:t>אחר</w:t>
      </w:r>
      <w:r>
        <w:rPr>
          <w:rFonts w:hint="cs"/>
          <w:rtl/>
        </w:rPr>
        <w:t>,</w:t>
      </w:r>
      <w:r>
        <w:rPr>
          <w:rtl/>
        </w:rPr>
        <w:t xml:space="preserve"> </w:t>
      </w:r>
      <w:bookmarkStart w:id="18255" w:name="_ETM_Q35_338430"/>
      <w:bookmarkEnd w:id="18255"/>
      <w:r>
        <w:rPr>
          <w:rtl/>
        </w:rPr>
        <w:t xml:space="preserve">שיש </w:t>
      </w:r>
      <w:bookmarkStart w:id="18256" w:name="_ETM_Q35_339849"/>
      <w:bookmarkEnd w:id="18256"/>
      <w:r>
        <w:rPr>
          <w:rtl/>
        </w:rPr>
        <w:t xml:space="preserve">אנשים </w:t>
      </w:r>
      <w:bookmarkStart w:id="18257" w:name="_ETM_Q35_341389"/>
      <w:bookmarkEnd w:id="18257"/>
      <w:r>
        <w:rPr>
          <w:rtl/>
        </w:rPr>
        <w:t xml:space="preserve">שעובדים </w:t>
      </w:r>
      <w:bookmarkStart w:id="18258" w:name="_ETM_Q35_343040"/>
      <w:bookmarkEnd w:id="18258"/>
      <w:r>
        <w:rPr>
          <w:rtl/>
        </w:rPr>
        <w:t xml:space="preserve">בארגון </w:t>
      </w:r>
      <w:bookmarkStart w:id="18259" w:name="_ETM_Q35_343550"/>
      <w:bookmarkEnd w:id="18259"/>
      <w:r>
        <w:rPr>
          <w:rtl/>
        </w:rPr>
        <w:t xml:space="preserve">הזה </w:t>
      </w:r>
      <w:bookmarkStart w:id="18260" w:name="_ETM_Q35_344730"/>
      <w:bookmarkEnd w:id="18260"/>
      <w:r>
        <w:rPr>
          <w:rtl/>
        </w:rPr>
        <w:t xml:space="preserve">שעברו </w:t>
      </w:r>
      <w:bookmarkStart w:id="18261" w:name="_ETM_Q35_345569"/>
      <w:bookmarkEnd w:id="18261"/>
      <w:r>
        <w:rPr>
          <w:rFonts w:hint="cs"/>
          <w:rtl/>
        </w:rPr>
        <w:t>את ה</w:t>
      </w:r>
      <w:bookmarkStart w:id="18262" w:name="_ETM_Q35_347080"/>
      <w:bookmarkEnd w:id="18262"/>
      <w:r>
        <w:rPr>
          <w:rtl/>
        </w:rPr>
        <w:t xml:space="preserve">גבול </w:t>
      </w:r>
      <w:bookmarkStart w:id="18263" w:name="_ETM_Q35_347620"/>
      <w:bookmarkEnd w:id="18263"/>
      <w:r>
        <w:rPr>
          <w:rtl/>
        </w:rPr>
        <w:t xml:space="preserve">המותר </w:t>
      </w:r>
      <w:bookmarkStart w:id="18264" w:name="_ETM_Q35_348849"/>
      <w:bookmarkEnd w:id="18264"/>
      <w:r>
        <w:rPr>
          <w:rtl/>
        </w:rPr>
        <w:t xml:space="preserve">ואולי </w:t>
      </w:r>
      <w:bookmarkStart w:id="18265" w:name="_ETM_Q35_349480"/>
      <w:bookmarkEnd w:id="18265"/>
      <w:r>
        <w:rPr>
          <w:rtl/>
        </w:rPr>
        <w:t xml:space="preserve">הייתה </w:t>
      </w:r>
      <w:bookmarkStart w:id="18266" w:name="_ETM_Q35_349840"/>
      <w:bookmarkEnd w:id="18266"/>
      <w:r>
        <w:rPr>
          <w:rtl/>
        </w:rPr>
        <w:t xml:space="preserve">להם </w:t>
      </w:r>
      <w:bookmarkStart w:id="18267" w:name="_ETM_Q35_350139"/>
      <w:bookmarkEnd w:id="18267"/>
      <w:r>
        <w:rPr>
          <w:rtl/>
        </w:rPr>
        <w:t xml:space="preserve">מעורבות </w:t>
      </w:r>
      <w:bookmarkStart w:id="18268" w:name="_ETM_Q35_350860"/>
      <w:bookmarkEnd w:id="18268"/>
      <w:r>
        <w:rPr>
          <w:rtl/>
        </w:rPr>
        <w:t xml:space="preserve">בפעילות </w:t>
      </w:r>
      <w:bookmarkStart w:id="18269" w:name="_ETM_Q35_353480"/>
      <w:bookmarkEnd w:id="18269"/>
      <w:r>
        <w:rPr>
          <w:rtl/>
        </w:rPr>
        <w:t xml:space="preserve">לא </w:t>
      </w:r>
      <w:bookmarkStart w:id="18270" w:name="_ETM_Q35_353720"/>
      <w:bookmarkEnd w:id="18270"/>
      <w:r>
        <w:rPr>
          <w:rtl/>
        </w:rPr>
        <w:t>ח</w:t>
      </w:r>
      <w:r>
        <w:rPr>
          <w:rFonts w:hint="cs"/>
          <w:rtl/>
        </w:rPr>
        <w:t>ו</w:t>
      </w:r>
      <w:r>
        <w:rPr>
          <w:rtl/>
        </w:rPr>
        <w:t>קית</w:t>
      </w:r>
      <w:r>
        <w:rPr>
          <w:rFonts w:hint="cs"/>
          <w:rtl/>
        </w:rPr>
        <w:t>,</w:t>
      </w:r>
      <w:r>
        <w:rPr>
          <w:rtl/>
        </w:rPr>
        <w:t xml:space="preserve"> </w:t>
      </w:r>
      <w:bookmarkStart w:id="18271" w:name="_ETM_Q35_355980"/>
      <w:bookmarkEnd w:id="18271"/>
      <w:r>
        <w:rPr>
          <w:rtl/>
        </w:rPr>
        <w:t xml:space="preserve">שהיא </w:t>
      </w:r>
      <w:bookmarkStart w:id="18272" w:name="_ETM_Q35_356340"/>
      <w:bookmarkEnd w:id="18272"/>
      <w:r>
        <w:rPr>
          <w:rtl/>
        </w:rPr>
        <w:t xml:space="preserve">לא </w:t>
      </w:r>
      <w:bookmarkStart w:id="18273" w:name="_ETM_Q35_356580"/>
      <w:bookmarkEnd w:id="18273"/>
      <w:r>
        <w:rPr>
          <w:rtl/>
        </w:rPr>
        <w:t xml:space="preserve">מתקבלת </w:t>
      </w:r>
      <w:bookmarkStart w:id="18274" w:name="_ETM_Q35_357389"/>
      <w:bookmarkEnd w:id="18274"/>
      <w:r>
        <w:rPr>
          <w:rtl/>
        </w:rPr>
        <w:t xml:space="preserve">על </w:t>
      </w:r>
      <w:bookmarkStart w:id="18275" w:name="_ETM_Q35_357569"/>
      <w:bookmarkEnd w:id="18275"/>
      <w:r>
        <w:rPr>
          <w:rtl/>
        </w:rPr>
        <w:t xml:space="preserve">הדעת </w:t>
      </w:r>
      <w:bookmarkStart w:id="18276" w:name="_ETM_Q35_359069"/>
      <w:bookmarkEnd w:id="18276"/>
      <w:r>
        <w:rPr>
          <w:rFonts w:hint="cs"/>
          <w:rtl/>
        </w:rPr>
        <w:t>מ</w:t>
      </w:r>
      <w:r>
        <w:rPr>
          <w:rtl/>
        </w:rPr>
        <w:t xml:space="preserve">עובד </w:t>
      </w:r>
      <w:bookmarkStart w:id="18277" w:name="_ETM_Q35_359580"/>
      <w:bookmarkEnd w:id="18277"/>
      <w:r>
        <w:rPr>
          <w:rFonts w:hint="cs"/>
          <w:rtl/>
        </w:rPr>
        <w:t>בארגון אונר"א</w:t>
      </w:r>
      <w:bookmarkStart w:id="18278" w:name="_ETM_Q35_360209"/>
      <w:bookmarkEnd w:id="18278"/>
      <w:r>
        <w:rPr>
          <w:rFonts w:hint="cs"/>
          <w:rtl/>
        </w:rPr>
        <w:t xml:space="preserve"> –</w:t>
      </w:r>
      <w:r>
        <w:rPr>
          <w:rtl/>
        </w:rPr>
        <w:t xml:space="preserve"> </w:t>
      </w:r>
      <w:bookmarkStart w:id="18279" w:name="_ETM_Q35_360450"/>
      <w:bookmarkEnd w:id="18279"/>
      <w:r>
        <w:rPr>
          <w:rtl/>
        </w:rPr>
        <w:t xml:space="preserve">אפשר </w:t>
      </w:r>
      <w:bookmarkStart w:id="18280" w:name="_ETM_Q35_360780"/>
      <w:bookmarkEnd w:id="18280"/>
      <w:r>
        <w:rPr>
          <w:rtl/>
        </w:rPr>
        <w:t xml:space="preserve">להתמודד </w:t>
      </w:r>
      <w:bookmarkStart w:id="18281" w:name="_ETM_Q35_361260"/>
      <w:bookmarkEnd w:id="18281"/>
      <w:r>
        <w:rPr>
          <w:rtl/>
        </w:rPr>
        <w:t xml:space="preserve">עם </w:t>
      </w:r>
      <w:bookmarkStart w:id="18282" w:name="_ETM_Q35_361470"/>
      <w:bookmarkEnd w:id="18282"/>
      <w:r>
        <w:rPr>
          <w:rtl/>
        </w:rPr>
        <w:t>זה</w:t>
      </w:r>
      <w:r w:rsidR="00B95316">
        <w:rPr>
          <w:rFonts w:hint="cs"/>
          <w:rtl/>
        </w:rPr>
        <w:t>;</w:t>
      </w:r>
      <w:r>
        <w:rPr>
          <w:rtl/>
        </w:rPr>
        <w:t xml:space="preserve"> </w:t>
      </w:r>
      <w:bookmarkStart w:id="18283" w:name="_ETM_Q35_362650"/>
      <w:bookmarkEnd w:id="18283"/>
      <w:r>
        <w:rPr>
          <w:rtl/>
        </w:rPr>
        <w:t xml:space="preserve">אבל </w:t>
      </w:r>
      <w:bookmarkStart w:id="18284" w:name="_ETM_Q35_363129"/>
      <w:bookmarkEnd w:id="18284"/>
      <w:r>
        <w:rPr>
          <w:rtl/>
        </w:rPr>
        <w:t xml:space="preserve">לבוא </w:t>
      </w:r>
      <w:bookmarkStart w:id="18285" w:name="_ETM_Q35_363430"/>
      <w:bookmarkEnd w:id="18285"/>
      <w:r>
        <w:rPr>
          <w:rtl/>
        </w:rPr>
        <w:t xml:space="preserve">ולהגיד </w:t>
      </w:r>
      <w:bookmarkStart w:id="18286" w:name="_ETM_Q35_363879"/>
      <w:bookmarkEnd w:id="18286"/>
      <w:r>
        <w:rPr>
          <w:rtl/>
        </w:rPr>
        <w:t xml:space="preserve">שארגון </w:t>
      </w:r>
      <w:bookmarkStart w:id="18287" w:name="_ETM_Q35_364510"/>
      <w:bookmarkEnd w:id="18287"/>
      <w:r>
        <w:rPr>
          <w:rFonts w:hint="cs"/>
          <w:rtl/>
        </w:rPr>
        <w:t xml:space="preserve">אונר"א </w:t>
      </w:r>
      <w:bookmarkStart w:id="18288" w:name="_ETM_Q35_364930"/>
      <w:bookmarkStart w:id="18289" w:name="_ETM_Q35_365280"/>
      <w:bookmarkEnd w:id="18288"/>
      <w:bookmarkEnd w:id="18289"/>
      <w:r>
        <w:rPr>
          <w:rFonts w:hint="cs"/>
          <w:rtl/>
        </w:rPr>
        <w:t>ב</w:t>
      </w:r>
      <w:r>
        <w:rPr>
          <w:rtl/>
        </w:rPr>
        <w:t xml:space="preserve">עצמו </w:t>
      </w:r>
      <w:bookmarkStart w:id="18290" w:name="_ETM_Q35_366630"/>
      <w:bookmarkEnd w:id="18290"/>
      <w:r>
        <w:rPr>
          <w:rtl/>
        </w:rPr>
        <w:t xml:space="preserve">הוא </w:t>
      </w:r>
      <w:bookmarkStart w:id="18291" w:name="_ETM_Q35_366870"/>
      <w:bookmarkEnd w:id="18291"/>
      <w:r>
        <w:rPr>
          <w:rtl/>
        </w:rPr>
        <w:t xml:space="preserve">ארגון </w:t>
      </w:r>
      <w:bookmarkStart w:id="18292" w:name="_ETM_Q35_367290"/>
      <w:bookmarkEnd w:id="18292"/>
      <w:r>
        <w:rPr>
          <w:rtl/>
        </w:rPr>
        <w:t>טרור</w:t>
      </w:r>
      <w:bookmarkStart w:id="18293" w:name="_ETM_Q35_369610"/>
      <w:bookmarkEnd w:id="18293"/>
      <w:r>
        <w:rPr>
          <w:rFonts w:hint="cs"/>
          <w:rtl/>
        </w:rPr>
        <w:t xml:space="preserve"> – </w:t>
      </w:r>
      <w:bookmarkStart w:id="18294" w:name="_ETM_Q35_373220"/>
      <w:bookmarkStart w:id="18295" w:name="_ETM_Q35_370709"/>
      <w:bookmarkEnd w:id="18294"/>
      <w:bookmarkEnd w:id="18295"/>
      <w:r>
        <w:rPr>
          <w:rtl/>
        </w:rPr>
        <w:t xml:space="preserve">האם </w:t>
      </w:r>
      <w:bookmarkStart w:id="18296" w:name="_ETM_Q35_371160"/>
      <w:bookmarkEnd w:id="18296"/>
      <w:r>
        <w:rPr>
          <w:rtl/>
        </w:rPr>
        <w:t xml:space="preserve">מישהו </w:t>
      </w:r>
      <w:bookmarkStart w:id="18297" w:name="_ETM_Q35_371459"/>
      <w:bookmarkEnd w:id="18297"/>
      <w:r>
        <w:rPr>
          <w:rtl/>
        </w:rPr>
        <w:t xml:space="preserve">יכול </w:t>
      </w:r>
      <w:bookmarkStart w:id="18298" w:name="_ETM_Q35_372380"/>
      <w:bookmarkStart w:id="18299" w:name="_ETM_Q35_373070"/>
      <w:bookmarkEnd w:id="18298"/>
      <w:bookmarkEnd w:id="18299"/>
      <w:r>
        <w:rPr>
          <w:rtl/>
        </w:rPr>
        <w:t xml:space="preserve">לחשוב </w:t>
      </w:r>
      <w:bookmarkStart w:id="18300" w:name="_ETM_Q35_373730"/>
      <w:bookmarkEnd w:id="18300"/>
      <w:r>
        <w:rPr>
          <w:rtl/>
        </w:rPr>
        <w:t xml:space="preserve">שאפשר </w:t>
      </w:r>
      <w:bookmarkStart w:id="18301" w:name="_ETM_Q35_374180"/>
      <w:bookmarkEnd w:id="18301"/>
      <w:r>
        <w:rPr>
          <w:rtl/>
        </w:rPr>
        <w:t xml:space="preserve">לקבל </w:t>
      </w:r>
      <w:bookmarkStart w:id="18302" w:name="_ETM_Q35_374660"/>
      <w:bookmarkEnd w:id="18302"/>
      <w:r>
        <w:rPr>
          <w:rtl/>
        </w:rPr>
        <w:t xml:space="preserve">טיעון </w:t>
      </w:r>
      <w:bookmarkStart w:id="18303" w:name="_ETM_Q35_374990"/>
      <w:bookmarkEnd w:id="18303"/>
      <w:r>
        <w:rPr>
          <w:rtl/>
        </w:rPr>
        <w:t xml:space="preserve">כזה </w:t>
      </w:r>
      <w:bookmarkStart w:id="18304" w:name="_ETM_Q35_375320"/>
      <w:bookmarkEnd w:id="18304"/>
      <w:r>
        <w:rPr>
          <w:rtl/>
        </w:rPr>
        <w:t xml:space="preserve">בעולם </w:t>
      </w:r>
      <w:bookmarkStart w:id="18305" w:name="_ETM_Q35_375770"/>
      <w:bookmarkEnd w:id="18305"/>
      <w:r>
        <w:rPr>
          <w:rtl/>
        </w:rPr>
        <w:t>כולו</w:t>
      </w:r>
      <w:r>
        <w:rPr>
          <w:rFonts w:hint="cs"/>
          <w:rtl/>
        </w:rPr>
        <w:t>?</w:t>
      </w:r>
      <w:r>
        <w:rPr>
          <w:rtl/>
        </w:rPr>
        <w:t xml:space="preserve"> </w:t>
      </w:r>
      <w:bookmarkStart w:id="18306" w:name="_ETM_Q35_377010"/>
      <w:bookmarkEnd w:id="18306"/>
      <w:r>
        <w:rPr>
          <w:rtl/>
        </w:rPr>
        <w:t xml:space="preserve">ארגון </w:t>
      </w:r>
      <w:bookmarkStart w:id="18307" w:name="_ETM_Q35_377430"/>
      <w:bookmarkEnd w:id="18307"/>
      <w:r>
        <w:rPr>
          <w:rtl/>
        </w:rPr>
        <w:t>ש</w:t>
      </w:r>
      <w:bookmarkStart w:id="18308" w:name="_ETM_Q35_377609"/>
      <w:bookmarkEnd w:id="18308"/>
      <w:r>
        <w:rPr>
          <w:rtl/>
        </w:rPr>
        <w:t xml:space="preserve">שייך </w:t>
      </w:r>
      <w:bookmarkStart w:id="18309" w:name="_ETM_Q35_378060"/>
      <w:bookmarkEnd w:id="18309"/>
      <w:r>
        <w:rPr>
          <w:rtl/>
        </w:rPr>
        <w:t>ל</w:t>
      </w:r>
      <w:bookmarkStart w:id="18310" w:name="_ETM_Q35_379010"/>
      <w:bookmarkEnd w:id="18310"/>
      <w:r>
        <w:rPr>
          <w:rtl/>
        </w:rPr>
        <w:t>או</w:t>
      </w:r>
      <w:r>
        <w:rPr>
          <w:rFonts w:hint="cs"/>
          <w:rtl/>
        </w:rPr>
        <w:t>"ם</w:t>
      </w:r>
      <w:bookmarkStart w:id="18311" w:name="_ETM_Q35_379459"/>
      <w:bookmarkEnd w:id="18311"/>
      <w:r>
        <w:rPr>
          <w:rFonts w:hint="cs"/>
          <w:rtl/>
        </w:rPr>
        <w:t xml:space="preserve"> </w:t>
      </w:r>
      <w:r>
        <w:rPr>
          <w:rtl/>
        </w:rPr>
        <w:t>עצמו</w:t>
      </w:r>
      <w:r>
        <w:rPr>
          <w:rFonts w:hint="cs"/>
          <w:rtl/>
        </w:rPr>
        <w:t>,</w:t>
      </w:r>
      <w:r>
        <w:rPr>
          <w:rtl/>
        </w:rPr>
        <w:t xml:space="preserve"> </w:t>
      </w:r>
      <w:bookmarkStart w:id="18312" w:name="_ETM_Q35_380639"/>
      <w:bookmarkEnd w:id="18312"/>
      <w:r>
        <w:rPr>
          <w:rtl/>
        </w:rPr>
        <w:t xml:space="preserve">כאשר </w:t>
      </w:r>
      <w:bookmarkStart w:id="18313" w:name="_ETM_Q35_381060"/>
      <w:bookmarkEnd w:id="18313"/>
      <w:r>
        <w:rPr>
          <w:rtl/>
        </w:rPr>
        <w:t xml:space="preserve">אתה </w:t>
      </w:r>
      <w:bookmarkStart w:id="18314" w:name="_ETM_Q35_381629"/>
      <w:bookmarkEnd w:id="18314"/>
      <w:r>
        <w:rPr>
          <w:rtl/>
        </w:rPr>
        <w:t xml:space="preserve">מגדיר </w:t>
      </w:r>
      <w:bookmarkStart w:id="18315" w:name="_ETM_Q35_382019"/>
      <w:bookmarkEnd w:id="18315"/>
      <w:r>
        <w:rPr>
          <w:rtl/>
        </w:rPr>
        <w:t xml:space="preserve">אותו </w:t>
      </w:r>
      <w:bookmarkStart w:id="18316" w:name="_ETM_Q35_382290"/>
      <w:bookmarkEnd w:id="18316"/>
      <w:r>
        <w:rPr>
          <w:rtl/>
        </w:rPr>
        <w:t xml:space="preserve">ארגון </w:t>
      </w:r>
      <w:bookmarkStart w:id="18317" w:name="_ETM_Q35_382620"/>
      <w:bookmarkEnd w:id="18317"/>
      <w:r>
        <w:rPr>
          <w:rtl/>
        </w:rPr>
        <w:t>טרור</w:t>
      </w:r>
      <w:r>
        <w:rPr>
          <w:rFonts w:hint="cs"/>
          <w:rtl/>
        </w:rPr>
        <w:t xml:space="preserve"> –</w:t>
      </w:r>
      <w:r>
        <w:rPr>
          <w:rtl/>
        </w:rPr>
        <w:t xml:space="preserve"> </w:t>
      </w:r>
      <w:bookmarkStart w:id="18318" w:name="_ETM_Q35_383580"/>
      <w:bookmarkEnd w:id="18318"/>
      <w:r>
        <w:rPr>
          <w:rtl/>
        </w:rPr>
        <w:t>מה</w:t>
      </w:r>
      <w:r>
        <w:rPr>
          <w:rFonts w:hint="cs"/>
          <w:rtl/>
        </w:rPr>
        <w:t>,</w:t>
      </w:r>
      <w:r>
        <w:rPr>
          <w:rtl/>
        </w:rPr>
        <w:t xml:space="preserve"> </w:t>
      </w:r>
      <w:bookmarkStart w:id="18319" w:name="_ETM_Q35_383819"/>
      <w:bookmarkEnd w:id="18319"/>
      <w:r>
        <w:rPr>
          <w:rtl/>
        </w:rPr>
        <w:t xml:space="preserve">הם </w:t>
      </w:r>
      <w:bookmarkStart w:id="18320" w:name="_ETM_Q35_383970"/>
      <w:bookmarkEnd w:id="18320"/>
      <w:r>
        <w:rPr>
          <w:rtl/>
        </w:rPr>
        <w:t xml:space="preserve">יושבים </w:t>
      </w:r>
      <w:bookmarkStart w:id="18321" w:name="_ETM_Q35_385150"/>
      <w:bookmarkEnd w:id="18321"/>
      <w:r>
        <w:rPr>
          <w:rtl/>
        </w:rPr>
        <w:t xml:space="preserve">ותכננו </w:t>
      </w:r>
      <w:bookmarkStart w:id="18322" w:name="_ETM_Q35_386139"/>
      <w:bookmarkEnd w:id="18322"/>
      <w:r>
        <w:rPr>
          <w:rtl/>
        </w:rPr>
        <w:t xml:space="preserve">איך </w:t>
      </w:r>
      <w:bookmarkStart w:id="18323" w:name="_ETM_Q35_387020"/>
      <w:bookmarkEnd w:id="18323"/>
      <w:r>
        <w:rPr>
          <w:rtl/>
        </w:rPr>
        <w:t>ל</w:t>
      </w:r>
      <w:r>
        <w:rPr>
          <w:rFonts w:hint="cs"/>
          <w:rtl/>
        </w:rPr>
        <w:t>פ</w:t>
      </w:r>
      <w:r>
        <w:rPr>
          <w:rtl/>
        </w:rPr>
        <w:t xml:space="preserve">לוש </w:t>
      </w:r>
      <w:bookmarkStart w:id="18324" w:name="_ETM_Q35_389060"/>
      <w:bookmarkEnd w:id="18324"/>
      <w:r>
        <w:rPr>
          <w:rFonts w:hint="cs"/>
          <w:rtl/>
        </w:rPr>
        <w:t>ל</w:t>
      </w:r>
      <w:r>
        <w:rPr>
          <w:rtl/>
        </w:rPr>
        <w:t xml:space="preserve">גבולות </w:t>
      </w:r>
      <w:bookmarkStart w:id="18325" w:name="_ETM_Q35_389569"/>
      <w:bookmarkEnd w:id="18325"/>
      <w:r>
        <w:rPr>
          <w:rtl/>
        </w:rPr>
        <w:t xml:space="preserve">המדינה </w:t>
      </w:r>
      <w:bookmarkStart w:id="18326" w:name="_ETM_Q35_390290"/>
      <w:bookmarkEnd w:id="18326"/>
      <w:r>
        <w:rPr>
          <w:rtl/>
        </w:rPr>
        <w:t xml:space="preserve">ואיך </w:t>
      </w:r>
      <w:bookmarkStart w:id="18327" w:name="_ETM_Q35_390680"/>
      <w:bookmarkEnd w:id="18327"/>
      <w:r>
        <w:rPr>
          <w:rtl/>
        </w:rPr>
        <w:t xml:space="preserve">לפגוע </w:t>
      </w:r>
      <w:bookmarkStart w:id="18328" w:name="_ETM_Q35_391219"/>
      <w:bookmarkEnd w:id="18328"/>
      <w:r>
        <w:rPr>
          <w:rtl/>
        </w:rPr>
        <w:t>באזרחים</w:t>
      </w:r>
      <w:r>
        <w:rPr>
          <w:rFonts w:hint="cs"/>
          <w:rtl/>
        </w:rPr>
        <w:t xml:space="preserve"> </w:t>
      </w:r>
      <w:proofErr w:type="spellStart"/>
      <w:r>
        <w:rPr>
          <w:rFonts w:hint="cs"/>
          <w:rtl/>
        </w:rPr>
        <w:t>וכו</w:t>
      </w:r>
      <w:proofErr w:type="spellEnd"/>
      <w:r>
        <w:rPr>
          <w:rFonts w:hint="cs"/>
          <w:rtl/>
        </w:rPr>
        <w:t xml:space="preserve">'? </w:t>
      </w:r>
    </w:p>
    <w:p w:rsidR="00225AFC" w:rsidRDefault="00225AFC" w:rsidP="00650F2A">
      <w:pPr>
        <w:rPr>
          <w:rtl/>
        </w:rPr>
      </w:pPr>
      <w:bookmarkStart w:id="18329" w:name="_ETM_Q35_389950"/>
      <w:bookmarkStart w:id="18330" w:name="_ETM_Q35_390054"/>
      <w:bookmarkEnd w:id="18329"/>
      <w:bookmarkEnd w:id="18330"/>
    </w:p>
    <w:p w:rsidR="00225AFC" w:rsidRDefault="00225AFC" w:rsidP="00CF3FB8">
      <w:pPr>
        <w:pStyle w:val="af5"/>
        <w:keepNext/>
        <w:rPr>
          <w:rtl/>
        </w:rPr>
      </w:pPr>
      <w:r w:rsidRPr="003179E5">
        <w:rPr>
          <w:rStyle w:val="TagStyle"/>
          <w:rtl/>
        </w:rPr>
        <w:t xml:space="preserve"> &lt;&lt; קריאה &gt;&gt; </w:t>
      </w:r>
      <w:r>
        <w:rPr>
          <w:rtl/>
        </w:rPr>
        <w:t>טלי גוטליב (הליכוד):</w:t>
      </w:r>
      <w:r w:rsidRPr="003179E5">
        <w:rPr>
          <w:rStyle w:val="TagStyle"/>
          <w:rtl/>
        </w:rPr>
        <w:t xml:space="preserve"> &lt;&lt; קריאה &gt;&gt;</w:t>
      </w:r>
      <w:r>
        <w:rPr>
          <w:rtl/>
        </w:rPr>
        <w:t xml:space="preserve">   </w:t>
      </w:r>
    </w:p>
    <w:p w:rsidR="00225AFC" w:rsidRDefault="00225AFC" w:rsidP="00650F2A">
      <w:pPr>
        <w:rPr>
          <w:rtl/>
        </w:rPr>
      </w:pPr>
    </w:p>
    <w:p w:rsidR="00225AFC" w:rsidRDefault="00225AFC" w:rsidP="00B95316">
      <w:pPr>
        <w:rPr>
          <w:rtl/>
        </w:rPr>
      </w:pPr>
      <w:r>
        <w:rPr>
          <w:rFonts w:hint="cs"/>
          <w:rtl/>
        </w:rPr>
        <w:t xml:space="preserve">כן, כן, הם ידעו. </w:t>
      </w:r>
      <w:bookmarkStart w:id="18331" w:name="_ETM_Q35_390519"/>
      <w:bookmarkStart w:id="18332" w:name="_ETM_Q35_390590"/>
      <w:bookmarkStart w:id="18333" w:name="_ETM_Q35_394234"/>
      <w:bookmarkEnd w:id="18331"/>
      <w:bookmarkEnd w:id="18332"/>
      <w:bookmarkEnd w:id="18333"/>
      <w:r w:rsidR="00B95316">
        <w:rPr>
          <w:rFonts w:hint="cs"/>
          <w:rtl/>
        </w:rPr>
        <w:t>ה</w:t>
      </w:r>
      <w:r>
        <w:rPr>
          <w:rFonts w:hint="cs"/>
          <w:rtl/>
        </w:rPr>
        <w:t xml:space="preserve">ם ידעו, </w:t>
      </w:r>
      <w:bookmarkStart w:id="18334" w:name="_ETM_Q35_395283"/>
      <w:bookmarkEnd w:id="18334"/>
      <w:r>
        <w:rPr>
          <w:rFonts w:hint="cs"/>
          <w:rtl/>
        </w:rPr>
        <w:t>וגם הצלם שלהם החזיק חטופים.</w:t>
      </w:r>
      <w:bookmarkStart w:id="18335" w:name="_ETM_Q35_390832"/>
      <w:bookmarkEnd w:id="18335"/>
      <w:r>
        <w:rPr>
          <w:rFonts w:hint="cs"/>
          <w:rtl/>
        </w:rPr>
        <w:t xml:space="preserve"> </w:t>
      </w:r>
      <w:bookmarkStart w:id="18336" w:name="_ETM_Q35_387418"/>
      <w:bookmarkEnd w:id="18336"/>
      <w:r>
        <w:rPr>
          <w:rFonts w:hint="cs"/>
          <w:rtl/>
        </w:rPr>
        <w:t xml:space="preserve">הם ידעו. </w:t>
      </w:r>
    </w:p>
    <w:p w:rsidR="00225AFC" w:rsidRDefault="00225AFC" w:rsidP="00CF3FB8">
      <w:pPr>
        <w:rPr>
          <w:rtl/>
        </w:rPr>
      </w:pPr>
      <w:bookmarkStart w:id="18337" w:name="_ETM_Q35_391467"/>
      <w:bookmarkStart w:id="18338" w:name="_ETM_Q35_391541"/>
      <w:bookmarkEnd w:id="18337"/>
      <w:bookmarkEnd w:id="18338"/>
    </w:p>
    <w:p w:rsidR="00225AFC" w:rsidRDefault="00225AFC" w:rsidP="00CF3FB8">
      <w:pPr>
        <w:pStyle w:val="-"/>
        <w:keepNext/>
        <w:rPr>
          <w:rtl/>
        </w:rPr>
      </w:pPr>
      <w:bookmarkStart w:id="18339" w:name="ET_speakercontinue_5795_6"/>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339"/>
    </w:p>
    <w:p w:rsidR="00225AFC" w:rsidRDefault="00225AFC" w:rsidP="00650F2A">
      <w:pPr>
        <w:rPr>
          <w:rtl/>
        </w:rPr>
      </w:pPr>
    </w:p>
    <w:p w:rsidR="00225AFC" w:rsidRDefault="00225AFC" w:rsidP="00650F2A">
      <w:pPr>
        <w:rPr>
          <w:rtl/>
        </w:rPr>
      </w:pPr>
      <w:bookmarkStart w:id="18340" w:name="_ETM_Q35_392457"/>
      <w:bookmarkStart w:id="18341" w:name="_ETM_Q35_390793"/>
      <w:bookmarkStart w:id="18342" w:name="_ETM_Q35_396890"/>
      <w:bookmarkStart w:id="18343" w:name="_ETM_Q35_398319"/>
      <w:bookmarkEnd w:id="18340"/>
      <w:bookmarkEnd w:id="18341"/>
      <w:bookmarkEnd w:id="18342"/>
      <w:bookmarkEnd w:id="18343"/>
      <w:r>
        <w:rPr>
          <w:rtl/>
        </w:rPr>
        <w:t>ולכן</w:t>
      </w:r>
      <w:r>
        <w:rPr>
          <w:rFonts w:hint="cs"/>
          <w:rtl/>
        </w:rPr>
        <w:t xml:space="preserve">, היינו יכולים </w:t>
      </w:r>
      <w:r w:rsidR="00650F2A">
        <w:rPr>
          <w:rFonts w:hint="cs"/>
          <w:rtl/>
        </w:rPr>
        <w:t>– – –</w:t>
      </w:r>
    </w:p>
    <w:p w:rsidR="00225AFC" w:rsidRDefault="00225AFC" w:rsidP="00650F2A">
      <w:pPr>
        <w:rPr>
          <w:rtl/>
        </w:rPr>
      </w:pPr>
    </w:p>
    <w:p w:rsidR="00225AFC" w:rsidRDefault="00225AFC" w:rsidP="00CF3FB8">
      <w:pPr>
        <w:pStyle w:val="af5"/>
        <w:keepNext/>
        <w:rPr>
          <w:rtl/>
        </w:rPr>
      </w:pPr>
      <w:bookmarkStart w:id="18344" w:name="ET_interruption_6345_7"/>
      <w:r w:rsidRPr="003179E5">
        <w:rPr>
          <w:rStyle w:val="TagStyle"/>
          <w:rtl/>
        </w:rPr>
        <w:t xml:space="preserve"> &lt;&lt; קריאה &gt;&gt; </w:t>
      </w:r>
      <w:r>
        <w:rPr>
          <w:rtl/>
        </w:rPr>
        <w:t>טלי גוטליב (הליכוד):</w:t>
      </w:r>
      <w:r w:rsidRPr="003179E5">
        <w:rPr>
          <w:rStyle w:val="TagStyle"/>
          <w:rtl/>
        </w:rPr>
        <w:t xml:space="preserve"> &lt;&lt; קריאה &gt;&gt;</w:t>
      </w:r>
      <w:r>
        <w:rPr>
          <w:rtl/>
        </w:rPr>
        <w:t xml:space="preserve">   </w:t>
      </w:r>
      <w:bookmarkEnd w:id="18344"/>
    </w:p>
    <w:p w:rsidR="00225AFC" w:rsidRDefault="00225AFC" w:rsidP="00650F2A">
      <w:pPr>
        <w:rPr>
          <w:rtl/>
        </w:rPr>
      </w:pPr>
    </w:p>
    <w:p w:rsidR="00225AFC" w:rsidRDefault="00225AFC" w:rsidP="00CF3FB8">
      <w:pPr>
        <w:rPr>
          <w:rtl/>
        </w:rPr>
      </w:pPr>
      <w:bookmarkStart w:id="18345" w:name="_ETM_Q35_391070"/>
      <w:bookmarkEnd w:id="18345"/>
      <w:r>
        <w:rPr>
          <w:rFonts w:hint="cs"/>
          <w:rtl/>
        </w:rPr>
        <w:t xml:space="preserve">הם ידעו הכול. </w:t>
      </w:r>
    </w:p>
    <w:p w:rsidR="00225AFC" w:rsidRDefault="00225AFC" w:rsidP="00CF3FB8">
      <w:pPr>
        <w:rPr>
          <w:rtl/>
        </w:rPr>
      </w:pPr>
      <w:bookmarkStart w:id="18346" w:name="_ETM_Q35_392110"/>
      <w:bookmarkStart w:id="18347" w:name="_ETM_Q35_392190"/>
      <w:bookmarkEnd w:id="18346"/>
      <w:bookmarkEnd w:id="18347"/>
    </w:p>
    <w:p w:rsidR="00225AFC" w:rsidRDefault="00225AFC" w:rsidP="00CF3FB8">
      <w:pPr>
        <w:pStyle w:val="af6"/>
        <w:keepNext/>
        <w:rPr>
          <w:rtl/>
        </w:rPr>
      </w:pPr>
      <w:r w:rsidRPr="003179E5">
        <w:rPr>
          <w:rStyle w:val="TagStyle"/>
          <w:rtl/>
        </w:rPr>
        <w:t xml:space="preserve"> &lt;&lt; יור &gt;&gt; </w:t>
      </w:r>
      <w:r>
        <w:rPr>
          <w:rtl/>
        </w:rPr>
        <w:t>היו"ר משה רוט:</w:t>
      </w:r>
      <w:r w:rsidRPr="003179E5">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8348" w:name="_ETM_Q35_393062"/>
      <w:bookmarkEnd w:id="18348"/>
      <w:r>
        <w:rPr>
          <w:rFonts w:hint="cs"/>
          <w:rtl/>
        </w:rPr>
        <w:t xml:space="preserve">חברת </w:t>
      </w:r>
      <w:bookmarkStart w:id="18349" w:name="_ETM_Q35_389085"/>
      <w:bookmarkEnd w:id="18349"/>
      <w:r>
        <w:rPr>
          <w:rFonts w:hint="cs"/>
          <w:rtl/>
        </w:rPr>
        <w:t xml:space="preserve">הכנסת גוטליב, מספיק. </w:t>
      </w:r>
    </w:p>
    <w:p w:rsidR="00225AFC" w:rsidRDefault="00225AFC" w:rsidP="00CF3FB8">
      <w:pPr>
        <w:rPr>
          <w:rtl/>
        </w:rPr>
      </w:pPr>
    </w:p>
    <w:p w:rsidR="00225AFC" w:rsidRDefault="00225AFC" w:rsidP="00CF3FB8">
      <w:pPr>
        <w:pStyle w:val="af5"/>
        <w:keepNext/>
        <w:rPr>
          <w:rtl/>
        </w:rPr>
      </w:pPr>
      <w:r w:rsidRPr="003179E5">
        <w:rPr>
          <w:rStyle w:val="TagStyle"/>
          <w:rtl/>
        </w:rPr>
        <w:t xml:space="preserve"> &lt;&lt; קריאה &gt;&gt; </w:t>
      </w:r>
      <w:r>
        <w:rPr>
          <w:rtl/>
        </w:rPr>
        <w:t>טלי גוטליב (הליכוד):</w:t>
      </w:r>
      <w:r w:rsidRPr="003179E5">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bookmarkStart w:id="18350" w:name="_ETM_Q35_398722"/>
      <w:bookmarkEnd w:id="18350"/>
      <w:r>
        <w:rPr>
          <w:rFonts w:hint="cs"/>
          <w:rtl/>
        </w:rPr>
        <w:t xml:space="preserve">הכול הם ידעו. זה ארגון טרור, הם ידעו הכול – </w:t>
      </w:r>
      <w:bookmarkStart w:id="18351" w:name="_ETM_Q35_398336"/>
      <w:bookmarkEnd w:id="18351"/>
      <w:r>
        <w:rPr>
          <w:rFonts w:hint="cs"/>
          <w:rtl/>
        </w:rPr>
        <w:t xml:space="preserve">הכול. </w:t>
      </w:r>
    </w:p>
    <w:p w:rsidR="00225AFC" w:rsidRDefault="00225AFC" w:rsidP="00CF3FB8">
      <w:pPr>
        <w:rPr>
          <w:rtl/>
        </w:rPr>
      </w:pPr>
      <w:bookmarkStart w:id="18352" w:name="_ETM_Q35_400181"/>
      <w:bookmarkStart w:id="18353" w:name="_ETM_Q35_400259"/>
      <w:bookmarkEnd w:id="18352"/>
      <w:bookmarkEnd w:id="18353"/>
    </w:p>
    <w:p w:rsidR="00225AFC" w:rsidRDefault="00225AFC" w:rsidP="00CF3FB8">
      <w:pPr>
        <w:pStyle w:val="-"/>
        <w:keepNext/>
        <w:rPr>
          <w:rtl/>
        </w:rPr>
      </w:pPr>
      <w:bookmarkStart w:id="18354" w:name="ET_speakercontinue_5795_10"/>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354"/>
    </w:p>
    <w:p w:rsidR="00225AFC" w:rsidRDefault="00225AFC" w:rsidP="00650F2A">
      <w:pPr>
        <w:rPr>
          <w:rtl/>
        </w:rPr>
      </w:pPr>
    </w:p>
    <w:p w:rsidR="00225AFC" w:rsidRDefault="00225AFC" w:rsidP="00650F2A">
      <w:pPr>
        <w:rPr>
          <w:rtl/>
        </w:rPr>
      </w:pPr>
      <w:bookmarkStart w:id="18355" w:name="_ETM_Q35_401102"/>
      <w:bookmarkEnd w:id="18355"/>
      <w:r>
        <w:rPr>
          <w:rFonts w:hint="cs"/>
          <w:rtl/>
        </w:rPr>
        <w:t xml:space="preserve">ולכן, היינו יכולים להתמודד בצורה אחרת </w:t>
      </w:r>
      <w:bookmarkStart w:id="18356" w:name="_ETM_Q35_405163"/>
      <w:bookmarkEnd w:id="18356"/>
      <w:r>
        <w:rPr>
          <w:rFonts w:hint="cs"/>
          <w:rtl/>
        </w:rPr>
        <w:t xml:space="preserve">עם הטיעון הזה </w:t>
      </w:r>
      <w:r w:rsidR="00650F2A">
        <w:rPr>
          <w:rFonts w:hint="cs"/>
          <w:rtl/>
        </w:rPr>
        <w:t>– –</w:t>
      </w:r>
    </w:p>
    <w:p w:rsidR="00225AFC" w:rsidRDefault="00225AFC" w:rsidP="00CF3FB8">
      <w:pPr>
        <w:rPr>
          <w:rtl/>
        </w:rPr>
      </w:pPr>
    </w:p>
    <w:p w:rsidR="00225AFC" w:rsidRDefault="00225AFC" w:rsidP="00CF3FB8">
      <w:pPr>
        <w:pStyle w:val="af5"/>
        <w:keepNext/>
        <w:rPr>
          <w:rtl/>
        </w:rPr>
      </w:pPr>
      <w:bookmarkStart w:id="18357" w:name="ET_interruption_6345_79"/>
      <w:r w:rsidRPr="00A70999">
        <w:rPr>
          <w:rStyle w:val="TagStyle"/>
          <w:rtl/>
        </w:rPr>
        <w:t xml:space="preserve"> &lt;&lt; קריאה &gt;&gt; </w:t>
      </w:r>
      <w:r>
        <w:rPr>
          <w:rtl/>
        </w:rPr>
        <w:t>טלי גוטליב (הליכוד):</w:t>
      </w:r>
      <w:r w:rsidRPr="00A70999">
        <w:rPr>
          <w:rStyle w:val="TagStyle"/>
          <w:rtl/>
        </w:rPr>
        <w:t xml:space="preserve"> &lt;&lt; קריאה &gt;&gt;</w:t>
      </w:r>
      <w:r>
        <w:rPr>
          <w:rtl/>
        </w:rPr>
        <w:t xml:space="preserve">   </w:t>
      </w:r>
      <w:bookmarkEnd w:id="18357"/>
    </w:p>
    <w:p w:rsidR="00225AFC" w:rsidRDefault="00225AFC" w:rsidP="00650F2A">
      <w:pPr>
        <w:rPr>
          <w:rtl/>
        </w:rPr>
      </w:pPr>
    </w:p>
    <w:p w:rsidR="00225AFC" w:rsidRPr="00A70999" w:rsidRDefault="00225AFC" w:rsidP="00CF3FB8">
      <w:pPr>
        <w:rPr>
          <w:rtl/>
        </w:rPr>
      </w:pPr>
      <w:r>
        <w:rPr>
          <w:rFonts w:hint="cs"/>
          <w:rtl/>
        </w:rPr>
        <w:t xml:space="preserve">הכול הם ידעו, מה לעשות. </w:t>
      </w:r>
    </w:p>
    <w:p w:rsidR="00225AFC" w:rsidRDefault="00225AFC" w:rsidP="00CF3FB8">
      <w:pPr>
        <w:rPr>
          <w:rtl/>
        </w:rPr>
      </w:pPr>
      <w:bookmarkStart w:id="18358" w:name="_ETM_Q35_404406"/>
      <w:bookmarkStart w:id="18359" w:name="_ETM_Q35_404475"/>
      <w:bookmarkEnd w:id="18358"/>
      <w:bookmarkEnd w:id="18359"/>
    </w:p>
    <w:p w:rsidR="00225AFC" w:rsidRDefault="00225AFC" w:rsidP="00CF3FB8">
      <w:pPr>
        <w:pStyle w:val="af6"/>
        <w:keepNext/>
        <w:rPr>
          <w:rtl/>
        </w:rPr>
      </w:pPr>
      <w:r w:rsidRPr="003179E5">
        <w:rPr>
          <w:rStyle w:val="TagStyle"/>
          <w:rtl/>
        </w:rPr>
        <w:t xml:space="preserve"> &lt;&lt; יור &gt;&gt; </w:t>
      </w:r>
      <w:r>
        <w:rPr>
          <w:rtl/>
        </w:rPr>
        <w:t>היו"ר משה רוט:</w:t>
      </w:r>
      <w:r w:rsidRPr="003179E5">
        <w:rPr>
          <w:rStyle w:val="TagStyle"/>
          <w:rtl/>
        </w:rPr>
        <w:t xml:space="preserve"> &lt;&lt; יור &gt;&gt;</w:t>
      </w:r>
      <w:r>
        <w:rPr>
          <w:rtl/>
        </w:rPr>
        <w:t xml:space="preserve">   </w:t>
      </w:r>
    </w:p>
    <w:p w:rsidR="00225AFC" w:rsidRDefault="00225AFC" w:rsidP="00650F2A">
      <w:pPr>
        <w:rPr>
          <w:rtl/>
        </w:rPr>
      </w:pPr>
    </w:p>
    <w:p w:rsidR="00225AFC" w:rsidRPr="003179E5" w:rsidRDefault="00225AFC" w:rsidP="00CF3FB8">
      <w:pPr>
        <w:rPr>
          <w:rtl/>
        </w:rPr>
      </w:pPr>
      <w:bookmarkStart w:id="18360" w:name="_ETM_Q35_405459"/>
      <w:bookmarkEnd w:id="18360"/>
      <w:r>
        <w:rPr>
          <w:rFonts w:hint="cs"/>
          <w:rtl/>
        </w:rPr>
        <w:t>חברות הכנסת.</w:t>
      </w:r>
      <w:bookmarkStart w:id="18361" w:name="_ETM_Q35_402404"/>
      <w:bookmarkEnd w:id="18361"/>
    </w:p>
    <w:p w:rsidR="00225AFC" w:rsidRDefault="00225AFC" w:rsidP="00CF3FB8">
      <w:pPr>
        <w:rPr>
          <w:rtl/>
        </w:rPr>
      </w:pPr>
      <w:bookmarkStart w:id="18362" w:name="_ETM_Q35_401686"/>
      <w:bookmarkStart w:id="18363" w:name="_ETM_Q35_401782"/>
      <w:bookmarkStart w:id="18364" w:name="_ETM_Q35_407332"/>
      <w:bookmarkStart w:id="18365" w:name="_ETM_Q35_407408"/>
      <w:bookmarkEnd w:id="18362"/>
      <w:bookmarkEnd w:id="18363"/>
      <w:bookmarkEnd w:id="18364"/>
      <w:bookmarkEnd w:id="18365"/>
    </w:p>
    <w:p w:rsidR="00225AFC" w:rsidRDefault="00225AFC" w:rsidP="00CF3FB8">
      <w:pPr>
        <w:pStyle w:val="-"/>
        <w:keepNext/>
        <w:rPr>
          <w:rtl/>
        </w:rPr>
      </w:pPr>
      <w:bookmarkStart w:id="18366" w:name="ET_speakercontinue_5795_13"/>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366"/>
    </w:p>
    <w:p w:rsidR="00225AFC" w:rsidRDefault="00225AFC" w:rsidP="00650F2A">
      <w:pPr>
        <w:rPr>
          <w:rtl/>
        </w:rPr>
      </w:pPr>
    </w:p>
    <w:p w:rsidR="00225AFC" w:rsidRDefault="00650F2A" w:rsidP="00650F2A">
      <w:pPr>
        <w:rPr>
          <w:rtl/>
        </w:rPr>
      </w:pPr>
      <w:bookmarkStart w:id="18367" w:name="_ETM_Q35_408307"/>
      <w:bookmarkEnd w:id="18367"/>
      <w:r>
        <w:rPr>
          <w:rFonts w:hint="cs"/>
          <w:rtl/>
        </w:rPr>
        <w:t>– –</w:t>
      </w:r>
      <w:r w:rsidR="00225AFC">
        <w:rPr>
          <w:rFonts w:hint="cs"/>
          <w:rtl/>
        </w:rPr>
        <w:t xml:space="preserve"> אם הייתם מדברים בצורה עניינית ובאים </w:t>
      </w:r>
      <w:bookmarkStart w:id="18368" w:name="_ETM_Q35_411049"/>
      <w:bookmarkEnd w:id="18368"/>
      <w:r w:rsidR="00225AFC">
        <w:rPr>
          <w:rFonts w:hint="cs"/>
          <w:rtl/>
        </w:rPr>
        <w:t>ואומרים</w:t>
      </w:r>
      <w:r w:rsidR="00B95316">
        <w:rPr>
          <w:rFonts w:hint="cs"/>
          <w:rtl/>
        </w:rPr>
        <w:t>:</w:t>
      </w:r>
      <w:r w:rsidR="00225AFC">
        <w:rPr>
          <w:rFonts w:hint="cs"/>
          <w:rtl/>
        </w:rPr>
        <w:t xml:space="preserve"> חברים, יש אחדים </w:t>
      </w:r>
      <w:r>
        <w:rPr>
          <w:rFonts w:hint="cs"/>
          <w:rtl/>
        </w:rPr>
        <w:t>– –</w:t>
      </w:r>
    </w:p>
    <w:p w:rsidR="00225AFC" w:rsidRDefault="00225AFC" w:rsidP="00CF3FB8">
      <w:pPr>
        <w:rPr>
          <w:rtl/>
        </w:rPr>
      </w:pPr>
      <w:bookmarkStart w:id="18369" w:name="_ETM_Q35_410042"/>
      <w:bookmarkStart w:id="18370" w:name="_ETM_Q35_410126"/>
      <w:bookmarkEnd w:id="18369"/>
      <w:bookmarkEnd w:id="18370"/>
    </w:p>
    <w:p w:rsidR="00225AFC" w:rsidRDefault="00225AFC" w:rsidP="00CF3FB8">
      <w:pPr>
        <w:pStyle w:val="af5"/>
        <w:keepNext/>
        <w:rPr>
          <w:rtl/>
        </w:rPr>
      </w:pPr>
      <w:r w:rsidRPr="003179E5">
        <w:rPr>
          <w:rStyle w:val="TagStyle"/>
          <w:rtl/>
        </w:rPr>
        <w:t xml:space="preserve"> &lt;&lt; קריאה &gt;&gt; </w:t>
      </w:r>
      <w:r>
        <w:rPr>
          <w:rtl/>
        </w:rPr>
        <w:t>טלי גוטליב (הליכוד):</w:t>
      </w:r>
      <w:r w:rsidRPr="003179E5">
        <w:rPr>
          <w:rStyle w:val="TagStyle"/>
          <w:rtl/>
        </w:rPr>
        <w:t xml:space="preserve"> &lt;&lt; קריאה &gt;&gt;</w:t>
      </w:r>
      <w:r>
        <w:rPr>
          <w:rtl/>
        </w:rPr>
        <w:t xml:space="preserve">   </w:t>
      </w:r>
    </w:p>
    <w:p w:rsidR="00225AFC" w:rsidRDefault="00225AFC" w:rsidP="00650F2A">
      <w:pPr>
        <w:rPr>
          <w:rtl/>
        </w:rPr>
      </w:pPr>
    </w:p>
    <w:p w:rsidR="00225AFC" w:rsidRDefault="00225AFC" w:rsidP="00B95316">
      <w:pPr>
        <w:rPr>
          <w:rtl/>
        </w:rPr>
      </w:pPr>
      <w:r>
        <w:rPr>
          <w:rFonts w:hint="cs"/>
          <w:rtl/>
        </w:rPr>
        <w:t>אני מודיעה לך ע</w:t>
      </w:r>
      <w:r w:rsidR="00B95316">
        <w:rPr>
          <w:rFonts w:hint="cs"/>
          <w:rtl/>
        </w:rPr>
        <w:t xml:space="preserve">ניינית </w:t>
      </w:r>
      <w:proofErr w:type="spellStart"/>
      <w:r w:rsidR="00B95316">
        <w:rPr>
          <w:rFonts w:hint="cs"/>
          <w:rtl/>
        </w:rPr>
        <w:t>שאונר"א</w:t>
      </w:r>
      <w:proofErr w:type="spellEnd"/>
      <w:r w:rsidR="00B95316">
        <w:rPr>
          <w:rFonts w:hint="cs"/>
          <w:rtl/>
        </w:rPr>
        <w:t xml:space="preserve"> יוצאת היום מהחוק, זה מה שאני מודיעה לך עניינית. </w:t>
      </w:r>
      <w:bookmarkStart w:id="18371" w:name="_ETM_Q35_410346"/>
      <w:bookmarkEnd w:id="18371"/>
    </w:p>
    <w:p w:rsidR="00225AFC" w:rsidRDefault="00225AFC" w:rsidP="00CF3FB8">
      <w:pPr>
        <w:rPr>
          <w:rtl/>
        </w:rPr>
      </w:pPr>
      <w:bookmarkStart w:id="18372" w:name="_ETM_Q35_410673"/>
      <w:bookmarkStart w:id="18373" w:name="_ETM_Q35_410756"/>
      <w:bookmarkEnd w:id="18372"/>
      <w:bookmarkEnd w:id="18373"/>
    </w:p>
    <w:p w:rsidR="00225AFC" w:rsidRDefault="00225AFC" w:rsidP="00CF3FB8">
      <w:pPr>
        <w:pStyle w:val="-"/>
        <w:keepNext/>
        <w:rPr>
          <w:rtl/>
        </w:rPr>
      </w:pPr>
      <w:bookmarkStart w:id="18374" w:name="ET_speakercontinue_5795_15"/>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374"/>
    </w:p>
    <w:p w:rsidR="00225AFC" w:rsidRDefault="00225AFC" w:rsidP="00650F2A">
      <w:pPr>
        <w:rPr>
          <w:rtl/>
        </w:rPr>
      </w:pPr>
    </w:p>
    <w:p w:rsidR="00225AFC" w:rsidRDefault="00650F2A" w:rsidP="00650F2A">
      <w:pPr>
        <w:rPr>
          <w:rtl/>
        </w:rPr>
      </w:pPr>
      <w:bookmarkStart w:id="18375" w:name="_ETM_Q35_411642"/>
      <w:bookmarkEnd w:id="18375"/>
      <w:r>
        <w:rPr>
          <w:rFonts w:hint="cs"/>
          <w:rtl/>
        </w:rPr>
        <w:t>– –</w:t>
      </w:r>
      <w:r w:rsidR="00225AFC">
        <w:rPr>
          <w:rFonts w:hint="cs"/>
          <w:rtl/>
        </w:rPr>
        <w:t xml:space="preserve"> יש עשרה אנשים</w:t>
      </w:r>
      <w:bookmarkStart w:id="18376" w:name="_ETM_Q35_411455"/>
      <w:bookmarkEnd w:id="18376"/>
      <w:r w:rsidR="00225AFC">
        <w:rPr>
          <w:rFonts w:hint="cs"/>
          <w:rtl/>
        </w:rPr>
        <w:t xml:space="preserve">, יש 20 </w:t>
      </w:r>
      <w:bookmarkStart w:id="18377" w:name="_ETM_Q35_417414"/>
      <w:bookmarkEnd w:id="18377"/>
      <w:r w:rsidR="00225AFC">
        <w:rPr>
          <w:rFonts w:hint="cs"/>
          <w:rtl/>
        </w:rPr>
        <w:t xml:space="preserve">אנשים שמעורבים בפעילות </w:t>
      </w:r>
      <w:bookmarkStart w:id="18378" w:name="_ETM_Q35_418126"/>
      <w:bookmarkEnd w:id="18378"/>
      <w:r w:rsidR="00225AFC">
        <w:rPr>
          <w:rFonts w:hint="cs"/>
          <w:rtl/>
        </w:rPr>
        <w:t>חבלנית זו או אחרת</w:t>
      </w:r>
      <w:bookmarkStart w:id="18379" w:name="_ETM_Q35_393017"/>
      <w:bookmarkStart w:id="18380" w:name="_ETM_Q35_393110"/>
      <w:bookmarkStart w:id="18381" w:name="_ETM_Q35_420280"/>
      <w:bookmarkStart w:id="18382" w:name="_ETM_Q35_420700"/>
      <w:bookmarkEnd w:id="18379"/>
      <w:bookmarkEnd w:id="18380"/>
      <w:bookmarkEnd w:id="18381"/>
      <w:bookmarkEnd w:id="18382"/>
      <w:r w:rsidR="00225AFC">
        <w:rPr>
          <w:rFonts w:hint="cs"/>
          <w:rtl/>
        </w:rPr>
        <w:t>,</w:t>
      </w:r>
      <w:r w:rsidR="00225AFC">
        <w:rPr>
          <w:rtl/>
        </w:rPr>
        <w:t xml:space="preserve"> </w:t>
      </w:r>
      <w:bookmarkStart w:id="18383" w:name="_ETM_Q35_421210"/>
      <w:bookmarkEnd w:id="18383"/>
      <w:r w:rsidR="00225AFC">
        <w:rPr>
          <w:rtl/>
        </w:rPr>
        <w:t xml:space="preserve">אבל </w:t>
      </w:r>
      <w:bookmarkStart w:id="18384" w:name="_ETM_Q35_421570"/>
      <w:bookmarkEnd w:id="18384"/>
      <w:r w:rsidR="00225AFC">
        <w:rPr>
          <w:rtl/>
        </w:rPr>
        <w:t xml:space="preserve">לבוא </w:t>
      </w:r>
      <w:bookmarkStart w:id="18385" w:name="_ETM_Q35_421840"/>
      <w:bookmarkEnd w:id="18385"/>
      <w:r w:rsidR="00225AFC">
        <w:rPr>
          <w:rtl/>
        </w:rPr>
        <w:t xml:space="preserve">ולהגיד </w:t>
      </w:r>
      <w:bookmarkStart w:id="18386" w:name="_ETM_Q35_422380"/>
      <w:bookmarkEnd w:id="18386"/>
      <w:r w:rsidR="00225AFC">
        <w:rPr>
          <w:rFonts w:hint="cs"/>
          <w:rtl/>
        </w:rPr>
        <w:t xml:space="preserve">שארגון אונר"א הוא </w:t>
      </w:r>
      <w:bookmarkStart w:id="18387" w:name="_ETM_Q35_420606"/>
      <w:bookmarkEnd w:id="18387"/>
      <w:r w:rsidR="00225AFC">
        <w:rPr>
          <w:rFonts w:hint="cs"/>
          <w:rtl/>
        </w:rPr>
        <w:t xml:space="preserve">ארגון טרור </w:t>
      </w:r>
      <w:bookmarkStart w:id="18388" w:name="_ETM_Q35_424674"/>
      <w:bookmarkStart w:id="18389" w:name="_ETM_Q35_424080"/>
      <w:bookmarkStart w:id="18390" w:name="_ETM_Q35_424290"/>
      <w:bookmarkStart w:id="18391" w:name="_ETM_Q35_424709"/>
      <w:bookmarkStart w:id="18392" w:name="_ETM_Q35_425010"/>
      <w:bookmarkStart w:id="18393" w:name="_ETM_Q35_425790"/>
      <w:bookmarkEnd w:id="18388"/>
      <w:bookmarkEnd w:id="18389"/>
      <w:bookmarkEnd w:id="18390"/>
      <w:bookmarkEnd w:id="18391"/>
      <w:bookmarkEnd w:id="18392"/>
      <w:bookmarkEnd w:id="18393"/>
      <w:r w:rsidR="00B95316">
        <w:rPr>
          <w:rFonts w:hint="eastAsia"/>
          <w:rtl/>
        </w:rPr>
        <w:t>–</w:t>
      </w:r>
      <w:r w:rsidR="00B95316">
        <w:rPr>
          <w:rFonts w:hint="cs"/>
          <w:rtl/>
        </w:rPr>
        <w:t xml:space="preserve"> </w:t>
      </w:r>
      <w:r w:rsidR="00225AFC">
        <w:rPr>
          <w:rtl/>
        </w:rPr>
        <w:t>זה</w:t>
      </w:r>
      <w:r w:rsidR="00225AFC">
        <w:rPr>
          <w:rFonts w:hint="cs"/>
          <w:rtl/>
        </w:rPr>
        <w:t>,</w:t>
      </w:r>
      <w:r w:rsidR="00225AFC">
        <w:rPr>
          <w:rtl/>
        </w:rPr>
        <w:t xml:space="preserve"> </w:t>
      </w:r>
      <w:bookmarkStart w:id="18394" w:name="_ETM_Q35_426550"/>
      <w:bookmarkEnd w:id="18394"/>
      <w:r w:rsidR="00225AFC">
        <w:rPr>
          <w:rFonts w:hint="cs"/>
          <w:rtl/>
        </w:rPr>
        <w:t xml:space="preserve">כמו </w:t>
      </w:r>
      <w:bookmarkStart w:id="18395" w:name="_ETM_Q35_426730"/>
      <w:bookmarkEnd w:id="18395"/>
      <w:r w:rsidR="00225AFC">
        <w:rPr>
          <w:rtl/>
        </w:rPr>
        <w:t>שאומרים</w:t>
      </w:r>
      <w:r w:rsidR="00225AFC">
        <w:rPr>
          <w:rFonts w:hint="cs"/>
          <w:rtl/>
        </w:rPr>
        <w:t xml:space="preserve">, </w:t>
      </w:r>
      <w:r w:rsidR="00225AFC">
        <w:t>too much</w:t>
      </w:r>
      <w:r w:rsidR="00225AFC">
        <w:rPr>
          <w:rFonts w:hint="cs"/>
          <w:rtl/>
        </w:rPr>
        <w:t>.</w:t>
      </w:r>
    </w:p>
    <w:p w:rsidR="00225AFC" w:rsidRDefault="00225AFC" w:rsidP="00CF3FB8">
      <w:pPr>
        <w:rPr>
          <w:rtl/>
        </w:rPr>
      </w:pPr>
    </w:p>
    <w:p w:rsidR="00225AFC" w:rsidRDefault="00225AFC" w:rsidP="00CF3FB8">
      <w:pPr>
        <w:pStyle w:val="af5"/>
        <w:keepNext/>
        <w:rPr>
          <w:rtl/>
        </w:rPr>
      </w:pPr>
      <w:bookmarkStart w:id="18396" w:name="ET_interruption_6345_20"/>
      <w:r w:rsidRPr="003179E5">
        <w:rPr>
          <w:rStyle w:val="TagStyle"/>
          <w:rtl/>
        </w:rPr>
        <w:t xml:space="preserve"> &lt;&lt; קריאה &gt;&gt; </w:t>
      </w:r>
      <w:r>
        <w:rPr>
          <w:rtl/>
        </w:rPr>
        <w:t>טלי גוטליב (הליכוד):</w:t>
      </w:r>
      <w:r w:rsidRPr="003179E5">
        <w:rPr>
          <w:rStyle w:val="TagStyle"/>
          <w:rtl/>
        </w:rPr>
        <w:t xml:space="preserve"> &lt;&lt; קריאה &gt;&gt;</w:t>
      </w:r>
      <w:r>
        <w:rPr>
          <w:rtl/>
        </w:rPr>
        <w:t xml:space="preserve">   </w:t>
      </w:r>
      <w:bookmarkEnd w:id="18396"/>
    </w:p>
    <w:p w:rsidR="00225AFC" w:rsidRDefault="00225AFC" w:rsidP="00650F2A">
      <w:pPr>
        <w:rPr>
          <w:rtl/>
        </w:rPr>
      </w:pPr>
    </w:p>
    <w:p w:rsidR="00225AFC" w:rsidRDefault="00B95316" w:rsidP="00B95316">
      <w:pPr>
        <w:rPr>
          <w:rtl/>
        </w:rPr>
      </w:pPr>
      <w:r>
        <w:rPr>
          <w:rFonts w:hint="cs"/>
          <w:rtl/>
        </w:rPr>
        <w:t xml:space="preserve">כן, הרמנו את המסך. </w:t>
      </w:r>
      <w:r w:rsidR="00225AFC">
        <w:rPr>
          <w:rFonts w:hint="cs"/>
          <w:rtl/>
        </w:rPr>
        <w:t xml:space="preserve">לא עובדים עלינו יותר, הרמנו את המסך. אונר"א </w:t>
      </w:r>
      <w:bookmarkStart w:id="18397" w:name="_ETM_Q35_430833"/>
      <w:bookmarkEnd w:id="18397"/>
      <w:r w:rsidR="00225AFC">
        <w:rPr>
          <w:rFonts w:hint="cs"/>
          <w:rtl/>
        </w:rPr>
        <w:t xml:space="preserve">זה ארגון טרור. מה לעשות? מה לעשות? </w:t>
      </w:r>
    </w:p>
    <w:p w:rsidR="00225AFC" w:rsidRDefault="00225AFC" w:rsidP="00CF3FB8">
      <w:pPr>
        <w:rPr>
          <w:rtl/>
        </w:rPr>
      </w:pPr>
    </w:p>
    <w:p w:rsidR="00225AFC" w:rsidRDefault="00225AFC" w:rsidP="00CF3FB8">
      <w:pPr>
        <w:pStyle w:val="-"/>
        <w:keepNext/>
        <w:rPr>
          <w:rtl/>
        </w:rPr>
      </w:pPr>
      <w:bookmarkStart w:id="18398" w:name="ET_speakercontinue_5795_21"/>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398"/>
    </w:p>
    <w:p w:rsidR="00225AFC" w:rsidRDefault="00225AFC" w:rsidP="00650F2A">
      <w:pPr>
        <w:rPr>
          <w:rtl/>
        </w:rPr>
      </w:pPr>
    </w:p>
    <w:p w:rsidR="00225AFC" w:rsidRDefault="00225AFC" w:rsidP="00650F2A">
      <w:pPr>
        <w:rPr>
          <w:rtl/>
        </w:rPr>
      </w:pPr>
      <w:bookmarkStart w:id="18399" w:name="_ETM_Q35_430790"/>
      <w:bookmarkEnd w:id="18399"/>
      <w:r>
        <w:rPr>
          <w:rtl/>
        </w:rPr>
        <w:t xml:space="preserve">המשפט </w:t>
      </w:r>
      <w:bookmarkStart w:id="18400" w:name="_ETM_Q35_431420"/>
      <w:bookmarkEnd w:id="18400"/>
      <w:r>
        <w:rPr>
          <w:rtl/>
        </w:rPr>
        <w:t>האחרון</w:t>
      </w:r>
      <w:r>
        <w:rPr>
          <w:rFonts w:hint="cs"/>
          <w:rtl/>
        </w:rPr>
        <w:t xml:space="preserve"> </w:t>
      </w:r>
      <w:bookmarkStart w:id="18401" w:name="_ETM_Q35_429601"/>
      <w:bookmarkEnd w:id="18401"/>
      <w:r w:rsidR="00650F2A">
        <w:rPr>
          <w:rFonts w:hint="cs"/>
          <w:rtl/>
        </w:rPr>
        <w:t>– – –</w:t>
      </w:r>
    </w:p>
    <w:p w:rsidR="00225AFC" w:rsidRDefault="00225AFC" w:rsidP="00CF3FB8">
      <w:pPr>
        <w:rPr>
          <w:rtl/>
        </w:rPr>
      </w:pPr>
      <w:bookmarkStart w:id="18402" w:name="_ETM_Q35_430752"/>
      <w:bookmarkStart w:id="18403" w:name="_ETM_Q35_430831"/>
      <w:bookmarkEnd w:id="18402"/>
      <w:bookmarkEnd w:id="18403"/>
    </w:p>
    <w:p w:rsidR="00225AFC" w:rsidRDefault="00225AFC" w:rsidP="00CF3FB8">
      <w:pPr>
        <w:pStyle w:val="af6"/>
        <w:keepNext/>
        <w:rPr>
          <w:rtl/>
        </w:rPr>
      </w:pPr>
      <w:r w:rsidRPr="003179E5">
        <w:rPr>
          <w:rStyle w:val="TagStyle"/>
          <w:rtl/>
        </w:rPr>
        <w:t xml:space="preserve"> &lt;&lt; יור &gt;&gt; </w:t>
      </w:r>
      <w:r>
        <w:rPr>
          <w:rtl/>
        </w:rPr>
        <w:t>היו"ר משה רוט:</w:t>
      </w:r>
      <w:r w:rsidRPr="003179E5">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8404" w:name="_ETM_Q35_432591"/>
      <w:bookmarkStart w:id="18405" w:name="_ETM_Q35_430913"/>
      <w:bookmarkStart w:id="18406" w:name="_ETM_Q35_430991"/>
      <w:bookmarkStart w:id="18407" w:name="_ETM_Q35_432810"/>
      <w:bookmarkEnd w:id="18404"/>
      <w:bookmarkEnd w:id="18405"/>
      <w:bookmarkEnd w:id="18406"/>
      <w:bookmarkEnd w:id="18407"/>
      <w:r>
        <w:rPr>
          <w:rtl/>
        </w:rPr>
        <w:t>כן</w:t>
      </w:r>
      <w:r>
        <w:rPr>
          <w:rFonts w:hint="cs"/>
          <w:rtl/>
        </w:rPr>
        <w:t>,</w:t>
      </w:r>
      <w:r>
        <w:rPr>
          <w:rtl/>
        </w:rPr>
        <w:t xml:space="preserve"> </w:t>
      </w:r>
      <w:bookmarkStart w:id="18408" w:name="_ETM_Q35_433079"/>
      <w:bookmarkEnd w:id="18408"/>
      <w:r>
        <w:rPr>
          <w:rtl/>
        </w:rPr>
        <w:t>סליחה</w:t>
      </w:r>
      <w:r>
        <w:rPr>
          <w:rFonts w:hint="cs"/>
          <w:rtl/>
        </w:rPr>
        <w:t>, חברת הכנסת.</w:t>
      </w:r>
      <w:bookmarkStart w:id="18409" w:name="_ETM_Q35_431966"/>
      <w:bookmarkEnd w:id="18409"/>
    </w:p>
    <w:p w:rsidR="00225AFC" w:rsidRDefault="00225AFC" w:rsidP="00CF3FB8">
      <w:pPr>
        <w:rPr>
          <w:rtl/>
        </w:rPr>
      </w:pPr>
      <w:bookmarkStart w:id="18410" w:name="_ETM_Q35_432074"/>
      <w:bookmarkEnd w:id="18410"/>
    </w:p>
    <w:p w:rsidR="00225AFC" w:rsidRDefault="00225AFC" w:rsidP="00CF3FB8">
      <w:pPr>
        <w:pStyle w:val="-"/>
        <w:keepNext/>
        <w:rPr>
          <w:rtl/>
        </w:rPr>
      </w:pPr>
      <w:bookmarkStart w:id="18411" w:name="ET_speakercontinue_5795_23"/>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411"/>
    </w:p>
    <w:p w:rsidR="00225AFC" w:rsidRDefault="00225AFC" w:rsidP="00650F2A">
      <w:pPr>
        <w:rPr>
          <w:rtl/>
        </w:rPr>
      </w:pPr>
    </w:p>
    <w:p w:rsidR="00225AFC" w:rsidRDefault="00225AFC" w:rsidP="00CF3FB8">
      <w:pPr>
        <w:rPr>
          <w:rtl/>
        </w:rPr>
      </w:pPr>
      <w:bookmarkStart w:id="18412" w:name="_ETM_Q35_433881"/>
      <w:bookmarkEnd w:id="18412"/>
      <w:r>
        <w:rPr>
          <w:rFonts w:hint="cs"/>
          <w:rtl/>
        </w:rPr>
        <w:t xml:space="preserve">טלי, הזמן שלי </w:t>
      </w:r>
      <w:bookmarkStart w:id="18413" w:name="_ETM_Q35_430654"/>
      <w:bookmarkEnd w:id="18413"/>
      <w:r>
        <w:rPr>
          <w:rFonts w:hint="cs"/>
          <w:rtl/>
        </w:rPr>
        <w:t>הסתיים, אז תני לי לסיים עם המשפט האחרון.</w:t>
      </w:r>
    </w:p>
    <w:p w:rsidR="00225AFC" w:rsidRDefault="00225AFC" w:rsidP="00CF3FB8">
      <w:pPr>
        <w:rPr>
          <w:rtl/>
        </w:rPr>
      </w:pPr>
      <w:bookmarkStart w:id="18414" w:name="_ETM_Q35_435392"/>
      <w:bookmarkStart w:id="18415" w:name="_ETM_Q35_435508"/>
      <w:bookmarkEnd w:id="18414"/>
      <w:bookmarkEnd w:id="18415"/>
    </w:p>
    <w:p w:rsidR="00225AFC" w:rsidRDefault="00225AFC" w:rsidP="00CF3FB8">
      <w:pPr>
        <w:pStyle w:val="af5"/>
        <w:keepNext/>
        <w:rPr>
          <w:rtl/>
        </w:rPr>
      </w:pPr>
      <w:r w:rsidRPr="003179E5">
        <w:rPr>
          <w:rStyle w:val="TagStyle"/>
          <w:rtl/>
        </w:rPr>
        <w:t xml:space="preserve"> &lt;&lt; קריאה &gt;&gt; </w:t>
      </w:r>
      <w:r>
        <w:rPr>
          <w:rtl/>
        </w:rPr>
        <w:t>טלי גוטליב (הליכוד):</w:t>
      </w:r>
      <w:r w:rsidRPr="003179E5">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בבקשה, </w:t>
      </w:r>
      <w:bookmarkStart w:id="18416" w:name="_ETM_Q35_432779"/>
      <w:bookmarkEnd w:id="18416"/>
      <w:r>
        <w:rPr>
          <w:rFonts w:hint="cs"/>
          <w:rtl/>
        </w:rPr>
        <w:t xml:space="preserve">תסיים. </w:t>
      </w:r>
    </w:p>
    <w:p w:rsidR="00225AFC" w:rsidRDefault="00225AFC" w:rsidP="00CF3FB8">
      <w:pPr>
        <w:rPr>
          <w:rtl/>
        </w:rPr>
      </w:pPr>
      <w:bookmarkStart w:id="18417" w:name="_ETM_Q35_438954"/>
      <w:bookmarkStart w:id="18418" w:name="_ETM_Q35_439035"/>
      <w:bookmarkEnd w:id="18417"/>
      <w:bookmarkEnd w:id="18418"/>
    </w:p>
    <w:p w:rsidR="00225AFC" w:rsidRDefault="00225AFC" w:rsidP="00CF3FB8">
      <w:pPr>
        <w:pStyle w:val="-"/>
        <w:keepNext/>
        <w:rPr>
          <w:rtl/>
        </w:rPr>
      </w:pPr>
      <w:bookmarkStart w:id="18419" w:name="ET_speakercontinue_5795_25"/>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419"/>
    </w:p>
    <w:p w:rsidR="00225AFC" w:rsidRDefault="00225AFC" w:rsidP="00650F2A">
      <w:pPr>
        <w:rPr>
          <w:rtl/>
        </w:rPr>
      </w:pPr>
    </w:p>
    <w:p w:rsidR="00225AFC" w:rsidRDefault="00225AFC" w:rsidP="00650F2A">
      <w:pPr>
        <w:rPr>
          <w:rtl/>
        </w:rPr>
      </w:pPr>
      <w:bookmarkStart w:id="18420" w:name="_ETM_Q35_440278"/>
      <w:bookmarkEnd w:id="18420"/>
      <w:r>
        <w:rPr>
          <w:rFonts w:hint="cs"/>
          <w:rtl/>
        </w:rPr>
        <w:t>חברים, חברי הכנסת</w:t>
      </w:r>
      <w:r w:rsidR="00B95316">
        <w:rPr>
          <w:rFonts w:hint="cs"/>
          <w:rtl/>
        </w:rPr>
        <w:t>,</w:t>
      </w:r>
      <w:r>
        <w:rPr>
          <w:rFonts w:hint="cs"/>
          <w:rtl/>
        </w:rPr>
        <w:t xml:space="preserve"> גם בימין </w:t>
      </w:r>
      <w:r w:rsidR="00650F2A">
        <w:rPr>
          <w:rFonts w:hint="cs"/>
          <w:rtl/>
        </w:rPr>
        <w:t>– –</w:t>
      </w:r>
      <w:r>
        <w:rPr>
          <w:rFonts w:hint="cs"/>
          <w:rtl/>
        </w:rPr>
        <w:t xml:space="preserve"> </w:t>
      </w:r>
    </w:p>
    <w:p w:rsidR="00225AFC" w:rsidRDefault="00225AFC" w:rsidP="00CF3FB8">
      <w:pPr>
        <w:rPr>
          <w:rtl/>
        </w:rPr>
      </w:pPr>
      <w:bookmarkStart w:id="18421" w:name="_ETM_Q35_436974"/>
      <w:bookmarkStart w:id="18422" w:name="_ETM_Q35_437055"/>
      <w:bookmarkEnd w:id="18421"/>
      <w:bookmarkEnd w:id="18422"/>
    </w:p>
    <w:p w:rsidR="00225AFC" w:rsidRDefault="00225AFC" w:rsidP="00CF3FB8">
      <w:pPr>
        <w:pStyle w:val="af5"/>
        <w:keepNext/>
        <w:rPr>
          <w:rtl/>
        </w:rPr>
      </w:pPr>
      <w:r w:rsidRPr="003179E5">
        <w:rPr>
          <w:rStyle w:val="TagStyle"/>
          <w:rtl/>
        </w:rPr>
        <w:t xml:space="preserve"> &lt;&lt; קריאה &gt;&gt; </w:t>
      </w:r>
      <w:r>
        <w:rPr>
          <w:rtl/>
        </w:rPr>
        <w:t>טלי גוטליב (הליכוד):</w:t>
      </w:r>
      <w:r w:rsidRPr="003179E5">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אמרתי לך לא </w:t>
      </w:r>
      <w:bookmarkStart w:id="18423" w:name="_ETM_Q35_436504"/>
      <w:bookmarkEnd w:id="18423"/>
      <w:r>
        <w:rPr>
          <w:rFonts w:hint="cs"/>
          <w:rtl/>
        </w:rPr>
        <w:t>לסיים? בבקשה.</w:t>
      </w:r>
    </w:p>
    <w:p w:rsidR="00225AFC" w:rsidRDefault="00225AFC" w:rsidP="00CF3FB8">
      <w:pPr>
        <w:rPr>
          <w:rtl/>
        </w:rPr>
      </w:pPr>
      <w:bookmarkStart w:id="18424" w:name="_ETM_Q35_439863"/>
      <w:bookmarkStart w:id="18425" w:name="_ETM_Q35_439952"/>
      <w:bookmarkEnd w:id="18424"/>
      <w:bookmarkEnd w:id="18425"/>
    </w:p>
    <w:p w:rsidR="00225AFC" w:rsidRDefault="00225AFC" w:rsidP="00CF3FB8">
      <w:pPr>
        <w:pStyle w:val="-"/>
        <w:keepNext/>
        <w:rPr>
          <w:rtl/>
        </w:rPr>
      </w:pPr>
      <w:bookmarkStart w:id="18426" w:name="ET_speakercontinue_5795_27"/>
      <w:r w:rsidRPr="003179E5">
        <w:rPr>
          <w:rStyle w:val="TagStyle"/>
          <w:rtl/>
        </w:rPr>
        <w:t xml:space="preserve"> &lt;&lt; דובר_המשך &gt;&gt; </w:t>
      </w:r>
      <w:r>
        <w:rPr>
          <w:rtl/>
        </w:rPr>
        <w:t>מנסור עבאס (רע"מ – הרשימה הערבית המאוחדת):</w:t>
      </w:r>
      <w:r w:rsidRPr="003179E5">
        <w:rPr>
          <w:rStyle w:val="TagStyle"/>
          <w:rtl/>
        </w:rPr>
        <w:t xml:space="preserve"> &lt;&lt; דובר_המשך &gt;&gt;</w:t>
      </w:r>
      <w:r>
        <w:rPr>
          <w:rtl/>
        </w:rPr>
        <w:t xml:space="preserve">   </w:t>
      </w:r>
      <w:bookmarkEnd w:id="18426"/>
    </w:p>
    <w:p w:rsidR="00225AFC" w:rsidRDefault="00225AFC" w:rsidP="00650F2A">
      <w:pPr>
        <w:rPr>
          <w:rtl/>
        </w:rPr>
      </w:pPr>
    </w:p>
    <w:p w:rsidR="00225AFC" w:rsidRDefault="00650F2A" w:rsidP="00650F2A">
      <w:pPr>
        <w:rPr>
          <w:rtl/>
        </w:rPr>
      </w:pPr>
      <w:bookmarkStart w:id="18427" w:name="_ETM_Q35_440779"/>
      <w:bookmarkEnd w:id="18427"/>
      <w:r>
        <w:rPr>
          <w:rFonts w:hint="cs"/>
          <w:rtl/>
        </w:rPr>
        <w:t>– –</w:t>
      </w:r>
      <w:r w:rsidR="00225AFC">
        <w:rPr>
          <w:rFonts w:hint="cs"/>
          <w:rtl/>
        </w:rPr>
        <w:t xml:space="preserve"> חברי הכנסת גם בימין, לא לטמון את הראש בחול. </w:t>
      </w:r>
    </w:p>
    <w:p w:rsidR="00225AFC" w:rsidRDefault="00225AFC" w:rsidP="00CF3FB8">
      <w:pPr>
        <w:rPr>
          <w:rtl/>
        </w:rPr>
      </w:pPr>
      <w:bookmarkStart w:id="18428" w:name="_ETM_Q35_444025"/>
      <w:bookmarkStart w:id="18429" w:name="_ETM_Q35_444106"/>
      <w:bookmarkEnd w:id="18428"/>
      <w:bookmarkEnd w:id="18429"/>
    </w:p>
    <w:p w:rsidR="00225AFC" w:rsidRDefault="00225AFC" w:rsidP="00CF3FB8">
      <w:pPr>
        <w:pStyle w:val="af5"/>
        <w:keepNext/>
        <w:rPr>
          <w:rtl/>
        </w:rPr>
      </w:pPr>
      <w:bookmarkStart w:id="18430" w:name="ET_interruption_6345_28"/>
      <w:r w:rsidRPr="00981798">
        <w:rPr>
          <w:rStyle w:val="TagStyle"/>
          <w:rtl/>
        </w:rPr>
        <w:t xml:space="preserve"> &lt;&lt; קריאה &gt;&gt; </w:t>
      </w:r>
      <w:r>
        <w:rPr>
          <w:rtl/>
        </w:rPr>
        <w:t>טלי גוטליב (הליכוד):</w:t>
      </w:r>
      <w:r w:rsidRPr="00981798">
        <w:rPr>
          <w:rStyle w:val="TagStyle"/>
          <w:rtl/>
        </w:rPr>
        <w:t xml:space="preserve"> &lt;&lt; קריאה &gt;&gt;</w:t>
      </w:r>
      <w:r>
        <w:rPr>
          <w:rtl/>
        </w:rPr>
        <w:t xml:space="preserve">   </w:t>
      </w:r>
      <w:bookmarkEnd w:id="18430"/>
    </w:p>
    <w:p w:rsidR="00225AFC" w:rsidRDefault="00225AFC" w:rsidP="00650F2A">
      <w:pPr>
        <w:rPr>
          <w:rtl/>
        </w:rPr>
      </w:pPr>
    </w:p>
    <w:p w:rsidR="00225AFC" w:rsidRDefault="00225AFC" w:rsidP="00CF3FB8">
      <w:pPr>
        <w:rPr>
          <w:rtl/>
        </w:rPr>
      </w:pPr>
      <w:r>
        <w:rPr>
          <w:rFonts w:hint="cs"/>
          <w:rtl/>
        </w:rPr>
        <w:t xml:space="preserve">אתה אל תטמון את הראש בחול. </w:t>
      </w:r>
      <w:bookmarkStart w:id="18431" w:name="_ETM_Q35_445133"/>
      <w:bookmarkEnd w:id="18431"/>
    </w:p>
    <w:p w:rsidR="00225AFC" w:rsidRDefault="00225AFC" w:rsidP="00CF3FB8">
      <w:pPr>
        <w:rPr>
          <w:rtl/>
        </w:rPr>
      </w:pPr>
      <w:bookmarkStart w:id="18432" w:name="_ETM_Q35_442841"/>
      <w:bookmarkStart w:id="18433" w:name="_ETM_Q35_442917"/>
      <w:bookmarkEnd w:id="18432"/>
      <w:bookmarkEnd w:id="18433"/>
    </w:p>
    <w:p w:rsidR="00225AFC" w:rsidRDefault="00225AFC" w:rsidP="00CF3FB8">
      <w:pPr>
        <w:pStyle w:val="-"/>
        <w:keepNext/>
        <w:rPr>
          <w:rtl/>
        </w:rPr>
      </w:pPr>
      <w:bookmarkStart w:id="18434" w:name="ET_speakercontinue_5795_29"/>
      <w:r w:rsidRPr="00981798">
        <w:rPr>
          <w:rStyle w:val="TagStyle"/>
          <w:rtl/>
        </w:rPr>
        <w:t xml:space="preserve"> &lt;&lt; דובר_המשך &gt;&gt; </w:t>
      </w:r>
      <w:r>
        <w:rPr>
          <w:rtl/>
        </w:rPr>
        <w:t>מנסור עבאס (רע"מ – הרשימה הערבית המאוחדת):</w:t>
      </w:r>
      <w:r w:rsidRPr="00981798">
        <w:rPr>
          <w:rStyle w:val="TagStyle"/>
          <w:rtl/>
        </w:rPr>
        <w:t xml:space="preserve"> &lt;&lt; דובר_המשך &gt;&gt;</w:t>
      </w:r>
      <w:r>
        <w:rPr>
          <w:rtl/>
        </w:rPr>
        <w:t xml:space="preserve">   </w:t>
      </w:r>
      <w:bookmarkEnd w:id="18434"/>
    </w:p>
    <w:p w:rsidR="00225AFC" w:rsidRDefault="00225AFC" w:rsidP="00650F2A">
      <w:pPr>
        <w:rPr>
          <w:rtl/>
        </w:rPr>
      </w:pPr>
    </w:p>
    <w:p w:rsidR="00225AFC" w:rsidRDefault="00225AFC" w:rsidP="00CF3FB8">
      <w:pPr>
        <w:rPr>
          <w:rtl/>
        </w:rPr>
      </w:pPr>
      <w:bookmarkStart w:id="18435" w:name="_ETM_Q35_443833"/>
      <w:bookmarkEnd w:id="18435"/>
      <w:r>
        <w:rPr>
          <w:rFonts w:hint="cs"/>
          <w:rtl/>
        </w:rPr>
        <w:t xml:space="preserve">ככה לא פותרים בעיות. </w:t>
      </w:r>
    </w:p>
    <w:p w:rsidR="00225AFC" w:rsidRDefault="00225AFC" w:rsidP="00CF3FB8">
      <w:pPr>
        <w:rPr>
          <w:rtl/>
        </w:rPr>
      </w:pPr>
      <w:bookmarkStart w:id="18436" w:name="_ETM_Q35_448467"/>
      <w:bookmarkStart w:id="18437" w:name="_ETM_Q35_448541"/>
      <w:bookmarkEnd w:id="18436"/>
      <w:bookmarkEnd w:id="18437"/>
    </w:p>
    <w:p w:rsidR="00225AFC" w:rsidRDefault="00225AFC" w:rsidP="00CF3FB8">
      <w:pPr>
        <w:pStyle w:val="af5"/>
        <w:keepNext/>
        <w:rPr>
          <w:rtl/>
        </w:rPr>
      </w:pPr>
      <w:r w:rsidRPr="00981798">
        <w:rPr>
          <w:rStyle w:val="TagStyle"/>
          <w:rtl/>
        </w:rPr>
        <w:t xml:space="preserve"> &lt;&lt; קריאה &gt;&gt; </w:t>
      </w:r>
      <w:r>
        <w:rPr>
          <w:rtl/>
        </w:rPr>
        <w:t>טלי גוטליב (הליכוד):</w:t>
      </w:r>
      <w:r w:rsidRPr="00981798">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הפוסל במומו פוסל, אם אתה יודע מה זה אומר.</w:t>
      </w:r>
    </w:p>
    <w:p w:rsidR="00225AFC" w:rsidRDefault="00225AFC" w:rsidP="00CF3FB8">
      <w:pPr>
        <w:rPr>
          <w:rtl/>
        </w:rPr>
      </w:pPr>
      <w:bookmarkStart w:id="18438" w:name="_ETM_Q35_448654"/>
      <w:bookmarkStart w:id="18439" w:name="_ETM_Q35_448759"/>
      <w:bookmarkEnd w:id="18438"/>
      <w:bookmarkEnd w:id="18439"/>
    </w:p>
    <w:p w:rsidR="00225AFC" w:rsidRDefault="00225AFC" w:rsidP="00CF3FB8">
      <w:pPr>
        <w:pStyle w:val="-"/>
        <w:keepNext/>
        <w:rPr>
          <w:rtl/>
        </w:rPr>
      </w:pPr>
      <w:bookmarkStart w:id="18440" w:name="ET_speakercontinue_5795_31"/>
      <w:r w:rsidRPr="007667FA">
        <w:rPr>
          <w:rStyle w:val="TagStyle"/>
          <w:rtl/>
        </w:rPr>
        <w:t xml:space="preserve"> &lt;&lt; דובר_המשך &gt;&gt; </w:t>
      </w:r>
      <w:r>
        <w:rPr>
          <w:rtl/>
        </w:rPr>
        <w:t>מנסור עבאס (רע"מ – הרשימה הערבית המאוחדת):</w:t>
      </w:r>
      <w:r w:rsidRPr="007667FA">
        <w:rPr>
          <w:rStyle w:val="TagStyle"/>
          <w:rtl/>
        </w:rPr>
        <w:t xml:space="preserve"> &lt;&lt; דובר_המשך &gt;&gt;</w:t>
      </w:r>
      <w:r>
        <w:rPr>
          <w:rtl/>
        </w:rPr>
        <w:t xml:space="preserve">   </w:t>
      </w:r>
      <w:bookmarkEnd w:id="18440"/>
    </w:p>
    <w:p w:rsidR="00225AFC" w:rsidRDefault="00225AFC" w:rsidP="00650F2A">
      <w:pPr>
        <w:rPr>
          <w:rtl/>
        </w:rPr>
      </w:pPr>
    </w:p>
    <w:p w:rsidR="00225AFC" w:rsidRDefault="00225AFC" w:rsidP="00650F2A">
      <w:pPr>
        <w:rPr>
          <w:rtl/>
        </w:rPr>
      </w:pPr>
      <w:bookmarkStart w:id="18441" w:name="_ETM_Q35_449756"/>
      <w:bookmarkEnd w:id="18441"/>
      <w:r>
        <w:rPr>
          <w:rFonts w:hint="cs"/>
          <w:rtl/>
        </w:rPr>
        <w:t xml:space="preserve">חברים, </w:t>
      </w:r>
      <w:bookmarkStart w:id="18442" w:name="_ETM_Q35_453032"/>
      <w:bookmarkEnd w:id="18442"/>
      <w:r>
        <w:rPr>
          <w:rFonts w:hint="cs"/>
          <w:rtl/>
        </w:rPr>
        <w:t xml:space="preserve">ככה לא פותרים בעיות. אם מתעלמים מהסוגיה הפלסטינית, אם מתעלמים </w:t>
      </w:r>
      <w:bookmarkStart w:id="18443" w:name="_ETM_Q35_452622"/>
      <w:bookmarkEnd w:id="18443"/>
      <w:r>
        <w:rPr>
          <w:rFonts w:hint="cs"/>
          <w:rtl/>
        </w:rPr>
        <w:t>מהסכסוך הזה</w:t>
      </w:r>
      <w:r w:rsidR="00B95316">
        <w:rPr>
          <w:rFonts w:hint="cs"/>
          <w:rtl/>
        </w:rPr>
        <w:t>,</w:t>
      </w:r>
      <w:r>
        <w:rPr>
          <w:rFonts w:hint="cs"/>
          <w:rtl/>
        </w:rPr>
        <w:t xml:space="preserve"> שצריכים למצוא לו פתרון, זה לא אומר </w:t>
      </w:r>
      <w:bookmarkStart w:id="18444" w:name="_ETM_Q35_457956"/>
      <w:bookmarkEnd w:id="18444"/>
      <w:r w:rsidR="00650F2A">
        <w:rPr>
          <w:rFonts w:hint="cs"/>
          <w:rtl/>
        </w:rPr>
        <w:t>– – –</w:t>
      </w:r>
      <w:r>
        <w:rPr>
          <w:rFonts w:hint="cs"/>
          <w:rtl/>
        </w:rPr>
        <w:t xml:space="preserve"> </w:t>
      </w:r>
    </w:p>
    <w:p w:rsidR="00225AFC" w:rsidRDefault="00225AFC" w:rsidP="00CF3FB8">
      <w:pPr>
        <w:rPr>
          <w:rtl/>
        </w:rPr>
      </w:pPr>
      <w:bookmarkStart w:id="18445" w:name="_ETM_Q35_457144"/>
      <w:bookmarkStart w:id="18446" w:name="_ETM_Q35_457244"/>
      <w:bookmarkEnd w:id="18445"/>
      <w:bookmarkEnd w:id="18446"/>
    </w:p>
    <w:p w:rsidR="00225AFC" w:rsidRDefault="00225AFC" w:rsidP="00CF3FB8">
      <w:pPr>
        <w:pStyle w:val="af5"/>
        <w:keepNext/>
        <w:rPr>
          <w:rtl/>
        </w:rPr>
      </w:pPr>
      <w:r w:rsidRPr="007667FA">
        <w:rPr>
          <w:rStyle w:val="TagStyle"/>
          <w:rtl/>
        </w:rPr>
        <w:t xml:space="preserve"> &lt;&lt; קריאה &gt;&gt; </w:t>
      </w:r>
      <w:r>
        <w:rPr>
          <w:rtl/>
        </w:rPr>
        <w:t>טלי גוטליב (הליכוד):</w:t>
      </w:r>
      <w:r w:rsidRPr="007667FA">
        <w:rPr>
          <w:rStyle w:val="TagStyle"/>
          <w:rtl/>
        </w:rPr>
        <w:t xml:space="preserve"> &lt;&lt; קריאה &gt;&gt;</w:t>
      </w:r>
      <w:r>
        <w:rPr>
          <w:rtl/>
        </w:rPr>
        <w:t xml:space="preserve">   </w:t>
      </w:r>
    </w:p>
    <w:p w:rsidR="00225AFC" w:rsidRDefault="00225AFC" w:rsidP="00650F2A">
      <w:pPr>
        <w:rPr>
          <w:rtl/>
        </w:rPr>
      </w:pPr>
    </w:p>
    <w:p w:rsidR="00225AFC" w:rsidRDefault="00225AFC" w:rsidP="00650F2A">
      <w:pPr>
        <w:rPr>
          <w:rtl/>
        </w:rPr>
      </w:pPr>
      <w:bookmarkStart w:id="18447" w:name="_ETM_Q35_460057"/>
      <w:bookmarkEnd w:id="18447"/>
      <w:r>
        <w:rPr>
          <w:rFonts w:hint="cs"/>
          <w:rtl/>
        </w:rPr>
        <w:t xml:space="preserve">אל תחסלו אותנו </w:t>
      </w:r>
      <w:r w:rsidR="00650F2A">
        <w:rPr>
          <w:rFonts w:hint="cs"/>
          <w:rtl/>
        </w:rPr>
        <w:t>– –</w:t>
      </w:r>
    </w:p>
    <w:p w:rsidR="00225AFC" w:rsidRDefault="00225AFC" w:rsidP="00CF3FB8">
      <w:pPr>
        <w:rPr>
          <w:rtl/>
        </w:rPr>
      </w:pPr>
    </w:p>
    <w:p w:rsidR="00225AFC" w:rsidRDefault="00225AFC" w:rsidP="00CF3FB8">
      <w:pPr>
        <w:pStyle w:val="af6"/>
        <w:keepNext/>
        <w:rPr>
          <w:rtl/>
        </w:rPr>
      </w:pPr>
      <w:bookmarkStart w:id="18448" w:name="ET_yor_6599_33"/>
      <w:r w:rsidRPr="007667FA">
        <w:rPr>
          <w:rStyle w:val="TagStyle"/>
          <w:rtl/>
        </w:rPr>
        <w:t xml:space="preserve"> &lt;&lt; יור &gt;&gt; </w:t>
      </w:r>
      <w:r>
        <w:rPr>
          <w:rtl/>
        </w:rPr>
        <w:t>היו"ר משה רוט:</w:t>
      </w:r>
      <w:r w:rsidRPr="007667FA">
        <w:rPr>
          <w:rStyle w:val="TagStyle"/>
          <w:rtl/>
        </w:rPr>
        <w:t xml:space="preserve"> &lt;&lt; יור &gt;&gt;</w:t>
      </w:r>
      <w:r>
        <w:rPr>
          <w:rtl/>
        </w:rPr>
        <w:t xml:space="preserve">   </w:t>
      </w:r>
      <w:bookmarkEnd w:id="18448"/>
    </w:p>
    <w:p w:rsidR="00225AFC" w:rsidRDefault="00225AFC" w:rsidP="00650F2A">
      <w:pPr>
        <w:rPr>
          <w:rtl/>
        </w:rPr>
      </w:pPr>
    </w:p>
    <w:p w:rsidR="00225AFC" w:rsidRDefault="00225AFC" w:rsidP="00CF3FB8">
      <w:pPr>
        <w:rPr>
          <w:rtl/>
        </w:rPr>
      </w:pPr>
      <w:r>
        <w:rPr>
          <w:rFonts w:hint="cs"/>
          <w:rtl/>
        </w:rPr>
        <w:t>תנו לו לסיים.</w:t>
      </w:r>
      <w:bookmarkStart w:id="18449" w:name="_ETM_Q35_459540"/>
      <w:bookmarkEnd w:id="18449"/>
    </w:p>
    <w:p w:rsidR="00225AFC" w:rsidRDefault="00225AFC" w:rsidP="00CF3FB8">
      <w:pPr>
        <w:rPr>
          <w:rtl/>
        </w:rPr>
      </w:pPr>
      <w:bookmarkStart w:id="18450" w:name="_ETM_Q35_459616"/>
      <w:bookmarkEnd w:id="18450"/>
    </w:p>
    <w:p w:rsidR="00225AFC" w:rsidRDefault="00225AFC" w:rsidP="00CF3FB8">
      <w:pPr>
        <w:pStyle w:val="af5"/>
        <w:keepNext/>
        <w:rPr>
          <w:rtl/>
        </w:rPr>
      </w:pPr>
      <w:bookmarkStart w:id="18451" w:name="ET_interruption_6345_34"/>
      <w:r w:rsidRPr="007667FA">
        <w:rPr>
          <w:rStyle w:val="TagStyle"/>
          <w:rtl/>
        </w:rPr>
        <w:t xml:space="preserve"> &lt;&lt; קריאה &gt;&gt; </w:t>
      </w:r>
      <w:r>
        <w:rPr>
          <w:rtl/>
        </w:rPr>
        <w:t>טלי גוטליב (הליכוד):</w:t>
      </w:r>
      <w:r w:rsidRPr="007667FA">
        <w:rPr>
          <w:rStyle w:val="TagStyle"/>
          <w:rtl/>
        </w:rPr>
        <w:t xml:space="preserve"> &lt;&lt; קריאה &gt;&gt;</w:t>
      </w:r>
      <w:r>
        <w:rPr>
          <w:rtl/>
        </w:rPr>
        <w:t xml:space="preserve">   </w:t>
      </w:r>
      <w:bookmarkEnd w:id="18451"/>
    </w:p>
    <w:p w:rsidR="00225AFC" w:rsidRDefault="00225AFC" w:rsidP="00650F2A">
      <w:pPr>
        <w:rPr>
          <w:rtl/>
        </w:rPr>
      </w:pPr>
    </w:p>
    <w:p w:rsidR="00225AFC" w:rsidRDefault="00650F2A" w:rsidP="00650F2A">
      <w:pPr>
        <w:rPr>
          <w:rtl/>
        </w:rPr>
      </w:pPr>
      <w:r>
        <w:rPr>
          <w:rFonts w:hint="cs"/>
          <w:rtl/>
        </w:rPr>
        <w:t>– –</w:t>
      </w:r>
      <w:r w:rsidR="00B95316">
        <w:rPr>
          <w:rFonts w:hint="cs"/>
          <w:rtl/>
        </w:rPr>
        <w:t xml:space="preserve"> </w:t>
      </w:r>
      <w:r w:rsidR="00225AFC">
        <w:rPr>
          <w:rFonts w:hint="cs"/>
          <w:rtl/>
        </w:rPr>
        <w:t xml:space="preserve">אל תחסלו </w:t>
      </w:r>
      <w:bookmarkStart w:id="18452" w:name="_ETM_Q35_458981"/>
      <w:bookmarkEnd w:id="18452"/>
      <w:r w:rsidR="00225AFC">
        <w:rPr>
          <w:rFonts w:hint="cs"/>
          <w:rtl/>
        </w:rPr>
        <w:t xml:space="preserve">אותנו, אל </w:t>
      </w:r>
      <w:r>
        <w:rPr>
          <w:rFonts w:hint="cs"/>
          <w:rtl/>
        </w:rPr>
        <w:t>– – –</w:t>
      </w:r>
      <w:r w:rsidR="00225AFC">
        <w:rPr>
          <w:rFonts w:hint="cs"/>
          <w:rtl/>
        </w:rPr>
        <w:t xml:space="preserve"> נדבר. </w:t>
      </w:r>
    </w:p>
    <w:p w:rsidR="00225AFC" w:rsidRDefault="00225AFC" w:rsidP="00CF3FB8">
      <w:pPr>
        <w:rPr>
          <w:rtl/>
        </w:rPr>
      </w:pPr>
      <w:bookmarkStart w:id="18453" w:name="_ETM_Q35_464038"/>
      <w:bookmarkStart w:id="18454" w:name="_ETM_Q35_464115"/>
      <w:bookmarkEnd w:id="18453"/>
      <w:bookmarkEnd w:id="18454"/>
    </w:p>
    <w:p w:rsidR="00225AFC" w:rsidRDefault="00225AFC" w:rsidP="00CF3FB8">
      <w:pPr>
        <w:pStyle w:val="af6"/>
        <w:keepNext/>
        <w:rPr>
          <w:rtl/>
        </w:rPr>
      </w:pPr>
      <w:r w:rsidRPr="007667FA">
        <w:rPr>
          <w:rStyle w:val="TagStyle"/>
          <w:rtl/>
        </w:rPr>
        <w:t xml:space="preserve"> &lt;&lt; יור &gt;&gt; </w:t>
      </w:r>
      <w:r>
        <w:rPr>
          <w:rtl/>
        </w:rPr>
        <w:t>היו"ר משה רוט:</w:t>
      </w:r>
      <w:r w:rsidRPr="007667FA">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 xml:space="preserve">תנו לו לסיים. סליחה, חברת הכנסת גוטליב, </w:t>
      </w:r>
      <w:bookmarkStart w:id="18455" w:name="_ETM_Q35_463607"/>
      <w:bookmarkEnd w:id="18455"/>
      <w:r>
        <w:rPr>
          <w:rFonts w:hint="cs"/>
          <w:rtl/>
        </w:rPr>
        <w:t>את מעכבת את הדיון.</w:t>
      </w:r>
    </w:p>
    <w:p w:rsidR="00225AFC" w:rsidRDefault="00225AFC" w:rsidP="00CF3FB8">
      <w:pPr>
        <w:rPr>
          <w:rtl/>
        </w:rPr>
      </w:pPr>
      <w:bookmarkStart w:id="18456" w:name="_ETM_Q35_463467"/>
      <w:bookmarkStart w:id="18457" w:name="_ETM_Q35_463553"/>
      <w:bookmarkEnd w:id="18456"/>
      <w:bookmarkEnd w:id="18457"/>
    </w:p>
    <w:p w:rsidR="00225AFC" w:rsidRDefault="00225AFC" w:rsidP="00CF3FB8">
      <w:pPr>
        <w:pStyle w:val="af5"/>
        <w:keepNext/>
        <w:rPr>
          <w:rtl/>
        </w:rPr>
      </w:pPr>
      <w:bookmarkStart w:id="18458" w:name="ET_interruption_6345_36"/>
      <w:r w:rsidRPr="007667FA">
        <w:rPr>
          <w:rStyle w:val="TagStyle"/>
          <w:rtl/>
        </w:rPr>
        <w:t xml:space="preserve"> &lt;&lt; קריאה &gt;&gt; </w:t>
      </w:r>
      <w:r>
        <w:rPr>
          <w:rtl/>
        </w:rPr>
        <w:t>טלי גוטליב (הליכוד):</w:t>
      </w:r>
      <w:r w:rsidRPr="007667FA">
        <w:rPr>
          <w:rStyle w:val="TagStyle"/>
          <w:rtl/>
        </w:rPr>
        <w:t xml:space="preserve"> &lt;&lt; קריאה &gt;&gt;</w:t>
      </w:r>
      <w:r>
        <w:rPr>
          <w:rtl/>
        </w:rPr>
        <w:t xml:space="preserve">   </w:t>
      </w:r>
      <w:bookmarkEnd w:id="18458"/>
    </w:p>
    <w:p w:rsidR="00225AFC" w:rsidRDefault="00225AFC" w:rsidP="00650F2A">
      <w:pPr>
        <w:rPr>
          <w:rtl/>
        </w:rPr>
      </w:pPr>
    </w:p>
    <w:p w:rsidR="00225AFC" w:rsidRDefault="00225AFC" w:rsidP="00CF3FB8">
      <w:pPr>
        <w:rPr>
          <w:rtl/>
        </w:rPr>
      </w:pPr>
      <w:bookmarkStart w:id="18459" w:name="_ETM_Q35_466202"/>
      <w:bookmarkEnd w:id="18459"/>
      <w:r>
        <w:rPr>
          <w:rFonts w:hint="cs"/>
          <w:rtl/>
        </w:rPr>
        <w:t xml:space="preserve">נדבר, אז </w:t>
      </w:r>
      <w:bookmarkStart w:id="18460" w:name="_ETM_Q35_464102"/>
      <w:bookmarkEnd w:id="18460"/>
      <w:r>
        <w:rPr>
          <w:rFonts w:hint="cs"/>
          <w:rtl/>
        </w:rPr>
        <w:t>נדבר פשוט.</w:t>
      </w:r>
    </w:p>
    <w:p w:rsidR="00225AFC" w:rsidRDefault="00225AFC" w:rsidP="00CF3FB8">
      <w:pPr>
        <w:rPr>
          <w:rtl/>
        </w:rPr>
      </w:pPr>
    </w:p>
    <w:p w:rsidR="00225AFC" w:rsidRDefault="00225AFC" w:rsidP="00CF3FB8">
      <w:pPr>
        <w:pStyle w:val="-"/>
        <w:keepNext/>
        <w:rPr>
          <w:rtl/>
        </w:rPr>
      </w:pPr>
      <w:bookmarkStart w:id="18461" w:name="ET_speakercontinue_5795_37"/>
      <w:r w:rsidRPr="007667FA">
        <w:rPr>
          <w:rStyle w:val="TagStyle"/>
          <w:rtl/>
        </w:rPr>
        <w:t xml:space="preserve"> &lt;&lt; דובר_המשך &gt;&gt; </w:t>
      </w:r>
      <w:r>
        <w:rPr>
          <w:rtl/>
        </w:rPr>
        <w:t>מנסור עבאס (רע"מ – הרשימה הערבית המאוחדת):</w:t>
      </w:r>
      <w:r w:rsidRPr="007667FA">
        <w:rPr>
          <w:rStyle w:val="TagStyle"/>
          <w:rtl/>
        </w:rPr>
        <w:t xml:space="preserve"> &lt;&lt; דובר_המשך &gt;&gt;</w:t>
      </w:r>
      <w:r>
        <w:rPr>
          <w:rtl/>
        </w:rPr>
        <w:t xml:space="preserve">   </w:t>
      </w:r>
      <w:bookmarkEnd w:id="18461"/>
    </w:p>
    <w:p w:rsidR="00225AFC" w:rsidRDefault="00225AFC" w:rsidP="00650F2A">
      <w:pPr>
        <w:rPr>
          <w:rtl/>
        </w:rPr>
      </w:pPr>
    </w:p>
    <w:p w:rsidR="00225AFC" w:rsidRDefault="00225AFC" w:rsidP="00650F2A">
      <w:pPr>
        <w:rPr>
          <w:rtl/>
        </w:rPr>
      </w:pPr>
      <w:r>
        <w:rPr>
          <w:rFonts w:hint="cs"/>
          <w:rtl/>
        </w:rPr>
        <w:t xml:space="preserve">להתעלם </w:t>
      </w:r>
      <w:bookmarkStart w:id="18462" w:name="_ETM_Q35_468060"/>
      <w:bookmarkStart w:id="18463" w:name="_ETM_Q35_468433"/>
      <w:bookmarkEnd w:id="18462"/>
      <w:bookmarkEnd w:id="18463"/>
      <w:r>
        <w:rPr>
          <w:rFonts w:hint="cs"/>
          <w:rtl/>
        </w:rPr>
        <w:t xml:space="preserve">מהאתגר הזה של להתמודד עם הסכסוך ולהביא פתרונות ולתת </w:t>
      </w:r>
      <w:bookmarkStart w:id="18464" w:name="_ETM_Q35_473961"/>
      <w:bookmarkEnd w:id="18464"/>
      <w:r>
        <w:rPr>
          <w:rFonts w:hint="cs"/>
          <w:rtl/>
        </w:rPr>
        <w:t xml:space="preserve">תקווה לאנשים גם בצד הישראלי וגם בצד הפלסטיני </w:t>
      </w:r>
      <w:r w:rsidR="00650F2A">
        <w:rPr>
          <w:rFonts w:hint="cs"/>
          <w:rtl/>
        </w:rPr>
        <w:t>– – –</w:t>
      </w:r>
    </w:p>
    <w:p w:rsidR="00225AFC" w:rsidRDefault="00225AFC" w:rsidP="00CF3FB8">
      <w:pPr>
        <w:rPr>
          <w:rtl/>
        </w:rPr>
      </w:pPr>
    </w:p>
    <w:p w:rsidR="00225AFC" w:rsidRDefault="00225AFC" w:rsidP="00CF3FB8">
      <w:pPr>
        <w:pStyle w:val="af5"/>
        <w:keepNext/>
        <w:rPr>
          <w:rtl/>
        </w:rPr>
      </w:pPr>
      <w:bookmarkStart w:id="18465" w:name="ET_interruption_6345_40"/>
      <w:r w:rsidRPr="007667FA">
        <w:rPr>
          <w:rStyle w:val="TagStyle"/>
          <w:rtl/>
        </w:rPr>
        <w:t xml:space="preserve"> &lt;&lt; קריאה &gt;&gt; </w:t>
      </w:r>
      <w:r>
        <w:rPr>
          <w:rtl/>
        </w:rPr>
        <w:t>טלי גוטליב (הליכוד):</w:t>
      </w:r>
      <w:r w:rsidRPr="007667FA">
        <w:rPr>
          <w:rStyle w:val="TagStyle"/>
          <w:rtl/>
        </w:rPr>
        <w:t xml:space="preserve"> &lt;&lt; קריאה &gt;&gt;</w:t>
      </w:r>
      <w:r>
        <w:rPr>
          <w:rtl/>
        </w:rPr>
        <w:t xml:space="preserve">   </w:t>
      </w:r>
      <w:bookmarkEnd w:id="18465"/>
    </w:p>
    <w:p w:rsidR="00225AFC" w:rsidRDefault="00225AFC" w:rsidP="00650F2A">
      <w:pPr>
        <w:rPr>
          <w:rtl/>
        </w:rPr>
      </w:pPr>
    </w:p>
    <w:p w:rsidR="00225AFC" w:rsidRDefault="00225AFC" w:rsidP="00CF3FB8">
      <w:pPr>
        <w:rPr>
          <w:rtl/>
        </w:rPr>
      </w:pPr>
      <w:r>
        <w:rPr>
          <w:rFonts w:hint="cs"/>
          <w:rtl/>
        </w:rPr>
        <w:t>אבל חאלד משעל רוצה אותי בים.</w:t>
      </w:r>
    </w:p>
    <w:p w:rsidR="00225AFC" w:rsidRDefault="00225AFC" w:rsidP="00CF3FB8">
      <w:pPr>
        <w:rPr>
          <w:rtl/>
        </w:rPr>
      </w:pPr>
    </w:p>
    <w:p w:rsidR="00225AFC" w:rsidRDefault="00225AFC" w:rsidP="00CF3FB8">
      <w:pPr>
        <w:pStyle w:val="af6"/>
        <w:keepNext/>
        <w:rPr>
          <w:rtl/>
        </w:rPr>
      </w:pPr>
      <w:r w:rsidRPr="00ED6EAB">
        <w:rPr>
          <w:rStyle w:val="TagStyle"/>
          <w:rtl/>
        </w:rPr>
        <w:t xml:space="preserve"> &lt;&lt; יור &gt;&gt; </w:t>
      </w:r>
      <w:r>
        <w:rPr>
          <w:rtl/>
        </w:rPr>
        <w:t>היו"ר משה רוט:</w:t>
      </w:r>
      <w:r w:rsidRPr="00ED6EAB">
        <w:rPr>
          <w:rStyle w:val="TagStyle"/>
          <w:rtl/>
        </w:rPr>
        <w:t xml:space="preserve"> &lt;&lt; יור &gt;&gt;</w:t>
      </w:r>
      <w:r>
        <w:rPr>
          <w:rtl/>
        </w:rPr>
        <w:t xml:space="preserve">   </w:t>
      </w:r>
    </w:p>
    <w:p w:rsidR="00225AFC" w:rsidRDefault="00225AFC" w:rsidP="00650F2A">
      <w:pPr>
        <w:rPr>
          <w:rtl/>
        </w:rPr>
      </w:pPr>
    </w:p>
    <w:p w:rsidR="00225AFC" w:rsidRPr="00ED6EAB" w:rsidRDefault="00225AFC" w:rsidP="00CF3FB8">
      <w:pPr>
        <w:rPr>
          <w:rtl/>
        </w:rPr>
      </w:pPr>
      <w:r>
        <w:rPr>
          <w:rFonts w:hint="cs"/>
          <w:rtl/>
        </w:rPr>
        <w:t xml:space="preserve">תודה רבה. </w:t>
      </w:r>
    </w:p>
    <w:p w:rsidR="00225AFC" w:rsidRDefault="00225AFC" w:rsidP="00CF3FB8">
      <w:pPr>
        <w:rPr>
          <w:rtl/>
        </w:rPr>
      </w:pPr>
    </w:p>
    <w:p w:rsidR="00225AFC" w:rsidRDefault="00225AFC" w:rsidP="00CF3FB8">
      <w:pPr>
        <w:pStyle w:val="-"/>
        <w:keepNext/>
        <w:rPr>
          <w:rtl/>
        </w:rPr>
      </w:pPr>
      <w:bookmarkStart w:id="18466" w:name="ET_speakercontinue_5795_41"/>
      <w:r w:rsidRPr="00ED6EAB">
        <w:rPr>
          <w:rStyle w:val="TagStyle"/>
          <w:rtl/>
        </w:rPr>
        <w:t xml:space="preserve"> &lt;&lt;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bookmarkEnd w:id="18466"/>
    </w:p>
    <w:p w:rsidR="00225AFC" w:rsidRDefault="00225AFC" w:rsidP="00650F2A">
      <w:pPr>
        <w:rPr>
          <w:rtl/>
        </w:rPr>
      </w:pPr>
    </w:p>
    <w:p w:rsidR="00225AFC" w:rsidRDefault="00225AFC" w:rsidP="00CF3FB8">
      <w:pPr>
        <w:rPr>
          <w:rtl/>
        </w:rPr>
      </w:pPr>
      <w:r>
        <w:rPr>
          <w:rFonts w:hint="cs"/>
          <w:rtl/>
        </w:rPr>
        <w:t>אפשר להשלים משפט?</w:t>
      </w:r>
      <w:bookmarkStart w:id="18467" w:name="_ETM_Q35_480204"/>
      <w:bookmarkEnd w:id="18467"/>
      <w:r>
        <w:rPr>
          <w:rFonts w:hint="cs"/>
          <w:rtl/>
        </w:rPr>
        <w:t xml:space="preserve"> </w:t>
      </w:r>
    </w:p>
    <w:p w:rsidR="00225AFC" w:rsidRDefault="00225AFC" w:rsidP="00CF3FB8">
      <w:pPr>
        <w:rPr>
          <w:rtl/>
        </w:rPr>
      </w:pPr>
    </w:p>
    <w:p w:rsidR="00225AFC" w:rsidRDefault="00225AFC" w:rsidP="00CF3FB8">
      <w:pPr>
        <w:pStyle w:val="af5"/>
        <w:keepNext/>
        <w:rPr>
          <w:rtl/>
        </w:rPr>
      </w:pPr>
      <w:bookmarkStart w:id="18468" w:name="ET_interruption_6345_43"/>
      <w:r w:rsidRPr="00ED6EAB">
        <w:rPr>
          <w:rStyle w:val="TagStyle"/>
          <w:rtl/>
        </w:rPr>
        <w:t xml:space="preserve"> &lt;&lt; קריאה &gt;&gt; </w:t>
      </w:r>
      <w:r>
        <w:rPr>
          <w:rtl/>
        </w:rPr>
        <w:t>טלי גוטליב (הליכוד):</w:t>
      </w:r>
      <w:r w:rsidRPr="00ED6EAB">
        <w:rPr>
          <w:rStyle w:val="TagStyle"/>
          <w:rtl/>
        </w:rPr>
        <w:t xml:space="preserve"> &lt;&lt; קריאה &gt;&gt;</w:t>
      </w:r>
      <w:r>
        <w:rPr>
          <w:rtl/>
        </w:rPr>
        <w:t xml:space="preserve">   </w:t>
      </w:r>
      <w:bookmarkEnd w:id="18468"/>
    </w:p>
    <w:p w:rsidR="00225AFC" w:rsidRDefault="00225AFC" w:rsidP="00650F2A">
      <w:pPr>
        <w:rPr>
          <w:rtl/>
        </w:rPr>
      </w:pPr>
    </w:p>
    <w:p w:rsidR="00225AFC" w:rsidRDefault="00225AFC" w:rsidP="00CF3FB8">
      <w:pPr>
        <w:rPr>
          <w:rtl/>
        </w:rPr>
      </w:pPr>
      <w:r>
        <w:rPr>
          <w:rFonts w:hint="cs"/>
          <w:rtl/>
        </w:rPr>
        <w:t>חאלד משעל רוצה אותי בים.</w:t>
      </w:r>
    </w:p>
    <w:p w:rsidR="00225AFC" w:rsidRDefault="00225AFC" w:rsidP="00CF3FB8">
      <w:pPr>
        <w:rPr>
          <w:rtl/>
        </w:rPr>
      </w:pPr>
      <w:bookmarkStart w:id="18469" w:name="_ETM_Q35_480243"/>
      <w:bookmarkStart w:id="18470" w:name="_ETM_Q35_480327"/>
      <w:bookmarkEnd w:id="18469"/>
      <w:bookmarkEnd w:id="18470"/>
    </w:p>
    <w:p w:rsidR="00225AFC" w:rsidRDefault="00225AFC" w:rsidP="00CF3FB8">
      <w:pPr>
        <w:pStyle w:val="-"/>
        <w:keepNext/>
        <w:rPr>
          <w:rtl/>
        </w:rPr>
      </w:pPr>
      <w:bookmarkStart w:id="18471" w:name="ET_speakercontinue_5795_44"/>
      <w:r w:rsidRPr="00ED6EAB">
        <w:rPr>
          <w:rStyle w:val="TagStyle"/>
          <w:rtl/>
        </w:rPr>
        <w:t xml:space="preserve"> &lt;&lt;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bookmarkEnd w:id="18471"/>
    </w:p>
    <w:p w:rsidR="00225AFC" w:rsidRDefault="00225AFC" w:rsidP="00650F2A">
      <w:pPr>
        <w:rPr>
          <w:rtl/>
        </w:rPr>
      </w:pPr>
    </w:p>
    <w:p w:rsidR="00225AFC" w:rsidRDefault="00225AFC" w:rsidP="00CF3FB8">
      <w:pPr>
        <w:rPr>
          <w:rtl/>
        </w:rPr>
      </w:pPr>
      <w:bookmarkStart w:id="18472" w:name="_ETM_Q35_481224"/>
      <w:bookmarkEnd w:id="18472"/>
      <w:r>
        <w:rPr>
          <w:rFonts w:hint="cs"/>
          <w:rtl/>
        </w:rPr>
        <w:t xml:space="preserve">אפשר להשלים משפט? אפשר להשלים משפט? </w:t>
      </w:r>
    </w:p>
    <w:p w:rsidR="00225AFC" w:rsidRDefault="00225AFC" w:rsidP="00CF3FB8">
      <w:pPr>
        <w:rPr>
          <w:rtl/>
        </w:rPr>
      </w:pPr>
    </w:p>
    <w:p w:rsidR="00225AFC" w:rsidRDefault="00225AFC" w:rsidP="00CF3FB8">
      <w:pPr>
        <w:pStyle w:val="af5"/>
        <w:keepNext/>
        <w:rPr>
          <w:rtl/>
        </w:rPr>
      </w:pPr>
      <w:r w:rsidRPr="00ED6EAB">
        <w:rPr>
          <w:rStyle w:val="TagStyle"/>
          <w:rtl/>
        </w:rPr>
        <w:t xml:space="preserve"> &lt;&lt; קריאה &gt;&gt; </w:t>
      </w:r>
      <w:r>
        <w:rPr>
          <w:rtl/>
        </w:rPr>
        <w:t>טלי גוטליב (הליכוד):</w:t>
      </w:r>
      <w:r w:rsidRPr="00ED6EAB">
        <w:rPr>
          <w:rStyle w:val="TagStyle"/>
          <w:rtl/>
        </w:rPr>
        <w:t xml:space="preserve"> &lt;&lt; קריאה &gt;&gt;</w:t>
      </w:r>
      <w:r>
        <w:rPr>
          <w:rtl/>
        </w:rPr>
        <w:t xml:space="preserve">   </w:t>
      </w:r>
    </w:p>
    <w:p w:rsidR="00225AFC" w:rsidRDefault="00225AFC" w:rsidP="00650F2A">
      <w:pPr>
        <w:rPr>
          <w:rtl/>
        </w:rPr>
      </w:pPr>
    </w:p>
    <w:p w:rsidR="00225AFC" w:rsidRDefault="00225AFC" w:rsidP="00650F2A">
      <w:pPr>
        <w:rPr>
          <w:rtl/>
        </w:rPr>
      </w:pPr>
      <w:r>
        <w:rPr>
          <w:rFonts w:hint="cs"/>
          <w:rtl/>
        </w:rPr>
        <w:t xml:space="preserve">בטח, רק שזה יהיה </w:t>
      </w:r>
      <w:bookmarkStart w:id="18473" w:name="_ETM_Q35_483943"/>
      <w:bookmarkEnd w:id="18473"/>
      <w:r w:rsidR="00650F2A">
        <w:rPr>
          <w:rFonts w:hint="cs"/>
          <w:rtl/>
        </w:rPr>
        <w:t>– – –</w:t>
      </w:r>
      <w:r>
        <w:rPr>
          <w:rFonts w:hint="cs"/>
          <w:rtl/>
        </w:rPr>
        <w:t xml:space="preserve"> והגיוני. </w:t>
      </w:r>
    </w:p>
    <w:p w:rsidR="00225AFC" w:rsidRDefault="00225AFC" w:rsidP="00CF3FB8">
      <w:pPr>
        <w:rPr>
          <w:rtl/>
        </w:rPr>
      </w:pPr>
      <w:bookmarkStart w:id="18474" w:name="_ETM_Q35_485015"/>
      <w:bookmarkStart w:id="18475" w:name="_ETM_Q35_485099"/>
      <w:bookmarkEnd w:id="18474"/>
      <w:bookmarkEnd w:id="18475"/>
    </w:p>
    <w:p w:rsidR="00225AFC" w:rsidRDefault="00225AFC" w:rsidP="00CF3FB8">
      <w:pPr>
        <w:pStyle w:val="af6"/>
        <w:keepNext/>
        <w:rPr>
          <w:rtl/>
        </w:rPr>
      </w:pPr>
      <w:bookmarkStart w:id="18476" w:name="ET_yor_6599_46"/>
      <w:r w:rsidRPr="00ED6EAB">
        <w:rPr>
          <w:rStyle w:val="TagStyle"/>
          <w:rtl/>
        </w:rPr>
        <w:t xml:space="preserve"> &lt;&lt; יור &gt;&gt; </w:t>
      </w:r>
      <w:r>
        <w:rPr>
          <w:rtl/>
        </w:rPr>
        <w:t>היו"ר משה רוט:</w:t>
      </w:r>
      <w:r w:rsidRPr="00ED6EAB">
        <w:rPr>
          <w:rStyle w:val="TagStyle"/>
          <w:rtl/>
        </w:rPr>
        <w:t xml:space="preserve"> &lt;&lt; יור &gt;&gt;</w:t>
      </w:r>
      <w:r>
        <w:rPr>
          <w:rtl/>
        </w:rPr>
        <w:t xml:space="preserve">   </w:t>
      </w:r>
      <w:bookmarkEnd w:id="18476"/>
    </w:p>
    <w:p w:rsidR="00225AFC" w:rsidRDefault="00225AFC" w:rsidP="00650F2A">
      <w:pPr>
        <w:rPr>
          <w:rtl/>
        </w:rPr>
      </w:pPr>
    </w:p>
    <w:p w:rsidR="00225AFC" w:rsidRDefault="00225AFC" w:rsidP="00CF3FB8">
      <w:pPr>
        <w:rPr>
          <w:rtl/>
        </w:rPr>
      </w:pPr>
      <w:bookmarkStart w:id="18477" w:name="_ETM_Q35_486030"/>
      <w:bookmarkEnd w:id="18477"/>
      <w:r>
        <w:rPr>
          <w:rFonts w:hint="cs"/>
          <w:rtl/>
        </w:rPr>
        <w:t>סליחה, חברת הכנסת גוטליב, אנחנו רוצים לסיים את הדיון.</w:t>
      </w:r>
    </w:p>
    <w:p w:rsidR="00225AFC" w:rsidRDefault="00225AFC" w:rsidP="00CF3FB8">
      <w:pPr>
        <w:rPr>
          <w:rtl/>
        </w:rPr>
      </w:pPr>
    </w:p>
    <w:p w:rsidR="00225AFC" w:rsidRDefault="00225AFC" w:rsidP="00CF3FB8">
      <w:pPr>
        <w:pStyle w:val="-"/>
        <w:keepNext/>
        <w:rPr>
          <w:rtl/>
        </w:rPr>
      </w:pPr>
      <w:bookmarkStart w:id="18478" w:name="ET_speakercontinue_5795_47"/>
      <w:r w:rsidRPr="00ED6EAB">
        <w:rPr>
          <w:rStyle w:val="TagStyle"/>
          <w:rtl/>
        </w:rPr>
        <w:t xml:space="preserve"> &lt;&lt;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bookmarkEnd w:id="18478"/>
    </w:p>
    <w:p w:rsidR="00225AFC" w:rsidRDefault="00225AFC" w:rsidP="00650F2A">
      <w:pPr>
        <w:rPr>
          <w:rtl/>
        </w:rPr>
      </w:pPr>
    </w:p>
    <w:p w:rsidR="00225AFC" w:rsidRDefault="00225AFC" w:rsidP="00650F2A">
      <w:pPr>
        <w:rPr>
          <w:rtl/>
        </w:rPr>
      </w:pPr>
      <w:r>
        <w:rPr>
          <w:rFonts w:hint="cs"/>
          <w:rtl/>
        </w:rPr>
        <w:t>אם את</w:t>
      </w:r>
      <w:bookmarkStart w:id="18479" w:name="_ETM_Q35_485696"/>
      <w:bookmarkEnd w:id="18479"/>
      <w:r>
        <w:rPr>
          <w:rFonts w:hint="cs"/>
          <w:rtl/>
        </w:rPr>
        <w:t xml:space="preserve"> לא מאפשרת לי להשלים משפט </w:t>
      </w:r>
      <w:r>
        <w:rPr>
          <w:rtl/>
        </w:rPr>
        <w:softHyphen/>
      </w:r>
      <w:r w:rsidR="00650F2A">
        <w:rPr>
          <w:rFonts w:hint="cs"/>
          <w:rtl/>
        </w:rPr>
        <w:t>– –</w:t>
      </w:r>
    </w:p>
    <w:p w:rsidR="00225AFC" w:rsidRDefault="00225AFC" w:rsidP="00CF3FB8">
      <w:pPr>
        <w:rPr>
          <w:rtl/>
        </w:rPr>
      </w:pPr>
    </w:p>
    <w:p w:rsidR="00225AFC" w:rsidRDefault="00225AFC" w:rsidP="00CF3FB8">
      <w:pPr>
        <w:pStyle w:val="af5"/>
        <w:keepNext/>
        <w:rPr>
          <w:rtl/>
        </w:rPr>
      </w:pPr>
      <w:bookmarkStart w:id="18480" w:name="ET_interruption_6345_80"/>
      <w:r w:rsidRPr="00F463C1">
        <w:rPr>
          <w:rStyle w:val="TagStyle"/>
          <w:rtl/>
        </w:rPr>
        <w:t xml:space="preserve"> &lt;&lt; קריאה &gt;&gt; </w:t>
      </w:r>
      <w:r>
        <w:rPr>
          <w:rtl/>
        </w:rPr>
        <w:t>טלי גוטליב (הליכוד):</w:t>
      </w:r>
      <w:r w:rsidRPr="00F463C1">
        <w:rPr>
          <w:rStyle w:val="TagStyle"/>
          <w:rtl/>
        </w:rPr>
        <w:t xml:space="preserve"> &lt;&lt; קריאה &gt;&gt;</w:t>
      </w:r>
      <w:r>
        <w:rPr>
          <w:rtl/>
        </w:rPr>
        <w:t xml:space="preserve">   </w:t>
      </w:r>
      <w:bookmarkEnd w:id="18480"/>
    </w:p>
    <w:p w:rsidR="00225AFC" w:rsidRDefault="00225AFC" w:rsidP="00650F2A">
      <w:pPr>
        <w:rPr>
          <w:rtl/>
        </w:rPr>
      </w:pPr>
    </w:p>
    <w:p w:rsidR="00225AFC" w:rsidRDefault="00225AFC" w:rsidP="00CF3FB8">
      <w:pPr>
        <w:rPr>
          <w:rtl/>
        </w:rPr>
      </w:pPr>
      <w:r>
        <w:rPr>
          <w:rFonts w:hint="cs"/>
          <w:rtl/>
        </w:rPr>
        <w:t>אל תכעס.</w:t>
      </w:r>
    </w:p>
    <w:p w:rsidR="00225AFC" w:rsidRDefault="00225AFC" w:rsidP="00CF3FB8">
      <w:pPr>
        <w:rPr>
          <w:rtl/>
        </w:rPr>
      </w:pPr>
      <w:bookmarkStart w:id="18481" w:name="_ETM_Q35_486932"/>
      <w:bookmarkStart w:id="18482" w:name="_ETM_Q35_487009"/>
      <w:bookmarkEnd w:id="18481"/>
      <w:bookmarkEnd w:id="18482"/>
    </w:p>
    <w:p w:rsidR="00225AFC" w:rsidRDefault="00225AFC" w:rsidP="00CF3FB8">
      <w:pPr>
        <w:pStyle w:val="-"/>
        <w:keepNext/>
        <w:rPr>
          <w:rtl/>
        </w:rPr>
      </w:pPr>
      <w:bookmarkStart w:id="18483" w:name="_ETM_Q35_487412"/>
      <w:bookmarkStart w:id="18484" w:name="_ETM_Q35_487495"/>
      <w:bookmarkEnd w:id="18483"/>
      <w:bookmarkEnd w:id="18484"/>
      <w:r w:rsidRPr="00ED6EAB">
        <w:rPr>
          <w:rStyle w:val="TagStyle"/>
          <w:rtl/>
        </w:rPr>
        <w:t xml:space="preserve">&lt;&lt;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p>
    <w:p w:rsidR="00225AFC" w:rsidRPr="00F463C1" w:rsidRDefault="00225AFC" w:rsidP="00CF3FB8">
      <w:pPr>
        <w:rPr>
          <w:rtl/>
        </w:rPr>
      </w:pPr>
    </w:p>
    <w:p w:rsidR="00225AFC" w:rsidRDefault="00650F2A" w:rsidP="00650F2A">
      <w:pPr>
        <w:rPr>
          <w:rtl/>
        </w:rPr>
      </w:pPr>
      <w:r>
        <w:rPr>
          <w:rFonts w:hint="cs"/>
          <w:rtl/>
        </w:rPr>
        <w:t>– –</w:t>
      </w:r>
      <w:r w:rsidR="00225AFC">
        <w:rPr>
          <w:rFonts w:hint="cs"/>
          <w:rtl/>
        </w:rPr>
        <w:t xml:space="preserve"> איך את חושבת שאפשר </w:t>
      </w:r>
      <w:bookmarkStart w:id="18485" w:name="_ETM_Q35_489679"/>
      <w:bookmarkEnd w:id="18485"/>
      <w:r w:rsidR="00225AFC">
        <w:rPr>
          <w:rFonts w:hint="cs"/>
          <w:rtl/>
        </w:rPr>
        <w:t>להסכים על משהו?</w:t>
      </w:r>
      <w:r w:rsidR="00B95316">
        <w:rPr>
          <w:rFonts w:hint="cs"/>
          <w:rtl/>
        </w:rPr>
        <w:t xml:space="preserve"> </w:t>
      </w:r>
    </w:p>
    <w:p w:rsidR="00225AFC" w:rsidRDefault="00225AFC" w:rsidP="00CF3FB8">
      <w:pPr>
        <w:rPr>
          <w:rtl/>
        </w:rPr>
      </w:pPr>
      <w:bookmarkStart w:id="18486" w:name="_ETM_Q35_492224"/>
      <w:bookmarkStart w:id="18487" w:name="_ETM_Q35_492300"/>
      <w:bookmarkEnd w:id="18486"/>
      <w:bookmarkEnd w:id="18487"/>
    </w:p>
    <w:p w:rsidR="00225AFC" w:rsidRDefault="00225AFC" w:rsidP="00CF3FB8">
      <w:pPr>
        <w:pStyle w:val="af5"/>
        <w:keepNext/>
        <w:rPr>
          <w:rtl/>
        </w:rPr>
      </w:pPr>
      <w:bookmarkStart w:id="18488" w:name="ET_interruption_6345_48"/>
      <w:r w:rsidRPr="00ED6EAB">
        <w:rPr>
          <w:rStyle w:val="TagStyle"/>
          <w:rtl/>
        </w:rPr>
        <w:t xml:space="preserve"> &lt;&lt; קריאה &gt;&gt; </w:t>
      </w:r>
      <w:r>
        <w:rPr>
          <w:rtl/>
        </w:rPr>
        <w:t>טלי גוטליב (הליכוד):</w:t>
      </w:r>
      <w:r w:rsidRPr="00ED6EAB">
        <w:rPr>
          <w:rStyle w:val="TagStyle"/>
          <w:rtl/>
        </w:rPr>
        <w:t xml:space="preserve"> &lt;&lt; קריאה &gt;&gt;</w:t>
      </w:r>
      <w:r>
        <w:rPr>
          <w:rtl/>
        </w:rPr>
        <w:t xml:space="preserve">   </w:t>
      </w:r>
      <w:bookmarkEnd w:id="18488"/>
    </w:p>
    <w:p w:rsidR="00225AFC" w:rsidRDefault="00225AFC" w:rsidP="00650F2A">
      <w:pPr>
        <w:rPr>
          <w:rtl/>
        </w:rPr>
      </w:pPr>
    </w:p>
    <w:p w:rsidR="00225AFC" w:rsidRDefault="00225AFC" w:rsidP="00CF3FB8">
      <w:pPr>
        <w:rPr>
          <w:rtl/>
        </w:rPr>
      </w:pPr>
      <w:r>
        <w:rPr>
          <w:rFonts w:hint="cs"/>
          <w:rtl/>
        </w:rPr>
        <w:t xml:space="preserve">אני לא יכולה להסכים איתך, אני לא מאמינה לך. </w:t>
      </w:r>
    </w:p>
    <w:p w:rsidR="00225AFC" w:rsidRDefault="00225AFC" w:rsidP="00CF3FB8">
      <w:pPr>
        <w:rPr>
          <w:rtl/>
        </w:rPr>
      </w:pPr>
      <w:bookmarkStart w:id="18489" w:name="_ETM_Q35_494395"/>
      <w:bookmarkStart w:id="18490" w:name="_ETM_Q35_494544"/>
      <w:bookmarkEnd w:id="18489"/>
      <w:bookmarkEnd w:id="18490"/>
    </w:p>
    <w:p w:rsidR="00225AFC" w:rsidRDefault="00225AFC" w:rsidP="00CF3FB8">
      <w:pPr>
        <w:pStyle w:val="-"/>
        <w:keepNext/>
        <w:rPr>
          <w:rtl/>
        </w:rPr>
      </w:pPr>
      <w:bookmarkStart w:id="18491" w:name="ET_speakercontinue_5795_49"/>
      <w:r w:rsidRPr="00ED6EAB">
        <w:rPr>
          <w:rStyle w:val="TagStyle"/>
          <w:rtl/>
        </w:rPr>
        <w:t xml:space="preserve"> &lt;&lt;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bookmarkEnd w:id="18491"/>
    </w:p>
    <w:p w:rsidR="00225AFC" w:rsidRDefault="00225AFC" w:rsidP="00650F2A">
      <w:pPr>
        <w:rPr>
          <w:rtl/>
        </w:rPr>
      </w:pPr>
    </w:p>
    <w:p w:rsidR="00225AFC" w:rsidRDefault="00225AFC" w:rsidP="00CF3FB8">
      <w:pPr>
        <w:rPr>
          <w:rtl/>
        </w:rPr>
      </w:pPr>
      <w:r>
        <w:rPr>
          <w:rFonts w:hint="cs"/>
          <w:rtl/>
        </w:rPr>
        <w:t xml:space="preserve">להשלים משפט את לא מאפשרת. </w:t>
      </w:r>
    </w:p>
    <w:p w:rsidR="00225AFC" w:rsidRDefault="00225AFC" w:rsidP="00CF3FB8">
      <w:pPr>
        <w:rPr>
          <w:rtl/>
        </w:rPr>
      </w:pPr>
    </w:p>
    <w:p w:rsidR="00225AFC" w:rsidRDefault="00225AFC" w:rsidP="00CF3FB8">
      <w:pPr>
        <w:pStyle w:val="af5"/>
        <w:keepNext/>
        <w:rPr>
          <w:rtl/>
        </w:rPr>
      </w:pPr>
      <w:bookmarkStart w:id="18492" w:name="ET_interruption_6345_50"/>
      <w:r w:rsidRPr="00ED6EAB">
        <w:rPr>
          <w:rStyle w:val="TagStyle"/>
          <w:rtl/>
        </w:rPr>
        <w:t xml:space="preserve"> &lt;&lt; קריאה &gt;&gt; </w:t>
      </w:r>
      <w:r>
        <w:rPr>
          <w:rtl/>
        </w:rPr>
        <w:t>טלי גוטליב (הליכוד):</w:t>
      </w:r>
      <w:r w:rsidRPr="00ED6EAB">
        <w:rPr>
          <w:rStyle w:val="TagStyle"/>
          <w:rtl/>
        </w:rPr>
        <w:t xml:space="preserve"> &lt;&lt; קריאה &gt;&gt;</w:t>
      </w:r>
      <w:r>
        <w:rPr>
          <w:rtl/>
        </w:rPr>
        <w:t xml:space="preserve">   </w:t>
      </w:r>
      <w:bookmarkEnd w:id="18492"/>
    </w:p>
    <w:p w:rsidR="00225AFC" w:rsidRDefault="00225AFC" w:rsidP="00650F2A">
      <w:pPr>
        <w:rPr>
          <w:rtl/>
        </w:rPr>
      </w:pPr>
    </w:p>
    <w:p w:rsidR="00225AFC" w:rsidRDefault="00225AFC" w:rsidP="00CF3FB8">
      <w:pPr>
        <w:rPr>
          <w:rtl/>
        </w:rPr>
      </w:pPr>
      <w:r>
        <w:rPr>
          <w:rFonts w:hint="cs"/>
          <w:rtl/>
        </w:rPr>
        <w:t xml:space="preserve">אני לא מאמינה לך. תפסתי אותך בכל כך הרבה שקרים, אני לא </w:t>
      </w:r>
      <w:bookmarkStart w:id="18493" w:name="_ETM_Q35_499160"/>
      <w:bookmarkEnd w:id="18493"/>
      <w:r>
        <w:rPr>
          <w:rFonts w:hint="cs"/>
          <w:rtl/>
        </w:rPr>
        <w:t xml:space="preserve">רוצה להגיע איתך לשום הבנה. אתה לא אומר אמת. </w:t>
      </w:r>
      <w:bookmarkStart w:id="18494" w:name="_ETM_Q35_502726"/>
      <w:bookmarkEnd w:id="18494"/>
    </w:p>
    <w:p w:rsidR="00225AFC" w:rsidRDefault="00225AFC" w:rsidP="00CF3FB8">
      <w:pPr>
        <w:rPr>
          <w:rtl/>
        </w:rPr>
      </w:pPr>
      <w:bookmarkStart w:id="18495" w:name="_ETM_Q35_496800"/>
      <w:bookmarkStart w:id="18496" w:name="_ETM_Q35_496887"/>
      <w:bookmarkEnd w:id="18495"/>
      <w:bookmarkEnd w:id="18496"/>
    </w:p>
    <w:p w:rsidR="00225AFC" w:rsidRDefault="00225AFC" w:rsidP="00CF3FB8">
      <w:pPr>
        <w:pStyle w:val="af6"/>
        <w:keepNext/>
        <w:rPr>
          <w:rtl/>
        </w:rPr>
      </w:pPr>
      <w:bookmarkStart w:id="18497" w:name="ET_yor_6599_81"/>
      <w:r w:rsidRPr="00F463C1">
        <w:rPr>
          <w:rStyle w:val="TagStyle"/>
          <w:rtl/>
        </w:rPr>
        <w:t xml:space="preserve"> &lt;&lt; יור &gt;&gt; </w:t>
      </w:r>
      <w:r>
        <w:rPr>
          <w:rtl/>
        </w:rPr>
        <w:t>היו"ר משה רוט:</w:t>
      </w:r>
      <w:r w:rsidRPr="00F463C1">
        <w:rPr>
          <w:rStyle w:val="TagStyle"/>
          <w:rtl/>
        </w:rPr>
        <w:t xml:space="preserve"> &lt;&lt; יור &gt;&gt;</w:t>
      </w:r>
      <w:r>
        <w:rPr>
          <w:rtl/>
        </w:rPr>
        <w:t xml:space="preserve">   </w:t>
      </w:r>
      <w:bookmarkEnd w:id="18497"/>
    </w:p>
    <w:p w:rsidR="00225AFC" w:rsidRDefault="00225AFC" w:rsidP="00650F2A">
      <w:pPr>
        <w:rPr>
          <w:rtl/>
        </w:rPr>
      </w:pPr>
    </w:p>
    <w:p w:rsidR="00225AFC" w:rsidRPr="00F463C1" w:rsidRDefault="00225AFC" w:rsidP="00CF3FB8">
      <w:pPr>
        <w:rPr>
          <w:rtl/>
        </w:rPr>
      </w:pPr>
      <w:bookmarkStart w:id="18498" w:name="_ETM_Q35_497774"/>
      <w:bookmarkEnd w:id="18498"/>
      <w:r>
        <w:rPr>
          <w:rFonts w:hint="cs"/>
          <w:rtl/>
        </w:rPr>
        <w:t xml:space="preserve">חבר הכנסת עבאס, אני מבקש </w:t>
      </w:r>
      <w:bookmarkStart w:id="18499" w:name="_ETM_Q35_496462"/>
      <w:bookmarkEnd w:id="18499"/>
      <w:r>
        <w:rPr>
          <w:rFonts w:hint="cs"/>
          <w:rtl/>
        </w:rPr>
        <w:t xml:space="preserve">רק לסיים את המשפט. </w:t>
      </w:r>
    </w:p>
    <w:p w:rsidR="00225AFC" w:rsidRDefault="00225AFC" w:rsidP="00CF3FB8">
      <w:pPr>
        <w:rPr>
          <w:rtl/>
        </w:rPr>
      </w:pPr>
      <w:bookmarkStart w:id="18500" w:name="_ETM_Q35_502822"/>
      <w:bookmarkEnd w:id="18500"/>
    </w:p>
    <w:p w:rsidR="00225AFC" w:rsidRDefault="00225AFC" w:rsidP="00CF3FB8">
      <w:pPr>
        <w:pStyle w:val="-"/>
        <w:keepNext/>
        <w:rPr>
          <w:rtl/>
        </w:rPr>
      </w:pPr>
      <w:bookmarkStart w:id="18501" w:name="ET_speakercontinue_5795_51"/>
      <w:r w:rsidRPr="00ED6EAB">
        <w:rPr>
          <w:rStyle w:val="TagStyle"/>
          <w:rtl/>
        </w:rPr>
        <w:t xml:space="preserve"> &lt;&lt;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bookmarkEnd w:id="18501"/>
    </w:p>
    <w:p w:rsidR="00225AFC" w:rsidRDefault="00225AFC" w:rsidP="00650F2A">
      <w:pPr>
        <w:rPr>
          <w:rtl/>
        </w:rPr>
      </w:pPr>
    </w:p>
    <w:p w:rsidR="00225AFC" w:rsidRDefault="00225AFC" w:rsidP="00B95316">
      <w:pPr>
        <w:rPr>
          <w:rtl/>
        </w:rPr>
      </w:pPr>
      <w:bookmarkStart w:id="18502" w:name="_ETM_Q35_503721"/>
      <w:bookmarkEnd w:id="18502"/>
      <w:r>
        <w:rPr>
          <w:rFonts w:hint="cs"/>
          <w:rtl/>
        </w:rPr>
        <w:t xml:space="preserve">אבל </w:t>
      </w:r>
      <w:bookmarkStart w:id="18503" w:name="_ETM_Q35_504310"/>
      <w:bookmarkEnd w:id="18503"/>
      <w:r>
        <w:rPr>
          <w:rFonts w:hint="cs"/>
          <w:rtl/>
        </w:rPr>
        <w:t>אדוני, אני רוצה לסיים, כי אי-אפשר להשלים משפט</w:t>
      </w:r>
      <w:r w:rsidR="00B95316">
        <w:rPr>
          <w:rFonts w:hint="cs"/>
          <w:rtl/>
        </w:rPr>
        <w:t xml:space="preserve">, כי אי-אפשר להשלים משפט. </w:t>
      </w:r>
    </w:p>
    <w:p w:rsidR="00225AFC" w:rsidRDefault="00225AFC" w:rsidP="00CF3FB8">
      <w:pPr>
        <w:rPr>
          <w:rtl/>
        </w:rPr>
      </w:pPr>
    </w:p>
    <w:p w:rsidR="00225AFC" w:rsidRDefault="00225AFC" w:rsidP="00CF3FB8">
      <w:pPr>
        <w:pStyle w:val="af6"/>
        <w:keepNext/>
        <w:rPr>
          <w:rtl/>
        </w:rPr>
      </w:pPr>
      <w:r w:rsidRPr="00ED6EAB">
        <w:rPr>
          <w:rStyle w:val="TagStyle"/>
          <w:rtl/>
        </w:rPr>
        <w:t xml:space="preserve"> &lt;&lt; יור &gt;&gt; </w:t>
      </w:r>
      <w:r>
        <w:rPr>
          <w:rtl/>
        </w:rPr>
        <w:t>היו"ר משה רוט:</w:t>
      </w:r>
      <w:r w:rsidRPr="00ED6EAB">
        <w:rPr>
          <w:rStyle w:val="TagStyle"/>
          <w:rtl/>
        </w:rPr>
        <w:t xml:space="preserve"> &lt;&lt; יור &gt;&gt;</w:t>
      </w:r>
      <w:r>
        <w:rPr>
          <w:rtl/>
        </w:rPr>
        <w:t xml:space="preserve">   </w:t>
      </w:r>
    </w:p>
    <w:p w:rsidR="00225AFC" w:rsidRDefault="00225AFC" w:rsidP="00650F2A">
      <w:pPr>
        <w:rPr>
          <w:rtl/>
        </w:rPr>
      </w:pPr>
    </w:p>
    <w:p w:rsidR="00225AFC" w:rsidRDefault="00225AFC" w:rsidP="00B95316">
      <w:pPr>
        <w:rPr>
          <w:rtl/>
        </w:rPr>
      </w:pPr>
      <w:r>
        <w:rPr>
          <w:rFonts w:hint="cs"/>
          <w:rtl/>
        </w:rPr>
        <w:t>כולנו רוצים</w:t>
      </w:r>
      <w:bookmarkStart w:id="18504" w:name="_ETM_Q35_501677"/>
      <w:bookmarkEnd w:id="18504"/>
      <w:r>
        <w:rPr>
          <w:rFonts w:hint="cs"/>
          <w:rtl/>
        </w:rPr>
        <w:t>. בבקשה.</w:t>
      </w:r>
      <w:bookmarkStart w:id="18505" w:name="_ETM_Q35_505705"/>
      <w:bookmarkStart w:id="18506" w:name="_ETM_Q35_505789"/>
      <w:bookmarkEnd w:id="18505"/>
      <w:bookmarkEnd w:id="18506"/>
      <w:r w:rsidR="00B95316">
        <w:rPr>
          <w:rFonts w:hint="cs"/>
          <w:rtl/>
        </w:rPr>
        <w:t xml:space="preserve"> </w:t>
      </w:r>
      <w:bookmarkStart w:id="18507" w:name="_ETM_Q35_508743"/>
      <w:bookmarkEnd w:id="18507"/>
      <w:r>
        <w:rPr>
          <w:rFonts w:hint="cs"/>
          <w:rtl/>
        </w:rPr>
        <w:t>אז בבקשה.</w:t>
      </w:r>
    </w:p>
    <w:p w:rsidR="00225AFC" w:rsidRDefault="00225AFC" w:rsidP="00CF3FB8">
      <w:pPr>
        <w:rPr>
          <w:b/>
          <w:bCs/>
          <w:u w:val="single"/>
          <w:rtl/>
          <w:lang w:eastAsia="he-IL"/>
        </w:rPr>
      </w:pPr>
      <w:bookmarkStart w:id="18508" w:name="_ETM_Q35_507074"/>
      <w:bookmarkStart w:id="18509" w:name="_ETM_Q35_507138"/>
      <w:bookmarkEnd w:id="18508"/>
      <w:bookmarkEnd w:id="18509"/>
    </w:p>
    <w:p w:rsidR="00225AFC" w:rsidRDefault="00225AFC" w:rsidP="00CF3FB8">
      <w:pPr>
        <w:pStyle w:val="af5"/>
        <w:keepNext/>
        <w:rPr>
          <w:rtl/>
        </w:rPr>
      </w:pPr>
      <w:bookmarkStart w:id="18510" w:name="ET_interruption_6127_83"/>
      <w:r w:rsidRPr="00F463C1">
        <w:rPr>
          <w:rStyle w:val="TagStyle"/>
          <w:rtl/>
        </w:rPr>
        <w:t xml:space="preserve"> &lt;&lt; קריאה &gt;&gt; </w:t>
      </w:r>
      <w:r>
        <w:rPr>
          <w:rtl/>
        </w:rPr>
        <w:t>ולדימיר בליאק (יש עתיד):</w:t>
      </w:r>
      <w:r w:rsidRPr="00F463C1">
        <w:rPr>
          <w:rStyle w:val="TagStyle"/>
          <w:rtl/>
        </w:rPr>
        <w:t xml:space="preserve"> &lt;&lt; קריאה &gt;&gt;</w:t>
      </w:r>
      <w:r>
        <w:rPr>
          <w:rtl/>
        </w:rPr>
        <w:t xml:space="preserve">   </w:t>
      </w:r>
      <w:bookmarkEnd w:id="18510"/>
    </w:p>
    <w:p w:rsidR="00225AFC" w:rsidRDefault="00225AFC" w:rsidP="00650F2A">
      <w:pPr>
        <w:rPr>
          <w:rtl/>
        </w:rPr>
      </w:pPr>
    </w:p>
    <w:p w:rsidR="00225AFC" w:rsidRDefault="00225AFC" w:rsidP="00CF3FB8">
      <w:pPr>
        <w:rPr>
          <w:rtl/>
        </w:rPr>
      </w:pPr>
      <w:bookmarkStart w:id="18511" w:name="_ETM_Q35_505042"/>
      <w:bookmarkStart w:id="18512" w:name="_ETM_Q35_507607"/>
      <w:bookmarkStart w:id="18513" w:name="_ETM_Q35_507704"/>
      <w:bookmarkEnd w:id="18511"/>
      <w:bookmarkEnd w:id="18512"/>
      <w:bookmarkEnd w:id="18513"/>
      <w:r>
        <w:rPr>
          <w:rFonts w:hint="cs"/>
          <w:rtl/>
        </w:rPr>
        <w:t>למה אתה לא עושה סדר?</w:t>
      </w:r>
    </w:p>
    <w:p w:rsidR="00225AFC" w:rsidRDefault="00225AFC" w:rsidP="00CF3FB8">
      <w:pPr>
        <w:rPr>
          <w:rtl/>
        </w:rPr>
      </w:pPr>
    </w:p>
    <w:p w:rsidR="00225AFC" w:rsidRDefault="00225AFC" w:rsidP="00CF3FB8">
      <w:pPr>
        <w:pStyle w:val="af6"/>
        <w:keepNext/>
        <w:rPr>
          <w:rtl/>
        </w:rPr>
      </w:pPr>
      <w:bookmarkStart w:id="18514" w:name="ET_yor_6599_55"/>
      <w:r w:rsidRPr="00ED6EAB">
        <w:rPr>
          <w:rStyle w:val="TagStyle"/>
          <w:rtl/>
        </w:rPr>
        <w:t xml:space="preserve">&lt;&lt; יור &gt;&gt; </w:t>
      </w:r>
      <w:r>
        <w:rPr>
          <w:rtl/>
        </w:rPr>
        <w:t>היו"ר משה רוט:</w:t>
      </w:r>
      <w:r w:rsidRPr="00ED6EAB">
        <w:rPr>
          <w:rStyle w:val="TagStyle"/>
          <w:rtl/>
        </w:rPr>
        <w:t xml:space="preserve"> &lt;&lt; יור &gt;&gt;</w:t>
      </w:r>
      <w:r>
        <w:rPr>
          <w:rtl/>
        </w:rPr>
        <w:t xml:space="preserve">   </w:t>
      </w:r>
      <w:bookmarkEnd w:id="18514"/>
    </w:p>
    <w:p w:rsidR="00225AFC" w:rsidRDefault="00225AFC" w:rsidP="00650F2A">
      <w:pPr>
        <w:rPr>
          <w:rtl/>
        </w:rPr>
      </w:pPr>
    </w:p>
    <w:p w:rsidR="00225AFC" w:rsidRDefault="00225AFC" w:rsidP="00CF3FB8">
      <w:pPr>
        <w:rPr>
          <w:rtl/>
        </w:rPr>
      </w:pPr>
      <w:r>
        <w:rPr>
          <w:rFonts w:hint="cs"/>
          <w:rtl/>
        </w:rPr>
        <w:t>אז בבקשה, רק בוא נתמקד.</w:t>
      </w:r>
    </w:p>
    <w:p w:rsidR="00225AFC" w:rsidRDefault="00225AFC" w:rsidP="00CF3FB8">
      <w:pPr>
        <w:rPr>
          <w:rtl/>
        </w:rPr>
      </w:pPr>
      <w:bookmarkStart w:id="18515" w:name="_ETM_Q35_504214"/>
      <w:bookmarkStart w:id="18516" w:name="_ETM_Q35_504290"/>
      <w:bookmarkEnd w:id="18515"/>
      <w:bookmarkEnd w:id="18516"/>
    </w:p>
    <w:p w:rsidR="00225AFC" w:rsidRDefault="00225AFC" w:rsidP="00CF3FB8">
      <w:pPr>
        <w:pStyle w:val="-"/>
        <w:keepNext/>
        <w:rPr>
          <w:rtl/>
        </w:rPr>
      </w:pPr>
      <w:bookmarkStart w:id="18517" w:name="_ETM_Q35_506113"/>
      <w:bookmarkStart w:id="18518" w:name="_ETM_Q35_506196"/>
      <w:bookmarkStart w:id="18519" w:name="ET_speakercontinue_5795_56"/>
      <w:bookmarkEnd w:id="18517"/>
      <w:bookmarkEnd w:id="18518"/>
      <w:r w:rsidRPr="00ED6EAB">
        <w:rPr>
          <w:rStyle w:val="TagStyle"/>
          <w:rtl/>
        </w:rPr>
        <w:t xml:space="preserve"> &lt;&lt;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bookmarkEnd w:id="18519"/>
    </w:p>
    <w:p w:rsidR="00225AFC" w:rsidRDefault="00225AFC" w:rsidP="00650F2A">
      <w:pPr>
        <w:rPr>
          <w:rtl/>
        </w:rPr>
      </w:pPr>
    </w:p>
    <w:p w:rsidR="00225AFC" w:rsidRDefault="00225AFC" w:rsidP="00B95316">
      <w:pPr>
        <w:rPr>
          <w:rtl/>
        </w:rPr>
      </w:pPr>
      <w:r>
        <w:rPr>
          <w:rFonts w:hint="cs"/>
          <w:rtl/>
        </w:rPr>
        <w:t xml:space="preserve">ולכן, בעצם הגישה הזאת לא לאפשר </w:t>
      </w:r>
      <w:bookmarkStart w:id="18520" w:name="_ETM_Q35_515249"/>
      <w:bookmarkEnd w:id="18520"/>
      <w:r>
        <w:rPr>
          <w:rFonts w:hint="cs"/>
          <w:rtl/>
        </w:rPr>
        <w:t>להשלים משפט, לא לאפשר להתמודד עניינית עם סוגיה</w:t>
      </w:r>
      <w:bookmarkStart w:id="18521" w:name="_ETM_Q35_514910"/>
      <w:bookmarkEnd w:id="18521"/>
      <w:r>
        <w:rPr>
          <w:rFonts w:hint="cs"/>
          <w:rtl/>
        </w:rPr>
        <w:t xml:space="preserve"> מסוימת – זה אומר עם איזה סוג של אנשים אנחנו מתמודדים. </w:t>
      </w:r>
      <w:bookmarkStart w:id="18522" w:name="_ETM_Q35_525143"/>
      <w:bookmarkEnd w:id="18522"/>
      <w:r>
        <w:rPr>
          <w:rFonts w:hint="cs"/>
          <w:rtl/>
        </w:rPr>
        <w:t xml:space="preserve">אנשים בוחרים חברי כנסת כדי להנהיג, כדי להביא פתרונות לאנשים, </w:t>
      </w:r>
      <w:bookmarkStart w:id="18523" w:name="_ETM_Q35_526387"/>
      <w:bookmarkEnd w:id="18523"/>
      <w:r>
        <w:rPr>
          <w:rFonts w:hint="cs"/>
          <w:rtl/>
        </w:rPr>
        <w:t xml:space="preserve">פתרונות אמת </w:t>
      </w:r>
      <w:r w:rsidR="00B95316">
        <w:rPr>
          <w:rFonts w:hint="cs"/>
          <w:rtl/>
        </w:rPr>
        <w:t xml:space="preserve">ולא להמשיך עם הפופוליזם הזה. </w:t>
      </w:r>
    </w:p>
    <w:p w:rsidR="00225AFC" w:rsidRDefault="00225AFC" w:rsidP="00CF3FB8">
      <w:pPr>
        <w:rPr>
          <w:rtl/>
        </w:rPr>
      </w:pPr>
      <w:bookmarkStart w:id="18524" w:name="_ETM_Q35_528254"/>
      <w:bookmarkStart w:id="18525" w:name="_ETM_Q35_528366"/>
      <w:bookmarkEnd w:id="18524"/>
      <w:bookmarkEnd w:id="18525"/>
    </w:p>
    <w:p w:rsidR="00225AFC" w:rsidRDefault="00225AFC" w:rsidP="00CF3FB8">
      <w:pPr>
        <w:pStyle w:val="af5"/>
        <w:keepNext/>
        <w:rPr>
          <w:rtl/>
        </w:rPr>
      </w:pPr>
      <w:bookmarkStart w:id="18526" w:name="ET_interruption_6345_57"/>
      <w:r w:rsidRPr="00ED6EAB">
        <w:rPr>
          <w:rStyle w:val="TagStyle"/>
          <w:rtl/>
        </w:rPr>
        <w:t xml:space="preserve"> &lt;&lt; קריאה &gt;&gt; </w:t>
      </w:r>
      <w:r>
        <w:rPr>
          <w:rtl/>
        </w:rPr>
        <w:t>טלי גוטליב (הליכוד):</w:t>
      </w:r>
      <w:r w:rsidRPr="00ED6EAB">
        <w:rPr>
          <w:rStyle w:val="TagStyle"/>
          <w:rtl/>
        </w:rPr>
        <w:t xml:space="preserve"> &lt;&lt; קריאה &gt;&gt;</w:t>
      </w:r>
      <w:r>
        <w:rPr>
          <w:rtl/>
        </w:rPr>
        <w:t xml:space="preserve">   </w:t>
      </w:r>
      <w:bookmarkEnd w:id="18526"/>
    </w:p>
    <w:p w:rsidR="00225AFC" w:rsidRDefault="00225AFC" w:rsidP="00650F2A">
      <w:pPr>
        <w:rPr>
          <w:rtl/>
        </w:rPr>
      </w:pPr>
    </w:p>
    <w:p w:rsidR="00225AFC" w:rsidRPr="00EA6E38" w:rsidRDefault="00225AFC" w:rsidP="00B95316">
      <w:pPr>
        <w:rPr>
          <w:rtl/>
        </w:rPr>
      </w:pPr>
      <w:bookmarkStart w:id="18527" w:name="_ETM_Q35_531080"/>
      <w:bookmarkEnd w:id="18527"/>
      <w:r>
        <w:rPr>
          <w:rFonts w:hint="cs"/>
          <w:rtl/>
        </w:rPr>
        <w:t>אל תתמוך בטרור, אתה מעביר כסף</w:t>
      </w:r>
      <w:r w:rsidR="00B95316">
        <w:rPr>
          <w:rFonts w:hint="cs"/>
          <w:rtl/>
        </w:rPr>
        <w:t>,</w:t>
      </w:r>
      <w:r>
        <w:rPr>
          <w:rFonts w:hint="cs"/>
          <w:rtl/>
        </w:rPr>
        <w:t xml:space="preserve"> כסף לטרור.</w:t>
      </w:r>
    </w:p>
    <w:p w:rsidR="00225AFC" w:rsidRDefault="00225AFC" w:rsidP="00CF3FB8">
      <w:pPr>
        <w:rPr>
          <w:rtl/>
        </w:rPr>
      </w:pPr>
      <w:bookmarkStart w:id="18528" w:name="_ETM_Q35_533415"/>
      <w:bookmarkStart w:id="18529" w:name="_ETM_Q35_533500"/>
      <w:bookmarkEnd w:id="18528"/>
      <w:bookmarkEnd w:id="18529"/>
    </w:p>
    <w:p w:rsidR="00225AFC" w:rsidRDefault="00225AFC" w:rsidP="00CF3FB8">
      <w:pPr>
        <w:pStyle w:val="af6"/>
        <w:keepNext/>
        <w:rPr>
          <w:rtl/>
        </w:rPr>
      </w:pPr>
      <w:bookmarkStart w:id="18530" w:name="ET_yor_6599_59"/>
      <w:r w:rsidRPr="00ED6EAB">
        <w:rPr>
          <w:rStyle w:val="TagStyle"/>
          <w:rtl/>
        </w:rPr>
        <w:t xml:space="preserve"> &lt;&lt; יור &gt;&gt; </w:t>
      </w:r>
      <w:r>
        <w:rPr>
          <w:rtl/>
        </w:rPr>
        <w:t>היו"ר משה רוט:</w:t>
      </w:r>
      <w:r w:rsidRPr="00ED6EAB">
        <w:rPr>
          <w:rStyle w:val="TagStyle"/>
          <w:rtl/>
        </w:rPr>
        <w:t xml:space="preserve"> &lt;&lt; יור &gt;&gt;</w:t>
      </w:r>
      <w:r>
        <w:rPr>
          <w:rtl/>
        </w:rPr>
        <w:t xml:space="preserve">   </w:t>
      </w:r>
      <w:bookmarkEnd w:id="18530"/>
    </w:p>
    <w:p w:rsidR="00225AFC" w:rsidRDefault="00225AFC" w:rsidP="00650F2A">
      <w:pPr>
        <w:rPr>
          <w:rtl/>
        </w:rPr>
      </w:pPr>
    </w:p>
    <w:p w:rsidR="00225AFC" w:rsidRDefault="00225AFC" w:rsidP="00CF3FB8">
      <w:pPr>
        <w:rPr>
          <w:rtl/>
        </w:rPr>
      </w:pPr>
      <w:r>
        <w:rPr>
          <w:rFonts w:hint="cs"/>
          <w:rtl/>
        </w:rPr>
        <w:t xml:space="preserve">סליחה, חברת הכנסת גוטליב, אני קורא אותך – </w:t>
      </w:r>
      <w:bookmarkStart w:id="18531" w:name="_ETM_Q35_533555"/>
      <w:bookmarkEnd w:id="18531"/>
      <w:r>
        <w:rPr>
          <w:rFonts w:hint="cs"/>
          <w:rtl/>
        </w:rPr>
        <w:t xml:space="preserve">קראתי אותך לסדר פעם. </w:t>
      </w:r>
    </w:p>
    <w:p w:rsidR="00225AFC" w:rsidRDefault="00225AFC" w:rsidP="00CF3FB8">
      <w:pPr>
        <w:rPr>
          <w:rtl/>
        </w:rPr>
      </w:pPr>
      <w:bookmarkStart w:id="18532" w:name="_ETM_Q35_528989"/>
      <w:bookmarkStart w:id="18533" w:name="_ETM_Q35_529079"/>
      <w:bookmarkEnd w:id="18532"/>
      <w:bookmarkEnd w:id="18533"/>
    </w:p>
    <w:p w:rsidR="00225AFC" w:rsidRDefault="00225AFC" w:rsidP="00CF3FB8">
      <w:pPr>
        <w:pStyle w:val="-"/>
        <w:keepNext/>
        <w:rPr>
          <w:rtl/>
        </w:rPr>
      </w:pPr>
      <w:bookmarkStart w:id="18534" w:name="ET_speakercontinue_5795_60"/>
      <w:r w:rsidRPr="00ED6EAB">
        <w:rPr>
          <w:rStyle w:val="TagStyle"/>
          <w:rtl/>
        </w:rPr>
        <w:t xml:space="preserve"> &lt;&lt; דובר_המשך &gt;&gt; </w:t>
      </w:r>
      <w:r>
        <w:rPr>
          <w:rtl/>
        </w:rPr>
        <w:t>מנסור עבאס (רע"מ – הרשימה הערבית המאוחדת):</w:t>
      </w:r>
      <w:r w:rsidRPr="00ED6EAB">
        <w:rPr>
          <w:rStyle w:val="TagStyle"/>
          <w:rtl/>
        </w:rPr>
        <w:t xml:space="preserve"> &lt;&lt; דובר_המשך &gt;&gt;</w:t>
      </w:r>
      <w:r>
        <w:rPr>
          <w:rtl/>
        </w:rPr>
        <w:t xml:space="preserve">   </w:t>
      </w:r>
      <w:bookmarkEnd w:id="18534"/>
    </w:p>
    <w:p w:rsidR="00225AFC" w:rsidRDefault="00225AFC" w:rsidP="00650F2A">
      <w:pPr>
        <w:rPr>
          <w:rtl/>
        </w:rPr>
      </w:pPr>
    </w:p>
    <w:p w:rsidR="00225AFC" w:rsidRDefault="00225AFC" w:rsidP="00CF3FB8">
      <w:pPr>
        <w:rPr>
          <w:rtl/>
        </w:rPr>
      </w:pPr>
      <w:bookmarkStart w:id="18535" w:name="_ETM_Q35_530340"/>
      <w:bookmarkEnd w:id="18535"/>
      <w:r>
        <w:rPr>
          <w:rFonts w:hint="cs"/>
          <w:rtl/>
        </w:rPr>
        <w:t xml:space="preserve">תודה רבה. </w:t>
      </w:r>
    </w:p>
    <w:p w:rsidR="00225AFC" w:rsidRDefault="00225AFC" w:rsidP="00CF3FB8">
      <w:pPr>
        <w:rPr>
          <w:rtl/>
        </w:rPr>
      </w:pPr>
      <w:bookmarkStart w:id="18536" w:name="_ETM_Q35_537244"/>
      <w:bookmarkStart w:id="18537" w:name="_ETM_Q35_537330"/>
      <w:bookmarkEnd w:id="18536"/>
      <w:bookmarkEnd w:id="18537"/>
    </w:p>
    <w:p w:rsidR="00225AFC" w:rsidRDefault="00225AFC" w:rsidP="00CF3FB8">
      <w:pPr>
        <w:pStyle w:val="af6"/>
        <w:keepNext/>
        <w:rPr>
          <w:rtl/>
        </w:rPr>
      </w:pPr>
      <w:r w:rsidRPr="00ED6EAB">
        <w:rPr>
          <w:rStyle w:val="TagStyle"/>
          <w:rtl/>
        </w:rPr>
        <w:t xml:space="preserve"> &lt;&lt; יור &gt;&gt; </w:t>
      </w:r>
      <w:r>
        <w:rPr>
          <w:rtl/>
        </w:rPr>
        <w:t>היו"ר משה רוט:</w:t>
      </w:r>
      <w:r w:rsidRPr="00ED6EAB">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8538" w:name="_ETM_Q35_538225"/>
      <w:bookmarkEnd w:id="18538"/>
      <w:r>
        <w:rPr>
          <w:rFonts w:hint="cs"/>
          <w:rtl/>
        </w:rPr>
        <w:t>תודה רבה.</w:t>
      </w:r>
    </w:p>
    <w:p w:rsidR="00225AFC" w:rsidRDefault="00225AFC" w:rsidP="00CF3FB8">
      <w:pPr>
        <w:rPr>
          <w:rtl/>
        </w:rPr>
      </w:pPr>
    </w:p>
    <w:p w:rsidR="00225AFC" w:rsidRDefault="00225AFC" w:rsidP="00CF3FB8">
      <w:pPr>
        <w:pStyle w:val="af5"/>
        <w:keepNext/>
        <w:rPr>
          <w:rtl/>
        </w:rPr>
      </w:pPr>
      <w:bookmarkStart w:id="18539" w:name="ET_interruption_5787_62"/>
      <w:r w:rsidRPr="00ED6EAB">
        <w:rPr>
          <w:rStyle w:val="TagStyle"/>
          <w:rtl/>
        </w:rPr>
        <w:t xml:space="preserve"> &lt;&lt; קריאה &gt;&gt; </w:t>
      </w:r>
      <w:r>
        <w:rPr>
          <w:rtl/>
        </w:rPr>
        <w:t>יוראי להב הרצנו (יש עתיד):</w:t>
      </w:r>
      <w:r w:rsidRPr="00ED6EAB">
        <w:rPr>
          <w:rStyle w:val="TagStyle"/>
          <w:rtl/>
        </w:rPr>
        <w:t xml:space="preserve"> &lt;&lt; קריאה &gt;&gt;</w:t>
      </w:r>
      <w:r>
        <w:rPr>
          <w:rtl/>
        </w:rPr>
        <w:t xml:space="preserve">   </w:t>
      </w:r>
      <w:bookmarkEnd w:id="18539"/>
    </w:p>
    <w:p w:rsidR="00225AFC" w:rsidRDefault="00225AFC" w:rsidP="00650F2A">
      <w:pPr>
        <w:rPr>
          <w:rtl/>
        </w:rPr>
      </w:pPr>
    </w:p>
    <w:p w:rsidR="00225AFC" w:rsidRDefault="00225AFC" w:rsidP="00CF3FB8">
      <w:pPr>
        <w:rPr>
          <w:rtl/>
        </w:rPr>
      </w:pPr>
      <w:r>
        <w:rPr>
          <w:rFonts w:hint="cs"/>
          <w:rtl/>
        </w:rPr>
        <w:t>זהו, התייאש, מנסור</w:t>
      </w:r>
      <w:bookmarkStart w:id="18540" w:name="_ETM_Q35_535236"/>
      <w:bookmarkEnd w:id="18540"/>
      <w:r>
        <w:rPr>
          <w:rFonts w:hint="cs"/>
          <w:rtl/>
        </w:rPr>
        <w:t>?</w:t>
      </w:r>
    </w:p>
    <w:p w:rsidR="00225AFC" w:rsidRDefault="00225AFC" w:rsidP="00CF3FB8">
      <w:pPr>
        <w:rPr>
          <w:rtl/>
        </w:rPr>
      </w:pPr>
      <w:bookmarkStart w:id="18541" w:name="_ETM_Q35_538865"/>
      <w:bookmarkStart w:id="18542" w:name="_ETM_Q35_538941"/>
      <w:bookmarkEnd w:id="18541"/>
      <w:bookmarkEnd w:id="18542"/>
    </w:p>
    <w:p w:rsidR="00225AFC" w:rsidRDefault="00225AFC" w:rsidP="00CF3FB8">
      <w:pPr>
        <w:pStyle w:val="af5"/>
        <w:keepNext/>
        <w:rPr>
          <w:rtl/>
        </w:rPr>
      </w:pPr>
      <w:bookmarkStart w:id="18543" w:name="ET_interruption_קריאה_63"/>
      <w:r w:rsidRPr="00ED6EAB">
        <w:rPr>
          <w:rStyle w:val="TagStyle"/>
          <w:rtl/>
        </w:rPr>
        <w:t xml:space="preserve"> &lt;&lt; קריאה &gt;&gt; </w:t>
      </w:r>
      <w:r>
        <w:rPr>
          <w:rtl/>
        </w:rPr>
        <w:t>קריאה:</w:t>
      </w:r>
      <w:r w:rsidRPr="00ED6EAB">
        <w:rPr>
          <w:rStyle w:val="TagStyle"/>
          <w:rtl/>
        </w:rPr>
        <w:t xml:space="preserve"> &lt;&lt; קריאה &gt;&gt;</w:t>
      </w:r>
      <w:r>
        <w:rPr>
          <w:rtl/>
        </w:rPr>
        <w:t xml:space="preserve">   </w:t>
      </w:r>
      <w:bookmarkEnd w:id="18543"/>
    </w:p>
    <w:p w:rsidR="00225AFC" w:rsidRDefault="00225AFC" w:rsidP="00650F2A">
      <w:pPr>
        <w:rPr>
          <w:rtl/>
        </w:rPr>
      </w:pPr>
    </w:p>
    <w:p w:rsidR="00225AFC" w:rsidRDefault="00225AFC" w:rsidP="00CF3FB8">
      <w:pPr>
        <w:rPr>
          <w:rtl/>
        </w:rPr>
      </w:pPr>
      <w:bookmarkStart w:id="18544" w:name="_ETM_Q35_536009"/>
      <w:bookmarkStart w:id="18545" w:name="_ETM_Q35_536253"/>
      <w:bookmarkStart w:id="18546" w:name="_ETM_Q35_536369"/>
      <w:bookmarkStart w:id="18547" w:name="_ETM_Q35_536921"/>
      <w:bookmarkStart w:id="18548" w:name="_ETM_Q35_537039"/>
      <w:bookmarkEnd w:id="18544"/>
      <w:bookmarkEnd w:id="18545"/>
      <w:bookmarkEnd w:id="18546"/>
      <w:bookmarkEnd w:id="18547"/>
      <w:bookmarkEnd w:id="18548"/>
      <w:r>
        <w:rPr>
          <w:rFonts w:hint="cs"/>
          <w:rtl/>
        </w:rPr>
        <w:t>טלי, אי-אפשר ככה.</w:t>
      </w:r>
    </w:p>
    <w:p w:rsidR="00225AFC" w:rsidRDefault="00225AFC" w:rsidP="00CF3FB8">
      <w:pPr>
        <w:rPr>
          <w:rtl/>
        </w:rPr>
      </w:pPr>
      <w:bookmarkStart w:id="18549" w:name="_ETM_Q35_535679"/>
      <w:bookmarkStart w:id="18550" w:name="_ETM_Q35_535791"/>
      <w:bookmarkEnd w:id="18549"/>
      <w:bookmarkEnd w:id="18550"/>
    </w:p>
    <w:p w:rsidR="00225AFC" w:rsidRDefault="00225AFC" w:rsidP="00CF3FB8">
      <w:pPr>
        <w:pStyle w:val="af5"/>
        <w:keepNext/>
        <w:rPr>
          <w:rtl/>
        </w:rPr>
      </w:pPr>
      <w:bookmarkStart w:id="18551" w:name="ET_interruption_6345_66"/>
      <w:r w:rsidRPr="008D7F24">
        <w:rPr>
          <w:rStyle w:val="TagStyle"/>
          <w:rtl/>
        </w:rPr>
        <w:t xml:space="preserve"> &lt;&lt; קריאה &gt;&gt; </w:t>
      </w:r>
      <w:r>
        <w:rPr>
          <w:rtl/>
        </w:rPr>
        <w:t>טלי גוטליב (הליכוד):</w:t>
      </w:r>
      <w:r w:rsidRPr="008D7F24">
        <w:rPr>
          <w:rStyle w:val="TagStyle"/>
          <w:rtl/>
        </w:rPr>
        <w:t xml:space="preserve"> &lt;&lt; קריאה &gt;&gt;</w:t>
      </w:r>
      <w:r>
        <w:rPr>
          <w:rtl/>
        </w:rPr>
        <w:t xml:space="preserve">   </w:t>
      </w:r>
      <w:bookmarkEnd w:id="18551"/>
    </w:p>
    <w:p w:rsidR="00225AFC" w:rsidRDefault="00225AFC" w:rsidP="00650F2A">
      <w:pPr>
        <w:rPr>
          <w:rtl/>
        </w:rPr>
      </w:pPr>
    </w:p>
    <w:p w:rsidR="00225AFC" w:rsidRPr="008D7F24" w:rsidRDefault="00225AFC" w:rsidP="00CF3FB8">
      <w:pPr>
        <w:rPr>
          <w:rtl/>
        </w:rPr>
      </w:pPr>
      <w:bookmarkStart w:id="18552" w:name="_ETM_Q35_538287"/>
      <w:bookmarkEnd w:id="18552"/>
      <w:r>
        <w:rPr>
          <w:rFonts w:hint="cs"/>
          <w:rtl/>
        </w:rPr>
        <w:t xml:space="preserve">מה? </w:t>
      </w:r>
    </w:p>
    <w:p w:rsidR="00225AFC" w:rsidRDefault="00225AFC" w:rsidP="00CF3FB8">
      <w:pPr>
        <w:rPr>
          <w:rtl/>
        </w:rPr>
      </w:pPr>
    </w:p>
    <w:p w:rsidR="00225AFC" w:rsidRDefault="00225AFC" w:rsidP="00CF3FB8">
      <w:pPr>
        <w:pStyle w:val="af5"/>
        <w:keepNext/>
        <w:rPr>
          <w:rtl/>
        </w:rPr>
      </w:pPr>
      <w:bookmarkStart w:id="18553" w:name="ET_interruption_6127_64"/>
      <w:r w:rsidRPr="00ED6EAB">
        <w:rPr>
          <w:rStyle w:val="TagStyle"/>
          <w:rtl/>
        </w:rPr>
        <w:t xml:space="preserve"> &lt;&lt; קריאה &gt;&gt; </w:t>
      </w:r>
      <w:r>
        <w:rPr>
          <w:rtl/>
        </w:rPr>
        <w:t>ולדימיר בליאק (יש עתיד):</w:t>
      </w:r>
      <w:r w:rsidRPr="00ED6EAB">
        <w:rPr>
          <w:rStyle w:val="TagStyle"/>
          <w:rtl/>
        </w:rPr>
        <w:t xml:space="preserve"> &lt;&lt; קריאה &gt;&gt;</w:t>
      </w:r>
      <w:r>
        <w:rPr>
          <w:rtl/>
        </w:rPr>
        <w:t xml:space="preserve">   </w:t>
      </w:r>
      <w:bookmarkEnd w:id="18553"/>
    </w:p>
    <w:p w:rsidR="00225AFC" w:rsidRDefault="00225AFC" w:rsidP="00650F2A">
      <w:pPr>
        <w:rPr>
          <w:rtl/>
        </w:rPr>
      </w:pPr>
    </w:p>
    <w:p w:rsidR="00225AFC" w:rsidRDefault="00225AFC" w:rsidP="00CF3FB8">
      <w:pPr>
        <w:rPr>
          <w:rtl/>
        </w:rPr>
      </w:pPr>
      <w:r>
        <w:rPr>
          <w:rFonts w:hint="cs"/>
          <w:rtl/>
        </w:rPr>
        <w:t xml:space="preserve">למה מעולם לא עברת לקריאה </w:t>
      </w:r>
      <w:bookmarkStart w:id="18554" w:name="_ETM_Q35_542042"/>
      <w:bookmarkEnd w:id="18554"/>
      <w:r>
        <w:rPr>
          <w:rFonts w:hint="cs"/>
          <w:rtl/>
        </w:rPr>
        <w:t>ראשונה?</w:t>
      </w:r>
    </w:p>
    <w:p w:rsidR="00225AFC" w:rsidRDefault="00225AFC" w:rsidP="00CF3FB8">
      <w:pPr>
        <w:rPr>
          <w:rtl/>
        </w:rPr>
      </w:pPr>
      <w:bookmarkStart w:id="18555" w:name="_ETM_Q35_539230"/>
      <w:bookmarkStart w:id="18556" w:name="_ETM_Q35_539307"/>
      <w:bookmarkEnd w:id="18555"/>
      <w:bookmarkEnd w:id="18556"/>
    </w:p>
    <w:p w:rsidR="00225AFC" w:rsidRDefault="00225AFC" w:rsidP="00CF3FB8">
      <w:pPr>
        <w:pStyle w:val="af6"/>
        <w:keepNext/>
        <w:rPr>
          <w:rtl/>
        </w:rPr>
      </w:pPr>
      <w:r w:rsidRPr="00ED6EAB">
        <w:rPr>
          <w:rStyle w:val="TagStyle"/>
          <w:rtl/>
        </w:rPr>
        <w:t xml:space="preserve"> &lt;&lt; יור &gt;&gt; </w:t>
      </w:r>
      <w:r>
        <w:rPr>
          <w:rtl/>
        </w:rPr>
        <w:t>היו"ר משה רוט:</w:t>
      </w:r>
      <w:r w:rsidRPr="00ED6EAB">
        <w:rPr>
          <w:rStyle w:val="TagStyle"/>
          <w:rtl/>
        </w:rPr>
        <w:t xml:space="preserve"> &lt;&lt; יור &gt;&gt;</w:t>
      </w:r>
      <w:r>
        <w:rPr>
          <w:rtl/>
        </w:rPr>
        <w:t xml:space="preserve">   </w:t>
      </w:r>
    </w:p>
    <w:p w:rsidR="00225AFC" w:rsidRDefault="00225AFC" w:rsidP="00650F2A">
      <w:pPr>
        <w:rPr>
          <w:rtl/>
        </w:rPr>
      </w:pPr>
    </w:p>
    <w:p w:rsidR="00225AFC" w:rsidRDefault="00225AFC" w:rsidP="00650F2A">
      <w:pPr>
        <w:rPr>
          <w:rtl/>
        </w:rPr>
      </w:pPr>
      <w:bookmarkStart w:id="18557" w:name="_ETM_Q35_540185"/>
      <w:bookmarkEnd w:id="18557"/>
      <w:r>
        <w:rPr>
          <w:rFonts w:hint="cs"/>
          <w:rtl/>
        </w:rPr>
        <w:t xml:space="preserve">סליחה, סליחה. אם יש הערות </w:t>
      </w:r>
      <w:r w:rsidR="00650F2A">
        <w:rPr>
          <w:rFonts w:hint="cs"/>
          <w:rtl/>
        </w:rPr>
        <w:t>– – –</w:t>
      </w:r>
    </w:p>
    <w:p w:rsidR="00225AFC" w:rsidRDefault="00225AFC" w:rsidP="00CF3FB8">
      <w:pPr>
        <w:rPr>
          <w:rtl/>
        </w:rPr>
      </w:pPr>
      <w:bookmarkStart w:id="18558" w:name="_ETM_Q35_541502"/>
      <w:bookmarkStart w:id="18559" w:name="_ETM_Q35_541594"/>
      <w:bookmarkEnd w:id="18558"/>
      <w:bookmarkEnd w:id="18559"/>
    </w:p>
    <w:p w:rsidR="00225AFC" w:rsidRDefault="00225AFC" w:rsidP="00CF3FB8">
      <w:pPr>
        <w:pStyle w:val="af5"/>
        <w:keepNext/>
        <w:rPr>
          <w:rtl/>
        </w:rPr>
      </w:pPr>
      <w:bookmarkStart w:id="18560" w:name="ET_interruption_6345_86"/>
      <w:r w:rsidRPr="00EA6E38">
        <w:rPr>
          <w:rStyle w:val="TagStyle"/>
          <w:rtl/>
        </w:rPr>
        <w:t xml:space="preserve"> &lt;&lt; קריאה &gt;&gt; </w:t>
      </w:r>
      <w:r>
        <w:rPr>
          <w:rtl/>
        </w:rPr>
        <w:t>טלי גוטליב (הליכוד):</w:t>
      </w:r>
      <w:r w:rsidRPr="00EA6E38">
        <w:rPr>
          <w:rStyle w:val="TagStyle"/>
          <w:rtl/>
        </w:rPr>
        <w:t xml:space="preserve"> &lt;&lt; קריאה &gt;&gt;</w:t>
      </w:r>
      <w:r>
        <w:rPr>
          <w:rtl/>
        </w:rPr>
        <w:t xml:space="preserve">   </w:t>
      </w:r>
      <w:bookmarkEnd w:id="18560"/>
    </w:p>
    <w:p w:rsidR="00225AFC" w:rsidRDefault="00225AFC" w:rsidP="00650F2A">
      <w:pPr>
        <w:rPr>
          <w:rtl/>
        </w:rPr>
      </w:pPr>
    </w:p>
    <w:p w:rsidR="00225AFC" w:rsidRPr="00EA6E38" w:rsidRDefault="00225AFC" w:rsidP="00CF3FB8">
      <w:pPr>
        <w:rPr>
          <w:rtl/>
        </w:rPr>
      </w:pPr>
      <w:r>
        <w:rPr>
          <w:rFonts w:hint="cs"/>
          <w:rtl/>
        </w:rPr>
        <w:t xml:space="preserve">לא שמעתי. </w:t>
      </w:r>
    </w:p>
    <w:p w:rsidR="00225AFC" w:rsidRDefault="00225AFC" w:rsidP="00CF3FB8">
      <w:pPr>
        <w:rPr>
          <w:rtl/>
        </w:rPr>
      </w:pPr>
      <w:bookmarkStart w:id="18561" w:name="_ETM_Q35_545215"/>
      <w:bookmarkStart w:id="18562" w:name="_ETM_Q35_545313"/>
      <w:bookmarkEnd w:id="18561"/>
      <w:bookmarkEnd w:id="18562"/>
    </w:p>
    <w:p w:rsidR="00225AFC" w:rsidRDefault="00225AFC" w:rsidP="00CF3FB8">
      <w:pPr>
        <w:pStyle w:val="af5"/>
        <w:keepNext/>
        <w:rPr>
          <w:rtl/>
        </w:rPr>
      </w:pPr>
      <w:bookmarkStart w:id="18563" w:name="ET_interruption_6127_67"/>
      <w:r w:rsidRPr="008D7F24">
        <w:rPr>
          <w:rStyle w:val="TagStyle"/>
          <w:rtl/>
        </w:rPr>
        <w:t xml:space="preserve"> &lt;&lt; קריאה &gt;&gt; </w:t>
      </w:r>
      <w:r>
        <w:rPr>
          <w:rtl/>
        </w:rPr>
        <w:t>ולדימיר בליאק (יש עתיד):</w:t>
      </w:r>
      <w:r w:rsidRPr="008D7F24">
        <w:rPr>
          <w:rStyle w:val="TagStyle"/>
          <w:rtl/>
        </w:rPr>
        <w:t xml:space="preserve"> &lt;&lt; קריאה &gt;&gt;</w:t>
      </w:r>
      <w:r>
        <w:rPr>
          <w:rtl/>
        </w:rPr>
        <w:t xml:space="preserve">   </w:t>
      </w:r>
      <w:bookmarkEnd w:id="18563"/>
    </w:p>
    <w:p w:rsidR="00225AFC" w:rsidRDefault="00225AFC" w:rsidP="00650F2A">
      <w:pPr>
        <w:rPr>
          <w:rtl/>
        </w:rPr>
      </w:pPr>
    </w:p>
    <w:p w:rsidR="00225AFC" w:rsidRDefault="00225AFC" w:rsidP="00B95316">
      <w:pPr>
        <w:rPr>
          <w:rtl/>
        </w:rPr>
      </w:pPr>
      <w:r>
        <w:rPr>
          <w:rFonts w:hint="cs"/>
          <w:rtl/>
        </w:rPr>
        <w:t xml:space="preserve">למה </w:t>
      </w:r>
      <w:r w:rsidR="00B95316">
        <w:rPr>
          <w:rFonts w:hint="cs"/>
          <w:rtl/>
        </w:rPr>
        <w:t xml:space="preserve">את </w:t>
      </w:r>
      <w:r>
        <w:rPr>
          <w:rFonts w:hint="cs"/>
          <w:rtl/>
        </w:rPr>
        <w:t xml:space="preserve">אף פעם לא מקבלת יותר מקריאה אחת? </w:t>
      </w:r>
    </w:p>
    <w:p w:rsidR="00225AFC" w:rsidRDefault="00225AFC" w:rsidP="00CF3FB8">
      <w:pPr>
        <w:rPr>
          <w:rtl/>
        </w:rPr>
      </w:pPr>
    </w:p>
    <w:p w:rsidR="00225AFC" w:rsidRDefault="00225AFC" w:rsidP="00CF3FB8">
      <w:pPr>
        <w:pStyle w:val="af6"/>
        <w:keepNext/>
        <w:rPr>
          <w:rtl/>
        </w:rPr>
      </w:pPr>
      <w:bookmarkStart w:id="18564" w:name="ET_yor_6599_69"/>
      <w:r w:rsidRPr="008D7F24">
        <w:rPr>
          <w:rStyle w:val="TagStyle"/>
          <w:rtl/>
        </w:rPr>
        <w:t xml:space="preserve"> &lt;&lt; יור &gt;&gt; </w:t>
      </w:r>
      <w:r>
        <w:rPr>
          <w:rtl/>
        </w:rPr>
        <w:t>היו"ר משה רוט:</w:t>
      </w:r>
      <w:r w:rsidRPr="008D7F24">
        <w:rPr>
          <w:rStyle w:val="TagStyle"/>
          <w:rtl/>
        </w:rPr>
        <w:t xml:space="preserve"> &lt;&lt; יור &gt;&gt;</w:t>
      </w:r>
      <w:r>
        <w:rPr>
          <w:rtl/>
        </w:rPr>
        <w:t xml:space="preserve">   </w:t>
      </w:r>
      <w:bookmarkEnd w:id="18564"/>
    </w:p>
    <w:p w:rsidR="00225AFC" w:rsidRDefault="00225AFC" w:rsidP="00650F2A">
      <w:pPr>
        <w:rPr>
          <w:rtl/>
        </w:rPr>
      </w:pPr>
    </w:p>
    <w:p w:rsidR="00225AFC" w:rsidRPr="008D7F24" w:rsidRDefault="00225AFC" w:rsidP="00CF3FB8">
      <w:pPr>
        <w:rPr>
          <w:rtl/>
        </w:rPr>
      </w:pPr>
      <w:r>
        <w:rPr>
          <w:rFonts w:hint="cs"/>
          <w:rtl/>
        </w:rPr>
        <w:t xml:space="preserve">חברת הכנסת לימור סון הר מלך, בבקשה. </w:t>
      </w:r>
    </w:p>
    <w:p w:rsidR="00225AFC" w:rsidRDefault="00225AFC" w:rsidP="00CF3FB8">
      <w:pPr>
        <w:rPr>
          <w:rtl/>
        </w:rPr>
      </w:pPr>
      <w:bookmarkStart w:id="18565" w:name="_ETM_Q35_548587"/>
      <w:bookmarkStart w:id="18566" w:name="_ETM_Q35_548672"/>
      <w:bookmarkEnd w:id="18565"/>
      <w:bookmarkEnd w:id="18566"/>
    </w:p>
    <w:p w:rsidR="00225AFC" w:rsidRDefault="00225AFC" w:rsidP="00CF3FB8">
      <w:pPr>
        <w:pStyle w:val="af5"/>
        <w:keepNext/>
        <w:rPr>
          <w:rtl/>
        </w:rPr>
      </w:pPr>
      <w:bookmarkStart w:id="18567" w:name="ET_interruption_6345_68"/>
      <w:r w:rsidRPr="008D7F24">
        <w:rPr>
          <w:rStyle w:val="TagStyle"/>
          <w:rtl/>
        </w:rPr>
        <w:t xml:space="preserve"> &lt;&lt; קריאה &gt;&gt; </w:t>
      </w:r>
      <w:r>
        <w:rPr>
          <w:rtl/>
        </w:rPr>
        <w:t>טלי גוטליב (הליכוד):</w:t>
      </w:r>
      <w:r w:rsidRPr="008D7F24">
        <w:rPr>
          <w:rStyle w:val="TagStyle"/>
          <w:rtl/>
        </w:rPr>
        <w:t xml:space="preserve"> &lt;&lt; קריאה &gt;&gt;</w:t>
      </w:r>
      <w:r>
        <w:rPr>
          <w:rtl/>
        </w:rPr>
        <w:t xml:space="preserve">   </w:t>
      </w:r>
      <w:bookmarkEnd w:id="18567"/>
    </w:p>
    <w:p w:rsidR="00225AFC" w:rsidRDefault="00225AFC" w:rsidP="00650F2A">
      <w:pPr>
        <w:rPr>
          <w:rtl/>
        </w:rPr>
      </w:pPr>
    </w:p>
    <w:p w:rsidR="00225AFC" w:rsidRDefault="00225AFC" w:rsidP="00CF3FB8">
      <w:pPr>
        <w:rPr>
          <w:rtl/>
        </w:rPr>
      </w:pPr>
      <w:r>
        <w:rPr>
          <w:rFonts w:hint="cs"/>
          <w:rtl/>
        </w:rPr>
        <w:t xml:space="preserve">איזה, מוציאים </w:t>
      </w:r>
      <w:bookmarkStart w:id="18568" w:name="_ETM_Q35_545182"/>
      <w:bookmarkEnd w:id="18568"/>
      <w:r>
        <w:rPr>
          <w:rFonts w:hint="cs"/>
          <w:rtl/>
        </w:rPr>
        <w:t xml:space="preserve">אותי כל יום. על כל הוצאה אחת שלך יש לי </w:t>
      </w:r>
      <w:bookmarkStart w:id="18569" w:name="_ETM_Q35_547447"/>
      <w:bookmarkEnd w:id="18569"/>
      <w:r>
        <w:rPr>
          <w:rFonts w:hint="cs"/>
          <w:rtl/>
        </w:rPr>
        <w:t xml:space="preserve">100 הוצאות מוועדות. תשאל את רוטמן. </w:t>
      </w:r>
    </w:p>
    <w:p w:rsidR="00225AFC" w:rsidRDefault="00225AFC" w:rsidP="00CF3FB8">
      <w:pPr>
        <w:rPr>
          <w:rtl/>
        </w:rPr>
      </w:pPr>
    </w:p>
    <w:p w:rsidR="00225AFC" w:rsidRDefault="00225AFC" w:rsidP="00CF3FB8">
      <w:pPr>
        <w:pStyle w:val="af5"/>
        <w:keepNext/>
        <w:rPr>
          <w:rtl/>
        </w:rPr>
      </w:pPr>
      <w:bookmarkStart w:id="18570" w:name="ET_interruption_6359_70"/>
      <w:r w:rsidRPr="008D7F24">
        <w:rPr>
          <w:rStyle w:val="TagStyle"/>
          <w:rtl/>
        </w:rPr>
        <w:t xml:space="preserve"> &lt;&lt; קריאה &gt;&gt; </w:t>
      </w:r>
      <w:r>
        <w:rPr>
          <w:rtl/>
        </w:rPr>
        <w:t>מטי צרפתי הרכבי (יש עתיד):</w:t>
      </w:r>
      <w:r w:rsidRPr="008D7F24">
        <w:rPr>
          <w:rStyle w:val="TagStyle"/>
          <w:rtl/>
        </w:rPr>
        <w:t xml:space="preserve"> &lt;&lt; קריאה &gt;&gt;</w:t>
      </w:r>
      <w:r>
        <w:rPr>
          <w:rtl/>
        </w:rPr>
        <w:t xml:space="preserve">   </w:t>
      </w:r>
      <w:bookmarkEnd w:id="18570"/>
    </w:p>
    <w:p w:rsidR="00225AFC" w:rsidRDefault="00225AFC" w:rsidP="00650F2A">
      <w:pPr>
        <w:rPr>
          <w:rtl/>
        </w:rPr>
      </w:pPr>
    </w:p>
    <w:p w:rsidR="00225AFC" w:rsidRDefault="00225AFC" w:rsidP="00CF3FB8">
      <w:pPr>
        <w:rPr>
          <w:rtl/>
        </w:rPr>
      </w:pPr>
      <w:r>
        <w:rPr>
          <w:rFonts w:hint="cs"/>
          <w:rtl/>
        </w:rPr>
        <w:t>אדוני, איך הוצאת את יוראי?</w:t>
      </w:r>
    </w:p>
    <w:p w:rsidR="00225AFC" w:rsidRDefault="00225AFC" w:rsidP="00CF3FB8">
      <w:pPr>
        <w:rPr>
          <w:rtl/>
        </w:rPr>
      </w:pPr>
      <w:bookmarkStart w:id="18571" w:name="_ETM_Q35_553210"/>
      <w:bookmarkStart w:id="18572" w:name="_ETM_Q35_553290"/>
      <w:bookmarkEnd w:id="18571"/>
      <w:bookmarkEnd w:id="18572"/>
    </w:p>
    <w:p w:rsidR="00225AFC" w:rsidRDefault="00225AFC" w:rsidP="00CF3FB8">
      <w:pPr>
        <w:pStyle w:val="af5"/>
        <w:keepNext/>
        <w:rPr>
          <w:rtl/>
        </w:rPr>
      </w:pPr>
      <w:bookmarkStart w:id="18573" w:name="ET_interruption_5787_72"/>
      <w:r w:rsidRPr="008D7F24">
        <w:rPr>
          <w:rStyle w:val="TagStyle"/>
          <w:rtl/>
        </w:rPr>
        <w:t xml:space="preserve"> &lt;&lt; קריאה &gt;&gt; </w:t>
      </w:r>
      <w:r>
        <w:rPr>
          <w:rtl/>
        </w:rPr>
        <w:t>יוראי להב הרצנו (יש עתיד):</w:t>
      </w:r>
      <w:r w:rsidRPr="008D7F24">
        <w:rPr>
          <w:rStyle w:val="TagStyle"/>
          <w:rtl/>
        </w:rPr>
        <w:t xml:space="preserve"> &lt;&lt; קריאה &gt;&gt;</w:t>
      </w:r>
      <w:r>
        <w:rPr>
          <w:rtl/>
        </w:rPr>
        <w:t xml:space="preserve">   </w:t>
      </w:r>
      <w:bookmarkEnd w:id="18573"/>
    </w:p>
    <w:p w:rsidR="00225AFC" w:rsidRDefault="00225AFC" w:rsidP="00650F2A">
      <w:pPr>
        <w:rPr>
          <w:rtl/>
        </w:rPr>
      </w:pPr>
    </w:p>
    <w:p w:rsidR="00225AFC" w:rsidRPr="008D7F24" w:rsidRDefault="00225AFC" w:rsidP="00650F2A">
      <w:pPr>
        <w:rPr>
          <w:rtl/>
        </w:rPr>
      </w:pPr>
      <w:bookmarkStart w:id="18574" w:name="_ETM_Q35_555765"/>
      <w:bookmarkEnd w:id="18574"/>
      <w:r>
        <w:rPr>
          <w:rFonts w:hint="cs"/>
          <w:rtl/>
        </w:rPr>
        <w:t xml:space="preserve">אותי הוציאו בשלוש קריאות, ואותך </w:t>
      </w:r>
      <w:bookmarkStart w:id="18575" w:name="_ETM_Q35_555830"/>
      <w:bookmarkEnd w:id="18575"/>
      <w:r w:rsidR="00650F2A">
        <w:rPr>
          <w:rFonts w:hint="cs"/>
          <w:rtl/>
        </w:rPr>
        <w:t>– – –</w:t>
      </w:r>
    </w:p>
    <w:p w:rsidR="00225AFC" w:rsidRDefault="00225AFC" w:rsidP="00CF3FB8">
      <w:pPr>
        <w:rPr>
          <w:rtl/>
        </w:rPr>
      </w:pPr>
      <w:bookmarkStart w:id="18576" w:name="_ETM_Q35_558263"/>
      <w:bookmarkStart w:id="18577" w:name="_ETM_Q35_558366"/>
      <w:bookmarkEnd w:id="18576"/>
      <w:bookmarkEnd w:id="18577"/>
    </w:p>
    <w:p w:rsidR="00225AFC" w:rsidRDefault="00225AFC" w:rsidP="00CF3FB8">
      <w:pPr>
        <w:pStyle w:val="af5"/>
        <w:keepNext/>
        <w:rPr>
          <w:rtl/>
        </w:rPr>
      </w:pPr>
      <w:bookmarkStart w:id="18578" w:name="ET_interruption_6345_71"/>
      <w:r w:rsidRPr="008D7F24">
        <w:rPr>
          <w:rStyle w:val="TagStyle"/>
          <w:rtl/>
        </w:rPr>
        <w:t xml:space="preserve"> &lt;&lt; קריאה &gt;&gt; </w:t>
      </w:r>
      <w:r>
        <w:rPr>
          <w:rtl/>
        </w:rPr>
        <w:t>טלי גוטליב (הליכוד):</w:t>
      </w:r>
      <w:r w:rsidRPr="008D7F24">
        <w:rPr>
          <w:rStyle w:val="TagStyle"/>
          <w:rtl/>
        </w:rPr>
        <w:t xml:space="preserve"> &lt;&lt; קריאה &gt;&gt;</w:t>
      </w:r>
      <w:r>
        <w:rPr>
          <w:rtl/>
        </w:rPr>
        <w:t xml:space="preserve">   </w:t>
      </w:r>
      <w:bookmarkEnd w:id="18578"/>
    </w:p>
    <w:p w:rsidR="00225AFC" w:rsidRDefault="00225AFC" w:rsidP="00650F2A">
      <w:pPr>
        <w:rPr>
          <w:rtl/>
        </w:rPr>
      </w:pPr>
    </w:p>
    <w:p w:rsidR="00225AFC" w:rsidRDefault="00225AFC" w:rsidP="00650F2A">
      <w:pPr>
        <w:rPr>
          <w:rtl/>
        </w:rPr>
      </w:pPr>
      <w:r>
        <w:rPr>
          <w:rFonts w:hint="cs"/>
          <w:rtl/>
        </w:rPr>
        <w:t xml:space="preserve">אותך </w:t>
      </w:r>
      <w:bookmarkStart w:id="18579" w:name="_ETM_Q35_553582"/>
      <w:bookmarkEnd w:id="18579"/>
      <w:r>
        <w:rPr>
          <w:rFonts w:hint="cs"/>
          <w:rtl/>
        </w:rPr>
        <w:t>מוציאים כי אתה רוצה שיוציאו אותך</w:t>
      </w:r>
      <w:r w:rsidR="00B95316">
        <w:rPr>
          <w:rFonts w:hint="cs"/>
          <w:rtl/>
        </w:rPr>
        <w:t xml:space="preserve">. </w:t>
      </w:r>
      <w:bookmarkStart w:id="18580" w:name="_ETM_Q35_554228"/>
      <w:bookmarkEnd w:id="18580"/>
      <w:r w:rsidR="00B95316">
        <w:rPr>
          <w:rFonts w:hint="cs"/>
          <w:rtl/>
        </w:rPr>
        <w:t>א</w:t>
      </w:r>
      <w:r>
        <w:rPr>
          <w:rFonts w:hint="cs"/>
          <w:rtl/>
        </w:rPr>
        <w:t xml:space="preserve">ני </w:t>
      </w:r>
      <w:bookmarkStart w:id="18581" w:name="_ETM_Q35_555261"/>
      <w:bookmarkEnd w:id="18581"/>
      <w:r>
        <w:rPr>
          <w:rFonts w:hint="cs"/>
          <w:rtl/>
        </w:rPr>
        <w:t xml:space="preserve">לא רוצה שיוציאו אותי, וסתם קוראים אותי לסדר שלוש קריאות. זה </w:t>
      </w:r>
      <w:bookmarkStart w:id="18582" w:name="_ETM_Q35_557721"/>
      <w:bookmarkEnd w:id="18582"/>
      <w:r>
        <w:rPr>
          <w:rFonts w:hint="cs"/>
          <w:rtl/>
        </w:rPr>
        <w:t xml:space="preserve">ההבדל בינינו </w:t>
      </w:r>
      <w:r w:rsidR="00650F2A">
        <w:rPr>
          <w:rFonts w:hint="cs"/>
          <w:rtl/>
        </w:rPr>
        <w:t>– – –</w:t>
      </w:r>
    </w:p>
    <w:p w:rsidR="00225AFC" w:rsidRDefault="00225AFC" w:rsidP="00CF3FB8">
      <w:pPr>
        <w:rPr>
          <w:rtl/>
        </w:rPr>
      </w:pPr>
      <w:bookmarkStart w:id="18583" w:name="_ETM_Q35_559523"/>
      <w:bookmarkStart w:id="18584" w:name="_ETM_Q35_559611"/>
      <w:bookmarkEnd w:id="18583"/>
      <w:bookmarkEnd w:id="18584"/>
    </w:p>
    <w:p w:rsidR="00225AFC" w:rsidRDefault="00225AFC" w:rsidP="00CF3FB8">
      <w:pPr>
        <w:pStyle w:val="af5"/>
        <w:keepNext/>
        <w:rPr>
          <w:rtl/>
        </w:rPr>
      </w:pPr>
      <w:r w:rsidRPr="008D7F24">
        <w:rPr>
          <w:rStyle w:val="TagStyle"/>
          <w:rtl/>
        </w:rPr>
        <w:t xml:space="preserve"> &lt;&lt; קריאה &gt;&gt; </w:t>
      </w:r>
      <w:r>
        <w:rPr>
          <w:rtl/>
        </w:rPr>
        <w:t>יוראי להב הרצנו (יש עתיד):</w:t>
      </w:r>
      <w:r w:rsidRPr="008D7F24">
        <w:rPr>
          <w:rStyle w:val="TagStyle"/>
          <w:rtl/>
        </w:rPr>
        <w:t xml:space="preserve"> &lt;&lt; קריאה &gt;&gt;</w:t>
      </w:r>
      <w:r>
        <w:rPr>
          <w:rtl/>
        </w:rPr>
        <w:t xml:space="preserve">   </w:t>
      </w:r>
    </w:p>
    <w:p w:rsidR="00225AFC" w:rsidRDefault="00225AFC" w:rsidP="00650F2A">
      <w:pPr>
        <w:rPr>
          <w:rtl/>
        </w:rPr>
      </w:pPr>
    </w:p>
    <w:p w:rsidR="00225AFC" w:rsidRDefault="00B95316" w:rsidP="00650F2A">
      <w:pPr>
        <w:rPr>
          <w:rtl/>
        </w:rPr>
      </w:pPr>
      <w:bookmarkStart w:id="18585" w:name="_ETM_Q35_562131"/>
      <w:bookmarkEnd w:id="18585"/>
      <w:r>
        <w:rPr>
          <w:rFonts w:hint="cs"/>
          <w:rtl/>
        </w:rPr>
        <w:t xml:space="preserve">אני רוצה שיוציאו אותי? </w:t>
      </w:r>
      <w:r w:rsidR="00225AFC">
        <w:rPr>
          <w:rFonts w:hint="cs"/>
          <w:rtl/>
        </w:rPr>
        <w:t xml:space="preserve">את יודעת </w:t>
      </w:r>
      <w:r w:rsidR="00650F2A">
        <w:rPr>
          <w:rFonts w:hint="cs"/>
          <w:rtl/>
        </w:rPr>
        <w:t>– – –</w:t>
      </w:r>
    </w:p>
    <w:p w:rsidR="00225AFC" w:rsidRDefault="00225AFC" w:rsidP="00CF3FB8">
      <w:pPr>
        <w:rPr>
          <w:rtl/>
        </w:rPr>
      </w:pPr>
      <w:bookmarkStart w:id="18586" w:name="_ETM_Q35_564819"/>
      <w:bookmarkStart w:id="18587" w:name="_ETM_Q35_564899"/>
      <w:bookmarkEnd w:id="18586"/>
      <w:bookmarkEnd w:id="18587"/>
    </w:p>
    <w:p w:rsidR="00225AFC" w:rsidRDefault="00225AFC" w:rsidP="00CF3FB8">
      <w:pPr>
        <w:pStyle w:val="af6"/>
        <w:keepNext/>
        <w:rPr>
          <w:rtl/>
        </w:rPr>
      </w:pPr>
      <w:r w:rsidRPr="008D7F24">
        <w:rPr>
          <w:rStyle w:val="TagStyle"/>
          <w:rtl/>
        </w:rPr>
        <w:t xml:space="preserve"> &lt;&lt; יור &gt;&gt; </w:t>
      </w:r>
      <w:r>
        <w:rPr>
          <w:rtl/>
        </w:rPr>
        <w:t>היו"ר משה רוט:</w:t>
      </w:r>
      <w:r w:rsidRPr="008D7F24">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18588" w:name="_ETM_Q35_565880"/>
      <w:bookmarkEnd w:id="18588"/>
      <w:r>
        <w:rPr>
          <w:rFonts w:hint="cs"/>
          <w:rtl/>
        </w:rPr>
        <w:t xml:space="preserve">חברת הכנסת </w:t>
      </w:r>
      <w:bookmarkStart w:id="18589" w:name="_ETM_Q35_562340"/>
      <w:bookmarkEnd w:id="18589"/>
      <w:r>
        <w:rPr>
          <w:rFonts w:hint="cs"/>
          <w:rtl/>
        </w:rPr>
        <w:t xml:space="preserve">גוטליב, אנא, אל תביאי אותי למצב הזה. אני רוצה </w:t>
      </w:r>
      <w:bookmarkStart w:id="18590" w:name="_ETM_Q35_564370"/>
      <w:bookmarkEnd w:id="18590"/>
      <w:r>
        <w:rPr>
          <w:rFonts w:hint="cs"/>
          <w:rtl/>
        </w:rPr>
        <w:t>לשמוע את חברת הכנסת סון הר מלך.</w:t>
      </w:r>
    </w:p>
    <w:p w:rsidR="00225AFC" w:rsidRDefault="00225AFC" w:rsidP="00CF3FB8">
      <w:pPr>
        <w:rPr>
          <w:rtl/>
        </w:rPr>
      </w:pPr>
      <w:bookmarkStart w:id="18591" w:name="_ETM_Q35_566478"/>
      <w:bookmarkStart w:id="18592" w:name="_ETM_Q35_566577"/>
      <w:bookmarkEnd w:id="18591"/>
      <w:bookmarkEnd w:id="18592"/>
    </w:p>
    <w:p w:rsidR="00225AFC" w:rsidRDefault="00225AFC" w:rsidP="00CF3FB8">
      <w:pPr>
        <w:pStyle w:val="af5"/>
        <w:keepNext/>
        <w:rPr>
          <w:rtl/>
        </w:rPr>
      </w:pPr>
      <w:bookmarkStart w:id="18593" w:name="ET_interruption_6345_75"/>
      <w:r w:rsidRPr="008D7F24">
        <w:rPr>
          <w:rStyle w:val="TagStyle"/>
          <w:rtl/>
        </w:rPr>
        <w:t xml:space="preserve"> &lt;&lt; קריאה &gt;&gt; </w:t>
      </w:r>
      <w:r>
        <w:rPr>
          <w:rtl/>
        </w:rPr>
        <w:t>טלי גוטליב (הליכוד):</w:t>
      </w:r>
      <w:r w:rsidRPr="008D7F24">
        <w:rPr>
          <w:rStyle w:val="TagStyle"/>
          <w:rtl/>
        </w:rPr>
        <w:t xml:space="preserve"> &lt;&lt; קריאה &gt;&gt;</w:t>
      </w:r>
      <w:r>
        <w:rPr>
          <w:rtl/>
        </w:rPr>
        <w:t xml:space="preserve">   </w:t>
      </w:r>
      <w:bookmarkEnd w:id="18593"/>
    </w:p>
    <w:p w:rsidR="00225AFC" w:rsidRDefault="00225AFC" w:rsidP="00650F2A">
      <w:pPr>
        <w:rPr>
          <w:rtl/>
        </w:rPr>
      </w:pPr>
    </w:p>
    <w:p w:rsidR="00225AFC" w:rsidRDefault="00225AFC" w:rsidP="00CF3FB8">
      <w:pPr>
        <w:rPr>
          <w:rtl/>
        </w:rPr>
      </w:pPr>
      <w:bookmarkStart w:id="18594" w:name="_ETM_Q35_569139"/>
      <w:bookmarkEnd w:id="18594"/>
      <w:r>
        <w:rPr>
          <w:rFonts w:hint="cs"/>
          <w:rtl/>
        </w:rPr>
        <w:t>אבל היא עוד לא התחילה, חברתי היקרה.</w:t>
      </w:r>
    </w:p>
    <w:p w:rsidR="00225AFC" w:rsidRDefault="00225AFC" w:rsidP="00CF3FB8">
      <w:pPr>
        <w:rPr>
          <w:rtl/>
        </w:rPr>
      </w:pPr>
      <w:bookmarkStart w:id="18595" w:name="_ETM_Q35_566409"/>
      <w:bookmarkStart w:id="18596" w:name="_ETM_Q35_566490"/>
      <w:bookmarkEnd w:id="18595"/>
      <w:bookmarkEnd w:id="18596"/>
    </w:p>
    <w:p w:rsidR="00225AFC" w:rsidRDefault="00225AFC" w:rsidP="00CF3FB8">
      <w:pPr>
        <w:pStyle w:val="af6"/>
        <w:keepNext/>
        <w:rPr>
          <w:rtl/>
        </w:rPr>
      </w:pPr>
      <w:bookmarkStart w:id="18597" w:name="ET_yor_6599_76"/>
      <w:r w:rsidRPr="008D7F24">
        <w:rPr>
          <w:rStyle w:val="TagStyle"/>
          <w:rtl/>
        </w:rPr>
        <w:t xml:space="preserve"> &lt;&lt; יור &gt;&gt; </w:t>
      </w:r>
      <w:r>
        <w:rPr>
          <w:rtl/>
        </w:rPr>
        <w:t>היו"ר משה רוט:</w:t>
      </w:r>
      <w:r w:rsidRPr="008D7F24">
        <w:rPr>
          <w:rStyle w:val="TagStyle"/>
          <w:rtl/>
        </w:rPr>
        <w:t xml:space="preserve"> &lt;&lt; יור &gt;&gt;</w:t>
      </w:r>
      <w:r>
        <w:rPr>
          <w:rtl/>
        </w:rPr>
        <w:t xml:space="preserve">   </w:t>
      </w:r>
      <w:bookmarkEnd w:id="18597"/>
    </w:p>
    <w:p w:rsidR="00225AFC" w:rsidRDefault="00225AFC" w:rsidP="00CF3FB8">
      <w:pPr>
        <w:keepNext/>
        <w:rPr>
          <w:rtl/>
          <w:lang w:eastAsia="he-IL"/>
        </w:rPr>
      </w:pPr>
      <w:bookmarkStart w:id="18598" w:name="_ETM_Q35_567833"/>
      <w:bookmarkStart w:id="18599" w:name="_ETM_Q35_567939"/>
      <w:bookmarkEnd w:id="18598"/>
      <w:bookmarkEnd w:id="18599"/>
    </w:p>
    <w:p w:rsidR="00225AFC" w:rsidRDefault="00225AFC" w:rsidP="00CF3FB8">
      <w:pPr>
        <w:keepNext/>
        <w:rPr>
          <w:rtl/>
          <w:lang w:eastAsia="he-IL"/>
        </w:rPr>
      </w:pPr>
      <w:bookmarkStart w:id="18600" w:name="_ETM_Q35_567991"/>
      <w:bookmarkStart w:id="18601" w:name="_ETM_Q35_568059"/>
      <w:bookmarkEnd w:id="18600"/>
      <w:bookmarkEnd w:id="18601"/>
      <w:r>
        <w:rPr>
          <w:rFonts w:hint="cs"/>
          <w:rtl/>
          <w:lang w:eastAsia="he-IL"/>
        </w:rPr>
        <w:t>את מעכבת את הדיון.</w:t>
      </w:r>
    </w:p>
    <w:p w:rsidR="00225AFC" w:rsidRDefault="00225AFC" w:rsidP="00CF3FB8">
      <w:pPr>
        <w:rPr>
          <w:rtl/>
          <w:lang w:eastAsia="he-IL"/>
        </w:rPr>
      </w:pPr>
      <w:bookmarkStart w:id="18602" w:name="_ETM_Q35_567443"/>
      <w:bookmarkStart w:id="18603" w:name="_ETM_Q35_567532"/>
      <w:bookmarkEnd w:id="18602"/>
      <w:bookmarkEnd w:id="18603"/>
    </w:p>
    <w:p w:rsidR="00225AFC" w:rsidRDefault="00225AFC" w:rsidP="00CF3FB8">
      <w:pPr>
        <w:pStyle w:val="af5"/>
        <w:keepNext/>
        <w:rPr>
          <w:rtl/>
        </w:rPr>
      </w:pPr>
      <w:bookmarkStart w:id="18604" w:name="ET_interruption_6345_77"/>
      <w:r w:rsidRPr="005C5B09">
        <w:rPr>
          <w:rStyle w:val="TagStyle"/>
          <w:rtl/>
        </w:rPr>
        <w:t xml:space="preserve"> &lt;&lt; קריאה &gt;&gt; </w:t>
      </w:r>
      <w:r>
        <w:rPr>
          <w:rtl/>
        </w:rPr>
        <w:t>טלי גוטליב (הליכוד):</w:t>
      </w:r>
      <w:r w:rsidRPr="005C5B09">
        <w:rPr>
          <w:rStyle w:val="TagStyle"/>
          <w:rtl/>
        </w:rPr>
        <w:t xml:space="preserve"> &lt;&lt; קריאה &gt;&gt;</w:t>
      </w:r>
      <w:r>
        <w:rPr>
          <w:rtl/>
        </w:rPr>
        <w:t xml:space="preserve">   </w:t>
      </w:r>
      <w:bookmarkEnd w:id="18604"/>
    </w:p>
    <w:p w:rsidR="00225AFC" w:rsidRDefault="00225AFC" w:rsidP="00650F2A">
      <w:pPr>
        <w:rPr>
          <w:rtl/>
          <w:lang w:eastAsia="he-IL"/>
        </w:rPr>
      </w:pPr>
    </w:p>
    <w:p w:rsidR="00225AFC" w:rsidRDefault="00225AFC" w:rsidP="00CF3FB8">
      <w:pPr>
        <w:rPr>
          <w:rtl/>
          <w:lang w:eastAsia="he-IL"/>
        </w:rPr>
      </w:pPr>
      <w:bookmarkStart w:id="18605" w:name="_ETM_Q35_570046"/>
      <w:bookmarkEnd w:id="18605"/>
      <w:r>
        <w:rPr>
          <w:rFonts w:hint="cs"/>
          <w:rtl/>
          <w:lang w:eastAsia="he-IL"/>
        </w:rPr>
        <w:t>אבל רק רגע, היא עוד לא התחילה.</w:t>
      </w:r>
    </w:p>
    <w:p w:rsidR="00225AFC" w:rsidRDefault="00225AFC" w:rsidP="00CF3FB8">
      <w:pPr>
        <w:rPr>
          <w:rtl/>
          <w:lang w:eastAsia="he-IL"/>
        </w:rPr>
      </w:pPr>
      <w:bookmarkStart w:id="18606" w:name="_ETM_Q35_572276"/>
      <w:bookmarkStart w:id="18607" w:name="_ETM_Q35_572371"/>
      <w:bookmarkEnd w:id="18606"/>
      <w:bookmarkEnd w:id="18607"/>
    </w:p>
    <w:p w:rsidR="00225AFC" w:rsidRDefault="00225AFC" w:rsidP="00CF3FB8">
      <w:pPr>
        <w:pStyle w:val="af6"/>
        <w:keepNext/>
        <w:rPr>
          <w:rtl/>
        </w:rPr>
      </w:pPr>
      <w:bookmarkStart w:id="18608" w:name="ET_yor_6599_78"/>
      <w:r w:rsidRPr="005C5B09">
        <w:rPr>
          <w:rStyle w:val="TagStyle"/>
          <w:rtl/>
        </w:rPr>
        <w:t xml:space="preserve"> &lt;&lt; יור &gt;&gt; </w:t>
      </w:r>
      <w:r>
        <w:rPr>
          <w:rtl/>
        </w:rPr>
        <w:t>היו"ר משה רוט:</w:t>
      </w:r>
      <w:r w:rsidRPr="005C5B09">
        <w:rPr>
          <w:rStyle w:val="TagStyle"/>
          <w:rtl/>
        </w:rPr>
        <w:t xml:space="preserve"> &lt;&lt; יור &gt;&gt;</w:t>
      </w:r>
      <w:r>
        <w:rPr>
          <w:rtl/>
        </w:rPr>
        <w:t xml:space="preserve">   </w:t>
      </w:r>
      <w:bookmarkEnd w:id="18608"/>
    </w:p>
    <w:p w:rsidR="00225AFC" w:rsidRDefault="00225AFC" w:rsidP="00650F2A">
      <w:pPr>
        <w:rPr>
          <w:rtl/>
          <w:lang w:eastAsia="he-IL"/>
        </w:rPr>
      </w:pPr>
    </w:p>
    <w:p w:rsidR="00225AFC" w:rsidRDefault="00225AFC" w:rsidP="00CF3FB8">
      <w:pPr>
        <w:rPr>
          <w:rtl/>
          <w:lang w:eastAsia="he-IL"/>
        </w:rPr>
      </w:pPr>
      <w:bookmarkStart w:id="18609" w:name="_ETM_Q35_573304"/>
      <w:bookmarkEnd w:id="18609"/>
      <w:r>
        <w:rPr>
          <w:rFonts w:hint="cs"/>
          <w:rtl/>
          <w:lang w:eastAsia="he-IL"/>
        </w:rPr>
        <w:t>בבקשה.</w:t>
      </w:r>
    </w:p>
    <w:p w:rsidR="00225AFC" w:rsidRDefault="00225AFC" w:rsidP="00CF3FB8">
      <w:pPr>
        <w:rPr>
          <w:rtl/>
          <w:lang w:eastAsia="he-IL"/>
        </w:rPr>
      </w:pPr>
    </w:p>
    <w:p w:rsidR="00225AFC" w:rsidRDefault="00225AFC" w:rsidP="00CF3FB8">
      <w:pPr>
        <w:pStyle w:val="a4"/>
        <w:keepNext/>
        <w:rPr>
          <w:rtl/>
        </w:rPr>
      </w:pPr>
      <w:bookmarkStart w:id="18610" w:name="ET_speaker_6356_79"/>
      <w:r w:rsidRPr="005C5B09">
        <w:rPr>
          <w:rStyle w:val="TagStyle"/>
          <w:rtl/>
        </w:rPr>
        <w:t xml:space="preserve"> &lt;&lt; דובר &gt;&gt; </w:t>
      </w:r>
      <w:bookmarkStart w:id="18611" w:name="_Toc172581072"/>
      <w:bookmarkStart w:id="18612" w:name="_Toc172583234"/>
      <w:bookmarkStart w:id="18613" w:name="_Toc172583923"/>
      <w:r>
        <w:rPr>
          <w:rtl/>
        </w:rPr>
        <w:t>לימור סון הר מלך (עוצמה יהודית):</w:t>
      </w:r>
      <w:bookmarkEnd w:id="18611"/>
      <w:bookmarkEnd w:id="18612"/>
      <w:bookmarkEnd w:id="18613"/>
      <w:r w:rsidRPr="005C5B09">
        <w:rPr>
          <w:rStyle w:val="TagStyle"/>
          <w:rtl/>
        </w:rPr>
        <w:t xml:space="preserve"> &lt;&lt; דובר &gt;&gt;</w:t>
      </w:r>
      <w:r>
        <w:rPr>
          <w:rtl/>
        </w:rPr>
        <w:t xml:space="preserve">   </w:t>
      </w:r>
      <w:bookmarkEnd w:id="18610"/>
    </w:p>
    <w:p w:rsidR="00225AFC" w:rsidRDefault="00225AFC" w:rsidP="00650F2A">
      <w:pPr>
        <w:rPr>
          <w:rtl/>
          <w:lang w:eastAsia="he-IL"/>
        </w:rPr>
      </w:pPr>
    </w:p>
    <w:p w:rsidR="00225AFC" w:rsidRDefault="00225AFC" w:rsidP="00650F2A">
      <w:pPr>
        <w:rPr>
          <w:rtl/>
        </w:rPr>
      </w:pPr>
      <w:bookmarkStart w:id="18614" w:name="_ETM_Q35_567427"/>
      <w:bookmarkStart w:id="18615" w:name="_ETM_Q35_437438"/>
      <w:bookmarkStart w:id="18616" w:name="_ETM_Q35_437524"/>
      <w:bookmarkStart w:id="18617" w:name="_ETM_Q35_432108"/>
      <w:bookmarkStart w:id="18618" w:name="_ETM_Q35_432204"/>
      <w:bookmarkStart w:id="18619" w:name="_ETM_Q35_539869"/>
      <w:bookmarkEnd w:id="18614"/>
      <w:bookmarkEnd w:id="18615"/>
      <w:bookmarkEnd w:id="18616"/>
      <w:bookmarkEnd w:id="18617"/>
      <w:bookmarkEnd w:id="18618"/>
      <w:bookmarkEnd w:id="18619"/>
      <w:r>
        <w:rPr>
          <w:rFonts w:hint="cs"/>
          <w:rtl/>
        </w:rPr>
        <w:t xml:space="preserve">כבוד היושב-ראש, חבריי חברי הכנסת, אני לא כאן כדי לחשוף את </w:t>
      </w:r>
      <w:bookmarkStart w:id="18620" w:name="_ETM_Q35_576984"/>
      <w:bookmarkEnd w:id="18620"/>
      <w:r>
        <w:rPr>
          <w:rFonts w:hint="cs"/>
          <w:rtl/>
        </w:rPr>
        <w:t xml:space="preserve">האמת המרה על אחד מהארגונים האנטישמיים והמסוכנים ביותר </w:t>
      </w:r>
      <w:r>
        <w:rPr>
          <w:rtl/>
        </w:rPr>
        <w:t xml:space="preserve">הפועלים </w:t>
      </w:r>
      <w:bookmarkStart w:id="18621" w:name="_ETM_Q35_580509"/>
      <w:bookmarkEnd w:id="18621"/>
      <w:r>
        <w:rPr>
          <w:rtl/>
        </w:rPr>
        <w:t xml:space="preserve">נגד </w:t>
      </w:r>
      <w:bookmarkStart w:id="18622" w:name="_ETM_Q35_580750"/>
      <w:bookmarkEnd w:id="18622"/>
      <w:r>
        <w:rPr>
          <w:rtl/>
        </w:rPr>
        <w:t xml:space="preserve">מדינת </w:t>
      </w:r>
      <w:bookmarkStart w:id="18623" w:name="_ETM_Q35_581170"/>
      <w:bookmarkEnd w:id="18623"/>
      <w:r>
        <w:rPr>
          <w:rtl/>
        </w:rPr>
        <w:t>ישראל</w:t>
      </w:r>
      <w:r>
        <w:rPr>
          <w:rFonts w:hint="cs"/>
          <w:rtl/>
        </w:rPr>
        <w:t>,</w:t>
      </w:r>
      <w:r>
        <w:rPr>
          <w:rtl/>
        </w:rPr>
        <w:t xml:space="preserve"> </w:t>
      </w:r>
      <w:bookmarkStart w:id="18624" w:name="_ETM_Q35_582390"/>
      <w:bookmarkEnd w:id="18624"/>
      <w:r>
        <w:rPr>
          <w:rtl/>
        </w:rPr>
        <w:t xml:space="preserve">כי </w:t>
      </w:r>
      <w:bookmarkStart w:id="18625" w:name="_ETM_Q35_582539"/>
      <w:bookmarkEnd w:id="18625"/>
      <w:r>
        <w:rPr>
          <w:rtl/>
        </w:rPr>
        <w:t>הכ</w:t>
      </w:r>
      <w:r>
        <w:rPr>
          <w:rFonts w:hint="cs"/>
          <w:rtl/>
        </w:rPr>
        <w:t>ו</w:t>
      </w:r>
      <w:r>
        <w:rPr>
          <w:rtl/>
        </w:rPr>
        <w:t xml:space="preserve">ל </w:t>
      </w:r>
      <w:bookmarkStart w:id="18626" w:name="_ETM_Q35_582779"/>
      <w:bookmarkEnd w:id="18626"/>
      <w:r>
        <w:rPr>
          <w:rtl/>
        </w:rPr>
        <w:t xml:space="preserve">כבר </w:t>
      </w:r>
      <w:bookmarkStart w:id="18627" w:name="_ETM_Q35_583020"/>
      <w:bookmarkEnd w:id="18627"/>
      <w:r>
        <w:rPr>
          <w:rtl/>
        </w:rPr>
        <w:t>נאמר</w:t>
      </w:r>
      <w:r>
        <w:rPr>
          <w:rFonts w:hint="cs"/>
          <w:rtl/>
        </w:rPr>
        <w:t>,</w:t>
      </w:r>
      <w:r>
        <w:rPr>
          <w:rtl/>
        </w:rPr>
        <w:t xml:space="preserve"> </w:t>
      </w:r>
      <w:bookmarkStart w:id="18628" w:name="_ETM_Q35_584130"/>
      <w:bookmarkEnd w:id="18628"/>
      <w:r>
        <w:rPr>
          <w:rtl/>
        </w:rPr>
        <w:t>והכ</w:t>
      </w:r>
      <w:r>
        <w:rPr>
          <w:rFonts w:hint="cs"/>
          <w:rtl/>
        </w:rPr>
        <w:t>ו</w:t>
      </w:r>
      <w:r>
        <w:rPr>
          <w:rtl/>
        </w:rPr>
        <w:t xml:space="preserve">ל </w:t>
      </w:r>
      <w:bookmarkStart w:id="18629" w:name="_ETM_Q35_584579"/>
      <w:bookmarkEnd w:id="18629"/>
      <w:r>
        <w:rPr>
          <w:rtl/>
        </w:rPr>
        <w:t xml:space="preserve">כבר </w:t>
      </w:r>
      <w:bookmarkStart w:id="18630" w:name="_ETM_Q35_584789"/>
      <w:bookmarkEnd w:id="18630"/>
      <w:r>
        <w:rPr>
          <w:rtl/>
        </w:rPr>
        <w:t>דובר</w:t>
      </w:r>
      <w:r>
        <w:rPr>
          <w:rFonts w:hint="cs"/>
          <w:rtl/>
        </w:rPr>
        <w:t>.</w:t>
      </w:r>
      <w:r>
        <w:rPr>
          <w:rtl/>
        </w:rPr>
        <w:t xml:space="preserve"> </w:t>
      </w:r>
      <w:bookmarkStart w:id="18631" w:name="_ETM_Q35_585969"/>
      <w:bookmarkEnd w:id="18631"/>
      <w:r>
        <w:rPr>
          <w:rtl/>
        </w:rPr>
        <w:t xml:space="preserve">כמה </w:t>
      </w:r>
      <w:bookmarkStart w:id="18632" w:name="_ETM_Q35_586299"/>
      <w:bookmarkEnd w:id="18632"/>
      <w:r>
        <w:rPr>
          <w:rtl/>
        </w:rPr>
        <w:t>מתסכל</w:t>
      </w:r>
      <w:r>
        <w:rPr>
          <w:rFonts w:hint="cs"/>
          <w:rtl/>
        </w:rPr>
        <w:t>.</w:t>
      </w:r>
      <w:r>
        <w:rPr>
          <w:rtl/>
        </w:rPr>
        <w:t xml:space="preserve"> </w:t>
      </w:r>
      <w:bookmarkStart w:id="18633" w:name="_ETM_Q35_587170"/>
      <w:bookmarkEnd w:id="18633"/>
      <w:r>
        <w:rPr>
          <w:rtl/>
        </w:rPr>
        <w:t xml:space="preserve">מה </w:t>
      </w:r>
      <w:bookmarkStart w:id="18634" w:name="_ETM_Q35_588219"/>
      <w:bookmarkEnd w:id="18634"/>
      <w:r>
        <w:rPr>
          <w:rtl/>
        </w:rPr>
        <w:t xml:space="preserve">לא </w:t>
      </w:r>
      <w:bookmarkStart w:id="18635" w:name="_ETM_Q35_588520"/>
      <w:bookmarkEnd w:id="18635"/>
      <w:r>
        <w:rPr>
          <w:rtl/>
        </w:rPr>
        <w:t xml:space="preserve">נאמר </w:t>
      </w:r>
      <w:bookmarkStart w:id="18636" w:name="_ETM_Q35_589119"/>
      <w:bookmarkEnd w:id="18636"/>
      <w:r>
        <w:rPr>
          <w:rtl/>
        </w:rPr>
        <w:t xml:space="preserve">על </w:t>
      </w:r>
      <w:bookmarkStart w:id="18637" w:name="_ETM_Q35_589390"/>
      <w:bookmarkEnd w:id="18637"/>
      <w:r>
        <w:rPr>
          <w:rtl/>
        </w:rPr>
        <w:t>אונר"א</w:t>
      </w:r>
      <w:r>
        <w:rPr>
          <w:rFonts w:hint="cs"/>
          <w:rtl/>
        </w:rPr>
        <w:t>, ע</w:t>
      </w:r>
      <w:bookmarkStart w:id="18638" w:name="_ETM_Q35_589899"/>
      <w:bookmarkEnd w:id="18638"/>
      <w:r>
        <w:rPr>
          <w:rtl/>
        </w:rPr>
        <w:t>ל</w:t>
      </w:r>
      <w:r>
        <w:rPr>
          <w:rFonts w:hint="cs"/>
          <w:rtl/>
        </w:rPr>
        <w:t xml:space="preserve"> </w:t>
      </w:r>
      <w:bookmarkStart w:id="18639" w:name="_ETM_Q35_588045"/>
      <w:bookmarkEnd w:id="18639"/>
      <w:r>
        <w:rPr>
          <w:rFonts w:hint="cs"/>
          <w:rtl/>
        </w:rPr>
        <w:t>ה</w:t>
      </w:r>
      <w:r>
        <w:rPr>
          <w:rtl/>
        </w:rPr>
        <w:t xml:space="preserve">תמיכה </w:t>
      </w:r>
      <w:bookmarkStart w:id="18640" w:name="_ETM_Q35_590380"/>
      <w:bookmarkEnd w:id="18640"/>
      <w:r>
        <w:rPr>
          <w:rtl/>
        </w:rPr>
        <w:t>בטרור</w:t>
      </w:r>
      <w:r>
        <w:rPr>
          <w:rFonts w:hint="cs"/>
          <w:rtl/>
        </w:rPr>
        <w:t>,</w:t>
      </w:r>
      <w:r>
        <w:rPr>
          <w:rtl/>
        </w:rPr>
        <w:t xml:space="preserve"> </w:t>
      </w:r>
      <w:bookmarkStart w:id="18641" w:name="_ETM_Q35_591039"/>
      <w:bookmarkEnd w:id="18641"/>
      <w:r>
        <w:rPr>
          <w:rtl/>
        </w:rPr>
        <w:t xml:space="preserve">על </w:t>
      </w:r>
      <w:bookmarkStart w:id="18642" w:name="_ETM_Q35_591130"/>
      <w:bookmarkEnd w:id="18642"/>
      <w:r>
        <w:rPr>
          <w:rtl/>
        </w:rPr>
        <w:t xml:space="preserve">המחבלים </w:t>
      </w:r>
      <w:bookmarkStart w:id="18643" w:name="_ETM_Q35_591640"/>
      <w:bookmarkEnd w:id="18643"/>
      <w:r>
        <w:rPr>
          <w:rtl/>
        </w:rPr>
        <w:t xml:space="preserve">במדי </w:t>
      </w:r>
      <w:bookmarkStart w:id="18644" w:name="_ETM_Q35_592029"/>
      <w:bookmarkEnd w:id="18644"/>
      <w:r>
        <w:rPr>
          <w:rtl/>
        </w:rPr>
        <w:t xml:space="preserve">רופא </w:t>
      </w:r>
      <w:bookmarkStart w:id="18645" w:name="_ETM_Q35_592420"/>
      <w:bookmarkEnd w:id="18645"/>
      <w:r>
        <w:rPr>
          <w:rtl/>
        </w:rPr>
        <w:t xml:space="preserve">ובמדי </w:t>
      </w:r>
      <w:bookmarkStart w:id="18646" w:name="_ETM_Q35_593079"/>
      <w:bookmarkEnd w:id="18646"/>
      <w:r>
        <w:rPr>
          <w:rFonts w:hint="cs"/>
          <w:rtl/>
        </w:rPr>
        <w:t>אנ</w:t>
      </w:r>
      <w:r>
        <w:rPr>
          <w:rtl/>
        </w:rPr>
        <w:t>ש</w:t>
      </w:r>
      <w:r>
        <w:rPr>
          <w:rFonts w:hint="cs"/>
          <w:rtl/>
        </w:rPr>
        <w:t xml:space="preserve">י </w:t>
      </w:r>
      <w:r>
        <w:rPr>
          <w:rtl/>
        </w:rPr>
        <w:t>סיוע</w:t>
      </w:r>
      <w:r>
        <w:rPr>
          <w:rFonts w:hint="cs"/>
          <w:rtl/>
        </w:rPr>
        <w:t>,</w:t>
      </w:r>
      <w:r>
        <w:rPr>
          <w:rtl/>
        </w:rPr>
        <w:t xml:space="preserve"> </w:t>
      </w:r>
      <w:bookmarkStart w:id="18647" w:name="_ETM_Q35_594429"/>
      <w:bookmarkEnd w:id="18647"/>
      <w:r>
        <w:rPr>
          <w:rtl/>
        </w:rPr>
        <w:t xml:space="preserve">על </w:t>
      </w:r>
      <w:bookmarkStart w:id="18648" w:name="_ETM_Q35_594609"/>
      <w:bookmarkEnd w:id="18648"/>
      <w:r>
        <w:rPr>
          <w:rtl/>
        </w:rPr>
        <w:t xml:space="preserve">משלוחי </w:t>
      </w:r>
      <w:bookmarkStart w:id="18649" w:name="_ETM_Q35_595089"/>
      <w:bookmarkEnd w:id="18649"/>
      <w:r>
        <w:rPr>
          <w:rtl/>
        </w:rPr>
        <w:t xml:space="preserve">מזון </w:t>
      </w:r>
      <w:bookmarkStart w:id="18650" w:name="_ETM_Q35_595479"/>
      <w:bookmarkEnd w:id="18650"/>
      <w:r>
        <w:rPr>
          <w:rtl/>
        </w:rPr>
        <w:t xml:space="preserve">לארגוני </w:t>
      </w:r>
      <w:bookmarkStart w:id="18651" w:name="_ETM_Q35_595960"/>
      <w:bookmarkEnd w:id="18651"/>
      <w:r>
        <w:rPr>
          <w:rtl/>
        </w:rPr>
        <w:t>הטרור</w:t>
      </w:r>
      <w:r>
        <w:rPr>
          <w:rFonts w:hint="cs"/>
          <w:rtl/>
        </w:rPr>
        <w:t>,</w:t>
      </w:r>
      <w:r>
        <w:rPr>
          <w:rtl/>
        </w:rPr>
        <w:t xml:space="preserve"> </w:t>
      </w:r>
      <w:bookmarkStart w:id="18652" w:name="_ETM_Q35_596890"/>
      <w:bookmarkEnd w:id="18652"/>
      <w:r>
        <w:rPr>
          <w:rtl/>
        </w:rPr>
        <w:t xml:space="preserve">על </w:t>
      </w:r>
      <w:bookmarkStart w:id="18653" w:name="_ETM_Q35_597069"/>
      <w:bookmarkEnd w:id="18653"/>
      <w:r>
        <w:rPr>
          <w:rtl/>
        </w:rPr>
        <w:t xml:space="preserve">אנשי </w:t>
      </w:r>
      <w:bookmarkStart w:id="18654" w:name="_ETM_Q35_597310"/>
      <w:bookmarkEnd w:id="18654"/>
      <w:r>
        <w:rPr>
          <w:rtl/>
        </w:rPr>
        <w:t xml:space="preserve">חינוך </w:t>
      </w:r>
      <w:bookmarkStart w:id="18655" w:name="_ETM_Q35_597700"/>
      <w:bookmarkEnd w:id="18655"/>
      <w:r>
        <w:rPr>
          <w:rtl/>
        </w:rPr>
        <w:t xml:space="preserve">המחנכים </w:t>
      </w:r>
      <w:bookmarkStart w:id="18656" w:name="_ETM_Q35_598509"/>
      <w:bookmarkEnd w:id="18656"/>
      <w:r>
        <w:rPr>
          <w:rtl/>
        </w:rPr>
        <w:t xml:space="preserve">לשנאה </w:t>
      </w:r>
      <w:bookmarkStart w:id="18657" w:name="_ETM_Q35_599049"/>
      <w:bookmarkEnd w:id="18657"/>
      <w:r>
        <w:rPr>
          <w:rtl/>
        </w:rPr>
        <w:t>ול</w:t>
      </w:r>
      <w:r>
        <w:rPr>
          <w:rFonts w:hint="cs"/>
          <w:rtl/>
        </w:rPr>
        <w:t>ה</w:t>
      </w:r>
      <w:r>
        <w:rPr>
          <w:rtl/>
        </w:rPr>
        <w:t>ר</w:t>
      </w:r>
      <w:r>
        <w:rPr>
          <w:rFonts w:hint="cs"/>
          <w:rtl/>
        </w:rPr>
        <w:t xml:space="preserve">ג – </w:t>
      </w:r>
      <w:bookmarkStart w:id="18658" w:name="_ETM_Q35_599950"/>
      <w:bookmarkStart w:id="18659" w:name="_ETM_Q35_600920"/>
      <w:bookmarkEnd w:id="18658"/>
      <w:bookmarkEnd w:id="18659"/>
      <w:r>
        <w:rPr>
          <w:rFonts w:hint="cs"/>
          <w:rtl/>
        </w:rPr>
        <w:t>מה לא?</w:t>
      </w:r>
      <w:r w:rsidR="00650F2A">
        <w:rPr>
          <w:rFonts w:hint="cs"/>
          <w:rtl/>
        </w:rPr>
        <w:t xml:space="preserve"> </w:t>
      </w:r>
      <w:r>
        <w:rPr>
          <w:rtl/>
        </w:rPr>
        <w:t xml:space="preserve">אך </w:t>
      </w:r>
      <w:bookmarkStart w:id="18660" w:name="_ETM_Q35_601189"/>
      <w:bookmarkEnd w:id="18660"/>
      <w:r>
        <w:rPr>
          <w:rtl/>
        </w:rPr>
        <w:t xml:space="preserve">אונר"א </w:t>
      </w:r>
      <w:bookmarkStart w:id="18661" w:name="_ETM_Q35_601909"/>
      <w:bookmarkEnd w:id="18661"/>
      <w:r>
        <w:rPr>
          <w:rtl/>
        </w:rPr>
        <w:t>שרירה</w:t>
      </w:r>
      <w:r>
        <w:rPr>
          <w:rFonts w:hint="cs"/>
          <w:rtl/>
        </w:rPr>
        <w:t>,</w:t>
      </w:r>
      <w:r>
        <w:rPr>
          <w:rtl/>
        </w:rPr>
        <w:t xml:space="preserve"> </w:t>
      </w:r>
      <w:bookmarkStart w:id="18662" w:name="_ETM_Q35_602810"/>
      <w:bookmarkEnd w:id="18662"/>
      <w:r>
        <w:rPr>
          <w:rtl/>
        </w:rPr>
        <w:t xml:space="preserve">עומדת </w:t>
      </w:r>
      <w:bookmarkStart w:id="18663" w:name="_ETM_Q35_603439"/>
      <w:bookmarkEnd w:id="18663"/>
      <w:r>
        <w:rPr>
          <w:rtl/>
        </w:rPr>
        <w:t>וקיימת</w:t>
      </w:r>
      <w:r>
        <w:rPr>
          <w:rFonts w:hint="cs"/>
          <w:rtl/>
        </w:rPr>
        <w:t>.</w:t>
      </w:r>
      <w:r>
        <w:rPr>
          <w:rtl/>
        </w:rPr>
        <w:t xml:space="preserve"> </w:t>
      </w:r>
      <w:bookmarkStart w:id="18664" w:name="_ETM_Q35_604640"/>
      <w:bookmarkEnd w:id="18664"/>
      <w:r>
        <w:rPr>
          <w:rtl/>
        </w:rPr>
        <w:t xml:space="preserve">ארגון </w:t>
      </w:r>
      <w:bookmarkStart w:id="18665" w:name="_ETM_Q35_605119"/>
      <w:bookmarkEnd w:id="18665"/>
      <w:r>
        <w:rPr>
          <w:rtl/>
        </w:rPr>
        <w:t xml:space="preserve">אונר"א </w:t>
      </w:r>
      <w:bookmarkStart w:id="18666" w:name="_ETM_Q35_605720"/>
      <w:bookmarkEnd w:id="18666"/>
      <w:r>
        <w:rPr>
          <w:rtl/>
        </w:rPr>
        <w:t xml:space="preserve">הוקם </w:t>
      </w:r>
      <w:bookmarkStart w:id="18667" w:name="_ETM_Q35_606350"/>
      <w:bookmarkEnd w:id="18667"/>
      <w:r>
        <w:rPr>
          <w:rtl/>
        </w:rPr>
        <w:t xml:space="preserve">כמזימה </w:t>
      </w:r>
      <w:bookmarkStart w:id="18668" w:name="_ETM_Q35_607009"/>
      <w:bookmarkEnd w:id="18668"/>
      <w:r>
        <w:rPr>
          <w:rtl/>
        </w:rPr>
        <w:t xml:space="preserve">ארוכת </w:t>
      </w:r>
      <w:bookmarkStart w:id="18669" w:name="_ETM_Q35_607549"/>
      <w:bookmarkEnd w:id="18669"/>
      <w:r>
        <w:rPr>
          <w:rtl/>
        </w:rPr>
        <w:t>טווח</w:t>
      </w:r>
      <w:r>
        <w:rPr>
          <w:rFonts w:hint="cs"/>
          <w:rtl/>
        </w:rPr>
        <w:t>,</w:t>
      </w:r>
      <w:r>
        <w:rPr>
          <w:rtl/>
        </w:rPr>
        <w:t xml:space="preserve"> </w:t>
      </w:r>
      <w:bookmarkStart w:id="18670" w:name="_ETM_Q35_607939"/>
      <w:bookmarkEnd w:id="18670"/>
      <w:r>
        <w:rPr>
          <w:rtl/>
        </w:rPr>
        <w:t xml:space="preserve">כמזימה </w:t>
      </w:r>
      <w:bookmarkStart w:id="18671" w:name="_ETM_Q35_608540"/>
      <w:bookmarkEnd w:id="18671"/>
      <w:r>
        <w:rPr>
          <w:rtl/>
        </w:rPr>
        <w:t>אנטישמי</w:t>
      </w:r>
      <w:r>
        <w:rPr>
          <w:rFonts w:hint="cs"/>
          <w:rtl/>
        </w:rPr>
        <w:t>ת</w:t>
      </w:r>
      <w:bookmarkStart w:id="18672" w:name="_ETM_Q35_609140"/>
      <w:bookmarkStart w:id="18673" w:name="_ETM_Q35_609380"/>
      <w:bookmarkEnd w:id="18672"/>
      <w:bookmarkEnd w:id="18673"/>
      <w:r>
        <w:rPr>
          <w:rtl/>
        </w:rPr>
        <w:t xml:space="preserve"> </w:t>
      </w:r>
      <w:bookmarkStart w:id="18674" w:name="_ETM_Q35_610760"/>
      <w:bookmarkEnd w:id="18674"/>
      <w:r>
        <w:rPr>
          <w:rtl/>
        </w:rPr>
        <w:t xml:space="preserve">מוסווית </w:t>
      </w:r>
      <w:bookmarkStart w:id="18675" w:name="_ETM_Q35_611450"/>
      <w:bookmarkEnd w:id="18675"/>
      <w:r>
        <w:rPr>
          <w:rtl/>
        </w:rPr>
        <w:t>תחת</w:t>
      </w:r>
      <w:r>
        <w:rPr>
          <w:rFonts w:hint="cs"/>
          <w:rtl/>
        </w:rPr>
        <w:t xml:space="preserve"> מעטה של </w:t>
      </w:r>
      <w:bookmarkStart w:id="18676" w:name="_ETM_Q35_611840"/>
      <w:bookmarkStart w:id="18677" w:name="_ETM_Q35_612440"/>
      <w:bookmarkEnd w:id="18676"/>
      <w:bookmarkEnd w:id="18677"/>
      <w:r>
        <w:rPr>
          <w:rtl/>
        </w:rPr>
        <w:t xml:space="preserve">סיוע </w:t>
      </w:r>
      <w:bookmarkStart w:id="18678" w:name="_ETM_Q35_612860"/>
      <w:bookmarkEnd w:id="18678"/>
      <w:r>
        <w:rPr>
          <w:rtl/>
        </w:rPr>
        <w:t>הומניטרי</w:t>
      </w:r>
      <w:r>
        <w:rPr>
          <w:rFonts w:hint="cs"/>
          <w:rtl/>
        </w:rPr>
        <w:t>.</w:t>
      </w:r>
      <w:r>
        <w:rPr>
          <w:rtl/>
        </w:rPr>
        <w:t xml:space="preserve"> </w:t>
      </w:r>
      <w:bookmarkStart w:id="18679" w:name="_ETM_Q35_613910"/>
      <w:bookmarkEnd w:id="18679"/>
      <w:r>
        <w:rPr>
          <w:rtl/>
        </w:rPr>
        <w:t xml:space="preserve">מטרתו </w:t>
      </w:r>
      <w:bookmarkStart w:id="18680" w:name="_ETM_Q35_614599"/>
      <w:bookmarkEnd w:id="18680"/>
      <w:r>
        <w:rPr>
          <w:rtl/>
        </w:rPr>
        <w:t xml:space="preserve">האמיתית </w:t>
      </w:r>
      <w:bookmarkStart w:id="18681" w:name="_ETM_Q35_615020"/>
      <w:bookmarkEnd w:id="18681"/>
      <w:r>
        <w:rPr>
          <w:rtl/>
        </w:rPr>
        <w:t xml:space="preserve">של </w:t>
      </w:r>
      <w:bookmarkStart w:id="18682" w:name="_ETM_Q35_615200"/>
      <w:bookmarkEnd w:id="18682"/>
      <w:r>
        <w:rPr>
          <w:rtl/>
        </w:rPr>
        <w:t xml:space="preserve">הארגון </w:t>
      </w:r>
      <w:bookmarkStart w:id="18683" w:name="_ETM_Q35_615680"/>
      <w:bookmarkEnd w:id="18683"/>
      <w:r>
        <w:rPr>
          <w:rtl/>
        </w:rPr>
        <w:t xml:space="preserve">הייתה </w:t>
      </w:r>
      <w:bookmarkStart w:id="18684" w:name="_ETM_Q35_616069"/>
      <w:bookmarkEnd w:id="18684"/>
      <w:r>
        <w:rPr>
          <w:rtl/>
        </w:rPr>
        <w:t>ונשארה</w:t>
      </w:r>
      <w:r>
        <w:rPr>
          <w:rFonts w:hint="cs"/>
          <w:rtl/>
        </w:rPr>
        <w:t xml:space="preserve"> אחת </w:t>
      </w:r>
      <w:r>
        <w:rPr>
          <w:rFonts w:hint="eastAsia"/>
          <w:rtl/>
        </w:rPr>
        <w:t>–</w:t>
      </w:r>
      <w:bookmarkStart w:id="18685" w:name="_ETM_Q35_616670"/>
      <w:bookmarkStart w:id="18686" w:name="_ETM_Q35_617450"/>
      <w:bookmarkEnd w:id="18685"/>
      <w:bookmarkEnd w:id="18686"/>
      <w:r>
        <w:rPr>
          <w:rFonts w:hint="cs"/>
          <w:rtl/>
        </w:rPr>
        <w:t xml:space="preserve"> </w:t>
      </w:r>
      <w:bookmarkStart w:id="18687" w:name="_ETM_Q35_618206"/>
      <w:bookmarkEnd w:id="18687"/>
      <w:r>
        <w:rPr>
          <w:rtl/>
        </w:rPr>
        <w:t xml:space="preserve">לתדלק </w:t>
      </w:r>
      <w:bookmarkStart w:id="18688" w:name="_ETM_Q35_618019"/>
      <w:bookmarkEnd w:id="18688"/>
      <w:r>
        <w:rPr>
          <w:rtl/>
        </w:rPr>
        <w:t xml:space="preserve">את </w:t>
      </w:r>
      <w:bookmarkStart w:id="18689" w:name="_ETM_Q35_618140"/>
      <w:bookmarkEnd w:id="18689"/>
      <w:r>
        <w:rPr>
          <w:rtl/>
        </w:rPr>
        <w:t xml:space="preserve">התקווה </w:t>
      </w:r>
      <w:bookmarkStart w:id="18690" w:name="_ETM_Q35_619069"/>
      <w:bookmarkEnd w:id="18690"/>
      <w:r>
        <w:rPr>
          <w:rtl/>
        </w:rPr>
        <w:t xml:space="preserve">כי </w:t>
      </w:r>
      <w:bookmarkStart w:id="18691" w:name="_ETM_Q35_619220"/>
      <w:bookmarkEnd w:id="18691"/>
      <w:r>
        <w:rPr>
          <w:rtl/>
        </w:rPr>
        <w:t xml:space="preserve">ביום </w:t>
      </w:r>
      <w:bookmarkStart w:id="18692" w:name="_ETM_Q35_619610"/>
      <w:bookmarkEnd w:id="18692"/>
      <w:r>
        <w:rPr>
          <w:rtl/>
        </w:rPr>
        <w:t xml:space="preserve">מן </w:t>
      </w:r>
      <w:bookmarkStart w:id="18693" w:name="_ETM_Q35_619730"/>
      <w:bookmarkEnd w:id="18693"/>
      <w:r>
        <w:rPr>
          <w:rtl/>
        </w:rPr>
        <w:t xml:space="preserve">הימים </w:t>
      </w:r>
      <w:bookmarkStart w:id="18694" w:name="_ETM_Q35_620120"/>
      <w:bookmarkEnd w:id="18694"/>
      <w:r>
        <w:rPr>
          <w:rFonts w:hint="cs"/>
          <w:rtl/>
        </w:rPr>
        <w:t>ה</w:t>
      </w:r>
      <w:r>
        <w:rPr>
          <w:rtl/>
        </w:rPr>
        <w:t xml:space="preserve">ם </w:t>
      </w:r>
      <w:bookmarkStart w:id="18695" w:name="_ETM_Q35_620239"/>
      <w:bookmarkEnd w:id="18695"/>
      <w:r>
        <w:rPr>
          <w:rtl/>
        </w:rPr>
        <w:t xml:space="preserve">יגרשו </w:t>
      </w:r>
      <w:bookmarkStart w:id="18696" w:name="_ETM_Q35_620750"/>
      <w:bookmarkEnd w:id="18696"/>
      <w:r>
        <w:rPr>
          <w:rtl/>
        </w:rPr>
        <w:t xml:space="preserve">אותנו </w:t>
      </w:r>
      <w:bookmarkStart w:id="18697" w:name="_ETM_Q35_621080"/>
      <w:bookmarkEnd w:id="18697"/>
      <w:r>
        <w:rPr>
          <w:rtl/>
        </w:rPr>
        <w:t>מכאן</w:t>
      </w:r>
      <w:r>
        <w:rPr>
          <w:rFonts w:hint="cs"/>
          <w:rtl/>
        </w:rPr>
        <w:t>,</w:t>
      </w:r>
      <w:r>
        <w:rPr>
          <w:rtl/>
        </w:rPr>
        <w:t xml:space="preserve"> </w:t>
      </w:r>
      <w:bookmarkStart w:id="18698" w:name="_ETM_Q35_621800"/>
      <w:bookmarkEnd w:id="18698"/>
      <w:r>
        <w:rPr>
          <w:rtl/>
        </w:rPr>
        <w:t xml:space="preserve">לטפח </w:t>
      </w:r>
      <w:bookmarkStart w:id="18699" w:name="_ETM_Q35_622370"/>
      <w:bookmarkEnd w:id="18699"/>
      <w:r>
        <w:rPr>
          <w:rtl/>
        </w:rPr>
        <w:t xml:space="preserve">את </w:t>
      </w:r>
      <w:bookmarkStart w:id="18700" w:name="_ETM_Q35_622550"/>
      <w:bookmarkEnd w:id="18700"/>
      <w:r>
        <w:rPr>
          <w:rtl/>
        </w:rPr>
        <w:t xml:space="preserve">השנאה </w:t>
      </w:r>
      <w:bookmarkStart w:id="18701" w:name="_ETM_Q35_622970"/>
      <w:bookmarkEnd w:id="18701"/>
      <w:r>
        <w:rPr>
          <w:rtl/>
        </w:rPr>
        <w:t xml:space="preserve">לישראל </w:t>
      </w:r>
      <w:bookmarkStart w:id="18702" w:name="_ETM_Q35_623599"/>
      <w:bookmarkEnd w:id="18702"/>
      <w:r>
        <w:rPr>
          <w:rtl/>
        </w:rPr>
        <w:t xml:space="preserve">ולשמור </w:t>
      </w:r>
      <w:bookmarkStart w:id="18703" w:name="_ETM_Q35_624530"/>
      <w:bookmarkEnd w:id="18703"/>
      <w:r>
        <w:rPr>
          <w:rtl/>
        </w:rPr>
        <w:t xml:space="preserve">את </w:t>
      </w:r>
      <w:bookmarkStart w:id="18704" w:name="_ETM_Q35_624709"/>
      <w:bookmarkEnd w:id="18704"/>
      <w:r>
        <w:rPr>
          <w:rFonts w:hint="cs"/>
          <w:rtl/>
        </w:rPr>
        <w:t>א</w:t>
      </w:r>
      <w:r>
        <w:rPr>
          <w:rtl/>
        </w:rPr>
        <w:t>שלי</w:t>
      </w:r>
      <w:r>
        <w:rPr>
          <w:rFonts w:hint="cs"/>
          <w:rtl/>
        </w:rPr>
        <w:t>ית</w:t>
      </w:r>
      <w:r>
        <w:rPr>
          <w:rtl/>
        </w:rPr>
        <w:t xml:space="preserve"> </w:t>
      </w:r>
      <w:bookmarkStart w:id="18705" w:name="_ETM_Q35_625250"/>
      <w:bookmarkEnd w:id="18705"/>
      <w:r>
        <w:rPr>
          <w:rtl/>
        </w:rPr>
        <w:t xml:space="preserve">זכות </w:t>
      </w:r>
      <w:bookmarkStart w:id="18706" w:name="_ETM_Q35_625640"/>
      <w:bookmarkEnd w:id="18706"/>
      <w:r>
        <w:rPr>
          <w:rtl/>
        </w:rPr>
        <w:t>השיבה</w:t>
      </w:r>
      <w:r>
        <w:rPr>
          <w:rFonts w:hint="cs"/>
          <w:rtl/>
        </w:rPr>
        <w:t>,</w:t>
      </w:r>
      <w:r>
        <w:rPr>
          <w:rtl/>
        </w:rPr>
        <w:t xml:space="preserve"> </w:t>
      </w:r>
      <w:bookmarkStart w:id="18707" w:name="_ETM_Q35_626660"/>
      <w:bookmarkEnd w:id="18707"/>
      <w:r>
        <w:rPr>
          <w:rtl/>
        </w:rPr>
        <w:t xml:space="preserve">שמטרתה </w:t>
      </w:r>
      <w:bookmarkStart w:id="18708" w:name="_ETM_Q35_627319"/>
      <w:bookmarkEnd w:id="18708"/>
      <w:r>
        <w:rPr>
          <w:rtl/>
        </w:rPr>
        <w:t xml:space="preserve">להשמיד </w:t>
      </w:r>
      <w:bookmarkStart w:id="18709" w:name="_ETM_Q35_627830"/>
      <w:bookmarkEnd w:id="18709"/>
      <w:r>
        <w:rPr>
          <w:rtl/>
        </w:rPr>
        <w:t xml:space="preserve">את </w:t>
      </w:r>
      <w:bookmarkStart w:id="18710" w:name="_ETM_Q35_627920"/>
      <w:bookmarkEnd w:id="18710"/>
      <w:r>
        <w:rPr>
          <w:rtl/>
        </w:rPr>
        <w:t xml:space="preserve">מדינת </w:t>
      </w:r>
      <w:bookmarkStart w:id="18711" w:name="_ETM_Q35_628400"/>
      <w:bookmarkEnd w:id="18711"/>
      <w:r>
        <w:rPr>
          <w:rtl/>
        </w:rPr>
        <w:t>היהודים</w:t>
      </w:r>
      <w:r>
        <w:rPr>
          <w:rFonts w:hint="cs"/>
          <w:rtl/>
        </w:rPr>
        <w:t>.</w:t>
      </w:r>
    </w:p>
    <w:p w:rsidR="00225AFC" w:rsidRDefault="00225AFC" w:rsidP="00CF3FB8">
      <w:pPr>
        <w:rPr>
          <w:rtl/>
        </w:rPr>
      </w:pPr>
      <w:bookmarkStart w:id="18712" w:name="_ETM_Q35_631203"/>
      <w:bookmarkStart w:id="18713" w:name="_ETM_Q35_631303"/>
      <w:bookmarkEnd w:id="18712"/>
      <w:bookmarkEnd w:id="18713"/>
    </w:p>
    <w:p w:rsidR="00225AFC" w:rsidRDefault="00225AFC" w:rsidP="00B95316">
      <w:pPr>
        <w:rPr>
          <w:rtl/>
        </w:rPr>
      </w:pPr>
      <w:bookmarkStart w:id="18714" w:name="_ETM_Q35_631342"/>
      <w:bookmarkStart w:id="18715" w:name="_ETM_Q35_631405"/>
      <w:bookmarkStart w:id="18716" w:name="_ETM_Q35_630140"/>
      <w:bookmarkEnd w:id="18714"/>
      <w:bookmarkEnd w:id="18715"/>
      <w:bookmarkEnd w:id="18716"/>
      <w:r>
        <w:rPr>
          <w:rtl/>
        </w:rPr>
        <w:t xml:space="preserve">במשך </w:t>
      </w:r>
      <w:bookmarkStart w:id="18717" w:name="_ETM_Q35_630620"/>
      <w:bookmarkEnd w:id="18717"/>
      <w:r>
        <w:rPr>
          <w:rtl/>
        </w:rPr>
        <w:t xml:space="preserve">75 </w:t>
      </w:r>
      <w:bookmarkStart w:id="18718" w:name="_ETM_Q35_631430"/>
      <w:bookmarkEnd w:id="18718"/>
      <w:r>
        <w:rPr>
          <w:rtl/>
        </w:rPr>
        <w:t xml:space="preserve">שנה </w:t>
      </w:r>
      <w:bookmarkStart w:id="18719" w:name="_ETM_Q35_631850"/>
      <w:bookmarkEnd w:id="18719"/>
      <w:r>
        <w:rPr>
          <w:rFonts w:hint="cs"/>
          <w:rtl/>
        </w:rPr>
        <w:t>אונר"א</w:t>
      </w:r>
      <w:r>
        <w:rPr>
          <w:rtl/>
        </w:rPr>
        <w:t xml:space="preserve"> </w:t>
      </w:r>
      <w:bookmarkStart w:id="18720" w:name="_ETM_Q35_632120"/>
      <w:bookmarkEnd w:id="18720"/>
      <w:r>
        <w:rPr>
          <w:rtl/>
        </w:rPr>
        <w:t xml:space="preserve">פעל </w:t>
      </w:r>
      <w:bookmarkStart w:id="18721" w:name="_ETM_Q35_632570"/>
      <w:bookmarkEnd w:id="18721"/>
      <w:r>
        <w:rPr>
          <w:rtl/>
        </w:rPr>
        <w:t xml:space="preserve">ללא </w:t>
      </w:r>
      <w:bookmarkStart w:id="18722" w:name="_ETM_Q35_632930"/>
      <w:bookmarkEnd w:id="18722"/>
      <w:r>
        <w:rPr>
          <w:rtl/>
        </w:rPr>
        <w:t xml:space="preserve">הפרעה </w:t>
      </w:r>
      <w:bookmarkStart w:id="18723" w:name="_ETM_Q35_633860"/>
      <w:bookmarkEnd w:id="18723"/>
      <w:r>
        <w:rPr>
          <w:rtl/>
        </w:rPr>
        <w:t xml:space="preserve">להגשים </w:t>
      </w:r>
      <w:bookmarkStart w:id="18724" w:name="_ETM_Q35_634400"/>
      <w:bookmarkEnd w:id="18724"/>
      <w:r>
        <w:rPr>
          <w:rtl/>
        </w:rPr>
        <w:t xml:space="preserve">את </w:t>
      </w:r>
      <w:bookmarkStart w:id="18725" w:name="_ETM_Q35_634520"/>
      <w:bookmarkEnd w:id="18725"/>
      <w:r>
        <w:rPr>
          <w:rtl/>
        </w:rPr>
        <w:t xml:space="preserve">מטרותיו </w:t>
      </w:r>
      <w:bookmarkStart w:id="18726" w:name="_ETM_Q35_635090"/>
      <w:bookmarkEnd w:id="18726"/>
      <w:r>
        <w:rPr>
          <w:rtl/>
        </w:rPr>
        <w:t>השטניות</w:t>
      </w:r>
      <w:r>
        <w:rPr>
          <w:rFonts w:hint="cs"/>
          <w:rtl/>
        </w:rPr>
        <w:t>.</w:t>
      </w:r>
      <w:r>
        <w:rPr>
          <w:rtl/>
        </w:rPr>
        <w:t xml:space="preserve"> </w:t>
      </w:r>
      <w:bookmarkStart w:id="18727" w:name="_ETM_Q35_636080"/>
      <w:bookmarkEnd w:id="18727"/>
      <w:r>
        <w:rPr>
          <w:rtl/>
        </w:rPr>
        <w:t xml:space="preserve">הוא </w:t>
      </w:r>
      <w:bookmarkStart w:id="18728" w:name="_ETM_Q35_636230"/>
      <w:bookmarkEnd w:id="18728"/>
      <w:r>
        <w:rPr>
          <w:rtl/>
        </w:rPr>
        <w:t xml:space="preserve">הפך </w:t>
      </w:r>
      <w:bookmarkStart w:id="18729" w:name="_ETM_Q35_636700"/>
      <w:bookmarkEnd w:id="18729"/>
      <w:r>
        <w:rPr>
          <w:rtl/>
        </w:rPr>
        <w:t xml:space="preserve">דורות </w:t>
      </w:r>
      <w:bookmarkStart w:id="18730" w:name="_ETM_Q35_637000"/>
      <w:bookmarkEnd w:id="18730"/>
      <w:r>
        <w:rPr>
          <w:rtl/>
        </w:rPr>
        <w:t xml:space="preserve">שלמים </w:t>
      </w:r>
      <w:bookmarkStart w:id="18731" w:name="_ETM_Q35_637420"/>
      <w:bookmarkEnd w:id="18731"/>
      <w:r>
        <w:rPr>
          <w:rtl/>
        </w:rPr>
        <w:t xml:space="preserve">לפליטים </w:t>
      </w:r>
      <w:bookmarkStart w:id="18732" w:name="_ETM_Q35_638020"/>
      <w:bookmarkEnd w:id="18732"/>
      <w:r>
        <w:rPr>
          <w:rtl/>
        </w:rPr>
        <w:t xml:space="preserve">נצחיים </w:t>
      </w:r>
      <w:bookmarkStart w:id="18733" w:name="_ETM_Q35_638950"/>
      <w:bookmarkEnd w:id="18733"/>
      <w:r>
        <w:rPr>
          <w:rtl/>
        </w:rPr>
        <w:t>וה</w:t>
      </w:r>
      <w:r>
        <w:rPr>
          <w:rFonts w:hint="cs"/>
          <w:rtl/>
        </w:rPr>
        <w:t>א</w:t>
      </w:r>
      <w:r>
        <w:rPr>
          <w:rtl/>
        </w:rPr>
        <w:t xml:space="preserve">כיל </w:t>
      </w:r>
      <w:bookmarkStart w:id="18734" w:name="_ETM_Q35_639459"/>
      <w:bookmarkEnd w:id="18734"/>
      <w:r>
        <w:rPr>
          <w:rtl/>
        </w:rPr>
        <w:t xml:space="preserve">אותם </w:t>
      </w:r>
      <w:bookmarkStart w:id="18735" w:name="_ETM_Q35_639760"/>
      <w:bookmarkEnd w:id="18735"/>
      <w:r>
        <w:rPr>
          <w:rtl/>
        </w:rPr>
        <w:t xml:space="preserve">ברעל </w:t>
      </w:r>
      <w:bookmarkStart w:id="18736" w:name="_ETM_Q35_640180"/>
      <w:bookmarkEnd w:id="18736"/>
      <w:r>
        <w:rPr>
          <w:rtl/>
        </w:rPr>
        <w:t>ש</w:t>
      </w:r>
      <w:r>
        <w:rPr>
          <w:rFonts w:hint="cs"/>
          <w:rtl/>
        </w:rPr>
        <w:t xml:space="preserve">ל </w:t>
      </w:r>
      <w:r>
        <w:rPr>
          <w:rtl/>
        </w:rPr>
        <w:t xml:space="preserve">שנאה </w:t>
      </w:r>
      <w:bookmarkStart w:id="18737" w:name="_ETM_Q35_640900"/>
      <w:bookmarkEnd w:id="18737"/>
      <w:r>
        <w:rPr>
          <w:rtl/>
        </w:rPr>
        <w:t>ואנטישמיות</w:t>
      </w:r>
      <w:r>
        <w:rPr>
          <w:rFonts w:hint="cs"/>
          <w:rtl/>
        </w:rPr>
        <w:t>.</w:t>
      </w:r>
      <w:r>
        <w:rPr>
          <w:rtl/>
        </w:rPr>
        <w:t xml:space="preserve"> </w:t>
      </w:r>
      <w:bookmarkStart w:id="18738" w:name="_ETM_Q35_642239"/>
      <w:bookmarkEnd w:id="18738"/>
      <w:r>
        <w:rPr>
          <w:rtl/>
        </w:rPr>
        <w:t xml:space="preserve">ספרי </w:t>
      </w:r>
      <w:bookmarkStart w:id="18739" w:name="_ETM_Q35_642689"/>
      <w:bookmarkEnd w:id="18739"/>
      <w:r>
        <w:rPr>
          <w:rtl/>
        </w:rPr>
        <w:t xml:space="preserve">הלימוד </w:t>
      </w:r>
      <w:bookmarkStart w:id="18740" w:name="_ETM_Q35_643079"/>
      <w:bookmarkEnd w:id="18740"/>
      <w:r>
        <w:rPr>
          <w:rtl/>
        </w:rPr>
        <w:t xml:space="preserve">שלו </w:t>
      </w:r>
      <w:bookmarkStart w:id="18741" w:name="_ETM_Q35_643379"/>
      <w:bookmarkEnd w:id="18741"/>
      <w:r>
        <w:rPr>
          <w:rtl/>
        </w:rPr>
        <w:t xml:space="preserve">מלאים </w:t>
      </w:r>
      <w:bookmarkStart w:id="18742" w:name="_ETM_Q35_643829"/>
      <w:bookmarkEnd w:id="18742"/>
      <w:r>
        <w:rPr>
          <w:rFonts w:hint="cs"/>
          <w:rtl/>
        </w:rPr>
        <w:t>ב</w:t>
      </w:r>
      <w:r>
        <w:rPr>
          <w:rtl/>
        </w:rPr>
        <w:t xml:space="preserve">הסתה </w:t>
      </w:r>
      <w:bookmarkStart w:id="18743" w:name="_ETM_Q35_644310"/>
      <w:bookmarkEnd w:id="18743"/>
      <w:r>
        <w:rPr>
          <w:rtl/>
        </w:rPr>
        <w:t xml:space="preserve">פרועה </w:t>
      </w:r>
      <w:bookmarkStart w:id="18744" w:name="_ETM_Q35_644700"/>
      <w:bookmarkEnd w:id="18744"/>
      <w:r>
        <w:rPr>
          <w:rtl/>
        </w:rPr>
        <w:t xml:space="preserve">נגד </w:t>
      </w:r>
      <w:bookmarkStart w:id="18745" w:name="_ETM_Q35_644999"/>
      <w:bookmarkEnd w:id="18745"/>
      <w:r>
        <w:rPr>
          <w:rtl/>
        </w:rPr>
        <w:t>ישראל</w:t>
      </w:r>
      <w:r>
        <w:rPr>
          <w:rFonts w:hint="cs"/>
          <w:rtl/>
        </w:rPr>
        <w:t>,</w:t>
      </w:r>
      <w:r>
        <w:rPr>
          <w:rtl/>
        </w:rPr>
        <w:t xml:space="preserve"> </w:t>
      </w:r>
      <w:bookmarkStart w:id="18746" w:name="_ETM_Q35_645900"/>
      <w:bookmarkEnd w:id="18746"/>
      <w:r>
        <w:rPr>
          <w:rtl/>
        </w:rPr>
        <w:t xml:space="preserve">מוריו </w:t>
      </w:r>
      <w:bookmarkStart w:id="18747" w:name="_ETM_Q35_646379"/>
      <w:bookmarkEnd w:id="18747"/>
      <w:r>
        <w:rPr>
          <w:rtl/>
        </w:rPr>
        <w:t xml:space="preserve">מהללים </w:t>
      </w:r>
      <w:bookmarkStart w:id="18748" w:name="_ETM_Q35_647040"/>
      <w:bookmarkEnd w:id="18748"/>
      <w:r>
        <w:rPr>
          <w:rtl/>
        </w:rPr>
        <w:t xml:space="preserve">מחבלים </w:t>
      </w:r>
      <w:bookmarkStart w:id="18749" w:name="_ETM_Q35_647549"/>
      <w:bookmarkEnd w:id="18749"/>
      <w:r>
        <w:rPr>
          <w:rtl/>
        </w:rPr>
        <w:t>מתאבדים</w:t>
      </w:r>
      <w:r>
        <w:rPr>
          <w:rFonts w:hint="cs"/>
          <w:rtl/>
        </w:rPr>
        <w:t>,</w:t>
      </w:r>
      <w:r>
        <w:rPr>
          <w:rtl/>
        </w:rPr>
        <w:t xml:space="preserve"> </w:t>
      </w:r>
      <w:bookmarkStart w:id="18750" w:name="_ETM_Q35_648389"/>
      <w:bookmarkEnd w:id="18750"/>
      <w:r>
        <w:rPr>
          <w:rtl/>
        </w:rPr>
        <w:t xml:space="preserve">מתקניו </w:t>
      </w:r>
      <w:bookmarkStart w:id="18751" w:name="_ETM_Q35_648989"/>
      <w:bookmarkEnd w:id="18751"/>
      <w:r>
        <w:rPr>
          <w:rtl/>
        </w:rPr>
        <w:t xml:space="preserve">משמשים </w:t>
      </w:r>
      <w:bookmarkStart w:id="18752" w:name="_ETM_Q35_649560"/>
      <w:bookmarkEnd w:id="18752"/>
      <w:r>
        <w:rPr>
          <w:rtl/>
        </w:rPr>
        <w:t xml:space="preserve">כמחסני </w:t>
      </w:r>
      <w:bookmarkStart w:id="18753" w:name="_ETM_Q35_650249"/>
      <w:bookmarkEnd w:id="18753"/>
      <w:r>
        <w:rPr>
          <w:rtl/>
        </w:rPr>
        <w:t xml:space="preserve">נשק </w:t>
      </w:r>
      <w:bookmarkStart w:id="18754" w:name="_ETM_Q35_650700"/>
      <w:bookmarkEnd w:id="18754"/>
      <w:r>
        <w:rPr>
          <w:rtl/>
        </w:rPr>
        <w:t xml:space="preserve">ובסיסי </w:t>
      </w:r>
      <w:bookmarkStart w:id="18755" w:name="_ETM_Q35_651359"/>
      <w:bookmarkEnd w:id="18755"/>
      <w:r>
        <w:rPr>
          <w:rtl/>
        </w:rPr>
        <w:t xml:space="preserve">שיגור </w:t>
      </w:r>
      <w:bookmarkStart w:id="18756" w:name="_ETM_Q35_651870"/>
      <w:bookmarkEnd w:id="18756"/>
      <w:r>
        <w:rPr>
          <w:rtl/>
        </w:rPr>
        <w:t>טילים</w:t>
      </w:r>
      <w:r>
        <w:rPr>
          <w:rFonts w:hint="cs"/>
          <w:rtl/>
        </w:rPr>
        <w:t>.</w:t>
      </w:r>
      <w:bookmarkStart w:id="18757" w:name="_ETM_Q35_650102"/>
      <w:bookmarkStart w:id="18758" w:name="_ETM_Q35_650194"/>
      <w:bookmarkStart w:id="18759" w:name="_ETM_Q35_650229"/>
      <w:bookmarkStart w:id="18760" w:name="_ETM_Q35_650323"/>
      <w:bookmarkStart w:id="18761" w:name="_ETM_Q35_652829"/>
      <w:bookmarkEnd w:id="18757"/>
      <w:bookmarkEnd w:id="18758"/>
      <w:bookmarkEnd w:id="18759"/>
      <w:bookmarkEnd w:id="18760"/>
      <w:bookmarkEnd w:id="18761"/>
      <w:r w:rsidR="00B95316">
        <w:rPr>
          <w:rFonts w:hint="cs"/>
          <w:rtl/>
        </w:rPr>
        <w:t xml:space="preserve"> </w:t>
      </w:r>
      <w:r>
        <w:rPr>
          <w:rtl/>
        </w:rPr>
        <w:t>לצערי</w:t>
      </w:r>
      <w:r>
        <w:rPr>
          <w:rFonts w:hint="cs"/>
          <w:rtl/>
        </w:rPr>
        <w:t>,</w:t>
      </w:r>
      <w:r>
        <w:rPr>
          <w:rtl/>
        </w:rPr>
        <w:t xml:space="preserve"> </w:t>
      </w:r>
      <w:bookmarkStart w:id="18762" w:name="_ETM_Q35_654029"/>
      <w:bookmarkEnd w:id="18762"/>
      <w:r>
        <w:rPr>
          <w:rtl/>
        </w:rPr>
        <w:t xml:space="preserve">היו </w:t>
      </w:r>
      <w:bookmarkStart w:id="18763" w:name="_ETM_Q35_654359"/>
      <w:bookmarkEnd w:id="18763"/>
      <w:r>
        <w:rPr>
          <w:rtl/>
        </w:rPr>
        <w:t xml:space="preserve">בתוכנו </w:t>
      </w:r>
      <w:bookmarkStart w:id="18764" w:name="_ETM_Q35_654930"/>
      <w:bookmarkEnd w:id="18764"/>
      <w:r>
        <w:rPr>
          <w:rtl/>
        </w:rPr>
        <w:t xml:space="preserve">מי </w:t>
      </w:r>
      <w:bookmarkStart w:id="18765" w:name="_ETM_Q35_655109"/>
      <w:bookmarkEnd w:id="18765"/>
      <w:r>
        <w:rPr>
          <w:rtl/>
        </w:rPr>
        <w:t xml:space="preserve">שהעדיפו </w:t>
      </w:r>
      <w:bookmarkStart w:id="18766" w:name="_ETM_Q35_655889"/>
      <w:bookmarkEnd w:id="18766"/>
      <w:r>
        <w:rPr>
          <w:rtl/>
        </w:rPr>
        <w:t xml:space="preserve">לטמון </w:t>
      </w:r>
      <w:bookmarkStart w:id="18767" w:name="_ETM_Q35_656340"/>
      <w:bookmarkEnd w:id="18767"/>
      <w:r>
        <w:rPr>
          <w:rtl/>
        </w:rPr>
        <w:t xml:space="preserve">את </w:t>
      </w:r>
      <w:bookmarkStart w:id="18768" w:name="_ETM_Q35_656489"/>
      <w:bookmarkEnd w:id="18768"/>
      <w:r>
        <w:rPr>
          <w:rtl/>
        </w:rPr>
        <w:t xml:space="preserve">הראש </w:t>
      </w:r>
      <w:bookmarkStart w:id="18769" w:name="_ETM_Q35_656939"/>
      <w:bookmarkEnd w:id="18769"/>
      <w:r>
        <w:rPr>
          <w:rtl/>
        </w:rPr>
        <w:t xml:space="preserve">עמוק </w:t>
      </w:r>
      <w:bookmarkStart w:id="18770" w:name="_ETM_Q35_657389"/>
      <w:bookmarkEnd w:id="18770"/>
      <w:proofErr w:type="spellStart"/>
      <w:r>
        <w:rPr>
          <w:rtl/>
        </w:rPr>
        <w:t>עמוק</w:t>
      </w:r>
      <w:proofErr w:type="spellEnd"/>
      <w:r>
        <w:rPr>
          <w:rtl/>
        </w:rPr>
        <w:t xml:space="preserve"> </w:t>
      </w:r>
      <w:bookmarkStart w:id="18771" w:name="_ETM_Q35_657749"/>
      <w:bookmarkEnd w:id="18771"/>
      <w:r>
        <w:rPr>
          <w:rtl/>
        </w:rPr>
        <w:t>ב</w:t>
      </w:r>
      <w:r>
        <w:rPr>
          <w:rFonts w:hint="cs"/>
          <w:rtl/>
        </w:rPr>
        <w:t>חו</w:t>
      </w:r>
      <w:r>
        <w:rPr>
          <w:rtl/>
        </w:rPr>
        <w:t xml:space="preserve">ל </w:t>
      </w:r>
      <w:bookmarkStart w:id="18772" w:name="_ETM_Q35_658559"/>
      <w:bookmarkEnd w:id="18772"/>
      <w:r>
        <w:rPr>
          <w:rtl/>
        </w:rPr>
        <w:t xml:space="preserve">ולהתעלם </w:t>
      </w:r>
      <w:bookmarkStart w:id="18773" w:name="_ETM_Q35_659489"/>
      <w:bookmarkEnd w:id="18773"/>
      <w:r>
        <w:rPr>
          <w:rtl/>
        </w:rPr>
        <w:t xml:space="preserve">מהאמת </w:t>
      </w:r>
      <w:bookmarkStart w:id="18774" w:name="_ETM_Q35_660090"/>
      <w:bookmarkEnd w:id="18774"/>
      <w:r>
        <w:rPr>
          <w:rtl/>
        </w:rPr>
        <w:t>הזו</w:t>
      </w:r>
      <w:r>
        <w:rPr>
          <w:rFonts w:hint="cs"/>
          <w:rtl/>
        </w:rPr>
        <w:t>;</w:t>
      </w:r>
      <w:r>
        <w:rPr>
          <w:rtl/>
        </w:rPr>
        <w:t xml:space="preserve"> </w:t>
      </w:r>
      <w:bookmarkStart w:id="18775" w:name="_ETM_Q35_660689"/>
      <w:bookmarkEnd w:id="18775"/>
      <w:r>
        <w:rPr>
          <w:rtl/>
        </w:rPr>
        <w:t xml:space="preserve">היו </w:t>
      </w:r>
      <w:bookmarkStart w:id="18776" w:name="_ETM_Q35_661019"/>
      <w:bookmarkEnd w:id="18776"/>
      <w:r>
        <w:rPr>
          <w:rtl/>
        </w:rPr>
        <w:t xml:space="preserve">מי </w:t>
      </w:r>
      <w:bookmarkStart w:id="18777" w:name="_ETM_Q35_661169"/>
      <w:bookmarkEnd w:id="18777"/>
      <w:r>
        <w:rPr>
          <w:rtl/>
        </w:rPr>
        <w:t xml:space="preserve">שבחרו </w:t>
      </w:r>
      <w:bookmarkStart w:id="18778" w:name="_ETM_Q35_661739"/>
      <w:bookmarkEnd w:id="18778"/>
      <w:r>
        <w:rPr>
          <w:rtl/>
        </w:rPr>
        <w:t xml:space="preserve">להאמין </w:t>
      </w:r>
      <w:bookmarkStart w:id="18779" w:name="_ETM_Q35_662189"/>
      <w:bookmarkEnd w:id="18779"/>
      <w:r>
        <w:rPr>
          <w:rtl/>
        </w:rPr>
        <w:t xml:space="preserve">בשקר </w:t>
      </w:r>
      <w:bookmarkStart w:id="18780" w:name="_ETM_Q35_662790"/>
      <w:bookmarkEnd w:id="18780"/>
      <w:r>
        <w:rPr>
          <w:rtl/>
        </w:rPr>
        <w:t xml:space="preserve">הגדול </w:t>
      </w:r>
      <w:bookmarkStart w:id="18781" w:name="_ETM_Q35_663599"/>
      <w:bookmarkEnd w:id="18781"/>
      <w:proofErr w:type="spellStart"/>
      <w:r>
        <w:rPr>
          <w:rtl/>
        </w:rPr>
        <w:t>ש</w:t>
      </w:r>
      <w:r>
        <w:rPr>
          <w:rFonts w:hint="cs"/>
          <w:rtl/>
        </w:rPr>
        <w:t>אונר"א</w:t>
      </w:r>
      <w:proofErr w:type="spellEnd"/>
      <w:r>
        <w:rPr>
          <w:rFonts w:hint="cs"/>
          <w:rtl/>
        </w:rPr>
        <w:t xml:space="preserve"> הוא </w:t>
      </w:r>
      <w:bookmarkStart w:id="18782" w:name="_ETM_Q35_663940"/>
      <w:bookmarkStart w:id="18783" w:name="_ETM_Q35_664090"/>
      <w:bookmarkEnd w:id="18782"/>
      <w:bookmarkEnd w:id="18783"/>
      <w:r>
        <w:rPr>
          <w:rtl/>
        </w:rPr>
        <w:t xml:space="preserve">סתם </w:t>
      </w:r>
      <w:bookmarkStart w:id="18784" w:name="_ETM_Q35_664630"/>
      <w:bookmarkEnd w:id="18784"/>
      <w:r>
        <w:rPr>
          <w:rtl/>
        </w:rPr>
        <w:t xml:space="preserve">ארגון </w:t>
      </w:r>
      <w:bookmarkStart w:id="18785" w:name="_ETM_Q35_665080"/>
      <w:bookmarkEnd w:id="18785"/>
      <w:r>
        <w:rPr>
          <w:rtl/>
        </w:rPr>
        <w:t xml:space="preserve">סיוע </w:t>
      </w:r>
      <w:bookmarkStart w:id="18786" w:name="_ETM_Q35_665590"/>
      <w:bookmarkEnd w:id="18786"/>
      <w:r>
        <w:rPr>
          <w:rFonts w:hint="cs"/>
          <w:rtl/>
        </w:rPr>
        <w:t>ת</w:t>
      </w:r>
      <w:r>
        <w:rPr>
          <w:rtl/>
        </w:rPr>
        <w:t>מים</w:t>
      </w:r>
      <w:r>
        <w:rPr>
          <w:rFonts w:hint="cs"/>
          <w:rtl/>
        </w:rPr>
        <w:t>.</w:t>
      </w:r>
      <w:r>
        <w:rPr>
          <w:rtl/>
        </w:rPr>
        <w:t xml:space="preserve"> </w:t>
      </w:r>
      <w:bookmarkStart w:id="18787" w:name="_ETM_Q35_666340"/>
      <w:bookmarkEnd w:id="18787"/>
      <w:r>
        <w:rPr>
          <w:rtl/>
        </w:rPr>
        <w:t xml:space="preserve">הם </w:t>
      </w:r>
      <w:bookmarkStart w:id="18788" w:name="_ETM_Q35_666519"/>
      <w:bookmarkEnd w:id="18788"/>
      <w:r>
        <w:rPr>
          <w:rtl/>
        </w:rPr>
        <w:t xml:space="preserve">אפשרו </w:t>
      </w:r>
      <w:bookmarkStart w:id="18789" w:name="_ETM_Q35_667120"/>
      <w:bookmarkStart w:id="18790" w:name="_ETM_Q35_667360"/>
      <w:bookmarkEnd w:id="18789"/>
      <w:bookmarkEnd w:id="18790"/>
      <w:r>
        <w:rPr>
          <w:rtl/>
        </w:rPr>
        <w:t xml:space="preserve">לארגון </w:t>
      </w:r>
      <w:bookmarkStart w:id="18791" w:name="_ETM_Q35_667930"/>
      <w:bookmarkEnd w:id="18791"/>
      <w:r>
        <w:rPr>
          <w:rtl/>
        </w:rPr>
        <w:t xml:space="preserve">הזה </w:t>
      </w:r>
      <w:bookmarkStart w:id="18792" w:name="_ETM_Q35_668230"/>
      <w:bookmarkEnd w:id="18792"/>
      <w:r>
        <w:rPr>
          <w:rtl/>
        </w:rPr>
        <w:t xml:space="preserve">להמשיך </w:t>
      </w:r>
      <w:bookmarkStart w:id="18793" w:name="_ETM_Q35_668830"/>
      <w:bookmarkEnd w:id="18793"/>
      <w:r>
        <w:rPr>
          <w:rtl/>
        </w:rPr>
        <w:t xml:space="preserve">ולפעול </w:t>
      </w:r>
      <w:bookmarkStart w:id="18794" w:name="_ETM_Q35_669340"/>
      <w:bookmarkEnd w:id="18794"/>
      <w:r>
        <w:rPr>
          <w:rtl/>
        </w:rPr>
        <w:t>בשטחנו</w:t>
      </w:r>
      <w:r>
        <w:rPr>
          <w:rFonts w:hint="cs"/>
          <w:rtl/>
        </w:rPr>
        <w:t>,</w:t>
      </w:r>
      <w:r>
        <w:rPr>
          <w:rtl/>
        </w:rPr>
        <w:t xml:space="preserve"> </w:t>
      </w:r>
      <w:bookmarkStart w:id="18795" w:name="_ETM_Q35_670390"/>
      <w:bookmarkEnd w:id="18795"/>
      <w:r>
        <w:rPr>
          <w:rtl/>
        </w:rPr>
        <w:t xml:space="preserve">לקבל </w:t>
      </w:r>
      <w:bookmarkStart w:id="18796" w:name="_ETM_Q35_670900"/>
      <w:bookmarkEnd w:id="18796"/>
      <w:r>
        <w:rPr>
          <w:rtl/>
        </w:rPr>
        <w:t xml:space="preserve">מימון </w:t>
      </w:r>
      <w:bookmarkStart w:id="18797" w:name="_ETM_Q35_671290"/>
      <w:bookmarkEnd w:id="18797"/>
      <w:r>
        <w:rPr>
          <w:rtl/>
        </w:rPr>
        <w:t>בי</w:t>
      </w:r>
      <w:r>
        <w:rPr>
          <w:rFonts w:hint="cs"/>
          <w:rtl/>
        </w:rPr>
        <w:t>ן-</w:t>
      </w:r>
      <w:r>
        <w:rPr>
          <w:rtl/>
        </w:rPr>
        <w:t>ל</w:t>
      </w:r>
      <w:r>
        <w:rPr>
          <w:rFonts w:hint="cs"/>
          <w:rtl/>
        </w:rPr>
        <w:t>אומי</w:t>
      </w:r>
      <w:r>
        <w:rPr>
          <w:rtl/>
        </w:rPr>
        <w:t xml:space="preserve"> </w:t>
      </w:r>
      <w:bookmarkStart w:id="18798" w:name="_ETM_Q35_671890"/>
      <w:bookmarkEnd w:id="18798"/>
      <w:r>
        <w:rPr>
          <w:rtl/>
        </w:rPr>
        <w:t xml:space="preserve">ולהרעיל </w:t>
      </w:r>
      <w:bookmarkStart w:id="18799" w:name="_ETM_Q35_672430"/>
      <w:bookmarkEnd w:id="18799"/>
      <w:r>
        <w:rPr>
          <w:rtl/>
        </w:rPr>
        <w:t xml:space="preserve">את </w:t>
      </w:r>
      <w:bookmarkStart w:id="18800" w:name="_ETM_Q35_672550"/>
      <w:bookmarkEnd w:id="18800"/>
      <w:r>
        <w:rPr>
          <w:rFonts w:hint="cs"/>
          <w:rtl/>
        </w:rPr>
        <w:t>מ</w:t>
      </w:r>
      <w:r>
        <w:rPr>
          <w:rtl/>
        </w:rPr>
        <w:t xml:space="preserve">וחותיהם </w:t>
      </w:r>
      <w:bookmarkStart w:id="18801" w:name="_ETM_Q35_673269"/>
      <w:bookmarkEnd w:id="18801"/>
      <w:r>
        <w:rPr>
          <w:rtl/>
        </w:rPr>
        <w:t xml:space="preserve">של </w:t>
      </w:r>
      <w:bookmarkStart w:id="18802" w:name="_ETM_Q35_673420"/>
      <w:bookmarkEnd w:id="18802"/>
      <w:r>
        <w:rPr>
          <w:rtl/>
        </w:rPr>
        <w:t xml:space="preserve">מיליוני </w:t>
      </w:r>
      <w:bookmarkStart w:id="18803" w:name="_ETM_Q35_673870"/>
      <w:bookmarkEnd w:id="18803"/>
      <w:r>
        <w:rPr>
          <w:rtl/>
        </w:rPr>
        <w:t>ערבים</w:t>
      </w:r>
      <w:r>
        <w:rPr>
          <w:rFonts w:hint="cs"/>
          <w:rtl/>
        </w:rPr>
        <w:t xml:space="preserve">. </w:t>
      </w:r>
      <w:bookmarkStart w:id="18804" w:name="_ETM_Q35_676111"/>
      <w:bookmarkStart w:id="18805" w:name="_ETM_Q35_676243"/>
      <w:bookmarkStart w:id="18806" w:name="_ETM_Q35_676305"/>
      <w:bookmarkStart w:id="18807" w:name="_ETM_Q35_676379"/>
      <w:bookmarkStart w:id="18808" w:name="_ETM_Q35_674800"/>
      <w:bookmarkEnd w:id="18804"/>
      <w:bookmarkEnd w:id="18805"/>
      <w:bookmarkEnd w:id="18806"/>
      <w:bookmarkEnd w:id="18807"/>
      <w:bookmarkEnd w:id="18808"/>
      <w:r>
        <w:rPr>
          <w:rtl/>
        </w:rPr>
        <w:t xml:space="preserve">ואז </w:t>
      </w:r>
      <w:bookmarkStart w:id="18809" w:name="_ETM_Q35_675190"/>
      <w:bookmarkEnd w:id="18809"/>
      <w:r>
        <w:rPr>
          <w:rtl/>
        </w:rPr>
        <w:t xml:space="preserve">הגיע </w:t>
      </w:r>
      <w:bookmarkStart w:id="18810" w:name="_ETM_Q35_675520"/>
      <w:bookmarkEnd w:id="18810"/>
      <w:r>
        <w:rPr>
          <w:rtl/>
        </w:rPr>
        <w:t xml:space="preserve">7 </w:t>
      </w:r>
      <w:bookmarkStart w:id="18811" w:name="_ETM_Q35_676090"/>
      <w:bookmarkEnd w:id="18811"/>
      <w:r>
        <w:rPr>
          <w:rtl/>
        </w:rPr>
        <w:t>באוקטובר</w:t>
      </w:r>
      <w:r>
        <w:rPr>
          <w:rFonts w:hint="cs"/>
          <w:rtl/>
        </w:rPr>
        <w:t>,</w:t>
      </w:r>
      <w:r>
        <w:rPr>
          <w:rtl/>
        </w:rPr>
        <w:t xml:space="preserve"> </w:t>
      </w:r>
      <w:bookmarkStart w:id="18812" w:name="_ETM_Q35_677020"/>
      <w:bookmarkEnd w:id="18812"/>
      <w:r>
        <w:rPr>
          <w:rtl/>
        </w:rPr>
        <w:t xml:space="preserve">יום </w:t>
      </w:r>
      <w:bookmarkStart w:id="18813" w:name="_ETM_Q35_677350"/>
      <w:bookmarkEnd w:id="18813"/>
      <w:r>
        <w:rPr>
          <w:rtl/>
        </w:rPr>
        <w:t xml:space="preserve">שבו </w:t>
      </w:r>
      <w:bookmarkStart w:id="18814" w:name="_ETM_Q35_677740"/>
      <w:bookmarkEnd w:id="18814"/>
      <w:r>
        <w:rPr>
          <w:rtl/>
        </w:rPr>
        <w:t xml:space="preserve">התגלתה </w:t>
      </w:r>
      <w:bookmarkStart w:id="18815" w:name="_ETM_Q35_678340"/>
      <w:bookmarkEnd w:id="18815"/>
      <w:r>
        <w:rPr>
          <w:rtl/>
        </w:rPr>
        <w:t xml:space="preserve">האמת </w:t>
      </w:r>
      <w:bookmarkStart w:id="18816" w:name="_ETM_Q35_678790"/>
      <w:bookmarkEnd w:id="18816"/>
      <w:r>
        <w:rPr>
          <w:rtl/>
        </w:rPr>
        <w:t>במלוא</w:t>
      </w:r>
      <w:r>
        <w:rPr>
          <w:rFonts w:hint="cs"/>
          <w:rtl/>
        </w:rPr>
        <w:t xml:space="preserve"> זוועת</w:t>
      </w:r>
      <w:r>
        <w:rPr>
          <w:rtl/>
        </w:rPr>
        <w:t>ה</w:t>
      </w:r>
      <w:bookmarkStart w:id="18817" w:name="_ETM_Q35_679270"/>
      <w:bookmarkEnd w:id="18817"/>
      <w:r>
        <w:rPr>
          <w:rFonts w:hint="cs"/>
          <w:rtl/>
        </w:rPr>
        <w:t>:</w:t>
      </w:r>
      <w:r>
        <w:rPr>
          <w:rtl/>
        </w:rPr>
        <w:t xml:space="preserve"> </w:t>
      </w:r>
      <w:bookmarkStart w:id="18818" w:name="_ETM_Q35_680390"/>
      <w:bookmarkEnd w:id="18818"/>
      <w:r>
        <w:rPr>
          <w:rtl/>
        </w:rPr>
        <w:t xml:space="preserve">אונר"א </w:t>
      </w:r>
      <w:bookmarkStart w:id="18819" w:name="_ETM_Q35_680870"/>
      <w:bookmarkEnd w:id="18819"/>
      <w:r>
        <w:rPr>
          <w:rtl/>
        </w:rPr>
        <w:t xml:space="preserve">לא </w:t>
      </w:r>
      <w:bookmarkStart w:id="18820" w:name="_ETM_Q35_681080"/>
      <w:bookmarkEnd w:id="18820"/>
      <w:r>
        <w:rPr>
          <w:rtl/>
        </w:rPr>
        <w:t xml:space="preserve">רק </w:t>
      </w:r>
      <w:bookmarkStart w:id="18821" w:name="_ETM_Q35_681320"/>
      <w:bookmarkEnd w:id="18821"/>
      <w:r>
        <w:rPr>
          <w:rtl/>
        </w:rPr>
        <w:t xml:space="preserve">ידע </w:t>
      </w:r>
      <w:bookmarkStart w:id="18822" w:name="_ETM_Q35_681860"/>
      <w:bookmarkEnd w:id="18822"/>
      <w:r>
        <w:rPr>
          <w:rtl/>
        </w:rPr>
        <w:t xml:space="preserve">על </w:t>
      </w:r>
      <w:bookmarkStart w:id="18823" w:name="_ETM_Q35_681980"/>
      <w:bookmarkEnd w:id="18823"/>
      <w:r>
        <w:rPr>
          <w:rtl/>
        </w:rPr>
        <w:t>הטבח</w:t>
      </w:r>
      <w:r>
        <w:rPr>
          <w:rFonts w:hint="cs"/>
          <w:rtl/>
        </w:rPr>
        <w:t>,</w:t>
      </w:r>
      <w:r>
        <w:rPr>
          <w:rtl/>
        </w:rPr>
        <w:t xml:space="preserve"> </w:t>
      </w:r>
      <w:bookmarkStart w:id="18824" w:name="_ETM_Q35_682670"/>
      <w:bookmarkEnd w:id="18824"/>
      <w:r>
        <w:rPr>
          <w:rtl/>
        </w:rPr>
        <w:t xml:space="preserve">הוא </w:t>
      </w:r>
      <w:bookmarkStart w:id="18825" w:name="_ETM_Q35_682850"/>
      <w:bookmarkEnd w:id="18825"/>
      <w:r>
        <w:rPr>
          <w:rtl/>
        </w:rPr>
        <w:t xml:space="preserve">היה </w:t>
      </w:r>
      <w:bookmarkStart w:id="18826" w:name="_ETM_Q35_683510"/>
      <w:bookmarkEnd w:id="18826"/>
      <w:r>
        <w:rPr>
          <w:rtl/>
        </w:rPr>
        <w:t xml:space="preserve">חלק </w:t>
      </w:r>
      <w:bookmarkStart w:id="18827" w:name="_ETM_Q35_684020"/>
      <w:bookmarkEnd w:id="18827"/>
      <w:r>
        <w:rPr>
          <w:rtl/>
        </w:rPr>
        <w:t>ממנו</w:t>
      </w:r>
      <w:r>
        <w:rPr>
          <w:rFonts w:hint="cs"/>
          <w:rtl/>
        </w:rPr>
        <w:t>.</w:t>
      </w:r>
      <w:r>
        <w:rPr>
          <w:rtl/>
        </w:rPr>
        <w:t xml:space="preserve"> </w:t>
      </w:r>
      <w:bookmarkStart w:id="18828" w:name="_ETM_Q35_684870"/>
      <w:bookmarkEnd w:id="18828"/>
      <w:r>
        <w:rPr>
          <w:rtl/>
        </w:rPr>
        <w:t xml:space="preserve">עובדיו </w:t>
      </w:r>
      <w:bookmarkStart w:id="18829" w:name="_ETM_Q35_685439"/>
      <w:bookmarkEnd w:id="18829"/>
      <w:r>
        <w:rPr>
          <w:rtl/>
        </w:rPr>
        <w:t xml:space="preserve">לא </w:t>
      </w:r>
      <w:bookmarkStart w:id="18830" w:name="_ETM_Q35_685650"/>
      <w:bookmarkEnd w:id="18830"/>
      <w:r>
        <w:rPr>
          <w:rtl/>
        </w:rPr>
        <w:t xml:space="preserve">רק </w:t>
      </w:r>
      <w:bookmarkStart w:id="18831" w:name="_ETM_Q35_685859"/>
      <w:bookmarkEnd w:id="18831"/>
      <w:r>
        <w:rPr>
          <w:rtl/>
        </w:rPr>
        <w:t xml:space="preserve">תמכו </w:t>
      </w:r>
      <w:bookmarkStart w:id="18832" w:name="_ETM_Q35_686249"/>
      <w:bookmarkEnd w:id="18832"/>
      <w:r>
        <w:rPr>
          <w:rtl/>
        </w:rPr>
        <w:t>במחבלים</w:t>
      </w:r>
      <w:r>
        <w:rPr>
          <w:rFonts w:hint="cs"/>
          <w:rtl/>
        </w:rPr>
        <w:t>,</w:t>
      </w:r>
      <w:r>
        <w:rPr>
          <w:rtl/>
        </w:rPr>
        <w:t xml:space="preserve"> </w:t>
      </w:r>
      <w:bookmarkStart w:id="18833" w:name="_ETM_Q35_687329"/>
      <w:bookmarkEnd w:id="18833"/>
      <w:r>
        <w:rPr>
          <w:rtl/>
        </w:rPr>
        <w:t xml:space="preserve">הם </w:t>
      </w:r>
      <w:bookmarkStart w:id="18834" w:name="_ETM_Q35_687540"/>
      <w:bookmarkEnd w:id="18834"/>
      <w:r>
        <w:rPr>
          <w:rtl/>
        </w:rPr>
        <w:t xml:space="preserve">היו </w:t>
      </w:r>
      <w:bookmarkStart w:id="18835" w:name="_ETM_Q35_687749"/>
      <w:bookmarkEnd w:id="18835"/>
      <w:r>
        <w:rPr>
          <w:rtl/>
        </w:rPr>
        <w:t xml:space="preserve">המחבלים </w:t>
      </w:r>
      <w:bookmarkStart w:id="18836" w:name="_ETM_Q35_688379"/>
      <w:bookmarkEnd w:id="18836"/>
      <w:r>
        <w:rPr>
          <w:rtl/>
        </w:rPr>
        <w:t>בעצמם</w:t>
      </w:r>
      <w:r>
        <w:rPr>
          <w:rFonts w:hint="cs"/>
          <w:rtl/>
        </w:rPr>
        <w:t>.</w:t>
      </w:r>
      <w:r>
        <w:rPr>
          <w:rtl/>
        </w:rPr>
        <w:t xml:space="preserve"> </w:t>
      </w:r>
      <w:bookmarkStart w:id="18837" w:name="_ETM_Q35_689560"/>
      <w:bookmarkEnd w:id="18837"/>
      <w:r>
        <w:rPr>
          <w:rtl/>
        </w:rPr>
        <w:t>מור</w:t>
      </w:r>
      <w:r>
        <w:rPr>
          <w:rFonts w:hint="cs"/>
          <w:rtl/>
        </w:rPr>
        <w:t>יו</w:t>
      </w:r>
      <w:r>
        <w:rPr>
          <w:rtl/>
        </w:rPr>
        <w:t xml:space="preserve"> </w:t>
      </w:r>
      <w:bookmarkStart w:id="18838" w:name="_ETM_Q35_690069"/>
      <w:bookmarkEnd w:id="18838"/>
      <w:r>
        <w:rPr>
          <w:rtl/>
        </w:rPr>
        <w:t xml:space="preserve">לא </w:t>
      </w:r>
      <w:bookmarkStart w:id="18839" w:name="_ETM_Q35_690220"/>
      <w:bookmarkEnd w:id="18839"/>
      <w:r>
        <w:rPr>
          <w:rtl/>
        </w:rPr>
        <w:t xml:space="preserve">רק </w:t>
      </w:r>
      <w:bookmarkStart w:id="18840" w:name="_ETM_Q35_690459"/>
      <w:bookmarkEnd w:id="18840"/>
      <w:r>
        <w:rPr>
          <w:rFonts w:hint="cs"/>
          <w:rtl/>
        </w:rPr>
        <w:t>ה</w:t>
      </w:r>
      <w:r>
        <w:rPr>
          <w:rtl/>
        </w:rPr>
        <w:t xml:space="preserve">רצו </w:t>
      </w:r>
      <w:bookmarkStart w:id="18841" w:name="_ETM_Q35_690940"/>
      <w:bookmarkEnd w:id="18841"/>
      <w:r>
        <w:rPr>
          <w:rtl/>
        </w:rPr>
        <w:t>שנאה</w:t>
      </w:r>
      <w:r>
        <w:rPr>
          <w:rFonts w:hint="cs"/>
          <w:rtl/>
        </w:rPr>
        <w:t>,</w:t>
      </w:r>
      <w:r>
        <w:rPr>
          <w:rtl/>
        </w:rPr>
        <w:t xml:space="preserve"> </w:t>
      </w:r>
      <w:bookmarkStart w:id="18842" w:name="_ETM_Q35_691780"/>
      <w:bookmarkEnd w:id="18842"/>
      <w:r>
        <w:rPr>
          <w:rtl/>
        </w:rPr>
        <w:t xml:space="preserve">הם </w:t>
      </w:r>
      <w:bookmarkStart w:id="18843" w:name="_ETM_Q35_691959"/>
      <w:bookmarkEnd w:id="18843"/>
      <w:r>
        <w:rPr>
          <w:rtl/>
        </w:rPr>
        <w:t xml:space="preserve">מימשו </w:t>
      </w:r>
      <w:bookmarkStart w:id="18844" w:name="_ETM_Q35_692349"/>
      <w:bookmarkEnd w:id="18844"/>
      <w:r>
        <w:rPr>
          <w:rtl/>
        </w:rPr>
        <w:t xml:space="preserve">את </w:t>
      </w:r>
      <w:bookmarkStart w:id="18845" w:name="_ETM_Q35_692500"/>
      <w:bookmarkEnd w:id="18845"/>
      <w:r>
        <w:rPr>
          <w:rtl/>
        </w:rPr>
        <w:t xml:space="preserve">מה </w:t>
      </w:r>
      <w:bookmarkStart w:id="18846" w:name="_ETM_Q35_692709"/>
      <w:bookmarkEnd w:id="18846"/>
      <w:r>
        <w:rPr>
          <w:rtl/>
        </w:rPr>
        <w:t xml:space="preserve">שהם </w:t>
      </w:r>
      <w:bookmarkStart w:id="18847" w:name="_ETM_Q35_693069"/>
      <w:bookmarkEnd w:id="18847"/>
      <w:r>
        <w:rPr>
          <w:rtl/>
        </w:rPr>
        <w:t>לימדו</w:t>
      </w:r>
      <w:r>
        <w:rPr>
          <w:rFonts w:hint="cs"/>
          <w:rtl/>
        </w:rPr>
        <w:t>,</w:t>
      </w:r>
      <w:r>
        <w:rPr>
          <w:rtl/>
        </w:rPr>
        <w:t xml:space="preserve"> </w:t>
      </w:r>
      <w:bookmarkStart w:id="18848" w:name="_ETM_Q35_693489"/>
      <w:bookmarkEnd w:id="18848"/>
      <w:r>
        <w:rPr>
          <w:rtl/>
        </w:rPr>
        <w:t xml:space="preserve">יצאו </w:t>
      </w:r>
      <w:bookmarkStart w:id="18849" w:name="_ETM_Q35_693970"/>
      <w:bookmarkEnd w:id="18849"/>
      <w:r>
        <w:rPr>
          <w:rtl/>
        </w:rPr>
        <w:t xml:space="preserve">להרוג </w:t>
      </w:r>
      <w:bookmarkStart w:id="18850" w:name="_ETM_Q35_694450"/>
      <w:bookmarkEnd w:id="18850"/>
      <w:r>
        <w:rPr>
          <w:rtl/>
        </w:rPr>
        <w:t xml:space="preserve">יהודים </w:t>
      </w:r>
      <w:bookmarkStart w:id="18851" w:name="_ETM_Q35_694840"/>
      <w:bookmarkEnd w:id="18851"/>
      <w:r>
        <w:rPr>
          <w:rtl/>
        </w:rPr>
        <w:t xml:space="preserve">במו </w:t>
      </w:r>
      <w:bookmarkStart w:id="18852" w:name="_ETM_Q35_695110"/>
      <w:bookmarkEnd w:id="18852"/>
      <w:r>
        <w:rPr>
          <w:rtl/>
        </w:rPr>
        <w:t>ידיהם</w:t>
      </w:r>
      <w:r>
        <w:rPr>
          <w:rFonts w:hint="cs"/>
          <w:rtl/>
        </w:rPr>
        <w:t>.</w:t>
      </w:r>
    </w:p>
    <w:p w:rsidR="00225AFC" w:rsidRDefault="00225AFC" w:rsidP="00CF3FB8">
      <w:pPr>
        <w:rPr>
          <w:rtl/>
        </w:rPr>
      </w:pPr>
      <w:bookmarkStart w:id="18853" w:name="_ETM_Q35_692737"/>
      <w:bookmarkStart w:id="18854" w:name="_ETM_Q35_692842"/>
      <w:bookmarkEnd w:id="18853"/>
      <w:bookmarkEnd w:id="18854"/>
    </w:p>
    <w:p w:rsidR="00225AFC" w:rsidRDefault="00225AFC" w:rsidP="00B95316">
      <w:pPr>
        <w:rPr>
          <w:rtl/>
        </w:rPr>
      </w:pPr>
      <w:bookmarkStart w:id="18855" w:name="_ETM_Q35_692881"/>
      <w:bookmarkStart w:id="18856" w:name="_ETM_Q35_692977"/>
      <w:bookmarkStart w:id="18857" w:name="_ETM_Q35_696099"/>
      <w:bookmarkEnd w:id="18855"/>
      <w:bookmarkEnd w:id="18856"/>
      <w:bookmarkEnd w:id="18857"/>
      <w:r>
        <w:rPr>
          <w:rtl/>
        </w:rPr>
        <w:t xml:space="preserve">חבריי </w:t>
      </w:r>
      <w:bookmarkStart w:id="18858" w:name="_ETM_Q35_696849"/>
      <w:bookmarkEnd w:id="18858"/>
      <w:r>
        <w:rPr>
          <w:rtl/>
        </w:rPr>
        <w:t xml:space="preserve">חברי </w:t>
      </w:r>
      <w:bookmarkStart w:id="18859" w:name="_ETM_Q35_697239"/>
      <w:bookmarkEnd w:id="18859"/>
      <w:r>
        <w:rPr>
          <w:rtl/>
        </w:rPr>
        <w:t>הכנסת</w:t>
      </w:r>
      <w:r>
        <w:rPr>
          <w:rFonts w:hint="cs"/>
          <w:rtl/>
        </w:rPr>
        <w:t>,</w:t>
      </w:r>
      <w:bookmarkStart w:id="18860" w:name="_ETM_Q35_697599"/>
      <w:bookmarkEnd w:id="18860"/>
      <w:r>
        <w:rPr>
          <w:rtl/>
        </w:rPr>
        <w:t xml:space="preserve"> </w:t>
      </w:r>
      <w:bookmarkStart w:id="18861" w:name="_ETM_Q35_698529"/>
      <w:bookmarkEnd w:id="18861"/>
      <w:r>
        <w:rPr>
          <w:rtl/>
        </w:rPr>
        <w:t xml:space="preserve">חטוף </w:t>
      </w:r>
      <w:bookmarkStart w:id="18862" w:name="_ETM_Q35_699040"/>
      <w:bookmarkEnd w:id="18862"/>
      <w:r>
        <w:rPr>
          <w:rtl/>
        </w:rPr>
        <w:t xml:space="preserve">שהוחזק </w:t>
      </w:r>
      <w:bookmarkStart w:id="18863" w:name="_ETM_Q35_699670"/>
      <w:bookmarkEnd w:id="18863"/>
      <w:r>
        <w:rPr>
          <w:rtl/>
        </w:rPr>
        <w:t xml:space="preserve">במשך </w:t>
      </w:r>
      <w:bookmarkStart w:id="18864" w:name="_ETM_Q35_700179"/>
      <w:bookmarkEnd w:id="18864"/>
      <w:r>
        <w:rPr>
          <w:rtl/>
        </w:rPr>
        <w:t xml:space="preserve">50 </w:t>
      </w:r>
      <w:bookmarkStart w:id="18865" w:name="_ETM_Q35_700629"/>
      <w:bookmarkEnd w:id="18865"/>
      <w:r>
        <w:rPr>
          <w:rtl/>
        </w:rPr>
        <w:t xml:space="preserve">ימים </w:t>
      </w:r>
      <w:bookmarkStart w:id="18866" w:name="_ETM_Q35_700959"/>
      <w:bookmarkEnd w:id="18866"/>
      <w:r>
        <w:rPr>
          <w:rtl/>
        </w:rPr>
        <w:t xml:space="preserve">בעליית </w:t>
      </w:r>
      <w:bookmarkStart w:id="18867" w:name="_ETM_Q35_701439"/>
      <w:bookmarkEnd w:id="18867"/>
      <w:r>
        <w:rPr>
          <w:rtl/>
        </w:rPr>
        <w:t xml:space="preserve">גג </w:t>
      </w:r>
      <w:bookmarkStart w:id="18868" w:name="_ETM_Q35_701709"/>
      <w:bookmarkEnd w:id="18868"/>
      <w:r>
        <w:rPr>
          <w:rtl/>
        </w:rPr>
        <w:t xml:space="preserve">של </w:t>
      </w:r>
      <w:bookmarkStart w:id="18869" w:name="_ETM_Q35_701889"/>
      <w:bookmarkEnd w:id="18869"/>
      <w:r>
        <w:rPr>
          <w:rtl/>
        </w:rPr>
        <w:t xml:space="preserve">בית </w:t>
      </w:r>
      <w:bookmarkStart w:id="18870" w:name="_ETM_Q35_702189"/>
      <w:bookmarkEnd w:id="18870"/>
      <w:r>
        <w:rPr>
          <w:rtl/>
        </w:rPr>
        <w:t xml:space="preserve">ברצועת </w:t>
      </w:r>
      <w:bookmarkStart w:id="18871" w:name="_ETM_Q35_702700"/>
      <w:bookmarkEnd w:id="18871"/>
      <w:r>
        <w:rPr>
          <w:rtl/>
        </w:rPr>
        <w:t xml:space="preserve">עזה </w:t>
      </w:r>
      <w:bookmarkStart w:id="18872" w:name="_ETM_Q35_703419"/>
      <w:bookmarkEnd w:id="18872"/>
      <w:r>
        <w:rPr>
          <w:rtl/>
        </w:rPr>
        <w:t xml:space="preserve">סיפר </w:t>
      </w:r>
      <w:bookmarkStart w:id="18873" w:name="_ETM_Q35_703840"/>
      <w:bookmarkEnd w:id="18873"/>
      <w:r>
        <w:rPr>
          <w:rtl/>
        </w:rPr>
        <w:t xml:space="preserve">שהוחזק </w:t>
      </w:r>
      <w:bookmarkStart w:id="18874" w:name="_ETM_Q35_704409"/>
      <w:bookmarkEnd w:id="18874"/>
      <w:r>
        <w:rPr>
          <w:rtl/>
        </w:rPr>
        <w:t xml:space="preserve">אצל </w:t>
      </w:r>
      <w:bookmarkStart w:id="18875" w:name="_ETM_Q35_704709"/>
      <w:bookmarkEnd w:id="18875"/>
      <w:r>
        <w:rPr>
          <w:rtl/>
        </w:rPr>
        <w:t xml:space="preserve">מורה </w:t>
      </w:r>
      <w:bookmarkStart w:id="18876" w:name="_ETM_Q35_705010"/>
      <w:bookmarkEnd w:id="18876"/>
      <w:r>
        <w:rPr>
          <w:rtl/>
        </w:rPr>
        <w:t xml:space="preserve">של </w:t>
      </w:r>
      <w:bookmarkStart w:id="18877" w:name="_ETM_Q35_705309"/>
      <w:bookmarkEnd w:id="18877"/>
      <w:r>
        <w:rPr>
          <w:rtl/>
        </w:rPr>
        <w:t>אונר"א</w:t>
      </w:r>
      <w:r>
        <w:rPr>
          <w:rFonts w:hint="cs"/>
          <w:rtl/>
        </w:rPr>
        <w:t>.</w:t>
      </w:r>
      <w:r>
        <w:rPr>
          <w:rtl/>
        </w:rPr>
        <w:t xml:space="preserve"> </w:t>
      </w:r>
      <w:bookmarkStart w:id="18878" w:name="_ETM_Q35_705669"/>
      <w:bookmarkEnd w:id="18878"/>
      <w:r>
        <w:rPr>
          <w:rtl/>
        </w:rPr>
        <w:t xml:space="preserve">מורה </w:t>
      </w:r>
      <w:bookmarkStart w:id="18879" w:name="_ETM_Q35_706029"/>
      <w:bookmarkEnd w:id="18879"/>
      <w:r>
        <w:rPr>
          <w:rtl/>
        </w:rPr>
        <w:t>זה</w:t>
      </w:r>
      <w:r>
        <w:rPr>
          <w:rFonts w:hint="cs"/>
          <w:rtl/>
        </w:rPr>
        <w:t>, א</w:t>
      </w:r>
      <w:r>
        <w:rPr>
          <w:rtl/>
        </w:rPr>
        <w:t xml:space="preserve">ב </w:t>
      </w:r>
      <w:bookmarkStart w:id="18880" w:name="_ETM_Q35_706480"/>
      <w:bookmarkEnd w:id="18880"/>
      <w:r>
        <w:rPr>
          <w:rtl/>
        </w:rPr>
        <w:t>ל</w:t>
      </w:r>
      <w:r>
        <w:rPr>
          <w:rFonts w:hint="cs"/>
          <w:rtl/>
        </w:rPr>
        <w:t>עשרה</w:t>
      </w:r>
      <w:r>
        <w:rPr>
          <w:rtl/>
        </w:rPr>
        <w:t xml:space="preserve"> </w:t>
      </w:r>
      <w:bookmarkStart w:id="18881" w:name="_ETM_Q35_707049"/>
      <w:bookmarkEnd w:id="18881"/>
      <w:r>
        <w:rPr>
          <w:rtl/>
        </w:rPr>
        <w:t>ילדים</w:t>
      </w:r>
      <w:r>
        <w:rPr>
          <w:rFonts w:hint="cs"/>
          <w:rtl/>
        </w:rPr>
        <w:t>,</w:t>
      </w:r>
      <w:r>
        <w:rPr>
          <w:rtl/>
        </w:rPr>
        <w:t xml:space="preserve"> </w:t>
      </w:r>
      <w:bookmarkStart w:id="18882" w:name="_ETM_Q35_707469"/>
      <w:bookmarkEnd w:id="18882"/>
      <w:r>
        <w:rPr>
          <w:rtl/>
        </w:rPr>
        <w:t xml:space="preserve">סגר </w:t>
      </w:r>
      <w:bookmarkStart w:id="18883" w:name="_ETM_Q35_707859"/>
      <w:bookmarkEnd w:id="18883"/>
      <w:r>
        <w:rPr>
          <w:rtl/>
        </w:rPr>
        <w:t xml:space="preserve">את </w:t>
      </w:r>
      <w:bookmarkStart w:id="18884" w:name="_ETM_Q35_708010"/>
      <w:bookmarkEnd w:id="18884"/>
      <w:r>
        <w:rPr>
          <w:rtl/>
        </w:rPr>
        <w:t xml:space="preserve">החטוף </w:t>
      </w:r>
      <w:bookmarkStart w:id="18885" w:name="_ETM_Q35_708429"/>
      <w:bookmarkEnd w:id="18885"/>
      <w:r>
        <w:rPr>
          <w:rtl/>
        </w:rPr>
        <w:t xml:space="preserve">בעליית </w:t>
      </w:r>
      <w:bookmarkStart w:id="18886" w:name="_ETM_Q35_708969"/>
      <w:bookmarkEnd w:id="18886"/>
      <w:r>
        <w:rPr>
          <w:rtl/>
        </w:rPr>
        <w:t>הגג</w:t>
      </w:r>
      <w:r>
        <w:rPr>
          <w:rFonts w:hint="cs"/>
          <w:rtl/>
        </w:rPr>
        <w:t>,</w:t>
      </w:r>
      <w:r>
        <w:rPr>
          <w:rtl/>
        </w:rPr>
        <w:t xml:space="preserve"> </w:t>
      </w:r>
      <w:bookmarkStart w:id="18887" w:name="_ETM_Q35_709689"/>
      <w:bookmarkEnd w:id="18887"/>
      <w:r>
        <w:rPr>
          <w:rtl/>
        </w:rPr>
        <w:t>הר</w:t>
      </w:r>
      <w:r>
        <w:rPr>
          <w:rFonts w:hint="cs"/>
          <w:rtl/>
        </w:rPr>
        <w:t>עיב</w:t>
      </w:r>
      <w:r>
        <w:rPr>
          <w:rtl/>
        </w:rPr>
        <w:t xml:space="preserve"> </w:t>
      </w:r>
      <w:bookmarkStart w:id="18888" w:name="_ETM_Q35_710079"/>
      <w:bookmarkEnd w:id="18888"/>
      <w:r>
        <w:rPr>
          <w:rtl/>
        </w:rPr>
        <w:t xml:space="preserve">אותו </w:t>
      </w:r>
      <w:bookmarkStart w:id="18889" w:name="_ETM_Q35_710290"/>
      <w:bookmarkEnd w:id="18889"/>
      <w:r>
        <w:rPr>
          <w:rtl/>
        </w:rPr>
        <w:t xml:space="preserve">וכמעט </w:t>
      </w:r>
      <w:bookmarkStart w:id="18890" w:name="_ETM_Q35_710769"/>
      <w:bookmarkEnd w:id="18890"/>
      <w:r>
        <w:rPr>
          <w:rtl/>
        </w:rPr>
        <w:t xml:space="preserve">שלא </w:t>
      </w:r>
      <w:bookmarkStart w:id="18891" w:name="_ETM_Q35_711069"/>
      <w:bookmarkEnd w:id="18891"/>
      <w:r>
        <w:rPr>
          <w:rtl/>
        </w:rPr>
        <w:t xml:space="preserve">סיפק </w:t>
      </w:r>
      <w:bookmarkStart w:id="18892" w:name="_ETM_Q35_711519"/>
      <w:bookmarkEnd w:id="18892"/>
      <w:r>
        <w:rPr>
          <w:rtl/>
        </w:rPr>
        <w:t>ל</w:t>
      </w:r>
      <w:r>
        <w:rPr>
          <w:rFonts w:hint="cs"/>
          <w:rtl/>
        </w:rPr>
        <w:t xml:space="preserve">ו </w:t>
      </w:r>
      <w:r>
        <w:rPr>
          <w:rtl/>
        </w:rPr>
        <w:t>אוכל</w:t>
      </w:r>
      <w:r>
        <w:rPr>
          <w:rFonts w:hint="cs"/>
          <w:rtl/>
        </w:rPr>
        <w:t>.</w:t>
      </w:r>
      <w:r>
        <w:rPr>
          <w:rtl/>
        </w:rPr>
        <w:t xml:space="preserve"> </w:t>
      </w:r>
      <w:bookmarkStart w:id="18893" w:name="_ETM_Q35_712450"/>
      <w:bookmarkEnd w:id="18893"/>
      <w:r>
        <w:rPr>
          <w:rtl/>
        </w:rPr>
        <w:t xml:space="preserve">במקרה </w:t>
      </w:r>
      <w:bookmarkStart w:id="18894" w:name="_ETM_Q35_712959"/>
      <w:bookmarkEnd w:id="18894"/>
      <w:r>
        <w:rPr>
          <w:rtl/>
        </w:rPr>
        <w:t>אחר</w:t>
      </w:r>
      <w:bookmarkStart w:id="18895" w:name="_ETM_Q35_713059"/>
      <w:bookmarkEnd w:id="18895"/>
      <w:r>
        <w:rPr>
          <w:rFonts w:hint="cs"/>
          <w:rtl/>
        </w:rPr>
        <w:t xml:space="preserve"> </w:t>
      </w:r>
      <w:r>
        <w:rPr>
          <w:rtl/>
        </w:rPr>
        <w:t xml:space="preserve">חטוף </w:t>
      </w:r>
      <w:bookmarkStart w:id="18896" w:name="_ETM_Q35_713630"/>
      <w:bookmarkEnd w:id="18896"/>
      <w:r>
        <w:rPr>
          <w:rtl/>
        </w:rPr>
        <w:t xml:space="preserve">אחר </w:t>
      </w:r>
      <w:bookmarkStart w:id="18897" w:name="_ETM_Q35_713870"/>
      <w:bookmarkEnd w:id="18897"/>
      <w:r>
        <w:rPr>
          <w:rtl/>
        </w:rPr>
        <w:t xml:space="preserve">הוחזק </w:t>
      </w:r>
      <w:bookmarkStart w:id="18898" w:name="_ETM_Q35_714260"/>
      <w:bookmarkEnd w:id="18898"/>
      <w:r>
        <w:rPr>
          <w:rtl/>
        </w:rPr>
        <w:t xml:space="preserve">בשבי </w:t>
      </w:r>
      <w:bookmarkStart w:id="18899" w:name="_ETM_Q35_714770"/>
      <w:bookmarkEnd w:id="18899"/>
      <w:r>
        <w:rPr>
          <w:rtl/>
        </w:rPr>
        <w:t>ע</w:t>
      </w:r>
      <w:r>
        <w:rPr>
          <w:rFonts w:hint="cs"/>
          <w:rtl/>
        </w:rPr>
        <w:t>ל יד</w:t>
      </w:r>
      <w:r>
        <w:rPr>
          <w:rtl/>
        </w:rPr>
        <w:t xml:space="preserve">י </w:t>
      </w:r>
      <w:bookmarkStart w:id="18900" w:name="_ETM_Q35_715160"/>
      <w:bookmarkEnd w:id="18900"/>
      <w:r>
        <w:rPr>
          <w:rtl/>
        </w:rPr>
        <w:t xml:space="preserve">רופא </w:t>
      </w:r>
      <w:bookmarkStart w:id="18901" w:name="_ETM_Q35_715700"/>
      <w:bookmarkEnd w:id="18901"/>
      <w:r>
        <w:rPr>
          <w:rtl/>
        </w:rPr>
        <w:t xml:space="preserve">עזתי </w:t>
      </w:r>
      <w:bookmarkStart w:id="18902" w:name="_ETM_Q35_716630"/>
      <w:bookmarkEnd w:id="18902"/>
      <w:r>
        <w:rPr>
          <w:rtl/>
        </w:rPr>
        <w:t>שב</w:t>
      </w:r>
      <w:r>
        <w:rPr>
          <w:rFonts w:hint="cs"/>
          <w:rtl/>
        </w:rPr>
        <w:t>מקביל</w:t>
      </w:r>
      <w:bookmarkStart w:id="18903" w:name="_ETM_Q35_717099"/>
      <w:bookmarkEnd w:id="18903"/>
      <w:r>
        <w:rPr>
          <w:rtl/>
        </w:rPr>
        <w:t xml:space="preserve"> </w:t>
      </w:r>
      <w:bookmarkStart w:id="18904" w:name="_ETM_Q35_717370"/>
      <w:bookmarkEnd w:id="18904"/>
      <w:r>
        <w:rPr>
          <w:rtl/>
        </w:rPr>
        <w:t xml:space="preserve">המשיך </w:t>
      </w:r>
      <w:bookmarkStart w:id="18905" w:name="_ETM_Q35_717790"/>
      <w:bookmarkEnd w:id="18905"/>
      <w:r>
        <w:rPr>
          <w:rtl/>
        </w:rPr>
        <w:t xml:space="preserve">לטפל </w:t>
      </w:r>
      <w:bookmarkStart w:id="18906" w:name="_ETM_Q35_718359"/>
      <w:bookmarkEnd w:id="18906"/>
      <w:r>
        <w:rPr>
          <w:rtl/>
        </w:rPr>
        <w:t>בתינוקות</w:t>
      </w:r>
      <w:r>
        <w:rPr>
          <w:rFonts w:hint="cs"/>
          <w:rtl/>
        </w:rPr>
        <w:t xml:space="preserve">. </w:t>
      </w:r>
      <w:bookmarkStart w:id="18907" w:name="_ETM_Q35_717723"/>
      <w:bookmarkStart w:id="18908" w:name="_ETM_Q35_717815"/>
      <w:bookmarkStart w:id="18909" w:name="_ETM_Q35_717851"/>
      <w:bookmarkStart w:id="18910" w:name="_ETM_Q35_717943"/>
      <w:bookmarkStart w:id="18911" w:name="_ETM_Q35_719720"/>
      <w:bookmarkEnd w:id="18907"/>
      <w:bookmarkEnd w:id="18908"/>
      <w:bookmarkEnd w:id="18909"/>
      <w:bookmarkEnd w:id="18910"/>
      <w:bookmarkEnd w:id="18911"/>
      <w:r>
        <w:rPr>
          <w:rtl/>
        </w:rPr>
        <w:t>אל</w:t>
      </w:r>
      <w:r>
        <w:rPr>
          <w:rFonts w:hint="cs"/>
          <w:rtl/>
        </w:rPr>
        <w:t xml:space="preserve">ה </w:t>
      </w:r>
      <w:r>
        <w:rPr>
          <w:rtl/>
        </w:rPr>
        <w:t xml:space="preserve">הם </w:t>
      </w:r>
      <w:bookmarkStart w:id="18912" w:name="_ETM_Q35_720290"/>
      <w:bookmarkEnd w:id="18912"/>
      <w:r>
        <w:rPr>
          <w:rtl/>
        </w:rPr>
        <w:t xml:space="preserve">לא </w:t>
      </w:r>
      <w:bookmarkStart w:id="18913" w:name="_ETM_Q35_720530"/>
      <w:bookmarkEnd w:id="18913"/>
      <w:r>
        <w:rPr>
          <w:rtl/>
        </w:rPr>
        <w:t xml:space="preserve">בלתי </w:t>
      </w:r>
      <w:bookmarkStart w:id="18914" w:name="_ETM_Q35_720950"/>
      <w:bookmarkEnd w:id="18914"/>
      <w:r>
        <w:rPr>
          <w:rtl/>
        </w:rPr>
        <w:t>מעורבים</w:t>
      </w:r>
      <w:r>
        <w:rPr>
          <w:rFonts w:hint="cs"/>
          <w:rtl/>
        </w:rPr>
        <w:t>,</w:t>
      </w:r>
      <w:r>
        <w:rPr>
          <w:rtl/>
        </w:rPr>
        <w:t xml:space="preserve"> </w:t>
      </w:r>
      <w:bookmarkStart w:id="18915" w:name="_ETM_Q35_721880"/>
      <w:bookmarkEnd w:id="18915"/>
      <w:r>
        <w:rPr>
          <w:rtl/>
        </w:rPr>
        <w:t xml:space="preserve">אלה </w:t>
      </w:r>
      <w:bookmarkStart w:id="18916" w:name="_ETM_Q35_722150"/>
      <w:bookmarkEnd w:id="18916"/>
      <w:r>
        <w:rPr>
          <w:rtl/>
        </w:rPr>
        <w:t xml:space="preserve">מחבלים </w:t>
      </w:r>
      <w:bookmarkStart w:id="18917" w:name="_ETM_Q35_722840"/>
      <w:bookmarkEnd w:id="18917"/>
      <w:r>
        <w:rPr>
          <w:rtl/>
        </w:rPr>
        <w:t xml:space="preserve">לכל </w:t>
      </w:r>
      <w:bookmarkStart w:id="18918" w:name="_ETM_Q35_723260"/>
      <w:bookmarkEnd w:id="18918"/>
      <w:r>
        <w:rPr>
          <w:rtl/>
        </w:rPr>
        <w:t xml:space="preserve">דבר </w:t>
      </w:r>
      <w:bookmarkStart w:id="18919" w:name="_ETM_Q35_723709"/>
      <w:bookmarkEnd w:id="18919"/>
      <w:r>
        <w:rPr>
          <w:rtl/>
        </w:rPr>
        <w:t>ועניין</w:t>
      </w:r>
      <w:r>
        <w:rPr>
          <w:rFonts w:hint="cs"/>
          <w:rtl/>
        </w:rPr>
        <w:t>.</w:t>
      </w:r>
      <w:r>
        <w:rPr>
          <w:rtl/>
        </w:rPr>
        <w:t xml:space="preserve"> </w:t>
      </w:r>
      <w:bookmarkStart w:id="18920" w:name="_ETM_Q35_724610"/>
      <w:bookmarkEnd w:id="18920"/>
      <w:r>
        <w:rPr>
          <w:rtl/>
        </w:rPr>
        <w:t xml:space="preserve">הם </w:t>
      </w:r>
      <w:bookmarkStart w:id="18921" w:name="_ETM_Q35_724819"/>
      <w:bookmarkEnd w:id="18921"/>
      <w:r>
        <w:rPr>
          <w:rtl/>
        </w:rPr>
        <w:t xml:space="preserve">היו </w:t>
      </w:r>
      <w:bookmarkStart w:id="18922" w:name="_ETM_Q35_725030"/>
      <w:bookmarkEnd w:id="18922"/>
      <w:r>
        <w:rPr>
          <w:rtl/>
        </w:rPr>
        <w:t xml:space="preserve">שם </w:t>
      </w:r>
      <w:bookmarkStart w:id="18923" w:name="_ETM_Q35_725270"/>
      <w:bookmarkEnd w:id="18923"/>
      <w:r>
        <w:rPr>
          <w:rtl/>
        </w:rPr>
        <w:t xml:space="preserve">בטבח </w:t>
      </w:r>
      <w:bookmarkStart w:id="18924" w:name="_ETM_Q35_725780"/>
      <w:bookmarkEnd w:id="18924"/>
      <w:r>
        <w:rPr>
          <w:rtl/>
        </w:rPr>
        <w:t xml:space="preserve">ביום </w:t>
      </w:r>
      <w:bookmarkStart w:id="18925" w:name="_ETM_Q35_726110"/>
      <w:bookmarkEnd w:id="18925"/>
      <w:r>
        <w:rPr>
          <w:rtl/>
        </w:rPr>
        <w:t>שבת</w:t>
      </w:r>
      <w:r>
        <w:rPr>
          <w:rFonts w:hint="cs"/>
          <w:rtl/>
        </w:rPr>
        <w:t>,</w:t>
      </w:r>
      <w:r>
        <w:rPr>
          <w:rtl/>
        </w:rPr>
        <w:t xml:space="preserve"> </w:t>
      </w:r>
      <w:bookmarkStart w:id="18926" w:name="_ETM_Q35_726590"/>
      <w:bookmarkEnd w:id="18926"/>
      <w:r>
        <w:rPr>
          <w:rtl/>
        </w:rPr>
        <w:t xml:space="preserve">ומתברר </w:t>
      </w:r>
      <w:bookmarkStart w:id="18927" w:name="_ETM_Q35_727100"/>
      <w:bookmarkEnd w:id="18927"/>
      <w:r>
        <w:rPr>
          <w:rtl/>
        </w:rPr>
        <w:t xml:space="preserve">שהם </w:t>
      </w:r>
      <w:bookmarkStart w:id="18928" w:name="_ETM_Q35_727429"/>
      <w:bookmarkEnd w:id="18928"/>
      <w:r>
        <w:rPr>
          <w:rtl/>
        </w:rPr>
        <w:t xml:space="preserve">היו </w:t>
      </w:r>
      <w:bookmarkStart w:id="18929" w:name="_ETM_Q35_727640"/>
      <w:bookmarkEnd w:id="18929"/>
      <w:r>
        <w:rPr>
          <w:rtl/>
        </w:rPr>
        <w:t xml:space="preserve">חלק </w:t>
      </w:r>
      <w:bookmarkStart w:id="18930" w:name="_ETM_Q35_728030"/>
      <w:bookmarkEnd w:id="18930"/>
      <w:r>
        <w:rPr>
          <w:rtl/>
        </w:rPr>
        <w:t xml:space="preserve">בלתי </w:t>
      </w:r>
      <w:bookmarkStart w:id="18931" w:name="_ETM_Q35_728390"/>
      <w:bookmarkEnd w:id="18931"/>
      <w:r>
        <w:rPr>
          <w:rtl/>
        </w:rPr>
        <w:t xml:space="preserve">נפרד </w:t>
      </w:r>
      <w:bookmarkStart w:id="18932" w:name="_ETM_Q35_729319"/>
      <w:bookmarkEnd w:id="18932"/>
      <w:r>
        <w:rPr>
          <w:rtl/>
        </w:rPr>
        <w:t xml:space="preserve">בהחזקה </w:t>
      </w:r>
      <w:bookmarkStart w:id="18933" w:name="_ETM_Q35_730069"/>
      <w:bookmarkStart w:id="18934" w:name="_ETM_Q35_730580"/>
      <w:bookmarkEnd w:id="18933"/>
      <w:bookmarkEnd w:id="18934"/>
      <w:r>
        <w:rPr>
          <w:rtl/>
        </w:rPr>
        <w:t xml:space="preserve">של </w:t>
      </w:r>
      <w:bookmarkStart w:id="18935" w:name="_ETM_Q35_730790"/>
      <w:bookmarkEnd w:id="18935"/>
      <w:r>
        <w:rPr>
          <w:rtl/>
        </w:rPr>
        <w:t xml:space="preserve">מאות </w:t>
      </w:r>
      <w:bookmarkStart w:id="18936" w:name="_ETM_Q35_731150"/>
      <w:bookmarkEnd w:id="18936"/>
      <w:r>
        <w:rPr>
          <w:rtl/>
        </w:rPr>
        <w:t xml:space="preserve">חטופים </w:t>
      </w:r>
      <w:bookmarkStart w:id="18937" w:name="_ETM_Q35_731690"/>
      <w:bookmarkEnd w:id="18937"/>
      <w:r>
        <w:rPr>
          <w:rtl/>
        </w:rPr>
        <w:t>וחטופות</w:t>
      </w:r>
      <w:r>
        <w:rPr>
          <w:rFonts w:hint="cs"/>
          <w:rtl/>
        </w:rPr>
        <w:t xml:space="preserve"> </w:t>
      </w:r>
      <w:r>
        <w:rPr>
          <w:rtl/>
        </w:rPr>
        <w:t>בשבי</w:t>
      </w:r>
      <w:r>
        <w:rPr>
          <w:rFonts w:hint="cs"/>
          <w:rtl/>
        </w:rPr>
        <w:t>,</w:t>
      </w:r>
      <w:r>
        <w:rPr>
          <w:rtl/>
        </w:rPr>
        <w:t xml:space="preserve"> </w:t>
      </w:r>
      <w:bookmarkStart w:id="18938" w:name="_ETM_Q35_732440"/>
      <w:bookmarkEnd w:id="18938"/>
      <w:r>
        <w:rPr>
          <w:rtl/>
        </w:rPr>
        <w:t>ב</w:t>
      </w:r>
      <w:r>
        <w:rPr>
          <w:rFonts w:hint="cs"/>
          <w:rtl/>
        </w:rPr>
        <w:t>הם</w:t>
      </w:r>
      <w:r>
        <w:rPr>
          <w:rtl/>
        </w:rPr>
        <w:t xml:space="preserve"> </w:t>
      </w:r>
      <w:bookmarkStart w:id="18939" w:name="_ETM_Q35_732770"/>
      <w:bookmarkEnd w:id="18939"/>
      <w:r>
        <w:rPr>
          <w:rtl/>
        </w:rPr>
        <w:t xml:space="preserve">נשים </w:t>
      </w:r>
      <w:bookmarkStart w:id="18940" w:name="_ETM_Q35_733160"/>
      <w:bookmarkEnd w:id="18940"/>
      <w:r>
        <w:rPr>
          <w:rtl/>
        </w:rPr>
        <w:t>וילדים</w:t>
      </w:r>
      <w:r>
        <w:rPr>
          <w:rFonts w:hint="cs"/>
          <w:rtl/>
        </w:rPr>
        <w:t>.</w:t>
      </w:r>
      <w:bookmarkStart w:id="18941" w:name="_ETM_Q35_731261"/>
      <w:bookmarkStart w:id="18942" w:name="_ETM_Q35_731360"/>
      <w:bookmarkStart w:id="18943" w:name="_ETM_Q35_731404"/>
      <w:bookmarkStart w:id="18944" w:name="_ETM_Q35_731489"/>
      <w:bookmarkStart w:id="18945" w:name="_ETM_Q35_734209"/>
      <w:bookmarkEnd w:id="18941"/>
      <w:bookmarkEnd w:id="18942"/>
      <w:bookmarkEnd w:id="18943"/>
      <w:bookmarkEnd w:id="18944"/>
      <w:bookmarkEnd w:id="18945"/>
      <w:r w:rsidR="00B95316">
        <w:rPr>
          <w:rFonts w:hint="cs"/>
          <w:rtl/>
        </w:rPr>
        <w:t xml:space="preserve"> </w:t>
      </w:r>
      <w:r>
        <w:rPr>
          <w:rtl/>
        </w:rPr>
        <w:t xml:space="preserve">עדות </w:t>
      </w:r>
      <w:bookmarkStart w:id="18946" w:name="_ETM_Q35_734540"/>
      <w:bookmarkEnd w:id="18946"/>
      <w:r>
        <w:rPr>
          <w:rtl/>
        </w:rPr>
        <w:t xml:space="preserve">נוספת </w:t>
      </w:r>
      <w:bookmarkStart w:id="18947" w:name="_ETM_Q35_734990"/>
      <w:bookmarkEnd w:id="18947"/>
      <w:r>
        <w:rPr>
          <w:rFonts w:hint="cs"/>
          <w:rtl/>
        </w:rPr>
        <w:t>מ</w:t>
      </w:r>
      <w:bookmarkStart w:id="18948" w:name="_ETM_Q35_735080"/>
      <w:bookmarkEnd w:id="18948"/>
      <w:r>
        <w:rPr>
          <w:rtl/>
        </w:rPr>
        <w:t>פי</w:t>
      </w:r>
      <w:r>
        <w:rPr>
          <w:rFonts w:hint="cs"/>
          <w:rtl/>
        </w:rPr>
        <w:t xml:space="preserve"> </w:t>
      </w:r>
      <w:bookmarkStart w:id="18949" w:name="_ETM_Q35_734057"/>
      <w:bookmarkEnd w:id="18949"/>
      <w:r>
        <w:rPr>
          <w:rFonts w:hint="cs"/>
          <w:rtl/>
        </w:rPr>
        <w:t>אחד</w:t>
      </w:r>
      <w:bookmarkStart w:id="18950" w:name="_ETM_Q35_735260"/>
      <w:bookmarkEnd w:id="18950"/>
      <w:r>
        <w:rPr>
          <w:rtl/>
        </w:rPr>
        <w:t xml:space="preserve"> </w:t>
      </w:r>
      <w:bookmarkStart w:id="18951" w:name="_ETM_Q35_735559"/>
      <w:bookmarkEnd w:id="18951"/>
      <w:r>
        <w:rPr>
          <w:rtl/>
        </w:rPr>
        <w:t xml:space="preserve">מאזרחי </w:t>
      </w:r>
      <w:bookmarkStart w:id="18952" w:name="_ETM_Q35_736070"/>
      <w:bookmarkEnd w:id="18952"/>
      <w:r>
        <w:rPr>
          <w:rtl/>
        </w:rPr>
        <w:t xml:space="preserve">תאילנד </w:t>
      </w:r>
      <w:bookmarkStart w:id="18953" w:name="_ETM_Q35_736970"/>
      <w:bookmarkEnd w:id="18953"/>
      <w:r>
        <w:rPr>
          <w:rtl/>
        </w:rPr>
        <w:t xml:space="preserve">ששוחרר </w:t>
      </w:r>
      <w:bookmarkStart w:id="18954" w:name="_ETM_Q35_737570"/>
      <w:bookmarkEnd w:id="18954"/>
      <w:r>
        <w:rPr>
          <w:rtl/>
        </w:rPr>
        <w:t xml:space="preserve">מהשבי </w:t>
      </w:r>
      <w:bookmarkStart w:id="18955" w:name="_ETM_Q35_738050"/>
      <w:bookmarkEnd w:id="18955"/>
      <w:r>
        <w:rPr>
          <w:rtl/>
        </w:rPr>
        <w:t xml:space="preserve">חושפת </w:t>
      </w:r>
      <w:bookmarkStart w:id="18956" w:name="_ETM_Q35_738559"/>
      <w:bookmarkEnd w:id="18956"/>
      <w:r>
        <w:rPr>
          <w:rtl/>
        </w:rPr>
        <w:t xml:space="preserve">את </w:t>
      </w:r>
      <w:bookmarkStart w:id="18957" w:name="_ETM_Q35_738710"/>
      <w:bookmarkEnd w:id="18957"/>
      <w:r>
        <w:rPr>
          <w:rtl/>
        </w:rPr>
        <w:t xml:space="preserve">האנטישמיות </w:t>
      </w:r>
      <w:bookmarkStart w:id="18958" w:name="_ETM_Q35_739460"/>
      <w:bookmarkEnd w:id="18958"/>
      <w:r>
        <w:rPr>
          <w:rtl/>
        </w:rPr>
        <w:t xml:space="preserve">הבוטה </w:t>
      </w:r>
      <w:bookmarkStart w:id="18959" w:name="_ETM_Q35_739880"/>
      <w:bookmarkEnd w:id="18959"/>
      <w:r>
        <w:rPr>
          <w:rtl/>
        </w:rPr>
        <w:t xml:space="preserve">של </w:t>
      </w:r>
      <w:bookmarkStart w:id="18960" w:name="_ETM_Q35_740090"/>
      <w:bookmarkStart w:id="18961" w:name="_ETM_Q35_740389"/>
      <w:bookmarkEnd w:id="18960"/>
      <w:bookmarkEnd w:id="18961"/>
      <w:r>
        <w:rPr>
          <w:rtl/>
        </w:rPr>
        <w:t>החוטפים</w:t>
      </w:r>
      <w:r w:rsidR="00B95316">
        <w:rPr>
          <w:rFonts w:hint="cs"/>
          <w:rtl/>
        </w:rPr>
        <w:t>.</w:t>
      </w:r>
      <w:r>
        <w:rPr>
          <w:rtl/>
        </w:rPr>
        <w:t xml:space="preserve"> </w:t>
      </w:r>
      <w:bookmarkStart w:id="18962" w:name="_ETM_Q35_741440"/>
      <w:bookmarkEnd w:id="18962"/>
      <w:r>
        <w:rPr>
          <w:rtl/>
        </w:rPr>
        <w:t xml:space="preserve">הוא </w:t>
      </w:r>
      <w:bookmarkStart w:id="18963" w:name="_ETM_Q35_741650"/>
      <w:bookmarkEnd w:id="18963"/>
      <w:r>
        <w:rPr>
          <w:rtl/>
        </w:rPr>
        <w:t xml:space="preserve">העיד </w:t>
      </w:r>
      <w:bookmarkStart w:id="18964" w:name="_ETM_Q35_742280"/>
      <w:bookmarkEnd w:id="18964"/>
      <w:r>
        <w:rPr>
          <w:rtl/>
        </w:rPr>
        <w:t xml:space="preserve">כי </w:t>
      </w:r>
      <w:bookmarkStart w:id="18965" w:name="_ETM_Q35_742460"/>
      <w:bookmarkEnd w:id="18965"/>
      <w:r>
        <w:rPr>
          <w:rtl/>
        </w:rPr>
        <w:t xml:space="preserve">היחס </w:t>
      </w:r>
      <w:bookmarkStart w:id="18966" w:name="_ETM_Q35_742789"/>
      <w:bookmarkEnd w:id="18966"/>
      <w:r>
        <w:rPr>
          <w:rtl/>
        </w:rPr>
        <w:t xml:space="preserve">של </w:t>
      </w:r>
      <w:bookmarkStart w:id="18967" w:name="_ETM_Q35_742909"/>
      <w:bookmarkEnd w:id="18967"/>
      <w:r>
        <w:rPr>
          <w:rtl/>
        </w:rPr>
        <w:t xml:space="preserve">המחבלים </w:t>
      </w:r>
      <w:bookmarkStart w:id="18968" w:name="_ETM_Q35_743419"/>
      <w:bookmarkEnd w:id="18968"/>
      <w:r>
        <w:rPr>
          <w:rtl/>
        </w:rPr>
        <w:t xml:space="preserve">לחטופים </w:t>
      </w:r>
      <w:bookmarkStart w:id="18969" w:name="_ETM_Q35_743990"/>
      <w:bookmarkEnd w:id="18969"/>
      <w:r>
        <w:rPr>
          <w:rtl/>
        </w:rPr>
        <w:t xml:space="preserve">היהודים </w:t>
      </w:r>
      <w:bookmarkStart w:id="18970" w:name="_ETM_Q35_744440"/>
      <w:bookmarkEnd w:id="18970"/>
      <w:r>
        <w:rPr>
          <w:rtl/>
        </w:rPr>
        <w:t xml:space="preserve">היה </w:t>
      </w:r>
      <w:bookmarkStart w:id="18971" w:name="_ETM_Q35_744590"/>
      <w:bookmarkEnd w:id="18971"/>
      <w:r>
        <w:rPr>
          <w:rtl/>
        </w:rPr>
        <w:t xml:space="preserve">גרוע </w:t>
      </w:r>
      <w:bookmarkStart w:id="18972" w:name="_ETM_Q35_745069"/>
      <w:bookmarkEnd w:id="18972"/>
      <w:r>
        <w:rPr>
          <w:rtl/>
        </w:rPr>
        <w:t xml:space="preserve">יותר </w:t>
      </w:r>
      <w:bookmarkStart w:id="18973" w:name="_ETM_Q35_746190"/>
      <w:bookmarkEnd w:id="18973"/>
      <w:r>
        <w:rPr>
          <w:rFonts w:hint="cs"/>
          <w:rtl/>
        </w:rPr>
        <w:t>מ</w:t>
      </w:r>
      <w:r>
        <w:rPr>
          <w:rtl/>
        </w:rPr>
        <w:t xml:space="preserve">היחס </w:t>
      </w:r>
      <w:bookmarkStart w:id="18974" w:name="_ETM_Q35_746730"/>
      <w:bookmarkEnd w:id="18974"/>
      <w:r>
        <w:rPr>
          <w:rtl/>
        </w:rPr>
        <w:t xml:space="preserve">שנתנו </w:t>
      </w:r>
      <w:bookmarkStart w:id="18975" w:name="_ETM_Q35_747059"/>
      <w:bookmarkEnd w:id="18975"/>
      <w:r>
        <w:rPr>
          <w:rtl/>
        </w:rPr>
        <w:t>ל</w:t>
      </w:r>
      <w:r>
        <w:rPr>
          <w:rFonts w:hint="cs"/>
          <w:rtl/>
        </w:rPr>
        <w:t>ח</w:t>
      </w:r>
      <w:bookmarkStart w:id="18976" w:name="_ETM_Q35_747240"/>
      <w:bookmarkEnd w:id="18976"/>
      <w:r>
        <w:rPr>
          <w:rtl/>
        </w:rPr>
        <w:t xml:space="preserve">טופים </w:t>
      </w:r>
      <w:bookmarkStart w:id="18977" w:name="_ETM_Q35_747690"/>
      <w:bookmarkEnd w:id="18977"/>
      <w:r>
        <w:rPr>
          <w:rtl/>
        </w:rPr>
        <w:t xml:space="preserve">שאינם </w:t>
      </w:r>
      <w:bookmarkStart w:id="18978" w:name="_ETM_Q35_748140"/>
      <w:bookmarkEnd w:id="18978"/>
      <w:r>
        <w:rPr>
          <w:rtl/>
        </w:rPr>
        <w:t>יהודים</w:t>
      </w:r>
      <w:r>
        <w:rPr>
          <w:rFonts w:hint="cs"/>
          <w:rtl/>
        </w:rPr>
        <w:t>,</w:t>
      </w:r>
      <w:r>
        <w:rPr>
          <w:rtl/>
        </w:rPr>
        <w:t xml:space="preserve"> </w:t>
      </w:r>
      <w:bookmarkStart w:id="18979" w:name="_ETM_Q35_748650"/>
      <w:bookmarkEnd w:id="18979"/>
      <w:r>
        <w:rPr>
          <w:rtl/>
        </w:rPr>
        <w:t xml:space="preserve">בעלי </w:t>
      </w:r>
      <w:bookmarkStart w:id="18980" w:name="_ETM_Q35_749010"/>
      <w:bookmarkEnd w:id="18980"/>
      <w:r>
        <w:rPr>
          <w:rtl/>
        </w:rPr>
        <w:t xml:space="preserve">אזרחות </w:t>
      </w:r>
      <w:bookmarkStart w:id="18981" w:name="_ETM_Q35_749460"/>
      <w:bookmarkEnd w:id="18981"/>
      <w:r>
        <w:rPr>
          <w:rtl/>
        </w:rPr>
        <w:t>זרה</w:t>
      </w:r>
      <w:r>
        <w:rPr>
          <w:rFonts w:hint="cs"/>
          <w:rtl/>
        </w:rPr>
        <w:t>.</w:t>
      </w:r>
      <w:r>
        <w:rPr>
          <w:rtl/>
        </w:rPr>
        <w:t xml:space="preserve"> </w:t>
      </w:r>
      <w:bookmarkStart w:id="18982" w:name="_ETM_Q35_750179"/>
      <w:bookmarkEnd w:id="18982"/>
      <w:r>
        <w:rPr>
          <w:rtl/>
        </w:rPr>
        <w:t xml:space="preserve">הוא </w:t>
      </w:r>
      <w:bookmarkStart w:id="18983" w:name="_ETM_Q35_750300"/>
      <w:bookmarkEnd w:id="18983"/>
      <w:r>
        <w:rPr>
          <w:rtl/>
        </w:rPr>
        <w:t>סיפר</w:t>
      </w:r>
      <w:r>
        <w:rPr>
          <w:rFonts w:hint="cs"/>
          <w:rtl/>
        </w:rPr>
        <w:t>:</w:t>
      </w:r>
      <w:r>
        <w:rPr>
          <w:rtl/>
        </w:rPr>
        <w:t xml:space="preserve"> </w:t>
      </w:r>
      <w:bookmarkStart w:id="18984" w:name="_ETM_Q35_751170"/>
      <w:bookmarkEnd w:id="18984"/>
      <w:r>
        <w:rPr>
          <w:rtl/>
        </w:rPr>
        <w:t xml:space="preserve">כלפי </w:t>
      </w:r>
      <w:bookmarkStart w:id="18985" w:name="_ETM_Q35_751530"/>
      <w:bookmarkEnd w:id="18985"/>
      <w:r>
        <w:rPr>
          <w:rtl/>
        </w:rPr>
        <w:t xml:space="preserve">היהודים </w:t>
      </w:r>
      <w:bookmarkStart w:id="18986" w:name="_ETM_Q35_751920"/>
      <w:bookmarkEnd w:id="18986"/>
      <w:r>
        <w:rPr>
          <w:rtl/>
        </w:rPr>
        <w:t xml:space="preserve">שהיו </w:t>
      </w:r>
      <w:bookmarkStart w:id="18987" w:name="_ETM_Q35_752309"/>
      <w:bookmarkEnd w:id="18987"/>
      <w:r>
        <w:rPr>
          <w:rtl/>
        </w:rPr>
        <w:t xml:space="preserve">איתי </w:t>
      </w:r>
      <w:bookmarkStart w:id="18988" w:name="_ETM_Q35_752490"/>
      <w:bookmarkEnd w:id="18988"/>
      <w:r>
        <w:rPr>
          <w:rtl/>
        </w:rPr>
        <w:t xml:space="preserve">היה </w:t>
      </w:r>
      <w:bookmarkStart w:id="18989" w:name="_ETM_Q35_752760"/>
      <w:bookmarkEnd w:id="18989"/>
      <w:r>
        <w:rPr>
          <w:rtl/>
        </w:rPr>
        <w:t xml:space="preserve">יחס </w:t>
      </w:r>
      <w:bookmarkStart w:id="18990" w:name="_ETM_Q35_753179"/>
      <w:bookmarkEnd w:id="18990"/>
      <w:r>
        <w:rPr>
          <w:rtl/>
        </w:rPr>
        <w:t xml:space="preserve">קשה </w:t>
      </w:r>
      <w:bookmarkStart w:id="18991" w:name="_ETM_Q35_753570"/>
      <w:bookmarkEnd w:id="18991"/>
      <w:r>
        <w:rPr>
          <w:rtl/>
        </w:rPr>
        <w:t>יותר</w:t>
      </w:r>
      <w:r>
        <w:rPr>
          <w:rFonts w:hint="cs"/>
          <w:rtl/>
        </w:rPr>
        <w:t>,</w:t>
      </w:r>
      <w:r>
        <w:rPr>
          <w:rtl/>
        </w:rPr>
        <w:t xml:space="preserve"> </w:t>
      </w:r>
      <w:bookmarkStart w:id="18992" w:name="_ETM_Q35_753840"/>
      <w:bookmarkEnd w:id="18992"/>
      <w:r>
        <w:rPr>
          <w:rtl/>
        </w:rPr>
        <w:t>ולע</w:t>
      </w:r>
      <w:r>
        <w:rPr>
          <w:rFonts w:hint="cs"/>
          <w:rtl/>
        </w:rPr>
        <w:t>י</w:t>
      </w:r>
      <w:r>
        <w:rPr>
          <w:rtl/>
        </w:rPr>
        <w:t xml:space="preserve">תים </w:t>
      </w:r>
      <w:bookmarkStart w:id="18993" w:name="_ETM_Q35_754320"/>
      <w:bookmarkStart w:id="18994" w:name="_ETM_Q35_754770"/>
      <w:bookmarkEnd w:id="18993"/>
      <w:bookmarkEnd w:id="18994"/>
      <w:r>
        <w:rPr>
          <w:rtl/>
        </w:rPr>
        <w:t xml:space="preserve">הרביצו </w:t>
      </w:r>
      <w:bookmarkStart w:id="18995" w:name="_ETM_Q35_755250"/>
      <w:bookmarkEnd w:id="18995"/>
      <w:r>
        <w:rPr>
          <w:rtl/>
        </w:rPr>
        <w:t xml:space="preserve">להם </w:t>
      </w:r>
      <w:bookmarkStart w:id="18996" w:name="_ETM_Q35_755429"/>
      <w:bookmarkEnd w:id="18996"/>
      <w:r>
        <w:rPr>
          <w:rtl/>
        </w:rPr>
        <w:t xml:space="preserve">בכבלי </w:t>
      </w:r>
      <w:bookmarkStart w:id="18997" w:name="_ETM_Q35_755910"/>
      <w:bookmarkEnd w:id="18997"/>
      <w:r>
        <w:rPr>
          <w:rtl/>
        </w:rPr>
        <w:t>חשמל</w:t>
      </w:r>
      <w:r>
        <w:rPr>
          <w:rFonts w:hint="cs"/>
          <w:rtl/>
        </w:rPr>
        <w:t xml:space="preserve">. </w:t>
      </w:r>
    </w:p>
    <w:p w:rsidR="00225AFC" w:rsidRDefault="00225AFC" w:rsidP="00CF3FB8">
      <w:pPr>
        <w:rPr>
          <w:rtl/>
        </w:rPr>
      </w:pPr>
      <w:bookmarkStart w:id="18998" w:name="_ETM_Q35_757592"/>
      <w:bookmarkStart w:id="18999" w:name="_ETM_Q35_757678"/>
      <w:bookmarkEnd w:id="18998"/>
      <w:bookmarkEnd w:id="18999"/>
    </w:p>
    <w:p w:rsidR="00225AFC" w:rsidRDefault="00225AFC" w:rsidP="00CF3FB8">
      <w:pPr>
        <w:rPr>
          <w:rtl/>
        </w:rPr>
      </w:pPr>
      <w:bookmarkStart w:id="19000" w:name="_ETM_Q35_757720"/>
      <w:bookmarkStart w:id="19001" w:name="_ETM_Q35_757809"/>
      <w:bookmarkStart w:id="19002" w:name="_ETM_Q35_756990"/>
      <w:bookmarkEnd w:id="19000"/>
      <w:bookmarkEnd w:id="19001"/>
      <w:bookmarkEnd w:id="19002"/>
      <w:r>
        <w:rPr>
          <w:rtl/>
        </w:rPr>
        <w:t xml:space="preserve">השיטה </w:t>
      </w:r>
      <w:bookmarkStart w:id="19003" w:name="_ETM_Q35_757500"/>
      <w:bookmarkEnd w:id="19003"/>
      <w:r>
        <w:rPr>
          <w:rtl/>
        </w:rPr>
        <w:t xml:space="preserve">של </w:t>
      </w:r>
      <w:bookmarkStart w:id="19004" w:name="_ETM_Q35_757679"/>
      <w:bookmarkEnd w:id="19004"/>
      <w:r>
        <w:rPr>
          <w:rtl/>
        </w:rPr>
        <w:t xml:space="preserve">גורמי </w:t>
      </w:r>
      <w:bookmarkStart w:id="19005" w:name="_ETM_Q35_758010"/>
      <w:bookmarkEnd w:id="19005"/>
      <w:r>
        <w:rPr>
          <w:rtl/>
        </w:rPr>
        <w:t xml:space="preserve">הביטחון </w:t>
      </w:r>
      <w:bookmarkStart w:id="19006" w:name="_ETM_Q35_758550"/>
      <w:bookmarkEnd w:id="19006"/>
      <w:r>
        <w:rPr>
          <w:rtl/>
        </w:rPr>
        <w:t xml:space="preserve">והמשפטנים </w:t>
      </w:r>
      <w:bookmarkStart w:id="19007" w:name="_ETM_Q35_759360"/>
      <w:bookmarkEnd w:id="19007"/>
      <w:r>
        <w:rPr>
          <w:rtl/>
        </w:rPr>
        <w:t xml:space="preserve">שעדיין </w:t>
      </w:r>
      <w:bookmarkStart w:id="19008" w:name="_ETM_Q35_759870"/>
      <w:bookmarkEnd w:id="19008"/>
      <w:r>
        <w:rPr>
          <w:rtl/>
        </w:rPr>
        <w:t>שבוי</w:t>
      </w:r>
      <w:r>
        <w:rPr>
          <w:rFonts w:hint="cs"/>
          <w:rtl/>
        </w:rPr>
        <w:t>ים</w:t>
      </w:r>
      <w:r>
        <w:rPr>
          <w:rtl/>
        </w:rPr>
        <w:t xml:space="preserve"> </w:t>
      </w:r>
      <w:bookmarkStart w:id="19009" w:name="_ETM_Q35_760170"/>
      <w:bookmarkEnd w:id="19009"/>
      <w:r>
        <w:rPr>
          <w:rtl/>
        </w:rPr>
        <w:t xml:space="preserve">בקונספציה </w:t>
      </w:r>
      <w:bookmarkStart w:id="19010" w:name="_ETM_Q35_761509"/>
      <w:bookmarkEnd w:id="19010"/>
      <w:r>
        <w:rPr>
          <w:rFonts w:hint="cs"/>
          <w:rtl/>
        </w:rPr>
        <w:t>היא</w:t>
      </w:r>
      <w:r>
        <w:rPr>
          <w:rtl/>
        </w:rPr>
        <w:t xml:space="preserve"> </w:t>
      </w:r>
      <w:bookmarkStart w:id="19011" w:name="_ETM_Q35_761690"/>
      <w:bookmarkEnd w:id="19011"/>
      <w:r>
        <w:rPr>
          <w:rtl/>
        </w:rPr>
        <w:t xml:space="preserve">הפללה </w:t>
      </w:r>
      <w:bookmarkStart w:id="19012" w:name="_ETM_Q35_762320"/>
      <w:bookmarkEnd w:id="19012"/>
      <w:r>
        <w:rPr>
          <w:rtl/>
        </w:rPr>
        <w:t>נקודתית</w:t>
      </w:r>
      <w:r>
        <w:rPr>
          <w:rFonts w:hint="cs"/>
          <w:rtl/>
        </w:rPr>
        <w:t>.</w:t>
      </w:r>
      <w:r>
        <w:rPr>
          <w:rtl/>
        </w:rPr>
        <w:t xml:space="preserve"> </w:t>
      </w:r>
      <w:bookmarkStart w:id="19013" w:name="_ETM_Q35_763520"/>
      <w:bookmarkEnd w:id="19013"/>
      <w:r>
        <w:rPr>
          <w:rtl/>
        </w:rPr>
        <w:t xml:space="preserve">כוחות </w:t>
      </w:r>
      <w:bookmarkStart w:id="19014" w:name="_ETM_Q35_763940"/>
      <w:bookmarkEnd w:id="19014"/>
      <w:r>
        <w:rPr>
          <w:rtl/>
        </w:rPr>
        <w:t xml:space="preserve">הביטחון </w:t>
      </w:r>
      <w:bookmarkStart w:id="19015" w:name="_ETM_Q35_764419"/>
      <w:bookmarkEnd w:id="19015"/>
      <w:r>
        <w:rPr>
          <w:rtl/>
        </w:rPr>
        <w:t>מספר</w:t>
      </w:r>
      <w:r>
        <w:rPr>
          <w:rFonts w:hint="cs"/>
          <w:rtl/>
        </w:rPr>
        <w:t xml:space="preserve">ים על </w:t>
      </w:r>
      <w:bookmarkStart w:id="19016" w:name="_ETM_Q35_764800"/>
      <w:bookmarkStart w:id="19017" w:name="_ETM_Q35_764949"/>
      <w:bookmarkEnd w:id="19016"/>
      <w:bookmarkEnd w:id="19017"/>
      <w:r>
        <w:rPr>
          <w:rtl/>
        </w:rPr>
        <w:t>או</w:t>
      </w:r>
      <w:r>
        <w:rPr>
          <w:rFonts w:hint="cs"/>
          <w:rtl/>
        </w:rPr>
        <w:t>ת</w:t>
      </w:r>
      <w:r>
        <w:rPr>
          <w:rtl/>
        </w:rPr>
        <w:t xml:space="preserve">ו </w:t>
      </w:r>
      <w:bookmarkStart w:id="19018" w:name="_ETM_Q35_765250"/>
      <w:bookmarkEnd w:id="19018"/>
      <w:r>
        <w:rPr>
          <w:rtl/>
        </w:rPr>
        <w:t xml:space="preserve">מתנדב </w:t>
      </w:r>
      <w:bookmarkStart w:id="19019" w:name="_ETM_Q35_765909"/>
      <w:bookmarkEnd w:id="19019"/>
      <w:r>
        <w:rPr>
          <w:rFonts w:hint="cs"/>
          <w:rtl/>
        </w:rPr>
        <w:t>או</w:t>
      </w:r>
      <w:r>
        <w:rPr>
          <w:rtl/>
        </w:rPr>
        <w:t>נר</w:t>
      </w:r>
      <w:r>
        <w:rPr>
          <w:rFonts w:hint="cs"/>
          <w:rtl/>
        </w:rPr>
        <w:t>"א ש</w:t>
      </w:r>
      <w:bookmarkStart w:id="19020" w:name="_ETM_Q35_766330"/>
      <w:bookmarkEnd w:id="19020"/>
      <w:r>
        <w:rPr>
          <w:rtl/>
        </w:rPr>
        <w:t xml:space="preserve">חוסל </w:t>
      </w:r>
      <w:bookmarkStart w:id="19021" w:name="_ETM_Q35_766960"/>
      <w:bookmarkEnd w:id="19021"/>
      <w:r>
        <w:rPr>
          <w:rtl/>
        </w:rPr>
        <w:t>ו</w:t>
      </w:r>
      <w:r>
        <w:rPr>
          <w:rFonts w:hint="cs"/>
          <w:rtl/>
        </w:rPr>
        <w:t>ע</w:t>
      </w:r>
      <w:r>
        <w:rPr>
          <w:rtl/>
        </w:rPr>
        <w:t>ל</w:t>
      </w:r>
      <w:r>
        <w:rPr>
          <w:rFonts w:hint="cs"/>
          <w:rtl/>
        </w:rPr>
        <w:t xml:space="preserve"> א</w:t>
      </w:r>
      <w:r>
        <w:rPr>
          <w:rtl/>
        </w:rPr>
        <w:t>ו</w:t>
      </w:r>
      <w:r>
        <w:rPr>
          <w:rFonts w:hint="cs"/>
          <w:rtl/>
        </w:rPr>
        <w:t>ת</w:t>
      </w:r>
      <w:r>
        <w:rPr>
          <w:rtl/>
        </w:rPr>
        <w:t xml:space="preserve">ו </w:t>
      </w:r>
      <w:bookmarkStart w:id="19022" w:name="_ETM_Q35_767419"/>
      <w:bookmarkEnd w:id="19022"/>
      <w:r>
        <w:rPr>
          <w:rtl/>
        </w:rPr>
        <w:t xml:space="preserve">מורה </w:t>
      </w:r>
      <w:bookmarkStart w:id="19023" w:name="_ETM_Q35_767719"/>
      <w:bookmarkEnd w:id="19023"/>
      <w:proofErr w:type="spellStart"/>
      <w:r>
        <w:rPr>
          <w:rtl/>
        </w:rPr>
        <w:t>באונר"א</w:t>
      </w:r>
      <w:proofErr w:type="spellEnd"/>
      <w:r>
        <w:rPr>
          <w:rtl/>
        </w:rPr>
        <w:t xml:space="preserve"> </w:t>
      </w:r>
      <w:bookmarkStart w:id="19024" w:name="_ETM_Q35_768169"/>
      <w:bookmarkEnd w:id="19024"/>
      <w:r>
        <w:rPr>
          <w:rtl/>
        </w:rPr>
        <w:t>שנעצר</w:t>
      </w:r>
      <w:r>
        <w:rPr>
          <w:rFonts w:hint="cs"/>
          <w:rtl/>
        </w:rPr>
        <w:t>.</w:t>
      </w:r>
      <w:r>
        <w:rPr>
          <w:rtl/>
        </w:rPr>
        <w:t xml:space="preserve"> </w:t>
      </w:r>
      <w:bookmarkStart w:id="19025" w:name="_ETM_Q35_769279"/>
      <w:bookmarkEnd w:id="19025"/>
      <w:r>
        <w:rPr>
          <w:rtl/>
        </w:rPr>
        <w:t xml:space="preserve">ההפללה </w:t>
      </w:r>
      <w:bookmarkStart w:id="19026" w:name="_ETM_Q35_769939"/>
      <w:bookmarkEnd w:id="19026"/>
      <w:r>
        <w:rPr>
          <w:rFonts w:hint="cs"/>
          <w:rtl/>
        </w:rPr>
        <w:t>ה</w:t>
      </w:r>
      <w:r>
        <w:rPr>
          <w:rtl/>
        </w:rPr>
        <w:t xml:space="preserve">נקודתית </w:t>
      </w:r>
      <w:bookmarkStart w:id="19027" w:name="_ETM_Q35_770659"/>
      <w:bookmarkEnd w:id="19027"/>
      <w:r>
        <w:rPr>
          <w:rtl/>
        </w:rPr>
        <w:t xml:space="preserve">מעבירה </w:t>
      </w:r>
      <w:bookmarkStart w:id="19028" w:name="_ETM_Q35_771259"/>
      <w:bookmarkEnd w:id="19028"/>
      <w:r>
        <w:rPr>
          <w:rtl/>
        </w:rPr>
        <w:t xml:space="preserve">מסר </w:t>
      </w:r>
      <w:bookmarkStart w:id="19029" w:name="_ETM_Q35_771710"/>
      <w:bookmarkEnd w:id="19029"/>
      <w:r>
        <w:rPr>
          <w:rtl/>
        </w:rPr>
        <w:t xml:space="preserve">שגוי </w:t>
      </w:r>
      <w:bookmarkStart w:id="19030" w:name="_ETM_Q35_772219"/>
      <w:bookmarkEnd w:id="19030"/>
      <w:r>
        <w:rPr>
          <w:rtl/>
        </w:rPr>
        <w:t xml:space="preserve">כאילו </w:t>
      </w:r>
      <w:bookmarkStart w:id="19031" w:name="_ETM_Q35_772639"/>
      <w:bookmarkEnd w:id="19031"/>
      <w:r>
        <w:rPr>
          <w:rtl/>
        </w:rPr>
        <w:t xml:space="preserve">האירוע </w:t>
      </w:r>
      <w:bookmarkStart w:id="19032" w:name="_ETM_Q35_773059"/>
      <w:bookmarkEnd w:id="19032"/>
      <w:r>
        <w:rPr>
          <w:rtl/>
        </w:rPr>
        <w:t>מטופל</w:t>
      </w:r>
      <w:r>
        <w:rPr>
          <w:rFonts w:hint="cs"/>
          <w:rtl/>
        </w:rPr>
        <w:t xml:space="preserve"> –</w:t>
      </w:r>
      <w:r>
        <w:rPr>
          <w:rtl/>
        </w:rPr>
        <w:t xml:space="preserve"> </w:t>
      </w:r>
      <w:bookmarkStart w:id="19033" w:name="_ETM_Q35_773900"/>
      <w:bookmarkEnd w:id="19033"/>
      <w:r>
        <w:rPr>
          <w:rtl/>
        </w:rPr>
        <w:t xml:space="preserve">הוא </w:t>
      </w:r>
      <w:bookmarkStart w:id="19034" w:name="_ETM_Q35_774050"/>
      <w:bookmarkEnd w:id="19034"/>
      <w:r>
        <w:rPr>
          <w:rtl/>
        </w:rPr>
        <w:t xml:space="preserve">לא </w:t>
      </w:r>
      <w:bookmarkStart w:id="19035" w:name="_ETM_Q35_774259"/>
      <w:bookmarkEnd w:id="19035"/>
      <w:r>
        <w:rPr>
          <w:rtl/>
        </w:rPr>
        <w:t>מטופל</w:t>
      </w:r>
      <w:r>
        <w:rPr>
          <w:rFonts w:hint="cs"/>
          <w:rtl/>
        </w:rPr>
        <w:t>.</w:t>
      </w:r>
      <w:r>
        <w:rPr>
          <w:rtl/>
        </w:rPr>
        <w:t xml:space="preserve"> </w:t>
      </w:r>
      <w:bookmarkStart w:id="19036" w:name="_ETM_Q35_775279"/>
      <w:bookmarkEnd w:id="19036"/>
      <w:r>
        <w:rPr>
          <w:rFonts w:hint="cs"/>
          <w:rtl/>
        </w:rPr>
        <w:t xml:space="preserve">זה </w:t>
      </w:r>
      <w:r>
        <w:rPr>
          <w:rtl/>
        </w:rPr>
        <w:t xml:space="preserve">לא </w:t>
      </w:r>
      <w:bookmarkStart w:id="19037" w:name="_ETM_Q35_775639"/>
      <w:bookmarkEnd w:id="19037"/>
      <w:r>
        <w:rPr>
          <w:rtl/>
        </w:rPr>
        <w:t xml:space="preserve">אירוע </w:t>
      </w:r>
      <w:bookmarkStart w:id="19038" w:name="_ETM_Q35_775909"/>
      <w:bookmarkEnd w:id="19038"/>
      <w:r>
        <w:rPr>
          <w:rtl/>
        </w:rPr>
        <w:t>נקודתי</w:t>
      </w:r>
      <w:r>
        <w:rPr>
          <w:rFonts w:hint="cs"/>
          <w:rtl/>
        </w:rPr>
        <w:t>, זה</w:t>
      </w:r>
      <w:bookmarkStart w:id="19039" w:name="_ETM_Q35_776900"/>
      <w:bookmarkEnd w:id="19039"/>
      <w:r>
        <w:rPr>
          <w:rFonts w:hint="cs"/>
          <w:rtl/>
        </w:rPr>
        <w:t xml:space="preserve"> </w:t>
      </w:r>
      <w:r>
        <w:rPr>
          <w:rtl/>
        </w:rPr>
        <w:t xml:space="preserve">אירוע </w:t>
      </w:r>
      <w:bookmarkStart w:id="19040" w:name="_ETM_Q35_777590"/>
      <w:bookmarkEnd w:id="19040"/>
      <w:r>
        <w:rPr>
          <w:rtl/>
        </w:rPr>
        <w:t xml:space="preserve">רחב </w:t>
      </w:r>
      <w:bookmarkStart w:id="19041" w:name="_ETM_Q35_778129"/>
      <w:bookmarkEnd w:id="19041"/>
      <w:r>
        <w:rPr>
          <w:rtl/>
        </w:rPr>
        <w:t xml:space="preserve">הרבה </w:t>
      </w:r>
      <w:bookmarkStart w:id="19042" w:name="_ETM_Q35_778490"/>
      <w:bookmarkEnd w:id="19042"/>
      <w:r>
        <w:rPr>
          <w:rtl/>
        </w:rPr>
        <w:t xml:space="preserve">יותר </w:t>
      </w:r>
      <w:bookmarkStart w:id="19043" w:name="_ETM_Q35_778879"/>
      <w:bookmarkEnd w:id="19043"/>
      <w:r>
        <w:rPr>
          <w:rtl/>
        </w:rPr>
        <w:t xml:space="preserve">מעובד </w:t>
      </w:r>
      <w:bookmarkStart w:id="19044" w:name="_ETM_Q35_779419"/>
      <w:bookmarkEnd w:id="19044"/>
      <w:r>
        <w:rPr>
          <w:rtl/>
        </w:rPr>
        <w:t xml:space="preserve">כזה </w:t>
      </w:r>
      <w:bookmarkStart w:id="19045" w:name="_ETM_Q35_779779"/>
      <w:bookmarkEnd w:id="19045"/>
      <w:r>
        <w:rPr>
          <w:rtl/>
        </w:rPr>
        <w:t xml:space="preserve">או </w:t>
      </w:r>
      <w:bookmarkStart w:id="19046" w:name="_ETM_Q35_779929"/>
      <w:bookmarkEnd w:id="19046"/>
      <w:r>
        <w:rPr>
          <w:rtl/>
        </w:rPr>
        <w:t>אחר</w:t>
      </w:r>
      <w:r>
        <w:rPr>
          <w:rFonts w:hint="cs"/>
          <w:rtl/>
        </w:rPr>
        <w:t>.</w:t>
      </w:r>
      <w:bookmarkStart w:id="19047" w:name="_ETM_Q35_778172"/>
      <w:bookmarkStart w:id="19048" w:name="_ETM_Q35_778262"/>
      <w:bookmarkEnd w:id="19047"/>
      <w:bookmarkEnd w:id="19048"/>
      <w:r>
        <w:rPr>
          <w:rFonts w:hint="cs"/>
          <w:rtl/>
        </w:rPr>
        <w:t xml:space="preserve"> </w:t>
      </w:r>
      <w:bookmarkStart w:id="19049" w:name="TOR_Q36"/>
      <w:bookmarkStart w:id="19050" w:name="_ETM_Q36_182548"/>
      <w:bookmarkEnd w:id="19049"/>
      <w:r>
        <w:rPr>
          <w:rFonts w:hint="cs"/>
          <w:rtl/>
          <w:lang w:eastAsia="he-IL"/>
        </w:rPr>
        <w:t xml:space="preserve">אל תספרו </w:t>
      </w:r>
      <w:bookmarkStart w:id="19051" w:name="_ETM_Q36_178404"/>
      <w:bookmarkStart w:id="19052" w:name="_ETM_Q36_180420"/>
      <w:bookmarkStart w:id="19053" w:name="_ETM_Q36_180539"/>
      <w:bookmarkStart w:id="19054" w:name="_ETM_Q36_181290"/>
      <w:bookmarkStart w:id="19055" w:name="_ETM_Q36_181500"/>
      <w:bookmarkStart w:id="19056" w:name="_ETM_Q36_182009"/>
      <w:bookmarkStart w:id="19057" w:name="_ETM_Q36_180007"/>
      <w:bookmarkEnd w:id="19051"/>
      <w:bookmarkEnd w:id="19052"/>
      <w:bookmarkEnd w:id="19053"/>
      <w:bookmarkEnd w:id="19054"/>
      <w:bookmarkEnd w:id="19055"/>
      <w:bookmarkEnd w:id="19056"/>
      <w:bookmarkEnd w:id="19057"/>
      <w:r>
        <w:rPr>
          <w:rFonts w:hint="cs"/>
          <w:rtl/>
          <w:lang w:eastAsia="he-IL"/>
        </w:rPr>
        <w:t>ל</w:t>
      </w:r>
      <w:r>
        <w:rPr>
          <w:rtl/>
        </w:rPr>
        <w:t xml:space="preserve">נו </w:t>
      </w:r>
      <w:bookmarkStart w:id="19058" w:name="_ETM_Q36_182279"/>
      <w:bookmarkEnd w:id="19058"/>
      <w:r>
        <w:rPr>
          <w:rtl/>
        </w:rPr>
        <w:t xml:space="preserve">על </w:t>
      </w:r>
      <w:bookmarkStart w:id="19059" w:name="_ETM_Q36_182399"/>
      <w:bookmarkEnd w:id="19059"/>
      <w:r>
        <w:rPr>
          <w:rtl/>
        </w:rPr>
        <w:t xml:space="preserve">מחבל </w:t>
      </w:r>
      <w:bookmarkStart w:id="19060" w:name="_ETM_Q36_182879"/>
      <w:bookmarkEnd w:id="19060"/>
      <w:r>
        <w:rPr>
          <w:rtl/>
        </w:rPr>
        <w:t xml:space="preserve">עובד </w:t>
      </w:r>
      <w:bookmarkStart w:id="19061" w:name="_ETM_Q36_183270"/>
      <w:bookmarkEnd w:id="19061"/>
      <w:r>
        <w:rPr>
          <w:rtl/>
        </w:rPr>
        <w:t xml:space="preserve">אונר"א </w:t>
      </w:r>
      <w:bookmarkStart w:id="19062" w:name="_ETM_Q36_183600"/>
      <w:bookmarkEnd w:id="19062"/>
      <w:r>
        <w:rPr>
          <w:rtl/>
        </w:rPr>
        <w:t>שחוסל</w:t>
      </w:r>
      <w:r>
        <w:rPr>
          <w:rFonts w:hint="cs"/>
          <w:rtl/>
        </w:rPr>
        <w:t>.</w:t>
      </w:r>
      <w:r>
        <w:rPr>
          <w:rtl/>
        </w:rPr>
        <w:t xml:space="preserve"> </w:t>
      </w:r>
      <w:bookmarkStart w:id="19063" w:name="_ETM_Q36_184290"/>
      <w:bookmarkEnd w:id="19063"/>
      <w:r>
        <w:rPr>
          <w:rtl/>
        </w:rPr>
        <w:t xml:space="preserve">זה </w:t>
      </w:r>
      <w:bookmarkStart w:id="19064" w:name="_ETM_Q36_184440"/>
      <w:bookmarkEnd w:id="19064"/>
      <w:r>
        <w:rPr>
          <w:rtl/>
        </w:rPr>
        <w:t xml:space="preserve">לא </w:t>
      </w:r>
      <w:bookmarkStart w:id="19065" w:name="_ETM_Q36_184529"/>
      <w:bookmarkEnd w:id="19065"/>
      <w:r>
        <w:rPr>
          <w:rtl/>
        </w:rPr>
        <w:t xml:space="preserve">מה </w:t>
      </w:r>
      <w:bookmarkStart w:id="19066" w:name="_ETM_Q36_184680"/>
      <w:bookmarkEnd w:id="19066"/>
      <w:r>
        <w:rPr>
          <w:rtl/>
        </w:rPr>
        <w:t xml:space="preserve">שאנחנו </w:t>
      </w:r>
      <w:bookmarkStart w:id="19067" w:name="_ETM_Q36_185100"/>
      <w:bookmarkEnd w:id="19067"/>
      <w:r>
        <w:rPr>
          <w:rtl/>
        </w:rPr>
        <w:t>מצפים</w:t>
      </w:r>
      <w:r>
        <w:rPr>
          <w:rFonts w:hint="cs"/>
          <w:rtl/>
        </w:rPr>
        <w:t>.</w:t>
      </w:r>
      <w:bookmarkStart w:id="19068" w:name="_ETM_Q36_186180"/>
      <w:bookmarkEnd w:id="19068"/>
    </w:p>
    <w:bookmarkEnd w:id="19050"/>
    <w:p w:rsidR="00225AFC" w:rsidRDefault="00225AFC" w:rsidP="00CF3FB8">
      <w:pPr>
        <w:rPr>
          <w:rtl/>
        </w:rPr>
      </w:pPr>
    </w:p>
    <w:p w:rsidR="00225AFC" w:rsidRDefault="00225AFC" w:rsidP="00CF3FB8">
      <w:pPr>
        <w:rPr>
          <w:rtl/>
        </w:rPr>
      </w:pPr>
      <w:r>
        <w:rPr>
          <w:rtl/>
        </w:rPr>
        <w:t xml:space="preserve">חברי </w:t>
      </w:r>
      <w:bookmarkStart w:id="19069" w:name="_ETM_Q36_186600"/>
      <w:bookmarkEnd w:id="19069"/>
      <w:r>
        <w:rPr>
          <w:rtl/>
        </w:rPr>
        <w:t>הכנ</w:t>
      </w:r>
      <w:bookmarkStart w:id="19070" w:name="_ETM_Q36_183227"/>
      <w:bookmarkStart w:id="19071" w:name="_ETM_Q36_178598"/>
      <w:bookmarkEnd w:id="19070"/>
      <w:bookmarkEnd w:id="19071"/>
      <w:r>
        <w:rPr>
          <w:rtl/>
        </w:rPr>
        <w:t>סת</w:t>
      </w:r>
      <w:r>
        <w:rPr>
          <w:rFonts w:hint="cs"/>
          <w:rtl/>
        </w:rPr>
        <w:t>,</w:t>
      </w:r>
      <w:r>
        <w:rPr>
          <w:rtl/>
        </w:rPr>
        <w:t xml:space="preserve"> </w:t>
      </w:r>
      <w:bookmarkStart w:id="19072" w:name="_ETM_Q36_187170"/>
      <w:bookmarkEnd w:id="19072"/>
      <w:r>
        <w:rPr>
          <w:rtl/>
        </w:rPr>
        <w:t xml:space="preserve">הגיע </w:t>
      </w:r>
      <w:bookmarkStart w:id="19073" w:name="_ETM_Q36_187440"/>
      <w:bookmarkEnd w:id="19073"/>
      <w:r>
        <w:rPr>
          <w:rtl/>
        </w:rPr>
        <w:t xml:space="preserve">הזמן </w:t>
      </w:r>
      <w:bookmarkStart w:id="19074" w:name="_ETM_Q36_187710"/>
      <w:bookmarkEnd w:id="19074"/>
      <w:r>
        <w:rPr>
          <w:rtl/>
        </w:rPr>
        <w:t xml:space="preserve">לפקוח </w:t>
      </w:r>
      <w:bookmarkStart w:id="19075" w:name="_ETM_Q36_188160"/>
      <w:bookmarkEnd w:id="19075"/>
      <w:r>
        <w:rPr>
          <w:rtl/>
        </w:rPr>
        <w:t xml:space="preserve">את </w:t>
      </w:r>
      <w:bookmarkStart w:id="19076" w:name="_ETM_Q36_188309"/>
      <w:bookmarkEnd w:id="19076"/>
      <w:r>
        <w:rPr>
          <w:rtl/>
        </w:rPr>
        <w:t xml:space="preserve">העיניים </w:t>
      </w:r>
      <w:bookmarkStart w:id="19077" w:name="_ETM_Q36_188760"/>
      <w:bookmarkEnd w:id="19077"/>
      <w:r>
        <w:rPr>
          <w:rtl/>
        </w:rPr>
        <w:t xml:space="preserve">ולהכיר </w:t>
      </w:r>
      <w:bookmarkStart w:id="19078" w:name="_ETM_Q36_189210"/>
      <w:bookmarkEnd w:id="19078"/>
      <w:r>
        <w:rPr>
          <w:rtl/>
        </w:rPr>
        <w:t>במציאות</w:t>
      </w:r>
      <w:bookmarkStart w:id="19079" w:name="_ETM_Q36_186978"/>
      <w:bookmarkStart w:id="19080" w:name="_ETM_Q36_187138"/>
      <w:bookmarkStart w:id="19081" w:name="_ETM_Q36_187279"/>
      <w:bookmarkEnd w:id="19079"/>
      <w:bookmarkEnd w:id="19080"/>
      <w:bookmarkEnd w:id="19081"/>
      <w:r>
        <w:rPr>
          <w:rFonts w:hint="cs"/>
          <w:rtl/>
        </w:rPr>
        <w:t>:</w:t>
      </w:r>
      <w:r>
        <w:rPr>
          <w:rtl/>
        </w:rPr>
        <w:t xml:space="preserve"> </w:t>
      </w:r>
      <w:bookmarkStart w:id="19082" w:name="_ETM_Q36_189900"/>
      <w:bookmarkEnd w:id="19082"/>
      <w:r>
        <w:rPr>
          <w:rtl/>
        </w:rPr>
        <w:t xml:space="preserve">אונר"א </w:t>
      </w:r>
      <w:bookmarkStart w:id="19083" w:name="_ETM_Q36_190469"/>
      <w:bookmarkEnd w:id="19083"/>
      <w:r>
        <w:rPr>
          <w:rtl/>
        </w:rPr>
        <w:t xml:space="preserve">הוא </w:t>
      </w:r>
      <w:bookmarkStart w:id="19084" w:name="_ETM_Q36_190650"/>
      <w:bookmarkEnd w:id="19084"/>
      <w:r>
        <w:rPr>
          <w:rtl/>
        </w:rPr>
        <w:t xml:space="preserve">ארגון </w:t>
      </w:r>
      <w:bookmarkStart w:id="19085" w:name="_ETM_Q36_191700"/>
      <w:bookmarkEnd w:id="19085"/>
      <w:r>
        <w:rPr>
          <w:rtl/>
        </w:rPr>
        <w:t xml:space="preserve">טרור </w:t>
      </w:r>
      <w:bookmarkStart w:id="19086" w:name="_ETM_Q36_192570"/>
      <w:bookmarkEnd w:id="19086"/>
      <w:r>
        <w:rPr>
          <w:rtl/>
        </w:rPr>
        <w:t>אנטישמי</w:t>
      </w:r>
      <w:r>
        <w:rPr>
          <w:rFonts w:hint="cs"/>
          <w:rtl/>
        </w:rPr>
        <w:t>,</w:t>
      </w:r>
      <w:r>
        <w:rPr>
          <w:rtl/>
        </w:rPr>
        <w:t xml:space="preserve"> </w:t>
      </w:r>
      <w:bookmarkStart w:id="19087" w:name="_ETM_Q36_193679"/>
      <w:bookmarkEnd w:id="19087"/>
      <w:r>
        <w:rPr>
          <w:rtl/>
        </w:rPr>
        <w:t>נקודה</w:t>
      </w:r>
      <w:r>
        <w:rPr>
          <w:rFonts w:hint="cs"/>
          <w:rtl/>
        </w:rPr>
        <w:t>.</w:t>
      </w:r>
      <w:r>
        <w:rPr>
          <w:rtl/>
        </w:rPr>
        <w:t xml:space="preserve"> </w:t>
      </w:r>
      <w:bookmarkStart w:id="19088" w:name="_ETM_Q36_194849"/>
      <w:bookmarkEnd w:id="19088"/>
      <w:r>
        <w:rPr>
          <w:rtl/>
        </w:rPr>
        <w:t xml:space="preserve">הצעת </w:t>
      </w:r>
      <w:bookmarkStart w:id="19089" w:name="_ETM_Q36_195269"/>
      <w:bookmarkEnd w:id="19089"/>
      <w:r>
        <w:rPr>
          <w:rtl/>
        </w:rPr>
        <w:t xml:space="preserve">החוק </w:t>
      </w:r>
      <w:bookmarkStart w:id="19090" w:name="_ETM_Q36_195780"/>
      <w:bookmarkEnd w:id="19090"/>
      <w:r>
        <w:rPr>
          <w:rtl/>
        </w:rPr>
        <w:t>של</w:t>
      </w:r>
      <w:r>
        <w:rPr>
          <w:rFonts w:hint="cs"/>
          <w:rtl/>
        </w:rPr>
        <w:t>י</w:t>
      </w:r>
      <w:bookmarkStart w:id="19091" w:name="_ETM_Q36_198589"/>
      <w:bookmarkEnd w:id="19091"/>
      <w:r>
        <w:rPr>
          <w:rtl/>
        </w:rPr>
        <w:t xml:space="preserve"> </w:t>
      </w:r>
      <w:bookmarkStart w:id="19092" w:name="_ETM_Q36_196829"/>
      <w:bookmarkEnd w:id="19092"/>
      <w:r>
        <w:rPr>
          <w:rtl/>
        </w:rPr>
        <w:t xml:space="preserve">ושל </w:t>
      </w:r>
      <w:bookmarkStart w:id="19093" w:name="_ETM_Q36_197160"/>
      <w:bookmarkEnd w:id="19093"/>
      <w:r>
        <w:rPr>
          <w:rtl/>
        </w:rPr>
        <w:t xml:space="preserve">רבים </w:t>
      </w:r>
      <w:bookmarkStart w:id="19094" w:name="_ETM_Q36_197460"/>
      <w:bookmarkEnd w:id="19094"/>
      <w:r>
        <w:rPr>
          <w:rtl/>
        </w:rPr>
        <w:t xml:space="preserve">מחברי </w:t>
      </w:r>
      <w:bookmarkStart w:id="19095" w:name="_ETM_Q36_197850"/>
      <w:bookmarkEnd w:id="19095"/>
      <w:r>
        <w:rPr>
          <w:rtl/>
        </w:rPr>
        <w:t xml:space="preserve">הבית </w:t>
      </w:r>
      <w:bookmarkStart w:id="19096" w:name="_ETM_Q36_198239"/>
      <w:bookmarkEnd w:id="19096"/>
      <w:r>
        <w:rPr>
          <w:rtl/>
        </w:rPr>
        <w:t>הזה</w:t>
      </w:r>
      <w:r>
        <w:rPr>
          <w:rFonts w:hint="cs"/>
          <w:rtl/>
        </w:rPr>
        <w:t>,</w:t>
      </w:r>
      <w:bookmarkStart w:id="19097" w:name="_ETM_Q36_196498"/>
      <w:bookmarkEnd w:id="19097"/>
      <w:r>
        <w:rPr>
          <w:rtl/>
        </w:rPr>
        <w:t xml:space="preserve"> </w:t>
      </w:r>
      <w:bookmarkStart w:id="19098" w:name="_ETM_Q36_198510"/>
      <w:bookmarkStart w:id="19099" w:name="_ETM_Q36_196148"/>
      <w:bookmarkStart w:id="19100" w:name="_ETM_Q36_198989"/>
      <w:bookmarkStart w:id="19101" w:name="_ETM_Q36_199500"/>
      <w:bookmarkStart w:id="19102" w:name="_ETM_Q36_199800"/>
      <w:bookmarkStart w:id="19103" w:name="_ETM_Q36_197439"/>
      <w:bookmarkEnd w:id="19098"/>
      <w:bookmarkEnd w:id="19099"/>
      <w:bookmarkEnd w:id="19100"/>
      <w:bookmarkEnd w:id="19101"/>
      <w:bookmarkEnd w:id="19102"/>
      <w:bookmarkEnd w:id="19103"/>
      <w:r>
        <w:rPr>
          <w:rFonts w:hint="cs"/>
          <w:rtl/>
        </w:rPr>
        <w:t>שעדיין</w:t>
      </w:r>
      <w:bookmarkStart w:id="19104" w:name="_ETM_Q36_197238"/>
      <w:bookmarkEnd w:id="19104"/>
      <w:r>
        <w:rPr>
          <w:rtl/>
        </w:rPr>
        <w:t xml:space="preserve"> </w:t>
      </w:r>
      <w:bookmarkStart w:id="19105" w:name="_ETM_Q36_200310"/>
      <w:bookmarkEnd w:id="19105"/>
      <w:r>
        <w:rPr>
          <w:rtl/>
        </w:rPr>
        <w:t xml:space="preserve">בשלבי </w:t>
      </w:r>
      <w:bookmarkStart w:id="19106" w:name="_ETM_Q36_200820"/>
      <w:bookmarkEnd w:id="19106"/>
      <w:r>
        <w:rPr>
          <w:rtl/>
        </w:rPr>
        <w:t xml:space="preserve">אישור </w:t>
      </w:r>
      <w:bookmarkStart w:id="19107" w:name="_ETM_Q36_201119"/>
      <w:bookmarkEnd w:id="19107"/>
      <w:r>
        <w:rPr>
          <w:rtl/>
        </w:rPr>
        <w:t>סופי</w:t>
      </w:r>
      <w:r>
        <w:rPr>
          <w:rFonts w:hint="cs"/>
          <w:rtl/>
        </w:rPr>
        <w:t>,</w:t>
      </w:r>
      <w:bookmarkStart w:id="19108" w:name="_ETM_Q36_197618"/>
      <w:bookmarkEnd w:id="19108"/>
      <w:r>
        <w:rPr>
          <w:rtl/>
        </w:rPr>
        <w:t xml:space="preserve"> </w:t>
      </w:r>
      <w:bookmarkStart w:id="19109" w:name="_ETM_Q36_201480"/>
      <w:bookmarkEnd w:id="19109"/>
      <w:r>
        <w:rPr>
          <w:rtl/>
        </w:rPr>
        <w:t xml:space="preserve">תשים </w:t>
      </w:r>
      <w:bookmarkStart w:id="19110" w:name="_ETM_Q36_201869"/>
      <w:bookmarkEnd w:id="19110"/>
      <w:r>
        <w:rPr>
          <w:rtl/>
        </w:rPr>
        <w:t xml:space="preserve">סוף </w:t>
      </w:r>
      <w:bookmarkStart w:id="19111" w:name="_ETM_Q36_202230"/>
      <w:bookmarkEnd w:id="19111"/>
      <w:r>
        <w:rPr>
          <w:rFonts w:hint="cs"/>
          <w:rtl/>
        </w:rPr>
        <w:t>אחת ולתמיד</w:t>
      </w:r>
      <w:bookmarkStart w:id="19112" w:name="_ETM_Q36_200147"/>
      <w:bookmarkEnd w:id="19112"/>
      <w:r>
        <w:rPr>
          <w:rtl/>
        </w:rPr>
        <w:t xml:space="preserve"> </w:t>
      </w:r>
      <w:bookmarkStart w:id="19113" w:name="_ETM_Q36_202529"/>
      <w:bookmarkStart w:id="19114" w:name="_ETM_Q36_199837"/>
      <w:bookmarkStart w:id="19115" w:name="_ETM_Q36_203489"/>
      <w:bookmarkEnd w:id="19113"/>
      <w:bookmarkEnd w:id="19114"/>
      <w:bookmarkEnd w:id="19115"/>
      <w:r>
        <w:rPr>
          <w:rFonts w:hint="cs"/>
          <w:rtl/>
        </w:rPr>
        <w:t>ל</w:t>
      </w:r>
      <w:r>
        <w:rPr>
          <w:rtl/>
        </w:rPr>
        <w:t xml:space="preserve">פעילות </w:t>
      </w:r>
      <w:bookmarkStart w:id="19116" w:name="_ETM_Q36_204119"/>
      <w:bookmarkEnd w:id="19116"/>
      <w:r>
        <w:rPr>
          <w:rtl/>
        </w:rPr>
        <w:t xml:space="preserve">העוינת </w:t>
      </w:r>
      <w:bookmarkStart w:id="19117" w:name="_ETM_Q36_204570"/>
      <w:bookmarkEnd w:id="19117"/>
      <w:r>
        <w:rPr>
          <w:rtl/>
        </w:rPr>
        <w:t xml:space="preserve">הזו </w:t>
      </w:r>
      <w:bookmarkStart w:id="19118" w:name="_ETM_Q36_204840"/>
      <w:bookmarkEnd w:id="19118"/>
      <w:r>
        <w:rPr>
          <w:rtl/>
        </w:rPr>
        <w:t xml:space="preserve">על </w:t>
      </w:r>
      <w:bookmarkStart w:id="19119" w:name="_ETM_Q36_204960"/>
      <w:bookmarkEnd w:id="19119"/>
      <w:r>
        <w:rPr>
          <w:rtl/>
        </w:rPr>
        <w:t>אדמתנו</w:t>
      </w:r>
      <w:r>
        <w:rPr>
          <w:rFonts w:hint="cs"/>
          <w:rtl/>
        </w:rPr>
        <w:t>.</w:t>
      </w:r>
      <w:bookmarkStart w:id="19120" w:name="_ETM_Q36_201617"/>
      <w:bookmarkEnd w:id="19120"/>
      <w:r>
        <w:rPr>
          <w:rtl/>
        </w:rPr>
        <w:t xml:space="preserve"> </w:t>
      </w:r>
      <w:bookmarkStart w:id="19121" w:name="_ETM_Q36_205979"/>
      <w:bookmarkEnd w:id="19121"/>
      <w:r>
        <w:rPr>
          <w:rtl/>
        </w:rPr>
        <w:t xml:space="preserve">הצעת </w:t>
      </w:r>
      <w:bookmarkStart w:id="19122" w:name="_ETM_Q36_206369"/>
      <w:bookmarkEnd w:id="19122"/>
      <w:r>
        <w:rPr>
          <w:rtl/>
        </w:rPr>
        <w:t xml:space="preserve">החוק </w:t>
      </w:r>
      <w:bookmarkStart w:id="19123" w:name="_ETM_Q36_206729"/>
      <w:bookmarkEnd w:id="19123"/>
      <w:r>
        <w:rPr>
          <w:rtl/>
        </w:rPr>
        <w:t>תאמר</w:t>
      </w:r>
      <w:r>
        <w:rPr>
          <w:rFonts w:hint="cs"/>
          <w:rtl/>
        </w:rPr>
        <w:t>:</w:t>
      </w:r>
      <w:r>
        <w:rPr>
          <w:rtl/>
        </w:rPr>
        <w:t xml:space="preserve"> </w:t>
      </w:r>
      <w:bookmarkStart w:id="19124" w:name="_ETM_Q36_207419"/>
      <w:bookmarkEnd w:id="19124"/>
      <w:r>
        <w:rPr>
          <w:rtl/>
        </w:rPr>
        <w:t xml:space="preserve">לא </w:t>
      </w:r>
      <w:bookmarkStart w:id="19125" w:name="_ETM_Q36_207779"/>
      <w:bookmarkEnd w:id="19125"/>
      <w:r>
        <w:rPr>
          <w:rtl/>
        </w:rPr>
        <w:t>עוד</w:t>
      </w:r>
      <w:r>
        <w:rPr>
          <w:rFonts w:hint="cs"/>
          <w:rtl/>
        </w:rPr>
        <w:t>,</w:t>
      </w:r>
      <w:r>
        <w:rPr>
          <w:rtl/>
        </w:rPr>
        <w:t xml:space="preserve"> </w:t>
      </w:r>
      <w:bookmarkStart w:id="19126" w:name="_ETM_Q36_208319"/>
      <w:bookmarkEnd w:id="19126"/>
      <w:r>
        <w:rPr>
          <w:rtl/>
        </w:rPr>
        <w:t xml:space="preserve">לא </w:t>
      </w:r>
      <w:bookmarkStart w:id="19127" w:name="_ETM_Q36_208589"/>
      <w:bookmarkEnd w:id="19127"/>
      <w:r>
        <w:rPr>
          <w:rtl/>
        </w:rPr>
        <w:t xml:space="preserve">נאפשר </w:t>
      </w:r>
      <w:bookmarkStart w:id="19128" w:name="_ETM_Q36_209130"/>
      <w:bookmarkEnd w:id="19128"/>
      <w:r>
        <w:rPr>
          <w:rtl/>
        </w:rPr>
        <w:t xml:space="preserve">יותר </w:t>
      </w:r>
      <w:bookmarkStart w:id="19129" w:name="_ETM_Q36_209550"/>
      <w:bookmarkEnd w:id="19129"/>
      <w:r>
        <w:rPr>
          <w:rtl/>
        </w:rPr>
        <w:t xml:space="preserve">לארגון </w:t>
      </w:r>
      <w:bookmarkStart w:id="19130" w:name="_ETM_Q36_210059"/>
      <w:bookmarkEnd w:id="19130"/>
      <w:r>
        <w:rPr>
          <w:rtl/>
        </w:rPr>
        <w:t xml:space="preserve">טרור </w:t>
      </w:r>
      <w:bookmarkStart w:id="19131" w:name="_ETM_Q36_210480"/>
      <w:bookmarkEnd w:id="19131"/>
      <w:r>
        <w:rPr>
          <w:rtl/>
        </w:rPr>
        <w:t xml:space="preserve">לפעול </w:t>
      </w:r>
      <w:bookmarkStart w:id="19132" w:name="_ETM_Q36_210899"/>
      <w:bookmarkEnd w:id="19132"/>
      <w:r>
        <w:rPr>
          <w:rtl/>
        </w:rPr>
        <w:t xml:space="preserve">בחסות </w:t>
      </w:r>
      <w:bookmarkStart w:id="19133" w:name="_ETM_Q36_211529"/>
      <w:bookmarkEnd w:id="19133"/>
      <w:r>
        <w:rPr>
          <w:rtl/>
        </w:rPr>
        <w:t xml:space="preserve">האו"ם </w:t>
      </w:r>
      <w:bookmarkStart w:id="19134" w:name="_ETM_Q36_211800"/>
      <w:bookmarkEnd w:id="19134"/>
      <w:r>
        <w:rPr>
          <w:rtl/>
        </w:rPr>
        <w:t>בשטחנו</w:t>
      </w:r>
      <w:bookmarkStart w:id="19135" w:name="_ETM_Q36_210576"/>
      <w:bookmarkEnd w:id="19135"/>
      <w:r>
        <w:rPr>
          <w:rFonts w:hint="cs"/>
          <w:rtl/>
        </w:rPr>
        <w:t>;</w:t>
      </w:r>
      <w:r>
        <w:rPr>
          <w:rtl/>
        </w:rPr>
        <w:t xml:space="preserve"> </w:t>
      </w:r>
      <w:bookmarkStart w:id="19136" w:name="_ETM_Q36_213030"/>
      <w:bookmarkEnd w:id="19136"/>
      <w:r>
        <w:rPr>
          <w:rtl/>
        </w:rPr>
        <w:t xml:space="preserve">הצעת </w:t>
      </w:r>
      <w:bookmarkStart w:id="19137" w:name="_ETM_Q36_213479"/>
      <w:bookmarkEnd w:id="19137"/>
      <w:r>
        <w:rPr>
          <w:rtl/>
        </w:rPr>
        <w:t xml:space="preserve">החוק </w:t>
      </w:r>
      <w:bookmarkStart w:id="19138" w:name="_ETM_Q36_213809"/>
      <w:bookmarkEnd w:id="19138"/>
      <w:r>
        <w:rPr>
          <w:rtl/>
        </w:rPr>
        <w:t xml:space="preserve">תאסור </w:t>
      </w:r>
      <w:bookmarkStart w:id="19139" w:name="_ETM_Q36_214289"/>
      <w:bookmarkEnd w:id="19139"/>
      <w:r>
        <w:rPr>
          <w:rtl/>
        </w:rPr>
        <w:t xml:space="preserve">לחלוטין </w:t>
      </w:r>
      <w:bookmarkStart w:id="19140" w:name="_ETM_Q36_215430"/>
      <w:bookmarkEnd w:id="19140"/>
      <w:r>
        <w:rPr>
          <w:rtl/>
        </w:rPr>
        <w:t xml:space="preserve">על </w:t>
      </w:r>
      <w:bookmarkStart w:id="19141" w:name="_ETM_Q36_215609"/>
      <w:bookmarkEnd w:id="19141"/>
      <w:r>
        <w:rPr>
          <w:rtl/>
        </w:rPr>
        <w:t xml:space="preserve">פעילות </w:t>
      </w:r>
      <w:bookmarkStart w:id="19142" w:name="_ETM_Q36_216090"/>
      <w:bookmarkEnd w:id="19142"/>
      <w:r>
        <w:rPr>
          <w:rtl/>
        </w:rPr>
        <w:t xml:space="preserve">אונר"א </w:t>
      </w:r>
      <w:bookmarkStart w:id="19143" w:name="_ETM_Q36_216420"/>
      <w:bookmarkEnd w:id="19143"/>
      <w:r>
        <w:rPr>
          <w:rtl/>
        </w:rPr>
        <w:t xml:space="preserve">בישראל </w:t>
      </w:r>
      <w:bookmarkStart w:id="19144" w:name="_ETM_Q36_216930"/>
      <w:bookmarkEnd w:id="19144"/>
      <w:r>
        <w:rPr>
          <w:rtl/>
        </w:rPr>
        <w:t xml:space="preserve">ובשטחים </w:t>
      </w:r>
      <w:bookmarkStart w:id="19145" w:name="_ETM_Q36_217530"/>
      <w:bookmarkEnd w:id="19145"/>
      <w:r>
        <w:rPr>
          <w:rtl/>
        </w:rPr>
        <w:t>שבשליטתנו</w:t>
      </w:r>
      <w:r>
        <w:rPr>
          <w:rFonts w:hint="cs"/>
          <w:rtl/>
        </w:rPr>
        <w:t>,</w:t>
      </w:r>
      <w:bookmarkStart w:id="19146" w:name="_ETM_Q36_218399"/>
      <w:bookmarkStart w:id="19147" w:name="_ETM_Q36_217246"/>
      <w:bookmarkEnd w:id="19146"/>
      <w:bookmarkEnd w:id="19147"/>
      <w:r>
        <w:rPr>
          <w:rtl/>
        </w:rPr>
        <w:t xml:space="preserve"> </w:t>
      </w:r>
      <w:bookmarkStart w:id="19148" w:name="_ETM_Q36_218969"/>
      <w:bookmarkEnd w:id="19148"/>
      <w:r>
        <w:rPr>
          <w:rtl/>
        </w:rPr>
        <w:t xml:space="preserve">תבטל </w:t>
      </w:r>
      <w:bookmarkStart w:id="19149" w:name="_ETM_Q36_219600"/>
      <w:bookmarkEnd w:id="19149"/>
      <w:r>
        <w:rPr>
          <w:rtl/>
        </w:rPr>
        <w:t xml:space="preserve">כל </w:t>
      </w:r>
      <w:bookmarkStart w:id="19150" w:name="_ETM_Q36_219870"/>
      <w:bookmarkEnd w:id="19150"/>
      <w:r>
        <w:rPr>
          <w:rtl/>
        </w:rPr>
        <w:t xml:space="preserve">חסינות </w:t>
      </w:r>
      <w:bookmarkStart w:id="19151" w:name="_ETM_Q36_220530"/>
      <w:bookmarkEnd w:id="19151"/>
      <w:r>
        <w:rPr>
          <w:rtl/>
        </w:rPr>
        <w:t xml:space="preserve">וזכויות </w:t>
      </w:r>
      <w:bookmarkStart w:id="19152" w:name="_ETM_Q36_221250"/>
      <w:bookmarkEnd w:id="19152"/>
      <w:r>
        <w:rPr>
          <w:rtl/>
        </w:rPr>
        <w:t xml:space="preserve">יתר </w:t>
      </w:r>
      <w:bookmarkStart w:id="19153" w:name="_ETM_Q36_221729"/>
      <w:bookmarkEnd w:id="19153"/>
      <w:r>
        <w:rPr>
          <w:rtl/>
        </w:rPr>
        <w:t xml:space="preserve">שניתנו </w:t>
      </w:r>
      <w:bookmarkStart w:id="19154" w:name="_ETM_Q36_222239"/>
      <w:bookmarkEnd w:id="19154"/>
      <w:proofErr w:type="spellStart"/>
      <w:r>
        <w:rPr>
          <w:rtl/>
        </w:rPr>
        <w:t>לאונר"א</w:t>
      </w:r>
      <w:proofErr w:type="spellEnd"/>
      <w:r>
        <w:rPr>
          <w:rtl/>
        </w:rPr>
        <w:t xml:space="preserve"> </w:t>
      </w:r>
      <w:bookmarkStart w:id="19155" w:name="_ETM_Q36_222780"/>
      <w:bookmarkEnd w:id="19155"/>
      <w:r>
        <w:rPr>
          <w:rtl/>
        </w:rPr>
        <w:t>ו</w:t>
      </w:r>
      <w:bookmarkStart w:id="19156" w:name="_ETM_Q36_222870"/>
      <w:bookmarkStart w:id="19157" w:name="_ETM_Q36_220966"/>
      <w:bookmarkEnd w:id="19156"/>
      <w:bookmarkEnd w:id="19157"/>
      <w:r>
        <w:rPr>
          <w:rtl/>
        </w:rPr>
        <w:t>לעובדיו</w:t>
      </w:r>
      <w:r>
        <w:rPr>
          <w:rFonts w:hint="cs"/>
          <w:rtl/>
        </w:rPr>
        <w:t>,</w:t>
      </w:r>
      <w:r>
        <w:rPr>
          <w:rtl/>
        </w:rPr>
        <w:t xml:space="preserve"> </w:t>
      </w:r>
      <w:bookmarkStart w:id="19158" w:name="_ETM_Q36_224640"/>
      <w:bookmarkEnd w:id="19158"/>
      <w:r>
        <w:rPr>
          <w:rtl/>
        </w:rPr>
        <w:t xml:space="preserve">תאסור </w:t>
      </w:r>
      <w:bookmarkStart w:id="19159" w:name="_ETM_Q36_225690"/>
      <w:bookmarkEnd w:id="19159"/>
      <w:r>
        <w:rPr>
          <w:rtl/>
        </w:rPr>
        <w:t xml:space="preserve">על </w:t>
      </w:r>
      <w:bookmarkStart w:id="19160" w:name="_ETM_Q36_225899"/>
      <w:bookmarkEnd w:id="19160"/>
      <w:r>
        <w:rPr>
          <w:rtl/>
        </w:rPr>
        <w:t xml:space="preserve">כל </w:t>
      </w:r>
      <w:bookmarkStart w:id="19161" w:name="_ETM_Q36_226170"/>
      <w:bookmarkEnd w:id="19161"/>
      <w:r>
        <w:rPr>
          <w:rtl/>
        </w:rPr>
        <w:t xml:space="preserve">שיתוף </w:t>
      </w:r>
      <w:bookmarkStart w:id="19162" w:name="_ETM_Q36_226589"/>
      <w:bookmarkEnd w:id="19162"/>
      <w:r>
        <w:rPr>
          <w:rtl/>
        </w:rPr>
        <w:t xml:space="preserve">פעולה </w:t>
      </w:r>
      <w:bookmarkStart w:id="19163" w:name="_ETM_Q36_226949"/>
      <w:bookmarkEnd w:id="19163"/>
      <w:r>
        <w:rPr>
          <w:rFonts w:hint="cs"/>
          <w:rtl/>
        </w:rPr>
        <w:t>של</w:t>
      </w:r>
      <w:r>
        <w:rPr>
          <w:rtl/>
        </w:rPr>
        <w:t xml:space="preserve"> </w:t>
      </w:r>
      <w:bookmarkStart w:id="19164" w:name="_ETM_Q36_227039"/>
      <w:bookmarkEnd w:id="19164"/>
      <w:r>
        <w:rPr>
          <w:rtl/>
        </w:rPr>
        <w:t xml:space="preserve">גורמים </w:t>
      </w:r>
      <w:bookmarkStart w:id="19165" w:name="_ETM_Q36_227399"/>
      <w:bookmarkEnd w:id="19165"/>
      <w:r>
        <w:rPr>
          <w:rtl/>
        </w:rPr>
        <w:t>ישראל</w:t>
      </w:r>
      <w:bookmarkStart w:id="19166" w:name="_ETM_Q36_227879"/>
      <w:bookmarkStart w:id="19167" w:name="_ETM_Q36_228269"/>
      <w:bookmarkStart w:id="19168" w:name="_ETM_Q36_228629"/>
      <w:bookmarkStart w:id="19169" w:name="_ETM_Q36_225436"/>
      <w:bookmarkEnd w:id="19166"/>
      <w:bookmarkEnd w:id="19167"/>
      <w:bookmarkEnd w:id="19168"/>
      <w:bookmarkEnd w:id="19169"/>
      <w:r>
        <w:rPr>
          <w:rFonts w:hint="cs"/>
          <w:rtl/>
        </w:rPr>
        <w:t>י</w:t>
      </w:r>
      <w:r>
        <w:rPr>
          <w:rtl/>
        </w:rPr>
        <w:t xml:space="preserve">ים </w:t>
      </w:r>
      <w:bookmarkStart w:id="19170" w:name="_ETM_Q36_229140"/>
      <w:bookmarkEnd w:id="19170"/>
      <w:r>
        <w:rPr>
          <w:rFonts w:hint="cs"/>
          <w:rtl/>
        </w:rPr>
        <w:t>עם אונר"א,</w:t>
      </w:r>
      <w:r>
        <w:rPr>
          <w:rtl/>
        </w:rPr>
        <w:t xml:space="preserve"> </w:t>
      </w:r>
      <w:bookmarkStart w:id="19171" w:name="_ETM_Q36_229979"/>
      <w:bookmarkEnd w:id="19171"/>
      <w:r>
        <w:rPr>
          <w:rFonts w:hint="cs"/>
          <w:rtl/>
        </w:rPr>
        <w:t>ו</w:t>
      </w:r>
      <w:bookmarkStart w:id="19172" w:name="_ETM_Q36_232635"/>
      <w:bookmarkEnd w:id="19172"/>
      <w:r>
        <w:rPr>
          <w:rtl/>
        </w:rPr>
        <w:t xml:space="preserve">תחרים </w:t>
      </w:r>
      <w:bookmarkStart w:id="19173" w:name="_ETM_Q36_230699"/>
      <w:bookmarkEnd w:id="19173"/>
      <w:r>
        <w:rPr>
          <w:rtl/>
        </w:rPr>
        <w:t xml:space="preserve">את </w:t>
      </w:r>
      <w:bookmarkStart w:id="19174" w:name="_ETM_Q36_230909"/>
      <w:bookmarkEnd w:id="19174"/>
      <w:r>
        <w:rPr>
          <w:rtl/>
        </w:rPr>
        <w:t xml:space="preserve">כל </w:t>
      </w:r>
      <w:bookmarkStart w:id="19175" w:name="_ETM_Q36_231179"/>
      <w:bookmarkEnd w:id="19175"/>
      <w:r>
        <w:rPr>
          <w:rtl/>
        </w:rPr>
        <w:t xml:space="preserve">נכסי </w:t>
      </w:r>
      <w:bookmarkStart w:id="19176" w:name="_ETM_Q36_231600"/>
      <w:bookmarkEnd w:id="19176"/>
      <w:r>
        <w:rPr>
          <w:rtl/>
        </w:rPr>
        <w:t xml:space="preserve">אונר"א </w:t>
      </w:r>
      <w:bookmarkStart w:id="19177" w:name="_ETM_Q36_232320"/>
      <w:bookmarkEnd w:id="19177"/>
      <w:r>
        <w:rPr>
          <w:rtl/>
        </w:rPr>
        <w:t>בי</w:t>
      </w:r>
      <w:bookmarkStart w:id="19178" w:name="_ETM_Q36_229636"/>
      <w:bookmarkEnd w:id="19178"/>
      <w:r>
        <w:rPr>
          <w:rtl/>
        </w:rPr>
        <w:t xml:space="preserve">שראל </w:t>
      </w:r>
      <w:bookmarkStart w:id="19179" w:name="_ETM_Q36_232949"/>
      <w:bookmarkEnd w:id="19179"/>
      <w:r>
        <w:rPr>
          <w:rtl/>
        </w:rPr>
        <w:t xml:space="preserve">לטובת </w:t>
      </w:r>
      <w:bookmarkStart w:id="19180" w:name="_ETM_Q36_233699"/>
      <w:bookmarkEnd w:id="19180"/>
      <w:r>
        <w:rPr>
          <w:rtl/>
        </w:rPr>
        <w:t xml:space="preserve">נפגעי </w:t>
      </w:r>
      <w:bookmarkStart w:id="19181" w:name="_ETM_Q36_234269"/>
      <w:bookmarkEnd w:id="19181"/>
      <w:r>
        <w:rPr>
          <w:rtl/>
        </w:rPr>
        <w:t>הטרור</w:t>
      </w:r>
      <w:r>
        <w:rPr>
          <w:rFonts w:hint="cs"/>
          <w:rtl/>
        </w:rPr>
        <w:t>.</w:t>
      </w:r>
      <w:bookmarkStart w:id="19182" w:name="_ETM_Q36_235109"/>
      <w:bookmarkStart w:id="19183" w:name="_ETM_Q36_232984"/>
      <w:bookmarkEnd w:id="19182"/>
      <w:bookmarkEnd w:id="19183"/>
    </w:p>
    <w:p w:rsidR="00225AFC" w:rsidRDefault="00225AFC" w:rsidP="00CF3FB8">
      <w:pPr>
        <w:rPr>
          <w:rtl/>
        </w:rPr>
      </w:pPr>
      <w:bookmarkStart w:id="19184" w:name="_ETM_Q36_233124"/>
      <w:bookmarkEnd w:id="19184"/>
    </w:p>
    <w:p w:rsidR="00225AFC" w:rsidRDefault="00225AFC" w:rsidP="00CF3FB8">
      <w:pPr>
        <w:rPr>
          <w:rtl/>
        </w:rPr>
      </w:pPr>
      <w:bookmarkStart w:id="19185" w:name="_ETM_Q36_233193"/>
      <w:bookmarkStart w:id="19186" w:name="_ETM_Q36_233229"/>
      <w:bookmarkEnd w:id="19185"/>
      <w:bookmarkEnd w:id="19186"/>
      <w:r>
        <w:rPr>
          <w:rtl/>
        </w:rPr>
        <w:t>לעמדתי</w:t>
      </w:r>
      <w:r>
        <w:rPr>
          <w:rFonts w:hint="cs"/>
          <w:rtl/>
        </w:rPr>
        <w:t>,</w:t>
      </w:r>
      <w:r>
        <w:rPr>
          <w:rtl/>
        </w:rPr>
        <w:t xml:space="preserve"> </w:t>
      </w:r>
      <w:bookmarkStart w:id="19187" w:name="_ETM_Q36_235829"/>
      <w:bookmarkEnd w:id="19187"/>
      <w:r>
        <w:rPr>
          <w:rtl/>
        </w:rPr>
        <w:t xml:space="preserve">זו </w:t>
      </w:r>
      <w:bookmarkStart w:id="19188" w:name="_ETM_Q36_236100"/>
      <w:bookmarkEnd w:id="19188"/>
      <w:r>
        <w:rPr>
          <w:rtl/>
        </w:rPr>
        <w:t xml:space="preserve">הדרך </w:t>
      </w:r>
      <w:bookmarkStart w:id="19189" w:name="_ETM_Q36_236460"/>
      <w:bookmarkEnd w:id="19189"/>
      <w:r>
        <w:rPr>
          <w:rtl/>
        </w:rPr>
        <w:t xml:space="preserve">הנכונה </w:t>
      </w:r>
      <w:bookmarkStart w:id="19190" w:name="_ETM_Q36_237000"/>
      <w:bookmarkEnd w:id="19190"/>
      <w:r>
        <w:rPr>
          <w:rtl/>
        </w:rPr>
        <w:t xml:space="preserve">לטיפול </w:t>
      </w:r>
      <w:bookmarkStart w:id="19191" w:name="_ETM_Q36_237449"/>
      <w:bookmarkEnd w:id="19191"/>
      <w:r>
        <w:rPr>
          <w:rtl/>
        </w:rPr>
        <w:t>באירוע</w:t>
      </w:r>
      <w:r>
        <w:rPr>
          <w:rFonts w:hint="cs"/>
          <w:rtl/>
        </w:rPr>
        <w:t>.</w:t>
      </w:r>
      <w:r>
        <w:rPr>
          <w:rtl/>
        </w:rPr>
        <w:t xml:space="preserve"> </w:t>
      </w:r>
      <w:bookmarkStart w:id="19192" w:name="_ETM_Q36_238289"/>
      <w:bookmarkEnd w:id="19192"/>
      <w:r>
        <w:rPr>
          <w:rtl/>
        </w:rPr>
        <w:t xml:space="preserve">הגיע </w:t>
      </w:r>
      <w:bookmarkStart w:id="19193" w:name="_ETM_Q36_238680"/>
      <w:bookmarkEnd w:id="19193"/>
      <w:r>
        <w:rPr>
          <w:rtl/>
        </w:rPr>
        <w:t xml:space="preserve">הזמן </w:t>
      </w:r>
      <w:bookmarkStart w:id="19194" w:name="_ETM_Q36_239399"/>
      <w:bookmarkStart w:id="19195" w:name="_ETM_Q36_239820"/>
      <w:bookmarkStart w:id="19196" w:name="_ETM_Q36_240239"/>
      <w:bookmarkStart w:id="19197" w:name="_ETM_Q36_237625"/>
      <w:bookmarkEnd w:id="19194"/>
      <w:bookmarkEnd w:id="19195"/>
      <w:bookmarkEnd w:id="19196"/>
      <w:bookmarkEnd w:id="19197"/>
      <w:r>
        <w:rPr>
          <w:rtl/>
        </w:rPr>
        <w:t xml:space="preserve">לעמוד </w:t>
      </w:r>
      <w:bookmarkStart w:id="19198" w:name="_ETM_Q36_240629"/>
      <w:bookmarkEnd w:id="19198"/>
      <w:r>
        <w:rPr>
          <w:rtl/>
        </w:rPr>
        <w:t xml:space="preserve">זקופים </w:t>
      </w:r>
      <w:bookmarkStart w:id="19199" w:name="_ETM_Q36_241260"/>
      <w:bookmarkEnd w:id="19199"/>
      <w:r>
        <w:rPr>
          <w:rtl/>
        </w:rPr>
        <w:t xml:space="preserve">ולהגן </w:t>
      </w:r>
      <w:bookmarkStart w:id="19200" w:name="_ETM_Q36_241799"/>
      <w:bookmarkEnd w:id="19200"/>
      <w:r>
        <w:rPr>
          <w:rtl/>
        </w:rPr>
        <w:t xml:space="preserve">על </w:t>
      </w:r>
      <w:bookmarkStart w:id="19201" w:name="_ETM_Q36_241920"/>
      <w:bookmarkEnd w:id="19201"/>
      <w:r>
        <w:rPr>
          <w:rtl/>
        </w:rPr>
        <w:t>עצמנו</w:t>
      </w:r>
      <w:r>
        <w:rPr>
          <w:rFonts w:hint="cs"/>
          <w:rtl/>
        </w:rPr>
        <w:t>;</w:t>
      </w:r>
      <w:r>
        <w:rPr>
          <w:rtl/>
        </w:rPr>
        <w:t xml:space="preserve"> </w:t>
      </w:r>
      <w:bookmarkStart w:id="19202" w:name="_ETM_Q36_242789"/>
      <w:bookmarkEnd w:id="19202"/>
      <w:r>
        <w:rPr>
          <w:rtl/>
        </w:rPr>
        <w:t xml:space="preserve">הגיע </w:t>
      </w:r>
      <w:bookmarkStart w:id="19203" w:name="_ETM_Q36_243180"/>
      <w:bookmarkEnd w:id="19203"/>
      <w:r>
        <w:rPr>
          <w:rFonts w:hint="cs"/>
          <w:rtl/>
        </w:rPr>
        <w:t>ה</w:t>
      </w:r>
      <w:r>
        <w:rPr>
          <w:rtl/>
        </w:rPr>
        <w:t xml:space="preserve">זמן </w:t>
      </w:r>
      <w:bookmarkStart w:id="19204" w:name="_ETM_Q36_243510"/>
      <w:bookmarkEnd w:id="19204"/>
      <w:r>
        <w:rPr>
          <w:rtl/>
        </w:rPr>
        <w:t>להתפ</w:t>
      </w:r>
      <w:bookmarkStart w:id="19205" w:name="_ETM_Q36_241376"/>
      <w:bookmarkEnd w:id="19205"/>
      <w:r>
        <w:rPr>
          <w:rFonts w:hint="cs"/>
          <w:rtl/>
        </w:rPr>
        <w:t>כח</w:t>
      </w:r>
      <w:r>
        <w:rPr>
          <w:rtl/>
        </w:rPr>
        <w:t xml:space="preserve"> </w:t>
      </w:r>
      <w:bookmarkStart w:id="19206" w:name="_ETM_Q36_243989"/>
      <w:bookmarkStart w:id="19207" w:name="_ETM_Q36_244350"/>
      <w:bookmarkEnd w:id="19206"/>
      <w:bookmarkEnd w:id="19207"/>
      <w:r>
        <w:rPr>
          <w:rtl/>
        </w:rPr>
        <w:t>ולומר</w:t>
      </w:r>
      <w:r>
        <w:rPr>
          <w:rFonts w:hint="cs"/>
          <w:rtl/>
        </w:rPr>
        <w:t>:</w:t>
      </w:r>
      <w:bookmarkStart w:id="19208" w:name="_ETM_Q36_242736"/>
      <w:bookmarkEnd w:id="19208"/>
      <w:r>
        <w:rPr>
          <w:rtl/>
        </w:rPr>
        <w:t xml:space="preserve"> </w:t>
      </w:r>
      <w:bookmarkStart w:id="19209" w:name="_ETM_Q36_245369"/>
      <w:bookmarkEnd w:id="19209"/>
      <w:r>
        <w:rPr>
          <w:rtl/>
        </w:rPr>
        <w:t xml:space="preserve">לעולם </w:t>
      </w:r>
      <w:bookmarkStart w:id="19210" w:name="_ETM_Q36_246090"/>
      <w:bookmarkEnd w:id="19210"/>
      <w:r>
        <w:rPr>
          <w:rtl/>
        </w:rPr>
        <w:t xml:space="preserve">לא </w:t>
      </w:r>
      <w:bookmarkStart w:id="19211" w:name="_ETM_Q36_246360"/>
      <w:bookmarkEnd w:id="19211"/>
      <w:r>
        <w:rPr>
          <w:rtl/>
        </w:rPr>
        <w:t>עוד</w:t>
      </w:r>
      <w:r>
        <w:rPr>
          <w:rFonts w:hint="cs"/>
          <w:rtl/>
        </w:rPr>
        <w:t>.</w:t>
      </w:r>
      <w:r>
        <w:rPr>
          <w:rtl/>
        </w:rPr>
        <w:t xml:space="preserve"> </w:t>
      </w:r>
      <w:bookmarkStart w:id="19212" w:name="_ETM_Q36_246750"/>
      <w:bookmarkEnd w:id="19212"/>
      <w:r>
        <w:rPr>
          <w:rtl/>
        </w:rPr>
        <w:t xml:space="preserve">תודה </w:t>
      </w:r>
      <w:bookmarkStart w:id="19213" w:name="_ETM_Q36_247140"/>
      <w:bookmarkEnd w:id="19213"/>
      <w:r>
        <w:rPr>
          <w:rtl/>
        </w:rPr>
        <w:t>רבה</w:t>
      </w:r>
      <w:r>
        <w:rPr>
          <w:rFonts w:hint="cs"/>
          <w:rtl/>
        </w:rPr>
        <w:t>.</w:t>
      </w:r>
      <w:bookmarkStart w:id="19214" w:name="_ETM_Q36_248120"/>
      <w:bookmarkStart w:id="19215" w:name="_ETM_Q36_247683"/>
      <w:bookmarkEnd w:id="19214"/>
      <w:bookmarkEnd w:id="19215"/>
    </w:p>
    <w:p w:rsidR="00225AFC" w:rsidRDefault="00225AFC" w:rsidP="00650F2A">
      <w:pPr>
        <w:rPr>
          <w:rtl/>
        </w:rPr>
      </w:pPr>
      <w:bookmarkStart w:id="19216" w:name="_ETM_Q36_247814"/>
      <w:bookmarkEnd w:id="19216"/>
    </w:p>
    <w:p w:rsidR="00225AFC" w:rsidRDefault="00225AFC" w:rsidP="00CF3FB8">
      <w:pPr>
        <w:pStyle w:val="af6"/>
        <w:keepNext/>
        <w:rPr>
          <w:rtl/>
        </w:rPr>
      </w:pPr>
      <w:r w:rsidRPr="001A79F1">
        <w:rPr>
          <w:rStyle w:val="TagStyle"/>
          <w:rtl/>
        </w:rPr>
        <w:t xml:space="preserve"> &lt;&lt; יור &gt;&gt; </w:t>
      </w:r>
      <w:r>
        <w:rPr>
          <w:rtl/>
        </w:rPr>
        <w:t>היו"ר משה רוט:</w:t>
      </w:r>
      <w:r w:rsidRPr="001A79F1">
        <w:rPr>
          <w:rStyle w:val="TagStyle"/>
          <w:rtl/>
        </w:rPr>
        <w:t xml:space="preserve"> &lt;&lt; יור &gt;&gt;</w:t>
      </w:r>
      <w:r>
        <w:rPr>
          <w:rtl/>
        </w:rPr>
        <w:t xml:space="preserve">   </w:t>
      </w:r>
    </w:p>
    <w:p w:rsidR="00225AFC" w:rsidRDefault="00225AFC" w:rsidP="00650F2A">
      <w:pPr>
        <w:rPr>
          <w:rtl/>
          <w:lang w:eastAsia="he-IL"/>
        </w:rPr>
      </w:pPr>
    </w:p>
    <w:p w:rsidR="00225AFC" w:rsidRDefault="00225AFC" w:rsidP="00650F2A">
      <w:pPr>
        <w:rPr>
          <w:rtl/>
        </w:rPr>
      </w:pPr>
      <w:bookmarkStart w:id="19217" w:name="_ETM_Q36_249460"/>
      <w:bookmarkStart w:id="19218" w:name="_ETM_Q36_247894"/>
      <w:bookmarkStart w:id="19219" w:name="_ETM_Q36_247935"/>
      <w:bookmarkEnd w:id="19217"/>
      <w:bookmarkEnd w:id="19218"/>
      <w:bookmarkEnd w:id="19219"/>
      <w:r>
        <w:rPr>
          <w:rtl/>
        </w:rPr>
        <w:t xml:space="preserve">תודה </w:t>
      </w:r>
      <w:bookmarkStart w:id="19220" w:name="_ETM_Q36_248480"/>
      <w:bookmarkEnd w:id="19220"/>
      <w:r>
        <w:rPr>
          <w:rtl/>
        </w:rPr>
        <w:t>רבה</w:t>
      </w:r>
      <w:r>
        <w:rPr>
          <w:rFonts w:hint="cs"/>
          <w:rtl/>
        </w:rPr>
        <w:t>.</w:t>
      </w:r>
      <w:r>
        <w:rPr>
          <w:rtl/>
        </w:rPr>
        <w:t xml:space="preserve"> </w:t>
      </w:r>
      <w:bookmarkStart w:id="19221" w:name="_ETM_Q36_250719"/>
      <w:bookmarkEnd w:id="19221"/>
      <w:r>
        <w:rPr>
          <w:rtl/>
        </w:rPr>
        <w:t xml:space="preserve">חבר </w:t>
      </w:r>
      <w:bookmarkStart w:id="19222" w:name="_ETM_Q36_251079"/>
      <w:bookmarkEnd w:id="19222"/>
      <w:r>
        <w:rPr>
          <w:rtl/>
        </w:rPr>
        <w:t xml:space="preserve">הכנסת </w:t>
      </w:r>
      <w:bookmarkStart w:id="19223" w:name="_ETM_Q36_251439"/>
      <w:bookmarkStart w:id="19224" w:name="_ETM_Q36_251590"/>
      <w:bookmarkStart w:id="19225" w:name="_ETM_Q36_251740"/>
      <w:bookmarkStart w:id="19226" w:name="_ETM_Q36_251920"/>
      <w:bookmarkEnd w:id="19223"/>
      <w:bookmarkEnd w:id="19224"/>
      <w:bookmarkEnd w:id="19225"/>
      <w:bookmarkEnd w:id="19226"/>
      <w:r>
        <w:rPr>
          <w:rFonts w:hint="cs"/>
          <w:rtl/>
        </w:rPr>
        <w:t>יאסר חוג'יראת,</w:t>
      </w:r>
      <w:bookmarkStart w:id="19227" w:name="_ETM_Q36_247916"/>
      <w:bookmarkEnd w:id="19227"/>
      <w:r>
        <w:rPr>
          <w:rtl/>
        </w:rPr>
        <w:t xml:space="preserve"> </w:t>
      </w:r>
      <w:bookmarkStart w:id="19228" w:name="_ETM_Q36_252159"/>
      <w:bookmarkEnd w:id="19228"/>
      <w:r>
        <w:rPr>
          <w:rtl/>
        </w:rPr>
        <w:t>בבקשה</w:t>
      </w:r>
      <w:r>
        <w:rPr>
          <w:rFonts w:hint="cs"/>
          <w:rtl/>
        </w:rPr>
        <w:t>.</w:t>
      </w:r>
      <w:bookmarkStart w:id="19229" w:name="_ETM_Q36_274450"/>
      <w:bookmarkStart w:id="19230" w:name="_ETM_Q36_250224"/>
      <w:bookmarkEnd w:id="19229"/>
      <w:bookmarkEnd w:id="19230"/>
    </w:p>
    <w:p w:rsidR="00225AFC" w:rsidRDefault="00225AFC" w:rsidP="00CF3FB8">
      <w:pPr>
        <w:rPr>
          <w:rtl/>
        </w:rPr>
      </w:pPr>
      <w:bookmarkStart w:id="19231" w:name="_ETM_Q36_250309"/>
      <w:bookmarkEnd w:id="19231"/>
    </w:p>
    <w:p w:rsidR="00225AFC" w:rsidRDefault="00225AFC" w:rsidP="00CF3FB8">
      <w:pPr>
        <w:pStyle w:val="a4"/>
        <w:keepNext/>
        <w:rPr>
          <w:rtl/>
        </w:rPr>
      </w:pPr>
      <w:bookmarkStart w:id="19232" w:name="ET_speaker_6350_5"/>
      <w:r w:rsidRPr="00440197">
        <w:rPr>
          <w:rStyle w:val="TagStyle"/>
          <w:rtl/>
        </w:rPr>
        <w:t xml:space="preserve"> &lt;&lt; דובר &gt;&gt; </w:t>
      </w:r>
      <w:bookmarkStart w:id="19233" w:name="_Toc172581073"/>
      <w:bookmarkStart w:id="19234" w:name="_Toc172583235"/>
      <w:bookmarkStart w:id="19235" w:name="_Toc172583924"/>
      <w:r>
        <w:rPr>
          <w:rtl/>
        </w:rPr>
        <w:t>יאסר חוג'יראת (רע"מ – הרשימה הערבית המאוחדת):</w:t>
      </w:r>
      <w:bookmarkEnd w:id="19233"/>
      <w:bookmarkEnd w:id="19234"/>
      <w:bookmarkEnd w:id="19235"/>
      <w:r w:rsidRPr="00440197">
        <w:rPr>
          <w:rStyle w:val="TagStyle"/>
          <w:rtl/>
        </w:rPr>
        <w:t xml:space="preserve"> &lt;&lt; דובר &gt;&gt;</w:t>
      </w:r>
      <w:r>
        <w:rPr>
          <w:rtl/>
        </w:rPr>
        <w:t xml:space="preserve">   </w:t>
      </w:r>
      <w:bookmarkEnd w:id="19232"/>
    </w:p>
    <w:p w:rsidR="00225AFC" w:rsidRDefault="00225AFC" w:rsidP="00650F2A">
      <w:pPr>
        <w:rPr>
          <w:rtl/>
          <w:lang w:eastAsia="he-IL"/>
        </w:rPr>
      </w:pPr>
    </w:p>
    <w:p w:rsidR="00225AFC" w:rsidRPr="00D70D0F" w:rsidRDefault="00225AFC" w:rsidP="00650F2A">
      <w:pPr>
        <w:rPr>
          <w:rtl/>
        </w:rPr>
      </w:pPr>
      <w:bookmarkStart w:id="19236" w:name="_ETM_Q36_245766"/>
      <w:bookmarkStart w:id="19237" w:name="_ETM_Q36_250368"/>
      <w:bookmarkStart w:id="19238" w:name="_ETM_Q36_250418"/>
      <w:bookmarkEnd w:id="19236"/>
      <w:bookmarkEnd w:id="19237"/>
      <w:bookmarkEnd w:id="19238"/>
      <w:r w:rsidRPr="00581D07">
        <w:rPr>
          <w:rtl/>
        </w:rPr>
        <w:t xml:space="preserve">מכובדי </w:t>
      </w:r>
      <w:bookmarkStart w:id="19239" w:name="_ETM_Q36_275530"/>
      <w:bookmarkEnd w:id="19239"/>
      <w:r w:rsidRPr="00581D07">
        <w:rPr>
          <w:rtl/>
        </w:rPr>
        <w:t>יושב-ראש</w:t>
      </w:r>
      <w:r>
        <w:rPr>
          <w:rFonts w:hint="cs"/>
          <w:rtl/>
        </w:rPr>
        <w:t xml:space="preserve"> הכנסת</w:t>
      </w:r>
      <w:r w:rsidRPr="00581D07">
        <w:rPr>
          <w:rFonts w:hint="cs"/>
          <w:rtl/>
        </w:rPr>
        <w:t>,</w:t>
      </w:r>
      <w:bookmarkStart w:id="19240" w:name="_ETM_Q36_276100"/>
      <w:bookmarkStart w:id="19241" w:name="_ETM_Q36_255406"/>
      <w:bookmarkStart w:id="19242" w:name="_ETM_Q36_277929"/>
      <w:bookmarkStart w:id="19243" w:name="_ETM_Q36_272196"/>
      <w:bookmarkStart w:id="19244" w:name="_ETM_Q36_278530"/>
      <w:bookmarkStart w:id="19245" w:name="_ETM_Q36_278709"/>
      <w:bookmarkStart w:id="19246" w:name="_ETM_Q36_278859"/>
      <w:bookmarkStart w:id="19247" w:name="_ETM_Q36_279310"/>
      <w:bookmarkStart w:id="19248" w:name="_ETM_Q36_283040"/>
      <w:bookmarkStart w:id="19249" w:name="_ETM_Q36_283159"/>
      <w:bookmarkStart w:id="19250" w:name="_ETM_Q36_283280"/>
      <w:bookmarkStart w:id="19251" w:name="_ETM_Q36_283430"/>
      <w:bookmarkStart w:id="19252" w:name="_ETM_Q36_283549"/>
      <w:bookmarkStart w:id="19253" w:name="_ETM_Q36_283850"/>
      <w:bookmarkStart w:id="19254" w:name="_ETM_Q36_284240"/>
      <w:bookmarkStart w:id="19255" w:name="_ETM_Q36_286169"/>
      <w:bookmarkStart w:id="19256" w:name="_ETM_Q36_286409"/>
      <w:bookmarkStart w:id="19257" w:name="_ETM_Q36_286619"/>
      <w:bookmarkStart w:id="19258" w:name="_ETM_Q36_286979"/>
      <w:bookmarkStart w:id="19259" w:name="_ETM_Q36_287249"/>
      <w:bookmarkStart w:id="19260" w:name="_ETM_Q36_287489"/>
      <w:bookmarkStart w:id="19261" w:name="_ETM_Q36_287579"/>
      <w:bookmarkStart w:id="19262" w:name="_ETM_Q36_287849"/>
      <w:bookmarkStart w:id="19263" w:name="_ETM_Q36_288209"/>
      <w:bookmarkStart w:id="19264" w:name="_ETM_Q36_291479"/>
      <w:bookmarkStart w:id="19265" w:name="_ETM_Q36_292140"/>
      <w:bookmarkStart w:id="19266" w:name="_ETM_Q36_292619"/>
      <w:bookmarkStart w:id="19267" w:name="_ETM_Q36_294045"/>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r w:rsidRPr="00581D07">
        <w:rPr>
          <w:rtl/>
        </w:rPr>
        <w:t xml:space="preserve"> </w:t>
      </w:r>
      <w:bookmarkStart w:id="19268" w:name="_ETM_Q36_293369"/>
      <w:bookmarkEnd w:id="19268"/>
      <w:r w:rsidRPr="00581D07">
        <w:rPr>
          <w:rtl/>
        </w:rPr>
        <w:t xml:space="preserve">חבריי </w:t>
      </w:r>
      <w:bookmarkStart w:id="19269" w:name="_ETM_Q36_293789"/>
      <w:bookmarkEnd w:id="19269"/>
      <w:r w:rsidRPr="00581D07">
        <w:rPr>
          <w:rtl/>
        </w:rPr>
        <w:t xml:space="preserve">חברי </w:t>
      </w:r>
      <w:bookmarkStart w:id="19270" w:name="_ETM_Q36_294060"/>
      <w:bookmarkEnd w:id="19270"/>
      <w:r w:rsidRPr="00581D07">
        <w:rPr>
          <w:rtl/>
        </w:rPr>
        <w:t>הכנסת</w:t>
      </w:r>
      <w:r w:rsidRPr="00581D07">
        <w:rPr>
          <w:rFonts w:hint="cs"/>
          <w:rtl/>
        </w:rPr>
        <w:t>,</w:t>
      </w:r>
      <w:r w:rsidRPr="00581D07">
        <w:rPr>
          <w:rtl/>
        </w:rPr>
        <w:t xml:space="preserve"> </w:t>
      </w:r>
      <w:bookmarkStart w:id="19271" w:name="_ETM_Q36_296190"/>
      <w:bookmarkEnd w:id="19271"/>
      <w:r w:rsidRPr="00581D07">
        <w:rPr>
          <w:rtl/>
        </w:rPr>
        <w:t xml:space="preserve">אני </w:t>
      </w:r>
      <w:bookmarkStart w:id="19272" w:name="_ETM_Q36_296369"/>
      <w:bookmarkEnd w:id="19272"/>
      <w:r w:rsidRPr="00581D07">
        <w:rPr>
          <w:rtl/>
        </w:rPr>
        <w:t xml:space="preserve">אתחיל </w:t>
      </w:r>
      <w:bookmarkStart w:id="19273" w:name="_ETM_Q36_297960"/>
      <w:bookmarkEnd w:id="19273"/>
      <w:r w:rsidRPr="00581D07">
        <w:rPr>
          <w:rFonts w:hint="cs"/>
          <w:rtl/>
        </w:rPr>
        <w:t>ב</w:t>
      </w:r>
      <w:bookmarkStart w:id="19274" w:name="_ETM_Q36_295475"/>
      <w:bookmarkEnd w:id="19274"/>
      <w:r w:rsidRPr="00581D07">
        <w:rPr>
          <w:rtl/>
        </w:rPr>
        <w:t>פתגם</w:t>
      </w:r>
      <w:r>
        <w:rPr>
          <w:rFonts w:hint="cs"/>
          <w:rtl/>
        </w:rPr>
        <w:t xml:space="preserve">, </w:t>
      </w:r>
      <w:r w:rsidRPr="00581D07">
        <w:rPr>
          <w:rFonts w:hint="cs"/>
          <w:rtl/>
        </w:rPr>
        <w:t>משל</w:t>
      </w:r>
      <w:bookmarkStart w:id="19275" w:name="_ETM_Q36_296585"/>
      <w:bookmarkEnd w:id="19275"/>
      <w:r w:rsidRPr="00581D07">
        <w:rPr>
          <w:rtl/>
        </w:rPr>
        <w:t xml:space="preserve"> </w:t>
      </w:r>
      <w:bookmarkStart w:id="19276" w:name="_ETM_Q36_298560"/>
      <w:bookmarkStart w:id="19277" w:name="_ETM_Q36_298979"/>
      <w:bookmarkEnd w:id="19276"/>
      <w:bookmarkEnd w:id="19277"/>
      <w:r w:rsidRPr="00581D07">
        <w:rPr>
          <w:rtl/>
        </w:rPr>
        <w:t xml:space="preserve">בערבית </w:t>
      </w:r>
      <w:bookmarkStart w:id="19278" w:name="_ETM_Q36_299490"/>
      <w:bookmarkEnd w:id="19278"/>
      <w:r w:rsidRPr="00581D07">
        <w:rPr>
          <w:rtl/>
        </w:rPr>
        <w:t>שאומר</w:t>
      </w:r>
      <w:bookmarkStart w:id="19279" w:name="_ETM_Q36_300150"/>
      <w:bookmarkEnd w:id="19279"/>
      <w:r>
        <w:rPr>
          <w:rFonts w:hint="cs"/>
          <w:rtl/>
        </w:rPr>
        <w:t>:</w:t>
      </w:r>
      <w:r w:rsidRPr="00581D07">
        <w:rPr>
          <w:rFonts w:hint="cs"/>
          <w:rtl/>
        </w:rPr>
        <w:t xml:space="preserve"> (אומר </w:t>
      </w:r>
      <w:r w:rsidR="00C650D8">
        <w:rPr>
          <w:rFonts w:hint="cs"/>
          <w:rtl/>
        </w:rPr>
        <w:t>בערבית ומתרגם.</w:t>
      </w:r>
      <w:r w:rsidRPr="00581D07">
        <w:rPr>
          <w:rFonts w:hint="cs"/>
          <w:rtl/>
        </w:rPr>
        <w:t>)</w:t>
      </w:r>
      <w:bookmarkStart w:id="19280" w:name="_ETM_Q36_307725"/>
      <w:bookmarkEnd w:id="19280"/>
    </w:p>
    <w:p w:rsidR="00225AFC" w:rsidRDefault="00225AFC" w:rsidP="00650F2A">
      <w:pPr>
        <w:rPr>
          <w:rtl/>
        </w:rPr>
      </w:pPr>
    </w:p>
    <w:p w:rsidR="00225AFC" w:rsidRDefault="00225AFC" w:rsidP="00CF3FB8">
      <w:pPr>
        <w:pStyle w:val="af6"/>
        <w:keepNext/>
        <w:rPr>
          <w:rtl/>
        </w:rPr>
      </w:pPr>
      <w:r w:rsidRPr="00D70D0F">
        <w:rPr>
          <w:rStyle w:val="TagStyle"/>
          <w:rtl/>
        </w:rPr>
        <w:t xml:space="preserve"> &lt;&lt; יור &gt;&gt; </w:t>
      </w:r>
      <w:r>
        <w:rPr>
          <w:rtl/>
        </w:rPr>
        <w:t>היו"ר משה רוט:</w:t>
      </w:r>
      <w:r w:rsidRPr="00D70D0F">
        <w:rPr>
          <w:rStyle w:val="TagStyle"/>
          <w:rtl/>
        </w:rPr>
        <w:t xml:space="preserve"> &lt;&lt; יור &gt;&gt;</w:t>
      </w:r>
      <w:r>
        <w:rPr>
          <w:rtl/>
        </w:rPr>
        <w:t xml:space="preserve">   </w:t>
      </w:r>
    </w:p>
    <w:p w:rsidR="00225AFC" w:rsidRDefault="00225AFC" w:rsidP="00650F2A">
      <w:pPr>
        <w:rPr>
          <w:rtl/>
          <w:lang w:eastAsia="he-IL"/>
        </w:rPr>
      </w:pPr>
    </w:p>
    <w:p w:rsidR="00225AFC" w:rsidRDefault="00225AFC" w:rsidP="00650F2A">
      <w:pPr>
        <w:rPr>
          <w:rtl/>
        </w:rPr>
      </w:pPr>
      <w:bookmarkStart w:id="19281" w:name="_ETM_Q36_304255"/>
      <w:bookmarkEnd w:id="19281"/>
      <w:r>
        <w:rPr>
          <w:rtl/>
        </w:rPr>
        <w:t>סליחה</w:t>
      </w:r>
      <w:bookmarkStart w:id="19282" w:name="_ETM_Q36_307460"/>
      <w:bookmarkEnd w:id="19282"/>
      <w:r>
        <w:rPr>
          <w:rFonts w:hint="cs"/>
          <w:rtl/>
        </w:rPr>
        <w:t>,</w:t>
      </w:r>
      <w:r>
        <w:rPr>
          <w:rtl/>
        </w:rPr>
        <w:t xml:space="preserve"> </w:t>
      </w:r>
      <w:bookmarkStart w:id="19283" w:name="_ETM_Q36_307790"/>
      <w:bookmarkEnd w:id="19283"/>
      <w:r>
        <w:rPr>
          <w:rtl/>
        </w:rPr>
        <w:t xml:space="preserve">אפשר </w:t>
      </w:r>
      <w:bookmarkStart w:id="19284" w:name="_ETM_Q36_308030"/>
      <w:bookmarkEnd w:id="19284"/>
      <w:r>
        <w:rPr>
          <w:rtl/>
        </w:rPr>
        <w:t xml:space="preserve">שקט </w:t>
      </w:r>
      <w:bookmarkStart w:id="19285" w:name="_ETM_Q36_308389"/>
      <w:bookmarkEnd w:id="19285"/>
      <w:r>
        <w:rPr>
          <w:rtl/>
        </w:rPr>
        <w:t>במליאה</w:t>
      </w:r>
      <w:r>
        <w:rPr>
          <w:rFonts w:hint="cs"/>
          <w:rtl/>
        </w:rPr>
        <w:t>,</w:t>
      </w:r>
      <w:r>
        <w:rPr>
          <w:rtl/>
        </w:rPr>
        <w:t xml:space="preserve"> </w:t>
      </w:r>
      <w:bookmarkStart w:id="19286" w:name="_ETM_Q36_308810"/>
      <w:bookmarkEnd w:id="19286"/>
      <w:r>
        <w:rPr>
          <w:rtl/>
        </w:rPr>
        <w:t>בבקשה</w:t>
      </w:r>
      <w:r>
        <w:rPr>
          <w:rFonts w:hint="cs"/>
          <w:rtl/>
        </w:rPr>
        <w:t>?</w:t>
      </w:r>
      <w:bookmarkStart w:id="19287" w:name="_ETM_Q36_312224"/>
      <w:bookmarkEnd w:id="19287"/>
      <w:r>
        <w:rPr>
          <w:rtl/>
        </w:rPr>
        <w:t xml:space="preserve"> </w:t>
      </w:r>
      <w:bookmarkStart w:id="19288" w:name="_ETM_Q36_310190"/>
      <w:bookmarkEnd w:id="19288"/>
      <w:r>
        <w:rPr>
          <w:rtl/>
        </w:rPr>
        <w:t xml:space="preserve">גם </w:t>
      </w:r>
      <w:bookmarkStart w:id="19289" w:name="_ETM_Q36_310580"/>
      <w:bookmarkEnd w:id="19289"/>
      <w:r>
        <w:rPr>
          <w:rtl/>
        </w:rPr>
        <w:t xml:space="preserve">מי </w:t>
      </w:r>
      <w:bookmarkStart w:id="19290" w:name="_ETM_Q36_310790"/>
      <w:bookmarkEnd w:id="19290"/>
      <w:r>
        <w:rPr>
          <w:rtl/>
        </w:rPr>
        <w:t xml:space="preserve">שלא </w:t>
      </w:r>
      <w:bookmarkStart w:id="19291" w:name="_ETM_Q36_311030"/>
      <w:bookmarkEnd w:id="19291"/>
      <w:r>
        <w:rPr>
          <w:rtl/>
        </w:rPr>
        <w:t xml:space="preserve">מבין </w:t>
      </w:r>
      <w:bookmarkStart w:id="19292" w:name="_ETM_Q36_311300"/>
      <w:bookmarkEnd w:id="19292"/>
      <w:r>
        <w:rPr>
          <w:rtl/>
        </w:rPr>
        <w:t>ערבית</w:t>
      </w:r>
      <w:r>
        <w:rPr>
          <w:rFonts w:hint="cs"/>
          <w:rtl/>
        </w:rPr>
        <w:t>.</w:t>
      </w:r>
      <w:bookmarkStart w:id="19293" w:name="_ETM_Q36_312880"/>
      <w:bookmarkStart w:id="19294" w:name="_ETM_Q36_316112"/>
      <w:bookmarkEnd w:id="19293"/>
      <w:bookmarkEnd w:id="19294"/>
    </w:p>
    <w:p w:rsidR="00225AFC" w:rsidRDefault="00225AFC" w:rsidP="00650F2A">
      <w:pPr>
        <w:rPr>
          <w:rtl/>
        </w:rPr>
      </w:pPr>
      <w:bookmarkStart w:id="19295" w:name="_ETM_Q36_316163"/>
      <w:bookmarkEnd w:id="19295"/>
    </w:p>
    <w:p w:rsidR="00225AFC" w:rsidRDefault="00225AFC" w:rsidP="00CF3FB8">
      <w:pPr>
        <w:pStyle w:val="-"/>
        <w:keepNext/>
        <w:rPr>
          <w:rtl/>
        </w:rPr>
      </w:pPr>
      <w:bookmarkStart w:id="19296" w:name="ET_speakercontinue_6350_7"/>
      <w:r w:rsidRPr="00D70D0F">
        <w:rPr>
          <w:rStyle w:val="TagStyle"/>
          <w:rtl/>
        </w:rPr>
        <w:t xml:space="preserve"> &lt;&lt; דובר_המשך &gt;&gt; </w:t>
      </w:r>
      <w:r>
        <w:rPr>
          <w:rtl/>
        </w:rPr>
        <w:t>יאסר חוג'יראת (רע"מ – הרשימה הערבית המאוחדת):</w:t>
      </w:r>
      <w:r w:rsidRPr="00D70D0F">
        <w:rPr>
          <w:rStyle w:val="TagStyle"/>
          <w:rtl/>
        </w:rPr>
        <w:t xml:space="preserve"> &lt;&lt; דובר_המשך &gt;&gt;</w:t>
      </w:r>
      <w:r>
        <w:rPr>
          <w:rtl/>
        </w:rPr>
        <w:t xml:space="preserve">   </w:t>
      </w:r>
      <w:bookmarkEnd w:id="19296"/>
    </w:p>
    <w:p w:rsidR="00225AFC" w:rsidRDefault="00225AFC" w:rsidP="00650F2A">
      <w:pPr>
        <w:rPr>
          <w:rtl/>
          <w:lang w:eastAsia="he-IL"/>
        </w:rPr>
      </w:pPr>
    </w:p>
    <w:p w:rsidR="00225AFC" w:rsidRDefault="00225AFC" w:rsidP="00650F2A">
      <w:pPr>
        <w:rPr>
          <w:rtl/>
        </w:rPr>
      </w:pPr>
      <w:bookmarkStart w:id="19297" w:name="_ETM_Q36_311715"/>
      <w:bookmarkStart w:id="19298" w:name="_ETM_Q36_316272"/>
      <w:bookmarkStart w:id="19299" w:name="_ETM_Q36_316316"/>
      <w:bookmarkStart w:id="19300" w:name="_ETM_Q36_313569"/>
      <w:bookmarkEnd w:id="19297"/>
      <w:bookmarkEnd w:id="19298"/>
      <w:bookmarkEnd w:id="19299"/>
      <w:bookmarkEnd w:id="19300"/>
      <w:r>
        <w:rPr>
          <w:rtl/>
        </w:rPr>
        <w:t xml:space="preserve">אני </w:t>
      </w:r>
      <w:bookmarkStart w:id="19301" w:name="_ETM_Q36_313870"/>
      <w:bookmarkEnd w:id="19301"/>
      <w:r>
        <w:rPr>
          <w:rtl/>
        </w:rPr>
        <w:t xml:space="preserve">אתרגם </w:t>
      </w:r>
      <w:bookmarkStart w:id="19302" w:name="_ETM_Q36_314319"/>
      <w:bookmarkEnd w:id="19302"/>
      <w:r>
        <w:rPr>
          <w:rtl/>
        </w:rPr>
        <w:t xml:space="preserve">את </w:t>
      </w:r>
      <w:bookmarkStart w:id="19303" w:name="_ETM_Q36_314410"/>
      <w:bookmarkEnd w:id="19303"/>
      <w:r>
        <w:rPr>
          <w:rtl/>
        </w:rPr>
        <w:t>זה</w:t>
      </w:r>
      <w:r>
        <w:rPr>
          <w:rFonts w:hint="cs"/>
          <w:rtl/>
        </w:rPr>
        <w:t>.</w:t>
      </w:r>
      <w:r>
        <w:rPr>
          <w:rtl/>
        </w:rPr>
        <w:t xml:space="preserve"> </w:t>
      </w:r>
      <w:bookmarkStart w:id="19304" w:name="_ETM_Q36_315830"/>
      <w:bookmarkEnd w:id="19304"/>
      <w:r>
        <w:rPr>
          <w:rtl/>
        </w:rPr>
        <w:t xml:space="preserve">זה </w:t>
      </w:r>
      <w:bookmarkStart w:id="19305" w:name="_ETM_Q36_316010"/>
      <w:bookmarkEnd w:id="19305"/>
      <w:r>
        <w:rPr>
          <w:rFonts w:hint="cs"/>
          <w:rtl/>
        </w:rPr>
        <w:t>אומר</w:t>
      </w:r>
      <w:r>
        <w:rPr>
          <w:rtl/>
        </w:rPr>
        <w:t xml:space="preserve"> </w:t>
      </w:r>
      <w:bookmarkStart w:id="19306" w:name="_ETM_Q36_316189"/>
      <w:bookmarkEnd w:id="19306"/>
      <w:r>
        <w:rPr>
          <w:rtl/>
        </w:rPr>
        <w:t>ש</w:t>
      </w:r>
      <w:bookmarkStart w:id="19307" w:name="_ETM_Q36_316459"/>
      <w:bookmarkEnd w:id="19307"/>
      <w:r>
        <w:rPr>
          <w:rtl/>
        </w:rPr>
        <w:t>אי</w:t>
      </w:r>
      <w:bookmarkStart w:id="19308" w:name="_ETM_Q36_316610"/>
      <w:bookmarkEnd w:id="19308"/>
      <w:r>
        <w:rPr>
          <w:rFonts w:hint="cs"/>
          <w:rtl/>
        </w:rPr>
        <w:t>-</w:t>
      </w:r>
      <w:r>
        <w:rPr>
          <w:rtl/>
        </w:rPr>
        <w:t xml:space="preserve">אפשר </w:t>
      </w:r>
      <w:bookmarkStart w:id="19309" w:name="_ETM_Q36_317150"/>
      <w:bookmarkEnd w:id="19309"/>
      <w:r>
        <w:rPr>
          <w:rtl/>
        </w:rPr>
        <w:t xml:space="preserve">להעלים </w:t>
      </w:r>
      <w:bookmarkStart w:id="19310" w:name="_ETM_Q36_317870"/>
      <w:bookmarkEnd w:id="19310"/>
      <w:r>
        <w:rPr>
          <w:rtl/>
        </w:rPr>
        <w:t xml:space="preserve">את </w:t>
      </w:r>
      <w:bookmarkStart w:id="19311" w:name="_ETM_Q36_317989"/>
      <w:bookmarkEnd w:id="19311"/>
      <w:r>
        <w:rPr>
          <w:rtl/>
        </w:rPr>
        <w:t>האמת</w:t>
      </w:r>
      <w:r>
        <w:rPr>
          <w:rFonts w:hint="cs"/>
          <w:rtl/>
        </w:rPr>
        <w:t>.</w:t>
      </w:r>
      <w:bookmarkStart w:id="19312" w:name="_ETM_Q36_317685"/>
      <w:bookmarkEnd w:id="19312"/>
      <w:r>
        <w:rPr>
          <w:rtl/>
        </w:rPr>
        <w:t xml:space="preserve"> </w:t>
      </w:r>
      <w:bookmarkStart w:id="19313" w:name="_ETM_Q36_319720"/>
      <w:bookmarkEnd w:id="19313"/>
      <w:r>
        <w:rPr>
          <w:rtl/>
        </w:rPr>
        <w:t>החמה</w:t>
      </w:r>
      <w:r>
        <w:rPr>
          <w:rFonts w:hint="cs"/>
          <w:rtl/>
        </w:rPr>
        <w:t>,</w:t>
      </w:r>
      <w:r>
        <w:rPr>
          <w:rtl/>
        </w:rPr>
        <w:t xml:space="preserve"> </w:t>
      </w:r>
      <w:bookmarkStart w:id="19314" w:name="_ETM_Q36_320760"/>
      <w:bookmarkEnd w:id="19314"/>
      <w:r>
        <w:rPr>
          <w:rtl/>
        </w:rPr>
        <w:t>אי</w:t>
      </w:r>
      <w:bookmarkStart w:id="19315" w:name="_ETM_Q36_321030"/>
      <w:bookmarkEnd w:id="19315"/>
      <w:r>
        <w:rPr>
          <w:rFonts w:hint="cs"/>
          <w:rtl/>
        </w:rPr>
        <w:t>-</w:t>
      </w:r>
      <w:r>
        <w:rPr>
          <w:rtl/>
        </w:rPr>
        <w:t xml:space="preserve">אפשר </w:t>
      </w:r>
      <w:bookmarkStart w:id="19316" w:name="_ETM_Q36_321450"/>
      <w:bookmarkEnd w:id="19316"/>
      <w:r>
        <w:rPr>
          <w:rtl/>
        </w:rPr>
        <w:t xml:space="preserve">לכסות </w:t>
      </w:r>
      <w:bookmarkStart w:id="19317" w:name="_ETM_Q36_321959"/>
      <w:bookmarkEnd w:id="19317"/>
      <w:r>
        <w:rPr>
          <w:rtl/>
        </w:rPr>
        <w:t xml:space="preserve">אותה </w:t>
      </w:r>
      <w:bookmarkStart w:id="19318" w:name="_ETM_Q36_322620"/>
      <w:bookmarkEnd w:id="19318"/>
      <w:r>
        <w:rPr>
          <w:rtl/>
        </w:rPr>
        <w:t>במסנ</w:t>
      </w:r>
      <w:bookmarkStart w:id="19319" w:name="_ETM_Q36_323159"/>
      <w:bookmarkEnd w:id="19319"/>
      <w:r>
        <w:rPr>
          <w:rFonts w:hint="cs"/>
          <w:rtl/>
        </w:rPr>
        <w:t>נת</w:t>
      </w:r>
      <w:bookmarkStart w:id="19320" w:name="_ETM_Q36_321215"/>
      <w:bookmarkEnd w:id="19320"/>
      <w:r>
        <w:rPr>
          <w:rFonts w:hint="cs"/>
          <w:rtl/>
        </w:rPr>
        <w:t>, היא תישאר</w:t>
      </w:r>
      <w:bookmarkStart w:id="19321" w:name="_ETM_Q36_324459"/>
      <w:bookmarkStart w:id="19322" w:name="_ETM_Q36_324639"/>
      <w:bookmarkStart w:id="19323" w:name="_ETM_Q36_324849"/>
      <w:bookmarkStart w:id="19324" w:name="_ETM_Q36_325180"/>
      <w:bookmarkStart w:id="19325" w:name="_ETM_Q36_325510"/>
      <w:bookmarkStart w:id="19326" w:name="_ETM_Q36_325629"/>
      <w:bookmarkEnd w:id="19321"/>
      <w:bookmarkEnd w:id="19322"/>
      <w:bookmarkEnd w:id="19323"/>
      <w:bookmarkEnd w:id="19324"/>
      <w:bookmarkEnd w:id="19325"/>
      <w:bookmarkEnd w:id="19326"/>
      <w:r>
        <w:rPr>
          <w:rFonts w:hint="cs"/>
          <w:rtl/>
        </w:rPr>
        <w:t xml:space="preserve"> –</w:t>
      </w:r>
      <w:r>
        <w:rPr>
          <w:rtl/>
        </w:rPr>
        <w:t xml:space="preserve"> </w:t>
      </w:r>
      <w:bookmarkStart w:id="19327" w:name="_ETM_Q36_326110"/>
      <w:bookmarkEnd w:id="19327"/>
      <w:r>
        <w:rPr>
          <w:rtl/>
        </w:rPr>
        <w:t xml:space="preserve">האור </w:t>
      </w:r>
      <w:bookmarkStart w:id="19328" w:name="_ETM_Q36_326409"/>
      <w:bookmarkEnd w:id="19328"/>
      <w:r>
        <w:rPr>
          <w:rtl/>
        </w:rPr>
        <w:t>יישאר</w:t>
      </w:r>
      <w:bookmarkStart w:id="19329" w:name="_ETM_Q36_322136"/>
      <w:bookmarkEnd w:id="19329"/>
      <w:r>
        <w:rPr>
          <w:rFonts w:hint="cs"/>
          <w:rtl/>
        </w:rPr>
        <w:t xml:space="preserve"> והאמת תישאר.</w:t>
      </w:r>
      <w:bookmarkStart w:id="19330" w:name="_ETM_Q36_324536"/>
      <w:bookmarkEnd w:id="19330"/>
      <w:r>
        <w:rPr>
          <w:rtl/>
        </w:rPr>
        <w:t xml:space="preserve"> </w:t>
      </w:r>
      <w:bookmarkStart w:id="19331" w:name="_ETM_Q36_327540"/>
      <w:bookmarkStart w:id="19332" w:name="_ETM_Q36_328020"/>
      <w:bookmarkStart w:id="19333" w:name="_ETM_Q36_329590"/>
      <w:bookmarkEnd w:id="19331"/>
      <w:bookmarkEnd w:id="19332"/>
      <w:bookmarkEnd w:id="19333"/>
      <w:r>
        <w:rPr>
          <w:rtl/>
        </w:rPr>
        <w:t xml:space="preserve">סליחה </w:t>
      </w:r>
      <w:bookmarkStart w:id="19334" w:name="_ETM_Q36_330280"/>
      <w:bookmarkEnd w:id="19334"/>
      <w:r>
        <w:rPr>
          <w:rtl/>
        </w:rPr>
        <w:t xml:space="preserve">על </w:t>
      </w:r>
      <w:bookmarkStart w:id="19335" w:name="_ETM_Q36_330400"/>
      <w:bookmarkEnd w:id="19335"/>
      <w:r>
        <w:rPr>
          <w:rtl/>
        </w:rPr>
        <w:t>הדוגמ</w:t>
      </w:r>
      <w:r>
        <w:rPr>
          <w:rFonts w:hint="cs"/>
          <w:rtl/>
        </w:rPr>
        <w:t>ה</w:t>
      </w:r>
      <w:bookmarkStart w:id="19336" w:name="_ETM_Q36_326965"/>
      <w:bookmarkStart w:id="19337" w:name="_ETM_Q36_329325"/>
      <w:bookmarkEnd w:id="19336"/>
      <w:bookmarkEnd w:id="19337"/>
      <w:r>
        <w:rPr>
          <w:rtl/>
        </w:rPr>
        <w:t xml:space="preserve"> </w:t>
      </w:r>
      <w:bookmarkStart w:id="19338" w:name="_ETM_Q36_332090"/>
      <w:bookmarkEnd w:id="19338"/>
      <w:r>
        <w:rPr>
          <w:rtl/>
        </w:rPr>
        <w:t xml:space="preserve">או </w:t>
      </w:r>
      <w:bookmarkStart w:id="19339" w:name="_ETM_Q36_332239"/>
      <w:bookmarkEnd w:id="19339"/>
      <w:r>
        <w:rPr>
          <w:rFonts w:hint="cs"/>
          <w:rtl/>
        </w:rPr>
        <w:t>ה</w:t>
      </w:r>
      <w:r>
        <w:rPr>
          <w:rtl/>
        </w:rPr>
        <w:t xml:space="preserve">משל </w:t>
      </w:r>
      <w:bookmarkStart w:id="19340" w:name="_ETM_Q36_332659"/>
      <w:bookmarkEnd w:id="19340"/>
      <w:r>
        <w:rPr>
          <w:rtl/>
        </w:rPr>
        <w:t>ש</w:t>
      </w:r>
      <w:bookmarkStart w:id="19341" w:name="_ETM_Q36_330366"/>
      <w:bookmarkEnd w:id="19341"/>
      <w:r>
        <w:rPr>
          <w:rFonts w:hint="cs"/>
          <w:rtl/>
        </w:rPr>
        <w:t>אני א</w:t>
      </w:r>
      <w:bookmarkStart w:id="19342" w:name="_ETM_Q36_331936"/>
      <w:bookmarkEnd w:id="19342"/>
      <w:r>
        <w:rPr>
          <w:rtl/>
        </w:rPr>
        <w:t>תן</w:t>
      </w:r>
      <w:r w:rsidR="00B95316">
        <w:rPr>
          <w:rFonts w:hint="cs"/>
          <w:rtl/>
        </w:rPr>
        <w:t>,</w:t>
      </w:r>
      <w:r>
        <w:rPr>
          <w:rtl/>
        </w:rPr>
        <w:t xml:space="preserve"> </w:t>
      </w:r>
      <w:bookmarkStart w:id="19343" w:name="_ETM_Q36_335459"/>
      <w:bookmarkEnd w:id="19343"/>
      <w:r>
        <w:rPr>
          <w:rtl/>
        </w:rPr>
        <w:t xml:space="preserve">בלי </w:t>
      </w:r>
      <w:bookmarkStart w:id="19344" w:name="_ETM_Q36_335760"/>
      <w:bookmarkEnd w:id="19344"/>
      <w:r>
        <w:rPr>
          <w:rtl/>
        </w:rPr>
        <w:t>לפגוע</w:t>
      </w:r>
      <w:r>
        <w:rPr>
          <w:rFonts w:hint="cs"/>
          <w:rtl/>
        </w:rPr>
        <w:t>,</w:t>
      </w:r>
      <w:r>
        <w:rPr>
          <w:rtl/>
        </w:rPr>
        <w:t xml:space="preserve"> </w:t>
      </w:r>
      <w:bookmarkStart w:id="19345" w:name="_ETM_Q36_336270"/>
      <w:bookmarkEnd w:id="19345"/>
      <w:r>
        <w:rPr>
          <w:rtl/>
        </w:rPr>
        <w:t>כמובן</w:t>
      </w:r>
      <w:r>
        <w:rPr>
          <w:rFonts w:hint="cs"/>
          <w:rtl/>
        </w:rPr>
        <w:t>,</w:t>
      </w:r>
      <w:bookmarkStart w:id="19346" w:name="_ETM_Q36_334026"/>
      <w:bookmarkEnd w:id="19346"/>
      <w:r>
        <w:rPr>
          <w:rtl/>
        </w:rPr>
        <w:t xml:space="preserve"> </w:t>
      </w:r>
      <w:bookmarkStart w:id="19347" w:name="_ETM_Q36_336690"/>
      <w:bookmarkEnd w:id="19347"/>
      <w:r>
        <w:rPr>
          <w:rtl/>
        </w:rPr>
        <w:t>בבעל</w:t>
      </w:r>
      <w:bookmarkStart w:id="19348" w:name="_ETM_Q36_336989"/>
      <w:bookmarkEnd w:id="19348"/>
      <w:r>
        <w:rPr>
          <w:rFonts w:hint="cs"/>
          <w:rtl/>
        </w:rPr>
        <w:t xml:space="preserve"> </w:t>
      </w:r>
      <w:r>
        <w:rPr>
          <w:rtl/>
        </w:rPr>
        <w:t>חיים</w:t>
      </w:r>
      <w:r w:rsidR="00B95316">
        <w:rPr>
          <w:rFonts w:hint="cs"/>
          <w:rtl/>
        </w:rPr>
        <w:t>.</w:t>
      </w:r>
      <w:r>
        <w:rPr>
          <w:rtl/>
        </w:rPr>
        <w:t xml:space="preserve"> </w:t>
      </w:r>
      <w:bookmarkStart w:id="19349" w:name="_ETM_Q36_337290"/>
      <w:bookmarkStart w:id="19350" w:name="_ETM_Q36_337889"/>
      <w:bookmarkEnd w:id="19349"/>
      <w:bookmarkEnd w:id="19350"/>
      <w:r>
        <w:rPr>
          <w:rtl/>
        </w:rPr>
        <w:t xml:space="preserve">אם </w:t>
      </w:r>
      <w:bookmarkStart w:id="19351" w:name="_ETM_Q36_338040"/>
      <w:bookmarkEnd w:id="19351"/>
      <w:r>
        <w:rPr>
          <w:rtl/>
        </w:rPr>
        <w:t xml:space="preserve">אתה </w:t>
      </w:r>
      <w:bookmarkStart w:id="19352" w:name="_ETM_Q36_338190"/>
      <w:bookmarkStart w:id="19353" w:name="_ETM_Q36_338489"/>
      <w:bookmarkStart w:id="19354" w:name="_ETM_Q36_338669"/>
      <w:bookmarkStart w:id="19355" w:name="_ETM_Q36_339090"/>
      <w:bookmarkStart w:id="19356" w:name="_ETM_Q36_339330"/>
      <w:bookmarkStart w:id="19357" w:name="_ETM_Q36_339569"/>
      <w:bookmarkStart w:id="19358" w:name="_ETM_Q36_339900"/>
      <w:bookmarkStart w:id="19359" w:name="_ETM_Q36_340200"/>
      <w:bookmarkStart w:id="19360" w:name="_ETM_Q36_340470"/>
      <w:bookmarkEnd w:id="19352"/>
      <w:bookmarkEnd w:id="19353"/>
      <w:bookmarkEnd w:id="19354"/>
      <w:bookmarkEnd w:id="19355"/>
      <w:bookmarkEnd w:id="19356"/>
      <w:bookmarkEnd w:id="19357"/>
      <w:bookmarkEnd w:id="19358"/>
      <w:bookmarkEnd w:id="19359"/>
      <w:bookmarkEnd w:id="19360"/>
      <w:r>
        <w:rPr>
          <w:rFonts w:hint="cs"/>
          <w:rtl/>
        </w:rPr>
        <w:t xml:space="preserve">אומר </w:t>
      </w:r>
      <w:r w:rsidR="00B95316">
        <w:rPr>
          <w:rFonts w:hint="cs"/>
          <w:rtl/>
        </w:rPr>
        <w:t xml:space="preserve">על </w:t>
      </w:r>
      <w:r>
        <w:rPr>
          <w:rFonts w:hint="cs"/>
          <w:rtl/>
        </w:rPr>
        <w:t>חמור</w:t>
      </w:r>
      <w:r w:rsidR="00B95316">
        <w:rPr>
          <w:rFonts w:hint="cs"/>
          <w:rtl/>
        </w:rPr>
        <w:t>:</w:t>
      </w:r>
      <w:r>
        <w:rPr>
          <w:rFonts w:hint="cs"/>
          <w:rtl/>
        </w:rPr>
        <w:t xml:space="preserve"> זה </w:t>
      </w:r>
      <w:bookmarkStart w:id="19361" w:name="_ETM_Q36_335737"/>
      <w:bookmarkEnd w:id="19361"/>
      <w:r>
        <w:rPr>
          <w:rtl/>
        </w:rPr>
        <w:t>אריה</w:t>
      </w:r>
      <w:r>
        <w:rPr>
          <w:rFonts w:hint="cs"/>
          <w:rtl/>
        </w:rPr>
        <w:t xml:space="preserve">, אריה, </w:t>
      </w:r>
      <w:bookmarkStart w:id="19362" w:name="_ETM_Q36_338531"/>
      <w:bookmarkEnd w:id="19362"/>
      <w:r>
        <w:rPr>
          <w:rFonts w:hint="cs"/>
          <w:rtl/>
        </w:rPr>
        <w:t>אריה –</w:t>
      </w:r>
      <w:r>
        <w:rPr>
          <w:rtl/>
        </w:rPr>
        <w:t xml:space="preserve"> </w:t>
      </w:r>
      <w:bookmarkStart w:id="19363" w:name="_ETM_Q36_341500"/>
      <w:bookmarkEnd w:id="19363"/>
      <w:r>
        <w:rPr>
          <w:rtl/>
        </w:rPr>
        <w:t xml:space="preserve">זה </w:t>
      </w:r>
      <w:bookmarkStart w:id="19364" w:name="_ETM_Q36_341680"/>
      <w:bookmarkEnd w:id="19364"/>
      <w:r>
        <w:rPr>
          <w:rtl/>
        </w:rPr>
        <w:t xml:space="preserve">לא </w:t>
      </w:r>
      <w:bookmarkStart w:id="19365" w:name="_ETM_Q36_341739"/>
      <w:bookmarkEnd w:id="19365"/>
      <w:r>
        <w:rPr>
          <w:rtl/>
        </w:rPr>
        <w:t xml:space="preserve">ישנה </w:t>
      </w:r>
      <w:bookmarkStart w:id="19366" w:name="_ETM_Q36_342010"/>
      <w:bookmarkEnd w:id="19366"/>
      <w:r>
        <w:rPr>
          <w:rtl/>
        </w:rPr>
        <w:t xml:space="preserve">את </w:t>
      </w:r>
      <w:bookmarkStart w:id="19367" w:name="_ETM_Q36_342099"/>
      <w:bookmarkEnd w:id="19367"/>
      <w:r>
        <w:rPr>
          <w:rtl/>
        </w:rPr>
        <w:t xml:space="preserve">המציאות </w:t>
      </w:r>
      <w:bookmarkStart w:id="19368" w:name="_ETM_Q36_342459"/>
      <w:bookmarkEnd w:id="19368"/>
      <w:r>
        <w:rPr>
          <w:rFonts w:hint="cs"/>
          <w:rtl/>
        </w:rPr>
        <w:t xml:space="preserve">– </w:t>
      </w:r>
      <w:r>
        <w:rPr>
          <w:rtl/>
        </w:rPr>
        <w:t xml:space="preserve">הוא </w:t>
      </w:r>
      <w:bookmarkStart w:id="19369" w:name="_ETM_Q36_342610"/>
      <w:bookmarkEnd w:id="19369"/>
      <w:r>
        <w:rPr>
          <w:rtl/>
        </w:rPr>
        <w:t>חמור</w:t>
      </w:r>
      <w:bookmarkStart w:id="19370" w:name="_ETM_Q36_339836"/>
      <w:bookmarkEnd w:id="19370"/>
      <w:r>
        <w:rPr>
          <w:rFonts w:hint="cs"/>
          <w:rtl/>
        </w:rPr>
        <w:t>.</w:t>
      </w:r>
      <w:r>
        <w:rPr>
          <w:rtl/>
        </w:rPr>
        <w:t xml:space="preserve"> </w:t>
      </w:r>
      <w:bookmarkStart w:id="19371" w:name="_ETM_Q36_343190"/>
      <w:bookmarkStart w:id="19372" w:name="_ETM_Q36_343430"/>
      <w:bookmarkEnd w:id="19371"/>
      <w:bookmarkEnd w:id="19372"/>
      <w:r>
        <w:rPr>
          <w:rFonts w:hint="cs"/>
          <w:rtl/>
        </w:rPr>
        <w:t>הוא יישאר חמור</w:t>
      </w:r>
      <w:bookmarkStart w:id="19373" w:name="_ETM_Q36_340536"/>
      <w:bookmarkEnd w:id="19373"/>
      <w:r>
        <w:rPr>
          <w:rFonts w:hint="cs"/>
          <w:rtl/>
        </w:rPr>
        <w:t>,</w:t>
      </w:r>
      <w:r>
        <w:rPr>
          <w:rtl/>
        </w:rPr>
        <w:t xml:space="preserve"> </w:t>
      </w:r>
      <w:bookmarkStart w:id="19374" w:name="_ETM_Q36_344440"/>
      <w:bookmarkEnd w:id="19374"/>
      <w:r>
        <w:rPr>
          <w:rtl/>
        </w:rPr>
        <w:t>ז</w:t>
      </w:r>
      <w:r>
        <w:rPr>
          <w:rFonts w:hint="cs"/>
          <w:rtl/>
        </w:rPr>
        <w:t>ו</w:t>
      </w:r>
      <w:r>
        <w:rPr>
          <w:rtl/>
        </w:rPr>
        <w:t xml:space="preserve"> </w:t>
      </w:r>
      <w:bookmarkStart w:id="19375" w:name="_ETM_Q36_344650"/>
      <w:bookmarkEnd w:id="19375"/>
      <w:r>
        <w:rPr>
          <w:rtl/>
        </w:rPr>
        <w:t>המציאות</w:t>
      </w:r>
      <w:r>
        <w:rPr>
          <w:rFonts w:hint="cs"/>
          <w:rtl/>
        </w:rPr>
        <w:t>.</w:t>
      </w:r>
      <w:bookmarkStart w:id="19376" w:name="_ETM_Q36_343147"/>
      <w:bookmarkStart w:id="19377" w:name="_ETM_Q36_347400"/>
      <w:bookmarkEnd w:id="19376"/>
      <w:bookmarkEnd w:id="19377"/>
    </w:p>
    <w:p w:rsidR="00225AFC" w:rsidRDefault="00225AFC" w:rsidP="00650F2A">
      <w:pPr>
        <w:rPr>
          <w:rtl/>
        </w:rPr>
      </w:pPr>
      <w:bookmarkStart w:id="19378" w:name="_ETM_Q36_347256"/>
      <w:bookmarkStart w:id="19379" w:name="_ETM_Q36_347327"/>
      <w:bookmarkEnd w:id="19378"/>
      <w:bookmarkEnd w:id="19379"/>
    </w:p>
    <w:p w:rsidR="00225AFC" w:rsidRDefault="00225AFC" w:rsidP="00650F2A">
      <w:pPr>
        <w:rPr>
          <w:rtl/>
        </w:rPr>
      </w:pPr>
      <w:bookmarkStart w:id="19380" w:name="_ETM_Q36_347416"/>
      <w:bookmarkStart w:id="19381" w:name="_ETM_Q36_347461"/>
      <w:bookmarkEnd w:id="19380"/>
      <w:bookmarkEnd w:id="19381"/>
      <w:r w:rsidRPr="00581D07">
        <w:rPr>
          <w:rFonts w:hint="cs"/>
          <w:rtl/>
        </w:rPr>
        <w:t>אני אדבר על</w:t>
      </w:r>
      <w:r w:rsidRPr="00581D07">
        <w:rPr>
          <w:rtl/>
        </w:rPr>
        <w:t xml:space="preserve"> </w:t>
      </w:r>
      <w:bookmarkStart w:id="19382" w:name="_ETM_Q36_347970"/>
      <w:bookmarkEnd w:id="19382"/>
      <w:r w:rsidRPr="00581D07">
        <w:rPr>
          <w:rtl/>
        </w:rPr>
        <w:t xml:space="preserve">כמה </w:t>
      </w:r>
      <w:bookmarkStart w:id="19383" w:name="_ETM_Q36_348930"/>
      <w:bookmarkEnd w:id="19383"/>
      <w:r w:rsidRPr="00581D07">
        <w:rPr>
          <w:rtl/>
        </w:rPr>
        <w:t>ע</w:t>
      </w:r>
      <w:bookmarkStart w:id="19384" w:name="_ETM_Q36_356436"/>
      <w:bookmarkEnd w:id="19384"/>
      <w:r w:rsidRPr="00581D07">
        <w:rPr>
          <w:rtl/>
        </w:rPr>
        <w:t>ובדות</w:t>
      </w:r>
      <w:r>
        <w:rPr>
          <w:rFonts w:hint="cs"/>
          <w:rtl/>
        </w:rPr>
        <w:t>,</w:t>
      </w:r>
      <w:r w:rsidRPr="00581D07">
        <w:rPr>
          <w:rtl/>
        </w:rPr>
        <w:t xml:space="preserve"> </w:t>
      </w:r>
      <w:bookmarkStart w:id="19385" w:name="_ETM_Q36_349500"/>
      <w:bookmarkStart w:id="19386" w:name="_ETM_Q36_351056"/>
      <w:bookmarkStart w:id="19387" w:name="_ETM_Q36_349950"/>
      <w:bookmarkStart w:id="19388" w:name="_ETM_Q36_350220"/>
      <w:bookmarkStart w:id="19389" w:name="_ETM_Q36_350669"/>
      <w:bookmarkStart w:id="19390" w:name="_ETM_Q36_352349"/>
      <w:bookmarkStart w:id="19391" w:name="_ETM_Q36_353280"/>
      <w:bookmarkEnd w:id="19385"/>
      <w:bookmarkEnd w:id="19386"/>
      <w:bookmarkEnd w:id="19387"/>
      <w:bookmarkEnd w:id="19388"/>
      <w:bookmarkEnd w:id="19389"/>
      <w:bookmarkEnd w:id="19390"/>
      <w:bookmarkEnd w:id="19391"/>
      <w:r w:rsidRPr="00581D07">
        <w:rPr>
          <w:rtl/>
        </w:rPr>
        <w:t xml:space="preserve">ואני </w:t>
      </w:r>
      <w:bookmarkStart w:id="19392" w:name="_ETM_Q36_353520"/>
      <w:bookmarkEnd w:id="19392"/>
      <w:r w:rsidRPr="00581D07">
        <w:rPr>
          <w:rtl/>
        </w:rPr>
        <w:t xml:space="preserve">אתחיל </w:t>
      </w:r>
      <w:bookmarkStart w:id="19393" w:name="_ETM_Q36_354700"/>
      <w:bookmarkStart w:id="19394" w:name="_ETM_Q36_355180"/>
      <w:bookmarkStart w:id="19395" w:name="_ETM_Q36_355910"/>
      <w:bookmarkEnd w:id="19393"/>
      <w:bookmarkEnd w:id="19394"/>
      <w:bookmarkEnd w:id="19395"/>
      <w:r>
        <w:rPr>
          <w:rFonts w:hint="cs"/>
          <w:rtl/>
        </w:rPr>
        <w:t>ב</w:t>
      </w:r>
      <w:r w:rsidRPr="00581D07">
        <w:rPr>
          <w:rtl/>
        </w:rPr>
        <w:t xml:space="preserve">גדה </w:t>
      </w:r>
      <w:bookmarkStart w:id="19396" w:name="_ETM_Q36_356360"/>
      <w:bookmarkEnd w:id="19396"/>
      <w:r w:rsidRPr="00581D07">
        <w:rPr>
          <w:rtl/>
        </w:rPr>
        <w:t>המערבית</w:t>
      </w:r>
      <w:bookmarkStart w:id="19397" w:name="_ETM_Q36_355206"/>
      <w:bookmarkStart w:id="19398" w:name="_ETM_Q36_384827"/>
      <w:bookmarkEnd w:id="19397"/>
      <w:bookmarkEnd w:id="19398"/>
      <w:r>
        <w:rPr>
          <w:rFonts w:hint="cs"/>
          <w:rtl/>
        </w:rPr>
        <w:t xml:space="preserve"> (</w:t>
      </w:r>
      <w:r w:rsidR="00B95316">
        <w:rPr>
          <w:rFonts w:hint="cs"/>
          <w:rtl/>
        </w:rPr>
        <w:t xml:space="preserve">חוזר על המונח </w:t>
      </w:r>
      <w:r>
        <w:rPr>
          <w:rFonts w:hint="cs"/>
          <w:rtl/>
        </w:rPr>
        <w:t>בערבית)</w:t>
      </w:r>
      <w:r w:rsidRPr="00581D07">
        <w:rPr>
          <w:rFonts w:hint="cs"/>
          <w:rtl/>
        </w:rPr>
        <w:t>.</w:t>
      </w:r>
      <w:bookmarkStart w:id="19399" w:name="_ETM_Q36_355087"/>
      <w:bookmarkEnd w:id="19399"/>
      <w:r w:rsidRPr="00581D07">
        <w:rPr>
          <w:rFonts w:hint="cs"/>
          <w:rtl/>
        </w:rPr>
        <w:t xml:space="preserve"> </w:t>
      </w:r>
      <w:bookmarkStart w:id="19400" w:name="_ETM_Q36_358460"/>
      <w:bookmarkEnd w:id="19400"/>
      <w:r w:rsidRPr="00581D07">
        <w:rPr>
          <w:rtl/>
        </w:rPr>
        <w:t>ע</w:t>
      </w:r>
      <w:r w:rsidRPr="00581D07">
        <w:rPr>
          <w:rFonts w:hint="cs"/>
          <w:rtl/>
        </w:rPr>
        <w:t>ו</w:t>
      </w:r>
      <w:bookmarkStart w:id="19401" w:name="_ETM_Q36_362396"/>
      <w:bookmarkEnd w:id="19401"/>
      <w:r w:rsidRPr="00581D07">
        <w:rPr>
          <w:rtl/>
        </w:rPr>
        <w:t>בדה</w:t>
      </w:r>
      <w:r w:rsidR="00B95316">
        <w:rPr>
          <w:rFonts w:hint="cs"/>
          <w:rtl/>
        </w:rPr>
        <w:t>:</w:t>
      </w:r>
      <w:r w:rsidR="00650F2A">
        <w:rPr>
          <w:rFonts w:hint="cs"/>
          <w:rtl/>
        </w:rPr>
        <w:t xml:space="preserve"> </w:t>
      </w:r>
      <w:bookmarkStart w:id="19402" w:name="_ETM_Q36_355597"/>
      <w:bookmarkStart w:id="19403" w:name="_ETM_Q36_359069"/>
      <w:bookmarkEnd w:id="19402"/>
      <w:bookmarkEnd w:id="19403"/>
      <w:r w:rsidRPr="00581D07">
        <w:rPr>
          <w:rtl/>
        </w:rPr>
        <w:t xml:space="preserve">גרים </w:t>
      </w:r>
      <w:bookmarkStart w:id="19404" w:name="_ETM_Q36_360010"/>
      <w:bookmarkEnd w:id="19404"/>
      <w:r w:rsidRPr="00581D07">
        <w:rPr>
          <w:rFonts w:hint="cs"/>
          <w:rtl/>
        </w:rPr>
        <w:t>ו</w:t>
      </w:r>
      <w:r w:rsidRPr="00581D07">
        <w:rPr>
          <w:rtl/>
        </w:rPr>
        <w:t xml:space="preserve">חיים </w:t>
      </w:r>
      <w:bookmarkStart w:id="19405" w:name="_ETM_Q36_360550"/>
      <w:bookmarkEnd w:id="19405"/>
      <w:r w:rsidRPr="00581D07">
        <w:rPr>
          <w:rtl/>
        </w:rPr>
        <w:t xml:space="preserve">בגדה </w:t>
      </w:r>
      <w:bookmarkStart w:id="19406" w:name="_ETM_Q36_361360"/>
      <w:bookmarkEnd w:id="19406"/>
      <w:r w:rsidRPr="00581D07">
        <w:rPr>
          <w:rtl/>
        </w:rPr>
        <w:t>המערבית</w:t>
      </w:r>
      <w:bookmarkStart w:id="19407" w:name="_ETM_Q36_353875"/>
      <w:bookmarkEnd w:id="19407"/>
      <w:r w:rsidRPr="00581D07">
        <w:rPr>
          <w:rtl/>
        </w:rPr>
        <w:t xml:space="preserve"> </w:t>
      </w:r>
      <w:bookmarkStart w:id="19408" w:name="_ETM_Q36_362139"/>
      <w:bookmarkEnd w:id="19408"/>
      <w:r w:rsidRPr="00581D07">
        <w:rPr>
          <w:rtl/>
        </w:rPr>
        <w:t>כ</w:t>
      </w:r>
      <w:r w:rsidR="00C650D8">
        <w:rPr>
          <w:rFonts w:hint="cs"/>
          <w:rtl/>
        </w:rPr>
        <w:t xml:space="preserve">שלושה </w:t>
      </w:r>
      <w:bookmarkStart w:id="19409" w:name="_ETM_Q36_363669"/>
      <w:bookmarkEnd w:id="19409"/>
      <w:r>
        <w:rPr>
          <w:rFonts w:hint="cs"/>
          <w:rtl/>
        </w:rPr>
        <w:t xml:space="preserve">מיליון </w:t>
      </w:r>
      <w:bookmarkStart w:id="19410" w:name="_ETM_Q36_359400"/>
      <w:bookmarkEnd w:id="19410"/>
      <w:r w:rsidRPr="00581D07">
        <w:rPr>
          <w:rtl/>
        </w:rPr>
        <w:t>א</w:t>
      </w:r>
      <w:bookmarkStart w:id="19411" w:name="_ETM_Q36_359036"/>
      <w:bookmarkEnd w:id="19411"/>
      <w:r w:rsidRPr="00581D07">
        <w:rPr>
          <w:rtl/>
        </w:rPr>
        <w:t>נשים</w:t>
      </w:r>
      <w:r w:rsidRPr="00581D07">
        <w:rPr>
          <w:rFonts w:hint="cs"/>
          <w:rtl/>
        </w:rPr>
        <w:t>.</w:t>
      </w:r>
      <w:r w:rsidRPr="00581D07">
        <w:rPr>
          <w:rtl/>
        </w:rPr>
        <w:t xml:space="preserve"> </w:t>
      </w:r>
      <w:bookmarkStart w:id="19412" w:name="_ETM_Q36_365370"/>
      <w:bookmarkEnd w:id="19412"/>
      <w:r w:rsidRPr="00581D07">
        <w:rPr>
          <w:rtl/>
        </w:rPr>
        <w:t xml:space="preserve">בירושלים </w:t>
      </w:r>
      <w:bookmarkStart w:id="19413" w:name="_ETM_Q36_365909"/>
      <w:bookmarkEnd w:id="19413"/>
      <w:r w:rsidRPr="00581D07">
        <w:rPr>
          <w:rtl/>
        </w:rPr>
        <w:t>המזרחית</w:t>
      </w:r>
      <w:bookmarkStart w:id="19414" w:name="_ETM_Q36_366076"/>
      <w:bookmarkStart w:id="19415" w:name="_ETM_Q36_367730"/>
      <w:bookmarkEnd w:id="19414"/>
      <w:bookmarkEnd w:id="19415"/>
      <w:r w:rsidRPr="00581D07">
        <w:rPr>
          <w:rFonts w:hint="cs"/>
          <w:rtl/>
        </w:rPr>
        <w:t xml:space="preserve"> רבתי,</w:t>
      </w:r>
      <w:r w:rsidRPr="00581D07">
        <w:rPr>
          <w:rtl/>
        </w:rPr>
        <w:t xml:space="preserve"> </w:t>
      </w:r>
      <w:bookmarkStart w:id="19416" w:name="_ETM_Q36_368360"/>
      <w:bookmarkEnd w:id="19416"/>
      <w:r w:rsidRPr="00581D07">
        <w:rPr>
          <w:rtl/>
        </w:rPr>
        <w:t>ע</w:t>
      </w:r>
      <w:bookmarkStart w:id="19417" w:name="_ETM_Q36_368780"/>
      <w:bookmarkEnd w:id="19417"/>
      <w:r w:rsidRPr="00581D07">
        <w:rPr>
          <w:rtl/>
        </w:rPr>
        <w:t xml:space="preserve">ם </w:t>
      </w:r>
      <w:bookmarkStart w:id="19418" w:name="_ETM_Q36_369139"/>
      <w:bookmarkEnd w:id="19418"/>
      <w:r w:rsidRPr="00581D07">
        <w:rPr>
          <w:rtl/>
        </w:rPr>
        <w:t xml:space="preserve">כל </w:t>
      </w:r>
      <w:bookmarkStart w:id="19419" w:name="_ETM_Q36_369350"/>
      <w:bookmarkEnd w:id="19419"/>
      <w:r w:rsidRPr="00581D07">
        <w:rPr>
          <w:rtl/>
        </w:rPr>
        <w:t>הכ</w:t>
      </w:r>
      <w:bookmarkStart w:id="19420" w:name="_ETM_Q36_365676"/>
      <w:bookmarkEnd w:id="19420"/>
      <w:r w:rsidRPr="00581D07">
        <w:rPr>
          <w:rtl/>
        </w:rPr>
        <w:t xml:space="preserve">פרים </w:t>
      </w:r>
      <w:bookmarkStart w:id="19421" w:name="_ETM_Q36_370069"/>
      <w:bookmarkEnd w:id="19421"/>
      <w:r w:rsidRPr="00581D07">
        <w:rPr>
          <w:rtl/>
        </w:rPr>
        <w:t>מסביב</w:t>
      </w:r>
      <w:r w:rsidRPr="00581D07">
        <w:rPr>
          <w:rFonts w:hint="cs"/>
          <w:rtl/>
        </w:rPr>
        <w:t>,</w:t>
      </w:r>
      <w:r w:rsidRPr="00581D07">
        <w:rPr>
          <w:rtl/>
        </w:rPr>
        <w:t xml:space="preserve"> </w:t>
      </w:r>
      <w:bookmarkStart w:id="19422" w:name="_ETM_Q36_370459"/>
      <w:bookmarkEnd w:id="19422"/>
      <w:r w:rsidRPr="00581D07">
        <w:rPr>
          <w:rtl/>
        </w:rPr>
        <w:t xml:space="preserve">חיים </w:t>
      </w:r>
      <w:bookmarkStart w:id="19423" w:name="_ETM_Q36_370730"/>
      <w:bookmarkEnd w:id="19423"/>
      <w:r w:rsidRPr="00581D07">
        <w:rPr>
          <w:rtl/>
        </w:rPr>
        <w:t xml:space="preserve">כחצי </w:t>
      </w:r>
      <w:bookmarkStart w:id="19424" w:name="_ETM_Q36_371180"/>
      <w:bookmarkEnd w:id="19424"/>
      <w:r w:rsidRPr="00581D07">
        <w:rPr>
          <w:rFonts w:hint="cs"/>
          <w:rtl/>
        </w:rPr>
        <w:t>מיליו</w:t>
      </w:r>
      <w:bookmarkStart w:id="19425" w:name="_ETM_Q36_369086"/>
      <w:bookmarkEnd w:id="19425"/>
      <w:r w:rsidRPr="00581D07">
        <w:rPr>
          <w:rFonts w:hint="cs"/>
          <w:rtl/>
        </w:rPr>
        <w:t>ן,</w:t>
      </w:r>
      <w:r w:rsidRPr="00581D07">
        <w:rPr>
          <w:rtl/>
        </w:rPr>
        <w:t xml:space="preserve"> </w:t>
      </w:r>
      <w:bookmarkStart w:id="19426" w:name="_ETM_Q36_371480"/>
      <w:bookmarkEnd w:id="19426"/>
      <w:r w:rsidRPr="00581D07">
        <w:rPr>
          <w:rtl/>
        </w:rPr>
        <w:t>פלוס</w:t>
      </w:r>
      <w:bookmarkStart w:id="19427" w:name="_ETM_Q36_371750"/>
      <w:bookmarkEnd w:id="19427"/>
      <w:r>
        <w:rPr>
          <w:rFonts w:hint="cs"/>
          <w:rtl/>
        </w:rPr>
        <w:t>-</w:t>
      </w:r>
      <w:r w:rsidRPr="00581D07">
        <w:rPr>
          <w:rtl/>
        </w:rPr>
        <w:t>מינוס</w:t>
      </w:r>
      <w:r>
        <w:rPr>
          <w:rFonts w:hint="cs"/>
          <w:rtl/>
        </w:rPr>
        <w:t>;</w:t>
      </w:r>
      <w:r w:rsidRPr="00581D07">
        <w:rPr>
          <w:rFonts w:hint="cs"/>
          <w:rtl/>
        </w:rPr>
        <w:t xml:space="preserve"> בעזה</w:t>
      </w:r>
      <w:bookmarkStart w:id="19428" w:name="_ETM_Q36_368896"/>
      <w:bookmarkEnd w:id="19428"/>
      <w:r w:rsidRPr="00581D07">
        <w:rPr>
          <w:rtl/>
        </w:rPr>
        <w:t xml:space="preserve"> </w:t>
      </w:r>
      <w:bookmarkStart w:id="19429" w:name="_ETM_Q36_372570"/>
      <w:bookmarkStart w:id="19430" w:name="_ETM_Q36_372990"/>
      <w:bookmarkEnd w:id="19429"/>
      <w:bookmarkEnd w:id="19430"/>
      <w:r w:rsidRPr="00581D07">
        <w:rPr>
          <w:rtl/>
        </w:rPr>
        <w:t xml:space="preserve">חיים </w:t>
      </w:r>
      <w:bookmarkStart w:id="19431" w:name="_ETM_Q36_373350"/>
      <w:bookmarkStart w:id="19432" w:name="_ETM_Q36_373560"/>
      <w:bookmarkStart w:id="19433" w:name="_ETM_Q36_368916"/>
      <w:bookmarkEnd w:id="19431"/>
      <w:bookmarkEnd w:id="19432"/>
      <w:bookmarkEnd w:id="19433"/>
      <w:r w:rsidR="00C650D8">
        <w:rPr>
          <w:rFonts w:hint="cs"/>
          <w:rtl/>
        </w:rPr>
        <w:t>שני</w:t>
      </w:r>
      <w:bookmarkStart w:id="19434" w:name="_ETM_Q36_374430"/>
      <w:bookmarkEnd w:id="19434"/>
      <w:r>
        <w:rPr>
          <w:rFonts w:hint="cs"/>
          <w:rtl/>
        </w:rPr>
        <w:t xml:space="preserve"> מיליון</w:t>
      </w:r>
      <w:r w:rsidRPr="00581D07">
        <w:rPr>
          <w:rFonts w:hint="cs"/>
          <w:rtl/>
        </w:rPr>
        <w:t xml:space="preserve">, </w:t>
      </w:r>
      <w:bookmarkStart w:id="19435" w:name="_ETM_Q36_371766"/>
      <w:bookmarkEnd w:id="19435"/>
      <w:r w:rsidRPr="00581D07">
        <w:rPr>
          <w:rFonts w:hint="cs"/>
          <w:rtl/>
        </w:rPr>
        <w:t>ו</w:t>
      </w:r>
      <w:r w:rsidRPr="00581D07">
        <w:rPr>
          <w:rtl/>
        </w:rPr>
        <w:t xml:space="preserve">אנחנו </w:t>
      </w:r>
      <w:bookmarkStart w:id="19436" w:name="_ETM_Q36_374669"/>
      <w:bookmarkEnd w:id="19436"/>
      <w:r w:rsidRPr="00581D07">
        <w:rPr>
          <w:rtl/>
        </w:rPr>
        <w:t xml:space="preserve">מדברים </w:t>
      </w:r>
      <w:bookmarkStart w:id="19437" w:name="_ETM_Q36_375000"/>
      <w:bookmarkEnd w:id="19437"/>
      <w:r w:rsidRPr="00581D07">
        <w:rPr>
          <w:rtl/>
        </w:rPr>
        <w:t xml:space="preserve">על </w:t>
      </w:r>
      <w:bookmarkStart w:id="19438" w:name="_ETM_Q36_375330"/>
      <w:bookmarkEnd w:id="19438"/>
      <w:r w:rsidRPr="00581D07">
        <w:rPr>
          <w:rtl/>
        </w:rPr>
        <w:t>כ</w:t>
      </w:r>
      <w:r w:rsidR="00C650D8">
        <w:rPr>
          <w:rFonts w:hint="cs"/>
          <w:rtl/>
        </w:rPr>
        <w:t xml:space="preserve">שישה </w:t>
      </w:r>
      <w:bookmarkStart w:id="19439" w:name="_ETM_Q36_377939"/>
      <w:bookmarkEnd w:id="19439"/>
      <w:r>
        <w:rPr>
          <w:rFonts w:hint="cs"/>
          <w:rtl/>
        </w:rPr>
        <w:t xml:space="preserve">מיליון </w:t>
      </w:r>
      <w:r w:rsidRPr="00581D07">
        <w:rPr>
          <w:rtl/>
        </w:rPr>
        <w:t xml:space="preserve">ערבים </w:t>
      </w:r>
      <w:bookmarkStart w:id="19440" w:name="_ETM_Q36_378510"/>
      <w:bookmarkEnd w:id="19440"/>
      <w:r w:rsidRPr="00581D07">
        <w:rPr>
          <w:rtl/>
        </w:rPr>
        <w:t xml:space="preserve">פלסטינים </w:t>
      </w:r>
      <w:bookmarkStart w:id="19441" w:name="_ETM_Q36_379379"/>
      <w:bookmarkEnd w:id="19441"/>
      <w:r w:rsidRPr="00581D07">
        <w:rPr>
          <w:rtl/>
        </w:rPr>
        <w:t>ש</w:t>
      </w:r>
      <w:bookmarkStart w:id="19442" w:name="_ETM_Q36_380709"/>
      <w:bookmarkEnd w:id="19442"/>
      <w:r w:rsidRPr="00581D07">
        <w:rPr>
          <w:rtl/>
        </w:rPr>
        <w:t xml:space="preserve">לפי </w:t>
      </w:r>
      <w:bookmarkStart w:id="19443" w:name="_ETM_Q36_381069"/>
      <w:bookmarkEnd w:id="19443"/>
      <w:r w:rsidRPr="00581D07">
        <w:rPr>
          <w:rtl/>
        </w:rPr>
        <w:t xml:space="preserve">כל </w:t>
      </w:r>
      <w:bookmarkStart w:id="19444" w:name="_ETM_Q36_381340"/>
      <w:bookmarkEnd w:id="19444"/>
      <w:r w:rsidRPr="00581D07">
        <w:rPr>
          <w:rtl/>
        </w:rPr>
        <w:t>ה</w:t>
      </w:r>
      <w:r w:rsidRPr="00581D07">
        <w:rPr>
          <w:rFonts w:hint="cs"/>
          <w:rtl/>
        </w:rPr>
        <w:t>א</w:t>
      </w:r>
      <w:r w:rsidRPr="00581D07">
        <w:rPr>
          <w:rtl/>
        </w:rPr>
        <w:t xml:space="preserve">מנות </w:t>
      </w:r>
      <w:bookmarkStart w:id="19445" w:name="_ETM_Q36_383719"/>
      <w:bookmarkEnd w:id="19445"/>
      <w:r w:rsidRPr="00581D07">
        <w:rPr>
          <w:rtl/>
        </w:rPr>
        <w:t>חיים</w:t>
      </w:r>
      <w:bookmarkStart w:id="19446" w:name="_ETM_Q36_383307"/>
      <w:bookmarkEnd w:id="19446"/>
      <w:r w:rsidRPr="00581D07">
        <w:rPr>
          <w:rtl/>
        </w:rPr>
        <w:t xml:space="preserve"> בשטחים </w:t>
      </w:r>
      <w:bookmarkStart w:id="19447" w:name="_ETM_Q36_385230"/>
      <w:bookmarkEnd w:id="19447"/>
      <w:r w:rsidRPr="00581D07">
        <w:rPr>
          <w:rFonts w:hint="cs"/>
          <w:rtl/>
        </w:rPr>
        <w:t>כב</w:t>
      </w:r>
      <w:r w:rsidRPr="00581D07">
        <w:rPr>
          <w:rtl/>
        </w:rPr>
        <w:t>ושים</w:t>
      </w:r>
      <w:r w:rsidRPr="00581D07">
        <w:rPr>
          <w:rFonts w:hint="cs"/>
          <w:rtl/>
        </w:rPr>
        <w:t>.</w:t>
      </w:r>
      <w:r w:rsidRPr="00581D07">
        <w:rPr>
          <w:rtl/>
        </w:rPr>
        <w:t xml:space="preserve"> </w:t>
      </w:r>
      <w:bookmarkStart w:id="19448" w:name="_ETM_Q36_387249"/>
      <w:bookmarkEnd w:id="19448"/>
      <w:r w:rsidRPr="00581D07">
        <w:rPr>
          <w:rFonts w:hint="cs"/>
          <w:rtl/>
        </w:rPr>
        <w:t xml:space="preserve">אני </w:t>
      </w:r>
      <w:r w:rsidRPr="00581D07">
        <w:rPr>
          <w:rtl/>
        </w:rPr>
        <w:t xml:space="preserve">באמת </w:t>
      </w:r>
      <w:bookmarkStart w:id="19449" w:name="_ETM_Q36_388489"/>
      <w:bookmarkEnd w:id="19449"/>
      <w:r w:rsidRPr="00581D07">
        <w:rPr>
          <w:rtl/>
        </w:rPr>
        <w:t xml:space="preserve">פונה </w:t>
      </w:r>
      <w:bookmarkStart w:id="19450" w:name="_ETM_Q36_390290"/>
      <w:bookmarkEnd w:id="19450"/>
      <w:r w:rsidRPr="00581D07">
        <w:rPr>
          <w:rtl/>
        </w:rPr>
        <w:t xml:space="preserve">לחברה </w:t>
      </w:r>
      <w:bookmarkStart w:id="19451" w:name="_ETM_Q36_390769"/>
      <w:bookmarkEnd w:id="19451"/>
      <w:r w:rsidRPr="00581D07">
        <w:rPr>
          <w:rtl/>
        </w:rPr>
        <w:t>היהודית</w:t>
      </w:r>
      <w:r w:rsidRPr="00581D07">
        <w:rPr>
          <w:rFonts w:hint="cs"/>
          <w:rtl/>
        </w:rPr>
        <w:t>,</w:t>
      </w:r>
      <w:r w:rsidRPr="00581D07">
        <w:rPr>
          <w:rtl/>
        </w:rPr>
        <w:t xml:space="preserve"> </w:t>
      </w:r>
      <w:bookmarkStart w:id="19452" w:name="_ETM_Q36_392639"/>
      <w:bookmarkEnd w:id="19452"/>
      <w:r w:rsidRPr="00581D07">
        <w:rPr>
          <w:rtl/>
        </w:rPr>
        <w:t xml:space="preserve">גם </w:t>
      </w:r>
      <w:bookmarkStart w:id="19453" w:name="_ETM_Q36_393000"/>
      <w:bookmarkEnd w:id="19453"/>
      <w:r w:rsidRPr="00581D07">
        <w:rPr>
          <w:rtl/>
        </w:rPr>
        <w:t xml:space="preserve">לחברה </w:t>
      </w:r>
      <w:bookmarkStart w:id="19454" w:name="_ETM_Q36_393599"/>
      <w:bookmarkEnd w:id="19454"/>
      <w:r w:rsidRPr="00581D07">
        <w:rPr>
          <w:rtl/>
        </w:rPr>
        <w:t>הישראלית</w:t>
      </w:r>
      <w:r w:rsidRPr="00581D07">
        <w:rPr>
          <w:rFonts w:hint="cs"/>
          <w:rtl/>
        </w:rPr>
        <w:t xml:space="preserve"> </w:t>
      </w:r>
      <w:r w:rsidR="00650F2A">
        <w:rPr>
          <w:rFonts w:hint="cs"/>
          <w:rtl/>
        </w:rPr>
        <w:t>– – –</w:t>
      </w:r>
    </w:p>
    <w:p w:rsidR="00225AFC" w:rsidRDefault="00225AFC" w:rsidP="00650F2A">
      <w:pPr>
        <w:rPr>
          <w:rtl/>
        </w:rPr>
      </w:pPr>
      <w:bookmarkStart w:id="19455" w:name="_ETM_Q36_399412"/>
      <w:bookmarkStart w:id="19456" w:name="_ETM_Q36_399555"/>
      <w:bookmarkStart w:id="19457" w:name="_ETM_Q36_399604"/>
      <w:bookmarkEnd w:id="19455"/>
      <w:bookmarkEnd w:id="19456"/>
      <w:bookmarkEnd w:id="19457"/>
    </w:p>
    <w:p w:rsidR="00225AFC" w:rsidRDefault="00225AFC" w:rsidP="00CF3FB8">
      <w:pPr>
        <w:pStyle w:val="af6"/>
        <w:keepNext/>
        <w:rPr>
          <w:rtl/>
        </w:rPr>
      </w:pPr>
      <w:r w:rsidRPr="00E73599">
        <w:rPr>
          <w:rStyle w:val="TagStyle"/>
          <w:rtl/>
        </w:rPr>
        <w:t xml:space="preserve"> &lt;&lt; יור &gt;&gt; </w:t>
      </w:r>
      <w:r>
        <w:rPr>
          <w:rtl/>
        </w:rPr>
        <w:t>היו"ר משה רוט:</w:t>
      </w:r>
      <w:r w:rsidRPr="00E73599">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rPr>
      </w:pPr>
      <w:bookmarkStart w:id="19458" w:name="_ETM_Q36_401296"/>
      <w:bookmarkEnd w:id="19458"/>
      <w:r>
        <w:rPr>
          <w:rFonts w:hint="cs"/>
          <w:rtl/>
          <w:lang w:eastAsia="he-IL"/>
        </w:rPr>
        <w:t>סליחה,</w:t>
      </w:r>
      <w:bookmarkStart w:id="19459" w:name="_ETM_Q36_398686"/>
      <w:bookmarkEnd w:id="19459"/>
      <w:r>
        <w:rPr>
          <w:rFonts w:hint="cs"/>
          <w:rtl/>
          <w:lang w:eastAsia="he-IL"/>
        </w:rPr>
        <w:t xml:space="preserve"> </w:t>
      </w:r>
      <w:bookmarkStart w:id="19460" w:name="_ETM_Q36_398857"/>
      <w:bookmarkStart w:id="19461" w:name="_ETM_Q36_399701"/>
      <w:bookmarkStart w:id="19462" w:name="_ETM_Q36_397440"/>
      <w:bookmarkStart w:id="19463" w:name="_ETM_Q36_399629"/>
      <w:bookmarkStart w:id="19464" w:name="_ETM_Q36_399930"/>
      <w:bookmarkStart w:id="19465" w:name="_ETM_Q36_400709"/>
      <w:bookmarkStart w:id="19466" w:name="_ETM_Q36_401069"/>
      <w:bookmarkEnd w:id="19460"/>
      <w:bookmarkEnd w:id="19461"/>
      <w:bookmarkEnd w:id="19462"/>
      <w:bookmarkEnd w:id="19463"/>
      <w:bookmarkEnd w:id="19464"/>
      <w:bookmarkEnd w:id="19465"/>
      <w:bookmarkEnd w:id="19466"/>
      <w:r>
        <w:rPr>
          <w:rtl/>
        </w:rPr>
        <w:t xml:space="preserve">אני </w:t>
      </w:r>
      <w:bookmarkStart w:id="19467" w:name="_ETM_Q36_401159"/>
      <w:bookmarkEnd w:id="19467"/>
      <w:r>
        <w:rPr>
          <w:rtl/>
        </w:rPr>
        <w:t xml:space="preserve">מבקש </w:t>
      </w:r>
      <w:bookmarkStart w:id="19468" w:name="_ETM_Q36_401579"/>
      <w:bookmarkEnd w:id="19468"/>
      <w:r>
        <w:rPr>
          <w:rtl/>
        </w:rPr>
        <w:t>ש</w:t>
      </w:r>
      <w:r>
        <w:rPr>
          <w:rFonts w:hint="cs"/>
          <w:rtl/>
        </w:rPr>
        <w:t>ם</w:t>
      </w:r>
      <w:bookmarkStart w:id="19469" w:name="_ETM_Q36_404476"/>
      <w:bookmarkStart w:id="19470" w:name="_ETM_Q36_400926"/>
      <w:bookmarkStart w:id="19471" w:name="_ETM_Q36_397006"/>
      <w:bookmarkEnd w:id="19469"/>
      <w:bookmarkEnd w:id="19470"/>
      <w:bookmarkEnd w:id="19471"/>
      <w:r>
        <w:rPr>
          <w:rtl/>
        </w:rPr>
        <w:t xml:space="preserve"> </w:t>
      </w:r>
      <w:bookmarkStart w:id="19472" w:name="_ETM_Q36_401819"/>
      <w:bookmarkEnd w:id="19472"/>
      <w:r>
        <w:rPr>
          <w:rtl/>
        </w:rPr>
        <w:t>בפינה</w:t>
      </w:r>
      <w:r>
        <w:rPr>
          <w:rFonts w:hint="cs"/>
          <w:rtl/>
        </w:rPr>
        <w:t xml:space="preserve"> </w:t>
      </w:r>
      <w:r>
        <w:rPr>
          <w:rFonts w:hint="eastAsia"/>
          <w:rtl/>
        </w:rPr>
        <w:t>–</w:t>
      </w:r>
      <w:r>
        <w:rPr>
          <w:rtl/>
        </w:rPr>
        <w:t xml:space="preserve"> </w:t>
      </w:r>
      <w:bookmarkStart w:id="19473" w:name="_ETM_Q36_402810"/>
      <w:bookmarkStart w:id="19474" w:name="_ETM_Q36_403260"/>
      <w:bookmarkStart w:id="19475" w:name="_ETM_Q36_405060"/>
      <w:bookmarkStart w:id="19476" w:name="_ETM_Q36_405530"/>
      <w:bookmarkStart w:id="19477" w:name="_ETM_Q36_406459"/>
      <w:bookmarkEnd w:id="19473"/>
      <w:bookmarkEnd w:id="19474"/>
      <w:bookmarkEnd w:id="19475"/>
      <w:bookmarkEnd w:id="19476"/>
      <w:bookmarkEnd w:id="19477"/>
      <w:r>
        <w:rPr>
          <w:rtl/>
        </w:rPr>
        <w:t>מזכיר</w:t>
      </w:r>
      <w:bookmarkStart w:id="19478" w:name="_ETM_Q36_407069"/>
      <w:bookmarkEnd w:id="19478"/>
      <w:r>
        <w:rPr>
          <w:rtl/>
        </w:rPr>
        <w:t xml:space="preserve">י </w:t>
      </w:r>
      <w:bookmarkStart w:id="19479" w:name="_ETM_Q36_407579"/>
      <w:bookmarkEnd w:id="19479"/>
      <w:r>
        <w:rPr>
          <w:rtl/>
        </w:rPr>
        <w:t>הסיעות</w:t>
      </w:r>
      <w:r>
        <w:rPr>
          <w:rFonts w:hint="cs"/>
          <w:rtl/>
        </w:rPr>
        <w:t>,</w:t>
      </w:r>
      <w:bookmarkStart w:id="19480" w:name="_ETM_Q36_405547"/>
      <w:bookmarkEnd w:id="19480"/>
      <w:r>
        <w:rPr>
          <w:rtl/>
        </w:rPr>
        <w:t xml:space="preserve"> </w:t>
      </w:r>
      <w:bookmarkStart w:id="19481" w:name="_ETM_Q36_408510"/>
      <w:bookmarkEnd w:id="19481"/>
      <w:r>
        <w:rPr>
          <w:rtl/>
        </w:rPr>
        <w:t xml:space="preserve">אני </w:t>
      </w:r>
      <w:bookmarkStart w:id="19482" w:name="_ETM_Q36_408689"/>
      <w:bookmarkEnd w:id="19482"/>
      <w:r>
        <w:rPr>
          <w:rtl/>
        </w:rPr>
        <w:t xml:space="preserve">מבקש </w:t>
      </w:r>
      <w:bookmarkStart w:id="19483" w:name="_ETM_Q36_409439"/>
      <w:bookmarkEnd w:id="19483"/>
      <w:r>
        <w:rPr>
          <w:rtl/>
        </w:rPr>
        <w:t>ש</w:t>
      </w:r>
      <w:r>
        <w:rPr>
          <w:rFonts w:hint="cs"/>
          <w:rtl/>
        </w:rPr>
        <w:t>ם</w:t>
      </w:r>
      <w:r>
        <w:rPr>
          <w:rtl/>
        </w:rPr>
        <w:t xml:space="preserve"> </w:t>
      </w:r>
      <w:bookmarkStart w:id="19484" w:name="_ETM_Q36_409859"/>
      <w:bookmarkEnd w:id="19484"/>
      <w:r>
        <w:rPr>
          <w:rtl/>
        </w:rPr>
        <w:t>שקט</w:t>
      </w:r>
      <w:r>
        <w:rPr>
          <w:rFonts w:hint="cs"/>
          <w:rtl/>
        </w:rPr>
        <w:t>.</w:t>
      </w:r>
      <w:r>
        <w:rPr>
          <w:rtl/>
        </w:rPr>
        <w:t xml:space="preserve"> </w:t>
      </w:r>
      <w:bookmarkStart w:id="19485" w:name="_ETM_Q36_410340"/>
      <w:bookmarkEnd w:id="19485"/>
      <w:r>
        <w:rPr>
          <w:rtl/>
        </w:rPr>
        <w:t xml:space="preserve">לא </w:t>
      </w:r>
      <w:bookmarkStart w:id="19486" w:name="_ETM_Q36_410459"/>
      <w:bookmarkEnd w:id="19486"/>
      <w:r>
        <w:rPr>
          <w:rtl/>
        </w:rPr>
        <w:t xml:space="preserve">יכולים </w:t>
      </w:r>
      <w:bookmarkStart w:id="19487" w:name="_ETM_Q36_410760"/>
      <w:bookmarkEnd w:id="19487"/>
      <w:r>
        <w:rPr>
          <w:rtl/>
        </w:rPr>
        <w:t>לשמוע</w:t>
      </w:r>
      <w:r>
        <w:rPr>
          <w:rFonts w:hint="cs"/>
          <w:rtl/>
        </w:rPr>
        <w:t>.</w:t>
      </w:r>
      <w:r>
        <w:rPr>
          <w:rtl/>
        </w:rPr>
        <w:t xml:space="preserve"> </w:t>
      </w:r>
      <w:bookmarkStart w:id="19488" w:name="_ETM_Q36_411719"/>
      <w:bookmarkEnd w:id="19488"/>
      <w:r>
        <w:rPr>
          <w:rtl/>
        </w:rPr>
        <w:t xml:space="preserve">תודה </w:t>
      </w:r>
      <w:bookmarkStart w:id="19489" w:name="_ETM_Q36_412140"/>
      <w:bookmarkEnd w:id="19489"/>
      <w:r>
        <w:rPr>
          <w:rtl/>
        </w:rPr>
        <w:t>רבה</w:t>
      </w:r>
      <w:r>
        <w:rPr>
          <w:rFonts w:hint="cs"/>
          <w:rtl/>
        </w:rPr>
        <w:t>.</w:t>
      </w:r>
      <w:bookmarkStart w:id="19490" w:name="_ETM_Q36_412810"/>
      <w:bookmarkEnd w:id="19490"/>
    </w:p>
    <w:p w:rsidR="00225AFC" w:rsidRDefault="00225AFC" w:rsidP="00CF3FB8">
      <w:pPr>
        <w:rPr>
          <w:rtl/>
        </w:rPr>
      </w:pPr>
    </w:p>
    <w:p w:rsidR="00225AFC" w:rsidRDefault="00225AFC" w:rsidP="00CF3FB8">
      <w:pPr>
        <w:pStyle w:val="-"/>
        <w:keepNext/>
        <w:rPr>
          <w:rtl/>
        </w:rPr>
      </w:pPr>
      <w:bookmarkStart w:id="19491" w:name="ET_speakercontinue_6350_9"/>
      <w:r w:rsidRPr="00E73599">
        <w:rPr>
          <w:rStyle w:val="TagStyle"/>
          <w:rtl/>
        </w:rPr>
        <w:t xml:space="preserve"> &lt;&lt; דובר_המשך &gt;&gt; </w:t>
      </w:r>
      <w:r>
        <w:rPr>
          <w:rtl/>
        </w:rPr>
        <w:t>יאסר חוג'יראת (רע"מ – הרשימה הערבית המאוחדת):</w:t>
      </w:r>
      <w:r w:rsidRPr="00E73599">
        <w:rPr>
          <w:rStyle w:val="TagStyle"/>
          <w:rtl/>
        </w:rPr>
        <w:t xml:space="preserve"> &lt;&lt; דובר_המשך &gt;&gt;</w:t>
      </w:r>
      <w:r>
        <w:rPr>
          <w:rtl/>
        </w:rPr>
        <w:t xml:space="preserve">   </w:t>
      </w:r>
      <w:bookmarkEnd w:id="19491"/>
    </w:p>
    <w:p w:rsidR="00225AFC" w:rsidRDefault="00225AFC" w:rsidP="00650F2A">
      <w:pPr>
        <w:rPr>
          <w:rtl/>
          <w:lang w:eastAsia="he-IL"/>
        </w:rPr>
      </w:pPr>
    </w:p>
    <w:p w:rsidR="00225AFC" w:rsidRDefault="00225AFC" w:rsidP="00B95316">
      <w:pPr>
        <w:rPr>
          <w:rtl/>
        </w:rPr>
      </w:pPr>
      <w:bookmarkStart w:id="19492" w:name="_ETM_Q36_408946"/>
      <w:bookmarkEnd w:id="19492"/>
      <w:r>
        <w:rPr>
          <w:rtl/>
        </w:rPr>
        <w:t xml:space="preserve">אני </w:t>
      </w:r>
      <w:bookmarkStart w:id="19493" w:name="_ETM_Q36_412959"/>
      <w:bookmarkEnd w:id="19493"/>
      <w:r>
        <w:rPr>
          <w:rtl/>
        </w:rPr>
        <w:t>חוזר</w:t>
      </w:r>
      <w:bookmarkStart w:id="19494" w:name="_ETM_Q36_409497"/>
      <w:bookmarkEnd w:id="19494"/>
      <w:r>
        <w:rPr>
          <w:rtl/>
        </w:rPr>
        <w:t xml:space="preserve"> </w:t>
      </w:r>
      <w:bookmarkStart w:id="19495" w:name="_ETM_Q36_413319"/>
      <w:bookmarkEnd w:id="19495"/>
      <w:r>
        <w:rPr>
          <w:rFonts w:hint="cs"/>
          <w:rtl/>
        </w:rPr>
        <w:t>ע</w:t>
      </w:r>
      <w:r>
        <w:rPr>
          <w:rtl/>
        </w:rPr>
        <w:t xml:space="preserve">ל </w:t>
      </w:r>
      <w:bookmarkStart w:id="19496" w:name="_ETM_Q36_413680"/>
      <w:bookmarkEnd w:id="19496"/>
      <w:r>
        <w:rPr>
          <w:rtl/>
        </w:rPr>
        <w:t>העובדות</w:t>
      </w:r>
      <w:r>
        <w:rPr>
          <w:rFonts w:hint="cs"/>
          <w:rtl/>
        </w:rPr>
        <w:t>:</w:t>
      </w:r>
      <w:r>
        <w:rPr>
          <w:rtl/>
        </w:rPr>
        <w:t xml:space="preserve"> </w:t>
      </w:r>
      <w:bookmarkStart w:id="19497" w:name="_ETM_Q36_416299"/>
      <w:bookmarkStart w:id="19498" w:name="_ETM_Q36_417199"/>
      <w:bookmarkEnd w:id="19497"/>
      <w:bookmarkEnd w:id="19498"/>
      <w:r>
        <w:rPr>
          <w:rtl/>
        </w:rPr>
        <w:t xml:space="preserve">בשטחים </w:t>
      </w:r>
      <w:bookmarkStart w:id="19499" w:name="_ETM_Q36_417769"/>
      <w:bookmarkEnd w:id="19499"/>
      <w:r>
        <w:rPr>
          <w:rtl/>
        </w:rPr>
        <w:t xml:space="preserve">הכבושים </w:t>
      </w:r>
      <w:bookmarkStart w:id="19500" w:name="_ETM_Q36_418699"/>
      <w:bookmarkEnd w:id="19500"/>
      <w:r>
        <w:rPr>
          <w:rFonts w:hint="cs"/>
          <w:rtl/>
        </w:rPr>
        <w:t xml:space="preserve">חיים </w:t>
      </w:r>
      <w:r>
        <w:rPr>
          <w:rtl/>
        </w:rPr>
        <w:t>כ</w:t>
      </w:r>
      <w:r>
        <w:rPr>
          <w:rFonts w:hint="cs"/>
          <w:rtl/>
        </w:rPr>
        <w:t>שישה</w:t>
      </w:r>
      <w:r>
        <w:rPr>
          <w:rtl/>
        </w:rPr>
        <w:t xml:space="preserve"> </w:t>
      </w:r>
      <w:bookmarkStart w:id="19501" w:name="_ETM_Q36_420709"/>
      <w:bookmarkEnd w:id="19501"/>
      <w:r>
        <w:rPr>
          <w:rFonts w:hint="cs"/>
          <w:rtl/>
        </w:rPr>
        <w:t xml:space="preserve">מיליון </w:t>
      </w:r>
      <w:r>
        <w:rPr>
          <w:rtl/>
        </w:rPr>
        <w:t xml:space="preserve">תושבים </w:t>
      </w:r>
      <w:bookmarkStart w:id="19502" w:name="_ETM_Q36_421489"/>
      <w:bookmarkEnd w:id="19502"/>
      <w:r>
        <w:rPr>
          <w:rtl/>
        </w:rPr>
        <w:t xml:space="preserve">ערבים </w:t>
      </w:r>
      <w:bookmarkStart w:id="19503" w:name="_ETM_Q36_421909"/>
      <w:bookmarkEnd w:id="19503"/>
      <w:r>
        <w:rPr>
          <w:rtl/>
        </w:rPr>
        <w:t>פלסטינים</w:t>
      </w:r>
      <w:r>
        <w:rPr>
          <w:rFonts w:hint="cs"/>
          <w:rtl/>
        </w:rPr>
        <w:t>,</w:t>
      </w:r>
      <w:r>
        <w:rPr>
          <w:rtl/>
        </w:rPr>
        <w:t xml:space="preserve"> </w:t>
      </w:r>
      <w:bookmarkStart w:id="19504" w:name="_ETM_Q36_424329"/>
      <w:bookmarkEnd w:id="19504"/>
      <w:r>
        <w:rPr>
          <w:rtl/>
        </w:rPr>
        <w:t xml:space="preserve">וכמנהיגים </w:t>
      </w:r>
      <w:bookmarkStart w:id="19505" w:name="_ETM_Q36_425170"/>
      <w:bookmarkEnd w:id="19505"/>
      <w:r>
        <w:rPr>
          <w:rtl/>
        </w:rPr>
        <w:t xml:space="preserve">צריך </w:t>
      </w:r>
      <w:bookmarkStart w:id="19506" w:name="_ETM_Q36_425409"/>
      <w:bookmarkEnd w:id="19506"/>
      <w:r>
        <w:rPr>
          <w:rtl/>
        </w:rPr>
        <w:t xml:space="preserve">לדבר </w:t>
      </w:r>
      <w:bookmarkStart w:id="19507" w:name="_ETM_Q36_425680"/>
      <w:bookmarkEnd w:id="19507"/>
      <w:r>
        <w:rPr>
          <w:rtl/>
        </w:rPr>
        <w:t xml:space="preserve">את </w:t>
      </w:r>
      <w:bookmarkStart w:id="19508" w:name="_ETM_Q36_425769"/>
      <w:bookmarkEnd w:id="19508"/>
      <w:r>
        <w:rPr>
          <w:rtl/>
        </w:rPr>
        <w:t xml:space="preserve">האמת </w:t>
      </w:r>
      <w:bookmarkStart w:id="19509" w:name="_ETM_Q36_426640"/>
      <w:bookmarkEnd w:id="19509"/>
      <w:r>
        <w:rPr>
          <w:rtl/>
        </w:rPr>
        <w:t xml:space="preserve">ולשקף </w:t>
      </w:r>
      <w:bookmarkStart w:id="19510" w:name="_ETM_Q36_427269"/>
      <w:bookmarkEnd w:id="19510"/>
      <w:r>
        <w:rPr>
          <w:rtl/>
        </w:rPr>
        <w:t xml:space="preserve">את </w:t>
      </w:r>
      <w:bookmarkStart w:id="19511" w:name="_ETM_Q36_427330"/>
      <w:bookmarkEnd w:id="19511"/>
      <w:r>
        <w:rPr>
          <w:rtl/>
        </w:rPr>
        <w:t xml:space="preserve">האמת </w:t>
      </w:r>
      <w:bookmarkStart w:id="19512" w:name="_ETM_Q36_427690"/>
      <w:bookmarkEnd w:id="19512"/>
      <w:r>
        <w:rPr>
          <w:rtl/>
        </w:rPr>
        <w:t xml:space="preserve">גם </w:t>
      </w:r>
      <w:bookmarkStart w:id="19513" w:name="_ETM_Q36_427959"/>
      <w:bookmarkEnd w:id="19513"/>
      <w:r>
        <w:rPr>
          <w:rtl/>
        </w:rPr>
        <w:t>לאזרחי</w:t>
      </w:r>
      <w:r>
        <w:rPr>
          <w:rFonts w:hint="cs"/>
          <w:rtl/>
        </w:rPr>
        <w:t>ם.</w:t>
      </w:r>
      <w:bookmarkStart w:id="19514" w:name="_ETM_Q36_429388"/>
      <w:bookmarkEnd w:id="19514"/>
      <w:r>
        <w:rPr>
          <w:rtl/>
        </w:rPr>
        <w:t xml:space="preserve"> </w:t>
      </w:r>
      <w:bookmarkStart w:id="19515" w:name="_ETM_Q36_430749"/>
      <w:bookmarkEnd w:id="19515"/>
      <w:r>
        <w:rPr>
          <w:rtl/>
        </w:rPr>
        <w:t xml:space="preserve">האם </w:t>
      </w:r>
      <w:bookmarkStart w:id="19516" w:name="_ETM_Q36_431760"/>
      <w:bookmarkEnd w:id="19516"/>
      <w:r>
        <w:rPr>
          <w:rtl/>
        </w:rPr>
        <w:t xml:space="preserve">הפתרון </w:t>
      </w:r>
      <w:bookmarkStart w:id="19517" w:name="_ETM_Q36_432680"/>
      <w:bookmarkEnd w:id="19517"/>
      <w:r>
        <w:rPr>
          <w:rtl/>
        </w:rPr>
        <w:t xml:space="preserve">לשלוט </w:t>
      </w:r>
      <w:bookmarkStart w:id="19518" w:name="_ETM_Q36_433760"/>
      <w:bookmarkEnd w:id="19518"/>
      <w:r>
        <w:rPr>
          <w:rtl/>
        </w:rPr>
        <w:t>ב</w:t>
      </w:r>
      <w:bookmarkStart w:id="19519" w:name="_ETM_Q36_434180"/>
      <w:bookmarkEnd w:id="19519"/>
      <w:r>
        <w:rPr>
          <w:rFonts w:hint="cs"/>
          <w:rtl/>
        </w:rPr>
        <w:t>שישה</w:t>
      </w:r>
      <w:bookmarkStart w:id="19520" w:name="_ETM_Q36_434217"/>
      <w:bookmarkEnd w:id="19520"/>
      <w:r>
        <w:rPr>
          <w:rtl/>
        </w:rPr>
        <w:t xml:space="preserve"> </w:t>
      </w:r>
      <w:bookmarkStart w:id="19521" w:name="_ETM_Q36_434900"/>
      <w:bookmarkEnd w:id="19521"/>
      <w:r>
        <w:rPr>
          <w:rFonts w:hint="cs"/>
          <w:rtl/>
        </w:rPr>
        <w:t xml:space="preserve">מיליון </w:t>
      </w:r>
      <w:r>
        <w:rPr>
          <w:rtl/>
        </w:rPr>
        <w:t xml:space="preserve">תושבים </w:t>
      </w:r>
      <w:bookmarkStart w:id="19522" w:name="_ETM_Q36_436060"/>
      <w:bookmarkEnd w:id="19522"/>
      <w:r>
        <w:rPr>
          <w:rtl/>
        </w:rPr>
        <w:t>ה</w:t>
      </w:r>
      <w:r>
        <w:rPr>
          <w:rFonts w:hint="cs"/>
          <w:rtl/>
        </w:rPr>
        <w:t>וא</w:t>
      </w:r>
      <w:r>
        <w:rPr>
          <w:rtl/>
        </w:rPr>
        <w:t xml:space="preserve"> </w:t>
      </w:r>
      <w:bookmarkStart w:id="19523" w:name="_ETM_Q36_436270"/>
      <w:bookmarkEnd w:id="19523"/>
      <w:r>
        <w:rPr>
          <w:rtl/>
        </w:rPr>
        <w:t>ה</w:t>
      </w:r>
      <w:bookmarkStart w:id="19524" w:name="_ETM_Q36_436360"/>
      <w:bookmarkEnd w:id="19524"/>
      <w:r>
        <w:rPr>
          <w:rtl/>
        </w:rPr>
        <w:t>פתרון</w:t>
      </w:r>
      <w:r>
        <w:rPr>
          <w:rFonts w:hint="cs"/>
          <w:rtl/>
        </w:rPr>
        <w:t>?</w:t>
      </w:r>
      <w:r>
        <w:rPr>
          <w:rtl/>
        </w:rPr>
        <w:t xml:space="preserve"> </w:t>
      </w:r>
      <w:bookmarkStart w:id="19525" w:name="_ETM_Q36_438219"/>
      <w:bookmarkEnd w:id="19525"/>
      <w:r>
        <w:rPr>
          <w:rtl/>
        </w:rPr>
        <w:t xml:space="preserve">האם </w:t>
      </w:r>
      <w:bookmarkStart w:id="19526" w:name="_ETM_Q36_438460"/>
      <w:bookmarkEnd w:id="19526"/>
      <w:r>
        <w:rPr>
          <w:rtl/>
        </w:rPr>
        <w:t xml:space="preserve">שליטה </w:t>
      </w:r>
      <w:bookmarkStart w:id="19527" w:name="_ETM_Q36_440200"/>
      <w:bookmarkEnd w:id="19527"/>
      <w:r>
        <w:rPr>
          <w:rtl/>
        </w:rPr>
        <w:t xml:space="preserve">בשטחים </w:t>
      </w:r>
      <w:bookmarkStart w:id="19528" w:name="_ETM_Q36_440920"/>
      <w:bookmarkEnd w:id="19528"/>
      <w:r>
        <w:rPr>
          <w:rFonts w:hint="cs"/>
          <w:rtl/>
        </w:rPr>
        <w:t>כב</w:t>
      </w:r>
      <w:r>
        <w:rPr>
          <w:rtl/>
        </w:rPr>
        <w:t xml:space="preserve">ושים </w:t>
      </w:r>
      <w:bookmarkStart w:id="19529" w:name="_ETM_Q36_442029"/>
      <w:bookmarkEnd w:id="19529"/>
      <w:r>
        <w:rPr>
          <w:rtl/>
        </w:rPr>
        <w:t>ה</w:t>
      </w:r>
      <w:r>
        <w:rPr>
          <w:rFonts w:hint="cs"/>
          <w:rtl/>
        </w:rPr>
        <w:t>יא</w:t>
      </w:r>
      <w:r>
        <w:rPr>
          <w:rtl/>
        </w:rPr>
        <w:t xml:space="preserve"> </w:t>
      </w:r>
      <w:bookmarkStart w:id="19530" w:name="_ETM_Q36_442360"/>
      <w:bookmarkStart w:id="19531" w:name="_ETM_Q36_438717"/>
      <w:bookmarkEnd w:id="19530"/>
      <w:bookmarkEnd w:id="19531"/>
      <w:r>
        <w:rPr>
          <w:rtl/>
        </w:rPr>
        <w:t>ה</w:t>
      </w:r>
      <w:r>
        <w:rPr>
          <w:rFonts w:hint="cs"/>
          <w:rtl/>
        </w:rPr>
        <w:t>פת</w:t>
      </w:r>
      <w:r>
        <w:rPr>
          <w:rtl/>
        </w:rPr>
        <w:t>רון</w:t>
      </w:r>
      <w:r>
        <w:rPr>
          <w:rFonts w:hint="cs"/>
          <w:rtl/>
        </w:rPr>
        <w:t>?</w:t>
      </w:r>
      <w:r>
        <w:rPr>
          <w:rtl/>
        </w:rPr>
        <w:t xml:space="preserve"> </w:t>
      </w:r>
      <w:bookmarkStart w:id="19532" w:name="_ETM_Q36_444050"/>
      <w:bookmarkEnd w:id="19532"/>
      <w:r>
        <w:rPr>
          <w:rtl/>
        </w:rPr>
        <w:t xml:space="preserve">האם </w:t>
      </w:r>
      <w:bookmarkStart w:id="19533" w:name="_ETM_Q36_444319"/>
      <w:bookmarkEnd w:id="19533"/>
      <w:r>
        <w:rPr>
          <w:rtl/>
        </w:rPr>
        <w:t xml:space="preserve">זה </w:t>
      </w:r>
      <w:bookmarkStart w:id="19534" w:name="_ETM_Q36_444469"/>
      <w:bookmarkEnd w:id="19534"/>
      <w:r>
        <w:rPr>
          <w:rtl/>
        </w:rPr>
        <w:t xml:space="preserve">יביא </w:t>
      </w:r>
      <w:bookmarkStart w:id="19535" w:name="_ETM_Q36_445379"/>
      <w:bookmarkEnd w:id="19535"/>
      <w:r>
        <w:rPr>
          <w:rtl/>
        </w:rPr>
        <w:t xml:space="preserve">לחיים </w:t>
      </w:r>
      <w:bookmarkStart w:id="19536" w:name="_ETM_Q36_446039"/>
      <w:bookmarkEnd w:id="19536"/>
      <w:r>
        <w:rPr>
          <w:rtl/>
        </w:rPr>
        <w:t xml:space="preserve">שקטים </w:t>
      </w:r>
      <w:bookmarkStart w:id="19537" w:name="_ETM_Q36_447409"/>
      <w:bookmarkEnd w:id="19537"/>
      <w:r>
        <w:rPr>
          <w:rtl/>
        </w:rPr>
        <w:t xml:space="preserve">לישראלים </w:t>
      </w:r>
      <w:bookmarkStart w:id="19538" w:name="_ETM_Q36_448520"/>
      <w:bookmarkEnd w:id="19538"/>
      <w:r>
        <w:rPr>
          <w:rtl/>
        </w:rPr>
        <w:t>ש</w:t>
      </w:r>
      <w:bookmarkStart w:id="19539" w:name="_ETM_Q36_448849"/>
      <w:bookmarkEnd w:id="19539"/>
      <w:r>
        <w:rPr>
          <w:rtl/>
        </w:rPr>
        <w:t xml:space="preserve">נמצאים </w:t>
      </w:r>
      <w:bookmarkStart w:id="19540" w:name="_ETM_Q36_449270"/>
      <w:bookmarkEnd w:id="19540"/>
      <w:r>
        <w:rPr>
          <w:rtl/>
        </w:rPr>
        <w:t>כאן</w:t>
      </w:r>
      <w:r>
        <w:rPr>
          <w:rFonts w:hint="cs"/>
          <w:rtl/>
        </w:rPr>
        <w:t>?</w:t>
      </w:r>
      <w:r>
        <w:rPr>
          <w:rtl/>
        </w:rPr>
        <w:t xml:space="preserve"> </w:t>
      </w:r>
      <w:bookmarkStart w:id="19541" w:name="_ETM_Q36_451330"/>
      <w:bookmarkEnd w:id="19541"/>
      <w:r>
        <w:rPr>
          <w:rFonts w:hint="cs"/>
          <w:rtl/>
        </w:rPr>
        <w:t>אל</w:t>
      </w:r>
      <w:r>
        <w:rPr>
          <w:rtl/>
        </w:rPr>
        <w:t xml:space="preserve">ה </w:t>
      </w:r>
      <w:bookmarkStart w:id="19542" w:name="_ETM_Q36_451510"/>
      <w:bookmarkEnd w:id="19542"/>
      <w:r>
        <w:rPr>
          <w:rtl/>
        </w:rPr>
        <w:t>שאלות</w:t>
      </w:r>
      <w:r>
        <w:rPr>
          <w:rFonts w:hint="cs"/>
          <w:rtl/>
        </w:rPr>
        <w:t>,</w:t>
      </w:r>
      <w:bookmarkStart w:id="19543" w:name="_ETM_Q36_450828"/>
      <w:bookmarkEnd w:id="19543"/>
      <w:r>
        <w:rPr>
          <w:rtl/>
        </w:rPr>
        <w:t xml:space="preserve"> </w:t>
      </w:r>
      <w:bookmarkStart w:id="19544" w:name="_ETM_Q36_453970"/>
      <w:bookmarkEnd w:id="19544"/>
      <w:r>
        <w:rPr>
          <w:rtl/>
        </w:rPr>
        <w:t xml:space="preserve">והתשובה </w:t>
      </w:r>
      <w:bookmarkStart w:id="19545" w:name="_ETM_Q36_454540"/>
      <w:bookmarkEnd w:id="19545"/>
      <w:r>
        <w:rPr>
          <w:rtl/>
        </w:rPr>
        <w:t xml:space="preserve">היא </w:t>
      </w:r>
      <w:bookmarkStart w:id="19546" w:name="_ETM_Q36_454690"/>
      <w:bookmarkEnd w:id="19546"/>
      <w:r>
        <w:rPr>
          <w:rtl/>
        </w:rPr>
        <w:t>לא</w:t>
      </w:r>
      <w:r w:rsidR="00B95316">
        <w:rPr>
          <w:rFonts w:hint="cs"/>
          <w:rtl/>
        </w:rPr>
        <w:t>.</w:t>
      </w:r>
      <w:r>
        <w:rPr>
          <w:rtl/>
        </w:rPr>
        <w:t xml:space="preserve"> </w:t>
      </w:r>
      <w:bookmarkStart w:id="19547" w:name="_ETM_Q36_455470"/>
      <w:bookmarkEnd w:id="19547"/>
      <w:r>
        <w:rPr>
          <w:rtl/>
        </w:rPr>
        <w:t xml:space="preserve">עובדה </w:t>
      </w:r>
      <w:bookmarkStart w:id="19548" w:name="_ETM_Q36_457879"/>
      <w:bookmarkStart w:id="19549" w:name="_ETM_Q36_454418"/>
      <w:bookmarkEnd w:id="19548"/>
      <w:bookmarkEnd w:id="19549"/>
      <w:r w:rsidR="00B95316">
        <w:rPr>
          <w:rFonts w:hint="cs"/>
          <w:rtl/>
        </w:rPr>
        <w:t xml:space="preserve">– </w:t>
      </w:r>
      <w:r>
        <w:rPr>
          <w:rFonts w:hint="cs"/>
          <w:rtl/>
        </w:rPr>
        <w:t>כמה</w:t>
      </w:r>
      <w:r>
        <w:rPr>
          <w:rtl/>
        </w:rPr>
        <w:t xml:space="preserve"> </w:t>
      </w:r>
      <w:bookmarkStart w:id="19550" w:name="_ETM_Q36_458270"/>
      <w:bookmarkEnd w:id="19550"/>
      <w:r>
        <w:rPr>
          <w:rtl/>
        </w:rPr>
        <w:t xml:space="preserve">מלחמות </w:t>
      </w:r>
      <w:bookmarkStart w:id="19551" w:name="_ETM_Q36_458720"/>
      <w:bookmarkEnd w:id="19551"/>
      <w:r>
        <w:rPr>
          <w:rtl/>
        </w:rPr>
        <w:t>היו</w:t>
      </w:r>
      <w:r>
        <w:rPr>
          <w:rFonts w:hint="cs"/>
          <w:rtl/>
        </w:rPr>
        <w:t>,</w:t>
      </w:r>
      <w:r>
        <w:rPr>
          <w:rtl/>
        </w:rPr>
        <w:t xml:space="preserve"> </w:t>
      </w:r>
      <w:bookmarkStart w:id="19552" w:name="_ETM_Q36_459930"/>
      <w:bookmarkEnd w:id="19552"/>
      <w:r>
        <w:rPr>
          <w:rtl/>
        </w:rPr>
        <w:t>וכ</w:t>
      </w:r>
      <w:bookmarkStart w:id="19553" w:name="_ETM_Q36_460620"/>
      <w:bookmarkEnd w:id="19553"/>
      <w:r>
        <w:rPr>
          <w:rFonts w:hint="cs"/>
          <w:rtl/>
        </w:rPr>
        <w:t xml:space="preserve">נראה </w:t>
      </w:r>
      <w:bookmarkStart w:id="19554" w:name="_ETM_Q36_457088"/>
      <w:bookmarkEnd w:id="19554"/>
      <w:r>
        <w:rPr>
          <w:rtl/>
        </w:rPr>
        <w:t xml:space="preserve">ימשיכו </w:t>
      </w:r>
      <w:bookmarkStart w:id="19555" w:name="_ETM_Q36_461100"/>
      <w:bookmarkEnd w:id="19555"/>
      <w:r>
        <w:rPr>
          <w:rtl/>
        </w:rPr>
        <w:t>להיות</w:t>
      </w:r>
      <w:r>
        <w:rPr>
          <w:rFonts w:hint="cs"/>
          <w:rtl/>
        </w:rPr>
        <w:t>?</w:t>
      </w:r>
      <w:r>
        <w:rPr>
          <w:rtl/>
        </w:rPr>
        <w:t xml:space="preserve"> </w:t>
      </w:r>
      <w:bookmarkStart w:id="19556" w:name="_ETM_Q36_462339"/>
      <w:bookmarkEnd w:id="19556"/>
      <w:r>
        <w:rPr>
          <w:rtl/>
        </w:rPr>
        <w:t xml:space="preserve">כי </w:t>
      </w:r>
      <w:bookmarkStart w:id="19557" w:name="_ETM_Q36_463210"/>
      <w:bookmarkEnd w:id="19557"/>
      <w:r>
        <w:rPr>
          <w:rtl/>
        </w:rPr>
        <w:t xml:space="preserve">עם </w:t>
      </w:r>
      <w:bookmarkStart w:id="19558" w:name="_ETM_Q36_463420"/>
      <w:bookmarkEnd w:id="19558"/>
      <w:r>
        <w:rPr>
          <w:rtl/>
        </w:rPr>
        <w:t xml:space="preserve">כל </w:t>
      </w:r>
      <w:bookmarkStart w:id="19559" w:name="_ETM_Q36_463660"/>
      <w:bookmarkEnd w:id="19559"/>
      <w:r>
        <w:rPr>
          <w:rtl/>
        </w:rPr>
        <w:t>הקושי</w:t>
      </w:r>
      <w:r>
        <w:rPr>
          <w:rFonts w:hint="cs"/>
          <w:rtl/>
        </w:rPr>
        <w:t>,</w:t>
      </w:r>
      <w:r>
        <w:rPr>
          <w:rtl/>
        </w:rPr>
        <w:t xml:space="preserve"> </w:t>
      </w:r>
      <w:bookmarkStart w:id="19560" w:name="_ETM_Q36_464779"/>
      <w:bookmarkEnd w:id="19560"/>
      <w:r>
        <w:rPr>
          <w:rtl/>
        </w:rPr>
        <w:t xml:space="preserve">צריך </w:t>
      </w:r>
      <w:bookmarkStart w:id="19561" w:name="_ETM_Q36_464990"/>
      <w:bookmarkEnd w:id="19561"/>
      <w:r>
        <w:rPr>
          <w:rtl/>
        </w:rPr>
        <w:t xml:space="preserve">לדבר </w:t>
      </w:r>
      <w:bookmarkStart w:id="19562" w:name="_ETM_Q36_465289"/>
      <w:bookmarkEnd w:id="19562"/>
      <w:r>
        <w:rPr>
          <w:rtl/>
        </w:rPr>
        <w:t xml:space="preserve">על </w:t>
      </w:r>
      <w:bookmarkStart w:id="19563" w:name="_ETM_Q36_465410"/>
      <w:bookmarkEnd w:id="19563"/>
      <w:r>
        <w:rPr>
          <w:rtl/>
        </w:rPr>
        <w:t>האמת</w:t>
      </w:r>
      <w:r>
        <w:rPr>
          <w:rFonts w:hint="cs"/>
          <w:rtl/>
        </w:rPr>
        <w:t>.</w:t>
      </w:r>
      <w:r>
        <w:rPr>
          <w:rtl/>
        </w:rPr>
        <w:t xml:space="preserve"> </w:t>
      </w:r>
      <w:bookmarkStart w:id="19564" w:name="_ETM_Q36_467700"/>
      <w:bookmarkEnd w:id="19564"/>
      <w:r>
        <w:rPr>
          <w:rtl/>
        </w:rPr>
        <w:t xml:space="preserve">עם </w:t>
      </w:r>
      <w:bookmarkStart w:id="19565" w:name="_ETM_Q36_467850"/>
      <w:bookmarkEnd w:id="19565"/>
      <w:r>
        <w:rPr>
          <w:rtl/>
        </w:rPr>
        <w:t xml:space="preserve">כל </w:t>
      </w:r>
      <w:bookmarkStart w:id="19566" w:name="_ETM_Q36_468029"/>
      <w:bookmarkEnd w:id="19566"/>
      <w:r>
        <w:rPr>
          <w:rtl/>
        </w:rPr>
        <w:t xml:space="preserve">הקושי </w:t>
      </w:r>
      <w:bookmarkStart w:id="19567" w:name="_ETM_Q36_468389"/>
      <w:bookmarkEnd w:id="19567"/>
      <w:r>
        <w:rPr>
          <w:rtl/>
        </w:rPr>
        <w:t xml:space="preserve">הקיים </w:t>
      </w:r>
      <w:bookmarkStart w:id="19568" w:name="_ETM_Q36_469050"/>
      <w:bookmarkEnd w:id="19568"/>
      <w:r>
        <w:rPr>
          <w:rtl/>
        </w:rPr>
        <w:t xml:space="preserve">והקונפליקט </w:t>
      </w:r>
      <w:bookmarkStart w:id="19569" w:name="_ETM_Q36_469680"/>
      <w:bookmarkEnd w:id="19569"/>
      <w:r>
        <w:rPr>
          <w:rtl/>
        </w:rPr>
        <w:t>הקיים</w:t>
      </w:r>
      <w:r>
        <w:rPr>
          <w:rFonts w:hint="cs"/>
          <w:rtl/>
        </w:rPr>
        <w:t>,</w:t>
      </w:r>
      <w:r>
        <w:rPr>
          <w:rtl/>
        </w:rPr>
        <w:t xml:space="preserve"> </w:t>
      </w:r>
      <w:bookmarkStart w:id="19570" w:name="_ETM_Q36_472080"/>
      <w:bookmarkEnd w:id="19570"/>
      <w:r>
        <w:rPr>
          <w:rtl/>
        </w:rPr>
        <w:t xml:space="preserve">צריך </w:t>
      </w:r>
      <w:bookmarkStart w:id="19571" w:name="_ETM_Q36_472320"/>
      <w:bookmarkEnd w:id="19571"/>
      <w:r>
        <w:rPr>
          <w:rtl/>
        </w:rPr>
        <w:t xml:space="preserve">לדבר </w:t>
      </w:r>
      <w:bookmarkStart w:id="19572" w:name="_ETM_Q36_473510"/>
      <w:bookmarkEnd w:id="19572"/>
      <w:r>
        <w:rPr>
          <w:rFonts w:hint="cs"/>
          <w:rtl/>
        </w:rPr>
        <w:t>על</w:t>
      </w:r>
      <w:r>
        <w:rPr>
          <w:rtl/>
        </w:rPr>
        <w:t xml:space="preserve"> </w:t>
      </w:r>
      <w:bookmarkStart w:id="19573" w:name="_ETM_Q36_473930"/>
      <w:bookmarkStart w:id="19574" w:name="_ETM_Q36_471449"/>
      <w:bookmarkEnd w:id="19573"/>
      <w:bookmarkEnd w:id="19574"/>
      <w:r>
        <w:rPr>
          <w:rtl/>
        </w:rPr>
        <w:t>העתיד</w:t>
      </w:r>
      <w:r>
        <w:rPr>
          <w:rFonts w:hint="cs"/>
          <w:rtl/>
        </w:rPr>
        <w:t>.</w:t>
      </w:r>
      <w:bookmarkStart w:id="19575" w:name="_ETM_Q36_474600"/>
      <w:bookmarkEnd w:id="19575"/>
    </w:p>
    <w:p w:rsidR="00225AFC" w:rsidRDefault="00225AFC" w:rsidP="00CF3FB8">
      <w:pPr>
        <w:rPr>
          <w:rtl/>
        </w:rPr>
      </w:pPr>
      <w:bookmarkStart w:id="19576" w:name="_ETM_Q36_476215"/>
      <w:bookmarkStart w:id="19577" w:name="_ETM_Q36_476285"/>
      <w:bookmarkStart w:id="19578" w:name="_ETM_Q36_476391"/>
      <w:bookmarkEnd w:id="19576"/>
      <w:bookmarkEnd w:id="19577"/>
      <w:bookmarkEnd w:id="19578"/>
    </w:p>
    <w:p w:rsidR="00225AFC" w:rsidRDefault="00225AFC" w:rsidP="00CF3FB8">
      <w:pPr>
        <w:pStyle w:val="af6"/>
        <w:keepNext/>
        <w:rPr>
          <w:rtl/>
        </w:rPr>
      </w:pPr>
      <w:r w:rsidRPr="00E73599">
        <w:rPr>
          <w:rStyle w:val="TagStyle"/>
          <w:rtl/>
        </w:rPr>
        <w:t xml:space="preserve"> &lt;&lt; יור &gt;&gt; </w:t>
      </w:r>
      <w:r>
        <w:rPr>
          <w:rtl/>
        </w:rPr>
        <w:t>היו"ר משה רוט:</w:t>
      </w:r>
      <w:r w:rsidRPr="00E73599">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rPr>
      </w:pPr>
      <w:bookmarkStart w:id="19579" w:name="_ETM_Q36_471578"/>
      <w:bookmarkStart w:id="19580" w:name="_ETM_Q36_476440"/>
      <w:bookmarkEnd w:id="19579"/>
      <w:bookmarkEnd w:id="19580"/>
      <w:r>
        <w:rPr>
          <w:rtl/>
        </w:rPr>
        <w:t>תודה</w:t>
      </w:r>
      <w:r>
        <w:rPr>
          <w:rFonts w:hint="cs"/>
          <w:rtl/>
        </w:rPr>
        <w:t>,</w:t>
      </w:r>
      <w:r>
        <w:rPr>
          <w:rtl/>
        </w:rPr>
        <w:t xml:space="preserve"> </w:t>
      </w:r>
      <w:bookmarkStart w:id="19581" w:name="_ETM_Q36_475139"/>
      <w:bookmarkEnd w:id="19581"/>
      <w:r>
        <w:rPr>
          <w:rtl/>
        </w:rPr>
        <w:t>אדוני</w:t>
      </w:r>
      <w:r>
        <w:rPr>
          <w:rFonts w:hint="cs"/>
          <w:rtl/>
        </w:rPr>
        <w:t>.</w:t>
      </w:r>
      <w:bookmarkStart w:id="19582" w:name="_ETM_Q36_478380"/>
      <w:bookmarkStart w:id="19583" w:name="_ETM_Q36_475830"/>
      <w:bookmarkEnd w:id="19582"/>
      <w:bookmarkEnd w:id="19583"/>
    </w:p>
    <w:p w:rsidR="00225AFC" w:rsidRDefault="00225AFC" w:rsidP="00CF3FB8">
      <w:pPr>
        <w:rPr>
          <w:rtl/>
        </w:rPr>
      </w:pPr>
      <w:bookmarkStart w:id="19584" w:name="_ETM_Q36_475884"/>
      <w:bookmarkEnd w:id="19584"/>
    </w:p>
    <w:p w:rsidR="00225AFC" w:rsidRDefault="00225AFC" w:rsidP="00CF3FB8">
      <w:pPr>
        <w:pStyle w:val="-"/>
        <w:keepNext/>
        <w:rPr>
          <w:rtl/>
        </w:rPr>
      </w:pPr>
      <w:bookmarkStart w:id="19585" w:name="ET_speakercontinue_6350_11"/>
      <w:r w:rsidRPr="00F73408">
        <w:rPr>
          <w:rStyle w:val="TagStyle"/>
          <w:rtl/>
        </w:rPr>
        <w:t xml:space="preserve"> &lt;&lt; דובר_המשך &gt;&gt; </w:t>
      </w:r>
      <w:r>
        <w:rPr>
          <w:rtl/>
        </w:rPr>
        <w:t>יאסר חוג'יראת (רע"מ – הרשימה הערבית המאוחדת):</w:t>
      </w:r>
      <w:r w:rsidRPr="00F73408">
        <w:rPr>
          <w:rStyle w:val="TagStyle"/>
          <w:rtl/>
        </w:rPr>
        <w:t xml:space="preserve"> &lt;&lt; דובר_המשך &gt;&gt;</w:t>
      </w:r>
      <w:r>
        <w:rPr>
          <w:rtl/>
        </w:rPr>
        <w:t xml:space="preserve">   </w:t>
      </w:r>
      <w:bookmarkEnd w:id="19585"/>
    </w:p>
    <w:p w:rsidR="00225AFC" w:rsidRDefault="00225AFC" w:rsidP="00650F2A">
      <w:pPr>
        <w:rPr>
          <w:rtl/>
          <w:lang w:eastAsia="he-IL"/>
        </w:rPr>
      </w:pPr>
    </w:p>
    <w:p w:rsidR="00225AFC" w:rsidRDefault="00225AFC" w:rsidP="00B95316">
      <w:pPr>
        <w:rPr>
          <w:rtl/>
        </w:rPr>
      </w:pPr>
      <w:bookmarkStart w:id="19586" w:name="_ETM_Q36_477708"/>
      <w:bookmarkStart w:id="19587" w:name="_ETM_Q36_475990"/>
      <w:bookmarkStart w:id="19588" w:name="_ETM_Q36_476043"/>
      <w:bookmarkEnd w:id="19586"/>
      <w:bookmarkEnd w:id="19587"/>
      <w:bookmarkEnd w:id="19588"/>
      <w:r>
        <w:rPr>
          <w:rtl/>
        </w:rPr>
        <w:t>משפט</w:t>
      </w:r>
      <w:bookmarkStart w:id="19589" w:name="_ETM_Q36_478890"/>
      <w:bookmarkEnd w:id="19589"/>
      <w:r>
        <w:rPr>
          <w:rtl/>
        </w:rPr>
        <w:t xml:space="preserve"> </w:t>
      </w:r>
      <w:bookmarkStart w:id="19590" w:name="_ETM_Q36_479220"/>
      <w:bookmarkEnd w:id="19590"/>
      <w:r>
        <w:rPr>
          <w:rtl/>
        </w:rPr>
        <w:t>אחרון</w:t>
      </w:r>
      <w:r>
        <w:rPr>
          <w:rFonts w:hint="cs"/>
          <w:rtl/>
        </w:rPr>
        <w:t>.</w:t>
      </w:r>
      <w:r>
        <w:rPr>
          <w:rtl/>
        </w:rPr>
        <w:t xml:space="preserve"> </w:t>
      </w:r>
      <w:bookmarkStart w:id="19591" w:name="_ETM_Q36_479670"/>
      <w:bookmarkStart w:id="19592" w:name="_ETM_Q36_480889"/>
      <w:bookmarkEnd w:id="19591"/>
      <w:bookmarkEnd w:id="19592"/>
      <w:r>
        <w:rPr>
          <w:rtl/>
        </w:rPr>
        <w:t xml:space="preserve">זה </w:t>
      </w:r>
      <w:bookmarkStart w:id="19593" w:name="_ETM_Q36_481129"/>
      <w:bookmarkEnd w:id="19593"/>
      <w:r>
        <w:rPr>
          <w:rtl/>
        </w:rPr>
        <w:t xml:space="preserve">מביא </w:t>
      </w:r>
      <w:bookmarkStart w:id="19594" w:name="_ETM_Q36_481339"/>
      <w:bookmarkEnd w:id="19594"/>
      <w:r>
        <w:rPr>
          <w:rtl/>
        </w:rPr>
        <w:t xml:space="preserve">אותי </w:t>
      </w:r>
      <w:bookmarkStart w:id="19595" w:name="_ETM_Q36_480179"/>
      <w:bookmarkStart w:id="19596" w:name="_ETM_Q36_480420"/>
      <w:bookmarkStart w:id="19597" w:name="_ETM_Q36_480659"/>
      <w:bookmarkStart w:id="19598" w:name="_ETM_Q36_482190"/>
      <w:bookmarkStart w:id="19599" w:name="_ETM_Q36_482969"/>
      <w:bookmarkEnd w:id="19595"/>
      <w:bookmarkEnd w:id="19596"/>
      <w:bookmarkEnd w:id="19597"/>
      <w:bookmarkEnd w:id="19598"/>
      <w:bookmarkEnd w:id="19599"/>
      <w:r>
        <w:rPr>
          <w:rtl/>
        </w:rPr>
        <w:t xml:space="preserve">להחלטה </w:t>
      </w:r>
      <w:bookmarkStart w:id="19600" w:name="_ETM_Q36_483060"/>
      <w:bookmarkEnd w:id="19600"/>
      <w:r>
        <w:rPr>
          <w:rtl/>
        </w:rPr>
        <w:t xml:space="preserve">שהייתה </w:t>
      </w:r>
      <w:bookmarkStart w:id="19601" w:name="_ETM_Q36_483600"/>
      <w:bookmarkEnd w:id="19601"/>
      <w:r>
        <w:rPr>
          <w:rtl/>
        </w:rPr>
        <w:t xml:space="preserve">בשבוע </w:t>
      </w:r>
      <w:bookmarkStart w:id="19602" w:name="_ETM_Q36_483989"/>
      <w:bookmarkEnd w:id="19602"/>
      <w:r>
        <w:rPr>
          <w:rtl/>
        </w:rPr>
        <w:t>שעבר</w:t>
      </w:r>
      <w:r>
        <w:rPr>
          <w:rFonts w:hint="cs"/>
          <w:rtl/>
        </w:rPr>
        <w:t>,</w:t>
      </w:r>
      <w:r>
        <w:rPr>
          <w:rtl/>
        </w:rPr>
        <w:t xml:space="preserve"> </w:t>
      </w:r>
      <w:bookmarkStart w:id="19603" w:name="_ETM_Q36_485979"/>
      <w:bookmarkEnd w:id="19603"/>
      <w:r>
        <w:rPr>
          <w:rFonts w:hint="cs"/>
          <w:rtl/>
        </w:rPr>
        <w:t>כ</w:t>
      </w:r>
      <w:r>
        <w:rPr>
          <w:rtl/>
        </w:rPr>
        <w:t xml:space="preserve">שהייתה </w:t>
      </w:r>
      <w:bookmarkStart w:id="19604" w:name="_ETM_Q36_486399"/>
      <w:bookmarkEnd w:id="19604"/>
      <w:r>
        <w:rPr>
          <w:rtl/>
        </w:rPr>
        <w:t xml:space="preserve">הצבעה </w:t>
      </w:r>
      <w:bookmarkStart w:id="19605" w:name="_ETM_Q36_486759"/>
      <w:bookmarkEnd w:id="19605"/>
      <w:r>
        <w:rPr>
          <w:rtl/>
        </w:rPr>
        <w:t>בכנסת</w:t>
      </w:r>
      <w:r>
        <w:rPr>
          <w:rFonts w:hint="cs"/>
          <w:rtl/>
        </w:rPr>
        <w:t xml:space="preserve"> –</w:t>
      </w:r>
      <w:r w:rsidR="00674B5B">
        <w:rPr>
          <w:rFonts w:hint="cs"/>
          <w:rtl/>
        </w:rPr>
        <w:t xml:space="preserve"> </w:t>
      </w:r>
      <w:r>
        <w:rPr>
          <w:rtl/>
        </w:rPr>
        <w:t xml:space="preserve">החלטה </w:t>
      </w:r>
      <w:bookmarkStart w:id="19606" w:name="_ETM_Q36_487750"/>
      <w:bookmarkEnd w:id="19606"/>
      <w:r>
        <w:rPr>
          <w:rtl/>
        </w:rPr>
        <w:t xml:space="preserve">השוללת </w:t>
      </w:r>
      <w:bookmarkStart w:id="19607" w:name="_ETM_Q36_488379"/>
      <w:bookmarkEnd w:id="19607"/>
      <w:r>
        <w:rPr>
          <w:rtl/>
        </w:rPr>
        <w:t>מכ</w:t>
      </w:r>
      <w:r>
        <w:rPr>
          <w:rFonts w:hint="cs"/>
          <w:rtl/>
        </w:rPr>
        <w:t>ו</w:t>
      </w:r>
      <w:r>
        <w:rPr>
          <w:rtl/>
        </w:rPr>
        <w:t xml:space="preserve">ל </w:t>
      </w:r>
      <w:bookmarkStart w:id="19608" w:name="_ETM_Q36_488769"/>
      <w:bookmarkEnd w:id="19608"/>
      <w:r>
        <w:rPr>
          <w:rtl/>
        </w:rPr>
        <w:t>וכ</w:t>
      </w:r>
      <w:r>
        <w:rPr>
          <w:rFonts w:hint="cs"/>
          <w:rtl/>
        </w:rPr>
        <w:t>ו</w:t>
      </w:r>
      <w:r>
        <w:rPr>
          <w:rtl/>
        </w:rPr>
        <w:t xml:space="preserve">ל </w:t>
      </w:r>
      <w:bookmarkStart w:id="19609" w:name="_ETM_Q36_489160"/>
      <w:bookmarkEnd w:id="19609"/>
      <w:r>
        <w:rPr>
          <w:rtl/>
        </w:rPr>
        <w:t xml:space="preserve">הקמתה </w:t>
      </w:r>
      <w:bookmarkStart w:id="19610" w:name="_ETM_Q36_489639"/>
      <w:bookmarkEnd w:id="19610"/>
      <w:r>
        <w:rPr>
          <w:rtl/>
        </w:rPr>
        <w:t xml:space="preserve">של </w:t>
      </w:r>
      <w:bookmarkStart w:id="19611" w:name="_ETM_Q36_489789"/>
      <w:bookmarkEnd w:id="19611"/>
      <w:r>
        <w:rPr>
          <w:rtl/>
        </w:rPr>
        <w:t xml:space="preserve">מדינה </w:t>
      </w:r>
      <w:bookmarkStart w:id="19612" w:name="_ETM_Q36_490089"/>
      <w:bookmarkEnd w:id="19612"/>
      <w:r>
        <w:rPr>
          <w:rtl/>
        </w:rPr>
        <w:t>פלסטינית</w:t>
      </w:r>
      <w:r>
        <w:rPr>
          <w:rFonts w:hint="cs"/>
          <w:rtl/>
        </w:rPr>
        <w:t>.</w:t>
      </w:r>
      <w:r>
        <w:rPr>
          <w:rtl/>
        </w:rPr>
        <w:t xml:space="preserve"> </w:t>
      </w:r>
      <w:bookmarkStart w:id="19613" w:name="_ETM_Q36_490779"/>
      <w:bookmarkEnd w:id="19613"/>
      <w:r>
        <w:rPr>
          <w:rtl/>
        </w:rPr>
        <w:t xml:space="preserve">ובאמת </w:t>
      </w:r>
      <w:bookmarkStart w:id="19614" w:name="_ETM_Q36_491200"/>
      <w:bookmarkEnd w:id="19614"/>
      <w:r>
        <w:rPr>
          <w:rtl/>
        </w:rPr>
        <w:t xml:space="preserve">אני </w:t>
      </w:r>
      <w:bookmarkStart w:id="19615" w:name="_ETM_Q36_491349"/>
      <w:bookmarkEnd w:id="19615"/>
      <w:r>
        <w:rPr>
          <w:rtl/>
        </w:rPr>
        <w:t xml:space="preserve">שואל </w:t>
      </w:r>
      <w:bookmarkStart w:id="19616" w:name="_ETM_Q36_491589"/>
      <w:bookmarkEnd w:id="19616"/>
      <w:r>
        <w:rPr>
          <w:rtl/>
        </w:rPr>
        <w:t xml:space="preserve">את </w:t>
      </w:r>
      <w:bookmarkStart w:id="19617" w:name="_ETM_Q36_491650"/>
      <w:bookmarkEnd w:id="19617"/>
      <w:r>
        <w:rPr>
          <w:rtl/>
        </w:rPr>
        <w:t xml:space="preserve">כל </w:t>
      </w:r>
      <w:bookmarkStart w:id="19618" w:name="_ETM_Q36_491830"/>
      <w:bookmarkEnd w:id="19618"/>
      <w:r>
        <w:rPr>
          <w:rtl/>
        </w:rPr>
        <w:t>ה</w:t>
      </w:r>
      <w:bookmarkStart w:id="19619" w:name="_ETM_Q36_489819"/>
      <w:bookmarkEnd w:id="19619"/>
      <w:r>
        <w:rPr>
          <w:rFonts w:hint="cs"/>
          <w:rtl/>
        </w:rPr>
        <w:t>אנשים</w:t>
      </w:r>
      <w:r>
        <w:rPr>
          <w:rtl/>
        </w:rPr>
        <w:t xml:space="preserve"> </w:t>
      </w:r>
      <w:bookmarkStart w:id="19620" w:name="_ETM_Q36_492580"/>
      <w:bookmarkEnd w:id="19620"/>
      <w:r>
        <w:rPr>
          <w:rFonts w:hint="cs"/>
          <w:rtl/>
        </w:rPr>
        <w:t>ה</w:t>
      </w:r>
      <w:r>
        <w:rPr>
          <w:rtl/>
        </w:rPr>
        <w:t>אינטל</w:t>
      </w:r>
      <w:r>
        <w:rPr>
          <w:rFonts w:hint="cs"/>
          <w:rtl/>
        </w:rPr>
        <w:t>י</w:t>
      </w:r>
      <w:bookmarkStart w:id="19621" w:name="_ETM_Q36_489168"/>
      <w:bookmarkEnd w:id="19621"/>
      <w:r>
        <w:rPr>
          <w:rtl/>
        </w:rPr>
        <w:t>גנ</w:t>
      </w:r>
      <w:r>
        <w:rPr>
          <w:rFonts w:hint="cs"/>
          <w:rtl/>
        </w:rPr>
        <w:t>ט</w:t>
      </w:r>
      <w:r>
        <w:rPr>
          <w:rtl/>
        </w:rPr>
        <w:t>ים</w:t>
      </w:r>
      <w:r>
        <w:rPr>
          <w:rFonts w:hint="cs"/>
          <w:rtl/>
        </w:rPr>
        <w:t>,</w:t>
      </w:r>
      <w:r>
        <w:rPr>
          <w:rtl/>
        </w:rPr>
        <w:t xml:space="preserve"> </w:t>
      </w:r>
      <w:bookmarkStart w:id="19622" w:name="_ETM_Q36_493900"/>
      <w:bookmarkEnd w:id="19622"/>
      <w:r>
        <w:rPr>
          <w:rFonts w:hint="cs"/>
          <w:rtl/>
        </w:rPr>
        <w:t>ה</w:t>
      </w:r>
      <w:r>
        <w:rPr>
          <w:rtl/>
        </w:rPr>
        <w:t xml:space="preserve">אנשים </w:t>
      </w:r>
      <w:bookmarkStart w:id="19623" w:name="_ETM_Q36_494379"/>
      <w:bookmarkEnd w:id="19623"/>
      <w:r>
        <w:rPr>
          <w:rFonts w:hint="cs"/>
          <w:rtl/>
        </w:rPr>
        <w:t>ה</w:t>
      </w:r>
      <w:r>
        <w:rPr>
          <w:rtl/>
        </w:rPr>
        <w:t>הגונים</w:t>
      </w:r>
      <w:bookmarkStart w:id="19624" w:name="_ETM_Q36_494149"/>
      <w:bookmarkEnd w:id="19624"/>
      <w:r>
        <w:rPr>
          <w:rFonts w:hint="cs"/>
          <w:rtl/>
        </w:rPr>
        <w:t xml:space="preserve"> </w:t>
      </w:r>
      <w:r>
        <w:rPr>
          <w:rFonts w:hint="eastAsia"/>
          <w:rtl/>
        </w:rPr>
        <w:t>–</w:t>
      </w:r>
      <w:r>
        <w:rPr>
          <w:rtl/>
        </w:rPr>
        <w:t xml:space="preserve"> </w:t>
      </w:r>
      <w:bookmarkStart w:id="19625" w:name="_ETM_Q36_496220"/>
      <w:bookmarkStart w:id="19626" w:name="_ETM_Q36_496850"/>
      <w:bookmarkEnd w:id="19625"/>
      <w:bookmarkEnd w:id="19626"/>
      <w:r>
        <w:rPr>
          <w:rtl/>
        </w:rPr>
        <w:t xml:space="preserve">אם </w:t>
      </w:r>
      <w:bookmarkStart w:id="19627" w:name="_ETM_Q36_497060"/>
      <w:bookmarkEnd w:id="19627"/>
      <w:r>
        <w:rPr>
          <w:rtl/>
        </w:rPr>
        <w:t xml:space="preserve">אני </w:t>
      </w:r>
      <w:bookmarkStart w:id="19628" w:name="_ETM_Q36_497180"/>
      <w:bookmarkEnd w:id="19628"/>
      <w:r>
        <w:rPr>
          <w:rtl/>
        </w:rPr>
        <w:t>אומר</w:t>
      </w:r>
      <w:r w:rsidR="00B95316">
        <w:rPr>
          <w:rFonts w:hint="cs"/>
          <w:rtl/>
        </w:rPr>
        <w:t>,</w:t>
      </w:r>
      <w:r>
        <w:rPr>
          <w:rtl/>
        </w:rPr>
        <w:t xml:space="preserve"> </w:t>
      </w:r>
      <w:bookmarkStart w:id="19629" w:name="_ETM_Q36_498140"/>
      <w:bookmarkEnd w:id="19629"/>
      <w:r>
        <w:rPr>
          <w:rFonts w:hint="cs"/>
          <w:rtl/>
        </w:rPr>
        <w:t>או אם</w:t>
      </w:r>
      <w:bookmarkStart w:id="19630" w:name="_ETM_Q36_496379"/>
      <w:bookmarkEnd w:id="19630"/>
      <w:r>
        <w:rPr>
          <w:rFonts w:hint="cs"/>
          <w:rtl/>
        </w:rPr>
        <w:t xml:space="preserve"> אני</w:t>
      </w:r>
      <w:r>
        <w:rPr>
          <w:rtl/>
        </w:rPr>
        <w:t xml:space="preserve"> </w:t>
      </w:r>
      <w:bookmarkStart w:id="19631" w:name="_ETM_Q36_498499"/>
      <w:bookmarkEnd w:id="19631"/>
      <w:r>
        <w:rPr>
          <w:rFonts w:hint="cs"/>
          <w:rtl/>
        </w:rPr>
        <w:t>מ</w:t>
      </w:r>
      <w:r>
        <w:rPr>
          <w:rtl/>
        </w:rPr>
        <w:t xml:space="preserve">חוקק </w:t>
      </w:r>
      <w:bookmarkStart w:id="19632" w:name="_ETM_Q36_498859"/>
      <w:bookmarkEnd w:id="19632"/>
      <w:r>
        <w:rPr>
          <w:rtl/>
        </w:rPr>
        <w:t>חוק</w:t>
      </w:r>
      <w:r>
        <w:rPr>
          <w:rFonts w:hint="cs"/>
          <w:rtl/>
        </w:rPr>
        <w:t>,</w:t>
      </w:r>
      <w:r>
        <w:rPr>
          <w:rtl/>
        </w:rPr>
        <w:t xml:space="preserve"> </w:t>
      </w:r>
      <w:bookmarkStart w:id="19633" w:name="_ETM_Q36_499579"/>
      <w:bookmarkEnd w:id="19633"/>
      <w:r>
        <w:rPr>
          <w:rtl/>
        </w:rPr>
        <w:t xml:space="preserve">זה </w:t>
      </w:r>
      <w:bookmarkStart w:id="19634" w:name="_ETM_Q36_499759"/>
      <w:bookmarkEnd w:id="19634"/>
      <w:r>
        <w:rPr>
          <w:rtl/>
        </w:rPr>
        <w:t>הפתרון</w:t>
      </w:r>
      <w:r>
        <w:rPr>
          <w:rFonts w:hint="cs"/>
          <w:rtl/>
        </w:rPr>
        <w:t>?</w:t>
      </w:r>
      <w:r>
        <w:rPr>
          <w:rtl/>
        </w:rPr>
        <w:t xml:space="preserve"> </w:t>
      </w:r>
      <w:bookmarkStart w:id="19635" w:name="_ETM_Q36_501160"/>
      <w:bookmarkEnd w:id="19635"/>
      <w:r>
        <w:rPr>
          <w:rtl/>
        </w:rPr>
        <w:t xml:space="preserve">אני </w:t>
      </w:r>
      <w:bookmarkStart w:id="19636" w:name="_ETM_Q36_501460"/>
      <w:bookmarkEnd w:id="19636"/>
      <w:r>
        <w:rPr>
          <w:rtl/>
        </w:rPr>
        <w:t xml:space="preserve">אומר </w:t>
      </w:r>
      <w:bookmarkStart w:id="19637" w:name="_ETM_Q36_501730"/>
      <w:bookmarkEnd w:id="19637"/>
      <w:r>
        <w:rPr>
          <w:rtl/>
        </w:rPr>
        <w:t xml:space="preserve">לכם </w:t>
      </w:r>
      <w:bookmarkStart w:id="19638" w:name="_ETM_Q36_502000"/>
      <w:bookmarkEnd w:id="19638"/>
      <w:r>
        <w:rPr>
          <w:rtl/>
        </w:rPr>
        <w:t>כאן</w:t>
      </w:r>
      <w:bookmarkStart w:id="19639" w:name="_ETM_Q36_500529"/>
      <w:bookmarkEnd w:id="19639"/>
      <w:r>
        <w:rPr>
          <w:rFonts w:hint="cs"/>
          <w:rtl/>
        </w:rPr>
        <w:t>,</w:t>
      </w:r>
      <w:r>
        <w:rPr>
          <w:rtl/>
        </w:rPr>
        <w:t xml:space="preserve"> </w:t>
      </w:r>
      <w:bookmarkStart w:id="19640" w:name="_ETM_Q36_502270"/>
      <w:bookmarkEnd w:id="19640"/>
      <w:r>
        <w:rPr>
          <w:rtl/>
        </w:rPr>
        <w:t>חבר</w:t>
      </w:r>
      <w:r>
        <w:rPr>
          <w:rFonts w:hint="cs"/>
          <w:rtl/>
        </w:rPr>
        <w:t>'ה,</w:t>
      </w:r>
      <w:r>
        <w:rPr>
          <w:rtl/>
        </w:rPr>
        <w:t xml:space="preserve"> </w:t>
      </w:r>
      <w:bookmarkStart w:id="19641" w:name="_ETM_Q36_503080"/>
      <w:bookmarkEnd w:id="19641"/>
      <w:r>
        <w:rPr>
          <w:rtl/>
        </w:rPr>
        <w:t xml:space="preserve">אני </w:t>
      </w:r>
      <w:bookmarkStart w:id="19642" w:name="_ETM_Q36_503289"/>
      <w:bookmarkEnd w:id="19642"/>
      <w:r>
        <w:rPr>
          <w:rtl/>
        </w:rPr>
        <w:t xml:space="preserve">מדבר </w:t>
      </w:r>
      <w:bookmarkStart w:id="19643" w:name="_ETM_Q36_503830"/>
      <w:bookmarkStart w:id="19644" w:name="_ETM_Q36_501289"/>
      <w:bookmarkEnd w:id="19643"/>
      <w:bookmarkEnd w:id="19644"/>
      <w:r>
        <w:rPr>
          <w:rtl/>
        </w:rPr>
        <w:t xml:space="preserve">עכשיו </w:t>
      </w:r>
      <w:bookmarkStart w:id="19645" w:name="_ETM_Q36_504279"/>
      <w:bookmarkEnd w:id="19645"/>
      <w:r>
        <w:rPr>
          <w:rtl/>
        </w:rPr>
        <w:t xml:space="preserve">ממש </w:t>
      </w:r>
      <w:bookmarkStart w:id="19646" w:name="_ETM_Q36_504670"/>
      <w:bookmarkStart w:id="19647" w:name="_ETM_Q36_505089"/>
      <w:bookmarkEnd w:id="19646"/>
      <w:bookmarkEnd w:id="19647"/>
      <w:r>
        <w:rPr>
          <w:rtl/>
        </w:rPr>
        <w:t>מהלב</w:t>
      </w:r>
      <w:r>
        <w:rPr>
          <w:rFonts w:hint="cs"/>
          <w:rtl/>
        </w:rPr>
        <w:t>,</w:t>
      </w:r>
      <w:r>
        <w:rPr>
          <w:rtl/>
        </w:rPr>
        <w:t xml:space="preserve"> </w:t>
      </w:r>
      <w:bookmarkStart w:id="19648" w:name="_ETM_Q36_506039"/>
      <w:bookmarkEnd w:id="19648"/>
      <w:r>
        <w:rPr>
          <w:rtl/>
        </w:rPr>
        <w:t xml:space="preserve">לא </w:t>
      </w:r>
      <w:bookmarkStart w:id="19649" w:name="_ETM_Q36_506309"/>
      <w:bookmarkEnd w:id="19649"/>
      <w:r>
        <w:rPr>
          <w:rtl/>
        </w:rPr>
        <w:t xml:space="preserve">בשביל </w:t>
      </w:r>
      <w:bookmarkStart w:id="19650" w:name="_ETM_Q36_506609"/>
      <w:bookmarkEnd w:id="19650"/>
      <w:r>
        <w:rPr>
          <w:rtl/>
        </w:rPr>
        <w:t xml:space="preserve">לעשות </w:t>
      </w:r>
      <w:bookmarkStart w:id="19651" w:name="_ETM_Q36_507210"/>
      <w:bookmarkEnd w:id="19651"/>
      <w:r>
        <w:rPr>
          <w:rtl/>
        </w:rPr>
        <w:t>סרטון</w:t>
      </w:r>
      <w:bookmarkStart w:id="19652" w:name="_ETM_Q36_507539"/>
      <w:bookmarkEnd w:id="19652"/>
      <w:r w:rsidR="00B95316">
        <w:rPr>
          <w:rFonts w:hint="cs"/>
          <w:rtl/>
        </w:rPr>
        <w:t>:</w:t>
      </w:r>
      <w:r>
        <w:rPr>
          <w:rtl/>
        </w:rPr>
        <w:t xml:space="preserve"> </w:t>
      </w:r>
      <w:bookmarkStart w:id="19653" w:name="_ETM_Q36_508529"/>
      <w:bookmarkEnd w:id="19653"/>
      <w:r>
        <w:rPr>
          <w:rtl/>
        </w:rPr>
        <w:t xml:space="preserve">אין </w:t>
      </w:r>
      <w:bookmarkStart w:id="19654" w:name="_ETM_Q36_508890"/>
      <w:bookmarkEnd w:id="19654"/>
      <w:r>
        <w:rPr>
          <w:rtl/>
        </w:rPr>
        <w:t xml:space="preserve">פתרון </w:t>
      </w:r>
      <w:bookmarkStart w:id="19655" w:name="_ETM_Q36_509400"/>
      <w:bookmarkEnd w:id="19655"/>
      <w:r>
        <w:rPr>
          <w:rtl/>
        </w:rPr>
        <w:t>אחר</w:t>
      </w:r>
      <w:r>
        <w:rPr>
          <w:rFonts w:hint="cs"/>
          <w:rtl/>
        </w:rPr>
        <w:t>,</w:t>
      </w:r>
      <w:r>
        <w:rPr>
          <w:rtl/>
        </w:rPr>
        <w:t xml:space="preserve"> </w:t>
      </w:r>
      <w:bookmarkStart w:id="19656" w:name="_ETM_Q36_510380"/>
      <w:bookmarkEnd w:id="19656"/>
      <w:r>
        <w:rPr>
          <w:rFonts w:hint="cs"/>
          <w:rtl/>
        </w:rPr>
        <w:t>ע</w:t>
      </w:r>
      <w:bookmarkStart w:id="19657" w:name="_ETM_Q36_507590"/>
      <w:bookmarkEnd w:id="19657"/>
      <w:r>
        <w:rPr>
          <w:rtl/>
        </w:rPr>
        <w:t xml:space="preserve">ם </w:t>
      </w:r>
      <w:bookmarkStart w:id="19658" w:name="_ETM_Q36_510560"/>
      <w:bookmarkEnd w:id="19658"/>
      <w:r>
        <w:rPr>
          <w:rtl/>
        </w:rPr>
        <w:t xml:space="preserve">כל </w:t>
      </w:r>
      <w:bookmarkStart w:id="19659" w:name="_ETM_Q36_510829"/>
      <w:bookmarkEnd w:id="19659"/>
      <w:r>
        <w:rPr>
          <w:rtl/>
        </w:rPr>
        <w:t>הקיצו</w:t>
      </w:r>
      <w:r>
        <w:rPr>
          <w:rFonts w:hint="cs"/>
          <w:rtl/>
        </w:rPr>
        <w:t>ניות</w:t>
      </w:r>
      <w:r>
        <w:rPr>
          <w:rtl/>
        </w:rPr>
        <w:t xml:space="preserve"> </w:t>
      </w:r>
      <w:bookmarkStart w:id="19660" w:name="_ETM_Q36_511279"/>
      <w:bookmarkEnd w:id="19660"/>
      <w:r>
        <w:rPr>
          <w:rtl/>
        </w:rPr>
        <w:t xml:space="preserve">שיש </w:t>
      </w:r>
      <w:bookmarkStart w:id="19661" w:name="_ETM_Q36_511460"/>
      <w:bookmarkEnd w:id="19661"/>
      <w:r>
        <w:rPr>
          <w:rtl/>
        </w:rPr>
        <w:t xml:space="preserve">בשני </w:t>
      </w:r>
      <w:bookmarkStart w:id="19662" w:name="_ETM_Q36_511759"/>
      <w:bookmarkEnd w:id="19662"/>
      <w:r>
        <w:rPr>
          <w:rtl/>
        </w:rPr>
        <w:t>הצדדים</w:t>
      </w:r>
      <w:r>
        <w:rPr>
          <w:rFonts w:hint="cs"/>
          <w:rtl/>
        </w:rPr>
        <w:t>,</w:t>
      </w:r>
      <w:r>
        <w:rPr>
          <w:rtl/>
        </w:rPr>
        <w:t xml:space="preserve"> </w:t>
      </w:r>
      <w:bookmarkStart w:id="19663" w:name="_ETM_Q36_512719"/>
      <w:bookmarkStart w:id="19664" w:name="_ETM_Q36_512960"/>
      <w:bookmarkEnd w:id="19663"/>
      <w:bookmarkEnd w:id="19664"/>
      <w:r>
        <w:rPr>
          <w:rtl/>
        </w:rPr>
        <w:t xml:space="preserve">בסופו </w:t>
      </w:r>
      <w:bookmarkStart w:id="19665" w:name="_ETM_Q36_513229"/>
      <w:bookmarkEnd w:id="19665"/>
      <w:r>
        <w:rPr>
          <w:rtl/>
        </w:rPr>
        <w:t xml:space="preserve">של </w:t>
      </w:r>
      <w:bookmarkStart w:id="19666" w:name="_ETM_Q36_513350"/>
      <w:bookmarkEnd w:id="19666"/>
      <w:r>
        <w:rPr>
          <w:rtl/>
        </w:rPr>
        <w:t>דבר</w:t>
      </w:r>
      <w:bookmarkStart w:id="19667" w:name="_ETM_Q36_511380"/>
      <w:bookmarkEnd w:id="19667"/>
      <w:r>
        <w:rPr>
          <w:rtl/>
        </w:rPr>
        <w:t xml:space="preserve"> </w:t>
      </w:r>
      <w:bookmarkStart w:id="19668" w:name="_ETM_Q36_513559"/>
      <w:bookmarkEnd w:id="19668"/>
      <w:r>
        <w:rPr>
          <w:rtl/>
        </w:rPr>
        <w:t xml:space="preserve">הפתרון </w:t>
      </w:r>
      <w:bookmarkStart w:id="19669" w:name="_ETM_Q36_514039"/>
      <w:bookmarkEnd w:id="19669"/>
      <w:r>
        <w:rPr>
          <w:rtl/>
        </w:rPr>
        <w:t xml:space="preserve">הוא </w:t>
      </w:r>
      <w:bookmarkStart w:id="19670" w:name="_ETM_Q36_514129"/>
      <w:bookmarkEnd w:id="19670"/>
      <w:r>
        <w:rPr>
          <w:rtl/>
        </w:rPr>
        <w:t>השלום</w:t>
      </w:r>
      <w:r>
        <w:rPr>
          <w:rFonts w:hint="cs"/>
          <w:rtl/>
        </w:rPr>
        <w:t>.</w:t>
      </w:r>
      <w:r>
        <w:rPr>
          <w:rtl/>
        </w:rPr>
        <w:t xml:space="preserve"> </w:t>
      </w:r>
      <w:bookmarkStart w:id="19671" w:name="_ETM_Q36_514879"/>
      <w:bookmarkEnd w:id="19671"/>
      <w:r>
        <w:rPr>
          <w:rtl/>
        </w:rPr>
        <w:t xml:space="preserve">אין </w:t>
      </w:r>
      <w:bookmarkStart w:id="19672" w:name="_ETM_Q36_515089"/>
      <w:bookmarkEnd w:id="19672"/>
      <w:r>
        <w:rPr>
          <w:rtl/>
        </w:rPr>
        <w:t xml:space="preserve">פתרון </w:t>
      </w:r>
      <w:bookmarkStart w:id="19673" w:name="_ETM_Q36_515479"/>
      <w:bookmarkEnd w:id="19673"/>
      <w:r>
        <w:rPr>
          <w:rtl/>
        </w:rPr>
        <w:t>אחר</w:t>
      </w:r>
      <w:bookmarkStart w:id="19674" w:name="_ETM_Q36_516109"/>
      <w:bookmarkStart w:id="19675" w:name="_ETM_Q36_516409"/>
      <w:bookmarkEnd w:id="19674"/>
      <w:bookmarkEnd w:id="19675"/>
      <w:r>
        <w:rPr>
          <w:rFonts w:hint="cs"/>
          <w:rtl/>
        </w:rPr>
        <w:t xml:space="preserve">. אנחנו </w:t>
      </w:r>
      <w:bookmarkStart w:id="19676" w:name="_ETM_Q36_514480"/>
      <w:bookmarkEnd w:id="19676"/>
      <w:r>
        <w:rPr>
          <w:rtl/>
        </w:rPr>
        <w:t xml:space="preserve">חייבים </w:t>
      </w:r>
      <w:bookmarkStart w:id="19677" w:name="_ETM_Q36_516859"/>
      <w:bookmarkEnd w:id="19677"/>
      <w:r>
        <w:rPr>
          <w:rtl/>
        </w:rPr>
        <w:t xml:space="preserve">לחתור </w:t>
      </w:r>
      <w:bookmarkStart w:id="19678" w:name="_ETM_Q36_517609"/>
      <w:bookmarkEnd w:id="19678"/>
      <w:r>
        <w:rPr>
          <w:rtl/>
        </w:rPr>
        <w:t xml:space="preserve">לפתרון </w:t>
      </w:r>
      <w:bookmarkStart w:id="19679" w:name="_ETM_Q36_518149"/>
      <w:bookmarkEnd w:id="19679"/>
      <w:r>
        <w:rPr>
          <w:rtl/>
        </w:rPr>
        <w:t>הזה</w:t>
      </w:r>
      <w:r>
        <w:rPr>
          <w:rFonts w:hint="cs"/>
          <w:rtl/>
        </w:rPr>
        <w:t>.</w:t>
      </w:r>
      <w:r>
        <w:rPr>
          <w:rtl/>
        </w:rPr>
        <w:t xml:space="preserve"> </w:t>
      </w:r>
      <w:bookmarkStart w:id="19680" w:name="_ETM_Q36_518399"/>
      <w:bookmarkEnd w:id="19680"/>
      <w:r>
        <w:rPr>
          <w:rtl/>
        </w:rPr>
        <w:t>תודה</w:t>
      </w:r>
      <w:r>
        <w:rPr>
          <w:rFonts w:hint="cs"/>
          <w:rtl/>
        </w:rPr>
        <w:t>.</w:t>
      </w:r>
      <w:bookmarkStart w:id="19681" w:name="_ETM_Q36_519089"/>
      <w:bookmarkStart w:id="19682" w:name="_ETM_Q36_519051"/>
      <w:bookmarkEnd w:id="19681"/>
      <w:bookmarkEnd w:id="19682"/>
    </w:p>
    <w:p w:rsidR="00225AFC" w:rsidRDefault="00225AFC" w:rsidP="00CF3FB8">
      <w:pPr>
        <w:rPr>
          <w:rtl/>
        </w:rPr>
      </w:pPr>
      <w:bookmarkStart w:id="19683" w:name="_ETM_Q36_519135"/>
      <w:bookmarkEnd w:id="19683"/>
    </w:p>
    <w:p w:rsidR="00225AFC" w:rsidRDefault="00225AFC" w:rsidP="00CF3FB8">
      <w:pPr>
        <w:pStyle w:val="af6"/>
        <w:keepNext/>
        <w:rPr>
          <w:rtl/>
        </w:rPr>
      </w:pPr>
      <w:r w:rsidRPr="00F73408">
        <w:rPr>
          <w:rStyle w:val="TagStyle"/>
          <w:rtl/>
        </w:rPr>
        <w:t xml:space="preserve"> &lt;&lt; יור &gt;&gt; </w:t>
      </w:r>
      <w:r>
        <w:rPr>
          <w:rtl/>
        </w:rPr>
        <w:t>היו"ר משה רוט:</w:t>
      </w:r>
      <w:r w:rsidRPr="00F73408">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rPr>
      </w:pPr>
      <w:bookmarkStart w:id="19684" w:name="_ETM_Q36_520305"/>
      <w:bookmarkStart w:id="19685" w:name="_ETM_Q36_519210"/>
      <w:bookmarkStart w:id="19686" w:name="_ETM_Q36_519252"/>
      <w:bookmarkEnd w:id="19684"/>
      <w:bookmarkEnd w:id="19685"/>
      <w:bookmarkEnd w:id="19686"/>
      <w:r>
        <w:rPr>
          <w:rtl/>
        </w:rPr>
        <w:t xml:space="preserve">תודה </w:t>
      </w:r>
      <w:bookmarkStart w:id="19687" w:name="_ETM_Q36_519420"/>
      <w:bookmarkEnd w:id="19687"/>
      <w:r>
        <w:rPr>
          <w:rtl/>
        </w:rPr>
        <w:t>רבה</w:t>
      </w:r>
      <w:r>
        <w:rPr>
          <w:rFonts w:hint="cs"/>
          <w:rtl/>
        </w:rPr>
        <w:t>.</w:t>
      </w:r>
      <w:bookmarkStart w:id="19688" w:name="_ETM_Q36_517870"/>
      <w:bookmarkStart w:id="19689" w:name="_ETM_Q36_513520"/>
      <w:bookmarkEnd w:id="19688"/>
      <w:bookmarkEnd w:id="19689"/>
      <w:r>
        <w:rPr>
          <w:rtl/>
        </w:rPr>
        <w:t xml:space="preserve"> </w:t>
      </w:r>
      <w:bookmarkStart w:id="19690" w:name="_ETM_Q36_522600"/>
      <w:bookmarkEnd w:id="19690"/>
      <w:r>
        <w:rPr>
          <w:rtl/>
        </w:rPr>
        <w:t xml:space="preserve">חברת </w:t>
      </w:r>
      <w:bookmarkStart w:id="19691" w:name="_ETM_Q36_523020"/>
      <w:bookmarkEnd w:id="19691"/>
      <w:r>
        <w:rPr>
          <w:rtl/>
        </w:rPr>
        <w:t>הכנ</w:t>
      </w:r>
      <w:bookmarkStart w:id="19692" w:name="_ETM_Q36_529880"/>
      <w:bookmarkEnd w:id="19692"/>
      <w:r>
        <w:rPr>
          <w:rtl/>
        </w:rPr>
        <w:t xml:space="preserve">סת </w:t>
      </w:r>
      <w:bookmarkStart w:id="19693" w:name="_ETM_Q36_523860"/>
      <w:bookmarkEnd w:id="19693"/>
      <w:r>
        <w:rPr>
          <w:rtl/>
        </w:rPr>
        <w:t xml:space="preserve">שרן </w:t>
      </w:r>
      <w:bookmarkStart w:id="19694" w:name="_ETM_Q36_524370"/>
      <w:bookmarkEnd w:id="19694"/>
      <w:r>
        <w:rPr>
          <w:rFonts w:hint="cs"/>
          <w:rtl/>
        </w:rPr>
        <w:t xml:space="preserve">מרים </w:t>
      </w:r>
      <w:r>
        <w:rPr>
          <w:rtl/>
        </w:rPr>
        <w:t>השכל</w:t>
      </w:r>
      <w:r>
        <w:rPr>
          <w:rFonts w:hint="cs"/>
          <w:rtl/>
        </w:rPr>
        <w:t>,</w:t>
      </w:r>
      <w:r>
        <w:rPr>
          <w:rtl/>
        </w:rPr>
        <w:t xml:space="preserve"> </w:t>
      </w:r>
      <w:bookmarkStart w:id="19695" w:name="_ETM_Q36_524880"/>
      <w:bookmarkEnd w:id="19695"/>
      <w:r>
        <w:rPr>
          <w:rtl/>
        </w:rPr>
        <w:t>בבקשה</w:t>
      </w:r>
      <w:r>
        <w:rPr>
          <w:rFonts w:hint="cs"/>
          <w:rtl/>
        </w:rPr>
        <w:t>.</w:t>
      </w:r>
      <w:bookmarkStart w:id="19696" w:name="_ETM_Q36_542410"/>
      <w:bookmarkEnd w:id="19696"/>
    </w:p>
    <w:p w:rsidR="00225AFC" w:rsidRDefault="00225AFC" w:rsidP="00CF3FB8">
      <w:pPr>
        <w:rPr>
          <w:rtl/>
        </w:rPr>
      </w:pPr>
      <w:bookmarkStart w:id="19697" w:name="_ETM_Q36_534532"/>
      <w:bookmarkStart w:id="19698" w:name="_ETM_Q36_534639"/>
      <w:bookmarkEnd w:id="19697"/>
      <w:bookmarkEnd w:id="19698"/>
    </w:p>
    <w:p w:rsidR="00225AFC" w:rsidRDefault="00225AFC" w:rsidP="00CF3FB8">
      <w:pPr>
        <w:pStyle w:val="a4"/>
        <w:keepNext/>
        <w:rPr>
          <w:rtl/>
        </w:rPr>
      </w:pPr>
      <w:bookmarkStart w:id="19699" w:name="ET_speaker_5519_13"/>
      <w:r w:rsidRPr="003313EF">
        <w:rPr>
          <w:rStyle w:val="TagStyle"/>
          <w:rtl/>
        </w:rPr>
        <w:t xml:space="preserve"> &lt;&lt; דובר &gt;&gt; </w:t>
      </w:r>
      <w:bookmarkStart w:id="19700" w:name="_Toc172581074"/>
      <w:bookmarkStart w:id="19701" w:name="_Toc172583236"/>
      <w:bookmarkStart w:id="19702" w:name="_Toc172583925"/>
      <w:r>
        <w:rPr>
          <w:rtl/>
        </w:rPr>
        <w:t>שרן מרים השכל (הימין הממלכתי):</w:t>
      </w:r>
      <w:bookmarkEnd w:id="19700"/>
      <w:bookmarkEnd w:id="19701"/>
      <w:bookmarkEnd w:id="19702"/>
      <w:r w:rsidRPr="003313EF">
        <w:rPr>
          <w:rStyle w:val="TagStyle"/>
          <w:rtl/>
        </w:rPr>
        <w:t xml:space="preserve"> &lt;&lt; דובר &gt;&gt;</w:t>
      </w:r>
      <w:r>
        <w:rPr>
          <w:rtl/>
        </w:rPr>
        <w:t xml:space="preserve">   </w:t>
      </w:r>
      <w:bookmarkEnd w:id="19699"/>
    </w:p>
    <w:p w:rsidR="00225AFC" w:rsidRDefault="00225AFC" w:rsidP="00650F2A">
      <w:pPr>
        <w:rPr>
          <w:rtl/>
          <w:lang w:eastAsia="he-IL"/>
        </w:rPr>
      </w:pPr>
    </w:p>
    <w:p w:rsidR="00225AFC" w:rsidRDefault="00225AFC" w:rsidP="00CF3FB8">
      <w:pPr>
        <w:rPr>
          <w:rtl/>
        </w:rPr>
      </w:pPr>
      <w:bookmarkStart w:id="19703" w:name="_ETM_Q36_540471"/>
      <w:bookmarkStart w:id="19704" w:name="_ETM_Q36_540560"/>
      <w:bookmarkStart w:id="19705" w:name="_ETM_Q36_534708"/>
      <w:bookmarkStart w:id="19706" w:name="_ETM_Q36_534834"/>
      <w:bookmarkStart w:id="19707" w:name="_ETM_Q36_544450"/>
      <w:bookmarkStart w:id="19708" w:name="_ETM_Q36_546740"/>
      <w:bookmarkEnd w:id="19703"/>
      <w:bookmarkEnd w:id="19704"/>
      <w:bookmarkEnd w:id="19705"/>
      <w:bookmarkEnd w:id="19706"/>
      <w:bookmarkEnd w:id="19707"/>
      <w:bookmarkEnd w:id="19708"/>
      <w:r>
        <w:rPr>
          <w:rtl/>
        </w:rPr>
        <w:t>שלום</w:t>
      </w:r>
      <w:r>
        <w:rPr>
          <w:rFonts w:hint="cs"/>
          <w:rtl/>
        </w:rPr>
        <w:t>,</w:t>
      </w:r>
      <w:bookmarkStart w:id="19709" w:name="_ETM_Q36_546589"/>
      <w:bookmarkEnd w:id="19709"/>
      <w:r>
        <w:rPr>
          <w:rtl/>
        </w:rPr>
        <w:t xml:space="preserve"> </w:t>
      </w:r>
      <w:bookmarkStart w:id="19710" w:name="_ETM_Q36_547189"/>
      <w:bookmarkEnd w:id="19710"/>
      <w:r>
        <w:rPr>
          <w:rtl/>
        </w:rPr>
        <w:t xml:space="preserve">אני </w:t>
      </w:r>
      <w:bookmarkStart w:id="19711" w:name="_ETM_Q36_547310"/>
      <w:bookmarkEnd w:id="19711"/>
      <w:r>
        <w:rPr>
          <w:rtl/>
        </w:rPr>
        <w:t xml:space="preserve">רוצה </w:t>
      </w:r>
      <w:bookmarkStart w:id="19712" w:name="_ETM_Q36_547579"/>
      <w:bookmarkEnd w:id="19712"/>
      <w:r>
        <w:rPr>
          <w:rtl/>
        </w:rPr>
        <w:t xml:space="preserve">להשיב </w:t>
      </w:r>
      <w:bookmarkStart w:id="19713" w:name="_ETM_Q36_548329"/>
      <w:bookmarkEnd w:id="19713"/>
      <w:r>
        <w:rPr>
          <w:rtl/>
        </w:rPr>
        <w:t xml:space="preserve">לחבר </w:t>
      </w:r>
      <w:bookmarkStart w:id="19714" w:name="_ETM_Q36_548719"/>
      <w:bookmarkEnd w:id="19714"/>
      <w:r>
        <w:rPr>
          <w:rtl/>
        </w:rPr>
        <w:t xml:space="preserve">הכנסת </w:t>
      </w:r>
      <w:bookmarkStart w:id="19715" w:name="_ETM_Q36_549049"/>
      <w:bookmarkEnd w:id="19715"/>
      <w:r>
        <w:rPr>
          <w:rtl/>
        </w:rPr>
        <w:t xml:space="preserve">מנסור </w:t>
      </w:r>
      <w:bookmarkStart w:id="19716" w:name="_ETM_Q36_549499"/>
      <w:bookmarkEnd w:id="19716"/>
      <w:r>
        <w:rPr>
          <w:rtl/>
        </w:rPr>
        <w:t xml:space="preserve">עבאס </w:t>
      </w:r>
      <w:bookmarkStart w:id="19717" w:name="_ETM_Q36_549829"/>
      <w:bookmarkEnd w:id="19717"/>
      <w:r>
        <w:rPr>
          <w:rtl/>
        </w:rPr>
        <w:t xml:space="preserve">ולחבר </w:t>
      </w:r>
      <w:bookmarkStart w:id="19718" w:name="_ETM_Q36_550339"/>
      <w:bookmarkEnd w:id="19718"/>
      <w:r>
        <w:rPr>
          <w:rtl/>
        </w:rPr>
        <w:t xml:space="preserve">הכנסת </w:t>
      </w:r>
      <w:bookmarkStart w:id="19719" w:name="_ETM_Q36_550789"/>
      <w:bookmarkEnd w:id="19719"/>
      <w:r>
        <w:rPr>
          <w:rtl/>
        </w:rPr>
        <w:t xml:space="preserve">יאסר </w:t>
      </w:r>
      <w:bookmarkStart w:id="19720" w:name="_ETM_Q36_551149"/>
      <w:bookmarkEnd w:id="19720"/>
      <w:r>
        <w:rPr>
          <w:rtl/>
        </w:rPr>
        <w:t>חוג'יראת</w:t>
      </w:r>
      <w:r>
        <w:rPr>
          <w:rFonts w:hint="cs"/>
          <w:rtl/>
        </w:rPr>
        <w:t>.</w:t>
      </w:r>
      <w:r>
        <w:rPr>
          <w:rtl/>
        </w:rPr>
        <w:t xml:space="preserve"> </w:t>
      </w:r>
      <w:bookmarkStart w:id="19721" w:name="_ETM_Q36_553119"/>
      <w:bookmarkStart w:id="19722" w:name="_ETM_Q36_553430"/>
      <w:bookmarkEnd w:id="19721"/>
      <w:bookmarkEnd w:id="19722"/>
      <w:r>
        <w:rPr>
          <w:rtl/>
        </w:rPr>
        <w:t xml:space="preserve">הם </w:t>
      </w:r>
      <w:bookmarkStart w:id="19723" w:name="_ETM_Q36_553490"/>
      <w:bookmarkEnd w:id="19723"/>
      <w:r>
        <w:rPr>
          <w:rFonts w:hint="cs"/>
          <w:rtl/>
        </w:rPr>
        <w:t xml:space="preserve">לא </w:t>
      </w:r>
      <w:bookmarkStart w:id="19724" w:name="_ETM_Q36_552159"/>
      <w:bookmarkEnd w:id="19724"/>
      <w:r>
        <w:rPr>
          <w:rtl/>
        </w:rPr>
        <w:t xml:space="preserve">נמצאים </w:t>
      </w:r>
      <w:bookmarkStart w:id="19725" w:name="_ETM_Q36_553970"/>
      <w:bookmarkEnd w:id="19725"/>
      <w:r>
        <w:rPr>
          <w:rtl/>
        </w:rPr>
        <w:t>כאן</w:t>
      </w:r>
      <w:r>
        <w:rPr>
          <w:rFonts w:hint="cs"/>
          <w:rtl/>
        </w:rPr>
        <w:t>,</w:t>
      </w:r>
      <w:r>
        <w:rPr>
          <w:rtl/>
        </w:rPr>
        <w:t xml:space="preserve"> </w:t>
      </w:r>
      <w:bookmarkStart w:id="19726" w:name="_ETM_Q36_554420"/>
      <w:bookmarkEnd w:id="19726"/>
      <w:r>
        <w:rPr>
          <w:rtl/>
        </w:rPr>
        <w:t xml:space="preserve">אבל </w:t>
      </w:r>
      <w:bookmarkStart w:id="19727" w:name="_ETM_Q36_554600"/>
      <w:bookmarkEnd w:id="19727"/>
      <w:r>
        <w:rPr>
          <w:rtl/>
        </w:rPr>
        <w:t xml:space="preserve">אני </w:t>
      </w:r>
      <w:bookmarkStart w:id="19728" w:name="_ETM_Q36_554720"/>
      <w:bookmarkEnd w:id="19728"/>
      <w:r>
        <w:rPr>
          <w:rtl/>
        </w:rPr>
        <w:t>אש</w:t>
      </w:r>
      <w:r>
        <w:rPr>
          <w:rFonts w:hint="cs"/>
          <w:rtl/>
        </w:rPr>
        <w:t>י</w:t>
      </w:r>
      <w:bookmarkStart w:id="19729" w:name="_ETM_Q36_552540"/>
      <w:bookmarkEnd w:id="19729"/>
      <w:r>
        <w:rPr>
          <w:rtl/>
        </w:rPr>
        <w:t xml:space="preserve">ב </w:t>
      </w:r>
      <w:bookmarkStart w:id="19730" w:name="_ETM_Q36_554960"/>
      <w:bookmarkEnd w:id="19730"/>
      <w:r>
        <w:rPr>
          <w:rtl/>
        </w:rPr>
        <w:t xml:space="preserve">להם </w:t>
      </w:r>
      <w:bookmarkStart w:id="19731" w:name="_ETM_Q36_555140"/>
      <w:bookmarkEnd w:id="19731"/>
      <w:r>
        <w:rPr>
          <w:rtl/>
        </w:rPr>
        <w:t xml:space="preserve">בכל </w:t>
      </w:r>
      <w:bookmarkStart w:id="19732" w:name="_ETM_Q36_555500"/>
      <w:bookmarkEnd w:id="19732"/>
      <w:r>
        <w:rPr>
          <w:rtl/>
        </w:rPr>
        <w:t>מקרה</w:t>
      </w:r>
      <w:r>
        <w:rPr>
          <w:rFonts w:hint="cs"/>
          <w:rtl/>
        </w:rPr>
        <w:t>.</w:t>
      </w:r>
      <w:bookmarkStart w:id="19733" w:name="_ETM_Q36_555860"/>
      <w:bookmarkStart w:id="19734" w:name="_ETM_Q36_556070"/>
      <w:bookmarkStart w:id="19735" w:name="_ETM_Q36_556550"/>
      <w:bookmarkStart w:id="19736" w:name="_ETM_Q36_556760"/>
      <w:bookmarkStart w:id="19737" w:name="_ETM_Q36_556850"/>
      <w:bookmarkStart w:id="19738" w:name="_ETM_Q36_557420"/>
      <w:bookmarkStart w:id="19739" w:name="_ETM_Q36_556000"/>
      <w:bookmarkEnd w:id="19733"/>
      <w:bookmarkEnd w:id="19734"/>
      <w:bookmarkEnd w:id="19735"/>
      <w:bookmarkEnd w:id="19736"/>
      <w:bookmarkEnd w:id="19737"/>
      <w:bookmarkEnd w:id="19738"/>
      <w:bookmarkEnd w:id="19739"/>
      <w:r>
        <w:rPr>
          <w:rtl/>
        </w:rPr>
        <w:t xml:space="preserve"> </w:t>
      </w:r>
      <w:bookmarkStart w:id="19740" w:name="_ETM_Q36_558410"/>
      <w:bookmarkEnd w:id="19740"/>
      <w:r>
        <w:rPr>
          <w:rtl/>
        </w:rPr>
        <w:t xml:space="preserve">הוא </w:t>
      </w:r>
      <w:bookmarkStart w:id="19741" w:name="_ETM_Q36_558529"/>
      <w:bookmarkEnd w:id="19741"/>
      <w:r>
        <w:rPr>
          <w:rtl/>
        </w:rPr>
        <w:t xml:space="preserve">אמר </w:t>
      </w:r>
      <w:bookmarkStart w:id="19742" w:name="_ETM_Q36_558710"/>
      <w:bookmarkEnd w:id="19742"/>
      <w:r>
        <w:rPr>
          <w:rtl/>
        </w:rPr>
        <w:t xml:space="preserve">משפט </w:t>
      </w:r>
      <w:bookmarkStart w:id="19743" w:name="_ETM_Q36_559190"/>
      <w:bookmarkEnd w:id="19743"/>
      <w:r>
        <w:rPr>
          <w:rtl/>
        </w:rPr>
        <w:t xml:space="preserve">בערבית </w:t>
      </w:r>
      <w:bookmarkStart w:id="19744" w:name="_ETM_Q36_560060"/>
      <w:bookmarkStart w:id="19745" w:name="_ETM_Q36_557989"/>
      <w:bookmarkStart w:id="19746" w:name="_ETM_Q36_560630"/>
      <w:bookmarkEnd w:id="19744"/>
      <w:bookmarkEnd w:id="19745"/>
      <w:bookmarkEnd w:id="19746"/>
      <w:r>
        <w:rPr>
          <w:rFonts w:hint="cs"/>
          <w:rtl/>
        </w:rPr>
        <w:t>ש</w:t>
      </w:r>
      <w:r>
        <w:rPr>
          <w:rtl/>
        </w:rPr>
        <w:t xml:space="preserve">אני </w:t>
      </w:r>
      <w:bookmarkStart w:id="19747" w:name="_ETM_Q36_560839"/>
      <w:bookmarkEnd w:id="19747"/>
      <w:r>
        <w:rPr>
          <w:rtl/>
        </w:rPr>
        <w:t xml:space="preserve">באמת </w:t>
      </w:r>
      <w:bookmarkStart w:id="19748" w:name="_ETM_Q36_561050"/>
      <w:bookmarkEnd w:id="19748"/>
      <w:r>
        <w:rPr>
          <w:rtl/>
        </w:rPr>
        <w:t xml:space="preserve">מסכימה </w:t>
      </w:r>
      <w:bookmarkStart w:id="19749" w:name="_ETM_Q36_561470"/>
      <w:bookmarkEnd w:id="19749"/>
      <w:r>
        <w:rPr>
          <w:rtl/>
        </w:rPr>
        <w:t>איתו</w:t>
      </w:r>
      <w:bookmarkStart w:id="19750" w:name="_ETM_Q36_557679"/>
      <w:bookmarkEnd w:id="19750"/>
      <w:r>
        <w:rPr>
          <w:rFonts w:hint="cs"/>
          <w:rtl/>
        </w:rPr>
        <w:t>:</w:t>
      </w:r>
      <w:r>
        <w:rPr>
          <w:rtl/>
        </w:rPr>
        <w:t xml:space="preserve"> </w:t>
      </w:r>
      <w:bookmarkStart w:id="19751" w:name="_ETM_Q36_561650"/>
      <w:bookmarkEnd w:id="19751"/>
      <w:r>
        <w:rPr>
          <w:rtl/>
        </w:rPr>
        <w:t xml:space="preserve">את </w:t>
      </w:r>
      <w:bookmarkStart w:id="19752" w:name="_ETM_Q36_561740"/>
      <w:bookmarkStart w:id="19753" w:name="_ETM_Q36_562100"/>
      <w:bookmarkEnd w:id="19752"/>
      <w:bookmarkEnd w:id="19753"/>
      <w:r>
        <w:rPr>
          <w:rFonts w:hint="cs"/>
          <w:rtl/>
        </w:rPr>
        <w:t xml:space="preserve">השמש </w:t>
      </w:r>
      <w:r>
        <w:rPr>
          <w:rtl/>
        </w:rPr>
        <w:t xml:space="preserve">לא </w:t>
      </w:r>
      <w:bookmarkStart w:id="19754" w:name="_ETM_Q36_562339"/>
      <w:bookmarkEnd w:id="19754"/>
      <w:r>
        <w:rPr>
          <w:rtl/>
        </w:rPr>
        <w:t xml:space="preserve">ניתן </w:t>
      </w:r>
      <w:bookmarkStart w:id="19755" w:name="_ETM_Q36_562700"/>
      <w:bookmarkEnd w:id="19755"/>
      <w:r>
        <w:rPr>
          <w:rtl/>
        </w:rPr>
        <w:t xml:space="preserve">לכסות </w:t>
      </w:r>
      <w:bookmarkStart w:id="19756" w:name="_ETM_Q36_563150"/>
      <w:bookmarkEnd w:id="19756"/>
      <w:r w:rsidRPr="00581D07">
        <w:rPr>
          <w:rFonts w:hint="cs"/>
          <w:rtl/>
        </w:rPr>
        <w:t>במסננת</w:t>
      </w:r>
      <w:bookmarkStart w:id="19757" w:name="_ETM_Q36_562059"/>
      <w:bookmarkEnd w:id="19757"/>
      <w:r>
        <w:rPr>
          <w:rFonts w:hint="cs"/>
          <w:rtl/>
        </w:rPr>
        <w:t>.</w:t>
      </w:r>
      <w:bookmarkStart w:id="19758" w:name="_ETM_Q36_563810"/>
      <w:bookmarkEnd w:id="19758"/>
      <w:r>
        <w:rPr>
          <w:rFonts w:hint="cs"/>
          <w:rtl/>
        </w:rPr>
        <w:t xml:space="preserve"> </w:t>
      </w:r>
      <w:r>
        <w:rPr>
          <w:rtl/>
        </w:rPr>
        <w:t>כלומר</w:t>
      </w:r>
      <w:bookmarkStart w:id="19759" w:name="_ETM_Q36_564410"/>
      <w:bookmarkStart w:id="19760" w:name="_ETM_Q36_564009"/>
      <w:bookmarkStart w:id="19761" w:name="_ETM_Q36_564830"/>
      <w:bookmarkEnd w:id="19759"/>
      <w:bookmarkEnd w:id="19760"/>
      <w:bookmarkEnd w:id="19761"/>
      <w:r>
        <w:rPr>
          <w:rtl/>
        </w:rPr>
        <w:t xml:space="preserve"> </w:t>
      </w:r>
      <w:bookmarkStart w:id="19762" w:name="_ETM_Q36_565279"/>
      <w:bookmarkEnd w:id="19762"/>
      <w:r>
        <w:rPr>
          <w:rtl/>
        </w:rPr>
        <w:t xml:space="preserve">השקרים </w:t>
      </w:r>
      <w:bookmarkStart w:id="19763" w:name="_ETM_Q36_565880"/>
      <w:bookmarkEnd w:id="19763"/>
      <w:r>
        <w:rPr>
          <w:rtl/>
        </w:rPr>
        <w:t>האלה</w:t>
      </w:r>
      <w:r>
        <w:rPr>
          <w:rFonts w:hint="cs"/>
          <w:rtl/>
        </w:rPr>
        <w:t>,</w:t>
      </w:r>
      <w:bookmarkStart w:id="19764" w:name="_ETM_Q36_565280"/>
      <w:bookmarkEnd w:id="19764"/>
      <w:r>
        <w:rPr>
          <w:rtl/>
        </w:rPr>
        <w:t xml:space="preserve"> </w:t>
      </w:r>
      <w:bookmarkStart w:id="19765" w:name="_ETM_Q36_566580"/>
      <w:bookmarkEnd w:id="19765"/>
      <w:r>
        <w:rPr>
          <w:rtl/>
        </w:rPr>
        <w:t xml:space="preserve">האור </w:t>
      </w:r>
      <w:bookmarkStart w:id="19766" w:name="_ETM_Q36_566850"/>
      <w:bookmarkEnd w:id="19766"/>
      <w:r>
        <w:rPr>
          <w:rtl/>
        </w:rPr>
        <w:t xml:space="preserve">תמיד </w:t>
      </w:r>
      <w:bookmarkStart w:id="19767" w:name="_ETM_Q36_567270"/>
      <w:bookmarkEnd w:id="19767"/>
      <w:r>
        <w:rPr>
          <w:rtl/>
        </w:rPr>
        <w:t xml:space="preserve">יצוץ </w:t>
      </w:r>
      <w:bookmarkStart w:id="19768" w:name="_ETM_Q36_567779"/>
      <w:bookmarkEnd w:id="19768"/>
      <w:proofErr w:type="spellStart"/>
      <w:r>
        <w:rPr>
          <w:rtl/>
        </w:rPr>
        <w:t>מביניה</w:t>
      </w:r>
      <w:r>
        <w:rPr>
          <w:rFonts w:hint="cs"/>
          <w:rtl/>
        </w:rPr>
        <w:t>ם</w:t>
      </w:r>
      <w:bookmarkStart w:id="19769" w:name="_ETM_Q36_566460"/>
      <w:bookmarkEnd w:id="19769"/>
      <w:proofErr w:type="spellEnd"/>
      <w:r>
        <w:rPr>
          <w:rFonts w:hint="cs"/>
          <w:rtl/>
        </w:rPr>
        <w:t>,</w:t>
      </w:r>
      <w:r>
        <w:rPr>
          <w:rtl/>
        </w:rPr>
        <w:t xml:space="preserve"> </w:t>
      </w:r>
      <w:bookmarkStart w:id="19770" w:name="_ETM_Q36_568740"/>
      <w:bookmarkEnd w:id="19770"/>
      <w:r>
        <w:rPr>
          <w:rtl/>
        </w:rPr>
        <w:t xml:space="preserve">וזה </w:t>
      </w:r>
      <w:bookmarkStart w:id="19771" w:name="_ETM_Q36_569010"/>
      <w:bookmarkEnd w:id="19771"/>
      <w:r>
        <w:rPr>
          <w:rtl/>
        </w:rPr>
        <w:t xml:space="preserve">בדיוק </w:t>
      </w:r>
      <w:bookmarkStart w:id="19772" w:name="_ETM_Q36_569569"/>
      <w:bookmarkEnd w:id="19772"/>
      <w:r>
        <w:rPr>
          <w:rtl/>
        </w:rPr>
        <w:t xml:space="preserve">העניין </w:t>
      </w:r>
      <w:bookmarkStart w:id="19773" w:name="_ETM_Q36_570319"/>
      <w:bookmarkEnd w:id="19773"/>
      <w:r>
        <w:rPr>
          <w:rtl/>
        </w:rPr>
        <w:t>הזה</w:t>
      </w:r>
      <w:r>
        <w:rPr>
          <w:rFonts w:hint="cs"/>
          <w:rtl/>
        </w:rPr>
        <w:t>.</w:t>
      </w:r>
      <w:bookmarkStart w:id="19774" w:name="_ETM_Q36_570889"/>
      <w:bookmarkEnd w:id="19774"/>
    </w:p>
    <w:p w:rsidR="00225AFC" w:rsidRDefault="00225AFC" w:rsidP="00CF3FB8">
      <w:pPr>
        <w:rPr>
          <w:rtl/>
        </w:rPr>
      </w:pPr>
    </w:p>
    <w:p w:rsidR="00225AFC" w:rsidRDefault="00225AFC" w:rsidP="00CF3FB8">
      <w:pPr>
        <w:rPr>
          <w:rtl/>
        </w:rPr>
      </w:pPr>
      <w:bookmarkStart w:id="19775" w:name="_ETM_Q36_567810"/>
      <w:bookmarkEnd w:id="19775"/>
      <w:r>
        <w:rPr>
          <w:rtl/>
        </w:rPr>
        <w:t xml:space="preserve">הוא </w:t>
      </w:r>
      <w:bookmarkStart w:id="19776" w:name="_ETM_Q36_571009"/>
      <w:bookmarkEnd w:id="19776"/>
      <w:r>
        <w:rPr>
          <w:rtl/>
        </w:rPr>
        <w:t xml:space="preserve">מדבר </w:t>
      </w:r>
      <w:bookmarkStart w:id="19777" w:name="_ETM_Q36_571399"/>
      <w:bookmarkEnd w:id="19777"/>
      <w:r>
        <w:rPr>
          <w:rtl/>
        </w:rPr>
        <w:t xml:space="preserve">על </w:t>
      </w:r>
      <w:bookmarkStart w:id="19778" w:name="_ETM_Q36_571520"/>
      <w:bookmarkEnd w:id="19778"/>
      <w:r>
        <w:rPr>
          <w:rtl/>
        </w:rPr>
        <w:t>כיבוש</w:t>
      </w:r>
      <w:r>
        <w:rPr>
          <w:rFonts w:hint="cs"/>
          <w:rtl/>
        </w:rPr>
        <w:t xml:space="preserve"> –</w:t>
      </w:r>
      <w:r>
        <w:rPr>
          <w:rtl/>
        </w:rPr>
        <w:t xml:space="preserve"> </w:t>
      </w:r>
      <w:bookmarkStart w:id="19779" w:name="_ETM_Q36_572119"/>
      <w:bookmarkEnd w:id="19779"/>
      <w:r>
        <w:rPr>
          <w:rtl/>
        </w:rPr>
        <w:t xml:space="preserve">כיבוש </w:t>
      </w:r>
      <w:bookmarkStart w:id="19780" w:name="_ETM_Q36_572659"/>
      <w:bookmarkEnd w:id="19780"/>
      <w:r>
        <w:rPr>
          <w:rtl/>
        </w:rPr>
        <w:t>ממי</w:t>
      </w:r>
      <w:r>
        <w:rPr>
          <w:rFonts w:hint="cs"/>
          <w:rtl/>
        </w:rPr>
        <w:t>?</w:t>
      </w:r>
      <w:r>
        <w:rPr>
          <w:rtl/>
        </w:rPr>
        <w:t xml:space="preserve"> </w:t>
      </w:r>
      <w:bookmarkStart w:id="19781" w:name="_ETM_Q36_573229"/>
      <w:bookmarkEnd w:id="19781"/>
      <w:r>
        <w:rPr>
          <w:rtl/>
        </w:rPr>
        <w:t xml:space="preserve">כיבוש </w:t>
      </w:r>
      <w:bookmarkStart w:id="19782" w:name="_ETM_Q36_573679"/>
      <w:bookmarkEnd w:id="19782"/>
      <w:r>
        <w:rPr>
          <w:rtl/>
        </w:rPr>
        <w:t>ממה</w:t>
      </w:r>
      <w:r>
        <w:rPr>
          <w:rFonts w:hint="cs"/>
          <w:rtl/>
        </w:rPr>
        <w:t>?</w:t>
      </w:r>
      <w:bookmarkStart w:id="19783" w:name="_ETM_Q36_573150"/>
      <w:bookmarkEnd w:id="19783"/>
      <w:r>
        <w:rPr>
          <w:rtl/>
        </w:rPr>
        <w:t xml:space="preserve"> </w:t>
      </w:r>
      <w:bookmarkStart w:id="19784" w:name="_ETM_Q36_574579"/>
      <w:bookmarkEnd w:id="19784"/>
      <w:r>
        <w:rPr>
          <w:rtl/>
        </w:rPr>
        <w:t>מה</w:t>
      </w:r>
      <w:r>
        <w:rPr>
          <w:rFonts w:hint="cs"/>
          <w:rtl/>
        </w:rPr>
        <w:t>,</w:t>
      </w:r>
      <w:r>
        <w:rPr>
          <w:rtl/>
        </w:rPr>
        <w:t xml:space="preserve"> </w:t>
      </w:r>
      <w:bookmarkStart w:id="19785" w:name="_ETM_Q36_574909"/>
      <w:bookmarkEnd w:id="19785"/>
      <w:r>
        <w:rPr>
          <w:rtl/>
        </w:rPr>
        <w:t xml:space="preserve">אנחנו </w:t>
      </w:r>
      <w:bookmarkStart w:id="19786" w:name="_ETM_Q36_575179"/>
      <w:bookmarkEnd w:id="19786"/>
      <w:r>
        <w:rPr>
          <w:rtl/>
        </w:rPr>
        <w:t xml:space="preserve">שחררנו </w:t>
      </w:r>
      <w:bookmarkStart w:id="19787" w:name="_ETM_Q36_575719"/>
      <w:bookmarkEnd w:id="19787"/>
      <w:r>
        <w:rPr>
          <w:rtl/>
        </w:rPr>
        <w:t xml:space="preserve">את </w:t>
      </w:r>
      <w:bookmarkStart w:id="19788" w:name="_ETM_Q36_575779"/>
      <w:bookmarkEnd w:id="19788"/>
      <w:r>
        <w:rPr>
          <w:rtl/>
        </w:rPr>
        <w:t xml:space="preserve">מדינת </w:t>
      </w:r>
      <w:bookmarkStart w:id="19789" w:name="_ETM_Q36_576109"/>
      <w:bookmarkEnd w:id="19789"/>
      <w:r>
        <w:rPr>
          <w:rtl/>
        </w:rPr>
        <w:t xml:space="preserve">ישראל </w:t>
      </w:r>
      <w:bookmarkStart w:id="19790" w:name="_ETM_Q36_576529"/>
      <w:bookmarkEnd w:id="19790"/>
      <w:r>
        <w:rPr>
          <w:rtl/>
        </w:rPr>
        <w:t xml:space="preserve">מאותו </w:t>
      </w:r>
      <w:bookmarkStart w:id="19791" w:name="_ETM_Q36_576799"/>
      <w:bookmarkEnd w:id="19791"/>
      <w:r>
        <w:rPr>
          <w:rtl/>
        </w:rPr>
        <w:t xml:space="preserve">כיבוש </w:t>
      </w:r>
      <w:bookmarkStart w:id="19792" w:name="_ETM_Q36_577729"/>
      <w:bookmarkEnd w:id="19792"/>
      <w:r>
        <w:rPr>
          <w:rtl/>
        </w:rPr>
        <w:t xml:space="preserve">ירדני </w:t>
      </w:r>
      <w:bookmarkStart w:id="19793" w:name="_ETM_Q36_578359"/>
      <w:bookmarkEnd w:id="19793"/>
      <w:r>
        <w:rPr>
          <w:rtl/>
        </w:rPr>
        <w:t xml:space="preserve">שהיה </w:t>
      </w:r>
      <w:bookmarkStart w:id="19794" w:name="_ETM_Q36_578899"/>
      <w:bookmarkEnd w:id="19794"/>
      <w:r>
        <w:rPr>
          <w:rtl/>
        </w:rPr>
        <w:t>פה</w:t>
      </w:r>
      <w:r>
        <w:rPr>
          <w:rFonts w:hint="cs"/>
          <w:rtl/>
        </w:rPr>
        <w:t>,</w:t>
      </w:r>
      <w:r>
        <w:rPr>
          <w:rtl/>
        </w:rPr>
        <w:t xml:space="preserve"> </w:t>
      </w:r>
      <w:bookmarkStart w:id="19795" w:name="_ETM_Q36_579170"/>
      <w:bookmarkEnd w:id="19795"/>
      <w:r>
        <w:rPr>
          <w:rtl/>
        </w:rPr>
        <w:t xml:space="preserve">או </w:t>
      </w:r>
      <w:bookmarkStart w:id="19796" w:name="_ETM_Q36_579409"/>
      <w:bookmarkEnd w:id="19796"/>
      <w:r>
        <w:rPr>
          <w:rtl/>
        </w:rPr>
        <w:t xml:space="preserve">לפני </w:t>
      </w:r>
      <w:bookmarkStart w:id="19797" w:name="_ETM_Q36_579799"/>
      <w:bookmarkEnd w:id="19797"/>
      <w:r>
        <w:rPr>
          <w:rtl/>
        </w:rPr>
        <w:t>כן</w:t>
      </w:r>
      <w:r w:rsidR="00B95316">
        <w:rPr>
          <w:rFonts w:hint="cs"/>
          <w:rtl/>
        </w:rPr>
        <w:t>,</w:t>
      </w:r>
      <w:r>
        <w:rPr>
          <w:rtl/>
        </w:rPr>
        <w:t xml:space="preserve"> </w:t>
      </w:r>
      <w:bookmarkStart w:id="19798" w:name="_ETM_Q36_580009"/>
      <w:bookmarkEnd w:id="19798"/>
      <w:r>
        <w:rPr>
          <w:rtl/>
        </w:rPr>
        <w:t xml:space="preserve">מאותו </w:t>
      </w:r>
      <w:bookmarkStart w:id="19799" w:name="_ETM_Q36_580339"/>
      <w:bookmarkEnd w:id="19799"/>
      <w:r>
        <w:rPr>
          <w:rtl/>
        </w:rPr>
        <w:t xml:space="preserve">כיבוש </w:t>
      </w:r>
      <w:bookmarkStart w:id="19800" w:name="_ETM_Q36_581089"/>
      <w:bookmarkEnd w:id="19800"/>
      <w:r>
        <w:rPr>
          <w:rFonts w:hint="cs"/>
          <w:rtl/>
        </w:rPr>
        <w:t>עות'מאני</w:t>
      </w:r>
      <w:bookmarkStart w:id="19801" w:name="_ETM_Q36_578390"/>
      <w:bookmarkEnd w:id="19801"/>
      <w:r>
        <w:rPr>
          <w:rtl/>
        </w:rPr>
        <w:t xml:space="preserve"> </w:t>
      </w:r>
      <w:bookmarkStart w:id="19802" w:name="_ETM_Q36_582080"/>
      <w:bookmarkEnd w:id="19802"/>
      <w:r>
        <w:rPr>
          <w:rtl/>
        </w:rPr>
        <w:t xml:space="preserve">או </w:t>
      </w:r>
      <w:bookmarkStart w:id="19803" w:name="_ETM_Q36_582259"/>
      <w:bookmarkEnd w:id="19803"/>
      <w:r>
        <w:rPr>
          <w:rtl/>
        </w:rPr>
        <w:t>א</w:t>
      </w:r>
      <w:bookmarkStart w:id="19804" w:name="_ETM_Q36_577570"/>
      <w:bookmarkEnd w:id="19804"/>
      <w:r>
        <w:rPr>
          <w:rtl/>
        </w:rPr>
        <w:t>נגלי</w:t>
      </w:r>
      <w:r>
        <w:rPr>
          <w:rFonts w:hint="cs"/>
          <w:rtl/>
        </w:rPr>
        <w:t>,</w:t>
      </w:r>
      <w:r>
        <w:rPr>
          <w:rtl/>
        </w:rPr>
        <w:t xml:space="preserve"> </w:t>
      </w:r>
      <w:bookmarkStart w:id="19805" w:name="_ETM_Q36_583070"/>
      <w:bookmarkEnd w:id="19805"/>
      <w:r>
        <w:rPr>
          <w:rtl/>
        </w:rPr>
        <w:t xml:space="preserve">או </w:t>
      </w:r>
      <w:bookmarkStart w:id="19806" w:name="_ETM_Q36_583250"/>
      <w:bookmarkEnd w:id="19806"/>
      <w:r>
        <w:rPr>
          <w:rtl/>
        </w:rPr>
        <w:t xml:space="preserve">תחליטו </w:t>
      </w:r>
      <w:bookmarkStart w:id="19807" w:name="_ETM_Q36_583990"/>
      <w:bookmarkEnd w:id="19807"/>
      <w:r>
        <w:rPr>
          <w:rtl/>
        </w:rPr>
        <w:t>מאיפה</w:t>
      </w:r>
      <w:bookmarkStart w:id="19808" w:name="_ETM_Q36_583009"/>
      <w:bookmarkStart w:id="19809" w:name="_ETM_Q36_581660"/>
      <w:bookmarkStart w:id="19810" w:name="_ETM_Q36_584710"/>
      <w:bookmarkStart w:id="19811" w:name="_ETM_Q36_584890"/>
      <w:bookmarkEnd w:id="19808"/>
      <w:bookmarkEnd w:id="19809"/>
      <w:bookmarkEnd w:id="19810"/>
      <w:bookmarkEnd w:id="19811"/>
      <w:r>
        <w:rPr>
          <w:rFonts w:hint="cs"/>
          <w:rtl/>
        </w:rPr>
        <w:t>, או</w:t>
      </w:r>
      <w:r>
        <w:rPr>
          <w:rtl/>
        </w:rPr>
        <w:t xml:space="preserve"> </w:t>
      </w:r>
      <w:bookmarkStart w:id="19812" w:name="_ETM_Q36_585329"/>
      <w:bookmarkEnd w:id="19812"/>
      <w:r>
        <w:rPr>
          <w:rFonts w:hint="cs"/>
          <w:rtl/>
        </w:rPr>
        <w:t>תחת אי</w:t>
      </w:r>
      <w:bookmarkStart w:id="19813" w:name="_ETM_Q36_585019"/>
      <w:bookmarkEnd w:id="19813"/>
      <w:r>
        <w:rPr>
          <w:rtl/>
        </w:rPr>
        <w:t xml:space="preserve">זה </w:t>
      </w:r>
      <w:bookmarkStart w:id="19814" w:name="_ETM_Q36_585569"/>
      <w:bookmarkEnd w:id="19814"/>
      <w:r>
        <w:rPr>
          <w:rtl/>
        </w:rPr>
        <w:t xml:space="preserve">ממשל </w:t>
      </w:r>
      <w:bookmarkStart w:id="19815" w:name="_ETM_Q36_586049"/>
      <w:bookmarkEnd w:id="19815"/>
      <w:r>
        <w:rPr>
          <w:rtl/>
        </w:rPr>
        <w:t>הי</w:t>
      </w:r>
      <w:r>
        <w:rPr>
          <w:rFonts w:hint="cs"/>
          <w:rtl/>
        </w:rPr>
        <w:t>ו</w:t>
      </w:r>
      <w:r>
        <w:rPr>
          <w:rtl/>
        </w:rPr>
        <w:t xml:space="preserve"> </w:t>
      </w:r>
      <w:bookmarkStart w:id="19816" w:name="_ETM_Q36_586200"/>
      <w:bookmarkEnd w:id="19816"/>
      <w:r>
        <w:rPr>
          <w:rtl/>
        </w:rPr>
        <w:t xml:space="preserve">לכם </w:t>
      </w:r>
      <w:bookmarkStart w:id="19817" w:name="_ETM_Q36_586919"/>
      <w:bookmarkStart w:id="19818" w:name="_ETM_Q36_586199"/>
      <w:bookmarkEnd w:id="19817"/>
      <w:bookmarkEnd w:id="19818"/>
      <w:r>
        <w:rPr>
          <w:rtl/>
        </w:rPr>
        <w:t xml:space="preserve">התנאים </w:t>
      </w:r>
      <w:bookmarkStart w:id="19819" w:name="_ETM_Q36_587399"/>
      <w:bookmarkEnd w:id="19819"/>
      <w:r>
        <w:rPr>
          <w:rtl/>
        </w:rPr>
        <w:t xml:space="preserve">הטובים </w:t>
      </w:r>
      <w:bookmarkStart w:id="19820" w:name="_ETM_Q36_587880"/>
      <w:bookmarkEnd w:id="19820"/>
      <w:r>
        <w:rPr>
          <w:rtl/>
        </w:rPr>
        <w:t>ביותר</w:t>
      </w:r>
      <w:r>
        <w:rPr>
          <w:rFonts w:hint="cs"/>
          <w:rtl/>
        </w:rPr>
        <w:t xml:space="preserve"> –</w:t>
      </w:r>
      <w:r>
        <w:rPr>
          <w:rtl/>
        </w:rPr>
        <w:t xml:space="preserve"> </w:t>
      </w:r>
      <w:bookmarkStart w:id="19821" w:name="_ETM_Q36_588979"/>
      <w:bookmarkStart w:id="19822" w:name="_ETM_Q36_594500"/>
      <w:bookmarkEnd w:id="19821"/>
      <w:bookmarkEnd w:id="19822"/>
      <w:r>
        <w:rPr>
          <w:rtl/>
        </w:rPr>
        <w:t xml:space="preserve">תסבירו </w:t>
      </w:r>
      <w:bookmarkStart w:id="19823" w:name="_ETM_Q36_589670"/>
      <w:bookmarkEnd w:id="19823"/>
      <w:r>
        <w:rPr>
          <w:rtl/>
        </w:rPr>
        <w:t>לי</w:t>
      </w:r>
      <w:r>
        <w:rPr>
          <w:rFonts w:hint="cs"/>
          <w:rtl/>
        </w:rPr>
        <w:t>,</w:t>
      </w:r>
      <w:r>
        <w:rPr>
          <w:rtl/>
        </w:rPr>
        <w:t xml:space="preserve"> </w:t>
      </w:r>
      <w:bookmarkStart w:id="19824" w:name="_ETM_Q36_590119"/>
      <w:bookmarkEnd w:id="19824"/>
      <w:r>
        <w:rPr>
          <w:rtl/>
        </w:rPr>
        <w:t>אוקיי</w:t>
      </w:r>
      <w:r>
        <w:rPr>
          <w:rFonts w:hint="cs"/>
          <w:rtl/>
        </w:rPr>
        <w:t>?</w:t>
      </w:r>
      <w:bookmarkStart w:id="19825" w:name="_ETM_Q36_591329"/>
      <w:bookmarkStart w:id="19826" w:name="_ETM_Q36_591675"/>
      <w:bookmarkEnd w:id="19825"/>
      <w:bookmarkEnd w:id="19826"/>
    </w:p>
    <w:p w:rsidR="00225AFC" w:rsidRDefault="00225AFC" w:rsidP="00CF3FB8">
      <w:pPr>
        <w:rPr>
          <w:rtl/>
        </w:rPr>
      </w:pPr>
      <w:bookmarkStart w:id="19827" w:name="_ETM_Q36_591752"/>
      <w:bookmarkEnd w:id="19827"/>
    </w:p>
    <w:p w:rsidR="00225AFC" w:rsidRDefault="00225AFC" w:rsidP="00CF3FB8">
      <w:pPr>
        <w:rPr>
          <w:rtl/>
        </w:rPr>
      </w:pPr>
      <w:bookmarkStart w:id="19828" w:name="_ETM_Q36_591834"/>
      <w:bookmarkStart w:id="19829" w:name="_ETM_Q36_591901"/>
      <w:bookmarkEnd w:id="19828"/>
      <w:bookmarkEnd w:id="19829"/>
      <w:r>
        <w:rPr>
          <w:rtl/>
        </w:rPr>
        <w:t xml:space="preserve">אבל </w:t>
      </w:r>
      <w:bookmarkStart w:id="19830" w:name="_ETM_Q36_591719"/>
      <w:bookmarkStart w:id="19831" w:name="_ETM_Q36_591759"/>
      <w:bookmarkEnd w:id="19830"/>
      <w:bookmarkEnd w:id="19831"/>
      <w:r>
        <w:rPr>
          <w:rtl/>
        </w:rPr>
        <w:t>בוא</w:t>
      </w:r>
      <w:r>
        <w:rPr>
          <w:rFonts w:hint="cs"/>
          <w:rtl/>
        </w:rPr>
        <w:t>ו</w:t>
      </w:r>
      <w:r>
        <w:rPr>
          <w:rtl/>
        </w:rPr>
        <w:t xml:space="preserve"> </w:t>
      </w:r>
      <w:bookmarkStart w:id="19832" w:name="_ETM_Q36_591849"/>
      <w:bookmarkEnd w:id="19832"/>
      <w:r>
        <w:rPr>
          <w:rtl/>
        </w:rPr>
        <w:t xml:space="preserve">נדבר </w:t>
      </w:r>
      <w:bookmarkStart w:id="19833" w:name="_ETM_Q36_592209"/>
      <w:bookmarkEnd w:id="19833"/>
      <w:r>
        <w:rPr>
          <w:rtl/>
        </w:rPr>
        <w:t xml:space="preserve">שנייה </w:t>
      </w:r>
      <w:bookmarkStart w:id="19834" w:name="_ETM_Q36_592599"/>
      <w:bookmarkEnd w:id="19834"/>
      <w:r>
        <w:rPr>
          <w:rtl/>
        </w:rPr>
        <w:t xml:space="preserve">על </w:t>
      </w:r>
      <w:bookmarkStart w:id="19835" w:name="_ETM_Q36_592749"/>
      <w:bookmarkEnd w:id="19835"/>
      <w:r>
        <w:rPr>
          <w:rtl/>
        </w:rPr>
        <w:t>א</w:t>
      </w:r>
      <w:bookmarkStart w:id="19836" w:name="_ETM_Q36_590990"/>
      <w:bookmarkEnd w:id="19836"/>
      <w:r>
        <w:rPr>
          <w:rFonts w:hint="cs"/>
          <w:rtl/>
        </w:rPr>
        <w:t>ונר"א,</w:t>
      </w:r>
      <w:r>
        <w:rPr>
          <w:rtl/>
        </w:rPr>
        <w:t xml:space="preserve"> </w:t>
      </w:r>
      <w:bookmarkStart w:id="19837" w:name="_ETM_Q36_592959"/>
      <w:bookmarkEnd w:id="19837"/>
      <w:r>
        <w:rPr>
          <w:rFonts w:hint="cs"/>
          <w:rtl/>
        </w:rPr>
        <w:t>כי</w:t>
      </w:r>
      <w:r>
        <w:rPr>
          <w:rtl/>
        </w:rPr>
        <w:t xml:space="preserve"> </w:t>
      </w:r>
      <w:bookmarkStart w:id="19838" w:name="_ETM_Q36_593229"/>
      <w:bookmarkEnd w:id="19838"/>
      <w:r>
        <w:rPr>
          <w:rtl/>
        </w:rPr>
        <w:t xml:space="preserve">יש </w:t>
      </w:r>
      <w:bookmarkStart w:id="19839" w:name="_ETM_Q36_593319"/>
      <w:bookmarkEnd w:id="19839"/>
      <w:r>
        <w:rPr>
          <w:rtl/>
        </w:rPr>
        <w:t xml:space="preserve">פה </w:t>
      </w:r>
      <w:bookmarkStart w:id="19840" w:name="_ETM_Q36_593529"/>
      <w:bookmarkEnd w:id="19840"/>
      <w:r>
        <w:rPr>
          <w:rtl/>
        </w:rPr>
        <w:t xml:space="preserve">נקודה </w:t>
      </w:r>
      <w:bookmarkStart w:id="19841" w:name="_ETM_Q36_593950"/>
      <w:bookmarkEnd w:id="19841"/>
      <w:r>
        <w:rPr>
          <w:rtl/>
        </w:rPr>
        <w:t xml:space="preserve">מאוד </w:t>
      </w:r>
      <w:bookmarkStart w:id="19842" w:name="_ETM_Q36_594279"/>
      <w:bookmarkEnd w:id="19842"/>
      <w:r>
        <w:rPr>
          <w:rtl/>
        </w:rPr>
        <w:t>חשובה</w:t>
      </w:r>
      <w:r w:rsidR="00AF07DE">
        <w:rPr>
          <w:rFonts w:hint="cs"/>
          <w:rtl/>
        </w:rPr>
        <w:t>,</w:t>
      </w:r>
      <w:r>
        <w:rPr>
          <w:rtl/>
        </w:rPr>
        <w:t xml:space="preserve"> </w:t>
      </w:r>
      <w:bookmarkStart w:id="19843" w:name="_ETM_Q36_594819"/>
      <w:bookmarkEnd w:id="19843"/>
      <w:r>
        <w:rPr>
          <w:rtl/>
        </w:rPr>
        <w:t xml:space="preserve">שאני </w:t>
      </w:r>
      <w:bookmarkStart w:id="19844" w:name="_ETM_Q36_595089"/>
      <w:bookmarkEnd w:id="19844"/>
      <w:r>
        <w:rPr>
          <w:rtl/>
        </w:rPr>
        <w:t xml:space="preserve">רוצה </w:t>
      </w:r>
      <w:bookmarkStart w:id="19845" w:name="_ETM_Q36_595390"/>
      <w:bookmarkEnd w:id="19845"/>
      <w:r>
        <w:rPr>
          <w:rtl/>
        </w:rPr>
        <w:t xml:space="preserve">לגעת </w:t>
      </w:r>
      <w:bookmarkStart w:id="19846" w:name="_ETM_Q36_595810"/>
      <w:bookmarkEnd w:id="19846"/>
      <w:r>
        <w:rPr>
          <w:rtl/>
        </w:rPr>
        <w:t>בה</w:t>
      </w:r>
      <w:r>
        <w:rPr>
          <w:rFonts w:hint="cs"/>
          <w:rtl/>
        </w:rPr>
        <w:t>.</w:t>
      </w:r>
      <w:r>
        <w:rPr>
          <w:rtl/>
        </w:rPr>
        <w:t xml:space="preserve"> </w:t>
      </w:r>
      <w:bookmarkStart w:id="19847" w:name="_ETM_Q36_596589"/>
      <w:bookmarkEnd w:id="19847"/>
      <w:r>
        <w:rPr>
          <w:rtl/>
        </w:rPr>
        <w:t>כש</w:t>
      </w:r>
      <w:bookmarkStart w:id="19848" w:name="_ETM_Q36_595240"/>
      <w:bookmarkEnd w:id="19848"/>
      <w:r>
        <w:rPr>
          <w:rtl/>
        </w:rPr>
        <w:t xml:space="preserve">אומרים </w:t>
      </w:r>
      <w:bookmarkStart w:id="19849" w:name="_ETM_Q36_597310"/>
      <w:bookmarkStart w:id="19850" w:name="_ETM_Q36_597700"/>
      <w:bookmarkStart w:id="19851" w:name="_ETM_Q36_596310"/>
      <w:bookmarkStart w:id="19852" w:name="_ETM_Q36_598179"/>
      <w:bookmarkEnd w:id="19849"/>
      <w:bookmarkEnd w:id="19850"/>
      <w:bookmarkEnd w:id="19851"/>
      <w:bookmarkEnd w:id="19852"/>
      <w:r>
        <w:rPr>
          <w:rtl/>
        </w:rPr>
        <w:t>כ</w:t>
      </w:r>
      <w:r>
        <w:rPr>
          <w:rFonts w:hint="cs"/>
          <w:rtl/>
        </w:rPr>
        <w:t>א</w:t>
      </w:r>
      <w:r>
        <w:rPr>
          <w:rtl/>
        </w:rPr>
        <w:t xml:space="preserve">ן </w:t>
      </w:r>
      <w:bookmarkStart w:id="19853" w:name="_ETM_Q36_598839"/>
      <w:bookmarkEnd w:id="19853"/>
      <w:r>
        <w:rPr>
          <w:rtl/>
        </w:rPr>
        <w:t>ש</w:t>
      </w:r>
      <w:r>
        <w:rPr>
          <w:rFonts w:hint="cs"/>
          <w:rtl/>
        </w:rPr>
        <w:t xml:space="preserve">אין </w:t>
      </w:r>
      <w:r>
        <w:rPr>
          <w:rtl/>
        </w:rPr>
        <w:t xml:space="preserve">תחליף </w:t>
      </w:r>
      <w:bookmarkStart w:id="19854" w:name="_ETM_Q36_599979"/>
      <w:bookmarkEnd w:id="19854"/>
      <w:proofErr w:type="spellStart"/>
      <w:r>
        <w:rPr>
          <w:rtl/>
        </w:rPr>
        <w:t>לאונ</w:t>
      </w:r>
      <w:r>
        <w:rPr>
          <w:rFonts w:hint="cs"/>
          <w:rtl/>
        </w:rPr>
        <w:t>ר"א</w:t>
      </w:r>
      <w:bookmarkStart w:id="19855" w:name="_ETM_Q36_598140"/>
      <w:bookmarkEnd w:id="19855"/>
      <w:proofErr w:type="spellEnd"/>
      <w:r>
        <w:rPr>
          <w:rFonts w:hint="cs"/>
          <w:rtl/>
        </w:rPr>
        <w:t xml:space="preserve"> </w:t>
      </w:r>
      <w:bookmarkStart w:id="19856" w:name="_ETM_Q36_599014"/>
      <w:bookmarkEnd w:id="19856"/>
      <w:r>
        <w:rPr>
          <w:rFonts w:hint="eastAsia"/>
          <w:rtl/>
        </w:rPr>
        <w:t>–</w:t>
      </w:r>
      <w:r>
        <w:rPr>
          <w:rtl/>
        </w:rPr>
        <w:t xml:space="preserve"> </w:t>
      </w:r>
      <w:bookmarkStart w:id="19857" w:name="_ETM_Q36_601659"/>
      <w:bookmarkEnd w:id="19857"/>
      <w:r>
        <w:rPr>
          <w:rtl/>
        </w:rPr>
        <w:t>סליחה</w:t>
      </w:r>
      <w:r>
        <w:rPr>
          <w:rFonts w:hint="cs"/>
          <w:rtl/>
        </w:rPr>
        <w:t>?</w:t>
      </w:r>
      <w:bookmarkStart w:id="19858" w:name="_ETM_Q36_604360"/>
      <w:bookmarkEnd w:id="19858"/>
    </w:p>
    <w:p w:rsidR="00225AFC" w:rsidRDefault="00225AFC" w:rsidP="00CF3FB8">
      <w:pPr>
        <w:rPr>
          <w:rtl/>
        </w:rPr>
      </w:pPr>
    </w:p>
    <w:p w:rsidR="00225AFC" w:rsidRDefault="00225AFC" w:rsidP="00CF3FB8">
      <w:pPr>
        <w:pStyle w:val="af5"/>
        <w:keepNext/>
        <w:rPr>
          <w:rtl/>
        </w:rPr>
      </w:pPr>
      <w:bookmarkStart w:id="19859" w:name="ET_interruption_5696_14"/>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bookmarkEnd w:id="19859"/>
    </w:p>
    <w:p w:rsidR="00225AFC" w:rsidRDefault="00225AFC" w:rsidP="00650F2A">
      <w:pPr>
        <w:rPr>
          <w:rtl/>
          <w:lang w:eastAsia="he-IL"/>
        </w:rPr>
      </w:pPr>
    </w:p>
    <w:p w:rsidR="00225AFC" w:rsidRDefault="00225AFC" w:rsidP="00CF3FB8">
      <w:pPr>
        <w:rPr>
          <w:rtl/>
          <w:lang w:eastAsia="he-IL"/>
        </w:rPr>
      </w:pPr>
      <w:bookmarkStart w:id="19860" w:name="_ETM_Q36_595710"/>
      <w:bookmarkStart w:id="19861" w:name="_ETM_Q36_601130"/>
      <w:bookmarkStart w:id="19862" w:name="_ETM_Q36_596379"/>
      <w:bookmarkStart w:id="19863" w:name="_ETM_Q36_597388"/>
      <w:bookmarkStart w:id="19864" w:name="_ETM_Q36_598242"/>
      <w:bookmarkEnd w:id="19860"/>
      <w:bookmarkEnd w:id="19861"/>
      <w:bookmarkEnd w:id="19862"/>
      <w:bookmarkEnd w:id="19863"/>
      <w:bookmarkEnd w:id="19864"/>
      <w:r>
        <w:rPr>
          <w:rFonts w:hint="cs"/>
          <w:rtl/>
          <w:lang w:eastAsia="he-IL"/>
        </w:rPr>
        <w:t xml:space="preserve">יש מציאות שכולכם </w:t>
      </w:r>
      <w:bookmarkStart w:id="19865" w:name="_ETM_Q36_601417"/>
      <w:bookmarkEnd w:id="19865"/>
      <w:r>
        <w:rPr>
          <w:rFonts w:hint="cs"/>
          <w:rtl/>
          <w:lang w:eastAsia="he-IL"/>
        </w:rPr>
        <w:t>מתעלמים ממנה.</w:t>
      </w:r>
    </w:p>
    <w:p w:rsidR="00225AFC" w:rsidRDefault="00225AFC" w:rsidP="00CF3FB8">
      <w:pPr>
        <w:rPr>
          <w:rtl/>
          <w:lang w:eastAsia="he-IL"/>
        </w:rPr>
      </w:pPr>
      <w:bookmarkStart w:id="19866" w:name="_ETM_Q36_604198"/>
      <w:bookmarkStart w:id="19867" w:name="_ETM_Q36_604307"/>
      <w:bookmarkEnd w:id="19866"/>
      <w:bookmarkEnd w:id="19867"/>
    </w:p>
    <w:p w:rsidR="00225AFC" w:rsidRDefault="00225AFC" w:rsidP="00CF3FB8">
      <w:pPr>
        <w:pStyle w:val="-"/>
        <w:keepNext/>
        <w:rPr>
          <w:rtl/>
        </w:rPr>
      </w:pPr>
      <w:bookmarkStart w:id="19868" w:name="ET_speakercontinue_5519_15"/>
      <w:r w:rsidRPr="00AE7B14">
        <w:rPr>
          <w:rStyle w:val="TagStyle"/>
          <w:rtl/>
        </w:rPr>
        <w:t xml:space="preserve"> &lt;&lt; דובר_המשך &gt;&gt; </w:t>
      </w:r>
      <w:r>
        <w:rPr>
          <w:rtl/>
        </w:rPr>
        <w:t>שרן מרים השכל (הימין הממלכתי):</w:t>
      </w:r>
      <w:r w:rsidRPr="00AE7B14">
        <w:rPr>
          <w:rStyle w:val="TagStyle"/>
          <w:rtl/>
        </w:rPr>
        <w:t xml:space="preserve"> &lt;&lt; דובר_המשך &gt;&gt;</w:t>
      </w:r>
      <w:r>
        <w:rPr>
          <w:rtl/>
        </w:rPr>
        <w:t xml:space="preserve">   </w:t>
      </w:r>
      <w:bookmarkEnd w:id="19868"/>
    </w:p>
    <w:p w:rsidR="00225AFC" w:rsidRDefault="00225AFC" w:rsidP="00650F2A">
      <w:pPr>
        <w:rPr>
          <w:rtl/>
          <w:lang w:eastAsia="he-IL"/>
        </w:rPr>
      </w:pPr>
    </w:p>
    <w:p w:rsidR="00225AFC" w:rsidRDefault="00225AFC" w:rsidP="00CF3FB8">
      <w:pPr>
        <w:rPr>
          <w:rtl/>
        </w:rPr>
      </w:pPr>
      <w:bookmarkStart w:id="19869" w:name="_ETM_Q36_605746"/>
      <w:bookmarkStart w:id="19870" w:name="_ETM_Q36_601477"/>
      <w:bookmarkEnd w:id="19869"/>
      <w:bookmarkEnd w:id="19870"/>
      <w:r>
        <w:rPr>
          <w:rtl/>
        </w:rPr>
        <w:t xml:space="preserve">יש </w:t>
      </w:r>
      <w:bookmarkStart w:id="19871" w:name="_ETM_Q36_604619"/>
      <w:bookmarkStart w:id="19872" w:name="_ETM_Q36_604709"/>
      <w:bookmarkEnd w:id="19871"/>
      <w:bookmarkEnd w:id="19872"/>
      <w:r>
        <w:rPr>
          <w:rtl/>
        </w:rPr>
        <w:t>מציאות</w:t>
      </w:r>
      <w:r>
        <w:rPr>
          <w:rFonts w:hint="cs"/>
          <w:rtl/>
        </w:rPr>
        <w:t>,</w:t>
      </w:r>
      <w:r>
        <w:rPr>
          <w:rtl/>
        </w:rPr>
        <w:t xml:space="preserve"> </w:t>
      </w:r>
      <w:bookmarkStart w:id="19873" w:name="_ETM_Q36_605219"/>
      <w:bookmarkEnd w:id="19873"/>
      <w:r>
        <w:rPr>
          <w:rtl/>
        </w:rPr>
        <w:t xml:space="preserve">ויש </w:t>
      </w:r>
      <w:bookmarkStart w:id="19874" w:name="_ETM_Q36_605520"/>
      <w:bookmarkEnd w:id="19874"/>
      <w:r>
        <w:rPr>
          <w:rtl/>
        </w:rPr>
        <w:t xml:space="preserve">מציאות </w:t>
      </w:r>
      <w:bookmarkStart w:id="19875" w:name="_ETM_Q36_606029"/>
      <w:bookmarkEnd w:id="19875"/>
      <w:r>
        <w:rPr>
          <w:rtl/>
        </w:rPr>
        <w:t>אלטרנטיבי</w:t>
      </w:r>
      <w:r>
        <w:rPr>
          <w:rFonts w:hint="cs"/>
          <w:rtl/>
        </w:rPr>
        <w:t>ת</w:t>
      </w:r>
      <w:bookmarkStart w:id="19876" w:name="_ETM_Q36_603496"/>
      <w:bookmarkEnd w:id="19876"/>
      <w:r>
        <w:rPr>
          <w:rtl/>
        </w:rPr>
        <w:t xml:space="preserve"> </w:t>
      </w:r>
      <w:bookmarkStart w:id="19877" w:name="_ETM_Q36_606979"/>
      <w:bookmarkEnd w:id="19877"/>
      <w:r>
        <w:rPr>
          <w:rFonts w:hint="cs"/>
          <w:rtl/>
        </w:rPr>
        <w:t>ש</w:t>
      </w:r>
      <w:r>
        <w:rPr>
          <w:rtl/>
        </w:rPr>
        <w:t xml:space="preserve">אתם </w:t>
      </w:r>
      <w:bookmarkStart w:id="19878" w:name="_ETM_Q36_607189"/>
      <w:bookmarkEnd w:id="19878"/>
      <w:r>
        <w:rPr>
          <w:rtl/>
        </w:rPr>
        <w:t>יצרתם</w:t>
      </w:r>
      <w:r>
        <w:rPr>
          <w:rFonts w:hint="cs"/>
          <w:rtl/>
        </w:rPr>
        <w:t>,</w:t>
      </w:r>
      <w:r>
        <w:rPr>
          <w:rtl/>
        </w:rPr>
        <w:t xml:space="preserve"> </w:t>
      </w:r>
      <w:bookmarkStart w:id="19879" w:name="_ETM_Q36_608209"/>
      <w:bookmarkEnd w:id="19879"/>
      <w:r>
        <w:rPr>
          <w:rtl/>
        </w:rPr>
        <w:t xml:space="preserve">אבל </w:t>
      </w:r>
      <w:bookmarkStart w:id="19880" w:name="_ETM_Q36_608480"/>
      <w:bookmarkEnd w:id="19880"/>
      <w:r>
        <w:rPr>
          <w:rtl/>
        </w:rPr>
        <w:t xml:space="preserve">זה </w:t>
      </w:r>
      <w:bookmarkStart w:id="19881" w:name="_ETM_Q36_608659"/>
      <w:bookmarkEnd w:id="19881"/>
      <w:r>
        <w:rPr>
          <w:rtl/>
        </w:rPr>
        <w:t>בסדר</w:t>
      </w:r>
      <w:r>
        <w:rPr>
          <w:rFonts w:hint="cs"/>
          <w:rtl/>
        </w:rPr>
        <w:t>,</w:t>
      </w:r>
      <w:r>
        <w:rPr>
          <w:rtl/>
        </w:rPr>
        <w:t xml:space="preserve"> </w:t>
      </w:r>
      <w:bookmarkStart w:id="19882" w:name="_ETM_Q36_609590"/>
      <w:bookmarkEnd w:id="19882"/>
      <w:r>
        <w:rPr>
          <w:rtl/>
        </w:rPr>
        <w:t xml:space="preserve">כמו </w:t>
      </w:r>
      <w:bookmarkStart w:id="19883" w:name="_ETM_Q36_609860"/>
      <w:bookmarkEnd w:id="19883"/>
      <w:r>
        <w:rPr>
          <w:rtl/>
        </w:rPr>
        <w:t>ש</w:t>
      </w:r>
      <w:bookmarkStart w:id="19884" w:name="_ETM_Q36_610340"/>
      <w:bookmarkEnd w:id="19884"/>
      <w:r>
        <w:rPr>
          <w:rFonts w:hint="cs"/>
          <w:rtl/>
        </w:rPr>
        <w:t xml:space="preserve">יאסר </w:t>
      </w:r>
      <w:r>
        <w:rPr>
          <w:rtl/>
        </w:rPr>
        <w:t xml:space="preserve">חוג'יראת </w:t>
      </w:r>
      <w:bookmarkStart w:id="19885" w:name="_ETM_Q36_610880"/>
      <w:bookmarkEnd w:id="19885"/>
      <w:r>
        <w:rPr>
          <w:rFonts w:hint="cs"/>
          <w:rtl/>
        </w:rPr>
        <w:t>אמר</w:t>
      </w:r>
      <w:bookmarkStart w:id="19886" w:name="_ETM_Q36_608095"/>
      <w:bookmarkEnd w:id="19886"/>
      <w:r>
        <w:rPr>
          <w:rFonts w:hint="cs"/>
          <w:rtl/>
        </w:rPr>
        <w:t>:</w:t>
      </w:r>
      <w:r>
        <w:rPr>
          <w:rtl/>
        </w:rPr>
        <w:t xml:space="preserve"> </w:t>
      </w:r>
      <w:bookmarkStart w:id="19887" w:name="_ETM_Q36_611670"/>
      <w:bookmarkEnd w:id="19887"/>
      <w:r>
        <w:rPr>
          <w:rtl/>
        </w:rPr>
        <w:t xml:space="preserve">את </w:t>
      </w:r>
      <w:bookmarkStart w:id="19888" w:name="_ETM_Q36_611879"/>
      <w:bookmarkEnd w:id="19888"/>
      <w:r>
        <w:rPr>
          <w:rtl/>
        </w:rPr>
        <w:t>הש</w:t>
      </w:r>
      <w:bookmarkStart w:id="19889" w:name="_ETM_Q36_612270"/>
      <w:bookmarkEnd w:id="19889"/>
      <w:r>
        <w:rPr>
          <w:rFonts w:hint="cs"/>
          <w:rtl/>
        </w:rPr>
        <w:t>מש</w:t>
      </w:r>
      <w:r>
        <w:rPr>
          <w:rtl/>
        </w:rPr>
        <w:t xml:space="preserve"> </w:t>
      </w:r>
      <w:bookmarkStart w:id="19890" w:name="_ETM_Q36_612540"/>
      <w:bookmarkEnd w:id="19890"/>
      <w:r>
        <w:rPr>
          <w:rFonts w:hint="cs"/>
          <w:rtl/>
        </w:rPr>
        <w:t xml:space="preserve">לא </w:t>
      </w:r>
      <w:r>
        <w:rPr>
          <w:rtl/>
        </w:rPr>
        <w:t xml:space="preserve">ניתן </w:t>
      </w:r>
      <w:bookmarkStart w:id="19891" w:name="_ETM_Q36_612870"/>
      <w:bookmarkEnd w:id="19891"/>
      <w:r>
        <w:rPr>
          <w:rtl/>
        </w:rPr>
        <w:t xml:space="preserve">לכסות </w:t>
      </w:r>
      <w:bookmarkStart w:id="19892" w:name="_ETM_Q36_613350"/>
      <w:bookmarkStart w:id="19893" w:name="_ETM_Q36_609133"/>
      <w:bookmarkEnd w:id="19892"/>
      <w:bookmarkEnd w:id="19893"/>
      <w:r w:rsidRPr="00581D07">
        <w:rPr>
          <w:rtl/>
        </w:rPr>
        <w:t>במס</w:t>
      </w:r>
      <w:r w:rsidRPr="00581D07">
        <w:rPr>
          <w:rFonts w:hint="cs"/>
          <w:rtl/>
        </w:rPr>
        <w:t>ננת.</w:t>
      </w:r>
      <w:bookmarkStart w:id="19894" w:name="_ETM_Q36_614530"/>
      <w:bookmarkEnd w:id="19894"/>
    </w:p>
    <w:p w:rsidR="00225AFC" w:rsidRDefault="00225AFC" w:rsidP="00CF3FB8">
      <w:pPr>
        <w:rPr>
          <w:rtl/>
        </w:rPr>
      </w:pPr>
      <w:bookmarkStart w:id="19895" w:name="_ETM_Q36_609780"/>
      <w:bookmarkEnd w:id="19895"/>
    </w:p>
    <w:p w:rsidR="00225AFC" w:rsidRDefault="00225AFC" w:rsidP="00CF3FB8">
      <w:pPr>
        <w:pStyle w:val="af5"/>
        <w:keepNext/>
        <w:rPr>
          <w:rtl/>
        </w:rPr>
      </w:pPr>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AF07DE">
      <w:pPr>
        <w:rPr>
          <w:rtl/>
        </w:rPr>
      </w:pPr>
      <w:bookmarkStart w:id="19896" w:name="_ETM_Q36_606850"/>
      <w:bookmarkEnd w:id="19896"/>
      <w:r>
        <w:rPr>
          <w:rFonts w:hint="cs"/>
          <w:rtl/>
        </w:rPr>
        <w:t xml:space="preserve">את רוצה </w:t>
      </w:r>
      <w:bookmarkStart w:id="19897" w:name="_ETM_Q36_610627"/>
      <w:bookmarkEnd w:id="19897"/>
      <w:r>
        <w:rPr>
          <w:rFonts w:hint="cs"/>
          <w:rtl/>
        </w:rPr>
        <w:t>לשלוט ב</w:t>
      </w:r>
      <w:r w:rsidR="00AF07DE">
        <w:rPr>
          <w:rFonts w:hint="cs"/>
          <w:rtl/>
        </w:rPr>
        <w:t>שישה</w:t>
      </w:r>
      <w:r>
        <w:rPr>
          <w:rFonts w:hint="cs"/>
          <w:rtl/>
        </w:rPr>
        <w:t xml:space="preserve"> מיליון פלסטינים?</w:t>
      </w:r>
      <w:bookmarkStart w:id="19898" w:name="_ETM_Q36_606268"/>
      <w:bookmarkStart w:id="19899" w:name="_ETM_Q36_606431"/>
      <w:bookmarkEnd w:id="19898"/>
      <w:bookmarkEnd w:id="19899"/>
      <w:r>
        <w:rPr>
          <w:rFonts w:hint="cs"/>
          <w:rtl/>
        </w:rPr>
        <w:t xml:space="preserve"> את רוצה לשלוט בעם אחר</w:t>
      </w:r>
      <w:bookmarkStart w:id="19900" w:name="_ETM_Q36_610657"/>
      <w:bookmarkEnd w:id="19900"/>
      <w:r>
        <w:rPr>
          <w:rFonts w:hint="cs"/>
          <w:rtl/>
        </w:rPr>
        <w:t>?</w:t>
      </w:r>
      <w:bookmarkStart w:id="19901" w:name="_ETM_Q36_613611"/>
      <w:bookmarkEnd w:id="19901"/>
    </w:p>
    <w:p w:rsidR="00225AFC" w:rsidRDefault="00225AFC" w:rsidP="00CF3FB8">
      <w:pPr>
        <w:rPr>
          <w:rtl/>
        </w:rPr>
      </w:pPr>
      <w:bookmarkStart w:id="19902" w:name="_ETM_Q36_613682"/>
      <w:bookmarkEnd w:id="19902"/>
    </w:p>
    <w:p w:rsidR="00225AFC" w:rsidRDefault="00225AFC" w:rsidP="00CF3FB8">
      <w:pPr>
        <w:pStyle w:val="-"/>
        <w:keepNext/>
        <w:rPr>
          <w:rtl/>
        </w:rPr>
      </w:pPr>
      <w:bookmarkStart w:id="19903" w:name="ET_speakercontinue_5519_16"/>
      <w:r w:rsidRPr="00AE7B14">
        <w:rPr>
          <w:rStyle w:val="TagStyle"/>
          <w:rtl/>
        </w:rPr>
        <w:t xml:space="preserve"> &lt;&lt; דובר_המשך &gt;&gt; </w:t>
      </w:r>
      <w:r>
        <w:rPr>
          <w:rtl/>
        </w:rPr>
        <w:t>שרן מרים השכל (הימין הממלכתי):</w:t>
      </w:r>
      <w:r w:rsidRPr="00AE7B14">
        <w:rPr>
          <w:rStyle w:val="TagStyle"/>
          <w:rtl/>
        </w:rPr>
        <w:t xml:space="preserve"> &lt;&lt; דובר_המשך &gt;&gt;</w:t>
      </w:r>
      <w:r>
        <w:rPr>
          <w:rtl/>
        </w:rPr>
        <w:t xml:space="preserve">   </w:t>
      </w:r>
      <w:bookmarkEnd w:id="19903"/>
    </w:p>
    <w:p w:rsidR="00225AFC" w:rsidRDefault="00225AFC" w:rsidP="00650F2A">
      <w:pPr>
        <w:rPr>
          <w:rtl/>
          <w:lang w:eastAsia="he-IL"/>
        </w:rPr>
      </w:pPr>
    </w:p>
    <w:p w:rsidR="00225AFC" w:rsidRDefault="00225AFC" w:rsidP="00650F2A">
      <w:pPr>
        <w:rPr>
          <w:rtl/>
        </w:rPr>
      </w:pPr>
      <w:bookmarkStart w:id="19904" w:name="_ETM_Q36_616537"/>
      <w:bookmarkStart w:id="19905" w:name="_ETM_Q36_612047"/>
      <w:bookmarkStart w:id="19906" w:name="_ETM_Q36_606522"/>
      <w:bookmarkStart w:id="19907" w:name="_ETM_Q36_608549"/>
      <w:bookmarkEnd w:id="19904"/>
      <w:bookmarkEnd w:id="19905"/>
      <w:bookmarkEnd w:id="19906"/>
      <w:bookmarkEnd w:id="19907"/>
      <w:r>
        <w:rPr>
          <w:rtl/>
        </w:rPr>
        <w:t xml:space="preserve">ועם </w:t>
      </w:r>
      <w:bookmarkStart w:id="19908" w:name="_ETM_Q36_614980"/>
      <w:bookmarkEnd w:id="19908"/>
      <w:r>
        <w:rPr>
          <w:rtl/>
        </w:rPr>
        <w:t>זאת</w:t>
      </w:r>
      <w:r>
        <w:rPr>
          <w:rFonts w:hint="cs"/>
          <w:rtl/>
        </w:rPr>
        <w:t>,</w:t>
      </w:r>
      <w:bookmarkStart w:id="19909" w:name="_ETM_Q36_615890"/>
      <w:bookmarkStart w:id="19910" w:name="_ETM_Q36_616280"/>
      <w:bookmarkStart w:id="19911" w:name="_ETM_Q36_617164"/>
      <w:bookmarkEnd w:id="19909"/>
      <w:bookmarkEnd w:id="19910"/>
      <w:bookmarkEnd w:id="19911"/>
      <w:r>
        <w:rPr>
          <w:rtl/>
        </w:rPr>
        <w:t xml:space="preserve"> </w:t>
      </w:r>
      <w:bookmarkStart w:id="19912" w:name="_ETM_Q36_617230"/>
      <w:bookmarkEnd w:id="19912"/>
      <w:r>
        <w:rPr>
          <w:rtl/>
        </w:rPr>
        <w:t xml:space="preserve">יכול </w:t>
      </w:r>
      <w:bookmarkStart w:id="19913" w:name="_ETM_Q36_617590"/>
      <w:bookmarkEnd w:id="19913"/>
      <w:r>
        <w:rPr>
          <w:rtl/>
        </w:rPr>
        <w:t xml:space="preserve">להיות </w:t>
      </w:r>
      <w:bookmarkStart w:id="19914" w:name="_ETM_Q36_617769"/>
      <w:bookmarkEnd w:id="19914"/>
      <w:r>
        <w:rPr>
          <w:rtl/>
        </w:rPr>
        <w:t xml:space="preserve">שאני </w:t>
      </w:r>
      <w:bookmarkStart w:id="19915" w:name="_ETM_Q36_617950"/>
      <w:bookmarkEnd w:id="19915"/>
      <w:r>
        <w:rPr>
          <w:rtl/>
        </w:rPr>
        <w:t>מסכי</w:t>
      </w:r>
      <w:bookmarkStart w:id="19916" w:name="_ETM_Q36_618340"/>
      <w:bookmarkEnd w:id="19916"/>
      <w:r>
        <w:rPr>
          <w:rFonts w:hint="cs"/>
          <w:rtl/>
        </w:rPr>
        <w:t>מ</w:t>
      </w:r>
      <w:bookmarkStart w:id="19917" w:name="_ETM_Q36_616422"/>
      <w:bookmarkEnd w:id="19917"/>
      <w:r>
        <w:rPr>
          <w:rtl/>
        </w:rPr>
        <w:t xml:space="preserve">ה </w:t>
      </w:r>
      <w:bookmarkStart w:id="19918" w:name="_ETM_Q36_618459"/>
      <w:bookmarkEnd w:id="19918"/>
      <w:r>
        <w:rPr>
          <w:rtl/>
        </w:rPr>
        <w:t xml:space="preserve">איתכם </w:t>
      </w:r>
      <w:bookmarkStart w:id="19919" w:name="_ETM_Q36_618730"/>
      <w:bookmarkStart w:id="19920" w:name="_ETM_Q36_619330"/>
      <w:bookmarkEnd w:id="19919"/>
      <w:bookmarkEnd w:id="19920"/>
      <w:r>
        <w:rPr>
          <w:rtl/>
        </w:rPr>
        <w:t>ב</w:t>
      </w:r>
      <w:bookmarkStart w:id="19921" w:name="_ETM_Q36_617412"/>
      <w:bookmarkStart w:id="19922" w:name="_ETM_Q36_619930"/>
      <w:bookmarkEnd w:id="19921"/>
      <w:bookmarkEnd w:id="19922"/>
      <w:r>
        <w:rPr>
          <w:rtl/>
        </w:rPr>
        <w:t xml:space="preserve">מידה </w:t>
      </w:r>
      <w:bookmarkStart w:id="19923" w:name="_ETM_Q36_620280"/>
      <w:bookmarkStart w:id="19924" w:name="_ETM_Q36_620430"/>
      <w:bookmarkStart w:id="19925" w:name="_ETM_Q36_618392"/>
      <w:bookmarkEnd w:id="19923"/>
      <w:bookmarkEnd w:id="19924"/>
      <w:bookmarkEnd w:id="19925"/>
      <w:r>
        <w:rPr>
          <w:rtl/>
        </w:rPr>
        <w:t>מסוימת</w:t>
      </w:r>
      <w:bookmarkStart w:id="19926" w:name="_ETM_Q36_621710"/>
      <w:bookmarkStart w:id="19927" w:name="_ETM_Q36_619972"/>
      <w:bookmarkEnd w:id="19926"/>
      <w:bookmarkEnd w:id="19927"/>
      <w:r>
        <w:rPr>
          <w:rtl/>
        </w:rPr>
        <w:t xml:space="preserve"> </w:t>
      </w:r>
      <w:bookmarkStart w:id="19928" w:name="_ETM_Q36_622100"/>
      <w:bookmarkEnd w:id="19928"/>
      <w:r>
        <w:rPr>
          <w:rtl/>
        </w:rPr>
        <w:t xml:space="preserve">כשאתם </w:t>
      </w:r>
      <w:bookmarkStart w:id="19929" w:name="_ETM_Q36_622400"/>
      <w:bookmarkStart w:id="19930" w:name="_ETM_Q36_622580"/>
      <w:bookmarkStart w:id="19931" w:name="_ETM_Q36_620612"/>
      <w:bookmarkEnd w:id="19929"/>
      <w:bookmarkEnd w:id="19930"/>
      <w:bookmarkEnd w:id="19931"/>
      <w:r>
        <w:rPr>
          <w:rtl/>
        </w:rPr>
        <w:t xml:space="preserve">אומרים </w:t>
      </w:r>
      <w:bookmarkStart w:id="19932" w:name="_ETM_Q36_622940"/>
      <w:bookmarkEnd w:id="19932"/>
      <w:r>
        <w:rPr>
          <w:rtl/>
        </w:rPr>
        <w:t xml:space="preserve">שאין </w:t>
      </w:r>
      <w:bookmarkStart w:id="19933" w:name="_ETM_Q36_623180"/>
      <w:bookmarkEnd w:id="19933"/>
      <w:r>
        <w:rPr>
          <w:rtl/>
        </w:rPr>
        <w:t xml:space="preserve">תחליף </w:t>
      </w:r>
      <w:bookmarkStart w:id="19934" w:name="_ETM_Q36_623600"/>
      <w:bookmarkEnd w:id="19934"/>
      <w:proofErr w:type="spellStart"/>
      <w:r>
        <w:rPr>
          <w:rtl/>
        </w:rPr>
        <w:t>לאונר"א</w:t>
      </w:r>
      <w:bookmarkStart w:id="19935" w:name="_ETM_Q36_621082"/>
      <w:bookmarkEnd w:id="19935"/>
      <w:proofErr w:type="spellEnd"/>
      <w:r>
        <w:rPr>
          <w:rFonts w:hint="cs"/>
          <w:rtl/>
        </w:rPr>
        <w:t xml:space="preserve"> –</w:t>
      </w:r>
      <w:r>
        <w:rPr>
          <w:rtl/>
        </w:rPr>
        <w:t xml:space="preserve"> </w:t>
      </w:r>
      <w:bookmarkStart w:id="19936" w:name="_ETM_Q36_624560"/>
      <w:bookmarkEnd w:id="19936"/>
      <w:r>
        <w:rPr>
          <w:rtl/>
        </w:rPr>
        <w:t xml:space="preserve">אין </w:t>
      </w:r>
      <w:bookmarkStart w:id="19937" w:name="_ETM_Q36_624710"/>
      <w:bookmarkEnd w:id="19937"/>
      <w:r>
        <w:rPr>
          <w:rtl/>
        </w:rPr>
        <w:t xml:space="preserve">לה </w:t>
      </w:r>
      <w:bookmarkStart w:id="19938" w:name="_ETM_Q36_624800"/>
      <w:bookmarkEnd w:id="19938"/>
      <w:r>
        <w:rPr>
          <w:rtl/>
        </w:rPr>
        <w:t>תחליף</w:t>
      </w:r>
      <w:r>
        <w:rPr>
          <w:rFonts w:hint="cs"/>
          <w:rtl/>
        </w:rPr>
        <w:t>.</w:t>
      </w:r>
      <w:r>
        <w:rPr>
          <w:rtl/>
        </w:rPr>
        <w:t xml:space="preserve"> </w:t>
      </w:r>
      <w:bookmarkStart w:id="19939" w:name="_ETM_Q36_625700"/>
      <w:bookmarkEnd w:id="19939"/>
      <w:r>
        <w:rPr>
          <w:rtl/>
        </w:rPr>
        <w:t>נכון</w:t>
      </w:r>
      <w:r>
        <w:rPr>
          <w:rFonts w:hint="cs"/>
          <w:rtl/>
        </w:rPr>
        <w:t>,</w:t>
      </w:r>
      <w:r>
        <w:rPr>
          <w:rtl/>
        </w:rPr>
        <w:t xml:space="preserve"> </w:t>
      </w:r>
      <w:bookmarkStart w:id="19940" w:name="_ETM_Q36_626000"/>
      <w:bookmarkEnd w:id="19940"/>
      <w:r>
        <w:rPr>
          <w:rtl/>
        </w:rPr>
        <w:t xml:space="preserve">מדינת </w:t>
      </w:r>
      <w:bookmarkStart w:id="19941" w:name="_ETM_Q36_626330"/>
      <w:bookmarkEnd w:id="19941"/>
      <w:r>
        <w:rPr>
          <w:rtl/>
        </w:rPr>
        <w:t xml:space="preserve">ישראל </w:t>
      </w:r>
      <w:bookmarkStart w:id="19942" w:name="_ETM_Q36_626780"/>
      <w:bookmarkEnd w:id="19942"/>
      <w:r>
        <w:rPr>
          <w:rtl/>
        </w:rPr>
        <w:t xml:space="preserve">לא </w:t>
      </w:r>
      <w:bookmarkStart w:id="19943" w:name="_ETM_Q36_626900"/>
      <w:bookmarkEnd w:id="19943"/>
      <w:r>
        <w:rPr>
          <w:rFonts w:hint="cs"/>
          <w:rtl/>
        </w:rPr>
        <w:t xml:space="preserve">יצרה תחליף </w:t>
      </w:r>
      <w:r w:rsidR="00650F2A">
        <w:rPr>
          <w:rFonts w:hint="cs"/>
          <w:rtl/>
        </w:rPr>
        <w:t>– – –</w:t>
      </w:r>
    </w:p>
    <w:p w:rsidR="00225AFC" w:rsidRDefault="00225AFC" w:rsidP="00CF3FB8">
      <w:pPr>
        <w:rPr>
          <w:rtl/>
        </w:rPr>
      </w:pPr>
    </w:p>
    <w:p w:rsidR="00225AFC" w:rsidRDefault="00225AFC" w:rsidP="00CF3FB8">
      <w:pPr>
        <w:pStyle w:val="af5"/>
        <w:keepNext/>
        <w:rPr>
          <w:rtl/>
        </w:rPr>
      </w:pPr>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CF3FB8">
      <w:pPr>
        <w:rPr>
          <w:rtl/>
        </w:rPr>
      </w:pPr>
      <w:bookmarkStart w:id="19944" w:name="_ETM_Q36_623061"/>
      <w:bookmarkEnd w:id="19944"/>
      <w:r>
        <w:rPr>
          <w:rFonts w:hint="cs"/>
          <w:rtl/>
        </w:rPr>
        <w:t>למה יש אונר"א? תשאלי את הש</w:t>
      </w:r>
      <w:bookmarkStart w:id="19945" w:name="_ETM_Q36_625553"/>
      <w:bookmarkEnd w:id="19945"/>
      <w:r>
        <w:rPr>
          <w:rFonts w:hint="cs"/>
          <w:rtl/>
        </w:rPr>
        <w:t xml:space="preserve">אלה הזו. </w:t>
      </w:r>
      <w:bookmarkStart w:id="19946" w:name="_ETM_Q36_623692"/>
      <w:bookmarkEnd w:id="19946"/>
      <w:r>
        <w:rPr>
          <w:rFonts w:hint="cs"/>
          <w:rtl/>
        </w:rPr>
        <w:t>למה יש</w:t>
      </w:r>
      <w:bookmarkStart w:id="19947" w:name="_ETM_Q36_630462"/>
      <w:bookmarkEnd w:id="19947"/>
      <w:r>
        <w:rPr>
          <w:rFonts w:hint="cs"/>
          <w:rtl/>
        </w:rPr>
        <w:t xml:space="preserve"> אונר</w:t>
      </w:r>
      <w:bookmarkStart w:id="19948" w:name="_ETM_Q36_627238"/>
      <w:bookmarkEnd w:id="19948"/>
      <w:r>
        <w:rPr>
          <w:rFonts w:hint="cs"/>
          <w:rtl/>
        </w:rPr>
        <w:t>"א?</w:t>
      </w:r>
      <w:bookmarkStart w:id="19949" w:name="_ETM_Q36_630859"/>
      <w:bookmarkEnd w:id="19949"/>
      <w:r>
        <w:rPr>
          <w:rFonts w:hint="cs"/>
          <w:rtl/>
        </w:rPr>
        <w:t xml:space="preserve"> למה יש?</w:t>
      </w:r>
      <w:bookmarkStart w:id="19950" w:name="_ETM_Q36_629678"/>
      <w:bookmarkEnd w:id="19950"/>
      <w:r>
        <w:rPr>
          <w:rFonts w:hint="cs"/>
          <w:rtl/>
        </w:rPr>
        <w:t xml:space="preserve"> כי יש פליטים.</w:t>
      </w:r>
      <w:bookmarkStart w:id="19951" w:name="_ETM_Q36_632680"/>
      <w:bookmarkEnd w:id="19951"/>
    </w:p>
    <w:p w:rsidR="00225AFC" w:rsidRDefault="00225AFC" w:rsidP="00CF3FB8">
      <w:pPr>
        <w:rPr>
          <w:rtl/>
        </w:rPr>
      </w:pPr>
      <w:bookmarkStart w:id="19952" w:name="_ETM_Q36_632851"/>
      <w:bookmarkStart w:id="19953" w:name="_ETM_Q36_632914"/>
      <w:bookmarkStart w:id="19954" w:name="_ETM_Q36_630112"/>
      <w:bookmarkEnd w:id="19952"/>
      <w:bookmarkEnd w:id="19953"/>
      <w:bookmarkEnd w:id="19954"/>
    </w:p>
    <w:p w:rsidR="00225AFC" w:rsidRDefault="00225AFC" w:rsidP="00CF3FB8">
      <w:pPr>
        <w:pStyle w:val="-"/>
        <w:keepNext/>
        <w:rPr>
          <w:rtl/>
        </w:rPr>
      </w:pPr>
      <w:r w:rsidRPr="00175302">
        <w:rPr>
          <w:rStyle w:val="TagStyle"/>
          <w:rtl/>
        </w:rPr>
        <w:t xml:space="preserve"> &lt;&lt; דובר_המשך &gt;&gt; </w:t>
      </w:r>
      <w:r>
        <w:rPr>
          <w:rtl/>
        </w:rPr>
        <w:t>שרן מרים השכל (הימין הממלכתי):</w:t>
      </w:r>
      <w:r w:rsidRPr="00175302">
        <w:rPr>
          <w:rStyle w:val="TagStyle"/>
          <w:rtl/>
        </w:rPr>
        <w:t xml:space="preserve"> &lt;&lt; דובר_המשך &gt;&gt;</w:t>
      </w:r>
      <w:r>
        <w:rPr>
          <w:rtl/>
        </w:rPr>
        <w:t xml:space="preserve">   </w:t>
      </w:r>
    </w:p>
    <w:p w:rsidR="00225AFC" w:rsidRDefault="00225AFC" w:rsidP="00650F2A">
      <w:pPr>
        <w:rPr>
          <w:rtl/>
          <w:lang w:eastAsia="he-IL"/>
        </w:rPr>
      </w:pPr>
    </w:p>
    <w:p w:rsidR="00225AFC" w:rsidRDefault="00225AFC" w:rsidP="00CF3FB8">
      <w:pPr>
        <w:rPr>
          <w:rtl/>
          <w:lang w:eastAsia="he-IL"/>
        </w:rPr>
      </w:pPr>
      <w:bookmarkStart w:id="19955" w:name="_ETM_Q36_633573"/>
      <w:bookmarkEnd w:id="19955"/>
      <w:r>
        <w:rPr>
          <w:rFonts w:hint="cs"/>
          <w:rtl/>
          <w:lang w:eastAsia="he-IL"/>
        </w:rPr>
        <w:t>אז בוא נדבר על זה.</w:t>
      </w:r>
      <w:bookmarkStart w:id="19956" w:name="_ETM_Q36_631225"/>
      <w:bookmarkEnd w:id="19956"/>
      <w:r>
        <w:rPr>
          <w:rFonts w:hint="cs"/>
          <w:rtl/>
          <w:lang w:eastAsia="he-IL"/>
        </w:rPr>
        <w:t xml:space="preserve"> אני מבקשת עוד דקה, כי הוא כל הזמן מתפרץ.</w:t>
      </w:r>
    </w:p>
    <w:p w:rsidR="00225AFC" w:rsidRDefault="00225AFC" w:rsidP="00CF3FB8">
      <w:pPr>
        <w:rPr>
          <w:rtl/>
          <w:lang w:eastAsia="he-IL"/>
        </w:rPr>
      </w:pPr>
      <w:bookmarkStart w:id="19957" w:name="_ETM_Q36_633026"/>
      <w:bookmarkEnd w:id="19957"/>
    </w:p>
    <w:p w:rsidR="00225AFC" w:rsidRDefault="00225AFC" w:rsidP="00CF3FB8">
      <w:pPr>
        <w:pStyle w:val="af6"/>
        <w:keepNext/>
        <w:rPr>
          <w:rtl/>
        </w:rPr>
      </w:pPr>
      <w:r w:rsidRPr="00175302">
        <w:rPr>
          <w:rStyle w:val="TagStyle"/>
          <w:rtl/>
        </w:rPr>
        <w:t xml:space="preserve"> &lt;&lt; יור &gt;&gt; </w:t>
      </w:r>
      <w:r>
        <w:rPr>
          <w:rtl/>
        </w:rPr>
        <w:t>היו"ר משה רוט:</w:t>
      </w:r>
      <w:r w:rsidRPr="00175302">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bookmarkStart w:id="19958" w:name="_ETM_Q36_633745"/>
      <w:bookmarkEnd w:id="19958"/>
      <w:r>
        <w:rPr>
          <w:rFonts w:hint="cs"/>
          <w:rtl/>
          <w:lang w:eastAsia="he-IL"/>
        </w:rPr>
        <w:t>סליחה,</w:t>
      </w:r>
      <w:bookmarkStart w:id="19959" w:name="_ETM_Q36_635502"/>
      <w:bookmarkEnd w:id="19959"/>
      <w:r>
        <w:rPr>
          <w:rFonts w:hint="cs"/>
          <w:rtl/>
          <w:lang w:eastAsia="he-IL"/>
        </w:rPr>
        <w:t xml:space="preserve"> </w:t>
      </w:r>
      <w:bookmarkStart w:id="19960" w:name="_ETM_Q36_634540"/>
      <w:bookmarkEnd w:id="19960"/>
      <w:r>
        <w:rPr>
          <w:rFonts w:hint="cs"/>
          <w:rtl/>
          <w:lang w:eastAsia="he-IL"/>
        </w:rPr>
        <w:t xml:space="preserve">חבר הכנסת עטאונה, אני צריך שהיא תמשיך לדבר, אחרת נצטרך להוסיף </w:t>
      </w:r>
      <w:bookmarkStart w:id="19961" w:name="_ETM_Q36_637343"/>
      <w:bookmarkStart w:id="19962" w:name="_ETM_Q36_634161"/>
      <w:bookmarkEnd w:id="19961"/>
      <w:bookmarkEnd w:id="19962"/>
      <w:r>
        <w:rPr>
          <w:rFonts w:hint="cs"/>
          <w:rtl/>
          <w:lang w:eastAsia="he-IL"/>
        </w:rPr>
        <w:t>זמן.</w:t>
      </w:r>
    </w:p>
    <w:p w:rsidR="00225AFC" w:rsidRDefault="00225AFC" w:rsidP="00CF3FB8">
      <w:pPr>
        <w:rPr>
          <w:rtl/>
        </w:rPr>
      </w:pPr>
    </w:p>
    <w:p w:rsidR="00225AFC" w:rsidRDefault="00225AFC" w:rsidP="00CF3FB8">
      <w:pPr>
        <w:pStyle w:val="af5"/>
        <w:keepNext/>
        <w:rPr>
          <w:rtl/>
        </w:rPr>
      </w:pPr>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lang w:eastAsia="he-IL"/>
        </w:rPr>
      </w:pPr>
      <w:bookmarkStart w:id="19963" w:name="_ETM_Q36_639313"/>
      <w:bookmarkEnd w:id="19963"/>
      <w:r>
        <w:rPr>
          <w:rFonts w:hint="cs"/>
          <w:rtl/>
          <w:lang w:eastAsia="he-IL"/>
        </w:rPr>
        <w:t xml:space="preserve">לא, היא בחרה </w:t>
      </w:r>
      <w:bookmarkStart w:id="19964" w:name="_ETM_Q36_640291"/>
      <w:bookmarkEnd w:id="19964"/>
      <w:r>
        <w:rPr>
          <w:rFonts w:hint="cs"/>
          <w:rtl/>
          <w:lang w:eastAsia="he-IL"/>
        </w:rPr>
        <w:t>נושא שבו היא פונה אלינו</w:t>
      </w:r>
      <w:bookmarkStart w:id="19965" w:name="_ETM_Q36_641523"/>
      <w:bookmarkEnd w:id="19965"/>
      <w:r>
        <w:rPr>
          <w:rFonts w:hint="cs"/>
          <w:rtl/>
          <w:lang w:eastAsia="he-IL"/>
        </w:rPr>
        <w:t>. היא בחרה</w:t>
      </w:r>
      <w:bookmarkStart w:id="19966" w:name="_ETM_Q36_643767"/>
      <w:bookmarkEnd w:id="19966"/>
      <w:r>
        <w:rPr>
          <w:rFonts w:hint="cs"/>
          <w:rtl/>
          <w:lang w:eastAsia="he-IL"/>
        </w:rPr>
        <w:t xml:space="preserve"> נושא. </w:t>
      </w:r>
      <w:bookmarkStart w:id="19967" w:name="_ETM_Q36_643074"/>
      <w:bookmarkEnd w:id="19967"/>
      <w:r>
        <w:rPr>
          <w:rFonts w:hint="cs"/>
          <w:rtl/>
          <w:lang w:eastAsia="he-IL"/>
        </w:rPr>
        <w:t>א</w:t>
      </w:r>
      <w:bookmarkStart w:id="19968" w:name="_ETM_Q36_644234"/>
      <w:bookmarkEnd w:id="19968"/>
      <w:r>
        <w:rPr>
          <w:rFonts w:hint="cs"/>
          <w:rtl/>
          <w:lang w:eastAsia="he-IL"/>
        </w:rPr>
        <w:t xml:space="preserve">ם לא רוצים שנגיב לה, </w:t>
      </w:r>
      <w:bookmarkStart w:id="19969" w:name="_ETM_Q36_644089"/>
      <w:bookmarkStart w:id="19970" w:name="_ETM_Q36_644331"/>
      <w:bookmarkStart w:id="19971" w:name="_ETM_Q36_645021"/>
      <w:bookmarkEnd w:id="19969"/>
      <w:bookmarkEnd w:id="19970"/>
      <w:bookmarkEnd w:id="19971"/>
      <w:r>
        <w:rPr>
          <w:rFonts w:hint="cs"/>
          <w:rtl/>
          <w:lang w:eastAsia="he-IL"/>
        </w:rPr>
        <w:t xml:space="preserve">שתגיד </w:t>
      </w:r>
      <w:bookmarkStart w:id="19972" w:name="_ETM_Q36_645978"/>
      <w:bookmarkEnd w:id="19972"/>
      <w:r>
        <w:rPr>
          <w:rFonts w:hint="cs"/>
          <w:rtl/>
          <w:lang w:eastAsia="he-IL"/>
        </w:rPr>
        <w:t xml:space="preserve">את הדברים </w:t>
      </w:r>
      <w:bookmarkStart w:id="19973" w:name="_ETM_Q36_648033"/>
      <w:bookmarkEnd w:id="19973"/>
      <w:r>
        <w:rPr>
          <w:rFonts w:hint="cs"/>
          <w:rtl/>
          <w:lang w:eastAsia="he-IL"/>
        </w:rPr>
        <w:t xml:space="preserve">שלה. אבל היא </w:t>
      </w:r>
      <w:bookmarkStart w:id="19974" w:name="_ETM_Q36_647900"/>
      <w:bookmarkEnd w:id="19974"/>
      <w:r>
        <w:rPr>
          <w:rFonts w:hint="cs"/>
          <w:rtl/>
          <w:lang w:eastAsia="he-IL"/>
        </w:rPr>
        <w:t xml:space="preserve">לא יכולה לעלות לדוכן, לפנות אלינו </w:t>
      </w:r>
      <w:bookmarkStart w:id="19975" w:name="_ETM_Q36_649641"/>
      <w:bookmarkEnd w:id="19975"/>
      <w:r>
        <w:rPr>
          <w:rFonts w:hint="cs"/>
          <w:rtl/>
          <w:lang w:eastAsia="he-IL"/>
        </w:rPr>
        <w:t xml:space="preserve">באופן </w:t>
      </w:r>
      <w:bookmarkStart w:id="19976" w:name="_ETM_Q36_650512"/>
      <w:bookmarkEnd w:id="19976"/>
      <w:r>
        <w:rPr>
          <w:rFonts w:hint="cs"/>
          <w:rtl/>
          <w:lang w:eastAsia="he-IL"/>
        </w:rPr>
        <w:t>ישיר</w:t>
      </w:r>
      <w:bookmarkStart w:id="19977" w:name="_ETM_Q36_650301"/>
      <w:bookmarkStart w:id="19978" w:name="_ETM_Q36_651239"/>
      <w:bookmarkStart w:id="19979" w:name="_ETM_Q36_650343"/>
      <w:bookmarkEnd w:id="19977"/>
      <w:bookmarkEnd w:id="19978"/>
      <w:bookmarkEnd w:id="19979"/>
      <w:r>
        <w:rPr>
          <w:rFonts w:hint="cs"/>
          <w:rtl/>
          <w:lang w:eastAsia="he-IL"/>
        </w:rPr>
        <w:t xml:space="preserve"> ולא </w:t>
      </w:r>
      <w:bookmarkStart w:id="19980" w:name="_ETM_Q36_650532"/>
      <w:bookmarkEnd w:id="19980"/>
      <w:r w:rsidR="00650F2A">
        <w:rPr>
          <w:rFonts w:hint="cs"/>
          <w:rtl/>
          <w:lang w:eastAsia="he-IL"/>
        </w:rPr>
        <w:t>– – –</w:t>
      </w:r>
      <w:r>
        <w:rPr>
          <w:rFonts w:hint="cs"/>
          <w:rtl/>
          <w:lang w:eastAsia="he-IL"/>
        </w:rPr>
        <w:t xml:space="preserve"> </w:t>
      </w:r>
      <w:bookmarkStart w:id="19981" w:name="_ETM_Q36_651519"/>
      <w:bookmarkStart w:id="19982" w:name="_ETM_Q36_651611"/>
      <w:bookmarkStart w:id="19983" w:name="_ETM_Q36_652930"/>
      <w:bookmarkEnd w:id="19981"/>
      <w:bookmarkEnd w:id="19982"/>
      <w:bookmarkEnd w:id="19983"/>
      <w:r>
        <w:rPr>
          <w:rFonts w:hint="cs"/>
          <w:rtl/>
          <w:lang w:eastAsia="he-IL"/>
        </w:rPr>
        <w:t>היא צריכה</w:t>
      </w:r>
      <w:bookmarkStart w:id="19984" w:name="_ETM_Q36_654640"/>
      <w:bookmarkEnd w:id="19984"/>
      <w:r>
        <w:rPr>
          <w:rFonts w:hint="cs"/>
          <w:rtl/>
          <w:lang w:eastAsia="he-IL"/>
        </w:rPr>
        <w:t xml:space="preserve"> לשאול למה יש אונר"א</w:t>
      </w:r>
      <w:bookmarkStart w:id="19985" w:name="_ETM_Q36_653634"/>
      <w:bookmarkStart w:id="19986" w:name="_ETM_Q36_657862"/>
      <w:bookmarkStart w:id="19987" w:name="_ETM_Q36_658791"/>
      <w:bookmarkStart w:id="19988" w:name="_ETM_Q36_658878"/>
      <w:bookmarkEnd w:id="19985"/>
      <w:bookmarkEnd w:id="19986"/>
      <w:bookmarkEnd w:id="19987"/>
      <w:bookmarkEnd w:id="19988"/>
      <w:r>
        <w:rPr>
          <w:rFonts w:hint="cs"/>
          <w:rtl/>
          <w:lang w:eastAsia="he-IL"/>
        </w:rPr>
        <w:t>.</w:t>
      </w:r>
      <w:bookmarkStart w:id="19989" w:name="_ETM_Q36_655510"/>
      <w:bookmarkStart w:id="19990" w:name="_ETM_Q36_653858"/>
      <w:bookmarkStart w:id="19991" w:name="_ETM_Q36_654032"/>
      <w:bookmarkStart w:id="19992" w:name="_ETM_Q36_648409"/>
      <w:bookmarkEnd w:id="19989"/>
      <w:bookmarkEnd w:id="19990"/>
      <w:bookmarkEnd w:id="19991"/>
      <w:bookmarkEnd w:id="19992"/>
    </w:p>
    <w:p w:rsidR="00225AFC" w:rsidRDefault="00225AFC" w:rsidP="00CF3FB8">
      <w:pPr>
        <w:rPr>
          <w:rtl/>
          <w:lang w:eastAsia="he-IL"/>
        </w:rPr>
      </w:pPr>
      <w:bookmarkStart w:id="19993" w:name="_ETM_Q36_654103"/>
      <w:bookmarkEnd w:id="19993"/>
    </w:p>
    <w:p w:rsidR="00225AFC" w:rsidRDefault="00225AFC" w:rsidP="00CF3FB8">
      <w:pPr>
        <w:pStyle w:val="af6"/>
        <w:keepNext/>
        <w:rPr>
          <w:rtl/>
        </w:rPr>
      </w:pPr>
      <w:r w:rsidRPr="00175302">
        <w:rPr>
          <w:rStyle w:val="TagStyle"/>
          <w:rtl/>
        </w:rPr>
        <w:t xml:space="preserve"> &lt;&lt; יור &gt;&gt; </w:t>
      </w:r>
      <w:r>
        <w:rPr>
          <w:rtl/>
        </w:rPr>
        <w:t>היו"ר משה רוט:</w:t>
      </w:r>
      <w:r w:rsidRPr="00175302">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bookmarkStart w:id="19994" w:name="_ETM_Q36_655335"/>
      <w:bookmarkStart w:id="19995" w:name="_ETM_Q36_652330"/>
      <w:bookmarkEnd w:id="19994"/>
      <w:bookmarkEnd w:id="19995"/>
      <w:r>
        <w:rPr>
          <w:rFonts w:hint="cs"/>
          <w:rtl/>
          <w:lang w:eastAsia="he-IL"/>
        </w:rPr>
        <w:t>חבר הכנסת עטאונה</w:t>
      </w:r>
      <w:bookmarkStart w:id="19996" w:name="_ETM_Q36_652133"/>
      <w:bookmarkStart w:id="19997" w:name="_ETM_Q36_645002"/>
      <w:bookmarkEnd w:id="19996"/>
      <w:bookmarkEnd w:id="19997"/>
      <w:r>
        <w:rPr>
          <w:rFonts w:hint="cs"/>
          <w:rtl/>
          <w:lang w:eastAsia="he-IL"/>
        </w:rPr>
        <w:t xml:space="preserve">, הבנו את </w:t>
      </w:r>
      <w:bookmarkStart w:id="19998" w:name="_ETM_Q36_641864"/>
      <w:bookmarkEnd w:id="19998"/>
      <w:r>
        <w:rPr>
          <w:rFonts w:hint="cs"/>
          <w:rtl/>
          <w:lang w:eastAsia="he-IL"/>
        </w:rPr>
        <w:t>הנקודה</w:t>
      </w:r>
      <w:bookmarkStart w:id="19999" w:name="_ETM_Q36_638561"/>
      <w:bookmarkEnd w:id="19999"/>
      <w:r>
        <w:rPr>
          <w:rFonts w:hint="cs"/>
          <w:rtl/>
          <w:lang w:eastAsia="he-IL"/>
        </w:rPr>
        <w:t>.</w:t>
      </w:r>
      <w:bookmarkStart w:id="20000" w:name="_ETM_Q36_634472"/>
      <w:bookmarkStart w:id="20001" w:name="_ETM_Q36_630394"/>
      <w:bookmarkStart w:id="20002" w:name="_ETM_Q36_643291"/>
      <w:bookmarkStart w:id="20003" w:name="_ETM_Q36_639282"/>
      <w:bookmarkStart w:id="20004" w:name="_ETM_Q36_635187"/>
      <w:bookmarkStart w:id="20005" w:name="_ETM_Q36_658842"/>
      <w:bookmarkEnd w:id="20000"/>
      <w:bookmarkEnd w:id="20001"/>
      <w:bookmarkEnd w:id="20002"/>
      <w:bookmarkEnd w:id="20003"/>
      <w:bookmarkEnd w:id="20004"/>
      <w:bookmarkEnd w:id="20005"/>
      <w:r>
        <w:rPr>
          <w:rFonts w:hint="cs"/>
          <w:rtl/>
          <w:lang w:eastAsia="he-IL"/>
        </w:rPr>
        <w:t xml:space="preserve"> זהו, מספיק. הבנו.</w:t>
      </w:r>
      <w:bookmarkStart w:id="20006" w:name="_ETM_Q36_657870"/>
      <w:bookmarkStart w:id="20007" w:name="_ETM_Q36_658051"/>
      <w:bookmarkEnd w:id="20006"/>
      <w:bookmarkEnd w:id="20007"/>
    </w:p>
    <w:p w:rsidR="00225AFC" w:rsidRDefault="00225AFC" w:rsidP="00CF3FB8">
      <w:pPr>
        <w:rPr>
          <w:rtl/>
          <w:lang w:eastAsia="he-IL"/>
        </w:rPr>
      </w:pPr>
      <w:bookmarkStart w:id="20008" w:name="_ETM_Q36_658133"/>
      <w:bookmarkEnd w:id="20008"/>
    </w:p>
    <w:p w:rsidR="00225AFC" w:rsidRDefault="00225AFC" w:rsidP="00CF3FB8">
      <w:pPr>
        <w:pStyle w:val="-"/>
        <w:keepNext/>
        <w:rPr>
          <w:rtl/>
        </w:rPr>
      </w:pPr>
      <w:bookmarkStart w:id="20009" w:name="ET_speakercontinue_5519_21"/>
      <w:r w:rsidRPr="00175302">
        <w:rPr>
          <w:rStyle w:val="TagStyle"/>
          <w:rtl/>
        </w:rPr>
        <w:t xml:space="preserve"> &lt;&lt; דובר_המשך &gt;&gt; </w:t>
      </w:r>
      <w:r>
        <w:rPr>
          <w:rtl/>
        </w:rPr>
        <w:t>שרן מרים השכל (הימין הממלכתי):</w:t>
      </w:r>
      <w:r w:rsidRPr="00175302">
        <w:rPr>
          <w:rStyle w:val="TagStyle"/>
          <w:rtl/>
        </w:rPr>
        <w:t xml:space="preserve"> &lt;&lt; דובר_המשך &gt;&gt;</w:t>
      </w:r>
      <w:r>
        <w:rPr>
          <w:rtl/>
        </w:rPr>
        <w:t xml:space="preserve">   </w:t>
      </w:r>
      <w:bookmarkEnd w:id="20009"/>
    </w:p>
    <w:p w:rsidR="00225AFC" w:rsidRDefault="00225AFC" w:rsidP="00650F2A">
      <w:pPr>
        <w:rPr>
          <w:rtl/>
          <w:lang w:eastAsia="he-IL"/>
        </w:rPr>
      </w:pPr>
    </w:p>
    <w:p w:rsidR="00225AFC" w:rsidRDefault="00225AFC" w:rsidP="00AF07DE">
      <w:pPr>
        <w:rPr>
          <w:rtl/>
          <w:lang w:eastAsia="he-IL"/>
        </w:rPr>
      </w:pPr>
      <w:bookmarkStart w:id="20010" w:name="_ETM_Q36_659036"/>
      <w:bookmarkStart w:id="20011" w:name="_ETM_Q36_654320"/>
      <w:bookmarkStart w:id="20012" w:name="_ETM_Q36_649620"/>
      <w:bookmarkEnd w:id="20010"/>
      <w:bookmarkEnd w:id="20011"/>
      <w:bookmarkEnd w:id="20012"/>
      <w:r>
        <w:rPr>
          <w:rFonts w:hint="cs"/>
          <w:rtl/>
          <w:lang w:eastAsia="he-IL"/>
        </w:rPr>
        <w:t xml:space="preserve">שאלה מצוינת. אדוני מר עטאונה, </w:t>
      </w:r>
      <w:bookmarkStart w:id="20013" w:name="_ETM_Q36_630946"/>
      <w:bookmarkStart w:id="20014" w:name="_ETM_Q36_627190"/>
      <w:bookmarkStart w:id="20015" w:name="_ETM_Q36_642609"/>
      <w:bookmarkStart w:id="20016" w:name="_ETM_Q36_658568"/>
      <w:bookmarkStart w:id="20017" w:name="_ETM_Q36_654170"/>
      <w:bookmarkStart w:id="20018" w:name="_ETM_Q36_649821"/>
      <w:bookmarkEnd w:id="20013"/>
      <w:bookmarkEnd w:id="20014"/>
      <w:bookmarkEnd w:id="20015"/>
      <w:bookmarkEnd w:id="20016"/>
      <w:bookmarkEnd w:id="20017"/>
      <w:bookmarkEnd w:id="20018"/>
      <w:r>
        <w:rPr>
          <w:rFonts w:hint="cs"/>
          <w:rtl/>
          <w:lang w:eastAsia="he-IL"/>
        </w:rPr>
        <w:t>אני רוצה להשיב על השאלה הזאת. זו שאלה נהדרת. למה יש אונר"א?</w:t>
      </w:r>
      <w:bookmarkStart w:id="20019" w:name="_ETM_Q36_662764"/>
      <w:bookmarkEnd w:id="20019"/>
      <w:r>
        <w:rPr>
          <w:rFonts w:hint="cs"/>
          <w:rtl/>
          <w:lang w:eastAsia="he-IL"/>
        </w:rPr>
        <w:t xml:space="preserve"> יש אונר"א כי </w:t>
      </w:r>
      <w:bookmarkStart w:id="20020" w:name="_ETM_Q36_668134"/>
      <w:bookmarkEnd w:id="20020"/>
      <w:r>
        <w:rPr>
          <w:rFonts w:hint="cs"/>
          <w:rtl/>
          <w:lang w:eastAsia="he-IL"/>
        </w:rPr>
        <w:t>אין הנה</w:t>
      </w:r>
      <w:bookmarkStart w:id="20021" w:name="_ETM_Q36_666058"/>
      <w:bookmarkEnd w:id="20021"/>
      <w:r>
        <w:rPr>
          <w:rFonts w:hint="cs"/>
          <w:rtl/>
          <w:lang w:eastAsia="he-IL"/>
        </w:rPr>
        <w:t xml:space="preserve">גה פלסטינית שרוצה או יכולה לקחת אחריות </w:t>
      </w:r>
      <w:bookmarkStart w:id="20022" w:name="_ETM_Q36_668459"/>
      <w:bookmarkEnd w:id="20022"/>
      <w:r>
        <w:rPr>
          <w:rFonts w:hint="cs"/>
          <w:rtl/>
          <w:lang w:eastAsia="he-IL"/>
        </w:rPr>
        <w:t xml:space="preserve">על חייהם </w:t>
      </w:r>
      <w:bookmarkStart w:id="20023" w:name="_ETM_Q36_670732"/>
      <w:bookmarkEnd w:id="20023"/>
      <w:r>
        <w:rPr>
          <w:rFonts w:hint="cs"/>
          <w:rtl/>
          <w:lang w:eastAsia="he-IL"/>
        </w:rPr>
        <w:t>של הפלסטינים, לא רוצה ולא יכולה להעניק להם מערכת חינוך</w:t>
      </w:r>
      <w:bookmarkStart w:id="20024" w:name="_ETM_Q36_670198"/>
      <w:bookmarkStart w:id="20025" w:name="_ETM_Q36_672602"/>
      <w:bookmarkEnd w:id="20024"/>
      <w:bookmarkEnd w:id="20025"/>
      <w:r>
        <w:rPr>
          <w:rFonts w:hint="cs"/>
          <w:rtl/>
          <w:lang w:eastAsia="he-IL"/>
        </w:rPr>
        <w:t xml:space="preserve">, לא רוצה ולא יכולה </w:t>
      </w:r>
      <w:bookmarkStart w:id="20026" w:name="_ETM_Q36_672589"/>
      <w:bookmarkEnd w:id="20026"/>
      <w:r>
        <w:rPr>
          <w:rFonts w:hint="cs"/>
          <w:rtl/>
          <w:lang w:eastAsia="he-IL"/>
        </w:rPr>
        <w:t>להעניק להם מערכת בריאות, לא רוצה ולא יכולה להעניק להם דיור</w:t>
      </w:r>
      <w:bookmarkStart w:id="20027" w:name="_ETM_Q36_675620"/>
      <w:bookmarkEnd w:id="20027"/>
      <w:r w:rsidR="00AF07DE">
        <w:rPr>
          <w:rFonts w:hint="cs"/>
          <w:rtl/>
          <w:lang w:eastAsia="he-IL"/>
        </w:rPr>
        <w:t xml:space="preserve">, היא לא רוצה לטפל בחייהם האזרחיים. </w:t>
      </w:r>
      <w:r>
        <w:rPr>
          <w:rFonts w:hint="cs"/>
          <w:rtl/>
          <w:lang w:eastAsia="he-IL"/>
        </w:rPr>
        <w:t xml:space="preserve"> </w:t>
      </w:r>
      <w:bookmarkStart w:id="20028" w:name="_ETM_Q36_676380"/>
      <w:bookmarkEnd w:id="20028"/>
    </w:p>
    <w:p w:rsidR="00225AFC" w:rsidRDefault="00225AFC" w:rsidP="00CF3FB8">
      <w:pPr>
        <w:rPr>
          <w:rtl/>
        </w:rPr>
      </w:pPr>
      <w:bookmarkStart w:id="20029" w:name="_ETM_Q36_676463"/>
      <w:bookmarkStart w:id="20030" w:name="_ETM_Q36_677101"/>
      <w:bookmarkEnd w:id="20029"/>
      <w:bookmarkEnd w:id="20030"/>
    </w:p>
    <w:p w:rsidR="00225AFC" w:rsidRDefault="00225AFC" w:rsidP="00CF3FB8">
      <w:pPr>
        <w:pStyle w:val="af5"/>
        <w:keepNext/>
        <w:rPr>
          <w:rtl/>
        </w:rPr>
      </w:pPr>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lang w:eastAsia="he-IL"/>
        </w:rPr>
      </w:pPr>
      <w:bookmarkStart w:id="20031" w:name="_ETM_Q36_678021"/>
      <w:bookmarkEnd w:id="20031"/>
      <w:r>
        <w:rPr>
          <w:rFonts w:hint="cs"/>
          <w:rtl/>
          <w:lang w:eastAsia="he-IL"/>
        </w:rPr>
        <w:t xml:space="preserve">כי </w:t>
      </w:r>
      <w:bookmarkStart w:id="20032" w:name="_ETM_Q36_679321"/>
      <w:bookmarkStart w:id="20033" w:name="_ETM_Q36_674561"/>
      <w:bookmarkEnd w:id="20032"/>
      <w:bookmarkEnd w:id="20033"/>
      <w:r>
        <w:rPr>
          <w:rFonts w:hint="cs"/>
          <w:rtl/>
          <w:lang w:eastAsia="he-IL"/>
        </w:rPr>
        <w:t>יש מחנות פליטים.</w:t>
      </w:r>
      <w:bookmarkStart w:id="20034" w:name="_ETM_Q36_679110"/>
      <w:bookmarkEnd w:id="20034"/>
      <w:r w:rsidR="00AF07DE">
        <w:rPr>
          <w:rFonts w:hint="cs"/>
          <w:rtl/>
          <w:lang w:eastAsia="he-IL"/>
        </w:rPr>
        <w:t xml:space="preserve"> </w:t>
      </w:r>
      <w:bookmarkStart w:id="20035" w:name="_ETM_Q36_679581"/>
      <w:bookmarkStart w:id="20036" w:name="_ETM_Q36_679640"/>
      <w:bookmarkEnd w:id="20035"/>
      <w:bookmarkEnd w:id="20036"/>
      <w:r>
        <w:rPr>
          <w:rFonts w:hint="cs"/>
          <w:rtl/>
          <w:lang w:eastAsia="he-IL"/>
        </w:rPr>
        <w:t>כי י</w:t>
      </w:r>
      <w:bookmarkStart w:id="20037" w:name="_ETM_Q36_683763"/>
      <w:bookmarkEnd w:id="20037"/>
      <w:r>
        <w:rPr>
          <w:rFonts w:hint="cs"/>
          <w:rtl/>
          <w:lang w:eastAsia="he-IL"/>
        </w:rPr>
        <w:t>ש מחנות פליטים</w:t>
      </w:r>
      <w:bookmarkStart w:id="20038" w:name="_ETM_Q36_680058"/>
      <w:bookmarkStart w:id="20039" w:name="_ETM_Q36_682043"/>
      <w:bookmarkStart w:id="20040" w:name="_ETM_Q36_681906"/>
      <w:bookmarkStart w:id="20041" w:name="_ETM_Q36_682000"/>
      <w:bookmarkEnd w:id="20038"/>
      <w:bookmarkEnd w:id="20039"/>
      <w:bookmarkEnd w:id="20040"/>
      <w:bookmarkEnd w:id="20041"/>
      <w:r>
        <w:rPr>
          <w:rFonts w:hint="cs"/>
          <w:rtl/>
          <w:lang w:eastAsia="he-IL"/>
        </w:rPr>
        <w:t>, כי יש</w:t>
      </w:r>
      <w:bookmarkStart w:id="20042" w:name="_ETM_Q36_685965"/>
      <w:bookmarkEnd w:id="20042"/>
      <w:r>
        <w:rPr>
          <w:rFonts w:hint="cs"/>
          <w:rtl/>
          <w:lang w:eastAsia="he-IL"/>
        </w:rPr>
        <w:t xml:space="preserve"> </w:t>
      </w:r>
      <w:bookmarkStart w:id="20043" w:name="_ETM_Q36_681391"/>
      <w:bookmarkEnd w:id="20043"/>
      <w:r>
        <w:rPr>
          <w:rFonts w:hint="cs"/>
          <w:rtl/>
          <w:lang w:eastAsia="he-IL"/>
        </w:rPr>
        <w:t xml:space="preserve">דברים שנחרבו </w:t>
      </w:r>
      <w:bookmarkStart w:id="20044" w:name="_ETM_Q36_682093"/>
      <w:bookmarkEnd w:id="20044"/>
      <w:r>
        <w:rPr>
          <w:rFonts w:hint="cs"/>
          <w:rtl/>
          <w:lang w:eastAsia="he-IL"/>
        </w:rPr>
        <w:t xml:space="preserve">ונהרסו </w:t>
      </w:r>
      <w:bookmarkStart w:id="20045" w:name="_ETM_Q36_682124"/>
      <w:bookmarkEnd w:id="20045"/>
      <w:r>
        <w:rPr>
          <w:rFonts w:hint="cs"/>
          <w:rtl/>
          <w:lang w:eastAsia="he-IL"/>
        </w:rPr>
        <w:t>ב-1948</w:t>
      </w:r>
      <w:bookmarkStart w:id="20046" w:name="_ETM_Q36_687576"/>
      <w:bookmarkEnd w:id="20046"/>
      <w:r w:rsidR="00AF07DE">
        <w:rPr>
          <w:rFonts w:hint="cs"/>
          <w:rtl/>
          <w:lang w:eastAsia="he-IL"/>
        </w:rPr>
        <w:t xml:space="preserve"> </w:t>
      </w:r>
      <w:r w:rsidR="00650F2A">
        <w:rPr>
          <w:rFonts w:hint="cs"/>
          <w:rtl/>
          <w:lang w:eastAsia="he-IL"/>
        </w:rPr>
        <w:t>– – –</w:t>
      </w:r>
      <w:r w:rsidR="00AF07DE">
        <w:rPr>
          <w:rFonts w:hint="cs"/>
          <w:rtl/>
          <w:lang w:eastAsia="he-IL"/>
        </w:rPr>
        <w:t xml:space="preserve"> </w:t>
      </w:r>
    </w:p>
    <w:p w:rsidR="00225AFC" w:rsidRDefault="00225AFC" w:rsidP="00CF3FB8">
      <w:pPr>
        <w:rPr>
          <w:rtl/>
          <w:lang w:eastAsia="he-IL"/>
        </w:rPr>
      </w:pPr>
      <w:bookmarkStart w:id="20047" w:name="_ETM_Q36_684863"/>
      <w:bookmarkStart w:id="20048" w:name="_ETM_Q36_684946"/>
      <w:bookmarkEnd w:id="20047"/>
      <w:bookmarkEnd w:id="20048"/>
    </w:p>
    <w:p w:rsidR="00225AFC" w:rsidRDefault="00225AFC" w:rsidP="00CF3FB8">
      <w:pPr>
        <w:pStyle w:val="-"/>
        <w:keepNext/>
        <w:rPr>
          <w:rtl/>
        </w:rPr>
      </w:pPr>
      <w:bookmarkStart w:id="20049" w:name="ET_speakercontinue_5519_23"/>
      <w:r w:rsidRPr="00175302">
        <w:rPr>
          <w:rStyle w:val="TagStyle"/>
          <w:rtl/>
        </w:rPr>
        <w:t xml:space="preserve"> &lt;&lt; דובר_המשך &gt;&gt; </w:t>
      </w:r>
      <w:r>
        <w:rPr>
          <w:rtl/>
        </w:rPr>
        <w:t>שרן מרים השכל (הימין הממלכתי):</w:t>
      </w:r>
      <w:r w:rsidRPr="00175302">
        <w:rPr>
          <w:rStyle w:val="TagStyle"/>
          <w:rtl/>
        </w:rPr>
        <w:t xml:space="preserve"> &lt;&lt; דובר_המשך &gt;&gt;</w:t>
      </w:r>
      <w:r>
        <w:rPr>
          <w:rtl/>
        </w:rPr>
        <w:t xml:space="preserve">   </w:t>
      </w:r>
      <w:bookmarkEnd w:id="20049"/>
    </w:p>
    <w:p w:rsidR="00225AFC" w:rsidRDefault="00225AFC" w:rsidP="00650F2A">
      <w:pPr>
        <w:rPr>
          <w:rtl/>
          <w:lang w:eastAsia="he-IL"/>
        </w:rPr>
      </w:pPr>
    </w:p>
    <w:p w:rsidR="00225AFC" w:rsidRDefault="00225AFC" w:rsidP="00AF07DE">
      <w:pPr>
        <w:rPr>
          <w:rtl/>
          <w:lang w:eastAsia="he-IL"/>
        </w:rPr>
      </w:pPr>
      <w:bookmarkStart w:id="20050" w:name="_ETM_Q36_686476"/>
      <w:bookmarkStart w:id="20051" w:name="_ETM_Q36_682151"/>
      <w:bookmarkStart w:id="20052" w:name="_ETM_Q36_687657"/>
      <w:bookmarkStart w:id="20053" w:name="_ETM_Q36_682798"/>
      <w:bookmarkStart w:id="20054" w:name="_ETM_Q36_683024"/>
      <w:bookmarkStart w:id="20055" w:name="_ETM_Q36_681653"/>
      <w:bookmarkStart w:id="20056" w:name="_ETM_Q36_677164"/>
      <w:bookmarkStart w:id="20057" w:name="_ETM_Q36_659902"/>
      <w:bookmarkStart w:id="20058" w:name="_ETM_Q36_684610"/>
      <w:bookmarkStart w:id="20059" w:name="_ETM_Q36_693404"/>
      <w:bookmarkEnd w:id="20050"/>
      <w:bookmarkEnd w:id="20051"/>
      <w:bookmarkEnd w:id="20052"/>
      <w:bookmarkEnd w:id="20053"/>
      <w:bookmarkEnd w:id="20054"/>
      <w:bookmarkEnd w:id="20055"/>
      <w:bookmarkEnd w:id="20056"/>
      <w:bookmarkEnd w:id="20057"/>
      <w:bookmarkEnd w:id="20058"/>
      <w:bookmarkEnd w:id="20059"/>
      <w:r>
        <w:rPr>
          <w:rFonts w:hint="cs"/>
          <w:rtl/>
        </w:rPr>
        <w:t xml:space="preserve">אז </w:t>
      </w:r>
      <w:bookmarkStart w:id="20060" w:name="_ETM_Q36_684819"/>
      <w:bookmarkEnd w:id="20060"/>
      <w:r>
        <w:rPr>
          <w:rFonts w:hint="cs"/>
          <w:rtl/>
        </w:rPr>
        <w:t>כ</w:t>
      </w:r>
      <w:bookmarkStart w:id="20061" w:name="_ETM_Q36_689575"/>
      <w:bookmarkEnd w:id="20061"/>
      <w:r>
        <w:rPr>
          <w:rtl/>
        </w:rPr>
        <w:t xml:space="preserve">שאתם </w:t>
      </w:r>
      <w:bookmarkStart w:id="20062" w:name="_ETM_Q36_685510"/>
      <w:bookmarkEnd w:id="20062"/>
      <w:r>
        <w:rPr>
          <w:rtl/>
        </w:rPr>
        <w:t xml:space="preserve">אומרים </w:t>
      </w:r>
      <w:bookmarkStart w:id="20063" w:name="_ETM_Q36_685989"/>
      <w:bookmarkEnd w:id="20063"/>
      <w:r>
        <w:rPr>
          <w:rtl/>
        </w:rPr>
        <w:t xml:space="preserve">שאין </w:t>
      </w:r>
      <w:bookmarkStart w:id="20064" w:name="_ETM_Q36_686440"/>
      <w:bookmarkEnd w:id="20064"/>
      <w:r>
        <w:rPr>
          <w:rtl/>
        </w:rPr>
        <w:t xml:space="preserve">תחליף </w:t>
      </w:r>
      <w:bookmarkStart w:id="20065" w:name="_ETM_Q36_688360"/>
      <w:bookmarkEnd w:id="20065"/>
      <w:proofErr w:type="spellStart"/>
      <w:r>
        <w:rPr>
          <w:rFonts w:hint="cs"/>
          <w:rtl/>
        </w:rPr>
        <w:t>לאונר"א</w:t>
      </w:r>
      <w:bookmarkStart w:id="20066" w:name="_ETM_Q36_686000"/>
      <w:bookmarkEnd w:id="20066"/>
      <w:proofErr w:type="spellEnd"/>
      <w:r>
        <w:rPr>
          <w:rFonts w:hint="cs"/>
          <w:rtl/>
        </w:rPr>
        <w:t xml:space="preserve">, </w:t>
      </w:r>
      <w:bookmarkStart w:id="20067" w:name="_ETM_Q36_688510"/>
      <w:bookmarkEnd w:id="20067"/>
      <w:r>
        <w:rPr>
          <w:rFonts w:hint="cs"/>
          <w:rtl/>
        </w:rPr>
        <w:t xml:space="preserve">תאמרו מה </w:t>
      </w:r>
      <w:bookmarkStart w:id="20068" w:name="_ETM_Q36_686684"/>
      <w:bookmarkEnd w:id="20068"/>
      <w:r>
        <w:rPr>
          <w:rFonts w:hint="cs"/>
          <w:rtl/>
        </w:rPr>
        <w:t xml:space="preserve">שאתם אומרים, שהשלטון וההנהגה </w:t>
      </w:r>
      <w:bookmarkStart w:id="20069" w:name="_ETM_Q36_688805"/>
      <w:bookmarkEnd w:id="20069"/>
      <w:r>
        <w:rPr>
          <w:rFonts w:hint="cs"/>
          <w:rtl/>
        </w:rPr>
        <w:t>האמיתית</w:t>
      </w:r>
      <w:bookmarkStart w:id="20070" w:name="_ETM_Q36_690488"/>
      <w:bookmarkEnd w:id="20070"/>
      <w:r>
        <w:rPr>
          <w:rFonts w:hint="cs"/>
          <w:rtl/>
        </w:rPr>
        <w:t xml:space="preserve"> שדואגת לפלסטינים היא </w:t>
      </w:r>
      <w:bookmarkStart w:id="20071" w:name="_ETM_Q36_693183"/>
      <w:bookmarkEnd w:id="20071"/>
      <w:r>
        <w:rPr>
          <w:rFonts w:hint="cs"/>
          <w:rtl/>
        </w:rPr>
        <w:t>הקהילה הבין-לאומית</w:t>
      </w:r>
      <w:r w:rsidR="00AF07DE">
        <w:rPr>
          <w:rFonts w:hint="cs"/>
          <w:rtl/>
        </w:rPr>
        <w:t xml:space="preserve">, </w:t>
      </w:r>
      <w:bookmarkStart w:id="20072" w:name="_ETM_Q36_695749"/>
      <w:bookmarkEnd w:id="20072"/>
      <w:r>
        <w:rPr>
          <w:rFonts w:hint="cs"/>
          <w:rtl/>
          <w:lang w:eastAsia="he-IL"/>
        </w:rPr>
        <w:t xml:space="preserve">לא מנהיגים </w:t>
      </w:r>
      <w:bookmarkStart w:id="20073" w:name="_ETM_Q36_695774"/>
      <w:bookmarkEnd w:id="20073"/>
      <w:r>
        <w:rPr>
          <w:rFonts w:hint="cs"/>
          <w:rtl/>
          <w:lang w:eastAsia="he-IL"/>
        </w:rPr>
        <w:t>פלסטינים</w:t>
      </w:r>
      <w:bookmarkStart w:id="20074" w:name="_ETM_Q36_699130"/>
      <w:bookmarkEnd w:id="20074"/>
      <w:r w:rsidR="00AF07DE">
        <w:rPr>
          <w:rFonts w:hint="cs"/>
          <w:rtl/>
          <w:lang w:eastAsia="he-IL"/>
        </w:rPr>
        <w:t>.</w:t>
      </w:r>
      <w:r>
        <w:rPr>
          <w:rFonts w:hint="cs"/>
          <w:rtl/>
          <w:lang w:eastAsia="he-IL"/>
        </w:rPr>
        <w:t xml:space="preserve"> הקהילה הבין-לאומית </w:t>
      </w:r>
      <w:bookmarkStart w:id="20075" w:name="_ETM_Q36_696864"/>
      <w:bookmarkEnd w:id="20075"/>
      <w:r>
        <w:rPr>
          <w:rFonts w:hint="cs"/>
          <w:rtl/>
          <w:lang w:eastAsia="he-IL"/>
        </w:rPr>
        <w:t>היא הממשלה האמיתית שלהם.</w:t>
      </w:r>
      <w:bookmarkStart w:id="20076" w:name="_ETM_Q36_697939"/>
      <w:bookmarkStart w:id="20077" w:name="_ETM_Q36_701273"/>
      <w:bookmarkEnd w:id="20076"/>
      <w:bookmarkEnd w:id="20077"/>
    </w:p>
    <w:p w:rsidR="00225AFC" w:rsidRDefault="00225AFC" w:rsidP="00CF3FB8">
      <w:pPr>
        <w:rPr>
          <w:rtl/>
        </w:rPr>
      </w:pPr>
      <w:bookmarkStart w:id="20078" w:name="_ETM_Q36_701356"/>
      <w:bookmarkEnd w:id="20078"/>
    </w:p>
    <w:p w:rsidR="00225AFC" w:rsidRDefault="00225AFC" w:rsidP="00CF3FB8">
      <w:pPr>
        <w:pStyle w:val="af5"/>
        <w:keepNext/>
        <w:rPr>
          <w:rtl/>
        </w:rPr>
      </w:pPr>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את </w:t>
      </w:r>
      <w:bookmarkStart w:id="20079" w:name="_ETM_Q36_699887"/>
      <w:bookmarkEnd w:id="20079"/>
      <w:r>
        <w:rPr>
          <w:rFonts w:hint="cs"/>
          <w:rtl/>
          <w:lang w:eastAsia="he-IL"/>
        </w:rPr>
        <w:t xml:space="preserve">יודעת </w:t>
      </w:r>
      <w:bookmarkStart w:id="20080" w:name="_ETM_Q36_697369"/>
      <w:bookmarkEnd w:id="20080"/>
      <w:r>
        <w:rPr>
          <w:rFonts w:hint="cs"/>
          <w:rtl/>
          <w:lang w:eastAsia="he-IL"/>
        </w:rPr>
        <w:t>את שמות היישובים?</w:t>
      </w:r>
      <w:bookmarkStart w:id="20081" w:name="_ETM_Q36_702334"/>
      <w:bookmarkEnd w:id="20081"/>
      <w:r>
        <w:rPr>
          <w:rFonts w:hint="cs"/>
          <w:rtl/>
          <w:lang w:eastAsia="he-IL"/>
        </w:rPr>
        <w:t xml:space="preserve"> את יודעת </w:t>
      </w:r>
      <w:bookmarkStart w:id="20082" w:name="_ETM_Q36_699507"/>
      <w:bookmarkStart w:id="20083" w:name="_ETM_Q36_699711"/>
      <w:bookmarkEnd w:id="20082"/>
      <w:bookmarkEnd w:id="20083"/>
      <w:r>
        <w:rPr>
          <w:rFonts w:hint="cs"/>
          <w:rtl/>
          <w:lang w:eastAsia="he-IL"/>
        </w:rPr>
        <w:t xml:space="preserve">איפה נמצאת </w:t>
      </w:r>
      <w:r w:rsidR="00650F2A">
        <w:rPr>
          <w:rFonts w:hint="cs"/>
          <w:rtl/>
          <w:lang w:eastAsia="he-IL"/>
        </w:rPr>
        <w:t>– – –</w:t>
      </w:r>
      <w:r>
        <w:rPr>
          <w:rFonts w:hint="cs"/>
          <w:rtl/>
          <w:lang w:eastAsia="he-IL"/>
        </w:rPr>
        <w:t xml:space="preserve"> </w:t>
      </w:r>
      <w:bookmarkStart w:id="20084" w:name="_ETM_Q36_705052"/>
      <w:bookmarkEnd w:id="20084"/>
      <w:r>
        <w:rPr>
          <w:rFonts w:hint="cs"/>
          <w:rtl/>
          <w:lang w:eastAsia="he-IL"/>
        </w:rPr>
        <w:t xml:space="preserve">את יודעת </w:t>
      </w:r>
      <w:bookmarkStart w:id="20085" w:name="_ETM_Q36_711423"/>
      <w:bookmarkEnd w:id="20085"/>
      <w:r>
        <w:rPr>
          <w:rFonts w:hint="cs"/>
          <w:rtl/>
          <w:lang w:eastAsia="he-IL"/>
        </w:rPr>
        <w:t xml:space="preserve">איפה נמצאת </w:t>
      </w:r>
      <w:r w:rsidR="00650F2A">
        <w:rPr>
          <w:rFonts w:hint="cs"/>
          <w:rtl/>
          <w:lang w:eastAsia="he-IL"/>
        </w:rPr>
        <w:t>– – –</w:t>
      </w:r>
      <w:r>
        <w:rPr>
          <w:rFonts w:hint="cs"/>
          <w:rtl/>
          <w:lang w:eastAsia="he-IL"/>
        </w:rPr>
        <w:t xml:space="preserve"> </w:t>
      </w:r>
    </w:p>
    <w:p w:rsidR="00225AFC" w:rsidRDefault="00225AFC" w:rsidP="00CF3FB8">
      <w:pPr>
        <w:rPr>
          <w:rtl/>
          <w:lang w:eastAsia="he-IL"/>
        </w:rPr>
      </w:pPr>
      <w:bookmarkStart w:id="20086" w:name="_ETM_Q36_707140"/>
      <w:bookmarkEnd w:id="20086"/>
    </w:p>
    <w:p w:rsidR="00225AFC" w:rsidRDefault="00225AFC" w:rsidP="00CF3FB8">
      <w:pPr>
        <w:pStyle w:val="-"/>
        <w:keepNext/>
        <w:rPr>
          <w:rtl/>
        </w:rPr>
      </w:pPr>
      <w:bookmarkStart w:id="20087" w:name="ET_speakercontinue_5519_25"/>
      <w:r w:rsidRPr="00717B2C">
        <w:rPr>
          <w:rStyle w:val="TagStyle"/>
          <w:rtl/>
        </w:rPr>
        <w:t xml:space="preserve"> &lt;&lt; דובר_המשך &gt;&gt; </w:t>
      </w:r>
      <w:r>
        <w:rPr>
          <w:rtl/>
        </w:rPr>
        <w:t>שרן מרים השכל (הימין הממלכתי):</w:t>
      </w:r>
      <w:r w:rsidRPr="00717B2C">
        <w:rPr>
          <w:rStyle w:val="TagStyle"/>
          <w:rtl/>
        </w:rPr>
        <w:t xml:space="preserve"> &lt;&lt; דובר_המשך &gt;&gt;</w:t>
      </w:r>
      <w:r>
        <w:rPr>
          <w:rtl/>
        </w:rPr>
        <w:t xml:space="preserve">   </w:t>
      </w:r>
      <w:bookmarkEnd w:id="20087"/>
    </w:p>
    <w:p w:rsidR="00225AFC" w:rsidRDefault="00225AFC" w:rsidP="00650F2A">
      <w:pPr>
        <w:rPr>
          <w:rtl/>
          <w:lang w:eastAsia="he-IL"/>
        </w:rPr>
      </w:pPr>
    </w:p>
    <w:p w:rsidR="00225AFC" w:rsidRDefault="00225AFC" w:rsidP="00650F2A">
      <w:pPr>
        <w:rPr>
          <w:rtl/>
          <w:lang w:eastAsia="he-IL"/>
        </w:rPr>
      </w:pPr>
      <w:bookmarkStart w:id="20088" w:name="_ETM_Q36_707956"/>
      <w:bookmarkStart w:id="20089" w:name="_ETM_Q36_705642"/>
      <w:bookmarkStart w:id="20090" w:name="_ETM_Q36_701990"/>
      <w:bookmarkEnd w:id="20088"/>
      <w:bookmarkEnd w:id="20089"/>
      <w:bookmarkEnd w:id="20090"/>
      <w:r>
        <w:rPr>
          <w:rFonts w:hint="cs"/>
          <w:rtl/>
          <w:lang w:eastAsia="he-IL"/>
        </w:rPr>
        <w:t xml:space="preserve">נכון, הם אלו שדואגים להם לחינוך ולדיור </w:t>
      </w:r>
      <w:bookmarkStart w:id="20091" w:name="_ETM_Q36_701322"/>
      <w:bookmarkEnd w:id="20091"/>
      <w:r>
        <w:rPr>
          <w:rFonts w:hint="cs"/>
          <w:rtl/>
          <w:lang w:eastAsia="he-IL"/>
        </w:rPr>
        <w:t>ולרפואה</w:t>
      </w:r>
      <w:r w:rsidR="00AF07DE">
        <w:rPr>
          <w:rFonts w:hint="cs"/>
          <w:rtl/>
          <w:lang w:eastAsia="he-IL"/>
        </w:rPr>
        <w:t>,</w:t>
      </w:r>
      <w:r>
        <w:rPr>
          <w:rFonts w:hint="cs"/>
          <w:rtl/>
          <w:lang w:eastAsia="he-IL"/>
        </w:rPr>
        <w:t xml:space="preserve"> עד </w:t>
      </w:r>
      <w:bookmarkStart w:id="20092" w:name="_ETM_Q36_705613"/>
      <w:bookmarkEnd w:id="20092"/>
      <w:r>
        <w:rPr>
          <w:rFonts w:hint="cs"/>
          <w:rtl/>
          <w:lang w:eastAsia="he-IL"/>
        </w:rPr>
        <w:t xml:space="preserve">לרמה של ניקיון </w:t>
      </w:r>
      <w:bookmarkStart w:id="20093" w:name="_ETM_Q36_707798"/>
      <w:bookmarkEnd w:id="20093"/>
      <w:r>
        <w:rPr>
          <w:rFonts w:hint="cs"/>
          <w:rtl/>
          <w:lang w:eastAsia="he-IL"/>
        </w:rPr>
        <w:t>הרחובות. הם מנקים להם את הרחוב</w:t>
      </w:r>
      <w:bookmarkStart w:id="20094" w:name="_ETM_Q36_707991"/>
      <w:bookmarkStart w:id="20095" w:name="_ETM_Q36_710721"/>
      <w:bookmarkEnd w:id="20094"/>
      <w:bookmarkEnd w:id="20095"/>
      <w:r>
        <w:rPr>
          <w:rFonts w:hint="cs"/>
          <w:rtl/>
          <w:lang w:eastAsia="he-IL"/>
        </w:rPr>
        <w:t>, כי ההנהגה הפלסטינית הכושלת</w:t>
      </w:r>
      <w:bookmarkStart w:id="20096" w:name="_ETM_Q36_717225"/>
      <w:bookmarkEnd w:id="20096"/>
      <w:r w:rsidR="00AF07DE">
        <w:rPr>
          <w:rFonts w:hint="cs"/>
          <w:rtl/>
          <w:lang w:eastAsia="he-IL"/>
        </w:rPr>
        <w:t>,</w:t>
      </w:r>
      <w:r>
        <w:rPr>
          <w:rFonts w:hint="cs"/>
          <w:rtl/>
          <w:lang w:eastAsia="he-IL"/>
        </w:rPr>
        <w:t xml:space="preserve"> </w:t>
      </w:r>
      <w:r w:rsidR="00AF07DE">
        <w:rPr>
          <w:rFonts w:hint="cs"/>
          <w:rtl/>
          <w:lang w:eastAsia="he-IL"/>
        </w:rPr>
        <w:t>ש</w:t>
      </w:r>
      <w:r>
        <w:rPr>
          <w:rFonts w:hint="cs"/>
          <w:rtl/>
          <w:lang w:eastAsia="he-IL"/>
        </w:rPr>
        <w:t xml:space="preserve">עסוקה </w:t>
      </w:r>
      <w:bookmarkStart w:id="20097" w:name="_ETM_Q36_714269"/>
      <w:bookmarkEnd w:id="20097"/>
      <w:r>
        <w:rPr>
          <w:rFonts w:hint="cs"/>
          <w:rtl/>
          <w:lang w:eastAsia="he-IL"/>
        </w:rPr>
        <w:t xml:space="preserve">בדבר אחד </w:t>
      </w:r>
      <w:r>
        <w:rPr>
          <w:rtl/>
          <w:lang w:eastAsia="he-IL"/>
        </w:rPr>
        <w:t>–</w:t>
      </w:r>
      <w:r>
        <w:rPr>
          <w:rFonts w:hint="cs"/>
          <w:rtl/>
          <w:lang w:eastAsia="he-IL"/>
        </w:rPr>
        <w:t xml:space="preserve"> הסתה ושנאה ורצח של יהודים</w:t>
      </w:r>
      <w:bookmarkStart w:id="20098" w:name="_ETM_Q36_716452"/>
      <w:bookmarkStart w:id="20099" w:name="_ETM_Q36_721719"/>
      <w:bookmarkEnd w:id="20098"/>
      <w:bookmarkEnd w:id="20099"/>
      <w:r>
        <w:rPr>
          <w:rFonts w:hint="cs"/>
          <w:rtl/>
          <w:lang w:eastAsia="he-IL"/>
        </w:rPr>
        <w:t xml:space="preserve"> </w:t>
      </w:r>
      <w:r w:rsidR="00650F2A">
        <w:rPr>
          <w:rFonts w:hint="cs"/>
          <w:rtl/>
          <w:lang w:eastAsia="he-IL"/>
        </w:rPr>
        <w:t>– –</w:t>
      </w:r>
    </w:p>
    <w:p w:rsidR="00225AFC" w:rsidRDefault="00225AFC" w:rsidP="00CF3FB8">
      <w:pPr>
        <w:rPr>
          <w:rtl/>
        </w:rPr>
      </w:pPr>
    </w:p>
    <w:p w:rsidR="00225AFC" w:rsidRDefault="00225AFC" w:rsidP="00CF3FB8">
      <w:pPr>
        <w:pStyle w:val="af5"/>
        <w:keepNext/>
        <w:rPr>
          <w:rtl/>
        </w:rPr>
      </w:pPr>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CF3FB8">
      <w:pPr>
        <w:rPr>
          <w:rtl/>
          <w:lang w:eastAsia="he-IL"/>
        </w:rPr>
      </w:pPr>
      <w:bookmarkStart w:id="20100" w:name="_ETM_Q36_717707"/>
      <w:bookmarkEnd w:id="20100"/>
      <w:r>
        <w:rPr>
          <w:rFonts w:hint="cs"/>
          <w:rtl/>
          <w:lang w:eastAsia="he-IL"/>
        </w:rPr>
        <w:t>לא, את יכולה להתגאות בהנהגה שיש לך. תתביישי לך</w:t>
      </w:r>
      <w:bookmarkStart w:id="20101" w:name="_ETM_Q36_719648"/>
      <w:bookmarkEnd w:id="20101"/>
      <w:r>
        <w:rPr>
          <w:rFonts w:hint="cs"/>
          <w:rtl/>
          <w:lang w:eastAsia="he-IL"/>
        </w:rPr>
        <w:t>.</w:t>
      </w:r>
    </w:p>
    <w:p w:rsidR="00225AFC" w:rsidRDefault="00225AFC" w:rsidP="00CF3FB8">
      <w:pPr>
        <w:rPr>
          <w:rtl/>
          <w:lang w:eastAsia="he-IL"/>
        </w:rPr>
      </w:pPr>
      <w:bookmarkStart w:id="20102" w:name="_ETM_Q36_720268"/>
      <w:bookmarkStart w:id="20103" w:name="_ETM_Q36_720331"/>
      <w:bookmarkStart w:id="20104" w:name="_ETM_Q36_721326"/>
      <w:bookmarkStart w:id="20105" w:name="_ETM_Q36_717380"/>
      <w:bookmarkEnd w:id="20102"/>
      <w:bookmarkEnd w:id="20103"/>
      <w:bookmarkEnd w:id="20104"/>
      <w:bookmarkEnd w:id="20105"/>
    </w:p>
    <w:p w:rsidR="00225AFC" w:rsidRDefault="00225AFC" w:rsidP="00CF3FB8">
      <w:pPr>
        <w:pStyle w:val="-"/>
        <w:keepNext/>
        <w:rPr>
          <w:rtl/>
        </w:rPr>
      </w:pPr>
      <w:bookmarkStart w:id="20106" w:name="ET_speakercontinue_5519_26"/>
      <w:r w:rsidRPr="00717B2C">
        <w:rPr>
          <w:rStyle w:val="TagStyle"/>
          <w:rtl/>
        </w:rPr>
        <w:t xml:space="preserve"> &lt;&lt; דובר_המשך &gt;&gt; </w:t>
      </w:r>
      <w:r>
        <w:rPr>
          <w:rtl/>
        </w:rPr>
        <w:t>שרן מרים השכל (הימין הממלכתי):</w:t>
      </w:r>
      <w:r w:rsidRPr="00717B2C">
        <w:rPr>
          <w:rStyle w:val="TagStyle"/>
          <w:rtl/>
        </w:rPr>
        <w:t xml:space="preserve"> &lt;&lt; דובר_המשך &gt;&gt;</w:t>
      </w:r>
      <w:r>
        <w:rPr>
          <w:rtl/>
        </w:rPr>
        <w:t xml:space="preserve">   </w:t>
      </w:r>
      <w:bookmarkEnd w:id="20106"/>
    </w:p>
    <w:p w:rsidR="00225AFC" w:rsidRDefault="00225AFC" w:rsidP="00650F2A">
      <w:pPr>
        <w:rPr>
          <w:rtl/>
          <w:lang w:eastAsia="he-IL"/>
        </w:rPr>
      </w:pPr>
    </w:p>
    <w:p w:rsidR="00225AFC" w:rsidRDefault="00650F2A" w:rsidP="00650F2A">
      <w:pPr>
        <w:rPr>
          <w:rtl/>
        </w:rPr>
      </w:pPr>
      <w:bookmarkStart w:id="20107" w:name="_ETM_Q36_718618"/>
      <w:bookmarkEnd w:id="20107"/>
      <w:r>
        <w:rPr>
          <w:rFonts w:hint="cs"/>
          <w:rtl/>
          <w:lang w:eastAsia="he-IL"/>
        </w:rPr>
        <w:t>– –</w:t>
      </w:r>
      <w:r w:rsidR="00225AFC">
        <w:rPr>
          <w:rFonts w:hint="cs"/>
          <w:rtl/>
          <w:lang w:eastAsia="he-IL"/>
        </w:rPr>
        <w:t xml:space="preserve"> לא אכפת לה </w:t>
      </w:r>
      <w:bookmarkStart w:id="20108" w:name="_ETM_Q36_709720"/>
      <w:bookmarkStart w:id="20109" w:name="_ETM_Q36_719935"/>
      <w:bookmarkEnd w:id="20108"/>
      <w:bookmarkEnd w:id="20109"/>
      <w:r w:rsidR="00225AFC">
        <w:rPr>
          <w:rFonts w:hint="cs"/>
          <w:rtl/>
          <w:lang w:eastAsia="he-IL"/>
        </w:rPr>
        <w:t>מנ</w:t>
      </w:r>
      <w:r w:rsidR="00225AFC">
        <w:rPr>
          <w:rtl/>
        </w:rPr>
        <w:t xml:space="preserve">יקיון </w:t>
      </w:r>
      <w:bookmarkStart w:id="20110" w:name="_ETM_Q36_710470"/>
      <w:bookmarkEnd w:id="20110"/>
      <w:r w:rsidR="00225AFC">
        <w:rPr>
          <w:rtl/>
        </w:rPr>
        <w:t>הרחוב</w:t>
      </w:r>
      <w:r w:rsidR="00AF07DE">
        <w:rPr>
          <w:rFonts w:hint="cs"/>
          <w:rtl/>
        </w:rPr>
        <w:t>.</w:t>
      </w:r>
      <w:r w:rsidR="00225AFC">
        <w:rPr>
          <w:rFonts w:hint="cs"/>
          <w:rtl/>
        </w:rPr>
        <w:t xml:space="preserve"> הם דואגים</w:t>
      </w:r>
      <w:r w:rsidR="00225AFC">
        <w:rPr>
          <w:rtl/>
        </w:rPr>
        <w:t xml:space="preserve"> </w:t>
      </w:r>
      <w:bookmarkStart w:id="20111" w:name="_ETM_Q36_713980"/>
      <w:bookmarkStart w:id="20112" w:name="_ETM_Q36_721751"/>
      <w:bookmarkStart w:id="20113" w:name="_ETM_Q36_725170"/>
      <w:bookmarkEnd w:id="20111"/>
      <w:bookmarkEnd w:id="20112"/>
      <w:bookmarkEnd w:id="20113"/>
      <w:r w:rsidR="00225AFC">
        <w:rPr>
          <w:rtl/>
        </w:rPr>
        <w:t xml:space="preserve">שהקהילה </w:t>
      </w:r>
      <w:bookmarkStart w:id="20114" w:name="_ETM_Q36_726480"/>
      <w:bookmarkEnd w:id="20114"/>
      <w:r w:rsidR="00225AFC">
        <w:rPr>
          <w:rFonts w:hint="cs"/>
          <w:rtl/>
        </w:rPr>
        <w:t xml:space="preserve">הבין-לאומית </w:t>
      </w:r>
      <w:bookmarkStart w:id="20115" w:name="_ETM_Q36_722910"/>
      <w:bookmarkEnd w:id="20115"/>
      <w:r w:rsidR="00225AFC">
        <w:rPr>
          <w:rtl/>
        </w:rPr>
        <w:t xml:space="preserve">תעשה </w:t>
      </w:r>
      <w:bookmarkStart w:id="20116" w:name="_ETM_Q36_727110"/>
      <w:bookmarkEnd w:id="20116"/>
      <w:r w:rsidR="00225AFC">
        <w:rPr>
          <w:rtl/>
        </w:rPr>
        <w:t xml:space="preserve">את </w:t>
      </w:r>
      <w:bookmarkStart w:id="20117" w:name="_ETM_Q36_727170"/>
      <w:bookmarkEnd w:id="20117"/>
      <w:r w:rsidR="00225AFC">
        <w:rPr>
          <w:rtl/>
        </w:rPr>
        <w:t>זה</w:t>
      </w:r>
      <w:r w:rsidR="00225AFC">
        <w:rPr>
          <w:rFonts w:hint="cs"/>
          <w:rtl/>
        </w:rPr>
        <w:t>.</w:t>
      </w:r>
      <w:r w:rsidR="00225AFC">
        <w:rPr>
          <w:rtl/>
        </w:rPr>
        <w:t xml:space="preserve"> </w:t>
      </w:r>
      <w:bookmarkStart w:id="20118" w:name="_ETM_Q36_727950"/>
      <w:bookmarkEnd w:id="20118"/>
      <w:r w:rsidR="00225AFC">
        <w:rPr>
          <w:rtl/>
        </w:rPr>
        <w:t>ולכן</w:t>
      </w:r>
      <w:r w:rsidR="00225AFC">
        <w:rPr>
          <w:rFonts w:hint="cs"/>
          <w:rtl/>
        </w:rPr>
        <w:t>,</w:t>
      </w:r>
      <w:r w:rsidR="00225AFC">
        <w:rPr>
          <w:rtl/>
        </w:rPr>
        <w:t xml:space="preserve"> </w:t>
      </w:r>
      <w:bookmarkStart w:id="20119" w:name="_ETM_Q36_728700"/>
      <w:bookmarkStart w:id="20120" w:name="_ETM_Q36_725033"/>
      <w:bookmarkEnd w:id="20119"/>
      <w:bookmarkEnd w:id="20120"/>
      <w:r w:rsidR="00225AFC">
        <w:rPr>
          <w:rFonts w:hint="cs"/>
          <w:rtl/>
        </w:rPr>
        <w:t>כ</w:t>
      </w:r>
      <w:r w:rsidR="00225AFC">
        <w:rPr>
          <w:rtl/>
        </w:rPr>
        <w:t xml:space="preserve">שאנחנו </w:t>
      </w:r>
      <w:bookmarkStart w:id="20121" w:name="_ETM_Q36_729120"/>
      <w:bookmarkEnd w:id="20121"/>
      <w:r w:rsidR="00225AFC">
        <w:rPr>
          <w:rtl/>
        </w:rPr>
        <w:t xml:space="preserve">מדברים </w:t>
      </w:r>
      <w:bookmarkStart w:id="20122" w:name="_ETM_Q36_729599"/>
      <w:bookmarkStart w:id="20123" w:name="_ETM_Q36_726676"/>
      <w:bookmarkStart w:id="20124" w:name="_ETM_Q36_729809"/>
      <w:bookmarkEnd w:id="20122"/>
      <w:bookmarkEnd w:id="20123"/>
      <w:bookmarkEnd w:id="20124"/>
      <w:r w:rsidR="00225AFC">
        <w:rPr>
          <w:rFonts w:hint="cs"/>
          <w:rtl/>
        </w:rPr>
        <w:t>על אונר"א,</w:t>
      </w:r>
      <w:r w:rsidR="00225AFC">
        <w:rPr>
          <w:rtl/>
        </w:rPr>
        <w:t xml:space="preserve"> </w:t>
      </w:r>
      <w:bookmarkStart w:id="20125" w:name="_ETM_Q36_730620"/>
      <w:bookmarkEnd w:id="20125"/>
      <w:r w:rsidR="00225AFC">
        <w:rPr>
          <w:rtl/>
        </w:rPr>
        <w:t xml:space="preserve">בואו </w:t>
      </w:r>
      <w:bookmarkStart w:id="20126" w:name="_ETM_Q36_730829"/>
      <w:bookmarkEnd w:id="20126"/>
      <w:r w:rsidR="00225AFC">
        <w:rPr>
          <w:rtl/>
        </w:rPr>
        <w:t xml:space="preserve">נדבר </w:t>
      </w:r>
      <w:bookmarkStart w:id="20127" w:name="_ETM_Q36_731219"/>
      <w:bookmarkEnd w:id="20127"/>
      <w:r w:rsidR="00225AFC">
        <w:rPr>
          <w:rtl/>
        </w:rPr>
        <w:t xml:space="preserve">על </w:t>
      </w:r>
      <w:bookmarkStart w:id="20128" w:name="_ETM_Q36_731309"/>
      <w:bookmarkEnd w:id="20128"/>
      <w:r w:rsidR="00225AFC">
        <w:rPr>
          <w:rtl/>
        </w:rPr>
        <w:t xml:space="preserve">הממשלה </w:t>
      </w:r>
      <w:bookmarkStart w:id="20129" w:name="_ETM_Q36_731849"/>
      <w:bookmarkEnd w:id="20129"/>
      <w:r w:rsidR="00225AFC">
        <w:rPr>
          <w:rtl/>
        </w:rPr>
        <w:t xml:space="preserve">האמיתית </w:t>
      </w:r>
      <w:bookmarkStart w:id="20130" w:name="_ETM_Q36_732209"/>
      <w:bookmarkEnd w:id="20130"/>
      <w:r w:rsidR="00225AFC">
        <w:rPr>
          <w:rtl/>
        </w:rPr>
        <w:t xml:space="preserve">של </w:t>
      </w:r>
      <w:bookmarkStart w:id="20131" w:name="_ETM_Q36_732359"/>
      <w:bookmarkEnd w:id="20131"/>
      <w:r w:rsidR="00225AFC">
        <w:rPr>
          <w:rtl/>
        </w:rPr>
        <w:t>הפלסטינים</w:t>
      </w:r>
      <w:bookmarkStart w:id="20132" w:name="_ETM_Q36_729984"/>
      <w:bookmarkEnd w:id="20132"/>
      <w:r w:rsidR="00AF07DE">
        <w:rPr>
          <w:rFonts w:hint="cs"/>
          <w:rtl/>
        </w:rPr>
        <w:t>,</w:t>
      </w:r>
      <w:r w:rsidR="00225AFC">
        <w:rPr>
          <w:rtl/>
        </w:rPr>
        <w:t xml:space="preserve"> </w:t>
      </w:r>
      <w:bookmarkStart w:id="20133" w:name="_ETM_Q36_733279"/>
      <w:bookmarkEnd w:id="20133"/>
      <w:r w:rsidR="00225AFC">
        <w:rPr>
          <w:rtl/>
        </w:rPr>
        <w:t xml:space="preserve">הקהילה </w:t>
      </w:r>
      <w:bookmarkStart w:id="20134" w:name="_ETM_Q36_734179"/>
      <w:bookmarkEnd w:id="20134"/>
      <w:r w:rsidR="00225AFC">
        <w:rPr>
          <w:rtl/>
        </w:rPr>
        <w:t>הבי</w:t>
      </w:r>
      <w:r w:rsidR="00225AFC">
        <w:rPr>
          <w:rFonts w:hint="cs"/>
          <w:rtl/>
        </w:rPr>
        <w:t>ן-</w:t>
      </w:r>
      <w:r w:rsidR="00225AFC">
        <w:rPr>
          <w:rtl/>
        </w:rPr>
        <w:t>לאומית</w:t>
      </w:r>
      <w:r w:rsidR="00225AFC">
        <w:rPr>
          <w:rFonts w:hint="cs"/>
          <w:rtl/>
        </w:rPr>
        <w:t>.</w:t>
      </w:r>
      <w:bookmarkStart w:id="20135" w:name="_ETM_Q36_736069"/>
      <w:bookmarkEnd w:id="20135"/>
    </w:p>
    <w:p w:rsidR="00225AFC" w:rsidRDefault="00225AFC" w:rsidP="00CF3FB8">
      <w:pPr>
        <w:rPr>
          <w:rtl/>
        </w:rPr>
      </w:pPr>
    </w:p>
    <w:p w:rsidR="00225AFC" w:rsidRDefault="00225AFC" w:rsidP="00CF3FB8">
      <w:pPr>
        <w:pStyle w:val="af5"/>
        <w:keepNext/>
        <w:rPr>
          <w:rtl/>
        </w:rPr>
      </w:pPr>
      <w:r w:rsidRPr="00AE7B14">
        <w:rPr>
          <w:rStyle w:val="TagStyle"/>
          <w:rtl/>
        </w:rPr>
        <w:t xml:space="preserve"> &lt;&lt; קריאה &gt;&gt; </w:t>
      </w:r>
      <w:r>
        <w:rPr>
          <w:rtl/>
        </w:rPr>
        <w:t>יוסף עטאונה (חד"ש-תע"ל):</w:t>
      </w:r>
      <w:r w:rsidRPr="00AE7B1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rPr>
      </w:pPr>
      <w:bookmarkStart w:id="20136" w:name="_ETM_Q36_731031"/>
      <w:bookmarkEnd w:id="20136"/>
      <w:r>
        <w:rPr>
          <w:rFonts w:hint="cs"/>
          <w:rtl/>
        </w:rPr>
        <w:t>בואו נדבר</w:t>
      </w:r>
      <w:bookmarkStart w:id="20137" w:name="_ETM_Q36_730682"/>
      <w:bookmarkEnd w:id="20137"/>
      <w:r>
        <w:rPr>
          <w:rFonts w:hint="cs"/>
          <w:rtl/>
        </w:rPr>
        <w:t xml:space="preserve"> על סוגיית הפליטים</w:t>
      </w:r>
      <w:bookmarkStart w:id="20138" w:name="_ETM_Q36_730784"/>
      <w:bookmarkStart w:id="20139" w:name="_ETM_Q36_735177"/>
      <w:bookmarkStart w:id="20140" w:name="_ETM_Q36_734437"/>
      <w:bookmarkEnd w:id="20138"/>
      <w:bookmarkEnd w:id="20139"/>
      <w:bookmarkEnd w:id="20140"/>
      <w:r>
        <w:rPr>
          <w:rFonts w:hint="cs"/>
          <w:rtl/>
        </w:rPr>
        <w:t xml:space="preserve"> </w:t>
      </w:r>
      <w:r w:rsidR="00650F2A">
        <w:rPr>
          <w:rFonts w:hint="cs"/>
          <w:rtl/>
        </w:rPr>
        <w:t>– – –</w:t>
      </w:r>
      <w:r>
        <w:rPr>
          <w:rFonts w:hint="cs"/>
          <w:rtl/>
        </w:rPr>
        <w:t xml:space="preserve"> זה הבעיה. בואו </w:t>
      </w:r>
      <w:bookmarkStart w:id="20141" w:name="_ETM_Q36_736329"/>
      <w:bookmarkEnd w:id="20141"/>
      <w:r>
        <w:rPr>
          <w:rFonts w:hint="cs"/>
          <w:rtl/>
        </w:rPr>
        <w:t xml:space="preserve">נדבר </w:t>
      </w:r>
      <w:bookmarkStart w:id="20142" w:name="_ETM_Q36_736852"/>
      <w:bookmarkEnd w:id="20142"/>
      <w:r>
        <w:rPr>
          <w:rFonts w:hint="cs"/>
          <w:rtl/>
        </w:rPr>
        <w:t>על פליטי</w:t>
      </w:r>
      <w:bookmarkStart w:id="20143" w:name="_ETM_Q36_742682"/>
      <w:bookmarkEnd w:id="20143"/>
      <w:r>
        <w:rPr>
          <w:rFonts w:hint="cs"/>
          <w:rtl/>
        </w:rPr>
        <w:t>ם פלסטינים</w:t>
      </w:r>
      <w:bookmarkStart w:id="20144" w:name="_ETM_Q36_738502"/>
      <w:bookmarkStart w:id="20145" w:name="_ETM_Q36_738310"/>
      <w:bookmarkEnd w:id="20144"/>
      <w:bookmarkEnd w:id="20145"/>
      <w:r>
        <w:rPr>
          <w:rFonts w:hint="cs"/>
          <w:rtl/>
        </w:rPr>
        <w:t xml:space="preserve"> </w:t>
      </w:r>
      <w:bookmarkStart w:id="20146" w:name="_ETM_Q36_739189"/>
      <w:bookmarkEnd w:id="20146"/>
      <w:r>
        <w:rPr>
          <w:rFonts w:hint="cs"/>
          <w:rtl/>
        </w:rPr>
        <w:t xml:space="preserve">מאז </w:t>
      </w:r>
      <w:bookmarkStart w:id="20147" w:name="_ETM_Q36_738550"/>
      <w:bookmarkStart w:id="20148" w:name="_ETM_Q36_738810"/>
      <w:bookmarkEnd w:id="20147"/>
      <w:bookmarkEnd w:id="20148"/>
      <w:r>
        <w:rPr>
          <w:rFonts w:hint="cs"/>
          <w:rtl/>
        </w:rPr>
        <w:t>שנוצרה מדינת ישראל.</w:t>
      </w:r>
      <w:bookmarkStart w:id="20149" w:name="_ETM_Q36_738981"/>
      <w:bookmarkEnd w:id="20149"/>
    </w:p>
    <w:p w:rsidR="00225AFC" w:rsidRDefault="00225AFC" w:rsidP="00CF3FB8">
      <w:pPr>
        <w:rPr>
          <w:rtl/>
        </w:rPr>
      </w:pPr>
    </w:p>
    <w:p w:rsidR="00225AFC" w:rsidRDefault="00225AFC" w:rsidP="00CF3FB8">
      <w:pPr>
        <w:pStyle w:val="-"/>
        <w:keepNext/>
        <w:rPr>
          <w:rtl/>
        </w:rPr>
      </w:pPr>
      <w:bookmarkStart w:id="20150" w:name="ET_speakercontinue_5519_32"/>
      <w:r w:rsidRPr="00A72CD3">
        <w:rPr>
          <w:rStyle w:val="TagStyle"/>
          <w:rtl/>
        </w:rPr>
        <w:t xml:space="preserve"> &lt;&lt; דובר_המשך &gt;&gt; </w:t>
      </w:r>
      <w:r>
        <w:rPr>
          <w:rtl/>
        </w:rPr>
        <w:t>שרן מרים השכל (הימין הממלכתי):</w:t>
      </w:r>
      <w:r w:rsidRPr="00A72CD3">
        <w:rPr>
          <w:rStyle w:val="TagStyle"/>
          <w:rtl/>
        </w:rPr>
        <w:t xml:space="preserve"> &lt;&lt; דובר_המשך &gt;&gt;</w:t>
      </w:r>
      <w:r>
        <w:rPr>
          <w:rtl/>
        </w:rPr>
        <w:t xml:space="preserve">   </w:t>
      </w:r>
      <w:bookmarkEnd w:id="20150"/>
    </w:p>
    <w:p w:rsidR="00225AFC" w:rsidRDefault="00225AFC" w:rsidP="00650F2A">
      <w:pPr>
        <w:rPr>
          <w:rtl/>
          <w:lang w:eastAsia="he-IL"/>
        </w:rPr>
      </w:pPr>
    </w:p>
    <w:p w:rsidR="00225AFC" w:rsidRDefault="00225AFC" w:rsidP="00CF3FB8">
      <w:pPr>
        <w:rPr>
          <w:rtl/>
        </w:rPr>
      </w:pPr>
      <w:r>
        <w:rPr>
          <w:rtl/>
        </w:rPr>
        <w:t>ולכן</w:t>
      </w:r>
      <w:bookmarkStart w:id="20151" w:name="_ETM_Q36_738410"/>
      <w:bookmarkStart w:id="20152" w:name="_ETM_Q36_738499"/>
      <w:bookmarkEnd w:id="20151"/>
      <w:bookmarkEnd w:id="20152"/>
      <w:r>
        <w:rPr>
          <w:rFonts w:hint="cs"/>
          <w:rtl/>
        </w:rPr>
        <w:t>,</w:t>
      </w:r>
      <w:r>
        <w:rPr>
          <w:rtl/>
        </w:rPr>
        <w:t xml:space="preserve"> </w:t>
      </w:r>
      <w:bookmarkStart w:id="20153" w:name="_ETM_Q36_740120"/>
      <w:bookmarkEnd w:id="20153"/>
      <w:r>
        <w:rPr>
          <w:rtl/>
        </w:rPr>
        <w:t xml:space="preserve">כשאנחנו </w:t>
      </w:r>
      <w:bookmarkStart w:id="20154" w:name="_ETM_Q36_740960"/>
      <w:bookmarkEnd w:id="20154"/>
      <w:r>
        <w:rPr>
          <w:rtl/>
        </w:rPr>
        <w:t>אומרים</w:t>
      </w:r>
      <w:r>
        <w:rPr>
          <w:rFonts w:hint="cs"/>
          <w:rtl/>
        </w:rPr>
        <w:t xml:space="preserve"> </w:t>
      </w:r>
      <w:r>
        <w:rPr>
          <w:rFonts w:hint="eastAsia"/>
          <w:rtl/>
        </w:rPr>
        <w:t>–</w:t>
      </w:r>
      <w:r>
        <w:rPr>
          <w:rtl/>
        </w:rPr>
        <w:t xml:space="preserve"> </w:t>
      </w:r>
      <w:bookmarkStart w:id="20155" w:name="_ETM_Q36_742099"/>
      <w:bookmarkEnd w:id="20155"/>
      <w:r>
        <w:rPr>
          <w:rtl/>
        </w:rPr>
        <w:t xml:space="preserve">אני </w:t>
      </w:r>
      <w:bookmarkStart w:id="20156" w:name="_ETM_Q36_742309"/>
      <w:bookmarkEnd w:id="20156"/>
      <w:r>
        <w:rPr>
          <w:rtl/>
        </w:rPr>
        <w:t>מבקש</w:t>
      </w:r>
      <w:r>
        <w:rPr>
          <w:rFonts w:hint="cs"/>
          <w:rtl/>
        </w:rPr>
        <w:t>ת עוד</w:t>
      </w:r>
      <w:bookmarkStart w:id="20157" w:name="_ETM_Q36_744011"/>
      <w:bookmarkEnd w:id="20157"/>
      <w:r>
        <w:rPr>
          <w:rFonts w:hint="cs"/>
          <w:rtl/>
        </w:rPr>
        <w:t xml:space="preserve"> דקה או שתיים.</w:t>
      </w:r>
      <w:bookmarkStart w:id="20158" w:name="_ETM_Q36_742669"/>
      <w:bookmarkEnd w:id="20158"/>
    </w:p>
    <w:p w:rsidR="00225AFC" w:rsidRDefault="00225AFC" w:rsidP="00CF3FB8">
      <w:pPr>
        <w:rPr>
          <w:rtl/>
        </w:rPr>
      </w:pPr>
      <w:bookmarkStart w:id="20159" w:name="_ETM_Q36_740814"/>
      <w:bookmarkEnd w:id="20159"/>
    </w:p>
    <w:p w:rsidR="00225AFC" w:rsidRDefault="00225AFC" w:rsidP="00CF3FB8">
      <w:pPr>
        <w:pStyle w:val="af6"/>
        <w:keepNext/>
        <w:rPr>
          <w:rtl/>
        </w:rPr>
      </w:pPr>
      <w:bookmarkStart w:id="20160" w:name="ET_yor_6599_28"/>
      <w:r w:rsidRPr="00882A48">
        <w:rPr>
          <w:rStyle w:val="TagStyle"/>
          <w:rtl/>
        </w:rPr>
        <w:t xml:space="preserve"> &lt;&lt; יור &gt;&gt; </w:t>
      </w:r>
      <w:r>
        <w:rPr>
          <w:rtl/>
        </w:rPr>
        <w:t>היו"ר משה רוט:</w:t>
      </w:r>
      <w:r w:rsidRPr="00882A48">
        <w:rPr>
          <w:rStyle w:val="TagStyle"/>
          <w:rtl/>
        </w:rPr>
        <w:t xml:space="preserve"> &lt;&lt; יור &gt;&gt;</w:t>
      </w:r>
      <w:r>
        <w:rPr>
          <w:rtl/>
        </w:rPr>
        <w:t xml:space="preserve">   </w:t>
      </w:r>
      <w:bookmarkEnd w:id="20160"/>
    </w:p>
    <w:p w:rsidR="00225AFC" w:rsidRDefault="00225AFC" w:rsidP="00650F2A">
      <w:pPr>
        <w:rPr>
          <w:rtl/>
          <w:lang w:eastAsia="he-IL"/>
        </w:rPr>
      </w:pPr>
    </w:p>
    <w:p w:rsidR="00225AFC" w:rsidRDefault="00225AFC" w:rsidP="00CF3FB8">
      <w:pPr>
        <w:rPr>
          <w:rtl/>
        </w:rPr>
      </w:pPr>
      <w:bookmarkStart w:id="20161" w:name="_ETM_Q36_741647"/>
      <w:bookmarkEnd w:id="20161"/>
      <w:r>
        <w:rPr>
          <w:rFonts w:hint="cs"/>
          <w:rtl/>
          <w:lang w:eastAsia="he-IL"/>
        </w:rPr>
        <w:t>חבר הכנסת</w:t>
      </w:r>
      <w:bookmarkStart w:id="20162" w:name="_ETM_Q36_739456"/>
      <w:bookmarkStart w:id="20163" w:name="_ETM_Q36_737024"/>
      <w:bookmarkStart w:id="20164" w:name="_ETM_Q36_738304"/>
      <w:bookmarkStart w:id="20165" w:name="_ETM_Q36_743660"/>
      <w:bookmarkStart w:id="20166" w:name="_ETM_Q36_743840"/>
      <w:bookmarkStart w:id="20167" w:name="_ETM_Q36_744169"/>
      <w:bookmarkStart w:id="20168" w:name="_ETM_Q36_744889"/>
      <w:bookmarkStart w:id="20169" w:name="_ETM_Q36_745190"/>
      <w:bookmarkEnd w:id="20162"/>
      <w:bookmarkEnd w:id="20163"/>
      <w:bookmarkEnd w:id="20164"/>
      <w:bookmarkEnd w:id="20165"/>
      <w:bookmarkEnd w:id="20166"/>
      <w:bookmarkEnd w:id="20167"/>
      <w:bookmarkEnd w:id="20168"/>
      <w:bookmarkEnd w:id="20169"/>
      <w:r>
        <w:rPr>
          <w:rFonts w:hint="cs"/>
          <w:rtl/>
          <w:lang w:eastAsia="he-IL"/>
        </w:rPr>
        <w:t xml:space="preserve"> עטאונה,</w:t>
      </w:r>
      <w:bookmarkStart w:id="20170" w:name="_ETM_Q36_745933"/>
      <w:bookmarkEnd w:id="20170"/>
      <w:r>
        <w:rPr>
          <w:rtl/>
        </w:rPr>
        <w:t xml:space="preserve"> </w:t>
      </w:r>
      <w:bookmarkStart w:id="20171" w:name="_ETM_Q36_745910"/>
      <w:bookmarkEnd w:id="20171"/>
      <w:r>
        <w:rPr>
          <w:rtl/>
        </w:rPr>
        <w:t xml:space="preserve">אני </w:t>
      </w:r>
      <w:bookmarkStart w:id="20172" w:name="_ETM_Q36_746030"/>
      <w:bookmarkEnd w:id="20172"/>
      <w:r>
        <w:rPr>
          <w:rtl/>
        </w:rPr>
        <w:t xml:space="preserve">מבקש </w:t>
      </w:r>
      <w:bookmarkStart w:id="20173" w:name="_ETM_Q36_746419"/>
      <w:bookmarkEnd w:id="20173"/>
      <w:r>
        <w:rPr>
          <w:rtl/>
        </w:rPr>
        <w:t>ממך</w:t>
      </w:r>
      <w:r>
        <w:rPr>
          <w:rFonts w:hint="cs"/>
          <w:rtl/>
        </w:rPr>
        <w:t>,</w:t>
      </w:r>
      <w:bookmarkStart w:id="20174" w:name="_ETM_Q36_745005"/>
      <w:bookmarkEnd w:id="20174"/>
      <w:r>
        <w:rPr>
          <w:rtl/>
        </w:rPr>
        <w:t xml:space="preserve"> </w:t>
      </w:r>
      <w:bookmarkStart w:id="20175" w:name="_ETM_Q36_747030"/>
      <w:bookmarkEnd w:id="20175"/>
      <w:r>
        <w:rPr>
          <w:rtl/>
        </w:rPr>
        <w:t xml:space="preserve">תן </w:t>
      </w:r>
      <w:bookmarkStart w:id="20176" w:name="_ETM_Q36_747360"/>
      <w:bookmarkEnd w:id="20176"/>
      <w:r>
        <w:rPr>
          <w:rtl/>
        </w:rPr>
        <w:t xml:space="preserve">לה </w:t>
      </w:r>
      <w:bookmarkStart w:id="20177" w:name="_ETM_Q36_747509"/>
      <w:bookmarkStart w:id="20178" w:name="_ETM_Q36_748409"/>
      <w:bookmarkEnd w:id="20177"/>
      <w:bookmarkEnd w:id="20178"/>
      <w:r>
        <w:rPr>
          <w:rtl/>
        </w:rPr>
        <w:t>לדבר</w:t>
      </w:r>
      <w:r>
        <w:rPr>
          <w:rFonts w:hint="cs"/>
          <w:rtl/>
        </w:rPr>
        <w:t>.</w:t>
      </w:r>
      <w:r>
        <w:rPr>
          <w:rtl/>
        </w:rPr>
        <w:t xml:space="preserve"> </w:t>
      </w:r>
      <w:bookmarkStart w:id="20179" w:name="_ETM_Q36_749199"/>
      <w:bookmarkEnd w:id="20179"/>
      <w:r>
        <w:rPr>
          <w:rtl/>
        </w:rPr>
        <w:t>בבקשה</w:t>
      </w:r>
      <w:r>
        <w:rPr>
          <w:rFonts w:hint="cs"/>
          <w:rtl/>
        </w:rPr>
        <w:t>.</w:t>
      </w:r>
      <w:bookmarkStart w:id="20180" w:name="_ETM_Q36_750069"/>
      <w:bookmarkStart w:id="20181" w:name="_ETM_Q36_751658"/>
      <w:bookmarkEnd w:id="20180"/>
      <w:bookmarkEnd w:id="20181"/>
    </w:p>
    <w:p w:rsidR="00225AFC" w:rsidRDefault="00225AFC" w:rsidP="00CF3FB8">
      <w:pPr>
        <w:rPr>
          <w:rtl/>
        </w:rPr>
      </w:pPr>
      <w:bookmarkStart w:id="20182" w:name="_ETM_Q36_751735"/>
      <w:bookmarkStart w:id="20183" w:name="_ETM_Q36_751803"/>
      <w:bookmarkEnd w:id="20182"/>
      <w:bookmarkEnd w:id="20183"/>
    </w:p>
    <w:p w:rsidR="00225AFC" w:rsidRDefault="00225AFC" w:rsidP="00CF3FB8">
      <w:pPr>
        <w:pStyle w:val="-"/>
        <w:keepNext/>
        <w:rPr>
          <w:rtl/>
        </w:rPr>
      </w:pPr>
      <w:bookmarkStart w:id="20184" w:name="ET_speakercontinue_5519_29"/>
      <w:r w:rsidRPr="00882A48">
        <w:rPr>
          <w:rStyle w:val="TagStyle"/>
          <w:rtl/>
        </w:rPr>
        <w:t xml:space="preserve"> &lt;&lt; דובר_המשך &gt;&gt; </w:t>
      </w:r>
      <w:r>
        <w:rPr>
          <w:rtl/>
        </w:rPr>
        <w:t>שרן מרים השכל (הימין הממלכתי):</w:t>
      </w:r>
      <w:r w:rsidRPr="00882A48">
        <w:rPr>
          <w:rStyle w:val="TagStyle"/>
          <w:rtl/>
        </w:rPr>
        <w:t xml:space="preserve"> &lt;&lt; דובר_המשך &gt;&gt;</w:t>
      </w:r>
      <w:r>
        <w:rPr>
          <w:rtl/>
        </w:rPr>
        <w:t xml:space="preserve">   </w:t>
      </w:r>
      <w:bookmarkEnd w:id="20184"/>
    </w:p>
    <w:p w:rsidR="00225AFC" w:rsidRDefault="00225AFC" w:rsidP="00650F2A">
      <w:pPr>
        <w:rPr>
          <w:rtl/>
          <w:lang w:eastAsia="he-IL"/>
        </w:rPr>
      </w:pPr>
    </w:p>
    <w:p w:rsidR="00225AFC" w:rsidRDefault="00225AFC" w:rsidP="00AF07DE">
      <w:pPr>
        <w:rPr>
          <w:rtl/>
        </w:rPr>
      </w:pPr>
      <w:bookmarkStart w:id="20185" w:name="_ETM_Q36_753802"/>
      <w:bookmarkStart w:id="20186" w:name="_ETM_Q36_751891"/>
      <w:bookmarkStart w:id="20187" w:name="_ETM_Q36_749782"/>
      <w:bookmarkStart w:id="20188" w:name="_ETM_Q36_750350"/>
      <w:bookmarkEnd w:id="20185"/>
      <w:bookmarkEnd w:id="20186"/>
      <w:bookmarkEnd w:id="20187"/>
      <w:bookmarkEnd w:id="20188"/>
      <w:r>
        <w:rPr>
          <w:rFonts w:hint="cs"/>
          <w:rtl/>
        </w:rPr>
        <w:t>ול</w:t>
      </w:r>
      <w:r>
        <w:rPr>
          <w:rtl/>
        </w:rPr>
        <w:t>כן</w:t>
      </w:r>
      <w:r>
        <w:rPr>
          <w:rFonts w:hint="cs"/>
          <w:rtl/>
        </w:rPr>
        <w:t>,</w:t>
      </w:r>
      <w:bookmarkStart w:id="20189" w:name="_ETM_Q36_745379"/>
      <w:bookmarkStart w:id="20190" w:name="_ETM_Q36_753783"/>
      <w:bookmarkStart w:id="20191" w:name="_ETM_Q36_749819"/>
      <w:bookmarkEnd w:id="20189"/>
      <w:bookmarkEnd w:id="20190"/>
      <w:bookmarkEnd w:id="20191"/>
      <w:r>
        <w:rPr>
          <w:rtl/>
        </w:rPr>
        <w:t xml:space="preserve"> </w:t>
      </w:r>
      <w:bookmarkStart w:id="20192" w:name="_ETM_Q36_751390"/>
      <w:bookmarkStart w:id="20193" w:name="_ETM_Q36_751710"/>
      <w:bookmarkStart w:id="20194" w:name="_ETM_Q36_751770"/>
      <w:bookmarkStart w:id="20195" w:name="_ETM_Q36_752009"/>
      <w:bookmarkStart w:id="20196" w:name="_ETM_Q36_752309"/>
      <w:bookmarkEnd w:id="20192"/>
      <w:bookmarkEnd w:id="20193"/>
      <w:bookmarkEnd w:id="20194"/>
      <w:bookmarkEnd w:id="20195"/>
      <w:bookmarkEnd w:id="20196"/>
      <w:r>
        <w:rPr>
          <w:rFonts w:hint="cs"/>
          <w:rtl/>
        </w:rPr>
        <w:t xml:space="preserve">כשאנחנו </w:t>
      </w:r>
      <w:r>
        <w:rPr>
          <w:rtl/>
        </w:rPr>
        <w:t xml:space="preserve">אומרים </w:t>
      </w:r>
      <w:bookmarkStart w:id="20197" w:name="_ETM_Q36_753210"/>
      <w:bookmarkEnd w:id="20197"/>
      <w:r>
        <w:rPr>
          <w:rtl/>
        </w:rPr>
        <w:t xml:space="preserve">שאין </w:t>
      </w:r>
      <w:bookmarkStart w:id="20198" w:name="_ETM_Q36_753900"/>
      <w:bookmarkEnd w:id="20198"/>
      <w:r>
        <w:rPr>
          <w:rtl/>
        </w:rPr>
        <w:t xml:space="preserve">הנהגה </w:t>
      </w:r>
      <w:bookmarkStart w:id="20199" w:name="_ETM_Q36_754229"/>
      <w:bookmarkEnd w:id="20199"/>
      <w:r>
        <w:rPr>
          <w:rtl/>
        </w:rPr>
        <w:t>פלסטינית</w:t>
      </w:r>
      <w:r>
        <w:rPr>
          <w:rFonts w:hint="cs"/>
          <w:rtl/>
        </w:rPr>
        <w:t>,</w:t>
      </w:r>
      <w:r>
        <w:rPr>
          <w:rtl/>
        </w:rPr>
        <w:t xml:space="preserve"> </w:t>
      </w:r>
      <w:bookmarkStart w:id="20200" w:name="_ETM_Q36_755110"/>
      <w:bookmarkEnd w:id="20200"/>
      <w:r>
        <w:rPr>
          <w:rtl/>
        </w:rPr>
        <w:t>ש</w:t>
      </w:r>
      <w:r>
        <w:rPr>
          <w:rFonts w:hint="cs"/>
          <w:rtl/>
        </w:rPr>
        <w:t>אין</w:t>
      </w:r>
      <w:r>
        <w:rPr>
          <w:rtl/>
        </w:rPr>
        <w:t xml:space="preserve"> </w:t>
      </w:r>
      <w:bookmarkStart w:id="20201" w:name="_ETM_Q36_755860"/>
      <w:bookmarkEnd w:id="20201"/>
      <w:r>
        <w:rPr>
          <w:rtl/>
        </w:rPr>
        <w:t xml:space="preserve">מנהיג </w:t>
      </w:r>
      <w:bookmarkStart w:id="20202" w:name="_ETM_Q36_756280"/>
      <w:bookmarkEnd w:id="20202"/>
      <w:r>
        <w:rPr>
          <w:rtl/>
        </w:rPr>
        <w:t>פלסטיני</w:t>
      </w:r>
      <w:r>
        <w:rPr>
          <w:rFonts w:hint="cs"/>
          <w:rtl/>
        </w:rPr>
        <w:t xml:space="preserve"> –</w:t>
      </w:r>
      <w:r>
        <w:rPr>
          <w:rtl/>
        </w:rPr>
        <w:t xml:space="preserve"> </w:t>
      </w:r>
      <w:bookmarkStart w:id="20203" w:name="_ETM_Q36_757550"/>
      <w:bookmarkEnd w:id="20203"/>
      <w:r>
        <w:rPr>
          <w:rtl/>
        </w:rPr>
        <w:t xml:space="preserve">אתם </w:t>
      </w:r>
      <w:bookmarkStart w:id="20204" w:name="_ETM_Q36_757849"/>
      <w:bookmarkEnd w:id="20204"/>
      <w:r>
        <w:rPr>
          <w:rtl/>
        </w:rPr>
        <w:t xml:space="preserve">מסכימים </w:t>
      </w:r>
      <w:bookmarkStart w:id="20205" w:name="_ETM_Q36_758330"/>
      <w:bookmarkEnd w:id="20205"/>
      <w:r>
        <w:rPr>
          <w:rtl/>
        </w:rPr>
        <w:t>א</w:t>
      </w:r>
      <w:r>
        <w:rPr>
          <w:rFonts w:hint="cs"/>
          <w:rtl/>
        </w:rPr>
        <w:t>י</w:t>
      </w:r>
      <w:r>
        <w:rPr>
          <w:rtl/>
        </w:rPr>
        <w:t>תנו</w:t>
      </w:r>
      <w:r>
        <w:rPr>
          <w:rFonts w:hint="cs"/>
          <w:rtl/>
        </w:rPr>
        <w:t>.</w:t>
      </w:r>
      <w:r>
        <w:rPr>
          <w:rtl/>
        </w:rPr>
        <w:t xml:space="preserve"> </w:t>
      </w:r>
      <w:bookmarkStart w:id="20206" w:name="_ETM_Q36_759189"/>
      <w:bookmarkEnd w:id="20206"/>
      <w:r>
        <w:rPr>
          <w:rtl/>
        </w:rPr>
        <w:t>את</w:t>
      </w:r>
      <w:bookmarkStart w:id="20207" w:name="_ETM_Q36_759429"/>
      <w:bookmarkEnd w:id="20207"/>
      <w:r>
        <w:rPr>
          <w:rFonts w:hint="cs"/>
          <w:rtl/>
        </w:rPr>
        <w:t xml:space="preserve">ם </w:t>
      </w:r>
      <w:r>
        <w:rPr>
          <w:rtl/>
        </w:rPr>
        <w:t>מסכי</w:t>
      </w:r>
      <w:r>
        <w:rPr>
          <w:rFonts w:hint="cs"/>
          <w:rtl/>
        </w:rPr>
        <w:t>מי</w:t>
      </w:r>
      <w:r>
        <w:rPr>
          <w:rtl/>
        </w:rPr>
        <w:t xml:space="preserve">ם </w:t>
      </w:r>
      <w:bookmarkStart w:id="20208" w:name="_ETM_Q36_759999"/>
      <w:bookmarkEnd w:id="20208"/>
      <w:r>
        <w:rPr>
          <w:rtl/>
        </w:rPr>
        <w:t>איתנו</w:t>
      </w:r>
      <w:r>
        <w:rPr>
          <w:rFonts w:hint="cs"/>
          <w:rtl/>
        </w:rPr>
        <w:t>.</w:t>
      </w:r>
      <w:bookmarkStart w:id="20209" w:name="_ETM_Q36_756787"/>
      <w:bookmarkEnd w:id="20209"/>
      <w:r>
        <w:rPr>
          <w:rtl/>
        </w:rPr>
        <w:t xml:space="preserve"> </w:t>
      </w:r>
      <w:bookmarkStart w:id="20210" w:name="_ETM_Q36_760900"/>
      <w:bookmarkEnd w:id="20210"/>
      <w:r>
        <w:rPr>
          <w:rtl/>
        </w:rPr>
        <w:t xml:space="preserve">הקהילה </w:t>
      </w:r>
      <w:bookmarkStart w:id="20211" w:name="_ETM_Q36_761499"/>
      <w:bookmarkEnd w:id="20211"/>
      <w:r>
        <w:rPr>
          <w:rtl/>
        </w:rPr>
        <w:t>הבי</w:t>
      </w:r>
      <w:r>
        <w:rPr>
          <w:rFonts w:hint="cs"/>
          <w:rtl/>
        </w:rPr>
        <w:t>ן-</w:t>
      </w:r>
      <w:bookmarkStart w:id="20212" w:name="_ETM_Q36_764471"/>
      <w:bookmarkEnd w:id="20212"/>
      <w:r>
        <w:rPr>
          <w:rtl/>
        </w:rPr>
        <w:t>ל</w:t>
      </w:r>
      <w:bookmarkStart w:id="20213" w:name="_ETM_Q36_760466"/>
      <w:bookmarkEnd w:id="20213"/>
      <w:r>
        <w:rPr>
          <w:rtl/>
        </w:rPr>
        <w:t xml:space="preserve">אומית </w:t>
      </w:r>
      <w:bookmarkStart w:id="20214" w:name="_ETM_Q36_762099"/>
      <w:bookmarkEnd w:id="20214"/>
      <w:r>
        <w:rPr>
          <w:rtl/>
        </w:rPr>
        <w:t xml:space="preserve">מנהלת </w:t>
      </w:r>
      <w:bookmarkStart w:id="20215" w:name="_ETM_Q36_762520"/>
      <w:bookmarkEnd w:id="20215"/>
      <w:r>
        <w:rPr>
          <w:rtl/>
        </w:rPr>
        <w:t xml:space="preserve">את </w:t>
      </w:r>
      <w:bookmarkStart w:id="20216" w:name="_ETM_Q36_762639"/>
      <w:bookmarkEnd w:id="20216"/>
      <w:r>
        <w:rPr>
          <w:rtl/>
        </w:rPr>
        <w:t xml:space="preserve">חיי </w:t>
      </w:r>
      <w:bookmarkStart w:id="20217" w:name="_ETM_Q36_762939"/>
      <w:bookmarkEnd w:id="20217"/>
      <w:r>
        <w:rPr>
          <w:rtl/>
        </w:rPr>
        <w:t xml:space="preserve">היום-יום </w:t>
      </w:r>
      <w:bookmarkStart w:id="20218" w:name="_ETM_Q36_763419"/>
      <w:bookmarkEnd w:id="20218"/>
      <w:r>
        <w:rPr>
          <w:rtl/>
        </w:rPr>
        <w:t>שלכם</w:t>
      </w:r>
      <w:r>
        <w:rPr>
          <w:rFonts w:hint="cs"/>
          <w:rtl/>
        </w:rPr>
        <w:t>.</w:t>
      </w:r>
      <w:r>
        <w:rPr>
          <w:rtl/>
        </w:rPr>
        <w:t xml:space="preserve"> </w:t>
      </w:r>
      <w:bookmarkStart w:id="20219" w:name="_ETM_Q36_764840"/>
      <w:bookmarkStart w:id="20220" w:name="_ETM_Q36_765100"/>
      <w:bookmarkStart w:id="20221" w:name="_ETM_Q36_763336"/>
      <w:bookmarkEnd w:id="20219"/>
      <w:bookmarkEnd w:id="20220"/>
      <w:bookmarkEnd w:id="20221"/>
      <w:r>
        <w:rPr>
          <w:rtl/>
        </w:rPr>
        <w:t xml:space="preserve">אבל </w:t>
      </w:r>
      <w:bookmarkStart w:id="20222" w:name="_ETM_Q36_765700"/>
      <w:bookmarkEnd w:id="20222"/>
      <w:r>
        <w:rPr>
          <w:rtl/>
        </w:rPr>
        <w:t xml:space="preserve">צריך </w:t>
      </w:r>
      <w:bookmarkStart w:id="20223" w:name="_ETM_Q36_766120"/>
      <w:bookmarkEnd w:id="20223"/>
      <w:r>
        <w:rPr>
          <w:rtl/>
        </w:rPr>
        <w:t xml:space="preserve">להבין </w:t>
      </w:r>
      <w:bookmarkStart w:id="20224" w:name="_ETM_Q36_766540"/>
      <w:bookmarkEnd w:id="20224"/>
      <w:r>
        <w:rPr>
          <w:rtl/>
        </w:rPr>
        <w:t>ש</w:t>
      </w:r>
      <w:bookmarkStart w:id="20225" w:name="_ETM_Q36_766690"/>
      <w:bookmarkEnd w:id="20225"/>
      <w:r>
        <w:rPr>
          <w:rtl/>
        </w:rPr>
        <w:t xml:space="preserve">אותו </w:t>
      </w:r>
      <w:bookmarkStart w:id="20226" w:name="_ETM_Q36_767050"/>
      <w:bookmarkEnd w:id="20226"/>
      <w:r>
        <w:rPr>
          <w:rtl/>
        </w:rPr>
        <w:t xml:space="preserve">ארגון </w:t>
      </w:r>
      <w:bookmarkStart w:id="20227" w:name="_ETM_Q36_767590"/>
      <w:bookmarkEnd w:id="20227"/>
      <w:r>
        <w:rPr>
          <w:rtl/>
        </w:rPr>
        <w:t xml:space="preserve">של </w:t>
      </w:r>
      <w:bookmarkStart w:id="20228" w:name="_ETM_Q36_768000"/>
      <w:bookmarkStart w:id="20229" w:name="_ETM_Q36_768300"/>
      <w:bookmarkStart w:id="20230" w:name="_ETM_Q36_764035"/>
      <w:bookmarkEnd w:id="20228"/>
      <w:bookmarkEnd w:id="20229"/>
      <w:bookmarkEnd w:id="20230"/>
      <w:r>
        <w:rPr>
          <w:rFonts w:hint="cs"/>
          <w:rtl/>
        </w:rPr>
        <w:t>הקהילה ה</w:t>
      </w:r>
      <w:r>
        <w:rPr>
          <w:rtl/>
        </w:rPr>
        <w:t>בין-לאומי</w:t>
      </w:r>
      <w:r>
        <w:rPr>
          <w:rFonts w:hint="cs"/>
          <w:rtl/>
        </w:rPr>
        <w:t>ת,</w:t>
      </w:r>
      <w:r>
        <w:rPr>
          <w:rtl/>
        </w:rPr>
        <w:t xml:space="preserve"> </w:t>
      </w:r>
      <w:bookmarkStart w:id="20231" w:name="_ETM_Q36_769350"/>
      <w:bookmarkEnd w:id="20231"/>
      <w:r>
        <w:rPr>
          <w:rtl/>
        </w:rPr>
        <w:t>ש</w:t>
      </w:r>
      <w:bookmarkStart w:id="20232" w:name="_ETM_Q36_769650"/>
      <w:bookmarkStart w:id="20233" w:name="_ETM_Q36_767163"/>
      <w:bookmarkEnd w:id="20232"/>
      <w:bookmarkEnd w:id="20233"/>
      <w:r>
        <w:rPr>
          <w:rtl/>
        </w:rPr>
        <w:t xml:space="preserve">מסבסדת </w:t>
      </w:r>
      <w:bookmarkStart w:id="20234" w:name="_ETM_Q36_770879"/>
      <w:bookmarkEnd w:id="20234"/>
      <w:r>
        <w:rPr>
          <w:rtl/>
        </w:rPr>
        <w:t xml:space="preserve">ומנהלת </w:t>
      </w:r>
      <w:bookmarkStart w:id="20235" w:name="_ETM_Q36_771509"/>
      <w:bookmarkEnd w:id="20235"/>
      <w:r>
        <w:rPr>
          <w:rtl/>
        </w:rPr>
        <w:t xml:space="preserve">את </w:t>
      </w:r>
      <w:bookmarkStart w:id="20236" w:name="_ETM_Q36_771569"/>
      <w:bookmarkEnd w:id="20236"/>
      <w:r>
        <w:rPr>
          <w:rtl/>
        </w:rPr>
        <w:t xml:space="preserve">חייהם </w:t>
      </w:r>
      <w:bookmarkStart w:id="20237" w:name="_ETM_Q36_771929"/>
      <w:bookmarkEnd w:id="20237"/>
      <w:r>
        <w:rPr>
          <w:rtl/>
        </w:rPr>
        <w:t xml:space="preserve">של </w:t>
      </w:r>
      <w:bookmarkStart w:id="20238" w:name="_ETM_Q36_772080"/>
      <w:bookmarkEnd w:id="20238"/>
      <w:r>
        <w:rPr>
          <w:rtl/>
        </w:rPr>
        <w:t>הפלסטינים</w:t>
      </w:r>
      <w:r>
        <w:rPr>
          <w:rFonts w:hint="cs"/>
          <w:rtl/>
        </w:rPr>
        <w:t xml:space="preserve"> </w:t>
      </w:r>
      <w:r>
        <w:rPr>
          <w:rFonts w:hint="eastAsia"/>
          <w:rtl/>
        </w:rPr>
        <w:t>–</w:t>
      </w:r>
      <w:bookmarkStart w:id="20239" w:name="_ETM_Q36_771287"/>
      <w:bookmarkEnd w:id="20239"/>
      <w:r>
        <w:rPr>
          <w:rtl/>
        </w:rPr>
        <w:t xml:space="preserve"> </w:t>
      </w:r>
      <w:bookmarkStart w:id="20240" w:name="_ETM_Q36_773530"/>
      <w:bookmarkEnd w:id="20240"/>
      <w:r>
        <w:rPr>
          <w:rtl/>
        </w:rPr>
        <w:t xml:space="preserve">היום </w:t>
      </w:r>
      <w:bookmarkStart w:id="20241" w:name="_ETM_Q36_773979"/>
      <w:bookmarkEnd w:id="20241"/>
      <w:r>
        <w:rPr>
          <w:rtl/>
        </w:rPr>
        <w:t xml:space="preserve">בעזה </w:t>
      </w:r>
      <w:bookmarkStart w:id="20242" w:name="_ETM_Q36_774550"/>
      <w:bookmarkEnd w:id="20242"/>
      <w:r>
        <w:rPr>
          <w:rtl/>
        </w:rPr>
        <w:t>שול</w:t>
      </w:r>
      <w:r>
        <w:rPr>
          <w:rFonts w:hint="cs"/>
          <w:rtl/>
        </w:rPr>
        <w:t>ט</w:t>
      </w:r>
      <w:r>
        <w:rPr>
          <w:rtl/>
        </w:rPr>
        <w:t xml:space="preserve"> </w:t>
      </w:r>
      <w:bookmarkStart w:id="20243" w:name="_ETM_Q36_775059"/>
      <w:bookmarkEnd w:id="20243"/>
      <w:r>
        <w:rPr>
          <w:rtl/>
        </w:rPr>
        <w:t xml:space="preserve">ארגון </w:t>
      </w:r>
      <w:bookmarkStart w:id="20244" w:name="_ETM_Q36_775840"/>
      <w:bookmarkEnd w:id="20244"/>
      <w:r>
        <w:rPr>
          <w:rFonts w:hint="cs"/>
          <w:rtl/>
        </w:rPr>
        <w:t>חמאס</w:t>
      </w:r>
      <w:bookmarkStart w:id="20245" w:name="_ETM_Q36_778166"/>
      <w:bookmarkStart w:id="20246" w:name="_ETM_Q36_782786"/>
      <w:bookmarkEnd w:id="20245"/>
      <w:bookmarkEnd w:id="20246"/>
      <w:r w:rsidR="00AF07DE">
        <w:rPr>
          <w:rFonts w:hint="cs"/>
          <w:rtl/>
        </w:rPr>
        <w:t>;</w:t>
      </w:r>
      <w:r>
        <w:rPr>
          <w:rFonts w:hint="cs"/>
          <w:rtl/>
        </w:rPr>
        <w:t xml:space="preserve"> </w:t>
      </w:r>
      <w:bookmarkStart w:id="20247" w:name="TOR_Q37"/>
      <w:bookmarkStart w:id="20248" w:name="_ETM_Q37_180000"/>
      <w:bookmarkEnd w:id="20247"/>
      <w:bookmarkEnd w:id="20248"/>
      <w:r>
        <w:rPr>
          <w:rFonts w:hint="cs"/>
          <w:rtl/>
          <w:lang w:eastAsia="he-IL"/>
        </w:rPr>
        <w:t xml:space="preserve">הוא גונב את הדירות האלה, הוא גונב את מערכת החינוך הזו, הוא גונב את הסיוע ההומניטרי, הוא גונב אותו ומכניס אותו לכיסו. </w:t>
      </w:r>
      <w:bookmarkStart w:id="20249" w:name="_ETM_Q37_180149"/>
      <w:bookmarkStart w:id="20250" w:name="_ETM_Q37_180539"/>
      <w:bookmarkStart w:id="20251" w:name="_ETM_Q37_180960"/>
      <w:bookmarkStart w:id="20252" w:name="_ETM_Q37_181439"/>
      <w:bookmarkStart w:id="20253" w:name="_ETM_Q37_181560"/>
      <w:bookmarkStart w:id="20254" w:name="_ETM_Q37_182310"/>
      <w:bookmarkStart w:id="20255" w:name="_ETM_Q37_182399"/>
      <w:bookmarkStart w:id="20256" w:name="_ETM_Q37_182879"/>
      <w:bookmarkStart w:id="20257" w:name="_ETM_Q37_183199"/>
      <w:bookmarkStart w:id="20258" w:name="_ETM_Q37_183830"/>
      <w:bookmarkStart w:id="20259" w:name="_ETM_Q37_183949"/>
      <w:bookmarkStart w:id="20260" w:name="_ETM_Q37_184430"/>
      <w:bookmarkStart w:id="20261" w:name="_ETM_Q37_184640"/>
      <w:bookmarkStart w:id="20262" w:name="_ETM_Q37_184870"/>
      <w:bookmarkStart w:id="20263" w:name="_ETM_Q37_185350"/>
      <w:bookmarkStart w:id="20264" w:name="_ETM_Q37_185589"/>
      <w:bookmarkStart w:id="20265" w:name="_ETM_Q37_186819"/>
      <w:bookmarkStart w:id="20266" w:name="_ETM_Q37_187180"/>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r>
        <w:rPr>
          <w:rtl/>
        </w:rPr>
        <w:t xml:space="preserve">אז </w:t>
      </w:r>
      <w:bookmarkStart w:id="20267" w:name="_ETM_Q37_187440"/>
      <w:bookmarkEnd w:id="20267"/>
      <w:r>
        <w:rPr>
          <w:rtl/>
        </w:rPr>
        <w:t>בוא</w:t>
      </w:r>
      <w:r>
        <w:rPr>
          <w:rFonts w:hint="cs"/>
          <w:rtl/>
        </w:rPr>
        <w:t>ו</w:t>
      </w:r>
      <w:r>
        <w:rPr>
          <w:rtl/>
        </w:rPr>
        <w:t xml:space="preserve"> </w:t>
      </w:r>
      <w:bookmarkStart w:id="20268" w:name="_ETM_Q37_188070"/>
      <w:bookmarkEnd w:id="20268"/>
      <w:r>
        <w:rPr>
          <w:rtl/>
        </w:rPr>
        <w:t xml:space="preserve">נתמודד </w:t>
      </w:r>
      <w:bookmarkStart w:id="20269" w:name="_ETM_Q37_188700"/>
      <w:bookmarkEnd w:id="20269"/>
      <w:r>
        <w:rPr>
          <w:rtl/>
        </w:rPr>
        <w:t xml:space="preserve">עם </w:t>
      </w:r>
      <w:bookmarkStart w:id="20270" w:name="_ETM_Q37_188820"/>
      <w:bookmarkEnd w:id="20270"/>
      <w:r>
        <w:rPr>
          <w:rtl/>
        </w:rPr>
        <w:t>העובדות</w:t>
      </w:r>
      <w:r>
        <w:rPr>
          <w:rFonts w:hint="cs"/>
          <w:rtl/>
        </w:rPr>
        <w:t>,</w:t>
      </w:r>
      <w:r>
        <w:rPr>
          <w:rtl/>
        </w:rPr>
        <w:t xml:space="preserve"> </w:t>
      </w:r>
      <w:bookmarkStart w:id="20271" w:name="_ETM_Q37_190129"/>
      <w:bookmarkEnd w:id="20271"/>
      <w:proofErr w:type="spellStart"/>
      <w:r>
        <w:rPr>
          <w:rtl/>
        </w:rPr>
        <w:t>שאונר"א</w:t>
      </w:r>
      <w:proofErr w:type="spellEnd"/>
      <w:r>
        <w:rPr>
          <w:rtl/>
        </w:rPr>
        <w:t xml:space="preserve"> </w:t>
      </w:r>
      <w:bookmarkStart w:id="20272" w:name="_ETM_Q37_190700"/>
      <w:bookmarkEnd w:id="20272"/>
      <w:r>
        <w:rPr>
          <w:rtl/>
        </w:rPr>
        <w:t xml:space="preserve">נשלטת </w:t>
      </w:r>
      <w:bookmarkStart w:id="20273" w:name="_ETM_Q37_191330"/>
      <w:bookmarkEnd w:id="20273"/>
      <w:r>
        <w:rPr>
          <w:rtl/>
        </w:rPr>
        <w:t>ע</w:t>
      </w:r>
      <w:r>
        <w:rPr>
          <w:rFonts w:hint="cs"/>
          <w:rtl/>
        </w:rPr>
        <w:t>ל ידי</w:t>
      </w:r>
      <w:r>
        <w:rPr>
          <w:rtl/>
        </w:rPr>
        <w:t xml:space="preserve"> </w:t>
      </w:r>
      <w:bookmarkStart w:id="20274" w:name="_ETM_Q37_191809"/>
      <w:bookmarkEnd w:id="20274"/>
      <w:r>
        <w:rPr>
          <w:rtl/>
        </w:rPr>
        <w:t xml:space="preserve">ארגון </w:t>
      </w:r>
      <w:bookmarkStart w:id="20275" w:name="_ETM_Q37_192619"/>
      <w:bookmarkEnd w:id="20275"/>
      <w:r>
        <w:rPr>
          <w:rtl/>
        </w:rPr>
        <w:t xml:space="preserve">טרור </w:t>
      </w:r>
      <w:bookmarkStart w:id="20276" w:name="_ETM_Q37_193710"/>
      <w:bookmarkEnd w:id="20276"/>
      <w:r>
        <w:rPr>
          <w:rtl/>
        </w:rPr>
        <w:t>ש</w:t>
      </w:r>
      <w:bookmarkStart w:id="20277" w:name="_ETM_Q37_194010"/>
      <w:bookmarkEnd w:id="20277"/>
      <w:r>
        <w:rPr>
          <w:rtl/>
        </w:rPr>
        <w:t xml:space="preserve">לוקח </w:t>
      </w:r>
      <w:bookmarkStart w:id="20278" w:name="_ETM_Q37_194849"/>
      <w:bookmarkEnd w:id="20278"/>
      <w:r>
        <w:rPr>
          <w:rtl/>
        </w:rPr>
        <w:t xml:space="preserve">את </w:t>
      </w:r>
      <w:bookmarkStart w:id="20279" w:name="_ETM_Q37_195030"/>
      <w:bookmarkEnd w:id="20279"/>
      <w:r>
        <w:rPr>
          <w:rtl/>
        </w:rPr>
        <w:t>מה</w:t>
      </w:r>
      <w:r>
        <w:rPr>
          <w:rFonts w:hint="cs"/>
          <w:rtl/>
        </w:rPr>
        <w:t xml:space="preserve"> </w:t>
      </w:r>
      <w:r>
        <w:rPr>
          <w:rtl/>
        </w:rPr>
        <w:t>ש</w:t>
      </w:r>
      <w:bookmarkStart w:id="20280" w:name="_ETM_Q37_195469"/>
      <w:bookmarkEnd w:id="20280"/>
      <w:r>
        <w:rPr>
          <w:rtl/>
        </w:rPr>
        <w:t xml:space="preserve">הפלסטינים </w:t>
      </w:r>
      <w:bookmarkStart w:id="20281" w:name="_ETM_Q37_196310"/>
      <w:bookmarkEnd w:id="20281"/>
      <w:r>
        <w:rPr>
          <w:rtl/>
        </w:rPr>
        <w:t xml:space="preserve">בעזה </w:t>
      </w:r>
      <w:bookmarkStart w:id="20282" w:name="_ETM_Q37_196880"/>
      <w:bookmarkEnd w:id="20282"/>
      <w:r>
        <w:rPr>
          <w:rtl/>
        </w:rPr>
        <w:t xml:space="preserve">זקוקים </w:t>
      </w:r>
      <w:bookmarkStart w:id="20283" w:name="_ETM_Q37_197449"/>
      <w:bookmarkEnd w:id="20283"/>
      <w:r>
        <w:rPr>
          <w:rtl/>
        </w:rPr>
        <w:t xml:space="preserve">לו </w:t>
      </w:r>
      <w:bookmarkStart w:id="20284" w:name="_ETM_Q37_197900"/>
      <w:bookmarkEnd w:id="20284"/>
      <w:r>
        <w:rPr>
          <w:rtl/>
        </w:rPr>
        <w:t xml:space="preserve">ומכניס </w:t>
      </w:r>
      <w:bookmarkStart w:id="20285" w:name="_ETM_Q37_198560"/>
      <w:bookmarkEnd w:id="20285"/>
      <w:r>
        <w:rPr>
          <w:rtl/>
        </w:rPr>
        <w:t xml:space="preserve">אותו </w:t>
      </w:r>
      <w:bookmarkStart w:id="20286" w:name="_ETM_Q37_198769"/>
      <w:bookmarkEnd w:id="20286"/>
      <w:r>
        <w:rPr>
          <w:rtl/>
        </w:rPr>
        <w:t xml:space="preserve">לתוך </w:t>
      </w:r>
      <w:bookmarkStart w:id="20287" w:name="_ETM_Q37_199130"/>
      <w:bookmarkEnd w:id="20287"/>
      <w:r>
        <w:rPr>
          <w:rtl/>
        </w:rPr>
        <w:t xml:space="preserve">הכיס </w:t>
      </w:r>
      <w:bookmarkStart w:id="20288" w:name="_ETM_Q37_199460"/>
      <w:bookmarkEnd w:id="20288"/>
      <w:r>
        <w:rPr>
          <w:rtl/>
        </w:rPr>
        <w:t>שלהם</w:t>
      </w:r>
      <w:r>
        <w:rPr>
          <w:rFonts w:hint="cs"/>
          <w:rtl/>
        </w:rPr>
        <w:t>.</w:t>
      </w:r>
      <w:r>
        <w:rPr>
          <w:rtl/>
        </w:rPr>
        <w:t xml:space="preserve"> </w:t>
      </w:r>
      <w:bookmarkStart w:id="20289" w:name="_ETM_Q37_200560"/>
      <w:bookmarkEnd w:id="20289"/>
    </w:p>
    <w:p w:rsidR="00225AFC" w:rsidRDefault="00225AFC" w:rsidP="00CF3FB8">
      <w:pPr>
        <w:rPr>
          <w:rtl/>
        </w:rPr>
      </w:pPr>
      <w:bookmarkStart w:id="20290" w:name="_ETM_Q37_201002"/>
      <w:bookmarkStart w:id="20291" w:name="_ETM_Q37_201085"/>
      <w:bookmarkStart w:id="20292" w:name="_ETM_Q37_201161"/>
      <w:bookmarkEnd w:id="20290"/>
      <w:bookmarkEnd w:id="20291"/>
      <w:bookmarkEnd w:id="20292"/>
    </w:p>
    <w:p w:rsidR="00225AFC" w:rsidRDefault="00225AFC" w:rsidP="00650F2A">
      <w:pPr>
        <w:rPr>
          <w:rtl/>
        </w:rPr>
      </w:pPr>
      <w:bookmarkStart w:id="20293" w:name="_ETM_Q37_201208"/>
      <w:bookmarkEnd w:id="20293"/>
      <w:r>
        <w:rPr>
          <w:rtl/>
        </w:rPr>
        <w:t xml:space="preserve">ואני </w:t>
      </w:r>
      <w:bookmarkStart w:id="20294" w:name="_ETM_Q37_201039"/>
      <w:bookmarkEnd w:id="20294"/>
      <w:r>
        <w:rPr>
          <w:rtl/>
        </w:rPr>
        <w:t xml:space="preserve">אומרת </w:t>
      </w:r>
      <w:bookmarkStart w:id="20295" w:name="_ETM_Q37_201489"/>
      <w:bookmarkEnd w:id="20295"/>
      <w:r>
        <w:rPr>
          <w:rtl/>
        </w:rPr>
        <w:t>לכם</w:t>
      </w:r>
      <w:r>
        <w:rPr>
          <w:rFonts w:hint="cs"/>
          <w:rtl/>
        </w:rPr>
        <w:t>,</w:t>
      </w:r>
      <w:r>
        <w:rPr>
          <w:rtl/>
        </w:rPr>
        <w:t xml:space="preserve"> </w:t>
      </w:r>
      <w:bookmarkStart w:id="20296" w:name="_ETM_Q37_202480"/>
      <w:bookmarkEnd w:id="20296"/>
      <w:r>
        <w:rPr>
          <w:rtl/>
        </w:rPr>
        <w:t xml:space="preserve">אם </w:t>
      </w:r>
      <w:bookmarkStart w:id="20297" w:name="_ETM_Q37_202660"/>
      <w:bookmarkEnd w:id="20297"/>
      <w:r>
        <w:rPr>
          <w:rtl/>
        </w:rPr>
        <w:t>את</w:t>
      </w:r>
      <w:r>
        <w:rPr>
          <w:rFonts w:hint="cs"/>
          <w:rtl/>
        </w:rPr>
        <w:t>ם</w:t>
      </w:r>
      <w:r>
        <w:rPr>
          <w:rtl/>
        </w:rPr>
        <w:t xml:space="preserve"> </w:t>
      </w:r>
      <w:bookmarkStart w:id="20298" w:name="_ETM_Q37_203050"/>
      <w:bookmarkEnd w:id="20298"/>
      <w:r>
        <w:rPr>
          <w:rtl/>
        </w:rPr>
        <w:t>רוצ</w:t>
      </w:r>
      <w:r>
        <w:rPr>
          <w:rFonts w:hint="cs"/>
          <w:rtl/>
        </w:rPr>
        <w:t xml:space="preserve">ים </w:t>
      </w:r>
      <w:r w:rsidR="00650F2A">
        <w:rPr>
          <w:rFonts w:hint="cs"/>
          <w:rtl/>
        </w:rPr>
        <w:t>– – –</w:t>
      </w:r>
      <w:bookmarkStart w:id="20299" w:name="_ETM_Q37_202730"/>
      <w:bookmarkEnd w:id="20299"/>
    </w:p>
    <w:p w:rsidR="00225AFC" w:rsidRDefault="00225AFC" w:rsidP="00CF3FB8">
      <w:pPr>
        <w:rPr>
          <w:rtl/>
        </w:rPr>
      </w:pPr>
      <w:bookmarkStart w:id="20300" w:name="_ETM_Q37_202813"/>
      <w:bookmarkEnd w:id="20300"/>
    </w:p>
    <w:p w:rsidR="00225AFC" w:rsidRDefault="00225AFC" w:rsidP="00CF3FB8">
      <w:pPr>
        <w:pStyle w:val="af5"/>
        <w:keepNext/>
        <w:rPr>
          <w:rtl/>
        </w:rPr>
      </w:pPr>
      <w:bookmarkStart w:id="20301" w:name="ET_interruption_5696_2"/>
      <w:r w:rsidRPr="00042731">
        <w:rPr>
          <w:rStyle w:val="TagStyle"/>
          <w:rtl/>
        </w:rPr>
        <w:t xml:space="preserve"> &lt;&lt; קריאה &gt;&gt;</w:t>
      </w:r>
      <w:r w:rsidRPr="00F27BE7">
        <w:rPr>
          <w:rStyle w:val="TagStyle"/>
          <w:rtl/>
        </w:rPr>
        <w:t xml:space="preserve"> </w:t>
      </w:r>
      <w:r>
        <w:rPr>
          <w:rtl/>
        </w:rPr>
        <w:t>יוסף עטאונה (חד"ש-תע"ל):</w:t>
      </w:r>
      <w:r w:rsidRPr="00F27BE7">
        <w:rPr>
          <w:rStyle w:val="TagStyle"/>
          <w:rtl/>
        </w:rPr>
        <w:t xml:space="preserve"> </w:t>
      </w:r>
      <w:r w:rsidRPr="00042731">
        <w:rPr>
          <w:rStyle w:val="TagStyle"/>
          <w:rtl/>
        </w:rPr>
        <w:t>&lt;&lt; קריאה &gt;&gt;</w:t>
      </w:r>
      <w:r>
        <w:rPr>
          <w:rtl/>
        </w:rPr>
        <w:t xml:space="preserve">   </w:t>
      </w:r>
      <w:bookmarkEnd w:id="20301"/>
    </w:p>
    <w:p w:rsidR="00225AFC" w:rsidRDefault="00225AFC" w:rsidP="00650F2A">
      <w:pPr>
        <w:rPr>
          <w:rtl/>
        </w:rPr>
      </w:pPr>
    </w:p>
    <w:p w:rsidR="00225AFC" w:rsidRDefault="00650F2A" w:rsidP="00650F2A">
      <w:pPr>
        <w:rPr>
          <w:rtl/>
        </w:rPr>
      </w:pPr>
      <w:r>
        <w:rPr>
          <w:rFonts w:hint="cs"/>
          <w:rtl/>
        </w:rPr>
        <w:t>– – –</w:t>
      </w:r>
    </w:p>
    <w:p w:rsidR="00225AFC" w:rsidRDefault="00225AFC" w:rsidP="00CF3FB8">
      <w:pPr>
        <w:rPr>
          <w:rtl/>
        </w:rPr>
      </w:pPr>
      <w:bookmarkStart w:id="20302" w:name="_ETM_Q37_199857"/>
      <w:bookmarkStart w:id="20303" w:name="_ETM_Q37_199943"/>
      <w:bookmarkEnd w:id="20302"/>
      <w:bookmarkEnd w:id="20303"/>
    </w:p>
    <w:p w:rsidR="00225AFC" w:rsidRDefault="00225AFC" w:rsidP="00CF3FB8">
      <w:pPr>
        <w:pStyle w:val="-"/>
        <w:keepNext/>
        <w:rPr>
          <w:rtl/>
        </w:rPr>
      </w:pPr>
      <w:bookmarkStart w:id="20304" w:name="ET_speakercontinue_5519_3"/>
      <w:r w:rsidRPr="00042731">
        <w:rPr>
          <w:rStyle w:val="TagStyle"/>
          <w:rtl/>
        </w:rPr>
        <w:t xml:space="preserve"> &lt;&lt; דובר_המשך &gt;&gt;</w:t>
      </w:r>
      <w:r w:rsidRPr="00F27BE7">
        <w:rPr>
          <w:rStyle w:val="TagStyle"/>
          <w:rtl/>
        </w:rPr>
        <w:t xml:space="preserve"> </w:t>
      </w:r>
      <w:r>
        <w:rPr>
          <w:rtl/>
        </w:rPr>
        <w:t>שרן מרים השכל (הימין הממלכתי):</w:t>
      </w:r>
      <w:r w:rsidRPr="00F27BE7">
        <w:rPr>
          <w:rStyle w:val="TagStyle"/>
          <w:rtl/>
        </w:rPr>
        <w:t xml:space="preserve"> </w:t>
      </w:r>
      <w:r w:rsidRPr="00042731">
        <w:rPr>
          <w:rStyle w:val="TagStyle"/>
          <w:rtl/>
        </w:rPr>
        <w:t>&lt;&lt; דובר_המשך &gt;&gt;</w:t>
      </w:r>
      <w:r>
        <w:rPr>
          <w:rtl/>
        </w:rPr>
        <w:t xml:space="preserve">   </w:t>
      </w:r>
      <w:bookmarkEnd w:id="20304"/>
    </w:p>
    <w:p w:rsidR="00225AFC" w:rsidRDefault="00225AFC" w:rsidP="00650F2A">
      <w:pPr>
        <w:rPr>
          <w:rtl/>
        </w:rPr>
      </w:pPr>
    </w:p>
    <w:p w:rsidR="00225AFC" w:rsidRDefault="00225AFC" w:rsidP="00650F2A">
      <w:pPr>
        <w:rPr>
          <w:rtl/>
        </w:rPr>
      </w:pPr>
      <w:bookmarkStart w:id="20305" w:name="_ETM_Q37_200612"/>
      <w:bookmarkStart w:id="20306" w:name="_ETM_Q37_204160"/>
      <w:bookmarkEnd w:id="20305"/>
      <w:bookmarkEnd w:id="20306"/>
      <w:r>
        <w:rPr>
          <w:rtl/>
        </w:rPr>
        <w:t xml:space="preserve">אם </w:t>
      </w:r>
      <w:bookmarkStart w:id="20307" w:name="_ETM_Q37_204400"/>
      <w:bookmarkEnd w:id="20307"/>
      <w:r>
        <w:rPr>
          <w:rtl/>
        </w:rPr>
        <w:t>את</w:t>
      </w:r>
      <w:r>
        <w:rPr>
          <w:rFonts w:hint="cs"/>
          <w:rtl/>
        </w:rPr>
        <w:t xml:space="preserve">ם רוצים </w:t>
      </w:r>
      <w:r w:rsidR="00650F2A">
        <w:rPr>
          <w:rFonts w:hint="cs"/>
          <w:rtl/>
        </w:rPr>
        <w:t>– – –</w:t>
      </w:r>
      <w:bookmarkStart w:id="20308" w:name="_ETM_Q37_210960"/>
      <w:bookmarkEnd w:id="20308"/>
    </w:p>
    <w:p w:rsidR="00225AFC" w:rsidRDefault="00225AFC" w:rsidP="00CF3FB8">
      <w:pPr>
        <w:rPr>
          <w:rtl/>
        </w:rPr>
      </w:pPr>
      <w:bookmarkStart w:id="20309" w:name="_ETM_Q37_211040"/>
      <w:bookmarkEnd w:id="20309"/>
    </w:p>
    <w:p w:rsidR="00225AFC" w:rsidRDefault="00225AFC" w:rsidP="00CF3FB8">
      <w:pPr>
        <w:pStyle w:val="af6"/>
        <w:keepNext/>
        <w:rPr>
          <w:rtl/>
        </w:rPr>
      </w:pPr>
      <w:r w:rsidRPr="00042731">
        <w:rPr>
          <w:rStyle w:val="TagStyle"/>
          <w:rtl/>
        </w:rPr>
        <w:t xml:space="preserve"> &lt;&lt; יור &gt;&gt;</w:t>
      </w:r>
      <w:r w:rsidRPr="00F27BE7">
        <w:rPr>
          <w:rStyle w:val="TagStyle"/>
          <w:rtl/>
        </w:rPr>
        <w:t xml:space="preserve"> </w:t>
      </w:r>
      <w:r>
        <w:rPr>
          <w:rtl/>
        </w:rPr>
        <w:t>היו"ר משה רוט:</w:t>
      </w:r>
      <w:r w:rsidRPr="00F27BE7">
        <w:rPr>
          <w:rStyle w:val="TagStyle"/>
          <w:rtl/>
        </w:rPr>
        <w:t xml:space="preserve"> </w:t>
      </w:r>
      <w:r w:rsidRPr="00042731">
        <w:rPr>
          <w:rStyle w:val="TagStyle"/>
          <w:rtl/>
        </w:rPr>
        <w:t>&lt;&lt; יור &gt;&gt;</w:t>
      </w:r>
      <w:r>
        <w:rPr>
          <w:rtl/>
        </w:rPr>
        <w:t xml:space="preserve">   </w:t>
      </w:r>
    </w:p>
    <w:p w:rsidR="00225AFC" w:rsidRDefault="00225AFC" w:rsidP="00650F2A">
      <w:pPr>
        <w:rPr>
          <w:rtl/>
        </w:rPr>
      </w:pPr>
    </w:p>
    <w:p w:rsidR="00225AFC" w:rsidRDefault="00225AFC" w:rsidP="00CF3FB8">
      <w:pPr>
        <w:rPr>
          <w:rtl/>
        </w:rPr>
      </w:pPr>
      <w:bookmarkStart w:id="20310" w:name="_ETM_Q37_211658"/>
      <w:bookmarkStart w:id="20311" w:name="_ETM_Q37_206560"/>
      <w:bookmarkEnd w:id="20310"/>
      <w:bookmarkEnd w:id="20311"/>
      <w:r>
        <w:rPr>
          <w:rtl/>
        </w:rPr>
        <w:t>שנייה</w:t>
      </w:r>
      <w:r>
        <w:rPr>
          <w:rFonts w:hint="cs"/>
          <w:rtl/>
        </w:rPr>
        <w:t>,</w:t>
      </w:r>
      <w:r>
        <w:rPr>
          <w:rtl/>
        </w:rPr>
        <w:t xml:space="preserve"> </w:t>
      </w:r>
      <w:bookmarkStart w:id="20312" w:name="_ETM_Q37_207010"/>
      <w:bookmarkEnd w:id="20312"/>
      <w:r>
        <w:rPr>
          <w:rtl/>
        </w:rPr>
        <w:t>שנייה</w:t>
      </w:r>
      <w:r>
        <w:rPr>
          <w:rFonts w:hint="cs"/>
          <w:rtl/>
        </w:rPr>
        <w:t>.</w:t>
      </w:r>
      <w:r>
        <w:rPr>
          <w:rtl/>
        </w:rPr>
        <w:t xml:space="preserve"> </w:t>
      </w:r>
      <w:bookmarkStart w:id="20313" w:name="_ETM_Q37_213260"/>
      <w:bookmarkEnd w:id="20313"/>
      <w:r>
        <w:rPr>
          <w:rtl/>
        </w:rPr>
        <w:t xml:space="preserve">את </w:t>
      </w:r>
      <w:bookmarkStart w:id="20314" w:name="_ETM_Q37_213440"/>
      <w:bookmarkEnd w:id="20314"/>
      <w:r>
        <w:rPr>
          <w:rtl/>
        </w:rPr>
        <w:t xml:space="preserve">לא </w:t>
      </w:r>
      <w:bookmarkStart w:id="20315" w:name="_ETM_Q37_213560"/>
      <w:bookmarkEnd w:id="20315"/>
      <w:r>
        <w:rPr>
          <w:rtl/>
        </w:rPr>
        <w:t xml:space="preserve">חייבת </w:t>
      </w:r>
      <w:bookmarkStart w:id="20316" w:name="_ETM_Q37_213860"/>
      <w:bookmarkEnd w:id="20316"/>
      <w:r>
        <w:rPr>
          <w:rtl/>
        </w:rPr>
        <w:t xml:space="preserve">להתייחס </w:t>
      </w:r>
      <w:bookmarkStart w:id="20317" w:name="_ETM_Q37_214430"/>
      <w:bookmarkEnd w:id="20317"/>
      <w:r>
        <w:rPr>
          <w:rtl/>
        </w:rPr>
        <w:t>א</w:t>
      </w:r>
      <w:r>
        <w:rPr>
          <w:rFonts w:hint="cs"/>
          <w:rtl/>
        </w:rPr>
        <w:t>ב</w:t>
      </w:r>
      <w:r>
        <w:rPr>
          <w:rtl/>
        </w:rPr>
        <w:t xml:space="preserve">ל </w:t>
      </w:r>
      <w:bookmarkStart w:id="20318" w:name="_ETM_Q37_214729"/>
      <w:bookmarkEnd w:id="20318"/>
      <w:r>
        <w:rPr>
          <w:rtl/>
        </w:rPr>
        <w:t>תמשי</w:t>
      </w:r>
      <w:r>
        <w:rPr>
          <w:rFonts w:hint="cs"/>
          <w:rtl/>
        </w:rPr>
        <w:t>כי.</w:t>
      </w:r>
    </w:p>
    <w:p w:rsidR="00225AFC" w:rsidRDefault="00225AFC" w:rsidP="00CF3FB8">
      <w:pPr>
        <w:rPr>
          <w:rtl/>
        </w:rPr>
      </w:pPr>
      <w:bookmarkStart w:id="20319" w:name="_ETM_Q37_217318"/>
      <w:bookmarkStart w:id="20320" w:name="_ETM_Q37_217389"/>
      <w:bookmarkEnd w:id="20319"/>
      <w:bookmarkEnd w:id="20320"/>
    </w:p>
    <w:p w:rsidR="00225AFC" w:rsidRDefault="00225AFC" w:rsidP="00CF3FB8">
      <w:pPr>
        <w:pStyle w:val="-"/>
        <w:keepNext/>
        <w:rPr>
          <w:rtl/>
        </w:rPr>
      </w:pPr>
      <w:bookmarkStart w:id="20321" w:name="ET_speakercontinue_5519_5"/>
      <w:r w:rsidRPr="00042731">
        <w:rPr>
          <w:rStyle w:val="TagStyle"/>
          <w:rtl/>
        </w:rPr>
        <w:t xml:space="preserve"> &lt;&lt; דובר_המשך &gt;&gt;</w:t>
      </w:r>
      <w:r w:rsidRPr="00F27BE7">
        <w:rPr>
          <w:rStyle w:val="TagStyle"/>
          <w:rtl/>
        </w:rPr>
        <w:t xml:space="preserve"> </w:t>
      </w:r>
      <w:r>
        <w:rPr>
          <w:rtl/>
        </w:rPr>
        <w:t>שרן מרים השכל (הימין הממלכתי):</w:t>
      </w:r>
      <w:r w:rsidRPr="00F27BE7">
        <w:rPr>
          <w:rStyle w:val="TagStyle"/>
          <w:rtl/>
        </w:rPr>
        <w:t xml:space="preserve"> </w:t>
      </w:r>
      <w:r w:rsidRPr="00042731">
        <w:rPr>
          <w:rStyle w:val="TagStyle"/>
          <w:rtl/>
        </w:rPr>
        <w:t>&lt;&lt; דובר_המשך &gt;&gt;</w:t>
      </w:r>
      <w:r>
        <w:rPr>
          <w:rtl/>
        </w:rPr>
        <w:t xml:space="preserve">   </w:t>
      </w:r>
      <w:bookmarkEnd w:id="20321"/>
    </w:p>
    <w:p w:rsidR="00225AFC" w:rsidRDefault="00225AFC" w:rsidP="00650F2A">
      <w:pPr>
        <w:rPr>
          <w:rtl/>
        </w:rPr>
      </w:pPr>
    </w:p>
    <w:p w:rsidR="00225AFC" w:rsidRDefault="00225AFC" w:rsidP="00650F2A">
      <w:pPr>
        <w:rPr>
          <w:rtl/>
        </w:rPr>
      </w:pPr>
      <w:bookmarkStart w:id="20322" w:name="_ETM_Q37_218038"/>
      <w:bookmarkStart w:id="20323" w:name="_ETM_Q37_216040"/>
      <w:bookmarkEnd w:id="20322"/>
      <w:bookmarkEnd w:id="20323"/>
      <w:r>
        <w:rPr>
          <w:rtl/>
        </w:rPr>
        <w:t xml:space="preserve">ואני </w:t>
      </w:r>
      <w:bookmarkStart w:id="20324" w:name="_ETM_Q37_216520"/>
      <w:bookmarkEnd w:id="20324"/>
      <w:r>
        <w:rPr>
          <w:rtl/>
        </w:rPr>
        <w:t xml:space="preserve">אומרת </w:t>
      </w:r>
      <w:bookmarkStart w:id="20325" w:name="_ETM_Q37_217450"/>
      <w:bookmarkEnd w:id="20325"/>
      <w:r>
        <w:rPr>
          <w:rtl/>
        </w:rPr>
        <w:t xml:space="preserve">באופן </w:t>
      </w:r>
      <w:bookmarkStart w:id="20326" w:name="_ETM_Q37_217990"/>
      <w:bookmarkEnd w:id="20326"/>
      <w:r>
        <w:rPr>
          <w:rtl/>
        </w:rPr>
        <w:t xml:space="preserve">ברור </w:t>
      </w:r>
      <w:bookmarkStart w:id="20327" w:name="_ETM_Q37_219600"/>
      <w:bookmarkEnd w:id="20327"/>
      <w:r w:rsidR="00650F2A">
        <w:rPr>
          <w:rFonts w:hint="cs"/>
          <w:rtl/>
        </w:rPr>
        <w:t>– – –</w:t>
      </w:r>
    </w:p>
    <w:p w:rsidR="00225AFC" w:rsidRDefault="00225AFC" w:rsidP="00CF3FB8">
      <w:pPr>
        <w:rPr>
          <w:rtl/>
        </w:rPr>
      </w:pPr>
    </w:p>
    <w:p w:rsidR="00225AFC" w:rsidRDefault="00225AFC" w:rsidP="00CF3FB8">
      <w:pPr>
        <w:pStyle w:val="af5"/>
        <w:keepNext/>
        <w:rPr>
          <w:rtl/>
        </w:rPr>
      </w:pPr>
      <w:bookmarkStart w:id="20328" w:name="ET_interruption_6356_6"/>
      <w:r w:rsidRPr="00042731">
        <w:rPr>
          <w:rStyle w:val="TagStyle"/>
          <w:rtl/>
        </w:rPr>
        <w:t xml:space="preserve"> &lt;&lt; קריאה &gt;&gt;</w:t>
      </w:r>
      <w:r w:rsidRPr="00F27BE7">
        <w:rPr>
          <w:rStyle w:val="TagStyle"/>
          <w:rtl/>
        </w:rPr>
        <w:t xml:space="preserve"> </w:t>
      </w:r>
      <w:r>
        <w:rPr>
          <w:rtl/>
        </w:rPr>
        <w:t>לימור סון הר מלך (עוצמה יהודית):</w:t>
      </w:r>
      <w:r w:rsidRPr="00F27BE7">
        <w:rPr>
          <w:rStyle w:val="TagStyle"/>
          <w:rtl/>
        </w:rPr>
        <w:t xml:space="preserve"> </w:t>
      </w:r>
      <w:r w:rsidRPr="00042731">
        <w:rPr>
          <w:rStyle w:val="TagStyle"/>
          <w:rtl/>
        </w:rPr>
        <w:t>&lt;&lt; קריאה &gt;&gt;</w:t>
      </w:r>
      <w:r>
        <w:rPr>
          <w:rtl/>
        </w:rPr>
        <w:t xml:space="preserve">   </w:t>
      </w:r>
      <w:bookmarkEnd w:id="20328"/>
    </w:p>
    <w:p w:rsidR="00225AFC" w:rsidRDefault="00225AFC" w:rsidP="00650F2A">
      <w:pPr>
        <w:rPr>
          <w:rtl/>
        </w:rPr>
      </w:pPr>
    </w:p>
    <w:p w:rsidR="00225AFC" w:rsidRDefault="00225AFC" w:rsidP="00650F2A">
      <w:pPr>
        <w:rPr>
          <w:rtl/>
        </w:rPr>
      </w:pPr>
      <w:r>
        <w:rPr>
          <w:rFonts w:hint="cs"/>
          <w:rtl/>
        </w:rPr>
        <w:t xml:space="preserve">הפעילים שלהם </w:t>
      </w:r>
      <w:r w:rsidR="00650F2A">
        <w:rPr>
          <w:rFonts w:hint="cs"/>
          <w:rtl/>
        </w:rPr>
        <w:t>– – –</w:t>
      </w:r>
      <w:bookmarkStart w:id="20329" w:name="_ETM_Q37_222005"/>
      <w:bookmarkEnd w:id="20329"/>
    </w:p>
    <w:p w:rsidR="00225AFC" w:rsidRDefault="00225AFC" w:rsidP="00CF3FB8">
      <w:pPr>
        <w:rPr>
          <w:rtl/>
        </w:rPr>
      </w:pPr>
      <w:bookmarkStart w:id="20330" w:name="_ETM_Q37_222118"/>
      <w:bookmarkEnd w:id="20330"/>
    </w:p>
    <w:p w:rsidR="00225AFC" w:rsidRDefault="00225AFC" w:rsidP="00CF3FB8">
      <w:pPr>
        <w:pStyle w:val="-"/>
        <w:keepNext/>
        <w:rPr>
          <w:rtl/>
        </w:rPr>
      </w:pPr>
      <w:bookmarkStart w:id="20331" w:name="ET_speakercontinue_5519_7"/>
      <w:r w:rsidRPr="00042731">
        <w:rPr>
          <w:rStyle w:val="TagStyle"/>
          <w:rtl/>
        </w:rPr>
        <w:t xml:space="preserve"> &lt;&lt; דובר_המשך &gt;&gt;</w:t>
      </w:r>
      <w:r w:rsidRPr="00F27BE7">
        <w:rPr>
          <w:rStyle w:val="TagStyle"/>
          <w:rtl/>
        </w:rPr>
        <w:t xml:space="preserve"> </w:t>
      </w:r>
      <w:r>
        <w:rPr>
          <w:rtl/>
        </w:rPr>
        <w:t>שרן מרים השכל (הימין הממלכתי):</w:t>
      </w:r>
      <w:r w:rsidRPr="00F27BE7">
        <w:rPr>
          <w:rStyle w:val="TagStyle"/>
          <w:rtl/>
        </w:rPr>
        <w:t xml:space="preserve"> </w:t>
      </w:r>
      <w:r w:rsidRPr="00042731">
        <w:rPr>
          <w:rStyle w:val="TagStyle"/>
          <w:rtl/>
        </w:rPr>
        <w:t>&lt;&lt; דובר_המשך &gt;&gt;</w:t>
      </w:r>
      <w:r>
        <w:rPr>
          <w:rtl/>
        </w:rPr>
        <w:t xml:space="preserve">   </w:t>
      </w:r>
      <w:bookmarkEnd w:id="20331"/>
    </w:p>
    <w:p w:rsidR="00225AFC" w:rsidRDefault="00225AFC" w:rsidP="00650F2A">
      <w:pPr>
        <w:rPr>
          <w:rtl/>
        </w:rPr>
      </w:pPr>
    </w:p>
    <w:p w:rsidR="00225AFC" w:rsidRDefault="00225AFC" w:rsidP="00CF3FB8">
      <w:pPr>
        <w:rPr>
          <w:rtl/>
        </w:rPr>
      </w:pPr>
      <w:bookmarkStart w:id="20332" w:name="_ETM_Q37_222925"/>
      <w:bookmarkEnd w:id="20332"/>
      <w:r>
        <w:rPr>
          <w:rtl/>
        </w:rPr>
        <w:t>לא</w:t>
      </w:r>
      <w:r>
        <w:rPr>
          <w:rFonts w:hint="cs"/>
          <w:rtl/>
        </w:rPr>
        <w:t>,</w:t>
      </w:r>
      <w:r>
        <w:rPr>
          <w:rtl/>
        </w:rPr>
        <w:t xml:space="preserve"> </w:t>
      </w:r>
      <w:bookmarkStart w:id="20333" w:name="_ETM_Q37_219929"/>
      <w:bookmarkEnd w:id="20333"/>
      <w:r>
        <w:rPr>
          <w:rtl/>
        </w:rPr>
        <w:t>לא</w:t>
      </w:r>
      <w:r>
        <w:rPr>
          <w:rFonts w:hint="cs"/>
          <w:rtl/>
        </w:rPr>
        <w:t>.</w:t>
      </w:r>
      <w:r>
        <w:rPr>
          <w:rtl/>
        </w:rPr>
        <w:t xml:space="preserve"> </w:t>
      </w:r>
      <w:bookmarkStart w:id="20334" w:name="_ETM_Q37_220260"/>
      <w:bookmarkEnd w:id="20334"/>
      <w:r>
        <w:rPr>
          <w:rtl/>
        </w:rPr>
        <w:t xml:space="preserve">את </w:t>
      </w:r>
      <w:bookmarkStart w:id="20335" w:name="_ETM_Q37_220649"/>
      <w:bookmarkEnd w:id="20335"/>
      <w:r>
        <w:rPr>
          <w:rtl/>
        </w:rPr>
        <w:t xml:space="preserve">האמת </w:t>
      </w:r>
      <w:bookmarkStart w:id="20336" w:name="_ETM_Q37_221100"/>
      <w:bookmarkEnd w:id="20336"/>
      <w:r>
        <w:rPr>
          <w:rtl/>
        </w:rPr>
        <w:t>אי</w:t>
      </w:r>
      <w:bookmarkStart w:id="20337" w:name="_ETM_Q37_221249"/>
      <w:bookmarkEnd w:id="20337"/>
      <w:r>
        <w:rPr>
          <w:rFonts w:hint="cs"/>
          <w:rtl/>
        </w:rPr>
        <w:t>-</w:t>
      </w:r>
      <w:r>
        <w:rPr>
          <w:rtl/>
        </w:rPr>
        <w:t xml:space="preserve">אפשר </w:t>
      </w:r>
      <w:bookmarkStart w:id="20338" w:name="_ETM_Q37_221640"/>
      <w:bookmarkEnd w:id="20338"/>
      <w:r>
        <w:rPr>
          <w:rtl/>
        </w:rPr>
        <w:t>להסתיר</w:t>
      </w:r>
      <w:r>
        <w:rPr>
          <w:rFonts w:hint="cs"/>
          <w:rtl/>
        </w:rPr>
        <w:t>.</w:t>
      </w:r>
      <w:r>
        <w:rPr>
          <w:rtl/>
        </w:rPr>
        <w:t xml:space="preserve"> </w:t>
      </w:r>
      <w:bookmarkStart w:id="20339" w:name="_ETM_Q37_222840"/>
      <w:bookmarkEnd w:id="20339"/>
      <w:r>
        <w:rPr>
          <w:rtl/>
        </w:rPr>
        <w:t xml:space="preserve">יש </w:t>
      </w:r>
      <w:bookmarkStart w:id="20340" w:name="_ETM_Q37_223110"/>
      <w:bookmarkStart w:id="20341" w:name="_ETM_Q37_223350"/>
      <w:bookmarkEnd w:id="20340"/>
      <w:bookmarkEnd w:id="20341"/>
      <w:r>
        <w:rPr>
          <w:rtl/>
        </w:rPr>
        <w:t>עובדות</w:t>
      </w:r>
      <w:r>
        <w:rPr>
          <w:rFonts w:hint="cs"/>
          <w:rtl/>
        </w:rPr>
        <w:t>.</w:t>
      </w:r>
      <w:r>
        <w:rPr>
          <w:rtl/>
        </w:rPr>
        <w:t xml:space="preserve"> </w:t>
      </w:r>
      <w:bookmarkStart w:id="20342" w:name="_ETM_Q37_224040"/>
      <w:bookmarkEnd w:id="20342"/>
      <w:r>
        <w:rPr>
          <w:rtl/>
        </w:rPr>
        <w:t xml:space="preserve">העובדה </w:t>
      </w:r>
      <w:bookmarkStart w:id="20343" w:name="_ETM_Q37_224680"/>
      <w:bookmarkEnd w:id="20343"/>
      <w:r>
        <w:rPr>
          <w:rtl/>
        </w:rPr>
        <w:t>הי</w:t>
      </w:r>
      <w:r>
        <w:rPr>
          <w:rFonts w:hint="cs"/>
          <w:rtl/>
        </w:rPr>
        <w:t>א</w:t>
      </w:r>
      <w:r>
        <w:rPr>
          <w:rtl/>
        </w:rPr>
        <w:t xml:space="preserve"> </w:t>
      </w:r>
      <w:bookmarkStart w:id="20344" w:name="_ETM_Q37_225250"/>
      <w:bookmarkEnd w:id="20344"/>
      <w:r>
        <w:rPr>
          <w:rtl/>
        </w:rPr>
        <w:t xml:space="preserve">שיש </w:t>
      </w:r>
      <w:bookmarkStart w:id="20345" w:name="_ETM_Q37_225550"/>
      <w:bookmarkEnd w:id="20345"/>
      <w:r>
        <w:rPr>
          <w:rtl/>
        </w:rPr>
        <w:t>הוכחות</w:t>
      </w:r>
      <w:r>
        <w:rPr>
          <w:rFonts w:hint="cs"/>
          <w:rtl/>
        </w:rPr>
        <w:t>, ל</w:t>
      </w:r>
      <w:bookmarkStart w:id="20346" w:name="_ETM_Q37_226159"/>
      <w:bookmarkEnd w:id="20346"/>
      <w:r>
        <w:rPr>
          <w:rtl/>
        </w:rPr>
        <w:t xml:space="preserve">פחות </w:t>
      </w:r>
      <w:bookmarkStart w:id="20347" w:name="_ETM_Q37_226430"/>
      <w:bookmarkEnd w:id="20347"/>
      <w:r>
        <w:rPr>
          <w:rtl/>
        </w:rPr>
        <w:t xml:space="preserve">על </w:t>
      </w:r>
      <w:bookmarkStart w:id="20348" w:name="_ETM_Q37_226579"/>
      <w:bookmarkEnd w:id="20348"/>
      <w:r>
        <w:rPr>
          <w:rtl/>
        </w:rPr>
        <w:t xml:space="preserve">100 </w:t>
      </w:r>
      <w:bookmarkStart w:id="20349" w:name="_ETM_Q37_227120"/>
      <w:bookmarkEnd w:id="20349"/>
      <w:r>
        <w:rPr>
          <w:rtl/>
        </w:rPr>
        <w:t xml:space="preserve">עובדי </w:t>
      </w:r>
      <w:bookmarkStart w:id="20350" w:name="_ETM_Q37_227720"/>
      <w:bookmarkEnd w:id="20350"/>
      <w:r>
        <w:rPr>
          <w:rFonts w:hint="cs"/>
          <w:rtl/>
        </w:rPr>
        <w:t>אונר"א</w:t>
      </w:r>
      <w:r>
        <w:rPr>
          <w:rtl/>
        </w:rPr>
        <w:t xml:space="preserve"> </w:t>
      </w:r>
      <w:bookmarkStart w:id="20351" w:name="_ETM_Q37_228270"/>
      <w:bookmarkEnd w:id="20351"/>
      <w:r>
        <w:rPr>
          <w:rtl/>
        </w:rPr>
        <w:t xml:space="preserve">שהשתתפו </w:t>
      </w:r>
      <w:bookmarkStart w:id="20352" w:name="_ETM_Q37_229229"/>
      <w:bookmarkEnd w:id="20352"/>
      <w:r>
        <w:rPr>
          <w:rtl/>
        </w:rPr>
        <w:t xml:space="preserve">בטבח </w:t>
      </w:r>
      <w:bookmarkStart w:id="20353" w:name="_ETM_Q37_229650"/>
      <w:bookmarkEnd w:id="20353"/>
      <w:r>
        <w:rPr>
          <w:rtl/>
        </w:rPr>
        <w:t xml:space="preserve">של </w:t>
      </w:r>
      <w:bookmarkStart w:id="20354" w:name="_ETM_Q37_229890"/>
      <w:bookmarkEnd w:id="20354"/>
      <w:r>
        <w:rPr>
          <w:rtl/>
        </w:rPr>
        <w:t xml:space="preserve">7 </w:t>
      </w:r>
      <w:bookmarkStart w:id="20355" w:name="_ETM_Q37_230250"/>
      <w:bookmarkEnd w:id="20355"/>
      <w:r>
        <w:rPr>
          <w:rtl/>
        </w:rPr>
        <w:t>באוקטובר</w:t>
      </w:r>
      <w:r>
        <w:rPr>
          <w:rFonts w:hint="cs"/>
          <w:rtl/>
        </w:rPr>
        <w:t>.</w:t>
      </w:r>
      <w:r>
        <w:rPr>
          <w:rtl/>
        </w:rPr>
        <w:t xml:space="preserve"> </w:t>
      </w:r>
      <w:bookmarkStart w:id="20356" w:name="_ETM_Q37_231370"/>
      <w:bookmarkEnd w:id="20356"/>
      <w:r>
        <w:rPr>
          <w:rtl/>
        </w:rPr>
        <w:t xml:space="preserve">אם </w:t>
      </w:r>
      <w:bookmarkStart w:id="20357" w:name="_ETM_Q37_231520"/>
      <w:bookmarkEnd w:id="20357"/>
      <w:r>
        <w:rPr>
          <w:rtl/>
        </w:rPr>
        <w:t xml:space="preserve">אנחנו </w:t>
      </w:r>
      <w:bookmarkStart w:id="20358" w:name="_ETM_Q37_232000"/>
      <w:bookmarkEnd w:id="20358"/>
      <w:r>
        <w:rPr>
          <w:rtl/>
        </w:rPr>
        <w:t xml:space="preserve">היינו </w:t>
      </w:r>
      <w:bookmarkStart w:id="20359" w:name="_ETM_Q37_232329"/>
      <w:bookmarkEnd w:id="20359"/>
      <w:r>
        <w:rPr>
          <w:rtl/>
        </w:rPr>
        <w:t xml:space="preserve">מצליבים </w:t>
      </w:r>
      <w:bookmarkStart w:id="20360" w:name="_ETM_Q37_233710"/>
      <w:bookmarkEnd w:id="20360"/>
      <w:r>
        <w:rPr>
          <w:rtl/>
        </w:rPr>
        <w:t xml:space="preserve">את </w:t>
      </w:r>
      <w:bookmarkStart w:id="20361" w:name="_ETM_Q37_233890"/>
      <w:bookmarkEnd w:id="20361"/>
      <w:r>
        <w:rPr>
          <w:rtl/>
        </w:rPr>
        <w:t xml:space="preserve">הרשימות </w:t>
      </w:r>
      <w:bookmarkStart w:id="20362" w:name="_ETM_Q37_234430"/>
      <w:bookmarkEnd w:id="20362"/>
      <w:r>
        <w:rPr>
          <w:rtl/>
        </w:rPr>
        <w:t xml:space="preserve">שאנחנו </w:t>
      </w:r>
      <w:bookmarkStart w:id="20363" w:name="_ETM_Q37_234760"/>
      <w:bookmarkEnd w:id="20363"/>
      <w:r>
        <w:rPr>
          <w:rtl/>
        </w:rPr>
        <w:t xml:space="preserve">מכירים </w:t>
      </w:r>
      <w:bookmarkStart w:id="20364" w:name="_ETM_Q37_235180"/>
      <w:bookmarkEnd w:id="20364"/>
      <w:r>
        <w:rPr>
          <w:rtl/>
        </w:rPr>
        <w:t>ש</w:t>
      </w:r>
      <w:r>
        <w:rPr>
          <w:rFonts w:hint="cs"/>
          <w:rtl/>
        </w:rPr>
        <w:t>ל</w:t>
      </w:r>
      <w:r>
        <w:rPr>
          <w:rtl/>
        </w:rPr>
        <w:t xml:space="preserve"> </w:t>
      </w:r>
      <w:bookmarkStart w:id="20365" w:name="_ETM_Q37_235360"/>
      <w:bookmarkEnd w:id="20365"/>
      <w:r>
        <w:rPr>
          <w:rtl/>
        </w:rPr>
        <w:t xml:space="preserve">פעילי </w:t>
      </w:r>
      <w:bookmarkStart w:id="20366" w:name="_ETM_Q37_235750"/>
      <w:bookmarkEnd w:id="20366"/>
      <w:r>
        <w:rPr>
          <w:rtl/>
        </w:rPr>
        <w:t xml:space="preserve">חמאס </w:t>
      </w:r>
      <w:bookmarkStart w:id="20367" w:name="_ETM_Q37_236230"/>
      <w:bookmarkEnd w:id="20367"/>
      <w:r>
        <w:rPr>
          <w:rtl/>
        </w:rPr>
        <w:t xml:space="preserve">והג'יהאד </w:t>
      </w:r>
      <w:bookmarkStart w:id="20368" w:name="_ETM_Q37_236920"/>
      <w:bookmarkEnd w:id="20368"/>
      <w:r>
        <w:rPr>
          <w:rtl/>
        </w:rPr>
        <w:t xml:space="preserve">האסלאמי </w:t>
      </w:r>
      <w:bookmarkStart w:id="20369" w:name="_ETM_Q37_237910"/>
      <w:bookmarkStart w:id="20370" w:name="_ETM_Q37_239120"/>
      <w:bookmarkEnd w:id="20369"/>
      <w:bookmarkEnd w:id="20370"/>
      <w:r>
        <w:rPr>
          <w:rtl/>
        </w:rPr>
        <w:t xml:space="preserve">עם </w:t>
      </w:r>
      <w:bookmarkStart w:id="20371" w:name="_ETM_Q37_239390"/>
      <w:bookmarkEnd w:id="20371"/>
      <w:r>
        <w:rPr>
          <w:rtl/>
        </w:rPr>
        <w:t xml:space="preserve">ארגון </w:t>
      </w:r>
      <w:bookmarkStart w:id="20372" w:name="_ETM_Q37_240050"/>
      <w:bookmarkEnd w:id="20372"/>
      <w:r>
        <w:rPr>
          <w:rtl/>
        </w:rPr>
        <w:t>אונר"א</w:t>
      </w:r>
      <w:r>
        <w:rPr>
          <w:rFonts w:hint="cs"/>
          <w:rtl/>
        </w:rPr>
        <w:t>,</w:t>
      </w:r>
      <w:r>
        <w:rPr>
          <w:rtl/>
        </w:rPr>
        <w:t xml:space="preserve"> </w:t>
      </w:r>
      <w:bookmarkStart w:id="20373" w:name="_ETM_Q37_240789"/>
      <w:bookmarkEnd w:id="20373"/>
      <w:r>
        <w:rPr>
          <w:rtl/>
        </w:rPr>
        <w:t>הי</w:t>
      </w:r>
      <w:r>
        <w:rPr>
          <w:rFonts w:hint="cs"/>
          <w:rtl/>
        </w:rPr>
        <w:t>ינ</w:t>
      </w:r>
      <w:r>
        <w:rPr>
          <w:rtl/>
        </w:rPr>
        <w:t xml:space="preserve">ו </w:t>
      </w:r>
      <w:bookmarkStart w:id="20374" w:name="_ETM_Q37_240969"/>
      <w:bookmarkEnd w:id="20374"/>
      <w:r>
        <w:rPr>
          <w:rtl/>
        </w:rPr>
        <w:t>מקבלים</w:t>
      </w:r>
      <w:bookmarkStart w:id="20375" w:name="_ETM_Q37_241770"/>
      <w:bookmarkEnd w:id="20375"/>
      <w:r>
        <w:rPr>
          <w:rFonts w:hint="cs"/>
          <w:rtl/>
        </w:rPr>
        <w:t xml:space="preserve">, </w:t>
      </w:r>
      <w:r>
        <w:rPr>
          <w:rtl/>
        </w:rPr>
        <w:t>לדעתי</w:t>
      </w:r>
      <w:r>
        <w:rPr>
          <w:rFonts w:hint="cs"/>
          <w:rtl/>
        </w:rPr>
        <w:t>,</w:t>
      </w:r>
      <w:r>
        <w:rPr>
          <w:rtl/>
        </w:rPr>
        <w:t xml:space="preserve"> </w:t>
      </w:r>
      <w:bookmarkStart w:id="20376" w:name="_ETM_Q37_242460"/>
      <w:bookmarkEnd w:id="20376"/>
      <w:r>
        <w:rPr>
          <w:rFonts w:hint="cs"/>
          <w:rtl/>
        </w:rPr>
        <w:t>ש</w:t>
      </w:r>
      <w:r>
        <w:rPr>
          <w:rtl/>
        </w:rPr>
        <w:t xml:space="preserve">לפחות </w:t>
      </w:r>
      <w:bookmarkStart w:id="20377" w:name="_ETM_Q37_243180"/>
      <w:bookmarkEnd w:id="20377"/>
      <w:r>
        <w:rPr>
          <w:rtl/>
        </w:rPr>
        <w:t xml:space="preserve">70% </w:t>
      </w:r>
      <w:bookmarkStart w:id="20378" w:name="_ETM_Q37_244020"/>
      <w:bookmarkEnd w:id="20378"/>
      <w:r>
        <w:rPr>
          <w:rtl/>
        </w:rPr>
        <w:t xml:space="preserve">מהם </w:t>
      </w:r>
      <w:bookmarkStart w:id="20379" w:name="_ETM_Q37_244620"/>
      <w:bookmarkEnd w:id="20379"/>
      <w:r>
        <w:rPr>
          <w:rtl/>
        </w:rPr>
        <w:t xml:space="preserve">הם </w:t>
      </w:r>
      <w:bookmarkStart w:id="20380" w:name="_ETM_Q37_244800"/>
      <w:bookmarkEnd w:id="20380"/>
      <w:r>
        <w:rPr>
          <w:rtl/>
        </w:rPr>
        <w:t xml:space="preserve">פעילי </w:t>
      </w:r>
      <w:bookmarkStart w:id="20381" w:name="_ETM_Q37_245310"/>
      <w:bookmarkEnd w:id="20381"/>
      <w:r>
        <w:rPr>
          <w:rtl/>
        </w:rPr>
        <w:t>חמאס</w:t>
      </w:r>
      <w:r w:rsidR="00AF07DE">
        <w:rPr>
          <w:rFonts w:hint="cs"/>
          <w:rtl/>
        </w:rPr>
        <w:t>,</w:t>
      </w:r>
      <w:r>
        <w:rPr>
          <w:rtl/>
        </w:rPr>
        <w:t xml:space="preserve"> </w:t>
      </w:r>
      <w:bookmarkStart w:id="20382" w:name="_ETM_Q37_246120"/>
      <w:bookmarkEnd w:id="20382"/>
      <w:r>
        <w:rPr>
          <w:rtl/>
        </w:rPr>
        <w:t xml:space="preserve">או </w:t>
      </w:r>
      <w:bookmarkStart w:id="20383" w:name="_ETM_Q37_246330"/>
      <w:bookmarkEnd w:id="20383"/>
      <w:r>
        <w:rPr>
          <w:rtl/>
        </w:rPr>
        <w:t xml:space="preserve">בני </w:t>
      </w:r>
      <w:bookmarkStart w:id="20384" w:name="_ETM_Q37_246810"/>
      <w:bookmarkEnd w:id="20384"/>
      <w:r>
        <w:rPr>
          <w:rFonts w:hint="cs"/>
          <w:rtl/>
        </w:rPr>
        <w:t>ה</w:t>
      </w:r>
      <w:r>
        <w:rPr>
          <w:rtl/>
        </w:rPr>
        <w:t xml:space="preserve">משפחה </w:t>
      </w:r>
      <w:bookmarkStart w:id="20385" w:name="_ETM_Q37_247680"/>
      <w:bookmarkEnd w:id="20385"/>
      <w:r>
        <w:rPr>
          <w:rtl/>
        </w:rPr>
        <w:t xml:space="preserve">מדרגה </w:t>
      </w:r>
      <w:bookmarkStart w:id="20386" w:name="_ETM_Q37_248190"/>
      <w:bookmarkEnd w:id="20386"/>
      <w:r>
        <w:rPr>
          <w:rtl/>
        </w:rPr>
        <w:t xml:space="preserve">ראשונה </w:t>
      </w:r>
      <w:bookmarkStart w:id="20387" w:name="_ETM_Q37_248729"/>
      <w:bookmarkEnd w:id="20387"/>
      <w:r>
        <w:rPr>
          <w:rtl/>
        </w:rPr>
        <w:t>שלהם</w:t>
      </w:r>
      <w:r>
        <w:rPr>
          <w:rFonts w:hint="cs"/>
          <w:rtl/>
        </w:rPr>
        <w:t>.</w:t>
      </w:r>
      <w:r>
        <w:rPr>
          <w:rtl/>
        </w:rPr>
        <w:t xml:space="preserve"> </w:t>
      </w:r>
      <w:bookmarkStart w:id="20388" w:name="_ETM_Q37_249520"/>
      <w:bookmarkEnd w:id="20388"/>
      <w:r>
        <w:rPr>
          <w:rtl/>
        </w:rPr>
        <w:t>אל</w:t>
      </w:r>
      <w:r>
        <w:rPr>
          <w:rFonts w:hint="cs"/>
          <w:rtl/>
        </w:rPr>
        <w:t xml:space="preserve">ו </w:t>
      </w:r>
      <w:bookmarkStart w:id="20389" w:name="_ETM_Q37_253244"/>
      <w:bookmarkEnd w:id="20389"/>
      <w:r>
        <w:rPr>
          <w:rFonts w:hint="cs"/>
          <w:rtl/>
        </w:rPr>
        <w:t>העובדות.</w:t>
      </w:r>
      <w:r>
        <w:rPr>
          <w:rtl/>
        </w:rPr>
        <w:t xml:space="preserve"> </w:t>
      </w:r>
      <w:bookmarkStart w:id="20390" w:name="_ETM_Q37_251240"/>
      <w:bookmarkEnd w:id="20390"/>
    </w:p>
    <w:p w:rsidR="00225AFC" w:rsidRDefault="00225AFC" w:rsidP="00CF3FB8">
      <w:pPr>
        <w:rPr>
          <w:rtl/>
        </w:rPr>
      </w:pPr>
    </w:p>
    <w:p w:rsidR="00225AFC" w:rsidRDefault="00225AFC" w:rsidP="00AF07DE">
      <w:pPr>
        <w:rPr>
          <w:rtl/>
        </w:rPr>
      </w:pPr>
      <w:r>
        <w:rPr>
          <w:rFonts w:hint="cs"/>
          <w:rtl/>
        </w:rPr>
        <w:t>וכש</w:t>
      </w:r>
      <w:r>
        <w:rPr>
          <w:rtl/>
        </w:rPr>
        <w:t xml:space="preserve">אנחנו </w:t>
      </w:r>
      <w:bookmarkStart w:id="20391" w:name="_ETM_Q37_251540"/>
      <w:bookmarkEnd w:id="20391"/>
      <w:r>
        <w:rPr>
          <w:rtl/>
        </w:rPr>
        <w:t xml:space="preserve">מדברים </w:t>
      </w:r>
      <w:bookmarkStart w:id="20392" w:name="_ETM_Q37_252110"/>
      <w:bookmarkEnd w:id="20392"/>
      <w:r>
        <w:rPr>
          <w:rtl/>
        </w:rPr>
        <w:t xml:space="preserve">על </w:t>
      </w:r>
      <w:bookmarkStart w:id="20393" w:name="_ETM_Q37_252200"/>
      <w:bookmarkEnd w:id="20393"/>
      <w:r>
        <w:rPr>
          <w:rtl/>
        </w:rPr>
        <w:t xml:space="preserve">השליטה </w:t>
      </w:r>
      <w:bookmarkStart w:id="20394" w:name="_ETM_Q37_252680"/>
      <w:bookmarkEnd w:id="20394"/>
      <w:r>
        <w:rPr>
          <w:rFonts w:hint="cs"/>
          <w:rtl/>
        </w:rPr>
        <w:t>ה</w:t>
      </w:r>
      <w:r>
        <w:rPr>
          <w:rtl/>
        </w:rPr>
        <w:t xml:space="preserve">אזרחית </w:t>
      </w:r>
      <w:bookmarkStart w:id="20395" w:name="_ETM_Q37_253189"/>
      <w:bookmarkEnd w:id="20395"/>
      <w:r>
        <w:rPr>
          <w:rtl/>
        </w:rPr>
        <w:t>של</w:t>
      </w:r>
      <w:r>
        <w:rPr>
          <w:rFonts w:hint="cs"/>
          <w:rtl/>
        </w:rPr>
        <w:t xml:space="preserve"> חמאס</w:t>
      </w:r>
      <w:r>
        <w:rPr>
          <w:rtl/>
        </w:rPr>
        <w:t xml:space="preserve"> </w:t>
      </w:r>
      <w:bookmarkStart w:id="20396" w:name="_ETM_Q37_254350"/>
      <w:bookmarkEnd w:id="20396"/>
      <w:r>
        <w:rPr>
          <w:rtl/>
        </w:rPr>
        <w:t xml:space="preserve">אנחנו </w:t>
      </w:r>
      <w:bookmarkStart w:id="20397" w:name="_ETM_Q37_254709"/>
      <w:bookmarkEnd w:id="20397"/>
      <w:r>
        <w:rPr>
          <w:rtl/>
        </w:rPr>
        <w:t xml:space="preserve">מדברים </w:t>
      </w:r>
      <w:bookmarkStart w:id="20398" w:name="_ETM_Q37_255130"/>
      <w:bookmarkEnd w:id="20398"/>
      <w:r>
        <w:rPr>
          <w:rtl/>
        </w:rPr>
        <w:t xml:space="preserve">בדיוק </w:t>
      </w:r>
      <w:bookmarkStart w:id="20399" w:name="_ETM_Q37_255490"/>
      <w:bookmarkEnd w:id="20399"/>
      <w:r>
        <w:rPr>
          <w:rtl/>
        </w:rPr>
        <w:t xml:space="preserve">על </w:t>
      </w:r>
      <w:bookmarkStart w:id="20400" w:name="_ETM_Q37_255580"/>
      <w:bookmarkEnd w:id="20400"/>
      <w:r>
        <w:rPr>
          <w:rtl/>
        </w:rPr>
        <w:t>זה</w:t>
      </w:r>
      <w:r>
        <w:rPr>
          <w:rFonts w:hint="cs"/>
          <w:rtl/>
        </w:rPr>
        <w:t>.</w:t>
      </w:r>
      <w:r>
        <w:rPr>
          <w:rtl/>
        </w:rPr>
        <w:t xml:space="preserve"> </w:t>
      </w:r>
      <w:bookmarkStart w:id="20401" w:name="_ETM_Q37_255790"/>
      <w:bookmarkEnd w:id="20401"/>
      <w:r>
        <w:rPr>
          <w:rtl/>
        </w:rPr>
        <w:t xml:space="preserve">חמאס </w:t>
      </w:r>
      <w:bookmarkStart w:id="20402" w:name="_ETM_Q37_256360"/>
      <w:bookmarkEnd w:id="20402"/>
      <w:r>
        <w:rPr>
          <w:rtl/>
        </w:rPr>
        <w:t>נות</w:t>
      </w:r>
      <w:r>
        <w:rPr>
          <w:rFonts w:hint="cs"/>
          <w:rtl/>
        </w:rPr>
        <w:t>ן א</w:t>
      </w:r>
      <w:r>
        <w:rPr>
          <w:rtl/>
        </w:rPr>
        <w:t xml:space="preserve">ת </w:t>
      </w:r>
      <w:bookmarkStart w:id="20403" w:name="_ETM_Q37_256810"/>
      <w:bookmarkEnd w:id="20403"/>
      <w:r>
        <w:rPr>
          <w:rtl/>
        </w:rPr>
        <w:t xml:space="preserve">הדירות </w:t>
      </w:r>
      <w:bookmarkStart w:id="20404" w:name="_ETM_Q37_257470"/>
      <w:bookmarkEnd w:id="20404"/>
      <w:r>
        <w:rPr>
          <w:rtl/>
        </w:rPr>
        <w:t xml:space="preserve">ואת </w:t>
      </w:r>
      <w:bookmarkStart w:id="20405" w:name="_ETM_Q37_257709"/>
      <w:bookmarkEnd w:id="20405"/>
      <w:r>
        <w:rPr>
          <w:rtl/>
        </w:rPr>
        <w:t xml:space="preserve">הבתים </w:t>
      </w:r>
      <w:bookmarkStart w:id="20406" w:name="_ETM_Q37_258340"/>
      <w:bookmarkEnd w:id="20406"/>
      <w:r>
        <w:rPr>
          <w:rtl/>
        </w:rPr>
        <w:t xml:space="preserve">קודם </w:t>
      </w:r>
      <w:bookmarkStart w:id="20407" w:name="_ETM_Q37_258670"/>
      <w:bookmarkEnd w:id="20407"/>
      <w:r>
        <w:rPr>
          <w:rtl/>
        </w:rPr>
        <w:t>כ</w:t>
      </w:r>
      <w:r>
        <w:rPr>
          <w:rFonts w:hint="cs"/>
          <w:rtl/>
        </w:rPr>
        <w:t>ו</w:t>
      </w:r>
      <w:r>
        <w:rPr>
          <w:rtl/>
        </w:rPr>
        <w:t xml:space="preserve">ל </w:t>
      </w:r>
      <w:bookmarkStart w:id="20408" w:name="_ETM_Q37_258880"/>
      <w:bookmarkEnd w:id="20408"/>
      <w:r>
        <w:rPr>
          <w:rFonts w:hint="cs"/>
          <w:rtl/>
        </w:rPr>
        <w:t>ל</w:t>
      </w:r>
      <w:r>
        <w:rPr>
          <w:rtl/>
        </w:rPr>
        <w:t xml:space="preserve">פעילים </w:t>
      </w:r>
      <w:bookmarkStart w:id="20409" w:name="_ETM_Q37_259390"/>
      <w:bookmarkEnd w:id="20409"/>
      <w:r>
        <w:rPr>
          <w:rtl/>
        </w:rPr>
        <w:t>שלו</w:t>
      </w:r>
      <w:r>
        <w:rPr>
          <w:rFonts w:hint="cs"/>
          <w:rtl/>
        </w:rPr>
        <w:t>.</w:t>
      </w:r>
      <w:r>
        <w:rPr>
          <w:rtl/>
        </w:rPr>
        <w:t xml:space="preserve"> </w:t>
      </w:r>
      <w:bookmarkStart w:id="20410" w:name="_ETM_Q37_260149"/>
      <w:bookmarkStart w:id="20411" w:name="_ETM_Q37_262413"/>
      <w:bookmarkStart w:id="20412" w:name="_ETM_Q37_262496"/>
      <w:bookmarkStart w:id="20413" w:name="_ETM_Q37_262573"/>
      <w:bookmarkStart w:id="20414" w:name="_ETM_Q37_262658"/>
      <w:bookmarkEnd w:id="20410"/>
      <w:bookmarkEnd w:id="20411"/>
      <w:bookmarkEnd w:id="20412"/>
      <w:bookmarkEnd w:id="20413"/>
      <w:bookmarkEnd w:id="20414"/>
      <w:r>
        <w:rPr>
          <w:rtl/>
        </w:rPr>
        <w:t xml:space="preserve">אז </w:t>
      </w:r>
      <w:bookmarkStart w:id="20415" w:name="_ETM_Q37_260390"/>
      <w:bookmarkEnd w:id="20415"/>
      <w:r>
        <w:rPr>
          <w:rtl/>
        </w:rPr>
        <w:t xml:space="preserve">אם </w:t>
      </w:r>
      <w:bookmarkStart w:id="20416" w:name="_ETM_Q37_260740"/>
      <w:bookmarkEnd w:id="20416"/>
      <w:r>
        <w:rPr>
          <w:rtl/>
        </w:rPr>
        <w:t xml:space="preserve">אתה </w:t>
      </w:r>
      <w:bookmarkStart w:id="20417" w:name="_ETM_Q37_261159"/>
      <w:bookmarkEnd w:id="20417"/>
      <w:r>
        <w:rPr>
          <w:rtl/>
        </w:rPr>
        <w:t xml:space="preserve">עזתי </w:t>
      </w:r>
      <w:bookmarkStart w:id="20418" w:name="_ETM_Q37_261640"/>
      <w:bookmarkEnd w:id="20418"/>
      <w:r>
        <w:rPr>
          <w:rtl/>
        </w:rPr>
        <w:t>ממו</w:t>
      </w:r>
      <w:r>
        <w:rPr>
          <w:rFonts w:hint="cs"/>
          <w:rtl/>
        </w:rPr>
        <w:t>צע</w:t>
      </w:r>
      <w:r>
        <w:rPr>
          <w:rtl/>
        </w:rPr>
        <w:t xml:space="preserve"> </w:t>
      </w:r>
      <w:bookmarkStart w:id="20419" w:name="_ETM_Q37_262060"/>
      <w:bookmarkEnd w:id="20419"/>
      <w:r>
        <w:rPr>
          <w:rtl/>
        </w:rPr>
        <w:t xml:space="preserve">שאולי </w:t>
      </w:r>
      <w:bookmarkStart w:id="20420" w:name="_ETM_Q37_262390"/>
      <w:bookmarkStart w:id="20421" w:name="_ETM_Q37_262540"/>
      <w:bookmarkEnd w:id="20420"/>
      <w:bookmarkEnd w:id="20421"/>
      <w:r>
        <w:rPr>
          <w:rtl/>
        </w:rPr>
        <w:t xml:space="preserve">רוצה </w:t>
      </w:r>
      <w:bookmarkStart w:id="20422" w:name="_ETM_Q37_262810"/>
      <w:bookmarkEnd w:id="20422"/>
      <w:r>
        <w:rPr>
          <w:rtl/>
        </w:rPr>
        <w:t xml:space="preserve">להתנגד </w:t>
      </w:r>
      <w:bookmarkStart w:id="20423" w:name="_ETM_Q37_263290"/>
      <w:bookmarkEnd w:id="20423"/>
      <w:r>
        <w:rPr>
          <w:rtl/>
        </w:rPr>
        <w:t>לחמאס</w:t>
      </w:r>
      <w:r>
        <w:rPr>
          <w:rFonts w:hint="cs"/>
          <w:rtl/>
        </w:rPr>
        <w:t>,</w:t>
      </w:r>
      <w:r>
        <w:rPr>
          <w:rtl/>
        </w:rPr>
        <w:t xml:space="preserve"> </w:t>
      </w:r>
      <w:bookmarkStart w:id="20424" w:name="_ETM_Q37_264280"/>
      <w:bookmarkEnd w:id="20424"/>
      <w:r>
        <w:rPr>
          <w:rtl/>
        </w:rPr>
        <w:t xml:space="preserve">אתה </w:t>
      </w:r>
      <w:bookmarkStart w:id="20425" w:name="_ETM_Q37_264520"/>
      <w:bookmarkEnd w:id="20425"/>
      <w:r>
        <w:rPr>
          <w:rtl/>
        </w:rPr>
        <w:t xml:space="preserve">מפסיד </w:t>
      </w:r>
      <w:bookmarkStart w:id="20426" w:name="_ETM_Q37_264850"/>
      <w:bookmarkEnd w:id="20426"/>
      <w:r>
        <w:rPr>
          <w:rtl/>
        </w:rPr>
        <w:t xml:space="preserve">את </w:t>
      </w:r>
      <w:bookmarkStart w:id="20427" w:name="_ETM_Q37_264939"/>
      <w:bookmarkEnd w:id="20427"/>
      <w:r>
        <w:rPr>
          <w:rtl/>
        </w:rPr>
        <w:t xml:space="preserve">הדיור </w:t>
      </w:r>
      <w:bookmarkStart w:id="20428" w:name="_ETM_Q37_265360"/>
      <w:bookmarkEnd w:id="20428"/>
      <w:proofErr w:type="spellStart"/>
      <w:r>
        <w:rPr>
          <w:rtl/>
        </w:rPr>
        <w:t>שאונר"א</w:t>
      </w:r>
      <w:proofErr w:type="spellEnd"/>
      <w:r>
        <w:rPr>
          <w:rtl/>
        </w:rPr>
        <w:t xml:space="preserve"> </w:t>
      </w:r>
      <w:bookmarkStart w:id="20429" w:name="_ETM_Q37_265840"/>
      <w:bookmarkEnd w:id="20429"/>
      <w:r>
        <w:rPr>
          <w:rtl/>
        </w:rPr>
        <w:t>נותנת</w:t>
      </w:r>
      <w:r>
        <w:rPr>
          <w:rFonts w:hint="cs"/>
          <w:rtl/>
        </w:rPr>
        <w:t>,</w:t>
      </w:r>
      <w:r>
        <w:rPr>
          <w:rtl/>
        </w:rPr>
        <w:t xml:space="preserve"> </w:t>
      </w:r>
      <w:bookmarkStart w:id="20430" w:name="_ETM_Q37_266390"/>
      <w:bookmarkEnd w:id="20430"/>
      <w:r>
        <w:rPr>
          <w:rtl/>
        </w:rPr>
        <w:t xml:space="preserve">כי </w:t>
      </w:r>
      <w:bookmarkStart w:id="20431" w:name="_ETM_Q37_266510"/>
      <w:bookmarkEnd w:id="20431"/>
      <w:r>
        <w:rPr>
          <w:rtl/>
        </w:rPr>
        <w:t xml:space="preserve">הם </w:t>
      </w:r>
      <w:bookmarkStart w:id="20432" w:name="_ETM_Q37_266659"/>
      <w:bookmarkEnd w:id="20432"/>
      <w:r>
        <w:rPr>
          <w:rtl/>
        </w:rPr>
        <w:t xml:space="preserve">שולטים </w:t>
      </w:r>
      <w:bookmarkStart w:id="20433" w:name="_ETM_Q37_267050"/>
      <w:bookmarkStart w:id="20434" w:name="_ETM_Q37_267260"/>
      <w:bookmarkEnd w:id="20433"/>
      <w:bookmarkEnd w:id="20434"/>
      <w:r>
        <w:rPr>
          <w:rFonts w:hint="cs"/>
          <w:rtl/>
        </w:rPr>
        <w:t xml:space="preserve">במי </w:t>
      </w:r>
      <w:r>
        <w:rPr>
          <w:rtl/>
        </w:rPr>
        <w:t xml:space="preserve">מקבל </w:t>
      </w:r>
      <w:bookmarkStart w:id="20435" w:name="_ETM_Q37_267620"/>
      <w:bookmarkEnd w:id="20435"/>
      <w:r>
        <w:rPr>
          <w:rtl/>
        </w:rPr>
        <w:t xml:space="preserve">את </w:t>
      </w:r>
      <w:bookmarkStart w:id="20436" w:name="_ETM_Q37_267740"/>
      <w:bookmarkEnd w:id="20436"/>
      <w:r>
        <w:rPr>
          <w:rtl/>
        </w:rPr>
        <w:t>הדירות</w:t>
      </w:r>
      <w:r>
        <w:rPr>
          <w:rFonts w:hint="cs"/>
          <w:rtl/>
        </w:rPr>
        <w:t>;</w:t>
      </w:r>
      <w:r>
        <w:rPr>
          <w:rtl/>
        </w:rPr>
        <w:t xml:space="preserve"> </w:t>
      </w:r>
      <w:bookmarkStart w:id="20437" w:name="_ETM_Q37_268459"/>
      <w:bookmarkEnd w:id="20437"/>
      <w:r>
        <w:rPr>
          <w:rtl/>
        </w:rPr>
        <w:t xml:space="preserve">אתה </w:t>
      </w:r>
      <w:bookmarkStart w:id="20438" w:name="_ETM_Q37_268760"/>
      <w:bookmarkEnd w:id="20438"/>
      <w:r>
        <w:rPr>
          <w:rtl/>
        </w:rPr>
        <w:t xml:space="preserve">מפסיד </w:t>
      </w:r>
      <w:bookmarkStart w:id="20439" w:name="_ETM_Q37_269120"/>
      <w:bookmarkEnd w:id="20439"/>
      <w:r>
        <w:rPr>
          <w:rtl/>
        </w:rPr>
        <w:t>את</w:t>
      </w:r>
      <w:r>
        <w:rPr>
          <w:rFonts w:hint="cs"/>
          <w:rtl/>
        </w:rPr>
        <w:t xml:space="preserve"> </w:t>
      </w:r>
      <w:r>
        <w:rPr>
          <w:rtl/>
        </w:rPr>
        <w:t>ה</w:t>
      </w:r>
      <w:bookmarkStart w:id="20440" w:name="_ETM_Q37_269300"/>
      <w:bookmarkEnd w:id="20440"/>
      <w:r>
        <w:rPr>
          <w:rtl/>
        </w:rPr>
        <w:t xml:space="preserve">ג'ובים </w:t>
      </w:r>
      <w:bookmarkStart w:id="20441" w:name="_ETM_Q37_270260"/>
      <w:bookmarkEnd w:id="20441"/>
      <w:r>
        <w:rPr>
          <w:rtl/>
        </w:rPr>
        <w:t xml:space="preserve">עם </w:t>
      </w:r>
      <w:bookmarkStart w:id="20442" w:name="_ETM_Q37_270409"/>
      <w:bookmarkEnd w:id="20442"/>
      <w:r>
        <w:rPr>
          <w:rFonts w:hint="cs"/>
          <w:rtl/>
        </w:rPr>
        <w:t>ה</w:t>
      </w:r>
      <w:r>
        <w:rPr>
          <w:rtl/>
        </w:rPr>
        <w:t xml:space="preserve">שכר </w:t>
      </w:r>
      <w:bookmarkStart w:id="20443" w:name="_ETM_Q37_270830"/>
      <w:bookmarkEnd w:id="20443"/>
      <w:r>
        <w:rPr>
          <w:rFonts w:hint="cs"/>
          <w:rtl/>
        </w:rPr>
        <w:t>ה</w:t>
      </w:r>
      <w:r>
        <w:rPr>
          <w:rtl/>
        </w:rPr>
        <w:t>מאוד</w:t>
      </w:r>
      <w:bookmarkStart w:id="20444" w:name="_ETM_Q37_271130"/>
      <w:bookmarkEnd w:id="20444"/>
      <w:r w:rsidR="00AF07DE">
        <w:rPr>
          <w:rFonts w:hint="cs"/>
          <w:rtl/>
        </w:rPr>
        <w:t>-</w:t>
      </w:r>
      <w:r>
        <w:rPr>
          <w:rtl/>
        </w:rPr>
        <w:t xml:space="preserve">נאה </w:t>
      </w:r>
      <w:bookmarkStart w:id="20445" w:name="_ETM_Q37_271760"/>
      <w:bookmarkEnd w:id="20445"/>
      <w:r>
        <w:rPr>
          <w:rtl/>
        </w:rPr>
        <w:t xml:space="preserve">של </w:t>
      </w:r>
      <w:bookmarkStart w:id="20446" w:name="_ETM_Q37_272000"/>
      <w:bookmarkEnd w:id="20446"/>
      <w:r>
        <w:rPr>
          <w:rtl/>
        </w:rPr>
        <w:t xml:space="preserve">מורים </w:t>
      </w:r>
      <w:bookmarkStart w:id="20447" w:name="_ETM_Q37_272360"/>
      <w:bookmarkEnd w:id="20447"/>
      <w:proofErr w:type="spellStart"/>
      <w:r>
        <w:rPr>
          <w:rtl/>
        </w:rPr>
        <w:t>באונר"א</w:t>
      </w:r>
      <w:proofErr w:type="spellEnd"/>
      <w:r>
        <w:rPr>
          <w:rFonts w:hint="cs"/>
          <w:rtl/>
        </w:rPr>
        <w:t>,</w:t>
      </w:r>
      <w:r>
        <w:rPr>
          <w:rtl/>
        </w:rPr>
        <w:t xml:space="preserve"> </w:t>
      </w:r>
      <w:bookmarkStart w:id="20448" w:name="_ETM_Q37_272900"/>
      <w:bookmarkEnd w:id="20448"/>
      <w:r>
        <w:rPr>
          <w:rtl/>
        </w:rPr>
        <w:t xml:space="preserve">של </w:t>
      </w:r>
      <w:bookmarkStart w:id="20449" w:name="_ETM_Q37_273110"/>
      <w:bookmarkEnd w:id="20449"/>
      <w:r>
        <w:rPr>
          <w:rtl/>
        </w:rPr>
        <w:t xml:space="preserve">מנהלים </w:t>
      </w:r>
      <w:bookmarkStart w:id="20450" w:name="_ETM_Q37_273650"/>
      <w:bookmarkEnd w:id="20450"/>
      <w:r>
        <w:rPr>
          <w:rtl/>
        </w:rPr>
        <w:t xml:space="preserve">בבתי </w:t>
      </w:r>
      <w:bookmarkStart w:id="20451" w:name="_ETM_Q37_274040"/>
      <w:bookmarkEnd w:id="20451"/>
      <w:r>
        <w:rPr>
          <w:rtl/>
        </w:rPr>
        <w:t>חולים</w:t>
      </w:r>
      <w:r>
        <w:rPr>
          <w:rFonts w:hint="cs"/>
          <w:rtl/>
        </w:rPr>
        <w:t>. את</w:t>
      </w:r>
      <w:r>
        <w:rPr>
          <w:rtl/>
        </w:rPr>
        <w:t xml:space="preserve"> </w:t>
      </w:r>
      <w:bookmarkStart w:id="20452" w:name="_ETM_Q37_274670"/>
      <w:bookmarkEnd w:id="20452"/>
      <w:r>
        <w:rPr>
          <w:rtl/>
        </w:rPr>
        <w:t xml:space="preserve">הג'ובים </w:t>
      </w:r>
      <w:bookmarkStart w:id="20453" w:name="_ETM_Q37_275209"/>
      <w:bookmarkEnd w:id="20453"/>
      <w:r>
        <w:rPr>
          <w:rtl/>
        </w:rPr>
        <w:t xml:space="preserve">עם </w:t>
      </w:r>
      <w:bookmarkStart w:id="20454" w:name="_ETM_Q37_275330"/>
      <w:bookmarkEnd w:id="20454"/>
      <w:r>
        <w:rPr>
          <w:rtl/>
        </w:rPr>
        <w:t xml:space="preserve">השכר </w:t>
      </w:r>
      <w:bookmarkStart w:id="20455" w:name="_ETM_Q37_275670"/>
      <w:bookmarkStart w:id="20456" w:name="_ETM_Q37_275909"/>
      <w:bookmarkEnd w:id="20455"/>
      <w:bookmarkEnd w:id="20456"/>
      <w:r>
        <w:rPr>
          <w:rFonts w:hint="cs"/>
          <w:rtl/>
        </w:rPr>
        <w:t>ה</w:t>
      </w:r>
      <w:r>
        <w:rPr>
          <w:rtl/>
        </w:rPr>
        <w:t xml:space="preserve">יפה </w:t>
      </w:r>
      <w:bookmarkStart w:id="20457" w:name="_ETM_Q37_276299"/>
      <w:bookmarkEnd w:id="20457"/>
      <w:r>
        <w:rPr>
          <w:rFonts w:hint="cs"/>
          <w:rtl/>
        </w:rPr>
        <w:t>ה</w:t>
      </w:r>
      <w:r>
        <w:rPr>
          <w:rtl/>
        </w:rPr>
        <w:t xml:space="preserve">זה </w:t>
      </w:r>
      <w:bookmarkStart w:id="20458" w:name="_ETM_Q37_276359"/>
      <w:bookmarkStart w:id="20459" w:name="_ETM_Q37_276509"/>
      <w:bookmarkStart w:id="20460" w:name="_ETM_Q37_276659"/>
      <w:bookmarkEnd w:id="20458"/>
      <w:bookmarkEnd w:id="20459"/>
      <w:bookmarkEnd w:id="20460"/>
      <w:r>
        <w:rPr>
          <w:rtl/>
        </w:rPr>
        <w:t xml:space="preserve">בעזה </w:t>
      </w:r>
      <w:bookmarkStart w:id="20461" w:name="_ETM_Q37_277560"/>
      <w:bookmarkEnd w:id="20461"/>
      <w:r>
        <w:rPr>
          <w:rtl/>
        </w:rPr>
        <w:t xml:space="preserve">הם </w:t>
      </w:r>
      <w:bookmarkStart w:id="20462" w:name="_ETM_Q37_277709"/>
      <w:bookmarkEnd w:id="20462"/>
      <w:r>
        <w:rPr>
          <w:rtl/>
        </w:rPr>
        <w:t xml:space="preserve">נותנים </w:t>
      </w:r>
      <w:bookmarkStart w:id="20463" w:name="_ETM_Q37_278039"/>
      <w:bookmarkStart w:id="20464" w:name="_ETM_Q37_278159"/>
      <w:bookmarkEnd w:id="20463"/>
      <w:bookmarkEnd w:id="20464"/>
      <w:r>
        <w:rPr>
          <w:rFonts w:hint="cs"/>
          <w:rtl/>
        </w:rPr>
        <w:t>ל</w:t>
      </w:r>
      <w:r>
        <w:rPr>
          <w:rtl/>
        </w:rPr>
        <w:t xml:space="preserve">פעילי </w:t>
      </w:r>
      <w:bookmarkStart w:id="20465" w:name="_ETM_Q37_278579"/>
      <w:bookmarkEnd w:id="20465"/>
      <w:r>
        <w:rPr>
          <w:rtl/>
        </w:rPr>
        <w:t>חמאס</w:t>
      </w:r>
      <w:r>
        <w:rPr>
          <w:rFonts w:hint="cs"/>
          <w:rtl/>
        </w:rPr>
        <w:t>.</w:t>
      </w:r>
      <w:r>
        <w:rPr>
          <w:rtl/>
        </w:rPr>
        <w:t xml:space="preserve"> </w:t>
      </w:r>
      <w:bookmarkStart w:id="20466" w:name="_ETM_Q37_279569"/>
      <w:bookmarkEnd w:id="20466"/>
      <w:r>
        <w:rPr>
          <w:rtl/>
        </w:rPr>
        <w:t xml:space="preserve">אז </w:t>
      </w:r>
      <w:bookmarkStart w:id="20467" w:name="_ETM_Q37_279810"/>
      <w:bookmarkEnd w:id="20467"/>
      <w:r>
        <w:rPr>
          <w:rtl/>
        </w:rPr>
        <w:t xml:space="preserve">איזה </w:t>
      </w:r>
      <w:bookmarkStart w:id="20468" w:name="_ETM_Q37_280049"/>
      <w:bookmarkEnd w:id="20468"/>
      <w:r>
        <w:rPr>
          <w:rtl/>
        </w:rPr>
        <w:t xml:space="preserve">תמריץ </w:t>
      </w:r>
      <w:bookmarkStart w:id="20469" w:name="_ETM_Q37_280499"/>
      <w:bookmarkEnd w:id="20469"/>
      <w:r>
        <w:rPr>
          <w:rtl/>
        </w:rPr>
        <w:t xml:space="preserve">אנחנו </w:t>
      </w:r>
      <w:bookmarkStart w:id="20470" w:name="_ETM_Q37_280859"/>
      <w:bookmarkEnd w:id="20470"/>
      <w:r>
        <w:rPr>
          <w:rtl/>
        </w:rPr>
        <w:t>נותני</w:t>
      </w:r>
      <w:bookmarkStart w:id="20471" w:name="_ETM_Q37_281670"/>
      <w:bookmarkEnd w:id="20471"/>
      <w:r>
        <w:rPr>
          <w:rFonts w:hint="cs"/>
          <w:rtl/>
        </w:rPr>
        <w:t>ם</w:t>
      </w:r>
      <w:r w:rsidR="00AF07DE">
        <w:rPr>
          <w:rFonts w:hint="cs"/>
          <w:rtl/>
        </w:rPr>
        <w:t>,</w:t>
      </w:r>
      <w:r>
        <w:rPr>
          <w:rFonts w:hint="cs"/>
          <w:rtl/>
        </w:rPr>
        <w:t xml:space="preserve"> </w:t>
      </w:r>
      <w:r>
        <w:rPr>
          <w:rtl/>
        </w:rPr>
        <w:t xml:space="preserve">הקהילה </w:t>
      </w:r>
      <w:bookmarkStart w:id="20472" w:name="_ETM_Q37_282170"/>
      <w:bookmarkEnd w:id="20472"/>
      <w:r>
        <w:rPr>
          <w:rFonts w:hint="cs"/>
          <w:rtl/>
        </w:rPr>
        <w:t>הבין-לאומית</w:t>
      </w:r>
      <w:r>
        <w:rPr>
          <w:rtl/>
        </w:rPr>
        <w:t xml:space="preserve"> </w:t>
      </w:r>
      <w:bookmarkStart w:id="20473" w:name="_ETM_Q37_282770"/>
      <w:bookmarkEnd w:id="20473"/>
      <w:r>
        <w:rPr>
          <w:rtl/>
        </w:rPr>
        <w:t>נותנת</w:t>
      </w:r>
      <w:r>
        <w:rPr>
          <w:rFonts w:hint="cs"/>
          <w:rtl/>
        </w:rPr>
        <w:t>,</w:t>
      </w:r>
      <w:r>
        <w:rPr>
          <w:rtl/>
        </w:rPr>
        <w:t xml:space="preserve"> </w:t>
      </w:r>
      <w:bookmarkStart w:id="20474" w:name="_ETM_Q37_283130"/>
      <w:bookmarkEnd w:id="20474"/>
      <w:r>
        <w:rPr>
          <w:rFonts w:hint="cs"/>
          <w:rtl/>
        </w:rPr>
        <w:t>ל</w:t>
      </w:r>
      <w:r>
        <w:rPr>
          <w:rtl/>
        </w:rPr>
        <w:t xml:space="preserve">עזתי </w:t>
      </w:r>
      <w:bookmarkStart w:id="20475" w:name="_ETM_Q37_283640"/>
      <w:bookmarkEnd w:id="20475"/>
      <w:r>
        <w:rPr>
          <w:rFonts w:hint="cs"/>
          <w:rtl/>
        </w:rPr>
        <w:t>הממוצע</w:t>
      </w:r>
      <w:r>
        <w:rPr>
          <w:rtl/>
        </w:rPr>
        <w:t xml:space="preserve"> </w:t>
      </w:r>
      <w:bookmarkStart w:id="20476" w:name="_ETM_Q37_284450"/>
      <w:bookmarkEnd w:id="20476"/>
      <w:r>
        <w:rPr>
          <w:rtl/>
        </w:rPr>
        <w:t xml:space="preserve">לא </w:t>
      </w:r>
      <w:bookmarkStart w:id="20477" w:name="_ETM_Q37_284959"/>
      <w:bookmarkEnd w:id="20477"/>
      <w:r>
        <w:rPr>
          <w:rFonts w:hint="cs"/>
          <w:rtl/>
        </w:rPr>
        <w:t xml:space="preserve">להיות </w:t>
      </w:r>
      <w:r>
        <w:rPr>
          <w:rtl/>
        </w:rPr>
        <w:t xml:space="preserve">חלק </w:t>
      </w:r>
      <w:bookmarkStart w:id="20478" w:name="_ETM_Q37_285289"/>
      <w:bookmarkEnd w:id="20478"/>
      <w:r>
        <w:rPr>
          <w:rtl/>
        </w:rPr>
        <w:t>מחמאס</w:t>
      </w:r>
      <w:r>
        <w:rPr>
          <w:rFonts w:hint="cs"/>
          <w:rtl/>
        </w:rPr>
        <w:t>?</w:t>
      </w:r>
    </w:p>
    <w:p w:rsidR="00225AFC" w:rsidRDefault="00225AFC" w:rsidP="00CF3FB8">
      <w:pPr>
        <w:rPr>
          <w:rtl/>
        </w:rPr>
      </w:pPr>
    </w:p>
    <w:p w:rsidR="00225AFC" w:rsidRDefault="00225AFC" w:rsidP="00AF07DE">
      <w:pPr>
        <w:rPr>
          <w:rtl/>
        </w:rPr>
      </w:pPr>
      <w:bookmarkStart w:id="20479" w:name="_ETM_Q37_286459"/>
      <w:bookmarkEnd w:id="20479"/>
      <w:r>
        <w:rPr>
          <w:rtl/>
        </w:rPr>
        <w:t xml:space="preserve">אני </w:t>
      </w:r>
      <w:bookmarkStart w:id="20480" w:name="_ETM_Q37_286819"/>
      <w:bookmarkEnd w:id="20480"/>
      <w:r>
        <w:rPr>
          <w:rtl/>
        </w:rPr>
        <w:t xml:space="preserve">רוצה </w:t>
      </w:r>
      <w:bookmarkStart w:id="20481" w:name="_ETM_Q37_287090"/>
      <w:bookmarkEnd w:id="20481"/>
      <w:r>
        <w:rPr>
          <w:rtl/>
        </w:rPr>
        <w:t xml:space="preserve">לומר </w:t>
      </w:r>
      <w:bookmarkStart w:id="20482" w:name="_ETM_Q37_287389"/>
      <w:bookmarkEnd w:id="20482"/>
      <w:r>
        <w:rPr>
          <w:rtl/>
        </w:rPr>
        <w:t xml:space="preserve">דבר </w:t>
      </w:r>
      <w:bookmarkStart w:id="20483" w:name="_ETM_Q37_287659"/>
      <w:bookmarkEnd w:id="20483"/>
      <w:r>
        <w:rPr>
          <w:rtl/>
        </w:rPr>
        <w:t>נוסף</w:t>
      </w:r>
      <w:r>
        <w:rPr>
          <w:rFonts w:hint="cs"/>
          <w:rtl/>
        </w:rPr>
        <w:t>:</w:t>
      </w:r>
      <w:r>
        <w:rPr>
          <w:rtl/>
        </w:rPr>
        <w:t xml:space="preserve"> </w:t>
      </w:r>
      <w:bookmarkStart w:id="20484" w:name="_ETM_Q37_288679"/>
      <w:bookmarkEnd w:id="20484"/>
      <w:proofErr w:type="spellStart"/>
      <w:r>
        <w:rPr>
          <w:rtl/>
        </w:rPr>
        <w:t>כש</w:t>
      </w:r>
      <w:r>
        <w:rPr>
          <w:rFonts w:hint="cs"/>
          <w:rtl/>
        </w:rPr>
        <w:t>אונר"א</w:t>
      </w:r>
      <w:proofErr w:type="spellEnd"/>
      <w:r>
        <w:rPr>
          <w:rtl/>
        </w:rPr>
        <w:t xml:space="preserve"> </w:t>
      </w:r>
      <w:bookmarkStart w:id="20485" w:name="_ETM_Q37_289340"/>
      <w:bookmarkEnd w:id="20485"/>
      <w:r>
        <w:rPr>
          <w:rtl/>
        </w:rPr>
        <w:t xml:space="preserve">מממנת </w:t>
      </w:r>
      <w:bookmarkStart w:id="20486" w:name="_ETM_Q37_289849"/>
      <w:bookmarkEnd w:id="20486"/>
      <w:r>
        <w:rPr>
          <w:rtl/>
        </w:rPr>
        <w:t xml:space="preserve">את </w:t>
      </w:r>
      <w:bookmarkStart w:id="20487" w:name="_ETM_Q37_289969"/>
      <w:bookmarkEnd w:id="20487"/>
      <w:r>
        <w:rPr>
          <w:rtl/>
        </w:rPr>
        <w:t xml:space="preserve">קייטנות </w:t>
      </w:r>
      <w:bookmarkStart w:id="20488" w:name="_ETM_Q37_290599"/>
      <w:bookmarkEnd w:id="20488"/>
      <w:r>
        <w:rPr>
          <w:rtl/>
        </w:rPr>
        <w:t xml:space="preserve">חמאס </w:t>
      </w:r>
      <w:bookmarkStart w:id="20489" w:name="_ETM_Q37_291049"/>
      <w:bookmarkEnd w:id="20489"/>
      <w:r>
        <w:rPr>
          <w:rtl/>
        </w:rPr>
        <w:t>בקיץ</w:t>
      </w:r>
      <w:r>
        <w:rPr>
          <w:rFonts w:hint="cs"/>
          <w:rtl/>
        </w:rPr>
        <w:t>,</w:t>
      </w:r>
      <w:r>
        <w:rPr>
          <w:rtl/>
        </w:rPr>
        <w:t xml:space="preserve"> </w:t>
      </w:r>
      <w:bookmarkStart w:id="20490" w:name="_ETM_Q37_291979"/>
      <w:bookmarkEnd w:id="20490"/>
      <w:r>
        <w:rPr>
          <w:rtl/>
        </w:rPr>
        <w:t>שבה</w:t>
      </w:r>
      <w:r>
        <w:rPr>
          <w:rFonts w:hint="cs"/>
          <w:rtl/>
        </w:rPr>
        <w:t>ן מלמדים</w:t>
      </w:r>
      <w:r>
        <w:rPr>
          <w:rtl/>
        </w:rPr>
        <w:t xml:space="preserve"> </w:t>
      </w:r>
      <w:bookmarkStart w:id="20491" w:name="_ETM_Q37_292819"/>
      <w:bookmarkEnd w:id="20491"/>
      <w:r>
        <w:rPr>
          <w:rtl/>
        </w:rPr>
        <w:t xml:space="preserve">תינוקות </w:t>
      </w:r>
      <w:bookmarkStart w:id="20492" w:name="_ETM_Q37_293450"/>
      <w:bookmarkEnd w:id="20492"/>
      <w:r>
        <w:rPr>
          <w:rtl/>
        </w:rPr>
        <w:t>רכים</w:t>
      </w:r>
      <w:r>
        <w:rPr>
          <w:rFonts w:hint="cs"/>
          <w:rtl/>
        </w:rPr>
        <w:t>,</w:t>
      </w:r>
      <w:r>
        <w:rPr>
          <w:rtl/>
        </w:rPr>
        <w:t xml:space="preserve"> </w:t>
      </w:r>
      <w:bookmarkStart w:id="20493" w:name="_ETM_Q37_293869"/>
      <w:bookmarkEnd w:id="20493"/>
      <w:r>
        <w:rPr>
          <w:rtl/>
        </w:rPr>
        <w:t xml:space="preserve">ילדים </w:t>
      </w:r>
      <w:bookmarkStart w:id="20494" w:name="_ETM_Q37_294259"/>
      <w:bookmarkEnd w:id="20494"/>
      <w:r>
        <w:rPr>
          <w:rtl/>
        </w:rPr>
        <w:t>בני</w:t>
      </w:r>
      <w:r>
        <w:rPr>
          <w:rFonts w:hint="cs"/>
          <w:rtl/>
        </w:rPr>
        <w:t xml:space="preserve"> שלוש וארבע</w:t>
      </w:r>
      <w:bookmarkStart w:id="20495" w:name="_ETM_Q37_294439"/>
      <w:bookmarkStart w:id="20496" w:name="_ETM_Q37_294829"/>
      <w:bookmarkEnd w:id="20495"/>
      <w:bookmarkEnd w:id="20496"/>
      <w:r>
        <w:rPr>
          <w:rFonts w:hint="cs"/>
          <w:rtl/>
        </w:rPr>
        <w:t>,</w:t>
      </w:r>
      <w:r>
        <w:rPr>
          <w:rtl/>
        </w:rPr>
        <w:t xml:space="preserve"> </w:t>
      </w:r>
      <w:bookmarkStart w:id="20497" w:name="_ETM_Q37_295700"/>
      <w:bookmarkEnd w:id="20497"/>
      <w:r>
        <w:rPr>
          <w:rtl/>
        </w:rPr>
        <w:t xml:space="preserve">מה </w:t>
      </w:r>
      <w:bookmarkStart w:id="20498" w:name="_ETM_Q37_295939"/>
      <w:bookmarkEnd w:id="20498"/>
      <w:r>
        <w:rPr>
          <w:rtl/>
        </w:rPr>
        <w:t xml:space="preserve">הדרך </w:t>
      </w:r>
      <w:bookmarkStart w:id="20499" w:name="_ETM_Q37_296299"/>
      <w:bookmarkEnd w:id="20499"/>
      <w:r>
        <w:rPr>
          <w:rtl/>
        </w:rPr>
        <w:t xml:space="preserve">הנכונה </w:t>
      </w:r>
      <w:bookmarkStart w:id="20500" w:name="_ETM_Q37_296779"/>
      <w:bookmarkEnd w:id="20500"/>
      <w:r>
        <w:rPr>
          <w:rtl/>
        </w:rPr>
        <w:t xml:space="preserve">לדקור </w:t>
      </w:r>
      <w:bookmarkStart w:id="20501" w:name="_ETM_Q37_297379"/>
      <w:bookmarkEnd w:id="20501"/>
      <w:r>
        <w:rPr>
          <w:rtl/>
        </w:rPr>
        <w:t>יהודים</w:t>
      </w:r>
      <w:r>
        <w:rPr>
          <w:rFonts w:hint="cs"/>
          <w:rtl/>
        </w:rPr>
        <w:t xml:space="preserve"> </w:t>
      </w:r>
      <w:r>
        <w:rPr>
          <w:rFonts w:hint="eastAsia"/>
        </w:rPr>
        <w:t>–</w:t>
      </w:r>
      <w:r>
        <w:rPr>
          <w:rtl/>
        </w:rPr>
        <w:t xml:space="preserve"> </w:t>
      </w:r>
      <w:bookmarkStart w:id="20502" w:name="_ETM_Q37_298810"/>
      <w:bookmarkEnd w:id="20502"/>
      <w:r>
        <w:rPr>
          <w:rtl/>
        </w:rPr>
        <w:t xml:space="preserve">בזה </w:t>
      </w:r>
      <w:bookmarkStart w:id="20503" w:name="_ETM_Q37_299530"/>
      <w:bookmarkEnd w:id="20503"/>
      <w:r>
        <w:rPr>
          <w:rtl/>
        </w:rPr>
        <w:t xml:space="preserve">הם </w:t>
      </w:r>
      <w:bookmarkStart w:id="20504" w:name="_ETM_Q37_299649"/>
      <w:bookmarkEnd w:id="20504"/>
      <w:r>
        <w:rPr>
          <w:rtl/>
        </w:rPr>
        <w:t xml:space="preserve">יכולים </w:t>
      </w:r>
      <w:bookmarkStart w:id="20505" w:name="_ETM_Q37_300039"/>
      <w:bookmarkEnd w:id="20505"/>
      <w:r>
        <w:rPr>
          <w:rtl/>
        </w:rPr>
        <w:t>ל</w:t>
      </w:r>
      <w:r>
        <w:rPr>
          <w:rFonts w:hint="cs"/>
          <w:rtl/>
        </w:rPr>
        <w:t xml:space="preserve">תמוך? </w:t>
      </w:r>
      <w:bookmarkStart w:id="20506" w:name="_ETM_Q37_301090"/>
      <w:bookmarkEnd w:id="20506"/>
      <w:r>
        <w:rPr>
          <w:rtl/>
        </w:rPr>
        <w:t>בזה</w:t>
      </w:r>
      <w:r>
        <w:rPr>
          <w:rFonts w:hint="cs"/>
          <w:rtl/>
        </w:rPr>
        <w:t>?</w:t>
      </w:r>
      <w:r>
        <w:rPr>
          <w:rtl/>
        </w:rPr>
        <w:t xml:space="preserve"> </w:t>
      </w:r>
      <w:bookmarkStart w:id="20507" w:name="_ETM_Q37_301569"/>
      <w:bookmarkEnd w:id="20507"/>
      <w:r>
        <w:rPr>
          <w:rtl/>
        </w:rPr>
        <w:t xml:space="preserve">באופן </w:t>
      </w:r>
      <w:bookmarkStart w:id="20508" w:name="_ETM_Q37_301990"/>
      <w:bookmarkEnd w:id="20508"/>
      <w:r>
        <w:rPr>
          <w:rtl/>
        </w:rPr>
        <w:t xml:space="preserve">ברור </w:t>
      </w:r>
      <w:bookmarkStart w:id="20509" w:name="_ETM_Q37_302259"/>
      <w:bookmarkEnd w:id="20509"/>
      <w:r>
        <w:rPr>
          <w:rtl/>
        </w:rPr>
        <w:t xml:space="preserve">יש </w:t>
      </w:r>
      <w:bookmarkStart w:id="20510" w:name="_ETM_Q37_302439"/>
      <w:bookmarkEnd w:id="20510"/>
      <w:r>
        <w:rPr>
          <w:rtl/>
        </w:rPr>
        <w:t>צילומים</w:t>
      </w:r>
      <w:r>
        <w:rPr>
          <w:rFonts w:hint="cs"/>
          <w:rtl/>
        </w:rPr>
        <w:t>,</w:t>
      </w:r>
      <w:r>
        <w:rPr>
          <w:rtl/>
        </w:rPr>
        <w:t xml:space="preserve"> </w:t>
      </w:r>
      <w:bookmarkStart w:id="20511" w:name="_ETM_Q37_303130"/>
      <w:bookmarkEnd w:id="20511"/>
      <w:r>
        <w:rPr>
          <w:rtl/>
        </w:rPr>
        <w:t xml:space="preserve">יש </w:t>
      </w:r>
      <w:bookmarkStart w:id="20512" w:name="_ETM_Q37_303549"/>
      <w:bookmarkEnd w:id="20512"/>
      <w:r>
        <w:rPr>
          <w:rFonts w:hint="cs"/>
          <w:rtl/>
        </w:rPr>
        <w:t>ויד</w:t>
      </w:r>
      <w:r w:rsidR="00AF07DE">
        <w:rPr>
          <w:rFonts w:hint="cs"/>
          <w:rtl/>
        </w:rPr>
        <w:t>י</w:t>
      </w:r>
      <w:r>
        <w:rPr>
          <w:rFonts w:hint="cs"/>
          <w:rtl/>
        </w:rPr>
        <w:t>או</w:t>
      </w:r>
      <w:r>
        <w:rPr>
          <w:rtl/>
        </w:rPr>
        <w:t xml:space="preserve"> </w:t>
      </w:r>
      <w:bookmarkStart w:id="20513" w:name="_ETM_Q37_303850"/>
      <w:bookmarkEnd w:id="20513"/>
      <w:r>
        <w:rPr>
          <w:rtl/>
        </w:rPr>
        <w:t xml:space="preserve">מפה </w:t>
      </w:r>
      <w:bookmarkStart w:id="20514" w:name="_ETM_Q37_304240"/>
      <w:bookmarkEnd w:id="20514"/>
      <w:r>
        <w:rPr>
          <w:rtl/>
        </w:rPr>
        <w:t xml:space="preserve">ועד </w:t>
      </w:r>
      <w:bookmarkStart w:id="20515" w:name="_ETM_Q37_304659"/>
      <w:bookmarkEnd w:id="20515"/>
      <w:r>
        <w:rPr>
          <w:rtl/>
        </w:rPr>
        <w:t xml:space="preserve">להודעה </w:t>
      </w:r>
      <w:bookmarkStart w:id="20516" w:name="_ETM_Q37_305020"/>
      <w:bookmarkEnd w:id="20516"/>
      <w:r>
        <w:rPr>
          <w:rtl/>
        </w:rPr>
        <w:t>חדשה</w:t>
      </w:r>
      <w:r>
        <w:rPr>
          <w:rFonts w:hint="cs"/>
          <w:rtl/>
        </w:rPr>
        <w:t>.</w:t>
      </w:r>
      <w:r>
        <w:rPr>
          <w:rtl/>
        </w:rPr>
        <w:t xml:space="preserve"> </w:t>
      </w:r>
      <w:bookmarkStart w:id="20517" w:name="_ETM_Q37_306219"/>
      <w:bookmarkEnd w:id="20517"/>
      <w:r>
        <w:rPr>
          <w:rtl/>
        </w:rPr>
        <w:t xml:space="preserve">הרי </w:t>
      </w:r>
      <w:bookmarkStart w:id="20518" w:name="_ETM_Q37_306520"/>
      <w:bookmarkEnd w:id="20518"/>
      <w:r>
        <w:rPr>
          <w:rtl/>
        </w:rPr>
        <w:t xml:space="preserve">זה </w:t>
      </w:r>
      <w:bookmarkStart w:id="20519" w:name="_ETM_Q37_307149"/>
      <w:bookmarkEnd w:id="20519"/>
      <w:r>
        <w:rPr>
          <w:rtl/>
        </w:rPr>
        <w:t>מ</w:t>
      </w:r>
      <w:r>
        <w:rPr>
          <w:rFonts w:hint="cs"/>
          <w:rtl/>
        </w:rPr>
        <w:t>נציח</w:t>
      </w:r>
      <w:r>
        <w:rPr>
          <w:rtl/>
        </w:rPr>
        <w:t xml:space="preserve"> </w:t>
      </w:r>
      <w:bookmarkStart w:id="20520" w:name="_ETM_Q37_308500"/>
      <w:bookmarkEnd w:id="20520"/>
      <w:r>
        <w:rPr>
          <w:rtl/>
        </w:rPr>
        <w:t xml:space="preserve">את </w:t>
      </w:r>
      <w:bookmarkStart w:id="20521" w:name="_ETM_Q37_308650"/>
      <w:bookmarkEnd w:id="20521"/>
      <w:r>
        <w:rPr>
          <w:rtl/>
        </w:rPr>
        <w:t xml:space="preserve">אותה </w:t>
      </w:r>
      <w:bookmarkStart w:id="20522" w:name="_ETM_Q37_308950"/>
      <w:bookmarkEnd w:id="20522"/>
      <w:r>
        <w:rPr>
          <w:rtl/>
        </w:rPr>
        <w:t xml:space="preserve">רדיקליזציה </w:t>
      </w:r>
      <w:bookmarkStart w:id="20523" w:name="_ETM_Q37_310360"/>
      <w:bookmarkEnd w:id="20523"/>
      <w:r>
        <w:rPr>
          <w:rtl/>
        </w:rPr>
        <w:t xml:space="preserve">של </w:t>
      </w:r>
      <w:bookmarkStart w:id="20524" w:name="_ETM_Q37_310569"/>
      <w:bookmarkEnd w:id="20524"/>
      <w:r>
        <w:rPr>
          <w:rtl/>
        </w:rPr>
        <w:t xml:space="preserve">הדור </w:t>
      </w:r>
      <w:bookmarkStart w:id="20525" w:name="_ETM_Q37_311050"/>
      <w:bookmarkEnd w:id="20525"/>
      <w:r>
        <w:rPr>
          <w:rtl/>
        </w:rPr>
        <w:t>ה</w:t>
      </w:r>
      <w:r>
        <w:rPr>
          <w:rFonts w:hint="cs"/>
          <w:rtl/>
        </w:rPr>
        <w:t>עזתי.</w:t>
      </w:r>
      <w:r>
        <w:rPr>
          <w:rtl/>
        </w:rPr>
        <w:t xml:space="preserve"> </w:t>
      </w:r>
      <w:bookmarkStart w:id="20526" w:name="_ETM_Q37_312090"/>
      <w:bookmarkEnd w:id="20526"/>
      <w:r>
        <w:rPr>
          <w:rtl/>
        </w:rPr>
        <w:t>הכ</w:t>
      </w:r>
      <w:r>
        <w:rPr>
          <w:rFonts w:hint="cs"/>
          <w:rtl/>
        </w:rPr>
        <w:t>ו</w:t>
      </w:r>
      <w:r>
        <w:rPr>
          <w:rtl/>
        </w:rPr>
        <w:t>ל</w:t>
      </w:r>
      <w:r>
        <w:rPr>
          <w:rFonts w:hint="cs"/>
          <w:rtl/>
        </w:rPr>
        <w:t xml:space="preserve"> –</w:t>
      </w:r>
      <w:r>
        <w:rPr>
          <w:rtl/>
        </w:rPr>
        <w:t xml:space="preserve"> </w:t>
      </w:r>
      <w:bookmarkStart w:id="20527" w:name="_ETM_Q37_312690"/>
      <w:bookmarkEnd w:id="20527"/>
      <w:r>
        <w:rPr>
          <w:rtl/>
        </w:rPr>
        <w:t xml:space="preserve">החינוך </w:t>
      </w:r>
      <w:bookmarkStart w:id="20528" w:name="_ETM_Q37_313290"/>
      <w:bookmarkEnd w:id="20528"/>
      <w:r>
        <w:rPr>
          <w:rtl/>
        </w:rPr>
        <w:t>שלהם</w:t>
      </w:r>
      <w:r>
        <w:rPr>
          <w:rFonts w:hint="cs"/>
          <w:rtl/>
        </w:rPr>
        <w:t>,</w:t>
      </w:r>
      <w:r>
        <w:rPr>
          <w:rtl/>
        </w:rPr>
        <w:t xml:space="preserve"> </w:t>
      </w:r>
      <w:bookmarkStart w:id="20529" w:name="_ETM_Q37_314220"/>
      <w:bookmarkEnd w:id="20529"/>
      <w:r>
        <w:rPr>
          <w:rtl/>
        </w:rPr>
        <w:t xml:space="preserve">הדיור </w:t>
      </w:r>
      <w:bookmarkStart w:id="20530" w:name="_ETM_Q37_314610"/>
      <w:bookmarkEnd w:id="20530"/>
      <w:r>
        <w:rPr>
          <w:rtl/>
        </w:rPr>
        <w:t>ש</w:t>
      </w:r>
      <w:r>
        <w:rPr>
          <w:rFonts w:hint="cs"/>
          <w:rtl/>
        </w:rPr>
        <w:t>לה</w:t>
      </w:r>
      <w:r>
        <w:rPr>
          <w:rtl/>
        </w:rPr>
        <w:t>ם</w:t>
      </w:r>
      <w:r>
        <w:rPr>
          <w:rFonts w:hint="cs"/>
          <w:rtl/>
        </w:rPr>
        <w:t>,</w:t>
      </w:r>
      <w:r>
        <w:rPr>
          <w:rtl/>
        </w:rPr>
        <w:t xml:space="preserve"> </w:t>
      </w:r>
      <w:bookmarkStart w:id="20531" w:name="_ETM_Q37_315010"/>
      <w:bookmarkEnd w:id="20531"/>
      <w:r>
        <w:rPr>
          <w:rtl/>
        </w:rPr>
        <w:t xml:space="preserve">כל </w:t>
      </w:r>
      <w:bookmarkStart w:id="20532" w:name="_ETM_Q37_315459"/>
      <w:bookmarkEnd w:id="20532"/>
      <w:r>
        <w:rPr>
          <w:rtl/>
        </w:rPr>
        <w:t xml:space="preserve">הדבר </w:t>
      </w:r>
      <w:bookmarkStart w:id="20533" w:name="_ETM_Q37_316060"/>
      <w:bookmarkEnd w:id="20533"/>
      <w:r>
        <w:rPr>
          <w:rtl/>
        </w:rPr>
        <w:t xml:space="preserve">הזה </w:t>
      </w:r>
      <w:bookmarkStart w:id="20534" w:name="_ETM_Q37_316360"/>
      <w:bookmarkEnd w:id="20534"/>
      <w:r>
        <w:rPr>
          <w:rtl/>
        </w:rPr>
        <w:t xml:space="preserve">הוא </w:t>
      </w:r>
      <w:bookmarkStart w:id="20535" w:name="_ETM_Q37_316480"/>
      <w:bookmarkEnd w:id="20535"/>
      <w:r>
        <w:rPr>
          <w:rtl/>
        </w:rPr>
        <w:t xml:space="preserve">מנוע </w:t>
      </w:r>
      <w:bookmarkStart w:id="20536" w:name="_ETM_Q37_317569"/>
      <w:bookmarkEnd w:id="20536"/>
      <w:r>
        <w:rPr>
          <w:rtl/>
        </w:rPr>
        <w:t xml:space="preserve">שדוחף </w:t>
      </w:r>
      <w:bookmarkStart w:id="20537" w:name="_ETM_Q37_318319"/>
      <w:bookmarkEnd w:id="20537"/>
      <w:r>
        <w:rPr>
          <w:rtl/>
        </w:rPr>
        <w:t xml:space="preserve">אותם </w:t>
      </w:r>
      <w:bookmarkStart w:id="20538" w:name="_ETM_Q37_318620"/>
      <w:bookmarkEnd w:id="20538"/>
      <w:r>
        <w:rPr>
          <w:rtl/>
        </w:rPr>
        <w:t xml:space="preserve">לזרועותיה </w:t>
      </w:r>
      <w:bookmarkStart w:id="20539" w:name="_ETM_Q37_319400"/>
      <w:bookmarkEnd w:id="20539"/>
      <w:r>
        <w:rPr>
          <w:rtl/>
        </w:rPr>
        <w:t>ש</w:t>
      </w:r>
      <w:r>
        <w:rPr>
          <w:rFonts w:hint="cs"/>
          <w:rtl/>
        </w:rPr>
        <w:t xml:space="preserve">ל </w:t>
      </w:r>
      <w:r>
        <w:rPr>
          <w:rtl/>
        </w:rPr>
        <w:t xml:space="preserve">חמאס </w:t>
      </w:r>
      <w:bookmarkStart w:id="20540" w:name="_ETM_Q37_320389"/>
      <w:bookmarkEnd w:id="20540"/>
      <w:r w:rsidR="00AF07DE">
        <w:rPr>
          <w:rFonts w:hint="cs"/>
          <w:rtl/>
        </w:rPr>
        <w:t xml:space="preserve">– </w:t>
      </w:r>
      <w:r>
        <w:rPr>
          <w:rtl/>
        </w:rPr>
        <w:t xml:space="preserve">ללכת </w:t>
      </w:r>
      <w:bookmarkStart w:id="20541" w:name="_ETM_Q37_320930"/>
      <w:bookmarkEnd w:id="20541"/>
      <w:r>
        <w:rPr>
          <w:rtl/>
        </w:rPr>
        <w:t xml:space="preserve">ולהיות </w:t>
      </w:r>
      <w:bookmarkStart w:id="20542" w:name="_ETM_Q37_321319"/>
      <w:bookmarkEnd w:id="20542"/>
      <w:r>
        <w:rPr>
          <w:rtl/>
        </w:rPr>
        <w:t xml:space="preserve">מחבלים </w:t>
      </w:r>
      <w:bookmarkStart w:id="20543" w:name="_ETM_Q37_321950"/>
      <w:bookmarkEnd w:id="20543"/>
      <w:r>
        <w:rPr>
          <w:rtl/>
        </w:rPr>
        <w:t xml:space="preserve">ולעשות </w:t>
      </w:r>
      <w:bookmarkStart w:id="20544" w:name="_ETM_Q37_322430"/>
      <w:bookmarkEnd w:id="20544"/>
      <w:r>
        <w:rPr>
          <w:rtl/>
        </w:rPr>
        <w:t xml:space="preserve">פיגועי </w:t>
      </w:r>
      <w:bookmarkStart w:id="20545" w:name="_ETM_Q37_322819"/>
      <w:bookmarkEnd w:id="20545"/>
      <w:r>
        <w:rPr>
          <w:rtl/>
        </w:rPr>
        <w:t>טרור</w:t>
      </w:r>
      <w:r>
        <w:rPr>
          <w:rFonts w:hint="cs"/>
          <w:rtl/>
        </w:rPr>
        <w:t>.</w:t>
      </w:r>
      <w:r>
        <w:rPr>
          <w:rtl/>
        </w:rPr>
        <w:t xml:space="preserve"> </w:t>
      </w:r>
      <w:bookmarkStart w:id="20546" w:name="_ETM_Q37_323480"/>
      <w:bookmarkEnd w:id="20546"/>
      <w:r>
        <w:rPr>
          <w:rtl/>
        </w:rPr>
        <w:t xml:space="preserve">עד </w:t>
      </w:r>
      <w:bookmarkStart w:id="20547" w:name="_ETM_Q37_323930"/>
      <w:bookmarkEnd w:id="20547"/>
      <w:r>
        <w:rPr>
          <w:rtl/>
        </w:rPr>
        <w:t xml:space="preserve">שלא </w:t>
      </w:r>
      <w:bookmarkStart w:id="20548" w:name="_ETM_Q37_324200"/>
      <w:bookmarkEnd w:id="20548"/>
      <w:r>
        <w:rPr>
          <w:rtl/>
        </w:rPr>
        <w:t xml:space="preserve">נשבור </w:t>
      </w:r>
      <w:bookmarkStart w:id="20549" w:name="_ETM_Q37_324950"/>
      <w:bookmarkEnd w:id="20549"/>
      <w:r>
        <w:rPr>
          <w:rtl/>
        </w:rPr>
        <w:t xml:space="preserve">את </w:t>
      </w:r>
      <w:bookmarkStart w:id="20550" w:name="_ETM_Q37_325069"/>
      <w:bookmarkEnd w:id="20550"/>
      <w:r>
        <w:rPr>
          <w:rtl/>
        </w:rPr>
        <w:t xml:space="preserve">המעגל </w:t>
      </w:r>
      <w:bookmarkStart w:id="20551" w:name="_ETM_Q37_325609"/>
      <w:bookmarkEnd w:id="20551"/>
      <w:r>
        <w:rPr>
          <w:rtl/>
        </w:rPr>
        <w:t>הזה</w:t>
      </w:r>
      <w:r w:rsidR="00AF07DE">
        <w:rPr>
          <w:rFonts w:hint="cs"/>
          <w:rtl/>
        </w:rPr>
        <w:t>,</w:t>
      </w:r>
      <w:r>
        <w:rPr>
          <w:rtl/>
        </w:rPr>
        <w:t xml:space="preserve"> </w:t>
      </w:r>
      <w:bookmarkStart w:id="20552" w:name="_ETM_Q37_326329"/>
      <w:bookmarkEnd w:id="20552"/>
      <w:r>
        <w:rPr>
          <w:rtl/>
        </w:rPr>
        <w:t xml:space="preserve">והוא </w:t>
      </w:r>
      <w:bookmarkStart w:id="20553" w:name="_ETM_Q37_326540"/>
      <w:bookmarkEnd w:id="20553"/>
      <w:r>
        <w:rPr>
          <w:rtl/>
        </w:rPr>
        <w:t xml:space="preserve">מתחיל </w:t>
      </w:r>
      <w:bookmarkStart w:id="20554" w:name="_ETM_Q37_326989"/>
      <w:bookmarkEnd w:id="20554"/>
      <w:proofErr w:type="spellStart"/>
      <w:r>
        <w:rPr>
          <w:rtl/>
        </w:rPr>
        <w:t>באונר"א</w:t>
      </w:r>
      <w:proofErr w:type="spellEnd"/>
      <w:r w:rsidR="00AF07DE">
        <w:rPr>
          <w:rFonts w:hint="cs"/>
          <w:rtl/>
        </w:rPr>
        <w:t>,</w:t>
      </w:r>
      <w:r>
        <w:rPr>
          <w:rtl/>
        </w:rPr>
        <w:t xml:space="preserve"> </w:t>
      </w:r>
      <w:bookmarkStart w:id="20555" w:name="_ETM_Q37_328069"/>
      <w:bookmarkEnd w:id="20555"/>
      <w:r>
        <w:rPr>
          <w:rtl/>
        </w:rPr>
        <w:t xml:space="preserve">לא </w:t>
      </w:r>
      <w:bookmarkStart w:id="20556" w:name="_ETM_Q37_328340"/>
      <w:bookmarkStart w:id="20557" w:name="_ETM_Q37_328790"/>
      <w:bookmarkStart w:id="20558" w:name="_ETM_Q37_328989"/>
      <w:bookmarkEnd w:id="20556"/>
      <w:bookmarkEnd w:id="20557"/>
      <w:bookmarkEnd w:id="20558"/>
      <w:r>
        <w:rPr>
          <w:rtl/>
        </w:rPr>
        <w:t xml:space="preserve">יהיה </w:t>
      </w:r>
      <w:bookmarkStart w:id="20559" w:name="_ETM_Q37_329349"/>
      <w:bookmarkEnd w:id="20559"/>
      <w:r>
        <w:rPr>
          <w:rtl/>
        </w:rPr>
        <w:t xml:space="preserve">פה </w:t>
      </w:r>
      <w:bookmarkStart w:id="20560" w:name="_ETM_Q37_329650"/>
      <w:bookmarkEnd w:id="20560"/>
      <w:r>
        <w:rPr>
          <w:rtl/>
        </w:rPr>
        <w:t xml:space="preserve">עתיד </w:t>
      </w:r>
      <w:bookmarkStart w:id="20561" w:name="_ETM_Q37_329980"/>
      <w:bookmarkEnd w:id="20561"/>
      <w:r>
        <w:rPr>
          <w:rtl/>
        </w:rPr>
        <w:t xml:space="preserve">יותר </w:t>
      </w:r>
      <w:bookmarkStart w:id="20562" w:name="_ETM_Q37_330370"/>
      <w:bookmarkEnd w:id="20562"/>
      <w:r>
        <w:rPr>
          <w:rtl/>
        </w:rPr>
        <w:t>טוב</w:t>
      </w:r>
      <w:r>
        <w:rPr>
          <w:rFonts w:hint="cs"/>
          <w:rtl/>
        </w:rPr>
        <w:t>,</w:t>
      </w:r>
      <w:r>
        <w:rPr>
          <w:rtl/>
        </w:rPr>
        <w:t xml:space="preserve"> </w:t>
      </w:r>
      <w:bookmarkStart w:id="20563" w:name="_ETM_Q37_330669"/>
      <w:bookmarkEnd w:id="20563"/>
      <w:r>
        <w:rPr>
          <w:rtl/>
        </w:rPr>
        <w:t xml:space="preserve">לא </w:t>
      </w:r>
      <w:bookmarkStart w:id="20564" w:name="_ETM_Q37_330849"/>
      <w:bookmarkEnd w:id="20564"/>
      <w:r>
        <w:rPr>
          <w:rtl/>
        </w:rPr>
        <w:t xml:space="preserve">לנו </w:t>
      </w:r>
      <w:bookmarkStart w:id="20565" w:name="_ETM_Q37_331569"/>
      <w:bookmarkEnd w:id="20565"/>
      <w:r>
        <w:rPr>
          <w:rtl/>
        </w:rPr>
        <w:t xml:space="preserve">ולא </w:t>
      </w:r>
      <w:bookmarkStart w:id="20566" w:name="_ETM_Q37_331810"/>
      <w:bookmarkEnd w:id="20566"/>
      <w:r>
        <w:rPr>
          <w:rtl/>
        </w:rPr>
        <w:t>לפלסטינים</w:t>
      </w:r>
      <w:r>
        <w:rPr>
          <w:rFonts w:hint="cs"/>
          <w:rtl/>
        </w:rPr>
        <w:t>.</w:t>
      </w:r>
      <w:r>
        <w:rPr>
          <w:rtl/>
        </w:rPr>
        <w:t xml:space="preserve"> </w:t>
      </w:r>
      <w:bookmarkStart w:id="20567" w:name="_ETM_Q37_332799"/>
      <w:bookmarkEnd w:id="20567"/>
      <w:r>
        <w:rPr>
          <w:rtl/>
        </w:rPr>
        <w:t>תודה</w:t>
      </w:r>
      <w:r>
        <w:rPr>
          <w:rFonts w:hint="cs"/>
          <w:rtl/>
        </w:rPr>
        <w:t>.</w:t>
      </w:r>
    </w:p>
    <w:p w:rsidR="00225AFC" w:rsidRDefault="00225AFC" w:rsidP="00CF3FB8">
      <w:pPr>
        <w:rPr>
          <w:rtl/>
        </w:rPr>
      </w:pPr>
      <w:bookmarkStart w:id="20568" w:name="_ETM_Q37_333703"/>
      <w:bookmarkStart w:id="20569" w:name="_ETM_Q37_333789"/>
      <w:bookmarkEnd w:id="20568"/>
      <w:bookmarkEnd w:id="20569"/>
    </w:p>
    <w:p w:rsidR="00225AFC" w:rsidRDefault="00225AFC" w:rsidP="00CF3FB8">
      <w:pPr>
        <w:pStyle w:val="af6"/>
        <w:keepNext/>
        <w:rPr>
          <w:rtl/>
        </w:rPr>
      </w:pPr>
      <w:r w:rsidRPr="00042731">
        <w:rPr>
          <w:rStyle w:val="TagStyle"/>
          <w:rtl/>
        </w:rPr>
        <w:t xml:space="preserve"> &lt;&lt; יור &gt;&gt;</w:t>
      </w:r>
      <w:r w:rsidRPr="00DC3017">
        <w:rPr>
          <w:rStyle w:val="TagStyle"/>
          <w:rtl/>
        </w:rPr>
        <w:t xml:space="preserve"> </w:t>
      </w:r>
      <w:r>
        <w:rPr>
          <w:rtl/>
        </w:rPr>
        <w:t>היו"ר משה רוט:</w:t>
      </w:r>
      <w:r w:rsidRPr="00DC3017">
        <w:rPr>
          <w:rStyle w:val="TagStyle"/>
          <w:rtl/>
        </w:rPr>
        <w:t xml:space="preserve"> </w:t>
      </w:r>
      <w:r w:rsidRPr="00042731">
        <w:rPr>
          <w:rStyle w:val="TagStyle"/>
          <w:rtl/>
        </w:rPr>
        <w:t>&lt;&lt; יור &gt;&gt;</w:t>
      </w:r>
      <w:r>
        <w:rPr>
          <w:rtl/>
        </w:rPr>
        <w:t xml:space="preserve">   </w:t>
      </w:r>
    </w:p>
    <w:p w:rsidR="00225AFC" w:rsidRDefault="00225AFC" w:rsidP="00650F2A">
      <w:pPr>
        <w:rPr>
          <w:rtl/>
        </w:rPr>
      </w:pPr>
    </w:p>
    <w:p w:rsidR="00225AFC" w:rsidRDefault="00225AFC" w:rsidP="00CF3FB8">
      <w:pPr>
        <w:rPr>
          <w:rtl/>
        </w:rPr>
      </w:pPr>
      <w:bookmarkStart w:id="20570" w:name="_ETM_Q37_334386"/>
      <w:bookmarkStart w:id="20571" w:name="_ETM_Q37_333930"/>
      <w:bookmarkEnd w:id="20570"/>
      <w:bookmarkEnd w:id="20571"/>
      <w:r>
        <w:rPr>
          <w:rtl/>
        </w:rPr>
        <w:t xml:space="preserve">תודה </w:t>
      </w:r>
      <w:bookmarkStart w:id="20572" w:name="_ETM_Q37_334260"/>
      <w:bookmarkEnd w:id="20572"/>
      <w:r>
        <w:rPr>
          <w:rtl/>
        </w:rPr>
        <w:t>רבה</w:t>
      </w:r>
      <w:r>
        <w:rPr>
          <w:rFonts w:hint="cs"/>
          <w:rtl/>
        </w:rPr>
        <w:t>.</w:t>
      </w:r>
      <w:r>
        <w:rPr>
          <w:rtl/>
        </w:rPr>
        <w:t xml:space="preserve"> </w:t>
      </w:r>
      <w:bookmarkStart w:id="20573" w:name="_ETM_Q37_337860"/>
      <w:bookmarkEnd w:id="20573"/>
      <w:r>
        <w:rPr>
          <w:rtl/>
        </w:rPr>
        <w:t xml:space="preserve">חבר </w:t>
      </w:r>
      <w:bookmarkStart w:id="20574" w:name="_ETM_Q37_338310"/>
      <w:bookmarkEnd w:id="20574"/>
      <w:r>
        <w:rPr>
          <w:rtl/>
        </w:rPr>
        <w:t xml:space="preserve">הכנסת </w:t>
      </w:r>
      <w:bookmarkStart w:id="20575" w:name="_ETM_Q37_338820"/>
      <w:bookmarkEnd w:id="20575"/>
      <w:r>
        <w:rPr>
          <w:rtl/>
        </w:rPr>
        <w:t xml:space="preserve">יצחק </w:t>
      </w:r>
      <w:bookmarkStart w:id="20576" w:name="_ETM_Q37_339240"/>
      <w:bookmarkEnd w:id="20576"/>
      <w:r>
        <w:rPr>
          <w:rtl/>
        </w:rPr>
        <w:t>פינדרוס</w:t>
      </w:r>
      <w:r>
        <w:rPr>
          <w:rFonts w:hint="cs"/>
          <w:rtl/>
        </w:rPr>
        <w:t>,</w:t>
      </w:r>
      <w:bookmarkStart w:id="20577" w:name="_ETM_Q37_340454"/>
      <w:bookmarkEnd w:id="20577"/>
      <w:r>
        <w:rPr>
          <w:rFonts w:hint="cs"/>
          <w:rtl/>
        </w:rPr>
        <w:t xml:space="preserve"> בבקשה.</w:t>
      </w:r>
      <w:bookmarkStart w:id="20578" w:name="_ETM_Q37_341719"/>
      <w:bookmarkEnd w:id="20578"/>
    </w:p>
    <w:p w:rsidR="00225AFC" w:rsidRDefault="00225AFC" w:rsidP="00CF3FB8">
      <w:pPr>
        <w:rPr>
          <w:rtl/>
        </w:rPr>
      </w:pPr>
      <w:bookmarkStart w:id="20579" w:name="_ETM_Q37_341818"/>
      <w:bookmarkStart w:id="20580" w:name="_ETM_Q37_342712"/>
      <w:bookmarkEnd w:id="20579"/>
      <w:bookmarkEnd w:id="20580"/>
    </w:p>
    <w:p w:rsidR="00225AFC" w:rsidRDefault="00225AFC" w:rsidP="00CF3FB8">
      <w:pPr>
        <w:pStyle w:val="a4"/>
        <w:keepNext/>
        <w:rPr>
          <w:rtl/>
        </w:rPr>
      </w:pPr>
      <w:bookmarkStart w:id="20581" w:name="ET_speaker_5797_9"/>
      <w:r w:rsidRPr="00042731">
        <w:rPr>
          <w:rStyle w:val="TagStyle"/>
          <w:rtl/>
        </w:rPr>
        <w:t xml:space="preserve"> &lt;&lt; דובר &gt;&gt;</w:t>
      </w:r>
      <w:r w:rsidRPr="00B421C9">
        <w:rPr>
          <w:rStyle w:val="TagStyle"/>
          <w:rtl/>
        </w:rPr>
        <w:t xml:space="preserve"> </w:t>
      </w:r>
      <w:bookmarkStart w:id="20582" w:name="_Toc172581075"/>
      <w:bookmarkStart w:id="20583" w:name="_Toc172583237"/>
      <w:bookmarkStart w:id="20584" w:name="_Toc172583926"/>
      <w:r>
        <w:rPr>
          <w:rtl/>
        </w:rPr>
        <w:t>יצחק פינדרוס (יהדות התורה):</w:t>
      </w:r>
      <w:bookmarkEnd w:id="20582"/>
      <w:bookmarkEnd w:id="20583"/>
      <w:bookmarkEnd w:id="20584"/>
      <w:r w:rsidRPr="00B421C9">
        <w:rPr>
          <w:rStyle w:val="TagStyle"/>
          <w:rtl/>
        </w:rPr>
        <w:t xml:space="preserve"> </w:t>
      </w:r>
      <w:r w:rsidRPr="00042731">
        <w:rPr>
          <w:rStyle w:val="TagStyle"/>
          <w:rtl/>
        </w:rPr>
        <w:t>&lt;&lt; דובר &gt;&gt;</w:t>
      </w:r>
      <w:r>
        <w:rPr>
          <w:rtl/>
        </w:rPr>
        <w:t xml:space="preserve">   </w:t>
      </w:r>
      <w:bookmarkEnd w:id="20581"/>
    </w:p>
    <w:p w:rsidR="00225AFC" w:rsidRDefault="00225AFC" w:rsidP="00650F2A">
      <w:pPr>
        <w:rPr>
          <w:rtl/>
        </w:rPr>
      </w:pPr>
    </w:p>
    <w:p w:rsidR="00225AFC" w:rsidRDefault="00225AFC" w:rsidP="00721042">
      <w:pPr>
        <w:rPr>
          <w:rtl/>
        </w:rPr>
      </w:pPr>
      <w:bookmarkStart w:id="20585" w:name="_ETM_Q37_343287"/>
      <w:bookmarkStart w:id="20586" w:name="_ETM_Q37_343345"/>
      <w:bookmarkStart w:id="20587" w:name="_ETM_Q37_339660"/>
      <w:bookmarkStart w:id="20588" w:name="_ETM_Q37_339780"/>
      <w:bookmarkStart w:id="20589" w:name="_ETM_Q37_350919"/>
      <w:bookmarkStart w:id="20590" w:name="_ETM_Q37_366780"/>
      <w:bookmarkEnd w:id="20585"/>
      <w:bookmarkEnd w:id="20586"/>
      <w:bookmarkEnd w:id="20587"/>
      <w:bookmarkEnd w:id="20588"/>
      <w:bookmarkEnd w:id="20589"/>
      <w:bookmarkEnd w:id="20590"/>
      <w:r>
        <w:rPr>
          <w:rtl/>
        </w:rPr>
        <w:t xml:space="preserve">אדוני </w:t>
      </w:r>
      <w:bookmarkStart w:id="20591" w:name="_ETM_Q37_367080"/>
      <w:bookmarkEnd w:id="20591"/>
      <w:r>
        <w:rPr>
          <w:rtl/>
        </w:rPr>
        <w:t>היושב-ראש</w:t>
      </w:r>
      <w:r>
        <w:rPr>
          <w:rFonts w:hint="cs"/>
          <w:rtl/>
        </w:rPr>
        <w:t>,</w:t>
      </w:r>
      <w:r>
        <w:rPr>
          <w:rtl/>
        </w:rPr>
        <w:t xml:space="preserve"> </w:t>
      </w:r>
      <w:bookmarkStart w:id="20592" w:name="_ETM_Q37_367650"/>
      <w:bookmarkEnd w:id="20592"/>
      <w:r>
        <w:rPr>
          <w:rtl/>
        </w:rPr>
        <w:t xml:space="preserve">חבריי </w:t>
      </w:r>
      <w:bookmarkStart w:id="20593" w:name="_ETM_Q37_368010"/>
      <w:bookmarkEnd w:id="20593"/>
      <w:r>
        <w:rPr>
          <w:rtl/>
        </w:rPr>
        <w:t xml:space="preserve">חברי </w:t>
      </w:r>
      <w:bookmarkStart w:id="20594" w:name="_ETM_Q37_368280"/>
      <w:bookmarkEnd w:id="20594"/>
      <w:r>
        <w:rPr>
          <w:rtl/>
        </w:rPr>
        <w:t>הכנסת</w:t>
      </w:r>
      <w:r>
        <w:rPr>
          <w:rFonts w:hint="cs"/>
          <w:rtl/>
        </w:rPr>
        <w:t>,</w:t>
      </w:r>
      <w:r>
        <w:rPr>
          <w:rtl/>
        </w:rPr>
        <w:t xml:space="preserve"> </w:t>
      </w:r>
      <w:bookmarkStart w:id="20595" w:name="_ETM_Q37_368669"/>
      <w:bookmarkEnd w:id="20595"/>
      <w:r>
        <w:rPr>
          <w:rFonts w:hint="cs"/>
          <w:rtl/>
        </w:rPr>
        <w:t>ראיתי</w:t>
      </w:r>
      <w:r>
        <w:rPr>
          <w:rtl/>
        </w:rPr>
        <w:t xml:space="preserve"> </w:t>
      </w:r>
      <w:bookmarkStart w:id="20596" w:name="_ETM_Q37_368940"/>
      <w:bookmarkEnd w:id="20596"/>
      <w:r>
        <w:rPr>
          <w:rtl/>
        </w:rPr>
        <w:t xml:space="preserve">פה </w:t>
      </w:r>
      <w:bookmarkStart w:id="20597" w:name="_ETM_Q37_369060"/>
      <w:bookmarkEnd w:id="20597"/>
      <w:r>
        <w:rPr>
          <w:rtl/>
        </w:rPr>
        <w:t>מקודם</w:t>
      </w:r>
      <w:r>
        <w:rPr>
          <w:rFonts w:hint="cs"/>
          <w:rtl/>
        </w:rPr>
        <w:t xml:space="preserve"> </w:t>
      </w:r>
      <w:r>
        <w:rPr>
          <w:rFonts w:hint="eastAsia"/>
        </w:rPr>
        <w:t>–</w:t>
      </w:r>
      <w:r>
        <w:rPr>
          <w:rtl/>
        </w:rPr>
        <w:t xml:space="preserve"> </w:t>
      </w:r>
      <w:bookmarkStart w:id="20598" w:name="_ETM_Q37_370200"/>
      <w:bookmarkEnd w:id="20598"/>
      <w:r>
        <w:rPr>
          <w:rtl/>
        </w:rPr>
        <w:t xml:space="preserve">ישבתי </w:t>
      </w:r>
      <w:bookmarkStart w:id="20599" w:name="_ETM_Q37_370500"/>
      <w:bookmarkEnd w:id="20599"/>
      <w:r>
        <w:rPr>
          <w:rtl/>
        </w:rPr>
        <w:t xml:space="preserve">בחדר </w:t>
      </w:r>
      <w:bookmarkStart w:id="20600" w:name="_ETM_Q37_371310"/>
      <w:bookmarkEnd w:id="20600"/>
      <w:r>
        <w:rPr>
          <w:rtl/>
        </w:rPr>
        <w:t>וצפיתי</w:t>
      </w:r>
      <w:r>
        <w:rPr>
          <w:rFonts w:hint="cs"/>
          <w:rtl/>
        </w:rPr>
        <w:t xml:space="preserve"> </w:t>
      </w:r>
      <w:r>
        <w:rPr>
          <w:rFonts w:hint="eastAsia"/>
        </w:rPr>
        <w:t>–</w:t>
      </w:r>
      <w:bookmarkStart w:id="20601" w:name="_ETM_Q37_372120"/>
      <w:bookmarkEnd w:id="20601"/>
      <w:r>
        <w:rPr>
          <w:rFonts w:hint="cs"/>
          <w:rtl/>
        </w:rPr>
        <w:t xml:space="preserve"> </w:t>
      </w:r>
      <w:r>
        <w:rPr>
          <w:rtl/>
        </w:rPr>
        <w:t xml:space="preserve">את </w:t>
      </w:r>
      <w:bookmarkStart w:id="20602" w:name="_ETM_Q37_372210"/>
      <w:bookmarkEnd w:id="20602"/>
      <w:r>
        <w:rPr>
          <w:rtl/>
        </w:rPr>
        <w:t xml:space="preserve">ראש </w:t>
      </w:r>
      <w:bookmarkStart w:id="20603" w:name="_ETM_Q37_372660"/>
      <w:bookmarkEnd w:id="20603"/>
      <w:r>
        <w:rPr>
          <w:rtl/>
        </w:rPr>
        <w:t xml:space="preserve">האופוזיציה </w:t>
      </w:r>
      <w:bookmarkStart w:id="20604" w:name="_ETM_Q37_373230"/>
      <w:bookmarkEnd w:id="20604"/>
      <w:r>
        <w:rPr>
          <w:rtl/>
        </w:rPr>
        <w:t xml:space="preserve">מגיע </w:t>
      </w:r>
      <w:bookmarkStart w:id="20605" w:name="_ETM_Q37_373440"/>
      <w:bookmarkEnd w:id="20605"/>
      <w:r>
        <w:rPr>
          <w:rtl/>
        </w:rPr>
        <w:t xml:space="preserve">לפה </w:t>
      </w:r>
      <w:bookmarkStart w:id="20606" w:name="_ETM_Q37_373650"/>
      <w:bookmarkEnd w:id="20606"/>
      <w:r>
        <w:rPr>
          <w:rtl/>
        </w:rPr>
        <w:t>בפתוס</w:t>
      </w:r>
      <w:r>
        <w:rPr>
          <w:rFonts w:hint="cs"/>
          <w:rtl/>
        </w:rPr>
        <w:t>,</w:t>
      </w:r>
      <w:r>
        <w:rPr>
          <w:rtl/>
        </w:rPr>
        <w:t xml:space="preserve"> </w:t>
      </w:r>
      <w:bookmarkStart w:id="20607" w:name="_ETM_Q37_374160"/>
      <w:bookmarkEnd w:id="20607"/>
      <w:r>
        <w:rPr>
          <w:rtl/>
        </w:rPr>
        <w:t xml:space="preserve">ומספר </w:t>
      </w:r>
      <w:bookmarkStart w:id="20608" w:name="_ETM_Q37_375290"/>
      <w:bookmarkEnd w:id="20608"/>
      <w:r>
        <w:rPr>
          <w:rtl/>
        </w:rPr>
        <w:t xml:space="preserve">על </w:t>
      </w:r>
      <w:bookmarkStart w:id="20609" w:name="_ETM_Q37_375590"/>
      <w:bookmarkEnd w:id="20609"/>
      <w:r>
        <w:rPr>
          <w:rtl/>
        </w:rPr>
        <w:t xml:space="preserve">רשימת </w:t>
      </w:r>
      <w:bookmarkStart w:id="20610" w:name="_ETM_Q37_376129"/>
      <w:bookmarkEnd w:id="20610"/>
      <w:r>
        <w:rPr>
          <w:rtl/>
        </w:rPr>
        <w:t xml:space="preserve">הדברים </w:t>
      </w:r>
      <w:bookmarkStart w:id="20611" w:name="_ETM_Q37_376550"/>
      <w:bookmarkEnd w:id="20611"/>
      <w:r>
        <w:rPr>
          <w:rtl/>
        </w:rPr>
        <w:t xml:space="preserve">שהוא </w:t>
      </w:r>
      <w:bookmarkStart w:id="20612" w:name="_ETM_Q37_376760"/>
      <w:bookmarkEnd w:id="20612"/>
      <w:r>
        <w:rPr>
          <w:rtl/>
        </w:rPr>
        <w:t xml:space="preserve">הולך </w:t>
      </w:r>
      <w:bookmarkStart w:id="20613" w:name="_ETM_Q37_377000"/>
      <w:bookmarkEnd w:id="20613"/>
      <w:r>
        <w:rPr>
          <w:rtl/>
        </w:rPr>
        <w:t>לבטל</w:t>
      </w:r>
      <w:r>
        <w:rPr>
          <w:rFonts w:hint="cs"/>
          <w:rtl/>
        </w:rPr>
        <w:t>.</w:t>
      </w:r>
      <w:r>
        <w:rPr>
          <w:rtl/>
        </w:rPr>
        <w:t xml:space="preserve"> </w:t>
      </w:r>
      <w:bookmarkStart w:id="20614" w:name="_ETM_Q37_379850"/>
      <w:bookmarkEnd w:id="20614"/>
      <w:r>
        <w:rPr>
          <w:rFonts w:hint="cs"/>
          <w:rtl/>
        </w:rPr>
        <w:t>חוק</w:t>
      </w:r>
      <w:r w:rsidR="00650F2A">
        <w:rPr>
          <w:rFonts w:hint="cs"/>
          <w:rtl/>
        </w:rPr>
        <w:t xml:space="preserve"> </w:t>
      </w:r>
      <w:r w:rsidR="00650F2A">
        <w:rPr>
          <w:rFonts w:hint="eastAsia"/>
          <w:rtl/>
        </w:rPr>
        <w:t>–</w:t>
      </w:r>
      <w:r w:rsidR="00650F2A">
        <w:rPr>
          <w:rFonts w:hint="cs"/>
          <w:rtl/>
        </w:rPr>
        <w:t xml:space="preserve"> </w:t>
      </w:r>
      <w:r>
        <w:rPr>
          <w:rtl/>
        </w:rPr>
        <w:t xml:space="preserve">איך </w:t>
      </w:r>
      <w:bookmarkStart w:id="20615" w:name="_ETM_Q37_380060"/>
      <w:bookmarkEnd w:id="20615"/>
      <w:r>
        <w:rPr>
          <w:rtl/>
        </w:rPr>
        <w:t xml:space="preserve">הוא </w:t>
      </w:r>
      <w:bookmarkStart w:id="20616" w:name="_ETM_Q37_380180"/>
      <w:bookmarkEnd w:id="20616"/>
      <w:r>
        <w:rPr>
          <w:rtl/>
        </w:rPr>
        <w:t xml:space="preserve">קרא </w:t>
      </w:r>
      <w:bookmarkStart w:id="20617" w:name="_ETM_Q37_380480"/>
      <w:bookmarkEnd w:id="20617"/>
      <w:r>
        <w:rPr>
          <w:rtl/>
        </w:rPr>
        <w:t>לזה</w:t>
      </w:r>
      <w:r>
        <w:rPr>
          <w:rFonts w:hint="cs"/>
          <w:rtl/>
        </w:rPr>
        <w:t>?</w:t>
      </w:r>
      <w:r>
        <w:rPr>
          <w:rtl/>
        </w:rPr>
        <w:t xml:space="preserve"> </w:t>
      </w:r>
      <w:bookmarkStart w:id="20618" w:name="_ETM_Q37_381110"/>
      <w:bookmarkEnd w:id="20618"/>
      <w:r>
        <w:rPr>
          <w:rtl/>
        </w:rPr>
        <w:t xml:space="preserve">ערוץ </w:t>
      </w:r>
      <w:bookmarkStart w:id="20619" w:name="_ETM_Q37_381380"/>
      <w:bookmarkEnd w:id="20619"/>
      <w:r>
        <w:rPr>
          <w:rtl/>
        </w:rPr>
        <w:t>14</w:t>
      </w:r>
      <w:r>
        <w:rPr>
          <w:rFonts w:hint="cs"/>
          <w:rtl/>
        </w:rPr>
        <w:t>.</w:t>
      </w:r>
      <w:r>
        <w:rPr>
          <w:rtl/>
        </w:rPr>
        <w:t xml:space="preserve"> </w:t>
      </w:r>
      <w:bookmarkStart w:id="20620" w:name="_ETM_Q37_382460"/>
      <w:bookmarkEnd w:id="20620"/>
      <w:r>
        <w:rPr>
          <w:rtl/>
        </w:rPr>
        <w:t>במקרה</w:t>
      </w:r>
      <w:r>
        <w:rPr>
          <w:rFonts w:hint="cs"/>
          <w:rtl/>
        </w:rPr>
        <w:t>,</w:t>
      </w:r>
      <w:r>
        <w:rPr>
          <w:rtl/>
        </w:rPr>
        <w:t xml:space="preserve"> </w:t>
      </w:r>
      <w:bookmarkStart w:id="20621" w:name="_ETM_Q37_383790"/>
      <w:bookmarkEnd w:id="20621"/>
      <w:r>
        <w:rPr>
          <w:rtl/>
        </w:rPr>
        <w:t xml:space="preserve">את </w:t>
      </w:r>
      <w:bookmarkStart w:id="20622" w:name="_ETM_Q37_383999"/>
      <w:bookmarkEnd w:id="20622"/>
      <w:r>
        <w:rPr>
          <w:rtl/>
        </w:rPr>
        <w:t xml:space="preserve">החוק </w:t>
      </w:r>
      <w:bookmarkStart w:id="20623" w:name="_ETM_Q37_384269"/>
      <w:bookmarkEnd w:id="20623"/>
      <w:r>
        <w:rPr>
          <w:rtl/>
        </w:rPr>
        <w:t xml:space="preserve">הזה </w:t>
      </w:r>
      <w:bookmarkStart w:id="20624" w:name="_ETM_Q37_384480"/>
      <w:bookmarkEnd w:id="20624"/>
      <w:r>
        <w:rPr>
          <w:rtl/>
        </w:rPr>
        <w:t xml:space="preserve">הציע </w:t>
      </w:r>
      <w:bookmarkStart w:id="20625" w:name="_ETM_Q37_385199"/>
      <w:bookmarkEnd w:id="20625"/>
      <w:r>
        <w:rPr>
          <w:rtl/>
        </w:rPr>
        <w:t xml:space="preserve">ההוא </w:t>
      </w:r>
      <w:bookmarkStart w:id="20626" w:name="_ETM_Q37_385529"/>
      <w:bookmarkEnd w:id="20626"/>
      <w:r>
        <w:rPr>
          <w:rtl/>
        </w:rPr>
        <w:t xml:space="preserve">שאמר </w:t>
      </w:r>
      <w:bookmarkStart w:id="20627" w:name="_ETM_Q37_386579"/>
      <w:bookmarkEnd w:id="20627"/>
      <w:r>
        <w:rPr>
          <w:rtl/>
        </w:rPr>
        <w:t xml:space="preserve">שהוא </w:t>
      </w:r>
      <w:bookmarkStart w:id="20628" w:name="_ETM_Q37_387239"/>
      <w:bookmarkEnd w:id="20628"/>
      <w:r>
        <w:rPr>
          <w:rtl/>
        </w:rPr>
        <w:t xml:space="preserve">יוציא </w:t>
      </w:r>
      <w:bookmarkStart w:id="20629" w:name="_ETM_Q37_387540"/>
      <w:bookmarkEnd w:id="20629"/>
      <w:r>
        <w:rPr>
          <w:rtl/>
        </w:rPr>
        <w:t xml:space="preserve">אותנו </w:t>
      </w:r>
      <w:bookmarkStart w:id="20630" w:name="_ETM_Q37_387870"/>
      <w:bookmarkEnd w:id="20630"/>
      <w:r>
        <w:rPr>
          <w:rtl/>
        </w:rPr>
        <w:t>מהגטאות</w:t>
      </w:r>
      <w:r>
        <w:rPr>
          <w:rFonts w:hint="cs"/>
          <w:rtl/>
        </w:rPr>
        <w:t>,</w:t>
      </w:r>
      <w:r>
        <w:rPr>
          <w:rtl/>
        </w:rPr>
        <w:t xml:space="preserve"> </w:t>
      </w:r>
      <w:bookmarkStart w:id="20631" w:name="_ETM_Q37_389189"/>
      <w:bookmarkEnd w:id="20631"/>
      <w:r>
        <w:rPr>
          <w:rtl/>
        </w:rPr>
        <w:t>וברוך</w:t>
      </w:r>
      <w:bookmarkStart w:id="20632" w:name="_ETM_Q37_389669"/>
      <w:bookmarkEnd w:id="20632"/>
      <w:r>
        <w:rPr>
          <w:rFonts w:hint="cs"/>
          <w:rtl/>
        </w:rPr>
        <w:t xml:space="preserve"> </w:t>
      </w:r>
      <w:r>
        <w:rPr>
          <w:rtl/>
        </w:rPr>
        <w:t>השם</w:t>
      </w:r>
      <w:r>
        <w:rPr>
          <w:rFonts w:hint="cs"/>
          <w:rtl/>
        </w:rPr>
        <w:t>,</w:t>
      </w:r>
      <w:r>
        <w:rPr>
          <w:rtl/>
        </w:rPr>
        <w:t xml:space="preserve"> </w:t>
      </w:r>
      <w:bookmarkStart w:id="20633" w:name="_ETM_Q37_390059"/>
      <w:bookmarkEnd w:id="20633"/>
      <w:r>
        <w:rPr>
          <w:rtl/>
        </w:rPr>
        <w:t xml:space="preserve">הוא </w:t>
      </w:r>
      <w:bookmarkStart w:id="20634" w:name="_ETM_Q37_390120"/>
      <w:bookmarkEnd w:id="20634"/>
      <w:r>
        <w:rPr>
          <w:rtl/>
        </w:rPr>
        <w:t xml:space="preserve">דואג </w:t>
      </w:r>
      <w:bookmarkStart w:id="20635" w:name="_ETM_Q37_390359"/>
      <w:bookmarkEnd w:id="20635"/>
      <w:r>
        <w:rPr>
          <w:rtl/>
        </w:rPr>
        <w:t xml:space="preserve">שאנחנו </w:t>
      </w:r>
      <w:bookmarkStart w:id="20636" w:name="_ETM_Q37_390659"/>
      <w:bookmarkEnd w:id="20636"/>
      <w:r>
        <w:rPr>
          <w:rtl/>
        </w:rPr>
        <w:t xml:space="preserve">נישאר </w:t>
      </w:r>
      <w:bookmarkStart w:id="20637" w:name="_ETM_Q37_391199"/>
      <w:bookmarkEnd w:id="20637"/>
      <w:r>
        <w:rPr>
          <w:rtl/>
        </w:rPr>
        <w:t>שם</w:t>
      </w:r>
      <w:r w:rsidR="00AF07DE">
        <w:rPr>
          <w:rFonts w:hint="cs"/>
          <w:rtl/>
        </w:rPr>
        <w:t>,</w:t>
      </w:r>
      <w:r>
        <w:rPr>
          <w:rtl/>
        </w:rPr>
        <w:t xml:space="preserve"> </w:t>
      </w:r>
      <w:bookmarkStart w:id="20638" w:name="_ETM_Q37_391499"/>
      <w:bookmarkEnd w:id="20638"/>
      <w:r>
        <w:rPr>
          <w:rFonts w:hint="cs"/>
          <w:rtl/>
        </w:rPr>
        <w:t>ו</w:t>
      </w:r>
      <w:r>
        <w:rPr>
          <w:rtl/>
        </w:rPr>
        <w:t xml:space="preserve">אנחנו </w:t>
      </w:r>
      <w:bookmarkStart w:id="20639" w:name="_ETM_Q37_391769"/>
      <w:bookmarkEnd w:id="20639"/>
      <w:r>
        <w:rPr>
          <w:rtl/>
        </w:rPr>
        <w:t xml:space="preserve">מודים </w:t>
      </w:r>
      <w:bookmarkStart w:id="20640" w:name="_ETM_Q37_392099"/>
      <w:bookmarkEnd w:id="20640"/>
      <w:r>
        <w:rPr>
          <w:rtl/>
        </w:rPr>
        <w:t xml:space="preserve">לו </w:t>
      </w:r>
      <w:bookmarkStart w:id="20641" w:name="_ETM_Q37_392189"/>
      <w:bookmarkEnd w:id="20641"/>
      <w:r>
        <w:rPr>
          <w:rtl/>
        </w:rPr>
        <w:t>על</w:t>
      </w:r>
      <w:r>
        <w:rPr>
          <w:rFonts w:hint="cs"/>
          <w:rtl/>
        </w:rPr>
        <w:t xml:space="preserve"> </w:t>
      </w:r>
      <w:r>
        <w:rPr>
          <w:rtl/>
        </w:rPr>
        <w:t>כך</w:t>
      </w:r>
      <w:r>
        <w:rPr>
          <w:rFonts w:hint="cs"/>
          <w:rtl/>
        </w:rPr>
        <w:t>,</w:t>
      </w:r>
      <w:r>
        <w:rPr>
          <w:rtl/>
        </w:rPr>
        <w:t xml:space="preserve"> </w:t>
      </w:r>
      <w:bookmarkStart w:id="20642" w:name="_ETM_Q37_392639"/>
      <w:bookmarkEnd w:id="20642"/>
      <w:r>
        <w:rPr>
          <w:rtl/>
        </w:rPr>
        <w:t xml:space="preserve">שר </w:t>
      </w:r>
      <w:bookmarkStart w:id="20643" w:name="_ETM_Q37_392939"/>
      <w:bookmarkEnd w:id="20643"/>
      <w:r>
        <w:rPr>
          <w:rtl/>
        </w:rPr>
        <w:t xml:space="preserve">התקשורת </w:t>
      </w:r>
      <w:bookmarkStart w:id="20644" w:name="_ETM_Q37_393479"/>
      <w:bookmarkEnd w:id="20644"/>
      <w:r>
        <w:rPr>
          <w:rtl/>
        </w:rPr>
        <w:t xml:space="preserve">לשעבר </w:t>
      </w:r>
      <w:bookmarkStart w:id="20645" w:name="_ETM_Q37_394489"/>
      <w:bookmarkEnd w:id="20645"/>
      <w:r>
        <w:rPr>
          <w:rtl/>
        </w:rPr>
        <w:t xml:space="preserve">בממשלה </w:t>
      </w:r>
      <w:bookmarkStart w:id="20646" w:name="_ETM_Q37_396620"/>
      <w:bookmarkEnd w:id="20646"/>
      <w:r>
        <w:rPr>
          <w:rtl/>
        </w:rPr>
        <w:t>הקודמת</w:t>
      </w:r>
      <w:r>
        <w:rPr>
          <w:rFonts w:hint="cs"/>
          <w:rtl/>
        </w:rPr>
        <w:t>.</w:t>
      </w:r>
      <w:r>
        <w:rPr>
          <w:rtl/>
        </w:rPr>
        <w:t xml:space="preserve"> </w:t>
      </w:r>
      <w:bookmarkStart w:id="20647" w:name="_ETM_Q37_398800"/>
      <w:bookmarkEnd w:id="20647"/>
      <w:r>
        <w:rPr>
          <w:rtl/>
        </w:rPr>
        <w:t xml:space="preserve">חוק </w:t>
      </w:r>
      <w:bookmarkStart w:id="20648" w:name="_ETM_Q37_399130"/>
      <w:bookmarkEnd w:id="20648"/>
      <w:r>
        <w:rPr>
          <w:rtl/>
        </w:rPr>
        <w:t xml:space="preserve">שהוא </w:t>
      </w:r>
      <w:bookmarkStart w:id="20649" w:name="_ETM_Q37_399340"/>
      <w:bookmarkEnd w:id="20649"/>
      <w:r>
        <w:rPr>
          <w:rtl/>
        </w:rPr>
        <w:t>הציע</w:t>
      </w:r>
      <w:r>
        <w:rPr>
          <w:rFonts w:hint="cs"/>
          <w:rtl/>
        </w:rPr>
        <w:t>.</w:t>
      </w:r>
      <w:r>
        <w:rPr>
          <w:rtl/>
        </w:rPr>
        <w:t xml:space="preserve"> </w:t>
      </w:r>
      <w:bookmarkStart w:id="20650" w:name="_ETM_Q37_400480"/>
      <w:bookmarkEnd w:id="20650"/>
      <w:r>
        <w:rPr>
          <w:rtl/>
        </w:rPr>
        <w:t xml:space="preserve">הוא </w:t>
      </w:r>
      <w:bookmarkStart w:id="20651" w:name="_ETM_Q37_400629"/>
      <w:bookmarkEnd w:id="20651"/>
      <w:r>
        <w:rPr>
          <w:rtl/>
        </w:rPr>
        <w:t xml:space="preserve">אמר </w:t>
      </w:r>
      <w:bookmarkStart w:id="20652" w:name="_ETM_Q37_400959"/>
      <w:bookmarkEnd w:id="20652"/>
      <w:r>
        <w:rPr>
          <w:rtl/>
        </w:rPr>
        <w:t>שייגמר</w:t>
      </w:r>
      <w:r>
        <w:rPr>
          <w:rFonts w:hint="cs"/>
          <w:rtl/>
        </w:rPr>
        <w:t>ו</w:t>
      </w:r>
      <w:r>
        <w:rPr>
          <w:rtl/>
        </w:rPr>
        <w:t xml:space="preserve"> </w:t>
      </w:r>
      <w:bookmarkStart w:id="20653" w:name="_ETM_Q37_401709"/>
      <w:bookmarkEnd w:id="20653"/>
      <w:r>
        <w:rPr>
          <w:rtl/>
        </w:rPr>
        <w:t>ההטבות</w:t>
      </w:r>
      <w:r>
        <w:rPr>
          <w:rFonts w:hint="cs"/>
          <w:rtl/>
        </w:rPr>
        <w:t>.</w:t>
      </w:r>
      <w:r>
        <w:rPr>
          <w:rtl/>
        </w:rPr>
        <w:t xml:space="preserve"> </w:t>
      </w:r>
      <w:bookmarkStart w:id="20654" w:name="_ETM_Q37_403859"/>
      <w:bookmarkEnd w:id="20654"/>
      <w:r>
        <w:rPr>
          <w:rtl/>
        </w:rPr>
        <w:t xml:space="preserve">אני </w:t>
      </w:r>
      <w:bookmarkStart w:id="20655" w:name="_ETM_Q37_404040"/>
      <w:bookmarkEnd w:id="20655"/>
      <w:r>
        <w:rPr>
          <w:rtl/>
        </w:rPr>
        <w:t xml:space="preserve">הייתי </w:t>
      </w:r>
      <w:bookmarkStart w:id="20656" w:name="_ETM_Q37_404340"/>
      <w:bookmarkEnd w:id="20656"/>
      <w:r>
        <w:rPr>
          <w:rtl/>
        </w:rPr>
        <w:t>בדיון</w:t>
      </w:r>
      <w:r w:rsidR="00AF07DE">
        <w:rPr>
          <w:rFonts w:hint="cs"/>
          <w:rtl/>
        </w:rPr>
        <w:t>.</w:t>
      </w:r>
      <w:r>
        <w:rPr>
          <w:rFonts w:hint="cs"/>
          <w:rtl/>
        </w:rPr>
        <w:t xml:space="preserve"> שר</w:t>
      </w:r>
      <w:r>
        <w:rPr>
          <w:rtl/>
        </w:rPr>
        <w:t xml:space="preserve"> </w:t>
      </w:r>
      <w:bookmarkStart w:id="20657" w:name="_ETM_Q37_404999"/>
      <w:bookmarkEnd w:id="20657"/>
      <w:r>
        <w:rPr>
          <w:rtl/>
        </w:rPr>
        <w:t xml:space="preserve">התקשורת </w:t>
      </w:r>
      <w:bookmarkStart w:id="20658" w:name="_ETM_Q37_405569"/>
      <w:bookmarkEnd w:id="20658"/>
      <w:r>
        <w:rPr>
          <w:rtl/>
        </w:rPr>
        <w:t xml:space="preserve">הודיע </w:t>
      </w:r>
      <w:bookmarkStart w:id="20659" w:name="_ETM_Q37_406230"/>
      <w:bookmarkEnd w:id="20659"/>
      <w:r>
        <w:rPr>
          <w:rtl/>
        </w:rPr>
        <w:t xml:space="preserve">שתזכיר </w:t>
      </w:r>
      <w:bookmarkStart w:id="20660" w:name="_ETM_Q37_406920"/>
      <w:bookmarkEnd w:id="20660"/>
      <w:r>
        <w:rPr>
          <w:rtl/>
        </w:rPr>
        <w:t xml:space="preserve">החוק </w:t>
      </w:r>
      <w:bookmarkStart w:id="20661" w:name="_ETM_Q37_407219"/>
      <w:bookmarkEnd w:id="20661"/>
      <w:r>
        <w:rPr>
          <w:rtl/>
        </w:rPr>
        <w:t xml:space="preserve">מבחינתו </w:t>
      </w:r>
      <w:bookmarkStart w:id="20662" w:name="_ETM_Q37_407730"/>
      <w:bookmarkEnd w:id="20662"/>
      <w:r>
        <w:rPr>
          <w:rtl/>
        </w:rPr>
        <w:t xml:space="preserve">כבר </w:t>
      </w:r>
      <w:bookmarkStart w:id="20663" w:name="_ETM_Q37_408030"/>
      <w:bookmarkEnd w:id="20663"/>
      <w:r>
        <w:rPr>
          <w:rtl/>
        </w:rPr>
        <w:t>הופץ</w:t>
      </w:r>
      <w:r>
        <w:rPr>
          <w:rFonts w:hint="cs"/>
          <w:rtl/>
        </w:rPr>
        <w:t>,</w:t>
      </w:r>
      <w:r>
        <w:rPr>
          <w:rtl/>
        </w:rPr>
        <w:t xml:space="preserve"> </w:t>
      </w:r>
      <w:bookmarkStart w:id="20664" w:name="_ETM_Q37_409049"/>
      <w:bookmarkEnd w:id="20664"/>
      <w:r>
        <w:rPr>
          <w:rtl/>
        </w:rPr>
        <w:t>ו</w:t>
      </w:r>
      <w:r>
        <w:rPr>
          <w:rFonts w:hint="cs"/>
          <w:rtl/>
        </w:rPr>
        <w:t>י</w:t>
      </w:r>
      <w:r>
        <w:rPr>
          <w:rtl/>
        </w:rPr>
        <w:t xml:space="preserve">ידון </w:t>
      </w:r>
      <w:bookmarkStart w:id="20665" w:name="_ETM_Q37_409739"/>
      <w:bookmarkEnd w:id="20665"/>
      <w:r>
        <w:rPr>
          <w:rtl/>
        </w:rPr>
        <w:t xml:space="preserve">בתחילת </w:t>
      </w:r>
      <w:bookmarkStart w:id="20666" w:name="_ETM_Q37_410189"/>
      <w:bookmarkEnd w:id="20666"/>
      <w:r>
        <w:rPr>
          <w:rtl/>
        </w:rPr>
        <w:t xml:space="preserve">מושב </w:t>
      </w:r>
      <w:bookmarkStart w:id="20667" w:name="_ETM_Q37_410579"/>
      <w:bookmarkEnd w:id="20667"/>
      <w:r>
        <w:rPr>
          <w:rtl/>
        </w:rPr>
        <w:t>החורף</w:t>
      </w:r>
      <w:r>
        <w:rPr>
          <w:rFonts w:hint="cs"/>
          <w:rtl/>
        </w:rPr>
        <w:t xml:space="preserve">, </w:t>
      </w:r>
      <w:bookmarkStart w:id="20668" w:name="_ETM_Q37_416075"/>
      <w:bookmarkEnd w:id="20668"/>
      <w:r>
        <w:rPr>
          <w:rFonts w:hint="cs"/>
          <w:rtl/>
        </w:rPr>
        <w:t>לפי – איך קוראים לזה?</w:t>
      </w:r>
      <w:r>
        <w:rPr>
          <w:rtl/>
        </w:rPr>
        <w:t xml:space="preserve"> </w:t>
      </w:r>
      <w:bookmarkStart w:id="20669" w:name="_ETM_Q37_413359"/>
      <w:bookmarkEnd w:id="20669"/>
      <w:r>
        <w:rPr>
          <w:rtl/>
        </w:rPr>
        <w:t xml:space="preserve">אז </w:t>
      </w:r>
      <w:bookmarkStart w:id="20670" w:name="_ETM_Q37_413510"/>
      <w:bookmarkEnd w:id="20670"/>
      <w:r>
        <w:rPr>
          <w:rtl/>
        </w:rPr>
        <w:t xml:space="preserve">זה </w:t>
      </w:r>
      <w:bookmarkStart w:id="20671" w:name="_ETM_Q37_413599"/>
      <w:bookmarkEnd w:id="20671"/>
      <w:r>
        <w:rPr>
          <w:rtl/>
        </w:rPr>
        <w:t>ה</w:t>
      </w:r>
      <w:r>
        <w:rPr>
          <w:rFonts w:hint="cs"/>
          <w:rtl/>
        </w:rPr>
        <w:t>א</w:t>
      </w:r>
      <w:r>
        <w:rPr>
          <w:rtl/>
        </w:rPr>
        <w:t xml:space="preserve">יום </w:t>
      </w:r>
      <w:bookmarkStart w:id="20672" w:name="_ETM_Q37_413870"/>
      <w:bookmarkEnd w:id="20672"/>
      <w:r>
        <w:rPr>
          <w:rtl/>
        </w:rPr>
        <w:t>הראשון</w:t>
      </w:r>
      <w:r>
        <w:rPr>
          <w:rFonts w:hint="cs"/>
          <w:rtl/>
        </w:rPr>
        <w:t>.</w:t>
      </w:r>
    </w:p>
    <w:p w:rsidR="00225AFC" w:rsidRDefault="00225AFC" w:rsidP="00CF3FB8">
      <w:pPr>
        <w:rPr>
          <w:rtl/>
        </w:rPr>
      </w:pPr>
      <w:bookmarkStart w:id="20673" w:name="_ETM_Q37_418596"/>
      <w:bookmarkStart w:id="20674" w:name="_ETM_Q37_418678"/>
      <w:bookmarkStart w:id="20675" w:name="_ETM_Q37_418757"/>
      <w:bookmarkEnd w:id="20673"/>
      <w:bookmarkEnd w:id="20674"/>
      <w:bookmarkEnd w:id="20675"/>
    </w:p>
    <w:p w:rsidR="00225AFC" w:rsidRDefault="00225AFC" w:rsidP="00721042">
      <w:pPr>
        <w:rPr>
          <w:rtl/>
        </w:rPr>
      </w:pPr>
      <w:bookmarkStart w:id="20676" w:name="_ETM_Q37_418823"/>
      <w:bookmarkEnd w:id="20676"/>
      <w:r>
        <w:rPr>
          <w:rFonts w:hint="cs"/>
          <w:rtl/>
        </w:rPr>
        <w:t>האיום השני</w:t>
      </w:r>
      <w:bookmarkStart w:id="20677" w:name="_ETM_Q37_415019"/>
      <w:bookmarkStart w:id="20678" w:name="_ETM_Q37_415290"/>
      <w:bookmarkStart w:id="20679" w:name="_ETM_Q37_415739"/>
      <w:bookmarkStart w:id="20680" w:name="_ETM_Q37_415799"/>
      <w:bookmarkEnd w:id="20677"/>
      <w:bookmarkEnd w:id="20678"/>
      <w:bookmarkEnd w:id="20679"/>
      <w:bookmarkEnd w:id="20680"/>
      <w:r w:rsidR="00AF07DE">
        <w:rPr>
          <w:rFonts w:hint="cs"/>
          <w:rtl/>
        </w:rPr>
        <w:t>,</w:t>
      </w:r>
      <w:r>
        <w:rPr>
          <w:rFonts w:hint="cs"/>
          <w:rtl/>
        </w:rPr>
        <w:t xml:space="preserve"> </w:t>
      </w:r>
      <w:r>
        <w:rPr>
          <w:rtl/>
        </w:rPr>
        <w:t xml:space="preserve">שהוא </w:t>
      </w:r>
      <w:bookmarkStart w:id="20681" w:name="_ETM_Q37_415980"/>
      <w:bookmarkEnd w:id="20681"/>
      <w:r>
        <w:rPr>
          <w:rtl/>
        </w:rPr>
        <w:t xml:space="preserve">הולך </w:t>
      </w:r>
      <w:bookmarkStart w:id="20682" w:name="_ETM_Q37_416219"/>
      <w:bookmarkEnd w:id="20682"/>
      <w:r>
        <w:rPr>
          <w:rtl/>
        </w:rPr>
        <w:t>לבטל</w:t>
      </w:r>
      <w:r>
        <w:rPr>
          <w:rFonts w:hint="cs"/>
          <w:rtl/>
        </w:rPr>
        <w:t xml:space="preserve"> </w:t>
      </w:r>
      <w:bookmarkStart w:id="20683" w:name="_ETM_Q37_420339"/>
      <w:bookmarkStart w:id="20684" w:name="_ETM_Q37_417909"/>
      <w:bookmarkEnd w:id="20683"/>
      <w:bookmarkEnd w:id="20684"/>
      <w:r>
        <w:rPr>
          <w:rtl/>
        </w:rPr>
        <w:t xml:space="preserve">את </w:t>
      </w:r>
      <w:bookmarkStart w:id="20685" w:name="_ETM_Q37_418120"/>
      <w:bookmarkEnd w:id="20685"/>
      <w:r>
        <w:rPr>
          <w:rtl/>
        </w:rPr>
        <w:t xml:space="preserve">הזהות </w:t>
      </w:r>
      <w:bookmarkStart w:id="20686" w:name="_ETM_Q37_418540"/>
      <w:bookmarkEnd w:id="20686"/>
      <w:r>
        <w:rPr>
          <w:rtl/>
        </w:rPr>
        <w:t>היהודית</w:t>
      </w:r>
      <w:r w:rsidR="00AF07DE">
        <w:rPr>
          <w:rFonts w:hint="cs"/>
          <w:rtl/>
        </w:rPr>
        <w:t>,</w:t>
      </w:r>
      <w:r>
        <w:rPr>
          <w:rtl/>
        </w:rPr>
        <w:t xml:space="preserve"> </w:t>
      </w:r>
      <w:bookmarkStart w:id="20687" w:name="_ETM_Q37_419079"/>
      <w:bookmarkEnd w:id="20687"/>
      <w:r>
        <w:rPr>
          <w:rtl/>
        </w:rPr>
        <w:t xml:space="preserve">ישמעו </w:t>
      </w:r>
      <w:bookmarkStart w:id="20688" w:name="_ETM_Q37_419499"/>
      <w:bookmarkEnd w:id="20688"/>
      <w:r>
        <w:rPr>
          <w:rtl/>
        </w:rPr>
        <w:t xml:space="preserve">אזרחי </w:t>
      </w:r>
      <w:bookmarkStart w:id="20689" w:name="_ETM_Q37_419920"/>
      <w:bookmarkEnd w:id="20689"/>
      <w:r>
        <w:rPr>
          <w:rtl/>
        </w:rPr>
        <w:t>ישראל</w:t>
      </w:r>
      <w:r>
        <w:rPr>
          <w:rFonts w:hint="cs"/>
          <w:rtl/>
        </w:rPr>
        <w:t>,</w:t>
      </w:r>
      <w:r>
        <w:rPr>
          <w:rtl/>
        </w:rPr>
        <w:t xml:space="preserve"> </w:t>
      </w:r>
      <w:bookmarkStart w:id="20690" w:name="_ETM_Q37_420370"/>
      <w:bookmarkEnd w:id="20690"/>
      <w:r>
        <w:rPr>
          <w:rtl/>
        </w:rPr>
        <w:t xml:space="preserve">את </w:t>
      </w:r>
      <w:bookmarkStart w:id="20691" w:name="_ETM_Q37_420519"/>
      <w:bookmarkEnd w:id="20691"/>
      <w:r>
        <w:rPr>
          <w:rtl/>
        </w:rPr>
        <w:t xml:space="preserve">האגף </w:t>
      </w:r>
      <w:bookmarkStart w:id="20692" w:name="_ETM_Q37_420909"/>
      <w:bookmarkEnd w:id="20692"/>
      <w:r>
        <w:rPr>
          <w:rtl/>
        </w:rPr>
        <w:t xml:space="preserve">לזהות </w:t>
      </w:r>
      <w:bookmarkStart w:id="20693" w:name="_ETM_Q37_421329"/>
      <w:bookmarkEnd w:id="20693"/>
      <w:r>
        <w:rPr>
          <w:rtl/>
        </w:rPr>
        <w:t>יהודית</w:t>
      </w:r>
      <w:r>
        <w:rPr>
          <w:rFonts w:hint="cs"/>
          <w:rtl/>
        </w:rPr>
        <w:t>,</w:t>
      </w:r>
      <w:r>
        <w:rPr>
          <w:rtl/>
        </w:rPr>
        <w:t xml:space="preserve"> </w:t>
      </w:r>
      <w:bookmarkStart w:id="20694" w:name="_ETM_Q37_421689"/>
      <w:bookmarkEnd w:id="20694"/>
      <w:r>
        <w:rPr>
          <w:rtl/>
        </w:rPr>
        <w:t xml:space="preserve">כי </w:t>
      </w:r>
      <w:bookmarkStart w:id="20695" w:name="_ETM_Q37_421810"/>
      <w:bookmarkEnd w:id="20695"/>
      <w:r>
        <w:rPr>
          <w:rtl/>
        </w:rPr>
        <w:t xml:space="preserve">הוא </w:t>
      </w:r>
      <w:bookmarkStart w:id="20696" w:name="_ETM_Q37_421900"/>
      <w:bookmarkEnd w:id="20696"/>
      <w:r>
        <w:rPr>
          <w:rtl/>
        </w:rPr>
        <w:t xml:space="preserve">קורא </w:t>
      </w:r>
      <w:bookmarkStart w:id="20697" w:name="_ETM_Q37_422169"/>
      <w:bookmarkEnd w:id="20697"/>
      <w:r>
        <w:rPr>
          <w:rtl/>
        </w:rPr>
        <w:t xml:space="preserve">לזה </w:t>
      </w:r>
      <w:bookmarkStart w:id="20698" w:name="_ETM_Q37_422409"/>
      <w:bookmarkEnd w:id="20698"/>
      <w:r w:rsidR="00AF07DE">
        <w:rPr>
          <w:rFonts w:hint="cs"/>
          <w:rtl/>
        </w:rPr>
        <w:t>"</w:t>
      </w:r>
      <w:r>
        <w:rPr>
          <w:rtl/>
        </w:rPr>
        <w:t xml:space="preserve">אגף </w:t>
      </w:r>
      <w:bookmarkStart w:id="20699" w:name="_ETM_Q37_422739"/>
      <w:bookmarkEnd w:id="20699"/>
      <w:r>
        <w:rPr>
          <w:rtl/>
        </w:rPr>
        <w:t>לגזענות</w:t>
      </w:r>
      <w:r w:rsidR="00AF07DE">
        <w:rPr>
          <w:rFonts w:hint="cs"/>
          <w:rtl/>
        </w:rPr>
        <w:t>"</w:t>
      </w:r>
      <w:r>
        <w:rPr>
          <w:rFonts w:hint="cs"/>
          <w:rtl/>
        </w:rPr>
        <w:t>.</w:t>
      </w:r>
      <w:r>
        <w:rPr>
          <w:rtl/>
        </w:rPr>
        <w:t xml:space="preserve"> </w:t>
      </w:r>
      <w:bookmarkStart w:id="20700" w:name="_ETM_Q37_424530"/>
      <w:bookmarkEnd w:id="20700"/>
      <w:r>
        <w:rPr>
          <w:rtl/>
        </w:rPr>
        <w:t xml:space="preserve">זהות </w:t>
      </w:r>
      <w:bookmarkStart w:id="20701" w:name="_ETM_Q37_424980"/>
      <w:bookmarkEnd w:id="20701"/>
      <w:r>
        <w:rPr>
          <w:rtl/>
        </w:rPr>
        <w:t xml:space="preserve">יהודית </w:t>
      </w:r>
      <w:bookmarkStart w:id="20702" w:name="_ETM_Q37_425519"/>
      <w:bookmarkEnd w:id="20702"/>
      <w:r>
        <w:rPr>
          <w:rFonts w:hint="cs"/>
          <w:rtl/>
        </w:rPr>
        <w:t xml:space="preserve">– </w:t>
      </w:r>
      <w:r>
        <w:rPr>
          <w:rtl/>
        </w:rPr>
        <w:t xml:space="preserve">אגף </w:t>
      </w:r>
      <w:bookmarkStart w:id="20703" w:name="_ETM_Q37_425849"/>
      <w:bookmarkEnd w:id="20703"/>
      <w:r>
        <w:rPr>
          <w:rtl/>
        </w:rPr>
        <w:t>לגזענות</w:t>
      </w:r>
      <w:r>
        <w:rPr>
          <w:rFonts w:hint="cs"/>
          <w:rtl/>
        </w:rPr>
        <w:t>, כך</w:t>
      </w:r>
      <w:r>
        <w:rPr>
          <w:rtl/>
        </w:rPr>
        <w:t xml:space="preserve"> </w:t>
      </w:r>
      <w:bookmarkStart w:id="20704" w:name="_ETM_Q37_426810"/>
      <w:bookmarkEnd w:id="20704"/>
      <w:r>
        <w:rPr>
          <w:rtl/>
        </w:rPr>
        <w:t xml:space="preserve">קרא </w:t>
      </w:r>
      <w:bookmarkStart w:id="20705" w:name="_ETM_Q37_427110"/>
      <w:bookmarkEnd w:id="20705"/>
      <w:r>
        <w:rPr>
          <w:rtl/>
        </w:rPr>
        <w:t xml:space="preserve">לזה </w:t>
      </w:r>
      <w:bookmarkStart w:id="20706" w:name="_ETM_Q37_427470"/>
      <w:bookmarkEnd w:id="20706"/>
      <w:r>
        <w:rPr>
          <w:rtl/>
        </w:rPr>
        <w:t xml:space="preserve">ראש </w:t>
      </w:r>
      <w:bookmarkStart w:id="20707" w:name="_ETM_Q37_427769"/>
      <w:bookmarkEnd w:id="20707"/>
      <w:r>
        <w:rPr>
          <w:rtl/>
        </w:rPr>
        <w:t>האופוזיציה</w:t>
      </w:r>
      <w:r>
        <w:rPr>
          <w:rFonts w:hint="cs"/>
          <w:rtl/>
        </w:rPr>
        <w:t>.</w:t>
      </w:r>
      <w:r>
        <w:rPr>
          <w:rtl/>
        </w:rPr>
        <w:t xml:space="preserve"> </w:t>
      </w:r>
      <w:bookmarkStart w:id="20708" w:name="_ETM_Q37_428519"/>
      <w:bookmarkEnd w:id="20708"/>
      <w:r>
        <w:rPr>
          <w:rtl/>
        </w:rPr>
        <w:t xml:space="preserve">אני </w:t>
      </w:r>
      <w:bookmarkStart w:id="20709" w:name="_ETM_Q37_429120"/>
      <w:bookmarkEnd w:id="20709"/>
      <w:r>
        <w:rPr>
          <w:rtl/>
        </w:rPr>
        <w:t>מחדד</w:t>
      </w:r>
      <w:r>
        <w:rPr>
          <w:rFonts w:hint="cs"/>
          <w:rtl/>
        </w:rPr>
        <w:t xml:space="preserve"> א</w:t>
      </w:r>
      <w:r>
        <w:rPr>
          <w:rtl/>
        </w:rPr>
        <w:t xml:space="preserve">ת </w:t>
      </w:r>
      <w:bookmarkStart w:id="20710" w:name="_ETM_Q37_429540"/>
      <w:bookmarkEnd w:id="20710"/>
      <w:r>
        <w:rPr>
          <w:rtl/>
        </w:rPr>
        <w:t xml:space="preserve">מה </w:t>
      </w:r>
      <w:bookmarkStart w:id="20711" w:name="_ETM_Q37_429690"/>
      <w:bookmarkEnd w:id="20711"/>
      <w:r>
        <w:rPr>
          <w:rtl/>
        </w:rPr>
        <w:t>שהו</w:t>
      </w:r>
      <w:r>
        <w:rPr>
          <w:rFonts w:hint="cs"/>
          <w:rtl/>
        </w:rPr>
        <w:t xml:space="preserve">א אמר. </w:t>
      </w:r>
      <w:bookmarkStart w:id="20712" w:name="_ETM_Q37_430019"/>
      <w:bookmarkEnd w:id="20712"/>
    </w:p>
    <w:p w:rsidR="00225AFC" w:rsidRDefault="00225AFC" w:rsidP="00CF3FB8">
      <w:pPr>
        <w:rPr>
          <w:rtl/>
        </w:rPr>
      </w:pPr>
      <w:bookmarkStart w:id="20713" w:name="_ETM_Q37_444711"/>
      <w:bookmarkStart w:id="20714" w:name="_ETM_Q37_444781"/>
      <w:bookmarkEnd w:id="20713"/>
      <w:bookmarkEnd w:id="20714"/>
    </w:p>
    <w:p w:rsidR="00225AFC" w:rsidRDefault="00225AFC" w:rsidP="00650F2A">
      <w:pPr>
        <w:rPr>
          <w:rtl/>
        </w:rPr>
      </w:pPr>
      <w:bookmarkStart w:id="20715" w:name="_ETM_Q37_444839"/>
      <w:bookmarkStart w:id="20716" w:name="_ETM_Q37_444881"/>
      <w:bookmarkEnd w:id="20715"/>
      <w:bookmarkEnd w:id="20716"/>
      <w:r>
        <w:rPr>
          <w:rtl/>
        </w:rPr>
        <w:t xml:space="preserve">הדבר </w:t>
      </w:r>
      <w:bookmarkStart w:id="20717" w:name="_ETM_Q37_430379"/>
      <w:bookmarkEnd w:id="20717"/>
      <w:r>
        <w:rPr>
          <w:rtl/>
        </w:rPr>
        <w:t>השלישי</w:t>
      </w:r>
      <w:r>
        <w:rPr>
          <w:rFonts w:hint="cs"/>
          <w:rtl/>
        </w:rPr>
        <w:t>,</w:t>
      </w:r>
      <w:r>
        <w:rPr>
          <w:rtl/>
        </w:rPr>
        <w:t xml:space="preserve"> </w:t>
      </w:r>
      <w:bookmarkStart w:id="20718" w:name="_ETM_Q37_431580"/>
      <w:bookmarkEnd w:id="20718"/>
      <w:r>
        <w:rPr>
          <w:rtl/>
        </w:rPr>
        <w:t xml:space="preserve">אני </w:t>
      </w:r>
      <w:bookmarkStart w:id="20719" w:name="_ETM_Q37_431790"/>
      <w:bookmarkEnd w:id="20719"/>
      <w:r>
        <w:rPr>
          <w:rtl/>
        </w:rPr>
        <w:t xml:space="preserve">כבר </w:t>
      </w:r>
      <w:bookmarkStart w:id="20720" w:name="_ETM_Q37_431940"/>
      <w:bookmarkEnd w:id="20720"/>
      <w:r>
        <w:rPr>
          <w:rtl/>
        </w:rPr>
        <w:t xml:space="preserve">דיברתי </w:t>
      </w:r>
      <w:bookmarkStart w:id="20721" w:name="_ETM_Q37_432330"/>
      <w:bookmarkEnd w:id="20721"/>
      <w:r>
        <w:rPr>
          <w:rtl/>
        </w:rPr>
        <w:t xml:space="preserve">עליו </w:t>
      </w:r>
      <w:bookmarkStart w:id="20722" w:name="_ETM_Q37_432480"/>
      <w:bookmarkEnd w:id="20722"/>
      <w:r>
        <w:rPr>
          <w:rtl/>
        </w:rPr>
        <w:t>הבוקר</w:t>
      </w:r>
      <w:r w:rsidR="00AF07DE">
        <w:rPr>
          <w:rFonts w:hint="cs"/>
          <w:rtl/>
        </w:rPr>
        <w:t>,</w:t>
      </w:r>
      <w:r>
        <w:rPr>
          <w:rtl/>
        </w:rPr>
        <w:t xml:space="preserve"> </w:t>
      </w:r>
      <w:bookmarkStart w:id="20723" w:name="_ETM_Q37_433680"/>
      <w:bookmarkEnd w:id="20723"/>
      <w:r>
        <w:rPr>
          <w:rtl/>
        </w:rPr>
        <w:t xml:space="preserve">ואז </w:t>
      </w:r>
      <w:bookmarkStart w:id="20724" w:name="_ETM_Q37_434069"/>
      <w:bookmarkEnd w:id="20724"/>
      <w:r>
        <w:rPr>
          <w:rtl/>
        </w:rPr>
        <w:t xml:space="preserve">ירד </w:t>
      </w:r>
      <w:bookmarkStart w:id="20725" w:name="_ETM_Q37_434370"/>
      <w:bookmarkEnd w:id="20725"/>
      <w:r>
        <w:rPr>
          <w:rtl/>
        </w:rPr>
        <w:t xml:space="preserve">לי </w:t>
      </w:r>
      <w:bookmarkStart w:id="20726" w:name="_ETM_Q37_434489"/>
      <w:bookmarkEnd w:id="20726"/>
      <w:r>
        <w:rPr>
          <w:rtl/>
        </w:rPr>
        <w:t>האסימון</w:t>
      </w:r>
      <w:r w:rsidR="00AF07DE">
        <w:rPr>
          <w:rFonts w:hint="cs"/>
          <w:rtl/>
        </w:rPr>
        <w:t>.</w:t>
      </w:r>
      <w:r>
        <w:rPr>
          <w:rtl/>
        </w:rPr>
        <w:t xml:space="preserve"> </w:t>
      </w:r>
      <w:bookmarkStart w:id="20727" w:name="_ETM_Q37_434939"/>
      <w:bookmarkEnd w:id="20727"/>
      <w:r>
        <w:rPr>
          <w:rtl/>
        </w:rPr>
        <w:t xml:space="preserve">אמרתי </w:t>
      </w:r>
      <w:bookmarkStart w:id="20728" w:name="_ETM_Q37_435239"/>
      <w:bookmarkEnd w:id="20728"/>
      <w:r>
        <w:rPr>
          <w:rtl/>
        </w:rPr>
        <w:t>לעצמי</w:t>
      </w:r>
      <w:r>
        <w:rPr>
          <w:rFonts w:hint="cs"/>
          <w:rtl/>
        </w:rPr>
        <w:t>:</w:t>
      </w:r>
      <w:r>
        <w:rPr>
          <w:rtl/>
        </w:rPr>
        <w:t xml:space="preserve"> </w:t>
      </w:r>
      <w:bookmarkStart w:id="20729" w:name="_ETM_Q37_435569"/>
      <w:bookmarkEnd w:id="20729"/>
      <w:r>
        <w:rPr>
          <w:rtl/>
        </w:rPr>
        <w:t xml:space="preserve">איך </w:t>
      </w:r>
      <w:bookmarkStart w:id="20730" w:name="_ETM_Q37_435719"/>
      <w:bookmarkEnd w:id="20730"/>
      <w:r>
        <w:rPr>
          <w:rtl/>
        </w:rPr>
        <w:t xml:space="preserve">יכול </w:t>
      </w:r>
      <w:bookmarkStart w:id="20731" w:name="_ETM_Q37_435989"/>
      <w:bookmarkEnd w:id="20731"/>
      <w:r>
        <w:rPr>
          <w:rtl/>
        </w:rPr>
        <w:t xml:space="preserve">להיות </w:t>
      </w:r>
      <w:bookmarkStart w:id="20732" w:name="_ETM_Q37_437479"/>
      <w:bookmarkEnd w:id="20732"/>
      <w:r>
        <w:rPr>
          <w:rtl/>
        </w:rPr>
        <w:t xml:space="preserve">שהופץ </w:t>
      </w:r>
      <w:bookmarkStart w:id="20733" w:name="_ETM_Q37_438529"/>
      <w:bookmarkEnd w:id="20733"/>
      <w:r>
        <w:rPr>
          <w:rtl/>
        </w:rPr>
        <w:t xml:space="preserve">קול </w:t>
      </w:r>
      <w:bookmarkStart w:id="20734" w:name="_ETM_Q37_438800"/>
      <w:bookmarkEnd w:id="20734"/>
      <w:r>
        <w:rPr>
          <w:rtl/>
        </w:rPr>
        <w:t xml:space="preserve">קורא </w:t>
      </w:r>
      <w:bookmarkStart w:id="20735" w:name="_ETM_Q37_439099"/>
      <w:bookmarkEnd w:id="20735"/>
      <w:r>
        <w:rPr>
          <w:rtl/>
        </w:rPr>
        <w:t xml:space="preserve">לקייטנות </w:t>
      </w:r>
      <w:bookmarkStart w:id="20736" w:name="_ETM_Q37_440120"/>
      <w:bookmarkEnd w:id="20736"/>
      <w:r>
        <w:rPr>
          <w:rtl/>
        </w:rPr>
        <w:t xml:space="preserve">לכל </w:t>
      </w:r>
      <w:bookmarkStart w:id="20737" w:name="_ETM_Q37_440509"/>
      <w:bookmarkEnd w:id="20737"/>
      <w:r>
        <w:rPr>
          <w:rtl/>
        </w:rPr>
        <w:t>הילדים</w:t>
      </w:r>
      <w:r>
        <w:rPr>
          <w:rFonts w:hint="cs"/>
          <w:rtl/>
        </w:rPr>
        <w:t>,</w:t>
      </w:r>
      <w:r>
        <w:rPr>
          <w:rtl/>
        </w:rPr>
        <w:t xml:space="preserve"> </w:t>
      </w:r>
      <w:bookmarkStart w:id="20738" w:name="_ETM_Q37_441289"/>
      <w:bookmarkEnd w:id="20738"/>
      <w:r>
        <w:rPr>
          <w:rtl/>
        </w:rPr>
        <w:t xml:space="preserve">גנים </w:t>
      </w:r>
      <w:bookmarkStart w:id="20739" w:name="_ETM_Q37_441740"/>
      <w:bookmarkEnd w:id="20739"/>
      <w:r>
        <w:rPr>
          <w:rtl/>
        </w:rPr>
        <w:t>ו</w:t>
      </w:r>
      <w:r>
        <w:rPr>
          <w:rFonts w:hint="cs"/>
          <w:rtl/>
        </w:rPr>
        <w:t xml:space="preserve">כיתות </w:t>
      </w:r>
      <w:bookmarkStart w:id="20740" w:name="_ETM_Q37_442129"/>
      <w:bookmarkEnd w:id="20740"/>
      <w:r>
        <w:rPr>
          <w:rtl/>
        </w:rPr>
        <w:t xml:space="preserve">א' </w:t>
      </w:r>
      <w:bookmarkStart w:id="20741" w:name="_ETM_Q37_442460"/>
      <w:bookmarkEnd w:id="20741"/>
      <w:r>
        <w:rPr>
          <w:rtl/>
        </w:rPr>
        <w:t xml:space="preserve">עד </w:t>
      </w:r>
      <w:bookmarkStart w:id="20742" w:name="_ETM_Q37_442610"/>
      <w:bookmarkEnd w:id="20742"/>
      <w:r>
        <w:rPr>
          <w:rtl/>
        </w:rPr>
        <w:t>ג'</w:t>
      </w:r>
      <w:r>
        <w:rPr>
          <w:rFonts w:hint="cs"/>
          <w:rtl/>
        </w:rPr>
        <w:t>, עם</w:t>
      </w:r>
      <w:r>
        <w:rPr>
          <w:rtl/>
        </w:rPr>
        <w:t xml:space="preserve"> </w:t>
      </w:r>
      <w:bookmarkStart w:id="20743" w:name="_ETM_Q37_443599"/>
      <w:bookmarkEnd w:id="20743"/>
      <w:r>
        <w:rPr>
          <w:rFonts w:hint="cs"/>
          <w:rtl/>
        </w:rPr>
        <w:t>ה</w:t>
      </w:r>
      <w:r>
        <w:rPr>
          <w:rtl/>
        </w:rPr>
        <w:t xml:space="preserve">ערה </w:t>
      </w:r>
      <w:bookmarkStart w:id="20744" w:name="_ETM_Q37_444050"/>
      <w:bookmarkEnd w:id="20744"/>
      <w:r>
        <w:rPr>
          <w:rtl/>
        </w:rPr>
        <w:t xml:space="preserve">וכוכבית </w:t>
      </w:r>
      <w:bookmarkStart w:id="20745" w:name="_ETM_Q37_445009"/>
      <w:bookmarkEnd w:id="20745"/>
      <w:r>
        <w:rPr>
          <w:rtl/>
        </w:rPr>
        <w:t xml:space="preserve">למוסדות </w:t>
      </w:r>
      <w:bookmarkStart w:id="20746" w:name="_ETM_Q37_445610"/>
      <w:bookmarkEnd w:id="20746"/>
      <w:r>
        <w:rPr>
          <w:rtl/>
        </w:rPr>
        <w:t>הפטור</w:t>
      </w:r>
      <w:r w:rsidR="00AF07DE">
        <w:rPr>
          <w:rFonts w:hint="cs"/>
          <w:rtl/>
        </w:rPr>
        <w:t>.</w:t>
      </w:r>
      <w:r>
        <w:rPr>
          <w:rtl/>
        </w:rPr>
        <w:t xml:space="preserve"> </w:t>
      </w:r>
      <w:bookmarkStart w:id="20747" w:name="_ETM_Q37_449440"/>
      <w:bookmarkEnd w:id="20747"/>
      <w:r>
        <w:rPr>
          <w:rFonts w:hint="cs"/>
          <w:rtl/>
        </w:rPr>
        <w:t>ש</w:t>
      </w:r>
      <w:r>
        <w:rPr>
          <w:rtl/>
        </w:rPr>
        <w:t>אות</w:t>
      </w:r>
      <w:r>
        <w:rPr>
          <w:rFonts w:hint="cs"/>
          <w:rtl/>
        </w:rPr>
        <w:t>ן</w:t>
      </w:r>
      <w:r>
        <w:rPr>
          <w:rtl/>
        </w:rPr>
        <w:t xml:space="preserve"> </w:t>
      </w:r>
      <w:bookmarkStart w:id="20748" w:name="_ETM_Q37_449919"/>
      <w:bookmarkEnd w:id="20748"/>
      <w:r>
        <w:rPr>
          <w:rtl/>
        </w:rPr>
        <w:t xml:space="preserve">רשויות </w:t>
      </w:r>
      <w:bookmarkStart w:id="20749" w:name="_ETM_Q37_450430"/>
      <w:bookmarkEnd w:id="20749"/>
      <w:r>
        <w:rPr>
          <w:rtl/>
        </w:rPr>
        <w:t>מקומיות</w:t>
      </w:r>
      <w:r w:rsidR="00AF07DE">
        <w:rPr>
          <w:rFonts w:hint="cs"/>
          <w:rtl/>
        </w:rPr>
        <w:t>,</w:t>
      </w:r>
      <w:r>
        <w:rPr>
          <w:rtl/>
        </w:rPr>
        <w:t xml:space="preserve"> </w:t>
      </w:r>
      <w:bookmarkStart w:id="20750" w:name="_ETM_Q37_451000"/>
      <w:bookmarkEnd w:id="20750"/>
      <w:r>
        <w:rPr>
          <w:rtl/>
        </w:rPr>
        <w:t xml:space="preserve">יש </w:t>
      </w:r>
      <w:bookmarkStart w:id="20751" w:name="_ETM_Q37_451330"/>
      <w:bookmarkEnd w:id="20751"/>
      <w:r>
        <w:rPr>
          <w:rtl/>
        </w:rPr>
        <w:t>לה</w:t>
      </w:r>
      <w:r>
        <w:rPr>
          <w:rFonts w:hint="cs"/>
          <w:rtl/>
        </w:rPr>
        <w:t>ן</w:t>
      </w:r>
      <w:r>
        <w:rPr>
          <w:rtl/>
        </w:rPr>
        <w:t xml:space="preserve"> </w:t>
      </w:r>
      <w:bookmarkStart w:id="20752" w:name="_ETM_Q37_451480"/>
      <w:bookmarkEnd w:id="20752"/>
      <w:r>
        <w:rPr>
          <w:rtl/>
        </w:rPr>
        <w:t xml:space="preserve">ילדים </w:t>
      </w:r>
      <w:bookmarkStart w:id="20753" w:name="_ETM_Q37_451839"/>
      <w:bookmarkEnd w:id="20753"/>
      <w:r>
        <w:rPr>
          <w:rtl/>
        </w:rPr>
        <w:t>כאלה</w:t>
      </w:r>
      <w:r>
        <w:rPr>
          <w:rFonts w:hint="cs"/>
          <w:rtl/>
        </w:rPr>
        <w:t>,</w:t>
      </w:r>
      <w:r>
        <w:rPr>
          <w:rtl/>
        </w:rPr>
        <w:t xml:space="preserve"> </w:t>
      </w:r>
      <w:bookmarkStart w:id="20754" w:name="_ETM_Q37_452200"/>
      <w:bookmarkEnd w:id="20754"/>
      <w:r>
        <w:rPr>
          <w:rtl/>
        </w:rPr>
        <w:t xml:space="preserve">יש </w:t>
      </w:r>
      <w:bookmarkStart w:id="20755" w:name="_ETM_Q37_452320"/>
      <w:bookmarkEnd w:id="20755"/>
      <w:r>
        <w:rPr>
          <w:rtl/>
        </w:rPr>
        <w:t>לה</w:t>
      </w:r>
      <w:r>
        <w:rPr>
          <w:rFonts w:hint="cs"/>
          <w:rtl/>
        </w:rPr>
        <w:t>ן</w:t>
      </w:r>
      <w:r>
        <w:rPr>
          <w:rtl/>
        </w:rPr>
        <w:t xml:space="preserve"> </w:t>
      </w:r>
      <w:bookmarkStart w:id="20756" w:name="_ETM_Q37_452470"/>
      <w:bookmarkEnd w:id="20756"/>
      <w:r>
        <w:rPr>
          <w:rtl/>
        </w:rPr>
        <w:t xml:space="preserve">ילדים </w:t>
      </w:r>
      <w:bookmarkStart w:id="20757" w:name="_ETM_Q37_452770"/>
      <w:bookmarkEnd w:id="20757"/>
      <w:r>
        <w:rPr>
          <w:rtl/>
        </w:rPr>
        <w:t>כאלה</w:t>
      </w:r>
      <w:r>
        <w:rPr>
          <w:rFonts w:hint="cs"/>
          <w:rtl/>
        </w:rPr>
        <w:t>,</w:t>
      </w:r>
      <w:r>
        <w:rPr>
          <w:rtl/>
        </w:rPr>
        <w:t xml:space="preserve"> </w:t>
      </w:r>
      <w:bookmarkStart w:id="20758" w:name="_ETM_Q37_453070"/>
      <w:bookmarkEnd w:id="20758"/>
      <w:r>
        <w:rPr>
          <w:rFonts w:hint="cs"/>
          <w:rtl/>
        </w:rPr>
        <w:t xml:space="preserve">יש להן </w:t>
      </w:r>
      <w:r>
        <w:rPr>
          <w:rtl/>
        </w:rPr>
        <w:t xml:space="preserve">ילדים </w:t>
      </w:r>
      <w:bookmarkStart w:id="20759" w:name="_ETM_Q37_453460"/>
      <w:bookmarkEnd w:id="20759"/>
      <w:r>
        <w:rPr>
          <w:rtl/>
        </w:rPr>
        <w:t xml:space="preserve">כאלה </w:t>
      </w:r>
      <w:bookmarkStart w:id="20760" w:name="_ETM_Q37_453850"/>
      <w:bookmarkEnd w:id="20760"/>
      <w:r w:rsidR="00AF07DE">
        <w:rPr>
          <w:rFonts w:hint="cs"/>
          <w:rtl/>
        </w:rPr>
        <w:t xml:space="preserve">– </w:t>
      </w:r>
      <w:r>
        <w:rPr>
          <w:rtl/>
        </w:rPr>
        <w:t xml:space="preserve">לא </w:t>
      </w:r>
      <w:bookmarkStart w:id="20761" w:name="_ETM_Q37_453940"/>
      <w:bookmarkEnd w:id="20761"/>
      <w:r>
        <w:rPr>
          <w:rtl/>
        </w:rPr>
        <w:t>צריכ</w:t>
      </w:r>
      <w:r w:rsidR="00AF07DE">
        <w:rPr>
          <w:rFonts w:hint="cs"/>
          <w:rtl/>
        </w:rPr>
        <w:t>ים</w:t>
      </w:r>
      <w:r>
        <w:rPr>
          <w:rtl/>
        </w:rPr>
        <w:t xml:space="preserve"> </w:t>
      </w:r>
      <w:bookmarkStart w:id="20762" w:name="_ETM_Q37_454150"/>
      <w:bookmarkEnd w:id="20762"/>
      <w:r>
        <w:rPr>
          <w:rtl/>
        </w:rPr>
        <w:t xml:space="preserve">לבדוק </w:t>
      </w:r>
      <w:bookmarkStart w:id="20763" w:name="_ETM_Q37_454540"/>
      <w:bookmarkEnd w:id="20763"/>
      <w:r>
        <w:rPr>
          <w:rtl/>
        </w:rPr>
        <w:t xml:space="preserve">איפה </w:t>
      </w:r>
      <w:bookmarkStart w:id="20764" w:name="_ETM_Q37_454779"/>
      <w:bookmarkEnd w:id="20764"/>
      <w:r>
        <w:rPr>
          <w:rtl/>
        </w:rPr>
        <w:t xml:space="preserve">הם </w:t>
      </w:r>
      <w:bookmarkStart w:id="20765" w:name="_ETM_Q37_454900"/>
      <w:bookmarkEnd w:id="20765"/>
      <w:r>
        <w:rPr>
          <w:rFonts w:hint="cs"/>
          <w:rtl/>
        </w:rPr>
        <w:t>למדו</w:t>
      </w:r>
      <w:r w:rsidR="00AF07DE">
        <w:rPr>
          <w:rFonts w:hint="cs"/>
          <w:rtl/>
        </w:rPr>
        <w:t>.</w:t>
      </w:r>
      <w:r>
        <w:rPr>
          <w:rtl/>
        </w:rPr>
        <w:t xml:space="preserve"> </w:t>
      </w:r>
      <w:bookmarkStart w:id="20766" w:name="_ETM_Q37_455080"/>
      <w:bookmarkEnd w:id="20766"/>
      <w:r>
        <w:rPr>
          <w:rtl/>
        </w:rPr>
        <w:t xml:space="preserve">אבל </w:t>
      </w:r>
      <w:bookmarkStart w:id="20767" w:name="_ETM_Q37_455350"/>
      <w:bookmarkEnd w:id="20767"/>
      <w:r>
        <w:rPr>
          <w:rtl/>
        </w:rPr>
        <w:t>כן</w:t>
      </w:r>
      <w:r>
        <w:rPr>
          <w:rFonts w:hint="cs"/>
          <w:rtl/>
        </w:rPr>
        <w:t>,</w:t>
      </w:r>
      <w:r>
        <w:rPr>
          <w:rtl/>
        </w:rPr>
        <w:t xml:space="preserve"> </w:t>
      </w:r>
      <w:bookmarkStart w:id="20768" w:name="_ETM_Q37_455770"/>
      <w:bookmarkEnd w:id="20768"/>
      <w:r>
        <w:rPr>
          <w:rtl/>
        </w:rPr>
        <w:t>בודקים</w:t>
      </w:r>
      <w:r>
        <w:rPr>
          <w:rFonts w:hint="cs"/>
          <w:rtl/>
        </w:rPr>
        <w:t>,</w:t>
      </w:r>
      <w:r>
        <w:rPr>
          <w:rtl/>
        </w:rPr>
        <w:t xml:space="preserve"> </w:t>
      </w:r>
      <w:bookmarkStart w:id="20769" w:name="_ETM_Q37_456669"/>
      <w:bookmarkEnd w:id="20769"/>
      <w:r>
        <w:rPr>
          <w:rtl/>
        </w:rPr>
        <w:t xml:space="preserve">כי </w:t>
      </w:r>
      <w:bookmarkStart w:id="20770" w:name="_ETM_Q37_456850"/>
      <w:bookmarkEnd w:id="20770"/>
      <w:r>
        <w:rPr>
          <w:rtl/>
        </w:rPr>
        <w:t xml:space="preserve">צריך </w:t>
      </w:r>
      <w:bookmarkStart w:id="20771" w:name="_ETM_Q37_457210"/>
      <w:bookmarkEnd w:id="20771"/>
      <w:r>
        <w:rPr>
          <w:rtl/>
        </w:rPr>
        <w:t xml:space="preserve">בשביל </w:t>
      </w:r>
      <w:bookmarkStart w:id="20772" w:name="_ETM_Q37_457570"/>
      <w:bookmarkEnd w:id="20772"/>
      <w:r>
        <w:rPr>
          <w:rtl/>
        </w:rPr>
        <w:t xml:space="preserve">זה </w:t>
      </w:r>
      <w:bookmarkStart w:id="20773" w:name="_ETM_Q37_457779"/>
      <w:bookmarkStart w:id="20774" w:name="_ETM_Q37_458589"/>
      <w:bookmarkEnd w:id="20773"/>
      <w:bookmarkEnd w:id="20774"/>
      <w:r>
        <w:rPr>
          <w:rFonts w:hint="cs"/>
          <w:rtl/>
        </w:rPr>
        <w:t xml:space="preserve">17 מיליון </w:t>
      </w:r>
      <w:bookmarkStart w:id="20775" w:name="_ETM_Q37_458638"/>
      <w:bookmarkEnd w:id="20775"/>
      <w:r>
        <w:rPr>
          <w:rFonts w:hint="cs"/>
          <w:rtl/>
        </w:rPr>
        <w:t xml:space="preserve">שקל. </w:t>
      </w:r>
      <w:bookmarkStart w:id="20776" w:name="_ETM_Q37_458980"/>
      <w:bookmarkEnd w:id="20776"/>
      <w:r>
        <w:rPr>
          <w:rtl/>
        </w:rPr>
        <w:t xml:space="preserve">אמרתי </w:t>
      </w:r>
      <w:bookmarkStart w:id="20777" w:name="_ETM_Q37_459370"/>
      <w:bookmarkEnd w:id="20777"/>
      <w:r>
        <w:rPr>
          <w:rtl/>
        </w:rPr>
        <w:t xml:space="preserve">לעצמי </w:t>
      </w:r>
      <w:bookmarkStart w:id="20778" w:name="_ETM_Q37_459700"/>
      <w:bookmarkEnd w:id="20778"/>
      <w:r>
        <w:rPr>
          <w:rtl/>
        </w:rPr>
        <w:t>בבוקר</w:t>
      </w:r>
      <w:r>
        <w:rPr>
          <w:rFonts w:hint="cs"/>
          <w:rtl/>
        </w:rPr>
        <w:t>:</w:t>
      </w:r>
      <w:r>
        <w:rPr>
          <w:rtl/>
        </w:rPr>
        <w:t xml:space="preserve"> </w:t>
      </w:r>
      <w:bookmarkStart w:id="20779" w:name="_ETM_Q37_460180"/>
      <w:bookmarkEnd w:id="20779"/>
      <w:r>
        <w:rPr>
          <w:rtl/>
        </w:rPr>
        <w:t>רגע</w:t>
      </w:r>
      <w:r>
        <w:rPr>
          <w:rFonts w:hint="cs"/>
          <w:rtl/>
        </w:rPr>
        <w:t>,</w:t>
      </w:r>
      <w:r>
        <w:rPr>
          <w:rtl/>
        </w:rPr>
        <w:t xml:space="preserve"> </w:t>
      </w:r>
      <w:bookmarkStart w:id="20780" w:name="_ETM_Q37_460970"/>
      <w:bookmarkEnd w:id="20780"/>
      <w:r>
        <w:rPr>
          <w:rtl/>
        </w:rPr>
        <w:t xml:space="preserve">יש </w:t>
      </w:r>
      <w:bookmarkStart w:id="20781" w:name="_ETM_Q37_461270"/>
      <w:bookmarkEnd w:id="20781"/>
      <w:r>
        <w:rPr>
          <w:rtl/>
        </w:rPr>
        <w:t xml:space="preserve">פה </w:t>
      </w:r>
      <w:bookmarkStart w:id="20782" w:name="_ETM_Q37_461420"/>
      <w:bookmarkEnd w:id="20782"/>
      <w:r>
        <w:rPr>
          <w:rtl/>
        </w:rPr>
        <w:t>רש</w:t>
      </w:r>
      <w:r>
        <w:rPr>
          <w:rFonts w:hint="cs"/>
          <w:rtl/>
        </w:rPr>
        <w:t>ע</w:t>
      </w:r>
      <w:r>
        <w:rPr>
          <w:rtl/>
        </w:rPr>
        <w:t>ות</w:t>
      </w:r>
      <w:r>
        <w:rPr>
          <w:rFonts w:hint="cs"/>
          <w:rtl/>
        </w:rPr>
        <w:t>.</w:t>
      </w:r>
      <w:r>
        <w:rPr>
          <w:rtl/>
        </w:rPr>
        <w:t xml:space="preserve"> </w:t>
      </w:r>
      <w:bookmarkStart w:id="20783" w:name="_ETM_Q37_461870"/>
      <w:bookmarkStart w:id="20784" w:name="_ETM_Q37_463212"/>
      <w:bookmarkStart w:id="20785" w:name="_ETM_Q37_463277"/>
      <w:bookmarkStart w:id="20786" w:name="_ETM_Q37_463355"/>
      <w:bookmarkStart w:id="20787" w:name="_ETM_Q37_463429"/>
      <w:bookmarkEnd w:id="20783"/>
      <w:bookmarkEnd w:id="20784"/>
      <w:bookmarkEnd w:id="20785"/>
      <w:bookmarkEnd w:id="20786"/>
      <w:bookmarkEnd w:id="20787"/>
      <w:r>
        <w:rPr>
          <w:rtl/>
        </w:rPr>
        <w:t xml:space="preserve">אבל </w:t>
      </w:r>
      <w:bookmarkStart w:id="20788" w:name="_ETM_Q37_462050"/>
      <w:bookmarkEnd w:id="20788"/>
      <w:r>
        <w:rPr>
          <w:rtl/>
        </w:rPr>
        <w:t xml:space="preserve">אני </w:t>
      </w:r>
      <w:bookmarkStart w:id="20789" w:name="_ETM_Q37_462200"/>
      <w:bookmarkEnd w:id="20789"/>
      <w:r>
        <w:rPr>
          <w:rtl/>
        </w:rPr>
        <w:t xml:space="preserve">אגיד </w:t>
      </w:r>
      <w:bookmarkStart w:id="20790" w:name="_ETM_Q37_462410"/>
      <w:bookmarkEnd w:id="20790"/>
      <w:r>
        <w:rPr>
          <w:rtl/>
        </w:rPr>
        <w:t xml:space="preserve">לכם </w:t>
      </w:r>
      <w:bookmarkStart w:id="20791" w:name="_ETM_Q37_462620"/>
      <w:bookmarkEnd w:id="20791"/>
      <w:r>
        <w:rPr>
          <w:rtl/>
        </w:rPr>
        <w:t xml:space="preserve">מה </w:t>
      </w:r>
      <w:bookmarkStart w:id="20792" w:name="_ETM_Q37_462710"/>
      <w:bookmarkEnd w:id="20792"/>
      <w:r>
        <w:rPr>
          <w:rtl/>
        </w:rPr>
        <w:t xml:space="preserve">הסיבה </w:t>
      </w:r>
      <w:bookmarkStart w:id="20793" w:name="_ETM_Q37_463070"/>
      <w:bookmarkEnd w:id="20793"/>
      <w:r>
        <w:rPr>
          <w:rtl/>
        </w:rPr>
        <w:t>האמיתית</w:t>
      </w:r>
      <w:r>
        <w:rPr>
          <w:rFonts w:hint="cs"/>
          <w:rtl/>
        </w:rPr>
        <w:t>.</w:t>
      </w:r>
      <w:r>
        <w:rPr>
          <w:rtl/>
        </w:rPr>
        <w:t xml:space="preserve"> </w:t>
      </w:r>
      <w:bookmarkStart w:id="20794" w:name="_ETM_Q37_463460"/>
      <w:bookmarkEnd w:id="20794"/>
      <w:r>
        <w:rPr>
          <w:rtl/>
        </w:rPr>
        <w:t xml:space="preserve">אנחנו </w:t>
      </w:r>
      <w:bookmarkStart w:id="20795" w:name="_ETM_Q37_463790"/>
      <w:bookmarkEnd w:id="20795"/>
      <w:r>
        <w:rPr>
          <w:rtl/>
        </w:rPr>
        <w:t xml:space="preserve">ערב </w:t>
      </w:r>
      <w:bookmarkStart w:id="20796" w:name="_ETM_Q37_464000"/>
      <w:bookmarkEnd w:id="20796"/>
      <w:r>
        <w:rPr>
          <w:rtl/>
        </w:rPr>
        <w:t xml:space="preserve">17 </w:t>
      </w:r>
      <w:bookmarkStart w:id="20797" w:name="_ETM_Q37_464510"/>
      <w:bookmarkEnd w:id="20797"/>
      <w:r>
        <w:rPr>
          <w:rtl/>
        </w:rPr>
        <w:t>ב</w:t>
      </w:r>
      <w:r>
        <w:rPr>
          <w:rFonts w:hint="cs"/>
          <w:rtl/>
        </w:rPr>
        <w:t xml:space="preserve">תמוז: </w:t>
      </w:r>
      <w:bookmarkStart w:id="20798" w:name="_ETM_Q37_464800"/>
      <w:bookmarkStart w:id="20799" w:name="_ETM_Q37_465819"/>
      <w:bookmarkEnd w:id="20798"/>
      <w:bookmarkEnd w:id="20799"/>
      <w:r>
        <w:rPr>
          <w:rFonts w:hint="cs"/>
          <w:rtl/>
        </w:rPr>
        <w:t>"</w:t>
      </w:r>
      <w:r w:rsidRPr="00343809">
        <w:rPr>
          <w:rtl/>
        </w:rPr>
        <w:t xml:space="preserve">מפי עוללים </w:t>
      </w:r>
      <w:r>
        <w:rPr>
          <w:rFonts w:hint="cs"/>
          <w:rtl/>
        </w:rPr>
        <w:t>ויֹנְק</w:t>
      </w:r>
      <w:r w:rsidRPr="00D226B6">
        <w:rPr>
          <w:rFonts w:hint="cs"/>
          <w:rtl/>
        </w:rPr>
        <w:t>ים</w:t>
      </w:r>
      <w:r w:rsidRPr="00D226B6">
        <w:rPr>
          <w:rtl/>
        </w:rPr>
        <w:t xml:space="preserve"> </w:t>
      </w:r>
      <w:r w:rsidR="00AF07DE">
        <w:rPr>
          <w:rFonts w:hint="cs"/>
          <w:rtl/>
        </w:rPr>
        <w:t>יִס</w:t>
      </w:r>
      <w:r>
        <w:rPr>
          <w:rFonts w:hint="cs"/>
          <w:rtl/>
        </w:rPr>
        <w:t>דתָ</w:t>
      </w:r>
      <w:r w:rsidRPr="00D226B6">
        <w:rPr>
          <w:rFonts w:hint="cs"/>
          <w:rtl/>
        </w:rPr>
        <w:t xml:space="preserve"> עֹז</w:t>
      </w:r>
      <w:r w:rsidRPr="00343809">
        <w:rPr>
          <w:rtl/>
        </w:rPr>
        <w:t xml:space="preserve"> </w:t>
      </w:r>
      <w:r w:rsidR="00650F2A">
        <w:rPr>
          <w:rFonts w:hint="cs"/>
          <w:rtl/>
        </w:rPr>
        <w:t>– – –</w:t>
      </w:r>
      <w:r w:rsidRPr="00343809">
        <w:rPr>
          <w:rtl/>
        </w:rPr>
        <w:t xml:space="preserve"> להשבית אויב ומתנקם</w:t>
      </w:r>
      <w:r>
        <w:rPr>
          <w:rFonts w:hint="cs"/>
          <w:rtl/>
        </w:rPr>
        <w:t xml:space="preserve">". </w:t>
      </w:r>
      <w:bookmarkStart w:id="20800" w:name="_ETM_Q37_466449"/>
      <w:bookmarkStart w:id="20801" w:name="_ETM_Q37_466810"/>
      <w:bookmarkStart w:id="20802" w:name="_ETM_Q37_467199"/>
      <w:bookmarkStart w:id="20803" w:name="_ETM_Q37_467589"/>
      <w:bookmarkStart w:id="20804" w:name="_ETM_Q37_468009"/>
      <w:bookmarkStart w:id="20805" w:name="_ETM_Q37_468879"/>
      <w:bookmarkStart w:id="20806" w:name="_ETM_Q37_469300"/>
      <w:bookmarkStart w:id="20807" w:name="_ETM_Q37_469960"/>
      <w:bookmarkStart w:id="20808" w:name="_ETM_Q37_470379"/>
      <w:bookmarkStart w:id="20809" w:name="_ETM_Q37_470440"/>
      <w:bookmarkStart w:id="20810" w:name="_ETM_Q37_472300"/>
      <w:bookmarkStart w:id="20811" w:name="_ETM_Q37_472659"/>
      <w:bookmarkStart w:id="20812" w:name="_ETM_Q37_47346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r>
        <w:rPr>
          <w:rFonts w:hint="cs"/>
          <w:rtl/>
        </w:rPr>
        <w:t xml:space="preserve">הזכות </w:t>
      </w:r>
      <w:r>
        <w:rPr>
          <w:rtl/>
        </w:rPr>
        <w:t xml:space="preserve">היחידה </w:t>
      </w:r>
      <w:bookmarkStart w:id="20813" w:name="_ETM_Q37_474520"/>
      <w:bookmarkEnd w:id="20813"/>
      <w:r>
        <w:rPr>
          <w:rFonts w:hint="cs"/>
          <w:rtl/>
        </w:rPr>
        <w:t xml:space="preserve">– </w:t>
      </w:r>
      <w:r>
        <w:rPr>
          <w:rtl/>
        </w:rPr>
        <w:t xml:space="preserve">ואני </w:t>
      </w:r>
      <w:bookmarkStart w:id="20814" w:name="_ETM_Q37_474759"/>
      <w:bookmarkEnd w:id="20814"/>
      <w:r>
        <w:rPr>
          <w:rtl/>
        </w:rPr>
        <w:t xml:space="preserve">אומר </w:t>
      </w:r>
      <w:bookmarkStart w:id="20815" w:name="_ETM_Q37_475029"/>
      <w:bookmarkEnd w:id="20815"/>
      <w:r>
        <w:rPr>
          <w:rtl/>
        </w:rPr>
        <w:t xml:space="preserve">את </w:t>
      </w:r>
      <w:bookmarkStart w:id="20816" w:name="_ETM_Q37_475150"/>
      <w:bookmarkEnd w:id="20816"/>
      <w:r>
        <w:rPr>
          <w:rtl/>
        </w:rPr>
        <w:t xml:space="preserve">זה </w:t>
      </w:r>
      <w:bookmarkStart w:id="20817" w:name="_ETM_Q37_475270"/>
      <w:bookmarkEnd w:id="20817"/>
      <w:r>
        <w:rPr>
          <w:rtl/>
        </w:rPr>
        <w:t>לר</w:t>
      </w:r>
      <w:r>
        <w:rPr>
          <w:rFonts w:hint="cs"/>
          <w:rtl/>
        </w:rPr>
        <w:t>ם בן</w:t>
      </w:r>
      <w:r>
        <w:rPr>
          <w:rtl/>
        </w:rPr>
        <w:t xml:space="preserve"> </w:t>
      </w:r>
      <w:bookmarkStart w:id="20818" w:name="_ETM_Q37_475659"/>
      <w:bookmarkEnd w:id="20818"/>
      <w:r>
        <w:rPr>
          <w:rtl/>
        </w:rPr>
        <w:t xml:space="preserve">ברק </w:t>
      </w:r>
      <w:bookmarkStart w:id="20819" w:name="_ETM_Q37_475990"/>
      <w:bookmarkEnd w:id="20819"/>
      <w:r>
        <w:rPr>
          <w:rtl/>
        </w:rPr>
        <w:t>ש</w:t>
      </w:r>
      <w:r>
        <w:rPr>
          <w:rFonts w:hint="cs"/>
          <w:rtl/>
        </w:rPr>
        <w:t>בא</w:t>
      </w:r>
      <w:r>
        <w:rPr>
          <w:rtl/>
        </w:rPr>
        <w:t xml:space="preserve"> </w:t>
      </w:r>
      <w:bookmarkStart w:id="20820" w:name="_ETM_Q37_476289"/>
      <w:bookmarkEnd w:id="20820"/>
      <w:r>
        <w:rPr>
          <w:rFonts w:hint="cs"/>
          <w:rtl/>
        </w:rPr>
        <w:t>מ</w:t>
      </w:r>
      <w:r>
        <w:rPr>
          <w:rtl/>
        </w:rPr>
        <w:t xml:space="preserve">מערכת </w:t>
      </w:r>
      <w:bookmarkStart w:id="20821" w:name="_ETM_Q37_476740"/>
      <w:bookmarkEnd w:id="20821"/>
      <w:r>
        <w:rPr>
          <w:rtl/>
        </w:rPr>
        <w:t>הביטחון</w:t>
      </w:r>
      <w:r w:rsidR="00AF07DE">
        <w:rPr>
          <w:rFonts w:hint="cs"/>
          <w:rtl/>
        </w:rPr>
        <w:t>,</w:t>
      </w:r>
      <w:r>
        <w:rPr>
          <w:rtl/>
        </w:rPr>
        <w:t xml:space="preserve"> </w:t>
      </w:r>
      <w:bookmarkStart w:id="20822" w:name="_ETM_Q37_477800"/>
      <w:bookmarkEnd w:id="20822"/>
      <w:r>
        <w:rPr>
          <w:rtl/>
        </w:rPr>
        <w:t xml:space="preserve">ואני </w:t>
      </w:r>
      <w:bookmarkStart w:id="20823" w:name="_ETM_Q37_478070"/>
      <w:bookmarkEnd w:id="20823"/>
      <w:r>
        <w:rPr>
          <w:rtl/>
        </w:rPr>
        <w:t xml:space="preserve">אומר </w:t>
      </w:r>
      <w:bookmarkStart w:id="20824" w:name="_ETM_Q37_478310"/>
      <w:bookmarkEnd w:id="20824"/>
      <w:r>
        <w:rPr>
          <w:rtl/>
        </w:rPr>
        <w:t xml:space="preserve">את </w:t>
      </w:r>
      <w:bookmarkStart w:id="20825" w:name="_ETM_Q37_478400"/>
      <w:bookmarkEnd w:id="20825"/>
      <w:r>
        <w:rPr>
          <w:rtl/>
        </w:rPr>
        <w:t xml:space="preserve">זה </w:t>
      </w:r>
      <w:bookmarkStart w:id="20826" w:name="_ETM_Q37_478520"/>
      <w:bookmarkEnd w:id="20826"/>
      <w:r>
        <w:rPr>
          <w:rtl/>
        </w:rPr>
        <w:t xml:space="preserve">לכולכם </w:t>
      </w:r>
      <w:bookmarkStart w:id="20827" w:name="_ETM_Q37_479570"/>
      <w:bookmarkEnd w:id="20827"/>
      <w:r>
        <w:rPr>
          <w:rFonts w:hint="cs"/>
          <w:rtl/>
        </w:rPr>
        <w:t xml:space="preserve">– </w:t>
      </w:r>
      <w:r>
        <w:rPr>
          <w:rtl/>
        </w:rPr>
        <w:t xml:space="preserve">הזכות </w:t>
      </w:r>
      <w:bookmarkStart w:id="20828" w:name="_ETM_Q37_480350"/>
      <w:bookmarkEnd w:id="20828"/>
      <w:r>
        <w:rPr>
          <w:rtl/>
        </w:rPr>
        <w:t xml:space="preserve">היחידה </w:t>
      </w:r>
      <w:bookmarkStart w:id="20829" w:name="_ETM_Q37_481130"/>
      <w:bookmarkEnd w:id="20829"/>
      <w:r>
        <w:rPr>
          <w:rtl/>
        </w:rPr>
        <w:t xml:space="preserve">שיש </w:t>
      </w:r>
      <w:bookmarkStart w:id="20830" w:name="_ETM_Q37_481669"/>
      <w:bookmarkEnd w:id="20830"/>
      <w:r>
        <w:rPr>
          <w:rtl/>
        </w:rPr>
        <w:t xml:space="preserve">לנו </w:t>
      </w:r>
      <w:bookmarkStart w:id="20831" w:name="_ETM_Q37_481940"/>
      <w:bookmarkEnd w:id="20831"/>
      <w:r>
        <w:rPr>
          <w:rtl/>
        </w:rPr>
        <w:t xml:space="preserve">לנצח </w:t>
      </w:r>
      <w:bookmarkStart w:id="20832" w:name="_ETM_Q37_480000"/>
      <w:bookmarkStart w:id="20833" w:name="_ETM_Q37_480299"/>
      <w:bookmarkStart w:id="20834" w:name="_ETM_Q37_480659"/>
      <w:bookmarkStart w:id="20835" w:name="_ETM_Q37_481439"/>
      <w:bookmarkStart w:id="20836" w:name="_ETM_Q37_481979"/>
      <w:bookmarkStart w:id="20837" w:name="_ETM_Q37_482250"/>
      <w:bookmarkStart w:id="20838" w:name="_ETM_Q37_482970"/>
      <w:bookmarkEnd w:id="20832"/>
      <w:bookmarkEnd w:id="20833"/>
      <w:bookmarkEnd w:id="20834"/>
      <w:bookmarkEnd w:id="20835"/>
      <w:bookmarkEnd w:id="20836"/>
      <w:bookmarkEnd w:id="20837"/>
      <w:bookmarkEnd w:id="20838"/>
      <w:r>
        <w:rPr>
          <w:rtl/>
        </w:rPr>
        <w:t>פה</w:t>
      </w:r>
      <w:r>
        <w:rPr>
          <w:rFonts w:hint="cs"/>
          <w:rtl/>
        </w:rPr>
        <w:t>,</w:t>
      </w:r>
      <w:r>
        <w:rPr>
          <w:rtl/>
        </w:rPr>
        <w:t xml:space="preserve"> </w:t>
      </w:r>
      <w:bookmarkStart w:id="20839" w:name="_ETM_Q37_483149"/>
      <w:bookmarkEnd w:id="20839"/>
      <w:r>
        <w:rPr>
          <w:rtl/>
        </w:rPr>
        <w:t xml:space="preserve">בארץ </w:t>
      </w:r>
      <w:bookmarkStart w:id="20840" w:name="_ETM_Q37_483600"/>
      <w:bookmarkEnd w:id="20840"/>
      <w:r>
        <w:rPr>
          <w:rtl/>
        </w:rPr>
        <w:t>הזאת</w:t>
      </w:r>
      <w:r>
        <w:rPr>
          <w:rFonts w:hint="cs"/>
          <w:rtl/>
        </w:rPr>
        <w:t>,</w:t>
      </w:r>
      <w:r>
        <w:rPr>
          <w:rtl/>
        </w:rPr>
        <w:t xml:space="preserve"> </w:t>
      </w:r>
      <w:bookmarkStart w:id="20841" w:name="_ETM_Q37_483899"/>
      <w:bookmarkEnd w:id="20841"/>
      <w:r>
        <w:rPr>
          <w:rtl/>
        </w:rPr>
        <w:t>היחידה</w:t>
      </w:r>
      <w:r>
        <w:rPr>
          <w:rFonts w:hint="cs"/>
          <w:rtl/>
        </w:rPr>
        <w:t>,</w:t>
      </w:r>
      <w:r>
        <w:rPr>
          <w:rtl/>
        </w:rPr>
        <w:t xml:space="preserve"> </w:t>
      </w:r>
      <w:bookmarkStart w:id="20842" w:name="_ETM_Q37_485490"/>
      <w:bookmarkEnd w:id="20842"/>
      <w:r>
        <w:rPr>
          <w:rtl/>
        </w:rPr>
        <w:t xml:space="preserve">זה </w:t>
      </w:r>
      <w:bookmarkStart w:id="20843" w:name="_ETM_Q37_485759"/>
      <w:bookmarkEnd w:id="20843"/>
      <w:r>
        <w:rPr>
          <w:rFonts w:hint="cs"/>
          <w:rtl/>
        </w:rPr>
        <w:t xml:space="preserve">"מפי עוללים ויונקים </w:t>
      </w:r>
      <w:bookmarkStart w:id="20844" w:name="_ETM_Q37_485183"/>
      <w:bookmarkEnd w:id="20844"/>
      <w:r>
        <w:rPr>
          <w:rFonts w:hint="cs"/>
          <w:rtl/>
        </w:rPr>
        <w:t xml:space="preserve">יסדת עז </w:t>
      </w:r>
      <w:r w:rsidR="00650F2A">
        <w:rPr>
          <w:rFonts w:hint="cs"/>
          <w:rtl/>
        </w:rPr>
        <w:t>– – –</w:t>
      </w:r>
      <w:r>
        <w:rPr>
          <w:rFonts w:hint="cs"/>
          <w:rtl/>
        </w:rPr>
        <w:t xml:space="preserve"> להשבית אויב ומתנקם". </w:t>
      </w:r>
      <w:bookmarkStart w:id="20845" w:name="_ETM_Q37_486450"/>
      <w:bookmarkStart w:id="20846" w:name="_ETM_Q37_486779"/>
      <w:bookmarkStart w:id="20847" w:name="_ETM_Q37_487109"/>
      <w:bookmarkStart w:id="20848" w:name="_ETM_Q37_487589"/>
      <w:bookmarkStart w:id="20849" w:name="_ETM_Q37_487919"/>
      <w:bookmarkStart w:id="20850" w:name="_ETM_Q37_488910"/>
      <w:bookmarkStart w:id="20851" w:name="_ETM_Q37_489269"/>
      <w:bookmarkStart w:id="20852" w:name="_ETM_Q37_489779"/>
      <w:bookmarkStart w:id="20853" w:name="_ETM_Q37_490080"/>
      <w:bookmarkStart w:id="20854" w:name="_ETM_Q37_490139"/>
      <w:bookmarkStart w:id="20855" w:name="_ETM_Q37_491430"/>
      <w:bookmarkEnd w:id="20845"/>
      <w:bookmarkEnd w:id="20846"/>
      <w:bookmarkEnd w:id="20847"/>
      <w:bookmarkEnd w:id="20848"/>
      <w:bookmarkEnd w:id="20849"/>
      <w:bookmarkEnd w:id="20850"/>
      <w:bookmarkEnd w:id="20851"/>
      <w:bookmarkEnd w:id="20852"/>
      <w:bookmarkEnd w:id="20853"/>
      <w:bookmarkEnd w:id="20854"/>
      <w:bookmarkEnd w:id="20855"/>
      <w:r>
        <w:rPr>
          <w:rtl/>
        </w:rPr>
        <w:t xml:space="preserve">כמה </w:t>
      </w:r>
      <w:bookmarkStart w:id="20856" w:name="_ETM_Q37_492029"/>
      <w:bookmarkEnd w:id="20856"/>
      <w:r>
        <w:rPr>
          <w:rtl/>
        </w:rPr>
        <w:t xml:space="preserve">מסוכן </w:t>
      </w:r>
      <w:bookmarkStart w:id="20857" w:name="_ETM_Q37_492720"/>
      <w:bookmarkEnd w:id="20857"/>
      <w:r>
        <w:rPr>
          <w:rtl/>
        </w:rPr>
        <w:t xml:space="preserve">לחשוב </w:t>
      </w:r>
      <w:bookmarkStart w:id="20858" w:name="_ETM_Q37_493950"/>
      <w:bookmarkEnd w:id="20858"/>
      <w:r>
        <w:rPr>
          <w:rtl/>
        </w:rPr>
        <w:t xml:space="preserve">על </w:t>
      </w:r>
      <w:bookmarkStart w:id="20859" w:name="_ETM_Q37_494160"/>
      <w:bookmarkEnd w:id="20859"/>
      <w:r>
        <w:rPr>
          <w:rtl/>
        </w:rPr>
        <w:t xml:space="preserve">זה </w:t>
      </w:r>
      <w:bookmarkStart w:id="20860" w:name="_ETM_Q37_494400"/>
      <w:bookmarkEnd w:id="20860"/>
      <w:r>
        <w:rPr>
          <w:rtl/>
        </w:rPr>
        <w:t xml:space="preserve">שאזרחי </w:t>
      </w:r>
      <w:bookmarkStart w:id="20861" w:name="_ETM_Q37_494940"/>
      <w:bookmarkEnd w:id="20861"/>
      <w:r>
        <w:rPr>
          <w:rtl/>
        </w:rPr>
        <w:t xml:space="preserve">ישראל </w:t>
      </w:r>
      <w:bookmarkStart w:id="20862" w:name="_ETM_Q37_495270"/>
      <w:bookmarkEnd w:id="20862"/>
      <w:r>
        <w:rPr>
          <w:rtl/>
        </w:rPr>
        <w:t xml:space="preserve">לא </w:t>
      </w:r>
      <w:bookmarkStart w:id="20863" w:name="_ETM_Q37_495360"/>
      <w:bookmarkEnd w:id="20863"/>
      <w:r>
        <w:rPr>
          <w:rtl/>
        </w:rPr>
        <w:t>י</w:t>
      </w:r>
      <w:r>
        <w:rPr>
          <w:rFonts w:hint="cs"/>
          <w:rtl/>
        </w:rPr>
        <w:t>היו שותפים</w:t>
      </w:r>
      <w:r>
        <w:rPr>
          <w:rtl/>
        </w:rPr>
        <w:t xml:space="preserve"> </w:t>
      </w:r>
      <w:bookmarkStart w:id="20864" w:name="_ETM_Q37_496470"/>
      <w:bookmarkEnd w:id="20864"/>
      <w:r>
        <w:rPr>
          <w:rtl/>
        </w:rPr>
        <w:t xml:space="preserve">בדבר </w:t>
      </w:r>
      <w:bookmarkStart w:id="20865" w:name="_ETM_Q37_497070"/>
      <w:bookmarkEnd w:id="20865"/>
      <w:r>
        <w:rPr>
          <w:rtl/>
        </w:rPr>
        <w:t>הזה</w:t>
      </w:r>
      <w:r>
        <w:rPr>
          <w:rFonts w:hint="cs"/>
          <w:rtl/>
        </w:rPr>
        <w:t>?</w:t>
      </w:r>
      <w:r>
        <w:rPr>
          <w:rtl/>
        </w:rPr>
        <w:t xml:space="preserve"> </w:t>
      </w:r>
      <w:bookmarkStart w:id="20866" w:name="_ETM_Q37_498010"/>
      <w:bookmarkEnd w:id="20866"/>
      <w:r>
        <w:rPr>
          <w:rtl/>
        </w:rPr>
        <w:t xml:space="preserve">בלי </w:t>
      </w:r>
      <w:bookmarkStart w:id="20867" w:name="_ETM_Q37_498640"/>
      <w:bookmarkEnd w:id="20867"/>
      <w:r>
        <w:rPr>
          <w:rtl/>
        </w:rPr>
        <w:t xml:space="preserve">תינוקות </w:t>
      </w:r>
      <w:bookmarkStart w:id="20868" w:name="_ETM_Q37_499300"/>
      <w:bookmarkEnd w:id="20868"/>
      <w:r>
        <w:rPr>
          <w:rtl/>
        </w:rPr>
        <w:t xml:space="preserve">של </w:t>
      </w:r>
      <w:bookmarkStart w:id="20869" w:name="_ETM_Q37_499510"/>
      <w:bookmarkEnd w:id="20869"/>
      <w:r>
        <w:rPr>
          <w:rtl/>
        </w:rPr>
        <w:t xml:space="preserve">בית </w:t>
      </w:r>
      <w:bookmarkStart w:id="20870" w:name="_ETM_Q37_499779"/>
      <w:bookmarkEnd w:id="20870"/>
      <w:r>
        <w:rPr>
          <w:rtl/>
        </w:rPr>
        <w:t xml:space="preserve">רבן </w:t>
      </w:r>
      <w:bookmarkStart w:id="20871" w:name="_ETM_Q37_501660"/>
      <w:bookmarkEnd w:id="20871"/>
      <w:r>
        <w:rPr>
          <w:rFonts w:hint="cs"/>
          <w:rtl/>
        </w:rPr>
        <w:t xml:space="preserve">אין </w:t>
      </w:r>
      <w:r>
        <w:rPr>
          <w:rtl/>
        </w:rPr>
        <w:t>תורה</w:t>
      </w:r>
      <w:r>
        <w:rPr>
          <w:rFonts w:hint="cs"/>
          <w:rtl/>
        </w:rPr>
        <w:t>.</w:t>
      </w:r>
      <w:r>
        <w:rPr>
          <w:rtl/>
        </w:rPr>
        <w:t xml:space="preserve"> </w:t>
      </w:r>
      <w:bookmarkStart w:id="20872" w:name="_ETM_Q37_501930"/>
      <w:bookmarkEnd w:id="20872"/>
      <w:r>
        <w:rPr>
          <w:rtl/>
        </w:rPr>
        <w:t xml:space="preserve">אתם </w:t>
      </w:r>
      <w:bookmarkStart w:id="20873" w:name="_ETM_Q37_502140"/>
      <w:bookmarkEnd w:id="20873"/>
      <w:r>
        <w:rPr>
          <w:rtl/>
        </w:rPr>
        <w:t xml:space="preserve">אוהבים </w:t>
      </w:r>
      <w:bookmarkStart w:id="20874" w:name="_ETM_Q37_502440"/>
      <w:bookmarkEnd w:id="20874"/>
      <w:r>
        <w:rPr>
          <w:rtl/>
        </w:rPr>
        <w:t>להגיד</w:t>
      </w:r>
      <w:r>
        <w:rPr>
          <w:rFonts w:hint="cs"/>
          <w:rtl/>
        </w:rPr>
        <w:t>:</w:t>
      </w:r>
      <w:r>
        <w:rPr>
          <w:rtl/>
        </w:rPr>
        <w:t xml:space="preserve"> </w:t>
      </w:r>
      <w:bookmarkStart w:id="20875" w:name="_ETM_Q37_503160"/>
      <w:bookmarkStart w:id="20876" w:name="_ETM_Q37_503369"/>
      <w:bookmarkEnd w:id="20875"/>
      <w:bookmarkEnd w:id="20876"/>
      <w:r>
        <w:rPr>
          <w:rFonts w:hint="cs"/>
          <w:rtl/>
        </w:rPr>
        <w:t xml:space="preserve">לא </w:t>
      </w:r>
      <w:r>
        <w:rPr>
          <w:rtl/>
        </w:rPr>
        <w:t xml:space="preserve">נחרב </w:t>
      </w:r>
      <w:bookmarkStart w:id="20877" w:name="_ETM_Q37_503910"/>
      <w:bookmarkEnd w:id="20877"/>
      <w:r>
        <w:rPr>
          <w:rtl/>
        </w:rPr>
        <w:t xml:space="preserve">בית </w:t>
      </w:r>
      <w:bookmarkStart w:id="20878" w:name="_ETM_Q37_504660"/>
      <w:bookmarkEnd w:id="20878"/>
      <w:r>
        <w:rPr>
          <w:rtl/>
        </w:rPr>
        <w:t xml:space="preserve">המקדש </w:t>
      </w:r>
      <w:bookmarkStart w:id="20879" w:name="_ETM_Q37_505110"/>
      <w:bookmarkEnd w:id="20879"/>
      <w:r w:rsidR="00AF07DE">
        <w:rPr>
          <w:rFonts w:hint="cs"/>
          <w:rtl/>
        </w:rPr>
        <w:t xml:space="preserve">אלא </w:t>
      </w:r>
      <w:bookmarkStart w:id="20880" w:name="_ETM_Q0_21938290"/>
      <w:bookmarkEnd w:id="20880"/>
      <w:r>
        <w:rPr>
          <w:rtl/>
        </w:rPr>
        <w:t xml:space="preserve">על </w:t>
      </w:r>
      <w:bookmarkStart w:id="20881" w:name="_ETM_Q37_505230"/>
      <w:bookmarkEnd w:id="20881"/>
      <w:r>
        <w:rPr>
          <w:rFonts w:hint="cs"/>
          <w:rtl/>
        </w:rPr>
        <w:t xml:space="preserve">שנאת חינם; </w:t>
      </w:r>
      <w:bookmarkStart w:id="20882" w:name="_ETM_Q37_505589"/>
      <w:bookmarkStart w:id="20883" w:name="_ETM_Q37_506619"/>
      <w:bookmarkEnd w:id="20882"/>
      <w:bookmarkEnd w:id="20883"/>
      <w:r>
        <w:rPr>
          <w:rtl/>
        </w:rPr>
        <w:t xml:space="preserve">באותה </w:t>
      </w:r>
      <w:bookmarkStart w:id="20884" w:name="_ETM_Q37_507099"/>
      <w:bookmarkEnd w:id="20884"/>
      <w:r>
        <w:rPr>
          <w:rFonts w:hint="cs"/>
          <w:rtl/>
        </w:rPr>
        <w:t xml:space="preserve">הגמרא </w:t>
      </w:r>
      <w:bookmarkStart w:id="20885" w:name="_ETM_Q37_510080"/>
      <w:bookmarkEnd w:id="20885"/>
      <w:r>
        <w:rPr>
          <w:rFonts w:hint="cs"/>
          <w:rtl/>
        </w:rPr>
        <w:t xml:space="preserve">כתוב: </w:t>
      </w:r>
      <w:bookmarkStart w:id="20886" w:name="_ETM_Q37_507220"/>
      <w:bookmarkStart w:id="20887" w:name="_ETM_Q37_507640"/>
      <w:bookmarkStart w:id="20888" w:name="_ETM_Q37_507970"/>
      <w:bookmarkEnd w:id="20886"/>
      <w:bookmarkEnd w:id="20887"/>
      <w:bookmarkEnd w:id="20888"/>
      <w:r>
        <w:rPr>
          <w:rtl/>
        </w:rPr>
        <w:t xml:space="preserve">לא </w:t>
      </w:r>
      <w:bookmarkStart w:id="20889" w:name="_ETM_Q37_508150"/>
      <w:bookmarkEnd w:id="20889"/>
      <w:r>
        <w:rPr>
          <w:rtl/>
        </w:rPr>
        <w:t>נ</w:t>
      </w:r>
      <w:r>
        <w:rPr>
          <w:rFonts w:hint="cs"/>
          <w:rtl/>
        </w:rPr>
        <w:t>חרב</w:t>
      </w:r>
      <w:r>
        <w:rPr>
          <w:rtl/>
        </w:rPr>
        <w:t xml:space="preserve"> </w:t>
      </w:r>
      <w:bookmarkStart w:id="20890" w:name="_ETM_Q37_509230"/>
      <w:bookmarkEnd w:id="20890"/>
      <w:r>
        <w:rPr>
          <w:rtl/>
        </w:rPr>
        <w:t xml:space="preserve">בית </w:t>
      </w:r>
      <w:bookmarkStart w:id="20891" w:name="_ETM_Q37_509589"/>
      <w:bookmarkEnd w:id="20891"/>
      <w:r>
        <w:rPr>
          <w:rtl/>
        </w:rPr>
        <w:t xml:space="preserve">המקדש </w:t>
      </w:r>
      <w:bookmarkStart w:id="20892" w:name="_ETM_Q37_510279"/>
      <w:bookmarkEnd w:id="20892"/>
      <w:r>
        <w:rPr>
          <w:rtl/>
        </w:rPr>
        <w:t xml:space="preserve">אלא </w:t>
      </w:r>
      <w:bookmarkStart w:id="20893" w:name="_ETM_Q37_510669"/>
      <w:bookmarkEnd w:id="20893"/>
      <w:r>
        <w:rPr>
          <w:rFonts w:hint="cs"/>
          <w:rtl/>
        </w:rPr>
        <w:t>בשביל</w:t>
      </w:r>
      <w:r>
        <w:rPr>
          <w:rtl/>
        </w:rPr>
        <w:t xml:space="preserve"> </w:t>
      </w:r>
      <w:bookmarkStart w:id="20894" w:name="_ETM_Q37_510759"/>
      <w:bookmarkEnd w:id="20894"/>
      <w:r>
        <w:rPr>
          <w:rFonts w:hint="cs"/>
          <w:rtl/>
        </w:rPr>
        <w:t>ש</w:t>
      </w:r>
      <w:r>
        <w:rPr>
          <w:rtl/>
        </w:rPr>
        <w:t xml:space="preserve">ביטלו </w:t>
      </w:r>
      <w:bookmarkStart w:id="20895" w:name="_ETM_Q37_511269"/>
      <w:bookmarkEnd w:id="20895"/>
      <w:r>
        <w:rPr>
          <w:rtl/>
        </w:rPr>
        <w:t xml:space="preserve">בה </w:t>
      </w:r>
      <w:bookmarkStart w:id="20896" w:name="_ETM_Q37_511509"/>
      <w:bookmarkEnd w:id="20896"/>
      <w:r>
        <w:rPr>
          <w:rtl/>
        </w:rPr>
        <w:t xml:space="preserve">תינוקות </w:t>
      </w:r>
      <w:bookmarkStart w:id="20897" w:name="_ETM_Q37_512230"/>
      <w:bookmarkEnd w:id="20897"/>
      <w:r>
        <w:rPr>
          <w:rtl/>
        </w:rPr>
        <w:t xml:space="preserve">של </w:t>
      </w:r>
      <w:bookmarkStart w:id="20898" w:name="_ETM_Q37_512440"/>
      <w:bookmarkEnd w:id="20898"/>
      <w:r>
        <w:rPr>
          <w:rtl/>
        </w:rPr>
        <w:t xml:space="preserve">בית </w:t>
      </w:r>
      <w:bookmarkStart w:id="20899" w:name="_ETM_Q37_512739"/>
      <w:bookmarkEnd w:id="20899"/>
      <w:r>
        <w:rPr>
          <w:rtl/>
        </w:rPr>
        <w:t>רבן</w:t>
      </w:r>
      <w:r>
        <w:rPr>
          <w:rFonts w:hint="cs"/>
          <w:rtl/>
        </w:rPr>
        <w:t>.</w:t>
      </w:r>
      <w:r>
        <w:rPr>
          <w:rtl/>
        </w:rPr>
        <w:t xml:space="preserve"> </w:t>
      </w:r>
      <w:bookmarkStart w:id="20900" w:name="_ETM_Q37_513920"/>
      <w:bookmarkEnd w:id="20900"/>
      <w:r>
        <w:rPr>
          <w:rtl/>
        </w:rPr>
        <w:t xml:space="preserve">על </w:t>
      </w:r>
      <w:bookmarkStart w:id="20901" w:name="_ETM_Q37_514130"/>
      <w:bookmarkEnd w:id="20901"/>
      <w:r>
        <w:rPr>
          <w:rtl/>
        </w:rPr>
        <w:t xml:space="preserve">הדבר </w:t>
      </w:r>
      <w:bookmarkStart w:id="20902" w:name="_ETM_Q37_514580"/>
      <w:bookmarkEnd w:id="20902"/>
      <w:r>
        <w:rPr>
          <w:rtl/>
        </w:rPr>
        <w:t>הזה</w:t>
      </w:r>
      <w:r>
        <w:rPr>
          <w:rFonts w:hint="cs"/>
          <w:rtl/>
        </w:rPr>
        <w:t>.</w:t>
      </w:r>
      <w:r>
        <w:rPr>
          <w:rtl/>
        </w:rPr>
        <w:t xml:space="preserve"> </w:t>
      </w:r>
      <w:bookmarkStart w:id="20903" w:name="_ETM_Q37_515320"/>
      <w:bookmarkEnd w:id="20903"/>
      <w:r>
        <w:rPr>
          <w:rtl/>
        </w:rPr>
        <w:t xml:space="preserve">זה </w:t>
      </w:r>
      <w:bookmarkStart w:id="20904" w:name="_ETM_Q37_515710"/>
      <w:bookmarkEnd w:id="20904"/>
      <w:r>
        <w:rPr>
          <w:rtl/>
        </w:rPr>
        <w:t xml:space="preserve">מה </w:t>
      </w:r>
      <w:bookmarkStart w:id="20905" w:name="_ETM_Q37_515860"/>
      <w:bookmarkEnd w:id="20905"/>
      <w:r>
        <w:rPr>
          <w:rtl/>
        </w:rPr>
        <w:t xml:space="preserve">שמחזיק </w:t>
      </w:r>
      <w:bookmarkStart w:id="20906" w:name="_ETM_Q37_516460"/>
      <w:bookmarkEnd w:id="20906"/>
      <w:r>
        <w:rPr>
          <w:rtl/>
        </w:rPr>
        <w:t>אותנו</w:t>
      </w:r>
      <w:r>
        <w:rPr>
          <w:rFonts w:hint="cs"/>
          <w:rtl/>
        </w:rPr>
        <w:t>,</w:t>
      </w:r>
      <w:r>
        <w:rPr>
          <w:rtl/>
        </w:rPr>
        <w:t xml:space="preserve"> </w:t>
      </w:r>
      <w:bookmarkStart w:id="20907" w:name="_ETM_Q37_517270"/>
      <w:bookmarkEnd w:id="20907"/>
      <w:r>
        <w:rPr>
          <w:rtl/>
        </w:rPr>
        <w:t xml:space="preserve">לא </w:t>
      </w:r>
      <w:bookmarkStart w:id="20908" w:name="_ETM_Q37_517510"/>
      <w:bookmarkEnd w:id="20908"/>
      <w:r>
        <w:rPr>
          <w:rtl/>
        </w:rPr>
        <w:t>מוסד</w:t>
      </w:r>
      <w:r>
        <w:rPr>
          <w:rFonts w:hint="cs"/>
          <w:rtl/>
        </w:rPr>
        <w:t>,</w:t>
      </w:r>
      <w:r>
        <w:rPr>
          <w:rtl/>
        </w:rPr>
        <w:t xml:space="preserve"> </w:t>
      </w:r>
      <w:bookmarkStart w:id="20909" w:name="_ETM_Q37_518470"/>
      <w:bookmarkEnd w:id="20909"/>
      <w:r>
        <w:rPr>
          <w:rtl/>
        </w:rPr>
        <w:t xml:space="preserve">לא </w:t>
      </w:r>
      <w:bookmarkStart w:id="20910" w:name="_ETM_Q37_518740"/>
      <w:bookmarkEnd w:id="20910"/>
      <w:r>
        <w:rPr>
          <w:rtl/>
        </w:rPr>
        <w:t>שב"כ</w:t>
      </w:r>
      <w:r>
        <w:rPr>
          <w:rFonts w:hint="cs"/>
          <w:rtl/>
        </w:rPr>
        <w:t>,</w:t>
      </w:r>
      <w:r>
        <w:rPr>
          <w:rtl/>
        </w:rPr>
        <w:t xml:space="preserve"> </w:t>
      </w:r>
      <w:bookmarkStart w:id="20911" w:name="_ETM_Q37_519730"/>
      <w:bookmarkEnd w:id="20911"/>
      <w:r>
        <w:rPr>
          <w:rtl/>
        </w:rPr>
        <w:t xml:space="preserve">לא </w:t>
      </w:r>
      <w:bookmarkStart w:id="20912" w:name="_ETM_Q37_519940"/>
      <w:bookmarkEnd w:id="20912"/>
      <w:r>
        <w:rPr>
          <w:rFonts w:hint="cs"/>
          <w:rtl/>
        </w:rPr>
        <w:t xml:space="preserve">חיל האוויר, לא 8200 </w:t>
      </w:r>
      <w:r w:rsidR="00650F2A">
        <w:rPr>
          <w:rFonts w:hint="cs"/>
          <w:rtl/>
        </w:rPr>
        <w:t>– –</w:t>
      </w:r>
      <w:r>
        <w:rPr>
          <w:rFonts w:hint="cs"/>
          <w:rtl/>
        </w:rPr>
        <w:t xml:space="preserve"> </w:t>
      </w:r>
    </w:p>
    <w:p w:rsidR="00225AFC" w:rsidRDefault="00225AFC" w:rsidP="00CF3FB8">
      <w:pPr>
        <w:rPr>
          <w:rtl/>
        </w:rPr>
      </w:pPr>
    </w:p>
    <w:p w:rsidR="00225AFC" w:rsidRDefault="00225AFC" w:rsidP="00CF3FB8">
      <w:pPr>
        <w:pStyle w:val="af5"/>
        <w:keepNext/>
        <w:rPr>
          <w:rtl/>
        </w:rPr>
      </w:pPr>
      <w:bookmarkStart w:id="20913" w:name="ET_interruption_6359_10"/>
      <w:r w:rsidRPr="00042731">
        <w:rPr>
          <w:rStyle w:val="TagStyle"/>
          <w:rtl/>
        </w:rPr>
        <w:t xml:space="preserve"> &lt;&lt; קריאה &gt;&gt;</w:t>
      </w:r>
      <w:r w:rsidRPr="009E039B">
        <w:rPr>
          <w:rStyle w:val="TagStyle"/>
          <w:rtl/>
        </w:rPr>
        <w:t xml:space="preserve"> </w:t>
      </w:r>
      <w:r>
        <w:rPr>
          <w:rtl/>
        </w:rPr>
        <w:t>מטי צרפתי הרכבי (יש עתיד):</w:t>
      </w:r>
      <w:r w:rsidRPr="009E039B">
        <w:rPr>
          <w:rStyle w:val="TagStyle"/>
          <w:rtl/>
        </w:rPr>
        <w:t xml:space="preserve"> </w:t>
      </w:r>
      <w:r w:rsidRPr="00042731">
        <w:rPr>
          <w:rStyle w:val="TagStyle"/>
          <w:rtl/>
        </w:rPr>
        <w:t>&lt;&lt; קריאה &gt;&gt;</w:t>
      </w:r>
      <w:r>
        <w:rPr>
          <w:rtl/>
        </w:rPr>
        <w:t xml:space="preserve">   </w:t>
      </w:r>
      <w:bookmarkEnd w:id="20913"/>
    </w:p>
    <w:p w:rsidR="00225AFC" w:rsidRDefault="00225AFC" w:rsidP="00650F2A">
      <w:pPr>
        <w:rPr>
          <w:rtl/>
        </w:rPr>
      </w:pPr>
    </w:p>
    <w:p w:rsidR="00225AFC" w:rsidRDefault="00225AFC" w:rsidP="00CF3FB8">
      <w:pPr>
        <w:rPr>
          <w:rtl/>
        </w:rPr>
      </w:pPr>
      <w:r>
        <w:rPr>
          <w:rFonts w:hint="cs"/>
          <w:rtl/>
        </w:rPr>
        <w:t>לא צבא. לא צבא.</w:t>
      </w:r>
    </w:p>
    <w:p w:rsidR="00225AFC" w:rsidRDefault="00225AFC" w:rsidP="00CF3FB8">
      <w:pPr>
        <w:rPr>
          <w:rtl/>
        </w:rPr>
      </w:pPr>
    </w:p>
    <w:p w:rsidR="00225AFC" w:rsidRDefault="00225AFC" w:rsidP="00CF3FB8">
      <w:pPr>
        <w:pStyle w:val="-"/>
        <w:keepNext/>
        <w:rPr>
          <w:rtl/>
        </w:rPr>
      </w:pPr>
      <w:bookmarkStart w:id="20914" w:name="ET_speakercontinue_5797_11"/>
      <w:r w:rsidRPr="00042731">
        <w:rPr>
          <w:rStyle w:val="TagStyle"/>
          <w:rtl/>
        </w:rPr>
        <w:t xml:space="preserve"> &lt;&lt; דובר_המשך &gt;&gt;</w:t>
      </w:r>
      <w:r w:rsidRPr="009E039B">
        <w:rPr>
          <w:rStyle w:val="TagStyle"/>
          <w:rtl/>
        </w:rPr>
        <w:t xml:space="preserve"> </w:t>
      </w:r>
      <w:r>
        <w:rPr>
          <w:rtl/>
        </w:rPr>
        <w:t>יצחק פינדרוס (יהדות התורה):</w:t>
      </w:r>
      <w:r w:rsidRPr="009E039B">
        <w:rPr>
          <w:rStyle w:val="TagStyle"/>
          <w:rtl/>
        </w:rPr>
        <w:t xml:space="preserve"> </w:t>
      </w:r>
      <w:r w:rsidRPr="00042731">
        <w:rPr>
          <w:rStyle w:val="TagStyle"/>
          <w:rtl/>
        </w:rPr>
        <w:t>&lt;&lt; דובר_המשך &gt;&gt;</w:t>
      </w:r>
      <w:r>
        <w:rPr>
          <w:rtl/>
        </w:rPr>
        <w:t xml:space="preserve">   </w:t>
      </w:r>
      <w:bookmarkEnd w:id="20914"/>
    </w:p>
    <w:p w:rsidR="00225AFC" w:rsidRDefault="00225AFC" w:rsidP="00650F2A">
      <w:pPr>
        <w:rPr>
          <w:rtl/>
        </w:rPr>
      </w:pPr>
    </w:p>
    <w:p w:rsidR="00225AFC" w:rsidRDefault="00650F2A" w:rsidP="00650F2A">
      <w:pPr>
        <w:rPr>
          <w:rtl/>
        </w:rPr>
      </w:pPr>
      <w:r>
        <w:rPr>
          <w:rFonts w:hint="cs"/>
          <w:rtl/>
        </w:rPr>
        <w:t>– –</w:t>
      </w:r>
      <w:r w:rsidR="00225AFC">
        <w:rPr>
          <w:rFonts w:hint="cs"/>
          <w:rtl/>
        </w:rPr>
        <w:t xml:space="preserve"> לא כלכלה, ולא רווחה, ולא אנחנו, ולא כנסת,</w:t>
      </w:r>
      <w:r w:rsidR="00225AFC">
        <w:rPr>
          <w:rtl/>
        </w:rPr>
        <w:t xml:space="preserve"> </w:t>
      </w:r>
      <w:bookmarkStart w:id="20915" w:name="_ETM_Q37_527980"/>
      <w:bookmarkEnd w:id="20915"/>
      <w:r w:rsidR="00225AFC">
        <w:rPr>
          <w:rtl/>
        </w:rPr>
        <w:t xml:space="preserve">ולא </w:t>
      </w:r>
      <w:bookmarkStart w:id="20916" w:name="_ETM_Q37_528159"/>
      <w:bookmarkEnd w:id="20916"/>
      <w:r w:rsidR="00225AFC">
        <w:rPr>
          <w:rtl/>
        </w:rPr>
        <w:t xml:space="preserve">בית </w:t>
      </w:r>
      <w:bookmarkStart w:id="20917" w:name="_ETM_Q37_528370"/>
      <w:bookmarkEnd w:id="20917"/>
      <w:r w:rsidR="00225AFC">
        <w:rPr>
          <w:rtl/>
        </w:rPr>
        <w:t>משפט</w:t>
      </w:r>
      <w:r w:rsidR="00225AFC">
        <w:rPr>
          <w:rFonts w:hint="cs"/>
          <w:rtl/>
        </w:rPr>
        <w:t>.</w:t>
      </w:r>
    </w:p>
    <w:p w:rsidR="00225AFC" w:rsidRDefault="00225AFC" w:rsidP="00CF3FB8">
      <w:pPr>
        <w:rPr>
          <w:rtl/>
        </w:rPr>
      </w:pPr>
      <w:bookmarkStart w:id="20918" w:name="_ETM_Q37_526453"/>
      <w:bookmarkStart w:id="20919" w:name="_ETM_Q37_526530"/>
      <w:bookmarkEnd w:id="20918"/>
      <w:bookmarkEnd w:id="20919"/>
    </w:p>
    <w:p w:rsidR="00225AFC" w:rsidRDefault="00225AFC" w:rsidP="00CF3FB8">
      <w:pPr>
        <w:pStyle w:val="af5"/>
        <w:keepNext/>
        <w:rPr>
          <w:rtl/>
        </w:rPr>
      </w:pPr>
      <w:bookmarkStart w:id="20920" w:name="ET_interruption_6359_12"/>
      <w:r w:rsidRPr="00042731">
        <w:rPr>
          <w:rStyle w:val="TagStyle"/>
          <w:rtl/>
        </w:rPr>
        <w:t xml:space="preserve"> &lt;&lt; קריאה &gt;&gt;</w:t>
      </w:r>
      <w:r w:rsidRPr="00A531C0">
        <w:rPr>
          <w:rStyle w:val="TagStyle"/>
          <w:rtl/>
        </w:rPr>
        <w:t xml:space="preserve"> </w:t>
      </w:r>
      <w:r>
        <w:rPr>
          <w:rtl/>
        </w:rPr>
        <w:t>מטי צרפתי הרכבי (יש עתיד):</w:t>
      </w:r>
      <w:r w:rsidRPr="00A531C0">
        <w:rPr>
          <w:rStyle w:val="TagStyle"/>
          <w:rtl/>
        </w:rPr>
        <w:t xml:space="preserve"> </w:t>
      </w:r>
      <w:r w:rsidRPr="00042731">
        <w:rPr>
          <w:rStyle w:val="TagStyle"/>
          <w:rtl/>
        </w:rPr>
        <w:t>&lt;&lt; קריאה &gt;&gt;</w:t>
      </w:r>
      <w:r>
        <w:rPr>
          <w:rtl/>
        </w:rPr>
        <w:t xml:space="preserve">   </w:t>
      </w:r>
      <w:bookmarkEnd w:id="20920"/>
    </w:p>
    <w:p w:rsidR="00225AFC" w:rsidRDefault="00225AFC" w:rsidP="00650F2A">
      <w:pPr>
        <w:rPr>
          <w:rtl/>
        </w:rPr>
      </w:pPr>
    </w:p>
    <w:p w:rsidR="00225AFC" w:rsidRDefault="00225AFC" w:rsidP="00CF3FB8">
      <w:pPr>
        <w:rPr>
          <w:rtl/>
        </w:rPr>
      </w:pPr>
      <w:bookmarkStart w:id="20921" w:name="_ETM_Q37_528389"/>
      <w:bookmarkEnd w:id="20921"/>
      <w:r>
        <w:rPr>
          <w:rFonts w:hint="cs"/>
          <w:rtl/>
          <w:lang w:eastAsia="he-IL"/>
        </w:rPr>
        <w:t>יש חיילים שנהרגים בעזה</w:t>
      </w:r>
      <w:r>
        <w:rPr>
          <w:rFonts w:hint="cs"/>
          <w:rtl/>
        </w:rPr>
        <w:t>.</w:t>
      </w:r>
    </w:p>
    <w:p w:rsidR="00225AFC" w:rsidRDefault="00225AFC" w:rsidP="00CF3FB8">
      <w:pPr>
        <w:rPr>
          <w:rtl/>
        </w:rPr>
      </w:pPr>
      <w:bookmarkStart w:id="20922" w:name="_ETM_Q37_527309"/>
      <w:bookmarkStart w:id="20923" w:name="_ETM_Q37_527367"/>
      <w:bookmarkEnd w:id="20922"/>
      <w:bookmarkEnd w:id="20923"/>
    </w:p>
    <w:p w:rsidR="00225AFC" w:rsidRDefault="00225AFC" w:rsidP="00CF3FB8">
      <w:pPr>
        <w:pStyle w:val="-"/>
        <w:keepNext/>
        <w:rPr>
          <w:rtl/>
        </w:rPr>
      </w:pPr>
      <w:bookmarkStart w:id="20924" w:name="ET_speakercontinue_5797_13"/>
      <w:r w:rsidRPr="00042731">
        <w:rPr>
          <w:rStyle w:val="TagStyle"/>
          <w:rtl/>
        </w:rPr>
        <w:t xml:space="preserve"> &lt;&lt; דובר_המשך &gt;&gt;</w:t>
      </w:r>
      <w:r w:rsidRPr="00A531C0">
        <w:rPr>
          <w:rStyle w:val="TagStyle"/>
          <w:rtl/>
        </w:rPr>
        <w:t xml:space="preserve"> </w:t>
      </w:r>
      <w:r>
        <w:rPr>
          <w:rtl/>
        </w:rPr>
        <w:t>יצחק פינדרוס (יהדות התורה):</w:t>
      </w:r>
      <w:r w:rsidRPr="00A531C0">
        <w:rPr>
          <w:rStyle w:val="TagStyle"/>
          <w:rtl/>
        </w:rPr>
        <w:t xml:space="preserve"> </w:t>
      </w:r>
      <w:r w:rsidRPr="00042731">
        <w:rPr>
          <w:rStyle w:val="TagStyle"/>
          <w:rtl/>
        </w:rPr>
        <w:t>&lt;&lt; דובר_המשך &gt;&gt;</w:t>
      </w:r>
      <w:r>
        <w:rPr>
          <w:rtl/>
        </w:rPr>
        <w:t xml:space="preserve">   </w:t>
      </w:r>
      <w:bookmarkEnd w:id="20924"/>
    </w:p>
    <w:p w:rsidR="00225AFC" w:rsidRDefault="00225AFC" w:rsidP="00650F2A">
      <w:pPr>
        <w:rPr>
          <w:rtl/>
        </w:rPr>
      </w:pPr>
    </w:p>
    <w:p w:rsidR="00225AFC" w:rsidRDefault="00225AFC" w:rsidP="00650F2A">
      <w:pPr>
        <w:rPr>
          <w:rtl/>
        </w:rPr>
      </w:pPr>
      <w:bookmarkStart w:id="20925" w:name="_ETM_Q37_529504"/>
      <w:bookmarkStart w:id="20926" w:name="_ETM_Q37_529529"/>
      <w:bookmarkEnd w:id="20925"/>
      <w:bookmarkEnd w:id="20926"/>
      <w:r>
        <w:rPr>
          <w:rtl/>
        </w:rPr>
        <w:t xml:space="preserve">דבר </w:t>
      </w:r>
      <w:bookmarkStart w:id="20927" w:name="_ETM_Q37_529980"/>
      <w:bookmarkStart w:id="20928" w:name="_ETM_Q37_530610"/>
      <w:bookmarkEnd w:id="20927"/>
      <w:bookmarkEnd w:id="20928"/>
      <w:r>
        <w:rPr>
          <w:rFonts w:hint="cs"/>
          <w:rtl/>
        </w:rPr>
        <w:t xml:space="preserve">אחד: </w:t>
      </w:r>
      <w:bookmarkStart w:id="20929" w:name="_ETM_Q37_533556"/>
      <w:bookmarkEnd w:id="20929"/>
      <w:r>
        <w:rPr>
          <w:rFonts w:hint="cs"/>
          <w:rtl/>
        </w:rPr>
        <w:t>"</w:t>
      </w:r>
      <w:r w:rsidRPr="00A531C0">
        <w:rPr>
          <w:rtl/>
        </w:rPr>
        <w:t xml:space="preserve">מפי עוללים וינקים יסדת עז </w:t>
      </w:r>
      <w:r w:rsidR="00650F2A">
        <w:rPr>
          <w:rFonts w:hint="cs"/>
          <w:rtl/>
        </w:rPr>
        <w:t>– – –</w:t>
      </w:r>
      <w:r w:rsidR="00AF07DE">
        <w:rPr>
          <w:rFonts w:hint="cs"/>
          <w:rtl/>
        </w:rPr>
        <w:t xml:space="preserve"> </w:t>
      </w:r>
      <w:r w:rsidRPr="00A531C0">
        <w:rPr>
          <w:rtl/>
        </w:rPr>
        <w:t>להשבית אויב ומתנקם</w:t>
      </w:r>
      <w:r>
        <w:rPr>
          <w:rFonts w:hint="cs"/>
          <w:rtl/>
        </w:rPr>
        <w:t>".</w:t>
      </w:r>
    </w:p>
    <w:p w:rsidR="00225AFC" w:rsidRDefault="00225AFC" w:rsidP="00CF3FB8">
      <w:pPr>
        <w:rPr>
          <w:rtl/>
        </w:rPr>
      </w:pPr>
    </w:p>
    <w:p w:rsidR="00225AFC" w:rsidRDefault="00225AFC" w:rsidP="00CF3FB8">
      <w:pPr>
        <w:pStyle w:val="af5"/>
        <w:keepNext/>
        <w:rPr>
          <w:rtl/>
        </w:rPr>
      </w:pPr>
      <w:bookmarkStart w:id="20930" w:name="ET_interruption_6359_14"/>
      <w:r w:rsidRPr="00042731">
        <w:rPr>
          <w:rStyle w:val="TagStyle"/>
          <w:rtl/>
        </w:rPr>
        <w:t xml:space="preserve"> &lt;&lt; קריאה &gt;&gt;</w:t>
      </w:r>
      <w:r w:rsidRPr="00B569ED">
        <w:rPr>
          <w:rStyle w:val="TagStyle"/>
          <w:rtl/>
        </w:rPr>
        <w:t xml:space="preserve"> </w:t>
      </w:r>
      <w:r>
        <w:rPr>
          <w:rtl/>
        </w:rPr>
        <w:t>מטי צרפתי הרכבי (יש עתיד):</w:t>
      </w:r>
      <w:r w:rsidRPr="00B569ED">
        <w:rPr>
          <w:rStyle w:val="TagStyle"/>
          <w:rtl/>
        </w:rPr>
        <w:t xml:space="preserve"> </w:t>
      </w:r>
      <w:r w:rsidRPr="00042731">
        <w:rPr>
          <w:rStyle w:val="TagStyle"/>
          <w:rtl/>
        </w:rPr>
        <w:t>&lt;&lt; קריאה &gt;&gt;</w:t>
      </w:r>
      <w:r>
        <w:rPr>
          <w:rtl/>
        </w:rPr>
        <w:t xml:space="preserve">   </w:t>
      </w:r>
      <w:bookmarkEnd w:id="20930"/>
    </w:p>
    <w:p w:rsidR="00225AFC" w:rsidRDefault="00225AFC" w:rsidP="00650F2A">
      <w:pPr>
        <w:rPr>
          <w:rtl/>
        </w:rPr>
      </w:pPr>
    </w:p>
    <w:p w:rsidR="00225AFC" w:rsidRDefault="00225AFC" w:rsidP="00650F2A">
      <w:pPr>
        <w:rPr>
          <w:rtl/>
        </w:rPr>
      </w:pPr>
      <w:r>
        <w:rPr>
          <w:rFonts w:hint="cs"/>
          <w:rtl/>
          <w:lang w:eastAsia="he-IL"/>
        </w:rPr>
        <w:t>שהעוללים האלה ילכו לצבא</w:t>
      </w:r>
      <w:r>
        <w:rPr>
          <w:rFonts w:hint="cs"/>
          <w:rtl/>
        </w:rPr>
        <w:t xml:space="preserve"> </w:t>
      </w:r>
      <w:r w:rsidR="00650F2A">
        <w:rPr>
          <w:rFonts w:hint="cs"/>
          <w:rtl/>
        </w:rPr>
        <w:t>– – –</w:t>
      </w:r>
    </w:p>
    <w:p w:rsidR="00225AFC" w:rsidRDefault="00225AFC" w:rsidP="00CF3FB8">
      <w:pPr>
        <w:rPr>
          <w:rtl/>
        </w:rPr>
      </w:pPr>
      <w:bookmarkStart w:id="20931" w:name="_ETM_Q37_535357"/>
      <w:bookmarkStart w:id="20932" w:name="_ETM_Q37_535430"/>
      <w:bookmarkEnd w:id="20931"/>
      <w:bookmarkEnd w:id="20932"/>
    </w:p>
    <w:p w:rsidR="00225AFC" w:rsidRDefault="00225AFC" w:rsidP="00CF3FB8">
      <w:pPr>
        <w:pStyle w:val="-"/>
        <w:keepNext/>
        <w:rPr>
          <w:rtl/>
        </w:rPr>
      </w:pPr>
      <w:bookmarkStart w:id="20933" w:name="ET_speakercontinue_5797_15"/>
      <w:r w:rsidRPr="00042731">
        <w:rPr>
          <w:rStyle w:val="TagStyle"/>
          <w:rtl/>
        </w:rPr>
        <w:t xml:space="preserve"> &lt;&lt; דובר_המשך &gt;&gt;</w:t>
      </w:r>
      <w:r w:rsidRPr="00B569ED">
        <w:rPr>
          <w:rStyle w:val="TagStyle"/>
          <w:rtl/>
        </w:rPr>
        <w:t xml:space="preserve"> </w:t>
      </w:r>
      <w:r>
        <w:rPr>
          <w:rtl/>
        </w:rPr>
        <w:t>יצחק פינדרוס (יהדות התורה):</w:t>
      </w:r>
      <w:r w:rsidRPr="00B569ED">
        <w:rPr>
          <w:rStyle w:val="TagStyle"/>
          <w:rtl/>
        </w:rPr>
        <w:t xml:space="preserve"> </w:t>
      </w:r>
      <w:r w:rsidRPr="00042731">
        <w:rPr>
          <w:rStyle w:val="TagStyle"/>
          <w:rtl/>
        </w:rPr>
        <w:t>&lt;&lt; דובר_המשך &gt;&gt;</w:t>
      </w:r>
      <w:r>
        <w:rPr>
          <w:rtl/>
        </w:rPr>
        <w:t xml:space="preserve">   </w:t>
      </w:r>
      <w:bookmarkEnd w:id="20933"/>
    </w:p>
    <w:p w:rsidR="00225AFC" w:rsidRDefault="00225AFC" w:rsidP="00650F2A">
      <w:pPr>
        <w:rPr>
          <w:rtl/>
        </w:rPr>
      </w:pPr>
    </w:p>
    <w:p w:rsidR="00225AFC" w:rsidRDefault="00225AFC" w:rsidP="00CF3FB8">
      <w:pPr>
        <w:rPr>
          <w:rtl/>
        </w:rPr>
      </w:pPr>
      <w:r>
        <w:rPr>
          <w:rFonts w:hint="cs"/>
          <w:rtl/>
        </w:rPr>
        <w:t>אני גאה</w:t>
      </w:r>
      <w:r>
        <w:rPr>
          <w:rtl/>
        </w:rPr>
        <w:t xml:space="preserve"> </w:t>
      </w:r>
      <w:bookmarkStart w:id="20934" w:name="_ETM_Q37_537749"/>
      <w:bookmarkEnd w:id="20934"/>
      <w:r>
        <w:rPr>
          <w:rtl/>
        </w:rPr>
        <w:t xml:space="preserve">להיות </w:t>
      </w:r>
      <w:bookmarkStart w:id="20935" w:name="_ETM_Q37_538620"/>
      <w:bookmarkEnd w:id="20935"/>
      <w:r>
        <w:rPr>
          <w:rFonts w:hint="cs"/>
          <w:rtl/>
        </w:rPr>
        <w:t xml:space="preserve">היום </w:t>
      </w:r>
      <w:r>
        <w:rPr>
          <w:rtl/>
        </w:rPr>
        <w:t xml:space="preserve">חלק </w:t>
      </w:r>
      <w:bookmarkStart w:id="20936" w:name="_ETM_Q37_539399"/>
      <w:bookmarkEnd w:id="20936"/>
      <w:r>
        <w:rPr>
          <w:rtl/>
        </w:rPr>
        <w:t>מלה</w:t>
      </w:r>
      <w:r>
        <w:rPr>
          <w:rFonts w:hint="cs"/>
          <w:rtl/>
        </w:rPr>
        <w:t xml:space="preserve">עביר </w:t>
      </w:r>
      <w:bookmarkStart w:id="20937" w:name="_ETM_Q37_538592"/>
      <w:bookmarkEnd w:id="20937"/>
      <w:r>
        <w:rPr>
          <w:rFonts w:hint="cs"/>
          <w:rtl/>
        </w:rPr>
        <w:t xml:space="preserve">כסף לאותם </w:t>
      </w:r>
      <w:bookmarkStart w:id="20938" w:name="_ETM_Q37_541019"/>
      <w:bookmarkEnd w:id="20938"/>
      <w:r>
        <w:rPr>
          <w:rtl/>
        </w:rPr>
        <w:t xml:space="preserve">ילדים </w:t>
      </w:r>
      <w:bookmarkStart w:id="20939" w:name="_ETM_Q37_542579"/>
      <w:bookmarkEnd w:id="20939"/>
      <w:r>
        <w:rPr>
          <w:rFonts w:hint="cs"/>
          <w:rtl/>
        </w:rPr>
        <w:t>שיוכלו ללמוד תורה. תודה רבה.</w:t>
      </w:r>
    </w:p>
    <w:p w:rsidR="00225AFC" w:rsidRPr="00042731" w:rsidRDefault="00225AFC" w:rsidP="00CF3FB8">
      <w:pPr>
        <w:rPr>
          <w:rtl/>
        </w:rPr>
      </w:pPr>
      <w:bookmarkStart w:id="20940" w:name="_ETM_Q37_540696"/>
      <w:bookmarkStart w:id="20941" w:name="_ETM_Q37_540765"/>
      <w:bookmarkEnd w:id="20940"/>
      <w:bookmarkEnd w:id="20941"/>
    </w:p>
    <w:p w:rsidR="00225AFC" w:rsidRDefault="00225AFC" w:rsidP="00CF3FB8">
      <w:pPr>
        <w:pStyle w:val="af6"/>
        <w:keepNext/>
        <w:rPr>
          <w:rtl/>
        </w:rPr>
      </w:pPr>
      <w:bookmarkStart w:id="20942" w:name="ET_yor_6599_17"/>
      <w:r w:rsidRPr="00042731">
        <w:rPr>
          <w:rStyle w:val="TagStyle"/>
          <w:rtl/>
        </w:rPr>
        <w:t xml:space="preserve"> &lt;&lt; יור &gt;&gt;</w:t>
      </w:r>
      <w:r w:rsidRPr="00B569ED">
        <w:rPr>
          <w:rStyle w:val="TagStyle"/>
          <w:rtl/>
        </w:rPr>
        <w:t xml:space="preserve"> </w:t>
      </w:r>
      <w:r>
        <w:rPr>
          <w:rtl/>
        </w:rPr>
        <w:t>היו"ר משה רוט:</w:t>
      </w:r>
      <w:r w:rsidRPr="00B569ED">
        <w:rPr>
          <w:rStyle w:val="TagStyle"/>
          <w:rtl/>
        </w:rPr>
        <w:t xml:space="preserve"> </w:t>
      </w:r>
      <w:r w:rsidRPr="00042731">
        <w:rPr>
          <w:rStyle w:val="TagStyle"/>
          <w:rtl/>
        </w:rPr>
        <w:t>&lt;&lt; יור &gt;&gt;</w:t>
      </w:r>
      <w:r>
        <w:rPr>
          <w:rtl/>
        </w:rPr>
        <w:t xml:space="preserve">   </w:t>
      </w:r>
      <w:bookmarkEnd w:id="20942"/>
    </w:p>
    <w:p w:rsidR="00225AFC" w:rsidRDefault="00225AFC" w:rsidP="00650F2A">
      <w:pPr>
        <w:rPr>
          <w:rtl/>
          <w:lang w:eastAsia="he-IL"/>
        </w:rPr>
      </w:pPr>
    </w:p>
    <w:p w:rsidR="00225AFC" w:rsidRDefault="00225AFC" w:rsidP="00CF3FB8">
      <w:pPr>
        <w:rPr>
          <w:rtl/>
        </w:rPr>
      </w:pPr>
      <w:bookmarkStart w:id="20943" w:name="_ETM_Q37_544204"/>
      <w:bookmarkEnd w:id="20943"/>
      <w:r>
        <w:rPr>
          <w:rtl/>
        </w:rPr>
        <w:t xml:space="preserve">תודה </w:t>
      </w:r>
      <w:bookmarkStart w:id="20944" w:name="_ETM_Q37_542760"/>
      <w:bookmarkEnd w:id="20944"/>
      <w:r>
        <w:rPr>
          <w:rtl/>
        </w:rPr>
        <w:t>רבה</w:t>
      </w:r>
      <w:r>
        <w:rPr>
          <w:rFonts w:hint="cs"/>
          <w:rtl/>
        </w:rPr>
        <w:t>.</w:t>
      </w:r>
      <w:r>
        <w:rPr>
          <w:rtl/>
        </w:rPr>
        <w:t xml:space="preserve"> </w:t>
      </w:r>
      <w:bookmarkStart w:id="20945" w:name="_ETM_Q37_543539"/>
      <w:bookmarkStart w:id="20946" w:name="_ETM_Q37_543839"/>
      <w:bookmarkStart w:id="20947" w:name="_ETM_Q37_545319"/>
      <w:bookmarkEnd w:id="20945"/>
      <w:bookmarkEnd w:id="20946"/>
      <w:bookmarkEnd w:id="20947"/>
      <w:r>
        <w:rPr>
          <w:rtl/>
        </w:rPr>
        <w:t xml:space="preserve">חבר </w:t>
      </w:r>
      <w:bookmarkStart w:id="20948" w:name="_ETM_Q37_545740"/>
      <w:bookmarkEnd w:id="20948"/>
      <w:r>
        <w:rPr>
          <w:rtl/>
        </w:rPr>
        <w:t xml:space="preserve">הכנסת </w:t>
      </w:r>
      <w:bookmarkStart w:id="20949" w:name="_ETM_Q37_548120"/>
      <w:bookmarkStart w:id="20950" w:name="_ETM_Q37_548750"/>
      <w:bookmarkStart w:id="20951" w:name="_ETM_Q37_549020"/>
      <w:bookmarkStart w:id="20952" w:name="_ETM_Q37_549380"/>
      <w:bookmarkEnd w:id="20949"/>
      <w:bookmarkEnd w:id="20950"/>
      <w:bookmarkEnd w:id="20951"/>
      <w:bookmarkEnd w:id="20952"/>
      <w:r>
        <w:rPr>
          <w:rtl/>
        </w:rPr>
        <w:t xml:space="preserve">עודד </w:t>
      </w:r>
      <w:bookmarkStart w:id="20953" w:name="_ETM_Q37_549740"/>
      <w:bookmarkEnd w:id="20953"/>
      <w:r>
        <w:rPr>
          <w:rtl/>
        </w:rPr>
        <w:t xml:space="preserve">פורר </w:t>
      </w:r>
      <w:bookmarkStart w:id="20954" w:name="_ETM_Q37_550820"/>
      <w:bookmarkEnd w:id="20954"/>
      <w:r>
        <w:rPr>
          <w:rFonts w:hint="cs"/>
          <w:rtl/>
        </w:rPr>
        <w:t>– אינו</w:t>
      </w:r>
      <w:r>
        <w:rPr>
          <w:rtl/>
        </w:rPr>
        <w:t xml:space="preserve"> </w:t>
      </w:r>
      <w:bookmarkStart w:id="20955" w:name="_ETM_Q37_551120"/>
      <w:bookmarkEnd w:id="20955"/>
      <w:r>
        <w:rPr>
          <w:rtl/>
        </w:rPr>
        <w:t>נוכח</w:t>
      </w:r>
      <w:r>
        <w:rPr>
          <w:rFonts w:hint="cs"/>
          <w:rtl/>
        </w:rPr>
        <w:t>.</w:t>
      </w:r>
      <w:bookmarkStart w:id="20956" w:name="_ETM_Q37_553773"/>
      <w:bookmarkEnd w:id="20956"/>
    </w:p>
    <w:p w:rsidR="00225AFC" w:rsidRDefault="00225AFC" w:rsidP="00CF3FB8">
      <w:pPr>
        <w:rPr>
          <w:rtl/>
        </w:rPr>
      </w:pPr>
      <w:bookmarkStart w:id="20957" w:name="_ETM_Q37_553866"/>
      <w:bookmarkEnd w:id="20957"/>
    </w:p>
    <w:p w:rsidR="00225AFC" w:rsidRDefault="00225AFC" w:rsidP="00CF3FB8">
      <w:pPr>
        <w:pStyle w:val="af5"/>
        <w:keepNext/>
        <w:rPr>
          <w:rtl/>
        </w:rPr>
      </w:pPr>
      <w:bookmarkStart w:id="20958" w:name="ET_interruption_6156_18"/>
      <w:r w:rsidRPr="00042731">
        <w:rPr>
          <w:rStyle w:val="TagStyle"/>
          <w:rtl/>
        </w:rPr>
        <w:t xml:space="preserve"> &lt;&lt; קריאה &gt;&gt;</w:t>
      </w:r>
      <w:r w:rsidRPr="00B569ED">
        <w:rPr>
          <w:rStyle w:val="TagStyle"/>
          <w:rtl/>
        </w:rPr>
        <w:t xml:space="preserve"> </w:t>
      </w:r>
      <w:r>
        <w:rPr>
          <w:rtl/>
        </w:rPr>
        <w:t>גלעד קריב (העבודה):</w:t>
      </w:r>
      <w:r w:rsidRPr="00B569ED">
        <w:rPr>
          <w:rStyle w:val="TagStyle"/>
          <w:rtl/>
        </w:rPr>
        <w:t xml:space="preserve"> </w:t>
      </w:r>
      <w:r w:rsidRPr="00042731">
        <w:rPr>
          <w:rStyle w:val="TagStyle"/>
          <w:rtl/>
        </w:rPr>
        <w:t>&lt;&lt; קריאה &gt;&gt;</w:t>
      </w:r>
      <w:r>
        <w:rPr>
          <w:rtl/>
        </w:rPr>
        <w:t xml:space="preserve">   </w:t>
      </w:r>
      <w:bookmarkEnd w:id="20958"/>
    </w:p>
    <w:p w:rsidR="00225AFC" w:rsidRDefault="00225AFC" w:rsidP="00650F2A">
      <w:pPr>
        <w:rPr>
          <w:rtl/>
        </w:rPr>
      </w:pPr>
    </w:p>
    <w:p w:rsidR="00225AFC" w:rsidRDefault="00225AFC" w:rsidP="00650F2A">
      <w:pPr>
        <w:rPr>
          <w:rtl/>
        </w:rPr>
      </w:pPr>
      <w:r>
        <w:rPr>
          <w:rFonts w:hint="cs"/>
          <w:rtl/>
          <w:lang w:eastAsia="he-IL"/>
        </w:rPr>
        <w:t>העברתם להם כסף לקייטנות, לא ללימוד תורה. אני לא מבין</w:t>
      </w:r>
      <w:r w:rsidR="00AF07DE">
        <w:rPr>
          <w:rFonts w:hint="cs"/>
          <w:rtl/>
          <w:lang w:eastAsia="he-IL"/>
        </w:rPr>
        <w:t xml:space="preserve"> </w:t>
      </w:r>
      <w:r w:rsidR="00650F2A">
        <w:rPr>
          <w:rFonts w:hint="cs"/>
          <w:rtl/>
          <w:lang w:eastAsia="he-IL"/>
        </w:rPr>
        <w:t>– – –</w:t>
      </w:r>
      <w:r w:rsidR="00AF07DE">
        <w:rPr>
          <w:rFonts w:hint="cs"/>
          <w:rtl/>
          <w:lang w:eastAsia="he-IL"/>
        </w:rPr>
        <w:t xml:space="preserve"> </w:t>
      </w:r>
    </w:p>
    <w:p w:rsidR="00225AFC" w:rsidRDefault="00225AFC" w:rsidP="00CF3FB8">
      <w:pPr>
        <w:rPr>
          <w:rtl/>
        </w:rPr>
      </w:pPr>
    </w:p>
    <w:p w:rsidR="00225AFC" w:rsidRDefault="00225AFC" w:rsidP="00CF3FB8">
      <w:pPr>
        <w:pStyle w:val="af6"/>
        <w:keepNext/>
        <w:rPr>
          <w:rtl/>
        </w:rPr>
      </w:pPr>
      <w:r w:rsidRPr="00042731">
        <w:rPr>
          <w:rStyle w:val="TagStyle"/>
          <w:rtl/>
        </w:rPr>
        <w:t xml:space="preserve"> &lt;&lt; יור &gt;&gt;</w:t>
      </w:r>
      <w:r w:rsidRPr="00B569ED">
        <w:rPr>
          <w:rStyle w:val="TagStyle"/>
          <w:rtl/>
        </w:rPr>
        <w:t xml:space="preserve"> </w:t>
      </w:r>
      <w:r>
        <w:rPr>
          <w:rtl/>
        </w:rPr>
        <w:t>היו"ר משה רוט:</w:t>
      </w:r>
      <w:r w:rsidRPr="00B569ED">
        <w:rPr>
          <w:rStyle w:val="TagStyle"/>
          <w:rtl/>
        </w:rPr>
        <w:t xml:space="preserve"> </w:t>
      </w:r>
      <w:r w:rsidRPr="00042731">
        <w:rPr>
          <w:rStyle w:val="TagStyle"/>
          <w:rtl/>
        </w:rPr>
        <w:t>&lt;&lt; יור &gt;&gt;</w:t>
      </w:r>
      <w:r>
        <w:rPr>
          <w:rtl/>
        </w:rPr>
        <w:t xml:space="preserve">   </w:t>
      </w:r>
    </w:p>
    <w:p w:rsidR="00225AFC" w:rsidRDefault="00225AFC" w:rsidP="00650F2A">
      <w:pPr>
        <w:rPr>
          <w:rtl/>
        </w:rPr>
      </w:pPr>
    </w:p>
    <w:p w:rsidR="00AF07DE" w:rsidRDefault="00225AFC" w:rsidP="00CF3FB8">
      <w:pPr>
        <w:rPr>
          <w:rtl/>
        </w:rPr>
      </w:pPr>
      <w:bookmarkStart w:id="20959" w:name="_ETM_Q37_552670"/>
      <w:bookmarkEnd w:id="20959"/>
      <w:r>
        <w:rPr>
          <w:rtl/>
        </w:rPr>
        <w:t xml:space="preserve">חבר </w:t>
      </w:r>
      <w:bookmarkStart w:id="20960" w:name="_ETM_Q37_553089"/>
      <w:bookmarkEnd w:id="20960"/>
      <w:r>
        <w:rPr>
          <w:rtl/>
        </w:rPr>
        <w:t xml:space="preserve">הכנסת </w:t>
      </w:r>
      <w:bookmarkStart w:id="20961" w:name="_ETM_Q37_553779"/>
      <w:bookmarkStart w:id="20962" w:name="_ETM_Q37_554500"/>
      <w:bookmarkStart w:id="20963" w:name="_ETM_Q37_556260"/>
      <w:bookmarkStart w:id="20964" w:name="_ETM_Q37_557100"/>
      <w:bookmarkStart w:id="20965" w:name="_ETM_Q37_557370"/>
      <w:bookmarkStart w:id="20966" w:name="_ETM_Q37_557610"/>
      <w:bookmarkStart w:id="20967" w:name="_ETM_Q37_557790"/>
      <w:bookmarkStart w:id="20968" w:name="_ETM_Q37_558150"/>
      <w:bookmarkStart w:id="20969" w:name="_ETM_Q37_558240"/>
      <w:bookmarkStart w:id="20970" w:name="_ETM_Q37_558540"/>
      <w:bookmarkStart w:id="20971" w:name="_ETM_Q37_559229"/>
      <w:bookmarkEnd w:id="20961"/>
      <w:bookmarkEnd w:id="20962"/>
      <w:bookmarkEnd w:id="20963"/>
      <w:bookmarkEnd w:id="20964"/>
      <w:bookmarkEnd w:id="20965"/>
      <w:bookmarkEnd w:id="20966"/>
      <w:bookmarkEnd w:id="20967"/>
      <w:bookmarkEnd w:id="20968"/>
      <w:bookmarkEnd w:id="20969"/>
      <w:bookmarkEnd w:id="20970"/>
      <w:bookmarkEnd w:id="20971"/>
      <w:r>
        <w:rPr>
          <w:rtl/>
        </w:rPr>
        <w:t xml:space="preserve">רם </w:t>
      </w:r>
      <w:bookmarkStart w:id="20972" w:name="_ETM_Q37_559470"/>
      <w:bookmarkEnd w:id="20972"/>
      <w:r>
        <w:rPr>
          <w:rtl/>
        </w:rPr>
        <w:t xml:space="preserve">בן </w:t>
      </w:r>
      <w:bookmarkStart w:id="20973" w:name="_ETM_Q37_559620"/>
      <w:bookmarkEnd w:id="20973"/>
      <w:r>
        <w:rPr>
          <w:rtl/>
        </w:rPr>
        <w:t>ברק</w:t>
      </w:r>
      <w:r>
        <w:rPr>
          <w:rFonts w:hint="cs"/>
          <w:rtl/>
        </w:rPr>
        <w:t>,</w:t>
      </w:r>
      <w:r>
        <w:rPr>
          <w:rtl/>
        </w:rPr>
        <w:t xml:space="preserve"> </w:t>
      </w:r>
      <w:bookmarkStart w:id="20974" w:name="_ETM_Q37_559920"/>
      <w:bookmarkEnd w:id="20974"/>
      <w:r>
        <w:rPr>
          <w:rtl/>
        </w:rPr>
        <w:t>בבקשה</w:t>
      </w:r>
      <w:r>
        <w:rPr>
          <w:rFonts w:hint="cs"/>
          <w:rtl/>
        </w:rPr>
        <w:t xml:space="preserve">. </w:t>
      </w:r>
      <w:bookmarkStart w:id="20975" w:name="_ETM_Q0_21976817"/>
      <w:bookmarkEnd w:id="20975"/>
    </w:p>
    <w:p w:rsidR="00AF07DE" w:rsidRDefault="00AF07DE" w:rsidP="00CF3FB8">
      <w:pPr>
        <w:rPr>
          <w:rtl/>
        </w:rPr>
      </w:pPr>
      <w:bookmarkStart w:id="20976" w:name="_ETM_Q0_21976899"/>
      <w:bookmarkEnd w:id="20976"/>
    </w:p>
    <w:p w:rsidR="00225AFC" w:rsidRDefault="00225AFC" w:rsidP="00CF3FB8">
      <w:pPr>
        <w:rPr>
          <w:rtl/>
        </w:rPr>
      </w:pPr>
      <w:bookmarkStart w:id="20977" w:name="_ETM_Q0_21976962"/>
      <w:bookmarkStart w:id="20978" w:name="_ETM_Q0_21977062"/>
      <w:bookmarkEnd w:id="20977"/>
      <w:bookmarkEnd w:id="20978"/>
      <w:r>
        <w:rPr>
          <w:rFonts w:hint="cs"/>
          <w:rtl/>
        </w:rPr>
        <w:t xml:space="preserve">חבר הכנסת </w:t>
      </w:r>
      <w:bookmarkStart w:id="20979" w:name="_ETM_Q37_560399"/>
      <w:bookmarkEnd w:id="20979"/>
      <w:r>
        <w:rPr>
          <w:rFonts w:hint="cs"/>
          <w:rtl/>
        </w:rPr>
        <w:t xml:space="preserve">קריב, אני רוצה לשמוע את חבר הכנסת רם בן ברק. </w:t>
      </w:r>
      <w:bookmarkStart w:id="20980" w:name="_ETM_Q37_562567"/>
      <w:bookmarkEnd w:id="20980"/>
      <w:r>
        <w:rPr>
          <w:rFonts w:hint="cs"/>
          <w:rtl/>
        </w:rPr>
        <w:t>בבקשה.</w:t>
      </w:r>
    </w:p>
    <w:p w:rsidR="00225AFC" w:rsidRDefault="00225AFC" w:rsidP="00CF3FB8">
      <w:pPr>
        <w:rPr>
          <w:rtl/>
        </w:rPr>
      </w:pPr>
      <w:bookmarkStart w:id="20981" w:name="_ETM_Q37_559090"/>
      <w:bookmarkStart w:id="20982" w:name="_ETM_Q37_559174"/>
      <w:bookmarkEnd w:id="20981"/>
      <w:bookmarkEnd w:id="20982"/>
    </w:p>
    <w:p w:rsidR="00225AFC" w:rsidRDefault="00225AFC" w:rsidP="00CF3FB8">
      <w:pPr>
        <w:pStyle w:val="af5"/>
        <w:keepNext/>
        <w:rPr>
          <w:rtl/>
        </w:rPr>
      </w:pPr>
      <w:r w:rsidRPr="00042731">
        <w:rPr>
          <w:rStyle w:val="TagStyle"/>
          <w:rtl/>
        </w:rPr>
        <w:t xml:space="preserve"> &lt;&lt; קריאה &gt;&gt;</w:t>
      </w:r>
      <w:r w:rsidRPr="00B569ED">
        <w:rPr>
          <w:rStyle w:val="TagStyle"/>
          <w:rtl/>
        </w:rPr>
        <w:t xml:space="preserve"> </w:t>
      </w:r>
      <w:r>
        <w:rPr>
          <w:rtl/>
        </w:rPr>
        <w:t>נאור שירי (יש עתיד):</w:t>
      </w:r>
      <w:r w:rsidRPr="00B569ED">
        <w:rPr>
          <w:rStyle w:val="TagStyle"/>
          <w:rtl/>
        </w:rPr>
        <w:t xml:space="preserve"> </w:t>
      </w:r>
      <w:r w:rsidRPr="00042731">
        <w:rPr>
          <w:rStyle w:val="TagStyle"/>
          <w:rtl/>
        </w:rPr>
        <w:t>&lt;&lt; קריאה &gt;&gt;</w:t>
      </w:r>
      <w:r>
        <w:rPr>
          <w:rtl/>
        </w:rPr>
        <w:t xml:space="preserve">   </w:t>
      </w:r>
    </w:p>
    <w:p w:rsidR="00225AFC" w:rsidRDefault="00225AFC" w:rsidP="00650F2A">
      <w:pPr>
        <w:rPr>
          <w:rtl/>
        </w:rPr>
      </w:pPr>
    </w:p>
    <w:p w:rsidR="00225AFC" w:rsidRDefault="00225AFC" w:rsidP="00650F2A">
      <w:pPr>
        <w:rPr>
          <w:rtl/>
          <w:lang w:eastAsia="he-IL"/>
        </w:rPr>
      </w:pPr>
      <w:bookmarkStart w:id="20983" w:name="_ETM_Q37_561135"/>
      <w:bookmarkEnd w:id="20983"/>
      <w:r>
        <w:rPr>
          <w:rtl/>
        </w:rPr>
        <w:t xml:space="preserve"> </w:t>
      </w:r>
      <w:bookmarkStart w:id="20984" w:name="_ETM_Q37_578279"/>
      <w:bookmarkEnd w:id="20984"/>
      <w:r>
        <w:rPr>
          <w:rFonts w:hint="cs"/>
          <w:rtl/>
          <w:lang w:eastAsia="he-IL"/>
        </w:rPr>
        <w:t xml:space="preserve">הוא מוסיף לימוד שחייה </w:t>
      </w:r>
      <w:r w:rsidR="00650F2A">
        <w:rPr>
          <w:rFonts w:hint="cs"/>
          <w:rtl/>
          <w:lang w:eastAsia="he-IL"/>
        </w:rPr>
        <w:t>– – –</w:t>
      </w:r>
    </w:p>
    <w:p w:rsidR="00225AFC" w:rsidRDefault="00225AFC" w:rsidP="00CF3FB8">
      <w:pPr>
        <w:rPr>
          <w:rtl/>
          <w:lang w:eastAsia="he-IL"/>
        </w:rPr>
      </w:pPr>
      <w:bookmarkStart w:id="20985" w:name="_ETM_Q37_577605"/>
      <w:bookmarkStart w:id="20986" w:name="_ETM_Q37_577671"/>
      <w:bookmarkEnd w:id="20985"/>
      <w:bookmarkEnd w:id="20986"/>
    </w:p>
    <w:p w:rsidR="00225AFC" w:rsidRDefault="00225AFC" w:rsidP="00CF3FB8">
      <w:pPr>
        <w:pStyle w:val="a4"/>
        <w:keepNext/>
        <w:rPr>
          <w:rtl/>
        </w:rPr>
      </w:pPr>
      <w:bookmarkStart w:id="20987" w:name="ET_speaker_5766_21"/>
      <w:r w:rsidRPr="00042731">
        <w:rPr>
          <w:rStyle w:val="TagStyle"/>
          <w:rtl/>
        </w:rPr>
        <w:t xml:space="preserve"> &lt;&lt; דובר &gt;&gt;</w:t>
      </w:r>
      <w:r w:rsidRPr="00B569ED">
        <w:rPr>
          <w:rStyle w:val="TagStyle"/>
          <w:rtl/>
        </w:rPr>
        <w:t xml:space="preserve"> </w:t>
      </w:r>
      <w:bookmarkStart w:id="20988" w:name="_Toc172581076"/>
      <w:bookmarkStart w:id="20989" w:name="_Toc172583238"/>
      <w:bookmarkStart w:id="20990" w:name="_Toc172583927"/>
      <w:r>
        <w:rPr>
          <w:rtl/>
        </w:rPr>
        <w:t>רם בן ברק (יש עתיד):</w:t>
      </w:r>
      <w:bookmarkEnd w:id="20988"/>
      <w:bookmarkEnd w:id="20989"/>
      <w:bookmarkEnd w:id="20990"/>
      <w:r w:rsidRPr="00B569ED">
        <w:rPr>
          <w:rStyle w:val="TagStyle"/>
          <w:rtl/>
        </w:rPr>
        <w:t xml:space="preserve"> </w:t>
      </w:r>
      <w:r w:rsidRPr="00042731">
        <w:rPr>
          <w:rStyle w:val="TagStyle"/>
          <w:rtl/>
        </w:rPr>
        <w:t>&lt;&lt; דובר &gt;&gt;</w:t>
      </w:r>
      <w:r>
        <w:rPr>
          <w:rtl/>
        </w:rPr>
        <w:t xml:space="preserve">   </w:t>
      </w:r>
      <w:bookmarkEnd w:id="20987"/>
    </w:p>
    <w:p w:rsidR="00225AFC" w:rsidRDefault="00225AFC" w:rsidP="00650F2A">
      <w:pPr>
        <w:rPr>
          <w:rtl/>
          <w:lang w:eastAsia="he-IL"/>
        </w:rPr>
      </w:pPr>
    </w:p>
    <w:p w:rsidR="00225AFC" w:rsidRDefault="00225AFC" w:rsidP="00650F2A">
      <w:pPr>
        <w:rPr>
          <w:rtl/>
        </w:rPr>
      </w:pPr>
      <w:bookmarkStart w:id="20991" w:name="_ETM_Q37_579198"/>
      <w:bookmarkStart w:id="20992" w:name="_ETM_Q37_579239"/>
      <w:bookmarkStart w:id="20993" w:name="_ETM_Q37_563221"/>
      <w:bookmarkStart w:id="20994" w:name="_ETM_Q37_563301"/>
      <w:bookmarkEnd w:id="20991"/>
      <w:bookmarkEnd w:id="20992"/>
      <w:bookmarkEnd w:id="20993"/>
      <w:bookmarkEnd w:id="20994"/>
      <w:r>
        <w:rPr>
          <w:rtl/>
        </w:rPr>
        <w:t xml:space="preserve">תודה </w:t>
      </w:r>
      <w:bookmarkStart w:id="20995" w:name="_ETM_Q37_578460"/>
      <w:bookmarkEnd w:id="20995"/>
      <w:r>
        <w:rPr>
          <w:rtl/>
        </w:rPr>
        <w:t>רבה</w:t>
      </w:r>
      <w:r>
        <w:rPr>
          <w:rFonts w:hint="cs"/>
          <w:rtl/>
        </w:rPr>
        <w:t>.</w:t>
      </w:r>
      <w:r>
        <w:rPr>
          <w:rtl/>
        </w:rPr>
        <w:t xml:space="preserve"> </w:t>
      </w:r>
      <w:bookmarkStart w:id="20996" w:name="_ETM_Q37_578880"/>
      <w:bookmarkEnd w:id="20996"/>
      <w:r>
        <w:rPr>
          <w:rtl/>
        </w:rPr>
        <w:t xml:space="preserve">אדוני </w:t>
      </w:r>
      <w:bookmarkStart w:id="20997" w:name="_ETM_Q37_579300"/>
      <w:bookmarkEnd w:id="20997"/>
      <w:r>
        <w:rPr>
          <w:rtl/>
        </w:rPr>
        <w:t>היושב-ראש</w:t>
      </w:r>
      <w:r>
        <w:rPr>
          <w:rFonts w:hint="cs"/>
          <w:rtl/>
        </w:rPr>
        <w:t xml:space="preserve">, תומר אביטל נאם </w:t>
      </w:r>
      <w:r w:rsidR="00650F2A">
        <w:rPr>
          <w:rFonts w:hint="cs"/>
          <w:rtl/>
        </w:rPr>
        <w:t>– – –</w:t>
      </w:r>
    </w:p>
    <w:p w:rsidR="00225AFC" w:rsidRDefault="00225AFC" w:rsidP="00CF3FB8">
      <w:pPr>
        <w:rPr>
          <w:rtl/>
        </w:rPr>
      </w:pPr>
      <w:bookmarkStart w:id="20998" w:name="_ETM_Q37_591299"/>
      <w:bookmarkStart w:id="20999" w:name="_ETM_Q37_591376"/>
      <w:bookmarkEnd w:id="20998"/>
      <w:bookmarkEnd w:id="20999"/>
    </w:p>
    <w:p w:rsidR="00225AFC" w:rsidRDefault="00225AFC" w:rsidP="00CF3FB8">
      <w:pPr>
        <w:pStyle w:val="af6"/>
        <w:keepNext/>
        <w:rPr>
          <w:rtl/>
        </w:rPr>
      </w:pPr>
      <w:r w:rsidRPr="00042731">
        <w:rPr>
          <w:rStyle w:val="TagStyle"/>
          <w:rtl/>
        </w:rPr>
        <w:t xml:space="preserve"> &lt;&lt; יור &gt;&gt;</w:t>
      </w:r>
      <w:r w:rsidRPr="00B569ED">
        <w:rPr>
          <w:rStyle w:val="TagStyle"/>
          <w:rtl/>
        </w:rPr>
        <w:t xml:space="preserve"> </w:t>
      </w:r>
      <w:r>
        <w:rPr>
          <w:rtl/>
        </w:rPr>
        <w:t>היו"ר משה רוט:</w:t>
      </w:r>
      <w:r w:rsidRPr="00B569ED">
        <w:rPr>
          <w:rStyle w:val="TagStyle"/>
          <w:rtl/>
        </w:rPr>
        <w:t xml:space="preserve"> </w:t>
      </w:r>
      <w:r w:rsidRPr="00042731">
        <w:rPr>
          <w:rStyle w:val="TagStyle"/>
          <w:rtl/>
        </w:rPr>
        <w:t>&lt;&lt; יור &gt;&gt;</w:t>
      </w:r>
      <w:r>
        <w:rPr>
          <w:rtl/>
        </w:rPr>
        <w:t xml:space="preserve">   </w:t>
      </w:r>
    </w:p>
    <w:p w:rsidR="00225AFC" w:rsidRDefault="00225AFC" w:rsidP="00650F2A">
      <w:pPr>
        <w:rPr>
          <w:rtl/>
        </w:rPr>
      </w:pPr>
    </w:p>
    <w:p w:rsidR="00225AFC" w:rsidRDefault="00225AFC" w:rsidP="00CF3FB8">
      <w:pPr>
        <w:rPr>
          <w:rtl/>
        </w:rPr>
      </w:pPr>
      <w:bookmarkStart w:id="21000" w:name="_ETM_Q37_591938"/>
      <w:bookmarkStart w:id="21001" w:name="_ETM_Q37_588770"/>
      <w:bookmarkStart w:id="21002" w:name="_ETM_Q37_589250"/>
      <w:bookmarkEnd w:id="21000"/>
      <w:bookmarkEnd w:id="21001"/>
      <w:bookmarkEnd w:id="21002"/>
      <w:r>
        <w:rPr>
          <w:rtl/>
        </w:rPr>
        <w:t>סליחה</w:t>
      </w:r>
      <w:r>
        <w:rPr>
          <w:rFonts w:hint="cs"/>
          <w:rtl/>
        </w:rPr>
        <w:t>,</w:t>
      </w:r>
      <w:r>
        <w:rPr>
          <w:rtl/>
        </w:rPr>
        <w:t xml:space="preserve"> </w:t>
      </w:r>
      <w:bookmarkStart w:id="21003" w:name="_ETM_Q37_589729"/>
      <w:bookmarkEnd w:id="21003"/>
      <w:r>
        <w:rPr>
          <w:rtl/>
        </w:rPr>
        <w:t>סליחה</w:t>
      </w:r>
      <w:r>
        <w:rPr>
          <w:rFonts w:hint="cs"/>
          <w:rtl/>
        </w:rPr>
        <w:t>,</w:t>
      </w:r>
      <w:r>
        <w:rPr>
          <w:rtl/>
        </w:rPr>
        <w:t xml:space="preserve"> חברים</w:t>
      </w:r>
      <w:r>
        <w:rPr>
          <w:rFonts w:hint="cs"/>
          <w:rtl/>
        </w:rPr>
        <w:t>.</w:t>
      </w:r>
      <w:r>
        <w:rPr>
          <w:rtl/>
        </w:rPr>
        <w:t xml:space="preserve"> </w:t>
      </w:r>
      <w:bookmarkStart w:id="21004" w:name="_ETM_Q37_590149"/>
      <w:bookmarkEnd w:id="21004"/>
      <w:r w:rsidRPr="001B7E7C">
        <w:rPr>
          <w:rtl/>
        </w:rPr>
        <w:t>אפשר</w:t>
      </w:r>
      <w:r>
        <w:rPr>
          <w:rFonts w:hint="cs"/>
          <w:rtl/>
        </w:rPr>
        <w:t>?</w:t>
      </w:r>
      <w:r w:rsidRPr="001B7E7C">
        <w:rPr>
          <w:rtl/>
        </w:rPr>
        <w:t xml:space="preserve"> </w:t>
      </w:r>
      <w:bookmarkStart w:id="21005" w:name="_ETM_Q37_590869"/>
      <w:bookmarkStart w:id="21006" w:name="_ETM_Q37_591350"/>
      <w:bookmarkEnd w:id="21005"/>
      <w:bookmarkEnd w:id="21006"/>
      <w:r w:rsidRPr="001B7E7C">
        <w:rPr>
          <w:rtl/>
        </w:rPr>
        <w:t xml:space="preserve">מזכירי </w:t>
      </w:r>
      <w:bookmarkStart w:id="21007" w:name="_ETM_Q37_592100"/>
      <w:bookmarkEnd w:id="21007"/>
      <w:r>
        <w:rPr>
          <w:rFonts w:hint="cs"/>
          <w:rtl/>
        </w:rPr>
        <w:t>ה</w:t>
      </w:r>
      <w:r w:rsidRPr="001B7E7C">
        <w:rPr>
          <w:rFonts w:hint="cs"/>
          <w:rtl/>
        </w:rPr>
        <w:t xml:space="preserve">יציע, </w:t>
      </w:r>
      <w:bookmarkStart w:id="21008" w:name="_ETM_Q37_594070"/>
      <w:bookmarkEnd w:id="21008"/>
      <w:r w:rsidRPr="001B7E7C">
        <w:rPr>
          <w:rFonts w:hint="cs"/>
          <w:rtl/>
        </w:rPr>
        <w:t>אפשר שם</w:t>
      </w:r>
      <w:r>
        <w:rPr>
          <w:rtl/>
        </w:rPr>
        <w:t xml:space="preserve"> </w:t>
      </w:r>
      <w:bookmarkStart w:id="21009" w:name="_ETM_Q37_593210"/>
      <w:bookmarkEnd w:id="21009"/>
      <w:r>
        <w:rPr>
          <w:rtl/>
        </w:rPr>
        <w:t xml:space="preserve">בקצוות </w:t>
      </w:r>
      <w:bookmarkStart w:id="21010" w:name="_ETM_Q37_594579"/>
      <w:bookmarkEnd w:id="21010"/>
      <w:r>
        <w:rPr>
          <w:rtl/>
        </w:rPr>
        <w:t xml:space="preserve">שקט </w:t>
      </w:r>
      <w:bookmarkStart w:id="21011" w:name="_ETM_Q37_594969"/>
      <w:bookmarkEnd w:id="21011"/>
      <w:r>
        <w:rPr>
          <w:rtl/>
        </w:rPr>
        <w:t>מוחלט</w:t>
      </w:r>
      <w:r>
        <w:rPr>
          <w:rFonts w:hint="cs"/>
          <w:rtl/>
        </w:rPr>
        <w:t>?</w:t>
      </w:r>
      <w:r>
        <w:rPr>
          <w:rtl/>
        </w:rPr>
        <w:t xml:space="preserve"> </w:t>
      </w:r>
      <w:bookmarkStart w:id="21012" w:name="_ETM_Q37_595389"/>
      <w:bookmarkEnd w:id="21012"/>
      <w:r>
        <w:rPr>
          <w:rtl/>
        </w:rPr>
        <w:t xml:space="preserve">תודה </w:t>
      </w:r>
      <w:bookmarkStart w:id="21013" w:name="_ETM_Q37_595719"/>
      <w:bookmarkEnd w:id="21013"/>
      <w:r>
        <w:rPr>
          <w:rtl/>
        </w:rPr>
        <w:t>רבה</w:t>
      </w:r>
      <w:r>
        <w:rPr>
          <w:rFonts w:hint="cs"/>
          <w:rtl/>
        </w:rPr>
        <w:t>.</w:t>
      </w:r>
    </w:p>
    <w:p w:rsidR="00225AFC" w:rsidRDefault="00225AFC" w:rsidP="00CF3FB8">
      <w:pPr>
        <w:rPr>
          <w:rtl/>
        </w:rPr>
      </w:pPr>
      <w:bookmarkStart w:id="21014" w:name="_ETM_Q37_597633"/>
      <w:bookmarkStart w:id="21015" w:name="_ETM_Q37_597709"/>
      <w:bookmarkEnd w:id="21014"/>
      <w:bookmarkEnd w:id="21015"/>
    </w:p>
    <w:p w:rsidR="00225AFC" w:rsidRDefault="00225AFC" w:rsidP="00CF3FB8">
      <w:pPr>
        <w:pStyle w:val="-"/>
        <w:keepNext/>
        <w:rPr>
          <w:rtl/>
        </w:rPr>
      </w:pPr>
      <w:bookmarkStart w:id="21016" w:name="ET_speakercontinue_5766_23"/>
      <w:r w:rsidRPr="00042731">
        <w:rPr>
          <w:rStyle w:val="TagStyle"/>
          <w:rtl/>
        </w:rPr>
        <w:t xml:space="preserve"> &lt;&lt; דובר_המשך &gt;&gt;</w:t>
      </w:r>
      <w:r w:rsidRPr="00B569ED">
        <w:rPr>
          <w:rStyle w:val="TagStyle"/>
          <w:rtl/>
        </w:rPr>
        <w:t xml:space="preserve"> </w:t>
      </w:r>
      <w:r>
        <w:rPr>
          <w:rtl/>
        </w:rPr>
        <w:t>רם בן ברק (יש עתיד):</w:t>
      </w:r>
      <w:r w:rsidRPr="00B569ED">
        <w:rPr>
          <w:rStyle w:val="TagStyle"/>
          <w:rtl/>
        </w:rPr>
        <w:t xml:space="preserve"> </w:t>
      </w:r>
      <w:r w:rsidRPr="00042731">
        <w:rPr>
          <w:rStyle w:val="TagStyle"/>
          <w:rtl/>
        </w:rPr>
        <w:t>&lt;&lt; דובר_המשך &gt;&gt;</w:t>
      </w:r>
      <w:r>
        <w:rPr>
          <w:rtl/>
        </w:rPr>
        <w:t xml:space="preserve">   </w:t>
      </w:r>
      <w:bookmarkEnd w:id="21016"/>
    </w:p>
    <w:p w:rsidR="00225AFC" w:rsidRDefault="00225AFC" w:rsidP="00650F2A">
      <w:pPr>
        <w:rPr>
          <w:rtl/>
        </w:rPr>
      </w:pPr>
    </w:p>
    <w:p w:rsidR="00225AFC" w:rsidRDefault="00225AFC" w:rsidP="00650F2A">
      <w:pPr>
        <w:rPr>
          <w:rtl/>
        </w:rPr>
      </w:pPr>
      <w:bookmarkStart w:id="21017" w:name="_ETM_Q37_598289"/>
      <w:bookmarkStart w:id="21018" w:name="_ETM_Q37_597969"/>
      <w:bookmarkEnd w:id="21017"/>
      <w:bookmarkEnd w:id="21018"/>
      <w:r>
        <w:rPr>
          <w:rtl/>
        </w:rPr>
        <w:t xml:space="preserve">תודה </w:t>
      </w:r>
      <w:bookmarkStart w:id="21019" w:name="_ETM_Q37_598420"/>
      <w:bookmarkEnd w:id="21019"/>
      <w:r>
        <w:rPr>
          <w:rtl/>
        </w:rPr>
        <w:t>רבה</w:t>
      </w:r>
      <w:r>
        <w:rPr>
          <w:rFonts w:hint="cs"/>
          <w:rtl/>
        </w:rPr>
        <w:t>.</w:t>
      </w:r>
      <w:r>
        <w:rPr>
          <w:rtl/>
        </w:rPr>
        <w:t xml:space="preserve"> </w:t>
      </w:r>
      <w:bookmarkStart w:id="21020" w:name="_ETM_Q37_598689"/>
      <w:bookmarkEnd w:id="21020"/>
      <w:r>
        <w:rPr>
          <w:rtl/>
        </w:rPr>
        <w:t xml:space="preserve">אדוני </w:t>
      </w:r>
      <w:bookmarkStart w:id="21021" w:name="_ETM_Q37_599140"/>
      <w:bookmarkEnd w:id="21021"/>
      <w:r>
        <w:rPr>
          <w:rtl/>
        </w:rPr>
        <w:t>היושב-ראש</w:t>
      </w:r>
      <w:r>
        <w:rPr>
          <w:rFonts w:hint="cs"/>
          <w:rtl/>
        </w:rPr>
        <w:t>,</w:t>
      </w:r>
      <w:r>
        <w:rPr>
          <w:rtl/>
        </w:rPr>
        <w:t xml:space="preserve"> </w:t>
      </w:r>
      <w:bookmarkStart w:id="21022" w:name="_ETM_Q37_601740"/>
      <w:bookmarkEnd w:id="21022"/>
      <w:r>
        <w:rPr>
          <w:rtl/>
        </w:rPr>
        <w:t xml:space="preserve">תומר </w:t>
      </w:r>
      <w:bookmarkStart w:id="21023" w:name="_ETM_Q37_602219"/>
      <w:bookmarkEnd w:id="21023"/>
      <w:r>
        <w:rPr>
          <w:rtl/>
        </w:rPr>
        <w:t>אביטל</w:t>
      </w:r>
      <w:r>
        <w:rPr>
          <w:rFonts w:hint="cs"/>
          <w:rtl/>
        </w:rPr>
        <w:t>,</w:t>
      </w:r>
      <w:r>
        <w:rPr>
          <w:rtl/>
        </w:rPr>
        <w:t xml:space="preserve"> </w:t>
      </w:r>
      <w:bookmarkStart w:id="21024" w:name="_ETM_Q37_602759"/>
      <w:bookmarkEnd w:id="21024"/>
      <w:r>
        <w:rPr>
          <w:rtl/>
        </w:rPr>
        <w:t xml:space="preserve">שאני </w:t>
      </w:r>
      <w:bookmarkStart w:id="21025" w:name="_ETM_Q37_602999"/>
      <w:bookmarkEnd w:id="21025"/>
      <w:r>
        <w:rPr>
          <w:rtl/>
        </w:rPr>
        <w:t xml:space="preserve">לא </w:t>
      </w:r>
      <w:bookmarkStart w:id="21026" w:name="_ETM_Q37_603119"/>
      <w:bookmarkEnd w:id="21026"/>
      <w:r>
        <w:rPr>
          <w:rtl/>
        </w:rPr>
        <w:t xml:space="preserve">מכיר </w:t>
      </w:r>
      <w:bookmarkStart w:id="21027" w:name="_ETM_Q37_603420"/>
      <w:bookmarkEnd w:id="21027"/>
      <w:r>
        <w:rPr>
          <w:rtl/>
        </w:rPr>
        <w:t xml:space="preserve">אותו </w:t>
      </w:r>
      <w:bookmarkStart w:id="21028" w:name="_ETM_Q37_603659"/>
      <w:bookmarkEnd w:id="21028"/>
      <w:r>
        <w:rPr>
          <w:rtl/>
        </w:rPr>
        <w:t>אישית</w:t>
      </w:r>
      <w:r>
        <w:rPr>
          <w:rFonts w:hint="cs"/>
          <w:rtl/>
        </w:rPr>
        <w:t>, נאם</w:t>
      </w:r>
      <w:r>
        <w:rPr>
          <w:rtl/>
        </w:rPr>
        <w:t xml:space="preserve"> </w:t>
      </w:r>
      <w:bookmarkStart w:id="21029" w:name="_ETM_Q37_604499"/>
      <w:bookmarkEnd w:id="21029"/>
      <w:r>
        <w:rPr>
          <w:rtl/>
        </w:rPr>
        <w:t>ב</w:t>
      </w:r>
      <w:r>
        <w:rPr>
          <w:rFonts w:hint="cs"/>
          <w:rtl/>
        </w:rPr>
        <w:t>אחת</w:t>
      </w:r>
      <w:r>
        <w:rPr>
          <w:rtl/>
        </w:rPr>
        <w:t xml:space="preserve"> </w:t>
      </w:r>
      <w:bookmarkStart w:id="21030" w:name="_ETM_Q37_604920"/>
      <w:bookmarkEnd w:id="21030"/>
      <w:r>
        <w:rPr>
          <w:rtl/>
        </w:rPr>
        <w:t xml:space="preserve">ההפגנות </w:t>
      </w:r>
      <w:bookmarkStart w:id="21031" w:name="_ETM_Q37_605399"/>
      <w:bookmarkEnd w:id="21031"/>
      <w:r>
        <w:rPr>
          <w:rtl/>
        </w:rPr>
        <w:t xml:space="preserve">בכפר </w:t>
      </w:r>
      <w:bookmarkStart w:id="21032" w:name="_ETM_Q37_605759"/>
      <w:bookmarkEnd w:id="21032"/>
      <w:r>
        <w:rPr>
          <w:rtl/>
        </w:rPr>
        <w:t>סבא</w:t>
      </w:r>
      <w:r>
        <w:rPr>
          <w:rFonts w:hint="cs"/>
          <w:rtl/>
        </w:rPr>
        <w:t>,</w:t>
      </w:r>
      <w:r>
        <w:rPr>
          <w:rtl/>
        </w:rPr>
        <w:t xml:space="preserve"> </w:t>
      </w:r>
      <w:bookmarkStart w:id="21033" w:name="_ETM_Q37_607049"/>
      <w:bookmarkEnd w:id="21033"/>
      <w:r>
        <w:rPr>
          <w:rtl/>
        </w:rPr>
        <w:t>וכתב</w:t>
      </w:r>
      <w:r>
        <w:rPr>
          <w:rFonts w:hint="cs"/>
          <w:rtl/>
        </w:rPr>
        <w:t xml:space="preserve"> </w:t>
      </w:r>
      <w:bookmarkStart w:id="21034" w:name="_ETM_Q37_608339"/>
      <w:bookmarkEnd w:id="21034"/>
      <w:r>
        <w:rPr>
          <w:rFonts w:hint="cs"/>
          <w:rtl/>
        </w:rPr>
        <w:t xml:space="preserve">– </w:t>
      </w:r>
      <w:r>
        <w:rPr>
          <w:rtl/>
        </w:rPr>
        <w:t xml:space="preserve">ואני </w:t>
      </w:r>
      <w:bookmarkStart w:id="21035" w:name="_ETM_Q37_608640"/>
      <w:bookmarkEnd w:id="21035"/>
      <w:r>
        <w:rPr>
          <w:rtl/>
        </w:rPr>
        <w:t>א</w:t>
      </w:r>
      <w:r>
        <w:rPr>
          <w:rFonts w:hint="cs"/>
          <w:rtl/>
        </w:rPr>
        <w:t>קריא</w:t>
      </w:r>
      <w:r>
        <w:rPr>
          <w:rtl/>
        </w:rPr>
        <w:t xml:space="preserve"> </w:t>
      </w:r>
      <w:bookmarkStart w:id="21036" w:name="_ETM_Q37_609089"/>
      <w:bookmarkEnd w:id="21036"/>
      <w:r>
        <w:rPr>
          <w:rtl/>
        </w:rPr>
        <w:t xml:space="preserve">את </w:t>
      </w:r>
      <w:bookmarkStart w:id="21037" w:name="_ETM_Q37_609269"/>
      <w:bookmarkEnd w:id="21037"/>
      <w:r>
        <w:rPr>
          <w:rtl/>
        </w:rPr>
        <w:t xml:space="preserve">זה </w:t>
      </w:r>
      <w:bookmarkStart w:id="21038" w:name="_ETM_Q37_609750"/>
      <w:bookmarkEnd w:id="21038"/>
      <w:r>
        <w:rPr>
          <w:rtl/>
        </w:rPr>
        <w:t xml:space="preserve">כי </w:t>
      </w:r>
      <w:bookmarkStart w:id="21039" w:name="_ETM_Q37_609870"/>
      <w:bookmarkEnd w:id="21039"/>
      <w:r>
        <w:rPr>
          <w:rtl/>
        </w:rPr>
        <w:t xml:space="preserve">זה </w:t>
      </w:r>
      <w:bookmarkStart w:id="21040" w:name="_ETM_Q37_609989"/>
      <w:bookmarkEnd w:id="21040"/>
      <w:r>
        <w:rPr>
          <w:rtl/>
        </w:rPr>
        <w:t xml:space="preserve">פשוט </w:t>
      </w:r>
      <w:bookmarkStart w:id="21041" w:name="_ETM_Q37_610290"/>
      <w:bookmarkEnd w:id="21041"/>
      <w:r>
        <w:rPr>
          <w:rtl/>
        </w:rPr>
        <w:t>נכון</w:t>
      </w:r>
      <w:r>
        <w:rPr>
          <w:rFonts w:hint="cs"/>
          <w:rtl/>
        </w:rPr>
        <w:t>:</w:t>
      </w:r>
      <w:bookmarkStart w:id="21042" w:name="_ETM_Q37_612040"/>
      <w:bookmarkEnd w:id="21042"/>
      <w:r>
        <w:rPr>
          <w:rFonts w:hint="cs"/>
          <w:rtl/>
        </w:rPr>
        <w:t xml:space="preserve"> </w:t>
      </w:r>
      <w:r>
        <w:rPr>
          <w:rtl/>
        </w:rPr>
        <w:t xml:space="preserve">קרוב </w:t>
      </w:r>
      <w:bookmarkStart w:id="21043" w:name="_ETM_Q37_612430"/>
      <w:bookmarkEnd w:id="21043"/>
      <w:r>
        <w:rPr>
          <w:rtl/>
        </w:rPr>
        <w:t xml:space="preserve">משפחה </w:t>
      </w:r>
      <w:bookmarkStart w:id="21044" w:name="_ETM_Q37_612970"/>
      <w:bookmarkEnd w:id="21044"/>
      <w:r>
        <w:rPr>
          <w:rtl/>
        </w:rPr>
        <w:t xml:space="preserve">שלי </w:t>
      </w:r>
      <w:bookmarkStart w:id="21045" w:name="_ETM_Q37_613330"/>
      <w:bookmarkEnd w:id="21045"/>
      <w:r>
        <w:rPr>
          <w:rFonts w:hint="cs"/>
          <w:rtl/>
        </w:rPr>
        <w:t xml:space="preserve">חלה </w:t>
      </w:r>
      <w:r w:rsidR="00650F2A">
        <w:rPr>
          <w:rFonts w:hint="cs"/>
          <w:rtl/>
        </w:rPr>
        <w:t>– – –</w:t>
      </w:r>
    </w:p>
    <w:p w:rsidR="00225AFC" w:rsidRDefault="00225AFC" w:rsidP="00CF3FB8">
      <w:pPr>
        <w:rPr>
          <w:rtl/>
        </w:rPr>
      </w:pPr>
    </w:p>
    <w:p w:rsidR="00225AFC" w:rsidRDefault="00225AFC" w:rsidP="00CF3FB8">
      <w:pPr>
        <w:pStyle w:val="af6"/>
        <w:keepNext/>
        <w:rPr>
          <w:rtl/>
        </w:rPr>
      </w:pPr>
      <w:r w:rsidRPr="00042731">
        <w:rPr>
          <w:rStyle w:val="TagStyle"/>
          <w:rtl/>
        </w:rPr>
        <w:t xml:space="preserve"> &lt;&lt; יור &gt;&gt;</w:t>
      </w:r>
      <w:r w:rsidRPr="001B7E7C">
        <w:rPr>
          <w:rStyle w:val="TagStyle"/>
          <w:rtl/>
        </w:rPr>
        <w:t xml:space="preserve"> </w:t>
      </w:r>
      <w:r>
        <w:rPr>
          <w:rtl/>
        </w:rPr>
        <w:t>היו"ר משה רוט:</w:t>
      </w:r>
      <w:r w:rsidRPr="001B7E7C">
        <w:rPr>
          <w:rStyle w:val="TagStyle"/>
          <w:rtl/>
        </w:rPr>
        <w:t xml:space="preserve"> </w:t>
      </w:r>
      <w:r w:rsidRPr="00042731">
        <w:rPr>
          <w:rStyle w:val="TagStyle"/>
          <w:rtl/>
        </w:rPr>
        <w:t>&lt;&lt; יור &gt;&gt;</w:t>
      </w:r>
      <w:r>
        <w:rPr>
          <w:rtl/>
        </w:rPr>
        <w:t xml:space="preserve">   </w:t>
      </w:r>
    </w:p>
    <w:p w:rsidR="00225AFC" w:rsidRDefault="00225AFC" w:rsidP="00650F2A">
      <w:pPr>
        <w:rPr>
          <w:rtl/>
        </w:rPr>
      </w:pPr>
    </w:p>
    <w:p w:rsidR="00225AFC" w:rsidRDefault="00225AFC" w:rsidP="00CF3FB8">
      <w:pPr>
        <w:rPr>
          <w:rtl/>
        </w:rPr>
      </w:pPr>
      <w:r>
        <w:rPr>
          <w:rFonts w:hint="cs"/>
          <w:rtl/>
        </w:rPr>
        <w:t>סליחה, כל</w:t>
      </w:r>
      <w:r>
        <w:rPr>
          <w:rtl/>
        </w:rPr>
        <w:t xml:space="preserve"> </w:t>
      </w:r>
      <w:bookmarkStart w:id="21046" w:name="_ETM_Q37_613989"/>
      <w:bookmarkEnd w:id="21046"/>
      <w:r>
        <w:rPr>
          <w:rtl/>
        </w:rPr>
        <w:t>הסדרנים</w:t>
      </w:r>
      <w:r>
        <w:rPr>
          <w:rFonts w:hint="cs"/>
          <w:rtl/>
        </w:rPr>
        <w:t>,</w:t>
      </w:r>
      <w:r>
        <w:rPr>
          <w:rtl/>
        </w:rPr>
        <w:t xml:space="preserve"> </w:t>
      </w:r>
      <w:bookmarkStart w:id="21047" w:name="_ETM_Q37_614650"/>
      <w:bookmarkEnd w:id="21047"/>
      <w:r>
        <w:rPr>
          <w:rtl/>
        </w:rPr>
        <w:t xml:space="preserve">אפשר </w:t>
      </w:r>
      <w:bookmarkStart w:id="21048" w:name="_ETM_Q37_614950"/>
      <w:bookmarkEnd w:id="21048"/>
      <w:r>
        <w:rPr>
          <w:rtl/>
        </w:rPr>
        <w:t xml:space="preserve">לראות </w:t>
      </w:r>
      <w:bookmarkStart w:id="21049" w:name="_ETM_Q37_615220"/>
      <w:bookmarkEnd w:id="21049"/>
      <w:r>
        <w:rPr>
          <w:rtl/>
        </w:rPr>
        <w:t xml:space="preserve">שבקצוות </w:t>
      </w:r>
      <w:bookmarkStart w:id="21050" w:name="_ETM_Q37_616060"/>
      <w:bookmarkEnd w:id="21050"/>
      <w:r>
        <w:rPr>
          <w:rtl/>
        </w:rPr>
        <w:t>ש</w:t>
      </w:r>
      <w:r>
        <w:rPr>
          <w:rFonts w:hint="cs"/>
          <w:rtl/>
        </w:rPr>
        <w:t>ם</w:t>
      </w:r>
      <w:r>
        <w:rPr>
          <w:rtl/>
        </w:rPr>
        <w:t xml:space="preserve"> </w:t>
      </w:r>
      <w:bookmarkStart w:id="21051" w:name="_ETM_Q37_616300"/>
      <w:bookmarkEnd w:id="21051"/>
      <w:r>
        <w:rPr>
          <w:rFonts w:hint="cs"/>
          <w:rtl/>
        </w:rPr>
        <w:t>יהיה</w:t>
      </w:r>
      <w:r>
        <w:rPr>
          <w:rtl/>
        </w:rPr>
        <w:t xml:space="preserve"> </w:t>
      </w:r>
      <w:bookmarkStart w:id="21052" w:name="_ETM_Q37_616660"/>
      <w:bookmarkEnd w:id="21052"/>
      <w:r>
        <w:rPr>
          <w:rtl/>
        </w:rPr>
        <w:t>שק</w:t>
      </w:r>
      <w:r>
        <w:rPr>
          <w:rFonts w:hint="cs"/>
          <w:rtl/>
        </w:rPr>
        <w:t>ט?</w:t>
      </w:r>
      <w:r>
        <w:rPr>
          <w:rtl/>
        </w:rPr>
        <w:t xml:space="preserve"> </w:t>
      </w:r>
      <w:bookmarkStart w:id="21053" w:name="_ETM_Q37_616959"/>
      <w:bookmarkEnd w:id="21053"/>
      <w:r>
        <w:rPr>
          <w:rtl/>
        </w:rPr>
        <w:t xml:space="preserve">תודה </w:t>
      </w:r>
      <w:bookmarkStart w:id="21054" w:name="_ETM_Q37_617260"/>
      <w:bookmarkEnd w:id="21054"/>
      <w:r>
        <w:rPr>
          <w:rtl/>
        </w:rPr>
        <w:t>רבה</w:t>
      </w:r>
      <w:r>
        <w:rPr>
          <w:rFonts w:hint="cs"/>
          <w:rtl/>
        </w:rPr>
        <w:t>.</w:t>
      </w:r>
      <w:bookmarkStart w:id="21055" w:name="_ETM_Q37_614296"/>
      <w:bookmarkEnd w:id="21055"/>
    </w:p>
    <w:p w:rsidR="00225AFC" w:rsidRDefault="00225AFC" w:rsidP="00CF3FB8">
      <w:pPr>
        <w:rPr>
          <w:rtl/>
        </w:rPr>
      </w:pPr>
      <w:bookmarkStart w:id="21056" w:name="_ETM_Q37_614375"/>
      <w:bookmarkEnd w:id="21056"/>
    </w:p>
    <w:p w:rsidR="00225AFC" w:rsidRDefault="00225AFC" w:rsidP="00CF3FB8">
      <w:pPr>
        <w:pStyle w:val="-"/>
        <w:keepNext/>
        <w:rPr>
          <w:rtl/>
        </w:rPr>
      </w:pPr>
      <w:bookmarkStart w:id="21057" w:name="ET_speakercontinue_5766_25"/>
      <w:r w:rsidRPr="00042731">
        <w:rPr>
          <w:rStyle w:val="TagStyle"/>
          <w:rtl/>
        </w:rPr>
        <w:t xml:space="preserve"> &lt;&lt; דובר_המשך &gt;&gt;</w:t>
      </w:r>
      <w:r w:rsidRPr="001B7E7C">
        <w:rPr>
          <w:rStyle w:val="TagStyle"/>
          <w:rtl/>
        </w:rPr>
        <w:t xml:space="preserve"> </w:t>
      </w:r>
      <w:r>
        <w:rPr>
          <w:rtl/>
        </w:rPr>
        <w:t>רם בן ברק (יש עתיד):</w:t>
      </w:r>
      <w:r w:rsidRPr="001B7E7C">
        <w:rPr>
          <w:rStyle w:val="TagStyle"/>
          <w:rtl/>
        </w:rPr>
        <w:t xml:space="preserve"> </w:t>
      </w:r>
      <w:r w:rsidRPr="00042731">
        <w:rPr>
          <w:rStyle w:val="TagStyle"/>
          <w:rtl/>
        </w:rPr>
        <w:t>&lt;&lt; דובר_המשך &gt;&gt;</w:t>
      </w:r>
      <w:r>
        <w:rPr>
          <w:rtl/>
        </w:rPr>
        <w:t xml:space="preserve">   </w:t>
      </w:r>
      <w:bookmarkEnd w:id="21057"/>
    </w:p>
    <w:p w:rsidR="00225AFC" w:rsidRDefault="00225AFC" w:rsidP="00650F2A">
      <w:pPr>
        <w:rPr>
          <w:rtl/>
        </w:rPr>
      </w:pPr>
    </w:p>
    <w:p w:rsidR="00225AFC" w:rsidRDefault="00225AFC" w:rsidP="00CF3FB8">
      <w:pPr>
        <w:rPr>
          <w:rtl/>
        </w:rPr>
      </w:pPr>
      <w:bookmarkStart w:id="21058" w:name="_ETM_Q37_615046"/>
      <w:bookmarkStart w:id="21059" w:name="_ETM_Q37_619870"/>
      <w:bookmarkEnd w:id="21058"/>
      <w:bookmarkEnd w:id="21059"/>
      <w:r>
        <w:rPr>
          <w:rFonts w:hint="cs"/>
          <w:rtl/>
        </w:rPr>
        <w:t>תוסיף לי את הזמן, נכון?</w:t>
      </w:r>
      <w:bookmarkStart w:id="21060" w:name="_ETM_Q37_623392"/>
      <w:bookmarkEnd w:id="21060"/>
    </w:p>
    <w:p w:rsidR="00225AFC" w:rsidRDefault="00225AFC" w:rsidP="00CF3FB8">
      <w:pPr>
        <w:rPr>
          <w:rtl/>
        </w:rPr>
      </w:pPr>
      <w:bookmarkStart w:id="21061" w:name="_ETM_Q37_623457"/>
      <w:bookmarkEnd w:id="21061"/>
    </w:p>
    <w:p w:rsidR="00225AFC" w:rsidRDefault="00225AFC" w:rsidP="00CF3FB8">
      <w:pPr>
        <w:pStyle w:val="af6"/>
        <w:keepNext/>
        <w:rPr>
          <w:rtl/>
        </w:rPr>
      </w:pPr>
      <w:bookmarkStart w:id="21062" w:name="ET_yor_6599_26"/>
      <w:r w:rsidRPr="00042731">
        <w:rPr>
          <w:rStyle w:val="TagStyle"/>
          <w:rtl/>
        </w:rPr>
        <w:t xml:space="preserve"> &lt;&lt; יור &gt;&gt;</w:t>
      </w:r>
      <w:r w:rsidRPr="004B3C15">
        <w:rPr>
          <w:rStyle w:val="TagStyle"/>
          <w:rtl/>
        </w:rPr>
        <w:t xml:space="preserve"> </w:t>
      </w:r>
      <w:r>
        <w:rPr>
          <w:rtl/>
        </w:rPr>
        <w:t>היו"ר משה רוט:</w:t>
      </w:r>
      <w:r w:rsidRPr="004B3C15">
        <w:rPr>
          <w:rStyle w:val="TagStyle"/>
          <w:rtl/>
        </w:rPr>
        <w:t xml:space="preserve"> </w:t>
      </w:r>
      <w:r w:rsidRPr="00042731">
        <w:rPr>
          <w:rStyle w:val="TagStyle"/>
          <w:rtl/>
        </w:rPr>
        <w:t>&lt;&lt; יור &gt;&gt;</w:t>
      </w:r>
      <w:r>
        <w:rPr>
          <w:rtl/>
        </w:rPr>
        <w:t xml:space="preserve">   </w:t>
      </w:r>
      <w:bookmarkEnd w:id="21062"/>
    </w:p>
    <w:p w:rsidR="00225AFC" w:rsidRDefault="00225AFC" w:rsidP="00CF3FB8">
      <w:pPr>
        <w:rPr>
          <w:rtl/>
        </w:rPr>
      </w:pPr>
    </w:p>
    <w:p w:rsidR="00225AFC" w:rsidRDefault="00225AFC" w:rsidP="00CF3FB8">
      <w:pPr>
        <w:rPr>
          <w:rtl/>
        </w:rPr>
      </w:pPr>
      <w:bookmarkStart w:id="21063" w:name="_ETM_Q37_624090"/>
      <w:bookmarkEnd w:id="21063"/>
      <w:r>
        <w:rPr>
          <w:rFonts w:hint="cs"/>
          <w:rtl/>
        </w:rPr>
        <w:t xml:space="preserve">ברור. </w:t>
      </w:r>
      <w:bookmarkStart w:id="21064" w:name="_ETM_Q37_620049"/>
      <w:bookmarkStart w:id="21065" w:name="_ETM_Q37_620439"/>
      <w:bookmarkStart w:id="21066" w:name="_ETM_Q37_621010"/>
      <w:bookmarkEnd w:id="21064"/>
      <w:bookmarkEnd w:id="21065"/>
      <w:bookmarkEnd w:id="21066"/>
      <w:r>
        <w:rPr>
          <w:rFonts w:hint="cs"/>
          <w:rtl/>
        </w:rPr>
        <w:t>הזמן שלך</w:t>
      </w:r>
      <w:r>
        <w:rPr>
          <w:rtl/>
        </w:rPr>
        <w:t xml:space="preserve"> </w:t>
      </w:r>
      <w:bookmarkStart w:id="21067" w:name="_ETM_Q37_621999"/>
      <w:bookmarkEnd w:id="21067"/>
      <w:r>
        <w:rPr>
          <w:rtl/>
        </w:rPr>
        <w:t xml:space="preserve">עוד </w:t>
      </w:r>
      <w:bookmarkStart w:id="21068" w:name="_ETM_Q37_622180"/>
      <w:bookmarkEnd w:id="21068"/>
      <w:r>
        <w:rPr>
          <w:rtl/>
        </w:rPr>
        <w:t xml:space="preserve">לא </w:t>
      </w:r>
      <w:bookmarkStart w:id="21069" w:name="_ETM_Q37_622269"/>
      <w:bookmarkEnd w:id="21069"/>
      <w:r>
        <w:rPr>
          <w:rtl/>
        </w:rPr>
        <w:t>התחיל</w:t>
      </w:r>
      <w:r>
        <w:rPr>
          <w:rFonts w:hint="cs"/>
          <w:rtl/>
        </w:rPr>
        <w:t>,</w:t>
      </w:r>
      <w:r>
        <w:rPr>
          <w:rtl/>
        </w:rPr>
        <w:t xml:space="preserve"> </w:t>
      </w:r>
      <w:bookmarkStart w:id="21070" w:name="_ETM_Q37_622659"/>
      <w:bookmarkEnd w:id="21070"/>
      <w:r>
        <w:rPr>
          <w:rtl/>
        </w:rPr>
        <w:t>אדוני</w:t>
      </w:r>
      <w:r>
        <w:rPr>
          <w:rFonts w:hint="cs"/>
          <w:rtl/>
        </w:rPr>
        <w:t>.</w:t>
      </w:r>
    </w:p>
    <w:p w:rsidR="00225AFC" w:rsidRDefault="00225AFC" w:rsidP="00CF3FB8">
      <w:pPr>
        <w:rPr>
          <w:rtl/>
        </w:rPr>
      </w:pPr>
    </w:p>
    <w:p w:rsidR="00225AFC" w:rsidRDefault="00225AFC" w:rsidP="00CF3FB8">
      <w:pPr>
        <w:pStyle w:val="-"/>
        <w:keepNext/>
        <w:rPr>
          <w:rtl/>
        </w:rPr>
      </w:pPr>
      <w:bookmarkStart w:id="21071" w:name="ET_speakercontinue_5766_27"/>
      <w:r w:rsidRPr="00042731">
        <w:rPr>
          <w:rStyle w:val="TagStyle"/>
          <w:rtl/>
        </w:rPr>
        <w:t xml:space="preserve"> &lt;&lt; דובר_המשך &gt;&gt;</w:t>
      </w:r>
      <w:r w:rsidRPr="004B3C15">
        <w:rPr>
          <w:rStyle w:val="TagStyle"/>
          <w:rtl/>
        </w:rPr>
        <w:t xml:space="preserve"> </w:t>
      </w:r>
      <w:r>
        <w:rPr>
          <w:rtl/>
        </w:rPr>
        <w:t>רם בן ברק (יש עתיד):</w:t>
      </w:r>
      <w:r w:rsidRPr="004B3C15">
        <w:rPr>
          <w:rStyle w:val="TagStyle"/>
          <w:rtl/>
        </w:rPr>
        <w:t xml:space="preserve"> </w:t>
      </w:r>
      <w:r w:rsidRPr="00042731">
        <w:rPr>
          <w:rStyle w:val="TagStyle"/>
          <w:rtl/>
        </w:rPr>
        <w:t>&lt;&lt; דובר_המשך &gt;&gt;</w:t>
      </w:r>
      <w:r>
        <w:rPr>
          <w:rtl/>
        </w:rPr>
        <w:t xml:space="preserve">   </w:t>
      </w:r>
      <w:bookmarkEnd w:id="21071"/>
    </w:p>
    <w:p w:rsidR="00225AFC" w:rsidRDefault="00225AFC" w:rsidP="00650F2A">
      <w:pPr>
        <w:rPr>
          <w:rtl/>
        </w:rPr>
      </w:pPr>
    </w:p>
    <w:p w:rsidR="00225AFC" w:rsidRDefault="00225AFC" w:rsidP="00F25078">
      <w:pPr>
        <w:rPr>
          <w:rtl/>
        </w:rPr>
      </w:pPr>
      <w:bookmarkStart w:id="21072" w:name="_ETM_Q37_623370"/>
      <w:bookmarkEnd w:id="21072"/>
      <w:r>
        <w:rPr>
          <w:rtl/>
        </w:rPr>
        <w:t xml:space="preserve">תודה </w:t>
      </w:r>
      <w:bookmarkStart w:id="21073" w:name="_ETM_Q37_623610"/>
      <w:bookmarkEnd w:id="21073"/>
      <w:r>
        <w:rPr>
          <w:rtl/>
        </w:rPr>
        <w:t>רבה</w:t>
      </w:r>
      <w:r>
        <w:rPr>
          <w:rFonts w:hint="cs"/>
          <w:rtl/>
        </w:rPr>
        <w:t>. אפשר</w:t>
      </w:r>
      <w:r>
        <w:rPr>
          <w:rtl/>
        </w:rPr>
        <w:t xml:space="preserve"> </w:t>
      </w:r>
      <w:bookmarkStart w:id="21074" w:name="_ETM_Q37_627109"/>
      <w:bookmarkEnd w:id="21074"/>
      <w:r>
        <w:rPr>
          <w:rFonts w:hint="cs"/>
          <w:rtl/>
        </w:rPr>
        <w:t>לה</w:t>
      </w:r>
      <w:r>
        <w:rPr>
          <w:rtl/>
        </w:rPr>
        <w:t>תחיל</w:t>
      </w:r>
      <w:r>
        <w:rPr>
          <w:rFonts w:hint="cs"/>
          <w:rtl/>
        </w:rPr>
        <w:t>,</w:t>
      </w:r>
      <w:r>
        <w:rPr>
          <w:rtl/>
        </w:rPr>
        <w:t xml:space="preserve"> </w:t>
      </w:r>
      <w:bookmarkStart w:id="21075" w:name="_ETM_Q37_627469"/>
      <w:bookmarkEnd w:id="21075"/>
      <w:r>
        <w:rPr>
          <w:rtl/>
        </w:rPr>
        <w:t>אדוני</w:t>
      </w:r>
      <w:r>
        <w:rPr>
          <w:rFonts w:hint="cs"/>
          <w:rtl/>
        </w:rPr>
        <w:t>?</w:t>
      </w:r>
      <w:r w:rsidR="00AF07DE">
        <w:rPr>
          <w:rFonts w:hint="cs"/>
          <w:rtl/>
        </w:rPr>
        <w:t xml:space="preserve"> </w:t>
      </w:r>
      <w:bookmarkStart w:id="21076" w:name="_ETM_Q37_629490"/>
      <w:bookmarkEnd w:id="21076"/>
      <w:r>
        <w:rPr>
          <w:rtl/>
        </w:rPr>
        <w:t xml:space="preserve">תודה </w:t>
      </w:r>
      <w:bookmarkStart w:id="21077" w:name="_ETM_Q37_629700"/>
      <w:bookmarkEnd w:id="21077"/>
      <w:r>
        <w:rPr>
          <w:rtl/>
        </w:rPr>
        <w:t>רבה</w:t>
      </w:r>
      <w:bookmarkStart w:id="21078" w:name="_ETM_Q37_629940"/>
      <w:bookmarkEnd w:id="21078"/>
      <w:r>
        <w:rPr>
          <w:rFonts w:hint="cs"/>
          <w:rtl/>
        </w:rPr>
        <w:t xml:space="preserve">, </w:t>
      </w:r>
      <w:r>
        <w:rPr>
          <w:rtl/>
        </w:rPr>
        <w:t xml:space="preserve">אדוני </w:t>
      </w:r>
      <w:bookmarkStart w:id="21079" w:name="_ETM_Q37_630210"/>
      <w:bookmarkEnd w:id="21079"/>
      <w:r>
        <w:rPr>
          <w:rtl/>
        </w:rPr>
        <w:t>היושב-ראש</w:t>
      </w:r>
      <w:r>
        <w:rPr>
          <w:rFonts w:hint="cs"/>
          <w:rtl/>
        </w:rPr>
        <w:t>:</w:t>
      </w:r>
      <w:r>
        <w:rPr>
          <w:rtl/>
        </w:rPr>
        <w:t xml:space="preserve"> </w:t>
      </w:r>
      <w:bookmarkStart w:id="21080" w:name="_ETM_Q37_632220"/>
      <w:bookmarkEnd w:id="21080"/>
      <w:r w:rsidR="00AF07DE">
        <w:rPr>
          <w:rFonts w:hint="cs"/>
          <w:rtl/>
        </w:rPr>
        <w:t>"</w:t>
      </w:r>
      <w:r>
        <w:rPr>
          <w:rtl/>
        </w:rPr>
        <w:t xml:space="preserve">קרוב </w:t>
      </w:r>
      <w:bookmarkStart w:id="21081" w:name="_ETM_Q37_632610"/>
      <w:bookmarkEnd w:id="21081"/>
      <w:r>
        <w:rPr>
          <w:rtl/>
        </w:rPr>
        <w:t xml:space="preserve">משפחה </w:t>
      </w:r>
      <w:bookmarkStart w:id="21082" w:name="_ETM_Q37_633090"/>
      <w:bookmarkEnd w:id="21082"/>
      <w:r>
        <w:rPr>
          <w:rtl/>
        </w:rPr>
        <w:t xml:space="preserve">שלי </w:t>
      </w:r>
      <w:bookmarkStart w:id="21083" w:name="_ETM_Q37_633360"/>
      <w:bookmarkEnd w:id="21083"/>
      <w:r>
        <w:rPr>
          <w:rtl/>
        </w:rPr>
        <w:t xml:space="preserve">חלה </w:t>
      </w:r>
      <w:bookmarkStart w:id="21084" w:name="_ETM_Q37_633689"/>
      <w:bookmarkEnd w:id="21084"/>
      <w:r>
        <w:rPr>
          <w:rtl/>
        </w:rPr>
        <w:t>לאחרונה</w:t>
      </w:r>
      <w:r>
        <w:rPr>
          <w:rFonts w:hint="cs"/>
          <w:rtl/>
        </w:rPr>
        <w:t>,</w:t>
      </w:r>
      <w:r>
        <w:rPr>
          <w:rtl/>
        </w:rPr>
        <w:t xml:space="preserve"> </w:t>
      </w:r>
      <w:bookmarkStart w:id="21085" w:name="_ETM_Q37_635140"/>
      <w:bookmarkEnd w:id="21085"/>
      <w:r>
        <w:rPr>
          <w:rtl/>
        </w:rPr>
        <w:t xml:space="preserve">המצב </w:t>
      </w:r>
      <w:bookmarkStart w:id="21086" w:name="_ETM_Q37_635680"/>
      <w:bookmarkEnd w:id="21086"/>
      <w:r w:rsidR="00AF07DE">
        <w:rPr>
          <w:rtl/>
        </w:rPr>
        <w:t>ה</w:t>
      </w:r>
      <w:r w:rsidR="00AF07DE">
        <w:rPr>
          <w:rFonts w:hint="cs"/>
          <w:rtl/>
        </w:rPr>
        <w:t>י</w:t>
      </w:r>
      <w:r>
        <w:rPr>
          <w:rtl/>
        </w:rPr>
        <w:t xml:space="preserve">דרדר </w:t>
      </w:r>
      <w:bookmarkStart w:id="21087" w:name="_ETM_Q37_636220"/>
      <w:bookmarkEnd w:id="21087"/>
      <w:r>
        <w:rPr>
          <w:rtl/>
        </w:rPr>
        <w:t xml:space="preserve">במהירות </w:t>
      </w:r>
      <w:bookmarkStart w:id="21088" w:name="_ETM_Q37_637480"/>
      <w:bookmarkEnd w:id="21088"/>
      <w:r>
        <w:rPr>
          <w:rtl/>
        </w:rPr>
        <w:t xml:space="preserve">ונאלצנו </w:t>
      </w:r>
      <w:bookmarkStart w:id="21089" w:name="_ETM_Q37_638170"/>
      <w:bookmarkEnd w:id="21089"/>
      <w:r>
        <w:rPr>
          <w:rtl/>
        </w:rPr>
        <w:t xml:space="preserve">לפנות </w:t>
      </w:r>
      <w:bookmarkStart w:id="21090" w:name="_ETM_Q37_638590"/>
      <w:bookmarkEnd w:id="21090"/>
      <w:r>
        <w:rPr>
          <w:rtl/>
        </w:rPr>
        <w:t>למיון</w:t>
      </w:r>
      <w:r>
        <w:rPr>
          <w:rFonts w:hint="cs"/>
          <w:rtl/>
        </w:rPr>
        <w:t>.</w:t>
      </w:r>
      <w:r>
        <w:rPr>
          <w:rtl/>
        </w:rPr>
        <w:t xml:space="preserve"> </w:t>
      </w:r>
      <w:bookmarkStart w:id="21091" w:name="_ETM_Q37_639819"/>
      <w:bookmarkEnd w:id="21091"/>
      <w:r>
        <w:rPr>
          <w:rtl/>
        </w:rPr>
        <w:t xml:space="preserve">הוא </w:t>
      </w:r>
      <w:bookmarkStart w:id="21092" w:name="_ETM_Q37_639969"/>
      <w:bookmarkEnd w:id="21092"/>
      <w:r>
        <w:rPr>
          <w:rtl/>
        </w:rPr>
        <w:t xml:space="preserve">אושפז </w:t>
      </w:r>
      <w:bookmarkStart w:id="21093" w:name="_ETM_Q37_640420"/>
      <w:bookmarkEnd w:id="21093"/>
      <w:r>
        <w:rPr>
          <w:rtl/>
        </w:rPr>
        <w:t xml:space="preserve">בצפיפות </w:t>
      </w:r>
      <w:bookmarkStart w:id="21094" w:name="_ETM_Q37_641049"/>
      <w:bookmarkEnd w:id="21094"/>
      <w:r>
        <w:rPr>
          <w:rtl/>
        </w:rPr>
        <w:t>במסדרון</w:t>
      </w:r>
      <w:r>
        <w:rPr>
          <w:rFonts w:hint="cs"/>
          <w:rtl/>
        </w:rPr>
        <w:t>,</w:t>
      </w:r>
      <w:r>
        <w:rPr>
          <w:rtl/>
        </w:rPr>
        <w:t xml:space="preserve"> </w:t>
      </w:r>
      <w:bookmarkStart w:id="21095" w:name="_ETM_Q37_641890"/>
      <w:bookmarkEnd w:id="21095"/>
      <w:r>
        <w:rPr>
          <w:rtl/>
        </w:rPr>
        <w:t xml:space="preserve">תקוע </w:t>
      </w:r>
      <w:bookmarkStart w:id="21096" w:name="_ETM_Q37_642310"/>
      <w:bookmarkEnd w:id="21096"/>
      <w:r>
        <w:rPr>
          <w:rtl/>
        </w:rPr>
        <w:t>ב</w:t>
      </w:r>
      <w:r>
        <w:rPr>
          <w:rFonts w:hint="cs"/>
          <w:rtl/>
        </w:rPr>
        <w:t xml:space="preserve">ין </w:t>
      </w:r>
      <w:r>
        <w:rPr>
          <w:rtl/>
        </w:rPr>
        <w:t xml:space="preserve">מיטות </w:t>
      </w:r>
      <w:bookmarkStart w:id="21097" w:name="_ETM_Q37_642879"/>
      <w:bookmarkEnd w:id="21097"/>
      <w:r>
        <w:rPr>
          <w:rtl/>
        </w:rPr>
        <w:t>ו</w:t>
      </w:r>
      <w:r>
        <w:rPr>
          <w:rFonts w:hint="cs"/>
          <w:rtl/>
        </w:rPr>
        <w:t>חולים</w:t>
      </w:r>
      <w:r>
        <w:rPr>
          <w:rtl/>
        </w:rPr>
        <w:t xml:space="preserve"> </w:t>
      </w:r>
      <w:bookmarkStart w:id="21098" w:name="_ETM_Q37_643329"/>
      <w:bookmarkEnd w:id="21098"/>
      <w:r>
        <w:rPr>
          <w:rtl/>
        </w:rPr>
        <w:t xml:space="preserve">אחרים </w:t>
      </w:r>
      <w:bookmarkStart w:id="21099" w:name="_ETM_Q37_644349"/>
      <w:bookmarkEnd w:id="21099"/>
      <w:r>
        <w:rPr>
          <w:rtl/>
        </w:rPr>
        <w:t xml:space="preserve">בימים </w:t>
      </w:r>
      <w:bookmarkStart w:id="21100" w:name="_ETM_Q37_644889"/>
      <w:bookmarkEnd w:id="21100"/>
      <w:r>
        <w:rPr>
          <w:rtl/>
        </w:rPr>
        <w:t xml:space="preserve">ארוכים </w:t>
      </w:r>
      <w:bookmarkStart w:id="21101" w:name="_ETM_Q37_645370"/>
      <w:bookmarkEnd w:id="21101"/>
      <w:r>
        <w:rPr>
          <w:rtl/>
        </w:rPr>
        <w:t>ומ</w:t>
      </w:r>
      <w:r>
        <w:rPr>
          <w:rFonts w:hint="cs"/>
          <w:rtl/>
        </w:rPr>
        <w:t>ייסרים.</w:t>
      </w:r>
      <w:r>
        <w:rPr>
          <w:rtl/>
        </w:rPr>
        <w:t xml:space="preserve"> </w:t>
      </w:r>
      <w:bookmarkStart w:id="21102" w:name="_ETM_Q37_646930"/>
      <w:bookmarkEnd w:id="21102"/>
      <w:r>
        <w:rPr>
          <w:rtl/>
        </w:rPr>
        <w:t xml:space="preserve">הרופאים </w:t>
      </w:r>
      <w:bookmarkStart w:id="21103" w:name="_ETM_Q37_647530"/>
      <w:bookmarkEnd w:id="21103"/>
      <w:r>
        <w:rPr>
          <w:rFonts w:hint="cs"/>
          <w:rtl/>
        </w:rPr>
        <w:t>עשו</w:t>
      </w:r>
      <w:r>
        <w:rPr>
          <w:rtl/>
        </w:rPr>
        <w:t xml:space="preserve"> </w:t>
      </w:r>
      <w:bookmarkStart w:id="21104" w:name="_ETM_Q37_647890"/>
      <w:bookmarkEnd w:id="21104"/>
      <w:r>
        <w:rPr>
          <w:rtl/>
        </w:rPr>
        <w:t xml:space="preserve">כמיטב </w:t>
      </w:r>
      <w:bookmarkStart w:id="21105" w:name="_ETM_Q37_648370"/>
      <w:bookmarkEnd w:id="21105"/>
      <w:r>
        <w:rPr>
          <w:rtl/>
        </w:rPr>
        <w:t>יכולתם</w:t>
      </w:r>
      <w:r>
        <w:rPr>
          <w:rFonts w:hint="cs"/>
          <w:rtl/>
        </w:rPr>
        <w:t>,</w:t>
      </w:r>
      <w:r>
        <w:rPr>
          <w:rtl/>
        </w:rPr>
        <w:t xml:space="preserve"> </w:t>
      </w:r>
      <w:bookmarkStart w:id="21106" w:name="_ETM_Q37_649600"/>
      <w:bookmarkEnd w:id="21106"/>
      <w:r>
        <w:rPr>
          <w:rtl/>
        </w:rPr>
        <w:t xml:space="preserve">אך </w:t>
      </w:r>
      <w:bookmarkStart w:id="21107" w:name="_ETM_Q37_649840"/>
      <w:bookmarkEnd w:id="21107"/>
      <w:r>
        <w:rPr>
          <w:rtl/>
        </w:rPr>
        <w:t xml:space="preserve">המצב </w:t>
      </w:r>
      <w:bookmarkStart w:id="21108" w:name="_ETM_Q37_650290"/>
      <w:bookmarkEnd w:id="21108"/>
      <w:r>
        <w:rPr>
          <w:rtl/>
        </w:rPr>
        <w:t xml:space="preserve">הרעוע </w:t>
      </w:r>
      <w:bookmarkStart w:id="21109" w:name="_ETM_Q37_650860"/>
      <w:bookmarkEnd w:id="21109"/>
      <w:r>
        <w:rPr>
          <w:rtl/>
        </w:rPr>
        <w:t xml:space="preserve">של </w:t>
      </w:r>
      <w:bookmarkStart w:id="21110" w:name="_ETM_Q37_651069"/>
      <w:bookmarkEnd w:id="21110"/>
      <w:r>
        <w:rPr>
          <w:rtl/>
        </w:rPr>
        <w:t xml:space="preserve">מערכת </w:t>
      </w:r>
      <w:bookmarkStart w:id="21111" w:name="_ETM_Q37_651400"/>
      <w:bookmarkEnd w:id="21111"/>
      <w:r>
        <w:rPr>
          <w:rtl/>
        </w:rPr>
        <w:t xml:space="preserve">הבריאות </w:t>
      </w:r>
      <w:bookmarkStart w:id="21112" w:name="_ETM_Q37_651910"/>
      <w:bookmarkEnd w:id="21112"/>
      <w:r>
        <w:rPr>
          <w:rtl/>
        </w:rPr>
        <w:t xml:space="preserve">היה </w:t>
      </w:r>
      <w:bookmarkStart w:id="21113" w:name="_ETM_Q37_652090"/>
      <w:bookmarkEnd w:id="21113"/>
      <w:r>
        <w:rPr>
          <w:rtl/>
        </w:rPr>
        <w:t>ניכר</w:t>
      </w:r>
      <w:r>
        <w:rPr>
          <w:rFonts w:hint="cs"/>
          <w:rtl/>
        </w:rPr>
        <w:t>.</w:t>
      </w:r>
      <w:r>
        <w:rPr>
          <w:rtl/>
        </w:rPr>
        <w:t xml:space="preserve"> </w:t>
      </w:r>
      <w:bookmarkStart w:id="21114" w:name="_ETM_Q37_653300"/>
      <w:bookmarkEnd w:id="21114"/>
      <w:r>
        <w:rPr>
          <w:rtl/>
        </w:rPr>
        <w:t xml:space="preserve">כשחזרתי </w:t>
      </w:r>
      <w:bookmarkStart w:id="21115" w:name="_ETM_Q37_654200"/>
      <w:bookmarkEnd w:id="21115"/>
      <w:r>
        <w:rPr>
          <w:rtl/>
        </w:rPr>
        <w:t>הביתה</w:t>
      </w:r>
      <w:r>
        <w:rPr>
          <w:rFonts w:hint="cs"/>
          <w:rtl/>
        </w:rPr>
        <w:t>,</w:t>
      </w:r>
      <w:r>
        <w:rPr>
          <w:rtl/>
        </w:rPr>
        <w:t xml:space="preserve"> </w:t>
      </w:r>
      <w:bookmarkStart w:id="21116" w:name="_ETM_Q37_654650"/>
      <w:bookmarkEnd w:id="21116"/>
      <w:r>
        <w:rPr>
          <w:rtl/>
        </w:rPr>
        <w:t xml:space="preserve">מותש </w:t>
      </w:r>
      <w:bookmarkStart w:id="21117" w:name="_ETM_Q37_655250"/>
      <w:bookmarkEnd w:id="21117"/>
      <w:r>
        <w:rPr>
          <w:rtl/>
        </w:rPr>
        <w:t xml:space="preserve">פיזית </w:t>
      </w:r>
      <w:bookmarkStart w:id="21118" w:name="_ETM_Q37_655580"/>
      <w:bookmarkEnd w:id="21118"/>
      <w:r>
        <w:rPr>
          <w:rtl/>
        </w:rPr>
        <w:t>ונפשית</w:t>
      </w:r>
      <w:r>
        <w:rPr>
          <w:rFonts w:hint="cs"/>
          <w:rtl/>
        </w:rPr>
        <w:t>,</w:t>
      </w:r>
      <w:r>
        <w:rPr>
          <w:rtl/>
        </w:rPr>
        <w:t xml:space="preserve"> </w:t>
      </w:r>
      <w:bookmarkStart w:id="21119" w:name="_ETM_Q37_656860"/>
      <w:bookmarkEnd w:id="21119"/>
      <w:r>
        <w:rPr>
          <w:rtl/>
        </w:rPr>
        <w:t xml:space="preserve">לא </w:t>
      </w:r>
      <w:bookmarkStart w:id="21120" w:name="_ETM_Q37_657010"/>
      <w:bookmarkEnd w:id="21120"/>
      <w:r>
        <w:rPr>
          <w:rtl/>
        </w:rPr>
        <w:t xml:space="preserve">יכולתי </w:t>
      </w:r>
      <w:bookmarkStart w:id="21121" w:name="_ETM_Q37_657520"/>
      <w:bookmarkEnd w:id="21121"/>
      <w:r>
        <w:rPr>
          <w:rtl/>
        </w:rPr>
        <w:t xml:space="preserve">שלא </w:t>
      </w:r>
      <w:bookmarkStart w:id="21122" w:name="_ETM_Q37_657760"/>
      <w:bookmarkEnd w:id="21122"/>
      <w:r>
        <w:rPr>
          <w:rtl/>
        </w:rPr>
        <w:t>לתהות</w:t>
      </w:r>
      <w:r w:rsidR="00F25078">
        <w:rPr>
          <w:rFonts w:hint="cs"/>
          <w:rtl/>
        </w:rPr>
        <w:t>:</w:t>
      </w:r>
      <w:r>
        <w:rPr>
          <w:rtl/>
        </w:rPr>
        <w:t xml:space="preserve"> </w:t>
      </w:r>
      <w:bookmarkStart w:id="21123" w:name="_ETM_Q37_658819"/>
      <w:bookmarkEnd w:id="21123"/>
      <w:r>
        <w:rPr>
          <w:rtl/>
        </w:rPr>
        <w:t xml:space="preserve">האם </w:t>
      </w:r>
      <w:bookmarkStart w:id="21124" w:name="_ETM_Q37_659090"/>
      <w:bookmarkEnd w:id="21124"/>
      <w:r>
        <w:rPr>
          <w:rtl/>
        </w:rPr>
        <w:t xml:space="preserve">המציאות </w:t>
      </w:r>
      <w:bookmarkStart w:id="21125" w:name="_ETM_Q37_659569"/>
      <w:bookmarkEnd w:id="21125"/>
      <w:r>
        <w:rPr>
          <w:rtl/>
        </w:rPr>
        <w:t xml:space="preserve">הזאת </w:t>
      </w:r>
      <w:bookmarkStart w:id="21126" w:name="_ETM_Q37_659870"/>
      <w:bookmarkEnd w:id="21126"/>
      <w:r>
        <w:rPr>
          <w:rtl/>
        </w:rPr>
        <w:t xml:space="preserve">היא </w:t>
      </w:r>
      <w:bookmarkStart w:id="21127" w:name="_ETM_Q37_660109"/>
      <w:bookmarkEnd w:id="21127"/>
      <w:r>
        <w:rPr>
          <w:rtl/>
        </w:rPr>
        <w:t xml:space="preserve">גזרת </w:t>
      </w:r>
      <w:bookmarkStart w:id="21128" w:name="_ETM_Q37_660529"/>
      <w:bookmarkEnd w:id="21128"/>
      <w:r>
        <w:rPr>
          <w:rtl/>
        </w:rPr>
        <w:t>גורל</w:t>
      </w:r>
      <w:r w:rsidR="00F25078">
        <w:rPr>
          <w:rFonts w:hint="cs"/>
          <w:rtl/>
        </w:rPr>
        <w:t>?</w:t>
      </w:r>
      <w:r>
        <w:rPr>
          <w:rtl/>
        </w:rPr>
        <w:t xml:space="preserve"> </w:t>
      </w:r>
      <w:bookmarkStart w:id="21129" w:name="_ETM_Q37_661830"/>
      <w:bookmarkEnd w:id="21129"/>
      <w:r>
        <w:rPr>
          <w:rtl/>
        </w:rPr>
        <w:t>בד</w:t>
      </w:r>
      <w:r>
        <w:rPr>
          <w:rFonts w:hint="cs"/>
          <w:rtl/>
        </w:rPr>
        <w:t>ח</w:t>
      </w:r>
      <w:r>
        <w:rPr>
          <w:rtl/>
        </w:rPr>
        <w:t xml:space="preserve">ף </w:t>
      </w:r>
      <w:bookmarkStart w:id="21130" w:name="_ETM_Q37_662400"/>
      <w:bookmarkEnd w:id="21130"/>
      <w:r>
        <w:rPr>
          <w:rtl/>
        </w:rPr>
        <w:t xml:space="preserve">של </w:t>
      </w:r>
      <w:bookmarkStart w:id="21131" w:name="_ETM_Q37_662580"/>
      <w:bookmarkEnd w:id="21131"/>
      <w:r>
        <w:rPr>
          <w:rtl/>
        </w:rPr>
        <w:t xml:space="preserve">תסכול </w:t>
      </w:r>
      <w:bookmarkStart w:id="21132" w:name="_ETM_Q37_663240"/>
      <w:bookmarkEnd w:id="21132"/>
      <w:r>
        <w:rPr>
          <w:rtl/>
        </w:rPr>
        <w:t xml:space="preserve">ותקווה </w:t>
      </w:r>
      <w:bookmarkStart w:id="21133" w:name="_ETM_Q37_664410"/>
      <w:bookmarkEnd w:id="21133"/>
      <w:r>
        <w:rPr>
          <w:rtl/>
        </w:rPr>
        <w:t xml:space="preserve">התחלתי </w:t>
      </w:r>
      <w:bookmarkStart w:id="21134" w:name="_ETM_Q37_664890"/>
      <w:bookmarkEnd w:id="21134"/>
      <w:r>
        <w:rPr>
          <w:rtl/>
        </w:rPr>
        <w:t>לחקור</w:t>
      </w:r>
      <w:r w:rsidR="00F25078">
        <w:rPr>
          <w:rFonts w:hint="cs"/>
          <w:rtl/>
        </w:rPr>
        <w:t>.</w:t>
      </w:r>
      <w:r>
        <w:rPr>
          <w:rtl/>
        </w:rPr>
        <w:t xml:space="preserve"> </w:t>
      </w:r>
      <w:bookmarkStart w:id="21135" w:name="_ETM_Q37_666069"/>
      <w:bookmarkEnd w:id="21135"/>
      <w:r>
        <w:rPr>
          <w:rtl/>
        </w:rPr>
        <w:t xml:space="preserve">בדקתי </w:t>
      </w:r>
      <w:bookmarkStart w:id="21136" w:name="_ETM_Q37_666609"/>
      <w:bookmarkEnd w:id="21136"/>
      <w:r>
        <w:rPr>
          <w:rtl/>
        </w:rPr>
        <w:t xml:space="preserve">נתונים </w:t>
      </w:r>
      <w:bookmarkStart w:id="21137" w:name="_ETM_Q37_667269"/>
      <w:bookmarkEnd w:id="21137"/>
      <w:r>
        <w:rPr>
          <w:rFonts w:hint="cs"/>
          <w:rtl/>
        </w:rPr>
        <w:t>ו</w:t>
      </w:r>
      <w:r>
        <w:rPr>
          <w:rtl/>
        </w:rPr>
        <w:t xml:space="preserve">השוואות </w:t>
      </w:r>
      <w:bookmarkStart w:id="21138" w:name="_ETM_Q37_667779"/>
      <w:bookmarkEnd w:id="21138"/>
      <w:r>
        <w:rPr>
          <w:rtl/>
        </w:rPr>
        <w:t>בי</w:t>
      </w:r>
      <w:r>
        <w:rPr>
          <w:rFonts w:hint="cs"/>
          <w:rtl/>
        </w:rPr>
        <w:t>ן-</w:t>
      </w:r>
      <w:r>
        <w:rPr>
          <w:rtl/>
        </w:rPr>
        <w:t>לאומיות</w:t>
      </w:r>
      <w:r w:rsidR="00F25078">
        <w:rPr>
          <w:rFonts w:hint="cs"/>
          <w:rtl/>
        </w:rPr>
        <w:t>.</w:t>
      </w:r>
      <w:r>
        <w:rPr>
          <w:rtl/>
        </w:rPr>
        <w:t xml:space="preserve"> </w:t>
      </w:r>
      <w:bookmarkStart w:id="21139" w:name="_ETM_Q37_668680"/>
      <w:bookmarkEnd w:id="21139"/>
      <w:r>
        <w:rPr>
          <w:rtl/>
        </w:rPr>
        <w:t xml:space="preserve">מסתבר </w:t>
      </w:r>
      <w:bookmarkStart w:id="21140" w:name="_ETM_Q37_670310"/>
      <w:bookmarkEnd w:id="21140"/>
      <w:r>
        <w:rPr>
          <w:rtl/>
        </w:rPr>
        <w:t>שבהונגריה</w:t>
      </w:r>
      <w:r>
        <w:rPr>
          <w:rFonts w:hint="cs"/>
          <w:rtl/>
        </w:rPr>
        <w:t>,</w:t>
      </w:r>
      <w:r>
        <w:rPr>
          <w:rtl/>
        </w:rPr>
        <w:t xml:space="preserve"> </w:t>
      </w:r>
      <w:bookmarkStart w:id="21141" w:name="_ETM_Q37_671270"/>
      <w:bookmarkEnd w:id="21141"/>
      <w:r>
        <w:rPr>
          <w:rtl/>
        </w:rPr>
        <w:t xml:space="preserve">בפולין </w:t>
      </w:r>
      <w:bookmarkStart w:id="21142" w:name="_ETM_Q37_671900"/>
      <w:bookmarkEnd w:id="21142"/>
      <w:r>
        <w:rPr>
          <w:rFonts w:hint="cs"/>
          <w:rtl/>
        </w:rPr>
        <w:t>ו</w:t>
      </w:r>
      <w:r>
        <w:rPr>
          <w:rtl/>
        </w:rPr>
        <w:t>בסלובקיה</w:t>
      </w:r>
      <w:r>
        <w:rPr>
          <w:rFonts w:hint="cs"/>
          <w:rtl/>
        </w:rPr>
        <w:t>,</w:t>
      </w:r>
      <w:r>
        <w:rPr>
          <w:rtl/>
        </w:rPr>
        <w:t xml:space="preserve"> </w:t>
      </w:r>
      <w:bookmarkStart w:id="21143" w:name="_ETM_Q37_673220"/>
      <w:bookmarkEnd w:id="21143"/>
      <w:r>
        <w:rPr>
          <w:rtl/>
        </w:rPr>
        <w:t xml:space="preserve">יש </w:t>
      </w:r>
      <w:bookmarkStart w:id="21144" w:name="_ETM_Q37_673460"/>
      <w:bookmarkEnd w:id="21144"/>
      <w:r>
        <w:rPr>
          <w:rtl/>
        </w:rPr>
        <w:t>פי</w:t>
      </w:r>
      <w:bookmarkStart w:id="21145" w:name="_ETM_Q37_673670"/>
      <w:bookmarkStart w:id="21146" w:name="_ETM_Q37_674060"/>
      <w:bookmarkEnd w:id="21145"/>
      <w:bookmarkEnd w:id="21146"/>
      <w:r>
        <w:rPr>
          <w:rFonts w:hint="cs"/>
          <w:rtl/>
        </w:rPr>
        <w:t xml:space="preserve"> שניים </w:t>
      </w:r>
      <w:r>
        <w:rPr>
          <w:rtl/>
        </w:rPr>
        <w:t xml:space="preserve">מיטות </w:t>
      </w:r>
      <w:bookmarkStart w:id="21147" w:name="_ETM_Q37_674420"/>
      <w:bookmarkEnd w:id="21147"/>
      <w:r>
        <w:rPr>
          <w:rtl/>
        </w:rPr>
        <w:t xml:space="preserve">לכל </w:t>
      </w:r>
      <w:bookmarkStart w:id="21148" w:name="_ETM_Q37_674750"/>
      <w:bookmarkEnd w:id="21148"/>
      <w:r>
        <w:rPr>
          <w:rtl/>
        </w:rPr>
        <w:t>1</w:t>
      </w:r>
      <w:r>
        <w:rPr>
          <w:rFonts w:hint="cs"/>
          <w:rtl/>
        </w:rPr>
        <w:t>,</w:t>
      </w:r>
      <w:r>
        <w:rPr>
          <w:rtl/>
        </w:rPr>
        <w:t xml:space="preserve">000 </w:t>
      </w:r>
      <w:bookmarkStart w:id="21149" w:name="_ETM_Q37_675110"/>
      <w:bookmarkEnd w:id="21149"/>
      <w:r>
        <w:rPr>
          <w:rtl/>
        </w:rPr>
        <w:t>איש</w:t>
      </w:r>
      <w:r>
        <w:rPr>
          <w:rFonts w:hint="cs"/>
          <w:rtl/>
        </w:rPr>
        <w:t>.</w:t>
      </w:r>
      <w:r>
        <w:rPr>
          <w:rtl/>
        </w:rPr>
        <w:t xml:space="preserve"> </w:t>
      </w:r>
      <w:bookmarkStart w:id="21150" w:name="_ETM_Q37_675920"/>
      <w:bookmarkEnd w:id="21150"/>
      <w:r>
        <w:rPr>
          <w:rtl/>
        </w:rPr>
        <w:t xml:space="preserve">אנחנו </w:t>
      </w:r>
      <w:bookmarkStart w:id="21151" w:name="_ETM_Q37_676460"/>
      <w:bookmarkEnd w:id="21151"/>
      <w:r>
        <w:rPr>
          <w:rtl/>
        </w:rPr>
        <w:t xml:space="preserve">מקום </w:t>
      </w:r>
      <w:bookmarkStart w:id="21152" w:name="_ETM_Q37_676850"/>
      <w:bookmarkEnd w:id="21152"/>
      <w:r>
        <w:rPr>
          <w:rtl/>
        </w:rPr>
        <w:t xml:space="preserve">רביעי </w:t>
      </w:r>
      <w:bookmarkStart w:id="21153" w:name="_ETM_Q37_677240"/>
      <w:bookmarkEnd w:id="21153"/>
      <w:r>
        <w:rPr>
          <w:rtl/>
        </w:rPr>
        <w:t xml:space="preserve">מהסוף </w:t>
      </w:r>
      <w:bookmarkStart w:id="21154" w:name="_ETM_Q37_678330"/>
      <w:bookmarkEnd w:id="21154"/>
      <w:r>
        <w:rPr>
          <w:rtl/>
        </w:rPr>
        <w:t xml:space="preserve">בכמות </w:t>
      </w:r>
      <w:bookmarkStart w:id="21155" w:name="_ETM_Q37_678900"/>
      <w:bookmarkEnd w:id="21155"/>
      <w:r>
        <w:rPr>
          <w:rtl/>
        </w:rPr>
        <w:t>המי</w:t>
      </w:r>
      <w:r>
        <w:rPr>
          <w:rFonts w:hint="cs"/>
          <w:rtl/>
        </w:rPr>
        <w:t>ט</w:t>
      </w:r>
      <w:r>
        <w:rPr>
          <w:rtl/>
        </w:rPr>
        <w:t>ות</w:t>
      </w:r>
      <w:r>
        <w:rPr>
          <w:rFonts w:hint="cs"/>
          <w:rtl/>
        </w:rPr>
        <w:t>,</w:t>
      </w:r>
      <w:r>
        <w:rPr>
          <w:rtl/>
        </w:rPr>
        <w:t xml:space="preserve"> </w:t>
      </w:r>
      <w:bookmarkStart w:id="21156" w:name="_ETM_Q37_679980"/>
      <w:bookmarkEnd w:id="21156"/>
      <w:r>
        <w:rPr>
          <w:rtl/>
        </w:rPr>
        <w:t xml:space="preserve">וזה </w:t>
      </w:r>
      <w:bookmarkStart w:id="21157" w:name="_ETM_Q37_680249"/>
      <w:bookmarkEnd w:id="21157"/>
      <w:r>
        <w:rPr>
          <w:rtl/>
        </w:rPr>
        <w:t xml:space="preserve">רק </w:t>
      </w:r>
      <w:bookmarkStart w:id="21158" w:name="_ETM_Q37_680459"/>
      <w:bookmarkEnd w:id="21158"/>
      <w:r>
        <w:rPr>
          <w:rtl/>
        </w:rPr>
        <w:t xml:space="preserve">הולך </w:t>
      </w:r>
      <w:bookmarkStart w:id="21159" w:name="_ETM_Q37_680730"/>
      <w:bookmarkEnd w:id="21159"/>
      <w:r>
        <w:rPr>
          <w:rtl/>
        </w:rPr>
        <w:t>ו</w:t>
      </w:r>
      <w:r w:rsidR="00F25078">
        <w:rPr>
          <w:rFonts w:hint="cs"/>
          <w:rtl/>
        </w:rPr>
        <w:t>מי</w:t>
      </w:r>
      <w:r>
        <w:rPr>
          <w:rtl/>
        </w:rPr>
        <w:t>דרדר</w:t>
      </w:r>
      <w:r>
        <w:rPr>
          <w:rFonts w:hint="cs"/>
          <w:rtl/>
        </w:rPr>
        <w:t>.</w:t>
      </w:r>
      <w:r>
        <w:rPr>
          <w:rtl/>
        </w:rPr>
        <w:t xml:space="preserve"> </w:t>
      </w:r>
      <w:bookmarkStart w:id="21160" w:name="_ETM_Q37_682310"/>
      <w:bookmarkEnd w:id="21160"/>
      <w:r>
        <w:rPr>
          <w:rtl/>
        </w:rPr>
        <w:t xml:space="preserve">אבל </w:t>
      </w:r>
      <w:bookmarkStart w:id="21161" w:name="_ETM_Q37_682579"/>
      <w:bookmarkEnd w:id="21161"/>
      <w:r>
        <w:rPr>
          <w:rtl/>
        </w:rPr>
        <w:t xml:space="preserve">השרה </w:t>
      </w:r>
      <w:bookmarkStart w:id="21162" w:name="_ETM_Q37_682969"/>
      <w:bookmarkEnd w:id="21162"/>
      <w:r>
        <w:rPr>
          <w:rtl/>
        </w:rPr>
        <w:t xml:space="preserve">אורית </w:t>
      </w:r>
      <w:bookmarkStart w:id="21163" w:name="_ETM_Q37_683269"/>
      <w:bookmarkEnd w:id="21163"/>
      <w:r>
        <w:rPr>
          <w:rtl/>
        </w:rPr>
        <w:t>סט</w:t>
      </w:r>
      <w:r>
        <w:rPr>
          <w:rFonts w:hint="cs"/>
          <w:rtl/>
        </w:rPr>
        <w:t>רוק</w:t>
      </w:r>
      <w:r>
        <w:rPr>
          <w:rtl/>
        </w:rPr>
        <w:t xml:space="preserve"> </w:t>
      </w:r>
      <w:bookmarkStart w:id="21164" w:name="_ETM_Q37_683599"/>
      <w:bookmarkEnd w:id="21164"/>
      <w:r>
        <w:rPr>
          <w:rFonts w:hint="cs"/>
          <w:rtl/>
        </w:rPr>
        <w:t>א</w:t>
      </w:r>
      <w:r>
        <w:rPr>
          <w:rtl/>
        </w:rPr>
        <w:t xml:space="preserve">מרה </w:t>
      </w:r>
      <w:bookmarkStart w:id="21165" w:name="_ETM_Q37_684590"/>
      <w:bookmarkEnd w:id="21165"/>
      <w:r>
        <w:rPr>
          <w:rtl/>
        </w:rPr>
        <w:t xml:space="preserve">שאנחנו </w:t>
      </w:r>
      <w:bookmarkStart w:id="21166" w:name="_ETM_Q37_685069"/>
      <w:bookmarkEnd w:id="21166"/>
      <w:r>
        <w:rPr>
          <w:rtl/>
        </w:rPr>
        <w:t xml:space="preserve">חיים </w:t>
      </w:r>
      <w:bookmarkStart w:id="21167" w:name="_ETM_Q37_685370"/>
      <w:bookmarkEnd w:id="21167"/>
      <w:r>
        <w:rPr>
          <w:rtl/>
        </w:rPr>
        <w:t xml:space="preserve">בתקופה </w:t>
      </w:r>
      <w:bookmarkStart w:id="21168" w:name="_ETM_Q37_685849"/>
      <w:bookmarkEnd w:id="21168"/>
      <w:r>
        <w:rPr>
          <w:rtl/>
        </w:rPr>
        <w:t xml:space="preserve">של </w:t>
      </w:r>
      <w:bookmarkStart w:id="21169" w:name="_ETM_Q37_686090"/>
      <w:bookmarkEnd w:id="21169"/>
      <w:r>
        <w:rPr>
          <w:rtl/>
        </w:rPr>
        <w:t>נס</w:t>
      </w:r>
      <w:r>
        <w:rPr>
          <w:rFonts w:hint="cs"/>
          <w:rtl/>
        </w:rPr>
        <w:t>.</w:t>
      </w:r>
      <w:r>
        <w:rPr>
          <w:rtl/>
        </w:rPr>
        <w:t xml:space="preserve"> </w:t>
      </w:r>
      <w:bookmarkStart w:id="21170" w:name="_ETM_Q37_687290"/>
      <w:bookmarkEnd w:id="21170"/>
      <w:r>
        <w:rPr>
          <w:rtl/>
        </w:rPr>
        <w:t xml:space="preserve">איזה </w:t>
      </w:r>
      <w:bookmarkStart w:id="21171" w:name="_ETM_Q37_687620"/>
      <w:bookmarkEnd w:id="21171"/>
      <w:r>
        <w:rPr>
          <w:rFonts w:hint="cs"/>
          <w:rtl/>
        </w:rPr>
        <w:t>נס</w:t>
      </w:r>
      <w:r>
        <w:rPr>
          <w:rtl/>
        </w:rPr>
        <w:t xml:space="preserve"> </w:t>
      </w:r>
      <w:bookmarkStart w:id="21172" w:name="_ETM_Q37_687890"/>
      <w:bookmarkEnd w:id="21172"/>
      <w:r>
        <w:rPr>
          <w:rtl/>
        </w:rPr>
        <w:t>בדיוק</w:t>
      </w:r>
      <w:r>
        <w:rPr>
          <w:rFonts w:hint="cs"/>
          <w:rtl/>
        </w:rPr>
        <w:t xml:space="preserve">? </w:t>
      </w:r>
      <w:bookmarkStart w:id="21173" w:name="_ETM_Q37_687399"/>
      <w:bookmarkEnd w:id="21173"/>
      <w:r>
        <w:rPr>
          <w:rFonts w:hint="cs"/>
          <w:rtl/>
        </w:rPr>
        <w:t>נס</w:t>
      </w:r>
      <w:r>
        <w:rPr>
          <w:rtl/>
        </w:rPr>
        <w:t xml:space="preserve"> </w:t>
      </w:r>
      <w:bookmarkStart w:id="21174" w:name="_ETM_Q37_689140"/>
      <w:bookmarkEnd w:id="21174"/>
      <w:r>
        <w:rPr>
          <w:rtl/>
        </w:rPr>
        <w:t xml:space="preserve">של </w:t>
      </w:r>
      <w:bookmarkStart w:id="21175" w:name="_ETM_Q37_689320"/>
      <w:bookmarkEnd w:id="21175"/>
      <w:r>
        <w:rPr>
          <w:rtl/>
        </w:rPr>
        <w:t>הזנחה</w:t>
      </w:r>
      <w:r>
        <w:rPr>
          <w:rFonts w:hint="cs"/>
          <w:rtl/>
        </w:rPr>
        <w:t>? נס של אדישות?</w:t>
      </w:r>
    </w:p>
    <w:p w:rsidR="00AF07DE" w:rsidRDefault="00AF07DE" w:rsidP="00AF07DE">
      <w:pPr>
        <w:rPr>
          <w:rtl/>
        </w:rPr>
      </w:pPr>
    </w:p>
    <w:p w:rsidR="00225AFC" w:rsidRDefault="00F25078" w:rsidP="00F25078">
      <w:pPr>
        <w:rPr>
          <w:rtl/>
        </w:rPr>
      </w:pPr>
      <w:bookmarkStart w:id="21176" w:name="_ETM_Q37_693878"/>
      <w:bookmarkStart w:id="21177" w:name="_ETM_Q37_693948"/>
      <w:bookmarkStart w:id="21178" w:name="_ETM_Q37_690650"/>
      <w:bookmarkStart w:id="21179" w:name="_ETM_Q37_691099"/>
      <w:bookmarkStart w:id="21180" w:name="_ETM_Q37_692630"/>
      <w:bookmarkStart w:id="21181" w:name="_ETM_Q37_692720"/>
      <w:bookmarkEnd w:id="21176"/>
      <w:bookmarkEnd w:id="21177"/>
      <w:bookmarkEnd w:id="21178"/>
      <w:bookmarkEnd w:id="21179"/>
      <w:bookmarkEnd w:id="21180"/>
      <w:bookmarkEnd w:id="21181"/>
      <w:r>
        <w:rPr>
          <w:rFonts w:hint="cs"/>
          <w:rtl/>
        </w:rPr>
        <w:t>"</w:t>
      </w:r>
      <w:r w:rsidR="00225AFC">
        <w:rPr>
          <w:rtl/>
        </w:rPr>
        <w:t xml:space="preserve">המשכתי </w:t>
      </w:r>
      <w:bookmarkStart w:id="21182" w:name="_ETM_Q37_693110"/>
      <w:bookmarkEnd w:id="21182"/>
      <w:r w:rsidR="00225AFC">
        <w:rPr>
          <w:rtl/>
        </w:rPr>
        <w:t xml:space="preserve">לחקור </w:t>
      </w:r>
      <w:bookmarkStart w:id="21183" w:name="_ETM_Q37_693590"/>
      <w:bookmarkEnd w:id="21183"/>
      <w:r w:rsidR="00225AFC">
        <w:rPr>
          <w:rtl/>
        </w:rPr>
        <w:t xml:space="preserve">וגיליתי </w:t>
      </w:r>
      <w:bookmarkStart w:id="21184" w:name="_ETM_Q37_694750"/>
      <w:bookmarkEnd w:id="21184"/>
      <w:r w:rsidR="00225AFC">
        <w:rPr>
          <w:rtl/>
        </w:rPr>
        <w:t xml:space="preserve">מציאות </w:t>
      </w:r>
      <w:bookmarkStart w:id="21185" w:name="_ETM_Q37_695260"/>
      <w:bookmarkEnd w:id="21185"/>
      <w:r w:rsidR="00225AFC">
        <w:rPr>
          <w:rtl/>
        </w:rPr>
        <w:t>מטרידה</w:t>
      </w:r>
      <w:r w:rsidR="00225AFC">
        <w:rPr>
          <w:rFonts w:hint="cs"/>
          <w:rtl/>
        </w:rPr>
        <w:t>:</w:t>
      </w:r>
      <w:r w:rsidR="00225AFC">
        <w:rPr>
          <w:rtl/>
        </w:rPr>
        <w:t xml:space="preserve"> </w:t>
      </w:r>
      <w:bookmarkStart w:id="21186" w:name="_ETM_Q37_696519"/>
      <w:bookmarkEnd w:id="21186"/>
      <w:r w:rsidR="00225AFC">
        <w:rPr>
          <w:rtl/>
        </w:rPr>
        <w:t xml:space="preserve">תחת </w:t>
      </w:r>
      <w:bookmarkStart w:id="21187" w:name="_ETM_Q37_696879"/>
      <w:bookmarkEnd w:id="21187"/>
      <w:r w:rsidR="00225AFC">
        <w:rPr>
          <w:rtl/>
        </w:rPr>
        <w:t xml:space="preserve">שלטון </w:t>
      </w:r>
      <w:bookmarkStart w:id="21188" w:name="_ETM_Q37_697329"/>
      <w:bookmarkEnd w:id="21188"/>
      <w:r w:rsidR="00225AFC">
        <w:rPr>
          <w:rtl/>
        </w:rPr>
        <w:t>הליכוד</w:t>
      </w:r>
      <w:r w:rsidR="00225AFC">
        <w:rPr>
          <w:rFonts w:hint="cs"/>
          <w:rtl/>
        </w:rPr>
        <w:t>,</w:t>
      </w:r>
      <w:r w:rsidR="00225AFC">
        <w:rPr>
          <w:rtl/>
        </w:rPr>
        <w:t xml:space="preserve"> </w:t>
      </w:r>
      <w:bookmarkStart w:id="21189" w:name="_ETM_Q37_698650"/>
      <w:bookmarkEnd w:id="21189"/>
      <w:r w:rsidR="00225AFC">
        <w:rPr>
          <w:rtl/>
        </w:rPr>
        <w:t>ש</w:t>
      </w:r>
      <w:bookmarkStart w:id="21190" w:name="_ETM_Q37_698829"/>
      <w:bookmarkEnd w:id="21190"/>
      <w:r w:rsidR="00225AFC">
        <w:rPr>
          <w:rtl/>
        </w:rPr>
        <w:t xml:space="preserve">כמעט </w:t>
      </w:r>
      <w:bookmarkStart w:id="21191" w:name="_ETM_Q37_699219"/>
      <w:bookmarkEnd w:id="21191"/>
      <w:r w:rsidR="00225AFC">
        <w:rPr>
          <w:rtl/>
        </w:rPr>
        <w:t xml:space="preserve">כל </w:t>
      </w:r>
      <w:bookmarkStart w:id="21192" w:name="_ETM_Q37_699400"/>
      <w:bookmarkEnd w:id="21192"/>
      <w:r w:rsidR="00225AFC">
        <w:rPr>
          <w:rFonts w:hint="cs"/>
          <w:rtl/>
        </w:rPr>
        <w:t>מעייניו</w:t>
      </w:r>
      <w:r w:rsidR="00225AFC">
        <w:rPr>
          <w:rtl/>
        </w:rPr>
        <w:t xml:space="preserve"> </w:t>
      </w:r>
      <w:bookmarkStart w:id="21193" w:name="_ETM_Q37_699999"/>
      <w:bookmarkEnd w:id="21193"/>
      <w:r w:rsidR="00225AFC">
        <w:rPr>
          <w:rtl/>
        </w:rPr>
        <w:t xml:space="preserve">נתונים </w:t>
      </w:r>
      <w:bookmarkStart w:id="21194" w:name="_ETM_Q37_700450"/>
      <w:bookmarkEnd w:id="21194"/>
      <w:r w:rsidR="00225AFC">
        <w:rPr>
          <w:rtl/>
        </w:rPr>
        <w:t xml:space="preserve">לשימור </w:t>
      </w:r>
      <w:bookmarkStart w:id="21195" w:name="_ETM_Q37_700959"/>
      <w:bookmarkEnd w:id="21195"/>
      <w:r w:rsidR="00225AFC">
        <w:rPr>
          <w:rtl/>
        </w:rPr>
        <w:t>כוחו</w:t>
      </w:r>
      <w:r w:rsidR="00225AFC">
        <w:rPr>
          <w:rFonts w:hint="cs"/>
          <w:rtl/>
        </w:rPr>
        <w:t>,</w:t>
      </w:r>
      <w:r w:rsidR="00225AFC">
        <w:rPr>
          <w:rtl/>
        </w:rPr>
        <w:t xml:space="preserve"> </w:t>
      </w:r>
      <w:bookmarkStart w:id="21196" w:name="_ETM_Q37_702040"/>
      <w:bookmarkEnd w:id="21196"/>
      <w:r w:rsidR="00225AFC">
        <w:rPr>
          <w:rtl/>
        </w:rPr>
        <w:t>ה</w:t>
      </w:r>
      <w:r>
        <w:rPr>
          <w:rFonts w:hint="cs"/>
          <w:rtl/>
        </w:rPr>
        <w:t>י</w:t>
      </w:r>
      <w:r w:rsidR="00225AFC">
        <w:rPr>
          <w:rtl/>
        </w:rPr>
        <w:t xml:space="preserve">דרדרנו </w:t>
      </w:r>
      <w:bookmarkStart w:id="21197" w:name="_ETM_Q37_702760"/>
      <w:bookmarkEnd w:id="21197"/>
      <w:r w:rsidR="00225AFC">
        <w:rPr>
          <w:rtl/>
        </w:rPr>
        <w:t xml:space="preserve">כמעט </w:t>
      </w:r>
      <w:bookmarkStart w:id="21198" w:name="_ETM_Q37_703150"/>
      <w:bookmarkEnd w:id="21198"/>
      <w:r w:rsidR="00225AFC">
        <w:rPr>
          <w:rtl/>
        </w:rPr>
        <w:t xml:space="preserve">בכל </w:t>
      </w:r>
      <w:bookmarkStart w:id="21199" w:name="_ETM_Q37_703480"/>
      <w:bookmarkEnd w:id="21199"/>
      <w:r w:rsidR="00225AFC">
        <w:rPr>
          <w:rtl/>
        </w:rPr>
        <w:t xml:space="preserve">המדדים </w:t>
      </w:r>
      <w:bookmarkStart w:id="21200" w:name="_ETM_Q37_704019"/>
      <w:bookmarkEnd w:id="21200"/>
      <w:r w:rsidR="00225AFC">
        <w:rPr>
          <w:rtl/>
        </w:rPr>
        <w:t>האפשריים</w:t>
      </w:r>
      <w:r w:rsidR="00225AFC">
        <w:rPr>
          <w:rFonts w:hint="cs"/>
          <w:rtl/>
        </w:rPr>
        <w:t>.</w:t>
      </w:r>
      <w:r w:rsidR="00225AFC">
        <w:rPr>
          <w:rtl/>
        </w:rPr>
        <w:t xml:space="preserve"> </w:t>
      </w:r>
      <w:bookmarkStart w:id="21201" w:name="_ETM_Q37_705300"/>
      <w:bookmarkEnd w:id="21201"/>
      <w:r w:rsidR="00225AFC">
        <w:rPr>
          <w:rtl/>
        </w:rPr>
        <w:t xml:space="preserve">הפכנו </w:t>
      </w:r>
      <w:bookmarkStart w:id="21202" w:name="_ETM_Q37_705780"/>
      <w:bookmarkEnd w:id="21202"/>
      <w:r w:rsidR="00225AFC">
        <w:rPr>
          <w:rtl/>
        </w:rPr>
        <w:t xml:space="preserve">למדינה </w:t>
      </w:r>
      <w:bookmarkStart w:id="21203" w:name="_ETM_Q37_706290"/>
      <w:bookmarkEnd w:id="21203"/>
      <w:r w:rsidR="00225AFC">
        <w:rPr>
          <w:rtl/>
        </w:rPr>
        <w:t>נחשלת</w:t>
      </w:r>
      <w:r w:rsidR="00225AFC">
        <w:rPr>
          <w:rFonts w:hint="cs"/>
          <w:rtl/>
        </w:rPr>
        <w:t>,</w:t>
      </w:r>
      <w:r w:rsidR="00225AFC">
        <w:rPr>
          <w:rtl/>
        </w:rPr>
        <w:t xml:space="preserve"> </w:t>
      </w:r>
      <w:bookmarkStart w:id="21204" w:name="_ETM_Q37_707380"/>
      <w:bookmarkEnd w:id="21204"/>
      <w:r w:rsidR="00225AFC">
        <w:rPr>
          <w:rtl/>
        </w:rPr>
        <w:t xml:space="preserve">למדינת </w:t>
      </w:r>
      <w:bookmarkStart w:id="21205" w:name="_ETM_Q37_707950"/>
      <w:bookmarkEnd w:id="21205"/>
      <w:r w:rsidR="00225AFC">
        <w:rPr>
          <w:rtl/>
        </w:rPr>
        <w:t xml:space="preserve">עולם </w:t>
      </w:r>
      <w:bookmarkStart w:id="21206" w:name="_ETM_Q37_708220"/>
      <w:bookmarkEnd w:id="21206"/>
      <w:r w:rsidR="00225AFC">
        <w:rPr>
          <w:rtl/>
        </w:rPr>
        <w:t>רביעי</w:t>
      </w:r>
      <w:r>
        <w:rPr>
          <w:rFonts w:hint="cs"/>
          <w:rtl/>
        </w:rPr>
        <w:t>"</w:t>
      </w:r>
      <w:r w:rsidR="00225AFC">
        <w:rPr>
          <w:rFonts w:hint="cs"/>
          <w:rtl/>
        </w:rPr>
        <w:t>.</w:t>
      </w:r>
      <w:r w:rsidR="00225AFC">
        <w:rPr>
          <w:rtl/>
        </w:rPr>
        <w:t xml:space="preserve"> </w:t>
      </w:r>
      <w:bookmarkStart w:id="21207" w:name="_ETM_Q37_709000"/>
      <w:bookmarkEnd w:id="21207"/>
      <w:r w:rsidR="00225AFC">
        <w:rPr>
          <w:rtl/>
        </w:rPr>
        <w:t>ה</w:t>
      </w:r>
      <w:r w:rsidR="00225AFC">
        <w:rPr>
          <w:rFonts w:hint="cs"/>
          <w:rtl/>
        </w:rPr>
        <w:t>י</w:t>
      </w:r>
      <w:r w:rsidR="00225AFC">
        <w:rPr>
          <w:rtl/>
        </w:rPr>
        <w:t xml:space="preserve">נה </w:t>
      </w:r>
      <w:bookmarkStart w:id="21208" w:name="_ETM_Q37_709270"/>
      <w:bookmarkEnd w:id="21208"/>
      <w:r w:rsidR="00225AFC">
        <w:rPr>
          <w:rtl/>
        </w:rPr>
        <w:t>דוגמאות</w:t>
      </w:r>
      <w:r w:rsidR="00225AFC">
        <w:rPr>
          <w:rFonts w:hint="cs"/>
          <w:rtl/>
        </w:rPr>
        <w:t>:</w:t>
      </w:r>
      <w:r w:rsidR="00225AFC">
        <w:rPr>
          <w:rtl/>
        </w:rPr>
        <w:t xml:space="preserve"> </w:t>
      </w:r>
      <w:bookmarkStart w:id="21209" w:name="_ETM_Q37_710629"/>
      <w:bookmarkEnd w:id="21209"/>
      <w:r>
        <w:rPr>
          <w:rFonts w:hint="cs"/>
          <w:rtl/>
        </w:rPr>
        <w:t>"</w:t>
      </w:r>
      <w:r w:rsidR="00225AFC">
        <w:rPr>
          <w:rtl/>
        </w:rPr>
        <w:t xml:space="preserve">מדינת </w:t>
      </w:r>
      <w:bookmarkStart w:id="21210" w:name="_ETM_Q37_711110"/>
      <w:bookmarkEnd w:id="21210"/>
      <w:r w:rsidR="00225AFC">
        <w:rPr>
          <w:rtl/>
        </w:rPr>
        <w:t xml:space="preserve">ישראל </w:t>
      </w:r>
      <w:bookmarkStart w:id="21211" w:name="_ETM_Q37_712129"/>
      <w:bookmarkEnd w:id="21211"/>
      <w:r w:rsidR="00225AFC">
        <w:rPr>
          <w:rFonts w:hint="cs"/>
          <w:rtl/>
        </w:rPr>
        <w:t xml:space="preserve">שיאנית </w:t>
      </w:r>
      <w:bookmarkStart w:id="21212" w:name="_ETM_Q37_712340"/>
      <w:bookmarkStart w:id="21213" w:name="_ETM_Q37_712790"/>
      <w:bookmarkEnd w:id="21212"/>
      <w:bookmarkEnd w:id="21213"/>
      <w:r w:rsidR="00225AFC">
        <w:rPr>
          <w:rtl/>
        </w:rPr>
        <w:t xml:space="preserve">יוקר </w:t>
      </w:r>
      <w:bookmarkStart w:id="21214" w:name="_ETM_Q37_713150"/>
      <w:bookmarkEnd w:id="21214"/>
      <w:r w:rsidR="00225AFC">
        <w:rPr>
          <w:rtl/>
        </w:rPr>
        <w:t>המחיה</w:t>
      </w:r>
      <w:r w:rsidR="00225AFC">
        <w:rPr>
          <w:rFonts w:hint="cs"/>
          <w:rtl/>
        </w:rPr>
        <w:t>;</w:t>
      </w:r>
      <w:r w:rsidR="00225AFC">
        <w:rPr>
          <w:rtl/>
        </w:rPr>
        <w:t xml:space="preserve"> </w:t>
      </w:r>
      <w:bookmarkStart w:id="21215" w:name="_ETM_Q37_714280"/>
      <w:bookmarkEnd w:id="21215"/>
      <w:r w:rsidR="00225AFC">
        <w:rPr>
          <w:rtl/>
        </w:rPr>
        <w:t xml:space="preserve">מקום </w:t>
      </w:r>
      <w:bookmarkStart w:id="21216" w:name="_ETM_Q37_714670"/>
      <w:bookmarkEnd w:id="21216"/>
      <w:r w:rsidR="00225AFC">
        <w:rPr>
          <w:rtl/>
        </w:rPr>
        <w:t xml:space="preserve">שני </w:t>
      </w:r>
      <w:bookmarkStart w:id="21217" w:name="_ETM_Q37_715059"/>
      <w:bookmarkEnd w:id="21217"/>
      <w:r w:rsidR="00225AFC">
        <w:rPr>
          <w:rtl/>
        </w:rPr>
        <w:t>בעולם</w:t>
      </w:r>
      <w:r w:rsidR="00225AFC">
        <w:rPr>
          <w:rFonts w:hint="cs"/>
          <w:rtl/>
        </w:rPr>
        <w:t>.</w:t>
      </w:r>
      <w:r w:rsidR="00225AFC">
        <w:rPr>
          <w:rtl/>
        </w:rPr>
        <w:t xml:space="preserve"> </w:t>
      </w:r>
      <w:bookmarkStart w:id="21218" w:name="_ETM_Q37_715809"/>
      <w:bookmarkEnd w:id="21218"/>
      <w:r w:rsidR="00225AFC">
        <w:rPr>
          <w:rtl/>
        </w:rPr>
        <w:t xml:space="preserve">מחירי </w:t>
      </w:r>
      <w:bookmarkStart w:id="21219" w:name="_ETM_Q37_716260"/>
      <w:bookmarkEnd w:id="21219"/>
      <w:r w:rsidR="00225AFC">
        <w:rPr>
          <w:rtl/>
        </w:rPr>
        <w:t xml:space="preserve">המזון </w:t>
      </w:r>
      <w:bookmarkStart w:id="21220" w:name="_ETM_Q37_716709"/>
      <w:bookmarkEnd w:id="21220"/>
      <w:r w:rsidR="00225AFC">
        <w:rPr>
          <w:rtl/>
        </w:rPr>
        <w:t xml:space="preserve">פה </w:t>
      </w:r>
      <w:bookmarkStart w:id="21221" w:name="_ETM_Q37_716890"/>
      <w:bookmarkEnd w:id="21221"/>
      <w:r w:rsidR="00225AFC">
        <w:rPr>
          <w:rtl/>
        </w:rPr>
        <w:t xml:space="preserve">גבוהים </w:t>
      </w:r>
      <w:bookmarkStart w:id="21222" w:name="_ETM_Q37_717280"/>
      <w:bookmarkEnd w:id="21222"/>
      <w:r w:rsidR="00225AFC">
        <w:rPr>
          <w:rtl/>
        </w:rPr>
        <w:t xml:space="preserve">ב-52% </w:t>
      </w:r>
      <w:bookmarkStart w:id="21223" w:name="_ETM_Q37_719019"/>
      <w:bookmarkEnd w:id="21223"/>
      <w:r w:rsidR="00225AFC">
        <w:rPr>
          <w:rtl/>
        </w:rPr>
        <w:t xml:space="preserve">מהממוצע </w:t>
      </w:r>
      <w:bookmarkStart w:id="21224" w:name="_ETM_Q37_719769"/>
      <w:bookmarkEnd w:id="21224"/>
      <w:r w:rsidR="00225AFC">
        <w:rPr>
          <w:rtl/>
        </w:rPr>
        <w:t>באירופה</w:t>
      </w:r>
      <w:r>
        <w:rPr>
          <w:rFonts w:hint="cs"/>
          <w:rtl/>
        </w:rPr>
        <w:t>,</w:t>
      </w:r>
      <w:r w:rsidR="00225AFC">
        <w:rPr>
          <w:rtl/>
        </w:rPr>
        <w:t xml:space="preserve"> </w:t>
      </w:r>
      <w:bookmarkStart w:id="21225" w:name="_ETM_Q37_721080"/>
      <w:bookmarkEnd w:id="21225"/>
      <w:r w:rsidR="00225AFC">
        <w:rPr>
          <w:rtl/>
        </w:rPr>
        <w:t xml:space="preserve">תוצאה </w:t>
      </w:r>
      <w:bookmarkStart w:id="21226" w:name="_ETM_Q37_721470"/>
      <w:bookmarkEnd w:id="21226"/>
      <w:r w:rsidR="00225AFC">
        <w:rPr>
          <w:rtl/>
        </w:rPr>
        <w:t xml:space="preserve">ישירה </w:t>
      </w:r>
      <w:bookmarkStart w:id="21227" w:name="_ETM_Q37_721950"/>
      <w:bookmarkEnd w:id="21227"/>
      <w:r w:rsidR="00225AFC">
        <w:rPr>
          <w:rtl/>
        </w:rPr>
        <w:t xml:space="preserve">של </w:t>
      </w:r>
      <w:bookmarkStart w:id="21228" w:name="_ETM_Q37_722130"/>
      <w:bookmarkEnd w:id="21228"/>
      <w:r w:rsidR="00225AFC">
        <w:rPr>
          <w:rtl/>
        </w:rPr>
        <w:t xml:space="preserve">מדיניות </w:t>
      </w:r>
      <w:bookmarkStart w:id="21229" w:name="_ETM_Q37_722670"/>
      <w:bookmarkEnd w:id="21229"/>
      <w:r w:rsidR="00225AFC">
        <w:rPr>
          <w:rtl/>
        </w:rPr>
        <w:t xml:space="preserve">הליכוד </w:t>
      </w:r>
      <w:bookmarkStart w:id="21230" w:name="_ETM_Q37_723120"/>
      <w:bookmarkEnd w:id="21230"/>
      <w:proofErr w:type="spellStart"/>
      <w:r w:rsidR="00225AFC">
        <w:rPr>
          <w:rtl/>
        </w:rPr>
        <w:t>וסמוטריץ</w:t>
      </w:r>
      <w:proofErr w:type="spellEnd"/>
      <w:r>
        <w:rPr>
          <w:rFonts w:hint="cs"/>
          <w:rtl/>
        </w:rPr>
        <w:t>'</w:t>
      </w:r>
      <w:r w:rsidR="00225AFC">
        <w:rPr>
          <w:rFonts w:hint="cs"/>
          <w:rtl/>
        </w:rPr>
        <w:t>, שאפשרו</w:t>
      </w:r>
      <w:r w:rsidR="00225AFC">
        <w:rPr>
          <w:rtl/>
        </w:rPr>
        <w:t xml:space="preserve"> </w:t>
      </w:r>
      <w:bookmarkStart w:id="21231" w:name="_ETM_Q37_724830"/>
      <w:bookmarkEnd w:id="21231"/>
      <w:r w:rsidR="00225AFC">
        <w:rPr>
          <w:rFonts w:hint="cs"/>
          <w:rtl/>
        </w:rPr>
        <w:t>ל</w:t>
      </w:r>
      <w:r w:rsidR="00225AFC">
        <w:rPr>
          <w:rtl/>
        </w:rPr>
        <w:t xml:space="preserve">תאגידי </w:t>
      </w:r>
      <w:bookmarkStart w:id="21232" w:name="_ETM_Q37_725400"/>
      <w:bookmarkEnd w:id="21232"/>
      <w:r w:rsidR="00225AFC">
        <w:rPr>
          <w:rtl/>
        </w:rPr>
        <w:t xml:space="preserve">ענק </w:t>
      </w:r>
      <w:bookmarkStart w:id="21233" w:name="_ETM_Q37_725730"/>
      <w:bookmarkEnd w:id="21233"/>
      <w:r w:rsidR="00225AFC">
        <w:rPr>
          <w:rtl/>
        </w:rPr>
        <w:t xml:space="preserve">להשתלט </w:t>
      </w:r>
      <w:bookmarkStart w:id="21234" w:name="_ETM_Q37_726240"/>
      <w:bookmarkEnd w:id="21234"/>
      <w:r w:rsidR="00225AFC">
        <w:rPr>
          <w:rtl/>
        </w:rPr>
        <w:t xml:space="preserve">על </w:t>
      </w:r>
      <w:bookmarkStart w:id="21235" w:name="_ETM_Q37_726360"/>
      <w:bookmarkEnd w:id="21235"/>
      <w:r w:rsidR="00225AFC">
        <w:rPr>
          <w:rtl/>
        </w:rPr>
        <w:t xml:space="preserve">השוק </w:t>
      </w:r>
      <w:bookmarkStart w:id="21236" w:name="_ETM_Q37_726720"/>
      <w:bookmarkEnd w:id="21236"/>
      <w:r w:rsidR="00225AFC">
        <w:rPr>
          <w:rtl/>
        </w:rPr>
        <w:t xml:space="preserve">ללא </w:t>
      </w:r>
      <w:bookmarkStart w:id="21237" w:name="_ETM_Q37_727020"/>
      <w:bookmarkEnd w:id="21237"/>
      <w:r w:rsidR="00225AFC">
        <w:rPr>
          <w:rtl/>
        </w:rPr>
        <w:t>רסן</w:t>
      </w:r>
      <w:r w:rsidR="00225AFC">
        <w:rPr>
          <w:rFonts w:hint="cs"/>
          <w:rtl/>
        </w:rPr>
        <w:t>,</w:t>
      </w:r>
      <w:r w:rsidR="00225AFC">
        <w:rPr>
          <w:rtl/>
        </w:rPr>
        <w:t xml:space="preserve"> </w:t>
      </w:r>
      <w:bookmarkStart w:id="21238" w:name="_ETM_Q37_727890"/>
      <w:bookmarkEnd w:id="21238"/>
      <w:r w:rsidR="00225AFC">
        <w:rPr>
          <w:rtl/>
        </w:rPr>
        <w:t xml:space="preserve">לבלוע </w:t>
      </w:r>
      <w:bookmarkStart w:id="21239" w:name="_ETM_Q37_728340"/>
      <w:bookmarkEnd w:id="21239"/>
      <w:r w:rsidR="00225AFC">
        <w:rPr>
          <w:rtl/>
        </w:rPr>
        <w:t xml:space="preserve">מתחרים </w:t>
      </w:r>
      <w:bookmarkStart w:id="21240" w:name="_ETM_Q37_729390"/>
      <w:bookmarkEnd w:id="21240"/>
      <w:r w:rsidR="00225AFC">
        <w:rPr>
          <w:rtl/>
        </w:rPr>
        <w:t xml:space="preserve">ולהתנהג </w:t>
      </w:r>
      <w:bookmarkStart w:id="21241" w:name="_ETM_Q37_730260"/>
      <w:bookmarkEnd w:id="21241"/>
      <w:r w:rsidR="00225AFC">
        <w:rPr>
          <w:rFonts w:hint="cs"/>
          <w:rtl/>
        </w:rPr>
        <w:t>כ</w:t>
      </w:r>
      <w:r w:rsidR="00225AFC">
        <w:rPr>
          <w:rtl/>
        </w:rPr>
        <w:t>קרטל</w:t>
      </w:r>
      <w:r w:rsidR="00225AFC">
        <w:rPr>
          <w:rFonts w:hint="cs"/>
          <w:rtl/>
        </w:rPr>
        <w:t>.</w:t>
      </w:r>
      <w:r w:rsidR="00225AFC">
        <w:rPr>
          <w:rtl/>
        </w:rPr>
        <w:t xml:space="preserve"> </w:t>
      </w:r>
      <w:bookmarkStart w:id="21242" w:name="_ETM_Q37_731590"/>
      <w:bookmarkEnd w:id="21242"/>
      <w:r w:rsidR="00225AFC">
        <w:rPr>
          <w:rtl/>
        </w:rPr>
        <w:t xml:space="preserve">הבנקים </w:t>
      </w:r>
      <w:bookmarkStart w:id="21243" w:name="_ETM_Q37_732130"/>
      <w:bookmarkEnd w:id="21243"/>
      <w:r w:rsidR="00225AFC">
        <w:rPr>
          <w:rtl/>
        </w:rPr>
        <w:t>הגדולים</w:t>
      </w:r>
      <w:r w:rsidR="00225AFC">
        <w:rPr>
          <w:rFonts w:hint="cs"/>
          <w:rtl/>
        </w:rPr>
        <w:t>,</w:t>
      </w:r>
      <w:r w:rsidR="00225AFC">
        <w:rPr>
          <w:rtl/>
        </w:rPr>
        <w:t xml:space="preserve"> </w:t>
      </w:r>
      <w:bookmarkStart w:id="21244" w:name="_ETM_Q37_732640"/>
      <w:bookmarkEnd w:id="21244"/>
      <w:r w:rsidR="00225AFC">
        <w:rPr>
          <w:rtl/>
        </w:rPr>
        <w:t>למשל</w:t>
      </w:r>
      <w:r w:rsidR="00225AFC">
        <w:rPr>
          <w:rFonts w:hint="cs"/>
          <w:rtl/>
        </w:rPr>
        <w:t>,</w:t>
      </w:r>
      <w:r w:rsidR="00225AFC">
        <w:rPr>
          <w:rtl/>
        </w:rPr>
        <w:t xml:space="preserve"> </w:t>
      </w:r>
      <w:bookmarkStart w:id="21245" w:name="_ETM_Q37_733630"/>
      <w:bookmarkEnd w:id="21245"/>
      <w:r w:rsidR="00225AFC">
        <w:rPr>
          <w:rtl/>
        </w:rPr>
        <w:t xml:space="preserve">גרפו </w:t>
      </w:r>
      <w:bookmarkStart w:id="21246" w:name="_ETM_Q37_734110"/>
      <w:bookmarkEnd w:id="21246"/>
      <w:r w:rsidR="00225AFC">
        <w:rPr>
          <w:rtl/>
        </w:rPr>
        <w:t xml:space="preserve">אשתקד </w:t>
      </w:r>
      <w:bookmarkStart w:id="21247" w:name="_ETM_Q37_734770"/>
      <w:bookmarkEnd w:id="21247"/>
      <w:r w:rsidR="00225AFC">
        <w:rPr>
          <w:rtl/>
        </w:rPr>
        <w:t xml:space="preserve">20 </w:t>
      </w:r>
      <w:bookmarkStart w:id="21248" w:name="_ETM_Q37_735309"/>
      <w:bookmarkEnd w:id="21248"/>
      <w:r w:rsidR="00225AFC">
        <w:rPr>
          <w:rtl/>
        </w:rPr>
        <w:t xml:space="preserve">מיליארד </w:t>
      </w:r>
      <w:bookmarkStart w:id="21249" w:name="_ETM_Q37_735880"/>
      <w:bookmarkEnd w:id="21249"/>
      <w:r w:rsidR="00225AFC">
        <w:rPr>
          <w:rtl/>
        </w:rPr>
        <w:t xml:space="preserve">שקל </w:t>
      </w:r>
      <w:bookmarkStart w:id="21250" w:name="_ETM_Q37_736330"/>
      <w:bookmarkEnd w:id="21250"/>
      <w:r w:rsidR="00225AFC">
        <w:rPr>
          <w:rtl/>
        </w:rPr>
        <w:t xml:space="preserve">רווח </w:t>
      </w:r>
      <w:bookmarkStart w:id="21251" w:name="_ETM_Q37_736720"/>
      <w:bookmarkEnd w:id="21251"/>
      <w:r w:rsidR="00225AFC">
        <w:rPr>
          <w:rtl/>
        </w:rPr>
        <w:t>נקי</w:t>
      </w:r>
      <w:r w:rsidR="00225AFC">
        <w:rPr>
          <w:rFonts w:hint="cs"/>
          <w:rtl/>
        </w:rPr>
        <w:t>,</w:t>
      </w:r>
      <w:r w:rsidR="00225AFC">
        <w:rPr>
          <w:rtl/>
        </w:rPr>
        <w:t xml:space="preserve"> </w:t>
      </w:r>
      <w:bookmarkStart w:id="21252" w:name="_ETM_Q37_737650"/>
      <w:bookmarkEnd w:id="21252"/>
      <w:r w:rsidR="00225AFC">
        <w:rPr>
          <w:rtl/>
        </w:rPr>
        <w:t xml:space="preserve">סכום </w:t>
      </w:r>
      <w:bookmarkStart w:id="21253" w:name="_ETM_Q37_738100"/>
      <w:bookmarkEnd w:id="21253"/>
      <w:r w:rsidR="00225AFC">
        <w:rPr>
          <w:rFonts w:hint="cs"/>
          <w:rtl/>
        </w:rPr>
        <w:t>ה</w:t>
      </w:r>
      <w:r w:rsidR="00225AFC">
        <w:rPr>
          <w:rtl/>
        </w:rPr>
        <w:t xml:space="preserve">מהווה </w:t>
      </w:r>
      <w:bookmarkStart w:id="21254" w:name="_ETM_Q37_738520"/>
      <w:bookmarkEnd w:id="21254"/>
      <w:r w:rsidR="00225AFC">
        <w:rPr>
          <w:rtl/>
        </w:rPr>
        <w:t xml:space="preserve">למעשה </w:t>
      </w:r>
      <w:bookmarkStart w:id="21255" w:name="_ETM_Q37_739599"/>
      <w:bookmarkEnd w:id="21255"/>
      <w:r w:rsidR="00225AFC">
        <w:rPr>
          <w:rtl/>
        </w:rPr>
        <w:t>מ</w:t>
      </w:r>
      <w:r w:rsidR="00225AFC">
        <w:rPr>
          <w:rFonts w:hint="cs"/>
          <w:rtl/>
        </w:rPr>
        <w:t>ס</w:t>
      </w:r>
      <w:r w:rsidR="00225AFC">
        <w:rPr>
          <w:rtl/>
        </w:rPr>
        <w:t xml:space="preserve"> </w:t>
      </w:r>
      <w:bookmarkStart w:id="21256" w:name="_ETM_Q37_740080"/>
      <w:bookmarkEnd w:id="21256"/>
      <w:r w:rsidR="00225AFC">
        <w:rPr>
          <w:rtl/>
        </w:rPr>
        <w:t xml:space="preserve">נוסף </w:t>
      </w:r>
      <w:bookmarkStart w:id="21257" w:name="_ETM_Q37_740620"/>
      <w:bookmarkEnd w:id="21257"/>
      <w:r w:rsidR="00225AFC">
        <w:rPr>
          <w:rtl/>
        </w:rPr>
        <w:t xml:space="preserve">של </w:t>
      </w:r>
      <w:bookmarkStart w:id="21258" w:name="_ETM_Q37_740800"/>
      <w:bookmarkEnd w:id="21258"/>
      <w:r w:rsidR="00225AFC">
        <w:rPr>
          <w:rtl/>
        </w:rPr>
        <w:t>כ-2</w:t>
      </w:r>
      <w:r w:rsidR="00225AFC">
        <w:rPr>
          <w:rFonts w:hint="cs"/>
          <w:rtl/>
        </w:rPr>
        <w:t>,</w:t>
      </w:r>
      <w:r w:rsidR="00225AFC">
        <w:rPr>
          <w:rtl/>
        </w:rPr>
        <w:t xml:space="preserve">000 </w:t>
      </w:r>
      <w:bookmarkStart w:id="21259" w:name="_ETM_Q37_741370"/>
      <w:bookmarkEnd w:id="21259"/>
      <w:r w:rsidR="00225AFC">
        <w:rPr>
          <w:rtl/>
        </w:rPr>
        <w:t xml:space="preserve">שקל </w:t>
      </w:r>
      <w:bookmarkStart w:id="21260" w:name="_ETM_Q37_741819"/>
      <w:bookmarkEnd w:id="21260"/>
      <w:r w:rsidR="00225AFC">
        <w:rPr>
          <w:rtl/>
        </w:rPr>
        <w:t xml:space="preserve">על </w:t>
      </w:r>
      <w:bookmarkStart w:id="21261" w:name="_ETM_Q37_741939"/>
      <w:bookmarkEnd w:id="21261"/>
      <w:r w:rsidR="00225AFC">
        <w:rPr>
          <w:rtl/>
        </w:rPr>
        <w:t xml:space="preserve">כל </w:t>
      </w:r>
      <w:bookmarkStart w:id="21262" w:name="_ETM_Q37_742179"/>
      <w:bookmarkEnd w:id="21262"/>
      <w:r w:rsidR="00225AFC">
        <w:rPr>
          <w:rtl/>
        </w:rPr>
        <w:t>אזרח</w:t>
      </w:r>
      <w:r w:rsidR="00225AFC">
        <w:rPr>
          <w:rFonts w:hint="cs"/>
          <w:rtl/>
        </w:rPr>
        <w:t>.</w:t>
      </w:r>
      <w:r w:rsidR="00225AFC">
        <w:rPr>
          <w:rtl/>
        </w:rPr>
        <w:t xml:space="preserve"> </w:t>
      </w:r>
      <w:bookmarkStart w:id="21263" w:name="_ETM_Q37_743860"/>
      <w:bookmarkEnd w:id="21263"/>
    </w:p>
    <w:p w:rsidR="00225AFC" w:rsidRDefault="00225AFC" w:rsidP="00CF3FB8">
      <w:pPr>
        <w:rPr>
          <w:rtl/>
        </w:rPr>
      </w:pPr>
      <w:bookmarkStart w:id="21264" w:name="_ETM_Q37_745472"/>
      <w:bookmarkStart w:id="21265" w:name="_ETM_Q37_745530"/>
      <w:bookmarkStart w:id="21266" w:name="_ETM_Q37_745648"/>
      <w:bookmarkEnd w:id="21264"/>
      <w:bookmarkEnd w:id="21265"/>
      <w:bookmarkEnd w:id="21266"/>
    </w:p>
    <w:p w:rsidR="00225AFC" w:rsidRDefault="00F25078" w:rsidP="00650F2A">
      <w:pPr>
        <w:rPr>
          <w:rtl/>
        </w:rPr>
      </w:pPr>
      <w:bookmarkStart w:id="21267" w:name="_ETM_Q37_745720"/>
      <w:bookmarkEnd w:id="21267"/>
      <w:r>
        <w:rPr>
          <w:rFonts w:hint="cs"/>
          <w:rtl/>
        </w:rPr>
        <w:t>"</w:t>
      </w:r>
      <w:r w:rsidR="00225AFC">
        <w:rPr>
          <w:rFonts w:hint="cs"/>
          <w:rtl/>
        </w:rPr>
        <w:t>רואים זאת גם במדד</w:t>
      </w:r>
      <w:r w:rsidR="00225AFC">
        <w:rPr>
          <w:rtl/>
        </w:rPr>
        <w:t xml:space="preserve"> </w:t>
      </w:r>
      <w:bookmarkStart w:id="21268" w:name="_ETM_Q37_744999"/>
      <w:bookmarkEnd w:id="21268"/>
      <w:r w:rsidR="00225AFC">
        <w:rPr>
          <w:rtl/>
        </w:rPr>
        <w:t>התחרותיות</w:t>
      </w:r>
      <w:r w:rsidR="00225AFC">
        <w:rPr>
          <w:rFonts w:hint="cs"/>
          <w:rtl/>
        </w:rPr>
        <w:t>,</w:t>
      </w:r>
      <w:r w:rsidR="00225AFC">
        <w:rPr>
          <w:rtl/>
        </w:rPr>
        <w:t xml:space="preserve"> </w:t>
      </w:r>
      <w:bookmarkStart w:id="21269" w:name="_ETM_Q37_745840"/>
      <w:bookmarkEnd w:id="21269"/>
      <w:r w:rsidR="00225AFC">
        <w:rPr>
          <w:rtl/>
        </w:rPr>
        <w:t xml:space="preserve">שם </w:t>
      </w:r>
      <w:bookmarkStart w:id="21270" w:name="_ETM_Q37_746050"/>
      <w:bookmarkEnd w:id="21270"/>
      <w:r w:rsidR="00225AFC">
        <w:rPr>
          <w:rtl/>
        </w:rPr>
        <w:t>ה</w:t>
      </w:r>
      <w:r>
        <w:rPr>
          <w:rFonts w:hint="cs"/>
          <w:rtl/>
        </w:rPr>
        <w:t>י</w:t>
      </w:r>
      <w:r w:rsidR="00225AFC">
        <w:rPr>
          <w:rtl/>
        </w:rPr>
        <w:t xml:space="preserve">דרדרנו </w:t>
      </w:r>
      <w:bookmarkStart w:id="21271" w:name="_ETM_Q37_746529"/>
      <w:bookmarkEnd w:id="21271"/>
      <w:r w:rsidR="00225AFC">
        <w:rPr>
          <w:rtl/>
        </w:rPr>
        <w:t xml:space="preserve">למקום </w:t>
      </w:r>
      <w:bookmarkStart w:id="21272" w:name="_ETM_Q37_746889"/>
      <w:bookmarkStart w:id="21273" w:name="_ETM_Q37_747309"/>
      <w:bookmarkStart w:id="21274" w:name="_ETM_Q37_747909"/>
      <w:bookmarkEnd w:id="21272"/>
      <w:bookmarkEnd w:id="21273"/>
      <w:bookmarkEnd w:id="21274"/>
      <w:r w:rsidR="00225AFC">
        <w:rPr>
          <w:rFonts w:hint="cs"/>
          <w:rtl/>
        </w:rPr>
        <w:t>33 מ</w:t>
      </w:r>
      <w:r w:rsidR="00225AFC">
        <w:rPr>
          <w:rtl/>
        </w:rPr>
        <w:t xml:space="preserve">תוך </w:t>
      </w:r>
      <w:bookmarkStart w:id="21275" w:name="_ETM_Q37_748270"/>
      <w:bookmarkEnd w:id="21275"/>
      <w:r w:rsidR="00225AFC">
        <w:rPr>
          <w:rtl/>
        </w:rPr>
        <w:t xml:space="preserve">38 </w:t>
      </w:r>
      <w:bookmarkStart w:id="21276" w:name="_ETM_Q37_749080"/>
      <w:bookmarkEnd w:id="21276"/>
      <w:r w:rsidR="00225AFC">
        <w:rPr>
          <w:rtl/>
        </w:rPr>
        <w:t>מדינות</w:t>
      </w:r>
      <w:r>
        <w:rPr>
          <w:rFonts w:hint="cs"/>
          <w:rtl/>
        </w:rPr>
        <w:t>.</w:t>
      </w:r>
      <w:r w:rsidR="00650F2A">
        <w:rPr>
          <w:rFonts w:hint="cs"/>
          <w:rtl/>
        </w:rPr>
        <w:t xml:space="preserve"> </w:t>
      </w:r>
      <w:bookmarkStart w:id="21277" w:name="_ETM_Q37_752624"/>
      <w:bookmarkEnd w:id="21277"/>
      <w:r w:rsidR="00225AFC">
        <w:rPr>
          <w:rFonts w:hint="cs"/>
          <w:rtl/>
        </w:rPr>
        <w:t>אך הנתון</w:t>
      </w:r>
      <w:r w:rsidR="00225AFC">
        <w:rPr>
          <w:rtl/>
        </w:rPr>
        <w:t xml:space="preserve"> </w:t>
      </w:r>
      <w:bookmarkStart w:id="21278" w:name="_ETM_Q37_751120"/>
      <w:bookmarkEnd w:id="21278"/>
      <w:r w:rsidR="00225AFC">
        <w:rPr>
          <w:rtl/>
        </w:rPr>
        <w:t xml:space="preserve">המזעזע </w:t>
      </w:r>
      <w:bookmarkStart w:id="21279" w:name="_ETM_Q37_751780"/>
      <w:bookmarkEnd w:id="21279"/>
      <w:r w:rsidR="00225AFC">
        <w:rPr>
          <w:rtl/>
        </w:rPr>
        <w:t xml:space="preserve">ביותר </w:t>
      </w:r>
      <w:bookmarkStart w:id="21280" w:name="_ETM_Q37_752200"/>
      <w:bookmarkEnd w:id="21280"/>
      <w:r w:rsidR="00225AFC">
        <w:rPr>
          <w:rtl/>
        </w:rPr>
        <w:t xml:space="preserve">הוא </w:t>
      </w:r>
      <w:bookmarkStart w:id="21281" w:name="_ETM_Q37_752320"/>
      <w:bookmarkEnd w:id="21281"/>
      <w:r w:rsidR="00225AFC">
        <w:rPr>
          <w:rtl/>
        </w:rPr>
        <w:t xml:space="preserve">שבמקביל </w:t>
      </w:r>
      <w:bookmarkStart w:id="21282" w:name="_ETM_Q37_753679"/>
      <w:bookmarkEnd w:id="21282"/>
      <w:r w:rsidR="00225AFC">
        <w:rPr>
          <w:rtl/>
        </w:rPr>
        <w:t xml:space="preserve">הפכנו </w:t>
      </w:r>
      <w:bookmarkStart w:id="21283" w:name="_ETM_Q37_754190"/>
      <w:bookmarkEnd w:id="21283"/>
      <w:r w:rsidR="00225AFC">
        <w:rPr>
          <w:rtl/>
        </w:rPr>
        <w:t xml:space="preserve">למדינה </w:t>
      </w:r>
      <w:bookmarkStart w:id="21284" w:name="_ETM_Q37_754849"/>
      <w:bookmarkEnd w:id="21284"/>
      <w:r w:rsidR="00225AFC">
        <w:rPr>
          <w:rtl/>
        </w:rPr>
        <w:t xml:space="preserve">השנייה </w:t>
      </w:r>
      <w:bookmarkStart w:id="21285" w:name="_ETM_Q37_755780"/>
      <w:bookmarkEnd w:id="21285"/>
      <w:r w:rsidR="00225AFC">
        <w:rPr>
          <w:rtl/>
        </w:rPr>
        <w:t xml:space="preserve">הכי </w:t>
      </w:r>
      <w:bookmarkStart w:id="21286" w:name="_ETM_Q37_756139"/>
      <w:bookmarkEnd w:id="21286"/>
      <w:r w:rsidR="00225AFC">
        <w:rPr>
          <w:rtl/>
        </w:rPr>
        <w:t xml:space="preserve">ענייה </w:t>
      </w:r>
      <w:bookmarkStart w:id="21287" w:name="_ETM_Q37_756620"/>
      <w:bookmarkEnd w:id="21287"/>
      <w:r w:rsidR="00225AFC">
        <w:rPr>
          <w:rtl/>
        </w:rPr>
        <w:t>ב-</w:t>
      </w:r>
      <w:r w:rsidR="00225AFC">
        <w:t>OECD</w:t>
      </w:r>
      <w:r w:rsidR="00225AFC">
        <w:rPr>
          <w:rFonts w:hint="cs"/>
          <w:rtl/>
        </w:rPr>
        <w:t>,</w:t>
      </w:r>
      <w:r w:rsidR="00225AFC">
        <w:rPr>
          <w:rtl/>
        </w:rPr>
        <w:t xml:space="preserve"> </w:t>
      </w:r>
      <w:bookmarkStart w:id="21288" w:name="_ETM_Q37_758050"/>
      <w:bookmarkStart w:id="21289" w:name="_ETM_Q37_758349"/>
      <w:bookmarkEnd w:id="21288"/>
      <w:bookmarkEnd w:id="21289"/>
      <w:r w:rsidR="00225AFC">
        <w:rPr>
          <w:rtl/>
        </w:rPr>
        <w:t xml:space="preserve">למרות </w:t>
      </w:r>
      <w:bookmarkStart w:id="21290" w:name="_ETM_Q37_758919"/>
      <w:bookmarkEnd w:id="21290"/>
      <w:r w:rsidR="00225AFC">
        <w:rPr>
          <w:rtl/>
        </w:rPr>
        <w:t xml:space="preserve">שאנחנו </w:t>
      </w:r>
      <w:bookmarkStart w:id="21291" w:name="_ETM_Q37_759340"/>
      <w:bookmarkEnd w:id="21291"/>
      <w:r w:rsidR="00225AFC">
        <w:rPr>
          <w:rtl/>
        </w:rPr>
        <w:t xml:space="preserve">רחוקים </w:t>
      </w:r>
      <w:bookmarkStart w:id="21292" w:name="_ETM_Q37_759789"/>
      <w:bookmarkEnd w:id="21292"/>
      <w:r w:rsidR="00225AFC">
        <w:rPr>
          <w:rtl/>
        </w:rPr>
        <w:t xml:space="preserve">מלהיות </w:t>
      </w:r>
      <w:bookmarkStart w:id="21293" w:name="_ETM_Q37_760029"/>
      <w:bookmarkEnd w:id="21293"/>
      <w:r w:rsidR="00225AFC">
        <w:rPr>
          <w:rtl/>
        </w:rPr>
        <w:t xml:space="preserve">בטלנים </w:t>
      </w:r>
      <w:bookmarkStart w:id="21294" w:name="_ETM_Q37_761250"/>
      <w:bookmarkEnd w:id="21294"/>
      <w:r>
        <w:rPr>
          <w:rFonts w:hint="cs"/>
          <w:rtl/>
        </w:rPr>
        <w:t xml:space="preserve">– </w:t>
      </w:r>
      <w:r w:rsidR="00225AFC">
        <w:rPr>
          <w:rtl/>
        </w:rPr>
        <w:t xml:space="preserve">למעשה </w:t>
      </w:r>
      <w:bookmarkStart w:id="21295" w:name="_ETM_Q37_761790"/>
      <w:bookmarkEnd w:id="21295"/>
      <w:r w:rsidR="00225AFC">
        <w:rPr>
          <w:rtl/>
        </w:rPr>
        <w:t xml:space="preserve">אנחנו </w:t>
      </w:r>
      <w:bookmarkStart w:id="21296" w:name="_ETM_Q37_762000"/>
      <w:bookmarkEnd w:id="21296"/>
      <w:r w:rsidR="00225AFC">
        <w:rPr>
          <w:rtl/>
        </w:rPr>
        <w:t xml:space="preserve">מדורגים </w:t>
      </w:r>
      <w:bookmarkStart w:id="21297" w:name="_ETM_Q37_763199"/>
      <w:bookmarkEnd w:id="21297"/>
      <w:r w:rsidR="00225AFC">
        <w:rPr>
          <w:rtl/>
        </w:rPr>
        <w:t xml:space="preserve">במקום </w:t>
      </w:r>
      <w:bookmarkStart w:id="21298" w:name="_ETM_Q37_763679"/>
      <w:bookmarkEnd w:id="21298"/>
      <w:r w:rsidR="00225AFC">
        <w:rPr>
          <w:rtl/>
        </w:rPr>
        <w:t xml:space="preserve">החמישי </w:t>
      </w:r>
      <w:bookmarkStart w:id="21299" w:name="_ETM_Q37_764340"/>
      <w:bookmarkEnd w:id="21299"/>
      <w:r w:rsidR="00225AFC">
        <w:rPr>
          <w:rtl/>
        </w:rPr>
        <w:t xml:space="preserve">בכמות </w:t>
      </w:r>
      <w:bookmarkStart w:id="21300" w:name="_ETM_Q37_764820"/>
      <w:bookmarkEnd w:id="21300"/>
      <w:r w:rsidR="00225AFC">
        <w:rPr>
          <w:rtl/>
        </w:rPr>
        <w:t xml:space="preserve">שעות </w:t>
      </w:r>
      <w:bookmarkStart w:id="21301" w:name="_ETM_Q37_765059"/>
      <w:bookmarkEnd w:id="21301"/>
      <w:r w:rsidR="00225AFC">
        <w:rPr>
          <w:rtl/>
        </w:rPr>
        <w:t>העבודה</w:t>
      </w:r>
      <w:r>
        <w:rPr>
          <w:rFonts w:hint="cs"/>
          <w:rtl/>
        </w:rPr>
        <w:t>"</w:t>
      </w:r>
      <w:r w:rsidR="00225AFC">
        <w:rPr>
          <w:rFonts w:hint="cs"/>
          <w:rtl/>
        </w:rPr>
        <w:t xml:space="preserve">. </w:t>
      </w:r>
      <w:r w:rsidR="00225AFC">
        <w:rPr>
          <w:rtl/>
        </w:rPr>
        <w:t xml:space="preserve">אבל </w:t>
      </w:r>
      <w:bookmarkStart w:id="21302" w:name="_ETM_Q37_766400"/>
      <w:bookmarkEnd w:id="21302"/>
      <w:r w:rsidR="00225AFC">
        <w:rPr>
          <w:rtl/>
        </w:rPr>
        <w:t xml:space="preserve">לפי </w:t>
      </w:r>
      <w:bookmarkStart w:id="21303" w:name="_ETM_Q37_766610"/>
      <w:bookmarkEnd w:id="21303"/>
      <w:r w:rsidR="00225AFC">
        <w:rPr>
          <w:rtl/>
        </w:rPr>
        <w:t>אורי</w:t>
      </w:r>
      <w:r w:rsidR="00225AFC">
        <w:rPr>
          <w:rFonts w:hint="cs"/>
          <w:rtl/>
        </w:rPr>
        <w:t>ת סטרוק</w:t>
      </w:r>
      <w:r w:rsidR="00225AFC">
        <w:rPr>
          <w:rtl/>
        </w:rPr>
        <w:t xml:space="preserve"> </w:t>
      </w:r>
      <w:bookmarkStart w:id="21304" w:name="_ETM_Q37_767750"/>
      <w:bookmarkEnd w:id="21304"/>
      <w:r w:rsidR="00225AFC">
        <w:rPr>
          <w:rtl/>
        </w:rPr>
        <w:t xml:space="preserve">אנחנו </w:t>
      </w:r>
      <w:bookmarkStart w:id="21305" w:name="_ETM_Q37_768199"/>
      <w:bookmarkEnd w:id="21305"/>
      <w:r w:rsidR="00225AFC">
        <w:rPr>
          <w:rtl/>
        </w:rPr>
        <w:t xml:space="preserve">חיים </w:t>
      </w:r>
      <w:bookmarkStart w:id="21306" w:name="_ETM_Q37_768559"/>
      <w:bookmarkEnd w:id="21306"/>
      <w:r w:rsidR="00225AFC">
        <w:rPr>
          <w:rtl/>
        </w:rPr>
        <w:t xml:space="preserve">בתקופה </w:t>
      </w:r>
      <w:bookmarkStart w:id="21307" w:name="_ETM_Q37_769040"/>
      <w:bookmarkEnd w:id="21307"/>
      <w:r w:rsidR="00225AFC">
        <w:rPr>
          <w:rtl/>
        </w:rPr>
        <w:t xml:space="preserve">של </w:t>
      </w:r>
      <w:bookmarkStart w:id="21308" w:name="_ETM_Q37_769250"/>
      <w:bookmarkEnd w:id="21308"/>
      <w:r w:rsidR="00225AFC">
        <w:rPr>
          <w:rtl/>
        </w:rPr>
        <w:t>נס</w:t>
      </w:r>
      <w:r w:rsidR="00225AFC">
        <w:rPr>
          <w:rFonts w:hint="cs"/>
          <w:rtl/>
        </w:rPr>
        <w:t>.</w:t>
      </w:r>
      <w:r w:rsidR="00225AFC">
        <w:rPr>
          <w:rtl/>
        </w:rPr>
        <w:t xml:space="preserve"> </w:t>
      </w:r>
      <w:bookmarkStart w:id="21309" w:name="_ETM_Q37_770540"/>
      <w:bookmarkEnd w:id="21309"/>
    </w:p>
    <w:p w:rsidR="00225AFC" w:rsidRDefault="00225AFC" w:rsidP="00CF3FB8">
      <w:pPr>
        <w:rPr>
          <w:rtl/>
        </w:rPr>
      </w:pPr>
      <w:bookmarkStart w:id="21310" w:name="_ETM_Q37_768492"/>
      <w:bookmarkStart w:id="21311" w:name="_ETM_Q37_768543"/>
      <w:bookmarkStart w:id="21312" w:name="_ETM_Q37_768635"/>
      <w:bookmarkEnd w:id="21310"/>
      <w:bookmarkEnd w:id="21311"/>
      <w:bookmarkEnd w:id="21312"/>
    </w:p>
    <w:p w:rsidR="00225AFC" w:rsidRDefault="00F25078" w:rsidP="00F25078">
      <w:pPr>
        <w:rPr>
          <w:rtl/>
        </w:rPr>
      </w:pPr>
      <w:bookmarkStart w:id="21313" w:name="_ETM_Q37_768683"/>
      <w:bookmarkEnd w:id="21313"/>
      <w:r>
        <w:rPr>
          <w:rFonts w:hint="cs"/>
          <w:rtl/>
        </w:rPr>
        <w:t>"</w:t>
      </w:r>
      <w:r w:rsidR="00225AFC">
        <w:rPr>
          <w:rtl/>
        </w:rPr>
        <w:t xml:space="preserve">בימי </w:t>
      </w:r>
      <w:bookmarkStart w:id="21314" w:name="_ETM_Q37_770929"/>
      <w:bookmarkEnd w:id="21314"/>
      <w:r w:rsidR="00225AFC">
        <w:rPr>
          <w:rtl/>
        </w:rPr>
        <w:t xml:space="preserve">ממשלת </w:t>
      </w:r>
      <w:bookmarkStart w:id="21315" w:name="_ETM_Q37_771530"/>
      <w:bookmarkEnd w:id="21315"/>
      <w:r w:rsidR="00225AFC">
        <w:rPr>
          <w:rtl/>
        </w:rPr>
        <w:t>בנט</w:t>
      </w:r>
      <w:bookmarkStart w:id="21316" w:name="_ETM_Q37_771860"/>
      <w:bookmarkEnd w:id="21316"/>
      <w:r w:rsidR="00225AFC">
        <w:rPr>
          <w:rFonts w:hint="cs"/>
          <w:rtl/>
        </w:rPr>
        <w:t>-</w:t>
      </w:r>
      <w:r w:rsidR="00225AFC">
        <w:rPr>
          <w:rtl/>
        </w:rPr>
        <w:t xml:space="preserve">לפיד </w:t>
      </w:r>
      <w:bookmarkStart w:id="21317" w:name="_ETM_Q37_772460"/>
      <w:bookmarkEnd w:id="21317"/>
      <w:r w:rsidR="00225AFC">
        <w:rPr>
          <w:rtl/>
        </w:rPr>
        <w:t xml:space="preserve">חלה </w:t>
      </w:r>
      <w:bookmarkStart w:id="21318" w:name="_ETM_Q37_772850"/>
      <w:bookmarkEnd w:id="21318"/>
      <w:r w:rsidR="00225AFC">
        <w:rPr>
          <w:rtl/>
        </w:rPr>
        <w:t>על</w:t>
      </w:r>
      <w:r w:rsidR="00225AFC">
        <w:rPr>
          <w:rFonts w:hint="cs"/>
          <w:rtl/>
        </w:rPr>
        <w:t>י</w:t>
      </w:r>
      <w:r w:rsidR="00225AFC">
        <w:rPr>
          <w:rtl/>
        </w:rPr>
        <w:t xml:space="preserve">יה </w:t>
      </w:r>
      <w:bookmarkStart w:id="21319" w:name="_ETM_Q37_773270"/>
      <w:bookmarkEnd w:id="21319"/>
      <w:r w:rsidR="00225AFC">
        <w:rPr>
          <w:rtl/>
        </w:rPr>
        <w:t xml:space="preserve">במדד </w:t>
      </w:r>
      <w:bookmarkStart w:id="21320" w:name="_ETM_Q37_773780"/>
      <w:bookmarkEnd w:id="21320"/>
      <w:r w:rsidR="00225AFC">
        <w:rPr>
          <w:rtl/>
        </w:rPr>
        <w:t>האנטי</w:t>
      </w:r>
      <w:r w:rsidR="00225AFC">
        <w:rPr>
          <w:rFonts w:hint="cs"/>
          <w:rtl/>
        </w:rPr>
        <w:t>-שחיתות,</w:t>
      </w:r>
      <w:r w:rsidR="00225AFC">
        <w:rPr>
          <w:rtl/>
        </w:rPr>
        <w:t xml:space="preserve"> </w:t>
      </w:r>
      <w:bookmarkStart w:id="21321" w:name="_ETM_Q37_775330"/>
      <w:bookmarkEnd w:id="21321"/>
      <w:r w:rsidR="00225AFC">
        <w:rPr>
          <w:rFonts w:hint="cs"/>
          <w:rtl/>
        </w:rPr>
        <w:t>וה</w:t>
      </w:r>
      <w:r w:rsidR="00225AFC">
        <w:rPr>
          <w:rtl/>
        </w:rPr>
        <w:t xml:space="preserve">מדינה </w:t>
      </w:r>
      <w:bookmarkStart w:id="21322" w:name="_ETM_Q37_775750"/>
      <w:bookmarkEnd w:id="21322"/>
      <w:r w:rsidR="00225AFC">
        <w:rPr>
          <w:rtl/>
        </w:rPr>
        <w:t xml:space="preserve">החלה </w:t>
      </w:r>
      <w:bookmarkStart w:id="21323" w:name="_ETM_Q37_776110"/>
      <w:bookmarkEnd w:id="21323"/>
      <w:r w:rsidR="00225AFC">
        <w:rPr>
          <w:rtl/>
        </w:rPr>
        <w:t xml:space="preserve">להתנער </w:t>
      </w:r>
      <w:bookmarkStart w:id="21324" w:name="_ETM_Q37_777280"/>
      <w:bookmarkEnd w:id="21324"/>
      <w:r w:rsidR="00225AFC">
        <w:rPr>
          <w:rFonts w:hint="cs"/>
          <w:rtl/>
        </w:rPr>
        <w:t>מ</w:t>
      </w:r>
      <w:r w:rsidR="00225AFC">
        <w:rPr>
          <w:rtl/>
        </w:rPr>
        <w:t xml:space="preserve">התדמית </w:t>
      </w:r>
      <w:bookmarkStart w:id="21325" w:name="_ETM_Q37_777970"/>
      <w:bookmarkEnd w:id="21325"/>
      <w:r w:rsidR="00225AFC">
        <w:rPr>
          <w:rtl/>
        </w:rPr>
        <w:t xml:space="preserve">המוכתמת </w:t>
      </w:r>
      <w:bookmarkStart w:id="21326" w:name="_ETM_Q37_778630"/>
      <w:bookmarkEnd w:id="21326"/>
      <w:r w:rsidR="00225AFC">
        <w:rPr>
          <w:rtl/>
        </w:rPr>
        <w:t>שלה</w:t>
      </w:r>
      <w:r w:rsidR="00225AFC">
        <w:rPr>
          <w:rFonts w:hint="cs"/>
          <w:rtl/>
        </w:rPr>
        <w:t>.</w:t>
      </w:r>
      <w:r w:rsidR="00225AFC">
        <w:rPr>
          <w:rtl/>
        </w:rPr>
        <w:t xml:space="preserve"> </w:t>
      </w:r>
      <w:bookmarkStart w:id="21327" w:name="_ETM_Q37_779620"/>
      <w:bookmarkStart w:id="21328" w:name="_ETM_Q37_781766"/>
      <w:bookmarkStart w:id="21329" w:name="_ETM_Q37_781822"/>
      <w:bookmarkStart w:id="21330" w:name="_ETM_Q37_781925"/>
      <w:bookmarkStart w:id="21331" w:name="_ETM_Q37_781976"/>
      <w:bookmarkStart w:id="21332" w:name="TOR_Q38"/>
      <w:bookmarkStart w:id="21333" w:name="_ETM_Q38_180000"/>
      <w:bookmarkEnd w:id="21327"/>
      <w:bookmarkEnd w:id="21328"/>
      <w:bookmarkEnd w:id="21329"/>
      <w:bookmarkEnd w:id="21330"/>
      <w:bookmarkEnd w:id="21331"/>
      <w:bookmarkEnd w:id="21332"/>
      <w:bookmarkEnd w:id="21333"/>
      <w:r w:rsidR="00225AFC">
        <w:rPr>
          <w:rFonts w:hint="cs"/>
          <w:rtl/>
        </w:rPr>
        <w:t xml:space="preserve">אולם ממשלת ביבי-בן גביר בלמה את המומנטום החיובי הזה, </w:t>
      </w:r>
      <w:bookmarkStart w:id="21334" w:name="_ETM_Q38_186364"/>
      <w:bookmarkEnd w:id="21334"/>
      <w:r w:rsidR="00225AFC">
        <w:rPr>
          <w:rFonts w:hint="cs"/>
          <w:rtl/>
        </w:rPr>
        <w:t>והידרדרנו במדרון חלקלק. כיום השחיתות בישראל חמורה</w:t>
      </w:r>
      <w:r>
        <w:rPr>
          <w:rFonts w:hint="cs"/>
          <w:rtl/>
        </w:rPr>
        <w:t>"</w:t>
      </w:r>
      <w:r w:rsidR="00225AFC">
        <w:rPr>
          <w:rFonts w:hint="cs"/>
          <w:rtl/>
        </w:rPr>
        <w:t xml:space="preserve"> אף יותר מאשר במושחתות שבמדינות </w:t>
      </w:r>
      <w:r>
        <w:rPr>
          <w:rFonts w:hint="eastAsia"/>
          <w:rtl/>
        </w:rPr>
        <w:t>–</w:t>
      </w:r>
      <w:r>
        <w:rPr>
          <w:rFonts w:hint="cs"/>
          <w:rtl/>
        </w:rPr>
        <w:t xml:space="preserve"> </w:t>
      </w:r>
      <w:r w:rsidR="00225AFC">
        <w:rPr>
          <w:rFonts w:hint="cs"/>
          <w:rtl/>
        </w:rPr>
        <w:t xml:space="preserve">כתוב כאן איזה מדינות אבל אני </w:t>
      </w:r>
      <w:bookmarkStart w:id="21335" w:name="_ETM_Q38_197904"/>
      <w:bookmarkEnd w:id="21335"/>
      <w:r w:rsidR="00225AFC">
        <w:rPr>
          <w:rFonts w:hint="cs"/>
          <w:rtl/>
        </w:rPr>
        <w:t xml:space="preserve">לא רוצה להעליב אותן. </w:t>
      </w:r>
    </w:p>
    <w:p w:rsidR="00225AFC" w:rsidRDefault="00225AFC" w:rsidP="00CF3FB8">
      <w:pPr>
        <w:rPr>
          <w:rtl/>
        </w:rPr>
      </w:pPr>
      <w:bookmarkStart w:id="21336" w:name="_ETM_Q38_193516"/>
      <w:bookmarkStart w:id="21337" w:name="_ETM_Q38_193588"/>
      <w:bookmarkEnd w:id="21336"/>
      <w:bookmarkEnd w:id="21337"/>
    </w:p>
    <w:p w:rsidR="00225AFC" w:rsidRDefault="00F25078" w:rsidP="00F25078">
      <w:pPr>
        <w:rPr>
          <w:rtl/>
        </w:rPr>
      </w:pPr>
      <w:bookmarkStart w:id="21338" w:name="_ETM_Q38_193644"/>
      <w:bookmarkStart w:id="21339" w:name="_ETM_Q38_193705"/>
      <w:bookmarkEnd w:id="21338"/>
      <w:bookmarkEnd w:id="21339"/>
      <w:r>
        <w:rPr>
          <w:rFonts w:hint="cs"/>
          <w:rtl/>
        </w:rPr>
        <w:t>"</w:t>
      </w:r>
      <w:r w:rsidR="00225AFC">
        <w:rPr>
          <w:rFonts w:hint="cs"/>
          <w:rtl/>
        </w:rPr>
        <w:t>במדד חופש העיתונות</w:t>
      </w:r>
      <w:bookmarkStart w:id="21340" w:name="_ETM_Q38_181290"/>
      <w:bookmarkStart w:id="21341" w:name="_ETM_Q38_181800"/>
      <w:bookmarkStart w:id="21342" w:name="_ETM_Q38_181949"/>
      <w:bookmarkStart w:id="21343" w:name="_ETM_Q38_182580"/>
      <w:bookmarkStart w:id="21344" w:name="_ETM_Q38_183060"/>
      <w:bookmarkStart w:id="21345" w:name="_ETM_Q38_183959"/>
      <w:bookmarkStart w:id="21346" w:name="_ETM_Q38_185590"/>
      <w:bookmarkStart w:id="21347" w:name="_ETM_Q38_185950"/>
      <w:bookmarkStart w:id="21348" w:name="_ETM_Q38_186309"/>
      <w:bookmarkEnd w:id="21340"/>
      <w:bookmarkEnd w:id="21341"/>
      <w:bookmarkEnd w:id="21342"/>
      <w:bookmarkEnd w:id="21343"/>
      <w:bookmarkEnd w:id="21344"/>
      <w:bookmarkEnd w:id="21345"/>
      <w:bookmarkEnd w:id="21346"/>
      <w:bookmarkEnd w:id="21347"/>
      <w:bookmarkEnd w:id="21348"/>
      <w:r w:rsidR="00225AFC">
        <w:rPr>
          <w:rFonts w:hint="cs"/>
          <w:rtl/>
        </w:rPr>
        <w:t xml:space="preserve"> </w:t>
      </w:r>
      <w:bookmarkStart w:id="21349" w:name="_ETM_Q38_187090"/>
      <w:bookmarkStart w:id="21350" w:name="_ETM_Q38_187359"/>
      <w:bookmarkStart w:id="21351" w:name="_ETM_Q38_187840"/>
      <w:bookmarkStart w:id="21352" w:name="_ETM_Q38_188320"/>
      <w:bookmarkStart w:id="21353" w:name="_ETM_Q38_188950"/>
      <w:bookmarkStart w:id="21354" w:name="_ETM_Q38_189740"/>
      <w:bookmarkStart w:id="21355" w:name="_ETM_Q38_190190"/>
      <w:bookmarkStart w:id="21356" w:name="_ETM_Q38_190789"/>
      <w:bookmarkStart w:id="21357" w:name="_ETM_Q38_191480"/>
      <w:bookmarkStart w:id="21358" w:name="_ETM_Q38_191990"/>
      <w:bookmarkStart w:id="21359" w:name="_ETM_Q38_193030"/>
      <w:bookmarkEnd w:id="21349"/>
      <w:bookmarkEnd w:id="21350"/>
      <w:bookmarkEnd w:id="21351"/>
      <w:bookmarkEnd w:id="21352"/>
      <w:bookmarkEnd w:id="21353"/>
      <w:bookmarkEnd w:id="21354"/>
      <w:bookmarkEnd w:id="21355"/>
      <w:bookmarkEnd w:id="21356"/>
      <w:bookmarkEnd w:id="21357"/>
      <w:bookmarkEnd w:id="21358"/>
      <w:bookmarkEnd w:id="21359"/>
      <w:r w:rsidR="00225AFC">
        <w:rPr>
          <w:rFonts w:hint="cs"/>
          <w:rtl/>
        </w:rPr>
        <w:t xml:space="preserve">צנחנו בשנתיים </w:t>
      </w:r>
      <w:bookmarkStart w:id="21360" w:name="_ETM_Q38_202140"/>
      <w:bookmarkEnd w:id="21360"/>
      <w:r w:rsidR="00225AFC">
        <w:rPr>
          <w:rFonts w:hint="cs"/>
          <w:rtl/>
        </w:rPr>
        <w:t xml:space="preserve">האחרונות ב-15 </w:t>
      </w:r>
      <w:bookmarkStart w:id="21361" w:name="_ETM_Q38_193360"/>
      <w:bookmarkStart w:id="21362" w:name="_ETM_Q38_193510"/>
      <w:bookmarkStart w:id="21363" w:name="_ETM_Q38_193780"/>
      <w:bookmarkStart w:id="21364" w:name="_ETM_Q38_194110"/>
      <w:bookmarkStart w:id="21365" w:name="_ETM_Q38_194260"/>
      <w:bookmarkStart w:id="21366" w:name="_ETM_Q38_194380"/>
      <w:bookmarkStart w:id="21367" w:name="_ETM_Q38_194590"/>
      <w:bookmarkStart w:id="21368" w:name="_ETM_Q38_194920"/>
      <w:bookmarkStart w:id="21369" w:name="_ETM_Q38_196000"/>
      <w:bookmarkStart w:id="21370" w:name="_ETM_Q38_196390"/>
      <w:bookmarkEnd w:id="21361"/>
      <w:bookmarkEnd w:id="21362"/>
      <w:bookmarkEnd w:id="21363"/>
      <w:bookmarkEnd w:id="21364"/>
      <w:bookmarkEnd w:id="21365"/>
      <w:bookmarkEnd w:id="21366"/>
      <w:bookmarkEnd w:id="21367"/>
      <w:bookmarkEnd w:id="21368"/>
      <w:bookmarkEnd w:id="21369"/>
      <w:bookmarkEnd w:id="21370"/>
      <w:r w:rsidR="00225AFC">
        <w:rPr>
          <w:rFonts w:hint="cs"/>
          <w:rtl/>
        </w:rPr>
        <w:t>מקומות</w:t>
      </w:r>
      <w:r>
        <w:rPr>
          <w:rFonts w:hint="cs"/>
          <w:rtl/>
        </w:rPr>
        <w:t>".</w:t>
      </w:r>
      <w:r w:rsidR="00225AFC">
        <w:rPr>
          <w:rFonts w:hint="cs"/>
          <w:rtl/>
        </w:rPr>
        <w:t xml:space="preserve"> אבל לפי אורית סטרוק, אנחנו בנס. </w:t>
      </w:r>
      <w:bookmarkStart w:id="21371" w:name="_ETM_Q38_196690"/>
      <w:bookmarkStart w:id="21372" w:name="_ETM_Q38_196900"/>
      <w:bookmarkStart w:id="21373" w:name="_ETM_Q38_198039"/>
      <w:bookmarkStart w:id="21374" w:name="_ETM_Q38_198460"/>
      <w:bookmarkStart w:id="21375" w:name="_ETM_Q38_199029"/>
      <w:bookmarkStart w:id="21376" w:name="_ETM_Q38_199539"/>
      <w:bookmarkStart w:id="21377" w:name="_ETM_Q38_200110"/>
      <w:bookmarkStart w:id="21378" w:name="_ETM_Q38_201119"/>
      <w:bookmarkStart w:id="21379" w:name="_ETM_Q38_201360"/>
      <w:bookmarkStart w:id="21380" w:name="_ETM_Q38_201600"/>
      <w:bookmarkStart w:id="21381" w:name="_ETM_Q38_201869"/>
      <w:bookmarkStart w:id="21382" w:name="_ETM_Q38_202340"/>
      <w:bookmarkStart w:id="21383" w:name="_ETM_Q38_202940"/>
      <w:bookmarkStart w:id="21384" w:name="_ETM_Q38_204579"/>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r>
        <w:rPr>
          <w:rFonts w:hint="cs"/>
          <w:rtl/>
        </w:rPr>
        <w:t>"</w:t>
      </w:r>
      <w:r w:rsidR="00225AFC">
        <w:rPr>
          <w:rtl/>
        </w:rPr>
        <w:t xml:space="preserve">יש </w:t>
      </w:r>
      <w:bookmarkStart w:id="21385" w:name="_ETM_Q38_204759"/>
      <w:bookmarkEnd w:id="21385"/>
      <w:r w:rsidR="00225AFC">
        <w:rPr>
          <w:rtl/>
        </w:rPr>
        <w:t xml:space="preserve">פה </w:t>
      </w:r>
      <w:bookmarkStart w:id="21386" w:name="_ETM_Q38_204909"/>
      <w:bookmarkEnd w:id="21386"/>
      <w:r w:rsidR="00225AFC">
        <w:rPr>
          <w:rtl/>
        </w:rPr>
        <w:t>נשים</w:t>
      </w:r>
      <w:r w:rsidR="00225AFC">
        <w:rPr>
          <w:rFonts w:hint="cs"/>
          <w:rtl/>
        </w:rPr>
        <w:t>?</w:t>
      </w:r>
      <w:r w:rsidR="00225AFC">
        <w:rPr>
          <w:rtl/>
        </w:rPr>
        <w:t xml:space="preserve"> </w:t>
      </w:r>
      <w:bookmarkStart w:id="21387" w:name="_ETM_Q38_206069"/>
      <w:bookmarkEnd w:id="21387"/>
      <w:r w:rsidR="00225AFC">
        <w:rPr>
          <w:rtl/>
        </w:rPr>
        <w:t xml:space="preserve">ברוכות </w:t>
      </w:r>
      <w:bookmarkStart w:id="21388" w:name="_ETM_Q38_206519"/>
      <w:bookmarkEnd w:id="21388"/>
      <w:r w:rsidR="00225AFC">
        <w:rPr>
          <w:rtl/>
        </w:rPr>
        <w:t xml:space="preserve">הבאות </w:t>
      </w:r>
      <w:bookmarkStart w:id="21389" w:name="_ETM_Q38_206880"/>
      <w:bookmarkStart w:id="21390" w:name="_ETM_Q38_207239"/>
      <w:bookmarkEnd w:id="21389"/>
      <w:bookmarkEnd w:id="21390"/>
      <w:r w:rsidR="00225AFC">
        <w:rPr>
          <w:rtl/>
        </w:rPr>
        <w:t>לתחתית</w:t>
      </w:r>
      <w:r w:rsidR="00225AFC">
        <w:rPr>
          <w:rFonts w:hint="cs"/>
          <w:rtl/>
        </w:rPr>
        <w:t>.</w:t>
      </w:r>
      <w:r w:rsidR="00225AFC">
        <w:rPr>
          <w:rtl/>
        </w:rPr>
        <w:t xml:space="preserve"> </w:t>
      </w:r>
      <w:bookmarkStart w:id="21391" w:name="_ETM_Q38_208050"/>
      <w:bookmarkEnd w:id="21391"/>
      <w:r w:rsidR="00225AFC">
        <w:rPr>
          <w:rtl/>
        </w:rPr>
        <w:t>שמעת</w:t>
      </w:r>
      <w:r>
        <w:rPr>
          <w:rFonts w:hint="cs"/>
          <w:rtl/>
        </w:rPr>
        <w:t>ן</w:t>
      </w:r>
      <w:r w:rsidR="00225AFC">
        <w:rPr>
          <w:rtl/>
        </w:rPr>
        <w:t xml:space="preserve"> </w:t>
      </w:r>
      <w:bookmarkStart w:id="21392" w:name="_ETM_Q38_208589"/>
      <w:bookmarkEnd w:id="21392"/>
      <w:r w:rsidR="00225AFC">
        <w:rPr>
          <w:rtl/>
        </w:rPr>
        <w:t>נכון</w:t>
      </w:r>
      <w:r w:rsidR="00225AFC">
        <w:rPr>
          <w:rFonts w:hint="cs"/>
          <w:rtl/>
        </w:rPr>
        <w:t>,</w:t>
      </w:r>
      <w:r w:rsidR="00225AFC">
        <w:rPr>
          <w:rtl/>
        </w:rPr>
        <w:t xml:space="preserve"> </w:t>
      </w:r>
      <w:bookmarkStart w:id="21393" w:name="_ETM_Q38_209509"/>
      <w:bookmarkEnd w:id="21393"/>
      <w:r w:rsidR="00225AFC">
        <w:rPr>
          <w:rtl/>
        </w:rPr>
        <w:t xml:space="preserve">מדינתנו </w:t>
      </w:r>
      <w:bookmarkStart w:id="21394" w:name="_ETM_Q38_210259"/>
      <w:bookmarkEnd w:id="21394"/>
      <w:r w:rsidR="00225AFC">
        <w:rPr>
          <w:rtl/>
        </w:rPr>
        <w:t xml:space="preserve">הקטנטונת </w:t>
      </w:r>
      <w:bookmarkStart w:id="21395" w:name="_ETM_Q38_210919"/>
      <w:bookmarkEnd w:id="21395"/>
      <w:r w:rsidR="00225AFC">
        <w:rPr>
          <w:rtl/>
        </w:rPr>
        <w:t xml:space="preserve">תפסה </w:t>
      </w:r>
      <w:bookmarkStart w:id="21396" w:name="_ETM_Q38_211249"/>
      <w:bookmarkEnd w:id="21396"/>
      <w:r w:rsidR="00225AFC">
        <w:rPr>
          <w:rtl/>
        </w:rPr>
        <w:t xml:space="preserve">את </w:t>
      </w:r>
      <w:bookmarkStart w:id="21397" w:name="_ETM_Q38_211369"/>
      <w:bookmarkEnd w:id="21397"/>
      <w:r w:rsidR="00225AFC">
        <w:rPr>
          <w:rtl/>
        </w:rPr>
        <w:t xml:space="preserve">המקום </w:t>
      </w:r>
      <w:bookmarkStart w:id="21398" w:name="_ETM_Q38_211759"/>
      <w:bookmarkEnd w:id="21398"/>
      <w:r w:rsidR="00225AFC">
        <w:rPr>
          <w:rtl/>
        </w:rPr>
        <w:t xml:space="preserve">האחרון </w:t>
      </w:r>
      <w:bookmarkStart w:id="21399" w:name="_ETM_Q38_212300"/>
      <w:bookmarkEnd w:id="21399"/>
      <w:r w:rsidR="00225AFC">
        <w:rPr>
          <w:rFonts w:hint="cs"/>
          <w:rtl/>
        </w:rPr>
        <w:t>ב</w:t>
      </w:r>
      <w:r w:rsidR="00225AFC">
        <w:rPr>
          <w:rtl/>
        </w:rPr>
        <w:t xml:space="preserve">שוויון </w:t>
      </w:r>
      <w:bookmarkStart w:id="21400" w:name="_ETM_Q38_212780"/>
      <w:bookmarkEnd w:id="21400"/>
      <w:r w:rsidR="00225AFC">
        <w:rPr>
          <w:rtl/>
        </w:rPr>
        <w:t xml:space="preserve">מגדרי </w:t>
      </w:r>
      <w:bookmarkStart w:id="21401" w:name="_ETM_Q38_213320"/>
      <w:bookmarkEnd w:id="21401"/>
      <w:r w:rsidR="00225AFC">
        <w:rPr>
          <w:rtl/>
        </w:rPr>
        <w:t xml:space="preserve">במדינות </w:t>
      </w:r>
      <w:bookmarkStart w:id="21402" w:name="_ETM_Q38_213800"/>
      <w:bookmarkEnd w:id="21402"/>
      <w:r w:rsidR="00225AFC">
        <w:rPr>
          <w:rtl/>
        </w:rPr>
        <w:t>ה-</w:t>
      </w:r>
      <w:r w:rsidR="00225AFC">
        <w:t>OECD</w:t>
      </w:r>
      <w:r w:rsidR="00225AFC">
        <w:rPr>
          <w:rFonts w:hint="cs"/>
          <w:rtl/>
        </w:rPr>
        <w:t>.</w:t>
      </w:r>
      <w:r w:rsidR="00225AFC">
        <w:rPr>
          <w:rtl/>
        </w:rPr>
        <w:t xml:space="preserve"> </w:t>
      </w:r>
      <w:bookmarkStart w:id="21403" w:name="_ETM_Q38_214640"/>
      <w:bookmarkEnd w:id="21403"/>
      <w:r w:rsidR="00225AFC">
        <w:rPr>
          <w:rtl/>
        </w:rPr>
        <w:t xml:space="preserve">מקום </w:t>
      </w:r>
      <w:bookmarkStart w:id="21404" w:name="_ETM_Q38_215000"/>
      <w:bookmarkEnd w:id="21404"/>
      <w:r w:rsidR="00225AFC">
        <w:rPr>
          <w:rtl/>
        </w:rPr>
        <w:t>אחרון</w:t>
      </w:r>
      <w:r w:rsidR="00225AFC">
        <w:rPr>
          <w:rFonts w:hint="cs"/>
          <w:rtl/>
        </w:rPr>
        <w:t>.</w:t>
      </w:r>
      <w:bookmarkStart w:id="21405" w:name="_ETM_Q38_214955"/>
      <w:bookmarkStart w:id="21406" w:name="_ETM_Q38_215043"/>
      <w:bookmarkStart w:id="21407" w:name="_ETM_Q38_215098"/>
      <w:bookmarkStart w:id="21408" w:name="_ETM_Q38_215178"/>
      <w:bookmarkStart w:id="21409" w:name="_ETM_Q38_216319"/>
      <w:bookmarkEnd w:id="21405"/>
      <w:bookmarkEnd w:id="21406"/>
      <w:bookmarkEnd w:id="21407"/>
      <w:bookmarkEnd w:id="21408"/>
      <w:bookmarkEnd w:id="21409"/>
      <w:r w:rsidR="00225AFC">
        <w:rPr>
          <w:rFonts w:hint="cs"/>
          <w:rtl/>
        </w:rPr>
        <w:t xml:space="preserve"> ל</w:t>
      </w:r>
      <w:r w:rsidR="00225AFC">
        <w:rPr>
          <w:rtl/>
        </w:rPr>
        <w:t xml:space="preserve">פורום </w:t>
      </w:r>
      <w:bookmarkStart w:id="21410" w:name="_ETM_Q38_216739"/>
      <w:bookmarkEnd w:id="21410"/>
      <w:r w:rsidR="00225AFC">
        <w:rPr>
          <w:rtl/>
        </w:rPr>
        <w:t xml:space="preserve">הכלכלי </w:t>
      </w:r>
      <w:bookmarkStart w:id="21411" w:name="_ETM_Q38_217190"/>
      <w:bookmarkEnd w:id="21411"/>
      <w:r w:rsidR="00225AFC">
        <w:rPr>
          <w:rtl/>
        </w:rPr>
        <w:t xml:space="preserve">העולמי </w:t>
      </w:r>
      <w:bookmarkStart w:id="21412" w:name="_ETM_Q38_217579"/>
      <w:bookmarkEnd w:id="21412"/>
      <w:r w:rsidR="00225AFC">
        <w:rPr>
          <w:rtl/>
        </w:rPr>
        <w:t xml:space="preserve">יש </w:t>
      </w:r>
      <w:bookmarkStart w:id="21413" w:name="_ETM_Q38_217729"/>
      <w:bookmarkEnd w:id="21413"/>
      <w:r w:rsidR="00225AFC">
        <w:rPr>
          <w:rtl/>
        </w:rPr>
        <w:t xml:space="preserve">מדד </w:t>
      </w:r>
      <w:bookmarkStart w:id="21414" w:name="_ETM_Q38_218059"/>
      <w:bookmarkEnd w:id="21414"/>
      <w:r w:rsidR="00225AFC">
        <w:rPr>
          <w:rtl/>
        </w:rPr>
        <w:t xml:space="preserve">מעניין </w:t>
      </w:r>
      <w:bookmarkStart w:id="21415" w:name="_ETM_Q38_218420"/>
      <w:bookmarkEnd w:id="21415"/>
      <w:r w:rsidR="00225AFC">
        <w:rPr>
          <w:rtl/>
        </w:rPr>
        <w:t xml:space="preserve">נוסף </w:t>
      </w:r>
      <w:bookmarkStart w:id="21416" w:name="_ETM_Q38_219289"/>
      <w:bookmarkEnd w:id="21416"/>
      <w:r w:rsidR="00225AFC">
        <w:rPr>
          <w:rtl/>
        </w:rPr>
        <w:t>שבודק</w:t>
      </w:r>
      <w:r w:rsidR="00225AFC">
        <w:rPr>
          <w:rFonts w:hint="cs"/>
          <w:rtl/>
        </w:rPr>
        <w:t xml:space="preserve"> א</w:t>
      </w:r>
      <w:r w:rsidR="00225AFC">
        <w:rPr>
          <w:rtl/>
        </w:rPr>
        <w:t xml:space="preserve">ת </w:t>
      </w:r>
      <w:bookmarkStart w:id="21417" w:name="_ETM_Q38_219890"/>
      <w:bookmarkEnd w:id="21417"/>
      <w:r w:rsidR="00225AFC">
        <w:rPr>
          <w:rtl/>
        </w:rPr>
        <w:t>מצבכ</w:t>
      </w:r>
      <w:r w:rsidR="00225AFC">
        <w:rPr>
          <w:rFonts w:hint="cs"/>
          <w:rtl/>
        </w:rPr>
        <w:t>ן</w:t>
      </w:r>
      <w:r w:rsidR="00225AFC">
        <w:rPr>
          <w:rtl/>
        </w:rPr>
        <w:t xml:space="preserve"> </w:t>
      </w:r>
      <w:bookmarkStart w:id="21418" w:name="_ETM_Q38_220489"/>
      <w:bookmarkEnd w:id="21418"/>
      <w:r w:rsidR="00225AFC">
        <w:rPr>
          <w:rtl/>
        </w:rPr>
        <w:t xml:space="preserve">לפי </w:t>
      </w:r>
      <w:bookmarkStart w:id="21419" w:name="_ETM_Q38_220789"/>
      <w:bookmarkEnd w:id="21419"/>
      <w:r w:rsidR="00225AFC">
        <w:rPr>
          <w:rtl/>
        </w:rPr>
        <w:t>קריטריונים</w:t>
      </w:r>
      <w:bookmarkStart w:id="21420" w:name="_ETM_Q38_221420"/>
      <w:bookmarkStart w:id="21421" w:name="_ETM_Q38_221629"/>
      <w:bookmarkEnd w:id="21420"/>
      <w:bookmarkEnd w:id="21421"/>
      <w:r w:rsidR="00225AFC">
        <w:rPr>
          <w:rFonts w:hint="cs"/>
          <w:rtl/>
        </w:rPr>
        <w:t xml:space="preserve"> </w:t>
      </w:r>
      <w:bookmarkStart w:id="21422" w:name="_ETM_Q38_222836"/>
      <w:bookmarkEnd w:id="21422"/>
      <w:r w:rsidR="00225AFC">
        <w:rPr>
          <w:rFonts w:hint="cs"/>
          <w:rtl/>
        </w:rPr>
        <w:t xml:space="preserve">כמו </w:t>
      </w:r>
      <w:r w:rsidR="00225AFC">
        <w:rPr>
          <w:rtl/>
        </w:rPr>
        <w:t xml:space="preserve">כוח </w:t>
      </w:r>
      <w:bookmarkStart w:id="21423" w:name="_ETM_Q38_221929"/>
      <w:bookmarkEnd w:id="21423"/>
      <w:r w:rsidR="00225AFC">
        <w:rPr>
          <w:rtl/>
        </w:rPr>
        <w:t xml:space="preserve">פוליטי </w:t>
      </w:r>
      <w:bookmarkStart w:id="21424" w:name="_ETM_Q38_222379"/>
      <w:bookmarkEnd w:id="21424"/>
      <w:r w:rsidR="00225AFC">
        <w:rPr>
          <w:rtl/>
        </w:rPr>
        <w:t>והזדמנויות</w:t>
      </w:r>
      <w:r>
        <w:rPr>
          <w:rFonts w:hint="cs"/>
          <w:rtl/>
        </w:rPr>
        <w:t>"</w:t>
      </w:r>
      <w:r w:rsidR="00225AFC">
        <w:rPr>
          <w:rFonts w:hint="cs"/>
          <w:rtl/>
        </w:rPr>
        <w:t>.</w:t>
      </w:r>
      <w:r w:rsidR="00225AFC">
        <w:rPr>
          <w:rtl/>
        </w:rPr>
        <w:t xml:space="preserve"> </w:t>
      </w:r>
      <w:bookmarkStart w:id="21425" w:name="_ETM_Q38_223670"/>
      <w:bookmarkEnd w:id="21425"/>
      <w:r w:rsidR="00225AFC">
        <w:rPr>
          <w:rtl/>
        </w:rPr>
        <w:t xml:space="preserve">נפלנו </w:t>
      </w:r>
      <w:bookmarkStart w:id="21426" w:name="_ETM_Q38_224150"/>
      <w:bookmarkEnd w:id="21426"/>
      <w:r w:rsidR="00225AFC">
        <w:rPr>
          <w:rtl/>
        </w:rPr>
        <w:t>השנה</w:t>
      </w:r>
      <w:r w:rsidR="00225AFC">
        <w:rPr>
          <w:rFonts w:hint="cs"/>
          <w:rtl/>
        </w:rPr>
        <w:t>,</w:t>
      </w:r>
      <w:r w:rsidR="00225AFC">
        <w:rPr>
          <w:rtl/>
        </w:rPr>
        <w:t xml:space="preserve"> </w:t>
      </w:r>
      <w:bookmarkStart w:id="21427" w:name="_ETM_Q38_225300"/>
      <w:bookmarkEnd w:id="21427"/>
      <w:r w:rsidR="00225AFC">
        <w:rPr>
          <w:rFonts w:hint="cs"/>
          <w:rtl/>
        </w:rPr>
        <w:t>ב</w:t>
      </w:r>
      <w:r w:rsidR="00225AFC">
        <w:rPr>
          <w:rtl/>
        </w:rPr>
        <w:t xml:space="preserve">ממשלת </w:t>
      </w:r>
      <w:bookmarkStart w:id="21428" w:name="_ETM_Q38_225719"/>
      <w:bookmarkEnd w:id="21428"/>
      <w:r w:rsidR="00225AFC">
        <w:rPr>
          <w:rtl/>
        </w:rPr>
        <w:t>הליכוד</w:t>
      </w:r>
      <w:r w:rsidR="00225AFC">
        <w:rPr>
          <w:rFonts w:hint="cs"/>
          <w:rtl/>
        </w:rPr>
        <w:t>,</w:t>
      </w:r>
      <w:r w:rsidR="00225AFC">
        <w:rPr>
          <w:rtl/>
        </w:rPr>
        <w:t xml:space="preserve"> </w:t>
      </w:r>
      <w:bookmarkStart w:id="21429" w:name="_ETM_Q38_226260"/>
      <w:bookmarkEnd w:id="21429"/>
      <w:r w:rsidR="00225AFC">
        <w:rPr>
          <w:rFonts w:hint="cs"/>
          <w:rtl/>
        </w:rPr>
        <w:t>שמונה</w:t>
      </w:r>
      <w:r w:rsidR="00225AFC">
        <w:rPr>
          <w:rtl/>
        </w:rPr>
        <w:t xml:space="preserve"> </w:t>
      </w:r>
      <w:bookmarkStart w:id="21430" w:name="_ETM_Q38_226680"/>
      <w:bookmarkEnd w:id="21430"/>
      <w:r w:rsidR="00225AFC">
        <w:rPr>
          <w:rtl/>
        </w:rPr>
        <w:t>מקומות</w:t>
      </w:r>
      <w:r w:rsidR="00225AFC">
        <w:rPr>
          <w:rFonts w:hint="cs"/>
          <w:rtl/>
        </w:rPr>
        <w:t>.</w:t>
      </w:r>
      <w:r w:rsidR="00225AFC">
        <w:rPr>
          <w:rtl/>
        </w:rPr>
        <w:t xml:space="preserve"> </w:t>
      </w:r>
      <w:bookmarkStart w:id="21431" w:name="_ETM_Q38_227700"/>
      <w:bookmarkEnd w:id="21431"/>
      <w:r>
        <w:rPr>
          <w:rFonts w:hint="cs"/>
          <w:rtl/>
        </w:rPr>
        <w:t>"</w:t>
      </w:r>
      <w:r w:rsidR="00225AFC">
        <w:rPr>
          <w:rtl/>
        </w:rPr>
        <w:t>אפילו</w:t>
      </w:r>
      <w:bookmarkStart w:id="21432" w:name="_ETM_Q38_228059"/>
      <w:bookmarkEnd w:id="21432"/>
      <w:r w:rsidR="00225AFC">
        <w:rPr>
          <w:rtl/>
        </w:rPr>
        <w:t xml:space="preserve"> </w:t>
      </w:r>
      <w:bookmarkStart w:id="21433" w:name="_ETM_Q38_229120"/>
      <w:bookmarkEnd w:id="21433"/>
      <w:r w:rsidR="00225AFC">
        <w:rPr>
          <w:rtl/>
        </w:rPr>
        <w:t xml:space="preserve">באוגנדה </w:t>
      </w:r>
      <w:bookmarkStart w:id="21434" w:name="_ETM_Q38_229870"/>
      <w:bookmarkEnd w:id="21434"/>
      <w:r w:rsidR="00225AFC">
        <w:rPr>
          <w:rtl/>
        </w:rPr>
        <w:t>מצבכ</w:t>
      </w:r>
      <w:r w:rsidR="00225AFC">
        <w:rPr>
          <w:rFonts w:hint="cs"/>
          <w:rtl/>
        </w:rPr>
        <w:t>ן</w:t>
      </w:r>
      <w:r w:rsidR="00225AFC">
        <w:rPr>
          <w:rtl/>
        </w:rPr>
        <w:t xml:space="preserve"> </w:t>
      </w:r>
      <w:bookmarkStart w:id="21435" w:name="_ETM_Q38_230440"/>
      <w:bookmarkEnd w:id="21435"/>
      <w:r w:rsidR="00225AFC">
        <w:rPr>
          <w:rtl/>
        </w:rPr>
        <w:t xml:space="preserve">טוב </w:t>
      </w:r>
      <w:bookmarkStart w:id="21436" w:name="_ETM_Q38_230710"/>
      <w:bookmarkEnd w:id="21436"/>
      <w:r w:rsidR="00225AFC">
        <w:rPr>
          <w:rtl/>
        </w:rPr>
        <w:t>יותר</w:t>
      </w:r>
      <w:r>
        <w:rPr>
          <w:rFonts w:hint="cs"/>
          <w:rtl/>
        </w:rPr>
        <w:t>.</w:t>
      </w:r>
      <w:r w:rsidR="00225AFC">
        <w:rPr>
          <w:rtl/>
        </w:rPr>
        <w:t xml:space="preserve"> </w:t>
      </w:r>
      <w:bookmarkStart w:id="21437" w:name="_ETM_Q38_231250"/>
      <w:bookmarkEnd w:id="21437"/>
      <w:r w:rsidR="00225AFC">
        <w:rPr>
          <w:rtl/>
        </w:rPr>
        <w:t>נס</w:t>
      </w:r>
      <w:r>
        <w:rPr>
          <w:rFonts w:hint="cs"/>
          <w:rtl/>
        </w:rPr>
        <w:t>"</w:t>
      </w:r>
      <w:r w:rsidR="00225AFC">
        <w:rPr>
          <w:rFonts w:hint="cs"/>
          <w:rtl/>
        </w:rPr>
        <w:t>.</w:t>
      </w:r>
      <w:r w:rsidR="00225AFC">
        <w:rPr>
          <w:rtl/>
        </w:rPr>
        <w:t xml:space="preserve"> </w:t>
      </w:r>
      <w:bookmarkStart w:id="21438" w:name="_ETM_Q38_231909"/>
      <w:bookmarkEnd w:id="21438"/>
      <w:r w:rsidR="00225AFC">
        <w:rPr>
          <w:rtl/>
        </w:rPr>
        <w:t>כן</w:t>
      </w:r>
      <w:r w:rsidR="00225AFC">
        <w:rPr>
          <w:rFonts w:hint="cs"/>
          <w:rtl/>
        </w:rPr>
        <w:t>,</w:t>
      </w:r>
      <w:r w:rsidR="00225AFC">
        <w:rPr>
          <w:rtl/>
        </w:rPr>
        <w:t xml:space="preserve"> </w:t>
      </w:r>
      <w:bookmarkStart w:id="21439" w:name="_ETM_Q38_232149"/>
      <w:bookmarkEnd w:id="21439"/>
      <w:r w:rsidR="00225AFC">
        <w:rPr>
          <w:rtl/>
        </w:rPr>
        <w:t xml:space="preserve">אורית </w:t>
      </w:r>
      <w:bookmarkStart w:id="21440" w:name="_ETM_Q38_232420"/>
      <w:bookmarkEnd w:id="21440"/>
      <w:r w:rsidR="00225AFC">
        <w:rPr>
          <w:rtl/>
        </w:rPr>
        <w:t>סטרוק</w:t>
      </w:r>
      <w:r w:rsidR="00225AFC">
        <w:rPr>
          <w:rFonts w:hint="cs"/>
          <w:rtl/>
        </w:rPr>
        <w:t>,</w:t>
      </w:r>
      <w:r w:rsidR="00225AFC">
        <w:rPr>
          <w:rtl/>
        </w:rPr>
        <w:t xml:space="preserve"> </w:t>
      </w:r>
      <w:bookmarkStart w:id="21441" w:name="_ETM_Q38_233229"/>
      <w:bookmarkEnd w:id="21441"/>
      <w:r w:rsidR="00225AFC">
        <w:rPr>
          <w:rtl/>
        </w:rPr>
        <w:t xml:space="preserve">אנחנו </w:t>
      </w:r>
      <w:bookmarkStart w:id="21442" w:name="_ETM_Q38_233769"/>
      <w:bookmarkEnd w:id="21442"/>
      <w:r w:rsidR="00225AFC">
        <w:rPr>
          <w:rtl/>
        </w:rPr>
        <w:t xml:space="preserve">חיים </w:t>
      </w:r>
      <w:bookmarkStart w:id="21443" w:name="_ETM_Q38_234129"/>
      <w:bookmarkEnd w:id="21443"/>
      <w:r w:rsidR="00225AFC">
        <w:rPr>
          <w:rtl/>
        </w:rPr>
        <w:t xml:space="preserve">בתקופה </w:t>
      </w:r>
      <w:bookmarkStart w:id="21444" w:name="_ETM_Q38_234609"/>
      <w:bookmarkEnd w:id="21444"/>
      <w:r w:rsidR="00225AFC">
        <w:rPr>
          <w:rtl/>
        </w:rPr>
        <w:t xml:space="preserve">של </w:t>
      </w:r>
      <w:bookmarkStart w:id="21445" w:name="_ETM_Q38_234850"/>
      <w:bookmarkEnd w:id="21445"/>
      <w:r w:rsidR="00225AFC">
        <w:rPr>
          <w:rtl/>
        </w:rPr>
        <w:t>נס</w:t>
      </w:r>
      <w:r w:rsidR="00225AFC">
        <w:rPr>
          <w:rFonts w:hint="cs"/>
          <w:rtl/>
        </w:rPr>
        <w:t>.</w:t>
      </w:r>
    </w:p>
    <w:p w:rsidR="00F25078" w:rsidRDefault="00F25078" w:rsidP="00F25078">
      <w:pPr>
        <w:rPr>
          <w:rtl/>
        </w:rPr>
      </w:pPr>
      <w:bookmarkStart w:id="21446" w:name="_ETM_Q38_233110"/>
      <w:bookmarkStart w:id="21447" w:name="_ETM_Q38_233252"/>
      <w:bookmarkEnd w:id="21446"/>
      <w:bookmarkEnd w:id="21447"/>
    </w:p>
    <w:p w:rsidR="00225AFC" w:rsidRDefault="00F25078" w:rsidP="00F25078">
      <w:pPr>
        <w:rPr>
          <w:rtl/>
        </w:rPr>
      </w:pPr>
      <w:r>
        <w:rPr>
          <w:rFonts w:hint="cs"/>
          <w:rtl/>
        </w:rPr>
        <w:t>"</w:t>
      </w:r>
      <w:r w:rsidR="00225AFC">
        <w:rPr>
          <w:rFonts w:hint="cs"/>
          <w:rtl/>
        </w:rPr>
        <w:t xml:space="preserve">סטרוק הוסיפה </w:t>
      </w:r>
      <w:bookmarkStart w:id="21448" w:name="_ETM_Q38_236160"/>
      <w:bookmarkStart w:id="21449" w:name="_ETM_Q38_236489"/>
      <w:bookmarkStart w:id="21450" w:name="_ETM_Q38_236909"/>
      <w:bookmarkEnd w:id="21448"/>
      <w:bookmarkEnd w:id="21449"/>
      <w:bookmarkEnd w:id="21450"/>
      <w:r w:rsidR="00225AFC">
        <w:rPr>
          <w:rtl/>
        </w:rPr>
        <w:t xml:space="preserve">שבתקופה </w:t>
      </w:r>
      <w:bookmarkStart w:id="21451" w:name="_ETM_Q38_237510"/>
      <w:bookmarkEnd w:id="21451"/>
      <w:r w:rsidR="00225AFC">
        <w:rPr>
          <w:rtl/>
        </w:rPr>
        <w:t xml:space="preserve">הזו </w:t>
      </w:r>
      <w:bookmarkStart w:id="21452" w:name="_ETM_Q38_237870"/>
      <w:bookmarkEnd w:id="21452"/>
      <w:r>
        <w:rPr>
          <w:rFonts w:hint="cs"/>
          <w:rtl/>
        </w:rPr>
        <w:t>'</w:t>
      </w:r>
      <w:r w:rsidR="00225AFC">
        <w:rPr>
          <w:rtl/>
        </w:rPr>
        <w:t xml:space="preserve">זה </w:t>
      </w:r>
      <w:bookmarkStart w:id="21453" w:name="_ETM_Q38_238050"/>
      <w:bookmarkEnd w:id="21453"/>
      <w:r w:rsidR="00225AFC">
        <w:rPr>
          <w:rtl/>
        </w:rPr>
        <w:t xml:space="preserve">כאילו </w:t>
      </w:r>
      <w:bookmarkStart w:id="21454" w:name="_ETM_Q38_238469"/>
      <w:bookmarkEnd w:id="21454"/>
      <w:r w:rsidR="00225AFC">
        <w:rPr>
          <w:rtl/>
        </w:rPr>
        <w:t xml:space="preserve">שהרמזור </w:t>
      </w:r>
      <w:bookmarkStart w:id="21455" w:name="_ETM_Q38_239339"/>
      <w:bookmarkEnd w:id="21455"/>
      <w:r w:rsidR="00225AFC">
        <w:rPr>
          <w:rtl/>
        </w:rPr>
        <w:t xml:space="preserve">כל </w:t>
      </w:r>
      <w:bookmarkStart w:id="21456" w:name="_ETM_Q38_239609"/>
      <w:bookmarkEnd w:id="21456"/>
      <w:r w:rsidR="00225AFC">
        <w:rPr>
          <w:rtl/>
        </w:rPr>
        <w:t xml:space="preserve">הזמן </w:t>
      </w:r>
      <w:bookmarkStart w:id="21457" w:name="_ETM_Q38_239969"/>
      <w:bookmarkEnd w:id="21457"/>
      <w:r w:rsidR="00225AFC">
        <w:rPr>
          <w:rtl/>
        </w:rPr>
        <w:t>ירוק</w:t>
      </w:r>
      <w:r>
        <w:rPr>
          <w:rFonts w:hint="cs"/>
          <w:rtl/>
        </w:rPr>
        <w:t>'</w:t>
      </w:r>
      <w:r w:rsidR="00225AFC">
        <w:rPr>
          <w:rFonts w:hint="cs"/>
          <w:rtl/>
        </w:rPr>
        <w:t>,</w:t>
      </w:r>
      <w:r w:rsidR="00225AFC">
        <w:rPr>
          <w:rtl/>
        </w:rPr>
        <w:t xml:space="preserve"> </w:t>
      </w:r>
      <w:bookmarkStart w:id="21458" w:name="_ETM_Q38_241030"/>
      <w:bookmarkEnd w:id="21458"/>
      <w:r w:rsidR="00225AFC">
        <w:rPr>
          <w:rtl/>
        </w:rPr>
        <w:t xml:space="preserve">אבל </w:t>
      </w:r>
      <w:bookmarkStart w:id="21459" w:name="_ETM_Q38_241299"/>
      <w:bookmarkEnd w:id="21459"/>
      <w:r w:rsidR="00225AFC">
        <w:rPr>
          <w:rFonts w:hint="cs"/>
          <w:rtl/>
        </w:rPr>
        <w:t xml:space="preserve">המציאות זועקת אחרת. </w:t>
      </w:r>
      <w:bookmarkStart w:id="21460" w:name="_ETM_Q38_241629"/>
      <w:bookmarkStart w:id="21461" w:name="_ETM_Q38_241749"/>
      <w:bookmarkStart w:id="21462" w:name="_ETM_Q38_242049"/>
      <w:bookmarkStart w:id="21463" w:name="_ETM_Q38_242199"/>
      <w:bookmarkStart w:id="21464" w:name="_ETM_Q38_242739"/>
      <w:bookmarkEnd w:id="21460"/>
      <w:bookmarkEnd w:id="21461"/>
      <w:bookmarkEnd w:id="21462"/>
      <w:bookmarkEnd w:id="21463"/>
      <w:bookmarkEnd w:id="21464"/>
      <w:r w:rsidR="00225AFC">
        <w:rPr>
          <w:rtl/>
        </w:rPr>
        <w:t xml:space="preserve">הכבישים </w:t>
      </w:r>
      <w:bookmarkStart w:id="21465" w:name="_ETM_Q38_243249"/>
      <w:bookmarkEnd w:id="21465"/>
      <w:r w:rsidR="00225AFC">
        <w:rPr>
          <w:rtl/>
        </w:rPr>
        <w:t xml:space="preserve">הפכו </w:t>
      </w:r>
      <w:bookmarkStart w:id="21466" w:name="_ETM_Q38_243519"/>
      <w:bookmarkEnd w:id="21466"/>
      <w:r w:rsidR="00225AFC">
        <w:rPr>
          <w:rtl/>
        </w:rPr>
        <w:t>לגיה</w:t>
      </w:r>
      <w:r w:rsidR="00225AFC">
        <w:rPr>
          <w:rFonts w:hint="cs"/>
          <w:rtl/>
        </w:rPr>
        <w:t>י</w:t>
      </w:r>
      <w:r w:rsidR="00225AFC">
        <w:rPr>
          <w:rtl/>
        </w:rPr>
        <w:t>נום</w:t>
      </w:r>
      <w:r w:rsidR="00225AFC">
        <w:rPr>
          <w:rFonts w:hint="cs"/>
          <w:rtl/>
        </w:rPr>
        <w:t>.</w:t>
      </w:r>
      <w:r w:rsidR="00225AFC">
        <w:rPr>
          <w:rtl/>
        </w:rPr>
        <w:t xml:space="preserve"> </w:t>
      </w:r>
      <w:bookmarkStart w:id="21467" w:name="_ETM_Q38_244829"/>
      <w:bookmarkEnd w:id="21467"/>
      <w:r w:rsidR="00225AFC">
        <w:rPr>
          <w:rtl/>
        </w:rPr>
        <w:t>הצפיפות</w:t>
      </w:r>
      <w:r w:rsidR="00225AFC">
        <w:rPr>
          <w:rFonts w:hint="cs"/>
          <w:rtl/>
        </w:rPr>
        <w:t xml:space="preserve"> כאן</w:t>
      </w:r>
      <w:r w:rsidR="00225AFC">
        <w:rPr>
          <w:rtl/>
        </w:rPr>
        <w:t xml:space="preserve"> </w:t>
      </w:r>
      <w:bookmarkStart w:id="21468" w:name="_ETM_Q38_245429"/>
      <w:bookmarkEnd w:id="21468"/>
      <w:r w:rsidR="00225AFC">
        <w:rPr>
          <w:rtl/>
        </w:rPr>
        <w:t xml:space="preserve">גדולה </w:t>
      </w:r>
      <w:bookmarkStart w:id="21469" w:name="_ETM_Q38_245969"/>
      <w:bookmarkEnd w:id="21469"/>
      <w:r w:rsidR="00225AFC">
        <w:rPr>
          <w:rtl/>
        </w:rPr>
        <w:t>פי</w:t>
      </w:r>
      <w:r w:rsidR="00225AFC">
        <w:rPr>
          <w:rFonts w:hint="cs"/>
          <w:rtl/>
        </w:rPr>
        <w:t xml:space="preserve"> </w:t>
      </w:r>
      <w:r>
        <w:rPr>
          <w:rFonts w:hint="cs"/>
          <w:rtl/>
        </w:rPr>
        <w:t>3.5</w:t>
      </w:r>
      <w:r w:rsidR="00225AFC">
        <w:rPr>
          <w:rFonts w:hint="cs"/>
          <w:rtl/>
        </w:rPr>
        <w:t xml:space="preserve"> </w:t>
      </w:r>
      <w:bookmarkStart w:id="21470" w:name="_ETM_Q38_246990"/>
      <w:bookmarkEnd w:id="21470"/>
      <w:r w:rsidR="00225AFC">
        <w:rPr>
          <w:rFonts w:hint="cs"/>
          <w:rtl/>
        </w:rPr>
        <w:t>מ</w:t>
      </w:r>
      <w:r w:rsidR="00225AFC">
        <w:rPr>
          <w:rtl/>
        </w:rPr>
        <w:t xml:space="preserve">המדינות </w:t>
      </w:r>
      <w:bookmarkStart w:id="21471" w:name="_ETM_Q38_247380"/>
      <w:bookmarkEnd w:id="21471"/>
      <w:r w:rsidR="00225AFC">
        <w:rPr>
          <w:rtl/>
        </w:rPr>
        <w:t xml:space="preserve">המפותחות </w:t>
      </w:r>
      <w:bookmarkStart w:id="21472" w:name="_ETM_Q38_248520"/>
      <w:bookmarkEnd w:id="21472"/>
      <w:r>
        <w:rPr>
          <w:rFonts w:hint="cs"/>
          <w:rtl/>
        </w:rPr>
        <w:t xml:space="preserve">– </w:t>
      </w:r>
      <w:r w:rsidR="00225AFC">
        <w:rPr>
          <w:rFonts w:hint="cs"/>
          <w:rtl/>
        </w:rPr>
        <w:t>אלו</w:t>
      </w:r>
      <w:r w:rsidR="00225AFC">
        <w:rPr>
          <w:rtl/>
        </w:rPr>
        <w:t xml:space="preserve"> </w:t>
      </w:r>
      <w:bookmarkStart w:id="21473" w:name="_ETM_Q38_248759"/>
      <w:bookmarkEnd w:id="21473"/>
      <w:r w:rsidR="00225AFC">
        <w:rPr>
          <w:rtl/>
        </w:rPr>
        <w:t xml:space="preserve">הכבישים </w:t>
      </w:r>
      <w:bookmarkStart w:id="21474" w:name="_ETM_Q38_249299"/>
      <w:bookmarkEnd w:id="21474"/>
      <w:r w:rsidR="00225AFC">
        <w:rPr>
          <w:rtl/>
        </w:rPr>
        <w:t xml:space="preserve">העמוסים </w:t>
      </w:r>
      <w:bookmarkStart w:id="21475" w:name="_ETM_Q38_250259"/>
      <w:bookmarkEnd w:id="21475"/>
      <w:r w:rsidR="00225AFC">
        <w:rPr>
          <w:rtl/>
        </w:rPr>
        <w:t>בעולם</w:t>
      </w:r>
      <w:r w:rsidR="00225AFC">
        <w:rPr>
          <w:rFonts w:hint="cs"/>
          <w:rtl/>
        </w:rPr>
        <w:t>.</w:t>
      </w:r>
      <w:r w:rsidR="00225AFC">
        <w:rPr>
          <w:rtl/>
        </w:rPr>
        <w:t xml:space="preserve"> </w:t>
      </w:r>
      <w:bookmarkStart w:id="21476" w:name="_ETM_Q38_251630"/>
      <w:bookmarkEnd w:id="21476"/>
      <w:r w:rsidR="00225AFC">
        <w:rPr>
          <w:rFonts w:hint="cs"/>
          <w:rtl/>
        </w:rPr>
        <w:t xml:space="preserve">אם </w:t>
      </w:r>
      <w:r w:rsidR="00225AFC">
        <w:rPr>
          <w:rtl/>
        </w:rPr>
        <w:t xml:space="preserve">זה </w:t>
      </w:r>
      <w:bookmarkStart w:id="21477" w:name="_ETM_Q38_251959"/>
      <w:bookmarkEnd w:id="21477"/>
      <w:r w:rsidR="00225AFC">
        <w:rPr>
          <w:rtl/>
        </w:rPr>
        <w:t xml:space="preserve">לא </w:t>
      </w:r>
      <w:bookmarkStart w:id="21478" w:name="_ETM_Q38_252050"/>
      <w:bookmarkEnd w:id="21478"/>
      <w:r w:rsidR="00225AFC">
        <w:rPr>
          <w:rtl/>
        </w:rPr>
        <w:t>מספיק</w:t>
      </w:r>
      <w:r w:rsidR="00225AFC">
        <w:rPr>
          <w:rFonts w:hint="cs"/>
          <w:rtl/>
        </w:rPr>
        <w:t>,</w:t>
      </w:r>
      <w:r w:rsidR="00225AFC">
        <w:rPr>
          <w:rtl/>
        </w:rPr>
        <w:t xml:space="preserve"> </w:t>
      </w:r>
      <w:bookmarkStart w:id="21479" w:name="_ETM_Q38_252530"/>
      <w:bookmarkEnd w:id="21479"/>
      <w:r w:rsidR="00225AFC">
        <w:rPr>
          <w:rtl/>
        </w:rPr>
        <w:t xml:space="preserve">המוות </w:t>
      </w:r>
      <w:bookmarkStart w:id="21480" w:name="_ETM_Q38_252950"/>
      <w:bookmarkEnd w:id="21480"/>
      <w:r w:rsidR="00225AFC">
        <w:rPr>
          <w:rFonts w:hint="cs"/>
          <w:rtl/>
        </w:rPr>
        <w:t>א</w:t>
      </w:r>
      <w:r w:rsidR="00225AFC">
        <w:rPr>
          <w:rtl/>
        </w:rPr>
        <w:t xml:space="preserve">ורב </w:t>
      </w:r>
      <w:bookmarkStart w:id="21481" w:name="_ETM_Q38_253220"/>
      <w:bookmarkEnd w:id="21481"/>
      <w:r w:rsidR="00225AFC">
        <w:rPr>
          <w:rFonts w:hint="cs"/>
          <w:rtl/>
        </w:rPr>
        <w:t xml:space="preserve">בהם </w:t>
      </w:r>
      <w:bookmarkStart w:id="21482" w:name="_ETM_Q38_256225"/>
      <w:bookmarkEnd w:id="21482"/>
      <w:r w:rsidR="00225AFC">
        <w:rPr>
          <w:rtl/>
        </w:rPr>
        <w:t xml:space="preserve">בכל </w:t>
      </w:r>
      <w:bookmarkStart w:id="21483" w:name="_ETM_Q38_253760"/>
      <w:bookmarkEnd w:id="21483"/>
      <w:r w:rsidR="00225AFC">
        <w:rPr>
          <w:rtl/>
        </w:rPr>
        <w:t>פינה</w:t>
      </w:r>
      <w:r w:rsidR="00225AFC">
        <w:rPr>
          <w:rFonts w:hint="cs"/>
          <w:rtl/>
        </w:rPr>
        <w:t>.</w:t>
      </w:r>
      <w:r w:rsidR="00225AFC">
        <w:rPr>
          <w:rtl/>
        </w:rPr>
        <w:t xml:space="preserve"> </w:t>
      </w:r>
      <w:bookmarkStart w:id="21484" w:name="_ETM_Q38_254600"/>
      <w:bookmarkEnd w:id="21484"/>
      <w:r w:rsidR="00225AFC">
        <w:rPr>
          <w:rtl/>
        </w:rPr>
        <w:t xml:space="preserve">בחצי </w:t>
      </w:r>
      <w:bookmarkStart w:id="21485" w:name="_ETM_Q38_255110"/>
      <w:bookmarkEnd w:id="21485"/>
      <w:r w:rsidR="00225AFC">
        <w:rPr>
          <w:rtl/>
        </w:rPr>
        <w:t xml:space="preserve">השנה </w:t>
      </w:r>
      <w:bookmarkStart w:id="21486" w:name="_ETM_Q38_255530"/>
      <w:bookmarkEnd w:id="21486"/>
      <w:r w:rsidR="00225AFC">
        <w:rPr>
          <w:rtl/>
        </w:rPr>
        <w:t>האחרונה</w:t>
      </w:r>
      <w:r>
        <w:rPr>
          <w:rFonts w:hint="cs"/>
          <w:rtl/>
        </w:rPr>
        <w:t>"</w:t>
      </w:r>
      <w:r w:rsidR="00225AFC">
        <w:rPr>
          <w:rFonts w:hint="cs"/>
          <w:rtl/>
        </w:rPr>
        <w:t>,</w:t>
      </w:r>
      <w:r w:rsidR="00225AFC">
        <w:rPr>
          <w:rtl/>
        </w:rPr>
        <w:t xml:space="preserve"> </w:t>
      </w:r>
      <w:bookmarkStart w:id="21487" w:name="_ETM_Q38_256040"/>
      <w:bookmarkEnd w:id="21487"/>
      <w:r w:rsidR="00225AFC">
        <w:rPr>
          <w:rtl/>
        </w:rPr>
        <w:t xml:space="preserve">תקשיבו </w:t>
      </w:r>
      <w:bookmarkStart w:id="21488" w:name="_ETM_Q38_256520"/>
      <w:bookmarkEnd w:id="21488"/>
      <w:r w:rsidR="00225AFC">
        <w:rPr>
          <w:rtl/>
        </w:rPr>
        <w:t>טוב</w:t>
      </w:r>
      <w:r w:rsidR="00225AFC">
        <w:rPr>
          <w:rFonts w:hint="cs"/>
          <w:rtl/>
        </w:rPr>
        <w:t>,</w:t>
      </w:r>
      <w:r w:rsidR="00225AFC">
        <w:rPr>
          <w:rtl/>
        </w:rPr>
        <w:t xml:space="preserve"> </w:t>
      </w:r>
      <w:bookmarkStart w:id="21489" w:name="_ETM_Q38_256880"/>
      <w:bookmarkEnd w:id="21489"/>
      <w:r>
        <w:rPr>
          <w:rFonts w:hint="cs"/>
          <w:rtl/>
        </w:rPr>
        <w:t>"</w:t>
      </w:r>
      <w:r w:rsidR="00225AFC">
        <w:rPr>
          <w:rtl/>
        </w:rPr>
        <w:t xml:space="preserve">איבדנו </w:t>
      </w:r>
      <w:bookmarkStart w:id="21490" w:name="_ETM_Q38_257270"/>
      <w:bookmarkEnd w:id="21490"/>
      <w:r w:rsidR="00225AFC">
        <w:rPr>
          <w:rtl/>
        </w:rPr>
        <w:t xml:space="preserve">242 </w:t>
      </w:r>
      <w:bookmarkStart w:id="21491" w:name="_ETM_Q38_258650"/>
      <w:bookmarkEnd w:id="21491"/>
      <w:r w:rsidR="00225AFC">
        <w:rPr>
          <w:rtl/>
        </w:rPr>
        <w:t>בני</w:t>
      </w:r>
      <w:r w:rsidR="00225AFC">
        <w:rPr>
          <w:rFonts w:hint="cs"/>
          <w:rtl/>
        </w:rPr>
        <w:t xml:space="preserve"> </w:t>
      </w:r>
      <w:r w:rsidR="00225AFC">
        <w:rPr>
          <w:rtl/>
        </w:rPr>
        <w:t xml:space="preserve">אדם </w:t>
      </w:r>
      <w:bookmarkStart w:id="21492" w:name="_ETM_Q38_259220"/>
      <w:bookmarkEnd w:id="21492"/>
      <w:r w:rsidR="00225AFC">
        <w:rPr>
          <w:rtl/>
        </w:rPr>
        <w:t xml:space="preserve">בתאונות </w:t>
      </w:r>
      <w:bookmarkStart w:id="21493" w:name="_ETM_Q38_259640"/>
      <w:bookmarkEnd w:id="21493"/>
      <w:r w:rsidR="00225AFC">
        <w:rPr>
          <w:rtl/>
        </w:rPr>
        <w:t>דרכים</w:t>
      </w:r>
      <w:r w:rsidR="00225AFC">
        <w:rPr>
          <w:rFonts w:hint="cs"/>
          <w:rtl/>
        </w:rPr>
        <w:t xml:space="preserve">, עלייה </w:t>
      </w:r>
      <w:bookmarkStart w:id="21494" w:name="_ETM_Q38_260719"/>
      <w:bookmarkStart w:id="21495" w:name="_ETM_Q38_260959"/>
      <w:bookmarkEnd w:id="21494"/>
      <w:bookmarkEnd w:id="21495"/>
      <w:r w:rsidR="00225AFC">
        <w:rPr>
          <w:rtl/>
        </w:rPr>
        <w:t xml:space="preserve">מצמררת </w:t>
      </w:r>
      <w:bookmarkStart w:id="21496" w:name="_ETM_Q38_261770"/>
      <w:bookmarkEnd w:id="21496"/>
      <w:r w:rsidR="00225AFC">
        <w:rPr>
          <w:rtl/>
        </w:rPr>
        <w:t xml:space="preserve">ומיותרת </w:t>
      </w:r>
      <w:bookmarkStart w:id="21497" w:name="_ETM_Q38_262819"/>
      <w:bookmarkEnd w:id="21497"/>
      <w:r w:rsidR="00225AFC">
        <w:rPr>
          <w:rtl/>
        </w:rPr>
        <w:t xml:space="preserve">של </w:t>
      </w:r>
      <w:bookmarkStart w:id="21498" w:name="_ETM_Q38_263030"/>
      <w:bookmarkEnd w:id="21498"/>
      <w:r w:rsidR="00225AFC">
        <w:rPr>
          <w:rtl/>
        </w:rPr>
        <w:t xml:space="preserve">50 </w:t>
      </w:r>
      <w:bookmarkStart w:id="21499" w:name="_ETM_Q38_263509"/>
      <w:bookmarkEnd w:id="21499"/>
      <w:r w:rsidR="00225AFC">
        <w:rPr>
          <w:rtl/>
        </w:rPr>
        <w:t xml:space="preserve">הרוגים </w:t>
      </w:r>
      <w:bookmarkStart w:id="21500" w:name="_ETM_Q38_263959"/>
      <w:bookmarkEnd w:id="21500"/>
      <w:r w:rsidR="00225AFC">
        <w:rPr>
          <w:rtl/>
        </w:rPr>
        <w:t xml:space="preserve">בהשוואה </w:t>
      </w:r>
      <w:bookmarkStart w:id="21501" w:name="_ETM_Q38_264350"/>
      <w:bookmarkEnd w:id="21501"/>
      <w:r w:rsidR="00225AFC">
        <w:rPr>
          <w:rtl/>
        </w:rPr>
        <w:t xml:space="preserve">לכל </w:t>
      </w:r>
      <w:bookmarkStart w:id="21502" w:name="_ETM_Q38_264619"/>
      <w:bookmarkEnd w:id="21502"/>
      <w:r w:rsidR="00225AFC">
        <w:rPr>
          <w:rtl/>
        </w:rPr>
        <w:t xml:space="preserve">שנה </w:t>
      </w:r>
      <w:bookmarkStart w:id="21503" w:name="_ETM_Q38_264950"/>
      <w:bookmarkEnd w:id="21503"/>
      <w:r w:rsidR="00225AFC">
        <w:rPr>
          <w:rtl/>
        </w:rPr>
        <w:t>אחרת</w:t>
      </w:r>
      <w:r>
        <w:rPr>
          <w:rFonts w:hint="cs"/>
          <w:rtl/>
        </w:rPr>
        <w:t>"</w:t>
      </w:r>
      <w:r w:rsidR="00225AFC">
        <w:rPr>
          <w:rFonts w:hint="cs"/>
          <w:rtl/>
        </w:rPr>
        <w:t>.</w:t>
      </w:r>
      <w:r w:rsidR="00225AFC">
        <w:rPr>
          <w:rtl/>
        </w:rPr>
        <w:t xml:space="preserve"> </w:t>
      </w:r>
      <w:bookmarkStart w:id="21504" w:name="_ETM_Q38_265579"/>
      <w:bookmarkEnd w:id="21504"/>
      <w:r w:rsidR="00225AFC">
        <w:rPr>
          <w:rtl/>
        </w:rPr>
        <w:t xml:space="preserve">פשוט </w:t>
      </w:r>
      <w:bookmarkStart w:id="21505" w:name="_ETM_Q38_265969"/>
      <w:bookmarkEnd w:id="21505"/>
      <w:r w:rsidR="00225AFC">
        <w:rPr>
          <w:rtl/>
        </w:rPr>
        <w:t>נס</w:t>
      </w:r>
      <w:r w:rsidR="00225AFC">
        <w:rPr>
          <w:rFonts w:hint="cs"/>
          <w:rtl/>
        </w:rPr>
        <w:t>.</w:t>
      </w:r>
      <w:r w:rsidR="00225AFC">
        <w:rPr>
          <w:rtl/>
        </w:rPr>
        <w:t xml:space="preserve"> </w:t>
      </w:r>
      <w:bookmarkStart w:id="21506" w:name="_ETM_Q38_267020"/>
      <w:bookmarkEnd w:id="21506"/>
    </w:p>
    <w:p w:rsidR="00F25078" w:rsidRDefault="00F25078" w:rsidP="00F25078">
      <w:pPr>
        <w:rPr>
          <w:rtl/>
        </w:rPr>
      </w:pPr>
    </w:p>
    <w:p w:rsidR="00225AFC" w:rsidRDefault="00F25078" w:rsidP="00650F2A">
      <w:pPr>
        <w:rPr>
          <w:rtl/>
        </w:rPr>
      </w:pPr>
      <w:bookmarkStart w:id="21507" w:name="_ETM_Q38_267254"/>
      <w:bookmarkStart w:id="21508" w:name="_ETM_Q38_267277"/>
      <w:bookmarkStart w:id="21509" w:name="_ETM_Q38_267306"/>
      <w:bookmarkEnd w:id="21507"/>
      <w:bookmarkEnd w:id="21508"/>
      <w:bookmarkEnd w:id="21509"/>
      <w:r>
        <w:rPr>
          <w:rFonts w:hint="cs"/>
          <w:rtl/>
        </w:rPr>
        <w:t>"</w:t>
      </w:r>
      <w:r w:rsidR="00225AFC">
        <w:rPr>
          <w:rtl/>
        </w:rPr>
        <w:t xml:space="preserve">אנחנו </w:t>
      </w:r>
      <w:bookmarkStart w:id="21510" w:name="_ETM_Q38_267410"/>
      <w:bookmarkEnd w:id="21510"/>
      <w:r w:rsidR="00225AFC">
        <w:rPr>
          <w:rtl/>
        </w:rPr>
        <w:t xml:space="preserve">אלופי </w:t>
      </w:r>
      <w:bookmarkStart w:id="21511" w:name="_ETM_Q38_267709"/>
      <w:bookmarkEnd w:id="21511"/>
      <w:r w:rsidR="00225AFC">
        <w:rPr>
          <w:rtl/>
        </w:rPr>
        <w:t xml:space="preserve">העולם </w:t>
      </w:r>
      <w:bookmarkStart w:id="21512" w:name="_ETM_Q38_268040"/>
      <w:bookmarkEnd w:id="21512"/>
      <w:r w:rsidR="00225AFC">
        <w:rPr>
          <w:rtl/>
        </w:rPr>
        <w:t xml:space="preserve">בקטיעות </w:t>
      </w:r>
      <w:bookmarkStart w:id="21513" w:name="_ETM_Q38_268459"/>
      <w:bookmarkEnd w:id="21513"/>
      <w:r w:rsidR="00225AFC">
        <w:rPr>
          <w:rtl/>
        </w:rPr>
        <w:t xml:space="preserve">גפיים </w:t>
      </w:r>
      <w:bookmarkStart w:id="21514" w:name="_ETM_Q38_268910"/>
      <w:bookmarkEnd w:id="21514"/>
      <w:r w:rsidR="00225AFC">
        <w:rPr>
          <w:rtl/>
        </w:rPr>
        <w:t>מסכרת</w:t>
      </w:r>
      <w:r w:rsidR="00225AFC">
        <w:rPr>
          <w:rFonts w:hint="cs"/>
          <w:rtl/>
        </w:rPr>
        <w:t>,</w:t>
      </w:r>
      <w:r w:rsidR="00225AFC">
        <w:rPr>
          <w:rtl/>
        </w:rPr>
        <w:t xml:space="preserve"> </w:t>
      </w:r>
      <w:bookmarkStart w:id="21515" w:name="_ETM_Q38_269540"/>
      <w:bookmarkEnd w:id="21515"/>
      <w:r w:rsidR="00225AFC">
        <w:rPr>
          <w:rtl/>
        </w:rPr>
        <w:t xml:space="preserve">מהסוג </w:t>
      </w:r>
      <w:bookmarkStart w:id="21516" w:name="_ETM_Q38_269930"/>
      <w:bookmarkEnd w:id="21516"/>
      <w:r w:rsidR="00225AFC">
        <w:rPr>
          <w:rtl/>
        </w:rPr>
        <w:t xml:space="preserve">שניתן </w:t>
      </w:r>
      <w:bookmarkStart w:id="21517" w:name="_ETM_Q38_270350"/>
      <w:bookmarkEnd w:id="21517"/>
      <w:r w:rsidR="00225AFC">
        <w:rPr>
          <w:rtl/>
        </w:rPr>
        <w:t>למנוע</w:t>
      </w:r>
      <w:r w:rsidR="00225AFC">
        <w:rPr>
          <w:rFonts w:hint="cs"/>
          <w:rtl/>
        </w:rPr>
        <w:t>.</w:t>
      </w:r>
      <w:r w:rsidR="00225AFC">
        <w:rPr>
          <w:rtl/>
        </w:rPr>
        <w:t xml:space="preserve"> </w:t>
      </w:r>
      <w:bookmarkStart w:id="21518" w:name="_ETM_Q38_271490"/>
      <w:bookmarkEnd w:id="21518"/>
      <w:r w:rsidR="00225AFC">
        <w:rPr>
          <w:rtl/>
        </w:rPr>
        <w:t xml:space="preserve">מקום </w:t>
      </w:r>
      <w:bookmarkStart w:id="21519" w:name="_ETM_Q38_271850"/>
      <w:bookmarkEnd w:id="21519"/>
      <w:r w:rsidR="00225AFC">
        <w:rPr>
          <w:rtl/>
        </w:rPr>
        <w:t xml:space="preserve">שני </w:t>
      </w:r>
      <w:bookmarkStart w:id="21520" w:name="_ETM_Q38_272150"/>
      <w:bookmarkEnd w:id="21520"/>
      <w:r w:rsidR="00225AFC">
        <w:rPr>
          <w:rtl/>
        </w:rPr>
        <w:t xml:space="preserve">במערב </w:t>
      </w:r>
      <w:bookmarkStart w:id="21521" w:name="_ETM_Q38_272780"/>
      <w:bookmarkEnd w:id="21521"/>
      <w:r w:rsidR="00225AFC">
        <w:rPr>
          <w:rtl/>
        </w:rPr>
        <w:t xml:space="preserve">במוות </w:t>
      </w:r>
      <w:bookmarkStart w:id="21522" w:name="_ETM_Q38_273620"/>
      <w:bookmarkEnd w:id="21522"/>
      <w:r w:rsidR="00225AFC">
        <w:rPr>
          <w:rtl/>
        </w:rPr>
        <w:t>ממנה</w:t>
      </w:r>
      <w:r w:rsidR="00225AFC">
        <w:rPr>
          <w:rFonts w:hint="cs"/>
          <w:rtl/>
        </w:rPr>
        <w:t>.</w:t>
      </w:r>
      <w:bookmarkStart w:id="21523" w:name="_ETM_Q38_274700"/>
      <w:bookmarkEnd w:id="21523"/>
      <w:r w:rsidR="00225AFC">
        <w:rPr>
          <w:rFonts w:hint="cs"/>
          <w:rtl/>
        </w:rPr>
        <w:t xml:space="preserve"> במקום</w:t>
      </w:r>
      <w:r w:rsidR="00225AFC">
        <w:rPr>
          <w:rtl/>
        </w:rPr>
        <w:t xml:space="preserve"> </w:t>
      </w:r>
      <w:bookmarkStart w:id="21524" w:name="_ETM_Q38_275090"/>
      <w:bookmarkEnd w:id="21524"/>
      <w:r w:rsidR="00225AFC">
        <w:rPr>
          <w:rtl/>
        </w:rPr>
        <w:t xml:space="preserve">להילחם </w:t>
      </w:r>
      <w:bookmarkStart w:id="21525" w:name="_ETM_Q38_275600"/>
      <w:bookmarkEnd w:id="21525"/>
      <w:r w:rsidR="00225AFC">
        <w:rPr>
          <w:rtl/>
        </w:rPr>
        <w:t>במגפה</w:t>
      </w:r>
      <w:r w:rsidR="00225AFC">
        <w:rPr>
          <w:rFonts w:hint="cs"/>
          <w:rtl/>
        </w:rPr>
        <w:t>,</w:t>
      </w:r>
      <w:r w:rsidR="00225AFC">
        <w:rPr>
          <w:rtl/>
        </w:rPr>
        <w:t xml:space="preserve"> </w:t>
      </w:r>
      <w:bookmarkStart w:id="21526" w:name="_ETM_Q38_276500"/>
      <w:bookmarkEnd w:id="21526"/>
      <w:r w:rsidR="00225AFC">
        <w:rPr>
          <w:rtl/>
        </w:rPr>
        <w:t xml:space="preserve">הממשלה </w:t>
      </w:r>
      <w:bookmarkStart w:id="21527" w:name="_ETM_Q38_277069"/>
      <w:bookmarkEnd w:id="21527"/>
      <w:r w:rsidR="00225AFC">
        <w:rPr>
          <w:rtl/>
        </w:rPr>
        <w:t xml:space="preserve">ביטלה </w:t>
      </w:r>
      <w:bookmarkStart w:id="21528" w:name="_ETM_Q38_277459"/>
      <w:bookmarkEnd w:id="21528"/>
      <w:r w:rsidR="00225AFC">
        <w:rPr>
          <w:rtl/>
        </w:rPr>
        <w:t xml:space="preserve">את </w:t>
      </w:r>
      <w:bookmarkStart w:id="21529" w:name="_ETM_Q38_277579"/>
      <w:bookmarkEnd w:id="21529"/>
      <w:r w:rsidR="00225AFC">
        <w:rPr>
          <w:rtl/>
        </w:rPr>
        <w:t xml:space="preserve">מס </w:t>
      </w:r>
      <w:bookmarkStart w:id="21530" w:name="_ETM_Q38_277819"/>
      <w:bookmarkEnd w:id="21530"/>
      <w:r w:rsidR="00225AFC">
        <w:rPr>
          <w:rtl/>
        </w:rPr>
        <w:t>הסוכר</w:t>
      </w:r>
      <w:r w:rsidR="00225AFC">
        <w:rPr>
          <w:rFonts w:hint="cs"/>
          <w:rtl/>
        </w:rPr>
        <w:t>,</w:t>
      </w:r>
      <w:r w:rsidR="00225AFC">
        <w:rPr>
          <w:rtl/>
        </w:rPr>
        <w:t xml:space="preserve"> </w:t>
      </w:r>
      <w:bookmarkStart w:id="21531" w:name="_ETM_Q38_278780"/>
      <w:bookmarkEnd w:id="21531"/>
      <w:r w:rsidR="00225AFC">
        <w:rPr>
          <w:rtl/>
        </w:rPr>
        <w:t xml:space="preserve">שדווקא </w:t>
      </w:r>
      <w:bookmarkStart w:id="21532" w:name="_ETM_Q38_279229"/>
      <w:bookmarkEnd w:id="21532"/>
      <w:r w:rsidR="00225AFC">
        <w:rPr>
          <w:rtl/>
        </w:rPr>
        <w:t xml:space="preserve">הוכח </w:t>
      </w:r>
      <w:bookmarkStart w:id="21533" w:name="_ETM_Q38_279560"/>
      <w:bookmarkEnd w:id="21533"/>
      <w:r w:rsidR="00225AFC">
        <w:rPr>
          <w:rtl/>
        </w:rPr>
        <w:t>כ</w:t>
      </w:r>
      <w:bookmarkStart w:id="21534" w:name="_ETM_Q38_279709"/>
      <w:bookmarkEnd w:id="21534"/>
      <w:r w:rsidR="00225AFC">
        <w:rPr>
          <w:rtl/>
        </w:rPr>
        <w:t xml:space="preserve">יעיל </w:t>
      </w:r>
      <w:bookmarkStart w:id="21535" w:name="_ETM_Q38_279920"/>
      <w:bookmarkEnd w:id="21535"/>
      <w:r w:rsidR="00225AFC">
        <w:rPr>
          <w:rtl/>
        </w:rPr>
        <w:t xml:space="preserve">בעולם </w:t>
      </w:r>
      <w:bookmarkStart w:id="21536" w:name="_ETM_Q38_280280"/>
      <w:bookmarkEnd w:id="21536"/>
      <w:r w:rsidR="00225AFC">
        <w:rPr>
          <w:rtl/>
        </w:rPr>
        <w:t xml:space="preserve">כולו </w:t>
      </w:r>
      <w:bookmarkStart w:id="21537" w:name="_ETM_Q38_281119"/>
      <w:bookmarkStart w:id="21538" w:name="_ETM_Q38_281600"/>
      <w:bookmarkEnd w:id="21537"/>
      <w:bookmarkEnd w:id="21538"/>
      <w:r w:rsidR="00225AFC">
        <w:rPr>
          <w:rFonts w:hint="cs"/>
          <w:rtl/>
        </w:rPr>
        <w:t xml:space="preserve">ורק הולך </w:t>
      </w:r>
      <w:bookmarkStart w:id="21539" w:name="_ETM_Q38_281750"/>
      <w:bookmarkEnd w:id="21539"/>
      <w:r w:rsidR="00225AFC">
        <w:rPr>
          <w:rFonts w:hint="cs"/>
          <w:rtl/>
        </w:rPr>
        <w:t>ו</w:t>
      </w:r>
      <w:r w:rsidR="00225AFC">
        <w:rPr>
          <w:rtl/>
        </w:rPr>
        <w:t>מתרחב</w:t>
      </w:r>
      <w:r w:rsidR="00225AFC">
        <w:rPr>
          <w:rFonts w:hint="cs"/>
          <w:rtl/>
        </w:rPr>
        <w:t>.</w:t>
      </w:r>
      <w:r w:rsidR="00225AFC">
        <w:rPr>
          <w:rtl/>
        </w:rPr>
        <w:t xml:space="preserve"> </w:t>
      </w:r>
      <w:bookmarkStart w:id="21540" w:name="_ETM_Q38_283039"/>
      <w:bookmarkStart w:id="21541" w:name="_ETM_Q38_283549"/>
      <w:bookmarkStart w:id="21542" w:name="_ETM_Q38_283759"/>
      <w:bookmarkStart w:id="21543" w:name="_ETM_Q38_284270"/>
      <w:bookmarkEnd w:id="21540"/>
      <w:bookmarkEnd w:id="21541"/>
      <w:bookmarkEnd w:id="21542"/>
      <w:bookmarkEnd w:id="21543"/>
      <w:r w:rsidR="00225AFC">
        <w:rPr>
          <w:rFonts w:hint="cs"/>
          <w:rtl/>
        </w:rPr>
        <w:t xml:space="preserve">מחקר טרי בבריטניה </w:t>
      </w:r>
      <w:bookmarkStart w:id="21544" w:name="_ETM_Q38_287728"/>
      <w:bookmarkEnd w:id="21544"/>
      <w:r w:rsidR="00225AFC">
        <w:rPr>
          <w:rFonts w:hint="cs"/>
          <w:rtl/>
        </w:rPr>
        <w:t>הראה</w:t>
      </w:r>
      <w:r w:rsidR="00225AFC">
        <w:rPr>
          <w:rtl/>
        </w:rPr>
        <w:t xml:space="preserve"> </w:t>
      </w:r>
      <w:bookmarkStart w:id="21545" w:name="_ETM_Q38_284749"/>
      <w:bookmarkEnd w:id="21545"/>
      <w:r w:rsidR="00225AFC">
        <w:rPr>
          <w:rtl/>
        </w:rPr>
        <w:t xml:space="preserve">שצריכת </w:t>
      </w:r>
      <w:bookmarkStart w:id="21546" w:name="_ETM_Q38_285259"/>
      <w:bookmarkEnd w:id="21546"/>
      <w:r w:rsidR="00225AFC">
        <w:rPr>
          <w:rtl/>
        </w:rPr>
        <w:t xml:space="preserve">הסוכר </w:t>
      </w:r>
      <w:bookmarkStart w:id="21547" w:name="_ETM_Q38_285739"/>
      <w:bookmarkEnd w:id="21547"/>
      <w:r w:rsidR="00225AFC">
        <w:rPr>
          <w:rtl/>
        </w:rPr>
        <w:t xml:space="preserve">אצל </w:t>
      </w:r>
      <w:bookmarkStart w:id="21548" w:name="_ETM_Q38_286009"/>
      <w:bookmarkEnd w:id="21548"/>
      <w:r w:rsidR="00225AFC">
        <w:rPr>
          <w:rtl/>
        </w:rPr>
        <w:t xml:space="preserve">ילדים </w:t>
      </w:r>
      <w:bookmarkStart w:id="21549" w:name="_ETM_Q38_286429"/>
      <w:bookmarkEnd w:id="21549"/>
      <w:r w:rsidR="00225AFC">
        <w:rPr>
          <w:rtl/>
        </w:rPr>
        <w:t>י</w:t>
      </w:r>
      <w:r w:rsidR="00225AFC">
        <w:rPr>
          <w:rFonts w:hint="cs"/>
          <w:rtl/>
        </w:rPr>
        <w:t>רדה</w:t>
      </w:r>
      <w:r w:rsidR="00225AFC">
        <w:rPr>
          <w:rtl/>
        </w:rPr>
        <w:t xml:space="preserve"> </w:t>
      </w:r>
      <w:bookmarkStart w:id="21550" w:name="_ETM_Q38_287209"/>
      <w:bookmarkEnd w:id="21550"/>
      <w:r w:rsidR="00225AFC">
        <w:rPr>
          <w:rtl/>
        </w:rPr>
        <w:t xml:space="preserve">בחצי </w:t>
      </w:r>
      <w:bookmarkStart w:id="21551" w:name="_ETM_Q38_288200"/>
      <w:bookmarkEnd w:id="21551"/>
      <w:r w:rsidR="00225AFC">
        <w:rPr>
          <w:rtl/>
        </w:rPr>
        <w:t xml:space="preserve">הודות </w:t>
      </w:r>
      <w:bookmarkStart w:id="21552" w:name="_ETM_Q38_288590"/>
      <w:bookmarkEnd w:id="21552"/>
      <w:r w:rsidR="00225AFC">
        <w:rPr>
          <w:rtl/>
        </w:rPr>
        <w:t>ל</w:t>
      </w:r>
      <w:bookmarkStart w:id="21553" w:name="_ETM_Q38_289279"/>
      <w:bookmarkEnd w:id="21553"/>
      <w:r w:rsidR="00225AFC">
        <w:rPr>
          <w:rtl/>
        </w:rPr>
        <w:t xml:space="preserve">מס </w:t>
      </w:r>
      <w:bookmarkStart w:id="21554" w:name="_ETM_Q38_290409"/>
      <w:bookmarkEnd w:id="21554"/>
      <w:r w:rsidR="00225AFC">
        <w:rPr>
          <w:rtl/>
        </w:rPr>
        <w:t xml:space="preserve">מהסוג </w:t>
      </w:r>
      <w:bookmarkStart w:id="21555" w:name="_ETM_Q38_290890"/>
      <w:bookmarkEnd w:id="21555"/>
      <w:r w:rsidR="00225AFC">
        <w:rPr>
          <w:rtl/>
        </w:rPr>
        <w:t>הזה</w:t>
      </w:r>
      <w:r w:rsidR="00225AFC">
        <w:rPr>
          <w:rFonts w:hint="cs"/>
          <w:rtl/>
        </w:rPr>
        <w:t>.</w:t>
      </w:r>
      <w:r w:rsidR="00225AFC">
        <w:rPr>
          <w:rtl/>
        </w:rPr>
        <w:t xml:space="preserve"> </w:t>
      </w:r>
      <w:bookmarkStart w:id="21556" w:name="_ETM_Q38_291190"/>
      <w:bookmarkEnd w:id="21556"/>
      <w:r w:rsidR="00225AFC">
        <w:rPr>
          <w:rtl/>
        </w:rPr>
        <w:t xml:space="preserve">דמיינו </w:t>
      </w:r>
      <w:bookmarkStart w:id="21557" w:name="_ETM_Q38_291670"/>
      <w:bookmarkEnd w:id="21557"/>
      <w:r w:rsidR="00225AFC">
        <w:rPr>
          <w:rtl/>
        </w:rPr>
        <w:t xml:space="preserve">את </w:t>
      </w:r>
      <w:bookmarkStart w:id="21558" w:name="_ETM_Q38_291760"/>
      <w:bookmarkEnd w:id="21558"/>
      <w:r w:rsidR="00225AFC">
        <w:rPr>
          <w:rtl/>
        </w:rPr>
        <w:t xml:space="preserve">ילדיכם </w:t>
      </w:r>
      <w:bookmarkStart w:id="21559" w:name="_ETM_Q38_292240"/>
      <w:bookmarkEnd w:id="21559"/>
      <w:r w:rsidR="00225AFC">
        <w:rPr>
          <w:rtl/>
        </w:rPr>
        <w:t xml:space="preserve">אוכלים </w:t>
      </w:r>
      <w:bookmarkStart w:id="21560" w:name="_ETM_Q38_292570"/>
      <w:bookmarkEnd w:id="21560"/>
      <w:r w:rsidR="00225AFC">
        <w:rPr>
          <w:rtl/>
        </w:rPr>
        <w:t xml:space="preserve">חצי </w:t>
      </w:r>
      <w:bookmarkStart w:id="21561" w:name="_ETM_Q38_292930"/>
      <w:bookmarkEnd w:id="21561"/>
      <w:r w:rsidR="00225AFC">
        <w:rPr>
          <w:rtl/>
        </w:rPr>
        <w:t xml:space="preserve">מהממתקים </w:t>
      </w:r>
      <w:bookmarkStart w:id="21562" w:name="_ETM_Q38_293650"/>
      <w:bookmarkEnd w:id="21562"/>
      <w:r w:rsidR="00225AFC">
        <w:rPr>
          <w:rtl/>
        </w:rPr>
        <w:t xml:space="preserve">שהם </w:t>
      </w:r>
      <w:bookmarkStart w:id="21563" w:name="_ETM_Q38_293890"/>
      <w:bookmarkEnd w:id="21563"/>
      <w:r w:rsidR="00225AFC">
        <w:rPr>
          <w:rtl/>
        </w:rPr>
        <w:t xml:space="preserve">רגילים </w:t>
      </w:r>
      <w:bookmarkStart w:id="21564" w:name="_ETM_Q38_294920"/>
      <w:bookmarkEnd w:id="21564"/>
      <w:r w:rsidR="00650F2A">
        <w:rPr>
          <w:rFonts w:hint="cs"/>
          <w:rtl/>
        </w:rPr>
        <w:t>– – –</w:t>
      </w:r>
      <w:r>
        <w:rPr>
          <w:rFonts w:hint="cs"/>
          <w:rtl/>
        </w:rPr>
        <w:t xml:space="preserve"> </w:t>
      </w:r>
      <w:r w:rsidR="00225AFC">
        <w:rPr>
          <w:rtl/>
        </w:rPr>
        <w:t xml:space="preserve">אבל </w:t>
      </w:r>
      <w:bookmarkStart w:id="21565" w:name="_ETM_Q38_295190"/>
      <w:bookmarkEnd w:id="21565"/>
      <w:r w:rsidR="00225AFC">
        <w:rPr>
          <w:rtl/>
        </w:rPr>
        <w:t>סמוטריץ</w:t>
      </w:r>
      <w:r w:rsidR="00225AFC">
        <w:rPr>
          <w:rFonts w:hint="cs"/>
          <w:rtl/>
        </w:rPr>
        <w:t>'</w:t>
      </w:r>
      <w:r w:rsidR="00225AFC">
        <w:rPr>
          <w:rtl/>
        </w:rPr>
        <w:t xml:space="preserve"> </w:t>
      </w:r>
      <w:bookmarkStart w:id="21566" w:name="_ETM_Q38_295700"/>
      <w:bookmarkStart w:id="21567" w:name="_ETM_Q38_296180"/>
      <w:bookmarkEnd w:id="21566"/>
      <w:bookmarkEnd w:id="21567"/>
      <w:r w:rsidR="00225AFC">
        <w:rPr>
          <w:rFonts w:hint="cs"/>
          <w:rtl/>
        </w:rPr>
        <w:t>ו</w:t>
      </w:r>
      <w:r w:rsidR="00225AFC">
        <w:rPr>
          <w:rtl/>
        </w:rPr>
        <w:t xml:space="preserve">דרעי </w:t>
      </w:r>
      <w:bookmarkStart w:id="21568" w:name="_ETM_Q38_297200"/>
      <w:bookmarkEnd w:id="21568"/>
      <w:r w:rsidR="00225AFC">
        <w:rPr>
          <w:rtl/>
        </w:rPr>
        <w:t xml:space="preserve">ביטלו </w:t>
      </w:r>
      <w:bookmarkStart w:id="21569" w:name="_ETM_Q38_297590"/>
      <w:bookmarkEnd w:id="21569"/>
      <w:r w:rsidR="00225AFC">
        <w:rPr>
          <w:rtl/>
        </w:rPr>
        <w:t>אותו</w:t>
      </w:r>
      <w:r w:rsidR="00225AFC">
        <w:rPr>
          <w:rFonts w:hint="cs"/>
          <w:rtl/>
        </w:rPr>
        <w:t>, ו</w:t>
      </w:r>
      <w:bookmarkStart w:id="21570" w:name="_ETM_Q38_298010"/>
      <w:bookmarkEnd w:id="21570"/>
      <w:r w:rsidR="00225AFC">
        <w:rPr>
          <w:rtl/>
        </w:rPr>
        <w:t>בגלל</w:t>
      </w:r>
      <w:r w:rsidR="00225AFC">
        <w:rPr>
          <w:rFonts w:hint="cs"/>
          <w:rtl/>
        </w:rPr>
        <w:t>ם</w:t>
      </w:r>
      <w:r w:rsidR="00225AFC">
        <w:rPr>
          <w:rtl/>
        </w:rPr>
        <w:t xml:space="preserve"> </w:t>
      </w:r>
      <w:bookmarkStart w:id="21571" w:name="_ETM_Q38_298520"/>
      <w:bookmarkEnd w:id="21571"/>
      <w:r w:rsidR="00225AFC">
        <w:rPr>
          <w:rtl/>
        </w:rPr>
        <w:t xml:space="preserve">כל </w:t>
      </w:r>
      <w:bookmarkStart w:id="21572" w:name="_ETM_Q38_298730"/>
      <w:bookmarkEnd w:id="21572"/>
      <w:r w:rsidR="00225AFC">
        <w:rPr>
          <w:rtl/>
        </w:rPr>
        <w:t xml:space="preserve">ילד </w:t>
      </w:r>
      <w:bookmarkStart w:id="21573" w:name="_ETM_Q38_299000"/>
      <w:bookmarkEnd w:id="21573"/>
      <w:r w:rsidR="00225AFC">
        <w:rPr>
          <w:rtl/>
        </w:rPr>
        <w:t xml:space="preserve">שלישי </w:t>
      </w:r>
      <w:bookmarkStart w:id="21574" w:name="_ETM_Q38_299480"/>
      <w:bookmarkEnd w:id="21574"/>
      <w:r w:rsidR="00225AFC">
        <w:rPr>
          <w:rtl/>
        </w:rPr>
        <w:t>כ</w:t>
      </w:r>
      <w:r w:rsidR="00225AFC">
        <w:rPr>
          <w:rFonts w:hint="cs"/>
          <w:rtl/>
        </w:rPr>
        <w:t>א</w:t>
      </w:r>
      <w:r w:rsidR="00225AFC">
        <w:rPr>
          <w:rtl/>
        </w:rPr>
        <w:t xml:space="preserve">ן </w:t>
      </w:r>
      <w:bookmarkStart w:id="21575" w:name="_ETM_Q38_299930"/>
      <w:bookmarkEnd w:id="21575"/>
      <w:r w:rsidR="00225AFC">
        <w:rPr>
          <w:rtl/>
        </w:rPr>
        <w:t xml:space="preserve">צפוי </w:t>
      </w:r>
      <w:bookmarkStart w:id="21576" w:name="_ETM_Q38_300320"/>
      <w:bookmarkEnd w:id="21576"/>
      <w:r w:rsidR="00225AFC">
        <w:rPr>
          <w:rtl/>
        </w:rPr>
        <w:t>ל</w:t>
      </w:r>
      <w:r w:rsidR="00225AFC">
        <w:rPr>
          <w:rFonts w:hint="cs"/>
          <w:rtl/>
        </w:rPr>
        <w:t>פת</w:t>
      </w:r>
      <w:r w:rsidR="00225AFC">
        <w:rPr>
          <w:rtl/>
        </w:rPr>
        <w:t xml:space="preserve">ח </w:t>
      </w:r>
      <w:bookmarkStart w:id="21577" w:name="_ETM_Q38_300800"/>
      <w:bookmarkEnd w:id="21577"/>
      <w:r w:rsidR="00225AFC">
        <w:rPr>
          <w:rtl/>
        </w:rPr>
        <w:t>סו</w:t>
      </w:r>
      <w:r w:rsidR="00225AFC">
        <w:rPr>
          <w:rFonts w:hint="cs"/>
          <w:rtl/>
        </w:rPr>
        <w:t>כ</w:t>
      </w:r>
      <w:r w:rsidR="00225AFC">
        <w:rPr>
          <w:rtl/>
        </w:rPr>
        <w:t xml:space="preserve">רת </w:t>
      </w:r>
      <w:bookmarkStart w:id="21578" w:name="_ETM_Q38_301929"/>
      <w:bookmarkEnd w:id="21578"/>
      <w:r w:rsidR="00225AFC">
        <w:rPr>
          <w:rtl/>
        </w:rPr>
        <w:t xml:space="preserve">ולחיות </w:t>
      </w:r>
      <w:bookmarkStart w:id="21579" w:name="_ETM_Q38_302380"/>
      <w:bookmarkEnd w:id="21579"/>
      <w:r w:rsidR="00225AFC">
        <w:rPr>
          <w:rtl/>
        </w:rPr>
        <w:t xml:space="preserve">לא </w:t>
      </w:r>
      <w:bookmarkStart w:id="21580" w:name="_ETM_Q38_302529"/>
      <w:bookmarkEnd w:id="21580"/>
      <w:r w:rsidR="00225AFC">
        <w:rPr>
          <w:rtl/>
        </w:rPr>
        <w:t xml:space="preserve">חיים </w:t>
      </w:r>
      <w:bookmarkStart w:id="21581" w:name="_ETM_Q38_302799"/>
      <w:bookmarkEnd w:id="21581"/>
      <w:r w:rsidR="00225AFC">
        <w:rPr>
          <w:rtl/>
        </w:rPr>
        <w:t xml:space="preserve">של </w:t>
      </w:r>
      <w:bookmarkStart w:id="21582" w:name="_ETM_Q38_302979"/>
      <w:bookmarkEnd w:id="21582"/>
      <w:r w:rsidR="00225AFC">
        <w:rPr>
          <w:rtl/>
        </w:rPr>
        <w:t xml:space="preserve">ניסים </w:t>
      </w:r>
      <w:bookmarkStart w:id="21583" w:name="_ETM_Q38_303849"/>
      <w:bookmarkEnd w:id="21583"/>
      <w:r w:rsidR="00225AFC">
        <w:rPr>
          <w:rtl/>
        </w:rPr>
        <w:t xml:space="preserve">אלא </w:t>
      </w:r>
      <w:bookmarkStart w:id="21584" w:name="_ETM_Q38_304060"/>
      <w:bookmarkEnd w:id="21584"/>
      <w:r w:rsidR="00225AFC">
        <w:rPr>
          <w:rFonts w:hint="cs"/>
          <w:rtl/>
        </w:rPr>
        <w:t xml:space="preserve">חיים </w:t>
      </w:r>
      <w:r w:rsidR="00225AFC">
        <w:rPr>
          <w:rtl/>
        </w:rPr>
        <w:t>מלא</w:t>
      </w:r>
      <w:r w:rsidR="00225AFC">
        <w:rPr>
          <w:rFonts w:hint="cs"/>
          <w:rtl/>
        </w:rPr>
        <w:t>י</w:t>
      </w:r>
      <w:r w:rsidR="00225AFC">
        <w:rPr>
          <w:rtl/>
        </w:rPr>
        <w:t xml:space="preserve"> </w:t>
      </w:r>
      <w:bookmarkStart w:id="21585" w:name="_ETM_Q38_304359"/>
      <w:bookmarkEnd w:id="21585"/>
      <w:r w:rsidR="00225AFC">
        <w:rPr>
          <w:rtl/>
        </w:rPr>
        <w:t xml:space="preserve">סבל </w:t>
      </w:r>
      <w:bookmarkStart w:id="21586" w:name="_ETM_Q38_304749"/>
      <w:bookmarkEnd w:id="21586"/>
      <w:r w:rsidR="00225AFC">
        <w:rPr>
          <w:rtl/>
        </w:rPr>
        <w:t>וייסורים</w:t>
      </w:r>
      <w:bookmarkStart w:id="21587" w:name="_ETM_Q38_306450"/>
      <w:bookmarkEnd w:id="21587"/>
      <w:r>
        <w:rPr>
          <w:rFonts w:hint="cs"/>
          <w:rtl/>
        </w:rPr>
        <w:t>"</w:t>
      </w:r>
      <w:r w:rsidR="00225AFC">
        <w:rPr>
          <w:rFonts w:hint="cs"/>
          <w:rtl/>
        </w:rPr>
        <w:t xml:space="preserve">. </w:t>
      </w:r>
    </w:p>
    <w:p w:rsidR="00225AFC" w:rsidRDefault="00225AFC" w:rsidP="00CF3FB8">
      <w:pPr>
        <w:rPr>
          <w:rtl/>
        </w:rPr>
      </w:pPr>
      <w:bookmarkStart w:id="21588" w:name="_ETM_Q38_302952"/>
      <w:bookmarkStart w:id="21589" w:name="_ETM_Q38_303001"/>
      <w:bookmarkStart w:id="21590" w:name="_ETM_Q38_303081"/>
      <w:bookmarkEnd w:id="21588"/>
      <w:bookmarkEnd w:id="21589"/>
      <w:bookmarkEnd w:id="21590"/>
    </w:p>
    <w:p w:rsidR="00225AFC" w:rsidRDefault="00225AFC" w:rsidP="00650F2A">
      <w:pPr>
        <w:rPr>
          <w:rtl/>
        </w:rPr>
      </w:pPr>
      <w:bookmarkStart w:id="21591" w:name="_ETM_Q38_303124"/>
      <w:bookmarkStart w:id="21592" w:name="_ETM_Q38_306600"/>
      <w:bookmarkEnd w:id="21591"/>
      <w:bookmarkEnd w:id="21592"/>
      <w:r>
        <w:rPr>
          <w:rtl/>
        </w:rPr>
        <w:t xml:space="preserve">אני </w:t>
      </w:r>
      <w:bookmarkStart w:id="21593" w:name="_ETM_Q38_306720"/>
      <w:bookmarkEnd w:id="21593"/>
      <w:r>
        <w:rPr>
          <w:rtl/>
        </w:rPr>
        <w:t xml:space="preserve">יכול </w:t>
      </w:r>
      <w:bookmarkStart w:id="21594" w:name="_ETM_Q38_306960"/>
      <w:bookmarkStart w:id="21595" w:name="_ETM_Q38_307080"/>
      <w:bookmarkEnd w:id="21594"/>
      <w:bookmarkEnd w:id="21595"/>
      <w:r>
        <w:rPr>
          <w:rtl/>
        </w:rPr>
        <w:t xml:space="preserve">להמשיך </w:t>
      </w:r>
      <w:bookmarkStart w:id="21596" w:name="_ETM_Q38_307590"/>
      <w:bookmarkEnd w:id="21596"/>
      <w:r>
        <w:rPr>
          <w:rtl/>
        </w:rPr>
        <w:t>עוד רבו</w:t>
      </w:r>
      <w:r>
        <w:rPr>
          <w:rFonts w:hint="cs"/>
          <w:rtl/>
        </w:rPr>
        <w:t>ת אך</w:t>
      </w:r>
      <w:bookmarkStart w:id="21597" w:name="_ETM_Q38_307920"/>
      <w:bookmarkStart w:id="21598" w:name="_ETM_Q38_308160"/>
      <w:bookmarkEnd w:id="21597"/>
      <w:bookmarkEnd w:id="21598"/>
      <w:r>
        <w:rPr>
          <w:rFonts w:hint="cs"/>
          <w:rtl/>
        </w:rPr>
        <w:t xml:space="preserve"> </w:t>
      </w:r>
      <w:r>
        <w:rPr>
          <w:rtl/>
        </w:rPr>
        <w:t xml:space="preserve">הזמן </w:t>
      </w:r>
      <w:bookmarkStart w:id="21599" w:name="_ETM_Q38_308550"/>
      <w:bookmarkEnd w:id="21599"/>
      <w:r>
        <w:rPr>
          <w:rtl/>
        </w:rPr>
        <w:t xml:space="preserve">שלי </w:t>
      </w:r>
      <w:bookmarkStart w:id="21600" w:name="_ETM_Q38_309060"/>
      <w:bookmarkEnd w:id="21600"/>
      <w:r>
        <w:rPr>
          <w:rtl/>
        </w:rPr>
        <w:t>נגמר</w:t>
      </w:r>
      <w:r>
        <w:rPr>
          <w:rFonts w:hint="cs"/>
          <w:rtl/>
        </w:rPr>
        <w:t>.</w:t>
      </w:r>
      <w:r>
        <w:rPr>
          <w:rtl/>
        </w:rPr>
        <w:t xml:space="preserve"> </w:t>
      </w:r>
      <w:bookmarkStart w:id="21601" w:name="_ETM_Q38_310230"/>
      <w:bookmarkEnd w:id="21601"/>
      <w:r>
        <w:rPr>
          <w:rtl/>
        </w:rPr>
        <w:t xml:space="preserve">להגיד </w:t>
      </w:r>
      <w:bookmarkStart w:id="21602" w:name="_ETM_Q38_310739"/>
      <w:bookmarkEnd w:id="21602"/>
      <w:r>
        <w:rPr>
          <w:rtl/>
        </w:rPr>
        <w:t>לכם</w:t>
      </w:r>
      <w:r>
        <w:rPr>
          <w:rFonts w:hint="cs"/>
          <w:rtl/>
        </w:rPr>
        <w:t>:</w:t>
      </w:r>
      <w:r>
        <w:rPr>
          <w:rtl/>
        </w:rPr>
        <w:t xml:space="preserve"> </w:t>
      </w:r>
      <w:bookmarkStart w:id="21603" w:name="_ETM_Q38_311129"/>
      <w:bookmarkEnd w:id="21603"/>
      <w:r>
        <w:rPr>
          <w:rtl/>
        </w:rPr>
        <w:t xml:space="preserve">אנחנו </w:t>
      </w:r>
      <w:bookmarkStart w:id="21604" w:name="_ETM_Q38_311340"/>
      <w:bookmarkEnd w:id="21604"/>
      <w:r>
        <w:rPr>
          <w:rtl/>
        </w:rPr>
        <w:t xml:space="preserve">לא </w:t>
      </w:r>
      <w:bookmarkStart w:id="21605" w:name="_ETM_Q38_311489"/>
      <w:bookmarkEnd w:id="21605"/>
      <w:r>
        <w:rPr>
          <w:rtl/>
        </w:rPr>
        <w:t xml:space="preserve">חיים </w:t>
      </w:r>
      <w:bookmarkStart w:id="21606" w:name="_ETM_Q38_311790"/>
      <w:bookmarkEnd w:id="21606"/>
      <w:r>
        <w:rPr>
          <w:rtl/>
        </w:rPr>
        <w:t xml:space="preserve">בתקופה </w:t>
      </w:r>
      <w:bookmarkStart w:id="21607" w:name="_ETM_Q38_312299"/>
      <w:bookmarkEnd w:id="21607"/>
      <w:r>
        <w:rPr>
          <w:rtl/>
        </w:rPr>
        <w:t>ש</w:t>
      </w:r>
      <w:r>
        <w:rPr>
          <w:rFonts w:hint="cs"/>
          <w:rtl/>
        </w:rPr>
        <w:t>ל נ</w:t>
      </w:r>
      <w:r>
        <w:rPr>
          <w:rtl/>
        </w:rPr>
        <w:t>ס</w:t>
      </w:r>
      <w:r>
        <w:rPr>
          <w:rFonts w:hint="cs"/>
          <w:rtl/>
        </w:rPr>
        <w:t>,</w:t>
      </w:r>
      <w:r>
        <w:rPr>
          <w:rtl/>
        </w:rPr>
        <w:t xml:space="preserve"> </w:t>
      </w:r>
      <w:bookmarkStart w:id="21608" w:name="_ETM_Q38_313109"/>
      <w:bookmarkEnd w:id="21608"/>
      <w:r>
        <w:rPr>
          <w:rtl/>
        </w:rPr>
        <w:t xml:space="preserve">אנחנו </w:t>
      </w:r>
      <w:bookmarkStart w:id="21609" w:name="_ETM_Q38_313379"/>
      <w:bookmarkEnd w:id="21609"/>
      <w:r>
        <w:rPr>
          <w:rtl/>
        </w:rPr>
        <w:t xml:space="preserve">חיים </w:t>
      </w:r>
      <w:bookmarkStart w:id="21610" w:name="_ETM_Q38_314159"/>
      <w:bookmarkEnd w:id="21610"/>
      <w:r>
        <w:rPr>
          <w:rFonts w:hint="cs"/>
          <w:rtl/>
        </w:rPr>
        <w:t xml:space="preserve">בגיהינום. המדינה הזאת </w:t>
      </w:r>
      <w:bookmarkStart w:id="21611" w:name="_ETM_Q38_314849"/>
      <w:bookmarkStart w:id="21612" w:name="_ETM_Q38_315090"/>
      <w:bookmarkStart w:id="21613" w:name="_ETM_Q38_315269"/>
      <w:bookmarkStart w:id="21614" w:name="_ETM_Q38_315480"/>
      <w:bookmarkStart w:id="21615" w:name="_ETM_Q38_315659"/>
      <w:bookmarkEnd w:id="21611"/>
      <w:bookmarkEnd w:id="21612"/>
      <w:bookmarkEnd w:id="21613"/>
      <w:bookmarkEnd w:id="21614"/>
      <w:bookmarkEnd w:id="21615"/>
      <w:r>
        <w:rPr>
          <w:rtl/>
        </w:rPr>
        <w:t>ה</w:t>
      </w:r>
      <w:r>
        <w:rPr>
          <w:rFonts w:hint="cs"/>
          <w:rtl/>
        </w:rPr>
        <w:t>י</w:t>
      </w:r>
      <w:r>
        <w:rPr>
          <w:rtl/>
        </w:rPr>
        <w:t xml:space="preserve">דרדרה </w:t>
      </w:r>
      <w:bookmarkStart w:id="21616" w:name="_ETM_Q38_316349"/>
      <w:bookmarkEnd w:id="21616"/>
      <w:r>
        <w:rPr>
          <w:rtl/>
        </w:rPr>
        <w:t xml:space="preserve">לשפל </w:t>
      </w:r>
      <w:bookmarkStart w:id="21617" w:name="_ETM_Q38_316860"/>
      <w:bookmarkEnd w:id="21617"/>
      <w:r>
        <w:rPr>
          <w:rtl/>
        </w:rPr>
        <w:t xml:space="preserve">שלא </w:t>
      </w:r>
      <w:bookmarkStart w:id="21618" w:name="_ETM_Q38_317159"/>
      <w:bookmarkEnd w:id="21618"/>
      <w:r>
        <w:rPr>
          <w:rtl/>
        </w:rPr>
        <w:t xml:space="preserve">היה </w:t>
      </w:r>
      <w:bookmarkStart w:id="21619" w:name="_ETM_Q38_317310"/>
      <w:bookmarkEnd w:id="21619"/>
      <w:r>
        <w:rPr>
          <w:rtl/>
        </w:rPr>
        <w:t xml:space="preserve">כמותו </w:t>
      </w:r>
      <w:bookmarkStart w:id="21620" w:name="_ETM_Q38_318180"/>
      <w:bookmarkEnd w:id="21620"/>
      <w:r>
        <w:rPr>
          <w:rtl/>
        </w:rPr>
        <w:t xml:space="preserve">בכל </w:t>
      </w:r>
      <w:bookmarkStart w:id="21621" w:name="_ETM_Q38_318810"/>
      <w:bookmarkEnd w:id="21621"/>
      <w:r>
        <w:rPr>
          <w:rtl/>
        </w:rPr>
        <w:t xml:space="preserve">מדד </w:t>
      </w:r>
      <w:bookmarkStart w:id="21622" w:name="_ETM_Q38_319379"/>
      <w:bookmarkEnd w:id="21622"/>
      <w:r>
        <w:rPr>
          <w:rtl/>
        </w:rPr>
        <w:t>ומדד</w:t>
      </w:r>
      <w:r>
        <w:rPr>
          <w:rFonts w:hint="cs"/>
          <w:rtl/>
        </w:rPr>
        <w:t xml:space="preserve">. </w:t>
      </w:r>
      <w:bookmarkStart w:id="21623" w:name="_ETM_Q38_323219"/>
      <w:bookmarkStart w:id="21624" w:name="_ETM_Q38_323281"/>
      <w:bookmarkStart w:id="21625" w:name="_ETM_Q38_323396"/>
      <w:bookmarkStart w:id="21626" w:name="_ETM_Q38_323452"/>
      <w:bookmarkStart w:id="21627" w:name="_ETM_Q38_320269"/>
      <w:bookmarkEnd w:id="21623"/>
      <w:bookmarkEnd w:id="21624"/>
      <w:bookmarkEnd w:id="21625"/>
      <w:bookmarkEnd w:id="21626"/>
      <w:bookmarkEnd w:id="21627"/>
      <w:r>
        <w:rPr>
          <w:rFonts w:hint="cs"/>
          <w:rtl/>
        </w:rPr>
        <w:t>ו</w:t>
      </w:r>
      <w:r>
        <w:rPr>
          <w:rtl/>
        </w:rPr>
        <w:t xml:space="preserve">חברי </w:t>
      </w:r>
      <w:bookmarkStart w:id="21628" w:name="_ETM_Q38_320870"/>
      <w:bookmarkEnd w:id="21628"/>
      <w:r>
        <w:rPr>
          <w:rtl/>
        </w:rPr>
        <w:t xml:space="preserve">הכנסת </w:t>
      </w:r>
      <w:bookmarkStart w:id="21629" w:name="_ETM_Q38_321260"/>
      <w:bookmarkEnd w:id="21629"/>
      <w:r>
        <w:rPr>
          <w:rtl/>
        </w:rPr>
        <w:t xml:space="preserve">של </w:t>
      </w:r>
      <w:bookmarkStart w:id="21630" w:name="_ETM_Q38_321469"/>
      <w:bookmarkEnd w:id="21630"/>
      <w:r>
        <w:rPr>
          <w:rtl/>
        </w:rPr>
        <w:t>הליכוד</w:t>
      </w:r>
      <w:r>
        <w:rPr>
          <w:rFonts w:hint="cs"/>
          <w:rtl/>
        </w:rPr>
        <w:t>,</w:t>
      </w:r>
      <w:r>
        <w:rPr>
          <w:rtl/>
        </w:rPr>
        <w:t xml:space="preserve"> </w:t>
      </w:r>
      <w:bookmarkStart w:id="21631" w:name="_ETM_Q38_322310"/>
      <w:bookmarkEnd w:id="21631"/>
      <w:r>
        <w:rPr>
          <w:rtl/>
        </w:rPr>
        <w:t xml:space="preserve">במקום </w:t>
      </w:r>
      <w:bookmarkStart w:id="21632" w:name="_ETM_Q38_323209"/>
      <w:bookmarkEnd w:id="21632"/>
      <w:r>
        <w:rPr>
          <w:rtl/>
        </w:rPr>
        <w:t xml:space="preserve">לעשות </w:t>
      </w:r>
      <w:bookmarkStart w:id="21633" w:name="_ETM_Q38_323689"/>
      <w:bookmarkEnd w:id="21633"/>
      <w:r>
        <w:rPr>
          <w:rtl/>
        </w:rPr>
        <w:t xml:space="preserve">מעשה </w:t>
      </w:r>
      <w:bookmarkStart w:id="21634" w:name="_ETM_Q38_324620"/>
      <w:bookmarkEnd w:id="21634"/>
      <w:r>
        <w:rPr>
          <w:rtl/>
        </w:rPr>
        <w:t>ולהח</w:t>
      </w:r>
      <w:r>
        <w:rPr>
          <w:rFonts w:hint="cs"/>
          <w:rtl/>
        </w:rPr>
        <w:t>ליף</w:t>
      </w:r>
      <w:r>
        <w:rPr>
          <w:rtl/>
        </w:rPr>
        <w:t xml:space="preserve"> </w:t>
      </w:r>
      <w:bookmarkStart w:id="21635" w:name="_ETM_Q38_325099"/>
      <w:bookmarkEnd w:id="21635"/>
      <w:r>
        <w:rPr>
          <w:rtl/>
        </w:rPr>
        <w:t xml:space="preserve">את </w:t>
      </w:r>
      <w:bookmarkStart w:id="21636" w:name="_ETM_Q38_325219"/>
      <w:bookmarkEnd w:id="21636"/>
      <w:r>
        <w:rPr>
          <w:rtl/>
        </w:rPr>
        <w:t xml:space="preserve">הממשלה </w:t>
      </w:r>
      <w:bookmarkStart w:id="21637" w:name="_ETM_Q38_325730"/>
      <w:bookmarkEnd w:id="21637"/>
      <w:r>
        <w:rPr>
          <w:rtl/>
        </w:rPr>
        <w:t>הזאת</w:t>
      </w:r>
      <w:r>
        <w:rPr>
          <w:rFonts w:hint="cs"/>
          <w:rtl/>
        </w:rPr>
        <w:t>,</w:t>
      </w:r>
      <w:r>
        <w:rPr>
          <w:rtl/>
        </w:rPr>
        <w:t xml:space="preserve"> </w:t>
      </w:r>
      <w:bookmarkStart w:id="21638" w:name="_ETM_Q38_326030"/>
      <w:bookmarkStart w:id="21639" w:name="_ETM_Q38_326419"/>
      <w:bookmarkEnd w:id="21638"/>
      <w:bookmarkEnd w:id="21639"/>
      <w:r>
        <w:rPr>
          <w:rtl/>
        </w:rPr>
        <w:t xml:space="preserve">ממשיכים </w:t>
      </w:r>
      <w:bookmarkStart w:id="21640" w:name="_ETM_Q38_326959"/>
      <w:bookmarkEnd w:id="21640"/>
      <w:r>
        <w:rPr>
          <w:rtl/>
        </w:rPr>
        <w:t xml:space="preserve">לדרדר </w:t>
      </w:r>
      <w:bookmarkStart w:id="21641" w:name="_ETM_Q38_327499"/>
      <w:bookmarkEnd w:id="21641"/>
      <w:r>
        <w:rPr>
          <w:rtl/>
        </w:rPr>
        <w:t>אותנו</w:t>
      </w:r>
      <w:r>
        <w:rPr>
          <w:rFonts w:hint="cs"/>
          <w:rtl/>
        </w:rPr>
        <w:t>.</w:t>
      </w:r>
      <w:r>
        <w:rPr>
          <w:rtl/>
        </w:rPr>
        <w:t xml:space="preserve"> </w:t>
      </w:r>
      <w:bookmarkStart w:id="21642" w:name="_ETM_Q38_328249"/>
      <w:bookmarkEnd w:id="21642"/>
      <w:r>
        <w:rPr>
          <w:rtl/>
        </w:rPr>
        <w:t xml:space="preserve">לא </w:t>
      </w:r>
      <w:bookmarkStart w:id="21643" w:name="_ETM_Q38_328519"/>
      <w:bookmarkEnd w:id="21643"/>
      <w:r>
        <w:rPr>
          <w:rtl/>
        </w:rPr>
        <w:t>יעזר</w:t>
      </w:r>
      <w:r>
        <w:rPr>
          <w:rFonts w:hint="cs"/>
          <w:rtl/>
        </w:rPr>
        <w:t>ו</w:t>
      </w:r>
      <w:r>
        <w:rPr>
          <w:rtl/>
        </w:rPr>
        <w:t xml:space="preserve"> </w:t>
      </w:r>
      <w:bookmarkStart w:id="21644" w:name="_ETM_Q38_328939"/>
      <w:bookmarkEnd w:id="21644"/>
      <w:r>
        <w:rPr>
          <w:rtl/>
        </w:rPr>
        <w:t xml:space="preserve">לכם </w:t>
      </w:r>
      <w:bookmarkStart w:id="21645" w:name="_ETM_Q38_329269"/>
      <w:bookmarkEnd w:id="21645"/>
      <w:r>
        <w:rPr>
          <w:rFonts w:hint="cs"/>
          <w:rtl/>
        </w:rPr>
        <w:t>ה</w:t>
      </w:r>
      <w:r>
        <w:rPr>
          <w:rtl/>
        </w:rPr>
        <w:t xml:space="preserve">נאומים </w:t>
      </w:r>
      <w:bookmarkStart w:id="21646" w:name="_ETM_Q38_329840"/>
      <w:bookmarkEnd w:id="21646"/>
      <w:r>
        <w:rPr>
          <w:rtl/>
        </w:rPr>
        <w:t xml:space="preserve">חוצבי </w:t>
      </w:r>
      <w:bookmarkStart w:id="21647" w:name="_ETM_Q38_330200"/>
      <w:bookmarkEnd w:id="21647"/>
      <w:r>
        <w:rPr>
          <w:rtl/>
        </w:rPr>
        <w:t xml:space="preserve">הלהבות </w:t>
      </w:r>
      <w:bookmarkStart w:id="21648" w:name="_ETM_Q38_330680"/>
      <w:bookmarkEnd w:id="21648"/>
      <w:r>
        <w:rPr>
          <w:rtl/>
        </w:rPr>
        <w:t>של</w:t>
      </w:r>
      <w:r>
        <w:rPr>
          <w:rFonts w:hint="cs"/>
          <w:rtl/>
        </w:rPr>
        <w:t xml:space="preserve">כם </w:t>
      </w:r>
      <w:r w:rsidR="00650F2A">
        <w:rPr>
          <w:rFonts w:hint="cs"/>
          <w:rtl/>
        </w:rPr>
        <w:t>– –</w:t>
      </w:r>
      <w:r>
        <w:rPr>
          <w:rFonts w:hint="cs"/>
          <w:rtl/>
        </w:rPr>
        <w:t xml:space="preserve"> </w:t>
      </w:r>
    </w:p>
    <w:p w:rsidR="00225AFC" w:rsidRDefault="00225AFC" w:rsidP="00CF3FB8">
      <w:pPr>
        <w:rPr>
          <w:rtl/>
        </w:rPr>
      </w:pPr>
    </w:p>
    <w:p w:rsidR="00225AFC" w:rsidRDefault="00225AFC" w:rsidP="00CF3FB8">
      <w:pPr>
        <w:pStyle w:val="af6"/>
        <w:keepNext/>
        <w:rPr>
          <w:rtl/>
        </w:rPr>
      </w:pPr>
      <w:r w:rsidRPr="002B4718">
        <w:rPr>
          <w:rStyle w:val="TagStyle"/>
          <w:rtl/>
        </w:rPr>
        <w:t xml:space="preserve"> &lt;&lt; יור &gt;&gt; </w:t>
      </w:r>
      <w:r>
        <w:rPr>
          <w:rtl/>
        </w:rPr>
        <w:t>היו"ר משה רוט:</w:t>
      </w:r>
      <w:r w:rsidRPr="002B4718">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 xml:space="preserve">תודה רבה. </w:t>
      </w:r>
    </w:p>
    <w:p w:rsidR="00225AFC" w:rsidRDefault="00225AFC" w:rsidP="00CF3FB8">
      <w:pPr>
        <w:rPr>
          <w:rtl/>
        </w:rPr>
      </w:pPr>
    </w:p>
    <w:p w:rsidR="00225AFC" w:rsidRDefault="00225AFC" w:rsidP="00650F2A">
      <w:pPr>
        <w:rPr>
          <w:rtl/>
        </w:rPr>
      </w:pPr>
    </w:p>
    <w:p w:rsidR="00225AFC" w:rsidRDefault="00225AFC" w:rsidP="00CF3FB8">
      <w:pPr>
        <w:pStyle w:val="-"/>
        <w:keepNext/>
        <w:rPr>
          <w:rtl/>
        </w:rPr>
      </w:pPr>
      <w:bookmarkStart w:id="21649" w:name="ET_speakercontinue_5766_8"/>
      <w:r w:rsidRPr="002B4718">
        <w:rPr>
          <w:rStyle w:val="TagStyle"/>
          <w:rtl/>
        </w:rPr>
        <w:t xml:space="preserve"> &lt;&lt; דובר_המשך &gt;&gt; </w:t>
      </w:r>
      <w:r>
        <w:rPr>
          <w:rtl/>
        </w:rPr>
        <w:t>רם בן ברק (יש עתיד):</w:t>
      </w:r>
      <w:r w:rsidRPr="002B4718">
        <w:rPr>
          <w:rStyle w:val="TagStyle"/>
          <w:rtl/>
        </w:rPr>
        <w:t xml:space="preserve"> &lt;&lt; דובר_המשך &gt;&gt;</w:t>
      </w:r>
      <w:r>
        <w:rPr>
          <w:rtl/>
        </w:rPr>
        <w:t xml:space="preserve">   </w:t>
      </w:r>
      <w:bookmarkEnd w:id="21649"/>
    </w:p>
    <w:p w:rsidR="00225AFC" w:rsidRDefault="00225AFC" w:rsidP="00650F2A">
      <w:pPr>
        <w:rPr>
          <w:rtl/>
        </w:rPr>
      </w:pPr>
    </w:p>
    <w:p w:rsidR="00225AFC" w:rsidRDefault="00650F2A" w:rsidP="00650F2A">
      <w:pPr>
        <w:rPr>
          <w:rtl/>
        </w:rPr>
      </w:pPr>
      <w:bookmarkStart w:id="21650" w:name="_ETM_Q38_330950"/>
      <w:bookmarkEnd w:id="21650"/>
      <w:r>
        <w:rPr>
          <w:rFonts w:hint="cs"/>
          <w:rtl/>
        </w:rPr>
        <w:t>– –</w:t>
      </w:r>
      <w:r w:rsidR="00225AFC">
        <w:rPr>
          <w:rFonts w:hint="cs"/>
          <w:rtl/>
        </w:rPr>
        <w:t xml:space="preserve"> אתם כולכם </w:t>
      </w:r>
      <w:bookmarkStart w:id="21651" w:name="_ETM_Q38_334645"/>
      <w:bookmarkEnd w:id="21651"/>
      <w:r w:rsidR="00225AFC">
        <w:rPr>
          <w:rFonts w:hint="cs"/>
          <w:rtl/>
        </w:rPr>
        <w:t xml:space="preserve">דוגמה לאי-שליטה ואי-שלטון. תודה. </w:t>
      </w:r>
    </w:p>
    <w:p w:rsidR="00225AFC" w:rsidRDefault="00225AFC" w:rsidP="00CF3FB8">
      <w:pPr>
        <w:rPr>
          <w:rtl/>
        </w:rPr>
      </w:pPr>
    </w:p>
    <w:p w:rsidR="00225AFC" w:rsidRDefault="00225AFC" w:rsidP="00CF3FB8">
      <w:pPr>
        <w:pStyle w:val="af6"/>
        <w:keepNext/>
        <w:rPr>
          <w:rtl/>
        </w:rPr>
      </w:pPr>
      <w:r w:rsidRPr="002B4718">
        <w:rPr>
          <w:rStyle w:val="TagStyle"/>
          <w:rtl/>
        </w:rPr>
        <w:t xml:space="preserve"> &lt;&lt; יור &gt;&gt; </w:t>
      </w:r>
      <w:r>
        <w:rPr>
          <w:rtl/>
        </w:rPr>
        <w:t>היו"ר משה רוט:</w:t>
      </w:r>
      <w:r w:rsidRPr="002B4718">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 xml:space="preserve">תודה רבה. חברת הכנסת מירב בן ארי. </w:t>
      </w:r>
    </w:p>
    <w:p w:rsidR="00225AFC" w:rsidRDefault="00225AFC" w:rsidP="00CF3FB8">
      <w:pPr>
        <w:rPr>
          <w:rtl/>
        </w:rPr>
      </w:pPr>
    </w:p>
    <w:p w:rsidR="00225AFC" w:rsidRDefault="00225AFC" w:rsidP="00CF3FB8">
      <w:pPr>
        <w:pStyle w:val="a4"/>
        <w:keepNext/>
        <w:rPr>
          <w:rtl/>
        </w:rPr>
      </w:pPr>
      <w:bookmarkStart w:id="21652" w:name="ET_speaker_5300_10"/>
      <w:r w:rsidRPr="002B4718">
        <w:rPr>
          <w:rStyle w:val="TagStyle"/>
          <w:rtl/>
        </w:rPr>
        <w:t xml:space="preserve"> &lt;&lt; דובר &gt;&gt; </w:t>
      </w:r>
      <w:bookmarkStart w:id="21653" w:name="_Toc172581077"/>
      <w:bookmarkStart w:id="21654" w:name="_Toc172583239"/>
      <w:bookmarkStart w:id="21655" w:name="_Toc172583928"/>
      <w:r>
        <w:rPr>
          <w:rtl/>
        </w:rPr>
        <w:t>מירב בן ארי (יש עתיד):</w:t>
      </w:r>
      <w:bookmarkEnd w:id="21653"/>
      <w:bookmarkEnd w:id="21654"/>
      <w:bookmarkEnd w:id="21655"/>
      <w:r w:rsidRPr="002B4718">
        <w:rPr>
          <w:rStyle w:val="TagStyle"/>
          <w:rtl/>
        </w:rPr>
        <w:t xml:space="preserve"> &lt;&lt; דובר &gt;&gt;</w:t>
      </w:r>
      <w:r>
        <w:rPr>
          <w:rtl/>
        </w:rPr>
        <w:t xml:space="preserve">   </w:t>
      </w:r>
      <w:bookmarkEnd w:id="21652"/>
    </w:p>
    <w:p w:rsidR="00225AFC" w:rsidRDefault="00225AFC" w:rsidP="00650F2A">
      <w:pPr>
        <w:rPr>
          <w:rtl/>
        </w:rPr>
      </w:pPr>
    </w:p>
    <w:p w:rsidR="00225AFC" w:rsidRDefault="00225AFC" w:rsidP="00BB2FEC">
      <w:pPr>
        <w:rPr>
          <w:rtl/>
          <w:lang w:eastAsia="he-IL"/>
        </w:rPr>
      </w:pPr>
      <w:r>
        <w:rPr>
          <w:rFonts w:hint="cs"/>
          <w:rtl/>
          <w:lang w:eastAsia="he-IL"/>
        </w:rPr>
        <w:t xml:space="preserve">תודה רבה, אדוני היושב בראש. חבריי וחברותיי חברי </w:t>
      </w:r>
      <w:bookmarkStart w:id="21656" w:name="_ETM_Q38_354998"/>
      <w:bookmarkEnd w:id="21656"/>
      <w:r>
        <w:rPr>
          <w:rFonts w:hint="cs"/>
          <w:rtl/>
          <w:lang w:eastAsia="he-IL"/>
        </w:rPr>
        <w:t xml:space="preserve">הכנסת, לפני הכול, אני רוצה, ברשותכם, לשלוח את תנחומיי למשפחותיהם </w:t>
      </w:r>
      <w:bookmarkStart w:id="21657" w:name="_ETM_Q38_359166"/>
      <w:bookmarkEnd w:id="21657"/>
      <w:r>
        <w:rPr>
          <w:rFonts w:hint="cs"/>
          <w:rtl/>
          <w:lang w:eastAsia="he-IL"/>
        </w:rPr>
        <w:t xml:space="preserve">של אלכס דנציג </w:t>
      </w:r>
      <w:proofErr w:type="spellStart"/>
      <w:r>
        <w:rPr>
          <w:rFonts w:hint="cs"/>
          <w:rtl/>
          <w:lang w:eastAsia="he-IL"/>
        </w:rPr>
        <w:t>ויגב</w:t>
      </w:r>
      <w:proofErr w:type="spellEnd"/>
      <w:r>
        <w:rPr>
          <w:rFonts w:hint="cs"/>
          <w:rtl/>
          <w:lang w:eastAsia="he-IL"/>
        </w:rPr>
        <w:t xml:space="preserve"> בוכשטב, משפחות שכולנו הכרנו פה מצוין, </w:t>
      </w:r>
      <w:bookmarkStart w:id="21658" w:name="_ETM_Q38_371567"/>
      <w:bookmarkEnd w:id="21658"/>
      <w:r>
        <w:rPr>
          <w:rFonts w:hint="cs"/>
          <w:rtl/>
          <w:lang w:eastAsia="he-IL"/>
        </w:rPr>
        <w:t xml:space="preserve">משפחות שניהלו קרבות </w:t>
      </w:r>
      <w:proofErr w:type="spellStart"/>
      <w:r>
        <w:rPr>
          <w:rFonts w:hint="cs"/>
          <w:rtl/>
          <w:lang w:eastAsia="he-IL"/>
        </w:rPr>
        <w:t>ה</w:t>
      </w:r>
      <w:r w:rsidR="00BB2FEC">
        <w:rPr>
          <w:rFonts w:hint="cs"/>
          <w:rtl/>
          <w:lang w:eastAsia="he-IL"/>
        </w:rPr>
        <w:t>י</w:t>
      </w:r>
      <w:r>
        <w:rPr>
          <w:rFonts w:hint="cs"/>
          <w:rtl/>
          <w:lang w:eastAsia="he-IL"/>
        </w:rPr>
        <w:t>רואיים</w:t>
      </w:r>
      <w:proofErr w:type="spellEnd"/>
      <w:r>
        <w:rPr>
          <w:rFonts w:hint="cs"/>
          <w:rtl/>
          <w:lang w:eastAsia="he-IL"/>
        </w:rPr>
        <w:t xml:space="preserve"> לשחרורם של יקיריהם, ל</w:t>
      </w:r>
      <w:bookmarkStart w:id="21659" w:name="_ETM_Q38_380023"/>
      <w:bookmarkEnd w:id="21659"/>
      <w:r>
        <w:rPr>
          <w:rFonts w:hint="cs"/>
          <w:rtl/>
          <w:lang w:eastAsia="he-IL"/>
        </w:rPr>
        <w:t xml:space="preserve">א הפסיקו להיאבק בוועדות, לפגוש אותנו, חברי הכנסת, בכיכרות, במסדרונות </w:t>
      </w:r>
      <w:bookmarkStart w:id="21660" w:name="_ETM_Q38_385864"/>
      <w:bookmarkEnd w:id="21660"/>
      <w:r>
        <w:rPr>
          <w:rFonts w:hint="cs"/>
          <w:rtl/>
          <w:lang w:eastAsia="he-IL"/>
        </w:rPr>
        <w:t xml:space="preserve">של הכנסת. אבל לצערנו היום הגיעו אל המשפחות הבשורות המרות. </w:t>
      </w:r>
      <w:bookmarkStart w:id="21661" w:name="_ETM_Q38_390095"/>
      <w:bookmarkEnd w:id="21661"/>
      <w:r>
        <w:rPr>
          <w:rFonts w:hint="cs"/>
          <w:rtl/>
          <w:lang w:eastAsia="he-IL"/>
        </w:rPr>
        <w:t>תנחומיי הכנים. באמת, אין מילים</w:t>
      </w:r>
      <w:r w:rsidR="00BB2FEC">
        <w:rPr>
          <w:rFonts w:hint="cs"/>
          <w:rtl/>
          <w:lang w:eastAsia="he-IL"/>
        </w:rPr>
        <w:t>,</w:t>
      </w:r>
      <w:r>
        <w:rPr>
          <w:rFonts w:hint="cs"/>
          <w:rtl/>
          <w:lang w:eastAsia="he-IL"/>
        </w:rPr>
        <w:t xml:space="preserve"> לשמוע שפגשו אותם בחיים </w:t>
      </w:r>
      <w:bookmarkStart w:id="21662" w:name="_ETM_Q38_399264"/>
      <w:bookmarkEnd w:id="21662"/>
      <w:r>
        <w:rPr>
          <w:rFonts w:hint="cs"/>
          <w:rtl/>
          <w:lang w:eastAsia="he-IL"/>
        </w:rPr>
        <w:t xml:space="preserve">בעזה, אבל לצערי, שניהם נרצחו בשבי חמאס. כל יום עבור </w:t>
      </w:r>
      <w:bookmarkStart w:id="21663" w:name="_ETM_Q38_400866"/>
      <w:bookmarkEnd w:id="21663"/>
      <w:r>
        <w:rPr>
          <w:rFonts w:hint="cs"/>
          <w:rtl/>
          <w:lang w:eastAsia="he-IL"/>
        </w:rPr>
        <w:t xml:space="preserve">החטופים הוא פשוט גזר דין מוות. אני רוצה להשתתף בצערם ולשלוח את תנחומיי לפני הכול, כי הדבר הכי חשוב, אבל הכי חשוב </w:t>
      </w:r>
      <w:bookmarkStart w:id="21664" w:name="_ETM_Q38_412672"/>
      <w:bookmarkEnd w:id="21664"/>
      <w:r>
        <w:rPr>
          <w:rFonts w:hint="cs"/>
          <w:rtl/>
          <w:lang w:eastAsia="he-IL"/>
        </w:rPr>
        <w:t xml:space="preserve">למדינת ישראל, זה להחזיר את החטופים הביתה. </w:t>
      </w:r>
    </w:p>
    <w:p w:rsidR="00225AFC" w:rsidRDefault="00225AFC" w:rsidP="00CF3FB8">
      <w:pPr>
        <w:rPr>
          <w:rtl/>
          <w:lang w:eastAsia="he-IL"/>
        </w:rPr>
      </w:pPr>
    </w:p>
    <w:p w:rsidR="00225AFC" w:rsidRDefault="00225AFC" w:rsidP="00BB2FEC">
      <w:pPr>
        <w:rPr>
          <w:rtl/>
          <w:lang w:eastAsia="he-IL"/>
        </w:rPr>
      </w:pPr>
      <w:r>
        <w:rPr>
          <w:rFonts w:hint="cs"/>
          <w:rtl/>
          <w:lang w:eastAsia="he-IL"/>
        </w:rPr>
        <w:t xml:space="preserve">אחרי שאמרתי את זה אני רוצה להתייחס לציוץ של המגיש והעיתונאי שרון גל. אני מקריאה לכם ציוץ מאתמול: "מדהים: האיש שניסה להדיח את נתניהו בזמן מלחמה פורש עוד לפני הפגישה. איך הקדוש ברוך הוא מנהל את העולם. ביי ביי, </w:t>
      </w:r>
      <w:proofErr w:type="spellStart"/>
      <w:r>
        <w:rPr>
          <w:rFonts w:hint="cs"/>
          <w:rtl/>
          <w:lang w:eastAsia="he-IL"/>
        </w:rPr>
        <w:t>ביידן</w:t>
      </w:r>
      <w:proofErr w:type="spellEnd"/>
      <w:r>
        <w:rPr>
          <w:rFonts w:hint="cs"/>
          <w:rtl/>
          <w:lang w:eastAsia="he-IL"/>
        </w:rPr>
        <w:t xml:space="preserve">". על הציוץ הזה, בפעם האחרונה שבדקתי, יש יותר מ-2,700 </w:t>
      </w:r>
      <w:proofErr w:type="spellStart"/>
      <w:r>
        <w:rPr>
          <w:rFonts w:hint="cs"/>
          <w:rtl/>
          <w:lang w:eastAsia="he-IL"/>
        </w:rPr>
        <w:t>לייקים</w:t>
      </w:r>
      <w:proofErr w:type="spellEnd"/>
      <w:r w:rsidR="00BB2FEC">
        <w:rPr>
          <w:rFonts w:hint="cs"/>
          <w:rtl/>
          <w:lang w:eastAsia="he-IL"/>
        </w:rPr>
        <w:t>,</w:t>
      </w:r>
      <w:r>
        <w:rPr>
          <w:rFonts w:hint="cs"/>
          <w:rtl/>
          <w:lang w:eastAsia="he-IL"/>
        </w:rPr>
        <w:t xml:space="preserve"> אני מניחה שזה יעלה כי פופוליזם זה הרי סחורה </w:t>
      </w:r>
      <w:bookmarkStart w:id="21665" w:name="_ETM_Q38_468122"/>
      <w:bookmarkEnd w:id="21665"/>
      <w:r>
        <w:rPr>
          <w:rFonts w:hint="cs"/>
          <w:rtl/>
          <w:lang w:eastAsia="he-IL"/>
        </w:rPr>
        <w:t xml:space="preserve">חמה. אבל למה אני משתפת אתכם בציוץ של שרון גל? הרי יש דברים יותר חשובים להתעסק בהם, כן? אבל </w:t>
      </w:r>
      <w:bookmarkStart w:id="21666" w:name="_ETM_Q38_475078"/>
      <w:bookmarkEnd w:id="21666"/>
      <w:r>
        <w:rPr>
          <w:rFonts w:hint="cs"/>
          <w:rtl/>
          <w:lang w:eastAsia="he-IL"/>
        </w:rPr>
        <w:t>למה, את שואלת</w:t>
      </w:r>
      <w:r w:rsidR="00BB2FEC">
        <w:rPr>
          <w:rFonts w:hint="cs"/>
          <w:rtl/>
          <w:lang w:eastAsia="he-IL"/>
        </w:rPr>
        <w:t>,</w:t>
      </w:r>
      <w:r>
        <w:rPr>
          <w:rFonts w:hint="cs"/>
          <w:rtl/>
          <w:lang w:eastAsia="he-IL"/>
        </w:rPr>
        <w:t xml:space="preserve"> יסמין? אני עונה לך. כי הציוץ הזה מראה לך באיזה עולם אנחנו חיות. באיזה עולם אנחנו חיים. עולם שכולו סובב סביב שמש העמים, מאור הגולה, הלוא הוא בנימין נתניהו. "האיש שניסה להדיח את נתניהו בזמן מלחמה" </w:t>
      </w:r>
      <w:r>
        <w:rPr>
          <w:rFonts w:hint="eastAsia"/>
          <w:rtl/>
          <w:lang w:eastAsia="he-IL"/>
        </w:rPr>
        <w:t>–</w:t>
      </w:r>
      <w:r>
        <w:rPr>
          <w:rFonts w:hint="cs"/>
          <w:rtl/>
          <w:lang w:eastAsia="he-IL"/>
        </w:rPr>
        <w:t xml:space="preserve"> הלוא הוא ג'ו </w:t>
      </w:r>
      <w:proofErr w:type="spellStart"/>
      <w:r>
        <w:rPr>
          <w:rFonts w:hint="cs"/>
          <w:rtl/>
          <w:lang w:eastAsia="he-IL"/>
        </w:rPr>
        <w:t>ביידן</w:t>
      </w:r>
      <w:proofErr w:type="spellEnd"/>
      <w:r>
        <w:rPr>
          <w:rFonts w:hint="cs"/>
          <w:rtl/>
          <w:lang w:eastAsia="he-IL"/>
        </w:rPr>
        <w:t xml:space="preserve">. הרי ג'ו </w:t>
      </w:r>
      <w:proofErr w:type="spellStart"/>
      <w:r>
        <w:rPr>
          <w:rFonts w:hint="cs"/>
          <w:rtl/>
          <w:lang w:eastAsia="he-IL"/>
        </w:rPr>
        <w:t>ביידן</w:t>
      </w:r>
      <w:proofErr w:type="spellEnd"/>
      <w:r>
        <w:rPr>
          <w:rFonts w:hint="cs"/>
          <w:rtl/>
          <w:lang w:eastAsia="he-IL"/>
        </w:rPr>
        <w:t xml:space="preserve"> מצטרף לרשימה המפוארת של היועמ"שית </w:t>
      </w:r>
      <w:r>
        <w:rPr>
          <w:rFonts w:hint="eastAsia"/>
          <w:rtl/>
          <w:lang w:eastAsia="he-IL"/>
        </w:rPr>
        <w:t>–</w:t>
      </w:r>
      <w:r>
        <w:rPr>
          <w:rFonts w:hint="cs"/>
          <w:rtl/>
          <w:lang w:eastAsia="he-IL"/>
        </w:rPr>
        <w:t xml:space="preserve"> היא ניסתה להדיח? </w:t>
      </w:r>
      <w:bookmarkStart w:id="21667" w:name="_ETM_Q38_515003"/>
      <w:bookmarkEnd w:id="21667"/>
      <w:r>
        <w:rPr>
          <w:rFonts w:hint="cs"/>
          <w:rtl/>
          <w:lang w:eastAsia="he-IL"/>
        </w:rPr>
        <w:t xml:space="preserve">כן </w:t>
      </w:r>
      <w:r>
        <w:rPr>
          <w:rFonts w:hint="eastAsia"/>
          <w:rtl/>
          <w:lang w:eastAsia="he-IL"/>
        </w:rPr>
        <w:t>–</w:t>
      </w:r>
      <w:r>
        <w:rPr>
          <w:rFonts w:hint="cs"/>
          <w:rtl/>
          <w:lang w:eastAsia="he-IL"/>
        </w:rPr>
        <w:t xml:space="preserve"> הפרקליטות, התקשורת, משפחות החטופים, הרמטכ"ל, ראש השב"כ, אלה שלא העירו אותו בבוקר של 7 באוקטובר, אלו שלא משכו בדש מעילו, אחים לנשק, המחאה, המפגינים, ארגוני השמאל. גם הדרוזים, אל תשכחי. ומה עם בג"צ? מה עם האופוזיציה? להמשיך? ג'ו </w:t>
      </w:r>
      <w:proofErr w:type="spellStart"/>
      <w:r>
        <w:rPr>
          <w:rFonts w:hint="cs"/>
          <w:rtl/>
          <w:lang w:eastAsia="he-IL"/>
        </w:rPr>
        <w:t>ביידן</w:t>
      </w:r>
      <w:proofErr w:type="spellEnd"/>
      <w:r>
        <w:rPr>
          <w:rFonts w:hint="cs"/>
          <w:rtl/>
          <w:lang w:eastAsia="he-IL"/>
        </w:rPr>
        <w:t xml:space="preserve">, נשיא ארצות הברית, הצטרף לרשימה המפוארת, וגם הוא, כמוהם </w:t>
      </w:r>
      <w:r>
        <w:rPr>
          <w:rFonts w:hint="eastAsia"/>
          <w:rtl/>
          <w:lang w:eastAsia="he-IL"/>
        </w:rPr>
        <w:t>–</w:t>
      </w:r>
      <w:r>
        <w:rPr>
          <w:rFonts w:hint="cs"/>
          <w:rtl/>
          <w:lang w:eastAsia="he-IL"/>
        </w:rPr>
        <w:t xml:space="preserve"> בסך הכול רוצ</w:t>
      </w:r>
      <w:r w:rsidR="00BB2FEC">
        <w:rPr>
          <w:rFonts w:hint="cs"/>
          <w:rtl/>
          <w:lang w:eastAsia="he-IL"/>
        </w:rPr>
        <w:t>ה</w:t>
      </w:r>
      <w:r>
        <w:rPr>
          <w:rFonts w:hint="cs"/>
          <w:rtl/>
          <w:lang w:eastAsia="he-IL"/>
        </w:rPr>
        <w:t xml:space="preserve"> להדיח ראש ממשלה נבחר מכהן. אגב, הוא גם האשים את שרון ואת ההתנתקות וזה, אבל הבנתם </w:t>
      </w:r>
      <w:bookmarkStart w:id="21668" w:name="_ETM_Q38_558402"/>
      <w:bookmarkEnd w:id="21668"/>
      <w:r>
        <w:rPr>
          <w:rFonts w:hint="cs"/>
          <w:rtl/>
          <w:lang w:eastAsia="he-IL"/>
        </w:rPr>
        <w:t xml:space="preserve">את הרעיון. </w:t>
      </w:r>
    </w:p>
    <w:p w:rsidR="00225AFC" w:rsidRDefault="00225AFC" w:rsidP="00CF3FB8">
      <w:pPr>
        <w:rPr>
          <w:rtl/>
          <w:lang w:eastAsia="he-IL"/>
        </w:rPr>
      </w:pPr>
    </w:p>
    <w:p w:rsidR="00225AFC" w:rsidRDefault="00225AFC" w:rsidP="00CF3FB8">
      <w:pPr>
        <w:pStyle w:val="af5"/>
        <w:keepNext/>
        <w:rPr>
          <w:rtl/>
        </w:rPr>
      </w:pPr>
      <w:bookmarkStart w:id="21669" w:name="ET_interruption_6231_11"/>
      <w:r w:rsidRPr="006C5FB7">
        <w:rPr>
          <w:rStyle w:val="TagStyle"/>
          <w:rtl/>
        </w:rPr>
        <w:t xml:space="preserve"> &lt;&lt; קריאה &gt;&gt; </w:t>
      </w:r>
      <w:r>
        <w:rPr>
          <w:rtl/>
        </w:rPr>
        <w:t>יסמין פרידמן (יש עתיד):</w:t>
      </w:r>
      <w:r w:rsidRPr="006C5FB7">
        <w:rPr>
          <w:rStyle w:val="TagStyle"/>
          <w:rtl/>
        </w:rPr>
        <w:t xml:space="preserve"> &lt;&lt; קריאה &gt;&gt;</w:t>
      </w:r>
      <w:r>
        <w:rPr>
          <w:rtl/>
        </w:rPr>
        <w:t xml:space="preserve">   </w:t>
      </w:r>
      <w:bookmarkEnd w:id="21669"/>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הוא האשים גם את מפא"י. </w:t>
      </w:r>
    </w:p>
    <w:p w:rsidR="00225AFC" w:rsidRDefault="00225AFC" w:rsidP="00CF3FB8">
      <w:pPr>
        <w:rPr>
          <w:rtl/>
          <w:lang w:eastAsia="he-IL"/>
        </w:rPr>
      </w:pPr>
      <w:bookmarkStart w:id="21670" w:name="_ETM_Q38_539467"/>
      <w:bookmarkStart w:id="21671" w:name="_ETM_Q38_539572"/>
      <w:bookmarkEnd w:id="21670"/>
      <w:bookmarkEnd w:id="21671"/>
    </w:p>
    <w:p w:rsidR="00225AFC" w:rsidRDefault="00225AFC" w:rsidP="00CF3FB8">
      <w:pPr>
        <w:pStyle w:val="-"/>
        <w:keepNext/>
        <w:rPr>
          <w:rtl/>
        </w:rPr>
      </w:pPr>
      <w:bookmarkStart w:id="21672" w:name="ET_speakercontinue_5300_12"/>
      <w:r w:rsidRPr="00AA2F5F">
        <w:rPr>
          <w:rStyle w:val="TagStyle"/>
          <w:rtl/>
        </w:rPr>
        <w:t xml:space="preserve"> &lt;&lt; דובר_המשך &gt;&gt; </w:t>
      </w:r>
      <w:r>
        <w:rPr>
          <w:rtl/>
        </w:rPr>
        <w:t>מירב בן ארי (יש עתיד):</w:t>
      </w:r>
      <w:r w:rsidRPr="00AA2F5F">
        <w:rPr>
          <w:rStyle w:val="TagStyle"/>
          <w:rtl/>
        </w:rPr>
        <w:t xml:space="preserve"> &lt;&lt; דובר_המשך &gt;&gt;</w:t>
      </w:r>
      <w:r>
        <w:rPr>
          <w:rtl/>
        </w:rPr>
        <w:t xml:space="preserve">   </w:t>
      </w:r>
      <w:bookmarkEnd w:id="21672"/>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כולם רוצים להדיח את שמש העמים, גם ג'ו </w:t>
      </w:r>
      <w:proofErr w:type="spellStart"/>
      <w:r>
        <w:rPr>
          <w:rFonts w:hint="cs"/>
          <w:rtl/>
          <w:lang w:eastAsia="he-IL"/>
        </w:rPr>
        <w:t>ביידן</w:t>
      </w:r>
      <w:proofErr w:type="spellEnd"/>
      <w:r>
        <w:rPr>
          <w:rFonts w:hint="cs"/>
          <w:rtl/>
          <w:lang w:eastAsia="he-IL"/>
        </w:rPr>
        <w:t xml:space="preserve">. </w:t>
      </w:r>
      <w:bookmarkStart w:id="21673" w:name="_ETM_Q38_564719"/>
      <w:bookmarkEnd w:id="21673"/>
    </w:p>
    <w:p w:rsidR="00225AFC" w:rsidRDefault="00225AFC" w:rsidP="00CF3FB8">
      <w:pPr>
        <w:rPr>
          <w:rtl/>
          <w:lang w:eastAsia="he-IL"/>
        </w:rPr>
      </w:pPr>
    </w:p>
    <w:p w:rsidR="00225AFC" w:rsidRDefault="00225AFC" w:rsidP="00BB2FEC">
      <w:pPr>
        <w:rPr>
          <w:rtl/>
          <w:lang w:eastAsia="he-IL"/>
        </w:rPr>
      </w:pPr>
      <w:r>
        <w:rPr>
          <w:rFonts w:hint="cs"/>
          <w:rtl/>
          <w:lang w:eastAsia="he-IL"/>
        </w:rPr>
        <w:t>עכשיו, ציניות בצד. האיש הזה, נשיא ארצות הברית, המעצמה הגדולה והחזקה, הטריח את עצמו פחות משבוע אחרי הטבח</w:t>
      </w:r>
      <w:r w:rsidRPr="00C55011">
        <w:rPr>
          <w:rFonts w:hint="cs"/>
          <w:rtl/>
          <w:lang w:eastAsia="he-IL"/>
        </w:rPr>
        <w:t xml:space="preserve"> </w:t>
      </w:r>
      <w:r>
        <w:rPr>
          <w:rFonts w:hint="cs"/>
          <w:rtl/>
          <w:lang w:eastAsia="he-IL"/>
        </w:rPr>
        <w:t xml:space="preserve">ונחת פה בישראל. נחת פה עם המטוס שלו, עם אייר פורס 1. נחת במדינת ישראל, הוא וכל המכוניות המשוריינות. אתם יודעים מה זה להביא נשיא למדינה תוך </w:t>
      </w:r>
      <w:bookmarkStart w:id="21674" w:name="_ETM_Q38_597478"/>
      <w:bookmarkEnd w:id="21674"/>
      <w:r>
        <w:rPr>
          <w:rFonts w:hint="cs"/>
          <w:rtl/>
          <w:lang w:eastAsia="he-IL"/>
        </w:rPr>
        <w:t xml:space="preserve">פחות משבוע אחרי הטבח, כן? הוא הגיע לפה, הם התחבקו בשדה התעופה. חיבוק אמיתי, לא בציניות, חיבוק אמיתי. הגיע לפה הנשיא האמריקאי, ומה הוא אמר? </w:t>
      </w:r>
      <w:r>
        <w:rPr>
          <w:lang w:eastAsia="he-IL"/>
        </w:rPr>
        <w:t>Don't</w:t>
      </w:r>
      <w:r>
        <w:rPr>
          <w:rFonts w:hint="cs"/>
          <w:rtl/>
          <w:lang w:eastAsia="he-IL"/>
        </w:rPr>
        <w:t xml:space="preserve">. למי הוא אמר? הוא הסתכל אל טהראן מזרחה, </w:t>
      </w:r>
      <w:bookmarkStart w:id="21675" w:name="_ETM_Q38_613721"/>
      <w:bookmarkEnd w:id="21675"/>
      <w:r>
        <w:rPr>
          <w:rFonts w:hint="cs"/>
          <w:rtl/>
          <w:lang w:eastAsia="he-IL"/>
        </w:rPr>
        <w:t xml:space="preserve">הוא הסתכל אל ביירות צפונה, ואמר להם: </w:t>
      </w:r>
      <w:r>
        <w:rPr>
          <w:lang w:eastAsia="he-IL"/>
        </w:rPr>
        <w:t>Don't</w:t>
      </w:r>
      <w:r>
        <w:rPr>
          <w:rFonts w:hint="cs"/>
          <w:rtl/>
          <w:lang w:eastAsia="he-IL"/>
        </w:rPr>
        <w:t>, מה שאף נשיא לא עשה. הוא בא לפה. ברגע המכריע של מדינת ישראל נשיא ארצות הברית התייצב כאן</w:t>
      </w:r>
      <w:r w:rsidR="00BB2FEC">
        <w:rPr>
          <w:rFonts w:hint="cs"/>
          <w:rtl/>
          <w:lang w:eastAsia="he-IL"/>
        </w:rPr>
        <w:t>,</w:t>
      </w:r>
      <w:r>
        <w:rPr>
          <w:rFonts w:hint="cs"/>
          <w:rtl/>
          <w:lang w:eastAsia="he-IL"/>
        </w:rPr>
        <w:t xml:space="preserve"> אגב, יחד עם 14 מיליארד דולר סיוע במלחמה, וציוד ותחמושת ב-6 מיליארד דולר, כמובן, חוץ מהמשחתות שהגיעו לפה. אבל היי, הוא ניסה להדיח את </w:t>
      </w:r>
      <w:bookmarkStart w:id="21676" w:name="_ETM_Q38_648435"/>
      <w:bookmarkEnd w:id="21676"/>
      <w:r>
        <w:rPr>
          <w:rFonts w:hint="cs"/>
          <w:rtl/>
          <w:lang w:eastAsia="he-IL"/>
        </w:rPr>
        <w:t xml:space="preserve">נתניהו. </w:t>
      </w:r>
    </w:p>
    <w:p w:rsidR="00225AFC" w:rsidRDefault="00225AFC" w:rsidP="00CF3FB8">
      <w:pPr>
        <w:rPr>
          <w:rtl/>
          <w:lang w:eastAsia="he-IL"/>
        </w:rPr>
      </w:pPr>
      <w:bookmarkStart w:id="21677" w:name="_ETM_Q38_654422"/>
      <w:bookmarkEnd w:id="21677"/>
    </w:p>
    <w:p w:rsidR="00225AFC" w:rsidRDefault="00225AFC" w:rsidP="00650F2A">
      <w:pPr>
        <w:rPr>
          <w:rtl/>
          <w:lang w:eastAsia="he-IL"/>
        </w:rPr>
      </w:pPr>
      <w:bookmarkStart w:id="21678" w:name="_ETM_Q38_654716"/>
      <w:bookmarkStart w:id="21679" w:name="_ETM_Q38_654755"/>
      <w:bookmarkStart w:id="21680" w:name="_ETM_Q38_654815"/>
      <w:bookmarkEnd w:id="21678"/>
      <w:bookmarkEnd w:id="21679"/>
      <w:bookmarkEnd w:id="21680"/>
      <w:r>
        <w:rPr>
          <w:rFonts w:hint="cs"/>
          <w:rtl/>
          <w:lang w:eastAsia="he-IL"/>
        </w:rPr>
        <w:t xml:space="preserve">זה אפילו לא שופר, זה באמת כל כך עלוב ורדוד להגיד על נשיא ארצות הברית שהתייצב כאן עם המיליארדים, להגיד: ביי ביי, </w:t>
      </w:r>
      <w:proofErr w:type="spellStart"/>
      <w:r>
        <w:rPr>
          <w:rFonts w:hint="cs"/>
          <w:rtl/>
          <w:lang w:eastAsia="he-IL"/>
        </w:rPr>
        <w:t>ביידן</w:t>
      </w:r>
      <w:proofErr w:type="spellEnd"/>
      <w:r>
        <w:rPr>
          <w:rFonts w:hint="cs"/>
          <w:rtl/>
          <w:lang w:eastAsia="he-IL"/>
        </w:rPr>
        <w:t>. עוד הוסיף לזה את הקדוש ברוך הוא. בואו, אם יש משהו שאין לממשלה הזאת, את יודעת</w:t>
      </w:r>
      <w:r w:rsidR="00650F2A">
        <w:rPr>
          <w:rFonts w:hint="cs"/>
          <w:rtl/>
          <w:lang w:eastAsia="he-IL"/>
        </w:rPr>
        <w:t xml:space="preserve"> </w:t>
      </w:r>
      <w:r>
        <w:rPr>
          <w:rFonts w:hint="cs"/>
          <w:rtl/>
          <w:lang w:eastAsia="he-IL"/>
        </w:rPr>
        <w:t xml:space="preserve">מה זה, טלי? זה </w:t>
      </w:r>
      <w:bookmarkStart w:id="21681" w:name="_ETM_Q38_671771"/>
      <w:bookmarkEnd w:id="21681"/>
      <w:r>
        <w:rPr>
          <w:rFonts w:hint="cs"/>
          <w:rtl/>
          <w:lang w:eastAsia="he-IL"/>
        </w:rPr>
        <w:t xml:space="preserve">השגחה עליונה. </w:t>
      </w:r>
    </w:p>
    <w:p w:rsidR="00225AFC" w:rsidRDefault="00225AFC" w:rsidP="00CF3FB8">
      <w:pPr>
        <w:rPr>
          <w:rtl/>
          <w:lang w:eastAsia="he-IL"/>
        </w:rPr>
      </w:pPr>
    </w:p>
    <w:p w:rsidR="00225AFC" w:rsidRDefault="00225AFC" w:rsidP="00CF3FB8">
      <w:pPr>
        <w:pStyle w:val="af5"/>
        <w:keepNext/>
        <w:rPr>
          <w:rtl/>
        </w:rPr>
      </w:pPr>
      <w:r w:rsidRPr="00DD6638">
        <w:rPr>
          <w:rStyle w:val="TagStyle"/>
          <w:rtl/>
        </w:rPr>
        <w:t xml:space="preserve"> &lt;&lt; קריאה &gt;&gt; </w:t>
      </w:r>
      <w:r>
        <w:rPr>
          <w:rtl/>
        </w:rPr>
        <w:t>טלי גוטליב (הליכוד):</w:t>
      </w:r>
      <w:r w:rsidRPr="00DD6638">
        <w:rPr>
          <w:rStyle w:val="TagStyle"/>
          <w:rtl/>
        </w:rPr>
        <w:t xml:space="preserve"> &lt;&lt; קריאה &gt;&gt;</w:t>
      </w:r>
      <w:r>
        <w:rPr>
          <w:rtl/>
        </w:rPr>
        <w:t xml:space="preserve">   </w:t>
      </w:r>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w:t>
      </w:r>
    </w:p>
    <w:p w:rsidR="00225AFC" w:rsidRDefault="00225AFC" w:rsidP="00CF3FB8">
      <w:pPr>
        <w:rPr>
          <w:rtl/>
          <w:lang w:eastAsia="he-IL"/>
        </w:rPr>
      </w:pPr>
      <w:bookmarkStart w:id="21682" w:name="_ETM_Q38_673776"/>
      <w:bookmarkStart w:id="21683" w:name="_ETM_Q38_673862"/>
      <w:bookmarkEnd w:id="21682"/>
      <w:bookmarkEnd w:id="21683"/>
    </w:p>
    <w:p w:rsidR="00225AFC" w:rsidRDefault="00225AFC" w:rsidP="00CF3FB8">
      <w:pPr>
        <w:pStyle w:val="-"/>
        <w:keepNext/>
        <w:rPr>
          <w:rtl/>
        </w:rPr>
      </w:pPr>
      <w:bookmarkStart w:id="21684" w:name="ET_speakercontinue_5300_14"/>
      <w:r w:rsidRPr="00DD6638">
        <w:rPr>
          <w:rStyle w:val="TagStyle"/>
          <w:rtl/>
        </w:rPr>
        <w:t xml:space="preserve"> &lt;&lt; דובר_המשך &gt;&gt; </w:t>
      </w:r>
      <w:r>
        <w:rPr>
          <w:rtl/>
        </w:rPr>
        <w:t>מירב בן ארי (יש עתיד):</w:t>
      </w:r>
      <w:r w:rsidRPr="00DD6638">
        <w:rPr>
          <w:rStyle w:val="TagStyle"/>
          <w:rtl/>
        </w:rPr>
        <w:t xml:space="preserve"> &lt;&lt; דובר_המשך &gt;&gt;</w:t>
      </w:r>
      <w:r>
        <w:rPr>
          <w:rtl/>
        </w:rPr>
        <w:t xml:space="preserve">   </w:t>
      </w:r>
      <w:bookmarkEnd w:id="21684"/>
    </w:p>
    <w:p w:rsidR="00225AFC" w:rsidRDefault="00225AFC" w:rsidP="00650F2A">
      <w:pPr>
        <w:rPr>
          <w:rtl/>
          <w:lang w:eastAsia="he-IL"/>
        </w:rPr>
      </w:pPr>
    </w:p>
    <w:p w:rsidR="00225AFC" w:rsidRPr="00DD6638" w:rsidRDefault="00225AFC" w:rsidP="00CF3FB8">
      <w:pPr>
        <w:rPr>
          <w:rtl/>
          <w:lang w:eastAsia="he-IL"/>
        </w:rPr>
      </w:pPr>
      <w:bookmarkStart w:id="21685" w:name="_ETM_Q38_674936"/>
      <w:bookmarkEnd w:id="21685"/>
      <w:r>
        <w:rPr>
          <w:rFonts w:hint="cs"/>
          <w:rtl/>
          <w:lang w:eastAsia="he-IL"/>
        </w:rPr>
        <w:t xml:space="preserve">בוודאי, אין לה. מה לעשות, איך דרעי </w:t>
      </w:r>
      <w:bookmarkStart w:id="21686" w:name="_ETM_Q38_671903"/>
      <w:bookmarkEnd w:id="21686"/>
      <w:r>
        <w:rPr>
          <w:rFonts w:hint="cs"/>
          <w:rtl/>
          <w:lang w:eastAsia="he-IL"/>
        </w:rPr>
        <w:t xml:space="preserve">אמר? אין סייעתא דשמיא. </w:t>
      </w:r>
    </w:p>
    <w:p w:rsidR="00225AFC" w:rsidRDefault="00225AFC" w:rsidP="00CF3FB8">
      <w:pPr>
        <w:rPr>
          <w:rtl/>
          <w:lang w:eastAsia="he-IL"/>
        </w:rPr>
      </w:pPr>
    </w:p>
    <w:p w:rsidR="00225AFC" w:rsidRDefault="00225AFC" w:rsidP="00CF3FB8">
      <w:pPr>
        <w:pStyle w:val="af5"/>
        <w:keepNext/>
        <w:rPr>
          <w:rtl/>
        </w:rPr>
      </w:pPr>
      <w:r w:rsidRPr="00EC2270">
        <w:rPr>
          <w:rStyle w:val="TagStyle"/>
          <w:rtl/>
        </w:rPr>
        <w:t xml:space="preserve"> &lt;&lt; קריאה &gt;&gt; </w:t>
      </w:r>
      <w:r>
        <w:rPr>
          <w:rtl/>
        </w:rPr>
        <w:t>טלי גוטליב (הליכוד):</w:t>
      </w:r>
      <w:r w:rsidRPr="00EC2270">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אני לא שותפה בסידור שלכם עם הקדוש ברוך הוא, ממש לא. אני לא שותפה לזה. </w:t>
      </w:r>
    </w:p>
    <w:p w:rsidR="00225AFC" w:rsidRDefault="00225AFC" w:rsidP="00CF3FB8">
      <w:pPr>
        <w:rPr>
          <w:rtl/>
          <w:lang w:eastAsia="he-IL"/>
        </w:rPr>
      </w:pPr>
    </w:p>
    <w:p w:rsidR="00225AFC" w:rsidRDefault="00225AFC" w:rsidP="00CF3FB8">
      <w:pPr>
        <w:pStyle w:val="af6"/>
        <w:keepNext/>
        <w:rPr>
          <w:rtl/>
        </w:rPr>
      </w:pPr>
      <w:bookmarkStart w:id="21687" w:name="ET_yor_6599_16"/>
      <w:r w:rsidRPr="00EC2270">
        <w:rPr>
          <w:rStyle w:val="TagStyle"/>
          <w:rtl/>
        </w:rPr>
        <w:t xml:space="preserve"> &lt;&lt; יור &gt;&gt; </w:t>
      </w:r>
      <w:r>
        <w:rPr>
          <w:rtl/>
        </w:rPr>
        <w:t>היו"ר משה רוט:</w:t>
      </w:r>
      <w:r w:rsidRPr="00EC2270">
        <w:rPr>
          <w:rStyle w:val="TagStyle"/>
          <w:rtl/>
        </w:rPr>
        <w:t xml:space="preserve"> &lt;&lt; יור &gt;&gt;</w:t>
      </w:r>
      <w:r>
        <w:rPr>
          <w:rtl/>
        </w:rPr>
        <w:t xml:space="preserve">   </w:t>
      </w:r>
      <w:bookmarkEnd w:id="21687"/>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תודה רבה. חברת הכנסת </w:t>
      </w:r>
      <w:bookmarkStart w:id="21688" w:name="_ETM_Q38_682414"/>
      <w:bookmarkEnd w:id="21688"/>
      <w:r>
        <w:rPr>
          <w:rFonts w:hint="cs"/>
          <w:rtl/>
          <w:lang w:eastAsia="he-IL"/>
        </w:rPr>
        <w:t xml:space="preserve">יסמין פרידמן, בבקשה. </w:t>
      </w:r>
    </w:p>
    <w:p w:rsidR="00225AFC" w:rsidRDefault="00225AFC" w:rsidP="00CF3FB8">
      <w:pPr>
        <w:rPr>
          <w:rtl/>
          <w:lang w:eastAsia="he-IL"/>
        </w:rPr>
      </w:pPr>
      <w:bookmarkStart w:id="21689" w:name="_ETM_Q38_692622"/>
      <w:bookmarkEnd w:id="21689"/>
    </w:p>
    <w:p w:rsidR="00225AFC" w:rsidRDefault="00225AFC" w:rsidP="00CF3FB8">
      <w:pPr>
        <w:pStyle w:val="af5"/>
        <w:keepNext/>
        <w:rPr>
          <w:rtl/>
        </w:rPr>
      </w:pPr>
      <w:bookmarkStart w:id="21690" w:name="ET_interruption_5300_18"/>
      <w:r w:rsidRPr="00EC2270">
        <w:rPr>
          <w:rStyle w:val="TagStyle"/>
          <w:rtl/>
        </w:rPr>
        <w:t xml:space="preserve"> &lt;&lt; קריאה &gt;&gt; </w:t>
      </w:r>
      <w:r>
        <w:rPr>
          <w:rtl/>
        </w:rPr>
        <w:t>מירב בן ארי (יש עתיד):</w:t>
      </w:r>
      <w:r w:rsidRPr="00EC2270">
        <w:rPr>
          <w:rStyle w:val="TagStyle"/>
          <w:rtl/>
        </w:rPr>
        <w:t xml:space="preserve"> &lt;&lt; קריאה &gt;&gt;</w:t>
      </w:r>
      <w:r>
        <w:rPr>
          <w:rtl/>
        </w:rPr>
        <w:t xml:space="preserve">   </w:t>
      </w:r>
      <w:bookmarkEnd w:id="21690"/>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אני הייתי בסוף. </w:t>
      </w:r>
    </w:p>
    <w:p w:rsidR="00225AFC" w:rsidRPr="00EC2270" w:rsidRDefault="00225AFC" w:rsidP="00CF3FB8">
      <w:pPr>
        <w:rPr>
          <w:rtl/>
          <w:lang w:eastAsia="he-IL"/>
        </w:rPr>
      </w:pPr>
    </w:p>
    <w:p w:rsidR="00225AFC" w:rsidRDefault="00225AFC" w:rsidP="00CF3FB8">
      <w:pPr>
        <w:pStyle w:val="af5"/>
        <w:rPr>
          <w:rtl/>
        </w:rPr>
      </w:pPr>
      <w:r w:rsidRPr="004955F4">
        <w:rPr>
          <w:rStyle w:val="TagStyle"/>
          <w:rtl/>
        </w:rPr>
        <w:t xml:space="preserve"> &lt;&lt; קריאה &gt;&gt;</w:t>
      </w:r>
      <w:r w:rsidRPr="00EC2270">
        <w:rPr>
          <w:rStyle w:val="TagStyle"/>
          <w:rtl/>
        </w:rPr>
        <w:t xml:space="preserve"> </w:t>
      </w:r>
      <w:r>
        <w:rPr>
          <w:rtl/>
        </w:rPr>
        <w:t>טלי גוטליב (הליכוד):</w:t>
      </w:r>
      <w:r w:rsidRPr="00EC2270">
        <w:rPr>
          <w:rStyle w:val="TagStyle"/>
          <w:rtl/>
        </w:rPr>
        <w:t xml:space="preserve"> </w:t>
      </w:r>
      <w:r w:rsidRPr="004955F4">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CF3FB8">
      <w:pPr>
        <w:rPr>
          <w:rtl/>
          <w:lang w:eastAsia="he-IL"/>
        </w:rPr>
      </w:pPr>
      <w:bookmarkStart w:id="21691" w:name="_ETM_Q38_693244"/>
      <w:bookmarkStart w:id="21692" w:name="_ETM_Q38_693292"/>
      <w:bookmarkEnd w:id="21691"/>
      <w:bookmarkEnd w:id="21692"/>
      <w:r>
        <w:rPr>
          <w:rFonts w:hint="cs"/>
          <w:rtl/>
          <w:lang w:eastAsia="he-IL"/>
        </w:rPr>
        <w:t xml:space="preserve">גמרתם אותי היום, </w:t>
      </w:r>
      <w:bookmarkStart w:id="21693" w:name="_ETM_Q38_696913"/>
      <w:bookmarkEnd w:id="21693"/>
      <w:r>
        <w:rPr>
          <w:rFonts w:hint="cs"/>
          <w:rtl/>
          <w:lang w:eastAsia="he-IL"/>
        </w:rPr>
        <w:t xml:space="preserve">זהו. </w:t>
      </w:r>
    </w:p>
    <w:p w:rsidR="00225AFC" w:rsidRDefault="00225AFC" w:rsidP="00CF3FB8">
      <w:pPr>
        <w:rPr>
          <w:rtl/>
          <w:lang w:eastAsia="he-IL"/>
        </w:rPr>
      </w:pPr>
      <w:bookmarkStart w:id="21694" w:name="_ETM_Q38_692330"/>
      <w:bookmarkStart w:id="21695" w:name="_ETM_Q38_692387"/>
      <w:bookmarkEnd w:id="21694"/>
      <w:bookmarkEnd w:id="21695"/>
    </w:p>
    <w:p w:rsidR="00225AFC" w:rsidRDefault="00225AFC" w:rsidP="00CF3FB8">
      <w:pPr>
        <w:pStyle w:val="af6"/>
        <w:keepNext/>
        <w:rPr>
          <w:rtl/>
        </w:rPr>
      </w:pPr>
      <w:r w:rsidRPr="00EC2270">
        <w:rPr>
          <w:rStyle w:val="TagStyle"/>
          <w:rtl/>
        </w:rPr>
        <w:t xml:space="preserve"> &lt;&lt; יור &gt;&gt; </w:t>
      </w:r>
      <w:r>
        <w:rPr>
          <w:rtl/>
        </w:rPr>
        <w:t>היו"ר משה רוט:</w:t>
      </w:r>
      <w:r w:rsidRPr="00EC2270">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bookmarkStart w:id="21696" w:name="_ETM_Q38_693390"/>
      <w:bookmarkEnd w:id="21696"/>
      <w:r>
        <w:rPr>
          <w:rFonts w:hint="cs"/>
          <w:rtl/>
          <w:lang w:eastAsia="he-IL"/>
        </w:rPr>
        <w:t xml:space="preserve">סליחה, חברת הכנסת גוטליב. </w:t>
      </w:r>
    </w:p>
    <w:p w:rsidR="00225AFC" w:rsidRDefault="00225AFC" w:rsidP="00CF3FB8">
      <w:pPr>
        <w:rPr>
          <w:rtl/>
          <w:lang w:eastAsia="he-IL"/>
        </w:rPr>
      </w:pPr>
    </w:p>
    <w:p w:rsidR="00225AFC" w:rsidRDefault="00225AFC" w:rsidP="00CF3FB8">
      <w:pPr>
        <w:pStyle w:val="af5"/>
        <w:keepNext/>
        <w:rPr>
          <w:rtl/>
        </w:rPr>
      </w:pPr>
      <w:r w:rsidRPr="00EC2270">
        <w:rPr>
          <w:rStyle w:val="TagStyle"/>
          <w:rtl/>
        </w:rPr>
        <w:t xml:space="preserve"> &lt;&lt; קריאה &gt;&gt; </w:t>
      </w:r>
      <w:r>
        <w:rPr>
          <w:rtl/>
        </w:rPr>
        <w:t>טלי גוטליב (הליכוד):</w:t>
      </w:r>
      <w:r w:rsidRPr="00EC2270">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אני לפחות בונה על זה שאת </w:t>
      </w:r>
      <w:bookmarkStart w:id="21697" w:name="_ETM_Q38_699613"/>
      <w:bookmarkEnd w:id="21697"/>
      <w:r>
        <w:rPr>
          <w:rFonts w:hint="cs"/>
          <w:rtl/>
          <w:lang w:eastAsia="he-IL"/>
        </w:rPr>
        <w:t xml:space="preserve">לא תחזרי. כל נאום שלך הוא אחר </w:t>
      </w:r>
      <w:r w:rsidR="00650F2A">
        <w:rPr>
          <w:rFonts w:hint="cs"/>
          <w:rtl/>
          <w:lang w:eastAsia="he-IL"/>
        </w:rPr>
        <w:t>– – –</w:t>
      </w:r>
      <w:r>
        <w:rPr>
          <w:rFonts w:hint="cs"/>
          <w:rtl/>
          <w:lang w:eastAsia="he-IL"/>
        </w:rPr>
        <w:t xml:space="preserve"> </w:t>
      </w:r>
    </w:p>
    <w:p w:rsidR="00225AFC" w:rsidRDefault="00225AFC" w:rsidP="00CF3FB8">
      <w:pPr>
        <w:rPr>
          <w:rtl/>
          <w:lang w:eastAsia="he-IL"/>
        </w:rPr>
      </w:pPr>
      <w:bookmarkStart w:id="21698" w:name="_ETM_Q38_703529"/>
      <w:bookmarkEnd w:id="21698"/>
    </w:p>
    <w:p w:rsidR="00225AFC" w:rsidRDefault="00225AFC" w:rsidP="00CF3FB8">
      <w:pPr>
        <w:pStyle w:val="af6"/>
        <w:keepNext/>
        <w:rPr>
          <w:rtl/>
        </w:rPr>
      </w:pPr>
      <w:r w:rsidRPr="00EC2270">
        <w:rPr>
          <w:rStyle w:val="TagStyle"/>
          <w:rtl/>
        </w:rPr>
        <w:t xml:space="preserve"> &lt;&lt; יור &gt;&gt; </w:t>
      </w:r>
      <w:r>
        <w:rPr>
          <w:rtl/>
        </w:rPr>
        <w:t>היו"ר משה רוט:</w:t>
      </w:r>
      <w:r w:rsidRPr="00EC2270">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חמש דקות לרשותך. </w:t>
      </w:r>
    </w:p>
    <w:p w:rsidR="00225AFC" w:rsidRPr="00EC2270" w:rsidRDefault="00225AFC" w:rsidP="00CF3FB8">
      <w:pPr>
        <w:rPr>
          <w:rtl/>
          <w:lang w:eastAsia="he-IL"/>
        </w:rPr>
      </w:pPr>
      <w:bookmarkStart w:id="21699" w:name="_ETM_Q38_703760"/>
      <w:bookmarkStart w:id="21700" w:name="_ETM_Q38_703815"/>
      <w:bookmarkEnd w:id="21699"/>
      <w:bookmarkEnd w:id="21700"/>
    </w:p>
    <w:p w:rsidR="00225AFC" w:rsidRDefault="00225AFC" w:rsidP="00CF3FB8">
      <w:pPr>
        <w:pStyle w:val="a4"/>
        <w:keepNext/>
        <w:rPr>
          <w:rtl/>
        </w:rPr>
      </w:pPr>
      <w:bookmarkStart w:id="21701" w:name="ET_speaker_6231_21"/>
      <w:r w:rsidRPr="00EC2270">
        <w:rPr>
          <w:rStyle w:val="TagStyle"/>
          <w:rtl/>
        </w:rPr>
        <w:t xml:space="preserve"> &lt;&lt; דובר &gt;&gt; </w:t>
      </w:r>
      <w:bookmarkStart w:id="21702" w:name="_Toc172581078"/>
      <w:bookmarkStart w:id="21703" w:name="_Toc172583240"/>
      <w:bookmarkStart w:id="21704" w:name="_Toc172583929"/>
      <w:r>
        <w:rPr>
          <w:rtl/>
        </w:rPr>
        <w:t>יסמין פרידמן (יש עתיד):</w:t>
      </w:r>
      <w:bookmarkEnd w:id="21702"/>
      <w:bookmarkEnd w:id="21703"/>
      <w:bookmarkEnd w:id="21704"/>
      <w:r w:rsidRPr="00EC2270">
        <w:rPr>
          <w:rStyle w:val="TagStyle"/>
          <w:rtl/>
        </w:rPr>
        <w:t xml:space="preserve"> &lt;&lt; דובר &gt;&gt;</w:t>
      </w:r>
      <w:r>
        <w:rPr>
          <w:rtl/>
        </w:rPr>
        <w:t xml:space="preserve">   </w:t>
      </w:r>
      <w:bookmarkEnd w:id="21701"/>
    </w:p>
    <w:p w:rsidR="00225AFC" w:rsidRDefault="00225AFC" w:rsidP="00650F2A">
      <w:pPr>
        <w:rPr>
          <w:rtl/>
          <w:lang w:eastAsia="he-IL"/>
        </w:rPr>
      </w:pPr>
    </w:p>
    <w:p w:rsidR="00225AFC" w:rsidRDefault="00225AFC" w:rsidP="00650F2A">
      <w:pPr>
        <w:rPr>
          <w:rtl/>
          <w:lang w:eastAsia="he-IL"/>
        </w:rPr>
      </w:pPr>
      <w:bookmarkStart w:id="21705" w:name="_ETM_Q38_708288"/>
      <w:bookmarkStart w:id="21706" w:name="_ETM_Q38_708378"/>
      <w:bookmarkEnd w:id="21705"/>
      <w:bookmarkEnd w:id="21706"/>
      <w:r>
        <w:rPr>
          <w:rFonts w:hint="cs"/>
          <w:rtl/>
          <w:lang w:eastAsia="he-IL"/>
        </w:rPr>
        <w:t>תודה, אדוני היושב-ראש. חבריי חברי הכנסת, האמת</w:t>
      </w:r>
      <w:r w:rsidR="00BB2FEC">
        <w:rPr>
          <w:rFonts w:hint="cs"/>
          <w:rtl/>
          <w:lang w:eastAsia="he-IL"/>
        </w:rPr>
        <w:t>,</w:t>
      </w:r>
      <w:r>
        <w:rPr>
          <w:rFonts w:hint="cs"/>
          <w:rtl/>
          <w:lang w:eastAsia="he-IL"/>
        </w:rPr>
        <w:t xml:space="preserve"> בהמשך </w:t>
      </w:r>
      <w:bookmarkStart w:id="21707" w:name="_ETM_Q38_711968"/>
      <w:bookmarkEnd w:id="21707"/>
      <w:r>
        <w:rPr>
          <w:rFonts w:hint="cs"/>
          <w:rtl/>
          <w:lang w:eastAsia="he-IL"/>
        </w:rPr>
        <w:t>לדברים של מירב</w:t>
      </w:r>
      <w:r w:rsidR="00BB2FEC">
        <w:rPr>
          <w:rFonts w:hint="cs"/>
          <w:rtl/>
          <w:lang w:eastAsia="he-IL"/>
        </w:rPr>
        <w:t>,</w:t>
      </w:r>
      <w:r>
        <w:rPr>
          <w:rFonts w:hint="cs"/>
          <w:rtl/>
          <w:lang w:eastAsia="he-IL"/>
        </w:rPr>
        <w:t xml:space="preserve"> אתמול חטפתי הלם כי ראיתי איזה סרטון של בחור בשדה התעופה בנתב"ג. אני לא יודעת אם ראיתם את זה. ראיתם את זה? קוראים את השמות של החטופים והוא עושה תנועה מגונה, שאני כמובן לא יכולה לחזור עליה פה. כל שם של חטוף שקוראים </w:t>
      </w:r>
      <w:r w:rsidR="00650F2A">
        <w:rPr>
          <w:rFonts w:hint="cs"/>
          <w:rtl/>
          <w:lang w:eastAsia="he-IL"/>
        </w:rPr>
        <w:t>– – –</w:t>
      </w:r>
    </w:p>
    <w:p w:rsidR="00225AFC" w:rsidRDefault="00225AFC" w:rsidP="00CF3FB8">
      <w:pPr>
        <w:rPr>
          <w:rtl/>
          <w:lang w:eastAsia="he-IL"/>
        </w:rPr>
      </w:pPr>
      <w:bookmarkStart w:id="21708" w:name="_ETM_Q38_737697"/>
      <w:bookmarkStart w:id="21709" w:name="_ETM_Q38_737783"/>
      <w:bookmarkStart w:id="21710" w:name="_ETM_Q38_737921"/>
      <w:bookmarkStart w:id="21711" w:name="_ETM_Q38_738039"/>
      <w:bookmarkEnd w:id="21708"/>
      <w:bookmarkEnd w:id="21709"/>
      <w:bookmarkEnd w:id="21710"/>
      <w:bookmarkEnd w:id="21711"/>
    </w:p>
    <w:p w:rsidR="00225AFC" w:rsidRDefault="00225AFC" w:rsidP="00CF3FB8">
      <w:pPr>
        <w:pStyle w:val="af5"/>
        <w:keepNext/>
        <w:rPr>
          <w:rtl/>
        </w:rPr>
      </w:pPr>
      <w:bookmarkStart w:id="21712" w:name="ET_interruption_5300_25"/>
      <w:r w:rsidRPr="00EC2270">
        <w:rPr>
          <w:rStyle w:val="TagStyle"/>
          <w:rtl/>
        </w:rPr>
        <w:t xml:space="preserve"> &lt;&lt; קריאה &gt;&gt; </w:t>
      </w:r>
      <w:r>
        <w:rPr>
          <w:rtl/>
        </w:rPr>
        <w:t>מירב בן ארי (יש עתיד):</w:t>
      </w:r>
      <w:r w:rsidRPr="00EC2270">
        <w:rPr>
          <w:rStyle w:val="TagStyle"/>
          <w:rtl/>
        </w:rPr>
        <w:t xml:space="preserve"> &lt;&lt; קריאה &gt;&gt;</w:t>
      </w:r>
      <w:r>
        <w:rPr>
          <w:rtl/>
        </w:rPr>
        <w:t xml:space="preserve">   </w:t>
      </w:r>
      <w:bookmarkEnd w:id="21712"/>
    </w:p>
    <w:p w:rsidR="00225AFC" w:rsidRDefault="00225AFC" w:rsidP="00650F2A">
      <w:pPr>
        <w:rPr>
          <w:rtl/>
          <w:lang w:eastAsia="he-IL"/>
        </w:rPr>
      </w:pPr>
    </w:p>
    <w:p w:rsidR="00225AFC" w:rsidRPr="00EC2270" w:rsidRDefault="00225AFC" w:rsidP="00CF3FB8">
      <w:pPr>
        <w:rPr>
          <w:rtl/>
          <w:lang w:eastAsia="he-IL"/>
        </w:rPr>
      </w:pPr>
      <w:r>
        <w:rPr>
          <w:rFonts w:hint="cs"/>
          <w:rtl/>
          <w:lang w:eastAsia="he-IL"/>
        </w:rPr>
        <w:t xml:space="preserve">הוא מוציא אצבע משולשת. </w:t>
      </w:r>
    </w:p>
    <w:p w:rsidR="00225AFC" w:rsidRDefault="00225AFC" w:rsidP="00CF3FB8">
      <w:pPr>
        <w:rPr>
          <w:rtl/>
          <w:lang w:eastAsia="he-IL"/>
        </w:rPr>
      </w:pPr>
    </w:p>
    <w:p w:rsidR="00225AFC" w:rsidRDefault="00225AFC" w:rsidP="00CF3FB8">
      <w:pPr>
        <w:pStyle w:val="-"/>
        <w:keepNext/>
        <w:rPr>
          <w:rtl/>
        </w:rPr>
      </w:pPr>
      <w:bookmarkStart w:id="21713" w:name="ET_speakercontinue_6231_24"/>
      <w:r w:rsidRPr="00EC2270">
        <w:rPr>
          <w:rStyle w:val="TagStyle"/>
          <w:rtl/>
        </w:rPr>
        <w:t xml:space="preserve"> &lt;&lt; דובר_המשך &gt;&gt; </w:t>
      </w:r>
      <w:r>
        <w:rPr>
          <w:rtl/>
        </w:rPr>
        <w:t>יסמין פרידמן (יש עתיד):</w:t>
      </w:r>
      <w:r w:rsidRPr="00EC2270">
        <w:rPr>
          <w:rStyle w:val="TagStyle"/>
          <w:rtl/>
        </w:rPr>
        <w:t xml:space="preserve"> &lt;&lt; דובר_המשך &gt;&gt;</w:t>
      </w:r>
      <w:r>
        <w:rPr>
          <w:rtl/>
        </w:rPr>
        <w:t xml:space="preserve">   </w:t>
      </w:r>
      <w:bookmarkEnd w:id="21713"/>
    </w:p>
    <w:p w:rsidR="00225AFC" w:rsidRDefault="00225AFC" w:rsidP="00650F2A">
      <w:pPr>
        <w:rPr>
          <w:rtl/>
          <w:lang w:eastAsia="he-IL"/>
        </w:rPr>
      </w:pPr>
    </w:p>
    <w:p w:rsidR="00225AFC" w:rsidRDefault="00225AFC" w:rsidP="00BB2FEC">
      <w:pPr>
        <w:rPr>
          <w:rtl/>
          <w:lang w:eastAsia="he-IL"/>
        </w:rPr>
      </w:pPr>
      <w:r>
        <w:rPr>
          <w:rFonts w:hint="cs"/>
          <w:rtl/>
          <w:lang w:eastAsia="he-IL"/>
        </w:rPr>
        <w:t xml:space="preserve">כן, הוא מוציא אצבע משולשת. הייתי בשוק. מה שיותר </w:t>
      </w:r>
      <w:bookmarkStart w:id="21714" w:name="_ETM_Q38_744520"/>
      <w:bookmarkEnd w:id="21714"/>
      <w:r>
        <w:rPr>
          <w:rFonts w:hint="cs"/>
          <w:rtl/>
          <w:lang w:eastAsia="he-IL"/>
        </w:rPr>
        <w:t>הדהים אותי, שעומדים לידו אנשים ו</w:t>
      </w:r>
      <w:r w:rsidR="00BB2FEC">
        <w:rPr>
          <w:rFonts w:hint="cs"/>
          <w:rtl/>
          <w:lang w:eastAsia="he-IL"/>
        </w:rPr>
        <w:t>ל</w:t>
      </w:r>
      <w:r>
        <w:rPr>
          <w:rFonts w:hint="cs"/>
          <w:rtl/>
          <w:lang w:eastAsia="he-IL"/>
        </w:rPr>
        <w:t>אף אחד</w:t>
      </w:r>
      <w:r w:rsidR="00BB2FEC">
        <w:rPr>
          <w:rFonts w:hint="cs"/>
          <w:rtl/>
          <w:lang w:eastAsia="he-IL"/>
        </w:rPr>
        <w:t xml:space="preserve"> זה </w:t>
      </w:r>
      <w:r>
        <w:rPr>
          <w:rFonts w:hint="cs"/>
          <w:rtl/>
          <w:lang w:eastAsia="he-IL"/>
        </w:rPr>
        <w:t xml:space="preserve">לא נראה </w:t>
      </w:r>
      <w:bookmarkStart w:id="21715" w:name="_ETM_Q38_751384"/>
      <w:bookmarkEnd w:id="21715"/>
      <w:r>
        <w:rPr>
          <w:rFonts w:hint="cs"/>
          <w:rtl/>
          <w:lang w:eastAsia="he-IL"/>
        </w:rPr>
        <w:t xml:space="preserve">לא טבעי, לא נראה שזה מטורף. </w:t>
      </w:r>
      <w:bookmarkStart w:id="21716" w:name="_ETM_Q38_748302"/>
      <w:bookmarkStart w:id="21717" w:name="_ETM_Q38_748402"/>
      <w:bookmarkStart w:id="21718" w:name="_ETM_Q38_748446"/>
      <w:bookmarkStart w:id="21719" w:name="_ETM_Q38_748519"/>
      <w:bookmarkEnd w:id="21716"/>
      <w:bookmarkEnd w:id="21717"/>
      <w:bookmarkEnd w:id="21718"/>
      <w:bookmarkEnd w:id="21719"/>
      <w:r>
        <w:rPr>
          <w:rFonts w:hint="cs"/>
          <w:rtl/>
          <w:lang w:eastAsia="he-IL"/>
        </w:rPr>
        <w:t xml:space="preserve">אז רציתי להודיע </w:t>
      </w:r>
      <w:bookmarkStart w:id="21720" w:name="_ETM_Q38_753999"/>
      <w:bookmarkEnd w:id="21720"/>
      <w:r>
        <w:rPr>
          <w:rFonts w:hint="cs"/>
          <w:rtl/>
          <w:lang w:eastAsia="he-IL"/>
        </w:rPr>
        <w:t xml:space="preserve">לאיש הזה, המתועב הזה, המטורף הזה, כי רק בן אדם </w:t>
      </w:r>
      <w:bookmarkStart w:id="21721" w:name="_ETM_Q38_760158"/>
      <w:bookmarkEnd w:id="21721"/>
      <w:r>
        <w:rPr>
          <w:rFonts w:hint="cs"/>
          <w:rtl/>
          <w:lang w:eastAsia="he-IL"/>
        </w:rPr>
        <w:t xml:space="preserve">מטורף יכול להתנהג כך, ששני שמות </w:t>
      </w:r>
      <w:r>
        <w:rPr>
          <w:rFonts w:hint="eastAsia"/>
          <w:rtl/>
          <w:lang w:eastAsia="he-IL"/>
        </w:rPr>
        <w:t>–</w:t>
      </w:r>
      <w:r>
        <w:rPr>
          <w:rFonts w:hint="cs"/>
          <w:rtl/>
          <w:lang w:eastAsia="he-IL"/>
        </w:rPr>
        <w:t xml:space="preserve"> הם נרצחו. </w:t>
      </w:r>
    </w:p>
    <w:p w:rsidR="00225AFC" w:rsidRDefault="00225AFC" w:rsidP="00CF3FB8">
      <w:pPr>
        <w:rPr>
          <w:rtl/>
          <w:lang w:eastAsia="he-IL"/>
        </w:rPr>
      </w:pPr>
    </w:p>
    <w:p w:rsidR="00225AFC" w:rsidRDefault="00225AFC" w:rsidP="00CF3FB8">
      <w:pPr>
        <w:pStyle w:val="af5"/>
        <w:keepNext/>
        <w:rPr>
          <w:rtl/>
        </w:rPr>
      </w:pPr>
      <w:bookmarkStart w:id="21722" w:name="ET_interruption_5300_26"/>
      <w:r w:rsidRPr="00EC2270">
        <w:rPr>
          <w:rStyle w:val="TagStyle"/>
          <w:rtl/>
        </w:rPr>
        <w:t xml:space="preserve"> &lt;&lt; קריאה &gt;&gt; </w:t>
      </w:r>
      <w:r>
        <w:rPr>
          <w:rtl/>
        </w:rPr>
        <w:t>מירב בן ארי (יש עתיד):</w:t>
      </w:r>
      <w:r w:rsidRPr="00EC2270">
        <w:rPr>
          <w:rStyle w:val="TagStyle"/>
          <w:rtl/>
        </w:rPr>
        <w:t xml:space="preserve"> &lt;&lt; קריאה &gt;&gt;</w:t>
      </w:r>
      <w:r>
        <w:rPr>
          <w:rtl/>
        </w:rPr>
        <w:t xml:space="preserve">   </w:t>
      </w:r>
      <w:bookmarkEnd w:id="21722"/>
    </w:p>
    <w:p w:rsidR="00225AFC" w:rsidRDefault="00225AFC" w:rsidP="00650F2A">
      <w:pPr>
        <w:rPr>
          <w:rtl/>
          <w:lang w:eastAsia="he-IL"/>
        </w:rPr>
      </w:pPr>
    </w:p>
    <w:p w:rsidR="00225AFC" w:rsidRDefault="00674B5B" w:rsidP="00CF3FB8">
      <w:pPr>
        <w:rPr>
          <w:rtl/>
          <w:lang w:eastAsia="he-IL"/>
        </w:rPr>
      </w:pPr>
      <w:r>
        <w:rPr>
          <w:rFonts w:hint="cs"/>
          <w:rtl/>
          <w:lang w:eastAsia="he-IL"/>
        </w:rPr>
        <w:t xml:space="preserve">אלכס דנציג </w:t>
      </w:r>
      <w:proofErr w:type="spellStart"/>
      <w:r>
        <w:rPr>
          <w:rFonts w:hint="cs"/>
          <w:rtl/>
          <w:lang w:eastAsia="he-IL"/>
        </w:rPr>
        <w:t>וי</w:t>
      </w:r>
      <w:r w:rsidR="00225AFC">
        <w:rPr>
          <w:rFonts w:hint="cs"/>
          <w:rtl/>
          <w:lang w:eastAsia="he-IL"/>
        </w:rPr>
        <w:t>גב</w:t>
      </w:r>
      <w:proofErr w:type="spellEnd"/>
      <w:r w:rsidR="00225AFC">
        <w:rPr>
          <w:rFonts w:hint="cs"/>
          <w:rtl/>
          <w:lang w:eastAsia="he-IL"/>
        </w:rPr>
        <w:t xml:space="preserve"> בוכשטב. </w:t>
      </w:r>
    </w:p>
    <w:p w:rsidR="00225AFC" w:rsidRDefault="00225AFC" w:rsidP="00CF3FB8">
      <w:pPr>
        <w:rPr>
          <w:rtl/>
          <w:lang w:eastAsia="he-IL"/>
        </w:rPr>
      </w:pPr>
    </w:p>
    <w:p w:rsidR="00225AFC" w:rsidRDefault="00225AFC" w:rsidP="00CF3FB8">
      <w:pPr>
        <w:pStyle w:val="-"/>
        <w:keepNext/>
        <w:rPr>
          <w:rtl/>
        </w:rPr>
      </w:pPr>
      <w:bookmarkStart w:id="21723" w:name="ET_speakercontinue_6231_27"/>
      <w:r w:rsidRPr="00EC2270">
        <w:rPr>
          <w:rStyle w:val="TagStyle"/>
          <w:rtl/>
        </w:rPr>
        <w:t xml:space="preserve"> &lt;&lt; דובר_המשך &gt;&gt; </w:t>
      </w:r>
      <w:r>
        <w:rPr>
          <w:rtl/>
        </w:rPr>
        <w:t>יסמין פרידמן (יש עתיד):</w:t>
      </w:r>
      <w:r w:rsidRPr="00EC2270">
        <w:rPr>
          <w:rStyle w:val="TagStyle"/>
          <w:rtl/>
        </w:rPr>
        <w:t xml:space="preserve"> &lt;&lt; דובר_המשך &gt;&gt;</w:t>
      </w:r>
      <w:r>
        <w:rPr>
          <w:rtl/>
        </w:rPr>
        <w:t xml:space="preserve">   </w:t>
      </w:r>
      <w:bookmarkEnd w:id="21723"/>
    </w:p>
    <w:p w:rsidR="00225AFC" w:rsidRDefault="00225AFC" w:rsidP="00650F2A">
      <w:pPr>
        <w:rPr>
          <w:rtl/>
          <w:lang w:eastAsia="he-IL"/>
        </w:rPr>
      </w:pPr>
    </w:p>
    <w:p w:rsidR="00225AFC" w:rsidRDefault="00225AFC" w:rsidP="00CF3FB8">
      <w:pPr>
        <w:rPr>
          <w:rtl/>
        </w:rPr>
      </w:pPr>
      <w:bookmarkStart w:id="21724" w:name="_ETM_Q38_768443"/>
      <w:bookmarkEnd w:id="21724"/>
      <w:r>
        <w:rPr>
          <w:rFonts w:hint="cs"/>
          <w:rtl/>
          <w:lang w:eastAsia="he-IL"/>
        </w:rPr>
        <w:t xml:space="preserve">נכון. </w:t>
      </w:r>
      <w:r w:rsidR="00BB2FEC">
        <w:rPr>
          <w:rFonts w:hint="cs"/>
          <w:rtl/>
          <w:lang w:eastAsia="he-IL"/>
        </w:rPr>
        <w:t xml:space="preserve">אלה </w:t>
      </w:r>
      <w:r>
        <w:rPr>
          <w:rFonts w:hint="cs"/>
          <w:rtl/>
          <w:lang w:eastAsia="he-IL"/>
        </w:rPr>
        <w:t xml:space="preserve">שני שמות של שני חטופים שכבר </w:t>
      </w:r>
      <w:bookmarkStart w:id="21725" w:name="_ETM_Q38_773949"/>
      <w:bookmarkEnd w:id="21725"/>
      <w:r>
        <w:rPr>
          <w:rFonts w:hint="cs"/>
          <w:rtl/>
          <w:lang w:eastAsia="he-IL"/>
        </w:rPr>
        <w:t xml:space="preserve">לא בחיים, שהיו בחיים והם כבר לא בחיים. </w:t>
      </w:r>
    </w:p>
    <w:p w:rsidR="00225AFC" w:rsidRDefault="00225AFC" w:rsidP="00CF3FB8">
      <w:pPr>
        <w:rPr>
          <w:rtl/>
          <w:lang w:eastAsia="he-IL"/>
        </w:rPr>
      </w:pPr>
    </w:p>
    <w:p w:rsidR="00225AFC" w:rsidRDefault="00225AFC" w:rsidP="00CF3FB8">
      <w:pPr>
        <w:pStyle w:val="af5"/>
        <w:keepNext/>
        <w:rPr>
          <w:rtl/>
        </w:rPr>
      </w:pPr>
      <w:bookmarkStart w:id="21726" w:name="ET_interruption_5300_28"/>
      <w:r w:rsidRPr="00EC2270">
        <w:rPr>
          <w:rStyle w:val="TagStyle"/>
          <w:rtl/>
        </w:rPr>
        <w:t xml:space="preserve"> &lt;&lt; קריאה &gt;&gt; </w:t>
      </w:r>
      <w:r>
        <w:rPr>
          <w:rtl/>
        </w:rPr>
        <w:t>מירב בן ארי (יש עתיד):</w:t>
      </w:r>
      <w:r w:rsidRPr="00EC2270">
        <w:rPr>
          <w:rStyle w:val="TagStyle"/>
          <w:rtl/>
        </w:rPr>
        <w:t xml:space="preserve"> &lt;&lt; קריאה &gt;&gt;</w:t>
      </w:r>
      <w:r>
        <w:rPr>
          <w:rtl/>
        </w:rPr>
        <w:t xml:space="preserve">   </w:t>
      </w:r>
      <w:bookmarkEnd w:id="21726"/>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הם גם נראו בחיים בשבי. </w:t>
      </w:r>
    </w:p>
    <w:p w:rsidR="00225AFC" w:rsidRDefault="00225AFC" w:rsidP="00CF3FB8">
      <w:pPr>
        <w:rPr>
          <w:rtl/>
          <w:lang w:eastAsia="he-IL"/>
        </w:rPr>
      </w:pPr>
      <w:bookmarkStart w:id="21727" w:name="_ETM_Q38_782379"/>
      <w:bookmarkStart w:id="21728" w:name="_ETM_Q38_782439"/>
      <w:bookmarkEnd w:id="21727"/>
      <w:bookmarkEnd w:id="21728"/>
    </w:p>
    <w:p w:rsidR="00225AFC" w:rsidRDefault="00225AFC" w:rsidP="00CF3FB8">
      <w:pPr>
        <w:pStyle w:val="-"/>
        <w:keepNext/>
        <w:rPr>
          <w:rtl/>
        </w:rPr>
      </w:pPr>
      <w:bookmarkStart w:id="21729" w:name="ET_speakercontinue_6231_64"/>
      <w:r w:rsidRPr="00212C89">
        <w:rPr>
          <w:rStyle w:val="TagStyle"/>
          <w:rtl/>
        </w:rPr>
        <w:t>&lt;&lt; דובר_המשך &gt;&gt;</w:t>
      </w:r>
      <w:r w:rsidRPr="003F2F80">
        <w:rPr>
          <w:rStyle w:val="TagStyle"/>
          <w:rtl/>
        </w:rPr>
        <w:t xml:space="preserve"> </w:t>
      </w:r>
      <w:r>
        <w:rPr>
          <w:rtl/>
        </w:rPr>
        <w:t>יסמין פרידמן (יש עתיד):</w:t>
      </w:r>
      <w:r w:rsidRPr="003F2F80">
        <w:rPr>
          <w:rStyle w:val="TagStyle"/>
          <w:rtl/>
        </w:rPr>
        <w:t xml:space="preserve"> </w:t>
      </w:r>
      <w:r w:rsidRPr="00212C89">
        <w:rPr>
          <w:rStyle w:val="TagStyle"/>
          <w:rtl/>
        </w:rPr>
        <w:t>&lt;&lt; דובר_המשך &gt;&gt;</w:t>
      </w:r>
      <w:bookmarkEnd w:id="21729"/>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נכון, שני שמות של שני חטופים שכבר לא בחיים, שהיו </w:t>
      </w:r>
      <w:bookmarkStart w:id="21730" w:name="_ETM_Q39_177000"/>
      <w:bookmarkEnd w:id="21730"/>
      <w:r>
        <w:rPr>
          <w:rFonts w:hint="cs"/>
          <w:rtl/>
          <w:lang w:eastAsia="he-IL"/>
        </w:rPr>
        <w:t xml:space="preserve">בחיים והם כבר לא בחיים. </w:t>
      </w:r>
    </w:p>
    <w:p w:rsidR="00225AFC" w:rsidRDefault="00225AFC" w:rsidP="00CF3FB8">
      <w:pPr>
        <w:rPr>
          <w:rtl/>
          <w:lang w:eastAsia="he-IL"/>
        </w:rPr>
      </w:pPr>
    </w:p>
    <w:p w:rsidR="00225AFC" w:rsidRDefault="00225AFC" w:rsidP="00CF3FB8">
      <w:pPr>
        <w:pStyle w:val="af5"/>
        <w:keepNext/>
        <w:rPr>
          <w:rtl/>
        </w:rPr>
      </w:pPr>
      <w:r w:rsidRPr="00212C89">
        <w:rPr>
          <w:rStyle w:val="TagStyle"/>
          <w:rtl/>
        </w:rPr>
        <w:t xml:space="preserve"> &lt;&lt; קריאה &gt;&gt;</w:t>
      </w:r>
      <w:r w:rsidRPr="008D30E6">
        <w:rPr>
          <w:rStyle w:val="TagStyle"/>
          <w:rtl/>
        </w:rPr>
        <w:t xml:space="preserve"> </w:t>
      </w:r>
      <w:r>
        <w:rPr>
          <w:rtl/>
        </w:rPr>
        <w:t>מירב בן ארי (יש עתיד):</w:t>
      </w:r>
      <w:r w:rsidRPr="008D30E6">
        <w:rPr>
          <w:rStyle w:val="TagStyle"/>
          <w:rtl/>
        </w:rPr>
        <w:t xml:space="preserve"> </w:t>
      </w:r>
      <w:r w:rsidRPr="00212C89">
        <w:rPr>
          <w:rStyle w:val="TagStyle"/>
          <w:rtl/>
        </w:rPr>
        <w:t>&lt;&lt; קריאה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אבל נצפו בחיים בשבי. </w:t>
      </w:r>
    </w:p>
    <w:p w:rsidR="00225AFC" w:rsidRDefault="00225AFC" w:rsidP="00CF3FB8">
      <w:pPr>
        <w:rPr>
          <w:rtl/>
          <w:lang w:eastAsia="he-IL"/>
        </w:rPr>
      </w:pPr>
    </w:p>
    <w:p w:rsidR="00225AFC" w:rsidRDefault="00225AFC" w:rsidP="00CF3FB8">
      <w:pPr>
        <w:pStyle w:val="-"/>
        <w:keepNext/>
        <w:rPr>
          <w:rtl/>
        </w:rPr>
      </w:pPr>
      <w:bookmarkStart w:id="21731" w:name="ET_speakercontinue_6231_30"/>
      <w:r w:rsidRPr="00212C89">
        <w:rPr>
          <w:rStyle w:val="TagStyle"/>
          <w:rtl/>
        </w:rPr>
        <w:t xml:space="preserve"> &lt;&lt; דובר_המשך &gt;&gt;</w:t>
      </w:r>
      <w:r w:rsidRPr="008D30E6">
        <w:rPr>
          <w:rStyle w:val="TagStyle"/>
          <w:rtl/>
        </w:rPr>
        <w:t xml:space="preserve"> </w:t>
      </w:r>
      <w:r>
        <w:rPr>
          <w:rtl/>
        </w:rPr>
        <w:t>יסמין פרידמן (יש עתיד):</w:t>
      </w:r>
      <w:r w:rsidRPr="008D30E6">
        <w:rPr>
          <w:rStyle w:val="TagStyle"/>
          <w:rtl/>
        </w:rPr>
        <w:t xml:space="preserve"> </w:t>
      </w:r>
      <w:r w:rsidRPr="00212C89">
        <w:rPr>
          <w:rStyle w:val="TagStyle"/>
          <w:rtl/>
        </w:rPr>
        <w:t>&lt;&lt; דובר_המשך &gt;&gt;</w:t>
      </w:r>
      <w:r>
        <w:rPr>
          <w:rtl/>
        </w:rPr>
        <w:t xml:space="preserve"> </w:t>
      </w:r>
      <w:bookmarkEnd w:id="21731"/>
    </w:p>
    <w:p w:rsidR="00225AFC" w:rsidRDefault="00225AFC" w:rsidP="00650F2A">
      <w:pPr>
        <w:rPr>
          <w:rtl/>
          <w:lang w:eastAsia="he-IL"/>
        </w:rPr>
      </w:pPr>
    </w:p>
    <w:p w:rsidR="005A1504" w:rsidRDefault="00225AFC" w:rsidP="00CF3FB8">
      <w:pPr>
        <w:rPr>
          <w:rtl/>
          <w:lang w:eastAsia="he-IL"/>
        </w:rPr>
      </w:pPr>
      <w:bookmarkStart w:id="21732" w:name="_ETM_Q39_181000"/>
      <w:bookmarkEnd w:id="21732"/>
      <w:r>
        <w:rPr>
          <w:rFonts w:hint="cs"/>
          <w:rtl/>
          <w:lang w:eastAsia="he-IL"/>
        </w:rPr>
        <w:t xml:space="preserve">נכון, וכולנו </w:t>
      </w:r>
      <w:bookmarkStart w:id="21733" w:name="_ETM_Q39_183000"/>
      <w:bookmarkEnd w:id="21733"/>
      <w:r>
        <w:rPr>
          <w:rFonts w:hint="cs"/>
          <w:rtl/>
          <w:lang w:eastAsia="he-IL"/>
        </w:rPr>
        <w:t>מכירים את אסתר, אימא של יגב, ואת נופר אחותו. כמה</w:t>
      </w:r>
      <w:bookmarkStart w:id="21734" w:name="_ETM_Q39_191000"/>
      <w:bookmarkEnd w:id="21734"/>
      <w:r>
        <w:rPr>
          <w:rFonts w:hint="cs"/>
          <w:rtl/>
          <w:lang w:eastAsia="he-IL"/>
        </w:rPr>
        <w:t xml:space="preserve"> הם נלחמו פה. הלב של כולנו נשבר עם כל שם של חטוף שכבר לא יחזור. </w:t>
      </w:r>
    </w:p>
    <w:p w:rsidR="005A1504" w:rsidRDefault="005A1504" w:rsidP="00CF3FB8">
      <w:pPr>
        <w:rPr>
          <w:rtl/>
          <w:lang w:eastAsia="he-IL"/>
        </w:rPr>
      </w:pPr>
    </w:p>
    <w:p w:rsidR="00225AFC" w:rsidRDefault="00225AFC" w:rsidP="00650F2A">
      <w:pPr>
        <w:rPr>
          <w:rtl/>
          <w:lang w:eastAsia="he-IL"/>
        </w:rPr>
      </w:pPr>
      <w:r>
        <w:rPr>
          <w:rFonts w:hint="cs"/>
          <w:rtl/>
          <w:lang w:eastAsia="he-IL"/>
        </w:rPr>
        <w:t xml:space="preserve">אבל רציתי לדבר על משהו אחר: אתם מכירים את זה שלפעמים אנחנו עולים לפה ואנחנו מדברים, </w:t>
      </w:r>
      <w:bookmarkStart w:id="21735" w:name="_ETM_Q39_201000"/>
      <w:bookmarkEnd w:id="21735"/>
      <w:r>
        <w:rPr>
          <w:rFonts w:hint="cs"/>
          <w:rtl/>
          <w:lang w:eastAsia="he-IL"/>
        </w:rPr>
        <w:t>לא משנה על מי, ואז יש פה חלק שאומרים לנו</w:t>
      </w:r>
      <w:bookmarkStart w:id="21736" w:name="_ETM_Q39_206000"/>
      <w:bookmarkEnd w:id="21736"/>
      <w:r>
        <w:rPr>
          <w:rFonts w:hint="cs"/>
          <w:rtl/>
          <w:lang w:eastAsia="he-IL"/>
        </w:rPr>
        <w:t xml:space="preserve">: אתם קנאים, אתם מקנאים. אתם קנאים, אתם מקנאים בראש הממשלה. מכירה את זה, אומרים לנו </w:t>
      </w:r>
      <w:bookmarkStart w:id="21737" w:name="_ETM_Q39_214000"/>
      <w:bookmarkEnd w:id="21737"/>
      <w:r>
        <w:rPr>
          <w:rFonts w:hint="cs"/>
          <w:rtl/>
          <w:lang w:eastAsia="he-IL"/>
        </w:rPr>
        <w:t xml:space="preserve">את זה כל הזמן. אז היום רציתי להסכים, להגיד: צודקים, אני מקנאה. </w:t>
      </w:r>
      <w:bookmarkStart w:id="21738" w:name="_ETM_Q39_221000"/>
      <w:bookmarkEnd w:id="21738"/>
      <w:r>
        <w:rPr>
          <w:rFonts w:hint="cs"/>
          <w:rtl/>
          <w:lang w:eastAsia="he-IL"/>
        </w:rPr>
        <w:t xml:space="preserve">אני אשכרה מקנאה. </w:t>
      </w:r>
      <w:bookmarkStart w:id="21739" w:name="_ETM_Q39_228016"/>
      <w:bookmarkStart w:id="21740" w:name="_ETM_Q39_228070"/>
      <w:bookmarkStart w:id="21741" w:name="_ETM_Q39_228299"/>
      <w:bookmarkStart w:id="21742" w:name="_ETM_Q39_228349"/>
      <w:bookmarkEnd w:id="21739"/>
      <w:bookmarkEnd w:id="21740"/>
      <w:bookmarkEnd w:id="21741"/>
      <w:bookmarkEnd w:id="21742"/>
      <w:r>
        <w:rPr>
          <w:rFonts w:hint="cs"/>
          <w:rtl/>
          <w:lang w:eastAsia="he-IL"/>
        </w:rPr>
        <w:t>אני רוצה להגיד במי אני מקנאה. ה</w:t>
      </w:r>
      <w:r w:rsidR="005A1504">
        <w:rPr>
          <w:rFonts w:hint="cs"/>
          <w:rtl/>
          <w:lang w:eastAsia="he-IL"/>
        </w:rPr>
        <w:t>י</w:t>
      </w:r>
      <w:r>
        <w:rPr>
          <w:rFonts w:hint="cs"/>
          <w:rtl/>
          <w:lang w:eastAsia="he-IL"/>
        </w:rPr>
        <w:t xml:space="preserve">נה, </w:t>
      </w:r>
      <w:bookmarkStart w:id="21743" w:name="_ETM_Q39_225000"/>
      <w:bookmarkEnd w:id="21743"/>
      <w:r>
        <w:rPr>
          <w:rFonts w:hint="cs"/>
          <w:rtl/>
          <w:lang w:eastAsia="he-IL"/>
        </w:rPr>
        <w:t xml:space="preserve">אני מקנאה בשר האוצר, </w:t>
      </w:r>
      <w:proofErr w:type="spellStart"/>
      <w:r>
        <w:rPr>
          <w:rFonts w:hint="cs"/>
          <w:rtl/>
          <w:lang w:eastAsia="he-IL"/>
        </w:rPr>
        <w:t>בסמוטריץ</w:t>
      </w:r>
      <w:proofErr w:type="spellEnd"/>
      <w:r>
        <w:rPr>
          <w:rFonts w:hint="cs"/>
          <w:rtl/>
          <w:lang w:eastAsia="he-IL"/>
        </w:rPr>
        <w:t>'. אני מקנאה בו שהוא</w:t>
      </w:r>
      <w:bookmarkStart w:id="21744" w:name="_ETM_Q39_229000"/>
      <w:bookmarkEnd w:id="21744"/>
      <w:r w:rsidR="005A1504">
        <w:rPr>
          <w:rFonts w:hint="cs"/>
          <w:rtl/>
          <w:lang w:eastAsia="he-IL"/>
        </w:rPr>
        <w:t xml:space="preserve"> ישן בשקט בלילה</w:t>
      </w:r>
      <w:r>
        <w:rPr>
          <w:rFonts w:hint="cs"/>
          <w:rtl/>
          <w:lang w:eastAsia="he-IL"/>
        </w:rPr>
        <w:t xml:space="preserve"> עם עליית מחירים כזאת. אני מקנאה </w:t>
      </w:r>
      <w:bookmarkStart w:id="21745" w:name="_ETM_Q39_236000"/>
      <w:bookmarkEnd w:id="21745"/>
      <w:r w:rsidR="005A1504">
        <w:rPr>
          <w:rFonts w:hint="cs"/>
          <w:rtl/>
          <w:lang w:eastAsia="he-IL"/>
        </w:rPr>
        <w:t>בך. אני מקנאה בך</w:t>
      </w:r>
      <w:r>
        <w:rPr>
          <w:rFonts w:hint="cs"/>
          <w:rtl/>
          <w:lang w:eastAsia="he-IL"/>
        </w:rPr>
        <w:t xml:space="preserve"> שיכולת להאשים את מפא"י. לא מצליחה </w:t>
      </w:r>
      <w:bookmarkStart w:id="21746" w:name="_ETM_Q39_238000"/>
      <w:bookmarkEnd w:id="21746"/>
      <w:r>
        <w:rPr>
          <w:rFonts w:hint="cs"/>
          <w:rtl/>
          <w:lang w:eastAsia="he-IL"/>
        </w:rPr>
        <w:t xml:space="preserve">להבין איך הגעת למפא"י עם עליית מחירים. לא מצליחה. </w:t>
      </w:r>
      <w:bookmarkStart w:id="21747" w:name="_ETM_Q39_243000"/>
      <w:bookmarkEnd w:id="21747"/>
      <w:r>
        <w:rPr>
          <w:rFonts w:hint="cs"/>
          <w:rtl/>
          <w:lang w:eastAsia="he-IL"/>
        </w:rPr>
        <w:t xml:space="preserve">אולי יום אחד תשב ותסביר לי, אבל עדיין אני מקנאה </w:t>
      </w:r>
      <w:bookmarkStart w:id="21748" w:name="_ETM_Q39_247000"/>
      <w:bookmarkEnd w:id="21748"/>
      <w:r>
        <w:rPr>
          <w:rFonts w:hint="cs"/>
          <w:rtl/>
          <w:lang w:eastAsia="he-IL"/>
        </w:rPr>
        <w:t xml:space="preserve">על אורך הרוח שלך </w:t>
      </w:r>
      <w:bookmarkStart w:id="21749" w:name="_ETM_Q39_245000"/>
      <w:bookmarkEnd w:id="21749"/>
      <w:r>
        <w:rPr>
          <w:rFonts w:hint="cs"/>
          <w:rtl/>
          <w:lang w:eastAsia="he-IL"/>
        </w:rPr>
        <w:t xml:space="preserve">כשאתה רואה </w:t>
      </w:r>
      <w:r w:rsidR="00650F2A">
        <w:rPr>
          <w:rFonts w:hint="cs"/>
          <w:rtl/>
          <w:lang w:eastAsia="he-IL"/>
        </w:rPr>
        <w:t>– – –</w:t>
      </w:r>
      <w:r>
        <w:rPr>
          <w:rFonts w:hint="cs"/>
          <w:rtl/>
          <w:lang w:eastAsia="he-IL"/>
        </w:rPr>
        <w:t xml:space="preserve"> </w:t>
      </w:r>
    </w:p>
    <w:p w:rsidR="00225AFC" w:rsidRDefault="00225AFC" w:rsidP="00CF3FB8">
      <w:pPr>
        <w:rPr>
          <w:rtl/>
          <w:lang w:eastAsia="he-IL"/>
        </w:rPr>
      </w:pPr>
    </w:p>
    <w:p w:rsidR="00225AFC" w:rsidRDefault="00225AFC" w:rsidP="00CF3FB8">
      <w:pPr>
        <w:pStyle w:val="af5"/>
        <w:keepNext/>
        <w:rPr>
          <w:rtl/>
        </w:rPr>
      </w:pPr>
      <w:bookmarkStart w:id="21750" w:name="ET_interruption_6453_3"/>
      <w:r w:rsidRPr="00212C89">
        <w:rPr>
          <w:rStyle w:val="TagStyle"/>
          <w:rtl/>
        </w:rPr>
        <w:t xml:space="preserve"> &lt;&lt; קריאה &gt;&gt;</w:t>
      </w:r>
      <w:r w:rsidRPr="00957587">
        <w:rPr>
          <w:rStyle w:val="TagStyle"/>
          <w:rtl/>
        </w:rPr>
        <w:t xml:space="preserve"> </w:t>
      </w:r>
      <w:r>
        <w:rPr>
          <w:rtl/>
        </w:rPr>
        <w:t>שר האוצר בצלאל סמוטריץ':</w:t>
      </w:r>
      <w:r w:rsidRPr="00957587">
        <w:rPr>
          <w:rStyle w:val="TagStyle"/>
          <w:rtl/>
        </w:rPr>
        <w:t xml:space="preserve"> </w:t>
      </w:r>
      <w:r w:rsidRPr="00212C89">
        <w:rPr>
          <w:rStyle w:val="TagStyle"/>
          <w:rtl/>
        </w:rPr>
        <w:t>&lt;&lt; קריאה &gt;&gt;</w:t>
      </w:r>
      <w:r>
        <w:rPr>
          <w:rtl/>
        </w:rPr>
        <w:t xml:space="preserve"> </w:t>
      </w:r>
      <w:bookmarkEnd w:id="21750"/>
    </w:p>
    <w:p w:rsidR="00225AFC" w:rsidRDefault="00225AFC" w:rsidP="00650F2A">
      <w:pPr>
        <w:rPr>
          <w:rtl/>
          <w:lang w:eastAsia="he-IL"/>
        </w:rPr>
      </w:pPr>
    </w:p>
    <w:p w:rsidR="00225AFC" w:rsidRDefault="00225AFC" w:rsidP="00650F2A">
      <w:pPr>
        <w:rPr>
          <w:rtl/>
          <w:lang w:eastAsia="he-IL"/>
        </w:rPr>
      </w:pPr>
      <w:r>
        <w:rPr>
          <w:rFonts w:hint="cs"/>
          <w:rtl/>
          <w:lang w:eastAsia="he-IL"/>
        </w:rPr>
        <w:t>אם היו"ר ייתן לי</w:t>
      </w:r>
      <w:r w:rsidR="005A1504">
        <w:rPr>
          <w:rFonts w:hint="cs"/>
          <w:rtl/>
          <w:lang w:eastAsia="he-IL"/>
        </w:rPr>
        <w:t>,</w:t>
      </w:r>
      <w:r>
        <w:rPr>
          <w:rFonts w:hint="cs"/>
          <w:rtl/>
          <w:lang w:eastAsia="he-IL"/>
        </w:rPr>
        <w:t xml:space="preserve"> אני אענה לך על השאלה</w:t>
      </w:r>
      <w:r w:rsidR="005A1504">
        <w:rPr>
          <w:rFonts w:hint="cs"/>
          <w:rtl/>
          <w:lang w:eastAsia="he-IL"/>
        </w:rPr>
        <w:t xml:space="preserve"> </w:t>
      </w:r>
      <w:r w:rsidR="00650F2A">
        <w:rPr>
          <w:rFonts w:hint="cs"/>
          <w:rtl/>
          <w:lang w:eastAsia="he-IL"/>
        </w:rPr>
        <w:t>– – –</w:t>
      </w:r>
      <w:r>
        <w:rPr>
          <w:rFonts w:hint="cs"/>
          <w:rtl/>
          <w:lang w:eastAsia="he-IL"/>
        </w:rPr>
        <w:t xml:space="preserve"> </w:t>
      </w:r>
    </w:p>
    <w:p w:rsidR="00225AFC" w:rsidRDefault="00225AFC" w:rsidP="00CF3FB8">
      <w:pPr>
        <w:rPr>
          <w:rtl/>
          <w:lang w:eastAsia="he-IL"/>
        </w:rPr>
      </w:pPr>
    </w:p>
    <w:p w:rsidR="00225AFC" w:rsidRDefault="00225AFC" w:rsidP="00CF3FB8">
      <w:pPr>
        <w:pStyle w:val="-"/>
        <w:keepNext/>
        <w:rPr>
          <w:rtl/>
        </w:rPr>
      </w:pPr>
      <w:bookmarkStart w:id="21751" w:name="ET_speakercontinue_6231_31"/>
      <w:r w:rsidRPr="00212C89">
        <w:rPr>
          <w:rStyle w:val="TagStyle"/>
          <w:rtl/>
        </w:rPr>
        <w:t xml:space="preserve"> &lt;&lt; דובר_המשך &gt;&gt;</w:t>
      </w:r>
      <w:r w:rsidRPr="008D30E6">
        <w:rPr>
          <w:rStyle w:val="TagStyle"/>
          <w:rtl/>
        </w:rPr>
        <w:t xml:space="preserve"> </w:t>
      </w:r>
      <w:r>
        <w:rPr>
          <w:rtl/>
        </w:rPr>
        <w:t>יסמין פרידמן (יש עתיד):</w:t>
      </w:r>
      <w:r w:rsidRPr="008D30E6">
        <w:rPr>
          <w:rStyle w:val="TagStyle"/>
          <w:rtl/>
        </w:rPr>
        <w:t xml:space="preserve"> </w:t>
      </w:r>
      <w:r w:rsidRPr="00212C89">
        <w:rPr>
          <w:rStyle w:val="TagStyle"/>
          <w:rtl/>
        </w:rPr>
        <w:t>&lt;&lt; דובר_המשך &gt;&gt;</w:t>
      </w:r>
      <w:r>
        <w:rPr>
          <w:rtl/>
        </w:rPr>
        <w:t xml:space="preserve"> </w:t>
      </w:r>
      <w:bookmarkEnd w:id="21751"/>
    </w:p>
    <w:p w:rsidR="00225AFC" w:rsidRDefault="00225AFC" w:rsidP="00650F2A">
      <w:pPr>
        <w:rPr>
          <w:rtl/>
          <w:lang w:eastAsia="he-IL"/>
        </w:rPr>
      </w:pPr>
    </w:p>
    <w:p w:rsidR="00225AFC" w:rsidRDefault="00225AFC" w:rsidP="005A1504">
      <w:pPr>
        <w:rPr>
          <w:rtl/>
          <w:lang w:eastAsia="he-IL"/>
        </w:rPr>
      </w:pPr>
      <w:bookmarkStart w:id="21752" w:name="_ETM_Q39_253000"/>
      <w:bookmarkEnd w:id="21752"/>
      <w:r>
        <w:rPr>
          <w:rFonts w:hint="cs"/>
          <w:rtl/>
          <w:lang w:eastAsia="he-IL"/>
        </w:rPr>
        <w:t xml:space="preserve">אתה </w:t>
      </w:r>
      <w:bookmarkStart w:id="21753" w:name="_ETM_Q39_255000"/>
      <w:bookmarkEnd w:id="21753"/>
      <w:r>
        <w:rPr>
          <w:rFonts w:hint="cs"/>
          <w:rtl/>
          <w:lang w:eastAsia="he-IL"/>
        </w:rPr>
        <w:t xml:space="preserve">יכול לענות. </w:t>
      </w:r>
      <w:r w:rsidR="005A1504">
        <w:rPr>
          <w:rFonts w:hint="cs"/>
          <w:rtl/>
          <w:lang w:eastAsia="he-IL"/>
        </w:rPr>
        <w:t>א</w:t>
      </w:r>
      <w:r>
        <w:rPr>
          <w:rFonts w:hint="cs"/>
          <w:rtl/>
          <w:lang w:eastAsia="he-IL"/>
        </w:rPr>
        <w:t>תה יכול לענות, אבל למי שאתה</w:t>
      </w:r>
      <w:bookmarkStart w:id="21754" w:name="_ETM_Q39_257000"/>
      <w:bookmarkEnd w:id="21754"/>
      <w:r>
        <w:rPr>
          <w:rFonts w:hint="cs"/>
          <w:rtl/>
          <w:lang w:eastAsia="he-IL"/>
        </w:rPr>
        <w:t xml:space="preserve"> צריך לענות, זה לא לי. </w:t>
      </w:r>
    </w:p>
    <w:p w:rsidR="00225AFC" w:rsidRDefault="00225AFC" w:rsidP="00CF3FB8">
      <w:pPr>
        <w:rPr>
          <w:rtl/>
          <w:lang w:eastAsia="he-IL"/>
        </w:rPr>
      </w:pPr>
    </w:p>
    <w:p w:rsidR="00225AFC" w:rsidRDefault="00225AFC" w:rsidP="00CF3FB8">
      <w:pPr>
        <w:pStyle w:val="af5"/>
        <w:keepNext/>
        <w:rPr>
          <w:rtl/>
        </w:rPr>
      </w:pPr>
      <w:bookmarkStart w:id="21755" w:name="ET_interruption_6453_34"/>
      <w:r w:rsidRPr="00212C89">
        <w:rPr>
          <w:rStyle w:val="TagStyle"/>
          <w:rtl/>
        </w:rPr>
        <w:t xml:space="preserve"> &lt;&lt; קריאה &gt;&gt;</w:t>
      </w:r>
      <w:r w:rsidRPr="008D30E6">
        <w:rPr>
          <w:rStyle w:val="TagStyle"/>
          <w:rtl/>
        </w:rPr>
        <w:t xml:space="preserve"> </w:t>
      </w:r>
      <w:r>
        <w:rPr>
          <w:rtl/>
        </w:rPr>
        <w:t>שר האוצר בצלאל סמוטריץ':</w:t>
      </w:r>
      <w:r w:rsidRPr="008D30E6">
        <w:rPr>
          <w:rStyle w:val="TagStyle"/>
          <w:rtl/>
        </w:rPr>
        <w:t xml:space="preserve"> </w:t>
      </w:r>
      <w:r w:rsidRPr="00212C89">
        <w:rPr>
          <w:rStyle w:val="TagStyle"/>
          <w:rtl/>
        </w:rPr>
        <w:t>&lt;&lt; קריאה &gt;&gt;</w:t>
      </w:r>
      <w:r>
        <w:rPr>
          <w:rtl/>
        </w:rPr>
        <w:t xml:space="preserve"> </w:t>
      </w:r>
      <w:bookmarkEnd w:id="21755"/>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אני אשיב. </w:t>
      </w:r>
    </w:p>
    <w:p w:rsidR="00225AFC" w:rsidRDefault="00225AFC" w:rsidP="00CF3FB8">
      <w:pPr>
        <w:rPr>
          <w:rtl/>
          <w:lang w:eastAsia="he-IL"/>
        </w:rPr>
      </w:pPr>
      <w:bookmarkStart w:id="21756" w:name="_ETM_Q39_266299"/>
      <w:bookmarkStart w:id="21757" w:name="_ETM_Q39_266388"/>
      <w:bookmarkEnd w:id="21756"/>
      <w:bookmarkEnd w:id="21757"/>
    </w:p>
    <w:p w:rsidR="00225AFC" w:rsidRDefault="00225AFC" w:rsidP="00CF3FB8">
      <w:pPr>
        <w:pStyle w:val="af5"/>
        <w:keepNext/>
        <w:rPr>
          <w:rtl/>
        </w:rPr>
      </w:pPr>
      <w:bookmarkStart w:id="21758" w:name="_ETM_Q39_266739"/>
      <w:bookmarkStart w:id="21759" w:name="_ETM_Q39_266815"/>
      <w:bookmarkStart w:id="21760" w:name="ET_interruption_5300_2"/>
      <w:bookmarkEnd w:id="21758"/>
      <w:bookmarkEnd w:id="21759"/>
      <w:r w:rsidRPr="00212C89">
        <w:rPr>
          <w:rStyle w:val="TagStyle"/>
          <w:rtl/>
        </w:rPr>
        <w:t>&lt;&lt; קריאה &gt;&gt;</w:t>
      </w:r>
      <w:r w:rsidRPr="00957587">
        <w:rPr>
          <w:rStyle w:val="TagStyle"/>
          <w:rtl/>
        </w:rPr>
        <w:t xml:space="preserve"> </w:t>
      </w:r>
      <w:r>
        <w:rPr>
          <w:rtl/>
        </w:rPr>
        <w:t>מירב בן ארי (יש עתיד):</w:t>
      </w:r>
      <w:r w:rsidRPr="00957587">
        <w:rPr>
          <w:rStyle w:val="TagStyle"/>
          <w:rtl/>
        </w:rPr>
        <w:t xml:space="preserve"> </w:t>
      </w:r>
      <w:r w:rsidRPr="00212C89">
        <w:rPr>
          <w:rStyle w:val="TagStyle"/>
          <w:rtl/>
        </w:rPr>
        <w:t>&lt;&lt; קריאה &gt;&gt;</w:t>
      </w:r>
      <w:r>
        <w:rPr>
          <w:rtl/>
        </w:rPr>
        <w:t xml:space="preserve"> </w:t>
      </w:r>
      <w:bookmarkEnd w:id="21760"/>
    </w:p>
    <w:p w:rsidR="00225AFC" w:rsidRDefault="00225AFC" w:rsidP="00650F2A">
      <w:pPr>
        <w:rPr>
          <w:rtl/>
          <w:lang w:eastAsia="he-IL"/>
        </w:rPr>
      </w:pPr>
    </w:p>
    <w:p w:rsidR="00225AFC" w:rsidRDefault="00225AFC" w:rsidP="008C5DF8">
      <w:pPr>
        <w:rPr>
          <w:rtl/>
          <w:lang w:eastAsia="he-IL"/>
        </w:rPr>
      </w:pPr>
      <w:r>
        <w:rPr>
          <w:rFonts w:hint="cs"/>
          <w:rtl/>
          <w:lang w:eastAsia="he-IL"/>
        </w:rPr>
        <w:t xml:space="preserve">אין לך זמן, אתה עסוק ביוקר המחיה. </w:t>
      </w:r>
    </w:p>
    <w:p w:rsidR="00225AFC" w:rsidRDefault="00225AFC" w:rsidP="00CF3FB8">
      <w:pPr>
        <w:rPr>
          <w:rtl/>
          <w:lang w:eastAsia="he-IL"/>
        </w:rPr>
      </w:pPr>
    </w:p>
    <w:p w:rsidR="00225AFC" w:rsidRDefault="00225AFC" w:rsidP="00CF3FB8">
      <w:pPr>
        <w:pStyle w:val="-"/>
        <w:keepNext/>
        <w:rPr>
          <w:rtl/>
        </w:rPr>
      </w:pPr>
      <w:bookmarkStart w:id="21761" w:name="ET_speakercontinue_6231_35"/>
      <w:r w:rsidRPr="00212C89">
        <w:rPr>
          <w:rStyle w:val="TagStyle"/>
          <w:rtl/>
        </w:rPr>
        <w:t xml:space="preserve"> &lt;&lt; דובר_המשך &gt;&gt;</w:t>
      </w:r>
      <w:r w:rsidRPr="008D30E6">
        <w:rPr>
          <w:rStyle w:val="TagStyle"/>
          <w:rtl/>
        </w:rPr>
        <w:t xml:space="preserve"> </w:t>
      </w:r>
      <w:r>
        <w:rPr>
          <w:rtl/>
        </w:rPr>
        <w:t>יסמין פרידמן (יש עתיד):</w:t>
      </w:r>
      <w:r w:rsidRPr="008D30E6">
        <w:rPr>
          <w:rStyle w:val="TagStyle"/>
          <w:rtl/>
        </w:rPr>
        <w:t xml:space="preserve"> </w:t>
      </w:r>
      <w:r w:rsidRPr="00212C89">
        <w:rPr>
          <w:rStyle w:val="TagStyle"/>
          <w:rtl/>
        </w:rPr>
        <w:t>&lt;&lt; דובר_המשך &gt;&gt;</w:t>
      </w:r>
      <w:r>
        <w:rPr>
          <w:rtl/>
        </w:rPr>
        <w:t xml:space="preserve"> </w:t>
      </w:r>
      <w:bookmarkEnd w:id="21761"/>
    </w:p>
    <w:p w:rsidR="00225AFC" w:rsidRDefault="00225AFC" w:rsidP="00650F2A">
      <w:pPr>
        <w:rPr>
          <w:rtl/>
          <w:lang w:eastAsia="he-IL"/>
        </w:rPr>
      </w:pPr>
    </w:p>
    <w:p w:rsidR="00225AFC" w:rsidRDefault="00225AFC" w:rsidP="00CF3FB8">
      <w:pPr>
        <w:rPr>
          <w:rtl/>
          <w:lang w:eastAsia="he-IL"/>
        </w:rPr>
      </w:pPr>
      <w:bookmarkStart w:id="21762" w:name="_ETM_Q39_268000"/>
      <w:bookmarkEnd w:id="21762"/>
      <w:r>
        <w:rPr>
          <w:rFonts w:hint="cs"/>
          <w:rtl/>
          <w:lang w:eastAsia="he-IL"/>
        </w:rPr>
        <w:t xml:space="preserve">אתה צריך לענות לאזרחי מדינת </w:t>
      </w:r>
      <w:bookmarkStart w:id="21763" w:name="_ETM_Q39_260000"/>
      <w:bookmarkEnd w:id="21763"/>
      <w:r>
        <w:rPr>
          <w:rFonts w:hint="cs"/>
          <w:rtl/>
          <w:lang w:eastAsia="he-IL"/>
        </w:rPr>
        <w:t>ישראל, מה אתה עושה עם עליית המחירים המט</w:t>
      </w:r>
      <w:bookmarkStart w:id="21764" w:name="_ETM_Q39_267000"/>
      <w:bookmarkEnd w:id="21764"/>
      <w:r>
        <w:rPr>
          <w:rFonts w:hint="cs"/>
          <w:rtl/>
          <w:lang w:eastAsia="he-IL"/>
        </w:rPr>
        <w:t xml:space="preserve">ורפת הזאת, ולמה אנחנו לא מכנסים </w:t>
      </w:r>
      <w:bookmarkStart w:id="21765" w:name="_ETM_Q39_271000"/>
      <w:bookmarkEnd w:id="21765"/>
      <w:r>
        <w:rPr>
          <w:rFonts w:hint="cs"/>
          <w:rtl/>
          <w:lang w:eastAsia="he-IL"/>
        </w:rPr>
        <w:t xml:space="preserve">בכל שבוע דיון בוועדה בנושא. זה אחד. </w:t>
      </w:r>
    </w:p>
    <w:p w:rsidR="00225AFC" w:rsidRDefault="00225AFC" w:rsidP="00CF3FB8">
      <w:pPr>
        <w:rPr>
          <w:rtl/>
          <w:lang w:eastAsia="he-IL"/>
        </w:rPr>
      </w:pPr>
    </w:p>
    <w:p w:rsidR="00225AFC" w:rsidRDefault="00225AFC" w:rsidP="00CF3FB8">
      <w:pPr>
        <w:pStyle w:val="af5"/>
        <w:keepNext/>
        <w:rPr>
          <w:rtl/>
        </w:rPr>
      </w:pPr>
      <w:bookmarkStart w:id="21766" w:name="ET_interruption_6453_32"/>
      <w:r w:rsidRPr="00212C89">
        <w:rPr>
          <w:rStyle w:val="TagStyle"/>
          <w:rtl/>
        </w:rPr>
        <w:t xml:space="preserve"> &lt;&lt; קריאה &gt;&gt;</w:t>
      </w:r>
      <w:r w:rsidRPr="008D30E6">
        <w:rPr>
          <w:rStyle w:val="TagStyle"/>
          <w:rtl/>
        </w:rPr>
        <w:t xml:space="preserve"> </w:t>
      </w:r>
      <w:r>
        <w:rPr>
          <w:rtl/>
        </w:rPr>
        <w:t>שר האוצר בצלאל סמוטריץ':</w:t>
      </w:r>
      <w:r w:rsidRPr="008D30E6">
        <w:rPr>
          <w:rStyle w:val="TagStyle"/>
          <w:rtl/>
        </w:rPr>
        <w:t xml:space="preserve"> </w:t>
      </w:r>
      <w:r w:rsidRPr="00212C89">
        <w:rPr>
          <w:rStyle w:val="TagStyle"/>
          <w:rtl/>
        </w:rPr>
        <w:t>&lt;&lt; קריאה &gt;&gt;</w:t>
      </w:r>
      <w:r>
        <w:rPr>
          <w:rtl/>
        </w:rPr>
        <w:t xml:space="preserve"> </w:t>
      </w:r>
      <w:bookmarkEnd w:id="21766"/>
    </w:p>
    <w:p w:rsidR="00225AFC" w:rsidRDefault="00225AFC" w:rsidP="00650F2A">
      <w:pPr>
        <w:rPr>
          <w:rtl/>
          <w:lang w:eastAsia="he-IL"/>
        </w:rPr>
      </w:pPr>
    </w:p>
    <w:p w:rsidR="00225AFC" w:rsidRPr="008D30E6" w:rsidRDefault="00225AFC" w:rsidP="00CF3FB8">
      <w:pPr>
        <w:rPr>
          <w:rtl/>
          <w:lang w:eastAsia="he-IL"/>
        </w:rPr>
      </w:pPr>
      <w:r>
        <w:rPr>
          <w:rFonts w:hint="cs"/>
          <w:rtl/>
          <w:lang w:eastAsia="he-IL"/>
        </w:rPr>
        <w:t xml:space="preserve">אני אשמח להשיב. </w:t>
      </w:r>
    </w:p>
    <w:p w:rsidR="00225AFC" w:rsidRDefault="00225AFC" w:rsidP="00CF3FB8">
      <w:pPr>
        <w:rPr>
          <w:rtl/>
          <w:lang w:eastAsia="he-IL"/>
        </w:rPr>
      </w:pPr>
    </w:p>
    <w:p w:rsidR="00225AFC" w:rsidRDefault="00225AFC" w:rsidP="00CF3FB8">
      <w:pPr>
        <w:pStyle w:val="-"/>
        <w:keepNext/>
        <w:rPr>
          <w:rtl/>
        </w:rPr>
      </w:pPr>
      <w:bookmarkStart w:id="21767" w:name="ET_speakercontinue_6231_4"/>
      <w:r w:rsidRPr="00212C89">
        <w:rPr>
          <w:rStyle w:val="TagStyle"/>
          <w:rtl/>
        </w:rPr>
        <w:t xml:space="preserve"> &lt;&lt; דובר_המשך &gt;&gt;</w:t>
      </w:r>
      <w:r w:rsidRPr="00957587">
        <w:rPr>
          <w:rStyle w:val="TagStyle"/>
          <w:rtl/>
        </w:rPr>
        <w:t xml:space="preserve"> </w:t>
      </w:r>
      <w:r>
        <w:rPr>
          <w:rtl/>
        </w:rPr>
        <w:t>יסמין פרידמן (יש עתיד):</w:t>
      </w:r>
      <w:r w:rsidRPr="00957587">
        <w:rPr>
          <w:rStyle w:val="TagStyle"/>
          <w:rtl/>
        </w:rPr>
        <w:t xml:space="preserve"> </w:t>
      </w:r>
      <w:r w:rsidRPr="00212C89">
        <w:rPr>
          <w:rStyle w:val="TagStyle"/>
          <w:rtl/>
        </w:rPr>
        <w:t>&lt;&lt; דובר_המשך &gt;&gt;</w:t>
      </w:r>
      <w:r>
        <w:rPr>
          <w:rtl/>
        </w:rPr>
        <w:t xml:space="preserve"> </w:t>
      </w:r>
      <w:bookmarkEnd w:id="21767"/>
    </w:p>
    <w:p w:rsidR="00225AFC" w:rsidRDefault="00225AFC" w:rsidP="00650F2A">
      <w:pPr>
        <w:rPr>
          <w:rtl/>
          <w:lang w:eastAsia="he-IL"/>
        </w:rPr>
      </w:pPr>
    </w:p>
    <w:p w:rsidR="00225AFC" w:rsidRDefault="00225AFC" w:rsidP="005A1504">
      <w:pPr>
        <w:rPr>
          <w:rtl/>
          <w:lang w:eastAsia="he-IL"/>
        </w:rPr>
      </w:pPr>
      <w:r>
        <w:rPr>
          <w:rFonts w:hint="cs"/>
          <w:rtl/>
          <w:lang w:eastAsia="he-IL"/>
        </w:rPr>
        <w:t xml:space="preserve">אני מקנאה גם באורית סטרוק, שאין לה שום </w:t>
      </w:r>
      <w:bookmarkStart w:id="21768" w:name="_ETM_Q39_277000"/>
      <w:bookmarkEnd w:id="21768"/>
      <w:r>
        <w:rPr>
          <w:rFonts w:hint="cs"/>
          <w:rtl/>
          <w:lang w:eastAsia="he-IL"/>
        </w:rPr>
        <w:t>בעיה שהתקציבים של המשרד שלה – היא אומרת בפה מלא: התקציבים</w:t>
      </w:r>
      <w:bookmarkStart w:id="21769" w:name="_ETM_Q39_283000"/>
      <w:bookmarkEnd w:id="21769"/>
      <w:r>
        <w:rPr>
          <w:rFonts w:hint="cs"/>
          <w:rtl/>
          <w:lang w:eastAsia="he-IL"/>
        </w:rPr>
        <w:t xml:space="preserve"> האלה הולכים למגזר שהוא שלי. אני מקנאה בה</w:t>
      </w:r>
      <w:r w:rsidR="005A1504">
        <w:rPr>
          <w:rFonts w:hint="cs"/>
          <w:rtl/>
          <w:lang w:eastAsia="he-IL"/>
        </w:rPr>
        <w:t>,</w:t>
      </w:r>
      <w:r>
        <w:rPr>
          <w:rFonts w:hint="cs"/>
          <w:rtl/>
          <w:lang w:eastAsia="he-IL"/>
        </w:rPr>
        <w:t xml:space="preserve"> </w:t>
      </w:r>
      <w:r w:rsidR="005A1504">
        <w:rPr>
          <w:rFonts w:hint="cs"/>
          <w:rtl/>
          <w:lang w:eastAsia="he-IL"/>
        </w:rPr>
        <w:t>ה</w:t>
      </w:r>
      <w:r>
        <w:rPr>
          <w:rFonts w:hint="cs"/>
          <w:rtl/>
          <w:lang w:eastAsia="he-IL"/>
        </w:rPr>
        <w:t xml:space="preserve">יכולת הזאת </w:t>
      </w:r>
      <w:bookmarkStart w:id="21770" w:name="_ETM_Q39_288000"/>
      <w:bookmarkEnd w:id="21770"/>
      <w:r>
        <w:rPr>
          <w:rFonts w:hint="cs"/>
          <w:rtl/>
          <w:lang w:eastAsia="he-IL"/>
        </w:rPr>
        <w:t xml:space="preserve">להגיד את זה. ובכלל, אני מקנאה בה שהיא </w:t>
      </w:r>
      <w:bookmarkStart w:id="21771" w:name="_ETM_Q39_291000"/>
      <w:bookmarkEnd w:id="21771"/>
      <w:r>
        <w:rPr>
          <w:rFonts w:hint="cs"/>
          <w:rtl/>
          <w:lang w:eastAsia="he-IL"/>
        </w:rPr>
        <w:t>מרגישה שהיא חיה בתקופה שהיא נס. אני מקנאה ביהלומים</w:t>
      </w:r>
      <w:bookmarkStart w:id="21772" w:name="_ETM_Q39_298000"/>
      <w:bookmarkEnd w:id="21772"/>
      <w:r>
        <w:rPr>
          <w:rFonts w:hint="cs"/>
          <w:rtl/>
          <w:lang w:eastAsia="he-IL"/>
        </w:rPr>
        <w:t xml:space="preserve"> של מירי רגב. הינה, אני בגילי, יוראי, אין לי יהלום </w:t>
      </w:r>
      <w:bookmarkStart w:id="21773" w:name="_ETM_Q39_301000"/>
      <w:bookmarkEnd w:id="21773"/>
      <w:r>
        <w:rPr>
          <w:rFonts w:hint="cs"/>
          <w:rtl/>
          <w:lang w:eastAsia="he-IL"/>
        </w:rPr>
        <w:t xml:space="preserve">אחד. אני מקנאה ביהלומים. אני מקנאה בשר עמיחי אליהו על אמירות מזעזעות שנאמרו </w:t>
      </w:r>
      <w:bookmarkStart w:id="21774" w:name="_ETM_Q39_313000"/>
      <w:bookmarkEnd w:id="21774"/>
      <w:r>
        <w:rPr>
          <w:rFonts w:hint="cs"/>
          <w:rtl/>
          <w:lang w:eastAsia="he-IL"/>
        </w:rPr>
        <w:t xml:space="preserve">בראיונות שלו, שנאמרות </w:t>
      </w:r>
      <w:proofErr w:type="spellStart"/>
      <w:r>
        <w:rPr>
          <w:rFonts w:hint="cs"/>
          <w:rtl/>
          <w:lang w:eastAsia="he-IL"/>
        </w:rPr>
        <w:t>בטוויטר</w:t>
      </w:r>
      <w:proofErr w:type="spellEnd"/>
      <w:r>
        <w:rPr>
          <w:rFonts w:hint="cs"/>
          <w:rtl/>
          <w:lang w:eastAsia="he-IL"/>
        </w:rPr>
        <w:t xml:space="preserve"> שלו, שנאמרות בכל מקום. אני </w:t>
      </w:r>
      <w:bookmarkStart w:id="21775" w:name="_ETM_Q39_321000"/>
      <w:bookmarkEnd w:id="21775"/>
      <w:r>
        <w:rPr>
          <w:rFonts w:hint="cs"/>
          <w:rtl/>
          <w:lang w:eastAsia="he-IL"/>
        </w:rPr>
        <w:t xml:space="preserve">מקנאה בו; יש לו את המשרד המיותר ביותר בכנסת הזאת </w:t>
      </w:r>
      <w:bookmarkStart w:id="21776" w:name="_ETM_Q39_324000"/>
      <w:bookmarkEnd w:id="21776"/>
      <w:r>
        <w:rPr>
          <w:rFonts w:hint="cs"/>
          <w:rtl/>
          <w:lang w:eastAsia="he-IL"/>
        </w:rPr>
        <w:t xml:space="preserve">והוא ממשיך, וכלום לא אכפת לו. אני מקנאה בשר </w:t>
      </w:r>
      <w:bookmarkStart w:id="21777" w:name="_ETM_Q39_331000"/>
      <w:bookmarkEnd w:id="21777"/>
      <w:r>
        <w:rPr>
          <w:rFonts w:hint="cs"/>
          <w:rtl/>
          <w:lang w:eastAsia="he-IL"/>
        </w:rPr>
        <w:t>התקשורת, שיודע שהוא מטה את כל שוק התקשורת לטובת השופרות שלו</w:t>
      </w:r>
      <w:bookmarkStart w:id="21778" w:name="_ETM_Q39_335000"/>
      <w:bookmarkEnd w:id="21778"/>
      <w:r>
        <w:rPr>
          <w:rFonts w:hint="cs"/>
          <w:rtl/>
          <w:lang w:eastAsia="he-IL"/>
        </w:rPr>
        <w:t xml:space="preserve">, שהוא מטה את כל השוק לכיוון של דיקטטורה. הוא יודע שיום יבוא וזה יכול להתהפך בחזרה על האזרחים, ולא אכפת לו. הוא חי עם זה בשלום. </w:t>
      </w:r>
      <w:bookmarkStart w:id="21779" w:name="_ETM_Q39_355571"/>
      <w:bookmarkStart w:id="21780" w:name="_ETM_Q39_355627"/>
      <w:bookmarkStart w:id="21781" w:name="_ETM_Q39_355715"/>
      <w:bookmarkStart w:id="21782" w:name="_ETM_Q39_355772"/>
      <w:bookmarkEnd w:id="21779"/>
      <w:bookmarkEnd w:id="21780"/>
      <w:bookmarkEnd w:id="21781"/>
      <w:bookmarkEnd w:id="21782"/>
      <w:r>
        <w:rPr>
          <w:rFonts w:hint="cs"/>
          <w:rtl/>
          <w:lang w:eastAsia="he-IL"/>
        </w:rPr>
        <w:t>אני מקנאה בשר לשיתוף פעולה אזורי, שהיה מסוגל</w:t>
      </w:r>
      <w:r w:rsidR="005A1504">
        <w:rPr>
          <w:rFonts w:hint="cs"/>
          <w:rtl/>
          <w:lang w:eastAsia="he-IL"/>
        </w:rPr>
        <w:t>, עוד</w:t>
      </w:r>
      <w:r>
        <w:rPr>
          <w:rFonts w:hint="cs"/>
          <w:rtl/>
          <w:lang w:eastAsia="he-IL"/>
        </w:rPr>
        <w:t xml:space="preserve"> </w:t>
      </w:r>
      <w:bookmarkStart w:id="21783" w:name="_ETM_Q39_350000"/>
      <w:bookmarkEnd w:id="21783"/>
      <w:r>
        <w:rPr>
          <w:rFonts w:hint="cs"/>
          <w:rtl/>
          <w:lang w:eastAsia="he-IL"/>
        </w:rPr>
        <w:t xml:space="preserve">בתחילת המלחמה, לנסוע ליוון ולחגוג בטברנה. מקנאה ביכולת שלו </w:t>
      </w:r>
      <w:bookmarkStart w:id="21784" w:name="_ETM_Q39_359000"/>
      <w:bookmarkEnd w:id="21784"/>
      <w:r>
        <w:rPr>
          <w:rFonts w:hint="cs"/>
          <w:rtl/>
          <w:lang w:eastAsia="he-IL"/>
        </w:rPr>
        <w:t>לעשות את זה. מקנאה ביכולת הניתוק הזאת שיש לאנשים</w:t>
      </w:r>
      <w:bookmarkStart w:id="21785" w:name="_ETM_Q39_365000"/>
      <w:bookmarkEnd w:id="21785"/>
      <w:r>
        <w:rPr>
          <w:rFonts w:hint="cs"/>
          <w:rtl/>
          <w:lang w:eastAsia="he-IL"/>
        </w:rPr>
        <w:t xml:space="preserve"> להסיר כל אחריות. אני מקנאה </w:t>
      </w:r>
      <w:proofErr w:type="spellStart"/>
      <w:r>
        <w:rPr>
          <w:rFonts w:hint="cs"/>
          <w:rtl/>
          <w:lang w:eastAsia="he-IL"/>
        </w:rPr>
        <w:t>בואטורי</w:t>
      </w:r>
      <w:proofErr w:type="spellEnd"/>
      <w:r>
        <w:rPr>
          <w:rFonts w:hint="cs"/>
          <w:rtl/>
          <w:lang w:eastAsia="he-IL"/>
        </w:rPr>
        <w:t xml:space="preserve">, שחושב – ואמר הרגע שזאת </w:t>
      </w:r>
      <w:bookmarkStart w:id="21786" w:name="_ETM_Q39_371000"/>
      <w:bookmarkEnd w:id="21786"/>
      <w:r>
        <w:rPr>
          <w:rFonts w:hint="cs"/>
          <w:rtl/>
          <w:lang w:eastAsia="he-IL"/>
        </w:rPr>
        <w:t>הממשלה הכי טובה שהייתה פה. אני מקנאה בו, איזה כי</w:t>
      </w:r>
      <w:bookmarkStart w:id="21787" w:name="_ETM_Q39_376000"/>
      <w:bookmarkEnd w:id="21787"/>
      <w:r>
        <w:rPr>
          <w:rFonts w:hint="cs"/>
          <w:rtl/>
          <w:lang w:eastAsia="he-IL"/>
        </w:rPr>
        <w:t xml:space="preserve">ף לחיות בסרט כזה, באמת. אני מקנאה בשר </w:t>
      </w:r>
      <w:bookmarkStart w:id="21788" w:name="_ETM_Q39_379000"/>
      <w:bookmarkEnd w:id="21788"/>
      <w:r>
        <w:rPr>
          <w:rFonts w:hint="cs"/>
          <w:rtl/>
          <w:lang w:eastAsia="he-IL"/>
        </w:rPr>
        <w:t xml:space="preserve">לביטחון לאומי, שעד לא מזמן רדפו אחריו שוטרים והיום הוא </w:t>
      </w:r>
      <w:bookmarkStart w:id="21789" w:name="_ETM_Q39_384000"/>
      <w:bookmarkEnd w:id="21789"/>
      <w:r>
        <w:rPr>
          <w:rFonts w:hint="cs"/>
          <w:rtl/>
          <w:lang w:eastAsia="he-IL"/>
        </w:rPr>
        <w:t>מנהל את השוטרים. איך לא נקנא בדבר כזה?</w:t>
      </w:r>
      <w:bookmarkStart w:id="21790" w:name="_ETM_Q39_389000"/>
      <w:bookmarkEnd w:id="21790"/>
      <w:r>
        <w:rPr>
          <w:rFonts w:hint="cs"/>
          <w:lang w:eastAsia="he-IL"/>
        </w:rPr>
        <w:t xml:space="preserve"> </w:t>
      </w:r>
      <w:r>
        <w:rPr>
          <w:rFonts w:hint="cs"/>
          <w:rtl/>
          <w:lang w:eastAsia="he-IL"/>
        </w:rPr>
        <w:t xml:space="preserve">אני מקנאה ביכולת להגיע לסיטואציה כזאת. באקלים אחר הוא </w:t>
      </w:r>
      <w:bookmarkStart w:id="21791" w:name="_ETM_Q39_394000"/>
      <w:bookmarkEnd w:id="21791"/>
      <w:r>
        <w:rPr>
          <w:rFonts w:hint="cs"/>
          <w:rtl/>
          <w:lang w:eastAsia="he-IL"/>
        </w:rPr>
        <w:t xml:space="preserve">לא היה מצליח להגיע. בממשלה אחרת, שום שר שרדפו </w:t>
      </w:r>
      <w:bookmarkStart w:id="21792" w:name="_ETM_Q39_397000"/>
      <w:bookmarkEnd w:id="21792"/>
      <w:r w:rsidR="005A1504">
        <w:rPr>
          <w:rFonts w:hint="cs"/>
          <w:rtl/>
          <w:lang w:eastAsia="he-IL"/>
        </w:rPr>
        <w:t>אחריו שוטרים</w:t>
      </w:r>
      <w:r>
        <w:rPr>
          <w:rFonts w:hint="cs"/>
          <w:rtl/>
          <w:lang w:eastAsia="he-IL"/>
        </w:rPr>
        <w:t xml:space="preserve"> לא היה מצליח להיות שר. </w:t>
      </w:r>
    </w:p>
    <w:p w:rsidR="00225AFC" w:rsidRDefault="00225AFC" w:rsidP="00CF3FB8">
      <w:pPr>
        <w:rPr>
          <w:rtl/>
          <w:lang w:eastAsia="he-IL"/>
        </w:rPr>
      </w:pPr>
    </w:p>
    <w:p w:rsidR="00225AFC" w:rsidRDefault="00225AFC" w:rsidP="00CF3FB8">
      <w:pPr>
        <w:pStyle w:val="af5"/>
        <w:keepNext/>
        <w:rPr>
          <w:rtl/>
        </w:rPr>
      </w:pPr>
      <w:bookmarkStart w:id="21793" w:name="ET_interruption_5109_36"/>
      <w:r w:rsidRPr="00212C89">
        <w:rPr>
          <w:rStyle w:val="TagStyle"/>
          <w:rtl/>
        </w:rPr>
        <w:t xml:space="preserve"> &lt;&lt; קריאה &gt;&gt;</w:t>
      </w:r>
      <w:r w:rsidRPr="009C1F9B">
        <w:rPr>
          <w:rStyle w:val="TagStyle"/>
          <w:rtl/>
        </w:rPr>
        <w:t xml:space="preserve"> </w:t>
      </w:r>
      <w:r>
        <w:rPr>
          <w:rtl/>
        </w:rPr>
        <w:t>אלעזר שטרן (יש עתיד):</w:t>
      </w:r>
      <w:r w:rsidRPr="009C1F9B">
        <w:rPr>
          <w:rStyle w:val="TagStyle"/>
          <w:rtl/>
        </w:rPr>
        <w:t xml:space="preserve"> </w:t>
      </w:r>
      <w:r w:rsidRPr="00212C89">
        <w:rPr>
          <w:rStyle w:val="TagStyle"/>
          <w:rtl/>
        </w:rPr>
        <w:t>&lt;&lt; קריאה &gt;&gt;</w:t>
      </w:r>
      <w:r>
        <w:rPr>
          <w:rtl/>
        </w:rPr>
        <w:t xml:space="preserve"> </w:t>
      </w:r>
      <w:bookmarkEnd w:id="21793"/>
    </w:p>
    <w:p w:rsidR="00225AFC" w:rsidRDefault="00225AFC" w:rsidP="00650F2A">
      <w:pPr>
        <w:rPr>
          <w:rtl/>
          <w:lang w:eastAsia="he-IL"/>
        </w:rPr>
      </w:pPr>
    </w:p>
    <w:p w:rsidR="00225AFC" w:rsidRDefault="00225AFC" w:rsidP="00CF3FB8">
      <w:pPr>
        <w:rPr>
          <w:rtl/>
          <w:lang w:eastAsia="he-IL"/>
        </w:rPr>
      </w:pPr>
      <w:bookmarkStart w:id="21794" w:name="_ETM_Q39_402000"/>
      <w:bookmarkStart w:id="21795" w:name="_ETM_Q39_403000"/>
      <w:bookmarkEnd w:id="21794"/>
      <w:bookmarkEnd w:id="21795"/>
      <w:r>
        <w:rPr>
          <w:rFonts w:hint="cs"/>
          <w:rtl/>
          <w:lang w:eastAsia="he-IL"/>
        </w:rPr>
        <w:t xml:space="preserve">במה את מקנאה? </w:t>
      </w:r>
    </w:p>
    <w:p w:rsidR="00225AFC" w:rsidRDefault="00225AFC" w:rsidP="00CF3FB8">
      <w:pPr>
        <w:rPr>
          <w:rtl/>
          <w:lang w:eastAsia="he-IL"/>
        </w:rPr>
      </w:pPr>
      <w:bookmarkStart w:id="21796" w:name="_ETM_Q39_405000"/>
      <w:bookmarkEnd w:id="21796"/>
    </w:p>
    <w:p w:rsidR="00225AFC" w:rsidRDefault="00225AFC" w:rsidP="00CF3FB8">
      <w:pPr>
        <w:pStyle w:val="-"/>
        <w:keepNext/>
        <w:rPr>
          <w:rtl/>
        </w:rPr>
      </w:pPr>
      <w:bookmarkStart w:id="21797" w:name="ET_speakercontinue_6231_37"/>
      <w:r w:rsidRPr="00212C89">
        <w:rPr>
          <w:rStyle w:val="TagStyle"/>
          <w:rtl/>
        </w:rPr>
        <w:t xml:space="preserve"> &lt;&lt; דובר_המשך &gt;&gt;</w:t>
      </w:r>
      <w:r w:rsidRPr="009C1F9B">
        <w:rPr>
          <w:rStyle w:val="TagStyle"/>
          <w:rtl/>
        </w:rPr>
        <w:t xml:space="preserve"> </w:t>
      </w:r>
      <w:r>
        <w:rPr>
          <w:rtl/>
        </w:rPr>
        <w:t>יסמין פרידמן (יש עתיד):</w:t>
      </w:r>
      <w:r w:rsidRPr="009C1F9B">
        <w:rPr>
          <w:rStyle w:val="TagStyle"/>
          <w:rtl/>
        </w:rPr>
        <w:t xml:space="preserve"> </w:t>
      </w:r>
      <w:r w:rsidRPr="00212C89">
        <w:rPr>
          <w:rStyle w:val="TagStyle"/>
          <w:rtl/>
        </w:rPr>
        <w:t>&lt;&lt; דובר_המשך &gt;&gt;</w:t>
      </w:r>
      <w:r>
        <w:rPr>
          <w:rtl/>
        </w:rPr>
        <w:t xml:space="preserve"> </w:t>
      </w:r>
      <w:bookmarkEnd w:id="21797"/>
    </w:p>
    <w:p w:rsidR="00225AFC" w:rsidRDefault="00225AFC" w:rsidP="00650F2A">
      <w:pPr>
        <w:rPr>
          <w:rtl/>
          <w:lang w:eastAsia="he-IL"/>
        </w:rPr>
      </w:pPr>
    </w:p>
    <w:p w:rsidR="00225AFC" w:rsidRDefault="00225AFC" w:rsidP="008C5DF8">
      <w:pPr>
        <w:rPr>
          <w:rtl/>
          <w:lang w:eastAsia="he-IL"/>
        </w:rPr>
      </w:pPr>
      <w:bookmarkStart w:id="21798" w:name="_ETM_Q39_406000"/>
      <w:bookmarkEnd w:id="21798"/>
      <w:r>
        <w:rPr>
          <w:rFonts w:hint="cs"/>
          <w:rtl/>
          <w:lang w:eastAsia="he-IL"/>
        </w:rPr>
        <w:t>אני מקנאה ביכולת</w:t>
      </w:r>
      <w:r w:rsidR="005A1504">
        <w:rPr>
          <w:rFonts w:hint="cs"/>
          <w:rtl/>
          <w:lang w:eastAsia="he-IL"/>
        </w:rPr>
        <w:t xml:space="preserve"> הניתוק, זה מה שאני מנסה להסביר,</w:t>
      </w:r>
      <w:r>
        <w:rPr>
          <w:rFonts w:hint="eastAsia"/>
          <w:rtl/>
          <w:lang w:eastAsia="he-IL"/>
        </w:rPr>
        <w:t xml:space="preserve"> </w:t>
      </w:r>
      <w:r>
        <w:rPr>
          <w:rFonts w:hint="cs"/>
          <w:rtl/>
          <w:lang w:eastAsia="he-IL"/>
        </w:rPr>
        <w:t xml:space="preserve">ביכולת </w:t>
      </w:r>
      <w:bookmarkStart w:id="21799" w:name="_ETM_Q39_409000"/>
      <w:bookmarkEnd w:id="21799"/>
      <w:r>
        <w:rPr>
          <w:rFonts w:hint="cs"/>
          <w:rtl/>
          <w:lang w:eastAsia="he-IL"/>
        </w:rPr>
        <w:t>הניתוק. הכי אני מקנאה בראש הממשלה. אני מקנאה בו, כי</w:t>
      </w:r>
      <w:bookmarkStart w:id="21800" w:name="_ETM_Q39_416000"/>
      <w:bookmarkEnd w:id="21800"/>
      <w:r>
        <w:rPr>
          <w:rFonts w:hint="cs"/>
          <w:rtl/>
          <w:lang w:eastAsia="he-IL"/>
        </w:rPr>
        <w:t xml:space="preserve"> הוא יודע כל יום ויום, כשהוא מסתכל במראה, שהוא מעדיף</w:t>
      </w:r>
      <w:bookmarkStart w:id="21801" w:name="_ETM_Q39_423000"/>
      <w:bookmarkEnd w:id="21801"/>
      <w:r>
        <w:rPr>
          <w:rFonts w:hint="cs"/>
          <w:rtl/>
          <w:lang w:eastAsia="he-IL"/>
        </w:rPr>
        <w:t xml:space="preserve"> שיקול</w:t>
      </w:r>
      <w:r w:rsidR="005A1504">
        <w:rPr>
          <w:rFonts w:hint="cs"/>
          <w:rtl/>
          <w:lang w:eastAsia="he-IL"/>
        </w:rPr>
        <w:t xml:space="preserve">ים פוליטיים על שיקולים ערכיים; </w:t>
      </w:r>
      <w:r>
        <w:rPr>
          <w:rFonts w:hint="cs"/>
          <w:rtl/>
          <w:lang w:eastAsia="he-IL"/>
        </w:rPr>
        <w:t xml:space="preserve">יודע בכל יום – לא יעזור </w:t>
      </w:r>
      <w:bookmarkStart w:id="21802" w:name="_ETM_Q39_428000"/>
      <w:bookmarkEnd w:id="21802"/>
      <w:r>
        <w:rPr>
          <w:rFonts w:hint="cs"/>
          <w:rtl/>
          <w:lang w:eastAsia="he-IL"/>
        </w:rPr>
        <w:t>מה הוא אומר, לא יעזור מה אנשים אחרים אומרים – אני</w:t>
      </w:r>
      <w:bookmarkStart w:id="21803" w:name="_ETM_Q39_431000"/>
      <w:bookmarkEnd w:id="21803"/>
      <w:r w:rsidR="005A1504">
        <w:rPr>
          <w:rFonts w:hint="cs"/>
          <w:rtl/>
          <w:lang w:eastAsia="he-IL"/>
        </w:rPr>
        <w:t xml:space="preserve"> יודעת</w:t>
      </w:r>
      <w:r>
        <w:rPr>
          <w:rFonts w:hint="cs"/>
          <w:rtl/>
          <w:lang w:eastAsia="he-IL"/>
        </w:rPr>
        <w:t xml:space="preserve"> </w:t>
      </w:r>
      <w:r w:rsidR="005A1504">
        <w:rPr>
          <w:rFonts w:hint="cs"/>
          <w:rtl/>
          <w:lang w:eastAsia="he-IL"/>
        </w:rPr>
        <w:t>ש</w:t>
      </w:r>
      <w:r>
        <w:rPr>
          <w:rFonts w:hint="cs"/>
          <w:rtl/>
          <w:lang w:eastAsia="he-IL"/>
        </w:rPr>
        <w:t xml:space="preserve">כשהוא יושב עם עצמו, הוא יודע שהוא אחראי </w:t>
      </w:r>
      <w:bookmarkStart w:id="21804" w:name="_ETM_Q39_436000"/>
      <w:bookmarkEnd w:id="21804"/>
      <w:r>
        <w:rPr>
          <w:rFonts w:hint="cs"/>
          <w:rtl/>
          <w:lang w:eastAsia="he-IL"/>
        </w:rPr>
        <w:t xml:space="preserve">לכל מה שקורה כאן, שהאחריות היא עליו – לא רק </w:t>
      </w:r>
      <w:bookmarkStart w:id="21805" w:name="_ETM_Q39_438000"/>
      <w:bookmarkEnd w:id="21805"/>
      <w:r>
        <w:rPr>
          <w:rFonts w:hint="cs"/>
          <w:rtl/>
          <w:lang w:eastAsia="he-IL"/>
        </w:rPr>
        <w:t xml:space="preserve">עליו אבל קודם כול עליו. </w:t>
      </w:r>
    </w:p>
    <w:p w:rsidR="00225AFC" w:rsidRDefault="00225AFC" w:rsidP="00CF3FB8">
      <w:pPr>
        <w:rPr>
          <w:rtl/>
          <w:lang w:eastAsia="he-IL"/>
        </w:rPr>
      </w:pPr>
    </w:p>
    <w:p w:rsidR="00225AFC" w:rsidRDefault="00225AFC" w:rsidP="00CF3FB8">
      <w:pPr>
        <w:pStyle w:val="af6"/>
        <w:keepNext/>
        <w:rPr>
          <w:rtl/>
        </w:rPr>
      </w:pPr>
      <w:r w:rsidRPr="00212C89">
        <w:rPr>
          <w:rStyle w:val="TagStyle"/>
          <w:rtl/>
        </w:rPr>
        <w:t xml:space="preserve"> &lt;&lt; יור &gt;&gt;</w:t>
      </w:r>
      <w:r w:rsidRPr="00957587">
        <w:rPr>
          <w:rStyle w:val="TagStyle"/>
          <w:rtl/>
        </w:rPr>
        <w:t xml:space="preserve"> </w:t>
      </w:r>
      <w:r>
        <w:rPr>
          <w:rtl/>
        </w:rPr>
        <w:t>היו"ר משה רוט:</w:t>
      </w:r>
      <w:r w:rsidRPr="00957587">
        <w:rPr>
          <w:rStyle w:val="TagStyle"/>
          <w:rtl/>
        </w:rPr>
        <w:t xml:space="preserve"> </w:t>
      </w:r>
      <w:r w:rsidRPr="00212C89">
        <w:rPr>
          <w:rStyle w:val="TagStyle"/>
          <w:rtl/>
        </w:rPr>
        <w:t>&lt;&lt;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תודה רבה. </w:t>
      </w:r>
    </w:p>
    <w:p w:rsidR="00225AFC" w:rsidRDefault="00225AFC" w:rsidP="00CF3FB8">
      <w:pPr>
        <w:rPr>
          <w:rtl/>
          <w:lang w:eastAsia="he-IL"/>
        </w:rPr>
      </w:pPr>
      <w:bookmarkStart w:id="21806" w:name="_ETM_Q39_444000"/>
      <w:bookmarkEnd w:id="21806"/>
    </w:p>
    <w:p w:rsidR="00225AFC" w:rsidRDefault="00225AFC" w:rsidP="00CF3FB8">
      <w:pPr>
        <w:pStyle w:val="af5"/>
        <w:keepNext/>
        <w:rPr>
          <w:rtl/>
        </w:rPr>
      </w:pPr>
      <w:bookmarkStart w:id="21807" w:name="ET_interruption_5109_6"/>
      <w:r w:rsidRPr="00212C89">
        <w:rPr>
          <w:rStyle w:val="TagStyle"/>
          <w:rtl/>
        </w:rPr>
        <w:t xml:space="preserve"> &lt;&lt; קריאה &gt;&gt;</w:t>
      </w:r>
      <w:r w:rsidRPr="00957587">
        <w:rPr>
          <w:rStyle w:val="TagStyle"/>
          <w:rtl/>
        </w:rPr>
        <w:t xml:space="preserve"> </w:t>
      </w:r>
      <w:r>
        <w:rPr>
          <w:rtl/>
        </w:rPr>
        <w:t>אלעזר שטרן (יש עתיד):</w:t>
      </w:r>
      <w:r w:rsidRPr="00957587">
        <w:rPr>
          <w:rStyle w:val="TagStyle"/>
          <w:rtl/>
        </w:rPr>
        <w:t xml:space="preserve"> </w:t>
      </w:r>
      <w:r w:rsidRPr="00212C89">
        <w:rPr>
          <w:rStyle w:val="TagStyle"/>
          <w:rtl/>
        </w:rPr>
        <w:t>&lt;&lt; קריאה &gt;&gt;</w:t>
      </w:r>
      <w:r>
        <w:rPr>
          <w:rtl/>
        </w:rPr>
        <w:t xml:space="preserve"> </w:t>
      </w:r>
      <w:bookmarkEnd w:id="21807"/>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הוא לא יודע מה זה אחריות. </w:t>
      </w:r>
    </w:p>
    <w:p w:rsidR="00225AFC" w:rsidRDefault="00225AFC" w:rsidP="00CF3FB8">
      <w:pPr>
        <w:rPr>
          <w:rtl/>
          <w:lang w:eastAsia="he-IL"/>
        </w:rPr>
      </w:pPr>
    </w:p>
    <w:p w:rsidR="00225AFC" w:rsidRDefault="00225AFC" w:rsidP="00CF3FB8">
      <w:pPr>
        <w:pStyle w:val="af6"/>
        <w:keepNext/>
        <w:rPr>
          <w:rtl/>
        </w:rPr>
      </w:pPr>
      <w:r w:rsidRPr="00212C89">
        <w:rPr>
          <w:rStyle w:val="TagStyle"/>
          <w:rtl/>
        </w:rPr>
        <w:t xml:space="preserve"> &lt;&lt; יור &gt;&gt;</w:t>
      </w:r>
      <w:r w:rsidRPr="00957587">
        <w:rPr>
          <w:rStyle w:val="TagStyle"/>
          <w:rtl/>
        </w:rPr>
        <w:t xml:space="preserve"> </w:t>
      </w:r>
      <w:r>
        <w:rPr>
          <w:rtl/>
        </w:rPr>
        <w:t>היו"ר משה רוט:</w:t>
      </w:r>
      <w:r w:rsidRPr="00957587">
        <w:rPr>
          <w:rStyle w:val="TagStyle"/>
          <w:rtl/>
        </w:rPr>
        <w:t xml:space="preserve"> </w:t>
      </w:r>
      <w:r w:rsidRPr="00212C89">
        <w:rPr>
          <w:rStyle w:val="TagStyle"/>
          <w:rtl/>
        </w:rPr>
        <w:t>&lt;&lt;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כבוד </w:t>
      </w:r>
      <w:bookmarkStart w:id="21808" w:name="_ETM_Q39_448000"/>
      <w:bookmarkEnd w:id="21808"/>
      <w:r>
        <w:rPr>
          <w:rFonts w:hint="cs"/>
          <w:rtl/>
          <w:lang w:eastAsia="he-IL"/>
        </w:rPr>
        <w:t xml:space="preserve">שר האוצר ביקש להשיב. השר סמוטריץ', ביקשת להגיב. </w:t>
      </w:r>
    </w:p>
    <w:p w:rsidR="00225AFC" w:rsidRDefault="00225AFC" w:rsidP="00CF3FB8">
      <w:pPr>
        <w:rPr>
          <w:rtl/>
          <w:lang w:eastAsia="he-IL"/>
        </w:rPr>
      </w:pPr>
      <w:bookmarkStart w:id="21809" w:name="_ETM_Q39_454000"/>
      <w:bookmarkEnd w:id="21809"/>
    </w:p>
    <w:p w:rsidR="00225AFC" w:rsidRDefault="00225AFC" w:rsidP="00CF3FB8">
      <w:pPr>
        <w:pStyle w:val="a4"/>
        <w:keepNext/>
        <w:rPr>
          <w:rtl/>
        </w:rPr>
      </w:pPr>
      <w:bookmarkStart w:id="21810" w:name="ET_speaker_6453_8"/>
      <w:r w:rsidRPr="00212C89">
        <w:rPr>
          <w:rStyle w:val="TagStyle"/>
          <w:rtl/>
        </w:rPr>
        <w:t xml:space="preserve"> &lt;&lt; דובר &gt;&gt;</w:t>
      </w:r>
      <w:r w:rsidRPr="00957587">
        <w:rPr>
          <w:rStyle w:val="TagStyle"/>
          <w:rtl/>
        </w:rPr>
        <w:t xml:space="preserve"> </w:t>
      </w:r>
      <w:bookmarkStart w:id="21811" w:name="_Toc172581079"/>
      <w:bookmarkStart w:id="21812" w:name="_Toc172583241"/>
      <w:bookmarkStart w:id="21813" w:name="_Toc172583930"/>
      <w:r>
        <w:rPr>
          <w:rtl/>
        </w:rPr>
        <w:t>שר האוצר בצלאל סמוטריץ':</w:t>
      </w:r>
      <w:bookmarkEnd w:id="21811"/>
      <w:bookmarkEnd w:id="21812"/>
      <w:bookmarkEnd w:id="21813"/>
      <w:r w:rsidRPr="00957587">
        <w:rPr>
          <w:rStyle w:val="TagStyle"/>
          <w:rtl/>
        </w:rPr>
        <w:t xml:space="preserve"> </w:t>
      </w:r>
      <w:r w:rsidRPr="00212C89">
        <w:rPr>
          <w:rStyle w:val="TagStyle"/>
          <w:rtl/>
        </w:rPr>
        <w:t>&lt;&lt; דובר &gt;&gt;</w:t>
      </w:r>
      <w:r>
        <w:rPr>
          <w:rtl/>
        </w:rPr>
        <w:t xml:space="preserve"> </w:t>
      </w:r>
      <w:bookmarkEnd w:id="21810"/>
    </w:p>
    <w:p w:rsidR="00225AFC" w:rsidRDefault="00225AFC" w:rsidP="00CF3FB8">
      <w:pPr>
        <w:rPr>
          <w:rtl/>
          <w:lang w:eastAsia="he-IL"/>
        </w:rPr>
      </w:pPr>
    </w:p>
    <w:p w:rsidR="00225AFC" w:rsidRDefault="00225AFC" w:rsidP="008C5DF8">
      <w:pPr>
        <w:rPr>
          <w:rtl/>
          <w:lang w:eastAsia="he-IL"/>
        </w:rPr>
      </w:pPr>
      <w:r>
        <w:rPr>
          <w:rFonts w:hint="cs"/>
          <w:rtl/>
          <w:lang w:eastAsia="he-IL"/>
        </w:rPr>
        <w:t xml:space="preserve">תודה רבה. אדוני היושב-ראש, חבריי חברי </w:t>
      </w:r>
      <w:bookmarkStart w:id="21814" w:name="_ETM_Q39_473000"/>
      <w:bookmarkEnd w:id="21814"/>
      <w:r>
        <w:rPr>
          <w:rFonts w:hint="cs"/>
          <w:rtl/>
          <w:lang w:eastAsia="he-IL"/>
        </w:rPr>
        <w:t xml:space="preserve">הכנסת, חברת הכנסת יסמין, שאלת איך הגעתי מיוקר המחיה למפא"י, אז אני רוצה להסביר. הבעיה המרכזית של יוקר המחיה במדינת ישראל, </w:t>
      </w:r>
      <w:bookmarkStart w:id="21815" w:name="_ETM_Q39_483000"/>
      <w:bookmarkEnd w:id="21815"/>
      <w:r w:rsidR="005A1504">
        <w:rPr>
          <w:rFonts w:hint="cs"/>
          <w:rtl/>
          <w:lang w:eastAsia="he-IL"/>
        </w:rPr>
        <w:t xml:space="preserve">היא </w:t>
      </w:r>
      <w:r>
        <w:rPr>
          <w:rFonts w:hint="cs"/>
          <w:rtl/>
          <w:lang w:eastAsia="he-IL"/>
        </w:rPr>
        <w:t>שאנחנו חיים במדינה מאוד מאוד ריכוזית. אין מה לעשות,</w:t>
      </w:r>
      <w:bookmarkStart w:id="21816" w:name="_ETM_Q39_489000"/>
      <w:bookmarkEnd w:id="21816"/>
      <w:r>
        <w:rPr>
          <w:rFonts w:hint="cs"/>
          <w:rtl/>
          <w:lang w:eastAsia="he-IL"/>
        </w:rPr>
        <w:t xml:space="preserve"> אי-אפשר בכלכלה לשחק בנדמה לי ולתת כל מיני </w:t>
      </w:r>
      <w:bookmarkStart w:id="21817" w:name="_ETM_Q39_492000"/>
      <w:bookmarkEnd w:id="21817"/>
      <w:r>
        <w:rPr>
          <w:rFonts w:hint="cs"/>
          <w:rtl/>
          <w:lang w:eastAsia="he-IL"/>
        </w:rPr>
        <w:t xml:space="preserve">פתרונות מלאכותיים של פלסטר. בסוף כלכלה פועלת פשוט: </w:t>
      </w:r>
      <w:bookmarkStart w:id="21818" w:name="_ETM_Q39_494000"/>
      <w:bookmarkEnd w:id="21818"/>
      <w:r>
        <w:rPr>
          <w:rFonts w:hint="cs"/>
          <w:rtl/>
          <w:lang w:eastAsia="he-IL"/>
        </w:rPr>
        <w:t xml:space="preserve">יש היצע וביקוש ויש תחרות או לא תחרות. </w:t>
      </w:r>
    </w:p>
    <w:p w:rsidR="00225AFC" w:rsidRDefault="00225AFC" w:rsidP="00CF3FB8">
      <w:pPr>
        <w:rPr>
          <w:rtl/>
          <w:lang w:eastAsia="he-IL"/>
        </w:rPr>
      </w:pPr>
    </w:p>
    <w:p w:rsidR="00225AFC" w:rsidRDefault="00225AFC" w:rsidP="00CF3FB8">
      <w:pPr>
        <w:pStyle w:val="af6"/>
        <w:keepNext/>
        <w:rPr>
          <w:rtl/>
        </w:rPr>
      </w:pPr>
      <w:r w:rsidRPr="00212C89">
        <w:rPr>
          <w:rStyle w:val="TagStyle"/>
          <w:rtl/>
        </w:rPr>
        <w:t xml:space="preserve"> &lt;&lt; יור &gt;&gt;</w:t>
      </w:r>
      <w:r w:rsidRPr="009C1F9B">
        <w:rPr>
          <w:rStyle w:val="TagStyle"/>
          <w:rtl/>
        </w:rPr>
        <w:t xml:space="preserve"> </w:t>
      </w:r>
      <w:r>
        <w:rPr>
          <w:rtl/>
        </w:rPr>
        <w:t>היו"ר משה רוט:</w:t>
      </w:r>
      <w:r w:rsidRPr="009C1F9B">
        <w:rPr>
          <w:rStyle w:val="TagStyle"/>
          <w:rtl/>
        </w:rPr>
        <w:t xml:space="preserve"> </w:t>
      </w:r>
      <w:r w:rsidRPr="00212C89">
        <w:rPr>
          <w:rStyle w:val="TagStyle"/>
          <w:rtl/>
        </w:rPr>
        <w:t>&lt;&lt; יור &gt;&gt;</w:t>
      </w:r>
      <w:r>
        <w:rPr>
          <w:rtl/>
        </w:rPr>
        <w:t xml:space="preserve"> </w:t>
      </w:r>
    </w:p>
    <w:p w:rsidR="00225AFC" w:rsidRDefault="00225AFC" w:rsidP="00650F2A">
      <w:pPr>
        <w:rPr>
          <w:rtl/>
          <w:lang w:eastAsia="he-IL"/>
        </w:rPr>
      </w:pPr>
    </w:p>
    <w:p w:rsidR="00225AFC" w:rsidRDefault="00225AFC" w:rsidP="00CF3FB8">
      <w:pPr>
        <w:rPr>
          <w:rtl/>
          <w:lang w:eastAsia="he-IL"/>
        </w:rPr>
      </w:pPr>
      <w:bookmarkStart w:id="21819" w:name="_ETM_Q39_498000"/>
      <w:bookmarkEnd w:id="21819"/>
      <w:r>
        <w:rPr>
          <w:rFonts w:hint="cs"/>
          <w:rtl/>
          <w:lang w:eastAsia="he-IL"/>
        </w:rPr>
        <w:t xml:space="preserve">סליחה, אפשר שקט במליאה ביציע שם? </w:t>
      </w:r>
    </w:p>
    <w:p w:rsidR="00225AFC" w:rsidRDefault="00225AFC" w:rsidP="00CF3FB8">
      <w:pPr>
        <w:rPr>
          <w:rtl/>
          <w:lang w:eastAsia="he-IL"/>
        </w:rPr>
      </w:pPr>
      <w:bookmarkStart w:id="21820" w:name="_ETM_Q39_501000"/>
      <w:bookmarkEnd w:id="21820"/>
    </w:p>
    <w:p w:rsidR="00225AFC" w:rsidRDefault="00225AFC" w:rsidP="00CF3FB8">
      <w:pPr>
        <w:pStyle w:val="-"/>
        <w:keepNext/>
        <w:rPr>
          <w:rtl/>
        </w:rPr>
      </w:pPr>
      <w:bookmarkStart w:id="21821" w:name="ET_speakercontinue_6453_40"/>
      <w:r w:rsidRPr="00212C89">
        <w:rPr>
          <w:rStyle w:val="TagStyle"/>
          <w:rtl/>
        </w:rPr>
        <w:t xml:space="preserve"> &lt;&lt; דובר_המשך &gt;&gt;</w:t>
      </w:r>
      <w:r w:rsidRPr="009C1F9B">
        <w:rPr>
          <w:rStyle w:val="TagStyle"/>
          <w:rtl/>
        </w:rPr>
        <w:t xml:space="preserve"> </w:t>
      </w:r>
      <w:r>
        <w:rPr>
          <w:rtl/>
        </w:rPr>
        <w:t>שר האוצר בצלאל סמוטריץ':</w:t>
      </w:r>
      <w:r w:rsidRPr="009C1F9B">
        <w:rPr>
          <w:rStyle w:val="TagStyle"/>
          <w:rtl/>
        </w:rPr>
        <w:t xml:space="preserve"> </w:t>
      </w:r>
      <w:r w:rsidRPr="00212C89">
        <w:rPr>
          <w:rStyle w:val="TagStyle"/>
          <w:rtl/>
        </w:rPr>
        <w:t>&lt;&lt; דובר_המשך &gt;&gt;</w:t>
      </w:r>
      <w:r>
        <w:rPr>
          <w:rtl/>
        </w:rPr>
        <w:t xml:space="preserve"> </w:t>
      </w:r>
      <w:bookmarkEnd w:id="21821"/>
    </w:p>
    <w:p w:rsidR="00225AFC" w:rsidRDefault="00225AFC" w:rsidP="00650F2A">
      <w:pPr>
        <w:rPr>
          <w:rtl/>
          <w:lang w:eastAsia="he-IL"/>
        </w:rPr>
      </w:pPr>
    </w:p>
    <w:p w:rsidR="00225AFC" w:rsidRPr="009C1F9B" w:rsidRDefault="00225AFC" w:rsidP="008C5DF8">
      <w:pPr>
        <w:rPr>
          <w:rtl/>
          <w:lang w:eastAsia="he-IL"/>
        </w:rPr>
      </w:pPr>
      <w:bookmarkStart w:id="21822" w:name="_ETM_Q39_500000"/>
      <w:bookmarkEnd w:id="21822"/>
      <w:r>
        <w:rPr>
          <w:rFonts w:hint="cs"/>
          <w:rtl/>
          <w:lang w:eastAsia="he-IL"/>
        </w:rPr>
        <w:t>תחרות תמיד מייצרת פריון</w:t>
      </w:r>
      <w:bookmarkStart w:id="21823" w:name="_ETM_Q39_502000"/>
      <w:bookmarkEnd w:id="21823"/>
      <w:r w:rsidR="005A1504">
        <w:rPr>
          <w:rFonts w:hint="cs"/>
          <w:rtl/>
          <w:lang w:eastAsia="he-IL"/>
        </w:rPr>
        <w:t xml:space="preserve"> ומחירים נמוכים.</w:t>
      </w:r>
      <w:r>
        <w:rPr>
          <w:rFonts w:hint="cs"/>
          <w:rtl/>
          <w:lang w:eastAsia="he-IL"/>
        </w:rPr>
        <w:t xml:space="preserve"> וסטגנציה, שהיא תוצר של משק ריכוזי</w:t>
      </w:r>
      <w:bookmarkStart w:id="21824" w:name="_ETM_Q39_510000"/>
      <w:bookmarkEnd w:id="21824"/>
      <w:r>
        <w:rPr>
          <w:rFonts w:hint="cs"/>
          <w:rtl/>
          <w:lang w:eastAsia="he-IL"/>
        </w:rPr>
        <w:t xml:space="preserve"> </w:t>
      </w:r>
      <w:r>
        <w:rPr>
          <w:rtl/>
          <w:lang w:eastAsia="he-IL"/>
        </w:rPr>
        <w:t>–</w:t>
      </w:r>
      <w:r>
        <w:rPr>
          <w:rFonts w:hint="cs"/>
          <w:rtl/>
          <w:lang w:eastAsia="he-IL"/>
        </w:rPr>
        <w:t xml:space="preserve"> ועוד רגע נדבר על המושג הזה, משק </w:t>
      </w:r>
      <w:bookmarkStart w:id="21825" w:name="_ETM_Q39_511000"/>
      <w:bookmarkEnd w:id="21825"/>
      <w:r>
        <w:rPr>
          <w:rFonts w:hint="cs"/>
          <w:rtl/>
          <w:lang w:eastAsia="he-IL"/>
        </w:rPr>
        <w:t xml:space="preserve">ריכוזי </w:t>
      </w:r>
      <w:r>
        <w:rPr>
          <w:rtl/>
          <w:lang w:eastAsia="he-IL"/>
        </w:rPr>
        <w:t>–</w:t>
      </w:r>
      <w:r>
        <w:rPr>
          <w:rFonts w:hint="cs"/>
          <w:rtl/>
          <w:lang w:eastAsia="he-IL"/>
        </w:rPr>
        <w:t xml:space="preserve"> מביאה גם לחוסר יעילות ולפריון נמוך ולמחירים</w:t>
      </w:r>
      <w:bookmarkStart w:id="21826" w:name="_ETM_Q39_515000"/>
      <w:bookmarkEnd w:id="21826"/>
      <w:r>
        <w:rPr>
          <w:rFonts w:hint="cs"/>
          <w:rtl/>
          <w:lang w:eastAsia="he-IL"/>
        </w:rPr>
        <w:t xml:space="preserve"> גבוהים. כדי להוריד את יוקר המחיה במדינת ישראל, אנחנו </w:t>
      </w:r>
      <w:bookmarkStart w:id="21827" w:name="_ETM_Q39_517000"/>
      <w:bookmarkEnd w:id="21827"/>
      <w:r>
        <w:rPr>
          <w:rFonts w:hint="cs"/>
          <w:rtl/>
          <w:lang w:eastAsia="he-IL"/>
        </w:rPr>
        <w:t>ח</w:t>
      </w:r>
      <w:r w:rsidR="005A1504">
        <w:rPr>
          <w:rFonts w:hint="cs"/>
          <w:rtl/>
          <w:lang w:eastAsia="he-IL"/>
        </w:rPr>
        <w:t>ייבים לייצר תחרות. אנחנו, עכשיו.</w:t>
      </w:r>
      <w:r>
        <w:rPr>
          <w:rFonts w:hint="cs"/>
          <w:rtl/>
          <w:lang w:eastAsia="he-IL"/>
        </w:rPr>
        <w:t xml:space="preserve"> אתם תזכו לה</w:t>
      </w:r>
      <w:r w:rsidR="005A1504">
        <w:rPr>
          <w:rFonts w:hint="cs"/>
          <w:rtl/>
          <w:lang w:eastAsia="he-IL"/>
        </w:rPr>
        <w:t xml:space="preserve">צביע, </w:t>
      </w:r>
      <w:r>
        <w:rPr>
          <w:rFonts w:hint="cs"/>
          <w:rtl/>
          <w:lang w:eastAsia="he-IL"/>
        </w:rPr>
        <w:t>בוא</w:t>
      </w:r>
      <w:r w:rsidR="005A1504">
        <w:rPr>
          <w:rFonts w:hint="cs"/>
          <w:rtl/>
          <w:lang w:eastAsia="he-IL"/>
        </w:rPr>
        <w:t>ו</w:t>
      </w:r>
      <w:r>
        <w:rPr>
          <w:rFonts w:hint="cs"/>
          <w:rtl/>
          <w:lang w:eastAsia="he-IL"/>
        </w:rPr>
        <w:t xml:space="preserve"> נראה </w:t>
      </w:r>
      <w:bookmarkStart w:id="21828" w:name="_ETM_Q39_522000"/>
      <w:bookmarkEnd w:id="21828"/>
      <w:r w:rsidR="005A1504">
        <w:rPr>
          <w:rFonts w:hint="cs"/>
          <w:rtl/>
          <w:lang w:eastAsia="he-IL"/>
        </w:rPr>
        <w:t>מה תצביעו,</w:t>
      </w:r>
      <w:r>
        <w:rPr>
          <w:rFonts w:hint="cs"/>
          <w:rtl/>
          <w:lang w:eastAsia="he-IL"/>
        </w:rPr>
        <w:t xml:space="preserve"> אני מקווה שתצביעו בעד. אנחנו מביאים כאן</w:t>
      </w:r>
      <w:bookmarkStart w:id="21829" w:name="_ETM_Q39_523000"/>
      <w:bookmarkEnd w:id="21829"/>
      <w:r>
        <w:rPr>
          <w:rFonts w:hint="cs"/>
          <w:rtl/>
          <w:lang w:eastAsia="he-IL"/>
        </w:rPr>
        <w:t xml:space="preserve"> בעיניי רפורמה היסטורית, אחת החשובות שהיו במדינת ישראל מאז קום המדינה. </w:t>
      </w:r>
    </w:p>
    <w:p w:rsidR="00225AFC" w:rsidRDefault="00225AFC" w:rsidP="00CF3FB8">
      <w:pPr>
        <w:rPr>
          <w:rtl/>
          <w:lang w:eastAsia="he-IL"/>
        </w:rPr>
      </w:pPr>
    </w:p>
    <w:p w:rsidR="00225AFC" w:rsidRDefault="00225AFC" w:rsidP="00CF3FB8">
      <w:pPr>
        <w:pStyle w:val="af5"/>
        <w:keepNext/>
        <w:rPr>
          <w:rtl/>
        </w:rPr>
      </w:pPr>
      <w:bookmarkStart w:id="21830" w:name="ET_interruption_5300_9"/>
      <w:r w:rsidRPr="00212C89">
        <w:rPr>
          <w:rStyle w:val="TagStyle"/>
          <w:rtl/>
        </w:rPr>
        <w:t xml:space="preserve"> &lt;&lt; קריאה &gt;&gt;</w:t>
      </w:r>
      <w:r w:rsidRPr="00957587">
        <w:rPr>
          <w:rStyle w:val="TagStyle"/>
          <w:rtl/>
        </w:rPr>
        <w:t xml:space="preserve"> </w:t>
      </w:r>
      <w:r>
        <w:rPr>
          <w:rtl/>
        </w:rPr>
        <w:t>מירב בן ארי (יש עתיד):</w:t>
      </w:r>
      <w:r w:rsidRPr="00957587">
        <w:rPr>
          <w:rStyle w:val="TagStyle"/>
          <w:rtl/>
        </w:rPr>
        <w:t xml:space="preserve"> </w:t>
      </w:r>
      <w:r w:rsidRPr="00212C89">
        <w:rPr>
          <w:rStyle w:val="TagStyle"/>
          <w:rtl/>
        </w:rPr>
        <w:t>&lt;&lt; קריאה &gt;&gt;</w:t>
      </w:r>
      <w:r>
        <w:rPr>
          <w:rtl/>
        </w:rPr>
        <w:t xml:space="preserve"> </w:t>
      </w:r>
      <w:bookmarkEnd w:id="21830"/>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זה של אורנה ברביבאי בכלל. </w:t>
      </w:r>
    </w:p>
    <w:p w:rsidR="00225AFC" w:rsidRDefault="00225AFC" w:rsidP="00CF3FB8">
      <w:pPr>
        <w:rPr>
          <w:rtl/>
          <w:lang w:eastAsia="he-IL"/>
        </w:rPr>
      </w:pPr>
    </w:p>
    <w:p w:rsidR="00225AFC" w:rsidRDefault="00225AFC" w:rsidP="00CF3FB8">
      <w:pPr>
        <w:pStyle w:val="-"/>
        <w:keepNext/>
        <w:rPr>
          <w:rtl/>
        </w:rPr>
      </w:pPr>
      <w:bookmarkStart w:id="21831" w:name="ET_speakercontinue_6453_41"/>
      <w:r w:rsidRPr="00212C89">
        <w:rPr>
          <w:rStyle w:val="TagStyle"/>
          <w:rtl/>
        </w:rPr>
        <w:t xml:space="preserve"> &lt;&lt; דובר_המשך &gt;&gt;</w:t>
      </w:r>
      <w:r w:rsidRPr="009C1F9B">
        <w:rPr>
          <w:rStyle w:val="TagStyle"/>
          <w:rtl/>
        </w:rPr>
        <w:t xml:space="preserve"> </w:t>
      </w:r>
      <w:r>
        <w:rPr>
          <w:rtl/>
        </w:rPr>
        <w:t>שר האוצר בצלאל סמוטריץ':</w:t>
      </w:r>
      <w:r w:rsidRPr="009C1F9B">
        <w:rPr>
          <w:rStyle w:val="TagStyle"/>
          <w:rtl/>
        </w:rPr>
        <w:t xml:space="preserve"> </w:t>
      </w:r>
      <w:r w:rsidRPr="00212C89">
        <w:rPr>
          <w:rStyle w:val="TagStyle"/>
          <w:rtl/>
        </w:rPr>
        <w:t>&lt;&lt; דובר_המשך &gt;&gt;</w:t>
      </w:r>
      <w:r>
        <w:rPr>
          <w:rtl/>
        </w:rPr>
        <w:t xml:space="preserve"> </w:t>
      </w:r>
      <w:bookmarkEnd w:id="21831"/>
    </w:p>
    <w:p w:rsidR="00225AFC" w:rsidRDefault="00225AFC" w:rsidP="00650F2A">
      <w:pPr>
        <w:rPr>
          <w:rtl/>
          <w:lang w:eastAsia="he-IL"/>
        </w:rPr>
      </w:pPr>
    </w:p>
    <w:p w:rsidR="00225AFC" w:rsidRDefault="005A1504" w:rsidP="008C5DF8">
      <w:pPr>
        <w:rPr>
          <w:rtl/>
          <w:lang w:eastAsia="he-IL"/>
        </w:rPr>
      </w:pPr>
      <w:bookmarkStart w:id="21832" w:name="_ETM_Q39_526000"/>
      <w:bookmarkEnd w:id="21832"/>
      <w:r>
        <w:rPr>
          <w:rFonts w:hint="cs"/>
          <w:rtl/>
          <w:lang w:eastAsia="he-IL"/>
        </w:rPr>
        <w:t>שמה שטוב לאירופה, טוב ל</w:t>
      </w:r>
      <w:r w:rsidR="00225AFC">
        <w:rPr>
          <w:rFonts w:hint="cs"/>
          <w:rtl/>
          <w:lang w:eastAsia="he-IL"/>
        </w:rPr>
        <w:t xml:space="preserve">ישראל, זו </w:t>
      </w:r>
      <w:bookmarkStart w:id="21833" w:name="_ETM_Q39_528000"/>
      <w:bookmarkEnd w:id="21833"/>
      <w:r w:rsidR="00225AFC">
        <w:rPr>
          <w:rFonts w:hint="cs"/>
          <w:rtl/>
          <w:lang w:eastAsia="he-IL"/>
        </w:rPr>
        <w:t xml:space="preserve">רפורמה שלי, יחד עם השר ברקת. היא רפורמה שהתחילה במשרד האוצר. </w:t>
      </w:r>
    </w:p>
    <w:p w:rsidR="00225AFC" w:rsidRDefault="00225AFC" w:rsidP="00CF3FB8">
      <w:pPr>
        <w:rPr>
          <w:rtl/>
          <w:lang w:eastAsia="he-IL"/>
        </w:rPr>
      </w:pPr>
      <w:bookmarkStart w:id="21834" w:name="_ETM_Q39_532000"/>
      <w:bookmarkEnd w:id="21834"/>
    </w:p>
    <w:p w:rsidR="00225AFC" w:rsidRDefault="00225AFC" w:rsidP="00CF3FB8">
      <w:pPr>
        <w:pStyle w:val="af5"/>
        <w:keepNext/>
        <w:rPr>
          <w:rtl/>
        </w:rPr>
      </w:pPr>
      <w:bookmarkStart w:id="21835" w:name="ET_interruption_5300_42"/>
      <w:r w:rsidRPr="00212C89">
        <w:rPr>
          <w:rStyle w:val="TagStyle"/>
          <w:rtl/>
        </w:rPr>
        <w:t xml:space="preserve"> &lt;&lt; קריאה &gt;&gt;</w:t>
      </w:r>
      <w:r w:rsidRPr="009C1F9B">
        <w:rPr>
          <w:rStyle w:val="TagStyle"/>
          <w:rtl/>
        </w:rPr>
        <w:t xml:space="preserve"> </w:t>
      </w:r>
      <w:r>
        <w:rPr>
          <w:rtl/>
        </w:rPr>
        <w:t>מירב בן ארי (יש עתיד):</w:t>
      </w:r>
      <w:r w:rsidRPr="009C1F9B">
        <w:rPr>
          <w:rStyle w:val="TagStyle"/>
          <w:rtl/>
        </w:rPr>
        <w:t xml:space="preserve"> </w:t>
      </w:r>
      <w:r w:rsidRPr="00212C89">
        <w:rPr>
          <w:rStyle w:val="TagStyle"/>
          <w:rtl/>
        </w:rPr>
        <w:t>&lt;&lt; קריאה &gt;&gt;</w:t>
      </w:r>
      <w:r>
        <w:rPr>
          <w:rtl/>
        </w:rPr>
        <w:t xml:space="preserve"> </w:t>
      </w:r>
      <w:bookmarkEnd w:id="21835"/>
    </w:p>
    <w:p w:rsidR="00225AFC" w:rsidRDefault="00225AFC" w:rsidP="00650F2A">
      <w:pPr>
        <w:rPr>
          <w:rtl/>
          <w:lang w:eastAsia="he-IL"/>
        </w:rPr>
      </w:pPr>
    </w:p>
    <w:p w:rsidR="00225AFC" w:rsidRDefault="00225AFC" w:rsidP="00CF3FB8">
      <w:pPr>
        <w:rPr>
          <w:rtl/>
          <w:lang w:eastAsia="he-IL"/>
        </w:rPr>
      </w:pPr>
      <w:bookmarkStart w:id="21836" w:name="_ETM_Q39_534000"/>
      <w:bookmarkEnd w:id="21836"/>
      <w:r>
        <w:rPr>
          <w:rFonts w:hint="cs"/>
          <w:rtl/>
          <w:lang w:eastAsia="he-IL"/>
        </w:rPr>
        <w:t xml:space="preserve">לא נכון, זה של אורנה ברביבאי. </w:t>
      </w:r>
    </w:p>
    <w:p w:rsidR="00225AFC" w:rsidRDefault="00225AFC" w:rsidP="00CF3FB8">
      <w:pPr>
        <w:ind w:firstLine="0"/>
        <w:rPr>
          <w:rtl/>
          <w:lang w:eastAsia="he-IL"/>
        </w:rPr>
      </w:pPr>
      <w:bookmarkStart w:id="21837" w:name="_ETM_Q39_535000"/>
      <w:bookmarkEnd w:id="21837"/>
    </w:p>
    <w:p w:rsidR="00225AFC" w:rsidRDefault="00225AFC" w:rsidP="00CF3FB8">
      <w:pPr>
        <w:pStyle w:val="-"/>
        <w:keepNext/>
        <w:rPr>
          <w:rtl/>
        </w:rPr>
      </w:pPr>
      <w:bookmarkStart w:id="21838" w:name="ET_speakercontinue_6453_43"/>
      <w:r w:rsidRPr="00212C89">
        <w:rPr>
          <w:rStyle w:val="TagStyle"/>
          <w:rtl/>
        </w:rPr>
        <w:t xml:space="preserve"> &lt;&lt; דובר_המשך &gt;&gt;</w:t>
      </w:r>
      <w:r w:rsidRPr="009C1F9B">
        <w:rPr>
          <w:rStyle w:val="TagStyle"/>
          <w:rtl/>
        </w:rPr>
        <w:t xml:space="preserve"> </w:t>
      </w:r>
      <w:r>
        <w:rPr>
          <w:rtl/>
        </w:rPr>
        <w:t>שר האוצר בצלאל סמוטריץ':</w:t>
      </w:r>
      <w:r w:rsidRPr="009C1F9B">
        <w:rPr>
          <w:rStyle w:val="TagStyle"/>
          <w:rtl/>
        </w:rPr>
        <w:t xml:space="preserve"> </w:t>
      </w:r>
      <w:r w:rsidRPr="00212C89">
        <w:rPr>
          <w:rStyle w:val="TagStyle"/>
          <w:rtl/>
        </w:rPr>
        <w:t>&lt;&lt; דובר_המשך &gt;&gt;</w:t>
      </w:r>
      <w:r>
        <w:rPr>
          <w:rtl/>
        </w:rPr>
        <w:t xml:space="preserve"> </w:t>
      </w:r>
      <w:bookmarkEnd w:id="21838"/>
    </w:p>
    <w:p w:rsidR="00225AFC" w:rsidRDefault="00225AFC" w:rsidP="00650F2A">
      <w:pPr>
        <w:rPr>
          <w:rtl/>
          <w:lang w:eastAsia="he-IL"/>
        </w:rPr>
      </w:pPr>
    </w:p>
    <w:p w:rsidR="00225AFC" w:rsidRDefault="00225AFC" w:rsidP="00650F2A">
      <w:pPr>
        <w:rPr>
          <w:rtl/>
          <w:lang w:eastAsia="he-IL"/>
        </w:rPr>
      </w:pPr>
      <w:bookmarkStart w:id="21839" w:name="_ETM_Q39_533000"/>
      <w:bookmarkEnd w:id="21839"/>
      <w:r>
        <w:rPr>
          <w:rFonts w:hint="cs"/>
          <w:rtl/>
          <w:lang w:eastAsia="he-IL"/>
        </w:rPr>
        <w:t xml:space="preserve">ארבעה חוקים </w:t>
      </w:r>
      <w:r>
        <w:rPr>
          <w:rFonts w:hint="eastAsia"/>
          <w:rtl/>
          <w:lang w:eastAsia="he-IL"/>
        </w:rPr>
        <w:t xml:space="preserve">– </w:t>
      </w:r>
      <w:r>
        <w:rPr>
          <w:rFonts w:hint="cs"/>
          <w:rtl/>
          <w:lang w:eastAsia="he-IL"/>
        </w:rPr>
        <w:t xml:space="preserve">לא הספקתם כלום בממשלה הקודמת, דחילק </w:t>
      </w:r>
      <w:r w:rsidR="00650F2A">
        <w:rPr>
          <w:rFonts w:hint="cs"/>
          <w:rtl/>
          <w:lang w:eastAsia="he-IL"/>
        </w:rPr>
        <w:t>– – –</w:t>
      </w:r>
      <w:r>
        <w:rPr>
          <w:rFonts w:hint="cs"/>
          <w:rtl/>
          <w:lang w:eastAsia="he-IL"/>
        </w:rPr>
        <w:t xml:space="preserve"> </w:t>
      </w:r>
    </w:p>
    <w:p w:rsidR="00225AFC" w:rsidRDefault="00225AFC" w:rsidP="00CF3FB8">
      <w:pPr>
        <w:rPr>
          <w:rtl/>
          <w:lang w:eastAsia="he-IL"/>
        </w:rPr>
      </w:pPr>
      <w:bookmarkStart w:id="21840" w:name="_ETM_Q39_539000"/>
      <w:bookmarkEnd w:id="21840"/>
    </w:p>
    <w:p w:rsidR="00225AFC" w:rsidRDefault="00225AFC" w:rsidP="00CF3FB8">
      <w:pPr>
        <w:pStyle w:val="af5"/>
        <w:keepNext/>
        <w:rPr>
          <w:rtl/>
        </w:rPr>
      </w:pPr>
      <w:bookmarkStart w:id="21841" w:name="ET_interruption_5300_44"/>
      <w:r w:rsidRPr="00212C89">
        <w:rPr>
          <w:rStyle w:val="TagStyle"/>
          <w:rtl/>
        </w:rPr>
        <w:t xml:space="preserve"> &lt;&lt; קריאה &gt;&gt;</w:t>
      </w:r>
      <w:r w:rsidRPr="009C1F9B">
        <w:rPr>
          <w:rStyle w:val="TagStyle"/>
          <w:rtl/>
        </w:rPr>
        <w:t xml:space="preserve"> </w:t>
      </w:r>
      <w:r>
        <w:rPr>
          <w:rtl/>
        </w:rPr>
        <w:t>מירב בן ארי (יש עתיד):</w:t>
      </w:r>
      <w:r w:rsidRPr="009C1F9B">
        <w:rPr>
          <w:rStyle w:val="TagStyle"/>
          <w:rtl/>
        </w:rPr>
        <w:t xml:space="preserve"> </w:t>
      </w:r>
      <w:r w:rsidRPr="00212C89">
        <w:rPr>
          <w:rStyle w:val="TagStyle"/>
          <w:rtl/>
        </w:rPr>
        <w:t>&lt;&lt; קריאה &gt;&gt;</w:t>
      </w:r>
      <w:r>
        <w:rPr>
          <w:rtl/>
        </w:rPr>
        <w:t xml:space="preserve"> </w:t>
      </w:r>
      <w:bookmarkEnd w:id="21841"/>
    </w:p>
    <w:p w:rsidR="00225AFC" w:rsidRDefault="00225AFC" w:rsidP="00650F2A">
      <w:pPr>
        <w:rPr>
          <w:rtl/>
          <w:lang w:eastAsia="he-IL"/>
        </w:rPr>
      </w:pPr>
    </w:p>
    <w:p w:rsidR="00225AFC" w:rsidRDefault="00225AFC" w:rsidP="00650F2A">
      <w:pPr>
        <w:rPr>
          <w:rtl/>
          <w:lang w:eastAsia="he-IL"/>
        </w:rPr>
      </w:pPr>
      <w:bookmarkStart w:id="21842" w:name="_ETM_Q39_537000"/>
      <w:bookmarkEnd w:id="21842"/>
      <w:r>
        <w:rPr>
          <w:rFonts w:hint="cs"/>
          <w:rtl/>
          <w:lang w:eastAsia="he-IL"/>
        </w:rPr>
        <w:t xml:space="preserve">די עם </w:t>
      </w:r>
      <w:proofErr w:type="spellStart"/>
      <w:r>
        <w:rPr>
          <w:rFonts w:hint="cs"/>
          <w:rtl/>
          <w:lang w:eastAsia="he-IL"/>
        </w:rPr>
        <w:t>הדחילק</w:t>
      </w:r>
      <w:proofErr w:type="spellEnd"/>
      <w:r>
        <w:rPr>
          <w:rFonts w:hint="cs"/>
          <w:rtl/>
          <w:lang w:eastAsia="he-IL"/>
        </w:rPr>
        <w:t xml:space="preserve"> </w:t>
      </w:r>
      <w:r w:rsidR="00650F2A">
        <w:rPr>
          <w:rFonts w:hint="cs"/>
          <w:rtl/>
          <w:lang w:eastAsia="he-IL"/>
        </w:rPr>
        <w:t>– – –</w:t>
      </w:r>
      <w:r>
        <w:rPr>
          <w:rFonts w:hint="cs"/>
          <w:rtl/>
          <w:lang w:eastAsia="he-IL"/>
        </w:rPr>
        <w:t xml:space="preserve"> </w:t>
      </w:r>
    </w:p>
    <w:p w:rsidR="00225AFC" w:rsidRDefault="00225AFC" w:rsidP="00CF3FB8">
      <w:pPr>
        <w:rPr>
          <w:rtl/>
          <w:lang w:eastAsia="he-IL"/>
        </w:rPr>
      </w:pPr>
    </w:p>
    <w:p w:rsidR="00225AFC" w:rsidRDefault="00225AFC" w:rsidP="00CF3FB8">
      <w:pPr>
        <w:pStyle w:val="-"/>
        <w:keepNext/>
        <w:rPr>
          <w:rtl/>
        </w:rPr>
      </w:pPr>
      <w:bookmarkStart w:id="21843" w:name="ET_speakercontinue_6453_45"/>
      <w:r w:rsidRPr="00212C89">
        <w:rPr>
          <w:rStyle w:val="TagStyle"/>
          <w:rtl/>
        </w:rPr>
        <w:t xml:space="preserve"> &lt;&lt; דובר_המשך &gt;&gt;</w:t>
      </w:r>
      <w:r w:rsidRPr="009C1F9B">
        <w:rPr>
          <w:rStyle w:val="TagStyle"/>
          <w:rtl/>
        </w:rPr>
        <w:t xml:space="preserve"> </w:t>
      </w:r>
      <w:r>
        <w:rPr>
          <w:rtl/>
        </w:rPr>
        <w:t>שר האוצר בצלאל סמוטריץ':</w:t>
      </w:r>
      <w:r w:rsidRPr="009C1F9B">
        <w:rPr>
          <w:rStyle w:val="TagStyle"/>
          <w:rtl/>
        </w:rPr>
        <w:t xml:space="preserve"> </w:t>
      </w:r>
      <w:r w:rsidRPr="00212C89">
        <w:rPr>
          <w:rStyle w:val="TagStyle"/>
          <w:rtl/>
        </w:rPr>
        <w:t>&lt;&lt; דובר_המשך &gt;&gt;</w:t>
      </w:r>
      <w:r>
        <w:rPr>
          <w:rtl/>
        </w:rPr>
        <w:t xml:space="preserve"> </w:t>
      </w:r>
      <w:bookmarkEnd w:id="21843"/>
    </w:p>
    <w:p w:rsidR="00225AFC" w:rsidRDefault="00225AFC" w:rsidP="00650F2A">
      <w:pPr>
        <w:rPr>
          <w:rtl/>
          <w:lang w:eastAsia="he-IL"/>
        </w:rPr>
      </w:pPr>
    </w:p>
    <w:p w:rsidR="00225AFC" w:rsidRDefault="00225AFC" w:rsidP="00CF3FB8">
      <w:pPr>
        <w:rPr>
          <w:rtl/>
          <w:lang w:eastAsia="he-IL"/>
        </w:rPr>
      </w:pPr>
      <w:bookmarkStart w:id="21844" w:name="_ETM_Q39_543000"/>
      <w:bookmarkEnd w:id="21844"/>
      <w:r>
        <w:rPr>
          <w:rFonts w:hint="cs"/>
          <w:rtl/>
          <w:lang w:eastAsia="he-IL"/>
        </w:rPr>
        <w:t xml:space="preserve">אתם, בממשלה הקודמת, עשיתם בדיוק את מה שאנחנו עושים אחרת. </w:t>
      </w:r>
    </w:p>
    <w:p w:rsidR="00225AFC" w:rsidRDefault="00225AFC" w:rsidP="00CF3FB8">
      <w:pPr>
        <w:rPr>
          <w:rtl/>
          <w:lang w:eastAsia="he-IL"/>
        </w:rPr>
      </w:pPr>
      <w:bookmarkStart w:id="21845" w:name="_ETM_Q39_550000"/>
      <w:bookmarkEnd w:id="21845"/>
    </w:p>
    <w:p w:rsidR="00225AFC" w:rsidRDefault="00225AFC" w:rsidP="00CF3FB8">
      <w:pPr>
        <w:pStyle w:val="af5"/>
        <w:keepNext/>
        <w:rPr>
          <w:rtl/>
        </w:rPr>
      </w:pPr>
      <w:bookmarkStart w:id="21846" w:name="ET_interruption_5792_46"/>
      <w:r w:rsidRPr="00212C89">
        <w:rPr>
          <w:rStyle w:val="TagStyle"/>
          <w:rtl/>
        </w:rPr>
        <w:t xml:space="preserve"> &lt;&lt; קריאה &gt;&gt;</w:t>
      </w:r>
      <w:r w:rsidRPr="000B03F6">
        <w:rPr>
          <w:rStyle w:val="TagStyle"/>
          <w:rtl/>
        </w:rPr>
        <w:t xml:space="preserve"> </w:t>
      </w:r>
      <w:r>
        <w:rPr>
          <w:rtl/>
        </w:rPr>
        <w:t>יבגני סובה (ישראל ביתנו):</w:t>
      </w:r>
      <w:r w:rsidRPr="000B03F6">
        <w:rPr>
          <w:rStyle w:val="TagStyle"/>
          <w:rtl/>
        </w:rPr>
        <w:t xml:space="preserve"> </w:t>
      </w:r>
      <w:r w:rsidRPr="00212C89">
        <w:rPr>
          <w:rStyle w:val="TagStyle"/>
          <w:rtl/>
        </w:rPr>
        <w:t>&lt;&lt; קריאה &gt;&gt;</w:t>
      </w:r>
      <w:r>
        <w:rPr>
          <w:rtl/>
        </w:rPr>
        <w:t xml:space="preserve"> </w:t>
      </w:r>
      <w:bookmarkEnd w:id="21846"/>
    </w:p>
    <w:p w:rsidR="00225AFC" w:rsidRDefault="00225AFC" w:rsidP="00650F2A">
      <w:pPr>
        <w:rPr>
          <w:rtl/>
          <w:lang w:eastAsia="he-IL"/>
        </w:rPr>
      </w:pPr>
    </w:p>
    <w:p w:rsidR="00225AFC" w:rsidRDefault="00225AFC" w:rsidP="00650F2A">
      <w:pPr>
        <w:rPr>
          <w:rtl/>
          <w:lang w:eastAsia="he-IL"/>
        </w:rPr>
      </w:pPr>
      <w:bookmarkStart w:id="21847" w:name="_ETM_Q39_553000"/>
      <w:bookmarkStart w:id="21848" w:name="_ETM_Q39_548000"/>
      <w:bookmarkEnd w:id="21847"/>
      <w:bookmarkEnd w:id="21848"/>
      <w:r>
        <w:rPr>
          <w:rFonts w:hint="cs"/>
          <w:rtl/>
          <w:lang w:eastAsia="he-IL"/>
        </w:rPr>
        <w:t xml:space="preserve">שנה וחצי בזבזתם </w:t>
      </w:r>
      <w:r w:rsidR="00650F2A">
        <w:rPr>
          <w:rFonts w:hint="cs"/>
          <w:rtl/>
          <w:lang w:eastAsia="he-IL"/>
        </w:rPr>
        <w:t>– – –</w:t>
      </w:r>
      <w:r>
        <w:rPr>
          <w:rFonts w:hint="cs"/>
          <w:rtl/>
          <w:lang w:eastAsia="he-IL"/>
        </w:rPr>
        <w:t xml:space="preserve"> </w:t>
      </w:r>
    </w:p>
    <w:p w:rsidR="00225AFC" w:rsidRDefault="00225AFC" w:rsidP="00CF3FB8">
      <w:pPr>
        <w:rPr>
          <w:rtl/>
          <w:lang w:eastAsia="he-IL"/>
        </w:rPr>
      </w:pPr>
      <w:bookmarkStart w:id="21849" w:name="_ETM_Q39_554000"/>
      <w:bookmarkEnd w:id="21849"/>
    </w:p>
    <w:p w:rsidR="00225AFC" w:rsidRDefault="00225AFC" w:rsidP="00CF3FB8">
      <w:pPr>
        <w:pStyle w:val="-"/>
        <w:keepNext/>
        <w:rPr>
          <w:rtl/>
        </w:rPr>
      </w:pPr>
      <w:bookmarkStart w:id="21850" w:name="ET_speakercontinue_6453_47"/>
      <w:r w:rsidRPr="00212C89">
        <w:rPr>
          <w:rStyle w:val="TagStyle"/>
          <w:rtl/>
        </w:rPr>
        <w:t xml:space="preserve"> &lt;&lt; דובר_המשך &gt;&gt;</w:t>
      </w:r>
      <w:r w:rsidRPr="000B03F6">
        <w:rPr>
          <w:rStyle w:val="TagStyle"/>
          <w:rtl/>
        </w:rPr>
        <w:t xml:space="preserve"> </w:t>
      </w:r>
      <w:r>
        <w:rPr>
          <w:rtl/>
        </w:rPr>
        <w:t>שר האוצר בצלאל סמוטריץ':</w:t>
      </w:r>
      <w:r w:rsidRPr="000B03F6">
        <w:rPr>
          <w:rStyle w:val="TagStyle"/>
          <w:rtl/>
        </w:rPr>
        <w:t xml:space="preserve"> </w:t>
      </w:r>
      <w:r w:rsidRPr="00212C89">
        <w:rPr>
          <w:rStyle w:val="TagStyle"/>
          <w:rtl/>
        </w:rPr>
        <w:t>&lt;&lt; דובר_המשך &gt;&gt;</w:t>
      </w:r>
      <w:r>
        <w:rPr>
          <w:rtl/>
        </w:rPr>
        <w:t xml:space="preserve"> </w:t>
      </w:r>
      <w:bookmarkEnd w:id="21850"/>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אנחנו במשך 20 שנה במדינת </w:t>
      </w:r>
      <w:bookmarkStart w:id="21851" w:name="_ETM_Q39_554940"/>
      <w:bookmarkEnd w:id="21851"/>
      <w:r>
        <w:rPr>
          <w:rFonts w:hint="cs"/>
          <w:rtl/>
          <w:lang w:eastAsia="he-IL"/>
        </w:rPr>
        <w:t xml:space="preserve">ישראל הולכים בקרבות </w:t>
      </w:r>
      <w:r w:rsidR="00650F2A">
        <w:rPr>
          <w:rFonts w:hint="cs"/>
          <w:rtl/>
          <w:lang w:eastAsia="he-IL"/>
        </w:rPr>
        <w:t>– – –</w:t>
      </w:r>
      <w:r>
        <w:rPr>
          <w:rFonts w:hint="cs"/>
          <w:rtl/>
          <w:lang w:eastAsia="he-IL"/>
        </w:rPr>
        <w:t xml:space="preserve"> </w:t>
      </w:r>
    </w:p>
    <w:p w:rsidR="00225AFC" w:rsidRDefault="00225AFC" w:rsidP="00CF3FB8">
      <w:pPr>
        <w:rPr>
          <w:rtl/>
          <w:lang w:eastAsia="he-IL"/>
        </w:rPr>
      </w:pPr>
    </w:p>
    <w:p w:rsidR="00225AFC" w:rsidRDefault="00225AFC" w:rsidP="00CF3FB8">
      <w:pPr>
        <w:pStyle w:val="af5"/>
        <w:keepNext/>
        <w:rPr>
          <w:rtl/>
        </w:rPr>
      </w:pPr>
      <w:bookmarkStart w:id="21852" w:name="ET_interruption_5300_48"/>
      <w:r w:rsidRPr="00212C89">
        <w:rPr>
          <w:rStyle w:val="TagStyle"/>
          <w:rtl/>
        </w:rPr>
        <w:t xml:space="preserve"> &lt;&lt; קריאה &gt;&gt;</w:t>
      </w:r>
      <w:r w:rsidRPr="000B03F6">
        <w:rPr>
          <w:rStyle w:val="TagStyle"/>
          <w:rtl/>
        </w:rPr>
        <w:t xml:space="preserve"> </w:t>
      </w:r>
      <w:r>
        <w:rPr>
          <w:rtl/>
        </w:rPr>
        <w:t>מירב בן ארי (יש עתיד):</w:t>
      </w:r>
      <w:r w:rsidRPr="000B03F6">
        <w:rPr>
          <w:rStyle w:val="TagStyle"/>
          <w:rtl/>
        </w:rPr>
        <w:t xml:space="preserve"> </w:t>
      </w:r>
      <w:r w:rsidRPr="00212C89">
        <w:rPr>
          <w:rStyle w:val="TagStyle"/>
          <w:rtl/>
        </w:rPr>
        <w:t>&lt;&lt; קריאה &gt;&gt;</w:t>
      </w:r>
      <w:r>
        <w:rPr>
          <w:rtl/>
        </w:rPr>
        <w:t xml:space="preserve"> </w:t>
      </w:r>
      <w:bookmarkEnd w:id="21852"/>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אתה יודע מה ההבדל ביני ובינך? שאני אתמוך בזה. </w:t>
      </w:r>
    </w:p>
    <w:p w:rsidR="00225AFC" w:rsidRDefault="00225AFC" w:rsidP="00CF3FB8">
      <w:pPr>
        <w:rPr>
          <w:rtl/>
          <w:lang w:eastAsia="he-IL"/>
        </w:rPr>
      </w:pPr>
    </w:p>
    <w:p w:rsidR="00225AFC" w:rsidRDefault="00225AFC" w:rsidP="00CF3FB8">
      <w:pPr>
        <w:pStyle w:val="af6"/>
        <w:keepNext/>
        <w:rPr>
          <w:rtl/>
        </w:rPr>
      </w:pPr>
      <w:r w:rsidRPr="00212C89">
        <w:rPr>
          <w:rStyle w:val="TagStyle"/>
          <w:rtl/>
        </w:rPr>
        <w:t xml:space="preserve"> &lt;&lt; יור &gt;&gt;</w:t>
      </w:r>
      <w:r w:rsidRPr="000B03F6">
        <w:rPr>
          <w:rStyle w:val="TagStyle"/>
          <w:rtl/>
        </w:rPr>
        <w:t xml:space="preserve"> </w:t>
      </w:r>
      <w:r>
        <w:rPr>
          <w:rtl/>
        </w:rPr>
        <w:t>היו"ר משה רוט:</w:t>
      </w:r>
      <w:r w:rsidRPr="000B03F6">
        <w:rPr>
          <w:rStyle w:val="TagStyle"/>
          <w:rtl/>
        </w:rPr>
        <w:t xml:space="preserve"> </w:t>
      </w:r>
      <w:r w:rsidRPr="00212C89">
        <w:rPr>
          <w:rStyle w:val="TagStyle"/>
          <w:rtl/>
        </w:rPr>
        <w:t>&lt;&lt; יור &gt;&gt;</w:t>
      </w:r>
      <w:r>
        <w:rPr>
          <w:rtl/>
        </w:rPr>
        <w:t xml:space="preserve"> </w:t>
      </w:r>
    </w:p>
    <w:p w:rsidR="00225AFC" w:rsidRDefault="00225AFC" w:rsidP="00650F2A">
      <w:pPr>
        <w:rPr>
          <w:rtl/>
          <w:lang w:eastAsia="he-IL"/>
        </w:rPr>
      </w:pPr>
    </w:p>
    <w:p w:rsidR="00225AFC" w:rsidRDefault="00225AFC" w:rsidP="00CF3FB8">
      <w:pPr>
        <w:rPr>
          <w:rtl/>
          <w:lang w:eastAsia="he-IL"/>
        </w:rPr>
      </w:pPr>
      <w:bookmarkStart w:id="21853" w:name="_ETM_Q39_552000"/>
      <w:bookmarkEnd w:id="21853"/>
      <w:r>
        <w:rPr>
          <w:rFonts w:hint="cs"/>
          <w:rtl/>
          <w:lang w:eastAsia="he-IL"/>
        </w:rPr>
        <w:t xml:space="preserve">סליחה, סליחה, חברת הכנסת בן ארי. </w:t>
      </w:r>
    </w:p>
    <w:p w:rsidR="00225AFC" w:rsidRDefault="00225AFC" w:rsidP="00CF3FB8">
      <w:pPr>
        <w:rPr>
          <w:rtl/>
          <w:lang w:eastAsia="he-IL"/>
        </w:rPr>
      </w:pPr>
    </w:p>
    <w:p w:rsidR="00225AFC" w:rsidRDefault="00225AFC" w:rsidP="00CF3FB8">
      <w:pPr>
        <w:pStyle w:val="-"/>
        <w:keepNext/>
        <w:rPr>
          <w:rtl/>
        </w:rPr>
      </w:pPr>
      <w:bookmarkStart w:id="21854" w:name="ET_speakercontinue_6453_50"/>
      <w:r w:rsidRPr="00212C89">
        <w:rPr>
          <w:rStyle w:val="TagStyle"/>
          <w:rtl/>
        </w:rPr>
        <w:t xml:space="preserve"> &lt;&lt; דובר_המשך &gt;&gt;</w:t>
      </w:r>
      <w:r w:rsidRPr="000B03F6">
        <w:rPr>
          <w:rStyle w:val="TagStyle"/>
          <w:rtl/>
        </w:rPr>
        <w:t xml:space="preserve"> </w:t>
      </w:r>
      <w:r>
        <w:rPr>
          <w:rtl/>
        </w:rPr>
        <w:t>שר האוצר בצלאל סמוטריץ':</w:t>
      </w:r>
      <w:r w:rsidRPr="000B03F6">
        <w:rPr>
          <w:rStyle w:val="TagStyle"/>
          <w:rtl/>
        </w:rPr>
        <w:t xml:space="preserve"> </w:t>
      </w:r>
      <w:r w:rsidRPr="00212C89">
        <w:rPr>
          <w:rStyle w:val="TagStyle"/>
          <w:rtl/>
        </w:rPr>
        <w:t>&lt;&lt; דובר_המשך &gt;&gt;</w:t>
      </w:r>
      <w:r>
        <w:rPr>
          <w:rtl/>
        </w:rPr>
        <w:t xml:space="preserve"> </w:t>
      </w:r>
      <w:bookmarkEnd w:id="21854"/>
    </w:p>
    <w:p w:rsidR="00225AFC" w:rsidRDefault="00225AFC" w:rsidP="00650F2A">
      <w:pPr>
        <w:rPr>
          <w:rtl/>
          <w:lang w:eastAsia="he-IL"/>
        </w:rPr>
      </w:pPr>
    </w:p>
    <w:p w:rsidR="00225AFC" w:rsidRDefault="00225AFC" w:rsidP="00CF3FB8">
      <w:pPr>
        <w:rPr>
          <w:rtl/>
          <w:lang w:eastAsia="he-IL"/>
        </w:rPr>
      </w:pPr>
      <w:bookmarkStart w:id="21855" w:name="_ETM_Q39_556000"/>
      <w:bookmarkEnd w:id="21855"/>
      <w:r>
        <w:rPr>
          <w:rFonts w:hint="cs"/>
          <w:rtl/>
          <w:lang w:eastAsia="he-IL"/>
        </w:rPr>
        <w:t xml:space="preserve">את רוצה לצעוק? </w:t>
      </w:r>
      <w:bookmarkStart w:id="21856" w:name="_ETM_Q39_555000"/>
      <w:bookmarkEnd w:id="21856"/>
      <w:r>
        <w:rPr>
          <w:rFonts w:hint="cs"/>
          <w:rtl/>
          <w:lang w:eastAsia="he-IL"/>
        </w:rPr>
        <w:t xml:space="preserve">היושב-ראש, תן לה לצעוק שתי דקות, היא תירגע ואז אוכל להמשיך. אני גמרתי עם הצעקות האלה. </w:t>
      </w:r>
    </w:p>
    <w:p w:rsidR="00225AFC" w:rsidRDefault="00225AFC" w:rsidP="00CF3FB8">
      <w:pPr>
        <w:rPr>
          <w:rtl/>
          <w:lang w:eastAsia="he-IL"/>
        </w:rPr>
      </w:pPr>
      <w:bookmarkStart w:id="21857" w:name="_ETM_Q39_557000"/>
      <w:bookmarkEnd w:id="21857"/>
    </w:p>
    <w:p w:rsidR="00225AFC" w:rsidRDefault="00225AFC" w:rsidP="00CF3FB8">
      <w:pPr>
        <w:pStyle w:val="af6"/>
        <w:keepNext/>
        <w:rPr>
          <w:rtl/>
        </w:rPr>
      </w:pPr>
      <w:bookmarkStart w:id="21858" w:name="ET_yor_6599_51"/>
      <w:r w:rsidRPr="00212C89">
        <w:rPr>
          <w:rStyle w:val="TagStyle"/>
          <w:rtl/>
        </w:rPr>
        <w:t xml:space="preserve"> &lt;&lt; יור &gt;&gt;</w:t>
      </w:r>
      <w:r w:rsidRPr="000B03F6">
        <w:rPr>
          <w:rStyle w:val="TagStyle"/>
          <w:rtl/>
        </w:rPr>
        <w:t xml:space="preserve"> </w:t>
      </w:r>
      <w:r>
        <w:rPr>
          <w:rtl/>
        </w:rPr>
        <w:t>היו"ר משה רוט:</w:t>
      </w:r>
      <w:r w:rsidRPr="000B03F6">
        <w:rPr>
          <w:rStyle w:val="TagStyle"/>
          <w:rtl/>
        </w:rPr>
        <w:t xml:space="preserve"> </w:t>
      </w:r>
      <w:r w:rsidRPr="00212C89">
        <w:rPr>
          <w:rStyle w:val="TagStyle"/>
          <w:rtl/>
        </w:rPr>
        <w:t>&lt;&lt; יור &gt;&gt;</w:t>
      </w:r>
      <w:r>
        <w:rPr>
          <w:rtl/>
        </w:rPr>
        <w:t xml:space="preserve"> </w:t>
      </w:r>
      <w:bookmarkEnd w:id="21858"/>
    </w:p>
    <w:p w:rsidR="00225AFC" w:rsidRDefault="00225AFC" w:rsidP="00650F2A">
      <w:pPr>
        <w:rPr>
          <w:rtl/>
          <w:lang w:eastAsia="he-IL"/>
        </w:rPr>
      </w:pPr>
    </w:p>
    <w:p w:rsidR="00225AFC" w:rsidRDefault="00225AFC" w:rsidP="00CF3FB8">
      <w:pPr>
        <w:rPr>
          <w:rtl/>
          <w:lang w:eastAsia="he-IL"/>
        </w:rPr>
      </w:pPr>
      <w:bookmarkStart w:id="21859" w:name="_ETM_Q39_560000"/>
      <w:bookmarkEnd w:id="21859"/>
      <w:r>
        <w:rPr>
          <w:rFonts w:hint="cs"/>
          <w:rtl/>
          <w:lang w:eastAsia="he-IL"/>
        </w:rPr>
        <w:t xml:space="preserve">תני לו לסיים, אין טעם לצעוק סתם. </w:t>
      </w:r>
    </w:p>
    <w:p w:rsidR="00225AFC" w:rsidRDefault="00225AFC" w:rsidP="00CF3FB8">
      <w:pPr>
        <w:rPr>
          <w:rtl/>
          <w:lang w:eastAsia="he-IL"/>
        </w:rPr>
      </w:pPr>
      <w:bookmarkStart w:id="21860" w:name="_ETM_Q39_561000"/>
      <w:bookmarkEnd w:id="21860"/>
    </w:p>
    <w:p w:rsidR="00225AFC" w:rsidRDefault="00225AFC" w:rsidP="00CF3FB8">
      <w:pPr>
        <w:pStyle w:val="af5"/>
        <w:keepNext/>
        <w:rPr>
          <w:rtl/>
        </w:rPr>
      </w:pPr>
      <w:bookmarkStart w:id="21861" w:name="ET_interruption_5300_52"/>
      <w:r w:rsidRPr="00212C89">
        <w:rPr>
          <w:rStyle w:val="TagStyle"/>
          <w:rtl/>
        </w:rPr>
        <w:t xml:space="preserve"> &lt;&lt; קריאה &gt;&gt;</w:t>
      </w:r>
      <w:r w:rsidRPr="000B03F6">
        <w:rPr>
          <w:rStyle w:val="TagStyle"/>
          <w:rtl/>
        </w:rPr>
        <w:t xml:space="preserve"> </w:t>
      </w:r>
      <w:r>
        <w:rPr>
          <w:rtl/>
        </w:rPr>
        <w:t>מירב בן ארי (יש עתיד):</w:t>
      </w:r>
      <w:r w:rsidRPr="000B03F6">
        <w:rPr>
          <w:rStyle w:val="TagStyle"/>
          <w:rtl/>
        </w:rPr>
        <w:t xml:space="preserve"> </w:t>
      </w:r>
      <w:r w:rsidRPr="00212C89">
        <w:rPr>
          <w:rStyle w:val="TagStyle"/>
          <w:rtl/>
        </w:rPr>
        <w:t>&lt;&lt; קריאה &gt;&gt;</w:t>
      </w:r>
      <w:r>
        <w:rPr>
          <w:rtl/>
        </w:rPr>
        <w:t xml:space="preserve"> </w:t>
      </w:r>
      <w:bookmarkEnd w:id="21861"/>
    </w:p>
    <w:p w:rsidR="00225AFC" w:rsidRDefault="00225AFC" w:rsidP="00650F2A">
      <w:pPr>
        <w:rPr>
          <w:rtl/>
          <w:lang w:eastAsia="he-IL"/>
        </w:rPr>
      </w:pPr>
    </w:p>
    <w:p w:rsidR="00225AFC" w:rsidRDefault="00225AFC" w:rsidP="00CF3FB8">
      <w:pPr>
        <w:rPr>
          <w:rtl/>
          <w:lang w:eastAsia="he-IL"/>
        </w:rPr>
      </w:pPr>
      <w:bookmarkStart w:id="21862" w:name="_ETM_Q39_562000"/>
      <w:bookmarkEnd w:id="21862"/>
      <w:r>
        <w:rPr>
          <w:rFonts w:hint="cs"/>
          <w:rtl/>
          <w:lang w:eastAsia="he-IL"/>
        </w:rPr>
        <w:t xml:space="preserve">זה לא לצעוק, זה נכון. </w:t>
      </w:r>
    </w:p>
    <w:p w:rsidR="00225AFC" w:rsidRDefault="00225AFC" w:rsidP="00CF3FB8">
      <w:pPr>
        <w:rPr>
          <w:rtl/>
          <w:lang w:eastAsia="he-IL"/>
        </w:rPr>
      </w:pPr>
    </w:p>
    <w:p w:rsidR="00225AFC" w:rsidRDefault="00225AFC" w:rsidP="00CF3FB8">
      <w:pPr>
        <w:pStyle w:val="-"/>
        <w:keepNext/>
        <w:rPr>
          <w:rtl/>
        </w:rPr>
      </w:pPr>
      <w:bookmarkStart w:id="21863" w:name="ET_speakercontinue_6453_53"/>
      <w:r w:rsidRPr="00212C89">
        <w:rPr>
          <w:rStyle w:val="TagStyle"/>
          <w:rtl/>
        </w:rPr>
        <w:t xml:space="preserve"> &lt;&lt; דובר_המשך &gt;&gt;</w:t>
      </w:r>
      <w:r w:rsidRPr="000B03F6">
        <w:rPr>
          <w:rStyle w:val="TagStyle"/>
          <w:rtl/>
        </w:rPr>
        <w:t xml:space="preserve"> </w:t>
      </w:r>
      <w:r>
        <w:rPr>
          <w:rtl/>
        </w:rPr>
        <w:t>שר האוצר בצלאל סמוטריץ':</w:t>
      </w:r>
      <w:r w:rsidRPr="000B03F6">
        <w:rPr>
          <w:rStyle w:val="TagStyle"/>
          <w:rtl/>
        </w:rPr>
        <w:t xml:space="preserve"> </w:t>
      </w:r>
      <w:r w:rsidRPr="00212C89">
        <w:rPr>
          <w:rStyle w:val="TagStyle"/>
          <w:rtl/>
        </w:rPr>
        <w:t>&lt;&lt; דובר_המשך &gt;&gt;</w:t>
      </w:r>
      <w:r>
        <w:rPr>
          <w:rtl/>
        </w:rPr>
        <w:t xml:space="preserve"> </w:t>
      </w:r>
      <w:bookmarkEnd w:id="21863"/>
    </w:p>
    <w:p w:rsidR="00225AFC" w:rsidRDefault="00225AFC" w:rsidP="00650F2A">
      <w:pPr>
        <w:rPr>
          <w:rtl/>
          <w:lang w:eastAsia="he-IL"/>
        </w:rPr>
      </w:pPr>
    </w:p>
    <w:p w:rsidR="00225AFC" w:rsidRDefault="00225AFC" w:rsidP="00CF3FB8">
      <w:pPr>
        <w:rPr>
          <w:rtl/>
          <w:lang w:eastAsia="he-IL"/>
        </w:rPr>
      </w:pPr>
      <w:bookmarkStart w:id="21864" w:name="_ETM_Q39_565000"/>
      <w:bookmarkEnd w:id="21864"/>
      <w:r>
        <w:rPr>
          <w:rFonts w:hint="cs"/>
          <w:rtl/>
          <w:lang w:eastAsia="he-IL"/>
        </w:rPr>
        <w:t>מירב, יש לך שעון?</w:t>
      </w:r>
      <w:bookmarkStart w:id="21865" w:name="_ETM_Q39_568000"/>
      <w:bookmarkEnd w:id="21865"/>
      <w:r>
        <w:rPr>
          <w:rFonts w:hint="cs"/>
          <w:rtl/>
          <w:lang w:eastAsia="he-IL"/>
        </w:rPr>
        <w:t xml:space="preserve"> </w:t>
      </w:r>
    </w:p>
    <w:p w:rsidR="00225AFC" w:rsidRDefault="00225AFC" w:rsidP="00CF3FB8">
      <w:pPr>
        <w:rPr>
          <w:rtl/>
          <w:lang w:eastAsia="he-IL"/>
        </w:rPr>
      </w:pPr>
      <w:bookmarkStart w:id="21866" w:name="_ETM_Q39_566000"/>
      <w:bookmarkEnd w:id="21866"/>
    </w:p>
    <w:p w:rsidR="00225AFC" w:rsidRDefault="00225AFC" w:rsidP="00CF3FB8">
      <w:pPr>
        <w:pStyle w:val="af5"/>
        <w:keepNext/>
        <w:rPr>
          <w:rtl/>
        </w:rPr>
      </w:pPr>
      <w:bookmarkStart w:id="21867" w:name="ET_interruption_5300_54"/>
      <w:r w:rsidRPr="00212C89">
        <w:rPr>
          <w:rStyle w:val="TagStyle"/>
          <w:rtl/>
        </w:rPr>
        <w:t xml:space="preserve"> &lt;&lt; קריאה &gt;&gt;</w:t>
      </w:r>
      <w:r w:rsidRPr="00C168BE">
        <w:rPr>
          <w:rStyle w:val="TagStyle"/>
          <w:rtl/>
        </w:rPr>
        <w:t xml:space="preserve"> </w:t>
      </w:r>
      <w:r>
        <w:rPr>
          <w:rtl/>
        </w:rPr>
        <w:t>מירב בן ארי (יש עתיד):</w:t>
      </w:r>
      <w:r w:rsidRPr="00C168BE">
        <w:rPr>
          <w:rStyle w:val="TagStyle"/>
          <w:rtl/>
        </w:rPr>
        <w:t xml:space="preserve"> </w:t>
      </w:r>
      <w:r w:rsidRPr="00212C89">
        <w:rPr>
          <w:rStyle w:val="TagStyle"/>
          <w:rtl/>
        </w:rPr>
        <w:t>&lt;&lt; קריאה &gt;&gt;</w:t>
      </w:r>
      <w:r>
        <w:rPr>
          <w:rtl/>
        </w:rPr>
        <w:t xml:space="preserve"> </w:t>
      </w:r>
      <w:bookmarkEnd w:id="21867"/>
    </w:p>
    <w:p w:rsidR="00225AFC" w:rsidRDefault="00225AFC" w:rsidP="00650F2A">
      <w:pPr>
        <w:rPr>
          <w:rtl/>
          <w:lang w:eastAsia="he-IL"/>
        </w:rPr>
      </w:pPr>
    </w:p>
    <w:p w:rsidR="00225AFC" w:rsidRDefault="00225AFC" w:rsidP="00CF3FB8">
      <w:pPr>
        <w:rPr>
          <w:rtl/>
          <w:lang w:eastAsia="he-IL"/>
        </w:rPr>
      </w:pPr>
      <w:bookmarkStart w:id="21868" w:name="_ETM_Q39_571000"/>
      <w:bookmarkEnd w:id="21868"/>
      <w:r>
        <w:rPr>
          <w:rFonts w:hint="cs"/>
          <w:rtl/>
          <w:lang w:eastAsia="he-IL"/>
        </w:rPr>
        <w:t xml:space="preserve">אתה כמו סבא שלי, זיכרונו לברכה, עם הברכות. </w:t>
      </w:r>
    </w:p>
    <w:p w:rsidR="00225AFC" w:rsidRDefault="00225AFC" w:rsidP="00CF3FB8">
      <w:pPr>
        <w:rPr>
          <w:rtl/>
          <w:lang w:eastAsia="he-IL"/>
        </w:rPr>
      </w:pPr>
    </w:p>
    <w:p w:rsidR="00225AFC" w:rsidRDefault="00225AFC" w:rsidP="00CF3FB8">
      <w:pPr>
        <w:pStyle w:val="-"/>
        <w:keepNext/>
        <w:rPr>
          <w:rtl/>
        </w:rPr>
      </w:pPr>
      <w:bookmarkStart w:id="21869" w:name="ET_speakercontinue_6453_56"/>
      <w:r w:rsidRPr="00212C89">
        <w:rPr>
          <w:rStyle w:val="TagStyle"/>
          <w:rtl/>
        </w:rPr>
        <w:t xml:space="preserve"> &lt;&lt; דובר_המשך &gt;&gt;</w:t>
      </w:r>
      <w:r w:rsidRPr="007F336E">
        <w:rPr>
          <w:rStyle w:val="TagStyle"/>
          <w:rtl/>
        </w:rPr>
        <w:t xml:space="preserve"> </w:t>
      </w:r>
      <w:r>
        <w:rPr>
          <w:rtl/>
        </w:rPr>
        <w:t>שר האוצר בצלאל סמוטריץ':</w:t>
      </w:r>
      <w:r w:rsidRPr="007F336E">
        <w:rPr>
          <w:rStyle w:val="TagStyle"/>
          <w:rtl/>
        </w:rPr>
        <w:t xml:space="preserve"> </w:t>
      </w:r>
      <w:r w:rsidRPr="00212C89">
        <w:rPr>
          <w:rStyle w:val="TagStyle"/>
          <w:rtl/>
        </w:rPr>
        <w:t>&lt;&lt; דובר_המשך &gt;&gt;</w:t>
      </w:r>
      <w:r>
        <w:rPr>
          <w:rtl/>
        </w:rPr>
        <w:t xml:space="preserve"> </w:t>
      </w:r>
      <w:bookmarkEnd w:id="21869"/>
    </w:p>
    <w:p w:rsidR="00225AFC" w:rsidRDefault="00225AFC" w:rsidP="00650F2A">
      <w:pPr>
        <w:rPr>
          <w:rtl/>
          <w:lang w:eastAsia="he-IL"/>
        </w:rPr>
      </w:pPr>
    </w:p>
    <w:p w:rsidR="00225AFC" w:rsidRPr="007F336E" w:rsidRDefault="00225AFC" w:rsidP="00CF3FB8">
      <w:pPr>
        <w:rPr>
          <w:rtl/>
          <w:lang w:eastAsia="he-IL"/>
        </w:rPr>
      </w:pPr>
      <w:r>
        <w:rPr>
          <w:rFonts w:hint="cs"/>
          <w:rtl/>
          <w:lang w:eastAsia="he-IL"/>
        </w:rPr>
        <w:t xml:space="preserve">להיות כמו סבא שלך זו מחמאה. </w:t>
      </w:r>
    </w:p>
    <w:p w:rsidR="00225AFC" w:rsidRDefault="00225AFC" w:rsidP="00CF3FB8">
      <w:pPr>
        <w:rPr>
          <w:rtl/>
          <w:lang w:eastAsia="he-IL"/>
        </w:rPr>
      </w:pPr>
    </w:p>
    <w:p w:rsidR="00225AFC" w:rsidRDefault="00225AFC" w:rsidP="00CF3FB8">
      <w:pPr>
        <w:pStyle w:val="af6"/>
        <w:keepNext/>
        <w:rPr>
          <w:rtl/>
        </w:rPr>
      </w:pPr>
      <w:r w:rsidRPr="00212C89">
        <w:rPr>
          <w:rStyle w:val="TagStyle"/>
          <w:rtl/>
        </w:rPr>
        <w:t xml:space="preserve"> &lt;&lt; יור &gt;&gt;</w:t>
      </w:r>
      <w:r w:rsidRPr="007F336E">
        <w:rPr>
          <w:rStyle w:val="TagStyle"/>
          <w:rtl/>
        </w:rPr>
        <w:t xml:space="preserve"> </w:t>
      </w:r>
      <w:r>
        <w:rPr>
          <w:rtl/>
        </w:rPr>
        <w:t>היו"ר משה רוט:</w:t>
      </w:r>
      <w:r w:rsidRPr="007F336E">
        <w:rPr>
          <w:rStyle w:val="TagStyle"/>
          <w:rtl/>
        </w:rPr>
        <w:t xml:space="preserve"> </w:t>
      </w:r>
      <w:r w:rsidRPr="00212C89">
        <w:rPr>
          <w:rStyle w:val="TagStyle"/>
          <w:rtl/>
        </w:rPr>
        <w:t>&lt;&lt;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סליחה, חברת הכנסת </w:t>
      </w:r>
      <w:bookmarkStart w:id="21870" w:name="_ETM_Q39_574000"/>
      <w:bookmarkEnd w:id="21870"/>
      <w:r>
        <w:rPr>
          <w:rFonts w:hint="cs"/>
          <w:rtl/>
          <w:lang w:eastAsia="he-IL"/>
        </w:rPr>
        <w:t xml:space="preserve">בן ארי, הוא יקבל את הדקה שלו, אז תנו </w:t>
      </w:r>
      <w:bookmarkStart w:id="21871" w:name="_ETM_Q39_581000"/>
      <w:bookmarkEnd w:id="21871"/>
      <w:r>
        <w:rPr>
          <w:rFonts w:hint="cs"/>
          <w:rtl/>
          <w:lang w:eastAsia="he-IL"/>
        </w:rPr>
        <w:t>לו את הדקה. הוא היה באמצע הסבר, שנייה. כבוד השר, אני</w:t>
      </w:r>
      <w:bookmarkStart w:id="21872" w:name="_ETM_Q39_585000"/>
      <w:bookmarkEnd w:id="21872"/>
      <w:r>
        <w:rPr>
          <w:rFonts w:hint="cs"/>
          <w:rtl/>
          <w:lang w:eastAsia="he-IL"/>
        </w:rPr>
        <w:t xml:space="preserve"> שומע. </w:t>
      </w:r>
    </w:p>
    <w:p w:rsidR="00225AFC" w:rsidRDefault="00225AFC" w:rsidP="00CF3FB8">
      <w:pPr>
        <w:rPr>
          <w:rtl/>
          <w:lang w:eastAsia="he-IL"/>
        </w:rPr>
      </w:pPr>
      <w:bookmarkStart w:id="21873" w:name="_ETM_Q39_586000"/>
      <w:bookmarkEnd w:id="21873"/>
    </w:p>
    <w:p w:rsidR="00225AFC" w:rsidRDefault="00225AFC" w:rsidP="00CF3FB8">
      <w:pPr>
        <w:pStyle w:val="af5"/>
        <w:keepNext/>
        <w:rPr>
          <w:rtl/>
        </w:rPr>
      </w:pPr>
      <w:bookmarkStart w:id="21874" w:name="ET_interruption_5109_10"/>
      <w:r w:rsidRPr="00212C89">
        <w:rPr>
          <w:rStyle w:val="TagStyle"/>
          <w:rtl/>
        </w:rPr>
        <w:t xml:space="preserve"> &lt;&lt; קריאה &gt;&gt;</w:t>
      </w:r>
      <w:r w:rsidRPr="00957587">
        <w:rPr>
          <w:rStyle w:val="TagStyle"/>
          <w:rtl/>
        </w:rPr>
        <w:t xml:space="preserve"> </w:t>
      </w:r>
      <w:r>
        <w:rPr>
          <w:rtl/>
        </w:rPr>
        <w:t>אלעזר שטרן (יש עתיד):</w:t>
      </w:r>
      <w:r w:rsidRPr="00957587">
        <w:rPr>
          <w:rStyle w:val="TagStyle"/>
          <w:rtl/>
        </w:rPr>
        <w:t xml:space="preserve"> </w:t>
      </w:r>
      <w:r w:rsidRPr="00212C89">
        <w:rPr>
          <w:rStyle w:val="TagStyle"/>
          <w:rtl/>
        </w:rPr>
        <w:t>&lt;&lt; קריאה &gt;&gt;</w:t>
      </w:r>
      <w:r>
        <w:rPr>
          <w:rtl/>
        </w:rPr>
        <w:t xml:space="preserve"> </w:t>
      </w:r>
      <w:bookmarkEnd w:id="21874"/>
    </w:p>
    <w:p w:rsidR="00225AFC" w:rsidRDefault="00225AFC" w:rsidP="00650F2A">
      <w:pPr>
        <w:rPr>
          <w:rtl/>
          <w:lang w:eastAsia="he-IL"/>
        </w:rPr>
      </w:pPr>
    </w:p>
    <w:p w:rsidR="00225AFC" w:rsidRDefault="005A1504" w:rsidP="00CF3FB8">
      <w:pPr>
        <w:rPr>
          <w:rtl/>
          <w:lang w:eastAsia="he-IL"/>
        </w:rPr>
      </w:pPr>
      <w:r>
        <w:rPr>
          <w:rFonts w:hint="cs"/>
          <w:rtl/>
          <w:lang w:eastAsia="he-IL"/>
        </w:rPr>
        <w:t xml:space="preserve">היא אמרה: </w:t>
      </w:r>
      <w:r w:rsidR="00225AFC">
        <w:rPr>
          <w:rFonts w:hint="cs"/>
          <w:rtl/>
          <w:lang w:eastAsia="he-IL"/>
        </w:rPr>
        <w:t xml:space="preserve">אנחנו נתמוך. </w:t>
      </w:r>
    </w:p>
    <w:p w:rsidR="00225AFC" w:rsidRDefault="00225AFC" w:rsidP="00CF3FB8">
      <w:pPr>
        <w:rPr>
          <w:rtl/>
          <w:lang w:eastAsia="he-IL"/>
        </w:rPr>
      </w:pPr>
    </w:p>
    <w:p w:rsidR="00225AFC" w:rsidRDefault="00225AFC" w:rsidP="00CF3FB8">
      <w:pPr>
        <w:pStyle w:val="af5"/>
        <w:keepNext/>
        <w:rPr>
          <w:rtl/>
        </w:rPr>
      </w:pPr>
      <w:bookmarkStart w:id="21875" w:name="ET_interruption_5300_11"/>
      <w:r w:rsidRPr="00212C89">
        <w:rPr>
          <w:rStyle w:val="TagStyle"/>
          <w:rtl/>
        </w:rPr>
        <w:t xml:space="preserve"> &lt;&lt; קריאה &gt;&gt;</w:t>
      </w:r>
      <w:r w:rsidRPr="00957587">
        <w:rPr>
          <w:rStyle w:val="TagStyle"/>
          <w:rtl/>
        </w:rPr>
        <w:t xml:space="preserve"> </w:t>
      </w:r>
      <w:r>
        <w:rPr>
          <w:rtl/>
        </w:rPr>
        <w:t>מירב בן ארי (יש עתיד):</w:t>
      </w:r>
      <w:r w:rsidRPr="00957587">
        <w:rPr>
          <w:rStyle w:val="TagStyle"/>
          <w:rtl/>
        </w:rPr>
        <w:t xml:space="preserve"> </w:t>
      </w:r>
      <w:r w:rsidRPr="00212C89">
        <w:rPr>
          <w:rStyle w:val="TagStyle"/>
          <w:rtl/>
        </w:rPr>
        <w:t>&lt;&lt; קריאה &gt;&gt;</w:t>
      </w:r>
      <w:r>
        <w:rPr>
          <w:rtl/>
        </w:rPr>
        <w:t xml:space="preserve"> </w:t>
      </w:r>
      <w:bookmarkEnd w:id="21875"/>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אנחנו נתמוך, אנחנו לא כמוכם. </w:t>
      </w:r>
    </w:p>
    <w:p w:rsidR="00225AFC" w:rsidRDefault="00225AFC" w:rsidP="00CF3FB8">
      <w:pPr>
        <w:rPr>
          <w:rtl/>
          <w:lang w:eastAsia="he-IL"/>
        </w:rPr>
      </w:pPr>
    </w:p>
    <w:p w:rsidR="00225AFC" w:rsidRDefault="00225AFC" w:rsidP="00CF3FB8">
      <w:pPr>
        <w:pStyle w:val="af6"/>
        <w:keepNext/>
        <w:rPr>
          <w:rtl/>
        </w:rPr>
      </w:pPr>
      <w:bookmarkStart w:id="21876" w:name="ET_yor_6599_58"/>
      <w:r w:rsidRPr="00212C89">
        <w:rPr>
          <w:rStyle w:val="TagStyle"/>
          <w:rtl/>
        </w:rPr>
        <w:t xml:space="preserve"> &lt;&lt; יור &gt;&gt;</w:t>
      </w:r>
      <w:r w:rsidRPr="007F336E">
        <w:rPr>
          <w:rStyle w:val="TagStyle"/>
          <w:rtl/>
        </w:rPr>
        <w:t xml:space="preserve"> </w:t>
      </w:r>
      <w:r>
        <w:rPr>
          <w:rtl/>
        </w:rPr>
        <w:t>היו"ר משה רוט:</w:t>
      </w:r>
      <w:r w:rsidRPr="007F336E">
        <w:rPr>
          <w:rStyle w:val="TagStyle"/>
          <w:rtl/>
        </w:rPr>
        <w:t xml:space="preserve"> </w:t>
      </w:r>
      <w:r w:rsidRPr="00212C89">
        <w:rPr>
          <w:rStyle w:val="TagStyle"/>
          <w:rtl/>
        </w:rPr>
        <w:t>&lt;&lt; יור &gt;&gt;</w:t>
      </w:r>
      <w:r>
        <w:rPr>
          <w:rtl/>
        </w:rPr>
        <w:t xml:space="preserve"> </w:t>
      </w:r>
      <w:bookmarkEnd w:id="21876"/>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מצוין. </w:t>
      </w:r>
    </w:p>
    <w:p w:rsidR="00225AFC" w:rsidRPr="007F336E" w:rsidRDefault="00225AFC" w:rsidP="00CF3FB8">
      <w:pPr>
        <w:rPr>
          <w:rtl/>
          <w:lang w:eastAsia="he-IL"/>
        </w:rPr>
      </w:pPr>
      <w:bookmarkStart w:id="21877" w:name="_ETM_Q39_590000"/>
      <w:bookmarkEnd w:id="21877"/>
    </w:p>
    <w:p w:rsidR="00225AFC" w:rsidRDefault="00225AFC" w:rsidP="00CF3FB8">
      <w:pPr>
        <w:pStyle w:val="-"/>
        <w:keepNext/>
        <w:rPr>
          <w:rtl/>
        </w:rPr>
      </w:pPr>
      <w:bookmarkStart w:id="21878" w:name="ET_speakercontinue_6453_57"/>
      <w:r w:rsidRPr="00212C89">
        <w:rPr>
          <w:rStyle w:val="TagStyle"/>
          <w:rtl/>
        </w:rPr>
        <w:t xml:space="preserve"> &lt;&lt; דובר_המשך &gt;&gt;</w:t>
      </w:r>
      <w:r w:rsidRPr="007F336E">
        <w:rPr>
          <w:rStyle w:val="TagStyle"/>
          <w:rtl/>
        </w:rPr>
        <w:t xml:space="preserve"> </w:t>
      </w:r>
      <w:r>
        <w:rPr>
          <w:rtl/>
        </w:rPr>
        <w:t>שר האוצר בצלאל סמוטריץ':</w:t>
      </w:r>
      <w:r w:rsidRPr="007F336E">
        <w:rPr>
          <w:rStyle w:val="TagStyle"/>
          <w:rtl/>
        </w:rPr>
        <w:t xml:space="preserve"> </w:t>
      </w:r>
      <w:r w:rsidRPr="00212C89">
        <w:rPr>
          <w:rStyle w:val="TagStyle"/>
          <w:rtl/>
        </w:rPr>
        <w:t>&lt;&lt; דובר_המשך &gt;&gt;</w:t>
      </w:r>
      <w:r>
        <w:rPr>
          <w:rtl/>
        </w:rPr>
        <w:t xml:space="preserve"> </w:t>
      </w:r>
      <w:bookmarkEnd w:id="21878"/>
    </w:p>
    <w:p w:rsidR="00225AFC" w:rsidRDefault="00225AFC" w:rsidP="00650F2A">
      <w:pPr>
        <w:rPr>
          <w:rtl/>
          <w:lang w:eastAsia="he-IL"/>
        </w:rPr>
      </w:pPr>
    </w:p>
    <w:p w:rsidR="00225AFC" w:rsidRDefault="00225AFC" w:rsidP="008C5DF8">
      <w:pPr>
        <w:rPr>
          <w:rtl/>
          <w:lang w:eastAsia="he-IL"/>
        </w:rPr>
      </w:pPr>
      <w:r>
        <w:rPr>
          <w:rFonts w:hint="cs"/>
          <w:rtl/>
          <w:lang w:eastAsia="he-IL"/>
        </w:rPr>
        <w:t>אני אסביר מה ההבדל הגדול בין מה שנעשה</w:t>
      </w:r>
      <w:bookmarkStart w:id="21879" w:name="_ETM_Q39_591000"/>
      <w:bookmarkEnd w:id="21879"/>
      <w:r>
        <w:rPr>
          <w:rFonts w:hint="cs"/>
          <w:rtl/>
          <w:lang w:eastAsia="he-IL"/>
        </w:rPr>
        <w:t xml:space="preserve"> עד היום </w:t>
      </w:r>
      <w:r>
        <w:rPr>
          <w:rFonts w:hint="eastAsia"/>
          <w:rtl/>
          <w:lang w:eastAsia="he-IL"/>
        </w:rPr>
        <w:t xml:space="preserve">– </w:t>
      </w:r>
      <w:r>
        <w:rPr>
          <w:rFonts w:hint="cs"/>
          <w:rtl/>
          <w:lang w:eastAsia="he-IL"/>
        </w:rPr>
        <w:t xml:space="preserve">ונעשו הרבה דברים, נעשו הרבה </w:t>
      </w:r>
      <w:bookmarkStart w:id="21880" w:name="_ETM_Q39_595000"/>
      <w:bookmarkEnd w:id="21880"/>
      <w:r>
        <w:rPr>
          <w:rFonts w:hint="cs"/>
          <w:rtl/>
          <w:lang w:eastAsia="he-IL"/>
        </w:rPr>
        <w:t xml:space="preserve">דברים לאורך כל הממשלה. זה לא אירוע של זבנג </w:t>
      </w:r>
      <w:bookmarkStart w:id="21881" w:name="_ETM_Q39_597000"/>
      <w:bookmarkEnd w:id="21881"/>
      <w:r>
        <w:rPr>
          <w:rFonts w:hint="cs"/>
          <w:rtl/>
          <w:lang w:eastAsia="he-IL"/>
        </w:rPr>
        <w:t xml:space="preserve">וגמרנו; נעשו דברים טובים על ידי כל הממשלות. </w:t>
      </w:r>
      <w:bookmarkStart w:id="21882" w:name="_ETM_Q39_598000"/>
      <w:bookmarkEnd w:id="21882"/>
      <w:r>
        <w:rPr>
          <w:rFonts w:hint="cs"/>
          <w:rtl/>
          <w:lang w:eastAsia="he-IL"/>
        </w:rPr>
        <w:t xml:space="preserve">מה ההבדל הגדול בין מה שנעשה עד היום למה </w:t>
      </w:r>
      <w:bookmarkStart w:id="21883" w:name="_ETM_Q39_601000"/>
      <w:bookmarkEnd w:id="21883"/>
      <w:r>
        <w:rPr>
          <w:rFonts w:hint="cs"/>
          <w:rtl/>
          <w:lang w:eastAsia="he-IL"/>
        </w:rPr>
        <w:t xml:space="preserve">שאנחנו עושים עכשיו? </w:t>
      </w:r>
    </w:p>
    <w:p w:rsidR="00225AFC" w:rsidRPr="007F336E" w:rsidRDefault="00225AFC" w:rsidP="00CF3FB8">
      <w:pPr>
        <w:rPr>
          <w:rtl/>
          <w:lang w:eastAsia="he-IL"/>
        </w:rPr>
      </w:pPr>
      <w:bookmarkStart w:id="21884" w:name="_ETM_Q39_599000"/>
      <w:bookmarkEnd w:id="21884"/>
    </w:p>
    <w:p w:rsidR="00225AFC" w:rsidRDefault="00225AFC" w:rsidP="00CF3FB8">
      <w:pPr>
        <w:pStyle w:val="af5"/>
        <w:keepNext/>
        <w:rPr>
          <w:rtl/>
        </w:rPr>
      </w:pPr>
      <w:bookmarkStart w:id="21885" w:name="ET_interruption_5109_12"/>
      <w:r w:rsidRPr="00212C89">
        <w:rPr>
          <w:rStyle w:val="TagStyle"/>
          <w:rtl/>
        </w:rPr>
        <w:t xml:space="preserve"> &lt;&lt; קריאה &gt;&gt;</w:t>
      </w:r>
      <w:r w:rsidRPr="00957587">
        <w:rPr>
          <w:rStyle w:val="TagStyle"/>
          <w:rtl/>
        </w:rPr>
        <w:t xml:space="preserve"> </w:t>
      </w:r>
      <w:r>
        <w:rPr>
          <w:rtl/>
        </w:rPr>
        <w:t>אלעזר שטרן (יש עתיד):</w:t>
      </w:r>
      <w:r w:rsidRPr="00957587">
        <w:rPr>
          <w:rStyle w:val="TagStyle"/>
          <w:rtl/>
        </w:rPr>
        <w:t xml:space="preserve"> </w:t>
      </w:r>
      <w:r w:rsidRPr="00212C89">
        <w:rPr>
          <w:rStyle w:val="TagStyle"/>
          <w:rtl/>
        </w:rPr>
        <w:t>&lt;&lt; קריאה &gt;&gt;</w:t>
      </w:r>
      <w:r>
        <w:rPr>
          <w:rtl/>
        </w:rPr>
        <w:t xml:space="preserve"> </w:t>
      </w:r>
      <w:bookmarkEnd w:id="21885"/>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מה אתם עושים בכלל? </w:t>
      </w:r>
    </w:p>
    <w:p w:rsidR="00225AFC" w:rsidRDefault="00225AFC" w:rsidP="00CF3FB8">
      <w:pPr>
        <w:rPr>
          <w:rtl/>
          <w:lang w:eastAsia="he-IL"/>
        </w:rPr>
      </w:pPr>
    </w:p>
    <w:p w:rsidR="00225AFC" w:rsidRDefault="00225AFC" w:rsidP="00CF3FB8">
      <w:pPr>
        <w:pStyle w:val="-"/>
        <w:keepNext/>
        <w:rPr>
          <w:rtl/>
        </w:rPr>
      </w:pPr>
      <w:bookmarkStart w:id="21886" w:name="ET_speakercontinue_6453_13"/>
      <w:r w:rsidRPr="00212C89">
        <w:rPr>
          <w:rStyle w:val="TagStyle"/>
          <w:rtl/>
        </w:rPr>
        <w:t xml:space="preserve"> &lt;&lt; דובר_המשך &gt;&gt;</w:t>
      </w:r>
      <w:r w:rsidRPr="00957587">
        <w:rPr>
          <w:rStyle w:val="TagStyle"/>
          <w:rtl/>
        </w:rPr>
        <w:t xml:space="preserve"> </w:t>
      </w:r>
      <w:r>
        <w:rPr>
          <w:rtl/>
        </w:rPr>
        <w:t>שר האוצר בצלאל סמוטריץ':</w:t>
      </w:r>
      <w:r w:rsidRPr="00957587">
        <w:rPr>
          <w:rStyle w:val="TagStyle"/>
          <w:rtl/>
        </w:rPr>
        <w:t xml:space="preserve"> </w:t>
      </w:r>
      <w:r w:rsidRPr="00212C89">
        <w:rPr>
          <w:rStyle w:val="TagStyle"/>
          <w:rtl/>
        </w:rPr>
        <w:t>&lt;&lt; דובר_המשך &gt;&gt;</w:t>
      </w:r>
      <w:r>
        <w:rPr>
          <w:rtl/>
        </w:rPr>
        <w:t xml:space="preserve"> </w:t>
      </w:r>
      <w:bookmarkEnd w:id="21886"/>
    </w:p>
    <w:p w:rsidR="00225AFC" w:rsidRDefault="00225AFC" w:rsidP="00650F2A">
      <w:pPr>
        <w:rPr>
          <w:rtl/>
          <w:lang w:eastAsia="he-IL"/>
        </w:rPr>
      </w:pPr>
    </w:p>
    <w:p w:rsidR="00225AFC" w:rsidRDefault="00225AFC" w:rsidP="005A1504">
      <w:pPr>
        <w:rPr>
          <w:rtl/>
          <w:lang w:eastAsia="he-IL"/>
        </w:rPr>
      </w:pPr>
      <w:r>
        <w:rPr>
          <w:rFonts w:hint="cs"/>
          <w:rtl/>
          <w:lang w:eastAsia="he-IL"/>
        </w:rPr>
        <w:t>עד היום ברירת המחדל נשארה</w:t>
      </w:r>
      <w:r w:rsidR="005A1504">
        <w:rPr>
          <w:rFonts w:hint="cs"/>
          <w:rtl/>
          <w:lang w:eastAsia="he-IL"/>
        </w:rPr>
        <w:t>:</w:t>
      </w:r>
      <w:r>
        <w:rPr>
          <w:rFonts w:hint="cs"/>
          <w:rtl/>
          <w:lang w:eastAsia="he-IL"/>
        </w:rPr>
        <w:t xml:space="preserve"> אסור, למעט </w:t>
      </w:r>
      <w:bookmarkStart w:id="21887" w:name="_ETM_Q39_604000"/>
      <w:bookmarkEnd w:id="21887"/>
      <w:r>
        <w:rPr>
          <w:rFonts w:hint="cs"/>
          <w:rtl/>
          <w:lang w:eastAsia="he-IL"/>
        </w:rPr>
        <w:t xml:space="preserve">מה שמותר </w:t>
      </w:r>
      <w:r w:rsidR="005A1504">
        <w:rPr>
          <w:rFonts w:hint="eastAsia"/>
          <w:rtl/>
          <w:lang w:eastAsia="he-IL"/>
        </w:rPr>
        <w:t>–</w:t>
      </w:r>
      <w:r w:rsidR="005A1504">
        <w:rPr>
          <w:rFonts w:hint="cs"/>
          <w:rtl/>
          <w:lang w:eastAsia="he-IL"/>
        </w:rPr>
        <w:t xml:space="preserve"> </w:t>
      </w:r>
      <w:r>
        <w:rPr>
          <w:rFonts w:hint="cs"/>
          <w:rtl/>
          <w:lang w:eastAsia="he-IL"/>
        </w:rPr>
        <w:t xml:space="preserve">ובקרבות נסיגה והשהיה ניסו קצת לגעת בתמרוקים. ואז </w:t>
      </w:r>
      <w:bookmarkStart w:id="21888" w:name="_ETM_Q39_609000"/>
      <w:bookmarkEnd w:id="21888"/>
      <w:r>
        <w:rPr>
          <w:rFonts w:hint="cs"/>
          <w:rtl/>
          <w:lang w:eastAsia="he-IL"/>
        </w:rPr>
        <w:t xml:space="preserve">בא משרד הבריאות ואמר: רגע, רגע, רגע, צריך את הנוסחה </w:t>
      </w:r>
      <w:bookmarkStart w:id="21889" w:name="_ETM_Q39_613000"/>
      <w:bookmarkEnd w:id="21889"/>
      <w:r>
        <w:rPr>
          <w:rFonts w:hint="cs"/>
          <w:rtl/>
          <w:lang w:eastAsia="he-IL"/>
        </w:rPr>
        <w:t xml:space="preserve">הסודית של 13 </w:t>
      </w:r>
      <w:r w:rsidR="005A1504">
        <w:rPr>
          <w:rFonts w:hint="cs"/>
          <w:rtl/>
          <w:lang w:eastAsia="he-IL"/>
        </w:rPr>
        <w:t>ה</w:t>
      </w:r>
      <w:r>
        <w:rPr>
          <w:rFonts w:hint="cs"/>
          <w:rtl/>
          <w:lang w:eastAsia="he-IL"/>
        </w:rPr>
        <w:t>מרכיבים, ותקעו את זה. ניסו קצת לגעת בהגנת הצומח, ניסי</w:t>
      </w:r>
      <w:r w:rsidR="005A1504">
        <w:rPr>
          <w:rFonts w:hint="cs"/>
          <w:rtl/>
          <w:lang w:eastAsia="he-IL"/>
        </w:rPr>
        <w:t>תם בממשלה הקודמת, לא עשיתם כלום.</w:t>
      </w:r>
      <w:r>
        <w:rPr>
          <w:rFonts w:hint="cs"/>
          <w:rtl/>
          <w:lang w:eastAsia="he-IL"/>
        </w:rPr>
        <w:t xml:space="preserve"> עדיין הכול סגור, הגנת הצומח </w:t>
      </w:r>
      <w:r>
        <w:rPr>
          <w:rtl/>
          <w:lang w:eastAsia="he-IL"/>
        </w:rPr>
        <w:t>–</w:t>
      </w:r>
      <w:r>
        <w:rPr>
          <w:rFonts w:hint="cs"/>
          <w:rtl/>
          <w:lang w:eastAsia="he-IL"/>
        </w:rPr>
        <w:t xml:space="preserve"> לא </w:t>
      </w:r>
      <w:bookmarkStart w:id="21890" w:name="_ETM_Q39_622000"/>
      <w:bookmarkEnd w:id="21890"/>
      <w:r>
        <w:rPr>
          <w:rFonts w:hint="cs"/>
          <w:rtl/>
          <w:lang w:eastAsia="he-IL"/>
        </w:rPr>
        <w:t>פתחו שום דבר. באנו ואמרנו, עכשיו אלה ארבעה חוקים, אנחנו משנים א</w:t>
      </w:r>
      <w:r w:rsidR="005A1504">
        <w:rPr>
          <w:rFonts w:hint="cs"/>
          <w:rtl/>
          <w:lang w:eastAsia="he-IL"/>
        </w:rPr>
        <w:t>ת ברירת המחדל:</w:t>
      </w:r>
      <w:r>
        <w:rPr>
          <w:rFonts w:hint="cs"/>
          <w:rtl/>
          <w:lang w:eastAsia="he-IL"/>
        </w:rPr>
        <w:t xml:space="preserve"> הכול מותר, כל מה שבאירופה </w:t>
      </w:r>
      <w:bookmarkStart w:id="21891" w:name="_ETM_Q39_631000"/>
      <w:bookmarkEnd w:id="21891"/>
      <w:r>
        <w:rPr>
          <w:rFonts w:hint="cs"/>
          <w:rtl/>
          <w:lang w:eastAsia="he-IL"/>
        </w:rPr>
        <w:t>בא לישראל אוטומטית</w:t>
      </w:r>
      <w:r w:rsidR="005A1504">
        <w:rPr>
          <w:rFonts w:hint="cs"/>
          <w:rtl/>
          <w:lang w:eastAsia="he-IL"/>
        </w:rPr>
        <w:t>;</w:t>
      </w:r>
      <w:r>
        <w:rPr>
          <w:rFonts w:hint="cs"/>
          <w:rtl/>
          <w:lang w:eastAsia="he-IL"/>
        </w:rPr>
        <w:t xml:space="preserve"> לא רגולציה, לא אישורים, לא בי</w:t>
      </w:r>
      <w:r w:rsidR="005A1504">
        <w:rPr>
          <w:rFonts w:hint="cs"/>
          <w:rtl/>
          <w:lang w:eastAsia="he-IL"/>
        </w:rPr>
        <w:t>ו</w:t>
      </w:r>
      <w:r>
        <w:rPr>
          <w:rFonts w:hint="cs"/>
          <w:rtl/>
          <w:lang w:eastAsia="he-IL"/>
        </w:rPr>
        <w:t>רוקרטיה, חוץ מכמה</w:t>
      </w:r>
      <w:bookmarkStart w:id="21892" w:name="_ETM_Q39_635000"/>
      <w:bookmarkEnd w:id="21892"/>
      <w:r>
        <w:rPr>
          <w:rFonts w:hint="cs"/>
          <w:rtl/>
          <w:lang w:eastAsia="he-IL"/>
        </w:rPr>
        <w:t xml:space="preserve"> דברים. מה זה שלכם? </w:t>
      </w:r>
      <w:bookmarkStart w:id="21893" w:name="_ETM_Q39_639000"/>
      <w:bookmarkEnd w:id="21893"/>
      <w:r>
        <w:rPr>
          <w:rFonts w:hint="cs"/>
          <w:rtl/>
          <w:lang w:eastAsia="he-IL"/>
        </w:rPr>
        <w:t xml:space="preserve">העובדה היא שעד היום זה לא </w:t>
      </w:r>
      <w:bookmarkStart w:id="21894" w:name="_ETM_Q39_636000"/>
      <w:bookmarkEnd w:id="21894"/>
      <w:r>
        <w:rPr>
          <w:rFonts w:hint="cs"/>
          <w:rtl/>
          <w:lang w:eastAsia="he-IL"/>
        </w:rPr>
        <w:t>עבר. כשאני נכנסתי למשרדי אמרו לי</w:t>
      </w:r>
      <w:r w:rsidR="005A1504">
        <w:rPr>
          <w:rFonts w:hint="cs"/>
          <w:rtl/>
          <w:lang w:eastAsia="he-IL"/>
        </w:rPr>
        <w:t>:</w:t>
      </w:r>
      <w:r>
        <w:rPr>
          <w:rFonts w:hint="cs"/>
          <w:rtl/>
          <w:lang w:eastAsia="he-IL"/>
        </w:rPr>
        <w:t xml:space="preserve"> אין לך שום </w:t>
      </w:r>
      <w:bookmarkStart w:id="21895" w:name="_ETM_Q39_641000"/>
      <w:bookmarkEnd w:id="21895"/>
      <w:r>
        <w:rPr>
          <w:rFonts w:hint="cs"/>
          <w:rtl/>
          <w:lang w:eastAsia="he-IL"/>
        </w:rPr>
        <w:t xml:space="preserve">סיכוי בעולם להעביר את זה. </w:t>
      </w:r>
    </w:p>
    <w:p w:rsidR="00225AFC" w:rsidRDefault="00225AFC" w:rsidP="00CF3FB8">
      <w:pPr>
        <w:rPr>
          <w:rtl/>
          <w:lang w:eastAsia="he-IL"/>
        </w:rPr>
      </w:pPr>
    </w:p>
    <w:p w:rsidR="00225AFC" w:rsidRDefault="00225AFC" w:rsidP="00CF3FB8">
      <w:pPr>
        <w:pStyle w:val="af5"/>
        <w:keepNext/>
        <w:rPr>
          <w:rtl/>
        </w:rPr>
      </w:pPr>
      <w:bookmarkStart w:id="21896" w:name="ET_interruption_5300_14"/>
      <w:r w:rsidRPr="00212C89">
        <w:rPr>
          <w:rStyle w:val="TagStyle"/>
          <w:rtl/>
        </w:rPr>
        <w:t xml:space="preserve"> &lt;&lt; קריאה &gt;&gt;</w:t>
      </w:r>
      <w:r w:rsidRPr="00957587">
        <w:rPr>
          <w:rStyle w:val="TagStyle"/>
          <w:rtl/>
        </w:rPr>
        <w:t xml:space="preserve"> </w:t>
      </w:r>
      <w:r>
        <w:rPr>
          <w:rtl/>
        </w:rPr>
        <w:t>מירב בן ארי (יש עתיד):</w:t>
      </w:r>
      <w:r w:rsidRPr="00957587">
        <w:rPr>
          <w:rStyle w:val="TagStyle"/>
          <w:rtl/>
        </w:rPr>
        <w:t xml:space="preserve"> </w:t>
      </w:r>
      <w:r w:rsidRPr="00212C89">
        <w:rPr>
          <w:rStyle w:val="TagStyle"/>
          <w:rtl/>
        </w:rPr>
        <w:t>&lt;&lt; קריאה &gt;&gt;</w:t>
      </w:r>
      <w:r>
        <w:rPr>
          <w:rtl/>
        </w:rPr>
        <w:t xml:space="preserve"> </w:t>
      </w:r>
      <w:bookmarkEnd w:id="21896"/>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תאמין לי, אנחנו יודעים לעשות. </w:t>
      </w:r>
    </w:p>
    <w:p w:rsidR="00225AFC" w:rsidRDefault="00225AFC" w:rsidP="00CF3FB8">
      <w:pPr>
        <w:rPr>
          <w:rtl/>
          <w:lang w:eastAsia="he-IL"/>
        </w:rPr>
      </w:pPr>
      <w:bookmarkStart w:id="21897" w:name="_ETM_Q39_642000"/>
      <w:bookmarkEnd w:id="21897"/>
    </w:p>
    <w:p w:rsidR="00225AFC" w:rsidRDefault="00225AFC" w:rsidP="00CF3FB8">
      <w:pPr>
        <w:pStyle w:val="-"/>
        <w:keepNext/>
        <w:rPr>
          <w:rtl/>
        </w:rPr>
      </w:pPr>
      <w:bookmarkStart w:id="21898" w:name="ET_speakercontinue_6453_59"/>
      <w:r w:rsidRPr="00212C89">
        <w:rPr>
          <w:rStyle w:val="TagStyle"/>
          <w:rtl/>
        </w:rPr>
        <w:t xml:space="preserve"> &lt;&lt; דובר_המשך &gt;&gt;</w:t>
      </w:r>
      <w:r w:rsidRPr="00D45A9C">
        <w:rPr>
          <w:rStyle w:val="TagStyle"/>
          <w:rtl/>
        </w:rPr>
        <w:t xml:space="preserve"> </w:t>
      </w:r>
      <w:r>
        <w:rPr>
          <w:rtl/>
        </w:rPr>
        <w:t>שר האוצר בצלאל סמוטריץ':</w:t>
      </w:r>
      <w:r w:rsidRPr="00D45A9C">
        <w:rPr>
          <w:rStyle w:val="TagStyle"/>
          <w:rtl/>
        </w:rPr>
        <w:t xml:space="preserve"> </w:t>
      </w:r>
      <w:r w:rsidRPr="00212C89">
        <w:rPr>
          <w:rStyle w:val="TagStyle"/>
          <w:rtl/>
        </w:rPr>
        <w:t>&lt;&lt; דובר_המשך &gt;&gt;</w:t>
      </w:r>
      <w:r>
        <w:rPr>
          <w:rtl/>
        </w:rPr>
        <w:t xml:space="preserve"> </w:t>
      </w:r>
      <w:bookmarkEnd w:id="21898"/>
    </w:p>
    <w:p w:rsidR="00225AFC" w:rsidRDefault="00225AFC" w:rsidP="00650F2A">
      <w:pPr>
        <w:rPr>
          <w:rtl/>
          <w:lang w:eastAsia="he-IL"/>
        </w:rPr>
      </w:pPr>
    </w:p>
    <w:p w:rsidR="00225AFC" w:rsidRPr="00D45A9C" w:rsidRDefault="00225AFC" w:rsidP="008C5DF8">
      <w:pPr>
        <w:rPr>
          <w:rtl/>
          <w:lang w:eastAsia="he-IL"/>
        </w:rPr>
      </w:pPr>
      <w:r>
        <w:rPr>
          <w:rFonts w:hint="cs"/>
          <w:rtl/>
          <w:lang w:eastAsia="he-IL"/>
        </w:rPr>
        <w:t>הרגולטורים התנגדו, המשרדים התנגדו,</w:t>
      </w:r>
      <w:bookmarkStart w:id="21899" w:name="_ETM_Q39_643000"/>
      <w:bookmarkEnd w:id="21899"/>
      <w:r>
        <w:rPr>
          <w:rFonts w:hint="cs"/>
          <w:rtl/>
          <w:lang w:eastAsia="he-IL"/>
        </w:rPr>
        <w:t xml:space="preserve"> </w:t>
      </w:r>
      <w:proofErr w:type="spellStart"/>
      <w:r>
        <w:rPr>
          <w:rFonts w:hint="cs"/>
          <w:rtl/>
          <w:lang w:eastAsia="he-IL"/>
        </w:rPr>
        <w:t>המונופולים</w:t>
      </w:r>
      <w:proofErr w:type="spellEnd"/>
      <w:r>
        <w:rPr>
          <w:rFonts w:hint="cs"/>
          <w:rtl/>
          <w:lang w:eastAsia="he-IL"/>
        </w:rPr>
        <w:t xml:space="preserve"> התנגדו ותכף אני אסביר מה הקשר למפא"י. </w:t>
      </w:r>
    </w:p>
    <w:p w:rsidR="00225AFC" w:rsidRDefault="00225AFC" w:rsidP="00CF3FB8">
      <w:pPr>
        <w:rPr>
          <w:rtl/>
          <w:lang w:eastAsia="he-IL"/>
        </w:rPr>
      </w:pPr>
    </w:p>
    <w:p w:rsidR="00225AFC" w:rsidRDefault="00225AFC" w:rsidP="00CF3FB8">
      <w:pPr>
        <w:pStyle w:val="af5"/>
        <w:keepNext/>
        <w:rPr>
          <w:rtl/>
        </w:rPr>
      </w:pPr>
      <w:bookmarkStart w:id="21900" w:name="ET_interruption_5792_15"/>
      <w:r w:rsidRPr="00212C89">
        <w:rPr>
          <w:rStyle w:val="TagStyle"/>
          <w:rtl/>
        </w:rPr>
        <w:t xml:space="preserve"> &lt;&lt; קריאה &gt;&gt;</w:t>
      </w:r>
      <w:r w:rsidRPr="00957587">
        <w:rPr>
          <w:rStyle w:val="TagStyle"/>
          <w:rtl/>
        </w:rPr>
        <w:t xml:space="preserve"> </w:t>
      </w:r>
      <w:r>
        <w:rPr>
          <w:rtl/>
        </w:rPr>
        <w:t>יבגני סובה (ישראל ביתנו):</w:t>
      </w:r>
      <w:r w:rsidRPr="00957587">
        <w:rPr>
          <w:rStyle w:val="TagStyle"/>
          <w:rtl/>
        </w:rPr>
        <w:t xml:space="preserve"> </w:t>
      </w:r>
      <w:r w:rsidRPr="00212C89">
        <w:rPr>
          <w:rStyle w:val="TagStyle"/>
          <w:rtl/>
        </w:rPr>
        <w:t>&lt;&lt; קריאה &gt;&gt;</w:t>
      </w:r>
      <w:r>
        <w:rPr>
          <w:rtl/>
        </w:rPr>
        <w:t xml:space="preserve"> </w:t>
      </w:r>
      <w:bookmarkEnd w:id="21900"/>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זה לא נכון. </w:t>
      </w:r>
    </w:p>
    <w:p w:rsidR="00225AFC" w:rsidRDefault="00225AFC" w:rsidP="00CF3FB8">
      <w:pPr>
        <w:rPr>
          <w:rtl/>
          <w:lang w:eastAsia="he-IL"/>
        </w:rPr>
      </w:pPr>
    </w:p>
    <w:p w:rsidR="00225AFC" w:rsidRDefault="00225AFC" w:rsidP="00CF3FB8">
      <w:pPr>
        <w:pStyle w:val="-"/>
        <w:keepNext/>
        <w:rPr>
          <w:rtl/>
        </w:rPr>
      </w:pPr>
      <w:bookmarkStart w:id="21901" w:name="ET_speakercontinue_6453_60"/>
      <w:r w:rsidRPr="00212C89">
        <w:rPr>
          <w:rStyle w:val="TagStyle"/>
          <w:rtl/>
        </w:rPr>
        <w:t xml:space="preserve"> &lt;&lt; דובר_המשך &gt;&gt;</w:t>
      </w:r>
      <w:r w:rsidRPr="00D45A9C">
        <w:rPr>
          <w:rStyle w:val="TagStyle"/>
          <w:rtl/>
        </w:rPr>
        <w:t xml:space="preserve"> </w:t>
      </w:r>
      <w:r>
        <w:rPr>
          <w:rtl/>
        </w:rPr>
        <w:t>שר האוצר בצלאל סמוטריץ':</w:t>
      </w:r>
      <w:r w:rsidRPr="00D45A9C">
        <w:rPr>
          <w:rStyle w:val="TagStyle"/>
          <w:rtl/>
        </w:rPr>
        <w:t xml:space="preserve"> </w:t>
      </w:r>
      <w:r w:rsidRPr="00212C89">
        <w:rPr>
          <w:rStyle w:val="TagStyle"/>
          <w:rtl/>
        </w:rPr>
        <w:t>&lt;&lt; דובר_המשך &gt;&gt;</w:t>
      </w:r>
      <w:r>
        <w:rPr>
          <w:rtl/>
        </w:rPr>
        <w:t xml:space="preserve"> </w:t>
      </w:r>
      <w:bookmarkEnd w:id="21901"/>
    </w:p>
    <w:p w:rsidR="00225AFC" w:rsidRDefault="00225AFC" w:rsidP="00650F2A">
      <w:pPr>
        <w:rPr>
          <w:rtl/>
          <w:lang w:eastAsia="he-IL"/>
        </w:rPr>
      </w:pPr>
    </w:p>
    <w:p w:rsidR="00225AFC" w:rsidRDefault="00225AFC" w:rsidP="005A1504">
      <w:pPr>
        <w:rPr>
          <w:rtl/>
          <w:lang w:eastAsia="he-IL"/>
        </w:rPr>
      </w:pPr>
      <w:bookmarkStart w:id="21902" w:name="_ETM_Q39_648000"/>
      <w:bookmarkEnd w:id="21902"/>
      <w:r>
        <w:rPr>
          <w:rFonts w:hint="cs"/>
          <w:rtl/>
          <w:lang w:eastAsia="he-IL"/>
        </w:rPr>
        <w:t>באנו</w:t>
      </w:r>
      <w:bookmarkStart w:id="21903" w:name="_ETM_Q39_650000"/>
      <w:bookmarkEnd w:id="21903"/>
      <w:r>
        <w:rPr>
          <w:rFonts w:hint="cs"/>
          <w:rtl/>
          <w:lang w:eastAsia="he-IL"/>
        </w:rPr>
        <w:t xml:space="preserve"> והעברנו חקיקה שאומרת: חברים, כל מה שמשווק כדין לאירופה נכנס </w:t>
      </w:r>
      <w:bookmarkStart w:id="21904" w:name="_ETM_Q39_654000"/>
      <w:bookmarkEnd w:id="21904"/>
      <w:r>
        <w:rPr>
          <w:rFonts w:hint="cs"/>
          <w:rtl/>
          <w:lang w:eastAsia="he-IL"/>
        </w:rPr>
        <w:t xml:space="preserve">לישראל, למעט כמה וכמה חריגים, בלי אבל, בלי חבל, </w:t>
      </w:r>
      <w:bookmarkStart w:id="21905" w:name="_ETM_Q39_655000"/>
      <w:bookmarkEnd w:id="21905"/>
      <w:r>
        <w:rPr>
          <w:rFonts w:hint="cs"/>
          <w:rtl/>
          <w:lang w:eastAsia="he-IL"/>
        </w:rPr>
        <w:t xml:space="preserve">בלי הערות, בלי כוכבית, בלי פרמטר כזה, פרמטר אחר. </w:t>
      </w:r>
      <w:bookmarkStart w:id="21906" w:name="_ETM_Q39_661000"/>
      <w:bookmarkEnd w:id="21906"/>
      <w:r>
        <w:rPr>
          <w:rFonts w:hint="cs"/>
          <w:rtl/>
          <w:lang w:eastAsia="he-IL"/>
        </w:rPr>
        <w:t>זו דרמה מטורפת</w:t>
      </w:r>
      <w:r w:rsidR="005A1504">
        <w:rPr>
          <w:rFonts w:hint="cs"/>
          <w:rtl/>
          <w:lang w:eastAsia="he-IL"/>
        </w:rPr>
        <w:t>,</w:t>
      </w:r>
      <w:r>
        <w:rPr>
          <w:rFonts w:hint="cs"/>
          <w:rtl/>
          <w:lang w:eastAsia="he-IL"/>
        </w:rPr>
        <w:t xml:space="preserve"> שפשוט גרז</w:t>
      </w:r>
      <w:r w:rsidR="005A1504">
        <w:rPr>
          <w:rFonts w:hint="cs"/>
          <w:rtl/>
          <w:lang w:eastAsia="he-IL"/>
        </w:rPr>
        <w:t xml:space="preserve">נה את הרגולציה והביורוקרטיה. היא </w:t>
      </w:r>
      <w:r>
        <w:rPr>
          <w:rFonts w:hint="cs"/>
          <w:rtl/>
          <w:lang w:eastAsia="he-IL"/>
        </w:rPr>
        <w:t xml:space="preserve">תפתח </w:t>
      </w:r>
      <w:bookmarkStart w:id="21907" w:name="_ETM_Q39_667000"/>
      <w:bookmarkEnd w:id="21907"/>
      <w:r>
        <w:rPr>
          <w:rFonts w:hint="cs"/>
          <w:rtl/>
          <w:lang w:eastAsia="he-IL"/>
        </w:rPr>
        <w:t xml:space="preserve">כאן, בעזרת השם </w:t>
      </w:r>
      <w:r>
        <w:rPr>
          <w:rFonts w:hint="eastAsia"/>
          <w:rtl/>
          <w:lang w:eastAsia="he-IL"/>
        </w:rPr>
        <w:t xml:space="preserve">– </w:t>
      </w:r>
      <w:r>
        <w:rPr>
          <w:rFonts w:hint="cs"/>
          <w:rtl/>
          <w:lang w:eastAsia="he-IL"/>
        </w:rPr>
        <w:t>עכשיו השוק צריך לעשות את שלו, אבל</w:t>
      </w:r>
      <w:bookmarkStart w:id="21908" w:name="_ETM_Q39_668000"/>
      <w:bookmarkEnd w:id="21908"/>
      <w:r>
        <w:rPr>
          <w:rFonts w:hint="cs"/>
          <w:rtl/>
          <w:lang w:eastAsia="he-IL"/>
        </w:rPr>
        <w:t xml:space="preserve"> </w:t>
      </w:r>
      <w:r w:rsidR="005A1504">
        <w:rPr>
          <w:rFonts w:hint="cs"/>
          <w:rtl/>
          <w:lang w:eastAsia="he-IL"/>
        </w:rPr>
        <w:t xml:space="preserve">היא </w:t>
      </w:r>
      <w:r>
        <w:rPr>
          <w:rFonts w:hint="cs"/>
          <w:rtl/>
          <w:lang w:eastAsia="he-IL"/>
        </w:rPr>
        <w:t>תפתח כאן אוטוסטרדה של יבוא, תייצר קודם כול תחרות גדולה</w:t>
      </w:r>
      <w:bookmarkStart w:id="21909" w:name="_ETM_Q39_673000"/>
      <w:bookmarkEnd w:id="21909"/>
      <w:r>
        <w:rPr>
          <w:rFonts w:hint="cs"/>
          <w:rtl/>
          <w:lang w:eastAsia="he-IL"/>
        </w:rPr>
        <w:t xml:space="preserve"> מאוד </w:t>
      </w:r>
      <w:bookmarkStart w:id="21910" w:name="_ETM_Q39_675000"/>
      <w:bookmarkEnd w:id="21910"/>
      <w:proofErr w:type="spellStart"/>
      <w:r>
        <w:rPr>
          <w:rFonts w:hint="cs"/>
          <w:rtl/>
          <w:lang w:eastAsia="he-IL"/>
        </w:rPr>
        <w:t>ליוניליוור</w:t>
      </w:r>
      <w:proofErr w:type="spellEnd"/>
      <w:r>
        <w:rPr>
          <w:rFonts w:hint="cs"/>
          <w:rtl/>
          <w:lang w:eastAsia="he-IL"/>
        </w:rPr>
        <w:t xml:space="preserve">, לשחקנים הגדולים בתחום היבוא, וממילא גם לשחקנים </w:t>
      </w:r>
      <w:bookmarkStart w:id="21911" w:name="_ETM_Q39_677000"/>
      <w:bookmarkEnd w:id="21911"/>
      <w:r w:rsidR="005A1504">
        <w:rPr>
          <w:rFonts w:hint="cs"/>
          <w:rtl/>
          <w:lang w:eastAsia="he-IL"/>
        </w:rPr>
        <w:t>בתחום היצוא. לא סתם א</w:t>
      </w:r>
      <w:r>
        <w:rPr>
          <w:rFonts w:hint="cs"/>
          <w:rtl/>
          <w:lang w:eastAsia="he-IL"/>
        </w:rPr>
        <w:t>סם, בשבוע שעבר, לראשונה</w:t>
      </w:r>
      <w:r w:rsidR="005A1504">
        <w:rPr>
          <w:rFonts w:hint="cs"/>
          <w:rtl/>
          <w:lang w:eastAsia="he-IL"/>
        </w:rPr>
        <w:t>,</w:t>
      </w:r>
      <w:r>
        <w:rPr>
          <w:rFonts w:hint="cs"/>
          <w:rtl/>
          <w:lang w:eastAsia="he-IL"/>
        </w:rPr>
        <w:t xml:space="preserve"> אני </w:t>
      </w:r>
      <w:bookmarkStart w:id="21912" w:name="_ETM_Q39_682000"/>
      <w:bookmarkEnd w:id="21912"/>
      <w:r>
        <w:rPr>
          <w:rFonts w:hint="cs"/>
          <w:rtl/>
          <w:lang w:eastAsia="he-IL"/>
        </w:rPr>
        <w:t>חושב</w:t>
      </w:r>
      <w:r w:rsidR="005A1504">
        <w:rPr>
          <w:rFonts w:hint="cs"/>
          <w:rtl/>
          <w:lang w:eastAsia="he-IL"/>
        </w:rPr>
        <w:t>,</w:t>
      </w:r>
      <w:r>
        <w:rPr>
          <w:rFonts w:hint="cs"/>
          <w:rtl/>
          <w:lang w:eastAsia="he-IL"/>
        </w:rPr>
        <w:t xml:space="preserve"> </w:t>
      </w:r>
      <w:r w:rsidR="005A1504">
        <w:rPr>
          <w:rFonts w:hint="cs"/>
          <w:rtl/>
          <w:lang w:eastAsia="he-IL"/>
        </w:rPr>
        <w:t>זה שנים, הורידה מחירים. א</w:t>
      </w:r>
      <w:r>
        <w:rPr>
          <w:rFonts w:hint="cs"/>
          <w:rtl/>
          <w:lang w:eastAsia="he-IL"/>
        </w:rPr>
        <w:t xml:space="preserve">סם </w:t>
      </w:r>
      <w:r>
        <w:rPr>
          <w:rFonts w:hint="eastAsia"/>
          <w:rtl/>
          <w:lang w:eastAsia="he-IL"/>
        </w:rPr>
        <w:t xml:space="preserve">– </w:t>
      </w:r>
      <w:r>
        <w:rPr>
          <w:rFonts w:hint="cs"/>
          <w:rtl/>
          <w:lang w:eastAsia="he-IL"/>
        </w:rPr>
        <w:t>כי היא מבינה</w:t>
      </w:r>
      <w:bookmarkStart w:id="21913" w:name="_ETM_Q39_684000"/>
      <w:bookmarkEnd w:id="21913"/>
      <w:r>
        <w:rPr>
          <w:rFonts w:hint="cs"/>
          <w:rtl/>
          <w:lang w:eastAsia="he-IL"/>
        </w:rPr>
        <w:t xml:space="preserve"> לאן הולך השוק, אין לה ברירה. זאת רפורמה שאף אחד </w:t>
      </w:r>
      <w:bookmarkStart w:id="21914" w:name="_ETM_Q39_687000"/>
      <w:bookmarkEnd w:id="21914"/>
      <w:r>
        <w:rPr>
          <w:rFonts w:hint="cs"/>
          <w:rtl/>
          <w:lang w:eastAsia="he-IL"/>
        </w:rPr>
        <w:t xml:space="preserve">לפני כן לא עשה. </w:t>
      </w:r>
    </w:p>
    <w:p w:rsidR="00225AFC" w:rsidRPr="00212C89" w:rsidRDefault="00225AFC" w:rsidP="00CF3FB8">
      <w:pPr>
        <w:rPr>
          <w:rtl/>
        </w:rPr>
      </w:pPr>
      <w:bookmarkStart w:id="21915" w:name="_ETM_Q39_690000"/>
      <w:bookmarkStart w:id="21916" w:name="ET_interruption_5300_16"/>
      <w:bookmarkEnd w:id="21915"/>
    </w:p>
    <w:p w:rsidR="00225AFC" w:rsidRDefault="00225AFC" w:rsidP="00CF3FB8">
      <w:pPr>
        <w:pStyle w:val="af5"/>
        <w:keepNext/>
        <w:rPr>
          <w:rtl/>
        </w:rPr>
      </w:pPr>
      <w:r w:rsidRPr="00212C89">
        <w:rPr>
          <w:rStyle w:val="TagStyle"/>
          <w:rtl/>
        </w:rPr>
        <w:t xml:space="preserve"> &lt;&lt; קריאה &gt;&gt;</w:t>
      </w:r>
      <w:r w:rsidRPr="00957587">
        <w:rPr>
          <w:rStyle w:val="TagStyle"/>
          <w:rtl/>
        </w:rPr>
        <w:t xml:space="preserve"> </w:t>
      </w:r>
      <w:r>
        <w:rPr>
          <w:rtl/>
        </w:rPr>
        <w:t>מירב בן ארי (יש עתיד):</w:t>
      </w:r>
      <w:r w:rsidRPr="00957587">
        <w:rPr>
          <w:rStyle w:val="TagStyle"/>
          <w:rtl/>
        </w:rPr>
        <w:t xml:space="preserve"> </w:t>
      </w:r>
      <w:r w:rsidRPr="00212C89">
        <w:rPr>
          <w:rStyle w:val="TagStyle"/>
          <w:rtl/>
        </w:rPr>
        <w:t>&lt;&lt; קריאה &gt;&gt;</w:t>
      </w:r>
      <w:r>
        <w:rPr>
          <w:rtl/>
        </w:rPr>
        <w:t xml:space="preserve"> </w:t>
      </w:r>
      <w:bookmarkEnd w:id="21916"/>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אנחנו מכירים את זה, תאמין לי </w:t>
      </w:r>
      <w:r w:rsidR="00650F2A">
        <w:rPr>
          <w:rFonts w:hint="cs"/>
          <w:rtl/>
          <w:lang w:eastAsia="he-IL"/>
        </w:rPr>
        <w:t>– – –</w:t>
      </w:r>
      <w:r>
        <w:rPr>
          <w:rFonts w:hint="cs"/>
          <w:rtl/>
          <w:lang w:eastAsia="he-IL"/>
        </w:rPr>
        <w:t xml:space="preserve"> </w:t>
      </w:r>
    </w:p>
    <w:p w:rsidR="00225AFC" w:rsidRDefault="00225AFC" w:rsidP="00CF3FB8">
      <w:pPr>
        <w:rPr>
          <w:rtl/>
          <w:lang w:eastAsia="he-IL"/>
        </w:rPr>
      </w:pPr>
    </w:p>
    <w:p w:rsidR="00225AFC" w:rsidRDefault="00225AFC" w:rsidP="00CF3FB8">
      <w:pPr>
        <w:pStyle w:val="af5"/>
        <w:keepNext/>
        <w:rPr>
          <w:rtl/>
        </w:rPr>
      </w:pPr>
      <w:bookmarkStart w:id="21917" w:name="ET_interruption_5084_17"/>
      <w:r w:rsidRPr="00212C89">
        <w:rPr>
          <w:rStyle w:val="TagStyle"/>
          <w:rtl/>
        </w:rPr>
        <w:t xml:space="preserve"> &lt;&lt; קריאה &gt;&gt;</w:t>
      </w:r>
      <w:r w:rsidRPr="00957587">
        <w:rPr>
          <w:rStyle w:val="TagStyle"/>
          <w:rtl/>
        </w:rPr>
        <w:t xml:space="preserve"> </w:t>
      </w:r>
      <w:r>
        <w:rPr>
          <w:rtl/>
        </w:rPr>
        <w:t>מיקי לוי (יש עתיד):</w:t>
      </w:r>
      <w:r w:rsidRPr="00957587">
        <w:rPr>
          <w:rStyle w:val="TagStyle"/>
          <w:rtl/>
        </w:rPr>
        <w:t xml:space="preserve"> </w:t>
      </w:r>
      <w:r w:rsidRPr="00212C89">
        <w:rPr>
          <w:rStyle w:val="TagStyle"/>
          <w:rtl/>
        </w:rPr>
        <w:t>&lt;&lt; קריאה &gt;&gt;</w:t>
      </w:r>
      <w:r>
        <w:rPr>
          <w:rtl/>
        </w:rPr>
        <w:t xml:space="preserve"> </w:t>
      </w:r>
      <w:bookmarkEnd w:id="21917"/>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תעשה טובה, לא, לא, לא </w:t>
      </w:r>
      <w:r w:rsidR="00650F2A">
        <w:rPr>
          <w:rFonts w:hint="cs"/>
          <w:rtl/>
          <w:lang w:eastAsia="he-IL"/>
        </w:rPr>
        <w:t>– – –</w:t>
      </w:r>
      <w:r>
        <w:rPr>
          <w:rFonts w:hint="cs"/>
          <w:rtl/>
          <w:lang w:eastAsia="he-IL"/>
        </w:rPr>
        <w:t xml:space="preserve"> </w:t>
      </w:r>
    </w:p>
    <w:p w:rsidR="00225AFC" w:rsidRDefault="00225AFC" w:rsidP="00CF3FB8">
      <w:pPr>
        <w:rPr>
          <w:rtl/>
          <w:lang w:eastAsia="he-IL"/>
        </w:rPr>
      </w:pPr>
    </w:p>
    <w:p w:rsidR="00225AFC" w:rsidRDefault="00225AFC" w:rsidP="00CF3FB8">
      <w:pPr>
        <w:pStyle w:val="-"/>
        <w:keepNext/>
        <w:rPr>
          <w:rtl/>
        </w:rPr>
      </w:pPr>
      <w:bookmarkStart w:id="21918" w:name="ET_speakercontinue_6453_18"/>
      <w:r w:rsidRPr="00212C89">
        <w:rPr>
          <w:rStyle w:val="TagStyle"/>
          <w:rtl/>
        </w:rPr>
        <w:t xml:space="preserve"> &lt;&lt; דובר_המשך &gt;&gt;</w:t>
      </w:r>
      <w:r w:rsidRPr="00957587">
        <w:rPr>
          <w:rStyle w:val="TagStyle"/>
          <w:rtl/>
        </w:rPr>
        <w:t xml:space="preserve"> </w:t>
      </w:r>
      <w:r>
        <w:rPr>
          <w:rtl/>
        </w:rPr>
        <w:t>שר האוצר בצלאל סמוטריץ':</w:t>
      </w:r>
      <w:r w:rsidRPr="00957587">
        <w:rPr>
          <w:rStyle w:val="TagStyle"/>
          <w:rtl/>
        </w:rPr>
        <w:t xml:space="preserve"> </w:t>
      </w:r>
      <w:r w:rsidRPr="00212C89">
        <w:rPr>
          <w:rStyle w:val="TagStyle"/>
          <w:rtl/>
        </w:rPr>
        <w:t>&lt;&lt; דובר_המשך &gt;&gt;</w:t>
      </w:r>
      <w:r>
        <w:rPr>
          <w:rtl/>
        </w:rPr>
        <w:t xml:space="preserve"> </w:t>
      </w:r>
      <w:bookmarkEnd w:id="21918"/>
    </w:p>
    <w:p w:rsidR="00225AFC" w:rsidRDefault="00225AFC" w:rsidP="00650F2A">
      <w:pPr>
        <w:rPr>
          <w:rtl/>
          <w:lang w:eastAsia="he-IL"/>
        </w:rPr>
      </w:pPr>
    </w:p>
    <w:p w:rsidR="00225AFC" w:rsidRDefault="00225AFC" w:rsidP="005A1504">
      <w:pPr>
        <w:rPr>
          <w:rtl/>
          <w:lang w:eastAsia="he-IL"/>
        </w:rPr>
      </w:pPr>
      <w:r>
        <w:rPr>
          <w:rFonts w:hint="cs"/>
          <w:rtl/>
          <w:lang w:eastAsia="he-IL"/>
        </w:rPr>
        <w:t>עכשיו אני רוצה להסביר למה זה קשור למפא"י</w:t>
      </w:r>
      <w:bookmarkStart w:id="21919" w:name="_ETM_Q39_694000"/>
      <w:bookmarkEnd w:id="21919"/>
      <w:r>
        <w:rPr>
          <w:rFonts w:hint="cs"/>
          <w:rtl/>
          <w:lang w:eastAsia="he-IL"/>
        </w:rPr>
        <w:t xml:space="preserve">: בגלל שבמשך </w:t>
      </w:r>
      <w:bookmarkStart w:id="21920" w:name="_ETM_Q39_692000"/>
      <w:bookmarkEnd w:id="21920"/>
      <w:r>
        <w:rPr>
          <w:rFonts w:hint="cs"/>
          <w:rtl/>
          <w:lang w:eastAsia="he-IL"/>
        </w:rPr>
        <w:t xml:space="preserve">76 שנות קיומה של מדינת ישראל – עוד פעם, אני לא </w:t>
      </w:r>
      <w:bookmarkStart w:id="21921" w:name="_ETM_Q39_695000"/>
      <w:bookmarkEnd w:id="21921"/>
      <w:r>
        <w:rPr>
          <w:rFonts w:hint="cs"/>
          <w:rtl/>
          <w:lang w:eastAsia="he-IL"/>
        </w:rPr>
        <w:t xml:space="preserve">מאשים בן אדם ספציפי – מאיפה נוצרה הריכוזיות הזאת? כשאני </w:t>
      </w:r>
      <w:bookmarkStart w:id="21922" w:name="_ETM_Q39_699000"/>
      <w:bookmarkEnd w:id="21922"/>
      <w:r>
        <w:rPr>
          <w:rFonts w:hint="cs"/>
          <w:rtl/>
          <w:lang w:eastAsia="he-IL"/>
        </w:rPr>
        <w:t xml:space="preserve">אמרתי מפא"י, הכוונה </w:t>
      </w:r>
      <w:r w:rsidR="005A1504">
        <w:rPr>
          <w:rFonts w:hint="cs"/>
          <w:rtl/>
          <w:lang w:eastAsia="he-IL"/>
        </w:rPr>
        <w:t>ש</w:t>
      </w:r>
      <w:r>
        <w:rPr>
          <w:rFonts w:hint="cs"/>
          <w:rtl/>
          <w:lang w:eastAsia="he-IL"/>
        </w:rPr>
        <w:t xml:space="preserve">אנחנו הסתדרות שהקימה מדינה, שזה </w:t>
      </w:r>
      <w:bookmarkStart w:id="21923" w:name="_ETM_Q39_703000"/>
      <w:bookmarkEnd w:id="21923"/>
      <w:r>
        <w:rPr>
          <w:rFonts w:hint="cs"/>
          <w:rtl/>
          <w:lang w:eastAsia="he-IL"/>
        </w:rPr>
        <w:t>משהו מאוד מאוד ריכוזי. הרי נוצרו שורה של חוקים ורגולציות</w:t>
      </w:r>
      <w:bookmarkStart w:id="21924" w:name="_ETM_Q39_708000"/>
      <w:bookmarkEnd w:id="21924"/>
      <w:r>
        <w:rPr>
          <w:rFonts w:hint="cs"/>
          <w:rtl/>
          <w:lang w:eastAsia="he-IL"/>
        </w:rPr>
        <w:t xml:space="preserve"> שכביכול נועדו להגן על הציבור – הגנת הצומח נגד חיידקים</w:t>
      </w:r>
      <w:bookmarkStart w:id="21925" w:name="_ETM_Q39_712000"/>
      <w:bookmarkEnd w:id="21925"/>
      <w:r>
        <w:rPr>
          <w:rFonts w:hint="cs"/>
          <w:rtl/>
          <w:lang w:eastAsia="he-IL"/>
        </w:rPr>
        <w:t xml:space="preserve"> ובריאות המזון </w:t>
      </w:r>
      <w:r>
        <w:rPr>
          <w:rtl/>
          <w:lang w:eastAsia="he-IL"/>
        </w:rPr>
        <w:t>–</w:t>
      </w:r>
      <w:r>
        <w:rPr>
          <w:rFonts w:hint="cs"/>
          <w:rtl/>
          <w:lang w:eastAsia="he-IL"/>
        </w:rPr>
        <w:t xml:space="preserve"> בסוף כל הרגולציה הזאת שירתה </w:t>
      </w:r>
      <w:bookmarkStart w:id="21926" w:name="_ETM_Q39_715000"/>
      <w:bookmarkEnd w:id="21926"/>
      <w:proofErr w:type="spellStart"/>
      <w:r>
        <w:rPr>
          <w:rFonts w:hint="cs"/>
          <w:rtl/>
          <w:lang w:eastAsia="he-IL"/>
        </w:rPr>
        <w:t>מונופולים</w:t>
      </w:r>
      <w:proofErr w:type="spellEnd"/>
      <w:r>
        <w:rPr>
          <w:rFonts w:hint="cs"/>
          <w:rtl/>
          <w:lang w:eastAsia="he-IL"/>
        </w:rPr>
        <w:t xml:space="preserve"> ענקיים, שעבדו קשה</w:t>
      </w:r>
      <w:r w:rsidR="005A1504">
        <w:rPr>
          <w:rFonts w:hint="cs"/>
          <w:rtl/>
          <w:lang w:eastAsia="he-IL"/>
        </w:rPr>
        <w:t>,</w:t>
      </w:r>
      <w:r>
        <w:rPr>
          <w:rFonts w:hint="cs"/>
          <w:rtl/>
          <w:lang w:eastAsia="he-IL"/>
        </w:rPr>
        <w:t xml:space="preserve"> עם לוביסטים</w:t>
      </w:r>
      <w:bookmarkStart w:id="21927" w:name="_ETM_Q39_719000"/>
      <w:bookmarkEnd w:id="21927"/>
      <w:r>
        <w:rPr>
          <w:rFonts w:hint="cs"/>
          <w:rtl/>
          <w:lang w:eastAsia="he-IL"/>
        </w:rPr>
        <w:t xml:space="preserve"> ועם כסף. אגב, בואו, שאני אגיד לכם </w:t>
      </w:r>
      <w:r w:rsidR="005A1504">
        <w:rPr>
          <w:rFonts w:hint="cs"/>
          <w:rtl/>
          <w:lang w:eastAsia="he-IL"/>
        </w:rPr>
        <w:t>ב</w:t>
      </w:r>
      <w:r>
        <w:rPr>
          <w:rFonts w:hint="cs"/>
          <w:rtl/>
          <w:lang w:eastAsia="he-IL"/>
        </w:rPr>
        <w:t xml:space="preserve">איזה לחצים </w:t>
      </w:r>
      <w:bookmarkStart w:id="21928" w:name="_ETM_Q39_724000"/>
      <w:bookmarkEnd w:id="21928"/>
      <w:r>
        <w:rPr>
          <w:rFonts w:hint="cs"/>
          <w:rtl/>
          <w:lang w:eastAsia="he-IL"/>
        </w:rPr>
        <w:t>עמדנו עכשיו</w:t>
      </w:r>
      <w:r w:rsidR="005A1504">
        <w:rPr>
          <w:rFonts w:hint="cs"/>
          <w:rtl/>
          <w:lang w:eastAsia="he-IL"/>
        </w:rPr>
        <w:t xml:space="preserve"> בדבר הזה? הרי אתם יודעים מצוין</w:t>
      </w:r>
      <w:r>
        <w:rPr>
          <w:rFonts w:hint="cs"/>
          <w:rtl/>
          <w:lang w:eastAsia="he-IL"/>
        </w:rPr>
        <w:t xml:space="preserve"> </w:t>
      </w:r>
      <w:proofErr w:type="spellStart"/>
      <w:r>
        <w:rPr>
          <w:rFonts w:hint="cs"/>
          <w:rtl/>
          <w:lang w:eastAsia="he-IL"/>
        </w:rPr>
        <w:t>שהמונופולים</w:t>
      </w:r>
      <w:proofErr w:type="spellEnd"/>
      <w:r>
        <w:rPr>
          <w:rFonts w:hint="cs"/>
          <w:rtl/>
          <w:lang w:eastAsia="he-IL"/>
        </w:rPr>
        <w:t xml:space="preserve"> האלה</w:t>
      </w:r>
      <w:bookmarkStart w:id="21929" w:name="_ETM_Q39_725000"/>
      <w:bookmarkEnd w:id="21929"/>
      <w:r>
        <w:rPr>
          <w:rFonts w:hint="cs"/>
          <w:rtl/>
          <w:lang w:eastAsia="he-IL"/>
        </w:rPr>
        <w:t xml:space="preserve"> הם המממנים הכי גדולים של כלי התקשורת דרך פרסומות, נכון? כמו הבנקים. </w:t>
      </w:r>
    </w:p>
    <w:p w:rsidR="00225AFC" w:rsidRDefault="00225AFC" w:rsidP="00CF3FB8">
      <w:pPr>
        <w:rPr>
          <w:rtl/>
          <w:lang w:eastAsia="he-IL"/>
        </w:rPr>
      </w:pPr>
    </w:p>
    <w:p w:rsidR="00225AFC" w:rsidRDefault="00225AFC" w:rsidP="00CF3FB8">
      <w:pPr>
        <w:pStyle w:val="af5"/>
        <w:keepNext/>
        <w:rPr>
          <w:rtl/>
        </w:rPr>
      </w:pPr>
      <w:bookmarkStart w:id="21930" w:name="ET_interruption_6231_21"/>
      <w:r w:rsidRPr="00212C89">
        <w:rPr>
          <w:rStyle w:val="TagStyle"/>
          <w:rtl/>
        </w:rPr>
        <w:t>&lt;&lt; קריאה &gt;&gt;</w:t>
      </w:r>
      <w:r w:rsidRPr="00957587">
        <w:rPr>
          <w:rStyle w:val="TagStyle"/>
          <w:rtl/>
        </w:rPr>
        <w:t xml:space="preserve"> </w:t>
      </w:r>
      <w:r>
        <w:rPr>
          <w:rtl/>
        </w:rPr>
        <w:t>יסמין פרידמן (יש עתיד):</w:t>
      </w:r>
      <w:r w:rsidRPr="00957587">
        <w:rPr>
          <w:rStyle w:val="TagStyle"/>
          <w:rtl/>
        </w:rPr>
        <w:t xml:space="preserve"> </w:t>
      </w:r>
      <w:r w:rsidRPr="00212C89">
        <w:rPr>
          <w:rStyle w:val="TagStyle"/>
          <w:rtl/>
        </w:rPr>
        <w:t>&lt;&lt; קריאה &gt;&gt;</w:t>
      </w:r>
      <w:r>
        <w:rPr>
          <w:rtl/>
        </w:rPr>
        <w:t xml:space="preserve"> </w:t>
      </w:r>
      <w:bookmarkEnd w:id="21930"/>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שנייה, אני רוצה לשאול משהו, רגע </w:t>
      </w:r>
      <w:r w:rsidR="00650F2A">
        <w:rPr>
          <w:rFonts w:hint="cs"/>
          <w:rtl/>
          <w:lang w:eastAsia="he-IL"/>
        </w:rPr>
        <w:t>– – –</w:t>
      </w:r>
      <w:r>
        <w:rPr>
          <w:rFonts w:hint="cs"/>
          <w:rtl/>
          <w:lang w:eastAsia="he-IL"/>
        </w:rPr>
        <w:t xml:space="preserve"> </w:t>
      </w:r>
      <w:bookmarkStart w:id="21931" w:name="_ETM_Q39_729000"/>
      <w:bookmarkEnd w:id="21931"/>
    </w:p>
    <w:p w:rsidR="00225AFC" w:rsidRDefault="00225AFC" w:rsidP="00CF3FB8">
      <w:pPr>
        <w:rPr>
          <w:rtl/>
          <w:lang w:eastAsia="he-IL"/>
        </w:rPr>
      </w:pPr>
    </w:p>
    <w:p w:rsidR="00225AFC" w:rsidRDefault="00225AFC" w:rsidP="00CF3FB8">
      <w:pPr>
        <w:pStyle w:val="-"/>
        <w:keepNext/>
        <w:rPr>
          <w:rtl/>
        </w:rPr>
      </w:pPr>
      <w:bookmarkStart w:id="21932" w:name="ET_speakercontinue_6453_22"/>
      <w:r w:rsidRPr="00212C89">
        <w:rPr>
          <w:rStyle w:val="TagStyle"/>
          <w:rtl/>
        </w:rPr>
        <w:t xml:space="preserve"> &lt;&lt; דובר_המשך &gt;&gt;</w:t>
      </w:r>
      <w:r w:rsidRPr="00957587">
        <w:rPr>
          <w:rStyle w:val="TagStyle"/>
          <w:rtl/>
        </w:rPr>
        <w:t xml:space="preserve"> </w:t>
      </w:r>
      <w:r>
        <w:rPr>
          <w:rtl/>
        </w:rPr>
        <w:t>שר האוצר בצלאל סמוטריץ':</w:t>
      </w:r>
      <w:r w:rsidRPr="00957587">
        <w:rPr>
          <w:rStyle w:val="TagStyle"/>
          <w:rtl/>
        </w:rPr>
        <w:t xml:space="preserve"> </w:t>
      </w:r>
      <w:r w:rsidRPr="00212C89">
        <w:rPr>
          <w:rStyle w:val="TagStyle"/>
          <w:rtl/>
        </w:rPr>
        <w:t>&lt;&lt; דובר_המשך &gt;&gt;</w:t>
      </w:r>
      <w:r>
        <w:rPr>
          <w:rtl/>
        </w:rPr>
        <w:t xml:space="preserve"> </w:t>
      </w:r>
      <w:bookmarkEnd w:id="21932"/>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אגב, אני שר האוצר הראשון בתולדות מדינת ישראל שהטיל מס </w:t>
      </w:r>
      <w:bookmarkStart w:id="21933" w:name="_ETM_Q39_733000"/>
      <w:bookmarkEnd w:id="21933"/>
      <w:r>
        <w:rPr>
          <w:rFonts w:hint="cs"/>
          <w:rtl/>
          <w:lang w:eastAsia="he-IL"/>
        </w:rPr>
        <w:t>ספציפי על הבנקים. כולם מדברים. עשינו את חוק ה-</w:t>
      </w:r>
      <w:r>
        <w:rPr>
          <w:rFonts w:hint="cs"/>
          <w:lang w:eastAsia="he-IL"/>
        </w:rPr>
        <w:t>PSD</w:t>
      </w:r>
      <w:r>
        <w:rPr>
          <w:rFonts w:hint="cs"/>
          <w:rtl/>
          <w:lang w:eastAsia="he-IL"/>
        </w:rPr>
        <w:t>; הינה, פתח</w:t>
      </w:r>
      <w:bookmarkStart w:id="21934" w:name="_ETM_Q39_738000"/>
      <w:bookmarkEnd w:id="21934"/>
      <w:r>
        <w:rPr>
          <w:rFonts w:hint="cs"/>
          <w:rtl/>
          <w:lang w:eastAsia="he-IL"/>
        </w:rPr>
        <w:t xml:space="preserve">נו לתחרות. נעשה עוד הרבה דברים, אבל אני הראשון שהטיל </w:t>
      </w:r>
      <w:bookmarkStart w:id="21935" w:name="_ETM_Q39_743000"/>
      <w:bookmarkEnd w:id="21935"/>
      <w:r>
        <w:rPr>
          <w:rFonts w:hint="cs"/>
          <w:rtl/>
          <w:lang w:eastAsia="he-IL"/>
        </w:rPr>
        <w:t xml:space="preserve">מס עכשיו על הבנקים. </w:t>
      </w:r>
    </w:p>
    <w:p w:rsidR="00225AFC" w:rsidRDefault="00225AFC" w:rsidP="00CF3FB8">
      <w:pPr>
        <w:rPr>
          <w:rtl/>
          <w:lang w:eastAsia="he-IL"/>
        </w:rPr>
      </w:pPr>
    </w:p>
    <w:p w:rsidR="00225AFC" w:rsidRDefault="00225AFC" w:rsidP="00CF3FB8">
      <w:pPr>
        <w:pStyle w:val="af5"/>
        <w:keepNext/>
        <w:rPr>
          <w:rtl/>
        </w:rPr>
      </w:pPr>
      <w:bookmarkStart w:id="21936" w:name="ET_interruption_5300_23"/>
      <w:r w:rsidRPr="00212C89">
        <w:rPr>
          <w:rStyle w:val="TagStyle"/>
          <w:rtl/>
        </w:rPr>
        <w:t xml:space="preserve"> &lt;&lt; קריאה &gt;&gt;</w:t>
      </w:r>
      <w:r w:rsidRPr="00957587">
        <w:rPr>
          <w:rStyle w:val="TagStyle"/>
          <w:rtl/>
        </w:rPr>
        <w:t xml:space="preserve"> </w:t>
      </w:r>
      <w:r>
        <w:rPr>
          <w:rtl/>
        </w:rPr>
        <w:t>מירב בן ארי (יש עתיד):</w:t>
      </w:r>
      <w:r w:rsidRPr="00957587">
        <w:rPr>
          <w:rStyle w:val="TagStyle"/>
          <w:rtl/>
        </w:rPr>
        <w:t xml:space="preserve"> </w:t>
      </w:r>
      <w:r w:rsidRPr="00212C89">
        <w:rPr>
          <w:rStyle w:val="TagStyle"/>
          <w:rtl/>
        </w:rPr>
        <w:t>&lt;&lt; קריאה &gt;&gt;</w:t>
      </w:r>
      <w:r>
        <w:rPr>
          <w:rtl/>
        </w:rPr>
        <w:t xml:space="preserve"> </w:t>
      </w:r>
      <w:bookmarkEnd w:id="21936"/>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איזה מס? גם כחלון הטיל מס על הבנקים. </w:t>
      </w:r>
    </w:p>
    <w:p w:rsidR="00225AFC" w:rsidRDefault="00225AFC" w:rsidP="00CF3FB8">
      <w:pPr>
        <w:rPr>
          <w:rtl/>
          <w:lang w:eastAsia="he-IL"/>
        </w:rPr>
      </w:pPr>
    </w:p>
    <w:p w:rsidR="00225AFC" w:rsidRDefault="00225AFC" w:rsidP="00CF3FB8">
      <w:pPr>
        <w:pStyle w:val="-"/>
        <w:keepNext/>
        <w:rPr>
          <w:rtl/>
        </w:rPr>
      </w:pPr>
      <w:bookmarkStart w:id="21937" w:name="ET_speakercontinue_6453_24"/>
      <w:r w:rsidRPr="00212C89">
        <w:rPr>
          <w:rStyle w:val="TagStyle"/>
          <w:rtl/>
        </w:rPr>
        <w:t xml:space="preserve"> &lt;&lt; דובר_המשך &gt;&gt;</w:t>
      </w:r>
      <w:r w:rsidRPr="00957587">
        <w:rPr>
          <w:rStyle w:val="TagStyle"/>
          <w:rtl/>
        </w:rPr>
        <w:t xml:space="preserve"> </w:t>
      </w:r>
      <w:r>
        <w:rPr>
          <w:rtl/>
        </w:rPr>
        <w:t>שר האוצר בצלאל סמוטריץ':</w:t>
      </w:r>
      <w:r w:rsidRPr="00957587">
        <w:rPr>
          <w:rStyle w:val="TagStyle"/>
          <w:rtl/>
        </w:rPr>
        <w:t xml:space="preserve"> </w:t>
      </w:r>
      <w:r w:rsidRPr="00212C89">
        <w:rPr>
          <w:rStyle w:val="TagStyle"/>
          <w:rtl/>
        </w:rPr>
        <w:t>&lt;&lt; דובר_המשך &gt;&gt;</w:t>
      </w:r>
      <w:r>
        <w:rPr>
          <w:rtl/>
        </w:rPr>
        <w:t xml:space="preserve"> </w:t>
      </w:r>
      <w:bookmarkEnd w:id="21937"/>
    </w:p>
    <w:p w:rsidR="00225AFC" w:rsidRDefault="00225AFC" w:rsidP="00650F2A">
      <w:pPr>
        <w:rPr>
          <w:rtl/>
          <w:lang w:eastAsia="he-IL"/>
        </w:rPr>
      </w:pPr>
    </w:p>
    <w:p w:rsidR="00225AFC" w:rsidRDefault="00225AFC" w:rsidP="00650F2A">
      <w:pPr>
        <w:rPr>
          <w:rtl/>
          <w:lang w:eastAsia="he-IL"/>
        </w:rPr>
      </w:pPr>
      <w:r>
        <w:rPr>
          <w:rFonts w:hint="cs"/>
          <w:rtl/>
          <w:lang w:eastAsia="he-IL"/>
        </w:rPr>
        <w:t>אני מודיע לכם עכשיו שהבנקים</w:t>
      </w:r>
      <w:bookmarkStart w:id="21938" w:name="_ETM_Q39_746000"/>
      <w:bookmarkEnd w:id="21938"/>
      <w:r w:rsidR="005A1504">
        <w:rPr>
          <w:rFonts w:hint="cs"/>
          <w:rtl/>
          <w:lang w:eastAsia="he-IL"/>
        </w:rPr>
        <w:t>,</w:t>
      </w:r>
      <w:r>
        <w:rPr>
          <w:rFonts w:hint="cs"/>
          <w:rtl/>
          <w:lang w:eastAsia="he-IL"/>
        </w:rPr>
        <w:t xml:space="preserve"> בחזירות</w:t>
      </w:r>
      <w:r w:rsidR="005A1504">
        <w:rPr>
          <w:rFonts w:hint="cs"/>
          <w:rtl/>
          <w:lang w:eastAsia="he-IL"/>
        </w:rPr>
        <w:t>,</w:t>
      </w:r>
      <w:r>
        <w:rPr>
          <w:rFonts w:hint="cs"/>
          <w:rtl/>
          <w:lang w:eastAsia="he-IL"/>
        </w:rPr>
        <w:t xml:space="preserve"> עכשיו פתאום מבטלים את הריבית שהם נותנים על </w:t>
      </w:r>
      <w:proofErr w:type="spellStart"/>
      <w:r>
        <w:rPr>
          <w:rFonts w:hint="cs"/>
          <w:rtl/>
          <w:lang w:eastAsia="he-IL"/>
        </w:rPr>
        <w:t>העו"ש</w:t>
      </w:r>
      <w:proofErr w:type="spellEnd"/>
      <w:r>
        <w:rPr>
          <w:rFonts w:hint="cs"/>
          <w:rtl/>
          <w:lang w:eastAsia="he-IL"/>
        </w:rPr>
        <w:t xml:space="preserve">. </w:t>
      </w:r>
      <w:bookmarkStart w:id="21939" w:name="_ETM_Q39_751000"/>
      <w:bookmarkEnd w:id="21939"/>
      <w:r w:rsidR="005A1504">
        <w:rPr>
          <w:rFonts w:hint="cs"/>
          <w:rtl/>
          <w:lang w:eastAsia="he-IL"/>
        </w:rPr>
        <w:t>נכון? ראית את זה. אגב,</w:t>
      </w:r>
      <w:r>
        <w:rPr>
          <w:rFonts w:hint="eastAsia"/>
          <w:rtl/>
          <w:lang w:eastAsia="he-IL"/>
        </w:rPr>
        <w:t xml:space="preserve"> </w:t>
      </w:r>
      <w:r>
        <w:rPr>
          <w:rFonts w:hint="cs"/>
          <w:rtl/>
          <w:lang w:eastAsia="he-IL"/>
        </w:rPr>
        <w:t>שים לב, יוראי, זה</w:t>
      </w:r>
      <w:bookmarkStart w:id="21940" w:name="_ETM_Q39_754000"/>
      <w:bookmarkEnd w:id="21940"/>
      <w:r>
        <w:rPr>
          <w:rFonts w:hint="cs"/>
          <w:rtl/>
          <w:lang w:eastAsia="he-IL"/>
        </w:rPr>
        <w:t xml:space="preserve"> דבר מדהים, פתאום כל הבנקים ביחד, אין קרטל. איפה הרשות לתחרות? איפה </w:t>
      </w:r>
      <w:bookmarkStart w:id="21941" w:name="_ETM_Q39_758000"/>
      <w:bookmarkEnd w:id="21941"/>
      <w:r>
        <w:rPr>
          <w:rFonts w:hint="cs"/>
          <w:rtl/>
          <w:lang w:eastAsia="he-IL"/>
        </w:rPr>
        <w:t xml:space="preserve">הרשות למיגור התחרות? כל הבנקים </w:t>
      </w:r>
      <w:r w:rsidR="00650F2A">
        <w:rPr>
          <w:rFonts w:hint="cs"/>
          <w:rtl/>
          <w:lang w:eastAsia="he-IL"/>
        </w:rPr>
        <w:t>– – –</w:t>
      </w:r>
      <w:r>
        <w:rPr>
          <w:rFonts w:hint="cs"/>
          <w:rtl/>
          <w:lang w:eastAsia="he-IL"/>
        </w:rPr>
        <w:t xml:space="preserve"> </w:t>
      </w:r>
    </w:p>
    <w:p w:rsidR="00225AFC" w:rsidRDefault="00225AFC" w:rsidP="00CF3FB8">
      <w:pPr>
        <w:rPr>
          <w:rtl/>
          <w:lang w:eastAsia="he-IL"/>
        </w:rPr>
      </w:pPr>
    </w:p>
    <w:p w:rsidR="00225AFC" w:rsidRDefault="00225AFC" w:rsidP="00CF3FB8">
      <w:pPr>
        <w:pStyle w:val="af5"/>
        <w:keepNext/>
        <w:rPr>
          <w:rtl/>
        </w:rPr>
      </w:pPr>
      <w:r w:rsidRPr="00212C89">
        <w:rPr>
          <w:rStyle w:val="TagStyle"/>
          <w:rtl/>
        </w:rPr>
        <w:t xml:space="preserve"> &lt;&lt; קריאה &gt;&gt;</w:t>
      </w:r>
      <w:r w:rsidRPr="00957587">
        <w:rPr>
          <w:rStyle w:val="TagStyle"/>
          <w:rtl/>
        </w:rPr>
        <w:t xml:space="preserve"> </w:t>
      </w:r>
      <w:r>
        <w:rPr>
          <w:rtl/>
        </w:rPr>
        <w:t>יוראי להב הרצנו (יש עתיד):</w:t>
      </w:r>
      <w:r w:rsidRPr="00957587">
        <w:rPr>
          <w:rStyle w:val="TagStyle"/>
          <w:rtl/>
        </w:rPr>
        <w:t xml:space="preserve"> </w:t>
      </w:r>
      <w:r w:rsidRPr="00212C89">
        <w:rPr>
          <w:rStyle w:val="TagStyle"/>
          <w:rtl/>
        </w:rPr>
        <w:t>&lt;&lt; קריאה &gt;&gt;</w:t>
      </w:r>
      <w:r>
        <w:rPr>
          <w:rtl/>
        </w:rPr>
        <w:t xml:space="preserve"> </w:t>
      </w:r>
    </w:p>
    <w:p w:rsidR="00225AFC" w:rsidRDefault="00225AFC" w:rsidP="00650F2A">
      <w:pPr>
        <w:rPr>
          <w:rtl/>
          <w:lang w:eastAsia="he-IL"/>
        </w:rPr>
      </w:pPr>
    </w:p>
    <w:p w:rsidR="00225AFC" w:rsidRDefault="005A1504" w:rsidP="00CF3FB8">
      <w:pPr>
        <w:rPr>
          <w:rtl/>
          <w:lang w:eastAsia="he-IL"/>
        </w:rPr>
      </w:pPr>
      <w:r>
        <w:rPr>
          <w:rFonts w:hint="cs"/>
          <w:rtl/>
          <w:lang w:eastAsia="he-IL"/>
        </w:rPr>
        <w:t xml:space="preserve">איפה אתה חי, </w:t>
      </w:r>
      <w:r w:rsidR="00225AFC">
        <w:rPr>
          <w:rFonts w:hint="cs"/>
          <w:rtl/>
          <w:lang w:eastAsia="he-IL"/>
        </w:rPr>
        <w:t xml:space="preserve">השר סמוטריץ', איפה אתה חי? </w:t>
      </w:r>
    </w:p>
    <w:p w:rsidR="00225AFC" w:rsidRDefault="00225AFC" w:rsidP="00CF3FB8">
      <w:pPr>
        <w:rPr>
          <w:rtl/>
          <w:lang w:eastAsia="he-IL"/>
        </w:rPr>
      </w:pPr>
    </w:p>
    <w:p w:rsidR="00225AFC" w:rsidRDefault="00225AFC" w:rsidP="00CF3FB8">
      <w:pPr>
        <w:pStyle w:val="-"/>
        <w:keepNext/>
        <w:rPr>
          <w:rtl/>
        </w:rPr>
      </w:pPr>
      <w:bookmarkStart w:id="21942" w:name="ET_speakercontinue_6453_26"/>
      <w:r w:rsidRPr="00212C89">
        <w:rPr>
          <w:rStyle w:val="TagStyle"/>
          <w:rtl/>
        </w:rPr>
        <w:t xml:space="preserve"> &lt;&lt; דובר_המשך &gt;&gt;</w:t>
      </w:r>
      <w:r w:rsidRPr="00957587">
        <w:rPr>
          <w:rStyle w:val="TagStyle"/>
          <w:rtl/>
        </w:rPr>
        <w:t xml:space="preserve"> </w:t>
      </w:r>
      <w:r>
        <w:rPr>
          <w:rtl/>
        </w:rPr>
        <w:t>שר האוצר בצלאל סמוטריץ':</w:t>
      </w:r>
      <w:r w:rsidRPr="00957587">
        <w:rPr>
          <w:rStyle w:val="TagStyle"/>
          <w:rtl/>
        </w:rPr>
        <w:t xml:space="preserve"> </w:t>
      </w:r>
      <w:r w:rsidRPr="00212C89">
        <w:rPr>
          <w:rStyle w:val="TagStyle"/>
          <w:rtl/>
        </w:rPr>
        <w:t>&lt;&lt; דובר_המשך &gt;&gt;</w:t>
      </w:r>
      <w:r>
        <w:rPr>
          <w:rtl/>
        </w:rPr>
        <w:t xml:space="preserve"> </w:t>
      </w:r>
      <w:bookmarkEnd w:id="21942"/>
    </w:p>
    <w:p w:rsidR="00225AFC" w:rsidRDefault="00225AFC" w:rsidP="00650F2A">
      <w:pPr>
        <w:rPr>
          <w:rtl/>
          <w:lang w:eastAsia="he-IL"/>
        </w:rPr>
      </w:pPr>
    </w:p>
    <w:p w:rsidR="00225AFC" w:rsidRDefault="00225AFC" w:rsidP="003D63B4">
      <w:pPr>
        <w:rPr>
          <w:rtl/>
          <w:lang w:eastAsia="he-IL"/>
        </w:rPr>
      </w:pPr>
      <w:r>
        <w:rPr>
          <w:rFonts w:hint="cs"/>
          <w:rtl/>
          <w:lang w:eastAsia="he-IL"/>
        </w:rPr>
        <w:t>אז הינ</w:t>
      </w:r>
      <w:bookmarkStart w:id="21943" w:name="_ETM_Q39_763000"/>
      <w:bookmarkEnd w:id="21943"/>
      <w:r>
        <w:rPr>
          <w:rFonts w:hint="cs"/>
          <w:rtl/>
          <w:lang w:eastAsia="he-IL"/>
        </w:rPr>
        <w:t xml:space="preserve">ה, אני מודיע שאם הבנקים ימשיכו בזה, אני אכפיל את </w:t>
      </w:r>
      <w:bookmarkStart w:id="21944" w:name="_ETM_Q39_765000"/>
      <w:bookmarkEnd w:id="21944"/>
      <w:r>
        <w:rPr>
          <w:rFonts w:hint="cs"/>
          <w:rtl/>
          <w:lang w:eastAsia="he-IL"/>
        </w:rPr>
        <w:t xml:space="preserve">המס על הבנקים ב-2025, חד-משמעית, כי לא ניתן לחזירות הזאת לעשוק את אזרחי מדינת ישראל. </w:t>
      </w:r>
    </w:p>
    <w:p w:rsidR="00225AFC" w:rsidRDefault="00225AFC" w:rsidP="00CF3FB8">
      <w:pPr>
        <w:rPr>
          <w:rtl/>
          <w:lang w:eastAsia="he-IL"/>
        </w:rPr>
      </w:pPr>
    </w:p>
    <w:p w:rsidR="00225AFC" w:rsidRDefault="00225AFC" w:rsidP="00CF3FB8">
      <w:pPr>
        <w:pStyle w:val="af5"/>
        <w:keepNext/>
        <w:rPr>
          <w:rtl/>
        </w:rPr>
      </w:pPr>
      <w:bookmarkStart w:id="21945" w:name="ET_interruption_5787_61"/>
      <w:r w:rsidRPr="00212C89">
        <w:rPr>
          <w:rStyle w:val="TagStyle"/>
          <w:rtl/>
        </w:rPr>
        <w:t xml:space="preserve"> &lt;&lt; קריאה &gt;&gt;</w:t>
      </w:r>
      <w:r w:rsidRPr="00D45A9C">
        <w:rPr>
          <w:rStyle w:val="TagStyle"/>
          <w:rtl/>
        </w:rPr>
        <w:t xml:space="preserve"> </w:t>
      </w:r>
      <w:r>
        <w:rPr>
          <w:rtl/>
        </w:rPr>
        <w:t>יוראי להב הרצנו (יש עתיד):</w:t>
      </w:r>
      <w:r w:rsidRPr="00D45A9C">
        <w:rPr>
          <w:rStyle w:val="TagStyle"/>
          <w:rtl/>
        </w:rPr>
        <w:t xml:space="preserve"> </w:t>
      </w:r>
      <w:r w:rsidRPr="00212C89">
        <w:rPr>
          <w:rStyle w:val="TagStyle"/>
          <w:rtl/>
        </w:rPr>
        <w:t>&lt;&lt; קריאה &gt;&gt;</w:t>
      </w:r>
      <w:r>
        <w:rPr>
          <w:rtl/>
        </w:rPr>
        <w:t xml:space="preserve"> </w:t>
      </w:r>
      <w:bookmarkEnd w:id="21945"/>
    </w:p>
    <w:p w:rsidR="00225AFC" w:rsidRDefault="00225AFC" w:rsidP="00650F2A">
      <w:pPr>
        <w:rPr>
          <w:rtl/>
          <w:lang w:eastAsia="he-IL"/>
        </w:rPr>
      </w:pPr>
    </w:p>
    <w:p w:rsidR="00225AFC" w:rsidRDefault="00225AFC" w:rsidP="00CF3FB8">
      <w:pPr>
        <w:rPr>
          <w:rtl/>
          <w:lang w:eastAsia="he-IL"/>
        </w:rPr>
      </w:pPr>
      <w:bookmarkStart w:id="21946" w:name="_ETM_Q39_769000"/>
      <w:bookmarkEnd w:id="21946"/>
      <w:r>
        <w:rPr>
          <w:rFonts w:hint="cs"/>
          <w:rtl/>
          <w:lang w:eastAsia="he-IL"/>
        </w:rPr>
        <w:t>דירוג האשראי ירד פעמיים, הגירעון גדל ב-10%. על מה אתה מדבר?</w:t>
      </w:r>
      <w:r>
        <w:rPr>
          <w:rFonts w:hint="cs"/>
          <w:lang w:eastAsia="he-IL"/>
        </w:rPr>
        <w:t xml:space="preserve"> </w:t>
      </w:r>
      <w:r>
        <w:rPr>
          <w:rFonts w:hint="cs"/>
          <w:rtl/>
          <w:lang w:eastAsia="he-IL"/>
        </w:rPr>
        <w:t xml:space="preserve">איפה את חי? </w:t>
      </w:r>
    </w:p>
    <w:p w:rsidR="00225AFC" w:rsidRDefault="00225AFC" w:rsidP="00CF3FB8">
      <w:pPr>
        <w:rPr>
          <w:rtl/>
          <w:lang w:eastAsia="he-IL"/>
        </w:rPr>
      </w:pPr>
      <w:bookmarkStart w:id="21947" w:name="_ETM_Q39_776000"/>
      <w:bookmarkEnd w:id="21947"/>
    </w:p>
    <w:p w:rsidR="00225AFC" w:rsidRDefault="00225AFC" w:rsidP="00CF3FB8">
      <w:pPr>
        <w:pStyle w:val="-"/>
        <w:keepNext/>
        <w:rPr>
          <w:rtl/>
        </w:rPr>
      </w:pPr>
      <w:bookmarkStart w:id="21948" w:name="ET_speakercontinue_6453_62"/>
      <w:r w:rsidRPr="00212C89">
        <w:rPr>
          <w:rStyle w:val="TagStyle"/>
          <w:rtl/>
        </w:rPr>
        <w:t xml:space="preserve"> &lt;&lt; דובר_המשך &gt;&gt;</w:t>
      </w:r>
      <w:r w:rsidRPr="00D45A9C">
        <w:rPr>
          <w:rStyle w:val="TagStyle"/>
          <w:rtl/>
        </w:rPr>
        <w:t xml:space="preserve"> </w:t>
      </w:r>
      <w:r>
        <w:rPr>
          <w:rtl/>
        </w:rPr>
        <w:t>שר האוצר בצלאל סמוטריץ':</w:t>
      </w:r>
      <w:r w:rsidRPr="00D45A9C">
        <w:rPr>
          <w:rStyle w:val="TagStyle"/>
          <w:rtl/>
        </w:rPr>
        <w:t xml:space="preserve"> </w:t>
      </w:r>
      <w:r w:rsidRPr="00212C89">
        <w:rPr>
          <w:rStyle w:val="TagStyle"/>
          <w:rtl/>
        </w:rPr>
        <w:t>&lt;&lt; דובר_המשך &gt;&gt;</w:t>
      </w:r>
      <w:r>
        <w:rPr>
          <w:rtl/>
        </w:rPr>
        <w:t xml:space="preserve"> </w:t>
      </w:r>
      <w:bookmarkEnd w:id="21948"/>
    </w:p>
    <w:p w:rsidR="00225AFC" w:rsidRDefault="00225AFC" w:rsidP="00650F2A">
      <w:pPr>
        <w:rPr>
          <w:rtl/>
          <w:lang w:eastAsia="he-IL"/>
        </w:rPr>
      </w:pPr>
    </w:p>
    <w:p w:rsidR="00225AFC" w:rsidRDefault="00225AFC" w:rsidP="00650F2A">
      <w:pPr>
        <w:rPr>
          <w:rtl/>
        </w:rPr>
      </w:pPr>
      <w:bookmarkStart w:id="21949" w:name="_ETM_Q39_774000"/>
      <w:bookmarkEnd w:id="21949"/>
      <w:r>
        <w:rPr>
          <w:rFonts w:hint="cs"/>
          <w:rtl/>
          <w:lang w:eastAsia="he-IL"/>
        </w:rPr>
        <w:t xml:space="preserve">אנחנו מעבירים את מה שטוב לאירופה טוב </w:t>
      </w:r>
      <w:bookmarkStart w:id="21950" w:name="_ETM_Q39_777000"/>
      <w:bookmarkEnd w:id="21950"/>
      <w:r w:rsidR="005A1504">
        <w:rPr>
          <w:rFonts w:hint="cs"/>
          <w:rtl/>
          <w:lang w:eastAsia="he-IL"/>
        </w:rPr>
        <w:t xml:space="preserve">לישראל, </w:t>
      </w:r>
      <w:r>
        <w:rPr>
          <w:rFonts w:hint="cs"/>
          <w:rtl/>
          <w:lang w:eastAsia="he-IL"/>
        </w:rPr>
        <w:t xml:space="preserve">פותחים את השוק לתחרות ומפרקים לאט-לאט את הריכוזיות </w:t>
      </w:r>
      <w:bookmarkStart w:id="21951" w:name="_ETM_Q39_782000"/>
      <w:bookmarkEnd w:id="21951"/>
      <w:r>
        <w:rPr>
          <w:rFonts w:hint="cs"/>
          <w:rtl/>
          <w:lang w:eastAsia="he-IL"/>
        </w:rPr>
        <w:t xml:space="preserve">הענקית הזאת. </w:t>
      </w:r>
      <w:bookmarkStart w:id="21952" w:name="TOR_Q40"/>
      <w:bookmarkEnd w:id="21952"/>
      <w:r>
        <w:rPr>
          <w:rFonts w:hint="cs"/>
          <w:rtl/>
          <w:lang w:eastAsia="he-IL"/>
        </w:rPr>
        <w:t xml:space="preserve">ואני מאוד מקווה להספיק </w:t>
      </w:r>
      <w:bookmarkStart w:id="21953" w:name="_ETM_Q40_184400"/>
      <w:bookmarkEnd w:id="21953"/>
      <w:r>
        <w:rPr>
          <w:rFonts w:hint="cs"/>
          <w:rtl/>
          <w:lang w:eastAsia="he-IL"/>
        </w:rPr>
        <w:t>בתקציב 2025</w:t>
      </w:r>
      <w:bookmarkStart w:id="21954" w:name="_ETM_Q40_184620"/>
      <w:bookmarkEnd w:id="21954"/>
      <w:r>
        <w:rPr>
          <w:rtl/>
        </w:rPr>
        <w:t xml:space="preserve"> </w:t>
      </w:r>
      <w:bookmarkStart w:id="21955" w:name="_ETM_Q40_184950"/>
      <w:bookmarkEnd w:id="21955"/>
      <w:r w:rsidR="00650F2A">
        <w:rPr>
          <w:rFonts w:hint="cs"/>
          <w:rtl/>
        </w:rPr>
        <w:t>– –</w:t>
      </w:r>
    </w:p>
    <w:p w:rsidR="00225AFC" w:rsidRDefault="00225AFC" w:rsidP="00CF3FB8">
      <w:pPr>
        <w:rPr>
          <w:rtl/>
        </w:rPr>
      </w:pPr>
    </w:p>
    <w:p w:rsidR="00225AFC" w:rsidRDefault="00225AFC" w:rsidP="00CF3FB8">
      <w:pPr>
        <w:pStyle w:val="af6"/>
        <w:keepNext/>
        <w:rPr>
          <w:rtl/>
        </w:rPr>
      </w:pPr>
      <w:r w:rsidRPr="004A41BC">
        <w:rPr>
          <w:rStyle w:val="TagStyle"/>
          <w:rtl/>
        </w:rPr>
        <w:t xml:space="preserve"> &lt;&lt; יור &gt;&gt; </w:t>
      </w:r>
      <w:r>
        <w:rPr>
          <w:rtl/>
        </w:rPr>
        <w:t>היו"ר משה רוט:</w:t>
      </w:r>
      <w:r w:rsidRPr="004A41BC">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תודה רבה.</w:t>
      </w:r>
    </w:p>
    <w:p w:rsidR="00225AFC" w:rsidRDefault="00225AFC" w:rsidP="00CF3FB8">
      <w:pPr>
        <w:rPr>
          <w:rtl/>
        </w:rPr>
      </w:pPr>
    </w:p>
    <w:p w:rsidR="00225AFC" w:rsidRDefault="00225AFC" w:rsidP="00CF3FB8">
      <w:pPr>
        <w:pStyle w:val="-"/>
        <w:keepNext/>
        <w:rPr>
          <w:rtl/>
        </w:rPr>
      </w:pPr>
      <w:bookmarkStart w:id="21956" w:name="ET_speakercontinue_6453_7"/>
      <w:r w:rsidRPr="004A41BC">
        <w:rPr>
          <w:rStyle w:val="TagStyle"/>
          <w:rtl/>
        </w:rPr>
        <w:t xml:space="preserve"> &lt;&lt; דובר_המשך &gt;&gt; </w:t>
      </w:r>
      <w:r>
        <w:rPr>
          <w:rtl/>
        </w:rPr>
        <w:t>שר האוצר בצלאל סמוטריץ':</w:t>
      </w:r>
      <w:r w:rsidRPr="004A41BC">
        <w:rPr>
          <w:rStyle w:val="TagStyle"/>
          <w:rtl/>
        </w:rPr>
        <w:t xml:space="preserve"> &lt;&lt; דובר_המשך &gt;&gt;</w:t>
      </w:r>
      <w:r>
        <w:rPr>
          <w:rtl/>
        </w:rPr>
        <w:t xml:space="preserve">   </w:t>
      </w:r>
      <w:bookmarkEnd w:id="21956"/>
    </w:p>
    <w:p w:rsidR="00225AFC" w:rsidRDefault="00225AFC" w:rsidP="00CF3FB8">
      <w:pPr>
        <w:rPr>
          <w:rtl/>
        </w:rPr>
      </w:pPr>
    </w:p>
    <w:p w:rsidR="00225AFC" w:rsidRDefault="00650F2A" w:rsidP="00650F2A">
      <w:pPr>
        <w:rPr>
          <w:rtl/>
        </w:rPr>
      </w:pPr>
      <w:r>
        <w:rPr>
          <w:rFonts w:hint="cs"/>
          <w:rtl/>
        </w:rPr>
        <w:t>– –</w:t>
      </w:r>
      <w:r w:rsidR="00225AFC">
        <w:rPr>
          <w:rFonts w:hint="cs"/>
          <w:rtl/>
        </w:rPr>
        <w:t xml:space="preserve"> </w:t>
      </w:r>
      <w:r w:rsidR="00225AFC">
        <w:rPr>
          <w:rtl/>
        </w:rPr>
        <w:t xml:space="preserve">גם </w:t>
      </w:r>
      <w:bookmarkStart w:id="21957" w:name="_ETM_Q40_185160"/>
      <w:bookmarkEnd w:id="21957"/>
      <w:r w:rsidR="00225AFC">
        <w:rPr>
          <w:rtl/>
        </w:rPr>
        <w:t xml:space="preserve">להביא </w:t>
      </w:r>
      <w:bookmarkStart w:id="21958" w:name="_ETM_Q40_185400"/>
      <w:bookmarkEnd w:id="21958"/>
      <w:r w:rsidR="00225AFC">
        <w:rPr>
          <w:rtl/>
        </w:rPr>
        <w:t>חקיקה</w:t>
      </w:r>
      <w:bookmarkStart w:id="21959" w:name="_ETM_Q40_183899"/>
      <w:bookmarkEnd w:id="21959"/>
      <w:r w:rsidR="00225AFC">
        <w:rPr>
          <w:rFonts w:hint="cs"/>
          <w:rtl/>
        </w:rPr>
        <w:t xml:space="preserve"> </w:t>
      </w:r>
      <w:r w:rsidR="00225AFC">
        <w:rPr>
          <w:rtl/>
        </w:rPr>
        <w:t xml:space="preserve">– </w:t>
      </w:r>
      <w:bookmarkStart w:id="21960" w:name="_ETM_Q40_186180"/>
      <w:bookmarkEnd w:id="21960"/>
      <w:r w:rsidR="00225AFC">
        <w:rPr>
          <w:rtl/>
        </w:rPr>
        <w:t xml:space="preserve">בהנחה </w:t>
      </w:r>
      <w:bookmarkStart w:id="21961" w:name="_ETM_Q40_186509"/>
      <w:bookmarkEnd w:id="21961"/>
      <w:r w:rsidR="00225AFC">
        <w:rPr>
          <w:rtl/>
        </w:rPr>
        <w:t>ש</w:t>
      </w:r>
      <w:r w:rsidR="00225AFC">
        <w:rPr>
          <w:rFonts w:hint="cs"/>
          <w:rtl/>
        </w:rPr>
        <w:t>נ</w:t>
      </w:r>
      <w:r w:rsidR="00225AFC">
        <w:rPr>
          <w:rtl/>
        </w:rPr>
        <w:t xml:space="preserve">קבל </w:t>
      </w:r>
      <w:bookmarkStart w:id="21962" w:name="_ETM_Q40_186899"/>
      <w:bookmarkEnd w:id="21962"/>
      <w:r w:rsidR="00225AFC">
        <w:rPr>
          <w:rtl/>
        </w:rPr>
        <w:t xml:space="preserve">המלצות </w:t>
      </w:r>
      <w:bookmarkStart w:id="21963" w:name="_ETM_Q40_187259"/>
      <w:bookmarkStart w:id="21964" w:name="_ETM_Q40_186069"/>
      <w:bookmarkEnd w:id="21963"/>
      <w:bookmarkEnd w:id="21964"/>
      <w:r w:rsidR="00225AFC">
        <w:rPr>
          <w:rtl/>
        </w:rPr>
        <w:t xml:space="preserve">טובות </w:t>
      </w:r>
      <w:bookmarkStart w:id="21965" w:name="_ETM_Q40_187529"/>
      <w:bookmarkEnd w:id="21965"/>
      <w:r w:rsidR="00225AFC">
        <w:rPr>
          <w:rtl/>
        </w:rPr>
        <w:t xml:space="preserve">של </w:t>
      </w:r>
      <w:bookmarkStart w:id="21966" w:name="_ETM_Q40_187649"/>
      <w:bookmarkEnd w:id="21966"/>
      <w:r w:rsidR="00225AFC">
        <w:rPr>
          <w:rtl/>
        </w:rPr>
        <w:t xml:space="preserve">הוועדה </w:t>
      </w:r>
      <w:bookmarkStart w:id="21967" w:name="_ETM_Q40_187950"/>
      <w:bookmarkEnd w:id="21967"/>
      <w:r w:rsidR="00225AFC">
        <w:rPr>
          <w:rFonts w:hint="cs"/>
          <w:rtl/>
        </w:rPr>
        <w:t xml:space="preserve">של שמוליק </w:t>
      </w:r>
      <w:r>
        <w:rPr>
          <w:rFonts w:hint="cs"/>
          <w:rtl/>
        </w:rPr>
        <w:t>– –</w:t>
      </w:r>
      <w:r w:rsidR="00225AFC">
        <w:rPr>
          <w:rFonts w:hint="cs"/>
          <w:rtl/>
        </w:rPr>
        <w:t xml:space="preserve"> </w:t>
      </w:r>
    </w:p>
    <w:p w:rsidR="00225AFC" w:rsidRDefault="00225AFC" w:rsidP="00CF3FB8">
      <w:pPr>
        <w:rPr>
          <w:rtl/>
        </w:rPr>
      </w:pPr>
    </w:p>
    <w:p w:rsidR="00225AFC" w:rsidRDefault="00225AFC" w:rsidP="00CF3FB8">
      <w:pPr>
        <w:pStyle w:val="af6"/>
        <w:keepNext/>
        <w:rPr>
          <w:rtl/>
        </w:rPr>
      </w:pPr>
      <w:r w:rsidRPr="0046442D">
        <w:rPr>
          <w:rStyle w:val="TagStyle"/>
          <w:rtl/>
        </w:rPr>
        <w:t xml:space="preserve"> &lt;&lt; יור &gt;&gt; </w:t>
      </w:r>
      <w:r>
        <w:rPr>
          <w:rtl/>
        </w:rPr>
        <w:t>היו"ר משה רוט:</w:t>
      </w:r>
      <w:r w:rsidRPr="0046442D">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tl/>
        </w:rPr>
        <w:t xml:space="preserve">תודה </w:t>
      </w:r>
      <w:bookmarkStart w:id="21968" w:name="_ETM_Q40_188519"/>
      <w:bookmarkEnd w:id="21968"/>
      <w:r>
        <w:rPr>
          <w:rtl/>
        </w:rPr>
        <w:t>רבה</w:t>
      </w:r>
      <w:r>
        <w:rPr>
          <w:rFonts w:hint="cs"/>
          <w:rtl/>
        </w:rPr>
        <w:t>.</w:t>
      </w:r>
    </w:p>
    <w:p w:rsidR="00225AFC" w:rsidRDefault="00225AFC" w:rsidP="00CF3FB8">
      <w:pPr>
        <w:rPr>
          <w:rtl/>
        </w:rPr>
      </w:pPr>
    </w:p>
    <w:p w:rsidR="00225AFC" w:rsidRDefault="00225AFC" w:rsidP="00CF3FB8">
      <w:pPr>
        <w:pStyle w:val="-"/>
        <w:keepNext/>
        <w:rPr>
          <w:rtl/>
        </w:rPr>
      </w:pPr>
      <w:bookmarkStart w:id="21969" w:name="ET_speakercontinue_6453_9"/>
      <w:r w:rsidRPr="0046442D">
        <w:rPr>
          <w:rStyle w:val="TagStyle"/>
          <w:rtl/>
        </w:rPr>
        <w:t xml:space="preserve"> &lt;&lt; דובר_המשך &gt;&gt; </w:t>
      </w:r>
      <w:r>
        <w:rPr>
          <w:rtl/>
        </w:rPr>
        <w:t>שר האוצר בצלאל סמוטריץ':</w:t>
      </w:r>
      <w:r w:rsidRPr="0046442D">
        <w:rPr>
          <w:rStyle w:val="TagStyle"/>
          <w:rtl/>
        </w:rPr>
        <w:t xml:space="preserve"> &lt;&lt; דובר_המשך &gt;&gt;</w:t>
      </w:r>
      <w:r>
        <w:rPr>
          <w:rtl/>
        </w:rPr>
        <w:t xml:space="preserve">   </w:t>
      </w:r>
      <w:bookmarkEnd w:id="21969"/>
    </w:p>
    <w:p w:rsidR="00225AFC" w:rsidRDefault="00225AFC" w:rsidP="00650F2A">
      <w:pPr>
        <w:rPr>
          <w:rtl/>
        </w:rPr>
      </w:pPr>
    </w:p>
    <w:p w:rsidR="00225AFC" w:rsidRDefault="00650F2A" w:rsidP="00650F2A">
      <w:pPr>
        <w:rPr>
          <w:rtl/>
        </w:rPr>
      </w:pPr>
      <w:bookmarkStart w:id="21970" w:name="_ETM_Q40_188970"/>
      <w:bookmarkStart w:id="21971" w:name="_ETM_Q40_184769"/>
      <w:bookmarkEnd w:id="21970"/>
      <w:bookmarkEnd w:id="21971"/>
      <w:r>
        <w:rPr>
          <w:rFonts w:hint="cs"/>
          <w:rtl/>
        </w:rPr>
        <w:t>– –</w:t>
      </w:r>
      <w:r w:rsidR="00225AFC">
        <w:rPr>
          <w:rFonts w:hint="cs"/>
          <w:rtl/>
        </w:rPr>
        <w:t xml:space="preserve"> </w:t>
      </w:r>
      <w:r w:rsidR="00225AFC">
        <w:rPr>
          <w:rtl/>
        </w:rPr>
        <w:t xml:space="preserve">שתפרק </w:t>
      </w:r>
      <w:bookmarkStart w:id="21972" w:name="_ETM_Q40_189660"/>
      <w:bookmarkEnd w:id="21972"/>
      <w:r w:rsidR="00225AFC">
        <w:rPr>
          <w:rtl/>
        </w:rPr>
        <w:t xml:space="preserve">את </w:t>
      </w:r>
      <w:bookmarkStart w:id="21973" w:name="_ETM_Q40_189780"/>
      <w:bookmarkStart w:id="21974" w:name="_ETM_Q40_185969"/>
      <w:bookmarkEnd w:id="21973"/>
      <w:bookmarkEnd w:id="21974"/>
      <w:proofErr w:type="spellStart"/>
      <w:r w:rsidR="00225AFC">
        <w:rPr>
          <w:rFonts w:hint="cs"/>
          <w:rtl/>
        </w:rPr>
        <w:t>הקונגלומרטים</w:t>
      </w:r>
      <w:bookmarkStart w:id="21975" w:name="_ETM_Q40_189778"/>
      <w:bookmarkEnd w:id="21975"/>
      <w:proofErr w:type="spellEnd"/>
      <w:r w:rsidR="00225AFC">
        <w:rPr>
          <w:rtl/>
        </w:rPr>
        <w:t xml:space="preserve"> </w:t>
      </w:r>
      <w:bookmarkStart w:id="21976" w:name="_ETM_Q40_190500"/>
      <w:bookmarkEnd w:id="21976"/>
      <w:r w:rsidR="00225AFC">
        <w:rPr>
          <w:rtl/>
        </w:rPr>
        <w:t xml:space="preserve">הגדולים </w:t>
      </w:r>
      <w:bookmarkStart w:id="21977" w:name="_ETM_Q40_191280"/>
      <w:bookmarkEnd w:id="21977"/>
      <w:r w:rsidR="00225AFC">
        <w:rPr>
          <w:rtl/>
        </w:rPr>
        <w:t xml:space="preserve">ותחייב </w:t>
      </w:r>
      <w:bookmarkStart w:id="21978" w:name="_ETM_Q40_191880"/>
      <w:bookmarkEnd w:id="21978"/>
      <w:r w:rsidR="00225AFC">
        <w:rPr>
          <w:rtl/>
        </w:rPr>
        <w:t xml:space="preserve">אותם </w:t>
      </w:r>
      <w:bookmarkStart w:id="21979" w:name="_ETM_Q40_192119"/>
      <w:bookmarkEnd w:id="21979"/>
      <w:r w:rsidR="00225AFC">
        <w:rPr>
          <w:rtl/>
        </w:rPr>
        <w:t>למ</w:t>
      </w:r>
      <w:r w:rsidR="00225AFC">
        <w:rPr>
          <w:rFonts w:hint="cs"/>
          <w:rtl/>
        </w:rPr>
        <w:t>כור חלק</w:t>
      </w:r>
      <w:r w:rsidR="00225AFC">
        <w:rPr>
          <w:rtl/>
        </w:rPr>
        <w:t xml:space="preserve"> </w:t>
      </w:r>
      <w:bookmarkStart w:id="21980" w:name="_ETM_Q40_192789"/>
      <w:bookmarkStart w:id="21981" w:name="_ETM_Q40_192940"/>
      <w:bookmarkEnd w:id="21980"/>
      <w:bookmarkEnd w:id="21981"/>
      <w:r w:rsidR="00225AFC">
        <w:rPr>
          <w:rtl/>
        </w:rPr>
        <w:t xml:space="preserve">גדול </w:t>
      </w:r>
      <w:bookmarkStart w:id="21982" w:name="_ETM_Q40_193330"/>
      <w:bookmarkEnd w:id="21982"/>
      <w:r w:rsidR="00225AFC">
        <w:rPr>
          <w:rtl/>
        </w:rPr>
        <w:t xml:space="preserve">מהמותגים </w:t>
      </w:r>
      <w:bookmarkStart w:id="21983" w:name="_ETM_Q40_193840"/>
      <w:bookmarkEnd w:id="21983"/>
      <w:r w:rsidR="00225AFC">
        <w:rPr>
          <w:rtl/>
        </w:rPr>
        <w:t xml:space="preserve">שהם </w:t>
      </w:r>
      <w:bookmarkStart w:id="21984" w:name="_ETM_Q40_193990"/>
      <w:bookmarkEnd w:id="21984"/>
      <w:r w:rsidR="00225AFC">
        <w:rPr>
          <w:rtl/>
        </w:rPr>
        <w:t>מחזיקים</w:t>
      </w:r>
      <w:r w:rsidR="00225AFC">
        <w:rPr>
          <w:rFonts w:hint="cs"/>
          <w:rtl/>
        </w:rPr>
        <w:t>,</w:t>
      </w:r>
      <w:bookmarkStart w:id="21985" w:name="_ETM_Q40_192429"/>
      <w:bookmarkEnd w:id="21985"/>
      <w:r w:rsidR="00225AFC">
        <w:rPr>
          <w:rtl/>
        </w:rPr>
        <w:t xml:space="preserve"> </w:t>
      </w:r>
      <w:bookmarkStart w:id="21986" w:name="_ETM_Q40_194889"/>
      <w:bookmarkEnd w:id="21986"/>
      <w:r w:rsidR="00225AFC">
        <w:rPr>
          <w:rtl/>
        </w:rPr>
        <w:t xml:space="preserve">כדי </w:t>
      </w:r>
      <w:bookmarkStart w:id="21987" w:name="_ETM_Q40_195519"/>
      <w:bookmarkEnd w:id="21987"/>
      <w:r w:rsidR="00225AFC">
        <w:rPr>
          <w:rtl/>
        </w:rPr>
        <w:t xml:space="preserve">ליצור </w:t>
      </w:r>
      <w:bookmarkStart w:id="21988" w:name="_ETM_Q40_195990"/>
      <w:bookmarkEnd w:id="21988"/>
      <w:r w:rsidR="00225AFC">
        <w:rPr>
          <w:rFonts w:hint="cs"/>
          <w:rtl/>
        </w:rPr>
        <w:t>שוק מבוזר.</w:t>
      </w:r>
      <w:r w:rsidR="00225AFC">
        <w:rPr>
          <w:rtl/>
        </w:rPr>
        <w:t xml:space="preserve"> </w:t>
      </w:r>
      <w:bookmarkStart w:id="21989" w:name="_ETM_Q40_196609"/>
      <w:bookmarkStart w:id="21990" w:name="_ETM_Q40_196699"/>
      <w:bookmarkStart w:id="21991" w:name="_ETM_Q40_197960"/>
      <w:bookmarkStart w:id="21992" w:name="_ETM_Q40_198560"/>
      <w:bookmarkStart w:id="21993" w:name="_ETM_Q40_199189"/>
      <w:bookmarkEnd w:id="21989"/>
      <w:bookmarkEnd w:id="21990"/>
      <w:bookmarkEnd w:id="21991"/>
      <w:bookmarkEnd w:id="21992"/>
      <w:bookmarkEnd w:id="21993"/>
      <w:r w:rsidR="00225AFC">
        <w:rPr>
          <w:rFonts w:hint="cs"/>
          <w:rtl/>
        </w:rPr>
        <w:t xml:space="preserve">עד היום לאף </w:t>
      </w:r>
      <w:bookmarkStart w:id="21994" w:name="_ETM_Q40_199759"/>
      <w:bookmarkStart w:id="21995" w:name="_ETM_Q40_200300"/>
      <w:bookmarkStart w:id="21996" w:name="_ETM_Q40_200689"/>
      <w:bookmarkEnd w:id="21994"/>
      <w:bookmarkEnd w:id="21995"/>
      <w:bookmarkEnd w:id="21996"/>
      <w:r w:rsidR="00225AFC">
        <w:rPr>
          <w:rFonts w:hint="cs"/>
          <w:rtl/>
        </w:rPr>
        <w:t xml:space="preserve">אחד לא היה אומץ להתעסק עם זה. </w:t>
      </w:r>
      <w:bookmarkStart w:id="21997" w:name="_ETM_Q40_200809"/>
      <w:bookmarkStart w:id="21998" w:name="_ETM_Q40_201349"/>
      <w:bookmarkEnd w:id="21997"/>
      <w:bookmarkEnd w:id="21998"/>
      <w:r w:rsidR="00225AFC">
        <w:rPr>
          <w:rFonts w:hint="cs"/>
          <w:rtl/>
        </w:rPr>
        <w:t>היחיד ש</w:t>
      </w:r>
      <w:bookmarkStart w:id="21999" w:name="_ETM_Q40_201980"/>
      <w:bookmarkStart w:id="22000" w:name="_ETM_Q40_197008"/>
      <w:bookmarkEnd w:id="21999"/>
      <w:bookmarkEnd w:id="22000"/>
      <w:r w:rsidR="00225AFC">
        <w:rPr>
          <w:rtl/>
        </w:rPr>
        <w:t xml:space="preserve">מישיר </w:t>
      </w:r>
      <w:bookmarkStart w:id="22001" w:name="_ETM_Q40_202309"/>
      <w:bookmarkEnd w:id="22001"/>
      <w:r w:rsidR="00225AFC">
        <w:rPr>
          <w:rtl/>
        </w:rPr>
        <w:t xml:space="preserve">מבט </w:t>
      </w:r>
      <w:bookmarkStart w:id="22002" w:name="_ETM_Q40_202579"/>
      <w:bookmarkEnd w:id="22002"/>
      <w:r w:rsidR="00225AFC">
        <w:rPr>
          <w:rtl/>
        </w:rPr>
        <w:t>למציאות</w:t>
      </w:r>
      <w:r w:rsidR="00225AFC">
        <w:rPr>
          <w:rFonts w:hint="cs"/>
          <w:rtl/>
        </w:rPr>
        <w:t xml:space="preserve"> </w:t>
      </w:r>
      <w:r>
        <w:rPr>
          <w:rFonts w:hint="cs"/>
          <w:rtl/>
        </w:rPr>
        <w:t>– –</w:t>
      </w:r>
    </w:p>
    <w:p w:rsidR="00225AFC" w:rsidRDefault="00225AFC" w:rsidP="00CF3FB8">
      <w:pPr>
        <w:rPr>
          <w:rtl/>
        </w:rPr>
      </w:pPr>
    </w:p>
    <w:p w:rsidR="00225AFC" w:rsidRDefault="00225AFC" w:rsidP="00CF3FB8">
      <w:pPr>
        <w:pStyle w:val="af6"/>
        <w:keepNext/>
        <w:rPr>
          <w:rtl/>
        </w:rPr>
      </w:pPr>
      <w:r w:rsidRPr="0046442D">
        <w:rPr>
          <w:rStyle w:val="TagStyle"/>
          <w:rtl/>
        </w:rPr>
        <w:t xml:space="preserve"> &lt;&lt; יור &gt;&gt; </w:t>
      </w:r>
      <w:r>
        <w:rPr>
          <w:rtl/>
        </w:rPr>
        <w:t>היו"ר משה רוט:</w:t>
      </w:r>
      <w:r w:rsidRPr="0046442D">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תודה רבה.</w:t>
      </w:r>
    </w:p>
    <w:p w:rsidR="00225AFC" w:rsidRDefault="00225AFC" w:rsidP="00CF3FB8">
      <w:pPr>
        <w:rPr>
          <w:rtl/>
        </w:rPr>
      </w:pPr>
    </w:p>
    <w:p w:rsidR="00225AFC" w:rsidRDefault="00225AFC" w:rsidP="00CF3FB8">
      <w:pPr>
        <w:pStyle w:val="-"/>
        <w:keepNext/>
        <w:rPr>
          <w:rtl/>
        </w:rPr>
      </w:pPr>
      <w:bookmarkStart w:id="22003" w:name="ET_speakercontinue_6453_11"/>
      <w:r w:rsidRPr="0046442D">
        <w:rPr>
          <w:rStyle w:val="TagStyle"/>
          <w:rtl/>
        </w:rPr>
        <w:t xml:space="preserve"> &lt;&lt; דובר_המשך &gt;&gt; </w:t>
      </w:r>
      <w:r>
        <w:rPr>
          <w:rtl/>
        </w:rPr>
        <w:t>שר האוצר בצלאל סמוטריץ':</w:t>
      </w:r>
      <w:r w:rsidRPr="0046442D">
        <w:rPr>
          <w:rStyle w:val="TagStyle"/>
          <w:rtl/>
        </w:rPr>
        <w:t xml:space="preserve"> &lt;&lt; דובר_המשך &gt;&gt;</w:t>
      </w:r>
      <w:r>
        <w:rPr>
          <w:rtl/>
        </w:rPr>
        <w:t xml:space="preserve">   </w:t>
      </w:r>
      <w:bookmarkEnd w:id="22003"/>
    </w:p>
    <w:p w:rsidR="00225AFC" w:rsidRDefault="00225AFC" w:rsidP="00650F2A">
      <w:pPr>
        <w:rPr>
          <w:rtl/>
        </w:rPr>
      </w:pPr>
    </w:p>
    <w:p w:rsidR="00225AFC" w:rsidRDefault="00650F2A" w:rsidP="00650F2A">
      <w:pPr>
        <w:rPr>
          <w:rtl/>
        </w:rPr>
      </w:pPr>
      <w:r>
        <w:rPr>
          <w:rFonts w:hint="cs"/>
          <w:rtl/>
        </w:rPr>
        <w:t>– –</w:t>
      </w:r>
      <w:r w:rsidR="00225AFC">
        <w:rPr>
          <w:rFonts w:hint="cs"/>
          <w:rtl/>
        </w:rPr>
        <w:t xml:space="preserve"> </w:t>
      </w:r>
      <w:bookmarkStart w:id="22004" w:name="_ETM_Q40_203449"/>
      <w:bookmarkStart w:id="22005" w:name="_ETM_Q40_203102"/>
      <w:bookmarkEnd w:id="22004"/>
      <w:bookmarkEnd w:id="22005"/>
      <w:r w:rsidR="00225AFC">
        <w:rPr>
          <w:rFonts w:hint="cs"/>
          <w:rtl/>
        </w:rPr>
        <w:t>לא מפחד</w:t>
      </w:r>
      <w:bookmarkStart w:id="22006" w:name="_ETM_Q40_199549"/>
      <w:bookmarkEnd w:id="22006"/>
      <w:r w:rsidR="00225AFC">
        <w:rPr>
          <w:rtl/>
        </w:rPr>
        <w:t xml:space="preserve"> </w:t>
      </w:r>
      <w:bookmarkStart w:id="22007" w:name="_ETM_Q40_203960"/>
      <w:bookmarkEnd w:id="22007"/>
      <w:r w:rsidR="00225AFC">
        <w:rPr>
          <w:rFonts w:hint="cs"/>
          <w:rtl/>
        </w:rPr>
        <w:t>מ</w:t>
      </w:r>
      <w:r w:rsidR="00225AFC">
        <w:rPr>
          <w:rtl/>
        </w:rPr>
        <w:t>הבנקים</w:t>
      </w:r>
      <w:r w:rsidR="00225AFC">
        <w:rPr>
          <w:rFonts w:hint="cs"/>
          <w:rtl/>
        </w:rPr>
        <w:t>,</w:t>
      </w:r>
      <w:r w:rsidR="00225AFC">
        <w:rPr>
          <w:rtl/>
        </w:rPr>
        <w:t xml:space="preserve"> </w:t>
      </w:r>
      <w:bookmarkStart w:id="22008" w:name="_ETM_Q40_204829"/>
      <w:bookmarkEnd w:id="22008"/>
      <w:r w:rsidR="00225AFC">
        <w:rPr>
          <w:rtl/>
        </w:rPr>
        <w:t xml:space="preserve">לא </w:t>
      </w:r>
      <w:bookmarkStart w:id="22009" w:name="_ETM_Q40_204949"/>
      <w:bookmarkEnd w:id="22009"/>
      <w:r w:rsidR="00225AFC">
        <w:rPr>
          <w:rFonts w:hint="cs"/>
          <w:rtl/>
        </w:rPr>
        <w:t xml:space="preserve">מפחד </w:t>
      </w:r>
      <w:proofErr w:type="spellStart"/>
      <w:r w:rsidR="00225AFC">
        <w:rPr>
          <w:rtl/>
        </w:rPr>
        <w:t>מהטייקונים</w:t>
      </w:r>
      <w:proofErr w:type="spellEnd"/>
      <w:r w:rsidR="00225AFC">
        <w:rPr>
          <w:rtl/>
        </w:rPr>
        <w:t xml:space="preserve"> </w:t>
      </w:r>
      <w:bookmarkStart w:id="22010" w:name="_ETM_Q40_206310"/>
      <w:bookmarkStart w:id="22011" w:name="_ETM_Q40_207180"/>
      <w:bookmarkStart w:id="22012" w:name="_ETM_Q40_207359"/>
      <w:bookmarkStart w:id="22013" w:name="_ETM_Q40_207449"/>
      <w:bookmarkEnd w:id="22010"/>
      <w:bookmarkEnd w:id="22011"/>
      <w:bookmarkEnd w:id="22012"/>
      <w:bookmarkEnd w:id="22013"/>
      <w:r w:rsidR="00225AFC">
        <w:rPr>
          <w:rFonts w:hint="cs"/>
          <w:rtl/>
        </w:rPr>
        <w:t xml:space="preserve">ולא </w:t>
      </w:r>
      <w:proofErr w:type="spellStart"/>
      <w:r w:rsidR="00225AFC">
        <w:rPr>
          <w:rFonts w:hint="cs"/>
          <w:rtl/>
        </w:rPr>
        <w:t>מהמונופולים</w:t>
      </w:r>
      <w:bookmarkStart w:id="22014" w:name="_ETM_Q40_202128"/>
      <w:bookmarkStart w:id="22015" w:name="_ETM_Q40_203214"/>
      <w:bookmarkEnd w:id="22014"/>
      <w:bookmarkEnd w:id="22015"/>
      <w:proofErr w:type="spellEnd"/>
      <w:r w:rsidR="005A1504">
        <w:rPr>
          <w:rFonts w:hint="cs"/>
          <w:rtl/>
        </w:rPr>
        <w:t xml:space="preserve">, הוא עבדך הנאמן. </w:t>
      </w:r>
    </w:p>
    <w:p w:rsidR="00225AFC" w:rsidRDefault="00225AFC" w:rsidP="00CF3FB8">
      <w:pPr>
        <w:rPr>
          <w:rtl/>
        </w:rPr>
      </w:pPr>
    </w:p>
    <w:p w:rsidR="00225AFC" w:rsidRDefault="00225AFC" w:rsidP="00CF3FB8">
      <w:pPr>
        <w:pStyle w:val="af5"/>
        <w:keepNext/>
        <w:rPr>
          <w:rtl/>
        </w:rPr>
      </w:pPr>
      <w:bookmarkStart w:id="22016" w:name="ET_interruption_5084_12"/>
      <w:r w:rsidRPr="0046442D">
        <w:rPr>
          <w:rStyle w:val="TagStyle"/>
          <w:rtl/>
        </w:rPr>
        <w:t xml:space="preserve"> &lt;&lt; קריאה &gt;&gt; </w:t>
      </w:r>
      <w:r>
        <w:rPr>
          <w:rtl/>
        </w:rPr>
        <w:t>מיקי לוי (יש עתיד):</w:t>
      </w:r>
      <w:r w:rsidRPr="0046442D">
        <w:rPr>
          <w:rStyle w:val="TagStyle"/>
          <w:rtl/>
        </w:rPr>
        <w:t xml:space="preserve"> &lt;&lt; קריאה &gt;&gt;</w:t>
      </w:r>
      <w:r>
        <w:rPr>
          <w:rtl/>
        </w:rPr>
        <w:t xml:space="preserve">   </w:t>
      </w:r>
      <w:bookmarkEnd w:id="22016"/>
    </w:p>
    <w:p w:rsidR="00225AFC" w:rsidRDefault="00225AFC" w:rsidP="00650F2A">
      <w:pPr>
        <w:rPr>
          <w:rtl/>
        </w:rPr>
      </w:pPr>
    </w:p>
    <w:p w:rsidR="00225AFC" w:rsidRDefault="00225AFC" w:rsidP="005A1504">
      <w:pPr>
        <w:rPr>
          <w:rtl/>
        </w:rPr>
      </w:pPr>
      <w:r>
        <w:rPr>
          <w:rFonts w:hint="cs"/>
          <w:rtl/>
        </w:rPr>
        <w:t>כל הכבוד. תסביר לי רק דבר אחד, אדוני השר.</w:t>
      </w:r>
      <w:bookmarkStart w:id="22017" w:name="_ETM_Q40_203154"/>
      <w:bookmarkStart w:id="22018" w:name="_ETM_Q40_204591"/>
      <w:bookmarkEnd w:id="22017"/>
      <w:bookmarkEnd w:id="22018"/>
      <w:r>
        <w:rPr>
          <w:rFonts w:hint="cs"/>
          <w:rtl/>
        </w:rPr>
        <w:t xml:space="preserve"> כל הכבוד, כל הכבוד.</w:t>
      </w:r>
    </w:p>
    <w:p w:rsidR="00225AFC" w:rsidRDefault="00225AFC" w:rsidP="00CF3FB8">
      <w:pPr>
        <w:rPr>
          <w:rtl/>
        </w:rPr>
      </w:pPr>
    </w:p>
    <w:p w:rsidR="00225AFC" w:rsidRDefault="00225AFC" w:rsidP="00CF3FB8">
      <w:pPr>
        <w:pStyle w:val="-"/>
        <w:keepNext/>
        <w:rPr>
          <w:rtl/>
        </w:rPr>
      </w:pPr>
      <w:bookmarkStart w:id="22019" w:name="ET_speakercontinue_6453_15"/>
      <w:r w:rsidRPr="0046442D">
        <w:rPr>
          <w:rStyle w:val="TagStyle"/>
          <w:rtl/>
        </w:rPr>
        <w:t xml:space="preserve"> &lt;&lt; דובר_המשך &gt;&gt; </w:t>
      </w:r>
      <w:r>
        <w:rPr>
          <w:rtl/>
        </w:rPr>
        <w:t>שר האוצר בצלאל סמוטריץ':</w:t>
      </w:r>
      <w:r w:rsidRPr="0046442D">
        <w:rPr>
          <w:rStyle w:val="TagStyle"/>
          <w:rtl/>
        </w:rPr>
        <w:t xml:space="preserve"> &lt;&lt; דובר_המשך &gt;&gt;</w:t>
      </w:r>
      <w:r>
        <w:rPr>
          <w:rtl/>
        </w:rPr>
        <w:t xml:space="preserve">   </w:t>
      </w:r>
      <w:bookmarkEnd w:id="22019"/>
    </w:p>
    <w:p w:rsidR="00225AFC" w:rsidRDefault="00225AFC" w:rsidP="00650F2A">
      <w:pPr>
        <w:rPr>
          <w:rtl/>
        </w:rPr>
      </w:pPr>
    </w:p>
    <w:p w:rsidR="00225AFC" w:rsidRDefault="00225AFC" w:rsidP="00CF3FB8">
      <w:pPr>
        <w:rPr>
          <w:rtl/>
        </w:rPr>
      </w:pPr>
      <w:bookmarkStart w:id="22020" w:name="_ETM_Q40_208670"/>
      <w:bookmarkEnd w:id="22020"/>
      <w:r>
        <w:rPr>
          <w:rFonts w:hint="cs"/>
          <w:rtl/>
        </w:rPr>
        <w:t>העובדה היא ש</w:t>
      </w:r>
      <w:r>
        <w:rPr>
          <w:rtl/>
        </w:rPr>
        <w:t xml:space="preserve">כולם </w:t>
      </w:r>
      <w:bookmarkStart w:id="22021" w:name="_ETM_Q40_209279"/>
      <w:bookmarkEnd w:id="22021"/>
      <w:r>
        <w:rPr>
          <w:rtl/>
        </w:rPr>
        <w:t>מדברים</w:t>
      </w:r>
      <w:r>
        <w:rPr>
          <w:rFonts w:hint="cs"/>
          <w:rtl/>
        </w:rPr>
        <w:t>.</w:t>
      </w:r>
      <w:r>
        <w:rPr>
          <w:rtl/>
        </w:rPr>
        <w:t xml:space="preserve"> </w:t>
      </w:r>
      <w:bookmarkStart w:id="22022" w:name="_ETM_Q40_210000"/>
      <w:bookmarkEnd w:id="22022"/>
      <w:r>
        <w:rPr>
          <w:rtl/>
        </w:rPr>
        <w:t xml:space="preserve">אתם </w:t>
      </w:r>
      <w:bookmarkStart w:id="22023" w:name="_ETM_Q40_210539"/>
      <w:bookmarkEnd w:id="22023"/>
      <w:r>
        <w:rPr>
          <w:rtl/>
        </w:rPr>
        <w:t xml:space="preserve">תצביעו </w:t>
      </w:r>
      <w:bookmarkStart w:id="22024" w:name="_ETM_Q40_211080"/>
      <w:bookmarkEnd w:id="22024"/>
      <w:r>
        <w:rPr>
          <w:rFonts w:hint="cs"/>
          <w:rtl/>
        </w:rPr>
        <w:t xml:space="preserve">כאן מחר </w:t>
      </w:r>
      <w:r>
        <w:rPr>
          <w:rtl/>
        </w:rPr>
        <w:t xml:space="preserve">על </w:t>
      </w:r>
      <w:bookmarkStart w:id="22025" w:name="_ETM_Q40_211199"/>
      <w:bookmarkStart w:id="22026" w:name="_ETM_Q40_211470"/>
      <w:bookmarkStart w:id="22027" w:name="_ETM_Q40_211710"/>
      <w:bookmarkStart w:id="22028" w:name="_ETM_Q40_212000"/>
      <w:bookmarkStart w:id="22029" w:name="_ETM_Q40_212270"/>
      <w:bookmarkEnd w:id="22025"/>
      <w:bookmarkEnd w:id="22026"/>
      <w:bookmarkEnd w:id="22027"/>
      <w:bookmarkEnd w:id="22028"/>
      <w:bookmarkEnd w:id="22029"/>
      <w:r>
        <w:rPr>
          <w:rFonts w:hint="cs"/>
          <w:rtl/>
        </w:rPr>
        <w:t>ארבעה חוקים</w:t>
      </w:r>
      <w:bookmarkStart w:id="22030" w:name="_ETM_Q40_206670"/>
      <w:bookmarkEnd w:id="22030"/>
      <w:r>
        <w:rPr>
          <w:rtl/>
        </w:rPr>
        <w:t xml:space="preserve"> </w:t>
      </w:r>
      <w:bookmarkStart w:id="22031" w:name="_ETM_Q40_212360"/>
      <w:bookmarkEnd w:id="22031"/>
      <w:r>
        <w:rPr>
          <w:rFonts w:hint="cs"/>
          <w:rtl/>
        </w:rPr>
        <w:t>בקריאה שנייה ו</w:t>
      </w:r>
      <w:r>
        <w:rPr>
          <w:rtl/>
        </w:rPr>
        <w:t>שלישי</w:t>
      </w:r>
      <w:r>
        <w:rPr>
          <w:rFonts w:hint="cs"/>
          <w:rtl/>
        </w:rPr>
        <w:t>ת, תהיו</w:t>
      </w:r>
      <w:bookmarkStart w:id="22032" w:name="_ETM_Q40_209230"/>
      <w:bookmarkEnd w:id="22032"/>
      <w:r>
        <w:rPr>
          <w:rtl/>
        </w:rPr>
        <w:t xml:space="preserve"> </w:t>
      </w:r>
      <w:bookmarkStart w:id="22033" w:name="_ETM_Q40_213229"/>
      <w:bookmarkEnd w:id="22033"/>
      <w:r>
        <w:rPr>
          <w:rtl/>
        </w:rPr>
        <w:t xml:space="preserve">שותפים </w:t>
      </w:r>
      <w:bookmarkStart w:id="22034" w:name="_ETM_Q40_213710"/>
      <w:bookmarkEnd w:id="22034"/>
      <w:r>
        <w:rPr>
          <w:rtl/>
        </w:rPr>
        <w:t xml:space="preserve">לרפורמה </w:t>
      </w:r>
      <w:bookmarkStart w:id="22035" w:name="_ETM_Q40_214159"/>
      <w:bookmarkEnd w:id="22035"/>
      <w:r>
        <w:rPr>
          <w:rtl/>
        </w:rPr>
        <w:t xml:space="preserve">ההיסטורית </w:t>
      </w:r>
      <w:bookmarkStart w:id="22036" w:name="_ETM_Q40_214700"/>
      <w:bookmarkEnd w:id="22036"/>
      <w:r>
        <w:rPr>
          <w:rtl/>
        </w:rPr>
        <w:t>הזאת</w:t>
      </w:r>
      <w:r>
        <w:rPr>
          <w:rFonts w:hint="cs"/>
          <w:rtl/>
        </w:rPr>
        <w:t>.</w:t>
      </w:r>
      <w:r>
        <w:rPr>
          <w:rtl/>
        </w:rPr>
        <w:t xml:space="preserve"> </w:t>
      </w:r>
      <w:bookmarkStart w:id="22037" w:name="_ETM_Q40_215290"/>
      <w:bookmarkEnd w:id="22037"/>
      <w:r>
        <w:rPr>
          <w:rtl/>
        </w:rPr>
        <w:t xml:space="preserve">נעשה </w:t>
      </w:r>
      <w:bookmarkStart w:id="22038" w:name="_ETM_Q40_215590"/>
      <w:bookmarkEnd w:id="22038"/>
      <w:r>
        <w:rPr>
          <w:rtl/>
        </w:rPr>
        <w:t xml:space="preserve">עוד </w:t>
      </w:r>
      <w:bookmarkStart w:id="22039" w:name="_ETM_Q40_215710"/>
      <w:bookmarkEnd w:id="22039"/>
      <w:r>
        <w:rPr>
          <w:rtl/>
        </w:rPr>
        <w:t xml:space="preserve">הרבה </w:t>
      </w:r>
      <w:bookmarkStart w:id="22040" w:name="_ETM_Q40_215920"/>
      <w:bookmarkEnd w:id="22040"/>
      <w:r>
        <w:rPr>
          <w:rtl/>
        </w:rPr>
        <w:t xml:space="preserve">דברים </w:t>
      </w:r>
      <w:bookmarkStart w:id="22041" w:name="_ETM_Q40_216220"/>
      <w:bookmarkEnd w:id="22041"/>
      <w:r>
        <w:rPr>
          <w:rtl/>
        </w:rPr>
        <w:t>אחרים</w:t>
      </w:r>
      <w:r>
        <w:rPr>
          <w:rFonts w:hint="cs"/>
          <w:rtl/>
        </w:rPr>
        <w:t>.</w:t>
      </w:r>
      <w:r>
        <w:rPr>
          <w:rtl/>
        </w:rPr>
        <w:t xml:space="preserve"> </w:t>
      </w:r>
      <w:bookmarkStart w:id="22042" w:name="_ETM_Q40_216550"/>
      <w:bookmarkEnd w:id="22042"/>
      <w:r>
        <w:rPr>
          <w:rtl/>
        </w:rPr>
        <w:t>תודה</w:t>
      </w:r>
      <w:bookmarkStart w:id="22043" w:name="_ETM_Q40_217030"/>
      <w:bookmarkStart w:id="22044" w:name="_ETM_Q40_217720"/>
      <w:bookmarkEnd w:id="22043"/>
      <w:bookmarkEnd w:id="22044"/>
      <w:r>
        <w:rPr>
          <w:rFonts w:hint="cs"/>
          <w:rtl/>
        </w:rPr>
        <w:t>.</w:t>
      </w:r>
    </w:p>
    <w:p w:rsidR="00225AFC" w:rsidRDefault="00225AFC" w:rsidP="00CF3FB8">
      <w:pPr>
        <w:rPr>
          <w:rtl/>
        </w:rPr>
      </w:pPr>
    </w:p>
    <w:p w:rsidR="00225AFC" w:rsidRDefault="00225AFC" w:rsidP="00CF3FB8">
      <w:pPr>
        <w:pStyle w:val="af5"/>
        <w:keepNext/>
        <w:rPr>
          <w:rtl/>
        </w:rPr>
      </w:pPr>
      <w:bookmarkStart w:id="22045" w:name="ET_interruption_5084_16"/>
      <w:r w:rsidRPr="0046442D">
        <w:rPr>
          <w:rStyle w:val="TagStyle"/>
          <w:rtl/>
        </w:rPr>
        <w:t xml:space="preserve"> &lt;&lt; קריאה &gt;&gt; </w:t>
      </w:r>
      <w:r>
        <w:rPr>
          <w:rtl/>
        </w:rPr>
        <w:t>מיקי לוי (יש עתיד):</w:t>
      </w:r>
      <w:r w:rsidRPr="0046442D">
        <w:rPr>
          <w:rStyle w:val="TagStyle"/>
          <w:rtl/>
        </w:rPr>
        <w:t xml:space="preserve"> &lt;&lt; קריאה &gt;&gt;</w:t>
      </w:r>
      <w:r>
        <w:rPr>
          <w:rtl/>
        </w:rPr>
        <w:t xml:space="preserve">   </w:t>
      </w:r>
      <w:bookmarkEnd w:id="22045"/>
    </w:p>
    <w:p w:rsidR="00225AFC" w:rsidRDefault="00225AFC" w:rsidP="00650F2A">
      <w:pPr>
        <w:rPr>
          <w:rtl/>
        </w:rPr>
      </w:pPr>
    </w:p>
    <w:p w:rsidR="00225AFC" w:rsidRPr="0046442D" w:rsidRDefault="00225AFC" w:rsidP="00CF3FB8">
      <w:pPr>
        <w:rPr>
          <w:rtl/>
        </w:rPr>
      </w:pPr>
      <w:r>
        <w:rPr>
          <w:rFonts w:hint="cs"/>
          <w:rtl/>
        </w:rPr>
        <w:t xml:space="preserve">תסביר לי רק למה </w:t>
      </w:r>
      <w:bookmarkStart w:id="22046" w:name="_ETM_Q40_212929"/>
      <w:bookmarkEnd w:id="22046"/>
      <w:r>
        <w:rPr>
          <w:rFonts w:hint="cs"/>
          <w:rtl/>
        </w:rPr>
        <w:t>לפי הבנק העולמי אנחנו במקום ה</w:t>
      </w:r>
      <w:bookmarkStart w:id="22047" w:name="_ETM_Q40_213161"/>
      <w:bookmarkEnd w:id="22047"/>
      <w:r>
        <w:rPr>
          <w:rFonts w:hint="cs"/>
          <w:rtl/>
        </w:rPr>
        <w:t>שני בעולם</w:t>
      </w:r>
      <w:bookmarkStart w:id="22048" w:name="_ETM_Q40_214489"/>
      <w:bookmarkEnd w:id="22048"/>
      <w:r>
        <w:rPr>
          <w:rFonts w:hint="cs"/>
          <w:rtl/>
        </w:rPr>
        <w:t xml:space="preserve"> מבחינת יוקר המחיה, למה?</w:t>
      </w:r>
      <w:bookmarkStart w:id="22049" w:name="_ETM_Q40_216668"/>
      <w:bookmarkEnd w:id="22049"/>
    </w:p>
    <w:p w:rsidR="00225AFC" w:rsidRDefault="00225AFC" w:rsidP="00CF3FB8">
      <w:pPr>
        <w:rPr>
          <w:rtl/>
        </w:rPr>
      </w:pPr>
      <w:bookmarkStart w:id="22050" w:name="_ETM_Q40_10330"/>
      <w:bookmarkStart w:id="22051" w:name="_ETM_Q40_10447"/>
      <w:bookmarkEnd w:id="22050"/>
      <w:bookmarkEnd w:id="22051"/>
    </w:p>
    <w:p w:rsidR="00225AFC" w:rsidRDefault="00225AFC" w:rsidP="00CF3FB8">
      <w:pPr>
        <w:pStyle w:val="af6"/>
        <w:keepNext/>
        <w:rPr>
          <w:rtl/>
        </w:rPr>
      </w:pPr>
      <w:r w:rsidRPr="004A41BC">
        <w:rPr>
          <w:rStyle w:val="TagStyle"/>
          <w:rtl/>
        </w:rPr>
        <w:t xml:space="preserve"> &lt;&lt; יור &gt;&gt; </w:t>
      </w:r>
      <w:r>
        <w:rPr>
          <w:rtl/>
        </w:rPr>
        <w:t>היו"ר משה רוט:</w:t>
      </w:r>
      <w:r w:rsidRPr="004A41BC">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22052" w:name="_ETM_Q40_11564"/>
      <w:bookmarkEnd w:id="22052"/>
      <w:r>
        <w:rPr>
          <w:rFonts w:hint="cs"/>
          <w:rtl/>
        </w:rPr>
        <w:t xml:space="preserve">תודה רבה. </w:t>
      </w:r>
      <w:bookmarkStart w:id="22053" w:name="_ETM_Q40_213149"/>
      <w:bookmarkEnd w:id="22053"/>
      <w:r>
        <w:rPr>
          <w:rtl/>
        </w:rPr>
        <w:t xml:space="preserve">חבר </w:t>
      </w:r>
      <w:bookmarkStart w:id="22054" w:name="_ETM_Q40_217990"/>
      <w:bookmarkEnd w:id="22054"/>
      <w:r>
        <w:rPr>
          <w:rtl/>
        </w:rPr>
        <w:t xml:space="preserve">הכנסת </w:t>
      </w:r>
      <w:bookmarkStart w:id="22055" w:name="_ETM_Q40_218409"/>
      <w:bookmarkEnd w:id="22055"/>
      <w:r>
        <w:rPr>
          <w:rtl/>
        </w:rPr>
        <w:t xml:space="preserve">יבגני </w:t>
      </w:r>
      <w:bookmarkStart w:id="22056" w:name="_ETM_Q40_218830"/>
      <w:bookmarkEnd w:id="22056"/>
      <w:r>
        <w:rPr>
          <w:rtl/>
        </w:rPr>
        <w:t>סובה</w:t>
      </w:r>
      <w:bookmarkStart w:id="22057" w:name="_ETM_Q40_224040"/>
      <w:bookmarkEnd w:id="22057"/>
      <w:r>
        <w:rPr>
          <w:rFonts w:hint="cs"/>
          <w:rtl/>
        </w:rPr>
        <w:t xml:space="preserve">, </w:t>
      </w:r>
      <w:bookmarkStart w:id="22058" w:name="_ETM_Q40_217050"/>
      <w:bookmarkEnd w:id="22058"/>
      <w:r>
        <w:rPr>
          <w:rFonts w:hint="cs"/>
          <w:rtl/>
        </w:rPr>
        <w:t>בבקשה.</w:t>
      </w:r>
      <w:r>
        <w:rPr>
          <w:rtl/>
        </w:rPr>
        <w:t xml:space="preserve"> </w:t>
      </w:r>
      <w:bookmarkStart w:id="22059" w:name="_ETM_Q40_236949"/>
      <w:bookmarkStart w:id="22060" w:name="_ETM_Q40_237280"/>
      <w:bookmarkStart w:id="22061" w:name="_ETM_Q40_238449"/>
      <w:bookmarkStart w:id="22062" w:name="_ETM_Q40_238839"/>
      <w:bookmarkStart w:id="22063" w:name="_ETM_Q40_239260"/>
      <w:bookmarkStart w:id="22064" w:name="_ETM_Q40_240370"/>
      <w:bookmarkStart w:id="22065" w:name="_ETM_Q40_18032"/>
      <w:bookmarkEnd w:id="22059"/>
      <w:bookmarkEnd w:id="22060"/>
      <w:bookmarkEnd w:id="22061"/>
      <w:bookmarkEnd w:id="22062"/>
      <w:bookmarkEnd w:id="22063"/>
      <w:bookmarkEnd w:id="22064"/>
      <w:bookmarkEnd w:id="22065"/>
    </w:p>
    <w:p w:rsidR="00225AFC" w:rsidRDefault="00225AFC" w:rsidP="00CF3FB8">
      <w:pPr>
        <w:rPr>
          <w:rtl/>
        </w:rPr>
      </w:pPr>
    </w:p>
    <w:p w:rsidR="00225AFC" w:rsidRDefault="00225AFC" w:rsidP="00CF3FB8">
      <w:pPr>
        <w:pStyle w:val="af5"/>
        <w:keepNext/>
        <w:rPr>
          <w:rtl/>
        </w:rPr>
      </w:pPr>
      <w:r w:rsidRPr="0046442D">
        <w:rPr>
          <w:rStyle w:val="TagStyle"/>
          <w:rtl/>
        </w:rPr>
        <w:t xml:space="preserve"> &lt;&lt; קריאה &gt;&gt; </w:t>
      </w:r>
      <w:r>
        <w:rPr>
          <w:rtl/>
        </w:rPr>
        <w:t>מיקי לוי (יש עתיד):</w:t>
      </w:r>
      <w:r w:rsidRPr="0046442D">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מקום שני בעולם.</w:t>
      </w:r>
      <w:bookmarkStart w:id="22066" w:name="_ETM_Q40_221498"/>
      <w:bookmarkStart w:id="22067" w:name="_ETM_Q40_222224"/>
      <w:bookmarkEnd w:id="22066"/>
      <w:bookmarkEnd w:id="22067"/>
      <w:r>
        <w:rPr>
          <w:rFonts w:hint="cs"/>
          <w:rtl/>
        </w:rPr>
        <w:t xml:space="preserve"> </w:t>
      </w:r>
    </w:p>
    <w:p w:rsidR="00225AFC" w:rsidRDefault="00225AFC" w:rsidP="00CF3FB8">
      <w:pPr>
        <w:rPr>
          <w:rtl/>
        </w:rPr>
      </w:pPr>
      <w:bookmarkStart w:id="22068" w:name="_ETM_Q40_222133"/>
      <w:bookmarkEnd w:id="22068"/>
    </w:p>
    <w:p w:rsidR="00225AFC" w:rsidRDefault="00225AFC" w:rsidP="00CF3FB8">
      <w:pPr>
        <w:pStyle w:val="af5"/>
        <w:keepNext/>
        <w:rPr>
          <w:rtl/>
        </w:rPr>
      </w:pPr>
      <w:bookmarkStart w:id="22069" w:name="ET_interruption_6453_39"/>
      <w:r w:rsidRPr="00EF556F">
        <w:rPr>
          <w:rStyle w:val="TagStyle"/>
          <w:rtl/>
        </w:rPr>
        <w:t xml:space="preserve"> &lt;&lt; קריאה &gt;&gt; </w:t>
      </w:r>
      <w:r>
        <w:rPr>
          <w:rtl/>
        </w:rPr>
        <w:t>שר האוצר בצלאל סמוטריץ':</w:t>
      </w:r>
      <w:r w:rsidRPr="00EF556F">
        <w:rPr>
          <w:rStyle w:val="TagStyle"/>
          <w:rtl/>
        </w:rPr>
        <w:t xml:space="preserve"> &lt;&lt; קריאה &gt;&gt;</w:t>
      </w:r>
      <w:r>
        <w:rPr>
          <w:rtl/>
        </w:rPr>
        <w:t xml:space="preserve">   </w:t>
      </w:r>
      <w:bookmarkEnd w:id="22069"/>
    </w:p>
    <w:p w:rsidR="00225AFC" w:rsidRDefault="00225AFC" w:rsidP="00650F2A">
      <w:pPr>
        <w:rPr>
          <w:rtl/>
        </w:rPr>
      </w:pPr>
    </w:p>
    <w:p w:rsidR="00225AFC" w:rsidRPr="00EF556F" w:rsidRDefault="00225AFC" w:rsidP="00650F2A">
      <w:pPr>
        <w:rPr>
          <w:rtl/>
        </w:rPr>
      </w:pPr>
      <w:r>
        <w:rPr>
          <w:rFonts w:hint="cs"/>
          <w:rtl/>
        </w:rPr>
        <w:t xml:space="preserve">76 שנה? </w:t>
      </w:r>
      <w:bookmarkStart w:id="22070" w:name="_ETM_Q40_220975"/>
      <w:bookmarkEnd w:id="22070"/>
      <w:r>
        <w:rPr>
          <w:rFonts w:hint="cs"/>
          <w:rtl/>
        </w:rPr>
        <w:t xml:space="preserve">מה, בגללי? </w:t>
      </w:r>
      <w:bookmarkStart w:id="22071" w:name="_ETM_Q40_221624"/>
      <w:bookmarkStart w:id="22072" w:name="_ETM_Q40_220907"/>
      <w:bookmarkEnd w:id="22071"/>
      <w:bookmarkEnd w:id="22072"/>
      <w:r>
        <w:rPr>
          <w:rFonts w:hint="cs"/>
          <w:rtl/>
        </w:rPr>
        <w:t xml:space="preserve">אתה היית </w:t>
      </w:r>
      <w:r w:rsidR="00650F2A">
        <w:rPr>
          <w:rFonts w:hint="cs"/>
          <w:rtl/>
        </w:rPr>
        <w:t>– – –</w:t>
      </w:r>
    </w:p>
    <w:p w:rsidR="00225AFC" w:rsidRDefault="00225AFC" w:rsidP="00CF3FB8">
      <w:pPr>
        <w:rPr>
          <w:rtl/>
        </w:rPr>
      </w:pPr>
    </w:p>
    <w:p w:rsidR="00225AFC" w:rsidRDefault="00225AFC" w:rsidP="00CF3FB8">
      <w:pPr>
        <w:pStyle w:val="af5"/>
        <w:keepNext/>
        <w:rPr>
          <w:rtl/>
        </w:rPr>
      </w:pPr>
      <w:bookmarkStart w:id="22073" w:name="ET_interruption_5084_40"/>
      <w:r w:rsidRPr="00EF556F">
        <w:rPr>
          <w:rStyle w:val="TagStyle"/>
          <w:rtl/>
        </w:rPr>
        <w:t xml:space="preserve"> &lt;&lt; קריאה &gt;&gt; </w:t>
      </w:r>
      <w:r>
        <w:rPr>
          <w:rtl/>
        </w:rPr>
        <w:t>מיקי לוי (יש עתיד):</w:t>
      </w:r>
      <w:r w:rsidRPr="00EF556F">
        <w:rPr>
          <w:rStyle w:val="TagStyle"/>
          <w:rtl/>
        </w:rPr>
        <w:t xml:space="preserve"> &lt;&lt; קריאה &gt;&gt;</w:t>
      </w:r>
      <w:r>
        <w:rPr>
          <w:rtl/>
        </w:rPr>
        <w:t xml:space="preserve">   </w:t>
      </w:r>
      <w:bookmarkEnd w:id="22073"/>
    </w:p>
    <w:p w:rsidR="00225AFC" w:rsidRDefault="00225AFC" w:rsidP="00650F2A">
      <w:pPr>
        <w:rPr>
          <w:rtl/>
        </w:rPr>
      </w:pPr>
    </w:p>
    <w:p w:rsidR="00225AFC" w:rsidRDefault="00225AFC" w:rsidP="00650F2A">
      <w:pPr>
        <w:rPr>
          <w:rtl/>
        </w:rPr>
      </w:pPr>
      <w:r>
        <w:rPr>
          <w:rFonts w:hint="cs"/>
          <w:rtl/>
        </w:rPr>
        <w:t xml:space="preserve">76 שנה </w:t>
      </w:r>
      <w:r w:rsidR="00650F2A">
        <w:rPr>
          <w:rFonts w:hint="cs"/>
          <w:rtl/>
        </w:rPr>
        <w:t>– – –</w:t>
      </w:r>
      <w:bookmarkStart w:id="22074" w:name="_ETM_Q40_224233"/>
      <w:bookmarkEnd w:id="22074"/>
    </w:p>
    <w:p w:rsidR="00225AFC" w:rsidRDefault="00225AFC" w:rsidP="00CF3FB8">
      <w:pPr>
        <w:rPr>
          <w:rtl/>
        </w:rPr>
      </w:pPr>
    </w:p>
    <w:p w:rsidR="00225AFC" w:rsidRDefault="00225AFC" w:rsidP="00CF3FB8">
      <w:pPr>
        <w:pStyle w:val="af5"/>
        <w:keepNext/>
        <w:rPr>
          <w:rtl/>
        </w:rPr>
      </w:pPr>
      <w:bookmarkStart w:id="22075" w:name="ET_interruption_6453_18"/>
      <w:r w:rsidRPr="0046442D">
        <w:rPr>
          <w:rStyle w:val="TagStyle"/>
          <w:rtl/>
        </w:rPr>
        <w:t xml:space="preserve"> &lt;&lt; קריאה &gt;&gt; </w:t>
      </w:r>
      <w:r>
        <w:rPr>
          <w:rtl/>
        </w:rPr>
        <w:t>שר האוצר בצלאל סמוטריץ':</w:t>
      </w:r>
      <w:r w:rsidRPr="0046442D">
        <w:rPr>
          <w:rStyle w:val="TagStyle"/>
          <w:rtl/>
        </w:rPr>
        <w:t xml:space="preserve"> &lt;&lt; קריאה &gt;&gt;</w:t>
      </w:r>
      <w:r>
        <w:rPr>
          <w:rtl/>
        </w:rPr>
        <w:t xml:space="preserve">   </w:t>
      </w:r>
      <w:bookmarkEnd w:id="22075"/>
    </w:p>
    <w:p w:rsidR="00225AFC" w:rsidRDefault="00225AFC" w:rsidP="00650F2A">
      <w:pPr>
        <w:rPr>
          <w:rtl/>
        </w:rPr>
      </w:pPr>
    </w:p>
    <w:p w:rsidR="00225AFC" w:rsidRDefault="00225AFC" w:rsidP="00650F2A">
      <w:pPr>
        <w:rPr>
          <w:rtl/>
        </w:rPr>
      </w:pPr>
      <w:r>
        <w:rPr>
          <w:rFonts w:hint="cs"/>
          <w:rtl/>
        </w:rPr>
        <w:t>אתה היית</w:t>
      </w:r>
      <w:bookmarkStart w:id="22076" w:name="_ETM_Q40_223528"/>
      <w:bookmarkEnd w:id="22076"/>
      <w:r>
        <w:rPr>
          <w:rFonts w:hint="cs"/>
          <w:rtl/>
        </w:rPr>
        <w:t xml:space="preserve">, אתה היית </w:t>
      </w:r>
      <w:r w:rsidR="00650F2A">
        <w:rPr>
          <w:rFonts w:hint="cs"/>
          <w:rtl/>
        </w:rPr>
        <w:t>– – –</w:t>
      </w:r>
    </w:p>
    <w:p w:rsidR="00225AFC" w:rsidRDefault="00225AFC" w:rsidP="00CF3FB8">
      <w:pPr>
        <w:rPr>
          <w:rtl/>
        </w:rPr>
      </w:pPr>
    </w:p>
    <w:p w:rsidR="00225AFC" w:rsidRDefault="00225AFC" w:rsidP="00CF3FB8">
      <w:pPr>
        <w:pStyle w:val="af5"/>
        <w:keepNext/>
        <w:rPr>
          <w:rtl/>
        </w:rPr>
      </w:pPr>
      <w:r w:rsidRPr="0017393A">
        <w:rPr>
          <w:rStyle w:val="TagStyle"/>
          <w:rtl/>
        </w:rPr>
        <w:t xml:space="preserve"> &lt;&lt; קריאה &gt;&gt; </w:t>
      </w:r>
      <w:r>
        <w:rPr>
          <w:rtl/>
        </w:rPr>
        <w:t>מיקי לוי (יש עתיד):</w:t>
      </w:r>
      <w:r w:rsidRPr="0017393A">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 xml:space="preserve">כשאני הייתי, </w:t>
      </w:r>
      <w:bookmarkStart w:id="22077" w:name="_ETM_Q40_224528"/>
      <w:bookmarkEnd w:id="22077"/>
      <w:r>
        <w:rPr>
          <w:rFonts w:hint="cs"/>
          <w:rtl/>
        </w:rPr>
        <w:t>היינו במקום ה-20</w:t>
      </w:r>
      <w:bookmarkStart w:id="22078" w:name="_ETM_Q40_224350"/>
      <w:bookmarkStart w:id="22079" w:name="_ETM_Q40_224399"/>
      <w:bookmarkStart w:id="22080" w:name="_ETM_Q40_229279"/>
      <w:bookmarkEnd w:id="22078"/>
      <w:bookmarkEnd w:id="22079"/>
      <w:bookmarkEnd w:id="22080"/>
      <w:r>
        <w:rPr>
          <w:rFonts w:hint="cs"/>
          <w:rtl/>
        </w:rPr>
        <w:t xml:space="preserve"> – אתה במקום השני. על מה אתה מדבר?</w:t>
      </w:r>
      <w:bookmarkStart w:id="22081" w:name="_ETM_Q40_227792"/>
      <w:bookmarkEnd w:id="22081"/>
      <w:r>
        <w:rPr>
          <w:rFonts w:hint="cs"/>
          <w:rtl/>
        </w:rPr>
        <w:t xml:space="preserve"> </w:t>
      </w:r>
      <w:bookmarkStart w:id="22082" w:name="_ETM_Q40_229391"/>
      <w:bookmarkEnd w:id="22082"/>
      <w:r>
        <w:rPr>
          <w:rFonts w:hint="cs"/>
          <w:rtl/>
        </w:rPr>
        <w:t>מקום שני בעולם ביוקר המחיה.</w:t>
      </w:r>
    </w:p>
    <w:p w:rsidR="00225AFC" w:rsidRDefault="00225AFC" w:rsidP="00CF3FB8">
      <w:pPr>
        <w:rPr>
          <w:rtl/>
        </w:rPr>
      </w:pPr>
    </w:p>
    <w:p w:rsidR="00225AFC" w:rsidRDefault="00225AFC" w:rsidP="00CF3FB8">
      <w:pPr>
        <w:pStyle w:val="af6"/>
        <w:keepNext/>
        <w:rPr>
          <w:rtl/>
        </w:rPr>
      </w:pPr>
      <w:r w:rsidRPr="0046442D">
        <w:rPr>
          <w:rStyle w:val="TagStyle"/>
          <w:rtl/>
        </w:rPr>
        <w:t xml:space="preserve"> &lt;&lt; יור &gt;&gt; </w:t>
      </w:r>
      <w:r>
        <w:rPr>
          <w:rtl/>
        </w:rPr>
        <w:t>היו"ר משה רוט:</w:t>
      </w:r>
      <w:r w:rsidRPr="0046442D">
        <w:rPr>
          <w:rStyle w:val="TagStyle"/>
          <w:rtl/>
        </w:rPr>
        <w:t xml:space="preserve"> &lt;&lt; יור &gt;&gt;</w:t>
      </w:r>
      <w:r>
        <w:rPr>
          <w:rtl/>
        </w:rPr>
        <w:t xml:space="preserve">   </w:t>
      </w:r>
    </w:p>
    <w:p w:rsidR="00225AFC" w:rsidRDefault="00225AFC" w:rsidP="00650F2A">
      <w:pPr>
        <w:rPr>
          <w:rtl/>
        </w:rPr>
      </w:pPr>
    </w:p>
    <w:p w:rsidR="00225AFC" w:rsidRPr="0046442D" w:rsidRDefault="00225AFC" w:rsidP="00CF3FB8">
      <w:pPr>
        <w:rPr>
          <w:rtl/>
        </w:rPr>
      </w:pPr>
      <w:r>
        <w:rPr>
          <w:rFonts w:hint="cs"/>
          <w:rtl/>
        </w:rPr>
        <w:t>תודה רבה. חברי הכנסת, שקט במליאה, בבקשה.</w:t>
      </w:r>
      <w:bookmarkStart w:id="22083" w:name="_ETM_Q40_234618"/>
      <w:bookmarkEnd w:id="22083"/>
    </w:p>
    <w:p w:rsidR="00225AFC" w:rsidRDefault="00225AFC" w:rsidP="00CF3FB8">
      <w:pPr>
        <w:rPr>
          <w:rtl/>
        </w:rPr>
      </w:pPr>
      <w:bookmarkStart w:id="22084" w:name="_ETM_Q40_18128"/>
      <w:bookmarkStart w:id="22085" w:name="_ETM_Q40_18176"/>
      <w:bookmarkStart w:id="22086" w:name="_ETM_Q40_20433"/>
      <w:bookmarkEnd w:id="22084"/>
      <w:bookmarkEnd w:id="22085"/>
      <w:bookmarkEnd w:id="22086"/>
    </w:p>
    <w:p w:rsidR="00225AFC" w:rsidRDefault="00225AFC" w:rsidP="00CF3FB8">
      <w:pPr>
        <w:pStyle w:val="a4"/>
        <w:keepNext/>
        <w:rPr>
          <w:rtl/>
        </w:rPr>
      </w:pPr>
      <w:bookmarkStart w:id="22087" w:name="ET_speaker_5792_4"/>
      <w:r w:rsidRPr="004A41BC">
        <w:rPr>
          <w:rStyle w:val="TagStyle"/>
          <w:rtl/>
        </w:rPr>
        <w:t xml:space="preserve"> &lt;&lt; דובר &gt;&gt; </w:t>
      </w:r>
      <w:bookmarkStart w:id="22088" w:name="_Toc172581080"/>
      <w:bookmarkStart w:id="22089" w:name="_Toc172583242"/>
      <w:bookmarkStart w:id="22090" w:name="_Toc172583931"/>
      <w:r>
        <w:rPr>
          <w:rtl/>
        </w:rPr>
        <w:t>יבגני סובה (ישראל ביתנו):</w:t>
      </w:r>
      <w:bookmarkEnd w:id="22088"/>
      <w:bookmarkEnd w:id="22089"/>
      <w:bookmarkEnd w:id="22090"/>
      <w:r w:rsidRPr="004A41BC">
        <w:rPr>
          <w:rStyle w:val="TagStyle"/>
          <w:rtl/>
        </w:rPr>
        <w:t xml:space="preserve"> &lt;&lt; דובר &gt;&gt;</w:t>
      </w:r>
      <w:r>
        <w:rPr>
          <w:rtl/>
        </w:rPr>
        <w:t xml:space="preserve">   </w:t>
      </w:r>
      <w:bookmarkEnd w:id="22087"/>
    </w:p>
    <w:p w:rsidR="00225AFC" w:rsidRDefault="00225AFC" w:rsidP="00650F2A">
      <w:pPr>
        <w:rPr>
          <w:rtl/>
        </w:rPr>
      </w:pPr>
    </w:p>
    <w:p w:rsidR="00225AFC" w:rsidRDefault="00225AFC" w:rsidP="00BD03AD">
      <w:pPr>
        <w:rPr>
          <w:rtl/>
        </w:rPr>
      </w:pPr>
      <w:bookmarkStart w:id="22091" w:name="_ETM_Q40_21356"/>
      <w:bookmarkStart w:id="22092" w:name="_ETM_Q40_21404"/>
      <w:bookmarkStart w:id="22093" w:name="_ETM_Q40_18248"/>
      <w:bookmarkEnd w:id="22091"/>
      <w:bookmarkEnd w:id="22092"/>
      <w:bookmarkEnd w:id="22093"/>
      <w:r>
        <w:rPr>
          <w:rtl/>
        </w:rPr>
        <w:t xml:space="preserve">אדוני </w:t>
      </w:r>
      <w:bookmarkStart w:id="22094" w:name="_ETM_Q40_240789"/>
      <w:bookmarkEnd w:id="22094"/>
      <w:r>
        <w:rPr>
          <w:rtl/>
        </w:rPr>
        <w:t>היושב-ראש</w:t>
      </w:r>
      <w:r>
        <w:rPr>
          <w:rFonts w:hint="cs"/>
          <w:rtl/>
        </w:rPr>
        <w:t>,</w:t>
      </w:r>
      <w:r>
        <w:rPr>
          <w:rtl/>
        </w:rPr>
        <w:t xml:space="preserve"> </w:t>
      </w:r>
      <w:bookmarkStart w:id="22095" w:name="_ETM_Q40_242289"/>
      <w:bookmarkEnd w:id="22095"/>
      <w:r>
        <w:rPr>
          <w:rtl/>
        </w:rPr>
        <w:t xml:space="preserve">חבריי </w:t>
      </w:r>
      <w:bookmarkStart w:id="22096" w:name="_ETM_Q40_242859"/>
      <w:bookmarkEnd w:id="22096"/>
      <w:r>
        <w:rPr>
          <w:rtl/>
        </w:rPr>
        <w:t xml:space="preserve">חברי </w:t>
      </w:r>
      <w:bookmarkStart w:id="22097" w:name="_ETM_Q40_243159"/>
      <w:bookmarkEnd w:id="22097"/>
      <w:r>
        <w:rPr>
          <w:rtl/>
        </w:rPr>
        <w:t>הכנסת</w:t>
      </w:r>
      <w:r>
        <w:rPr>
          <w:rFonts w:hint="cs"/>
          <w:rtl/>
        </w:rPr>
        <w:t>,</w:t>
      </w:r>
      <w:r>
        <w:rPr>
          <w:rtl/>
        </w:rPr>
        <w:t xml:space="preserve"> </w:t>
      </w:r>
      <w:bookmarkStart w:id="22098" w:name="_ETM_Q40_243670"/>
      <w:bookmarkEnd w:id="22098"/>
      <w:r>
        <w:rPr>
          <w:rtl/>
        </w:rPr>
        <w:t xml:space="preserve">האמת </w:t>
      </w:r>
      <w:bookmarkStart w:id="22099" w:name="_ETM_Q40_243969"/>
      <w:bookmarkEnd w:id="22099"/>
      <w:r>
        <w:rPr>
          <w:rFonts w:hint="cs"/>
          <w:rtl/>
        </w:rPr>
        <w:t xml:space="preserve">היא </w:t>
      </w:r>
      <w:r>
        <w:rPr>
          <w:rtl/>
        </w:rPr>
        <w:t xml:space="preserve">שרציתי </w:t>
      </w:r>
      <w:bookmarkStart w:id="22100" w:name="_ETM_Q40_244479"/>
      <w:bookmarkEnd w:id="22100"/>
      <w:r>
        <w:rPr>
          <w:rtl/>
        </w:rPr>
        <w:t xml:space="preserve">לדבר </w:t>
      </w:r>
      <w:bookmarkStart w:id="22101" w:name="_ETM_Q40_244959"/>
      <w:bookmarkEnd w:id="22101"/>
      <w:r>
        <w:rPr>
          <w:rtl/>
        </w:rPr>
        <w:t xml:space="preserve">על </w:t>
      </w:r>
      <w:bookmarkStart w:id="22102" w:name="_ETM_Q40_245080"/>
      <w:bookmarkEnd w:id="22102"/>
      <w:r>
        <w:rPr>
          <w:rtl/>
        </w:rPr>
        <w:t xml:space="preserve">משהו </w:t>
      </w:r>
      <w:bookmarkStart w:id="22103" w:name="_ETM_Q40_245380"/>
      <w:bookmarkEnd w:id="22103"/>
      <w:r>
        <w:rPr>
          <w:rtl/>
        </w:rPr>
        <w:t>אחר</w:t>
      </w:r>
      <w:r>
        <w:rPr>
          <w:rFonts w:hint="cs"/>
          <w:rtl/>
        </w:rPr>
        <w:t>,</w:t>
      </w:r>
      <w:r>
        <w:rPr>
          <w:rtl/>
        </w:rPr>
        <w:t xml:space="preserve"> </w:t>
      </w:r>
      <w:bookmarkStart w:id="22104" w:name="_ETM_Q40_245680"/>
      <w:bookmarkEnd w:id="22104"/>
      <w:r>
        <w:rPr>
          <w:rtl/>
        </w:rPr>
        <w:t xml:space="preserve">אבל </w:t>
      </w:r>
      <w:bookmarkStart w:id="22105" w:name="_ETM_Q40_245920"/>
      <w:bookmarkEnd w:id="22105"/>
      <w:r>
        <w:rPr>
          <w:rtl/>
        </w:rPr>
        <w:t xml:space="preserve">שר </w:t>
      </w:r>
      <w:bookmarkStart w:id="22106" w:name="_ETM_Q40_246189"/>
      <w:bookmarkEnd w:id="22106"/>
      <w:r>
        <w:rPr>
          <w:rtl/>
        </w:rPr>
        <w:t xml:space="preserve">האוצר </w:t>
      </w:r>
      <w:bookmarkStart w:id="22107" w:name="_ETM_Q40_247090"/>
      <w:bookmarkEnd w:id="22107"/>
      <w:r>
        <w:rPr>
          <w:rFonts w:hint="cs"/>
          <w:rtl/>
        </w:rPr>
        <w:t>ה</w:t>
      </w:r>
      <w:r>
        <w:rPr>
          <w:rtl/>
        </w:rPr>
        <w:t xml:space="preserve">רים </w:t>
      </w:r>
      <w:bookmarkStart w:id="22108" w:name="_ETM_Q40_247330"/>
      <w:bookmarkEnd w:id="22108"/>
      <w:r>
        <w:rPr>
          <w:rtl/>
        </w:rPr>
        <w:t xml:space="preserve">לי </w:t>
      </w:r>
      <w:bookmarkStart w:id="22109" w:name="_ETM_Q40_247450"/>
      <w:bookmarkEnd w:id="22109"/>
      <w:r>
        <w:rPr>
          <w:rtl/>
        </w:rPr>
        <w:t>להנחתה</w:t>
      </w:r>
      <w:r>
        <w:rPr>
          <w:rFonts w:hint="cs"/>
          <w:rtl/>
        </w:rPr>
        <w:t>.</w:t>
      </w:r>
      <w:r>
        <w:rPr>
          <w:rtl/>
        </w:rPr>
        <w:t xml:space="preserve"> </w:t>
      </w:r>
      <w:bookmarkStart w:id="22110" w:name="_ETM_Q40_248829"/>
      <w:bookmarkEnd w:id="22110"/>
      <w:r>
        <w:rPr>
          <w:rtl/>
        </w:rPr>
        <w:t xml:space="preserve">שר </w:t>
      </w:r>
      <w:bookmarkStart w:id="22111" w:name="_ETM_Q40_249100"/>
      <w:bookmarkEnd w:id="22111"/>
      <w:r>
        <w:rPr>
          <w:rtl/>
        </w:rPr>
        <w:t xml:space="preserve">האוצר </w:t>
      </w:r>
      <w:bookmarkStart w:id="22112" w:name="_ETM_Q40_249459"/>
      <w:bookmarkEnd w:id="22112"/>
      <w:r>
        <w:rPr>
          <w:rtl/>
        </w:rPr>
        <w:t xml:space="preserve">בצלאל </w:t>
      </w:r>
      <w:bookmarkStart w:id="22113" w:name="_ETM_Q40_249909"/>
      <w:bookmarkEnd w:id="22113"/>
      <w:r>
        <w:rPr>
          <w:rtl/>
        </w:rPr>
        <w:t>סמוטריץ</w:t>
      </w:r>
      <w:r>
        <w:rPr>
          <w:rFonts w:hint="cs"/>
          <w:rtl/>
        </w:rPr>
        <w:t>',</w:t>
      </w:r>
      <w:r>
        <w:rPr>
          <w:rtl/>
        </w:rPr>
        <w:t xml:space="preserve"> </w:t>
      </w:r>
      <w:bookmarkStart w:id="22114" w:name="_ETM_Q40_250420"/>
      <w:bookmarkEnd w:id="22114"/>
      <w:r>
        <w:rPr>
          <w:rtl/>
        </w:rPr>
        <w:t xml:space="preserve">אני </w:t>
      </w:r>
      <w:bookmarkStart w:id="22115" w:name="_ETM_Q40_250630"/>
      <w:bookmarkEnd w:id="22115"/>
      <w:r>
        <w:rPr>
          <w:rtl/>
        </w:rPr>
        <w:t xml:space="preserve">חייב </w:t>
      </w:r>
      <w:bookmarkStart w:id="22116" w:name="_ETM_Q40_250869"/>
      <w:bookmarkEnd w:id="22116"/>
      <w:r>
        <w:rPr>
          <w:rtl/>
        </w:rPr>
        <w:t xml:space="preserve">להגיד </w:t>
      </w:r>
      <w:bookmarkStart w:id="22117" w:name="_ETM_Q40_251200"/>
      <w:bookmarkEnd w:id="22117"/>
      <w:r>
        <w:rPr>
          <w:rtl/>
        </w:rPr>
        <w:t>ש</w:t>
      </w:r>
      <w:bookmarkStart w:id="22118" w:name="_ETM_Q40_251409"/>
      <w:bookmarkEnd w:id="22118"/>
      <w:r>
        <w:rPr>
          <w:rtl/>
        </w:rPr>
        <w:t xml:space="preserve">תמיד </w:t>
      </w:r>
      <w:bookmarkStart w:id="22119" w:name="_ETM_Q40_251709"/>
      <w:bookmarkEnd w:id="22119"/>
      <w:r>
        <w:rPr>
          <w:rtl/>
        </w:rPr>
        <w:t xml:space="preserve">ייחסתי </w:t>
      </w:r>
      <w:bookmarkStart w:id="22120" w:name="_ETM_Q40_252100"/>
      <w:bookmarkEnd w:id="22120"/>
      <w:r>
        <w:rPr>
          <w:rtl/>
        </w:rPr>
        <w:t xml:space="preserve">לך </w:t>
      </w:r>
      <w:bookmarkStart w:id="22121" w:name="_ETM_Q40_252369"/>
      <w:bookmarkEnd w:id="22121"/>
      <w:r>
        <w:rPr>
          <w:rFonts w:hint="cs"/>
          <w:rtl/>
        </w:rPr>
        <w:t>אינטליגנציה</w:t>
      </w:r>
      <w:r>
        <w:rPr>
          <w:rtl/>
        </w:rPr>
        <w:t xml:space="preserve"> </w:t>
      </w:r>
      <w:bookmarkStart w:id="22122" w:name="_ETM_Q40_252999"/>
      <w:bookmarkEnd w:id="22122"/>
      <w:r>
        <w:rPr>
          <w:rtl/>
        </w:rPr>
        <w:t xml:space="preserve">הרבה </w:t>
      </w:r>
      <w:bookmarkStart w:id="22123" w:name="_ETM_Q40_253240"/>
      <w:bookmarkEnd w:id="22123"/>
      <w:r>
        <w:rPr>
          <w:rFonts w:hint="cs"/>
          <w:rtl/>
        </w:rPr>
        <w:t>יותר</w:t>
      </w:r>
      <w:r>
        <w:rPr>
          <w:rtl/>
        </w:rPr>
        <w:t xml:space="preserve"> </w:t>
      </w:r>
      <w:bookmarkStart w:id="22124" w:name="_ETM_Q40_253590"/>
      <w:bookmarkEnd w:id="22124"/>
      <w:r>
        <w:rPr>
          <w:rtl/>
        </w:rPr>
        <w:t xml:space="preserve">גדולה </w:t>
      </w:r>
      <w:bookmarkStart w:id="22125" w:name="_ETM_Q40_253979"/>
      <w:bookmarkEnd w:id="22125"/>
      <w:r>
        <w:rPr>
          <w:rtl/>
        </w:rPr>
        <w:t xml:space="preserve">ממה </w:t>
      </w:r>
      <w:bookmarkStart w:id="22126" w:name="_ETM_Q40_254219"/>
      <w:bookmarkEnd w:id="22126"/>
      <w:r>
        <w:rPr>
          <w:rtl/>
        </w:rPr>
        <w:t xml:space="preserve">שהצגת </w:t>
      </w:r>
      <w:bookmarkStart w:id="22127" w:name="_ETM_Q40_254789"/>
      <w:bookmarkEnd w:id="22127"/>
      <w:r>
        <w:rPr>
          <w:rtl/>
        </w:rPr>
        <w:t>כרגע</w:t>
      </w:r>
      <w:bookmarkStart w:id="22128" w:name="_ETM_Q40_71937"/>
      <w:bookmarkStart w:id="22129" w:name="_ETM_Q40_72092"/>
      <w:bookmarkEnd w:id="22128"/>
      <w:bookmarkEnd w:id="22129"/>
      <w:r>
        <w:rPr>
          <w:rFonts w:hint="cs"/>
          <w:rtl/>
        </w:rPr>
        <w:t>,</w:t>
      </w:r>
      <w:r>
        <w:rPr>
          <w:rtl/>
        </w:rPr>
        <w:t xml:space="preserve"> </w:t>
      </w:r>
      <w:bookmarkStart w:id="22130" w:name="_ETM_Q40_255179"/>
      <w:bookmarkEnd w:id="22130"/>
      <w:r>
        <w:rPr>
          <w:rtl/>
        </w:rPr>
        <w:t xml:space="preserve">כאן </w:t>
      </w:r>
      <w:bookmarkStart w:id="22131" w:name="_ETM_Q40_255359"/>
      <w:bookmarkEnd w:id="22131"/>
      <w:r>
        <w:rPr>
          <w:rtl/>
        </w:rPr>
        <w:t xml:space="preserve">על </w:t>
      </w:r>
      <w:bookmarkStart w:id="22132" w:name="_ETM_Q40_255450"/>
      <w:bookmarkEnd w:id="22132"/>
      <w:r>
        <w:rPr>
          <w:rtl/>
        </w:rPr>
        <w:t>הדוכן</w:t>
      </w:r>
      <w:r>
        <w:rPr>
          <w:rFonts w:hint="cs"/>
          <w:rtl/>
        </w:rPr>
        <w:t>.</w:t>
      </w:r>
      <w:r>
        <w:rPr>
          <w:rtl/>
        </w:rPr>
        <w:t xml:space="preserve"> </w:t>
      </w:r>
      <w:bookmarkStart w:id="22133" w:name="_ETM_Q40_256520"/>
      <w:bookmarkStart w:id="22134" w:name="_ETM_Q40_256790"/>
      <w:bookmarkEnd w:id="22133"/>
      <w:bookmarkEnd w:id="22134"/>
      <w:r>
        <w:rPr>
          <w:rFonts w:hint="cs"/>
          <w:rtl/>
        </w:rPr>
        <w:t>ל</w:t>
      </w:r>
      <w:r>
        <w:rPr>
          <w:rtl/>
        </w:rPr>
        <w:t xml:space="preserve">בוא </w:t>
      </w:r>
      <w:bookmarkStart w:id="22135" w:name="_ETM_Q40_257090"/>
      <w:bookmarkEnd w:id="22135"/>
      <w:r>
        <w:rPr>
          <w:rFonts w:hint="cs"/>
          <w:rtl/>
        </w:rPr>
        <w:t>ו</w:t>
      </w:r>
      <w:r>
        <w:rPr>
          <w:rtl/>
        </w:rPr>
        <w:t xml:space="preserve">להגיד </w:t>
      </w:r>
      <w:bookmarkStart w:id="22136" w:name="_ETM_Q40_257690"/>
      <w:bookmarkEnd w:id="22136"/>
      <w:r>
        <w:rPr>
          <w:rtl/>
        </w:rPr>
        <w:t xml:space="preserve">שאתה </w:t>
      </w:r>
      <w:bookmarkStart w:id="22137" w:name="_ETM_Q40_258380"/>
      <w:bookmarkEnd w:id="22137"/>
      <w:r>
        <w:rPr>
          <w:rtl/>
        </w:rPr>
        <w:t xml:space="preserve">זה </w:t>
      </w:r>
      <w:bookmarkStart w:id="22138" w:name="_ETM_Q40_258650"/>
      <w:bookmarkEnd w:id="22138"/>
      <w:r>
        <w:rPr>
          <w:rtl/>
        </w:rPr>
        <w:t xml:space="preserve">שמוביל </w:t>
      </w:r>
      <w:bookmarkStart w:id="22139" w:name="_ETM_Q40_259190"/>
      <w:bookmarkEnd w:id="22139"/>
      <w:r>
        <w:rPr>
          <w:rtl/>
        </w:rPr>
        <w:t xml:space="preserve">רפורמה </w:t>
      </w:r>
      <w:bookmarkStart w:id="22140" w:name="_ETM_Q40_259729"/>
      <w:bookmarkEnd w:id="22140"/>
      <w:r>
        <w:rPr>
          <w:rtl/>
        </w:rPr>
        <w:t>ב</w:t>
      </w:r>
      <w:bookmarkStart w:id="22141" w:name="_ETM_Q40_260540"/>
      <w:bookmarkEnd w:id="22141"/>
      <w:r>
        <w:rPr>
          <w:rFonts w:hint="cs"/>
          <w:rtl/>
        </w:rPr>
        <w:t xml:space="preserve">יבוא, </w:t>
      </w:r>
      <w:bookmarkStart w:id="22142" w:name="_ETM_Q40_256867"/>
      <w:bookmarkEnd w:id="22142"/>
      <w:r>
        <w:rPr>
          <w:rtl/>
        </w:rPr>
        <w:t xml:space="preserve">אחרי </w:t>
      </w:r>
      <w:bookmarkStart w:id="22143" w:name="_ETM_Q40_260870"/>
      <w:bookmarkEnd w:id="22143"/>
      <w:r>
        <w:rPr>
          <w:rtl/>
        </w:rPr>
        <w:t>ש</w:t>
      </w:r>
      <w:r>
        <w:rPr>
          <w:rFonts w:hint="cs"/>
          <w:rtl/>
        </w:rPr>
        <w:t>ב</w:t>
      </w:r>
      <w:r>
        <w:rPr>
          <w:rtl/>
        </w:rPr>
        <w:t xml:space="preserve">ממשלה </w:t>
      </w:r>
      <w:bookmarkStart w:id="22144" w:name="_ETM_Q40_261409"/>
      <w:bookmarkEnd w:id="22144"/>
      <w:r>
        <w:rPr>
          <w:rtl/>
        </w:rPr>
        <w:t>הקודמת</w:t>
      </w:r>
      <w:bookmarkStart w:id="22145" w:name="_ETM_Q40_258617"/>
      <w:bookmarkEnd w:id="22145"/>
      <w:r>
        <w:rPr>
          <w:rtl/>
        </w:rPr>
        <w:t xml:space="preserve"> </w:t>
      </w:r>
      <w:bookmarkStart w:id="22146" w:name="_ETM_Q40_261890"/>
      <w:bookmarkEnd w:id="22146"/>
      <w:r>
        <w:rPr>
          <w:rtl/>
        </w:rPr>
        <w:t xml:space="preserve">אנחנו </w:t>
      </w:r>
      <w:bookmarkStart w:id="22147" w:name="_ETM_Q40_262220"/>
      <w:bookmarkEnd w:id="22147"/>
      <w:r>
        <w:rPr>
          <w:rtl/>
        </w:rPr>
        <w:t xml:space="preserve">השלמנו </w:t>
      </w:r>
      <w:bookmarkStart w:id="22148" w:name="_ETM_Q40_262760"/>
      <w:bookmarkEnd w:id="22148"/>
      <w:r>
        <w:rPr>
          <w:rFonts w:hint="cs"/>
          <w:rtl/>
        </w:rPr>
        <w:t xml:space="preserve">את </w:t>
      </w:r>
      <w:bookmarkStart w:id="22149" w:name="_ETM_Q40_263630"/>
      <w:bookmarkEnd w:id="22149"/>
      <w:r>
        <w:rPr>
          <w:rtl/>
        </w:rPr>
        <w:t>הכ</w:t>
      </w:r>
      <w:r>
        <w:rPr>
          <w:rFonts w:hint="cs"/>
          <w:rtl/>
        </w:rPr>
        <w:t>ו</w:t>
      </w:r>
      <w:r>
        <w:rPr>
          <w:rtl/>
        </w:rPr>
        <w:t>ל</w:t>
      </w:r>
      <w:r>
        <w:rPr>
          <w:rFonts w:hint="cs"/>
          <w:rtl/>
        </w:rPr>
        <w:t xml:space="preserve"> </w:t>
      </w:r>
      <w:r>
        <w:rPr>
          <w:rtl/>
        </w:rPr>
        <w:t xml:space="preserve">חוץ </w:t>
      </w:r>
      <w:bookmarkStart w:id="22150" w:name="_ETM_Q40_263000"/>
      <w:bookmarkEnd w:id="22150"/>
      <w:r>
        <w:rPr>
          <w:rFonts w:hint="cs"/>
          <w:rtl/>
        </w:rPr>
        <w:t>מהתמרוקים</w:t>
      </w:r>
      <w:r w:rsidR="00BD03AD">
        <w:rPr>
          <w:rFonts w:hint="cs"/>
          <w:rtl/>
        </w:rPr>
        <w:t>,</w:t>
      </w:r>
      <w:r>
        <w:rPr>
          <w:rtl/>
        </w:rPr>
        <w:t xml:space="preserve"> </w:t>
      </w:r>
      <w:bookmarkStart w:id="22151" w:name="_ETM_Q40_264260"/>
      <w:bookmarkEnd w:id="22151"/>
      <w:r>
        <w:rPr>
          <w:rtl/>
        </w:rPr>
        <w:t>ז</w:t>
      </w:r>
      <w:r>
        <w:rPr>
          <w:rFonts w:hint="cs"/>
          <w:rtl/>
        </w:rPr>
        <w:t>ו</w:t>
      </w:r>
      <w:bookmarkStart w:id="22152" w:name="_ETM_Q40_263007"/>
      <w:bookmarkEnd w:id="22152"/>
      <w:r>
        <w:rPr>
          <w:rtl/>
        </w:rPr>
        <w:t xml:space="preserve"> </w:t>
      </w:r>
      <w:bookmarkStart w:id="22153" w:name="_ETM_Q40_264530"/>
      <w:bookmarkEnd w:id="22153"/>
      <w:r>
        <w:rPr>
          <w:rtl/>
        </w:rPr>
        <w:t xml:space="preserve">לא </w:t>
      </w:r>
      <w:bookmarkStart w:id="22154" w:name="_ETM_Q40_264740"/>
      <w:bookmarkEnd w:id="22154"/>
      <w:r>
        <w:rPr>
          <w:rtl/>
        </w:rPr>
        <w:t xml:space="preserve">רק </w:t>
      </w:r>
      <w:bookmarkStart w:id="22155" w:name="_ETM_Q40_264920"/>
      <w:bookmarkEnd w:id="22155"/>
      <w:r>
        <w:rPr>
          <w:rtl/>
        </w:rPr>
        <w:t xml:space="preserve">בורות </w:t>
      </w:r>
      <w:bookmarkStart w:id="22156" w:name="_ETM_Q40_265430"/>
      <w:bookmarkEnd w:id="22156"/>
      <w:r>
        <w:rPr>
          <w:rtl/>
        </w:rPr>
        <w:t>כלכלית</w:t>
      </w:r>
      <w:bookmarkStart w:id="22157" w:name="_ETM_Q40_265970"/>
      <w:bookmarkEnd w:id="22157"/>
      <w:r>
        <w:rPr>
          <w:rFonts w:hint="cs"/>
          <w:rtl/>
        </w:rPr>
        <w:t xml:space="preserve">, זו </w:t>
      </w:r>
      <w:bookmarkStart w:id="22158" w:name="_ETM_Q40_268287"/>
      <w:bookmarkEnd w:id="22158"/>
      <w:r>
        <w:rPr>
          <w:rtl/>
        </w:rPr>
        <w:t xml:space="preserve">גם </w:t>
      </w:r>
      <w:bookmarkStart w:id="22159" w:name="_ETM_Q40_266270"/>
      <w:bookmarkEnd w:id="22159"/>
      <w:r>
        <w:rPr>
          <w:rtl/>
        </w:rPr>
        <w:t xml:space="preserve">בורות </w:t>
      </w:r>
      <w:bookmarkStart w:id="22160" w:name="_ETM_Q40_266690"/>
      <w:bookmarkEnd w:id="22160"/>
      <w:r>
        <w:rPr>
          <w:rtl/>
        </w:rPr>
        <w:t xml:space="preserve">בהיסטוריה </w:t>
      </w:r>
      <w:bookmarkStart w:id="22161" w:name="_ETM_Q40_267260"/>
      <w:bookmarkEnd w:id="22161"/>
      <w:r>
        <w:rPr>
          <w:rtl/>
        </w:rPr>
        <w:t>הפוליטית</w:t>
      </w:r>
      <w:r>
        <w:rPr>
          <w:rFonts w:hint="cs"/>
          <w:rtl/>
        </w:rPr>
        <w:t>.</w:t>
      </w:r>
    </w:p>
    <w:p w:rsidR="00225AFC" w:rsidRDefault="00225AFC" w:rsidP="00CF3FB8">
      <w:pPr>
        <w:rPr>
          <w:rtl/>
        </w:rPr>
      </w:pPr>
      <w:bookmarkStart w:id="22162" w:name="_ETM_Q40_271839"/>
      <w:bookmarkStart w:id="22163" w:name="_ETM_Q40_271967"/>
      <w:bookmarkEnd w:id="22162"/>
      <w:bookmarkEnd w:id="22163"/>
    </w:p>
    <w:p w:rsidR="00225AFC" w:rsidRDefault="00225AFC" w:rsidP="00BD03AD">
      <w:pPr>
        <w:rPr>
          <w:rtl/>
        </w:rPr>
      </w:pPr>
      <w:bookmarkStart w:id="22164" w:name="_ETM_Q40_272017"/>
      <w:bookmarkStart w:id="22165" w:name="_ETM_Q40_272109"/>
      <w:bookmarkStart w:id="22166" w:name="_ETM_Q40_268190"/>
      <w:bookmarkEnd w:id="22164"/>
      <w:bookmarkEnd w:id="22165"/>
      <w:bookmarkEnd w:id="22166"/>
      <w:r>
        <w:rPr>
          <w:rtl/>
        </w:rPr>
        <w:t xml:space="preserve">אני </w:t>
      </w:r>
      <w:bookmarkStart w:id="22167" w:name="_ETM_Q40_268459"/>
      <w:bookmarkEnd w:id="22167"/>
      <w:r>
        <w:rPr>
          <w:rtl/>
        </w:rPr>
        <w:t xml:space="preserve">רוצה </w:t>
      </w:r>
      <w:bookmarkStart w:id="22168" w:name="_ETM_Q40_268729"/>
      <w:bookmarkEnd w:id="22168"/>
      <w:r>
        <w:rPr>
          <w:rtl/>
        </w:rPr>
        <w:t xml:space="preserve">להגיד </w:t>
      </w:r>
      <w:bookmarkStart w:id="22169" w:name="_ETM_Q40_269000"/>
      <w:bookmarkEnd w:id="22169"/>
      <w:r>
        <w:rPr>
          <w:rtl/>
        </w:rPr>
        <w:t xml:space="preserve">לך </w:t>
      </w:r>
      <w:bookmarkStart w:id="22170" w:name="_ETM_Q40_269390"/>
      <w:bookmarkStart w:id="22171" w:name="_ETM_Q40_269600"/>
      <w:bookmarkStart w:id="22172" w:name="_ETM_Q40_269810"/>
      <w:bookmarkStart w:id="22173" w:name="_ETM_Q40_270080"/>
      <w:bookmarkStart w:id="22174" w:name="_ETM_Q40_270290"/>
      <w:bookmarkEnd w:id="22170"/>
      <w:bookmarkEnd w:id="22171"/>
      <w:bookmarkEnd w:id="22172"/>
      <w:bookmarkEnd w:id="22173"/>
      <w:bookmarkEnd w:id="22174"/>
      <w:r>
        <w:rPr>
          <w:rtl/>
        </w:rPr>
        <w:t>משהו</w:t>
      </w:r>
      <w:r>
        <w:rPr>
          <w:rFonts w:hint="cs"/>
          <w:rtl/>
        </w:rPr>
        <w:t>,</w:t>
      </w:r>
      <w:r>
        <w:rPr>
          <w:rtl/>
        </w:rPr>
        <w:t xml:space="preserve"> </w:t>
      </w:r>
      <w:bookmarkStart w:id="22175" w:name="_ETM_Q40_270650"/>
      <w:bookmarkEnd w:id="22175"/>
      <w:r>
        <w:rPr>
          <w:rtl/>
        </w:rPr>
        <w:t xml:space="preserve">אדוני </w:t>
      </w:r>
      <w:bookmarkStart w:id="22176" w:name="_ETM_Q40_270950"/>
      <w:bookmarkEnd w:id="22176"/>
      <w:r>
        <w:rPr>
          <w:rtl/>
        </w:rPr>
        <w:t>השר</w:t>
      </w:r>
      <w:r>
        <w:rPr>
          <w:rFonts w:hint="cs"/>
          <w:rtl/>
        </w:rPr>
        <w:t>.</w:t>
      </w:r>
      <w:r>
        <w:rPr>
          <w:rtl/>
        </w:rPr>
        <w:t xml:space="preserve"> </w:t>
      </w:r>
      <w:bookmarkStart w:id="22177" w:name="_ETM_Q40_271340"/>
      <w:bookmarkEnd w:id="22177"/>
      <w:r>
        <w:rPr>
          <w:rtl/>
        </w:rPr>
        <w:t xml:space="preserve">רק </w:t>
      </w:r>
      <w:bookmarkStart w:id="22178" w:name="_ETM_Q40_271459"/>
      <w:bookmarkEnd w:id="22178"/>
      <w:r>
        <w:rPr>
          <w:rtl/>
        </w:rPr>
        <w:t xml:space="preserve">תקשיב </w:t>
      </w:r>
      <w:bookmarkStart w:id="22179" w:name="_ETM_Q40_272119"/>
      <w:bookmarkEnd w:id="22179"/>
      <w:r>
        <w:rPr>
          <w:rtl/>
        </w:rPr>
        <w:t xml:space="preserve">שתי </w:t>
      </w:r>
      <w:bookmarkStart w:id="22180" w:name="_ETM_Q40_272330"/>
      <w:bookmarkEnd w:id="22180"/>
      <w:r>
        <w:rPr>
          <w:rtl/>
        </w:rPr>
        <w:t>דקות</w:t>
      </w:r>
      <w:r>
        <w:rPr>
          <w:rFonts w:hint="cs"/>
          <w:rtl/>
        </w:rPr>
        <w:t>,</w:t>
      </w:r>
      <w:r>
        <w:rPr>
          <w:rtl/>
        </w:rPr>
        <w:t xml:space="preserve"> </w:t>
      </w:r>
      <w:bookmarkStart w:id="22181" w:name="_ETM_Q40_272660"/>
      <w:bookmarkEnd w:id="22181"/>
      <w:r>
        <w:rPr>
          <w:rFonts w:hint="cs"/>
          <w:rtl/>
        </w:rPr>
        <w:t>ו</w:t>
      </w:r>
      <w:bookmarkStart w:id="22182" w:name="_ETM_Q40_269328"/>
      <w:bookmarkEnd w:id="22182"/>
      <w:r>
        <w:rPr>
          <w:rtl/>
        </w:rPr>
        <w:t xml:space="preserve">אחר </w:t>
      </w:r>
      <w:bookmarkStart w:id="22183" w:name="_ETM_Q40_272900"/>
      <w:bookmarkEnd w:id="22183"/>
      <w:r>
        <w:rPr>
          <w:rtl/>
        </w:rPr>
        <w:t xml:space="preserve">כך </w:t>
      </w:r>
      <w:bookmarkStart w:id="22184" w:name="_ETM_Q40_273020"/>
      <w:bookmarkEnd w:id="22184"/>
      <w:r>
        <w:rPr>
          <w:rtl/>
        </w:rPr>
        <w:t xml:space="preserve">תדבר </w:t>
      </w:r>
      <w:bookmarkStart w:id="22185" w:name="_ETM_Q40_273440"/>
      <w:bookmarkEnd w:id="22185"/>
      <w:r>
        <w:rPr>
          <w:rtl/>
        </w:rPr>
        <w:t xml:space="preserve">עם </w:t>
      </w:r>
      <w:bookmarkStart w:id="22186" w:name="_ETM_Q40_273560"/>
      <w:bookmarkEnd w:id="22186"/>
      <w:r>
        <w:rPr>
          <w:rtl/>
        </w:rPr>
        <w:t xml:space="preserve">עמית </w:t>
      </w:r>
      <w:bookmarkStart w:id="22187" w:name="_ETM_Q40_273800"/>
      <w:bookmarkEnd w:id="22187"/>
      <w:r>
        <w:rPr>
          <w:rtl/>
        </w:rPr>
        <w:t>הלוי</w:t>
      </w:r>
      <w:bookmarkStart w:id="22188" w:name="_ETM_Q40_274550"/>
      <w:bookmarkStart w:id="22189" w:name="_ETM_Q40_274819"/>
      <w:bookmarkEnd w:id="22188"/>
      <w:bookmarkEnd w:id="22189"/>
      <w:r>
        <w:rPr>
          <w:rFonts w:hint="cs"/>
          <w:rtl/>
        </w:rPr>
        <w:t>, י</w:t>
      </w:r>
      <w:r>
        <w:rPr>
          <w:rtl/>
        </w:rPr>
        <w:t xml:space="preserve">ש </w:t>
      </w:r>
      <w:bookmarkStart w:id="22190" w:name="_ETM_Q40_275000"/>
      <w:bookmarkEnd w:id="22190"/>
      <w:r>
        <w:rPr>
          <w:rtl/>
        </w:rPr>
        <w:t xml:space="preserve">לך </w:t>
      </w:r>
      <w:bookmarkStart w:id="22191" w:name="_ETM_Q40_275150"/>
      <w:bookmarkEnd w:id="22191"/>
      <w:r>
        <w:rPr>
          <w:rtl/>
        </w:rPr>
        <w:t xml:space="preserve">את </w:t>
      </w:r>
      <w:bookmarkStart w:id="22192" w:name="_ETM_Q40_275270"/>
      <w:bookmarkEnd w:id="22192"/>
      <w:r>
        <w:rPr>
          <w:rtl/>
        </w:rPr>
        <w:t xml:space="preserve">כל </w:t>
      </w:r>
      <w:bookmarkStart w:id="22193" w:name="_ETM_Q40_275479"/>
      <w:bookmarkEnd w:id="22193"/>
      <w:r>
        <w:rPr>
          <w:rtl/>
        </w:rPr>
        <w:t xml:space="preserve">הזמן </w:t>
      </w:r>
      <w:bookmarkStart w:id="22194" w:name="_ETM_Q40_275810"/>
      <w:bookmarkEnd w:id="22194"/>
      <w:r>
        <w:rPr>
          <w:rtl/>
        </w:rPr>
        <w:t>שבעולם</w:t>
      </w:r>
      <w:r>
        <w:rPr>
          <w:rFonts w:hint="cs"/>
          <w:rtl/>
        </w:rPr>
        <w:t>.</w:t>
      </w:r>
      <w:bookmarkStart w:id="22195" w:name="_ETM_Q40_272748"/>
      <w:bookmarkEnd w:id="22195"/>
      <w:r>
        <w:rPr>
          <w:rtl/>
        </w:rPr>
        <w:t xml:space="preserve"> </w:t>
      </w:r>
      <w:bookmarkStart w:id="22196" w:name="_ETM_Q40_277610"/>
      <w:bookmarkEnd w:id="22196"/>
      <w:r>
        <w:rPr>
          <w:rtl/>
        </w:rPr>
        <w:t xml:space="preserve">בכלכלה </w:t>
      </w:r>
      <w:bookmarkStart w:id="22197" w:name="_ETM_Q40_279020"/>
      <w:bookmarkEnd w:id="22197"/>
      <w:r>
        <w:rPr>
          <w:rtl/>
        </w:rPr>
        <w:t xml:space="preserve">יש </w:t>
      </w:r>
      <w:bookmarkStart w:id="22198" w:name="_ETM_Q40_279290"/>
      <w:bookmarkEnd w:id="22198"/>
      <w:r>
        <w:rPr>
          <w:rtl/>
        </w:rPr>
        <w:t xml:space="preserve">כמה </w:t>
      </w:r>
      <w:bookmarkStart w:id="22199" w:name="_ETM_Q40_279590"/>
      <w:bookmarkEnd w:id="22199"/>
      <w:r>
        <w:rPr>
          <w:rtl/>
        </w:rPr>
        <w:t xml:space="preserve">מושגים </w:t>
      </w:r>
      <w:bookmarkStart w:id="22200" w:name="_ETM_Q40_280130"/>
      <w:bookmarkEnd w:id="22200"/>
      <w:r>
        <w:rPr>
          <w:rtl/>
        </w:rPr>
        <w:t xml:space="preserve">שאתה </w:t>
      </w:r>
      <w:bookmarkStart w:id="22201" w:name="_ETM_Q40_280430"/>
      <w:bookmarkStart w:id="22202" w:name="_ETM_Q40_280850"/>
      <w:bookmarkStart w:id="22203" w:name="_ETM_Q40_281270"/>
      <w:bookmarkEnd w:id="22201"/>
      <w:bookmarkEnd w:id="22202"/>
      <w:bookmarkEnd w:id="22203"/>
      <w:r>
        <w:rPr>
          <w:rtl/>
        </w:rPr>
        <w:t xml:space="preserve">לא </w:t>
      </w:r>
      <w:bookmarkStart w:id="22204" w:name="_ETM_Q40_281360"/>
      <w:bookmarkEnd w:id="22204"/>
      <w:r>
        <w:rPr>
          <w:rtl/>
        </w:rPr>
        <w:t xml:space="preserve">יכול </w:t>
      </w:r>
      <w:bookmarkStart w:id="22205" w:name="_ETM_Q40_281569"/>
      <w:bookmarkEnd w:id="22205"/>
      <w:r>
        <w:rPr>
          <w:rtl/>
        </w:rPr>
        <w:t xml:space="preserve">לברוח </w:t>
      </w:r>
      <w:bookmarkStart w:id="22206" w:name="_ETM_Q40_281990"/>
      <w:bookmarkEnd w:id="22206"/>
      <w:r>
        <w:rPr>
          <w:rtl/>
        </w:rPr>
        <w:t>מהם</w:t>
      </w:r>
      <w:r w:rsidR="00BD03AD">
        <w:rPr>
          <w:rFonts w:hint="cs"/>
          <w:rtl/>
        </w:rPr>
        <w:t>.</w:t>
      </w:r>
      <w:r>
        <w:rPr>
          <w:rtl/>
        </w:rPr>
        <w:t xml:space="preserve"> </w:t>
      </w:r>
      <w:bookmarkStart w:id="22207" w:name="_ETM_Q40_282410"/>
      <w:bookmarkEnd w:id="22207"/>
      <w:r>
        <w:rPr>
          <w:rtl/>
        </w:rPr>
        <w:t xml:space="preserve">קודם </w:t>
      </w:r>
      <w:bookmarkStart w:id="22208" w:name="_ETM_Q40_282650"/>
      <w:bookmarkEnd w:id="22208"/>
      <w:r>
        <w:rPr>
          <w:rtl/>
        </w:rPr>
        <w:t>כ</w:t>
      </w:r>
      <w:r>
        <w:rPr>
          <w:rFonts w:hint="cs"/>
          <w:rtl/>
        </w:rPr>
        <w:t>ו</w:t>
      </w:r>
      <w:r>
        <w:rPr>
          <w:rtl/>
        </w:rPr>
        <w:t>ל</w:t>
      </w:r>
      <w:r>
        <w:rPr>
          <w:rFonts w:hint="cs"/>
          <w:rtl/>
        </w:rPr>
        <w:t>,</w:t>
      </w:r>
      <w:bookmarkStart w:id="22209" w:name="_ETM_Q40_278859"/>
      <w:bookmarkEnd w:id="22209"/>
      <w:r>
        <w:rPr>
          <w:rtl/>
        </w:rPr>
        <w:t xml:space="preserve"> </w:t>
      </w:r>
      <w:bookmarkStart w:id="22210" w:name="_ETM_Q40_282770"/>
      <w:bookmarkEnd w:id="22210"/>
      <w:r>
        <w:rPr>
          <w:rtl/>
        </w:rPr>
        <w:t xml:space="preserve">מבחן </w:t>
      </w:r>
      <w:bookmarkStart w:id="22211" w:name="_ETM_Q40_283100"/>
      <w:bookmarkEnd w:id="22211"/>
      <w:r>
        <w:rPr>
          <w:rtl/>
        </w:rPr>
        <w:t>התוצאה</w:t>
      </w:r>
      <w:r w:rsidR="00BD03AD">
        <w:rPr>
          <w:rFonts w:hint="cs"/>
          <w:rtl/>
        </w:rPr>
        <w:t>:</w:t>
      </w:r>
      <w:r>
        <w:rPr>
          <w:rtl/>
        </w:rPr>
        <w:t xml:space="preserve"> </w:t>
      </w:r>
      <w:bookmarkStart w:id="22212" w:name="_ETM_Q40_284400"/>
      <w:bookmarkEnd w:id="22212"/>
      <w:r>
        <w:rPr>
          <w:rtl/>
        </w:rPr>
        <w:t xml:space="preserve">אתם </w:t>
      </w:r>
      <w:bookmarkStart w:id="22213" w:name="_ETM_Q40_284730"/>
      <w:bookmarkEnd w:id="22213"/>
      <w:r>
        <w:rPr>
          <w:rtl/>
        </w:rPr>
        <w:t xml:space="preserve">עוד </w:t>
      </w:r>
      <w:bookmarkStart w:id="22214" w:name="_ETM_Q40_284880"/>
      <w:bookmarkEnd w:id="22214"/>
      <w:r>
        <w:rPr>
          <w:rtl/>
        </w:rPr>
        <w:t xml:space="preserve">מעט </w:t>
      </w:r>
      <w:bookmarkStart w:id="22215" w:name="_ETM_Q40_285150"/>
      <w:bookmarkEnd w:id="22215"/>
      <w:r>
        <w:rPr>
          <w:rtl/>
        </w:rPr>
        <w:t xml:space="preserve">שנתיים </w:t>
      </w:r>
      <w:bookmarkStart w:id="22216" w:name="_ETM_Q40_285630"/>
      <w:bookmarkEnd w:id="22216"/>
      <w:r>
        <w:rPr>
          <w:rtl/>
        </w:rPr>
        <w:t>בתפקיד</w:t>
      </w:r>
      <w:r>
        <w:rPr>
          <w:rFonts w:hint="cs"/>
          <w:rtl/>
        </w:rPr>
        <w:t xml:space="preserve"> –</w:t>
      </w:r>
      <w:r>
        <w:rPr>
          <w:rtl/>
        </w:rPr>
        <w:t xml:space="preserve"> </w:t>
      </w:r>
      <w:bookmarkStart w:id="22217" w:name="_ETM_Q40_286110"/>
      <w:bookmarkEnd w:id="22217"/>
      <w:r>
        <w:rPr>
          <w:rFonts w:hint="cs"/>
          <w:rtl/>
        </w:rPr>
        <w:t>ב</w:t>
      </w:r>
      <w:r>
        <w:rPr>
          <w:rtl/>
        </w:rPr>
        <w:t xml:space="preserve">מבחן </w:t>
      </w:r>
      <w:bookmarkStart w:id="22218" w:name="_ETM_Q40_286409"/>
      <w:bookmarkEnd w:id="22218"/>
      <w:r>
        <w:rPr>
          <w:rtl/>
        </w:rPr>
        <w:t xml:space="preserve">התוצאה </w:t>
      </w:r>
      <w:bookmarkStart w:id="22219" w:name="_ETM_Q40_286890"/>
      <w:bookmarkEnd w:id="22219"/>
      <w:r>
        <w:rPr>
          <w:rtl/>
        </w:rPr>
        <w:t>נכשלתם</w:t>
      </w:r>
      <w:r>
        <w:rPr>
          <w:rFonts w:hint="cs"/>
          <w:rtl/>
        </w:rPr>
        <w:t>.</w:t>
      </w:r>
      <w:r>
        <w:rPr>
          <w:rtl/>
        </w:rPr>
        <w:t xml:space="preserve"> </w:t>
      </w:r>
      <w:bookmarkStart w:id="22220" w:name="_ETM_Q40_288060"/>
      <w:bookmarkEnd w:id="22220"/>
      <w:r>
        <w:rPr>
          <w:rtl/>
        </w:rPr>
        <w:t xml:space="preserve">פשוט </w:t>
      </w:r>
      <w:bookmarkStart w:id="22221" w:name="_ETM_Q40_288420"/>
      <w:bookmarkEnd w:id="22221"/>
      <w:r>
        <w:rPr>
          <w:rtl/>
        </w:rPr>
        <w:t xml:space="preserve">נכשלתם </w:t>
      </w:r>
      <w:bookmarkStart w:id="22222" w:name="_ETM_Q40_288900"/>
      <w:bookmarkEnd w:id="22222"/>
      <w:r>
        <w:rPr>
          <w:rtl/>
        </w:rPr>
        <w:t xml:space="preserve">במבחן </w:t>
      </w:r>
      <w:bookmarkStart w:id="22223" w:name="_ETM_Q40_289229"/>
      <w:bookmarkEnd w:id="22223"/>
      <w:r>
        <w:rPr>
          <w:rtl/>
        </w:rPr>
        <w:t>התוצאה</w:t>
      </w:r>
      <w:r>
        <w:rPr>
          <w:rFonts w:hint="cs"/>
          <w:rtl/>
        </w:rPr>
        <w:t>.</w:t>
      </w:r>
      <w:r>
        <w:rPr>
          <w:rtl/>
        </w:rPr>
        <w:t xml:space="preserve"> </w:t>
      </w:r>
      <w:bookmarkStart w:id="22224" w:name="_ETM_Q40_290469"/>
      <w:bookmarkEnd w:id="22224"/>
      <w:r>
        <w:rPr>
          <w:rtl/>
        </w:rPr>
        <w:t xml:space="preserve">דבר </w:t>
      </w:r>
      <w:bookmarkStart w:id="22225" w:name="_ETM_Q40_290799"/>
      <w:bookmarkEnd w:id="22225"/>
      <w:r>
        <w:rPr>
          <w:rtl/>
        </w:rPr>
        <w:t>נוסף</w:t>
      </w:r>
      <w:r>
        <w:rPr>
          <w:rFonts w:hint="cs"/>
          <w:rtl/>
        </w:rPr>
        <w:t xml:space="preserve"> –</w:t>
      </w:r>
      <w:r>
        <w:rPr>
          <w:rtl/>
        </w:rPr>
        <w:t xml:space="preserve"> </w:t>
      </w:r>
      <w:bookmarkStart w:id="22226" w:name="_ETM_Q40_291490"/>
      <w:bookmarkEnd w:id="22226"/>
      <w:r>
        <w:rPr>
          <w:rtl/>
        </w:rPr>
        <w:t xml:space="preserve">אדוני </w:t>
      </w:r>
      <w:bookmarkStart w:id="22227" w:name="_ETM_Q40_291850"/>
      <w:bookmarkEnd w:id="22227"/>
      <w:r>
        <w:rPr>
          <w:rtl/>
        </w:rPr>
        <w:t xml:space="preserve">שר </w:t>
      </w:r>
      <w:bookmarkStart w:id="22228" w:name="_ETM_Q40_292090"/>
      <w:bookmarkEnd w:id="22228"/>
      <w:r>
        <w:rPr>
          <w:rtl/>
        </w:rPr>
        <w:t>ה</w:t>
      </w:r>
      <w:r>
        <w:rPr>
          <w:rFonts w:hint="cs"/>
          <w:rtl/>
        </w:rPr>
        <w:t>אוצר, תהיה איתי</w:t>
      </w:r>
      <w:r>
        <w:rPr>
          <w:rtl/>
        </w:rPr>
        <w:t xml:space="preserve"> </w:t>
      </w:r>
      <w:bookmarkStart w:id="22229" w:name="_ETM_Q40_292600"/>
      <w:bookmarkStart w:id="22230" w:name="_ETM_Q40_292840"/>
      <w:bookmarkEnd w:id="22229"/>
      <w:bookmarkEnd w:id="22230"/>
      <w:r>
        <w:rPr>
          <w:rtl/>
        </w:rPr>
        <w:t>דקה</w:t>
      </w:r>
      <w:r>
        <w:rPr>
          <w:rFonts w:hint="cs"/>
          <w:rtl/>
        </w:rPr>
        <w:t>.</w:t>
      </w:r>
      <w:r>
        <w:rPr>
          <w:rtl/>
        </w:rPr>
        <w:t xml:space="preserve"> </w:t>
      </w:r>
      <w:bookmarkStart w:id="22231" w:name="_ETM_Q40_293499"/>
      <w:bookmarkEnd w:id="22231"/>
      <w:r>
        <w:rPr>
          <w:rtl/>
        </w:rPr>
        <w:t>בצלאל</w:t>
      </w:r>
      <w:r>
        <w:rPr>
          <w:rFonts w:hint="cs"/>
          <w:rtl/>
        </w:rPr>
        <w:t>,</w:t>
      </w:r>
      <w:r>
        <w:rPr>
          <w:rtl/>
        </w:rPr>
        <w:t xml:space="preserve"> </w:t>
      </w:r>
      <w:bookmarkStart w:id="22232" w:name="_ETM_Q40_294570"/>
      <w:bookmarkEnd w:id="22232"/>
      <w:r>
        <w:rPr>
          <w:rtl/>
        </w:rPr>
        <w:t>בצלאל</w:t>
      </w:r>
      <w:bookmarkStart w:id="22233" w:name="_ETM_Q40_289458"/>
      <w:bookmarkEnd w:id="22233"/>
      <w:r>
        <w:rPr>
          <w:rFonts w:hint="cs"/>
          <w:rtl/>
        </w:rPr>
        <w:t>,</w:t>
      </w:r>
      <w:r>
        <w:rPr>
          <w:rtl/>
        </w:rPr>
        <w:t xml:space="preserve"> </w:t>
      </w:r>
      <w:bookmarkStart w:id="22234" w:name="_ETM_Q40_295079"/>
      <w:bookmarkEnd w:id="22234"/>
      <w:r>
        <w:rPr>
          <w:rtl/>
        </w:rPr>
        <w:t>ידידי</w:t>
      </w:r>
      <w:r>
        <w:rPr>
          <w:rFonts w:hint="cs"/>
          <w:rtl/>
        </w:rPr>
        <w:t>,</w:t>
      </w:r>
      <w:r>
        <w:rPr>
          <w:rtl/>
        </w:rPr>
        <w:t xml:space="preserve"> </w:t>
      </w:r>
      <w:bookmarkStart w:id="22235" w:name="_ETM_Q40_296399"/>
      <w:bookmarkEnd w:id="22235"/>
      <w:r>
        <w:rPr>
          <w:rtl/>
        </w:rPr>
        <w:t>בצלאל</w:t>
      </w:r>
      <w:r>
        <w:rPr>
          <w:rFonts w:hint="cs"/>
          <w:rtl/>
        </w:rPr>
        <w:t>,</w:t>
      </w:r>
      <w:r>
        <w:rPr>
          <w:rtl/>
        </w:rPr>
        <w:t xml:space="preserve"> </w:t>
      </w:r>
      <w:bookmarkStart w:id="22236" w:name="_ETM_Q40_297030"/>
      <w:bookmarkEnd w:id="22236"/>
      <w:r>
        <w:rPr>
          <w:rtl/>
        </w:rPr>
        <w:t xml:space="preserve">שר </w:t>
      </w:r>
      <w:bookmarkStart w:id="22237" w:name="_ETM_Q40_297270"/>
      <w:bookmarkEnd w:id="22237"/>
      <w:r>
        <w:rPr>
          <w:rFonts w:hint="cs"/>
          <w:rtl/>
        </w:rPr>
        <w:t>ה</w:t>
      </w:r>
      <w:r>
        <w:rPr>
          <w:rtl/>
        </w:rPr>
        <w:t>אוצר</w:t>
      </w:r>
      <w:r>
        <w:rPr>
          <w:rFonts w:hint="cs"/>
          <w:rtl/>
        </w:rPr>
        <w:t>.</w:t>
      </w:r>
      <w:bookmarkStart w:id="22238" w:name="_ETM_Q40_294928"/>
      <w:bookmarkEnd w:id="22238"/>
      <w:r>
        <w:rPr>
          <w:rtl/>
        </w:rPr>
        <w:t xml:space="preserve"> </w:t>
      </w:r>
      <w:bookmarkStart w:id="22239" w:name="_ETM_Q40_298799"/>
      <w:bookmarkEnd w:id="22239"/>
      <w:r>
        <w:rPr>
          <w:rtl/>
        </w:rPr>
        <w:t xml:space="preserve">חבר </w:t>
      </w:r>
      <w:bookmarkStart w:id="22240" w:name="_ETM_Q40_299159"/>
      <w:bookmarkEnd w:id="22240"/>
      <w:r>
        <w:rPr>
          <w:rtl/>
        </w:rPr>
        <w:t xml:space="preserve">הכנסת </w:t>
      </w:r>
      <w:bookmarkStart w:id="22241" w:name="_ETM_Q40_299429"/>
      <w:bookmarkEnd w:id="22241"/>
      <w:r>
        <w:rPr>
          <w:rFonts w:hint="cs"/>
          <w:rtl/>
        </w:rPr>
        <w:t>ה</w:t>
      </w:r>
      <w:r>
        <w:rPr>
          <w:rtl/>
        </w:rPr>
        <w:t>לוי</w:t>
      </w:r>
      <w:r>
        <w:rPr>
          <w:rFonts w:hint="cs"/>
          <w:rtl/>
        </w:rPr>
        <w:t>,</w:t>
      </w:r>
      <w:r>
        <w:rPr>
          <w:rtl/>
        </w:rPr>
        <w:t xml:space="preserve"> </w:t>
      </w:r>
      <w:bookmarkStart w:id="22242" w:name="_ETM_Q40_300329"/>
      <w:bookmarkEnd w:id="22242"/>
      <w:r>
        <w:rPr>
          <w:rtl/>
        </w:rPr>
        <w:t xml:space="preserve">חבר </w:t>
      </w:r>
      <w:bookmarkStart w:id="22243" w:name="_ETM_Q40_300689"/>
      <w:bookmarkEnd w:id="22243"/>
      <w:r>
        <w:rPr>
          <w:rtl/>
        </w:rPr>
        <w:t xml:space="preserve">הכנסת </w:t>
      </w:r>
      <w:bookmarkStart w:id="22244" w:name="_ETM_Q40_300959"/>
      <w:bookmarkEnd w:id="22244"/>
      <w:r>
        <w:rPr>
          <w:rFonts w:hint="cs"/>
          <w:rtl/>
        </w:rPr>
        <w:t>ה</w:t>
      </w:r>
      <w:r>
        <w:rPr>
          <w:rtl/>
        </w:rPr>
        <w:t>לוי</w:t>
      </w:r>
      <w:r>
        <w:rPr>
          <w:rFonts w:hint="cs"/>
          <w:rtl/>
        </w:rPr>
        <w:t>,</w:t>
      </w:r>
      <w:r>
        <w:rPr>
          <w:rtl/>
        </w:rPr>
        <w:t xml:space="preserve"> </w:t>
      </w:r>
      <w:bookmarkStart w:id="22245" w:name="_ETM_Q40_301259"/>
      <w:bookmarkEnd w:id="22245"/>
      <w:r>
        <w:rPr>
          <w:rtl/>
        </w:rPr>
        <w:t xml:space="preserve">תן </w:t>
      </w:r>
      <w:bookmarkStart w:id="22246" w:name="_ETM_Q40_301439"/>
      <w:bookmarkEnd w:id="22246"/>
      <w:r>
        <w:rPr>
          <w:rtl/>
        </w:rPr>
        <w:t xml:space="preserve">לו </w:t>
      </w:r>
      <w:bookmarkStart w:id="22247" w:name="_ETM_Q40_301529"/>
      <w:bookmarkEnd w:id="22247"/>
      <w:r>
        <w:rPr>
          <w:rtl/>
        </w:rPr>
        <w:t>דקה</w:t>
      </w:r>
      <w:r>
        <w:rPr>
          <w:rFonts w:hint="cs"/>
          <w:rtl/>
        </w:rPr>
        <w:t>,</w:t>
      </w:r>
      <w:r>
        <w:rPr>
          <w:rtl/>
        </w:rPr>
        <w:t xml:space="preserve"> </w:t>
      </w:r>
      <w:bookmarkStart w:id="22248" w:name="_ETM_Q40_301829"/>
      <w:bookmarkEnd w:id="22248"/>
      <w:r>
        <w:rPr>
          <w:rtl/>
        </w:rPr>
        <w:t>שנייה</w:t>
      </w:r>
      <w:r>
        <w:rPr>
          <w:rFonts w:hint="cs"/>
          <w:rtl/>
        </w:rPr>
        <w:t>,</w:t>
      </w:r>
      <w:r>
        <w:rPr>
          <w:rtl/>
        </w:rPr>
        <w:t xml:space="preserve"> </w:t>
      </w:r>
      <w:bookmarkStart w:id="22249" w:name="_ETM_Q40_302159"/>
      <w:bookmarkEnd w:id="22249"/>
      <w:r>
        <w:rPr>
          <w:rtl/>
        </w:rPr>
        <w:t>להקשיב</w:t>
      </w:r>
      <w:r>
        <w:rPr>
          <w:rFonts w:hint="cs"/>
          <w:rtl/>
        </w:rPr>
        <w:t>.</w:t>
      </w:r>
      <w:r>
        <w:rPr>
          <w:rtl/>
        </w:rPr>
        <w:t xml:space="preserve"> </w:t>
      </w:r>
      <w:bookmarkStart w:id="22250" w:name="_ETM_Q40_302789"/>
      <w:bookmarkEnd w:id="22250"/>
      <w:r>
        <w:rPr>
          <w:rtl/>
        </w:rPr>
        <w:t xml:space="preserve">תן </w:t>
      </w:r>
      <w:bookmarkStart w:id="22251" w:name="_ETM_Q40_302969"/>
      <w:bookmarkEnd w:id="22251"/>
      <w:r>
        <w:rPr>
          <w:rtl/>
        </w:rPr>
        <w:t xml:space="preserve">לו </w:t>
      </w:r>
      <w:bookmarkStart w:id="22252" w:name="_ETM_Q40_303060"/>
      <w:bookmarkEnd w:id="22252"/>
      <w:r>
        <w:rPr>
          <w:rtl/>
        </w:rPr>
        <w:t>להקשיב</w:t>
      </w:r>
      <w:r>
        <w:rPr>
          <w:rFonts w:hint="cs"/>
          <w:rtl/>
        </w:rPr>
        <w:t>.</w:t>
      </w:r>
      <w:bookmarkStart w:id="22253" w:name="_ETM_Q40_298638"/>
      <w:bookmarkEnd w:id="22253"/>
      <w:r>
        <w:rPr>
          <w:rtl/>
        </w:rPr>
        <w:t xml:space="preserve"> </w:t>
      </w:r>
      <w:bookmarkStart w:id="22254" w:name="_ETM_Q40_303810"/>
      <w:bookmarkEnd w:id="22254"/>
      <w:r>
        <w:rPr>
          <w:rtl/>
        </w:rPr>
        <w:t>בסדר</w:t>
      </w:r>
      <w:r>
        <w:rPr>
          <w:rFonts w:hint="cs"/>
          <w:rtl/>
        </w:rPr>
        <w:t>,</w:t>
      </w:r>
      <w:r>
        <w:rPr>
          <w:rtl/>
        </w:rPr>
        <w:t xml:space="preserve"> </w:t>
      </w:r>
      <w:bookmarkStart w:id="22255" w:name="_ETM_Q40_304139"/>
      <w:bookmarkEnd w:id="22255"/>
      <w:r>
        <w:rPr>
          <w:rtl/>
        </w:rPr>
        <w:t xml:space="preserve">הוא </w:t>
      </w:r>
      <w:bookmarkStart w:id="22256" w:name="_ETM_Q40_304319"/>
      <w:bookmarkEnd w:id="22256"/>
      <w:r w:rsidR="00E02113">
        <w:rPr>
          <w:rFonts w:hint="cs"/>
          <w:rtl/>
        </w:rPr>
        <w:t>מקשיב, תן, שנייה.</w:t>
      </w:r>
      <w:r>
        <w:rPr>
          <w:rFonts w:hint="cs"/>
          <w:rtl/>
        </w:rPr>
        <w:t xml:space="preserve"> </w:t>
      </w:r>
      <w:bookmarkStart w:id="22257" w:name="_ETM_Q40_304920"/>
      <w:bookmarkStart w:id="22258" w:name="_ETM_Q40_305279"/>
      <w:bookmarkStart w:id="22259" w:name="_ETM_Q40_305549"/>
      <w:bookmarkStart w:id="22260" w:name="_ETM_Q40_302548"/>
      <w:bookmarkEnd w:id="22257"/>
      <w:bookmarkEnd w:id="22258"/>
      <w:bookmarkEnd w:id="22259"/>
      <w:bookmarkEnd w:id="22260"/>
      <w:r>
        <w:rPr>
          <w:rtl/>
        </w:rPr>
        <w:t xml:space="preserve">אני </w:t>
      </w:r>
      <w:bookmarkStart w:id="22261" w:name="_ETM_Q40_305670"/>
      <w:bookmarkEnd w:id="22261"/>
      <w:r>
        <w:rPr>
          <w:rtl/>
        </w:rPr>
        <w:t xml:space="preserve">רוצה </w:t>
      </w:r>
      <w:bookmarkStart w:id="22262" w:name="_ETM_Q40_305880"/>
      <w:bookmarkEnd w:id="22262"/>
      <w:r>
        <w:rPr>
          <w:rtl/>
        </w:rPr>
        <w:t xml:space="preserve">לשאול </w:t>
      </w:r>
      <w:bookmarkStart w:id="22263" w:name="_ETM_Q40_306149"/>
      <w:bookmarkEnd w:id="22263"/>
      <w:r>
        <w:rPr>
          <w:rtl/>
        </w:rPr>
        <w:t xml:space="preserve">אותך </w:t>
      </w:r>
      <w:bookmarkStart w:id="22264" w:name="_ETM_Q40_306359"/>
      <w:bookmarkEnd w:id="22264"/>
      <w:r>
        <w:rPr>
          <w:rtl/>
        </w:rPr>
        <w:t>משהו</w:t>
      </w:r>
      <w:r>
        <w:rPr>
          <w:rFonts w:hint="cs"/>
          <w:rtl/>
        </w:rPr>
        <w:t>,</w:t>
      </w:r>
      <w:r>
        <w:rPr>
          <w:rtl/>
        </w:rPr>
        <w:t xml:space="preserve"> </w:t>
      </w:r>
      <w:bookmarkStart w:id="22265" w:name="_ETM_Q40_307259"/>
      <w:bookmarkEnd w:id="22265"/>
      <w:r>
        <w:rPr>
          <w:rtl/>
        </w:rPr>
        <w:t xml:space="preserve">אתה </w:t>
      </w:r>
      <w:bookmarkStart w:id="22266" w:name="_ETM_Q40_307529"/>
      <w:bookmarkEnd w:id="22266"/>
      <w:r>
        <w:rPr>
          <w:rtl/>
        </w:rPr>
        <w:t xml:space="preserve">לא </w:t>
      </w:r>
      <w:bookmarkStart w:id="22267" w:name="_ETM_Q40_307649"/>
      <w:bookmarkEnd w:id="22267"/>
      <w:r>
        <w:rPr>
          <w:rtl/>
        </w:rPr>
        <w:t xml:space="preserve">חייב </w:t>
      </w:r>
      <w:bookmarkStart w:id="22268" w:name="_ETM_Q40_307950"/>
      <w:bookmarkEnd w:id="22268"/>
      <w:r>
        <w:rPr>
          <w:rtl/>
        </w:rPr>
        <w:t>להקשיב</w:t>
      </w:r>
      <w:r>
        <w:rPr>
          <w:rFonts w:hint="cs"/>
          <w:rtl/>
        </w:rPr>
        <w:t>,</w:t>
      </w:r>
      <w:r>
        <w:rPr>
          <w:rtl/>
        </w:rPr>
        <w:t xml:space="preserve"> </w:t>
      </w:r>
      <w:bookmarkStart w:id="22269" w:name="_ETM_Q40_308370"/>
      <w:bookmarkStart w:id="22270" w:name="_ETM_Q40_308489"/>
      <w:bookmarkEnd w:id="22269"/>
      <w:bookmarkEnd w:id="22270"/>
      <w:r>
        <w:rPr>
          <w:rtl/>
        </w:rPr>
        <w:t xml:space="preserve">זה </w:t>
      </w:r>
      <w:bookmarkStart w:id="22271" w:name="_ETM_Q40_308579"/>
      <w:bookmarkEnd w:id="22271"/>
      <w:r>
        <w:rPr>
          <w:rtl/>
        </w:rPr>
        <w:t xml:space="preserve">רק </w:t>
      </w:r>
      <w:bookmarkStart w:id="22272" w:name="_ETM_Q40_308730"/>
      <w:bookmarkEnd w:id="22272"/>
      <w:r>
        <w:rPr>
          <w:rtl/>
        </w:rPr>
        <w:t xml:space="preserve">מראה </w:t>
      </w:r>
      <w:bookmarkStart w:id="22273" w:name="_ETM_Q40_308970"/>
      <w:bookmarkEnd w:id="22273"/>
      <w:r>
        <w:rPr>
          <w:rtl/>
        </w:rPr>
        <w:t xml:space="preserve">לך </w:t>
      </w:r>
      <w:bookmarkStart w:id="22274" w:name="_ETM_Q40_309150"/>
      <w:bookmarkEnd w:id="22274"/>
      <w:r>
        <w:rPr>
          <w:rtl/>
        </w:rPr>
        <w:t xml:space="preserve">שאתה </w:t>
      </w:r>
      <w:bookmarkStart w:id="22275" w:name="_ETM_Q40_309329"/>
      <w:bookmarkEnd w:id="22275"/>
      <w:r>
        <w:rPr>
          <w:rtl/>
        </w:rPr>
        <w:t xml:space="preserve">באמת </w:t>
      </w:r>
      <w:bookmarkStart w:id="22276" w:name="_ETM_Q40_309659"/>
      <w:bookmarkEnd w:id="22276"/>
      <w:r>
        <w:rPr>
          <w:rtl/>
        </w:rPr>
        <w:t>בו</w:t>
      </w:r>
      <w:r>
        <w:rPr>
          <w:rFonts w:hint="cs"/>
          <w:rtl/>
        </w:rPr>
        <w:t>ר</w:t>
      </w:r>
      <w:r>
        <w:rPr>
          <w:rtl/>
        </w:rPr>
        <w:t xml:space="preserve"> </w:t>
      </w:r>
      <w:bookmarkStart w:id="22277" w:name="_ETM_Q40_309900"/>
      <w:bookmarkEnd w:id="22277"/>
      <w:r>
        <w:rPr>
          <w:rtl/>
        </w:rPr>
        <w:t>בכלכלה</w:t>
      </w:r>
      <w:r>
        <w:rPr>
          <w:rFonts w:hint="cs"/>
          <w:rtl/>
        </w:rPr>
        <w:t>.</w:t>
      </w:r>
      <w:bookmarkStart w:id="22278" w:name="_ETM_Q40_305537"/>
      <w:bookmarkEnd w:id="22278"/>
      <w:r>
        <w:rPr>
          <w:rtl/>
        </w:rPr>
        <w:t xml:space="preserve"> </w:t>
      </w:r>
      <w:bookmarkStart w:id="22279" w:name="_ETM_Q40_310860"/>
      <w:bookmarkEnd w:id="22279"/>
    </w:p>
    <w:p w:rsidR="00225AFC" w:rsidRDefault="00225AFC" w:rsidP="00CF3FB8">
      <w:pPr>
        <w:rPr>
          <w:rtl/>
        </w:rPr>
      </w:pPr>
      <w:bookmarkStart w:id="22280" w:name="_ETM_Q40_311884"/>
      <w:bookmarkStart w:id="22281" w:name="_ETM_Q40_311960"/>
      <w:bookmarkEnd w:id="22280"/>
      <w:bookmarkEnd w:id="22281"/>
    </w:p>
    <w:p w:rsidR="00225AFC" w:rsidRDefault="00225AFC" w:rsidP="00650F2A">
      <w:pPr>
        <w:rPr>
          <w:rtl/>
        </w:rPr>
      </w:pPr>
      <w:bookmarkStart w:id="22282" w:name="_ETM_Q40_312076"/>
      <w:bookmarkStart w:id="22283" w:name="_ETM_Q40_312142"/>
      <w:bookmarkEnd w:id="22282"/>
      <w:bookmarkEnd w:id="22283"/>
      <w:r>
        <w:rPr>
          <w:rtl/>
        </w:rPr>
        <w:t xml:space="preserve">אבל </w:t>
      </w:r>
      <w:bookmarkStart w:id="22284" w:name="_ETM_Q40_311129"/>
      <w:bookmarkEnd w:id="22284"/>
      <w:r>
        <w:rPr>
          <w:rtl/>
        </w:rPr>
        <w:t xml:space="preserve">מה </w:t>
      </w:r>
      <w:bookmarkStart w:id="22285" w:name="_ETM_Q40_311280"/>
      <w:bookmarkEnd w:id="22285"/>
      <w:r>
        <w:rPr>
          <w:rtl/>
        </w:rPr>
        <w:t xml:space="preserve">שאני </w:t>
      </w:r>
      <w:bookmarkStart w:id="22286" w:name="_ETM_Q40_311489"/>
      <w:bookmarkEnd w:id="22286"/>
      <w:r>
        <w:rPr>
          <w:rtl/>
        </w:rPr>
        <w:t xml:space="preserve">רוצה </w:t>
      </w:r>
      <w:bookmarkStart w:id="22287" w:name="_ETM_Q40_311760"/>
      <w:bookmarkEnd w:id="22287"/>
      <w:r>
        <w:rPr>
          <w:rtl/>
        </w:rPr>
        <w:t xml:space="preserve">להגיד </w:t>
      </w:r>
      <w:bookmarkStart w:id="22288" w:name="_ETM_Q40_312419"/>
      <w:bookmarkEnd w:id="22288"/>
      <w:r>
        <w:rPr>
          <w:rtl/>
        </w:rPr>
        <w:t xml:space="preserve">לכל </w:t>
      </w:r>
      <w:bookmarkStart w:id="22289" w:name="_ETM_Q40_312840"/>
      <w:bookmarkEnd w:id="22289"/>
      <w:r>
        <w:rPr>
          <w:rtl/>
        </w:rPr>
        <w:t>מ</w:t>
      </w:r>
      <w:r>
        <w:rPr>
          <w:rFonts w:hint="cs"/>
          <w:rtl/>
        </w:rPr>
        <w:t xml:space="preserve">י שצופה </w:t>
      </w:r>
      <w:r w:rsidR="00650F2A">
        <w:rPr>
          <w:rFonts w:hint="cs"/>
          <w:rtl/>
        </w:rPr>
        <w:t>– – –</w:t>
      </w:r>
    </w:p>
    <w:p w:rsidR="00225AFC" w:rsidRDefault="00225AFC" w:rsidP="00CF3FB8">
      <w:pPr>
        <w:rPr>
          <w:rtl/>
        </w:rPr>
      </w:pPr>
    </w:p>
    <w:p w:rsidR="00225AFC" w:rsidRDefault="00225AFC" w:rsidP="00CF3FB8">
      <w:pPr>
        <w:pStyle w:val="af5"/>
        <w:keepNext/>
        <w:rPr>
          <w:rtl/>
        </w:rPr>
      </w:pPr>
      <w:bookmarkStart w:id="22290" w:name="ET_interruption_5300_22"/>
      <w:r w:rsidRPr="000F314F">
        <w:rPr>
          <w:rStyle w:val="TagStyle"/>
          <w:rtl/>
        </w:rPr>
        <w:t xml:space="preserve"> &lt;&lt; קריאה &gt;&gt; </w:t>
      </w:r>
      <w:r>
        <w:rPr>
          <w:rtl/>
        </w:rPr>
        <w:t>מירב בן ארי (יש עתיד):</w:t>
      </w:r>
      <w:r w:rsidRPr="000F314F">
        <w:rPr>
          <w:rStyle w:val="TagStyle"/>
          <w:rtl/>
        </w:rPr>
        <w:t xml:space="preserve"> &lt;&lt; קריאה &gt;&gt;</w:t>
      </w:r>
      <w:r>
        <w:rPr>
          <w:rtl/>
        </w:rPr>
        <w:t xml:space="preserve">   </w:t>
      </w:r>
      <w:bookmarkEnd w:id="22290"/>
    </w:p>
    <w:p w:rsidR="00225AFC" w:rsidRDefault="00225AFC" w:rsidP="00650F2A">
      <w:pPr>
        <w:rPr>
          <w:rtl/>
        </w:rPr>
      </w:pPr>
    </w:p>
    <w:p w:rsidR="00225AFC" w:rsidRPr="000F314F" w:rsidRDefault="00225AFC" w:rsidP="00CF3FB8">
      <w:pPr>
        <w:rPr>
          <w:rtl/>
        </w:rPr>
      </w:pPr>
      <w:r>
        <w:rPr>
          <w:rFonts w:hint="cs"/>
          <w:rtl/>
        </w:rPr>
        <w:t>הוא לא מקשיב לך בכלל.</w:t>
      </w:r>
      <w:bookmarkStart w:id="22291" w:name="_ETM_Q40_311607"/>
      <w:bookmarkEnd w:id="22291"/>
    </w:p>
    <w:p w:rsidR="00225AFC" w:rsidRDefault="00225AFC" w:rsidP="00CF3FB8">
      <w:pPr>
        <w:rPr>
          <w:rtl/>
          <w:lang w:eastAsia="he-IL"/>
        </w:rPr>
      </w:pPr>
    </w:p>
    <w:p w:rsidR="00225AFC" w:rsidRDefault="00225AFC" w:rsidP="00CF3FB8">
      <w:pPr>
        <w:pStyle w:val="-"/>
        <w:keepNext/>
        <w:rPr>
          <w:rtl/>
        </w:rPr>
      </w:pPr>
      <w:bookmarkStart w:id="22292" w:name="ET_speakercontinue_5792_28"/>
      <w:r w:rsidRPr="007256DC">
        <w:rPr>
          <w:rStyle w:val="TagStyle"/>
          <w:rtl/>
        </w:rPr>
        <w:t xml:space="preserve"> &lt;&lt; דובר_המשך &gt;&gt; </w:t>
      </w:r>
      <w:r>
        <w:rPr>
          <w:rtl/>
        </w:rPr>
        <w:t>יבגני סובה (ישראל ביתנו):</w:t>
      </w:r>
      <w:r w:rsidRPr="007256DC">
        <w:rPr>
          <w:rStyle w:val="TagStyle"/>
          <w:rtl/>
        </w:rPr>
        <w:t xml:space="preserve"> &lt;&lt; דובר_המשך &gt;&gt;</w:t>
      </w:r>
      <w:r>
        <w:rPr>
          <w:rtl/>
        </w:rPr>
        <w:t xml:space="preserve">   </w:t>
      </w:r>
      <w:bookmarkEnd w:id="22292"/>
    </w:p>
    <w:p w:rsidR="00225AFC" w:rsidRDefault="00225AFC" w:rsidP="00650F2A">
      <w:pPr>
        <w:rPr>
          <w:rtl/>
          <w:lang w:eastAsia="he-IL"/>
        </w:rPr>
      </w:pPr>
    </w:p>
    <w:p w:rsidR="00225AFC" w:rsidRDefault="00225AFC" w:rsidP="00E02113">
      <w:pPr>
        <w:rPr>
          <w:rtl/>
        </w:rPr>
      </w:pPr>
      <w:r>
        <w:rPr>
          <w:rFonts w:hint="cs"/>
          <w:rtl/>
        </w:rPr>
        <w:t>לא, הוא</w:t>
      </w:r>
      <w:r>
        <w:rPr>
          <w:rtl/>
        </w:rPr>
        <w:t xml:space="preserve"> </w:t>
      </w:r>
      <w:bookmarkStart w:id="22293" w:name="_ETM_Q40_313799"/>
      <w:bookmarkStart w:id="22294" w:name="_ETM_Q40_314250"/>
      <w:bookmarkStart w:id="22295" w:name="_ETM_Q40_314639"/>
      <w:bookmarkEnd w:id="22293"/>
      <w:bookmarkEnd w:id="22294"/>
      <w:bookmarkEnd w:id="22295"/>
      <w:r>
        <w:rPr>
          <w:rtl/>
        </w:rPr>
        <w:t xml:space="preserve">מקשיב </w:t>
      </w:r>
      <w:bookmarkStart w:id="22296" w:name="_ETM_Q40_315000"/>
      <w:bookmarkEnd w:id="22296"/>
      <w:r>
        <w:rPr>
          <w:rtl/>
        </w:rPr>
        <w:t xml:space="preserve">טוב </w:t>
      </w:r>
      <w:bookmarkStart w:id="22297" w:name="_ETM_Q40_315239"/>
      <w:bookmarkEnd w:id="22297"/>
      <w:r>
        <w:rPr>
          <w:rtl/>
        </w:rPr>
        <w:t>מאוד</w:t>
      </w:r>
      <w:r>
        <w:rPr>
          <w:rFonts w:hint="cs"/>
          <w:rtl/>
        </w:rPr>
        <w:t>,</w:t>
      </w:r>
      <w:r>
        <w:rPr>
          <w:rtl/>
        </w:rPr>
        <w:t xml:space="preserve"> </w:t>
      </w:r>
      <w:bookmarkStart w:id="22298" w:name="_ETM_Q40_315690"/>
      <w:bookmarkEnd w:id="22298"/>
      <w:r>
        <w:rPr>
          <w:rtl/>
        </w:rPr>
        <w:t xml:space="preserve">הוא </w:t>
      </w:r>
      <w:bookmarkStart w:id="22299" w:name="_ETM_Q40_315750"/>
      <w:bookmarkEnd w:id="22299"/>
      <w:r>
        <w:rPr>
          <w:rtl/>
        </w:rPr>
        <w:t xml:space="preserve">מקשיב </w:t>
      </w:r>
      <w:bookmarkStart w:id="22300" w:name="_ETM_Q40_316049"/>
      <w:bookmarkEnd w:id="22300"/>
      <w:r>
        <w:rPr>
          <w:rtl/>
        </w:rPr>
        <w:t xml:space="preserve">טוב </w:t>
      </w:r>
      <w:bookmarkStart w:id="22301" w:name="_ETM_Q40_316230"/>
      <w:bookmarkEnd w:id="22301"/>
      <w:r>
        <w:rPr>
          <w:rtl/>
        </w:rPr>
        <w:t>מאוד</w:t>
      </w:r>
      <w:r>
        <w:rPr>
          <w:rFonts w:hint="cs"/>
          <w:rtl/>
        </w:rPr>
        <w:t>.</w:t>
      </w:r>
      <w:r>
        <w:rPr>
          <w:rtl/>
        </w:rPr>
        <w:t xml:space="preserve"> </w:t>
      </w:r>
      <w:bookmarkStart w:id="22302" w:name="_ETM_Q40_316950"/>
      <w:bookmarkEnd w:id="22302"/>
      <w:r>
        <w:rPr>
          <w:rtl/>
        </w:rPr>
        <w:t xml:space="preserve">אני </w:t>
      </w:r>
      <w:bookmarkStart w:id="22303" w:name="_ETM_Q40_317190"/>
      <w:bookmarkEnd w:id="22303"/>
      <w:r>
        <w:rPr>
          <w:rtl/>
        </w:rPr>
        <w:t xml:space="preserve">רוצה </w:t>
      </w:r>
      <w:bookmarkStart w:id="22304" w:name="_ETM_Q40_317459"/>
      <w:bookmarkEnd w:id="22304"/>
      <w:r>
        <w:rPr>
          <w:rtl/>
        </w:rPr>
        <w:t xml:space="preserve">ששר </w:t>
      </w:r>
      <w:bookmarkStart w:id="22305" w:name="_ETM_Q40_317879"/>
      <w:bookmarkEnd w:id="22305"/>
      <w:r>
        <w:rPr>
          <w:rtl/>
        </w:rPr>
        <w:t xml:space="preserve">האוצר </w:t>
      </w:r>
      <w:bookmarkStart w:id="22306" w:name="_ETM_Q40_318540"/>
      <w:bookmarkEnd w:id="22306"/>
      <w:r>
        <w:rPr>
          <w:rtl/>
        </w:rPr>
        <w:t xml:space="preserve">יענה </w:t>
      </w:r>
      <w:bookmarkStart w:id="22307" w:name="_ETM_Q40_319019"/>
      <w:bookmarkEnd w:id="22307"/>
      <w:r>
        <w:rPr>
          <w:rtl/>
        </w:rPr>
        <w:t>פה</w:t>
      </w:r>
      <w:r>
        <w:rPr>
          <w:rFonts w:hint="cs"/>
          <w:rtl/>
        </w:rPr>
        <w:t xml:space="preserve"> –</w:t>
      </w:r>
      <w:r>
        <w:rPr>
          <w:rtl/>
        </w:rPr>
        <w:t xml:space="preserve"> </w:t>
      </w:r>
      <w:bookmarkStart w:id="22308" w:name="_ETM_Q40_319260"/>
      <w:bookmarkEnd w:id="22308"/>
      <w:r>
        <w:rPr>
          <w:rtl/>
        </w:rPr>
        <w:t xml:space="preserve">ויכול </w:t>
      </w:r>
      <w:bookmarkStart w:id="22309" w:name="_ETM_Q40_319620"/>
      <w:bookmarkEnd w:id="22309"/>
      <w:r>
        <w:rPr>
          <w:rtl/>
        </w:rPr>
        <w:t xml:space="preserve">להיות </w:t>
      </w:r>
      <w:bookmarkStart w:id="22310" w:name="_ETM_Q40_319769"/>
      <w:bookmarkEnd w:id="22310"/>
      <w:r>
        <w:rPr>
          <w:rtl/>
        </w:rPr>
        <w:t>ש</w:t>
      </w:r>
      <w:r>
        <w:rPr>
          <w:rFonts w:hint="cs"/>
          <w:rtl/>
        </w:rPr>
        <w:t>יהיה</w:t>
      </w:r>
      <w:bookmarkStart w:id="22311" w:name="_ETM_Q40_316317"/>
      <w:bookmarkEnd w:id="22311"/>
      <w:r>
        <w:rPr>
          <w:rtl/>
        </w:rPr>
        <w:t xml:space="preserve"> </w:t>
      </w:r>
      <w:bookmarkStart w:id="22312" w:name="_ETM_Q40_320010"/>
      <w:bookmarkEnd w:id="22312"/>
      <w:r>
        <w:rPr>
          <w:rtl/>
        </w:rPr>
        <w:t xml:space="preserve">לנו </w:t>
      </w:r>
      <w:bookmarkStart w:id="22313" w:name="_ETM_Q40_320190"/>
      <w:bookmarkEnd w:id="22313"/>
      <w:r>
        <w:rPr>
          <w:rtl/>
        </w:rPr>
        <w:t xml:space="preserve">זמן </w:t>
      </w:r>
      <w:bookmarkStart w:id="22314" w:name="_ETM_Q40_320459"/>
      <w:bookmarkEnd w:id="22314"/>
      <w:r>
        <w:rPr>
          <w:rFonts w:hint="cs"/>
          <w:rtl/>
        </w:rPr>
        <w:t>ה</w:t>
      </w:r>
      <w:r>
        <w:rPr>
          <w:rtl/>
        </w:rPr>
        <w:t>שבוע</w:t>
      </w:r>
      <w:r>
        <w:rPr>
          <w:rFonts w:hint="cs"/>
          <w:rtl/>
        </w:rPr>
        <w:t xml:space="preserve"> –</w:t>
      </w:r>
      <w:r>
        <w:rPr>
          <w:rtl/>
        </w:rPr>
        <w:t xml:space="preserve"> </w:t>
      </w:r>
      <w:bookmarkStart w:id="22315" w:name="_ETM_Q40_321540"/>
      <w:bookmarkEnd w:id="22315"/>
      <w:r>
        <w:rPr>
          <w:rtl/>
        </w:rPr>
        <w:t xml:space="preserve">אם </w:t>
      </w:r>
      <w:bookmarkStart w:id="22316" w:name="_ETM_Q40_321959"/>
      <w:bookmarkEnd w:id="22316"/>
      <w:r>
        <w:rPr>
          <w:rtl/>
        </w:rPr>
        <w:t xml:space="preserve">הוא </w:t>
      </w:r>
      <w:bookmarkStart w:id="22317" w:name="_ETM_Q40_322049"/>
      <w:bookmarkEnd w:id="22317"/>
      <w:r>
        <w:rPr>
          <w:rtl/>
        </w:rPr>
        <w:t xml:space="preserve">נתן </w:t>
      </w:r>
      <w:bookmarkStart w:id="22318" w:name="_ETM_Q40_322409"/>
      <w:bookmarkEnd w:id="22318"/>
      <w:r>
        <w:rPr>
          <w:rtl/>
        </w:rPr>
        <w:t xml:space="preserve">הנחיה </w:t>
      </w:r>
      <w:bookmarkStart w:id="22319" w:name="_ETM_Q40_322859"/>
      <w:bookmarkEnd w:id="22319"/>
      <w:r>
        <w:rPr>
          <w:rtl/>
        </w:rPr>
        <w:t>לד</w:t>
      </w:r>
      <w:r>
        <w:rPr>
          <w:rFonts w:hint="cs"/>
          <w:rtl/>
        </w:rPr>
        <w:t xml:space="preserve">רג המקצועי באוצר </w:t>
      </w:r>
      <w:r w:rsidR="00E02113">
        <w:rPr>
          <w:rFonts w:hint="cs"/>
          <w:rtl/>
        </w:rPr>
        <w:t xml:space="preserve">להכין את תקציב 2025, קודם כול. </w:t>
      </w:r>
    </w:p>
    <w:p w:rsidR="00225AFC" w:rsidRDefault="00225AFC" w:rsidP="00CF3FB8">
      <w:pPr>
        <w:rPr>
          <w:rtl/>
        </w:rPr>
      </w:pPr>
    </w:p>
    <w:p w:rsidR="00225AFC" w:rsidRDefault="00225AFC" w:rsidP="00CF3FB8">
      <w:pPr>
        <w:pStyle w:val="af6"/>
        <w:keepNext/>
        <w:rPr>
          <w:rtl/>
        </w:rPr>
      </w:pPr>
      <w:r w:rsidRPr="007256DC">
        <w:rPr>
          <w:rStyle w:val="TagStyle"/>
          <w:rtl/>
        </w:rPr>
        <w:t xml:space="preserve"> &lt;&lt; יור &gt;&gt; </w:t>
      </w:r>
      <w:r>
        <w:rPr>
          <w:rtl/>
        </w:rPr>
        <w:t>היו"ר משה רוט:</w:t>
      </w:r>
      <w:r w:rsidRPr="007256DC">
        <w:rPr>
          <w:rStyle w:val="TagStyle"/>
          <w:rtl/>
        </w:rPr>
        <w:t xml:space="preserve"> &lt;&lt; יור &gt;&gt;</w:t>
      </w:r>
      <w:r>
        <w:rPr>
          <w:rtl/>
        </w:rPr>
        <w:t xml:space="preserve">   </w:t>
      </w:r>
    </w:p>
    <w:p w:rsidR="00225AFC" w:rsidRDefault="00225AFC" w:rsidP="00650F2A">
      <w:pPr>
        <w:rPr>
          <w:rtl/>
        </w:rPr>
      </w:pPr>
    </w:p>
    <w:p w:rsidR="00225AFC" w:rsidRDefault="00225AFC" w:rsidP="00E02113">
      <w:pPr>
        <w:rPr>
          <w:rtl/>
        </w:rPr>
      </w:pPr>
      <w:r>
        <w:rPr>
          <w:rFonts w:hint="cs"/>
          <w:rtl/>
        </w:rPr>
        <w:t xml:space="preserve">סליחה, חברי הכנסת. </w:t>
      </w:r>
      <w:bookmarkStart w:id="22320" w:name="_ETM_Q40_323790"/>
      <w:bookmarkStart w:id="22321" w:name="_ETM_Q40_324150"/>
      <w:bookmarkStart w:id="22322" w:name="_ETM_Q40_324329"/>
      <w:bookmarkStart w:id="22323" w:name="_ETM_Q40_324599"/>
      <w:bookmarkStart w:id="22324" w:name="_ETM_Q40_325200"/>
      <w:bookmarkStart w:id="22325" w:name="_ETM_Q40_325560"/>
      <w:bookmarkStart w:id="22326" w:name="_ETM_Q40_325829"/>
      <w:bookmarkEnd w:id="22320"/>
      <w:bookmarkEnd w:id="22321"/>
      <w:bookmarkEnd w:id="22322"/>
      <w:bookmarkEnd w:id="22323"/>
      <w:bookmarkEnd w:id="22324"/>
      <w:bookmarkEnd w:id="22325"/>
      <w:bookmarkEnd w:id="22326"/>
      <w:r>
        <w:rPr>
          <w:rFonts w:hint="cs"/>
          <w:rtl/>
        </w:rPr>
        <w:t>חברת הכנסת שטרית. חברת הכנסת שטרית, אם אפשר, בשקט.</w:t>
      </w:r>
      <w:bookmarkStart w:id="22327" w:name="_ETM_Q40_328238"/>
      <w:bookmarkEnd w:id="22327"/>
    </w:p>
    <w:p w:rsidR="00225AFC" w:rsidRDefault="00225AFC" w:rsidP="00CF3FB8">
      <w:pPr>
        <w:rPr>
          <w:rtl/>
        </w:rPr>
      </w:pPr>
    </w:p>
    <w:p w:rsidR="00225AFC" w:rsidRDefault="00225AFC" w:rsidP="00CF3FB8">
      <w:pPr>
        <w:pStyle w:val="-"/>
        <w:keepNext/>
        <w:rPr>
          <w:rtl/>
        </w:rPr>
      </w:pPr>
      <w:bookmarkStart w:id="22328" w:name="_ETM_Q40_324788"/>
      <w:bookmarkStart w:id="22329" w:name="ET_speakercontinue_5792_30"/>
      <w:bookmarkEnd w:id="22328"/>
      <w:r w:rsidRPr="007256DC">
        <w:rPr>
          <w:rStyle w:val="TagStyle"/>
          <w:rtl/>
        </w:rPr>
        <w:t xml:space="preserve"> &lt;&lt; דובר_המשך &gt;&gt; </w:t>
      </w:r>
      <w:r>
        <w:rPr>
          <w:rtl/>
        </w:rPr>
        <w:t>יבגני סובה (ישראל ביתנו):</w:t>
      </w:r>
      <w:r w:rsidRPr="007256DC">
        <w:rPr>
          <w:rStyle w:val="TagStyle"/>
          <w:rtl/>
        </w:rPr>
        <w:t xml:space="preserve"> &lt;&lt; דובר_המשך &gt;&gt;</w:t>
      </w:r>
      <w:r>
        <w:rPr>
          <w:rtl/>
        </w:rPr>
        <w:t xml:space="preserve">   </w:t>
      </w:r>
      <w:bookmarkEnd w:id="22329"/>
    </w:p>
    <w:p w:rsidR="00225AFC" w:rsidRDefault="00225AFC" w:rsidP="00650F2A">
      <w:pPr>
        <w:rPr>
          <w:rtl/>
          <w:lang w:eastAsia="he-IL"/>
        </w:rPr>
      </w:pPr>
    </w:p>
    <w:p w:rsidR="00225AFC" w:rsidRDefault="00225AFC" w:rsidP="00CF3FB8">
      <w:pPr>
        <w:rPr>
          <w:rtl/>
        </w:rPr>
      </w:pPr>
      <w:bookmarkStart w:id="22330" w:name="_ETM_Q40_328370"/>
      <w:bookmarkEnd w:id="22330"/>
      <w:r>
        <w:rPr>
          <w:rFonts w:hint="cs"/>
          <w:rtl/>
        </w:rPr>
        <w:t xml:space="preserve">המסמך הכי חשוב שעל פיו </w:t>
      </w:r>
      <w:bookmarkStart w:id="22331" w:name="_ETM_Q40_334084"/>
      <w:bookmarkStart w:id="22332" w:name="_ETM_Q40_329180"/>
      <w:bookmarkStart w:id="22333" w:name="_ETM_Q40_329930"/>
      <w:bookmarkStart w:id="22334" w:name="_ETM_Q40_330200"/>
      <w:bookmarkStart w:id="22335" w:name="_ETM_Q40_330800"/>
      <w:bookmarkStart w:id="22336" w:name="_ETM_Q40_331190"/>
      <w:bookmarkStart w:id="22337" w:name="_ETM_Q40_331910"/>
      <w:bookmarkStart w:id="22338" w:name="_ETM_Q40_332360"/>
      <w:bookmarkStart w:id="22339" w:name="_ETM_Q40_332569"/>
      <w:bookmarkEnd w:id="22331"/>
      <w:bookmarkEnd w:id="22332"/>
      <w:bookmarkEnd w:id="22333"/>
      <w:bookmarkEnd w:id="22334"/>
      <w:bookmarkEnd w:id="22335"/>
      <w:bookmarkEnd w:id="22336"/>
      <w:bookmarkEnd w:id="22337"/>
      <w:bookmarkEnd w:id="22338"/>
      <w:bookmarkEnd w:id="22339"/>
      <w:r>
        <w:rPr>
          <w:rFonts w:hint="cs"/>
          <w:rtl/>
        </w:rPr>
        <w:t>מ</w:t>
      </w:r>
      <w:bookmarkStart w:id="22340" w:name="_ETM_Q40_330898"/>
      <w:bookmarkEnd w:id="22340"/>
      <w:r>
        <w:rPr>
          <w:rtl/>
        </w:rPr>
        <w:t xml:space="preserve">תנהלת </w:t>
      </w:r>
      <w:bookmarkStart w:id="22341" w:name="_ETM_Q40_333200"/>
      <w:bookmarkEnd w:id="22341"/>
      <w:r>
        <w:rPr>
          <w:rtl/>
        </w:rPr>
        <w:t xml:space="preserve">כלכלת </w:t>
      </w:r>
      <w:bookmarkStart w:id="22342" w:name="_ETM_Q40_333709"/>
      <w:bookmarkEnd w:id="22342"/>
      <w:r>
        <w:rPr>
          <w:rtl/>
        </w:rPr>
        <w:t xml:space="preserve">ישראל </w:t>
      </w:r>
      <w:bookmarkStart w:id="22343" w:name="_ETM_Q40_334190"/>
      <w:bookmarkEnd w:id="22343"/>
      <w:r>
        <w:rPr>
          <w:rtl/>
        </w:rPr>
        <w:t>ה</w:t>
      </w:r>
      <w:r>
        <w:rPr>
          <w:rFonts w:hint="cs"/>
          <w:rtl/>
        </w:rPr>
        <w:t>וא</w:t>
      </w:r>
      <w:r>
        <w:rPr>
          <w:rtl/>
        </w:rPr>
        <w:t xml:space="preserve"> </w:t>
      </w:r>
      <w:bookmarkStart w:id="22344" w:name="_ETM_Q40_334459"/>
      <w:bookmarkEnd w:id="22344"/>
      <w:r>
        <w:rPr>
          <w:rtl/>
        </w:rPr>
        <w:t xml:space="preserve">מסמך </w:t>
      </w:r>
      <w:bookmarkStart w:id="22345" w:name="_ETM_Q40_334879"/>
      <w:bookmarkEnd w:id="22345"/>
      <w:r>
        <w:rPr>
          <w:rtl/>
        </w:rPr>
        <w:t>התקציב</w:t>
      </w:r>
      <w:r>
        <w:rPr>
          <w:rFonts w:hint="cs"/>
          <w:rtl/>
        </w:rPr>
        <w:t>.</w:t>
      </w:r>
      <w:r>
        <w:rPr>
          <w:rtl/>
        </w:rPr>
        <w:t xml:space="preserve"> </w:t>
      </w:r>
      <w:bookmarkStart w:id="22346" w:name="_ETM_Q40_336200"/>
      <w:bookmarkEnd w:id="22346"/>
      <w:r>
        <w:rPr>
          <w:rtl/>
        </w:rPr>
        <w:t xml:space="preserve">שר </w:t>
      </w:r>
      <w:bookmarkStart w:id="22347" w:name="_ETM_Q40_336650"/>
      <w:bookmarkEnd w:id="22347"/>
      <w:r>
        <w:rPr>
          <w:rtl/>
        </w:rPr>
        <w:t xml:space="preserve">אוצר </w:t>
      </w:r>
      <w:bookmarkStart w:id="22348" w:name="_ETM_Q40_337610"/>
      <w:bookmarkEnd w:id="22348"/>
      <w:r>
        <w:rPr>
          <w:rtl/>
        </w:rPr>
        <w:t>ש</w:t>
      </w:r>
      <w:bookmarkStart w:id="22349" w:name="_ETM_Q40_337970"/>
      <w:bookmarkEnd w:id="22349"/>
      <w:r>
        <w:rPr>
          <w:rFonts w:hint="cs"/>
          <w:rtl/>
        </w:rPr>
        <w:t>מ</w:t>
      </w:r>
      <w:r>
        <w:rPr>
          <w:rtl/>
        </w:rPr>
        <w:t xml:space="preserve">בין </w:t>
      </w:r>
      <w:bookmarkStart w:id="22350" w:name="_ETM_Q40_338360"/>
      <w:bookmarkEnd w:id="22350"/>
      <w:r>
        <w:rPr>
          <w:rtl/>
        </w:rPr>
        <w:t xml:space="preserve">שאין </w:t>
      </w:r>
      <w:bookmarkStart w:id="22351" w:name="_ETM_Q40_338840"/>
      <w:bookmarkEnd w:id="22351"/>
      <w:r>
        <w:rPr>
          <w:rtl/>
        </w:rPr>
        <w:t xml:space="preserve">לו </w:t>
      </w:r>
      <w:bookmarkStart w:id="22352" w:name="_ETM_Q40_338930"/>
      <w:bookmarkEnd w:id="22352"/>
      <w:r>
        <w:rPr>
          <w:rtl/>
        </w:rPr>
        <w:t xml:space="preserve">תקציב </w:t>
      </w:r>
      <w:bookmarkStart w:id="22353" w:name="_ETM_Q40_339439"/>
      <w:bookmarkEnd w:id="22353"/>
      <w:r>
        <w:rPr>
          <w:rtl/>
        </w:rPr>
        <w:t>לשנת</w:t>
      </w:r>
      <w:bookmarkStart w:id="22354" w:name="_ETM_Q40_339829"/>
      <w:bookmarkEnd w:id="22354"/>
      <w:r>
        <w:rPr>
          <w:rFonts w:hint="cs"/>
          <w:rtl/>
        </w:rPr>
        <w:t xml:space="preserve"> 2025 הוא שר </w:t>
      </w:r>
      <w:bookmarkStart w:id="22355" w:name="_ETM_Q40_340849"/>
      <w:bookmarkStart w:id="22356" w:name="_ETM_Q40_341299"/>
      <w:bookmarkStart w:id="22357" w:name="_ETM_Q40_341540"/>
      <w:bookmarkStart w:id="22358" w:name="_ETM_Q40_341840"/>
      <w:bookmarkStart w:id="22359" w:name="_ETM_Q40_342260"/>
      <w:bookmarkEnd w:id="22355"/>
      <w:bookmarkEnd w:id="22356"/>
      <w:bookmarkEnd w:id="22357"/>
      <w:bookmarkEnd w:id="22358"/>
      <w:bookmarkEnd w:id="22359"/>
      <w:r>
        <w:rPr>
          <w:rFonts w:hint="cs"/>
          <w:rtl/>
        </w:rPr>
        <w:t>האוצר הכי כו</w:t>
      </w:r>
      <w:bookmarkStart w:id="22360" w:name="_ETM_Q40_338247"/>
      <w:bookmarkEnd w:id="22360"/>
      <w:r>
        <w:rPr>
          <w:rtl/>
        </w:rPr>
        <w:t xml:space="preserve">של </w:t>
      </w:r>
      <w:bookmarkStart w:id="22361" w:name="_ETM_Q40_342469"/>
      <w:bookmarkEnd w:id="22361"/>
      <w:r>
        <w:rPr>
          <w:rtl/>
        </w:rPr>
        <w:t xml:space="preserve">בתולדות </w:t>
      </w:r>
      <w:bookmarkStart w:id="22362" w:name="_ETM_Q40_342919"/>
      <w:bookmarkEnd w:id="22362"/>
      <w:r>
        <w:rPr>
          <w:rtl/>
        </w:rPr>
        <w:t>המדינה</w:t>
      </w:r>
      <w:r>
        <w:rPr>
          <w:rFonts w:hint="cs"/>
          <w:rtl/>
        </w:rPr>
        <w:t>.</w:t>
      </w:r>
      <w:r>
        <w:rPr>
          <w:rtl/>
        </w:rPr>
        <w:t xml:space="preserve"> </w:t>
      </w:r>
      <w:bookmarkStart w:id="22363" w:name="_ETM_Q40_343500"/>
      <w:bookmarkEnd w:id="22363"/>
      <w:r>
        <w:rPr>
          <w:rFonts w:hint="cs"/>
          <w:rtl/>
        </w:rPr>
        <w:t xml:space="preserve">אז אל </w:t>
      </w:r>
      <w:bookmarkStart w:id="22364" w:name="_ETM_Q40_343590"/>
      <w:bookmarkEnd w:id="22364"/>
      <w:r>
        <w:rPr>
          <w:rFonts w:hint="cs"/>
          <w:rtl/>
        </w:rPr>
        <w:t>תס</w:t>
      </w:r>
      <w:r>
        <w:rPr>
          <w:rtl/>
        </w:rPr>
        <w:t xml:space="preserve">פר </w:t>
      </w:r>
      <w:bookmarkStart w:id="22365" w:name="_ETM_Q40_343950"/>
      <w:bookmarkEnd w:id="22365"/>
      <w:r>
        <w:rPr>
          <w:rtl/>
        </w:rPr>
        <w:t xml:space="preserve">פה </w:t>
      </w:r>
      <w:bookmarkStart w:id="22366" w:name="_ETM_Q40_344100"/>
      <w:bookmarkEnd w:id="22366"/>
      <w:r>
        <w:rPr>
          <w:rtl/>
        </w:rPr>
        <w:t xml:space="preserve">שאתה </w:t>
      </w:r>
      <w:bookmarkStart w:id="22367" w:name="_ETM_Q40_344400"/>
      <w:bookmarkEnd w:id="22367"/>
      <w:r>
        <w:rPr>
          <w:rtl/>
        </w:rPr>
        <w:t xml:space="preserve">השר </w:t>
      </w:r>
      <w:bookmarkStart w:id="22368" w:name="_ETM_Q40_344669"/>
      <w:bookmarkEnd w:id="22368"/>
      <w:r>
        <w:rPr>
          <w:rtl/>
        </w:rPr>
        <w:t xml:space="preserve">הכי </w:t>
      </w:r>
      <w:bookmarkStart w:id="22369" w:name="_ETM_Q40_344850"/>
      <w:bookmarkEnd w:id="22369"/>
      <w:r>
        <w:rPr>
          <w:rtl/>
        </w:rPr>
        <w:t>מצליח</w:t>
      </w:r>
      <w:r>
        <w:rPr>
          <w:rFonts w:hint="cs"/>
          <w:rtl/>
        </w:rPr>
        <w:t>.</w:t>
      </w:r>
      <w:bookmarkStart w:id="22370" w:name="_ETM_Q40_343568"/>
      <w:bookmarkEnd w:id="22370"/>
      <w:r>
        <w:rPr>
          <w:rtl/>
        </w:rPr>
        <w:t xml:space="preserve"> </w:t>
      </w:r>
      <w:bookmarkStart w:id="22371" w:name="_ETM_Q40_345870"/>
      <w:bookmarkEnd w:id="22371"/>
    </w:p>
    <w:p w:rsidR="00225AFC" w:rsidRDefault="00225AFC" w:rsidP="00CF3FB8">
      <w:pPr>
        <w:rPr>
          <w:rtl/>
        </w:rPr>
      </w:pPr>
      <w:bookmarkStart w:id="22372" w:name="_ETM_Q40_351028"/>
      <w:bookmarkStart w:id="22373" w:name="_ETM_Q40_351106"/>
      <w:bookmarkEnd w:id="22372"/>
      <w:bookmarkEnd w:id="22373"/>
    </w:p>
    <w:p w:rsidR="00225AFC" w:rsidRDefault="00225AFC" w:rsidP="00E02113">
      <w:pPr>
        <w:rPr>
          <w:rtl/>
        </w:rPr>
      </w:pPr>
      <w:bookmarkStart w:id="22374" w:name="_ETM_Q40_351195"/>
      <w:bookmarkStart w:id="22375" w:name="_ETM_Q40_351266"/>
      <w:bookmarkEnd w:id="22374"/>
      <w:bookmarkEnd w:id="22375"/>
      <w:r>
        <w:rPr>
          <w:rtl/>
        </w:rPr>
        <w:t xml:space="preserve">דבר </w:t>
      </w:r>
      <w:bookmarkStart w:id="22376" w:name="_ETM_Q40_346200"/>
      <w:bookmarkEnd w:id="22376"/>
      <w:r>
        <w:rPr>
          <w:rtl/>
        </w:rPr>
        <w:t>נוסף</w:t>
      </w:r>
      <w:r>
        <w:rPr>
          <w:rFonts w:hint="cs"/>
          <w:rtl/>
        </w:rPr>
        <w:t>,</w:t>
      </w:r>
      <w:r>
        <w:rPr>
          <w:rtl/>
        </w:rPr>
        <w:t xml:space="preserve"> </w:t>
      </w:r>
      <w:bookmarkStart w:id="22377" w:name="_ETM_Q40_347599"/>
      <w:bookmarkEnd w:id="22377"/>
      <w:r>
        <w:rPr>
          <w:rtl/>
        </w:rPr>
        <w:t xml:space="preserve">אנחנו </w:t>
      </w:r>
      <w:bookmarkStart w:id="22378" w:name="_ETM_Q40_348019"/>
      <w:bookmarkEnd w:id="22378"/>
      <w:r>
        <w:rPr>
          <w:rtl/>
        </w:rPr>
        <w:t xml:space="preserve">לא </w:t>
      </w:r>
      <w:bookmarkStart w:id="22379" w:name="_ETM_Q40_348139"/>
      <w:bookmarkEnd w:id="22379"/>
      <w:r>
        <w:rPr>
          <w:rtl/>
        </w:rPr>
        <w:t>מטומטמים</w:t>
      </w:r>
      <w:r>
        <w:rPr>
          <w:rFonts w:hint="cs"/>
          <w:rtl/>
        </w:rPr>
        <w:t>.</w:t>
      </w:r>
      <w:r>
        <w:rPr>
          <w:rtl/>
        </w:rPr>
        <w:t xml:space="preserve"> </w:t>
      </w:r>
      <w:bookmarkStart w:id="22380" w:name="_ETM_Q40_349159"/>
      <w:bookmarkEnd w:id="22380"/>
      <w:r>
        <w:rPr>
          <w:rtl/>
        </w:rPr>
        <w:t xml:space="preserve">אנחנו </w:t>
      </w:r>
      <w:bookmarkStart w:id="22381" w:name="_ETM_Q40_349549"/>
      <w:bookmarkEnd w:id="22381"/>
      <w:r>
        <w:rPr>
          <w:rtl/>
        </w:rPr>
        <w:t xml:space="preserve">יודעים </w:t>
      </w:r>
      <w:bookmarkStart w:id="22382" w:name="_ETM_Q40_349819"/>
      <w:bookmarkStart w:id="22383" w:name="_ETM_Q40_350239"/>
      <w:bookmarkStart w:id="22384" w:name="_ETM_Q40_350540"/>
      <w:bookmarkEnd w:id="22382"/>
      <w:bookmarkEnd w:id="22383"/>
      <w:bookmarkEnd w:id="22384"/>
      <w:r>
        <w:rPr>
          <w:rtl/>
        </w:rPr>
        <w:t xml:space="preserve">לקרוא </w:t>
      </w:r>
      <w:bookmarkStart w:id="22385" w:name="_ETM_Q40_350840"/>
      <w:bookmarkEnd w:id="22385"/>
      <w:r>
        <w:rPr>
          <w:rFonts w:hint="cs"/>
          <w:rtl/>
        </w:rPr>
        <w:t xml:space="preserve">בדיוק </w:t>
      </w:r>
      <w:bookmarkStart w:id="22386" w:name="_ETM_Q40_347458"/>
      <w:bookmarkEnd w:id="22386"/>
      <w:r>
        <w:rPr>
          <w:rtl/>
        </w:rPr>
        <w:t xml:space="preserve">מה </w:t>
      </w:r>
      <w:bookmarkStart w:id="22387" w:name="_ETM_Q40_350989"/>
      <w:bookmarkStart w:id="22388" w:name="_ETM_Q40_351079"/>
      <w:bookmarkEnd w:id="22387"/>
      <w:bookmarkEnd w:id="22388"/>
      <w:r>
        <w:rPr>
          <w:rtl/>
        </w:rPr>
        <w:t xml:space="preserve">אומר </w:t>
      </w:r>
      <w:bookmarkStart w:id="22389" w:name="_ETM_Q40_351260"/>
      <w:bookmarkEnd w:id="22389"/>
      <w:r>
        <w:rPr>
          <w:rtl/>
        </w:rPr>
        <w:t xml:space="preserve">נגיד </w:t>
      </w:r>
      <w:bookmarkStart w:id="22390" w:name="_ETM_Q40_351530"/>
      <w:bookmarkEnd w:id="22390"/>
      <w:r>
        <w:rPr>
          <w:rtl/>
        </w:rPr>
        <w:t xml:space="preserve">בנק </w:t>
      </w:r>
      <w:bookmarkStart w:id="22391" w:name="_ETM_Q40_351769"/>
      <w:bookmarkEnd w:id="22391"/>
      <w:r>
        <w:rPr>
          <w:rtl/>
        </w:rPr>
        <w:t>ישראל</w:t>
      </w:r>
      <w:r>
        <w:rPr>
          <w:rFonts w:hint="cs"/>
          <w:rtl/>
        </w:rPr>
        <w:t>.</w:t>
      </w:r>
      <w:r>
        <w:rPr>
          <w:rtl/>
        </w:rPr>
        <w:t xml:space="preserve"> </w:t>
      </w:r>
      <w:bookmarkStart w:id="22392" w:name="_ETM_Q40_352610"/>
      <w:bookmarkStart w:id="22393" w:name="_ETM_Q40_352760"/>
      <w:bookmarkStart w:id="22394" w:name="_ETM_Q40_351617"/>
      <w:bookmarkEnd w:id="22392"/>
      <w:bookmarkEnd w:id="22393"/>
      <w:bookmarkEnd w:id="22394"/>
      <w:r>
        <w:rPr>
          <w:rtl/>
        </w:rPr>
        <w:t xml:space="preserve">נגיד </w:t>
      </w:r>
      <w:bookmarkStart w:id="22395" w:name="_ETM_Q40_353090"/>
      <w:bookmarkEnd w:id="22395"/>
      <w:r>
        <w:rPr>
          <w:rtl/>
        </w:rPr>
        <w:t xml:space="preserve">בנק </w:t>
      </w:r>
      <w:bookmarkStart w:id="22396" w:name="_ETM_Q40_353329"/>
      <w:bookmarkEnd w:id="22396"/>
      <w:r>
        <w:rPr>
          <w:rtl/>
        </w:rPr>
        <w:t xml:space="preserve">ישראל </w:t>
      </w:r>
      <w:bookmarkStart w:id="22397" w:name="_ETM_Q40_353720"/>
      <w:bookmarkEnd w:id="22397"/>
      <w:r>
        <w:rPr>
          <w:rtl/>
        </w:rPr>
        <w:t>התריע</w:t>
      </w:r>
      <w:bookmarkStart w:id="22398" w:name="_ETM_Q40_354169"/>
      <w:bookmarkEnd w:id="22398"/>
      <w:r>
        <w:rPr>
          <w:rtl/>
        </w:rPr>
        <w:t xml:space="preserve"> </w:t>
      </w:r>
      <w:bookmarkStart w:id="22399" w:name="_ETM_Q40_354349"/>
      <w:bookmarkEnd w:id="22399"/>
      <w:r>
        <w:rPr>
          <w:rtl/>
        </w:rPr>
        <w:t xml:space="preserve">עוד </w:t>
      </w:r>
      <w:bookmarkStart w:id="22400" w:name="_ETM_Q40_354500"/>
      <w:bookmarkEnd w:id="22400"/>
      <w:r>
        <w:rPr>
          <w:rtl/>
        </w:rPr>
        <w:t xml:space="preserve">לפני </w:t>
      </w:r>
      <w:bookmarkStart w:id="22401" w:name="_ETM_Q40_354799"/>
      <w:bookmarkEnd w:id="22401"/>
      <w:r>
        <w:rPr>
          <w:rtl/>
        </w:rPr>
        <w:t xml:space="preserve">המלחמה </w:t>
      </w:r>
      <w:bookmarkStart w:id="22402" w:name="_ETM_Q40_355580"/>
      <w:bookmarkEnd w:id="22402"/>
      <w:r>
        <w:rPr>
          <w:rtl/>
        </w:rPr>
        <w:t xml:space="preserve">על </w:t>
      </w:r>
      <w:bookmarkStart w:id="22403" w:name="_ETM_Q40_355820"/>
      <w:bookmarkEnd w:id="22403"/>
      <w:r>
        <w:rPr>
          <w:rtl/>
        </w:rPr>
        <w:t xml:space="preserve">כל </w:t>
      </w:r>
      <w:bookmarkStart w:id="22404" w:name="_ETM_Q40_356060"/>
      <w:bookmarkEnd w:id="22404"/>
      <w:r>
        <w:rPr>
          <w:rtl/>
        </w:rPr>
        <w:t xml:space="preserve">המהלכים </w:t>
      </w:r>
      <w:bookmarkStart w:id="22405" w:name="_ETM_Q40_356570"/>
      <w:bookmarkEnd w:id="22405"/>
      <w:r>
        <w:rPr>
          <w:rtl/>
        </w:rPr>
        <w:t>ה</w:t>
      </w:r>
      <w:bookmarkStart w:id="22406" w:name="_ETM_Q40_357080"/>
      <w:bookmarkEnd w:id="22406"/>
      <w:r>
        <w:rPr>
          <w:rtl/>
        </w:rPr>
        <w:t xml:space="preserve">מטופשים </w:t>
      </w:r>
      <w:bookmarkStart w:id="22407" w:name="_ETM_Q40_357830"/>
      <w:bookmarkEnd w:id="22407"/>
      <w:r>
        <w:rPr>
          <w:rtl/>
        </w:rPr>
        <w:t xml:space="preserve">של </w:t>
      </w:r>
      <w:bookmarkStart w:id="22408" w:name="_ETM_Q40_358010"/>
      <w:bookmarkEnd w:id="22408"/>
      <w:r>
        <w:rPr>
          <w:rtl/>
        </w:rPr>
        <w:t xml:space="preserve">הממשלה </w:t>
      </w:r>
      <w:bookmarkStart w:id="22409" w:name="_ETM_Q40_358550"/>
      <w:bookmarkEnd w:id="22409"/>
      <w:r>
        <w:rPr>
          <w:rtl/>
        </w:rPr>
        <w:t>הזאת</w:t>
      </w:r>
      <w:r>
        <w:rPr>
          <w:rFonts w:hint="cs"/>
          <w:rtl/>
        </w:rPr>
        <w:t xml:space="preserve"> –</w:t>
      </w:r>
      <w:r>
        <w:rPr>
          <w:rtl/>
        </w:rPr>
        <w:t xml:space="preserve"> </w:t>
      </w:r>
      <w:bookmarkStart w:id="22410" w:name="_ETM_Q40_359190"/>
      <w:bookmarkEnd w:id="22410"/>
      <w:r>
        <w:rPr>
          <w:rtl/>
        </w:rPr>
        <w:t xml:space="preserve">שזה </w:t>
      </w:r>
      <w:bookmarkStart w:id="22411" w:name="_ETM_Q40_359430"/>
      <w:bookmarkEnd w:id="22411"/>
      <w:r>
        <w:rPr>
          <w:rtl/>
        </w:rPr>
        <w:t xml:space="preserve">פוגע </w:t>
      </w:r>
      <w:bookmarkStart w:id="22412" w:name="_ETM_Q40_359760"/>
      <w:bookmarkEnd w:id="22412"/>
      <w:r>
        <w:rPr>
          <w:rtl/>
        </w:rPr>
        <w:t>בכלכלה</w:t>
      </w:r>
      <w:r>
        <w:rPr>
          <w:rFonts w:hint="cs"/>
          <w:rtl/>
        </w:rPr>
        <w:t>,</w:t>
      </w:r>
      <w:r>
        <w:rPr>
          <w:rtl/>
        </w:rPr>
        <w:t xml:space="preserve"> </w:t>
      </w:r>
      <w:bookmarkStart w:id="22413" w:name="_ETM_Q40_360600"/>
      <w:bookmarkEnd w:id="22413"/>
      <w:r>
        <w:rPr>
          <w:rFonts w:hint="cs"/>
          <w:rtl/>
        </w:rPr>
        <w:t xml:space="preserve">זה </w:t>
      </w:r>
      <w:r>
        <w:rPr>
          <w:rtl/>
        </w:rPr>
        <w:t xml:space="preserve">פוגע </w:t>
      </w:r>
      <w:bookmarkStart w:id="22414" w:name="_ETM_Q40_360990"/>
      <w:bookmarkEnd w:id="22414"/>
      <w:r>
        <w:rPr>
          <w:rtl/>
        </w:rPr>
        <w:t>בה</w:t>
      </w:r>
      <w:r>
        <w:rPr>
          <w:rFonts w:hint="cs"/>
          <w:rtl/>
        </w:rPr>
        <w:t>ייטק,</w:t>
      </w:r>
      <w:r>
        <w:rPr>
          <w:rtl/>
        </w:rPr>
        <w:t xml:space="preserve"> </w:t>
      </w:r>
      <w:bookmarkStart w:id="22415" w:name="_ETM_Q40_361200"/>
      <w:bookmarkStart w:id="22416" w:name="_ETM_Q40_361590"/>
      <w:bookmarkStart w:id="22417" w:name="_ETM_Q40_357738"/>
      <w:bookmarkEnd w:id="22415"/>
      <w:bookmarkEnd w:id="22416"/>
      <w:bookmarkEnd w:id="22417"/>
      <w:r>
        <w:rPr>
          <w:rFonts w:hint="cs"/>
          <w:rtl/>
        </w:rPr>
        <w:t xml:space="preserve">זה </w:t>
      </w:r>
      <w:r>
        <w:rPr>
          <w:rtl/>
        </w:rPr>
        <w:t xml:space="preserve">פוגע </w:t>
      </w:r>
      <w:bookmarkStart w:id="22418" w:name="_ETM_Q40_361919"/>
      <w:bookmarkEnd w:id="22418"/>
      <w:r>
        <w:rPr>
          <w:rtl/>
        </w:rPr>
        <w:t xml:space="preserve">בכל </w:t>
      </w:r>
      <w:bookmarkStart w:id="22419" w:name="_ETM_Q40_362370"/>
      <w:bookmarkEnd w:id="22419"/>
      <w:r>
        <w:rPr>
          <w:rtl/>
        </w:rPr>
        <w:t xml:space="preserve">ענף </w:t>
      </w:r>
      <w:bookmarkStart w:id="22420" w:name="_ETM_Q40_363180"/>
      <w:bookmarkEnd w:id="22420"/>
      <w:r>
        <w:rPr>
          <w:rtl/>
        </w:rPr>
        <w:t xml:space="preserve">שנותן </w:t>
      </w:r>
      <w:bookmarkStart w:id="22421" w:name="_ETM_Q40_363960"/>
      <w:bookmarkEnd w:id="22421"/>
      <w:r>
        <w:rPr>
          <w:rtl/>
        </w:rPr>
        <w:t>כסף</w:t>
      </w:r>
      <w:r>
        <w:rPr>
          <w:rFonts w:hint="cs"/>
          <w:rtl/>
        </w:rPr>
        <w:t>,</w:t>
      </w:r>
      <w:r>
        <w:rPr>
          <w:rtl/>
        </w:rPr>
        <w:t xml:space="preserve"> </w:t>
      </w:r>
      <w:bookmarkStart w:id="22422" w:name="_ETM_Q40_364380"/>
      <w:bookmarkEnd w:id="22422"/>
      <w:r>
        <w:rPr>
          <w:rtl/>
        </w:rPr>
        <w:t xml:space="preserve">מכניס </w:t>
      </w:r>
      <w:bookmarkStart w:id="22423" w:name="_ETM_Q40_364770"/>
      <w:bookmarkEnd w:id="22423"/>
      <w:r>
        <w:rPr>
          <w:rtl/>
        </w:rPr>
        <w:t xml:space="preserve">כסף </w:t>
      </w:r>
      <w:bookmarkStart w:id="22424" w:name="_ETM_Q40_365070"/>
      <w:bookmarkEnd w:id="22424"/>
      <w:r>
        <w:rPr>
          <w:rFonts w:hint="cs"/>
          <w:rtl/>
        </w:rPr>
        <w:t>ל</w:t>
      </w:r>
      <w:r>
        <w:rPr>
          <w:rtl/>
        </w:rPr>
        <w:t xml:space="preserve">קופת </w:t>
      </w:r>
      <w:bookmarkStart w:id="22425" w:name="_ETM_Q40_365400"/>
      <w:bookmarkEnd w:id="22425"/>
      <w:r>
        <w:rPr>
          <w:rtl/>
        </w:rPr>
        <w:t>המדינה</w:t>
      </w:r>
      <w:r>
        <w:rPr>
          <w:rFonts w:hint="cs"/>
          <w:rtl/>
        </w:rPr>
        <w:t xml:space="preserve"> –</w:t>
      </w:r>
      <w:r>
        <w:rPr>
          <w:rtl/>
        </w:rPr>
        <w:t xml:space="preserve"> </w:t>
      </w:r>
      <w:bookmarkStart w:id="22426" w:name="_ETM_Q40_366030"/>
      <w:bookmarkEnd w:id="22426"/>
      <w:r>
        <w:rPr>
          <w:rtl/>
        </w:rPr>
        <w:t xml:space="preserve">לא </w:t>
      </w:r>
      <w:bookmarkStart w:id="22427" w:name="_ETM_Q40_366270"/>
      <w:bookmarkEnd w:id="22427"/>
      <w:r>
        <w:rPr>
          <w:rtl/>
        </w:rPr>
        <w:t>הקשבת</w:t>
      </w:r>
      <w:r>
        <w:rPr>
          <w:rFonts w:hint="cs"/>
          <w:rtl/>
        </w:rPr>
        <w:t>.</w:t>
      </w:r>
      <w:bookmarkStart w:id="22428" w:name="_ETM_Q40_363298"/>
      <w:bookmarkEnd w:id="22428"/>
      <w:r>
        <w:rPr>
          <w:rtl/>
        </w:rPr>
        <w:t xml:space="preserve"> </w:t>
      </w:r>
      <w:bookmarkStart w:id="22429" w:name="_ETM_Q40_366900"/>
      <w:bookmarkEnd w:id="22429"/>
      <w:r>
        <w:rPr>
          <w:rtl/>
        </w:rPr>
        <w:t>אתה</w:t>
      </w:r>
      <w:r>
        <w:rPr>
          <w:rFonts w:hint="cs"/>
          <w:rtl/>
        </w:rPr>
        <w:t>,</w:t>
      </w:r>
      <w:r>
        <w:rPr>
          <w:rtl/>
        </w:rPr>
        <w:t xml:space="preserve"> </w:t>
      </w:r>
      <w:bookmarkStart w:id="22430" w:name="_ETM_Q40_367110"/>
      <w:bookmarkEnd w:id="22430"/>
      <w:r>
        <w:rPr>
          <w:rtl/>
        </w:rPr>
        <w:t xml:space="preserve">שר </w:t>
      </w:r>
      <w:bookmarkStart w:id="22431" w:name="_ETM_Q40_367380"/>
      <w:bookmarkEnd w:id="22431"/>
      <w:r>
        <w:rPr>
          <w:rFonts w:hint="cs"/>
          <w:rtl/>
        </w:rPr>
        <w:t>ה</w:t>
      </w:r>
      <w:r>
        <w:rPr>
          <w:rtl/>
        </w:rPr>
        <w:t>אוצר</w:t>
      </w:r>
      <w:r>
        <w:rPr>
          <w:rFonts w:hint="cs"/>
          <w:rtl/>
        </w:rPr>
        <w:t>,</w:t>
      </w:r>
      <w:r>
        <w:rPr>
          <w:rtl/>
        </w:rPr>
        <w:t xml:space="preserve"> </w:t>
      </w:r>
      <w:bookmarkStart w:id="22432" w:name="_ETM_Q40_368010"/>
      <w:bookmarkEnd w:id="22432"/>
      <w:r>
        <w:rPr>
          <w:rtl/>
        </w:rPr>
        <w:t xml:space="preserve">לא </w:t>
      </w:r>
      <w:bookmarkStart w:id="22433" w:name="_ETM_Q40_368190"/>
      <w:bookmarkEnd w:id="22433"/>
      <w:r>
        <w:rPr>
          <w:rtl/>
        </w:rPr>
        <w:t xml:space="preserve">הקשבת </w:t>
      </w:r>
      <w:bookmarkStart w:id="22434" w:name="_ETM_Q40_368669"/>
      <w:bookmarkEnd w:id="22434"/>
      <w:r>
        <w:rPr>
          <w:rtl/>
        </w:rPr>
        <w:t xml:space="preserve">לנגיד </w:t>
      </w:r>
      <w:bookmarkStart w:id="22435" w:name="_ETM_Q40_369030"/>
      <w:bookmarkEnd w:id="22435"/>
      <w:r>
        <w:rPr>
          <w:rtl/>
        </w:rPr>
        <w:t xml:space="preserve">בנק </w:t>
      </w:r>
      <w:bookmarkStart w:id="22436" w:name="_ETM_Q40_369270"/>
      <w:bookmarkEnd w:id="22436"/>
      <w:r>
        <w:rPr>
          <w:rtl/>
        </w:rPr>
        <w:t>ישראל</w:t>
      </w:r>
      <w:r>
        <w:rPr>
          <w:rFonts w:hint="cs"/>
          <w:rtl/>
        </w:rPr>
        <w:t>.</w:t>
      </w:r>
      <w:r>
        <w:rPr>
          <w:rtl/>
        </w:rPr>
        <w:t xml:space="preserve"> </w:t>
      </w:r>
      <w:bookmarkStart w:id="22437" w:name="_ETM_Q40_369660"/>
      <w:bookmarkEnd w:id="22437"/>
      <w:r>
        <w:rPr>
          <w:rtl/>
        </w:rPr>
        <w:t xml:space="preserve">מה </w:t>
      </w:r>
      <w:bookmarkStart w:id="22438" w:name="_ETM_Q40_369840"/>
      <w:bookmarkEnd w:id="22438"/>
      <w:r>
        <w:rPr>
          <w:rtl/>
        </w:rPr>
        <w:t xml:space="preserve">אומר </w:t>
      </w:r>
      <w:bookmarkStart w:id="22439" w:name="_ETM_Q40_370200"/>
      <w:bookmarkEnd w:id="22439"/>
      <w:r>
        <w:rPr>
          <w:rFonts w:hint="cs"/>
          <w:rtl/>
        </w:rPr>
        <w:t>ה</w:t>
      </w:r>
      <w:r>
        <w:rPr>
          <w:rtl/>
        </w:rPr>
        <w:t xml:space="preserve">נגיד </w:t>
      </w:r>
      <w:bookmarkStart w:id="22440" w:name="_ETM_Q40_370530"/>
      <w:bookmarkEnd w:id="22440"/>
      <w:r>
        <w:rPr>
          <w:rtl/>
        </w:rPr>
        <w:t>היום</w:t>
      </w:r>
      <w:bookmarkStart w:id="22441" w:name="_ETM_Q40_366138"/>
      <w:bookmarkEnd w:id="22441"/>
      <w:r>
        <w:rPr>
          <w:rFonts w:hint="cs"/>
          <w:rtl/>
        </w:rPr>
        <w:t>,</w:t>
      </w:r>
      <w:r>
        <w:rPr>
          <w:rtl/>
        </w:rPr>
        <w:t xml:space="preserve"> </w:t>
      </w:r>
      <w:bookmarkStart w:id="22442" w:name="_ETM_Q40_371040"/>
      <w:bookmarkEnd w:id="22442"/>
      <w:r>
        <w:rPr>
          <w:rtl/>
        </w:rPr>
        <w:t xml:space="preserve">אחרי </w:t>
      </w:r>
      <w:bookmarkStart w:id="22443" w:name="_ETM_Q40_371370"/>
      <w:bookmarkEnd w:id="22443"/>
      <w:r>
        <w:rPr>
          <w:rFonts w:hint="cs"/>
          <w:rtl/>
        </w:rPr>
        <w:t>עשרה</w:t>
      </w:r>
      <w:r>
        <w:rPr>
          <w:rtl/>
        </w:rPr>
        <w:t xml:space="preserve"> </w:t>
      </w:r>
      <w:bookmarkStart w:id="22444" w:name="_ETM_Q40_371639"/>
      <w:bookmarkEnd w:id="22444"/>
      <w:r>
        <w:rPr>
          <w:rtl/>
        </w:rPr>
        <w:t xml:space="preserve">חודשים </w:t>
      </w:r>
      <w:bookmarkStart w:id="22445" w:name="_ETM_Q40_372030"/>
      <w:bookmarkEnd w:id="22445"/>
      <w:r>
        <w:rPr>
          <w:rtl/>
        </w:rPr>
        <w:t xml:space="preserve">של </w:t>
      </w:r>
      <w:bookmarkStart w:id="22446" w:name="_ETM_Q40_372180"/>
      <w:bookmarkEnd w:id="22446"/>
      <w:r>
        <w:rPr>
          <w:rtl/>
        </w:rPr>
        <w:t>מלחמה</w:t>
      </w:r>
      <w:r>
        <w:rPr>
          <w:rFonts w:hint="cs"/>
          <w:rtl/>
        </w:rPr>
        <w:t>?</w:t>
      </w:r>
      <w:r>
        <w:rPr>
          <w:rtl/>
        </w:rPr>
        <w:t xml:space="preserve"> </w:t>
      </w:r>
      <w:bookmarkStart w:id="22447" w:name="_ETM_Q40_372930"/>
      <w:bookmarkEnd w:id="22447"/>
      <w:r>
        <w:rPr>
          <w:rtl/>
        </w:rPr>
        <w:t xml:space="preserve">הנגיד </w:t>
      </w:r>
      <w:bookmarkStart w:id="22448" w:name="_ETM_Q40_373530"/>
      <w:bookmarkEnd w:id="22448"/>
      <w:r>
        <w:rPr>
          <w:rtl/>
        </w:rPr>
        <w:t xml:space="preserve">מזהיר </w:t>
      </w:r>
      <w:bookmarkStart w:id="22449" w:name="_ETM_Q40_373919"/>
      <w:bookmarkEnd w:id="22449"/>
      <w:r>
        <w:rPr>
          <w:rtl/>
        </w:rPr>
        <w:t xml:space="preserve">אותך </w:t>
      </w:r>
      <w:bookmarkStart w:id="22450" w:name="_ETM_Q40_374250"/>
      <w:bookmarkEnd w:id="22450"/>
      <w:r>
        <w:rPr>
          <w:rtl/>
        </w:rPr>
        <w:t xml:space="preserve">שאם </w:t>
      </w:r>
      <w:bookmarkStart w:id="22451" w:name="_ETM_Q40_374490"/>
      <w:bookmarkEnd w:id="22451"/>
      <w:r>
        <w:rPr>
          <w:rtl/>
        </w:rPr>
        <w:t xml:space="preserve">אתה </w:t>
      </w:r>
      <w:bookmarkStart w:id="22452" w:name="_ETM_Q40_374730"/>
      <w:bookmarkEnd w:id="22452"/>
      <w:r>
        <w:rPr>
          <w:rtl/>
        </w:rPr>
        <w:t xml:space="preserve">לא </w:t>
      </w:r>
      <w:bookmarkStart w:id="22453" w:name="_ETM_Q40_374910"/>
      <w:bookmarkEnd w:id="22453"/>
      <w:r>
        <w:rPr>
          <w:rtl/>
        </w:rPr>
        <w:t xml:space="preserve">תעשה </w:t>
      </w:r>
      <w:bookmarkStart w:id="22454" w:name="_ETM_Q40_375330"/>
      <w:bookmarkEnd w:id="22454"/>
      <w:r>
        <w:rPr>
          <w:rFonts w:hint="cs"/>
          <w:rtl/>
        </w:rPr>
        <w:t>את ה</w:t>
      </w:r>
      <w:bookmarkStart w:id="22455" w:name="_ETM_Q40_372648"/>
      <w:bookmarkEnd w:id="22455"/>
      <w:r>
        <w:rPr>
          <w:rtl/>
        </w:rPr>
        <w:t xml:space="preserve">תיקונים </w:t>
      </w:r>
      <w:bookmarkStart w:id="22456" w:name="_ETM_Q40_375810"/>
      <w:bookmarkEnd w:id="22456"/>
      <w:r>
        <w:rPr>
          <w:rtl/>
        </w:rPr>
        <w:t xml:space="preserve">הנדרשים </w:t>
      </w:r>
      <w:bookmarkStart w:id="22457" w:name="_ETM_Q40_376230"/>
      <w:bookmarkEnd w:id="22457"/>
      <w:r>
        <w:rPr>
          <w:rtl/>
        </w:rPr>
        <w:t>בתקציב</w:t>
      </w:r>
      <w:r>
        <w:rPr>
          <w:rFonts w:hint="cs"/>
          <w:rtl/>
        </w:rPr>
        <w:t>,</w:t>
      </w:r>
      <w:r>
        <w:rPr>
          <w:rtl/>
        </w:rPr>
        <w:t xml:space="preserve"> </w:t>
      </w:r>
      <w:bookmarkStart w:id="22458" w:name="_ETM_Q40_377040"/>
      <w:bookmarkEnd w:id="22458"/>
      <w:r>
        <w:rPr>
          <w:rtl/>
        </w:rPr>
        <w:t xml:space="preserve">אתה </w:t>
      </w:r>
      <w:bookmarkStart w:id="22459" w:name="_ETM_Q40_377550"/>
      <w:bookmarkEnd w:id="22459"/>
      <w:r>
        <w:rPr>
          <w:rtl/>
        </w:rPr>
        <w:t xml:space="preserve">זה </w:t>
      </w:r>
      <w:bookmarkStart w:id="22460" w:name="_ETM_Q40_377820"/>
      <w:bookmarkEnd w:id="22460"/>
      <w:r>
        <w:rPr>
          <w:rtl/>
        </w:rPr>
        <w:t xml:space="preserve">שיהיה </w:t>
      </w:r>
      <w:bookmarkStart w:id="22461" w:name="_ETM_Q40_378090"/>
      <w:bookmarkEnd w:id="22461"/>
      <w:r>
        <w:rPr>
          <w:rtl/>
        </w:rPr>
        <w:t xml:space="preserve">חתום </w:t>
      </w:r>
      <w:bookmarkStart w:id="22462" w:name="_ETM_Q40_378540"/>
      <w:bookmarkEnd w:id="22462"/>
      <w:r>
        <w:rPr>
          <w:rtl/>
        </w:rPr>
        <w:t xml:space="preserve">על </w:t>
      </w:r>
      <w:bookmarkStart w:id="22463" w:name="_ETM_Q40_378660"/>
      <w:bookmarkEnd w:id="22463"/>
      <w:r>
        <w:rPr>
          <w:rtl/>
        </w:rPr>
        <w:t xml:space="preserve">ההרס </w:t>
      </w:r>
      <w:bookmarkStart w:id="22464" w:name="_ETM_Q40_379139"/>
      <w:bookmarkEnd w:id="22464"/>
      <w:r>
        <w:rPr>
          <w:rtl/>
        </w:rPr>
        <w:t xml:space="preserve">של </w:t>
      </w:r>
      <w:bookmarkStart w:id="22465" w:name="_ETM_Q40_379290"/>
      <w:bookmarkEnd w:id="22465"/>
      <w:r>
        <w:rPr>
          <w:rtl/>
        </w:rPr>
        <w:t xml:space="preserve">כלכלת </w:t>
      </w:r>
      <w:bookmarkStart w:id="22466" w:name="_ETM_Q40_379740"/>
      <w:bookmarkEnd w:id="22466"/>
      <w:r>
        <w:rPr>
          <w:rtl/>
        </w:rPr>
        <w:t>ישראל</w:t>
      </w:r>
      <w:r>
        <w:rPr>
          <w:rFonts w:hint="cs"/>
          <w:rtl/>
        </w:rPr>
        <w:t>.</w:t>
      </w:r>
      <w:r>
        <w:rPr>
          <w:rtl/>
        </w:rPr>
        <w:t xml:space="preserve"> </w:t>
      </w:r>
      <w:bookmarkStart w:id="22467" w:name="_ETM_Q40_380340"/>
      <w:bookmarkEnd w:id="22467"/>
      <w:r>
        <w:rPr>
          <w:rtl/>
        </w:rPr>
        <w:t>א</w:t>
      </w:r>
      <w:r>
        <w:rPr>
          <w:rFonts w:hint="cs"/>
          <w:rtl/>
        </w:rPr>
        <w:t>ז אל</w:t>
      </w:r>
      <w:r>
        <w:rPr>
          <w:rtl/>
        </w:rPr>
        <w:t xml:space="preserve"> </w:t>
      </w:r>
      <w:bookmarkStart w:id="22468" w:name="_ETM_Q40_380639"/>
      <w:bookmarkEnd w:id="22468"/>
      <w:r>
        <w:rPr>
          <w:rFonts w:hint="cs"/>
          <w:rtl/>
        </w:rPr>
        <w:t>ת</w:t>
      </w:r>
      <w:bookmarkStart w:id="22469" w:name="_ETM_Q40_378708"/>
      <w:bookmarkEnd w:id="22469"/>
      <w:r>
        <w:rPr>
          <w:rtl/>
        </w:rPr>
        <w:t xml:space="preserve">ספר </w:t>
      </w:r>
      <w:bookmarkStart w:id="22470" w:name="_ETM_Q40_380940"/>
      <w:bookmarkEnd w:id="22470"/>
      <w:r>
        <w:rPr>
          <w:rtl/>
        </w:rPr>
        <w:t xml:space="preserve">פה </w:t>
      </w:r>
      <w:bookmarkStart w:id="22471" w:name="_ETM_Q40_381090"/>
      <w:bookmarkEnd w:id="22471"/>
      <w:r>
        <w:rPr>
          <w:rtl/>
        </w:rPr>
        <w:t xml:space="preserve">סיפורים </w:t>
      </w:r>
      <w:bookmarkStart w:id="22472" w:name="_ETM_Q40_381510"/>
      <w:bookmarkEnd w:id="22472"/>
      <w:r>
        <w:rPr>
          <w:rtl/>
        </w:rPr>
        <w:t xml:space="preserve">על </w:t>
      </w:r>
      <w:bookmarkStart w:id="22473" w:name="_ETM_Q40_381600"/>
      <w:bookmarkEnd w:id="22473"/>
      <w:r>
        <w:rPr>
          <w:rtl/>
        </w:rPr>
        <w:t xml:space="preserve">זה </w:t>
      </w:r>
      <w:bookmarkStart w:id="22474" w:name="_ETM_Q40_381750"/>
      <w:bookmarkEnd w:id="22474"/>
      <w:r>
        <w:rPr>
          <w:rtl/>
        </w:rPr>
        <w:t xml:space="preserve">שאתה </w:t>
      </w:r>
      <w:bookmarkStart w:id="22475" w:name="_ETM_Q40_382050"/>
      <w:bookmarkEnd w:id="22475"/>
      <w:r>
        <w:rPr>
          <w:rtl/>
        </w:rPr>
        <w:t>שר</w:t>
      </w:r>
      <w:bookmarkStart w:id="22476" w:name="_ETM_Q40_382620"/>
      <w:bookmarkEnd w:id="22476"/>
      <w:r>
        <w:rPr>
          <w:rFonts w:hint="cs"/>
          <w:rtl/>
        </w:rPr>
        <w:t xml:space="preserve"> האוצר</w:t>
      </w:r>
      <w:r>
        <w:rPr>
          <w:rtl/>
        </w:rPr>
        <w:t xml:space="preserve"> </w:t>
      </w:r>
      <w:bookmarkStart w:id="22477" w:name="_ETM_Q40_383580"/>
      <w:bookmarkEnd w:id="22477"/>
      <w:r>
        <w:rPr>
          <w:rtl/>
        </w:rPr>
        <w:t xml:space="preserve">הראשון </w:t>
      </w:r>
      <w:bookmarkStart w:id="22478" w:name="_ETM_Q40_384300"/>
      <w:bookmarkEnd w:id="22478"/>
      <w:r>
        <w:rPr>
          <w:rtl/>
        </w:rPr>
        <w:t xml:space="preserve">בהיסטוריה </w:t>
      </w:r>
      <w:bookmarkStart w:id="22479" w:name="_ETM_Q40_385260"/>
      <w:bookmarkEnd w:id="22479"/>
      <w:r>
        <w:rPr>
          <w:rtl/>
        </w:rPr>
        <w:t xml:space="preserve">שיודע </w:t>
      </w:r>
      <w:bookmarkStart w:id="22480" w:name="_ETM_Q40_385650"/>
      <w:bookmarkEnd w:id="22480"/>
      <w:r>
        <w:rPr>
          <w:rtl/>
        </w:rPr>
        <w:t>לקדם</w:t>
      </w:r>
      <w:r>
        <w:rPr>
          <w:rFonts w:hint="cs"/>
          <w:rtl/>
        </w:rPr>
        <w:t>.</w:t>
      </w:r>
      <w:r>
        <w:rPr>
          <w:rtl/>
        </w:rPr>
        <w:t xml:space="preserve"> </w:t>
      </w:r>
      <w:bookmarkStart w:id="22481" w:name="_ETM_Q40_386750"/>
      <w:bookmarkEnd w:id="22481"/>
    </w:p>
    <w:p w:rsidR="00225AFC" w:rsidRDefault="00225AFC" w:rsidP="00CF3FB8">
      <w:pPr>
        <w:rPr>
          <w:rtl/>
        </w:rPr>
      </w:pPr>
      <w:bookmarkStart w:id="22482" w:name="_ETM_Q40_387845"/>
      <w:bookmarkStart w:id="22483" w:name="_ETM_Q40_387923"/>
      <w:bookmarkEnd w:id="22482"/>
      <w:bookmarkEnd w:id="22483"/>
    </w:p>
    <w:p w:rsidR="00225AFC" w:rsidRDefault="00225AFC" w:rsidP="00650F2A">
      <w:pPr>
        <w:rPr>
          <w:rtl/>
        </w:rPr>
      </w:pPr>
      <w:bookmarkStart w:id="22484" w:name="_ETM_Q40_387965"/>
      <w:bookmarkStart w:id="22485" w:name="_ETM_Q40_388033"/>
      <w:bookmarkEnd w:id="22484"/>
      <w:bookmarkEnd w:id="22485"/>
      <w:r>
        <w:rPr>
          <w:rtl/>
        </w:rPr>
        <w:t xml:space="preserve">דבר </w:t>
      </w:r>
      <w:bookmarkStart w:id="22486" w:name="_ETM_Q40_387139"/>
      <w:bookmarkEnd w:id="22486"/>
      <w:r>
        <w:rPr>
          <w:rtl/>
        </w:rPr>
        <w:t>נוסף</w:t>
      </w:r>
      <w:r>
        <w:rPr>
          <w:rFonts w:hint="cs"/>
          <w:rtl/>
        </w:rPr>
        <w:t>,</w:t>
      </w:r>
      <w:r>
        <w:rPr>
          <w:rtl/>
        </w:rPr>
        <w:t xml:space="preserve"> </w:t>
      </w:r>
      <w:bookmarkStart w:id="22487" w:name="_ETM_Q40_389340"/>
      <w:bookmarkEnd w:id="22487"/>
      <w:r>
        <w:rPr>
          <w:rtl/>
        </w:rPr>
        <w:t xml:space="preserve">אתם </w:t>
      </w:r>
      <w:bookmarkStart w:id="22488" w:name="_ETM_Q40_390180"/>
      <w:bookmarkEnd w:id="22488"/>
      <w:r>
        <w:rPr>
          <w:rtl/>
        </w:rPr>
        <w:t xml:space="preserve">לא </w:t>
      </w:r>
      <w:bookmarkStart w:id="22489" w:name="_ETM_Q40_390419"/>
      <w:bookmarkEnd w:id="22489"/>
      <w:r>
        <w:rPr>
          <w:rtl/>
        </w:rPr>
        <w:t xml:space="preserve">הצלחתם </w:t>
      </w:r>
      <w:bookmarkStart w:id="22490" w:name="_ETM_Q40_391260"/>
      <w:bookmarkStart w:id="22491" w:name="_ETM_Q40_392760"/>
      <w:bookmarkEnd w:id="22490"/>
      <w:bookmarkEnd w:id="22491"/>
      <w:r>
        <w:rPr>
          <w:rtl/>
        </w:rPr>
        <w:t xml:space="preserve">להוריד </w:t>
      </w:r>
      <w:bookmarkStart w:id="22492" w:name="_ETM_Q40_393120"/>
      <w:bookmarkEnd w:id="22492"/>
      <w:r>
        <w:rPr>
          <w:rtl/>
        </w:rPr>
        <w:t xml:space="preserve">את </w:t>
      </w:r>
      <w:bookmarkStart w:id="22493" w:name="_ETM_Q40_393299"/>
      <w:bookmarkEnd w:id="22493"/>
      <w:r>
        <w:rPr>
          <w:rtl/>
        </w:rPr>
        <w:t>הנטל</w:t>
      </w:r>
      <w:r>
        <w:rPr>
          <w:rFonts w:hint="cs"/>
          <w:rtl/>
        </w:rPr>
        <w:t xml:space="preserve"> </w:t>
      </w:r>
      <w:r>
        <w:rPr>
          <w:rtl/>
        </w:rPr>
        <w:t xml:space="preserve">אפילו </w:t>
      </w:r>
      <w:bookmarkStart w:id="22494" w:name="_ETM_Q40_391620"/>
      <w:bookmarkEnd w:id="22494"/>
      <w:r>
        <w:rPr>
          <w:rtl/>
        </w:rPr>
        <w:t xml:space="preserve">באחוז </w:t>
      </w:r>
      <w:bookmarkStart w:id="22495" w:name="_ETM_Q40_392279"/>
      <w:bookmarkEnd w:id="22495"/>
      <w:r>
        <w:rPr>
          <w:rFonts w:hint="cs"/>
          <w:rtl/>
        </w:rPr>
        <w:t>אחד.</w:t>
      </w:r>
      <w:r>
        <w:rPr>
          <w:rtl/>
        </w:rPr>
        <w:t xml:space="preserve"> </w:t>
      </w:r>
      <w:bookmarkStart w:id="22496" w:name="_ETM_Q40_394180"/>
      <w:bookmarkEnd w:id="22496"/>
      <w:r>
        <w:rPr>
          <w:rtl/>
        </w:rPr>
        <w:t xml:space="preserve">אתם </w:t>
      </w:r>
      <w:bookmarkStart w:id="22497" w:name="_ETM_Q40_394659"/>
      <w:bookmarkEnd w:id="22497"/>
      <w:r>
        <w:rPr>
          <w:rtl/>
        </w:rPr>
        <w:t xml:space="preserve">לא </w:t>
      </w:r>
      <w:bookmarkStart w:id="22498" w:name="_ETM_Q40_394780"/>
      <w:bookmarkEnd w:id="22498"/>
      <w:r>
        <w:rPr>
          <w:rtl/>
        </w:rPr>
        <w:t xml:space="preserve">הצלחתם </w:t>
      </w:r>
      <w:bookmarkStart w:id="22499" w:name="_ETM_Q40_395769"/>
      <w:bookmarkEnd w:id="22499"/>
      <w:r>
        <w:rPr>
          <w:rtl/>
        </w:rPr>
        <w:t xml:space="preserve">להקל </w:t>
      </w:r>
      <w:bookmarkStart w:id="22500" w:name="_ETM_Q40_396430"/>
      <w:bookmarkEnd w:id="22500"/>
      <w:r>
        <w:rPr>
          <w:rtl/>
        </w:rPr>
        <w:t xml:space="preserve">על </w:t>
      </w:r>
      <w:bookmarkStart w:id="22501" w:name="_ETM_Q40_396550"/>
      <w:bookmarkEnd w:id="22501"/>
      <w:r>
        <w:rPr>
          <w:rtl/>
        </w:rPr>
        <w:t>המשפחות</w:t>
      </w:r>
      <w:r>
        <w:rPr>
          <w:rFonts w:hint="cs"/>
          <w:rtl/>
        </w:rPr>
        <w:t>,</w:t>
      </w:r>
      <w:r>
        <w:rPr>
          <w:rtl/>
        </w:rPr>
        <w:t xml:space="preserve"> </w:t>
      </w:r>
      <w:bookmarkStart w:id="22502" w:name="_ETM_Q40_397489"/>
      <w:bookmarkEnd w:id="22502"/>
      <w:r>
        <w:rPr>
          <w:rtl/>
        </w:rPr>
        <w:t xml:space="preserve">אתם </w:t>
      </w:r>
      <w:bookmarkStart w:id="22503" w:name="_ETM_Q40_397790"/>
      <w:bookmarkEnd w:id="22503"/>
      <w:r>
        <w:rPr>
          <w:rtl/>
        </w:rPr>
        <w:t xml:space="preserve">לא </w:t>
      </w:r>
      <w:bookmarkStart w:id="22504" w:name="_ETM_Q40_397909"/>
      <w:bookmarkEnd w:id="22504"/>
      <w:r>
        <w:rPr>
          <w:rtl/>
        </w:rPr>
        <w:t xml:space="preserve">הצלחתם </w:t>
      </w:r>
      <w:bookmarkStart w:id="22505" w:name="_ETM_Q40_398540"/>
      <w:bookmarkEnd w:id="22505"/>
      <w:r>
        <w:rPr>
          <w:rtl/>
        </w:rPr>
        <w:t xml:space="preserve">להוריד </w:t>
      </w:r>
      <w:bookmarkStart w:id="22506" w:name="_ETM_Q40_398930"/>
      <w:bookmarkEnd w:id="22506"/>
      <w:r>
        <w:rPr>
          <w:rtl/>
        </w:rPr>
        <w:t xml:space="preserve">את </w:t>
      </w:r>
      <w:bookmarkStart w:id="22507" w:name="_ETM_Q40_399049"/>
      <w:bookmarkEnd w:id="22507"/>
      <w:r>
        <w:rPr>
          <w:rtl/>
        </w:rPr>
        <w:t>המחירים</w:t>
      </w:r>
      <w:r>
        <w:rPr>
          <w:rFonts w:hint="cs"/>
          <w:rtl/>
        </w:rPr>
        <w:t>,</w:t>
      </w:r>
      <w:r>
        <w:rPr>
          <w:rtl/>
        </w:rPr>
        <w:t xml:space="preserve"> </w:t>
      </w:r>
      <w:bookmarkStart w:id="22508" w:name="_ETM_Q40_399859"/>
      <w:bookmarkEnd w:id="22508"/>
      <w:r>
        <w:rPr>
          <w:rtl/>
        </w:rPr>
        <w:t xml:space="preserve">כי </w:t>
      </w:r>
      <w:bookmarkStart w:id="22509" w:name="_ETM_Q40_400010"/>
      <w:bookmarkEnd w:id="22509"/>
      <w:r>
        <w:rPr>
          <w:rtl/>
        </w:rPr>
        <w:t xml:space="preserve">אתם </w:t>
      </w:r>
      <w:bookmarkStart w:id="22510" w:name="_ETM_Q40_400279"/>
      <w:bookmarkEnd w:id="22510"/>
      <w:r>
        <w:rPr>
          <w:rtl/>
        </w:rPr>
        <w:t xml:space="preserve">פשוט </w:t>
      </w:r>
      <w:bookmarkStart w:id="22511" w:name="_ETM_Q40_400760"/>
      <w:bookmarkEnd w:id="22511"/>
      <w:r>
        <w:rPr>
          <w:rtl/>
        </w:rPr>
        <w:t xml:space="preserve">לא </w:t>
      </w:r>
      <w:bookmarkStart w:id="22512" w:name="_ETM_Q40_400939"/>
      <w:bookmarkEnd w:id="22512"/>
      <w:r>
        <w:rPr>
          <w:rtl/>
        </w:rPr>
        <w:t xml:space="preserve">פועלים </w:t>
      </w:r>
      <w:bookmarkStart w:id="22513" w:name="_ETM_Q40_401450"/>
      <w:bookmarkEnd w:id="22513"/>
      <w:r>
        <w:rPr>
          <w:rtl/>
        </w:rPr>
        <w:t xml:space="preserve">בכיוון </w:t>
      </w:r>
      <w:bookmarkStart w:id="22514" w:name="_ETM_Q40_401959"/>
      <w:bookmarkEnd w:id="22514"/>
      <w:r>
        <w:rPr>
          <w:rtl/>
        </w:rPr>
        <w:t>הזה</w:t>
      </w:r>
      <w:r>
        <w:rPr>
          <w:rFonts w:hint="cs"/>
          <w:rtl/>
        </w:rPr>
        <w:t>,</w:t>
      </w:r>
      <w:r>
        <w:rPr>
          <w:rtl/>
        </w:rPr>
        <w:t xml:space="preserve"> </w:t>
      </w:r>
      <w:bookmarkStart w:id="22515" w:name="_ETM_Q40_402409"/>
      <w:bookmarkEnd w:id="22515"/>
      <w:r>
        <w:rPr>
          <w:rtl/>
        </w:rPr>
        <w:t xml:space="preserve">כי </w:t>
      </w:r>
      <w:bookmarkStart w:id="22516" w:name="_ETM_Q40_402590"/>
      <w:bookmarkEnd w:id="22516"/>
      <w:r>
        <w:rPr>
          <w:rtl/>
        </w:rPr>
        <w:t xml:space="preserve">אתם </w:t>
      </w:r>
      <w:bookmarkStart w:id="22517" w:name="_ETM_Q40_402829"/>
      <w:bookmarkEnd w:id="22517"/>
      <w:r>
        <w:rPr>
          <w:rtl/>
        </w:rPr>
        <w:t xml:space="preserve">לא </w:t>
      </w:r>
      <w:bookmarkStart w:id="22518" w:name="_ETM_Q40_402950"/>
      <w:bookmarkEnd w:id="22518"/>
      <w:r>
        <w:rPr>
          <w:rtl/>
        </w:rPr>
        <w:t>מבינים</w:t>
      </w:r>
      <w:r>
        <w:rPr>
          <w:rFonts w:hint="cs"/>
          <w:rtl/>
        </w:rPr>
        <w:t>.</w:t>
      </w:r>
      <w:r>
        <w:rPr>
          <w:rtl/>
        </w:rPr>
        <w:t xml:space="preserve"> </w:t>
      </w:r>
      <w:bookmarkStart w:id="22519" w:name="_ETM_Q40_403730"/>
      <w:bookmarkStart w:id="22520" w:name="_ETM_Q40_404419"/>
      <w:bookmarkStart w:id="22521" w:name="_ETM_Q40_405200"/>
      <w:bookmarkEnd w:id="22519"/>
      <w:bookmarkEnd w:id="22520"/>
      <w:bookmarkEnd w:id="22521"/>
      <w:r>
        <w:rPr>
          <w:rtl/>
        </w:rPr>
        <w:t xml:space="preserve">בממשלה </w:t>
      </w:r>
      <w:bookmarkStart w:id="22522" w:name="_ETM_Q40_405769"/>
      <w:bookmarkEnd w:id="22522"/>
      <w:r>
        <w:rPr>
          <w:rtl/>
        </w:rPr>
        <w:t>הקודמת</w:t>
      </w:r>
      <w:r>
        <w:rPr>
          <w:rFonts w:hint="cs"/>
          <w:rtl/>
        </w:rPr>
        <w:t xml:space="preserve">, כשהייתם </w:t>
      </w:r>
      <w:bookmarkStart w:id="22523" w:name="_ETM_Q40_406159"/>
      <w:bookmarkStart w:id="22524" w:name="_ETM_Q40_406459"/>
      <w:bookmarkStart w:id="22525" w:name="_ETM_Q40_402277"/>
      <w:bookmarkEnd w:id="22523"/>
      <w:bookmarkEnd w:id="22524"/>
      <w:bookmarkEnd w:id="22525"/>
      <w:r>
        <w:rPr>
          <w:rtl/>
        </w:rPr>
        <w:t>באופוזיציה</w:t>
      </w:r>
      <w:r>
        <w:rPr>
          <w:rFonts w:hint="cs"/>
          <w:rtl/>
        </w:rPr>
        <w:t>,</w:t>
      </w:r>
      <w:r>
        <w:rPr>
          <w:rtl/>
        </w:rPr>
        <w:t xml:space="preserve"> </w:t>
      </w:r>
      <w:bookmarkStart w:id="22526" w:name="_ETM_Q40_407419"/>
      <w:bookmarkEnd w:id="22526"/>
      <w:r>
        <w:rPr>
          <w:rtl/>
        </w:rPr>
        <w:t xml:space="preserve">אתם </w:t>
      </w:r>
      <w:bookmarkStart w:id="22527" w:name="_ETM_Q40_407719"/>
      <w:bookmarkEnd w:id="22527"/>
      <w:r>
        <w:rPr>
          <w:rtl/>
        </w:rPr>
        <w:t xml:space="preserve">פשוט </w:t>
      </w:r>
      <w:bookmarkStart w:id="22528" w:name="_ETM_Q40_407989"/>
      <w:bookmarkEnd w:id="22528"/>
      <w:r>
        <w:rPr>
          <w:rtl/>
        </w:rPr>
        <w:t xml:space="preserve">הכנסתם </w:t>
      </w:r>
      <w:bookmarkStart w:id="22529" w:name="_ETM_Q40_408469"/>
      <w:bookmarkEnd w:id="22529"/>
      <w:r>
        <w:rPr>
          <w:rFonts w:hint="cs"/>
          <w:rtl/>
        </w:rPr>
        <w:t xml:space="preserve">מקלות </w:t>
      </w:r>
      <w:bookmarkStart w:id="22530" w:name="_ETM_Q40_408709"/>
      <w:bookmarkStart w:id="22531" w:name="_ETM_Q40_408769"/>
      <w:bookmarkStart w:id="22532" w:name="_ETM_Q40_404547"/>
      <w:bookmarkEnd w:id="22530"/>
      <w:bookmarkEnd w:id="22531"/>
      <w:bookmarkEnd w:id="22532"/>
      <w:r w:rsidR="00E02113">
        <w:rPr>
          <w:rFonts w:hint="cs"/>
          <w:rtl/>
        </w:rPr>
        <w:t>ב</w:t>
      </w:r>
      <w:r>
        <w:rPr>
          <w:rtl/>
        </w:rPr>
        <w:t>גלגלים</w:t>
      </w:r>
      <w:r>
        <w:rPr>
          <w:rFonts w:hint="cs"/>
          <w:rtl/>
        </w:rPr>
        <w:t>,</w:t>
      </w:r>
      <w:r>
        <w:rPr>
          <w:rtl/>
        </w:rPr>
        <w:t xml:space="preserve"> </w:t>
      </w:r>
      <w:bookmarkStart w:id="22533" w:name="_ETM_Q40_409639"/>
      <w:bookmarkEnd w:id="22533"/>
      <w:r>
        <w:rPr>
          <w:rtl/>
        </w:rPr>
        <w:t xml:space="preserve">ובמקום </w:t>
      </w:r>
      <w:bookmarkStart w:id="22534" w:name="_ETM_Q40_410180"/>
      <w:bookmarkEnd w:id="22534"/>
      <w:r>
        <w:rPr>
          <w:rtl/>
        </w:rPr>
        <w:t xml:space="preserve">לקחת </w:t>
      </w:r>
      <w:bookmarkStart w:id="22535" w:name="_ETM_Q40_410629"/>
      <w:bookmarkEnd w:id="22535"/>
      <w:r>
        <w:rPr>
          <w:rtl/>
        </w:rPr>
        <w:t xml:space="preserve">את </w:t>
      </w:r>
      <w:bookmarkStart w:id="22536" w:name="_ETM_Q40_410749"/>
      <w:bookmarkEnd w:id="22536"/>
      <w:r>
        <w:rPr>
          <w:rtl/>
        </w:rPr>
        <w:t xml:space="preserve">הדברים </w:t>
      </w:r>
      <w:bookmarkStart w:id="22537" w:name="_ETM_Q40_411109"/>
      <w:bookmarkEnd w:id="22537"/>
      <w:r>
        <w:rPr>
          <w:rtl/>
        </w:rPr>
        <w:t xml:space="preserve">הטובים </w:t>
      </w:r>
      <w:bookmarkStart w:id="22538" w:name="_ETM_Q40_411859"/>
      <w:bookmarkEnd w:id="22538"/>
      <w:r>
        <w:rPr>
          <w:rtl/>
        </w:rPr>
        <w:t xml:space="preserve">בזבזתם </w:t>
      </w:r>
      <w:bookmarkStart w:id="22539" w:name="_ETM_Q40_412969"/>
      <w:bookmarkEnd w:id="22539"/>
      <w:r>
        <w:rPr>
          <w:rtl/>
        </w:rPr>
        <w:t xml:space="preserve">שנה </w:t>
      </w:r>
      <w:bookmarkStart w:id="22540" w:name="_ETM_Q40_413659"/>
      <w:bookmarkEnd w:id="22540"/>
      <w:r>
        <w:rPr>
          <w:rtl/>
        </w:rPr>
        <w:t xml:space="preserve">וחצי </w:t>
      </w:r>
      <w:bookmarkStart w:id="22541" w:name="_ETM_Q40_414319"/>
      <w:bookmarkEnd w:id="22541"/>
      <w:r>
        <w:rPr>
          <w:rtl/>
        </w:rPr>
        <w:t xml:space="preserve">על </w:t>
      </w:r>
      <w:bookmarkStart w:id="22542" w:name="_ETM_Q40_414560"/>
      <w:bookmarkEnd w:id="22542"/>
      <w:r>
        <w:rPr>
          <w:rtl/>
        </w:rPr>
        <w:t>כלום</w:t>
      </w:r>
      <w:r>
        <w:rPr>
          <w:rFonts w:hint="cs"/>
          <w:rtl/>
        </w:rPr>
        <w:t>.</w:t>
      </w:r>
      <w:r>
        <w:rPr>
          <w:rtl/>
        </w:rPr>
        <w:t xml:space="preserve"> </w:t>
      </w:r>
      <w:bookmarkStart w:id="22543" w:name="_ETM_Q40_415219"/>
      <w:bookmarkEnd w:id="22543"/>
      <w:r>
        <w:rPr>
          <w:rtl/>
        </w:rPr>
        <w:t xml:space="preserve">בזבזתם </w:t>
      </w:r>
      <w:bookmarkStart w:id="22544" w:name="_ETM_Q40_415999"/>
      <w:bookmarkEnd w:id="22544"/>
      <w:r>
        <w:rPr>
          <w:rtl/>
        </w:rPr>
        <w:t xml:space="preserve">שנה </w:t>
      </w:r>
      <w:bookmarkStart w:id="22545" w:name="_ETM_Q40_416329"/>
      <w:bookmarkEnd w:id="22545"/>
      <w:r>
        <w:rPr>
          <w:rtl/>
        </w:rPr>
        <w:t xml:space="preserve">וחצי </w:t>
      </w:r>
      <w:bookmarkStart w:id="22546" w:name="_ETM_Q40_417079"/>
      <w:bookmarkEnd w:id="22546"/>
      <w:r>
        <w:rPr>
          <w:rtl/>
        </w:rPr>
        <w:t xml:space="preserve">על </w:t>
      </w:r>
      <w:bookmarkStart w:id="22547" w:name="_ETM_Q40_417290"/>
      <w:bookmarkEnd w:id="22547"/>
      <w:r>
        <w:rPr>
          <w:rtl/>
        </w:rPr>
        <w:t xml:space="preserve">הרפורמה </w:t>
      </w:r>
      <w:bookmarkStart w:id="22548" w:name="_ETM_Q40_417859"/>
      <w:bookmarkEnd w:id="22548"/>
      <w:r>
        <w:rPr>
          <w:rFonts w:hint="cs"/>
          <w:rtl/>
        </w:rPr>
        <w:t>ה</w:t>
      </w:r>
      <w:r>
        <w:rPr>
          <w:rtl/>
        </w:rPr>
        <w:t>משפטית</w:t>
      </w:r>
      <w:r>
        <w:rPr>
          <w:rFonts w:hint="cs"/>
          <w:rtl/>
        </w:rPr>
        <w:t>,</w:t>
      </w:r>
      <w:r>
        <w:rPr>
          <w:rtl/>
        </w:rPr>
        <w:t xml:space="preserve"> </w:t>
      </w:r>
      <w:bookmarkStart w:id="22549" w:name="_ETM_Q40_418370"/>
      <w:bookmarkEnd w:id="22549"/>
      <w:r>
        <w:rPr>
          <w:rtl/>
        </w:rPr>
        <w:t xml:space="preserve">שגם </w:t>
      </w:r>
      <w:bookmarkStart w:id="22550" w:name="_ETM_Q40_418669"/>
      <w:bookmarkEnd w:id="22550"/>
      <w:r>
        <w:rPr>
          <w:rtl/>
        </w:rPr>
        <w:t xml:space="preserve">אותה </w:t>
      </w:r>
      <w:bookmarkStart w:id="22551" w:name="_ETM_Q40_418969"/>
      <w:bookmarkEnd w:id="22551"/>
      <w:r>
        <w:rPr>
          <w:rtl/>
        </w:rPr>
        <w:t xml:space="preserve">לא </w:t>
      </w:r>
      <w:bookmarkStart w:id="22552" w:name="_ETM_Q40_419090"/>
      <w:bookmarkEnd w:id="22552"/>
      <w:r>
        <w:rPr>
          <w:rtl/>
        </w:rPr>
        <w:t xml:space="preserve">הצלחתם </w:t>
      </w:r>
      <w:bookmarkStart w:id="22553" w:name="_ETM_Q40_419569"/>
      <w:bookmarkEnd w:id="22553"/>
      <w:r>
        <w:rPr>
          <w:rtl/>
        </w:rPr>
        <w:t>ליישם</w:t>
      </w:r>
      <w:r>
        <w:rPr>
          <w:rFonts w:hint="cs"/>
          <w:rtl/>
        </w:rPr>
        <w:t>.</w:t>
      </w:r>
      <w:r>
        <w:rPr>
          <w:rtl/>
        </w:rPr>
        <w:t xml:space="preserve"> </w:t>
      </w:r>
      <w:bookmarkStart w:id="22554" w:name="_ETM_Q40_420439"/>
      <w:bookmarkEnd w:id="22554"/>
      <w:r>
        <w:rPr>
          <w:rtl/>
        </w:rPr>
        <w:t xml:space="preserve">והיום </w:t>
      </w:r>
      <w:bookmarkStart w:id="22555" w:name="_ETM_Q40_422209"/>
      <w:bookmarkEnd w:id="22555"/>
      <w:r>
        <w:rPr>
          <w:rtl/>
        </w:rPr>
        <w:t xml:space="preserve">אתה </w:t>
      </w:r>
      <w:bookmarkStart w:id="22556" w:name="_ETM_Q40_422629"/>
      <w:bookmarkEnd w:id="22556"/>
      <w:r>
        <w:rPr>
          <w:rtl/>
        </w:rPr>
        <w:t xml:space="preserve">כשר </w:t>
      </w:r>
      <w:bookmarkStart w:id="22557" w:name="_ETM_Q40_423139"/>
      <w:bookmarkEnd w:id="22557"/>
      <w:r>
        <w:rPr>
          <w:rtl/>
        </w:rPr>
        <w:t xml:space="preserve">אוצר </w:t>
      </w:r>
      <w:bookmarkStart w:id="22558" w:name="_ETM_Q40_423709"/>
      <w:bookmarkEnd w:id="22558"/>
      <w:r>
        <w:rPr>
          <w:rFonts w:hint="cs"/>
          <w:rtl/>
        </w:rPr>
        <w:t>בא ומגן</w:t>
      </w:r>
      <w:r>
        <w:rPr>
          <w:rtl/>
        </w:rPr>
        <w:t xml:space="preserve"> </w:t>
      </w:r>
      <w:bookmarkStart w:id="22559" w:name="_ETM_Q40_425530"/>
      <w:bookmarkEnd w:id="22559"/>
      <w:r>
        <w:rPr>
          <w:rtl/>
        </w:rPr>
        <w:t xml:space="preserve">על </w:t>
      </w:r>
      <w:bookmarkStart w:id="22560" w:name="_ETM_Q40_425650"/>
      <w:bookmarkEnd w:id="22560"/>
      <w:r>
        <w:rPr>
          <w:rtl/>
        </w:rPr>
        <w:t xml:space="preserve">שר </w:t>
      </w:r>
      <w:bookmarkStart w:id="22561" w:name="_ETM_Q40_425980"/>
      <w:bookmarkEnd w:id="22561"/>
      <w:r>
        <w:rPr>
          <w:rtl/>
        </w:rPr>
        <w:t>הכלכלה</w:t>
      </w:r>
      <w:r>
        <w:rPr>
          <w:rFonts w:hint="cs"/>
          <w:rtl/>
        </w:rPr>
        <w:t xml:space="preserve"> –</w:t>
      </w:r>
      <w:r>
        <w:rPr>
          <w:rtl/>
        </w:rPr>
        <w:t xml:space="preserve"> </w:t>
      </w:r>
      <w:bookmarkStart w:id="22562" w:name="_ETM_Q40_426610"/>
      <w:bookmarkEnd w:id="22562"/>
      <w:r>
        <w:rPr>
          <w:rtl/>
        </w:rPr>
        <w:t>שאגב</w:t>
      </w:r>
      <w:r>
        <w:rPr>
          <w:rFonts w:hint="cs"/>
          <w:rtl/>
        </w:rPr>
        <w:t>,</w:t>
      </w:r>
      <w:r w:rsidR="00650F2A">
        <w:rPr>
          <w:rFonts w:hint="cs"/>
          <w:rtl/>
        </w:rPr>
        <w:t xml:space="preserve"> </w:t>
      </w:r>
      <w:bookmarkStart w:id="22563" w:name="_ETM_Q40_427000"/>
      <w:bookmarkStart w:id="22564" w:name="_ETM_Q40_427090"/>
      <w:bookmarkStart w:id="22565" w:name="_ETM_Q40_423207"/>
      <w:bookmarkEnd w:id="22563"/>
      <w:bookmarkEnd w:id="22564"/>
      <w:bookmarkEnd w:id="22565"/>
      <w:r>
        <w:rPr>
          <w:rtl/>
        </w:rPr>
        <w:t xml:space="preserve">בכלל </w:t>
      </w:r>
      <w:bookmarkStart w:id="22566" w:name="_ETM_Q40_427360"/>
      <w:bookmarkEnd w:id="22566"/>
      <w:r>
        <w:rPr>
          <w:rtl/>
        </w:rPr>
        <w:t xml:space="preserve">לא </w:t>
      </w:r>
      <w:bookmarkStart w:id="22567" w:name="_ETM_Q40_427510"/>
      <w:bookmarkEnd w:id="22567"/>
      <w:r>
        <w:rPr>
          <w:rFonts w:hint="cs"/>
          <w:rtl/>
        </w:rPr>
        <w:t>מהמפלגה שלך</w:t>
      </w:r>
      <w:r>
        <w:rPr>
          <w:rtl/>
        </w:rPr>
        <w:t xml:space="preserve"> </w:t>
      </w:r>
      <w:bookmarkStart w:id="22568" w:name="_ETM_Q40_428560"/>
      <w:bookmarkEnd w:id="22568"/>
      <w:r>
        <w:rPr>
          <w:rFonts w:hint="cs"/>
          <w:rtl/>
        </w:rPr>
        <w:t>– ו</w:t>
      </w:r>
      <w:r>
        <w:rPr>
          <w:rtl/>
        </w:rPr>
        <w:t>אומר</w:t>
      </w:r>
      <w:r>
        <w:rPr>
          <w:rFonts w:hint="cs"/>
          <w:rtl/>
        </w:rPr>
        <w:t>:</w:t>
      </w:r>
      <w:r>
        <w:rPr>
          <w:rtl/>
        </w:rPr>
        <w:t xml:space="preserve"> </w:t>
      </w:r>
      <w:bookmarkStart w:id="22569" w:name="_ETM_Q40_429190"/>
      <w:bookmarkEnd w:id="22569"/>
      <w:r>
        <w:rPr>
          <w:rtl/>
        </w:rPr>
        <w:t xml:space="preserve">רק </w:t>
      </w:r>
      <w:bookmarkStart w:id="22570" w:name="_ETM_Q40_429489"/>
      <w:bookmarkEnd w:id="22570"/>
      <w:r>
        <w:rPr>
          <w:rtl/>
        </w:rPr>
        <w:t xml:space="preserve">תיתנו </w:t>
      </w:r>
      <w:bookmarkStart w:id="22571" w:name="_ETM_Q40_430060"/>
      <w:bookmarkEnd w:id="22571"/>
      <w:r>
        <w:rPr>
          <w:rtl/>
        </w:rPr>
        <w:t xml:space="preserve">לנו </w:t>
      </w:r>
      <w:bookmarkStart w:id="22572" w:name="_ETM_Q40_430450"/>
      <w:bookmarkEnd w:id="22572"/>
      <w:r>
        <w:rPr>
          <w:rtl/>
        </w:rPr>
        <w:t xml:space="preserve">להעביר </w:t>
      </w:r>
      <w:bookmarkStart w:id="22573" w:name="_ETM_Q40_431110"/>
      <w:bookmarkEnd w:id="22573"/>
      <w:r>
        <w:rPr>
          <w:rtl/>
        </w:rPr>
        <w:t xml:space="preserve">את </w:t>
      </w:r>
      <w:bookmarkStart w:id="22574" w:name="_ETM_Q40_431260"/>
      <w:bookmarkEnd w:id="22574"/>
      <w:r>
        <w:rPr>
          <w:rtl/>
        </w:rPr>
        <w:t xml:space="preserve">הרפורמה </w:t>
      </w:r>
      <w:bookmarkStart w:id="22575" w:name="_ETM_Q40_431890"/>
      <w:bookmarkEnd w:id="22575"/>
      <w:r>
        <w:rPr>
          <w:rtl/>
        </w:rPr>
        <w:t>ב</w:t>
      </w:r>
      <w:r>
        <w:rPr>
          <w:rFonts w:hint="cs"/>
          <w:rtl/>
        </w:rPr>
        <w:t>י</w:t>
      </w:r>
      <w:r>
        <w:rPr>
          <w:rtl/>
        </w:rPr>
        <w:t>בוא</w:t>
      </w:r>
      <w:r>
        <w:rPr>
          <w:rFonts w:hint="cs"/>
          <w:rtl/>
        </w:rPr>
        <w:t>,</w:t>
      </w:r>
      <w:r>
        <w:rPr>
          <w:rtl/>
        </w:rPr>
        <w:t xml:space="preserve"> </w:t>
      </w:r>
      <w:bookmarkStart w:id="22576" w:name="_ETM_Q40_432910"/>
      <w:bookmarkEnd w:id="22576"/>
      <w:r>
        <w:rPr>
          <w:rtl/>
        </w:rPr>
        <w:t>והכ</w:t>
      </w:r>
      <w:r>
        <w:rPr>
          <w:rFonts w:hint="cs"/>
          <w:rtl/>
        </w:rPr>
        <w:t>ו</w:t>
      </w:r>
      <w:r>
        <w:rPr>
          <w:rtl/>
        </w:rPr>
        <w:t xml:space="preserve">ל </w:t>
      </w:r>
      <w:bookmarkStart w:id="22577" w:name="_ETM_Q40_433450"/>
      <w:bookmarkEnd w:id="22577"/>
      <w:r>
        <w:rPr>
          <w:rtl/>
        </w:rPr>
        <w:t xml:space="preserve">יהיה </w:t>
      </w:r>
      <w:bookmarkStart w:id="22578" w:name="_ETM_Q40_433629"/>
      <w:bookmarkEnd w:id="22578"/>
      <w:r>
        <w:rPr>
          <w:rtl/>
        </w:rPr>
        <w:t>בסדר</w:t>
      </w:r>
      <w:r>
        <w:rPr>
          <w:rFonts w:hint="cs"/>
          <w:rtl/>
        </w:rPr>
        <w:t>.</w:t>
      </w:r>
      <w:r>
        <w:rPr>
          <w:rtl/>
        </w:rPr>
        <w:t xml:space="preserve"> </w:t>
      </w:r>
      <w:bookmarkStart w:id="22579" w:name="_ETM_Q40_434840"/>
      <w:bookmarkEnd w:id="22579"/>
    </w:p>
    <w:p w:rsidR="00225AFC" w:rsidRDefault="00225AFC" w:rsidP="00CF3FB8">
      <w:pPr>
        <w:rPr>
          <w:rtl/>
        </w:rPr>
      </w:pPr>
    </w:p>
    <w:p w:rsidR="00225AFC" w:rsidRDefault="00225AFC" w:rsidP="00CF3FB8">
      <w:pPr>
        <w:pStyle w:val="af5"/>
        <w:keepNext/>
        <w:rPr>
          <w:rtl/>
        </w:rPr>
      </w:pPr>
      <w:bookmarkStart w:id="22580" w:name="ET_interruption_5084_43"/>
      <w:r w:rsidRPr="0058435B">
        <w:rPr>
          <w:rStyle w:val="TagStyle"/>
          <w:rtl/>
        </w:rPr>
        <w:t xml:space="preserve"> &lt;&lt; קריאה &gt;&gt; </w:t>
      </w:r>
      <w:r>
        <w:rPr>
          <w:rtl/>
        </w:rPr>
        <w:t>מיקי לוי (יש עתיד):</w:t>
      </w:r>
      <w:r w:rsidRPr="0058435B">
        <w:rPr>
          <w:rStyle w:val="TagStyle"/>
          <w:rtl/>
        </w:rPr>
        <w:t xml:space="preserve"> &lt;&lt; קריאה &gt;&gt;</w:t>
      </w:r>
      <w:r>
        <w:rPr>
          <w:rtl/>
        </w:rPr>
        <w:t xml:space="preserve">   </w:t>
      </w:r>
      <w:bookmarkEnd w:id="22580"/>
    </w:p>
    <w:p w:rsidR="00225AFC" w:rsidRDefault="00225AFC" w:rsidP="00650F2A">
      <w:pPr>
        <w:rPr>
          <w:rtl/>
        </w:rPr>
      </w:pPr>
    </w:p>
    <w:p w:rsidR="00225AFC" w:rsidRDefault="00225AFC" w:rsidP="00CF3FB8">
      <w:pPr>
        <w:rPr>
          <w:rtl/>
        </w:rPr>
      </w:pPr>
      <w:r>
        <w:rPr>
          <w:rFonts w:hint="cs"/>
          <w:rtl/>
        </w:rPr>
        <w:t xml:space="preserve">שנה וחצי </w:t>
      </w:r>
      <w:r>
        <w:rPr>
          <w:rtl/>
        </w:rPr>
        <w:t>–</w:t>
      </w:r>
      <w:r>
        <w:rPr>
          <w:rFonts w:hint="cs"/>
          <w:rtl/>
        </w:rPr>
        <w:t xml:space="preserve"> במקום השני בעולם.</w:t>
      </w:r>
    </w:p>
    <w:p w:rsidR="00225AFC" w:rsidRPr="0058435B" w:rsidRDefault="00225AFC" w:rsidP="00CF3FB8">
      <w:pPr>
        <w:rPr>
          <w:rtl/>
        </w:rPr>
      </w:pPr>
    </w:p>
    <w:p w:rsidR="00225AFC" w:rsidRDefault="00225AFC" w:rsidP="00CF3FB8">
      <w:pPr>
        <w:pStyle w:val="-"/>
        <w:keepNext/>
        <w:rPr>
          <w:rtl/>
        </w:rPr>
      </w:pPr>
      <w:bookmarkStart w:id="22581" w:name="ET_speakercontinue_5792_45"/>
      <w:r w:rsidRPr="0058435B">
        <w:rPr>
          <w:rStyle w:val="TagStyle"/>
          <w:rtl/>
        </w:rPr>
        <w:t xml:space="preserve"> &lt;&lt; דובר_המשך &gt;&gt; </w:t>
      </w:r>
      <w:r>
        <w:rPr>
          <w:rtl/>
        </w:rPr>
        <w:t>יבגני סובה (ישראל ביתנו):</w:t>
      </w:r>
      <w:r w:rsidRPr="0058435B">
        <w:rPr>
          <w:rStyle w:val="TagStyle"/>
          <w:rtl/>
        </w:rPr>
        <w:t xml:space="preserve"> &lt;&lt; דובר_המשך &gt;&gt;</w:t>
      </w:r>
      <w:r>
        <w:rPr>
          <w:rtl/>
        </w:rPr>
        <w:t xml:space="preserve">   </w:t>
      </w:r>
      <w:bookmarkEnd w:id="22581"/>
    </w:p>
    <w:p w:rsidR="00225AFC" w:rsidRPr="0058435B" w:rsidRDefault="00225AFC" w:rsidP="00CF3FB8">
      <w:pPr>
        <w:rPr>
          <w:rtl/>
        </w:rPr>
      </w:pPr>
      <w:bookmarkStart w:id="22582" w:name="_ETM_Q40_431423"/>
      <w:bookmarkEnd w:id="22582"/>
    </w:p>
    <w:p w:rsidR="00225AFC" w:rsidRDefault="00225AFC" w:rsidP="00CF3FB8">
      <w:pPr>
        <w:rPr>
          <w:rtl/>
        </w:rPr>
      </w:pPr>
      <w:bookmarkStart w:id="22583" w:name="_ETM_Q40_442808"/>
      <w:bookmarkEnd w:id="22583"/>
      <w:r>
        <w:rPr>
          <w:rtl/>
        </w:rPr>
        <w:t xml:space="preserve">אדוני </w:t>
      </w:r>
      <w:bookmarkStart w:id="22584" w:name="_ETM_Q40_435230"/>
      <w:bookmarkEnd w:id="22584"/>
      <w:r>
        <w:rPr>
          <w:rtl/>
        </w:rPr>
        <w:t xml:space="preserve">שר </w:t>
      </w:r>
      <w:bookmarkStart w:id="22585" w:name="_ETM_Q40_435499"/>
      <w:bookmarkEnd w:id="22585"/>
      <w:r>
        <w:rPr>
          <w:rtl/>
        </w:rPr>
        <w:t>האוצר</w:t>
      </w:r>
      <w:r>
        <w:rPr>
          <w:rFonts w:hint="cs"/>
          <w:rtl/>
        </w:rPr>
        <w:t>,</w:t>
      </w:r>
      <w:r>
        <w:rPr>
          <w:rtl/>
        </w:rPr>
        <w:t xml:space="preserve"> </w:t>
      </w:r>
      <w:bookmarkStart w:id="22586" w:name="_ETM_Q40_436580"/>
      <w:bookmarkEnd w:id="22586"/>
      <w:r>
        <w:rPr>
          <w:rtl/>
        </w:rPr>
        <w:t xml:space="preserve">אתם </w:t>
      </w:r>
      <w:bookmarkStart w:id="22587" w:name="_ETM_Q40_437000"/>
      <w:bookmarkEnd w:id="22587"/>
      <w:r>
        <w:rPr>
          <w:rtl/>
        </w:rPr>
        <w:t xml:space="preserve">הכישלון </w:t>
      </w:r>
      <w:bookmarkStart w:id="22588" w:name="_ETM_Q40_437690"/>
      <w:bookmarkEnd w:id="22588"/>
      <w:r>
        <w:rPr>
          <w:rtl/>
        </w:rPr>
        <w:t xml:space="preserve">הכי </w:t>
      </w:r>
      <w:bookmarkStart w:id="22589" w:name="_ETM_Q40_437900"/>
      <w:bookmarkEnd w:id="22589"/>
      <w:r>
        <w:rPr>
          <w:rtl/>
        </w:rPr>
        <w:t xml:space="preserve">גדול </w:t>
      </w:r>
      <w:bookmarkStart w:id="22590" w:name="_ETM_Q40_438289"/>
      <w:bookmarkEnd w:id="22590"/>
      <w:r>
        <w:rPr>
          <w:rtl/>
        </w:rPr>
        <w:t xml:space="preserve">בתולדות </w:t>
      </w:r>
      <w:bookmarkStart w:id="22591" w:name="_ETM_Q40_438889"/>
      <w:bookmarkEnd w:id="22591"/>
      <w:r>
        <w:rPr>
          <w:rtl/>
        </w:rPr>
        <w:t xml:space="preserve">עם </w:t>
      </w:r>
      <w:bookmarkStart w:id="22592" w:name="_ETM_Q40_439069"/>
      <w:bookmarkEnd w:id="22592"/>
      <w:r>
        <w:rPr>
          <w:rtl/>
        </w:rPr>
        <w:t>ישראל</w:t>
      </w:r>
      <w:r>
        <w:rPr>
          <w:rFonts w:hint="cs"/>
          <w:rtl/>
        </w:rPr>
        <w:t>.</w:t>
      </w:r>
      <w:r>
        <w:rPr>
          <w:rtl/>
        </w:rPr>
        <w:t xml:space="preserve"> </w:t>
      </w:r>
      <w:bookmarkStart w:id="22593" w:name="_ETM_Q40_440060"/>
      <w:bookmarkEnd w:id="22593"/>
      <w:r>
        <w:rPr>
          <w:rtl/>
        </w:rPr>
        <w:t xml:space="preserve">אתם </w:t>
      </w:r>
      <w:bookmarkStart w:id="22594" w:name="_ETM_Q40_440419"/>
      <w:bookmarkEnd w:id="22594"/>
      <w:r>
        <w:rPr>
          <w:rtl/>
        </w:rPr>
        <w:t>הכישלון</w:t>
      </w:r>
      <w:r>
        <w:rPr>
          <w:rFonts w:hint="cs"/>
          <w:rtl/>
        </w:rPr>
        <w:t>,</w:t>
      </w:r>
      <w:r>
        <w:rPr>
          <w:rtl/>
        </w:rPr>
        <w:t xml:space="preserve"> </w:t>
      </w:r>
      <w:bookmarkStart w:id="22595" w:name="_ETM_Q40_441440"/>
      <w:bookmarkEnd w:id="22595"/>
      <w:r>
        <w:rPr>
          <w:rtl/>
        </w:rPr>
        <w:t xml:space="preserve">והממשלה </w:t>
      </w:r>
      <w:bookmarkStart w:id="22596" w:name="_ETM_Q40_442279"/>
      <w:bookmarkEnd w:id="22596"/>
      <w:r>
        <w:rPr>
          <w:rtl/>
        </w:rPr>
        <w:t xml:space="preserve">שאתה </w:t>
      </w:r>
      <w:bookmarkStart w:id="22597" w:name="_ETM_Q40_442729"/>
      <w:bookmarkEnd w:id="22597"/>
      <w:r>
        <w:rPr>
          <w:rtl/>
        </w:rPr>
        <w:t xml:space="preserve">חלק </w:t>
      </w:r>
      <w:bookmarkStart w:id="22598" w:name="_ETM_Q40_443089"/>
      <w:bookmarkEnd w:id="22598"/>
      <w:r>
        <w:rPr>
          <w:rtl/>
        </w:rPr>
        <w:t>ממנה</w:t>
      </w:r>
      <w:r>
        <w:rPr>
          <w:rFonts w:hint="cs"/>
          <w:rtl/>
        </w:rPr>
        <w:t xml:space="preserve"> –</w:t>
      </w:r>
      <w:r>
        <w:rPr>
          <w:rtl/>
        </w:rPr>
        <w:t xml:space="preserve"> </w:t>
      </w:r>
      <w:bookmarkStart w:id="22599" w:name="_ETM_Q40_443839"/>
      <w:bookmarkEnd w:id="22599"/>
      <w:r>
        <w:rPr>
          <w:rtl/>
        </w:rPr>
        <w:t xml:space="preserve">כישלון </w:t>
      </w:r>
      <w:bookmarkStart w:id="22600" w:name="_ETM_Q40_444440"/>
      <w:bookmarkEnd w:id="22600"/>
      <w:r>
        <w:rPr>
          <w:rtl/>
        </w:rPr>
        <w:t>ביטחוני</w:t>
      </w:r>
      <w:r>
        <w:rPr>
          <w:rFonts w:hint="cs"/>
          <w:rtl/>
        </w:rPr>
        <w:t>,</w:t>
      </w:r>
      <w:r>
        <w:rPr>
          <w:rtl/>
        </w:rPr>
        <w:t xml:space="preserve"> </w:t>
      </w:r>
      <w:bookmarkStart w:id="22601" w:name="_ETM_Q40_445370"/>
      <w:bookmarkEnd w:id="22601"/>
      <w:r>
        <w:rPr>
          <w:rtl/>
        </w:rPr>
        <w:t xml:space="preserve">כישלון </w:t>
      </w:r>
      <w:bookmarkStart w:id="22602" w:name="_ETM_Q40_445910"/>
      <w:bookmarkEnd w:id="22602"/>
      <w:r>
        <w:rPr>
          <w:rtl/>
        </w:rPr>
        <w:t>כלכלי</w:t>
      </w:r>
      <w:r>
        <w:rPr>
          <w:rFonts w:hint="cs"/>
          <w:rtl/>
        </w:rPr>
        <w:t>,</w:t>
      </w:r>
      <w:r>
        <w:rPr>
          <w:rtl/>
        </w:rPr>
        <w:t xml:space="preserve"> </w:t>
      </w:r>
      <w:bookmarkStart w:id="22603" w:name="_ETM_Q40_446750"/>
      <w:bookmarkEnd w:id="22603"/>
      <w:r>
        <w:rPr>
          <w:rtl/>
        </w:rPr>
        <w:t xml:space="preserve">כישלון </w:t>
      </w:r>
      <w:bookmarkStart w:id="22604" w:name="_ETM_Q40_447289"/>
      <w:bookmarkEnd w:id="22604"/>
      <w:r>
        <w:rPr>
          <w:rtl/>
        </w:rPr>
        <w:t>חברתי</w:t>
      </w:r>
      <w:r>
        <w:rPr>
          <w:rFonts w:hint="cs"/>
          <w:rtl/>
        </w:rPr>
        <w:t>.</w:t>
      </w:r>
      <w:r>
        <w:rPr>
          <w:rtl/>
        </w:rPr>
        <w:t xml:space="preserve"> </w:t>
      </w:r>
      <w:bookmarkStart w:id="22605" w:name="_ETM_Q40_448160"/>
      <w:bookmarkStart w:id="22606" w:name="_ETM_Q40_448460"/>
      <w:bookmarkEnd w:id="22605"/>
      <w:bookmarkEnd w:id="22606"/>
      <w:r>
        <w:rPr>
          <w:rtl/>
        </w:rPr>
        <w:t xml:space="preserve">לא </w:t>
      </w:r>
      <w:bookmarkStart w:id="22607" w:name="_ETM_Q40_448550"/>
      <w:bookmarkEnd w:id="22607"/>
      <w:r>
        <w:rPr>
          <w:rtl/>
        </w:rPr>
        <w:t xml:space="preserve">הצלחתם </w:t>
      </w:r>
      <w:bookmarkStart w:id="22608" w:name="_ETM_Q40_449089"/>
      <w:bookmarkEnd w:id="22608"/>
      <w:r>
        <w:rPr>
          <w:rtl/>
        </w:rPr>
        <w:t xml:space="preserve">בשום </w:t>
      </w:r>
      <w:bookmarkStart w:id="22609" w:name="_ETM_Q40_449569"/>
      <w:bookmarkEnd w:id="22609"/>
      <w:r>
        <w:rPr>
          <w:rtl/>
        </w:rPr>
        <w:t>דבר</w:t>
      </w:r>
      <w:r>
        <w:rPr>
          <w:rFonts w:hint="cs"/>
          <w:rtl/>
        </w:rPr>
        <w:t xml:space="preserve"> –</w:t>
      </w:r>
      <w:r>
        <w:rPr>
          <w:rtl/>
        </w:rPr>
        <w:t xml:space="preserve"> </w:t>
      </w:r>
      <w:bookmarkStart w:id="22610" w:name="_ETM_Q40_450139"/>
      <w:bookmarkEnd w:id="22610"/>
      <w:r>
        <w:rPr>
          <w:rtl/>
        </w:rPr>
        <w:t xml:space="preserve">בשום </w:t>
      </w:r>
      <w:bookmarkStart w:id="22611" w:name="_ETM_Q40_450560"/>
      <w:bookmarkEnd w:id="22611"/>
      <w:r>
        <w:rPr>
          <w:rtl/>
        </w:rPr>
        <w:t>דבר</w:t>
      </w:r>
      <w:r>
        <w:rPr>
          <w:rFonts w:hint="cs"/>
          <w:rtl/>
        </w:rPr>
        <w:t>,</w:t>
      </w:r>
      <w:r>
        <w:rPr>
          <w:rtl/>
        </w:rPr>
        <w:t xml:space="preserve"> </w:t>
      </w:r>
      <w:bookmarkStart w:id="22612" w:name="_ETM_Q40_450949"/>
      <w:bookmarkEnd w:id="22612"/>
      <w:r>
        <w:rPr>
          <w:rtl/>
        </w:rPr>
        <w:t xml:space="preserve">ועדיין </w:t>
      </w:r>
      <w:bookmarkStart w:id="22613" w:name="_ETM_Q40_451580"/>
      <w:bookmarkEnd w:id="22613"/>
      <w:r>
        <w:rPr>
          <w:rtl/>
        </w:rPr>
        <w:t xml:space="preserve">יש </w:t>
      </w:r>
      <w:bookmarkStart w:id="22614" w:name="_ETM_Q40_451819"/>
      <w:bookmarkEnd w:id="22614"/>
      <w:r>
        <w:rPr>
          <w:rtl/>
        </w:rPr>
        <w:t xml:space="preserve">לך </w:t>
      </w:r>
      <w:bookmarkStart w:id="22615" w:name="_ETM_Q40_452000"/>
      <w:bookmarkEnd w:id="22615"/>
      <w:r>
        <w:rPr>
          <w:rtl/>
        </w:rPr>
        <w:t xml:space="preserve">את </w:t>
      </w:r>
      <w:bookmarkStart w:id="22616" w:name="_ETM_Q40_452150"/>
      <w:bookmarkEnd w:id="22616"/>
      <w:r>
        <w:rPr>
          <w:rtl/>
        </w:rPr>
        <w:t xml:space="preserve">החוצפה </w:t>
      </w:r>
      <w:bookmarkStart w:id="22617" w:name="_ETM_Q40_452960"/>
      <w:bookmarkEnd w:id="22617"/>
      <w:r>
        <w:rPr>
          <w:rtl/>
        </w:rPr>
        <w:t xml:space="preserve">הזאת </w:t>
      </w:r>
      <w:bookmarkStart w:id="22618" w:name="_ETM_Q40_453680"/>
      <w:bookmarkEnd w:id="22618"/>
      <w:r>
        <w:rPr>
          <w:rtl/>
        </w:rPr>
        <w:t xml:space="preserve">לעלות </w:t>
      </w:r>
      <w:bookmarkStart w:id="22619" w:name="_ETM_Q40_454190"/>
      <w:bookmarkEnd w:id="22619"/>
      <w:r>
        <w:rPr>
          <w:rFonts w:hint="cs"/>
          <w:rtl/>
        </w:rPr>
        <w:t>ל</w:t>
      </w:r>
      <w:r>
        <w:rPr>
          <w:rtl/>
        </w:rPr>
        <w:t>כאן</w:t>
      </w:r>
      <w:r>
        <w:rPr>
          <w:rFonts w:hint="cs"/>
          <w:rtl/>
        </w:rPr>
        <w:t>,</w:t>
      </w:r>
      <w:r>
        <w:rPr>
          <w:rtl/>
        </w:rPr>
        <w:t xml:space="preserve"> </w:t>
      </w:r>
      <w:bookmarkStart w:id="22620" w:name="_ETM_Q40_454430"/>
      <w:bookmarkEnd w:id="22620"/>
      <w:r>
        <w:rPr>
          <w:rtl/>
        </w:rPr>
        <w:t>ל</w:t>
      </w:r>
      <w:bookmarkStart w:id="22621" w:name="_ETM_Q40_454550"/>
      <w:bookmarkStart w:id="22622" w:name="_ETM_Q40_453517"/>
      <w:bookmarkEnd w:id="22621"/>
      <w:bookmarkEnd w:id="22622"/>
      <w:r>
        <w:rPr>
          <w:rtl/>
        </w:rPr>
        <w:t>דוכן</w:t>
      </w:r>
      <w:r>
        <w:rPr>
          <w:rFonts w:hint="cs"/>
          <w:rtl/>
        </w:rPr>
        <w:t>,</w:t>
      </w:r>
      <w:r>
        <w:rPr>
          <w:rtl/>
        </w:rPr>
        <w:t xml:space="preserve"> </w:t>
      </w:r>
      <w:bookmarkStart w:id="22623" w:name="_ETM_Q40_455180"/>
      <w:bookmarkEnd w:id="22623"/>
      <w:r>
        <w:rPr>
          <w:rtl/>
        </w:rPr>
        <w:t xml:space="preserve">ולהגיד </w:t>
      </w:r>
      <w:bookmarkStart w:id="22624" w:name="_ETM_Q40_455900"/>
      <w:bookmarkEnd w:id="22624"/>
      <w:r>
        <w:rPr>
          <w:rtl/>
        </w:rPr>
        <w:t xml:space="preserve">לעם </w:t>
      </w:r>
      <w:bookmarkStart w:id="22625" w:name="_ETM_Q40_456139"/>
      <w:bookmarkEnd w:id="22625"/>
      <w:r>
        <w:rPr>
          <w:rtl/>
        </w:rPr>
        <w:t xml:space="preserve">ישראל </w:t>
      </w:r>
      <w:bookmarkStart w:id="22626" w:name="_ETM_Q40_456620"/>
      <w:bookmarkEnd w:id="22626"/>
      <w:r>
        <w:rPr>
          <w:rtl/>
        </w:rPr>
        <w:t xml:space="preserve">שאתה </w:t>
      </w:r>
      <w:bookmarkStart w:id="22627" w:name="_ETM_Q40_457100"/>
      <w:bookmarkEnd w:id="22627"/>
      <w:r>
        <w:rPr>
          <w:rtl/>
        </w:rPr>
        <w:t xml:space="preserve">שר </w:t>
      </w:r>
      <w:bookmarkStart w:id="22628" w:name="_ETM_Q40_457490"/>
      <w:bookmarkEnd w:id="22628"/>
      <w:r>
        <w:rPr>
          <w:rtl/>
        </w:rPr>
        <w:t xml:space="preserve">האוצר </w:t>
      </w:r>
      <w:bookmarkStart w:id="22629" w:name="_ETM_Q40_458000"/>
      <w:bookmarkEnd w:id="22629"/>
      <w:r>
        <w:rPr>
          <w:rtl/>
        </w:rPr>
        <w:t xml:space="preserve">הראשון </w:t>
      </w:r>
      <w:bookmarkStart w:id="22630" w:name="_ETM_Q40_458839"/>
      <w:bookmarkEnd w:id="22630"/>
      <w:r>
        <w:rPr>
          <w:rtl/>
        </w:rPr>
        <w:t xml:space="preserve">שיודע </w:t>
      </w:r>
      <w:bookmarkStart w:id="22631" w:name="_ETM_Q40_459199"/>
      <w:bookmarkEnd w:id="22631"/>
      <w:r>
        <w:rPr>
          <w:rtl/>
        </w:rPr>
        <w:t>לעשות</w:t>
      </w:r>
      <w:r>
        <w:rPr>
          <w:rFonts w:hint="cs"/>
          <w:rtl/>
        </w:rPr>
        <w:t>.</w:t>
      </w:r>
      <w:r>
        <w:rPr>
          <w:rtl/>
        </w:rPr>
        <w:t xml:space="preserve"> </w:t>
      </w:r>
      <w:bookmarkStart w:id="22632" w:name="_ETM_Q40_460190"/>
      <w:bookmarkEnd w:id="22632"/>
    </w:p>
    <w:p w:rsidR="00225AFC" w:rsidRDefault="00225AFC" w:rsidP="00CF3FB8">
      <w:pPr>
        <w:rPr>
          <w:rtl/>
        </w:rPr>
      </w:pPr>
    </w:p>
    <w:p w:rsidR="00225AFC" w:rsidRDefault="00225AFC" w:rsidP="00CF3FB8">
      <w:pPr>
        <w:pStyle w:val="af5"/>
        <w:keepNext/>
        <w:rPr>
          <w:rtl/>
        </w:rPr>
      </w:pPr>
      <w:bookmarkStart w:id="22633" w:name="ET_interruption_5084_46"/>
      <w:r w:rsidRPr="00D52EA1">
        <w:rPr>
          <w:rStyle w:val="TagStyle"/>
          <w:rtl/>
        </w:rPr>
        <w:t xml:space="preserve"> &lt;&lt; קריאה &gt;&gt; </w:t>
      </w:r>
      <w:r>
        <w:rPr>
          <w:rtl/>
        </w:rPr>
        <w:t>מיקי לוי (יש עתיד):</w:t>
      </w:r>
      <w:r w:rsidRPr="00D52EA1">
        <w:rPr>
          <w:rStyle w:val="TagStyle"/>
          <w:rtl/>
        </w:rPr>
        <w:t xml:space="preserve"> &lt;&lt; קריאה &gt;&gt;</w:t>
      </w:r>
      <w:r>
        <w:rPr>
          <w:rtl/>
        </w:rPr>
        <w:t xml:space="preserve">   </w:t>
      </w:r>
      <w:bookmarkEnd w:id="22633"/>
    </w:p>
    <w:p w:rsidR="00225AFC" w:rsidRDefault="00225AFC" w:rsidP="00650F2A">
      <w:pPr>
        <w:rPr>
          <w:rtl/>
        </w:rPr>
      </w:pPr>
    </w:p>
    <w:p w:rsidR="00225AFC" w:rsidRDefault="00225AFC" w:rsidP="00CF3FB8">
      <w:pPr>
        <w:rPr>
          <w:rtl/>
        </w:rPr>
      </w:pPr>
      <w:r>
        <w:rPr>
          <w:rFonts w:hint="cs"/>
          <w:rtl/>
        </w:rPr>
        <w:t>הפתעת העונה.</w:t>
      </w:r>
    </w:p>
    <w:p w:rsidR="00225AFC" w:rsidRDefault="00225AFC" w:rsidP="00CF3FB8">
      <w:pPr>
        <w:rPr>
          <w:rtl/>
        </w:rPr>
      </w:pPr>
    </w:p>
    <w:p w:rsidR="00225AFC" w:rsidRDefault="00225AFC" w:rsidP="00CF3FB8">
      <w:pPr>
        <w:pStyle w:val="-"/>
        <w:keepNext/>
        <w:rPr>
          <w:rtl/>
        </w:rPr>
      </w:pPr>
      <w:bookmarkStart w:id="22634" w:name="ET_speakercontinue_5792_47"/>
      <w:r w:rsidRPr="00D52EA1">
        <w:rPr>
          <w:rStyle w:val="TagStyle"/>
          <w:rtl/>
        </w:rPr>
        <w:t xml:space="preserve"> &lt;&lt; דובר_המשך &gt;&gt; </w:t>
      </w:r>
      <w:r>
        <w:rPr>
          <w:rtl/>
        </w:rPr>
        <w:t>יבגני סובה (ישראל ביתנו):</w:t>
      </w:r>
      <w:r w:rsidRPr="00D52EA1">
        <w:rPr>
          <w:rStyle w:val="TagStyle"/>
          <w:rtl/>
        </w:rPr>
        <w:t xml:space="preserve"> &lt;&lt; דובר_המשך &gt;&gt;</w:t>
      </w:r>
      <w:r>
        <w:rPr>
          <w:rtl/>
        </w:rPr>
        <w:t xml:space="preserve">   </w:t>
      </w:r>
      <w:bookmarkEnd w:id="22634"/>
    </w:p>
    <w:p w:rsidR="00225AFC" w:rsidRDefault="00225AFC" w:rsidP="00650F2A">
      <w:pPr>
        <w:rPr>
          <w:rtl/>
        </w:rPr>
      </w:pPr>
    </w:p>
    <w:p w:rsidR="00225AFC" w:rsidRDefault="00225AFC" w:rsidP="00CF3FB8">
      <w:pPr>
        <w:rPr>
          <w:rtl/>
        </w:rPr>
      </w:pPr>
      <w:bookmarkStart w:id="22635" w:name="_ETM_Q40_456294"/>
      <w:bookmarkEnd w:id="22635"/>
      <w:r>
        <w:rPr>
          <w:rtl/>
        </w:rPr>
        <w:t xml:space="preserve">תענה </w:t>
      </w:r>
      <w:bookmarkStart w:id="22636" w:name="_ETM_Q40_461120"/>
      <w:bookmarkEnd w:id="22636"/>
      <w:r>
        <w:rPr>
          <w:rtl/>
        </w:rPr>
        <w:t>על</w:t>
      </w:r>
      <w:bookmarkStart w:id="22637" w:name="_ETM_Q40_461360"/>
      <w:bookmarkEnd w:id="22637"/>
      <w:r>
        <w:rPr>
          <w:rFonts w:hint="cs"/>
          <w:rtl/>
        </w:rPr>
        <w:t xml:space="preserve"> שתי</w:t>
      </w:r>
      <w:r>
        <w:rPr>
          <w:rtl/>
        </w:rPr>
        <w:t xml:space="preserve"> </w:t>
      </w:r>
      <w:bookmarkStart w:id="22638" w:name="_ETM_Q40_461589"/>
      <w:bookmarkStart w:id="22639" w:name="_ETM_Q40_461830"/>
      <w:bookmarkEnd w:id="22638"/>
      <w:bookmarkEnd w:id="22639"/>
      <w:r>
        <w:rPr>
          <w:rtl/>
        </w:rPr>
        <w:t xml:space="preserve">שאלות </w:t>
      </w:r>
      <w:bookmarkStart w:id="22640" w:name="_ETM_Q40_462310"/>
      <w:bookmarkEnd w:id="22640"/>
      <w:r>
        <w:rPr>
          <w:rtl/>
        </w:rPr>
        <w:t>פשוטות</w:t>
      </w:r>
      <w:bookmarkStart w:id="22641" w:name="_ETM_Q40_459727"/>
      <w:bookmarkEnd w:id="22641"/>
      <w:r>
        <w:rPr>
          <w:rFonts w:hint="cs"/>
          <w:rtl/>
        </w:rPr>
        <w:t>:</w:t>
      </w:r>
      <w:r>
        <w:rPr>
          <w:rtl/>
        </w:rPr>
        <w:t xml:space="preserve"> </w:t>
      </w:r>
      <w:bookmarkStart w:id="22642" w:name="_ETM_Q40_463120"/>
      <w:bookmarkEnd w:id="22642"/>
      <w:r>
        <w:rPr>
          <w:rtl/>
        </w:rPr>
        <w:t xml:space="preserve">השאלה </w:t>
      </w:r>
      <w:bookmarkStart w:id="22643" w:name="_ETM_Q40_463540"/>
      <w:bookmarkEnd w:id="22643"/>
      <w:r>
        <w:rPr>
          <w:rtl/>
        </w:rPr>
        <w:t>הראשונה</w:t>
      </w:r>
      <w:r>
        <w:rPr>
          <w:rFonts w:hint="cs"/>
          <w:rtl/>
        </w:rPr>
        <w:t xml:space="preserve"> </w:t>
      </w:r>
      <w:r>
        <w:rPr>
          <w:rtl/>
        </w:rPr>
        <w:t>–</w:t>
      </w:r>
      <w:bookmarkStart w:id="22644" w:name="_ETM_Q40_462936"/>
      <w:bookmarkEnd w:id="22644"/>
      <w:r>
        <w:rPr>
          <w:rtl/>
        </w:rPr>
        <w:t xml:space="preserve"> </w:t>
      </w:r>
      <w:bookmarkStart w:id="22645" w:name="_ETM_Q40_464139"/>
      <w:bookmarkEnd w:id="22645"/>
      <w:r>
        <w:rPr>
          <w:rtl/>
        </w:rPr>
        <w:t xml:space="preserve">האם </w:t>
      </w:r>
      <w:bookmarkStart w:id="22646" w:name="_ETM_Q40_464589"/>
      <w:bookmarkEnd w:id="22646"/>
      <w:r>
        <w:rPr>
          <w:rtl/>
        </w:rPr>
        <w:t xml:space="preserve">נתת </w:t>
      </w:r>
      <w:bookmarkStart w:id="22647" w:name="_ETM_Q40_465130"/>
      <w:bookmarkEnd w:id="22647"/>
      <w:r>
        <w:rPr>
          <w:rtl/>
        </w:rPr>
        <w:t xml:space="preserve">הנחיה </w:t>
      </w:r>
      <w:bookmarkStart w:id="22648" w:name="_ETM_Q40_466000"/>
      <w:bookmarkEnd w:id="22648"/>
      <w:r>
        <w:rPr>
          <w:rtl/>
        </w:rPr>
        <w:t xml:space="preserve">להכין </w:t>
      </w:r>
      <w:bookmarkStart w:id="22649" w:name="_ETM_Q40_466660"/>
      <w:bookmarkEnd w:id="22649"/>
      <w:r>
        <w:rPr>
          <w:rFonts w:hint="cs"/>
          <w:rtl/>
        </w:rPr>
        <w:t xml:space="preserve">את </w:t>
      </w:r>
      <w:bookmarkStart w:id="22650" w:name="_ETM_Q40_463467"/>
      <w:bookmarkEnd w:id="22650"/>
      <w:r>
        <w:rPr>
          <w:rtl/>
        </w:rPr>
        <w:t xml:space="preserve">תקציב </w:t>
      </w:r>
      <w:bookmarkStart w:id="22651" w:name="_ETM_Q40_467110"/>
      <w:bookmarkEnd w:id="22651"/>
      <w:r>
        <w:rPr>
          <w:rFonts w:hint="cs"/>
          <w:rtl/>
        </w:rPr>
        <w:t>2025?</w:t>
      </w:r>
      <w:r>
        <w:rPr>
          <w:rtl/>
        </w:rPr>
        <w:t xml:space="preserve"> </w:t>
      </w:r>
      <w:bookmarkStart w:id="22652" w:name="_ETM_Q40_468220"/>
      <w:bookmarkEnd w:id="22652"/>
      <w:r>
        <w:rPr>
          <w:rtl/>
        </w:rPr>
        <w:t xml:space="preserve">האם </w:t>
      </w:r>
      <w:bookmarkStart w:id="22653" w:name="_ETM_Q40_468610"/>
      <w:bookmarkEnd w:id="22653"/>
      <w:r>
        <w:rPr>
          <w:rtl/>
        </w:rPr>
        <w:t xml:space="preserve">אתה </w:t>
      </w:r>
      <w:bookmarkStart w:id="22654" w:name="_ETM_Q40_468880"/>
      <w:bookmarkEnd w:id="22654"/>
      <w:r>
        <w:rPr>
          <w:rtl/>
        </w:rPr>
        <w:t xml:space="preserve">מתכוון </w:t>
      </w:r>
      <w:bookmarkStart w:id="22655" w:name="_ETM_Q40_469540"/>
      <w:bookmarkEnd w:id="22655"/>
      <w:r>
        <w:rPr>
          <w:rtl/>
        </w:rPr>
        <w:t xml:space="preserve">להכניס </w:t>
      </w:r>
      <w:bookmarkStart w:id="22656" w:name="_ETM_Q40_469960"/>
      <w:bookmarkEnd w:id="22656"/>
      <w:r>
        <w:rPr>
          <w:rtl/>
        </w:rPr>
        <w:t xml:space="preserve">את </w:t>
      </w:r>
      <w:bookmarkStart w:id="22657" w:name="_ETM_Q40_470050"/>
      <w:bookmarkEnd w:id="22657"/>
      <w:r>
        <w:rPr>
          <w:rtl/>
        </w:rPr>
        <w:t xml:space="preserve">התיקונים </w:t>
      </w:r>
      <w:bookmarkStart w:id="22658" w:name="_ETM_Q40_470650"/>
      <w:bookmarkEnd w:id="22658"/>
      <w:r>
        <w:rPr>
          <w:rtl/>
        </w:rPr>
        <w:t xml:space="preserve">בהתאם </w:t>
      </w:r>
      <w:bookmarkStart w:id="22659" w:name="_ETM_Q40_471589"/>
      <w:bookmarkEnd w:id="22659"/>
      <w:r>
        <w:rPr>
          <w:rtl/>
        </w:rPr>
        <w:t xml:space="preserve">להצעות </w:t>
      </w:r>
      <w:bookmarkStart w:id="22660" w:name="_ETM_Q40_472370"/>
      <w:bookmarkEnd w:id="22660"/>
      <w:r>
        <w:rPr>
          <w:rtl/>
        </w:rPr>
        <w:t xml:space="preserve">של </w:t>
      </w:r>
      <w:bookmarkStart w:id="22661" w:name="_ETM_Q40_472580"/>
      <w:bookmarkEnd w:id="22661"/>
      <w:r>
        <w:rPr>
          <w:rtl/>
        </w:rPr>
        <w:t xml:space="preserve">נגיד </w:t>
      </w:r>
      <w:bookmarkStart w:id="22662" w:name="_ETM_Q40_472909"/>
      <w:bookmarkEnd w:id="22662"/>
      <w:r>
        <w:rPr>
          <w:rtl/>
        </w:rPr>
        <w:t xml:space="preserve">בנק </w:t>
      </w:r>
      <w:bookmarkStart w:id="22663" w:name="_ETM_Q40_473210"/>
      <w:bookmarkEnd w:id="22663"/>
      <w:r>
        <w:rPr>
          <w:rtl/>
        </w:rPr>
        <w:t>ישראל</w:t>
      </w:r>
      <w:r>
        <w:rPr>
          <w:rFonts w:hint="cs"/>
          <w:rtl/>
        </w:rPr>
        <w:t>?</w:t>
      </w:r>
      <w:r>
        <w:rPr>
          <w:rtl/>
        </w:rPr>
        <w:t xml:space="preserve"> </w:t>
      </w:r>
      <w:bookmarkStart w:id="22664" w:name="_ETM_Q40_474080"/>
      <w:bookmarkEnd w:id="22664"/>
      <w:r>
        <w:rPr>
          <w:rtl/>
        </w:rPr>
        <w:t xml:space="preserve">אם </w:t>
      </w:r>
      <w:bookmarkStart w:id="22665" w:name="_ETM_Q40_474289"/>
      <w:bookmarkEnd w:id="22665"/>
      <w:r>
        <w:rPr>
          <w:rtl/>
        </w:rPr>
        <w:t xml:space="preserve">אתה </w:t>
      </w:r>
      <w:bookmarkStart w:id="22666" w:name="_ETM_Q40_474529"/>
      <w:bookmarkEnd w:id="22666"/>
      <w:r>
        <w:rPr>
          <w:rtl/>
        </w:rPr>
        <w:t xml:space="preserve">לא </w:t>
      </w:r>
      <w:bookmarkStart w:id="22667" w:name="_ETM_Q40_474680"/>
      <w:bookmarkEnd w:id="22667"/>
      <w:r>
        <w:rPr>
          <w:rtl/>
        </w:rPr>
        <w:t xml:space="preserve">עושה </w:t>
      </w:r>
      <w:bookmarkStart w:id="22668" w:name="_ETM_Q40_475099"/>
      <w:bookmarkEnd w:id="22668"/>
      <w:r>
        <w:rPr>
          <w:rtl/>
        </w:rPr>
        <w:t xml:space="preserve">את </w:t>
      </w:r>
      <w:bookmarkStart w:id="22669" w:name="_ETM_Q40_475159"/>
      <w:bookmarkEnd w:id="22669"/>
      <w:r>
        <w:rPr>
          <w:rtl/>
        </w:rPr>
        <w:t>זה</w:t>
      </w:r>
      <w:r>
        <w:rPr>
          <w:rFonts w:hint="cs"/>
          <w:rtl/>
        </w:rPr>
        <w:t>,</w:t>
      </w:r>
      <w:r>
        <w:rPr>
          <w:rtl/>
        </w:rPr>
        <w:t xml:space="preserve"> </w:t>
      </w:r>
      <w:bookmarkStart w:id="22670" w:name="_ETM_Q40_475610"/>
      <w:bookmarkEnd w:id="22670"/>
      <w:r>
        <w:rPr>
          <w:rtl/>
        </w:rPr>
        <w:t xml:space="preserve">סימן </w:t>
      </w:r>
      <w:bookmarkStart w:id="22671" w:name="_ETM_Q40_476120"/>
      <w:bookmarkEnd w:id="22671"/>
      <w:r>
        <w:rPr>
          <w:rtl/>
        </w:rPr>
        <w:t xml:space="preserve">שאתה </w:t>
      </w:r>
      <w:bookmarkStart w:id="22672" w:name="_ETM_Q40_476900"/>
      <w:bookmarkEnd w:id="22672"/>
      <w:r>
        <w:rPr>
          <w:rtl/>
        </w:rPr>
        <w:t xml:space="preserve">לא </w:t>
      </w:r>
      <w:bookmarkStart w:id="22673" w:name="_ETM_Q40_477259"/>
      <w:bookmarkEnd w:id="22673"/>
      <w:r>
        <w:rPr>
          <w:rtl/>
        </w:rPr>
        <w:t>מכי</w:t>
      </w:r>
      <w:r>
        <w:rPr>
          <w:rFonts w:hint="cs"/>
          <w:rtl/>
        </w:rPr>
        <w:t>ן</w:t>
      </w:r>
      <w:r>
        <w:rPr>
          <w:rtl/>
        </w:rPr>
        <w:t xml:space="preserve"> </w:t>
      </w:r>
      <w:bookmarkStart w:id="22674" w:name="_ETM_Q40_477589"/>
      <w:bookmarkEnd w:id="22674"/>
      <w:r>
        <w:rPr>
          <w:rtl/>
        </w:rPr>
        <w:t xml:space="preserve">את </w:t>
      </w:r>
      <w:bookmarkStart w:id="22675" w:name="_ETM_Q40_477650"/>
      <w:bookmarkEnd w:id="22675"/>
      <w:r>
        <w:rPr>
          <w:rtl/>
        </w:rPr>
        <w:t>התקציב</w:t>
      </w:r>
      <w:r>
        <w:rPr>
          <w:rFonts w:hint="cs"/>
          <w:rtl/>
        </w:rPr>
        <w:t>,</w:t>
      </w:r>
      <w:bookmarkStart w:id="22676" w:name="_ETM_Q40_474897"/>
      <w:bookmarkStart w:id="22677" w:name="_ETM_Q40_470517"/>
      <w:bookmarkEnd w:id="22676"/>
      <w:bookmarkEnd w:id="22677"/>
      <w:r>
        <w:rPr>
          <w:rtl/>
        </w:rPr>
        <w:t xml:space="preserve"> </w:t>
      </w:r>
      <w:bookmarkStart w:id="22678" w:name="_ETM_Q40_478339"/>
      <w:bookmarkEnd w:id="22678"/>
      <w:r>
        <w:rPr>
          <w:rtl/>
        </w:rPr>
        <w:t xml:space="preserve">סימן </w:t>
      </w:r>
      <w:bookmarkStart w:id="22679" w:name="_ETM_Q40_478729"/>
      <w:bookmarkEnd w:id="22679"/>
      <w:r>
        <w:rPr>
          <w:rtl/>
        </w:rPr>
        <w:t xml:space="preserve">שאתה </w:t>
      </w:r>
      <w:bookmarkStart w:id="22680" w:name="_ETM_Q40_478999"/>
      <w:bookmarkEnd w:id="22680"/>
      <w:r>
        <w:rPr>
          <w:rtl/>
        </w:rPr>
        <w:t xml:space="preserve">לא </w:t>
      </w:r>
      <w:bookmarkStart w:id="22681" w:name="_ETM_Q40_479270"/>
      <w:bookmarkEnd w:id="22681"/>
      <w:r>
        <w:rPr>
          <w:rtl/>
        </w:rPr>
        <w:t xml:space="preserve">מבין </w:t>
      </w:r>
      <w:bookmarkStart w:id="22682" w:name="_ETM_Q40_479539"/>
      <w:bookmarkEnd w:id="22682"/>
      <w:r>
        <w:rPr>
          <w:rtl/>
        </w:rPr>
        <w:t>בכלכלה</w:t>
      </w:r>
      <w:r>
        <w:rPr>
          <w:rFonts w:hint="cs"/>
          <w:rtl/>
        </w:rPr>
        <w:t>,</w:t>
      </w:r>
      <w:r>
        <w:rPr>
          <w:rtl/>
        </w:rPr>
        <w:t xml:space="preserve"> </w:t>
      </w:r>
      <w:bookmarkStart w:id="22683" w:name="_ETM_Q40_480439"/>
      <w:bookmarkEnd w:id="22683"/>
      <w:r>
        <w:rPr>
          <w:rtl/>
        </w:rPr>
        <w:t xml:space="preserve">סימן </w:t>
      </w:r>
      <w:bookmarkStart w:id="22684" w:name="_ETM_Q40_480800"/>
      <w:bookmarkEnd w:id="22684"/>
      <w:r>
        <w:rPr>
          <w:rtl/>
        </w:rPr>
        <w:t xml:space="preserve">שאתה </w:t>
      </w:r>
      <w:bookmarkStart w:id="22685" w:name="_ETM_Q40_482099"/>
      <w:bookmarkEnd w:id="22685"/>
      <w:r>
        <w:rPr>
          <w:rFonts w:hint="cs"/>
          <w:rtl/>
        </w:rPr>
        <w:t xml:space="preserve">תהיה </w:t>
      </w:r>
      <w:r>
        <w:rPr>
          <w:rtl/>
        </w:rPr>
        <w:t xml:space="preserve">חתום </w:t>
      </w:r>
      <w:bookmarkStart w:id="22686" w:name="_ETM_Q40_480000"/>
      <w:bookmarkEnd w:id="22686"/>
      <w:r>
        <w:rPr>
          <w:rFonts w:hint="cs"/>
          <w:rtl/>
        </w:rPr>
        <w:t xml:space="preserve">על ההרס </w:t>
      </w:r>
      <w:bookmarkStart w:id="22687" w:name="_ETM_Q40_480210"/>
      <w:bookmarkStart w:id="22688" w:name="_ETM_Q40_480659"/>
      <w:bookmarkStart w:id="22689" w:name="_ETM_Q40_481020"/>
      <w:bookmarkStart w:id="22690" w:name="_ETM_Q40_482020"/>
      <w:bookmarkStart w:id="22691" w:name="_ETM_Q40_482320"/>
      <w:bookmarkStart w:id="22692" w:name="_ETM_Q40_483069"/>
      <w:bookmarkStart w:id="22693" w:name="_ETM_Q40_483279"/>
      <w:bookmarkStart w:id="22694" w:name="_ETM_Q40_483759"/>
      <w:bookmarkEnd w:id="22687"/>
      <w:bookmarkEnd w:id="22688"/>
      <w:bookmarkEnd w:id="22689"/>
      <w:bookmarkEnd w:id="22690"/>
      <w:bookmarkEnd w:id="22691"/>
      <w:bookmarkEnd w:id="22692"/>
      <w:bookmarkEnd w:id="22693"/>
      <w:bookmarkEnd w:id="22694"/>
      <w:r>
        <w:rPr>
          <w:rtl/>
        </w:rPr>
        <w:t xml:space="preserve">של </w:t>
      </w:r>
      <w:bookmarkStart w:id="22695" w:name="_ETM_Q40_483939"/>
      <w:bookmarkEnd w:id="22695"/>
      <w:r>
        <w:rPr>
          <w:rtl/>
        </w:rPr>
        <w:t xml:space="preserve">כלכלת </w:t>
      </w:r>
      <w:bookmarkStart w:id="22696" w:name="_ETM_Q40_484509"/>
      <w:bookmarkEnd w:id="22696"/>
      <w:r>
        <w:rPr>
          <w:rtl/>
        </w:rPr>
        <w:t>ישראל</w:t>
      </w:r>
      <w:r>
        <w:rPr>
          <w:rFonts w:hint="cs"/>
          <w:rtl/>
        </w:rPr>
        <w:t>.</w:t>
      </w:r>
    </w:p>
    <w:p w:rsidR="00225AFC" w:rsidRDefault="00225AFC" w:rsidP="00CF3FB8">
      <w:pPr>
        <w:rPr>
          <w:rtl/>
        </w:rPr>
      </w:pPr>
    </w:p>
    <w:p w:rsidR="00225AFC" w:rsidRDefault="00225AFC" w:rsidP="00CF3FB8">
      <w:pPr>
        <w:rPr>
          <w:rtl/>
        </w:rPr>
      </w:pPr>
      <w:bookmarkStart w:id="22697" w:name="_ETM_Q40_485259"/>
      <w:bookmarkStart w:id="22698" w:name="_ETM_Q40_481457"/>
      <w:bookmarkEnd w:id="22697"/>
      <w:bookmarkEnd w:id="22698"/>
      <w:r>
        <w:rPr>
          <w:rtl/>
        </w:rPr>
        <w:t xml:space="preserve">בדקה </w:t>
      </w:r>
      <w:bookmarkStart w:id="22699" w:name="_ETM_Q40_485890"/>
      <w:bookmarkEnd w:id="22699"/>
      <w:r>
        <w:rPr>
          <w:rtl/>
        </w:rPr>
        <w:t xml:space="preserve">האחרונה </w:t>
      </w:r>
      <w:bookmarkStart w:id="22700" w:name="_ETM_Q40_486250"/>
      <w:bookmarkEnd w:id="22700"/>
      <w:r>
        <w:rPr>
          <w:rtl/>
        </w:rPr>
        <w:t>שנשאר</w:t>
      </w:r>
      <w:r>
        <w:rPr>
          <w:rFonts w:hint="cs"/>
          <w:rtl/>
        </w:rPr>
        <w:t>ה</w:t>
      </w:r>
      <w:r>
        <w:rPr>
          <w:rtl/>
        </w:rPr>
        <w:t xml:space="preserve"> </w:t>
      </w:r>
      <w:bookmarkStart w:id="22701" w:name="_ETM_Q40_486819"/>
      <w:bookmarkEnd w:id="22701"/>
      <w:r>
        <w:rPr>
          <w:rtl/>
        </w:rPr>
        <w:t xml:space="preserve">לי </w:t>
      </w:r>
      <w:bookmarkStart w:id="22702" w:name="_ETM_Q40_486910"/>
      <w:bookmarkEnd w:id="22702"/>
      <w:r>
        <w:rPr>
          <w:rtl/>
        </w:rPr>
        <w:t xml:space="preserve">אני </w:t>
      </w:r>
      <w:bookmarkStart w:id="22703" w:name="_ETM_Q40_487029"/>
      <w:bookmarkEnd w:id="22703"/>
      <w:r>
        <w:rPr>
          <w:rtl/>
        </w:rPr>
        <w:t xml:space="preserve">רוצה </w:t>
      </w:r>
      <w:bookmarkStart w:id="22704" w:name="_ETM_Q40_487270"/>
      <w:bookmarkEnd w:id="22704"/>
      <w:r>
        <w:rPr>
          <w:rtl/>
        </w:rPr>
        <w:t xml:space="preserve">להגיד </w:t>
      </w:r>
      <w:bookmarkStart w:id="22705" w:name="_ETM_Q40_487689"/>
      <w:bookmarkEnd w:id="22705"/>
      <w:r>
        <w:rPr>
          <w:rtl/>
        </w:rPr>
        <w:t xml:space="preserve">פה </w:t>
      </w:r>
      <w:bookmarkStart w:id="22706" w:name="_ETM_Q40_488110"/>
      <w:bookmarkEnd w:id="22706"/>
      <w:r>
        <w:rPr>
          <w:rtl/>
        </w:rPr>
        <w:t xml:space="preserve">קצת </w:t>
      </w:r>
      <w:bookmarkStart w:id="22707" w:name="_ETM_Q40_488980"/>
      <w:bookmarkEnd w:id="22707"/>
      <w:r>
        <w:rPr>
          <w:rtl/>
        </w:rPr>
        <w:t xml:space="preserve">בכאב </w:t>
      </w:r>
      <w:bookmarkStart w:id="22708" w:name="_ETM_Q40_489549"/>
      <w:bookmarkEnd w:id="22708"/>
      <w:r>
        <w:rPr>
          <w:rtl/>
        </w:rPr>
        <w:t xml:space="preserve">לב </w:t>
      </w:r>
      <w:bookmarkStart w:id="22709" w:name="_ETM_Q40_489850"/>
      <w:bookmarkEnd w:id="22709"/>
      <w:r>
        <w:rPr>
          <w:rtl/>
        </w:rPr>
        <w:t>ובעצ</w:t>
      </w:r>
      <w:r>
        <w:rPr>
          <w:rFonts w:hint="cs"/>
          <w:rtl/>
        </w:rPr>
        <w:t xml:space="preserve">ב </w:t>
      </w:r>
      <w:r>
        <w:rPr>
          <w:rtl/>
        </w:rPr>
        <w:t>–</w:t>
      </w:r>
      <w:r>
        <w:rPr>
          <w:rFonts w:hint="cs"/>
          <w:rtl/>
        </w:rPr>
        <w:t xml:space="preserve"> תפזר בבקשה את ההפגנה, אדוני היושב-ראש</w:t>
      </w:r>
      <w:bookmarkStart w:id="22710" w:name="_ETM_Q40_488988"/>
      <w:bookmarkEnd w:id="22710"/>
      <w:r>
        <w:rPr>
          <w:rFonts w:hint="cs"/>
          <w:rtl/>
        </w:rPr>
        <w:t xml:space="preserve">, כי יש שם הפגנה, אני שומע את הדיבורים שלהם, </w:t>
      </w:r>
      <w:bookmarkStart w:id="22711" w:name="_ETM_Q40_491000"/>
      <w:bookmarkStart w:id="22712" w:name="_ETM_Q40_491750"/>
      <w:bookmarkStart w:id="22713" w:name="_ETM_Q40_493010"/>
      <w:bookmarkStart w:id="22714" w:name="_ETM_Q40_493459"/>
      <w:bookmarkStart w:id="22715" w:name="_ETM_Q40_493519"/>
      <w:bookmarkStart w:id="22716" w:name="_ETM_Q40_493849"/>
      <w:bookmarkStart w:id="22717" w:name="_ETM_Q40_494089"/>
      <w:bookmarkStart w:id="22718" w:name="_ETM_Q40_494690"/>
      <w:bookmarkStart w:id="22719" w:name="_ETM_Q40_496820"/>
      <w:bookmarkStart w:id="22720" w:name="_ETM_Q40_491547"/>
      <w:bookmarkEnd w:id="22711"/>
      <w:bookmarkEnd w:id="22712"/>
      <w:bookmarkEnd w:id="22713"/>
      <w:bookmarkEnd w:id="22714"/>
      <w:bookmarkEnd w:id="22715"/>
      <w:bookmarkEnd w:id="22716"/>
      <w:bookmarkEnd w:id="22717"/>
      <w:bookmarkEnd w:id="22718"/>
      <w:bookmarkEnd w:id="22719"/>
      <w:bookmarkEnd w:id="22720"/>
      <w:r>
        <w:rPr>
          <w:rFonts w:hint="cs"/>
          <w:rtl/>
        </w:rPr>
        <w:t>ב</w:t>
      </w:r>
      <w:r>
        <w:rPr>
          <w:rtl/>
        </w:rPr>
        <w:t>אמת</w:t>
      </w:r>
      <w:r>
        <w:rPr>
          <w:rFonts w:hint="cs"/>
          <w:rtl/>
        </w:rPr>
        <w:t>.</w:t>
      </w:r>
      <w:r>
        <w:rPr>
          <w:rtl/>
        </w:rPr>
        <w:t xml:space="preserve"> </w:t>
      </w:r>
      <w:bookmarkStart w:id="22721" w:name="_ETM_Q40_497760"/>
      <w:bookmarkStart w:id="22722" w:name="_ETM_Q40_498270"/>
      <w:bookmarkStart w:id="22723" w:name="_ETM_Q40_498449"/>
      <w:bookmarkEnd w:id="22721"/>
      <w:bookmarkEnd w:id="22722"/>
      <w:bookmarkEnd w:id="22723"/>
      <w:r>
        <w:rPr>
          <w:rFonts w:hint="cs"/>
          <w:rtl/>
        </w:rPr>
        <w:t>א</w:t>
      </w:r>
      <w:r>
        <w:rPr>
          <w:rtl/>
        </w:rPr>
        <w:t xml:space="preserve">תם </w:t>
      </w:r>
      <w:bookmarkStart w:id="22724" w:name="_ETM_Q40_498720"/>
      <w:bookmarkEnd w:id="22724"/>
      <w:r>
        <w:rPr>
          <w:rtl/>
        </w:rPr>
        <w:t xml:space="preserve">מדברים </w:t>
      </w:r>
      <w:bookmarkStart w:id="22725" w:name="_ETM_Q40_499050"/>
      <w:bookmarkEnd w:id="22725"/>
      <w:r>
        <w:rPr>
          <w:rtl/>
        </w:rPr>
        <w:t xml:space="preserve">שם </w:t>
      </w:r>
      <w:bookmarkStart w:id="22726" w:name="_ETM_Q40_499230"/>
      <w:bookmarkEnd w:id="22726"/>
      <w:r>
        <w:rPr>
          <w:rFonts w:hint="cs"/>
          <w:rtl/>
        </w:rPr>
        <w:t>בלי הפסקה, לפחות תהיו בשקט.</w:t>
      </w:r>
    </w:p>
    <w:p w:rsidR="00225AFC" w:rsidRDefault="00225AFC" w:rsidP="00CF3FB8">
      <w:pPr>
        <w:rPr>
          <w:rtl/>
        </w:rPr>
      </w:pPr>
      <w:bookmarkStart w:id="22727" w:name="_ETM_Q40_388676"/>
      <w:bookmarkStart w:id="22728" w:name="_ETM_Q40_388822"/>
      <w:bookmarkEnd w:id="22727"/>
      <w:bookmarkEnd w:id="22728"/>
    </w:p>
    <w:p w:rsidR="00225AFC" w:rsidRDefault="00225AFC" w:rsidP="00CF3FB8">
      <w:pPr>
        <w:pStyle w:val="af6"/>
        <w:keepNext/>
        <w:rPr>
          <w:rtl/>
        </w:rPr>
      </w:pPr>
      <w:r w:rsidRPr="006D760B">
        <w:rPr>
          <w:rStyle w:val="TagStyle"/>
          <w:rtl/>
        </w:rPr>
        <w:t xml:space="preserve"> &lt;&lt; יור &gt;&gt; </w:t>
      </w:r>
      <w:r>
        <w:rPr>
          <w:rtl/>
        </w:rPr>
        <w:t>היו"ר משה רוט:</w:t>
      </w:r>
      <w:r w:rsidRPr="006D760B">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tl/>
        </w:rPr>
        <w:t>ז</w:t>
      </w:r>
      <w:r>
        <w:rPr>
          <w:rFonts w:hint="cs"/>
          <w:rtl/>
        </w:rPr>
        <w:t>ו</w:t>
      </w:r>
      <w:r>
        <w:rPr>
          <w:rtl/>
        </w:rPr>
        <w:t xml:space="preserve"> </w:t>
      </w:r>
      <w:bookmarkStart w:id="22729" w:name="_ETM_Q40_499349"/>
      <w:bookmarkEnd w:id="22729"/>
      <w:r>
        <w:rPr>
          <w:rtl/>
        </w:rPr>
        <w:t xml:space="preserve">לא </w:t>
      </w:r>
      <w:bookmarkStart w:id="22730" w:name="_ETM_Q40_499589"/>
      <w:bookmarkStart w:id="22731" w:name="_ETM_Q40_499770"/>
      <w:bookmarkStart w:id="22732" w:name="_ETM_Q40_499890"/>
      <w:bookmarkStart w:id="22733" w:name="_ETM_Q40_495607"/>
      <w:bookmarkEnd w:id="22730"/>
      <w:bookmarkEnd w:id="22731"/>
      <w:bookmarkEnd w:id="22732"/>
      <w:bookmarkEnd w:id="22733"/>
      <w:r>
        <w:rPr>
          <w:rtl/>
        </w:rPr>
        <w:t xml:space="preserve">הפגנה </w:t>
      </w:r>
      <w:bookmarkStart w:id="22734" w:name="_ETM_Q40_500369"/>
      <w:bookmarkEnd w:id="22734"/>
      <w:r>
        <w:rPr>
          <w:rtl/>
        </w:rPr>
        <w:t xml:space="preserve">ולא </w:t>
      </w:r>
      <w:bookmarkStart w:id="22735" w:name="_ETM_Q40_500730"/>
      <w:bookmarkEnd w:id="22735"/>
      <w:r>
        <w:rPr>
          <w:rFonts w:hint="cs"/>
          <w:rtl/>
        </w:rPr>
        <w:t>עצרת,</w:t>
      </w:r>
      <w:bookmarkStart w:id="22736" w:name="_ETM_Q40_497457"/>
      <w:bookmarkEnd w:id="22736"/>
      <w:r>
        <w:rPr>
          <w:rtl/>
        </w:rPr>
        <w:t xml:space="preserve"> </w:t>
      </w:r>
      <w:bookmarkStart w:id="22737" w:name="_ETM_Q40_501300"/>
      <w:bookmarkEnd w:id="22737"/>
      <w:r>
        <w:rPr>
          <w:rtl/>
        </w:rPr>
        <w:t xml:space="preserve">זה </w:t>
      </w:r>
      <w:bookmarkStart w:id="22738" w:name="_ETM_Q40_501449"/>
      <w:bookmarkEnd w:id="22738"/>
      <w:r>
        <w:rPr>
          <w:rtl/>
        </w:rPr>
        <w:t xml:space="preserve">סתם </w:t>
      </w:r>
      <w:bookmarkStart w:id="22739" w:name="_ETM_Q40_502320"/>
      <w:bookmarkEnd w:id="22739"/>
      <w:r>
        <w:rPr>
          <w:rtl/>
        </w:rPr>
        <w:t xml:space="preserve">חברים </w:t>
      </w:r>
      <w:bookmarkStart w:id="22740" w:name="_ETM_Q40_502800"/>
      <w:bookmarkEnd w:id="22740"/>
      <w:r>
        <w:rPr>
          <w:rtl/>
        </w:rPr>
        <w:t>שנפגשים</w:t>
      </w:r>
      <w:r>
        <w:rPr>
          <w:rFonts w:hint="cs"/>
          <w:rtl/>
        </w:rPr>
        <w:t>. חברי הכנסת, אפשר לשמור על השקט במליאה, בבקש</w:t>
      </w:r>
      <w:bookmarkStart w:id="22741" w:name="_ETM_Q40_502277"/>
      <w:bookmarkEnd w:id="22741"/>
      <w:r>
        <w:rPr>
          <w:rFonts w:hint="cs"/>
          <w:rtl/>
        </w:rPr>
        <w:t>ה? תודה.</w:t>
      </w:r>
    </w:p>
    <w:p w:rsidR="00225AFC" w:rsidRDefault="00225AFC" w:rsidP="00CF3FB8">
      <w:pPr>
        <w:rPr>
          <w:rtl/>
        </w:rPr>
      </w:pPr>
      <w:bookmarkStart w:id="22742" w:name="_ETM_Q40_500442"/>
      <w:bookmarkStart w:id="22743" w:name="_ETM_Q40_500561"/>
      <w:bookmarkEnd w:id="22742"/>
      <w:bookmarkEnd w:id="22743"/>
    </w:p>
    <w:p w:rsidR="00225AFC" w:rsidRDefault="00225AFC" w:rsidP="00CF3FB8">
      <w:pPr>
        <w:pStyle w:val="-"/>
        <w:keepNext/>
        <w:rPr>
          <w:rtl/>
        </w:rPr>
      </w:pPr>
      <w:bookmarkStart w:id="22744" w:name="ET_speakercontinue_5792_32"/>
      <w:r w:rsidRPr="007F49D5">
        <w:rPr>
          <w:rStyle w:val="TagStyle"/>
          <w:rtl/>
        </w:rPr>
        <w:t xml:space="preserve"> &lt;&lt; דובר_המשך &gt;&gt; </w:t>
      </w:r>
      <w:r>
        <w:rPr>
          <w:rtl/>
        </w:rPr>
        <w:t>יבגני סובה (ישראל ביתנו):</w:t>
      </w:r>
      <w:r w:rsidRPr="007F49D5">
        <w:rPr>
          <w:rStyle w:val="TagStyle"/>
          <w:rtl/>
        </w:rPr>
        <w:t xml:space="preserve"> &lt;&lt; דובר_המשך &gt;&gt;</w:t>
      </w:r>
      <w:r>
        <w:rPr>
          <w:rtl/>
        </w:rPr>
        <w:t xml:space="preserve">   </w:t>
      </w:r>
      <w:bookmarkEnd w:id="22744"/>
    </w:p>
    <w:p w:rsidR="00225AFC" w:rsidRDefault="00225AFC" w:rsidP="00650F2A">
      <w:pPr>
        <w:rPr>
          <w:rtl/>
        </w:rPr>
      </w:pPr>
    </w:p>
    <w:p w:rsidR="00225AFC" w:rsidRDefault="00225AFC" w:rsidP="00650F2A">
      <w:pPr>
        <w:rPr>
          <w:rtl/>
        </w:rPr>
      </w:pPr>
      <w:bookmarkStart w:id="22745" w:name="_ETM_Q40_501889"/>
      <w:bookmarkStart w:id="22746" w:name="_ETM_Q40_503580"/>
      <w:bookmarkStart w:id="22747" w:name="_ETM_Q40_504060"/>
      <w:bookmarkEnd w:id="22745"/>
      <w:bookmarkEnd w:id="22746"/>
      <w:bookmarkEnd w:id="22747"/>
      <w:r>
        <w:rPr>
          <w:rFonts w:hint="cs"/>
          <w:rtl/>
        </w:rPr>
        <w:t>אני</w:t>
      </w:r>
      <w:r>
        <w:rPr>
          <w:rtl/>
        </w:rPr>
        <w:t xml:space="preserve"> </w:t>
      </w:r>
      <w:bookmarkStart w:id="22748" w:name="_ETM_Q40_509230"/>
      <w:bookmarkEnd w:id="22748"/>
      <w:r>
        <w:rPr>
          <w:rtl/>
        </w:rPr>
        <w:t xml:space="preserve">אומר </w:t>
      </w:r>
      <w:bookmarkStart w:id="22749" w:name="_ETM_Q40_509560"/>
      <w:bookmarkEnd w:id="22749"/>
      <w:r>
        <w:rPr>
          <w:rtl/>
        </w:rPr>
        <w:t>בכ</w:t>
      </w:r>
      <w:r>
        <w:rPr>
          <w:rFonts w:hint="cs"/>
          <w:rtl/>
        </w:rPr>
        <w:t>אב,</w:t>
      </w:r>
      <w:r>
        <w:rPr>
          <w:rtl/>
        </w:rPr>
        <w:t xml:space="preserve"> </w:t>
      </w:r>
      <w:bookmarkStart w:id="22750" w:name="_ETM_Q40_510009"/>
      <w:bookmarkEnd w:id="22750"/>
      <w:r>
        <w:rPr>
          <w:rtl/>
        </w:rPr>
        <w:t>באמת</w:t>
      </w:r>
      <w:bookmarkStart w:id="22751" w:name="_ETM_Q40_505617"/>
      <w:bookmarkEnd w:id="22751"/>
      <w:r w:rsidR="00E02113">
        <w:rPr>
          <w:rFonts w:hint="cs"/>
          <w:rtl/>
        </w:rPr>
        <w:t>,</w:t>
      </w:r>
      <w:r>
        <w:rPr>
          <w:rtl/>
        </w:rPr>
        <w:t xml:space="preserve"> </w:t>
      </w:r>
      <w:bookmarkStart w:id="22752" w:name="_ETM_Q40_510860"/>
      <w:bookmarkEnd w:id="22752"/>
      <w:r>
        <w:rPr>
          <w:rtl/>
        </w:rPr>
        <w:t>בכנות</w:t>
      </w:r>
      <w:r>
        <w:rPr>
          <w:rFonts w:hint="cs"/>
          <w:rtl/>
        </w:rPr>
        <w:t>,</w:t>
      </w:r>
      <w:r>
        <w:rPr>
          <w:rtl/>
        </w:rPr>
        <w:t xml:space="preserve"> </w:t>
      </w:r>
      <w:bookmarkStart w:id="22753" w:name="_ETM_Q40_511900"/>
      <w:bookmarkEnd w:id="22753"/>
      <w:r>
        <w:rPr>
          <w:rtl/>
        </w:rPr>
        <w:t xml:space="preserve">תמיד </w:t>
      </w:r>
      <w:bookmarkStart w:id="22754" w:name="_ETM_Q40_512470"/>
      <w:bookmarkEnd w:id="22754"/>
      <w:r>
        <w:rPr>
          <w:rtl/>
        </w:rPr>
        <w:t xml:space="preserve">כשראש </w:t>
      </w:r>
      <w:bookmarkStart w:id="22755" w:name="_ETM_Q40_512950"/>
      <w:bookmarkEnd w:id="22755"/>
      <w:r>
        <w:rPr>
          <w:rtl/>
        </w:rPr>
        <w:t xml:space="preserve">הממשלה </w:t>
      </w:r>
      <w:bookmarkStart w:id="22756" w:name="_ETM_Q40_514060"/>
      <w:bookmarkEnd w:id="22756"/>
      <w:r>
        <w:rPr>
          <w:rtl/>
        </w:rPr>
        <w:t xml:space="preserve">נוסע </w:t>
      </w:r>
      <w:bookmarkStart w:id="22757" w:name="_ETM_Q40_514870"/>
      <w:bookmarkStart w:id="22758" w:name="_ETM_Q40_515020"/>
      <w:bookmarkEnd w:id="22757"/>
      <w:bookmarkEnd w:id="22758"/>
      <w:r>
        <w:rPr>
          <w:rFonts w:hint="cs"/>
          <w:rtl/>
        </w:rPr>
        <w:t>ל</w:t>
      </w:r>
      <w:bookmarkStart w:id="22759" w:name="_ETM_Q40_512288"/>
      <w:bookmarkEnd w:id="22759"/>
      <w:r>
        <w:rPr>
          <w:rtl/>
        </w:rPr>
        <w:t>נסיעה</w:t>
      </w:r>
      <w:r>
        <w:rPr>
          <w:rFonts w:hint="cs"/>
          <w:rtl/>
        </w:rPr>
        <w:t xml:space="preserve"> מדינית</w:t>
      </w:r>
      <w:r>
        <w:rPr>
          <w:rtl/>
        </w:rPr>
        <w:t xml:space="preserve"> </w:t>
      </w:r>
      <w:bookmarkStart w:id="22760" w:name="_ETM_Q40_515440"/>
      <w:bookmarkEnd w:id="22760"/>
      <w:r>
        <w:rPr>
          <w:rtl/>
        </w:rPr>
        <w:t xml:space="preserve">כל </w:t>
      </w:r>
      <w:bookmarkStart w:id="22761" w:name="_ETM_Q40_515650"/>
      <w:bookmarkEnd w:id="22761"/>
      <w:r>
        <w:rPr>
          <w:rtl/>
        </w:rPr>
        <w:t xml:space="preserve">כך </w:t>
      </w:r>
      <w:bookmarkStart w:id="22762" w:name="_ETM_Q40_515890"/>
      <w:bookmarkEnd w:id="22762"/>
      <w:r>
        <w:rPr>
          <w:rtl/>
        </w:rPr>
        <w:t>חשובה</w:t>
      </w:r>
      <w:r>
        <w:rPr>
          <w:rFonts w:hint="cs"/>
          <w:rtl/>
        </w:rPr>
        <w:t xml:space="preserve">, </w:t>
      </w:r>
      <w:bookmarkStart w:id="22763" w:name="_ETM_Q40_516370"/>
      <w:bookmarkStart w:id="22764" w:name="_ETM_Q40_517660"/>
      <w:bookmarkEnd w:id="22763"/>
      <w:bookmarkEnd w:id="22764"/>
      <w:r>
        <w:rPr>
          <w:rFonts w:hint="cs"/>
          <w:rtl/>
        </w:rPr>
        <w:t>ב</w:t>
      </w:r>
      <w:bookmarkStart w:id="22765" w:name="_ETM_Q40_514198"/>
      <w:bookmarkEnd w:id="22765"/>
      <w:r>
        <w:rPr>
          <w:rtl/>
        </w:rPr>
        <w:t xml:space="preserve">מיוחד </w:t>
      </w:r>
      <w:bookmarkStart w:id="22766" w:name="_ETM_Q40_518390"/>
      <w:bookmarkEnd w:id="22766"/>
      <w:r>
        <w:rPr>
          <w:rtl/>
        </w:rPr>
        <w:t xml:space="preserve">כשהוא </w:t>
      </w:r>
      <w:bookmarkStart w:id="22767" w:name="_ETM_Q40_518510"/>
      <w:bookmarkEnd w:id="22767"/>
      <w:r>
        <w:rPr>
          <w:rtl/>
        </w:rPr>
        <w:t xml:space="preserve">נוסע </w:t>
      </w:r>
      <w:bookmarkStart w:id="22768" w:name="_ETM_Q40_518839"/>
      <w:bookmarkEnd w:id="22768"/>
      <w:r>
        <w:rPr>
          <w:rtl/>
        </w:rPr>
        <w:t>לוושינגטון</w:t>
      </w:r>
      <w:r>
        <w:rPr>
          <w:rFonts w:hint="cs"/>
          <w:rtl/>
        </w:rPr>
        <w:t xml:space="preserve"> </w:t>
      </w:r>
      <w:r w:rsidR="00650F2A">
        <w:rPr>
          <w:rFonts w:hint="cs"/>
          <w:rtl/>
        </w:rPr>
        <w:t>– –</w:t>
      </w:r>
    </w:p>
    <w:p w:rsidR="00225AFC" w:rsidRDefault="00225AFC" w:rsidP="00CF3FB8">
      <w:pPr>
        <w:rPr>
          <w:rtl/>
        </w:rPr>
      </w:pPr>
    </w:p>
    <w:p w:rsidR="00225AFC" w:rsidRDefault="00225AFC" w:rsidP="00CF3FB8">
      <w:pPr>
        <w:pStyle w:val="af5"/>
        <w:keepNext/>
        <w:rPr>
          <w:rtl/>
        </w:rPr>
      </w:pPr>
      <w:r w:rsidRPr="00491982">
        <w:rPr>
          <w:rStyle w:val="TagStyle"/>
          <w:rtl/>
        </w:rPr>
        <w:t xml:space="preserve"> &lt;&lt; קריאה &gt;&gt; </w:t>
      </w:r>
      <w:r>
        <w:rPr>
          <w:rtl/>
        </w:rPr>
        <w:t>טלי גוטליב (הליכוד):</w:t>
      </w:r>
      <w:r w:rsidRPr="00491982">
        <w:rPr>
          <w:rStyle w:val="TagStyle"/>
          <w:rtl/>
        </w:rPr>
        <w:t xml:space="preserve"> &lt;&lt; קריאה &gt;&gt;</w:t>
      </w:r>
      <w:r>
        <w:rPr>
          <w:rtl/>
        </w:rPr>
        <w:t xml:space="preserve">   </w:t>
      </w:r>
    </w:p>
    <w:p w:rsidR="00225AFC" w:rsidRDefault="00225AFC" w:rsidP="00650F2A">
      <w:pPr>
        <w:rPr>
          <w:rtl/>
        </w:rPr>
      </w:pPr>
    </w:p>
    <w:p w:rsidR="00225AFC" w:rsidRDefault="00225AFC" w:rsidP="00CF3FB8">
      <w:pPr>
        <w:rPr>
          <w:rtl/>
        </w:rPr>
      </w:pPr>
      <w:r>
        <w:rPr>
          <w:rFonts w:hint="cs"/>
          <w:rtl/>
        </w:rPr>
        <w:t>בואו נאחל לו בהצלחה.</w:t>
      </w:r>
    </w:p>
    <w:p w:rsidR="00225AFC" w:rsidRDefault="00225AFC" w:rsidP="00CF3FB8">
      <w:pPr>
        <w:rPr>
          <w:rtl/>
        </w:rPr>
      </w:pPr>
    </w:p>
    <w:p w:rsidR="00225AFC" w:rsidRDefault="00225AFC" w:rsidP="00CF3FB8">
      <w:pPr>
        <w:pStyle w:val="-"/>
        <w:keepNext/>
        <w:rPr>
          <w:rtl/>
        </w:rPr>
      </w:pPr>
      <w:bookmarkStart w:id="22769" w:name="ET_speakercontinue_5792_49"/>
      <w:r w:rsidRPr="00491982">
        <w:rPr>
          <w:rStyle w:val="TagStyle"/>
          <w:rtl/>
        </w:rPr>
        <w:t xml:space="preserve"> &lt;&lt; דובר_המשך &gt;&gt; </w:t>
      </w:r>
      <w:r>
        <w:rPr>
          <w:rtl/>
        </w:rPr>
        <w:t>יבגני סובה (ישראל ביתנו):</w:t>
      </w:r>
      <w:r w:rsidRPr="00491982">
        <w:rPr>
          <w:rStyle w:val="TagStyle"/>
          <w:rtl/>
        </w:rPr>
        <w:t xml:space="preserve"> &lt;&lt; דובר_המשך &gt;&gt;</w:t>
      </w:r>
      <w:r>
        <w:rPr>
          <w:rtl/>
        </w:rPr>
        <w:t xml:space="preserve">   </w:t>
      </w:r>
      <w:bookmarkEnd w:id="22769"/>
    </w:p>
    <w:p w:rsidR="00225AFC" w:rsidRDefault="00225AFC" w:rsidP="00650F2A">
      <w:pPr>
        <w:rPr>
          <w:rtl/>
        </w:rPr>
      </w:pPr>
    </w:p>
    <w:p w:rsidR="00225AFC" w:rsidRDefault="00650F2A" w:rsidP="00650F2A">
      <w:pPr>
        <w:rPr>
          <w:rtl/>
        </w:rPr>
      </w:pPr>
      <w:bookmarkStart w:id="22770" w:name="_ETM_Q40_520010"/>
      <w:bookmarkStart w:id="22771" w:name="_ETM_Q40_515544"/>
      <w:bookmarkEnd w:id="22770"/>
      <w:bookmarkEnd w:id="22771"/>
      <w:r>
        <w:rPr>
          <w:rFonts w:hint="cs"/>
          <w:rtl/>
        </w:rPr>
        <w:t>– –</w:t>
      </w:r>
      <w:r w:rsidR="00225AFC">
        <w:rPr>
          <w:rFonts w:hint="cs"/>
          <w:rtl/>
        </w:rPr>
        <w:t xml:space="preserve"> </w:t>
      </w:r>
      <w:bookmarkStart w:id="22772" w:name="_ETM_Q40_520399"/>
      <w:bookmarkEnd w:id="22772"/>
      <w:r w:rsidR="00225AFC">
        <w:rPr>
          <w:rtl/>
        </w:rPr>
        <w:t xml:space="preserve">כאן </w:t>
      </w:r>
      <w:bookmarkStart w:id="22773" w:name="_ETM_Q40_520640"/>
      <w:bookmarkEnd w:id="22773"/>
      <w:r w:rsidR="00225AFC">
        <w:rPr>
          <w:rtl/>
        </w:rPr>
        <w:t xml:space="preserve">בכנסת </w:t>
      </w:r>
      <w:bookmarkStart w:id="22774" w:name="_ETM_Q40_521730"/>
      <w:bookmarkEnd w:id="22774"/>
      <w:r w:rsidR="00225AFC">
        <w:rPr>
          <w:rtl/>
        </w:rPr>
        <w:t xml:space="preserve">תמיד יש </w:t>
      </w:r>
      <w:bookmarkStart w:id="22775" w:name="_ETM_Q40_522120"/>
      <w:bookmarkEnd w:id="22775"/>
      <w:r w:rsidR="00225AFC">
        <w:rPr>
          <w:rtl/>
        </w:rPr>
        <w:t>הסכמה</w:t>
      </w:r>
      <w:r w:rsidR="00225AFC">
        <w:rPr>
          <w:rFonts w:hint="cs"/>
          <w:rtl/>
        </w:rPr>
        <w:t>.</w:t>
      </w:r>
      <w:r w:rsidR="00225AFC">
        <w:rPr>
          <w:rtl/>
        </w:rPr>
        <w:t xml:space="preserve"> </w:t>
      </w:r>
      <w:bookmarkStart w:id="22776" w:name="_ETM_Q40_523199"/>
      <w:bookmarkStart w:id="22777" w:name="_ETM_Q40_523409"/>
      <w:bookmarkStart w:id="22778" w:name="_ETM_Q40_523769"/>
      <w:bookmarkEnd w:id="22776"/>
      <w:bookmarkEnd w:id="22777"/>
      <w:bookmarkEnd w:id="22778"/>
      <w:r w:rsidR="00225AFC">
        <w:rPr>
          <w:rtl/>
        </w:rPr>
        <w:t xml:space="preserve">בדרך </w:t>
      </w:r>
      <w:bookmarkStart w:id="22779" w:name="_ETM_Q40_524100"/>
      <w:bookmarkEnd w:id="22779"/>
      <w:r w:rsidR="00225AFC">
        <w:rPr>
          <w:rFonts w:hint="cs"/>
          <w:rtl/>
        </w:rPr>
        <w:t xml:space="preserve">כלל </w:t>
      </w:r>
      <w:r w:rsidR="00225AFC">
        <w:rPr>
          <w:rtl/>
        </w:rPr>
        <w:t xml:space="preserve">נסיעות </w:t>
      </w:r>
      <w:bookmarkStart w:id="22780" w:name="_ETM_Q40_524670"/>
      <w:bookmarkEnd w:id="22780"/>
      <w:r w:rsidR="00225AFC">
        <w:rPr>
          <w:rtl/>
        </w:rPr>
        <w:t xml:space="preserve">כאלה </w:t>
      </w:r>
      <w:bookmarkStart w:id="22781" w:name="_ETM_Q40_525210"/>
      <w:bookmarkEnd w:id="22781"/>
      <w:r w:rsidR="00225AFC">
        <w:rPr>
          <w:rFonts w:hint="cs"/>
          <w:rtl/>
        </w:rPr>
        <w:t>הן לטובת</w:t>
      </w:r>
      <w:bookmarkStart w:id="22782" w:name="_ETM_Q40_521387"/>
      <w:bookmarkEnd w:id="22782"/>
      <w:r w:rsidR="00225AFC">
        <w:rPr>
          <w:rtl/>
        </w:rPr>
        <w:t xml:space="preserve"> </w:t>
      </w:r>
      <w:bookmarkStart w:id="22783" w:name="_ETM_Q40_525839"/>
      <w:bookmarkEnd w:id="22783"/>
      <w:r w:rsidR="00225AFC">
        <w:rPr>
          <w:rtl/>
        </w:rPr>
        <w:t xml:space="preserve">ביטחונה </w:t>
      </w:r>
      <w:bookmarkStart w:id="22784" w:name="_ETM_Q40_526409"/>
      <w:bookmarkEnd w:id="22784"/>
      <w:r w:rsidR="00225AFC">
        <w:rPr>
          <w:rtl/>
        </w:rPr>
        <w:t xml:space="preserve">של </w:t>
      </w:r>
      <w:bookmarkStart w:id="22785" w:name="_ETM_Q40_526589"/>
      <w:bookmarkEnd w:id="22785"/>
      <w:r w:rsidR="00225AFC">
        <w:rPr>
          <w:rtl/>
        </w:rPr>
        <w:t xml:space="preserve">מדינת </w:t>
      </w:r>
      <w:bookmarkStart w:id="22786" w:name="_ETM_Q40_526949"/>
      <w:bookmarkEnd w:id="22786"/>
      <w:r w:rsidR="00225AFC">
        <w:rPr>
          <w:rtl/>
        </w:rPr>
        <w:t>ישראל</w:t>
      </w:r>
      <w:r w:rsidR="00225AFC">
        <w:rPr>
          <w:rFonts w:hint="cs"/>
          <w:rtl/>
        </w:rPr>
        <w:t>,</w:t>
      </w:r>
      <w:r w:rsidR="00225AFC">
        <w:rPr>
          <w:rtl/>
        </w:rPr>
        <w:t xml:space="preserve"> </w:t>
      </w:r>
      <w:bookmarkStart w:id="22787" w:name="_ETM_Q40_527670"/>
      <w:bookmarkEnd w:id="22787"/>
      <w:r w:rsidR="00225AFC">
        <w:rPr>
          <w:rtl/>
        </w:rPr>
        <w:t xml:space="preserve">לטובת </w:t>
      </w:r>
      <w:bookmarkStart w:id="22788" w:name="_ETM_Q40_528210"/>
      <w:bookmarkEnd w:id="22788"/>
      <w:r w:rsidR="00225AFC">
        <w:rPr>
          <w:rtl/>
        </w:rPr>
        <w:t xml:space="preserve">חיזוקה </w:t>
      </w:r>
      <w:bookmarkStart w:id="22789" w:name="_ETM_Q40_528779"/>
      <w:bookmarkEnd w:id="22789"/>
      <w:r w:rsidR="00225AFC">
        <w:rPr>
          <w:rtl/>
        </w:rPr>
        <w:t xml:space="preserve">של </w:t>
      </w:r>
      <w:bookmarkStart w:id="22790" w:name="_ETM_Q40_528960"/>
      <w:bookmarkEnd w:id="22790"/>
      <w:r w:rsidR="00225AFC">
        <w:rPr>
          <w:rtl/>
        </w:rPr>
        <w:t xml:space="preserve">מדינת </w:t>
      </w:r>
      <w:bookmarkStart w:id="22791" w:name="_ETM_Q40_529260"/>
      <w:bookmarkEnd w:id="22791"/>
      <w:r w:rsidR="00225AFC">
        <w:rPr>
          <w:rtl/>
        </w:rPr>
        <w:t>ישראל</w:t>
      </w:r>
      <w:r w:rsidR="00225AFC">
        <w:rPr>
          <w:rFonts w:hint="cs"/>
          <w:rtl/>
        </w:rPr>
        <w:t>.</w:t>
      </w:r>
      <w:r w:rsidR="00225AFC">
        <w:rPr>
          <w:rtl/>
        </w:rPr>
        <w:t xml:space="preserve"> </w:t>
      </w:r>
      <w:bookmarkStart w:id="22792" w:name="_ETM_Q40_530039"/>
      <w:bookmarkEnd w:id="22792"/>
      <w:r w:rsidR="00225AFC">
        <w:rPr>
          <w:rtl/>
        </w:rPr>
        <w:t xml:space="preserve">לא </w:t>
      </w:r>
      <w:bookmarkStart w:id="22793" w:name="_ETM_Q40_530370"/>
      <w:bookmarkEnd w:id="22793"/>
      <w:r w:rsidR="00225AFC">
        <w:rPr>
          <w:rtl/>
        </w:rPr>
        <w:t>נהוג</w:t>
      </w:r>
      <w:r w:rsidR="00225AFC">
        <w:rPr>
          <w:rFonts w:hint="cs"/>
          <w:rtl/>
        </w:rPr>
        <w:t xml:space="preserve"> –</w:t>
      </w:r>
      <w:r w:rsidR="00225AFC">
        <w:rPr>
          <w:rtl/>
        </w:rPr>
        <w:t xml:space="preserve"> </w:t>
      </w:r>
      <w:bookmarkStart w:id="22794" w:name="_ETM_Q40_530789"/>
      <w:bookmarkEnd w:id="22794"/>
      <w:r w:rsidR="00225AFC">
        <w:rPr>
          <w:rtl/>
        </w:rPr>
        <w:t>שנים</w:t>
      </w:r>
      <w:r w:rsidR="00225AFC">
        <w:rPr>
          <w:rFonts w:hint="cs"/>
          <w:rtl/>
        </w:rPr>
        <w:t>,</w:t>
      </w:r>
      <w:r w:rsidR="00225AFC">
        <w:rPr>
          <w:rtl/>
        </w:rPr>
        <w:t xml:space="preserve"> </w:t>
      </w:r>
      <w:bookmarkStart w:id="22795" w:name="_ETM_Q40_531269"/>
      <w:bookmarkEnd w:id="22795"/>
      <w:r w:rsidR="00225AFC">
        <w:rPr>
          <w:rtl/>
        </w:rPr>
        <w:t xml:space="preserve">עשרות </w:t>
      </w:r>
      <w:bookmarkStart w:id="22796" w:name="_ETM_Q40_531629"/>
      <w:bookmarkEnd w:id="22796"/>
      <w:r w:rsidR="00225AFC">
        <w:rPr>
          <w:rtl/>
        </w:rPr>
        <w:t xml:space="preserve">שנים </w:t>
      </w:r>
      <w:bookmarkStart w:id="22797" w:name="_ETM_Q40_531899"/>
      <w:bookmarkEnd w:id="22797"/>
      <w:r w:rsidR="00225AFC">
        <w:rPr>
          <w:rtl/>
        </w:rPr>
        <w:t xml:space="preserve">כאן </w:t>
      </w:r>
      <w:bookmarkStart w:id="22798" w:name="_ETM_Q40_532229"/>
      <w:bookmarkEnd w:id="22798"/>
      <w:r w:rsidR="00225AFC">
        <w:rPr>
          <w:rtl/>
        </w:rPr>
        <w:t>בכנסת</w:t>
      </w:r>
      <w:bookmarkStart w:id="22799" w:name="_ETM_Q40_529598"/>
      <w:bookmarkEnd w:id="22799"/>
      <w:r w:rsidR="00225AFC">
        <w:rPr>
          <w:rFonts w:hint="cs"/>
          <w:rtl/>
        </w:rPr>
        <w:t>,</w:t>
      </w:r>
      <w:r w:rsidR="00225AFC">
        <w:rPr>
          <w:rtl/>
        </w:rPr>
        <w:t xml:space="preserve"> </w:t>
      </w:r>
      <w:bookmarkStart w:id="22800" w:name="_ETM_Q40_532799"/>
      <w:bookmarkEnd w:id="22800"/>
      <w:r w:rsidR="00225AFC">
        <w:rPr>
          <w:rtl/>
        </w:rPr>
        <w:t xml:space="preserve">לא </w:t>
      </w:r>
      <w:bookmarkStart w:id="22801" w:name="_ETM_Q40_532949"/>
      <w:bookmarkEnd w:id="22801"/>
      <w:r w:rsidR="00225AFC">
        <w:rPr>
          <w:rtl/>
        </w:rPr>
        <w:t xml:space="preserve">היה </w:t>
      </w:r>
      <w:bookmarkStart w:id="22802" w:name="_ETM_Q40_533039"/>
      <w:bookmarkEnd w:id="22802"/>
      <w:r w:rsidR="00225AFC">
        <w:rPr>
          <w:rtl/>
        </w:rPr>
        <w:t xml:space="preserve">נהוג </w:t>
      </w:r>
      <w:bookmarkStart w:id="22803" w:name="_ETM_Q40_533429"/>
      <w:bookmarkEnd w:id="22803"/>
      <w:r w:rsidR="00225AFC">
        <w:rPr>
          <w:rtl/>
        </w:rPr>
        <w:t>ש</w:t>
      </w:r>
      <w:bookmarkStart w:id="22804" w:name="_ETM_Q40_534210"/>
      <w:bookmarkStart w:id="22805" w:name="_ETM_Q40_534570"/>
      <w:bookmarkStart w:id="22806" w:name="_ETM_Q40_534809"/>
      <w:bookmarkEnd w:id="22804"/>
      <w:bookmarkEnd w:id="22805"/>
      <w:bookmarkEnd w:id="22806"/>
      <w:r w:rsidR="00225AFC">
        <w:rPr>
          <w:rFonts w:hint="cs"/>
          <w:rtl/>
        </w:rPr>
        <w:t>ע</w:t>
      </w:r>
      <w:r w:rsidR="00225AFC">
        <w:rPr>
          <w:rtl/>
        </w:rPr>
        <w:t xml:space="preserve">ושים </w:t>
      </w:r>
      <w:bookmarkStart w:id="22807" w:name="_ETM_Q40_535140"/>
      <w:bookmarkEnd w:id="22807"/>
      <w:r w:rsidR="00225AFC">
        <w:rPr>
          <w:rtl/>
        </w:rPr>
        <w:t xml:space="preserve">דברים </w:t>
      </w:r>
      <w:bookmarkStart w:id="22808" w:name="_ETM_Q40_535710"/>
      <w:bookmarkEnd w:id="22808"/>
      <w:r w:rsidR="00225AFC">
        <w:rPr>
          <w:rtl/>
        </w:rPr>
        <w:t xml:space="preserve">ותוקפים </w:t>
      </w:r>
      <w:bookmarkStart w:id="22809" w:name="_ETM_Q40_536159"/>
      <w:bookmarkEnd w:id="22809"/>
      <w:r w:rsidR="00225AFC">
        <w:rPr>
          <w:rtl/>
        </w:rPr>
        <w:t xml:space="preserve">את </w:t>
      </w:r>
      <w:bookmarkStart w:id="22810" w:name="_ETM_Q40_536219"/>
      <w:bookmarkEnd w:id="22810"/>
      <w:r w:rsidR="00225AFC">
        <w:rPr>
          <w:rtl/>
        </w:rPr>
        <w:t>הממשלה</w:t>
      </w:r>
      <w:r w:rsidR="00225AFC">
        <w:rPr>
          <w:rFonts w:hint="cs"/>
          <w:rtl/>
        </w:rPr>
        <w:t>,</w:t>
      </w:r>
      <w:bookmarkStart w:id="22811" w:name="_ETM_Q40_536760"/>
      <w:bookmarkEnd w:id="22811"/>
      <w:r w:rsidR="00225AFC">
        <w:rPr>
          <w:rFonts w:hint="cs"/>
          <w:rtl/>
        </w:rPr>
        <w:t xml:space="preserve"> ו</w:t>
      </w:r>
      <w:r w:rsidR="00225AFC">
        <w:rPr>
          <w:rtl/>
        </w:rPr>
        <w:t xml:space="preserve">אנחנו </w:t>
      </w:r>
      <w:bookmarkStart w:id="22812" w:name="_ETM_Q40_537149"/>
      <w:bookmarkEnd w:id="22812"/>
      <w:r w:rsidR="00225AFC">
        <w:rPr>
          <w:rtl/>
        </w:rPr>
        <w:t xml:space="preserve">באמת </w:t>
      </w:r>
      <w:bookmarkStart w:id="22813" w:name="_ETM_Q40_537479"/>
      <w:bookmarkEnd w:id="22813"/>
      <w:r w:rsidR="00225AFC">
        <w:rPr>
          <w:rtl/>
        </w:rPr>
        <w:t xml:space="preserve">מנסים </w:t>
      </w:r>
      <w:bookmarkStart w:id="22814" w:name="_ETM_Q40_537899"/>
      <w:bookmarkStart w:id="22815" w:name="_ETM_Q40_538979"/>
      <w:bookmarkStart w:id="22816" w:name="_ETM_Q40_535558"/>
      <w:bookmarkEnd w:id="22814"/>
      <w:bookmarkEnd w:id="22815"/>
      <w:bookmarkEnd w:id="22816"/>
      <w:r w:rsidR="00225AFC">
        <w:rPr>
          <w:rtl/>
        </w:rPr>
        <w:t xml:space="preserve">להיות </w:t>
      </w:r>
      <w:bookmarkStart w:id="22817" w:name="_ETM_Q40_539279"/>
      <w:bookmarkEnd w:id="22817"/>
      <w:r w:rsidR="00225AFC">
        <w:rPr>
          <w:rtl/>
        </w:rPr>
        <w:t xml:space="preserve">ממלכתיים </w:t>
      </w:r>
      <w:bookmarkStart w:id="22818" w:name="_ETM_Q40_539850"/>
      <w:bookmarkEnd w:id="22818"/>
      <w:r w:rsidR="00225AFC">
        <w:rPr>
          <w:rtl/>
        </w:rPr>
        <w:t>באופוזיציה</w:t>
      </w:r>
      <w:r w:rsidR="00225AFC">
        <w:rPr>
          <w:rFonts w:hint="cs"/>
          <w:rtl/>
        </w:rPr>
        <w:t>.</w:t>
      </w:r>
      <w:r w:rsidR="00225AFC">
        <w:rPr>
          <w:rtl/>
        </w:rPr>
        <w:t xml:space="preserve"> </w:t>
      </w:r>
      <w:bookmarkStart w:id="22819" w:name="_ETM_Q40_541610"/>
      <w:bookmarkEnd w:id="22819"/>
    </w:p>
    <w:p w:rsidR="00225AFC" w:rsidRDefault="00225AFC" w:rsidP="00CF3FB8">
      <w:pPr>
        <w:rPr>
          <w:rtl/>
        </w:rPr>
      </w:pPr>
    </w:p>
    <w:p w:rsidR="00225AFC" w:rsidRDefault="00225AFC" w:rsidP="00CF3FB8">
      <w:pPr>
        <w:rPr>
          <w:rtl/>
        </w:rPr>
      </w:pPr>
      <w:r>
        <w:rPr>
          <w:rtl/>
        </w:rPr>
        <w:t xml:space="preserve">אדוני </w:t>
      </w:r>
      <w:bookmarkStart w:id="22820" w:name="_ETM_Q40_542570"/>
      <w:bookmarkEnd w:id="22820"/>
      <w:r>
        <w:rPr>
          <w:rtl/>
        </w:rPr>
        <w:t>היושב-ראש</w:t>
      </w:r>
      <w:r>
        <w:rPr>
          <w:rFonts w:hint="cs"/>
          <w:rtl/>
        </w:rPr>
        <w:t xml:space="preserve">, </w:t>
      </w:r>
      <w:r>
        <w:rPr>
          <w:rtl/>
        </w:rPr>
        <w:t xml:space="preserve">בשבוע </w:t>
      </w:r>
      <w:bookmarkStart w:id="22821" w:name="_ETM_Q40_541969"/>
      <w:bookmarkEnd w:id="22821"/>
      <w:r>
        <w:rPr>
          <w:rtl/>
        </w:rPr>
        <w:t xml:space="preserve">שעבר </w:t>
      </w:r>
      <w:bookmarkStart w:id="22822" w:name="_ETM_Q40_542329"/>
      <w:bookmarkStart w:id="22823" w:name="_ETM_Q40_543020"/>
      <w:bookmarkStart w:id="22824" w:name="_ETM_Q40_543170"/>
      <w:bookmarkEnd w:id="22822"/>
      <w:bookmarkEnd w:id="22823"/>
      <w:bookmarkEnd w:id="22824"/>
      <w:r>
        <w:rPr>
          <w:rFonts w:hint="cs"/>
          <w:rtl/>
        </w:rPr>
        <w:t>עלה ל</w:t>
      </w:r>
      <w:r>
        <w:rPr>
          <w:rtl/>
        </w:rPr>
        <w:t>כאן ל</w:t>
      </w:r>
      <w:bookmarkStart w:id="22825" w:name="_ETM_Q40_543230"/>
      <w:bookmarkStart w:id="22826" w:name="_ETM_Q40_541657"/>
      <w:bookmarkEnd w:id="22825"/>
      <w:bookmarkEnd w:id="22826"/>
      <w:r>
        <w:rPr>
          <w:rtl/>
        </w:rPr>
        <w:t xml:space="preserve">דוכן </w:t>
      </w:r>
      <w:bookmarkStart w:id="22827" w:name="_ETM_Q40_543559"/>
      <w:bookmarkStart w:id="22828" w:name="_ETM_Q40_543770"/>
      <w:bookmarkEnd w:id="22827"/>
      <w:bookmarkEnd w:id="22828"/>
      <w:r>
        <w:rPr>
          <w:rtl/>
        </w:rPr>
        <w:t xml:space="preserve">ראש </w:t>
      </w:r>
      <w:bookmarkStart w:id="22829" w:name="_ETM_Q40_543980"/>
      <w:bookmarkEnd w:id="22829"/>
      <w:r>
        <w:rPr>
          <w:rtl/>
        </w:rPr>
        <w:t>ממשלה</w:t>
      </w:r>
      <w:r>
        <w:rPr>
          <w:rFonts w:hint="cs"/>
          <w:rtl/>
        </w:rPr>
        <w:t>.</w:t>
      </w:r>
      <w:r>
        <w:rPr>
          <w:rtl/>
        </w:rPr>
        <w:t xml:space="preserve"> </w:t>
      </w:r>
      <w:bookmarkStart w:id="22830" w:name="_ETM_Q40_544700"/>
      <w:bookmarkEnd w:id="22830"/>
      <w:r>
        <w:rPr>
          <w:rtl/>
        </w:rPr>
        <w:t xml:space="preserve">ניסינו </w:t>
      </w:r>
      <w:bookmarkStart w:id="22831" w:name="_ETM_Q40_545060"/>
      <w:bookmarkEnd w:id="22831"/>
      <w:r>
        <w:rPr>
          <w:rtl/>
        </w:rPr>
        <w:t xml:space="preserve">לשאול </w:t>
      </w:r>
      <w:bookmarkStart w:id="22832" w:name="_ETM_Q40_545270"/>
      <w:bookmarkEnd w:id="22832"/>
      <w:r>
        <w:rPr>
          <w:rtl/>
        </w:rPr>
        <w:t xml:space="preserve">אותו </w:t>
      </w:r>
      <w:bookmarkStart w:id="22833" w:name="_ETM_Q40_545450"/>
      <w:bookmarkEnd w:id="22833"/>
      <w:r>
        <w:rPr>
          <w:rtl/>
        </w:rPr>
        <w:t xml:space="preserve">שאלה </w:t>
      </w:r>
      <w:bookmarkStart w:id="22834" w:name="_ETM_Q40_545750"/>
      <w:bookmarkEnd w:id="22834"/>
      <w:r>
        <w:rPr>
          <w:rtl/>
        </w:rPr>
        <w:t>פשוטה</w:t>
      </w:r>
      <w:r w:rsidR="00E02113">
        <w:rPr>
          <w:rFonts w:hint="cs"/>
          <w:rtl/>
        </w:rPr>
        <w:t>:</w:t>
      </w:r>
      <w:r>
        <w:rPr>
          <w:rtl/>
        </w:rPr>
        <w:t xml:space="preserve"> </w:t>
      </w:r>
      <w:bookmarkStart w:id="22835" w:name="_ETM_Q40_546529"/>
      <w:bookmarkEnd w:id="22835"/>
      <w:r>
        <w:rPr>
          <w:rtl/>
        </w:rPr>
        <w:t xml:space="preserve">תגיד </w:t>
      </w:r>
      <w:bookmarkStart w:id="22836" w:name="_ETM_Q40_547040"/>
      <w:bookmarkEnd w:id="22836"/>
      <w:r>
        <w:rPr>
          <w:rFonts w:hint="cs"/>
          <w:rtl/>
        </w:rPr>
        <w:t>ע</w:t>
      </w:r>
      <w:r>
        <w:rPr>
          <w:rtl/>
        </w:rPr>
        <w:t xml:space="preserve">ם </w:t>
      </w:r>
      <w:bookmarkStart w:id="22837" w:name="_ETM_Q40_547150"/>
      <w:bookmarkEnd w:id="22837"/>
      <w:r>
        <w:rPr>
          <w:rtl/>
        </w:rPr>
        <w:t xml:space="preserve">מה </w:t>
      </w:r>
      <w:bookmarkStart w:id="22838" w:name="_ETM_Q40_547510"/>
      <w:bookmarkEnd w:id="22838"/>
      <w:r>
        <w:rPr>
          <w:rtl/>
        </w:rPr>
        <w:t xml:space="preserve">אתה </w:t>
      </w:r>
      <w:bookmarkStart w:id="22839" w:name="_ETM_Q40_547690"/>
      <w:bookmarkEnd w:id="22839"/>
      <w:r>
        <w:rPr>
          <w:rtl/>
        </w:rPr>
        <w:t xml:space="preserve">נוסע </w:t>
      </w:r>
      <w:bookmarkStart w:id="22840" w:name="_ETM_Q40_547990"/>
      <w:bookmarkEnd w:id="22840"/>
      <w:r>
        <w:rPr>
          <w:rtl/>
        </w:rPr>
        <w:t xml:space="preserve">לארצות </w:t>
      </w:r>
      <w:bookmarkStart w:id="22841" w:name="_ETM_Q40_548380"/>
      <w:bookmarkEnd w:id="22841"/>
      <w:r>
        <w:rPr>
          <w:rtl/>
        </w:rPr>
        <w:t>הברית</w:t>
      </w:r>
      <w:r>
        <w:rPr>
          <w:rFonts w:hint="cs"/>
          <w:rtl/>
        </w:rPr>
        <w:t>,</w:t>
      </w:r>
      <w:r>
        <w:rPr>
          <w:rtl/>
        </w:rPr>
        <w:t xml:space="preserve"> </w:t>
      </w:r>
      <w:bookmarkStart w:id="22842" w:name="_ETM_Q40_548710"/>
      <w:bookmarkEnd w:id="22842"/>
      <w:r>
        <w:rPr>
          <w:rtl/>
        </w:rPr>
        <w:t xml:space="preserve">ולמה </w:t>
      </w:r>
      <w:bookmarkStart w:id="22843" w:name="_ETM_Q40_549190"/>
      <w:bookmarkEnd w:id="22843"/>
      <w:r>
        <w:rPr>
          <w:rtl/>
        </w:rPr>
        <w:t xml:space="preserve">אתה </w:t>
      </w:r>
      <w:bookmarkStart w:id="22844" w:name="_ETM_Q40_549340"/>
      <w:bookmarkEnd w:id="22844"/>
      <w:r>
        <w:rPr>
          <w:rtl/>
        </w:rPr>
        <w:t xml:space="preserve">נוסע </w:t>
      </w:r>
      <w:bookmarkStart w:id="22845" w:name="_ETM_Q40_549610"/>
      <w:bookmarkEnd w:id="22845"/>
      <w:r>
        <w:rPr>
          <w:rtl/>
        </w:rPr>
        <w:t xml:space="preserve">לארצות </w:t>
      </w:r>
      <w:bookmarkStart w:id="22846" w:name="_ETM_Q40_549940"/>
      <w:bookmarkEnd w:id="22846"/>
      <w:r>
        <w:rPr>
          <w:rtl/>
        </w:rPr>
        <w:t>הברית</w:t>
      </w:r>
      <w:bookmarkStart w:id="22847" w:name="_ETM_Q40_544777"/>
      <w:bookmarkEnd w:id="22847"/>
      <w:r>
        <w:rPr>
          <w:rFonts w:hint="cs"/>
          <w:rtl/>
        </w:rPr>
        <w:t>,</w:t>
      </w:r>
      <w:r>
        <w:rPr>
          <w:rtl/>
        </w:rPr>
        <w:t xml:space="preserve"> </w:t>
      </w:r>
      <w:bookmarkStart w:id="22848" w:name="_ETM_Q40_550180"/>
      <w:bookmarkEnd w:id="22848"/>
      <w:r>
        <w:rPr>
          <w:rtl/>
        </w:rPr>
        <w:t xml:space="preserve">תסביר </w:t>
      </w:r>
      <w:bookmarkStart w:id="22849" w:name="_ETM_Q40_550720"/>
      <w:bookmarkEnd w:id="22849"/>
      <w:r>
        <w:rPr>
          <w:rtl/>
        </w:rPr>
        <w:t xml:space="preserve">לי </w:t>
      </w:r>
      <w:bookmarkStart w:id="22850" w:name="_ETM_Q40_551110"/>
      <w:bookmarkEnd w:id="22850"/>
      <w:r>
        <w:rPr>
          <w:rtl/>
        </w:rPr>
        <w:t xml:space="preserve">מה </w:t>
      </w:r>
      <w:bookmarkStart w:id="22851" w:name="_ETM_Q40_551440"/>
      <w:bookmarkEnd w:id="22851"/>
      <w:r>
        <w:rPr>
          <w:rtl/>
        </w:rPr>
        <w:t xml:space="preserve">מטרת </w:t>
      </w:r>
      <w:bookmarkStart w:id="22852" w:name="_ETM_Q40_551860"/>
      <w:bookmarkEnd w:id="22852"/>
      <w:r>
        <w:rPr>
          <w:rtl/>
        </w:rPr>
        <w:t xml:space="preserve">הנסיעה </w:t>
      </w:r>
      <w:bookmarkStart w:id="22853" w:name="_ETM_Q40_552279"/>
      <w:bookmarkEnd w:id="22853"/>
      <w:r>
        <w:rPr>
          <w:rtl/>
        </w:rPr>
        <w:t>שלך</w:t>
      </w:r>
      <w:r>
        <w:rPr>
          <w:rFonts w:hint="cs"/>
          <w:rtl/>
        </w:rPr>
        <w:t>.</w:t>
      </w:r>
      <w:r>
        <w:rPr>
          <w:rtl/>
        </w:rPr>
        <w:t xml:space="preserve"> </w:t>
      </w:r>
      <w:bookmarkStart w:id="22854" w:name="_ETM_Q40_552850"/>
      <w:bookmarkEnd w:id="22854"/>
      <w:r>
        <w:rPr>
          <w:rtl/>
        </w:rPr>
        <w:t xml:space="preserve">במקום </w:t>
      </w:r>
      <w:bookmarkStart w:id="22855" w:name="_ETM_Q40_553390"/>
      <w:bookmarkEnd w:id="22855"/>
      <w:r>
        <w:rPr>
          <w:rtl/>
        </w:rPr>
        <w:t xml:space="preserve">להשיב </w:t>
      </w:r>
      <w:bookmarkStart w:id="22856" w:name="_ETM_Q40_553930"/>
      <w:bookmarkEnd w:id="22856"/>
      <w:r>
        <w:rPr>
          <w:rtl/>
        </w:rPr>
        <w:t xml:space="preserve">לחברי </w:t>
      </w:r>
      <w:bookmarkStart w:id="22857" w:name="_ETM_Q40_554350"/>
      <w:bookmarkEnd w:id="22857"/>
      <w:r>
        <w:rPr>
          <w:rtl/>
        </w:rPr>
        <w:t xml:space="preserve">הכנסת </w:t>
      </w:r>
      <w:bookmarkStart w:id="22858" w:name="_ETM_Q40_554860"/>
      <w:bookmarkEnd w:id="22858"/>
      <w:r>
        <w:rPr>
          <w:rtl/>
        </w:rPr>
        <w:t xml:space="preserve">ולכבד </w:t>
      </w:r>
      <w:bookmarkStart w:id="22859" w:name="_ETM_Q40_555430"/>
      <w:bookmarkEnd w:id="22859"/>
      <w:r>
        <w:rPr>
          <w:rtl/>
        </w:rPr>
        <w:t xml:space="preserve">את </w:t>
      </w:r>
      <w:bookmarkStart w:id="22860" w:name="_ETM_Q40_555550"/>
      <w:bookmarkEnd w:id="22860"/>
      <w:r>
        <w:rPr>
          <w:rtl/>
        </w:rPr>
        <w:t xml:space="preserve">הבית </w:t>
      </w:r>
      <w:bookmarkStart w:id="22861" w:name="_ETM_Q40_556060"/>
      <w:bookmarkEnd w:id="22861"/>
      <w:r>
        <w:rPr>
          <w:rtl/>
        </w:rPr>
        <w:t xml:space="preserve">הזה </w:t>
      </w:r>
      <w:bookmarkStart w:id="22862" w:name="_ETM_Q40_556750"/>
      <w:bookmarkEnd w:id="22862"/>
      <w:r>
        <w:rPr>
          <w:rtl/>
        </w:rPr>
        <w:t xml:space="preserve">ראש </w:t>
      </w:r>
      <w:bookmarkStart w:id="22863" w:name="_ETM_Q40_557050"/>
      <w:bookmarkEnd w:id="22863"/>
      <w:r>
        <w:rPr>
          <w:rtl/>
        </w:rPr>
        <w:t xml:space="preserve">הממשלה </w:t>
      </w:r>
      <w:bookmarkStart w:id="22864" w:name="_ETM_Q40_557650"/>
      <w:bookmarkEnd w:id="22864"/>
      <w:r>
        <w:rPr>
          <w:rtl/>
        </w:rPr>
        <w:t xml:space="preserve">עמד </w:t>
      </w:r>
      <w:bookmarkStart w:id="22865" w:name="_ETM_Q40_557950"/>
      <w:bookmarkEnd w:id="22865"/>
      <w:r>
        <w:rPr>
          <w:rtl/>
        </w:rPr>
        <w:t xml:space="preserve">כאן </w:t>
      </w:r>
      <w:bookmarkStart w:id="22866" w:name="_ETM_Q40_558130"/>
      <w:bookmarkEnd w:id="22866"/>
      <w:r>
        <w:rPr>
          <w:rtl/>
        </w:rPr>
        <w:t xml:space="preserve">על </w:t>
      </w:r>
      <w:bookmarkStart w:id="22867" w:name="_ETM_Q40_558250"/>
      <w:bookmarkEnd w:id="22867"/>
      <w:r>
        <w:rPr>
          <w:rtl/>
        </w:rPr>
        <w:t xml:space="preserve">הדוכן </w:t>
      </w:r>
      <w:bookmarkStart w:id="22868" w:name="_ETM_Q40_558610"/>
      <w:bookmarkEnd w:id="22868"/>
      <w:r>
        <w:rPr>
          <w:rtl/>
        </w:rPr>
        <w:t xml:space="preserve">הזה </w:t>
      </w:r>
      <w:bookmarkStart w:id="22869" w:name="_ETM_Q40_558820"/>
      <w:bookmarkEnd w:id="22869"/>
      <w:r>
        <w:rPr>
          <w:rtl/>
        </w:rPr>
        <w:t xml:space="preserve">וסיפר </w:t>
      </w:r>
      <w:bookmarkStart w:id="22870" w:name="_ETM_Q40_559330"/>
      <w:bookmarkEnd w:id="22870"/>
      <w:r>
        <w:rPr>
          <w:rtl/>
        </w:rPr>
        <w:t xml:space="preserve">סיפורי </w:t>
      </w:r>
      <w:bookmarkStart w:id="22871" w:name="_ETM_Q40_559810"/>
      <w:bookmarkEnd w:id="22871"/>
      <w:r>
        <w:rPr>
          <w:rtl/>
        </w:rPr>
        <w:t xml:space="preserve">דוכס </w:t>
      </w:r>
      <w:bookmarkStart w:id="22872" w:name="_ETM_Q40_560260"/>
      <w:bookmarkEnd w:id="22872"/>
      <w:r>
        <w:rPr>
          <w:rFonts w:hint="cs"/>
          <w:rtl/>
        </w:rPr>
        <w:t>ו</w:t>
      </w:r>
      <w:r>
        <w:rPr>
          <w:rtl/>
        </w:rPr>
        <w:t>ולינ</w:t>
      </w:r>
      <w:r>
        <w:rPr>
          <w:rFonts w:hint="cs"/>
          <w:rtl/>
        </w:rPr>
        <w:t>ג</w:t>
      </w:r>
      <w:r>
        <w:rPr>
          <w:rtl/>
        </w:rPr>
        <w:t xml:space="preserve">טון </w:t>
      </w:r>
      <w:bookmarkStart w:id="22873" w:name="_ETM_Q40_560740"/>
      <w:bookmarkEnd w:id="22873"/>
      <w:r>
        <w:rPr>
          <w:rtl/>
        </w:rPr>
        <w:t xml:space="preserve">וצנצנת </w:t>
      </w:r>
      <w:bookmarkStart w:id="22874" w:name="_ETM_Q40_561610"/>
      <w:bookmarkEnd w:id="22874"/>
      <w:r>
        <w:rPr>
          <w:rtl/>
        </w:rPr>
        <w:t>דבש</w:t>
      </w:r>
      <w:bookmarkStart w:id="22875" w:name="_ETM_Q40_556167"/>
      <w:bookmarkEnd w:id="22875"/>
      <w:r>
        <w:rPr>
          <w:rFonts w:hint="cs"/>
          <w:rtl/>
        </w:rPr>
        <w:t>.</w:t>
      </w:r>
      <w:r>
        <w:rPr>
          <w:rtl/>
        </w:rPr>
        <w:t xml:space="preserve"> </w:t>
      </w:r>
      <w:bookmarkStart w:id="22876" w:name="_ETM_Q40_562240"/>
      <w:bookmarkEnd w:id="22876"/>
      <w:r>
        <w:rPr>
          <w:rtl/>
        </w:rPr>
        <w:t xml:space="preserve">אז </w:t>
      </w:r>
      <w:bookmarkStart w:id="22877" w:name="_ETM_Q40_562420"/>
      <w:bookmarkEnd w:id="22877"/>
      <w:r>
        <w:rPr>
          <w:rtl/>
        </w:rPr>
        <w:t xml:space="preserve">איך </w:t>
      </w:r>
      <w:bookmarkStart w:id="22878" w:name="_ETM_Q40_562540"/>
      <w:bookmarkEnd w:id="22878"/>
      <w:r>
        <w:rPr>
          <w:rtl/>
        </w:rPr>
        <w:t xml:space="preserve">הוא </w:t>
      </w:r>
      <w:bookmarkStart w:id="22879" w:name="_ETM_Q40_562630"/>
      <w:bookmarkEnd w:id="22879"/>
      <w:r>
        <w:rPr>
          <w:rtl/>
        </w:rPr>
        <w:t xml:space="preserve">רוצה </w:t>
      </w:r>
      <w:bookmarkStart w:id="22880" w:name="_ETM_Q40_562900"/>
      <w:bookmarkEnd w:id="22880"/>
      <w:r>
        <w:rPr>
          <w:rtl/>
        </w:rPr>
        <w:t>ש</w:t>
      </w:r>
      <w:bookmarkStart w:id="22881" w:name="_ETM_Q40_563350"/>
      <w:bookmarkEnd w:id="22881"/>
      <w:r>
        <w:rPr>
          <w:rtl/>
        </w:rPr>
        <w:t xml:space="preserve">אחר </w:t>
      </w:r>
      <w:bookmarkStart w:id="22882" w:name="_ETM_Q40_563560"/>
      <w:bookmarkEnd w:id="22882"/>
      <w:r>
        <w:rPr>
          <w:rtl/>
        </w:rPr>
        <w:t xml:space="preserve">כך </w:t>
      </w:r>
      <w:bookmarkStart w:id="22883" w:name="_ETM_Q40_563710"/>
      <w:bookmarkEnd w:id="22883"/>
      <w:r>
        <w:rPr>
          <w:rtl/>
        </w:rPr>
        <w:t xml:space="preserve">נתייחס </w:t>
      </w:r>
      <w:bookmarkStart w:id="22884" w:name="_ETM_Q40_564130"/>
      <w:bookmarkEnd w:id="22884"/>
      <w:r>
        <w:rPr>
          <w:rtl/>
        </w:rPr>
        <w:t xml:space="preserve">ברצינות </w:t>
      </w:r>
      <w:bookmarkStart w:id="22885" w:name="_ETM_Q40_564640"/>
      <w:bookmarkEnd w:id="22885"/>
      <w:r>
        <w:rPr>
          <w:rtl/>
        </w:rPr>
        <w:t xml:space="preserve">לנסיעה </w:t>
      </w:r>
      <w:bookmarkStart w:id="22886" w:name="_ETM_Q40_565090"/>
      <w:bookmarkEnd w:id="22886"/>
      <w:r>
        <w:rPr>
          <w:rtl/>
        </w:rPr>
        <w:t>שלו</w:t>
      </w:r>
      <w:r>
        <w:rPr>
          <w:rFonts w:hint="cs"/>
          <w:rtl/>
        </w:rPr>
        <w:t>,</w:t>
      </w:r>
      <w:r>
        <w:rPr>
          <w:rtl/>
        </w:rPr>
        <w:t xml:space="preserve"> </w:t>
      </w:r>
      <w:bookmarkStart w:id="22887" w:name="_ETM_Q40_565330"/>
      <w:bookmarkEnd w:id="22887"/>
      <w:r>
        <w:rPr>
          <w:rtl/>
        </w:rPr>
        <w:t xml:space="preserve">כאשר </w:t>
      </w:r>
      <w:bookmarkStart w:id="22888" w:name="_ETM_Q40_565960"/>
      <w:bookmarkEnd w:id="22888"/>
      <w:r>
        <w:rPr>
          <w:rtl/>
        </w:rPr>
        <w:t xml:space="preserve">הוא </w:t>
      </w:r>
      <w:bookmarkStart w:id="22889" w:name="_ETM_Q40_566260"/>
      <w:bookmarkEnd w:id="22889"/>
      <w:r>
        <w:rPr>
          <w:rtl/>
        </w:rPr>
        <w:t xml:space="preserve">בעצמו </w:t>
      </w:r>
      <w:bookmarkStart w:id="22890" w:name="_ETM_Q40_567279"/>
      <w:bookmarkEnd w:id="22890"/>
      <w:r>
        <w:rPr>
          <w:rtl/>
        </w:rPr>
        <w:t xml:space="preserve">לא </w:t>
      </w:r>
      <w:bookmarkStart w:id="22891" w:name="_ETM_Q40_567490"/>
      <w:bookmarkEnd w:id="22891"/>
      <w:r>
        <w:rPr>
          <w:rtl/>
        </w:rPr>
        <w:t xml:space="preserve">מתייחס </w:t>
      </w:r>
      <w:bookmarkStart w:id="22892" w:name="_ETM_Q40_567970"/>
      <w:bookmarkEnd w:id="22892"/>
      <w:r>
        <w:rPr>
          <w:rtl/>
        </w:rPr>
        <w:t xml:space="preserve">ברצינות </w:t>
      </w:r>
      <w:bookmarkStart w:id="22893" w:name="_ETM_Q40_568450"/>
      <w:bookmarkEnd w:id="22893"/>
      <w:r>
        <w:rPr>
          <w:rtl/>
        </w:rPr>
        <w:t xml:space="preserve">לבית </w:t>
      </w:r>
      <w:bookmarkStart w:id="22894" w:name="_ETM_Q40_568930"/>
      <w:bookmarkEnd w:id="22894"/>
      <w:r>
        <w:rPr>
          <w:rtl/>
        </w:rPr>
        <w:t>הזה</w:t>
      </w:r>
      <w:r>
        <w:rPr>
          <w:rFonts w:hint="cs"/>
          <w:rtl/>
        </w:rPr>
        <w:t>?</w:t>
      </w:r>
      <w:r>
        <w:rPr>
          <w:rtl/>
        </w:rPr>
        <w:t xml:space="preserve"> </w:t>
      </w:r>
      <w:bookmarkStart w:id="22895" w:name="_ETM_Q40_569290"/>
      <w:bookmarkStart w:id="22896" w:name="_ETM_Q40_569470"/>
      <w:bookmarkEnd w:id="22895"/>
      <w:bookmarkEnd w:id="22896"/>
      <w:r>
        <w:rPr>
          <w:rtl/>
        </w:rPr>
        <w:t xml:space="preserve">קודם </w:t>
      </w:r>
      <w:bookmarkStart w:id="22897" w:name="_ETM_Q40_569680"/>
      <w:bookmarkEnd w:id="22897"/>
      <w:r>
        <w:rPr>
          <w:rtl/>
        </w:rPr>
        <w:t>כ</w:t>
      </w:r>
      <w:r>
        <w:rPr>
          <w:rFonts w:hint="cs"/>
          <w:rtl/>
        </w:rPr>
        <w:t>ו</w:t>
      </w:r>
      <w:r>
        <w:rPr>
          <w:rtl/>
        </w:rPr>
        <w:t>ל</w:t>
      </w:r>
      <w:r>
        <w:rPr>
          <w:rFonts w:hint="cs"/>
          <w:rtl/>
        </w:rPr>
        <w:t>,</w:t>
      </w:r>
      <w:bookmarkStart w:id="22898" w:name="_ETM_Q40_565876"/>
      <w:bookmarkEnd w:id="22898"/>
      <w:r>
        <w:rPr>
          <w:rtl/>
        </w:rPr>
        <w:t xml:space="preserve"> </w:t>
      </w:r>
      <w:bookmarkStart w:id="22899" w:name="_ETM_Q40_569800"/>
      <w:bookmarkEnd w:id="22899"/>
      <w:r>
        <w:rPr>
          <w:rtl/>
        </w:rPr>
        <w:t xml:space="preserve">שיתחיל </w:t>
      </w:r>
      <w:bookmarkStart w:id="22900" w:name="_ETM_Q40_570190"/>
      <w:bookmarkEnd w:id="22900"/>
      <w:r>
        <w:rPr>
          <w:rtl/>
        </w:rPr>
        <w:t xml:space="preserve">לכבד </w:t>
      </w:r>
      <w:bookmarkStart w:id="22901" w:name="_ETM_Q40_570490"/>
      <w:bookmarkEnd w:id="22901"/>
      <w:r>
        <w:rPr>
          <w:rtl/>
        </w:rPr>
        <w:t xml:space="preserve">את </w:t>
      </w:r>
      <w:bookmarkStart w:id="22902" w:name="_ETM_Q40_570550"/>
      <w:bookmarkEnd w:id="22902"/>
      <w:r>
        <w:rPr>
          <w:rtl/>
        </w:rPr>
        <w:t>הכנסת</w:t>
      </w:r>
      <w:r>
        <w:rPr>
          <w:rFonts w:hint="cs"/>
          <w:rtl/>
        </w:rPr>
        <w:t>,</w:t>
      </w:r>
      <w:r>
        <w:rPr>
          <w:rtl/>
        </w:rPr>
        <w:t xml:space="preserve"> </w:t>
      </w:r>
      <w:bookmarkStart w:id="22903" w:name="_ETM_Q40_571029"/>
      <w:bookmarkEnd w:id="22903"/>
      <w:r>
        <w:rPr>
          <w:rtl/>
        </w:rPr>
        <w:t xml:space="preserve">ואולי </w:t>
      </w:r>
      <w:bookmarkStart w:id="22904" w:name="_ETM_Q40_571330"/>
      <w:bookmarkEnd w:id="22904"/>
      <w:r>
        <w:rPr>
          <w:rtl/>
        </w:rPr>
        <w:t xml:space="preserve">אנחנו </w:t>
      </w:r>
      <w:bookmarkStart w:id="22905" w:name="_ETM_Q40_571600"/>
      <w:bookmarkEnd w:id="22905"/>
      <w:r>
        <w:rPr>
          <w:rtl/>
        </w:rPr>
        <w:t xml:space="preserve">גם </w:t>
      </w:r>
      <w:bookmarkStart w:id="22906" w:name="_ETM_Q40_571779"/>
      <w:bookmarkEnd w:id="22906"/>
      <w:r>
        <w:rPr>
          <w:rtl/>
        </w:rPr>
        <w:t xml:space="preserve">נכבד </w:t>
      </w:r>
      <w:bookmarkStart w:id="22907" w:name="_ETM_Q40_572200"/>
      <w:bookmarkEnd w:id="22907"/>
      <w:r>
        <w:rPr>
          <w:rtl/>
        </w:rPr>
        <w:t>אותו</w:t>
      </w:r>
      <w:r>
        <w:rPr>
          <w:rFonts w:hint="cs"/>
          <w:rtl/>
        </w:rPr>
        <w:t>.</w:t>
      </w:r>
      <w:r>
        <w:rPr>
          <w:rtl/>
        </w:rPr>
        <w:t xml:space="preserve"> </w:t>
      </w:r>
      <w:bookmarkStart w:id="22908" w:name="_ETM_Q40_572529"/>
      <w:bookmarkEnd w:id="22908"/>
      <w:r>
        <w:rPr>
          <w:rtl/>
        </w:rPr>
        <w:t xml:space="preserve">תודה </w:t>
      </w:r>
      <w:bookmarkStart w:id="22909" w:name="_ETM_Q40_572740"/>
      <w:bookmarkEnd w:id="22909"/>
      <w:r>
        <w:rPr>
          <w:rtl/>
        </w:rPr>
        <w:t>רבה</w:t>
      </w:r>
      <w:r>
        <w:rPr>
          <w:rFonts w:hint="cs"/>
          <w:rtl/>
        </w:rPr>
        <w:t>.</w:t>
      </w:r>
    </w:p>
    <w:p w:rsidR="00225AFC" w:rsidRDefault="00225AFC" w:rsidP="00CF3FB8">
      <w:pPr>
        <w:rPr>
          <w:rtl/>
        </w:rPr>
      </w:pPr>
    </w:p>
    <w:p w:rsidR="00225AFC" w:rsidRDefault="00225AFC" w:rsidP="00CF3FB8">
      <w:pPr>
        <w:pStyle w:val="af6"/>
        <w:keepNext/>
        <w:rPr>
          <w:rtl/>
        </w:rPr>
      </w:pPr>
      <w:r w:rsidRPr="007F49D5">
        <w:rPr>
          <w:rStyle w:val="TagStyle"/>
          <w:rtl/>
        </w:rPr>
        <w:t xml:space="preserve"> &lt;&lt; יור &gt;&gt; </w:t>
      </w:r>
      <w:r>
        <w:rPr>
          <w:rtl/>
        </w:rPr>
        <w:t>היו"ר משה רוט:</w:t>
      </w:r>
      <w:r w:rsidRPr="007F49D5">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תודה רבה.</w:t>
      </w:r>
      <w:bookmarkStart w:id="22910" w:name="_ETM_Q40_568476"/>
      <w:bookmarkEnd w:id="22910"/>
      <w:r>
        <w:rPr>
          <w:rtl/>
        </w:rPr>
        <w:t xml:space="preserve"> </w:t>
      </w:r>
      <w:bookmarkStart w:id="22911" w:name="_ETM_Q40_576890"/>
      <w:bookmarkEnd w:id="22911"/>
      <w:r>
        <w:rPr>
          <w:rtl/>
        </w:rPr>
        <w:t xml:space="preserve">חבר </w:t>
      </w:r>
      <w:bookmarkStart w:id="22912" w:name="_ETM_Q40_577159"/>
      <w:bookmarkEnd w:id="22912"/>
      <w:r>
        <w:rPr>
          <w:rtl/>
        </w:rPr>
        <w:t xml:space="preserve">הכנסת </w:t>
      </w:r>
      <w:bookmarkStart w:id="22913" w:name="_ETM_Q40_578360"/>
      <w:bookmarkEnd w:id="22913"/>
      <w:r>
        <w:rPr>
          <w:rFonts w:hint="cs"/>
          <w:rtl/>
        </w:rPr>
        <w:t>ואליד אלהואשלה</w:t>
      </w:r>
      <w:bookmarkStart w:id="22914" w:name="_ETM_Q40_578600"/>
      <w:bookmarkStart w:id="22915" w:name="_ETM_Q40_578839"/>
      <w:bookmarkStart w:id="22916" w:name="_ETM_Q40_579110"/>
      <w:bookmarkEnd w:id="22914"/>
      <w:bookmarkEnd w:id="22915"/>
      <w:bookmarkEnd w:id="22916"/>
      <w:r>
        <w:rPr>
          <w:rFonts w:hint="cs"/>
          <w:rtl/>
        </w:rPr>
        <w:t>,</w:t>
      </w:r>
      <w:bookmarkStart w:id="22917" w:name="_ETM_Q40_574266"/>
      <w:bookmarkEnd w:id="22917"/>
      <w:r>
        <w:rPr>
          <w:rtl/>
        </w:rPr>
        <w:t xml:space="preserve"> </w:t>
      </w:r>
      <w:bookmarkStart w:id="22918" w:name="_ETM_Q40_595190"/>
      <w:bookmarkStart w:id="22919" w:name="_ETM_Q40_595580"/>
      <w:bookmarkEnd w:id="22918"/>
      <w:bookmarkEnd w:id="22919"/>
      <w:r>
        <w:rPr>
          <w:rFonts w:hint="cs"/>
          <w:rtl/>
        </w:rPr>
        <w:t xml:space="preserve">חמש </w:t>
      </w:r>
      <w:r>
        <w:rPr>
          <w:rtl/>
        </w:rPr>
        <w:t xml:space="preserve">דקות </w:t>
      </w:r>
      <w:bookmarkStart w:id="22920" w:name="_ETM_Q40_595850"/>
      <w:bookmarkEnd w:id="22920"/>
      <w:r>
        <w:rPr>
          <w:rtl/>
        </w:rPr>
        <w:t>לרשותך</w:t>
      </w:r>
      <w:r>
        <w:rPr>
          <w:rFonts w:hint="cs"/>
          <w:rtl/>
        </w:rPr>
        <w:t>,</w:t>
      </w:r>
      <w:r>
        <w:rPr>
          <w:rtl/>
        </w:rPr>
        <w:t xml:space="preserve"> </w:t>
      </w:r>
      <w:bookmarkStart w:id="22921" w:name="_ETM_Q40_596360"/>
      <w:bookmarkEnd w:id="22921"/>
      <w:r>
        <w:rPr>
          <w:rtl/>
        </w:rPr>
        <w:t>בבקשה</w:t>
      </w:r>
      <w:r>
        <w:rPr>
          <w:rFonts w:hint="cs"/>
          <w:rtl/>
        </w:rPr>
        <w:t>.</w:t>
      </w:r>
      <w:r>
        <w:rPr>
          <w:rtl/>
        </w:rPr>
        <w:t xml:space="preserve"> </w:t>
      </w:r>
      <w:bookmarkStart w:id="22922" w:name="_ETM_Q40_599700"/>
      <w:bookmarkEnd w:id="22922"/>
    </w:p>
    <w:p w:rsidR="00225AFC" w:rsidRDefault="00225AFC" w:rsidP="00CF3FB8">
      <w:pPr>
        <w:rPr>
          <w:rtl/>
        </w:rPr>
      </w:pPr>
      <w:bookmarkStart w:id="22923" w:name="_ETM_Q40_576671"/>
      <w:bookmarkStart w:id="22924" w:name="_ETM_Q40_576740"/>
      <w:bookmarkEnd w:id="22923"/>
      <w:bookmarkEnd w:id="22924"/>
    </w:p>
    <w:p w:rsidR="00225AFC" w:rsidRDefault="00225AFC" w:rsidP="00CF3FB8">
      <w:pPr>
        <w:pStyle w:val="a4"/>
        <w:keepNext/>
        <w:rPr>
          <w:rtl/>
        </w:rPr>
      </w:pPr>
      <w:bookmarkStart w:id="22925" w:name="ET_speaker_6340_34"/>
      <w:r w:rsidRPr="007F49D5">
        <w:rPr>
          <w:rStyle w:val="TagStyle"/>
          <w:rtl/>
        </w:rPr>
        <w:t xml:space="preserve"> &lt;&lt; דובר &gt;&gt; </w:t>
      </w:r>
      <w:bookmarkStart w:id="22926" w:name="_Toc172581081"/>
      <w:bookmarkStart w:id="22927" w:name="_Toc172583243"/>
      <w:bookmarkStart w:id="22928" w:name="_Toc172583932"/>
      <w:r>
        <w:rPr>
          <w:rtl/>
        </w:rPr>
        <w:t>ואליד אלהואשלה (רע"מ – הרשימה הערבית המאוחדת):</w:t>
      </w:r>
      <w:bookmarkEnd w:id="22926"/>
      <w:bookmarkEnd w:id="22927"/>
      <w:bookmarkEnd w:id="22928"/>
      <w:r w:rsidRPr="007F49D5">
        <w:rPr>
          <w:rStyle w:val="TagStyle"/>
          <w:rtl/>
        </w:rPr>
        <w:t xml:space="preserve"> &lt;&lt; דובר &gt;&gt;</w:t>
      </w:r>
      <w:r>
        <w:rPr>
          <w:rtl/>
        </w:rPr>
        <w:t xml:space="preserve">   </w:t>
      </w:r>
      <w:bookmarkEnd w:id="22925"/>
    </w:p>
    <w:p w:rsidR="00225AFC" w:rsidRDefault="00225AFC" w:rsidP="00650F2A">
      <w:pPr>
        <w:rPr>
          <w:rtl/>
        </w:rPr>
      </w:pPr>
    </w:p>
    <w:p w:rsidR="00225AFC" w:rsidRDefault="00225AFC" w:rsidP="00CF3FB8">
      <w:pPr>
        <w:rPr>
          <w:rtl/>
        </w:rPr>
      </w:pPr>
      <w:bookmarkStart w:id="22929" w:name="_ETM_Q40_585557"/>
      <w:bookmarkStart w:id="22930" w:name="_ETM_Q40_585610"/>
      <w:bookmarkStart w:id="22931" w:name="_ETM_Q40_578374"/>
      <w:bookmarkStart w:id="22932" w:name="_ETM_Q40_578851"/>
      <w:bookmarkStart w:id="22933" w:name="_ETM_Q40_576814"/>
      <w:bookmarkStart w:id="22934" w:name="_ETM_Q40_576881"/>
      <w:bookmarkEnd w:id="22929"/>
      <w:bookmarkEnd w:id="22930"/>
      <w:bookmarkEnd w:id="22931"/>
      <w:bookmarkEnd w:id="22932"/>
      <w:bookmarkEnd w:id="22933"/>
      <w:bookmarkEnd w:id="22934"/>
      <w:r>
        <w:rPr>
          <w:rtl/>
        </w:rPr>
        <w:t xml:space="preserve">מכובדי </w:t>
      </w:r>
      <w:bookmarkStart w:id="22935" w:name="_ETM_Q40_600150"/>
      <w:bookmarkEnd w:id="22935"/>
      <w:r>
        <w:rPr>
          <w:rtl/>
        </w:rPr>
        <w:t>היושב-ראש</w:t>
      </w:r>
      <w:r>
        <w:rPr>
          <w:rFonts w:hint="cs"/>
          <w:rtl/>
        </w:rPr>
        <w:t>,</w:t>
      </w:r>
      <w:r>
        <w:rPr>
          <w:rtl/>
        </w:rPr>
        <w:t xml:space="preserve"> </w:t>
      </w:r>
      <w:bookmarkStart w:id="22936" w:name="_ETM_Q40_600630"/>
      <w:bookmarkEnd w:id="22936"/>
      <w:r>
        <w:rPr>
          <w:rtl/>
        </w:rPr>
        <w:t>חברי</w:t>
      </w:r>
      <w:r>
        <w:rPr>
          <w:rFonts w:hint="cs"/>
          <w:rtl/>
        </w:rPr>
        <w:t>י</w:t>
      </w:r>
      <w:r>
        <w:rPr>
          <w:rtl/>
        </w:rPr>
        <w:t xml:space="preserve"> </w:t>
      </w:r>
      <w:bookmarkStart w:id="22937" w:name="_ETM_Q40_600960"/>
      <w:bookmarkEnd w:id="22937"/>
      <w:r>
        <w:rPr>
          <w:rtl/>
        </w:rPr>
        <w:t xml:space="preserve">חברי </w:t>
      </w:r>
      <w:bookmarkStart w:id="22938" w:name="_ETM_Q40_601200"/>
      <w:bookmarkEnd w:id="22938"/>
      <w:r>
        <w:rPr>
          <w:rtl/>
        </w:rPr>
        <w:t>הכנסת</w:t>
      </w:r>
      <w:r>
        <w:rPr>
          <w:rFonts w:hint="cs"/>
          <w:rtl/>
        </w:rPr>
        <w:t>,</w:t>
      </w:r>
      <w:r>
        <w:rPr>
          <w:rtl/>
        </w:rPr>
        <w:t xml:space="preserve"> </w:t>
      </w:r>
      <w:bookmarkStart w:id="22939" w:name="_ETM_Q40_604240"/>
      <w:bookmarkEnd w:id="22939"/>
      <w:r>
        <w:rPr>
          <w:rtl/>
        </w:rPr>
        <w:t xml:space="preserve">אני </w:t>
      </w:r>
      <w:bookmarkStart w:id="22940" w:name="_ETM_Q40_604450"/>
      <w:bookmarkEnd w:id="22940"/>
      <w:r>
        <w:rPr>
          <w:rtl/>
        </w:rPr>
        <w:t xml:space="preserve">מצפה </w:t>
      </w:r>
      <w:bookmarkStart w:id="22941" w:name="_ETM_Q40_604900"/>
      <w:bookmarkEnd w:id="22941"/>
      <w:r>
        <w:rPr>
          <w:rtl/>
        </w:rPr>
        <w:t xml:space="preserve">מראש </w:t>
      </w:r>
      <w:bookmarkStart w:id="22942" w:name="_ETM_Q40_605170"/>
      <w:bookmarkEnd w:id="22942"/>
      <w:r>
        <w:rPr>
          <w:rtl/>
        </w:rPr>
        <w:t xml:space="preserve">הממשלה </w:t>
      </w:r>
      <w:bookmarkStart w:id="22943" w:name="_ETM_Q40_605589"/>
      <w:bookmarkEnd w:id="22943"/>
      <w:r>
        <w:rPr>
          <w:rFonts w:hint="cs"/>
          <w:rtl/>
        </w:rPr>
        <w:t>ש</w:t>
      </w:r>
      <w:r>
        <w:rPr>
          <w:rtl/>
        </w:rPr>
        <w:t xml:space="preserve">לפני </w:t>
      </w:r>
      <w:bookmarkStart w:id="22944" w:name="_ETM_Q40_605979"/>
      <w:bookmarkEnd w:id="22944"/>
      <w:r>
        <w:rPr>
          <w:rtl/>
        </w:rPr>
        <w:t xml:space="preserve">שהוא </w:t>
      </w:r>
      <w:bookmarkStart w:id="22945" w:name="_ETM_Q40_606220"/>
      <w:bookmarkEnd w:id="22945"/>
      <w:r>
        <w:rPr>
          <w:rtl/>
        </w:rPr>
        <w:t xml:space="preserve">נוסע </w:t>
      </w:r>
      <w:bookmarkStart w:id="22946" w:name="_ETM_Q40_606610"/>
      <w:bookmarkEnd w:id="22946"/>
      <w:r>
        <w:rPr>
          <w:rtl/>
        </w:rPr>
        <w:t xml:space="preserve">לארצות </w:t>
      </w:r>
      <w:bookmarkStart w:id="22947" w:name="_ETM_Q40_607089"/>
      <w:bookmarkEnd w:id="22947"/>
      <w:r>
        <w:rPr>
          <w:rtl/>
        </w:rPr>
        <w:t>הברית</w:t>
      </w:r>
      <w:r>
        <w:rPr>
          <w:rFonts w:hint="cs"/>
          <w:rtl/>
        </w:rPr>
        <w:t>,</w:t>
      </w:r>
      <w:r>
        <w:rPr>
          <w:rtl/>
        </w:rPr>
        <w:t xml:space="preserve"> </w:t>
      </w:r>
      <w:bookmarkStart w:id="22948" w:name="_ETM_Q40_608450"/>
      <w:bookmarkEnd w:id="22948"/>
      <w:r>
        <w:rPr>
          <w:rFonts w:hint="cs"/>
          <w:rtl/>
        </w:rPr>
        <w:t>הוא י</w:t>
      </w:r>
      <w:r>
        <w:rPr>
          <w:rtl/>
        </w:rPr>
        <w:t xml:space="preserve">טפל קודם </w:t>
      </w:r>
      <w:bookmarkStart w:id="22949" w:name="_ETM_Q40_609049"/>
      <w:bookmarkEnd w:id="22949"/>
      <w:r>
        <w:rPr>
          <w:rtl/>
        </w:rPr>
        <w:t>כ</w:t>
      </w:r>
      <w:r>
        <w:rPr>
          <w:rFonts w:hint="cs"/>
          <w:rtl/>
        </w:rPr>
        <w:t>ו</w:t>
      </w:r>
      <w:r>
        <w:rPr>
          <w:rtl/>
        </w:rPr>
        <w:t xml:space="preserve">ל </w:t>
      </w:r>
      <w:bookmarkStart w:id="22950" w:name="_ETM_Q40_609230"/>
      <w:bookmarkStart w:id="22951" w:name="_ETM_Q40_609769"/>
      <w:bookmarkEnd w:id="22950"/>
      <w:bookmarkEnd w:id="22951"/>
      <w:r>
        <w:rPr>
          <w:rtl/>
        </w:rPr>
        <w:t xml:space="preserve">בנושאים </w:t>
      </w:r>
      <w:bookmarkStart w:id="22952" w:name="_ETM_Q40_610430"/>
      <w:bookmarkEnd w:id="22952"/>
      <w:r>
        <w:rPr>
          <w:rtl/>
        </w:rPr>
        <w:t xml:space="preserve">הבוערים </w:t>
      </w:r>
      <w:bookmarkStart w:id="22953" w:name="_ETM_Q40_611610"/>
      <w:bookmarkEnd w:id="22953"/>
      <w:r>
        <w:rPr>
          <w:rtl/>
        </w:rPr>
        <w:t>במדינה</w:t>
      </w:r>
      <w:r>
        <w:rPr>
          <w:rFonts w:hint="cs"/>
          <w:rtl/>
        </w:rPr>
        <w:t>.</w:t>
      </w:r>
      <w:bookmarkStart w:id="22954" w:name="_ETM_Q40_609386"/>
      <w:bookmarkEnd w:id="22954"/>
      <w:r>
        <w:rPr>
          <w:rtl/>
        </w:rPr>
        <w:t xml:space="preserve"> </w:t>
      </w:r>
      <w:bookmarkStart w:id="22955" w:name="_ETM_Q40_613970"/>
      <w:bookmarkEnd w:id="22955"/>
      <w:r>
        <w:rPr>
          <w:rtl/>
        </w:rPr>
        <w:t xml:space="preserve">הוא </w:t>
      </w:r>
      <w:bookmarkStart w:id="22956" w:name="_ETM_Q40_614120"/>
      <w:bookmarkEnd w:id="22956"/>
      <w:r>
        <w:rPr>
          <w:rtl/>
        </w:rPr>
        <w:t xml:space="preserve">נוסע </w:t>
      </w:r>
      <w:bookmarkStart w:id="22957" w:name="_ETM_Q40_615680"/>
      <w:bookmarkEnd w:id="22957"/>
      <w:r>
        <w:rPr>
          <w:rtl/>
        </w:rPr>
        <w:t xml:space="preserve">על </w:t>
      </w:r>
      <w:bookmarkStart w:id="22958" w:name="_ETM_Q40_615890"/>
      <w:bookmarkEnd w:id="22958"/>
      <w:r>
        <w:rPr>
          <w:rtl/>
        </w:rPr>
        <w:t>מ</w:t>
      </w:r>
      <w:r>
        <w:rPr>
          <w:rFonts w:hint="cs"/>
          <w:rtl/>
        </w:rPr>
        <w:t>נת</w:t>
      </w:r>
      <w:r>
        <w:rPr>
          <w:rtl/>
        </w:rPr>
        <w:t xml:space="preserve"> </w:t>
      </w:r>
      <w:bookmarkStart w:id="22959" w:name="_ETM_Q40_616459"/>
      <w:bookmarkEnd w:id="22959"/>
      <w:r>
        <w:rPr>
          <w:rtl/>
        </w:rPr>
        <w:t>–</w:t>
      </w:r>
      <w:r>
        <w:rPr>
          <w:rFonts w:hint="cs"/>
          <w:rtl/>
        </w:rPr>
        <w:t xml:space="preserve"> </w:t>
      </w:r>
      <w:r>
        <w:rPr>
          <w:rtl/>
        </w:rPr>
        <w:t xml:space="preserve">חלק </w:t>
      </w:r>
      <w:bookmarkStart w:id="22960" w:name="_ETM_Q40_617270"/>
      <w:bookmarkEnd w:id="22960"/>
      <w:proofErr w:type="spellStart"/>
      <w:r>
        <w:rPr>
          <w:rtl/>
        </w:rPr>
        <w:t>מה</w:t>
      </w:r>
      <w:r>
        <w:rPr>
          <w:rFonts w:hint="cs"/>
          <w:rtl/>
        </w:rPr>
        <w:t>לו"ז</w:t>
      </w:r>
      <w:bookmarkStart w:id="22961" w:name="_ETM_Q40_615535"/>
      <w:bookmarkEnd w:id="22961"/>
      <w:proofErr w:type="spellEnd"/>
      <w:r>
        <w:rPr>
          <w:rtl/>
        </w:rPr>
        <w:t xml:space="preserve"> </w:t>
      </w:r>
      <w:bookmarkStart w:id="22962" w:name="_ETM_Q40_617720"/>
      <w:bookmarkEnd w:id="22962"/>
      <w:r>
        <w:rPr>
          <w:rtl/>
        </w:rPr>
        <w:t xml:space="preserve">שלו </w:t>
      </w:r>
      <w:bookmarkStart w:id="22963" w:name="_ETM_Q40_617959"/>
      <w:bookmarkEnd w:id="22963"/>
      <w:r>
        <w:rPr>
          <w:rtl/>
        </w:rPr>
        <w:t xml:space="preserve">זה </w:t>
      </w:r>
      <w:bookmarkStart w:id="22964" w:name="_ETM_Q40_619100"/>
      <w:bookmarkEnd w:id="22964"/>
      <w:r>
        <w:rPr>
          <w:rtl/>
        </w:rPr>
        <w:t xml:space="preserve">לשאת </w:t>
      </w:r>
      <w:bookmarkStart w:id="22965" w:name="_ETM_Q40_619550"/>
      <w:bookmarkEnd w:id="22965"/>
      <w:r>
        <w:rPr>
          <w:rtl/>
        </w:rPr>
        <w:t xml:space="preserve">נאום </w:t>
      </w:r>
      <w:bookmarkStart w:id="22966" w:name="_ETM_Q40_619970"/>
      <w:bookmarkEnd w:id="22966"/>
      <w:r>
        <w:rPr>
          <w:rtl/>
        </w:rPr>
        <w:t>בקונגרס</w:t>
      </w:r>
      <w:r w:rsidR="00E02113">
        <w:rPr>
          <w:rFonts w:hint="cs"/>
          <w:rtl/>
        </w:rPr>
        <w:t>,</w:t>
      </w:r>
      <w:r>
        <w:rPr>
          <w:rtl/>
        </w:rPr>
        <w:t xml:space="preserve"> </w:t>
      </w:r>
      <w:bookmarkStart w:id="22967" w:name="_ETM_Q40_621310"/>
      <w:bookmarkEnd w:id="22967"/>
      <w:r>
        <w:rPr>
          <w:rtl/>
        </w:rPr>
        <w:t xml:space="preserve">אבל </w:t>
      </w:r>
      <w:bookmarkStart w:id="22968" w:name="_ETM_Q40_621550"/>
      <w:bookmarkEnd w:id="22968"/>
      <w:r>
        <w:rPr>
          <w:rtl/>
        </w:rPr>
        <w:t xml:space="preserve">אני </w:t>
      </w:r>
      <w:bookmarkStart w:id="22969" w:name="_ETM_Q40_621700"/>
      <w:bookmarkEnd w:id="22969"/>
      <w:r>
        <w:rPr>
          <w:rtl/>
        </w:rPr>
        <w:t xml:space="preserve">רוצה </w:t>
      </w:r>
      <w:bookmarkStart w:id="22970" w:name="_ETM_Q40_622030"/>
      <w:bookmarkEnd w:id="22970"/>
      <w:r>
        <w:rPr>
          <w:rtl/>
        </w:rPr>
        <w:t xml:space="preserve">שהוא </w:t>
      </w:r>
      <w:bookmarkStart w:id="22971" w:name="_ETM_Q40_622270"/>
      <w:bookmarkEnd w:id="22971"/>
      <w:r>
        <w:rPr>
          <w:rtl/>
        </w:rPr>
        <w:t xml:space="preserve">ייסע </w:t>
      </w:r>
      <w:bookmarkStart w:id="22972" w:name="_ETM_Q40_623760"/>
      <w:bookmarkEnd w:id="22972"/>
      <w:r>
        <w:rPr>
          <w:rtl/>
        </w:rPr>
        <w:t xml:space="preserve">וידבר </w:t>
      </w:r>
      <w:bookmarkStart w:id="22973" w:name="_ETM_Q40_625790"/>
      <w:bookmarkEnd w:id="22973"/>
      <w:r>
        <w:rPr>
          <w:rtl/>
        </w:rPr>
        <w:t xml:space="preserve">על </w:t>
      </w:r>
      <w:bookmarkStart w:id="22974" w:name="_ETM_Q40_625970"/>
      <w:bookmarkEnd w:id="22974"/>
      <w:r>
        <w:rPr>
          <w:rtl/>
        </w:rPr>
        <w:t xml:space="preserve">מה </w:t>
      </w:r>
      <w:bookmarkStart w:id="22975" w:name="_ETM_Q40_626090"/>
      <w:bookmarkEnd w:id="22975"/>
      <w:r>
        <w:rPr>
          <w:rtl/>
        </w:rPr>
        <w:t xml:space="preserve">שקורה </w:t>
      </w:r>
      <w:bookmarkStart w:id="22976" w:name="_ETM_Q40_626450"/>
      <w:bookmarkEnd w:id="22976"/>
      <w:r>
        <w:rPr>
          <w:rtl/>
        </w:rPr>
        <w:t xml:space="preserve">בחברה </w:t>
      </w:r>
      <w:bookmarkStart w:id="22977" w:name="_ETM_Q40_626840"/>
      <w:bookmarkEnd w:id="22977"/>
      <w:r>
        <w:rPr>
          <w:rtl/>
        </w:rPr>
        <w:t>הערבית</w:t>
      </w:r>
      <w:r>
        <w:rPr>
          <w:rFonts w:hint="cs"/>
          <w:rtl/>
        </w:rPr>
        <w:t>,</w:t>
      </w:r>
      <w:r>
        <w:rPr>
          <w:rtl/>
        </w:rPr>
        <w:t xml:space="preserve"> </w:t>
      </w:r>
      <w:bookmarkStart w:id="22978" w:name="_ETM_Q40_627640"/>
      <w:bookmarkEnd w:id="22978"/>
      <w:r>
        <w:rPr>
          <w:rtl/>
        </w:rPr>
        <w:t xml:space="preserve">חברה </w:t>
      </w:r>
      <w:bookmarkStart w:id="22979" w:name="_ETM_Q40_628030"/>
      <w:bookmarkEnd w:id="22979"/>
      <w:r>
        <w:rPr>
          <w:rtl/>
        </w:rPr>
        <w:t>מדממת</w:t>
      </w:r>
      <w:r>
        <w:rPr>
          <w:rFonts w:hint="cs"/>
          <w:rtl/>
        </w:rPr>
        <w:t>.</w:t>
      </w:r>
      <w:r>
        <w:rPr>
          <w:rtl/>
        </w:rPr>
        <w:t xml:space="preserve"> </w:t>
      </w:r>
      <w:bookmarkStart w:id="22980" w:name="_ETM_Q40_630100"/>
      <w:bookmarkEnd w:id="22980"/>
      <w:r>
        <w:rPr>
          <w:rtl/>
        </w:rPr>
        <w:t xml:space="preserve">איך </w:t>
      </w:r>
      <w:bookmarkStart w:id="22981" w:name="_ETM_Q40_630340"/>
      <w:bookmarkEnd w:id="22981"/>
      <w:r>
        <w:rPr>
          <w:rtl/>
        </w:rPr>
        <w:t xml:space="preserve">הוא </w:t>
      </w:r>
      <w:bookmarkStart w:id="22982" w:name="_ETM_Q40_630460"/>
      <w:bookmarkEnd w:id="22982"/>
      <w:r>
        <w:rPr>
          <w:rtl/>
        </w:rPr>
        <w:t>ה</w:t>
      </w:r>
      <w:r>
        <w:rPr>
          <w:rFonts w:hint="cs"/>
          <w:rtl/>
        </w:rPr>
        <w:t>פק</w:t>
      </w:r>
      <w:r>
        <w:rPr>
          <w:rtl/>
        </w:rPr>
        <w:t xml:space="preserve">יר </w:t>
      </w:r>
      <w:bookmarkStart w:id="22983" w:name="_ETM_Q40_630850"/>
      <w:bookmarkEnd w:id="22983"/>
      <w:r>
        <w:rPr>
          <w:rtl/>
        </w:rPr>
        <w:t>אותה</w:t>
      </w:r>
      <w:r>
        <w:rPr>
          <w:rFonts w:hint="cs"/>
          <w:rtl/>
        </w:rPr>
        <w:t>,</w:t>
      </w:r>
      <w:bookmarkStart w:id="22984" w:name="_ETM_Q40_629014"/>
      <w:bookmarkEnd w:id="22984"/>
      <w:r>
        <w:rPr>
          <w:rtl/>
        </w:rPr>
        <w:t xml:space="preserve"> </w:t>
      </w:r>
      <w:bookmarkStart w:id="22985" w:name="_ETM_Q40_632700"/>
      <w:bookmarkEnd w:id="22985"/>
      <w:r>
        <w:rPr>
          <w:rtl/>
        </w:rPr>
        <w:t xml:space="preserve">הפקיר </w:t>
      </w:r>
      <w:bookmarkStart w:id="22986" w:name="_ETM_Q40_633150"/>
      <w:bookmarkEnd w:id="22986"/>
      <w:r>
        <w:rPr>
          <w:rtl/>
        </w:rPr>
        <w:t>אות</w:t>
      </w:r>
      <w:r>
        <w:rPr>
          <w:rFonts w:hint="cs"/>
          <w:rtl/>
        </w:rPr>
        <w:t xml:space="preserve">ה והפקיד אותה </w:t>
      </w:r>
      <w:bookmarkStart w:id="22987" w:name="_ETM_Q40_637581"/>
      <w:bookmarkEnd w:id="22987"/>
      <w:r>
        <w:rPr>
          <w:rFonts w:hint="cs"/>
          <w:rtl/>
        </w:rPr>
        <w:t>אצל</w:t>
      </w:r>
      <w:r>
        <w:rPr>
          <w:rtl/>
        </w:rPr>
        <w:t xml:space="preserve"> </w:t>
      </w:r>
      <w:bookmarkStart w:id="22988" w:name="_ETM_Q40_633840"/>
      <w:bookmarkStart w:id="22989" w:name="_ETM_Q40_633959"/>
      <w:bookmarkEnd w:id="22988"/>
      <w:bookmarkEnd w:id="22989"/>
      <w:r>
        <w:rPr>
          <w:rtl/>
        </w:rPr>
        <w:t xml:space="preserve">השר </w:t>
      </w:r>
      <w:bookmarkStart w:id="22990" w:name="_ETM_Q40_638280"/>
      <w:bookmarkEnd w:id="22990"/>
      <w:r>
        <w:rPr>
          <w:rtl/>
        </w:rPr>
        <w:t xml:space="preserve">האחראי </w:t>
      </w:r>
      <w:bookmarkStart w:id="22991" w:name="_ETM_Q40_638730"/>
      <w:bookmarkEnd w:id="22991"/>
      <w:r>
        <w:rPr>
          <w:rtl/>
        </w:rPr>
        <w:t xml:space="preserve">על </w:t>
      </w:r>
      <w:bookmarkStart w:id="22992" w:name="_ETM_Q40_638850"/>
      <w:bookmarkEnd w:id="22992"/>
      <w:r>
        <w:rPr>
          <w:rtl/>
        </w:rPr>
        <w:t>הכיש</w:t>
      </w:r>
      <w:r>
        <w:rPr>
          <w:rFonts w:hint="cs"/>
          <w:rtl/>
        </w:rPr>
        <w:t>ל</w:t>
      </w:r>
      <w:r>
        <w:rPr>
          <w:rtl/>
        </w:rPr>
        <w:t xml:space="preserve">ון </w:t>
      </w:r>
      <w:bookmarkStart w:id="22993" w:name="_ETM_Q40_639390"/>
      <w:bookmarkEnd w:id="22993"/>
      <w:r>
        <w:rPr>
          <w:rtl/>
        </w:rPr>
        <w:t>שלו</w:t>
      </w:r>
      <w:r>
        <w:rPr>
          <w:rFonts w:hint="cs"/>
          <w:rtl/>
        </w:rPr>
        <w:t>,</w:t>
      </w:r>
      <w:bookmarkStart w:id="22994" w:name="_ETM_Q40_637904"/>
      <w:bookmarkEnd w:id="22994"/>
      <w:r>
        <w:rPr>
          <w:rtl/>
        </w:rPr>
        <w:t xml:space="preserve"> </w:t>
      </w:r>
      <w:bookmarkStart w:id="22995" w:name="_ETM_Q40_641659"/>
      <w:bookmarkEnd w:id="22995"/>
      <w:r>
        <w:rPr>
          <w:rtl/>
        </w:rPr>
        <w:t xml:space="preserve">הקשקשן </w:t>
      </w:r>
      <w:bookmarkStart w:id="22996" w:name="_ETM_Q40_643670"/>
      <w:bookmarkEnd w:id="22996"/>
      <w:r>
        <w:rPr>
          <w:rtl/>
        </w:rPr>
        <w:t xml:space="preserve">שלא </w:t>
      </w:r>
      <w:bookmarkStart w:id="22997" w:name="_ETM_Q40_643969"/>
      <w:bookmarkEnd w:id="22997"/>
      <w:r>
        <w:rPr>
          <w:rtl/>
        </w:rPr>
        <w:t xml:space="preserve">עשה </w:t>
      </w:r>
      <w:bookmarkStart w:id="22998" w:name="_ETM_Q40_644239"/>
      <w:bookmarkEnd w:id="22998"/>
      <w:r>
        <w:rPr>
          <w:rtl/>
        </w:rPr>
        <w:t xml:space="preserve">כלום </w:t>
      </w:r>
      <w:bookmarkStart w:id="22999" w:name="_ETM_Q40_645109"/>
      <w:bookmarkEnd w:id="22999"/>
      <w:r>
        <w:rPr>
          <w:rFonts w:hint="cs"/>
          <w:rtl/>
        </w:rPr>
        <w:t>בקשר ל</w:t>
      </w:r>
      <w:bookmarkStart w:id="23000" w:name="_ETM_Q40_643054"/>
      <w:bookmarkEnd w:id="23000"/>
      <w:r>
        <w:rPr>
          <w:rtl/>
        </w:rPr>
        <w:t xml:space="preserve">מה </w:t>
      </w:r>
      <w:bookmarkStart w:id="23001" w:name="_ETM_Q40_645319"/>
      <w:bookmarkEnd w:id="23001"/>
      <w:r>
        <w:rPr>
          <w:rtl/>
        </w:rPr>
        <w:t xml:space="preserve">שקורה </w:t>
      </w:r>
      <w:bookmarkStart w:id="23002" w:name="_ETM_Q40_645650"/>
      <w:bookmarkEnd w:id="23002"/>
      <w:r>
        <w:rPr>
          <w:rtl/>
        </w:rPr>
        <w:t xml:space="preserve">בחברה </w:t>
      </w:r>
      <w:bookmarkStart w:id="23003" w:name="_ETM_Q40_646040"/>
      <w:bookmarkEnd w:id="23003"/>
      <w:r>
        <w:rPr>
          <w:rtl/>
        </w:rPr>
        <w:t>הערבית</w:t>
      </w:r>
      <w:r>
        <w:rPr>
          <w:rFonts w:hint="cs"/>
          <w:rtl/>
        </w:rPr>
        <w:t>.</w:t>
      </w:r>
      <w:r>
        <w:rPr>
          <w:rtl/>
        </w:rPr>
        <w:t xml:space="preserve"> </w:t>
      </w:r>
      <w:bookmarkStart w:id="23004" w:name="_ETM_Q40_649069"/>
      <w:bookmarkEnd w:id="23004"/>
    </w:p>
    <w:p w:rsidR="00225AFC" w:rsidRDefault="00225AFC" w:rsidP="00CF3FB8">
      <w:pPr>
        <w:rPr>
          <w:rtl/>
        </w:rPr>
      </w:pPr>
    </w:p>
    <w:p w:rsidR="00225AFC" w:rsidRDefault="00225AFC" w:rsidP="00650F2A">
      <w:pPr>
        <w:rPr>
          <w:rtl/>
        </w:rPr>
      </w:pPr>
      <w:r>
        <w:rPr>
          <w:rtl/>
        </w:rPr>
        <w:t xml:space="preserve">אני </w:t>
      </w:r>
      <w:bookmarkStart w:id="23005" w:name="_ETM_Q40_649280"/>
      <w:bookmarkEnd w:id="23005"/>
      <w:r>
        <w:rPr>
          <w:rtl/>
        </w:rPr>
        <w:t xml:space="preserve">רוצה </w:t>
      </w:r>
      <w:bookmarkStart w:id="23006" w:name="_ETM_Q40_649489"/>
      <w:bookmarkEnd w:id="23006"/>
      <w:r>
        <w:rPr>
          <w:rtl/>
        </w:rPr>
        <w:t xml:space="preserve">שהוא </w:t>
      </w:r>
      <w:bookmarkStart w:id="23007" w:name="_ETM_Q40_649640"/>
      <w:bookmarkEnd w:id="23007"/>
      <w:r>
        <w:rPr>
          <w:rtl/>
        </w:rPr>
        <w:t xml:space="preserve">ידבר </w:t>
      </w:r>
      <w:bookmarkStart w:id="23008" w:name="_ETM_Q40_650060"/>
      <w:bookmarkEnd w:id="23008"/>
      <w:r>
        <w:rPr>
          <w:rtl/>
        </w:rPr>
        <w:t xml:space="preserve">על </w:t>
      </w:r>
      <w:bookmarkStart w:id="23009" w:name="_ETM_Q40_650180"/>
      <w:bookmarkEnd w:id="23009"/>
      <w:r>
        <w:rPr>
          <w:rtl/>
        </w:rPr>
        <w:t xml:space="preserve">מה </w:t>
      </w:r>
      <w:bookmarkStart w:id="23010" w:name="_ETM_Q40_650299"/>
      <w:bookmarkEnd w:id="23010"/>
      <w:r>
        <w:rPr>
          <w:rtl/>
        </w:rPr>
        <w:t xml:space="preserve">שקורה </w:t>
      </w:r>
      <w:bookmarkStart w:id="23011" w:name="_ETM_Q40_650720"/>
      <w:bookmarkEnd w:id="23011"/>
      <w:r>
        <w:rPr>
          <w:rtl/>
        </w:rPr>
        <w:t>בנגב</w:t>
      </w:r>
      <w:r>
        <w:rPr>
          <w:rFonts w:hint="cs"/>
          <w:rtl/>
        </w:rPr>
        <w:t>,</w:t>
      </w:r>
      <w:r>
        <w:rPr>
          <w:rtl/>
        </w:rPr>
        <w:t xml:space="preserve"> </w:t>
      </w:r>
      <w:bookmarkStart w:id="23012" w:name="_ETM_Q40_652890"/>
      <w:bookmarkEnd w:id="23012"/>
      <w:r>
        <w:rPr>
          <w:rtl/>
        </w:rPr>
        <w:t xml:space="preserve">איך </w:t>
      </w:r>
      <w:bookmarkStart w:id="23013" w:name="_ETM_Q40_653160"/>
      <w:bookmarkEnd w:id="23013"/>
      <w:r>
        <w:rPr>
          <w:rtl/>
        </w:rPr>
        <w:t>משפח</w:t>
      </w:r>
      <w:r>
        <w:rPr>
          <w:rFonts w:hint="cs"/>
          <w:rtl/>
        </w:rPr>
        <w:t>ו</w:t>
      </w:r>
      <w:r>
        <w:rPr>
          <w:rtl/>
        </w:rPr>
        <w:t xml:space="preserve">ת </w:t>
      </w:r>
      <w:bookmarkStart w:id="23014" w:name="_ETM_Q40_653730"/>
      <w:bookmarkEnd w:id="23014"/>
      <w:r>
        <w:rPr>
          <w:rFonts w:hint="cs"/>
          <w:rtl/>
        </w:rPr>
        <w:t>אל</w:t>
      </w:r>
      <w:r w:rsidRPr="00B777BC">
        <w:rPr>
          <w:rFonts w:hint="cs"/>
          <w:rtl/>
        </w:rPr>
        <w:t>-</w:t>
      </w:r>
      <w:bookmarkStart w:id="23015" w:name="_ETM_Q40_649976"/>
      <w:bookmarkEnd w:id="23015"/>
      <w:proofErr w:type="spellStart"/>
      <w:r w:rsidRPr="00B777BC">
        <w:rPr>
          <w:rFonts w:hint="cs"/>
          <w:rtl/>
        </w:rPr>
        <w:t>ע'אנם</w:t>
      </w:r>
      <w:bookmarkStart w:id="23016" w:name="_ETM_Q40_672917"/>
      <w:bookmarkStart w:id="23017" w:name="_ETM_Q40_669397"/>
      <w:bookmarkStart w:id="23018" w:name="_ETM_Q40_667817"/>
      <w:bookmarkEnd w:id="23016"/>
      <w:bookmarkEnd w:id="23017"/>
      <w:bookmarkEnd w:id="23018"/>
      <w:proofErr w:type="spellEnd"/>
      <w:r>
        <w:rPr>
          <w:rFonts w:hint="cs"/>
          <w:rtl/>
        </w:rPr>
        <w:t xml:space="preserve"> ואבו ליל</w:t>
      </w:r>
      <w:bookmarkStart w:id="23019" w:name="_ETM_Q40_650133"/>
      <w:bookmarkStart w:id="23020" w:name="_ETM_Q40_649833"/>
      <w:bookmarkEnd w:id="23019"/>
      <w:bookmarkEnd w:id="23020"/>
      <w:r>
        <w:rPr>
          <w:rFonts w:hint="cs"/>
          <w:rtl/>
        </w:rPr>
        <w:t xml:space="preserve"> </w:t>
      </w:r>
      <w:bookmarkStart w:id="23021" w:name="_ETM_Q40_654270"/>
      <w:bookmarkStart w:id="23022" w:name="_ETM_Q40_654720"/>
      <w:bookmarkStart w:id="23023" w:name="_ETM_Q40_656540"/>
      <w:bookmarkEnd w:id="23021"/>
      <w:bookmarkEnd w:id="23022"/>
      <w:bookmarkEnd w:id="23023"/>
      <w:r>
        <w:rPr>
          <w:rtl/>
        </w:rPr>
        <w:t xml:space="preserve">נשארו </w:t>
      </w:r>
      <w:bookmarkStart w:id="23024" w:name="_ETM_Q40_656959"/>
      <w:bookmarkEnd w:id="23024"/>
      <w:r>
        <w:rPr>
          <w:rtl/>
        </w:rPr>
        <w:t>ל</w:t>
      </w:r>
      <w:r>
        <w:rPr>
          <w:rFonts w:hint="cs"/>
          <w:rtl/>
        </w:rPr>
        <w:t>לא</w:t>
      </w:r>
      <w:r>
        <w:rPr>
          <w:rtl/>
        </w:rPr>
        <w:t xml:space="preserve"> </w:t>
      </w:r>
      <w:bookmarkStart w:id="23025" w:name="_ETM_Q40_657169"/>
      <w:bookmarkEnd w:id="23025"/>
      <w:r>
        <w:rPr>
          <w:rtl/>
        </w:rPr>
        <w:t xml:space="preserve">קורת </w:t>
      </w:r>
      <w:bookmarkStart w:id="23026" w:name="_ETM_Q40_657469"/>
      <w:bookmarkEnd w:id="23026"/>
      <w:r>
        <w:rPr>
          <w:rtl/>
        </w:rPr>
        <w:t xml:space="preserve">גג </w:t>
      </w:r>
      <w:bookmarkStart w:id="23027" w:name="_ETM_Q40_657859"/>
      <w:bookmarkEnd w:id="23027"/>
      <w:r>
        <w:rPr>
          <w:rtl/>
        </w:rPr>
        <w:t xml:space="preserve">בגלל </w:t>
      </w:r>
      <w:bookmarkStart w:id="23028" w:name="_ETM_Q40_658909"/>
      <w:bookmarkEnd w:id="23028"/>
      <w:r>
        <w:rPr>
          <w:rtl/>
        </w:rPr>
        <w:t xml:space="preserve">המדיניות </w:t>
      </w:r>
      <w:bookmarkStart w:id="23029" w:name="_ETM_Q40_659569"/>
      <w:bookmarkEnd w:id="23029"/>
      <w:r>
        <w:rPr>
          <w:rtl/>
        </w:rPr>
        <w:t xml:space="preserve">של </w:t>
      </w:r>
      <w:bookmarkStart w:id="23030" w:name="_ETM_Q40_659779"/>
      <w:bookmarkEnd w:id="23030"/>
      <w:r>
        <w:rPr>
          <w:rtl/>
        </w:rPr>
        <w:t xml:space="preserve">בן </w:t>
      </w:r>
      <w:bookmarkStart w:id="23031" w:name="_ETM_Q40_659989"/>
      <w:bookmarkEnd w:id="23031"/>
      <w:r>
        <w:rPr>
          <w:rtl/>
        </w:rPr>
        <w:t>גביר</w:t>
      </w:r>
      <w:r>
        <w:rPr>
          <w:rFonts w:hint="cs"/>
          <w:rtl/>
        </w:rPr>
        <w:t>;</w:t>
      </w:r>
      <w:r>
        <w:rPr>
          <w:rtl/>
        </w:rPr>
        <w:t xml:space="preserve"> </w:t>
      </w:r>
      <w:bookmarkStart w:id="23032" w:name="_ETM_Q40_661829"/>
      <w:bookmarkEnd w:id="23032"/>
      <w:r>
        <w:rPr>
          <w:rtl/>
        </w:rPr>
        <w:t xml:space="preserve">אני </w:t>
      </w:r>
      <w:bookmarkStart w:id="23033" w:name="_ETM_Q40_662219"/>
      <w:bookmarkEnd w:id="23033"/>
      <w:r>
        <w:rPr>
          <w:rtl/>
        </w:rPr>
        <w:t xml:space="preserve">רוצה </w:t>
      </w:r>
      <w:bookmarkStart w:id="23034" w:name="_ETM_Q40_662459"/>
      <w:bookmarkEnd w:id="23034"/>
      <w:r>
        <w:rPr>
          <w:rtl/>
        </w:rPr>
        <w:t xml:space="preserve">שהוא </w:t>
      </w:r>
      <w:bookmarkStart w:id="23035" w:name="_ETM_Q40_662609"/>
      <w:bookmarkEnd w:id="23035"/>
      <w:r>
        <w:rPr>
          <w:rtl/>
        </w:rPr>
        <w:t xml:space="preserve">ידבר </w:t>
      </w:r>
      <w:bookmarkStart w:id="23036" w:name="_ETM_Q40_662939"/>
      <w:bookmarkEnd w:id="23036"/>
      <w:r>
        <w:rPr>
          <w:rFonts w:hint="cs"/>
          <w:rtl/>
        </w:rPr>
        <w:t>בקונגרס</w:t>
      </w:r>
      <w:r>
        <w:rPr>
          <w:rtl/>
        </w:rPr>
        <w:t xml:space="preserve"> </w:t>
      </w:r>
      <w:bookmarkStart w:id="23037" w:name="_ETM_Q40_663299"/>
      <w:bookmarkStart w:id="23038" w:name="_ETM_Q40_663629"/>
      <w:bookmarkEnd w:id="23037"/>
      <w:bookmarkEnd w:id="23038"/>
      <w:r>
        <w:rPr>
          <w:rFonts w:hint="cs"/>
          <w:rtl/>
        </w:rPr>
        <w:t>ע</w:t>
      </w:r>
      <w:r>
        <w:rPr>
          <w:rtl/>
        </w:rPr>
        <w:t>ל</w:t>
      </w:r>
      <w:r>
        <w:rPr>
          <w:rFonts w:hint="cs"/>
          <w:rtl/>
        </w:rPr>
        <w:t xml:space="preserve"> </w:t>
      </w:r>
      <w:r>
        <w:rPr>
          <w:rtl/>
        </w:rPr>
        <w:t xml:space="preserve">מה </w:t>
      </w:r>
      <w:bookmarkStart w:id="23039" w:name="_ETM_Q40_663780"/>
      <w:bookmarkEnd w:id="23039"/>
      <w:r>
        <w:rPr>
          <w:rtl/>
        </w:rPr>
        <w:t xml:space="preserve">שקורה </w:t>
      </w:r>
      <w:bookmarkStart w:id="23040" w:name="_ETM_Q40_664959"/>
      <w:bookmarkEnd w:id="23040"/>
      <w:r>
        <w:rPr>
          <w:rtl/>
        </w:rPr>
        <w:t>בער</w:t>
      </w:r>
      <w:r>
        <w:rPr>
          <w:rFonts w:hint="cs"/>
          <w:rtl/>
        </w:rPr>
        <w:t>ערה</w:t>
      </w:r>
      <w:bookmarkStart w:id="23041" w:name="_ETM_Q40_661705"/>
      <w:bookmarkEnd w:id="23041"/>
      <w:r>
        <w:rPr>
          <w:rtl/>
        </w:rPr>
        <w:t xml:space="preserve"> </w:t>
      </w:r>
      <w:bookmarkStart w:id="23042" w:name="_ETM_Q40_665590"/>
      <w:bookmarkEnd w:id="23042"/>
      <w:r>
        <w:rPr>
          <w:rtl/>
        </w:rPr>
        <w:t>בנגב</w:t>
      </w:r>
      <w:r>
        <w:rPr>
          <w:rFonts w:hint="cs"/>
          <w:rtl/>
        </w:rPr>
        <w:t xml:space="preserve"> –</w:t>
      </w:r>
      <w:r>
        <w:rPr>
          <w:rtl/>
        </w:rPr>
        <w:t xml:space="preserve"> </w:t>
      </w:r>
      <w:bookmarkStart w:id="23043" w:name="_ETM_Q40_668219"/>
      <w:bookmarkEnd w:id="23043"/>
      <w:r>
        <w:rPr>
          <w:rtl/>
        </w:rPr>
        <w:t xml:space="preserve">במשפחת </w:t>
      </w:r>
      <w:bookmarkStart w:id="23044" w:name="_ETM_Q40_668879"/>
      <w:bookmarkStart w:id="23045" w:name="_ETM_Q40_671550"/>
      <w:bookmarkEnd w:id="23044"/>
      <w:bookmarkEnd w:id="23045"/>
      <w:r>
        <w:rPr>
          <w:rFonts w:hint="cs"/>
          <w:rtl/>
        </w:rPr>
        <w:t>אל-</w:t>
      </w:r>
      <w:proofErr w:type="spellStart"/>
      <w:r>
        <w:rPr>
          <w:rFonts w:hint="cs"/>
          <w:rtl/>
        </w:rPr>
        <w:t>ע'ול</w:t>
      </w:r>
      <w:proofErr w:type="spellEnd"/>
      <w:r>
        <w:rPr>
          <w:rFonts w:hint="cs"/>
          <w:rtl/>
        </w:rPr>
        <w:t xml:space="preserve"> </w:t>
      </w:r>
      <w:bookmarkStart w:id="23046" w:name="_ETM_Q40_671715"/>
      <w:bookmarkStart w:id="23047" w:name="_ETM_Q40_671768"/>
      <w:bookmarkEnd w:id="23046"/>
      <w:bookmarkEnd w:id="23047"/>
      <w:r>
        <w:rPr>
          <w:rtl/>
        </w:rPr>
        <w:t xml:space="preserve">150 </w:t>
      </w:r>
      <w:bookmarkStart w:id="23048" w:name="_ETM_Q40_672240"/>
      <w:bookmarkEnd w:id="23048"/>
      <w:r>
        <w:rPr>
          <w:rtl/>
        </w:rPr>
        <w:t>נפשות</w:t>
      </w:r>
      <w:r>
        <w:rPr>
          <w:rFonts w:hint="cs"/>
          <w:rtl/>
        </w:rPr>
        <w:t>,</w:t>
      </w:r>
      <w:r>
        <w:rPr>
          <w:rtl/>
        </w:rPr>
        <w:t xml:space="preserve"> </w:t>
      </w:r>
      <w:bookmarkStart w:id="23049" w:name="_ETM_Q40_673790"/>
      <w:bookmarkEnd w:id="23049"/>
      <w:r>
        <w:rPr>
          <w:rtl/>
        </w:rPr>
        <w:t xml:space="preserve">יותר </w:t>
      </w:r>
      <w:bookmarkStart w:id="23050" w:name="_ETM_Q40_674180"/>
      <w:bookmarkEnd w:id="23050"/>
      <w:r>
        <w:rPr>
          <w:rtl/>
        </w:rPr>
        <w:t xml:space="preserve">מ-35 </w:t>
      </w:r>
      <w:bookmarkStart w:id="23051" w:name="_ETM_Q40_674959"/>
      <w:bookmarkEnd w:id="23051"/>
      <w:r>
        <w:rPr>
          <w:rtl/>
        </w:rPr>
        <w:t xml:space="preserve">בתים </w:t>
      </w:r>
      <w:bookmarkStart w:id="23052" w:name="_ETM_Q40_676510"/>
      <w:bookmarkStart w:id="23053" w:name="_ETM_Q40_676750"/>
      <w:bookmarkEnd w:id="23052"/>
      <w:bookmarkEnd w:id="23053"/>
      <w:r>
        <w:rPr>
          <w:rFonts w:hint="cs"/>
          <w:rtl/>
        </w:rPr>
        <w:t>נהרסו</w:t>
      </w:r>
      <w:r>
        <w:rPr>
          <w:rtl/>
        </w:rPr>
        <w:t xml:space="preserve"> </w:t>
      </w:r>
      <w:bookmarkStart w:id="23054" w:name="_ETM_Q40_677080"/>
      <w:bookmarkStart w:id="23055" w:name="_ETM_Q40_677500"/>
      <w:bookmarkEnd w:id="23054"/>
      <w:bookmarkEnd w:id="23055"/>
      <w:r>
        <w:rPr>
          <w:rFonts w:hint="cs"/>
          <w:rtl/>
        </w:rPr>
        <w:t>כ</w:t>
      </w:r>
      <w:r>
        <w:rPr>
          <w:rtl/>
        </w:rPr>
        <w:t>ליל</w:t>
      </w:r>
      <w:r>
        <w:rPr>
          <w:rFonts w:hint="cs"/>
          <w:rtl/>
        </w:rPr>
        <w:t xml:space="preserve"> </w:t>
      </w:r>
      <w:r w:rsidR="00650F2A">
        <w:rPr>
          <w:rFonts w:hint="cs"/>
          <w:rtl/>
        </w:rPr>
        <w:t>– –</w:t>
      </w:r>
    </w:p>
    <w:p w:rsidR="00225AFC" w:rsidRDefault="00225AFC" w:rsidP="00CF3FB8">
      <w:pPr>
        <w:rPr>
          <w:rtl/>
        </w:rPr>
      </w:pPr>
    </w:p>
    <w:p w:rsidR="00225AFC" w:rsidRDefault="00225AFC" w:rsidP="00CF3FB8">
      <w:pPr>
        <w:pStyle w:val="af6"/>
        <w:keepNext/>
        <w:rPr>
          <w:rtl/>
        </w:rPr>
      </w:pPr>
      <w:r w:rsidRPr="00B777BC">
        <w:rPr>
          <w:rStyle w:val="TagStyle"/>
          <w:rtl/>
        </w:rPr>
        <w:t xml:space="preserve"> &lt;&lt; יור &gt;&gt; </w:t>
      </w:r>
      <w:r>
        <w:rPr>
          <w:rtl/>
        </w:rPr>
        <w:t>היו"ר משה רוט:</w:t>
      </w:r>
      <w:r w:rsidRPr="00B777BC">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23056" w:name="_ETM_Q40_678890"/>
      <w:bookmarkEnd w:id="23056"/>
      <w:r>
        <w:rPr>
          <w:rtl/>
        </w:rPr>
        <w:t>סליחה</w:t>
      </w:r>
      <w:r>
        <w:rPr>
          <w:rFonts w:hint="cs"/>
          <w:rtl/>
        </w:rPr>
        <w:t>,</w:t>
      </w:r>
      <w:r>
        <w:rPr>
          <w:rtl/>
        </w:rPr>
        <w:t xml:space="preserve"> </w:t>
      </w:r>
      <w:bookmarkStart w:id="23057" w:name="_ETM_Q40_679400"/>
      <w:bookmarkEnd w:id="23057"/>
      <w:r>
        <w:rPr>
          <w:rtl/>
        </w:rPr>
        <w:t>חברים</w:t>
      </w:r>
      <w:r>
        <w:rPr>
          <w:rFonts w:hint="cs"/>
          <w:rtl/>
        </w:rPr>
        <w:t>.</w:t>
      </w:r>
    </w:p>
    <w:p w:rsidR="00225AFC" w:rsidRDefault="00225AFC" w:rsidP="00CF3FB8">
      <w:pPr>
        <w:rPr>
          <w:rtl/>
        </w:rPr>
      </w:pPr>
    </w:p>
    <w:p w:rsidR="00225AFC" w:rsidRDefault="00225AFC" w:rsidP="00CF3FB8">
      <w:pPr>
        <w:pStyle w:val="-"/>
        <w:keepNext/>
        <w:rPr>
          <w:rtl/>
        </w:rPr>
      </w:pPr>
      <w:bookmarkStart w:id="23058" w:name="ET_speakercontinue_6340_36"/>
      <w:r w:rsidRPr="00B777BC">
        <w:rPr>
          <w:rStyle w:val="TagStyle"/>
          <w:rtl/>
        </w:rPr>
        <w:t xml:space="preserve"> &lt;&lt; דובר_המשך &gt;&gt; </w:t>
      </w:r>
      <w:r>
        <w:rPr>
          <w:rtl/>
        </w:rPr>
        <w:t>ואליד אלהואשלה (רע"מ – הרשימה הערבית המאוחדת):</w:t>
      </w:r>
      <w:r w:rsidRPr="00B777BC">
        <w:rPr>
          <w:rStyle w:val="TagStyle"/>
          <w:rtl/>
        </w:rPr>
        <w:t xml:space="preserve"> &lt;&lt; דובר_המשך &gt;&gt;</w:t>
      </w:r>
      <w:r>
        <w:rPr>
          <w:rtl/>
        </w:rPr>
        <w:t xml:space="preserve">   </w:t>
      </w:r>
      <w:bookmarkEnd w:id="23058"/>
    </w:p>
    <w:p w:rsidR="00225AFC" w:rsidRDefault="00225AFC" w:rsidP="00650F2A">
      <w:pPr>
        <w:rPr>
          <w:rtl/>
        </w:rPr>
      </w:pPr>
    </w:p>
    <w:p w:rsidR="00225AFC" w:rsidRDefault="00650F2A" w:rsidP="00650F2A">
      <w:pPr>
        <w:rPr>
          <w:rtl/>
        </w:rPr>
      </w:pPr>
      <w:bookmarkStart w:id="23059" w:name="_ETM_Q40_681430"/>
      <w:bookmarkStart w:id="23060" w:name="_ETM_Q40_675757"/>
      <w:bookmarkEnd w:id="23059"/>
      <w:bookmarkEnd w:id="23060"/>
      <w:r>
        <w:rPr>
          <w:rFonts w:hint="cs"/>
          <w:rtl/>
        </w:rPr>
        <w:t>– –</w:t>
      </w:r>
      <w:r w:rsidR="00225AFC">
        <w:rPr>
          <w:rFonts w:hint="cs"/>
          <w:rtl/>
        </w:rPr>
        <w:t xml:space="preserve"> </w:t>
      </w:r>
      <w:r w:rsidR="00225AFC">
        <w:rPr>
          <w:rtl/>
        </w:rPr>
        <w:t xml:space="preserve">תחת </w:t>
      </w:r>
      <w:bookmarkStart w:id="23061" w:name="_ETM_Q40_681940"/>
      <w:bookmarkEnd w:id="23061"/>
      <w:r w:rsidR="00225AFC">
        <w:rPr>
          <w:rtl/>
        </w:rPr>
        <w:t xml:space="preserve">לחץ </w:t>
      </w:r>
      <w:bookmarkStart w:id="23062" w:name="_ETM_Q40_682330"/>
      <w:bookmarkEnd w:id="23062"/>
      <w:r w:rsidR="00225AFC">
        <w:rPr>
          <w:rtl/>
        </w:rPr>
        <w:t xml:space="preserve">של </w:t>
      </w:r>
      <w:bookmarkStart w:id="23063" w:name="_ETM_Q40_682510"/>
      <w:bookmarkEnd w:id="23063"/>
      <w:r w:rsidR="00225AFC">
        <w:rPr>
          <w:rtl/>
        </w:rPr>
        <w:t>המדינה</w:t>
      </w:r>
      <w:r w:rsidR="00225AFC">
        <w:rPr>
          <w:rFonts w:hint="cs"/>
          <w:rtl/>
        </w:rPr>
        <w:t>,</w:t>
      </w:r>
      <w:bookmarkStart w:id="23064" w:name="_ETM_Q40_678917"/>
      <w:bookmarkEnd w:id="23064"/>
      <w:r w:rsidR="00225AFC">
        <w:rPr>
          <w:rtl/>
        </w:rPr>
        <w:t xml:space="preserve"> </w:t>
      </w:r>
      <w:bookmarkStart w:id="23065" w:name="_ETM_Q40_683230"/>
      <w:bookmarkEnd w:id="23065"/>
      <w:r w:rsidR="00225AFC">
        <w:rPr>
          <w:rtl/>
        </w:rPr>
        <w:t xml:space="preserve">של </w:t>
      </w:r>
      <w:bookmarkStart w:id="23066" w:name="_ETM_Q40_683409"/>
      <w:bookmarkEnd w:id="23066"/>
      <w:r w:rsidR="00225AFC">
        <w:rPr>
          <w:rtl/>
        </w:rPr>
        <w:t>השלטון</w:t>
      </w:r>
      <w:r w:rsidR="00225AFC">
        <w:rPr>
          <w:rFonts w:hint="cs"/>
          <w:rtl/>
        </w:rPr>
        <w:t>.</w:t>
      </w:r>
      <w:r w:rsidR="00225AFC">
        <w:rPr>
          <w:rtl/>
        </w:rPr>
        <w:t xml:space="preserve"> </w:t>
      </w:r>
      <w:bookmarkStart w:id="23067" w:name="_ETM_Q40_687140"/>
      <w:bookmarkEnd w:id="23067"/>
      <w:r w:rsidR="00225AFC">
        <w:rPr>
          <w:rtl/>
        </w:rPr>
        <w:t xml:space="preserve">אני </w:t>
      </w:r>
      <w:bookmarkStart w:id="23068" w:name="_ETM_Q40_687409"/>
      <w:bookmarkEnd w:id="23068"/>
      <w:r w:rsidR="00225AFC">
        <w:rPr>
          <w:rtl/>
        </w:rPr>
        <w:t xml:space="preserve">רוצה </w:t>
      </w:r>
      <w:bookmarkStart w:id="23069" w:name="_ETM_Q40_687620"/>
      <w:bookmarkEnd w:id="23069"/>
      <w:r w:rsidR="00225AFC">
        <w:rPr>
          <w:rtl/>
        </w:rPr>
        <w:t xml:space="preserve">שהוא </w:t>
      </w:r>
      <w:bookmarkStart w:id="23070" w:name="_ETM_Q40_687799"/>
      <w:bookmarkEnd w:id="23070"/>
      <w:r w:rsidR="00225AFC">
        <w:rPr>
          <w:rtl/>
        </w:rPr>
        <w:t xml:space="preserve">ידבר </w:t>
      </w:r>
      <w:bookmarkStart w:id="23071" w:name="_ETM_Q40_688219"/>
      <w:bookmarkEnd w:id="23071"/>
      <w:r w:rsidR="00225AFC">
        <w:rPr>
          <w:rtl/>
        </w:rPr>
        <w:t xml:space="preserve">על </w:t>
      </w:r>
      <w:bookmarkStart w:id="23072" w:name="_ETM_Q40_688819"/>
      <w:bookmarkEnd w:id="23072"/>
      <w:r w:rsidR="00225AFC">
        <w:rPr>
          <w:rtl/>
        </w:rPr>
        <w:t xml:space="preserve">משפחת </w:t>
      </w:r>
      <w:bookmarkStart w:id="23073" w:name="_ETM_Q40_689329"/>
      <w:bookmarkEnd w:id="23073"/>
      <w:r w:rsidR="00225AFC">
        <w:rPr>
          <w:rtl/>
        </w:rPr>
        <w:t>אבו</w:t>
      </w:r>
      <w:bookmarkStart w:id="23074" w:name="_ETM_Q40_689540"/>
      <w:bookmarkEnd w:id="23074"/>
      <w:r w:rsidR="00225AFC">
        <w:rPr>
          <w:rFonts w:hint="cs"/>
          <w:rtl/>
        </w:rPr>
        <w:t xml:space="preserve"> </w:t>
      </w:r>
      <w:bookmarkStart w:id="23075" w:name="_ETM_Q40_684828"/>
      <w:bookmarkEnd w:id="23075"/>
      <w:proofErr w:type="spellStart"/>
      <w:r w:rsidR="00225AFC">
        <w:rPr>
          <w:rtl/>
        </w:rPr>
        <w:t>עסא</w:t>
      </w:r>
      <w:proofErr w:type="spellEnd"/>
      <w:r w:rsidR="00225AFC">
        <w:rPr>
          <w:rFonts w:hint="cs"/>
          <w:rtl/>
        </w:rPr>
        <w:t>.</w:t>
      </w:r>
      <w:r w:rsidR="00225AFC">
        <w:rPr>
          <w:rtl/>
        </w:rPr>
        <w:t xml:space="preserve"> </w:t>
      </w:r>
      <w:bookmarkStart w:id="23076" w:name="_ETM_Q40_692040"/>
      <w:bookmarkStart w:id="23077" w:name="_ETM_Q40_692651"/>
      <w:bookmarkStart w:id="23078" w:name="_ETM_Q40_692711"/>
      <w:bookmarkStart w:id="23079" w:name="_ETM_Q40_692819"/>
      <w:bookmarkStart w:id="23080" w:name="_ETM_Q40_692888"/>
      <w:bookmarkStart w:id="23081" w:name="_ETM_Q40_704758"/>
      <w:bookmarkEnd w:id="23076"/>
      <w:bookmarkEnd w:id="23077"/>
      <w:bookmarkEnd w:id="23078"/>
      <w:bookmarkEnd w:id="23079"/>
      <w:bookmarkEnd w:id="23080"/>
      <w:bookmarkEnd w:id="23081"/>
      <w:r w:rsidR="00225AFC">
        <w:rPr>
          <w:rtl/>
        </w:rPr>
        <w:t xml:space="preserve">הוא </w:t>
      </w:r>
      <w:bookmarkStart w:id="23082" w:name="_ETM_Q40_692250"/>
      <w:bookmarkEnd w:id="23082"/>
      <w:r w:rsidR="00225AFC">
        <w:rPr>
          <w:rtl/>
        </w:rPr>
        <w:t xml:space="preserve">נוסע </w:t>
      </w:r>
      <w:bookmarkStart w:id="23083" w:name="_ETM_Q40_692939"/>
      <w:bookmarkEnd w:id="23083"/>
      <w:r w:rsidR="00225AFC">
        <w:rPr>
          <w:rtl/>
        </w:rPr>
        <w:t xml:space="preserve">לארצות </w:t>
      </w:r>
      <w:bookmarkStart w:id="23084" w:name="_ETM_Q40_693360"/>
      <w:bookmarkEnd w:id="23084"/>
      <w:r w:rsidR="00225AFC">
        <w:rPr>
          <w:rtl/>
        </w:rPr>
        <w:t>הברית</w:t>
      </w:r>
      <w:r w:rsidR="00225AFC">
        <w:rPr>
          <w:rFonts w:hint="cs"/>
          <w:rtl/>
        </w:rPr>
        <w:t>,</w:t>
      </w:r>
      <w:r w:rsidR="00225AFC">
        <w:rPr>
          <w:rtl/>
        </w:rPr>
        <w:t xml:space="preserve"> </w:t>
      </w:r>
      <w:bookmarkStart w:id="23085" w:name="_ETM_Q40_694870"/>
      <w:bookmarkEnd w:id="23085"/>
      <w:r w:rsidR="00225AFC">
        <w:rPr>
          <w:rtl/>
        </w:rPr>
        <w:t xml:space="preserve">רוצה </w:t>
      </w:r>
      <w:bookmarkStart w:id="23086" w:name="_ETM_Q40_695410"/>
      <w:bookmarkEnd w:id="23086"/>
      <w:r w:rsidR="00225AFC">
        <w:rPr>
          <w:rtl/>
        </w:rPr>
        <w:t xml:space="preserve">לנאום </w:t>
      </w:r>
      <w:bookmarkStart w:id="23087" w:name="_ETM_Q40_695800"/>
      <w:bookmarkEnd w:id="23087"/>
      <w:r w:rsidR="00225AFC">
        <w:rPr>
          <w:rtl/>
        </w:rPr>
        <w:t>בקונגרס</w:t>
      </w:r>
      <w:r w:rsidR="00225AFC">
        <w:rPr>
          <w:rFonts w:hint="cs"/>
          <w:rtl/>
        </w:rPr>
        <w:t>,</w:t>
      </w:r>
      <w:r w:rsidR="00225AFC">
        <w:rPr>
          <w:rtl/>
        </w:rPr>
        <w:t xml:space="preserve"> </w:t>
      </w:r>
      <w:bookmarkStart w:id="23088" w:name="_ETM_Q40_697730"/>
      <w:bookmarkEnd w:id="23088"/>
      <w:r w:rsidR="00225AFC">
        <w:rPr>
          <w:rtl/>
        </w:rPr>
        <w:t xml:space="preserve">אבל </w:t>
      </w:r>
      <w:bookmarkStart w:id="23089" w:name="_ETM_Q40_698000"/>
      <w:bookmarkEnd w:id="23089"/>
      <w:r w:rsidR="00225AFC">
        <w:rPr>
          <w:rtl/>
        </w:rPr>
        <w:t xml:space="preserve">יש </w:t>
      </w:r>
      <w:bookmarkStart w:id="23090" w:name="_ETM_Q40_698180"/>
      <w:bookmarkEnd w:id="23090"/>
      <w:r w:rsidR="00225AFC">
        <w:rPr>
          <w:rtl/>
        </w:rPr>
        <w:t xml:space="preserve">לנו </w:t>
      </w:r>
      <w:bookmarkStart w:id="23091" w:name="_ETM_Q40_698540"/>
      <w:bookmarkEnd w:id="23091"/>
      <w:r w:rsidR="00225AFC">
        <w:rPr>
          <w:rtl/>
        </w:rPr>
        <w:t xml:space="preserve">מאחור </w:t>
      </w:r>
      <w:bookmarkStart w:id="23092" w:name="_ETM_Q40_699050"/>
      <w:bookmarkEnd w:id="23092"/>
      <w:r w:rsidR="00225AFC">
        <w:rPr>
          <w:rtl/>
        </w:rPr>
        <w:t xml:space="preserve">חברה </w:t>
      </w:r>
      <w:bookmarkStart w:id="23093" w:name="_ETM_Q40_699440"/>
      <w:bookmarkEnd w:id="23093"/>
      <w:r w:rsidR="00225AFC">
        <w:rPr>
          <w:rtl/>
        </w:rPr>
        <w:t>מופקרת</w:t>
      </w:r>
      <w:r w:rsidR="00225AFC">
        <w:rPr>
          <w:rFonts w:hint="cs"/>
          <w:rtl/>
        </w:rPr>
        <w:t>,</w:t>
      </w:r>
      <w:r w:rsidR="00225AFC">
        <w:rPr>
          <w:rtl/>
        </w:rPr>
        <w:t xml:space="preserve"> </w:t>
      </w:r>
      <w:bookmarkStart w:id="23094" w:name="_ETM_Q40_701740"/>
      <w:bookmarkEnd w:id="23094"/>
      <w:r w:rsidR="00225AFC">
        <w:rPr>
          <w:rtl/>
        </w:rPr>
        <w:t xml:space="preserve">החברה </w:t>
      </w:r>
      <w:bookmarkStart w:id="23095" w:name="_ETM_Q40_702160"/>
      <w:bookmarkEnd w:id="23095"/>
      <w:r w:rsidR="00225AFC">
        <w:rPr>
          <w:rtl/>
        </w:rPr>
        <w:t xml:space="preserve">הערבית </w:t>
      </w:r>
      <w:bookmarkStart w:id="23096" w:name="_ETM_Q40_702550"/>
      <w:bookmarkEnd w:id="23096"/>
      <w:r w:rsidR="00225AFC">
        <w:rPr>
          <w:rtl/>
        </w:rPr>
        <w:t>בנגב</w:t>
      </w:r>
      <w:r w:rsidR="00225AFC">
        <w:rPr>
          <w:rFonts w:hint="cs"/>
          <w:rtl/>
        </w:rPr>
        <w:t>.</w:t>
      </w:r>
      <w:r w:rsidR="00225AFC">
        <w:rPr>
          <w:rtl/>
        </w:rPr>
        <w:t xml:space="preserve"> </w:t>
      </w:r>
      <w:bookmarkStart w:id="23097" w:name="_ETM_Q40_704469"/>
      <w:bookmarkEnd w:id="23097"/>
      <w:r w:rsidR="00225AFC">
        <w:rPr>
          <w:rtl/>
        </w:rPr>
        <w:t xml:space="preserve">לא </w:t>
      </w:r>
      <w:bookmarkStart w:id="23098" w:name="_ETM_Q40_704679"/>
      <w:bookmarkEnd w:id="23098"/>
      <w:r w:rsidR="00225AFC">
        <w:rPr>
          <w:rtl/>
        </w:rPr>
        <w:t xml:space="preserve">מטפלים </w:t>
      </w:r>
      <w:bookmarkStart w:id="23099" w:name="_ETM_Q40_705189"/>
      <w:bookmarkEnd w:id="23099"/>
      <w:r w:rsidR="00225AFC">
        <w:rPr>
          <w:rtl/>
        </w:rPr>
        <w:t>בה</w:t>
      </w:r>
      <w:r w:rsidR="00225AFC">
        <w:rPr>
          <w:rFonts w:hint="cs"/>
          <w:rtl/>
        </w:rPr>
        <w:t>,</w:t>
      </w:r>
      <w:r w:rsidR="00225AFC">
        <w:rPr>
          <w:rtl/>
        </w:rPr>
        <w:t xml:space="preserve"> </w:t>
      </w:r>
      <w:bookmarkStart w:id="23100" w:name="_ETM_Q40_705900"/>
      <w:bookmarkEnd w:id="23100"/>
      <w:r w:rsidR="00225AFC">
        <w:rPr>
          <w:rtl/>
        </w:rPr>
        <w:t xml:space="preserve">לא </w:t>
      </w:r>
      <w:bookmarkStart w:id="23101" w:name="_ETM_Q40_706200"/>
      <w:bookmarkEnd w:id="23101"/>
      <w:r w:rsidR="00225AFC">
        <w:rPr>
          <w:rtl/>
        </w:rPr>
        <w:t xml:space="preserve">דואגים </w:t>
      </w:r>
      <w:bookmarkStart w:id="23102" w:name="_ETM_Q40_706709"/>
      <w:bookmarkEnd w:id="23102"/>
      <w:r w:rsidR="00225AFC">
        <w:rPr>
          <w:rtl/>
        </w:rPr>
        <w:t>לה</w:t>
      </w:r>
      <w:r w:rsidR="00225AFC">
        <w:rPr>
          <w:rFonts w:hint="cs"/>
          <w:rtl/>
        </w:rPr>
        <w:t>.</w:t>
      </w:r>
      <w:r w:rsidR="00225AFC">
        <w:rPr>
          <w:rtl/>
        </w:rPr>
        <w:t xml:space="preserve"> </w:t>
      </w:r>
      <w:bookmarkStart w:id="23103" w:name="_ETM_Q40_709430"/>
      <w:bookmarkEnd w:id="23103"/>
      <w:r w:rsidR="00225AFC">
        <w:rPr>
          <w:rtl/>
        </w:rPr>
        <w:t xml:space="preserve">משפחת </w:t>
      </w:r>
      <w:bookmarkStart w:id="23104" w:name="_ETM_Q40_709910"/>
      <w:bookmarkEnd w:id="23104"/>
      <w:r w:rsidR="00225AFC">
        <w:rPr>
          <w:rtl/>
        </w:rPr>
        <w:t xml:space="preserve">אבו </w:t>
      </w:r>
      <w:bookmarkStart w:id="23105" w:name="_ETM_Q40_710120"/>
      <w:bookmarkEnd w:id="23105"/>
      <w:proofErr w:type="spellStart"/>
      <w:r w:rsidR="00225AFC">
        <w:rPr>
          <w:rtl/>
        </w:rPr>
        <w:t>עסא</w:t>
      </w:r>
      <w:proofErr w:type="spellEnd"/>
      <w:r w:rsidR="00225AFC">
        <w:rPr>
          <w:rFonts w:hint="cs"/>
          <w:rtl/>
        </w:rPr>
        <w:t xml:space="preserve"> בוואדי אל-</w:t>
      </w:r>
      <w:proofErr w:type="spellStart"/>
      <w:r w:rsidR="00225AFC">
        <w:rPr>
          <w:rFonts w:hint="cs"/>
          <w:rtl/>
        </w:rPr>
        <w:t>ח'ליל</w:t>
      </w:r>
      <w:bookmarkStart w:id="23106" w:name="_ETM_Q40_706998"/>
      <w:bookmarkEnd w:id="23106"/>
      <w:proofErr w:type="spellEnd"/>
      <w:r w:rsidR="00225AFC">
        <w:rPr>
          <w:rFonts w:hint="cs"/>
          <w:rtl/>
        </w:rPr>
        <w:t xml:space="preserve"> </w:t>
      </w:r>
      <w:r w:rsidR="00225AFC">
        <w:rPr>
          <w:rtl/>
        </w:rPr>
        <w:t xml:space="preserve">– </w:t>
      </w:r>
      <w:bookmarkStart w:id="23107" w:name="_ETM_Q40_710379"/>
      <w:bookmarkStart w:id="23108" w:name="_ETM_Q40_710799"/>
      <w:bookmarkStart w:id="23109" w:name="_ETM_Q40_711099"/>
      <w:bookmarkEnd w:id="23107"/>
      <w:bookmarkEnd w:id="23108"/>
      <w:bookmarkEnd w:id="23109"/>
      <w:r w:rsidR="00225AFC">
        <w:rPr>
          <w:rtl/>
        </w:rPr>
        <w:t xml:space="preserve">יותר </w:t>
      </w:r>
      <w:bookmarkStart w:id="23110" w:name="_ETM_Q40_711340"/>
      <w:bookmarkEnd w:id="23110"/>
      <w:r w:rsidR="00225AFC">
        <w:rPr>
          <w:rtl/>
        </w:rPr>
        <w:t xml:space="preserve">מ-40 </w:t>
      </w:r>
      <w:bookmarkStart w:id="23111" w:name="_ETM_Q40_711790"/>
      <w:bookmarkEnd w:id="23111"/>
      <w:r w:rsidR="00225AFC">
        <w:rPr>
          <w:rtl/>
        </w:rPr>
        <w:t xml:space="preserve">בתים </w:t>
      </w:r>
      <w:bookmarkStart w:id="23112" w:name="_ETM_Q40_712650"/>
      <w:bookmarkEnd w:id="23112"/>
      <w:r w:rsidR="00225AFC">
        <w:rPr>
          <w:rtl/>
        </w:rPr>
        <w:t xml:space="preserve">המדינה </w:t>
      </w:r>
      <w:bookmarkStart w:id="23113" w:name="_ETM_Q40_713280"/>
      <w:bookmarkEnd w:id="23113"/>
      <w:r w:rsidR="00225AFC">
        <w:rPr>
          <w:rtl/>
        </w:rPr>
        <w:t xml:space="preserve">הרסה </w:t>
      </w:r>
      <w:bookmarkStart w:id="23114" w:name="_ETM_Q40_714150"/>
      <w:bookmarkEnd w:id="23114"/>
      <w:r w:rsidR="00225AFC">
        <w:rPr>
          <w:rtl/>
        </w:rPr>
        <w:t xml:space="preserve">בלי </w:t>
      </w:r>
      <w:bookmarkStart w:id="23115" w:name="_ETM_Q40_714389"/>
      <w:bookmarkEnd w:id="23115"/>
      <w:r w:rsidR="00225AFC">
        <w:rPr>
          <w:rtl/>
        </w:rPr>
        <w:t xml:space="preserve">לתת </w:t>
      </w:r>
      <w:bookmarkStart w:id="23116" w:name="_ETM_Q40_714629"/>
      <w:bookmarkEnd w:id="23116"/>
      <w:r w:rsidR="00225AFC">
        <w:rPr>
          <w:rtl/>
        </w:rPr>
        <w:t>פתרון</w:t>
      </w:r>
      <w:r w:rsidR="00225AFC">
        <w:rPr>
          <w:rFonts w:hint="cs"/>
          <w:rtl/>
        </w:rPr>
        <w:t>.</w:t>
      </w:r>
      <w:r w:rsidR="00225AFC">
        <w:rPr>
          <w:rtl/>
        </w:rPr>
        <w:t xml:space="preserve"> </w:t>
      </w:r>
      <w:bookmarkStart w:id="23117" w:name="_ETM_Q40_717010"/>
      <w:bookmarkEnd w:id="23117"/>
    </w:p>
    <w:p w:rsidR="00225AFC" w:rsidRDefault="00225AFC" w:rsidP="00CF3FB8">
      <w:pPr>
        <w:rPr>
          <w:rtl/>
        </w:rPr>
      </w:pPr>
      <w:bookmarkStart w:id="23118" w:name="_ETM_Q40_717153"/>
      <w:bookmarkStart w:id="23119" w:name="_ETM_Q40_717242"/>
      <w:bookmarkEnd w:id="23118"/>
      <w:bookmarkEnd w:id="23119"/>
    </w:p>
    <w:p w:rsidR="00225AFC" w:rsidRDefault="00225AFC" w:rsidP="00BB2D56">
      <w:pPr>
        <w:rPr>
          <w:rtl/>
        </w:rPr>
      </w:pPr>
      <w:bookmarkStart w:id="23120" w:name="_ETM_Q40_717752"/>
      <w:bookmarkStart w:id="23121" w:name="_ETM_Q40_717812"/>
      <w:bookmarkStart w:id="23122" w:name="_ETM_Q40_717250"/>
      <w:bookmarkStart w:id="23123" w:name="_ETM_Q40_725350"/>
      <w:bookmarkEnd w:id="23120"/>
      <w:bookmarkEnd w:id="23121"/>
      <w:bookmarkEnd w:id="23122"/>
      <w:r>
        <w:rPr>
          <w:rtl/>
        </w:rPr>
        <w:t xml:space="preserve">מה </w:t>
      </w:r>
      <w:bookmarkStart w:id="23124" w:name="_ETM_Q40_717459"/>
      <w:bookmarkEnd w:id="23124"/>
      <w:r>
        <w:rPr>
          <w:rtl/>
        </w:rPr>
        <w:t xml:space="preserve">הצורך </w:t>
      </w:r>
      <w:bookmarkStart w:id="23125" w:name="_ETM_Q40_717939"/>
      <w:bookmarkEnd w:id="23125"/>
      <w:r>
        <w:rPr>
          <w:rtl/>
        </w:rPr>
        <w:t xml:space="preserve">שלו </w:t>
      </w:r>
      <w:bookmarkStart w:id="23126" w:name="_ETM_Q40_718329"/>
      <w:bookmarkEnd w:id="23126"/>
      <w:r>
        <w:rPr>
          <w:rFonts w:hint="cs"/>
          <w:rtl/>
        </w:rPr>
        <w:t>ב</w:t>
      </w:r>
      <w:r>
        <w:rPr>
          <w:rtl/>
        </w:rPr>
        <w:t>נס</w:t>
      </w:r>
      <w:r>
        <w:rPr>
          <w:rFonts w:hint="cs"/>
          <w:rtl/>
        </w:rPr>
        <w:t>יע</w:t>
      </w:r>
      <w:r>
        <w:rPr>
          <w:rtl/>
        </w:rPr>
        <w:t xml:space="preserve">ה </w:t>
      </w:r>
      <w:bookmarkStart w:id="23127" w:name="_ETM_Q40_718689"/>
      <w:bookmarkEnd w:id="23127"/>
      <w:r>
        <w:rPr>
          <w:rtl/>
        </w:rPr>
        <w:t xml:space="preserve">לארצות </w:t>
      </w:r>
      <w:bookmarkStart w:id="23128" w:name="_ETM_Q40_719079"/>
      <w:bookmarkEnd w:id="23128"/>
      <w:r>
        <w:rPr>
          <w:rtl/>
        </w:rPr>
        <w:t>הברית</w:t>
      </w:r>
      <w:r>
        <w:rPr>
          <w:rFonts w:hint="cs"/>
          <w:rtl/>
        </w:rPr>
        <w:t>?</w:t>
      </w:r>
      <w:r>
        <w:rPr>
          <w:rtl/>
        </w:rPr>
        <w:t xml:space="preserve"> </w:t>
      </w:r>
      <w:bookmarkStart w:id="23129" w:name="_ETM_Q40_720889"/>
      <w:bookmarkEnd w:id="23129"/>
      <w:r>
        <w:rPr>
          <w:rtl/>
        </w:rPr>
        <w:t xml:space="preserve">קודם </w:t>
      </w:r>
      <w:bookmarkStart w:id="23130" w:name="_ETM_Q40_721370"/>
      <w:bookmarkEnd w:id="23130"/>
      <w:r>
        <w:rPr>
          <w:rtl/>
        </w:rPr>
        <w:t>כ</w:t>
      </w:r>
      <w:r>
        <w:rPr>
          <w:rFonts w:hint="cs"/>
          <w:rtl/>
        </w:rPr>
        <w:t>ו</w:t>
      </w:r>
      <w:r>
        <w:rPr>
          <w:rtl/>
        </w:rPr>
        <w:t>ל</w:t>
      </w:r>
      <w:r>
        <w:rPr>
          <w:rFonts w:hint="cs"/>
          <w:rtl/>
        </w:rPr>
        <w:t>,</w:t>
      </w:r>
      <w:r>
        <w:rPr>
          <w:rtl/>
        </w:rPr>
        <w:t xml:space="preserve"> </w:t>
      </w:r>
      <w:bookmarkStart w:id="23131" w:name="_ETM_Q40_721549"/>
      <w:bookmarkEnd w:id="23131"/>
      <w:r>
        <w:rPr>
          <w:rtl/>
        </w:rPr>
        <w:t xml:space="preserve">שיטפל </w:t>
      </w:r>
      <w:bookmarkStart w:id="23132" w:name="_ETM_Q40_721999"/>
      <w:bookmarkEnd w:id="23132"/>
      <w:r>
        <w:rPr>
          <w:rtl/>
        </w:rPr>
        <w:t>בבית</w:t>
      </w:r>
      <w:r>
        <w:rPr>
          <w:rFonts w:hint="cs"/>
          <w:rtl/>
        </w:rPr>
        <w:t>,</w:t>
      </w:r>
      <w:r>
        <w:rPr>
          <w:rtl/>
        </w:rPr>
        <w:t xml:space="preserve"> </w:t>
      </w:r>
      <w:bookmarkStart w:id="23133" w:name="_ETM_Q40_724000"/>
      <w:bookmarkEnd w:id="23133"/>
      <w:r>
        <w:rPr>
          <w:rtl/>
        </w:rPr>
        <w:t>בנגב</w:t>
      </w:r>
      <w:r>
        <w:rPr>
          <w:rFonts w:hint="cs"/>
          <w:rtl/>
        </w:rPr>
        <w:t>. ואדי אל-</w:t>
      </w:r>
      <w:proofErr w:type="spellStart"/>
      <w:r>
        <w:rPr>
          <w:rFonts w:hint="cs"/>
          <w:rtl/>
        </w:rPr>
        <w:t>ח'ליל</w:t>
      </w:r>
      <w:proofErr w:type="spellEnd"/>
      <w:r>
        <w:rPr>
          <w:rFonts w:hint="cs"/>
          <w:rtl/>
        </w:rPr>
        <w:t xml:space="preserve">, </w:t>
      </w:r>
      <w:bookmarkStart w:id="23134" w:name="_ETM_Q40_728044"/>
      <w:bookmarkEnd w:id="23123"/>
      <w:bookmarkEnd w:id="23134"/>
      <w:r>
        <w:rPr>
          <w:rFonts w:hint="cs"/>
          <w:rtl/>
        </w:rPr>
        <w:t>אל-מתנ</w:t>
      </w:r>
      <w:bookmarkStart w:id="23135" w:name="_ETM_Q40_726359"/>
      <w:bookmarkEnd w:id="23135"/>
      <w:r>
        <w:rPr>
          <w:rFonts w:hint="cs"/>
          <w:rtl/>
        </w:rPr>
        <w:t>אן,</w:t>
      </w:r>
      <w:bookmarkStart w:id="23136" w:name="_ETM_Q40_728738"/>
      <w:bookmarkStart w:id="23137" w:name="_ETM_Q40_725269"/>
      <w:bookmarkStart w:id="23138" w:name="_ETM_Q40_724669"/>
      <w:bookmarkStart w:id="23139" w:name="_ETM_Q40_724189"/>
      <w:bookmarkEnd w:id="23136"/>
      <w:bookmarkEnd w:id="23137"/>
      <w:bookmarkEnd w:id="23138"/>
      <w:bookmarkEnd w:id="23139"/>
      <w:r w:rsidR="00E02113">
        <w:rPr>
          <w:rFonts w:hint="cs"/>
          <w:rtl/>
        </w:rPr>
        <w:t xml:space="preserve"> אל-בק</w:t>
      </w:r>
      <w:r w:rsidR="00BB2D56">
        <w:rPr>
          <w:rFonts w:hint="cs"/>
          <w:rtl/>
        </w:rPr>
        <w:t>י</w:t>
      </w:r>
      <w:r w:rsidR="00E02113">
        <w:rPr>
          <w:rFonts w:hint="cs"/>
          <w:rtl/>
        </w:rPr>
        <w:t xml:space="preserve">עה, </w:t>
      </w:r>
      <w:r w:rsidR="00BB2D56">
        <w:rPr>
          <w:rFonts w:hint="cs"/>
          <w:rtl/>
        </w:rPr>
        <w:t>אל-בדון</w:t>
      </w:r>
      <w:r w:rsidR="00E02113">
        <w:rPr>
          <w:rFonts w:hint="cs"/>
          <w:rtl/>
        </w:rPr>
        <w:t>, ראס אל-</w:t>
      </w:r>
      <w:proofErr w:type="spellStart"/>
      <w:r w:rsidR="00E02113">
        <w:rPr>
          <w:rFonts w:hint="cs"/>
          <w:rtl/>
        </w:rPr>
        <w:t>ג'</w:t>
      </w:r>
      <w:r>
        <w:rPr>
          <w:rFonts w:hint="cs"/>
          <w:rtl/>
        </w:rPr>
        <w:t>ר</w:t>
      </w:r>
      <w:r w:rsidR="00E02113">
        <w:rPr>
          <w:rFonts w:hint="cs"/>
          <w:rtl/>
        </w:rPr>
        <w:t>א</w:t>
      </w:r>
      <w:r>
        <w:rPr>
          <w:rFonts w:hint="cs"/>
          <w:rtl/>
        </w:rPr>
        <w:t>בה</w:t>
      </w:r>
      <w:proofErr w:type="spellEnd"/>
      <w:r>
        <w:rPr>
          <w:rFonts w:hint="cs"/>
          <w:rtl/>
        </w:rPr>
        <w:t xml:space="preserve">, </w:t>
      </w:r>
      <w:bookmarkStart w:id="23140" w:name="_ETM_Q40_725829"/>
      <w:bookmarkStart w:id="23141" w:name="_ETM_Q40_726099"/>
      <w:bookmarkStart w:id="23142" w:name="_ETM_Q40_727209"/>
      <w:bookmarkStart w:id="23143" w:name="_ETM_Q40_721438"/>
      <w:bookmarkStart w:id="23144" w:name="_ETM_Q40_724898"/>
      <w:bookmarkEnd w:id="23140"/>
      <w:bookmarkEnd w:id="23141"/>
      <w:bookmarkEnd w:id="23142"/>
      <w:bookmarkEnd w:id="23143"/>
      <w:bookmarkEnd w:id="23144"/>
      <w:r>
        <w:rPr>
          <w:rFonts w:hint="cs"/>
          <w:rtl/>
        </w:rPr>
        <w:t xml:space="preserve">מה שקורה ברהט – </w:t>
      </w:r>
      <w:bookmarkStart w:id="23145" w:name="_ETM_Q40_732390"/>
      <w:bookmarkStart w:id="23146" w:name="_ETM_Q40_732750"/>
      <w:bookmarkStart w:id="23147" w:name="_ETM_Q40_734609"/>
      <w:bookmarkEnd w:id="23145"/>
      <w:bookmarkEnd w:id="23146"/>
      <w:bookmarkEnd w:id="23147"/>
      <w:r>
        <w:rPr>
          <w:rtl/>
        </w:rPr>
        <w:t>אלימות</w:t>
      </w:r>
      <w:bookmarkStart w:id="23148" w:name="_ETM_Q40_731089"/>
      <w:bookmarkEnd w:id="23148"/>
      <w:r>
        <w:rPr>
          <w:rtl/>
        </w:rPr>
        <w:t xml:space="preserve"> </w:t>
      </w:r>
      <w:bookmarkStart w:id="23149" w:name="_ETM_Q40_735389"/>
      <w:bookmarkEnd w:id="23149"/>
      <w:r>
        <w:rPr>
          <w:rtl/>
        </w:rPr>
        <w:t xml:space="preserve">יום </w:t>
      </w:r>
      <w:bookmarkStart w:id="23150" w:name="_ETM_Q40_735659"/>
      <w:bookmarkEnd w:id="23150"/>
      <w:r>
        <w:rPr>
          <w:rtl/>
        </w:rPr>
        <w:t>ולילה</w:t>
      </w:r>
      <w:r>
        <w:rPr>
          <w:rFonts w:hint="cs"/>
          <w:rtl/>
        </w:rPr>
        <w:t>,</w:t>
      </w:r>
      <w:r>
        <w:rPr>
          <w:rtl/>
        </w:rPr>
        <w:t xml:space="preserve"> </w:t>
      </w:r>
      <w:bookmarkStart w:id="23151" w:name="_ETM_Q40_739050"/>
      <w:bookmarkEnd w:id="23151"/>
      <w:r>
        <w:rPr>
          <w:rtl/>
        </w:rPr>
        <w:t xml:space="preserve">שרפות </w:t>
      </w:r>
      <w:bookmarkStart w:id="23152" w:name="_ETM_Q40_739860"/>
      <w:bookmarkEnd w:id="23152"/>
      <w:r>
        <w:rPr>
          <w:rFonts w:hint="cs"/>
          <w:rtl/>
        </w:rPr>
        <w:t>ב</w:t>
      </w:r>
      <w:r>
        <w:rPr>
          <w:rtl/>
        </w:rPr>
        <w:t xml:space="preserve">מבני </w:t>
      </w:r>
      <w:bookmarkStart w:id="23153" w:name="_ETM_Q40_740099"/>
      <w:bookmarkEnd w:id="23153"/>
      <w:r>
        <w:rPr>
          <w:rtl/>
        </w:rPr>
        <w:t>ציבור</w:t>
      </w:r>
      <w:r>
        <w:rPr>
          <w:rFonts w:hint="cs"/>
          <w:rtl/>
        </w:rPr>
        <w:t>,</w:t>
      </w:r>
      <w:r>
        <w:rPr>
          <w:rtl/>
        </w:rPr>
        <w:t xml:space="preserve"> </w:t>
      </w:r>
      <w:bookmarkStart w:id="23154" w:name="_ETM_Q40_743179"/>
      <w:bookmarkEnd w:id="23154"/>
      <w:r>
        <w:rPr>
          <w:rtl/>
        </w:rPr>
        <w:t xml:space="preserve">רציחות </w:t>
      </w:r>
      <w:bookmarkStart w:id="23155" w:name="_ETM_Q40_743780"/>
      <w:bookmarkEnd w:id="23155"/>
      <w:r>
        <w:rPr>
          <w:rtl/>
        </w:rPr>
        <w:t>בגליל</w:t>
      </w:r>
      <w:r>
        <w:rPr>
          <w:rFonts w:hint="cs"/>
          <w:rtl/>
        </w:rPr>
        <w:t>.</w:t>
      </w:r>
      <w:r>
        <w:rPr>
          <w:rtl/>
        </w:rPr>
        <w:t xml:space="preserve"> </w:t>
      </w:r>
      <w:bookmarkStart w:id="23156" w:name="_ETM_Q40_746940"/>
      <w:bookmarkEnd w:id="23156"/>
      <w:r>
        <w:rPr>
          <w:rtl/>
        </w:rPr>
        <w:t xml:space="preserve">כל </w:t>
      </w:r>
      <w:bookmarkStart w:id="23157" w:name="_ETM_Q40_747360"/>
      <w:bookmarkEnd w:id="23157"/>
      <w:r>
        <w:rPr>
          <w:rtl/>
        </w:rPr>
        <w:t xml:space="preserve">יום </w:t>
      </w:r>
      <w:bookmarkStart w:id="23158" w:name="_ETM_Q40_747539"/>
      <w:bookmarkEnd w:id="23158"/>
      <w:r>
        <w:rPr>
          <w:rtl/>
        </w:rPr>
        <w:t xml:space="preserve">יש </w:t>
      </w:r>
      <w:bookmarkStart w:id="23159" w:name="_ETM_Q40_747690"/>
      <w:bookmarkEnd w:id="23159"/>
      <w:r>
        <w:rPr>
          <w:rFonts w:hint="cs"/>
          <w:rtl/>
        </w:rPr>
        <w:t>רציחות</w:t>
      </w:r>
      <w:r>
        <w:rPr>
          <w:rtl/>
        </w:rPr>
        <w:t xml:space="preserve"> </w:t>
      </w:r>
      <w:bookmarkStart w:id="23160" w:name="_ETM_Q40_748139"/>
      <w:bookmarkEnd w:id="23160"/>
      <w:r>
        <w:rPr>
          <w:rtl/>
        </w:rPr>
        <w:t xml:space="preserve">בחברה </w:t>
      </w:r>
      <w:bookmarkStart w:id="23161" w:name="_ETM_Q40_748500"/>
      <w:bookmarkEnd w:id="23161"/>
      <w:r>
        <w:rPr>
          <w:rtl/>
        </w:rPr>
        <w:t>הערבית</w:t>
      </w:r>
      <w:r>
        <w:rPr>
          <w:rFonts w:hint="cs"/>
          <w:rtl/>
        </w:rPr>
        <w:t>,</w:t>
      </w:r>
      <w:bookmarkStart w:id="23162" w:name="_ETM_Q40_747799"/>
      <w:bookmarkEnd w:id="23162"/>
      <w:r>
        <w:rPr>
          <w:rtl/>
        </w:rPr>
        <w:t xml:space="preserve"> </w:t>
      </w:r>
      <w:bookmarkStart w:id="23163" w:name="_ETM_Q40_751480"/>
      <w:bookmarkEnd w:id="23163"/>
      <w:r>
        <w:rPr>
          <w:rFonts w:hint="cs"/>
          <w:rtl/>
        </w:rPr>
        <w:t xml:space="preserve">רק </w:t>
      </w:r>
      <w:r>
        <w:rPr>
          <w:rtl/>
        </w:rPr>
        <w:t xml:space="preserve">שלשום </w:t>
      </w:r>
      <w:bookmarkStart w:id="23164" w:name="_ETM_Q40_751960"/>
      <w:bookmarkStart w:id="23165" w:name="_ETM_Q40_752140"/>
      <w:bookmarkEnd w:id="23164"/>
      <w:bookmarkEnd w:id="23165"/>
      <w:r>
        <w:rPr>
          <w:rtl/>
        </w:rPr>
        <w:t>בשפרעם</w:t>
      </w:r>
      <w:r>
        <w:rPr>
          <w:rFonts w:hint="cs"/>
          <w:rtl/>
        </w:rPr>
        <w:t>;</w:t>
      </w:r>
      <w:r>
        <w:rPr>
          <w:rtl/>
        </w:rPr>
        <w:t xml:space="preserve"> </w:t>
      </w:r>
      <w:bookmarkStart w:id="23166" w:name="_ETM_Q40_755069"/>
      <w:bookmarkEnd w:id="23166"/>
      <w:r>
        <w:rPr>
          <w:rtl/>
        </w:rPr>
        <w:t>בנצרת</w:t>
      </w:r>
      <w:bookmarkStart w:id="23167" w:name="_ETM_Q40_725369"/>
      <w:bookmarkEnd w:id="23167"/>
      <w:r>
        <w:rPr>
          <w:rFonts w:hint="cs"/>
          <w:rtl/>
        </w:rPr>
        <w:t>,</w:t>
      </w:r>
      <w:r>
        <w:rPr>
          <w:rtl/>
        </w:rPr>
        <w:t xml:space="preserve"> </w:t>
      </w:r>
      <w:bookmarkStart w:id="23168" w:name="_ETM_Q40_756990"/>
      <w:bookmarkEnd w:id="23168"/>
      <w:r>
        <w:rPr>
          <w:rtl/>
        </w:rPr>
        <w:t>במשולש</w:t>
      </w:r>
      <w:r>
        <w:rPr>
          <w:rFonts w:hint="cs"/>
          <w:rtl/>
        </w:rPr>
        <w:t>.</w:t>
      </w:r>
      <w:r>
        <w:rPr>
          <w:rtl/>
        </w:rPr>
        <w:t xml:space="preserve"> </w:t>
      </w:r>
      <w:bookmarkStart w:id="23169" w:name="_ETM_Q40_761139"/>
      <w:bookmarkEnd w:id="23169"/>
      <w:r>
        <w:rPr>
          <w:rtl/>
        </w:rPr>
        <w:t>לכן</w:t>
      </w:r>
      <w:bookmarkStart w:id="23170" w:name="_ETM_Q40_762039"/>
      <w:bookmarkEnd w:id="23170"/>
      <w:r>
        <w:rPr>
          <w:rFonts w:hint="cs"/>
          <w:rtl/>
        </w:rPr>
        <w:t xml:space="preserve"> הוא</w:t>
      </w:r>
      <w:r>
        <w:rPr>
          <w:rtl/>
        </w:rPr>
        <w:t xml:space="preserve"> </w:t>
      </w:r>
      <w:bookmarkStart w:id="23171" w:name="_ETM_Q40_762910"/>
      <w:bookmarkEnd w:id="23171"/>
      <w:r>
        <w:rPr>
          <w:rtl/>
        </w:rPr>
        <w:t>הפקי</w:t>
      </w:r>
      <w:r>
        <w:rPr>
          <w:rFonts w:hint="cs"/>
          <w:rtl/>
        </w:rPr>
        <w:t>ד</w:t>
      </w:r>
      <w:r>
        <w:rPr>
          <w:rtl/>
        </w:rPr>
        <w:t xml:space="preserve"> </w:t>
      </w:r>
      <w:bookmarkStart w:id="23172" w:name="_ETM_Q40_763700"/>
      <w:bookmarkEnd w:id="23172"/>
      <w:r>
        <w:rPr>
          <w:rFonts w:hint="cs"/>
          <w:rtl/>
        </w:rPr>
        <w:t xml:space="preserve">את </w:t>
      </w:r>
      <w:r>
        <w:rPr>
          <w:rtl/>
        </w:rPr>
        <w:t xml:space="preserve">כל </w:t>
      </w:r>
      <w:bookmarkStart w:id="23173" w:name="_ETM_Q40_764090"/>
      <w:bookmarkEnd w:id="23173"/>
      <w:r>
        <w:rPr>
          <w:rtl/>
        </w:rPr>
        <w:t xml:space="preserve">הנושא </w:t>
      </w:r>
      <w:bookmarkStart w:id="23174" w:name="_ETM_Q40_764420"/>
      <w:bookmarkEnd w:id="23174"/>
      <w:r>
        <w:rPr>
          <w:rtl/>
        </w:rPr>
        <w:t xml:space="preserve">של </w:t>
      </w:r>
      <w:bookmarkStart w:id="23175" w:name="_ETM_Q40_764570"/>
      <w:bookmarkEnd w:id="23175"/>
      <w:r>
        <w:rPr>
          <w:rFonts w:hint="cs"/>
          <w:rtl/>
        </w:rPr>
        <w:t>ה</w:t>
      </w:r>
      <w:r>
        <w:rPr>
          <w:rtl/>
        </w:rPr>
        <w:t>ביטחו</w:t>
      </w:r>
      <w:r>
        <w:rPr>
          <w:rFonts w:hint="cs"/>
          <w:rtl/>
        </w:rPr>
        <w:t>ן – את כל הנוש</w:t>
      </w:r>
      <w:bookmarkStart w:id="23176" w:name="_ETM_Q40_778288"/>
      <w:bookmarkEnd w:id="23176"/>
      <w:r>
        <w:rPr>
          <w:rFonts w:hint="cs"/>
          <w:rtl/>
        </w:rPr>
        <w:t>א של ביטחון</w:t>
      </w:r>
      <w:r>
        <w:rPr>
          <w:rtl/>
        </w:rPr>
        <w:t xml:space="preserve"> </w:t>
      </w:r>
      <w:bookmarkStart w:id="23177" w:name="_ETM_Q40_766010"/>
      <w:bookmarkStart w:id="23178" w:name="_ETM_Q40_766309"/>
      <w:bookmarkStart w:id="23179" w:name="_ETM_Q40_766580"/>
      <w:bookmarkStart w:id="23180" w:name="_ETM_Q40_766730"/>
      <w:bookmarkStart w:id="23181" w:name="_ETM_Q40_767090"/>
      <w:bookmarkStart w:id="23182" w:name="_ETM_Q40_765379"/>
      <w:bookmarkEnd w:id="23177"/>
      <w:bookmarkEnd w:id="23178"/>
      <w:bookmarkEnd w:id="23179"/>
      <w:bookmarkEnd w:id="23180"/>
      <w:bookmarkEnd w:id="23181"/>
      <w:bookmarkEnd w:id="23182"/>
      <w:r>
        <w:rPr>
          <w:rtl/>
        </w:rPr>
        <w:t xml:space="preserve">הפנים </w:t>
      </w:r>
      <w:bookmarkStart w:id="23183" w:name="_ETM_Q40_767390"/>
      <w:bookmarkStart w:id="23184" w:name="_ETM_Q40_767690"/>
      <w:bookmarkStart w:id="23185" w:name="_ETM_Q40_768140"/>
      <w:bookmarkEnd w:id="23183"/>
      <w:bookmarkEnd w:id="23184"/>
      <w:bookmarkEnd w:id="23185"/>
      <w:r>
        <w:rPr>
          <w:rFonts w:hint="cs"/>
          <w:rtl/>
        </w:rPr>
        <w:t xml:space="preserve">הוא הפקיד </w:t>
      </w:r>
      <w:r>
        <w:rPr>
          <w:rtl/>
        </w:rPr>
        <w:t xml:space="preserve">בידיים </w:t>
      </w:r>
      <w:bookmarkStart w:id="23186" w:name="_ETM_Q40_768800"/>
      <w:bookmarkEnd w:id="23186"/>
      <w:r>
        <w:rPr>
          <w:rtl/>
        </w:rPr>
        <w:t xml:space="preserve">של </w:t>
      </w:r>
      <w:bookmarkStart w:id="23187" w:name="_ETM_Q40_768980"/>
      <w:bookmarkEnd w:id="23187"/>
      <w:r>
        <w:rPr>
          <w:rtl/>
        </w:rPr>
        <w:t xml:space="preserve">השר </w:t>
      </w:r>
      <w:bookmarkStart w:id="23188" w:name="_ETM_Q40_769250"/>
      <w:bookmarkEnd w:id="23188"/>
      <w:r>
        <w:rPr>
          <w:rtl/>
        </w:rPr>
        <w:t>הכושל</w:t>
      </w:r>
      <w:r>
        <w:rPr>
          <w:rFonts w:hint="cs"/>
          <w:rtl/>
        </w:rPr>
        <w:t>.</w:t>
      </w:r>
      <w:r>
        <w:rPr>
          <w:rtl/>
        </w:rPr>
        <w:t xml:space="preserve"> </w:t>
      </w:r>
      <w:bookmarkStart w:id="23189" w:name="_ETM_Q40_771320"/>
      <w:bookmarkEnd w:id="23189"/>
      <w:r>
        <w:rPr>
          <w:rtl/>
        </w:rPr>
        <w:t xml:space="preserve">ומה </w:t>
      </w:r>
      <w:bookmarkStart w:id="23190" w:name="_ETM_Q40_771650"/>
      <w:bookmarkEnd w:id="23190"/>
      <w:r>
        <w:rPr>
          <w:rFonts w:hint="cs"/>
          <w:rtl/>
        </w:rPr>
        <w:t xml:space="preserve">בן גביר </w:t>
      </w:r>
      <w:bookmarkStart w:id="23191" w:name="_ETM_Q40_772070"/>
      <w:bookmarkEnd w:id="23191"/>
      <w:r>
        <w:rPr>
          <w:rtl/>
        </w:rPr>
        <w:t>עושה</w:t>
      </w:r>
      <w:r>
        <w:rPr>
          <w:rFonts w:hint="cs"/>
          <w:rtl/>
        </w:rPr>
        <w:t>?</w:t>
      </w:r>
      <w:r>
        <w:rPr>
          <w:rtl/>
        </w:rPr>
        <w:t xml:space="preserve"> </w:t>
      </w:r>
      <w:bookmarkStart w:id="23192" w:name="_ETM_Q40_772730"/>
      <w:bookmarkEnd w:id="23192"/>
      <w:r>
        <w:rPr>
          <w:rtl/>
        </w:rPr>
        <w:t>כלום</w:t>
      </w:r>
      <w:r>
        <w:rPr>
          <w:rFonts w:hint="cs"/>
          <w:rtl/>
        </w:rPr>
        <w:t>.</w:t>
      </w:r>
      <w:bookmarkStart w:id="23193" w:name="_ETM_Q40_771819"/>
      <w:bookmarkEnd w:id="23193"/>
      <w:r>
        <w:rPr>
          <w:rtl/>
        </w:rPr>
        <w:t xml:space="preserve"> </w:t>
      </w:r>
      <w:bookmarkStart w:id="23194" w:name="_ETM_Q40_775160"/>
      <w:bookmarkEnd w:id="23194"/>
      <w:r>
        <w:rPr>
          <w:rtl/>
        </w:rPr>
        <w:t xml:space="preserve">לא </w:t>
      </w:r>
      <w:bookmarkStart w:id="23195" w:name="_ETM_Q40_775429"/>
      <w:bookmarkEnd w:id="23195"/>
      <w:r>
        <w:rPr>
          <w:rtl/>
        </w:rPr>
        <w:t xml:space="preserve">יושב </w:t>
      </w:r>
      <w:bookmarkStart w:id="23196" w:name="_ETM_Q40_775760"/>
      <w:bookmarkEnd w:id="23196"/>
      <w:r>
        <w:rPr>
          <w:rtl/>
        </w:rPr>
        <w:t xml:space="preserve">עם </w:t>
      </w:r>
      <w:bookmarkStart w:id="23197" w:name="_ETM_Q40_775880"/>
      <w:bookmarkEnd w:id="23197"/>
      <w:r>
        <w:rPr>
          <w:rtl/>
        </w:rPr>
        <w:t xml:space="preserve">צמרת </w:t>
      </w:r>
      <w:bookmarkStart w:id="23198" w:name="_ETM_Q40_776300"/>
      <w:bookmarkEnd w:id="23198"/>
      <w:r>
        <w:rPr>
          <w:rtl/>
        </w:rPr>
        <w:t xml:space="preserve">המשטרה </w:t>
      </w:r>
      <w:bookmarkStart w:id="23199" w:name="_ETM_Q40_776690"/>
      <w:bookmarkEnd w:id="23199"/>
      <w:r>
        <w:rPr>
          <w:rtl/>
        </w:rPr>
        <w:t xml:space="preserve">על </w:t>
      </w:r>
      <w:bookmarkStart w:id="23200" w:name="_ETM_Q40_776809"/>
      <w:bookmarkEnd w:id="23200"/>
      <w:r>
        <w:rPr>
          <w:rtl/>
        </w:rPr>
        <w:t xml:space="preserve">מנת </w:t>
      </w:r>
      <w:bookmarkStart w:id="23201" w:name="_ETM_Q40_777050"/>
      <w:bookmarkEnd w:id="23201"/>
      <w:r>
        <w:rPr>
          <w:rtl/>
        </w:rPr>
        <w:t xml:space="preserve">לדון </w:t>
      </w:r>
      <w:bookmarkStart w:id="23202" w:name="_ETM_Q40_777350"/>
      <w:bookmarkEnd w:id="23202"/>
      <w:r>
        <w:rPr>
          <w:rtl/>
        </w:rPr>
        <w:t xml:space="preserve">במה </w:t>
      </w:r>
      <w:bookmarkStart w:id="23203" w:name="_ETM_Q40_777530"/>
      <w:bookmarkEnd w:id="23203"/>
      <w:r>
        <w:rPr>
          <w:rtl/>
        </w:rPr>
        <w:t xml:space="preserve">שקורה </w:t>
      </w:r>
      <w:bookmarkStart w:id="23204" w:name="_ETM_Q40_777800"/>
      <w:bookmarkEnd w:id="23204"/>
      <w:r>
        <w:rPr>
          <w:rtl/>
        </w:rPr>
        <w:t xml:space="preserve">בחברה </w:t>
      </w:r>
      <w:bookmarkStart w:id="23205" w:name="_ETM_Q40_778130"/>
      <w:bookmarkEnd w:id="23205"/>
      <w:r>
        <w:rPr>
          <w:rtl/>
        </w:rPr>
        <w:t>הערבית</w:t>
      </w:r>
      <w:r>
        <w:rPr>
          <w:rFonts w:hint="cs"/>
          <w:rtl/>
        </w:rPr>
        <w:t>.</w:t>
      </w:r>
      <w:r>
        <w:rPr>
          <w:rtl/>
        </w:rPr>
        <w:t xml:space="preserve"> </w:t>
      </w:r>
      <w:bookmarkStart w:id="23206" w:name="_ETM_Q40_779780"/>
      <w:bookmarkEnd w:id="23206"/>
      <w:r>
        <w:rPr>
          <w:rtl/>
        </w:rPr>
        <w:t xml:space="preserve">אין </w:t>
      </w:r>
      <w:bookmarkStart w:id="23207" w:name="_ETM_Q40_780050"/>
      <w:bookmarkEnd w:id="23207"/>
      <w:r>
        <w:rPr>
          <w:rtl/>
        </w:rPr>
        <w:t>תוצאות</w:t>
      </w:r>
      <w:r>
        <w:rPr>
          <w:rFonts w:hint="cs"/>
          <w:rtl/>
        </w:rPr>
        <w:t>,</w:t>
      </w:r>
      <w:r>
        <w:rPr>
          <w:rtl/>
        </w:rPr>
        <w:t xml:space="preserve"> </w:t>
      </w:r>
      <w:bookmarkStart w:id="23208" w:name="_ETM_Q40_781370"/>
      <w:bookmarkStart w:id="23209" w:name="_ETM_Q40_781999"/>
      <w:bookmarkStart w:id="23210" w:name="_ETM_Q40_782240"/>
      <w:bookmarkEnd w:id="23208"/>
      <w:bookmarkEnd w:id="23209"/>
      <w:bookmarkEnd w:id="23210"/>
      <w:r>
        <w:rPr>
          <w:rFonts w:hint="cs"/>
          <w:rtl/>
        </w:rPr>
        <w:t>והפשיעה רק מזנקת למעלה.</w:t>
      </w:r>
      <w:bookmarkStart w:id="23211" w:name="_ETM_Q40_777970"/>
      <w:bookmarkEnd w:id="23211"/>
      <w:r>
        <w:rPr>
          <w:rtl/>
        </w:rPr>
        <w:t xml:space="preserve"> </w:t>
      </w:r>
    </w:p>
    <w:p w:rsidR="00225AFC" w:rsidRDefault="00225AFC" w:rsidP="00CF3FB8">
      <w:pPr>
        <w:rPr>
          <w:rtl/>
          <w:lang w:eastAsia="he-IL"/>
        </w:rPr>
      </w:pPr>
      <w:bookmarkStart w:id="23212" w:name="_ETM_Q40_725498"/>
      <w:bookmarkStart w:id="23213" w:name="_ETM_Q40_726908"/>
      <w:bookmarkStart w:id="23214" w:name="_ETM_Q40_723348"/>
      <w:bookmarkEnd w:id="23212"/>
      <w:bookmarkEnd w:id="23213"/>
      <w:bookmarkEnd w:id="23214"/>
    </w:p>
    <w:p w:rsidR="00225AFC" w:rsidRDefault="00225AFC" w:rsidP="003D63B4">
      <w:pPr>
        <w:rPr>
          <w:rtl/>
        </w:rPr>
      </w:pPr>
      <w:bookmarkStart w:id="23215" w:name="TOR_Q41"/>
      <w:bookmarkEnd w:id="23215"/>
      <w:r>
        <w:rPr>
          <w:rFonts w:hint="cs"/>
          <w:rtl/>
        </w:rPr>
        <w:t xml:space="preserve">ככה לא נוסעים לארצות הברית. ככה לא מנהלים מדינה. ומי שמנהל את המדינה עכשיו בפועל זה בן גביר. ראינו עכשיו מה קרה, הדיל המסתמן בין </w:t>
      </w:r>
      <w:bookmarkStart w:id="23216" w:name="_ETM_Q41_200277"/>
      <w:bookmarkEnd w:id="23216"/>
      <w:r>
        <w:rPr>
          <w:rFonts w:hint="cs"/>
          <w:rtl/>
        </w:rPr>
        <w:t xml:space="preserve">ש"ס לעוצמה יהודית: העברת סמכויות של יחידת אכיפה לבן גביר. מה זאת אומרת? יותר הריסות, יותר רציחות, יותר הפקרות בחברה הערבית. זו התוצאה של הכניעה של ש"ס, </w:t>
      </w:r>
      <w:bookmarkStart w:id="23217" w:name="_ETM_Q41_224596"/>
      <w:bookmarkEnd w:id="23217"/>
      <w:r>
        <w:rPr>
          <w:rFonts w:hint="cs"/>
          <w:rtl/>
        </w:rPr>
        <w:t xml:space="preserve">איך שהיא נכנעת לבן גביר. </w:t>
      </w:r>
      <w:bookmarkStart w:id="23218" w:name="_ETM_Q41_250204"/>
      <w:bookmarkStart w:id="23219" w:name="_ETM_Q41_250259"/>
      <w:bookmarkStart w:id="23220" w:name="_ETM_Q41_250342"/>
      <w:bookmarkStart w:id="23221" w:name="_ETM_Q41_250387"/>
      <w:bookmarkEnd w:id="23218"/>
      <w:bookmarkEnd w:id="23219"/>
      <w:bookmarkEnd w:id="23220"/>
      <w:bookmarkEnd w:id="23221"/>
      <w:r>
        <w:rPr>
          <w:rFonts w:hint="cs"/>
          <w:rtl/>
        </w:rPr>
        <w:t xml:space="preserve">ככה סוחטים. ככה סוחטים את ש"ס ואת הליכוד ואת </w:t>
      </w:r>
      <w:bookmarkStart w:id="23222" w:name="_ETM_Q41_234209"/>
      <w:bookmarkEnd w:id="23222"/>
      <w:r>
        <w:rPr>
          <w:rFonts w:hint="cs"/>
          <w:rtl/>
        </w:rPr>
        <w:t xml:space="preserve">כל הקואליציה. בשבוע הראשון לא מצליח, בשבוע השני לא </w:t>
      </w:r>
      <w:bookmarkStart w:id="23223" w:name="_ETM_Q41_242958"/>
      <w:bookmarkEnd w:id="23223"/>
      <w:r>
        <w:rPr>
          <w:rFonts w:hint="cs"/>
          <w:rtl/>
        </w:rPr>
        <w:t>מצליח, בסוף הוא מצליח לנצח את כולם. הוא מצליח לנצח את כולם. הוא מכופף אותם, וזו התוצאה – מה שאנחנו רואים היום.</w:t>
      </w:r>
      <w:bookmarkStart w:id="23224" w:name="_ETM_Q41_259072"/>
      <w:bookmarkEnd w:id="23224"/>
      <w:r>
        <w:rPr>
          <w:rFonts w:hint="cs"/>
          <w:rtl/>
        </w:rPr>
        <w:t xml:space="preserve"> הצפון מופקר, הדרום מופקר, המחירים עולים, רציחות בחברה הערבית, הריסות בנגב, הריסות במשולש, בגליל. שום יישוב בחברה הערבית לא חסין, לא מהריסות ולא </w:t>
      </w:r>
      <w:bookmarkStart w:id="23225" w:name="_ETM_Q41_274122"/>
      <w:bookmarkEnd w:id="23225"/>
      <w:r>
        <w:rPr>
          <w:rFonts w:hint="cs"/>
          <w:rtl/>
        </w:rPr>
        <w:t xml:space="preserve">מפשיעה. </w:t>
      </w:r>
    </w:p>
    <w:p w:rsidR="00225AFC" w:rsidRDefault="00225AFC" w:rsidP="00CF3FB8">
      <w:pPr>
        <w:rPr>
          <w:rtl/>
        </w:rPr>
      </w:pPr>
      <w:bookmarkStart w:id="23226" w:name="_ETM_Q41_276927"/>
      <w:bookmarkStart w:id="23227" w:name="_ETM_Q41_276970"/>
      <w:bookmarkEnd w:id="23226"/>
      <w:bookmarkEnd w:id="23227"/>
    </w:p>
    <w:p w:rsidR="00225AFC" w:rsidRDefault="00225AFC" w:rsidP="003D63B4">
      <w:pPr>
        <w:rPr>
          <w:rtl/>
        </w:rPr>
      </w:pPr>
      <w:bookmarkStart w:id="23228" w:name="_ETM_Q41_277055"/>
      <w:bookmarkStart w:id="23229" w:name="_ETM_Q41_277092"/>
      <w:bookmarkEnd w:id="23228"/>
      <w:bookmarkEnd w:id="23229"/>
      <w:r>
        <w:rPr>
          <w:rFonts w:hint="cs"/>
          <w:rtl/>
        </w:rPr>
        <w:t xml:space="preserve">זו המדיניות הגזענית שמוביל בן גביר. ולכן, אדוני היושב-ראש, אני מציע לראש הממשלה לחזור ארצה אחרי הביקור שלו ולפטר את השר הגזען </w:t>
      </w:r>
      <w:bookmarkStart w:id="23230" w:name="_ETM_Q41_291159"/>
      <w:bookmarkEnd w:id="23230"/>
      <w:r>
        <w:rPr>
          <w:rFonts w:hint="cs"/>
          <w:rtl/>
        </w:rPr>
        <w:t xml:space="preserve">הזה ולשחרר את המדינה מכל הלחץ הזה. תודה. </w:t>
      </w:r>
    </w:p>
    <w:p w:rsidR="00225AFC" w:rsidRDefault="00225AFC" w:rsidP="009635F5">
      <w:pPr>
        <w:rPr>
          <w:rtl/>
        </w:rPr>
      </w:pPr>
    </w:p>
    <w:p w:rsidR="00225AFC" w:rsidRDefault="00225AFC" w:rsidP="00CF3FB8">
      <w:pPr>
        <w:pStyle w:val="af6"/>
        <w:keepNext/>
        <w:rPr>
          <w:rtl/>
        </w:rPr>
      </w:pPr>
      <w:r w:rsidRPr="00EA0E2C">
        <w:rPr>
          <w:rStyle w:val="TagStyle"/>
          <w:rtl/>
        </w:rPr>
        <w:t xml:space="preserve"> &lt;&lt; יור &gt;&gt; </w:t>
      </w:r>
      <w:r>
        <w:rPr>
          <w:rtl/>
        </w:rPr>
        <w:t>היו"ר משה רוט:</w:t>
      </w:r>
      <w:r w:rsidRPr="00EA0E2C">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תודה רבה. חבר הכנסת עמית הלוי, בבקשה. </w:t>
      </w:r>
    </w:p>
    <w:p w:rsidR="00225AFC" w:rsidRDefault="00225AFC" w:rsidP="00CF3FB8">
      <w:pPr>
        <w:rPr>
          <w:rtl/>
          <w:lang w:eastAsia="he-IL"/>
        </w:rPr>
      </w:pPr>
    </w:p>
    <w:p w:rsidR="00225AFC" w:rsidRDefault="00225AFC" w:rsidP="00CF3FB8">
      <w:pPr>
        <w:pStyle w:val="a4"/>
        <w:keepNext/>
        <w:rPr>
          <w:rtl/>
        </w:rPr>
      </w:pPr>
      <w:bookmarkStart w:id="23231" w:name="ET_speaker_6164_4"/>
      <w:r w:rsidRPr="00EA0E2C">
        <w:rPr>
          <w:rStyle w:val="TagStyle"/>
          <w:rtl/>
        </w:rPr>
        <w:t xml:space="preserve"> &lt;&lt; דובר &gt;&gt; </w:t>
      </w:r>
      <w:bookmarkStart w:id="23232" w:name="_Toc172581082"/>
      <w:bookmarkStart w:id="23233" w:name="_Toc172583244"/>
      <w:bookmarkStart w:id="23234" w:name="_Toc172583933"/>
      <w:r>
        <w:rPr>
          <w:rtl/>
        </w:rPr>
        <w:t>עמית הלוי (הליכוד):</w:t>
      </w:r>
      <w:bookmarkEnd w:id="23232"/>
      <w:bookmarkEnd w:id="23233"/>
      <w:bookmarkEnd w:id="23234"/>
      <w:r w:rsidRPr="00EA0E2C">
        <w:rPr>
          <w:rStyle w:val="TagStyle"/>
          <w:rtl/>
        </w:rPr>
        <w:t xml:space="preserve"> &lt;&lt; דובר &gt;&gt;</w:t>
      </w:r>
      <w:r>
        <w:rPr>
          <w:rtl/>
        </w:rPr>
        <w:t xml:space="preserve">   </w:t>
      </w:r>
      <w:bookmarkEnd w:id="23231"/>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אדוני היושב בראש, חברותיי וחבריי לכנסת, אזרחי ישראל, שמונה חברי כנסת מסיעת הליכוד, ואני בהם, פנינו שלשום במכתב פומבי לראש הממשלה כדי לחזק אותו </w:t>
      </w:r>
      <w:r w:rsidR="00650F2A">
        <w:rPr>
          <w:rFonts w:hint="cs"/>
          <w:rtl/>
          <w:lang w:eastAsia="he-IL"/>
        </w:rPr>
        <w:t>– –</w:t>
      </w:r>
      <w:r>
        <w:rPr>
          <w:rFonts w:hint="cs"/>
          <w:rtl/>
          <w:lang w:eastAsia="he-IL"/>
        </w:rPr>
        <w:t xml:space="preserve"> </w:t>
      </w:r>
    </w:p>
    <w:p w:rsidR="00225AFC" w:rsidRDefault="00225AFC" w:rsidP="00CF3FB8">
      <w:pPr>
        <w:rPr>
          <w:rtl/>
          <w:lang w:eastAsia="he-IL"/>
        </w:rPr>
      </w:pPr>
    </w:p>
    <w:p w:rsidR="00225AFC" w:rsidRDefault="00225AFC" w:rsidP="00CF3FB8">
      <w:pPr>
        <w:pStyle w:val="af6"/>
        <w:keepNext/>
        <w:rPr>
          <w:rtl/>
        </w:rPr>
      </w:pPr>
      <w:r w:rsidRPr="00EA0E2C">
        <w:rPr>
          <w:rStyle w:val="TagStyle"/>
          <w:rtl/>
        </w:rPr>
        <w:t xml:space="preserve"> &lt;&lt; יור &gt;&gt; </w:t>
      </w:r>
      <w:r>
        <w:rPr>
          <w:rtl/>
        </w:rPr>
        <w:t>היו"ר משה רוט:</w:t>
      </w:r>
      <w:r w:rsidRPr="00EA0E2C">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סליחה. שקט. </w:t>
      </w:r>
      <w:bookmarkStart w:id="23235" w:name="_ETM_Q41_344544"/>
      <w:bookmarkEnd w:id="23235"/>
      <w:r>
        <w:rPr>
          <w:rFonts w:hint="cs"/>
          <w:rtl/>
          <w:lang w:eastAsia="he-IL"/>
        </w:rPr>
        <w:t>סליחה.</w:t>
      </w:r>
    </w:p>
    <w:p w:rsidR="00225AFC" w:rsidRDefault="00225AFC" w:rsidP="00CF3FB8">
      <w:pPr>
        <w:rPr>
          <w:rtl/>
          <w:lang w:eastAsia="he-IL"/>
        </w:rPr>
      </w:pPr>
    </w:p>
    <w:p w:rsidR="00225AFC" w:rsidRDefault="00225AFC" w:rsidP="00CF3FB8">
      <w:pPr>
        <w:pStyle w:val="-"/>
        <w:keepNext/>
        <w:rPr>
          <w:rtl/>
        </w:rPr>
      </w:pPr>
      <w:bookmarkStart w:id="23236" w:name="ET_speakercontinue_6164_6"/>
      <w:r w:rsidRPr="00EA0E2C">
        <w:rPr>
          <w:rStyle w:val="TagStyle"/>
          <w:rtl/>
        </w:rPr>
        <w:t xml:space="preserve"> &lt;&lt; דובר_המשך &gt;&gt; </w:t>
      </w:r>
      <w:r>
        <w:rPr>
          <w:rtl/>
        </w:rPr>
        <w:t>עמית הלוי (הליכוד):</w:t>
      </w:r>
      <w:r w:rsidRPr="00EA0E2C">
        <w:rPr>
          <w:rStyle w:val="TagStyle"/>
          <w:rtl/>
        </w:rPr>
        <w:t xml:space="preserve"> &lt;&lt; דובר_המשך &gt;&gt;</w:t>
      </w:r>
      <w:r>
        <w:rPr>
          <w:rtl/>
        </w:rPr>
        <w:t xml:space="preserve">   </w:t>
      </w:r>
      <w:bookmarkEnd w:id="23236"/>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מול הלחצים – המוטרפים, יש לומר – שמופעלים עליו מבית ומחוץ, ולהציב את הדרישות ההכרחיות, </w:t>
      </w:r>
      <w:bookmarkStart w:id="23237" w:name="_ETM_Q41_357885"/>
      <w:bookmarkEnd w:id="23237"/>
      <w:r w:rsidR="00225AFC">
        <w:rPr>
          <w:rFonts w:hint="cs"/>
          <w:rtl/>
          <w:lang w:eastAsia="he-IL"/>
        </w:rPr>
        <w:t xml:space="preserve">שמהן אסור לו לסגת. אני מבקש לחזור כאן על שתי דרישות שבעיניי הן קווים אדומים, שאסור לנו </w:t>
      </w:r>
      <w:bookmarkStart w:id="23238" w:name="_ETM_Q41_366194"/>
      <w:bookmarkEnd w:id="23238"/>
      <w:r w:rsidR="00225AFC">
        <w:rPr>
          <w:rFonts w:hint="cs"/>
          <w:rtl/>
          <w:lang w:eastAsia="he-IL"/>
        </w:rPr>
        <w:t xml:space="preserve">כחברה, ובטח לממשלה, לחצות אותם. הראשון </w:t>
      </w:r>
      <w:r w:rsidR="00225AFC">
        <w:rPr>
          <w:rtl/>
          <w:lang w:eastAsia="he-IL"/>
        </w:rPr>
        <w:t>–</w:t>
      </w:r>
      <w:r w:rsidR="00225AFC">
        <w:rPr>
          <w:rFonts w:hint="cs"/>
          <w:rtl/>
          <w:lang w:eastAsia="he-IL"/>
        </w:rPr>
        <w:t xml:space="preserve"> אני אומר כאן גם לשר האוצר בצלאל </w:t>
      </w:r>
      <w:bookmarkStart w:id="23239" w:name="_ETM_Q41_372916"/>
      <w:bookmarkEnd w:id="23239"/>
      <w:r w:rsidR="00225AFC">
        <w:rPr>
          <w:rFonts w:hint="cs"/>
          <w:rtl/>
          <w:lang w:eastAsia="he-IL"/>
        </w:rPr>
        <w:t xml:space="preserve">סמוטריץ' ולראש הממשלה </w:t>
      </w:r>
      <w:r w:rsidR="00225AFC">
        <w:rPr>
          <w:rtl/>
          <w:lang w:eastAsia="he-IL"/>
        </w:rPr>
        <w:t>–</w:t>
      </w:r>
      <w:r w:rsidR="00225AFC">
        <w:rPr>
          <w:rFonts w:hint="cs"/>
          <w:rtl/>
          <w:lang w:eastAsia="he-IL"/>
        </w:rPr>
        <w:t xml:space="preserve"> הראשון: ציר פילדלפי. אף חייל לא יזוז מילימטר מהגבול שלנו עם מצרים, בין כרם </w:t>
      </w:r>
      <w:bookmarkStart w:id="23240" w:name="_ETM_Q41_382215"/>
      <w:bookmarkEnd w:id="23240"/>
      <w:r w:rsidR="00225AFC">
        <w:rPr>
          <w:rFonts w:hint="cs"/>
          <w:rtl/>
          <w:lang w:eastAsia="he-IL"/>
        </w:rPr>
        <w:t xml:space="preserve">שלום לים.  </w:t>
      </w:r>
    </w:p>
    <w:p w:rsidR="00225AFC" w:rsidRDefault="00225AFC" w:rsidP="00CF3FB8">
      <w:pPr>
        <w:rPr>
          <w:rtl/>
          <w:lang w:eastAsia="he-IL"/>
        </w:rPr>
      </w:pPr>
    </w:p>
    <w:p w:rsidR="00225AFC" w:rsidRDefault="00225AFC" w:rsidP="00CF3FB8">
      <w:pPr>
        <w:pStyle w:val="af6"/>
        <w:keepNext/>
        <w:rPr>
          <w:rtl/>
        </w:rPr>
      </w:pPr>
      <w:r w:rsidRPr="00EA0E2C">
        <w:rPr>
          <w:rStyle w:val="TagStyle"/>
          <w:rtl/>
        </w:rPr>
        <w:t xml:space="preserve"> &lt;&lt; יור &gt;&gt; </w:t>
      </w:r>
      <w:r>
        <w:rPr>
          <w:rtl/>
        </w:rPr>
        <w:t>היו"ר משה רוט:</w:t>
      </w:r>
      <w:r w:rsidRPr="00EA0E2C">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חברת הכנסת שטרית, אני מבקש. </w:t>
      </w:r>
    </w:p>
    <w:p w:rsidR="00225AFC" w:rsidRPr="00EA0E2C" w:rsidRDefault="00225AFC" w:rsidP="00CF3FB8">
      <w:pPr>
        <w:rPr>
          <w:rtl/>
          <w:lang w:eastAsia="he-IL"/>
        </w:rPr>
      </w:pPr>
    </w:p>
    <w:p w:rsidR="00225AFC" w:rsidRDefault="00225AFC" w:rsidP="00CF3FB8">
      <w:pPr>
        <w:pStyle w:val="-"/>
        <w:keepNext/>
        <w:rPr>
          <w:rtl/>
        </w:rPr>
      </w:pPr>
      <w:bookmarkStart w:id="23241" w:name="ET_speakercontinue_6164_7"/>
      <w:r w:rsidRPr="00EA0E2C">
        <w:rPr>
          <w:rStyle w:val="TagStyle"/>
          <w:rtl/>
        </w:rPr>
        <w:t xml:space="preserve"> &lt;&lt; דובר_המשך &gt;&gt; </w:t>
      </w:r>
      <w:r>
        <w:rPr>
          <w:rtl/>
        </w:rPr>
        <w:t>עמית הלוי (הליכוד):</w:t>
      </w:r>
      <w:r w:rsidRPr="00EA0E2C">
        <w:rPr>
          <w:rStyle w:val="TagStyle"/>
          <w:rtl/>
        </w:rPr>
        <w:t xml:space="preserve"> &lt;&lt; דובר_המשך &gt;&gt;</w:t>
      </w:r>
      <w:r>
        <w:rPr>
          <w:rtl/>
        </w:rPr>
        <w:t xml:space="preserve">   </w:t>
      </w:r>
      <w:bookmarkEnd w:id="23241"/>
    </w:p>
    <w:p w:rsidR="00225AFC" w:rsidRDefault="00225AFC" w:rsidP="00650F2A">
      <w:pPr>
        <w:rPr>
          <w:rtl/>
          <w:lang w:eastAsia="he-IL"/>
        </w:rPr>
      </w:pPr>
    </w:p>
    <w:p w:rsidR="00225AFC" w:rsidRDefault="00225AFC" w:rsidP="00650F2A">
      <w:pPr>
        <w:rPr>
          <w:rtl/>
          <w:lang w:eastAsia="he-IL"/>
        </w:rPr>
      </w:pPr>
      <w:bookmarkStart w:id="23242" w:name="_ETM_Q41_387712"/>
      <w:bookmarkStart w:id="23243" w:name="_ETM_Q41_387897"/>
      <w:bookmarkEnd w:id="23242"/>
      <w:bookmarkEnd w:id="23243"/>
      <w:r>
        <w:rPr>
          <w:rFonts w:hint="cs"/>
          <w:rtl/>
          <w:lang w:eastAsia="he-IL"/>
        </w:rPr>
        <w:t xml:space="preserve">זו בושה גדולה בכלל שאני אמור לעמוד </w:t>
      </w:r>
      <w:bookmarkStart w:id="23244" w:name="_ETM_Q41_387318"/>
      <w:bookmarkEnd w:id="23244"/>
      <w:r>
        <w:rPr>
          <w:rFonts w:hint="cs"/>
          <w:rtl/>
          <w:lang w:eastAsia="he-IL"/>
        </w:rPr>
        <w:t xml:space="preserve">כאן ולהסביר את זה. בבית הזה כאן, לפני כמעט 20 </w:t>
      </w:r>
      <w:bookmarkStart w:id="23245" w:name="_ETM_Q41_391939"/>
      <w:bookmarkEnd w:id="23245"/>
      <w:r>
        <w:rPr>
          <w:rFonts w:hint="cs"/>
          <w:rtl/>
          <w:lang w:eastAsia="he-IL"/>
        </w:rPr>
        <w:t>שנה, אני כחבר ליכוד, עם חברים רבים, באנו לכאן להילחם נגד הגירוש וההתנתקות</w:t>
      </w:r>
      <w:bookmarkStart w:id="23246" w:name="_ETM_Q41_398837"/>
      <w:bookmarkEnd w:id="23246"/>
      <w:r>
        <w:rPr>
          <w:rFonts w:hint="cs"/>
          <w:rtl/>
          <w:lang w:eastAsia="he-IL"/>
        </w:rPr>
        <w:t xml:space="preserve"> מגוש קטיף. עומק אובדן הדרך בחורבן ההוא היה ההפקרה של ציר פילדלפי. למרות הדרישות של מי שהיה כאן יו"ר </w:t>
      </w:r>
      <w:bookmarkStart w:id="23247" w:name="_ETM_Q41_409001"/>
      <w:bookmarkEnd w:id="23247"/>
      <w:r>
        <w:rPr>
          <w:rFonts w:hint="cs"/>
          <w:rtl/>
          <w:lang w:eastAsia="he-IL"/>
        </w:rPr>
        <w:t>ועדת חוץ וביטחון, ד"ר יובל שטייניץ, ולמרות כל האזהרות, ולמרות שאריק שרון עצמו ב-1973, היה מי שהגה את</w:t>
      </w:r>
      <w:bookmarkStart w:id="23248" w:name="_ETM_Q41_417972"/>
      <w:bookmarkEnd w:id="23248"/>
      <w:r>
        <w:rPr>
          <w:rFonts w:hint="cs"/>
          <w:rtl/>
          <w:lang w:eastAsia="he-IL"/>
        </w:rPr>
        <w:t xml:space="preserve"> התוכנית של חמש האצבעות – ובתוכן כמובן האצבע החמישית של פילדלפי </w:t>
      </w:r>
      <w:bookmarkStart w:id="23249" w:name="_ETM_Q41_422178"/>
      <w:bookmarkEnd w:id="23249"/>
      <w:r>
        <w:rPr>
          <w:rFonts w:hint="cs"/>
          <w:rtl/>
          <w:lang w:eastAsia="he-IL"/>
        </w:rPr>
        <w:t>ופתחת רפיח, כדי לא לאפשר את רצף הטרור, כדי לא לאפשר את אוטוסטרדת ההברחות והידע של הטרור</w:t>
      </w:r>
      <w:r w:rsidR="00650F2A">
        <w:rPr>
          <w:rFonts w:hint="cs"/>
          <w:rtl/>
          <w:lang w:eastAsia="he-IL"/>
        </w:rPr>
        <w:t xml:space="preserve"> </w:t>
      </w:r>
      <w:r>
        <w:rPr>
          <w:rFonts w:hint="cs"/>
          <w:rtl/>
          <w:lang w:eastAsia="he-IL"/>
        </w:rPr>
        <w:t xml:space="preserve">וכדי לא להפוך את עזה לבסיס הקדמי של טרור </w:t>
      </w:r>
      <w:proofErr w:type="spellStart"/>
      <w:r>
        <w:rPr>
          <w:rFonts w:hint="cs"/>
          <w:rtl/>
          <w:lang w:eastAsia="he-IL"/>
        </w:rPr>
        <w:t>דאע"שי</w:t>
      </w:r>
      <w:proofErr w:type="spellEnd"/>
      <w:r>
        <w:rPr>
          <w:rFonts w:hint="cs"/>
          <w:rtl/>
          <w:lang w:eastAsia="he-IL"/>
        </w:rPr>
        <w:t xml:space="preserve"> או האחים המוסלמים ממצרים, ולהפוך אותה לבסיס טרור אזורי </w:t>
      </w:r>
      <w:r>
        <w:rPr>
          <w:rtl/>
          <w:lang w:eastAsia="he-IL"/>
        </w:rPr>
        <w:t>–</w:t>
      </w:r>
      <w:r>
        <w:rPr>
          <w:rFonts w:hint="cs"/>
          <w:rtl/>
          <w:lang w:eastAsia="he-IL"/>
        </w:rPr>
        <w:t xml:space="preserve"> למרות כל אלו החליט אריק שרון </w:t>
      </w:r>
      <w:bookmarkStart w:id="23250" w:name="_ETM_Q41_444018"/>
      <w:bookmarkEnd w:id="23250"/>
      <w:r>
        <w:rPr>
          <w:rFonts w:hint="cs"/>
          <w:rtl/>
          <w:lang w:eastAsia="he-IL"/>
        </w:rPr>
        <w:t xml:space="preserve">בסוף להסתמך על המצרים ועל סידורים טכנולוגיים. </w:t>
      </w:r>
    </w:p>
    <w:p w:rsidR="00225AFC" w:rsidRDefault="00225AFC" w:rsidP="00CF3FB8">
      <w:pPr>
        <w:rPr>
          <w:rtl/>
          <w:lang w:eastAsia="he-IL"/>
        </w:rPr>
      </w:pPr>
    </w:p>
    <w:p w:rsidR="00225AFC" w:rsidRDefault="00225AFC" w:rsidP="00BB2D56">
      <w:pPr>
        <w:rPr>
          <w:rtl/>
          <w:lang w:eastAsia="he-IL"/>
        </w:rPr>
      </w:pPr>
      <w:r>
        <w:rPr>
          <w:rFonts w:hint="cs"/>
          <w:rtl/>
          <w:lang w:eastAsia="he-IL"/>
        </w:rPr>
        <w:t>זו הייתה אז, ו</w:t>
      </w:r>
      <w:r w:rsidR="00BB2D56">
        <w:rPr>
          <w:rFonts w:hint="cs"/>
          <w:rtl/>
          <w:lang w:eastAsia="he-IL"/>
        </w:rPr>
        <w:t xml:space="preserve">זה </w:t>
      </w:r>
      <w:r>
        <w:rPr>
          <w:rFonts w:hint="cs"/>
          <w:rtl/>
          <w:lang w:eastAsia="he-IL"/>
        </w:rPr>
        <w:t xml:space="preserve">גם נכון היום, הפרה של כל </w:t>
      </w:r>
      <w:bookmarkStart w:id="23251" w:name="_ETM_Q41_450118"/>
      <w:bookmarkEnd w:id="23251"/>
      <w:r w:rsidR="00BB2D56">
        <w:rPr>
          <w:rFonts w:hint="cs"/>
          <w:rtl/>
          <w:lang w:eastAsia="he-IL"/>
        </w:rPr>
        <w:t>כלל ביטחוני</w:t>
      </w:r>
      <w:r>
        <w:rPr>
          <w:rFonts w:hint="cs"/>
          <w:rtl/>
          <w:lang w:eastAsia="he-IL"/>
        </w:rPr>
        <w:t xml:space="preserve"> כחלק מההתנתקות. </w:t>
      </w:r>
      <w:bookmarkStart w:id="23252" w:name="_ETM_Q41_452156"/>
      <w:bookmarkStart w:id="23253" w:name="_ETM_Q41_452255"/>
      <w:bookmarkStart w:id="23254" w:name="_ETM_Q41_452311"/>
      <w:bookmarkStart w:id="23255" w:name="_ETM_Q41_452388"/>
      <w:bookmarkEnd w:id="23252"/>
      <w:bookmarkEnd w:id="23253"/>
      <w:bookmarkEnd w:id="23254"/>
      <w:bookmarkEnd w:id="23255"/>
      <w:r>
        <w:rPr>
          <w:rFonts w:hint="cs"/>
          <w:rtl/>
          <w:lang w:eastAsia="he-IL"/>
        </w:rPr>
        <w:t>אבל אני אומר, אז אנשים שגו באשליה המסוכנת הזאת כחלק מההתנתקות. אבל היו</w:t>
      </w:r>
      <w:r w:rsidR="00BB2D56">
        <w:rPr>
          <w:rFonts w:hint="cs"/>
          <w:rtl/>
          <w:lang w:eastAsia="he-IL"/>
        </w:rPr>
        <w:t xml:space="preserve">ם, היום, אחרי 7 באוקטובר, אחרי </w:t>
      </w:r>
      <w:r>
        <w:rPr>
          <w:rFonts w:hint="cs"/>
          <w:rtl/>
          <w:lang w:eastAsia="he-IL"/>
        </w:rPr>
        <w:t xml:space="preserve">יום של שואה שעברנו פה, אחרי הטבח הזה, הרמטכ"ל </w:t>
      </w:r>
      <w:r>
        <w:rPr>
          <w:rtl/>
          <w:lang w:eastAsia="he-IL"/>
        </w:rPr>
        <w:t>–</w:t>
      </w:r>
      <w:r>
        <w:rPr>
          <w:rFonts w:hint="cs"/>
          <w:rtl/>
          <w:lang w:eastAsia="he-IL"/>
        </w:rPr>
        <w:t xml:space="preserve"> </w:t>
      </w:r>
      <w:bookmarkStart w:id="23256" w:name="_ETM_Q41_465743"/>
      <w:bookmarkEnd w:id="23256"/>
      <w:r>
        <w:rPr>
          <w:rFonts w:hint="cs"/>
          <w:rtl/>
          <w:lang w:eastAsia="he-IL"/>
        </w:rPr>
        <w:t xml:space="preserve">לפי מה שפורסם גם ראש השב"כ וגם ראש המוסד </w:t>
      </w:r>
      <w:r w:rsidR="00BB2D56">
        <w:rPr>
          <w:rFonts w:hint="eastAsia"/>
          <w:rtl/>
          <w:lang w:eastAsia="he-IL"/>
        </w:rPr>
        <w:t>–</w:t>
      </w:r>
      <w:r w:rsidR="00BB2D56">
        <w:rPr>
          <w:rFonts w:hint="cs"/>
          <w:rtl/>
          <w:lang w:eastAsia="he-IL"/>
        </w:rPr>
        <w:t xml:space="preserve"> </w:t>
      </w:r>
      <w:r>
        <w:rPr>
          <w:rFonts w:hint="cs"/>
          <w:rtl/>
          <w:lang w:eastAsia="he-IL"/>
        </w:rPr>
        <w:t>עומדים בפומבי</w:t>
      </w:r>
      <w:r w:rsidR="00BB2D56">
        <w:rPr>
          <w:rFonts w:hint="cs"/>
          <w:rtl/>
          <w:lang w:eastAsia="he-IL"/>
        </w:rPr>
        <w:t>,</w:t>
      </w:r>
      <w:r>
        <w:rPr>
          <w:rFonts w:hint="cs"/>
          <w:rtl/>
          <w:lang w:eastAsia="he-IL"/>
        </w:rPr>
        <w:t xml:space="preserve"> הרמטכ"ל עמד בפומבי ואמר שאפשר שוב לסמוך בפילדלפי על אחרים ועל טכנולוגיה. אני אומר, מי שאומר את זה </w:t>
      </w:r>
      <w:bookmarkStart w:id="23257" w:name="_ETM_Q41_506447"/>
      <w:bookmarkEnd w:id="23257"/>
      <w:r>
        <w:rPr>
          <w:rFonts w:hint="cs"/>
          <w:rtl/>
          <w:lang w:eastAsia="he-IL"/>
        </w:rPr>
        <w:t>– אני אומר לרמטכ"ל ולראש השב"כ: אתם</w:t>
      </w:r>
      <w:r w:rsidR="00BB2D56">
        <w:rPr>
          <w:rFonts w:hint="cs"/>
          <w:rtl/>
          <w:lang w:eastAsia="he-IL"/>
        </w:rPr>
        <w:t>,</w:t>
      </w:r>
      <w:r>
        <w:rPr>
          <w:rFonts w:hint="cs"/>
          <w:rtl/>
          <w:lang w:eastAsia="he-IL"/>
        </w:rPr>
        <w:t xml:space="preserve"> שאומרים את זה, אתם מחללים את כבודם של חיילי צה"ל שנפלו במערכה</w:t>
      </w:r>
      <w:r w:rsidR="00BB2D56">
        <w:rPr>
          <w:rFonts w:hint="cs"/>
          <w:rtl/>
          <w:lang w:eastAsia="he-IL"/>
        </w:rPr>
        <w:t>.</w:t>
      </w:r>
      <w:r>
        <w:rPr>
          <w:rFonts w:hint="cs"/>
          <w:rtl/>
          <w:lang w:eastAsia="he-IL"/>
        </w:rPr>
        <w:t xml:space="preserve"> אתם מחללים את כבודם </w:t>
      </w:r>
      <w:bookmarkStart w:id="23258" w:name="_ETM_Q41_495744"/>
      <w:bookmarkEnd w:id="23258"/>
      <w:r>
        <w:rPr>
          <w:rFonts w:hint="cs"/>
          <w:rtl/>
          <w:lang w:eastAsia="he-IL"/>
        </w:rPr>
        <w:t xml:space="preserve">של חיילי צה"ל החיים, אלו שמחרפים את נפשם היום ברצועת </w:t>
      </w:r>
      <w:bookmarkStart w:id="23259" w:name="_ETM_Q41_499568"/>
      <w:bookmarkEnd w:id="23259"/>
      <w:r>
        <w:rPr>
          <w:rFonts w:hint="cs"/>
          <w:rtl/>
          <w:lang w:eastAsia="he-IL"/>
        </w:rPr>
        <w:t xml:space="preserve">עזה, ולא פחות חמור </w:t>
      </w:r>
      <w:r>
        <w:rPr>
          <w:rFonts w:hint="eastAsia"/>
          <w:rtl/>
          <w:lang w:eastAsia="he-IL"/>
        </w:rPr>
        <w:t xml:space="preserve">– </w:t>
      </w:r>
      <w:r>
        <w:rPr>
          <w:rFonts w:hint="cs"/>
          <w:rtl/>
          <w:lang w:eastAsia="he-IL"/>
        </w:rPr>
        <w:t>מזלזלים ומגלים זלזול גס ונורא בתושבי שדרות, נתיבות ותושבי העוטף, שהם כידוע יהיו הראשונים שיחטפו את מנת האש הרצחני</w:t>
      </w:r>
      <w:r w:rsidR="00BB2D56">
        <w:rPr>
          <w:rFonts w:hint="cs"/>
          <w:rtl/>
          <w:lang w:eastAsia="he-IL"/>
        </w:rPr>
        <w:t>ת</w:t>
      </w:r>
      <w:r>
        <w:rPr>
          <w:rFonts w:hint="cs"/>
          <w:rtl/>
          <w:lang w:eastAsia="he-IL"/>
        </w:rPr>
        <w:t xml:space="preserve"> מהמפלצת הזאת שתתפתח ברצועת עזה </w:t>
      </w:r>
      <w:bookmarkStart w:id="23260" w:name="_ETM_Q41_518906"/>
      <w:bookmarkEnd w:id="23260"/>
      <w:r>
        <w:rPr>
          <w:rFonts w:hint="cs"/>
          <w:rtl/>
          <w:lang w:eastAsia="he-IL"/>
        </w:rPr>
        <w:t xml:space="preserve">אם ציר פילדלפי אכן יופקר בידי חמאס. </w:t>
      </w:r>
    </w:p>
    <w:p w:rsidR="00225AFC" w:rsidRDefault="00225AFC" w:rsidP="00CF3FB8">
      <w:pPr>
        <w:rPr>
          <w:rtl/>
          <w:lang w:eastAsia="he-IL"/>
        </w:rPr>
      </w:pPr>
    </w:p>
    <w:p w:rsidR="00225AFC" w:rsidRDefault="00225AFC" w:rsidP="003D63B4">
      <w:pPr>
        <w:rPr>
          <w:rtl/>
          <w:lang w:eastAsia="he-IL"/>
        </w:rPr>
      </w:pPr>
      <w:r>
        <w:rPr>
          <w:rFonts w:hint="cs"/>
          <w:rtl/>
          <w:lang w:eastAsia="he-IL"/>
        </w:rPr>
        <w:t xml:space="preserve">ועוד משהו אני רוצה לומר. העובדה שאלו שמציעים </w:t>
      </w:r>
      <w:bookmarkStart w:id="23261" w:name="_ETM_Q41_523902"/>
      <w:bookmarkEnd w:id="23261"/>
      <w:r>
        <w:rPr>
          <w:rFonts w:hint="cs"/>
          <w:rtl/>
          <w:lang w:eastAsia="he-IL"/>
        </w:rPr>
        <w:t xml:space="preserve">ודוחפים את העניין הזה הם ראשי גופי הביטחון של מדינת </w:t>
      </w:r>
      <w:bookmarkStart w:id="23262" w:name="_ETM_Q41_528829"/>
      <w:bookmarkEnd w:id="23262"/>
      <w:r>
        <w:rPr>
          <w:rFonts w:hint="cs"/>
          <w:rtl/>
          <w:lang w:eastAsia="he-IL"/>
        </w:rPr>
        <w:t xml:space="preserve">ישראל, גורמת לעוד משהו חמור – וזו באמת טרגדיה גדולה – כיוון שלמי בעצם אמורים לפנות תושבי שדרות? למי אמורים לפנות הילדים של כפר עזה ושל בארי? למי הם </w:t>
      </w:r>
      <w:bookmarkStart w:id="23263" w:name="_ETM_Q41_541619"/>
      <w:bookmarkEnd w:id="23263"/>
      <w:r>
        <w:rPr>
          <w:rFonts w:hint="cs"/>
          <w:rtl/>
          <w:lang w:eastAsia="he-IL"/>
        </w:rPr>
        <w:t xml:space="preserve">אמורים לשאת עיניים? לכאורה </w:t>
      </w:r>
      <w:r w:rsidR="00BB2D56">
        <w:rPr>
          <w:rFonts w:hint="cs"/>
          <w:rtl/>
          <w:lang w:eastAsia="he-IL"/>
        </w:rPr>
        <w:t xml:space="preserve">לגופי הביטחון. הם נשענים עליהם. </w:t>
      </w:r>
      <w:r>
        <w:rPr>
          <w:rFonts w:hint="cs"/>
          <w:rtl/>
          <w:lang w:eastAsia="he-IL"/>
        </w:rPr>
        <w:t>הם מספרים לנו על מערכה רב-</w:t>
      </w:r>
      <w:proofErr w:type="spellStart"/>
      <w:r>
        <w:rPr>
          <w:rFonts w:hint="cs"/>
          <w:rtl/>
          <w:lang w:eastAsia="he-IL"/>
        </w:rPr>
        <w:t>זירתית</w:t>
      </w:r>
      <w:proofErr w:type="spellEnd"/>
      <w:r>
        <w:rPr>
          <w:rFonts w:hint="cs"/>
          <w:rtl/>
          <w:lang w:eastAsia="he-IL"/>
        </w:rPr>
        <w:t xml:space="preserve">, הם בוטחים שהם יגנו עליהם, שהם יצילו אותם, והם שוברים את </w:t>
      </w:r>
      <w:bookmarkStart w:id="23264" w:name="_ETM_Q41_556097"/>
      <w:bookmarkEnd w:id="23264"/>
      <w:r>
        <w:rPr>
          <w:rFonts w:hint="cs"/>
          <w:rtl/>
          <w:lang w:eastAsia="he-IL"/>
        </w:rPr>
        <w:t xml:space="preserve">שארית האמון שנותרה בצה"ל </w:t>
      </w:r>
      <w:r w:rsidR="00BB2D56">
        <w:rPr>
          <w:rFonts w:hint="cs"/>
          <w:rtl/>
          <w:lang w:eastAsia="he-IL"/>
        </w:rPr>
        <w:t>ובשב"כ</w:t>
      </w:r>
      <w:r>
        <w:rPr>
          <w:rFonts w:hint="cs"/>
          <w:rtl/>
          <w:lang w:eastAsia="he-IL"/>
        </w:rPr>
        <w:t xml:space="preserve"> בכך שהם עומדים ואומרים: שוב אנחנו סומכים על גורמים אחרים, שוב א</w:t>
      </w:r>
      <w:bookmarkStart w:id="23265" w:name="_ETM_Q41_561958"/>
      <w:bookmarkEnd w:id="23265"/>
      <w:r>
        <w:rPr>
          <w:rFonts w:hint="cs"/>
          <w:rtl/>
          <w:lang w:eastAsia="he-IL"/>
        </w:rPr>
        <w:t xml:space="preserve">נחנו סומכים על אמצעים טכנולוגיים. זו דרישה אחת. </w:t>
      </w:r>
    </w:p>
    <w:p w:rsidR="00225AFC" w:rsidRDefault="00225AFC" w:rsidP="00CF3FB8">
      <w:pPr>
        <w:rPr>
          <w:rtl/>
          <w:lang w:eastAsia="he-IL"/>
        </w:rPr>
      </w:pPr>
    </w:p>
    <w:p w:rsidR="00225AFC" w:rsidRDefault="00225AFC" w:rsidP="00650F2A">
      <w:pPr>
        <w:rPr>
          <w:rtl/>
          <w:lang w:eastAsia="he-IL"/>
        </w:rPr>
      </w:pPr>
      <w:r>
        <w:rPr>
          <w:rFonts w:hint="cs"/>
          <w:rtl/>
          <w:lang w:eastAsia="he-IL"/>
        </w:rPr>
        <w:t xml:space="preserve">דרישה שנייה שאני מבקש לומר כאן היא הדרישה להחזיר בפעם אחת את כל החטופים, </w:t>
      </w:r>
      <w:bookmarkStart w:id="23266" w:name="_ETM_Q41_575634"/>
      <w:bookmarkEnd w:id="23266"/>
      <w:r>
        <w:rPr>
          <w:rFonts w:hint="cs"/>
          <w:rtl/>
          <w:lang w:eastAsia="he-IL"/>
        </w:rPr>
        <w:t xml:space="preserve">לא פעימות ולא חלק קטן מהם. אמרתי למשפחות החטופים, ואני אומר גם כאן: </w:t>
      </w:r>
      <w:bookmarkStart w:id="23267" w:name="_ETM_Q41_580659"/>
      <w:bookmarkEnd w:id="23267"/>
      <w:r>
        <w:rPr>
          <w:rFonts w:hint="cs"/>
          <w:rtl/>
          <w:lang w:eastAsia="he-IL"/>
        </w:rPr>
        <w:t xml:space="preserve">אנחנו חייבים חוב עצום לחטופים. זה דבר שלא שנוי במחלוקת. הם הופקרו על ידי מערכות הביטחון של המדינה, </w:t>
      </w:r>
      <w:bookmarkStart w:id="23268" w:name="_ETM_Q41_590309"/>
      <w:bookmarkEnd w:id="23268"/>
      <w:r>
        <w:rPr>
          <w:rFonts w:hint="cs"/>
          <w:rtl/>
          <w:lang w:eastAsia="he-IL"/>
        </w:rPr>
        <w:t xml:space="preserve">ולכן החובה המוסרית העליונה להשיב אותם הביתה היא חובה </w:t>
      </w:r>
      <w:bookmarkStart w:id="23269" w:name="_ETM_Q41_593672"/>
      <w:bookmarkEnd w:id="23269"/>
      <w:r>
        <w:rPr>
          <w:rFonts w:hint="cs"/>
          <w:rtl/>
          <w:lang w:eastAsia="he-IL"/>
        </w:rPr>
        <w:t xml:space="preserve">שמוטלת עלינו. אבל דווקא בגלל זה אנחנו צריכים לנהוג מאוד </w:t>
      </w:r>
      <w:bookmarkStart w:id="23270" w:name="_ETM_Q41_595911"/>
      <w:bookmarkEnd w:id="23270"/>
      <w:r>
        <w:rPr>
          <w:rFonts w:hint="cs"/>
          <w:rtl/>
          <w:lang w:eastAsia="he-IL"/>
        </w:rPr>
        <w:t xml:space="preserve">מאוד באחריות </w:t>
      </w:r>
      <w:r w:rsidR="00650F2A">
        <w:rPr>
          <w:rFonts w:hint="cs"/>
          <w:rtl/>
          <w:lang w:eastAsia="he-IL"/>
        </w:rPr>
        <w:t>– –</w:t>
      </w:r>
    </w:p>
    <w:p w:rsidR="00225AFC" w:rsidRDefault="00225AFC" w:rsidP="00CF3FB8">
      <w:pPr>
        <w:rPr>
          <w:rtl/>
          <w:lang w:eastAsia="he-IL"/>
        </w:rPr>
      </w:pPr>
      <w:bookmarkStart w:id="23271" w:name="_ETM_Q41_598334"/>
      <w:bookmarkStart w:id="23272" w:name="_ETM_Q41_598490"/>
      <w:bookmarkEnd w:id="23271"/>
      <w:bookmarkEnd w:id="23272"/>
    </w:p>
    <w:p w:rsidR="00225AFC" w:rsidRDefault="00225AFC" w:rsidP="00CF3FB8">
      <w:pPr>
        <w:pStyle w:val="af5"/>
        <w:keepNext/>
        <w:rPr>
          <w:rtl/>
        </w:rPr>
      </w:pPr>
      <w:bookmarkStart w:id="23273" w:name="ET_interruption_5084_18"/>
      <w:r w:rsidRPr="002A186F">
        <w:rPr>
          <w:rStyle w:val="TagStyle"/>
          <w:rtl/>
        </w:rPr>
        <w:t xml:space="preserve"> &lt;&lt; קריאה &gt;&gt; </w:t>
      </w:r>
      <w:r>
        <w:rPr>
          <w:rtl/>
        </w:rPr>
        <w:t>מיקי לוי (יש עתיד):</w:t>
      </w:r>
      <w:r w:rsidRPr="002A186F">
        <w:rPr>
          <w:rStyle w:val="TagStyle"/>
          <w:rtl/>
        </w:rPr>
        <w:t xml:space="preserve"> &lt;&lt; קריאה &gt;&gt;</w:t>
      </w:r>
      <w:r>
        <w:rPr>
          <w:rtl/>
        </w:rPr>
        <w:t xml:space="preserve">   </w:t>
      </w:r>
      <w:bookmarkEnd w:id="23273"/>
    </w:p>
    <w:p w:rsidR="00225AFC" w:rsidRDefault="00225AFC" w:rsidP="00650F2A">
      <w:pPr>
        <w:rPr>
          <w:rtl/>
          <w:lang w:eastAsia="he-IL"/>
        </w:rPr>
      </w:pPr>
    </w:p>
    <w:p w:rsidR="00225AFC" w:rsidRDefault="00225AFC" w:rsidP="00CF3FB8">
      <w:pPr>
        <w:rPr>
          <w:rtl/>
          <w:lang w:eastAsia="he-IL"/>
        </w:rPr>
      </w:pPr>
      <w:bookmarkStart w:id="23274" w:name="_ETM_Q41_600852"/>
      <w:bookmarkEnd w:id="23274"/>
      <w:r>
        <w:rPr>
          <w:rFonts w:hint="cs"/>
          <w:rtl/>
          <w:lang w:eastAsia="he-IL"/>
        </w:rPr>
        <w:t xml:space="preserve">הממשלה שלך. </w:t>
      </w:r>
    </w:p>
    <w:p w:rsidR="00225AFC" w:rsidRDefault="00225AFC" w:rsidP="00CF3FB8">
      <w:pPr>
        <w:rPr>
          <w:rtl/>
          <w:lang w:eastAsia="he-IL"/>
        </w:rPr>
      </w:pPr>
    </w:p>
    <w:p w:rsidR="00225AFC" w:rsidRDefault="00225AFC" w:rsidP="00CF3FB8">
      <w:pPr>
        <w:pStyle w:val="-"/>
        <w:keepNext/>
        <w:rPr>
          <w:rtl/>
        </w:rPr>
      </w:pPr>
      <w:bookmarkStart w:id="23275" w:name="ET_speakercontinue_6164_9"/>
      <w:r w:rsidRPr="00EA0E2C">
        <w:rPr>
          <w:rStyle w:val="TagStyle"/>
          <w:rtl/>
        </w:rPr>
        <w:t xml:space="preserve"> &lt;&lt; דובר_המשך &gt;&gt; </w:t>
      </w:r>
      <w:r>
        <w:rPr>
          <w:rtl/>
        </w:rPr>
        <w:t>עמית הלוי (הליכוד):</w:t>
      </w:r>
      <w:r w:rsidRPr="00EA0E2C">
        <w:rPr>
          <w:rStyle w:val="TagStyle"/>
          <w:rtl/>
        </w:rPr>
        <w:t xml:space="preserve"> &lt;&lt; דובר_המשך &gt;&gt;</w:t>
      </w:r>
      <w:r>
        <w:rPr>
          <w:rtl/>
        </w:rPr>
        <w:t xml:space="preserve">   </w:t>
      </w:r>
      <w:bookmarkEnd w:id="23275"/>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w:t>
      </w:r>
      <w:bookmarkStart w:id="23276" w:name="_ETM_Q41_612164"/>
      <w:bookmarkEnd w:id="23276"/>
      <w:r w:rsidR="00225AFC">
        <w:rPr>
          <w:rFonts w:hint="cs"/>
          <w:rtl/>
          <w:lang w:eastAsia="he-IL"/>
        </w:rPr>
        <w:t xml:space="preserve">כיוון שהצלה של חלק עלולה להיות הפקרה של כל השאר. ההצעה </w:t>
      </w:r>
      <w:bookmarkStart w:id="23277" w:name="_ETM_Q41_604866"/>
      <w:bookmarkEnd w:id="23277"/>
      <w:r w:rsidR="00225AFC">
        <w:rPr>
          <w:rFonts w:hint="cs"/>
          <w:rtl/>
          <w:lang w:eastAsia="he-IL"/>
        </w:rPr>
        <w:t xml:space="preserve">כמו שהיא פורסמה, והיא יכולה עוד להידרדר, שמה על השולחן </w:t>
      </w:r>
      <w:bookmarkStart w:id="23278" w:name="_ETM_Q41_607894"/>
      <w:bookmarkEnd w:id="23278"/>
      <w:r w:rsidR="00225AFC">
        <w:rPr>
          <w:rFonts w:hint="cs"/>
          <w:rtl/>
          <w:lang w:eastAsia="he-IL"/>
        </w:rPr>
        <w:t xml:space="preserve">את כל הקלפים שלנו, כלומר, אנחנו מוותרים על ההישגים של המלחמה, מאפשרים לאויב להשתקם </w:t>
      </w:r>
      <w:r w:rsidR="00BB2D56">
        <w:rPr>
          <w:rFonts w:hint="eastAsia"/>
          <w:rtl/>
          <w:lang w:eastAsia="he-IL"/>
        </w:rPr>
        <w:t>–</w:t>
      </w:r>
      <w:r w:rsidR="00BB2D56">
        <w:rPr>
          <w:rFonts w:hint="cs"/>
          <w:rtl/>
          <w:lang w:eastAsia="he-IL"/>
        </w:rPr>
        <w:t xml:space="preserve"> </w:t>
      </w:r>
      <w:r w:rsidR="00225AFC">
        <w:rPr>
          <w:rFonts w:hint="cs"/>
          <w:rtl/>
          <w:lang w:eastAsia="he-IL"/>
        </w:rPr>
        <w:t xml:space="preserve">אלו דברים שיעלו לנו </w:t>
      </w:r>
      <w:bookmarkStart w:id="23279" w:name="_ETM_Q41_615343"/>
      <w:bookmarkEnd w:id="23279"/>
      <w:r w:rsidR="00225AFC">
        <w:rPr>
          <w:rFonts w:hint="cs"/>
          <w:rtl/>
          <w:lang w:eastAsia="he-IL"/>
        </w:rPr>
        <w:t xml:space="preserve">בדם רב </w:t>
      </w:r>
      <w:r w:rsidR="00BB2D56">
        <w:rPr>
          <w:rFonts w:hint="eastAsia"/>
          <w:rtl/>
          <w:lang w:eastAsia="he-IL"/>
        </w:rPr>
        <w:t>–</w:t>
      </w:r>
      <w:r w:rsidR="00BB2D56">
        <w:rPr>
          <w:rFonts w:hint="cs"/>
          <w:rtl/>
          <w:lang w:eastAsia="he-IL"/>
        </w:rPr>
        <w:t xml:space="preserve"> </w:t>
      </w:r>
      <w:r w:rsidR="00225AFC">
        <w:rPr>
          <w:rFonts w:hint="cs"/>
          <w:rtl/>
          <w:lang w:eastAsia="he-IL"/>
        </w:rPr>
        <w:t>משחררים אלפי רוצחים</w:t>
      </w:r>
      <w:r w:rsidR="00BB2D56">
        <w:rPr>
          <w:rFonts w:hint="cs"/>
          <w:rtl/>
          <w:lang w:eastAsia="he-IL"/>
        </w:rPr>
        <w:t>,</w:t>
      </w:r>
      <w:r w:rsidR="00225AFC">
        <w:rPr>
          <w:rFonts w:hint="cs"/>
          <w:rtl/>
          <w:lang w:eastAsia="he-IL"/>
        </w:rPr>
        <w:t xml:space="preserve"> אם נעשה את החשבון, לפי </w:t>
      </w:r>
      <w:bookmarkStart w:id="23280" w:name="_ETM_Q41_618124"/>
      <w:bookmarkEnd w:id="23280"/>
      <w:r w:rsidR="00225AFC">
        <w:rPr>
          <w:rFonts w:hint="cs"/>
          <w:rtl/>
          <w:lang w:eastAsia="he-IL"/>
        </w:rPr>
        <w:t>מה שפורסם, למוקדי הטרור. הם יפג</w:t>
      </w:r>
      <w:r w:rsidR="00BB2D56">
        <w:rPr>
          <w:rFonts w:hint="cs"/>
          <w:rtl/>
          <w:lang w:eastAsia="he-IL"/>
        </w:rPr>
        <w:t xml:space="preserve">עו באזרחים שלנו בדיוק כמו שקרה </w:t>
      </w:r>
      <w:r w:rsidR="00225AFC">
        <w:rPr>
          <w:rFonts w:hint="cs"/>
          <w:rtl/>
          <w:lang w:eastAsia="he-IL"/>
        </w:rPr>
        <w:t xml:space="preserve">בעסקת שליט. כמו בעסקת </w:t>
      </w:r>
      <w:bookmarkStart w:id="23281" w:name="_ETM_Q41_624546"/>
      <w:bookmarkEnd w:id="23281"/>
      <w:r w:rsidR="00225AFC">
        <w:rPr>
          <w:rFonts w:hint="cs"/>
          <w:rtl/>
          <w:lang w:eastAsia="he-IL"/>
        </w:rPr>
        <w:t xml:space="preserve">שליט, זה עלול להימשך חמש שנים וחצי. </w:t>
      </w:r>
    </w:p>
    <w:p w:rsidR="00225AFC" w:rsidRDefault="00225AFC" w:rsidP="00CF3FB8">
      <w:pPr>
        <w:rPr>
          <w:rtl/>
          <w:lang w:eastAsia="he-IL"/>
        </w:rPr>
      </w:pPr>
    </w:p>
    <w:p w:rsidR="00225AFC" w:rsidRDefault="00225AFC" w:rsidP="00CF3FB8">
      <w:pPr>
        <w:pStyle w:val="af5"/>
        <w:keepNext/>
        <w:rPr>
          <w:rtl/>
        </w:rPr>
      </w:pPr>
      <w:bookmarkStart w:id="23282" w:name="ET_interruption_5084_19"/>
      <w:r w:rsidRPr="002A186F">
        <w:rPr>
          <w:rStyle w:val="TagStyle"/>
          <w:rtl/>
        </w:rPr>
        <w:t xml:space="preserve"> &lt;&lt; קריאה &gt;&gt; </w:t>
      </w:r>
      <w:r>
        <w:rPr>
          <w:rtl/>
        </w:rPr>
        <w:t>מיקי לוי (יש עתיד):</w:t>
      </w:r>
      <w:r w:rsidRPr="002A186F">
        <w:rPr>
          <w:rStyle w:val="TagStyle"/>
          <w:rtl/>
        </w:rPr>
        <w:t xml:space="preserve"> &lt;&lt; קריאה &gt;&gt;</w:t>
      </w:r>
      <w:r>
        <w:rPr>
          <w:rtl/>
        </w:rPr>
        <w:t xml:space="preserve">   </w:t>
      </w:r>
      <w:bookmarkEnd w:id="23282"/>
    </w:p>
    <w:p w:rsidR="00225AFC" w:rsidRDefault="00225AFC" w:rsidP="00650F2A">
      <w:pPr>
        <w:rPr>
          <w:rtl/>
          <w:lang w:eastAsia="he-IL"/>
        </w:rPr>
      </w:pPr>
    </w:p>
    <w:p w:rsidR="00225AFC" w:rsidRDefault="00225AFC" w:rsidP="00CF3FB8">
      <w:pPr>
        <w:rPr>
          <w:rtl/>
          <w:lang w:eastAsia="he-IL"/>
        </w:rPr>
      </w:pPr>
      <w:r>
        <w:rPr>
          <w:rFonts w:hint="cs"/>
          <w:rtl/>
          <w:lang w:eastAsia="he-IL"/>
        </w:rPr>
        <w:t>מי שחרר</w:t>
      </w:r>
      <w:r w:rsidR="00BB2D56">
        <w:rPr>
          <w:rFonts w:hint="cs"/>
          <w:rtl/>
          <w:lang w:eastAsia="he-IL"/>
        </w:rPr>
        <w:t xml:space="preserve"> </w:t>
      </w:r>
      <w:r>
        <w:rPr>
          <w:rFonts w:hint="cs"/>
          <w:rtl/>
          <w:lang w:eastAsia="he-IL"/>
        </w:rPr>
        <w:t xml:space="preserve">אז? תזכיר לנו. </w:t>
      </w:r>
    </w:p>
    <w:p w:rsidR="00225AFC" w:rsidRDefault="00225AFC" w:rsidP="00CF3FB8">
      <w:pPr>
        <w:rPr>
          <w:rtl/>
          <w:lang w:eastAsia="he-IL"/>
        </w:rPr>
      </w:pPr>
    </w:p>
    <w:p w:rsidR="00225AFC" w:rsidRDefault="00225AFC" w:rsidP="00CF3FB8">
      <w:pPr>
        <w:pStyle w:val="-"/>
        <w:keepNext/>
        <w:rPr>
          <w:rtl/>
        </w:rPr>
      </w:pPr>
      <w:bookmarkStart w:id="23283" w:name="ET_speakercontinue_6164_11"/>
      <w:r w:rsidRPr="00EA0E2C">
        <w:rPr>
          <w:rStyle w:val="TagStyle"/>
          <w:rtl/>
        </w:rPr>
        <w:t xml:space="preserve"> &lt;&lt; דובר_המשך &gt;&gt; </w:t>
      </w:r>
      <w:r>
        <w:rPr>
          <w:rtl/>
        </w:rPr>
        <w:t>עמית הלוי (הליכוד):</w:t>
      </w:r>
      <w:r w:rsidRPr="00EA0E2C">
        <w:rPr>
          <w:rStyle w:val="TagStyle"/>
          <w:rtl/>
        </w:rPr>
        <w:t xml:space="preserve"> &lt;&lt; דובר_המשך &gt;&gt;</w:t>
      </w:r>
      <w:r>
        <w:rPr>
          <w:rtl/>
        </w:rPr>
        <w:t xml:space="preserve">   </w:t>
      </w:r>
      <w:bookmarkEnd w:id="23283"/>
    </w:p>
    <w:p w:rsidR="00225AFC" w:rsidRDefault="00225AFC" w:rsidP="00650F2A">
      <w:pPr>
        <w:rPr>
          <w:rtl/>
          <w:lang w:eastAsia="he-IL"/>
        </w:rPr>
      </w:pPr>
    </w:p>
    <w:p w:rsidR="00225AFC" w:rsidRDefault="00225AFC" w:rsidP="00CF3FB8">
      <w:pPr>
        <w:rPr>
          <w:rtl/>
          <w:lang w:eastAsia="he-IL"/>
        </w:rPr>
      </w:pPr>
      <w:bookmarkStart w:id="23284" w:name="_ETM_Q41_630869"/>
      <w:bookmarkStart w:id="23285" w:name="_ETM_Q41_631015"/>
      <w:bookmarkEnd w:id="23284"/>
      <w:bookmarkEnd w:id="23285"/>
      <w:r>
        <w:rPr>
          <w:rFonts w:hint="cs"/>
          <w:rtl/>
          <w:lang w:eastAsia="he-IL"/>
        </w:rPr>
        <w:t xml:space="preserve">אתה צודק. אני זוכר. אז אתה </w:t>
      </w:r>
      <w:bookmarkStart w:id="23286" w:name="_ETM_Q41_630997"/>
      <w:bookmarkEnd w:id="23286"/>
      <w:r>
        <w:rPr>
          <w:rFonts w:hint="cs"/>
          <w:rtl/>
          <w:lang w:eastAsia="he-IL"/>
        </w:rPr>
        <w:t xml:space="preserve">מוותר על הכול בתמורה לחלק מהחטופים? על הכול? מה יהיה </w:t>
      </w:r>
      <w:bookmarkStart w:id="23287" w:name="_ETM_Q41_635098"/>
      <w:bookmarkEnd w:id="23287"/>
      <w:r w:rsidR="00BB2D56">
        <w:rPr>
          <w:rFonts w:hint="cs"/>
          <w:rtl/>
          <w:lang w:eastAsia="he-IL"/>
        </w:rPr>
        <w:t xml:space="preserve">אחר כך? מה </w:t>
      </w:r>
      <w:r>
        <w:rPr>
          <w:rFonts w:hint="cs"/>
          <w:rtl/>
          <w:lang w:eastAsia="he-IL"/>
        </w:rPr>
        <w:t>תציע לשאר?</w:t>
      </w:r>
    </w:p>
    <w:p w:rsidR="00225AFC" w:rsidRDefault="00225AFC" w:rsidP="00CF3FB8">
      <w:pPr>
        <w:rPr>
          <w:rtl/>
          <w:lang w:eastAsia="he-IL"/>
        </w:rPr>
      </w:pPr>
    </w:p>
    <w:p w:rsidR="00225AFC" w:rsidRDefault="00225AFC" w:rsidP="00CF3FB8">
      <w:pPr>
        <w:pStyle w:val="af6"/>
        <w:keepNext/>
        <w:rPr>
          <w:rtl/>
        </w:rPr>
      </w:pPr>
      <w:r w:rsidRPr="00EA0E2C">
        <w:rPr>
          <w:rStyle w:val="TagStyle"/>
          <w:rtl/>
        </w:rPr>
        <w:t xml:space="preserve"> &lt;&lt; יור &gt;&gt; </w:t>
      </w:r>
      <w:r>
        <w:rPr>
          <w:rtl/>
        </w:rPr>
        <w:t>היו"ר משה רוט:</w:t>
      </w:r>
      <w:r w:rsidRPr="00EA0E2C">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תודה רבה. </w:t>
      </w:r>
    </w:p>
    <w:p w:rsidR="00225AFC" w:rsidRDefault="00225AFC" w:rsidP="00CF3FB8">
      <w:pPr>
        <w:rPr>
          <w:rtl/>
          <w:lang w:eastAsia="he-IL"/>
        </w:rPr>
      </w:pPr>
    </w:p>
    <w:p w:rsidR="00225AFC" w:rsidRDefault="00225AFC" w:rsidP="00CF3FB8">
      <w:pPr>
        <w:pStyle w:val="-"/>
        <w:keepNext/>
        <w:rPr>
          <w:rtl/>
        </w:rPr>
      </w:pPr>
      <w:bookmarkStart w:id="23288" w:name="ET_speakercontinue_6164_13"/>
      <w:r w:rsidRPr="00EA0E2C">
        <w:rPr>
          <w:rStyle w:val="TagStyle"/>
          <w:rtl/>
        </w:rPr>
        <w:t xml:space="preserve"> &lt;&lt; דובר_המשך &gt;&gt; </w:t>
      </w:r>
      <w:r>
        <w:rPr>
          <w:rtl/>
        </w:rPr>
        <w:t>עמית הלוי (הליכוד):</w:t>
      </w:r>
      <w:r w:rsidRPr="00EA0E2C">
        <w:rPr>
          <w:rStyle w:val="TagStyle"/>
          <w:rtl/>
        </w:rPr>
        <w:t xml:space="preserve"> &lt;&lt; דובר_המשך &gt;&gt;</w:t>
      </w:r>
      <w:r>
        <w:rPr>
          <w:rtl/>
        </w:rPr>
        <w:t xml:space="preserve">   </w:t>
      </w:r>
      <w:bookmarkEnd w:id="23288"/>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מה תציע אחר כך? תציע לפנות את שדרות? </w:t>
      </w:r>
      <w:bookmarkStart w:id="23289" w:name="_ETM_Q41_640146"/>
      <w:bookmarkEnd w:id="23289"/>
      <w:r>
        <w:rPr>
          <w:rFonts w:hint="cs"/>
          <w:rtl/>
          <w:lang w:eastAsia="he-IL"/>
        </w:rPr>
        <w:t xml:space="preserve">תציע להוסיף קלצ'ניקובים בסיוע ההומניטרי? מה נוכל להציע? לכן אני אומר, אדוני היושב-ראש, אם מסכנים כל כך הרבה דברים, אם מוותרים על כל כך </w:t>
      </w:r>
      <w:bookmarkStart w:id="23290" w:name="_ETM_Q41_646850"/>
      <w:bookmarkEnd w:id="23290"/>
      <w:r>
        <w:rPr>
          <w:rFonts w:hint="cs"/>
          <w:rtl/>
          <w:lang w:eastAsia="he-IL"/>
        </w:rPr>
        <w:t xml:space="preserve">הרבה נכסים, עשו את זה תמורת כולם. </w:t>
      </w:r>
    </w:p>
    <w:p w:rsidR="00225AFC" w:rsidRDefault="00225AFC" w:rsidP="00CF3FB8">
      <w:pPr>
        <w:rPr>
          <w:rtl/>
          <w:lang w:eastAsia="he-IL"/>
        </w:rPr>
      </w:pPr>
    </w:p>
    <w:p w:rsidR="00225AFC" w:rsidRDefault="00225AFC" w:rsidP="00416BD8">
      <w:pPr>
        <w:rPr>
          <w:rtl/>
          <w:lang w:eastAsia="he-IL"/>
        </w:rPr>
      </w:pPr>
      <w:r>
        <w:rPr>
          <w:rFonts w:hint="cs"/>
          <w:rtl/>
          <w:lang w:eastAsia="he-IL"/>
        </w:rPr>
        <w:t>אני חוזר על הסיפא, רק משפט אחד,</w:t>
      </w:r>
      <w:bookmarkStart w:id="23291" w:name="_ETM_Q41_652585"/>
      <w:bookmarkEnd w:id="23291"/>
      <w:r>
        <w:rPr>
          <w:rFonts w:hint="cs"/>
          <w:rtl/>
          <w:lang w:eastAsia="he-IL"/>
        </w:rPr>
        <w:t xml:space="preserve"> רק על הסיפא. אני אומר בשם עצמי לפחות, ואני לא מקנא בראש הממשלה על הלחצים שהוא </w:t>
      </w:r>
      <w:bookmarkStart w:id="23292" w:name="_ETM_Q41_657045"/>
      <w:bookmarkEnd w:id="23292"/>
      <w:r>
        <w:rPr>
          <w:rFonts w:hint="cs"/>
          <w:rtl/>
          <w:lang w:eastAsia="he-IL"/>
        </w:rPr>
        <w:t xml:space="preserve">עומד בהם, ואני מעריך אותו מאוד ומאחל לו הצלחה בנסיעה הזאת, אבל אני לא אהיה מחויב לקואליציה שתיתן יד לנסיגת חיילי </w:t>
      </w:r>
      <w:bookmarkStart w:id="23293" w:name="_ETM_Q41_663708"/>
      <w:bookmarkEnd w:id="23293"/>
      <w:r>
        <w:rPr>
          <w:rFonts w:hint="cs"/>
          <w:rtl/>
          <w:lang w:eastAsia="he-IL"/>
        </w:rPr>
        <w:t xml:space="preserve">צה"ל מציר פילדלפי. אחרי טבח אוקטובר, בכל החשש והסכנה מהקואליציה </w:t>
      </w:r>
      <w:bookmarkStart w:id="23294" w:name="_ETM_Q41_671158"/>
      <w:bookmarkEnd w:id="23294"/>
      <w:r>
        <w:rPr>
          <w:rFonts w:hint="cs"/>
          <w:rtl/>
          <w:lang w:eastAsia="he-IL"/>
        </w:rPr>
        <w:t xml:space="preserve">של החבורה שכאן, שתחזיר את המדינה הפלסטינית, אני חושב שהפקרת </w:t>
      </w:r>
      <w:bookmarkStart w:id="23295" w:name="_ETM_Q41_674997"/>
      <w:bookmarkEnd w:id="23295"/>
      <w:r>
        <w:rPr>
          <w:rFonts w:hint="cs"/>
          <w:rtl/>
          <w:lang w:eastAsia="he-IL"/>
        </w:rPr>
        <w:t xml:space="preserve">פילדלפי תפגע קשות, אנושות, בביטחון ישראל. לא אהיה מחויב לקואליציה כזאת. תודה. </w:t>
      </w:r>
    </w:p>
    <w:p w:rsidR="00225AFC" w:rsidRDefault="00225AFC" w:rsidP="00CF3FB8">
      <w:pPr>
        <w:rPr>
          <w:rtl/>
          <w:lang w:eastAsia="he-IL"/>
        </w:rPr>
      </w:pPr>
    </w:p>
    <w:p w:rsidR="00225AFC" w:rsidRDefault="00225AFC" w:rsidP="00CF3FB8">
      <w:pPr>
        <w:pStyle w:val="af6"/>
        <w:keepNext/>
        <w:rPr>
          <w:rtl/>
        </w:rPr>
      </w:pPr>
      <w:r w:rsidRPr="0073313F">
        <w:rPr>
          <w:rStyle w:val="TagStyle"/>
          <w:rtl/>
        </w:rPr>
        <w:t xml:space="preserve"> &lt;&lt; יור &gt;&gt; </w:t>
      </w:r>
      <w:r>
        <w:rPr>
          <w:rtl/>
        </w:rPr>
        <w:t>היו"ר משה רוט:</w:t>
      </w:r>
      <w:r w:rsidRPr="0073313F">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תודה רבה. חברת הכנסת מלינובסקי </w:t>
      </w:r>
      <w:r>
        <w:rPr>
          <w:rtl/>
          <w:lang w:eastAsia="he-IL"/>
        </w:rPr>
        <w:t>–</w:t>
      </w:r>
      <w:r>
        <w:rPr>
          <w:rFonts w:hint="cs"/>
          <w:rtl/>
          <w:lang w:eastAsia="he-IL"/>
        </w:rPr>
        <w:t xml:space="preserve"> אינה נוכחת. חבר הכנסת מיקי לוי, בבקשה. חבר הכנסת מיקי </w:t>
      </w:r>
      <w:bookmarkStart w:id="23296" w:name="_ETM_Q41_702596"/>
      <w:bookmarkEnd w:id="23296"/>
      <w:r>
        <w:rPr>
          <w:rFonts w:hint="cs"/>
          <w:rtl/>
          <w:lang w:eastAsia="he-IL"/>
        </w:rPr>
        <w:t>לוי, אתה לא רוצה לדבר?</w:t>
      </w:r>
      <w:bookmarkStart w:id="23297" w:name="_ETM_Q41_702704"/>
      <w:bookmarkEnd w:id="23297"/>
      <w:r>
        <w:rPr>
          <w:rFonts w:hint="cs"/>
          <w:rtl/>
          <w:lang w:eastAsia="he-IL"/>
        </w:rPr>
        <w:t xml:space="preserve"> בבקשה. </w:t>
      </w:r>
    </w:p>
    <w:p w:rsidR="00225AFC" w:rsidRDefault="00225AFC" w:rsidP="00CF3FB8">
      <w:pPr>
        <w:rPr>
          <w:rtl/>
          <w:lang w:eastAsia="he-IL"/>
        </w:rPr>
      </w:pPr>
      <w:bookmarkStart w:id="23298" w:name="_ETM_Q41_702882"/>
      <w:bookmarkEnd w:id="23298"/>
    </w:p>
    <w:p w:rsidR="00225AFC" w:rsidRDefault="00225AFC" w:rsidP="00CF3FB8">
      <w:pPr>
        <w:pStyle w:val="a4"/>
        <w:keepNext/>
        <w:rPr>
          <w:rtl/>
        </w:rPr>
      </w:pPr>
      <w:bookmarkStart w:id="23299" w:name="ET_speaker_5084_17"/>
      <w:r w:rsidRPr="0073313F">
        <w:rPr>
          <w:rStyle w:val="TagStyle"/>
          <w:rtl/>
        </w:rPr>
        <w:t xml:space="preserve">&lt;&lt; דובר &gt;&gt; </w:t>
      </w:r>
      <w:bookmarkStart w:id="23300" w:name="_Toc172581083"/>
      <w:bookmarkStart w:id="23301" w:name="_Toc172583245"/>
      <w:bookmarkStart w:id="23302" w:name="_Toc172583934"/>
      <w:r>
        <w:rPr>
          <w:rtl/>
        </w:rPr>
        <w:t>מיקי לוי (יש עתיד):</w:t>
      </w:r>
      <w:bookmarkEnd w:id="23300"/>
      <w:bookmarkEnd w:id="23301"/>
      <w:bookmarkEnd w:id="23302"/>
      <w:r w:rsidRPr="0073313F">
        <w:rPr>
          <w:rStyle w:val="TagStyle"/>
          <w:rtl/>
        </w:rPr>
        <w:t xml:space="preserve"> &lt;&lt; דובר &gt;&gt;</w:t>
      </w:r>
      <w:r>
        <w:rPr>
          <w:rtl/>
        </w:rPr>
        <w:t xml:space="preserve">   </w:t>
      </w:r>
      <w:bookmarkEnd w:id="23299"/>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תודה רבה, אדוני היושב בראש. </w:t>
      </w:r>
    </w:p>
    <w:p w:rsidR="00225AFC" w:rsidRDefault="00225AFC" w:rsidP="00CF3FB8">
      <w:pPr>
        <w:rPr>
          <w:rtl/>
          <w:lang w:eastAsia="he-IL"/>
        </w:rPr>
      </w:pPr>
    </w:p>
    <w:p w:rsidR="00225AFC" w:rsidRDefault="00225AFC" w:rsidP="00CF3FB8">
      <w:pPr>
        <w:pStyle w:val="af6"/>
        <w:keepNext/>
        <w:rPr>
          <w:rtl/>
        </w:rPr>
      </w:pPr>
      <w:r w:rsidRPr="0073313F">
        <w:rPr>
          <w:rStyle w:val="TagStyle"/>
          <w:rtl/>
        </w:rPr>
        <w:t xml:space="preserve"> &lt;&lt; יור &gt;&gt; </w:t>
      </w:r>
      <w:r>
        <w:rPr>
          <w:rtl/>
        </w:rPr>
        <w:t>היו"ר משה רוט:</w:t>
      </w:r>
      <w:r w:rsidRPr="0073313F">
        <w:rPr>
          <w:rStyle w:val="TagStyle"/>
          <w:rtl/>
        </w:rPr>
        <w:t xml:space="preserve"> &lt;&lt; יור &gt;&gt;</w:t>
      </w:r>
      <w:r>
        <w:rPr>
          <w:rtl/>
        </w:rPr>
        <w:t xml:space="preserve">   </w:t>
      </w:r>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סליחה. חברת הכנסת שטרית, זה </w:t>
      </w:r>
      <w:bookmarkStart w:id="23303" w:name="_ETM_Q41_724010"/>
      <w:bookmarkEnd w:id="23303"/>
      <w:r>
        <w:rPr>
          <w:rFonts w:hint="cs"/>
          <w:rtl/>
          <w:lang w:eastAsia="he-IL"/>
        </w:rPr>
        <w:t xml:space="preserve">מעכב את הדיון. בבקשה. </w:t>
      </w:r>
    </w:p>
    <w:p w:rsidR="00225AFC" w:rsidRDefault="00225AFC" w:rsidP="00CF3FB8">
      <w:pPr>
        <w:rPr>
          <w:rtl/>
          <w:lang w:eastAsia="he-IL"/>
        </w:rPr>
      </w:pPr>
    </w:p>
    <w:p w:rsidR="00225AFC" w:rsidRDefault="00225AFC" w:rsidP="00CF3FB8">
      <w:pPr>
        <w:pStyle w:val="-"/>
        <w:keepNext/>
        <w:rPr>
          <w:rtl/>
        </w:rPr>
      </w:pPr>
      <w:bookmarkStart w:id="23304" w:name="ET_speakercontinue_5084_19"/>
      <w:r w:rsidRPr="0073313F">
        <w:rPr>
          <w:rStyle w:val="TagStyle"/>
          <w:rtl/>
        </w:rPr>
        <w:t xml:space="preserve"> &lt;&lt; דובר_המשך &gt;&gt; </w:t>
      </w:r>
      <w:r>
        <w:rPr>
          <w:rtl/>
        </w:rPr>
        <w:t>מיקי לוי (יש עתיד):</w:t>
      </w:r>
      <w:r w:rsidRPr="0073313F">
        <w:rPr>
          <w:rStyle w:val="TagStyle"/>
          <w:rtl/>
        </w:rPr>
        <w:t xml:space="preserve"> &lt;&lt; דובר_המשך &gt;&gt;</w:t>
      </w:r>
      <w:r>
        <w:rPr>
          <w:rtl/>
        </w:rPr>
        <w:t xml:space="preserve">   </w:t>
      </w:r>
      <w:bookmarkEnd w:id="23304"/>
    </w:p>
    <w:p w:rsidR="00225AFC" w:rsidRDefault="00225AFC" w:rsidP="00650F2A">
      <w:pPr>
        <w:rPr>
          <w:rtl/>
          <w:lang w:eastAsia="he-IL"/>
        </w:rPr>
      </w:pPr>
    </w:p>
    <w:p w:rsidR="00225AFC" w:rsidRDefault="00225AFC" w:rsidP="003D63B4">
      <w:pPr>
        <w:rPr>
          <w:rtl/>
        </w:rPr>
      </w:pPr>
      <w:bookmarkStart w:id="23305" w:name="_ETM_Q41_725058"/>
      <w:bookmarkStart w:id="23306" w:name="_ETM_Q41_725201"/>
      <w:bookmarkEnd w:id="23305"/>
      <w:bookmarkEnd w:id="23306"/>
      <w:r>
        <w:rPr>
          <w:rFonts w:hint="cs"/>
          <w:rtl/>
          <w:lang w:eastAsia="he-IL"/>
        </w:rPr>
        <w:t xml:space="preserve">120 חטופים בשבי, מהם 46 חללים, 683 חללי צה"ל, </w:t>
      </w:r>
      <w:bookmarkStart w:id="23307" w:name="_ETM_Q41_740370"/>
      <w:bookmarkEnd w:id="23307"/>
      <w:r>
        <w:rPr>
          <w:rFonts w:hint="cs"/>
          <w:rtl/>
          <w:lang w:eastAsia="he-IL"/>
        </w:rPr>
        <w:t xml:space="preserve">852 אזרחים, 69 חללי משטרה </w:t>
      </w:r>
      <w:r w:rsidR="00416BD8">
        <w:rPr>
          <w:rFonts w:hint="cs"/>
          <w:rtl/>
          <w:lang w:eastAsia="he-IL"/>
        </w:rPr>
        <w:t xml:space="preserve">ושב"כ. יהי זכרם ברוך. מחיר כבד, כבד מאוד, באחריות ממשלת החידלון, </w:t>
      </w:r>
      <w:r>
        <w:rPr>
          <w:rFonts w:hint="cs"/>
          <w:rtl/>
          <w:lang w:eastAsia="he-IL"/>
        </w:rPr>
        <w:t xml:space="preserve">אשר בראשותו של </w:t>
      </w:r>
      <w:bookmarkStart w:id="23308" w:name="_ETM_Q41_764586"/>
      <w:bookmarkEnd w:id="23308"/>
      <w:r>
        <w:rPr>
          <w:rFonts w:hint="cs"/>
          <w:rtl/>
          <w:lang w:eastAsia="he-IL"/>
        </w:rPr>
        <w:t xml:space="preserve">ראש הממשלה סיפקה מזוודות של כסף, שהביאו להתעצמות הצבאית של </w:t>
      </w:r>
      <w:bookmarkStart w:id="23309" w:name="_ETM_Q41_773369"/>
      <w:bookmarkEnd w:id="23309"/>
      <w:r>
        <w:rPr>
          <w:rFonts w:hint="cs"/>
          <w:rtl/>
          <w:lang w:eastAsia="he-IL"/>
        </w:rPr>
        <w:t xml:space="preserve">חמאס. אלה העובדות. אי-אפשר להתווכח עליהן. האחריות היא אחריות </w:t>
      </w:r>
      <w:bookmarkStart w:id="23310" w:name="_ETM_Q41_783292"/>
      <w:bookmarkEnd w:id="23310"/>
      <w:r>
        <w:rPr>
          <w:rFonts w:hint="cs"/>
          <w:rtl/>
          <w:lang w:eastAsia="he-IL"/>
        </w:rPr>
        <w:t>שלכם, אין על כך ויכוח.</w:t>
      </w:r>
      <w:bookmarkStart w:id="23311" w:name="TOR_Q42"/>
      <w:bookmarkEnd w:id="23311"/>
      <w:r>
        <w:rPr>
          <w:rFonts w:hint="cs"/>
          <w:rtl/>
        </w:rPr>
        <w:t xml:space="preserve"> אתם אחראים לשבת השחורה ואתם אחראים להחזרת השבויים הביתה. אם לא יחזרו השבויים בחיים </w:t>
      </w:r>
      <w:r>
        <w:rPr>
          <w:rtl/>
        </w:rPr>
        <w:t>–</w:t>
      </w:r>
      <w:r>
        <w:rPr>
          <w:rFonts w:hint="cs"/>
          <w:rtl/>
        </w:rPr>
        <w:t xml:space="preserve"> והיום התבשרנו על </w:t>
      </w:r>
      <w:bookmarkStart w:id="23312" w:name="_ETM_Q42_197000"/>
      <w:bookmarkEnd w:id="23312"/>
      <w:r>
        <w:rPr>
          <w:rFonts w:hint="cs"/>
          <w:rtl/>
        </w:rPr>
        <w:t xml:space="preserve">עוד שניים </w:t>
      </w:r>
      <w:r>
        <w:rPr>
          <w:rtl/>
        </w:rPr>
        <w:t>–</w:t>
      </w:r>
      <w:r>
        <w:rPr>
          <w:rFonts w:hint="cs"/>
          <w:rtl/>
        </w:rPr>
        <w:t xml:space="preserve"> האחריות היא שלכם. ההיסטוריה תשפוט את ראש </w:t>
      </w:r>
      <w:bookmarkStart w:id="23313" w:name="_ETM_Q42_206000"/>
      <w:bookmarkEnd w:id="23313"/>
      <w:r>
        <w:rPr>
          <w:rFonts w:hint="cs"/>
          <w:rtl/>
        </w:rPr>
        <w:t xml:space="preserve">הממשלה, תשפוט את כולנו, כמה כל אחד מאיתנו פעל </w:t>
      </w:r>
      <w:bookmarkStart w:id="23314" w:name="_ETM_Q42_211000"/>
      <w:bookmarkEnd w:id="23314"/>
      <w:r>
        <w:rPr>
          <w:rFonts w:hint="cs"/>
          <w:rtl/>
        </w:rPr>
        <w:t xml:space="preserve">ועשה למען השחרור. </w:t>
      </w:r>
    </w:p>
    <w:p w:rsidR="00225AFC" w:rsidRDefault="00225AFC" w:rsidP="009635F5">
      <w:pPr>
        <w:rPr>
          <w:rtl/>
        </w:rPr>
      </w:pPr>
    </w:p>
    <w:p w:rsidR="00225AFC" w:rsidRDefault="00225AFC" w:rsidP="00CF3FB8">
      <w:pPr>
        <w:rPr>
          <w:rtl/>
        </w:rPr>
      </w:pPr>
      <w:r>
        <w:rPr>
          <w:rFonts w:hint="cs"/>
          <w:rtl/>
        </w:rPr>
        <w:t xml:space="preserve">צה"ל הוא צבא חזק. לפני שישה חודשים עמדתי מול המיקרופונים ואמרתי לעצור, לשחרר, ואחר כך, אם נצטרך </w:t>
      </w:r>
      <w:r>
        <w:rPr>
          <w:rtl/>
        </w:rPr>
        <w:t>–</w:t>
      </w:r>
      <w:r>
        <w:rPr>
          <w:rFonts w:hint="cs"/>
          <w:rtl/>
        </w:rPr>
        <w:t xml:space="preserve"> צה"ל יטפל. </w:t>
      </w:r>
      <w:bookmarkStart w:id="23315" w:name="_ETM_Q42_230000"/>
      <w:bookmarkEnd w:id="23315"/>
      <w:r>
        <w:rPr>
          <w:rFonts w:hint="cs"/>
          <w:rtl/>
        </w:rPr>
        <w:t xml:space="preserve">גם את המחבלים מאולימפיאדת מינכן לקח למדינת ישראל עשר שנים לחסל. יכול להיות שגם היה קורה פה, אבל לפחות אלה שבגדנו בהם, אלה שהותרנו מאחור, אלה שהמדינה </w:t>
      </w:r>
      <w:bookmarkStart w:id="23316" w:name="_ETM_Q42_252000"/>
      <w:bookmarkEnd w:id="23316"/>
      <w:r>
        <w:rPr>
          <w:rFonts w:hint="cs"/>
          <w:rtl/>
        </w:rPr>
        <w:t xml:space="preserve">בגדה בהם והותירה אותם לגורלם </w:t>
      </w:r>
      <w:r w:rsidRPr="00416BD8">
        <w:rPr>
          <w:rFonts w:hint="cs"/>
          <w:i/>
          <w:iCs/>
          <w:rtl/>
        </w:rPr>
        <w:t>ל</w:t>
      </w:r>
      <w:r>
        <w:rPr>
          <w:rFonts w:hint="cs"/>
          <w:rtl/>
        </w:rPr>
        <w:t xml:space="preserve">א רק בתחילת השבת השחורה </w:t>
      </w:r>
      <w:bookmarkStart w:id="23317" w:name="_ETM_Q42_261000"/>
      <w:bookmarkEnd w:id="23317"/>
      <w:r>
        <w:rPr>
          <w:rFonts w:hint="cs"/>
          <w:rtl/>
        </w:rPr>
        <w:t>אלא במשך שעות רבות שהם נלחמו על חייהם ושילמו מחיר כבד.</w:t>
      </w:r>
    </w:p>
    <w:p w:rsidR="00225AFC" w:rsidRDefault="00225AFC" w:rsidP="009635F5">
      <w:pPr>
        <w:rPr>
          <w:rtl/>
        </w:rPr>
      </w:pPr>
    </w:p>
    <w:p w:rsidR="00225AFC" w:rsidRDefault="00225AFC" w:rsidP="00CF3FB8">
      <w:pPr>
        <w:rPr>
          <w:rtl/>
        </w:rPr>
      </w:pPr>
      <w:r>
        <w:rPr>
          <w:rFonts w:hint="cs"/>
          <w:rtl/>
        </w:rPr>
        <w:t>אדוני ראש הממשלה, מה עוד צריך כדי שתגיד משהו שהוא דבר אמת? משהו אחד, אחד. לפני כמה ימים עמדת כאן, על דוכן המליאה, וכהרגלך בדית סיפור שלא היה. סיפור בהמשכים, סיפור לילדים, סיפור שאתה המצאת. השווית את האסון שקרה ב-7 באוקטובר לצנצנת ריבה</w:t>
      </w:r>
      <w:bookmarkStart w:id="23318" w:name="_ETM_Q42_305000"/>
      <w:bookmarkEnd w:id="23318"/>
      <w:r>
        <w:rPr>
          <w:rFonts w:hint="cs"/>
          <w:rtl/>
        </w:rPr>
        <w:t xml:space="preserve"> ולאוכפים חסרים שהיה צריך לספור. ניצלת את נאומך לעוד כזבים, </w:t>
      </w:r>
      <w:bookmarkStart w:id="23319" w:name="_ETM_Q42_313000"/>
      <w:bookmarkEnd w:id="23319"/>
      <w:r>
        <w:rPr>
          <w:rFonts w:hint="cs"/>
          <w:rtl/>
        </w:rPr>
        <w:t xml:space="preserve">כי באותו הרגע היה קשה מאוד לבדוק. אבל הינה, מספר אנשים טרחו ובדקו. אז רגע, שיעור בהיסטוריה. ולינגטון השיב, כביכול, לבקשת הממשלה לעשות ספירת מלאי של הציוד שברשותו, ולא היה לשום ועדת חקירה מקום, גם לא מונתה ועדת חקירה. ולינגטון גם </w:t>
      </w:r>
      <w:bookmarkStart w:id="23320" w:name="_ETM_Q42_341000"/>
      <w:bookmarkEnd w:id="23320"/>
      <w:r>
        <w:rPr>
          <w:rFonts w:hint="cs"/>
          <w:rtl/>
        </w:rPr>
        <w:t>לא אוים על ידי ועדת חקירה שתקום. פשוט ביקשו ממנו דיווח</w:t>
      </w:r>
      <w:bookmarkStart w:id="23321" w:name="_ETM_Q42_350000"/>
      <w:bookmarkEnd w:id="23321"/>
      <w:r>
        <w:rPr>
          <w:rFonts w:hint="cs"/>
          <w:rtl/>
        </w:rPr>
        <w:t xml:space="preserve">, ולא משום ועדת חקירה. נו, זו שאתה בוודאי מתחמק ממנה. להגיד שלוש מילים: ועדת חקירה ממלכתית. </w:t>
      </w:r>
    </w:p>
    <w:p w:rsidR="00225AFC" w:rsidRDefault="00225AFC" w:rsidP="00CF3FB8">
      <w:pPr>
        <w:rPr>
          <w:rtl/>
        </w:rPr>
      </w:pPr>
    </w:p>
    <w:p w:rsidR="00225AFC" w:rsidRDefault="00225AFC" w:rsidP="00416BD8">
      <w:pPr>
        <w:rPr>
          <w:rtl/>
        </w:rPr>
      </w:pPr>
      <w:bookmarkStart w:id="23322" w:name="_ETM_Q42_367000"/>
      <w:bookmarkEnd w:id="23322"/>
      <w:r>
        <w:rPr>
          <w:rFonts w:hint="cs"/>
          <w:rtl/>
        </w:rPr>
        <w:t>אז עכשיו אנחנו שומעים מספסלי הקואליציה ניגון</w:t>
      </w:r>
      <w:bookmarkStart w:id="23323" w:name="_ETM_Q42_370000"/>
      <w:bookmarkEnd w:id="23323"/>
      <w:r>
        <w:rPr>
          <w:rFonts w:hint="cs"/>
          <w:rtl/>
        </w:rPr>
        <w:t xml:space="preserve"> חדש: אחרי המלחמה. אתם יודעים מה, אני מסכים. בואו נצביע עכשיו על </w:t>
      </w:r>
      <w:bookmarkStart w:id="23324" w:name="_ETM_Q42_379000"/>
      <w:bookmarkEnd w:id="23324"/>
      <w:r>
        <w:rPr>
          <w:rFonts w:hint="cs"/>
          <w:rtl/>
        </w:rPr>
        <w:t xml:space="preserve">ועדת חקירה ממלכתית שתוקם על ידי הממשלה, היא תעשה את כל המסגרת, את כל הקונסטרוקציה, נקבע לה מזכיר, נקבע </w:t>
      </w:r>
      <w:bookmarkStart w:id="23325" w:name="_ETM_Q42_388000"/>
      <w:bookmarkEnd w:id="23325"/>
      <w:r>
        <w:rPr>
          <w:rFonts w:hint="cs"/>
          <w:rtl/>
        </w:rPr>
        <w:t xml:space="preserve">לה מקום, נקבע את החברים, והיא תעשה את כל ההכנות כדי לחסוך זמן </w:t>
      </w:r>
      <w:r w:rsidR="00416BD8">
        <w:rPr>
          <w:rFonts w:hint="cs"/>
          <w:rtl/>
        </w:rPr>
        <w:t>כש</w:t>
      </w:r>
      <w:r>
        <w:rPr>
          <w:rFonts w:hint="cs"/>
          <w:rtl/>
        </w:rPr>
        <w:t xml:space="preserve">ביום פקודה היא תקום. לראש הממשלה אין אומץ להגיד שלוש מילים, למרות שאני </w:t>
      </w:r>
      <w:bookmarkStart w:id="23326" w:name="_ETM_Q42_402000"/>
      <w:bookmarkEnd w:id="23326"/>
      <w:r>
        <w:rPr>
          <w:rFonts w:hint="cs"/>
          <w:rtl/>
        </w:rPr>
        <w:t>שומע 80% מהחברים פה אומרים: חייבת לקום ועדת חקירה ממלכתית</w:t>
      </w:r>
      <w:r w:rsidR="00416BD8">
        <w:rPr>
          <w:rFonts w:hint="cs"/>
          <w:rtl/>
        </w:rPr>
        <w:t>,</w:t>
      </w:r>
      <w:r>
        <w:rPr>
          <w:rFonts w:hint="cs"/>
          <w:rtl/>
        </w:rPr>
        <w:t xml:space="preserve"> את זה לא שמענו אף פעם מראש הממשלה. פחדן. </w:t>
      </w:r>
    </w:p>
    <w:p w:rsidR="00225AFC" w:rsidRDefault="00225AFC" w:rsidP="00CF3FB8">
      <w:pPr>
        <w:rPr>
          <w:rtl/>
        </w:rPr>
      </w:pPr>
    </w:p>
    <w:p w:rsidR="00225AFC" w:rsidRDefault="00225AFC" w:rsidP="00650F2A">
      <w:pPr>
        <w:rPr>
          <w:rtl/>
        </w:rPr>
      </w:pPr>
      <w:r>
        <w:rPr>
          <w:rFonts w:hint="cs"/>
          <w:rtl/>
        </w:rPr>
        <w:t>הבעיה היותר</w:t>
      </w:r>
      <w:bookmarkStart w:id="23327" w:name="_ETM_Q42_416000"/>
      <w:bookmarkEnd w:id="23327"/>
      <w:r>
        <w:rPr>
          <w:rFonts w:hint="cs"/>
          <w:rtl/>
        </w:rPr>
        <w:t xml:space="preserve">-גדולה </w:t>
      </w:r>
      <w:r w:rsidR="00650F2A">
        <w:rPr>
          <w:rFonts w:hint="cs"/>
          <w:rtl/>
        </w:rPr>
        <w:t>– – –</w:t>
      </w:r>
      <w:r>
        <w:rPr>
          <w:rFonts w:hint="cs"/>
          <w:rtl/>
        </w:rPr>
        <w:t xml:space="preserve"> </w:t>
      </w:r>
    </w:p>
    <w:p w:rsidR="00225AFC" w:rsidRDefault="00225AFC" w:rsidP="009635F5">
      <w:pPr>
        <w:rPr>
          <w:rtl/>
        </w:rPr>
      </w:pPr>
    </w:p>
    <w:p w:rsidR="00225AFC" w:rsidRDefault="00225AFC" w:rsidP="00CF3FB8">
      <w:pPr>
        <w:pStyle w:val="af6"/>
        <w:keepNext/>
        <w:rPr>
          <w:rtl/>
        </w:rPr>
      </w:pPr>
      <w:bookmarkStart w:id="23328" w:name="ET_yor_6599_2"/>
      <w:r w:rsidRPr="000C4097">
        <w:rPr>
          <w:rStyle w:val="TagStyle"/>
          <w:rtl/>
        </w:rPr>
        <w:t xml:space="preserve"> &lt;&lt; יור &gt;&gt;</w:t>
      </w:r>
      <w:r w:rsidRPr="006A3C4F">
        <w:rPr>
          <w:rStyle w:val="TagStyle"/>
          <w:rtl/>
        </w:rPr>
        <w:t xml:space="preserve"> </w:t>
      </w:r>
      <w:r>
        <w:rPr>
          <w:rtl/>
        </w:rPr>
        <w:t>היו"ר משה רוט:</w:t>
      </w:r>
      <w:r w:rsidRPr="006A3C4F">
        <w:rPr>
          <w:rStyle w:val="TagStyle"/>
          <w:rtl/>
        </w:rPr>
        <w:t xml:space="preserve"> </w:t>
      </w:r>
      <w:r w:rsidRPr="000C4097">
        <w:rPr>
          <w:rStyle w:val="TagStyle"/>
          <w:rtl/>
        </w:rPr>
        <w:t>&lt;&lt; יור &gt;&gt;</w:t>
      </w:r>
      <w:r>
        <w:rPr>
          <w:rtl/>
        </w:rPr>
        <w:t xml:space="preserve"> </w:t>
      </w:r>
      <w:bookmarkEnd w:id="23328"/>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תודה רבה. </w:t>
      </w:r>
    </w:p>
    <w:p w:rsidR="00225AFC" w:rsidRDefault="00225AFC" w:rsidP="00CF3FB8">
      <w:pPr>
        <w:rPr>
          <w:rtl/>
          <w:lang w:eastAsia="he-IL"/>
        </w:rPr>
      </w:pPr>
    </w:p>
    <w:p w:rsidR="00225AFC" w:rsidRDefault="00225AFC" w:rsidP="00CF3FB8">
      <w:pPr>
        <w:pStyle w:val="-"/>
        <w:keepNext/>
        <w:rPr>
          <w:rtl/>
        </w:rPr>
      </w:pPr>
      <w:bookmarkStart w:id="23329" w:name="ET_speakercontinue_5084_6"/>
      <w:r w:rsidRPr="000C4097">
        <w:rPr>
          <w:rStyle w:val="TagStyle"/>
          <w:rtl/>
        </w:rPr>
        <w:t xml:space="preserve"> &lt;&lt; דובר_המשך &gt;&gt;</w:t>
      </w:r>
      <w:r w:rsidRPr="007A6494">
        <w:rPr>
          <w:rStyle w:val="TagStyle"/>
          <w:rtl/>
        </w:rPr>
        <w:t xml:space="preserve"> </w:t>
      </w:r>
      <w:r>
        <w:rPr>
          <w:rtl/>
        </w:rPr>
        <w:t>מיקי לוי (יש עתיד):</w:t>
      </w:r>
      <w:r w:rsidRPr="007A6494">
        <w:rPr>
          <w:rStyle w:val="TagStyle"/>
          <w:rtl/>
        </w:rPr>
        <w:t xml:space="preserve"> </w:t>
      </w:r>
      <w:r w:rsidRPr="000C4097">
        <w:rPr>
          <w:rStyle w:val="TagStyle"/>
          <w:rtl/>
        </w:rPr>
        <w:t>&lt;&lt; דובר_המשך &gt;&gt;</w:t>
      </w:r>
      <w:r>
        <w:rPr>
          <w:rtl/>
        </w:rPr>
        <w:t xml:space="preserve"> </w:t>
      </w:r>
      <w:bookmarkEnd w:id="23329"/>
    </w:p>
    <w:p w:rsidR="00225AFC" w:rsidRDefault="00225AFC" w:rsidP="00CF3FB8">
      <w:pPr>
        <w:rPr>
          <w:rtl/>
          <w:lang w:eastAsia="he-IL"/>
        </w:rPr>
      </w:pPr>
    </w:p>
    <w:p w:rsidR="00225AFC" w:rsidRDefault="00225AFC" w:rsidP="00CF3FB8">
      <w:pPr>
        <w:rPr>
          <w:rtl/>
          <w:lang w:eastAsia="he-IL"/>
        </w:rPr>
      </w:pPr>
      <w:r>
        <w:rPr>
          <w:rFonts w:hint="cs"/>
          <w:rtl/>
          <w:lang w:eastAsia="he-IL"/>
        </w:rPr>
        <w:t>מה, עברו חמש דקות?</w:t>
      </w:r>
    </w:p>
    <w:p w:rsidR="00225AFC" w:rsidRDefault="00225AFC" w:rsidP="00CF3FB8">
      <w:pPr>
        <w:rPr>
          <w:rtl/>
          <w:lang w:eastAsia="he-IL"/>
        </w:rPr>
      </w:pPr>
    </w:p>
    <w:p w:rsidR="00225AFC" w:rsidRDefault="00225AFC" w:rsidP="00CF3FB8">
      <w:pPr>
        <w:pStyle w:val="af6"/>
        <w:keepNext/>
        <w:rPr>
          <w:rtl/>
        </w:rPr>
      </w:pPr>
      <w:r w:rsidRPr="000C4097">
        <w:rPr>
          <w:rStyle w:val="TagStyle"/>
          <w:rtl/>
        </w:rPr>
        <w:t xml:space="preserve"> &lt;&lt; יור &gt;&gt;</w:t>
      </w:r>
      <w:r w:rsidRPr="007A6494">
        <w:rPr>
          <w:rStyle w:val="TagStyle"/>
          <w:rtl/>
        </w:rPr>
        <w:t xml:space="preserve"> </w:t>
      </w:r>
      <w:r>
        <w:rPr>
          <w:rtl/>
        </w:rPr>
        <w:t>היו"ר משה רוט:</w:t>
      </w:r>
      <w:r w:rsidRPr="007A6494">
        <w:rPr>
          <w:rStyle w:val="TagStyle"/>
          <w:rtl/>
        </w:rPr>
        <w:t xml:space="preserve"> </w:t>
      </w:r>
      <w:r w:rsidRPr="000C4097">
        <w:rPr>
          <w:rStyle w:val="TagStyle"/>
          <w:rtl/>
        </w:rPr>
        <w:t>&lt;&lt; יור &gt;&gt;</w:t>
      </w:r>
      <w:r>
        <w:rPr>
          <w:rtl/>
        </w:rPr>
        <w:t xml:space="preserve"> </w:t>
      </w:r>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חמש ועוד משהו. </w:t>
      </w:r>
    </w:p>
    <w:p w:rsidR="00225AFC" w:rsidRDefault="00225AFC" w:rsidP="00CF3FB8">
      <w:pPr>
        <w:rPr>
          <w:rtl/>
          <w:lang w:eastAsia="he-IL"/>
        </w:rPr>
      </w:pPr>
    </w:p>
    <w:p w:rsidR="00225AFC" w:rsidRDefault="00225AFC" w:rsidP="00CF3FB8">
      <w:pPr>
        <w:pStyle w:val="-"/>
        <w:keepNext/>
        <w:rPr>
          <w:rtl/>
        </w:rPr>
      </w:pPr>
      <w:bookmarkStart w:id="23330" w:name="ET_speakercontinue_5084_8"/>
      <w:r w:rsidRPr="000C4097">
        <w:rPr>
          <w:rStyle w:val="TagStyle"/>
          <w:rtl/>
        </w:rPr>
        <w:t>&lt;&lt; דובר_המשך &gt;&gt;</w:t>
      </w:r>
      <w:r w:rsidRPr="007A6494">
        <w:rPr>
          <w:rStyle w:val="TagStyle"/>
          <w:rtl/>
        </w:rPr>
        <w:t xml:space="preserve"> </w:t>
      </w:r>
      <w:r>
        <w:rPr>
          <w:rtl/>
        </w:rPr>
        <w:t>מיקי לוי (יש עתיד):</w:t>
      </w:r>
      <w:r w:rsidRPr="007A6494">
        <w:rPr>
          <w:rStyle w:val="TagStyle"/>
          <w:rtl/>
        </w:rPr>
        <w:t xml:space="preserve"> </w:t>
      </w:r>
      <w:r w:rsidRPr="000C4097">
        <w:rPr>
          <w:rStyle w:val="TagStyle"/>
          <w:rtl/>
        </w:rPr>
        <w:t>&lt;&lt; דובר_המשך &gt;&gt;</w:t>
      </w:r>
      <w:r>
        <w:rPr>
          <w:rtl/>
        </w:rPr>
        <w:t xml:space="preserve"> </w:t>
      </w:r>
      <w:bookmarkEnd w:id="23330"/>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אני לא מאמין. לא כמנהגי לא הסתכלתי, ואני אחזור אליך כי </w:t>
      </w:r>
      <w:bookmarkStart w:id="23331" w:name="_ETM_Q42_424000"/>
      <w:bookmarkEnd w:id="23331"/>
      <w:r>
        <w:rPr>
          <w:rFonts w:hint="cs"/>
          <w:rtl/>
          <w:lang w:eastAsia="he-IL"/>
        </w:rPr>
        <w:t xml:space="preserve">לא סיימתי. תודה רבה. </w:t>
      </w:r>
    </w:p>
    <w:p w:rsidR="00225AFC" w:rsidRDefault="00225AFC" w:rsidP="00CF3FB8">
      <w:pPr>
        <w:rPr>
          <w:rtl/>
          <w:lang w:eastAsia="he-IL"/>
        </w:rPr>
      </w:pPr>
    </w:p>
    <w:p w:rsidR="00225AFC" w:rsidRDefault="00225AFC" w:rsidP="00CF3FB8">
      <w:pPr>
        <w:pStyle w:val="af6"/>
        <w:keepNext/>
        <w:rPr>
          <w:rtl/>
        </w:rPr>
      </w:pPr>
      <w:r w:rsidRPr="000C4097">
        <w:rPr>
          <w:rStyle w:val="TagStyle"/>
          <w:rtl/>
        </w:rPr>
        <w:t xml:space="preserve"> &lt;&lt; יור &gt;&gt;</w:t>
      </w:r>
      <w:r w:rsidRPr="006A3C4F">
        <w:rPr>
          <w:rStyle w:val="TagStyle"/>
          <w:rtl/>
        </w:rPr>
        <w:t xml:space="preserve"> </w:t>
      </w:r>
      <w:r>
        <w:rPr>
          <w:rtl/>
        </w:rPr>
        <w:t>היו"ר משה רוט:</w:t>
      </w:r>
      <w:r w:rsidRPr="006A3C4F">
        <w:rPr>
          <w:rStyle w:val="TagStyle"/>
          <w:rtl/>
        </w:rPr>
        <w:t xml:space="preserve"> </w:t>
      </w:r>
      <w:r w:rsidRPr="000C4097">
        <w:rPr>
          <w:rStyle w:val="TagStyle"/>
          <w:rtl/>
        </w:rPr>
        <w:t>&lt;&lt; יור &gt;&gt;</w:t>
      </w:r>
      <w:r>
        <w:rPr>
          <w:rtl/>
        </w:rPr>
        <w:t xml:space="preserve"> </w:t>
      </w:r>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תודה רבה לך, תודה </w:t>
      </w:r>
      <w:bookmarkStart w:id="23332" w:name="_ETM_Q42_427000"/>
      <w:bookmarkEnd w:id="23332"/>
      <w:r>
        <w:rPr>
          <w:rFonts w:hint="cs"/>
          <w:rtl/>
          <w:lang w:eastAsia="he-IL"/>
        </w:rPr>
        <w:t xml:space="preserve">על ההתחשבות. חבר הכנסת זאב אלקין, בבקשה. חמש דקות </w:t>
      </w:r>
      <w:bookmarkStart w:id="23333" w:name="_ETM_Q42_458000"/>
      <w:bookmarkEnd w:id="23333"/>
      <w:r>
        <w:rPr>
          <w:rFonts w:hint="cs"/>
          <w:rtl/>
          <w:lang w:eastAsia="he-IL"/>
        </w:rPr>
        <w:t>לרשותך. אתה צריך חמש דקות?</w:t>
      </w:r>
    </w:p>
    <w:p w:rsidR="00225AFC" w:rsidRDefault="00225AFC" w:rsidP="00CF3FB8">
      <w:pPr>
        <w:rPr>
          <w:rtl/>
          <w:lang w:eastAsia="he-IL"/>
        </w:rPr>
      </w:pPr>
      <w:bookmarkStart w:id="23334" w:name="_ETM_Q42_437000"/>
      <w:bookmarkEnd w:id="23334"/>
    </w:p>
    <w:p w:rsidR="00225AFC" w:rsidRDefault="00225AFC" w:rsidP="00CF3FB8">
      <w:pPr>
        <w:pStyle w:val="a4"/>
        <w:keepNext/>
        <w:rPr>
          <w:rtl/>
        </w:rPr>
      </w:pPr>
      <w:bookmarkStart w:id="23335" w:name="ET_speaker_4590_5"/>
      <w:r w:rsidRPr="000C4097">
        <w:rPr>
          <w:rStyle w:val="TagStyle"/>
          <w:rtl/>
        </w:rPr>
        <w:t xml:space="preserve"> &lt;&lt; דובר &gt;&gt;</w:t>
      </w:r>
      <w:r w:rsidRPr="006A3C4F">
        <w:rPr>
          <w:rStyle w:val="TagStyle"/>
          <w:rtl/>
        </w:rPr>
        <w:t xml:space="preserve"> </w:t>
      </w:r>
      <w:bookmarkStart w:id="23336" w:name="_Toc172581084"/>
      <w:bookmarkStart w:id="23337" w:name="_Toc172583246"/>
      <w:bookmarkStart w:id="23338" w:name="_Toc172583935"/>
      <w:r>
        <w:rPr>
          <w:rtl/>
        </w:rPr>
        <w:t>זאב אלקין (הימין הממלכתי):</w:t>
      </w:r>
      <w:bookmarkEnd w:id="23336"/>
      <w:bookmarkEnd w:id="23337"/>
      <w:bookmarkEnd w:id="23338"/>
      <w:r w:rsidRPr="006A3C4F">
        <w:rPr>
          <w:rStyle w:val="TagStyle"/>
          <w:rtl/>
        </w:rPr>
        <w:t xml:space="preserve"> </w:t>
      </w:r>
      <w:r w:rsidRPr="000C4097">
        <w:rPr>
          <w:rStyle w:val="TagStyle"/>
          <w:rtl/>
        </w:rPr>
        <w:t>&lt;&lt; דובר &gt;&gt;</w:t>
      </w:r>
      <w:r>
        <w:rPr>
          <w:rtl/>
        </w:rPr>
        <w:t xml:space="preserve"> </w:t>
      </w:r>
      <w:bookmarkEnd w:id="23335"/>
    </w:p>
    <w:p w:rsidR="00225AFC" w:rsidRDefault="00225AFC" w:rsidP="00CF3FB8">
      <w:pPr>
        <w:rPr>
          <w:rtl/>
          <w:lang w:eastAsia="he-IL"/>
        </w:rPr>
      </w:pPr>
    </w:p>
    <w:p w:rsidR="00225AFC" w:rsidRDefault="00225AFC" w:rsidP="00CF3FB8">
      <w:pPr>
        <w:rPr>
          <w:rtl/>
          <w:lang w:eastAsia="he-IL"/>
        </w:rPr>
      </w:pPr>
      <w:bookmarkStart w:id="23339" w:name="_ETM_Q42_457000"/>
      <w:bookmarkEnd w:id="23339"/>
      <w:r>
        <w:rPr>
          <w:rFonts w:hint="cs"/>
          <w:rtl/>
          <w:lang w:eastAsia="he-IL"/>
        </w:rPr>
        <w:t xml:space="preserve">בוודאי. אתה יודע שעסקתי בזה כמה </w:t>
      </w:r>
      <w:bookmarkStart w:id="23340" w:name="_ETM_Q42_460000"/>
      <w:bookmarkEnd w:id="23340"/>
      <w:r>
        <w:rPr>
          <w:rFonts w:hint="cs"/>
          <w:rtl/>
          <w:lang w:eastAsia="he-IL"/>
        </w:rPr>
        <w:t>שעות. מי כמוך יודע, אדוני ה</w:t>
      </w:r>
      <w:bookmarkStart w:id="23341" w:name="_ETM_Q42_866469"/>
      <w:r>
        <w:rPr>
          <w:rFonts w:hint="cs"/>
          <w:rtl/>
          <w:lang w:eastAsia="he-IL"/>
        </w:rPr>
        <w:t>יושב</w:t>
      </w:r>
      <w:bookmarkEnd w:id="23341"/>
      <w:r>
        <w:rPr>
          <w:rFonts w:hint="cs"/>
          <w:rtl/>
          <w:lang w:eastAsia="he-IL"/>
        </w:rPr>
        <w:t xml:space="preserve">-ראש. </w:t>
      </w:r>
    </w:p>
    <w:p w:rsidR="00225AFC" w:rsidRPr="007A6494" w:rsidRDefault="00225AFC" w:rsidP="00CF3FB8">
      <w:pPr>
        <w:rPr>
          <w:rtl/>
          <w:lang w:eastAsia="he-IL"/>
        </w:rPr>
      </w:pPr>
      <w:bookmarkStart w:id="23342" w:name="_ETM_Q42_463000"/>
      <w:bookmarkEnd w:id="23342"/>
    </w:p>
    <w:p w:rsidR="00225AFC" w:rsidRDefault="00225AFC" w:rsidP="00CF3FB8">
      <w:pPr>
        <w:rPr>
          <w:rtl/>
          <w:lang w:eastAsia="he-IL"/>
        </w:rPr>
      </w:pPr>
      <w:r>
        <w:rPr>
          <w:rFonts w:hint="cs"/>
          <w:rtl/>
          <w:lang w:eastAsia="he-IL"/>
        </w:rPr>
        <w:t xml:space="preserve">אדוני היושב-ראש, אדוני השר, חבריי חברי הכנסת, אני קורא כמובן לכנסת לתמוך בכל שלוש הצעות החוק בעניין </w:t>
      </w:r>
      <w:bookmarkStart w:id="23343" w:name="_ETM_Q42_485000"/>
      <w:bookmarkEnd w:id="23343"/>
      <w:r>
        <w:rPr>
          <w:rFonts w:hint="cs"/>
          <w:rtl/>
          <w:lang w:eastAsia="he-IL"/>
        </w:rPr>
        <w:t xml:space="preserve">אונר"א, אפילו ארבע, כי יש עוד הצעת חוק מוצמדת של </w:t>
      </w:r>
      <w:bookmarkStart w:id="23344" w:name="_ETM_Q42_488000"/>
      <w:bookmarkEnd w:id="23344"/>
      <w:r>
        <w:rPr>
          <w:rFonts w:hint="cs"/>
          <w:rtl/>
          <w:lang w:eastAsia="he-IL"/>
        </w:rPr>
        <w:t xml:space="preserve">חברתי חברת הכנסת שרן השכל. אני חושב שיש משמעות לכל אחת מהצעות החוק האלה, אבל משמעות עוד יותר גדולה למכלול. </w:t>
      </w:r>
    </w:p>
    <w:p w:rsidR="00225AFC" w:rsidRDefault="00225AFC" w:rsidP="00CF3FB8">
      <w:pPr>
        <w:rPr>
          <w:rtl/>
          <w:lang w:eastAsia="he-IL"/>
        </w:rPr>
      </w:pPr>
    </w:p>
    <w:p w:rsidR="00225AFC" w:rsidRDefault="00225AFC" w:rsidP="00CF3FB8">
      <w:pPr>
        <w:rPr>
          <w:rtl/>
          <w:lang w:eastAsia="he-IL"/>
        </w:rPr>
      </w:pPr>
      <w:bookmarkStart w:id="23345" w:name="_ETM_Q42_501000"/>
      <w:bookmarkEnd w:id="23345"/>
      <w:r>
        <w:rPr>
          <w:rFonts w:hint="cs"/>
          <w:rtl/>
          <w:lang w:eastAsia="he-IL"/>
        </w:rPr>
        <w:t>מדינת ישראל במשך שנים</w:t>
      </w:r>
      <w:bookmarkStart w:id="23346" w:name="_ETM_Q42_508000"/>
      <w:bookmarkEnd w:id="23346"/>
      <w:r>
        <w:rPr>
          <w:rFonts w:hint="cs"/>
          <w:rtl/>
          <w:lang w:eastAsia="he-IL"/>
        </w:rPr>
        <w:t xml:space="preserve">, עשרות שנים, השלימה כדבר מובן מאליו עם פעילות אונר"א, לא רק בעזה וביהודה ושומרון, אלא אפילו פעילות אונר"א בירושלים, </w:t>
      </w:r>
      <w:bookmarkStart w:id="23347" w:name="_ETM_Q42_516000"/>
      <w:bookmarkEnd w:id="23347"/>
      <w:r>
        <w:rPr>
          <w:rFonts w:hint="cs"/>
          <w:rtl/>
          <w:lang w:eastAsia="he-IL"/>
        </w:rPr>
        <w:t xml:space="preserve">בתוך השטח הריבוני של מדינת ישראל. עשו את זה מכוח האינרציה, עשו את זה כי לא רצו לריב </w:t>
      </w:r>
      <w:bookmarkStart w:id="23348" w:name="_ETM_Q42_526000"/>
      <w:bookmarkEnd w:id="23348"/>
      <w:r>
        <w:rPr>
          <w:rFonts w:hint="cs"/>
          <w:rtl/>
          <w:lang w:eastAsia="he-IL"/>
        </w:rPr>
        <w:t>עם גוף שמשויך לאו"ם, עשו את זה כי לא חשבו שזה מזיק בצורה כזאת או אחרת</w:t>
      </w:r>
      <w:bookmarkStart w:id="23349" w:name="_ETM_Q42_535000"/>
      <w:bookmarkEnd w:id="23349"/>
      <w:r>
        <w:rPr>
          <w:rFonts w:hint="cs"/>
          <w:rtl/>
          <w:lang w:eastAsia="he-IL"/>
        </w:rPr>
        <w:t xml:space="preserve">, וזה הפך לדבר מקובל, </w:t>
      </w:r>
      <w:proofErr w:type="spellStart"/>
      <w:r>
        <w:rPr>
          <w:rFonts w:hint="cs"/>
          <w:rtl/>
          <w:lang w:eastAsia="he-IL"/>
        </w:rPr>
        <w:t>שאונר"א</w:t>
      </w:r>
      <w:proofErr w:type="spellEnd"/>
      <w:r>
        <w:rPr>
          <w:rFonts w:hint="cs"/>
          <w:rtl/>
          <w:lang w:eastAsia="he-IL"/>
        </w:rPr>
        <w:t xml:space="preserve"> הוא גוף פעיל שאנחנו משתפים איתו פעולה ואפילו</w:t>
      </w:r>
      <w:bookmarkStart w:id="23350" w:name="_ETM_Q42_541000"/>
      <w:bookmarkEnd w:id="23350"/>
      <w:r>
        <w:rPr>
          <w:rFonts w:hint="cs"/>
          <w:rtl/>
          <w:lang w:eastAsia="he-IL"/>
        </w:rPr>
        <w:t xml:space="preserve"> מתבססים עליו. ואז באה ההתפכחות. ההתפכחות הגיעה </w:t>
      </w:r>
      <w:r>
        <w:rPr>
          <w:rtl/>
          <w:lang w:eastAsia="he-IL"/>
        </w:rPr>
        <w:t>–</w:t>
      </w:r>
      <w:r>
        <w:rPr>
          <w:rFonts w:hint="cs"/>
          <w:rtl/>
          <w:lang w:eastAsia="he-IL"/>
        </w:rPr>
        <w:t xml:space="preserve"> אומנם היו הרבה אנשים שהזהירו קודם ודיברו </w:t>
      </w:r>
      <w:bookmarkStart w:id="23351" w:name="_ETM_Q42_546000"/>
      <w:bookmarkEnd w:id="23351"/>
      <w:r>
        <w:rPr>
          <w:rFonts w:hint="cs"/>
          <w:rtl/>
          <w:lang w:eastAsia="he-IL"/>
        </w:rPr>
        <w:t>על המשמעות השלילית של אונר"א מבחינה עקרונית,</w:t>
      </w:r>
      <w:bookmarkStart w:id="23352" w:name="_ETM_Q42_554000"/>
      <w:bookmarkEnd w:id="23352"/>
      <w:r>
        <w:rPr>
          <w:rFonts w:hint="cs"/>
          <w:rtl/>
          <w:lang w:eastAsia="he-IL"/>
        </w:rPr>
        <w:t xml:space="preserve"> אבל ההתפכחות למעשה הכתה בנו בעיקר בעקבות האירועים של 7 באוקטובר והמלחמה שהגיעה אחריהם. </w:t>
      </w:r>
    </w:p>
    <w:p w:rsidR="00225AFC" w:rsidRDefault="00225AFC" w:rsidP="00CF3FB8">
      <w:pPr>
        <w:rPr>
          <w:rtl/>
          <w:lang w:eastAsia="he-IL"/>
        </w:rPr>
      </w:pPr>
    </w:p>
    <w:p w:rsidR="00225AFC" w:rsidRDefault="00225AFC" w:rsidP="00416BD8">
      <w:pPr>
        <w:rPr>
          <w:rtl/>
          <w:lang w:eastAsia="he-IL"/>
        </w:rPr>
      </w:pPr>
      <w:r>
        <w:rPr>
          <w:rFonts w:hint="cs"/>
          <w:rtl/>
          <w:lang w:eastAsia="he-IL"/>
        </w:rPr>
        <w:t xml:space="preserve">אבל לפני שאנחנו </w:t>
      </w:r>
      <w:bookmarkStart w:id="23353" w:name="_ETM_Q42_565000"/>
      <w:bookmarkEnd w:id="23353"/>
      <w:r>
        <w:rPr>
          <w:rFonts w:hint="cs"/>
          <w:rtl/>
          <w:lang w:eastAsia="he-IL"/>
        </w:rPr>
        <w:t xml:space="preserve">נדבר על העובדות, איך נראית אונר"א היום, כדאי לראות את עצם המהות של הגוף הזה, למה </w:t>
      </w:r>
      <w:bookmarkStart w:id="23354" w:name="_ETM_Q42_567000"/>
      <w:bookmarkEnd w:id="23354"/>
      <w:r>
        <w:rPr>
          <w:rFonts w:hint="cs"/>
          <w:rtl/>
          <w:lang w:eastAsia="he-IL"/>
        </w:rPr>
        <w:t>לדעתי, בעיניי, אין לו קיום ובטח אין שום אינטרס למדינת ישראל לתת לו איזשהו מרחב פעילות במקומות שאנחנו יכולים</w:t>
      </w:r>
      <w:bookmarkStart w:id="23355" w:name="_ETM_Q42_578000"/>
      <w:bookmarkEnd w:id="23355"/>
      <w:r>
        <w:rPr>
          <w:rFonts w:hint="cs"/>
          <w:rtl/>
          <w:lang w:eastAsia="he-IL"/>
        </w:rPr>
        <w:t xml:space="preserve"> להשפיע עליו. הרי מה לכאורה המהות של סוכנות שצריכה לטפל</w:t>
      </w:r>
      <w:bookmarkStart w:id="23356" w:name="_ETM_Q42_585000"/>
      <w:bookmarkEnd w:id="23356"/>
      <w:r>
        <w:rPr>
          <w:rFonts w:hint="cs"/>
          <w:rtl/>
          <w:lang w:eastAsia="he-IL"/>
        </w:rPr>
        <w:t xml:space="preserve"> בפליטים? מהותה לשקם אותם במקומות מושבם. אונר"א עושה בדיוק ההפך. בכל מקום שהיא </w:t>
      </w:r>
      <w:bookmarkStart w:id="23357" w:name="_ETM_Q42_593000"/>
      <w:bookmarkEnd w:id="23357"/>
      <w:r>
        <w:rPr>
          <w:rFonts w:hint="cs"/>
          <w:rtl/>
          <w:lang w:eastAsia="he-IL"/>
        </w:rPr>
        <w:t>פעילה היא מנציחה את מעמד הפליטות בכוונה, מתוך ראייה בזה כאיזשהו כלי</w:t>
      </w:r>
      <w:bookmarkStart w:id="23358" w:name="_ETM_Q42_595000"/>
      <w:bookmarkEnd w:id="23358"/>
      <w:r>
        <w:rPr>
          <w:rFonts w:hint="cs"/>
          <w:rtl/>
          <w:lang w:eastAsia="he-IL"/>
        </w:rPr>
        <w:t xml:space="preserve"> של ניגוח פוליטי-אידיאולוגי-מדיני של מדינת ישראל, ומנציחה באופן חריג דורות שלמים של פליטות מדומה במקומות השונים, כאשר כל פליטי </w:t>
      </w:r>
      <w:bookmarkStart w:id="23359" w:name="_ETM_Q42_611000"/>
      <w:bookmarkEnd w:id="23359"/>
      <w:r>
        <w:rPr>
          <w:rFonts w:hint="cs"/>
          <w:rtl/>
          <w:lang w:eastAsia="he-IL"/>
        </w:rPr>
        <w:t xml:space="preserve">העולם בכל שאר המקרים למעשה אחרי דור ראשון </w:t>
      </w:r>
      <w:bookmarkStart w:id="23360" w:name="_ETM_Q42_617000"/>
      <w:bookmarkEnd w:id="23360"/>
      <w:r>
        <w:rPr>
          <w:rFonts w:hint="cs"/>
          <w:rtl/>
          <w:lang w:eastAsia="he-IL"/>
        </w:rPr>
        <w:t>מאבדים את המעמד של פליטות. לכן</w:t>
      </w:r>
      <w:r w:rsidR="00416BD8">
        <w:rPr>
          <w:rFonts w:hint="cs"/>
          <w:rtl/>
          <w:lang w:eastAsia="he-IL"/>
        </w:rPr>
        <w:t>,</w:t>
      </w:r>
      <w:r>
        <w:rPr>
          <w:rFonts w:hint="cs"/>
          <w:rtl/>
          <w:lang w:eastAsia="he-IL"/>
        </w:rPr>
        <w:t xml:space="preserve"> מראש כל דרך הפעילות של אונר"א, הכללים של הפעילות </w:t>
      </w:r>
      <w:bookmarkStart w:id="23361" w:name="_ETM_Q42_625000"/>
      <w:bookmarkEnd w:id="23361"/>
      <w:r>
        <w:rPr>
          <w:rFonts w:hint="cs"/>
          <w:rtl/>
          <w:lang w:eastAsia="he-IL"/>
        </w:rPr>
        <w:t>שלה</w:t>
      </w:r>
      <w:r w:rsidR="00416BD8">
        <w:rPr>
          <w:rFonts w:hint="cs"/>
          <w:rtl/>
          <w:lang w:eastAsia="he-IL"/>
        </w:rPr>
        <w:t>,</w:t>
      </w:r>
      <w:r>
        <w:rPr>
          <w:rFonts w:hint="cs"/>
          <w:rtl/>
          <w:lang w:eastAsia="he-IL"/>
        </w:rPr>
        <w:t xml:space="preserve"> נועדו למעשה להנציח את הסיפור של הסכסוך הישראלי-פלסטיני. לא לפתור אותו, לא להביא מזור לאנשים שנמצאים במצב של </w:t>
      </w:r>
      <w:bookmarkStart w:id="23362" w:name="_ETM_Q42_635000"/>
      <w:bookmarkEnd w:id="23362"/>
      <w:r>
        <w:rPr>
          <w:rFonts w:hint="cs"/>
          <w:rtl/>
          <w:lang w:eastAsia="he-IL"/>
        </w:rPr>
        <w:t xml:space="preserve">פליטות, אלא לשחזר אותם במצוקתם </w:t>
      </w:r>
      <w:proofErr w:type="spellStart"/>
      <w:r>
        <w:rPr>
          <w:rFonts w:hint="cs"/>
          <w:rtl/>
          <w:lang w:eastAsia="he-IL"/>
        </w:rPr>
        <w:t>ובעוניים</w:t>
      </w:r>
      <w:proofErr w:type="spellEnd"/>
      <w:r>
        <w:rPr>
          <w:rFonts w:hint="cs"/>
          <w:rtl/>
          <w:lang w:eastAsia="he-IL"/>
        </w:rPr>
        <w:t xml:space="preserve"> דור אחר דור, מתוך המקומות הסגורים של החיים שם ולייצר מנגנונים שאפילו מתמרצים את האנשים </w:t>
      </w:r>
      <w:bookmarkStart w:id="23363" w:name="_ETM_Q42_647000"/>
      <w:bookmarkEnd w:id="23363"/>
      <w:r>
        <w:rPr>
          <w:rFonts w:hint="cs"/>
          <w:rtl/>
          <w:lang w:eastAsia="he-IL"/>
        </w:rPr>
        <w:t xml:space="preserve">האלה מדור לדור להישאר במעמד של פליטות ולא להיקלט במקום מושבם. לכן מראש הארגון הזה בחטא יסודו, והוא </w:t>
      </w:r>
      <w:bookmarkStart w:id="23364" w:name="_ETM_Q42_662000"/>
      <w:bookmarkEnd w:id="23364"/>
      <w:r>
        <w:rPr>
          <w:rFonts w:hint="cs"/>
          <w:rtl/>
          <w:lang w:eastAsia="he-IL"/>
        </w:rPr>
        <w:t xml:space="preserve">לא יכול להביא לשום תועלת, אלא רק נזקים לטווח </w:t>
      </w:r>
      <w:bookmarkStart w:id="23365" w:name="_ETM_Q42_667000"/>
      <w:bookmarkEnd w:id="23365"/>
      <w:r>
        <w:rPr>
          <w:rFonts w:hint="cs"/>
          <w:rtl/>
          <w:lang w:eastAsia="he-IL"/>
        </w:rPr>
        <w:t>ארוך, אסטרטגיים, למדינת ישראל.</w:t>
      </w:r>
    </w:p>
    <w:p w:rsidR="00225AFC" w:rsidRDefault="00225AFC" w:rsidP="00CF3FB8">
      <w:pPr>
        <w:rPr>
          <w:rtl/>
          <w:lang w:eastAsia="he-IL"/>
        </w:rPr>
      </w:pPr>
      <w:bookmarkStart w:id="23366" w:name="_ETM_Q42_668000"/>
      <w:bookmarkEnd w:id="23366"/>
    </w:p>
    <w:p w:rsidR="00225AFC" w:rsidRDefault="00225AFC" w:rsidP="00416BD8">
      <w:pPr>
        <w:rPr>
          <w:rtl/>
          <w:lang w:eastAsia="he-IL"/>
        </w:rPr>
      </w:pPr>
      <w:bookmarkStart w:id="23367" w:name="_ETM_Q42_669000"/>
      <w:bookmarkEnd w:id="23367"/>
      <w:r>
        <w:rPr>
          <w:rFonts w:hint="cs"/>
          <w:rtl/>
          <w:lang w:eastAsia="he-IL"/>
        </w:rPr>
        <w:t xml:space="preserve">אבל אז בא הסיפור של עזה, וגילינו לא רק עובדי אונר"א שהשתתפו באופן פעיל </w:t>
      </w:r>
      <w:bookmarkStart w:id="23368" w:name="_ETM_Q42_672000"/>
      <w:bookmarkEnd w:id="23368"/>
      <w:r>
        <w:rPr>
          <w:rFonts w:hint="cs"/>
          <w:rtl/>
          <w:lang w:eastAsia="he-IL"/>
        </w:rPr>
        <w:t>בפעולת הטבח הנוראי ב-7 באוקטובר, אלא גילינו עובדי אונר"א שאצלם בבית החזיקו בכוח את החטופים</w:t>
      </w:r>
      <w:r w:rsidR="00416BD8">
        <w:rPr>
          <w:rFonts w:hint="cs"/>
          <w:rtl/>
          <w:lang w:eastAsia="he-IL"/>
        </w:rPr>
        <w:t>.</w:t>
      </w:r>
      <w:r>
        <w:rPr>
          <w:rFonts w:hint="cs"/>
          <w:rtl/>
          <w:lang w:eastAsia="he-IL"/>
        </w:rPr>
        <w:t xml:space="preserve"> גילינו עובדי אונר"א שהם מפקדים בכירים בזרוע הצבאית של חמאס בתוך רצועת </w:t>
      </w:r>
      <w:bookmarkStart w:id="23369" w:name="_ETM_Q42_691000"/>
      <w:bookmarkEnd w:id="23369"/>
      <w:r>
        <w:rPr>
          <w:rFonts w:hint="cs"/>
          <w:rtl/>
          <w:lang w:eastAsia="he-IL"/>
        </w:rPr>
        <w:t>עזה</w:t>
      </w:r>
      <w:r w:rsidR="00416BD8">
        <w:rPr>
          <w:rFonts w:hint="cs"/>
          <w:rtl/>
          <w:lang w:eastAsia="he-IL"/>
        </w:rPr>
        <w:t>.</w:t>
      </w:r>
      <w:r>
        <w:rPr>
          <w:rFonts w:hint="cs"/>
          <w:rtl/>
          <w:lang w:eastAsia="he-IL"/>
        </w:rPr>
        <w:t xml:space="preserve"> גילינו יותר מכך, חדירות מטורפת של אונר"א וניהול </w:t>
      </w:r>
      <w:bookmarkStart w:id="23370" w:name="_ETM_Q42_701000"/>
      <w:bookmarkEnd w:id="23370"/>
      <w:r>
        <w:rPr>
          <w:rFonts w:hint="cs"/>
          <w:rtl/>
          <w:lang w:eastAsia="he-IL"/>
        </w:rPr>
        <w:t xml:space="preserve">של אונר"א על ידי אנשי חמאס. בבדיקות שנעשו התברר שיותר ממחצית של עובדי אונר"א, שלא </w:t>
      </w:r>
      <w:bookmarkStart w:id="23371" w:name="_ETM_Q42_705000"/>
      <w:bookmarkEnd w:id="23371"/>
      <w:r>
        <w:rPr>
          <w:rFonts w:hint="cs"/>
          <w:rtl/>
          <w:lang w:eastAsia="he-IL"/>
        </w:rPr>
        <w:t xml:space="preserve">לדבר על מנהלים </w:t>
      </w:r>
      <w:proofErr w:type="spellStart"/>
      <w:r>
        <w:rPr>
          <w:rFonts w:hint="cs"/>
          <w:rtl/>
          <w:lang w:eastAsia="he-IL"/>
        </w:rPr>
        <w:t>באונר"א</w:t>
      </w:r>
      <w:proofErr w:type="spellEnd"/>
      <w:r>
        <w:rPr>
          <w:rFonts w:hint="cs"/>
          <w:rtl/>
          <w:lang w:eastAsia="he-IL"/>
        </w:rPr>
        <w:t xml:space="preserve">, הם או אנשי חמאס או בני משפחתם מדרגה ראשונה </w:t>
      </w:r>
      <w:r w:rsidR="00416BD8">
        <w:rPr>
          <w:rFonts w:hint="eastAsia"/>
          <w:rtl/>
          <w:lang w:eastAsia="he-IL"/>
        </w:rPr>
        <w:t>–</w:t>
      </w:r>
      <w:r w:rsidR="00416BD8">
        <w:rPr>
          <w:rFonts w:hint="cs"/>
          <w:rtl/>
          <w:lang w:eastAsia="he-IL"/>
        </w:rPr>
        <w:t xml:space="preserve"> </w:t>
      </w:r>
      <w:r>
        <w:rPr>
          <w:rFonts w:hint="cs"/>
          <w:rtl/>
          <w:lang w:eastAsia="he-IL"/>
        </w:rPr>
        <w:t xml:space="preserve">בהתחשב בזה שבחמאס נשים הן לא </w:t>
      </w:r>
      <w:bookmarkStart w:id="23372" w:name="_ETM_Q42_713000"/>
      <w:bookmarkEnd w:id="23372"/>
      <w:r>
        <w:rPr>
          <w:rFonts w:hint="cs"/>
          <w:rtl/>
          <w:lang w:eastAsia="he-IL"/>
        </w:rPr>
        <w:t>חברות, אז זה בדרך כלל אומר שהן נשואות לפעילי חמאס, הנשים שמשמשות שם בתפקידים שונים.</w:t>
      </w:r>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לכן אונר"א ברצועת עזה הפך לאחד מהמנגנונים היעילים של שליטת חמאס על האוכלוסייה </w:t>
      </w:r>
      <w:bookmarkStart w:id="23373" w:name="_ETM_Q42_728000"/>
      <w:bookmarkEnd w:id="23373"/>
      <w:r>
        <w:rPr>
          <w:rFonts w:hint="cs"/>
          <w:rtl/>
          <w:lang w:eastAsia="he-IL"/>
        </w:rPr>
        <w:t xml:space="preserve">האזרחית ברצועת עזה. לכן לא פלא שחלק גדול מאוד מהירי על מדינת ישראל התבצע מתוך מתחמים של אונר"א, לא פלא שחלק מהעולם התת-קרקעי שנוצר </w:t>
      </w:r>
      <w:bookmarkStart w:id="23374" w:name="_ETM_Q42_744000"/>
      <w:bookmarkEnd w:id="23374"/>
      <w:r>
        <w:rPr>
          <w:rFonts w:hint="cs"/>
          <w:rtl/>
          <w:lang w:eastAsia="he-IL"/>
        </w:rPr>
        <w:t>על ידי חמאס מתבסס על מבנים של אונר"א, ולמעשה אונר"א וחמאס הפכו</w:t>
      </w:r>
      <w:bookmarkStart w:id="23375" w:name="_ETM_Q42_751000"/>
      <w:bookmarkEnd w:id="23375"/>
      <w:r>
        <w:rPr>
          <w:rFonts w:hint="cs"/>
          <w:rtl/>
          <w:lang w:eastAsia="he-IL"/>
        </w:rPr>
        <w:t xml:space="preserve"> </w:t>
      </w:r>
      <w:proofErr w:type="spellStart"/>
      <w:r>
        <w:rPr>
          <w:rFonts w:hint="cs"/>
          <w:rtl/>
          <w:lang w:eastAsia="he-IL"/>
        </w:rPr>
        <w:t>להיינו</w:t>
      </w:r>
      <w:proofErr w:type="spellEnd"/>
      <w:r>
        <w:rPr>
          <w:rFonts w:hint="cs"/>
          <w:rtl/>
          <w:lang w:eastAsia="he-IL"/>
        </w:rPr>
        <w:t xml:space="preserve"> הך היום ברצועת עזה. </w:t>
      </w:r>
    </w:p>
    <w:p w:rsidR="00225AFC" w:rsidRDefault="00225AFC" w:rsidP="00CF3FB8">
      <w:pPr>
        <w:rPr>
          <w:rtl/>
          <w:lang w:eastAsia="he-IL"/>
        </w:rPr>
      </w:pPr>
    </w:p>
    <w:p w:rsidR="00225AFC" w:rsidRDefault="00225AFC" w:rsidP="00CF3FB8">
      <w:pPr>
        <w:rPr>
          <w:rtl/>
          <w:lang w:eastAsia="he-IL"/>
        </w:rPr>
      </w:pPr>
      <w:r>
        <w:rPr>
          <w:rFonts w:hint="cs"/>
          <w:rtl/>
          <w:lang w:eastAsia="he-IL"/>
        </w:rPr>
        <w:t xml:space="preserve">לכן הגיע הזמן שמדינת ישראל תתפכח. אגב, מדינת ישראל לא הייתה צריכה את החקיקה הזאת. אם ההנהגה שלנו הייתה נועזת יותר היא כבר מזמן הייתה מפסיקה את </w:t>
      </w:r>
      <w:bookmarkStart w:id="23376" w:name="_ETM_Q42_769000"/>
      <w:bookmarkEnd w:id="23376"/>
      <w:r>
        <w:rPr>
          <w:rFonts w:hint="cs"/>
          <w:rtl/>
          <w:lang w:eastAsia="he-IL"/>
        </w:rPr>
        <w:t xml:space="preserve">כל פעילות אונר"א בלי שום חקיקה, גם בירושלים וגם ברצועת עזה. היה אפשר לעשות את זה, היה צריך לעשות את זה. קיימנו לא מעט דיונים בוועדת החוץ והביטחון, שבזמנו הובלתי בנושא הזה. </w:t>
      </w:r>
    </w:p>
    <w:p w:rsidR="00225AFC" w:rsidRDefault="00225AFC" w:rsidP="00CF3FB8">
      <w:pPr>
        <w:rPr>
          <w:rtl/>
          <w:lang w:eastAsia="he-IL"/>
        </w:rPr>
      </w:pPr>
    </w:p>
    <w:p w:rsidR="00225AFC" w:rsidRDefault="00225AFC" w:rsidP="00416BD8">
      <w:pPr>
        <w:rPr>
          <w:rtl/>
        </w:rPr>
      </w:pPr>
      <w:bookmarkStart w:id="23377" w:name="_ETM_Q42_784000"/>
      <w:bookmarkEnd w:id="23377"/>
      <w:r>
        <w:rPr>
          <w:rFonts w:hint="cs"/>
          <w:rtl/>
          <w:lang w:eastAsia="he-IL"/>
        </w:rPr>
        <w:t>אני מסיים, אדוני היושב-ראש. לצערי הממשלה פועלת לאט מדי בנושא הזה,</w:t>
      </w:r>
      <w:bookmarkStart w:id="23378" w:name="_ETM_Q42_792000"/>
      <w:bookmarkEnd w:id="23378"/>
      <w:r>
        <w:rPr>
          <w:rFonts w:hint="cs"/>
          <w:rtl/>
          <w:lang w:eastAsia="he-IL"/>
        </w:rPr>
        <w:t xml:space="preserve"> </w:t>
      </w:r>
      <w:bookmarkStart w:id="23379" w:name="TOR_Q43"/>
      <w:bookmarkStart w:id="23380" w:name="_ETM_Q43_192030"/>
      <w:bookmarkEnd w:id="23379"/>
      <w:bookmarkEnd w:id="23380"/>
      <w:r>
        <w:rPr>
          <w:rtl/>
        </w:rPr>
        <w:t xml:space="preserve">לכן </w:t>
      </w:r>
      <w:bookmarkStart w:id="23381" w:name="_ETM_Q43_192480"/>
      <w:bookmarkEnd w:id="23381"/>
      <w:r>
        <w:rPr>
          <w:rtl/>
        </w:rPr>
        <w:t xml:space="preserve">אין </w:t>
      </w:r>
      <w:bookmarkStart w:id="23382" w:name="_ETM_Q43_192690"/>
      <w:bookmarkEnd w:id="23382"/>
      <w:r>
        <w:rPr>
          <w:rtl/>
        </w:rPr>
        <w:t xml:space="preserve">מנוס </w:t>
      </w:r>
      <w:bookmarkStart w:id="23383" w:name="_ETM_Q43_193530"/>
      <w:bookmarkEnd w:id="23383"/>
      <w:r>
        <w:rPr>
          <w:rtl/>
        </w:rPr>
        <w:t xml:space="preserve">מאשר </w:t>
      </w:r>
      <w:bookmarkStart w:id="23384" w:name="_ETM_Q43_194250"/>
      <w:bookmarkEnd w:id="23384"/>
      <w:r>
        <w:rPr>
          <w:rtl/>
        </w:rPr>
        <w:t xml:space="preserve">ללחוץ </w:t>
      </w:r>
      <w:bookmarkStart w:id="23385" w:name="_ETM_Q43_194880"/>
      <w:bookmarkStart w:id="23386" w:name="_ETM_Q43_195000"/>
      <w:bookmarkEnd w:id="23385"/>
      <w:bookmarkEnd w:id="23386"/>
      <w:r>
        <w:rPr>
          <w:rFonts w:hint="cs"/>
          <w:rtl/>
        </w:rPr>
        <w:t>ל</w:t>
      </w:r>
      <w:r>
        <w:rPr>
          <w:rtl/>
        </w:rPr>
        <w:t xml:space="preserve">פעולת </w:t>
      </w:r>
      <w:bookmarkStart w:id="23387" w:name="_ETM_Q43_195420"/>
      <w:bookmarkEnd w:id="23387"/>
      <w:r>
        <w:rPr>
          <w:rtl/>
        </w:rPr>
        <w:t xml:space="preserve">ממשלה </w:t>
      </w:r>
      <w:bookmarkStart w:id="23388" w:name="_ETM_Q43_195990"/>
      <w:bookmarkEnd w:id="23388"/>
      <w:r>
        <w:rPr>
          <w:rFonts w:hint="cs"/>
          <w:rtl/>
        </w:rPr>
        <w:t>על ידי</w:t>
      </w:r>
      <w:r>
        <w:rPr>
          <w:rtl/>
        </w:rPr>
        <w:t xml:space="preserve"> </w:t>
      </w:r>
      <w:bookmarkStart w:id="23389" w:name="_ETM_Q43_196619"/>
      <w:bookmarkEnd w:id="23389"/>
      <w:r>
        <w:rPr>
          <w:rtl/>
        </w:rPr>
        <w:t xml:space="preserve">חקיקה </w:t>
      </w:r>
      <w:bookmarkStart w:id="23390" w:name="_ETM_Q43_197220"/>
      <w:bookmarkEnd w:id="23390"/>
      <w:r>
        <w:rPr>
          <w:rtl/>
        </w:rPr>
        <w:t xml:space="preserve">בכנסת </w:t>
      </w:r>
      <w:bookmarkStart w:id="23391" w:name="_ETM_Q43_197699"/>
      <w:bookmarkEnd w:id="23391"/>
      <w:r>
        <w:rPr>
          <w:rtl/>
        </w:rPr>
        <w:t>ישראל</w:t>
      </w:r>
      <w:r>
        <w:rPr>
          <w:rFonts w:hint="cs"/>
          <w:rtl/>
        </w:rPr>
        <w:t>,</w:t>
      </w:r>
      <w:r>
        <w:rPr>
          <w:rtl/>
        </w:rPr>
        <w:t xml:space="preserve"> </w:t>
      </w:r>
      <w:bookmarkStart w:id="23392" w:name="_ETM_Q43_198539"/>
      <w:bookmarkEnd w:id="23392"/>
      <w:r w:rsidR="00416BD8">
        <w:rPr>
          <w:rFonts w:hint="cs"/>
          <w:rtl/>
        </w:rPr>
        <w:t xml:space="preserve">מה </w:t>
      </w:r>
      <w:r>
        <w:rPr>
          <w:rtl/>
        </w:rPr>
        <w:t xml:space="preserve">שמובילים </w:t>
      </w:r>
      <w:bookmarkStart w:id="23393" w:name="_ETM_Q43_199170"/>
      <w:bookmarkEnd w:id="23393"/>
      <w:r>
        <w:rPr>
          <w:rtl/>
        </w:rPr>
        <w:t xml:space="preserve">כאן </w:t>
      </w:r>
      <w:bookmarkStart w:id="23394" w:name="_ETM_Q43_199560"/>
      <w:bookmarkEnd w:id="23394"/>
      <w:r>
        <w:rPr>
          <w:rtl/>
        </w:rPr>
        <w:t xml:space="preserve">קבוצה </w:t>
      </w:r>
      <w:bookmarkStart w:id="23395" w:name="_ETM_Q43_200010"/>
      <w:bookmarkEnd w:id="23395"/>
      <w:r>
        <w:rPr>
          <w:rtl/>
        </w:rPr>
        <w:t xml:space="preserve">של </w:t>
      </w:r>
      <w:bookmarkStart w:id="23396" w:name="_ETM_Q43_200189"/>
      <w:bookmarkEnd w:id="23396"/>
      <w:r>
        <w:rPr>
          <w:rtl/>
        </w:rPr>
        <w:t xml:space="preserve">חברי </w:t>
      </w:r>
      <w:bookmarkStart w:id="23397" w:name="_ETM_Q43_200550"/>
      <w:bookmarkEnd w:id="23397"/>
      <w:r>
        <w:rPr>
          <w:rFonts w:hint="cs"/>
          <w:rtl/>
        </w:rPr>
        <w:t>ה</w:t>
      </w:r>
      <w:r>
        <w:rPr>
          <w:rtl/>
        </w:rPr>
        <w:t>כנסת</w:t>
      </w:r>
      <w:r w:rsidR="00416BD8">
        <w:rPr>
          <w:rFonts w:hint="cs"/>
          <w:rtl/>
        </w:rPr>
        <w:t>,</w:t>
      </w:r>
      <w:r>
        <w:rPr>
          <w:rtl/>
        </w:rPr>
        <w:t xml:space="preserve"> </w:t>
      </w:r>
      <w:bookmarkStart w:id="23398" w:name="_ETM_Q43_201329"/>
      <w:bookmarkEnd w:id="23398"/>
      <w:r>
        <w:rPr>
          <w:rtl/>
        </w:rPr>
        <w:t xml:space="preserve">בצעדים </w:t>
      </w:r>
      <w:bookmarkStart w:id="23399" w:name="_ETM_Q43_201960"/>
      <w:bookmarkEnd w:id="23399"/>
      <w:r>
        <w:rPr>
          <w:rtl/>
        </w:rPr>
        <w:t xml:space="preserve">שונים </w:t>
      </w:r>
      <w:bookmarkStart w:id="23400" w:name="_ETM_Q43_202619"/>
      <w:bookmarkEnd w:id="23400"/>
      <w:r>
        <w:rPr>
          <w:rFonts w:hint="cs"/>
          <w:rtl/>
        </w:rPr>
        <w:t>ש</w:t>
      </w:r>
      <w:r>
        <w:rPr>
          <w:rtl/>
        </w:rPr>
        <w:t xml:space="preserve">גם </w:t>
      </w:r>
      <w:bookmarkStart w:id="23401" w:name="_ETM_Q43_202920"/>
      <w:bookmarkEnd w:id="23401"/>
      <w:r>
        <w:rPr>
          <w:rtl/>
        </w:rPr>
        <w:t xml:space="preserve">יגבילו </w:t>
      </w:r>
      <w:bookmarkStart w:id="23402" w:name="_ETM_Q43_203519"/>
      <w:bookmarkEnd w:id="23402"/>
      <w:r>
        <w:rPr>
          <w:rtl/>
        </w:rPr>
        <w:t xml:space="preserve">את </w:t>
      </w:r>
      <w:bookmarkStart w:id="23403" w:name="_ETM_Q43_203670"/>
      <w:bookmarkEnd w:id="23403"/>
      <w:r>
        <w:rPr>
          <w:rFonts w:hint="cs"/>
          <w:rtl/>
        </w:rPr>
        <w:t>אונר"א</w:t>
      </w:r>
      <w:r>
        <w:rPr>
          <w:rtl/>
        </w:rPr>
        <w:t xml:space="preserve"> </w:t>
      </w:r>
      <w:bookmarkStart w:id="23404" w:name="_ETM_Q43_203939"/>
      <w:bookmarkEnd w:id="23404"/>
      <w:r>
        <w:rPr>
          <w:rtl/>
        </w:rPr>
        <w:t>בירושלים</w:t>
      </w:r>
      <w:r>
        <w:rPr>
          <w:rFonts w:hint="cs"/>
          <w:rtl/>
        </w:rPr>
        <w:t>,</w:t>
      </w:r>
      <w:r>
        <w:rPr>
          <w:rtl/>
        </w:rPr>
        <w:t xml:space="preserve"> </w:t>
      </w:r>
      <w:bookmarkStart w:id="23405" w:name="_ETM_Q43_204660"/>
      <w:bookmarkEnd w:id="23405"/>
      <w:r>
        <w:rPr>
          <w:rFonts w:hint="cs"/>
          <w:rtl/>
        </w:rPr>
        <w:t>ג</w:t>
      </w:r>
      <w:r>
        <w:rPr>
          <w:rtl/>
        </w:rPr>
        <w:t xml:space="preserve">ם </w:t>
      </w:r>
      <w:bookmarkStart w:id="23406" w:name="_ETM_Q43_204869"/>
      <w:bookmarkEnd w:id="23406"/>
      <w:r>
        <w:rPr>
          <w:rtl/>
        </w:rPr>
        <w:t xml:space="preserve">יגבילו </w:t>
      </w:r>
      <w:bookmarkStart w:id="23407" w:name="_ETM_Q43_205439"/>
      <w:bookmarkEnd w:id="23407"/>
      <w:r>
        <w:rPr>
          <w:rtl/>
        </w:rPr>
        <w:t xml:space="preserve">את </w:t>
      </w:r>
      <w:bookmarkStart w:id="23408" w:name="_ETM_Q43_205560"/>
      <w:bookmarkEnd w:id="23408"/>
      <w:r>
        <w:rPr>
          <w:rtl/>
        </w:rPr>
        <w:t xml:space="preserve">עצם </w:t>
      </w:r>
      <w:bookmarkStart w:id="23409" w:name="_ETM_Q43_205829"/>
      <w:bookmarkEnd w:id="23409"/>
      <w:r>
        <w:rPr>
          <w:rtl/>
        </w:rPr>
        <w:t xml:space="preserve">שיתוף </w:t>
      </w:r>
      <w:bookmarkStart w:id="23410" w:name="_ETM_Q43_206189"/>
      <w:bookmarkEnd w:id="23410"/>
      <w:r>
        <w:rPr>
          <w:rFonts w:hint="cs"/>
          <w:rtl/>
        </w:rPr>
        <w:t>ה</w:t>
      </w:r>
      <w:r>
        <w:rPr>
          <w:rtl/>
        </w:rPr>
        <w:t xml:space="preserve">פעולה </w:t>
      </w:r>
      <w:bookmarkStart w:id="23411" w:name="_ETM_Q43_206550"/>
      <w:bookmarkEnd w:id="23411"/>
      <w:r>
        <w:rPr>
          <w:rtl/>
        </w:rPr>
        <w:t xml:space="preserve">עם </w:t>
      </w:r>
      <w:bookmarkStart w:id="23412" w:name="_ETM_Q43_206699"/>
      <w:bookmarkEnd w:id="23412"/>
      <w:r>
        <w:rPr>
          <w:rtl/>
        </w:rPr>
        <w:t xml:space="preserve">הארגון </w:t>
      </w:r>
      <w:bookmarkStart w:id="23413" w:name="_ETM_Q43_207090"/>
      <w:bookmarkEnd w:id="23413"/>
      <w:r>
        <w:rPr>
          <w:rtl/>
        </w:rPr>
        <w:t>הזה</w:t>
      </w:r>
      <w:r>
        <w:rPr>
          <w:rFonts w:hint="cs"/>
          <w:rtl/>
        </w:rPr>
        <w:t>,</w:t>
      </w:r>
      <w:r>
        <w:rPr>
          <w:rtl/>
        </w:rPr>
        <w:t xml:space="preserve"> </w:t>
      </w:r>
      <w:bookmarkStart w:id="23414" w:name="_ETM_Q43_207300"/>
      <w:bookmarkEnd w:id="23414"/>
      <w:r>
        <w:rPr>
          <w:rtl/>
        </w:rPr>
        <w:t xml:space="preserve">ובוודאי </w:t>
      </w:r>
      <w:bookmarkStart w:id="23415" w:name="_ETM_Q43_207930"/>
      <w:bookmarkEnd w:id="23415"/>
      <w:r>
        <w:rPr>
          <w:rFonts w:hint="cs"/>
          <w:rtl/>
        </w:rPr>
        <w:t>ייקחו</w:t>
      </w:r>
      <w:r>
        <w:rPr>
          <w:rtl/>
        </w:rPr>
        <w:t xml:space="preserve"> </w:t>
      </w:r>
      <w:bookmarkStart w:id="23416" w:name="_ETM_Q43_208199"/>
      <w:bookmarkEnd w:id="23416"/>
      <w:r>
        <w:rPr>
          <w:rtl/>
        </w:rPr>
        <w:t xml:space="preserve">ממנו </w:t>
      </w:r>
      <w:bookmarkStart w:id="23417" w:name="_ETM_Q43_208929"/>
      <w:bookmarkEnd w:id="23417"/>
      <w:r>
        <w:rPr>
          <w:rtl/>
        </w:rPr>
        <w:t xml:space="preserve">זכויות </w:t>
      </w:r>
      <w:bookmarkStart w:id="23418" w:name="_ETM_Q43_209470"/>
      <w:bookmarkEnd w:id="23418"/>
      <w:r>
        <w:rPr>
          <w:rtl/>
        </w:rPr>
        <w:t>יתר</w:t>
      </w:r>
      <w:r>
        <w:rPr>
          <w:rFonts w:hint="cs"/>
          <w:rtl/>
        </w:rPr>
        <w:t>.</w:t>
      </w:r>
      <w:r>
        <w:rPr>
          <w:rtl/>
        </w:rPr>
        <w:t xml:space="preserve"> </w:t>
      </w:r>
      <w:bookmarkStart w:id="23419" w:name="_ETM_Q43_209859"/>
      <w:bookmarkEnd w:id="23419"/>
    </w:p>
    <w:p w:rsidR="00225AFC" w:rsidRDefault="00225AFC" w:rsidP="00CF3FB8">
      <w:pPr>
        <w:rPr>
          <w:rtl/>
        </w:rPr>
      </w:pPr>
    </w:p>
    <w:p w:rsidR="00225AFC" w:rsidRDefault="00225AFC" w:rsidP="00416BD8">
      <w:pPr>
        <w:rPr>
          <w:rtl/>
        </w:rPr>
      </w:pPr>
      <w:r>
        <w:rPr>
          <w:rtl/>
        </w:rPr>
        <w:t xml:space="preserve">לכן </w:t>
      </w:r>
      <w:bookmarkStart w:id="23420" w:name="_ETM_Q43_210279"/>
      <w:bookmarkEnd w:id="23420"/>
      <w:r>
        <w:rPr>
          <w:rtl/>
        </w:rPr>
        <w:t xml:space="preserve">אני </w:t>
      </w:r>
      <w:bookmarkStart w:id="23421" w:name="_ETM_Q43_210460"/>
      <w:bookmarkEnd w:id="23421"/>
      <w:r>
        <w:rPr>
          <w:rtl/>
        </w:rPr>
        <w:t xml:space="preserve">קורא </w:t>
      </w:r>
      <w:bookmarkStart w:id="23422" w:name="_ETM_Q43_210819"/>
      <w:bookmarkEnd w:id="23422"/>
      <w:r>
        <w:rPr>
          <w:rtl/>
        </w:rPr>
        <w:t xml:space="preserve">לחברי </w:t>
      </w:r>
      <w:bookmarkStart w:id="23423" w:name="_ETM_Q43_211239"/>
      <w:bookmarkEnd w:id="23423"/>
      <w:r>
        <w:rPr>
          <w:rtl/>
        </w:rPr>
        <w:t>הכנסת</w:t>
      </w:r>
      <w:r>
        <w:rPr>
          <w:rFonts w:hint="cs"/>
          <w:rtl/>
        </w:rPr>
        <w:t>,</w:t>
      </w:r>
      <w:r>
        <w:rPr>
          <w:rtl/>
        </w:rPr>
        <w:t xml:space="preserve"> </w:t>
      </w:r>
      <w:bookmarkStart w:id="23424" w:name="_ETM_Q43_212129"/>
      <w:bookmarkStart w:id="23425" w:name="_ETM_Q43_212760"/>
      <w:bookmarkEnd w:id="23424"/>
      <w:bookmarkEnd w:id="23425"/>
      <w:r>
        <w:rPr>
          <w:rtl/>
        </w:rPr>
        <w:t xml:space="preserve">גם </w:t>
      </w:r>
      <w:bookmarkStart w:id="23426" w:name="_ETM_Q43_213030"/>
      <w:bookmarkEnd w:id="23426"/>
      <w:r>
        <w:rPr>
          <w:rtl/>
        </w:rPr>
        <w:t xml:space="preserve">מהקואליציה </w:t>
      </w:r>
      <w:bookmarkStart w:id="23427" w:name="_ETM_Q43_213690"/>
      <w:bookmarkEnd w:id="23427"/>
      <w:r>
        <w:rPr>
          <w:rtl/>
        </w:rPr>
        <w:t xml:space="preserve">וגם </w:t>
      </w:r>
      <w:bookmarkStart w:id="23428" w:name="_ETM_Q43_214019"/>
      <w:bookmarkEnd w:id="23428"/>
      <w:r>
        <w:rPr>
          <w:rtl/>
        </w:rPr>
        <w:t>מהאופוזיציה</w:t>
      </w:r>
      <w:r>
        <w:rPr>
          <w:rFonts w:hint="cs"/>
          <w:rtl/>
        </w:rPr>
        <w:t>,</w:t>
      </w:r>
      <w:r>
        <w:rPr>
          <w:rtl/>
        </w:rPr>
        <w:t xml:space="preserve"> </w:t>
      </w:r>
      <w:bookmarkStart w:id="23429" w:name="_ETM_Q43_215070"/>
      <w:bookmarkEnd w:id="23429"/>
      <w:r>
        <w:rPr>
          <w:rtl/>
        </w:rPr>
        <w:t xml:space="preserve">לתמוך </w:t>
      </w:r>
      <w:bookmarkStart w:id="23430" w:name="_ETM_Q43_215640"/>
      <w:bookmarkEnd w:id="23430"/>
      <w:r>
        <w:rPr>
          <w:rtl/>
        </w:rPr>
        <w:t xml:space="preserve">בחקיקה </w:t>
      </w:r>
      <w:bookmarkStart w:id="23431" w:name="_ETM_Q43_216300"/>
      <w:bookmarkEnd w:id="23431"/>
      <w:r>
        <w:rPr>
          <w:rtl/>
        </w:rPr>
        <w:t>הזאת</w:t>
      </w:r>
      <w:r>
        <w:rPr>
          <w:rFonts w:hint="cs"/>
          <w:rtl/>
        </w:rPr>
        <w:t>,</w:t>
      </w:r>
      <w:r>
        <w:rPr>
          <w:rtl/>
        </w:rPr>
        <w:t xml:space="preserve"> </w:t>
      </w:r>
      <w:bookmarkStart w:id="23432" w:name="_ETM_Q43_216960"/>
      <w:bookmarkEnd w:id="23432"/>
      <w:r>
        <w:rPr>
          <w:rtl/>
        </w:rPr>
        <w:t xml:space="preserve">ואני </w:t>
      </w:r>
      <w:bookmarkStart w:id="23433" w:name="_ETM_Q43_217379"/>
      <w:bookmarkEnd w:id="23433"/>
      <w:r>
        <w:rPr>
          <w:rtl/>
        </w:rPr>
        <w:t xml:space="preserve">קורא </w:t>
      </w:r>
      <w:bookmarkStart w:id="23434" w:name="_ETM_Q43_217620"/>
      <w:bookmarkEnd w:id="23434"/>
      <w:r>
        <w:rPr>
          <w:rtl/>
        </w:rPr>
        <w:t xml:space="preserve">לממשלה </w:t>
      </w:r>
      <w:bookmarkStart w:id="23435" w:name="_ETM_Q43_218250"/>
      <w:bookmarkEnd w:id="23435"/>
      <w:r>
        <w:rPr>
          <w:rtl/>
        </w:rPr>
        <w:t>סוף</w:t>
      </w:r>
      <w:bookmarkStart w:id="23436" w:name="_ETM_Q43_218460"/>
      <w:bookmarkEnd w:id="23436"/>
      <w:r w:rsidR="00416BD8">
        <w:rPr>
          <w:rFonts w:hint="cs"/>
          <w:rtl/>
        </w:rPr>
        <w:t>-</w:t>
      </w:r>
      <w:r>
        <w:rPr>
          <w:rtl/>
        </w:rPr>
        <w:t xml:space="preserve">סוף </w:t>
      </w:r>
      <w:bookmarkStart w:id="23437" w:name="_ETM_Q43_218729"/>
      <w:bookmarkEnd w:id="23437"/>
      <w:r>
        <w:rPr>
          <w:rtl/>
        </w:rPr>
        <w:t xml:space="preserve">להתעורר </w:t>
      </w:r>
      <w:bookmarkStart w:id="23438" w:name="_ETM_Q43_219300"/>
      <w:bookmarkEnd w:id="23438"/>
      <w:r>
        <w:rPr>
          <w:rtl/>
        </w:rPr>
        <w:t xml:space="preserve">ולעשות </w:t>
      </w:r>
      <w:bookmarkStart w:id="23439" w:name="_ETM_Q43_219930"/>
      <w:bookmarkEnd w:id="23439"/>
      <w:r>
        <w:rPr>
          <w:rtl/>
        </w:rPr>
        <w:t xml:space="preserve">מה </w:t>
      </w:r>
      <w:bookmarkStart w:id="23440" w:name="_ETM_Q43_220079"/>
      <w:bookmarkEnd w:id="23440"/>
      <w:r>
        <w:rPr>
          <w:rtl/>
        </w:rPr>
        <w:t>ש</w:t>
      </w:r>
      <w:r>
        <w:rPr>
          <w:rFonts w:hint="cs"/>
          <w:rtl/>
        </w:rPr>
        <w:t xml:space="preserve">היא </w:t>
      </w:r>
      <w:r>
        <w:rPr>
          <w:rtl/>
        </w:rPr>
        <w:t xml:space="preserve">יכולה </w:t>
      </w:r>
      <w:bookmarkStart w:id="23441" w:name="_ETM_Q43_220589"/>
      <w:bookmarkEnd w:id="23441"/>
      <w:r>
        <w:rPr>
          <w:rtl/>
        </w:rPr>
        <w:t>לעשות</w:t>
      </w:r>
      <w:r>
        <w:rPr>
          <w:rFonts w:hint="cs"/>
          <w:rtl/>
        </w:rPr>
        <w:t>,</w:t>
      </w:r>
      <w:r>
        <w:rPr>
          <w:rtl/>
        </w:rPr>
        <w:t xml:space="preserve"> </w:t>
      </w:r>
      <w:bookmarkStart w:id="23442" w:name="_ETM_Q43_221370"/>
      <w:bookmarkEnd w:id="23442"/>
      <w:r>
        <w:rPr>
          <w:rtl/>
        </w:rPr>
        <w:t xml:space="preserve">בלי </w:t>
      </w:r>
      <w:bookmarkStart w:id="23443" w:name="_ETM_Q43_221640"/>
      <w:bookmarkStart w:id="23444" w:name="_ETM_Q43_222059"/>
      <w:bookmarkEnd w:id="23443"/>
      <w:bookmarkEnd w:id="23444"/>
      <w:r>
        <w:rPr>
          <w:rtl/>
        </w:rPr>
        <w:t xml:space="preserve">להמתין </w:t>
      </w:r>
      <w:bookmarkStart w:id="23445" w:name="_ETM_Q43_222570"/>
      <w:bookmarkEnd w:id="23445"/>
      <w:r>
        <w:rPr>
          <w:rtl/>
        </w:rPr>
        <w:t xml:space="preserve">בכלל לחקיקה </w:t>
      </w:r>
      <w:bookmarkStart w:id="23446" w:name="_ETM_Q43_223199"/>
      <w:bookmarkEnd w:id="23446"/>
      <w:r>
        <w:rPr>
          <w:rtl/>
        </w:rPr>
        <w:t>הזאת</w:t>
      </w:r>
      <w:r>
        <w:rPr>
          <w:rFonts w:hint="cs"/>
          <w:rtl/>
        </w:rPr>
        <w:t xml:space="preserve"> –</w:t>
      </w:r>
      <w:r>
        <w:rPr>
          <w:rtl/>
        </w:rPr>
        <w:t xml:space="preserve"> </w:t>
      </w:r>
      <w:bookmarkStart w:id="23447" w:name="_ETM_Q43_223949"/>
      <w:bookmarkEnd w:id="23447"/>
      <w:r>
        <w:rPr>
          <w:rtl/>
        </w:rPr>
        <w:t xml:space="preserve">כי </w:t>
      </w:r>
      <w:bookmarkStart w:id="23448" w:name="_ETM_Q43_224190"/>
      <w:bookmarkEnd w:id="23448"/>
      <w:r>
        <w:rPr>
          <w:rtl/>
        </w:rPr>
        <w:t xml:space="preserve">אין </w:t>
      </w:r>
      <w:bookmarkStart w:id="23449" w:name="_ETM_Q43_224640"/>
      <w:bookmarkEnd w:id="23449"/>
      <w:r>
        <w:rPr>
          <w:rtl/>
        </w:rPr>
        <w:t xml:space="preserve">מקום </w:t>
      </w:r>
      <w:bookmarkStart w:id="23450" w:name="_ETM_Q43_225180"/>
      <w:bookmarkEnd w:id="23450"/>
      <w:r>
        <w:rPr>
          <w:rtl/>
        </w:rPr>
        <w:t xml:space="preserve">לארגון </w:t>
      </w:r>
      <w:bookmarkStart w:id="23451" w:name="_ETM_Q43_225780"/>
      <w:bookmarkEnd w:id="23451"/>
      <w:r>
        <w:rPr>
          <w:rtl/>
        </w:rPr>
        <w:t>כזה</w:t>
      </w:r>
      <w:r>
        <w:rPr>
          <w:rFonts w:hint="cs"/>
          <w:rtl/>
        </w:rPr>
        <w:t>,</w:t>
      </w:r>
      <w:r>
        <w:rPr>
          <w:rtl/>
        </w:rPr>
        <w:t xml:space="preserve"> </w:t>
      </w:r>
      <w:bookmarkStart w:id="23452" w:name="_ETM_Q43_226379"/>
      <w:bookmarkStart w:id="23453" w:name="_ETM_Q43_226282"/>
      <w:bookmarkStart w:id="23454" w:name="_ETM_Q43_226378"/>
      <w:bookmarkEnd w:id="23452"/>
      <w:bookmarkEnd w:id="23453"/>
      <w:bookmarkEnd w:id="23454"/>
      <w:r>
        <w:rPr>
          <w:rtl/>
        </w:rPr>
        <w:t xml:space="preserve">לא </w:t>
      </w:r>
      <w:bookmarkStart w:id="23455" w:name="_ETM_Q43_226800"/>
      <w:bookmarkEnd w:id="23455"/>
      <w:r>
        <w:rPr>
          <w:rtl/>
        </w:rPr>
        <w:t xml:space="preserve">מבחינה </w:t>
      </w:r>
      <w:bookmarkStart w:id="23456" w:name="_ETM_Q43_227250"/>
      <w:bookmarkEnd w:id="23456"/>
      <w:r>
        <w:rPr>
          <w:rtl/>
        </w:rPr>
        <w:t xml:space="preserve">אסטרטגית </w:t>
      </w:r>
      <w:bookmarkStart w:id="23457" w:name="_ETM_Q43_227820"/>
      <w:bookmarkEnd w:id="23457"/>
      <w:r>
        <w:rPr>
          <w:rtl/>
        </w:rPr>
        <w:t xml:space="preserve">ולא </w:t>
      </w:r>
      <w:bookmarkStart w:id="23458" w:name="_ETM_Q43_228059"/>
      <w:bookmarkEnd w:id="23458"/>
      <w:r>
        <w:rPr>
          <w:rtl/>
        </w:rPr>
        <w:t xml:space="preserve">מבחינה </w:t>
      </w:r>
      <w:bookmarkStart w:id="23459" w:name="_ETM_Q43_228540"/>
      <w:bookmarkEnd w:id="23459"/>
      <w:r>
        <w:rPr>
          <w:rtl/>
        </w:rPr>
        <w:t>מעשית</w:t>
      </w:r>
      <w:r>
        <w:rPr>
          <w:rFonts w:hint="cs"/>
          <w:rtl/>
        </w:rPr>
        <w:t>,</w:t>
      </w:r>
      <w:r>
        <w:rPr>
          <w:rtl/>
        </w:rPr>
        <w:t xml:space="preserve"> </w:t>
      </w:r>
      <w:bookmarkStart w:id="23460" w:name="_ETM_Q43_229229"/>
      <w:bookmarkEnd w:id="23460"/>
      <w:r>
        <w:rPr>
          <w:rtl/>
        </w:rPr>
        <w:t xml:space="preserve">לא </w:t>
      </w:r>
      <w:bookmarkStart w:id="23461" w:name="_ETM_Q43_229469"/>
      <w:bookmarkEnd w:id="23461"/>
      <w:r>
        <w:rPr>
          <w:rtl/>
        </w:rPr>
        <w:t xml:space="preserve">בשטח </w:t>
      </w:r>
      <w:bookmarkStart w:id="23462" w:name="_ETM_Q43_229890"/>
      <w:bookmarkEnd w:id="23462"/>
      <w:r>
        <w:rPr>
          <w:rFonts w:hint="cs"/>
          <w:rtl/>
        </w:rPr>
        <w:t>ה</w:t>
      </w:r>
      <w:r>
        <w:rPr>
          <w:rtl/>
        </w:rPr>
        <w:t xml:space="preserve">ריבוני </w:t>
      </w:r>
      <w:bookmarkStart w:id="23463" w:name="_ETM_Q43_230280"/>
      <w:bookmarkEnd w:id="23463"/>
      <w:r>
        <w:rPr>
          <w:rtl/>
        </w:rPr>
        <w:t xml:space="preserve">של </w:t>
      </w:r>
      <w:bookmarkStart w:id="23464" w:name="_ETM_Q43_230430"/>
      <w:bookmarkEnd w:id="23464"/>
      <w:r>
        <w:rPr>
          <w:rtl/>
        </w:rPr>
        <w:t xml:space="preserve">מדינת </w:t>
      </w:r>
      <w:bookmarkStart w:id="23465" w:name="_ETM_Q43_230850"/>
      <w:bookmarkEnd w:id="23465"/>
      <w:r>
        <w:rPr>
          <w:rtl/>
        </w:rPr>
        <w:t>ישראל</w:t>
      </w:r>
      <w:bookmarkStart w:id="23466" w:name="_ETM_Q43_231449"/>
      <w:bookmarkEnd w:id="23466"/>
      <w:r>
        <w:rPr>
          <w:rFonts w:hint="cs"/>
          <w:rtl/>
        </w:rPr>
        <w:t xml:space="preserve">, </w:t>
      </w:r>
      <w:r>
        <w:rPr>
          <w:rtl/>
        </w:rPr>
        <w:t xml:space="preserve">לא </w:t>
      </w:r>
      <w:bookmarkStart w:id="23467" w:name="_ETM_Q43_231899"/>
      <w:bookmarkEnd w:id="23467"/>
      <w:r>
        <w:rPr>
          <w:rtl/>
        </w:rPr>
        <w:t xml:space="preserve">ברצועת </w:t>
      </w:r>
      <w:bookmarkStart w:id="23468" w:name="_ETM_Q43_232440"/>
      <w:bookmarkEnd w:id="23468"/>
      <w:r>
        <w:rPr>
          <w:rtl/>
        </w:rPr>
        <w:t xml:space="preserve">עזה </w:t>
      </w:r>
      <w:bookmarkStart w:id="23469" w:name="_ETM_Q43_232680"/>
      <w:bookmarkEnd w:id="23469"/>
      <w:r>
        <w:rPr>
          <w:rtl/>
        </w:rPr>
        <w:t xml:space="preserve">ולא </w:t>
      </w:r>
      <w:bookmarkStart w:id="23470" w:name="_ETM_Q43_232890"/>
      <w:bookmarkEnd w:id="23470"/>
      <w:r>
        <w:rPr>
          <w:rtl/>
        </w:rPr>
        <w:t xml:space="preserve">ביהודה </w:t>
      </w:r>
      <w:bookmarkStart w:id="23471" w:name="_ETM_Q43_233280"/>
      <w:bookmarkEnd w:id="23471"/>
      <w:r>
        <w:rPr>
          <w:rtl/>
        </w:rPr>
        <w:t>ושומרון</w:t>
      </w:r>
      <w:r>
        <w:rPr>
          <w:rFonts w:hint="cs"/>
          <w:rtl/>
        </w:rPr>
        <w:t>.</w:t>
      </w:r>
      <w:r>
        <w:rPr>
          <w:rtl/>
        </w:rPr>
        <w:t xml:space="preserve"> </w:t>
      </w:r>
      <w:bookmarkStart w:id="23472" w:name="_ETM_Q43_233850"/>
      <w:bookmarkEnd w:id="23472"/>
      <w:r>
        <w:rPr>
          <w:rtl/>
        </w:rPr>
        <w:t xml:space="preserve">תודה </w:t>
      </w:r>
      <w:bookmarkStart w:id="23473" w:name="_ETM_Q43_234059"/>
      <w:bookmarkEnd w:id="23473"/>
      <w:r>
        <w:rPr>
          <w:rtl/>
        </w:rPr>
        <w:t>רבה</w:t>
      </w:r>
      <w:r>
        <w:rPr>
          <w:rFonts w:hint="cs"/>
          <w:rtl/>
        </w:rPr>
        <w:t>,</w:t>
      </w:r>
      <w:r>
        <w:rPr>
          <w:rtl/>
        </w:rPr>
        <w:t xml:space="preserve"> </w:t>
      </w:r>
      <w:bookmarkStart w:id="23474" w:name="_ETM_Q43_234329"/>
      <w:bookmarkEnd w:id="23474"/>
      <w:r>
        <w:rPr>
          <w:rtl/>
        </w:rPr>
        <w:t>אדוני</w:t>
      </w:r>
      <w:r>
        <w:rPr>
          <w:rFonts w:hint="cs"/>
          <w:rtl/>
        </w:rPr>
        <w:t>.</w:t>
      </w:r>
      <w:r>
        <w:rPr>
          <w:rtl/>
        </w:rPr>
        <w:t xml:space="preserve"> </w:t>
      </w:r>
      <w:bookmarkStart w:id="23475" w:name="_ETM_Q43_234780"/>
      <w:bookmarkEnd w:id="23475"/>
    </w:p>
    <w:p w:rsidR="00225AFC" w:rsidRDefault="00225AFC" w:rsidP="00CF3FB8">
      <w:pPr>
        <w:rPr>
          <w:rtl/>
        </w:rPr>
      </w:pPr>
      <w:bookmarkStart w:id="23476" w:name="_ETM_Q43_233883"/>
      <w:bookmarkEnd w:id="23476"/>
    </w:p>
    <w:p w:rsidR="00225AFC" w:rsidRDefault="00225AFC" w:rsidP="00CF3FB8">
      <w:pPr>
        <w:pStyle w:val="af6"/>
        <w:keepNext/>
        <w:rPr>
          <w:rtl/>
        </w:rPr>
      </w:pPr>
      <w:r w:rsidRPr="00992732">
        <w:rPr>
          <w:rStyle w:val="TagStyle"/>
          <w:rtl/>
        </w:rPr>
        <w:t xml:space="preserve"> &lt;&lt; יור &gt;&gt; </w:t>
      </w:r>
      <w:r>
        <w:rPr>
          <w:rtl/>
        </w:rPr>
        <w:t>היו"ר משה רוט:</w:t>
      </w:r>
      <w:r w:rsidRPr="00992732">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23477" w:name="_ETM_Q43_232131"/>
      <w:bookmarkStart w:id="23478" w:name="_ETM_Q43_234158"/>
      <w:bookmarkStart w:id="23479" w:name="_ETM_Q43_234207"/>
      <w:bookmarkStart w:id="23480" w:name="_ETM_Q43_234260"/>
      <w:bookmarkEnd w:id="23477"/>
      <w:bookmarkEnd w:id="23478"/>
      <w:bookmarkEnd w:id="23479"/>
      <w:bookmarkEnd w:id="23480"/>
      <w:r>
        <w:rPr>
          <w:rtl/>
        </w:rPr>
        <w:t xml:space="preserve">תודה </w:t>
      </w:r>
      <w:bookmarkStart w:id="23481" w:name="_ETM_Q43_235049"/>
      <w:bookmarkEnd w:id="23481"/>
      <w:r>
        <w:rPr>
          <w:rtl/>
        </w:rPr>
        <w:t>רבה</w:t>
      </w:r>
      <w:r>
        <w:rPr>
          <w:rFonts w:hint="cs"/>
          <w:rtl/>
        </w:rPr>
        <w:t>.</w:t>
      </w:r>
      <w:r>
        <w:rPr>
          <w:rtl/>
        </w:rPr>
        <w:t xml:space="preserve"> </w:t>
      </w:r>
      <w:bookmarkStart w:id="23482" w:name="_ETM_Q43_235620"/>
      <w:bookmarkEnd w:id="23482"/>
      <w:r>
        <w:rPr>
          <w:rtl/>
        </w:rPr>
        <w:t xml:space="preserve">חברי </w:t>
      </w:r>
      <w:bookmarkStart w:id="23483" w:name="_ETM_Q43_235920"/>
      <w:bookmarkEnd w:id="23483"/>
      <w:r>
        <w:rPr>
          <w:rtl/>
        </w:rPr>
        <w:t>הכנסת</w:t>
      </w:r>
      <w:r>
        <w:rPr>
          <w:rFonts w:hint="cs"/>
          <w:rtl/>
        </w:rPr>
        <w:t>,</w:t>
      </w:r>
      <w:r>
        <w:rPr>
          <w:rtl/>
        </w:rPr>
        <w:t xml:space="preserve"> </w:t>
      </w:r>
      <w:bookmarkStart w:id="23484" w:name="_ETM_Q43_237030"/>
      <w:bookmarkEnd w:id="23484"/>
      <w:r>
        <w:rPr>
          <w:rtl/>
        </w:rPr>
        <w:t xml:space="preserve">אביחי </w:t>
      </w:r>
      <w:bookmarkStart w:id="23485" w:name="_ETM_Q43_237780"/>
      <w:bookmarkStart w:id="23486" w:name="_ETM_Q43_238049"/>
      <w:bookmarkEnd w:id="23485"/>
      <w:bookmarkEnd w:id="23486"/>
      <w:r>
        <w:rPr>
          <w:rFonts w:hint="cs"/>
          <w:rtl/>
        </w:rPr>
        <w:t>בוארון,</w:t>
      </w:r>
      <w:r>
        <w:rPr>
          <w:rtl/>
        </w:rPr>
        <w:t xml:space="preserve"> </w:t>
      </w:r>
      <w:bookmarkStart w:id="23487" w:name="_ETM_Q43_238500"/>
      <w:bookmarkEnd w:id="23487"/>
      <w:r>
        <w:rPr>
          <w:rtl/>
        </w:rPr>
        <w:t xml:space="preserve">אחרון </w:t>
      </w:r>
      <w:bookmarkStart w:id="23488" w:name="_ETM_Q43_238829"/>
      <w:bookmarkEnd w:id="23488"/>
      <w:r>
        <w:rPr>
          <w:rtl/>
        </w:rPr>
        <w:t>הדוברים</w:t>
      </w:r>
      <w:r>
        <w:rPr>
          <w:rFonts w:hint="cs"/>
          <w:rtl/>
        </w:rPr>
        <w:t>,</w:t>
      </w:r>
      <w:r>
        <w:rPr>
          <w:rtl/>
        </w:rPr>
        <w:t xml:space="preserve"> </w:t>
      </w:r>
      <w:bookmarkStart w:id="23489" w:name="_ETM_Q43_240859"/>
      <w:bookmarkEnd w:id="23489"/>
      <w:r>
        <w:rPr>
          <w:rtl/>
        </w:rPr>
        <w:t>בבקשה</w:t>
      </w:r>
      <w:r>
        <w:rPr>
          <w:rFonts w:hint="cs"/>
          <w:rtl/>
        </w:rPr>
        <w:t>.</w:t>
      </w:r>
      <w:r>
        <w:rPr>
          <w:rtl/>
        </w:rPr>
        <w:t xml:space="preserve"> </w:t>
      </w:r>
      <w:bookmarkStart w:id="23490" w:name="_ETM_Q43_262060"/>
      <w:bookmarkEnd w:id="23490"/>
      <w:r>
        <w:rPr>
          <w:rFonts w:hint="cs"/>
          <w:rtl/>
        </w:rPr>
        <w:t>חמש</w:t>
      </w:r>
      <w:r>
        <w:rPr>
          <w:rtl/>
        </w:rPr>
        <w:t xml:space="preserve"> </w:t>
      </w:r>
      <w:bookmarkStart w:id="23491" w:name="_ETM_Q43_262420"/>
      <w:bookmarkEnd w:id="23491"/>
      <w:r>
        <w:rPr>
          <w:rtl/>
        </w:rPr>
        <w:t xml:space="preserve">דקות </w:t>
      </w:r>
      <w:bookmarkStart w:id="23492" w:name="_ETM_Q43_262750"/>
      <w:bookmarkEnd w:id="23492"/>
      <w:r>
        <w:rPr>
          <w:rtl/>
        </w:rPr>
        <w:t>לרשותך</w:t>
      </w:r>
      <w:r>
        <w:rPr>
          <w:rFonts w:hint="cs"/>
          <w:rtl/>
        </w:rPr>
        <w:t>,</w:t>
      </w:r>
      <w:r>
        <w:rPr>
          <w:rtl/>
        </w:rPr>
        <w:t xml:space="preserve"> </w:t>
      </w:r>
      <w:bookmarkStart w:id="23493" w:name="_ETM_Q43_263229"/>
      <w:bookmarkEnd w:id="23493"/>
      <w:r>
        <w:rPr>
          <w:rtl/>
        </w:rPr>
        <w:t>בבקשה</w:t>
      </w:r>
      <w:r>
        <w:rPr>
          <w:rFonts w:hint="cs"/>
          <w:rtl/>
        </w:rPr>
        <w:t>.</w:t>
      </w:r>
      <w:r>
        <w:rPr>
          <w:rtl/>
        </w:rPr>
        <w:t xml:space="preserve"> </w:t>
      </w:r>
      <w:bookmarkStart w:id="23494" w:name="_ETM_Q43_270950"/>
      <w:bookmarkEnd w:id="23494"/>
    </w:p>
    <w:p w:rsidR="00225AFC" w:rsidRDefault="00225AFC" w:rsidP="00CF3FB8">
      <w:pPr>
        <w:rPr>
          <w:rtl/>
        </w:rPr>
      </w:pPr>
      <w:bookmarkStart w:id="23495" w:name="_ETM_Q43_254372"/>
      <w:bookmarkStart w:id="23496" w:name="_ETM_Q43_254461"/>
      <w:bookmarkStart w:id="23497" w:name="_ETM_Q43_256500"/>
      <w:bookmarkEnd w:id="23495"/>
      <w:bookmarkEnd w:id="23496"/>
      <w:bookmarkEnd w:id="23497"/>
    </w:p>
    <w:p w:rsidR="00225AFC" w:rsidRDefault="00225AFC" w:rsidP="00CF3FB8">
      <w:pPr>
        <w:pStyle w:val="a4"/>
        <w:keepNext/>
        <w:rPr>
          <w:rtl/>
        </w:rPr>
      </w:pPr>
      <w:bookmarkStart w:id="23498" w:name="ET_speaker_6549_5"/>
      <w:r w:rsidRPr="0043466E">
        <w:rPr>
          <w:rStyle w:val="TagStyle"/>
          <w:rtl/>
        </w:rPr>
        <w:t xml:space="preserve"> &lt;&lt; דובר &gt;&gt; </w:t>
      </w:r>
      <w:bookmarkStart w:id="23499" w:name="_Toc172581085"/>
      <w:bookmarkStart w:id="23500" w:name="_Toc172583247"/>
      <w:bookmarkStart w:id="23501" w:name="_Toc172583936"/>
      <w:r>
        <w:rPr>
          <w:rtl/>
        </w:rPr>
        <w:t>אביחי אברהם בוארון (הליכוד):</w:t>
      </w:r>
      <w:bookmarkEnd w:id="23499"/>
      <w:bookmarkEnd w:id="23500"/>
      <w:bookmarkEnd w:id="23501"/>
      <w:r w:rsidRPr="0043466E">
        <w:rPr>
          <w:rStyle w:val="TagStyle"/>
          <w:rtl/>
        </w:rPr>
        <w:t xml:space="preserve"> &lt;&lt; דובר &gt;&gt;</w:t>
      </w:r>
      <w:r>
        <w:rPr>
          <w:rtl/>
        </w:rPr>
        <w:t xml:space="preserve">   </w:t>
      </w:r>
      <w:bookmarkEnd w:id="23498"/>
    </w:p>
    <w:p w:rsidR="00225AFC" w:rsidRDefault="00225AFC" w:rsidP="00650F2A">
      <w:pPr>
        <w:rPr>
          <w:rtl/>
        </w:rPr>
      </w:pPr>
    </w:p>
    <w:p w:rsidR="00225AFC" w:rsidRDefault="00225AFC" w:rsidP="00416BD8">
      <w:pPr>
        <w:rPr>
          <w:rtl/>
        </w:rPr>
      </w:pPr>
      <w:bookmarkStart w:id="23502" w:name="_ETM_Q43_257237"/>
      <w:bookmarkStart w:id="23503" w:name="_ETM_Q43_257285"/>
      <w:bookmarkStart w:id="23504" w:name="_ETM_Q43_254549"/>
      <w:bookmarkStart w:id="23505" w:name="_ETM_Q43_254614"/>
      <w:bookmarkEnd w:id="23502"/>
      <w:bookmarkEnd w:id="23503"/>
      <w:bookmarkEnd w:id="23504"/>
      <w:bookmarkEnd w:id="23505"/>
      <w:r>
        <w:rPr>
          <w:rtl/>
        </w:rPr>
        <w:t xml:space="preserve">אדוני </w:t>
      </w:r>
      <w:bookmarkStart w:id="23506" w:name="_ETM_Q43_271219"/>
      <w:bookmarkEnd w:id="23506"/>
      <w:r>
        <w:rPr>
          <w:rtl/>
        </w:rPr>
        <w:t>היושב-ראש</w:t>
      </w:r>
      <w:r>
        <w:rPr>
          <w:rFonts w:hint="cs"/>
          <w:rtl/>
        </w:rPr>
        <w:t>,</w:t>
      </w:r>
      <w:r>
        <w:rPr>
          <w:rtl/>
        </w:rPr>
        <w:t xml:space="preserve"> </w:t>
      </w:r>
      <w:bookmarkStart w:id="23507" w:name="_ETM_Q43_271729"/>
      <w:bookmarkEnd w:id="23507"/>
      <w:r>
        <w:rPr>
          <w:rtl/>
        </w:rPr>
        <w:t xml:space="preserve">כנסת </w:t>
      </w:r>
      <w:bookmarkStart w:id="23508" w:name="_ETM_Q43_272060"/>
      <w:bookmarkEnd w:id="23508"/>
      <w:r>
        <w:rPr>
          <w:rtl/>
        </w:rPr>
        <w:t>נכבדה</w:t>
      </w:r>
      <w:r>
        <w:rPr>
          <w:rFonts w:hint="cs"/>
          <w:rtl/>
        </w:rPr>
        <w:t>,</w:t>
      </w:r>
      <w:r>
        <w:rPr>
          <w:rtl/>
        </w:rPr>
        <w:t xml:space="preserve"> </w:t>
      </w:r>
      <w:bookmarkStart w:id="23509" w:name="_ETM_Q43_275110"/>
      <w:bookmarkEnd w:id="23509"/>
      <w:r>
        <w:rPr>
          <w:rtl/>
        </w:rPr>
        <w:t xml:space="preserve">לפני </w:t>
      </w:r>
      <w:bookmarkStart w:id="23510" w:name="_ETM_Q43_275380"/>
      <w:bookmarkEnd w:id="23510"/>
      <w:r>
        <w:rPr>
          <w:rFonts w:hint="cs"/>
          <w:rtl/>
        </w:rPr>
        <w:t>כמה</w:t>
      </w:r>
      <w:r>
        <w:rPr>
          <w:rtl/>
        </w:rPr>
        <w:t xml:space="preserve"> </w:t>
      </w:r>
      <w:bookmarkStart w:id="23511" w:name="_ETM_Q43_275770"/>
      <w:bookmarkEnd w:id="23511"/>
      <w:r>
        <w:rPr>
          <w:rtl/>
        </w:rPr>
        <w:t xml:space="preserve">שנים </w:t>
      </w:r>
      <w:bookmarkStart w:id="23512" w:name="_ETM_Q43_276220"/>
      <w:bookmarkEnd w:id="23512"/>
      <w:r>
        <w:rPr>
          <w:rtl/>
        </w:rPr>
        <w:t xml:space="preserve">פנה </w:t>
      </w:r>
      <w:bookmarkStart w:id="23513" w:name="_ETM_Q43_276520"/>
      <w:bookmarkEnd w:id="23513"/>
      <w:r>
        <w:rPr>
          <w:rtl/>
        </w:rPr>
        <w:t xml:space="preserve">ארגון </w:t>
      </w:r>
      <w:bookmarkStart w:id="23514" w:name="_ETM_Q43_276909"/>
      <w:bookmarkEnd w:id="23514"/>
      <w:r>
        <w:rPr>
          <w:rtl/>
        </w:rPr>
        <w:t>לביא</w:t>
      </w:r>
      <w:r>
        <w:rPr>
          <w:rFonts w:hint="cs"/>
          <w:rtl/>
        </w:rPr>
        <w:t>,</w:t>
      </w:r>
      <w:r>
        <w:rPr>
          <w:rtl/>
        </w:rPr>
        <w:t xml:space="preserve"> </w:t>
      </w:r>
      <w:bookmarkStart w:id="23515" w:name="_ETM_Q43_277299"/>
      <w:bookmarkEnd w:id="23515"/>
      <w:r>
        <w:rPr>
          <w:rtl/>
        </w:rPr>
        <w:t xml:space="preserve">שזכיתי </w:t>
      </w:r>
      <w:bookmarkStart w:id="23516" w:name="_ETM_Q43_277900"/>
      <w:bookmarkEnd w:id="23516"/>
      <w:r>
        <w:rPr>
          <w:rtl/>
        </w:rPr>
        <w:t xml:space="preserve">להימנות </w:t>
      </w:r>
      <w:bookmarkStart w:id="23517" w:name="_ETM_Q43_278290"/>
      <w:bookmarkEnd w:id="23517"/>
      <w:r>
        <w:rPr>
          <w:rtl/>
        </w:rPr>
        <w:t>ע</w:t>
      </w:r>
      <w:r w:rsidR="00416BD8">
        <w:rPr>
          <w:rFonts w:hint="cs"/>
          <w:rtl/>
        </w:rPr>
        <w:t>ם</w:t>
      </w:r>
      <w:r>
        <w:rPr>
          <w:rtl/>
        </w:rPr>
        <w:t xml:space="preserve"> </w:t>
      </w:r>
      <w:bookmarkStart w:id="23518" w:name="_ETM_Q43_278380"/>
      <w:bookmarkEnd w:id="23518"/>
      <w:r>
        <w:rPr>
          <w:rtl/>
        </w:rPr>
        <w:t>מייסדיו</w:t>
      </w:r>
      <w:r>
        <w:rPr>
          <w:rFonts w:hint="cs"/>
          <w:rtl/>
        </w:rPr>
        <w:t>,</w:t>
      </w:r>
      <w:r>
        <w:rPr>
          <w:rtl/>
        </w:rPr>
        <w:t xml:space="preserve"> </w:t>
      </w:r>
      <w:bookmarkStart w:id="23519" w:name="_ETM_Q43_280130"/>
      <w:bookmarkStart w:id="23520" w:name="_ETM_Q43_280250"/>
      <w:bookmarkEnd w:id="23519"/>
      <w:bookmarkEnd w:id="23520"/>
      <w:r>
        <w:rPr>
          <w:rFonts w:hint="cs"/>
          <w:rtl/>
        </w:rPr>
        <w:t>ו</w:t>
      </w:r>
      <w:r>
        <w:rPr>
          <w:rtl/>
        </w:rPr>
        <w:t xml:space="preserve">ביקש </w:t>
      </w:r>
      <w:bookmarkStart w:id="23521" w:name="_ETM_Q43_280670"/>
      <w:bookmarkEnd w:id="23521"/>
      <w:r>
        <w:rPr>
          <w:rtl/>
        </w:rPr>
        <w:t xml:space="preserve">את </w:t>
      </w:r>
      <w:bookmarkStart w:id="23522" w:name="_ETM_Q43_280819"/>
      <w:bookmarkEnd w:id="23522"/>
      <w:r>
        <w:rPr>
          <w:rtl/>
        </w:rPr>
        <w:t xml:space="preserve">נתוני </w:t>
      </w:r>
      <w:bookmarkStart w:id="23523" w:name="_ETM_Q43_281299"/>
      <w:bookmarkEnd w:id="23523"/>
      <w:r>
        <w:rPr>
          <w:rtl/>
        </w:rPr>
        <w:t xml:space="preserve">ההטבות </w:t>
      </w:r>
      <w:bookmarkStart w:id="23524" w:name="_ETM_Q43_281780"/>
      <w:bookmarkStart w:id="23525" w:name="_ETM_Q43_282079"/>
      <w:bookmarkEnd w:id="23524"/>
      <w:bookmarkEnd w:id="23525"/>
      <w:r>
        <w:rPr>
          <w:rtl/>
        </w:rPr>
        <w:t xml:space="preserve">שישראל </w:t>
      </w:r>
      <w:bookmarkStart w:id="23526" w:name="_ETM_Q43_282619"/>
      <w:bookmarkEnd w:id="23526"/>
      <w:r>
        <w:rPr>
          <w:rtl/>
        </w:rPr>
        <w:t xml:space="preserve">נותנת </w:t>
      </w:r>
      <w:bookmarkStart w:id="23527" w:name="_ETM_Q43_283039"/>
      <w:bookmarkEnd w:id="23527"/>
      <w:proofErr w:type="spellStart"/>
      <w:r>
        <w:rPr>
          <w:rtl/>
        </w:rPr>
        <w:t>לאונר"א</w:t>
      </w:r>
      <w:proofErr w:type="spellEnd"/>
      <w:r>
        <w:rPr>
          <w:rtl/>
        </w:rPr>
        <w:t xml:space="preserve"> </w:t>
      </w:r>
      <w:bookmarkStart w:id="23528" w:name="_ETM_Q43_283609"/>
      <w:bookmarkEnd w:id="23528"/>
      <w:r>
        <w:rPr>
          <w:rtl/>
        </w:rPr>
        <w:t xml:space="preserve">מכוח </w:t>
      </w:r>
      <w:bookmarkStart w:id="23529" w:name="_ETM_Q43_284000"/>
      <w:bookmarkEnd w:id="23529"/>
      <w:r>
        <w:rPr>
          <w:rtl/>
        </w:rPr>
        <w:t xml:space="preserve">סעיף </w:t>
      </w:r>
      <w:bookmarkStart w:id="23530" w:name="_ETM_Q43_284299"/>
      <w:bookmarkEnd w:id="23530"/>
      <w:r>
        <w:rPr>
          <w:rtl/>
        </w:rPr>
        <w:t xml:space="preserve">2 </w:t>
      </w:r>
      <w:bookmarkStart w:id="23531" w:name="_ETM_Q43_284840"/>
      <w:bookmarkEnd w:id="23531"/>
      <w:r>
        <w:rPr>
          <w:rtl/>
        </w:rPr>
        <w:t xml:space="preserve">לצו </w:t>
      </w:r>
      <w:bookmarkStart w:id="23532" w:name="_ETM_Q43_285229"/>
      <w:bookmarkEnd w:id="23532"/>
      <w:r>
        <w:rPr>
          <w:rtl/>
        </w:rPr>
        <w:t xml:space="preserve">הבלו </w:t>
      </w:r>
      <w:bookmarkStart w:id="23533" w:name="_ETM_Q43_285530"/>
      <w:bookmarkEnd w:id="23533"/>
      <w:r>
        <w:rPr>
          <w:rtl/>
        </w:rPr>
        <w:t xml:space="preserve">על </w:t>
      </w:r>
      <w:bookmarkStart w:id="23534" w:name="_ETM_Q43_285649"/>
      <w:bookmarkEnd w:id="23534"/>
      <w:r>
        <w:rPr>
          <w:rtl/>
        </w:rPr>
        <w:t>הדלק</w:t>
      </w:r>
      <w:r>
        <w:rPr>
          <w:rFonts w:hint="cs"/>
          <w:rtl/>
        </w:rPr>
        <w:t>.</w:t>
      </w:r>
      <w:r>
        <w:rPr>
          <w:rtl/>
        </w:rPr>
        <w:t xml:space="preserve"> </w:t>
      </w:r>
      <w:bookmarkStart w:id="23535" w:name="_ETM_Q43_287610"/>
      <w:bookmarkEnd w:id="23535"/>
      <w:r>
        <w:rPr>
          <w:rFonts w:hint="cs"/>
          <w:rtl/>
        </w:rPr>
        <w:t>א</w:t>
      </w:r>
      <w:r>
        <w:rPr>
          <w:rtl/>
        </w:rPr>
        <w:t xml:space="preserve">תן </w:t>
      </w:r>
      <w:bookmarkStart w:id="23536" w:name="_ETM_Q43_288030"/>
      <w:bookmarkEnd w:id="23536"/>
      <w:r>
        <w:rPr>
          <w:rtl/>
        </w:rPr>
        <w:t xml:space="preserve">לכם </w:t>
      </w:r>
      <w:bookmarkStart w:id="23537" w:name="_ETM_Q43_288479"/>
      <w:bookmarkEnd w:id="23537"/>
      <w:r>
        <w:rPr>
          <w:rFonts w:hint="cs"/>
          <w:rtl/>
        </w:rPr>
        <w:t xml:space="preserve">את </w:t>
      </w:r>
      <w:r>
        <w:rPr>
          <w:rtl/>
        </w:rPr>
        <w:t xml:space="preserve">מקצת </w:t>
      </w:r>
      <w:bookmarkStart w:id="23538" w:name="_ETM_Q43_288990"/>
      <w:bookmarkEnd w:id="23538"/>
      <w:r>
        <w:rPr>
          <w:rtl/>
        </w:rPr>
        <w:t xml:space="preserve">הנתונים </w:t>
      </w:r>
      <w:bookmarkStart w:id="23539" w:name="_ETM_Q43_289530"/>
      <w:bookmarkEnd w:id="23539"/>
      <w:r>
        <w:rPr>
          <w:rtl/>
        </w:rPr>
        <w:t>העגומים</w:t>
      </w:r>
      <w:r>
        <w:rPr>
          <w:rFonts w:hint="cs"/>
          <w:rtl/>
        </w:rPr>
        <w:t>,</w:t>
      </w:r>
      <w:r>
        <w:rPr>
          <w:rtl/>
        </w:rPr>
        <w:t xml:space="preserve"> </w:t>
      </w:r>
      <w:bookmarkStart w:id="23540" w:name="_ETM_Q43_290070"/>
      <w:bookmarkEnd w:id="23540"/>
      <w:r>
        <w:rPr>
          <w:rtl/>
        </w:rPr>
        <w:t>רבותיי</w:t>
      </w:r>
      <w:r>
        <w:rPr>
          <w:rFonts w:hint="cs"/>
          <w:rtl/>
        </w:rPr>
        <w:t>,</w:t>
      </w:r>
      <w:r>
        <w:rPr>
          <w:rtl/>
        </w:rPr>
        <w:t xml:space="preserve"> </w:t>
      </w:r>
      <w:bookmarkStart w:id="23541" w:name="_ETM_Q43_290670"/>
      <w:bookmarkEnd w:id="23541"/>
      <w:r>
        <w:rPr>
          <w:rtl/>
        </w:rPr>
        <w:t xml:space="preserve">טעימה </w:t>
      </w:r>
      <w:bookmarkStart w:id="23542" w:name="_ETM_Q43_291240"/>
      <w:bookmarkEnd w:id="23542"/>
      <w:r>
        <w:rPr>
          <w:rtl/>
        </w:rPr>
        <w:t xml:space="preserve">על </w:t>
      </w:r>
      <w:bookmarkStart w:id="23543" w:name="_ETM_Q43_291360"/>
      <w:bookmarkEnd w:id="23543"/>
      <w:r>
        <w:rPr>
          <w:rtl/>
        </w:rPr>
        <w:t xml:space="preserve">קצה </w:t>
      </w:r>
      <w:bookmarkStart w:id="23544" w:name="_ETM_Q43_291630"/>
      <w:bookmarkEnd w:id="23544"/>
      <w:r>
        <w:rPr>
          <w:rtl/>
        </w:rPr>
        <w:t>המזלג</w:t>
      </w:r>
      <w:r>
        <w:rPr>
          <w:rFonts w:hint="cs"/>
          <w:rtl/>
        </w:rPr>
        <w:t>.</w:t>
      </w:r>
      <w:r>
        <w:rPr>
          <w:rtl/>
        </w:rPr>
        <w:t xml:space="preserve"> </w:t>
      </w:r>
      <w:bookmarkStart w:id="23545" w:name="_ETM_Q43_292080"/>
      <w:bookmarkEnd w:id="23545"/>
      <w:r>
        <w:rPr>
          <w:rtl/>
        </w:rPr>
        <w:t xml:space="preserve">אדוני </w:t>
      </w:r>
      <w:bookmarkStart w:id="23546" w:name="_ETM_Q43_292350"/>
      <w:bookmarkEnd w:id="23546"/>
      <w:r>
        <w:rPr>
          <w:rtl/>
        </w:rPr>
        <w:t xml:space="preserve">שר </w:t>
      </w:r>
      <w:bookmarkStart w:id="23547" w:name="_ETM_Q43_292619"/>
      <w:bookmarkEnd w:id="23547"/>
      <w:r>
        <w:rPr>
          <w:rtl/>
        </w:rPr>
        <w:t>האוצר</w:t>
      </w:r>
      <w:r>
        <w:rPr>
          <w:rFonts w:hint="cs"/>
          <w:rtl/>
        </w:rPr>
        <w:t>,</w:t>
      </w:r>
      <w:r>
        <w:rPr>
          <w:rtl/>
        </w:rPr>
        <w:t xml:space="preserve"> </w:t>
      </w:r>
      <w:bookmarkStart w:id="23548" w:name="_ETM_Q43_293070"/>
      <w:bookmarkEnd w:id="23548"/>
      <w:r>
        <w:rPr>
          <w:rtl/>
        </w:rPr>
        <w:t xml:space="preserve">אני </w:t>
      </w:r>
      <w:bookmarkStart w:id="23549" w:name="_ETM_Q43_293220"/>
      <w:bookmarkEnd w:id="23549"/>
      <w:r>
        <w:rPr>
          <w:rtl/>
        </w:rPr>
        <w:t xml:space="preserve">אשמח </w:t>
      </w:r>
      <w:bookmarkStart w:id="23550" w:name="_ETM_Q43_293610"/>
      <w:bookmarkEnd w:id="23550"/>
      <w:r>
        <w:rPr>
          <w:rtl/>
        </w:rPr>
        <w:t xml:space="preserve">שתשמע </w:t>
      </w:r>
      <w:bookmarkStart w:id="23551" w:name="_ETM_Q43_294119"/>
      <w:bookmarkEnd w:id="23551"/>
      <w:r>
        <w:rPr>
          <w:rtl/>
        </w:rPr>
        <w:t xml:space="preserve">את </w:t>
      </w:r>
      <w:bookmarkStart w:id="23552" w:name="_ETM_Q43_294210"/>
      <w:bookmarkEnd w:id="23552"/>
      <w:r>
        <w:rPr>
          <w:rtl/>
        </w:rPr>
        <w:t xml:space="preserve">הנתונים </w:t>
      </w:r>
      <w:bookmarkStart w:id="23553" w:name="_ETM_Q43_294600"/>
      <w:bookmarkEnd w:id="23553"/>
      <w:r>
        <w:rPr>
          <w:rtl/>
        </w:rPr>
        <w:t>האלה</w:t>
      </w:r>
      <w:r>
        <w:rPr>
          <w:rFonts w:hint="cs"/>
          <w:rtl/>
        </w:rPr>
        <w:t>.</w:t>
      </w:r>
      <w:r>
        <w:rPr>
          <w:rtl/>
        </w:rPr>
        <w:t xml:space="preserve"> </w:t>
      </w:r>
      <w:bookmarkStart w:id="23554" w:name="_ETM_Q43_295929"/>
      <w:bookmarkEnd w:id="23554"/>
    </w:p>
    <w:p w:rsidR="00225AFC" w:rsidRDefault="00225AFC" w:rsidP="00CF3FB8">
      <w:pPr>
        <w:rPr>
          <w:rtl/>
        </w:rPr>
      </w:pPr>
      <w:bookmarkStart w:id="23555" w:name="_ETM_Q43_290419"/>
      <w:bookmarkStart w:id="23556" w:name="_ETM_Q43_290530"/>
      <w:bookmarkEnd w:id="23555"/>
      <w:bookmarkEnd w:id="23556"/>
    </w:p>
    <w:p w:rsidR="00225AFC" w:rsidRDefault="00225AFC" w:rsidP="00CF3FB8">
      <w:pPr>
        <w:rPr>
          <w:rtl/>
        </w:rPr>
      </w:pPr>
      <w:bookmarkStart w:id="23557" w:name="_ETM_Q43_290578"/>
      <w:bookmarkStart w:id="23558" w:name="_ETM_Q43_290641"/>
      <w:bookmarkEnd w:id="23557"/>
      <w:bookmarkEnd w:id="23558"/>
      <w:r>
        <w:rPr>
          <w:rtl/>
        </w:rPr>
        <w:t xml:space="preserve">בשנת </w:t>
      </w:r>
      <w:bookmarkStart w:id="23559" w:name="_ETM_Q43_296350"/>
      <w:bookmarkEnd w:id="23559"/>
      <w:r>
        <w:rPr>
          <w:rtl/>
        </w:rPr>
        <w:t xml:space="preserve">2015 </w:t>
      </w:r>
      <w:bookmarkStart w:id="23560" w:name="_ETM_Q43_297460"/>
      <w:bookmarkEnd w:id="23560"/>
      <w:r>
        <w:rPr>
          <w:rtl/>
        </w:rPr>
        <w:t xml:space="preserve">אונר"א </w:t>
      </w:r>
      <w:bookmarkStart w:id="23561" w:name="_ETM_Q43_297789"/>
      <w:bookmarkEnd w:id="23561"/>
      <w:r>
        <w:rPr>
          <w:rtl/>
        </w:rPr>
        <w:t xml:space="preserve">קיבל </w:t>
      </w:r>
      <w:bookmarkStart w:id="23562" w:name="_ETM_Q43_298210"/>
      <w:bookmarkEnd w:id="23562"/>
      <w:r>
        <w:rPr>
          <w:rtl/>
        </w:rPr>
        <w:t xml:space="preserve">הטבה </w:t>
      </w:r>
      <w:bookmarkStart w:id="23563" w:name="_ETM_Q43_299320"/>
      <w:bookmarkEnd w:id="23563"/>
      <w:r>
        <w:rPr>
          <w:rtl/>
        </w:rPr>
        <w:t xml:space="preserve">של </w:t>
      </w:r>
      <w:bookmarkStart w:id="23564" w:name="_ETM_Q43_299560"/>
      <w:bookmarkEnd w:id="23564"/>
      <w:r>
        <w:rPr>
          <w:rtl/>
        </w:rPr>
        <w:t>520</w:t>
      </w:r>
      <w:r>
        <w:rPr>
          <w:rFonts w:hint="cs"/>
          <w:rtl/>
        </w:rPr>
        <w:t>,</w:t>
      </w:r>
      <w:r>
        <w:rPr>
          <w:rtl/>
        </w:rPr>
        <w:t xml:space="preserve">000 </w:t>
      </w:r>
      <w:bookmarkStart w:id="23565" w:name="_ETM_Q43_300700"/>
      <w:bookmarkEnd w:id="23565"/>
      <w:r>
        <w:rPr>
          <w:rtl/>
        </w:rPr>
        <w:t xml:space="preserve">שקלים </w:t>
      </w:r>
      <w:bookmarkStart w:id="23566" w:name="_ETM_Q43_301179"/>
      <w:bookmarkEnd w:id="23566"/>
      <w:r>
        <w:rPr>
          <w:rtl/>
        </w:rPr>
        <w:t xml:space="preserve">בירושלים </w:t>
      </w:r>
      <w:bookmarkStart w:id="23567" w:name="_ETM_Q43_301990"/>
      <w:bookmarkEnd w:id="23567"/>
      <w:r>
        <w:rPr>
          <w:rtl/>
        </w:rPr>
        <w:t xml:space="preserve">בגין </w:t>
      </w:r>
      <w:bookmarkStart w:id="23568" w:name="_ETM_Q43_302259"/>
      <w:bookmarkEnd w:id="23568"/>
      <w:r>
        <w:rPr>
          <w:rtl/>
        </w:rPr>
        <w:t xml:space="preserve">רכישת </w:t>
      </w:r>
      <w:bookmarkStart w:id="23569" w:name="_ETM_Q43_302710"/>
      <w:bookmarkEnd w:id="23569"/>
      <w:r>
        <w:rPr>
          <w:rtl/>
        </w:rPr>
        <w:t>סולר</w:t>
      </w:r>
      <w:r>
        <w:rPr>
          <w:rFonts w:hint="cs"/>
          <w:rtl/>
        </w:rPr>
        <w:t>.</w:t>
      </w:r>
      <w:r>
        <w:rPr>
          <w:rtl/>
        </w:rPr>
        <w:t xml:space="preserve"> </w:t>
      </w:r>
      <w:bookmarkStart w:id="23570" w:name="_ETM_Q43_303950"/>
      <w:bookmarkEnd w:id="23570"/>
      <w:r>
        <w:rPr>
          <w:rtl/>
        </w:rPr>
        <w:t xml:space="preserve">על </w:t>
      </w:r>
      <w:bookmarkStart w:id="23571" w:name="_ETM_Q43_304159"/>
      <w:bookmarkEnd w:id="23571"/>
      <w:r>
        <w:rPr>
          <w:rtl/>
        </w:rPr>
        <w:t xml:space="preserve">בנזין </w:t>
      </w:r>
      <w:bookmarkStart w:id="23572" w:name="_ETM_Q43_304729"/>
      <w:bookmarkEnd w:id="23572"/>
      <w:r>
        <w:rPr>
          <w:rtl/>
        </w:rPr>
        <w:t xml:space="preserve">הארגון </w:t>
      </w:r>
      <w:bookmarkStart w:id="23573" w:name="_ETM_Q43_305180"/>
      <w:bookmarkEnd w:id="23573"/>
      <w:r>
        <w:rPr>
          <w:rtl/>
        </w:rPr>
        <w:t xml:space="preserve">קיבל </w:t>
      </w:r>
      <w:bookmarkStart w:id="23574" w:name="_ETM_Q43_305509"/>
      <w:bookmarkEnd w:id="23574"/>
      <w:r>
        <w:rPr>
          <w:rtl/>
        </w:rPr>
        <w:t xml:space="preserve">הטבה </w:t>
      </w:r>
      <w:bookmarkStart w:id="23575" w:name="_ETM_Q43_305840"/>
      <w:bookmarkEnd w:id="23575"/>
      <w:r>
        <w:rPr>
          <w:rtl/>
        </w:rPr>
        <w:t>של</w:t>
      </w:r>
      <w:r>
        <w:rPr>
          <w:rFonts w:hint="cs"/>
          <w:rtl/>
        </w:rPr>
        <w:t xml:space="preserve"> 2 מיליון ו-</w:t>
      </w:r>
      <w:bookmarkStart w:id="23576" w:name="_ETM_Q43_306289"/>
      <w:bookmarkStart w:id="23577" w:name="_ETM_Q43_306649"/>
      <w:bookmarkEnd w:id="23576"/>
      <w:bookmarkEnd w:id="23577"/>
      <w:r>
        <w:rPr>
          <w:rFonts w:hint="cs"/>
          <w:rtl/>
        </w:rPr>
        <w:t>588,869</w:t>
      </w:r>
      <w:r>
        <w:rPr>
          <w:rtl/>
        </w:rPr>
        <w:t xml:space="preserve"> </w:t>
      </w:r>
      <w:bookmarkStart w:id="23578" w:name="_ETM_Q43_308720"/>
      <w:bookmarkEnd w:id="23578"/>
      <w:r>
        <w:rPr>
          <w:rtl/>
        </w:rPr>
        <w:t>שקלים</w:t>
      </w:r>
      <w:bookmarkStart w:id="23579" w:name="_ETM_Q43_309919"/>
      <w:bookmarkStart w:id="23580" w:name="_ETM_Q43_311480"/>
      <w:bookmarkEnd w:id="23579"/>
      <w:bookmarkEnd w:id="23580"/>
      <w:r>
        <w:rPr>
          <w:rFonts w:hint="cs"/>
          <w:rtl/>
        </w:rPr>
        <w:t>,</w:t>
      </w:r>
      <w:r>
        <w:rPr>
          <w:rtl/>
        </w:rPr>
        <w:t xml:space="preserve"> </w:t>
      </w:r>
      <w:bookmarkStart w:id="23581" w:name="_ETM_Q43_311840"/>
      <w:bookmarkEnd w:id="23581"/>
      <w:r>
        <w:rPr>
          <w:rtl/>
        </w:rPr>
        <w:t xml:space="preserve">אבל </w:t>
      </w:r>
      <w:bookmarkStart w:id="23582" w:name="_ETM_Q43_312079"/>
      <w:bookmarkEnd w:id="23582"/>
      <w:r>
        <w:rPr>
          <w:rtl/>
        </w:rPr>
        <w:t>בעזה</w:t>
      </w:r>
      <w:r>
        <w:rPr>
          <w:rFonts w:hint="cs"/>
          <w:rtl/>
        </w:rPr>
        <w:t>,</w:t>
      </w:r>
      <w:r>
        <w:rPr>
          <w:rtl/>
        </w:rPr>
        <w:t xml:space="preserve"> </w:t>
      </w:r>
      <w:bookmarkStart w:id="23583" w:name="_ETM_Q43_312560"/>
      <w:bookmarkEnd w:id="23583"/>
      <w:r>
        <w:rPr>
          <w:rtl/>
        </w:rPr>
        <w:t>רבותיי</w:t>
      </w:r>
      <w:r>
        <w:rPr>
          <w:rFonts w:hint="cs"/>
          <w:rtl/>
        </w:rPr>
        <w:t>,</w:t>
      </w:r>
      <w:r>
        <w:rPr>
          <w:rtl/>
        </w:rPr>
        <w:t xml:space="preserve"> </w:t>
      </w:r>
      <w:bookmarkStart w:id="23584" w:name="_ETM_Q43_313710"/>
      <w:bookmarkEnd w:id="23584"/>
      <w:r>
        <w:rPr>
          <w:rtl/>
        </w:rPr>
        <w:t xml:space="preserve">בעזה </w:t>
      </w:r>
      <w:bookmarkStart w:id="23585" w:name="_ETM_Q43_314310"/>
      <w:bookmarkEnd w:id="23585"/>
      <w:r>
        <w:rPr>
          <w:rtl/>
        </w:rPr>
        <w:t xml:space="preserve">הארגון </w:t>
      </w:r>
      <w:bookmarkStart w:id="23586" w:name="_ETM_Q43_314730"/>
      <w:bookmarkEnd w:id="23586"/>
      <w:r>
        <w:rPr>
          <w:rtl/>
        </w:rPr>
        <w:t xml:space="preserve">קיבל </w:t>
      </w:r>
      <w:bookmarkStart w:id="23587" w:name="_ETM_Q43_315090"/>
      <w:bookmarkEnd w:id="23587"/>
      <w:r>
        <w:rPr>
          <w:rtl/>
        </w:rPr>
        <w:t xml:space="preserve">הטבה </w:t>
      </w:r>
      <w:bookmarkStart w:id="23588" w:name="_ETM_Q43_315419"/>
      <w:bookmarkEnd w:id="23588"/>
      <w:r>
        <w:rPr>
          <w:rtl/>
        </w:rPr>
        <w:t xml:space="preserve">של </w:t>
      </w:r>
      <w:bookmarkStart w:id="23589" w:name="_ETM_Q43_315570"/>
      <w:bookmarkEnd w:id="23589"/>
      <w:r>
        <w:rPr>
          <w:rFonts w:hint="cs"/>
          <w:rtl/>
        </w:rPr>
        <w:t>31,239,526</w:t>
      </w:r>
      <w:bookmarkStart w:id="23590" w:name="_ETM_Q43_320540"/>
      <w:bookmarkEnd w:id="23590"/>
      <w:r>
        <w:rPr>
          <w:rFonts w:hint="cs"/>
          <w:rtl/>
        </w:rPr>
        <w:t xml:space="preserve"> שקלי</w:t>
      </w:r>
      <w:r>
        <w:rPr>
          <w:rtl/>
        </w:rPr>
        <w:t xml:space="preserve">ם </w:t>
      </w:r>
      <w:bookmarkStart w:id="23591" w:name="_ETM_Q43_320989"/>
      <w:bookmarkEnd w:id="23591"/>
      <w:r>
        <w:rPr>
          <w:rtl/>
        </w:rPr>
        <w:t xml:space="preserve">רק </w:t>
      </w:r>
      <w:bookmarkStart w:id="23592" w:name="_ETM_Q43_321230"/>
      <w:bookmarkEnd w:id="23592"/>
      <w:r>
        <w:rPr>
          <w:rtl/>
        </w:rPr>
        <w:t xml:space="preserve">בשנת </w:t>
      </w:r>
      <w:bookmarkStart w:id="23593" w:name="_ETM_Q43_322219"/>
      <w:bookmarkEnd w:id="23593"/>
      <w:r>
        <w:rPr>
          <w:rtl/>
        </w:rPr>
        <w:t>2015</w:t>
      </w:r>
      <w:r>
        <w:rPr>
          <w:rFonts w:hint="cs"/>
          <w:rtl/>
        </w:rPr>
        <w:t>.</w:t>
      </w:r>
      <w:r>
        <w:rPr>
          <w:rtl/>
        </w:rPr>
        <w:t xml:space="preserve"> </w:t>
      </w:r>
      <w:bookmarkStart w:id="23594" w:name="_ETM_Q43_325419"/>
      <w:bookmarkEnd w:id="23594"/>
    </w:p>
    <w:p w:rsidR="00225AFC" w:rsidRDefault="00225AFC" w:rsidP="00CF3FB8">
      <w:pPr>
        <w:rPr>
          <w:rtl/>
        </w:rPr>
      </w:pPr>
      <w:bookmarkStart w:id="23595" w:name="_ETM_Q43_321738"/>
      <w:bookmarkStart w:id="23596" w:name="_ETM_Q43_321858"/>
      <w:bookmarkEnd w:id="23595"/>
      <w:bookmarkEnd w:id="23596"/>
    </w:p>
    <w:p w:rsidR="00225AFC" w:rsidRDefault="00225AFC" w:rsidP="00CF3FB8">
      <w:pPr>
        <w:pStyle w:val="af5"/>
        <w:keepNext/>
        <w:rPr>
          <w:rtl/>
        </w:rPr>
      </w:pPr>
      <w:bookmarkStart w:id="23597" w:name="ET_interruption_6156_6"/>
      <w:r w:rsidRPr="0043466E">
        <w:rPr>
          <w:rStyle w:val="TagStyle"/>
          <w:rtl/>
        </w:rPr>
        <w:t xml:space="preserve"> &lt;&lt; קריאה &gt;&gt; </w:t>
      </w:r>
      <w:r>
        <w:rPr>
          <w:rtl/>
        </w:rPr>
        <w:t>גלעד קריב (העבודה):</w:t>
      </w:r>
      <w:r w:rsidRPr="0043466E">
        <w:rPr>
          <w:rStyle w:val="TagStyle"/>
          <w:rtl/>
        </w:rPr>
        <w:t xml:space="preserve"> &lt;&lt; קריאה &gt;&gt;</w:t>
      </w:r>
      <w:r>
        <w:rPr>
          <w:rtl/>
        </w:rPr>
        <w:t xml:space="preserve">   </w:t>
      </w:r>
      <w:bookmarkEnd w:id="23597"/>
    </w:p>
    <w:p w:rsidR="00225AFC" w:rsidRDefault="00225AFC" w:rsidP="00650F2A">
      <w:pPr>
        <w:rPr>
          <w:rtl/>
        </w:rPr>
      </w:pPr>
    </w:p>
    <w:p w:rsidR="00225AFC" w:rsidRDefault="00225AFC" w:rsidP="00CF3FB8">
      <w:pPr>
        <w:rPr>
          <w:rtl/>
        </w:rPr>
      </w:pPr>
      <w:bookmarkStart w:id="23598" w:name="_ETM_Q43_322410"/>
      <w:bookmarkEnd w:id="23598"/>
      <w:r>
        <w:rPr>
          <w:rFonts w:hint="cs"/>
          <w:rtl/>
        </w:rPr>
        <w:t>מה זה לעומת מה שראש הממשלה העביר להם במזוודות?</w:t>
      </w:r>
    </w:p>
    <w:p w:rsidR="00225AFC" w:rsidRDefault="00225AFC" w:rsidP="00CF3FB8">
      <w:pPr>
        <w:rPr>
          <w:rtl/>
        </w:rPr>
      </w:pPr>
      <w:bookmarkStart w:id="23599" w:name="_ETM_Q43_326496"/>
      <w:bookmarkStart w:id="23600" w:name="_ETM_Q43_326594"/>
      <w:bookmarkEnd w:id="23599"/>
      <w:bookmarkEnd w:id="23600"/>
    </w:p>
    <w:p w:rsidR="00225AFC" w:rsidRDefault="00225AFC" w:rsidP="00CF3FB8">
      <w:pPr>
        <w:pStyle w:val="af6"/>
        <w:keepNext/>
        <w:rPr>
          <w:rtl/>
        </w:rPr>
      </w:pPr>
      <w:r w:rsidRPr="005D19BE">
        <w:rPr>
          <w:rStyle w:val="TagStyle"/>
          <w:rtl/>
        </w:rPr>
        <w:t xml:space="preserve"> &lt;&lt; יור &gt;&gt; </w:t>
      </w:r>
      <w:r>
        <w:rPr>
          <w:rtl/>
        </w:rPr>
        <w:t>היו"ר משה רוט:</w:t>
      </w:r>
      <w:r w:rsidRPr="005D19BE">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Fonts w:hint="cs"/>
          <w:rtl/>
        </w:rPr>
        <w:t>אין צורך.</w:t>
      </w:r>
    </w:p>
    <w:p w:rsidR="00225AFC" w:rsidRDefault="00225AFC" w:rsidP="00CF3FB8">
      <w:pPr>
        <w:rPr>
          <w:rtl/>
        </w:rPr>
      </w:pPr>
      <w:bookmarkStart w:id="23601" w:name="_ETM_Q43_327858"/>
      <w:bookmarkStart w:id="23602" w:name="_ETM_Q43_327971"/>
      <w:bookmarkEnd w:id="23601"/>
      <w:bookmarkEnd w:id="23602"/>
    </w:p>
    <w:p w:rsidR="00225AFC" w:rsidRDefault="00225AFC" w:rsidP="00CF3FB8">
      <w:pPr>
        <w:pStyle w:val="-"/>
        <w:keepNext/>
        <w:rPr>
          <w:rtl/>
        </w:rPr>
      </w:pPr>
      <w:r w:rsidRPr="0043466E">
        <w:rPr>
          <w:rStyle w:val="TagStyle"/>
          <w:rtl/>
        </w:rPr>
        <w:t xml:space="preserve"> &lt;&lt; דובר_המשך &gt;&gt; </w:t>
      </w:r>
      <w:r>
        <w:rPr>
          <w:rtl/>
        </w:rPr>
        <w:t>אביחי אברהם בוארון (הליכוד):</w:t>
      </w:r>
      <w:r w:rsidRPr="0043466E">
        <w:rPr>
          <w:rStyle w:val="TagStyle"/>
          <w:rtl/>
        </w:rPr>
        <w:t xml:space="preserve"> &lt;&lt; דובר_המשך &gt;&gt;</w:t>
      </w:r>
      <w:r>
        <w:rPr>
          <w:rtl/>
        </w:rPr>
        <w:t xml:space="preserve">   </w:t>
      </w:r>
    </w:p>
    <w:p w:rsidR="00225AFC" w:rsidRDefault="00225AFC" w:rsidP="00CF3FB8">
      <w:pPr>
        <w:rPr>
          <w:rtl/>
        </w:rPr>
      </w:pPr>
    </w:p>
    <w:p w:rsidR="00225AFC" w:rsidRDefault="00225AFC" w:rsidP="00C76E76">
      <w:pPr>
        <w:rPr>
          <w:rtl/>
        </w:rPr>
      </w:pPr>
      <w:bookmarkStart w:id="23603" w:name="_ETM_Q43_327408"/>
      <w:bookmarkStart w:id="23604" w:name="_ETM_Q43_322107"/>
      <w:bookmarkStart w:id="23605" w:name="_ETM_Q43_322168"/>
      <w:bookmarkEnd w:id="23603"/>
      <w:bookmarkEnd w:id="23604"/>
      <w:bookmarkEnd w:id="23605"/>
      <w:r>
        <w:rPr>
          <w:rFonts w:hint="cs"/>
          <w:rtl/>
        </w:rPr>
        <w:t>חבר הכנסת קריב, השיא</w:t>
      </w:r>
      <w:r>
        <w:rPr>
          <w:rtl/>
        </w:rPr>
        <w:t xml:space="preserve"> </w:t>
      </w:r>
      <w:bookmarkStart w:id="23606" w:name="_ETM_Q43_325840"/>
      <w:bookmarkEnd w:id="23606"/>
      <w:r>
        <w:rPr>
          <w:rtl/>
        </w:rPr>
        <w:t xml:space="preserve">היה </w:t>
      </w:r>
      <w:bookmarkStart w:id="23607" w:name="_ETM_Q43_326650"/>
      <w:bookmarkEnd w:id="23607"/>
      <w:r>
        <w:rPr>
          <w:rtl/>
        </w:rPr>
        <w:t>בשנת</w:t>
      </w:r>
      <w:bookmarkStart w:id="23608" w:name="_ETM_Q43_327780"/>
      <w:bookmarkStart w:id="23609" w:name="_ETM_Q43_325586"/>
      <w:bookmarkStart w:id="23610" w:name="_ETM_Q43_325664"/>
      <w:bookmarkStart w:id="23611" w:name="_ETM_Q43_324850"/>
      <w:bookmarkStart w:id="23612" w:name="_ETM_Q43_324929"/>
      <w:bookmarkStart w:id="23613" w:name="_ETM_Q43_325122"/>
      <w:bookmarkStart w:id="23614" w:name="_ETM_Q43_325186"/>
      <w:bookmarkStart w:id="23615" w:name="_ETM_Q43_328440"/>
      <w:bookmarkStart w:id="23616" w:name="_ETM_Q43_329370"/>
      <w:bookmarkStart w:id="23617" w:name="_ETM_Q43_329819"/>
      <w:bookmarkStart w:id="23618" w:name="_ETM_Q43_330090"/>
      <w:bookmarkEnd w:id="23608"/>
      <w:bookmarkEnd w:id="23609"/>
      <w:bookmarkEnd w:id="23610"/>
      <w:bookmarkEnd w:id="23611"/>
      <w:bookmarkEnd w:id="23612"/>
      <w:bookmarkEnd w:id="23613"/>
      <w:bookmarkEnd w:id="23614"/>
      <w:bookmarkEnd w:id="23615"/>
      <w:bookmarkEnd w:id="23616"/>
      <w:bookmarkEnd w:id="23617"/>
      <w:bookmarkEnd w:id="23618"/>
      <w:r>
        <w:rPr>
          <w:rtl/>
        </w:rPr>
        <w:t xml:space="preserve"> </w:t>
      </w:r>
      <w:bookmarkStart w:id="23619" w:name="_ETM_Q43_330450"/>
      <w:bookmarkEnd w:id="23619"/>
      <w:r>
        <w:rPr>
          <w:rtl/>
        </w:rPr>
        <w:t>2017</w:t>
      </w:r>
      <w:r>
        <w:rPr>
          <w:rFonts w:hint="cs"/>
          <w:rtl/>
        </w:rPr>
        <w:t>,</w:t>
      </w:r>
      <w:r>
        <w:rPr>
          <w:rtl/>
        </w:rPr>
        <w:t xml:space="preserve"> </w:t>
      </w:r>
      <w:bookmarkStart w:id="23620" w:name="_ETM_Q43_331590"/>
      <w:bookmarkEnd w:id="23620"/>
      <w:proofErr w:type="spellStart"/>
      <w:r>
        <w:rPr>
          <w:rtl/>
        </w:rPr>
        <w:t>כשרק</w:t>
      </w:r>
      <w:proofErr w:type="spellEnd"/>
      <w:r>
        <w:rPr>
          <w:rtl/>
        </w:rPr>
        <w:t xml:space="preserve"> </w:t>
      </w:r>
      <w:bookmarkStart w:id="23621" w:name="_ETM_Q43_331980"/>
      <w:bookmarkEnd w:id="23621"/>
      <w:r>
        <w:rPr>
          <w:rtl/>
        </w:rPr>
        <w:t xml:space="preserve">בעזה </w:t>
      </w:r>
      <w:bookmarkStart w:id="23622" w:name="_ETM_Q43_332519"/>
      <w:bookmarkEnd w:id="23622"/>
      <w:r>
        <w:rPr>
          <w:rtl/>
        </w:rPr>
        <w:t xml:space="preserve">הארגון </w:t>
      </w:r>
      <w:bookmarkStart w:id="23623" w:name="_ETM_Q43_332879"/>
      <w:bookmarkEnd w:id="23623"/>
      <w:r>
        <w:rPr>
          <w:rtl/>
        </w:rPr>
        <w:t xml:space="preserve">קיבל </w:t>
      </w:r>
      <w:bookmarkStart w:id="23624" w:name="_ETM_Q43_333180"/>
      <w:bookmarkEnd w:id="23624"/>
      <w:r>
        <w:rPr>
          <w:rtl/>
        </w:rPr>
        <w:t xml:space="preserve">פטור </w:t>
      </w:r>
      <w:bookmarkStart w:id="23625" w:name="_ETM_Q43_333569"/>
      <w:bookmarkEnd w:id="23625"/>
      <w:r>
        <w:rPr>
          <w:rtl/>
        </w:rPr>
        <w:t xml:space="preserve">על </w:t>
      </w:r>
      <w:bookmarkStart w:id="23626" w:name="_ETM_Q43_333690"/>
      <w:bookmarkEnd w:id="23626"/>
      <w:r>
        <w:rPr>
          <w:rtl/>
        </w:rPr>
        <w:t xml:space="preserve">תשלום </w:t>
      </w:r>
      <w:bookmarkStart w:id="23627" w:name="_ETM_Q43_334139"/>
      <w:bookmarkEnd w:id="23627"/>
      <w:r>
        <w:rPr>
          <w:rtl/>
        </w:rPr>
        <w:t xml:space="preserve">בלו </w:t>
      </w:r>
      <w:bookmarkStart w:id="23628" w:name="_ETM_Q43_334440"/>
      <w:bookmarkEnd w:id="23628"/>
      <w:r>
        <w:rPr>
          <w:rtl/>
        </w:rPr>
        <w:t xml:space="preserve">בסך </w:t>
      </w:r>
      <w:bookmarkStart w:id="23629" w:name="_ETM_Q43_334830"/>
      <w:bookmarkEnd w:id="23629"/>
      <w:r>
        <w:rPr>
          <w:rtl/>
        </w:rPr>
        <w:t xml:space="preserve">כולל </w:t>
      </w:r>
      <w:bookmarkStart w:id="23630" w:name="_ETM_Q43_335879"/>
      <w:bookmarkEnd w:id="23630"/>
      <w:r>
        <w:rPr>
          <w:rtl/>
        </w:rPr>
        <w:t xml:space="preserve">של </w:t>
      </w:r>
      <w:bookmarkStart w:id="23631" w:name="_ETM_Q43_336150"/>
      <w:bookmarkEnd w:id="23631"/>
      <w:r>
        <w:rPr>
          <w:rtl/>
        </w:rPr>
        <w:t>40</w:t>
      </w:r>
      <w:r w:rsidR="00C76E76">
        <w:rPr>
          <w:rFonts w:hint="cs"/>
          <w:rtl/>
        </w:rPr>
        <w:t>,844,897</w:t>
      </w:r>
      <w:r>
        <w:rPr>
          <w:rFonts w:hint="cs"/>
          <w:rtl/>
        </w:rPr>
        <w:t xml:space="preserve"> </w:t>
      </w:r>
      <w:bookmarkStart w:id="23632" w:name="_ETM_Q43_340889"/>
      <w:bookmarkStart w:id="23633" w:name="_ETM_Q43_341340"/>
      <w:bookmarkEnd w:id="23632"/>
      <w:bookmarkEnd w:id="23633"/>
      <w:r>
        <w:rPr>
          <w:rtl/>
        </w:rPr>
        <w:t xml:space="preserve">שקלים </w:t>
      </w:r>
      <w:bookmarkStart w:id="23634" w:name="_ETM_Q43_342150"/>
      <w:bookmarkEnd w:id="23634"/>
      <w:r>
        <w:rPr>
          <w:rtl/>
        </w:rPr>
        <w:t xml:space="preserve">על </w:t>
      </w:r>
      <w:bookmarkStart w:id="23635" w:name="_ETM_Q43_342360"/>
      <w:bookmarkEnd w:id="23635"/>
      <w:r>
        <w:rPr>
          <w:rtl/>
        </w:rPr>
        <w:t xml:space="preserve">סולר </w:t>
      </w:r>
      <w:bookmarkStart w:id="23636" w:name="_ETM_Q43_342900"/>
      <w:bookmarkEnd w:id="23636"/>
      <w:r>
        <w:rPr>
          <w:rtl/>
        </w:rPr>
        <w:t xml:space="preserve">בעזה </w:t>
      </w:r>
      <w:bookmarkStart w:id="23637" w:name="_ETM_Q43_343380"/>
      <w:bookmarkEnd w:id="23637"/>
      <w:r>
        <w:rPr>
          <w:rtl/>
        </w:rPr>
        <w:t>בלבד</w:t>
      </w:r>
      <w:r>
        <w:rPr>
          <w:rFonts w:hint="cs"/>
          <w:rtl/>
        </w:rPr>
        <w:t>.</w:t>
      </w:r>
      <w:r>
        <w:rPr>
          <w:rtl/>
        </w:rPr>
        <w:t xml:space="preserve"> </w:t>
      </w:r>
      <w:bookmarkStart w:id="23638" w:name="_ETM_Q43_345069"/>
      <w:bookmarkEnd w:id="23638"/>
      <w:r>
        <w:rPr>
          <w:rtl/>
        </w:rPr>
        <w:t xml:space="preserve">עד </w:t>
      </w:r>
      <w:bookmarkStart w:id="23639" w:name="_ETM_Q43_345280"/>
      <w:bookmarkEnd w:id="23639"/>
      <w:r>
        <w:rPr>
          <w:rtl/>
        </w:rPr>
        <w:t xml:space="preserve">שנת </w:t>
      </w:r>
      <w:bookmarkStart w:id="23640" w:name="_ETM_Q43_345639"/>
      <w:bookmarkEnd w:id="23640"/>
      <w:r>
        <w:rPr>
          <w:rtl/>
        </w:rPr>
        <w:t xml:space="preserve">2020 </w:t>
      </w:r>
      <w:bookmarkStart w:id="23641" w:name="_ETM_Q43_346780"/>
      <w:bookmarkEnd w:id="23641"/>
      <w:r>
        <w:rPr>
          <w:rtl/>
        </w:rPr>
        <w:t xml:space="preserve">הארגון </w:t>
      </w:r>
      <w:bookmarkStart w:id="23642" w:name="_ETM_Q43_347200"/>
      <w:bookmarkEnd w:id="23642"/>
      <w:r>
        <w:rPr>
          <w:rtl/>
        </w:rPr>
        <w:t xml:space="preserve">קיבל </w:t>
      </w:r>
      <w:bookmarkStart w:id="23643" w:name="_ETM_Q43_347530"/>
      <w:bookmarkEnd w:id="23643"/>
      <w:r>
        <w:rPr>
          <w:rtl/>
        </w:rPr>
        <w:t xml:space="preserve">הטבה </w:t>
      </w:r>
      <w:bookmarkStart w:id="23644" w:name="_ETM_Q43_348069"/>
      <w:bookmarkEnd w:id="23644"/>
      <w:r>
        <w:rPr>
          <w:rtl/>
        </w:rPr>
        <w:t xml:space="preserve">בגין </w:t>
      </w:r>
      <w:bookmarkStart w:id="23645" w:name="_ETM_Q43_348400"/>
      <w:bookmarkEnd w:id="23645"/>
      <w:r>
        <w:rPr>
          <w:rtl/>
        </w:rPr>
        <w:t xml:space="preserve">סולר </w:t>
      </w:r>
      <w:bookmarkStart w:id="23646" w:name="_ETM_Q43_348909"/>
      <w:bookmarkEnd w:id="23646"/>
      <w:proofErr w:type="spellStart"/>
      <w:r>
        <w:rPr>
          <w:rtl/>
        </w:rPr>
        <w:t>לאונר"א</w:t>
      </w:r>
      <w:proofErr w:type="spellEnd"/>
      <w:r>
        <w:rPr>
          <w:rtl/>
        </w:rPr>
        <w:t xml:space="preserve"> </w:t>
      </w:r>
      <w:bookmarkStart w:id="23647" w:name="_ETM_Q43_349569"/>
      <w:bookmarkEnd w:id="23647"/>
      <w:r>
        <w:rPr>
          <w:rFonts w:hint="cs"/>
          <w:rtl/>
        </w:rPr>
        <w:t>ע</w:t>
      </w:r>
      <w:r>
        <w:rPr>
          <w:rtl/>
        </w:rPr>
        <w:t xml:space="preserve">זה </w:t>
      </w:r>
      <w:bookmarkStart w:id="23648" w:name="_ETM_Q43_349750"/>
      <w:bookmarkEnd w:id="23648"/>
      <w:r>
        <w:rPr>
          <w:rtl/>
        </w:rPr>
        <w:t>בלבד</w:t>
      </w:r>
      <w:r>
        <w:rPr>
          <w:rFonts w:hint="cs"/>
          <w:rtl/>
        </w:rPr>
        <w:t>,</w:t>
      </w:r>
      <w:r>
        <w:rPr>
          <w:rtl/>
        </w:rPr>
        <w:t xml:space="preserve"> </w:t>
      </w:r>
      <w:bookmarkStart w:id="23649" w:name="_ETM_Q43_350680"/>
      <w:bookmarkEnd w:id="23649"/>
      <w:r>
        <w:rPr>
          <w:rtl/>
        </w:rPr>
        <w:t xml:space="preserve">ובעצם </w:t>
      </w:r>
      <w:bookmarkStart w:id="23650" w:name="_ETM_Q43_351159"/>
      <w:bookmarkEnd w:id="23650"/>
      <w:r>
        <w:rPr>
          <w:rtl/>
        </w:rPr>
        <w:t>לחמאס</w:t>
      </w:r>
      <w:r>
        <w:rPr>
          <w:rFonts w:hint="cs"/>
          <w:rtl/>
        </w:rPr>
        <w:t>,</w:t>
      </w:r>
      <w:r>
        <w:rPr>
          <w:rtl/>
        </w:rPr>
        <w:t xml:space="preserve"> </w:t>
      </w:r>
      <w:bookmarkStart w:id="23651" w:name="_ETM_Q43_352330"/>
      <w:bookmarkEnd w:id="23651"/>
      <w:r>
        <w:rPr>
          <w:rtl/>
        </w:rPr>
        <w:t xml:space="preserve">בסכום </w:t>
      </w:r>
      <w:bookmarkStart w:id="23652" w:name="_ETM_Q43_352810"/>
      <w:bookmarkEnd w:id="23652"/>
      <w:r>
        <w:rPr>
          <w:rtl/>
        </w:rPr>
        <w:t xml:space="preserve">של </w:t>
      </w:r>
      <w:bookmarkStart w:id="23653" w:name="_ETM_Q43_353020"/>
      <w:bookmarkEnd w:id="23653"/>
      <w:r>
        <w:rPr>
          <w:rtl/>
        </w:rPr>
        <w:t>143</w:t>
      </w:r>
      <w:r>
        <w:rPr>
          <w:rFonts w:hint="cs"/>
          <w:rtl/>
        </w:rPr>
        <w:t xml:space="preserve"> מיליון</w:t>
      </w:r>
      <w:r>
        <w:rPr>
          <w:rtl/>
        </w:rPr>
        <w:t xml:space="preserve"> </w:t>
      </w:r>
      <w:bookmarkStart w:id="23654" w:name="_ETM_Q43_354639"/>
      <w:bookmarkEnd w:id="23654"/>
      <w:r>
        <w:rPr>
          <w:rtl/>
        </w:rPr>
        <w:t xml:space="preserve">שקלים </w:t>
      </w:r>
      <w:bookmarkStart w:id="23655" w:name="_ETM_Q43_355419"/>
      <w:bookmarkEnd w:id="23655"/>
      <w:r>
        <w:rPr>
          <w:rtl/>
        </w:rPr>
        <w:t>ויותר</w:t>
      </w:r>
      <w:r>
        <w:rPr>
          <w:rFonts w:hint="cs"/>
          <w:rtl/>
        </w:rPr>
        <w:t>.</w:t>
      </w:r>
      <w:r>
        <w:rPr>
          <w:rtl/>
        </w:rPr>
        <w:t xml:space="preserve"> </w:t>
      </w:r>
      <w:bookmarkStart w:id="23656" w:name="_ETM_Q43_357100"/>
      <w:bookmarkEnd w:id="23656"/>
      <w:r>
        <w:rPr>
          <w:rtl/>
        </w:rPr>
        <w:t xml:space="preserve">ואם </w:t>
      </w:r>
      <w:bookmarkStart w:id="23657" w:name="_ETM_Q43_357400"/>
      <w:bookmarkEnd w:id="23657"/>
      <w:r>
        <w:rPr>
          <w:rtl/>
        </w:rPr>
        <w:t xml:space="preserve">מוסיפים </w:t>
      </w:r>
      <w:bookmarkStart w:id="23658" w:name="_ETM_Q43_357820"/>
      <w:bookmarkStart w:id="23659" w:name="_ETM_Q43_358360"/>
      <w:bookmarkEnd w:id="23658"/>
      <w:bookmarkEnd w:id="23659"/>
      <w:r>
        <w:rPr>
          <w:rFonts w:hint="cs"/>
          <w:rtl/>
        </w:rPr>
        <w:t>את ה</w:t>
      </w:r>
      <w:r>
        <w:rPr>
          <w:rtl/>
        </w:rPr>
        <w:t xml:space="preserve">הטבה </w:t>
      </w:r>
      <w:bookmarkStart w:id="23660" w:name="_ETM_Q43_358690"/>
      <w:bookmarkEnd w:id="23660"/>
      <w:r>
        <w:rPr>
          <w:rtl/>
        </w:rPr>
        <w:t xml:space="preserve">על </w:t>
      </w:r>
      <w:bookmarkStart w:id="23661" w:name="_ETM_Q43_358780"/>
      <w:bookmarkEnd w:id="23661"/>
      <w:r>
        <w:rPr>
          <w:rtl/>
        </w:rPr>
        <w:t xml:space="preserve">בנזין </w:t>
      </w:r>
      <w:bookmarkStart w:id="23662" w:name="_ETM_Q43_359320"/>
      <w:bookmarkEnd w:id="23662"/>
      <w:r>
        <w:rPr>
          <w:rFonts w:hint="cs"/>
          <w:rtl/>
        </w:rPr>
        <w:t>ועל סול</w:t>
      </w:r>
      <w:r>
        <w:rPr>
          <w:rtl/>
        </w:rPr>
        <w:t xml:space="preserve">ר </w:t>
      </w:r>
      <w:bookmarkStart w:id="23663" w:name="_ETM_Q43_359889"/>
      <w:bookmarkEnd w:id="23663"/>
      <w:r>
        <w:rPr>
          <w:rtl/>
        </w:rPr>
        <w:t>לירושלים</w:t>
      </w:r>
      <w:r>
        <w:rPr>
          <w:rFonts w:hint="cs"/>
          <w:rtl/>
        </w:rPr>
        <w:t>, זה</w:t>
      </w:r>
      <w:r>
        <w:rPr>
          <w:rtl/>
        </w:rPr>
        <w:t xml:space="preserve"> </w:t>
      </w:r>
      <w:bookmarkStart w:id="23664" w:name="_ETM_Q43_361209"/>
      <w:bookmarkEnd w:id="23664"/>
      <w:r>
        <w:rPr>
          <w:rtl/>
        </w:rPr>
        <w:t xml:space="preserve">מעל </w:t>
      </w:r>
      <w:bookmarkStart w:id="23665" w:name="_ETM_Q43_361540"/>
      <w:bookmarkEnd w:id="23665"/>
      <w:r>
        <w:rPr>
          <w:rtl/>
        </w:rPr>
        <w:t>152</w:t>
      </w:r>
      <w:r>
        <w:rPr>
          <w:rFonts w:hint="cs"/>
          <w:rtl/>
        </w:rPr>
        <w:t xml:space="preserve"> מיליון</w:t>
      </w:r>
      <w:r>
        <w:rPr>
          <w:rtl/>
        </w:rPr>
        <w:t xml:space="preserve"> </w:t>
      </w:r>
      <w:bookmarkStart w:id="23666" w:name="_ETM_Q43_362799"/>
      <w:bookmarkEnd w:id="23666"/>
      <w:r>
        <w:rPr>
          <w:rtl/>
        </w:rPr>
        <w:t>שקלים</w:t>
      </w:r>
      <w:r>
        <w:rPr>
          <w:rFonts w:hint="cs"/>
          <w:rtl/>
        </w:rPr>
        <w:t>.</w:t>
      </w:r>
      <w:r>
        <w:rPr>
          <w:rtl/>
        </w:rPr>
        <w:t xml:space="preserve"> </w:t>
      </w:r>
      <w:bookmarkStart w:id="23667" w:name="_ETM_Q43_364669"/>
      <w:bookmarkEnd w:id="23667"/>
    </w:p>
    <w:p w:rsidR="00225AFC" w:rsidRDefault="00225AFC" w:rsidP="00CF3FB8">
      <w:pPr>
        <w:rPr>
          <w:rtl/>
        </w:rPr>
      </w:pPr>
      <w:bookmarkStart w:id="23668" w:name="_ETM_Q43_360233"/>
      <w:bookmarkStart w:id="23669" w:name="_ETM_Q43_360336"/>
      <w:bookmarkEnd w:id="23668"/>
      <w:bookmarkEnd w:id="23669"/>
    </w:p>
    <w:p w:rsidR="00225AFC" w:rsidRDefault="00225AFC" w:rsidP="00650F2A">
      <w:pPr>
        <w:rPr>
          <w:rtl/>
        </w:rPr>
      </w:pPr>
      <w:bookmarkStart w:id="23670" w:name="_ETM_Q43_360393"/>
      <w:bookmarkStart w:id="23671" w:name="_ETM_Q43_360480"/>
      <w:bookmarkEnd w:id="23670"/>
      <w:bookmarkEnd w:id="23671"/>
      <w:r>
        <w:rPr>
          <w:rtl/>
        </w:rPr>
        <w:t xml:space="preserve">חברים </w:t>
      </w:r>
      <w:bookmarkStart w:id="23672" w:name="_ETM_Q43_365060"/>
      <w:bookmarkEnd w:id="23672"/>
      <w:r>
        <w:rPr>
          <w:rtl/>
        </w:rPr>
        <w:t>יקרים</w:t>
      </w:r>
      <w:r>
        <w:rPr>
          <w:rFonts w:hint="cs"/>
          <w:rtl/>
        </w:rPr>
        <w:t>,</w:t>
      </w:r>
      <w:r>
        <w:rPr>
          <w:rtl/>
        </w:rPr>
        <w:t xml:space="preserve"> </w:t>
      </w:r>
      <w:bookmarkStart w:id="23673" w:name="_ETM_Q43_365419"/>
      <w:bookmarkEnd w:id="23673"/>
      <w:r>
        <w:rPr>
          <w:rtl/>
        </w:rPr>
        <w:t xml:space="preserve">כבר </w:t>
      </w:r>
      <w:bookmarkStart w:id="23674" w:name="_ETM_Q43_365719"/>
      <w:bookmarkEnd w:id="23674"/>
      <w:r>
        <w:rPr>
          <w:rtl/>
        </w:rPr>
        <w:t xml:space="preserve">בשנת </w:t>
      </w:r>
      <w:bookmarkStart w:id="23675" w:name="_ETM_Q43_366169"/>
      <w:bookmarkEnd w:id="23675"/>
      <w:r>
        <w:rPr>
          <w:rtl/>
        </w:rPr>
        <w:t xml:space="preserve">2004 </w:t>
      </w:r>
      <w:bookmarkStart w:id="23676" w:name="_ETM_Q43_367219"/>
      <w:bookmarkEnd w:id="23676"/>
      <w:r>
        <w:rPr>
          <w:rtl/>
        </w:rPr>
        <w:t xml:space="preserve">אמר </w:t>
      </w:r>
      <w:bookmarkStart w:id="23677" w:name="_ETM_Q43_367459"/>
      <w:bookmarkEnd w:id="23677"/>
      <w:r>
        <w:rPr>
          <w:rtl/>
        </w:rPr>
        <w:t xml:space="preserve">מנכ"ל </w:t>
      </w:r>
      <w:bookmarkStart w:id="23678" w:name="_ETM_Q43_367879"/>
      <w:bookmarkEnd w:id="23678"/>
      <w:r>
        <w:rPr>
          <w:rtl/>
        </w:rPr>
        <w:t xml:space="preserve">ארגון </w:t>
      </w:r>
      <w:bookmarkStart w:id="23679" w:name="_ETM_Q43_368389"/>
      <w:bookmarkEnd w:id="23679"/>
      <w:r>
        <w:rPr>
          <w:rFonts w:hint="cs"/>
          <w:rtl/>
        </w:rPr>
        <w:t>אונר"א פיטר הנסן</w:t>
      </w:r>
      <w:r>
        <w:rPr>
          <w:rtl/>
        </w:rPr>
        <w:t xml:space="preserve"> </w:t>
      </w:r>
      <w:bookmarkStart w:id="23680" w:name="_ETM_Q43_369319"/>
      <w:bookmarkEnd w:id="23680"/>
      <w:r>
        <w:rPr>
          <w:rtl/>
        </w:rPr>
        <w:t xml:space="preserve">את </w:t>
      </w:r>
      <w:bookmarkStart w:id="23681" w:name="_ETM_Q43_369469"/>
      <w:bookmarkEnd w:id="23681"/>
      <w:r>
        <w:rPr>
          <w:rtl/>
        </w:rPr>
        <w:t xml:space="preserve">הדברים </w:t>
      </w:r>
      <w:bookmarkStart w:id="23682" w:name="_ETM_Q43_369829"/>
      <w:bookmarkEnd w:id="23682"/>
      <w:r>
        <w:rPr>
          <w:rtl/>
        </w:rPr>
        <w:t>הבאים</w:t>
      </w:r>
      <w:r>
        <w:rPr>
          <w:rFonts w:hint="cs"/>
          <w:rtl/>
        </w:rPr>
        <w:t>,</w:t>
      </w:r>
      <w:r>
        <w:rPr>
          <w:rtl/>
        </w:rPr>
        <w:t xml:space="preserve"> </w:t>
      </w:r>
      <w:bookmarkStart w:id="23683" w:name="_ETM_Q43_370540"/>
      <w:bookmarkEnd w:id="23683"/>
      <w:r>
        <w:rPr>
          <w:rtl/>
        </w:rPr>
        <w:t xml:space="preserve">אני </w:t>
      </w:r>
      <w:bookmarkStart w:id="23684" w:name="_ETM_Q43_370870"/>
      <w:bookmarkEnd w:id="23684"/>
      <w:r>
        <w:rPr>
          <w:rtl/>
        </w:rPr>
        <w:t>מצטט</w:t>
      </w:r>
      <w:r>
        <w:rPr>
          <w:rFonts w:hint="cs"/>
          <w:rtl/>
        </w:rPr>
        <w:t>:</w:t>
      </w:r>
      <w:r>
        <w:rPr>
          <w:rtl/>
        </w:rPr>
        <w:t xml:space="preserve"> </w:t>
      </w:r>
      <w:bookmarkStart w:id="23685" w:name="_ETM_Q43_372080"/>
      <w:bookmarkEnd w:id="23685"/>
      <w:r w:rsidR="00C76E76">
        <w:rPr>
          <w:rFonts w:hint="cs"/>
          <w:rtl/>
        </w:rPr>
        <w:t>"</w:t>
      </w:r>
      <w:r>
        <w:rPr>
          <w:rtl/>
        </w:rPr>
        <w:t xml:space="preserve">אני </w:t>
      </w:r>
      <w:bookmarkStart w:id="23686" w:name="_ETM_Q43_372290"/>
      <w:bookmarkEnd w:id="23686"/>
      <w:r>
        <w:rPr>
          <w:rtl/>
        </w:rPr>
        <w:t xml:space="preserve">בטוח </w:t>
      </w:r>
      <w:bookmarkStart w:id="23687" w:name="_ETM_Q43_372830"/>
      <w:bookmarkEnd w:id="23687"/>
      <w:r>
        <w:rPr>
          <w:rtl/>
        </w:rPr>
        <w:t xml:space="preserve">שיש </w:t>
      </w:r>
      <w:bookmarkStart w:id="23688" w:name="_ETM_Q43_373160"/>
      <w:bookmarkEnd w:id="23688"/>
      <w:r>
        <w:rPr>
          <w:rtl/>
        </w:rPr>
        <w:t xml:space="preserve">חברי </w:t>
      </w:r>
      <w:bookmarkStart w:id="23689" w:name="_ETM_Q43_373490"/>
      <w:bookmarkEnd w:id="23689"/>
      <w:r>
        <w:rPr>
          <w:rtl/>
        </w:rPr>
        <w:t xml:space="preserve">חמאס </w:t>
      </w:r>
      <w:bookmarkStart w:id="23690" w:name="_ETM_Q43_374210"/>
      <w:bookmarkEnd w:id="23690"/>
      <w:r>
        <w:rPr>
          <w:rtl/>
        </w:rPr>
        <w:t xml:space="preserve">בין </w:t>
      </w:r>
      <w:bookmarkStart w:id="23691" w:name="_ETM_Q43_374480"/>
      <w:bookmarkEnd w:id="23691"/>
      <w:r>
        <w:rPr>
          <w:rtl/>
        </w:rPr>
        <w:t xml:space="preserve">העובדים </w:t>
      </w:r>
      <w:bookmarkStart w:id="23692" w:name="_ETM_Q43_375139"/>
      <w:bookmarkEnd w:id="23692"/>
      <w:r>
        <w:rPr>
          <w:rtl/>
        </w:rPr>
        <w:t xml:space="preserve">מקבלי </w:t>
      </w:r>
      <w:bookmarkStart w:id="23693" w:name="_ETM_Q43_375620"/>
      <w:bookmarkEnd w:id="23693"/>
      <w:r>
        <w:rPr>
          <w:rtl/>
        </w:rPr>
        <w:t xml:space="preserve">המשכורות </w:t>
      </w:r>
      <w:bookmarkStart w:id="23694" w:name="_ETM_Q43_376160"/>
      <w:bookmarkEnd w:id="23694"/>
      <w:proofErr w:type="spellStart"/>
      <w:r>
        <w:rPr>
          <w:rtl/>
        </w:rPr>
        <w:t>באונר"א</w:t>
      </w:r>
      <w:proofErr w:type="spellEnd"/>
      <w:r>
        <w:rPr>
          <w:rFonts w:hint="cs"/>
          <w:rtl/>
        </w:rPr>
        <w:t>,</w:t>
      </w:r>
      <w:r>
        <w:rPr>
          <w:rtl/>
        </w:rPr>
        <w:t xml:space="preserve"> </w:t>
      </w:r>
      <w:bookmarkStart w:id="23695" w:name="_ETM_Q43_377180"/>
      <w:bookmarkEnd w:id="23695"/>
      <w:r>
        <w:rPr>
          <w:rtl/>
        </w:rPr>
        <w:t>וא</w:t>
      </w:r>
      <w:r>
        <w:rPr>
          <w:rFonts w:hint="cs"/>
          <w:rtl/>
        </w:rPr>
        <w:t>י</w:t>
      </w:r>
      <w:r>
        <w:rPr>
          <w:rtl/>
        </w:rPr>
        <w:t xml:space="preserve">ני </w:t>
      </w:r>
      <w:bookmarkStart w:id="23696" w:name="_ETM_Q43_377660"/>
      <w:bookmarkEnd w:id="23696"/>
      <w:r>
        <w:rPr>
          <w:rtl/>
        </w:rPr>
        <w:t xml:space="preserve">רואה </w:t>
      </w:r>
      <w:bookmarkStart w:id="23697" w:name="_ETM_Q43_377960"/>
      <w:bookmarkEnd w:id="23697"/>
      <w:r>
        <w:rPr>
          <w:rtl/>
        </w:rPr>
        <w:t xml:space="preserve">בזה </w:t>
      </w:r>
      <w:bookmarkStart w:id="23698" w:name="_ETM_Q43_378260"/>
      <w:bookmarkEnd w:id="23698"/>
      <w:r>
        <w:rPr>
          <w:rtl/>
        </w:rPr>
        <w:t xml:space="preserve">כל </w:t>
      </w:r>
      <w:bookmarkStart w:id="23699" w:name="_ETM_Q43_378470"/>
      <w:bookmarkEnd w:id="23699"/>
      <w:r>
        <w:rPr>
          <w:rtl/>
        </w:rPr>
        <w:t xml:space="preserve">פשע </w:t>
      </w:r>
      <w:bookmarkStart w:id="23700" w:name="_ETM_Q43_379650"/>
      <w:bookmarkEnd w:id="23700"/>
      <w:r w:rsidR="00650F2A">
        <w:rPr>
          <w:rFonts w:hint="cs"/>
          <w:rtl/>
        </w:rPr>
        <w:t>– – –</w:t>
      </w:r>
      <w:r w:rsidR="00C76E76">
        <w:rPr>
          <w:rFonts w:hint="cs"/>
          <w:rtl/>
        </w:rPr>
        <w:t xml:space="preserve"> </w:t>
      </w:r>
      <w:r>
        <w:rPr>
          <w:rtl/>
        </w:rPr>
        <w:t xml:space="preserve">איננו </w:t>
      </w:r>
      <w:bookmarkStart w:id="23701" w:name="_ETM_Q43_380129"/>
      <w:bookmarkEnd w:id="23701"/>
      <w:r>
        <w:rPr>
          <w:rFonts w:hint="cs"/>
          <w:rtl/>
        </w:rPr>
        <w:t>עור</w:t>
      </w:r>
      <w:r>
        <w:rPr>
          <w:rtl/>
        </w:rPr>
        <w:t xml:space="preserve">כים </w:t>
      </w:r>
      <w:bookmarkStart w:id="23702" w:name="_ETM_Q43_380580"/>
      <w:bookmarkEnd w:id="23702"/>
      <w:r>
        <w:rPr>
          <w:rtl/>
        </w:rPr>
        <w:t xml:space="preserve">סינון </w:t>
      </w:r>
      <w:bookmarkStart w:id="23703" w:name="_ETM_Q43_381090"/>
      <w:bookmarkEnd w:id="23703"/>
      <w:r>
        <w:rPr>
          <w:rtl/>
        </w:rPr>
        <w:t xml:space="preserve">פוליטי </w:t>
      </w:r>
      <w:bookmarkStart w:id="23704" w:name="_ETM_Q43_381599"/>
      <w:bookmarkEnd w:id="23704"/>
      <w:r>
        <w:rPr>
          <w:rtl/>
        </w:rPr>
        <w:t xml:space="preserve">ומונעים </w:t>
      </w:r>
      <w:bookmarkStart w:id="23705" w:name="_ETM_Q43_382290"/>
      <w:bookmarkEnd w:id="23705"/>
      <w:r>
        <w:rPr>
          <w:rtl/>
        </w:rPr>
        <w:t xml:space="preserve">קבלת </w:t>
      </w:r>
      <w:bookmarkStart w:id="23706" w:name="_ETM_Q43_382739"/>
      <w:bookmarkEnd w:id="23706"/>
      <w:r>
        <w:rPr>
          <w:rtl/>
        </w:rPr>
        <w:t xml:space="preserve">עובדים </w:t>
      </w:r>
      <w:bookmarkStart w:id="23707" w:name="_ETM_Q43_383129"/>
      <w:bookmarkEnd w:id="23707"/>
      <w:r>
        <w:rPr>
          <w:rtl/>
        </w:rPr>
        <w:t xml:space="preserve">בעלי </w:t>
      </w:r>
      <w:bookmarkStart w:id="23708" w:name="_ETM_Q43_383430"/>
      <w:bookmarkEnd w:id="23708"/>
      <w:r>
        <w:rPr>
          <w:rtl/>
        </w:rPr>
        <w:t xml:space="preserve">דעות </w:t>
      </w:r>
      <w:bookmarkStart w:id="23709" w:name="_ETM_Q43_383760"/>
      <w:bookmarkEnd w:id="23709"/>
      <w:r>
        <w:rPr>
          <w:rtl/>
        </w:rPr>
        <w:t xml:space="preserve">כאלה </w:t>
      </w:r>
      <w:bookmarkStart w:id="23710" w:name="_ETM_Q43_384120"/>
      <w:bookmarkEnd w:id="23710"/>
      <w:r>
        <w:rPr>
          <w:rtl/>
        </w:rPr>
        <w:t xml:space="preserve">או </w:t>
      </w:r>
      <w:bookmarkStart w:id="23711" w:name="_ETM_Q43_384209"/>
      <w:bookmarkEnd w:id="23711"/>
      <w:r>
        <w:rPr>
          <w:rtl/>
        </w:rPr>
        <w:t>אחרות</w:t>
      </w:r>
      <w:r w:rsidR="00C76E76">
        <w:rPr>
          <w:rFonts w:hint="cs"/>
          <w:rtl/>
        </w:rPr>
        <w:t>"</w:t>
      </w:r>
      <w:r>
        <w:rPr>
          <w:rFonts w:hint="cs"/>
          <w:rtl/>
        </w:rPr>
        <w:t>.</w:t>
      </w:r>
      <w:r>
        <w:rPr>
          <w:rtl/>
        </w:rPr>
        <w:t xml:space="preserve"> </w:t>
      </w:r>
      <w:bookmarkStart w:id="23712" w:name="_ETM_Q43_385579"/>
      <w:bookmarkStart w:id="23713" w:name="_ETM_Q43_384577"/>
      <w:bookmarkStart w:id="23714" w:name="_ETM_Q43_384679"/>
      <w:bookmarkStart w:id="23715" w:name="_ETM_Q43_385055"/>
      <w:bookmarkStart w:id="23716" w:name="_ETM_Q43_385134"/>
      <w:bookmarkEnd w:id="23712"/>
      <w:bookmarkEnd w:id="23713"/>
      <w:bookmarkEnd w:id="23714"/>
      <w:bookmarkEnd w:id="23715"/>
      <w:bookmarkEnd w:id="23716"/>
      <w:r>
        <w:rPr>
          <w:rtl/>
        </w:rPr>
        <w:t xml:space="preserve">אז </w:t>
      </w:r>
      <w:bookmarkStart w:id="23717" w:name="_ETM_Q43_385790"/>
      <w:bookmarkEnd w:id="23717"/>
      <w:r>
        <w:rPr>
          <w:rtl/>
        </w:rPr>
        <w:t xml:space="preserve">איך </w:t>
      </w:r>
      <w:bookmarkStart w:id="23718" w:name="_ETM_Q43_386059"/>
      <w:bookmarkEnd w:id="23718"/>
      <w:r>
        <w:rPr>
          <w:rtl/>
        </w:rPr>
        <w:t xml:space="preserve">זה </w:t>
      </w:r>
      <w:bookmarkStart w:id="23719" w:name="_ETM_Q43_386239"/>
      <w:bookmarkEnd w:id="23719"/>
      <w:r>
        <w:rPr>
          <w:rtl/>
        </w:rPr>
        <w:t>קורה</w:t>
      </w:r>
      <w:r>
        <w:rPr>
          <w:rFonts w:hint="cs"/>
          <w:rtl/>
        </w:rPr>
        <w:t>,</w:t>
      </w:r>
      <w:r>
        <w:rPr>
          <w:rtl/>
        </w:rPr>
        <w:t xml:space="preserve"> </w:t>
      </w:r>
      <w:bookmarkStart w:id="23720" w:name="_ETM_Q43_386540"/>
      <w:bookmarkEnd w:id="23720"/>
      <w:r>
        <w:rPr>
          <w:rtl/>
        </w:rPr>
        <w:t>רבותיי</w:t>
      </w:r>
      <w:r>
        <w:rPr>
          <w:rFonts w:hint="cs"/>
          <w:rtl/>
        </w:rPr>
        <w:t>?</w:t>
      </w:r>
      <w:r>
        <w:rPr>
          <w:rtl/>
        </w:rPr>
        <w:t xml:space="preserve"> </w:t>
      </w:r>
      <w:bookmarkStart w:id="23721" w:name="_ETM_Q43_387199"/>
      <w:bookmarkEnd w:id="23721"/>
      <w:r>
        <w:rPr>
          <w:rtl/>
        </w:rPr>
        <w:t xml:space="preserve">איך </w:t>
      </w:r>
      <w:bookmarkStart w:id="23722" w:name="_ETM_Q43_387319"/>
      <w:bookmarkEnd w:id="23722"/>
      <w:r>
        <w:rPr>
          <w:rFonts w:hint="cs"/>
          <w:rtl/>
        </w:rPr>
        <w:t xml:space="preserve">זה </w:t>
      </w:r>
      <w:r>
        <w:rPr>
          <w:rtl/>
        </w:rPr>
        <w:t xml:space="preserve">קורה </w:t>
      </w:r>
      <w:bookmarkStart w:id="23723" w:name="_ETM_Q43_387650"/>
      <w:bookmarkEnd w:id="23723"/>
      <w:r>
        <w:rPr>
          <w:rtl/>
        </w:rPr>
        <w:t xml:space="preserve">שבמשך </w:t>
      </w:r>
      <w:bookmarkStart w:id="23724" w:name="_ETM_Q43_388219"/>
      <w:bookmarkEnd w:id="23724"/>
      <w:r>
        <w:rPr>
          <w:rtl/>
        </w:rPr>
        <w:t xml:space="preserve">שנים </w:t>
      </w:r>
      <w:bookmarkStart w:id="23725" w:name="_ETM_Q43_388609"/>
      <w:bookmarkEnd w:id="23725"/>
      <w:r>
        <w:rPr>
          <w:rtl/>
        </w:rPr>
        <w:t xml:space="preserve">ארוכות </w:t>
      </w:r>
      <w:bookmarkStart w:id="23726" w:name="_ETM_Q43_389650"/>
      <w:bookmarkEnd w:id="23726"/>
      <w:r>
        <w:rPr>
          <w:rtl/>
        </w:rPr>
        <w:t xml:space="preserve">ישראל </w:t>
      </w:r>
      <w:bookmarkStart w:id="23727" w:name="_ETM_Q43_390159"/>
      <w:bookmarkEnd w:id="23727"/>
      <w:r>
        <w:rPr>
          <w:rtl/>
        </w:rPr>
        <w:t xml:space="preserve">ממשיכה </w:t>
      </w:r>
      <w:bookmarkStart w:id="23728" w:name="_ETM_Q43_390669"/>
      <w:bookmarkEnd w:id="23728"/>
      <w:r>
        <w:rPr>
          <w:rtl/>
        </w:rPr>
        <w:t xml:space="preserve">להאכיל </w:t>
      </w:r>
      <w:bookmarkStart w:id="23729" w:name="_ETM_Q43_391180"/>
      <w:bookmarkEnd w:id="23729"/>
      <w:r>
        <w:rPr>
          <w:rtl/>
        </w:rPr>
        <w:t xml:space="preserve">את </w:t>
      </w:r>
      <w:bookmarkStart w:id="23730" w:name="_ETM_Q43_391300"/>
      <w:bookmarkEnd w:id="23730"/>
      <w:r>
        <w:rPr>
          <w:rtl/>
        </w:rPr>
        <w:t xml:space="preserve">המפלצת </w:t>
      </w:r>
      <w:bookmarkStart w:id="23731" w:name="_ETM_Q43_392019"/>
      <w:bookmarkEnd w:id="23731"/>
      <w:r>
        <w:rPr>
          <w:rtl/>
        </w:rPr>
        <w:t xml:space="preserve">הזאת </w:t>
      </w:r>
      <w:bookmarkStart w:id="23732" w:name="_ETM_Q43_392260"/>
      <w:bookmarkEnd w:id="23732"/>
      <w:r>
        <w:rPr>
          <w:rtl/>
        </w:rPr>
        <w:t xml:space="preserve">שפוגעת </w:t>
      </w:r>
      <w:bookmarkStart w:id="23733" w:name="_ETM_Q43_392860"/>
      <w:bookmarkEnd w:id="23733"/>
      <w:r>
        <w:rPr>
          <w:rtl/>
        </w:rPr>
        <w:t>ב</w:t>
      </w:r>
      <w:r>
        <w:rPr>
          <w:rFonts w:hint="cs"/>
          <w:rtl/>
        </w:rPr>
        <w:t>ה ו</w:t>
      </w:r>
      <w:r>
        <w:rPr>
          <w:rtl/>
        </w:rPr>
        <w:t xml:space="preserve">באזרחים </w:t>
      </w:r>
      <w:bookmarkStart w:id="23734" w:name="_ETM_Q43_394460"/>
      <w:bookmarkEnd w:id="23734"/>
      <w:r>
        <w:rPr>
          <w:rtl/>
        </w:rPr>
        <w:t>שלה</w:t>
      </w:r>
      <w:r>
        <w:rPr>
          <w:rFonts w:hint="cs"/>
          <w:rtl/>
        </w:rPr>
        <w:t>?</w:t>
      </w:r>
      <w:r>
        <w:rPr>
          <w:rtl/>
        </w:rPr>
        <w:t xml:space="preserve"> </w:t>
      </w:r>
      <w:bookmarkStart w:id="23735" w:name="_ETM_Q43_396010"/>
      <w:bookmarkEnd w:id="23735"/>
      <w:r>
        <w:rPr>
          <w:rtl/>
        </w:rPr>
        <w:t xml:space="preserve">איך </w:t>
      </w:r>
      <w:bookmarkStart w:id="23736" w:name="_ETM_Q43_396400"/>
      <w:bookmarkEnd w:id="23736"/>
      <w:r>
        <w:rPr>
          <w:rtl/>
        </w:rPr>
        <w:t xml:space="preserve">העיוורון </w:t>
      </w:r>
      <w:bookmarkStart w:id="23737" w:name="_ETM_Q43_397120"/>
      <w:bookmarkEnd w:id="23737"/>
      <w:r>
        <w:rPr>
          <w:rFonts w:hint="cs"/>
          <w:rtl/>
        </w:rPr>
        <w:t>ו</w:t>
      </w:r>
      <w:r>
        <w:rPr>
          <w:rtl/>
        </w:rPr>
        <w:t xml:space="preserve">קהות </w:t>
      </w:r>
      <w:bookmarkStart w:id="23738" w:name="_ETM_Q43_397360"/>
      <w:bookmarkEnd w:id="23738"/>
      <w:r>
        <w:rPr>
          <w:rtl/>
        </w:rPr>
        <w:t xml:space="preserve">החושים </w:t>
      </w:r>
      <w:bookmarkStart w:id="23739" w:name="_ETM_Q43_397900"/>
      <w:bookmarkEnd w:id="23739"/>
      <w:r>
        <w:rPr>
          <w:rFonts w:hint="cs"/>
          <w:rtl/>
        </w:rPr>
        <w:t>א</w:t>
      </w:r>
      <w:r>
        <w:rPr>
          <w:rtl/>
        </w:rPr>
        <w:t xml:space="preserve">כלו </w:t>
      </w:r>
      <w:bookmarkStart w:id="23740" w:name="_ETM_Q43_398200"/>
      <w:bookmarkEnd w:id="23740"/>
      <w:r>
        <w:rPr>
          <w:rtl/>
        </w:rPr>
        <w:t xml:space="preserve">בנו כל </w:t>
      </w:r>
      <w:bookmarkStart w:id="23741" w:name="_ETM_Q43_398409"/>
      <w:bookmarkEnd w:id="23741"/>
      <w:r>
        <w:rPr>
          <w:rtl/>
        </w:rPr>
        <w:t xml:space="preserve">חלקה </w:t>
      </w:r>
      <w:bookmarkStart w:id="23742" w:name="_ETM_Q43_398830"/>
      <w:bookmarkEnd w:id="23742"/>
      <w:r>
        <w:rPr>
          <w:rtl/>
        </w:rPr>
        <w:t>טובה</w:t>
      </w:r>
      <w:r>
        <w:rPr>
          <w:rFonts w:hint="cs"/>
          <w:rtl/>
        </w:rPr>
        <w:t>?</w:t>
      </w:r>
      <w:r>
        <w:rPr>
          <w:rtl/>
        </w:rPr>
        <w:t xml:space="preserve"> </w:t>
      </w:r>
      <w:bookmarkStart w:id="23743" w:name="_ETM_Q43_401159"/>
      <w:bookmarkEnd w:id="23743"/>
    </w:p>
    <w:p w:rsidR="00225AFC" w:rsidRDefault="00225AFC" w:rsidP="00CF3FB8">
      <w:pPr>
        <w:rPr>
          <w:rtl/>
        </w:rPr>
      </w:pPr>
      <w:bookmarkStart w:id="23744" w:name="_ETM_Q43_409174"/>
      <w:bookmarkStart w:id="23745" w:name="_ETM_Q43_409221"/>
      <w:bookmarkEnd w:id="23744"/>
      <w:bookmarkEnd w:id="23745"/>
    </w:p>
    <w:p w:rsidR="00225AFC" w:rsidRDefault="00225AFC" w:rsidP="00C76E76">
      <w:pPr>
        <w:rPr>
          <w:rtl/>
        </w:rPr>
      </w:pPr>
      <w:bookmarkStart w:id="23746" w:name="_ETM_Q43_409255"/>
      <w:bookmarkStart w:id="23747" w:name="_ETM_Q43_409333"/>
      <w:bookmarkEnd w:id="23746"/>
      <w:bookmarkEnd w:id="23747"/>
      <w:r>
        <w:rPr>
          <w:rtl/>
        </w:rPr>
        <w:t>הבוקר</w:t>
      </w:r>
      <w:r>
        <w:rPr>
          <w:rFonts w:hint="cs"/>
          <w:rtl/>
        </w:rPr>
        <w:t>,</w:t>
      </w:r>
      <w:r>
        <w:rPr>
          <w:rtl/>
        </w:rPr>
        <w:t xml:space="preserve"> </w:t>
      </w:r>
      <w:bookmarkStart w:id="23748" w:name="_ETM_Q43_401970"/>
      <w:bookmarkEnd w:id="23748"/>
      <w:r>
        <w:rPr>
          <w:rtl/>
        </w:rPr>
        <w:t>רבותיי</w:t>
      </w:r>
      <w:r>
        <w:rPr>
          <w:rFonts w:hint="cs"/>
          <w:rtl/>
        </w:rPr>
        <w:t>,</w:t>
      </w:r>
      <w:r>
        <w:rPr>
          <w:rtl/>
        </w:rPr>
        <w:t xml:space="preserve"> </w:t>
      </w:r>
      <w:bookmarkStart w:id="23749" w:name="_ETM_Q43_403469"/>
      <w:bookmarkEnd w:id="23749"/>
      <w:r>
        <w:rPr>
          <w:rtl/>
        </w:rPr>
        <w:t xml:space="preserve">במענה </w:t>
      </w:r>
      <w:bookmarkStart w:id="23750" w:name="_ETM_Q43_404129"/>
      <w:bookmarkEnd w:id="23750"/>
      <w:r>
        <w:rPr>
          <w:rtl/>
        </w:rPr>
        <w:t xml:space="preserve">לעתירת </w:t>
      </w:r>
      <w:bookmarkStart w:id="23751" w:name="_ETM_Q43_404669"/>
      <w:bookmarkEnd w:id="23751"/>
      <w:r>
        <w:rPr>
          <w:rtl/>
        </w:rPr>
        <w:t xml:space="preserve">הורים </w:t>
      </w:r>
      <w:bookmarkStart w:id="23752" w:name="_ETM_Q43_404909"/>
      <w:bookmarkEnd w:id="23752"/>
      <w:r>
        <w:rPr>
          <w:rtl/>
        </w:rPr>
        <w:t xml:space="preserve">שכולים </w:t>
      </w:r>
      <w:bookmarkStart w:id="23753" w:name="_ETM_Q43_405419"/>
      <w:bookmarkEnd w:id="23753"/>
      <w:r>
        <w:rPr>
          <w:rtl/>
        </w:rPr>
        <w:t xml:space="preserve">נגד </w:t>
      </w:r>
      <w:bookmarkStart w:id="23754" w:name="_ETM_Q43_405719"/>
      <w:bookmarkEnd w:id="23754"/>
      <w:r>
        <w:rPr>
          <w:rtl/>
        </w:rPr>
        <w:t xml:space="preserve">מינוי </w:t>
      </w:r>
      <w:bookmarkStart w:id="23755" w:name="_ETM_Q43_406260"/>
      <w:bookmarkEnd w:id="23755"/>
      <w:r>
        <w:rPr>
          <w:rtl/>
        </w:rPr>
        <w:t xml:space="preserve">מפקד </w:t>
      </w:r>
      <w:bookmarkStart w:id="23756" w:name="_ETM_Q43_406769"/>
      <w:bookmarkEnd w:id="23756"/>
      <w:r>
        <w:rPr>
          <w:rtl/>
        </w:rPr>
        <w:t xml:space="preserve">חטיבת </w:t>
      </w:r>
      <w:bookmarkStart w:id="23757" w:name="_ETM_Q43_407219"/>
      <w:bookmarkEnd w:id="23757"/>
      <w:r>
        <w:rPr>
          <w:rtl/>
        </w:rPr>
        <w:t xml:space="preserve">המבצעים </w:t>
      </w:r>
      <w:bookmarkStart w:id="23758" w:name="_ETM_Q43_407760"/>
      <w:bookmarkEnd w:id="23758"/>
      <w:r>
        <w:rPr>
          <w:rtl/>
        </w:rPr>
        <w:t xml:space="preserve">לתפקיד </w:t>
      </w:r>
      <w:bookmarkStart w:id="23759" w:name="_ETM_Q43_408180"/>
      <w:bookmarkEnd w:id="23759"/>
      <w:r>
        <w:rPr>
          <w:rtl/>
        </w:rPr>
        <w:t xml:space="preserve">ראש </w:t>
      </w:r>
      <w:bookmarkStart w:id="23760" w:name="_ETM_Q43_408419"/>
      <w:bookmarkEnd w:id="23760"/>
      <w:r>
        <w:rPr>
          <w:rtl/>
        </w:rPr>
        <w:t>אמ"ן</w:t>
      </w:r>
      <w:r>
        <w:rPr>
          <w:rFonts w:hint="cs"/>
          <w:rtl/>
        </w:rPr>
        <w:t>,</w:t>
      </w:r>
      <w:r>
        <w:rPr>
          <w:rtl/>
        </w:rPr>
        <w:t xml:space="preserve"> </w:t>
      </w:r>
      <w:bookmarkStart w:id="23761" w:name="_ETM_Q43_409290"/>
      <w:bookmarkEnd w:id="23761"/>
      <w:r>
        <w:rPr>
          <w:rtl/>
        </w:rPr>
        <w:t xml:space="preserve">הודיע </w:t>
      </w:r>
      <w:bookmarkStart w:id="23762" w:name="_ETM_Q43_409739"/>
      <w:bookmarkEnd w:id="23762"/>
      <w:r>
        <w:rPr>
          <w:rtl/>
        </w:rPr>
        <w:t xml:space="preserve">הרמטכ"ל </w:t>
      </w:r>
      <w:bookmarkStart w:id="23763" w:name="_ETM_Q43_410549"/>
      <w:bookmarkEnd w:id="23763"/>
      <w:r>
        <w:rPr>
          <w:rtl/>
        </w:rPr>
        <w:t xml:space="preserve">לבית </w:t>
      </w:r>
      <w:bookmarkStart w:id="23764" w:name="_ETM_Q43_410939"/>
      <w:bookmarkEnd w:id="23764"/>
      <w:r>
        <w:rPr>
          <w:rtl/>
        </w:rPr>
        <w:t xml:space="preserve">המשפט </w:t>
      </w:r>
      <w:bookmarkStart w:id="23765" w:name="_ETM_Q43_412029"/>
      <w:bookmarkEnd w:id="23765"/>
      <w:r>
        <w:rPr>
          <w:rtl/>
        </w:rPr>
        <w:t xml:space="preserve">את </w:t>
      </w:r>
      <w:bookmarkStart w:id="23766" w:name="_ETM_Q43_412299"/>
      <w:bookmarkEnd w:id="23766"/>
      <w:r>
        <w:rPr>
          <w:rtl/>
        </w:rPr>
        <w:t xml:space="preserve">הדברים </w:t>
      </w:r>
      <w:bookmarkStart w:id="23767" w:name="_ETM_Q43_412689"/>
      <w:bookmarkEnd w:id="23767"/>
      <w:r>
        <w:rPr>
          <w:rtl/>
        </w:rPr>
        <w:t>הבאים</w:t>
      </w:r>
      <w:r>
        <w:rPr>
          <w:rFonts w:hint="cs"/>
          <w:rtl/>
        </w:rPr>
        <w:t>,</w:t>
      </w:r>
      <w:r>
        <w:rPr>
          <w:rtl/>
        </w:rPr>
        <w:t xml:space="preserve"> </w:t>
      </w:r>
      <w:bookmarkStart w:id="23768" w:name="_ETM_Q43_413529"/>
      <w:bookmarkEnd w:id="23768"/>
      <w:r>
        <w:rPr>
          <w:rtl/>
        </w:rPr>
        <w:t>ציטוט</w:t>
      </w:r>
      <w:r>
        <w:rPr>
          <w:rFonts w:hint="cs"/>
          <w:rtl/>
        </w:rPr>
        <w:t>:</w:t>
      </w:r>
      <w:r>
        <w:rPr>
          <w:rtl/>
        </w:rPr>
        <w:t xml:space="preserve"> </w:t>
      </w:r>
      <w:bookmarkStart w:id="23769" w:name="_ETM_Q43_414489"/>
      <w:bookmarkEnd w:id="23769"/>
      <w:r>
        <w:rPr>
          <w:rtl/>
        </w:rPr>
        <w:t xml:space="preserve">חטיבת </w:t>
      </w:r>
      <w:bookmarkStart w:id="23770" w:name="_ETM_Q43_415150"/>
      <w:bookmarkEnd w:id="23770"/>
      <w:r>
        <w:rPr>
          <w:rtl/>
        </w:rPr>
        <w:t xml:space="preserve">המבצעים </w:t>
      </w:r>
      <w:bookmarkStart w:id="23771" w:name="_ETM_Q43_416230"/>
      <w:bookmarkEnd w:id="23771"/>
      <w:r>
        <w:rPr>
          <w:rtl/>
        </w:rPr>
        <w:t xml:space="preserve">מילאה </w:t>
      </w:r>
      <w:bookmarkStart w:id="23772" w:name="_ETM_Q43_416950"/>
      <w:bookmarkEnd w:id="23772"/>
      <w:r>
        <w:rPr>
          <w:rtl/>
        </w:rPr>
        <w:t xml:space="preserve">את </w:t>
      </w:r>
      <w:bookmarkStart w:id="23773" w:name="_ETM_Q43_417129"/>
      <w:bookmarkEnd w:id="23773"/>
      <w:r>
        <w:rPr>
          <w:rtl/>
        </w:rPr>
        <w:t>י</w:t>
      </w:r>
      <w:r>
        <w:rPr>
          <w:rFonts w:hint="cs"/>
          <w:rtl/>
        </w:rPr>
        <w:t>יע</w:t>
      </w:r>
      <w:r>
        <w:rPr>
          <w:rtl/>
        </w:rPr>
        <w:t xml:space="preserve">ודה </w:t>
      </w:r>
      <w:bookmarkStart w:id="23774" w:name="_ETM_Q43_417790"/>
      <w:bookmarkEnd w:id="23774"/>
      <w:r>
        <w:rPr>
          <w:rtl/>
        </w:rPr>
        <w:t xml:space="preserve">ב-7 </w:t>
      </w:r>
      <w:bookmarkStart w:id="23775" w:name="_ETM_Q43_418435"/>
      <w:bookmarkEnd w:id="23775"/>
      <w:r>
        <w:rPr>
          <w:rtl/>
        </w:rPr>
        <w:t>באוקטובר</w:t>
      </w:r>
      <w:r>
        <w:rPr>
          <w:rFonts w:hint="cs"/>
          <w:rtl/>
        </w:rPr>
        <w:t>.</w:t>
      </w:r>
      <w:r>
        <w:rPr>
          <w:rtl/>
        </w:rPr>
        <w:t xml:space="preserve"> </w:t>
      </w:r>
      <w:bookmarkStart w:id="23776" w:name="_ETM_Q43_419819"/>
      <w:bookmarkEnd w:id="23776"/>
      <w:r>
        <w:rPr>
          <w:rtl/>
        </w:rPr>
        <w:t xml:space="preserve">וזה </w:t>
      </w:r>
      <w:bookmarkStart w:id="23777" w:name="_ETM_Q43_420180"/>
      <w:bookmarkEnd w:id="23777"/>
      <w:r>
        <w:rPr>
          <w:rtl/>
        </w:rPr>
        <w:t xml:space="preserve">כל </w:t>
      </w:r>
      <w:bookmarkStart w:id="23778" w:name="_ETM_Q43_420329"/>
      <w:bookmarkEnd w:id="23778"/>
      <w:r>
        <w:rPr>
          <w:rtl/>
        </w:rPr>
        <w:t>הסיפור</w:t>
      </w:r>
      <w:r>
        <w:rPr>
          <w:rFonts w:hint="cs"/>
          <w:rtl/>
        </w:rPr>
        <w:t>,</w:t>
      </w:r>
      <w:r>
        <w:rPr>
          <w:rtl/>
        </w:rPr>
        <w:t xml:space="preserve"> </w:t>
      </w:r>
      <w:bookmarkStart w:id="23779" w:name="_ETM_Q43_420779"/>
      <w:bookmarkEnd w:id="23779"/>
      <w:r>
        <w:rPr>
          <w:rtl/>
        </w:rPr>
        <w:t>רבותיי</w:t>
      </w:r>
      <w:r>
        <w:rPr>
          <w:rFonts w:hint="cs"/>
          <w:rtl/>
        </w:rPr>
        <w:t>.</w:t>
      </w:r>
      <w:r>
        <w:rPr>
          <w:rtl/>
        </w:rPr>
        <w:t xml:space="preserve"> </w:t>
      </w:r>
      <w:bookmarkStart w:id="23780" w:name="_ETM_Q43_421230"/>
      <w:bookmarkEnd w:id="23780"/>
      <w:r>
        <w:rPr>
          <w:rtl/>
        </w:rPr>
        <w:t xml:space="preserve">זה </w:t>
      </w:r>
      <w:bookmarkStart w:id="23781" w:name="_ETM_Q43_421559"/>
      <w:bookmarkEnd w:id="23781"/>
      <w:r>
        <w:rPr>
          <w:rtl/>
        </w:rPr>
        <w:t xml:space="preserve">כל </w:t>
      </w:r>
      <w:bookmarkStart w:id="23782" w:name="_ETM_Q43_421859"/>
      <w:bookmarkEnd w:id="23782"/>
      <w:r>
        <w:rPr>
          <w:rtl/>
        </w:rPr>
        <w:t>הסיפור</w:t>
      </w:r>
      <w:r>
        <w:rPr>
          <w:rFonts w:hint="cs"/>
          <w:rtl/>
        </w:rPr>
        <w:t>.</w:t>
      </w:r>
      <w:r>
        <w:rPr>
          <w:rtl/>
        </w:rPr>
        <w:t xml:space="preserve"> </w:t>
      </w:r>
      <w:bookmarkStart w:id="23783" w:name="_ETM_Q43_423620"/>
      <w:bookmarkEnd w:id="23783"/>
      <w:r>
        <w:rPr>
          <w:rtl/>
        </w:rPr>
        <w:t>כשאיל</w:t>
      </w:r>
      <w:r>
        <w:rPr>
          <w:rFonts w:hint="cs"/>
          <w:rtl/>
        </w:rPr>
        <w:t>נה</w:t>
      </w:r>
      <w:bookmarkStart w:id="23784" w:name="_ETM_Q43_424160"/>
      <w:bookmarkStart w:id="23785" w:name="_ETM_Q43_424280"/>
      <w:bookmarkEnd w:id="23784"/>
      <w:bookmarkEnd w:id="23785"/>
      <w:r>
        <w:rPr>
          <w:rFonts w:hint="cs"/>
          <w:rtl/>
        </w:rPr>
        <w:t xml:space="preserve"> דיין</w:t>
      </w:r>
      <w:r>
        <w:rPr>
          <w:rtl/>
        </w:rPr>
        <w:t xml:space="preserve"> </w:t>
      </w:r>
      <w:bookmarkStart w:id="23786" w:name="_ETM_Q43_424580"/>
      <w:bookmarkEnd w:id="23786"/>
      <w:r>
        <w:rPr>
          <w:rtl/>
        </w:rPr>
        <w:t>שאלה</w:t>
      </w:r>
      <w:r>
        <w:rPr>
          <w:rFonts w:hint="cs"/>
          <w:rtl/>
        </w:rPr>
        <w:t>,</w:t>
      </w:r>
      <w:r>
        <w:rPr>
          <w:rtl/>
        </w:rPr>
        <w:t xml:space="preserve"> </w:t>
      </w:r>
      <w:bookmarkStart w:id="23787" w:name="_ETM_Q43_426030"/>
      <w:bookmarkEnd w:id="23787"/>
      <w:r>
        <w:rPr>
          <w:rtl/>
        </w:rPr>
        <w:t xml:space="preserve">לאחר </w:t>
      </w:r>
      <w:bookmarkStart w:id="23788" w:name="_ETM_Q43_426450"/>
      <w:bookmarkEnd w:id="23788"/>
      <w:r>
        <w:rPr>
          <w:rtl/>
        </w:rPr>
        <w:t>הטבח</w:t>
      </w:r>
      <w:r>
        <w:rPr>
          <w:rFonts w:hint="cs"/>
          <w:rtl/>
        </w:rPr>
        <w:t>,</w:t>
      </w:r>
      <w:r>
        <w:rPr>
          <w:rtl/>
        </w:rPr>
        <w:t xml:space="preserve"> </w:t>
      </w:r>
      <w:bookmarkStart w:id="23789" w:name="_ETM_Q43_428019"/>
      <w:bookmarkEnd w:id="23789"/>
      <w:r>
        <w:rPr>
          <w:rtl/>
        </w:rPr>
        <w:t xml:space="preserve">איך </w:t>
      </w:r>
      <w:bookmarkStart w:id="23790" w:name="_ETM_Q43_428260"/>
      <w:bookmarkEnd w:id="23790"/>
      <w:r>
        <w:rPr>
          <w:rtl/>
        </w:rPr>
        <w:t xml:space="preserve">זה </w:t>
      </w:r>
      <w:bookmarkStart w:id="23791" w:name="_ETM_Q43_428439"/>
      <w:bookmarkEnd w:id="23791"/>
      <w:r>
        <w:rPr>
          <w:rtl/>
        </w:rPr>
        <w:t>קרה</w:t>
      </w:r>
      <w:r>
        <w:rPr>
          <w:rFonts w:hint="cs"/>
          <w:rtl/>
        </w:rPr>
        <w:t>,</w:t>
      </w:r>
      <w:r>
        <w:rPr>
          <w:rtl/>
        </w:rPr>
        <w:t xml:space="preserve"> </w:t>
      </w:r>
      <w:bookmarkStart w:id="23792" w:name="_ETM_Q43_428950"/>
      <w:bookmarkEnd w:id="23792"/>
      <w:r>
        <w:rPr>
          <w:rFonts w:hint="cs"/>
          <w:rtl/>
        </w:rPr>
        <w:t>ע</w:t>
      </w:r>
      <w:r>
        <w:rPr>
          <w:rtl/>
        </w:rPr>
        <w:t>נה</w:t>
      </w:r>
      <w:r>
        <w:rPr>
          <w:rFonts w:hint="cs"/>
          <w:rtl/>
        </w:rPr>
        <w:t xml:space="preserve"> לה</w:t>
      </w:r>
      <w:r>
        <w:rPr>
          <w:rtl/>
        </w:rPr>
        <w:t xml:space="preserve"> </w:t>
      </w:r>
      <w:bookmarkStart w:id="23793" w:name="_ETM_Q43_429249"/>
      <w:bookmarkEnd w:id="23793"/>
      <w:r>
        <w:rPr>
          <w:rFonts w:hint="cs"/>
          <w:rtl/>
        </w:rPr>
        <w:t>תת-אלוף</w:t>
      </w:r>
      <w:r>
        <w:rPr>
          <w:rtl/>
        </w:rPr>
        <w:t xml:space="preserve"> </w:t>
      </w:r>
      <w:bookmarkStart w:id="23794" w:name="_ETM_Q43_429939"/>
      <w:bookmarkEnd w:id="23794"/>
      <w:r>
        <w:rPr>
          <w:rtl/>
        </w:rPr>
        <w:t xml:space="preserve">ברק </w:t>
      </w:r>
      <w:bookmarkStart w:id="23795" w:name="_ETM_Q43_430269"/>
      <w:bookmarkEnd w:id="23795"/>
      <w:r>
        <w:rPr>
          <w:rtl/>
        </w:rPr>
        <w:t xml:space="preserve">חירם </w:t>
      </w:r>
      <w:bookmarkStart w:id="23796" w:name="_ETM_Q43_431040"/>
      <w:bookmarkEnd w:id="23796"/>
      <w:r>
        <w:rPr>
          <w:rtl/>
        </w:rPr>
        <w:t xml:space="preserve">בכנות </w:t>
      </w:r>
      <w:bookmarkStart w:id="23797" w:name="_ETM_Q43_431700"/>
      <w:bookmarkEnd w:id="23797"/>
      <w:r>
        <w:rPr>
          <w:rtl/>
        </w:rPr>
        <w:t>נדירה</w:t>
      </w:r>
      <w:r>
        <w:rPr>
          <w:rFonts w:hint="cs"/>
          <w:rtl/>
        </w:rPr>
        <w:t>:</w:t>
      </w:r>
      <w:r>
        <w:rPr>
          <w:rtl/>
        </w:rPr>
        <w:t xml:space="preserve"> </w:t>
      </w:r>
      <w:bookmarkStart w:id="23798" w:name="_ETM_Q43_432629"/>
      <w:bookmarkEnd w:id="23798"/>
      <w:r>
        <w:rPr>
          <w:rtl/>
        </w:rPr>
        <w:t xml:space="preserve">סיפרנו </w:t>
      </w:r>
      <w:bookmarkStart w:id="23799" w:name="_ETM_Q43_433319"/>
      <w:bookmarkEnd w:id="23799"/>
      <w:r>
        <w:rPr>
          <w:rtl/>
        </w:rPr>
        <w:t xml:space="preserve">לעצמנו </w:t>
      </w:r>
      <w:bookmarkStart w:id="23800" w:name="_ETM_Q43_433890"/>
      <w:bookmarkEnd w:id="23800"/>
      <w:r>
        <w:rPr>
          <w:rtl/>
        </w:rPr>
        <w:t>סיפור</w:t>
      </w:r>
      <w:r>
        <w:rPr>
          <w:rFonts w:hint="cs"/>
          <w:rtl/>
        </w:rPr>
        <w:t>,</w:t>
      </w:r>
      <w:r>
        <w:rPr>
          <w:rtl/>
        </w:rPr>
        <w:t xml:space="preserve"> </w:t>
      </w:r>
      <w:bookmarkStart w:id="23801" w:name="_ETM_Q43_434879"/>
      <w:bookmarkEnd w:id="23801"/>
      <w:r>
        <w:rPr>
          <w:rtl/>
        </w:rPr>
        <w:t xml:space="preserve">ורצינו </w:t>
      </w:r>
      <w:bookmarkStart w:id="23802" w:name="_ETM_Q43_435510"/>
      <w:bookmarkEnd w:id="23802"/>
      <w:r>
        <w:rPr>
          <w:rtl/>
        </w:rPr>
        <w:t xml:space="preserve">להאמין </w:t>
      </w:r>
      <w:bookmarkStart w:id="23803" w:name="_ETM_Q43_436020"/>
      <w:bookmarkEnd w:id="23803"/>
      <w:r>
        <w:rPr>
          <w:rtl/>
        </w:rPr>
        <w:t>בו</w:t>
      </w:r>
      <w:r>
        <w:rPr>
          <w:rFonts w:hint="cs"/>
          <w:rtl/>
        </w:rPr>
        <w:t>.</w:t>
      </w:r>
      <w:r>
        <w:rPr>
          <w:rtl/>
        </w:rPr>
        <w:t xml:space="preserve"> </w:t>
      </w:r>
      <w:bookmarkStart w:id="23804" w:name="_ETM_Q43_437120"/>
      <w:bookmarkEnd w:id="23804"/>
      <w:r>
        <w:rPr>
          <w:rtl/>
        </w:rPr>
        <w:t xml:space="preserve">השאלה </w:t>
      </w:r>
      <w:bookmarkStart w:id="23805" w:name="_ETM_Q43_437600"/>
      <w:bookmarkEnd w:id="23805"/>
      <w:r>
        <w:rPr>
          <w:rtl/>
        </w:rPr>
        <w:t xml:space="preserve">מי </w:t>
      </w:r>
      <w:bookmarkStart w:id="23806" w:name="_ETM_Q43_437779"/>
      <w:bookmarkEnd w:id="23806"/>
      <w:r>
        <w:rPr>
          <w:rtl/>
        </w:rPr>
        <w:t xml:space="preserve">סיפר </w:t>
      </w:r>
      <w:bookmarkStart w:id="23807" w:name="_ETM_Q43_438139"/>
      <w:bookmarkEnd w:id="23807"/>
      <w:r>
        <w:rPr>
          <w:rtl/>
        </w:rPr>
        <w:t xml:space="preserve">את </w:t>
      </w:r>
      <w:bookmarkStart w:id="23808" w:name="_ETM_Q43_438260"/>
      <w:bookmarkEnd w:id="23808"/>
      <w:r>
        <w:rPr>
          <w:rtl/>
        </w:rPr>
        <w:t xml:space="preserve">הסיפור </w:t>
      </w:r>
      <w:bookmarkStart w:id="23809" w:name="_ETM_Q43_438770"/>
      <w:bookmarkEnd w:id="23809"/>
      <w:r>
        <w:rPr>
          <w:rtl/>
        </w:rPr>
        <w:t>ומ</w:t>
      </w:r>
      <w:r>
        <w:rPr>
          <w:rFonts w:hint="cs"/>
          <w:rtl/>
        </w:rPr>
        <w:t xml:space="preserve">י </w:t>
      </w:r>
      <w:bookmarkStart w:id="23810" w:name="_ETM_Q43_437860"/>
      <w:bookmarkEnd w:id="23810"/>
      <w:r>
        <w:rPr>
          <w:rFonts w:hint="cs"/>
          <w:rtl/>
        </w:rPr>
        <w:t>ק</w:t>
      </w:r>
      <w:r>
        <w:rPr>
          <w:rtl/>
        </w:rPr>
        <w:t xml:space="preserve">נה </w:t>
      </w:r>
      <w:bookmarkStart w:id="23811" w:name="_ETM_Q43_439400"/>
      <w:bookmarkEnd w:id="23811"/>
      <w:r>
        <w:rPr>
          <w:rtl/>
        </w:rPr>
        <w:t xml:space="preserve">את </w:t>
      </w:r>
      <w:bookmarkStart w:id="23812" w:name="_ETM_Q43_439550"/>
      <w:bookmarkEnd w:id="23812"/>
      <w:r>
        <w:rPr>
          <w:rtl/>
        </w:rPr>
        <w:t xml:space="preserve">הסיפור </w:t>
      </w:r>
      <w:bookmarkStart w:id="23813" w:name="_ETM_Q43_440480"/>
      <w:bookmarkEnd w:id="23813"/>
      <w:r>
        <w:rPr>
          <w:rtl/>
        </w:rPr>
        <w:t xml:space="preserve">עוד </w:t>
      </w:r>
      <w:bookmarkStart w:id="23814" w:name="_ETM_Q43_440720"/>
      <w:bookmarkEnd w:id="23814"/>
      <w:r>
        <w:rPr>
          <w:rtl/>
        </w:rPr>
        <w:t xml:space="preserve">בוודאי </w:t>
      </w:r>
      <w:bookmarkStart w:id="23815" w:name="_ETM_Q43_441169"/>
      <w:bookmarkEnd w:id="23815"/>
      <w:r>
        <w:rPr>
          <w:rtl/>
        </w:rPr>
        <w:t>תיחקר</w:t>
      </w:r>
      <w:r>
        <w:rPr>
          <w:rFonts w:hint="cs"/>
          <w:rtl/>
        </w:rPr>
        <w:t>,</w:t>
      </w:r>
      <w:r>
        <w:rPr>
          <w:rtl/>
        </w:rPr>
        <w:t xml:space="preserve"> </w:t>
      </w:r>
      <w:bookmarkStart w:id="23816" w:name="_ETM_Q43_442250"/>
      <w:bookmarkEnd w:id="23816"/>
      <w:r>
        <w:rPr>
          <w:rtl/>
        </w:rPr>
        <w:t xml:space="preserve">אבל </w:t>
      </w:r>
      <w:bookmarkStart w:id="23817" w:name="_ETM_Q43_442520"/>
      <w:bookmarkEnd w:id="23817"/>
      <w:r>
        <w:rPr>
          <w:rtl/>
        </w:rPr>
        <w:t xml:space="preserve">המציאות </w:t>
      </w:r>
      <w:bookmarkStart w:id="23818" w:name="_ETM_Q43_443720"/>
      <w:bookmarkEnd w:id="23818"/>
      <w:r>
        <w:rPr>
          <w:rtl/>
        </w:rPr>
        <w:t xml:space="preserve">שבה </w:t>
      </w:r>
      <w:bookmarkStart w:id="23819" w:name="_ETM_Q43_444050"/>
      <w:bookmarkEnd w:id="23819"/>
      <w:r>
        <w:rPr>
          <w:rtl/>
        </w:rPr>
        <w:t xml:space="preserve">צמרת </w:t>
      </w:r>
      <w:bookmarkStart w:id="23820" w:name="_ETM_Q43_444620"/>
      <w:bookmarkEnd w:id="23820"/>
      <w:r>
        <w:rPr>
          <w:rtl/>
        </w:rPr>
        <w:t xml:space="preserve">הצבא </w:t>
      </w:r>
      <w:bookmarkStart w:id="23821" w:name="_ETM_Q43_445010"/>
      <w:bookmarkEnd w:id="23821"/>
      <w:r>
        <w:rPr>
          <w:rtl/>
        </w:rPr>
        <w:t xml:space="preserve">עדיין </w:t>
      </w:r>
      <w:bookmarkStart w:id="23822" w:name="_ETM_Q43_445370"/>
      <w:bookmarkEnd w:id="23822"/>
      <w:r>
        <w:rPr>
          <w:rtl/>
        </w:rPr>
        <w:t xml:space="preserve">שבויה </w:t>
      </w:r>
      <w:bookmarkStart w:id="23823" w:name="_ETM_Q43_445820"/>
      <w:bookmarkEnd w:id="23823"/>
      <w:r>
        <w:rPr>
          <w:rtl/>
        </w:rPr>
        <w:t xml:space="preserve">בסיפורים </w:t>
      </w:r>
      <w:bookmarkStart w:id="23824" w:name="_ETM_Q43_446419"/>
      <w:bookmarkEnd w:id="23824"/>
      <w:r>
        <w:rPr>
          <w:rtl/>
        </w:rPr>
        <w:t xml:space="preserve">שהיא </w:t>
      </w:r>
      <w:bookmarkStart w:id="23825" w:name="_ETM_Q43_446630"/>
      <w:bookmarkEnd w:id="23825"/>
      <w:r>
        <w:rPr>
          <w:rtl/>
        </w:rPr>
        <w:t>מספרת</w:t>
      </w:r>
      <w:r>
        <w:rPr>
          <w:rFonts w:hint="cs"/>
          <w:rtl/>
        </w:rPr>
        <w:t>,</w:t>
      </w:r>
      <w:r>
        <w:rPr>
          <w:rtl/>
        </w:rPr>
        <w:t xml:space="preserve"> </w:t>
      </w:r>
      <w:bookmarkStart w:id="23826" w:name="_ETM_Q43_447770"/>
      <w:bookmarkEnd w:id="23826"/>
      <w:r>
        <w:rPr>
          <w:rtl/>
        </w:rPr>
        <w:t xml:space="preserve">זאת </w:t>
      </w:r>
      <w:bookmarkStart w:id="23827" w:name="_ETM_Q43_448100"/>
      <w:bookmarkEnd w:id="23827"/>
      <w:r>
        <w:rPr>
          <w:rtl/>
        </w:rPr>
        <w:t xml:space="preserve">מציאות </w:t>
      </w:r>
      <w:bookmarkStart w:id="23828" w:name="_ETM_Q43_448580"/>
      <w:bookmarkEnd w:id="23828"/>
      <w:r>
        <w:rPr>
          <w:rtl/>
        </w:rPr>
        <w:t xml:space="preserve">שכל </w:t>
      </w:r>
      <w:bookmarkStart w:id="23829" w:name="_ETM_Q43_448970"/>
      <w:bookmarkEnd w:id="23829"/>
      <w:r>
        <w:rPr>
          <w:rFonts w:hint="cs"/>
          <w:rtl/>
        </w:rPr>
        <w:t>אחד</w:t>
      </w:r>
      <w:r>
        <w:rPr>
          <w:rtl/>
        </w:rPr>
        <w:t xml:space="preserve"> </w:t>
      </w:r>
      <w:bookmarkStart w:id="23830" w:name="_ETM_Q43_449300"/>
      <w:bookmarkEnd w:id="23830"/>
      <w:r>
        <w:rPr>
          <w:rtl/>
        </w:rPr>
        <w:t xml:space="preserve">מהיושבים </w:t>
      </w:r>
      <w:bookmarkStart w:id="23831" w:name="_ETM_Q43_449779"/>
      <w:bookmarkEnd w:id="23831"/>
      <w:r>
        <w:rPr>
          <w:rtl/>
        </w:rPr>
        <w:t xml:space="preserve">בבית </w:t>
      </w:r>
      <w:bookmarkStart w:id="23832" w:name="_ETM_Q43_450230"/>
      <w:bookmarkEnd w:id="23832"/>
      <w:r>
        <w:rPr>
          <w:rtl/>
        </w:rPr>
        <w:t xml:space="preserve">הזה </w:t>
      </w:r>
      <w:bookmarkStart w:id="23833" w:name="_ETM_Q43_450529"/>
      <w:bookmarkEnd w:id="23833"/>
      <w:r>
        <w:rPr>
          <w:rtl/>
        </w:rPr>
        <w:t xml:space="preserve">צריך </w:t>
      </w:r>
      <w:bookmarkStart w:id="23834" w:name="_ETM_Q43_450889"/>
      <w:bookmarkEnd w:id="23834"/>
      <w:r>
        <w:rPr>
          <w:rtl/>
        </w:rPr>
        <w:t xml:space="preserve">להתריע </w:t>
      </w:r>
      <w:bookmarkStart w:id="23835" w:name="_ETM_Q43_451520"/>
      <w:bookmarkEnd w:id="23835"/>
      <w:r>
        <w:rPr>
          <w:rtl/>
        </w:rPr>
        <w:t xml:space="preserve">עליה </w:t>
      </w:r>
      <w:bookmarkStart w:id="23836" w:name="_ETM_Q43_452300"/>
      <w:bookmarkEnd w:id="23836"/>
      <w:r>
        <w:rPr>
          <w:rtl/>
        </w:rPr>
        <w:t xml:space="preserve">ולהזהיר </w:t>
      </w:r>
      <w:bookmarkStart w:id="23837" w:name="_ETM_Q43_452810"/>
      <w:bookmarkEnd w:id="23837"/>
      <w:r>
        <w:rPr>
          <w:rtl/>
        </w:rPr>
        <w:t>מפניה</w:t>
      </w:r>
      <w:r>
        <w:rPr>
          <w:rFonts w:hint="cs"/>
          <w:rtl/>
        </w:rPr>
        <w:t>.</w:t>
      </w:r>
      <w:r>
        <w:rPr>
          <w:rtl/>
        </w:rPr>
        <w:t xml:space="preserve"> </w:t>
      </w:r>
      <w:bookmarkStart w:id="23838" w:name="_ETM_Q43_454509"/>
      <w:bookmarkEnd w:id="23838"/>
    </w:p>
    <w:p w:rsidR="00225AFC" w:rsidRDefault="00225AFC" w:rsidP="00CF3FB8">
      <w:pPr>
        <w:rPr>
          <w:rtl/>
        </w:rPr>
      </w:pPr>
    </w:p>
    <w:p w:rsidR="00C76E76" w:rsidRDefault="00225AFC" w:rsidP="00C76E76">
      <w:pPr>
        <w:rPr>
          <w:rtl/>
        </w:rPr>
      </w:pPr>
      <w:r>
        <w:rPr>
          <w:rtl/>
        </w:rPr>
        <w:t>מ</w:t>
      </w:r>
      <w:bookmarkStart w:id="23839" w:name="_ETM_Q43_454690"/>
      <w:bookmarkEnd w:id="23839"/>
      <w:r>
        <w:rPr>
          <w:rtl/>
        </w:rPr>
        <w:t xml:space="preserve">הסיפור </w:t>
      </w:r>
      <w:bookmarkStart w:id="23840" w:name="_ETM_Q43_455110"/>
      <w:bookmarkEnd w:id="23840"/>
      <w:r>
        <w:rPr>
          <w:rtl/>
        </w:rPr>
        <w:t>של</w:t>
      </w:r>
      <w:r>
        <w:rPr>
          <w:rFonts w:hint="cs"/>
          <w:rtl/>
        </w:rPr>
        <w:t xml:space="preserve"> אונר"א</w:t>
      </w:r>
      <w:r>
        <w:rPr>
          <w:rtl/>
        </w:rPr>
        <w:t xml:space="preserve"> </w:t>
      </w:r>
      <w:bookmarkStart w:id="23841" w:name="_ETM_Q43_455589"/>
      <w:bookmarkEnd w:id="23841"/>
      <w:r>
        <w:rPr>
          <w:rtl/>
        </w:rPr>
        <w:t xml:space="preserve">אנחנו </w:t>
      </w:r>
      <w:bookmarkStart w:id="23842" w:name="_ETM_Q43_455949"/>
      <w:bookmarkEnd w:id="23842"/>
      <w:r>
        <w:rPr>
          <w:rtl/>
        </w:rPr>
        <w:t xml:space="preserve">מצליחים </w:t>
      </w:r>
      <w:bookmarkStart w:id="23843" w:name="_ETM_Q43_456430"/>
      <w:bookmarkEnd w:id="23843"/>
      <w:r>
        <w:rPr>
          <w:rtl/>
        </w:rPr>
        <w:t>להתפכח</w:t>
      </w:r>
      <w:r>
        <w:rPr>
          <w:rFonts w:hint="cs"/>
          <w:rtl/>
        </w:rPr>
        <w:t>,</w:t>
      </w:r>
      <w:r>
        <w:rPr>
          <w:rtl/>
        </w:rPr>
        <w:t xml:space="preserve"> </w:t>
      </w:r>
      <w:bookmarkStart w:id="23844" w:name="_ETM_Q43_457120"/>
      <w:bookmarkEnd w:id="23844"/>
      <w:r>
        <w:rPr>
          <w:rtl/>
        </w:rPr>
        <w:t xml:space="preserve">ואני </w:t>
      </w:r>
      <w:bookmarkStart w:id="23845" w:name="_ETM_Q43_457389"/>
      <w:bookmarkEnd w:id="23845"/>
      <w:r>
        <w:rPr>
          <w:rtl/>
        </w:rPr>
        <w:t xml:space="preserve">קורא </w:t>
      </w:r>
      <w:bookmarkStart w:id="23846" w:name="_ETM_Q43_457599"/>
      <w:bookmarkEnd w:id="23846"/>
      <w:r>
        <w:rPr>
          <w:rtl/>
        </w:rPr>
        <w:t xml:space="preserve">לכל </w:t>
      </w:r>
      <w:bookmarkStart w:id="23847" w:name="_ETM_Q43_457900"/>
      <w:bookmarkEnd w:id="23847"/>
      <w:r>
        <w:rPr>
          <w:rtl/>
        </w:rPr>
        <w:t xml:space="preserve">חבריי </w:t>
      </w:r>
      <w:bookmarkStart w:id="23848" w:name="_ETM_Q43_458319"/>
      <w:bookmarkEnd w:id="23848"/>
      <w:r>
        <w:rPr>
          <w:rtl/>
        </w:rPr>
        <w:t xml:space="preserve">חברי </w:t>
      </w:r>
      <w:bookmarkStart w:id="23849" w:name="_ETM_Q43_458620"/>
      <w:bookmarkEnd w:id="23849"/>
      <w:r>
        <w:rPr>
          <w:rtl/>
        </w:rPr>
        <w:t xml:space="preserve">הכנסת </w:t>
      </w:r>
      <w:bookmarkStart w:id="23850" w:name="_ETM_Q43_459039"/>
      <w:bookmarkEnd w:id="23850"/>
      <w:r>
        <w:rPr>
          <w:rtl/>
        </w:rPr>
        <w:t xml:space="preserve">לתמוך </w:t>
      </w:r>
      <w:bookmarkStart w:id="23851" w:name="_ETM_Q43_459460"/>
      <w:bookmarkEnd w:id="23851"/>
      <w:r>
        <w:rPr>
          <w:rtl/>
        </w:rPr>
        <w:t xml:space="preserve">בחוק </w:t>
      </w:r>
      <w:bookmarkStart w:id="23852" w:name="_ETM_Q43_459759"/>
      <w:bookmarkEnd w:id="23852"/>
      <w:r>
        <w:rPr>
          <w:rtl/>
        </w:rPr>
        <w:t xml:space="preserve">החשוב </w:t>
      </w:r>
      <w:bookmarkStart w:id="23853" w:name="_ETM_Q43_460120"/>
      <w:bookmarkEnd w:id="23853"/>
      <w:r>
        <w:rPr>
          <w:rtl/>
        </w:rPr>
        <w:t>הזה</w:t>
      </w:r>
      <w:r>
        <w:rPr>
          <w:rFonts w:hint="cs"/>
          <w:rtl/>
        </w:rPr>
        <w:t>,</w:t>
      </w:r>
      <w:r>
        <w:rPr>
          <w:rtl/>
        </w:rPr>
        <w:t xml:space="preserve"> </w:t>
      </w:r>
      <w:bookmarkStart w:id="23854" w:name="_ETM_Q43_460870"/>
      <w:bookmarkEnd w:id="23854"/>
      <w:r>
        <w:rPr>
          <w:rtl/>
        </w:rPr>
        <w:t xml:space="preserve">אבל </w:t>
      </w:r>
      <w:bookmarkStart w:id="23855" w:name="_ETM_Q43_461110"/>
      <w:bookmarkEnd w:id="23855"/>
      <w:r>
        <w:rPr>
          <w:rtl/>
        </w:rPr>
        <w:t xml:space="preserve">יש </w:t>
      </w:r>
      <w:bookmarkStart w:id="23856" w:name="_ETM_Q43_461319"/>
      <w:bookmarkEnd w:id="23856"/>
      <w:r>
        <w:rPr>
          <w:rtl/>
        </w:rPr>
        <w:t xml:space="preserve">עוד </w:t>
      </w:r>
      <w:bookmarkStart w:id="23857" w:name="_ETM_Q43_461470"/>
      <w:bookmarkEnd w:id="23857"/>
      <w:r>
        <w:rPr>
          <w:rtl/>
        </w:rPr>
        <w:t>כל</w:t>
      </w:r>
      <w:bookmarkStart w:id="23858" w:name="_ETM_Q43_461650"/>
      <w:bookmarkEnd w:id="23858"/>
      <w:r>
        <w:rPr>
          <w:rFonts w:hint="cs"/>
          <w:rtl/>
        </w:rPr>
        <w:t xml:space="preserve"> </w:t>
      </w:r>
      <w:r>
        <w:rPr>
          <w:rtl/>
        </w:rPr>
        <w:t xml:space="preserve">כך </w:t>
      </w:r>
      <w:bookmarkStart w:id="23859" w:name="_ETM_Q43_461889"/>
      <w:bookmarkEnd w:id="23859"/>
      <w:r>
        <w:rPr>
          <w:rtl/>
        </w:rPr>
        <w:t xml:space="preserve">הרבה </w:t>
      </w:r>
      <w:bookmarkStart w:id="23860" w:name="_ETM_Q43_462159"/>
      <w:bookmarkEnd w:id="23860"/>
      <w:r>
        <w:rPr>
          <w:rtl/>
        </w:rPr>
        <w:t xml:space="preserve">סיפורים </w:t>
      </w:r>
      <w:bookmarkStart w:id="23861" w:name="_ETM_Q43_463449"/>
      <w:bookmarkEnd w:id="23861"/>
      <w:r>
        <w:rPr>
          <w:rFonts w:hint="cs"/>
          <w:rtl/>
        </w:rPr>
        <w:t>ש</w:t>
      </w:r>
      <w:r>
        <w:rPr>
          <w:rtl/>
        </w:rPr>
        <w:t>מ</w:t>
      </w:r>
      <w:r>
        <w:rPr>
          <w:rFonts w:hint="cs"/>
          <w:rtl/>
        </w:rPr>
        <w:t xml:space="preserve">הם </w:t>
      </w:r>
      <w:r>
        <w:rPr>
          <w:rtl/>
        </w:rPr>
        <w:t xml:space="preserve">מערכת </w:t>
      </w:r>
      <w:bookmarkStart w:id="23862" w:name="_ETM_Q43_464289"/>
      <w:bookmarkEnd w:id="23862"/>
      <w:r>
        <w:rPr>
          <w:rtl/>
        </w:rPr>
        <w:t xml:space="preserve">הביטחון </w:t>
      </w:r>
      <w:bookmarkStart w:id="23863" w:name="_ETM_Q43_465210"/>
      <w:bookmarkEnd w:id="23863"/>
      <w:r>
        <w:rPr>
          <w:rtl/>
        </w:rPr>
        <w:t xml:space="preserve">עוד </w:t>
      </w:r>
      <w:bookmarkStart w:id="23864" w:name="_ETM_Q43_465449"/>
      <w:bookmarkEnd w:id="23864"/>
      <w:r>
        <w:rPr>
          <w:rtl/>
        </w:rPr>
        <w:t xml:space="preserve">לא </w:t>
      </w:r>
      <w:bookmarkStart w:id="23865" w:name="_ETM_Q43_465569"/>
      <w:bookmarkEnd w:id="23865"/>
      <w:r>
        <w:rPr>
          <w:rtl/>
        </w:rPr>
        <w:t>התפכחה</w:t>
      </w:r>
      <w:r>
        <w:rPr>
          <w:rFonts w:hint="cs"/>
          <w:rtl/>
        </w:rPr>
        <w:t>:</w:t>
      </w:r>
      <w:r>
        <w:rPr>
          <w:rtl/>
        </w:rPr>
        <w:t xml:space="preserve"> </w:t>
      </w:r>
      <w:bookmarkStart w:id="23866" w:name="_ETM_Q43_467229"/>
      <w:bookmarkEnd w:id="23866"/>
      <w:r>
        <w:rPr>
          <w:rtl/>
        </w:rPr>
        <w:t xml:space="preserve">מהסיפור </w:t>
      </w:r>
      <w:bookmarkStart w:id="23867" w:name="_ETM_Q43_467860"/>
      <w:bookmarkEnd w:id="23867"/>
      <w:r>
        <w:rPr>
          <w:rtl/>
        </w:rPr>
        <w:t xml:space="preserve">של </w:t>
      </w:r>
      <w:bookmarkStart w:id="23868" w:name="_ETM_Q43_468039"/>
      <w:bookmarkEnd w:id="23868"/>
      <w:r>
        <w:rPr>
          <w:rtl/>
        </w:rPr>
        <w:t xml:space="preserve">רשות </w:t>
      </w:r>
      <w:bookmarkStart w:id="23869" w:name="_ETM_Q43_468400"/>
      <w:bookmarkEnd w:id="23869"/>
      <w:r>
        <w:rPr>
          <w:rtl/>
        </w:rPr>
        <w:t xml:space="preserve">פלסטינית </w:t>
      </w:r>
      <w:bookmarkStart w:id="23870" w:name="_ETM_Q43_468969"/>
      <w:bookmarkEnd w:id="23870"/>
      <w:r>
        <w:rPr>
          <w:rtl/>
        </w:rPr>
        <w:t xml:space="preserve">חזקה </w:t>
      </w:r>
      <w:bookmarkStart w:id="23871" w:name="_ETM_Q43_469449"/>
      <w:bookmarkEnd w:id="23871"/>
      <w:r>
        <w:rPr>
          <w:rtl/>
        </w:rPr>
        <w:t xml:space="preserve">ביהודה </w:t>
      </w:r>
      <w:bookmarkStart w:id="23872" w:name="_ETM_Q43_469809"/>
      <w:bookmarkEnd w:id="23872"/>
      <w:r>
        <w:rPr>
          <w:rtl/>
        </w:rPr>
        <w:t xml:space="preserve">ושומרון </w:t>
      </w:r>
      <w:bookmarkStart w:id="23873" w:name="_ETM_Q43_470919"/>
      <w:bookmarkEnd w:id="23873"/>
      <w:r>
        <w:rPr>
          <w:rtl/>
        </w:rPr>
        <w:t xml:space="preserve">כתנאי </w:t>
      </w:r>
      <w:bookmarkStart w:id="23874" w:name="_ETM_Q43_471430"/>
      <w:bookmarkEnd w:id="23874"/>
      <w:r>
        <w:rPr>
          <w:rtl/>
        </w:rPr>
        <w:t xml:space="preserve">לביטחון </w:t>
      </w:r>
      <w:bookmarkStart w:id="23875" w:name="_ETM_Q43_471909"/>
      <w:bookmarkEnd w:id="23875"/>
      <w:r>
        <w:rPr>
          <w:rtl/>
        </w:rPr>
        <w:t>ישראל</w:t>
      </w:r>
      <w:r>
        <w:rPr>
          <w:rFonts w:hint="cs"/>
          <w:rtl/>
        </w:rPr>
        <w:t>,</w:t>
      </w:r>
      <w:r>
        <w:rPr>
          <w:rtl/>
        </w:rPr>
        <w:t xml:space="preserve"> </w:t>
      </w:r>
      <w:bookmarkStart w:id="23876" w:name="_ETM_Q43_472449"/>
      <w:bookmarkEnd w:id="23876"/>
      <w:r>
        <w:rPr>
          <w:rtl/>
        </w:rPr>
        <w:t xml:space="preserve">מערכת </w:t>
      </w:r>
      <w:bookmarkStart w:id="23877" w:name="_ETM_Q43_472960"/>
      <w:bookmarkEnd w:id="23877"/>
      <w:r>
        <w:rPr>
          <w:rtl/>
        </w:rPr>
        <w:t xml:space="preserve">הביטחון </w:t>
      </w:r>
      <w:bookmarkStart w:id="23878" w:name="_ETM_Q43_473529"/>
      <w:bookmarkEnd w:id="23878"/>
      <w:r>
        <w:rPr>
          <w:rtl/>
        </w:rPr>
        <w:t xml:space="preserve">עוד </w:t>
      </w:r>
      <w:bookmarkStart w:id="23879" w:name="_ETM_Q43_473680"/>
      <w:bookmarkEnd w:id="23879"/>
      <w:r>
        <w:rPr>
          <w:rtl/>
        </w:rPr>
        <w:t xml:space="preserve">לא </w:t>
      </w:r>
      <w:bookmarkStart w:id="23880" w:name="_ETM_Q43_473800"/>
      <w:bookmarkEnd w:id="23880"/>
      <w:r>
        <w:rPr>
          <w:rtl/>
        </w:rPr>
        <w:t>התפכחה</w:t>
      </w:r>
      <w:r>
        <w:rPr>
          <w:rFonts w:hint="cs"/>
          <w:rtl/>
        </w:rPr>
        <w:t>.</w:t>
      </w:r>
      <w:r>
        <w:rPr>
          <w:rtl/>
        </w:rPr>
        <w:t xml:space="preserve"> </w:t>
      </w:r>
      <w:bookmarkStart w:id="23881" w:name="_ETM_Q43_475070"/>
      <w:bookmarkEnd w:id="23881"/>
      <w:r>
        <w:rPr>
          <w:rtl/>
        </w:rPr>
        <w:t xml:space="preserve">את </w:t>
      </w:r>
      <w:bookmarkStart w:id="23882" w:name="_ETM_Q43_475279"/>
      <w:bookmarkEnd w:id="23882"/>
      <w:r>
        <w:rPr>
          <w:rtl/>
        </w:rPr>
        <w:t xml:space="preserve">הרשות </w:t>
      </w:r>
      <w:bookmarkStart w:id="23883" w:name="_ETM_Q43_475669"/>
      <w:bookmarkEnd w:id="23883"/>
      <w:r>
        <w:rPr>
          <w:rtl/>
        </w:rPr>
        <w:t xml:space="preserve">הפלסטינית </w:t>
      </w:r>
      <w:bookmarkStart w:id="23884" w:name="_ETM_Q43_476839"/>
      <w:bookmarkEnd w:id="23884"/>
      <w:r>
        <w:rPr>
          <w:rtl/>
        </w:rPr>
        <w:t xml:space="preserve">צריך </w:t>
      </w:r>
      <w:bookmarkStart w:id="23885" w:name="_ETM_Q43_477229"/>
      <w:bookmarkEnd w:id="23885"/>
      <w:r>
        <w:rPr>
          <w:rtl/>
        </w:rPr>
        <w:t>לפרק</w:t>
      </w:r>
      <w:r>
        <w:rPr>
          <w:rFonts w:hint="cs"/>
          <w:rtl/>
        </w:rPr>
        <w:t>.</w:t>
      </w:r>
      <w:r>
        <w:rPr>
          <w:rtl/>
        </w:rPr>
        <w:t xml:space="preserve"> </w:t>
      </w:r>
      <w:bookmarkStart w:id="23886" w:name="_ETM_Q43_478290"/>
      <w:bookmarkEnd w:id="23886"/>
      <w:r>
        <w:rPr>
          <w:rtl/>
        </w:rPr>
        <w:t xml:space="preserve">זאת </w:t>
      </w:r>
      <w:bookmarkStart w:id="23887" w:name="_ETM_Q43_478740"/>
      <w:bookmarkEnd w:id="23887"/>
      <w:r>
        <w:rPr>
          <w:rtl/>
        </w:rPr>
        <w:t xml:space="preserve">הרשות </w:t>
      </w:r>
      <w:bookmarkStart w:id="23888" w:name="_ETM_Q43_479160"/>
      <w:bookmarkEnd w:id="23888"/>
      <w:r>
        <w:rPr>
          <w:rtl/>
        </w:rPr>
        <w:t xml:space="preserve">הפלסטינית </w:t>
      </w:r>
      <w:bookmarkStart w:id="23889" w:name="_ETM_Q43_479820"/>
      <w:bookmarkEnd w:id="23889"/>
      <w:r>
        <w:rPr>
          <w:rFonts w:hint="cs"/>
          <w:rtl/>
        </w:rPr>
        <w:t>שהקימה ערי</w:t>
      </w:r>
      <w:r>
        <w:rPr>
          <w:rtl/>
        </w:rPr>
        <w:t xml:space="preserve"> </w:t>
      </w:r>
      <w:bookmarkStart w:id="23890" w:name="_ETM_Q43_480660"/>
      <w:bookmarkEnd w:id="23890"/>
      <w:r>
        <w:rPr>
          <w:rtl/>
        </w:rPr>
        <w:t>טרור</w:t>
      </w:r>
      <w:bookmarkStart w:id="23891" w:name="_ETM_Q43_481830"/>
      <w:bookmarkStart w:id="23892" w:name="_ETM_Q43_480000"/>
      <w:bookmarkStart w:id="23893" w:name="_ETM_Q43_480269"/>
      <w:bookmarkEnd w:id="23891"/>
      <w:bookmarkEnd w:id="23892"/>
      <w:bookmarkEnd w:id="23893"/>
      <w:r>
        <w:rPr>
          <w:rtl/>
        </w:rPr>
        <w:t xml:space="preserve"> </w:t>
      </w:r>
      <w:bookmarkStart w:id="23894" w:name="_ETM_Q43_481339"/>
      <w:bookmarkEnd w:id="23894"/>
      <w:r>
        <w:rPr>
          <w:rtl/>
        </w:rPr>
        <w:t xml:space="preserve">במרחק </w:t>
      </w:r>
      <w:bookmarkStart w:id="23895" w:name="_ETM_Q43_482089"/>
      <w:bookmarkEnd w:id="23895"/>
      <w:r>
        <w:rPr>
          <w:rFonts w:hint="cs"/>
          <w:rtl/>
        </w:rPr>
        <w:t>חמש</w:t>
      </w:r>
      <w:r>
        <w:rPr>
          <w:rtl/>
        </w:rPr>
        <w:t xml:space="preserve"> </w:t>
      </w:r>
      <w:bookmarkStart w:id="23896" w:name="_ETM_Q43_482509"/>
      <w:bookmarkEnd w:id="23896"/>
      <w:r>
        <w:rPr>
          <w:rtl/>
        </w:rPr>
        <w:t xml:space="preserve">דקות </w:t>
      </w:r>
      <w:bookmarkStart w:id="23897" w:name="_ETM_Q43_482960"/>
      <w:bookmarkEnd w:id="23897"/>
      <w:r>
        <w:rPr>
          <w:rtl/>
        </w:rPr>
        <w:t xml:space="preserve">נסיעה </w:t>
      </w:r>
      <w:bookmarkStart w:id="23898" w:name="_ETM_Q43_484100"/>
      <w:bookmarkEnd w:id="23898"/>
      <w:r>
        <w:rPr>
          <w:rtl/>
        </w:rPr>
        <w:t xml:space="preserve">של </w:t>
      </w:r>
      <w:bookmarkStart w:id="23899" w:name="_ETM_Q43_484400"/>
      <w:bookmarkEnd w:id="23899"/>
      <w:r>
        <w:rPr>
          <w:rtl/>
        </w:rPr>
        <w:t xml:space="preserve">אופנוע </w:t>
      </w:r>
      <w:bookmarkStart w:id="23900" w:name="_ETM_Q43_484910"/>
      <w:bookmarkEnd w:id="23900"/>
      <w:r>
        <w:rPr>
          <w:rtl/>
        </w:rPr>
        <w:t>מ</w:t>
      </w:r>
      <w:r>
        <w:rPr>
          <w:rFonts w:hint="cs"/>
          <w:rtl/>
        </w:rPr>
        <w:t>י</w:t>
      </w:r>
      <w:r>
        <w:rPr>
          <w:rtl/>
        </w:rPr>
        <w:t xml:space="preserve">ישובי </w:t>
      </w:r>
      <w:bookmarkStart w:id="23901" w:name="_ETM_Q43_485330"/>
      <w:bookmarkEnd w:id="23901"/>
      <w:r>
        <w:rPr>
          <w:rtl/>
        </w:rPr>
        <w:t xml:space="preserve">קו </w:t>
      </w:r>
      <w:bookmarkStart w:id="23902" w:name="_ETM_Q43_485540"/>
      <w:bookmarkEnd w:id="23902"/>
      <w:r>
        <w:rPr>
          <w:rtl/>
        </w:rPr>
        <w:t>התפר</w:t>
      </w:r>
      <w:r>
        <w:rPr>
          <w:rFonts w:hint="cs"/>
          <w:rtl/>
        </w:rPr>
        <w:t>;</w:t>
      </w:r>
      <w:r>
        <w:rPr>
          <w:rtl/>
        </w:rPr>
        <w:t xml:space="preserve"> </w:t>
      </w:r>
      <w:bookmarkStart w:id="23903" w:name="_ETM_Q43_486390"/>
      <w:bookmarkEnd w:id="23903"/>
      <w:r>
        <w:rPr>
          <w:rFonts w:hint="cs"/>
          <w:rtl/>
        </w:rPr>
        <w:t>חמש</w:t>
      </w:r>
      <w:r>
        <w:rPr>
          <w:rtl/>
        </w:rPr>
        <w:t xml:space="preserve"> </w:t>
      </w:r>
      <w:bookmarkStart w:id="23904" w:name="_ETM_Q43_487049"/>
      <w:bookmarkEnd w:id="23904"/>
      <w:r>
        <w:rPr>
          <w:rtl/>
        </w:rPr>
        <w:t xml:space="preserve">דקות </w:t>
      </w:r>
      <w:bookmarkStart w:id="23905" w:name="_ETM_Q43_487620"/>
      <w:bookmarkEnd w:id="23905"/>
      <w:r>
        <w:rPr>
          <w:rtl/>
        </w:rPr>
        <w:t xml:space="preserve">מהריכוז </w:t>
      </w:r>
      <w:bookmarkStart w:id="23906" w:name="_ETM_Q43_488190"/>
      <w:bookmarkEnd w:id="23906"/>
      <w:r>
        <w:rPr>
          <w:rtl/>
        </w:rPr>
        <w:t xml:space="preserve">היהודי </w:t>
      </w:r>
      <w:bookmarkStart w:id="23907" w:name="_ETM_Q43_488580"/>
      <w:bookmarkEnd w:id="23907"/>
      <w:r>
        <w:rPr>
          <w:rtl/>
        </w:rPr>
        <w:t xml:space="preserve">הגדול </w:t>
      </w:r>
      <w:bookmarkStart w:id="23908" w:name="_ETM_Q43_489000"/>
      <w:bookmarkEnd w:id="23908"/>
      <w:r>
        <w:rPr>
          <w:rtl/>
        </w:rPr>
        <w:t>בעולם</w:t>
      </w:r>
      <w:r>
        <w:rPr>
          <w:rFonts w:hint="cs"/>
          <w:rtl/>
        </w:rPr>
        <w:t>;</w:t>
      </w:r>
      <w:r>
        <w:rPr>
          <w:rtl/>
        </w:rPr>
        <w:t xml:space="preserve"> </w:t>
      </w:r>
      <w:bookmarkStart w:id="23909" w:name="_ETM_Q43_489900"/>
      <w:bookmarkEnd w:id="23909"/>
      <w:r>
        <w:rPr>
          <w:rFonts w:hint="cs"/>
          <w:rtl/>
        </w:rPr>
        <w:t>חמש</w:t>
      </w:r>
      <w:r>
        <w:rPr>
          <w:rtl/>
        </w:rPr>
        <w:t xml:space="preserve"> </w:t>
      </w:r>
      <w:bookmarkStart w:id="23910" w:name="_ETM_Q43_490379"/>
      <w:bookmarkEnd w:id="23910"/>
      <w:r>
        <w:rPr>
          <w:rtl/>
        </w:rPr>
        <w:t xml:space="preserve">דקות </w:t>
      </w:r>
      <w:bookmarkStart w:id="23911" w:name="_ETM_Q43_490799"/>
      <w:bookmarkEnd w:id="23911"/>
      <w:r>
        <w:rPr>
          <w:rFonts w:hint="cs"/>
          <w:rtl/>
        </w:rPr>
        <w:t>מה</w:t>
      </w:r>
      <w:r>
        <w:rPr>
          <w:rtl/>
        </w:rPr>
        <w:t xml:space="preserve">בטן </w:t>
      </w:r>
      <w:bookmarkStart w:id="23912" w:name="_ETM_Q43_491279"/>
      <w:bookmarkEnd w:id="23912"/>
      <w:r>
        <w:rPr>
          <w:rtl/>
        </w:rPr>
        <w:t xml:space="preserve">הרכה </w:t>
      </w:r>
      <w:bookmarkStart w:id="23913" w:name="_ETM_Q43_491610"/>
      <w:bookmarkEnd w:id="23913"/>
      <w:r>
        <w:rPr>
          <w:rtl/>
        </w:rPr>
        <w:t xml:space="preserve">של </w:t>
      </w:r>
      <w:bookmarkStart w:id="23914" w:name="_ETM_Q43_491789"/>
      <w:bookmarkEnd w:id="23914"/>
      <w:r>
        <w:rPr>
          <w:rtl/>
        </w:rPr>
        <w:t>ישראל</w:t>
      </w:r>
      <w:r>
        <w:rPr>
          <w:rFonts w:hint="cs"/>
          <w:rtl/>
        </w:rPr>
        <w:t>.</w:t>
      </w:r>
      <w:r>
        <w:rPr>
          <w:rtl/>
        </w:rPr>
        <w:t xml:space="preserve"> </w:t>
      </w:r>
      <w:bookmarkStart w:id="23915" w:name="_ETM_Q43_493110"/>
      <w:bookmarkStart w:id="23916" w:name="_ETM_Q43_492642"/>
      <w:bookmarkStart w:id="23917" w:name="_ETM_Q43_492718"/>
      <w:bookmarkEnd w:id="23915"/>
      <w:bookmarkEnd w:id="23916"/>
      <w:bookmarkEnd w:id="23917"/>
    </w:p>
    <w:p w:rsidR="00C76E76" w:rsidRDefault="00C76E76" w:rsidP="00C76E76">
      <w:pPr>
        <w:rPr>
          <w:rtl/>
        </w:rPr>
      </w:pPr>
    </w:p>
    <w:p w:rsidR="00225AFC" w:rsidRDefault="00225AFC" w:rsidP="00C76E76">
      <w:pPr>
        <w:rPr>
          <w:rtl/>
        </w:rPr>
      </w:pPr>
      <w:r>
        <w:rPr>
          <w:rtl/>
        </w:rPr>
        <w:t>מ</w:t>
      </w:r>
      <w:bookmarkStart w:id="23918" w:name="_ETM_Q43_493380"/>
      <w:bookmarkEnd w:id="23918"/>
      <w:r>
        <w:rPr>
          <w:rtl/>
        </w:rPr>
        <w:t xml:space="preserve">הסיפור </w:t>
      </w:r>
      <w:bookmarkStart w:id="23919" w:name="_ETM_Q43_493800"/>
      <w:bookmarkEnd w:id="23919"/>
      <w:r>
        <w:rPr>
          <w:rtl/>
        </w:rPr>
        <w:t xml:space="preserve">של </w:t>
      </w:r>
      <w:bookmarkStart w:id="23920" w:name="_ETM_Q43_493980"/>
      <w:bookmarkEnd w:id="23920"/>
      <w:r>
        <w:rPr>
          <w:rtl/>
        </w:rPr>
        <w:t xml:space="preserve">חיזבאללה </w:t>
      </w:r>
      <w:bookmarkStart w:id="23921" w:name="_ETM_Q43_494670"/>
      <w:bookmarkEnd w:id="23921"/>
      <w:r>
        <w:rPr>
          <w:rtl/>
        </w:rPr>
        <w:t xml:space="preserve">ככוח </w:t>
      </w:r>
      <w:bookmarkStart w:id="23922" w:name="_ETM_Q43_495210"/>
      <w:bookmarkEnd w:id="23922"/>
      <w:r>
        <w:rPr>
          <w:rtl/>
        </w:rPr>
        <w:t>צבאי</w:t>
      </w:r>
      <w:r>
        <w:rPr>
          <w:rFonts w:hint="cs"/>
          <w:rtl/>
        </w:rPr>
        <w:t>,</w:t>
      </w:r>
      <w:r>
        <w:rPr>
          <w:rtl/>
        </w:rPr>
        <w:t xml:space="preserve"> </w:t>
      </w:r>
      <w:bookmarkStart w:id="23923" w:name="_ETM_Q43_496140"/>
      <w:bookmarkEnd w:id="23923"/>
      <w:r>
        <w:rPr>
          <w:rtl/>
        </w:rPr>
        <w:t xml:space="preserve">מערכת </w:t>
      </w:r>
      <w:bookmarkStart w:id="23924" w:name="_ETM_Q43_496710"/>
      <w:bookmarkEnd w:id="23924"/>
      <w:r>
        <w:rPr>
          <w:rtl/>
        </w:rPr>
        <w:t xml:space="preserve">הביטחון </w:t>
      </w:r>
      <w:bookmarkStart w:id="23925" w:name="_ETM_Q43_497490"/>
      <w:bookmarkEnd w:id="23925"/>
      <w:r>
        <w:rPr>
          <w:rtl/>
        </w:rPr>
        <w:t xml:space="preserve">לא </w:t>
      </w:r>
      <w:bookmarkStart w:id="23926" w:name="_ETM_Q43_497730"/>
      <w:bookmarkEnd w:id="23926"/>
      <w:r>
        <w:rPr>
          <w:rtl/>
        </w:rPr>
        <w:t>התפכחה</w:t>
      </w:r>
      <w:r>
        <w:rPr>
          <w:rFonts w:hint="cs"/>
          <w:rtl/>
        </w:rPr>
        <w:t>.</w:t>
      </w:r>
      <w:r>
        <w:rPr>
          <w:rtl/>
        </w:rPr>
        <w:t xml:space="preserve"> </w:t>
      </w:r>
      <w:bookmarkStart w:id="23927" w:name="_ETM_Q43_498810"/>
      <w:bookmarkEnd w:id="23927"/>
      <w:r>
        <w:rPr>
          <w:rtl/>
        </w:rPr>
        <w:t xml:space="preserve">כל </w:t>
      </w:r>
      <w:bookmarkStart w:id="23928" w:name="_ETM_Q43_499110"/>
      <w:bookmarkEnd w:id="23928"/>
      <w:r>
        <w:rPr>
          <w:rtl/>
        </w:rPr>
        <w:t xml:space="preserve">הסדר </w:t>
      </w:r>
      <w:bookmarkStart w:id="23929" w:name="_ETM_Q43_499500"/>
      <w:bookmarkEnd w:id="23929"/>
      <w:r>
        <w:rPr>
          <w:rtl/>
        </w:rPr>
        <w:t xml:space="preserve">או </w:t>
      </w:r>
      <w:bookmarkStart w:id="23930" w:name="_ETM_Q43_499589"/>
      <w:bookmarkEnd w:id="23930"/>
      <w:r>
        <w:rPr>
          <w:rtl/>
        </w:rPr>
        <w:t xml:space="preserve">הסכם </w:t>
      </w:r>
      <w:bookmarkStart w:id="23931" w:name="_ETM_Q43_500640"/>
      <w:bookmarkEnd w:id="23931"/>
      <w:r>
        <w:rPr>
          <w:rtl/>
        </w:rPr>
        <w:t xml:space="preserve">שיותירו </w:t>
      </w:r>
      <w:bookmarkStart w:id="23932" w:name="_ETM_Q43_501330"/>
      <w:bookmarkEnd w:id="23932"/>
      <w:r>
        <w:rPr>
          <w:rtl/>
        </w:rPr>
        <w:t xml:space="preserve">את </w:t>
      </w:r>
      <w:bookmarkStart w:id="23933" w:name="_ETM_Q43_501420"/>
      <w:bookmarkEnd w:id="23933"/>
      <w:r>
        <w:rPr>
          <w:rtl/>
        </w:rPr>
        <w:t xml:space="preserve">חיזבאללה </w:t>
      </w:r>
      <w:bookmarkStart w:id="23934" w:name="_ETM_Q43_501960"/>
      <w:bookmarkEnd w:id="23934"/>
      <w:r>
        <w:rPr>
          <w:rtl/>
        </w:rPr>
        <w:t>ע</w:t>
      </w:r>
      <w:r>
        <w:rPr>
          <w:rFonts w:hint="cs"/>
          <w:rtl/>
        </w:rPr>
        <w:t>ם</w:t>
      </w:r>
      <w:r>
        <w:rPr>
          <w:rtl/>
        </w:rPr>
        <w:t xml:space="preserve"> </w:t>
      </w:r>
      <w:bookmarkStart w:id="23935" w:name="_ETM_Q43_502110"/>
      <w:bookmarkEnd w:id="23935"/>
      <w:r>
        <w:rPr>
          <w:rtl/>
        </w:rPr>
        <w:t xml:space="preserve">יכולותיו </w:t>
      </w:r>
      <w:bookmarkStart w:id="23936" w:name="_ETM_Q43_502650"/>
      <w:bookmarkEnd w:id="23936"/>
      <w:r>
        <w:rPr>
          <w:rtl/>
        </w:rPr>
        <w:t xml:space="preserve">הצבאיות </w:t>
      </w:r>
      <w:bookmarkStart w:id="23937" w:name="_ETM_Q43_503160"/>
      <w:bookmarkEnd w:id="23937"/>
      <w:r>
        <w:rPr>
          <w:rtl/>
        </w:rPr>
        <w:t xml:space="preserve">הנוכחיות </w:t>
      </w:r>
      <w:bookmarkStart w:id="23938" w:name="_ETM_Q43_504349"/>
      <w:bookmarkEnd w:id="23938"/>
      <w:r>
        <w:rPr>
          <w:rtl/>
        </w:rPr>
        <w:t xml:space="preserve">רק </w:t>
      </w:r>
      <w:bookmarkStart w:id="23939" w:name="_ETM_Q43_504679"/>
      <w:bookmarkEnd w:id="23939"/>
      <w:r>
        <w:rPr>
          <w:rtl/>
        </w:rPr>
        <w:t xml:space="preserve">יגדילו </w:t>
      </w:r>
      <w:bookmarkStart w:id="23940" w:name="_ETM_Q43_505489"/>
      <w:bookmarkEnd w:id="23940"/>
      <w:r>
        <w:rPr>
          <w:rtl/>
        </w:rPr>
        <w:t xml:space="preserve">את </w:t>
      </w:r>
      <w:bookmarkStart w:id="23941" w:name="_ETM_Q43_505669"/>
      <w:bookmarkEnd w:id="23941"/>
      <w:r>
        <w:rPr>
          <w:rtl/>
        </w:rPr>
        <w:t xml:space="preserve">האיום </w:t>
      </w:r>
      <w:bookmarkStart w:id="23942" w:name="_ETM_Q43_506119"/>
      <w:bookmarkEnd w:id="23942"/>
      <w:r>
        <w:rPr>
          <w:rtl/>
        </w:rPr>
        <w:t xml:space="preserve">על </w:t>
      </w:r>
      <w:bookmarkStart w:id="23943" w:name="_ETM_Q43_506210"/>
      <w:bookmarkEnd w:id="23943"/>
      <w:r>
        <w:rPr>
          <w:rtl/>
        </w:rPr>
        <w:t xml:space="preserve">ערי </w:t>
      </w:r>
      <w:bookmarkStart w:id="23944" w:name="_ETM_Q43_506419"/>
      <w:bookmarkEnd w:id="23944"/>
      <w:r>
        <w:rPr>
          <w:rtl/>
        </w:rPr>
        <w:t>ישראל</w:t>
      </w:r>
      <w:r>
        <w:rPr>
          <w:rFonts w:hint="cs"/>
          <w:rtl/>
        </w:rPr>
        <w:t>.</w:t>
      </w:r>
      <w:r>
        <w:rPr>
          <w:rtl/>
        </w:rPr>
        <w:t xml:space="preserve"> </w:t>
      </w:r>
      <w:bookmarkStart w:id="23945" w:name="_ETM_Q43_507529"/>
      <w:bookmarkEnd w:id="23945"/>
      <w:r>
        <w:rPr>
          <w:rtl/>
        </w:rPr>
        <w:t xml:space="preserve">אם </w:t>
      </w:r>
      <w:bookmarkStart w:id="23946" w:name="_ETM_Q43_507859"/>
      <w:bookmarkEnd w:id="23946"/>
      <w:r>
        <w:rPr>
          <w:rtl/>
        </w:rPr>
        <w:t xml:space="preserve">אנחנו </w:t>
      </w:r>
      <w:bookmarkStart w:id="23947" w:name="_ETM_Q43_508339"/>
      <w:bookmarkStart w:id="23948" w:name="_ETM_Q43_508640"/>
      <w:bookmarkEnd w:id="23947"/>
      <w:bookmarkEnd w:id="23948"/>
      <w:r>
        <w:rPr>
          <w:rtl/>
        </w:rPr>
        <w:t xml:space="preserve">לא </w:t>
      </w:r>
      <w:bookmarkStart w:id="23949" w:name="_ETM_Q43_508730"/>
      <w:bookmarkEnd w:id="23949"/>
      <w:r>
        <w:rPr>
          <w:rFonts w:hint="cs"/>
          <w:rtl/>
        </w:rPr>
        <w:t>נ</w:t>
      </w:r>
      <w:r>
        <w:rPr>
          <w:rtl/>
        </w:rPr>
        <w:t xml:space="preserve">טפל </w:t>
      </w:r>
      <w:bookmarkStart w:id="23950" w:name="_ETM_Q43_509149"/>
      <w:bookmarkEnd w:id="23950"/>
      <w:r>
        <w:rPr>
          <w:rtl/>
        </w:rPr>
        <w:t xml:space="preserve">היום באיום </w:t>
      </w:r>
      <w:bookmarkStart w:id="23951" w:name="_ETM_Q43_509509"/>
      <w:bookmarkEnd w:id="23951"/>
      <w:r>
        <w:rPr>
          <w:rtl/>
        </w:rPr>
        <w:t xml:space="preserve">הזה </w:t>
      </w:r>
      <w:bookmarkStart w:id="23952" w:name="_ETM_Q43_510230"/>
      <w:bookmarkEnd w:id="23952"/>
      <w:r>
        <w:rPr>
          <w:rtl/>
        </w:rPr>
        <w:t xml:space="preserve">ולא </w:t>
      </w:r>
      <w:bookmarkStart w:id="23953" w:name="_ETM_Q43_510499"/>
      <w:bookmarkEnd w:id="23953"/>
      <w:r>
        <w:rPr>
          <w:rtl/>
        </w:rPr>
        <w:t xml:space="preserve">נפרק </w:t>
      </w:r>
      <w:bookmarkStart w:id="23954" w:name="_ETM_Q43_510949"/>
      <w:bookmarkEnd w:id="23954"/>
      <w:r>
        <w:rPr>
          <w:rtl/>
        </w:rPr>
        <w:t xml:space="preserve">את </w:t>
      </w:r>
      <w:bookmarkStart w:id="23955" w:name="_ETM_Q43_511039"/>
      <w:bookmarkEnd w:id="23955"/>
      <w:r>
        <w:rPr>
          <w:rtl/>
        </w:rPr>
        <w:t xml:space="preserve">חיזבאללה </w:t>
      </w:r>
      <w:bookmarkStart w:id="23956" w:name="_ETM_Q43_511609"/>
      <w:bookmarkEnd w:id="23956"/>
      <w:r>
        <w:rPr>
          <w:rtl/>
        </w:rPr>
        <w:t>מיכולותיו</w:t>
      </w:r>
      <w:r>
        <w:rPr>
          <w:rFonts w:hint="cs"/>
          <w:rtl/>
        </w:rPr>
        <w:t>,</w:t>
      </w:r>
      <w:r>
        <w:rPr>
          <w:rtl/>
        </w:rPr>
        <w:t xml:space="preserve"> </w:t>
      </w:r>
      <w:bookmarkStart w:id="23957" w:name="_ETM_Q43_512839"/>
      <w:bookmarkEnd w:id="23957"/>
      <w:r>
        <w:rPr>
          <w:rtl/>
        </w:rPr>
        <w:t xml:space="preserve">האיום </w:t>
      </w:r>
      <w:bookmarkStart w:id="23958" w:name="_ETM_Q43_513289"/>
      <w:bookmarkEnd w:id="23958"/>
      <w:r>
        <w:rPr>
          <w:rtl/>
        </w:rPr>
        <w:t xml:space="preserve">הזה </w:t>
      </w:r>
      <w:bookmarkStart w:id="23959" w:name="_ETM_Q43_513500"/>
      <w:bookmarkEnd w:id="23959"/>
      <w:r>
        <w:rPr>
          <w:rtl/>
        </w:rPr>
        <w:t xml:space="preserve">ייפול </w:t>
      </w:r>
      <w:bookmarkStart w:id="23960" w:name="_ETM_Q43_513829"/>
      <w:bookmarkEnd w:id="23960"/>
      <w:r>
        <w:rPr>
          <w:rtl/>
        </w:rPr>
        <w:t xml:space="preserve">על </w:t>
      </w:r>
      <w:bookmarkStart w:id="23961" w:name="_ETM_Q43_513949"/>
      <w:bookmarkEnd w:id="23961"/>
      <w:r>
        <w:rPr>
          <w:rtl/>
        </w:rPr>
        <w:t xml:space="preserve">הראש </w:t>
      </w:r>
      <w:bookmarkStart w:id="23962" w:name="_ETM_Q43_514219"/>
      <w:bookmarkEnd w:id="23962"/>
      <w:r>
        <w:rPr>
          <w:rtl/>
        </w:rPr>
        <w:t xml:space="preserve">של </w:t>
      </w:r>
      <w:bookmarkStart w:id="23963" w:name="_ETM_Q43_514370"/>
      <w:bookmarkEnd w:id="23963"/>
      <w:r>
        <w:rPr>
          <w:rtl/>
        </w:rPr>
        <w:t xml:space="preserve">הילדים </w:t>
      </w:r>
      <w:bookmarkStart w:id="23964" w:name="_ETM_Q43_514789"/>
      <w:bookmarkEnd w:id="23964"/>
      <w:r>
        <w:rPr>
          <w:rtl/>
        </w:rPr>
        <w:t xml:space="preserve">שלנו </w:t>
      </w:r>
      <w:bookmarkStart w:id="23965" w:name="_ETM_Q43_515719"/>
      <w:bookmarkEnd w:id="23965"/>
      <w:r>
        <w:rPr>
          <w:rtl/>
        </w:rPr>
        <w:t xml:space="preserve">ושל </w:t>
      </w:r>
      <w:bookmarkStart w:id="23966" w:name="_ETM_Q43_516079"/>
      <w:bookmarkEnd w:id="23966"/>
      <w:r>
        <w:rPr>
          <w:rtl/>
        </w:rPr>
        <w:t xml:space="preserve">הנכדים </w:t>
      </w:r>
      <w:bookmarkStart w:id="23967" w:name="_ETM_Q43_516620"/>
      <w:bookmarkEnd w:id="23967"/>
      <w:r>
        <w:rPr>
          <w:rtl/>
        </w:rPr>
        <w:t>שלנו</w:t>
      </w:r>
      <w:bookmarkStart w:id="23968" w:name="_ETM_Q43_517550"/>
      <w:bookmarkEnd w:id="23968"/>
      <w:r>
        <w:rPr>
          <w:rFonts w:hint="cs"/>
          <w:rtl/>
        </w:rPr>
        <w:t>, ו</w:t>
      </w:r>
      <w:r>
        <w:rPr>
          <w:rtl/>
        </w:rPr>
        <w:t xml:space="preserve">אנחנו </w:t>
      </w:r>
      <w:bookmarkStart w:id="23969" w:name="_ETM_Q43_518269"/>
      <w:bookmarkEnd w:id="23969"/>
      <w:r>
        <w:rPr>
          <w:rtl/>
        </w:rPr>
        <w:t xml:space="preserve">אלה </w:t>
      </w:r>
      <w:bookmarkStart w:id="23970" w:name="_ETM_Q43_518480"/>
      <w:bookmarkEnd w:id="23970"/>
      <w:r>
        <w:rPr>
          <w:rtl/>
        </w:rPr>
        <w:t>שני</w:t>
      </w:r>
      <w:r>
        <w:rPr>
          <w:rFonts w:hint="cs"/>
          <w:rtl/>
        </w:rPr>
        <w:t>שא</w:t>
      </w:r>
      <w:r>
        <w:rPr>
          <w:rtl/>
        </w:rPr>
        <w:t xml:space="preserve"> </w:t>
      </w:r>
      <w:bookmarkStart w:id="23971" w:name="_ETM_Q43_518930"/>
      <w:bookmarkEnd w:id="23971"/>
      <w:r>
        <w:rPr>
          <w:rtl/>
        </w:rPr>
        <w:t>באשמה</w:t>
      </w:r>
      <w:r>
        <w:rPr>
          <w:rFonts w:hint="cs"/>
          <w:rtl/>
        </w:rPr>
        <w:t>.</w:t>
      </w:r>
      <w:r>
        <w:rPr>
          <w:rtl/>
        </w:rPr>
        <w:t xml:space="preserve"> </w:t>
      </w:r>
      <w:bookmarkStart w:id="23972" w:name="_ETM_Q43_520210"/>
      <w:bookmarkEnd w:id="23972"/>
    </w:p>
    <w:p w:rsidR="00225AFC" w:rsidRDefault="00225AFC" w:rsidP="00CF3FB8">
      <w:pPr>
        <w:rPr>
          <w:rtl/>
        </w:rPr>
      </w:pPr>
      <w:bookmarkStart w:id="23973" w:name="_ETM_Q43_521117"/>
      <w:bookmarkStart w:id="23974" w:name="_ETM_Q43_521214"/>
      <w:bookmarkEnd w:id="23973"/>
      <w:bookmarkEnd w:id="23974"/>
    </w:p>
    <w:p w:rsidR="00225AFC" w:rsidRDefault="00225AFC" w:rsidP="00650F2A">
      <w:pPr>
        <w:rPr>
          <w:rtl/>
        </w:rPr>
      </w:pPr>
      <w:bookmarkStart w:id="23975" w:name="_ETM_Q43_521263"/>
      <w:bookmarkStart w:id="23976" w:name="_ETM_Q43_521311"/>
      <w:bookmarkEnd w:id="23975"/>
      <w:bookmarkEnd w:id="23976"/>
      <w:r>
        <w:rPr>
          <w:rtl/>
        </w:rPr>
        <w:t xml:space="preserve">הסיפורים </w:t>
      </w:r>
      <w:bookmarkStart w:id="23977" w:name="_ETM_Q43_520809"/>
      <w:bookmarkEnd w:id="23977"/>
      <w:r>
        <w:rPr>
          <w:rtl/>
        </w:rPr>
        <w:t>האלה</w:t>
      </w:r>
      <w:r>
        <w:rPr>
          <w:rFonts w:hint="cs"/>
          <w:rtl/>
        </w:rPr>
        <w:t>,</w:t>
      </w:r>
      <w:r>
        <w:rPr>
          <w:rtl/>
        </w:rPr>
        <w:t xml:space="preserve"> </w:t>
      </w:r>
      <w:bookmarkStart w:id="23978" w:name="_ETM_Q43_521109"/>
      <w:bookmarkEnd w:id="23978"/>
      <w:r>
        <w:rPr>
          <w:rtl/>
        </w:rPr>
        <w:t>רבותיי</w:t>
      </w:r>
      <w:r>
        <w:rPr>
          <w:rFonts w:hint="cs"/>
          <w:rtl/>
        </w:rPr>
        <w:t>,</w:t>
      </w:r>
      <w:r>
        <w:rPr>
          <w:rtl/>
        </w:rPr>
        <w:t xml:space="preserve"> </w:t>
      </w:r>
      <w:bookmarkStart w:id="23979" w:name="_ETM_Q43_522100"/>
      <w:bookmarkEnd w:id="23979"/>
      <w:r>
        <w:rPr>
          <w:rtl/>
        </w:rPr>
        <w:t xml:space="preserve">הם </w:t>
      </w:r>
      <w:bookmarkStart w:id="23980" w:name="_ETM_Q43_522279"/>
      <w:bookmarkEnd w:id="23980"/>
      <w:r>
        <w:rPr>
          <w:rtl/>
        </w:rPr>
        <w:t xml:space="preserve">המשך </w:t>
      </w:r>
      <w:bookmarkStart w:id="23981" w:name="_ETM_Q43_522609"/>
      <w:bookmarkEnd w:id="23981"/>
      <w:r>
        <w:rPr>
          <w:rtl/>
        </w:rPr>
        <w:t xml:space="preserve">ישיר </w:t>
      </w:r>
      <w:bookmarkStart w:id="23982" w:name="_ETM_Q43_522940"/>
      <w:bookmarkEnd w:id="23982"/>
      <w:r>
        <w:rPr>
          <w:rtl/>
        </w:rPr>
        <w:t xml:space="preserve">לסיפור </w:t>
      </w:r>
      <w:bookmarkStart w:id="23983" w:name="_ETM_Q43_523420"/>
      <w:bookmarkEnd w:id="23983"/>
      <w:r>
        <w:rPr>
          <w:rtl/>
        </w:rPr>
        <w:t xml:space="preserve">שסיפרנו </w:t>
      </w:r>
      <w:bookmarkStart w:id="23984" w:name="_ETM_Q43_523989"/>
      <w:bookmarkEnd w:id="23984"/>
      <w:r>
        <w:rPr>
          <w:rtl/>
        </w:rPr>
        <w:t xml:space="preserve">לעצמנו </w:t>
      </w:r>
      <w:bookmarkStart w:id="23985" w:name="_ETM_Q43_525380"/>
      <w:bookmarkStart w:id="23986" w:name="_ETM_Q43_525710"/>
      <w:bookmarkStart w:id="23987" w:name="_ETM_Q43_526129"/>
      <w:bookmarkStart w:id="23988" w:name="_ETM_Q43_526250"/>
      <w:bookmarkStart w:id="23989" w:name="_ETM_Q43_527300"/>
      <w:bookmarkEnd w:id="23985"/>
      <w:bookmarkEnd w:id="23986"/>
      <w:bookmarkEnd w:id="23987"/>
      <w:bookmarkEnd w:id="23988"/>
      <w:bookmarkEnd w:id="23989"/>
      <w:r>
        <w:rPr>
          <w:rFonts w:hint="cs"/>
          <w:rtl/>
        </w:rPr>
        <w:t>אחרי ה</w:t>
      </w:r>
      <w:r>
        <w:rPr>
          <w:rtl/>
        </w:rPr>
        <w:t xml:space="preserve">מחדל </w:t>
      </w:r>
      <w:bookmarkStart w:id="23990" w:name="_ETM_Q43_527719"/>
      <w:bookmarkEnd w:id="23990"/>
      <w:r>
        <w:rPr>
          <w:rFonts w:hint="cs"/>
          <w:rtl/>
        </w:rPr>
        <w:t xml:space="preserve">– מחדל </w:t>
      </w:r>
      <w:r>
        <w:rPr>
          <w:rtl/>
        </w:rPr>
        <w:t xml:space="preserve">הבריחה </w:t>
      </w:r>
      <w:bookmarkStart w:id="23991" w:name="_ETM_Q43_528200"/>
      <w:bookmarkEnd w:id="23991"/>
      <w:r>
        <w:rPr>
          <w:rtl/>
        </w:rPr>
        <w:t>מלבנון</w:t>
      </w:r>
      <w:bookmarkStart w:id="23992" w:name="_ETM_Q43_529339"/>
      <w:bookmarkEnd w:id="23992"/>
      <w:r>
        <w:rPr>
          <w:rFonts w:hint="cs"/>
          <w:rtl/>
        </w:rPr>
        <w:t xml:space="preserve">. </w:t>
      </w:r>
      <w:r>
        <w:rPr>
          <w:rtl/>
        </w:rPr>
        <w:t xml:space="preserve">זה </w:t>
      </w:r>
      <w:bookmarkStart w:id="23993" w:name="_ETM_Q43_529550"/>
      <w:bookmarkEnd w:id="23993"/>
      <w:r>
        <w:rPr>
          <w:rtl/>
        </w:rPr>
        <w:t xml:space="preserve">הסיפור </w:t>
      </w:r>
      <w:bookmarkStart w:id="23994" w:name="_ETM_Q43_530000"/>
      <w:bookmarkEnd w:id="23994"/>
      <w:r>
        <w:rPr>
          <w:rtl/>
        </w:rPr>
        <w:t xml:space="preserve">שסיפרנו </w:t>
      </w:r>
      <w:bookmarkStart w:id="23995" w:name="_ETM_Q43_530570"/>
      <w:bookmarkEnd w:id="23995"/>
      <w:r>
        <w:rPr>
          <w:rtl/>
        </w:rPr>
        <w:t xml:space="preserve">לעצמנו </w:t>
      </w:r>
      <w:bookmarkStart w:id="23996" w:name="_ETM_Q43_531680"/>
      <w:bookmarkEnd w:id="23996"/>
      <w:r>
        <w:rPr>
          <w:rtl/>
        </w:rPr>
        <w:t xml:space="preserve">גם </w:t>
      </w:r>
      <w:bookmarkStart w:id="23997" w:name="_ETM_Q43_532070"/>
      <w:bookmarkEnd w:id="23997"/>
      <w:r>
        <w:rPr>
          <w:rtl/>
        </w:rPr>
        <w:t>כאן</w:t>
      </w:r>
      <w:r>
        <w:rPr>
          <w:rFonts w:hint="cs"/>
          <w:rtl/>
        </w:rPr>
        <w:t>,</w:t>
      </w:r>
      <w:r>
        <w:rPr>
          <w:rtl/>
        </w:rPr>
        <w:t xml:space="preserve"> </w:t>
      </w:r>
      <w:bookmarkStart w:id="23998" w:name="_ETM_Q43_532399"/>
      <w:bookmarkEnd w:id="23998"/>
      <w:r>
        <w:rPr>
          <w:rtl/>
        </w:rPr>
        <w:t xml:space="preserve">על </w:t>
      </w:r>
      <w:bookmarkStart w:id="23999" w:name="_ETM_Q43_532520"/>
      <w:bookmarkEnd w:id="23999"/>
      <w:r>
        <w:rPr>
          <w:rtl/>
        </w:rPr>
        <w:t xml:space="preserve">הדוכן </w:t>
      </w:r>
      <w:bookmarkStart w:id="24000" w:name="_ETM_Q43_532940"/>
      <w:bookmarkEnd w:id="24000"/>
      <w:r>
        <w:rPr>
          <w:rtl/>
        </w:rPr>
        <w:t>הזה</w:t>
      </w:r>
      <w:r>
        <w:rPr>
          <w:rFonts w:hint="cs"/>
          <w:rtl/>
        </w:rPr>
        <w:t>,</w:t>
      </w:r>
      <w:r>
        <w:rPr>
          <w:rtl/>
        </w:rPr>
        <w:t xml:space="preserve"> </w:t>
      </w:r>
      <w:bookmarkStart w:id="24001" w:name="_ETM_Q43_533720"/>
      <w:bookmarkEnd w:id="24001"/>
      <w:r>
        <w:rPr>
          <w:rtl/>
        </w:rPr>
        <w:t xml:space="preserve">על </w:t>
      </w:r>
      <w:bookmarkStart w:id="24002" w:name="_ETM_Q43_533899"/>
      <w:bookmarkEnd w:id="24002"/>
      <w:r>
        <w:rPr>
          <w:rtl/>
        </w:rPr>
        <w:t xml:space="preserve">מחדל </w:t>
      </w:r>
      <w:bookmarkStart w:id="24003" w:name="_ETM_Q43_534379"/>
      <w:bookmarkEnd w:id="24003"/>
      <w:r>
        <w:rPr>
          <w:rtl/>
        </w:rPr>
        <w:t>ההתנתקות</w:t>
      </w:r>
      <w:r>
        <w:rPr>
          <w:rFonts w:hint="cs"/>
          <w:rtl/>
        </w:rPr>
        <w:t>,</w:t>
      </w:r>
      <w:r>
        <w:rPr>
          <w:rtl/>
        </w:rPr>
        <w:t xml:space="preserve"> </w:t>
      </w:r>
      <w:bookmarkStart w:id="24004" w:name="_ETM_Q43_535519"/>
      <w:bookmarkEnd w:id="24004"/>
      <w:r>
        <w:rPr>
          <w:rtl/>
        </w:rPr>
        <w:t xml:space="preserve">כשמאות </w:t>
      </w:r>
      <w:bookmarkStart w:id="24005" w:name="_ETM_Q43_536210"/>
      <w:bookmarkEnd w:id="24005"/>
      <w:r>
        <w:rPr>
          <w:rtl/>
        </w:rPr>
        <w:t xml:space="preserve">קצינים </w:t>
      </w:r>
      <w:bookmarkStart w:id="24006" w:name="_ETM_Q43_536750"/>
      <w:bookmarkEnd w:id="24006"/>
      <w:r>
        <w:rPr>
          <w:rtl/>
        </w:rPr>
        <w:t>בכירים</w:t>
      </w:r>
      <w:r>
        <w:rPr>
          <w:rFonts w:hint="cs"/>
          <w:rtl/>
        </w:rPr>
        <w:t>,</w:t>
      </w:r>
      <w:r>
        <w:rPr>
          <w:rtl/>
        </w:rPr>
        <w:t xml:space="preserve"> </w:t>
      </w:r>
      <w:bookmarkStart w:id="24007" w:name="_ETM_Q43_537170"/>
      <w:bookmarkEnd w:id="24007"/>
      <w:r>
        <w:rPr>
          <w:rtl/>
        </w:rPr>
        <w:t>רבותיי</w:t>
      </w:r>
      <w:r>
        <w:rPr>
          <w:rFonts w:hint="cs"/>
          <w:rtl/>
        </w:rPr>
        <w:t>,</w:t>
      </w:r>
      <w:r>
        <w:rPr>
          <w:rtl/>
        </w:rPr>
        <w:t xml:space="preserve"> </w:t>
      </w:r>
      <w:bookmarkStart w:id="24008" w:name="_ETM_Q43_538100"/>
      <w:bookmarkEnd w:id="24008"/>
      <w:r>
        <w:rPr>
          <w:rtl/>
        </w:rPr>
        <w:t xml:space="preserve">חתמו </w:t>
      </w:r>
      <w:bookmarkStart w:id="24009" w:name="_ETM_Q43_538579"/>
      <w:bookmarkEnd w:id="24009"/>
      <w:r>
        <w:rPr>
          <w:rFonts w:hint="cs"/>
          <w:rtl/>
        </w:rPr>
        <w:t xml:space="preserve">על </w:t>
      </w:r>
      <w:r>
        <w:rPr>
          <w:rtl/>
        </w:rPr>
        <w:t xml:space="preserve">סיסמה </w:t>
      </w:r>
      <w:bookmarkStart w:id="24010" w:name="_ETM_Q43_539239"/>
      <w:bookmarkEnd w:id="24010"/>
      <w:r>
        <w:rPr>
          <w:rtl/>
        </w:rPr>
        <w:t xml:space="preserve">חסרת </w:t>
      </w:r>
      <w:bookmarkStart w:id="24011" w:name="_ETM_Q43_539750"/>
      <w:bookmarkEnd w:id="24011"/>
      <w:r>
        <w:rPr>
          <w:rtl/>
        </w:rPr>
        <w:t>אחריות</w:t>
      </w:r>
      <w:r>
        <w:rPr>
          <w:rFonts w:hint="cs"/>
          <w:rtl/>
        </w:rPr>
        <w:t>:</w:t>
      </w:r>
      <w:r>
        <w:rPr>
          <w:rtl/>
        </w:rPr>
        <w:t xml:space="preserve"> </w:t>
      </w:r>
      <w:bookmarkStart w:id="24012" w:name="_ETM_Q43_540830"/>
      <w:bookmarkEnd w:id="24012"/>
      <w:r>
        <w:rPr>
          <w:rtl/>
        </w:rPr>
        <w:t xml:space="preserve">ההתנתקות </w:t>
      </w:r>
      <w:bookmarkStart w:id="24013" w:name="_ETM_Q43_541670"/>
      <w:bookmarkEnd w:id="24013"/>
      <w:r>
        <w:rPr>
          <w:rtl/>
        </w:rPr>
        <w:t xml:space="preserve">תביא </w:t>
      </w:r>
      <w:bookmarkStart w:id="24014" w:name="_ETM_Q43_542060"/>
      <w:bookmarkStart w:id="24015" w:name="_ETM_Q43_542120"/>
      <w:bookmarkEnd w:id="24014"/>
      <w:bookmarkEnd w:id="24015"/>
      <w:r>
        <w:rPr>
          <w:rFonts w:hint="cs"/>
          <w:rtl/>
        </w:rPr>
        <w:t>ביטחון.</w:t>
      </w:r>
      <w:r>
        <w:rPr>
          <w:rtl/>
        </w:rPr>
        <w:t xml:space="preserve"> </w:t>
      </w:r>
      <w:bookmarkStart w:id="24016" w:name="_ETM_Q43_544040"/>
      <w:bookmarkEnd w:id="24016"/>
      <w:r>
        <w:rPr>
          <w:rtl/>
        </w:rPr>
        <w:t>הכ</w:t>
      </w:r>
      <w:r>
        <w:rPr>
          <w:rFonts w:hint="cs"/>
          <w:rtl/>
        </w:rPr>
        <w:t>ו</w:t>
      </w:r>
      <w:r>
        <w:rPr>
          <w:rtl/>
        </w:rPr>
        <w:t xml:space="preserve">ל </w:t>
      </w:r>
      <w:bookmarkStart w:id="24017" w:name="_ETM_Q43_544610"/>
      <w:bookmarkEnd w:id="24017"/>
      <w:proofErr w:type="spellStart"/>
      <w:r>
        <w:rPr>
          <w:rtl/>
        </w:rPr>
        <w:t>הכ</w:t>
      </w:r>
      <w:r>
        <w:rPr>
          <w:rFonts w:hint="cs"/>
          <w:rtl/>
        </w:rPr>
        <w:t>ו</w:t>
      </w:r>
      <w:r>
        <w:rPr>
          <w:rtl/>
        </w:rPr>
        <w:t>ל</w:t>
      </w:r>
      <w:proofErr w:type="spellEnd"/>
      <w:r>
        <w:rPr>
          <w:rtl/>
        </w:rPr>
        <w:t xml:space="preserve"> </w:t>
      </w:r>
      <w:bookmarkStart w:id="24018" w:name="_ETM_Q43_545060"/>
      <w:bookmarkEnd w:id="24018"/>
      <w:r>
        <w:rPr>
          <w:rtl/>
        </w:rPr>
        <w:t xml:space="preserve">נובע </w:t>
      </w:r>
      <w:bookmarkStart w:id="24019" w:name="_ETM_Q43_546950"/>
      <w:bookmarkEnd w:id="24019"/>
      <w:r>
        <w:rPr>
          <w:rtl/>
        </w:rPr>
        <w:t xml:space="preserve">משורש </w:t>
      </w:r>
      <w:bookmarkStart w:id="24020" w:name="_ETM_Q43_547490"/>
      <w:bookmarkEnd w:id="24020"/>
      <w:r>
        <w:rPr>
          <w:rFonts w:hint="cs"/>
          <w:rtl/>
        </w:rPr>
        <w:t>אחד</w:t>
      </w:r>
      <w:bookmarkStart w:id="24021" w:name="_ETM_Q43_550704"/>
      <w:bookmarkEnd w:id="24021"/>
      <w:r>
        <w:rPr>
          <w:rFonts w:hint="cs"/>
          <w:rtl/>
        </w:rPr>
        <w:t>:</w:t>
      </w:r>
      <w:r>
        <w:rPr>
          <w:rtl/>
        </w:rPr>
        <w:t xml:space="preserve"> </w:t>
      </w:r>
      <w:bookmarkStart w:id="24022" w:name="_ETM_Q43_548330"/>
      <w:bookmarkEnd w:id="24022"/>
      <w:r>
        <w:rPr>
          <w:rtl/>
        </w:rPr>
        <w:t xml:space="preserve">חוסר </w:t>
      </w:r>
      <w:bookmarkStart w:id="24023" w:name="_ETM_Q43_548839"/>
      <w:bookmarkEnd w:id="24023"/>
      <w:r>
        <w:rPr>
          <w:rtl/>
        </w:rPr>
        <w:t xml:space="preserve">רצון </w:t>
      </w:r>
      <w:bookmarkStart w:id="24024" w:name="_ETM_Q43_549229"/>
      <w:bookmarkEnd w:id="24024"/>
      <w:r>
        <w:rPr>
          <w:rtl/>
        </w:rPr>
        <w:t xml:space="preserve">וחוסר </w:t>
      </w:r>
      <w:bookmarkStart w:id="24025" w:name="_ETM_Q43_549710"/>
      <w:bookmarkEnd w:id="24025"/>
      <w:r>
        <w:rPr>
          <w:rtl/>
        </w:rPr>
        <w:t xml:space="preserve">יכולת </w:t>
      </w:r>
      <w:bookmarkStart w:id="24026" w:name="_ETM_Q43_550130"/>
      <w:bookmarkEnd w:id="24026"/>
      <w:r>
        <w:rPr>
          <w:rtl/>
        </w:rPr>
        <w:t xml:space="preserve">נפשית </w:t>
      </w:r>
      <w:bookmarkStart w:id="24027" w:name="_ETM_Q43_550520"/>
      <w:bookmarkEnd w:id="24027"/>
      <w:r>
        <w:rPr>
          <w:rtl/>
        </w:rPr>
        <w:t xml:space="preserve">להתמודד </w:t>
      </w:r>
      <w:bookmarkStart w:id="24028" w:name="_ETM_Q43_551029"/>
      <w:bookmarkEnd w:id="24028"/>
      <w:r>
        <w:rPr>
          <w:rtl/>
        </w:rPr>
        <w:t xml:space="preserve">עם </w:t>
      </w:r>
      <w:bookmarkStart w:id="24029" w:name="_ETM_Q43_551150"/>
      <w:bookmarkEnd w:id="24029"/>
      <w:r>
        <w:rPr>
          <w:rtl/>
        </w:rPr>
        <w:t xml:space="preserve">איומים </w:t>
      </w:r>
      <w:bookmarkStart w:id="24030" w:name="_ETM_Q43_551960"/>
      <w:bookmarkEnd w:id="24030"/>
      <w:r>
        <w:rPr>
          <w:rtl/>
        </w:rPr>
        <w:t xml:space="preserve">למרות </w:t>
      </w:r>
      <w:bookmarkStart w:id="24031" w:name="_ETM_Q43_552500"/>
      <w:bookmarkEnd w:id="24031"/>
      <w:r>
        <w:rPr>
          <w:rtl/>
        </w:rPr>
        <w:t xml:space="preserve">כל </w:t>
      </w:r>
      <w:bookmarkStart w:id="24032" w:name="_ETM_Q43_552710"/>
      <w:bookmarkEnd w:id="24032"/>
      <w:r>
        <w:rPr>
          <w:rtl/>
        </w:rPr>
        <w:t xml:space="preserve">הכרוך </w:t>
      </w:r>
      <w:bookmarkStart w:id="24033" w:name="_ETM_Q43_553100"/>
      <w:bookmarkEnd w:id="24033"/>
      <w:r>
        <w:rPr>
          <w:rtl/>
        </w:rPr>
        <w:t>בכך</w:t>
      </w:r>
      <w:r w:rsidR="00C76E76">
        <w:rPr>
          <w:rFonts w:hint="cs"/>
          <w:rtl/>
        </w:rPr>
        <w:t>,</w:t>
      </w:r>
      <w:r>
        <w:rPr>
          <w:rtl/>
        </w:rPr>
        <w:t xml:space="preserve"> </w:t>
      </w:r>
      <w:bookmarkStart w:id="24034" w:name="_ETM_Q43_553990"/>
      <w:bookmarkEnd w:id="24034"/>
      <w:r>
        <w:rPr>
          <w:rtl/>
        </w:rPr>
        <w:t xml:space="preserve">בריחה </w:t>
      </w:r>
      <w:bookmarkStart w:id="24035" w:name="_ETM_Q43_554560"/>
      <w:bookmarkEnd w:id="24035"/>
      <w:r>
        <w:rPr>
          <w:rtl/>
        </w:rPr>
        <w:t xml:space="preserve">לאזור </w:t>
      </w:r>
      <w:bookmarkStart w:id="24036" w:name="_ETM_Q43_554979"/>
      <w:bookmarkEnd w:id="24036"/>
      <w:r>
        <w:rPr>
          <w:rtl/>
        </w:rPr>
        <w:t xml:space="preserve">נוחות </w:t>
      </w:r>
      <w:bookmarkStart w:id="24037" w:name="_ETM_Q43_555339"/>
      <w:bookmarkEnd w:id="24037"/>
      <w:r>
        <w:rPr>
          <w:rtl/>
        </w:rPr>
        <w:t xml:space="preserve">של </w:t>
      </w:r>
      <w:bookmarkStart w:id="24038" w:name="_ETM_Q43_555460"/>
      <w:bookmarkEnd w:id="24038"/>
      <w:r>
        <w:rPr>
          <w:rtl/>
        </w:rPr>
        <w:t xml:space="preserve">שקט </w:t>
      </w:r>
      <w:bookmarkStart w:id="24039" w:name="_ETM_Q43_556000"/>
      <w:bookmarkEnd w:id="24039"/>
      <w:r>
        <w:rPr>
          <w:rtl/>
        </w:rPr>
        <w:t xml:space="preserve">לטווח </w:t>
      </w:r>
      <w:bookmarkStart w:id="24040" w:name="_ETM_Q43_556299"/>
      <w:bookmarkEnd w:id="24040"/>
      <w:r>
        <w:rPr>
          <w:rtl/>
        </w:rPr>
        <w:t>הקצר</w:t>
      </w:r>
      <w:r>
        <w:rPr>
          <w:rFonts w:hint="cs"/>
          <w:rtl/>
        </w:rPr>
        <w:t>.</w:t>
      </w:r>
      <w:r>
        <w:rPr>
          <w:rtl/>
        </w:rPr>
        <w:t xml:space="preserve"> </w:t>
      </w:r>
      <w:bookmarkStart w:id="24041" w:name="_ETM_Q43_557329"/>
      <w:bookmarkEnd w:id="24041"/>
      <w:r>
        <w:rPr>
          <w:rtl/>
        </w:rPr>
        <w:t>נכון</w:t>
      </w:r>
      <w:r>
        <w:rPr>
          <w:rFonts w:hint="cs"/>
          <w:rtl/>
        </w:rPr>
        <w:t>,</w:t>
      </w:r>
      <w:r>
        <w:rPr>
          <w:rtl/>
        </w:rPr>
        <w:t xml:space="preserve"> </w:t>
      </w:r>
      <w:bookmarkStart w:id="24042" w:name="_ETM_Q43_558250"/>
      <w:bookmarkEnd w:id="24042"/>
      <w:r>
        <w:rPr>
          <w:rtl/>
        </w:rPr>
        <w:t xml:space="preserve">ההתמודדות </w:t>
      </w:r>
      <w:bookmarkStart w:id="24043" w:name="_ETM_Q43_559089"/>
      <w:bookmarkEnd w:id="24043"/>
      <w:r>
        <w:rPr>
          <w:rtl/>
        </w:rPr>
        <w:t xml:space="preserve">תגבה </w:t>
      </w:r>
      <w:bookmarkStart w:id="24044" w:name="_ETM_Q43_559450"/>
      <w:bookmarkEnd w:id="24044"/>
      <w:r>
        <w:rPr>
          <w:rtl/>
        </w:rPr>
        <w:t xml:space="preserve">מאיתנו </w:t>
      </w:r>
      <w:bookmarkStart w:id="24045" w:name="_ETM_Q43_559900"/>
      <w:bookmarkEnd w:id="24045"/>
      <w:r>
        <w:rPr>
          <w:rtl/>
        </w:rPr>
        <w:t>מחירים</w:t>
      </w:r>
      <w:r>
        <w:rPr>
          <w:rFonts w:hint="cs"/>
          <w:rtl/>
        </w:rPr>
        <w:t>,</w:t>
      </w:r>
      <w:r>
        <w:rPr>
          <w:rtl/>
        </w:rPr>
        <w:t xml:space="preserve"> </w:t>
      </w:r>
      <w:bookmarkStart w:id="24046" w:name="_ETM_Q43_560830"/>
      <w:bookmarkEnd w:id="24046"/>
      <w:r>
        <w:rPr>
          <w:rtl/>
        </w:rPr>
        <w:t xml:space="preserve">אבל </w:t>
      </w:r>
      <w:bookmarkStart w:id="24047" w:name="_ETM_Q43_561130"/>
      <w:bookmarkEnd w:id="24047"/>
      <w:r>
        <w:rPr>
          <w:rtl/>
        </w:rPr>
        <w:t>התעלמות</w:t>
      </w:r>
      <w:r>
        <w:rPr>
          <w:rFonts w:hint="cs"/>
          <w:rtl/>
        </w:rPr>
        <w:t xml:space="preserve"> מהם</w:t>
      </w:r>
      <w:r>
        <w:rPr>
          <w:rtl/>
        </w:rPr>
        <w:t xml:space="preserve"> </w:t>
      </w:r>
      <w:bookmarkStart w:id="24048" w:name="_ETM_Q43_562000"/>
      <w:bookmarkEnd w:id="24048"/>
      <w:r>
        <w:rPr>
          <w:rtl/>
        </w:rPr>
        <w:t xml:space="preserve">תגבה </w:t>
      </w:r>
      <w:bookmarkStart w:id="24049" w:name="_ETM_Q43_562360"/>
      <w:bookmarkEnd w:id="24049"/>
      <w:r>
        <w:rPr>
          <w:rtl/>
        </w:rPr>
        <w:t xml:space="preserve">מאיתנו </w:t>
      </w:r>
      <w:bookmarkStart w:id="24050" w:name="_ETM_Q43_562869"/>
      <w:bookmarkEnd w:id="24050"/>
      <w:r>
        <w:rPr>
          <w:rtl/>
        </w:rPr>
        <w:t xml:space="preserve">טבח </w:t>
      </w:r>
      <w:bookmarkStart w:id="24051" w:name="_ETM_Q43_563259"/>
      <w:bookmarkEnd w:id="24051"/>
      <w:r>
        <w:rPr>
          <w:rtl/>
        </w:rPr>
        <w:t>נוסף</w:t>
      </w:r>
      <w:r>
        <w:rPr>
          <w:rFonts w:hint="cs"/>
          <w:rtl/>
        </w:rPr>
        <w:t>,</w:t>
      </w:r>
      <w:r>
        <w:rPr>
          <w:rtl/>
        </w:rPr>
        <w:t xml:space="preserve"> </w:t>
      </w:r>
      <w:bookmarkStart w:id="24052" w:name="_ETM_Q43_564159"/>
      <w:bookmarkEnd w:id="24052"/>
      <w:r>
        <w:rPr>
          <w:rtl/>
        </w:rPr>
        <w:t>ועוד</w:t>
      </w:r>
      <w:bookmarkStart w:id="24053" w:name="_ETM_Q43_564610"/>
      <w:bookmarkEnd w:id="24053"/>
      <w:r>
        <w:rPr>
          <w:rFonts w:hint="cs"/>
          <w:rtl/>
        </w:rPr>
        <w:t xml:space="preserve"> אחד</w:t>
      </w:r>
      <w:bookmarkStart w:id="24054" w:name="_ETM_Q43_565390"/>
      <w:bookmarkEnd w:id="24054"/>
      <w:r>
        <w:rPr>
          <w:rFonts w:hint="cs"/>
          <w:rtl/>
        </w:rPr>
        <w:t xml:space="preserve"> </w:t>
      </w:r>
      <w:r w:rsidR="00650F2A">
        <w:rPr>
          <w:rFonts w:hint="cs"/>
          <w:rtl/>
        </w:rPr>
        <w:t>– –</w:t>
      </w:r>
    </w:p>
    <w:p w:rsidR="00225AFC" w:rsidRDefault="00225AFC" w:rsidP="00CF3FB8">
      <w:pPr>
        <w:rPr>
          <w:rtl/>
        </w:rPr>
      </w:pPr>
    </w:p>
    <w:p w:rsidR="00225AFC" w:rsidRDefault="00225AFC" w:rsidP="00CF3FB8">
      <w:pPr>
        <w:pStyle w:val="af6"/>
        <w:keepNext/>
        <w:rPr>
          <w:rtl/>
        </w:rPr>
      </w:pPr>
      <w:r w:rsidRPr="004A799A">
        <w:rPr>
          <w:rStyle w:val="TagStyle"/>
          <w:rtl/>
        </w:rPr>
        <w:t xml:space="preserve"> &lt;&lt; יור &gt;&gt; </w:t>
      </w:r>
      <w:r>
        <w:rPr>
          <w:rtl/>
        </w:rPr>
        <w:t>היו"ר משה רוט:</w:t>
      </w:r>
      <w:r w:rsidRPr="004A799A">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24055" w:name="_ETM_Q43_564060"/>
      <w:bookmarkEnd w:id="24055"/>
      <w:r>
        <w:rPr>
          <w:rFonts w:hint="cs"/>
          <w:rtl/>
        </w:rPr>
        <w:t>תודה רבה.</w:t>
      </w:r>
    </w:p>
    <w:p w:rsidR="00225AFC" w:rsidRDefault="00225AFC" w:rsidP="00CF3FB8">
      <w:pPr>
        <w:rPr>
          <w:rtl/>
        </w:rPr>
      </w:pPr>
    </w:p>
    <w:p w:rsidR="00225AFC" w:rsidRDefault="00225AFC" w:rsidP="00CF3FB8">
      <w:pPr>
        <w:pStyle w:val="-"/>
        <w:keepNext/>
        <w:rPr>
          <w:rtl/>
        </w:rPr>
      </w:pPr>
      <w:bookmarkStart w:id="24056" w:name="ET_speakercontinue_6549_9"/>
      <w:r w:rsidRPr="004A799A">
        <w:rPr>
          <w:rStyle w:val="TagStyle"/>
          <w:rtl/>
        </w:rPr>
        <w:t xml:space="preserve"> &lt;&lt; דובר_המשך &gt;&gt; </w:t>
      </w:r>
      <w:r>
        <w:rPr>
          <w:rtl/>
        </w:rPr>
        <w:t>אביחי אברהם בוארון (הליכוד):</w:t>
      </w:r>
      <w:r w:rsidRPr="004A799A">
        <w:rPr>
          <w:rStyle w:val="TagStyle"/>
          <w:rtl/>
        </w:rPr>
        <w:t xml:space="preserve"> &lt;&lt; דובר_המשך &gt;&gt;</w:t>
      </w:r>
      <w:r>
        <w:rPr>
          <w:rtl/>
        </w:rPr>
        <w:t xml:space="preserve">   </w:t>
      </w:r>
      <w:bookmarkEnd w:id="24056"/>
    </w:p>
    <w:p w:rsidR="00225AFC" w:rsidRDefault="00225AFC" w:rsidP="00650F2A">
      <w:pPr>
        <w:rPr>
          <w:rtl/>
        </w:rPr>
      </w:pPr>
    </w:p>
    <w:p w:rsidR="00225AFC" w:rsidRDefault="00650F2A" w:rsidP="00650F2A">
      <w:pPr>
        <w:rPr>
          <w:rtl/>
        </w:rPr>
      </w:pPr>
      <w:bookmarkStart w:id="24057" w:name="_ETM_Q43_564585"/>
      <w:bookmarkEnd w:id="24057"/>
      <w:r>
        <w:rPr>
          <w:rFonts w:hint="cs"/>
          <w:rtl/>
        </w:rPr>
        <w:t>– –</w:t>
      </w:r>
      <w:r w:rsidR="00225AFC">
        <w:rPr>
          <w:rFonts w:hint="cs"/>
          <w:rtl/>
        </w:rPr>
        <w:t xml:space="preserve"> </w:t>
      </w:r>
      <w:bookmarkStart w:id="24058" w:name="_ETM_Q43_566464"/>
      <w:bookmarkEnd w:id="24058"/>
      <w:r w:rsidR="00225AFC">
        <w:rPr>
          <w:rtl/>
        </w:rPr>
        <w:t>ועו</w:t>
      </w:r>
      <w:r w:rsidR="00225AFC">
        <w:rPr>
          <w:rFonts w:hint="cs"/>
          <w:rtl/>
        </w:rPr>
        <w:t>ד</w:t>
      </w:r>
      <w:r w:rsidR="00225AFC">
        <w:rPr>
          <w:rtl/>
        </w:rPr>
        <w:t xml:space="preserve"> </w:t>
      </w:r>
      <w:bookmarkStart w:id="24059" w:name="_ETM_Q43_565750"/>
      <w:bookmarkEnd w:id="24059"/>
      <w:r w:rsidR="00225AFC">
        <w:rPr>
          <w:rtl/>
        </w:rPr>
        <w:t xml:space="preserve">חטופים </w:t>
      </w:r>
      <w:bookmarkStart w:id="24060" w:name="_ETM_Q43_566290"/>
      <w:bookmarkEnd w:id="24060"/>
      <w:r w:rsidR="00225AFC">
        <w:rPr>
          <w:rtl/>
        </w:rPr>
        <w:t>ועוד</w:t>
      </w:r>
      <w:r w:rsidR="00225AFC">
        <w:rPr>
          <w:rFonts w:hint="cs"/>
          <w:rtl/>
        </w:rPr>
        <w:t>.</w:t>
      </w:r>
      <w:r w:rsidR="00225AFC">
        <w:rPr>
          <w:rtl/>
        </w:rPr>
        <w:t xml:space="preserve"> </w:t>
      </w:r>
      <w:bookmarkStart w:id="24061" w:name="_ETM_Q43_567279"/>
      <w:bookmarkEnd w:id="24061"/>
      <w:r w:rsidR="00225AFC">
        <w:rPr>
          <w:rtl/>
        </w:rPr>
        <w:t xml:space="preserve">לאור </w:t>
      </w:r>
      <w:bookmarkStart w:id="24062" w:name="_ETM_Q43_567640"/>
      <w:bookmarkEnd w:id="24062"/>
      <w:r w:rsidR="00225AFC">
        <w:rPr>
          <w:rtl/>
        </w:rPr>
        <w:t>זאת</w:t>
      </w:r>
      <w:r w:rsidR="00225AFC">
        <w:rPr>
          <w:rFonts w:hint="cs"/>
          <w:rtl/>
        </w:rPr>
        <w:t>,</w:t>
      </w:r>
      <w:r w:rsidR="00225AFC">
        <w:rPr>
          <w:rtl/>
        </w:rPr>
        <w:t xml:space="preserve"> </w:t>
      </w:r>
      <w:bookmarkStart w:id="24063" w:name="_ETM_Q43_568479"/>
      <w:bookmarkEnd w:id="24063"/>
      <w:r w:rsidR="00225AFC">
        <w:rPr>
          <w:rtl/>
        </w:rPr>
        <w:t xml:space="preserve">אדוני </w:t>
      </w:r>
      <w:bookmarkStart w:id="24064" w:name="_ETM_Q43_568779"/>
      <w:bookmarkEnd w:id="24064"/>
      <w:r w:rsidR="00225AFC">
        <w:rPr>
          <w:rtl/>
        </w:rPr>
        <w:t>היושב-ראש</w:t>
      </w:r>
      <w:r w:rsidR="00225AFC">
        <w:rPr>
          <w:rFonts w:hint="cs"/>
          <w:rtl/>
        </w:rPr>
        <w:t>,</w:t>
      </w:r>
      <w:r w:rsidR="00225AFC">
        <w:rPr>
          <w:rtl/>
        </w:rPr>
        <w:t xml:space="preserve"> </w:t>
      </w:r>
      <w:bookmarkStart w:id="24065" w:name="_ETM_Q43_569350"/>
      <w:bookmarkEnd w:id="24065"/>
      <w:r w:rsidR="00225AFC">
        <w:rPr>
          <w:rtl/>
        </w:rPr>
        <w:t xml:space="preserve">אני </w:t>
      </w:r>
      <w:bookmarkStart w:id="24066" w:name="_ETM_Q43_569500"/>
      <w:bookmarkEnd w:id="24066"/>
      <w:r w:rsidR="00225AFC">
        <w:rPr>
          <w:rtl/>
        </w:rPr>
        <w:t xml:space="preserve">מחזק </w:t>
      </w:r>
      <w:bookmarkStart w:id="24067" w:name="_ETM_Q43_569950"/>
      <w:bookmarkEnd w:id="24067"/>
      <w:r w:rsidR="00225AFC">
        <w:rPr>
          <w:rtl/>
        </w:rPr>
        <w:t xml:space="preserve">את </w:t>
      </w:r>
      <w:bookmarkStart w:id="24068" w:name="_ETM_Q43_570070"/>
      <w:bookmarkEnd w:id="24068"/>
      <w:r w:rsidR="00225AFC">
        <w:rPr>
          <w:rtl/>
        </w:rPr>
        <w:t xml:space="preserve">ידי </w:t>
      </w:r>
      <w:bookmarkStart w:id="24069" w:name="_ETM_Q43_570279"/>
      <w:bookmarkEnd w:id="24069"/>
      <w:r w:rsidR="00225AFC">
        <w:rPr>
          <w:rFonts w:hint="cs"/>
          <w:rtl/>
        </w:rPr>
        <w:t>ראש הממשלה</w:t>
      </w:r>
      <w:r w:rsidR="00225AFC">
        <w:rPr>
          <w:rtl/>
        </w:rPr>
        <w:t xml:space="preserve"> </w:t>
      </w:r>
      <w:bookmarkStart w:id="24070" w:name="_ETM_Q43_571360"/>
      <w:bookmarkEnd w:id="24070"/>
      <w:r w:rsidR="00225AFC">
        <w:rPr>
          <w:rtl/>
        </w:rPr>
        <w:t xml:space="preserve">בנסיעתו </w:t>
      </w:r>
      <w:bookmarkStart w:id="24071" w:name="_ETM_Q43_572020"/>
      <w:bookmarkEnd w:id="24071"/>
      <w:r w:rsidR="00225AFC">
        <w:rPr>
          <w:rtl/>
        </w:rPr>
        <w:t>החשובה</w:t>
      </w:r>
      <w:r w:rsidR="00225AFC">
        <w:rPr>
          <w:rFonts w:hint="cs"/>
          <w:rtl/>
        </w:rPr>
        <w:t>,</w:t>
      </w:r>
      <w:r w:rsidR="00225AFC">
        <w:rPr>
          <w:rtl/>
        </w:rPr>
        <w:t xml:space="preserve"> </w:t>
      </w:r>
      <w:bookmarkStart w:id="24072" w:name="_ETM_Q43_572439"/>
      <w:bookmarkEnd w:id="24072"/>
      <w:r w:rsidR="00225AFC">
        <w:rPr>
          <w:rtl/>
        </w:rPr>
        <w:t xml:space="preserve">וקורא </w:t>
      </w:r>
      <w:bookmarkStart w:id="24073" w:name="_ETM_Q43_572830"/>
      <w:bookmarkEnd w:id="24073"/>
      <w:r w:rsidR="00225AFC">
        <w:rPr>
          <w:rtl/>
        </w:rPr>
        <w:t>לו</w:t>
      </w:r>
      <w:r w:rsidR="00225AFC">
        <w:rPr>
          <w:rFonts w:hint="cs"/>
          <w:rtl/>
        </w:rPr>
        <w:t>,</w:t>
      </w:r>
      <w:r w:rsidR="00225AFC">
        <w:rPr>
          <w:rtl/>
        </w:rPr>
        <w:t xml:space="preserve"> </w:t>
      </w:r>
      <w:bookmarkStart w:id="24074" w:name="_ETM_Q43_572950"/>
      <w:bookmarkEnd w:id="24074"/>
      <w:r w:rsidR="00225AFC">
        <w:rPr>
          <w:rtl/>
        </w:rPr>
        <w:t xml:space="preserve">לצד </w:t>
      </w:r>
      <w:bookmarkStart w:id="24075" w:name="_ETM_Q43_573339"/>
      <w:bookmarkEnd w:id="24075"/>
      <w:r w:rsidR="00225AFC">
        <w:rPr>
          <w:rtl/>
        </w:rPr>
        <w:t xml:space="preserve">המאמצים </w:t>
      </w:r>
      <w:bookmarkStart w:id="24076" w:name="_ETM_Q43_573940"/>
      <w:bookmarkEnd w:id="24076"/>
      <w:r w:rsidR="00225AFC">
        <w:rPr>
          <w:rtl/>
        </w:rPr>
        <w:t xml:space="preserve">הכבירים </w:t>
      </w:r>
      <w:bookmarkStart w:id="24077" w:name="_ETM_Q43_574420"/>
      <w:bookmarkEnd w:id="24077"/>
      <w:r w:rsidR="00225AFC">
        <w:rPr>
          <w:rtl/>
        </w:rPr>
        <w:t xml:space="preserve">שהוא </w:t>
      </w:r>
      <w:bookmarkStart w:id="24078" w:name="_ETM_Q43_574600"/>
      <w:bookmarkEnd w:id="24078"/>
      <w:r w:rsidR="00225AFC">
        <w:rPr>
          <w:rtl/>
        </w:rPr>
        <w:t xml:space="preserve">עושה </w:t>
      </w:r>
      <w:bookmarkStart w:id="24079" w:name="_ETM_Q43_575380"/>
      <w:bookmarkEnd w:id="24079"/>
      <w:r w:rsidR="00225AFC">
        <w:rPr>
          <w:rtl/>
        </w:rPr>
        <w:t xml:space="preserve">על </w:t>
      </w:r>
      <w:bookmarkStart w:id="24080" w:name="_ETM_Q43_575560"/>
      <w:bookmarkEnd w:id="24080"/>
      <w:r w:rsidR="00225AFC">
        <w:rPr>
          <w:rtl/>
        </w:rPr>
        <w:t xml:space="preserve">מנת </w:t>
      </w:r>
      <w:bookmarkStart w:id="24081" w:name="_ETM_Q43_575830"/>
      <w:bookmarkEnd w:id="24081"/>
      <w:r w:rsidR="00225AFC">
        <w:rPr>
          <w:rtl/>
        </w:rPr>
        <w:t xml:space="preserve">להביא </w:t>
      </w:r>
      <w:bookmarkStart w:id="24082" w:name="_ETM_Q43_576159"/>
      <w:bookmarkEnd w:id="24082"/>
      <w:r w:rsidR="00225AFC">
        <w:rPr>
          <w:rtl/>
        </w:rPr>
        <w:t xml:space="preserve">את </w:t>
      </w:r>
      <w:bookmarkStart w:id="24083" w:name="_ETM_Q43_576279"/>
      <w:bookmarkEnd w:id="24083"/>
      <w:r w:rsidR="00225AFC">
        <w:rPr>
          <w:rtl/>
        </w:rPr>
        <w:t xml:space="preserve">החטופים </w:t>
      </w:r>
      <w:bookmarkStart w:id="24084" w:name="_ETM_Q43_576759"/>
      <w:bookmarkEnd w:id="24084"/>
      <w:r w:rsidR="00225AFC">
        <w:rPr>
          <w:rtl/>
        </w:rPr>
        <w:t xml:space="preserve">לחיק </w:t>
      </w:r>
      <w:bookmarkStart w:id="24085" w:name="_ETM_Q43_577060"/>
      <w:bookmarkEnd w:id="24085"/>
      <w:r w:rsidR="00225AFC">
        <w:rPr>
          <w:rtl/>
        </w:rPr>
        <w:t xml:space="preserve">משפחותיהם </w:t>
      </w:r>
      <w:bookmarkStart w:id="24086" w:name="_ETM_Q43_577720"/>
      <w:bookmarkEnd w:id="24086"/>
      <w:r w:rsidR="00225AFC">
        <w:rPr>
          <w:rFonts w:hint="cs"/>
          <w:rtl/>
        </w:rPr>
        <w:t>ולחיק עמם</w:t>
      </w:r>
      <w:bookmarkStart w:id="24087" w:name="_ETM_Q43_577990"/>
      <w:bookmarkEnd w:id="24087"/>
      <w:r w:rsidR="00225AFC">
        <w:rPr>
          <w:rFonts w:hint="cs"/>
          <w:rtl/>
        </w:rPr>
        <w:t>,</w:t>
      </w:r>
      <w:r w:rsidR="00225AFC">
        <w:rPr>
          <w:rtl/>
        </w:rPr>
        <w:t xml:space="preserve"> </w:t>
      </w:r>
      <w:bookmarkStart w:id="24088" w:name="_ETM_Q43_578770"/>
      <w:bookmarkEnd w:id="24088"/>
      <w:r w:rsidR="00225AFC">
        <w:rPr>
          <w:rtl/>
        </w:rPr>
        <w:t xml:space="preserve">לעמוד </w:t>
      </w:r>
      <w:bookmarkStart w:id="24089" w:name="_ETM_Q43_579369"/>
      <w:bookmarkEnd w:id="24089"/>
      <w:r w:rsidR="00225AFC">
        <w:rPr>
          <w:rtl/>
        </w:rPr>
        <w:t xml:space="preserve">על </w:t>
      </w:r>
      <w:bookmarkStart w:id="24090" w:name="_ETM_Q43_579610"/>
      <w:bookmarkEnd w:id="24090"/>
      <w:r w:rsidR="00225AFC">
        <w:rPr>
          <w:rtl/>
        </w:rPr>
        <w:t xml:space="preserve">המשמר </w:t>
      </w:r>
      <w:bookmarkStart w:id="24091" w:name="_ETM_Q43_580570"/>
      <w:bookmarkEnd w:id="24091"/>
      <w:r w:rsidR="00225AFC">
        <w:rPr>
          <w:rtl/>
        </w:rPr>
        <w:t xml:space="preserve">ולא </w:t>
      </w:r>
      <w:bookmarkStart w:id="24092" w:name="_ETM_Q43_580930"/>
      <w:bookmarkEnd w:id="24092"/>
      <w:r w:rsidR="00225AFC">
        <w:rPr>
          <w:rtl/>
        </w:rPr>
        <w:t xml:space="preserve">לוותר </w:t>
      </w:r>
      <w:bookmarkStart w:id="24093" w:name="_ETM_Q43_581380"/>
      <w:bookmarkEnd w:id="24093"/>
      <w:r w:rsidR="00225AFC">
        <w:rPr>
          <w:rtl/>
        </w:rPr>
        <w:t xml:space="preserve">על </w:t>
      </w:r>
      <w:bookmarkStart w:id="24094" w:name="_ETM_Q43_581500"/>
      <w:bookmarkEnd w:id="24094"/>
      <w:r w:rsidR="00225AFC">
        <w:rPr>
          <w:rtl/>
        </w:rPr>
        <w:t xml:space="preserve">אחיזה </w:t>
      </w:r>
      <w:bookmarkStart w:id="24095" w:name="_ETM_Q43_581830"/>
      <w:bookmarkEnd w:id="24095"/>
      <w:r w:rsidR="00225AFC">
        <w:rPr>
          <w:rtl/>
        </w:rPr>
        <w:t xml:space="preserve">משמעותית </w:t>
      </w:r>
      <w:bookmarkStart w:id="24096" w:name="_ETM_Q43_582520"/>
      <w:bookmarkEnd w:id="24096"/>
      <w:r w:rsidR="00225AFC">
        <w:rPr>
          <w:rtl/>
        </w:rPr>
        <w:t xml:space="preserve">אקטיבית </w:t>
      </w:r>
      <w:bookmarkStart w:id="24097" w:name="_ETM_Q43_583539"/>
      <w:bookmarkEnd w:id="24097"/>
      <w:r w:rsidR="00225AFC">
        <w:rPr>
          <w:rtl/>
        </w:rPr>
        <w:t xml:space="preserve">בציר </w:t>
      </w:r>
      <w:bookmarkStart w:id="24098" w:name="_ETM_Q43_583990"/>
      <w:bookmarkEnd w:id="24098"/>
      <w:r w:rsidR="00225AFC">
        <w:rPr>
          <w:rtl/>
        </w:rPr>
        <w:t xml:space="preserve">נצרים </w:t>
      </w:r>
      <w:bookmarkStart w:id="24099" w:name="_ETM_Q43_584860"/>
      <w:bookmarkEnd w:id="24099"/>
      <w:r w:rsidR="00225AFC">
        <w:rPr>
          <w:rFonts w:hint="cs"/>
          <w:rtl/>
        </w:rPr>
        <w:t>ו</w:t>
      </w:r>
      <w:r w:rsidR="00225AFC">
        <w:rPr>
          <w:rtl/>
        </w:rPr>
        <w:t xml:space="preserve">בציר </w:t>
      </w:r>
      <w:bookmarkStart w:id="24100" w:name="_ETM_Q43_585310"/>
      <w:bookmarkEnd w:id="24100"/>
      <w:r w:rsidR="00225AFC">
        <w:rPr>
          <w:rtl/>
        </w:rPr>
        <w:t>פילדלפי</w:t>
      </w:r>
      <w:r w:rsidR="00225AFC">
        <w:rPr>
          <w:rFonts w:hint="cs"/>
          <w:rtl/>
        </w:rPr>
        <w:t>.</w:t>
      </w:r>
      <w:r w:rsidR="00225AFC">
        <w:rPr>
          <w:rtl/>
        </w:rPr>
        <w:t xml:space="preserve"> </w:t>
      </w:r>
      <w:bookmarkStart w:id="24101" w:name="_ETM_Q43_586360"/>
      <w:bookmarkEnd w:id="24101"/>
      <w:r w:rsidR="00225AFC">
        <w:rPr>
          <w:rtl/>
        </w:rPr>
        <w:t xml:space="preserve">לא </w:t>
      </w:r>
      <w:bookmarkStart w:id="24102" w:name="_ETM_Q43_586570"/>
      <w:bookmarkEnd w:id="24102"/>
      <w:r w:rsidR="00225AFC">
        <w:rPr>
          <w:rtl/>
        </w:rPr>
        <w:t xml:space="preserve">לוותר </w:t>
      </w:r>
      <w:bookmarkStart w:id="24103" w:name="_ETM_Q43_586990"/>
      <w:bookmarkEnd w:id="24103"/>
      <w:r w:rsidR="00225AFC">
        <w:rPr>
          <w:rtl/>
        </w:rPr>
        <w:t xml:space="preserve">על </w:t>
      </w:r>
      <w:bookmarkStart w:id="24104" w:name="_ETM_Q43_587080"/>
      <w:bookmarkEnd w:id="24104"/>
      <w:r w:rsidR="00225AFC">
        <w:rPr>
          <w:rtl/>
        </w:rPr>
        <w:t xml:space="preserve">שליטה </w:t>
      </w:r>
      <w:bookmarkStart w:id="24105" w:name="_ETM_Q43_587439"/>
      <w:bookmarkEnd w:id="24105"/>
      <w:r w:rsidR="00225AFC">
        <w:rPr>
          <w:rtl/>
        </w:rPr>
        <w:t xml:space="preserve">אפקטיבית </w:t>
      </w:r>
      <w:bookmarkStart w:id="24106" w:name="_ETM_Q43_588039"/>
      <w:bookmarkEnd w:id="24106"/>
      <w:r w:rsidR="00225AFC">
        <w:rPr>
          <w:rtl/>
        </w:rPr>
        <w:t xml:space="preserve">וממשית </w:t>
      </w:r>
      <w:bookmarkStart w:id="24107" w:name="_ETM_Q43_588670"/>
      <w:bookmarkEnd w:id="24107"/>
      <w:r w:rsidR="00225AFC">
        <w:rPr>
          <w:rtl/>
        </w:rPr>
        <w:t xml:space="preserve">ברצועת </w:t>
      </w:r>
      <w:bookmarkStart w:id="24108" w:name="_ETM_Q43_589180"/>
      <w:bookmarkEnd w:id="24108"/>
      <w:r w:rsidR="00225AFC">
        <w:rPr>
          <w:rtl/>
        </w:rPr>
        <w:t xml:space="preserve">עזה </w:t>
      </w:r>
      <w:bookmarkStart w:id="24109" w:name="_ETM_Q43_589450"/>
      <w:bookmarkEnd w:id="24109"/>
      <w:r w:rsidR="00225AFC">
        <w:rPr>
          <w:rtl/>
        </w:rPr>
        <w:t>כולה</w:t>
      </w:r>
      <w:r w:rsidR="00225AFC">
        <w:rPr>
          <w:rFonts w:hint="cs"/>
          <w:rtl/>
        </w:rPr>
        <w:t>,</w:t>
      </w:r>
      <w:r w:rsidR="00225AFC">
        <w:rPr>
          <w:rtl/>
        </w:rPr>
        <w:t xml:space="preserve"> </w:t>
      </w:r>
      <w:bookmarkStart w:id="24110" w:name="_ETM_Q43_590360"/>
      <w:bookmarkEnd w:id="24110"/>
      <w:r w:rsidR="00225AFC">
        <w:rPr>
          <w:rtl/>
        </w:rPr>
        <w:t xml:space="preserve">ומתוך </w:t>
      </w:r>
      <w:bookmarkStart w:id="24111" w:name="_ETM_Q43_590900"/>
      <w:bookmarkEnd w:id="24111"/>
      <w:r w:rsidR="00225AFC">
        <w:rPr>
          <w:rtl/>
        </w:rPr>
        <w:t xml:space="preserve">עוז </w:t>
      </w:r>
      <w:bookmarkStart w:id="24112" w:name="_ETM_Q43_591320"/>
      <w:bookmarkEnd w:id="24112"/>
      <w:r w:rsidR="00225AFC">
        <w:rPr>
          <w:rFonts w:hint="cs"/>
          <w:rtl/>
        </w:rPr>
        <w:t>ו</w:t>
      </w:r>
      <w:r w:rsidR="00225AFC">
        <w:rPr>
          <w:rtl/>
        </w:rPr>
        <w:t>גבורה</w:t>
      </w:r>
      <w:r w:rsidR="00C76E76">
        <w:rPr>
          <w:rFonts w:hint="cs"/>
          <w:rtl/>
        </w:rPr>
        <w:t xml:space="preserve">. </w:t>
      </w:r>
    </w:p>
    <w:p w:rsidR="00225AFC" w:rsidRDefault="00225AFC" w:rsidP="00CF3FB8">
      <w:pPr>
        <w:rPr>
          <w:rtl/>
        </w:rPr>
      </w:pPr>
    </w:p>
    <w:p w:rsidR="00225AFC" w:rsidRDefault="00225AFC" w:rsidP="00CF3FB8">
      <w:pPr>
        <w:pStyle w:val="af6"/>
        <w:keepNext/>
        <w:rPr>
          <w:rtl/>
        </w:rPr>
      </w:pPr>
      <w:r w:rsidRPr="00877FEC">
        <w:rPr>
          <w:rStyle w:val="TagStyle"/>
          <w:rtl/>
        </w:rPr>
        <w:t xml:space="preserve"> &lt;&lt; יור &gt;&gt; </w:t>
      </w:r>
      <w:r>
        <w:rPr>
          <w:rtl/>
        </w:rPr>
        <w:t>היו"ר משה רוט:</w:t>
      </w:r>
      <w:r w:rsidRPr="00877FEC">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bookmarkStart w:id="24113" w:name="_ETM_Q43_590178"/>
      <w:bookmarkEnd w:id="24113"/>
      <w:r>
        <w:rPr>
          <w:rFonts w:hint="cs"/>
          <w:rtl/>
        </w:rPr>
        <w:t>תודה רבה.</w:t>
      </w:r>
    </w:p>
    <w:p w:rsidR="00225AFC" w:rsidRDefault="00225AFC" w:rsidP="00CF3FB8">
      <w:pPr>
        <w:rPr>
          <w:rtl/>
        </w:rPr>
      </w:pPr>
    </w:p>
    <w:p w:rsidR="00225AFC" w:rsidRDefault="00225AFC" w:rsidP="00CF3FB8">
      <w:pPr>
        <w:pStyle w:val="-"/>
        <w:keepNext/>
        <w:rPr>
          <w:rtl/>
        </w:rPr>
      </w:pPr>
      <w:bookmarkStart w:id="24114" w:name="ET_speakercontinue_6549_11"/>
      <w:r w:rsidRPr="00877FEC">
        <w:rPr>
          <w:rStyle w:val="TagStyle"/>
          <w:rtl/>
        </w:rPr>
        <w:t xml:space="preserve"> &lt;&lt; דובר_המשך &gt;&gt; </w:t>
      </w:r>
      <w:r>
        <w:rPr>
          <w:rtl/>
        </w:rPr>
        <w:t>אביחי אברהם בוארון (הליכוד):</w:t>
      </w:r>
      <w:r w:rsidRPr="00877FEC">
        <w:rPr>
          <w:rStyle w:val="TagStyle"/>
          <w:rtl/>
        </w:rPr>
        <w:t xml:space="preserve"> &lt;&lt; דובר_המשך &gt;&gt;</w:t>
      </w:r>
      <w:r>
        <w:rPr>
          <w:rtl/>
        </w:rPr>
        <w:t xml:space="preserve">   </w:t>
      </w:r>
      <w:bookmarkEnd w:id="24114"/>
    </w:p>
    <w:p w:rsidR="00225AFC" w:rsidRDefault="00225AFC" w:rsidP="00650F2A">
      <w:pPr>
        <w:rPr>
          <w:rtl/>
        </w:rPr>
      </w:pPr>
    </w:p>
    <w:p w:rsidR="00225AFC" w:rsidRDefault="00225AFC" w:rsidP="00650F2A">
      <w:pPr>
        <w:rPr>
          <w:rtl/>
        </w:rPr>
      </w:pPr>
      <w:bookmarkStart w:id="24115" w:name="_ETM_Q43_590057"/>
      <w:bookmarkStart w:id="24116" w:name="_ETM_Q43_591950"/>
      <w:bookmarkStart w:id="24117" w:name="_ETM_Q43_592250"/>
      <w:bookmarkEnd w:id="24115"/>
      <w:bookmarkEnd w:id="24116"/>
      <w:bookmarkEnd w:id="24117"/>
      <w:r>
        <w:rPr>
          <w:rFonts w:hint="cs"/>
          <w:rtl/>
        </w:rPr>
        <w:t>ה'</w:t>
      </w:r>
      <w:r>
        <w:rPr>
          <w:rtl/>
        </w:rPr>
        <w:t xml:space="preserve"> </w:t>
      </w:r>
      <w:bookmarkStart w:id="24118" w:name="_ETM_Q43_592790"/>
      <w:bookmarkEnd w:id="24118"/>
      <w:r>
        <w:rPr>
          <w:rtl/>
        </w:rPr>
        <w:t xml:space="preserve">יברך </w:t>
      </w:r>
      <w:bookmarkStart w:id="24119" w:name="_ETM_Q43_593240"/>
      <w:bookmarkEnd w:id="24119"/>
      <w:r>
        <w:rPr>
          <w:rtl/>
        </w:rPr>
        <w:t xml:space="preserve">את </w:t>
      </w:r>
      <w:bookmarkStart w:id="24120" w:name="_ETM_Q43_593390"/>
      <w:bookmarkEnd w:id="24120"/>
      <w:r>
        <w:rPr>
          <w:rtl/>
        </w:rPr>
        <w:t xml:space="preserve">עמו </w:t>
      </w:r>
      <w:bookmarkStart w:id="24121" w:name="_ETM_Q43_593570"/>
      <w:bookmarkEnd w:id="24121"/>
      <w:r>
        <w:rPr>
          <w:rtl/>
        </w:rPr>
        <w:t>בשלום</w:t>
      </w:r>
      <w:r>
        <w:rPr>
          <w:rFonts w:hint="cs"/>
          <w:rtl/>
        </w:rPr>
        <w:t>.</w:t>
      </w:r>
      <w:r>
        <w:rPr>
          <w:rtl/>
        </w:rPr>
        <w:t xml:space="preserve"> </w:t>
      </w:r>
      <w:bookmarkStart w:id="24122" w:name="_ETM_Q43_594200"/>
      <w:bookmarkEnd w:id="24122"/>
      <w:r>
        <w:rPr>
          <w:rFonts w:hint="cs"/>
          <w:rtl/>
        </w:rPr>
        <w:t>תודה רבה.</w:t>
      </w:r>
    </w:p>
    <w:p w:rsidR="00225AFC" w:rsidRDefault="00225AFC" w:rsidP="00CF3FB8">
      <w:pPr>
        <w:rPr>
          <w:rtl/>
        </w:rPr>
      </w:pPr>
      <w:bookmarkStart w:id="24123" w:name="_ETM_Q43_591887"/>
      <w:bookmarkStart w:id="24124" w:name="_ETM_Q43_591962"/>
      <w:bookmarkEnd w:id="24123"/>
      <w:bookmarkEnd w:id="24124"/>
    </w:p>
    <w:p w:rsidR="00225AFC" w:rsidRDefault="00225AFC" w:rsidP="00CF3FB8">
      <w:pPr>
        <w:pStyle w:val="af6"/>
        <w:keepNext/>
        <w:rPr>
          <w:rtl/>
        </w:rPr>
      </w:pPr>
      <w:r w:rsidRPr="00877FEC">
        <w:rPr>
          <w:rStyle w:val="TagStyle"/>
          <w:rtl/>
        </w:rPr>
        <w:t xml:space="preserve"> &lt;&lt; יור &gt;&gt; </w:t>
      </w:r>
      <w:r>
        <w:rPr>
          <w:rtl/>
        </w:rPr>
        <w:t>היו"ר משה רוט:</w:t>
      </w:r>
      <w:r w:rsidRPr="00877FEC">
        <w:rPr>
          <w:rStyle w:val="TagStyle"/>
          <w:rtl/>
        </w:rPr>
        <w:t xml:space="preserve"> &lt;&lt; יור &gt;&gt;</w:t>
      </w:r>
      <w:r>
        <w:rPr>
          <w:rtl/>
        </w:rPr>
        <w:t xml:space="preserve">   </w:t>
      </w:r>
    </w:p>
    <w:p w:rsidR="00225AFC" w:rsidRDefault="00225AFC" w:rsidP="00650F2A">
      <w:pPr>
        <w:rPr>
          <w:rtl/>
        </w:rPr>
      </w:pPr>
    </w:p>
    <w:p w:rsidR="00225AFC" w:rsidRDefault="00225AFC" w:rsidP="003D63B4">
      <w:pPr>
        <w:rPr>
          <w:rtl/>
        </w:rPr>
      </w:pPr>
      <w:bookmarkStart w:id="24125" w:name="_ETM_Q43_594139"/>
      <w:bookmarkEnd w:id="24125"/>
      <w:r>
        <w:rPr>
          <w:rFonts w:hint="cs"/>
          <w:rtl/>
        </w:rPr>
        <w:t>אמן. תודה רבה.</w:t>
      </w:r>
      <w:bookmarkStart w:id="24126" w:name="_ETM_Q43_594788"/>
      <w:bookmarkEnd w:id="24126"/>
      <w:r>
        <w:rPr>
          <w:rFonts w:hint="cs"/>
          <w:rtl/>
        </w:rPr>
        <w:t xml:space="preserve"> חברי הכנסת, המציעים </w:t>
      </w:r>
      <w:bookmarkStart w:id="24127" w:name="_ETM_Q43_597443"/>
      <w:bookmarkEnd w:id="24127"/>
      <w:r>
        <w:rPr>
          <w:rFonts w:hint="cs"/>
          <w:rtl/>
        </w:rPr>
        <w:t>לא מסכמים.</w:t>
      </w:r>
      <w:bookmarkStart w:id="24128" w:name="_ETM_Q43_592495"/>
      <w:bookmarkStart w:id="24129" w:name="_ETM_Q43_592564"/>
      <w:bookmarkStart w:id="24130" w:name="_ETM_Q43_601060"/>
      <w:bookmarkEnd w:id="24128"/>
      <w:bookmarkEnd w:id="24129"/>
      <w:bookmarkEnd w:id="24130"/>
      <w:r>
        <w:rPr>
          <w:rFonts w:hint="cs"/>
          <w:rtl/>
        </w:rPr>
        <w:t xml:space="preserve"> </w:t>
      </w:r>
    </w:p>
    <w:p w:rsidR="00225AFC" w:rsidRDefault="00225AFC" w:rsidP="003D63B4">
      <w:pPr>
        <w:rPr>
          <w:rtl/>
        </w:rPr>
      </w:pPr>
    </w:p>
    <w:p w:rsidR="00225AFC" w:rsidRDefault="00225AFC" w:rsidP="003D63B4">
      <w:pPr>
        <w:rPr>
          <w:rtl/>
        </w:rPr>
      </w:pPr>
      <w:r>
        <w:rPr>
          <w:rtl/>
        </w:rPr>
        <w:t xml:space="preserve">אנחנו </w:t>
      </w:r>
      <w:bookmarkStart w:id="24131" w:name="_ETM_Q43_601660"/>
      <w:bookmarkEnd w:id="24131"/>
      <w:r>
        <w:rPr>
          <w:rtl/>
        </w:rPr>
        <w:t xml:space="preserve">עוברים </w:t>
      </w:r>
      <w:bookmarkStart w:id="24132" w:name="_ETM_Q43_602020"/>
      <w:bookmarkEnd w:id="24132"/>
      <w:r>
        <w:rPr>
          <w:rtl/>
        </w:rPr>
        <w:t>להצבעה</w:t>
      </w:r>
      <w:r>
        <w:rPr>
          <w:rFonts w:hint="cs"/>
          <w:rtl/>
        </w:rPr>
        <w:t>.</w:t>
      </w:r>
      <w:r>
        <w:rPr>
          <w:rtl/>
        </w:rPr>
        <w:t xml:space="preserve"> </w:t>
      </w:r>
      <w:bookmarkStart w:id="24133" w:name="_ETM_Q43_602560"/>
      <w:bookmarkEnd w:id="24133"/>
      <w:r>
        <w:rPr>
          <w:rtl/>
        </w:rPr>
        <w:t xml:space="preserve">יש </w:t>
      </w:r>
      <w:bookmarkStart w:id="24134" w:name="_ETM_Q43_602800"/>
      <w:bookmarkEnd w:id="24134"/>
      <w:r>
        <w:rPr>
          <w:rtl/>
        </w:rPr>
        <w:t xml:space="preserve">לנו </w:t>
      </w:r>
      <w:bookmarkStart w:id="24135" w:name="_ETM_Q43_603370"/>
      <w:bookmarkEnd w:id="24135"/>
      <w:r>
        <w:rPr>
          <w:rFonts w:hint="cs"/>
          <w:rtl/>
        </w:rPr>
        <w:t>ארבע</w:t>
      </w:r>
      <w:r>
        <w:rPr>
          <w:rtl/>
        </w:rPr>
        <w:t xml:space="preserve"> </w:t>
      </w:r>
      <w:bookmarkStart w:id="24136" w:name="_ETM_Q43_603970"/>
      <w:bookmarkStart w:id="24137" w:name="_ETM_Q43_605189"/>
      <w:bookmarkStart w:id="24138" w:name="_ETM_Q43_605729"/>
      <w:bookmarkEnd w:id="24136"/>
      <w:bookmarkEnd w:id="24137"/>
      <w:bookmarkEnd w:id="24138"/>
      <w:r>
        <w:rPr>
          <w:rtl/>
        </w:rPr>
        <w:t>הצבעות</w:t>
      </w:r>
      <w:r>
        <w:rPr>
          <w:rFonts w:hint="cs"/>
          <w:rtl/>
        </w:rPr>
        <w:t>.</w:t>
      </w:r>
      <w:r>
        <w:rPr>
          <w:rtl/>
        </w:rPr>
        <w:t xml:space="preserve"> </w:t>
      </w:r>
      <w:bookmarkStart w:id="24139" w:name="_ETM_Q43_607140"/>
      <w:bookmarkStart w:id="24140" w:name="_ETM_Q43_637619"/>
      <w:bookmarkStart w:id="24141" w:name="_ETM_Q43_637720"/>
      <w:bookmarkEnd w:id="24139"/>
      <w:bookmarkEnd w:id="24140"/>
      <w:bookmarkEnd w:id="24141"/>
      <w:r>
        <w:rPr>
          <w:rtl/>
        </w:rPr>
        <w:t xml:space="preserve">חברי </w:t>
      </w:r>
      <w:bookmarkStart w:id="24142" w:name="_ETM_Q43_607500"/>
      <w:bookmarkEnd w:id="24142"/>
      <w:r>
        <w:rPr>
          <w:rtl/>
        </w:rPr>
        <w:t>הכנסת</w:t>
      </w:r>
      <w:r>
        <w:rPr>
          <w:rFonts w:hint="cs"/>
          <w:rtl/>
        </w:rPr>
        <w:t>,</w:t>
      </w:r>
      <w:r>
        <w:rPr>
          <w:rtl/>
        </w:rPr>
        <w:t xml:space="preserve"> </w:t>
      </w:r>
      <w:bookmarkStart w:id="24143" w:name="_ETM_Q43_609920"/>
      <w:bookmarkEnd w:id="24143"/>
      <w:r>
        <w:rPr>
          <w:rtl/>
        </w:rPr>
        <w:t xml:space="preserve">נעבור </w:t>
      </w:r>
      <w:bookmarkStart w:id="24144" w:name="_ETM_Q43_610310"/>
      <w:bookmarkEnd w:id="24144"/>
      <w:r>
        <w:rPr>
          <w:rtl/>
        </w:rPr>
        <w:t xml:space="preserve">להצבעה </w:t>
      </w:r>
      <w:bookmarkStart w:id="24145" w:name="_ETM_Q43_610880"/>
      <w:bookmarkEnd w:id="24145"/>
      <w:r>
        <w:rPr>
          <w:rtl/>
        </w:rPr>
        <w:t xml:space="preserve">על </w:t>
      </w:r>
      <w:bookmarkStart w:id="24146" w:name="_ETM_Q43_611000"/>
      <w:bookmarkEnd w:id="24146"/>
      <w:r>
        <w:rPr>
          <w:rtl/>
        </w:rPr>
        <w:t xml:space="preserve">הצעת </w:t>
      </w:r>
      <w:bookmarkStart w:id="24147" w:name="_ETM_Q43_611390"/>
      <w:bookmarkEnd w:id="24147"/>
      <w:r>
        <w:rPr>
          <w:rtl/>
        </w:rPr>
        <w:t xml:space="preserve">חוק </w:t>
      </w:r>
      <w:bookmarkStart w:id="24148" w:name="_ETM_Q43_611660"/>
      <w:bookmarkEnd w:id="24148"/>
      <w:r>
        <w:rPr>
          <w:rtl/>
        </w:rPr>
        <w:t xml:space="preserve">להפסקת </w:t>
      </w:r>
      <w:bookmarkStart w:id="24149" w:name="_ETM_Q43_612200"/>
      <w:bookmarkEnd w:id="24149"/>
      <w:r>
        <w:rPr>
          <w:rtl/>
        </w:rPr>
        <w:t xml:space="preserve">פעילות </w:t>
      </w:r>
      <w:bookmarkStart w:id="24150" w:name="_ETM_Q43_612620"/>
      <w:bookmarkEnd w:id="24150"/>
      <w:r>
        <w:rPr>
          <w:rtl/>
        </w:rPr>
        <w:t xml:space="preserve">סוכנות </w:t>
      </w:r>
      <w:bookmarkStart w:id="24151" w:name="_ETM_Q43_613130"/>
      <w:bookmarkEnd w:id="24151"/>
      <w:r>
        <w:rPr>
          <w:rtl/>
        </w:rPr>
        <w:t xml:space="preserve">הסעד </w:t>
      </w:r>
      <w:bookmarkStart w:id="24152" w:name="_ETM_Q43_613550"/>
      <w:bookmarkEnd w:id="24152"/>
      <w:r>
        <w:rPr>
          <w:rtl/>
        </w:rPr>
        <w:t xml:space="preserve">והתעסוקה </w:t>
      </w:r>
      <w:bookmarkStart w:id="24153" w:name="_ETM_Q43_614180"/>
      <w:bookmarkEnd w:id="24153"/>
      <w:r>
        <w:rPr>
          <w:rtl/>
        </w:rPr>
        <w:t xml:space="preserve">של </w:t>
      </w:r>
      <w:bookmarkStart w:id="24154" w:name="_ETM_Q43_614360"/>
      <w:bookmarkEnd w:id="24154"/>
      <w:r>
        <w:rPr>
          <w:rtl/>
        </w:rPr>
        <w:t xml:space="preserve">האו"ם </w:t>
      </w:r>
      <w:bookmarkStart w:id="24155" w:name="_ETM_Q43_614690"/>
      <w:bookmarkEnd w:id="24155"/>
      <w:r>
        <w:rPr>
          <w:rtl/>
        </w:rPr>
        <w:t xml:space="preserve">לפליטי </w:t>
      </w:r>
      <w:bookmarkStart w:id="24156" w:name="_ETM_Q43_615560"/>
      <w:bookmarkEnd w:id="24156"/>
      <w:r>
        <w:rPr>
          <w:rtl/>
        </w:rPr>
        <w:t xml:space="preserve">פלסטין </w:t>
      </w:r>
      <w:bookmarkStart w:id="24157" w:name="_ETM_Q43_616220"/>
      <w:bookmarkEnd w:id="24157"/>
      <w:r>
        <w:rPr>
          <w:rtl/>
        </w:rPr>
        <w:t xml:space="preserve">במזרח </w:t>
      </w:r>
      <w:bookmarkStart w:id="24158" w:name="_ETM_Q43_616790"/>
      <w:bookmarkEnd w:id="24158"/>
      <w:r>
        <w:rPr>
          <w:rtl/>
        </w:rPr>
        <w:t xml:space="preserve">הקרוב </w:t>
      </w:r>
      <w:bookmarkStart w:id="24159" w:name="_ETM_Q43_618579"/>
      <w:bookmarkStart w:id="24160" w:name="_ETM_Q43_619299"/>
      <w:bookmarkEnd w:id="24159"/>
      <w:bookmarkEnd w:id="24160"/>
      <w:r>
        <w:rPr>
          <w:rFonts w:hint="cs"/>
          <w:rtl/>
        </w:rPr>
        <w:t>(</w:t>
      </w:r>
      <w:r>
        <w:rPr>
          <w:rtl/>
        </w:rPr>
        <w:t>אונר"א</w:t>
      </w:r>
      <w:r>
        <w:rPr>
          <w:rFonts w:hint="cs"/>
          <w:rtl/>
        </w:rPr>
        <w:t>)</w:t>
      </w:r>
      <w:bookmarkStart w:id="24161" w:name="_ETM_Q43_619930"/>
      <w:bookmarkStart w:id="24162" w:name="_ETM_Q43_620170"/>
      <w:bookmarkEnd w:id="24161"/>
      <w:bookmarkEnd w:id="24162"/>
      <w:r>
        <w:rPr>
          <w:rFonts w:hint="cs"/>
          <w:rtl/>
        </w:rPr>
        <w:t>, ה</w:t>
      </w:r>
      <w:r>
        <w:rPr>
          <w:rtl/>
        </w:rPr>
        <w:t>תש</w:t>
      </w:r>
      <w:bookmarkStart w:id="24163" w:name="_ETM_Q43_621099"/>
      <w:bookmarkEnd w:id="24163"/>
      <w:r>
        <w:rPr>
          <w:rFonts w:hint="cs"/>
          <w:rtl/>
        </w:rPr>
        <w:t>פ"ד</w:t>
      </w:r>
      <w:bookmarkStart w:id="24164" w:name="_ETM_Q43_621489"/>
      <w:bookmarkEnd w:id="24164"/>
      <w:r>
        <w:rPr>
          <w:rFonts w:hint="cs"/>
          <w:rtl/>
        </w:rPr>
        <w:t xml:space="preserve">–2024, </w:t>
      </w:r>
      <w:bookmarkStart w:id="24165" w:name="_ETM_Q43_621849"/>
      <w:bookmarkStart w:id="24166" w:name="_ETM_Q43_622060"/>
      <w:bookmarkEnd w:id="24165"/>
      <w:bookmarkEnd w:id="24166"/>
      <w:r>
        <w:rPr>
          <w:rFonts w:hint="cs"/>
          <w:rtl/>
        </w:rPr>
        <w:t xml:space="preserve">של </w:t>
      </w:r>
      <w:r>
        <w:rPr>
          <w:rtl/>
        </w:rPr>
        <w:t xml:space="preserve">חבר </w:t>
      </w:r>
      <w:bookmarkStart w:id="24167" w:name="_ETM_Q43_622510"/>
      <w:bookmarkEnd w:id="24167"/>
      <w:r>
        <w:rPr>
          <w:rtl/>
        </w:rPr>
        <w:t xml:space="preserve">הכנסת </w:t>
      </w:r>
      <w:bookmarkStart w:id="24168" w:name="_ETM_Q43_622930"/>
      <w:bookmarkEnd w:id="24168"/>
      <w:r>
        <w:rPr>
          <w:rtl/>
        </w:rPr>
        <w:t>ב</w:t>
      </w:r>
      <w:r>
        <w:rPr>
          <w:rFonts w:hint="cs"/>
          <w:rtl/>
        </w:rPr>
        <w:t>וע</w:t>
      </w:r>
      <w:r>
        <w:rPr>
          <w:rtl/>
        </w:rPr>
        <w:t xml:space="preserve">ז </w:t>
      </w:r>
      <w:bookmarkStart w:id="24169" w:name="_ETM_Q43_623260"/>
      <w:bookmarkEnd w:id="24169"/>
      <w:r>
        <w:rPr>
          <w:rtl/>
        </w:rPr>
        <w:t xml:space="preserve">ביסמוט </w:t>
      </w:r>
      <w:bookmarkStart w:id="24170" w:name="_ETM_Q43_624360"/>
      <w:bookmarkEnd w:id="24170"/>
      <w:r>
        <w:rPr>
          <w:rtl/>
        </w:rPr>
        <w:t xml:space="preserve">וקבוצת </w:t>
      </w:r>
      <w:bookmarkStart w:id="24171" w:name="_ETM_Q43_625140"/>
      <w:bookmarkEnd w:id="24171"/>
      <w:r>
        <w:rPr>
          <w:rtl/>
        </w:rPr>
        <w:t xml:space="preserve">חברי </w:t>
      </w:r>
      <w:bookmarkStart w:id="24172" w:name="_ETM_Q43_625530"/>
      <w:bookmarkEnd w:id="24172"/>
      <w:r>
        <w:rPr>
          <w:rFonts w:hint="cs"/>
          <w:rtl/>
        </w:rPr>
        <w:t>ה</w:t>
      </w:r>
      <w:r>
        <w:rPr>
          <w:rtl/>
        </w:rPr>
        <w:t>כנסת</w:t>
      </w:r>
      <w:r>
        <w:rPr>
          <w:rFonts w:hint="cs"/>
          <w:rtl/>
        </w:rPr>
        <w:t>,</w:t>
      </w:r>
      <w:r>
        <w:rPr>
          <w:rtl/>
        </w:rPr>
        <w:t xml:space="preserve"> </w:t>
      </w:r>
      <w:bookmarkStart w:id="24173" w:name="_ETM_Q43_626490"/>
      <w:bookmarkEnd w:id="24173"/>
      <w:r>
        <w:rPr>
          <w:rtl/>
        </w:rPr>
        <w:t xml:space="preserve">בקריאה </w:t>
      </w:r>
      <w:bookmarkStart w:id="24174" w:name="_ETM_Q43_627630"/>
      <w:bookmarkEnd w:id="24174"/>
      <w:r>
        <w:rPr>
          <w:rtl/>
        </w:rPr>
        <w:t>הראשונה</w:t>
      </w:r>
      <w:r>
        <w:rPr>
          <w:rFonts w:hint="cs"/>
          <w:rtl/>
        </w:rPr>
        <w:t>.</w:t>
      </w:r>
      <w:r>
        <w:rPr>
          <w:rtl/>
        </w:rPr>
        <w:t xml:space="preserve"> </w:t>
      </w:r>
      <w:bookmarkStart w:id="24175" w:name="_ETM_Q43_628950"/>
      <w:bookmarkEnd w:id="24175"/>
      <w:r>
        <w:rPr>
          <w:rtl/>
        </w:rPr>
        <w:t>הצבעה</w:t>
      </w:r>
      <w:r>
        <w:rPr>
          <w:rFonts w:hint="cs"/>
          <w:rtl/>
        </w:rPr>
        <w:t>.</w:t>
      </w:r>
      <w:r>
        <w:rPr>
          <w:rtl/>
        </w:rPr>
        <w:t xml:space="preserve"> </w:t>
      </w:r>
      <w:bookmarkStart w:id="24176" w:name="_ETM_Q43_644359"/>
      <w:bookmarkEnd w:id="24176"/>
    </w:p>
    <w:p w:rsidR="00225AFC" w:rsidRDefault="00225AFC" w:rsidP="00CF3FB8">
      <w:pPr>
        <w:rPr>
          <w:rtl/>
        </w:rPr>
      </w:pPr>
    </w:p>
    <w:p w:rsidR="00225AFC" w:rsidRDefault="00225AFC" w:rsidP="00CF3FB8">
      <w:pPr>
        <w:pStyle w:val="af1"/>
        <w:keepNext/>
        <w:rPr>
          <w:rtl/>
        </w:rPr>
      </w:pPr>
      <w:r>
        <w:rPr>
          <w:rtl/>
        </w:rPr>
        <w:t>הצבעה מס'</w:t>
      </w:r>
      <w:r>
        <w:rPr>
          <w:rFonts w:hint="cs"/>
          <w:rtl/>
        </w:rPr>
        <w:t xml:space="preserve"> 3</w:t>
      </w:r>
    </w:p>
    <w:p w:rsidR="00225AFC" w:rsidRDefault="00225AFC" w:rsidP="00CF3FB8">
      <w:pPr>
        <w:pStyle w:val="--"/>
        <w:keepNext/>
        <w:rPr>
          <w:rtl/>
        </w:rPr>
      </w:pPr>
    </w:p>
    <w:p w:rsidR="00225AFC" w:rsidRDefault="00225AFC" w:rsidP="00CF3FB8">
      <w:pPr>
        <w:pStyle w:val="--"/>
        <w:keepNext/>
        <w:rPr>
          <w:rtl/>
        </w:rPr>
      </w:pPr>
      <w:r>
        <w:rPr>
          <w:rtl/>
        </w:rPr>
        <w:t>בעד ההצעה להעביר את הצעת החוק לוועדה –</w:t>
      </w:r>
      <w:r>
        <w:rPr>
          <w:rFonts w:hint="cs"/>
          <w:rtl/>
        </w:rPr>
        <w:t xml:space="preserve"> 58</w:t>
      </w:r>
    </w:p>
    <w:p w:rsidR="00225AFC" w:rsidRDefault="00225AFC" w:rsidP="00CF3FB8">
      <w:pPr>
        <w:pStyle w:val="--"/>
        <w:keepNext/>
        <w:rPr>
          <w:rtl/>
        </w:rPr>
      </w:pPr>
      <w:r>
        <w:rPr>
          <w:rtl/>
        </w:rPr>
        <w:t xml:space="preserve">נגד – </w:t>
      </w:r>
      <w:r>
        <w:rPr>
          <w:rFonts w:hint="cs"/>
          <w:rtl/>
        </w:rPr>
        <w:t>9</w:t>
      </w:r>
    </w:p>
    <w:p w:rsidR="00225AFC" w:rsidRDefault="00225AFC" w:rsidP="00CF3FB8">
      <w:pPr>
        <w:pStyle w:val="--"/>
        <w:keepNext/>
        <w:rPr>
          <w:rtl/>
        </w:rPr>
      </w:pPr>
      <w:r>
        <w:rPr>
          <w:rtl/>
        </w:rPr>
        <w:t xml:space="preserve">נמנעים – </w:t>
      </w:r>
      <w:r>
        <w:rPr>
          <w:rFonts w:hint="cs"/>
          <w:rtl/>
        </w:rPr>
        <w:t>אין</w:t>
      </w:r>
    </w:p>
    <w:p w:rsidR="00225AFC" w:rsidRDefault="00225AFC" w:rsidP="00CF3FB8">
      <w:pPr>
        <w:pStyle w:val="af2"/>
        <w:rPr>
          <w:rtl/>
        </w:rPr>
      </w:pPr>
      <w:r>
        <w:rPr>
          <w:rtl/>
        </w:rPr>
        <w:t>ההצעה להעביר את הצעת חוק</w:t>
      </w:r>
      <w:bookmarkStart w:id="24177" w:name="_ETM_Q43_635671"/>
      <w:bookmarkEnd w:id="24177"/>
      <w:r w:rsidRPr="00694F1C">
        <w:rPr>
          <w:rtl/>
        </w:rPr>
        <w:t xml:space="preserve"> </w:t>
      </w:r>
      <w:r>
        <w:rPr>
          <w:rtl/>
        </w:rPr>
        <w:t xml:space="preserve">להפסקת פעילות סוכנות הסעד והתעסוקה של האו"ם לפליטי פלסטין במזרח הקרוב </w:t>
      </w:r>
      <w:r>
        <w:rPr>
          <w:rFonts w:hint="cs"/>
          <w:rtl/>
        </w:rPr>
        <w:t>(</w:t>
      </w:r>
      <w:r>
        <w:rPr>
          <w:rtl/>
        </w:rPr>
        <w:t>אונר"א</w:t>
      </w:r>
      <w:r>
        <w:rPr>
          <w:rFonts w:hint="cs"/>
          <w:rtl/>
        </w:rPr>
        <w:t>), ה</w:t>
      </w:r>
      <w:r>
        <w:rPr>
          <w:rtl/>
        </w:rPr>
        <w:t>תש</w:t>
      </w:r>
      <w:r>
        <w:rPr>
          <w:rFonts w:hint="cs"/>
          <w:rtl/>
        </w:rPr>
        <w:t>פ"ד–2024, לוועדת החוץ והביטחון נתקבלה.</w:t>
      </w:r>
    </w:p>
    <w:p w:rsidR="00225AFC" w:rsidRDefault="00225AFC" w:rsidP="00CF3FB8">
      <w:pPr>
        <w:rPr>
          <w:rtl/>
        </w:rPr>
      </w:pPr>
    </w:p>
    <w:p w:rsidR="00225AFC" w:rsidRDefault="00225AFC" w:rsidP="00CF3FB8">
      <w:pPr>
        <w:pStyle w:val="af6"/>
        <w:keepNext/>
        <w:rPr>
          <w:rtl/>
        </w:rPr>
      </w:pPr>
      <w:r w:rsidRPr="007A01A3">
        <w:rPr>
          <w:rStyle w:val="TagStyle"/>
          <w:rtl/>
        </w:rPr>
        <w:t xml:space="preserve"> &lt;&lt; יור &gt;&gt; </w:t>
      </w:r>
      <w:r>
        <w:rPr>
          <w:rtl/>
        </w:rPr>
        <w:t>היו"ר משה רוט:</w:t>
      </w:r>
      <w:r w:rsidRPr="007A01A3">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rPr>
      </w:pPr>
      <w:r>
        <w:rPr>
          <w:rtl/>
        </w:rPr>
        <w:t xml:space="preserve">58 </w:t>
      </w:r>
      <w:bookmarkStart w:id="24178" w:name="_ETM_Q43_645469"/>
      <w:bookmarkEnd w:id="24178"/>
      <w:r>
        <w:rPr>
          <w:rtl/>
        </w:rPr>
        <w:t>בעד</w:t>
      </w:r>
      <w:r>
        <w:rPr>
          <w:rFonts w:hint="cs"/>
          <w:rtl/>
        </w:rPr>
        <w:t>,</w:t>
      </w:r>
      <w:r>
        <w:rPr>
          <w:rtl/>
        </w:rPr>
        <w:t xml:space="preserve"> </w:t>
      </w:r>
      <w:bookmarkStart w:id="24179" w:name="_ETM_Q43_646430"/>
      <w:bookmarkStart w:id="24180" w:name="_ETM_Q43_646880"/>
      <w:bookmarkEnd w:id="24179"/>
      <w:bookmarkEnd w:id="24180"/>
      <w:r>
        <w:rPr>
          <w:rFonts w:hint="cs"/>
          <w:rtl/>
        </w:rPr>
        <w:t xml:space="preserve">תשעה </w:t>
      </w:r>
      <w:r>
        <w:rPr>
          <w:rtl/>
        </w:rPr>
        <w:t>מתנגדים</w:t>
      </w:r>
      <w:r>
        <w:rPr>
          <w:rFonts w:hint="cs"/>
          <w:rtl/>
        </w:rPr>
        <w:t>.</w:t>
      </w:r>
      <w:r>
        <w:rPr>
          <w:rtl/>
        </w:rPr>
        <w:t xml:space="preserve"> </w:t>
      </w:r>
      <w:bookmarkStart w:id="24181" w:name="_ETM_Q43_647840"/>
      <w:bookmarkEnd w:id="24181"/>
      <w:r>
        <w:rPr>
          <w:rtl/>
        </w:rPr>
        <w:t xml:space="preserve">אני </w:t>
      </w:r>
      <w:bookmarkStart w:id="24182" w:name="_ETM_Q43_648170"/>
      <w:bookmarkEnd w:id="24182"/>
      <w:r>
        <w:rPr>
          <w:rtl/>
        </w:rPr>
        <w:t xml:space="preserve">קובע </w:t>
      </w:r>
      <w:bookmarkStart w:id="24183" w:name="_ETM_Q43_649340"/>
      <w:bookmarkEnd w:id="24183"/>
      <w:r>
        <w:rPr>
          <w:rtl/>
        </w:rPr>
        <w:t xml:space="preserve">כי </w:t>
      </w:r>
      <w:bookmarkStart w:id="24184" w:name="_ETM_Q43_649520"/>
      <w:bookmarkEnd w:id="24184"/>
      <w:r>
        <w:rPr>
          <w:rtl/>
        </w:rPr>
        <w:t xml:space="preserve">הצעת </w:t>
      </w:r>
      <w:bookmarkStart w:id="24185" w:name="_ETM_Q43_649940"/>
      <w:bookmarkEnd w:id="24185"/>
      <w:r>
        <w:rPr>
          <w:rtl/>
        </w:rPr>
        <w:t xml:space="preserve">חוק </w:t>
      </w:r>
      <w:bookmarkStart w:id="24186" w:name="_ETM_Q43_650180"/>
      <w:bookmarkEnd w:id="24186"/>
      <w:r>
        <w:rPr>
          <w:rtl/>
        </w:rPr>
        <w:t xml:space="preserve">להפסקת </w:t>
      </w:r>
      <w:bookmarkStart w:id="24187" w:name="_ETM_Q43_650690"/>
      <w:bookmarkEnd w:id="24187"/>
      <w:r>
        <w:rPr>
          <w:rtl/>
        </w:rPr>
        <w:t xml:space="preserve">פעילות </w:t>
      </w:r>
      <w:bookmarkStart w:id="24188" w:name="_ETM_Q43_651080"/>
      <w:bookmarkEnd w:id="24188"/>
      <w:r>
        <w:rPr>
          <w:rtl/>
        </w:rPr>
        <w:t xml:space="preserve">סוכנות </w:t>
      </w:r>
      <w:bookmarkStart w:id="24189" w:name="_ETM_Q43_651560"/>
      <w:bookmarkEnd w:id="24189"/>
      <w:r>
        <w:rPr>
          <w:rtl/>
        </w:rPr>
        <w:t xml:space="preserve">הסעד </w:t>
      </w:r>
      <w:bookmarkStart w:id="24190" w:name="_ETM_Q43_651950"/>
      <w:bookmarkEnd w:id="24190"/>
      <w:r>
        <w:rPr>
          <w:rtl/>
        </w:rPr>
        <w:t xml:space="preserve">והתעסוקה </w:t>
      </w:r>
      <w:bookmarkStart w:id="24191" w:name="_ETM_Q43_652550"/>
      <w:bookmarkEnd w:id="24191"/>
      <w:r>
        <w:rPr>
          <w:rtl/>
        </w:rPr>
        <w:t xml:space="preserve">של </w:t>
      </w:r>
      <w:bookmarkStart w:id="24192" w:name="_ETM_Q43_652730"/>
      <w:bookmarkEnd w:id="24192"/>
      <w:r>
        <w:rPr>
          <w:rtl/>
        </w:rPr>
        <w:t xml:space="preserve">האו"ם </w:t>
      </w:r>
      <w:bookmarkStart w:id="24193" w:name="_ETM_Q43_652940"/>
      <w:bookmarkEnd w:id="24193"/>
      <w:r>
        <w:rPr>
          <w:rtl/>
        </w:rPr>
        <w:t xml:space="preserve">לפליטם </w:t>
      </w:r>
      <w:bookmarkStart w:id="24194" w:name="_ETM_Q43_653540"/>
      <w:bookmarkEnd w:id="24194"/>
      <w:r>
        <w:rPr>
          <w:rtl/>
        </w:rPr>
        <w:t xml:space="preserve">פלסטין </w:t>
      </w:r>
      <w:bookmarkStart w:id="24195" w:name="_ETM_Q43_654080"/>
      <w:bookmarkEnd w:id="24195"/>
      <w:r>
        <w:rPr>
          <w:rtl/>
        </w:rPr>
        <w:t xml:space="preserve">במזרח </w:t>
      </w:r>
      <w:bookmarkStart w:id="24196" w:name="_ETM_Q43_654560"/>
      <w:bookmarkEnd w:id="24196"/>
      <w:r>
        <w:rPr>
          <w:rtl/>
        </w:rPr>
        <w:t>הקרוב</w:t>
      </w:r>
      <w:r>
        <w:rPr>
          <w:rFonts w:hint="cs"/>
          <w:rtl/>
        </w:rPr>
        <w:t xml:space="preserve"> (אונר"א), התשפ"ד</w:t>
      </w:r>
      <w:r>
        <w:rPr>
          <w:rFonts w:hint="eastAsia"/>
          <w:rtl/>
        </w:rPr>
        <w:t>–</w:t>
      </w:r>
      <w:r>
        <w:rPr>
          <w:rFonts w:hint="cs"/>
          <w:rtl/>
        </w:rPr>
        <w:t>2024, של חבר הכנסת בועז ביסמוט</w:t>
      </w:r>
      <w:bookmarkStart w:id="24197" w:name="_ETM_Q43_656279"/>
      <w:bookmarkStart w:id="24198" w:name="_ETM_Q43_656730"/>
      <w:bookmarkStart w:id="24199" w:name="_ETM_Q43_656939"/>
      <w:bookmarkStart w:id="24200" w:name="_ETM_Q43_657329"/>
      <w:bookmarkStart w:id="24201" w:name="_ETM_Q43_657510"/>
      <w:bookmarkStart w:id="24202" w:name="_ETM_Q43_657749"/>
      <w:bookmarkStart w:id="24203" w:name="_ETM_Q43_657900"/>
      <w:bookmarkStart w:id="24204" w:name="_ETM_Q43_658169"/>
      <w:bookmarkStart w:id="24205" w:name="_ETM_Q43_658469"/>
      <w:bookmarkStart w:id="24206" w:name="_ETM_Q43_658799"/>
      <w:bookmarkStart w:id="24207" w:name="_ETM_Q43_659040"/>
      <w:bookmarkStart w:id="24208" w:name="_ETM_Q43_659249"/>
      <w:bookmarkEnd w:id="24197"/>
      <w:bookmarkEnd w:id="24198"/>
      <w:bookmarkEnd w:id="24199"/>
      <w:bookmarkEnd w:id="24200"/>
      <w:bookmarkEnd w:id="24201"/>
      <w:bookmarkEnd w:id="24202"/>
      <w:bookmarkEnd w:id="24203"/>
      <w:bookmarkEnd w:id="24204"/>
      <w:bookmarkEnd w:id="24205"/>
      <w:bookmarkEnd w:id="24206"/>
      <w:bookmarkEnd w:id="24207"/>
      <w:bookmarkEnd w:id="24208"/>
      <w:r>
        <w:rPr>
          <w:rtl/>
        </w:rPr>
        <w:t xml:space="preserve"> </w:t>
      </w:r>
      <w:bookmarkStart w:id="24209" w:name="_ETM_Q43_659489"/>
      <w:bookmarkEnd w:id="24209"/>
      <w:r>
        <w:rPr>
          <w:rtl/>
        </w:rPr>
        <w:t xml:space="preserve">וקבוצת </w:t>
      </w:r>
      <w:bookmarkStart w:id="24210" w:name="_ETM_Q43_660029"/>
      <w:bookmarkEnd w:id="24210"/>
      <w:r>
        <w:rPr>
          <w:rtl/>
        </w:rPr>
        <w:t xml:space="preserve">חברי </w:t>
      </w:r>
      <w:bookmarkStart w:id="24211" w:name="_ETM_Q43_660329"/>
      <w:bookmarkEnd w:id="24211"/>
      <w:r>
        <w:rPr>
          <w:rtl/>
        </w:rPr>
        <w:t xml:space="preserve">כנסת </w:t>
      </w:r>
      <w:bookmarkStart w:id="24212" w:name="_ETM_Q43_660749"/>
      <w:bookmarkEnd w:id="24212"/>
      <w:r>
        <w:rPr>
          <w:rtl/>
        </w:rPr>
        <w:t xml:space="preserve">אושרה </w:t>
      </w:r>
      <w:bookmarkStart w:id="24213" w:name="_ETM_Q43_661169"/>
      <w:bookmarkEnd w:id="24213"/>
      <w:r>
        <w:rPr>
          <w:rtl/>
        </w:rPr>
        <w:t xml:space="preserve">בקריאה </w:t>
      </w:r>
      <w:bookmarkStart w:id="24214" w:name="_ETM_Q43_661590"/>
      <w:bookmarkEnd w:id="24214"/>
      <w:r>
        <w:rPr>
          <w:rtl/>
        </w:rPr>
        <w:t>ראשונה</w:t>
      </w:r>
      <w:r>
        <w:rPr>
          <w:rFonts w:hint="cs"/>
          <w:rtl/>
        </w:rPr>
        <w:t>,</w:t>
      </w:r>
      <w:r>
        <w:rPr>
          <w:rtl/>
        </w:rPr>
        <w:t xml:space="preserve"> </w:t>
      </w:r>
      <w:bookmarkStart w:id="24215" w:name="_ETM_Q43_662650"/>
      <w:bookmarkEnd w:id="24215"/>
      <w:r>
        <w:rPr>
          <w:rtl/>
        </w:rPr>
        <w:t xml:space="preserve">ותחזור </w:t>
      </w:r>
      <w:bookmarkStart w:id="24216" w:name="_ETM_Q43_663459"/>
      <w:bookmarkEnd w:id="24216"/>
      <w:r>
        <w:rPr>
          <w:rtl/>
        </w:rPr>
        <w:t xml:space="preserve">לדיון </w:t>
      </w:r>
      <w:bookmarkStart w:id="24217" w:name="_ETM_Q43_663939"/>
      <w:bookmarkEnd w:id="24217"/>
      <w:r>
        <w:rPr>
          <w:rtl/>
        </w:rPr>
        <w:t xml:space="preserve">בוועדת </w:t>
      </w:r>
      <w:bookmarkStart w:id="24218" w:name="_ETM_Q43_664420"/>
      <w:bookmarkEnd w:id="24218"/>
      <w:r>
        <w:rPr>
          <w:rtl/>
        </w:rPr>
        <w:t xml:space="preserve">החוץ </w:t>
      </w:r>
      <w:bookmarkStart w:id="24219" w:name="_ETM_Q43_664750"/>
      <w:bookmarkEnd w:id="24219"/>
      <w:r>
        <w:rPr>
          <w:rtl/>
        </w:rPr>
        <w:t xml:space="preserve">והביטחון </w:t>
      </w:r>
      <w:bookmarkStart w:id="24220" w:name="_ETM_Q43_665260"/>
      <w:bookmarkEnd w:id="24220"/>
      <w:r>
        <w:rPr>
          <w:rtl/>
        </w:rPr>
        <w:t xml:space="preserve">לצורך </w:t>
      </w:r>
      <w:bookmarkStart w:id="24221" w:name="_ETM_Q43_665620"/>
      <w:bookmarkEnd w:id="24221"/>
      <w:r>
        <w:rPr>
          <w:rtl/>
        </w:rPr>
        <w:t xml:space="preserve">הכנתה </w:t>
      </w:r>
      <w:bookmarkStart w:id="24222" w:name="_ETM_Q43_666189"/>
      <w:bookmarkEnd w:id="24222"/>
      <w:r>
        <w:rPr>
          <w:rtl/>
        </w:rPr>
        <w:t xml:space="preserve">לקריאה </w:t>
      </w:r>
      <w:bookmarkStart w:id="24223" w:name="_ETM_Q43_666670"/>
      <w:bookmarkEnd w:id="24223"/>
      <w:r>
        <w:rPr>
          <w:rtl/>
        </w:rPr>
        <w:t xml:space="preserve">השנייה </w:t>
      </w:r>
      <w:bookmarkStart w:id="24224" w:name="_ETM_Q43_667120"/>
      <w:bookmarkEnd w:id="24224"/>
      <w:r>
        <w:rPr>
          <w:rtl/>
        </w:rPr>
        <w:t>והשלישית</w:t>
      </w:r>
      <w:r>
        <w:rPr>
          <w:rFonts w:hint="cs"/>
          <w:rtl/>
        </w:rPr>
        <w:t>.</w:t>
      </w:r>
      <w:r>
        <w:rPr>
          <w:rtl/>
        </w:rPr>
        <w:t xml:space="preserve"> </w:t>
      </w:r>
      <w:bookmarkStart w:id="24225" w:name="_ETM_Q43_668810"/>
      <w:bookmarkEnd w:id="24225"/>
    </w:p>
    <w:p w:rsidR="00225AFC" w:rsidRDefault="00225AFC" w:rsidP="00CF3FB8">
      <w:pPr>
        <w:rPr>
          <w:rtl/>
        </w:rPr>
      </w:pPr>
      <w:bookmarkStart w:id="24226" w:name="_ETM_Q43_669353"/>
      <w:bookmarkStart w:id="24227" w:name="_ETM_Q43_669436"/>
      <w:bookmarkEnd w:id="24226"/>
      <w:bookmarkEnd w:id="24227"/>
    </w:p>
    <w:p w:rsidR="00225AFC" w:rsidRDefault="00225AFC" w:rsidP="00CF3FB8">
      <w:pPr>
        <w:rPr>
          <w:rtl/>
        </w:rPr>
      </w:pPr>
      <w:bookmarkStart w:id="24228" w:name="_ETM_Q43_669673"/>
      <w:bookmarkStart w:id="24229" w:name="_ETM_Q43_669736"/>
      <w:bookmarkEnd w:id="24228"/>
      <w:bookmarkEnd w:id="24229"/>
      <w:r>
        <w:rPr>
          <w:rtl/>
        </w:rPr>
        <w:t xml:space="preserve">אנחנו </w:t>
      </w:r>
      <w:bookmarkStart w:id="24230" w:name="_ETM_Q43_669319"/>
      <w:bookmarkEnd w:id="24230"/>
      <w:r>
        <w:rPr>
          <w:rtl/>
        </w:rPr>
        <w:t xml:space="preserve">עוברים </w:t>
      </w:r>
      <w:bookmarkStart w:id="24231" w:name="_ETM_Q43_670069"/>
      <w:bookmarkEnd w:id="24231"/>
      <w:r>
        <w:rPr>
          <w:rtl/>
        </w:rPr>
        <w:t>להצביע</w:t>
      </w:r>
      <w:r>
        <w:rPr>
          <w:rFonts w:hint="cs"/>
          <w:rtl/>
        </w:rPr>
        <w:t>.</w:t>
      </w:r>
      <w:r>
        <w:rPr>
          <w:rtl/>
        </w:rPr>
        <w:t xml:space="preserve"> </w:t>
      </w:r>
      <w:bookmarkStart w:id="24232" w:name="_ETM_Q43_672320"/>
      <w:bookmarkEnd w:id="24232"/>
      <w:r>
        <w:rPr>
          <w:rtl/>
        </w:rPr>
        <w:t xml:space="preserve">חברי </w:t>
      </w:r>
      <w:bookmarkStart w:id="24233" w:name="_ETM_Q43_672620"/>
      <w:bookmarkEnd w:id="24233"/>
      <w:r>
        <w:rPr>
          <w:rtl/>
        </w:rPr>
        <w:t>הכנסת</w:t>
      </w:r>
      <w:r>
        <w:rPr>
          <w:rFonts w:hint="cs"/>
          <w:rtl/>
        </w:rPr>
        <w:t>,</w:t>
      </w:r>
      <w:r>
        <w:rPr>
          <w:rtl/>
        </w:rPr>
        <w:t xml:space="preserve"> </w:t>
      </w:r>
      <w:bookmarkStart w:id="24234" w:name="_ETM_Q43_673070"/>
      <w:bookmarkEnd w:id="24234"/>
      <w:r>
        <w:rPr>
          <w:rtl/>
        </w:rPr>
        <w:t xml:space="preserve">נעבור </w:t>
      </w:r>
      <w:bookmarkStart w:id="24235" w:name="_ETM_Q43_673310"/>
      <w:bookmarkEnd w:id="24235"/>
      <w:r>
        <w:rPr>
          <w:rtl/>
        </w:rPr>
        <w:t xml:space="preserve">להצבעה </w:t>
      </w:r>
      <w:bookmarkStart w:id="24236" w:name="_ETM_Q43_673640"/>
      <w:bookmarkEnd w:id="24236"/>
      <w:r>
        <w:rPr>
          <w:rtl/>
        </w:rPr>
        <w:t xml:space="preserve">על </w:t>
      </w:r>
      <w:bookmarkStart w:id="24237" w:name="_ETM_Q43_673730"/>
      <w:bookmarkEnd w:id="24237"/>
      <w:r>
        <w:rPr>
          <w:rtl/>
        </w:rPr>
        <w:t xml:space="preserve">הצעת </w:t>
      </w:r>
      <w:bookmarkStart w:id="24238" w:name="_ETM_Q43_674030"/>
      <w:bookmarkEnd w:id="24238"/>
      <w:r>
        <w:rPr>
          <w:rtl/>
        </w:rPr>
        <w:t xml:space="preserve">חוק </w:t>
      </w:r>
      <w:bookmarkStart w:id="24239" w:name="_ETM_Q43_674270"/>
      <w:bookmarkEnd w:id="24239"/>
      <w:r>
        <w:rPr>
          <w:rtl/>
        </w:rPr>
        <w:t xml:space="preserve">להפסקת </w:t>
      </w:r>
      <w:bookmarkStart w:id="24240" w:name="_ETM_Q43_674750"/>
      <w:bookmarkEnd w:id="24240"/>
      <w:r>
        <w:rPr>
          <w:rtl/>
        </w:rPr>
        <w:t xml:space="preserve">פעילות </w:t>
      </w:r>
      <w:bookmarkStart w:id="24241" w:name="_ETM_Q43_675140"/>
      <w:bookmarkEnd w:id="24241"/>
      <w:r>
        <w:rPr>
          <w:rtl/>
        </w:rPr>
        <w:t xml:space="preserve">סוכנות </w:t>
      </w:r>
      <w:bookmarkStart w:id="24242" w:name="_ETM_Q43_675560"/>
      <w:bookmarkEnd w:id="24242"/>
      <w:r>
        <w:rPr>
          <w:rtl/>
        </w:rPr>
        <w:t xml:space="preserve">הסעד </w:t>
      </w:r>
      <w:bookmarkStart w:id="24243" w:name="_ETM_Q43_675890"/>
      <w:bookmarkEnd w:id="24243"/>
      <w:r>
        <w:rPr>
          <w:rtl/>
        </w:rPr>
        <w:t xml:space="preserve">והתעסוקה </w:t>
      </w:r>
      <w:bookmarkStart w:id="24244" w:name="_ETM_Q43_676400"/>
      <w:bookmarkEnd w:id="24244"/>
      <w:r>
        <w:rPr>
          <w:rtl/>
        </w:rPr>
        <w:t xml:space="preserve">של </w:t>
      </w:r>
      <w:bookmarkStart w:id="24245" w:name="_ETM_Q43_676550"/>
      <w:bookmarkEnd w:id="24245"/>
      <w:r>
        <w:rPr>
          <w:rtl/>
        </w:rPr>
        <w:t xml:space="preserve">האו"ם </w:t>
      </w:r>
      <w:bookmarkStart w:id="24246" w:name="_ETM_Q43_676850"/>
      <w:bookmarkEnd w:id="24246"/>
      <w:r>
        <w:rPr>
          <w:rtl/>
        </w:rPr>
        <w:t xml:space="preserve">לפליטי </w:t>
      </w:r>
      <w:bookmarkStart w:id="24247" w:name="_ETM_Q43_677420"/>
      <w:bookmarkEnd w:id="24247"/>
      <w:r>
        <w:rPr>
          <w:rtl/>
        </w:rPr>
        <w:t xml:space="preserve">פלסטין </w:t>
      </w:r>
      <w:bookmarkStart w:id="24248" w:name="_ETM_Q43_677840"/>
      <w:bookmarkStart w:id="24249" w:name="_ETM_Q43_678230"/>
      <w:bookmarkEnd w:id="24248"/>
      <w:bookmarkEnd w:id="24249"/>
      <w:r>
        <w:rPr>
          <w:rFonts w:hint="cs"/>
          <w:rtl/>
        </w:rPr>
        <w:t xml:space="preserve">במזרח </w:t>
      </w:r>
      <w:bookmarkStart w:id="24250" w:name="_ETM_Q43_676182"/>
      <w:bookmarkEnd w:id="24250"/>
      <w:r>
        <w:rPr>
          <w:rFonts w:hint="cs"/>
          <w:rtl/>
        </w:rPr>
        <w:t>הקרוב (אונר"א)</w:t>
      </w:r>
      <w:bookmarkStart w:id="24251" w:name="_ETM_Q43_678500"/>
      <w:bookmarkStart w:id="24252" w:name="_ETM_Q43_678920"/>
      <w:bookmarkEnd w:id="24251"/>
      <w:bookmarkEnd w:id="24252"/>
      <w:r>
        <w:rPr>
          <w:rFonts w:hint="cs"/>
          <w:rtl/>
        </w:rPr>
        <w:t>, התשפ"ג</w:t>
      </w:r>
      <w:r>
        <w:rPr>
          <w:rFonts w:hint="eastAsia"/>
          <w:rtl/>
        </w:rPr>
        <w:t>–</w:t>
      </w:r>
      <w:r>
        <w:rPr>
          <w:rFonts w:hint="cs"/>
          <w:rtl/>
        </w:rPr>
        <w:t>2022,</w:t>
      </w:r>
      <w:bookmarkStart w:id="24253" w:name="_ETM_Q43_679190"/>
      <w:bookmarkStart w:id="24254" w:name="_ETM_Q43_679700"/>
      <w:bookmarkStart w:id="24255" w:name="_ETM_Q43_680360"/>
      <w:bookmarkStart w:id="24256" w:name="_ETM_Q43_681200"/>
      <w:bookmarkEnd w:id="24253"/>
      <w:bookmarkEnd w:id="24254"/>
      <w:bookmarkEnd w:id="24255"/>
      <w:bookmarkEnd w:id="24256"/>
      <w:r>
        <w:rPr>
          <w:rtl/>
        </w:rPr>
        <w:t xml:space="preserve"> </w:t>
      </w:r>
      <w:bookmarkStart w:id="24257" w:name="_ETM_Q43_682459"/>
      <w:bookmarkEnd w:id="24257"/>
      <w:r>
        <w:rPr>
          <w:rtl/>
        </w:rPr>
        <w:t>ש</w:t>
      </w:r>
      <w:r>
        <w:rPr>
          <w:rFonts w:hint="cs"/>
          <w:rtl/>
        </w:rPr>
        <w:t xml:space="preserve">ל </w:t>
      </w:r>
      <w:r>
        <w:rPr>
          <w:rtl/>
        </w:rPr>
        <w:t xml:space="preserve">חברת </w:t>
      </w:r>
      <w:bookmarkStart w:id="24258" w:name="_ETM_Q43_682970"/>
      <w:bookmarkEnd w:id="24258"/>
      <w:r>
        <w:rPr>
          <w:rtl/>
        </w:rPr>
        <w:t xml:space="preserve">הכנסת </w:t>
      </w:r>
      <w:bookmarkStart w:id="24259" w:name="_ETM_Q43_683870"/>
      <w:bookmarkEnd w:id="24259"/>
      <w:r>
        <w:rPr>
          <w:rtl/>
        </w:rPr>
        <w:t>ש</w:t>
      </w:r>
      <w:bookmarkStart w:id="24260" w:name="_ETM_Q43_684379"/>
      <w:bookmarkEnd w:id="24260"/>
      <w:r>
        <w:rPr>
          <w:rFonts w:hint="cs"/>
          <w:rtl/>
        </w:rPr>
        <w:t>רן מרי</w:t>
      </w:r>
      <w:r>
        <w:rPr>
          <w:rtl/>
        </w:rPr>
        <w:t xml:space="preserve">ם </w:t>
      </w:r>
      <w:bookmarkStart w:id="24261" w:name="_ETM_Q43_684980"/>
      <w:bookmarkEnd w:id="24261"/>
      <w:r>
        <w:rPr>
          <w:rtl/>
        </w:rPr>
        <w:t>השכל</w:t>
      </w:r>
      <w:r>
        <w:rPr>
          <w:rFonts w:hint="cs"/>
          <w:rtl/>
        </w:rPr>
        <w:t>,</w:t>
      </w:r>
      <w:r>
        <w:rPr>
          <w:rtl/>
        </w:rPr>
        <w:t xml:space="preserve"> </w:t>
      </w:r>
      <w:bookmarkStart w:id="24262" w:name="_ETM_Q43_685580"/>
      <w:bookmarkEnd w:id="24262"/>
      <w:r>
        <w:rPr>
          <w:rtl/>
        </w:rPr>
        <w:t xml:space="preserve">בקריאה </w:t>
      </w:r>
      <w:bookmarkStart w:id="24263" w:name="_ETM_Q43_686180"/>
      <w:bookmarkEnd w:id="24263"/>
      <w:r>
        <w:rPr>
          <w:rtl/>
        </w:rPr>
        <w:t>טרומית</w:t>
      </w:r>
      <w:r>
        <w:rPr>
          <w:rFonts w:hint="cs"/>
          <w:rtl/>
        </w:rPr>
        <w:t>.</w:t>
      </w:r>
      <w:r>
        <w:rPr>
          <w:rtl/>
        </w:rPr>
        <w:t xml:space="preserve"> </w:t>
      </w:r>
      <w:bookmarkStart w:id="24264" w:name="_ETM_Q43_687370"/>
      <w:bookmarkEnd w:id="24264"/>
      <w:r>
        <w:rPr>
          <w:rtl/>
        </w:rPr>
        <w:t>הצבעה</w:t>
      </w:r>
      <w:r>
        <w:rPr>
          <w:rFonts w:hint="cs"/>
          <w:rtl/>
        </w:rPr>
        <w:t>.</w:t>
      </w:r>
      <w:r>
        <w:rPr>
          <w:rtl/>
        </w:rPr>
        <w:t xml:space="preserve"> </w:t>
      </w:r>
      <w:bookmarkStart w:id="24265" w:name="_ETM_Q43_699250"/>
      <w:bookmarkEnd w:id="24265"/>
    </w:p>
    <w:p w:rsidR="00225AFC" w:rsidRDefault="00225AFC" w:rsidP="00CF3FB8">
      <w:pPr>
        <w:rPr>
          <w:rtl/>
        </w:rPr>
      </w:pPr>
      <w:bookmarkStart w:id="24266" w:name="_ETM_Q43_683144"/>
      <w:bookmarkStart w:id="24267" w:name="_ETM_Q43_683248"/>
      <w:bookmarkEnd w:id="24266"/>
      <w:bookmarkEnd w:id="24267"/>
    </w:p>
    <w:p w:rsidR="00225AFC" w:rsidRDefault="00225AFC" w:rsidP="00CF3FB8">
      <w:pPr>
        <w:pStyle w:val="af1"/>
        <w:keepNext/>
        <w:rPr>
          <w:rtl/>
        </w:rPr>
      </w:pPr>
      <w:bookmarkStart w:id="24268" w:name="_ETM_Q43_687925"/>
      <w:bookmarkStart w:id="24269" w:name="_ETM_Q43_687987"/>
      <w:bookmarkEnd w:id="24268"/>
      <w:bookmarkEnd w:id="24269"/>
      <w:r>
        <w:rPr>
          <w:rtl/>
        </w:rPr>
        <w:t>הצבעה מס'</w:t>
      </w:r>
      <w:r>
        <w:rPr>
          <w:rFonts w:hint="cs"/>
          <w:rtl/>
        </w:rPr>
        <w:t xml:space="preserve"> 4</w:t>
      </w:r>
    </w:p>
    <w:p w:rsidR="00225AFC" w:rsidRDefault="00225AFC" w:rsidP="00CF3FB8">
      <w:pPr>
        <w:pStyle w:val="--"/>
        <w:keepNext/>
        <w:rPr>
          <w:rtl/>
        </w:rPr>
      </w:pPr>
    </w:p>
    <w:p w:rsidR="00225AFC" w:rsidRDefault="00225AFC" w:rsidP="00CF3FB8">
      <w:pPr>
        <w:pStyle w:val="--"/>
        <w:keepNext/>
        <w:rPr>
          <w:rtl/>
        </w:rPr>
      </w:pPr>
      <w:r>
        <w:rPr>
          <w:rtl/>
        </w:rPr>
        <w:t>בעד ההצעה להעביר את הצעת החוק לוועדה –</w:t>
      </w:r>
      <w:r>
        <w:rPr>
          <w:rFonts w:hint="cs"/>
          <w:rtl/>
        </w:rPr>
        <w:t xml:space="preserve"> 63</w:t>
      </w:r>
    </w:p>
    <w:p w:rsidR="00225AFC" w:rsidRDefault="00225AFC" w:rsidP="00CF3FB8">
      <w:pPr>
        <w:pStyle w:val="--"/>
        <w:keepNext/>
        <w:rPr>
          <w:rtl/>
        </w:rPr>
      </w:pPr>
      <w:r>
        <w:rPr>
          <w:rtl/>
        </w:rPr>
        <w:t xml:space="preserve">נגד – </w:t>
      </w:r>
      <w:r>
        <w:rPr>
          <w:rFonts w:hint="cs"/>
          <w:rtl/>
        </w:rPr>
        <w:t>9</w:t>
      </w:r>
    </w:p>
    <w:p w:rsidR="00225AFC" w:rsidRDefault="00225AFC" w:rsidP="00CF3FB8">
      <w:pPr>
        <w:pStyle w:val="--"/>
        <w:keepNext/>
        <w:rPr>
          <w:rtl/>
        </w:rPr>
      </w:pPr>
      <w:r>
        <w:rPr>
          <w:rtl/>
        </w:rPr>
        <w:t xml:space="preserve">נמנעים – </w:t>
      </w:r>
      <w:r>
        <w:rPr>
          <w:rFonts w:hint="cs"/>
          <w:rtl/>
        </w:rPr>
        <w:t>אין</w:t>
      </w:r>
    </w:p>
    <w:p w:rsidR="00225AFC" w:rsidRDefault="00225AFC" w:rsidP="00CF3FB8">
      <w:pPr>
        <w:pStyle w:val="af2"/>
        <w:rPr>
          <w:rtl/>
        </w:rPr>
      </w:pPr>
      <w:r>
        <w:rPr>
          <w:rtl/>
        </w:rPr>
        <w:t>ההצעה להעביר את הצעת חוק</w:t>
      </w:r>
      <w:r w:rsidRPr="006047CB">
        <w:rPr>
          <w:rtl/>
        </w:rPr>
        <w:t xml:space="preserve"> </w:t>
      </w:r>
      <w:r>
        <w:rPr>
          <w:rtl/>
        </w:rPr>
        <w:t xml:space="preserve">להפסקת פעילות סוכנות הסעד והתעסוקה של האו"ם לפליטי פלסטין </w:t>
      </w:r>
      <w:r>
        <w:rPr>
          <w:rFonts w:hint="cs"/>
          <w:rtl/>
        </w:rPr>
        <w:t>במזרח הקרוב (אונר"א), התשפ"ג</w:t>
      </w:r>
      <w:r>
        <w:rPr>
          <w:rFonts w:hint="eastAsia"/>
          <w:rtl/>
        </w:rPr>
        <w:t>–</w:t>
      </w:r>
      <w:r>
        <w:rPr>
          <w:rFonts w:hint="cs"/>
          <w:rtl/>
        </w:rPr>
        <w:t>2022, לוועדת החוץ והביטחון נתקבלה.</w:t>
      </w:r>
    </w:p>
    <w:p w:rsidR="00225AFC" w:rsidRDefault="00225AFC" w:rsidP="00CF3FB8">
      <w:pPr>
        <w:rPr>
          <w:rtl/>
        </w:rPr>
      </w:pPr>
    </w:p>
    <w:p w:rsidR="00225AFC" w:rsidRDefault="00225AFC" w:rsidP="00CF3FB8">
      <w:pPr>
        <w:pStyle w:val="af6"/>
        <w:keepNext/>
        <w:rPr>
          <w:rtl/>
        </w:rPr>
      </w:pPr>
      <w:r w:rsidRPr="006047CB">
        <w:rPr>
          <w:rStyle w:val="TagStyle"/>
          <w:rtl/>
        </w:rPr>
        <w:t xml:space="preserve"> &lt;&lt; יור &gt;&gt; </w:t>
      </w:r>
      <w:r>
        <w:rPr>
          <w:rtl/>
        </w:rPr>
        <w:t>היו"ר משה רוט:</w:t>
      </w:r>
      <w:r w:rsidRPr="006047CB">
        <w:rPr>
          <w:rStyle w:val="TagStyle"/>
          <w:rtl/>
        </w:rPr>
        <w:t xml:space="preserve"> &lt;&lt; יור &gt;&gt;</w:t>
      </w:r>
      <w:r>
        <w:rPr>
          <w:rtl/>
        </w:rPr>
        <w:t xml:space="preserve">   </w:t>
      </w:r>
    </w:p>
    <w:p w:rsidR="00225AFC" w:rsidRDefault="00225AFC" w:rsidP="00650F2A">
      <w:pPr>
        <w:rPr>
          <w:rtl/>
        </w:rPr>
      </w:pPr>
    </w:p>
    <w:p w:rsidR="00225AFC" w:rsidRDefault="00225AFC" w:rsidP="00C76E76">
      <w:pPr>
        <w:rPr>
          <w:rtl/>
        </w:rPr>
      </w:pPr>
      <w:bookmarkStart w:id="24270" w:name="_ETM_Q43_688372"/>
      <w:bookmarkStart w:id="24271" w:name="_ETM_Q43_688438"/>
      <w:bookmarkStart w:id="24272" w:name="_ETM_Q43_701650"/>
      <w:bookmarkEnd w:id="24270"/>
      <w:bookmarkEnd w:id="24271"/>
      <w:bookmarkEnd w:id="24272"/>
      <w:r>
        <w:rPr>
          <w:rtl/>
        </w:rPr>
        <w:t xml:space="preserve">63 </w:t>
      </w:r>
      <w:bookmarkStart w:id="24273" w:name="_ETM_Q43_703299"/>
      <w:bookmarkEnd w:id="24273"/>
      <w:r>
        <w:rPr>
          <w:rtl/>
        </w:rPr>
        <w:t>בעד</w:t>
      </w:r>
      <w:r>
        <w:rPr>
          <w:rFonts w:hint="cs"/>
          <w:rtl/>
        </w:rPr>
        <w:t>,</w:t>
      </w:r>
      <w:r>
        <w:rPr>
          <w:rtl/>
        </w:rPr>
        <w:t xml:space="preserve"> </w:t>
      </w:r>
      <w:bookmarkStart w:id="24274" w:name="_ETM_Q43_704769"/>
      <w:bookmarkEnd w:id="24274"/>
      <w:r>
        <w:rPr>
          <w:rFonts w:hint="cs"/>
          <w:rtl/>
        </w:rPr>
        <w:t>תשעה</w:t>
      </w:r>
      <w:r>
        <w:rPr>
          <w:rtl/>
        </w:rPr>
        <w:t xml:space="preserve"> </w:t>
      </w:r>
      <w:bookmarkStart w:id="24275" w:name="_ETM_Q43_705579"/>
      <w:bookmarkEnd w:id="24275"/>
      <w:r>
        <w:rPr>
          <w:rtl/>
        </w:rPr>
        <w:t>מתנגדים</w:t>
      </w:r>
      <w:r>
        <w:rPr>
          <w:rFonts w:hint="cs"/>
          <w:rtl/>
        </w:rPr>
        <w:t>.</w:t>
      </w:r>
      <w:r>
        <w:rPr>
          <w:rtl/>
        </w:rPr>
        <w:t xml:space="preserve"> </w:t>
      </w:r>
      <w:bookmarkStart w:id="24276" w:name="_ETM_Q43_707220"/>
      <w:bookmarkEnd w:id="24276"/>
      <w:r>
        <w:rPr>
          <w:rtl/>
        </w:rPr>
        <w:t xml:space="preserve">אני </w:t>
      </w:r>
      <w:bookmarkStart w:id="24277" w:name="_ETM_Q43_707550"/>
      <w:bookmarkEnd w:id="24277"/>
      <w:r>
        <w:rPr>
          <w:rtl/>
        </w:rPr>
        <w:t xml:space="preserve">קובע </w:t>
      </w:r>
      <w:bookmarkStart w:id="24278" w:name="_ETM_Q43_708209"/>
      <w:bookmarkEnd w:id="24278"/>
      <w:r>
        <w:rPr>
          <w:rtl/>
        </w:rPr>
        <w:t xml:space="preserve">כי </w:t>
      </w:r>
      <w:bookmarkStart w:id="24279" w:name="_ETM_Q43_708420"/>
      <w:bookmarkEnd w:id="24279"/>
      <w:r>
        <w:rPr>
          <w:rtl/>
        </w:rPr>
        <w:t xml:space="preserve">הצעת </w:t>
      </w:r>
      <w:bookmarkStart w:id="24280" w:name="_ETM_Q43_709050"/>
      <w:bookmarkEnd w:id="24280"/>
      <w:r>
        <w:rPr>
          <w:rtl/>
        </w:rPr>
        <w:t xml:space="preserve">החוק </w:t>
      </w:r>
      <w:bookmarkStart w:id="24281" w:name="_ETM_Q43_709410"/>
      <w:bookmarkEnd w:id="24281"/>
      <w:r>
        <w:rPr>
          <w:rtl/>
        </w:rPr>
        <w:t xml:space="preserve">להפסקת </w:t>
      </w:r>
      <w:bookmarkStart w:id="24282" w:name="_ETM_Q43_709890"/>
      <w:bookmarkEnd w:id="24282"/>
      <w:r>
        <w:rPr>
          <w:rtl/>
        </w:rPr>
        <w:t xml:space="preserve">פעילות </w:t>
      </w:r>
      <w:bookmarkStart w:id="24283" w:name="_ETM_Q43_710280"/>
      <w:bookmarkEnd w:id="24283"/>
      <w:r>
        <w:rPr>
          <w:rtl/>
        </w:rPr>
        <w:t xml:space="preserve">סוכנות </w:t>
      </w:r>
      <w:bookmarkStart w:id="24284" w:name="_ETM_Q43_710730"/>
      <w:bookmarkEnd w:id="24284"/>
      <w:r>
        <w:rPr>
          <w:rtl/>
        </w:rPr>
        <w:t xml:space="preserve">הסעד </w:t>
      </w:r>
      <w:bookmarkStart w:id="24285" w:name="_ETM_Q43_711120"/>
      <w:bookmarkEnd w:id="24285"/>
      <w:r>
        <w:rPr>
          <w:rtl/>
        </w:rPr>
        <w:t xml:space="preserve">והתעסוקה </w:t>
      </w:r>
      <w:bookmarkStart w:id="24286" w:name="_ETM_Q43_711630"/>
      <w:bookmarkEnd w:id="24286"/>
      <w:r>
        <w:rPr>
          <w:rtl/>
        </w:rPr>
        <w:t xml:space="preserve">של </w:t>
      </w:r>
      <w:bookmarkStart w:id="24287" w:name="_ETM_Q43_711809"/>
      <w:bookmarkEnd w:id="24287"/>
      <w:r>
        <w:rPr>
          <w:rtl/>
        </w:rPr>
        <w:t xml:space="preserve">האו"ם </w:t>
      </w:r>
      <w:bookmarkStart w:id="24288" w:name="_ETM_Q43_712020"/>
      <w:bookmarkEnd w:id="24288"/>
      <w:r>
        <w:rPr>
          <w:rtl/>
        </w:rPr>
        <w:t xml:space="preserve">לפליטי </w:t>
      </w:r>
      <w:bookmarkStart w:id="24289" w:name="_ETM_Q43_712470"/>
      <w:bookmarkEnd w:id="24289"/>
      <w:r>
        <w:rPr>
          <w:rtl/>
        </w:rPr>
        <w:t>פלסטי</w:t>
      </w:r>
      <w:r>
        <w:rPr>
          <w:rFonts w:hint="cs"/>
          <w:rtl/>
        </w:rPr>
        <w:t>ן</w:t>
      </w:r>
      <w:r>
        <w:rPr>
          <w:rtl/>
        </w:rPr>
        <w:t xml:space="preserve"> </w:t>
      </w:r>
      <w:bookmarkStart w:id="24290" w:name="_ETM_Q43_712830"/>
      <w:bookmarkStart w:id="24291" w:name="_ETM_Q43_713280"/>
      <w:bookmarkStart w:id="24292" w:name="_ETM_Q43_713429"/>
      <w:bookmarkStart w:id="24293" w:name="_ETM_Q43_713760"/>
      <w:bookmarkStart w:id="24294" w:name="_ETM_Q43_714720"/>
      <w:bookmarkEnd w:id="24290"/>
      <w:bookmarkEnd w:id="24291"/>
      <w:bookmarkEnd w:id="24292"/>
      <w:bookmarkEnd w:id="24293"/>
      <w:bookmarkEnd w:id="24294"/>
      <w:r>
        <w:rPr>
          <w:rFonts w:hint="cs"/>
          <w:rtl/>
        </w:rPr>
        <w:t>במזרח הקרוב (אונר"א), התשפ"ג</w:t>
      </w:r>
      <w:r>
        <w:rPr>
          <w:rFonts w:hint="eastAsia"/>
          <w:rtl/>
        </w:rPr>
        <w:t>–</w:t>
      </w:r>
      <w:r>
        <w:rPr>
          <w:rFonts w:hint="cs"/>
          <w:rtl/>
        </w:rPr>
        <w:t>2022,</w:t>
      </w:r>
      <w:bookmarkStart w:id="24295" w:name="_ETM_Q43_715110"/>
      <w:bookmarkStart w:id="24296" w:name="_ETM_Q43_715260"/>
      <w:bookmarkStart w:id="24297" w:name="_ETM_Q43_715650"/>
      <w:bookmarkStart w:id="24298" w:name="_ETM_Q43_716040"/>
      <w:bookmarkStart w:id="24299" w:name="_ETM_Q43_716400"/>
      <w:bookmarkStart w:id="24300" w:name="_ETM_Q43_716670"/>
      <w:bookmarkEnd w:id="24295"/>
      <w:bookmarkEnd w:id="24296"/>
      <w:bookmarkEnd w:id="24297"/>
      <w:bookmarkEnd w:id="24298"/>
      <w:bookmarkEnd w:id="24299"/>
      <w:bookmarkEnd w:id="24300"/>
      <w:r>
        <w:rPr>
          <w:rFonts w:hint="cs"/>
          <w:rtl/>
        </w:rPr>
        <w:t xml:space="preserve"> של חברת הכנסת שרן מרים</w:t>
      </w:r>
      <w:r>
        <w:rPr>
          <w:rtl/>
        </w:rPr>
        <w:t xml:space="preserve"> </w:t>
      </w:r>
      <w:bookmarkStart w:id="24301" w:name="_ETM_Q43_716910"/>
      <w:bookmarkEnd w:id="24301"/>
      <w:r>
        <w:rPr>
          <w:rtl/>
        </w:rPr>
        <w:t xml:space="preserve">השכל </w:t>
      </w:r>
      <w:bookmarkStart w:id="24302" w:name="_ETM_Q43_717450"/>
      <w:bookmarkStart w:id="24303" w:name="_ETM_Q43_718410"/>
      <w:bookmarkEnd w:id="24302"/>
      <w:bookmarkEnd w:id="24303"/>
      <w:r>
        <w:rPr>
          <w:rFonts w:hint="cs"/>
          <w:rtl/>
        </w:rPr>
        <w:t>אושר</w:t>
      </w:r>
      <w:r>
        <w:rPr>
          <w:rtl/>
        </w:rPr>
        <w:t xml:space="preserve">ה </w:t>
      </w:r>
      <w:bookmarkStart w:id="24304" w:name="_ETM_Q43_718830"/>
      <w:bookmarkEnd w:id="24304"/>
      <w:r>
        <w:rPr>
          <w:rtl/>
        </w:rPr>
        <w:t xml:space="preserve">בקריאה </w:t>
      </w:r>
      <w:bookmarkStart w:id="24305" w:name="_ETM_Q43_719309"/>
      <w:bookmarkEnd w:id="24305"/>
      <w:r>
        <w:rPr>
          <w:rtl/>
        </w:rPr>
        <w:t>הטרומית</w:t>
      </w:r>
      <w:r>
        <w:rPr>
          <w:rFonts w:hint="cs"/>
          <w:rtl/>
        </w:rPr>
        <w:t>,</w:t>
      </w:r>
      <w:r>
        <w:rPr>
          <w:rtl/>
        </w:rPr>
        <w:t xml:space="preserve"> </w:t>
      </w:r>
      <w:bookmarkStart w:id="24306" w:name="_ETM_Q43_720390"/>
      <w:bookmarkEnd w:id="24306"/>
      <w:r>
        <w:rPr>
          <w:rtl/>
        </w:rPr>
        <w:t xml:space="preserve">ותעבור </w:t>
      </w:r>
      <w:bookmarkStart w:id="24307" w:name="_ETM_Q43_721319"/>
      <w:bookmarkEnd w:id="24307"/>
      <w:r>
        <w:rPr>
          <w:rtl/>
        </w:rPr>
        <w:t xml:space="preserve">לדיון </w:t>
      </w:r>
      <w:bookmarkStart w:id="24308" w:name="_ETM_Q43_721890"/>
      <w:bookmarkEnd w:id="24308"/>
      <w:r>
        <w:rPr>
          <w:rtl/>
        </w:rPr>
        <w:t xml:space="preserve">בוועדת </w:t>
      </w:r>
      <w:bookmarkStart w:id="24309" w:name="_ETM_Q43_722400"/>
      <w:bookmarkEnd w:id="24309"/>
      <w:r>
        <w:rPr>
          <w:rFonts w:hint="cs"/>
          <w:rtl/>
        </w:rPr>
        <w:t>ה</w:t>
      </w:r>
      <w:r>
        <w:rPr>
          <w:rtl/>
        </w:rPr>
        <w:t xml:space="preserve">חוץ </w:t>
      </w:r>
      <w:bookmarkStart w:id="24310" w:name="_ETM_Q43_722580"/>
      <w:bookmarkEnd w:id="24310"/>
      <w:r>
        <w:rPr>
          <w:rtl/>
        </w:rPr>
        <w:t>ו</w:t>
      </w:r>
      <w:r>
        <w:rPr>
          <w:rFonts w:hint="cs"/>
          <w:rtl/>
        </w:rPr>
        <w:t>ה</w:t>
      </w:r>
      <w:r>
        <w:rPr>
          <w:rtl/>
        </w:rPr>
        <w:t xml:space="preserve">ביטחון </w:t>
      </w:r>
      <w:bookmarkStart w:id="24311" w:name="_ETM_Q43_723120"/>
      <w:bookmarkEnd w:id="24311"/>
      <w:r>
        <w:rPr>
          <w:rtl/>
        </w:rPr>
        <w:t xml:space="preserve">לצורך </w:t>
      </w:r>
      <w:bookmarkStart w:id="24312" w:name="_ETM_Q43_723480"/>
      <w:bookmarkEnd w:id="24312"/>
      <w:r>
        <w:rPr>
          <w:rtl/>
        </w:rPr>
        <w:t xml:space="preserve">הכנתה </w:t>
      </w:r>
      <w:bookmarkStart w:id="24313" w:name="_ETM_Q43_724020"/>
      <w:bookmarkEnd w:id="24313"/>
      <w:r>
        <w:rPr>
          <w:rtl/>
        </w:rPr>
        <w:t xml:space="preserve">לקריאה </w:t>
      </w:r>
      <w:bookmarkStart w:id="24314" w:name="_ETM_Q43_724470"/>
      <w:bookmarkEnd w:id="24314"/>
      <w:r>
        <w:rPr>
          <w:rtl/>
        </w:rPr>
        <w:t>ראשונה</w:t>
      </w:r>
      <w:r>
        <w:rPr>
          <w:rFonts w:hint="cs"/>
          <w:rtl/>
        </w:rPr>
        <w:t>.</w:t>
      </w:r>
      <w:r>
        <w:rPr>
          <w:rtl/>
        </w:rPr>
        <w:t xml:space="preserve"> </w:t>
      </w:r>
      <w:bookmarkStart w:id="24315" w:name="_ETM_Q43_725459"/>
      <w:bookmarkEnd w:id="24315"/>
    </w:p>
    <w:p w:rsidR="00225AFC" w:rsidRDefault="00225AFC" w:rsidP="00CF3FB8">
      <w:pPr>
        <w:rPr>
          <w:rtl/>
        </w:rPr>
      </w:pPr>
    </w:p>
    <w:p w:rsidR="00225AFC" w:rsidRDefault="00225AFC" w:rsidP="003D63B4">
      <w:pPr>
        <w:rPr>
          <w:rtl/>
        </w:rPr>
      </w:pPr>
      <w:r>
        <w:rPr>
          <w:rtl/>
        </w:rPr>
        <w:t xml:space="preserve">חברי </w:t>
      </w:r>
      <w:bookmarkStart w:id="24316" w:name="_ETM_Q43_725790"/>
      <w:bookmarkEnd w:id="24316"/>
      <w:r>
        <w:rPr>
          <w:rtl/>
        </w:rPr>
        <w:t>הכנסת</w:t>
      </w:r>
      <w:r>
        <w:rPr>
          <w:rFonts w:hint="cs"/>
          <w:rtl/>
        </w:rPr>
        <w:t>,</w:t>
      </w:r>
      <w:r>
        <w:rPr>
          <w:rtl/>
        </w:rPr>
        <w:t xml:space="preserve"> </w:t>
      </w:r>
      <w:bookmarkStart w:id="24317" w:name="_ETM_Q43_726510"/>
      <w:bookmarkEnd w:id="24317"/>
      <w:r>
        <w:rPr>
          <w:rtl/>
        </w:rPr>
        <w:t xml:space="preserve">נעבור </w:t>
      </w:r>
      <w:bookmarkStart w:id="24318" w:name="_ETM_Q43_726959"/>
      <w:bookmarkEnd w:id="24318"/>
      <w:r>
        <w:rPr>
          <w:rtl/>
        </w:rPr>
        <w:t xml:space="preserve">להצבעה </w:t>
      </w:r>
      <w:bookmarkStart w:id="24319" w:name="_ETM_Q43_727770"/>
      <w:bookmarkEnd w:id="24319"/>
      <w:r>
        <w:rPr>
          <w:rtl/>
        </w:rPr>
        <w:t xml:space="preserve">על </w:t>
      </w:r>
      <w:bookmarkStart w:id="24320" w:name="_ETM_Q43_727890"/>
      <w:bookmarkEnd w:id="24320"/>
      <w:r>
        <w:rPr>
          <w:rtl/>
        </w:rPr>
        <w:t xml:space="preserve">הצעת </w:t>
      </w:r>
      <w:bookmarkStart w:id="24321" w:name="_ETM_Q43_728309"/>
      <w:bookmarkEnd w:id="24321"/>
      <w:r>
        <w:rPr>
          <w:rtl/>
        </w:rPr>
        <w:t xml:space="preserve">חוק </w:t>
      </w:r>
      <w:bookmarkStart w:id="24322" w:name="_ETM_Q43_728580"/>
      <w:bookmarkEnd w:id="24322"/>
      <w:r>
        <w:rPr>
          <w:rtl/>
        </w:rPr>
        <w:t xml:space="preserve">לתיקון </w:t>
      </w:r>
      <w:bookmarkStart w:id="24323" w:name="_ETM_Q43_729209"/>
      <w:bookmarkEnd w:id="24323"/>
      <w:r>
        <w:rPr>
          <w:rtl/>
        </w:rPr>
        <w:t xml:space="preserve">פקודת </w:t>
      </w:r>
      <w:bookmarkStart w:id="24324" w:name="_ETM_Q43_729690"/>
      <w:bookmarkEnd w:id="24324"/>
      <w:proofErr w:type="spellStart"/>
      <w:r>
        <w:rPr>
          <w:rtl/>
        </w:rPr>
        <w:t>החסינויות</w:t>
      </w:r>
      <w:proofErr w:type="spellEnd"/>
      <w:r>
        <w:rPr>
          <w:rtl/>
        </w:rPr>
        <w:t xml:space="preserve"> </w:t>
      </w:r>
      <w:bookmarkStart w:id="24325" w:name="_ETM_Q43_731210"/>
      <w:bookmarkEnd w:id="24325"/>
      <w:r>
        <w:rPr>
          <w:rtl/>
        </w:rPr>
        <w:t>וזכויות</w:t>
      </w:r>
      <w:bookmarkStart w:id="24326" w:name="_ETM_Q43_731870"/>
      <w:bookmarkEnd w:id="24326"/>
      <w:r>
        <w:rPr>
          <w:rFonts w:hint="cs"/>
          <w:rtl/>
        </w:rPr>
        <w:t xml:space="preserve"> </w:t>
      </w:r>
      <w:r>
        <w:rPr>
          <w:rtl/>
        </w:rPr>
        <w:t xml:space="preserve">היתר </w:t>
      </w:r>
      <w:bookmarkStart w:id="24327" w:name="_ETM_Q43_732350"/>
      <w:bookmarkEnd w:id="24327"/>
      <w:r>
        <w:rPr>
          <w:rtl/>
        </w:rPr>
        <w:t xml:space="preserve">של </w:t>
      </w:r>
      <w:bookmarkStart w:id="24328" w:name="_ETM_Q43_732530"/>
      <w:bookmarkEnd w:id="24328"/>
      <w:r>
        <w:rPr>
          <w:rtl/>
        </w:rPr>
        <w:t xml:space="preserve">האומות </w:t>
      </w:r>
      <w:bookmarkStart w:id="24329" w:name="_ETM_Q43_732830"/>
      <w:bookmarkEnd w:id="24329"/>
      <w:r>
        <w:rPr>
          <w:rtl/>
        </w:rPr>
        <w:t>המאוחדות</w:t>
      </w:r>
      <w:r>
        <w:rPr>
          <w:rFonts w:hint="cs"/>
          <w:rtl/>
        </w:rPr>
        <w:t xml:space="preserve"> (ביטול </w:t>
      </w:r>
      <w:proofErr w:type="spellStart"/>
      <w:r>
        <w:rPr>
          <w:rFonts w:hint="cs"/>
          <w:rtl/>
        </w:rPr>
        <w:t>החסינויות</w:t>
      </w:r>
      <w:proofErr w:type="spellEnd"/>
      <w:r>
        <w:rPr>
          <w:rFonts w:hint="cs"/>
          <w:rtl/>
        </w:rPr>
        <w:t xml:space="preserve"> וזכויות היתר של סוכנות הסעד והתעסוקה של האו"ם לפליטי פלסטין במזרח הקרוב (אונר"א)), התשפ"ד</w:t>
      </w:r>
      <w:r>
        <w:rPr>
          <w:rFonts w:hint="eastAsia"/>
          <w:rtl/>
        </w:rPr>
        <w:t>–</w:t>
      </w:r>
      <w:r>
        <w:rPr>
          <w:rFonts w:hint="cs"/>
          <w:rtl/>
        </w:rPr>
        <w:t>2024</w:t>
      </w:r>
      <w:bookmarkStart w:id="24330" w:name="_ETM_Q43_744929"/>
      <w:bookmarkEnd w:id="24330"/>
      <w:r>
        <w:rPr>
          <w:rFonts w:hint="cs"/>
          <w:rtl/>
        </w:rPr>
        <w:t xml:space="preserve">, של </w:t>
      </w:r>
      <w:r>
        <w:rPr>
          <w:rtl/>
        </w:rPr>
        <w:t xml:space="preserve">חברי </w:t>
      </w:r>
      <w:bookmarkStart w:id="24331" w:name="_ETM_Q43_745229"/>
      <w:bookmarkEnd w:id="24331"/>
      <w:r>
        <w:rPr>
          <w:rtl/>
        </w:rPr>
        <w:t xml:space="preserve">הכנסת </w:t>
      </w:r>
      <w:bookmarkStart w:id="24332" w:name="_ETM_Q43_745889"/>
      <w:bookmarkEnd w:id="24332"/>
      <w:r>
        <w:rPr>
          <w:rFonts w:hint="cs"/>
          <w:rtl/>
        </w:rPr>
        <w:t>רון</w:t>
      </w:r>
      <w:r>
        <w:rPr>
          <w:rtl/>
        </w:rPr>
        <w:t xml:space="preserve"> </w:t>
      </w:r>
      <w:bookmarkStart w:id="24333" w:name="_ETM_Q43_746160"/>
      <w:bookmarkEnd w:id="24333"/>
      <w:r>
        <w:rPr>
          <w:rtl/>
        </w:rPr>
        <w:t>כץ</w:t>
      </w:r>
      <w:r>
        <w:rPr>
          <w:rFonts w:hint="cs"/>
          <w:rtl/>
        </w:rPr>
        <w:t>,</w:t>
      </w:r>
      <w:r>
        <w:rPr>
          <w:rtl/>
        </w:rPr>
        <w:t xml:space="preserve"> </w:t>
      </w:r>
      <w:bookmarkStart w:id="24334" w:name="_ETM_Q43_746550"/>
      <w:bookmarkEnd w:id="24334"/>
      <w:r>
        <w:rPr>
          <w:rtl/>
        </w:rPr>
        <w:t xml:space="preserve">דן </w:t>
      </w:r>
      <w:bookmarkStart w:id="24335" w:name="_ETM_Q43_746880"/>
      <w:bookmarkEnd w:id="24335"/>
      <w:r>
        <w:rPr>
          <w:rtl/>
        </w:rPr>
        <w:t xml:space="preserve">אילוז </w:t>
      </w:r>
      <w:bookmarkStart w:id="24336" w:name="_ETM_Q43_747720"/>
      <w:bookmarkEnd w:id="24336"/>
      <w:r>
        <w:rPr>
          <w:rtl/>
        </w:rPr>
        <w:t xml:space="preserve">וקבוצת </w:t>
      </w:r>
      <w:bookmarkStart w:id="24337" w:name="_ETM_Q43_748440"/>
      <w:bookmarkEnd w:id="24337"/>
      <w:r>
        <w:rPr>
          <w:rtl/>
        </w:rPr>
        <w:t xml:space="preserve">חברי </w:t>
      </w:r>
      <w:bookmarkStart w:id="24338" w:name="_ETM_Q43_748740"/>
      <w:bookmarkEnd w:id="24338"/>
      <w:r>
        <w:rPr>
          <w:rFonts w:hint="cs"/>
          <w:rtl/>
        </w:rPr>
        <w:t>ה</w:t>
      </w:r>
      <w:r>
        <w:rPr>
          <w:rtl/>
        </w:rPr>
        <w:t>כנסת</w:t>
      </w:r>
      <w:r>
        <w:rPr>
          <w:rFonts w:hint="cs"/>
          <w:rtl/>
        </w:rPr>
        <w:t>,</w:t>
      </w:r>
      <w:r>
        <w:rPr>
          <w:rtl/>
        </w:rPr>
        <w:t xml:space="preserve"> </w:t>
      </w:r>
      <w:bookmarkStart w:id="24339" w:name="_ETM_Q43_749220"/>
      <w:bookmarkEnd w:id="24339"/>
      <w:r>
        <w:rPr>
          <w:rtl/>
        </w:rPr>
        <w:t xml:space="preserve">בקריאה </w:t>
      </w:r>
      <w:bookmarkStart w:id="24340" w:name="_ETM_Q43_749669"/>
      <w:bookmarkEnd w:id="24340"/>
      <w:r>
        <w:rPr>
          <w:rtl/>
        </w:rPr>
        <w:t>ראשונה</w:t>
      </w:r>
      <w:r>
        <w:rPr>
          <w:rFonts w:hint="cs"/>
          <w:rtl/>
        </w:rPr>
        <w:t>.</w:t>
      </w:r>
      <w:r>
        <w:rPr>
          <w:rtl/>
        </w:rPr>
        <w:t xml:space="preserve"> </w:t>
      </w:r>
      <w:bookmarkStart w:id="24341" w:name="_ETM_Q43_750809"/>
      <w:bookmarkEnd w:id="24341"/>
      <w:r>
        <w:rPr>
          <w:rtl/>
        </w:rPr>
        <w:t>הצבעה</w:t>
      </w:r>
      <w:r>
        <w:rPr>
          <w:rFonts w:hint="cs"/>
          <w:rtl/>
        </w:rPr>
        <w:t>.</w:t>
      </w:r>
    </w:p>
    <w:p w:rsidR="00225AFC" w:rsidRDefault="00225AFC" w:rsidP="00CF3FB8">
      <w:pPr>
        <w:rPr>
          <w:rtl/>
        </w:rPr>
      </w:pPr>
    </w:p>
    <w:p w:rsidR="00225AFC" w:rsidRDefault="00225AFC" w:rsidP="00CF3FB8">
      <w:pPr>
        <w:pStyle w:val="af1"/>
        <w:keepNext/>
        <w:rPr>
          <w:rtl/>
        </w:rPr>
      </w:pPr>
      <w:bookmarkStart w:id="24342" w:name="_ETM_Q43_753955"/>
      <w:bookmarkStart w:id="24343" w:name="_ETM_Q43_754144"/>
      <w:bookmarkEnd w:id="24342"/>
      <w:bookmarkEnd w:id="24343"/>
      <w:r>
        <w:rPr>
          <w:rtl/>
        </w:rPr>
        <w:t xml:space="preserve"> </w:t>
      </w:r>
      <w:bookmarkStart w:id="24344" w:name="_ETM_Q43_764419"/>
      <w:bookmarkEnd w:id="24344"/>
      <w:r>
        <w:rPr>
          <w:rtl/>
        </w:rPr>
        <w:t>הצבעה מס'</w:t>
      </w:r>
      <w:r>
        <w:rPr>
          <w:rFonts w:hint="cs"/>
          <w:rtl/>
        </w:rPr>
        <w:t xml:space="preserve"> 5 </w:t>
      </w:r>
    </w:p>
    <w:p w:rsidR="00225AFC" w:rsidRDefault="00225AFC" w:rsidP="00CF3FB8">
      <w:pPr>
        <w:pStyle w:val="--"/>
        <w:keepNext/>
        <w:rPr>
          <w:rtl/>
        </w:rPr>
      </w:pPr>
    </w:p>
    <w:p w:rsidR="00225AFC" w:rsidRDefault="00225AFC" w:rsidP="00CF3FB8">
      <w:pPr>
        <w:pStyle w:val="--"/>
        <w:keepNext/>
        <w:rPr>
          <w:rtl/>
        </w:rPr>
      </w:pPr>
      <w:r>
        <w:rPr>
          <w:rtl/>
        </w:rPr>
        <w:t>בעד ההצעה להעביר את הצעת החוק לוועדה –</w:t>
      </w:r>
      <w:r>
        <w:rPr>
          <w:rFonts w:hint="cs"/>
          <w:rtl/>
        </w:rPr>
        <w:t xml:space="preserve"> 63</w:t>
      </w:r>
    </w:p>
    <w:p w:rsidR="00225AFC" w:rsidRDefault="00225AFC" w:rsidP="00CF3FB8">
      <w:pPr>
        <w:pStyle w:val="--"/>
        <w:keepNext/>
        <w:rPr>
          <w:rtl/>
        </w:rPr>
      </w:pPr>
      <w:r>
        <w:rPr>
          <w:rtl/>
        </w:rPr>
        <w:t xml:space="preserve">נגד – </w:t>
      </w:r>
      <w:r>
        <w:rPr>
          <w:rFonts w:hint="cs"/>
          <w:rtl/>
        </w:rPr>
        <w:t>9</w:t>
      </w:r>
    </w:p>
    <w:p w:rsidR="00225AFC" w:rsidRDefault="00225AFC" w:rsidP="00CF3FB8">
      <w:pPr>
        <w:pStyle w:val="--"/>
        <w:keepNext/>
        <w:rPr>
          <w:rtl/>
        </w:rPr>
      </w:pPr>
      <w:r>
        <w:rPr>
          <w:rtl/>
        </w:rPr>
        <w:t xml:space="preserve">נמנעים – </w:t>
      </w:r>
      <w:r>
        <w:rPr>
          <w:rFonts w:hint="cs"/>
          <w:rtl/>
        </w:rPr>
        <w:t>אין</w:t>
      </w:r>
    </w:p>
    <w:p w:rsidR="00225AFC" w:rsidRPr="005A79FE" w:rsidRDefault="00225AFC" w:rsidP="00CF3FB8">
      <w:pPr>
        <w:pStyle w:val="af2"/>
        <w:rPr>
          <w:rtl/>
        </w:rPr>
      </w:pPr>
      <w:r>
        <w:rPr>
          <w:rtl/>
        </w:rPr>
        <w:t>ההצעה להעביר את הצעת חוק</w:t>
      </w:r>
      <w:bookmarkStart w:id="24345" w:name="_ETM_Q43_758054"/>
      <w:bookmarkEnd w:id="24345"/>
      <w:r w:rsidRPr="005A79FE">
        <w:rPr>
          <w:rtl/>
        </w:rPr>
        <w:t xml:space="preserve"> </w:t>
      </w:r>
      <w:r>
        <w:rPr>
          <w:rtl/>
        </w:rPr>
        <w:t xml:space="preserve">לתיקון פקודת </w:t>
      </w:r>
      <w:proofErr w:type="spellStart"/>
      <w:r>
        <w:rPr>
          <w:rtl/>
        </w:rPr>
        <w:t>החסינויות</w:t>
      </w:r>
      <w:proofErr w:type="spellEnd"/>
      <w:r>
        <w:rPr>
          <w:rtl/>
        </w:rPr>
        <w:t xml:space="preserve"> וזכויות</w:t>
      </w:r>
      <w:r>
        <w:rPr>
          <w:rFonts w:hint="cs"/>
          <w:rtl/>
        </w:rPr>
        <w:t xml:space="preserve"> </w:t>
      </w:r>
      <w:r>
        <w:rPr>
          <w:rtl/>
        </w:rPr>
        <w:t>היתר של האומות המאוחדות</w:t>
      </w:r>
      <w:r>
        <w:rPr>
          <w:rFonts w:hint="cs"/>
          <w:rtl/>
        </w:rPr>
        <w:t xml:space="preserve"> (ביטול </w:t>
      </w:r>
      <w:proofErr w:type="spellStart"/>
      <w:r>
        <w:rPr>
          <w:rFonts w:hint="cs"/>
          <w:rtl/>
        </w:rPr>
        <w:t>החסינויות</w:t>
      </w:r>
      <w:proofErr w:type="spellEnd"/>
      <w:r>
        <w:rPr>
          <w:rFonts w:hint="cs"/>
          <w:rtl/>
        </w:rPr>
        <w:t xml:space="preserve"> וזכויות היתר של סוכנות הסעד והתעסוקה של האו"ם לפליטי פלסטין במזרח הקרוב (אונר"א)), התשפ"ד</w:t>
      </w:r>
      <w:r>
        <w:rPr>
          <w:rFonts w:hint="eastAsia"/>
          <w:rtl/>
        </w:rPr>
        <w:t>–</w:t>
      </w:r>
      <w:r>
        <w:rPr>
          <w:rFonts w:hint="cs"/>
          <w:rtl/>
        </w:rPr>
        <w:t>2024, לוועדת החוץ והביטחון נתקבלה.</w:t>
      </w:r>
    </w:p>
    <w:p w:rsidR="00225AFC" w:rsidRDefault="00225AFC" w:rsidP="00CF3FB8">
      <w:pPr>
        <w:rPr>
          <w:rtl/>
        </w:rPr>
      </w:pPr>
      <w:bookmarkStart w:id="24346" w:name="_ETM_Q43_754883"/>
      <w:bookmarkStart w:id="24347" w:name="_ETM_Q43_754979"/>
      <w:bookmarkEnd w:id="24346"/>
      <w:bookmarkEnd w:id="24347"/>
    </w:p>
    <w:p w:rsidR="00225AFC" w:rsidRDefault="00225AFC" w:rsidP="00CF3FB8">
      <w:pPr>
        <w:pStyle w:val="af6"/>
        <w:keepNext/>
        <w:rPr>
          <w:rtl/>
        </w:rPr>
      </w:pPr>
      <w:r w:rsidRPr="005A79FE">
        <w:rPr>
          <w:rStyle w:val="TagStyle"/>
          <w:rtl/>
        </w:rPr>
        <w:t xml:space="preserve"> &lt;&lt; יור &gt;&gt; </w:t>
      </w:r>
      <w:r>
        <w:rPr>
          <w:rtl/>
        </w:rPr>
        <w:t>היו"ר משה רוט:</w:t>
      </w:r>
      <w:r w:rsidRPr="005A79FE">
        <w:rPr>
          <w:rStyle w:val="TagStyle"/>
          <w:rtl/>
        </w:rPr>
        <w:t xml:space="preserve"> &lt;&lt; יור &gt;&gt;</w:t>
      </w:r>
      <w:r>
        <w:rPr>
          <w:rtl/>
        </w:rPr>
        <w:t xml:space="preserve">   </w:t>
      </w:r>
    </w:p>
    <w:p w:rsidR="00225AFC" w:rsidRDefault="00225AFC" w:rsidP="00650F2A">
      <w:pPr>
        <w:rPr>
          <w:rtl/>
        </w:rPr>
      </w:pPr>
    </w:p>
    <w:p w:rsidR="00225AFC" w:rsidRDefault="00225AFC" w:rsidP="00CF3FB8">
      <w:pPr>
        <w:rPr>
          <w:rtl/>
          <w:lang w:eastAsia="he-IL"/>
        </w:rPr>
      </w:pPr>
      <w:bookmarkStart w:id="24348" w:name="_ETM_Q43_766782"/>
      <w:bookmarkStart w:id="24349" w:name="_ETM_Q43_755347"/>
      <w:bookmarkStart w:id="24350" w:name="_ETM_Q43_755448"/>
      <w:bookmarkEnd w:id="24348"/>
      <w:bookmarkEnd w:id="24349"/>
      <w:bookmarkEnd w:id="24350"/>
      <w:r>
        <w:rPr>
          <w:rtl/>
        </w:rPr>
        <w:t xml:space="preserve">63 </w:t>
      </w:r>
      <w:bookmarkStart w:id="24351" w:name="_ETM_Q43_765379"/>
      <w:bookmarkEnd w:id="24351"/>
      <w:r>
        <w:rPr>
          <w:rtl/>
        </w:rPr>
        <w:t>בעד</w:t>
      </w:r>
      <w:r>
        <w:rPr>
          <w:rFonts w:hint="cs"/>
          <w:rtl/>
        </w:rPr>
        <w:t>,</w:t>
      </w:r>
      <w:r>
        <w:rPr>
          <w:rtl/>
        </w:rPr>
        <w:t xml:space="preserve"> </w:t>
      </w:r>
      <w:bookmarkStart w:id="24352" w:name="_ETM_Q43_766189"/>
      <w:bookmarkEnd w:id="24352"/>
      <w:r>
        <w:rPr>
          <w:rFonts w:hint="cs"/>
          <w:rtl/>
        </w:rPr>
        <w:t>תשעה</w:t>
      </w:r>
      <w:r>
        <w:rPr>
          <w:rtl/>
        </w:rPr>
        <w:t xml:space="preserve"> </w:t>
      </w:r>
      <w:bookmarkStart w:id="24353" w:name="_ETM_Q43_766610"/>
      <w:bookmarkEnd w:id="24353"/>
      <w:r>
        <w:rPr>
          <w:rtl/>
        </w:rPr>
        <w:t>מתנגדים</w:t>
      </w:r>
      <w:r>
        <w:rPr>
          <w:rFonts w:hint="cs"/>
          <w:rtl/>
        </w:rPr>
        <w:t>.</w:t>
      </w:r>
      <w:r>
        <w:rPr>
          <w:rtl/>
        </w:rPr>
        <w:t xml:space="preserve"> </w:t>
      </w:r>
      <w:bookmarkStart w:id="24354" w:name="_ETM_Q43_768520"/>
      <w:bookmarkEnd w:id="24354"/>
      <w:r>
        <w:rPr>
          <w:rtl/>
        </w:rPr>
        <w:t xml:space="preserve">אני </w:t>
      </w:r>
      <w:bookmarkStart w:id="24355" w:name="_ETM_Q43_768819"/>
      <w:bookmarkEnd w:id="24355"/>
      <w:r>
        <w:rPr>
          <w:rtl/>
        </w:rPr>
        <w:t xml:space="preserve">קובע </w:t>
      </w:r>
      <w:bookmarkStart w:id="24356" w:name="_ETM_Q43_769479"/>
      <w:bookmarkEnd w:id="24356"/>
      <w:r>
        <w:rPr>
          <w:rtl/>
        </w:rPr>
        <w:t xml:space="preserve">כי </w:t>
      </w:r>
      <w:bookmarkStart w:id="24357" w:name="_ETM_Q43_769719"/>
      <w:bookmarkEnd w:id="24357"/>
      <w:r>
        <w:rPr>
          <w:rtl/>
        </w:rPr>
        <w:t xml:space="preserve">הצעת </w:t>
      </w:r>
      <w:bookmarkStart w:id="24358" w:name="_ETM_Q43_770499"/>
      <w:bookmarkEnd w:id="24358"/>
      <w:r>
        <w:rPr>
          <w:rtl/>
        </w:rPr>
        <w:t xml:space="preserve">חוק </w:t>
      </w:r>
      <w:bookmarkStart w:id="24359" w:name="_ETM_Q43_770889"/>
      <w:bookmarkEnd w:id="24359"/>
      <w:r>
        <w:rPr>
          <w:rtl/>
        </w:rPr>
        <w:t xml:space="preserve">לתיקון </w:t>
      </w:r>
      <w:bookmarkStart w:id="24360" w:name="_ETM_Q43_771490"/>
      <w:bookmarkEnd w:id="24360"/>
      <w:r>
        <w:rPr>
          <w:rtl/>
        </w:rPr>
        <w:t xml:space="preserve">פקודת </w:t>
      </w:r>
      <w:bookmarkStart w:id="24361" w:name="_ETM_Q43_772059"/>
      <w:bookmarkEnd w:id="24361"/>
      <w:proofErr w:type="spellStart"/>
      <w:r>
        <w:rPr>
          <w:rtl/>
        </w:rPr>
        <w:t>החס</w:t>
      </w:r>
      <w:r>
        <w:rPr>
          <w:rFonts w:hint="cs"/>
          <w:rtl/>
        </w:rPr>
        <w:t>ינו</w:t>
      </w:r>
      <w:r>
        <w:rPr>
          <w:rtl/>
        </w:rPr>
        <w:t>יות</w:t>
      </w:r>
      <w:proofErr w:type="spellEnd"/>
      <w:r>
        <w:rPr>
          <w:rtl/>
        </w:rPr>
        <w:t xml:space="preserve"> </w:t>
      </w:r>
      <w:bookmarkStart w:id="24362" w:name="_ETM_Q43_772840"/>
      <w:bookmarkEnd w:id="24362"/>
      <w:r>
        <w:rPr>
          <w:rtl/>
        </w:rPr>
        <w:t>וזכויות</w:t>
      </w:r>
      <w:bookmarkStart w:id="24363" w:name="_ETM_Q43_773559"/>
      <w:bookmarkEnd w:id="24363"/>
      <w:r>
        <w:rPr>
          <w:rFonts w:hint="cs"/>
          <w:rtl/>
        </w:rPr>
        <w:t xml:space="preserve"> </w:t>
      </w:r>
      <w:r>
        <w:rPr>
          <w:rtl/>
        </w:rPr>
        <w:t xml:space="preserve">היתר </w:t>
      </w:r>
      <w:bookmarkStart w:id="24364" w:name="_ETM_Q43_774009"/>
      <w:bookmarkEnd w:id="24364"/>
      <w:r>
        <w:rPr>
          <w:rtl/>
        </w:rPr>
        <w:t xml:space="preserve">של </w:t>
      </w:r>
      <w:bookmarkStart w:id="24365" w:name="_ETM_Q43_774189"/>
      <w:bookmarkEnd w:id="24365"/>
      <w:r>
        <w:rPr>
          <w:rtl/>
        </w:rPr>
        <w:t xml:space="preserve">האומות </w:t>
      </w:r>
      <w:bookmarkStart w:id="24366" w:name="_ETM_Q43_774610"/>
      <w:bookmarkEnd w:id="24366"/>
      <w:r>
        <w:rPr>
          <w:rtl/>
        </w:rPr>
        <w:t xml:space="preserve">המאוחדות </w:t>
      </w:r>
      <w:bookmarkStart w:id="24367" w:name="_ETM_Q43_775650"/>
      <w:bookmarkEnd w:id="24367"/>
      <w:r>
        <w:rPr>
          <w:rFonts w:hint="cs"/>
          <w:rtl/>
        </w:rPr>
        <w:t xml:space="preserve">(ביטול </w:t>
      </w:r>
      <w:proofErr w:type="spellStart"/>
      <w:r>
        <w:rPr>
          <w:rFonts w:hint="cs"/>
          <w:rtl/>
        </w:rPr>
        <w:t>החסינויות</w:t>
      </w:r>
      <w:proofErr w:type="spellEnd"/>
      <w:r>
        <w:rPr>
          <w:rFonts w:hint="cs"/>
          <w:rtl/>
        </w:rPr>
        <w:t xml:space="preserve"> וזכויות היתר של סוכנות הסעד והתעסוקה של האו"ם לפליטי פלסטין במזרח הקרוב (אונר"א)), התשפ"ד</w:t>
      </w:r>
      <w:r>
        <w:rPr>
          <w:rFonts w:hint="eastAsia"/>
          <w:rtl/>
        </w:rPr>
        <w:t>–</w:t>
      </w:r>
      <w:r>
        <w:rPr>
          <w:rFonts w:hint="cs"/>
          <w:rtl/>
        </w:rPr>
        <w:t>2024,</w:t>
      </w:r>
      <w:r>
        <w:rPr>
          <w:rFonts w:hint="cs"/>
          <w:rtl/>
          <w:lang w:eastAsia="he-IL"/>
        </w:rPr>
        <w:t xml:space="preserve"> של חברי הכנסת רון כץ, דן אילוז וקבוצת חברי כנסת אושרה בקריאה ראשונה</w:t>
      </w:r>
      <w:r w:rsidR="00C76E76">
        <w:rPr>
          <w:rFonts w:hint="cs"/>
          <w:rtl/>
          <w:lang w:eastAsia="he-IL"/>
        </w:rPr>
        <w:t>,</w:t>
      </w:r>
      <w:r>
        <w:rPr>
          <w:rFonts w:hint="cs"/>
          <w:rtl/>
          <w:lang w:eastAsia="he-IL"/>
        </w:rPr>
        <w:t xml:space="preserve"> ותחזור לדיון בוועדת החוץ </w:t>
      </w:r>
      <w:bookmarkStart w:id="24368" w:name="_ETM_Q43_790063"/>
      <w:bookmarkEnd w:id="24368"/>
      <w:r>
        <w:rPr>
          <w:rFonts w:hint="cs"/>
          <w:rtl/>
          <w:lang w:eastAsia="he-IL"/>
        </w:rPr>
        <w:t>והביטחון לצורך הכנתה לקריאה השנייה והשלישית.</w:t>
      </w:r>
    </w:p>
    <w:p w:rsidR="00225AFC" w:rsidRDefault="00225AFC" w:rsidP="00CF3FB8">
      <w:pPr>
        <w:rPr>
          <w:rtl/>
          <w:lang w:eastAsia="he-IL"/>
        </w:rPr>
      </w:pPr>
    </w:p>
    <w:p w:rsidR="00225AFC" w:rsidRDefault="00225AFC" w:rsidP="00CF3FB8">
      <w:pPr>
        <w:rPr>
          <w:rtl/>
        </w:rPr>
      </w:pPr>
      <w:bookmarkStart w:id="24369" w:name="TOR_Q44"/>
      <w:bookmarkEnd w:id="24369"/>
      <w:r>
        <w:rPr>
          <w:rFonts w:hint="cs"/>
          <w:rtl/>
        </w:rPr>
        <w:t xml:space="preserve">חברי הכנסת, נעבור להצבעה על הצעת חוק להפסקת יחסי מדינת ישראל עם סוכנות הסעד והתעסוקה של האו"ם לפליטי פלסטין במזרח </w:t>
      </w:r>
      <w:bookmarkStart w:id="24370" w:name="_ETM_Q44_206476"/>
      <w:bookmarkEnd w:id="24370"/>
      <w:r>
        <w:rPr>
          <w:rFonts w:hint="cs"/>
          <w:rtl/>
        </w:rPr>
        <w:t xml:space="preserve">הקרוב (אונר"א), והכרזה עליה כארגון טרור, התשפ"ד–2024, של חברת הכנסת יוליה מלינובסקי וקבוצת חברי הכנסת, בקריאה הראשונה. הצבעה. </w:t>
      </w:r>
    </w:p>
    <w:p w:rsidR="00225AFC" w:rsidRDefault="00225AFC" w:rsidP="00CF3FB8">
      <w:pPr>
        <w:rPr>
          <w:rtl/>
        </w:rPr>
      </w:pPr>
    </w:p>
    <w:p w:rsidR="00225AFC" w:rsidRDefault="00225AFC" w:rsidP="00CF3FB8">
      <w:pPr>
        <w:pStyle w:val="af1"/>
        <w:keepNext/>
        <w:rPr>
          <w:rtl/>
        </w:rPr>
      </w:pPr>
      <w:r>
        <w:rPr>
          <w:rtl/>
        </w:rPr>
        <w:t>הצבעה מס'</w:t>
      </w:r>
      <w:r>
        <w:rPr>
          <w:rFonts w:hint="cs"/>
          <w:rtl/>
        </w:rPr>
        <w:t xml:space="preserve"> 6</w:t>
      </w:r>
    </w:p>
    <w:p w:rsidR="00225AFC" w:rsidRDefault="00225AFC" w:rsidP="00CF3FB8">
      <w:pPr>
        <w:pStyle w:val="--"/>
        <w:keepNext/>
        <w:rPr>
          <w:rtl/>
        </w:rPr>
      </w:pPr>
    </w:p>
    <w:p w:rsidR="00225AFC" w:rsidRDefault="00225AFC" w:rsidP="00CF3FB8">
      <w:pPr>
        <w:pStyle w:val="--"/>
        <w:keepNext/>
        <w:rPr>
          <w:rtl/>
        </w:rPr>
      </w:pPr>
      <w:r>
        <w:rPr>
          <w:rtl/>
        </w:rPr>
        <w:t>בעד ההצעה להעביר את הצעת החוק לוועדה –</w:t>
      </w:r>
      <w:r>
        <w:rPr>
          <w:rFonts w:hint="cs"/>
          <w:rtl/>
        </w:rPr>
        <w:t xml:space="preserve"> 50</w:t>
      </w:r>
    </w:p>
    <w:p w:rsidR="00225AFC" w:rsidRDefault="00225AFC" w:rsidP="00CF3FB8">
      <w:pPr>
        <w:pStyle w:val="--"/>
        <w:keepNext/>
        <w:rPr>
          <w:rtl/>
        </w:rPr>
      </w:pPr>
      <w:r>
        <w:rPr>
          <w:rtl/>
        </w:rPr>
        <w:t xml:space="preserve">נגד – </w:t>
      </w:r>
      <w:r>
        <w:rPr>
          <w:rFonts w:hint="cs"/>
          <w:rtl/>
        </w:rPr>
        <w:t>10</w:t>
      </w:r>
    </w:p>
    <w:p w:rsidR="00225AFC" w:rsidRDefault="00225AFC" w:rsidP="00CF3FB8">
      <w:pPr>
        <w:pStyle w:val="--"/>
        <w:keepNext/>
        <w:rPr>
          <w:rtl/>
        </w:rPr>
      </w:pPr>
      <w:r>
        <w:rPr>
          <w:rtl/>
        </w:rPr>
        <w:t xml:space="preserve">נמנעים – </w:t>
      </w:r>
      <w:r>
        <w:rPr>
          <w:rFonts w:hint="cs"/>
          <w:rtl/>
        </w:rPr>
        <w:t>אין</w:t>
      </w:r>
    </w:p>
    <w:p w:rsidR="00225AFC" w:rsidRDefault="00225AFC" w:rsidP="00CF3FB8">
      <w:pPr>
        <w:pStyle w:val="af2"/>
        <w:rPr>
          <w:rtl/>
        </w:rPr>
      </w:pPr>
      <w:r>
        <w:rPr>
          <w:rtl/>
        </w:rPr>
        <w:t>ההצעה להעביר את הצעת חוק</w:t>
      </w:r>
      <w:r>
        <w:rPr>
          <w:rFonts w:hint="cs"/>
          <w:rtl/>
        </w:rPr>
        <w:t xml:space="preserve"> להפסקת יחסי מדינת ישראל עם סוכנות הסעד והתעסוקה של האו"ם לפליטי פלסטין במזרח הקרוב (אונר"א) והכרזה עליה כארגון טרור, התשפ"ד–2024, לוועדת החוץ</w:t>
      </w:r>
      <w:bookmarkStart w:id="24371" w:name="_ETM_Q44_234088"/>
      <w:bookmarkEnd w:id="24371"/>
      <w:r>
        <w:rPr>
          <w:rFonts w:hint="cs"/>
          <w:rtl/>
        </w:rPr>
        <w:t xml:space="preserve"> והביטחון נתקבלה. </w:t>
      </w:r>
    </w:p>
    <w:p w:rsidR="00225AFC" w:rsidRDefault="00225AFC" w:rsidP="00CF3FB8">
      <w:pPr>
        <w:rPr>
          <w:rtl/>
        </w:rPr>
      </w:pPr>
    </w:p>
    <w:p w:rsidR="00225AFC" w:rsidRDefault="00225AFC" w:rsidP="00CF3FB8">
      <w:pPr>
        <w:pStyle w:val="af6"/>
        <w:keepNext/>
        <w:rPr>
          <w:rtl/>
        </w:rPr>
      </w:pPr>
      <w:r w:rsidRPr="0079583F">
        <w:rPr>
          <w:rStyle w:val="TagStyle"/>
          <w:rtl/>
        </w:rPr>
        <w:t xml:space="preserve"> &lt;&lt; יור &gt;&gt;</w:t>
      </w:r>
      <w:r w:rsidRPr="00120658">
        <w:rPr>
          <w:rStyle w:val="TagStyle"/>
          <w:rtl/>
        </w:rPr>
        <w:t xml:space="preserve"> </w:t>
      </w:r>
      <w:r>
        <w:rPr>
          <w:rtl/>
        </w:rPr>
        <w:t>היו"ר משה רוט:</w:t>
      </w:r>
      <w:r w:rsidRPr="00120658">
        <w:rPr>
          <w:rStyle w:val="TagStyle"/>
          <w:rtl/>
        </w:rPr>
        <w:t xml:space="preserve"> </w:t>
      </w:r>
      <w:r w:rsidRPr="0079583F">
        <w:rPr>
          <w:rStyle w:val="TagStyle"/>
          <w:rtl/>
        </w:rPr>
        <w:t>&lt;&lt; יור &gt;&gt;</w:t>
      </w:r>
      <w:r>
        <w:rPr>
          <w:rtl/>
        </w:rPr>
        <w:t xml:space="preserve">   </w:t>
      </w:r>
    </w:p>
    <w:p w:rsidR="00225AFC" w:rsidRDefault="00225AFC" w:rsidP="00650F2A">
      <w:pPr>
        <w:rPr>
          <w:rtl/>
          <w:lang w:eastAsia="he-IL"/>
        </w:rPr>
      </w:pPr>
    </w:p>
    <w:p w:rsidR="00225AFC" w:rsidRDefault="00225AFC" w:rsidP="003D63B4">
      <w:pPr>
        <w:rPr>
          <w:rtl/>
          <w:lang w:eastAsia="he-IL"/>
        </w:rPr>
      </w:pPr>
      <w:r>
        <w:rPr>
          <w:rFonts w:hint="cs"/>
          <w:rtl/>
          <w:lang w:eastAsia="he-IL"/>
        </w:rPr>
        <w:t xml:space="preserve">50 בעד, עשרה מתנגדים. אני קובע כי הצעת </w:t>
      </w:r>
      <w:bookmarkStart w:id="24372" w:name="_ETM_Q44_239717"/>
      <w:bookmarkEnd w:id="24372"/>
      <w:r>
        <w:rPr>
          <w:rFonts w:hint="cs"/>
          <w:rtl/>
          <w:lang w:eastAsia="he-IL"/>
        </w:rPr>
        <w:t xml:space="preserve">חוק </w:t>
      </w:r>
      <w:r>
        <w:rPr>
          <w:rFonts w:hint="cs"/>
          <w:rtl/>
        </w:rPr>
        <w:t xml:space="preserve">להפסקת יחסי מדינת ישראל עם סוכנות הסעד והתעסוקה של האו"ם לפליטי פלסטין במזרח הקרוב (אונר"א) והכרזה עליה כארגון טרור, התשפ"ד–2024, של חברת הכנסת יוליה מלינובסקי וקבוצת חברי הכנסת, </w:t>
      </w:r>
      <w:r>
        <w:rPr>
          <w:rFonts w:hint="cs"/>
          <w:rtl/>
          <w:lang w:eastAsia="he-IL"/>
        </w:rPr>
        <w:t>אושרה בקריאה הראשונה</w:t>
      </w:r>
      <w:r w:rsidR="00C76E76">
        <w:rPr>
          <w:rFonts w:hint="cs"/>
          <w:rtl/>
          <w:lang w:eastAsia="he-IL"/>
        </w:rPr>
        <w:t>,</w:t>
      </w:r>
      <w:r>
        <w:rPr>
          <w:rFonts w:hint="cs"/>
          <w:rtl/>
          <w:lang w:eastAsia="he-IL"/>
        </w:rPr>
        <w:t xml:space="preserve"> ותחזור לדיון בוועדת החוץ והביטחון לצורך </w:t>
      </w:r>
      <w:bookmarkStart w:id="24373" w:name="_ETM_Q44_259456"/>
      <w:bookmarkEnd w:id="24373"/>
      <w:r>
        <w:rPr>
          <w:rFonts w:hint="cs"/>
          <w:rtl/>
          <w:lang w:eastAsia="he-IL"/>
        </w:rPr>
        <w:t xml:space="preserve">הכנתה לקריאה השנייה והשלישית. </w:t>
      </w:r>
    </w:p>
    <w:p w:rsidR="00225AFC" w:rsidRDefault="00225AFC" w:rsidP="003D63B4">
      <w:pPr>
        <w:rPr>
          <w:rtl/>
          <w:lang w:eastAsia="he-IL"/>
        </w:rPr>
      </w:pPr>
    </w:p>
    <w:p w:rsidR="00225AFC" w:rsidRDefault="00225AFC" w:rsidP="003D63B4">
      <w:pPr>
        <w:rPr>
          <w:rtl/>
          <w:lang w:eastAsia="he-IL"/>
        </w:rPr>
      </w:pPr>
    </w:p>
    <w:p w:rsidR="00225AFC" w:rsidRDefault="00225AFC" w:rsidP="00CF3FB8">
      <w:pPr>
        <w:pStyle w:val="a6"/>
        <w:rPr>
          <w:rtl/>
          <w:lang w:eastAsia="he-IL"/>
        </w:rPr>
      </w:pPr>
      <w:bookmarkStart w:id="24374" w:name="ET_hatsach_639357_3"/>
      <w:r w:rsidRPr="0079583F">
        <w:rPr>
          <w:rStyle w:val="TagStyle"/>
          <w:rtl/>
        </w:rPr>
        <w:t xml:space="preserve"> &lt;&lt; הצח &gt;&gt;</w:t>
      </w:r>
      <w:r w:rsidRPr="00120658">
        <w:rPr>
          <w:rStyle w:val="TagStyle"/>
          <w:rtl/>
        </w:rPr>
        <w:t xml:space="preserve"> </w:t>
      </w:r>
      <w:bookmarkStart w:id="24375" w:name="_Toc172581086"/>
      <w:bookmarkStart w:id="24376" w:name="_Toc172583248"/>
      <w:bookmarkStart w:id="24377" w:name="_Toc172583937"/>
      <w:r>
        <w:rPr>
          <w:rtl/>
          <w:lang w:eastAsia="he-IL"/>
        </w:rPr>
        <w:t>הצעת חוק להנצחת זכרו של הרב חיים דרוקמן, התשפ"ג–2023</w:t>
      </w:r>
      <w:bookmarkEnd w:id="24375"/>
      <w:bookmarkEnd w:id="24376"/>
      <w:bookmarkEnd w:id="24377"/>
      <w:r w:rsidRPr="00120658">
        <w:rPr>
          <w:rStyle w:val="TagStyle"/>
          <w:rtl/>
        </w:rPr>
        <w:t xml:space="preserve"> </w:t>
      </w:r>
      <w:r w:rsidRPr="0079583F">
        <w:rPr>
          <w:rStyle w:val="TagStyle"/>
          <w:rtl/>
        </w:rPr>
        <w:t>&lt;&lt; הצח &gt;&gt;</w:t>
      </w:r>
      <w:r>
        <w:rPr>
          <w:rtl/>
          <w:lang w:eastAsia="he-IL"/>
        </w:rPr>
        <w:t xml:space="preserve">   </w:t>
      </w:r>
      <w:bookmarkEnd w:id="24374"/>
    </w:p>
    <w:p w:rsidR="00225AFC" w:rsidRPr="00067E0D" w:rsidRDefault="00225AFC" w:rsidP="003D63B4">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כ/981</w:t>
      </w:r>
      <w:r>
        <w:rPr>
          <w:rtl/>
          <w:lang w:eastAsia="he-IL"/>
        </w:rPr>
        <w:t>).</w:t>
      </w:r>
      <w:r>
        <w:rPr>
          <w:rFonts w:hint="cs"/>
          <w:rtl/>
          <w:lang w:eastAsia="he-IL"/>
        </w:rPr>
        <w:t>]</w:t>
      </w:r>
    </w:p>
    <w:p w:rsidR="00225AFC" w:rsidRDefault="00225AFC" w:rsidP="00CF3FB8">
      <w:pPr>
        <w:pStyle w:val="-0"/>
        <w:rPr>
          <w:rtl/>
          <w:lang w:eastAsia="he-IL"/>
        </w:rPr>
      </w:pPr>
      <w:r>
        <w:rPr>
          <w:rtl/>
          <w:lang w:eastAsia="he-IL"/>
        </w:rPr>
        <w:t>(קריאה ראשונה)</w:t>
      </w:r>
    </w:p>
    <w:p w:rsidR="00225AFC" w:rsidRPr="0079583F" w:rsidRDefault="00225AFC" w:rsidP="00CF3FB8">
      <w:pPr>
        <w:rPr>
          <w:rtl/>
        </w:rPr>
      </w:pPr>
      <w:bookmarkStart w:id="24378" w:name="_ETM_Q44_263672"/>
      <w:bookmarkEnd w:id="24378"/>
    </w:p>
    <w:p w:rsidR="00225AFC" w:rsidRDefault="00225AFC" w:rsidP="00CF3FB8">
      <w:pPr>
        <w:pStyle w:val="af6"/>
        <w:keepNext/>
        <w:rPr>
          <w:rtl/>
        </w:rPr>
      </w:pPr>
      <w:bookmarkStart w:id="24379" w:name="_ETM_Q44_263820"/>
      <w:bookmarkEnd w:id="24379"/>
      <w:r w:rsidRPr="0079583F">
        <w:rPr>
          <w:rStyle w:val="TagStyle"/>
          <w:rtl/>
        </w:rPr>
        <w:t xml:space="preserve"> &lt;&lt; יור &gt;&gt;</w:t>
      </w:r>
      <w:r w:rsidRPr="00120658">
        <w:rPr>
          <w:rStyle w:val="TagStyle"/>
          <w:rtl/>
        </w:rPr>
        <w:t xml:space="preserve"> </w:t>
      </w:r>
      <w:r>
        <w:rPr>
          <w:rtl/>
        </w:rPr>
        <w:t>היו"ר משה רוט:</w:t>
      </w:r>
      <w:r w:rsidRPr="00120658">
        <w:rPr>
          <w:rStyle w:val="TagStyle"/>
          <w:rtl/>
        </w:rPr>
        <w:t xml:space="preserve"> </w:t>
      </w:r>
      <w:r w:rsidRPr="0079583F">
        <w:rPr>
          <w:rStyle w:val="TagStyle"/>
          <w:rtl/>
        </w:rPr>
        <w:t>&lt;&lt; יור &gt;&gt;</w:t>
      </w:r>
      <w:r>
        <w:rPr>
          <w:rtl/>
        </w:rPr>
        <w:t xml:space="preserve">   </w:t>
      </w:r>
    </w:p>
    <w:p w:rsidR="00225AFC" w:rsidRDefault="00225AFC" w:rsidP="00650F2A">
      <w:pPr>
        <w:rPr>
          <w:rtl/>
          <w:lang w:eastAsia="he-IL"/>
        </w:rPr>
      </w:pPr>
    </w:p>
    <w:p w:rsidR="00225AFC" w:rsidRDefault="00225AFC" w:rsidP="003D63B4">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הצעת חוק להנצחת זכרו של</w:t>
      </w:r>
      <w:bookmarkStart w:id="24380" w:name="_ETM_Q44_265095"/>
      <w:bookmarkEnd w:id="24380"/>
      <w:r>
        <w:rPr>
          <w:rFonts w:hint="cs"/>
          <w:rtl/>
          <w:lang w:eastAsia="he-IL"/>
        </w:rPr>
        <w:t xml:space="preserve"> הרב חיים דרוקמן, התשפ"ד–2024, של </w:t>
      </w:r>
      <w:bookmarkStart w:id="24381" w:name="_ETM_Q44_274430"/>
      <w:bookmarkEnd w:id="24381"/>
      <w:r>
        <w:rPr>
          <w:rFonts w:hint="cs"/>
          <w:rtl/>
          <w:lang w:eastAsia="he-IL"/>
        </w:rPr>
        <w:t xml:space="preserve">חבר הכנסת משה סולומון, לקריאה הראשונה. אני מזמין את חבר הכנסת משה סולומון להציג את הצעת החוק, בבקשה. </w:t>
      </w:r>
    </w:p>
    <w:p w:rsidR="00225AFC" w:rsidRDefault="00225AFC" w:rsidP="00CF3FB8">
      <w:pPr>
        <w:rPr>
          <w:rtl/>
          <w:lang w:eastAsia="he-IL"/>
        </w:rPr>
      </w:pPr>
    </w:p>
    <w:p w:rsidR="00225AFC" w:rsidRDefault="00225AFC" w:rsidP="00CF3FB8">
      <w:pPr>
        <w:pStyle w:val="a4"/>
        <w:keepNext/>
        <w:rPr>
          <w:rtl/>
        </w:rPr>
      </w:pPr>
      <w:bookmarkStart w:id="24382" w:name="ET_speaker_6355_5"/>
      <w:r w:rsidRPr="0079583F">
        <w:rPr>
          <w:rStyle w:val="TagStyle"/>
          <w:rtl/>
        </w:rPr>
        <w:t xml:space="preserve"> &lt;&lt; דובר &gt;&gt;</w:t>
      </w:r>
      <w:r w:rsidRPr="00120658">
        <w:rPr>
          <w:rStyle w:val="TagStyle"/>
          <w:rtl/>
        </w:rPr>
        <w:t xml:space="preserve"> </w:t>
      </w:r>
      <w:bookmarkStart w:id="24383" w:name="_Toc172581087"/>
      <w:bookmarkStart w:id="24384" w:name="_Toc172583249"/>
      <w:bookmarkStart w:id="24385" w:name="_Toc172583938"/>
      <w:r>
        <w:rPr>
          <w:rtl/>
        </w:rPr>
        <w:t>משה סולומון (הציונות הדתית):</w:t>
      </w:r>
      <w:bookmarkEnd w:id="24383"/>
      <w:bookmarkEnd w:id="24384"/>
      <w:bookmarkEnd w:id="24385"/>
      <w:r w:rsidRPr="00120658">
        <w:rPr>
          <w:rStyle w:val="TagStyle"/>
          <w:rtl/>
        </w:rPr>
        <w:t xml:space="preserve"> </w:t>
      </w:r>
      <w:r w:rsidRPr="0079583F">
        <w:rPr>
          <w:rStyle w:val="TagStyle"/>
          <w:rtl/>
        </w:rPr>
        <w:t>&lt;&lt; דובר &gt;&gt;</w:t>
      </w:r>
      <w:r>
        <w:rPr>
          <w:rtl/>
        </w:rPr>
        <w:t xml:space="preserve">   </w:t>
      </w:r>
      <w:bookmarkEnd w:id="24382"/>
    </w:p>
    <w:p w:rsidR="00225AFC" w:rsidRDefault="00225AFC" w:rsidP="00650F2A">
      <w:pPr>
        <w:rPr>
          <w:rtl/>
          <w:lang w:eastAsia="he-IL"/>
        </w:rPr>
      </w:pPr>
    </w:p>
    <w:p w:rsidR="00225AFC" w:rsidRDefault="00225AFC" w:rsidP="00CF3FB8">
      <w:pPr>
        <w:rPr>
          <w:rtl/>
          <w:lang w:eastAsia="he-IL"/>
        </w:rPr>
      </w:pPr>
      <w:r>
        <w:rPr>
          <w:rFonts w:hint="cs"/>
          <w:rtl/>
          <w:lang w:eastAsia="he-IL"/>
        </w:rPr>
        <w:t xml:space="preserve">גברתי היושבת-ראש, לפני שאתחיל בנאום שהכנתי על הצעת החוק שלי, אינני יכול להתעלם מאירוע שהתבשרנו עליו </w:t>
      </w:r>
      <w:bookmarkStart w:id="24386" w:name="_ETM_Q44_325760"/>
      <w:bookmarkEnd w:id="24386"/>
      <w:r>
        <w:rPr>
          <w:rFonts w:hint="cs"/>
          <w:rtl/>
          <w:lang w:eastAsia="he-IL"/>
        </w:rPr>
        <w:t xml:space="preserve">היום. אתמול נפגשתי עם אסתר ונופר בוכשטב בתל אביב. שוחחנו למעלה משעה על המצב שבו הם מצויים, על </w:t>
      </w:r>
      <w:r w:rsidR="00C76E76">
        <w:rPr>
          <w:rFonts w:hint="cs"/>
          <w:rtl/>
          <w:lang w:eastAsia="he-IL"/>
        </w:rPr>
        <w:t>ה</w:t>
      </w:r>
      <w:r>
        <w:rPr>
          <w:rFonts w:hint="cs"/>
          <w:rtl/>
          <w:lang w:eastAsia="he-IL"/>
        </w:rPr>
        <w:t>חשש לחייו, על הדאגה, על הרצון לראות אותו בבית. זאת הייתה שיחה קשה, לראות אימא שמחכה לבנה. ועכשיו התבשרנו בצער על</w:t>
      </w:r>
      <w:bookmarkStart w:id="24387" w:name="_ETM_Q44_352535"/>
      <w:bookmarkEnd w:id="24387"/>
      <w:r w:rsidR="00C76E76">
        <w:rPr>
          <w:rFonts w:hint="cs"/>
          <w:rtl/>
          <w:lang w:eastAsia="he-IL"/>
        </w:rPr>
        <w:t xml:space="preserve"> הירצחו בשבי יחד עם אלכס דנציג.</w:t>
      </w:r>
      <w:r>
        <w:rPr>
          <w:rFonts w:hint="cs"/>
          <w:rtl/>
          <w:lang w:eastAsia="he-IL"/>
        </w:rPr>
        <w:t xml:space="preserve"> השם י</w:t>
      </w:r>
      <w:r w:rsidR="00C76E76">
        <w:rPr>
          <w:rFonts w:hint="cs"/>
          <w:rtl/>
          <w:lang w:eastAsia="he-IL"/>
        </w:rPr>
        <w:t>יקום דמם</w:t>
      </w:r>
      <w:r>
        <w:rPr>
          <w:rFonts w:hint="cs"/>
          <w:rtl/>
          <w:lang w:eastAsia="he-IL"/>
        </w:rPr>
        <w:t xml:space="preserve">. אני מבקש למסור את תנחומיי למשפחותיהם. </w:t>
      </w:r>
    </w:p>
    <w:p w:rsidR="00225AFC" w:rsidRDefault="00225AFC" w:rsidP="00CF3FB8">
      <w:pPr>
        <w:rPr>
          <w:rtl/>
          <w:lang w:eastAsia="he-IL"/>
        </w:rPr>
      </w:pPr>
    </w:p>
    <w:p w:rsidR="00225AFC" w:rsidRDefault="00225AFC" w:rsidP="00C76E76">
      <w:pPr>
        <w:rPr>
          <w:rtl/>
        </w:rPr>
      </w:pPr>
      <w:r>
        <w:rPr>
          <w:rFonts w:hint="cs"/>
          <w:rtl/>
          <w:lang w:eastAsia="he-IL"/>
        </w:rPr>
        <w:t xml:space="preserve">ועכשיו להצעת החוק. </w:t>
      </w:r>
      <w:bookmarkStart w:id="24388" w:name="_ETM_Q44_368256"/>
      <w:bookmarkEnd w:id="24388"/>
      <w:r>
        <w:rPr>
          <w:rtl/>
        </w:rPr>
        <w:t>החוק הזה שעולה כאן היום הוא החוק הראשון שקידמתי בכנסת. א</w:t>
      </w:r>
      <w:r>
        <w:rPr>
          <w:rFonts w:hint="cs"/>
          <w:rtl/>
        </w:rPr>
        <w:t>ו</w:t>
      </w:r>
      <w:r>
        <w:rPr>
          <w:rtl/>
        </w:rPr>
        <w:t xml:space="preserve">מנם היו חוקים נוספים, חלקם כבר התקדמו יותר ואף הגיעו לקריאה </w:t>
      </w:r>
      <w:r>
        <w:rPr>
          <w:rFonts w:hint="cs"/>
          <w:rtl/>
        </w:rPr>
        <w:t>ה</w:t>
      </w:r>
      <w:r>
        <w:rPr>
          <w:rtl/>
        </w:rPr>
        <w:t>שנ</w:t>
      </w:r>
      <w:r>
        <w:rPr>
          <w:rFonts w:hint="cs"/>
          <w:rtl/>
        </w:rPr>
        <w:t>י</w:t>
      </w:r>
      <w:r>
        <w:rPr>
          <w:rtl/>
        </w:rPr>
        <w:t>יה ו</w:t>
      </w:r>
      <w:r>
        <w:rPr>
          <w:rFonts w:hint="cs"/>
          <w:rtl/>
        </w:rPr>
        <w:t>ה</w:t>
      </w:r>
      <w:r>
        <w:rPr>
          <w:rtl/>
        </w:rPr>
        <w:t>שלישית, אך החוק הזה הוא סמל מבחינתי.</w:t>
      </w:r>
      <w:r w:rsidR="00C76E76">
        <w:rPr>
          <w:rFonts w:hint="cs"/>
          <w:rtl/>
        </w:rPr>
        <w:t xml:space="preserve"> </w:t>
      </w:r>
      <w:bookmarkStart w:id="24389" w:name="_ETM_Q44_384136"/>
      <w:bookmarkStart w:id="24390" w:name="_ETM_Q44_384252"/>
      <w:bookmarkEnd w:id="24389"/>
      <w:bookmarkEnd w:id="24390"/>
      <w:r>
        <w:rPr>
          <w:rtl/>
        </w:rPr>
        <w:t>הרב חיים דרוקמן</w:t>
      </w:r>
      <w:r>
        <w:rPr>
          <w:rFonts w:hint="cs"/>
          <w:rtl/>
        </w:rPr>
        <w:t>,</w:t>
      </w:r>
      <w:r>
        <w:rPr>
          <w:rtl/>
        </w:rPr>
        <w:t xml:space="preserve"> </w:t>
      </w:r>
      <w:r>
        <w:rPr>
          <w:rFonts w:hint="cs"/>
          <w:rtl/>
        </w:rPr>
        <w:t>זכר צדיק לברכה,</w:t>
      </w:r>
      <w:bookmarkStart w:id="24391" w:name="_ETM_Q44_390445"/>
      <w:bookmarkEnd w:id="24391"/>
      <w:r>
        <w:rPr>
          <w:rFonts w:hint="cs"/>
          <w:rtl/>
        </w:rPr>
        <w:t xml:space="preserve"> </w:t>
      </w:r>
      <w:r>
        <w:rPr>
          <w:rtl/>
        </w:rPr>
        <w:t xml:space="preserve">ליווה אלפים רבים במהלך </w:t>
      </w:r>
      <w:r>
        <w:rPr>
          <w:rFonts w:hint="cs"/>
          <w:rtl/>
        </w:rPr>
        <w:t>חייו, ואני בתוכם. בכמה</w:t>
      </w:r>
      <w:r>
        <w:rPr>
          <w:rtl/>
        </w:rPr>
        <w:t xml:space="preserve"> </w:t>
      </w:r>
      <w:r>
        <w:rPr>
          <w:rFonts w:hint="cs"/>
          <w:rtl/>
        </w:rPr>
        <w:t xml:space="preserve">צמתים </w:t>
      </w:r>
      <w:r>
        <w:rPr>
          <w:rtl/>
        </w:rPr>
        <w:t>בחיי התייעצתי ע</w:t>
      </w:r>
      <w:r>
        <w:rPr>
          <w:rFonts w:hint="cs"/>
          <w:rtl/>
        </w:rPr>
        <w:t xml:space="preserve">ם הרב, </w:t>
      </w:r>
      <w:r>
        <w:rPr>
          <w:rtl/>
        </w:rPr>
        <w:t>הסתייעתי בחוכמתו ו</w:t>
      </w:r>
      <w:r>
        <w:rPr>
          <w:rFonts w:hint="cs"/>
          <w:rtl/>
        </w:rPr>
        <w:t>ב</w:t>
      </w:r>
      <w:r>
        <w:rPr>
          <w:rtl/>
        </w:rPr>
        <w:t>תבונתו, וקיבלתי ממנו הדרכה וליווי</w:t>
      </w:r>
      <w:r>
        <w:rPr>
          <w:rFonts w:hint="cs"/>
          <w:rtl/>
        </w:rPr>
        <w:t xml:space="preserve"> בעשייתי הציבורית.</w:t>
      </w:r>
      <w:bookmarkStart w:id="24392" w:name="_ETM_Q44_407596"/>
      <w:bookmarkEnd w:id="24392"/>
      <w:r>
        <w:rPr>
          <w:rFonts w:hint="cs"/>
          <w:rtl/>
        </w:rPr>
        <w:t xml:space="preserve"> </w:t>
      </w:r>
      <w:r>
        <w:rPr>
          <w:rtl/>
        </w:rPr>
        <w:t>כך</w:t>
      </w:r>
      <w:r w:rsidR="00C76E76">
        <w:rPr>
          <w:rFonts w:hint="cs"/>
          <w:rtl/>
        </w:rPr>
        <w:t>, הוא</w:t>
      </w:r>
      <w:r>
        <w:rPr>
          <w:rtl/>
        </w:rPr>
        <w:t xml:space="preserve"> סייע לי בתפקידי כראש מחלקת </w:t>
      </w:r>
      <w:r>
        <w:rPr>
          <w:rFonts w:hint="cs"/>
          <w:rtl/>
        </w:rPr>
        <w:t xml:space="preserve">מעורבות חברתית </w:t>
      </w:r>
      <w:r>
        <w:rPr>
          <w:rtl/>
        </w:rPr>
        <w:t xml:space="preserve">וקליטה בבני עקיבא, </w:t>
      </w:r>
      <w:r>
        <w:rPr>
          <w:rFonts w:hint="cs"/>
          <w:rtl/>
        </w:rPr>
        <w:t xml:space="preserve">כמנהל "הנני" </w:t>
      </w:r>
      <w:r>
        <w:rPr>
          <w:rtl/>
        </w:rPr>
        <w:t>–</w:t>
      </w:r>
      <w:r>
        <w:rPr>
          <w:rFonts w:hint="cs"/>
          <w:rtl/>
        </w:rPr>
        <w:t xml:space="preserve"> רשת קהילות משימתיות של יוצאי</w:t>
      </w:r>
      <w:bookmarkStart w:id="24393" w:name="_ETM_Q44_416400"/>
      <w:bookmarkEnd w:id="24393"/>
      <w:r w:rsidR="00C76E76">
        <w:rPr>
          <w:rFonts w:hint="cs"/>
          <w:rtl/>
        </w:rPr>
        <w:t xml:space="preserve"> אתיופיה</w:t>
      </w:r>
      <w:r>
        <w:rPr>
          <w:rFonts w:hint="cs"/>
          <w:rtl/>
        </w:rPr>
        <w:t xml:space="preserve"> </w:t>
      </w:r>
      <w:r w:rsidR="00C76E76">
        <w:rPr>
          <w:rFonts w:hint="eastAsia"/>
          <w:rtl/>
        </w:rPr>
        <w:t>–</w:t>
      </w:r>
      <w:r w:rsidR="00C76E76">
        <w:rPr>
          <w:rFonts w:hint="cs"/>
          <w:rtl/>
        </w:rPr>
        <w:t xml:space="preserve"> </w:t>
      </w:r>
      <w:r>
        <w:rPr>
          <w:rtl/>
        </w:rPr>
        <w:t>וכן בהתלבטות ובהחלטה להיכנס לחיים הפוליטיים.</w:t>
      </w:r>
      <w:bookmarkStart w:id="24394" w:name="_ETM_Q44_422984"/>
      <w:bookmarkEnd w:id="24394"/>
      <w:r>
        <w:rPr>
          <w:rFonts w:hint="cs"/>
          <w:rtl/>
        </w:rPr>
        <w:t xml:space="preserve"> </w:t>
      </w:r>
      <w:bookmarkStart w:id="24395" w:name="_ETM_Q44_423112"/>
      <w:bookmarkEnd w:id="24395"/>
      <w:r>
        <w:rPr>
          <w:rtl/>
        </w:rPr>
        <w:t>את הרב רבים פה בכנסת מכירים. הרב</w:t>
      </w:r>
      <w:r>
        <w:rPr>
          <w:rFonts w:hint="cs"/>
          <w:rtl/>
        </w:rPr>
        <w:t>,</w:t>
      </w:r>
      <w:r>
        <w:rPr>
          <w:rtl/>
        </w:rPr>
        <w:t xml:space="preserve"> שהיה בעצמו חבר בבית הזה</w:t>
      </w:r>
      <w:r>
        <w:rPr>
          <w:rFonts w:hint="cs"/>
          <w:rtl/>
        </w:rPr>
        <w:t>,</w:t>
      </w:r>
      <w:r>
        <w:rPr>
          <w:rtl/>
        </w:rPr>
        <w:t xml:space="preserve"> כיהן כחבר כנסת בכנסת ה</w:t>
      </w:r>
      <w:r>
        <w:rPr>
          <w:rFonts w:hint="cs"/>
          <w:rtl/>
        </w:rPr>
        <w:t>תשיעית, העשירית, האחת-עשרה והחמש-עשרה, ו</w:t>
      </w:r>
      <w:r>
        <w:rPr>
          <w:rtl/>
        </w:rPr>
        <w:t>כיהן כסגן שר הדתות.</w:t>
      </w:r>
      <w:r>
        <w:rPr>
          <w:rFonts w:hint="cs"/>
          <w:rtl/>
        </w:rPr>
        <w:t xml:space="preserve"> </w:t>
      </w:r>
      <w:bookmarkStart w:id="24396" w:name="_ETM_Q44_442758"/>
      <w:bookmarkStart w:id="24397" w:name="_ETM_Q44_442832"/>
      <w:bookmarkEnd w:id="24396"/>
      <w:bookmarkEnd w:id="24397"/>
    </w:p>
    <w:p w:rsidR="00225AFC" w:rsidRDefault="00225AFC" w:rsidP="00CF3FB8">
      <w:pPr>
        <w:rPr>
          <w:rtl/>
        </w:rPr>
      </w:pPr>
    </w:p>
    <w:p w:rsidR="00225AFC" w:rsidRDefault="00225AFC" w:rsidP="00CF3FB8">
      <w:pPr>
        <w:rPr>
          <w:rtl/>
        </w:rPr>
      </w:pPr>
      <w:r>
        <w:rPr>
          <w:rtl/>
        </w:rPr>
        <w:t>אני רוצה להראות את חזונו דרך אחד החוקים שהעביר בתקופתו. בכנסת ה</w:t>
      </w:r>
      <w:r>
        <w:rPr>
          <w:rFonts w:hint="cs"/>
          <w:rtl/>
        </w:rPr>
        <w:t>תשיעית</w:t>
      </w:r>
      <w:r>
        <w:rPr>
          <w:rtl/>
        </w:rPr>
        <w:t xml:space="preserve"> העביר הרב דרוקמן</w:t>
      </w:r>
      <w:r>
        <w:rPr>
          <w:rFonts w:hint="cs"/>
          <w:rtl/>
        </w:rPr>
        <w:t>, זכר צדיק לברכה,</w:t>
      </w:r>
      <w:bookmarkStart w:id="24398" w:name="_ETM_Q44_452175"/>
      <w:bookmarkEnd w:id="24398"/>
      <w:r>
        <w:rPr>
          <w:rFonts w:hint="cs"/>
          <w:rtl/>
        </w:rPr>
        <w:t xml:space="preserve"> את </w:t>
      </w:r>
      <w:r>
        <w:rPr>
          <w:rtl/>
        </w:rPr>
        <w:t xml:space="preserve">הצעת חוק עסקאות במקרקעין (קיום מצוות </w:t>
      </w:r>
      <w:r>
        <w:rPr>
          <w:rFonts w:hint="cs"/>
          <w:rtl/>
        </w:rPr>
        <w:t>ה</w:t>
      </w:r>
      <w:r>
        <w:rPr>
          <w:rtl/>
        </w:rPr>
        <w:t>שמיטה)</w:t>
      </w:r>
      <w:r>
        <w:rPr>
          <w:rFonts w:hint="cs"/>
          <w:rtl/>
        </w:rPr>
        <w:t>,</w:t>
      </w:r>
      <w:r>
        <w:rPr>
          <w:rtl/>
        </w:rPr>
        <w:t xml:space="preserve"> </w:t>
      </w:r>
      <w:proofErr w:type="spellStart"/>
      <w:r w:rsidR="00254396">
        <w:rPr>
          <w:rFonts w:hint="cs"/>
          <w:rtl/>
        </w:rPr>
        <w:t>ה</w:t>
      </w:r>
      <w:r>
        <w:rPr>
          <w:rtl/>
        </w:rPr>
        <w:t>תשל"ט</w:t>
      </w:r>
      <w:proofErr w:type="spellEnd"/>
      <w:r>
        <w:rPr>
          <w:rFonts w:hint="cs"/>
          <w:rtl/>
        </w:rPr>
        <w:t>–</w:t>
      </w:r>
      <w:r>
        <w:rPr>
          <w:rtl/>
        </w:rPr>
        <w:t>1979</w:t>
      </w:r>
      <w:r>
        <w:rPr>
          <w:rFonts w:hint="cs"/>
          <w:rtl/>
        </w:rPr>
        <w:t>. החוק נ</w:t>
      </w:r>
      <w:r>
        <w:rPr>
          <w:rtl/>
        </w:rPr>
        <w:t>ועד לאפשר</w:t>
      </w:r>
      <w:r>
        <w:rPr>
          <w:rFonts w:hint="cs"/>
          <w:rtl/>
        </w:rPr>
        <w:t xml:space="preserve"> </w:t>
      </w:r>
      <w:r>
        <w:rPr>
          <w:rFonts w:hint="eastAsia"/>
          <w:rtl/>
        </w:rPr>
        <w:t>–</w:t>
      </w:r>
      <w:r>
        <w:rPr>
          <w:rFonts w:hint="cs"/>
          <w:rtl/>
        </w:rPr>
        <w:t xml:space="preserve"> </w:t>
      </w:r>
      <w:r>
        <w:rPr>
          <w:rtl/>
        </w:rPr>
        <w:t>לאפשר, לא לחייב</w:t>
      </w:r>
      <w:r>
        <w:rPr>
          <w:rFonts w:hint="cs"/>
          <w:rtl/>
        </w:rPr>
        <w:t xml:space="preserve"> – </w:t>
      </w:r>
      <w:r>
        <w:rPr>
          <w:rtl/>
        </w:rPr>
        <w:t>תקנות של שר המשפטים ו</w:t>
      </w:r>
      <w:r>
        <w:rPr>
          <w:rFonts w:hint="cs"/>
          <w:rtl/>
        </w:rPr>
        <w:t xml:space="preserve">שר </w:t>
      </w:r>
      <w:r>
        <w:rPr>
          <w:rtl/>
        </w:rPr>
        <w:t>הדתות לעניין שמיטה.</w:t>
      </w:r>
      <w:r>
        <w:rPr>
          <w:rFonts w:hint="cs"/>
          <w:rtl/>
        </w:rPr>
        <w:t xml:space="preserve"> כ</w:t>
      </w:r>
      <w:r>
        <w:rPr>
          <w:rtl/>
        </w:rPr>
        <w:t>מה השיח הזה, של מתן הזדמנות לכולם, גם לחקלאים המקיימים תורה ומצוות, חסר בנוף הנוכחי. הלוואי שנזכה כולנו ללמוד ממשנתו של הרב ולפעול למען הסכמה וחיים משותפים במרחב הציבורי.</w:t>
      </w:r>
      <w:bookmarkStart w:id="24399" w:name="_ETM_Q44_484884"/>
      <w:bookmarkEnd w:id="24399"/>
    </w:p>
    <w:p w:rsidR="00225AFC" w:rsidRDefault="00225AFC" w:rsidP="00CF3FB8">
      <w:pPr>
        <w:rPr>
          <w:rtl/>
        </w:rPr>
      </w:pPr>
      <w:bookmarkStart w:id="24400" w:name="_ETM_Q44_485071"/>
      <w:bookmarkEnd w:id="24400"/>
    </w:p>
    <w:p w:rsidR="002F2055" w:rsidRDefault="00225AFC" w:rsidP="00C76E76">
      <w:pPr>
        <w:rPr>
          <w:rtl/>
        </w:rPr>
      </w:pPr>
      <w:r>
        <w:rPr>
          <w:rtl/>
        </w:rPr>
        <w:t>אנו נמצאים בעיצומה של מלחמה. הרב דרוקמן התייחס למלחמות</w:t>
      </w:r>
      <w:bookmarkStart w:id="24401" w:name="_ETM_Q44_494136"/>
      <w:bookmarkEnd w:id="24401"/>
      <w:r>
        <w:rPr>
          <w:rFonts w:hint="cs"/>
          <w:rtl/>
        </w:rPr>
        <w:t xml:space="preserve"> של מדינת ישראל</w:t>
      </w:r>
      <w:r>
        <w:rPr>
          <w:rtl/>
        </w:rPr>
        <w:t xml:space="preserve"> במאמר שפורסם בספר "בחיל וברוח".</w:t>
      </w:r>
      <w:r>
        <w:rPr>
          <w:rFonts w:hint="cs"/>
          <w:rtl/>
        </w:rPr>
        <w:t xml:space="preserve"> אבקש לצטט כמה מילים מדבריו על נושא</w:t>
      </w:r>
      <w:bookmarkStart w:id="24402" w:name="_ETM_Q44_504189"/>
      <w:bookmarkEnd w:id="24402"/>
      <w:r>
        <w:rPr>
          <w:rFonts w:hint="cs"/>
          <w:rtl/>
        </w:rPr>
        <w:t xml:space="preserve"> המלחמה: </w:t>
      </w:r>
      <w:bookmarkStart w:id="24403" w:name="_ETM_Q44_503527"/>
      <w:bookmarkStart w:id="24404" w:name="_ETM_Q44_503635"/>
      <w:bookmarkEnd w:id="24403"/>
      <w:bookmarkEnd w:id="24404"/>
    </w:p>
    <w:p w:rsidR="002F2055" w:rsidRDefault="002F2055" w:rsidP="00C76E76">
      <w:pPr>
        <w:rPr>
          <w:rtl/>
        </w:rPr>
      </w:pPr>
    </w:p>
    <w:p w:rsidR="00225AFC" w:rsidRDefault="00225AFC" w:rsidP="002F2055">
      <w:pPr>
        <w:rPr>
          <w:rtl/>
        </w:rPr>
      </w:pPr>
      <w:r>
        <w:rPr>
          <w:rtl/>
        </w:rPr>
        <w:t>באלפיים שנות גלותנו הייתה מצוות המלחמה רחוקה מאיתנו. לא היה בכוחנו להילחם</w:t>
      </w:r>
      <w:r>
        <w:rPr>
          <w:rFonts w:hint="cs"/>
          <w:rtl/>
        </w:rPr>
        <w:t>,</w:t>
      </w:r>
      <w:r>
        <w:rPr>
          <w:rtl/>
        </w:rPr>
        <w:t xml:space="preserve"> לא על ביטחוננו האישי והלאומי ולא על ארצנו. בדורות האחרונים שבנו לאדמתנו, זכינו לקיבוץ גלויות מופלא ולחידוש עצמאותנו בארץ. איננו משועבדים עוד לעם אחר</w:t>
      </w:r>
      <w:r w:rsidR="00C76E76">
        <w:rPr>
          <w:rFonts w:hint="cs"/>
          <w:rtl/>
        </w:rPr>
        <w:t>.</w:t>
      </w:r>
      <w:r>
        <w:rPr>
          <w:rtl/>
        </w:rPr>
        <w:t xml:space="preserve"> אנו </w:t>
      </w:r>
      <w:r w:rsidRPr="00951427">
        <w:rPr>
          <w:rtl/>
        </w:rPr>
        <w:t>עַם</w:t>
      </w:r>
      <w:r>
        <w:rPr>
          <w:rFonts w:hint="cs"/>
          <w:rtl/>
        </w:rPr>
        <w:t xml:space="preserve"> </w:t>
      </w:r>
      <w:proofErr w:type="spellStart"/>
      <w:r w:rsidRPr="00951427">
        <w:rPr>
          <w:rtl/>
        </w:rPr>
        <w:t>עִם</w:t>
      </w:r>
      <w:proofErr w:type="spellEnd"/>
      <w:r>
        <w:rPr>
          <w:rFonts w:hint="cs"/>
          <w:rtl/>
        </w:rPr>
        <w:t xml:space="preserve"> ריבונו של עולם</w:t>
      </w:r>
      <w:bookmarkStart w:id="24405" w:name="_ETM_Q44_530435"/>
      <w:bookmarkEnd w:id="24405"/>
      <w:r>
        <w:rPr>
          <w:rtl/>
        </w:rPr>
        <w:t xml:space="preserve">. חלקים נרחבים מארץ ישראל </w:t>
      </w:r>
      <w:r>
        <w:rPr>
          <w:rFonts w:hint="cs"/>
          <w:rtl/>
        </w:rPr>
        <w:t xml:space="preserve">– שבנו אליה, </w:t>
      </w:r>
      <w:r>
        <w:rPr>
          <w:rtl/>
        </w:rPr>
        <w:t>ואנו זוכים ליישבם בעיר ובכפר,</w:t>
      </w:r>
      <w:r>
        <w:rPr>
          <w:rFonts w:hint="cs"/>
          <w:rtl/>
        </w:rPr>
        <w:t xml:space="preserve"> </w:t>
      </w:r>
      <w:r>
        <w:rPr>
          <w:rtl/>
        </w:rPr>
        <w:t>בהר ובעמק.</w:t>
      </w:r>
      <w:r>
        <w:rPr>
          <w:rFonts w:hint="cs"/>
          <w:rtl/>
        </w:rPr>
        <w:t xml:space="preserve"> </w:t>
      </w:r>
      <w:r w:rsidR="002F2055">
        <w:rPr>
          <w:rFonts w:hint="cs"/>
          <w:rtl/>
        </w:rPr>
        <w:t>"</w:t>
      </w:r>
      <w:r>
        <w:rPr>
          <w:rtl/>
        </w:rPr>
        <w:t xml:space="preserve">הדברים הגדולים הללו לא באו מעצמם. </w:t>
      </w:r>
      <w:r>
        <w:rPr>
          <w:rFonts w:hint="cs"/>
          <w:rtl/>
        </w:rPr>
        <w:t>כ</w:t>
      </w:r>
      <w:r>
        <w:rPr>
          <w:rtl/>
        </w:rPr>
        <w:t>די לזכות בכל הטוב הזה נדרשנו למאבקים ולמלחמות עקובות מדם</w:t>
      </w:r>
      <w:r>
        <w:rPr>
          <w:rFonts w:hint="cs"/>
          <w:rtl/>
        </w:rPr>
        <w:t>,</w:t>
      </w:r>
      <w:r>
        <w:rPr>
          <w:rtl/>
        </w:rPr>
        <w:t xml:space="preserve"> ושילמנו על </w:t>
      </w:r>
      <w:r>
        <w:rPr>
          <w:rFonts w:hint="cs"/>
          <w:rtl/>
        </w:rPr>
        <w:t>כ</w:t>
      </w:r>
      <w:r>
        <w:rPr>
          <w:rtl/>
        </w:rPr>
        <w:t>ך מ</w:t>
      </w:r>
      <w:r>
        <w:rPr>
          <w:rFonts w:hint="cs"/>
          <w:rtl/>
        </w:rPr>
        <w:t>ח</w:t>
      </w:r>
      <w:r>
        <w:rPr>
          <w:rtl/>
        </w:rPr>
        <w:t>יר יקר בטובי בנינו ובנותינו. וגם היום, אף שיש לנו מדינה ריבונית חזקה ואיתנה, אנו נדרשים להילחם על קיומה יום</w:t>
      </w:r>
      <w:r>
        <w:rPr>
          <w:rFonts w:hint="cs"/>
          <w:rtl/>
        </w:rPr>
        <w:t>-</w:t>
      </w:r>
      <w:r>
        <w:rPr>
          <w:rtl/>
        </w:rPr>
        <w:t xml:space="preserve">יום, מאחר שאויבינו קמים עלינו </w:t>
      </w:r>
      <w:proofErr w:type="spellStart"/>
      <w:r>
        <w:rPr>
          <w:rtl/>
        </w:rPr>
        <w:t>לכלותנו</w:t>
      </w:r>
      <w:proofErr w:type="spellEnd"/>
      <w:r>
        <w:rPr>
          <w:rtl/>
        </w:rPr>
        <w:t xml:space="preserve"> ועושים </w:t>
      </w:r>
      <w:r>
        <w:rPr>
          <w:rFonts w:hint="cs"/>
          <w:rtl/>
        </w:rPr>
        <w:t>ככ</w:t>
      </w:r>
      <w:r>
        <w:rPr>
          <w:rtl/>
        </w:rPr>
        <w:t>ל שביכולתם לגזול את ארצנו מידינו.</w:t>
      </w:r>
    </w:p>
    <w:p w:rsidR="00225AFC" w:rsidRDefault="00225AFC" w:rsidP="00CF3FB8">
      <w:pPr>
        <w:rPr>
          <w:rtl/>
        </w:rPr>
      </w:pPr>
      <w:bookmarkStart w:id="24406" w:name="_ETM_Q44_570068"/>
      <w:bookmarkStart w:id="24407" w:name="_ETM_Q44_570210"/>
      <w:bookmarkEnd w:id="24406"/>
      <w:bookmarkEnd w:id="24407"/>
    </w:p>
    <w:p w:rsidR="00225AFC" w:rsidRDefault="00225AFC" w:rsidP="002F2055">
      <w:pPr>
        <w:rPr>
          <w:rtl/>
        </w:rPr>
      </w:pPr>
      <w:r>
        <w:rPr>
          <w:rtl/>
        </w:rPr>
        <w:t xml:space="preserve">מציאות מורכבת זו עלולה להחליש ואף לייאש אותנו </w:t>
      </w:r>
      <w:r>
        <w:rPr>
          <w:rFonts w:hint="cs"/>
          <w:rtl/>
        </w:rPr>
        <w:t>–</w:t>
      </w:r>
      <w:r>
        <w:rPr>
          <w:rtl/>
        </w:rPr>
        <w:t xml:space="preserve"> מתי נזכה סוף</w:t>
      </w:r>
      <w:r>
        <w:rPr>
          <w:rFonts w:hint="cs"/>
          <w:rtl/>
        </w:rPr>
        <w:t>-</w:t>
      </w:r>
      <w:r>
        <w:rPr>
          <w:rtl/>
        </w:rPr>
        <w:t>סוף להגיע אל המנוחה ואל הנחלה? מתי לא נצטרך עוד להיות על חרבנו? עד מתי? בגמרא</w:t>
      </w:r>
      <w:r>
        <w:rPr>
          <w:rFonts w:hint="cs"/>
          <w:rtl/>
        </w:rPr>
        <w:t>,</w:t>
      </w:r>
      <w:r>
        <w:rPr>
          <w:rtl/>
        </w:rPr>
        <w:t xml:space="preserve"> במסכת בר</w:t>
      </w:r>
      <w:r>
        <w:rPr>
          <w:rFonts w:hint="cs"/>
          <w:rtl/>
        </w:rPr>
        <w:t>כ</w:t>
      </w:r>
      <w:r>
        <w:rPr>
          <w:rtl/>
        </w:rPr>
        <w:t>ות</w:t>
      </w:r>
      <w:r>
        <w:rPr>
          <w:rFonts w:hint="cs"/>
          <w:rtl/>
        </w:rPr>
        <w:t>,</w:t>
      </w:r>
      <w:r>
        <w:rPr>
          <w:rtl/>
        </w:rPr>
        <w:t xml:space="preserve"> מובא בשמו של רבי שמעון בר יוחאי ששלוש מתנות טובות נתן הקדוש ברוך הוא לישראל, וכולן לא נתנן אלא על ידי ייסורים, </w:t>
      </w:r>
      <w:r>
        <w:rPr>
          <w:rFonts w:hint="cs"/>
          <w:rtl/>
        </w:rPr>
        <w:t>ו</w:t>
      </w:r>
      <w:r>
        <w:rPr>
          <w:rtl/>
        </w:rPr>
        <w:t>אלו הן: תורה וארץ ישראל והעולם הבא. דברים אלו מפליאים מאוד</w:t>
      </w:r>
      <w:r>
        <w:rPr>
          <w:rFonts w:hint="cs"/>
          <w:rtl/>
        </w:rPr>
        <w:t>,</w:t>
      </w:r>
      <w:r>
        <w:rPr>
          <w:rtl/>
        </w:rPr>
        <w:t xml:space="preserve"> אם שלושת הללו ניתנים לנו בייסורים ודורשים מאיתנו השקעה ומאמץ</w:t>
      </w:r>
      <w:r>
        <w:rPr>
          <w:rFonts w:hint="cs"/>
          <w:rtl/>
        </w:rPr>
        <w:t>,</w:t>
      </w:r>
      <w:r>
        <w:rPr>
          <w:rtl/>
        </w:rPr>
        <w:t xml:space="preserve"> מדוע הם מכונים</w:t>
      </w:r>
      <w:r>
        <w:rPr>
          <w:rFonts w:hint="cs"/>
          <w:rtl/>
        </w:rPr>
        <w:t xml:space="preserve"> </w:t>
      </w:r>
      <w:r>
        <w:rPr>
          <w:rtl/>
        </w:rPr>
        <w:t>מתנות? הלוא אנו משלמים עליהם ביוקר</w:t>
      </w:r>
      <w:r>
        <w:rPr>
          <w:rFonts w:hint="cs"/>
          <w:rtl/>
        </w:rPr>
        <w:t xml:space="preserve"> רב. </w:t>
      </w:r>
      <w:r>
        <w:rPr>
          <w:rtl/>
        </w:rPr>
        <w:t>בדורנו זכינו לקבל אחת משלוש המתנות הללו, את ארץ ישראל,</w:t>
      </w:r>
      <w:r>
        <w:rPr>
          <w:rFonts w:hint="cs"/>
          <w:rtl/>
        </w:rPr>
        <w:t xml:space="preserve"> </w:t>
      </w:r>
      <w:r>
        <w:rPr>
          <w:rtl/>
        </w:rPr>
        <w:t>ואנו י</w:t>
      </w:r>
      <w:r>
        <w:rPr>
          <w:rFonts w:hint="cs"/>
          <w:rtl/>
        </w:rPr>
        <w:t>כ</w:t>
      </w:r>
      <w:r>
        <w:rPr>
          <w:rtl/>
        </w:rPr>
        <w:t xml:space="preserve">ולים להעיד שצדקו </w:t>
      </w:r>
      <w:r>
        <w:rPr>
          <w:rFonts w:hint="cs"/>
          <w:rtl/>
        </w:rPr>
        <w:t>ג</w:t>
      </w:r>
      <w:r>
        <w:rPr>
          <w:rtl/>
        </w:rPr>
        <w:t>ם צדקו דברי רבי שמעון בר יוחאי</w:t>
      </w:r>
      <w:r>
        <w:rPr>
          <w:rFonts w:hint="cs"/>
          <w:rtl/>
        </w:rPr>
        <w:t>:</w:t>
      </w:r>
      <w:r>
        <w:rPr>
          <w:rtl/>
        </w:rPr>
        <w:t xml:space="preserve"> ארץ ישראל </w:t>
      </w:r>
      <w:r>
        <w:rPr>
          <w:rFonts w:hint="cs"/>
          <w:rtl/>
        </w:rPr>
        <w:t xml:space="preserve">אכן </w:t>
      </w:r>
      <w:r>
        <w:rPr>
          <w:rtl/>
        </w:rPr>
        <w:t>נקנית בייסורים</w:t>
      </w:r>
      <w:r w:rsidR="002F2055">
        <w:rPr>
          <w:rFonts w:hint="cs"/>
          <w:rtl/>
        </w:rPr>
        <w:t>!</w:t>
      </w:r>
      <w:r>
        <w:rPr>
          <w:rtl/>
        </w:rPr>
        <w:t xml:space="preserve"> ייסורים רבים סבלנו ועודנו סובלים בעבור מתנת ארץ ישראל</w:t>
      </w:r>
      <w:r>
        <w:rPr>
          <w:rFonts w:hint="cs"/>
          <w:rtl/>
        </w:rPr>
        <w:t>,</w:t>
      </w:r>
      <w:bookmarkStart w:id="24408" w:name="_ETM_Q44_638517"/>
      <w:bookmarkEnd w:id="24408"/>
      <w:r>
        <w:rPr>
          <w:rFonts w:hint="cs"/>
          <w:rtl/>
        </w:rPr>
        <w:t xml:space="preserve"> ארץ חמדת אבות. </w:t>
      </w:r>
      <w:bookmarkStart w:id="24409" w:name="_ETM_Q44_639911"/>
      <w:bookmarkEnd w:id="24409"/>
    </w:p>
    <w:p w:rsidR="00225AFC" w:rsidRDefault="00225AFC" w:rsidP="00CF3FB8">
      <w:pPr>
        <w:rPr>
          <w:rtl/>
        </w:rPr>
      </w:pPr>
      <w:bookmarkStart w:id="24410" w:name="_ETM_Q44_640040"/>
      <w:bookmarkEnd w:id="24410"/>
    </w:p>
    <w:p w:rsidR="00225AFC" w:rsidRDefault="00225AFC" w:rsidP="002F2055">
      <w:pPr>
        <w:rPr>
          <w:rtl/>
        </w:rPr>
      </w:pPr>
      <w:r>
        <w:rPr>
          <w:rtl/>
        </w:rPr>
        <w:t>כשמכירים בער</w:t>
      </w:r>
      <w:r>
        <w:rPr>
          <w:rFonts w:hint="cs"/>
          <w:rtl/>
        </w:rPr>
        <w:t>כ</w:t>
      </w:r>
      <w:r>
        <w:rPr>
          <w:rtl/>
        </w:rPr>
        <w:t xml:space="preserve">ה הגדול של ארץ ישראל, מבינים שהייסורים שאנו </w:t>
      </w:r>
      <w:r>
        <w:rPr>
          <w:rFonts w:hint="cs"/>
          <w:rtl/>
        </w:rPr>
        <w:t>ח</w:t>
      </w:r>
      <w:r>
        <w:rPr>
          <w:rtl/>
        </w:rPr>
        <w:t>ווים בדורנו אינם ייסורים לשווא</w:t>
      </w:r>
      <w:r>
        <w:rPr>
          <w:rFonts w:hint="cs"/>
          <w:rtl/>
        </w:rPr>
        <w:t>;</w:t>
      </w:r>
      <w:r>
        <w:rPr>
          <w:rtl/>
        </w:rPr>
        <w:t xml:space="preserve"> שהמלחמות שאנו נאלצים להילחם אינן מלחמות מיותרות. אנו נלחמים על ארצנו, שהיא מתנה טובה</w:t>
      </w:r>
      <w:r>
        <w:rPr>
          <w:rFonts w:hint="cs"/>
          <w:rtl/>
        </w:rPr>
        <w:t xml:space="preserve"> </w:t>
      </w:r>
      <w:r>
        <w:rPr>
          <w:rtl/>
        </w:rPr>
        <w:t>וער</w:t>
      </w:r>
      <w:r>
        <w:rPr>
          <w:rFonts w:hint="cs"/>
          <w:rtl/>
        </w:rPr>
        <w:t>כ</w:t>
      </w:r>
      <w:r>
        <w:rPr>
          <w:rtl/>
        </w:rPr>
        <w:t>ה רם ונישא</w:t>
      </w:r>
      <w:r>
        <w:rPr>
          <w:rFonts w:hint="cs"/>
          <w:rtl/>
        </w:rPr>
        <w:t>.</w:t>
      </w:r>
      <w:r>
        <w:rPr>
          <w:rtl/>
        </w:rPr>
        <w:t xml:space="preserve"> רק על ידי ישיבתנו בארץ נו</w:t>
      </w:r>
      <w:r>
        <w:rPr>
          <w:rFonts w:hint="cs"/>
          <w:rtl/>
        </w:rPr>
        <w:t>כ</w:t>
      </w:r>
      <w:r>
        <w:rPr>
          <w:rtl/>
        </w:rPr>
        <w:t xml:space="preserve">ל למלא את תכליתנו הגדולה </w:t>
      </w:r>
      <w:r>
        <w:rPr>
          <w:rFonts w:hint="cs"/>
          <w:rtl/>
        </w:rPr>
        <w:t xml:space="preserve">והמשמעות החשובה שלנו בעולם. </w:t>
      </w:r>
      <w:bookmarkStart w:id="24411" w:name="_ETM_Q44_664529"/>
      <w:bookmarkStart w:id="24412" w:name="_ETM_Q44_664645"/>
      <w:bookmarkEnd w:id="24411"/>
      <w:bookmarkEnd w:id="24412"/>
      <w:r>
        <w:rPr>
          <w:rtl/>
        </w:rPr>
        <w:t>כשמכירים ב</w:t>
      </w:r>
      <w:r>
        <w:rPr>
          <w:rFonts w:hint="cs"/>
          <w:rtl/>
        </w:rPr>
        <w:t>כ</w:t>
      </w:r>
      <w:r>
        <w:rPr>
          <w:rtl/>
        </w:rPr>
        <w:t xml:space="preserve">ך ומפנימים זאת, מתמלאים עוז ומסוגלים לעמוד גם בייסורים הקשים של הדור שלנו, ומתוך </w:t>
      </w:r>
      <w:r>
        <w:rPr>
          <w:rFonts w:hint="cs"/>
          <w:rtl/>
        </w:rPr>
        <w:t>כ</w:t>
      </w:r>
      <w:r>
        <w:rPr>
          <w:rtl/>
        </w:rPr>
        <w:t xml:space="preserve">ך שואבים </w:t>
      </w:r>
      <w:r>
        <w:rPr>
          <w:rFonts w:hint="cs"/>
          <w:rtl/>
        </w:rPr>
        <w:t>כ</w:t>
      </w:r>
      <w:r>
        <w:rPr>
          <w:rtl/>
        </w:rPr>
        <w:t>ו</w:t>
      </w:r>
      <w:r>
        <w:rPr>
          <w:rFonts w:hint="cs"/>
          <w:rtl/>
        </w:rPr>
        <w:t>ח</w:t>
      </w:r>
      <w:r>
        <w:rPr>
          <w:rtl/>
        </w:rPr>
        <w:t>ות להתחזק ולעמוד איתנים במלחמה על</w:t>
      </w:r>
      <w:r>
        <w:rPr>
          <w:rFonts w:hint="cs"/>
          <w:rtl/>
        </w:rPr>
        <w:t xml:space="preserve"> ארצנו.</w:t>
      </w:r>
      <w:bookmarkStart w:id="24413" w:name="_ETM_Q44_677267"/>
      <w:bookmarkEnd w:id="24413"/>
      <w:r>
        <w:rPr>
          <w:rFonts w:hint="cs"/>
          <w:rtl/>
        </w:rPr>
        <w:t xml:space="preserve"> </w:t>
      </w:r>
    </w:p>
    <w:p w:rsidR="002F2055" w:rsidRDefault="002F2055" w:rsidP="0030218D">
      <w:pPr>
        <w:rPr>
          <w:rtl/>
        </w:rPr>
      </w:pPr>
    </w:p>
    <w:p w:rsidR="00225AFC" w:rsidRDefault="00225AFC" w:rsidP="002F2055">
      <w:pPr>
        <w:rPr>
          <w:rtl/>
        </w:rPr>
      </w:pPr>
      <w:r>
        <w:rPr>
          <w:rtl/>
        </w:rPr>
        <w:t xml:space="preserve">כמה מילותיו </w:t>
      </w:r>
      <w:r>
        <w:rPr>
          <w:rFonts w:hint="cs"/>
          <w:rtl/>
        </w:rPr>
        <w:t xml:space="preserve">של הרב חיים דרוקמן </w:t>
      </w:r>
      <w:r>
        <w:rPr>
          <w:rtl/>
        </w:rPr>
        <w:t>רלוונטיות גם כיו</w:t>
      </w:r>
      <w:r>
        <w:rPr>
          <w:rFonts w:hint="cs"/>
          <w:rtl/>
        </w:rPr>
        <w:t>ם;</w:t>
      </w:r>
      <w:r>
        <w:rPr>
          <w:rtl/>
        </w:rPr>
        <w:t xml:space="preserve"> כמה ייסורים א</w:t>
      </w:r>
      <w:r>
        <w:rPr>
          <w:rFonts w:hint="cs"/>
          <w:rtl/>
        </w:rPr>
        <w:t>נו</w:t>
      </w:r>
      <w:r>
        <w:rPr>
          <w:rtl/>
        </w:rPr>
        <w:t xml:space="preserve"> משלמים עבור ארץ ישראל, וכמה עלינו להעריך את המתנה </w:t>
      </w:r>
      <w:r>
        <w:rPr>
          <w:rFonts w:hint="cs"/>
          <w:rtl/>
        </w:rPr>
        <w:t>ש</w:t>
      </w:r>
      <w:r>
        <w:rPr>
          <w:rtl/>
        </w:rPr>
        <w:t>זכינו</w:t>
      </w:r>
      <w:r>
        <w:rPr>
          <w:rFonts w:hint="cs"/>
          <w:rtl/>
        </w:rPr>
        <w:t xml:space="preserve"> לה בדור האחרון. </w:t>
      </w:r>
      <w:r>
        <w:rPr>
          <w:rtl/>
        </w:rPr>
        <w:t>הרב גידל דורות של תלמידים שחלקם הגיעו לעמדות השפעה בבית הזה</w:t>
      </w:r>
      <w:r>
        <w:rPr>
          <w:rFonts w:hint="cs"/>
          <w:rtl/>
        </w:rPr>
        <w:t>,</w:t>
      </w:r>
      <w:r>
        <w:rPr>
          <w:rtl/>
        </w:rPr>
        <w:t xml:space="preserve"> בהם</w:t>
      </w:r>
      <w:r>
        <w:rPr>
          <w:rFonts w:hint="cs"/>
          <w:rtl/>
        </w:rPr>
        <w:t xml:space="preserve"> </w:t>
      </w:r>
      <w:r>
        <w:rPr>
          <w:rtl/>
        </w:rPr>
        <w:t xml:space="preserve">שר החוץ </w:t>
      </w:r>
      <w:proofErr w:type="spellStart"/>
      <w:r>
        <w:rPr>
          <w:rFonts w:hint="cs"/>
          <w:rtl/>
        </w:rPr>
        <w:t>דהיום</w:t>
      </w:r>
      <w:proofErr w:type="spellEnd"/>
      <w:r>
        <w:rPr>
          <w:rFonts w:hint="cs"/>
          <w:rtl/>
        </w:rPr>
        <w:t xml:space="preserve"> </w:t>
      </w:r>
      <w:r>
        <w:rPr>
          <w:rtl/>
        </w:rPr>
        <w:t>ישראל כץ, השר דודי אמסלם</w:t>
      </w:r>
      <w:r>
        <w:rPr>
          <w:rFonts w:hint="cs"/>
          <w:rtl/>
        </w:rPr>
        <w:t>,</w:t>
      </w:r>
      <w:bookmarkStart w:id="24414" w:name="_ETM_Q44_703111"/>
      <w:bookmarkEnd w:id="24414"/>
      <w:r>
        <w:rPr>
          <w:rFonts w:hint="cs"/>
          <w:rtl/>
        </w:rPr>
        <w:t xml:space="preserve"> חבר הכנסת </w:t>
      </w:r>
      <w:r>
        <w:rPr>
          <w:rtl/>
        </w:rPr>
        <w:t>בני גנץ ועוד</w:t>
      </w:r>
      <w:r>
        <w:rPr>
          <w:rFonts w:hint="cs"/>
          <w:rtl/>
        </w:rPr>
        <w:t xml:space="preserve"> רבים </w:t>
      </w:r>
      <w:r>
        <w:rPr>
          <w:rtl/>
        </w:rPr>
        <w:t>בצבא ובהנהגת</w:t>
      </w:r>
      <w:r>
        <w:rPr>
          <w:rFonts w:hint="cs"/>
          <w:rtl/>
        </w:rPr>
        <w:t xml:space="preserve"> המדינה. בנוסף, </w:t>
      </w:r>
      <w:r w:rsidR="002F2055">
        <w:rPr>
          <w:rFonts w:hint="cs"/>
          <w:rtl/>
        </w:rPr>
        <w:t xml:space="preserve">הוא </w:t>
      </w:r>
      <w:r>
        <w:rPr>
          <w:rtl/>
        </w:rPr>
        <w:t xml:space="preserve">ליווה ולימד </w:t>
      </w:r>
      <w:r>
        <w:rPr>
          <w:rFonts w:hint="cs"/>
          <w:rtl/>
        </w:rPr>
        <w:t xml:space="preserve">גם </w:t>
      </w:r>
      <w:r>
        <w:rPr>
          <w:rtl/>
        </w:rPr>
        <w:t>את</w:t>
      </w:r>
      <w:r>
        <w:rPr>
          <w:rFonts w:hint="cs"/>
          <w:rtl/>
        </w:rPr>
        <w:t xml:space="preserve"> </w:t>
      </w:r>
      <w:r>
        <w:rPr>
          <w:rtl/>
        </w:rPr>
        <w:t>השרה אורית סטרוק</w:t>
      </w:r>
      <w:r>
        <w:rPr>
          <w:rFonts w:hint="cs"/>
          <w:rtl/>
        </w:rPr>
        <w:t xml:space="preserve">, </w:t>
      </w:r>
      <w:bookmarkStart w:id="24415" w:name="_ETM_Q44_717103"/>
      <w:bookmarkEnd w:id="24415"/>
      <w:r>
        <w:rPr>
          <w:rFonts w:hint="cs"/>
          <w:rtl/>
        </w:rPr>
        <w:t>שנמצאת כאן איתנו, וכמובן ביחד איתי מקדמת את החוק החשוב</w:t>
      </w:r>
      <w:bookmarkStart w:id="24416" w:name="_ETM_Q44_720082"/>
      <w:bookmarkEnd w:id="24416"/>
      <w:r>
        <w:rPr>
          <w:rFonts w:hint="cs"/>
          <w:rtl/>
        </w:rPr>
        <w:t xml:space="preserve"> הזה</w:t>
      </w:r>
      <w:r>
        <w:rPr>
          <w:rtl/>
        </w:rPr>
        <w:t>.</w:t>
      </w:r>
      <w:r>
        <w:rPr>
          <w:rFonts w:hint="cs"/>
          <w:rtl/>
        </w:rPr>
        <w:t xml:space="preserve"> </w:t>
      </w:r>
      <w:r>
        <w:rPr>
          <w:rtl/>
        </w:rPr>
        <w:t>הרב גם מופיע בשורת התמונות בקומה 4</w:t>
      </w:r>
      <w:r>
        <w:rPr>
          <w:rFonts w:hint="cs"/>
          <w:rtl/>
        </w:rPr>
        <w:t xml:space="preserve"> כאן, ש</w:t>
      </w:r>
      <w:r>
        <w:rPr>
          <w:rtl/>
        </w:rPr>
        <w:t>בה מופיעים חברי הכנסת שזכו בפרס ישראל. הוא זכה בשנת 2012 על הקירוב בין חלקי העם, על שילוב התורה האר</w:t>
      </w:r>
      <w:r>
        <w:rPr>
          <w:rFonts w:hint="cs"/>
          <w:rtl/>
        </w:rPr>
        <w:t>ץ-</w:t>
      </w:r>
      <w:r>
        <w:rPr>
          <w:rtl/>
        </w:rPr>
        <w:t xml:space="preserve">ישראלית, ועל מעורבותו בפתרון סכסוכים בחברה הישראלית. </w:t>
      </w:r>
      <w:bookmarkStart w:id="24417" w:name="_ETM_Q44_740675"/>
      <w:bookmarkEnd w:id="24417"/>
    </w:p>
    <w:p w:rsidR="00225AFC" w:rsidRDefault="00225AFC" w:rsidP="00CF3FB8">
      <w:pPr>
        <w:rPr>
          <w:rtl/>
        </w:rPr>
      </w:pPr>
      <w:bookmarkStart w:id="24418" w:name="_ETM_Q44_740838"/>
      <w:bookmarkEnd w:id="24418"/>
    </w:p>
    <w:p w:rsidR="00225AFC" w:rsidRDefault="00225AFC" w:rsidP="002F2055">
      <w:pPr>
        <w:rPr>
          <w:rtl/>
        </w:rPr>
      </w:pPr>
      <w:r>
        <w:rPr>
          <w:rtl/>
        </w:rPr>
        <w:t xml:space="preserve">הצעת החוק שאני מעלה כאן נועדה לא רק לכבד את זכרו של הרב </w:t>
      </w:r>
      <w:r>
        <w:rPr>
          <w:rFonts w:hint="cs"/>
          <w:rtl/>
        </w:rPr>
        <w:t>ו</w:t>
      </w:r>
      <w:r>
        <w:rPr>
          <w:rtl/>
        </w:rPr>
        <w:t>לתת לו את ההכרה הראויה בציבוריות הישראלית</w:t>
      </w:r>
      <w:r>
        <w:rPr>
          <w:rFonts w:hint="cs"/>
          <w:rtl/>
        </w:rPr>
        <w:t xml:space="preserve">, אלא </w:t>
      </w:r>
      <w:r>
        <w:rPr>
          <w:rtl/>
        </w:rPr>
        <w:t xml:space="preserve">מטרת הצעת החוק המתפרסמת </w:t>
      </w:r>
      <w:r>
        <w:rPr>
          <w:rFonts w:hint="cs"/>
          <w:rtl/>
        </w:rPr>
        <w:t xml:space="preserve">היא </w:t>
      </w:r>
      <w:r>
        <w:rPr>
          <w:rtl/>
        </w:rPr>
        <w:t>להנציח לדורות הבאים את מורשתו ופועלו של הרב</w:t>
      </w:r>
      <w:r>
        <w:rPr>
          <w:rFonts w:hint="cs"/>
          <w:rtl/>
        </w:rPr>
        <w:t>,</w:t>
      </w:r>
      <w:r>
        <w:rPr>
          <w:rtl/>
        </w:rPr>
        <w:t xml:space="preserve"> ואת תרומתו לאחדות ישראל מתוך אהבת</w:t>
      </w:r>
      <w:r>
        <w:rPr>
          <w:rFonts w:hint="cs"/>
          <w:rtl/>
        </w:rPr>
        <w:t xml:space="preserve"> עם ישראל,</w:t>
      </w:r>
      <w:bookmarkStart w:id="24419" w:name="_ETM_Q44_759324"/>
      <w:bookmarkEnd w:id="24419"/>
      <w:r>
        <w:rPr>
          <w:rFonts w:hint="cs"/>
          <w:rtl/>
        </w:rPr>
        <w:t xml:space="preserve"> תורת ישראל </w:t>
      </w:r>
      <w:r>
        <w:rPr>
          <w:rtl/>
        </w:rPr>
        <w:t>וארץ ישראל</w:t>
      </w:r>
      <w:r>
        <w:rPr>
          <w:rFonts w:hint="cs"/>
          <w:rtl/>
        </w:rPr>
        <w:t>,</w:t>
      </w:r>
      <w:r>
        <w:rPr>
          <w:rtl/>
        </w:rPr>
        <w:t xml:space="preserve"> וברוח התורה וההלכה.</w:t>
      </w:r>
      <w:bookmarkStart w:id="24420" w:name="_ETM_Q44_765014"/>
      <w:bookmarkEnd w:id="24420"/>
    </w:p>
    <w:p w:rsidR="00225AFC" w:rsidRDefault="00225AFC" w:rsidP="00CF3FB8">
      <w:pPr>
        <w:rPr>
          <w:rtl/>
        </w:rPr>
      </w:pPr>
      <w:bookmarkStart w:id="24421" w:name="_ETM_Q44_765109"/>
      <w:bookmarkEnd w:id="24421"/>
    </w:p>
    <w:p w:rsidR="00225AFC" w:rsidRPr="00E6350E" w:rsidRDefault="00225AFC" w:rsidP="002F2055">
      <w:pPr>
        <w:rPr>
          <w:rtl/>
        </w:rPr>
      </w:pPr>
      <w:r>
        <w:rPr>
          <w:rtl/>
        </w:rPr>
        <w:t>מוצע להקים מרכז להנצחת זכרו של הרב חיים דרוקמן</w:t>
      </w:r>
      <w:r>
        <w:rPr>
          <w:rFonts w:hint="cs"/>
          <w:rtl/>
        </w:rPr>
        <w:t>,</w:t>
      </w:r>
      <w:r>
        <w:rPr>
          <w:rtl/>
        </w:rPr>
        <w:t xml:space="preserve"> שיהיה תאגיד חקוק באחריות משרד ההתיישבות והמשימות הלאומיות, ובו מכון לחקר מורשת הרב חיים דרוקמן, ועדה </w:t>
      </w:r>
      <w:r>
        <w:rPr>
          <w:rFonts w:hint="cs"/>
          <w:rtl/>
        </w:rPr>
        <w:t>חינוכית-מדעית</w:t>
      </w:r>
      <w:r>
        <w:rPr>
          <w:rtl/>
        </w:rPr>
        <w:t xml:space="preserve"> מייעצת, ארכיון ומוז</w:t>
      </w:r>
      <w:r>
        <w:rPr>
          <w:rFonts w:hint="cs"/>
          <w:rtl/>
        </w:rPr>
        <w:t>י</w:t>
      </w:r>
      <w:r>
        <w:rPr>
          <w:rtl/>
        </w:rPr>
        <w:t>און.</w:t>
      </w:r>
      <w:r>
        <w:rPr>
          <w:rFonts w:hint="cs"/>
          <w:rtl/>
        </w:rPr>
        <w:t xml:space="preserve"> </w:t>
      </w:r>
      <w:r>
        <w:rPr>
          <w:rtl/>
        </w:rPr>
        <w:t xml:space="preserve">היא נועדה גם ובעיקר לחנך, לחשוף, להכיר לציבור הישראלי את פועלו של הרב. </w:t>
      </w:r>
      <w:bookmarkStart w:id="24422" w:name="TOR_Q45"/>
      <w:bookmarkEnd w:id="24422"/>
      <w:r w:rsidRPr="00E6350E">
        <w:rPr>
          <w:rtl/>
        </w:rPr>
        <w:t xml:space="preserve">אני רוצה שהציבור הישראלי, תלמידי בתי הספר ואפילו תיירים </w:t>
      </w:r>
      <w:r w:rsidRPr="00E6350E">
        <w:rPr>
          <w:rFonts w:hint="cs"/>
          <w:rtl/>
        </w:rPr>
        <w:t>ש</w:t>
      </w:r>
      <w:r w:rsidRPr="00E6350E">
        <w:rPr>
          <w:rtl/>
        </w:rPr>
        <w:t>יגיעו למרכז</w:t>
      </w:r>
      <w:r w:rsidRPr="00E6350E">
        <w:rPr>
          <w:rFonts w:hint="cs"/>
          <w:rtl/>
        </w:rPr>
        <w:t>,</w:t>
      </w:r>
      <w:r w:rsidRPr="00E6350E">
        <w:rPr>
          <w:rtl/>
        </w:rPr>
        <w:t xml:space="preserve"> ילמדו על</w:t>
      </w:r>
      <w:r w:rsidRPr="00E6350E">
        <w:rPr>
          <w:rFonts w:hint="cs"/>
          <w:rtl/>
        </w:rPr>
        <w:t xml:space="preserve"> מורשתו של </w:t>
      </w:r>
      <w:r w:rsidRPr="00E6350E">
        <w:rPr>
          <w:rtl/>
        </w:rPr>
        <w:t>הרב.</w:t>
      </w:r>
      <w:bookmarkStart w:id="24423" w:name="_ETM_Q45_200000"/>
      <w:bookmarkEnd w:id="24423"/>
      <w:r>
        <w:rPr>
          <w:rFonts w:hint="cs"/>
          <w:rtl/>
        </w:rPr>
        <w:t xml:space="preserve"> </w:t>
      </w:r>
      <w:r w:rsidRPr="00E6350E">
        <w:rPr>
          <w:rtl/>
        </w:rPr>
        <w:t>אין רגע נכון יותר מהמצב היום לקדם את השיח הזה, השפה הזאת</w:t>
      </w:r>
      <w:r w:rsidRPr="00E6350E">
        <w:rPr>
          <w:rFonts w:hint="cs"/>
          <w:rtl/>
        </w:rPr>
        <w:t xml:space="preserve"> שהרב הנחיל לנו.</w:t>
      </w:r>
    </w:p>
    <w:p w:rsidR="00225AFC" w:rsidRPr="00E6350E" w:rsidRDefault="00225AFC" w:rsidP="00406E8D">
      <w:pPr>
        <w:rPr>
          <w:rtl/>
        </w:rPr>
      </w:pPr>
      <w:bookmarkStart w:id="24424" w:name="_ETM_Q45_205000"/>
      <w:bookmarkEnd w:id="24424"/>
    </w:p>
    <w:p w:rsidR="00225AFC" w:rsidRPr="00E6350E" w:rsidRDefault="00225AFC" w:rsidP="00650F2A">
      <w:pPr>
        <w:rPr>
          <w:rtl/>
        </w:rPr>
      </w:pPr>
      <w:r w:rsidRPr="00E6350E">
        <w:rPr>
          <w:rtl/>
        </w:rPr>
        <w:t>אני רוצה להודות לחברי ועדת החינוך</w:t>
      </w:r>
      <w:r w:rsidR="002F2055">
        <w:rPr>
          <w:rFonts w:hint="cs"/>
          <w:rtl/>
        </w:rPr>
        <w:t xml:space="preserve">, </w:t>
      </w:r>
      <w:r w:rsidRPr="00E6350E">
        <w:rPr>
          <w:rtl/>
        </w:rPr>
        <w:t>לצוות הוועדה</w:t>
      </w:r>
      <w:r w:rsidRPr="00E6350E">
        <w:rPr>
          <w:rFonts w:hint="cs"/>
          <w:rtl/>
        </w:rPr>
        <w:t>:</w:t>
      </w:r>
      <w:r w:rsidRPr="00E6350E">
        <w:rPr>
          <w:rtl/>
        </w:rPr>
        <w:t xml:space="preserve"> יהודית גידלי המנהלת, תמי סלע היועצת המשפטית ולכל צוות</w:t>
      </w:r>
      <w:r w:rsidR="002F2055">
        <w:rPr>
          <w:rFonts w:hint="cs"/>
          <w:rtl/>
        </w:rPr>
        <w:t xml:space="preserve">ן, </w:t>
      </w:r>
      <w:r w:rsidRPr="00E6350E">
        <w:rPr>
          <w:rtl/>
        </w:rPr>
        <w:t>וכמובן ליו</w:t>
      </w:r>
      <w:r w:rsidRPr="00E6350E">
        <w:rPr>
          <w:rFonts w:hint="cs"/>
          <w:rtl/>
        </w:rPr>
        <w:t>שב-ראש</w:t>
      </w:r>
      <w:r w:rsidRPr="00E6350E">
        <w:rPr>
          <w:rtl/>
        </w:rPr>
        <w:t xml:space="preserve"> הוועדה חברי ח</w:t>
      </w:r>
      <w:r w:rsidRPr="00E6350E">
        <w:rPr>
          <w:rFonts w:hint="cs"/>
          <w:rtl/>
        </w:rPr>
        <w:t>בר הכנסת</w:t>
      </w:r>
      <w:r w:rsidRPr="00E6350E">
        <w:rPr>
          <w:rtl/>
        </w:rPr>
        <w:t xml:space="preserve"> יוסף טייב</w:t>
      </w:r>
      <w:r w:rsidRPr="00E6350E">
        <w:rPr>
          <w:rFonts w:hint="cs"/>
          <w:rtl/>
        </w:rPr>
        <w:t>,</w:t>
      </w:r>
      <w:r w:rsidRPr="00E6350E">
        <w:rPr>
          <w:rtl/>
        </w:rPr>
        <w:t xml:space="preserve"> על הדיונים והליווי להצעת החוק</w:t>
      </w:r>
      <w:r>
        <w:rPr>
          <w:rFonts w:hint="cs"/>
          <w:rtl/>
        </w:rPr>
        <w:t>,</w:t>
      </w:r>
      <w:r w:rsidRPr="00E6350E">
        <w:rPr>
          <w:rFonts w:hint="cs"/>
          <w:rtl/>
        </w:rPr>
        <w:t xml:space="preserve"> שהגיעה להבשלה </w:t>
      </w:r>
      <w:bookmarkStart w:id="24425" w:name="_ETM_Q45_223000"/>
      <w:bookmarkEnd w:id="24425"/>
      <w:r w:rsidRPr="00E6350E">
        <w:rPr>
          <w:rFonts w:hint="cs"/>
          <w:rtl/>
        </w:rPr>
        <w:t>עד כאן</w:t>
      </w:r>
      <w:r w:rsidRPr="00E6350E">
        <w:rPr>
          <w:rtl/>
        </w:rPr>
        <w:t>.</w:t>
      </w:r>
      <w:bookmarkStart w:id="24426" w:name="_ETM_Q45_219000"/>
      <w:bookmarkEnd w:id="24426"/>
      <w:r>
        <w:rPr>
          <w:rFonts w:hint="cs"/>
          <w:rtl/>
        </w:rPr>
        <w:t xml:space="preserve"> </w:t>
      </w:r>
      <w:r w:rsidRPr="00E6350E">
        <w:rPr>
          <w:rtl/>
        </w:rPr>
        <w:t>אני רוצה להודות לשרה אורית סטרוק</w:t>
      </w:r>
      <w:r w:rsidRPr="00E6350E">
        <w:rPr>
          <w:rFonts w:hint="cs"/>
          <w:rtl/>
        </w:rPr>
        <w:t>, חברתי לסיעה,</w:t>
      </w:r>
      <w:r w:rsidRPr="00E6350E">
        <w:rPr>
          <w:rtl/>
        </w:rPr>
        <w:t xml:space="preserve"> על התמיכה בחוק ולקיחת האחריות על המרכז תחת תחומי משרדה</w:t>
      </w:r>
      <w:bookmarkStart w:id="24427" w:name="_ETM_Q45_233000"/>
      <w:bookmarkEnd w:id="24427"/>
      <w:r>
        <w:rPr>
          <w:rFonts w:hint="cs"/>
          <w:rtl/>
        </w:rPr>
        <w:t xml:space="preserve">. </w:t>
      </w:r>
      <w:r w:rsidRPr="00E6350E">
        <w:rPr>
          <w:rFonts w:hint="cs"/>
          <w:rtl/>
        </w:rPr>
        <w:t xml:space="preserve">אני </w:t>
      </w:r>
      <w:r w:rsidRPr="00E6350E">
        <w:rPr>
          <w:rtl/>
        </w:rPr>
        <w:t>מבקש מכל חברי הבית לתמוך בהצעת החוק</w:t>
      </w:r>
      <w:r w:rsidR="002F2055">
        <w:rPr>
          <w:rFonts w:hint="cs"/>
          <w:rtl/>
        </w:rPr>
        <w:t>,</w:t>
      </w:r>
      <w:r w:rsidRPr="00E6350E">
        <w:rPr>
          <w:rFonts w:hint="cs"/>
          <w:rtl/>
        </w:rPr>
        <w:t xml:space="preserve"> ובעזרת השם היא תביא לשיח טוב יותר, מועיל יותר, מכבד יותר, בכלל החברה הישראלית </w:t>
      </w:r>
      <w:bookmarkStart w:id="24428" w:name="_ETM_Q45_242000"/>
      <w:bookmarkEnd w:id="24428"/>
      <w:r w:rsidRPr="00E6350E">
        <w:rPr>
          <w:rFonts w:hint="cs"/>
          <w:rtl/>
        </w:rPr>
        <w:t>והעולם כולו. תודה רבה.</w:t>
      </w:r>
    </w:p>
    <w:p w:rsidR="00225AFC" w:rsidRPr="00E6350E" w:rsidRDefault="00225AFC" w:rsidP="00406E8D">
      <w:pPr>
        <w:rPr>
          <w:rtl/>
        </w:rPr>
      </w:pPr>
      <w:bookmarkStart w:id="24429" w:name="_ETM_Q45_245000"/>
      <w:bookmarkEnd w:id="24429"/>
    </w:p>
    <w:p w:rsidR="00225AFC" w:rsidRPr="00E6350E" w:rsidRDefault="00225AFC" w:rsidP="00406E8D">
      <w:pPr>
        <w:pStyle w:val="af6"/>
        <w:keepNext/>
        <w:rPr>
          <w:rtl/>
        </w:rPr>
      </w:pPr>
      <w:bookmarkStart w:id="24430" w:name="ET_yor_6596_3"/>
      <w:r w:rsidRPr="00E6350E">
        <w:rPr>
          <w:rStyle w:val="TagStyle"/>
          <w:rtl/>
        </w:rPr>
        <w:t xml:space="preserve"> &lt;&lt; יור &gt;&gt; </w:t>
      </w:r>
      <w:r w:rsidRPr="00E6350E">
        <w:rPr>
          <w:rtl/>
        </w:rPr>
        <w:t>היו"ר אורית פרקש הכהן:</w:t>
      </w:r>
      <w:r w:rsidRPr="00E6350E">
        <w:rPr>
          <w:rStyle w:val="TagStyle"/>
          <w:rtl/>
        </w:rPr>
        <w:t xml:space="preserve"> &lt;&lt; יור &gt;&gt;</w:t>
      </w:r>
      <w:r w:rsidRPr="00E6350E">
        <w:rPr>
          <w:rtl/>
        </w:rPr>
        <w:t xml:space="preserve">   </w:t>
      </w:r>
      <w:bookmarkEnd w:id="24430"/>
    </w:p>
    <w:p w:rsidR="00225AFC" w:rsidRPr="00E6350E" w:rsidRDefault="00225AFC" w:rsidP="00650F2A">
      <w:pPr>
        <w:rPr>
          <w:rtl/>
          <w:lang w:eastAsia="he-IL"/>
        </w:rPr>
      </w:pPr>
    </w:p>
    <w:p w:rsidR="00225AFC" w:rsidRPr="00E6350E" w:rsidRDefault="00225AFC" w:rsidP="00406E8D">
      <w:pPr>
        <w:rPr>
          <w:rtl/>
          <w:lang w:eastAsia="he-IL"/>
        </w:rPr>
      </w:pPr>
      <w:r w:rsidRPr="00E6350E">
        <w:rPr>
          <w:rFonts w:hint="cs"/>
          <w:rtl/>
          <w:lang w:eastAsia="he-IL"/>
        </w:rPr>
        <w:t xml:space="preserve">תודה. תודה רבה, חבר הכנסת סולומון. נעבור </w:t>
      </w:r>
      <w:bookmarkStart w:id="24431" w:name="_ETM_Q45_250000"/>
      <w:bookmarkEnd w:id="24431"/>
      <w:r w:rsidRPr="00E6350E">
        <w:rPr>
          <w:rFonts w:hint="cs"/>
          <w:rtl/>
          <w:lang w:eastAsia="he-IL"/>
        </w:rPr>
        <w:t>לדיון האישי. ראשון הדוברים</w:t>
      </w:r>
      <w:r>
        <w:rPr>
          <w:rFonts w:hint="cs"/>
          <w:rtl/>
          <w:lang w:eastAsia="he-IL"/>
        </w:rPr>
        <w:t>,</w:t>
      </w:r>
      <w:r w:rsidRPr="00E6350E">
        <w:rPr>
          <w:rFonts w:hint="cs"/>
          <w:rtl/>
          <w:lang w:eastAsia="he-IL"/>
        </w:rPr>
        <w:t xml:space="preserve"> חבר הכנסת מתן כהנא. בבקשה.</w:t>
      </w:r>
    </w:p>
    <w:p w:rsidR="00225AFC" w:rsidRPr="00E6350E" w:rsidRDefault="00225AFC" w:rsidP="00406E8D">
      <w:pPr>
        <w:rPr>
          <w:rtl/>
          <w:lang w:eastAsia="he-IL"/>
        </w:rPr>
      </w:pPr>
      <w:bookmarkStart w:id="24432" w:name="_ETM_Q45_258000"/>
      <w:bookmarkEnd w:id="24432"/>
    </w:p>
    <w:p w:rsidR="00225AFC" w:rsidRPr="00E6350E" w:rsidRDefault="00225AFC" w:rsidP="00406E8D">
      <w:pPr>
        <w:pStyle w:val="a4"/>
        <w:keepNext/>
        <w:rPr>
          <w:rtl/>
        </w:rPr>
      </w:pPr>
      <w:r w:rsidRPr="00E6350E">
        <w:rPr>
          <w:rStyle w:val="TagStyle"/>
          <w:rtl/>
        </w:rPr>
        <w:t xml:space="preserve"> &lt;&lt; דובר &gt;&gt; </w:t>
      </w:r>
      <w:bookmarkStart w:id="24433" w:name="_Toc172578789"/>
      <w:bookmarkStart w:id="24434" w:name="_Toc172581088"/>
      <w:bookmarkStart w:id="24435" w:name="_Toc172583250"/>
      <w:bookmarkStart w:id="24436" w:name="_Toc172583939"/>
      <w:r w:rsidRPr="00E6350E">
        <w:rPr>
          <w:rtl/>
        </w:rPr>
        <w:t>מתן כהנא (המחנה הממלכתי):</w:t>
      </w:r>
      <w:bookmarkEnd w:id="24433"/>
      <w:bookmarkEnd w:id="24434"/>
      <w:bookmarkEnd w:id="24435"/>
      <w:bookmarkEnd w:id="24436"/>
      <w:r w:rsidRPr="00E6350E">
        <w:rPr>
          <w:rStyle w:val="TagStyle"/>
          <w:rtl/>
        </w:rPr>
        <w:t xml:space="preserve"> &lt;&lt; דובר &gt;&gt;</w:t>
      </w:r>
      <w:r w:rsidRPr="00E6350E">
        <w:rPr>
          <w:rtl/>
        </w:rPr>
        <w:t xml:space="preserve">   </w:t>
      </w:r>
    </w:p>
    <w:p w:rsidR="00225AFC" w:rsidRPr="00E6350E" w:rsidRDefault="00225AFC" w:rsidP="00650F2A">
      <w:pPr>
        <w:rPr>
          <w:rtl/>
          <w:lang w:eastAsia="he-IL"/>
        </w:rPr>
      </w:pPr>
    </w:p>
    <w:p w:rsidR="00225AFC" w:rsidRPr="00E6350E" w:rsidRDefault="00225AFC" w:rsidP="00406E8D">
      <w:pPr>
        <w:rPr>
          <w:rtl/>
          <w:lang w:eastAsia="he-IL"/>
        </w:rPr>
      </w:pPr>
      <w:r w:rsidRPr="00E6350E">
        <w:rPr>
          <w:rFonts w:hint="cs"/>
          <w:rtl/>
          <w:lang w:eastAsia="he-IL"/>
        </w:rPr>
        <w:t xml:space="preserve">גברתי היושבת-ראש, אדוני השר, </w:t>
      </w:r>
      <w:bookmarkStart w:id="24437" w:name="_ETM_Q45_292000"/>
      <w:bookmarkEnd w:id="24437"/>
      <w:r w:rsidRPr="00E6350E">
        <w:rPr>
          <w:rFonts w:hint="cs"/>
          <w:rtl/>
          <w:lang w:eastAsia="he-IL"/>
        </w:rPr>
        <w:t xml:space="preserve">גברתי השרה, חבריי חברי הכנסת, תכננתי לדבר </w:t>
      </w:r>
      <w:r>
        <w:rPr>
          <w:rFonts w:hint="cs"/>
          <w:rtl/>
          <w:lang w:eastAsia="he-IL"/>
        </w:rPr>
        <w:t xml:space="preserve">על </w:t>
      </w:r>
      <w:r w:rsidRPr="00E6350E">
        <w:rPr>
          <w:rFonts w:hint="cs"/>
          <w:rtl/>
          <w:lang w:eastAsia="he-IL"/>
        </w:rPr>
        <w:t xml:space="preserve">דברים אחרים, אבל בגלל שאנחנו עכשיו בחוק באמת חשוב זו הזדמנות להגיד כמה מילים על הרב דרוקמן, זכר </w:t>
      </w:r>
      <w:bookmarkStart w:id="24438" w:name="_ETM_Q45_308000"/>
      <w:bookmarkEnd w:id="24438"/>
      <w:r w:rsidRPr="00E6350E">
        <w:rPr>
          <w:rFonts w:hint="cs"/>
          <w:rtl/>
          <w:lang w:eastAsia="he-IL"/>
        </w:rPr>
        <w:t>צדיק לברכה.</w:t>
      </w:r>
    </w:p>
    <w:p w:rsidR="00225AFC" w:rsidRPr="00E6350E" w:rsidRDefault="00225AFC" w:rsidP="00406E8D">
      <w:pPr>
        <w:rPr>
          <w:rtl/>
          <w:lang w:eastAsia="he-IL"/>
        </w:rPr>
      </w:pPr>
    </w:p>
    <w:p w:rsidR="00225AFC" w:rsidRPr="00E6350E" w:rsidRDefault="00225AFC" w:rsidP="00406E8D">
      <w:pPr>
        <w:rPr>
          <w:rtl/>
          <w:lang w:eastAsia="he-IL"/>
        </w:rPr>
      </w:pPr>
      <w:bookmarkStart w:id="24439" w:name="_ETM_Q45_309000"/>
      <w:bookmarkEnd w:id="24439"/>
      <w:r w:rsidRPr="00E6350E">
        <w:rPr>
          <w:rFonts w:hint="cs"/>
          <w:rtl/>
          <w:lang w:eastAsia="he-IL"/>
        </w:rPr>
        <w:t xml:space="preserve">זכיתי לעבוד צמוד מאוד עם הרב דרוקמן, בעת שהייתי </w:t>
      </w:r>
      <w:bookmarkStart w:id="24440" w:name="_ETM_Q45_314000"/>
      <w:bookmarkEnd w:id="24440"/>
      <w:r w:rsidRPr="00E6350E">
        <w:rPr>
          <w:rFonts w:hint="cs"/>
          <w:rtl/>
          <w:lang w:eastAsia="he-IL"/>
        </w:rPr>
        <w:t xml:space="preserve">השר לשירותי דת ועסקנו ביחד בנושא הגיור. אני מזכיר לכולם </w:t>
      </w:r>
      <w:bookmarkStart w:id="24441" w:name="_ETM_Q45_319000"/>
      <w:bookmarkEnd w:id="24441"/>
      <w:r w:rsidRPr="00E6350E">
        <w:rPr>
          <w:rFonts w:hint="cs"/>
          <w:rtl/>
          <w:lang w:eastAsia="he-IL"/>
        </w:rPr>
        <w:t xml:space="preserve">שהרב דרוקמן היה ראש מערך הגיור של מדינת ישראל, הכיר </w:t>
      </w:r>
      <w:bookmarkStart w:id="24442" w:name="_ETM_Q45_323000"/>
      <w:bookmarkEnd w:id="24442"/>
      <w:r w:rsidRPr="00E6350E">
        <w:rPr>
          <w:rFonts w:hint="cs"/>
          <w:rtl/>
          <w:lang w:eastAsia="he-IL"/>
        </w:rPr>
        <w:t>את הנושא לפני ולפנים, וגם הוא</w:t>
      </w:r>
      <w:r>
        <w:rPr>
          <w:rFonts w:hint="cs"/>
          <w:rtl/>
          <w:lang w:eastAsia="he-IL"/>
        </w:rPr>
        <w:t xml:space="preserve"> –</w:t>
      </w:r>
      <w:r w:rsidRPr="00E6350E">
        <w:rPr>
          <w:rFonts w:hint="cs"/>
          <w:rtl/>
          <w:lang w:eastAsia="he-IL"/>
        </w:rPr>
        <w:t xml:space="preserve"> אולי בעיקר הוא</w:t>
      </w:r>
      <w:r>
        <w:rPr>
          <w:rFonts w:hint="cs"/>
          <w:rtl/>
          <w:lang w:eastAsia="he-IL"/>
        </w:rPr>
        <w:t xml:space="preserve"> –</w:t>
      </w:r>
      <w:r w:rsidRPr="00E6350E">
        <w:rPr>
          <w:rFonts w:hint="cs"/>
          <w:rtl/>
          <w:lang w:eastAsia="he-IL"/>
        </w:rPr>
        <w:t xml:space="preserve"> </w:t>
      </w:r>
      <w:bookmarkStart w:id="24443" w:name="_ETM_Q45_329000"/>
      <w:bookmarkEnd w:id="24443"/>
      <w:r w:rsidRPr="00E6350E">
        <w:rPr>
          <w:rFonts w:hint="cs"/>
          <w:rtl/>
          <w:lang w:eastAsia="he-IL"/>
        </w:rPr>
        <w:t>כאב את מצב הגיור במדינת ישראל. גם הוא ראה בעיניים</w:t>
      </w:r>
      <w:bookmarkStart w:id="24444" w:name="_ETM_Q45_333000"/>
      <w:bookmarkEnd w:id="24444"/>
      <w:r w:rsidRPr="00E6350E">
        <w:rPr>
          <w:rFonts w:hint="cs"/>
          <w:rtl/>
          <w:lang w:eastAsia="he-IL"/>
        </w:rPr>
        <w:t xml:space="preserve"> כלות איך מערך הגיור של מדינת ישראל לא </w:t>
      </w:r>
      <w:bookmarkStart w:id="24445" w:name="_ETM_Q45_338000"/>
      <w:bookmarkEnd w:id="24445"/>
      <w:r w:rsidRPr="00E6350E">
        <w:rPr>
          <w:rFonts w:hint="cs"/>
          <w:rtl/>
          <w:lang w:eastAsia="he-IL"/>
        </w:rPr>
        <w:t xml:space="preserve">מצליח לעמוד בשטף, ולא הצליח ולא מצליח לתת פתרון לחצי </w:t>
      </w:r>
      <w:bookmarkStart w:id="24446" w:name="_ETM_Q45_345000"/>
      <w:bookmarkEnd w:id="24446"/>
      <w:r w:rsidRPr="00E6350E">
        <w:rPr>
          <w:rFonts w:hint="cs"/>
          <w:rtl/>
          <w:lang w:eastAsia="he-IL"/>
        </w:rPr>
        <w:t xml:space="preserve">מיליון אזרחים במדינת ישראל שנחשבים מחוסרי דת, ומערך הגיור </w:t>
      </w:r>
      <w:bookmarkStart w:id="24447" w:name="_ETM_Q45_352000"/>
      <w:bookmarkEnd w:id="24447"/>
      <w:r w:rsidRPr="00E6350E">
        <w:rPr>
          <w:rFonts w:hint="cs"/>
          <w:rtl/>
          <w:lang w:eastAsia="he-IL"/>
        </w:rPr>
        <w:t xml:space="preserve">לא מצליח לגייר אותם. </w:t>
      </w:r>
      <w:bookmarkStart w:id="24448" w:name="_ETM_Q45_355000"/>
      <w:bookmarkStart w:id="24449" w:name="_ETM_Q45_356000"/>
      <w:bookmarkEnd w:id="24448"/>
      <w:bookmarkEnd w:id="24449"/>
      <w:r w:rsidRPr="00E6350E">
        <w:rPr>
          <w:rFonts w:hint="cs"/>
          <w:rtl/>
          <w:lang w:eastAsia="he-IL"/>
        </w:rPr>
        <w:t>לשמחתי הרב דרוקמן</w:t>
      </w:r>
      <w:r>
        <w:rPr>
          <w:rFonts w:hint="cs"/>
          <w:rtl/>
          <w:lang w:eastAsia="he-IL"/>
        </w:rPr>
        <w:t>,</w:t>
      </w:r>
      <w:r w:rsidRPr="00E6350E">
        <w:rPr>
          <w:rFonts w:hint="cs"/>
          <w:rtl/>
          <w:lang w:eastAsia="he-IL"/>
        </w:rPr>
        <w:t xml:space="preserve"> יחד איתי</w:t>
      </w:r>
      <w:r>
        <w:rPr>
          <w:rFonts w:hint="cs"/>
          <w:rtl/>
          <w:lang w:eastAsia="he-IL"/>
        </w:rPr>
        <w:t>,</w:t>
      </w:r>
      <w:r w:rsidRPr="00E6350E">
        <w:rPr>
          <w:rFonts w:hint="cs"/>
          <w:rtl/>
          <w:lang w:eastAsia="he-IL"/>
        </w:rPr>
        <w:t xml:space="preserve"> כתבנו מילה</w:t>
      </w:r>
      <w:bookmarkStart w:id="24450" w:name="_ETM_Q45_362000"/>
      <w:bookmarkEnd w:id="24450"/>
      <w:r w:rsidRPr="00E6350E">
        <w:rPr>
          <w:rFonts w:hint="cs"/>
          <w:rtl/>
          <w:lang w:eastAsia="he-IL"/>
        </w:rPr>
        <w:t>-מילה את חוק הגיור שניסינו להביא בממשלה הקודמת.</w:t>
      </w:r>
      <w:bookmarkStart w:id="24451" w:name="_ETM_Q45_366000"/>
      <w:bookmarkEnd w:id="24451"/>
      <w:r>
        <w:rPr>
          <w:rFonts w:hint="cs"/>
          <w:rtl/>
          <w:lang w:eastAsia="he-IL"/>
        </w:rPr>
        <w:t xml:space="preserve"> </w:t>
      </w:r>
      <w:r w:rsidRPr="00E6350E">
        <w:rPr>
          <w:rFonts w:hint="cs"/>
          <w:rtl/>
          <w:lang w:eastAsia="he-IL"/>
        </w:rPr>
        <w:t xml:space="preserve">אני רוצה </w:t>
      </w:r>
      <w:bookmarkStart w:id="24452" w:name="_ETM_Q45_367000"/>
      <w:bookmarkEnd w:id="24452"/>
      <w:r w:rsidRPr="00E6350E">
        <w:rPr>
          <w:rFonts w:hint="cs"/>
          <w:rtl/>
          <w:lang w:eastAsia="he-IL"/>
        </w:rPr>
        <w:t xml:space="preserve">לומר פה בצורה מאוד ברורה שהרב דרוקמן אמר כל הזמן </w:t>
      </w:r>
      <w:bookmarkStart w:id="24453" w:name="_ETM_Q45_370000"/>
      <w:bookmarkEnd w:id="24453"/>
      <w:r w:rsidRPr="00E6350E">
        <w:rPr>
          <w:rFonts w:hint="cs"/>
          <w:rtl/>
          <w:lang w:eastAsia="he-IL"/>
        </w:rPr>
        <w:t>שאת החוק הזה אפשר להעביר רק בתמיכה של הרבנות הראשית</w:t>
      </w:r>
      <w:r>
        <w:rPr>
          <w:rFonts w:hint="cs"/>
          <w:rtl/>
          <w:lang w:eastAsia="he-IL"/>
        </w:rPr>
        <w:t>.</w:t>
      </w:r>
      <w:r w:rsidRPr="00E6350E">
        <w:rPr>
          <w:rFonts w:hint="cs"/>
          <w:rtl/>
          <w:lang w:eastAsia="he-IL"/>
        </w:rPr>
        <w:t xml:space="preserve"> </w:t>
      </w:r>
      <w:bookmarkStart w:id="24454" w:name="_ETM_Q45_374000"/>
      <w:bookmarkEnd w:id="24454"/>
      <w:r w:rsidRPr="00E6350E">
        <w:rPr>
          <w:rFonts w:hint="cs"/>
          <w:rtl/>
          <w:lang w:eastAsia="he-IL"/>
        </w:rPr>
        <w:t xml:space="preserve">אני לא מסתיר את זה לשנייה אחת אפילו. אבל </w:t>
      </w:r>
      <w:bookmarkStart w:id="24455" w:name="_ETM_Q45_379000"/>
      <w:bookmarkEnd w:id="24455"/>
      <w:r w:rsidRPr="00E6350E">
        <w:rPr>
          <w:rFonts w:hint="cs"/>
          <w:rtl/>
          <w:lang w:eastAsia="he-IL"/>
        </w:rPr>
        <w:t>החוק עצמו</w:t>
      </w:r>
      <w:r>
        <w:rPr>
          <w:rFonts w:hint="cs"/>
          <w:rtl/>
          <w:lang w:eastAsia="he-IL"/>
        </w:rPr>
        <w:t>,</w:t>
      </w:r>
      <w:r w:rsidRPr="00E6350E">
        <w:rPr>
          <w:rFonts w:hint="cs"/>
          <w:rtl/>
          <w:lang w:eastAsia="he-IL"/>
        </w:rPr>
        <w:t xml:space="preserve"> הרב דרוקמן חשב שהוא חוק חשוב ונכון, </w:t>
      </w:r>
      <w:bookmarkStart w:id="24456" w:name="_ETM_Q45_385000"/>
      <w:bookmarkEnd w:id="24456"/>
      <w:r w:rsidRPr="00E6350E">
        <w:rPr>
          <w:rFonts w:hint="cs"/>
          <w:rtl/>
          <w:lang w:eastAsia="he-IL"/>
        </w:rPr>
        <w:t>וצריך לאפשר לרבני ערים להקים בתי דין לגיור כדי להצליח לפתור פה מצוקה קשה של חצי מיליון מחוסרי דת.</w:t>
      </w:r>
    </w:p>
    <w:p w:rsidR="00225AFC" w:rsidRPr="00E6350E" w:rsidRDefault="00225AFC" w:rsidP="00406E8D">
      <w:pPr>
        <w:rPr>
          <w:rtl/>
          <w:lang w:eastAsia="he-IL"/>
        </w:rPr>
      </w:pPr>
      <w:bookmarkStart w:id="24457" w:name="_ETM_Q45_397000"/>
      <w:bookmarkEnd w:id="24457"/>
    </w:p>
    <w:p w:rsidR="00225AFC" w:rsidRDefault="00225AFC" w:rsidP="00406E8D">
      <w:pPr>
        <w:rPr>
          <w:rtl/>
          <w:lang w:eastAsia="he-IL"/>
        </w:rPr>
      </w:pPr>
      <w:bookmarkStart w:id="24458" w:name="_ETM_Q45_396000"/>
      <w:bookmarkEnd w:id="24458"/>
      <w:r w:rsidRPr="00E6350E">
        <w:rPr>
          <w:rFonts w:hint="cs"/>
          <w:rtl/>
          <w:lang w:eastAsia="he-IL"/>
        </w:rPr>
        <w:t xml:space="preserve">ראיתי את </w:t>
      </w:r>
      <w:bookmarkStart w:id="24459" w:name="_ETM_Q45_398000"/>
      <w:bookmarkEnd w:id="24459"/>
      <w:r w:rsidRPr="00E6350E">
        <w:rPr>
          <w:rFonts w:hint="cs"/>
          <w:rtl/>
          <w:lang w:eastAsia="he-IL"/>
        </w:rPr>
        <w:t>הרב דרוקמן בגדולת</w:t>
      </w:r>
      <w:r>
        <w:rPr>
          <w:rFonts w:hint="cs"/>
          <w:rtl/>
          <w:lang w:eastAsia="he-IL"/>
        </w:rPr>
        <w:t>ו, כשהוא בא לעזור לי כשהייתי שר</w:t>
      </w:r>
      <w:r w:rsidRPr="00E6350E">
        <w:rPr>
          <w:rFonts w:hint="cs"/>
          <w:rtl/>
          <w:lang w:eastAsia="he-IL"/>
        </w:rPr>
        <w:t xml:space="preserve"> בניגוד </w:t>
      </w:r>
      <w:bookmarkStart w:id="24460" w:name="_ETM_Q45_404000"/>
      <w:bookmarkEnd w:id="24460"/>
      <w:r w:rsidRPr="00E6350E">
        <w:rPr>
          <w:rFonts w:hint="cs"/>
          <w:rtl/>
          <w:lang w:eastAsia="he-IL"/>
        </w:rPr>
        <w:t xml:space="preserve">לעמדה של המפלגה שבה הוא תמך, ולמרות כל זאת הוא </w:t>
      </w:r>
      <w:bookmarkStart w:id="24461" w:name="_ETM_Q45_409000"/>
      <w:bookmarkEnd w:id="24461"/>
      <w:r w:rsidRPr="00E6350E">
        <w:rPr>
          <w:rFonts w:hint="cs"/>
          <w:rtl/>
          <w:lang w:eastAsia="he-IL"/>
        </w:rPr>
        <w:t xml:space="preserve">תמך </w:t>
      </w:r>
      <w:r>
        <w:rPr>
          <w:rFonts w:hint="cs"/>
          <w:rtl/>
          <w:lang w:eastAsia="he-IL"/>
        </w:rPr>
        <w:t xml:space="preserve">בי </w:t>
      </w:r>
      <w:r w:rsidRPr="00E6350E">
        <w:rPr>
          <w:rFonts w:hint="cs"/>
          <w:rtl/>
          <w:lang w:eastAsia="he-IL"/>
        </w:rPr>
        <w:t>ועודד אותי עם הצעת החוק הזאת</w:t>
      </w:r>
      <w:r>
        <w:rPr>
          <w:rFonts w:hint="cs"/>
          <w:rtl/>
          <w:lang w:eastAsia="he-IL"/>
        </w:rPr>
        <w:t xml:space="preserve"> –</w:t>
      </w:r>
      <w:r w:rsidRPr="00E6350E">
        <w:rPr>
          <w:rFonts w:hint="cs"/>
          <w:rtl/>
          <w:lang w:eastAsia="he-IL"/>
        </w:rPr>
        <w:t xml:space="preserve"> שוב</w:t>
      </w:r>
      <w:r>
        <w:rPr>
          <w:rFonts w:hint="cs"/>
          <w:rtl/>
          <w:lang w:eastAsia="he-IL"/>
        </w:rPr>
        <w:t>,</w:t>
      </w:r>
      <w:r w:rsidRPr="00E6350E">
        <w:rPr>
          <w:rFonts w:hint="cs"/>
          <w:rtl/>
          <w:lang w:eastAsia="he-IL"/>
        </w:rPr>
        <w:t xml:space="preserve"> בהסתייגות שבסוף הצעת החוק הזאת תעבור בתיאום עם הרבנות הראשית.</w:t>
      </w:r>
    </w:p>
    <w:p w:rsidR="00225AFC" w:rsidRDefault="00225AFC" w:rsidP="00406E8D">
      <w:pPr>
        <w:rPr>
          <w:rtl/>
          <w:lang w:eastAsia="he-IL"/>
        </w:rPr>
      </w:pPr>
    </w:p>
    <w:p w:rsidR="00225AFC" w:rsidRDefault="00225AFC" w:rsidP="00406E8D">
      <w:pPr>
        <w:rPr>
          <w:rtl/>
          <w:lang w:eastAsia="he-IL"/>
        </w:rPr>
      </w:pPr>
      <w:bookmarkStart w:id="24462" w:name="_ETM_Q45_421000"/>
      <w:bookmarkEnd w:id="24462"/>
      <w:r>
        <w:rPr>
          <w:rFonts w:hint="cs"/>
          <w:rtl/>
          <w:lang w:eastAsia="he-IL"/>
        </w:rPr>
        <w:t>אני תומך מא</w:t>
      </w:r>
      <w:bookmarkStart w:id="24463" w:name="_ETM_Q45_424000"/>
      <w:bookmarkEnd w:id="24463"/>
      <w:r>
        <w:rPr>
          <w:rFonts w:hint="cs"/>
          <w:rtl/>
          <w:lang w:eastAsia="he-IL"/>
        </w:rPr>
        <w:t xml:space="preserve">וד בהצעת החוק הזאת, שתהיה הנצחה רשמית ומסודרת של </w:t>
      </w:r>
      <w:bookmarkStart w:id="24464" w:name="_ETM_Q45_431000"/>
      <w:bookmarkEnd w:id="24464"/>
      <w:r>
        <w:rPr>
          <w:rFonts w:hint="cs"/>
          <w:rtl/>
          <w:lang w:eastAsia="he-IL"/>
        </w:rPr>
        <w:t xml:space="preserve">הרב חיים דרוקמן, שהיה מנהיג הציבור הדתי לאומי. תודה </w:t>
      </w:r>
      <w:bookmarkStart w:id="24465" w:name="_ETM_Q45_436000"/>
      <w:bookmarkEnd w:id="24465"/>
      <w:r>
        <w:rPr>
          <w:rFonts w:hint="cs"/>
          <w:rtl/>
          <w:lang w:eastAsia="he-IL"/>
        </w:rPr>
        <w:t>למציעים.</w:t>
      </w:r>
    </w:p>
    <w:p w:rsidR="00225AFC" w:rsidRDefault="00225AFC" w:rsidP="00406E8D">
      <w:pPr>
        <w:rPr>
          <w:rtl/>
          <w:lang w:eastAsia="he-IL"/>
        </w:rPr>
      </w:pPr>
    </w:p>
    <w:p w:rsidR="00225AFC" w:rsidRDefault="00225AFC" w:rsidP="00406E8D">
      <w:pPr>
        <w:pStyle w:val="af6"/>
        <w:keepNext/>
        <w:rPr>
          <w:rtl/>
        </w:rPr>
      </w:pPr>
      <w:bookmarkStart w:id="24466" w:name="ET_yor_6596_5"/>
      <w:r w:rsidRPr="00464436">
        <w:rPr>
          <w:rStyle w:val="TagStyle"/>
          <w:rtl/>
        </w:rPr>
        <w:t xml:space="preserve"> &lt;&lt; יור &gt;&gt; </w:t>
      </w:r>
      <w:r>
        <w:rPr>
          <w:rtl/>
        </w:rPr>
        <w:t>היו"ר אורית פרקש הכהן:</w:t>
      </w:r>
      <w:r w:rsidRPr="00464436">
        <w:rPr>
          <w:rStyle w:val="TagStyle"/>
          <w:rtl/>
        </w:rPr>
        <w:t xml:space="preserve"> &lt;&lt; יור &gt;&gt;</w:t>
      </w:r>
      <w:r>
        <w:rPr>
          <w:rtl/>
        </w:rPr>
        <w:t xml:space="preserve">   </w:t>
      </w:r>
      <w:bookmarkEnd w:id="24466"/>
    </w:p>
    <w:p w:rsidR="00225AFC" w:rsidRDefault="00225AFC" w:rsidP="00650F2A">
      <w:pPr>
        <w:rPr>
          <w:rtl/>
          <w:lang w:eastAsia="he-IL"/>
        </w:rPr>
      </w:pPr>
    </w:p>
    <w:p w:rsidR="00225AFC" w:rsidRDefault="00225AFC" w:rsidP="00406E8D">
      <w:pPr>
        <w:rPr>
          <w:rtl/>
          <w:lang w:eastAsia="he-IL"/>
        </w:rPr>
      </w:pPr>
      <w:r>
        <w:rPr>
          <w:rFonts w:hint="cs"/>
          <w:rtl/>
          <w:lang w:eastAsia="he-IL"/>
        </w:rPr>
        <w:t>תודה. תודה רבה, חבר הכנסת כהנא. חבר הכנסת אלעזר שטרן.</w:t>
      </w:r>
    </w:p>
    <w:p w:rsidR="00225AFC" w:rsidRDefault="00225AFC" w:rsidP="00406E8D">
      <w:pPr>
        <w:rPr>
          <w:rtl/>
          <w:lang w:eastAsia="he-IL"/>
        </w:rPr>
      </w:pPr>
    </w:p>
    <w:p w:rsidR="00225AFC" w:rsidRDefault="00225AFC" w:rsidP="00406E8D">
      <w:pPr>
        <w:pStyle w:val="a4"/>
        <w:keepNext/>
        <w:rPr>
          <w:rtl/>
        </w:rPr>
      </w:pPr>
      <w:bookmarkStart w:id="24467" w:name="ET_speaker_5109_6"/>
      <w:r w:rsidRPr="00464436">
        <w:rPr>
          <w:rStyle w:val="TagStyle"/>
          <w:rtl/>
        </w:rPr>
        <w:t xml:space="preserve"> &lt;&lt; דובר &gt;&gt; </w:t>
      </w:r>
      <w:bookmarkStart w:id="24468" w:name="_Toc172578790"/>
      <w:bookmarkStart w:id="24469" w:name="_Toc172581089"/>
      <w:bookmarkStart w:id="24470" w:name="_Toc172583251"/>
      <w:bookmarkStart w:id="24471" w:name="_Toc172583940"/>
      <w:r>
        <w:rPr>
          <w:rtl/>
        </w:rPr>
        <w:t>אלעזר שטרן (יש עתיד):</w:t>
      </w:r>
      <w:bookmarkEnd w:id="24468"/>
      <w:bookmarkEnd w:id="24469"/>
      <w:bookmarkEnd w:id="24470"/>
      <w:bookmarkEnd w:id="24471"/>
      <w:r w:rsidRPr="00464436">
        <w:rPr>
          <w:rStyle w:val="TagStyle"/>
          <w:rtl/>
        </w:rPr>
        <w:t xml:space="preserve"> &lt;&lt; דובר &gt;&gt;</w:t>
      </w:r>
      <w:r>
        <w:rPr>
          <w:rtl/>
        </w:rPr>
        <w:t xml:space="preserve">   </w:t>
      </w:r>
      <w:bookmarkEnd w:id="24467"/>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מתן, חבר הכנסת כהנא, תגיד: איך עשו לנו את זה? </w:t>
      </w:r>
    </w:p>
    <w:p w:rsidR="00225AFC" w:rsidRDefault="00225AFC" w:rsidP="00406E8D">
      <w:pPr>
        <w:rPr>
          <w:rtl/>
          <w:lang w:eastAsia="he-IL"/>
        </w:rPr>
      </w:pPr>
      <w:bookmarkStart w:id="24472" w:name="_ETM_Q45_465038"/>
      <w:bookmarkStart w:id="24473" w:name="_ETM_Q45_465093"/>
      <w:bookmarkEnd w:id="24472"/>
      <w:bookmarkEnd w:id="24473"/>
    </w:p>
    <w:p w:rsidR="00225AFC" w:rsidRDefault="00225AFC" w:rsidP="00406E8D">
      <w:pPr>
        <w:pStyle w:val="af5"/>
        <w:keepNext/>
        <w:rPr>
          <w:rtl/>
        </w:rPr>
      </w:pPr>
      <w:bookmarkStart w:id="24474" w:name="_ETM_Q45_465178"/>
      <w:bookmarkStart w:id="24475" w:name="_ETM_Q45_465231"/>
      <w:bookmarkStart w:id="24476" w:name="ET_interruption_5855_8"/>
      <w:bookmarkEnd w:id="24474"/>
      <w:bookmarkEnd w:id="24475"/>
      <w:r w:rsidRPr="00B03A94">
        <w:rPr>
          <w:rStyle w:val="TagStyle"/>
          <w:rtl/>
        </w:rPr>
        <w:t xml:space="preserve"> &lt;&lt; קריאה &gt;&gt; </w:t>
      </w:r>
      <w:r>
        <w:rPr>
          <w:rtl/>
        </w:rPr>
        <w:t>מתן כהנא (המחנה הממלכתי):</w:t>
      </w:r>
      <w:r w:rsidRPr="00B03A94">
        <w:rPr>
          <w:rStyle w:val="TagStyle"/>
          <w:rtl/>
        </w:rPr>
        <w:t xml:space="preserve"> &lt;&lt; קריאה &gt;&gt;</w:t>
      </w:r>
      <w:r>
        <w:rPr>
          <w:rtl/>
        </w:rPr>
        <w:t xml:space="preserve">   </w:t>
      </w:r>
      <w:bookmarkEnd w:id="24476"/>
    </w:p>
    <w:p w:rsidR="00225AFC" w:rsidRDefault="00225AFC" w:rsidP="00650F2A">
      <w:pPr>
        <w:rPr>
          <w:rtl/>
          <w:lang w:eastAsia="he-IL"/>
        </w:rPr>
      </w:pPr>
    </w:p>
    <w:p w:rsidR="00225AFC" w:rsidRDefault="00225AFC" w:rsidP="00406E8D">
      <w:pPr>
        <w:rPr>
          <w:rtl/>
          <w:lang w:eastAsia="he-IL"/>
        </w:rPr>
      </w:pPr>
      <w:bookmarkStart w:id="24477" w:name="_ETM_Q45_477323"/>
      <w:bookmarkEnd w:id="24477"/>
      <w:r>
        <w:rPr>
          <w:rFonts w:hint="cs"/>
          <w:rtl/>
          <w:lang w:eastAsia="he-IL"/>
        </w:rPr>
        <w:t xml:space="preserve">את </w:t>
      </w:r>
      <w:bookmarkStart w:id="24478" w:name="_ETM_Q45_479114"/>
      <w:bookmarkEnd w:id="24478"/>
      <w:r>
        <w:rPr>
          <w:rFonts w:hint="cs"/>
          <w:rtl/>
          <w:lang w:eastAsia="he-IL"/>
        </w:rPr>
        <w:t>מה?</w:t>
      </w:r>
      <w:bookmarkStart w:id="24479" w:name="_ETM_Q45_480762"/>
      <w:bookmarkEnd w:id="24479"/>
    </w:p>
    <w:p w:rsidR="00225AFC" w:rsidRDefault="00225AFC" w:rsidP="00406E8D">
      <w:pPr>
        <w:rPr>
          <w:rtl/>
          <w:lang w:eastAsia="he-IL"/>
        </w:rPr>
      </w:pPr>
      <w:bookmarkStart w:id="24480" w:name="_ETM_Q45_480858"/>
      <w:bookmarkStart w:id="24481" w:name="_ETM_Q45_481946"/>
      <w:bookmarkStart w:id="24482" w:name="_ETM_Q45_482009"/>
      <w:bookmarkEnd w:id="24480"/>
      <w:bookmarkEnd w:id="24481"/>
      <w:bookmarkEnd w:id="24482"/>
    </w:p>
    <w:p w:rsidR="00225AFC" w:rsidRDefault="00225AFC" w:rsidP="00406E8D">
      <w:pPr>
        <w:pStyle w:val="-"/>
        <w:rPr>
          <w:rtl/>
        </w:rPr>
      </w:pPr>
      <w:bookmarkStart w:id="24483" w:name="ET_speakercontinue_5109_94"/>
      <w:r w:rsidRPr="009A0DBA">
        <w:rPr>
          <w:rStyle w:val="TagStyle"/>
          <w:rtl/>
        </w:rPr>
        <w:t xml:space="preserve"> &lt;&lt; דובר_המשך &gt;&gt;</w:t>
      </w:r>
      <w:r w:rsidRPr="00464436">
        <w:rPr>
          <w:rStyle w:val="TagStyle"/>
          <w:rtl/>
        </w:rPr>
        <w:t xml:space="preserve"> </w:t>
      </w:r>
      <w:r>
        <w:rPr>
          <w:rtl/>
        </w:rPr>
        <w:t>אלעזר שטרן (יש עתיד):</w:t>
      </w:r>
      <w:r w:rsidRPr="00464436">
        <w:rPr>
          <w:rStyle w:val="TagStyle"/>
          <w:rtl/>
        </w:rPr>
        <w:t xml:space="preserve"> </w:t>
      </w:r>
      <w:r w:rsidRPr="009A0DBA">
        <w:rPr>
          <w:rStyle w:val="TagStyle"/>
          <w:rtl/>
        </w:rPr>
        <w:t>&lt;&lt; דובר_המשך &gt;&gt;</w:t>
      </w:r>
      <w:bookmarkEnd w:id="24483"/>
      <w:r w:rsidRPr="009A0DBA">
        <w:rPr>
          <w:rStyle w:val="TagStyle"/>
          <w:rtl/>
        </w:rPr>
        <w:t xml:space="preserve"> </w:t>
      </w:r>
      <w:r>
        <w:rPr>
          <w:rtl/>
        </w:rPr>
        <w:t xml:space="preserve">   </w:t>
      </w:r>
    </w:p>
    <w:p w:rsidR="00225AFC" w:rsidRDefault="00225AFC" w:rsidP="00650F2A">
      <w:pPr>
        <w:rPr>
          <w:rtl/>
          <w:lang w:eastAsia="he-IL"/>
        </w:rPr>
      </w:pPr>
    </w:p>
    <w:p w:rsidR="00225AFC" w:rsidRDefault="00225AFC" w:rsidP="00A27797">
      <w:pPr>
        <w:rPr>
          <w:rtl/>
          <w:lang w:eastAsia="he-IL"/>
        </w:rPr>
      </w:pPr>
      <w:bookmarkStart w:id="24484" w:name="_ETM_Q45_484719"/>
      <w:bookmarkStart w:id="24485" w:name="_ETM_Q45_465306"/>
      <w:bookmarkStart w:id="24486" w:name="_ETM_Q45_465357"/>
      <w:bookmarkEnd w:id="24484"/>
      <w:bookmarkEnd w:id="24485"/>
      <w:bookmarkEnd w:id="24486"/>
      <w:r>
        <w:rPr>
          <w:rFonts w:hint="cs"/>
          <w:rtl/>
          <w:lang w:eastAsia="he-IL"/>
        </w:rPr>
        <w:t>כאילו</w:t>
      </w:r>
      <w:r w:rsidR="00A27797">
        <w:rPr>
          <w:rFonts w:hint="cs"/>
          <w:rtl/>
          <w:lang w:eastAsia="he-IL"/>
        </w:rPr>
        <w:t>,</w:t>
      </w:r>
      <w:r>
        <w:rPr>
          <w:rFonts w:hint="cs"/>
          <w:rtl/>
          <w:lang w:eastAsia="he-IL"/>
        </w:rPr>
        <w:t xml:space="preserve"> הרב דרוקמן לא היה חכם מספיק בשביל לדעת שציונות דתית כמותג לא הופכים למפלגה? שזאת </w:t>
      </w:r>
      <w:bookmarkStart w:id="24487" w:name="_ETM_Q45_482000"/>
      <w:bookmarkEnd w:id="24487"/>
      <w:r>
        <w:rPr>
          <w:rFonts w:hint="cs"/>
          <w:rtl/>
          <w:lang w:eastAsia="he-IL"/>
        </w:rPr>
        <w:t xml:space="preserve">גנבת דעת? שזה חילול השם </w:t>
      </w:r>
      <w:r>
        <w:rPr>
          <w:rFonts w:hint="eastAsia"/>
          <w:rtl/>
          <w:lang w:eastAsia="he-IL"/>
        </w:rPr>
        <w:t>–</w:t>
      </w:r>
      <w:r>
        <w:rPr>
          <w:rFonts w:hint="cs"/>
          <w:rtl/>
          <w:lang w:eastAsia="he-IL"/>
        </w:rPr>
        <w:t xml:space="preserve"> השר סמוטריץ', אתה שומע? זאת פגיעה ברב דרוקמן. הרב דרוקמן היה צריך ללכת לעולמו כדי </w:t>
      </w:r>
      <w:bookmarkStart w:id="24488" w:name="_ETM_Q45_491000"/>
      <w:bookmarkEnd w:id="24488"/>
      <w:r>
        <w:rPr>
          <w:rFonts w:hint="cs"/>
          <w:rtl/>
          <w:lang w:eastAsia="he-IL"/>
        </w:rPr>
        <w:t xml:space="preserve">שיגנבו את המותג שהוא היה מאבותיו, של ציונות דתית </w:t>
      </w:r>
      <w:r>
        <w:rPr>
          <w:rFonts w:hint="eastAsia"/>
          <w:rtl/>
          <w:lang w:eastAsia="he-IL"/>
        </w:rPr>
        <w:t>–</w:t>
      </w:r>
      <w:r>
        <w:rPr>
          <w:rFonts w:hint="cs"/>
          <w:rtl/>
          <w:lang w:eastAsia="he-IL"/>
        </w:rPr>
        <w:t xml:space="preserve"> להפוך </w:t>
      </w:r>
      <w:bookmarkStart w:id="24489" w:name="_ETM_Q45_495000"/>
      <w:bookmarkEnd w:id="24489"/>
      <w:r>
        <w:rPr>
          <w:rFonts w:hint="cs"/>
          <w:rtl/>
          <w:lang w:eastAsia="he-IL"/>
        </w:rPr>
        <w:t xml:space="preserve">אותו למפלגה קיצונית, פנטית, מרחיקה מהיהדות, לא מקרבת, מתנגדת לגיור </w:t>
      </w:r>
      <w:r>
        <w:rPr>
          <w:rtl/>
          <w:lang w:eastAsia="he-IL"/>
        </w:rPr>
        <w:t>–</w:t>
      </w:r>
      <w:bookmarkStart w:id="24490" w:name="_ETM_Q45_510000"/>
      <w:bookmarkEnd w:id="24490"/>
      <w:r>
        <w:rPr>
          <w:rFonts w:hint="cs"/>
          <w:rtl/>
          <w:lang w:eastAsia="he-IL"/>
        </w:rPr>
        <w:t xml:space="preserve"> כל מה שלמדנו. </w:t>
      </w:r>
      <w:bookmarkStart w:id="24491" w:name="_ETM_Q45_511000"/>
      <w:bookmarkStart w:id="24492" w:name="_ETM_Q45_512000"/>
      <w:bookmarkEnd w:id="24491"/>
      <w:bookmarkEnd w:id="24492"/>
      <w:r>
        <w:rPr>
          <w:rFonts w:hint="cs"/>
          <w:rtl/>
          <w:lang w:eastAsia="he-IL"/>
        </w:rPr>
        <w:t xml:space="preserve">הרב דרוקמן אמר לי פעם </w:t>
      </w:r>
      <w:r>
        <w:rPr>
          <w:rFonts w:hint="eastAsia"/>
          <w:rtl/>
          <w:lang w:eastAsia="he-IL"/>
        </w:rPr>
        <w:t>–</w:t>
      </w:r>
      <w:r>
        <w:rPr>
          <w:rFonts w:hint="cs"/>
          <w:rtl/>
          <w:lang w:eastAsia="he-IL"/>
        </w:rPr>
        <w:t xml:space="preserve"> סליחה שאני קצת מדבר על עצמי </w:t>
      </w:r>
      <w:r>
        <w:rPr>
          <w:rFonts w:hint="eastAsia"/>
          <w:rtl/>
          <w:lang w:eastAsia="he-IL"/>
        </w:rPr>
        <w:t>–</w:t>
      </w:r>
      <w:r>
        <w:rPr>
          <w:rFonts w:hint="cs"/>
          <w:rtl/>
          <w:lang w:eastAsia="he-IL"/>
        </w:rPr>
        <w:t xml:space="preserve"> הוא אמר לי: אלעזר שטרן, אתה יש לך עולם הבא מובטח </w:t>
      </w:r>
      <w:r>
        <w:rPr>
          <w:rFonts w:hint="eastAsia"/>
          <w:rtl/>
          <w:lang w:eastAsia="he-IL"/>
        </w:rPr>
        <w:t>–</w:t>
      </w:r>
      <w:r>
        <w:rPr>
          <w:rFonts w:hint="cs"/>
          <w:rtl/>
          <w:lang w:eastAsia="he-IL"/>
        </w:rPr>
        <w:t xml:space="preserve"> תקל קצת עלינו. אמר לי </w:t>
      </w:r>
      <w:bookmarkStart w:id="24493" w:name="_ETM_Q45_524000"/>
      <w:bookmarkEnd w:id="24493"/>
      <w:r>
        <w:rPr>
          <w:rFonts w:hint="cs"/>
          <w:rtl/>
          <w:lang w:eastAsia="he-IL"/>
        </w:rPr>
        <w:t xml:space="preserve">הרב דרוקמן: יש לך עולם הבא מובטח, בגלל מה שעשית לגיור. עשיתי את זה רק בזכות הרב דרוקמן, יחד היינו </w:t>
      </w:r>
      <w:bookmarkStart w:id="24494" w:name="_ETM_Q45_535000"/>
      <w:bookmarkEnd w:id="24494"/>
      <w:r>
        <w:rPr>
          <w:rFonts w:hint="cs"/>
          <w:rtl/>
          <w:lang w:eastAsia="he-IL"/>
        </w:rPr>
        <w:t xml:space="preserve">אצל ראש הממשלה אריק שרון, כשעוד היה פה ראש ממשלה </w:t>
      </w:r>
      <w:bookmarkStart w:id="24495" w:name="_ETM_Q45_537000"/>
      <w:bookmarkEnd w:id="24495"/>
      <w:r w:rsidR="00A27797">
        <w:rPr>
          <w:rFonts w:hint="cs"/>
          <w:rtl/>
          <w:lang w:eastAsia="he-IL"/>
        </w:rPr>
        <w:t>אחראי.</w:t>
      </w:r>
      <w:r>
        <w:rPr>
          <w:rFonts w:hint="cs"/>
          <w:rtl/>
          <w:lang w:eastAsia="he-IL"/>
        </w:rPr>
        <w:t xml:space="preserve"> וגם </w:t>
      </w:r>
      <w:proofErr w:type="spellStart"/>
      <w:r>
        <w:rPr>
          <w:rFonts w:hint="cs"/>
          <w:rtl/>
          <w:lang w:eastAsia="he-IL"/>
        </w:rPr>
        <w:t>כשהרבצ"ר</w:t>
      </w:r>
      <w:proofErr w:type="spellEnd"/>
      <w:r>
        <w:rPr>
          <w:rFonts w:hint="cs"/>
          <w:rtl/>
          <w:lang w:eastAsia="he-IL"/>
        </w:rPr>
        <w:t xml:space="preserve"> התנגד</w:t>
      </w:r>
      <w:r w:rsidR="00A27797">
        <w:rPr>
          <w:rFonts w:hint="cs"/>
          <w:rtl/>
          <w:lang w:eastAsia="he-IL"/>
        </w:rPr>
        <w:t>,</w:t>
      </w:r>
      <w:r>
        <w:rPr>
          <w:rFonts w:hint="cs"/>
          <w:rtl/>
          <w:lang w:eastAsia="he-IL"/>
        </w:rPr>
        <w:t xml:space="preserve"> הרב דרוקמן לקח אותו לראש הממשלה כדי שראש הממשלה ילמד את </w:t>
      </w:r>
      <w:proofErr w:type="spellStart"/>
      <w:r>
        <w:rPr>
          <w:rFonts w:hint="cs"/>
          <w:rtl/>
          <w:lang w:eastAsia="he-IL"/>
        </w:rPr>
        <w:t>הרבצ"ר</w:t>
      </w:r>
      <w:proofErr w:type="spellEnd"/>
      <w:r>
        <w:rPr>
          <w:rFonts w:hint="cs"/>
          <w:rtl/>
          <w:lang w:eastAsia="he-IL"/>
        </w:rPr>
        <w:t xml:space="preserve"> הלכות, מה זה כלל ישראל.</w:t>
      </w:r>
    </w:p>
    <w:p w:rsidR="00225AFC" w:rsidRDefault="00225AFC" w:rsidP="00406E8D">
      <w:pPr>
        <w:rPr>
          <w:rtl/>
          <w:lang w:eastAsia="he-IL"/>
        </w:rPr>
      </w:pPr>
    </w:p>
    <w:p w:rsidR="00225AFC" w:rsidRDefault="00225AFC" w:rsidP="00A27797">
      <w:pPr>
        <w:rPr>
          <w:rtl/>
          <w:lang w:eastAsia="he-IL"/>
        </w:rPr>
      </w:pPr>
      <w:bookmarkStart w:id="24496" w:name="_ETM_Q45_553000"/>
      <w:bookmarkEnd w:id="24496"/>
      <w:r>
        <w:rPr>
          <w:rFonts w:hint="cs"/>
          <w:rtl/>
          <w:lang w:eastAsia="he-IL"/>
        </w:rPr>
        <w:t xml:space="preserve">שמונים </w:t>
      </w:r>
      <w:bookmarkStart w:id="24497" w:name="_ETM_Q45_554000"/>
      <w:bookmarkEnd w:id="24497"/>
      <w:r>
        <w:rPr>
          <w:rFonts w:hint="cs"/>
          <w:rtl/>
          <w:lang w:eastAsia="he-IL"/>
        </w:rPr>
        <w:t>פעם אמר לי הרב דרוקמן: "</w:t>
      </w:r>
      <w:r w:rsidRPr="00B03A94">
        <w:rPr>
          <w:rFonts w:hint="cs"/>
          <w:rtl/>
        </w:rPr>
        <w:t xml:space="preserve">ובאו </w:t>
      </w:r>
      <w:proofErr w:type="spellStart"/>
      <w:r w:rsidRPr="00B03A94">
        <w:rPr>
          <w:rFonts w:hint="cs"/>
          <w:rtl/>
        </w:rPr>
        <w:t>האבדים</w:t>
      </w:r>
      <w:proofErr w:type="spellEnd"/>
      <w:r w:rsidRPr="00B03A94">
        <w:rPr>
          <w:rFonts w:hint="cs"/>
          <w:rtl/>
        </w:rPr>
        <w:t xml:space="preserve"> בארץ אשור והנדחים בארץ מצרים</w:t>
      </w:r>
      <w:r>
        <w:rPr>
          <w:rFonts w:hint="cs"/>
          <w:rtl/>
          <w:lang w:eastAsia="he-IL"/>
        </w:rPr>
        <w:t xml:space="preserve">" – הם לא מבינים את </w:t>
      </w:r>
      <w:bookmarkStart w:id="24498" w:name="_ETM_Q45_560000"/>
      <w:bookmarkEnd w:id="24498"/>
      <w:r>
        <w:rPr>
          <w:rFonts w:hint="cs"/>
          <w:rtl/>
          <w:lang w:eastAsia="he-IL"/>
        </w:rPr>
        <w:t>זה. ו</w:t>
      </w:r>
      <w:r w:rsidR="00A27797">
        <w:rPr>
          <w:rFonts w:hint="cs"/>
          <w:rtl/>
          <w:lang w:eastAsia="he-IL"/>
        </w:rPr>
        <w:t>ה</w:t>
      </w:r>
      <w:r>
        <w:rPr>
          <w:rFonts w:hint="cs"/>
          <w:rtl/>
          <w:lang w:eastAsia="he-IL"/>
        </w:rPr>
        <w:t>רב דרוקמן</w:t>
      </w:r>
      <w:r w:rsidR="00A27797">
        <w:rPr>
          <w:rFonts w:hint="cs"/>
          <w:rtl/>
          <w:lang w:eastAsia="he-IL"/>
        </w:rPr>
        <w:t>,</w:t>
      </w:r>
      <w:r>
        <w:rPr>
          <w:rFonts w:hint="cs"/>
          <w:rtl/>
          <w:lang w:eastAsia="he-IL"/>
        </w:rPr>
        <w:t xml:space="preserve"> כשהוא אמר לי: יש לך עולם הבא מובטח </w:t>
      </w:r>
      <w:bookmarkStart w:id="24499" w:name="_ETM_Q45_564000"/>
      <w:bookmarkEnd w:id="24499"/>
      <w:r>
        <w:rPr>
          <w:rFonts w:hint="cs"/>
          <w:rtl/>
          <w:lang w:eastAsia="he-IL"/>
        </w:rPr>
        <w:t xml:space="preserve">בגלל הגיור, אמרתי לו: הרב, המספרים מתעדכנים אצלי במשרד, הרב </w:t>
      </w:r>
      <w:bookmarkStart w:id="24500" w:name="_ETM_Q45_568000"/>
      <w:bookmarkEnd w:id="24500"/>
      <w:r>
        <w:rPr>
          <w:rFonts w:hint="cs"/>
          <w:rtl/>
          <w:lang w:eastAsia="he-IL"/>
        </w:rPr>
        <w:t xml:space="preserve">רוצה שאני איכנס למשרד ואני אגיד: וואו, איזה כיף, מה עשיתי; </w:t>
      </w:r>
      <w:bookmarkStart w:id="24501" w:name="_ETM_Q45_573000"/>
      <w:bookmarkEnd w:id="24501"/>
      <w:r>
        <w:rPr>
          <w:rFonts w:hint="cs"/>
          <w:rtl/>
          <w:lang w:eastAsia="he-IL"/>
        </w:rPr>
        <w:t xml:space="preserve">בכל יום שאני נכנס למשרד אני רואה את מספר המתגיירים, שזה מעל </w:t>
      </w:r>
      <w:bookmarkStart w:id="24502" w:name="_ETM_Q45_578000"/>
      <w:bookmarkEnd w:id="24502"/>
      <w:r>
        <w:rPr>
          <w:rFonts w:hint="cs"/>
          <w:rtl/>
          <w:lang w:eastAsia="he-IL"/>
        </w:rPr>
        <w:t xml:space="preserve">17,000, ואומר: למה רק? </w:t>
      </w:r>
    </w:p>
    <w:p w:rsidR="00225AFC" w:rsidRDefault="00225AFC" w:rsidP="00406E8D">
      <w:pPr>
        <w:rPr>
          <w:rtl/>
          <w:lang w:eastAsia="he-IL"/>
        </w:rPr>
      </w:pPr>
    </w:p>
    <w:p w:rsidR="00225AFC" w:rsidRDefault="00225AFC" w:rsidP="00A27797">
      <w:pPr>
        <w:rPr>
          <w:rtl/>
          <w:lang w:eastAsia="he-IL"/>
        </w:rPr>
      </w:pPr>
      <w:r>
        <w:rPr>
          <w:rFonts w:hint="cs"/>
          <w:rtl/>
          <w:lang w:eastAsia="he-IL"/>
        </w:rPr>
        <w:t xml:space="preserve">חבר הכנסת כהנא, אתה יודע בדיוק מי מתנגד כדי שזה יהיה הרבה </w:t>
      </w:r>
      <w:bookmarkStart w:id="24503" w:name="_ETM_Q45_587000"/>
      <w:bookmarkEnd w:id="24503"/>
      <w:r>
        <w:rPr>
          <w:rFonts w:hint="cs"/>
          <w:rtl/>
          <w:lang w:eastAsia="he-IL"/>
        </w:rPr>
        <w:t xml:space="preserve">יותר: הקואליציה הזאת, הציונות הדתית. </w:t>
      </w:r>
      <w:bookmarkStart w:id="24504" w:name="_ETM_Q45_592000"/>
      <w:bookmarkEnd w:id="24504"/>
      <w:r>
        <w:rPr>
          <w:rFonts w:hint="cs"/>
          <w:rtl/>
          <w:lang w:eastAsia="he-IL"/>
        </w:rPr>
        <w:t xml:space="preserve">אם היו באמת ממשיכים את מורשתו של הרב דרוקמן, </w:t>
      </w:r>
      <w:bookmarkStart w:id="24505" w:name="_ETM_Q45_596000"/>
      <w:bookmarkEnd w:id="24505"/>
      <w:r>
        <w:rPr>
          <w:rFonts w:hint="cs"/>
          <w:rtl/>
          <w:lang w:eastAsia="he-IL"/>
        </w:rPr>
        <w:t xml:space="preserve">לא היו דואגים רק לכמה שקלים להנצחת זכרו אלא מגשימים את </w:t>
      </w:r>
      <w:bookmarkStart w:id="24506" w:name="_ETM_Q45_604000"/>
      <w:bookmarkEnd w:id="24506"/>
      <w:r>
        <w:rPr>
          <w:rFonts w:hint="cs"/>
          <w:rtl/>
          <w:lang w:eastAsia="he-IL"/>
        </w:rPr>
        <w:t>הדרך שלו, לדוגמה בגיור, בקירוב לבבות</w:t>
      </w:r>
      <w:r w:rsidR="00A27797">
        <w:rPr>
          <w:rFonts w:hint="cs"/>
          <w:rtl/>
          <w:lang w:eastAsia="he-IL"/>
        </w:rPr>
        <w:t>;</w:t>
      </w:r>
      <w:r>
        <w:rPr>
          <w:rFonts w:hint="cs"/>
          <w:rtl/>
          <w:lang w:eastAsia="he-IL"/>
        </w:rPr>
        <w:t xml:space="preserve"> חלקים אחרים בקואליציה </w:t>
      </w:r>
      <w:r w:rsidR="00A27797">
        <w:rPr>
          <w:rFonts w:hint="eastAsia"/>
          <w:rtl/>
          <w:lang w:eastAsia="he-IL"/>
        </w:rPr>
        <w:t>–</w:t>
      </w:r>
      <w:r w:rsidR="00A27797">
        <w:rPr>
          <w:rFonts w:hint="cs"/>
          <w:rtl/>
          <w:lang w:eastAsia="he-IL"/>
        </w:rPr>
        <w:t xml:space="preserve"> </w:t>
      </w:r>
      <w:r>
        <w:rPr>
          <w:rFonts w:hint="cs"/>
          <w:rtl/>
          <w:lang w:eastAsia="he-IL"/>
        </w:rPr>
        <w:t xml:space="preserve">בישיבות </w:t>
      </w:r>
      <w:bookmarkStart w:id="24507" w:name="_ETM_Q45_613000"/>
      <w:bookmarkEnd w:id="24507"/>
      <w:r>
        <w:rPr>
          <w:rFonts w:hint="cs"/>
          <w:rtl/>
          <w:lang w:eastAsia="he-IL"/>
        </w:rPr>
        <w:t xml:space="preserve">ההסדר בלחימה, במכינות הקדם-צבאיות בלחימה; לא נותנים יד להסכמים </w:t>
      </w:r>
      <w:bookmarkStart w:id="24508" w:name="_ETM_Q45_621000"/>
      <w:bookmarkEnd w:id="24508"/>
      <w:r>
        <w:rPr>
          <w:rFonts w:hint="cs"/>
          <w:rtl/>
          <w:lang w:eastAsia="he-IL"/>
        </w:rPr>
        <w:t>קואליציוניים שמעודדים השתמטות ונותנים פרשנות לתורה שגם כשיש מלחמה תש</w:t>
      </w:r>
      <w:bookmarkStart w:id="24509" w:name="_ETM_Q45_631000"/>
      <w:bookmarkEnd w:id="24509"/>
      <w:r>
        <w:rPr>
          <w:rFonts w:hint="cs"/>
          <w:rtl/>
          <w:lang w:eastAsia="he-IL"/>
        </w:rPr>
        <w:t>תמט בישיבה</w:t>
      </w:r>
      <w:r w:rsidR="00A27797">
        <w:rPr>
          <w:rFonts w:hint="cs"/>
          <w:rtl/>
          <w:lang w:eastAsia="he-IL"/>
        </w:rPr>
        <w:t>,</w:t>
      </w:r>
      <w:r>
        <w:rPr>
          <w:rFonts w:hint="cs"/>
          <w:rtl/>
          <w:lang w:eastAsia="he-IL"/>
        </w:rPr>
        <w:t xml:space="preserve"> ההפך מהרב דרוקמן. גם בנתינה הזאת של </w:t>
      </w:r>
      <w:bookmarkStart w:id="24510" w:name="_ETM_Q45_634000"/>
      <w:bookmarkEnd w:id="24510"/>
      <w:r>
        <w:rPr>
          <w:rFonts w:hint="cs"/>
          <w:rtl/>
          <w:lang w:eastAsia="he-IL"/>
        </w:rPr>
        <w:t xml:space="preserve">היד, של ההסכמה שבשתיקה להיות חברים בממשלה כזאת בעידן של </w:t>
      </w:r>
      <w:bookmarkStart w:id="24511" w:name="_ETM_Q45_642000"/>
      <w:bookmarkEnd w:id="24511"/>
      <w:r>
        <w:rPr>
          <w:rFonts w:hint="cs"/>
          <w:rtl/>
          <w:lang w:eastAsia="he-IL"/>
        </w:rPr>
        <w:t xml:space="preserve">מלחמה, יש חילול שמו של הרב דרוקמן, זצ"ל, ואנחנו נעשה הכול כדי שהדרך </w:t>
      </w:r>
      <w:bookmarkStart w:id="24512" w:name="_ETM_Q45_650000"/>
      <w:bookmarkEnd w:id="24512"/>
      <w:r>
        <w:rPr>
          <w:rFonts w:hint="cs"/>
          <w:rtl/>
          <w:lang w:eastAsia="he-IL"/>
        </w:rPr>
        <w:t>שבה גדלנו באמת על הרב דרוקמן תימשך. תודה.</w:t>
      </w:r>
    </w:p>
    <w:p w:rsidR="00225AFC" w:rsidRDefault="00225AFC" w:rsidP="00406E8D">
      <w:pPr>
        <w:rPr>
          <w:rtl/>
          <w:lang w:eastAsia="he-IL"/>
        </w:rPr>
      </w:pPr>
    </w:p>
    <w:p w:rsidR="00225AFC" w:rsidRDefault="00225AFC" w:rsidP="00406E8D">
      <w:pPr>
        <w:pStyle w:val="af6"/>
        <w:keepNext/>
        <w:rPr>
          <w:rtl/>
        </w:rPr>
      </w:pPr>
      <w:bookmarkStart w:id="24513" w:name="ET_yor_6596_7"/>
      <w:r w:rsidRPr="006E154E">
        <w:rPr>
          <w:rStyle w:val="TagStyle"/>
          <w:rtl/>
        </w:rPr>
        <w:t xml:space="preserve"> &lt;&lt; יור &gt;&gt; </w:t>
      </w:r>
      <w:r>
        <w:rPr>
          <w:rtl/>
        </w:rPr>
        <w:t>היו"ר אורית פרקש הכהן:</w:t>
      </w:r>
      <w:r w:rsidRPr="006E154E">
        <w:rPr>
          <w:rStyle w:val="TagStyle"/>
          <w:rtl/>
        </w:rPr>
        <w:t xml:space="preserve"> &lt;&lt; יור &gt;&gt;</w:t>
      </w:r>
      <w:r>
        <w:rPr>
          <w:rtl/>
        </w:rPr>
        <w:t xml:space="preserve">   </w:t>
      </w:r>
      <w:bookmarkEnd w:id="24513"/>
    </w:p>
    <w:p w:rsidR="00225AFC" w:rsidRDefault="00225AFC" w:rsidP="00650F2A">
      <w:pPr>
        <w:rPr>
          <w:rtl/>
          <w:lang w:eastAsia="he-IL"/>
        </w:rPr>
      </w:pPr>
    </w:p>
    <w:p w:rsidR="00225AFC" w:rsidRDefault="00225AFC" w:rsidP="00406E8D">
      <w:pPr>
        <w:rPr>
          <w:rtl/>
          <w:lang w:eastAsia="he-IL"/>
        </w:rPr>
      </w:pPr>
      <w:r>
        <w:rPr>
          <w:rFonts w:hint="cs"/>
          <w:rtl/>
          <w:lang w:eastAsia="he-IL"/>
        </w:rPr>
        <w:t>תודה. תודה רבה, חבר הכנסת שטרן. חבר הכנסת יואב סגלוביץ'.</w:t>
      </w:r>
    </w:p>
    <w:p w:rsidR="00225AFC" w:rsidRDefault="00225AFC" w:rsidP="00406E8D">
      <w:pPr>
        <w:rPr>
          <w:rtl/>
          <w:lang w:eastAsia="he-IL"/>
        </w:rPr>
      </w:pPr>
    </w:p>
    <w:p w:rsidR="00225AFC" w:rsidRDefault="00225AFC" w:rsidP="00406E8D">
      <w:pPr>
        <w:pStyle w:val="a4"/>
        <w:keepNext/>
        <w:rPr>
          <w:rtl/>
        </w:rPr>
      </w:pPr>
      <w:bookmarkStart w:id="24514" w:name="ET_speaker_5791_8"/>
      <w:r w:rsidRPr="006E154E">
        <w:rPr>
          <w:rStyle w:val="TagStyle"/>
          <w:rtl/>
        </w:rPr>
        <w:t xml:space="preserve"> &lt;&lt; דובר &gt;&gt; </w:t>
      </w:r>
      <w:bookmarkStart w:id="24515" w:name="_Toc172578791"/>
      <w:bookmarkStart w:id="24516" w:name="_Toc172581090"/>
      <w:bookmarkStart w:id="24517" w:name="_Toc172583252"/>
      <w:bookmarkStart w:id="24518" w:name="_Toc172583941"/>
      <w:r>
        <w:rPr>
          <w:rtl/>
        </w:rPr>
        <w:t>יואב סגלוביץ' (יש עתיד):</w:t>
      </w:r>
      <w:bookmarkEnd w:id="24515"/>
      <w:bookmarkEnd w:id="24516"/>
      <w:bookmarkEnd w:id="24517"/>
      <w:bookmarkEnd w:id="24518"/>
      <w:r w:rsidRPr="006E154E">
        <w:rPr>
          <w:rStyle w:val="TagStyle"/>
          <w:rtl/>
        </w:rPr>
        <w:t xml:space="preserve"> &lt;&lt; דובר &gt;&gt;</w:t>
      </w:r>
      <w:r>
        <w:rPr>
          <w:rtl/>
        </w:rPr>
        <w:t xml:space="preserve">   </w:t>
      </w:r>
      <w:bookmarkEnd w:id="24514"/>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גברתי היושבת בראש, חבריי חברי הכנסת, אני אדבר על נושא משעמם – שהוא משעמם בוודאי את הממשלה הזאת. נכון להיום </w:t>
      </w:r>
      <w:bookmarkStart w:id="24519" w:name="_ETM_Q45_683000"/>
      <w:bookmarkEnd w:id="24519"/>
      <w:r>
        <w:rPr>
          <w:rFonts w:hint="cs"/>
          <w:rtl/>
          <w:lang w:eastAsia="he-IL"/>
        </w:rPr>
        <w:t xml:space="preserve">יש 129 נרצחים בחברה הערבית. ביום שבת היה רצח נוסף </w:t>
      </w:r>
      <w:bookmarkStart w:id="24520" w:name="_ETM_Q45_689000"/>
      <w:bookmarkEnd w:id="24520"/>
      <w:r>
        <w:rPr>
          <w:rFonts w:hint="cs"/>
          <w:rtl/>
          <w:lang w:eastAsia="he-IL"/>
        </w:rPr>
        <w:t xml:space="preserve">של אזרח חף מפשע בשפרעם, בעל חנות צעצועים. באותו יום </w:t>
      </w:r>
      <w:bookmarkStart w:id="24521" w:name="_ETM_Q45_698000"/>
      <w:bookmarkEnd w:id="24521"/>
      <w:r>
        <w:rPr>
          <w:rFonts w:hint="cs"/>
          <w:rtl/>
          <w:lang w:eastAsia="he-IL"/>
        </w:rPr>
        <w:t xml:space="preserve">שבת נורו ונפצעו אישה וגבר ביישוב הדרוזי עוספיא שאין להם </w:t>
      </w:r>
      <w:bookmarkStart w:id="24522" w:name="_ETM_Q45_705000"/>
      <w:bookmarkEnd w:id="24522"/>
      <w:r>
        <w:rPr>
          <w:rFonts w:hint="cs"/>
          <w:rtl/>
          <w:lang w:eastAsia="he-IL"/>
        </w:rPr>
        <w:t xml:space="preserve">שום קשר לפשיעה. </w:t>
      </w:r>
      <w:bookmarkStart w:id="24523" w:name="_ETM_Q45_716000"/>
      <w:bookmarkStart w:id="24524" w:name="_ETM_Q45_717000"/>
      <w:bookmarkEnd w:id="24523"/>
      <w:bookmarkEnd w:id="24524"/>
      <w:r>
        <w:rPr>
          <w:rFonts w:hint="cs"/>
          <w:rtl/>
          <w:lang w:eastAsia="he-IL"/>
        </w:rPr>
        <w:t xml:space="preserve">בכל שנת 2023 היו 244 נרצחים, והשנה </w:t>
      </w:r>
      <w:bookmarkStart w:id="24525" w:name="_ETM_Q45_712000"/>
      <w:bookmarkEnd w:id="24525"/>
      <w:r>
        <w:rPr>
          <w:rFonts w:hint="cs"/>
          <w:rtl/>
          <w:lang w:eastAsia="he-IL"/>
        </w:rPr>
        <w:t xml:space="preserve">הזאת, 2024, הולכת להיות קשה אפילו יותר. זו ממשלה </w:t>
      </w:r>
      <w:bookmarkStart w:id="24526" w:name="_ETM_Q45_718000"/>
      <w:bookmarkEnd w:id="24526"/>
      <w:r>
        <w:rPr>
          <w:rFonts w:hint="cs"/>
          <w:rtl/>
          <w:lang w:eastAsia="he-IL"/>
        </w:rPr>
        <w:t xml:space="preserve">שדיברה על משילות, ושמה בראש המשרד לביטחון פנים בן אדם </w:t>
      </w:r>
      <w:bookmarkStart w:id="24527" w:name="_ETM_Q45_726000"/>
      <w:bookmarkEnd w:id="24527"/>
      <w:r>
        <w:rPr>
          <w:rFonts w:hint="cs"/>
          <w:rtl/>
          <w:lang w:eastAsia="he-IL"/>
        </w:rPr>
        <w:t xml:space="preserve">שללא ספק הידע שלו במשילות הוא מאוד גבוה, השר בן </w:t>
      </w:r>
      <w:bookmarkStart w:id="24528" w:name="_ETM_Q45_729000"/>
      <w:bookmarkEnd w:id="24528"/>
      <w:r>
        <w:rPr>
          <w:rFonts w:hint="cs"/>
          <w:rtl/>
          <w:lang w:eastAsia="he-IL"/>
        </w:rPr>
        <w:t xml:space="preserve">גביר. </w:t>
      </w:r>
      <w:bookmarkStart w:id="24529" w:name="_ETM_Q45_731000"/>
      <w:bookmarkStart w:id="24530" w:name="_ETM_Q45_732000"/>
      <w:bookmarkEnd w:id="24529"/>
      <w:bookmarkEnd w:id="24530"/>
      <w:r>
        <w:rPr>
          <w:rFonts w:hint="cs"/>
          <w:rtl/>
          <w:lang w:eastAsia="he-IL"/>
        </w:rPr>
        <w:t xml:space="preserve">ראש הממשלה אמר בתחילת השנה כי ההתעצמות של ארגוני הפשיעה </w:t>
      </w:r>
      <w:bookmarkStart w:id="24531" w:name="_ETM_Q45_735000"/>
      <w:bookmarkEnd w:id="24531"/>
      <w:r>
        <w:rPr>
          <w:rFonts w:hint="cs"/>
          <w:rtl/>
          <w:lang w:eastAsia="he-IL"/>
        </w:rPr>
        <w:t xml:space="preserve">נמשכת, וחובה להעצים את המאבק בארגוני הפשיעה. ומה הוא עשה? </w:t>
      </w:r>
      <w:bookmarkStart w:id="24532" w:name="_ETM_Q45_739000"/>
      <w:bookmarkEnd w:id="24532"/>
      <w:r>
        <w:rPr>
          <w:rFonts w:hint="cs"/>
          <w:rtl/>
          <w:lang w:eastAsia="he-IL"/>
        </w:rPr>
        <w:t xml:space="preserve">כלום. לא רק שהוא לא עשה כלום, הוא גם לא </w:t>
      </w:r>
      <w:bookmarkStart w:id="24533" w:name="_ETM_Q45_743000"/>
      <w:bookmarkEnd w:id="24533"/>
      <w:r>
        <w:rPr>
          <w:rFonts w:hint="cs"/>
          <w:rtl/>
          <w:lang w:eastAsia="he-IL"/>
        </w:rPr>
        <w:t>עשה שום דבר שחובתו לעשות כראש ממשלה.</w:t>
      </w:r>
      <w:bookmarkStart w:id="24534" w:name="_ETM_Q45_747000"/>
      <w:bookmarkEnd w:id="24534"/>
    </w:p>
    <w:p w:rsidR="00225AFC" w:rsidRDefault="00225AFC" w:rsidP="00406E8D">
      <w:pPr>
        <w:rPr>
          <w:rtl/>
          <w:lang w:eastAsia="he-IL"/>
        </w:rPr>
      </w:pPr>
    </w:p>
    <w:p w:rsidR="00225AFC" w:rsidRDefault="00225AFC" w:rsidP="00406E8D">
      <w:pPr>
        <w:rPr>
          <w:rtl/>
          <w:lang w:eastAsia="he-IL"/>
        </w:rPr>
      </w:pPr>
      <w:r>
        <w:rPr>
          <w:rFonts w:hint="cs"/>
          <w:rtl/>
          <w:lang w:eastAsia="he-IL"/>
        </w:rPr>
        <w:t xml:space="preserve">אני יודע, </w:t>
      </w:r>
      <w:bookmarkStart w:id="24535" w:name="_ETM_Q45_748000"/>
      <w:bookmarkEnd w:id="24535"/>
      <w:r>
        <w:rPr>
          <w:rFonts w:hint="cs"/>
          <w:rtl/>
          <w:lang w:eastAsia="he-IL"/>
        </w:rPr>
        <w:t xml:space="preserve">זה נאום מאוד משעמם, אני חוזר עליו כל הזמן, אבל </w:t>
      </w:r>
      <w:bookmarkStart w:id="24536" w:name="_ETM_Q45_750000"/>
      <w:bookmarkEnd w:id="24536"/>
      <w:r>
        <w:rPr>
          <w:rFonts w:hint="cs"/>
          <w:rtl/>
          <w:lang w:eastAsia="he-IL"/>
        </w:rPr>
        <w:t xml:space="preserve">התפקיד שלכם הוא להציל חיים, ואתם, לא אכפת לכם מחיים </w:t>
      </w:r>
      <w:bookmarkStart w:id="24537" w:name="_ETM_Q45_754000"/>
      <w:bookmarkEnd w:id="24537"/>
      <w:r>
        <w:rPr>
          <w:rFonts w:hint="cs"/>
          <w:rtl/>
          <w:lang w:eastAsia="he-IL"/>
        </w:rPr>
        <w:t xml:space="preserve">של אנשים. </w:t>
      </w:r>
      <w:bookmarkStart w:id="24538" w:name="_ETM_Q45_757000"/>
      <w:bookmarkEnd w:id="24538"/>
      <w:r>
        <w:rPr>
          <w:rFonts w:hint="cs"/>
          <w:rtl/>
          <w:lang w:eastAsia="he-IL"/>
        </w:rPr>
        <w:t xml:space="preserve">לא רק בפשיעה, גם בתאונות הדרכים. אני אומר </w:t>
      </w:r>
      <w:bookmarkStart w:id="24539" w:name="_ETM_Q45_760000"/>
      <w:bookmarkEnd w:id="24539"/>
      <w:r>
        <w:rPr>
          <w:rFonts w:hint="cs"/>
          <w:rtl/>
          <w:lang w:eastAsia="he-IL"/>
        </w:rPr>
        <w:t>לכם ואני אומר גם לשר האוצר</w:t>
      </w:r>
      <w:r w:rsidR="00A27797">
        <w:rPr>
          <w:rFonts w:hint="cs"/>
          <w:rtl/>
          <w:lang w:eastAsia="he-IL"/>
        </w:rPr>
        <w:t>,</w:t>
      </w:r>
      <w:r>
        <w:rPr>
          <w:rFonts w:hint="cs"/>
          <w:rtl/>
          <w:lang w:eastAsia="he-IL"/>
        </w:rPr>
        <w:t xml:space="preserve"> שנמצא פה: 253 אנשים </w:t>
      </w:r>
      <w:bookmarkStart w:id="24540" w:name="_ETM_Q45_768000"/>
      <w:bookmarkEnd w:id="24540"/>
      <w:r>
        <w:rPr>
          <w:rFonts w:hint="cs"/>
          <w:rtl/>
          <w:lang w:eastAsia="he-IL"/>
        </w:rPr>
        <w:t xml:space="preserve">שנפגעו בתאונות דרכים זו לא גזרת גורל, זו עלייה מטורפת </w:t>
      </w:r>
      <w:bookmarkStart w:id="24541" w:name="_ETM_Q45_772000"/>
      <w:bookmarkEnd w:id="24541"/>
      <w:r>
        <w:rPr>
          <w:rFonts w:hint="cs"/>
          <w:rtl/>
          <w:lang w:eastAsia="he-IL"/>
        </w:rPr>
        <w:t xml:space="preserve">בתאונות הדרכים. ומה עושים עם זה? כלום. וכך </w:t>
      </w:r>
      <w:bookmarkStart w:id="24542" w:name="_ETM_Q45_777000"/>
      <w:bookmarkEnd w:id="24542"/>
      <w:r>
        <w:rPr>
          <w:rFonts w:hint="cs"/>
          <w:rtl/>
          <w:lang w:eastAsia="he-IL"/>
        </w:rPr>
        <w:t xml:space="preserve">גם בביטחון האישי </w:t>
      </w:r>
      <w:r>
        <w:rPr>
          <w:rtl/>
          <w:lang w:eastAsia="he-IL"/>
        </w:rPr>
        <w:t>–</w:t>
      </w:r>
      <w:r>
        <w:rPr>
          <w:rFonts w:hint="cs"/>
          <w:rtl/>
          <w:lang w:eastAsia="he-IL"/>
        </w:rPr>
        <w:t xml:space="preserve"> כלום. אבל דיבורים על משילות? מפה </w:t>
      </w:r>
      <w:bookmarkStart w:id="24543" w:name="_ETM_Q45_779000"/>
      <w:bookmarkEnd w:id="24543"/>
      <w:r>
        <w:rPr>
          <w:rFonts w:hint="cs"/>
          <w:rtl/>
          <w:lang w:eastAsia="he-IL"/>
        </w:rPr>
        <w:t>ועד להודעה חדשה.</w:t>
      </w:r>
    </w:p>
    <w:p w:rsidR="00225AFC" w:rsidRDefault="00225AFC" w:rsidP="00406E8D">
      <w:pPr>
        <w:rPr>
          <w:rtl/>
          <w:lang w:eastAsia="he-IL"/>
        </w:rPr>
      </w:pPr>
    </w:p>
    <w:p w:rsidR="00225AFC" w:rsidRDefault="00225AFC" w:rsidP="00406E8D">
      <w:pPr>
        <w:rPr>
          <w:rtl/>
          <w:lang w:eastAsia="he-IL"/>
        </w:rPr>
      </w:pPr>
      <w:bookmarkStart w:id="24544" w:name="TOR_Q46"/>
      <w:bookmarkEnd w:id="24544"/>
      <w:r>
        <w:rPr>
          <w:rFonts w:hint="cs"/>
          <w:rtl/>
          <w:lang w:eastAsia="he-IL"/>
        </w:rPr>
        <w:t xml:space="preserve">ב-11 ביולי הייתי בביקור ביישוב ג'דיידה-מכר, על כביש 85. יש שם ערמות ענקיות של </w:t>
      </w:r>
      <w:bookmarkStart w:id="24545" w:name="_ETM_Q46_193657"/>
      <w:bookmarkEnd w:id="24545"/>
      <w:r>
        <w:rPr>
          <w:rFonts w:hint="cs"/>
          <w:rtl/>
          <w:lang w:eastAsia="he-IL"/>
        </w:rPr>
        <w:t xml:space="preserve">זבל, כי ארגוני פשיעה לא מאפשרים לפנות את האשפה. </w:t>
      </w:r>
      <w:bookmarkStart w:id="24546" w:name="_ETM_Q46_197913"/>
      <w:bookmarkEnd w:id="24546"/>
      <w:r w:rsidR="00A27797">
        <w:rPr>
          <w:rFonts w:hint="cs"/>
          <w:rtl/>
          <w:lang w:eastAsia="he-IL"/>
        </w:rPr>
        <w:t xml:space="preserve">כמה משרדי ממשלה שותפים לפתרון, </w:t>
      </w:r>
      <w:r>
        <w:rPr>
          <w:rFonts w:hint="cs"/>
          <w:rtl/>
          <w:lang w:eastAsia="he-IL"/>
        </w:rPr>
        <w:t>אם רוצים למצוא פתרון</w:t>
      </w:r>
      <w:bookmarkStart w:id="24547" w:name="_ETM_Q46_201414"/>
      <w:bookmarkEnd w:id="24547"/>
      <w:r>
        <w:rPr>
          <w:rFonts w:hint="cs"/>
          <w:rtl/>
          <w:lang w:eastAsia="he-IL"/>
        </w:rPr>
        <w:t xml:space="preserve">: משרד הפנים, המשרד לאיכות הסביבה, משרד האוצר, המשרד </w:t>
      </w:r>
      <w:bookmarkStart w:id="24548" w:name="_ETM_Q46_205233"/>
      <w:bookmarkEnd w:id="24548"/>
      <w:r>
        <w:rPr>
          <w:rFonts w:hint="cs"/>
          <w:rtl/>
          <w:lang w:eastAsia="he-IL"/>
        </w:rPr>
        <w:t xml:space="preserve">לביטחון לאומי – אבל כלום. אני מדבר על זה כאן במליאה </w:t>
      </w:r>
      <w:bookmarkStart w:id="24549" w:name="_ETM_Q46_210657"/>
      <w:bookmarkEnd w:id="24549"/>
      <w:r>
        <w:rPr>
          <w:rFonts w:hint="cs"/>
          <w:rtl/>
          <w:lang w:eastAsia="he-IL"/>
        </w:rPr>
        <w:t>כבר 11 יום. לא קרה כלום. אזרחי מדינת ישראל, 21,000</w:t>
      </w:r>
      <w:bookmarkStart w:id="24550" w:name="_ETM_Q46_218628"/>
      <w:bookmarkEnd w:id="24550"/>
      <w:r>
        <w:rPr>
          <w:rFonts w:hint="cs"/>
          <w:rtl/>
          <w:lang w:eastAsia="he-IL"/>
        </w:rPr>
        <w:t xml:space="preserve"> נמצאים בחוסר משילות, ואתם המושלים במדינה הזאת, לטענתכם.</w:t>
      </w:r>
      <w:r w:rsidR="00A27797">
        <w:rPr>
          <w:rFonts w:hint="cs"/>
          <w:rtl/>
          <w:lang w:eastAsia="he-IL"/>
        </w:rPr>
        <w:t xml:space="preserve"> </w:t>
      </w:r>
    </w:p>
    <w:p w:rsidR="00225AFC" w:rsidRDefault="00225AFC" w:rsidP="00406E8D">
      <w:pPr>
        <w:rPr>
          <w:rtl/>
          <w:lang w:eastAsia="he-IL"/>
        </w:rPr>
      </w:pPr>
      <w:bookmarkStart w:id="24551" w:name="_ETM_Q46_223379"/>
      <w:bookmarkStart w:id="24552" w:name="_ETM_Q46_223442"/>
      <w:bookmarkEnd w:id="24551"/>
      <w:bookmarkEnd w:id="24552"/>
    </w:p>
    <w:p w:rsidR="00225AFC" w:rsidRDefault="00225AFC" w:rsidP="00406E8D">
      <w:pPr>
        <w:rPr>
          <w:rtl/>
          <w:lang w:eastAsia="he-IL"/>
        </w:rPr>
      </w:pPr>
      <w:bookmarkStart w:id="24553" w:name="_ETM_Q46_223572"/>
      <w:bookmarkStart w:id="24554" w:name="_ETM_Q46_223628"/>
      <w:bookmarkEnd w:id="24553"/>
      <w:bookmarkEnd w:id="24554"/>
      <w:r>
        <w:rPr>
          <w:rFonts w:hint="cs"/>
          <w:rtl/>
          <w:lang w:eastAsia="he-IL"/>
        </w:rPr>
        <w:t xml:space="preserve">אין משילות, אין </w:t>
      </w:r>
      <w:bookmarkStart w:id="24555" w:name="_ETM_Q46_223667"/>
      <w:bookmarkEnd w:id="24555"/>
      <w:r>
        <w:rPr>
          <w:rFonts w:hint="cs"/>
          <w:rtl/>
          <w:lang w:eastAsia="he-IL"/>
        </w:rPr>
        <w:t xml:space="preserve">אכפתיות, אין אכפתיות לחיי אדם. מה שאתם עושים פה כל </w:t>
      </w:r>
      <w:bookmarkStart w:id="24556" w:name="_ETM_Q46_227108"/>
      <w:bookmarkEnd w:id="24556"/>
      <w:r>
        <w:rPr>
          <w:rFonts w:hint="cs"/>
          <w:rtl/>
          <w:lang w:eastAsia="he-IL"/>
        </w:rPr>
        <w:t xml:space="preserve">הזמן זה מלהגים את עצמכם, ולא מטפלים במה שחובתכם. אני </w:t>
      </w:r>
      <w:bookmarkStart w:id="24557" w:name="_ETM_Q46_232877"/>
      <w:bookmarkEnd w:id="24557"/>
      <w:r>
        <w:rPr>
          <w:rFonts w:hint="cs"/>
          <w:rtl/>
          <w:lang w:eastAsia="he-IL"/>
        </w:rPr>
        <w:t xml:space="preserve">אומר ליושב-ראש הוועדה לביטחון פנים, תיסע לשם, תעשה מעשה. אף </w:t>
      </w:r>
      <w:bookmarkStart w:id="24558" w:name="_ETM_Q46_239851"/>
      <w:bookmarkEnd w:id="24558"/>
      <w:r>
        <w:rPr>
          <w:rFonts w:hint="cs"/>
          <w:rtl/>
          <w:lang w:eastAsia="he-IL"/>
        </w:rPr>
        <w:t xml:space="preserve">אחד מכם לא רוצה להראות את פניו במקומות האלה, כי </w:t>
      </w:r>
      <w:bookmarkStart w:id="24559" w:name="_ETM_Q46_242027"/>
      <w:bookmarkEnd w:id="24559"/>
      <w:r>
        <w:rPr>
          <w:rFonts w:hint="cs"/>
          <w:rtl/>
          <w:lang w:eastAsia="he-IL"/>
        </w:rPr>
        <w:t xml:space="preserve">לא אכפת לכם. ואם יש דבר נורא, הוא לא הרשעות, הוא חוסר יכולת. עם רשעות אפשר להתמודד, עם חוסר יכולת, </w:t>
      </w:r>
      <w:bookmarkStart w:id="24560" w:name="_ETM_Q46_249274"/>
      <w:bookmarkEnd w:id="24560"/>
      <w:r>
        <w:rPr>
          <w:rFonts w:hint="cs"/>
          <w:rtl/>
          <w:lang w:eastAsia="he-IL"/>
        </w:rPr>
        <w:t xml:space="preserve">חוסר מסוגלות וחידלון </w:t>
      </w:r>
      <w:r>
        <w:rPr>
          <w:rFonts w:hint="eastAsia"/>
          <w:rtl/>
          <w:lang w:eastAsia="he-IL"/>
        </w:rPr>
        <w:t>–</w:t>
      </w:r>
      <w:r>
        <w:rPr>
          <w:rFonts w:hint="cs"/>
          <w:rtl/>
          <w:lang w:eastAsia="he-IL"/>
        </w:rPr>
        <w:t xml:space="preserve"> עם זה אי-אפשר להתמודד. תודה.</w:t>
      </w:r>
    </w:p>
    <w:p w:rsidR="00225AFC" w:rsidRDefault="00225AFC" w:rsidP="00406E8D">
      <w:pPr>
        <w:rPr>
          <w:rtl/>
          <w:lang w:eastAsia="he-IL"/>
        </w:rPr>
      </w:pPr>
      <w:bookmarkStart w:id="24561" w:name="_ETM_Q46_255870"/>
      <w:bookmarkStart w:id="24562" w:name="_ETM_Q46_255925"/>
      <w:bookmarkEnd w:id="24561"/>
      <w:bookmarkEnd w:id="24562"/>
    </w:p>
    <w:p w:rsidR="00225AFC" w:rsidRDefault="00225AFC" w:rsidP="00406E8D">
      <w:pPr>
        <w:pStyle w:val="af6"/>
        <w:keepNext/>
        <w:rPr>
          <w:rtl/>
        </w:rPr>
      </w:pPr>
      <w:r w:rsidRPr="00285C0F">
        <w:rPr>
          <w:rStyle w:val="TagStyle"/>
          <w:rtl/>
        </w:rPr>
        <w:t xml:space="preserve"> &lt;&lt; יור &gt;&gt; </w:t>
      </w:r>
      <w:r>
        <w:rPr>
          <w:rtl/>
        </w:rPr>
        <w:t>היו"ר אורית פרקש הכהן:</w:t>
      </w:r>
      <w:r w:rsidRPr="00285C0F">
        <w:rPr>
          <w:rStyle w:val="TagStyle"/>
          <w:rtl/>
        </w:rPr>
        <w:t xml:space="preserve"> &lt;&lt; יור &gt;&gt;</w:t>
      </w:r>
      <w:r>
        <w:rPr>
          <w:rtl/>
        </w:rPr>
        <w:t xml:space="preserve">   </w:t>
      </w:r>
    </w:p>
    <w:p w:rsidR="00225AFC" w:rsidRDefault="00225AFC" w:rsidP="00650F2A">
      <w:pPr>
        <w:rPr>
          <w:rtl/>
          <w:lang w:eastAsia="he-IL"/>
        </w:rPr>
      </w:pPr>
    </w:p>
    <w:p w:rsidR="00225AFC" w:rsidRDefault="00225AFC" w:rsidP="00406E8D">
      <w:pPr>
        <w:rPr>
          <w:rtl/>
          <w:lang w:eastAsia="he-IL"/>
        </w:rPr>
      </w:pPr>
      <w:bookmarkStart w:id="24563" w:name="_ETM_Q46_257088"/>
      <w:bookmarkEnd w:id="24563"/>
      <w:r>
        <w:rPr>
          <w:rFonts w:hint="cs"/>
          <w:rtl/>
          <w:lang w:eastAsia="he-IL"/>
        </w:rPr>
        <w:t xml:space="preserve">חבר הכנסת </w:t>
      </w:r>
      <w:bookmarkStart w:id="24564" w:name="_ETM_Q46_259295"/>
      <w:bookmarkEnd w:id="24564"/>
      <w:r>
        <w:rPr>
          <w:rFonts w:hint="cs"/>
          <w:rtl/>
          <w:lang w:eastAsia="he-IL"/>
        </w:rPr>
        <w:t xml:space="preserve">סגלוביץ', תודה רבה. חברת הכנסת שרן השכל, שלוש </w:t>
      </w:r>
      <w:bookmarkStart w:id="24565" w:name="_ETM_Q46_284185"/>
      <w:bookmarkEnd w:id="24565"/>
      <w:r>
        <w:rPr>
          <w:rFonts w:hint="cs"/>
          <w:rtl/>
          <w:lang w:eastAsia="he-IL"/>
        </w:rPr>
        <w:t>דקות, בבקשה.</w:t>
      </w:r>
    </w:p>
    <w:p w:rsidR="00225AFC" w:rsidRDefault="00225AFC" w:rsidP="00406E8D">
      <w:pPr>
        <w:rPr>
          <w:rtl/>
          <w:lang w:eastAsia="he-IL"/>
        </w:rPr>
      </w:pPr>
      <w:bookmarkStart w:id="24566" w:name="_ETM_Q46_266722"/>
      <w:bookmarkStart w:id="24567" w:name="_ETM_Q46_266780"/>
      <w:bookmarkEnd w:id="24566"/>
      <w:bookmarkEnd w:id="24567"/>
    </w:p>
    <w:p w:rsidR="00225AFC" w:rsidRDefault="00225AFC" w:rsidP="00406E8D">
      <w:pPr>
        <w:pStyle w:val="a4"/>
        <w:keepNext/>
        <w:rPr>
          <w:rtl/>
        </w:rPr>
      </w:pPr>
      <w:bookmarkStart w:id="24568" w:name="ET_speaker_5519_4"/>
      <w:r w:rsidRPr="00285C0F">
        <w:rPr>
          <w:rStyle w:val="TagStyle"/>
          <w:rtl/>
        </w:rPr>
        <w:t xml:space="preserve"> &lt;&lt; דובר &gt;&gt; </w:t>
      </w:r>
      <w:bookmarkStart w:id="24569" w:name="_Toc172578792"/>
      <w:bookmarkStart w:id="24570" w:name="_Toc172581091"/>
      <w:bookmarkStart w:id="24571" w:name="_Toc172583253"/>
      <w:bookmarkStart w:id="24572" w:name="_Toc172583942"/>
      <w:r>
        <w:rPr>
          <w:rtl/>
        </w:rPr>
        <w:t>שרן מרים השכל (הימין הממלכתי):</w:t>
      </w:r>
      <w:bookmarkEnd w:id="24569"/>
      <w:bookmarkEnd w:id="24570"/>
      <w:bookmarkEnd w:id="24571"/>
      <w:bookmarkEnd w:id="24572"/>
      <w:r w:rsidRPr="00285C0F">
        <w:rPr>
          <w:rStyle w:val="TagStyle"/>
          <w:rtl/>
        </w:rPr>
        <w:t xml:space="preserve"> &lt;&lt; דובר &gt;&gt;</w:t>
      </w:r>
      <w:r>
        <w:rPr>
          <w:rtl/>
        </w:rPr>
        <w:t xml:space="preserve">   </w:t>
      </w:r>
      <w:bookmarkEnd w:id="24568"/>
    </w:p>
    <w:p w:rsidR="00225AFC" w:rsidRDefault="00225AFC" w:rsidP="00650F2A">
      <w:pPr>
        <w:rPr>
          <w:rtl/>
          <w:lang w:eastAsia="he-IL"/>
        </w:rPr>
      </w:pPr>
    </w:p>
    <w:p w:rsidR="00225AFC" w:rsidRDefault="00225AFC" w:rsidP="00406E8D">
      <w:pPr>
        <w:rPr>
          <w:rtl/>
          <w:lang w:eastAsia="he-IL"/>
        </w:rPr>
      </w:pPr>
      <w:bookmarkStart w:id="24573" w:name="_ETM_Q46_275101"/>
      <w:bookmarkStart w:id="24574" w:name="_ETM_Q46_275155"/>
      <w:bookmarkEnd w:id="24573"/>
      <w:bookmarkEnd w:id="24574"/>
      <w:r>
        <w:rPr>
          <w:rFonts w:hint="cs"/>
          <w:rtl/>
          <w:lang w:eastAsia="he-IL"/>
        </w:rPr>
        <w:t xml:space="preserve">תודה. אנחנו תומכים בהצעה, ולכן אני רוצה להפנות את </w:t>
      </w:r>
      <w:bookmarkStart w:id="24575" w:name="_ETM_Q46_288973"/>
      <w:bookmarkEnd w:id="24575"/>
      <w:r>
        <w:rPr>
          <w:rFonts w:hint="cs"/>
          <w:rtl/>
          <w:lang w:eastAsia="he-IL"/>
        </w:rPr>
        <w:t>תשומת ליבכם לעניין הסברתי ולפנות אליכם באנגלית.</w:t>
      </w:r>
    </w:p>
    <w:p w:rsidR="00225AFC" w:rsidRDefault="00225AFC" w:rsidP="00406E8D">
      <w:pPr>
        <w:rPr>
          <w:rtl/>
          <w:lang w:eastAsia="he-IL"/>
        </w:rPr>
      </w:pPr>
      <w:bookmarkStart w:id="24576" w:name="_ETM_Q46_295586"/>
      <w:bookmarkStart w:id="24577" w:name="_ETM_Q46_295637"/>
      <w:bookmarkEnd w:id="24576"/>
      <w:bookmarkEnd w:id="24577"/>
    </w:p>
    <w:p w:rsidR="00225AFC" w:rsidRDefault="00A27797" w:rsidP="00A27797">
      <w:pPr>
        <w:bidi w:val="0"/>
        <w:rPr>
          <w:lang w:eastAsia="he-IL"/>
        </w:rPr>
      </w:pPr>
      <w:r>
        <w:rPr>
          <w:lang w:eastAsia="he-IL"/>
        </w:rPr>
        <w:t>Ladies and Gentlemen,</w:t>
      </w:r>
      <w:r w:rsidR="00225AFC">
        <w:rPr>
          <w:lang w:eastAsia="he-IL"/>
        </w:rPr>
        <w:t xml:space="preserve"> </w:t>
      </w:r>
      <w:r>
        <w:rPr>
          <w:lang w:eastAsia="he-IL"/>
        </w:rPr>
        <w:t>y</w:t>
      </w:r>
      <w:r w:rsidR="00225AFC">
        <w:rPr>
          <w:lang w:eastAsia="he-IL"/>
        </w:rPr>
        <w:t>esterday we remembered and condemned the 50</w:t>
      </w:r>
      <w:r w:rsidR="00225AFC" w:rsidRPr="009A0DBA">
        <w:rPr>
          <w:vertAlign w:val="superscript"/>
          <w:lang w:eastAsia="he-IL"/>
        </w:rPr>
        <w:t>th</w:t>
      </w:r>
      <w:r w:rsidR="00225AFC">
        <w:rPr>
          <w:vertAlign w:val="superscript"/>
          <w:lang w:eastAsia="he-IL"/>
        </w:rPr>
        <w:t xml:space="preserve"> </w:t>
      </w:r>
      <w:r w:rsidR="00225AFC">
        <w:rPr>
          <w:lang w:eastAsia="he-IL"/>
        </w:rPr>
        <w:t>anniversary of the invasion of Cyprus by Turkey. 50 years ago, Turkish forces launched an unprovoked attack on this beautiful island, bringing with them a wave of terror and destruction that would leave an indelible scar on its people</w:t>
      </w:r>
      <w:r w:rsidR="00225AFC">
        <w:rPr>
          <w:rtl/>
          <w:lang w:eastAsia="he-IL"/>
        </w:rPr>
        <w:t>.</w:t>
      </w:r>
      <w:r w:rsidR="00225AFC">
        <w:rPr>
          <w:lang w:eastAsia="he-IL"/>
        </w:rPr>
        <w:t xml:space="preserve"> The invasion resulted in the brutal displacement of hundreds of thousands of the indigence Cypriots from their ancestral home. Families were torn apart, livelihoods destroyed, and communities shattered. These displaced individuals have never been able to return living as refugees within their own homeland</w:t>
      </w:r>
      <w:r w:rsidR="00225AFC">
        <w:rPr>
          <w:rtl/>
          <w:lang w:eastAsia="he-IL"/>
        </w:rPr>
        <w:t>.</w:t>
      </w:r>
    </w:p>
    <w:p w:rsidR="00225AFC" w:rsidRDefault="00225AFC" w:rsidP="00406E8D">
      <w:pPr>
        <w:bidi w:val="0"/>
        <w:rPr>
          <w:lang w:eastAsia="he-IL"/>
        </w:rPr>
      </w:pPr>
    </w:p>
    <w:p w:rsidR="00225AFC" w:rsidRDefault="00225AFC" w:rsidP="00A27797">
      <w:pPr>
        <w:bidi w:val="0"/>
        <w:rPr>
          <w:lang w:eastAsia="he-IL"/>
        </w:rPr>
      </w:pPr>
      <w:r>
        <w:rPr>
          <w:lang w:eastAsia="he-IL"/>
        </w:rPr>
        <w:t xml:space="preserve">Nearly 40% of Cyprus remains under illegal occupation, a stark reminder of the aggression that tore this nation apart. Nicosia stands as the world's only divided capital, a poignant symbol of the enduring division and suffering inflicted upon the Cypriot </w:t>
      </w:r>
      <w:r w:rsidR="00A27797">
        <w:rPr>
          <w:lang w:eastAsia="he-IL"/>
        </w:rPr>
        <w:t>p</w:t>
      </w:r>
      <w:r>
        <w:rPr>
          <w:lang w:eastAsia="he-IL"/>
        </w:rPr>
        <w:t>eople</w:t>
      </w:r>
      <w:r>
        <w:rPr>
          <w:rtl/>
          <w:lang w:eastAsia="he-IL"/>
        </w:rPr>
        <w:t>.</w:t>
      </w:r>
      <w:r>
        <w:rPr>
          <w:lang w:eastAsia="he-IL"/>
        </w:rPr>
        <w:t xml:space="preserve"> The atrocities committed during this invasion were nothing short of crimes against humanity. Innocent civilians were murdered, women were raped, and entire villages were razed to the ground. These heinous acts were driven by a policy of ethnic cleansing, aiming to change the demographic composition of the island through sheer brutality</w:t>
      </w:r>
      <w:r>
        <w:rPr>
          <w:rtl/>
          <w:lang w:eastAsia="he-IL"/>
        </w:rPr>
        <w:t>.</w:t>
      </w:r>
    </w:p>
    <w:p w:rsidR="00225AFC" w:rsidRDefault="00225AFC" w:rsidP="00406E8D">
      <w:pPr>
        <w:bidi w:val="0"/>
        <w:rPr>
          <w:lang w:eastAsia="he-IL"/>
        </w:rPr>
      </w:pPr>
    </w:p>
    <w:p w:rsidR="00225AFC" w:rsidRDefault="00225AFC" w:rsidP="00406E8D">
      <w:pPr>
        <w:bidi w:val="0"/>
        <w:rPr>
          <w:lang w:eastAsia="he-IL"/>
        </w:rPr>
      </w:pPr>
      <w:r>
        <w:rPr>
          <w:lang w:eastAsia="he-IL"/>
        </w:rPr>
        <w:t>Turkey justified this invasion with the same colonialist mindset that characterized the Ottoman Empire. Cloaked in the guise of protecting minority rights, this act of aggression was in reality a continuation of a long history of imperial dominance and oppression. It was the war of terror, designed to impose Turkish control throughout fear and violence</w:t>
      </w:r>
      <w:r>
        <w:rPr>
          <w:rtl/>
          <w:lang w:eastAsia="he-IL"/>
        </w:rPr>
        <w:t>.</w:t>
      </w:r>
    </w:p>
    <w:p w:rsidR="00225AFC" w:rsidRDefault="00225AFC" w:rsidP="00406E8D">
      <w:pPr>
        <w:bidi w:val="0"/>
        <w:rPr>
          <w:lang w:eastAsia="he-IL"/>
        </w:rPr>
      </w:pPr>
    </w:p>
    <w:p w:rsidR="00225AFC" w:rsidRDefault="00225AFC" w:rsidP="00406E8D">
      <w:pPr>
        <w:bidi w:val="0"/>
        <w:rPr>
          <w:lang w:eastAsia="he-IL"/>
        </w:rPr>
      </w:pPr>
      <w:r>
        <w:rPr>
          <w:lang w:eastAsia="he-IL"/>
        </w:rPr>
        <w:t>As Jews, but especially as Israelis, we know all too well of the pain and suffering that aggressive and violent radical Islamist dictator can inflict while attacking an innocent civilian population</w:t>
      </w:r>
      <w:r>
        <w:rPr>
          <w:rtl/>
          <w:lang w:eastAsia="he-IL"/>
        </w:rPr>
        <w:t>.</w:t>
      </w:r>
      <w:r>
        <w:rPr>
          <w:lang w:eastAsia="he-IL"/>
        </w:rPr>
        <w:t xml:space="preserve"> For generations, we have suffered the same</w:t>
      </w:r>
      <w:r>
        <w:rPr>
          <w:rtl/>
          <w:lang w:eastAsia="he-IL"/>
        </w:rPr>
        <w:t>,</w:t>
      </w:r>
      <w:r w:rsidRPr="00271009">
        <w:rPr>
          <w:lang w:eastAsia="he-IL"/>
        </w:rPr>
        <w:t xml:space="preserve"> </w:t>
      </w:r>
      <w:r>
        <w:rPr>
          <w:lang w:eastAsia="he-IL"/>
        </w:rPr>
        <w:t xml:space="preserve">that is why we have to stand in Solidarity with the people of Cyprus, and commemorate the atrocity and violence that was committed against them 50 </w:t>
      </w:r>
      <w:bookmarkStart w:id="24578" w:name="_ETM_Q46_450727"/>
      <w:bookmarkEnd w:id="24578"/>
      <w:r>
        <w:rPr>
          <w:lang w:eastAsia="he-IL"/>
        </w:rPr>
        <w:t xml:space="preserve">years ago. </w:t>
      </w:r>
    </w:p>
    <w:p w:rsidR="00225AFC" w:rsidRDefault="00225AFC" w:rsidP="00406E8D">
      <w:pPr>
        <w:bidi w:val="0"/>
        <w:rPr>
          <w:lang w:eastAsia="he-IL"/>
        </w:rPr>
      </w:pPr>
    </w:p>
    <w:p w:rsidR="00225AFC" w:rsidRPr="000532E3" w:rsidRDefault="00225AFC" w:rsidP="00A27797">
      <w:pPr>
        <w:bidi w:val="0"/>
        <w:rPr>
          <w:rtl/>
          <w:lang w:eastAsia="he-IL"/>
        </w:rPr>
      </w:pPr>
      <w:bookmarkStart w:id="24579" w:name="_ETM_Q46_449815"/>
      <w:bookmarkStart w:id="24580" w:name="_ETM_Q46_449859"/>
      <w:bookmarkEnd w:id="24579"/>
      <w:bookmarkEnd w:id="24580"/>
      <w:r>
        <w:rPr>
          <w:lang w:eastAsia="he-IL"/>
        </w:rPr>
        <w:t xml:space="preserve">We, the indigenous people of the </w:t>
      </w:r>
      <w:r w:rsidR="00A27797">
        <w:rPr>
          <w:lang w:eastAsia="he-IL"/>
        </w:rPr>
        <w:t>L</w:t>
      </w:r>
      <w:r>
        <w:rPr>
          <w:lang w:eastAsia="he-IL"/>
        </w:rPr>
        <w:t>and of Israel, have suffered the violence and hatred of the Ottoman Empire as so many others</w:t>
      </w:r>
      <w:r>
        <w:rPr>
          <w:rtl/>
          <w:lang w:eastAsia="he-IL"/>
        </w:rPr>
        <w:t>.</w:t>
      </w:r>
      <w:r>
        <w:rPr>
          <w:lang w:eastAsia="he-IL"/>
        </w:rPr>
        <w:t xml:space="preserve"> As we gather here today, let us honor the memory of those who suffered and those who continue to endure the pain of this invasion. We stand united in our condemnation of these atrocities and in our call for justice and reunification of Cyprus. May their suffering never be forgotten, and may peace and justice prevail</w:t>
      </w:r>
      <w:r>
        <w:rPr>
          <w:rtl/>
          <w:lang w:eastAsia="he-IL"/>
        </w:rPr>
        <w:t>.</w:t>
      </w:r>
      <w:r w:rsidRPr="00DB12B3">
        <w:rPr>
          <w:lang w:eastAsia="he-IL"/>
        </w:rPr>
        <w:t xml:space="preserve"> </w:t>
      </w:r>
      <w:r>
        <w:rPr>
          <w:lang w:eastAsia="he-IL"/>
        </w:rPr>
        <w:t>Thank you</w:t>
      </w:r>
      <w:r>
        <w:rPr>
          <w:rtl/>
          <w:lang w:eastAsia="he-IL"/>
        </w:rPr>
        <w:t>.</w:t>
      </w:r>
    </w:p>
    <w:p w:rsidR="00225AFC" w:rsidRDefault="00225AFC" w:rsidP="00406E8D">
      <w:pPr>
        <w:rPr>
          <w:rtl/>
          <w:lang w:eastAsia="he-IL"/>
        </w:rPr>
      </w:pPr>
      <w:bookmarkStart w:id="24581" w:name="_ETM_Q46_485707"/>
      <w:bookmarkStart w:id="24582" w:name="_ETM_Q46_485758"/>
      <w:bookmarkEnd w:id="24581"/>
      <w:bookmarkEnd w:id="24582"/>
    </w:p>
    <w:p w:rsidR="00225AFC" w:rsidRDefault="00225AFC" w:rsidP="00406E8D">
      <w:pPr>
        <w:pStyle w:val="af6"/>
        <w:keepNext/>
      </w:pPr>
      <w:r w:rsidRPr="00DB12B3">
        <w:rPr>
          <w:rStyle w:val="TagStyle"/>
          <w:rtl/>
        </w:rPr>
        <w:t xml:space="preserve"> &lt;&lt; יור &gt;&gt; </w:t>
      </w:r>
      <w:r>
        <w:rPr>
          <w:rtl/>
        </w:rPr>
        <w:t>היו"ר אורית פרקש הכהן:</w:t>
      </w:r>
      <w:r w:rsidRPr="00DB12B3">
        <w:rPr>
          <w:rStyle w:val="TagStyle"/>
          <w:rtl/>
        </w:rPr>
        <w:t xml:space="preserve"> &lt;&lt; יור &gt;&gt;</w:t>
      </w:r>
      <w:r>
        <w:rPr>
          <w:rtl/>
        </w:rPr>
        <w:t xml:space="preserve">   </w:t>
      </w:r>
    </w:p>
    <w:p w:rsidR="00225AFC" w:rsidRDefault="00225AFC" w:rsidP="00650F2A">
      <w:pPr>
        <w:rPr>
          <w:rtl/>
          <w:lang w:eastAsia="he-IL"/>
        </w:rPr>
      </w:pPr>
      <w:bookmarkStart w:id="24583" w:name="_ETM_Q46_484312"/>
      <w:bookmarkEnd w:id="24583"/>
    </w:p>
    <w:p w:rsidR="00225AFC" w:rsidRDefault="00225AFC" w:rsidP="00406E8D">
      <w:pPr>
        <w:rPr>
          <w:rtl/>
          <w:lang w:eastAsia="he-IL"/>
        </w:rPr>
      </w:pPr>
      <w:bookmarkStart w:id="24584" w:name="_ETM_Q46_484383"/>
      <w:bookmarkEnd w:id="24584"/>
      <w:r>
        <w:rPr>
          <w:rFonts w:hint="cs"/>
          <w:rtl/>
          <w:lang w:eastAsia="he-IL"/>
        </w:rPr>
        <w:t xml:space="preserve">תודה. תודה רבה, חברת הכנסת שרן השכל. אני </w:t>
      </w:r>
      <w:bookmarkStart w:id="24585" w:name="_ETM_Q46_493433"/>
      <w:bookmarkEnd w:id="24585"/>
      <w:r>
        <w:rPr>
          <w:rFonts w:hint="cs"/>
          <w:rtl/>
          <w:lang w:eastAsia="he-IL"/>
        </w:rPr>
        <w:t>עוברת לחבר הכנסת מיכאל ביטון, בבקשה.</w:t>
      </w:r>
    </w:p>
    <w:p w:rsidR="00225AFC" w:rsidRDefault="00225AFC" w:rsidP="00406E8D">
      <w:pPr>
        <w:rPr>
          <w:rtl/>
          <w:lang w:eastAsia="he-IL"/>
        </w:rPr>
      </w:pPr>
    </w:p>
    <w:p w:rsidR="00225AFC" w:rsidRDefault="00225AFC" w:rsidP="00406E8D">
      <w:pPr>
        <w:pStyle w:val="af5"/>
        <w:keepNext/>
        <w:rPr>
          <w:rtl/>
        </w:rPr>
      </w:pPr>
      <w:bookmarkStart w:id="24586" w:name="ET_interruption_5765_7"/>
      <w:r w:rsidRPr="00DB12B3">
        <w:rPr>
          <w:rStyle w:val="TagStyle"/>
          <w:rtl/>
        </w:rPr>
        <w:t xml:space="preserve"> &lt;&lt; קריאה &gt;&gt; </w:t>
      </w:r>
      <w:r>
        <w:rPr>
          <w:rtl/>
        </w:rPr>
        <w:t>מיכאל מרדכי ביטון (המחנה הממלכתי):</w:t>
      </w:r>
      <w:r w:rsidRPr="00DB12B3">
        <w:rPr>
          <w:rStyle w:val="TagStyle"/>
          <w:rtl/>
        </w:rPr>
        <w:t xml:space="preserve"> &lt;&lt; קריאה &gt;&gt;</w:t>
      </w:r>
      <w:r>
        <w:rPr>
          <w:rtl/>
        </w:rPr>
        <w:t xml:space="preserve">   </w:t>
      </w:r>
      <w:bookmarkEnd w:id="24586"/>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אני מבין שאנגלית היא שפה </w:t>
      </w:r>
      <w:bookmarkStart w:id="24587" w:name="_ETM_Q46_498564"/>
      <w:bookmarkEnd w:id="24587"/>
      <w:r>
        <w:rPr>
          <w:rFonts w:hint="cs"/>
          <w:rtl/>
          <w:lang w:eastAsia="he-IL"/>
        </w:rPr>
        <w:t>רשמית בכנסת, לא?</w:t>
      </w:r>
    </w:p>
    <w:p w:rsidR="00225AFC" w:rsidRDefault="00225AFC" w:rsidP="00406E8D">
      <w:pPr>
        <w:rPr>
          <w:rtl/>
          <w:lang w:eastAsia="he-IL"/>
        </w:rPr>
      </w:pPr>
      <w:bookmarkStart w:id="24588" w:name="_ETM_Q46_502740"/>
      <w:bookmarkStart w:id="24589" w:name="_ETM_Q46_502794"/>
      <w:bookmarkEnd w:id="24588"/>
      <w:bookmarkEnd w:id="24589"/>
    </w:p>
    <w:p w:rsidR="00225AFC" w:rsidRDefault="00225AFC" w:rsidP="00406E8D">
      <w:pPr>
        <w:pStyle w:val="af6"/>
        <w:keepNext/>
        <w:rPr>
          <w:rtl/>
        </w:rPr>
      </w:pPr>
      <w:bookmarkStart w:id="24590" w:name="ET_yor_6596_8"/>
      <w:r w:rsidRPr="00DB12B3">
        <w:rPr>
          <w:rStyle w:val="TagStyle"/>
          <w:rtl/>
        </w:rPr>
        <w:t xml:space="preserve"> &lt;&lt; יור &gt;&gt; </w:t>
      </w:r>
      <w:r>
        <w:rPr>
          <w:rtl/>
        </w:rPr>
        <w:t>היו"ר אורית פרקש הכהן:</w:t>
      </w:r>
      <w:r w:rsidRPr="00DB12B3">
        <w:rPr>
          <w:rStyle w:val="TagStyle"/>
          <w:rtl/>
        </w:rPr>
        <w:t xml:space="preserve"> &lt;&lt; יור &gt;&gt;</w:t>
      </w:r>
      <w:r>
        <w:rPr>
          <w:rtl/>
        </w:rPr>
        <w:t xml:space="preserve">   </w:t>
      </w:r>
      <w:bookmarkEnd w:id="24590"/>
    </w:p>
    <w:p w:rsidR="00225AFC" w:rsidRDefault="00225AFC" w:rsidP="00650F2A">
      <w:pPr>
        <w:rPr>
          <w:rtl/>
          <w:lang w:eastAsia="he-IL"/>
        </w:rPr>
      </w:pPr>
    </w:p>
    <w:p w:rsidR="00225AFC" w:rsidRPr="00DB12B3" w:rsidRDefault="00225AFC" w:rsidP="00406E8D">
      <w:pPr>
        <w:rPr>
          <w:lang w:eastAsia="he-IL"/>
        </w:rPr>
      </w:pPr>
      <w:r>
        <w:rPr>
          <w:rFonts w:hint="cs"/>
          <w:rtl/>
          <w:lang w:eastAsia="he-IL"/>
        </w:rPr>
        <w:t>כן, גם ערבית.</w:t>
      </w:r>
    </w:p>
    <w:p w:rsidR="00225AFC" w:rsidRDefault="00225AFC" w:rsidP="00406E8D">
      <w:pPr>
        <w:rPr>
          <w:rtl/>
          <w:lang w:eastAsia="he-IL"/>
        </w:rPr>
      </w:pPr>
    </w:p>
    <w:p w:rsidR="00225AFC" w:rsidRDefault="00225AFC" w:rsidP="00406E8D">
      <w:pPr>
        <w:pStyle w:val="a4"/>
        <w:keepNext/>
        <w:rPr>
          <w:rtl/>
        </w:rPr>
      </w:pPr>
      <w:bookmarkStart w:id="24591" w:name="ET_speaker_5765_6"/>
      <w:r w:rsidRPr="00DB12B3">
        <w:rPr>
          <w:rStyle w:val="TagStyle"/>
          <w:rtl/>
        </w:rPr>
        <w:t xml:space="preserve"> &lt;&lt; דובר &gt;&gt; </w:t>
      </w:r>
      <w:bookmarkStart w:id="24592" w:name="_Toc172578793"/>
      <w:bookmarkStart w:id="24593" w:name="_Toc172581092"/>
      <w:bookmarkStart w:id="24594" w:name="_Toc172583254"/>
      <w:bookmarkStart w:id="24595" w:name="_Toc172583943"/>
      <w:r>
        <w:rPr>
          <w:rtl/>
        </w:rPr>
        <w:t>מיכאל מרדכי ביטון (המחנה הממלכתי):</w:t>
      </w:r>
      <w:bookmarkEnd w:id="24592"/>
      <w:bookmarkEnd w:id="24593"/>
      <w:bookmarkEnd w:id="24594"/>
      <w:bookmarkEnd w:id="24595"/>
      <w:r w:rsidRPr="00DB12B3">
        <w:rPr>
          <w:rStyle w:val="TagStyle"/>
          <w:rtl/>
        </w:rPr>
        <w:t xml:space="preserve"> &lt;&lt; דובר &gt;&gt;</w:t>
      </w:r>
      <w:r>
        <w:rPr>
          <w:rtl/>
        </w:rPr>
        <w:t xml:space="preserve">   </w:t>
      </w:r>
      <w:bookmarkEnd w:id="24591"/>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גברתי היושבת-ראש, למדתי משרן השכל </w:t>
      </w:r>
      <w:bookmarkStart w:id="24596" w:name="_ETM_Q46_510533"/>
      <w:bookmarkEnd w:id="24596"/>
      <w:r>
        <w:rPr>
          <w:rFonts w:hint="cs"/>
          <w:rtl/>
          <w:lang w:eastAsia="he-IL"/>
        </w:rPr>
        <w:t xml:space="preserve">שאנגלית היא שפה רשמית בכנסת, אז אני רוצה להגיד משהו </w:t>
      </w:r>
      <w:bookmarkStart w:id="24597" w:name="_ETM_Q46_519066"/>
      <w:bookmarkEnd w:id="24597"/>
      <w:r>
        <w:rPr>
          <w:rFonts w:hint="cs"/>
          <w:rtl/>
          <w:lang w:eastAsia="he-IL"/>
        </w:rPr>
        <w:t>באנגלית:</w:t>
      </w:r>
    </w:p>
    <w:p w:rsidR="00225AFC" w:rsidRDefault="00225AFC" w:rsidP="00406E8D">
      <w:pPr>
        <w:rPr>
          <w:rtl/>
          <w:lang w:eastAsia="he-IL"/>
        </w:rPr>
      </w:pPr>
      <w:bookmarkStart w:id="24598" w:name="_ETM_Q46_517654"/>
      <w:bookmarkStart w:id="24599" w:name="_ETM_Q46_517709"/>
      <w:bookmarkEnd w:id="24598"/>
      <w:bookmarkEnd w:id="24599"/>
    </w:p>
    <w:p w:rsidR="00225AFC" w:rsidRDefault="00225AFC" w:rsidP="00A27797">
      <w:pPr>
        <w:bidi w:val="0"/>
        <w:rPr>
          <w:lang w:eastAsia="he-IL"/>
        </w:rPr>
      </w:pPr>
      <w:bookmarkStart w:id="24600" w:name="_ETM_Q46_518054"/>
      <w:bookmarkStart w:id="24601" w:name="_ETM_Q46_518107"/>
      <w:bookmarkEnd w:id="24600"/>
      <w:bookmarkEnd w:id="24601"/>
      <w:r>
        <w:rPr>
          <w:lang w:eastAsia="he-IL"/>
        </w:rPr>
        <w:t xml:space="preserve">In this moment, on behalf of the </w:t>
      </w:r>
      <w:r w:rsidR="00A27797">
        <w:rPr>
          <w:lang w:eastAsia="he-IL"/>
        </w:rPr>
        <w:t>P</w:t>
      </w:r>
      <w:r>
        <w:rPr>
          <w:lang w:eastAsia="he-IL"/>
        </w:rPr>
        <w:t xml:space="preserve">eople of </w:t>
      </w:r>
      <w:bookmarkStart w:id="24602" w:name="_ETM_Q46_520731"/>
      <w:bookmarkEnd w:id="24602"/>
      <w:r>
        <w:rPr>
          <w:lang w:eastAsia="he-IL"/>
        </w:rPr>
        <w:t>Israel and many members of the Knesset</w:t>
      </w:r>
      <w:r w:rsidR="00A27797">
        <w:rPr>
          <w:lang w:eastAsia="he-IL"/>
        </w:rPr>
        <w:t>,</w:t>
      </w:r>
      <w:r>
        <w:rPr>
          <w:lang w:eastAsia="he-IL"/>
        </w:rPr>
        <w:t xml:space="preserve"> </w:t>
      </w:r>
      <w:bookmarkStart w:id="24603" w:name="_ETM_Q46_524368"/>
      <w:bookmarkEnd w:id="24603"/>
      <w:r>
        <w:rPr>
          <w:lang w:eastAsia="he-IL"/>
        </w:rPr>
        <w:t xml:space="preserve">in the parliament, we would like to show our appreciation to President Biden, and </w:t>
      </w:r>
      <w:bookmarkStart w:id="24604" w:name="_ETM_Q46_531420"/>
      <w:bookmarkEnd w:id="24604"/>
      <w:r>
        <w:rPr>
          <w:lang w:eastAsia="he-IL"/>
        </w:rPr>
        <w:t xml:space="preserve">to express our gratitude for the fact he stood </w:t>
      </w:r>
      <w:bookmarkStart w:id="24605" w:name="_ETM_Q46_534288"/>
      <w:bookmarkEnd w:id="24605"/>
      <w:r>
        <w:rPr>
          <w:lang w:eastAsia="he-IL"/>
        </w:rPr>
        <w:t xml:space="preserve">with us in our hard moment. In a moment </w:t>
      </w:r>
      <w:bookmarkStart w:id="24606" w:name="_ETM_Q46_539575"/>
      <w:bookmarkEnd w:id="24606"/>
      <w:r>
        <w:rPr>
          <w:lang w:eastAsia="he-IL"/>
        </w:rPr>
        <w:t xml:space="preserve">of threat on Israel, in a moment </w:t>
      </w:r>
      <w:bookmarkStart w:id="24607" w:name="_ETM_Q46_540820"/>
      <w:bookmarkEnd w:id="24607"/>
      <w:r>
        <w:rPr>
          <w:lang w:eastAsia="he-IL"/>
        </w:rPr>
        <w:t xml:space="preserve">that our enemies attacked us, where we felt that we </w:t>
      </w:r>
      <w:bookmarkStart w:id="24608" w:name="_ETM_Q46_544172"/>
      <w:bookmarkEnd w:id="24608"/>
      <w:r>
        <w:rPr>
          <w:lang w:eastAsia="he-IL"/>
        </w:rPr>
        <w:t xml:space="preserve">need that support, he came here to </w:t>
      </w:r>
      <w:proofErr w:type="spellStart"/>
      <w:r>
        <w:rPr>
          <w:lang w:eastAsia="he-IL"/>
        </w:rPr>
        <w:t>Be'eri</w:t>
      </w:r>
      <w:proofErr w:type="spellEnd"/>
      <w:r>
        <w:rPr>
          <w:lang w:eastAsia="he-IL"/>
        </w:rPr>
        <w:t xml:space="preserve">, </w:t>
      </w:r>
      <w:bookmarkStart w:id="24609" w:name="_ETM_Q46_549551"/>
      <w:bookmarkEnd w:id="24609"/>
      <w:r>
        <w:rPr>
          <w:lang w:eastAsia="he-IL"/>
        </w:rPr>
        <w:t xml:space="preserve">he brought aircraft carrier and he said clearly that he is here to support Israel. </w:t>
      </w:r>
    </w:p>
    <w:p w:rsidR="00225AFC" w:rsidRDefault="00225AFC" w:rsidP="00406E8D">
      <w:pPr>
        <w:bidi w:val="0"/>
        <w:rPr>
          <w:lang w:eastAsia="he-IL"/>
        </w:rPr>
      </w:pPr>
      <w:bookmarkStart w:id="24610" w:name="_ETM_Q46_559455"/>
      <w:bookmarkStart w:id="24611" w:name="_ETM_Q46_559516"/>
      <w:bookmarkEnd w:id="24610"/>
      <w:bookmarkEnd w:id="24611"/>
    </w:p>
    <w:p w:rsidR="00225AFC" w:rsidRDefault="00225AFC" w:rsidP="00A27797">
      <w:pPr>
        <w:bidi w:val="0"/>
        <w:rPr>
          <w:lang w:eastAsia="he-IL"/>
        </w:rPr>
      </w:pPr>
      <w:bookmarkStart w:id="24612" w:name="_ETM_Q46_559888"/>
      <w:bookmarkStart w:id="24613" w:name="_ETM_Q46_559939"/>
      <w:bookmarkEnd w:id="24612"/>
      <w:bookmarkEnd w:id="24613"/>
      <w:r>
        <w:rPr>
          <w:lang w:eastAsia="he-IL"/>
        </w:rPr>
        <w:t>Now</w:t>
      </w:r>
      <w:bookmarkStart w:id="24614" w:name="_ETM_Q46_557420"/>
      <w:bookmarkEnd w:id="24614"/>
      <w:r>
        <w:rPr>
          <w:lang w:eastAsia="he-IL"/>
        </w:rPr>
        <w:t xml:space="preserve">, </w:t>
      </w:r>
      <w:r w:rsidR="00A27797">
        <w:rPr>
          <w:lang w:eastAsia="he-IL"/>
        </w:rPr>
        <w:t>as</w:t>
      </w:r>
      <w:r>
        <w:rPr>
          <w:lang w:eastAsia="he-IL"/>
        </w:rPr>
        <w:t xml:space="preserve"> he decided to finish his </w:t>
      </w:r>
      <w:r w:rsidRPr="00965217">
        <w:rPr>
          <w:lang w:eastAsia="he-IL"/>
        </w:rPr>
        <w:t>term of office</w:t>
      </w:r>
      <w:r>
        <w:rPr>
          <w:lang w:eastAsia="he-IL"/>
        </w:rPr>
        <w:t xml:space="preserve">, I wish him health. I wish him </w:t>
      </w:r>
      <w:bookmarkStart w:id="24615" w:name="_ETM_Q46_564681"/>
      <w:bookmarkEnd w:id="24615"/>
      <w:r>
        <w:rPr>
          <w:lang w:eastAsia="he-IL"/>
        </w:rPr>
        <w:t xml:space="preserve">that in the few months he has to lead </w:t>
      </w:r>
      <w:bookmarkStart w:id="24616" w:name="_ETM_Q46_567640"/>
      <w:bookmarkEnd w:id="24616"/>
      <w:r>
        <w:rPr>
          <w:lang w:eastAsia="he-IL"/>
        </w:rPr>
        <w:t>the great nation of the US</w:t>
      </w:r>
      <w:r w:rsidR="00A27797">
        <w:rPr>
          <w:lang w:eastAsia="he-IL"/>
        </w:rPr>
        <w:t>,</w:t>
      </w:r>
      <w:r>
        <w:rPr>
          <w:lang w:eastAsia="he-IL"/>
        </w:rPr>
        <w:t xml:space="preserve"> he will </w:t>
      </w:r>
      <w:bookmarkStart w:id="24617" w:name="_ETM_Q46_572085"/>
      <w:bookmarkEnd w:id="24617"/>
      <w:r>
        <w:rPr>
          <w:lang w:eastAsia="he-IL"/>
        </w:rPr>
        <w:t>take the best decision</w:t>
      </w:r>
      <w:r w:rsidR="00A27797">
        <w:rPr>
          <w:lang w:eastAsia="he-IL"/>
        </w:rPr>
        <w:t>s, for his people a</w:t>
      </w:r>
      <w:r>
        <w:rPr>
          <w:lang w:eastAsia="he-IL"/>
        </w:rPr>
        <w:t xml:space="preserve">nd for </w:t>
      </w:r>
      <w:bookmarkStart w:id="24618" w:name="_ETM_Q46_576950"/>
      <w:bookmarkEnd w:id="24618"/>
      <w:r>
        <w:rPr>
          <w:lang w:eastAsia="he-IL"/>
        </w:rPr>
        <w:t xml:space="preserve">Israel and the future of Israel. </w:t>
      </w:r>
      <w:bookmarkStart w:id="24619" w:name="_ETM_Q46_577110"/>
      <w:bookmarkStart w:id="24620" w:name="_ETM_Q46_577175"/>
      <w:bookmarkStart w:id="24621" w:name="_ETM_Q46_577862"/>
      <w:bookmarkStart w:id="24622" w:name="_ETM_Q46_577913"/>
      <w:bookmarkEnd w:id="24619"/>
      <w:bookmarkEnd w:id="24620"/>
      <w:bookmarkEnd w:id="24621"/>
      <w:bookmarkEnd w:id="24622"/>
      <w:r>
        <w:rPr>
          <w:lang w:eastAsia="he-IL"/>
        </w:rPr>
        <w:t xml:space="preserve">Thank you, </w:t>
      </w:r>
      <w:bookmarkStart w:id="24623" w:name="_ETM_Q46_574660"/>
      <w:bookmarkEnd w:id="24623"/>
      <w:r>
        <w:rPr>
          <w:lang w:eastAsia="he-IL"/>
        </w:rPr>
        <w:t>President Biden.</w:t>
      </w:r>
    </w:p>
    <w:p w:rsidR="00225AFC" w:rsidRDefault="00225AFC" w:rsidP="00406E8D">
      <w:pPr>
        <w:bidi w:val="0"/>
        <w:rPr>
          <w:lang w:eastAsia="he-IL"/>
        </w:rPr>
      </w:pPr>
    </w:p>
    <w:p w:rsidR="00225AFC" w:rsidRDefault="00225AFC" w:rsidP="00406E8D">
      <w:pPr>
        <w:rPr>
          <w:rtl/>
          <w:lang w:eastAsia="he-IL"/>
        </w:rPr>
      </w:pPr>
      <w:r>
        <w:rPr>
          <w:rFonts w:hint="cs"/>
          <w:rtl/>
          <w:lang w:eastAsia="he-IL"/>
        </w:rPr>
        <w:t>אני רוצה לפנות לשר האוצר.</w:t>
      </w:r>
    </w:p>
    <w:p w:rsidR="00225AFC" w:rsidRDefault="00225AFC" w:rsidP="00406E8D">
      <w:pPr>
        <w:rPr>
          <w:rtl/>
          <w:lang w:eastAsia="he-IL"/>
        </w:rPr>
      </w:pPr>
      <w:bookmarkStart w:id="24624" w:name="_ETM_Q46_582883"/>
      <w:bookmarkStart w:id="24625" w:name="_ETM_Q46_582941"/>
      <w:bookmarkEnd w:id="24624"/>
      <w:bookmarkEnd w:id="24625"/>
    </w:p>
    <w:p w:rsidR="00225AFC" w:rsidRDefault="00225AFC" w:rsidP="00406E8D">
      <w:pPr>
        <w:pStyle w:val="af5"/>
        <w:keepNext/>
        <w:rPr>
          <w:rtl/>
        </w:rPr>
      </w:pPr>
      <w:bookmarkStart w:id="24626" w:name="ET_interruption_6537_9"/>
      <w:r w:rsidRPr="00ED0BA9">
        <w:rPr>
          <w:rStyle w:val="TagStyle"/>
          <w:rtl/>
        </w:rPr>
        <w:t xml:space="preserve"> &lt;&lt; קריאה &gt;&gt; </w:t>
      </w:r>
      <w:r>
        <w:rPr>
          <w:rtl/>
        </w:rPr>
        <w:t>אושר שקלים (הליכוד):</w:t>
      </w:r>
      <w:r w:rsidRPr="00ED0BA9">
        <w:rPr>
          <w:rStyle w:val="TagStyle"/>
          <w:rtl/>
        </w:rPr>
        <w:t xml:space="preserve"> &lt;&lt; קריאה &gt;&gt;</w:t>
      </w:r>
      <w:r>
        <w:rPr>
          <w:rtl/>
        </w:rPr>
        <w:t xml:space="preserve">   </w:t>
      </w:r>
      <w:bookmarkEnd w:id="24626"/>
    </w:p>
    <w:p w:rsidR="00225AFC" w:rsidRDefault="00225AFC" w:rsidP="00650F2A">
      <w:pPr>
        <w:rPr>
          <w:rtl/>
          <w:lang w:eastAsia="he-IL"/>
        </w:rPr>
      </w:pPr>
    </w:p>
    <w:p w:rsidR="00225AFC" w:rsidRDefault="00225AFC" w:rsidP="00406E8D">
      <w:pPr>
        <w:rPr>
          <w:rtl/>
          <w:lang w:eastAsia="he-IL"/>
        </w:rPr>
      </w:pPr>
      <w:r>
        <w:rPr>
          <w:rFonts w:hint="cs"/>
          <w:rtl/>
          <w:lang w:eastAsia="he-IL"/>
        </w:rPr>
        <w:t>במרוקאית גם.</w:t>
      </w:r>
      <w:bookmarkStart w:id="24627" w:name="_ETM_Q46_581827"/>
      <w:bookmarkEnd w:id="24627"/>
    </w:p>
    <w:p w:rsidR="00225AFC" w:rsidRDefault="00225AFC" w:rsidP="00406E8D">
      <w:pPr>
        <w:rPr>
          <w:rtl/>
          <w:lang w:eastAsia="he-IL"/>
        </w:rPr>
      </w:pPr>
      <w:bookmarkStart w:id="24628" w:name="_ETM_Q46_581882"/>
      <w:bookmarkEnd w:id="24628"/>
    </w:p>
    <w:p w:rsidR="00225AFC" w:rsidRDefault="00225AFC" w:rsidP="00406E8D">
      <w:pPr>
        <w:pStyle w:val="-"/>
        <w:keepNext/>
        <w:rPr>
          <w:rtl/>
        </w:rPr>
      </w:pPr>
      <w:bookmarkStart w:id="24629" w:name="ET_speakercontinue_5765_10"/>
      <w:r w:rsidRPr="00ED0BA9">
        <w:rPr>
          <w:rStyle w:val="TagStyle"/>
          <w:rtl/>
        </w:rPr>
        <w:t xml:space="preserve"> &lt;&lt; דובר_המשך &gt;&gt; </w:t>
      </w:r>
      <w:r>
        <w:rPr>
          <w:rtl/>
        </w:rPr>
        <w:t>מיכאל מרדכי ביטון (המחנה הממלכתי):</w:t>
      </w:r>
      <w:r w:rsidRPr="00ED0BA9">
        <w:rPr>
          <w:rStyle w:val="TagStyle"/>
          <w:rtl/>
        </w:rPr>
        <w:t xml:space="preserve"> &lt;&lt; דובר_המשך &gt;&gt;</w:t>
      </w:r>
      <w:r>
        <w:rPr>
          <w:rtl/>
        </w:rPr>
        <w:t xml:space="preserve">   </w:t>
      </w:r>
      <w:bookmarkEnd w:id="24629"/>
    </w:p>
    <w:p w:rsidR="00225AFC" w:rsidRDefault="00225AFC" w:rsidP="00650F2A">
      <w:pPr>
        <w:rPr>
          <w:rtl/>
          <w:lang w:eastAsia="he-IL"/>
        </w:rPr>
      </w:pPr>
    </w:p>
    <w:p w:rsidR="00225AFC" w:rsidRDefault="00225AFC" w:rsidP="00A27797">
      <w:pPr>
        <w:rPr>
          <w:rtl/>
          <w:lang w:eastAsia="he-IL"/>
        </w:rPr>
      </w:pPr>
      <w:r>
        <w:rPr>
          <w:rFonts w:hint="cs"/>
          <w:rtl/>
          <w:lang w:eastAsia="he-IL"/>
        </w:rPr>
        <w:t xml:space="preserve">כן, </w:t>
      </w:r>
      <w:bookmarkStart w:id="24630" w:name="_ETM_Q46_586698"/>
      <w:bookmarkEnd w:id="24630"/>
      <w:r>
        <w:rPr>
          <w:rFonts w:hint="cs"/>
          <w:rtl/>
          <w:lang w:eastAsia="he-IL"/>
        </w:rPr>
        <w:t>זה בערבית. פעם דיברתי פה מרוקאית, היושב-ראש אמר לי שאסור.</w:t>
      </w:r>
      <w:bookmarkStart w:id="24631" w:name="_ETM_Q46_589719"/>
      <w:bookmarkEnd w:id="24631"/>
      <w:r>
        <w:rPr>
          <w:rFonts w:hint="cs"/>
          <w:rtl/>
          <w:lang w:eastAsia="he-IL"/>
        </w:rPr>
        <w:t xml:space="preserve"> הסברתי לו שמרוקאית זה ערבית, אבל הוא לא הכיר את </w:t>
      </w:r>
      <w:bookmarkStart w:id="24632" w:name="_ETM_Q46_595451"/>
      <w:bookmarkEnd w:id="24632"/>
      <w:r>
        <w:rPr>
          <w:rFonts w:hint="cs"/>
          <w:rtl/>
          <w:lang w:eastAsia="he-IL"/>
        </w:rPr>
        <w:t>העניין הזה.</w:t>
      </w:r>
      <w:bookmarkStart w:id="24633" w:name="_ETM_Q46_595310"/>
      <w:bookmarkEnd w:id="24633"/>
      <w:r w:rsidR="00A27797">
        <w:rPr>
          <w:lang w:eastAsia="he-IL"/>
        </w:rPr>
        <w:t xml:space="preserve"> </w:t>
      </w:r>
      <w:bookmarkStart w:id="24634" w:name="_ETM_Q46_595377"/>
      <w:bookmarkStart w:id="24635" w:name="_ETM_Q46_595502"/>
      <w:bookmarkStart w:id="24636" w:name="_ETM_Q46_595558"/>
      <w:bookmarkEnd w:id="24634"/>
      <w:bookmarkEnd w:id="24635"/>
      <w:bookmarkEnd w:id="24636"/>
      <w:r>
        <w:rPr>
          <w:rFonts w:hint="cs"/>
          <w:rtl/>
          <w:lang w:eastAsia="he-IL"/>
        </w:rPr>
        <w:t xml:space="preserve">אבל אני רוצה לפנות לשר האוצר מעל הבמה, </w:t>
      </w:r>
      <w:bookmarkStart w:id="24637" w:name="_ETM_Q46_595143"/>
      <w:bookmarkEnd w:id="24637"/>
      <w:r>
        <w:rPr>
          <w:rFonts w:hint="cs"/>
          <w:rtl/>
          <w:lang w:eastAsia="he-IL"/>
        </w:rPr>
        <w:t>כי אני יודע שהוא עושה מאמצים. שר האוצר, תגיד לחילי</w:t>
      </w:r>
      <w:bookmarkStart w:id="24638" w:name="_ETM_Q46_600751"/>
      <w:bookmarkEnd w:id="24638"/>
      <w:r>
        <w:rPr>
          <w:rFonts w:hint="cs"/>
          <w:rtl/>
          <w:lang w:eastAsia="he-IL"/>
        </w:rPr>
        <w:t xml:space="preserve"> רגע הפסקה</w:t>
      </w:r>
      <w:r w:rsidR="00A27797">
        <w:rPr>
          <w:rFonts w:hint="cs"/>
          <w:rtl/>
          <w:lang w:eastAsia="he-IL"/>
        </w:rPr>
        <w:t>,</w:t>
      </w:r>
      <w:r>
        <w:rPr>
          <w:rFonts w:hint="cs"/>
          <w:rtl/>
          <w:lang w:eastAsia="he-IL"/>
        </w:rPr>
        <w:t xml:space="preserve"> שנייה. לא, לא, הם </w:t>
      </w:r>
      <w:bookmarkStart w:id="24639" w:name="_ETM_Q46_606633"/>
      <w:bookmarkEnd w:id="24639"/>
      <w:r>
        <w:rPr>
          <w:rFonts w:hint="cs"/>
          <w:rtl/>
          <w:lang w:eastAsia="he-IL"/>
        </w:rPr>
        <w:t>מקיימים שיחה חשובה.</w:t>
      </w:r>
      <w:bookmarkStart w:id="24640" w:name="_ETM_Q46_605056"/>
      <w:bookmarkEnd w:id="24640"/>
    </w:p>
    <w:p w:rsidR="00225AFC" w:rsidRDefault="00225AFC" w:rsidP="00406E8D">
      <w:pPr>
        <w:rPr>
          <w:lang w:eastAsia="he-IL"/>
        </w:rPr>
      </w:pPr>
      <w:bookmarkStart w:id="24641" w:name="_ETM_Q46_605111"/>
      <w:bookmarkStart w:id="24642" w:name="_ETM_Q46_605392"/>
      <w:bookmarkStart w:id="24643" w:name="_ETM_Q46_605452"/>
      <w:bookmarkEnd w:id="24641"/>
      <w:bookmarkEnd w:id="24642"/>
      <w:bookmarkEnd w:id="24643"/>
    </w:p>
    <w:p w:rsidR="00225AFC" w:rsidRDefault="00225AFC" w:rsidP="00406E8D">
      <w:pPr>
        <w:pStyle w:val="af5"/>
        <w:keepNext/>
        <w:rPr>
          <w:rtl/>
        </w:rPr>
      </w:pPr>
      <w:bookmarkStart w:id="24644" w:name="ET_interruption_5791_11"/>
      <w:r w:rsidRPr="00ED0BA9">
        <w:rPr>
          <w:rStyle w:val="TagStyle"/>
          <w:rtl/>
        </w:rPr>
        <w:t xml:space="preserve"> &lt;&lt; קריאה &gt;&gt; </w:t>
      </w:r>
      <w:r>
        <w:rPr>
          <w:rtl/>
        </w:rPr>
        <w:t>יואב סגלוביץ' (יש עתיד):</w:t>
      </w:r>
      <w:r w:rsidRPr="00ED0BA9">
        <w:rPr>
          <w:rStyle w:val="TagStyle"/>
          <w:rtl/>
        </w:rPr>
        <w:t xml:space="preserve"> &lt;&lt; קריאה &gt;&gt;</w:t>
      </w:r>
      <w:r>
        <w:rPr>
          <w:rtl/>
        </w:rPr>
        <w:t xml:space="preserve">   </w:t>
      </w:r>
      <w:bookmarkEnd w:id="24644"/>
    </w:p>
    <w:p w:rsidR="00225AFC" w:rsidRDefault="00225AFC" w:rsidP="00650F2A">
      <w:pPr>
        <w:rPr>
          <w:rtl/>
          <w:lang w:eastAsia="he-IL"/>
        </w:rPr>
      </w:pPr>
    </w:p>
    <w:p w:rsidR="00225AFC" w:rsidRPr="00ED0BA9" w:rsidRDefault="00225AFC" w:rsidP="00650F2A">
      <w:pPr>
        <w:rPr>
          <w:rtl/>
          <w:lang w:eastAsia="he-IL"/>
        </w:rPr>
      </w:pPr>
      <w:r>
        <w:rPr>
          <w:rFonts w:hint="cs"/>
          <w:rtl/>
          <w:lang w:eastAsia="he-IL"/>
        </w:rPr>
        <w:t xml:space="preserve">הוא מדבר </w:t>
      </w:r>
      <w:r w:rsidR="00650F2A">
        <w:rPr>
          <w:rFonts w:hint="cs"/>
          <w:rtl/>
          <w:lang w:eastAsia="he-IL"/>
        </w:rPr>
        <w:t>– – –</w:t>
      </w:r>
    </w:p>
    <w:p w:rsidR="00225AFC" w:rsidRDefault="00225AFC" w:rsidP="00406E8D">
      <w:pPr>
        <w:rPr>
          <w:rtl/>
          <w:lang w:eastAsia="he-IL"/>
        </w:rPr>
      </w:pPr>
      <w:bookmarkStart w:id="24645" w:name="_ETM_Q46_268677"/>
      <w:bookmarkStart w:id="24646" w:name="_ETM_Q46_268710"/>
      <w:bookmarkEnd w:id="24645"/>
      <w:bookmarkEnd w:id="24646"/>
    </w:p>
    <w:p w:rsidR="00225AFC" w:rsidRDefault="00225AFC" w:rsidP="00406E8D">
      <w:pPr>
        <w:pStyle w:val="-"/>
        <w:keepNext/>
        <w:rPr>
          <w:rtl/>
        </w:rPr>
      </w:pPr>
      <w:bookmarkStart w:id="24647" w:name="ET_speakercontinue_5765_12"/>
      <w:r w:rsidRPr="00ED0BA9">
        <w:rPr>
          <w:rStyle w:val="TagStyle"/>
          <w:rtl/>
        </w:rPr>
        <w:t xml:space="preserve"> &lt;&lt; דובר_המשך &gt;&gt; </w:t>
      </w:r>
      <w:r>
        <w:rPr>
          <w:rtl/>
        </w:rPr>
        <w:t>מיכאל מרדכי ביטון (המחנה הממלכתי):</w:t>
      </w:r>
      <w:r w:rsidRPr="00ED0BA9">
        <w:rPr>
          <w:rStyle w:val="TagStyle"/>
          <w:rtl/>
        </w:rPr>
        <w:t xml:space="preserve"> &lt;&lt; דובר_המשך &gt;&gt;</w:t>
      </w:r>
      <w:r>
        <w:rPr>
          <w:rtl/>
        </w:rPr>
        <w:t xml:space="preserve">   </w:t>
      </w:r>
      <w:bookmarkEnd w:id="24647"/>
    </w:p>
    <w:p w:rsidR="00225AFC" w:rsidRDefault="00225AFC" w:rsidP="00650F2A">
      <w:pPr>
        <w:rPr>
          <w:rtl/>
          <w:lang w:eastAsia="he-IL"/>
        </w:rPr>
      </w:pPr>
    </w:p>
    <w:p w:rsidR="00225AFC" w:rsidRDefault="00225AFC" w:rsidP="00406E8D">
      <w:pPr>
        <w:rPr>
          <w:rtl/>
          <w:lang w:eastAsia="he-IL"/>
        </w:rPr>
      </w:pPr>
      <w:r>
        <w:rPr>
          <w:rFonts w:hint="cs"/>
          <w:rtl/>
          <w:lang w:eastAsia="he-IL"/>
        </w:rPr>
        <w:t>אל תהיה ציני, כי אני רציני.</w:t>
      </w:r>
    </w:p>
    <w:p w:rsidR="00225AFC" w:rsidRDefault="00225AFC" w:rsidP="00406E8D">
      <w:pPr>
        <w:rPr>
          <w:rtl/>
          <w:lang w:eastAsia="he-IL"/>
        </w:rPr>
      </w:pPr>
      <w:bookmarkStart w:id="24648" w:name="_ETM_Q46_607721"/>
      <w:bookmarkStart w:id="24649" w:name="_ETM_Q46_607801"/>
      <w:bookmarkStart w:id="24650" w:name="_ETM_Q46_609488"/>
      <w:bookmarkEnd w:id="24648"/>
      <w:bookmarkEnd w:id="24649"/>
      <w:bookmarkEnd w:id="24650"/>
    </w:p>
    <w:p w:rsidR="00225AFC" w:rsidRDefault="00225AFC" w:rsidP="00406E8D">
      <w:pPr>
        <w:pStyle w:val="af5"/>
        <w:keepNext/>
        <w:rPr>
          <w:rtl/>
        </w:rPr>
      </w:pPr>
      <w:bookmarkStart w:id="24651" w:name="_ETM_Q46_609562"/>
      <w:bookmarkEnd w:id="24651"/>
      <w:r w:rsidRPr="00ED0BA9">
        <w:rPr>
          <w:rStyle w:val="TagStyle"/>
          <w:rtl/>
        </w:rPr>
        <w:t xml:space="preserve">&lt;&lt; קריאה &gt;&gt; </w:t>
      </w:r>
      <w:r>
        <w:rPr>
          <w:rtl/>
        </w:rPr>
        <w:t>יואב סגלוביץ' (יש עתיד):</w:t>
      </w:r>
      <w:r w:rsidRPr="00ED0BA9">
        <w:rPr>
          <w:rStyle w:val="TagStyle"/>
          <w:rtl/>
        </w:rPr>
        <w:t xml:space="preserve"> &lt;&lt; קריאה &gt;&gt;</w:t>
      </w:r>
      <w:r>
        <w:rPr>
          <w:rtl/>
        </w:rPr>
        <w:t xml:space="preserve">   </w:t>
      </w:r>
    </w:p>
    <w:p w:rsidR="00225AFC" w:rsidRDefault="00225AFC" w:rsidP="00406E8D">
      <w:pPr>
        <w:rPr>
          <w:rtl/>
          <w:lang w:eastAsia="he-IL"/>
        </w:rPr>
      </w:pPr>
      <w:bookmarkStart w:id="24652" w:name="_ETM_Q46_606742"/>
      <w:bookmarkEnd w:id="24652"/>
    </w:p>
    <w:p w:rsidR="00225AFC" w:rsidRPr="00ED0BA9" w:rsidRDefault="00225AFC" w:rsidP="00406E8D">
      <w:pPr>
        <w:rPr>
          <w:rtl/>
          <w:lang w:eastAsia="he-IL"/>
        </w:rPr>
      </w:pPr>
      <w:bookmarkStart w:id="24653" w:name="_ETM_Q46_606759"/>
      <w:bookmarkEnd w:id="24653"/>
      <w:r w:rsidRPr="00DB4CF2">
        <w:rPr>
          <w:rFonts w:hint="cs"/>
          <w:rtl/>
          <w:lang w:eastAsia="he-IL"/>
        </w:rPr>
        <w:t>אני לא ציני</w:t>
      </w:r>
      <w:bookmarkStart w:id="24654" w:name="_ETM_Q46_609344"/>
      <w:bookmarkEnd w:id="24654"/>
      <w:r w:rsidRPr="00DB4CF2">
        <w:rPr>
          <w:rFonts w:hint="cs"/>
          <w:rtl/>
          <w:lang w:eastAsia="he-IL"/>
        </w:rPr>
        <w:t xml:space="preserve"> אף פעם.</w:t>
      </w:r>
      <w:r w:rsidR="00A27797">
        <w:rPr>
          <w:rFonts w:hint="cs"/>
          <w:rtl/>
          <w:lang w:eastAsia="he-IL"/>
        </w:rPr>
        <w:t xml:space="preserve"> לא סובל ציניות באולם הזה. </w:t>
      </w:r>
    </w:p>
    <w:p w:rsidR="00225AFC" w:rsidRDefault="00225AFC" w:rsidP="00406E8D">
      <w:pPr>
        <w:rPr>
          <w:rtl/>
          <w:lang w:eastAsia="he-IL"/>
        </w:rPr>
      </w:pPr>
    </w:p>
    <w:p w:rsidR="00225AFC" w:rsidRDefault="00225AFC" w:rsidP="00406E8D">
      <w:pPr>
        <w:pStyle w:val="-"/>
        <w:keepNext/>
        <w:rPr>
          <w:rtl/>
        </w:rPr>
      </w:pPr>
      <w:bookmarkStart w:id="24655" w:name="ET_speakercontinue_5765_13"/>
      <w:r w:rsidRPr="00ED0BA9">
        <w:rPr>
          <w:rStyle w:val="TagStyle"/>
          <w:rtl/>
        </w:rPr>
        <w:t xml:space="preserve"> &lt;&lt; דובר_המשך &gt;&gt; </w:t>
      </w:r>
      <w:r>
        <w:rPr>
          <w:rtl/>
        </w:rPr>
        <w:t>מיכאל מרדכי ביטון (המחנה הממלכתי):</w:t>
      </w:r>
      <w:r w:rsidRPr="00ED0BA9">
        <w:rPr>
          <w:rStyle w:val="TagStyle"/>
          <w:rtl/>
        </w:rPr>
        <w:t xml:space="preserve"> &lt;&lt; דובר_המשך &gt;&gt;</w:t>
      </w:r>
      <w:r>
        <w:rPr>
          <w:rtl/>
        </w:rPr>
        <w:t xml:space="preserve">   </w:t>
      </w:r>
      <w:bookmarkEnd w:id="24655"/>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ההבדל בין ציני לרציני הוא רק רי"ש אחת. </w:t>
      </w:r>
      <w:bookmarkStart w:id="24656" w:name="_ETM_Q46_612230"/>
      <w:bookmarkEnd w:id="24656"/>
    </w:p>
    <w:p w:rsidR="00225AFC" w:rsidRDefault="00225AFC" w:rsidP="00650F2A">
      <w:pPr>
        <w:rPr>
          <w:rtl/>
          <w:lang w:eastAsia="he-IL"/>
        </w:rPr>
      </w:pPr>
      <w:bookmarkStart w:id="24657" w:name="_ETM_Q46_612430"/>
      <w:bookmarkStart w:id="24658" w:name="_ETM_Q46_612482"/>
      <w:bookmarkEnd w:id="24657"/>
      <w:bookmarkEnd w:id="24658"/>
    </w:p>
    <w:p w:rsidR="00225AFC" w:rsidRDefault="00225AFC" w:rsidP="00254396">
      <w:pPr>
        <w:rPr>
          <w:rtl/>
          <w:lang w:eastAsia="he-IL"/>
        </w:rPr>
      </w:pPr>
      <w:bookmarkStart w:id="24659" w:name="_ETM_Q46_615022"/>
      <w:bookmarkEnd w:id="24659"/>
      <w:r>
        <w:rPr>
          <w:rFonts w:hint="cs"/>
          <w:rtl/>
          <w:lang w:eastAsia="he-IL"/>
        </w:rPr>
        <w:t xml:space="preserve">שר האוצר, פניתי אליך בשבועות </w:t>
      </w:r>
      <w:bookmarkStart w:id="24660" w:name="_ETM_Q46_618636"/>
      <w:bookmarkEnd w:id="24660"/>
      <w:r>
        <w:rPr>
          <w:rFonts w:hint="cs"/>
          <w:rtl/>
          <w:lang w:eastAsia="he-IL"/>
        </w:rPr>
        <w:t xml:space="preserve">האחרונים לגבי ההיבט הכלכלי של המשבר בצפון, בריחת חלק </w:t>
      </w:r>
      <w:bookmarkStart w:id="24661" w:name="_ETM_Q46_621480"/>
      <w:bookmarkEnd w:id="24661"/>
      <w:r>
        <w:rPr>
          <w:rFonts w:hint="cs"/>
          <w:rtl/>
          <w:lang w:eastAsia="he-IL"/>
        </w:rPr>
        <w:t xml:space="preserve">מהעסקים, המפעלים, ונדידה דרומה, ובמיוחד ההגדרות שלא מסייעות לכמה עולמות </w:t>
      </w:r>
      <w:bookmarkStart w:id="24662" w:name="_ETM_Q46_632344"/>
      <w:bookmarkEnd w:id="24662"/>
      <w:r>
        <w:rPr>
          <w:rFonts w:hint="cs"/>
          <w:rtl/>
          <w:lang w:eastAsia="he-IL"/>
        </w:rPr>
        <w:t xml:space="preserve">תוכן. אנחנו דיברנו על זה שהגולן מאוים, מופצץ, </w:t>
      </w:r>
      <w:bookmarkStart w:id="24663" w:name="_ETM_Q46_635081"/>
      <w:bookmarkEnd w:id="24663"/>
      <w:r>
        <w:rPr>
          <w:rFonts w:hint="cs"/>
          <w:rtl/>
          <w:lang w:eastAsia="he-IL"/>
        </w:rPr>
        <w:t xml:space="preserve">עם משפחה שנהרגה באוטו; על צפת, שהיא שוממה ללא תיירות, </w:t>
      </w:r>
      <w:bookmarkStart w:id="24664" w:name="_ETM_Q46_640231"/>
      <w:bookmarkEnd w:id="24664"/>
      <w:r>
        <w:rPr>
          <w:rFonts w:hint="cs"/>
          <w:rtl/>
          <w:lang w:eastAsia="he-IL"/>
        </w:rPr>
        <w:t xml:space="preserve">ובהגדרות מסעדנות לא נכנסה. אני יודע שאתה והצוותים עושים דיון </w:t>
      </w:r>
      <w:bookmarkStart w:id="24665" w:name="_ETM_Q46_646892"/>
      <w:bookmarkEnd w:id="24665"/>
      <w:r>
        <w:rPr>
          <w:rFonts w:hint="cs"/>
          <w:rtl/>
          <w:lang w:eastAsia="he-IL"/>
        </w:rPr>
        <w:t>מיידי ודחוף כדי להביא הגדרות חדשות, שהאזורים הללו</w:t>
      </w:r>
      <w:bookmarkStart w:id="24666" w:name="_ETM_Q46_650810"/>
      <w:bookmarkEnd w:id="24666"/>
      <w:r>
        <w:rPr>
          <w:rFonts w:hint="cs"/>
          <w:rtl/>
          <w:lang w:eastAsia="he-IL"/>
        </w:rPr>
        <w:t xml:space="preserve"> </w:t>
      </w:r>
      <w:r>
        <w:rPr>
          <w:rFonts w:hint="eastAsia"/>
          <w:rtl/>
          <w:lang w:eastAsia="he-IL"/>
        </w:rPr>
        <w:t>–</w:t>
      </w:r>
      <w:r>
        <w:rPr>
          <w:rFonts w:hint="cs"/>
          <w:rtl/>
          <w:lang w:eastAsia="he-IL"/>
        </w:rPr>
        <w:t xml:space="preserve"> צפת, הגולן </w:t>
      </w:r>
      <w:r w:rsidR="00A27797">
        <w:rPr>
          <w:rFonts w:hint="eastAsia"/>
          <w:rtl/>
          <w:lang w:eastAsia="he-IL"/>
        </w:rPr>
        <w:t>–</w:t>
      </w:r>
      <w:r w:rsidR="00A27797">
        <w:rPr>
          <w:rFonts w:hint="cs"/>
          <w:rtl/>
          <w:lang w:eastAsia="he-IL"/>
        </w:rPr>
        <w:t xml:space="preserve"> </w:t>
      </w:r>
      <w:r>
        <w:rPr>
          <w:rFonts w:hint="cs"/>
          <w:rtl/>
          <w:lang w:eastAsia="he-IL"/>
        </w:rPr>
        <w:t xml:space="preserve">יוגדרו כאזורים מאוימים, שבהם גם </w:t>
      </w:r>
      <w:bookmarkStart w:id="24667" w:name="_ETM_Q46_652710"/>
      <w:bookmarkEnd w:id="24667"/>
      <w:r>
        <w:rPr>
          <w:rFonts w:hint="cs"/>
          <w:rtl/>
          <w:lang w:eastAsia="he-IL"/>
        </w:rPr>
        <w:t xml:space="preserve">מסעדנות תקבל סיוע מהמדינה. הדבר הזה ישמור על העסקים, והמיסים </w:t>
      </w:r>
      <w:bookmarkStart w:id="24668" w:name="_ETM_Q46_661964"/>
      <w:bookmarkEnd w:id="24668"/>
      <w:r>
        <w:rPr>
          <w:rFonts w:hint="cs"/>
          <w:rtl/>
          <w:lang w:eastAsia="he-IL"/>
        </w:rPr>
        <w:t xml:space="preserve">יחזרו. תהיה מה שקוראים </w:t>
      </w:r>
      <w:r>
        <w:rPr>
          <w:lang w:eastAsia="he-IL"/>
        </w:rPr>
        <w:t>return on investment</w:t>
      </w:r>
      <w:r>
        <w:rPr>
          <w:rFonts w:hint="cs"/>
          <w:rtl/>
          <w:lang w:eastAsia="he-IL"/>
        </w:rPr>
        <w:t xml:space="preserve">, חזרה </w:t>
      </w:r>
      <w:bookmarkStart w:id="24669" w:name="_ETM_Q46_664045"/>
      <w:bookmarkEnd w:id="24669"/>
      <w:r>
        <w:rPr>
          <w:rFonts w:hint="cs"/>
          <w:rtl/>
          <w:lang w:eastAsia="he-IL"/>
        </w:rPr>
        <w:t xml:space="preserve">של ההכנסה למדינה בסופו של דבר. </w:t>
      </w:r>
    </w:p>
    <w:p w:rsidR="00225AFC" w:rsidRDefault="00225AFC" w:rsidP="00406E8D">
      <w:pPr>
        <w:rPr>
          <w:rtl/>
          <w:lang w:eastAsia="he-IL"/>
        </w:rPr>
      </w:pPr>
    </w:p>
    <w:p w:rsidR="00225AFC" w:rsidRDefault="00225AFC" w:rsidP="00406E8D">
      <w:pPr>
        <w:rPr>
          <w:rtl/>
          <w:lang w:eastAsia="he-IL"/>
        </w:rPr>
      </w:pPr>
      <w:bookmarkStart w:id="24670" w:name="_ETM_Q46_666440"/>
      <w:bookmarkStart w:id="24671" w:name="_ETM_Q46_666478"/>
      <w:bookmarkEnd w:id="24670"/>
      <w:bookmarkEnd w:id="24671"/>
      <w:r>
        <w:rPr>
          <w:rFonts w:hint="cs"/>
          <w:rtl/>
          <w:lang w:eastAsia="he-IL"/>
        </w:rPr>
        <w:t xml:space="preserve">שר </w:t>
      </w:r>
      <w:bookmarkStart w:id="24672" w:name="_ETM_Q46_672304"/>
      <w:bookmarkEnd w:id="24672"/>
      <w:r>
        <w:rPr>
          <w:rFonts w:hint="cs"/>
          <w:rtl/>
          <w:lang w:eastAsia="he-IL"/>
        </w:rPr>
        <w:t>האוצר, אני מפציר בך לשמור על המענקים לתעשייה שפועלת בקו הגבול</w:t>
      </w:r>
      <w:bookmarkStart w:id="24673" w:name="_ETM_Q46_676949"/>
      <w:bookmarkEnd w:id="24673"/>
      <w:r>
        <w:rPr>
          <w:rFonts w:hint="cs"/>
          <w:rtl/>
          <w:lang w:eastAsia="he-IL"/>
        </w:rPr>
        <w:t xml:space="preserve"> לשימור העובדים. בשבוע שעבר היינו במפעלים בשלומי, במעלות, </w:t>
      </w:r>
      <w:proofErr w:type="spellStart"/>
      <w:r>
        <w:rPr>
          <w:rFonts w:hint="cs"/>
          <w:rtl/>
          <w:lang w:eastAsia="he-IL"/>
        </w:rPr>
        <w:t>בחורפיש</w:t>
      </w:r>
      <w:bookmarkStart w:id="24674" w:name="_ETM_Q46_681959"/>
      <w:bookmarkEnd w:id="24674"/>
      <w:proofErr w:type="spellEnd"/>
      <w:r>
        <w:rPr>
          <w:rFonts w:hint="cs"/>
          <w:rtl/>
          <w:lang w:eastAsia="he-IL"/>
        </w:rPr>
        <w:t xml:space="preserve">. שמענו מהעובדים 40 שנה. שר האוצר, </w:t>
      </w:r>
      <w:bookmarkStart w:id="24675" w:name="_ETM_Q46_687222"/>
      <w:bookmarkEnd w:id="24675"/>
      <w:r>
        <w:rPr>
          <w:rFonts w:hint="cs"/>
          <w:rtl/>
          <w:lang w:eastAsia="he-IL"/>
        </w:rPr>
        <w:t xml:space="preserve">אתה יודע, אני מבקר בחניתה מדי פעם. היינו בשלומי, שזה </w:t>
      </w:r>
      <w:bookmarkStart w:id="24676" w:name="_ETM_Q46_690885"/>
      <w:bookmarkEnd w:id="24676"/>
      <w:r>
        <w:rPr>
          <w:rFonts w:hint="cs"/>
          <w:rtl/>
          <w:lang w:eastAsia="he-IL"/>
        </w:rPr>
        <w:t xml:space="preserve">קרוב. נפלו באותו יום ארבעה </w:t>
      </w:r>
      <w:proofErr w:type="spellStart"/>
      <w:r>
        <w:rPr>
          <w:rFonts w:hint="cs"/>
          <w:rtl/>
          <w:lang w:eastAsia="he-IL"/>
        </w:rPr>
        <w:t>כטב"מים</w:t>
      </w:r>
      <w:proofErr w:type="spellEnd"/>
      <w:r>
        <w:rPr>
          <w:rFonts w:hint="cs"/>
          <w:rtl/>
          <w:lang w:eastAsia="he-IL"/>
        </w:rPr>
        <w:t xml:space="preserve">, במפעל שהיינו בו – כל המפעל אזעקות. עובדים מנהריה ומקריית אתא </w:t>
      </w:r>
      <w:bookmarkStart w:id="24677" w:name="_ETM_Q46_700771"/>
      <w:bookmarkEnd w:id="24677"/>
      <w:r>
        <w:rPr>
          <w:rFonts w:hint="cs"/>
          <w:rtl/>
          <w:lang w:eastAsia="he-IL"/>
        </w:rPr>
        <w:t xml:space="preserve">באים לעבוד על קו הגבול בזכות המענקים לשימור עובדים. </w:t>
      </w:r>
      <w:bookmarkStart w:id="24678" w:name="_ETM_Q46_708299"/>
      <w:bookmarkEnd w:id="24678"/>
      <w:r>
        <w:rPr>
          <w:rFonts w:hint="cs"/>
          <w:rtl/>
          <w:lang w:eastAsia="he-IL"/>
        </w:rPr>
        <w:t xml:space="preserve">אני מבקש ממך, השר, לבחון ולפעול לרציפות המענקים לשימור עובדים </w:t>
      </w:r>
      <w:bookmarkStart w:id="24679" w:name="_ETM_Q46_710441"/>
      <w:bookmarkEnd w:id="24679"/>
      <w:r>
        <w:rPr>
          <w:rFonts w:hint="cs"/>
          <w:rtl/>
          <w:lang w:eastAsia="he-IL"/>
        </w:rPr>
        <w:t>בקו הגבול. תודה רבה.</w:t>
      </w:r>
    </w:p>
    <w:p w:rsidR="00225AFC" w:rsidRDefault="00225AFC" w:rsidP="00406E8D">
      <w:pPr>
        <w:rPr>
          <w:rtl/>
          <w:lang w:eastAsia="he-IL"/>
        </w:rPr>
      </w:pPr>
    </w:p>
    <w:p w:rsidR="00225AFC" w:rsidRDefault="00225AFC" w:rsidP="00406E8D">
      <w:pPr>
        <w:pStyle w:val="af6"/>
        <w:keepNext/>
        <w:rPr>
          <w:rtl/>
        </w:rPr>
      </w:pPr>
      <w:bookmarkStart w:id="24680" w:name="ET_yor_6596_15"/>
      <w:r w:rsidRPr="00AB6C89">
        <w:rPr>
          <w:rStyle w:val="TagStyle"/>
          <w:rtl/>
        </w:rPr>
        <w:t xml:space="preserve"> &lt;&lt; יור &gt;&gt; </w:t>
      </w:r>
      <w:r>
        <w:rPr>
          <w:rtl/>
        </w:rPr>
        <w:t>היו"ר אורית פרקש הכהן:</w:t>
      </w:r>
      <w:r w:rsidRPr="00AB6C89">
        <w:rPr>
          <w:rStyle w:val="TagStyle"/>
          <w:rtl/>
        </w:rPr>
        <w:t xml:space="preserve"> &lt;&lt; יור &gt;&gt;</w:t>
      </w:r>
      <w:r>
        <w:rPr>
          <w:rtl/>
        </w:rPr>
        <w:t xml:space="preserve">   </w:t>
      </w:r>
      <w:bookmarkEnd w:id="24680"/>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רבה. חבר הכנסת מאיר כהן </w:t>
      </w:r>
      <w:r>
        <w:rPr>
          <w:rFonts w:hint="eastAsia"/>
          <w:rtl/>
          <w:lang w:eastAsia="he-IL"/>
        </w:rPr>
        <w:t>–</w:t>
      </w:r>
      <w:r>
        <w:rPr>
          <w:rFonts w:hint="cs"/>
          <w:rtl/>
          <w:lang w:eastAsia="he-IL"/>
        </w:rPr>
        <w:t xml:space="preserve"> </w:t>
      </w:r>
      <w:bookmarkStart w:id="24681" w:name="_ETM_Q46_720897"/>
      <w:bookmarkEnd w:id="24681"/>
      <w:r>
        <w:rPr>
          <w:rFonts w:hint="cs"/>
          <w:rtl/>
          <w:lang w:eastAsia="he-IL"/>
        </w:rPr>
        <w:t xml:space="preserve">אינו נוכח; חבר הכנסת מיקי לוי, מיקי? חבר הכנסת </w:t>
      </w:r>
      <w:bookmarkStart w:id="24682" w:name="_ETM_Q46_726300"/>
      <w:bookmarkEnd w:id="24682"/>
      <w:r>
        <w:rPr>
          <w:rFonts w:hint="cs"/>
          <w:rtl/>
          <w:lang w:eastAsia="he-IL"/>
        </w:rPr>
        <w:t xml:space="preserve">מיקי לוי? </w:t>
      </w:r>
      <w:bookmarkStart w:id="24683" w:name="_ETM_Q46_730540"/>
      <w:bookmarkStart w:id="24684" w:name="_ETM_Q46_730609"/>
      <w:bookmarkStart w:id="24685" w:name="_ETM_Q46_734189"/>
      <w:bookmarkEnd w:id="24683"/>
      <w:bookmarkEnd w:id="24684"/>
      <w:bookmarkEnd w:id="24685"/>
      <w:r>
        <w:rPr>
          <w:rFonts w:hint="cs"/>
          <w:rtl/>
          <w:lang w:eastAsia="he-IL"/>
        </w:rPr>
        <w:t>בבקשה.</w:t>
      </w:r>
      <w:bookmarkStart w:id="24686" w:name="_ETM_Q46_742091"/>
      <w:bookmarkEnd w:id="24686"/>
    </w:p>
    <w:p w:rsidR="00225AFC" w:rsidRDefault="00225AFC" w:rsidP="00406E8D">
      <w:pPr>
        <w:rPr>
          <w:rtl/>
          <w:lang w:eastAsia="he-IL"/>
        </w:rPr>
      </w:pPr>
      <w:bookmarkStart w:id="24687" w:name="_ETM_Q46_742140"/>
      <w:bookmarkEnd w:id="24687"/>
    </w:p>
    <w:p w:rsidR="00225AFC" w:rsidRDefault="00225AFC" w:rsidP="00406E8D">
      <w:pPr>
        <w:pStyle w:val="af5"/>
        <w:keepNext/>
        <w:rPr>
          <w:rtl/>
        </w:rPr>
      </w:pPr>
      <w:r w:rsidRPr="008911CD">
        <w:rPr>
          <w:rStyle w:val="TagStyle"/>
          <w:rtl/>
        </w:rPr>
        <w:t xml:space="preserve"> &lt;&lt; קריאה &gt;&gt; </w:t>
      </w:r>
      <w:r>
        <w:rPr>
          <w:rtl/>
        </w:rPr>
        <w:t>מירב בן ארי (יש עתיד):</w:t>
      </w:r>
      <w:r w:rsidRPr="008911CD">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אולי להחליף?</w:t>
      </w:r>
    </w:p>
    <w:p w:rsidR="00225AFC" w:rsidRDefault="00225AFC" w:rsidP="00406E8D">
      <w:pPr>
        <w:rPr>
          <w:rtl/>
          <w:lang w:eastAsia="he-IL"/>
        </w:rPr>
      </w:pPr>
      <w:bookmarkStart w:id="24688" w:name="_ETM_Q46_743249"/>
      <w:bookmarkStart w:id="24689" w:name="_ETM_Q46_743303"/>
      <w:bookmarkEnd w:id="24688"/>
      <w:bookmarkEnd w:id="24689"/>
    </w:p>
    <w:p w:rsidR="00225AFC" w:rsidRDefault="00225AFC" w:rsidP="00406E8D">
      <w:pPr>
        <w:pStyle w:val="af6"/>
        <w:keepNext/>
        <w:rPr>
          <w:rtl/>
        </w:rPr>
      </w:pPr>
      <w:bookmarkStart w:id="24690" w:name="ET_yor_6596_19"/>
      <w:r w:rsidRPr="008911CD">
        <w:rPr>
          <w:rStyle w:val="TagStyle"/>
          <w:rtl/>
        </w:rPr>
        <w:t xml:space="preserve"> &lt;&lt; יור &gt;&gt; </w:t>
      </w:r>
      <w:r>
        <w:rPr>
          <w:rtl/>
        </w:rPr>
        <w:t>היו"ר אורית פרקש הכהן:</w:t>
      </w:r>
      <w:r w:rsidRPr="008911CD">
        <w:rPr>
          <w:rStyle w:val="TagStyle"/>
          <w:rtl/>
        </w:rPr>
        <w:t xml:space="preserve"> &lt;&lt; יור &gt;&gt;</w:t>
      </w:r>
      <w:r>
        <w:rPr>
          <w:rtl/>
        </w:rPr>
        <w:t xml:space="preserve">   </w:t>
      </w:r>
      <w:bookmarkEnd w:id="24690"/>
    </w:p>
    <w:p w:rsidR="00225AFC" w:rsidRDefault="00225AFC" w:rsidP="00650F2A">
      <w:pPr>
        <w:rPr>
          <w:rtl/>
          <w:lang w:eastAsia="he-IL"/>
        </w:rPr>
      </w:pPr>
    </w:p>
    <w:p w:rsidR="00225AFC" w:rsidRPr="008911CD" w:rsidRDefault="00225AFC" w:rsidP="00406E8D">
      <w:pPr>
        <w:rPr>
          <w:rtl/>
          <w:lang w:eastAsia="he-IL"/>
        </w:rPr>
      </w:pPr>
      <w:bookmarkStart w:id="24691" w:name="_ETM_Q46_744510"/>
      <w:bookmarkEnd w:id="24691"/>
      <w:r>
        <w:rPr>
          <w:rFonts w:hint="cs"/>
          <w:rtl/>
          <w:lang w:eastAsia="he-IL"/>
        </w:rPr>
        <w:t xml:space="preserve">כן, בטח. חבר הכנסת רם </w:t>
      </w:r>
      <w:bookmarkStart w:id="24692" w:name="_ETM_Q46_747239"/>
      <w:bookmarkEnd w:id="24692"/>
      <w:r>
        <w:rPr>
          <w:rFonts w:hint="cs"/>
          <w:rtl/>
          <w:lang w:eastAsia="he-IL"/>
        </w:rPr>
        <w:t>בן ברק.</w:t>
      </w:r>
    </w:p>
    <w:p w:rsidR="00225AFC" w:rsidRPr="00ED0BA9" w:rsidRDefault="00225AFC" w:rsidP="00406E8D">
      <w:pPr>
        <w:rPr>
          <w:rtl/>
          <w:lang w:eastAsia="he-IL"/>
        </w:rPr>
      </w:pPr>
    </w:p>
    <w:p w:rsidR="00225AFC" w:rsidRDefault="00225AFC" w:rsidP="00406E8D">
      <w:pPr>
        <w:pStyle w:val="a4"/>
        <w:keepNext/>
        <w:rPr>
          <w:rtl/>
        </w:rPr>
      </w:pPr>
      <w:bookmarkStart w:id="24693" w:name="ET_speaker_5766_1"/>
      <w:r w:rsidRPr="00165398">
        <w:rPr>
          <w:rStyle w:val="TagStyle"/>
          <w:rtl/>
        </w:rPr>
        <w:t>&lt;&lt; דובר &gt;&gt;</w:t>
      </w:r>
      <w:r w:rsidRPr="00F532B0">
        <w:rPr>
          <w:rStyle w:val="TagStyle"/>
          <w:rtl/>
        </w:rPr>
        <w:t xml:space="preserve"> </w:t>
      </w:r>
      <w:bookmarkStart w:id="24694" w:name="_Toc172578794"/>
      <w:bookmarkStart w:id="24695" w:name="_Toc172581093"/>
      <w:bookmarkStart w:id="24696" w:name="_Toc172583255"/>
      <w:bookmarkStart w:id="24697" w:name="_Toc172583944"/>
      <w:r>
        <w:rPr>
          <w:rtl/>
        </w:rPr>
        <w:t>רם בן ברק (יש עתיד):</w:t>
      </w:r>
      <w:bookmarkEnd w:id="24694"/>
      <w:bookmarkEnd w:id="24695"/>
      <w:bookmarkEnd w:id="24696"/>
      <w:bookmarkEnd w:id="24697"/>
      <w:r w:rsidRPr="00F532B0">
        <w:rPr>
          <w:rStyle w:val="TagStyle"/>
          <w:rtl/>
        </w:rPr>
        <w:t xml:space="preserve"> </w:t>
      </w:r>
      <w:r w:rsidRPr="00165398">
        <w:rPr>
          <w:rStyle w:val="TagStyle"/>
          <w:rtl/>
        </w:rPr>
        <w:t>&lt;&lt; דובר &gt;&gt;</w:t>
      </w:r>
      <w:r>
        <w:rPr>
          <w:rtl/>
        </w:rPr>
        <w:t xml:space="preserve">   </w:t>
      </w:r>
      <w:bookmarkEnd w:id="24693"/>
    </w:p>
    <w:p w:rsidR="00225AFC" w:rsidRDefault="00225AFC" w:rsidP="00650F2A">
      <w:pPr>
        <w:rPr>
          <w:rtl/>
        </w:rPr>
      </w:pPr>
    </w:p>
    <w:p w:rsidR="00225AFC" w:rsidRDefault="00225AFC" w:rsidP="00EC2B9B">
      <w:pPr>
        <w:rPr>
          <w:rtl/>
        </w:rPr>
      </w:pPr>
      <w:bookmarkStart w:id="24698" w:name="_ETM_Q47_136000"/>
      <w:bookmarkEnd w:id="24698"/>
      <w:r>
        <w:rPr>
          <w:rFonts w:hint="cs"/>
          <w:rtl/>
        </w:rPr>
        <w:t>תודה רבה, גברתי היושבת-ראש. חבריי חברי הכנסת, תסבירו לי בבקשה איך הגענו למצב שבו ארצות הברית</w:t>
      </w:r>
      <w:r>
        <w:rPr>
          <w:rFonts w:hint="cs"/>
          <w:lang w:bidi="en-US"/>
        </w:rPr>
        <w:t xml:space="preserve"> </w:t>
      </w:r>
      <w:r>
        <w:rPr>
          <w:rFonts w:hint="cs"/>
          <w:rtl/>
        </w:rPr>
        <w:t>ואנגליה מטילות סנקציות על אזרחים ישראליים, ואפילו מהרהרות בלהטיל סנקציות על אישי ציבור? איך ממשלה כל כך ביזיונית מביאה אותנו</w:t>
      </w:r>
      <w:r>
        <w:rPr>
          <w:rFonts w:hint="cs"/>
          <w:lang w:bidi="en-US"/>
        </w:rPr>
        <w:t xml:space="preserve"> </w:t>
      </w:r>
      <w:r>
        <w:rPr>
          <w:rFonts w:hint="cs"/>
          <w:rtl/>
        </w:rPr>
        <w:t xml:space="preserve">למצב המשפיל, שמדינות דמוקרטיות מסתכלות עלינו ולא נותנות אמון, לא ביכולת האכיפה שלנו </w:t>
      </w:r>
      <w:r w:rsidR="00EC2B9B">
        <w:rPr>
          <w:rFonts w:hint="eastAsia"/>
          <w:rtl/>
        </w:rPr>
        <w:t>–</w:t>
      </w:r>
      <w:r w:rsidR="00EC2B9B">
        <w:rPr>
          <w:rFonts w:hint="cs"/>
          <w:rtl/>
        </w:rPr>
        <w:t xml:space="preserve"> </w:t>
      </w:r>
      <w:r>
        <w:rPr>
          <w:rFonts w:hint="cs"/>
          <w:rtl/>
        </w:rPr>
        <w:t>ומכך יוצא שגם לא מביאים אותנו למשפט.</w:t>
      </w:r>
      <w:r w:rsidR="00EC2B9B">
        <w:rPr>
          <w:rFonts w:hint="cs"/>
          <w:rtl/>
        </w:rPr>
        <w:t xml:space="preserve"> </w:t>
      </w:r>
      <w:bookmarkStart w:id="24699" w:name="_ETM_Q47_211000"/>
      <w:bookmarkEnd w:id="24699"/>
      <w:r>
        <w:rPr>
          <w:rFonts w:hint="cs"/>
          <w:rtl/>
        </w:rPr>
        <w:t>מה חשבתם שיקרה כששמים אזרח במשרד הביטחון, ונותנים לו לנהל שטח שבהגדרת החוק הבי</w:t>
      </w:r>
      <w:r w:rsidR="00EC2B9B">
        <w:rPr>
          <w:rFonts w:hint="cs"/>
          <w:rtl/>
        </w:rPr>
        <w:t>ן-</w:t>
      </w:r>
      <w:r>
        <w:rPr>
          <w:rFonts w:hint="cs"/>
          <w:rtl/>
        </w:rPr>
        <w:t xml:space="preserve">לאומי הוא שטח בשליטה צבאית? מה חשבתם שיקרה אם השר לביזיון לאומי מעודד צעירים יהודיים מיהודה ושומרון לפעול בניגוד לחוק? מה חשבתם שיקרה אם מחוז שלם במשטרה נמנע מלהפעיל את סמכותו ולחקור ולעצור את מי שמבצע פרעות בפלסטינים? </w:t>
      </w:r>
    </w:p>
    <w:p w:rsidR="00225AFC" w:rsidRDefault="00225AFC" w:rsidP="00406E8D">
      <w:pPr>
        <w:rPr>
          <w:rtl/>
        </w:rPr>
      </w:pPr>
    </w:p>
    <w:p w:rsidR="00225AFC" w:rsidRDefault="00225AFC" w:rsidP="007F21E9">
      <w:pPr>
        <w:rPr>
          <w:rFonts w:asciiTheme="minorBidi" w:hAnsiTheme="minorBidi" w:cstheme="minorBidi"/>
          <w:rtl/>
        </w:rPr>
      </w:pPr>
      <w:bookmarkStart w:id="24700" w:name="_ETM_Q47_242000"/>
      <w:bookmarkEnd w:id="24700"/>
      <w:r>
        <w:rPr>
          <w:rFonts w:hint="cs"/>
          <w:rtl/>
        </w:rPr>
        <w:t xml:space="preserve">מערכת משפט עצמאית ומשטרה שאינה משטרה פוליטית הן נשמת אפה של </w:t>
      </w:r>
      <w:r>
        <w:rPr>
          <w:rFonts w:asciiTheme="minorBidi" w:hAnsiTheme="minorBidi" w:cstheme="minorBidi" w:hint="cs"/>
          <w:rtl/>
        </w:rPr>
        <w:t xml:space="preserve">דמוקרטיה. </w:t>
      </w:r>
      <w:r>
        <w:rPr>
          <w:rFonts w:asciiTheme="minorBidi" w:hAnsiTheme="minorBidi" w:cstheme="minorBidi" w:hint="cs"/>
          <w:color w:val="000000"/>
          <w:rtl/>
        </w:rPr>
        <w:t xml:space="preserve">בשביל להיות חלק מהעולם המערבי הדמוקרטי </w:t>
      </w:r>
      <w:r>
        <w:rPr>
          <w:rFonts w:asciiTheme="minorBidi" w:hAnsiTheme="minorBidi" w:cstheme="minorBidi" w:hint="cs"/>
          <w:rtl/>
        </w:rPr>
        <w:t>ח</w:t>
      </w:r>
      <w:r>
        <w:rPr>
          <w:rFonts w:asciiTheme="minorBidi" w:hAnsiTheme="minorBidi" w:cstheme="minorBidi" w:hint="cs"/>
          <w:color w:val="000000"/>
          <w:rtl/>
        </w:rPr>
        <w:t xml:space="preserve">ייבים לשמור על הדבר הזה מכל משמר. אבל כאן, </w:t>
      </w:r>
      <w:r w:rsidR="00EC2B9B">
        <w:rPr>
          <w:rFonts w:asciiTheme="minorBidi" w:hAnsiTheme="minorBidi" w:cstheme="minorBidi" w:hint="cs"/>
          <w:color w:val="000000"/>
          <w:rtl/>
        </w:rPr>
        <w:t>ב</w:t>
      </w:r>
      <w:r>
        <w:rPr>
          <w:rFonts w:asciiTheme="minorBidi" w:hAnsiTheme="minorBidi" w:cstheme="minorBidi" w:hint="cs"/>
          <w:color w:val="000000"/>
          <w:rtl/>
        </w:rPr>
        <w:t>מדינת ישראל ת</w:t>
      </w:r>
      <w:r>
        <w:rPr>
          <w:rFonts w:asciiTheme="minorBidi" w:hAnsiTheme="minorBidi" w:cstheme="minorBidi" w:hint="cs"/>
          <w:rtl/>
        </w:rPr>
        <w:t>ח</w:t>
      </w:r>
      <w:r>
        <w:rPr>
          <w:rFonts w:asciiTheme="minorBidi" w:hAnsiTheme="minorBidi" w:cstheme="minorBidi" w:hint="cs"/>
          <w:color w:val="000000"/>
          <w:rtl/>
        </w:rPr>
        <w:t>ת שלטונו של בנימין נתניהו – על מנת לשמר את שלטונו הוא מוכן לכול</w:t>
      </w:r>
      <w:r w:rsidR="007F21E9">
        <w:rPr>
          <w:rFonts w:asciiTheme="minorBidi" w:hAnsiTheme="minorBidi" w:cstheme="minorBidi" w:hint="cs"/>
          <w:color w:val="000000"/>
          <w:rtl/>
        </w:rPr>
        <w:t>.</w:t>
      </w:r>
      <w:r>
        <w:rPr>
          <w:rFonts w:asciiTheme="minorBidi" w:hAnsiTheme="minorBidi" w:cstheme="minorBidi" w:hint="cs"/>
          <w:rtl/>
        </w:rPr>
        <w:t xml:space="preserve"> </w:t>
      </w:r>
      <w:r>
        <w:rPr>
          <w:rFonts w:asciiTheme="minorBidi" w:hAnsiTheme="minorBidi" w:cstheme="minorBidi" w:hint="cs"/>
          <w:color w:val="000000"/>
          <w:rtl/>
        </w:rPr>
        <w:t>הוא מוכן לחרב את מערכת המשפט,</w:t>
      </w:r>
      <w:r>
        <w:rPr>
          <w:rFonts w:asciiTheme="minorBidi" w:hAnsiTheme="minorBidi" w:cstheme="minorBidi" w:hint="cs"/>
          <w:rtl/>
        </w:rPr>
        <w:t xml:space="preserve"> </w:t>
      </w:r>
      <w:r>
        <w:rPr>
          <w:rFonts w:asciiTheme="minorBidi" w:hAnsiTheme="minorBidi" w:cstheme="minorBidi" w:hint="cs"/>
          <w:color w:val="000000"/>
          <w:rtl/>
        </w:rPr>
        <w:t>הוא מוכן להכשיר עבריינים להיות ממונים</w:t>
      </w:r>
      <w:r>
        <w:rPr>
          <w:rFonts w:asciiTheme="minorBidi" w:hAnsiTheme="minorBidi" w:cstheme="minorBidi" w:hint="cs"/>
          <w:rtl/>
        </w:rPr>
        <w:t xml:space="preserve"> </w:t>
      </w:r>
      <w:r>
        <w:rPr>
          <w:rFonts w:asciiTheme="minorBidi" w:hAnsiTheme="minorBidi" w:cstheme="minorBidi" w:hint="cs"/>
          <w:color w:val="000000"/>
          <w:rtl/>
        </w:rPr>
        <w:t>על המשטרה, הוא מוכן להשלים עם עבירות בנייה</w:t>
      </w:r>
      <w:r>
        <w:rPr>
          <w:rFonts w:asciiTheme="minorBidi" w:hAnsiTheme="minorBidi" w:cstheme="minorBidi" w:hint="cs"/>
          <w:rtl/>
        </w:rPr>
        <w:t xml:space="preserve"> של יהודים, </w:t>
      </w:r>
      <w:r>
        <w:rPr>
          <w:rFonts w:asciiTheme="minorBidi" w:hAnsiTheme="minorBidi" w:cstheme="minorBidi" w:hint="cs"/>
          <w:color w:val="000000"/>
          <w:rtl/>
        </w:rPr>
        <w:t>הוא מוכן להסתכן בהוצאת המלצות מבית הדין הבין-לאומי שיגדירו את כל מפעל ההתנחלויות כלא-</w:t>
      </w:r>
      <w:r>
        <w:rPr>
          <w:rFonts w:asciiTheme="minorBidi" w:hAnsiTheme="minorBidi" w:cstheme="minorBidi" w:hint="cs"/>
          <w:rtl/>
        </w:rPr>
        <w:t>ח</w:t>
      </w:r>
      <w:r>
        <w:rPr>
          <w:rFonts w:asciiTheme="minorBidi" w:hAnsiTheme="minorBidi" w:cstheme="minorBidi" w:hint="cs"/>
          <w:color w:val="000000"/>
          <w:rtl/>
        </w:rPr>
        <w:t>וקי רק על מנת לממש פנטזיה של אורית סטרוק ובצלאל סמוטריץ</w:t>
      </w:r>
      <w:r w:rsidR="00254396">
        <w:rPr>
          <w:rFonts w:asciiTheme="minorBidi" w:hAnsiTheme="minorBidi" w:cstheme="minorBidi" w:hint="cs"/>
          <w:color w:val="000000"/>
          <w:rtl/>
        </w:rPr>
        <w:t>'</w:t>
      </w:r>
      <w:r>
        <w:rPr>
          <w:rFonts w:asciiTheme="minorBidi" w:hAnsiTheme="minorBidi" w:cstheme="minorBidi" w:hint="cs"/>
          <w:color w:val="000000"/>
          <w:rtl/>
        </w:rPr>
        <w:t>.</w:t>
      </w:r>
      <w:r>
        <w:rPr>
          <w:rFonts w:asciiTheme="minorBidi" w:hAnsiTheme="minorBidi" w:cstheme="minorBidi" w:hint="cs"/>
          <w:rtl/>
        </w:rPr>
        <w:t xml:space="preserve"> </w:t>
      </w:r>
    </w:p>
    <w:p w:rsidR="00225AFC" w:rsidRDefault="00225AFC" w:rsidP="00406E8D">
      <w:pPr>
        <w:rPr>
          <w:rFonts w:asciiTheme="minorBidi" w:hAnsiTheme="minorBidi" w:cstheme="minorBidi"/>
          <w:rtl/>
        </w:rPr>
      </w:pPr>
    </w:p>
    <w:p w:rsidR="00225AFC" w:rsidRDefault="00225AFC" w:rsidP="00406E8D">
      <w:pPr>
        <w:rPr>
          <w:rFonts w:asciiTheme="minorBidi" w:hAnsiTheme="minorBidi" w:cstheme="minorBidi"/>
          <w:color w:val="000000"/>
          <w:rtl/>
        </w:rPr>
      </w:pPr>
      <w:bookmarkStart w:id="24701" w:name="_ETM_Q47_288000"/>
      <w:bookmarkEnd w:id="24701"/>
      <w:r>
        <w:rPr>
          <w:rFonts w:asciiTheme="minorBidi" w:hAnsiTheme="minorBidi" w:cstheme="minorBidi" w:hint="cs"/>
          <w:color w:val="000000"/>
          <w:rtl/>
        </w:rPr>
        <w:t>במחשבה שנייה זה כבר לא פנטזיה</w:t>
      </w:r>
      <w:r w:rsidR="007F21E9">
        <w:rPr>
          <w:rFonts w:asciiTheme="minorBidi" w:hAnsiTheme="minorBidi" w:cstheme="minorBidi" w:hint="cs"/>
          <w:color w:val="000000"/>
          <w:rtl/>
        </w:rPr>
        <w:t>,</w:t>
      </w:r>
      <w:r>
        <w:rPr>
          <w:rFonts w:asciiTheme="minorBidi" w:hAnsiTheme="minorBidi" w:cstheme="minorBidi" w:hint="cs"/>
          <w:color w:val="000000"/>
          <w:rtl/>
        </w:rPr>
        <w:t xml:space="preserve"> זאת</w:t>
      </w:r>
      <w:r>
        <w:rPr>
          <w:rFonts w:asciiTheme="minorBidi" w:hAnsiTheme="minorBidi" w:cstheme="minorBidi" w:hint="cs"/>
          <w:rtl/>
        </w:rPr>
        <w:t xml:space="preserve"> </w:t>
      </w:r>
      <w:r>
        <w:rPr>
          <w:rFonts w:asciiTheme="minorBidi" w:hAnsiTheme="minorBidi" w:cstheme="minorBidi" w:hint="cs"/>
          <w:color w:val="000000"/>
          <w:rtl/>
        </w:rPr>
        <w:t>המציאות.</w:t>
      </w:r>
      <w:r>
        <w:rPr>
          <w:rFonts w:asciiTheme="minorBidi" w:hAnsiTheme="minorBidi" w:cstheme="minorBidi" w:hint="cs"/>
          <w:rtl/>
        </w:rPr>
        <w:t xml:space="preserve"> </w:t>
      </w:r>
      <w:r>
        <w:rPr>
          <w:rFonts w:asciiTheme="minorBidi" w:hAnsiTheme="minorBidi" w:cstheme="minorBidi" w:hint="cs"/>
          <w:color w:val="000000"/>
          <w:rtl/>
        </w:rPr>
        <w:t xml:space="preserve">בקצב הזה, אם הממשלה הזאת לא תוחלף במהרה, אם לא נחזיר את השוליים ההזויים </w:t>
      </w:r>
      <w:bookmarkStart w:id="24702" w:name="_ETM_Q47_292000"/>
      <w:bookmarkEnd w:id="24702"/>
      <w:r>
        <w:rPr>
          <w:rFonts w:asciiTheme="minorBidi" w:hAnsiTheme="minorBidi" w:cstheme="minorBidi" w:hint="cs"/>
          <w:color w:val="000000"/>
          <w:rtl/>
        </w:rPr>
        <w:t xml:space="preserve">למקומם הטבעי, שהוא בשולי החברה, אם תמשיך המדינה להתנהל על </w:t>
      </w:r>
      <w:bookmarkStart w:id="24703" w:name="_ETM_Q47_297000"/>
      <w:bookmarkEnd w:id="24703"/>
      <w:r>
        <w:rPr>
          <w:rFonts w:asciiTheme="minorBidi" w:hAnsiTheme="minorBidi" w:cstheme="minorBidi" w:hint="cs"/>
          <w:color w:val="000000"/>
          <w:rtl/>
        </w:rPr>
        <w:t xml:space="preserve">פי החליל שלהם, מדינת ישראל תהיה מצורעת, מנודה ומבודדת. חבל </w:t>
      </w:r>
      <w:bookmarkStart w:id="24704" w:name="_ETM_Q47_310000"/>
      <w:bookmarkEnd w:id="24704"/>
      <w:r>
        <w:rPr>
          <w:rFonts w:asciiTheme="minorBidi" w:hAnsiTheme="minorBidi" w:cstheme="minorBidi" w:hint="cs"/>
          <w:color w:val="000000"/>
          <w:rtl/>
        </w:rPr>
        <w:t>שכך, אבל זאת המציאות, נלקחנו בני ערובה בידי חבורה משיחית,</w:t>
      </w:r>
      <w:bookmarkStart w:id="24705" w:name="_ETM_Q47_320000"/>
      <w:bookmarkEnd w:id="24705"/>
      <w:r>
        <w:rPr>
          <w:rFonts w:asciiTheme="minorBidi" w:hAnsiTheme="minorBidi" w:cstheme="minorBidi" w:hint="cs"/>
          <w:color w:val="000000"/>
          <w:rtl/>
        </w:rPr>
        <w:t xml:space="preserve"> בידי חבורה מסוכנת, שאם היא תמשיך לשלוט כאן, אז לצערי הרב לא תהיה מדינה. תודה רבה.</w:t>
      </w:r>
    </w:p>
    <w:p w:rsidR="00225AFC" w:rsidRDefault="00225AFC" w:rsidP="00406E8D">
      <w:pPr>
        <w:rPr>
          <w:rFonts w:asciiTheme="minorBidi" w:hAnsiTheme="minorBidi" w:cstheme="minorBidi"/>
          <w:color w:val="000000"/>
          <w:rtl/>
        </w:rPr>
      </w:pPr>
      <w:bookmarkStart w:id="24706" w:name="_ETM_Q47_326000"/>
      <w:bookmarkEnd w:id="24706"/>
    </w:p>
    <w:p w:rsidR="00225AFC" w:rsidRDefault="00225AFC" w:rsidP="00406E8D">
      <w:pPr>
        <w:pStyle w:val="af6"/>
        <w:keepNext/>
        <w:rPr>
          <w:rtl/>
        </w:rPr>
      </w:pPr>
      <w:r w:rsidRPr="00165398">
        <w:rPr>
          <w:rStyle w:val="TagStyle"/>
          <w:rtl/>
        </w:rPr>
        <w:t xml:space="preserve"> &lt;&lt; יור &gt;&gt;</w:t>
      </w:r>
      <w:r w:rsidRPr="00177754">
        <w:rPr>
          <w:rStyle w:val="TagStyle"/>
          <w:rtl/>
        </w:rPr>
        <w:t xml:space="preserve"> </w:t>
      </w:r>
      <w:r>
        <w:rPr>
          <w:rtl/>
        </w:rPr>
        <w:t>היו"ר אורית פרקש הכהן:</w:t>
      </w:r>
      <w:r w:rsidRPr="00177754">
        <w:rPr>
          <w:rStyle w:val="TagStyle"/>
          <w:rtl/>
        </w:rPr>
        <w:t xml:space="preserve"> </w:t>
      </w:r>
      <w:r w:rsidRPr="00165398">
        <w:rPr>
          <w:rStyle w:val="TagStyle"/>
          <w:rtl/>
        </w:rPr>
        <w:t>&lt;&lt; יור &gt;&gt;</w:t>
      </w:r>
      <w:r>
        <w:rPr>
          <w:rtl/>
        </w:rPr>
        <w:t xml:space="preserve">   </w:t>
      </w:r>
    </w:p>
    <w:p w:rsidR="00225AFC" w:rsidRDefault="00225AFC" w:rsidP="00650F2A">
      <w:pPr>
        <w:rPr>
          <w:rtl/>
        </w:rPr>
      </w:pPr>
    </w:p>
    <w:p w:rsidR="00225AFC" w:rsidRDefault="00225AFC" w:rsidP="00406E8D">
      <w:pPr>
        <w:rPr>
          <w:rtl/>
        </w:rPr>
      </w:pPr>
      <w:bookmarkStart w:id="24707" w:name="_ETM_Q47_325000"/>
      <w:bookmarkEnd w:id="24707"/>
      <w:r>
        <w:rPr>
          <w:rFonts w:hint="cs"/>
          <w:rtl/>
        </w:rPr>
        <w:t xml:space="preserve">תודה רבה, חבר הכנסת. חבר הכנסת עופר כסיף </w:t>
      </w:r>
      <w:bookmarkStart w:id="24708" w:name="_ETM_Q47_546509"/>
      <w:bookmarkEnd w:id="24708"/>
      <w:r>
        <w:rPr>
          <w:rFonts w:hint="cs"/>
          <w:rtl/>
        </w:rPr>
        <w:t>– אינו נוכח. חבר הכנסת מיקי לוי, בבקשה.</w:t>
      </w:r>
    </w:p>
    <w:p w:rsidR="00225AFC" w:rsidRDefault="00225AFC" w:rsidP="00406E8D">
      <w:pPr>
        <w:rPr>
          <w:rtl/>
        </w:rPr>
      </w:pPr>
      <w:bookmarkStart w:id="24709" w:name="_ETM_Q47_332000"/>
      <w:bookmarkEnd w:id="24709"/>
    </w:p>
    <w:p w:rsidR="00225AFC" w:rsidRDefault="00225AFC" w:rsidP="00406E8D">
      <w:pPr>
        <w:pStyle w:val="a4"/>
        <w:keepNext/>
        <w:rPr>
          <w:rtl/>
        </w:rPr>
      </w:pPr>
      <w:bookmarkStart w:id="24710" w:name="ET_speaker_5084_6"/>
      <w:r w:rsidRPr="00165398">
        <w:rPr>
          <w:rStyle w:val="TagStyle"/>
          <w:rtl/>
        </w:rPr>
        <w:t xml:space="preserve"> &lt;&lt; דובר &gt;&gt;</w:t>
      </w:r>
      <w:r w:rsidRPr="00177754">
        <w:rPr>
          <w:rStyle w:val="TagStyle"/>
          <w:rtl/>
        </w:rPr>
        <w:t xml:space="preserve"> </w:t>
      </w:r>
      <w:bookmarkStart w:id="24711" w:name="_Toc172578795"/>
      <w:bookmarkStart w:id="24712" w:name="_Toc172581094"/>
      <w:bookmarkStart w:id="24713" w:name="_Toc172583256"/>
      <w:bookmarkStart w:id="24714" w:name="_Toc172583945"/>
      <w:r>
        <w:rPr>
          <w:rtl/>
        </w:rPr>
        <w:t>מיקי לוי (יש עתיד):</w:t>
      </w:r>
      <w:bookmarkEnd w:id="24711"/>
      <w:bookmarkEnd w:id="24712"/>
      <w:bookmarkEnd w:id="24713"/>
      <w:bookmarkEnd w:id="24714"/>
      <w:r w:rsidRPr="00177754">
        <w:rPr>
          <w:rStyle w:val="TagStyle"/>
          <w:rtl/>
        </w:rPr>
        <w:t xml:space="preserve"> </w:t>
      </w:r>
      <w:r w:rsidRPr="00165398">
        <w:rPr>
          <w:rStyle w:val="TagStyle"/>
          <w:rtl/>
        </w:rPr>
        <w:t>&lt;&lt; דובר &gt;&gt;</w:t>
      </w:r>
      <w:r>
        <w:rPr>
          <w:rtl/>
        </w:rPr>
        <w:t xml:space="preserve">   </w:t>
      </w:r>
      <w:bookmarkEnd w:id="24710"/>
    </w:p>
    <w:p w:rsidR="00225AFC" w:rsidRDefault="00225AFC" w:rsidP="00650F2A">
      <w:pPr>
        <w:rPr>
          <w:rtl/>
        </w:rPr>
      </w:pPr>
    </w:p>
    <w:p w:rsidR="00225AFC" w:rsidRDefault="00225AFC" w:rsidP="007F21E9">
      <w:pPr>
        <w:rPr>
          <w:rtl/>
        </w:rPr>
      </w:pPr>
      <w:bookmarkStart w:id="24715" w:name="_ETM_Q47_335000"/>
      <w:bookmarkStart w:id="24716" w:name="_ETM_Q47_344770"/>
      <w:bookmarkEnd w:id="24715"/>
      <w:bookmarkEnd w:id="24716"/>
      <w:r>
        <w:rPr>
          <w:rtl/>
        </w:rPr>
        <w:t xml:space="preserve">תודה </w:t>
      </w:r>
      <w:bookmarkStart w:id="24717" w:name="_ETM_Q47_345010"/>
      <w:bookmarkEnd w:id="24717"/>
      <w:r>
        <w:rPr>
          <w:rtl/>
        </w:rPr>
        <w:t>רבה</w:t>
      </w:r>
      <w:r>
        <w:rPr>
          <w:rFonts w:hint="cs"/>
          <w:rtl/>
        </w:rPr>
        <w:t>,</w:t>
      </w:r>
      <w:r>
        <w:rPr>
          <w:rtl/>
        </w:rPr>
        <w:t xml:space="preserve"> </w:t>
      </w:r>
      <w:bookmarkStart w:id="24718" w:name="_ETM_Q47_345250"/>
      <w:bookmarkEnd w:id="24718"/>
      <w:r>
        <w:rPr>
          <w:rtl/>
        </w:rPr>
        <w:t xml:space="preserve">גברתי </w:t>
      </w:r>
      <w:bookmarkStart w:id="24719" w:name="_ETM_Q47_345610"/>
      <w:bookmarkEnd w:id="24719"/>
      <w:r>
        <w:rPr>
          <w:rtl/>
        </w:rPr>
        <w:t xml:space="preserve">היושבת </w:t>
      </w:r>
      <w:bookmarkStart w:id="24720" w:name="_ETM_Q47_346030"/>
      <w:bookmarkEnd w:id="24720"/>
      <w:r>
        <w:rPr>
          <w:rtl/>
        </w:rPr>
        <w:t>בראש</w:t>
      </w:r>
      <w:r>
        <w:rPr>
          <w:rFonts w:hint="cs"/>
          <w:rtl/>
        </w:rPr>
        <w:t xml:space="preserve">. 120 </w:t>
      </w:r>
      <w:bookmarkStart w:id="24721" w:name="_ETM_Q47_346400"/>
      <w:bookmarkStart w:id="24722" w:name="_ETM_Q47_347419"/>
      <w:bookmarkStart w:id="24723" w:name="_ETM_Q47_348200"/>
      <w:bookmarkEnd w:id="24721"/>
      <w:bookmarkEnd w:id="24722"/>
      <w:bookmarkEnd w:id="24723"/>
      <w:r>
        <w:rPr>
          <w:rtl/>
        </w:rPr>
        <w:t xml:space="preserve">חטופים </w:t>
      </w:r>
      <w:bookmarkStart w:id="24724" w:name="_ETM_Q47_348829"/>
      <w:bookmarkEnd w:id="24724"/>
      <w:r>
        <w:rPr>
          <w:rtl/>
        </w:rPr>
        <w:t xml:space="preserve">בשבי </w:t>
      </w:r>
      <w:bookmarkStart w:id="24725" w:name="_ETM_Q47_349400"/>
      <w:bookmarkEnd w:id="24725"/>
      <w:r>
        <w:rPr>
          <w:rtl/>
        </w:rPr>
        <w:t xml:space="preserve">מפלצות </w:t>
      </w:r>
      <w:bookmarkStart w:id="24726" w:name="_ETM_Q47_350269"/>
      <w:bookmarkEnd w:id="24726"/>
      <w:r>
        <w:rPr>
          <w:rtl/>
        </w:rPr>
        <w:t>החמאס</w:t>
      </w:r>
      <w:r>
        <w:rPr>
          <w:rFonts w:hint="cs"/>
          <w:rtl/>
        </w:rPr>
        <w:t>,</w:t>
      </w:r>
      <w:r>
        <w:rPr>
          <w:rtl/>
        </w:rPr>
        <w:t xml:space="preserve"> </w:t>
      </w:r>
      <w:bookmarkStart w:id="24727" w:name="_ETM_Q47_351450"/>
      <w:bookmarkEnd w:id="24727"/>
      <w:r>
        <w:rPr>
          <w:rtl/>
        </w:rPr>
        <w:t xml:space="preserve">מהם </w:t>
      </w:r>
      <w:bookmarkStart w:id="24728" w:name="_ETM_Q47_351930"/>
      <w:bookmarkEnd w:id="24728"/>
      <w:r>
        <w:rPr>
          <w:rtl/>
        </w:rPr>
        <w:t xml:space="preserve">46 </w:t>
      </w:r>
      <w:bookmarkStart w:id="24729" w:name="_ETM_Q47_352980"/>
      <w:bookmarkStart w:id="24730" w:name="_ETM_Q47_353580"/>
      <w:bookmarkEnd w:id="24729"/>
      <w:bookmarkEnd w:id="24730"/>
      <w:r>
        <w:rPr>
          <w:rtl/>
        </w:rPr>
        <w:t>חללים</w:t>
      </w:r>
      <w:r>
        <w:rPr>
          <w:rFonts w:hint="cs"/>
          <w:rtl/>
        </w:rPr>
        <w:t xml:space="preserve"> – שניים </w:t>
      </w:r>
      <w:bookmarkStart w:id="24731" w:name="_ETM_Q47_354270"/>
      <w:bookmarkStart w:id="24732" w:name="_ETM_Q47_354720"/>
      <w:bookmarkEnd w:id="24731"/>
      <w:bookmarkEnd w:id="24732"/>
      <w:r>
        <w:rPr>
          <w:rtl/>
        </w:rPr>
        <w:t xml:space="preserve">נוספו </w:t>
      </w:r>
      <w:bookmarkStart w:id="24733" w:name="_ETM_Q47_355169"/>
      <w:bookmarkEnd w:id="24733"/>
      <w:r>
        <w:rPr>
          <w:rtl/>
        </w:rPr>
        <w:t>הבוקר</w:t>
      </w:r>
      <w:r>
        <w:rPr>
          <w:rFonts w:hint="cs"/>
          <w:rtl/>
        </w:rPr>
        <w:t>.</w:t>
      </w:r>
      <w:r>
        <w:rPr>
          <w:rtl/>
        </w:rPr>
        <w:t xml:space="preserve"> </w:t>
      </w:r>
      <w:bookmarkStart w:id="24734" w:name="_ETM_Q47_356310"/>
      <w:bookmarkEnd w:id="24734"/>
      <w:r>
        <w:rPr>
          <w:rtl/>
        </w:rPr>
        <w:t xml:space="preserve">683 </w:t>
      </w:r>
      <w:bookmarkStart w:id="24735" w:name="_ETM_Q47_358139"/>
      <w:bookmarkEnd w:id="24735"/>
      <w:r>
        <w:rPr>
          <w:rtl/>
        </w:rPr>
        <w:t xml:space="preserve">חללי </w:t>
      </w:r>
      <w:bookmarkStart w:id="24736" w:name="_ETM_Q47_358710"/>
      <w:bookmarkEnd w:id="24736"/>
      <w:r>
        <w:rPr>
          <w:rtl/>
        </w:rPr>
        <w:t>צה"ל</w:t>
      </w:r>
      <w:r>
        <w:rPr>
          <w:rFonts w:hint="cs"/>
          <w:rtl/>
        </w:rPr>
        <w:t>,</w:t>
      </w:r>
      <w:r>
        <w:rPr>
          <w:rtl/>
        </w:rPr>
        <w:t xml:space="preserve"> </w:t>
      </w:r>
      <w:bookmarkStart w:id="24737" w:name="_ETM_Q47_359879"/>
      <w:bookmarkEnd w:id="24737"/>
      <w:r>
        <w:rPr>
          <w:rtl/>
        </w:rPr>
        <w:t xml:space="preserve">852 </w:t>
      </w:r>
      <w:bookmarkStart w:id="24738" w:name="_ETM_Q47_361800"/>
      <w:bookmarkEnd w:id="24738"/>
      <w:r>
        <w:rPr>
          <w:rtl/>
        </w:rPr>
        <w:t>אזרחים</w:t>
      </w:r>
      <w:r>
        <w:rPr>
          <w:rFonts w:hint="cs"/>
          <w:rtl/>
        </w:rPr>
        <w:t>,</w:t>
      </w:r>
      <w:r>
        <w:rPr>
          <w:rtl/>
        </w:rPr>
        <w:t xml:space="preserve"> </w:t>
      </w:r>
      <w:bookmarkStart w:id="24739" w:name="_ETM_Q47_363060"/>
      <w:bookmarkEnd w:id="24739"/>
      <w:r>
        <w:rPr>
          <w:rtl/>
        </w:rPr>
        <w:t xml:space="preserve">69 </w:t>
      </w:r>
      <w:bookmarkStart w:id="24740" w:name="_ETM_Q47_364079"/>
      <w:bookmarkEnd w:id="24740"/>
      <w:r>
        <w:rPr>
          <w:rtl/>
        </w:rPr>
        <w:t xml:space="preserve">חללי </w:t>
      </w:r>
      <w:bookmarkStart w:id="24741" w:name="_ETM_Q47_364560"/>
      <w:bookmarkEnd w:id="24741"/>
      <w:r>
        <w:rPr>
          <w:rFonts w:hint="cs"/>
          <w:rtl/>
        </w:rPr>
        <w:t>ה</w:t>
      </w:r>
      <w:r>
        <w:rPr>
          <w:rtl/>
        </w:rPr>
        <w:t xml:space="preserve">משטרה </w:t>
      </w:r>
      <w:bookmarkStart w:id="24742" w:name="_ETM_Q47_365189"/>
      <w:bookmarkEnd w:id="24742"/>
      <w:r>
        <w:rPr>
          <w:rtl/>
        </w:rPr>
        <w:t xml:space="preserve">ושירות </w:t>
      </w:r>
      <w:bookmarkStart w:id="24743" w:name="_ETM_Q47_365669"/>
      <w:bookmarkEnd w:id="24743"/>
      <w:r>
        <w:rPr>
          <w:rFonts w:hint="cs"/>
          <w:rtl/>
        </w:rPr>
        <w:t>ה</w:t>
      </w:r>
      <w:r>
        <w:rPr>
          <w:rtl/>
        </w:rPr>
        <w:t xml:space="preserve">ביטחון </w:t>
      </w:r>
      <w:bookmarkStart w:id="24744" w:name="_ETM_Q47_366239"/>
      <w:bookmarkEnd w:id="24744"/>
      <w:r>
        <w:rPr>
          <w:rtl/>
        </w:rPr>
        <w:t>כללי</w:t>
      </w:r>
      <w:r>
        <w:rPr>
          <w:rFonts w:hint="cs"/>
          <w:rtl/>
        </w:rPr>
        <w:t>.</w:t>
      </w:r>
      <w:r>
        <w:rPr>
          <w:rtl/>
        </w:rPr>
        <w:t xml:space="preserve"> </w:t>
      </w:r>
      <w:bookmarkStart w:id="24745" w:name="_ETM_Q47_367780"/>
      <w:bookmarkEnd w:id="24745"/>
      <w:r>
        <w:rPr>
          <w:rtl/>
        </w:rPr>
        <w:t xml:space="preserve">מחיר </w:t>
      </w:r>
      <w:bookmarkStart w:id="24746" w:name="_ETM_Q47_368320"/>
      <w:bookmarkEnd w:id="24746"/>
      <w:r>
        <w:rPr>
          <w:rtl/>
        </w:rPr>
        <w:t>כבד</w:t>
      </w:r>
      <w:r>
        <w:rPr>
          <w:rFonts w:hint="cs"/>
          <w:rtl/>
        </w:rPr>
        <w:t>,</w:t>
      </w:r>
      <w:r>
        <w:rPr>
          <w:rtl/>
        </w:rPr>
        <w:t xml:space="preserve"> </w:t>
      </w:r>
      <w:bookmarkStart w:id="24747" w:name="_ETM_Q47_369610"/>
      <w:bookmarkEnd w:id="24747"/>
      <w:r>
        <w:rPr>
          <w:rtl/>
        </w:rPr>
        <w:t xml:space="preserve">מחיר </w:t>
      </w:r>
      <w:bookmarkStart w:id="24748" w:name="_ETM_Q47_370180"/>
      <w:bookmarkEnd w:id="24748"/>
      <w:r>
        <w:rPr>
          <w:rtl/>
        </w:rPr>
        <w:t>יקר</w:t>
      </w:r>
      <w:r>
        <w:rPr>
          <w:rFonts w:hint="cs"/>
          <w:rtl/>
        </w:rPr>
        <w:t>.</w:t>
      </w:r>
      <w:r>
        <w:rPr>
          <w:rtl/>
        </w:rPr>
        <w:t xml:space="preserve"> </w:t>
      </w:r>
      <w:bookmarkStart w:id="24749" w:name="_ETM_Q47_371279"/>
      <w:bookmarkEnd w:id="24749"/>
      <w:r>
        <w:rPr>
          <w:rtl/>
        </w:rPr>
        <w:t xml:space="preserve">מחיר </w:t>
      </w:r>
      <w:bookmarkStart w:id="24750" w:name="_ETM_Q47_372180"/>
      <w:bookmarkEnd w:id="24750"/>
      <w:r>
        <w:rPr>
          <w:rtl/>
        </w:rPr>
        <w:t>כבד</w:t>
      </w:r>
      <w:r>
        <w:rPr>
          <w:rFonts w:hint="cs"/>
          <w:rtl/>
        </w:rPr>
        <w:t xml:space="preserve"> </w:t>
      </w:r>
      <w:bookmarkStart w:id="24751" w:name="_ETM_Q47_372809"/>
      <w:bookmarkEnd w:id="24751"/>
      <w:r>
        <w:rPr>
          <w:rtl/>
        </w:rPr>
        <w:t xml:space="preserve">מאוד </w:t>
      </w:r>
      <w:bookmarkStart w:id="24752" w:name="_ETM_Q47_373769"/>
      <w:bookmarkEnd w:id="24752"/>
      <w:r>
        <w:rPr>
          <w:rFonts w:hint="cs"/>
          <w:rtl/>
        </w:rPr>
        <w:t>ב</w:t>
      </w:r>
      <w:r>
        <w:rPr>
          <w:rtl/>
        </w:rPr>
        <w:t xml:space="preserve">ממשלת </w:t>
      </w:r>
      <w:bookmarkStart w:id="24753" w:name="_ETM_Q47_374489"/>
      <w:bookmarkStart w:id="24754" w:name="_ETM_Q47_374790"/>
      <w:bookmarkEnd w:id="24753"/>
      <w:bookmarkEnd w:id="24754"/>
      <w:r>
        <w:rPr>
          <w:rFonts w:hint="cs"/>
          <w:rtl/>
        </w:rPr>
        <w:t xml:space="preserve">החידלון הזו. </w:t>
      </w:r>
      <w:bookmarkStart w:id="24755" w:name="_ETM_Q47_376000"/>
      <w:bookmarkStart w:id="24756" w:name="_ETM_Q47_377000"/>
      <w:bookmarkStart w:id="24757" w:name="_ETM_Q47_374909"/>
      <w:bookmarkStart w:id="24758" w:name="_ETM_Q47_376639"/>
      <w:bookmarkEnd w:id="24755"/>
      <w:bookmarkEnd w:id="24756"/>
      <w:bookmarkEnd w:id="24757"/>
      <w:bookmarkEnd w:id="24758"/>
      <w:r>
        <w:rPr>
          <w:rtl/>
        </w:rPr>
        <w:t xml:space="preserve">הממשלה </w:t>
      </w:r>
      <w:bookmarkStart w:id="24759" w:name="_ETM_Q47_377209"/>
      <w:bookmarkEnd w:id="24759"/>
      <w:r>
        <w:rPr>
          <w:rtl/>
        </w:rPr>
        <w:t xml:space="preserve">הזו </w:t>
      </w:r>
      <w:bookmarkStart w:id="24760" w:name="_ETM_Q47_379480"/>
      <w:bookmarkEnd w:id="24760"/>
      <w:r>
        <w:rPr>
          <w:rtl/>
        </w:rPr>
        <w:t xml:space="preserve">נתנה </w:t>
      </w:r>
      <w:bookmarkStart w:id="24761" w:name="_ETM_Q47_379959"/>
      <w:bookmarkEnd w:id="24761"/>
      <w:r>
        <w:rPr>
          <w:rtl/>
        </w:rPr>
        <w:t xml:space="preserve">אספקה </w:t>
      </w:r>
      <w:bookmarkStart w:id="24762" w:name="_ETM_Q47_380409"/>
      <w:bookmarkEnd w:id="24762"/>
      <w:r>
        <w:rPr>
          <w:rtl/>
        </w:rPr>
        <w:t xml:space="preserve">של </w:t>
      </w:r>
      <w:bookmarkStart w:id="24763" w:name="_ETM_Q47_380620"/>
      <w:bookmarkEnd w:id="24763"/>
      <w:r>
        <w:rPr>
          <w:rtl/>
        </w:rPr>
        <w:t xml:space="preserve">מזוודות </w:t>
      </w:r>
      <w:bookmarkStart w:id="24764" w:name="_ETM_Q47_381190"/>
      <w:bookmarkEnd w:id="24764"/>
      <w:r>
        <w:rPr>
          <w:rtl/>
        </w:rPr>
        <w:t xml:space="preserve">כסף </w:t>
      </w:r>
      <w:bookmarkStart w:id="24765" w:name="_ETM_Q47_381669"/>
      <w:bookmarkEnd w:id="24765"/>
      <w:r>
        <w:rPr>
          <w:rtl/>
        </w:rPr>
        <w:t>לחמאס</w:t>
      </w:r>
      <w:r>
        <w:rPr>
          <w:rFonts w:hint="cs"/>
          <w:rtl/>
        </w:rPr>
        <w:t>,</w:t>
      </w:r>
      <w:r>
        <w:rPr>
          <w:rtl/>
        </w:rPr>
        <w:t xml:space="preserve"> </w:t>
      </w:r>
      <w:bookmarkStart w:id="24766" w:name="_ETM_Q47_382930"/>
      <w:bookmarkEnd w:id="24766"/>
      <w:r>
        <w:rPr>
          <w:rtl/>
        </w:rPr>
        <w:t xml:space="preserve">שבנו </w:t>
      </w:r>
      <w:bookmarkStart w:id="24767" w:name="_ETM_Q47_383470"/>
      <w:bookmarkEnd w:id="24767"/>
      <w:r>
        <w:rPr>
          <w:rtl/>
        </w:rPr>
        <w:t xml:space="preserve">את </w:t>
      </w:r>
      <w:bookmarkStart w:id="24768" w:name="_ETM_Q47_383709"/>
      <w:bookmarkEnd w:id="24768"/>
      <w:r>
        <w:rPr>
          <w:rtl/>
        </w:rPr>
        <w:t xml:space="preserve">עוצמתו </w:t>
      </w:r>
      <w:bookmarkStart w:id="24769" w:name="_ETM_Q47_384370"/>
      <w:bookmarkEnd w:id="24769"/>
      <w:r>
        <w:rPr>
          <w:rtl/>
        </w:rPr>
        <w:t xml:space="preserve">הצבאית </w:t>
      </w:r>
      <w:bookmarkStart w:id="24770" w:name="_ETM_Q47_384970"/>
      <w:bookmarkEnd w:id="24770"/>
      <w:r>
        <w:rPr>
          <w:rtl/>
        </w:rPr>
        <w:t xml:space="preserve">של </w:t>
      </w:r>
      <w:bookmarkStart w:id="24771" w:name="_ETM_Q47_385150"/>
      <w:bookmarkEnd w:id="24771"/>
      <w:r>
        <w:rPr>
          <w:rtl/>
        </w:rPr>
        <w:t>החמאס</w:t>
      </w:r>
      <w:r>
        <w:rPr>
          <w:rFonts w:hint="cs"/>
          <w:rtl/>
        </w:rPr>
        <w:t xml:space="preserve">. </w:t>
      </w:r>
      <w:bookmarkStart w:id="24772" w:name="_ETM_Q47_383000"/>
      <w:bookmarkEnd w:id="24772"/>
      <w:r>
        <w:rPr>
          <w:rFonts w:hint="cs"/>
          <w:rtl/>
        </w:rPr>
        <w:t>מה עוד צריך</w:t>
      </w:r>
      <w:r w:rsidR="007F21E9">
        <w:rPr>
          <w:rFonts w:hint="cs"/>
          <w:rtl/>
        </w:rPr>
        <w:t>,</w:t>
      </w:r>
      <w:r>
        <w:rPr>
          <w:rFonts w:hint="cs"/>
          <w:rtl/>
        </w:rPr>
        <w:t xml:space="preserve"> אדוני ראש הממשלה</w:t>
      </w:r>
      <w:r w:rsidR="007F21E9">
        <w:rPr>
          <w:rFonts w:hint="cs"/>
          <w:rtl/>
        </w:rPr>
        <w:t>,</w:t>
      </w:r>
      <w:r>
        <w:rPr>
          <w:rFonts w:hint="cs"/>
          <w:rtl/>
        </w:rPr>
        <w:t xml:space="preserve"> כדי שתגיד דברי אמת? לפני כמה ימים עמדת כאן על הדוכן, </w:t>
      </w:r>
      <w:r w:rsidRPr="00177754">
        <w:rPr>
          <w:rFonts w:hint="cs"/>
          <w:rtl/>
        </w:rPr>
        <w:t>וכהרגלך בדית סיפור שלא היה, לא רק המצאת, השווית את האסון שקרה ב</w:t>
      </w:r>
      <w:r w:rsidR="007F21E9">
        <w:rPr>
          <w:rFonts w:hint="cs"/>
          <w:rtl/>
        </w:rPr>
        <w:t>-7</w:t>
      </w:r>
      <w:r w:rsidRPr="00177754">
        <w:rPr>
          <w:rFonts w:hint="cs"/>
          <w:rtl/>
        </w:rPr>
        <w:t xml:space="preserve"> באוקטובר לצנצנת ריבה</w:t>
      </w:r>
      <w:r>
        <w:rPr>
          <w:rFonts w:hint="cs"/>
          <w:rtl/>
        </w:rPr>
        <w:t xml:space="preserve"> שצריך לספור,</w:t>
      </w:r>
      <w:r w:rsidRPr="00177754">
        <w:rPr>
          <w:rFonts w:hint="cs"/>
          <w:rtl/>
        </w:rPr>
        <w:t xml:space="preserve"> לאוכפים </w:t>
      </w:r>
      <w:r>
        <w:rPr>
          <w:rFonts w:hint="cs"/>
          <w:rtl/>
        </w:rPr>
        <w:t>ח</w:t>
      </w:r>
      <w:r w:rsidRPr="00177754">
        <w:rPr>
          <w:rFonts w:hint="cs"/>
          <w:rtl/>
        </w:rPr>
        <w:t>סרים</w:t>
      </w:r>
      <w:r>
        <w:rPr>
          <w:rFonts w:hint="cs"/>
          <w:rtl/>
        </w:rPr>
        <w:t>.</w:t>
      </w:r>
      <w:r>
        <w:rPr>
          <w:rFonts w:hint="cs"/>
          <w:b/>
          <w:bCs/>
          <w:rtl/>
        </w:rPr>
        <w:t xml:space="preserve"> </w:t>
      </w:r>
      <w:r>
        <w:rPr>
          <w:rFonts w:hint="cs"/>
          <w:rtl/>
        </w:rPr>
        <w:t xml:space="preserve">ניצלת את נאומך לעוד כזבים, כי באותו הרגע היה מאוד קשה לבדוק. </w:t>
      </w:r>
    </w:p>
    <w:p w:rsidR="00225AFC" w:rsidRDefault="00225AFC" w:rsidP="00406E8D">
      <w:pPr>
        <w:rPr>
          <w:rtl/>
        </w:rPr>
      </w:pPr>
    </w:p>
    <w:p w:rsidR="00225AFC" w:rsidRDefault="00225AFC" w:rsidP="007F21E9">
      <w:pPr>
        <w:rPr>
          <w:rtl/>
        </w:rPr>
      </w:pPr>
      <w:bookmarkStart w:id="24773" w:name="_ETM_Q47_419000"/>
      <w:bookmarkEnd w:id="24773"/>
      <w:r>
        <w:rPr>
          <w:rFonts w:hint="cs"/>
          <w:rtl/>
        </w:rPr>
        <w:t xml:space="preserve">מספר אנשים טרחו ובדקו, אז רגע של שיעור בהיסטוריה: ולינגטון השיב, כביכול, לבקשת הממשלה לעשות </w:t>
      </w:r>
      <w:r w:rsidRPr="00177754">
        <w:rPr>
          <w:rFonts w:hint="cs"/>
          <w:rtl/>
        </w:rPr>
        <w:t>ספירת מלאי של הצ</w:t>
      </w:r>
      <w:r>
        <w:rPr>
          <w:rFonts w:hint="cs"/>
          <w:rtl/>
        </w:rPr>
        <w:t>יוד שברשותו, לא לשום ועדת חקירה –</w:t>
      </w:r>
      <w:r w:rsidRPr="00177754">
        <w:rPr>
          <w:rFonts w:hint="cs"/>
          <w:rtl/>
        </w:rPr>
        <w:t xml:space="preserve"> נו, ז</w:t>
      </w:r>
      <w:r>
        <w:rPr>
          <w:rFonts w:hint="cs"/>
          <w:rtl/>
        </w:rPr>
        <w:t>ו</w:t>
      </w:r>
      <w:r w:rsidRPr="00177754">
        <w:rPr>
          <w:rFonts w:hint="cs"/>
          <w:rtl/>
        </w:rPr>
        <w:t xml:space="preserve"> שאתה מתחמק ממנה</w:t>
      </w:r>
      <w:r>
        <w:rPr>
          <w:rFonts w:hint="cs"/>
          <w:rtl/>
        </w:rPr>
        <w:t>, ועדת חקירה ממלכתית</w:t>
      </w:r>
      <w:r w:rsidRPr="00177754">
        <w:rPr>
          <w:rFonts w:hint="cs"/>
          <w:rtl/>
        </w:rPr>
        <w:t>.</w:t>
      </w:r>
      <w:r>
        <w:rPr>
          <w:rFonts w:hint="cs"/>
          <w:rtl/>
        </w:rPr>
        <w:t xml:space="preserve"> הבעיה היותר</w:t>
      </w:r>
      <w:r w:rsidR="007F21E9">
        <w:rPr>
          <w:rFonts w:hint="cs"/>
          <w:rtl/>
        </w:rPr>
        <w:t>-</w:t>
      </w:r>
      <w:r>
        <w:rPr>
          <w:rFonts w:hint="cs"/>
          <w:rtl/>
        </w:rPr>
        <w:t>גדולה היא שלא קיים מכתב כזה, ובמילים אחרות</w:t>
      </w:r>
      <w:r w:rsidRPr="00177754">
        <w:rPr>
          <w:rFonts w:hint="cs"/>
          <w:rtl/>
        </w:rPr>
        <w:t xml:space="preserve">, מה שאמרת </w:t>
      </w:r>
      <w:r>
        <w:rPr>
          <w:rFonts w:hint="cs"/>
          <w:rtl/>
        </w:rPr>
        <w:t>הוא</w:t>
      </w:r>
      <w:r w:rsidRPr="00177754">
        <w:rPr>
          <w:rFonts w:hint="cs"/>
          <w:rtl/>
        </w:rPr>
        <w:t xml:space="preserve"> פייק</w:t>
      </w:r>
      <w:r>
        <w:rPr>
          <w:rFonts w:hint="cs"/>
          <w:rtl/>
        </w:rPr>
        <w:t xml:space="preserve">. </w:t>
      </w:r>
      <w:bookmarkStart w:id="24774" w:name="_ETM_Q47_442000"/>
      <w:bookmarkEnd w:id="24774"/>
      <w:r>
        <w:rPr>
          <w:rFonts w:hint="cs"/>
          <w:rtl/>
        </w:rPr>
        <w:t xml:space="preserve">מי שעמל ובדק עוד את </w:t>
      </w:r>
      <w:r w:rsidRPr="00177F8F">
        <w:rPr>
          <w:rFonts w:hint="cs"/>
          <w:rtl/>
        </w:rPr>
        <w:t>נאום השקרים שלך</w:t>
      </w:r>
      <w:r w:rsidR="007F21E9">
        <w:rPr>
          <w:rFonts w:hint="cs"/>
          <w:rtl/>
        </w:rPr>
        <w:t xml:space="preserve">, </w:t>
      </w:r>
      <w:r>
        <w:rPr>
          <w:rFonts w:hint="cs"/>
          <w:rtl/>
        </w:rPr>
        <w:t>זה</w:t>
      </w:r>
      <w:r>
        <w:rPr>
          <w:rFonts w:hint="cs"/>
          <w:b/>
          <w:bCs/>
          <w:rtl/>
        </w:rPr>
        <w:t xml:space="preserve"> </w:t>
      </w:r>
      <w:r>
        <w:rPr>
          <w:rFonts w:hint="cs"/>
          <w:rtl/>
        </w:rPr>
        <w:t xml:space="preserve">הגיע מהפנייה של המגזין </w:t>
      </w:r>
      <w:proofErr w:type="spellStart"/>
      <w:r>
        <w:rPr>
          <w:rFonts w:hint="cs"/>
          <w:rtl/>
        </w:rPr>
        <w:t>אטלנטיק</w:t>
      </w:r>
      <w:proofErr w:type="spellEnd"/>
      <w:r>
        <w:rPr>
          <w:rFonts w:hint="cs"/>
          <w:rtl/>
        </w:rPr>
        <w:t xml:space="preserve"> </w:t>
      </w:r>
      <w:r w:rsidR="007F21E9">
        <w:rPr>
          <w:rFonts w:hint="eastAsia"/>
          <w:rtl/>
        </w:rPr>
        <w:t>–</w:t>
      </w:r>
      <w:r w:rsidR="007F21E9">
        <w:rPr>
          <w:rFonts w:hint="cs"/>
          <w:rtl/>
        </w:rPr>
        <w:t xml:space="preserve"> מקום שבודקים בו עובדות, בניגוד אליך </w:t>
      </w:r>
      <w:r w:rsidR="007F21E9">
        <w:rPr>
          <w:rFonts w:hint="eastAsia"/>
          <w:rtl/>
        </w:rPr>
        <w:t>–</w:t>
      </w:r>
      <w:r>
        <w:rPr>
          <w:rFonts w:hint="cs"/>
          <w:b/>
          <w:bCs/>
          <w:rtl/>
        </w:rPr>
        <w:t xml:space="preserve"> </w:t>
      </w:r>
      <w:r>
        <w:rPr>
          <w:rFonts w:hint="cs"/>
          <w:rtl/>
        </w:rPr>
        <w:t>לספר הציטוטים "מילים של לוחמים" מ-</w:t>
      </w:r>
      <w:r>
        <w:rPr>
          <w:lang w:bidi="en-US"/>
        </w:rPr>
        <w:t>1995</w:t>
      </w:r>
      <w:r>
        <w:rPr>
          <w:rFonts w:hint="cs"/>
          <w:rtl/>
        </w:rPr>
        <w:t xml:space="preserve">, </w:t>
      </w:r>
      <w:r w:rsidR="007F21E9">
        <w:rPr>
          <w:rFonts w:hint="cs"/>
          <w:rtl/>
        </w:rPr>
        <w:t>ו</w:t>
      </w:r>
      <w:r>
        <w:rPr>
          <w:rFonts w:hint="cs"/>
          <w:rtl/>
        </w:rPr>
        <w:t>שם מסבירים שהמכתב מיוחס לוולינגטון, אבל בדרך כלל מסייגים מאוד את הסיפור. אז</w:t>
      </w:r>
      <w:r>
        <w:rPr>
          <w:rFonts w:hint="cs"/>
          <w:i/>
          <w:iCs/>
          <w:rtl/>
        </w:rPr>
        <w:t xml:space="preserve"> </w:t>
      </w:r>
      <w:r>
        <w:rPr>
          <w:rFonts w:hint="cs"/>
          <w:rtl/>
        </w:rPr>
        <w:t xml:space="preserve">נעשה חיפוש באוסף המכתבים המלא של וולינגטון – </w:t>
      </w:r>
      <w:r>
        <w:rPr>
          <w:lang w:bidi="en-US"/>
        </w:rPr>
        <w:t>13</w:t>
      </w:r>
      <w:r>
        <w:rPr>
          <w:rtl/>
        </w:rPr>
        <w:t xml:space="preserve"> </w:t>
      </w:r>
      <w:r>
        <w:rPr>
          <w:rFonts w:hint="cs"/>
          <w:rtl/>
        </w:rPr>
        <w:t xml:space="preserve">כרכים, היית מאמין? הוא שמר כל מכתב שהוא שלח, אדם יסודי. </w:t>
      </w:r>
      <w:r w:rsidRPr="00077160">
        <w:rPr>
          <w:rFonts w:hint="cs"/>
          <w:rtl/>
        </w:rPr>
        <w:t>ממליץ שתלמד ממנו דבר או שניים.</w:t>
      </w:r>
      <w:bookmarkStart w:id="24775" w:name="_ETM_Q47_482000"/>
      <w:bookmarkEnd w:id="24775"/>
      <w:r w:rsidR="007F21E9">
        <w:rPr>
          <w:rFonts w:hint="cs"/>
          <w:rtl/>
        </w:rPr>
        <w:t xml:space="preserve"> </w:t>
      </w:r>
      <w:r>
        <w:rPr>
          <w:rFonts w:hint="cs"/>
          <w:rtl/>
        </w:rPr>
        <w:t>נחש מה, אדוני ראש הממשלה? ההיסטוריונים מאשרים שמסמך מקורי כזה לא קיים. לא רק שהוא לא קיים, כ</w:t>
      </w:r>
      <w:r w:rsidR="007F21E9">
        <w:rPr>
          <w:rFonts w:hint="cs"/>
          <w:rtl/>
        </w:rPr>
        <w:t>ל מה שבחרת לצטט זה שקר אחד גדול</w:t>
      </w:r>
      <w:r>
        <w:rPr>
          <w:rFonts w:hint="cs"/>
          <w:rtl/>
        </w:rPr>
        <w:t xml:space="preserve"> שמסתובב ברשת. פייק.</w:t>
      </w:r>
      <w:r w:rsidRPr="00077160">
        <w:rPr>
          <w:rFonts w:hint="cs"/>
          <w:rtl/>
        </w:rPr>
        <w:t xml:space="preserve"> נו, זה לא זר לך ולמכונת הרעל המשומנת שלך</w:t>
      </w:r>
      <w:r>
        <w:rPr>
          <w:rFonts w:hint="cs"/>
          <w:rtl/>
        </w:rPr>
        <w:t>,</w:t>
      </w:r>
      <w:r w:rsidRPr="00077160">
        <w:rPr>
          <w:rFonts w:hint="cs"/>
          <w:rtl/>
        </w:rPr>
        <w:t xml:space="preserve"> שעובדת שעות נוספות ברשתות.</w:t>
      </w:r>
    </w:p>
    <w:p w:rsidR="00225AFC" w:rsidRPr="00077160" w:rsidRDefault="00225AFC" w:rsidP="00406E8D">
      <w:pPr>
        <w:rPr>
          <w:rtl/>
        </w:rPr>
      </w:pPr>
      <w:bookmarkStart w:id="24776" w:name="_ETM_Q47_506000"/>
      <w:bookmarkEnd w:id="24776"/>
    </w:p>
    <w:p w:rsidR="00225AFC" w:rsidRDefault="00225AFC" w:rsidP="00406E8D">
      <w:pPr>
        <w:rPr>
          <w:rtl/>
        </w:rPr>
      </w:pPr>
      <w:r>
        <w:rPr>
          <w:rFonts w:hint="cs"/>
          <w:rtl/>
        </w:rPr>
        <w:t xml:space="preserve">אדוני ראש הממשלה, ולינגטון מעולם לא פנה לממשלה או למשרד החוץ הבריטי כפי שאמרת; הוא גם הקפיד תמיד, בכל ההתכתבויות שלו, לקרוא למצביא הצרפתי ההוא </w:t>
      </w:r>
      <w:proofErr w:type="spellStart"/>
      <w:r>
        <w:rPr>
          <w:rFonts w:hint="cs"/>
          <w:rtl/>
        </w:rPr>
        <w:t>בונפרט</w:t>
      </w:r>
      <w:proofErr w:type="spellEnd"/>
      <w:r>
        <w:rPr>
          <w:rFonts w:hint="cs"/>
          <w:rtl/>
        </w:rPr>
        <w:t xml:space="preserve"> ולא נפוליאון. בקיצור, לא קרה. ואם קרה? ולינגטון לא עמד לפני ועדת חקירה</w:t>
      </w:r>
      <w:r w:rsidR="007F21E9">
        <w:rPr>
          <w:rFonts w:hint="cs"/>
          <w:rtl/>
        </w:rPr>
        <w:t>,</w:t>
      </w:r>
      <w:r>
        <w:rPr>
          <w:rFonts w:hint="cs"/>
          <w:rtl/>
        </w:rPr>
        <w:t xml:space="preserve"> ואתה, עוד פעם, אינך דובר אמת. ההיסטוריה תשפוט אותך.</w:t>
      </w:r>
    </w:p>
    <w:p w:rsidR="00225AFC" w:rsidRDefault="00225AFC" w:rsidP="00406E8D">
      <w:pPr>
        <w:rPr>
          <w:rtl/>
        </w:rPr>
      </w:pPr>
      <w:bookmarkStart w:id="24777" w:name="_ETM_Q47_530000"/>
      <w:bookmarkEnd w:id="24777"/>
    </w:p>
    <w:p w:rsidR="00225AFC" w:rsidRDefault="00225AFC" w:rsidP="00406E8D">
      <w:pPr>
        <w:pStyle w:val="af6"/>
        <w:keepNext/>
        <w:rPr>
          <w:rtl/>
        </w:rPr>
      </w:pPr>
      <w:r w:rsidRPr="00165398">
        <w:rPr>
          <w:rStyle w:val="TagStyle"/>
          <w:rtl/>
        </w:rPr>
        <w:t xml:space="preserve"> &lt;&lt; יור &gt;&gt;</w:t>
      </w:r>
      <w:r w:rsidRPr="00FE7139">
        <w:rPr>
          <w:rStyle w:val="TagStyle"/>
          <w:rtl/>
        </w:rPr>
        <w:t xml:space="preserve"> </w:t>
      </w:r>
      <w:r>
        <w:rPr>
          <w:rtl/>
        </w:rPr>
        <w:t>היו"ר אורית פרקש הכהן:</w:t>
      </w:r>
      <w:r w:rsidRPr="00FE7139">
        <w:rPr>
          <w:rStyle w:val="TagStyle"/>
          <w:rtl/>
        </w:rPr>
        <w:t xml:space="preserve"> </w:t>
      </w:r>
      <w:r w:rsidRPr="00165398">
        <w:rPr>
          <w:rStyle w:val="TagStyle"/>
          <w:rtl/>
        </w:rPr>
        <w:t>&lt;&lt; יור &gt;&gt;</w:t>
      </w:r>
      <w:r>
        <w:rPr>
          <w:rtl/>
        </w:rPr>
        <w:t xml:space="preserve">   </w:t>
      </w:r>
    </w:p>
    <w:p w:rsidR="00225AFC" w:rsidRDefault="00225AFC" w:rsidP="00650F2A">
      <w:pPr>
        <w:rPr>
          <w:rtl/>
        </w:rPr>
      </w:pPr>
    </w:p>
    <w:p w:rsidR="00225AFC" w:rsidRDefault="00225AFC" w:rsidP="007F21E9">
      <w:pPr>
        <w:rPr>
          <w:rtl/>
        </w:rPr>
      </w:pPr>
      <w:bookmarkStart w:id="24778" w:name="_ETM_Q47_531000"/>
      <w:bookmarkEnd w:id="24778"/>
      <w:r>
        <w:rPr>
          <w:rFonts w:hint="cs"/>
          <w:rtl/>
        </w:rPr>
        <w:t xml:space="preserve">תודה רבה, חבר הכנסת מיקי לוי. </w:t>
      </w:r>
      <w:bookmarkStart w:id="24779" w:name="_ETM_Q47_533000"/>
      <w:bookmarkEnd w:id="24779"/>
      <w:r>
        <w:rPr>
          <w:rFonts w:hint="cs"/>
          <w:rtl/>
        </w:rPr>
        <w:t xml:space="preserve">חבר הכנסת עופר כסיף </w:t>
      </w:r>
      <w:r>
        <w:rPr>
          <w:rFonts w:hint="eastAsia"/>
          <w:rtl/>
        </w:rPr>
        <w:t xml:space="preserve">– </w:t>
      </w:r>
      <w:r w:rsidRPr="00FE7139">
        <w:rPr>
          <w:rFonts w:hint="cs"/>
          <w:rtl/>
        </w:rPr>
        <w:t xml:space="preserve">אינו נוכח; </w:t>
      </w:r>
      <w:r>
        <w:rPr>
          <w:rFonts w:hint="cs"/>
          <w:rtl/>
        </w:rPr>
        <w:t xml:space="preserve">חבר הכנסת אחמד טיבי </w:t>
      </w:r>
      <w:r>
        <w:rPr>
          <w:rFonts w:hint="eastAsia"/>
        </w:rPr>
        <w:t>–</w:t>
      </w:r>
      <w:r>
        <w:rPr>
          <w:rFonts w:hint="cs"/>
          <w:rtl/>
        </w:rPr>
        <w:t xml:space="preserve"> אינו נוכח;</w:t>
      </w:r>
      <w:r>
        <w:rPr>
          <w:rFonts w:hint="cs"/>
        </w:rPr>
        <w:t xml:space="preserve"> </w:t>
      </w:r>
      <w:r>
        <w:rPr>
          <w:rFonts w:hint="cs"/>
          <w:rtl/>
        </w:rPr>
        <w:t xml:space="preserve">חברת הכנסת מרב מיכאלי </w:t>
      </w:r>
      <w:r>
        <w:rPr>
          <w:rFonts w:hint="eastAsia"/>
        </w:rPr>
        <w:t>–</w:t>
      </w:r>
      <w:r>
        <w:rPr>
          <w:rFonts w:hint="cs"/>
          <w:rtl/>
        </w:rPr>
        <w:t xml:space="preserve"> אינה נוכחת; חברת הכנסת נעמה לזימי</w:t>
      </w:r>
      <w:bookmarkStart w:id="24780" w:name="_ETM_Q47_546000"/>
      <w:bookmarkEnd w:id="24780"/>
      <w:r>
        <w:rPr>
          <w:rFonts w:hint="cs"/>
          <w:rtl/>
        </w:rPr>
        <w:t xml:space="preserve"> </w:t>
      </w:r>
      <w:r>
        <w:rPr>
          <w:rFonts w:hint="eastAsia"/>
          <w:rtl/>
        </w:rPr>
        <w:t>– אינה נוכחת</w:t>
      </w:r>
      <w:r w:rsidR="007F21E9">
        <w:rPr>
          <w:rFonts w:hint="cs"/>
          <w:rtl/>
        </w:rPr>
        <w:t>.</w:t>
      </w:r>
      <w:r>
        <w:rPr>
          <w:rFonts w:hint="cs"/>
          <w:rtl/>
        </w:rPr>
        <w:t xml:space="preserve"> חברת הכנסת מטי </w:t>
      </w:r>
      <w:bookmarkStart w:id="24781" w:name="_ETM_Q47_553000"/>
      <w:bookmarkEnd w:id="24781"/>
      <w:r>
        <w:rPr>
          <w:rFonts w:hint="cs"/>
          <w:rtl/>
        </w:rPr>
        <w:t xml:space="preserve">צרפתי, בבקשה. </w:t>
      </w:r>
    </w:p>
    <w:p w:rsidR="00225AFC" w:rsidRDefault="00225AFC" w:rsidP="00406E8D">
      <w:pPr>
        <w:rPr>
          <w:rtl/>
        </w:rPr>
      </w:pPr>
      <w:bookmarkStart w:id="24782" w:name="_ETM_Q47_556000"/>
      <w:bookmarkEnd w:id="24782"/>
    </w:p>
    <w:p w:rsidR="00225AFC" w:rsidRDefault="00225AFC" w:rsidP="00406E8D">
      <w:pPr>
        <w:pStyle w:val="a4"/>
        <w:keepNext/>
        <w:rPr>
          <w:rtl/>
        </w:rPr>
      </w:pPr>
      <w:bookmarkStart w:id="24783" w:name="ET_speaker_6359_8"/>
      <w:r w:rsidRPr="00165398">
        <w:rPr>
          <w:rStyle w:val="TagStyle"/>
          <w:rtl/>
        </w:rPr>
        <w:t xml:space="preserve"> &lt;&lt; דובר &gt;&gt;</w:t>
      </w:r>
      <w:r w:rsidRPr="00FE7139">
        <w:rPr>
          <w:rStyle w:val="TagStyle"/>
          <w:rtl/>
        </w:rPr>
        <w:t xml:space="preserve"> </w:t>
      </w:r>
      <w:bookmarkStart w:id="24784" w:name="_Toc172578796"/>
      <w:bookmarkStart w:id="24785" w:name="_Toc172581095"/>
      <w:bookmarkStart w:id="24786" w:name="_Toc172583257"/>
      <w:bookmarkStart w:id="24787" w:name="_Toc172583946"/>
      <w:r>
        <w:rPr>
          <w:rtl/>
        </w:rPr>
        <w:t>מטי צרפתי הרכבי (יש עתיד):</w:t>
      </w:r>
      <w:bookmarkEnd w:id="24784"/>
      <w:bookmarkEnd w:id="24785"/>
      <w:bookmarkEnd w:id="24786"/>
      <w:bookmarkEnd w:id="24787"/>
      <w:r w:rsidRPr="00FE7139">
        <w:rPr>
          <w:rStyle w:val="TagStyle"/>
          <w:rtl/>
        </w:rPr>
        <w:t xml:space="preserve"> </w:t>
      </w:r>
      <w:r w:rsidRPr="00165398">
        <w:rPr>
          <w:rStyle w:val="TagStyle"/>
          <w:rtl/>
        </w:rPr>
        <w:t>&lt;&lt; דובר &gt;&gt;</w:t>
      </w:r>
      <w:r>
        <w:rPr>
          <w:rtl/>
        </w:rPr>
        <w:t xml:space="preserve">   </w:t>
      </w:r>
      <w:bookmarkEnd w:id="24783"/>
    </w:p>
    <w:p w:rsidR="00225AFC" w:rsidRDefault="00225AFC" w:rsidP="00650F2A">
      <w:pPr>
        <w:rPr>
          <w:rtl/>
        </w:rPr>
      </w:pPr>
    </w:p>
    <w:p w:rsidR="00225AFC" w:rsidRDefault="00225AFC" w:rsidP="007F21E9">
      <w:pPr>
        <w:rPr>
          <w:rtl/>
        </w:rPr>
      </w:pPr>
      <w:bookmarkStart w:id="24788" w:name="_ETM_Q47_560000"/>
      <w:bookmarkStart w:id="24789" w:name="_ETM_Q47_517130"/>
      <w:bookmarkStart w:id="24790" w:name="_ETM_Q47_553640"/>
      <w:bookmarkStart w:id="24791" w:name="_ETM_Q47_572770"/>
      <w:bookmarkEnd w:id="24788"/>
      <w:bookmarkEnd w:id="24789"/>
      <w:bookmarkEnd w:id="24790"/>
      <w:bookmarkEnd w:id="24791"/>
      <w:r>
        <w:rPr>
          <w:rFonts w:hint="cs"/>
          <w:rtl/>
        </w:rPr>
        <w:t xml:space="preserve">גברתי </w:t>
      </w:r>
      <w:r w:rsidR="007F21E9">
        <w:rPr>
          <w:rFonts w:hint="cs"/>
          <w:rtl/>
        </w:rPr>
        <w:t>ה</w:t>
      </w:r>
      <w:r>
        <w:rPr>
          <w:rFonts w:hint="cs"/>
          <w:rtl/>
        </w:rPr>
        <w:t>יושבת</w:t>
      </w:r>
      <w:r w:rsidR="007F21E9">
        <w:rPr>
          <w:rFonts w:hint="cs"/>
          <w:rtl/>
        </w:rPr>
        <w:t>-</w:t>
      </w:r>
      <w:r>
        <w:rPr>
          <w:rFonts w:hint="cs"/>
          <w:rtl/>
        </w:rPr>
        <w:t xml:space="preserve">ראש, </w:t>
      </w:r>
      <w:bookmarkStart w:id="24792" w:name="_ETM_Q47_573189"/>
      <w:bookmarkStart w:id="24793" w:name="_ETM_Q47_573640"/>
      <w:bookmarkEnd w:id="24792"/>
      <w:bookmarkEnd w:id="24793"/>
      <w:r>
        <w:rPr>
          <w:rFonts w:hint="cs"/>
          <w:rtl/>
        </w:rPr>
        <w:t>חבריי</w:t>
      </w:r>
      <w:r>
        <w:rPr>
          <w:rtl/>
        </w:rPr>
        <w:t xml:space="preserve"> </w:t>
      </w:r>
      <w:bookmarkStart w:id="24794" w:name="_ETM_Q47_574029"/>
      <w:bookmarkEnd w:id="24794"/>
      <w:r>
        <w:rPr>
          <w:rtl/>
        </w:rPr>
        <w:t xml:space="preserve">חברי </w:t>
      </w:r>
      <w:bookmarkStart w:id="24795" w:name="_ETM_Q47_574329"/>
      <w:bookmarkEnd w:id="24795"/>
      <w:r>
        <w:rPr>
          <w:rtl/>
        </w:rPr>
        <w:t>הכנסת</w:t>
      </w:r>
      <w:r>
        <w:rPr>
          <w:rFonts w:hint="cs"/>
          <w:rtl/>
        </w:rPr>
        <w:t xml:space="preserve">, </w:t>
      </w:r>
      <w:bookmarkStart w:id="24796" w:name="_ETM_Q47_575549"/>
      <w:bookmarkEnd w:id="24796"/>
      <w:r>
        <w:rPr>
          <w:rtl/>
        </w:rPr>
        <w:t xml:space="preserve">290 </w:t>
      </w:r>
      <w:bookmarkStart w:id="24797" w:name="_ETM_Q47_576360"/>
      <w:bookmarkEnd w:id="24797"/>
      <w:r>
        <w:rPr>
          <w:rtl/>
        </w:rPr>
        <w:t xml:space="preserve">ימים </w:t>
      </w:r>
      <w:bookmarkStart w:id="24798" w:name="_ETM_Q47_576690"/>
      <w:bookmarkEnd w:id="24798"/>
      <w:r>
        <w:rPr>
          <w:rtl/>
        </w:rPr>
        <w:t>למלחמה</w:t>
      </w:r>
      <w:r w:rsidR="007F21E9">
        <w:rPr>
          <w:rFonts w:hint="cs"/>
          <w:rtl/>
        </w:rPr>
        <w:t>,</w:t>
      </w:r>
      <w:r>
        <w:rPr>
          <w:rtl/>
        </w:rPr>
        <w:t xml:space="preserve"> </w:t>
      </w:r>
      <w:bookmarkStart w:id="24799" w:name="_ETM_Q47_577740"/>
      <w:bookmarkEnd w:id="24799"/>
      <w:r>
        <w:rPr>
          <w:rtl/>
        </w:rPr>
        <w:t xml:space="preserve">ו-120 </w:t>
      </w:r>
      <w:bookmarkStart w:id="24800" w:name="_ETM_Q47_578700"/>
      <w:bookmarkEnd w:id="24800"/>
      <w:r>
        <w:rPr>
          <w:rtl/>
        </w:rPr>
        <w:t xml:space="preserve">חטופות </w:t>
      </w:r>
      <w:bookmarkStart w:id="24801" w:name="_ETM_Q47_579240"/>
      <w:bookmarkEnd w:id="24801"/>
      <w:r>
        <w:rPr>
          <w:rtl/>
        </w:rPr>
        <w:t xml:space="preserve">וחטופים </w:t>
      </w:r>
      <w:bookmarkStart w:id="24802" w:name="_ETM_Q47_580420"/>
      <w:bookmarkEnd w:id="24802"/>
      <w:r>
        <w:rPr>
          <w:rtl/>
        </w:rPr>
        <w:t xml:space="preserve">עדיין </w:t>
      </w:r>
      <w:bookmarkStart w:id="24803" w:name="_ETM_Q47_580869"/>
      <w:bookmarkEnd w:id="24803"/>
      <w:r>
        <w:rPr>
          <w:rFonts w:hint="cs"/>
          <w:rtl/>
        </w:rPr>
        <w:t>נ</w:t>
      </w:r>
      <w:r>
        <w:rPr>
          <w:rtl/>
        </w:rPr>
        <w:t xml:space="preserve">מקים </w:t>
      </w:r>
      <w:bookmarkStart w:id="24804" w:name="_ETM_Q47_581319"/>
      <w:bookmarkEnd w:id="24804"/>
      <w:r>
        <w:rPr>
          <w:rtl/>
        </w:rPr>
        <w:t xml:space="preserve">בשבי </w:t>
      </w:r>
      <w:bookmarkStart w:id="24805" w:name="_ETM_Q47_581770"/>
      <w:bookmarkEnd w:id="24805"/>
      <w:r>
        <w:rPr>
          <w:rtl/>
        </w:rPr>
        <w:t>החמאס</w:t>
      </w:r>
      <w:r>
        <w:rPr>
          <w:rFonts w:hint="cs"/>
          <w:rtl/>
        </w:rPr>
        <w:t xml:space="preserve">. על 46 מהם ידוע שכבר אינם בין החיים, וזמנם של השאר הולך ואוזל. הם סובלים, וכפי שגילינו היום, חלקם גם מתים. כן, מתים בשבי. </w:t>
      </w:r>
      <w:bookmarkStart w:id="24806" w:name="_ETM_Q47_608000"/>
      <w:bookmarkStart w:id="24807" w:name="_ETM_Q47_609000"/>
      <w:bookmarkEnd w:id="24806"/>
      <w:bookmarkEnd w:id="24807"/>
      <w:r>
        <w:rPr>
          <w:rFonts w:hint="cs"/>
          <w:rtl/>
        </w:rPr>
        <w:t>החטופים יגב בוכשטב מנירים ואלכס דנציג מניר עוז נהרגו לפני כמה חודשים ברצועת עזה וגופותיהם מוחזקות בידי החמאס. היום קיבלו בני המשפחה את הבשורה המרה, והכאב הוא פשוט עצום. מוקדם יותר היום דיברתי על יגב, ז</w:t>
      </w:r>
      <w:r w:rsidR="007F21E9">
        <w:rPr>
          <w:rFonts w:hint="cs"/>
          <w:rtl/>
        </w:rPr>
        <w:t>י</w:t>
      </w:r>
      <w:r>
        <w:rPr>
          <w:rFonts w:hint="cs"/>
          <w:rtl/>
        </w:rPr>
        <w:t>כרונו לברכה</w:t>
      </w:r>
      <w:r w:rsidR="007F21E9">
        <w:rPr>
          <w:rFonts w:hint="cs"/>
          <w:rtl/>
        </w:rPr>
        <w:t>.</w:t>
      </w:r>
      <w:r>
        <w:rPr>
          <w:rFonts w:hint="cs"/>
          <w:rtl/>
        </w:rPr>
        <w:t xml:space="preserve"> עכשיו אני מבקשת לומר כמה מילים על אלכס, ז</w:t>
      </w:r>
      <w:r w:rsidR="007F21E9">
        <w:rPr>
          <w:rFonts w:hint="cs"/>
          <w:rtl/>
        </w:rPr>
        <w:t>י</w:t>
      </w:r>
      <w:r>
        <w:rPr>
          <w:rFonts w:hint="cs"/>
          <w:rtl/>
        </w:rPr>
        <w:t>כרונו לברכה, כי כל חטוף וחטופה הם עולם ומלואו, והמעט שאנחנו יכולים לעשות כאן, בבית הזה, הוא לפתוח חלון קטן לעולמם.</w:t>
      </w:r>
    </w:p>
    <w:p w:rsidR="00225AFC" w:rsidRDefault="00225AFC" w:rsidP="00406E8D">
      <w:bookmarkStart w:id="24808" w:name="_ETM_Q47_621000"/>
      <w:bookmarkEnd w:id="24808"/>
    </w:p>
    <w:p w:rsidR="00225AFC" w:rsidRDefault="00225AFC" w:rsidP="007F21E9">
      <w:pPr>
        <w:rPr>
          <w:rtl/>
        </w:rPr>
      </w:pPr>
      <w:r>
        <w:rPr>
          <w:rFonts w:hint="cs"/>
          <w:rtl/>
        </w:rPr>
        <w:t>אלכס דנציג, שאתמול היה יום הולדתו ה-</w:t>
      </w:r>
      <w:r>
        <w:rPr>
          <w:lang w:bidi="en-US"/>
        </w:rPr>
        <w:t>76</w:t>
      </w:r>
      <w:r>
        <w:rPr>
          <w:rFonts w:hint="cs"/>
          <w:rtl/>
        </w:rPr>
        <w:t xml:space="preserve">, נולד בפולין. אלכס היה היסטוריון, מחנך ביד ושם וחקלאי. אחת החטופות ששוחררה סיפרה שבזמן ששהו יחד בשבי, אלכס העביר את זמנם של החטופים האחרים בהרצאות בנושאים היסטוריים. מחנך והיסטוריון בלב ובנשמה, גם בשבי. כן, גם בשבי. </w:t>
      </w:r>
      <w:bookmarkStart w:id="24809" w:name="_ETM_Q47_659000"/>
      <w:bookmarkEnd w:id="24809"/>
      <w:r>
        <w:rPr>
          <w:rFonts w:hint="cs"/>
          <w:rtl/>
        </w:rPr>
        <w:t>יובל, בנו של אלכס, אמר על אביו: "</w:t>
      </w:r>
      <w:r w:rsidRPr="00E122BE">
        <w:rPr>
          <w:rtl/>
        </w:rPr>
        <w:t>אבא יקר ואהוב שלי. אתמול מלאו לך 76, חלפו חודשיים והדבקת את הגיל של המדינה. המדינה שיותר מ-50 שנה נשמת את שדותיה בוקר-בוקר. אותה מדינה שבמשך שנים הזניחה את הביטחון שלך ושל חבל הארץ שאתה כל כך אוהב</w:t>
      </w:r>
      <w:r w:rsidR="007F21E9">
        <w:rPr>
          <w:rFonts w:hint="cs"/>
          <w:rtl/>
        </w:rPr>
        <w:t>,</w:t>
      </w:r>
      <w:r w:rsidRPr="00E122BE">
        <w:rPr>
          <w:rtl/>
        </w:rPr>
        <w:t xml:space="preserve"> עד שהגענו לאותה שבת שחורה. באוקטובר, בדרך חזרה מנשיא פולין, הייתי בטוח שחוזרים לארץ ותוך כמה ימים אתה שוב בבית. הרי לא הגיוני שאזרחים יישארו בידי חמאס, העולם לא יאפשר את זה. אבל התבדינו. כבר תשעה חודשים ואין אור</w:t>
      </w:r>
      <w:r w:rsidRPr="00E122BE">
        <w:rPr>
          <w:rFonts w:hint="cs"/>
          <w:rtl/>
        </w:rPr>
        <w:t>.</w:t>
      </w:r>
      <w:bookmarkStart w:id="24810" w:name="_ETM_Q47_696000"/>
      <w:bookmarkEnd w:id="24810"/>
      <w:r>
        <w:rPr>
          <w:rFonts w:hint="cs"/>
          <w:rtl/>
        </w:rPr>
        <w:t xml:space="preserve"> </w:t>
      </w:r>
      <w:r w:rsidRPr="00640188">
        <w:rPr>
          <w:rtl/>
        </w:rPr>
        <w:t>עוד כמה ימים מתחילה האולימפיאדה, עם מי אדבר על ענפי ספורט שרק אתה מכיר? בלי לשמוע את הפרשנות שלך</w:t>
      </w:r>
      <w:r w:rsidR="007F21E9">
        <w:rPr>
          <w:rFonts w:hint="cs"/>
          <w:rtl/>
        </w:rPr>
        <w:t>?</w:t>
      </w:r>
      <w:r w:rsidRPr="00640188">
        <w:rPr>
          <w:rtl/>
        </w:rPr>
        <w:t xml:space="preserve"> ביום הזה אני רוצה לבקש ממך סליחה, סליחה שאתה עוד שם ולא הצלחנו להחזיר אותך. אני עושה הכ</w:t>
      </w:r>
      <w:r>
        <w:rPr>
          <w:rFonts w:hint="cs"/>
          <w:rtl/>
        </w:rPr>
        <w:t>ו</w:t>
      </w:r>
      <w:r w:rsidRPr="00640188">
        <w:rPr>
          <w:rtl/>
        </w:rPr>
        <w:t>ל, הכ</w:t>
      </w:r>
      <w:r>
        <w:rPr>
          <w:rFonts w:hint="cs"/>
          <w:rtl/>
        </w:rPr>
        <w:t>ו</w:t>
      </w:r>
      <w:r w:rsidRPr="00640188">
        <w:rPr>
          <w:rtl/>
        </w:rPr>
        <w:t>ל ולא אפסיק לרגע! אני מייחל שתשוב הביתה במהרה. אני אוהב אותך ומתגעגע</w:t>
      </w:r>
      <w:r>
        <w:rPr>
          <w:rFonts w:hint="cs"/>
          <w:rtl/>
        </w:rPr>
        <w:t>".</w:t>
      </w:r>
    </w:p>
    <w:p w:rsidR="00225AFC" w:rsidRDefault="00225AFC" w:rsidP="00406E8D">
      <w:pPr>
        <w:rPr>
          <w:rtl/>
        </w:rPr>
      </w:pPr>
      <w:bookmarkStart w:id="24811" w:name="_ETM_Q47_725000"/>
      <w:bookmarkEnd w:id="24811"/>
    </w:p>
    <w:p w:rsidR="00225AFC" w:rsidRDefault="00225AFC" w:rsidP="00406E8D">
      <w:pPr>
        <w:rPr>
          <w:rtl/>
        </w:rPr>
      </w:pPr>
      <w:r>
        <w:rPr>
          <w:rFonts w:hint="cs"/>
          <w:rtl/>
        </w:rPr>
        <w:t xml:space="preserve">היום התקבלה הבשורה הרעה. </w:t>
      </w:r>
      <w:r>
        <w:rPr>
          <w:rtl/>
        </w:rPr>
        <w:t>תנחומיי לבני משפחת דנציג ולבני משפחות כל החטופות והחטופים</w:t>
      </w:r>
      <w:r>
        <w:rPr>
          <w:rFonts w:hint="cs"/>
          <w:rtl/>
        </w:rPr>
        <w:t>,</w:t>
      </w:r>
      <w:r>
        <w:rPr>
          <w:rtl/>
        </w:rPr>
        <w:t xml:space="preserve"> שנרצחו ונהרגו בשבי החמאס. יהי זכרם ברוך</w:t>
      </w:r>
      <w:r>
        <w:rPr>
          <w:rFonts w:hint="cs"/>
          <w:rtl/>
        </w:rPr>
        <w:t>.</w:t>
      </w:r>
    </w:p>
    <w:p w:rsidR="00225AFC" w:rsidRDefault="00225AFC" w:rsidP="00406E8D">
      <w:pPr>
        <w:rPr>
          <w:rtl/>
        </w:rPr>
      </w:pPr>
      <w:bookmarkStart w:id="24812" w:name="_ETM_Q47_744000"/>
      <w:bookmarkEnd w:id="24812"/>
    </w:p>
    <w:p w:rsidR="00225AFC" w:rsidRDefault="00225AFC" w:rsidP="00406E8D">
      <w:pPr>
        <w:pStyle w:val="af6"/>
        <w:keepNext/>
        <w:rPr>
          <w:rtl/>
        </w:rPr>
      </w:pPr>
      <w:bookmarkStart w:id="24813" w:name="ET_yor_6596_9"/>
      <w:r w:rsidRPr="00165398">
        <w:rPr>
          <w:rStyle w:val="TagStyle"/>
          <w:rtl/>
        </w:rPr>
        <w:t xml:space="preserve"> &lt;&lt; יור &gt;&gt;</w:t>
      </w:r>
      <w:r w:rsidRPr="001235FC">
        <w:rPr>
          <w:rStyle w:val="TagStyle"/>
          <w:rtl/>
        </w:rPr>
        <w:t xml:space="preserve"> </w:t>
      </w:r>
      <w:r>
        <w:rPr>
          <w:rtl/>
        </w:rPr>
        <w:t>היו"ר אורית פרקש הכהן:</w:t>
      </w:r>
      <w:r w:rsidRPr="001235FC">
        <w:rPr>
          <w:rStyle w:val="TagStyle"/>
          <w:rtl/>
        </w:rPr>
        <w:t xml:space="preserve"> </w:t>
      </w:r>
      <w:r w:rsidRPr="00165398">
        <w:rPr>
          <w:rStyle w:val="TagStyle"/>
          <w:rtl/>
        </w:rPr>
        <w:t>&lt;&lt; יור &gt;&gt;</w:t>
      </w:r>
      <w:r>
        <w:rPr>
          <w:rtl/>
        </w:rPr>
        <w:t xml:space="preserve">   </w:t>
      </w:r>
      <w:bookmarkEnd w:id="24813"/>
    </w:p>
    <w:p w:rsidR="00225AFC" w:rsidRDefault="00225AFC" w:rsidP="00650F2A">
      <w:pPr>
        <w:rPr>
          <w:rtl/>
        </w:rPr>
      </w:pPr>
    </w:p>
    <w:p w:rsidR="00225AFC" w:rsidRDefault="00225AFC" w:rsidP="00406E8D">
      <w:pPr>
        <w:rPr>
          <w:rtl/>
        </w:rPr>
      </w:pPr>
      <w:bookmarkStart w:id="24814" w:name="_ETM_Q47_745000"/>
      <w:bookmarkEnd w:id="24814"/>
      <w:r>
        <w:rPr>
          <w:rFonts w:hint="cs"/>
          <w:rtl/>
        </w:rPr>
        <w:t>תודה, חברת הכנסת צרפתי. חבר הכנסת ואליד</w:t>
      </w:r>
      <w:bookmarkStart w:id="24815" w:name="_ETM_Q47_747000"/>
      <w:bookmarkEnd w:id="24815"/>
      <w:r>
        <w:rPr>
          <w:rFonts w:hint="cs"/>
          <w:rtl/>
        </w:rPr>
        <w:t xml:space="preserve"> אלהואשלה </w:t>
      </w:r>
      <w:r>
        <w:rPr>
          <w:rFonts w:hint="eastAsia"/>
        </w:rPr>
        <w:t>–</w:t>
      </w:r>
      <w:r>
        <w:rPr>
          <w:rFonts w:hint="cs"/>
          <w:rtl/>
        </w:rPr>
        <w:t xml:space="preserve"> אינו נוכח; חברת הכנסת מירב כהן </w:t>
      </w:r>
      <w:r>
        <w:rPr>
          <w:rFonts w:hint="eastAsia"/>
        </w:rPr>
        <w:t>–</w:t>
      </w:r>
      <w:bookmarkStart w:id="24816" w:name="_ETM_Q47_746000"/>
      <w:bookmarkEnd w:id="24816"/>
      <w:r>
        <w:rPr>
          <w:rFonts w:hint="cs"/>
          <w:rtl/>
        </w:rPr>
        <w:t xml:space="preserve"> אינה נוכחת. חבר הכנסת יוראי להב הרצנו, בבקשה. </w:t>
      </w:r>
    </w:p>
    <w:p w:rsidR="00225AFC" w:rsidRDefault="00225AFC" w:rsidP="00406E8D">
      <w:pPr>
        <w:rPr>
          <w:rtl/>
        </w:rPr>
      </w:pPr>
      <w:bookmarkStart w:id="24817" w:name="_ETM_Q47_765000"/>
      <w:bookmarkEnd w:id="24817"/>
    </w:p>
    <w:p w:rsidR="00225AFC" w:rsidRDefault="00225AFC" w:rsidP="00406E8D">
      <w:pPr>
        <w:pStyle w:val="a4"/>
        <w:keepNext/>
        <w:rPr>
          <w:rtl/>
        </w:rPr>
      </w:pPr>
      <w:bookmarkStart w:id="24818" w:name="ET_speaker_5787_7"/>
      <w:r w:rsidRPr="00911AFD">
        <w:rPr>
          <w:rStyle w:val="TagStyle"/>
          <w:rtl/>
        </w:rPr>
        <w:t>&lt;&lt; דובר &gt;&gt;</w:t>
      </w:r>
      <w:r w:rsidRPr="000B2A8D">
        <w:rPr>
          <w:rStyle w:val="TagStyle"/>
          <w:rtl/>
        </w:rPr>
        <w:t xml:space="preserve"> </w:t>
      </w:r>
      <w:bookmarkStart w:id="24819" w:name="_Toc172578797"/>
      <w:bookmarkStart w:id="24820" w:name="_Toc172581096"/>
      <w:bookmarkStart w:id="24821" w:name="_Toc172583258"/>
      <w:bookmarkStart w:id="24822" w:name="_Toc172583947"/>
      <w:r>
        <w:rPr>
          <w:rtl/>
        </w:rPr>
        <w:t>יוראי להב הרצנו (יש עתיד):</w:t>
      </w:r>
      <w:bookmarkEnd w:id="24819"/>
      <w:bookmarkEnd w:id="24820"/>
      <w:bookmarkEnd w:id="24821"/>
      <w:bookmarkEnd w:id="24822"/>
      <w:r w:rsidRPr="000B2A8D">
        <w:rPr>
          <w:rStyle w:val="TagStyle"/>
          <w:rtl/>
        </w:rPr>
        <w:t xml:space="preserve"> </w:t>
      </w:r>
      <w:r w:rsidRPr="00911AFD">
        <w:rPr>
          <w:rStyle w:val="TagStyle"/>
          <w:rtl/>
        </w:rPr>
        <w:t>&lt;&lt; דובר &gt;&gt;</w:t>
      </w:r>
      <w:r>
        <w:rPr>
          <w:rtl/>
        </w:rPr>
        <w:t xml:space="preserve">  </w:t>
      </w:r>
      <w:bookmarkEnd w:id="24818"/>
    </w:p>
    <w:p w:rsidR="00225AFC" w:rsidRDefault="00225AFC" w:rsidP="00650F2A">
      <w:pPr>
        <w:rPr>
          <w:rtl/>
        </w:rPr>
      </w:pPr>
    </w:p>
    <w:p w:rsidR="00225AFC" w:rsidRDefault="00225AFC" w:rsidP="007F21E9">
      <w:pPr>
        <w:rPr>
          <w:rtl/>
        </w:rPr>
      </w:pPr>
      <w:bookmarkStart w:id="24823" w:name="_ETM_Q48_167175"/>
      <w:bookmarkStart w:id="24824" w:name="_ETM_Q48_167266"/>
      <w:bookmarkEnd w:id="24823"/>
      <w:bookmarkEnd w:id="24824"/>
      <w:r>
        <w:rPr>
          <w:rFonts w:hint="cs"/>
          <w:rtl/>
        </w:rPr>
        <w:t>גברתי היושבת-ראש, חבריי וחברותיי לכנסת,</w:t>
      </w:r>
      <w:bookmarkStart w:id="24825" w:name="_ETM_Q48_174543"/>
      <w:bookmarkEnd w:id="24825"/>
      <w:r>
        <w:rPr>
          <w:rFonts w:hint="cs"/>
          <w:rtl/>
        </w:rPr>
        <w:t xml:space="preserve"> לפני כמה רגעים עלתה לפה חברת הכנסת גלית דיס</w:t>
      </w:r>
      <w:bookmarkStart w:id="24826" w:name="_ETM_Q48_177069"/>
      <w:bookmarkEnd w:id="24826"/>
      <w:r>
        <w:rPr>
          <w:rFonts w:hint="cs"/>
          <w:rtl/>
        </w:rPr>
        <w:t xml:space="preserve">טל והלינה על כך שלוחמי הדמוקרטיה מהצד הזה של המליאה </w:t>
      </w:r>
      <w:bookmarkStart w:id="24827" w:name="_ETM_Q48_180696"/>
      <w:bookmarkEnd w:id="24827"/>
      <w:r>
        <w:rPr>
          <w:rFonts w:hint="cs"/>
          <w:rtl/>
        </w:rPr>
        <w:t>שוללים את דעותיו של איתמר בן גביר</w:t>
      </w:r>
      <w:r w:rsidR="007F21E9">
        <w:rPr>
          <w:rFonts w:hint="cs"/>
          <w:rtl/>
        </w:rPr>
        <w:t>;</w:t>
      </w:r>
      <w:r>
        <w:rPr>
          <w:rFonts w:hint="cs"/>
          <w:rtl/>
        </w:rPr>
        <w:t xml:space="preserve"> אם אנחנו</w:t>
      </w:r>
      <w:bookmarkStart w:id="24828" w:name="_ETM_Q48_180456"/>
      <w:bookmarkEnd w:id="24828"/>
      <w:r>
        <w:rPr>
          <w:rFonts w:hint="cs"/>
          <w:rtl/>
        </w:rPr>
        <w:t xml:space="preserve"> מדינה דמוקרטית, ואם אנחנו בעד שוויון, אז בגדול היא </w:t>
      </w:r>
      <w:bookmarkStart w:id="24829" w:name="_ETM_Q48_188138"/>
      <w:bookmarkEnd w:id="24829"/>
      <w:r>
        <w:rPr>
          <w:rFonts w:hint="cs"/>
          <w:rtl/>
        </w:rPr>
        <w:t xml:space="preserve">מסיקה שעלינו לקבל את דעותיו של בן גביר, כי </w:t>
      </w:r>
      <w:bookmarkStart w:id="24830" w:name="_ETM_Q48_190795"/>
      <w:bookmarkEnd w:id="24830"/>
      <w:r>
        <w:rPr>
          <w:rFonts w:hint="cs"/>
          <w:rtl/>
        </w:rPr>
        <w:t xml:space="preserve">הוא נבחר. </w:t>
      </w:r>
      <w:bookmarkStart w:id="24831" w:name="_ETM_Q48_192667"/>
      <w:bookmarkStart w:id="24832" w:name="_ETM_Q48_192769"/>
      <w:bookmarkStart w:id="24833" w:name="_ETM_Q48_192805"/>
      <w:bookmarkStart w:id="24834" w:name="_ETM_Q48_192853"/>
      <w:bookmarkEnd w:id="24831"/>
      <w:bookmarkEnd w:id="24832"/>
      <w:bookmarkEnd w:id="24833"/>
      <w:bookmarkEnd w:id="24834"/>
      <w:r>
        <w:rPr>
          <w:rFonts w:hint="cs"/>
          <w:rtl/>
        </w:rPr>
        <w:t>לפי ההיגיון הזה, שמשקף הבנה מאוד</w:t>
      </w:r>
      <w:bookmarkStart w:id="24835" w:name="_ETM_Q48_196003"/>
      <w:bookmarkEnd w:id="24835"/>
      <w:r>
        <w:rPr>
          <w:rFonts w:hint="cs"/>
          <w:rtl/>
        </w:rPr>
        <w:t xml:space="preserve"> דלה בדמוקרטיה, אפשר להשתמש בחופש על מנת לשלול חופש של </w:t>
      </w:r>
      <w:bookmarkStart w:id="24836" w:name="_ETM_Q48_198522"/>
      <w:bookmarkEnd w:id="24836"/>
      <w:r>
        <w:rPr>
          <w:rFonts w:hint="cs"/>
          <w:rtl/>
        </w:rPr>
        <w:t xml:space="preserve">אחרים. אפשר בשם השוויון לקדם מדיניות לא שוויונית. זה בלתי </w:t>
      </w:r>
      <w:bookmarkStart w:id="24837" w:name="_ETM_Q48_207610"/>
      <w:bookmarkEnd w:id="24837"/>
      <w:r>
        <w:rPr>
          <w:rFonts w:hint="cs"/>
          <w:rtl/>
        </w:rPr>
        <w:t xml:space="preserve">אפשרי. </w:t>
      </w:r>
    </w:p>
    <w:p w:rsidR="00225AFC" w:rsidRDefault="00225AFC" w:rsidP="00406E8D">
      <w:pPr>
        <w:rPr>
          <w:rtl/>
        </w:rPr>
      </w:pPr>
      <w:bookmarkStart w:id="24838" w:name="_ETM_Q48_207785"/>
      <w:bookmarkStart w:id="24839" w:name="_ETM_Q48_207870"/>
      <w:bookmarkStart w:id="24840" w:name="_ETM_Q48_208105"/>
      <w:bookmarkEnd w:id="24838"/>
      <w:bookmarkEnd w:id="24839"/>
      <w:bookmarkEnd w:id="24840"/>
    </w:p>
    <w:p w:rsidR="00225AFC" w:rsidRPr="000E5F3C" w:rsidRDefault="00225AFC" w:rsidP="007F21E9">
      <w:pPr>
        <w:rPr>
          <w:rtl/>
        </w:rPr>
      </w:pPr>
      <w:bookmarkStart w:id="24841" w:name="_ETM_Q48_208169"/>
      <w:bookmarkEnd w:id="24841"/>
      <w:r>
        <w:rPr>
          <w:rFonts w:hint="cs"/>
          <w:rtl/>
        </w:rPr>
        <w:t xml:space="preserve">קרל </w:t>
      </w:r>
      <w:proofErr w:type="spellStart"/>
      <w:r>
        <w:rPr>
          <w:rFonts w:hint="cs"/>
          <w:rtl/>
        </w:rPr>
        <w:t>פופר</w:t>
      </w:r>
      <w:proofErr w:type="spellEnd"/>
      <w:r>
        <w:rPr>
          <w:rFonts w:hint="cs"/>
          <w:rtl/>
        </w:rPr>
        <w:t>, אם שמעת עליו, חברת הכנסת דיסטל, דיב</w:t>
      </w:r>
      <w:bookmarkStart w:id="24842" w:name="_ETM_Q48_211462"/>
      <w:bookmarkEnd w:id="24842"/>
      <w:r>
        <w:rPr>
          <w:rFonts w:hint="cs"/>
          <w:rtl/>
        </w:rPr>
        <w:t xml:space="preserve">ר על פרדוקס הסובלנות: כדי לשמור על חברה סובלנית – על </w:t>
      </w:r>
      <w:bookmarkStart w:id="24843" w:name="_ETM_Q48_217264"/>
      <w:bookmarkEnd w:id="24843"/>
      <w:r>
        <w:rPr>
          <w:rFonts w:hint="cs"/>
          <w:rtl/>
        </w:rPr>
        <w:t>חברה ישראלית סובלנית – החברה שלנו חייבת להיות חסרת סובלנות</w:t>
      </w:r>
      <w:bookmarkStart w:id="24844" w:name="_ETM_Q48_221087"/>
      <w:bookmarkEnd w:id="24844"/>
      <w:r>
        <w:rPr>
          <w:rFonts w:hint="cs"/>
          <w:rtl/>
        </w:rPr>
        <w:t xml:space="preserve"> לחוסר סובלנות. אני רוצה לומר פה בבירור: כהניזם, גזענות</w:t>
      </w:r>
      <w:bookmarkStart w:id="24845" w:name="_ETM_Q48_224845"/>
      <w:bookmarkEnd w:id="24845"/>
      <w:r>
        <w:rPr>
          <w:rFonts w:hint="cs"/>
          <w:rtl/>
        </w:rPr>
        <w:t xml:space="preserve"> והומופוביה הן לא עמדות לגיטימיות. כהניזם, הומופוביה וגזענות הן</w:t>
      </w:r>
      <w:bookmarkStart w:id="24846" w:name="_ETM_Q48_233781"/>
      <w:bookmarkEnd w:id="24846"/>
      <w:r>
        <w:rPr>
          <w:rFonts w:hint="cs"/>
          <w:rtl/>
        </w:rPr>
        <w:t xml:space="preserve"> לא עמדות פוליטיות לגיטימיות. שנאת להט"בים</w:t>
      </w:r>
      <w:bookmarkStart w:id="24847" w:name="_ETM_Q48_233201"/>
      <w:bookmarkEnd w:id="24847"/>
      <w:r>
        <w:rPr>
          <w:rFonts w:hint="cs"/>
          <w:rtl/>
        </w:rPr>
        <w:t>, שנאת ערבים, שנאת זרים</w:t>
      </w:r>
      <w:r w:rsidR="007F21E9">
        <w:rPr>
          <w:rFonts w:hint="cs"/>
          <w:rtl/>
        </w:rPr>
        <w:t>,</w:t>
      </w:r>
      <w:r>
        <w:rPr>
          <w:rFonts w:hint="cs"/>
          <w:rtl/>
        </w:rPr>
        <w:t xml:space="preserve"> לא חוסות תחת חופש הביטוי.</w:t>
      </w:r>
      <w:bookmarkStart w:id="24848" w:name="_ETM_Q48_241937"/>
      <w:bookmarkEnd w:id="24848"/>
      <w:r>
        <w:rPr>
          <w:rFonts w:hint="cs"/>
          <w:rtl/>
        </w:rPr>
        <w:t xml:space="preserve"> הן פסולות בדיוק כמו ששנאת יהודים פסולה. כמו שאנחנו </w:t>
      </w:r>
      <w:bookmarkStart w:id="24849" w:name="_ETM_Q48_246156"/>
      <w:bookmarkEnd w:id="24849"/>
      <w:r>
        <w:rPr>
          <w:rFonts w:hint="cs"/>
          <w:rtl/>
        </w:rPr>
        <w:t xml:space="preserve">מתנגדים לאנטישמים באשר הם, כך אנחנו צריכים להתנגד </w:t>
      </w:r>
      <w:proofErr w:type="spellStart"/>
      <w:r>
        <w:rPr>
          <w:rFonts w:hint="cs"/>
          <w:rtl/>
        </w:rPr>
        <w:t>לכהניסטים</w:t>
      </w:r>
      <w:proofErr w:type="spellEnd"/>
      <w:r>
        <w:rPr>
          <w:rFonts w:hint="cs"/>
          <w:rtl/>
        </w:rPr>
        <w:t xml:space="preserve">, כך אנחנו צריכים להתנגד להומופובים, כך אנחנו צריכים להתנגד </w:t>
      </w:r>
      <w:bookmarkStart w:id="24850" w:name="_ETM_Q48_253525"/>
      <w:bookmarkEnd w:id="24850"/>
      <w:r>
        <w:rPr>
          <w:rFonts w:hint="cs"/>
          <w:rtl/>
        </w:rPr>
        <w:t xml:space="preserve">לאלה ששונאים ערבים. </w:t>
      </w:r>
    </w:p>
    <w:p w:rsidR="00225AFC" w:rsidRDefault="00225AFC" w:rsidP="00406E8D">
      <w:pPr>
        <w:ind w:firstLine="0"/>
        <w:rPr>
          <w:rtl/>
        </w:rPr>
      </w:pPr>
      <w:bookmarkStart w:id="24851" w:name="_ETM_Q48_134108"/>
      <w:bookmarkStart w:id="24852" w:name="_ETM_Q48_134134"/>
      <w:bookmarkStart w:id="24853" w:name="_ETM_Q48_252271"/>
      <w:bookmarkStart w:id="24854" w:name="_ETM_Q48_252350"/>
      <w:bookmarkEnd w:id="24851"/>
      <w:bookmarkEnd w:id="24852"/>
      <w:bookmarkEnd w:id="24853"/>
      <w:bookmarkEnd w:id="24854"/>
    </w:p>
    <w:p w:rsidR="00225AFC" w:rsidRDefault="00225AFC" w:rsidP="00406E8D">
      <w:pPr>
        <w:pStyle w:val="af5"/>
        <w:keepNext/>
        <w:rPr>
          <w:rtl/>
        </w:rPr>
      </w:pPr>
      <w:bookmarkStart w:id="24855" w:name="ET_interruption_6537_8"/>
      <w:r w:rsidRPr="00911AFD">
        <w:rPr>
          <w:rStyle w:val="TagStyle"/>
          <w:rtl/>
        </w:rPr>
        <w:t xml:space="preserve"> &lt;&lt; קריאה &gt;&gt;</w:t>
      </w:r>
      <w:r w:rsidRPr="000E5F3C">
        <w:rPr>
          <w:rStyle w:val="TagStyle"/>
          <w:rtl/>
        </w:rPr>
        <w:t xml:space="preserve"> </w:t>
      </w:r>
      <w:r>
        <w:rPr>
          <w:rtl/>
        </w:rPr>
        <w:t>אושר שקלים (הליכוד):</w:t>
      </w:r>
      <w:r w:rsidRPr="000E5F3C">
        <w:rPr>
          <w:rStyle w:val="TagStyle"/>
          <w:rtl/>
        </w:rPr>
        <w:t xml:space="preserve"> </w:t>
      </w:r>
      <w:r w:rsidRPr="00911AFD">
        <w:rPr>
          <w:rStyle w:val="TagStyle"/>
          <w:rtl/>
        </w:rPr>
        <w:t>&lt;&lt; קריאה &gt;&gt;</w:t>
      </w:r>
      <w:r>
        <w:rPr>
          <w:rtl/>
        </w:rPr>
        <w:t xml:space="preserve">  </w:t>
      </w:r>
      <w:bookmarkEnd w:id="24855"/>
    </w:p>
    <w:p w:rsidR="00225AFC" w:rsidRDefault="00225AFC" w:rsidP="00650F2A">
      <w:pPr>
        <w:rPr>
          <w:rtl/>
        </w:rPr>
      </w:pPr>
    </w:p>
    <w:p w:rsidR="00225AFC" w:rsidRDefault="00225AFC" w:rsidP="00650F2A">
      <w:pPr>
        <w:rPr>
          <w:rtl/>
        </w:rPr>
      </w:pPr>
      <w:bookmarkStart w:id="24856" w:name="_ETM_Q48_254899"/>
      <w:bookmarkEnd w:id="24856"/>
      <w:r>
        <w:rPr>
          <w:rFonts w:hint="cs"/>
          <w:rtl/>
        </w:rPr>
        <w:t>יוראי, אפשר הערה?</w:t>
      </w:r>
      <w:bookmarkStart w:id="24857" w:name="_ETM_Q48_257839"/>
      <w:bookmarkEnd w:id="24857"/>
      <w:r>
        <w:rPr>
          <w:rFonts w:hint="cs"/>
          <w:rtl/>
        </w:rPr>
        <w:t xml:space="preserve"> </w:t>
      </w:r>
      <w:bookmarkStart w:id="24858" w:name="_ETM_Q48_257917"/>
      <w:bookmarkStart w:id="24859" w:name="_ETM_Q48_257934"/>
      <w:bookmarkStart w:id="24860" w:name="_ETM_Q48_257998"/>
      <w:bookmarkStart w:id="24861" w:name="_ETM_Q48_257822"/>
      <w:bookmarkEnd w:id="24858"/>
      <w:bookmarkEnd w:id="24859"/>
      <w:bookmarkEnd w:id="24860"/>
      <w:bookmarkEnd w:id="24861"/>
      <w:r>
        <w:rPr>
          <w:rFonts w:hint="cs"/>
          <w:rtl/>
        </w:rPr>
        <w:t xml:space="preserve">אתם הקמתם קואליציה </w:t>
      </w:r>
      <w:bookmarkStart w:id="24862" w:name="_ETM_Q48_256810"/>
      <w:bookmarkEnd w:id="24862"/>
      <w:r>
        <w:rPr>
          <w:rFonts w:hint="cs"/>
          <w:rtl/>
        </w:rPr>
        <w:t xml:space="preserve">עם אותם אנשים. עם רע"מ. מפלגה </w:t>
      </w:r>
      <w:r w:rsidR="00650F2A">
        <w:rPr>
          <w:rFonts w:hint="cs"/>
          <w:rtl/>
        </w:rPr>
        <w:t>– – –</w:t>
      </w:r>
    </w:p>
    <w:p w:rsidR="00225AFC" w:rsidRDefault="00225AFC" w:rsidP="00406E8D">
      <w:pPr>
        <w:ind w:firstLine="0"/>
        <w:rPr>
          <w:rtl/>
        </w:rPr>
      </w:pPr>
      <w:bookmarkStart w:id="24863" w:name="_ETM_Q48_263316"/>
      <w:bookmarkStart w:id="24864" w:name="_ETM_Q48_263395"/>
      <w:bookmarkStart w:id="24865" w:name="_ETM_Q48_259443"/>
      <w:bookmarkStart w:id="24866" w:name="_ETM_Q48_259501"/>
      <w:bookmarkEnd w:id="24863"/>
      <w:bookmarkEnd w:id="24864"/>
      <w:bookmarkEnd w:id="24865"/>
      <w:bookmarkEnd w:id="24866"/>
    </w:p>
    <w:p w:rsidR="00225AFC" w:rsidRDefault="00225AFC" w:rsidP="00406E8D">
      <w:pPr>
        <w:pStyle w:val="af5"/>
        <w:keepNext/>
        <w:rPr>
          <w:rtl/>
        </w:rPr>
      </w:pPr>
      <w:bookmarkStart w:id="24867" w:name="ET_interruption_5084_11"/>
      <w:r w:rsidRPr="00911AFD">
        <w:rPr>
          <w:rStyle w:val="TagStyle"/>
          <w:rtl/>
        </w:rPr>
        <w:t xml:space="preserve"> &lt;&lt; קריאה &gt;&gt;</w:t>
      </w:r>
      <w:r w:rsidRPr="000E5F3C">
        <w:rPr>
          <w:rStyle w:val="TagStyle"/>
          <w:rtl/>
        </w:rPr>
        <w:t xml:space="preserve"> </w:t>
      </w:r>
      <w:r>
        <w:rPr>
          <w:rtl/>
        </w:rPr>
        <w:t>מיקי לוי (יש עתיד):</w:t>
      </w:r>
      <w:r w:rsidRPr="000E5F3C">
        <w:rPr>
          <w:rStyle w:val="TagStyle"/>
          <w:rtl/>
        </w:rPr>
        <w:t xml:space="preserve"> </w:t>
      </w:r>
      <w:r w:rsidRPr="00911AFD">
        <w:rPr>
          <w:rStyle w:val="TagStyle"/>
          <w:rtl/>
        </w:rPr>
        <w:t>&lt;&lt; קריאה &gt;&gt;</w:t>
      </w:r>
      <w:r>
        <w:rPr>
          <w:rtl/>
        </w:rPr>
        <w:t xml:space="preserve">  </w:t>
      </w:r>
      <w:bookmarkEnd w:id="24867"/>
    </w:p>
    <w:p w:rsidR="00225AFC" w:rsidRDefault="00225AFC" w:rsidP="00650F2A">
      <w:pPr>
        <w:rPr>
          <w:rtl/>
        </w:rPr>
      </w:pPr>
    </w:p>
    <w:p w:rsidR="00225AFC" w:rsidRDefault="00225AFC" w:rsidP="00406E8D">
      <w:pPr>
        <w:rPr>
          <w:rtl/>
        </w:rPr>
      </w:pPr>
      <w:bookmarkStart w:id="24868" w:name="_ETM_Q48_264047"/>
      <w:bookmarkEnd w:id="24868"/>
      <w:r>
        <w:rPr>
          <w:rFonts w:hint="cs"/>
          <w:rtl/>
        </w:rPr>
        <w:t>נו, אז</w:t>
      </w:r>
      <w:bookmarkStart w:id="24869" w:name="_ETM_Q48_265218"/>
      <w:bookmarkEnd w:id="24869"/>
      <w:r>
        <w:rPr>
          <w:rFonts w:hint="cs"/>
          <w:rtl/>
        </w:rPr>
        <w:t xml:space="preserve"> מה? </w:t>
      </w:r>
      <w:bookmarkStart w:id="24870" w:name="_ETM_Q48_260888"/>
      <w:bookmarkEnd w:id="24870"/>
      <w:r>
        <w:rPr>
          <w:rFonts w:hint="cs"/>
          <w:rtl/>
        </w:rPr>
        <w:t xml:space="preserve">הם 20% מאזרחי מדינת ישראל. </w:t>
      </w:r>
    </w:p>
    <w:p w:rsidR="00225AFC" w:rsidRDefault="00225AFC" w:rsidP="00406E8D">
      <w:pPr>
        <w:rPr>
          <w:rtl/>
        </w:rPr>
      </w:pPr>
    </w:p>
    <w:p w:rsidR="00225AFC" w:rsidRDefault="00225AFC" w:rsidP="00406E8D">
      <w:pPr>
        <w:pStyle w:val="af5"/>
        <w:keepNext/>
        <w:rPr>
          <w:rtl/>
        </w:rPr>
      </w:pPr>
      <w:bookmarkStart w:id="24871" w:name="ET_interruption_קריאות_12"/>
      <w:r w:rsidRPr="00911AFD">
        <w:rPr>
          <w:rStyle w:val="TagStyle"/>
          <w:rtl/>
        </w:rPr>
        <w:t xml:space="preserve"> &lt;&lt; קריאה &gt;&gt;</w:t>
      </w:r>
      <w:r w:rsidRPr="000E5F3C">
        <w:rPr>
          <w:rStyle w:val="TagStyle"/>
          <w:rtl/>
        </w:rPr>
        <w:t xml:space="preserve"> </w:t>
      </w:r>
      <w:r>
        <w:rPr>
          <w:rtl/>
        </w:rPr>
        <w:t>קריאות:</w:t>
      </w:r>
      <w:r w:rsidRPr="000E5F3C">
        <w:rPr>
          <w:rStyle w:val="TagStyle"/>
          <w:rtl/>
        </w:rPr>
        <w:t xml:space="preserve"> </w:t>
      </w:r>
      <w:r w:rsidRPr="00911AFD">
        <w:rPr>
          <w:rStyle w:val="TagStyle"/>
          <w:rtl/>
        </w:rPr>
        <w:t>&lt;&lt; קריאה &gt;&gt;</w:t>
      </w:r>
      <w:r>
        <w:rPr>
          <w:rtl/>
        </w:rPr>
        <w:t xml:space="preserve">  </w:t>
      </w:r>
      <w:bookmarkEnd w:id="24871"/>
    </w:p>
    <w:p w:rsidR="00225AFC" w:rsidRDefault="00225AFC" w:rsidP="00650F2A">
      <w:pPr>
        <w:rPr>
          <w:rtl/>
        </w:rPr>
      </w:pPr>
    </w:p>
    <w:p w:rsidR="00225AFC" w:rsidRDefault="00650F2A" w:rsidP="00650F2A">
      <w:bookmarkStart w:id="24872" w:name="_ETM_Q48_270315"/>
      <w:bookmarkEnd w:id="24872"/>
      <w:r>
        <w:rPr>
          <w:rFonts w:hint="cs"/>
          <w:rtl/>
        </w:rPr>
        <w:t>– – –</w:t>
      </w:r>
    </w:p>
    <w:p w:rsidR="00225AFC" w:rsidRDefault="00225AFC" w:rsidP="00406E8D">
      <w:pPr>
        <w:ind w:firstLine="0"/>
        <w:rPr>
          <w:rtl/>
        </w:rPr>
      </w:pPr>
      <w:bookmarkStart w:id="24873" w:name="_ETM_Q48_268284"/>
      <w:bookmarkStart w:id="24874" w:name="_ETM_Q48_268336"/>
      <w:bookmarkStart w:id="24875" w:name="_ETM_Q48_268405"/>
      <w:bookmarkStart w:id="24876" w:name="_ETM_Q48_268432"/>
      <w:bookmarkStart w:id="24877" w:name="_ETM_Q48_268527"/>
      <w:bookmarkEnd w:id="24873"/>
      <w:bookmarkEnd w:id="24874"/>
      <w:bookmarkEnd w:id="24875"/>
      <w:bookmarkEnd w:id="24876"/>
      <w:bookmarkEnd w:id="24877"/>
    </w:p>
    <w:p w:rsidR="00225AFC" w:rsidRDefault="00225AFC" w:rsidP="00406E8D">
      <w:pPr>
        <w:pStyle w:val="af5"/>
        <w:keepNext/>
        <w:rPr>
          <w:rtl/>
        </w:rPr>
      </w:pPr>
      <w:bookmarkStart w:id="24878" w:name="ET_interruption_6537_13"/>
      <w:r w:rsidRPr="00911AFD">
        <w:rPr>
          <w:rStyle w:val="TagStyle"/>
          <w:rtl/>
        </w:rPr>
        <w:t xml:space="preserve"> &lt;&lt; קריאה &gt;&gt;</w:t>
      </w:r>
      <w:r w:rsidRPr="000E5F3C">
        <w:rPr>
          <w:rStyle w:val="TagStyle"/>
          <w:rtl/>
        </w:rPr>
        <w:t xml:space="preserve"> </w:t>
      </w:r>
      <w:r>
        <w:rPr>
          <w:rtl/>
        </w:rPr>
        <w:t>אושר שקלים (הליכוד):</w:t>
      </w:r>
      <w:r w:rsidRPr="000E5F3C">
        <w:rPr>
          <w:rStyle w:val="TagStyle"/>
          <w:rtl/>
        </w:rPr>
        <w:t xml:space="preserve"> </w:t>
      </w:r>
      <w:r w:rsidRPr="00911AFD">
        <w:rPr>
          <w:rStyle w:val="TagStyle"/>
          <w:rtl/>
        </w:rPr>
        <w:t>&lt;&lt; קריאה &gt;&gt;</w:t>
      </w:r>
      <w:r>
        <w:rPr>
          <w:rtl/>
        </w:rPr>
        <w:t xml:space="preserve">  </w:t>
      </w:r>
      <w:bookmarkEnd w:id="24878"/>
    </w:p>
    <w:p w:rsidR="00225AFC" w:rsidRDefault="00225AFC" w:rsidP="00650F2A">
      <w:pPr>
        <w:rPr>
          <w:rtl/>
        </w:rPr>
      </w:pPr>
    </w:p>
    <w:p w:rsidR="00225AFC" w:rsidRPr="000E5F3C" w:rsidRDefault="00225AFC" w:rsidP="00406E8D">
      <w:pPr>
        <w:rPr>
          <w:rtl/>
        </w:rPr>
      </w:pPr>
      <w:bookmarkStart w:id="24879" w:name="_ETM_Q48_270674"/>
      <w:bookmarkEnd w:id="24879"/>
      <w:r>
        <w:rPr>
          <w:rFonts w:hint="cs"/>
          <w:rtl/>
        </w:rPr>
        <w:t xml:space="preserve">הומופובים. הוא מדבר שהם נגד הלהט"בים. </w:t>
      </w:r>
      <w:bookmarkStart w:id="24880" w:name="_ETM_Q48_271911"/>
      <w:bookmarkEnd w:id="24880"/>
    </w:p>
    <w:p w:rsidR="00225AFC" w:rsidRDefault="00225AFC" w:rsidP="00406E8D">
      <w:pPr>
        <w:ind w:firstLine="0"/>
        <w:rPr>
          <w:rtl/>
        </w:rPr>
      </w:pPr>
      <w:bookmarkStart w:id="24881" w:name="_ETM_Q48_260951"/>
      <w:bookmarkStart w:id="24882" w:name="_ETM_Q48_269374"/>
      <w:bookmarkStart w:id="24883" w:name="_ETM_Q48_269465"/>
      <w:bookmarkEnd w:id="24881"/>
      <w:bookmarkEnd w:id="24882"/>
      <w:bookmarkEnd w:id="24883"/>
    </w:p>
    <w:p w:rsidR="00225AFC" w:rsidRDefault="00225AFC" w:rsidP="00406E8D">
      <w:pPr>
        <w:pStyle w:val="af5"/>
        <w:keepNext/>
        <w:rPr>
          <w:rtl/>
        </w:rPr>
      </w:pPr>
      <w:bookmarkStart w:id="24884" w:name="ET_interruption_5807_14"/>
      <w:r w:rsidRPr="00911AFD">
        <w:rPr>
          <w:rStyle w:val="TagStyle"/>
          <w:rtl/>
        </w:rPr>
        <w:t xml:space="preserve"> &lt;&lt; קריאה &gt;&gt;</w:t>
      </w:r>
      <w:r w:rsidRPr="000E5F3C">
        <w:rPr>
          <w:rStyle w:val="TagStyle"/>
          <w:rtl/>
        </w:rPr>
        <w:t xml:space="preserve"> </w:t>
      </w:r>
      <w:r>
        <w:rPr>
          <w:rtl/>
        </w:rPr>
        <w:t>קטי קטרין שטרית (הליכוד):</w:t>
      </w:r>
      <w:r w:rsidRPr="000E5F3C">
        <w:rPr>
          <w:rStyle w:val="TagStyle"/>
          <w:rtl/>
        </w:rPr>
        <w:t xml:space="preserve"> </w:t>
      </w:r>
      <w:r w:rsidRPr="00911AFD">
        <w:rPr>
          <w:rStyle w:val="TagStyle"/>
          <w:rtl/>
        </w:rPr>
        <w:t>&lt;&lt; קריאה &gt;&gt;</w:t>
      </w:r>
      <w:r>
        <w:rPr>
          <w:rtl/>
        </w:rPr>
        <w:t xml:space="preserve">  </w:t>
      </w:r>
      <w:bookmarkEnd w:id="24884"/>
    </w:p>
    <w:p w:rsidR="00225AFC" w:rsidRDefault="00225AFC" w:rsidP="00650F2A">
      <w:pPr>
        <w:rPr>
          <w:rtl/>
        </w:rPr>
      </w:pPr>
      <w:bookmarkStart w:id="24885" w:name="_ETM_Q48_271955"/>
      <w:bookmarkEnd w:id="24885"/>
    </w:p>
    <w:p w:rsidR="00225AFC" w:rsidRDefault="00225AFC" w:rsidP="00406E8D">
      <w:pPr>
        <w:rPr>
          <w:rtl/>
        </w:rPr>
      </w:pPr>
      <w:bookmarkStart w:id="24886" w:name="_ETM_Q48_272233"/>
      <w:bookmarkStart w:id="24887" w:name="_ETM_Q48_272292"/>
      <w:bookmarkEnd w:id="24886"/>
      <w:bookmarkEnd w:id="24887"/>
      <w:r>
        <w:rPr>
          <w:rFonts w:hint="cs"/>
          <w:rtl/>
        </w:rPr>
        <w:t>הם, שזורקים מהגגות. הם זורקים אותם מהגגות.</w:t>
      </w:r>
      <w:bookmarkStart w:id="24888" w:name="_ETM_Q48_275773"/>
      <w:bookmarkEnd w:id="24888"/>
    </w:p>
    <w:p w:rsidR="00225AFC" w:rsidRDefault="00225AFC" w:rsidP="00406E8D">
      <w:pPr>
        <w:ind w:firstLine="0"/>
        <w:rPr>
          <w:rtl/>
        </w:rPr>
      </w:pPr>
      <w:bookmarkStart w:id="24889" w:name="_ETM_Q48_275875"/>
      <w:bookmarkStart w:id="24890" w:name="_ETM_Q48_275901"/>
      <w:bookmarkStart w:id="24891" w:name="_ETM_Q48_275948"/>
      <w:bookmarkEnd w:id="24889"/>
      <w:bookmarkEnd w:id="24890"/>
      <w:bookmarkEnd w:id="24891"/>
    </w:p>
    <w:p w:rsidR="00225AFC" w:rsidRDefault="00225AFC" w:rsidP="00406E8D">
      <w:pPr>
        <w:pStyle w:val="af5"/>
        <w:keepNext/>
        <w:rPr>
          <w:rtl/>
        </w:rPr>
      </w:pPr>
      <w:bookmarkStart w:id="24892" w:name="ET_interruption_5783_15"/>
      <w:r w:rsidRPr="00911AFD">
        <w:rPr>
          <w:rStyle w:val="TagStyle"/>
          <w:rtl/>
        </w:rPr>
        <w:t xml:space="preserve"> &lt;&lt; קריאה &gt;&gt;</w:t>
      </w:r>
      <w:r w:rsidRPr="000E5F3C">
        <w:rPr>
          <w:rStyle w:val="TagStyle"/>
          <w:rtl/>
        </w:rPr>
        <w:t xml:space="preserve"> </w:t>
      </w:r>
      <w:r>
        <w:rPr>
          <w:rtl/>
        </w:rPr>
        <w:t>מירב כהן (יש עתיד):</w:t>
      </w:r>
      <w:r w:rsidRPr="000E5F3C">
        <w:rPr>
          <w:rStyle w:val="TagStyle"/>
          <w:rtl/>
        </w:rPr>
        <w:t xml:space="preserve"> </w:t>
      </w:r>
      <w:r w:rsidRPr="00911AFD">
        <w:rPr>
          <w:rStyle w:val="TagStyle"/>
          <w:rtl/>
        </w:rPr>
        <w:t>&lt;&lt; קריאה &gt;&gt;</w:t>
      </w:r>
      <w:r>
        <w:rPr>
          <w:rtl/>
        </w:rPr>
        <w:t xml:space="preserve">  </w:t>
      </w:r>
      <w:bookmarkEnd w:id="24892"/>
    </w:p>
    <w:p w:rsidR="00225AFC" w:rsidRDefault="00225AFC" w:rsidP="00650F2A">
      <w:pPr>
        <w:rPr>
          <w:rtl/>
        </w:rPr>
      </w:pPr>
    </w:p>
    <w:p w:rsidR="00225AFC" w:rsidRDefault="00225AFC" w:rsidP="00650F2A">
      <w:pPr>
        <w:rPr>
          <w:rtl/>
        </w:rPr>
      </w:pPr>
      <w:bookmarkStart w:id="24893" w:name="_ETM_Q48_279261"/>
      <w:bookmarkEnd w:id="24893"/>
      <w:r>
        <w:rPr>
          <w:rFonts w:hint="cs"/>
          <w:rtl/>
        </w:rPr>
        <w:t>אז בואו נספק</w:t>
      </w:r>
      <w:bookmarkStart w:id="24894" w:name="_ETM_Q48_277976"/>
      <w:bookmarkEnd w:id="24894"/>
      <w:r>
        <w:rPr>
          <w:rFonts w:hint="cs"/>
          <w:rtl/>
        </w:rPr>
        <w:t xml:space="preserve"> עובדות </w:t>
      </w:r>
      <w:r w:rsidR="00650F2A">
        <w:rPr>
          <w:rFonts w:hint="cs"/>
          <w:rtl/>
        </w:rPr>
        <w:t>– – –</w:t>
      </w:r>
      <w:r>
        <w:rPr>
          <w:rFonts w:hint="cs"/>
          <w:rtl/>
        </w:rPr>
        <w:t xml:space="preserve"> </w:t>
      </w:r>
      <w:r w:rsidR="007F21E9">
        <w:rPr>
          <w:rFonts w:hint="cs"/>
          <w:rtl/>
        </w:rPr>
        <w:t xml:space="preserve">שותפים </w:t>
      </w:r>
      <w:r>
        <w:rPr>
          <w:rFonts w:hint="cs"/>
          <w:rtl/>
        </w:rPr>
        <w:t>לפתיחה של יותר מ</w:t>
      </w:r>
      <w:r w:rsidR="007F21E9">
        <w:rPr>
          <w:rFonts w:hint="cs"/>
          <w:rtl/>
        </w:rPr>
        <w:t>-100</w:t>
      </w:r>
      <w:r>
        <w:rPr>
          <w:rFonts w:hint="cs"/>
          <w:rtl/>
        </w:rPr>
        <w:t xml:space="preserve"> בתים פתוחים בישראל. </w:t>
      </w:r>
    </w:p>
    <w:p w:rsidR="00225AFC" w:rsidRDefault="00225AFC" w:rsidP="00406E8D">
      <w:pPr>
        <w:ind w:firstLine="0"/>
        <w:rPr>
          <w:rtl/>
        </w:rPr>
      </w:pPr>
      <w:bookmarkStart w:id="24895" w:name="_ETM_Q48_279096"/>
      <w:bookmarkStart w:id="24896" w:name="_ETM_Q48_279173"/>
      <w:bookmarkStart w:id="24897" w:name="_ETM_Q48_279192"/>
      <w:bookmarkStart w:id="24898" w:name="_ETM_Q48_279251"/>
      <w:bookmarkEnd w:id="24895"/>
      <w:bookmarkEnd w:id="24896"/>
      <w:bookmarkEnd w:id="24897"/>
      <w:bookmarkEnd w:id="24898"/>
    </w:p>
    <w:p w:rsidR="00225AFC" w:rsidRDefault="00225AFC" w:rsidP="00406E8D">
      <w:pPr>
        <w:pStyle w:val="-"/>
        <w:keepNext/>
        <w:rPr>
          <w:rtl/>
        </w:rPr>
      </w:pPr>
      <w:bookmarkStart w:id="24899" w:name="ET_speakercontinue_5787_16"/>
      <w:r w:rsidRPr="00911AFD">
        <w:rPr>
          <w:rStyle w:val="TagStyle"/>
          <w:rtl/>
        </w:rPr>
        <w:t xml:space="preserve"> &lt;&lt; דובר_המשך &gt;&gt;</w:t>
      </w:r>
      <w:r w:rsidRPr="000E5F3C">
        <w:rPr>
          <w:rStyle w:val="TagStyle"/>
          <w:rtl/>
        </w:rPr>
        <w:t xml:space="preserve"> </w:t>
      </w:r>
      <w:r>
        <w:rPr>
          <w:rtl/>
        </w:rPr>
        <w:t>יוראי להב הרצנו (יש עתיד):</w:t>
      </w:r>
      <w:r w:rsidRPr="000E5F3C">
        <w:rPr>
          <w:rStyle w:val="TagStyle"/>
          <w:rtl/>
        </w:rPr>
        <w:t xml:space="preserve"> </w:t>
      </w:r>
      <w:r w:rsidRPr="00911AFD">
        <w:rPr>
          <w:rStyle w:val="TagStyle"/>
          <w:rtl/>
        </w:rPr>
        <w:t>&lt;&lt; דובר_המשך &gt;&gt;</w:t>
      </w:r>
      <w:r>
        <w:rPr>
          <w:rtl/>
        </w:rPr>
        <w:t xml:space="preserve">  </w:t>
      </w:r>
      <w:bookmarkEnd w:id="24899"/>
    </w:p>
    <w:p w:rsidR="00225AFC" w:rsidRDefault="00225AFC" w:rsidP="00650F2A">
      <w:pPr>
        <w:rPr>
          <w:rtl/>
        </w:rPr>
      </w:pPr>
    </w:p>
    <w:p w:rsidR="00225AFC" w:rsidRDefault="00225AFC" w:rsidP="007F21E9">
      <w:pPr>
        <w:rPr>
          <w:rtl/>
        </w:rPr>
      </w:pPr>
      <w:bookmarkStart w:id="24900" w:name="_ETM_Q48_281053"/>
      <w:bookmarkEnd w:id="24900"/>
      <w:r>
        <w:rPr>
          <w:rFonts w:hint="cs"/>
          <w:rtl/>
        </w:rPr>
        <w:t xml:space="preserve">חבר הכנסת שקלים וחברת הכנסת שטרית, אני </w:t>
      </w:r>
      <w:bookmarkStart w:id="24901" w:name="_ETM_Q48_281299"/>
      <w:bookmarkEnd w:id="24901"/>
      <w:r>
        <w:rPr>
          <w:rFonts w:hint="cs"/>
          <w:rtl/>
        </w:rPr>
        <w:t xml:space="preserve">רוצה לומר חד וחלק: איתמר בן גביר ומפלגתו אינם </w:t>
      </w:r>
      <w:bookmarkStart w:id="24902" w:name="_ETM_Q48_288035"/>
      <w:bookmarkEnd w:id="24902"/>
      <w:r>
        <w:rPr>
          <w:rFonts w:hint="cs"/>
          <w:rtl/>
        </w:rPr>
        <w:t xml:space="preserve">לגיטימיים. כל רגע שהם במליאה הזו הם מחללים את היכל </w:t>
      </w:r>
      <w:bookmarkStart w:id="24903" w:name="_ETM_Q48_291645"/>
      <w:bookmarkEnd w:id="24903"/>
      <w:r>
        <w:rPr>
          <w:rFonts w:hint="cs"/>
          <w:rtl/>
        </w:rPr>
        <w:t>הכנסת. הם בלתי לגיטימיים. נתניהו ייזכר לדיראון עולם</w:t>
      </w:r>
      <w:bookmarkStart w:id="24904" w:name="_ETM_Q48_298999"/>
      <w:bookmarkEnd w:id="24904"/>
      <w:r>
        <w:rPr>
          <w:rFonts w:hint="cs"/>
          <w:rtl/>
        </w:rPr>
        <w:t xml:space="preserve"> בתור מי שהכניס </w:t>
      </w:r>
      <w:proofErr w:type="spellStart"/>
      <w:r>
        <w:rPr>
          <w:rFonts w:hint="cs"/>
          <w:rtl/>
        </w:rPr>
        <w:t>כהניסטים</w:t>
      </w:r>
      <w:proofErr w:type="spellEnd"/>
      <w:r>
        <w:rPr>
          <w:rFonts w:hint="cs"/>
          <w:rtl/>
        </w:rPr>
        <w:t xml:space="preserve"> לכנסת, כמי שהלבין אותם והכניס</w:t>
      </w:r>
      <w:bookmarkStart w:id="24905" w:name="_ETM_Q48_302428"/>
      <w:bookmarkEnd w:id="24905"/>
      <w:r>
        <w:rPr>
          <w:rFonts w:hint="cs"/>
          <w:rtl/>
        </w:rPr>
        <w:t xml:space="preserve"> אותם לממשלתו. אין להם מקום לא בממשלת ישראל ולא</w:t>
      </w:r>
      <w:bookmarkStart w:id="24906" w:name="_ETM_Q48_306751"/>
      <w:bookmarkEnd w:id="24906"/>
      <w:r>
        <w:rPr>
          <w:rFonts w:hint="cs"/>
          <w:rtl/>
        </w:rPr>
        <w:t xml:space="preserve"> בכנסת ישראל. עלינו להוקיע אותם, להקיא אותם, מהיכל </w:t>
      </w:r>
      <w:bookmarkStart w:id="24907" w:name="_ETM_Q48_311072"/>
      <w:bookmarkEnd w:id="24907"/>
      <w:r>
        <w:rPr>
          <w:rFonts w:hint="cs"/>
          <w:rtl/>
        </w:rPr>
        <w:t xml:space="preserve">הכנסת. להקיא אותם מהחברה הישראלית. </w:t>
      </w:r>
      <w:bookmarkStart w:id="24908" w:name="_ETM_Q48_311406"/>
      <w:bookmarkEnd w:id="24908"/>
    </w:p>
    <w:p w:rsidR="00225AFC" w:rsidRDefault="00225AFC" w:rsidP="00406E8D">
      <w:pPr>
        <w:ind w:firstLine="0"/>
        <w:rPr>
          <w:rtl/>
        </w:rPr>
      </w:pPr>
      <w:bookmarkStart w:id="24909" w:name="_ETM_Q48_311483"/>
      <w:bookmarkStart w:id="24910" w:name="_ETM_Q48_312238"/>
      <w:bookmarkStart w:id="24911" w:name="_ETM_Q48_312310"/>
      <w:bookmarkEnd w:id="24909"/>
      <w:bookmarkEnd w:id="24910"/>
      <w:bookmarkEnd w:id="24911"/>
    </w:p>
    <w:p w:rsidR="00225AFC" w:rsidRDefault="00225AFC" w:rsidP="00406E8D">
      <w:pPr>
        <w:pStyle w:val="af5"/>
        <w:keepNext/>
        <w:rPr>
          <w:rtl/>
        </w:rPr>
      </w:pPr>
      <w:r w:rsidRPr="00911AFD">
        <w:rPr>
          <w:rStyle w:val="TagStyle"/>
          <w:rtl/>
        </w:rPr>
        <w:t xml:space="preserve"> &lt;&lt; קריאה &gt;&gt;</w:t>
      </w:r>
      <w:r w:rsidRPr="000E5F3C">
        <w:rPr>
          <w:rStyle w:val="TagStyle"/>
          <w:rtl/>
        </w:rPr>
        <w:t xml:space="preserve"> </w:t>
      </w:r>
      <w:r>
        <w:rPr>
          <w:rtl/>
        </w:rPr>
        <w:t>טלי גוטליב (הליכוד):</w:t>
      </w:r>
      <w:r w:rsidRPr="000E5F3C">
        <w:rPr>
          <w:rStyle w:val="TagStyle"/>
          <w:rtl/>
        </w:rPr>
        <w:t xml:space="preserve"> </w:t>
      </w:r>
      <w:r w:rsidRPr="00911AFD">
        <w:rPr>
          <w:rStyle w:val="TagStyle"/>
          <w:rtl/>
        </w:rPr>
        <w:t>&lt;&lt; קריאה &gt;&gt;</w:t>
      </w:r>
      <w:r>
        <w:rPr>
          <w:rtl/>
        </w:rPr>
        <w:t xml:space="preserve">  </w:t>
      </w:r>
    </w:p>
    <w:p w:rsidR="00225AFC" w:rsidRDefault="00225AFC" w:rsidP="00650F2A">
      <w:pPr>
        <w:rPr>
          <w:rtl/>
        </w:rPr>
      </w:pPr>
    </w:p>
    <w:p w:rsidR="00225AFC" w:rsidRDefault="00225AFC" w:rsidP="00406E8D">
      <w:pPr>
        <w:rPr>
          <w:rtl/>
        </w:rPr>
      </w:pPr>
      <w:r>
        <w:rPr>
          <w:rFonts w:hint="cs"/>
          <w:rtl/>
        </w:rPr>
        <w:t xml:space="preserve">איפה יש פה </w:t>
      </w:r>
      <w:proofErr w:type="spellStart"/>
      <w:r>
        <w:rPr>
          <w:rFonts w:hint="cs"/>
          <w:rtl/>
        </w:rPr>
        <w:t>כהניסטים</w:t>
      </w:r>
      <w:proofErr w:type="spellEnd"/>
      <w:r>
        <w:rPr>
          <w:rFonts w:hint="cs"/>
          <w:rtl/>
        </w:rPr>
        <w:t>?</w:t>
      </w:r>
      <w:bookmarkStart w:id="24912" w:name="_ETM_Q48_316195"/>
      <w:bookmarkEnd w:id="24912"/>
    </w:p>
    <w:p w:rsidR="00225AFC" w:rsidRDefault="00225AFC" w:rsidP="00406E8D">
      <w:pPr>
        <w:ind w:firstLine="0"/>
        <w:rPr>
          <w:rtl/>
        </w:rPr>
      </w:pPr>
      <w:bookmarkStart w:id="24913" w:name="_ETM_Q48_316279"/>
      <w:bookmarkStart w:id="24914" w:name="_ETM_Q48_316323"/>
      <w:bookmarkStart w:id="24915" w:name="_ETM_Q48_316405"/>
      <w:bookmarkEnd w:id="24913"/>
      <w:bookmarkEnd w:id="24914"/>
      <w:bookmarkEnd w:id="24915"/>
    </w:p>
    <w:p w:rsidR="00225AFC" w:rsidRDefault="00225AFC" w:rsidP="00406E8D">
      <w:pPr>
        <w:pStyle w:val="-"/>
        <w:keepNext/>
        <w:rPr>
          <w:rtl/>
        </w:rPr>
      </w:pPr>
      <w:bookmarkStart w:id="24916" w:name="ET_speakercontinue_5787_18"/>
      <w:r w:rsidRPr="00911AFD">
        <w:rPr>
          <w:rStyle w:val="TagStyle"/>
          <w:rtl/>
        </w:rPr>
        <w:t xml:space="preserve"> &lt;&lt; דובר_המשך &gt;&gt;</w:t>
      </w:r>
      <w:r w:rsidRPr="000E5F3C">
        <w:rPr>
          <w:rStyle w:val="TagStyle"/>
          <w:rtl/>
        </w:rPr>
        <w:t xml:space="preserve"> </w:t>
      </w:r>
      <w:r>
        <w:rPr>
          <w:rtl/>
        </w:rPr>
        <w:t>יוראי להב הרצנו (יש עתיד):</w:t>
      </w:r>
      <w:r w:rsidRPr="000E5F3C">
        <w:rPr>
          <w:rStyle w:val="TagStyle"/>
          <w:rtl/>
        </w:rPr>
        <w:t xml:space="preserve"> </w:t>
      </w:r>
      <w:r w:rsidRPr="00911AFD">
        <w:rPr>
          <w:rStyle w:val="TagStyle"/>
          <w:rtl/>
        </w:rPr>
        <w:t>&lt;&lt; דובר_המשך &gt;&gt;</w:t>
      </w:r>
      <w:r>
        <w:rPr>
          <w:rtl/>
        </w:rPr>
        <w:t xml:space="preserve">  </w:t>
      </w:r>
      <w:bookmarkEnd w:id="24916"/>
    </w:p>
    <w:p w:rsidR="00225AFC" w:rsidRDefault="00225AFC" w:rsidP="00650F2A">
      <w:pPr>
        <w:rPr>
          <w:rtl/>
        </w:rPr>
      </w:pPr>
    </w:p>
    <w:p w:rsidR="00225AFC" w:rsidRDefault="00225AFC" w:rsidP="00406E8D">
      <w:pPr>
        <w:rPr>
          <w:rtl/>
        </w:rPr>
      </w:pPr>
      <w:r>
        <w:rPr>
          <w:rFonts w:hint="cs"/>
          <w:rtl/>
        </w:rPr>
        <w:t xml:space="preserve">איפה </w:t>
      </w:r>
      <w:bookmarkStart w:id="24917" w:name="_ETM_Q48_310978"/>
      <w:bookmarkEnd w:id="24917"/>
      <w:r>
        <w:rPr>
          <w:rFonts w:hint="cs"/>
          <w:rtl/>
        </w:rPr>
        <w:t xml:space="preserve">יש פה </w:t>
      </w:r>
      <w:proofErr w:type="spellStart"/>
      <w:r>
        <w:rPr>
          <w:rFonts w:hint="cs"/>
          <w:rtl/>
        </w:rPr>
        <w:t>כהניסטים</w:t>
      </w:r>
      <w:proofErr w:type="spellEnd"/>
      <w:r>
        <w:rPr>
          <w:rFonts w:hint="cs"/>
          <w:rtl/>
        </w:rPr>
        <w:t>?</w:t>
      </w:r>
      <w:bookmarkStart w:id="24918" w:name="_ETM_Q48_313010"/>
      <w:bookmarkEnd w:id="24918"/>
      <w:r>
        <w:rPr>
          <w:rFonts w:hint="cs"/>
          <w:rtl/>
        </w:rPr>
        <w:t xml:space="preserve"> </w:t>
      </w:r>
      <w:bookmarkStart w:id="24919" w:name="_ETM_Q48_313088"/>
      <w:bookmarkStart w:id="24920" w:name="_ETM_Q48_313139"/>
      <w:bookmarkStart w:id="24921" w:name="_ETM_Q48_313197"/>
      <w:bookmarkStart w:id="24922" w:name="_ETM_Q48_318508"/>
      <w:bookmarkEnd w:id="24919"/>
      <w:bookmarkEnd w:id="24920"/>
      <w:bookmarkEnd w:id="24921"/>
      <w:bookmarkEnd w:id="24922"/>
      <w:r>
        <w:rPr>
          <w:rFonts w:hint="cs"/>
          <w:rtl/>
        </w:rPr>
        <w:t xml:space="preserve">איתמר בן גביר וכל חברי מפלגתו הם </w:t>
      </w:r>
      <w:proofErr w:type="spellStart"/>
      <w:r>
        <w:rPr>
          <w:rFonts w:hint="cs"/>
          <w:rtl/>
        </w:rPr>
        <w:t>כהניסטים</w:t>
      </w:r>
      <w:proofErr w:type="spellEnd"/>
      <w:r>
        <w:rPr>
          <w:rFonts w:hint="cs"/>
          <w:rtl/>
        </w:rPr>
        <w:t xml:space="preserve">. </w:t>
      </w:r>
    </w:p>
    <w:p w:rsidR="00225AFC" w:rsidRDefault="00225AFC" w:rsidP="00406E8D">
      <w:pPr>
        <w:ind w:firstLine="0"/>
        <w:rPr>
          <w:rtl/>
        </w:rPr>
      </w:pPr>
      <w:bookmarkStart w:id="24923" w:name="_ETM_Q48_318063"/>
      <w:bookmarkStart w:id="24924" w:name="_ETM_Q48_318128"/>
      <w:bookmarkStart w:id="24925" w:name="_ETM_Q48_318157"/>
      <w:bookmarkStart w:id="24926" w:name="_ETM_Q48_318253"/>
      <w:bookmarkEnd w:id="24923"/>
      <w:bookmarkEnd w:id="24924"/>
      <w:bookmarkEnd w:id="24925"/>
      <w:bookmarkEnd w:id="24926"/>
    </w:p>
    <w:p w:rsidR="00225AFC" w:rsidRDefault="00225AFC" w:rsidP="00406E8D">
      <w:pPr>
        <w:pStyle w:val="af5"/>
        <w:keepNext/>
        <w:rPr>
          <w:rtl/>
        </w:rPr>
      </w:pPr>
      <w:r w:rsidRPr="00911AFD">
        <w:rPr>
          <w:rStyle w:val="TagStyle"/>
          <w:rtl/>
        </w:rPr>
        <w:t xml:space="preserve"> &lt;&lt; קריאה &gt;&gt;</w:t>
      </w:r>
      <w:r w:rsidRPr="000E5F3C">
        <w:rPr>
          <w:rStyle w:val="TagStyle"/>
          <w:rtl/>
        </w:rPr>
        <w:t xml:space="preserve"> </w:t>
      </w:r>
      <w:r>
        <w:rPr>
          <w:rtl/>
        </w:rPr>
        <w:t>טלי גוטליב (הליכוד):</w:t>
      </w:r>
      <w:r w:rsidRPr="000E5F3C">
        <w:rPr>
          <w:rStyle w:val="TagStyle"/>
          <w:rtl/>
        </w:rPr>
        <w:t xml:space="preserve"> </w:t>
      </w:r>
      <w:r w:rsidRPr="00911AFD">
        <w:rPr>
          <w:rStyle w:val="TagStyle"/>
          <w:rtl/>
        </w:rPr>
        <w:t>&lt;&lt; קריאה &gt;&gt;</w:t>
      </w:r>
      <w:r>
        <w:rPr>
          <w:rtl/>
        </w:rPr>
        <w:t xml:space="preserve">  </w:t>
      </w:r>
    </w:p>
    <w:p w:rsidR="00225AFC" w:rsidRDefault="00225AFC" w:rsidP="00650F2A">
      <w:pPr>
        <w:rPr>
          <w:rtl/>
        </w:rPr>
      </w:pPr>
    </w:p>
    <w:p w:rsidR="00225AFC" w:rsidRDefault="00225AFC" w:rsidP="007F21E9">
      <w:pPr>
        <w:rPr>
          <w:rtl/>
        </w:rPr>
      </w:pPr>
      <w:r>
        <w:rPr>
          <w:rFonts w:hint="cs"/>
          <w:rtl/>
        </w:rPr>
        <w:t xml:space="preserve">הוא </w:t>
      </w:r>
      <w:proofErr w:type="spellStart"/>
      <w:r>
        <w:rPr>
          <w:rFonts w:hint="cs"/>
          <w:rtl/>
        </w:rPr>
        <w:t>כהניסט</w:t>
      </w:r>
      <w:proofErr w:type="spellEnd"/>
      <w:r>
        <w:rPr>
          <w:rFonts w:hint="cs"/>
          <w:rtl/>
        </w:rPr>
        <w:t>?</w:t>
      </w:r>
      <w:bookmarkStart w:id="24927" w:name="_ETM_Q48_318217"/>
      <w:bookmarkEnd w:id="24927"/>
      <w:r>
        <w:rPr>
          <w:rFonts w:hint="cs"/>
        </w:rPr>
        <w:t xml:space="preserve"> </w:t>
      </w:r>
      <w:r>
        <w:rPr>
          <w:rFonts w:hint="cs"/>
          <w:rtl/>
        </w:rPr>
        <w:t xml:space="preserve">ממש לא. איש ימין. איש ימין רציני, ערכי – זה כהניזם? </w:t>
      </w:r>
      <w:bookmarkStart w:id="24928" w:name="_ETM_Q48_131329"/>
      <w:bookmarkStart w:id="24929" w:name="_ETM_Q48_131406"/>
      <w:bookmarkEnd w:id="24928"/>
      <w:bookmarkEnd w:id="24929"/>
    </w:p>
    <w:p w:rsidR="00225AFC" w:rsidRDefault="00225AFC" w:rsidP="00650F2A">
      <w:pPr>
        <w:rPr>
          <w:rtl/>
          <w:lang w:eastAsia="he-IL"/>
        </w:rPr>
      </w:pPr>
    </w:p>
    <w:p w:rsidR="00225AFC" w:rsidRDefault="00225AFC" w:rsidP="00406E8D">
      <w:pPr>
        <w:pStyle w:val="af6"/>
        <w:keepNext/>
        <w:rPr>
          <w:rtl/>
        </w:rPr>
      </w:pPr>
      <w:bookmarkStart w:id="24930" w:name="ET_yor_6596_22"/>
      <w:r w:rsidRPr="00911AFD">
        <w:rPr>
          <w:rStyle w:val="TagStyle"/>
          <w:rtl/>
        </w:rPr>
        <w:t xml:space="preserve"> &lt;&lt; יור &gt;&gt;</w:t>
      </w:r>
      <w:r w:rsidRPr="000E5F3C">
        <w:rPr>
          <w:rStyle w:val="TagStyle"/>
          <w:rtl/>
        </w:rPr>
        <w:t xml:space="preserve"> </w:t>
      </w:r>
      <w:r>
        <w:rPr>
          <w:rtl/>
        </w:rPr>
        <w:t>היו"ר אורית פרקש הכהן:</w:t>
      </w:r>
      <w:r w:rsidRPr="000E5F3C">
        <w:rPr>
          <w:rStyle w:val="TagStyle"/>
          <w:rtl/>
        </w:rPr>
        <w:t xml:space="preserve"> </w:t>
      </w:r>
      <w:r w:rsidRPr="00911AFD">
        <w:rPr>
          <w:rStyle w:val="TagStyle"/>
          <w:rtl/>
        </w:rPr>
        <w:t>&lt;&lt; יור &gt;&gt;</w:t>
      </w:r>
      <w:r>
        <w:rPr>
          <w:rtl/>
        </w:rPr>
        <w:t xml:space="preserve">  </w:t>
      </w:r>
      <w:bookmarkEnd w:id="24930"/>
    </w:p>
    <w:p w:rsidR="00225AFC" w:rsidRDefault="00225AFC" w:rsidP="00650F2A">
      <w:pPr>
        <w:rPr>
          <w:rtl/>
          <w:lang w:eastAsia="he-IL"/>
        </w:rPr>
      </w:pPr>
    </w:p>
    <w:p w:rsidR="00225AFC" w:rsidRDefault="00225AFC" w:rsidP="00406E8D">
      <w:pPr>
        <w:rPr>
          <w:rtl/>
          <w:lang w:eastAsia="he-IL"/>
        </w:rPr>
      </w:pPr>
      <w:bookmarkStart w:id="24931" w:name="_ETM_Q48_323222"/>
      <w:bookmarkEnd w:id="24931"/>
      <w:r>
        <w:rPr>
          <w:rFonts w:hint="cs"/>
          <w:rtl/>
          <w:lang w:eastAsia="he-IL"/>
        </w:rPr>
        <w:t>אני מבקשת לא להפריע לחבר הכנסת. בבקשה.</w:t>
      </w:r>
      <w:bookmarkStart w:id="24932" w:name="_ETM_Q48_328351"/>
      <w:bookmarkEnd w:id="24932"/>
    </w:p>
    <w:p w:rsidR="00225AFC" w:rsidRPr="000E5F3C" w:rsidRDefault="00225AFC" w:rsidP="00406E8D">
      <w:pPr>
        <w:rPr>
          <w:rtl/>
          <w:lang w:eastAsia="he-IL"/>
        </w:rPr>
      </w:pPr>
      <w:bookmarkStart w:id="24933" w:name="_ETM_Q48_328438"/>
      <w:bookmarkEnd w:id="24933"/>
    </w:p>
    <w:p w:rsidR="00225AFC" w:rsidRDefault="00225AFC" w:rsidP="00406E8D">
      <w:pPr>
        <w:pStyle w:val="-"/>
        <w:keepNext/>
        <w:rPr>
          <w:rtl/>
        </w:rPr>
      </w:pPr>
      <w:bookmarkStart w:id="24934" w:name="ET_speakercontinue_5787_2"/>
      <w:r w:rsidRPr="00911AFD">
        <w:rPr>
          <w:rStyle w:val="TagStyle"/>
          <w:rtl/>
        </w:rPr>
        <w:t xml:space="preserve"> &lt;&lt; דובר_המשך &gt;&gt;</w:t>
      </w:r>
      <w:r w:rsidRPr="00BC4A1C">
        <w:rPr>
          <w:rStyle w:val="TagStyle"/>
          <w:rtl/>
        </w:rPr>
        <w:t xml:space="preserve"> </w:t>
      </w:r>
      <w:r>
        <w:rPr>
          <w:rtl/>
        </w:rPr>
        <w:t>יוראי להב הרצנו (יש עתיד):</w:t>
      </w:r>
      <w:r w:rsidRPr="00BC4A1C">
        <w:rPr>
          <w:rStyle w:val="TagStyle"/>
          <w:rtl/>
        </w:rPr>
        <w:t xml:space="preserve"> </w:t>
      </w:r>
      <w:r w:rsidRPr="00911AFD">
        <w:rPr>
          <w:rStyle w:val="TagStyle"/>
          <w:rtl/>
        </w:rPr>
        <w:t>&lt;&lt; דובר_המשך &gt;&gt;</w:t>
      </w:r>
      <w:r>
        <w:rPr>
          <w:rtl/>
        </w:rPr>
        <w:t xml:space="preserve">  </w:t>
      </w:r>
      <w:bookmarkEnd w:id="24934"/>
    </w:p>
    <w:p w:rsidR="00225AFC" w:rsidRDefault="00225AFC" w:rsidP="00650F2A">
      <w:pPr>
        <w:rPr>
          <w:rtl/>
          <w:lang w:eastAsia="he-IL"/>
        </w:rPr>
      </w:pPr>
    </w:p>
    <w:p w:rsidR="00225AFC" w:rsidRDefault="00225AFC" w:rsidP="00406E8D">
      <w:pPr>
        <w:rPr>
          <w:rtl/>
          <w:lang w:eastAsia="he-IL"/>
        </w:rPr>
      </w:pPr>
      <w:r>
        <w:rPr>
          <w:rFonts w:hint="cs"/>
          <w:rtl/>
          <w:lang w:eastAsia="he-IL"/>
        </w:rPr>
        <w:t>איתמר בן גביר היה חלק מתנועת כהנא חי. הוא</w:t>
      </w:r>
      <w:bookmarkStart w:id="24935" w:name="_ETM_Q48_331446"/>
      <w:bookmarkEnd w:id="24935"/>
      <w:r>
        <w:rPr>
          <w:rFonts w:hint="cs"/>
          <w:rtl/>
          <w:lang w:eastAsia="he-IL"/>
        </w:rPr>
        <w:t xml:space="preserve"> הורשע בתמיכה בארגון טרור, בהפצת חומר תעמולה עבור ארגון טרור. הוא תלה תמונה של מחבל, שרצח </w:t>
      </w:r>
      <w:bookmarkStart w:id="24936" w:name="_ETM_Q48_336964"/>
      <w:bookmarkEnd w:id="24936"/>
      <w:r>
        <w:rPr>
          <w:rFonts w:hint="cs"/>
          <w:rtl/>
          <w:lang w:eastAsia="he-IL"/>
        </w:rPr>
        <w:t xml:space="preserve">עשרות חפים מפשע, בסלון ביתו, והוא בגאווה טוען </w:t>
      </w:r>
      <w:bookmarkStart w:id="24937" w:name="_ETM_Q48_338806"/>
      <w:bookmarkEnd w:id="24937"/>
      <w:r>
        <w:rPr>
          <w:rFonts w:hint="cs"/>
          <w:rtl/>
          <w:lang w:eastAsia="he-IL"/>
        </w:rPr>
        <w:t xml:space="preserve">שהוא </w:t>
      </w:r>
      <w:proofErr w:type="spellStart"/>
      <w:r>
        <w:rPr>
          <w:rFonts w:hint="cs"/>
          <w:rtl/>
          <w:lang w:eastAsia="he-IL"/>
        </w:rPr>
        <w:t>כהניסט</w:t>
      </w:r>
      <w:proofErr w:type="spellEnd"/>
      <w:r>
        <w:rPr>
          <w:rFonts w:hint="cs"/>
          <w:rtl/>
          <w:lang w:eastAsia="he-IL"/>
        </w:rPr>
        <w:t xml:space="preserve">. אז כן, </w:t>
      </w:r>
      <w:proofErr w:type="spellStart"/>
      <w:r>
        <w:rPr>
          <w:rFonts w:hint="cs"/>
          <w:rtl/>
          <w:lang w:eastAsia="he-IL"/>
        </w:rPr>
        <w:t>לכהניסטים</w:t>
      </w:r>
      <w:proofErr w:type="spellEnd"/>
      <w:r>
        <w:rPr>
          <w:rFonts w:hint="cs"/>
          <w:rtl/>
          <w:lang w:eastAsia="he-IL"/>
        </w:rPr>
        <w:t xml:space="preserve"> אין מקום בחברה הישראלית.</w:t>
      </w:r>
      <w:bookmarkStart w:id="24938" w:name="_ETM_Q48_344087"/>
      <w:bookmarkEnd w:id="24938"/>
      <w:r>
        <w:rPr>
          <w:rFonts w:hint="cs"/>
          <w:rtl/>
          <w:lang w:eastAsia="he-IL"/>
        </w:rPr>
        <w:t xml:space="preserve"> אין מקום בכנסת ישראל, ואין מקום, חברת הכנסת</w:t>
      </w:r>
      <w:bookmarkStart w:id="24939" w:name="_ETM_Q48_345958"/>
      <w:bookmarkEnd w:id="24939"/>
      <w:r>
        <w:rPr>
          <w:rFonts w:hint="cs"/>
          <w:rtl/>
          <w:lang w:eastAsia="he-IL"/>
        </w:rPr>
        <w:t xml:space="preserve"> גוטליב, בממשלת ישראל. אתם תיזכרו לדיראון עולם. </w:t>
      </w:r>
    </w:p>
    <w:p w:rsidR="00225AFC" w:rsidRDefault="00225AFC" w:rsidP="00406E8D">
      <w:pPr>
        <w:ind w:firstLine="0"/>
        <w:rPr>
          <w:rtl/>
          <w:lang w:eastAsia="he-IL"/>
        </w:rPr>
      </w:pPr>
      <w:bookmarkStart w:id="24940" w:name="_ETM_Q48_346197"/>
      <w:bookmarkStart w:id="24941" w:name="_ETM_Q48_346255"/>
      <w:bookmarkEnd w:id="24940"/>
      <w:bookmarkEnd w:id="24941"/>
    </w:p>
    <w:p w:rsidR="00225AFC" w:rsidRDefault="00225AFC" w:rsidP="00406E8D">
      <w:pPr>
        <w:pStyle w:val="af5"/>
        <w:keepNext/>
        <w:rPr>
          <w:rtl/>
        </w:rPr>
      </w:pPr>
      <w:r w:rsidRPr="00911AFD">
        <w:rPr>
          <w:rStyle w:val="TagStyle"/>
          <w:rtl/>
        </w:rPr>
        <w:t xml:space="preserve"> &lt;&lt; קריאה &gt;&gt;</w:t>
      </w:r>
      <w:r w:rsidRPr="000E5F3C">
        <w:rPr>
          <w:rStyle w:val="TagStyle"/>
          <w:rtl/>
        </w:rPr>
        <w:t xml:space="preserve"> </w:t>
      </w:r>
      <w:r>
        <w:rPr>
          <w:rtl/>
        </w:rPr>
        <w:t>טלי גוטליב (הליכוד):</w:t>
      </w:r>
      <w:r w:rsidRPr="000E5F3C">
        <w:rPr>
          <w:rStyle w:val="TagStyle"/>
          <w:rtl/>
        </w:rPr>
        <w:t xml:space="preserve"> </w:t>
      </w:r>
      <w:r w:rsidRPr="00911AFD">
        <w:rPr>
          <w:rStyle w:val="TagStyle"/>
          <w:rtl/>
        </w:rPr>
        <w:t>&lt;&lt; קריאה &gt;&gt;</w:t>
      </w:r>
      <w:r>
        <w:rPr>
          <w:rtl/>
        </w:rPr>
        <w:t xml:space="preserve">  </w:t>
      </w:r>
    </w:p>
    <w:p w:rsidR="00225AFC" w:rsidRDefault="00225AFC" w:rsidP="00650F2A">
      <w:pPr>
        <w:rPr>
          <w:rtl/>
          <w:lang w:eastAsia="he-IL"/>
        </w:rPr>
      </w:pPr>
    </w:p>
    <w:p w:rsidR="00225AFC" w:rsidRDefault="00225AFC" w:rsidP="00406E8D">
      <w:pPr>
        <w:rPr>
          <w:rtl/>
          <w:lang w:eastAsia="he-IL"/>
        </w:rPr>
      </w:pPr>
      <w:bookmarkStart w:id="24942" w:name="_ETM_Q48_349945"/>
      <w:bookmarkEnd w:id="24942"/>
      <w:r>
        <w:rPr>
          <w:rFonts w:hint="cs"/>
          <w:rtl/>
          <w:lang w:eastAsia="he-IL"/>
        </w:rPr>
        <w:t>הוא ממש</w:t>
      </w:r>
      <w:bookmarkStart w:id="24943" w:name="_ETM_Q48_350901"/>
      <w:bookmarkEnd w:id="24943"/>
      <w:r>
        <w:rPr>
          <w:rFonts w:hint="cs"/>
          <w:rtl/>
          <w:lang w:eastAsia="he-IL"/>
        </w:rPr>
        <w:t xml:space="preserve"> לא אומר שהוא </w:t>
      </w:r>
      <w:proofErr w:type="spellStart"/>
      <w:r>
        <w:rPr>
          <w:rFonts w:hint="cs"/>
          <w:rtl/>
          <w:lang w:eastAsia="he-IL"/>
        </w:rPr>
        <w:t>כהניסט</w:t>
      </w:r>
      <w:proofErr w:type="spellEnd"/>
      <w:r>
        <w:rPr>
          <w:rFonts w:hint="cs"/>
          <w:rtl/>
          <w:lang w:eastAsia="he-IL"/>
        </w:rPr>
        <w:t xml:space="preserve">. הוא לא אומר שהוא </w:t>
      </w:r>
      <w:proofErr w:type="spellStart"/>
      <w:r>
        <w:rPr>
          <w:rFonts w:hint="cs"/>
          <w:rtl/>
          <w:lang w:eastAsia="he-IL"/>
        </w:rPr>
        <w:t>כהניסט</w:t>
      </w:r>
      <w:proofErr w:type="spellEnd"/>
      <w:r>
        <w:rPr>
          <w:rFonts w:hint="cs"/>
          <w:rtl/>
          <w:lang w:eastAsia="he-IL"/>
        </w:rPr>
        <w:t xml:space="preserve">. </w:t>
      </w:r>
      <w:bookmarkStart w:id="24944" w:name="_ETM_Q48_352551"/>
      <w:bookmarkEnd w:id="24944"/>
    </w:p>
    <w:p w:rsidR="00225AFC" w:rsidRDefault="00225AFC" w:rsidP="00406E8D">
      <w:pPr>
        <w:ind w:firstLine="0"/>
        <w:rPr>
          <w:rtl/>
          <w:lang w:eastAsia="he-IL"/>
        </w:rPr>
      </w:pPr>
      <w:bookmarkStart w:id="24945" w:name="_ETM_Q48_352710"/>
      <w:bookmarkStart w:id="24946" w:name="_ETM_Q48_352781"/>
      <w:bookmarkStart w:id="24947" w:name="_ETM_Q48_352829"/>
      <w:bookmarkStart w:id="24948" w:name="_ETM_Q48_352885"/>
      <w:bookmarkEnd w:id="24945"/>
      <w:bookmarkEnd w:id="24946"/>
      <w:bookmarkEnd w:id="24947"/>
      <w:bookmarkEnd w:id="24948"/>
    </w:p>
    <w:p w:rsidR="00225AFC" w:rsidRDefault="00225AFC" w:rsidP="00406E8D">
      <w:pPr>
        <w:pStyle w:val="-"/>
        <w:keepNext/>
        <w:rPr>
          <w:rtl/>
        </w:rPr>
      </w:pPr>
      <w:bookmarkStart w:id="24949" w:name="ET_speakercontinue_5787_24"/>
      <w:r w:rsidRPr="00911AFD">
        <w:rPr>
          <w:rStyle w:val="TagStyle"/>
          <w:rtl/>
        </w:rPr>
        <w:t xml:space="preserve"> &lt;&lt; דובר_המשך &gt;&gt;</w:t>
      </w:r>
      <w:r w:rsidRPr="000E5F3C">
        <w:rPr>
          <w:rStyle w:val="TagStyle"/>
          <w:rtl/>
        </w:rPr>
        <w:t xml:space="preserve"> </w:t>
      </w:r>
      <w:r>
        <w:rPr>
          <w:rtl/>
        </w:rPr>
        <w:t>יוראי להב הרצנו (יש עתיד):</w:t>
      </w:r>
      <w:r w:rsidRPr="000E5F3C">
        <w:rPr>
          <w:rStyle w:val="TagStyle"/>
          <w:rtl/>
        </w:rPr>
        <w:t xml:space="preserve"> </w:t>
      </w:r>
      <w:r w:rsidRPr="00911AFD">
        <w:rPr>
          <w:rStyle w:val="TagStyle"/>
          <w:rtl/>
        </w:rPr>
        <w:t>&lt;&lt; דובר_המשך &gt;&gt;</w:t>
      </w:r>
      <w:r>
        <w:rPr>
          <w:rtl/>
        </w:rPr>
        <w:t xml:space="preserve">  </w:t>
      </w:r>
      <w:bookmarkEnd w:id="24949"/>
    </w:p>
    <w:p w:rsidR="00225AFC" w:rsidRDefault="00225AFC" w:rsidP="00650F2A">
      <w:pPr>
        <w:rPr>
          <w:rtl/>
          <w:lang w:eastAsia="he-IL"/>
        </w:rPr>
      </w:pPr>
    </w:p>
    <w:p w:rsidR="00225AFC" w:rsidRDefault="00225AFC" w:rsidP="007F21E9">
      <w:pPr>
        <w:rPr>
          <w:rtl/>
          <w:lang w:eastAsia="he-IL"/>
        </w:rPr>
      </w:pPr>
      <w:bookmarkStart w:id="24950" w:name="_ETM_Q48_354078"/>
      <w:bookmarkEnd w:id="24950"/>
      <w:r>
        <w:rPr>
          <w:rFonts w:hint="cs"/>
          <w:rtl/>
          <w:lang w:eastAsia="he-IL"/>
        </w:rPr>
        <w:t>בנימין נתניהו ייזכר לדיראון עולם על כך שהוא הכניס אותו לממשלתו,</w:t>
      </w:r>
      <w:bookmarkStart w:id="24951" w:name="_ETM_Q48_358608"/>
      <w:bookmarkEnd w:id="24951"/>
      <w:r>
        <w:rPr>
          <w:rFonts w:hint="cs"/>
          <w:rtl/>
          <w:lang w:eastAsia="he-IL"/>
        </w:rPr>
        <w:t xml:space="preserve"> על כך שהוא הפקיד את ביטחון הפנים של כל אזרחי</w:t>
      </w:r>
      <w:bookmarkStart w:id="24952" w:name="_ETM_Q48_359434"/>
      <w:bookmarkEnd w:id="24952"/>
      <w:r>
        <w:rPr>
          <w:rFonts w:hint="cs"/>
          <w:rtl/>
          <w:lang w:eastAsia="he-IL"/>
        </w:rPr>
        <w:t xml:space="preserve"> המדינה בידיו, ועל כך שעל מי שהוא אמר שלא </w:t>
      </w:r>
      <w:bookmarkStart w:id="24953" w:name="_ETM_Q48_365722"/>
      <w:bookmarkEnd w:id="24953"/>
      <w:r>
        <w:rPr>
          <w:rFonts w:hint="cs"/>
          <w:rtl/>
          <w:lang w:eastAsia="he-IL"/>
        </w:rPr>
        <w:t xml:space="preserve">יהיה שר בממשלתו, הוא עכשיו שבוי שלו. הוא בן ערובה בידי </w:t>
      </w:r>
      <w:proofErr w:type="spellStart"/>
      <w:r>
        <w:rPr>
          <w:rFonts w:hint="cs"/>
          <w:rtl/>
          <w:lang w:eastAsia="he-IL"/>
        </w:rPr>
        <w:t>כהניסטים</w:t>
      </w:r>
      <w:proofErr w:type="spellEnd"/>
      <w:r>
        <w:rPr>
          <w:rFonts w:hint="cs"/>
          <w:rtl/>
          <w:lang w:eastAsia="he-IL"/>
        </w:rPr>
        <w:t>, גזעניים והומופובי</w:t>
      </w:r>
      <w:bookmarkStart w:id="24954" w:name="_ETM_Q48_371396"/>
      <w:bookmarkEnd w:id="24954"/>
      <w:r>
        <w:rPr>
          <w:rFonts w:hint="cs"/>
          <w:rtl/>
          <w:lang w:eastAsia="he-IL"/>
        </w:rPr>
        <w:t xml:space="preserve">ם שמנהלים את כל הממשלה הזו. תתביישו לכם. </w:t>
      </w:r>
    </w:p>
    <w:p w:rsidR="00225AFC" w:rsidRDefault="00225AFC" w:rsidP="00406E8D">
      <w:pPr>
        <w:ind w:firstLine="0"/>
        <w:rPr>
          <w:rtl/>
          <w:lang w:eastAsia="he-IL"/>
        </w:rPr>
      </w:pPr>
      <w:bookmarkStart w:id="24955" w:name="_ETM_Q48_376508"/>
      <w:bookmarkStart w:id="24956" w:name="_ETM_Q48_376592"/>
      <w:bookmarkEnd w:id="24955"/>
      <w:bookmarkEnd w:id="24956"/>
    </w:p>
    <w:p w:rsidR="00225AFC" w:rsidRDefault="00225AFC" w:rsidP="00406E8D">
      <w:pPr>
        <w:pStyle w:val="af5"/>
        <w:keepNext/>
        <w:rPr>
          <w:rtl/>
        </w:rPr>
      </w:pPr>
      <w:bookmarkStart w:id="24957" w:name="ET_interruption_5084_25"/>
      <w:r w:rsidRPr="00911AFD">
        <w:rPr>
          <w:rStyle w:val="TagStyle"/>
          <w:rtl/>
        </w:rPr>
        <w:t xml:space="preserve"> &lt;&lt; קריאה &gt;&gt;</w:t>
      </w:r>
      <w:r w:rsidRPr="006C1391">
        <w:rPr>
          <w:rStyle w:val="TagStyle"/>
          <w:rtl/>
        </w:rPr>
        <w:t xml:space="preserve"> </w:t>
      </w:r>
      <w:r>
        <w:rPr>
          <w:rtl/>
        </w:rPr>
        <w:t>מיקי לוי (יש עתיד):</w:t>
      </w:r>
      <w:r w:rsidRPr="006C1391">
        <w:rPr>
          <w:rStyle w:val="TagStyle"/>
          <w:rtl/>
        </w:rPr>
        <w:t xml:space="preserve"> </w:t>
      </w:r>
      <w:r w:rsidRPr="00911AFD">
        <w:rPr>
          <w:rStyle w:val="TagStyle"/>
          <w:rtl/>
        </w:rPr>
        <w:t>&lt;&lt; קריאה &gt;&gt;</w:t>
      </w:r>
      <w:r>
        <w:rPr>
          <w:rtl/>
        </w:rPr>
        <w:t xml:space="preserve">  </w:t>
      </w:r>
      <w:bookmarkEnd w:id="24957"/>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מה לעשות, הבית </w:t>
      </w:r>
      <w:bookmarkStart w:id="24958" w:name="_ETM_Q48_378721"/>
      <w:bookmarkEnd w:id="24958"/>
      <w:r>
        <w:rPr>
          <w:rFonts w:hint="cs"/>
          <w:rtl/>
          <w:lang w:eastAsia="he-IL"/>
        </w:rPr>
        <w:t>הזה הוציא אותם מחוץ לחוק. הבית הזה הוציא אותם מחוץ לחוק.</w:t>
      </w:r>
    </w:p>
    <w:p w:rsidR="00225AFC" w:rsidRDefault="00225AFC" w:rsidP="00406E8D">
      <w:pPr>
        <w:ind w:firstLine="0"/>
        <w:rPr>
          <w:rtl/>
          <w:lang w:eastAsia="he-IL"/>
        </w:rPr>
      </w:pPr>
    </w:p>
    <w:p w:rsidR="00225AFC" w:rsidRDefault="00225AFC" w:rsidP="00406E8D">
      <w:pPr>
        <w:pStyle w:val="af6"/>
        <w:keepNext/>
        <w:rPr>
          <w:rtl/>
        </w:rPr>
      </w:pPr>
      <w:bookmarkStart w:id="24959" w:name="ET_yor_6596_26"/>
      <w:r w:rsidRPr="00911AFD">
        <w:rPr>
          <w:rStyle w:val="TagStyle"/>
          <w:rtl/>
        </w:rPr>
        <w:t xml:space="preserve"> &lt;&lt; יור &gt;&gt;</w:t>
      </w:r>
      <w:r w:rsidRPr="006C1391">
        <w:rPr>
          <w:rStyle w:val="TagStyle"/>
          <w:rtl/>
        </w:rPr>
        <w:t xml:space="preserve"> </w:t>
      </w:r>
      <w:r>
        <w:rPr>
          <w:rtl/>
        </w:rPr>
        <w:t>היו"ר אורית פרקש הכהן:</w:t>
      </w:r>
      <w:r w:rsidRPr="006C1391">
        <w:rPr>
          <w:rStyle w:val="TagStyle"/>
          <w:rtl/>
        </w:rPr>
        <w:t xml:space="preserve"> </w:t>
      </w:r>
      <w:r w:rsidRPr="00911AFD">
        <w:rPr>
          <w:rStyle w:val="TagStyle"/>
          <w:rtl/>
        </w:rPr>
        <w:t>&lt;&lt; יור &gt;&gt;</w:t>
      </w:r>
      <w:r>
        <w:rPr>
          <w:rtl/>
        </w:rPr>
        <w:t xml:space="preserve">  </w:t>
      </w:r>
      <w:bookmarkEnd w:id="24959"/>
    </w:p>
    <w:p w:rsidR="00225AFC" w:rsidRDefault="00225AFC" w:rsidP="00650F2A">
      <w:pPr>
        <w:rPr>
          <w:rtl/>
          <w:lang w:eastAsia="he-IL"/>
        </w:rPr>
      </w:pPr>
    </w:p>
    <w:p w:rsidR="00225AFC" w:rsidRDefault="00225AFC" w:rsidP="00406E8D">
      <w:pPr>
        <w:rPr>
          <w:rtl/>
          <w:lang w:eastAsia="he-IL"/>
        </w:rPr>
      </w:pPr>
      <w:bookmarkStart w:id="24960" w:name="_ETM_Q48_377837"/>
      <w:bookmarkEnd w:id="24960"/>
      <w:r>
        <w:rPr>
          <w:rFonts w:hint="cs"/>
          <w:rtl/>
          <w:lang w:eastAsia="he-IL"/>
        </w:rPr>
        <w:t>תודה רבה, חבר הכנסת יוראי. חבר כנסת נאור</w:t>
      </w:r>
      <w:bookmarkStart w:id="24961" w:name="_ETM_Q48_382494"/>
      <w:bookmarkEnd w:id="24961"/>
      <w:r>
        <w:rPr>
          <w:rFonts w:hint="cs"/>
          <w:rtl/>
          <w:lang w:eastAsia="he-IL"/>
        </w:rPr>
        <w:t xml:space="preserve"> שירי </w:t>
      </w:r>
      <w:r>
        <w:rPr>
          <w:rtl/>
          <w:lang w:eastAsia="he-IL"/>
        </w:rPr>
        <w:t>–</w:t>
      </w:r>
      <w:r>
        <w:rPr>
          <w:rFonts w:hint="cs"/>
          <w:rtl/>
          <w:lang w:eastAsia="he-IL"/>
        </w:rPr>
        <w:t xml:space="preserve"> אינו נוכח. חברת הכנסת שלי טל מירון. אה,</w:t>
      </w:r>
      <w:bookmarkStart w:id="24962" w:name="_ETM_Q48_389006"/>
      <w:bookmarkEnd w:id="24962"/>
      <w:r>
        <w:rPr>
          <w:rFonts w:hint="cs"/>
          <w:rtl/>
          <w:lang w:eastAsia="he-IL"/>
        </w:rPr>
        <w:t xml:space="preserve"> נאור – סליחה. אני פשוט רגילה שאתה יותר בולט, פשוט רגילה שיותר</w:t>
      </w:r>
      <w:bookmarkStart w:id="24963" w:name="_ETM_Q48_400686"/>
      <w:bookmarkEnd w:id="24963"/>
      <w:r>
        <w:rPr>
          <w:rFonts w:hint="cs"/>
          <w:rtl/>
          <w:lang w:eastAsia="he-IL"/>
        </w:rPr>
        <w:t xml:space="preserve"> שומעים אותך בין הדיבורים. בבקשה. סליחה.</w:t>
      </w:r>
      <w:bookmarkStart w:id="24964" w:name="_ETM_Q48_404188"/>
      <w:bookmarkEnd w:id="24964"/>
    </w:p>
    <w:p w:rsidR="00225AFC" w:rsidRDefault="00225AFC" w:rsidP="00406E8D">
      <w:pPr>
        <w:ind w:firstLine="0"/>
        <w:rPr>
          <w:rtl/>
          <w:lang w:eastAsia="he-IL"/>
        </w:rPr>
      </w:pPr>
      <w:bookmarkStart w:id="24965" w:name="_ETM_Q48_404259"/>
      <w:bookmarkStart w:id="24966" w:name="_ETM_Q48_403706"/>
      <w:bookmarkStart w:id="24967" w:name="_ETM_Q48_403769"/>
      <w:bookmarkEnd w:id="24965"/>
      <w:bookmarkEnd w:id="24966"/>
      <w:bookmarkEnd w:id="24967"/>
    </w:p>
    <w:p w:rsidR="00225AFC" w:rsidRDefault="00225AFC" w:rsidP="00406E8D">
      <w:pPr>
        <w:pStyle w:val="af5"/>
        <w:keepNext/>
        <w:rPr>
          <w:rtl/>
        </w:rPr>
      </w:pPr>
      <w:r w:rsidRPr="00911AFD">
        <w:rPr>
          <w:rStyle w:val="TagStyle"/>
          <w:rtl/>
        </w:rPr>
        <w:t xml:space="preserve"> &lt;&lt; קריאה &gt;&gt;</w:t>
      </w:r>
      <w:r w:rsidRPr="006C1391">
        <w:rPr>
          <w:rStyle w:val="TagStyle"/>
          <w:rtl/>
        </w:rPr>
        <w:t xml:space="preserve"> </w:t>
      </w:r>
      <w:r>
        <w:rPr>
          <w:rtl/>
        </w:rPr>
        <w:t>טלי גוטליב (הליכוד):</w:t>
      </w:r>
      <w:r w:rsidRPr="006C1391">
        <w:rPr>
          <w:rStyle w:val="TagStyle"/>
          <w:rtl/>
        </w:rPr>
        <w:t xml:space="preserve"> </w:t>
      </w:r>
      <w:r w:rsidRPr="00911AFD">
        <w:rPr>
          <w:rStyle w:val="TagStyle"/>
          <w:rtl/>
        </w:rPr>
        <w:t>&lt;&lt; קריאה &gt;&gt;</w:t>
      </w:r>
      <w:r>
        <w:rPr>
          <w:rtl/>
        </w:rPr>
        <w:t xml:space="preserve">  </w:t>
      </w:r>
    </w:p>
    <w:p w:rsidR="00225AFC" w:rsidRDefault="00225AFC" w:rsidP="00650F2A">
      <w:pPr>
        <w:rPr>
          <w:rtl/>
          <w:lang w:eastAsia="he-IL"/>
        </w:rPr>
      </w:pPr>
    </w:p>
    <w:p w:rsidR="00225AFC" w:rsidRDefault="00225AFC" w:rsidP="00406E8D">
      <w:pPr>
        <w:rPr>
          <w:rtl/>
          <w:lang w:eastAsia="he-IL"/>
        </w:rPr>
      </w:pPr>
      <w:bookmarkStart w:id="24968" w:name="_ETM_Q48_405859"/>
      <w:bookmarkEnd w:id="24968"/>
      <w:r>
        <w:rPr>
          <w:rFonts w:hint="cs"/>
          <w:rtl/>
          <w:lang w:eastAsia="he-IL"/>
        </w:rPr>
        <w:t>איזה אורך רוח יש לנו? מחכים</w:t>
      </w:r>
      <w:bookmarkStart w:id="24969" w:name="_ETM_Q48_406455"/>
      <w:bookmarkEnd w:id="24969"/>
      <w:r>
        <w:rPr>
          <w:rFonts w:hint="cs"/>
          <w:rtl/>
          <w:lang w:eastAsia="he-IL"/>
        </w:rPr>
        <w:t xml:space="preserve"> לך בכיף. </w:t>
      </w:r>
      <w:bookmarkStart w:id="24970" w:name="_ETM_Q48_408279"/>
      <w:bookmarkEnd w:id="24970"/>
      <w:r>
        <w:rPr>
          <w:rFonts w:hint="cs"/>
          <w:rtl/>
          <w:lang w:eastAsia="he-IL"/>
        </w:rPr>
        <w:t>הלאה.</w:t>
      </w:r>
    </w:p>
    <w:p w:rsidR="00225AFC" w:rsidRPr="006C1391" w:rsidRDefault="00225AFC" w:rsidP="00406E8D">
      <w:pPr>
        <w:ind w:firstLine="0"/>
        <w:rPr>
          <w:rtl/>
          <w:lang w:eastAsia="he-IL"/>
        </w:rPr>
      </w:pPr>
      <w:bookmarkStart w:id="24971" w:name="_ETM_Q48_406176"/>
      <w:bookmarkStart w:id="24972" w:name="_ETM_Q48_406254"/>
      <w:bookmarkStart w:id="24973" w:name="_ETM_Q48_406304"/>
      <w:bookmarkStart w:id="24974" w:name="_ETM_Q48_406393"/>
      <w:bookmarkStart w:id="24975" w:name="_ETM_Q48_408353"/>
      <w:bookmarkEnd w:id="24971"/>
      <w:bookmarkEnd w:id="24972"/>
      <w:bookmarkEnd w:id="24973"/>
      <w:bookmarkEnd w:id="24974"/>
      <w:bookmarkEnd w:id="24975"/>
    </w:p>
    <w:p w:rsidR="00225AFC" w:rsidRDefault="00225AFC" w:rsidP="00406E8D">
      <w:pPr>
        <w:pStyle w:val="a4"/>
        <w:keepNext/>
        <w:rPr>
          <w:rtl/>
        </w:rPr>
      </w:pPr>
      <w:r w:rsidRPr="00911AFD">
        <w:rPr>
          <w:rStyle w:val="TagStyle"/>
          <w:rtl/>
        </w:rPr>
        <w:t xml:space="preserve"> &lt;&lt; דובר &gt;&gt;</w:t>
      </w:r>
      <w:r w:rsidRPr="00BC4A1C">
        <w:rPr>
          <w:rStyle w:val="TagStyle"/>
          <w:rtl/>
        </w:rPr>
        <w:t xml:space="preserve"> </w:t>
      </w:r>
      <w:bookmarkStart w:id="24976" w:name="_Toc172578798"/>
      <w:bookmarkStart w:id="24977" w:name="_Toc172581097"/>
      <w:bookmarkStart w:id="24978" w:name="_Toc172583259"/>
      <w:bookmarkStart w:id="24979" w:name="_Toc172583948"/>
      <w:r>
        <w:rPr>
          <w:rtl/>
        </w:rPr>
        <w:t>נאור שירי (יש עתיד):</w:t>
      </w:r>
      <w:bookmarkEnd w:id="24976"/>
      <w:bookmarkEnd w:id="24977"/>
      <w:bookmarkEnd w:id="24978"/>
      <w:bookmarkEnd w:id="24979"/>
      <w:r w:rsidRPr="00BC4A1C">
        <w:rPr>
          <w:rStyle w:val="TagStyle"/>
          <w:rtl/>
        </w:rPr>
        <w:t xml:space="preserve"> </w:t>
      </w:r>
      <w:r w:rsidRPr="00911AFD">
        <w:rPr>
          <w:rStyle w:val="TagStyle"/>
          <w:rtl/>
        </w:rPr>
        <w:t>&lt;&lt; דובר &gt;&gt;</w:t>
      </w:r>
      <w:r>
        <w:rPr>
          <w:rtl/>
        </w:rPr>
        <w:t xml:space="preserve">  </w:t>
      </w:r>
    </w:p>
    <w:p w:rsidR="00225AFC" w:rsidRDefault="00225AFC" w:rsidP="00650F2A">
      <w:pPr>
        <w:rPr>
          <w:rtl/>
          <w:lang w:eastAsia="he-IL"/>
        </w:rPr>
      </w:pPr>
    </w:p>
    <w:p w:rsidR="00225AFC" w:rsidRDefault="00225AFC" w:rsidP="00406E8D">
      <w:pPr>
        <w:rPr>
          <w:rtl/>
          <w:lang w:eastAsia="he-IL"/>
        </w:rPr>
      </w:pPr>
      <w:bookmarkStart w:id="24980" w:name="_ETM_Q48_408912"/>
      <w:bookmarkStart w:id="24981" w:name="_ETM_Q48_408996"/>
      <w:bookmarkEnd w:id="24980"/>
      <w:bookmarkEnd w:id="24981"/>
      <w:r>
        <w:rPr>
          <w:rFonts w:hint="cs"/>
          <w:rtl/>
          <w:lang w:eastAsia="he-IL"/>
        </w:rPr>
        <w:t>היא כבר הקריאה ארבעה שמות אחריי. מה כ</w:t>
      </w:r>
      <w:bookmarkStart w:id="24982" w:name="_ETM_Q48_410338"/>
      <w:bookmarkEnd w:id="24982"/>
      <w:r>
        <w:rPr>
          <w:rFonts w:hint="cs"/>
          <w:rtl/>
          <w:lang w:eastAsia="he-IL"/>
        </w:rPr>
        <w:t>בר התחלת?</w:t>
      </w:r>
      <w:bookmarkStart w:id="24983" w:name="_ETM_Q48_409731"/>
      <w:bookmarkEnd w:id="24983"/>
    </w:p>
    <w:p w:rsidR="00225AFC" w:rsidRDefault="00225AFC" w:rsidP="00406E8D">
      <w:pPr>
        <w:ind w:firstLine="0"/>
        <w:rPr>
          <w:rtl/>
          <w:lang w:eastAsia="he-IL"/>
        </w:rPr>
      </w:pPr>
      <w:bookmarkStart w:id="24984" w:name="_ETM_Q48_409805"/>
      <w:bookmarkStart w:id="24985" w:name="_ETM_Q48_409827"/>
      <w:bookmarkStart w:id="24986" w:name="_ETM_Q48_409889"/>
      <w:bookmarkEnd w:id="24984"/>
      <w:bookmarkEnd w:id="24985"/>
      <w:bookmarkEnd w:id="24986"/>
    </w:p>
    <w:p w:rsidR="00225AFC" w:rsidRDefault="00225AFC" w:rsidP="00406E8D">
      <w:pPr>
        <w:pStyle w:val="af5"/>
        <w:keepNext/>
        <w:rPr>
          <w:rtl/>
        </w:rPr>
      </w:pPr>
      <w:bookmarkStart w:id="24987" w:name="ET_interruption_6345_49"/>
      <w:r w:rsidRPr="00911AFD">
        <w:rPr>
          <w:rStyle w:val="TagStyle"/>
          <w:rtl/>
        </w:rPr>
        <w:t xml:space="preserve"> &lt;&lt; קריאה &gt;&gt;</w:t>
      </w:r>
      <w:r w:rsidRPr="006C1391">
        <w:rPr>
          <w:rStyle w:val="TagStyle"/>
          <w:rtl/>
        </w:rPr>
        <w:t xml:space="preserve"> </w:t>
      </w:r>
      <w:r>
        <w:rPr>
          <w:rtl/>
        </w:rPr>
        <w:t>טלי גוטליב (הליכוד):</w:t>
      </w:r>
      <w:r w:rsidRPr="006C1391">
        <w:rPr>
          <w:rStyle w:val="TagStyle"/>
          <w:rtl/>
        </w:rPr>
        <w:t xml:space="preserve"> </w:t>
      </w:r>
      <w:r w:rsidRPr="00911AFD">
        <w:rPr>
          <w:rStyle w:val="TagStyle"/>
          <w:rtl/>
        </w:rPr>
        <w:t>&lt;&lt; קריאה &gt;&gt;</w:t>
      </w:r>
      <w:bookmarkEnd w:id="24987"/>
      <w:r>
        <w:rPr>
          <w:rtl/>
        </w:rPr>
        <w:t xml:space="preserve">  </w:t>
      </w:r>
    </w:p>
    <w:p w:rsidR="00225AFC" w:rsidRDefault="00225AFC" w:rsidP="00650F2A">
      <w:pPr>
        <w:rPr>
          <w:rtl/>
          <w:lang w:eastAsia="he-IL"/>
        </w:rPr>
      </w:pPr>
      <w:bookmarkStart w:id="24988" w:name="_ETM_Q48_410669"/>
      <w:bookmarkEnd w:id="24988"/>
    </w:p>
    <w:p w:rsidR="00225AFC" w:rsidRDefault="00225AFC" w:rsidP="00650F2A">
      <w:pPr>
        <w:rPr>
          <w:rtl/>
          <w:lang w:eastAsia="he-IL"/>
        </w:rPr>
      </w:pPr>
      <w:bookmarkStart w:id="24989" w:name="_ETM_Q48_410759"/>
      <w:bookmarkEnd w:id="24989"/>
      <w:r>
        <w:rPr>
          <w:rFonts w:hint="cs"/>
          <w:rtl/>
          <w:lang w:eastAsia="he-IL"/>
        </w:rPr>
        <w:t xml:space="preserve">אבל נאור שירי </w:t>
      </w:r>
      <w:r w:rsidR="00650F2A">
        <w:rPr>
          <w:rFonts w:hint="cs"/>
          <w:rtl/>
          <w:lang w:eastAsia="he-IL"/>
        </w:rPr>
        <w:t>– – –</w:t>
      </w:r>
      <w:r>
        <w:rPr>
          <w:rFonts w:hint="cs"/>
          <w:rtl/>
          <w:lang w:eastAsia="he-IL"/>
        </w:rPr>
        <w:t xml:space="preserve"> זה נאור שירי.</w:t>
      </w:r>
      <w:bookmarkStart w:id="24990" w:name="_ETM_Q48_414254"/>
      <w:bookmarkEnd w:id="24990"/>
    </w:p>
    <w:p w:rsidR="00225AFC" w:rsidRDefault="00225AFC" w:rsidP="00406E8D">
      <w:pPr>
        <w:ind w:firstLine="0"/>
        <w:rPr>
          <w:rtl/>
          <w:lang w:eastAsia="he-IL"/>
        </w:rPr>
      </w:pPr>
      <w:bookmarkStart w:id="24991" w:name="_ETM_Q48_414333"/>
      <w:bookmarkStart w:id="24992" w:name="_ETM_Q48_411460"/>
      <w:bookmarkStart w:id="24993" w:name="_ETM_Q48_411551"/>
      <w:bookmarkEnd w:id="24991"/>
      <w:bookmarkEnd w:id="24992"/>
      <w:bookmarkEnd w:id="24993"/>
    </w:p>
    <w:p w:rsidR="00225AFC" w:rsidRDefault="00225AFC" w:rsidP="00406E8D">
      <w:pPr>
        <w:pStyle w:val="af6"/>
        <w:keepNext/>
        <w:rPr>
          <w:rtl/>
        </w:rPr>
      </w:pPr>
      <w:bookmarkStart w:id="24994" w:name="ET_yor_6596_28"/>
      <w:r w:rsidRPr="00911AFD">
        <w:rPr>
          <w:rStyle w:val="TagStyle"/>
          <w:rtl/>
        </w:rPr>
        <w:t xml:space="preserve"> &lt;&lt; יור &gt;&gt;</w:t>
      </w:r>
      <w:r w:rsidRPr="006C1391">
        <w:rPr>
          <w:rStyle w:val="TagStyle"/>
          <w:rtl/>
        </w:rPr>
        <w:t xml:space="preserve"> </w:t>
      </w:r>
      <w:r>
        <w:rPr>
          <w:rtl/>
        </w:rPr>
        <w:t>היו"ר אורית פרקש הכהן:</w:t>
      </w:r>
      <w:r w:rsidRPr="006C1391">
        <w:rPr>
          <w:rStyle w:val="TagStyle"/>
          <w:rtl/>
        </w:rPr>
        <w:t xml:space="preserve"> </w:t>
      </w:r>
      <w:r w:rsidRPr="00911AFD">
        <w:rPr>
          <w:rStyle w:val="TagStyle"/>
          <w:rtl/>
        </w:rPr>
        <w:t>&lt;&lt; יור &gt;&gt;</w:t>
      </w:r>
      <w:r>
        <w:rPr>
          <w:rtl/>
        </w:rPr>
        <w:t xml:space="preserve">  </w:t>
      </w:r>
      <w:bookmarkEnd w:id="24994"/>
    </w:p>
    <w:p w:rsidR="00225AFC" w:rsidRDefault="00225AFC" w:rsidP="00650F2A">
      <w:pPr>
        <w:rPr>
          <w:rtl/>
          <w:lang w:eastAsia="he-IL"/>
        </w:rPr>
      </w:pPr>
    </w:p>
    <w:p w:rsidR="00225AFC" w:rsidRDefault="00225AFC" w:rsidP="00406E8D">
      <w:pPr>
        <w:rPr>
          <w:rtl/>
          <w:lang w:eastAsia="he-IL"/>
        </w:rPr>
      </w:pPr>
      <w:bookmarkStart w:id="24995" w:name="_ETM_Q48_412381"/>
      <w:bookmarkEnd w:id="24995"/>
      <w:r>
        <w:rPr>
          <w:rFonts w:hint="cs"/>
          <w:rtl/>
          <w:lang w:eastAsia="he-IL"/>
        </w:rPr>
        <w:t>אני אאפס לך</w:t>
      </w:r>
      <w:bookmarkStart w:id="24996" w:name="_ETM_Q48_414660"/>
      <w:bookmarkEnd w:id="24996"/>
      <w:r>
        <w:rPr>
          <w:rFonts w:hint="cs"/>
          <w:rtl/>
          <w:lang w:eastAsia="he-IL"/>
        </w:rPr>
        <w:t>, שתהיה מרוצה.</w:t>
      </w:r>
      <w:bookmarkStart w:id="24997" w:name="_ETM_Q48_413506"/>
      <w:bookmarkEnd w:id="24997"/>
    </w:p>
    <w:p w:rsidR="00225AFC" w:rsidRDefault="00225AFC" w:rsidP="00650F2A">
      <w:pPr>
        <w:rPr>
          <w:rtl/>
          <w:lang w:eastAsia="he-IL"/>
        </w:rPr>
      </w:pPr>
      <w:bookmarkStart w:id="24998" w:name="_ETM_Q48_413573"/>
      <w:bookmarkStart w:id="24999" w:name="_ETM_Q48_415363"/>
      <w:bookmarkStart w:id="25000" w:name="_ETM_Q48_415463"/>
      <w:bookmarkStart w:id="25001" w:name="_ETM_Q48_413052"/>
      <w:bookmarkStart w:id="25002" w:name="_ETM_Q48_413125"/>
      <w:bookmarkStart w:id="25003" w:name="_ETM_Q48_412896"/>
      <w:bookmarkEnd w:id="24998"/>
      <w:bookmarkEnd w:id="24999"/>
      <w:bookmarkEnd w:id="25000"/>
      <w:bookmarkEnd w:id="25001"/>
      <w:bookmarkEnd w:id="25002"/>
      <w:bookmarkEnd w:id="25003"/>
    </w:p>
    <w:p w:rsidR="00225AFC" w:rsidRDefault="00225AFC" w:rsidP="00406E8D">
      <w:pPr>
        <w:pStyle w:val="-"/>
        <w:keepNext/>
        <w:rPr>
          <w:rtl/>
        </w:rPr>
      </w:pPr>
      <w:bookmarkStart w:id="25004" w:name="ET_speakercontinue_6361_30"/>
      <w:r w:rsidRPr="00911AFD">
        <w:rPr>
          <w:rStyle w:val="TagStyle"/>
          <w:rtl/>
        </w:rPr>
        <w:t xml:space="preserve"> &lt;&lt; דובר_המשך &gt;&gt;</w:t>
      </w:r>
      <w:r w:rsidRPr="006C1391">
        <w:rPr>
          <w:rStyle w:val="TagStyle"/>
          <w:rtl/>
        </w:rPr>
        <w:t xml:space="preserve"> </w:t>
      </w:r>
      <w:r>
        <w:rPr>
          <w:rtl/>
        </w:rPr>
        <w:t>נאור שירי (יש עתיד):</w:t>
      </w:r>
      <w:r w:rsidRPr="006C1391">
        <w:rPr>
          <w:rStyle w:val="TagStyle"/>
          <w:rtl/>
        </w:rPr>
        <w:t xml:space="preserve"> </w:t>
      </w:r>
      <w:r w:rsidRPr="00911AFD">
        <w:rPr>
          <w:rStyle w:val="TagStyle"/>
          <w:rtl/>
        </w:rPr>
        <w:t>&lt;&lt; דובר_המשך &gt;&gt;</w:t>
      </w:r>
      <w:r>
        <w:rPr>
          <w:rtl/>
        </w:rPr>
        <w:t xml:space="preserve">  </w:t>
      </w:r>
      <w:bookmarkEnd w:id="25004"/>
    </w:p>
    <w:p w:rsidR="00225AFC" w:rsidRDefault="00225AFC" w:rsidP="00650F2A">
      <w:pPr>
        <w:rPr>
          <w:rtl/>
          <w:lang w:eastAsia="he-IL"/>
        </w:rPr>
      </w:pPr>
    </w:p>
    <w:p w:rsidR="00225AFC" w:rsidRPr="006C1391" w:rsidRDefault="00225AFC" w:rsidP="00406E8D">
      <w:pPr>
        <w:rPr>
          <w:rtl/>
          <w:lang w:eastAsia="he-IL"/>
        </w:rPr>
      </w:pPr>
      <w:bookmarkStart w:id="25005" w:name="_ETM_Q48_415771"/>
      <w:bookmarkEnd w:id="25005"/>
      <w:r>
        <w:rPr>
          <w:rFonts w:hint="cs"/>
          <w:rtl/>
          <w:lang w:eastAsia="he-IL"/>
        </w:rPr>
        <w:t>הכול בסדר, הכול בסדר. תודה רבה, גברתי היושבת-ראש.</w:t>
      </w:r>
    </w:p>
    <w:p w:rsidR="00225AFC" w:rsidRDefault="00225AFC" w:rsidP="00406E8D">
      <w:pPr>
        <w:ind w:firstLine="0"/>
        <w:rPr>
          <w:rtl/>
          <w:lang w:eastAsia="he-IL"/>
        </w:rPr>
      </w:pPr>
      <w:bookmarkStart w:id="25006" w:name="_ETM_Q48_413593"/>
      <w:bookmarkStart w:id="25007" w:name="_ETM_Q48_413626"/>
      <w:bookmarkEnd w:id="25006"/>
      <w:bookmarkEnd w:id="25007"/>
    </w:p>
    <w:p w:rsidR="00225AFC" w:rsidRDefault="00225AFC" w:rsidP="00406E8D">
      <w:pPr>
        <w:pStyle w:val="af5"/>
        <w:keepNext/>
        <w:rPr>
          <w:rtl/>
        </w:rPr>
      </w:pPr>
      <w:bookmarkStart w:id="25008" w:name="ET_interruption_6150_31"/>
      <w:r w:rsidRPr="00911AFD">
        <w:rPr>
          <w:rStyle w:val="TagStyle"/>
          <w:rtl/>
        </w:rPr>
        <w:t xml:space="preserve"> &lt;&lt; קריאה &gt;&gt;</w:t>
      </w:r>
      <w:r w:rsidRPr="006C1391">
        <w:rPr>
          <w:rStyle w:val="TagStyle"/>
          <w:rtl/>
        </w:rPr>
        <w:t xml:space="preserve"> </w:t>
      </w:r>
      <w:r>
        <w:rPr>
          <w:rtl/>
        </w:rPr>
        <w:t>מיכל מרים וולדיגר (הציונות הדתית):</w:t>
      </w:r>
      <w:r w:rsidRPr="006C1391">
        <w:rPr>
          <w:rStyle w:val="TagStyle"/>
          <w:rtl/>
        </w:rPr>
        <w:t xml:space="preserve"> </w:t>
      </w:r>
      <w:r w:rsidRPr="00911AFD">
        <w:rPr>
          <w:rStyle w:val="TagStyle"/>
          <w:rtl/>
        </w:rPr>
        <w:t>&lt;&lt; קריאה &gt;&gt;</w:t>
      </w:r>
      <w:r>
        <w:rPr>
          <w:rtl/>
        </w:rPr>
        <w:t xml:space="preserve">  </w:t>
      </w:r>
      <w:bookmarkEnd w:id="25008"/>
    </w:p>
    <w:p w:rsidR="00225AFC" w:rsidRDefault="00225AFC" w:rsidP="00650F2A">
      <w:pPr>
        <w:rPr>
          <w:rtl/>
          <w:lang w:eastAsia="he-IL"/>
        </w:rPr>
      </w:pPr>
    </w:p>
    <w:p w:rsidR="00225AFC" w:rsidRDefault="00225AFC" w:rsidP="00650F2A">
      <w:pPr>
        <w:rPr>
          <w:rtl/>
          <w:lang w:eastAsia="he-IL"/>
        </w:rPr>
      </w:pPr>
      <w:r>
        <w:rPr>
          <w:rFonts w:hint="cs"/>
          <w:rtl/>
          <w:lang w:eastAsia="he-IL"/>
        </w:rPr>
        <w:t>ראית</w:t>
      </w:r>
      <w:bookmarkStart w:id="25009" w:name="_ETM_Q48_419319"/>
      <w:bookmarkEnd w:id="25009"/>
      <w:r>
        <w:rPr>
          <w:rFonts w:hint="cs"/>
          <w:rtl/>
          <w:lang w:eastAsia="he-IL"/>
        </w:rPr>
        <w:t xml:space="preserve"> איזה מחמאות קיבלת מטלי?</w:t>
      </w:r>
      <w:bookmarkStart w:id="25010" w:name="_ETM_Q48_419555"/>
      <w:bookmarkEnd w:id="25010"/>
    </w:p>
    <w:p w:rsidR="00225AFC" w:rsidRDefault="00225AFC" w:rsidP="00406E8D">
      <w:pPr>
        <w:ind w:firstLine="0"/>
        <w:rPr>
          <w:rtl/>
          <w:lang w:eastAsia="he-IL"/>
        </w:rPr>
      </w:pPr>
      <w:bookmarkStart w:id="25011" w:name="_ETM_Q48_419633"/>
      <w:bookmarkStart w:id="25012" w:name="_ETM_Q48_419683"/>
      <w:bookmarkStart w:id="25013" w:name="_ETM_Q48_419745"/>
      <w:bookmarkEnd w:id="25011"/>
      <w:bookmarkEnd w:id="25012"/>
      <w:bookmarkEnd w:id="25013"/>
    </w:p>
    <w:p w:rsidR="00225AFC" w:rsidRDefault="00225AFC" w:rsidP="00406E8D">
      <w:pPr>
        <w:pStyle w:val="af5"/>
        <w:keepNext/>
        <w:rPr>
          <w:rtl/>
        </w:rPr>
      </w:pPr>
      <w:r w:rsidRPr="00911AFD">
        <w:rPr>
          <w:rStyle w:val="TagStyle"/>
          <w:rtl/>
        </w:rPr>
        <w:t xml:space="preserve"> &lt;&lt; קריאה &gt;&gt;</w:t>
      </w:r>
      <w:r w:rsidRPr="006C1391">
        <w:rPr>
          <w:rStyle w:val="TagStyle"/>
          <w:rtl/>
        </w:rPr>
        <w:t xml:space="preserve"> </w:t>
      </w:r>
      <w:r>
        <w:rPr>
          <w:rtl/>
        </w:rPr>
        <w:t>טלי גוטליב (הליכוד):</w:t>
      </w:r>
      <w:r w:rsidRPr="006C1391">
        <w:rPr>
          <w:rStyle w:val="TagStyle"/>
          <w:rtl/>
        </w:rPr>
        <w:t xml:space="preserve"> </w:t>
      </w:r>
      <w:r w:rsidRPr="00911AFD">
        <w:rPr>
          <w:rStyle w:val="TagStyle"/>
          <w:rtl/>
        </w:rPr>
        <w:t>&lt;&lt; קריאה &gt;&gt;</w:t>
      </w:r>
      <w:r>
        <w:rPr>
          <w:rtl/>
        </w:rPr>
        <w:t xml:space="preserve">  </w:t>
      </w:r>
    </w:p>
    <w:p w:rsidR="00225AFC" w:rsidRDefault="00225AFC" w:rsidP="00650F2A">
      <w:pPr>
        <w:rPr>
          <w:rtl/>
          <w:lang w:eastAsia="he-IL"/>
        </w:rPr>
      </w:pPr>
    </w:p>
    <w:p w:rsidR="00225AFC" w:rsidRDefault="00225AFC" w:rsidP="00406E8D">
      <w:pPr>
        <w:rPr>
          <w:rtl/>
          <w:lang w:eastAsia="he-IL"/>
        </w:rPr>
      </w:pPr>
      <w:bookmarkStart w:id="25014" w:name="_ETM_Q48_420223"/>
      <w:bookmarkStart w:id="25015" w:name="_ETM_Q48_420308"/>
      <w:bookmarkEnd w:id="25014"/>
      <w:bookmarkEnd w:id="25015"/>
      <w:r>
        <w:rPr>
          <w:rFonts w:hint="cs"/>
          <w:rtl/>
          <w:lang w:eastAsia="he-IL"/>
        </w:rPr>
        <w:t xml:space="preserve">מה שמותר לך, לא מותר לכולם. </w:t>
      </w:r>
      <w:bookmarkStart w:id="25016" w:name="_ETM_Q48_427439"/>
      <w:bookmarkEnd w:id="25016"/>
    </w:p>
    <w:p w:rsidR="00225AFC" w:rsidRDefault="00225AFC" w:rsidP="00406E8D">
      <w:pPr>
        <w:rPr>
          <w:rtl/>
          <w:lang w:eastAsia="he-IL"/>
        </w:rPr>
      </w:pPr>
      <w:bookmarkStart w:id="25017" w:name="_ETM_Q48_427499"/>
      <w:bookmarkEnd w:id="25017"/>
    </w:p>
    <w:p w:rsidR="00225AFC" w:rsidRDefault="00225AFC" w:rsidP="00406E8D">
      <w:pPr>
        <w:pStyle w:val="-"/>
        <w:keepNext/>
        <w:rPr>
          <w:rtl/>
        </w:rPr>
      </w:pPr>
      <w:bookmarkStart w:id="25018" w:name="ET_speakercontinue_6361_32"/>
      <w:r w:rsidRPr="00911AFD">
        <w:rPr>
          <w:rStyle w:val="TagStyle"/>
          <w:rtl/>
        </w:rPr>
        <w:t xml:space="preserve"> &lt;&lt; דובר_המשך &gt;&gt;</w:t>
      </w:r>
      <w:r w:rsidRPr="006C1391">
        <w:rPr>
          <w:rStyle w:val="TagStyle"/>
          <w:rtl/>
        </w:rPr>
        <w:t xml:space="preserve"> </w:t>
      </w:r>
      <w:r>
        <w:rPr>
          <w:rtl/>
        </w:rPr>
        <w:t>נאור שירי (יש עתיד):</w:t>
      </w:r>
      <w:r w:rsidRPr="006C1391">
        <w:rPr>
          <w:rStyle w:val="TagStyle"/>
          <w:rtl/>
        </w:rPr>
        <w:t xml:space="preserve"> </w:t>
      </w:r>
      <w:r w:rsidRPr="00911AFD">
        <w:rPr>
          <w:rStyle w:val="TagStyle"/>
          <w:rtl/>
        </w:rPr>
        <w:t>&lt;&lt; דובר_המשך &gt;&gt;</w:t>
      </w:r>
      <w:r>
        <w:rPr>
          <w:rtl/>
        </w:rPr>
        <w:t xml:space="preserve">  </w:t>
      </w:r>
      <w:bookmarkEnd w:id="25018"/>
    </w:p>
    <w:p w:rsidR="00225AFC" w:rsidRDefault="00225AFC" w:rsidP="00650F2A">
      <w:pPr>
        <w:rPr>
          <w:rtl/>
          <w:lang w:eastAsia="he-IL"/>
        </w:rPr>
      </w:pPr>
    </w:p>
    <w:p w:rsidR="00225AFC" w:rsidRDefault="00225AFC" w:rsidP="00406E8D">
      <w:pPr>
        <w:rPr>
          <w:rtl/>
          <w:lang w:eastAsia="he-IL"/>
        </w:rPr>
      </w:pPr>
      <w:bookmarkStart w:id="25019" w:name="_ETM_Q48_428644"/>
      <w:bookmarkEnd w:id="25019"/>
      <w:r>
        <w:rPr>
          <w:rFonts w:hint="cs"/>
          <w:rtl/>
          <w:lang w:eastAsia="he-IL"/>
        </w:rPr>
        <w:t xml:space="preserve">מה </w:t>
      </w:r>
      <w:bookmarkStart w:id="25020" w:name="_ETM_Q48_428959"/>
      <w:bookmarkEnd w:id="25020"/>
      <w:r>
        <w:rPr>
          <w:rFonts w:hint="cs"/>
          <w:rtl/>
          <w:lang w:eastAsia="he-IL"/>
        </w:rPr>
        <w:t xml:space="preserve">מותר לי? </w:t>
      </w:r>
    </w:p>
    <w:p w:rsidR="00225AFC" w:rsidRDefault="00225AFC" w:rsidP="00406E8D">
      <w:pPr>
        <w:ind w:firstLine="0"/>
        <w:rPr>
          <w:rtl/>
          <w:lang w:eastAsia="he-IL"/>
        </w:rPr>
      </w:pPr>
    </w:p>
    <w:p w:rsidR="00225AFC" w:rsidRDefault="00225AFC" w:rsidP="00406E8D">
      <w:pPr>
        <w:pStyle w:val="af5"/>
        <w:keepNext/>
        <w:rPr>
          <w:rtl/>
        </w:rPr>
      </w:pPr>
      <w:r w:rsidRPr="00911AFD">
        <w:rPr>
          <w:rStyle w:val="TagStyle"/>
          <w:rtl/>
        </w:rPr>
        <w:t xml:space="preserve"> &lt;&lt; קריאה &gt;&gt;</w:t>
      </w:r>
      <w:r w:rsidRPr="006C1391">
        <w:rPr>
          <w:rStyle w:val="TagStyle"/>
          <w:rtl/>
        </w:rPr>
        <w:t xml:space="preserve"> </w:t>
      </w:r>
      <w:r>
        <w:rPr>
          <w:rtl/>
        </w:rPr>
        <w:t>טלי גוטליב (הליכוד):</w:t>
      </w:r>
      <w:r w:rsidRPr="006C1391">
        <w:rPr>
          <w:rStyle w:val="TagStyle"/>
          <w:rtl/>
        </w:rPr>
        <w:t xml:space="preserve"> </w:t>
      </w:r>
      <w:r w:rsidRPr="00911AFD">
        <w:rPr>
          <w:rStyle w:val="TagStyle"/>
          <w:rtl/>
        </w:rPr>
        <w:t>&lt;&lt; קריאה &gt;&gt;</w:t>
      </w:r>
      <w:r>
        <w:rPr>
          <w:rtl/>
        </w:rPr>
        <w:t xml:space="preserve">  </w:t>
      </w:r>
    </w:p>
    <w:p w:rsidR="00225AFC" w:rsidRDefault="00225AFC" w:rsidP="00650F2A">
      <w:pPr>
        <w:rPr>
          <w:rtl/>
          <w:lang w:eastAsia="he-IL"/>
        </w:rPr>
      </w:pPr>
      <w:bookmarkStart w:id="25021" w:name="_ETM_Q48_427906"/>
      <w:bookmarkEnd w:id="25021"/>
    </w:p>
    <w:p w:rsidR="00225AFC" w:rsidRDefault="00225AFC" w:rsidP="00406E8D">
      <w:pPr>
        <w:rPr>
          <w:rtl/>
          <w:lang w:eastAsia="he-IL"/>
        </w:rPr>
      </w:pPr>
      <w:bookmarkStart w:id="25022" w:name="_ETM_Q48_427973"/>
      <w:bookmarkEnd w:id="25022"/>
      <w:r>
        <w:rPr>
          <w:rFonts w:hint="cs"/>
          <w:rtl/>
          <w:lang w:eastAsia="he-IL"/>
        </w:rPr>
        <w:t>סתם. מה קרה?</w:t>
      </w:r>
      <w:bookmarkStart w:id="25023" w:name="_ETM_Q48_429729"/>
      <w:bookmarkEnd w:id="25023"/>
    </w:p>
    <w:p w:rsidR="00225AFC" w:rsidRDefault="00225AFC" w:rsidP="00406E8D">
      <w:pPr>
        <w:ind w:firstLine="0"/>
        <w:rPr>
          <w:rtl/>
          <w:lang w:eastAsia="he-IL"/>
        </w:rPr>
      </w:pPr>
      <w:bookmarkStart w:id="25024" w:name="_ETM_Q48_429798"/>
      <w:bookmarkStart w:id="25025" w:name="_ETM_Q48_429840"/>
      <w:bookmarkStart w:id="25026" w:name="_ETM_Q48_429896"/>
      <w:bookmarkEnd w:id="25024"/>
      <w:bookmarkEnd w:id="25025"/>
      <w:bookmarkEnd w:id="25026"/>
    </w:p>
    <w:p w:rsidR="00225AFC" w:rsidRDefault="00225AFC" w:rsidP="00406E8D">
      <w:pPr>
        <w:pStyle w:val="-"/>
        <w:keepNext/>
        <w:rPr>
          <w:rtl/>
        </w:rPr>
      </w:pPr>
      <w:bookmarkStart w:id="25027" w:name="ET_speakercontinue_6361_33"/>
      <w:r w:rsidRPr="00911AFD">
        <w:rPr>
          <w:rStyle w:val="TagStyle"/>
          <w:rtl/>
        </w:rPr>
        <w:t xml:space="preserve"> &lt;&lt; דובר_המשך &gt;&gt;</w:t>
      </w:r>
      <w:r w:rsidRPr="006C1391">
        <w:rPr>
          <w:rStyle w:val="TagStyle"/>
          <w:rtl/>
        </w:rPr>
        <w:t xml:space="preserve"> </w:t>
      </w:r>
      <w:r>
        <w:rPr>
          <w:rtl/>
        </w:rPr>
        <w:t>נאור שירי (יש עתיד):</w:t>
      </w:r>
      <w:r w:rsidRPr="006C1391">
        <w:rPr>
          <w:rStyle w:val="TagStyle"/>
          <w:rtl/>
        </w:rPr>
        <w:t xml:space="preserve"> </w:t>
      </w:r>
      <w:r w:rsidRPr="00911AFD">
        <w:rPr>
          <w:rStyle w:val="TagStyle"/>
          <w:rtl/>
        </w:rPr>
        <w:t>&lt;&lt; דובר_המשך &gt;&gt;</w:t>
      </w:r>
      <w:r>
        <w:rPr>
          <w:rtl/>
        </w:rPr>
        <w:t xml:space="preserve">  </w:t>
      </w:r>
      <w:bookmarkEnd w:id="25027"/>
    </w:p>
    <w:p w:rsidR="00225AFC" w:rsidRDefault="00225AFC" w:rsidP="00650F2A">
      <w:pPr>
        <w:rPr>
          <w:rtl/>
          <w:lang w:eastAsia="he-IL"/>
        </w:rPr>
      </w:pPr>
    </w:p>
    <w:p w:rsidR="00225AFC" w:rsidRDefault="00225AFC" w:rsidP="00406E8D">
      <w:pPr>
        <w:rPr>
          <w:rtl/>
          <w:lang w:eastAsia="he-IL"/>
        </w:rPr>
      </w:pPr>
      <w:bookmarkStart w:id="25028" w:name="_ETM_Q48_431914"/>
      <w:bookmarkEnd w:id="25028"/>
      <w:r>
        <w:rPr>
          <w:rFonts w:hint="cs"/>
          <w:rtl/>
          <w:lang w:eastAsia="he-IL"/>
        </w:rPr>
        <w:t xml:space="preserve">תודה רבה, חבריי </w:t>
      </w:r>
      <w:bookmarkStart w:id="25029" w:name="_ETM_Q48_430902"/>
      <w:bookmarkEnd w:id="25029"/>
      <w:r>
        <w:rPr>
          <w:rFonts w:hint="cs"/>
          <w:rtl/>
          <w:lang w:eastAsia="he-IL"/>
        </w:rPr>
        <w:t>חברי הכנסת. גב' טלי גוטליב, אני בטוח שתשמחי לשמוע</w:t>
      </w:r>
      <w:bookmarkStart w:id="25030" w:name="_ETM_Q48_434674"/>
      <w:bookmarkEnd w:id="25030"/>
      <w:r>
        <w:rPr>
          <w:rFonts w:hint="cs"/>
          <w:rtl/>
          <w:lang w:eastAsia="he-IL"/>
        </w:rPr>
        <w:t xml:space="preserve"> את מה שאני הולך לומר. אגב, אדוני שר האוצר, אני מפריע לך שנייה עם ידידך צבי ידידיה סוכות. </w:t>
      </w:r>
      <w:bookmarkStart w:id="25031" w:name="_ETM_Q48_441679"/>
      <w:bookmarkEnd w:id="25031"/>
      <w:r>
        <w:rPr>
          <w:rFonts w:hint="cs"/>
          <w:rtl/>
          <w:lang w:eastAsia="he-IL"/>
        </w:rPr>
        <w:t>אהבת</w:t>
      </w:r>
      <w:r>
        <w:rPr>
          <w:rFonts w:hint="cs"/>
          <w:lang w:eastAsia="he-IL"/>
        </w:rPr>
        <w:t xml:space="preserve"> </w:t>
      </w:r>
      <w:r>
        <w:rPr>
          <w:rFonts w:hint="eastAsia"/>
          <w:rtl/>
          <w:lang w:eastAsia="he-IL"/>
        </w:rPr>
        <w:t>–</w:t>
      </w:r>
      <w:r>
        <w:rPr>
          <w:rFonts w:hint="cs"/>
          <w:rtl/>
          <w:lang w:eastAsia="he-IL"/>
        </w:rPr>
        <w:t xml:space="preserve"> ידידך. האם ידעתם, חברים וחברות, שיש הסכם רוטציה ושבעוד שלושה חודשים אמור, לפי ההסכם הקואליציוני, שר האוצר לקיים רוטציה עם מפלגת ש"ס? ידעתם? </w:t>
      </w:r>
      <w:bookmarkStart w:id="25032" w:name="_ETM_Q48_461377"/>
      <w:bookmarkStart w:id="25033" w:name="_ETM_Q48_461465"/>
      <w:bookmarkEnd w:id="25032"/>
      <w:bookmarkEnd w:id="25033"/>
    </w:p>
    <w:p w:rsidR="00225AFC" w:rsidRDefault="00225AFC" w:rsidP="00406E8D">
      <w:pPr>
        <w:rPr>
          <w:rtl/>
          <w:lang w:eastAsia="he-IL"/>
        </w:rPr>
      </w:pPr>
    </w:p>
    <w:p w:rsidR="00225AFC" w:rsidRDefault="00225AFC" w:rsidP="00406E8D">
      <w:pPr>
        <w:pStyle w:val="af6"/>
        <w:keepNext/>
        <w:rPr>
          <w:rtl/>
        </w:rPr>
      </w:pPr>
      <w:bookmarkStart w:id="25034" w:name="ET_yor_6596_34"/>
      <w:r w:rsidRPr="00911AFD">
        <w:rPr>
          <w:rStyle w:val="TagStyle"/>
          <w:rtl/>
        </w:rPr>
        <w:t xml:space="preserve"> &lt;&lt; יור &gt;&gt;</w:t>
      </w:r>
      <w:r w:rsidRPr="006C1391">
        <w:rPr>
          <w:rStyle w:val="TagStyle"/>
          <w:rtl/>
        </w:rPr>
        <w:t xml:space="preserve"> </w:t>
      </w:r>
      <w:r>
        <w:rPr>
          <w:rtl/>
        </w:rPr>
        <w:t>היו"ר אורית פרקש הכהן:</w:t>
      </w:r>
      <w:r w:rsidRPr="006C1391">
        <w:rPr>
          <w:rStyle w:val="TagStyle"/>
          <w:rtl/>
        </w:rPr>
        <w:t xml:space="preserve"> </w:t>
      </w:r>
      <w:r w:rsidRPr="00911AFD">
        <w:rPr>
          <w:rStyle w:val="TagStyle"/>
          <w:rtl/>
        </w:rPr>
        <w:t>&lt;&lt; יור &gt;&gt;</w:t>
      </w:r>
      <w:r>
        <w:rPr>
          <w:rtl/>
        </w:rPr>
        <w:t xml:space="preserve">  </w:t>
      </w:r>
      <w:bookmarkEnd w:id="25034"/>
    </w:p>
    <w:p w:rsidR="00225AFC" w:rsidRDefault="00225AFC" w:rsidP="00650F2A">
      <w:pPr>
        <w:rPr>
          <w:rtl/>
          <w:lang w:eastAsia="he-IL"/>
        </w:rPr>
      </w:pPr>
    </w:p>
    <w:p w:rsidR="00225AFC" w:rsidRPr="006C1391" w:rsidRDefault="00225AFC" w:rsidP="00406E8D">
      <w:pPr>
        <w:rPr>
          <w:rtl/>
          <w:lang w:eastAsia="he-IL"/>
        </w:rPr>
      </w:pPr>
      <w:bookmarkStart w:id="25035" w:name="_ETM_Q48_462526"/>
      <w:bookmarkEnd w:id="25035"/>
      <w:r>
        <w:rPr>
          <w:rFonts w:hint="cs"/>
          <w:rtl/>
          <w:lang w:eastAsia="he-IL"/>
        </w:rPr>
        <w:t xml:space="preserve">יש למה לצפות. </w:t>
      </w:r>
    </w:p>
    <w:p w:rsidR="00225AFC" w:rsidRDefault="00225AFC" w:rsidP="00406E8D">
      <w:pPr>
        <w:ind w:firstLine="0"/>
        <w:rPr>
          <w:rtl/>
          <w:lang w:eastAsia="he-IL"/>
        </w:rPr>
      </w:pPr>
      <w:bookmarkStart w:id="25036" w:name="_ETM_Q48_465152"/>
      <w:bookmarkStart w:id="25037" w:name="_ETM_Q48_465224"/>
      <w:bookmarkEnd w:id="25036"/>
      <w:bookmarkEnd w:id="25037"/>
    </w:p>
    <w:p w:rsidR="00225AFC" w:rsidRDefault="00225AFC" w:rsidP="00406E8D">
      <w:pPr>
        <w:pStyle w:val="af5"/>
        <w:keepNext/>
        <w:rPr>
          <w:rtl/>
        </w:rPr>
      </w:pPr>
      <w:bookmarkStart w:id="25038" w:name="ET_interruption_5807_36"/>
      <w:r w:rsidRPr="00911AFD">
        <w:rPr>
          <w:rStyle w:val="TagStyle"/>
          <w:rtl/>
        </w:rPr>
        <w:t xml:space="preserve"> &lt;&lt; קריאה &gt;&gt;</w:t>
      </w:r>
      <w:r w:rsidRPr="006C1391">
        <w:rPr>
          <w:rStyle w:val="TagStyle"/>
          <w:rtl/>
        </w:rPr>
        <w:t xml:space="preserve"> </w:t>
      </w:r>
      <w:r>
        <w:rPr>
          <w:rtl/>
        </w:rPr>
        <w:t>קטי קטרין שטרית (הליכוד):</w:t>
      </w:r>
      <w:r w:rsidRPr="006C1391">
        <w:rPr>
          <w:rStyle w:val="TagStyle"/>
          <w:rtl/>
        </w:rPr>
        <w:t xml:space="preserve"> </w:t>
      </w:r>
      <w:r w:rsidRPr="00911AFD">
        <w:rPr>
          <w:rStyle w:val="TagStyle"/>
          <w:rtl/>
        </w:rPr>
        <w:t>&lt;&lt; קריאה &gt;&gt;</w:t>
      </w:r>
      <w:r>
        <w:rPr>
          <w:rtl/>
        </w:rPr>
        <w:t xml:space="preserve">  </w:t>
      </w:r>
      <w:bookmarkEnd w:id="25038"/>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גברתי היושבת-ראש, את מחווה </w:t>
      </w:r>
      <w:bookmarkStart w:id="25039" w:name="_ETM_Q48_469100"/>
      <w:bookmarkEnd w:id="25039"/>
      <w:r>
        <w:rPr>
          <w:rFonts w:hint="cs"/>
          <w:rtl/>
          <w:lang w:eastAsia="he-IL"/>
        </w:rPr>
        <w:t xml:space="preserve">דעה. </w:t>
      </w:r>
    </w:p>
    <w:p w:rsidR="00225AFC" w:rsidRPr="006C1391" w:rsidRDefault="00225AFC" w:rsidP="00406E8D">
      <w:pPr>
        <w:rPr>
          <w:rtl/>
          <w:lang w:eastAsia="he-IL"/>
        </w:rPr>
      </w:pPr>
      <w:bookmarkStart w:id="25040" w:name="_ETM_Q48_470111"/>
      <w:bookmarkEnd w:id="25040"/>
    </w:p>
    <w:p w:rsidR="00225AFC" w:rsidRDefault="00225AFC" w:rsidP="00406E8D">
      <w:pPr>
        <w:pStyle w:val="-"/>
        <w:keepNext/>
        <w:rPr>
          <w:rtl/>
        </w:rPr>
      </w:pPr>
      <w:bookmarkStart w:id="25041" w:name="ET_speakercontinue_6361_35"/>
      <w:r w:rsidRPr="00911AFD">
        <w:rPr>
          <w:rStyle w:val="TagStyle"/>
          <w:rtl/>
        </w:rPr>
        <w:t xml:space="preserve"> &lt;&lt; דובר_המשך &gt;&gt;</w:t>
      </w:r>
      <w:r w:rsidRPr="006C1391">
        <w:rPr>
          <w:rStyle w:val="TagStyle"/>
          <w:rtl/>
        </w:rPr>
        <w:t xml:space="preserve"> </w:t>
      </w:r>
      <w:r>
        <w:rPr>
          <w:rtl/>
        </w:rPr>
        <w:t>נאור שירי (יש עתיד):</w:t>
      </w:r>
      <w:r w:rsidRPr="006C1391">
        <w:rPr>
          <w:rStyle w:val="TagStyle"/>
          <w:rtl/>
        </w:rPr>
        <w:t xml:space="preserve"> </w:t>
      </w:r>
      <w:r w:rsidRPr="00911AFD">
        <w:rPr>
          <w:rStyle w:val="TagStyle"/>
          <w:rtl/>
        </w:rPr>
        <w:t>&lt;&lt; דובר_המשך &gt;&gt;</w:t>
      </w:r>
      <w:r>
        <w:rPr>
          <w:rtl/>
        </w:rPr>
        <w:t xml:space="preserve">  </w:t>
      </w:r>
      <w:bookmarkEnd w:id="25041"/>
    </w:p>
    <w:p w:rsidR="00225AFC" w:rsidRDefault="00225AFC" w:rsidP="00650F2A">
      <w:pPr>
        <w:rPr>
          <w:rtl/>
          <w:lang w:eastAsia="he-IL"/>
        </w:rPr>
      </w:pPr>
    </w:p>
    <w:p w:rsidR="00225AFC" w:rsidRDefault="00225AFC" w:rsidP="00406E8D">
      <w:pPr>
        <w:rPr>
          <w:rtl/>
          <w:lang w:eastAsia="he-IL"/>
        </w:rPr>
      </w:pPr>
      <w:bookmarkStart w:id="25042" w:name="_ETM_Q48_466279"/>
      <w:bookmarkEnd w:id="25042"/>
      <w:r>
        <w:rPr>
          <w:rFonts w:hint="cs"/>
          <w:rtl/>
          <w:lang w:eastAsia="he-IL"/>
        </w:rPr>
        <w:t xml:space="preserve">שר </w:t>
      </w:r>
      <w:bookmarkStart w:id="25043" w:name="_ETM_Q48_460901"/>
      <w:bookmarkEnd w:id="25043"/>
      <w:r>
        <w:rPr>
          <w:rFonts w:hint="cs"/>
          <w:rtl/>
          <w:lang w:eastAsia="he-IL"/>
        </w:rPr>
        <w:t>האוצר, האם מתקיימת הרוטציה שחתמתם בהסכם הקואליציוני?</w:t>
      </w:r>
      <w:bookmarkStart w:id="25044" w:name="_ETM_Q48_464578"/>
      <w:bookmarkEnd w:id="25044"/>
    </w:p>
    <w:p w:rsidR="00225AFC" w:rsidRDefault="00225AFC" w:rsidP="00406E8D">
      <w:pPr>
        <w:ind w:firstLine="0"/>
        <w:rPr>
          <w:rtl/>
          <w:lang w:eastAsia="he-IL"/>
        </w:rPr>
      </w:pPr>
      <w:bookmarkStart w:id="25045" w:name="_ETM_Q48_464677"/>
      <w:bookmarkEnd w:id="25045"/>
    </w:p>
    <w:p w:rsidR="00225AFC" w:rsidRDefault="00225AFC" w:rsidP="00406E8D">
      <w:pPr>
        <w:pStyle w:val="af5"/>
        <w:keepNext/>
        <w:rPr>
          <w:rtl/>
        </w:rPr>
      </w:pPr>
      <w:bookmarkStart w:id="25046" w:name="ET_interruption_6453_37"/>
      <w:r w:rsidRPr="00911AFD">
        <w:rPr>
          <w:rStyle w:val="TagStyle"/>
          <w:rtl/>
        </w:rPr>
        <w:t xml:space="preserve"> &lt;&lt; קריאה &gt;&gt;</w:t>
      </w:r>
      <w:r w:rsidRPr="006C1391">
        <w:rPr>
          <w:rStyle w:val="TagStyle"/>
          <w:rtl/>
        </w:rPr>
        <w:t xml:space="preserve"> </w:t>
      </w:r>
      <w:r>
        <w:rPr>
          <w:rtl/>
        </w:rPr>
        <w:t>שר האוצר בצלאל סמוטריץ':</w:t>
      </w:r>
      <w:r w:rsidRPr="006C1391">
        <w:rPr>
          <w:rStyle w:val="TagStyle"/>
          <w:rtl/>
        </w:rPr>
        <w:t xml:space="preserve"> </w:t>
      </w:r>
      <w:r w:rsidRPr="00911AFD">
        <w:rPr>
          <w:rStyle w:val="TagStyle"/>
          <w:rtl/>
        </w:rPr>
        <w:t>&lt;&lt; קריאה &gt;&gt;</w:t>
      </w:r>
      <w:r>
        <w:rPr>
          <w:rtl/>
        </w:rPr>
        <w:t xml:space="preserve">  </w:t>
      </w:r>
      <w:bookmarkEnd w:id="25046"/>
    </w:p>
    <w:p w:rsidR="00225AFC" w:rsidRDefault="00225AFC" w:rsidP="00650F2A">
      <w:pPr>
        <w:rPr>
          <w:rtl/>
          <w:lang w:eastAsia="he-IL"/>
        </w:rPr>
      </w:pPr>
    </w:p>
    <w:p w:rsidR="00225AFC" w:rsidRDefault="00225AFC" w:rsidP="00406E8D">
      <w:pPr>
        <w:rPr>
          <w:rtl/>
          <w:lang w:eastAsia="he-IL"/>
        </w:rPr>
      </w:pPr>
      <w:r>
        <w:rPr>
          <w:rFonts w:hint="cs"/>
          <w:rtl/>
          <w:lang w:eastAsia="he-IL"/>
        </w:rPr>
        <w:t>חכה בסבלנות עד סוף השנה, ותשמע.</w:t>
      </w:r>
    </w:p>
    <w:p w:rsidR="00225AFC" w:rsidRDefault="00225AFC" w:rsidP="00406E8D">
      <w:pPr>
        <w:ind w:firstLine="0"/>
        <w:rPr>
          <w:rtl/>
          <w:lang w:eastAsia="he-IL"/>
        </w:rPr>
      </w:pPr>
      <w:bookmarkStart w:id="25047" w:name="_ETM_Q48_474470"/>
      <w:bookmarkStart w:id="25048" w:name="_ETM_Q48_474565"/>
      <w:bookmarkStart w:id="25049" w:name="_ETM_Q48_474587"/>
      <w:bookmarkStart w:id="25050" w:name="_ETM_Q48_474632"/>
      <w:bookmarkEnd w:id="25047"/>
      <w:bookmarkEnd w:id="25048"/>
      <w:bookmarkEnd w:id="25049"/>
      <w:bookmarkEnd w:id="25050"/>
    </w:p>
    <w:p w:rsidR="00225AFC" w:rsidRDefault="00225AFC" w:rsidP="00406E8D">
      <w:pPr>
        <w:pStyle w:val="-"/>
        <w:keepNext/>
        <w:rPr>
          <w:rtl/>
        </w:rPr>
      </w:pPr>
      <w:bookmarkStart w:id="25051" w:name="ET_speakercontinue_6361_38"/>
      <w:r w:rsidRPr="00911AFD">
        <w:rPr>
          <w:rStyle w:val="TagStyle"/>
          <w:rtl/>
        </w:rPr>
        <w:t xml:space="preserve"> &lt;&lt; דובר_המשך &gt;&gt;</w:t>
      </w:r>
      <w:r w:rsidRPr="006C1391">
        <w:rPr>
          <w:rStyle w:val="TagStyle"/>
          <w:rtl/>
        </w:rPr>
        <w:t xml:space="preserve"> </w:t>
      </w:r>
      <w:r>
        <w:rPr>
          <w:rtl/>
        </w:rPr>
        <w:t>נאור שירי (יש עתיד):</w:t>
      </w:r>
      <w:r w:rsidRPr="006C1391">
        <w:rPr>
          <w:rStyle w:val="TagStyle"/>
          <w:rtl/>
        </w:rPr>
        <w:t xml:space="preserve"> </w:t>
      </w:r>
      <w:r w:rsidRPr="00911AFD">
        <w:rPr>
          <w:rStyle w:val="TagStyle"/>
          <w:rtl/>
        </w:rPr>
        <w:t>&lt;&lt; דובר_המשך &gt;&gt;</w:t>
      </w:r>
      <w:r>
        <w:rPr>
          <w:rtl/>
        </w:rPr>
        <w:t xml:space="preserve">  </w:t>
      </w:r>
      <w:bookmarkEnd w:id="25051"/>
    </w:p>
    <w:p w:rsidR="00225AFC" w:rsidRDefault="00225AFC" w:rsidP="00650F2A">
      <w:pPr>
        <w:rPr>
          <w:rtl/>
          <w:lang w:eastAsia="he-IL"/>
        </w:rPr>
      </w:pPr>
    </w:p>
    <w:p w:rsidR="00225AFC" w:rsidRDefault="00225AFC" w:rsidP="007F21E9">
      <w:pPr>
        <w:rPr>
          <w:rtl/>
          <w:lang w:eastAsia="he-IL"/>
        </w:rPr>
      </w:pPr>
      <w:bookmarkStart w:id="25052" w:name="_ETM_Q48_475831"/>
      <w:bookmarkEnd w:id="25052"/>
      <w:r>
        <w:rPr>
          <w:rFonts w:hint="cs"/>
          <w:rtl/>
          <w:lang w:eastAsia="he-IL"/>
        </w:rPr>
        <w:t xml:space="preserve">אני אחכה בסבלנות. </w:t>
      </w:r>
      <w:bookmarkStart w:id="25053" w:name="_ETM_Q48_474560"/>
      <w:bookmarkEnd w:id="25053"/>
      <w:r>
        <w:rPr>
          <w:rFonts w:hint="cs"/>
          <w:rtl/>
          <w:lang w:eastAsia="he-IL"/>
        </w:rPr>
        <w:t>אני רוצה להמשיך ולברך אותך, שר האוצר, והפעם לא בנימה אחת של ציניות</w:t>
      </w:r>
      <w:bookmarkStart w:id="25054" w:name="_ETM_Q48_481295"/>
      <w:bookmarkEnd w:id="25054"/>
      <w:r>
        <w:rPr>
          <w:rFonts w:hint="cs"/>
          <w:rtl/>
          <w:lang w:eastAsia="he-IL"/>
        </w:rPr>
        <w:t>: ביום שבת האחרון נקראת לישיבת קבינט דחופה. תקן אותי אם אני טועה – לפי מה שפורסם, שר</w:t>
      </w:r>
      <w:bookmarkStart w:id="25055" w:name="_ETM_Q48_488529"/>
      <w:bookmarkEnd w:id="25055"/>
      <w:r>
        <w:rPr>
          <w:rFonts w:hint="cs"/>
          <w:rtl/>
          <w:lang w:eastAsia="he-IL"/>
        </w:rPr>
        <w:t xml:space="preserve"> האוצר וממלא מקום ראש הממשלה השר יריב לוין לא הצבעתם בעד התקיפה. נכון? אדוני שר האוצר, אני צודק? טועה?</w:t>
      </w:r>
      <w:r>
        <w:rPr>
          <w:rFonts w:hint="cs"/>
          <w:lang w:eastAsia="he-IL"/>
        </w:rPr>
        <w:t xml:space="preserve"> </w:t>
      </w:r>
      <w:r>
        <w:rPr>
          <w:rFonts w:hint="cs"/>
          <w:rtl/>
          <w:lang w:eastAsia="he-IL"/>
        </w:rPr>
        <w:t xml:space="preserve">לא משנה, לא תתייחס. אני מניח שאני צודק. </w:t>
      </w:r>
      <w:bookmarkStart w:id="25056" w:name="_ETM_Q48_505697"/>
      <w:bookmarkStart w:id="25057" w:name="_ETM_Q48_505766"/>
      <w:bookmarkStart w:id="25058" w:name="_ETM_Q48_505809"/>
      <w:bookmarkStart w:id="25059" w:name="_ETM_Q48_505852"/>
      <w:bookmarkEnd w:id="25056"/>
      <w:bookmarkEnd w:id="25057"/>
      <w:bookmarkEnd w:id="25058"/>
      <w:bookmarkEnd w:id="25059"/>
      <w:r>
        <w:rPr>
          <w:rFonts w:hint="cs"/>
          <w:rtl/>
          <w:lang w:eastAsia="he-IL"/>
        </w:rPr>
        <w:t>עכשיו אני רוצה להפנות אותך, שר</w:t>
      </w:r>
      <w:bookmarkStart w:id="25060" w:name="_ETM_Q48_503039"/>
      <w:bookmarkEnd w:id="25060"/>
      <w:r>
        <w:rPr>
          <w:rFonts w:hint="cs"/>
          <w:rtl/>
          <w:lang w:eastAsia="he-IL"/>
        </w:rPr>
        <w:t xml:space="preserve"> האוצר, שבזמן שאתה ישבת בישיבת הקבינט – תתפלאו, חבריי חברי הכנסת, אבל כבר אז היו מטוסים בדרך </w:t>
      </w:r>
      <w:bookmarkStart w:id="25061" w:name="_ETM_Q48_518977"/>
      <w:bookmarkEnd w:id="25061"/>
      <w:r>
        <w:rPr>
          <w:rFonts w:hint="cs"/>
          <w:rtl/>
          <w:lang w:eastAsia="he-IL"/>
        </w:rPr>
        <w:t>לתימן. למה אני יודע את זה?</w:t>
      </w:r>
      <w:r>
        <w:rPr>
          <w:rFonts w:hint="cs"/>
          <w:lang w:eastAsia="he-IL"/>
        </w:rPr>
        <w:t xml:space="preserve"> </w:t>
      </w:r>
      <w:r>
        <w:rPr>
          <w:rFonts w:hint="cs"/>
          <w:rtl/>
          <w:lang w:eastAsia="he-IL"/>
        </w:rPr>
        <w:t xml:space="preserve">כי בזמן שאתם ישבתם בקבינט, </w:t>
      </w:r>
      <w:proofErr w:type="spellStart"/>
      <w:r>
        <w:rPr>
          <w:rFonts w:hint="cs"/>
          <w:rtl/>
          <w:lang w:eastAsia="he-IL"/>
        </w:rPr>
        <w:t>בטלגרם</w:t>
      </w:r>
      <w:proofErr w:type="spellEnd"/>
      <w:r>
        <w:rPr>
          <w:rFonts w:hint="cs"/>
          <w:rtl/>
          <w:lang w:eastAsia="he-IL"/>
        </w:rPr>
        <w:t xml:space="preserve"> כבר צילמו את</w:t>
      </w:r>
      <w:bookmarkStart w:id="25062" w:name="_ETM_Q48_522559"/>
      <w:bookmarkEnd w:id="25062"/>
      <w:r>
        <w:rPr>
          <w:rFonts w:hint="cs"/>
          <w:rtl/>
          <w:lang w:eastAsia="he-IL"/>
        </w:rPr>
        <w:t xml:space="preserve"> המטוסים מעל אילת. זאת אומרת שכינס ראש ממשלת ישראל את הקבינט, הביא אותם במיוחד ביום שבת, בזמן שהמטוסים כבר – חבר הכנסת כהנא יסביר לנו בדיוק את הזמן והמהירות שהיו צריכים להגיע לתימן – בזמן שהוא, הקבינט </w:t>
      </w:r>
      <w:r w:rsidR="007F21E9">
        <w:rPr>
          <w:rFonts w:hint="cs"/>
          <w:rtl/>
          <w:lang w:eastAsia="he-IL"/>
        </w:rPr>
        <w:t>ה</w:t>
      </w:r>
      <w:r>
        <w:rPr>
          <w:rFonts w:hint="cs"/>
          <w:rtl/>
          <w:lang w:eastAsia="he-IL"/>
        </w:rPr>
        <w:t>מדיני</w:t>
      </w:r>
      <w:r w:rsidR="007F21E9">
        <w:rPr>
          <w:rFonts w:hint="cs"/>
          <w:rtl/>
          <w:lang w:eastAsia="he-IL"/>
        </w:rPr>
        <w:t>-</w:t>
      </w:r>
      <w:r>
        <w:rPr>
          <w:rFonts w:hint="cs"/>
          <w:rtl/>
          <w:lang w:eastAsia="he-IL"/>
        </w:rPr>
        <w:t>ביטחוני של מדינת</w:t>
      </w:r>
      <w:bookmarkStart w:id="25063" w:name="_ETM_Q48_543106"/>
      <w:bookmarkEnd w:id="25063"/>
      <w:r>
        <w:rPr>
          <w:rFonts w:hint="cs"/>
          <w:rtl/>
          <w:lang w:eastAsia="he-IL"/>
        </w:rPr>
        <w:t xml:space="preserve"> ישראל, שאמור להיות זה שאחראי לאשר פעולה שיכולה לגרור את ישראל לחזית ומלחמה נוספת אל מול איר</w:t>
      </w:r>
      <w:r w:rsidR="007F21E9">
        <w:rPr>
          <w:rFonts w:hint="cs"/>
          <w:rtl/>
          <w:lang w:eastAsia="he-IL"/>
        </w:rPr>
        <w:t>א</w:t>
      </w:r>
      <w:r>
        <w:rPr>
          <w:rFonts w:hint="cs"/>
          <w:rtl/>
          <w:lang w:eastAsia="he-IL"/>
        </w:rPr>
        <w:t xml:space="preserve">ן, בזמן שהוא מאשר את זה או נקרא לאשר את זה, זה כבר קורה. </w:t>
      </w:r>
      <w:bookmarkStart w:id="25064" w:name="_ETM_Q48_560191"/>
      <w:bookmarkEnd w:id="25064"/>
    </w:p>
    <w:p w:rsidR="00225AFC" w:rsidRDefault="00225AFC" w:rsidP="00406E8D">
      <w:pPr>
        <w:rPr>
          <w:rtl/>
          <w:lang w:eastAsia="he-IL"/>
        </w:rPr>
      </w:pPr>
      <w:bookmarkStart w:id="25065" w:name="_ETM_Q48_557261"/>
      <w:bookmarkEnd w:id="25065"/>
    </w:p>
    <w:p w:rsidR="00225AFC" w:rsidRDefault="00225AFC" w:rsidP="00406E8D">
      <w:pPr>
        <w:rPr>
          <w:rtl/>
          <w:lang w:eastAsia="he-IL"/>
        </w:rPr>
      </w:pPr>
      <w:bookmarkStart w:id="25066" w:name="_ETM_Q48_557316"/>
      <w:bookmarkEnd w:id="25066"/>
      <w:r>
        <w:rPr>
          <w:rFonts w:hint="cs"/>
          <w:rtl/>
          <w:lang w:eastAsia="he-IL"/>
        </w:rPr>
        <w:t>די, נו, חבריי חברי הכנסת ושר האוצר, עוד מעט אולי</w:t>
      </w:r>
      <w:bookmarkStart w:id="25067" w:name="_ETM_Q48_564377"/>
      <w:bookmarkEnd w:id="25067"/>
      <w:r>
        <w:rPr>
          <w:rFonts w:hint="cs"/>
          <w:rtl/>
          <w:lang w:eastAsia="he-IL"/>
        </w:rPr>
        <w:t xml:space="preserve"> שר הפנים – נראה מה יתחשק לכם במסגרת המסחרה הפוליטית</w:t>
      </w:r>
      <w:bookmarkStart w:id="25068" w:name="_ETM_Q48_564651"/>
      <w:bookmarkEnd w:id="25068"/>
      <w:r>
        <w:rPr>
          <w:rFonts w:hint="cs"/>
          <w:rtl/>
          <w:lang w:eastAsia="he-IL"/>
        </w:rPr>
        <w:t xml:space="preserve"> של שר האוצר ושר הפנים והרוטציות </w:t>
      </w:r>
      <w:proofErr w:type="spellStart"/>
      <w:r>
        <w:rPr>
          <w:rFonts w:hint="cs"/>
          <w:rtl/>
          <w:lang w:eastAsia="he-IL"/>
        </w:rPr>
        <w:t>והכיפים</w:t>
      </w:r>
      <w:proofErr w:type="spellEnd"/>
      <w:r>
        <w:rPr>
          <w:rFonts w:hint="cs"/>
          <w:rtl/>
          <w:lang w:eastAsia="he-IL"/>
        </w:rPr>
        <w:t xml:space="preserve"> שאתם מחליקים ביניכם</w:t>
      </w:r>
      <w:bookmarkStart w:id="25069" w:name="_ETM_Q48_572547"/>
      <w:bookmarkEnd w:id="25069"/>
      <w:r>
        <w:rPr>
          <w:rFonts w:hint="cs"/>
          <w:rtl/>
          <w:lang w:eastAsia="he-IL"/>
        </w:rPr>
        <w:t xml:space="preserve"> על המשרדים החשובים – הפכו את הקבינט המדיני-ביטחוני במדינת ישראל </w:t>
      </w:r>
      <w:bookmarkStart w:id="25070" w:name="_ETM_Q48_576912"/>
      <w:bookmarkEnd w:id="25070"/>
      <w:r>
        <w:rPr>
          <w:rFonts w:hint="cs"/>
          <w:rtl/>
          <w:lang w:eastAsia="he-IL"/>
        </w:rPr>
        <w:t>לפשוט לא רלוונטי. ישבתם, שרים ושרות, או שרה</w:t>
      </w:r>
      <w:bookmarkStart w:id="25071" w:name="_ETM_Q48_584480"/>
      <w:bookmarkEnd w:id="25071"/>
      <w:r>
        <w:rPr>
          <w:rFonts w:hint="cs"/>
          <w:rtl/>
          <w:lang w:eastAsia="he-IL"/>
        </w:rPr>
        <w:t xml:space="preserve"> אחת או שתיים, כשאתם לא רלוונטיים למהלך. הפך </w:t>
      </w:r>
      <w:bookmarkStart w:id="25072" w:name="_ETM_Q48_590556"/>
      <w:bookmarkEnd w:id="25072"/>
      <w:r>
        <w:rPr>
          <w:rFonts w:hint="cs"/>
          <w:rtl/>
          <w:lang w:eastAsia="he-IL"/>
        </w:rPr>
        <w:t>אתכם ראש הממשלה, שכינס אתכם כאילו לאשר</w:t>
      </w:r>
      <w:bookmarkStart w:id="25073" w:name="_ETM_Q48_594269"/>
      <w:bookmarkEnd w:id="25073"/>
      <w:r>
        <w:rPr>
          <w:rFonts w:hint="cs"/>
          <w:rtl/>
          <w:lang w:eastAsia="he-IL"/>
        </w:rPr>
        <w:t xml:space="preserve"> ולהתייעץ איתכם, בזמן שהמטוסים והפעולה והכול כבר נגזר יומיים</w:t>
      </w:r>
      <w:bookmarkStart w:id="25074" w:name="_ETM_Q48_600142"/>
      <w:bookmarkEnd w:id="25074"/>
      <w:r>
        <w:rPr>
          <w:rFonts w:hint="cs"/>
          <w:rtl/>
          <w:lang w:eastAsia="he-IL"/>
        </w:rPr>
        <w:t xml:space="preserve"> לפני. ככה מתנהלת ממשלת ישראל. זה היחס לשרים. לא ימין</w:t>
      </w:r>
      <w:bookmarkStart w:id="25075" w:name="_ETM_Q48_606589"/>
      <w:bookmarkEnd w:id="25075"/>
      <w:r>
        <w:rPr>
          <w:rFonts w:hint="cs"/>
          <w:rtl/>
          <w:lang w:eastAsia="he-IL"/>
        </w:rPr>
        <w:t xml:space="preserve"> ולא נעליים. מקסימום, איך אמרתי הרבה פעמים בעבר?</w:t>
      </w:r>
      <w:bookmarkStart w:id="25076" w:name="_ETM_Q48_610129"/>
      <w:bookmarkEnd w:id="25076"/>
      <w:r>
        <w:rPr>
          <w:rFonts w:hint="cs"/>
          <w:rtl/>
          <w:lang w:eastAsia="he-IL"/>
        </w:rPr>
        <w:t xml:space="preserve"> כלום ושום דבר.</w:t>
      </w:r>
    </w:p>
    <w:p w:rsidR="00225AFC" w:rsidRDefault="00225AFC" w:rsidP="00406E8D">
      <w:pPr>
        <w:rPr>
          <w:rtl/>
          <w:lang w:eastAsia="he-IL"/>
        </w:rPr>
      </w:pPr>
      <w:bookmarkStart w:id="25077" w:name="_ETM_Q48_610829"/>
      <w:bookmarkEnd w:id="25077"/>
    </w:p>
    <w:p w:rsidR="00225AFC" w:rsidRDefault="00225AFC" w:rsidP="00406E8D">
      <w:pPr>
        <w:rPr>
          <w:rtl/>
          <w:lang w:eastAsia="he-IL"/>
        </w:rPr>
      </w:pPr>
      <w:bookmarkStart w:id="25078" w:name="_ETM_Q48_610910"/>
      <w:bookmarkEnd w:id="25078"/>
      <w:r>
        <w:rPr>
          <w:rFonts w:hint="cs"/>
          <w:rtl/>
          <w:lang w:eastAsia="he-IL"/>
        </w:rPr>
        <w:t xml:space="preserve">משפט אחרון, גברתי היושבת-ראש. ידידיה </w:t>
      </w:r>
      <w:bookmarkStart w:id="25079" w:name="_ETM_Q48_614017"/>
      <w:bookmarkEnd w:id="25079"/>
      <w:r>
        <w:rPr>
          <w:rFonts w:hint="cs"/>
          <w:rtl/>
          <w:lang w:eastAsia="he-IL"/>
        </w:rPr>
        <w:t>סוכות פתח לשכה פרלמנטרית במטולה. פעם שלישית שאני כבר אומר</w:t>
      </w:r>
      <w:bookmarkStart w:id="25080" w:name="_ETM_Q48_618773"/>
      <w:bookmarkEnd w:id="25080"/>
      <w:r>
        <w:rPr>
          <w:rFonts w:hint="cs"/>
          <w:rtl/>
          <w:lang w:eastAsia="he-IL"/>
        </w:rPr>
        <w:t xml:space="preserve"> לך את זה בנוכחות שלך פה. אני רוצה להבין: א. </w:t>
      </w:r>
      <w:bookmarkStart w:id="25081" w:name="_ETM_Q48_623981"/>
      <w:bookmarkEnd w:id="25081"/>
      <w:r>
        <w:rPr>
          <w:rFonts w:hint="cs"/>
          <w:rtl/>
          <w:lang w:eastAsia="he-IL"/>
        </w:rPr>
        <w:t xml:space="preserve">מה אתה עושה פה? ב. מה עשית למטולה? ג. </w:t>
      </w:r>
      <w:bookmarkStart w:id="25082" w:name="_ETM_Q48_628118"/>
      <w:bookmarkEnd w:id="25082"/>
      <w:r>
        <w:rPr>
          <w:rFonts w:hint="cs"/>
          <w:rtl/>
          <w:lang w:eastAsia="he-IL"/>
        </w:rPr>
        <w:t>למה אתה לא בלשכה הפרלמנטרית שלך? ד. האם כבר</w:t>
      </w:r>
      <w:bookmarkStart w:id="25083" w:name="_ETM_Q48_632529"/>
      <w:bookmarkEnd w:id="25083"/>
      <w:r>
        <w:rPr>
          <w:rFonts w:hint="cs"/>
          <w:rtl/>
          <w:lang w:eastAsia="he-IL"/>
        </w:rPr>
        <w:t xml:space="preserve"> ועדת החקירה בדקה את התוצאות של הסוכה הקודמת שפתחת? תודה</w:t>
      </w:r>
      <w:bookmarkStart w:id="25084" w:name="_ETM_Q48_639137"/>
      <w:bookmarkEnd w:id="25084"/>
      <w:r>
        <w:rPr>
          <w:rFonts w:hint="cs"/>
          <w:rtl/>
          <w:lang w:eastAsia="he-IL"/>
        </w:rPr>
        <w:t xml:space="preserve"> רבה.</w:t>
      </w:r>
    </w:p>
    <w:p w:rsidR="00225AFC" w:rsidRDefault="00225AFC" w:rsidP="00406E8D">
      <w:pPr>
        <w:ind w:firstLine="0"/>
        <w:rPr>
          <w:rtl/>
          <w:lang w:eastAsia="he-IL"/>
        </w:rPr>
      </w:pPr>
    </w:p>
    <w:p w:rsidR="00225AFC" w:rsidRDefault="00225AFC" w:rsidP="00406E8D">
      <w:pPr>
        <w:pStyle w:val="af6"/>
        <w:keepNext/>
        <w:rPr>
          <w:rtl/>
        </w:rPr>
      </w:pPr>
      <w:bookmarkStart w:id="25085" w:name="ET_yor_6596_6"/>
      <w:r w:rsidRPr="00911AFD">
        <w:rPr>
          <w:rStyle w:val="TagStyle"/>
          <w:rtl/>
        </w:rPr>
        <w:t xml:space="preserve"> &lt;&lt; יור &gt;&gt;</w:t>
      </w:r>
      <w:r w:rsidRPr="006C2897">
        <w:rPr>
          <w:rStyle w:val="TagStyle"/>
          <w:rtl/>
        </w:rPr>
        <w:t xml:space="preserve"> </w:t>
      </w:r>
      <w:r>
        <w:rPr>
          <w:rtl/>
        </w:rPr>
        <w:t>היו"ר אורית פרקש הכהן:</w:t>
      </w:r>
      <w:r w:rsidRPr="006C2897">
        <w:rPr>
          <w:rStyle w:val="TagStyle"/>
          <w:rtl/>
        </w:rPr>
        <w:t xml:space="preserve"> </w:t>
      </w:r>
      <w:r w:rsidRPr="00911AFD">
        <w:rPr>
          <w:rStyle w:val="TagStyle"/>
          <w:rtl/>
        </w:rPr>
        <w:t>&lt;&lt; יור &gt;&gt;</w:t>
      </w:r>
      <w:r>
        <w:rPr>
          <w:rtl/>
        </w:rPr>
        <w:t xml:space="preserve">  </w:t>
      </w:r>
      <w:bookmarkEnd w:id="25085"/>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תודה רבה, חבר הכנסת נאור שירי. חברת </w:t>
      </w:r>
      <w:bookmarkStart w:id="25086" w:name="_ETM_Q48_638616"/>
      <w:bookmarkEnd w:id="25086"/>
      <w:r>
        <w:rPr>
          <w:rFonts w:hint="cs"/>
          <w:rtl/>
          <w:lang w:eastAsia="he-IL"/>
        </w:rPr>
        <w:t>הכנסת שלי טל מירון, בבקשה. חברת הכנסת מירב</w:t>
      </w:r>
      <w:bookmarkStart w:id="25087" w:name="_ETM_Q48_648438"/>
      <w:bookmarkEnd w:id="25087"/>
      <w:r>
        <w:rPr>
          <w:rFonts w:hint="cs"/>
          <w:rtl/>
          <w:lang w:eastAsia="he-IL"/>
        </w:rPr>
        <w:t xml:space="preserve"> כהן, את אחר כך, אם אימאן לא תהיה כאן.</w:t>
      </w:r>
    </w:p>
    <w:p w:rsidR="00225AFC" w:rsidRDefault="00225AFC" w:rsidP="00406E8D">
      <w:pPr>
        <w:rPr>
          <w:rtl/>
          <w:lang w:eastAsia="he-IL"/>
        </w:rPr>
      </w:pPr>
    </w:p>
    <w:p w:rsidR="00225AFC" w:rsidRDefault="00225AFC" w:rsidP="00406E8D">
      <w:pPr>
        <w:pStyle w:val="a4"/>
        <w:keepNext/>
        <w:rPr>
          <w:rtl/>
        </w:rPr>
      </w:pPr>
      <w:bookmarkStart w:id="25088" w:name="ET_speaker_6507_7"/>
      <w:r w:rsidRPr="00911AFD">
        <w:rPr>
          <w:rStyle w:val="TagStyle"/>
          <w:rtl/>
        </w:rPr>
        <w:t xml:space="preserve"> &lt;&lt; דובר &gt;&gt;</w:t>
      </w:r>
      <w:r w:rsidRPr="006C2897">
        <w:rPr>
          <w:rStyle w:val="TagStyle"/>
          <w:rtl/>
        </w:rPr>
        <w:t xml:space="preserve"> </w:t>
      </w:r>
      <w:bookmarkStart w:id="25089" w:name="_Toc172578799"/>
      <w:bookmarkStart w:id="25090" w:name="_Toc172581098"/>
      <w:bookmarkStart w:id="25091" w:name="_Toc172583260"/>
      <w:bookmarkStart w:id="25092" w:name="_Toc172583949"/>
      <w:r>
        <w:rPr>
          <w:rtl/>
        </w:rPr>
        <w:t>שלי טל מירון (יש עתיד):</w:t>
      </w:r>
      <w:bookmarkEnd w:id="25089"/>
      <w:bookmarkEnd w:id="25090"/>
      <w:bookmarkEnd w:id="25091"/>
      <w:bookmarkEnd w:id="25092"/>
      <w:r w:rsidRPr="006C2897">
        <w:rPr>
          <w:rStyle w:val="TagStyle"/>
          <w:rtl/>
        </w:rPr>
        <w:t xml:space="preserve"> </w:t>
      </w:r>
      <w:r w:rsidRPr="00911AFD">
        <w:rPr>
          <w:rStyle w:val="TagStyle"/>
          <w:rtl/>
        </w:rPr>
        <w:t>&lt;&lt; דובר &gt;&gt;</w:t>
      </w:r>
      <w:r>
        <w:rPr>
          <w:rtl/>
        </w:rPr>
        <w:t xml:space="preserve">  </w:t>
      </w:r>
      <w:bookmarkEnd w:id="25088"/>
    </w:p>
    <w:p w:rsidR="00225AFC" w:rsidRDefault="00225AFC" w:rsidP="00650F2A">
      <w:pPr>
        <w:rPr>
          <w:rtl/>
          <w:lang w:eastAsia="he-IL"/>
        </w:rPr>
      </w:pPr>
    </w:p>
    <w:p w:rsidR="00225AFC" w:rsidRDefault="00225AFC" w:rsidP="00406E8D">
      <w:pPr>
        <w:rPr>
          <w:rtl/>
          <w:lang w:eastAsia="he-IL"/>
        </w:rPr>
      </w:pPr>
      <w:bookmarkStart w:id="25093" w:name="_ETM_Q48_663431"/>
      <w:bookmarkStart w:id="25094" w:name="_ETM_Q48_663521"/>
      <w:bookmarkEnd w:id="25093"/>
      <w:bookmarkEnd w:id="25094"/>
      <w:r>
        <w:rPr>
          <w:rFonts w:hint="cs"/>
          <w:rtl/>
          <w:lang w:eastAsia="he-IL"/>
        </w:rPr>
        <w:t>איזה כיף</w:t>
      </w:r>
      <w:bookmarkStart w:id="25095" w:name="_ETM_Q48_664311"/>
      <w:bookmarkEnd w:id="25095"/>
      <w:r>
        <w:rPr>
          <w:rFonts w:hint="cs"/>
          <w:rtl/>
          <w:lang w:eastAsia="he-IL"/>
        </w:rPr>
        <w:t xml:space="preserve"> שיש פה אישה. </w:t>
      </w:r>
      <w:bookmarkStart w:id="25096" w:name="_ETM_Q48_654673"/>
      <w:bookmarkEnd w:id="25096"/>
    </w:p>
    <w:p w:rsidR="00225AFC" w:rsidRDefault="00225AFC" w:rsidP="00406E8D">
      <w:pPr>
        <w:rPr>
          <w:rtl/>
          <w:lang w:eastAsia="he-IL"/>
        </w:rPr>
      </w:pPr>
      <w:bookmarkStart w:id="25097" w:name="_ETM_Q48_654734"/>
      <w:bookmarkStart w:id="25098" w:name="_ETM_Q48_654785"/>
      <w:bookmarkStart w:id="25099" w:name="_ETM_Q48_654837"/>
      <w:bookmarkEnd w:id="25097"/>
      <w:bookmarkEnd w:id="25098"/>
      <w:bookmarkEnd w:id="25099"/>
    </w:p>
    <w:p w:rsidR="00225AFC" w:rsidRDefault="00225AFC" w:rsidP="00406E8D">
      <w:pPr>
        <w:pStyle w:val="af6"/>
        <w:keepNext/>
        <w:rPr>
          <w:rtl/>
        </w:rPr>
      </w:pPr>
      <w:bookmarkStart w:id="25100" w:name="ET_yor_6596_39"/>
      <w:r w:rsidRPr="00911AFD">
        <w:rPr>
          <w:rStyle w:val="TagStyle"/>
          <w:rtl/>
        </w:rPr>
        <w:t xml:space="preserve"> &lt;&lt; יור &gt;&gt;</w:t>
      </w:r>
      <w:r w:rsidRPr="00E0793F">
        <w:rPr>
          <w:rStyle w:val="TagStyle"/>
          <w:rtl/>
        </w:rPr>
        <w:t xml:space="preserve"> </w:t>
      </w:r>
      <w:r>
        <w:rPr>
          <w:rtl/>
        </w:rPr>
        <w:t>היו"ר אורית פרקש הכהן:</w:t>
      </w:r>
      <w:r w:rsidRPr="00E0793F">
        <w:rPr>
          <w:rStyle w:val="TagStyle"/>
          <w:rtl/>
        </w:rPr>
        <w:t xml:space="preserve"> </w:t>
      </w:r>
      <w:r w:rsidRPr="00911AFD">
        <w:rPr>
          <w:rStyle w:val="TagStyle"/>
          <w:rtl/>
        </w:rPr>
        <w:t>&lt;&lt; יור &gt;&gt;</w:t>
      </w:r>
      <w:r>
        <w:rPr>
          <w:rtl/>
        </w:rPr>
        <w:t xml:space="preserve">  </w:t>
      </w:r>
      <w:bookmarkEnd w:id="25100"/>
    </w:p>
    <w:p w:rsidR="00225AFC" w:rsidRDefault="00225AFC" w:rsidP="00650F2A">
      <w:pPr>
        <w:rPr>
          <w:rtl/>
          <w:lang w:eastAsia="he-IL"/>
        </w:rPr>
      </w:pPr>
    </w:p>
    <w:p w:rsidR="00225AFC" w:rsidRDefault="00225AFC" w:rsidP="007F21E9">
      <w:pPr>
        <w:rPr>
          <w:rtl/>
          <w:lang w:eastAsia="he-IL"/>
        </w:rPr>
      </w:pPr>
      <w:bookmarkStart w:id="25101" w:name="_ETM_Q48_653257"/>
      <w:bookmarkEnd w:id="25101"/>
      <w:r>
        <w:rPr>
          <w:rFonts w:hint="cs"/>
          <w:rtl/>
          <w:lang w:eastAsia="he-IL"/>
        </w:rPr>
        <w:t>אני מקווה שאפשר לחייך לידך.</w:t>
      </w:r>
      <w:bookmarkStart w:id="25102" w:name="_ETM_Q48_663878"/>
      <w:bookmarkEnd w:id="25102"/>
      <w:r w:rsidR="007F21E9">
        <w:rPr>
          <w:rFonts w:hint="cs"/>
          <w:rtl/>
          <w:lang w:eastAsia="he-IL"/>
        </w:rPr>
        <w:t xml:space="preserve"> </w:t>
      </w:r>
      <w:bookmarkStart w:id="25103" w:name="_ETM_Q48_663950"/>
      <w:bookmarkStart w:id="25104" w:name="_ETM_Q48_663975"/>
      <w:bookmarkStart w:id="25105" w:name="_ETM_Q48_664055"/>
      <w:bookmarkEnd w:id="25103"/>
      <w:bookmarkEnd w:id="25104"/>
      <w:bookmarkEnd w:id="25105"/>
      <w:r>
        <w:rPr>
          <w:rFonts w:hint="cs"/>
          <w:rtl/>
          <w:lang w:eastAsia="he-IL"/>
        </w:rPr>
        <w:t xml:space="preserve">ראית </w:t>
      </w:r>
      <w:bookmarkStart w:id="25106" w:name="_ETM_Q48_664886"/>
      <w:bookmarkEnd w:id="25106"/>
      <w:r>
        <w:rPr>
          <w:rFonts w:hint="cs"/>
          <w:rtl/>
          <w:lang w:eastAsia="he-IL"/>
        </w:rPr>
        <w:t>מה קרה לי בפעם האחרונה כשחייכתי.</w:t>
      </w:r>
      <w:bookmarkStart w:id="25107" w:name="_ETM_Q48_669079"/>
      <w:bookmarkEnd w:id="25107"/>
    </w:p>
    <w:p w:rsidR="00225AFC" w:rsidRDefault="00225AFC" w:rsidP="00406E8D">
      <w:pPr>
        <w:ind w:firstLine="0"/>
        <w:rPr>
          <w:rtl/>
          <w:lang w:eastAsia="he-IL"/>
        </w:rPr>
      </w:pPr>
      <w:bookmarkStart w:id="25108" w:name="_ETM_Q48_669157"/>
      <w:bookmarkStart w:id="25109" w:name="_ETM_Q48_669200"/>
      <w:bookmarkStart w:id="25110" w:name="_ETM_Q48_669251"/>
      <w:bookmarkEnd w:id="25108"/>
      <w:bookmarkEnd w:id="25109"/>
      <w:bookmarkEnd w:id="25110"/>
    </w:p>
    <w:p w:rsidR="00225AFC" w:rsidRDefault="00225AFC" w:rsidP="00406E8D">
      <w:pPr>
        <w:pStyle w:val="-"/>
        <w:keepNext/>
        <w:rPr>
          <w:rtl/>
        </w:rPr>
      </w:pPr>
      <w:r w:rsidRPr="00911AFD">
        <w:rPr>
          <w:rStyle w:val="TagStyle"/>
          <w:rtl/>
        </w:rPr>
        <w:t xml:space="preserve"> &lt;&lt; דובר_המשך &gt;&gt;</w:t>
      </w:r>
      <w:r w:rsidRPr="00E0793F">
        <w:rPr>
          <w:rStyle w:val="TagStyle"/>
          <w:rtl/>
        </w:rPr>
        <w:t xml:space="preserve"> </w:t>
      </w:r>
      <w:r>
        <w:rPr>
          <w:rtl/>
        </w:rPr>
        <w:t>שלי טל מירון (יש עתיד):</w:t>
      </w:r>
      <w:r w:rsidRPr="00E0793F">
        <w:rPr>
          <w:rStyle w:val="TagStyle"/>
          <w:rtl/>
        </w:rPr>
        <w:t xml:space="preserve"> </w:t>
      </w:r>
      <w:r w:rsidRPr="00911AFD">
        <w:rPr>
          <w:rStyle w:val="TagStyle"/>
          <w:rtl/>
        </w:rPr>
        <w:t>&lt;&lt; דובר_המשך &gt;&gt;</w:t>
      </w:r>
      <w:r>
        <w:rPr>
          <w:rtl/>
        </w:rPr>
        <w:t xml:space="preserve">  </w:t>
      </w:r>
    </w:p>
    <w:p w:rsidR="00225AFC" w:rsidRPr="00E0793F" w:rsidRDefault="00225AFC" w:rsidP="00650F2A">
      <w:pPr>
        <w:rPr>
          <w:rtl/>
          <w:lang w:eastAsia="he-IL"/>
        </w:rPr>
      </w:pPr>
      <w:bookmarkStart w:id="25111" w:name="_ETM_Q48_670768"/>
      <w:bookmarkEnd w:id="25111"/>
    </w:p>
    <w:p w:rsidR="00225AFC" w:rsidRDefault="00225AFC" w:rsidP="00406E8D">
      <w:pPr>
        <w:rPr>
          <w:rtl/>
          <w:lang w:eastAsia="he-IL"/>
        </w:rPr>
      </w:pPr>
      <w:r>
        <w:rPr>
          <w:rFonts w:hint="cs"/>
          <w:rtl/>
          <w:lang w:eastAsia="he-IL"/>
        </w:rPr>
        <w:t xml:space="preserve">תודה רבה, גברתי היושבת בראש. קודם כול, איזה כיף לראות אישה </w:t>
      </w:r>
      <w:bookmarkStart w:id="25112" w:name="_ETM_Q48_672110"/>
      <w:bookmarkEnd w:id="25112"/>
      <w:r>
        <w:rPr>
          <w:rFonts w:hint="cs"/>
          <w:rtl/>
          <w:lang w:eastAsia="he-IL"/>
        </w:rPr>
        <w:t xml:space="preserve">יושבת פה. זה לא קורה הרבה, וזה שינוי מרענן מאוד. </w:t>
      </w:r>
      <w:bookmarkStart w:id="25113" w:name="_ETM_Q48_680748"/>
      <w:bookmarkStart w:id="25114" w:name="_ETM_Q48_680794"/>
      <w:bookmarkStart w:id="25115" w:name="_ETM_Q48_680860"/>
      <w:bookmarkStart w:id="25116" w:name="_ETM_Q48_680938"/>
      <w:bookmarkEnd w:id="25113"/>
      <w:bookmarkEnd w:id="25114"/>
      <w:bookmarkEnd w:id="25115"/>
      <w:bookmarkEnd w:id="25116"/>
    </w:p>
    <w:p w:rsidR="00225AFC" w:rsidRDefault="00225AFC" w:rsidP="00406E8D">
      <w:pPr>
        <w:rPr>
          <w:rtl/>
          <w:lang w:eastAsia="he-IL"/>
        </w:rPr>
      </w:pPr>
    </w:p>
    <w:p w:rsidR="00225AFC" w:rsidRDefault="00225AFC" w:rsidP="00406E8D">
      <w:pPr>
        <w:rPr>
          <w:rtl/>
          <w:lang w:eastAsia="he-IL"/>
        </w:rPr>
      </w:pPr>
      <w:r>
        <w:rPr>
          <w:rFonts w:hint="cs"/>
          <w:rtl/>
          <w:lang w:eastAsia="he-IL"/>
        </w:rPr>
        <w:t xml:space="preserve">גברתי היושבת-ראש, חבריי חברי הכנסת </w:t>
      </w:r>
      <w:r>
        <w:rPr>
          <w:rFonts w:hint="eastAsia"/>
          <w:rtl/>
          <w:lang w:eastAsia="he-IL"/>
        </w:rPr>
        <w:t>–</w:t>
      </w:r>
      <w:r>
        <w:rPr>
          <w:rFonts w:hint="cs"/>
          <w:rtl/>
          <w:lang w:eastAsia="he-IL"/>
        </w:rPr>
        <w:t xml:space="preserve"> אפשר קצת שקט ברקע שם? זה קצת מפריע.</w:t>
      </w:r>
      <w:bookmarkStart w:id="25117" w:name="_ETM_Q48_686597"/>
      <w:bookmarkEnd w:id="25117"/>
    </w:p>
    <w:p w:rsidR="00225AFC" w:rsidRDefault="00225AFC" w:rsidP="00406E8D">
      <w:pPr>
        <w:ind w:firstLine="0"/>
        <w:rPr>
          <w:rtl/>
          <w:lang w:eastAsia="he-IL"/>
        </w:rPr>
      </w:pPr>
      <w:bookmarkStart w:id="25118" w:name="_ETM_Q48_686660"/>
      <w:bookmarkStart w:id="25119" w:name="_ETM_Q48_686694"/>
      <w:bookmarkStart w:id="25120" w:name="_ETM_Q48_687205"/>
      <w:bookmarkStart w:id="25121" w:name="_ETM_Q48_687271"/>
      <w:bookmarkEnd w:id="25118"/>
      <w:bookmarkEnd w:id="25119"/>
      <w:bookmarkEnd w:id="25120"/>
      <w:bookmarkEnd w:id="25121"/>
    </w:p>
    <w:p w:rsidR="00225AFC" w:rsidRDefault="00225AFC" w:rsidP="00406E8D">
      <w:pPr>
        <w:pStyle w:val="af6"/>
        <w:keepNext/>
        <w:rPr>
          <w:rtl/>
        </w:rPr>
      </w:pPr>
      <w:bookmarkStart w:id="25122" w:name="ET_yor_6596_44"/>
      <w:r w:rsidRPr="00911AFD">
        <w:rPr>
          <w:rStyle w:val="TagStyle"/>
          <w:rtl/>
        </w:rPr>
        <w:t xml:space="preserve"> &lt;&lt; יור &gt;&gt;</w:t>
      </w:r>
      <w:r w:rsidRPr="00E0793F">
        <w:rPr>
          <w:rStyle w:val="TagStyle"/>
          <w:rtl/>
        </w:rPr>
        <w:t xml:space="preserve"> </w:t>
      </w:r>
      <w:r>
        <w:rPr>
          <w:rtl/>
        </w:rPr>
        <w:t>היו"ר אורית פרקש הכהן:</w:t>
      </w:r>
      <w:r w:rsidRPr="00E0793F">
        <w:rPr>
          <w:rStyle w:val="TagStyle"/>
          <w:rtl/>
        </w:rPr>
        <w:t xml:space="preserve"> </w:t>
      </w:r>
      <w:r w:rsidRPr="00911AFD">
        <w:rPr>
          <w:rStyle w:val="TagStyle"/>
          <w:rtl/>
        </w:rPr>
        <w:t>&lt;&lt; יור &gt;&gt;</w:t>
      </w:r>
      <w:r>
        <w:rPr>
          <w:rtl/>
        </w:rPr>
        <w:t xml:space="preserve">  </w:t>
      </w:r>
      <w:bookmarkEnd w:id="25122"/>
    </w:p>
    <w:p w:rsidR="00225AFC" w:rsidRDefault="00225AFC" w:rsidP="00650F2A">
      <w:pPr>
        <w:rPr>
          <w:rtl/>
          <w:lang w:eastAsia="he-IL"/>
        </w:rPr>
      </w:pPr>
    </w:p>
    <w:p w:rsidR="00225AFC" w:rsidRDefault="00225AFC" w:rsidP="00406E8D">
      <w:pPr>
        <w:rPr>
          <w:rtl/>
          <w:lang w:eastAsia="he-IL"/>
        </w:rPr>
      </w:pPr>
      <w:bookmarkStart w:id="25123" w:name="_ETM_Q48_688339"/>
      <w:bookmarkEnd w:id="25123"/>
      <w:r>
        <w:rPr>
          <w:rFonts w:hint="cs"/>
          <w:rtl/>
          <w:lang w:eastAsia="he-IL"/>
        </w:rPr>
        <w:t>כן, כן. שקט. לא להפריע,</w:t>
      </w:r>
      <w:bookmarkStart w:id="25124" w:name="_ETM_Q48_688247"/>
      <w:bookmarkEnd w:id="25124"/>
      <w:r>
        <w:rPr>
          <w:rFonts w:hint="cs"/>
          <w:rtl/>
          <w:lang w:eastAsia="he-IL"/>
        </w:rPr>
        <w:t xml:space="preserve"> בבקשה. חבר הכנסת שקלים, בוא נכבד.</w:t>
      </w:r>
      <w:bookmarkStart w:id="25125" w:name="_ETM_Q48_692550"/>
      <w:bookmarkEnd w:id="25125"/>
    </w:p>
    <w:p w:rsidR="00225AFC" w:rsidRDefault="00225AFC" w:rsidP="00406E8D">
      <w:pPr>
        <w:ind w:firstLine="0"/>
        <w:rPr>
          <w:rtl/>
          <w:lang w:eastAsia="he-IL"/>
        </w:rPr>
      </w:pPr>
      <w:bookmarkStart w:id="25126" w:name="_ETM_Q48_692652"/>
      <w:bookmarkStart w:id="25127" w:name="_ETM_Q48_692678"/>
      <w:bookmarkStart w:id="25128" w:name="_ETM_Q48_692783"/>
      <w:bookmarkEnd w:id="25126"/>
      <w:bookmarkEnd w:id="25127"/>
      <w:bookmarkEnd w:id="25128"/>
    </w:p>
    <w:p w:rsidR="00225AFC" w:rsidRDefault="00225AFC" w:rsidP="00406E8D">
      <w:pPr>
        <w:pStyle w:val="-"/>
        <w:keepNext/>
        <w:rPr>
          <w:rtl/>
        </w:rPr>
      </w:pPr>
      <w:r w:rsidRPr="00911AFD">
        <w:rPr>
          <w:rStyle w:val="TagStyle"/>
          <w:rtl/>
        </w:rPr>
        <w:t xml:space="preserve"> &lt;&lt; דובר_המשך &gt;&gt;</w:t>
      </w:r>
      <w:r w:rsidRPr="00E0793F">
        <w:rPr>
          <w:rStyle w:val="TagStyle"/>
          <w:rtl/>
        </w:rPr>
        <w:t xml:space="preserve"> </w:t>
      </w:r>
      <w:r>
        <w:rPr>
          <w:rtl/>
        </w:rPr>
        <w:t>שלי טל מירון (יש עתיד):</w:t>
      </w:r>
      <w:r w:rsidRPr="00E0793F">
        <w:rPr>
          <w:rStyle w:val="TagStyle"/>
          <w:rtl/>
        </w:rPr>
        <w:t xml:space="preserve"> </w:t>
      </w:r>
      <w:r w:rsidRPr="00911AFD">
        <w:rPr>
          <w:rStyle w:val="TagStyle"/>
          <w:rtl/>
        </w:rPr>
        <w:t>&lt;&lt; דובר_המשך &gt;&gt;</w:t>
      </w:r>
      <w:r>
        <w:rPr>
          <w:rtl/>
        </w:rPr>
        <w:t xml:space="preserve">  </w:t>
      </w:r>
    </w:p>
    <w:p w:rsidR="00225AFC" w:rsidRDefault="00225AFC" w:rsidP="00650F2A">
      <w:pPr>
        <w:rPr>
          <w:rtl/>
          <w:lang w:eastAsia="he-IL"/>
        </w:rPr>
      </w:pPr>
    </w:p>
    <w:p w:rsidR="00225AFC" w:rsidRDefault="00225AFC" w:rsidP="00406E8D">
      <w:pPr>
        <w:rPr>
          <w:rtl/>
          <w:lang w:eastAsia="he-IL"/>
        </w:rPr>
      </w:pPr>
      <w:bookmarkStart w:id="25129" w:name="_ETM_Q48_691020"/>
      <w:bookmarkEnd w:id="25129"/>
      <w:r>
        <w:rPr>
          <w:rFonts w:hint="cs"/>
          <w:rtl/>
          <w:lang w:eastAsia="he-IL"/>
        </w:rPr>
        <w:t xml:space="preserve">תודה. חברים, בעוד ארבעה ימים תחל האולימפיאדה בפריז, וזו הזדמנות </w:t>
      </w:r>
      <w:bookmarkStart w:id="25130" w:name="_ETM_Q48_697842"/>
      <w:bookmarkEnd w:id="25130"/>
      <w:r>
        <w:rPr>
          <w:rFonts w:hint="cs"/>
          <w:rtl/>
          <w:lang w:eastAsia="he-IL"/>
        </w:rPr>
        <w:t>לאחל למשלחת האולימפית שלנו בהצלחה גדולה. כולנו מאחוריהם, ומאמינים בהם שיביאו הישגים מרשימי</w:t>
      </w:r>
      <w:bookmarkStart w:id="25131" w:name="_ETM_Q48_707783"/>
      <w:bookmarkEnd w:id="25131"/>
      <w:r>
        <w:rPr>
          <w:rFonts w:hint="cs"/>
          <w:rtl/>
          <w:lang w:eastAsia="he-IL"/>
        </w:rPr>
        <w:t>ם, ויסבו לנו קצת גאווה בתקופה המורכבת כל כך הזו.</w:t>
      </w:r>
      <w:bookmarkStart w:id="25132" w:name="_ETM_Q48_711303"/>
      <w:bookmarkEnd w:id="25132"/>
      <w:r>
        <w:rPr>
          <w:rFonts w:hint="cs"/>
          <w:rtl/>
          <w:lang w:eastAsia="he-IL"/>
        </w:rPr>
        <w:t xml:space="preserve"> </w:t>
      </w:r>
    </w:p>
    <w:p w:rsidR="00225AFC" w:rsidRDefault="00225AFC" w:rsidP="00406E8D">
      <w:pPr>
        <w:rPr>
          <w:rtl/>
          <w:lang w:eastAsia="he-IL"/>
        </w:rPr>
      </w:pPr>
      <w:bookmarkStart w:id="25133" w:name="_ETM_Q48_724120"/>
      <w:bookmarkStart w:id="25134" w:name="_ETM_Q48_724217"/>
      <w:bookmarkEnd w:id="25133"/>
      <w:bookmarkEnd w:id="25134"/>
    </w:p>
    <w:p w:rsidR="00225AFC" w:rsidRDefault="00225AFC" w:rsidP="00406E8D">
      <w:pPr>
        <w:rPr>
          <w:rtl/>
          <w:lang w:eastAsia="he-IL"/>
        </w:rPr>
      </w:pPr>
      <w:bookmarkStart w:id="25135" w:name="_ETM_Q48_724263"/>
      <w:bookmarkStart w:id="25136" w:name="_ETM_Q48_724312"/>
      <w:bookmarkEnd w:id="25135"/>
      <w:bookmarkEnd w:id="25136"/>
      <w:r>
        <w:rPr>
          <w:rFonts w:hint="cs"/>
          <w:rtl/>
          <w:lang w:eastAsia="he-IL"/>
        </w:rPr>
        <w:t xml:space="preserve">אני גם רוצה להציע לוועד האולימפי שלנו מספר ענפי ספורט חדשים, שאפשר לנסות להכניס לאולימפיאדה </w:t>
      </w:r>
      <w:bookmarkStart w:id="25137" w:name="_ETM_Q48_720766"/>
      <w:bookmarkEnd w:id="25137"/>
      <w:r>
        <w:rPr>
          <w:rFonts w:hint="cs"/>
          <w:rtl/>
          <w:lang w:eastAsia="he-IL"/>
        </w:rPr>
        <w:t>הבאה. יש לנו כמה אנשים עם הישגים מרשימים מאוד, שבטח יוכלו להביא לנו הישגים גדולים. בואו נתחיל מהתחום הראשון. סימון, אתה איתי? כי זה תחום שאתה</w:t>
      </w:r>
      <w:bookmarkStart w:id="25138" w:name="_ETM_Q48_732119"/>
      <w:bookmarkEnd w:id="25138"/>
      <w:r>
        <w:rPr>
          <w:rFonts w:hint="cs"/>
          <w:rtl/>
          <w:lang w:eastAsia="he-IL"/>
        </w:rPr>
        <w:t xml:space="preserve"> מתעניין בו במיוחד.</w:t>
      </w:r>
      <w:bookmarkStart w:id="25139" w:name="_ETM_Q48_731442"/>
      <w:bookmarkStart w:id="25140" w:name="_ETM_Q48_731493"/>
      <w:bookmarkStart w:id="25141" w:name="_ETM_Q48_731778"/>
      <w:bookmarkStart w:id="25142" w:name="_ETM_Q48_732258"/>
      <w:bookmarkStart w:id="25143" w:name="_ETM_Q48_732331"/>
      <w:bookmarkStart w:id="25144" w:name="_ETM_Q48_735744"/>
      <w:bookmarkEnd w:id="25139"/>
      <w:bookmarkEnd w:id="25140"/>
      <w:bookmarkEnd w:id="25141"/>
      <w:bookmarkEnd w:id="25142"/>
      <w:bookmarkEnd w:id="25143"/>
      <w:bookmarkEnd w:id="25144"/>
    </w:p>
    <w:p w:rsidR="00225AFC" w:rsidRDefault="00225AFC" w:rsidP="00406E8D">
      <w:pPr>
        <w:rPr>
          <w:rtl/>
          <w:lang w:eastAsia="he-IL"/>
        </w:rPr>
      </w:pPr>
      <w:bookmarkStart w:id="25145" w:name="_ETM_Q48_735817"/>
      <w:bookmarkEnd w:id="25145"/>
    </w:p>
    <w:p w:rsidR="00225AFC" w:rsidRDefault="00225AFC" w:rsidP="00406E8D">
      <w:pPr>
        <w:pStyle w:val="af5"/>
        <w:keepNext/>
        <w:rPr>
          <w:rtl/>
        </w:rPr>
      </w:pPr>
      <w:bookmarkStart w:id="25146" w:name="ET_interruption_6255_47"/>
      <w:r w:rsidRPr="00911AFD">
        <w:rPr>
          <w:rStyle w:val="TagStyle"/>
          <w:rtl/>
        </w:rPr>
        <w:t xml:space="preserve"> &lt;&lt; קריאה &gt;&gt;</w:t>
      </w:r>
      <w:r w:rsidRPr="00E0793F">
        <w:rPr>
          <w:rStyle w:val="TagStyle"/>
          <w:rtl/>
        </w:rPr>
        <w:t xml:space="preserve"> </w:t>
      </w:r>
      <w:r>
        <w:rPr>
          <w:rtl/>
        </w:rPr>
        <w:t>סימון דוידסון (יש עתיד):</w:t>
      </w:r>
      <w:r w:rsidRPr="00E0793F">
        <w:rPr>
          <w:rStyle w:val="TagStyle"/>
          <w:rtl/>
        </w:rPr>
        <w:t xml:space="preserve"> </w:t>
      </w:r>
      <w:r w:rsidRPr="00911AFD">
        <w:rPr>
          <w:rStyle w:val="TagStyle"/>
          <w:rtl/>
        </w:rPr>
        <w:t>&lt;&lt; קריאה &gt;&gt;</w:t>
      </w:r>
      <w:r>
        <w:rPr>
          <w:rtl/>
        </w:rPr>
        <w:t xml:space="preserve">  </w:t>
      </w:r>
      <w:bookmarkEnd w:id="25146"/>
    </w:p>
    <w:p w:rsidR="00225AFC" w:rsidRDefault="00225AFC" w:rsidP="00650F2A">
      <w:pPr>
        <w:rPr>
          <w:rtl/>
          <w:lang w:eastAsia="he-IL"/>
        </w:rPr>
      </w:pPr>
    </w:p>
    <w:p w:rsidR="00225AFC" w:rsidRPr="00E0793F" w:rsidRDefault="00225AFC" w:rsidP="00406E8D">
      <w:pPr>
        <w:rPr>
          <w:rtl/>
          <w:lang w:eastAsia="he-IL"/>
        </w:rPr>
      </w:pPr>
      <w:bookmarkStart w:id="25147" w:name="_ETM_Q48_734754"/>
      <w:bookmarkEnd w:id="25147"/>
      <w:r>
        <w:rPr>
          <w:rFonts w:hint="cs"/>
          <w:rtl/>
          <w:lang w:eastAsia="he-IL"/>
        </w:rPr>
        <w:t xml:space="preserve">כן, כן. </w:t>
      </w:r>
    </w:p>
    <w:p w:rsidR="00225AFC" w:rsidRDefault="00225AFC" w:rsidP="00406E8D">
      <w:pPr>
        <w:ind w:firstLine="0"/>
        <w:rPr>
          <w:rtl/>
          <w:lang w:eastAsia="he-IL"/>
        </w:rPr>
      </w:pPr>
      <w:bookmarkStart w:id="25148" w:name="_ETM_Q48_733373"/>
      <w:bookmarkStart w:id="25149" w:name="_ETM_Q48_732312"/>
      <w:bookmarkStart w:id="25150" w:name="_ETM_Q48_733000"/>
      <w:bookmarkStart w:id="25151" w:name="_ETM_Q48_733060"/>
      <w:bookmarkEnd w:id="25148"/>
      <w:bookmarkEnd w:id="25149"/>
      <w:bookmarkEnd w:id="25150"/>
      <w:bookmarkEnd w:id="25151"/>
    </w:p>
    <w:p w:rsidR="00225AFC" w:rsidRDefault="00225AFC" w:rsidP="00406E8D">
      <w:pPr>
        <w:pStyle w:val="-"/>
        <w:keepNext/>
        <w:rPr>
          <w:rtl/>
        </w:rPr>
      </w:pPr>
      <w:r w:rsidRPr="00911AFD">
        <w:rPr>
          <w:rStyle w:val="TagStyle"/>
          <w:rtl/>
        </w:rPr>
        <w:t xml:space="preserve"> &lt;&lt; דובר_המשך &gt;&gt;</w:t>
      </w:r>
      <w:r w:rsidRPr="00E0793F">
        <w:rPr>
          <w:rStyle w:val="TagStyle"/>
          <w:rtl/>
        </w:rPr>
        <w:t xml:space="preserve"> </w:t>
      </w:r>
      <w:r>
        <w:rPr>
          <w:rtl/>
        </w:rPr>
        <w:t>שלי טל מירון (יש עתיד):</w:t>
      </w:r>
      <w:r w:rsidRPr="00E0793F">
        <w:rPr>
          <w:rStyle w:val="TagStyle"/>
          <w:rtl/>
        </w:rPr>
        <w:t xml:space="preserve"> </w:t>
      </w:r>
      <w:r w:rsidRPr="00911AFD">
        <w:rPr>
          <w:rStyle w:val="TagStyle"/>
          <w:rtl/>
        </w:rPr>
        <w:t>&lt;&lt; דובר_המשך &gt;&gt;</w:t>
      </w:r>
      <w:r>
        <w:rPr>
          <w:rtl/>
        </w:rPr>
        <w:t xml:space="preserve">  </w:t>
      </w:r>
    </w:p>
    <w:p w:rsidR="00225AFC" w:rsidRPr="00E0793F" w:rsidRDefault="00225AFC" w:rsidP="00650F2A">
      <w:pPr>
        <w:rPr>
          <w:rtl/>
          <w:lang w:eastAsia="he-IL"/>
        </w:rPr>
      </w:pPr>
      <w:bookmarkStart w:id="25152" w:name="_ETM_Q48_733966"/>
      <w:bookmarkEnd w:id="25152"/>
    </w:p>
    <w:p w:rsidR="00225AFC" w:rsidRDefault="00225AFC" w:rsidP="00406E8D">
      <w:pPr>
        <w:rPr>
          <w:rtl/>
          <w:lang w:eastAsia="he-IL"/>
        </w:rPr>
      </w:pPr>
      <w:bookmarkStart w:id="25153" w:name="_ETM_Q48_732363"/>
      <w:bookmarkEnd w:id="25153"/>
      <w:r>
        <w:rPr>
          <w:rFonts w:hint="cs"/>
          <w:rtl/>
          <w:lang w:eastAsia="he-IL"/>
        </w:rPr>
        <w:t>בתחום של זריקת אחריות למרחק. זה מקצוע שיש לנו כמה וכמה אנשים בממשלה שלנו שיכולים להביא מדלי</w:t>
      </w:r>
      <w:bookmarkStart w:id="25154" w:name="_ETM_Q48_737700"/>
      <w:bookmarkEnd w:id="25154"/>
      <w:r>
        <w:rPr>
          <w:rFonts w:hint="cs"/>
          <w:rtl/>
          <w:lang w:eastAsia="he-IL"/>
        </w:rPr>
        <w:t xml:space="preserve">ית זהב. יש ענף נוסף, ענף הגמישות האידיאולוגית וקיפול עמוד </w:t>
      </w:r>
      <w:bookmarkStart w:id="25155" w:name="_ETM_Q48_748914"/>
      <w:bookmarkEnd w:id="25155"/>
      <w:r>
        <w:rPr>
          <w:rFonts w:hint="cs"/>
          <w:rtl/>
          <w:lang w:eastAsia="he-IL"/>
        </w:rPr>
        <w:t xml:space="preserve">השדרה, שאליו </w:t>
      </w:r>
      <w:bookmarkStart w:id="25156" w:name="_ETM_Q48_749279"/>
      <w:bookmarkEnd w:id="25156"/>
      <w:r>
        <w:rPr>
          <w:rFonts w:hint="cs"/>
          <w:rtl/>
          <w:lang w:eastAsia="he-IL"/>
        </w:rPr>
        <w:t xml:space="preserve">אפשר בכיף לשלוח את גלית – הדהרת תשעה מיליון אנשים לתהום – דיסטל אטבריאן. היום היא </w:t>
      </w:r>
      <w:bookmarkStart w:id="25157" w:name="_ETM_Q48_758667"/>
      <w:bookmarkEnd w:id="25157"/>
      <w:r>
        <w:rPr>
          <w:rFonts w:hint="cs"/>
          <w:rtl/>
          <w:lang w:eastAsia="he-IL"/>
        </w:rPr>
        <w:t xml:space="preserve">כבר מפזרת שוב ושוב רעל ונאצות כלפי כל מי שלא </w:t>
      </w:r>
      <w:bookmarkStart w:id="25158" w:name="_ETM_Q48_761909"/>
      <w:bookmarkEnd w:id="25158"/>
      <w:r>
        <w:rPr>
          <w:rFonts w:hint="cs"/>
          <w:rtl/>
          <w:lang w:eastAsia="he-IL"/>
        </w:rPr>
        <w:t xml:space="preserve">בא לה בטוב. אפשר לקדם ענף חדש: תחרות בהטלת רפש. גם ככה אתם כל היום </w:t>
      </w:r>
      <w:bookmarkStart w:id="25159" w:name="_ETM_Q48_769009"/>
      <w:bookmarkEnd w:id="25159"/>
      <w:r>
        <w:rPr>
          <w:rFonts w:hint="cs"/>
          <w:rtl/>
          <w:lang w:eastAsia="he-IL"/>
        </w:rPr>
        <w:t>מלכלכים על הציבור, ואין ממשלה שיותר עולבת בציבור שלה מאשר מה שאתם עושים. אז לפחות תביאו קצת כבוד לאומי פעם</w:t>
      </w:r>
      <w:bookmarkStart w:id="25160" w:name="_ETM_Q48_777086"/>
      <w:bookmarkEnd w:id="25160"/>
      <w:r>
        <w:rPr>
          <w:rFonts w:hint="cs"/>
          <w:rtl/>
          <w:lang w:eastAsia="he-IL"/>
        </w:rPr>
        <w:t xml:space="preserve"> אחת. אני חושבת שהתחום שתהיו הכי טובים בו, בשיא הרצינות, זה תחום הצלילה הצורנית. </w:t>
      </w:r>
      <w:bookmarkStart w:id="25161" w:name="_ETM_Q48_769366"/>
      <w:bookmarkEnd w:id="25161"/>
      <w:r w:rsidRPr="003A574C">
        <w:rPr>
          <w:rtl/>
          <w:lang w:eastAsia="he-IL"/>
        </w:rPr>
        <w:t>אתם גם מביאים את הצוללות כבר מהבית, אז לא נצטרך לקנות לכם ציוד חדש.</w:t>
      </w:r>
    </w:p>
    <w:p w:rsidR="00225AFC" w:rsidRPr="00911AFD" w:rsidRDefault="00225AFC" w:rsidP="00406E8D">
      <w:pPr>
        <w:rPr>
          <w:rtl/>
        </w:rPr>
      </w:pPr>
      <w:bookmarkStart w:id="25162" w:name="_ETM_Q48_769457"/>
      <w:bookmarkStart w:id="25163" w:name="ET_typistreplace_אחרי_כן_אע_17_56_5"/>
      <w:bookmarkEnd w:id="25162"/>
    </w:p>
    <w:p w:rsidR="00225AFC" w:rsidRDefault="00225AFC" w:rsidP="00614EFA">
      <w:pPr>
        <w:rPr>
          <w:rtl/>
          <w:lang w:eastAsia="he-IL"/>
        </w:rPr>
      </w:pPr>
      <w:bookmarkStart w:id="25164" w:name="_ETM_Q48_786907"/>
      <w:bookmarkStart w:id="25165" w:name="_ETM_Q48_786970"/>
      <w:bookmarkStart w:id="25166" w:name="TOR_Q49"/>
      <w:bookmarkStart w:id="25167" w:name="_ETM_Q49_192733"/>
      <w:bookmarkStart w:id="25168" w:name="_ETM_Q49_192781"/>
      <w:bookmarkEnd w:id="25163"/>
      <w:bookmarkEnd w:id="25164"/>
      <w:bookmarkEnd w:id="25165"/>
      <w:bookmarkEnd w:id="25166"/>
      <w:bookmarkEnd w:id="25167"/>
      <w:bookmarkEnd w:id="25168"/>
      <w:r>
        <w:rPr>
          <w:rFonts w:hint="cs"/>
          <w:rtl/>
          <w:lang w:eastAsia="he-IL"/>
        </w:rPr>
        <w:t xml:space="preserve">תחומים שפרצתם בהם לאחרונה, אבל אתם ממש </w:t>
      </w:r>
      <w:proofErr w:type="spellStart"/>
      <w:r>
        <w:rPr>
          <w:rFonts w:hint="cs"/>
          <w:rtl/>
          <w:lang w:eastAsia="he-IL"/>
        </w:rPr>
        <w:t>ממש</w:t>
      </w:r>
      <w:proofErr w:type="spellEnd"/>
      <w:r>
        <w:rPr>
          <w:rFonts w:hint="cs"/>
          <w:rtl/>
          <w:lang w:eastAsia="he-IL"/>
        </w:rPr>
        <w:t xml:space="preserve"> טובים בהם </w:t>
      </w:r>
      <w:r>
        <w:rPr>
          <w:rtl/>
          <w:lang w:eastAsia="he-IL"/>
        </w:rPr>
        <w:t>–</w:t>
      </w:r>
      <w:r>
        <w:rPr>
          <w:rFonts w:hint="cs"/>
          <w:rtl/>
          <w:lang w:eastAsia="he-IL"/>
        </w:rPr>
        <w:t xml:space="preserve"> השלכת משפחות חטופים ובריחה מאחריות. בחיי, אפילו </w:t>
      </w:r>
      <w:proofErr w:type="spellStart"/>
      <w:r>
        <w:rPr>
          <w:rFonts w:hint="cs"/>
          <w:rtl/>
          <w:lang w:eastAsia="he-IL"/>
        </w:rPr>
        <w:t>יוסי</w:t>
      </w:r>
      <w:r w:rsidR="00614EFA">
        <w:rPr>
          <w:rFonts w:hint="cs"/>
          <w:rtl/>
          <w:lang w:eastAsia="he-IL"/>
        </w:rPr>
        <w:t>י</w:t>
      </w:r>
      <w:r>
        <w:rPr>
          <w:rFonts w:hint="cs"/>
          <w:rtl/>
          <w:lang w:eastAsia="he-IL"/>
        </w:rPr>
        <w:t>ן</w:t>
      </w:r>
      <w:proofErr w:type="spellEnd"/>
      <w:r>
        <w:rPr>
          <w:rFonts w:hint="cs"/>
          <w:rtl/>
          <w:lang w:eastAsia="he-IL"/>
        </w:rPr>
        <w:t xml:space="preserve"> בולט לא רץ יותר מהר ממה שאתם רצים כשאתם שומעים את המילים </w:t>
      </w:r>
      <w:r w:rsidR="00614EFA">
        <w:rPr>
          <w:rFonts w:hint="cs"/>
          <w:rtl/>
          <w:lang w:eastAsia="he-IL"/>
        </w:rPr>
        <w:t>"</w:t>
      </w:r>
      <w:r>
        <w:rPr>
          <w:rFonts w:hint="cs"/>
          <w:rtl/>
          <w:lang w:eastAsia="he-IL"/>
        </w:rPr>
        <w:t>ועדת חקירה</w:t>
      </w:r>
      <w:r w:rsidR="00614EFA">
        <w:rPr>
          <w:rFonts w:hint="cs"/>
          <w:rtl/>
          <w:lang w:eastAsia="he-IL"/>
        </w:rPr>
        <w:t>"</w:t>
      </w:r>
      <w:r>
        <w:rPr>
          <w:rFonts w:hint="cs"/>
          <w:rtl/>
          <w:lang w:eastAsia="he-IL"/>
        </w:rPr>
        <w:t xml:space="preserve">. שווה למנף גם את הענף הזה. </w:t>
      </w:r>
      <w:bookmarkStart w:id="25169" w:name="_ETM_Q49_212363"/>
      <w:bookmarkEnd w:id="25169"/>
    </w:p>
    <w:p w:rsidR="00225AFC" w:rsidRDefault="00225AFC" w:rsidP="00406E8D">
      <w:pPr>
        <w:rPr>
          <w:rtl/>
          <w:lang w:eastAsia="he-IL"/>
        </w:rPr>
      </w:pPr>
      <w:bookmarkStart w:id="25170" w:name="_ETM_Q49_212402"/>
      <w:bookmarkEnd w:id="25170"/>
    </w:p>
    <w:p w:rsidR="00225AFC" w:rsidRDefault="00225AFC" w:rsidP="00406E8D">
      <w:pPr>
        <w:rPr>
          <w:rtl/>
          <w:lang w:eastAsia="he-IL"/>
        </w:rPr>
      </w:pPr>
      <w:bookmarkStart w:id="25171" w:name="_ETM_Q49_212593"/>
      <w:bookmarkStart w:id="25172" w:name="_ETM_Q49_212624"/>
      <w:bookmarkEnd w:id="25171"/>
      <w:bookmarkEnd w:id="25172"/>
      <w:r>
        <w:rPr>
          <w:rFonts w:hint="cs"/>
          <w:rtl/>
          <w:lang w:eastAsia="he-IL"/>
        </w:rPr>
        <w:t xml:space="preserve">אני בטוחה שבתחרויות האולימפיות האלה תוכלו להביא הרבה יותר כבוד וגאווה למדינה ממה שאתם עושים עכשיו בתור הממשלה שלנו. לפחות לא תוכלו לסכן את חייהם של תושבי המדינה, להפקיר אותם לגורלם ולהרוס את כל מה שהצליחו לבנות כאן במשך 76 שנה. האולימפיאדה הבאה תהיה רק בעוד ארבע שנים, אני מאמינה שעד אז לרובכם כבר לא תהיה עבודה בכנסת, לפחות אני מקווה, ואני מציעה לכם להתחיל </w:t>
      </w:r>
      <w:bookmarkStart w:id="25173" w:name="_ETM_Q49_241804"/>
      <w:bookmarkEnd w:id="25173"/>
      <w:r>
        <w:rPr>
          <w:rFonts w:hint="cs"/>
          <w:rtl/>
          <w:lang w:eastAsia="he-IL"/>
        </w:rPr>
        <w:t xml:space="preserve">כבר עכשיו לפנות לאפיקי קריירה חדשים. תודה רבה לכם. </w:t>
      </w:r>
    </w:p>
    <w:p w:rsidR="00225AFC" w:rsidRDefault="00225AFC" w:rsidP="00406E8D">
      <w:pPr>
        <w:rPr>
          <w:rtl/>
          <w:lang w:eastAsia="he-IL"/>
        </w:rPr>
      </w:pPr>
    </w:p>
    <w:p w:rsidR="00225AFC" w:rsidRDefault="00225AFC" w:rsidP="00406E8D">
      <w:pPr>
        <w:pStyle w:val="af6"/>
        <w:keepNext/>
        <w:rPr>
          <w:rtl/>
        </w:rPr>
      </w:pPr>
      <w:r w:rsidRPr="003F0BE2">
        <w:rPr>
          <w:rStyle w:val="TagStyle"/>
          <w:rtl/>
        </w:rPr>
        <w:t xml:space="preserve"> &lt;&lt; יור &gt;&gt; </w:t>
      </w:r>
      <w:r>
        <w:rPr>
          <w:rtl/>
        </w:rPr>
        <w:t>היו"ר אורית פרקש הכהן:</w:t>
      </w:r>
      <w:r w:rsidRPr="003F0BE2">
        <w:rPr>
          <w:rStyle w:val="TagStyle"/>
          <w:rtl/>
        </w:rPr>
        <w:t xml:space="preserve"> &lt;&lt; יור &gt;&gt;</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רבה, חברת הכנסת. חברת הכנסת אימאן ח'טיב יאסין </w:t>
      </w:r>
      <w:r>
        <w:rPr>
          <w:rtl/>
          <w:lang w:eastAsia="he-IL"/>
        </w:rPr>
        <w:t>–</w:t>
      </w:r>
      <w:r>
        <w:rPr>
          <w:rFonts w:hint="cs"/>
          <w:rtl/>
          <w:lang w:eastAsia="he-IL"/>
        </w:rPr>
        <w:t xml:space="preserve"> אינה נוכחת. חברת הכנסת מירב כהן, בבקשה.</w:t>
      </w:r>
    </w:p>
    <w:p w:rsidR="00225AFC" w:rsidRDefault="00225AFC" w:rsidP="00406E8D">
      <w:pPr>
        <w:rPr>
          <w:rtl/>
          <w:lang w:eastAsia="he-IL"/>
        </w:rPr>
      </w:pPr>
    </w:p>
    <w:p w:rsidR="00225AFC" w:rsidRDefault="00225AFC" w:rsidP="00406E8D">
      <w:pPr>
        <w:pStyle w:val="a4"/>
        <w:keepNext/>
        <w:rPr>
          <w:rtl/>
        </w:rPr>
      </w:pPr>
      <w:r w:rsidRPr="003F0BE2">
        <w:rPr>
          <w:rStyle w:val="TagStyle"/>
          <w:rtl/>
        </w:rPr>
        <w:t xml:space="preserve"> &lt;&lt; דובר &gt;&gt; </w:t>
      </w:r>
      <w:bookmarkStart w:id="25174" w:name="_Toc172578800"/>
      <w:bookmarkStart w:id="25175" w:name="_Toc172581099"/>
      <w:bookmarkStart w:id="25176" w:name="_Toc172583261"/>
      <w:bookmarkStart w:id="25177" w:name="_Toc172583950"/>
      <w:r>
        <w:rPr>
          <w:rtl/>
        </w:rPr>
        <w:t>מירב כהן (יש עתיד):</w:t>
      </w:r>
      <w:bookmarkEnd w:id="25174"/>
      <w:bookmarkEnd w:id="25175"/>
      <w:bookmarkEnd w:id="25176"/>
      <w:bookmarkEnd w:id="25177"/>
      <w:r w:rsidRPr="003F0BE2">
        <w:rPr>
          <w:rStyle w:val="TagStyle"/>
          <w:rtl/>
        </w:rPr>
        <w:t xml:space="preserve"> &lt;&lt; דובר &gt;&gt;</w:t>
      </w:r>
      <w:r>
        <w:rPr>
          <w:rtl/>
        </w:rPr>
        <w:t xml:space="preserve">   </w:t>
      </w:r>
    </w:p>
    <w:p w:rsidR="00225AFC" w:rsidRDefault="00225AFC" w:rsidP="00650F2A">
      <w:pPr>
        <w:rPr>
          <w:rtl/>
          <w:lang w:eastAsia="he-IL"/>
        </w:rPr>
      </w:pPr>
    </w:p>
    <w:p w:rsidR="00225AFC" w:rsidRDefault="00225AFC" w:rsidP="00614EFA">
      <w:pPr>
        <w:rPr>
          <w:rtl/>
          <w:lang w:eastAsia="he-IL"/>
        </w:rPr>
      </w:pPr>
      <w:r>
        <w:rPr>
          <w:rFonts w:hint="cs"/>
          <w:rtl/>
          <w:lang w:eastAsia="he-IL"/>
        </w:rPr>
        <w:t xml:space="preserve">אומה, מדינה, צריכה להיות מסוגלת לומר תודה, וחייבת להקפיד שלא להיות כפוית טובה. נשיא ארצות הברית ג'ו </w:t>
      </w:r>
      <w:proofErr w:type="spellStart"/>
      <w:r>
        <w:rPr>
          <w:rFonts w:hint="cs"/>
          <w:rtl/>
          <w:lang w:eastAsia="he-IL"/>
        </w:rPr>
        <w:t>ביידן</w:t>
      </w:r>
      <w:proofErr w:type="spellEnd"/>
      <w:r>
        <w:rPr>
          <w:rFonts w:hint="cs"/>
          <w:rtl/>
          <w:lang w:eastAsia="he-IL"/>
        </w:rPr>
        <w:t xml:space="preserve"> ראוי להוקרה וראוי לתודה שלנו. בציווי אחד, ה-</w:t>
      </w:r>
      <w:r>
        <w:rPr>
          <w:rFonts w:hint="cs"/>
          <w:lang w:eastAsia="he-IL"/>
        </w:rPr>
        <w:t>D</w:t>
      </w:r>
      <w:r>
        <w:rPr>
          <w:lang w:eastAsia="he-IL"/>
        </w:rPr>
        <w:t>on't</w:t>
      </w:r>
      <w:r>
        <w:rPr>
          <w:rFonts w:hint="cs"/>
          <w:rtl/>
          <w:lang w:eastAsia="he-IL"/>
        </w:rPr>
        <w:t xml:space="preserve"> המפורסם, יחד עם גיבוי במעשים – לא רק מילים, במעשים</w:t>
      </w:r>
      <w:r w:rsidR="00614EFA">
        <w:rPr>
          <w:rFonts w:hint="cs"/>
          <w:rtl/>
          <w:lang w:eastAsia="he-IL"/>
        </w:rPr>
        <w:t>:</w:t>
      </w:r>
      <w:r>
        <w:rPr>
          <w:rFonts w:hint="cs"/>
          <w:rtl/>
          <w:lang w:eastAsia="he-IL"/>
        </w:rPr>
        <w:t xml:space="preserve"> שתי נושאות מטוסים, רכבת חימוש אווירית חסרת תקדים וסיוע ביטחוני ששווה יותר מ-6 מיליארד דולרים </w:t>
      </w:r>
      <w:r w:rsidR="00614EFA">
        <w:rPr>
          <w:rFonts w:hint="eastAsia"/>
          <w:rtl/>
          <w:lang w:eastAsia="he-IL"/>
        </w:rPr>
        <w:t>–</w:t>
      </w:r>
      <w:r w:rsidR="00614EFA">
        <w:rPr>
          <w:rFonts w:hint="cs"/>
          <w:rtl/>
          <w:lang w:eastAsia="he-IL"/>
        </w:rPr>
        <w:t xml:space="preserve"> </w:t>
      </w:r>
      <w:proofErr w:type="spellStart"/>
      <w:r>
        <w:rPr>
          <w:rFonts w:hint="cs"/>
          <w:rtl/>
          <w:lang w:eastAsia="he-IL"/>
        </w:rPr>
        <w:t>ביידן</w:t>
      </w:r>
      <w:proofErr w:type="spellEnd"/>
      <w:r>
        <w:rPr>
          <w:rFonts w:hint="cs"/>
          <w:rtl/>
          <w:lang w:eastAsia="he-IL"/>
        </w:rPr>
        <w:t xml:space="preserve"> הבהיר לעולם שישראל לעולם </w:t>
      </w:r>
      <w:proofErr w:type="spellStart"/>
      <w:r>
        <w:rPr>
          <w:rFonts w:hint="cs"/>
          <w:rtl/>
          <w:lang w:eastAsia="he-IL"/>
        </w:rPr>
        <w:t>לעולם</w:t>
      </w:r>
      <w:proofErr w:type="spellEnd"/>
      <w:r>
        <w:rPr>
          <w:rFonts w:hint="cs"/>
          <w:rtl/>
          <w:lang w:eastAsia="he-IL"/>
        </w:rPr>
        <w:t xml:space="preserve"> לא עומדת לבדה.</w:t>
      </w:r>
      <w:bookmarkStart w:id="25178" w:name="_ETM_Q49_314992"/>
      <w:bookmarkStart w:id="25179" w:name="_ETM_Q49_315047"/>
      <w:bookmarkEnd w:id="25178"/>
      <w:bookmarkEnd w:id="25179"/>
      <w:r>
        <w:rPr>
          <w:rFonts w:hint="cs"/>
          <w:rtl/>
          <w:lang w:eastAsia="he-IL"/>
        </w:rPr>
        <w:t xml:space="preserve"> למרות המלחמה הוא עלה על מטוס והגיע לכאן, יצר פה קואליציה בין-לאומית נגד </w:t>
      </w:r>
      <w:proofErr w:type="spellStart"/>
      <w:r>
        <w:rPr>
          <w:rFonts w:hint="cs"/>
          <w:rtl/>
          <w:lang w:eastAsia="he-IL"/>
        </w:rPr>
        <w:t>החות'ים</w:t>
      </w:r>
      <w:proofErr w:type="spellEnd"/>
      <w:r>
        <w:rPr>
          <w:rFonts w:hint="cs"/>
          <w:rtl/>
          <w:lang w:eastAsia="he-IL"/>
        </w:rPr>
        <w:t xml:space="preserve"> בתימן, </w:t>
      </w:r>
      <w:r w:rsidR="00614EFA">
        <w:rPr>
          <w:rFonts w:hint="cs"/>
          <w:rtl/>
          <w:lang w:eastAsia="he-IL"/>
        </w:rPr>
        <w:t>ו</w:t>
      </w:r>
      <w:r>
        <w:rPr>
          <w:rFonts w:hint="cs"/>
          <w:rtl/>
          <w:lang w:eastAsia="he-IL"/>
        </w:rPr>
        <w:t>הפעיל ברית הגנה</w:t>
      </w:r>
      <w:r w:rsidR="00614EFA">
        <w:rPr>
          <w:rFonts w:hint="cs"/>
          <w:rtl/>
          <w:lang w:eastAsia="he-IL"/>
        </w:rPr>
        <w:t>,</w:t>
      </w:r>
      <w:r>
        <w:rPr>
          <w:rFonts w:hint="cs"/>
          <w:rtl/>
          <w:lang w:eastAsia="he-IL"/>
        </w:rPr>
        <w:t xml:space="preserve"> שיירטה את נחילי </w:t>
      </w:r>
      <w:proofErr w:type="spellStart"/>
      <w:r>
        <w:rPr>
          <w:rFonts w:hint="cs"/>
          <w:rtl/>
          <w:lang w:eastAsia="he-IL"/>
        </w:rPr>
        <w:t>הכטב"מים</w:t>
      </w:r>
      <w:proofErr w:type="spellEnd"/>
      <w:r>
        <w:rPr>
          <w:rFonts w:hint="cs"/>
          <w:rtl/>
          <w:lang w:eastAsia="he-IL"/>
        </w:rPr>
        <w:t xml:space="preserve"> ואת הטילים שהגיעו אלינו מאיראן. </w:t>
      </w:r>
      <w:proofErr w:type="spellStart"/>
      <w:r>
        <w:rPr>
          <w:rFonts w:hint="cs"/>
          <w:rtl/>
          <w:lang w:eastAsia="he-IL"/>
        </w:rPr>
        <w:t>ביידן</w:t>
      </w:r>
      <w:proofErr w:type="spellEnd"/>
      <w:r>
        <w:rPr>
          <w:rFonts w:hint="cs"/>
          <w:rtl/>
          <w:lang w:eastAsia="he-IL"/>
        </w:rPr>
        <w:t xml:space="preserve"> במעשים שלו הבהיר לעולם שישראל פשוט לא עומדת לבדה.</w:t>
      </w:r>
    </w:p>
    <w:p w:rsidR="00225AFC" w:rsidRDefault="00225AFC" w:rsidP="00406E8D">
      <w:pPr>
        <w:rPr>
          <w:rtl/>
          <w:lang w:eastAsia="he-IL"/>
        </w:rPr>
      </w:pPr>
    </w:p>
    <w:p w:rsidR="00225AFC" w:rsidRDefault="00225AFC" w:rsidP="00614EFA">
      <w:pPr>
        <w:rPr>
          <w:rtl/>
          <w:lang w:eastAsia="he-IL"/>
        </w:rPr>
      </w:pPr>
      <w:r>
        <w:rPr>
          <w:rFonts w:hint="cs"/>
          <w:rtl/>
          <w:lang w:eastAsia="he-IL"/>
        </w:rPr>
        <w:t xml:space="preserve">שמונה עשורים אחרי שניסו להשמיד אותנו בשואה, בעיצומו של האסון </w:t>
      </w:r>
      <w:bookmarkStart w:id="25180" w:name="_ETM_Q49_347930"/>
      <w:bookmarkEnd w:id="25180"/>
      <w:r>
        <w:rPr>
          <w:rFonts w:hint="cs"/>
          <w:rtl/>
          <w:lang w:eastAsia="he-IL"/>
        </w:rPr>
        <w:t xml:space="preserve">הקשה ביותר שידעה מדינת ישראל, כשהאויבים שלנו שוב קמים </w:t>
      </w:r>
      <w:proofErr w:type="spellStart"/>
      <w:r>
        <w:rPr>
          <w:rFonts w:hint="cs"/>
          <w:rtl/>
          <w:lang w:eastAsia="he-IL"/>
        </w:rPr>
        <w:t>לכלותנו</w:t>
      </w:r>
      <w:proofErr w:type="spellEnd"/>
      <w:r>
        <w:rPr>
          <w:rFonts w:hint="cs"/>
          <w:rtl/>
          <w:lang w:eastAsia="he-IL"/>
        </w:rPr>
        <w:t xml:space="preserve">, האם יכולנו לבקש משהו באמת מרגיע יותר מלשמוע את נשיא המעצמה הגדולה ביותר בעולם מבהיר לעולם שאנחנו לא לבד? זה לא מובן מאליו, וזו העת לומר על זה תודה. תודה לך, ג'ו </w:t>
      </w:r>
      <w:proofErr w:type="spellStart"/>
      <w:r>
        <w:rPr>
          <w:rFonts w:hint="cs"/>
          <w:rtl/>
          <w:lang w:eastAsia="he-IL"/>
        </w:rPr>
        <w:t>ביידן</w:t>
      </w:r>
      <w:proofErr w:type="spellEnd"/>
      <w:r>
        <w:rPr>
          <w:rFonts w:hint="cs"/>
          <w:rtl/>
          <w:lang w:eastAsia="he-IL"/>
        </w:rPr>
        <w:t xml:space="preserve">, על </w:t>
      </w:r>
      <w:bookmarkStart w:id="25181" w:name="_ETM_Q49_368413"/>
      <w:bookmarkEnd w:id="25181"/>
      <w:r>
        <w:rPr>
          <w:rFonts w:hint="cs"/>
          <w:rtl/>
          <w:lang w:eastAsia="he-IL"/>
        </w:rPr>
        <w:t>זה שלמרות שלא אנחנו בחרנו בך, בהרבה מובנים היית גם הנשיא שלנו. תודה על זה שהיית לנו אי יציב במים סוערים, חבר נאמן לעם שפשוט מוקף באויבים ושונאים.</w:t>
      </w:r>
      <w:r w:rsidR="00614EFA">
        <w:rPr>
          <w:rFonts w:hint="cs"/>
          <w:rtl/>
          <w:lang w:eastAsia="he-IL"/>
        </w:rPr>
        <w:t xml:space="preserve"> </w:t>
      </w:r>
      <w:r>
        <w:rPr>
          <w:rFonts w:hint="cs"/>
          <w:rtl/>
          <w:lang w:eastAsia="he-IL"/>
        </w:rPr>
        <w:t>בשורה התחתונה, במאני טיים, כשההתיישבות בנגב המערבי הופקרה, כשהמדינה, כשממשלת ישראל נעלמה, כשההנהגה שלנו כאן במדינת ישראל התחבאה, אתה עמדת נחרץ וברור יחד איתנו לא במילים, אלא ממש במעשים, ועל כל זה – תודה.</w:t>
      </w:r>
    </w:p>
    <w:p w:rsidR="00225AFC" w:rsidRDefault="00225AFC" w:rsidP="00406E8D">
      <w:pPr>
        <w:rPr>
          <w:rtl/>
          <w:lang w:eastAsia="he-IL"/>
        </w:rPr>
      </w:pPr>
    </w:p>
    <w:p w:rsidR="00225AFC" w:rsidRDefault="00225AFC" w:rsidP="00406E8D">
      <w:pPr>
        <w:rPr>
          <w:rtl/>
          <w:lang w:eastAsia="he-IL"/>
        </w:rPr>
      </w:pPr>
      <w:r>
        <w:rPr>
          <w:rFonts w:hint="cs"/>
          <w:rtl/>
          <w:lang w:eastAsia="he-IL"/>
        </w:rPr>
        <w:t>דבר נוסף ששווה להתעכב עליו היום, שלישראלים אולי ייראה קצת דמיוני, הוא הה</w:t>
      </w:r>
      <w:bookmarkStart w:id="25182" w:name="_ETM_Q49_415175"/>
      <w:bookmarkEnd w:id="25182"/>
      <w:r>
        <w:rPr>
          <w:rFonts w:hint="cs"/>
          <w:rtl/>
          <w:lang w:eastAsia="he-IL"/>
        </w:rPr>
        <w:t>כרזה שלפיה לא תתמודד שוב על הנשיאות. מדהים לראות מנהיג שזז הצידה מבלי לגרור את כל המדינה שלו לתהומות חדשים; מנהיג שמעדיף את טובת המדינה שלו על פני טובתו האישית. זה נשמע לא טריוויאלי</w:t>
      </w:r>
      <w:bookmarkStart w:id="25183" w:name="_ETM_Q49_433120"/>
      <w:bookmarkEnd w:id="25183"/>
      <w:r w:rsidR="00614EFA">
        <w:rPr>
          <w:rFonts w:hint="cs"/>
          <w:rtl/>
          <w:lang w:eastAsia="he-IL"/>
        </w:rPr>
        <w:t xml:space="preserve">, </w:t>
      </w:r>
      <w:r>
        <w:rPr>
          <w:rFonts w:hint="cs"/>
          <w:rtl/>
          <w:lang w:eastAsia="he-IL"/>
        </w:rPr>
        <w:t>מנהיג שמעדיף את טובת המדינה שלו על פני טובתו האישית. יש לנו במה לקנא, ויש לנו ממה ללמוד. תודה.</w:t>
      </w:r>
    </w:p>
    <w:p w:rsidR="00225AFC" w:rsidRDefault="00225AFC" w:rsidP="00406E8D">
      <w:pPr>
        <w:rPr>
          <w:rtl/>
          <w:lang w:eastAsia="he-IL"/>
        </w:rPr>
      </w:pPr>
    </w:p>
    <w:p w:rsidR="00225AFC" w:rsidRDefault="00225AFC" w:rsidP="00406E8D">
      <w:pPr>
        <w:pStyle w:val="af6"/>
        <w:keepNext/>
        <w:rPr>
          <w:rtl/>
        </w:rPr>
      </w:pPr>
      <w:bookmarkStart w:id="25184" w:name="ET_yor_6593_6"/>
      <w:r w:rsidRPr="00145D1A">
        <w:rPr>
          <w:rStyle w:val="TagStyle"/>
          <w:rtl/>
        </w:rPr>
        <w:t xml:space="preserve"> &lt;&lt; יור &gt;&gt; </w:t>
      </w:r>
      <w:r>
        <w:rPr>
          <w:rtl/>
        </w:rPr>
        <w:t>היו"ר חנוך דב מלביצקי:</w:t>
      </w:r>
      <w:r w:rsidRPr="00145D1A">
        <w:rPr>
          <w:rStyle w:val="TagStyle"/>
          <w:rtl/>
        </w:rPr>
        <w:t xml:space="preserve"> &lt;&lt; יור &gt;&gt;</w:t>
      </w:r>
      <w:r>
        <w:rPr>
          <w:rtl/>
        </w:rPr>
        <w:t xml:space="preserve">   </w:t>
      </w:r>
      <w:bookmarkEnd w:id="25184"/>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חבר הכנסת מעוז </w:t>
      </w:r>
      <w:r>
        <w:rPr>
          <w:rtl/>
          <w:lang w:eastAsia="he-IL"/>
        </w:rPr>
        <w:t>–</w:t>
      </w:r>
      <w:r>
        <w:rPr>
          <w:rFonts w:hint="cs"/>
          <w:rtl/>
          <w:lang w:eastAsia="he-IL"/>
        </w:rPr>
        <w:t xml:space="preserve"> </w:t>
      </w:r>
      <w:bookmarkStart w:id="25185" w:name="_ETM_Q49_451342"/>
      <w:bookmarkEnd w:id="25185"/>
      <w:r>
        <w:rPr>
          <w:rFonts w:hint="cs"/>
          <w:rtl/>
          <w:lang w:eastAsia="he-IL"/>
        </w:rPr>
        <w:t xml:space="preserve">אינו נוכח; חבר הכנסת ואטורי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 הכנסת עודד פורר – מה? </w:t>
      </w:r>
      <w:bookmarkStart w:id="25186" w:name="_ETM_Q49_472450"/>
      <w:bookmarkEnd w:id="25186"/>
      <w:r>
        <w:rPr>
          <w:rFonts w:hint="cs"/>
          <w:rtl/>
          <w:lang w:eastAsia="he-IL"/>
        </w:rPr>
        <w:t>טוב.</w:t>
      </w:r>
    </w:p>
    <w:p w:rsidR="00225AFC" w:rsidRDefault="00225AFC" w:rsidP="00406E8D">
      <w:pPr>
        <w:rPr>
          <w:rtl/>
          <w:lang w:eastAsia="he-IL"/>
        </w:rPr>
      </w:pPr>
    </w:p>
    <w:p w:rsidR="00225AFC" w:rsidRDefault="00225AFC" w:rsidP="00406E8D">
      <w:pPr>
        <w:pStyle w:val="a4"/>
        <w:keepNext/>
        <w:rPr>
          <w:rtl/>
        </w:rPr>
      </w:pPr>
      <w:bookmarkStart w:id="25187" w:name="ET_speaker_4674_7"/>
      <w:r w:rsidRPr="00145D1A">
        <w:rPr>
          <w:rStyle w:val="TagStyle"/>
          <w:rtl/>
        </w:rPr>
        <w:t xml:space="preserve"> &lt;&lt; דובר &gt;&gt; </w:t>
      </w:r>
      <w:bookmarkStart w:id="25188" w:name="_Toc172578801"/>
      <w:bookmarkStart w:id="25189" w:name="_Toc172581100"/>
      <w:bookmarkStart w:id="25190" w:name="_Toc172583262"/>
      <w:bookmarkStart w:id="25191" w:name="_Toc172583951"/>
      <w:r>
        <w:rPr>
          <w:rtl/>
        </w:rPr>
        <w:t>חמד עמאר (ישראל ביתנו):</w:t>
      </w:r>
      <w:bookmarkEnd w:id="25188"/>
      <w:bookmarkEnd w:id="25189"/>
      <w:bookmarkEnd w:id="25190"/>
      <w:bookmarkEnd w:id="25191"/>
      <w:r w:rsidRPr="00145D1A">
        <w:rPr>
          <w:rStyle w:val="TagStyle"/>
          <w:rtl/>
        </w:rPr>
        <w:t xml:space="preserve"> &lt;&lt; דובר &gt;&gt;</w:t>
      </w:r>
      <w:r>
        <w:rPr>
          <w:rtl/>
        </w:rPr>
        <w:t xml:space="preserve">   </w:t>
      </w:r>
      <w:bookmarkEnd w:id="25187"/>
    </w:p>
    <w:p w:rsidR="00225AFC" w:rsidRDefault="00225AFC" w:rsidP="00650F2A">
      <w:pPr>
        <w:rPr>
          <w:rtl/>
          <w:lang w:eastAsia="he-IL"/>
        </w:rPr>
      </w:pPr>
    </w:p>
    <w:p w:rsidR="00225AFC" w:rsidRDefault="00225AFC" w:rsidP="00406E8D">
      <w:pPr>
        <w:rPr>
          <w:rtl/>
          <w:lang w:eastAsia="he-IL"/>
        </w:rPr>
      </w:pPr>
      <w:r>
        <w:rPr>
          <w:rFonts w:hint="cs"/>
          <w:rtl/>
          <w:lang w:eastAsia="he-IL"/>
        </w:rPr>
        <w:t>אדוני היושב-ראש, חבריי חברי הכנסת, יש כאן שר או אין שר? איפה השר?</w:t>
      </w:r>
    </w:p>
    <w:p w:rsidR="00225AFC" w:rsidRDefault="00225AFC" w:rsidP="00406E8D">
      <w:pPr>
        <w:rPr>
          <w:rtl/>
          <w:lang w:eastAsia="he-IL"/>
        </w:rPr>
      </w:pPr>
    </w:p>
    <w:p w:rsidR="00225AFC" w:rsidRDefault="00225AFC" w:rsidP="00406E8D">
      <w:pPr>
        <w:pStyle w:val="af6"/>
        <w:keepNext/>
        <w:rPr>
          <w:rtl/>
        </w:rPr>
      </w:pPr>
      <w:bookmarkStart w:id="25192" w:name="ET_yor_6593_8"/>
      <w:r w:rsidRPr="002026E5">
        <w:rPr>
          <w:rStyle w:val="TagStyle"/>
          <w:rtl/>
        </w:rPr>
        <w:t xml:space="preserve"> &lt;&lt; יור &gt;&gt; </w:t>
      </w:r>
      <w:r>
        <w:rPr>
          <w:rtl/>
        </w:rPr>
        <w:t>היו"ר חנוך דב מלביצקי:</w:t>
      </w:r>
      <w:r w:rsidRPr="002026E5">
        <w:rPr>
          <w:rStyle w:val="TagStyle"/>
          <w:rtl/>
        </w:rPr>
        <w:t xml:space="preserve"> &lt;&lt; יור &gt;&gt;</w:t>
      </w:r>
      <w:r>
        <w:rPr>
          <w:rtl/>
        </w:rPr>
        <w:t xml:space="preserve">   </w:t>
      </w:r>
      <w:bookmarkEnd w:id="25192"/>
    </w:p>
    <w:p w:rsidR="00225AFC" w:rsidRDefault="00225AFC" w:rsidP="00650F2A">
      <w:pPr>
        <w:rPr>
          <w:rtl/>
          <w:lang w:eastAsia="he-IL"/>
        </w:rPr>
      </w:pPr>
    </w:p>
    <w:p w:rsidR="00225AFC" w:rsidRDefault="00225AFC" w:rsidP="00406E8D">
      <w:pPr>
        <w:rPr>
          <w:rtl/>
          <w:lang w:eastAsia="he-IL"/>
        </w:rPr>
      </w:pPr>
      <w:r>
        <w:rPr>
          <w:rFonts w:hint="cs"/>
          <w:rtl/>
          <w:lang w:eastAsia="he-IL"/>
        </w:rPr>
        <w:t>שר האוצר. אתה היית שר במשרד האוצר, חמד.</w:t>
      </w:r>
    </w:p>
    <w:p w:rsidR="00225AFC" w:rsidRDefault="00225AFC" w:rsidP="00406E8D">
      <w:pPr>
        <w:rPr>
          <w:rtl/>
          <w:lang w:eastAsia="he-IL"/>
        </w:rPr>
      </w:pPr>
    </w:p>
    <w:p w:rsidR="00225AFC" w:rsidRDefault="00225AFC" w:rsidP="00406E8D">
      <w:pPr>
        <w:pStyle w:val="-"/>
        <w:keepNext/>
        <w:rPr>
          <w:rtl/>
        </w:rPr>
      </w:pPr>
      <w:bookmarkStart w:id="25193" w:name="ET_speakercontinue_4674_9"/>
      <w:r w:rsidRPr="002026E5">
        <w:rPr>
          <w:rStyle w:val="TagStyle"/>
          <w:rtl/>
        </w:rPr>
        <w:t xml:space="preserve"> &lt;&lt; דובר_המשך &gt;&gt; </w:t>
      </w:r>
      <w:r>
        <w:rPr>
          <w:rtl/>
        </w:rPr>
        <w:t>חמד עמאר (ישראל ביתנו):</w:t>
      </w:r>
      <w:r w:rsidRPr="002026E5">
        <w:rPr>
          <w:rStyle w:val="TagStyle"/>
          <w:rtl/>
        </w:rPr>
        <w:t xml:space="preserve"> &lt;&lt; דובר_המשך &gt;&gt;</w:t>
      </w:r>
      <w:r>
        <w:rPr>
          <w:rtl/>
        </w:rPr>
        <w:t xml:space="preserve">   </w:t>
      </w:r>
      <w:bookmarkEnd w:id="25193"/>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הייתי שר במשרד האוצר. רציתי לנצל את ההזדמנות </w:t>
      </w:r>
      <w:bookmarkStart w:id="25194" w:name="_ETM_Q49_496686"/>
      <w:bookmarkEnd w:id="25194"/>
      <w:r>
        <w:rPr>
          <w:rFonts w:hint="cs"/>
          <w:rtl/>
          <w:lang w:eastAsia="he-IL"/>
        </w:rPr>
        <w:t xml:space="preserve">גם לדבר איתו, כי היום בבוקר התקשר אליי יושב-ראש פורום ראשי הרשויות הדרוזיות יאסר </w:t>
      </w:r>
      <w:proofErr w:type="spellStart"/>
      <w:r>
        <w:rPr>
          <w:rFonts w:hint="cs"/>
          <w:rtl/>
          <w:lang w:eastAsia="he-IL"/>
        </w:rPr>
        <w:t>גדבאן</w:t>
      </w:r>
      <w:proofErr w:type="spellEnd"/>
      <w:r>
        <w:rPr>
          <w:rFonts w:hint="cs"/>
          <w:rtl/>
          <w:lang w:eastAsia="he-IL"/>
        </w:rPr>
        <w:t xml:space="preserve">, וסיפר לי שאישרו להם תוכנית, נכון, זה היה לפני שלושה שבועות, אפילו יותר – ועד עכשיו לא העבירו להם את הכסף שהבטיחו להם להעביר לשוטף. אמורים להעביר 120 מיליון שקל לרשויות המקומיות הדרוזיות לשוטף על מנת שימשיכו להתקיים, יוכלו לאסוף את הזבל, לתת שירות לציבור, לעשות את העבודות הפשוטות </w:t>
      </w:r>
      <w:bookmarkStart w:id="25195" w:name="_ETM_Q49_534704"/>
      <w:bookmarkEnd w:id="25195"/>
      <w:r>
        <w:rPr>
          <w:rFonts w:hint="cs"/>
          <w:rtl/>
          <w:lang w:eastAsia="he-IL"/>
        </w:rPr>
        <w:t xml:space="preserve">בתוך הרשויות המקומיות, אבל אותם 120 מיליון שקל עדיין לא הועברו, ומי שאמור להעביר אותם הוא משרד האוצר ומשרד הפנים. </w:t>
      </w:r>
    </w:p>
    <w:p w:rsidR="00225AFC" w:rsidRDefault="00225AFC" w:rsidP="00406E8D">
      <w:pPr>
        <w:rPr>
          <w:rtl/>
          <w:lang w:eastAsia="he-IL"/>
        </w:rPr>
      </w:pPr>
    </w:p>
    <w:p w:rsidR="00225AFC" w:rsidRDefault="00225AFC" w:rsidP="00614EFA">
      <w:pPr>
        <w:rPr>
          <w:rtl/>
          <w:lang w:eastAsia="he-IL"/>
        </w:rPr>
      </w:pPr>
      <w:r>
        <w:rPr>
          <w:rFonts w:hint="cs"/>
          <w:rtl/>
          <w:lang w:eastAsia="he-IL"/>
        </w:rPr>
        <w:t>אישרתם תוכנית. ראש הממשלה אפילו עמד כאן וענה לי ואמר</w:t>
      </w:r>
      <w:r w:rsidR="00614EFA">
        <w:rPr>
          <w:rFonts w:hint="cs"/>
          <w:rtl/>
          <w:lang w:eastAsia="he-IL"/>
        </w:rPr>
        <w:t>:</w:t>
      </w:r>
      <w:r>
        <w:rPr>
          <w:rFonts w:hint="cs"/>
          <w:rtl/>
          <w:lang w:eastAsia="he-IL"/>
        </w:rPr>
        <w:t xml:space="preserve"> אישרנו תוכנית. נכון ש</w:t>
      </w:r>
      <w:r w:rsidR="00614EFA">
        <w:rPr>
          <w:rFonts w:hint="cs"/>
          <w:rtl/>
          <w:lang w:eastAsia="he-IL"/>
        </w:rPr>
        <w:t xml:space="preserve">הוא </w:t>
      </w:r>
      <w:r>
        <w:rPr>
          <w:rFonts w:hint="cs"/>
          <w:rtl/>
          <w:lang w:eastAsia="he-IL"/>
        </w:rPr>
        <w:t xml:space="preserve">לא נקב במספר הנכון, </w:t>
      </w:r>
      <w:bookmarkStart w:id="25196" w:name="_ETM_Q49_554456"/>
      <w:bookmarkEnd w:id="25196"/>
      <w:r>
        <w:rPr>
          <w:rFonts w:hint="cs"/>
          <w:rtl/>
          <w:lang w:eastAsia="he-IL"/>
        </w:rPr>
        <w:t xml:space="preserve">כי התוכנית היא 290 מיליון שקל כסף תוספתי, לא מדברים על כסף משרדי, שממילא נמצא </w:t>
      </w:r>
      <w:bookmarkStart w:id="25197" w:name="_ETM_Q49_560456"/>
      <w:bookmarkEnd w:id="25197"/>
      <w:r>
        <w:rPr>
          <w:rFonts w:hint="cs"/>
          <w:rtl/>
          <w:lang w:eastAsia="he-IL"/>
        </w:rPr>
        <w:t>בתוך התקציב</w:t>
      </w:r>
      <w:r w:rsidR="00614EFA">
        <w:rPr>
          <w:rFonts w:hint="cs"/>
          <w:rtl/>
          <w:lang w:eastAsia="he-IL"/>
        </w:rPr>
        <w:t>;</w:t>
      </w:r>
      <w:r>
        <w:rPr>
          <w:rFonts w:hint="cs"/>
          <w:rtl/>
          <w:lang w:eastAsia="he-IL"/>
        </w:rPr>
        <w:t xml:space="preserve"> אבל אישרתם 120 מיליון שקל לרשויות המקומיות הדרוזיות – תעבירו אותם. אני הסתכלתי על ההעברות התקציביות שהגיעו לוועדת הכספים והניחו אותן על שולחן הוועדה</w:t>
      </w:r>
      <w:r w:rsidR="00614EFA">
        <w:rPr>
          <w:rFonts w:hint="cs"/>
          <w:rtl/>
          <w:lang w:eastAsia="he-IL"/>
        </w:rPr>
        <w:t>,</w:t>
      </w:r>
      <w:r>
        <w:rPr>
          <w:rFonts w:hint="cs"/>
          <w:rtl/>
          <w:lang w:eastAsia="he-IL"/>
        </w:rPr>
        <w:t xml:space="preserve"> עברתי העברה-העברה </w:t>
      </w:r>
      <w:r w:rsidR="00614EFA">
        <w:rPr>
          <w:rFonts w:hint="cs"/>
          <w:rtl/>
          <w:lang w:eastAsia="he-IL"/>
        </w:rPr>
        <w:t>ב</w:t>
      </w:r>
      <w:r>
        <w:rPr>
          <w:rFonts w:hint="cs"/>
          <w:rtl/>
          <w:lang w:eastAsia="he-IL"/>
        </w:rPr>
        <w:t>כל המשרדים, ולא ראיתי בכלל את הנושא של הרשויות המקומיות הדרוזיות.</w:t>
      </w:r>
    </w:p>
    <w:p w:rsidR="00225AFC" w:rsidRDefault="00225AFC" w:rsidP="00406E8D">
      <w:pPr>
        <w:rPr>
          <w:rtl/>
          <w:lang w:eastAsia="he-IL"/>
        </w:rPr>
      </w:pPr>
    </w:p>
    <w:p w:rsidR="00225AFC" w:rsidRDefault="00225AFC" w:rsidP="00614EFA">
      <w:pPr>
        <w:rPr>
          <w:rtl/>
          <w:lang w:eastAsia="he-IL"/>
        </w:rPr>
      </w:pPr>
      <w:r>
        <w:rPr>
          <w:rFonts w:hint="cs"/>
          <w:rtl/>
          <w:lang w:eastAsia="he-IL"/>
        </w:rPr>
        <w:t xml:space="preserve">לכן אני מנצל את ההזדמנות ששר האוצר נמצא כאן: שר האוצר, שר האוצר, אישרתם תוכנית לעדה הדרוזית. הבטחתם להם 120 מיליון שקל לשוטף. עדיין לא העברת את ההתחייבות הכספית ממשרד האוצר, ואתה אמור להעביר אותה </w:t>
      </w:r>
      <w:bookmarkStart w:id="25198" w:name="_ETM_Q49_605571"/>
      <w:bookmarkEnd w:id="25198"/>
      <w:r>
        <w:rPr>
          <w:rFonts w:hint="cs"/>
          <w:rtl/>
          <w:lang w:eastAsia="he-IL"/>
        </w:rPr>
        <w:t xml:space="preserve">כמה שיותר מהר, כי אותן רשויות הולכות לקרוס. דיבר איתי היום גם ראש רשות אחר. </w:t>
      </w:r>
      <w:r w:rsidR="00614EFA">
        <w:rPr>
          <w:rFonts w:hint="cs"/>
          <w:rtl/>
          <w:lang w:eastAsia="he-IL"/>
        </w:rPr>
        <w:t xml:space="preserve">הוא </w:t>
      </w:r>
      <w:r>
        <w:rPr>
          <w:rFonts w:hint="cs"/>
          <w:rtl/>
          <w:lang w:eastAsia="he-IL"/>
        </w:rPr>
        <w:t>אמר לי</w:t>
      </w:r>
      <w:r w:rsidR="00614EFA">
        <w:rPr>
          <w:rFonts w:hint="cs"/>
          <w:rtl/>
          <w:lang w:eastAsia="he-IL"/>
        </w:rPr>
        <w:t>:</w:t>
      </w:r>
      <w:r>
        <w:rPr>
          <w:rFonts w:hint="cs"/>
          <w:rtl/>
          <w:lang w:eastAsia="he-IL"/>
        </w:rPr>
        <w:t xml:space="preserve"> בסוף החודש לא יהיה לי כסף לשלם </w:t>
      </w:r>
      <w:bookmarkStart w:id="25199" w:name="_ETM_Q49_614963"/>
      <w:bookmarkEnd w:id="25199"/>
      <w:r>
        <w:rPr>
          <w:rFonts w:hint="cs"/>
          <w:rtl/>
          <w:lang w:eastAsia="he-IL"/>
        </w:rPr>
        <w:t xml:space="preserve">לקבלן שאוסף את הזבל, ואני לא יודע אם אותו קבלן ימשיך לעבוד אצלי ביישוב. אם את הכסף הפשוט הזה, הקטן, המזערי </w:t>
      </w:r>
      <w:r w:rsidR="00614EFA">
        <w:rPr>
          <w:rFonts w:hint="eastAsia"/>
          <w:rtl/>
          <w:lang w:eastAsia="he-IL"/>
        </w:rPr>
        <w:t>–</w:t>
      </w:r>
      <w:r w:rsidR="00614EFA">
        <w:rPr>
          <w:rFonts w:hint="cs"/>
          <w:rtl/>
          <w:lang w:eastAsia="he-IL"/>
        </w:rPr>
        <w:t xml:space="preserve"> </w:t>
      </w:r>
      <w:r>
        <w:rPr>
          <w:rFonts w:hint="cs"/>
          <w:rtl/>
          <w:lang w:eastAsia="he-IL"/>
        </w:rPr>
        <w:t xml:space="preserve">אם אני משווה אותו לתוכנית חומש שאנחנו אישרנו בקרוב ל-3 מיליארד שקל, </w:t>
      </w:r>
      <w:r w:rsidR="00614EFA">
        <w:rPr>
          <w:rFonts w:hint="cs"/>
          <w:rtl/>
          <w:lang w:eastAsia="he-IL"/>
        </w:rPr>
        <w:t>ו-1.5 מיליארד</w:t>
      </w:r>
      <w:r>
        <w:rPr>
          <w:rFonts w:hint="cs"/>
          <w:rtl/>
          <w:lang w:eastAsia="he-IL"/>
        </w:rPr>
        <w:t xml:space="preserve"> תוספתי</w:t>
      </w:r>
      <w:r w:rsidR="00614EFA">
        <w:rPr>
          <w:rFonts w:hint="cs"/>
          <w:rtl/>
          <w:lang w:eastAsia="he-IL"/>
        </w:rPr>
        <w:t>,</w:t>
      </w:r>
      <w:r>
        <w:rPr>
          <w:rFonts w:hint="cs"/>
          <w:rtl/>
          <w:lang w:eastAsia="he-IL"/>
        </w:rPr>
        <w:t xml:space="preserve"> אתם מאשרים 290 מיליון שקל, מתוכם 120 מיליון שקל לרשויות, ואתם לא מצליחים להעביר אותם. לכן תעשו את</w:t>
      </w:r>
      <w:bookmarkStart w:id="25200" w:name="_ETM_Q49_644256"/>
      <w:bookmarkEnd w:id="25200"/>
      <w:r>
        <w:rPr>
          <w:rFonts w:hint="cs"/>
          <w:rtl/>
          <w:lang w:eastAsia="he-IL"/>
        </w:rPr>
        <w:t xml:space="preserve"> מה שמוטל עליכם כמשרד האוצר, תעבירו את ההעברה הכספית לוועדת הכספים, שנאשר אותה כמה שיותר מהר ונעביר את התקציב לרשויות המקומיות. תודה רבה.</w:t>
      </w:r>
    </w:p>
    <w:p w:rsidR="00225AFC" w:rsidRDefault="00225AFC" w:rsidP="00406E8D">
      <w:pPr>
        <w:rPr>
          <w:rtl/>
          <w:lang w:eastAsia="he-IL"/>
        </w:rPr>
      </w:pPr>
    </w:p>
    <w:p w:rsidR="00225AFC" w:rsidRDefault="00225AFC" w:rsidP="00406E8D">
      <w:pPr>
        <w:pStyle w:val="af6"/>
        <w:keepNext/>
        <w:rPr>
          <w:rtl/>
        </w:rPr>
      </w:pPr>
      <w:bookmarkStart w:id="25201" w:name="ET_yor_6593_10"/>
      <w:r w:rsidRPr="002026E5">
        <w:rPr>
          <w:rStyle w:val="TagStyle"/>
          <w:rtl/>
        </w:rPr>
        <w:t xml:space="preserve"> &lt;&lt; יור &gt;&gt; </w:t>
      </w:r>
      <w:r>
        <w:rPr>
          <w:rtl/>
        </w:rPr>
        <w:t>היו"ר חנוך דב מלביצקי:</w:t>
      </w:r>
      <w:r w:rsidRPr="002026E5">
        <w:rPr>
          <w:rStyle w:val="TagStyle"/>
          <w:rtl/>
        </w:rPr>
        <w:t xml:space="preserve"> &lt;&lt; יור &gt;&gt;</w:t>
      </w:r>
      <w:r>
        <w:rPr>
          <w:rtl/>
        </w:rPr>
        <w:t xml:space="preserve">   </w:t>
      </w:r>
      <w:bookmarkEnd w:id="25201"/>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רבה. חבר הכנסת פורר </w:t>
      </w:r>
      <w:r>
        <w:rPr>
          <w:rtl/>
          <w:lang w:eastAsia="he-IL"/>
        </w:rPr>
        <w:t>–</w:t>
      </w:r>
      <w:r>
        <w:rPr>
          <w:rFonts w:hint="cs"/>
          <w:rtl/>
          <w:lang w:eastAsia="he-IL"/>
        </w:rPr>
        <w:t xml:space="preserve"> אינו נוכח; חבר הכנסת טאהא </w:t>
      </w:r>
      <w:r>
        <w:rPr>
          <w:rtl/>
          <w:lang w:eastAsia="he-IL"/>
        </w:rPr>
        <w:t>–</w:t>
      </w:r>
      <w:r>
        <w:rPr>
          <w:rFonts w:hint="cs"/>
          <w:rtl/>
          <w:lang w:eastAsia="he-IL"/>
        </w:rPr>
        <w:t xml:space="preserve"> </w:t>
      </w:r>
      <w:bookmarkStart w:id="25202" w:name="_ETM_Q49_659396"/>
      <w:bookmarkEnd w:id="25202"/>
      <w:r>
        <w:rPr>
          <w:rFonts w:hint="cs"/>
          <w:rtl/>
          <w:lang w:eastAsia="he-IL"/>
        </w:rPr>
        <w:t xml:space="preserve">אינו נוכח. חבר הכנסת רון כץ. פתח </w:t>
      </w:r>
      <w:proofErr w:type="spellStart"/>
      <w:r>
        <w:rPr>
          <w:rFonts w:hint="cs"/>
          <w:rtl/>
          <w:lang w:eastAsia="he-IL"/>
        </w:rPr>
        <w:t>תקוואי</w:t>
      </w:r>
      <w:proofErr w:type="spellEnd"/>
      <w:r>
        <w:rPr>
          <w:rFonts w:hint="cs"/>
          <w:rtl/>
          <w:lang w:eastAsia="he-IL"/>
        </w:rPr>
        <w:t>, לא הייתי נותן לו לדבר בכלל, אבל עזוב אותך.</w:t>
      </w:r>
    </w:p>
    <w:p w:rsidR="00225AFC" w:rsidRDefault="00225AFC" w:rsidP="00406E8D">
      <w:pPr>
        <w:rPr>
          <w:rtl/>
          <w:lang w:eastAsia="he-IL"/>
        </w:rPr>
      </w:pPr>
    </w:p>
    <w:p w:rsidR="00225AFC" w:rsidRDefault="00225AFC" w:rsidP="00406E8D">
      <w:pPr>
        <w:pStyle w:val="a4"/>
        <w:keepNext/>
        <w:rPr>
          <w:rtl/>
        </w:rPr>
      </w:pPr>
      <w:bookmarkStart w:id="25203" w:name="ET_speaker_6151_11"/>
      <w:r w:rsidRPr="002026E5">
        <w:rPr>
          <w:rStyle w:val="TagStyle"/>
          <w:rtl/>
        </w:rPr>
        <w:t xml:space="preserve"> &lt;&lt; דובר &gt;&gt; </w:t>
      </w:r>
      <w:bookmarkStart w:id="25204" w:name="_Toc172578802"/>
      <w:bookmarkStart w:id="25205" w:name="_Toc172581101"/>
      <w:bookmarkStart w:id="25206" w:name="_Toc172583263"/>
      <w:bookmarkStart w:id="25207" w:name="_Toc172583952"/>
      <w:r>
        <w:rPr>
          <w:rtl/>
        </w:rPr>
        <w:t>רון כץ (יש עתיד):</w:t>
      </w:r>
      <w:bookmarkEnd w:id="25204"/>
      <w:bookmarkEnd w:id="25205"/>
      <w:bookmarkEnd w:id="25206"/>
      <w:bookmarkEnd w:id="25207"/>
      <w:r w:rsidRPr="002026E5">
        <w:rPr>
          <w:rStyle w:val="TagStyle"/>
          <w:rtl/>
        </w:rPr>
        <w:t xml:space="preserve"> &lt;&lt; דובר &gt;&gt;</w:t>
      </w:r>
      <w:r>
        <w:rPr>
          <w:rtl/>
        </w:rPr>
        <w:t xml:space="preserve">   </w:t>
      </w:r>
      <w:bookmarkEnd w:id="25203"/>
    </w:p>
    <w:p w:rsidR="00225AFC" w:rsidRDefault="00225AFC" w:rsidP="00650F2A">
      <w:pPr>
        <w:rPr>
          <w:rtl/>
          <w:lang w:eastAsia="he-IL"/>
        </w:rPr>
      </w:pPr>
    </w:p>
    <w:p w:rsidR="00225AFC" w:rsidRDefault="00225AFC" w:rsidP="00406E8D">
      <w:pPr>
        <w:rPr>
          <w:rtl/>
          <w:lang w:eastAsia="he-IL"/>
        </w:rPr>
      </w:pPr>
      <w:r>
        <w:rPr>
          <w:rFonts w:hint="cs"/>
          <w:rtl/>
          <w:lang w:eastAsia="he-IL"/>
        </w:rPr>
        <w:t>בגלל שהוא ירושלמי הוא אומר את זה. אדוני היו"ר, כנסת נכבדה, היום אני רוצה לשאול את הכנסת הנהדרת שלנו שאלה פשוטה: למה צריך ראש הממשלה ללכת לנאום בקונגרס? מה המטרה, מה המטרה של הנאום הזה בקונגרס?</w:t>
      </w:r>
    </w:p>
    <w:p w:rsidR="00225AFC" w:rsidRDefault="00225AFC" w:rsidP="00406E8D">
      <w:pPr>
        <w:rPr>
          <w:rtl/>
          <w:lang w:eastAsia="he-IL"/>
        </w:rPr>
      </w:pPr>
    </w:p>
    <w:p w:rsidR="00225AFC" w:rsidRDefault="00225AFC" w:rsidP="00406E8D">
      <w:pPr>
        <w:pStyle w:val="af5"/>
        <w:keepNext/>
        <w:rPr>
          <w:rtl/>
        </w:rPr>
      </w:pPr>
      <w:bookmarkStart w:id="25208" w:name="ET_interruption_5807_12"/>
      <w:r w:rsidRPr="002026E5">
        <w:rPr>
          <w:rStyle w:val="TagStyle"/>
          <w:rtl/>
        </w:rPr>
        <w:t xml:space="preserve"> &lt;&lt; קריאה &gt;&gt; </w:t>
      </w:r>
      <w:r>
        <w:rPr>
          <w:rtl/>
        </w:rPr>
        <w:t>קטי קטרין שטרית (הליכוד):</w:t>
      </w:r>
      <w:r w:rsidRPr="002026E5">
        <w:rPr>
          <w:rStyle w:val="TagStyle"/>
          <w:rtl/>
        </w:rPr>
        <w:t xml:space="preserve"> &lt;&lt; קריאה &gt;&gt;</w:t>
      </w:r>
      <w:r>
        <w:rPr>
          <w:rtl/>
        </w:rPr>
        <w:t xml:space="preserve">   </w:t>
      </w:r>
      <w:bookmarkEnd w:id="25208"/>
    </w:p>
    <w:p w:rsidR="00225AFC" w:rsidRDefault="00225AFC" w:rsidP="00650F2A">
      <w:pPr>
        <w:rPr>
          <w:rtl/>
          <w:lang w:eastAsia="he-IL"/>
        </w:rPr>
      </w:pPr>
    </w:p>
    <w:p w:rsidR="00225AFC" w:rsidRDefault="00225AFC" w:rsidP="00614EFA">
      <w:pPr>
        <w:rPr>
          <w:rtl/>
          <w:lang w:eastAsia="he-IL"/>
        </w:rPr>
      </w:pPr>
      <w:r>
        <w:rPr>
          <w:rFonts w:hint="cs"/>
          <w:rtl/>
          <w:lang w:eastAsia="he-IL"/>
        </w:rPr>
        <w:t>למה לא?</w:t>
      </w:r>
      <w:r w:rsidR="00614EFA">
        <w:rPr>
          <w:rFonts w:hint="cs"/>
          <w:rtl/>
          <w:lang w:eastAsia="he-IL"/>
        </w:rPr>
        <w:t xml:space="preserve"> מה זה מפריע לכם? </w:t>
      </w:r>
    </w:p>
    <w:p w:rsidR="00225AFC" w:rsidRDefault="00225AFC" w:rsidP="00406E8D">
      <w:pPr>
        <w:rPr>
          <w:rtl/>
          <w:lang w:eastAsia="he-IL"/>
        </w:rPr>
      </w:pPr>
    </w:p>
    <w:p w:rsidR="00225AFC" w:rsidRDefault="00225AFC" w:rsidP="00406E8D">
      <w:pPr>
        <w:pStyle w:val="-"/>
        <w:keepNext/>
        <w:rPr>
          <w:rtl/>
        </w:rPr>
      </w:pPr>
      <w:bookmarkStart w:id="25209" w:name="ET_speakercontinue_6151_13"/>
      <w:r w:rsidRPr="002026E5">
        <w:rPr>
          <w:rStyle w:val="TagStyle"/>
          <w:rtl/>
        </w:rPr>
        <w:t xml:space="preserve"> &lt;&lt; דובר_המשך &gt;&gt; </w:t>
      </w:r>
      <w:r>
        <w:rPr>
          <w:rtl/>
        </w:rPr>
        <w:t>רון כץ (יש עתיד):</w:t>
      </w:r>
      <w:r w:rsidRPr="002026E5">
        <w:rPr>
          <w:rStyle w:val="TagStyle"/>
          <w:rtl/>
        </w:rPr>
        <w:t xml:space="preserve"> &lt;&lt; דובר_המשך &gt;&gt;</w:t>
      </w:r>
      <w:r>
        <w:rPr>
          <w:rtl/>
        </w:rPr>
        <w:t xml:space="preserve">   </w:t>
      </w:r>
      <w:bookmarkEnd w:id="25209"/>
    </w:p>
    <w:p w:rsidR="00225AFC" w:rsidRDefault="00225AFC" w:rsidP="00650F2A">
      <w:pPr>
        <w:rPr>
          <w:rtl/>
          <w:lang w:eastAsia="he-IL"/>
        </w:rPr>
      </w:pPr>
    </w:p>
    <w:p w:rsidR="00225AFC" w:rsidRDefault="00225AFC" w:rsidP="00614EFA">
      <w:pPr>
        <w:rPr>
          <w:rtl/>
          <w:lang w:eastAsia="he-IL"/>
        </w:rPr>
      </w:pPr>
      <w:r>
        <w:rPr>
          <w:rFonts w:hint="cs"/>
          <w:rtl/>
          <w:lang w:eastAsia="he-IL"/>
        </w:rPr>
        <w:t>קטי, אני שמח שאת שואלת את זה.</w:t>
      </w:r>
      <w:r w:rsidR="00614EFA">
        <w:rPr>
          <w:rFonts w:hint="cs"/>
          <w:rtl/>
          <w:lang w:eastAsia="he-IL"/>
        </w:rPr>
        <w:t xml:space="preserve"> </w:t>
      </w:r>
      <w:r>
        <w:rPr>
          <w:rFonts w:hint="cs"/>
          <w:rtl/>
          <w:lang w:eastAsia="he-IL"/>
        </w:rPr>
        <w:t xml:space="preserve">אז אני רוצה לדעת, מה זה נותן? מה זה </w:t>
      </w:r>
      <w:bookmarkStart w:id="25210" w:name="_ETM_Q49_713657"/>
      <w:bookmarkEnd w:id="25210"/>
      <w:r>
        <w:rPr>
          <w:rFonts w:hint="cs"/>
          <w:rtl/>
          <w:lang w:eastAsia="he-IL"/>
        </w:rPr>
        <w:t>נותן?</w:t>
      </w:r>
    </w:p>
    <w:p w:rsidR="00225AFC" w:rsidRDefault="00225AFC" w:rsidP="00406E8D">
      <w:pPr>
        <w:rPr>
          <w:rtl/>
          <w:lang w:eastAsia="he-IL"/>
        </w:rPr>
      </w:pPr>
    </w:p>
    <w:p w:rsidR="00225AFC" w:rsidRDefault="00225AFC" w:rsidP="00406E8D">
      <w:pPr>
        <w:pStyle w:val="af5"/>
        <w:keepNext/>
        <w:rPr>
          <w:rtl/>
        </w:rPr>
      </w:pPr>
      <w:r w:rsidRPr="002026E5">
        <w:rPr>
          <w:rStyle w:val="TagStyle"/>
          <w:rtl/>
        </w:rPr>
        <w:t xml:space="preserve">&lt;&lt; קריאה &gt;&gt; </w:t>
      </w:r>
      <w:r>
        <w:rPr>
          <w:rtl/>
        </w:rPr>
        <w:t>קטי קטרין שטרית (הליכוד):</w:t>
      </w:r>
      <w:r w:rsidRPr="002026E5">
        <w:rPr>
          <w:rStyle w:val="TagStyle"/>
          <w:rtl/>
        </w:rPr>
        <w:t xml:space="preserve"> &lt;&lt; קריאה &gt;&gt;</w:t>
      </w:r>
      <w:r>
        <w:rPr>
          <w:rtl/>
        </w:rPr>
        <w:t xml:space="preserve">   </w:t>
      </w:r>
    </w:p>
    <w:p w:rsidR="00225AFC" w:rsidRDefault="00225AFC" w:rsidP="00406E8D">
      <w:pPr>
        <w:rPr>
          <w:rtl/>
          <w:lang w:eastAsia="he-IL"/>
        </w:rPr>
      </w:pPr>
    </w:p>
    <w:p w:rsidR="00225AFC" w:rsidRDefault="00650F2A" w:rsidP="00650F2A">
      <w:pPr>
        <w:rPr>
          <w:rtl/>
          <w:lang w:eastAsia="he-IL"/>
        </w:rPr>
      </w:pPr>
      <w:r>
        <w:rPr>
          <w:rFonts w:hint="cs"/>
          <w:rtl/>
          <w:lang w:eastAsia="he-IL"/>
        </w:rPr>
        <w:t>– – –</w:t>
      </w:r>
    </w:p>
    <w:p w:rsidR="00225AFC" w:rsidRDefault="00225AFC" w:rsidP="00406E8D">
      <w:pPr>
        <w:rPr>
          <w:rtl/>
          <w:lang w:eastAsia="he-IL"/>
        </w:rPr>
      </w:pPr>
    </w:p>
    <w:p w:rsidR="00225AFC" w:rsidRDefault="00225AFC" w:rsidP="00406E8D">
      <w:pPr>
        <w:pStyle w:val="-"/>
        <w:keepNext/>
        <w:rPr>
          <w:rtl/>
        </w:rPr>
      </w:pPr>
      <w:bookmarkStart w:id="25211" w:name="ET_speakercontinue_6151_19"/>
      <w:r w:rsidRPr="005844B0">
        <w:rPr>
          <w:rStyle w:val="TagStyle"/>
          <w:rtl/>
        </w:rPr>
        <w:t xml:space="preserve"> &lt;&lt; דובר_המשך &gt;&gt; </w:t>
      </w:r>
      <w:r>
        <w:rPr>
          <w:rtl/>
        </w:rPr>
        <w:t>רון כץ (יש עתיד):</w:t>
      </w:r>
      <w:r w:rsidRPr="005844B0">
        <w:rPr>
          <w:rStyle w:val="TagStyle"/>
          <w:rtl/>
        </w:rPr>
        <w:t xml:space="preserve"> &lt;&lt; דובר_המשך &gt;&gt;</w:t>
      </w:r>
      <w:r>
        <w:rPr>
          <w:rtl/>
        </w:rPr>
        <w:t xml:space="preserve">   </w:t>
      </w:r>
      <w:bookmarkEnd w:id="25211"/>
    </w:p>
    <w:p w:rsidR="00225AFC" w:rsidRDefault="00225AFC" w:rsidP="00650F2A">
      <w:pPr>
        <w:rPr>
          <w:rtl/>
          <w:lang w:eastAsia="he-IL"/>
        </w:rPr>
      </w:pPr>
    </w:p>
    <w:p w:rsidR="00225AFC" w:rsidRDefault="00225AFC" w:rsidP="00406E8D">
      <w:pPr>
        <w:rPr>
          <w:rtl/>
          <w:lang w:eastAsia="he-IL"/>
        </w:rPr>
      </w:pPr>
      <w:r>
        <w:rPr>
          <w:rFonts w:hint="cs"/>
          <w:rtl/>
          <w:lang w:eastAsia="he-IL"/>
        </w:rPr>
        <w:t>חוץ מטיסה יקרה עכשיו, הרבה מאוד תמונות. אנחנו כבר רואים תמונות של אשת ראש הממשלה כאילו היא ראש הממשלה בתמונות.</w:t>
      </w:r>
    </w:p>
    <w:p w:rsidR="00225AFC" w:rsidRDefault="00225AFC" w:rsidP="00406E8D">
      <w:pPr>
        <w:rPr>
          <w:rtl/>
          <w:lang w:eastAsia="he-IL"/>
        </w:rPr>
      </w:pPr>
    </w:p>
    <w:p w:rsidR="00225AFC" w:rsidRDefault="00225AFC" w:rsidP="00406E8D">
      <w:pPr>
        <w:pStyle w:val="af5"/>
        <w:keepNext/>
        <w:rPr>
          <w:rtl/>
        </w:rPr>
      </w:pPr>
      <w:bookmarkStart w:id="25212" w:name="ET_interruption_6537_15"/>
      <w:r w:rsidRPr="002026E5">
        <w:rPr>
          <w:rStyle w:val="TagStyle"/>
          <w:rtl/>
        </w:rPr>
        <w:t xml:space="preserve"> &lt;&lt; קריאה &gt;&gt; </w:t>
      </w:r>
      <w:r>
        <w:rPr>
          <w:rtl/>
        </w:rPr>
        <w:t>אושר שקלים (הליכוד):</w:t>
      </w:r>
      <w:r w:rsidRPr="002026E5">
        <w:rPr>
          <w:rStyle w:val="TagStyle"/>
          <w:rtl/>
        </w:rPr>
        <w:t xml:space="preserve"> &lt;&lt; קריאה &gt;&gt;</w:t>
      </w:r>
      <w:r>
        <w:rPr>
          <w:rtl/>
        </w:rPr>
        <w:t xml:space="preserve">   </w:t>
      </w:r>
      <w:bookmarkEnd w:id="25212"/>
    </w:p>
    <w:p w:rsidR="00225AFC" w:rsidRDefault="00225AFC" w:rsidP="00650F2A">
      <w:pPr>
        <w:rPr>
          <w:rtl/>
          <w:lang w:eastAsia="he-IL"/>
        </w:rPr>
      </w:pPr>
    </w:p>
    <w:p w:rsidR="00225AFC" w:rsidRPr="005844B0" w:rsidRDefault="00650F2A" w:rsidP="00650F2A">
      <w:pPr>
        <w:rPr>
          <w:rtl/>
          <w:lang w:eastAsia="he-IL"/>
        </w:rPr>
      </w:pPr>
      <w:r>
        <w:rPr>
          <w:rFonts w:hint="cs"/>
          <w:rtl/>
          <w:lang w:eastAsia="he-IL"/>
        </w:rPr>
        <w:t>– – –</w:t>
      </w:r>
    </w:p>
    <w:p w:rsidR="00225AFC" w:rsidRDefault="00225AFC" w:rsidP="00406E8D">
      <w:pPr>
        <w:rPr>
          <w:rtl/>
          <w:lang w:eastAsia="he-IL"/>
        </w:rPr>
      </w:pPr>
    </w:p>
    <w:p w:rsidR="00225AFC" w:rsidRDefault="00225AFC" w:rsidP="00406E8D">
      <w:pPr>
        <w:pStyle w:val="-"/>
        <w:keepNext/>
        <w:rPr>
          <w:rtl/>
        </w:rPr>
      </w:pPr>
      <w:bookmarkStart w:id="25213" w:name="ET_speakercontinue_6151_16"/>
      <w:r w:rsidRPr="002026E5">
        <w:rPr>
          <w:rStyle w:val="TagStyle"/>
          <w:rtl/>
        </w:rPr>
        <w:t xml:space="preserve"> &lt;&lt; דובר_המשך &gt;&gt; </w:t>
      </w:r>
      <w:r>
        <w:rPr>
          <w:rtl/>
        </w:rPr>
        <w:t>רון כץ (יש עתיד):</w:t>
      </w:r>
      <w:r w:rsidRPr="002026E5">
        <w:rPr>
          <w:rStyle w:val="TagStyle"/>
          <w:rtl/>
        </w:rPr>
        <w:t xml:space="preserve"> &lt;&lt; דובר_המשך &gt;&gt;</w:t>
      </w:r>
      <w:r>
        <w:rPr>
          <w:rtl/>
        </w:rPr>
        <w:t xml:space="preserve">   </w:t>
      </w:r>
      <w:bookmarkEnd w:id="25213"/>
    </w:p>
    <w:p w:rsidR="00225AFC" w:rsidRDefault="00225AFC" w:rsidP="00650F2A">
      <w:pPr>
        <w:rPr>
          <w:rtl/>
          <w:lang w:eastAsia="he-IL"/>
        </w:rPr>
      </w:pPr>
    </w:p>
    <w:p w:rsidR="00225AFC" w:rsidRDefault="00225AFC" w:rsidP="00406E8D">
      <w:pPr>
        <w:rPr>
          <w:rtl/>
          <w:lang w:eastAsia="he-IL"/>
        </w:rPr>
      </w:pPr>
      <w:r>
        <w:rPr>
          <w:rFonts w:hint="cs"/>
          <w:rtl/>
          <w:lang w:eastAsia="he-IL"/>
        </w:rPr>
        <w:t>למה? למה טוב? למה זה טוב, האירוע הזה? מה זה נותן?</w:t>
      </w:r>
    </w:p>
    <w:p w:rsidR="00225AFC" w:rsidRDefault="00225AFC" w:rsidP="00406E8D">
      <w:pPr>
        <w:rPr>
          <w:rtl/>
          <w:lang w:eastAsia="he-IL"/>
        </w:rPr>
      </w:pPr>
    </w:p>
    <w:p w:rsidR="00225AFC" w:rsidRDefault="00225AFC" w:rsidP="00406E8D">
      <w:pPr>
        <w:pStyle w:val="af5"/>
        <w:keepNext/>
        <w:rPr>
          <w:rtl/>
        </w:rPr>
      </w:pPr>
      <w:r w:rsidRPr="002026E5">
        <w:rPr>
          <w:rStyle w:val="TagStyle"/>
          <w:rtl/>
        </w:rPr>
        <w:t xml:space="preserve">&lt;&lt; קריאה &gt;&gt; </w:t>
      </w:r>
      <w:r>
        <w:rPr>
          <w:rtl/>
        </w:rPr>
        <w:t>קטי קטרין שטרית (הליכוד):</w:t>
      </w:r>
      <w:r w:rsidRPr="002026E5">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r>
        <w:rPr>
          <w:rFonts w:hint="cs"/>
          <w:rtl/>
          <w:lang w:eastAsia="he-IL"/>
        </w:rPr>
        <w:t>מה זה עוזר שאתה אומר את זה?</w:t>
      </w:r>
    </w:p>
    <w:p w:rsidR="00225AFC" w:rsidRDefault="00225AFC" w:rsidP="00406E8D">
      <w:pPr>
        <w:rPr>
          <w:rtl/>
          <w:lang w:eastAsia="he-IL"/>
        </w:rPr>
      </w:pPr>
    </w:p>
    <w:p w:rsidR="00225AFC" w:rsidRDefault="00225AFC" w:rsidP="00406E8D">
      <w:pPr>
        <w:pStyle w:val="-"/>
        <w:keepNext/>
        <w:rPr>
          <w:rtl/>
        </w:rPr>
      </w:pPr>
      <w:bookmarkStart w:id="25214" w:name="ET_speakercontinue_6151_17"/>
      <w:r w:rsidRPr="002026E5">
        <w:rPr>
          <w:rStyle w:val="TagStyle"/>
          <w:rtl/>
        </w:rPr>
        <w:t xml:space="preserve"> &lt;&lt; דובר_המשך &gt;&gt; </w:t>
      </w:r>
      <w:r>
        <w:rPr>
          <w:rtl/>
        </w:rPr>
        <w:t>רון כץ (יש עתיד):</w:t>
      </w:r>
      <w:r w:rsidRPr="002026E5">
        <w:rPr>
          <w:rStyle w:val="TagStyle"/>
          <w:rtl/>
        </w:rPr>
        <w:t xml:space="preserve"> &lt;&lt; דובר_המשך &gt;&gt;</w:t>
      </w:r>
      <w:r>
        <w:rPr>
          <w:rtl/>
        </w:rPr>
        <w:t xml:space="preserve">   </w:t>
      </w:r>
      <w:bookmarkEnd w:id="25214"/>
    </w:p>
    <w:p w:rsidR="00225AFC" w:rsidRDefault="00225AFC" w:rsidP="00650F2A">
      <w:pPr>
        <w:rPr>
          <w:rtl/>
          <w:lang w:eastAsia="he-IL"/>
        </w:rPr>
      </w:pPr>
    </w:p>
    <w:p w:rsidR="00225AFC" w:rsidRDefault="00225AFC" w:rsidP="00650F2A">
      <w:pPr>
        <w:rPr>
          <w:rtl/>
          <w:lang w:eastAsia="he-IL"/>
        </w:rPr>
      </w:pPr>
      <w:r>
        <w:rPr>
          <w:rFonts w:hint="cs"/>
          <w:rtl/>
          <w:lang w:eastAsia="he-IL"/>
        </w:rPr>
        <w:t>בזמן שמשפחות חטופים מתחננות אליו שידבר איתן, שיביא לכם איזושהי בשורה טובה, שייתן להן נקודה של אור</w:t>
      </w:r>
      <w:bookmarkStart w:id="25215" w:name="_ETM_Q49_742602"/>
      <w:bookmarkEnd w:id="25215"/>
      <w:r>
        <w:rPr>
          <w:rFonts w:hint="cs"/>
          <w:rtl/>
          <w:lang w:eastAsia="he-IL"/>
        </w:rPr>
        <w:t xml:space="preserve"> </w:t>
      </w:r>
      <w:r w:rsidR="00650F2A">
        <w:rPr>
          <w:rFonts w:hint="cs"/>
          <w:rtl/>
          <w:lang w:eastAsia="he-IL"/>
        </w:rPr>
        <w:t>– –</w:t>
      </w:r>
      <w:r>
        <w:rPr>
          <w:rFonts w:hint="cs"/>
          <w:rtl/>
          <w:lang w:eastAsia="he-IL"/>
        </w:rPr>
        <w:t xml:space="preserve"> </w:t>
      </w:r>
    </w:p>
    <w:p w:rsidR="00225AFC" w:rsidRDefault="00225AFC" w:rsidP="00406E8D">
      <w:pPr>
        <w:rPr>
          <w:rtl/>
          <w:lang w:eastAsia="he-IL"/>
        </w:rPr>
      </w:pPr>
    </w:p>
    <w:p w:rsidR="00225AFC" w:rsidRDefault="00225AFC" w:rsidP="00406E8D">
      <w:pPr>
        <w:pStyle w:val="af5"/>
        <w:keepNext/>
        <w:rPr>
          <w:rtl/>
        </w:rPr>
      </w:pPr>
      <w:r w:rsidRPr="002026E5">
        <w:rPr>
          <w:rStyle w:val="TagStyle"/>
          <w:rtl/>
        </w:rPr>
        <w:t xml:space="preserve">&lt;&lt; קריאה &gt;&gt; </w:t>
      </w:r>
      <w:r>
        <w:rPr>
          <w:rtl/>
        </w:rPr>
        <w:t>קטי קטרין שטרית (הליכוד):</w:t>
      </w:r>
      <w:r w:rsidRPr="002026E5">
        <w:rPr>
          <w:rStyle w:val="TagStyle"/>
          <w:rtl/>
        </w:rPr>
        <w:t xml:space="preserve"> &lt;&lt; קריאה &gt;&gt;</w:t>
      </w:r>
      <w:r>
        <w:rPr>
          <w:rtl/>
        </w:rPr>
        <w:t xml:space="preserve">   </w:t>
      </w:r>
    </w:p>
    <w:p w:rsidR="00225AFC" w:rsidRDefault="00225AFC" w:rsidP="00406E8D">
      <w:pPr>
        <w:keepNext/>
        <w:rPr>
          <w:rtl/>
          <w:lang w:eastAsia="he-IL"/>
        </w:rPr>
      </w:pPr>
    </w:p>
    <w:p w:rsidR="00225AFC" w:rsidRDefault="00650F2A" w:rsidP="00650F2A">
      <w:pPr>
        <w:rPr>
          <w:rtl/>
          <w:lang w:eastAsia="he-IL"/>
        </w:rPr>
      </w:pPr>
      <w:r>
        <w:rPr>
          <w:rFonts w:hint="cs"/>
          <w:rtl/>
          <w:lang w:eastAsia="he-IL"/>
        </w:rPr>
        <w:t>– – –</w:t>
      </w:r>
    </w:p>
    <w:p w:rsidR="00225AFC" w:rsidRDefault="00225AFC" w:rsidP="00406E8D">
      <w:pPr>
        <w:rPr>
          <w:rtl/>
          <w:lang w:eastAsia="he-IL"/>
        </w:rPr>
      </w:pPr>
    </w:p>
    <w:p w:rsidR="00225AFC" w:rsidRDefault="00225AFC" w:rsidP="00406E8D">
      <w:pPr>
        <w:pStyle w:val="-"/>
        <w:keepNext/>
        <w:rPr>
          <w:rtl/>
        </w:rPr>
      </w:pPr>
      <w:bookmarkStart w:id="25216" w:name="ET_speakercontinue_6151_18"/>
      <w:r w:rsidRPr="002026E5">
        <w:rPr>
          <w:rStyle w:val="TagStyle"/>
          <w:rtl/>
        </w:rPr>
        <w:t xml:space="preserve"> &lt;&lt; דובר_המשך &gt;&gt; </w:t>
      </w:r>
      <w:r>
        <w:rPr>
          <w:rtl/>
        </w:rPr>
        <w:t>רון כץ (יש עתיד):</w:t>
      </w:r>
      <w:r w:rsidRPr="002026E5">
        <w:rPr>
          <w:rStyle w:val="TagStyle"/>
          <w:rtl/>
        </w:rPr>
        <w:t xml:space="preserve"> &lt;&lt; דובר_המשך &gt;&gt;</w:t>
      </w:r>
      <w:r>
        <w:rPr>
          <w:rtl/>
        </w:rPr>
        <w:t xml:space="preserve">   </w:t>
      </w:r>
      <w:bookmarkEnd w:id="25216"/>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בזמן שאותו ראש הממשלה הולך ואומר להם </w:t>
      </w:r>
      <w:r w:rsidR="00614EFA">
        <w:rPr>
          <w:rFonts w:hint="cs"/>
          <w:rtl/>
          <w:lang w:eastAsia="he-IL"/>
        </w:rPr>
        <w:t>ש</w:t>
      </w:r>
      <w:r w:rsidR="00225AFC">
        <w:rPr>
          <w:rFonts w:hint="cs"/>
          <w:rtl/>
          <w:lang w:eastAsia="he-IL"/>
        </w:rPr>
        <w:t xml:space="preserve">הם </w:t>
      </w:r>
      <w:bookmarkStart w:id="25217" w:name="_ETM_Q49_747976"/>
      <w:bookmarkEnd w:id="25217"/>
      <w:r w:rsidR="00225AFC">
        <w:rPr>
          <w:rFonts w:hint="cs"/>
          <w:rtl/>
          <w:lang w:eastAsia="he-IL"/>
        </w:rPr>
        <w:t>לא מתים, הם רק סובלים – אז אני רוצה לומר לך, חברת הכנסת קטי שטרית</w:t>
      </w:r>
      <w:r w:rsidR="00614EFA">
        <w:rPr>
          <w:rFonts w:hint="cs"/>
          <w:rtl/>
          <w:lang w:eastAsia="he-IL"/>
        </w:rPr>
        <w:t>:</w:t>
      </w:r>
      <w:r w:rsidR="00225AFC">
        <w:rPr>
          <w:rFonts w:hint="cs"/>
          <w:rtl/>
          <w:lang w:eastAsia="he-IL"/>
        </w:rPr>
        <w:t xml:space="preserve"> הם גם מתים שם בזמן שהוא </w:t>
      </w:r>
      <w:bookmarkStart w:id="25218" w:name="_ETM_Q49_756002"/>
      <w:bookmarkEnd w:id="25218"/>
      <w:r w:rsidR="00225AFC">
        <w:rPr>
          <w:rFonts w:hint="cs"/>
          <w:rtl/>
          <w:lang w:eastAsia="he-IL"/>
        </w:rPr>
        <w:t>מטייל בעולם ונוסע לימי הולדת במיאמי.</w:t>
      </w:r>
    </w:p>
    <w:p w:rsidR="00225AFC" w:rsidRDefault="00225AFC" w:rsidP="00406E8D">
      <w:pPr>
        <w:rPr>
          <w:rtl/>
          <w:lang w:eastAsia="he-IL"/>
        </w:rPr>
      </w:pPr>
    </w:p>
    <w:p w:rsidR="00225AFC" w:rsidRDefault="00225AFC" w:rsidP="00406E8D">
      <w:pPr>
        <w:pStyle w:val="af5"/>
        <w:keepNext/>
        <w:rPr>
          <w:rtl/>
        </w:rPr>
      </w:pPr>
      <w:bookmarkStart w:id="25219" w:name="_ETM_Q49_758750"/>
      <w:bookmarkStart w:id="25220" w:name="_ETM_Q49_758815"/>
      <w:bookmarkEnd w:id="25219"/>
      <w:bookmarkEnd w:id="25220"/>
      <w:r w:rsidRPr="002026E5">
        <w:rPr>
          <w:rStyle w:val="TagStyle"/>
          <w:rtl/>
        </w:rPr>
        <w:t xml:space="preserve">&lt;&lt; קריאה &gt;&gt; </w:t>
      </w:r>
      <w:r>
        <w:rPr>
          <w:rtl/>
        </w:rPr>
        <w:t>קטי קטרין שטרית (הליכוד):</w:t>
      </w:r>
      <w:r w:rsidRPr="002026E5">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r>
        <w:rPr>
          <w:rFonts w:hint="cs"/>
          <w:rtl/>
          <w:lang w:eastAsia="he-IL"/>
        </w:rPr>
        <w:t>מה קשור? הוא לקח לשם משפחות חטופים.</w:t>
      </w:r>
    </w:p>
    <w:p w:rsidR="00225AFC" w:rsidRDefault="00225AFC" w:rsidP="00406E8D">
      <w:pPr>
        <w:rPr>
          <w:rtl/>
          <w:lang w:eastAsia="he-IL"/>
        </w:rPr>
      </w:pPr>
    </w:p>
    <w:p w:rsidR="00225AFC" w:rsidRDefault="00225AFC" w:rsidP="00406E8D">
      <w:pPr>
        <w:pStyle w:val="-"/>
        <w:keepNext/>
        <w:rPr>
          <w:rtl/>
        </w:rPr>
      </w:pPr>
      <w:r w:rsidRPr="002026E5">
        <w:rPr>
          <w:rStyle w:val="TagStyle"/>
          <w:rtl/>
        </w:rPr>
        <w:t xml:space="preserve"> &lt;&lt; דובר_המשך &gt;&gt; </w:t>
      </w:r>
      <w:r>
        <w:rPr>
          <w:rtl/>
        </w:rPr>
        <w:t>רון כץ (יש עתיד):</w:t>
      </w:r>
      <w:r w:rsidRPr="002026E5">
        <w:rPr>
          <w:rStyle w:val="TagStyle"/>
          <w:rtl/>
        </w:rPr>
        <w:t xml:space="preserve"> &lt;&lt; דובר_המשך &gt;&gt;</w:t>
      </w:r>
      <w:r>
        <w:rPr>
          <w:rtl/>
        </w:rPr>
        <w:t xml:space="preserve">   </w:t>
      </w:r>
    </w:p>
    <w:p w:rsidR="00225AFC" w:rsidRDefault="00225AFC" w:rsidP="00650F2A">
      <w:pPr>
        <w:rPr>
          <w:rtl/>
          <w:lang w:eastAsia="he-IL"/>
        </w:rPr>
      </w:pPr>
    </w:p>
    <w:p w:rsidR="00225AFC" w:rsidRDefault="00225AFC" w:rsidP="00614EFA">
      <w:pPr>
        <w:rPr>
          <w:rtl/>
        </w:rPr>
      </w:pPr>
      <w:r>
        <w:rPr>
          <w:rFonts w:hint="cs"/>
          <w:rtl/>
          <w:lang w:eastAsia="he-IL"/>
        </w:rPr>
        <w:t xml:space="preserve">אז הוא לקח. תגידי לי, את אמיתית? את יודעת </w:t>
      </w:r>
      <w:bookmarkStart w:id="25221" w:name="_ETM_Q49_766332"/>
      <w:bookmarkEnd w:id="25221"/>
      <w:r>
        <w:rPr>
          <w:rFonts w:hint="cs"/>
          <w:rtl/>
          <w:lang w:eastAsia="he-IL"/>
        </w:rPr>
        <w:t>שאין סיבה שהוא יהיה שם. אין שום סיבה שהוא יהיה שם. לא רק זה, הוא כל כך מפחד מהסיטואציה שהוא נמצא בה שהוא אפילו לא היה יכול להגיד</w:t>
      </w:r>
      <w:bookmarkStart w:id="25222" w:name="_ETM_Q49_776054"/>
      <w:bookmarkEnd w:id="25222"/>
      <w:r>
        <w:rPr>
          <w:rFonts w:hint="cs"/>
          <w:rtl/>
          <w:lang w:eastAsia="he-IL"/>
        </w:rPr>
        <w:t xml:space="preserve"> תודה לנשיא ארצות הברית, שהתייצב פה מייד</w:t>
      </w:r>
      <w:r w:rsidR="00614EFA">
        <w:rPr>
          <w:rFonts w:hint="cs"/>
          <w:rtl/>
          <w:lang w:eastAsia="he-IL"/>
        </w:rPr>
        <w:t>.</w:t>
      </w:r>
      <w:r>
        <w:rPr>
          <w:rFonts w:hint="cs"/>
          <w:rtl/>
          <w:lang w:eastAsia="he-IL"/>
        </w:rPr>
        <w:t xml:space="preserve"> מייד באותו רגע</w:t>
      </w:r>
      <w:r w:rsidR="00614EFA">
        <w:rPr>
          <w:rFonts w:hint="cs"/>
          <w:rtl/>
          <w:lang w:eastAsia="he-IL"/>
        </w:rPr>
        <w:t>,</w:t>
      </w:r>
      <w:r>
        <w:rPr>
          <w:rFonts w:hint="cs"/>
          <w:rtl/>
          <w:lang w:eastAsia="he-IL"/>
        </w:rPr>
        <w:t xml:space="preserve"> ב-7 באוקטובר</w:t>
      </w:r>
      <w:r w:rsidR="00614EFA">
        <w:rPr>
          <w:rFonts w:hint="cs"/>
          <w:rtl/>
          <w:lang w:eastAsia="he-IL"/>
        </w:rPr>
        <w:t>,</w:t>
      </w:r>
      <w:r>
        <w:rPr>
          <w:rFonts w:hint="cs"/>
          <w:rtl/>
          <w:lang w:eastAsia="he-IL"/>
        </w:rPr>
        <w:t xml:space="preserve"> הוא היה הראשון </w:t>
      </w:r>
      <w:r w:rsidR="00614EFA">
        <w:rPr>
          <w:rFonts w:hint="cs"/>
          <w:rtl/>
          <w:lang w:eastAsia="he-IL"/>
        </w:rPr>
        <w:t>ש</w:t>
      </w:r>
      <w:r>
        <w:rPr>
          <w:rFonts w:hint="cs"/>
          <w:rtl/>
          <w:lang w:eastAsia="he-IL"/>
        </w:rPr>
        <w:t xml:space="preserve">התייצב באופן מלא </w:t>
      </w:r>
      <w:bookmarkStart w:id="25223" w:name="_ETM_Q49_785029"/>
      <w:bookmarkEnd w:id="25223"/>
      <w:r>
        <w:rPr>
          <w:rFonts w:hint="cs"/>
          <w:rtl/>
          <w:lang w:eastAsia="he-IL"/>
        </w:rPr>
        <w:t xml:space="preserve">לטובת מדינת ישראל. </w:t>
      </w:r>
      <w:bookmarkStart w:id="25224" w:name="TOR_Q50"/>
      <w:bookmarkStart w:id="25225" w:name="_ETM_Q50_132000"/>
      <w:bookmarkEnd w:id="25224"/>
      <w:bookmarkEnd w:id="25225"/>
      <w:r w:rsidR="00614EFA">
        <w:rPr>
          <w:rFonts w:hint="cs"/>
          <w:rtl/>
          <w:lang w:eastAsia="he-IL"/>
        </w:rPr>
        <w:t xml:space="preserve">הוא </w:t>
      </w:r>
      <w:r>
        <w:rPr>
          <w:rFonts w:hint="cs"/>
          <w:rtl/>
        </w:rPr>
        <w:t xml:space="preserve">שלח נשק, כסף, חיילים </w:t>
      </w:r>
      <w:r>
        <w:rPr>
          <w:rtl/>
        </w:rPr>
        <w:t>–</w:t>
      </w:r>
      <w:r>
        <w:rPr>
          <w:rFonts w:hint="cs"/>
          <w:rtl/>
        </w:rPr>
        <w:t xml:space="preserve"> </w:t>
      </w:r>
      <w:bookmarkStart w:id="25226" w:name="_ETM_Q50_184000"/>
      <w:bookmarkEnd w:id="25226"/>
      <w:r>
        <w:rPr>
          <w:rFonts w:hint="cs"/>
          <w:rtl/>
        </w:rPr>
        <w:t xml:space="preserve">מה הוא לא עשה בשבילנו? והוא לא יכול להגיד לו </w:t>
      </w:r>
      <w:bookmarkStart w:id="25227" w:name="_ETM_Q50_187000"/>
      <w:bookmarkEnd w:id="25227"/>
      <w:r>
        <w:rPr>
          <w:rFonts w:hint="cs"/>
          <w:rtl/>
        </w:rPr>
        <w:t>תודה, כי הוא מפחד מהנשיא הבא. אז מה הוא הולך לעשות?</w:t>
      </w:r>
    </w:p>
    <w:p w:rsidR="00225AFC" w:rsidRPr="00682310" w:rsidRDefault="00225AFC" w:rsidP="00406E8D">
      <w:pPr>
        <w:rPr>
          <w:rtl/>
        </w:rPr>
      </w:pPr>
      <w:bookmarkStart w:id="25228" w:name="_ETM_Q50_133000"/>
      <w:bookmarkStart w:id="25229" w:name="_ETM_Q50_135000"/>
      <w:bookmarkStart w:id="25230" w:name="_ETM_Q50_139000"/>
      <w:bookmarkEnd w:id="25228"/>
      <w:bookmarkEnd w:id="25229"/>
      <w:bookmarkEnd w:id="25230"/>
    </w:p>
    <w:p w:rsidR="00225AFC" w:rsidRDefault="00225AFC" w:rsidP="00406E8D">
      <w:pPr>
        <w:pStyle w:val="af5"/>
        <w:keepNext/>
        <w:rPr>
          <w:rtl/>
        </w:rPr>
      </w:pPr>
      <w:bookmarkStart w:id="25231" w:name="ET_interruption_5807_6"/>
      <w:r w:rsidRPr="00682310">
        <w:rPr>
          <w:rStyle w:val="TagStyle"/>
          <w:rtl/>
        </w:rPr>
        <w:t xml:space="preserve"> &lt;&lt; קריאה &gt;&gt;</w:t>
      </w:r>
      <w:r w:rsidRPr="00800B0E">
        <w:rPr>
          <w:rStyle w:val="TagStyle"/>
          <w:rtl/>
        </w:rPr>
        <w:t xml:space="preserve"> </w:t>
      </w:r>
      <w:r>
        <w:rPr>
          <w:rtl/>
        </w:rPr>
        <w:t>קטי קטרין שטרית (הליכוד):</w:t>
      </w:r>
      <w:r w:rsidRPr="00800B0E">
        <w:rPr>
          <w:rStyle w:val="TagStyle"/>
          <w:rtl/>
        </w:rPr>
        <w:t xml:space="preserve"> </w:t>
      </w:r>
      <w:r w:rsidRPr="00682310">
        <w:rPr>
          <w:rStyle w:val="TagStyle"/>
          <w:rtl/>
        </w:rPr>
        <w:t>&lt;&lt; קריאה &gt;&gt;</w:t>
      </w:r>
      <w:r>
        <w:rPr>
          <w:rtl/>
        </w:rPr>
        <w:t xml:space="preserve">   </w:t>
      </w:r>
      <w:bookmarkEnd w:id="25231"/>
    </w:p>
    <w:p w:rsidR="00225AFC" w:rsidRDefault="00225AFC" w:rsidP="00650F2A">
      <w:pPr>
        <w:rPr>
          <w:rtl/>
          <w:lang w:eastAsia="he-IL"/>
        </w:rPr>
      </w:pPr>
    </w:p>
    <w:p w:rsidR="00225AFC" w:rsidRDefault="00225AFC" w:rsidP="00406E8D">
      <w:pPr>
        <w:rPr>
          <w:rtl/>
          <w:lang w:eastAsia="he-IL"/>
        </w:rPr>
      </w:pPr>
      <w:bookmarkStart w:id="25232" w:name="_ETM_Q50_152000"/>
      <w:bookmarkEnd w:id="25232"/>
      <w:r>
        <w:rPr>
          <w:rFonts w:hint="cs"/>
          <w:rtl/>
          <w:lang w:eastAsia="he-IL"/>
        </w:rPr>
        <w:t>מאיפה אתה יודע על מה הנאום?</w:t>
      </w:r>
    </w:p>
    <w:p w:rsidR="00225AFC" w:rsidRDefault="00225AFC" w:rsidP="00406E8D">
      <w:pPr>
        <w:rPr>
          <w:rtl/>
          <w:lang w:eastAsia="he-IL"/>
        </w:rPr>
      </w:pPr>
      <w:bookmarkStart w:id="25233" w:name="_ETM_Q50_185000"/>
      <w:bookmarkEnd w:id="25233"/>
    </w:p>
    <w:p w:rsidR="00225AFC" w:rsidRDefault="00225AFC" w:rsidP="00406E8D">
      <w:pPr>
        <w:pStyle w:val="-"/>
        <w:keepNext/>
        <w:rPr>
          <w:rtl/>
        </w:rPr>
      </w:pPr>
      <w:bookmarkStart w:id="25234" w:name="ET_speakercontinue_6151_10"/>
      <w:r w:rsidRPr="00682310">
        <w:rPr>
          <w:rStyle w:val="TagStyle"/>
          <w:rtl/>
        </w:rPr>
        <w:t xml:space="preserve"> &lt;&lt; דובר_המשך &gt;&gt;</w:t>
      </w:r>
      <w:r w:rsidRPr="00800B0E">
        <w:rPr>
          <w:rStyle w:val="TagStyle"/>
          <w:rtl/>
        </w:rPr>
        <w:t xml:space="preserve"> </w:t>
      </w:r>
      <w:r>
        <w:rPr>
          <w:rtl/>
        </w:rPr>
        <w:t>רון כץ (יש עתיד):</w:t>
      </w:r>
      <w:r w:rsidRPr="00800B0E">
        <w:rPr>
          <w:rStyle w:val="TagStyle"/>
          <w:rtl/>
        </w:rPr>
        <w:t xml:space="preserve"> </w:t>
      </w:r>
      <w:r w:rsidRPr="00682310">
        <w:rPr>
          <w:rStyle w:val="TagStyle"/>
          <w:rtl/>
        </w:rPr>
        <w:t>&lt;&lt; דובר_המשך &gt;&gt;</w:t>
      </w:r>
      <w:r>
        <w:rPr>
          <w:rtl/>
        </w:rPr>
        <w:t xml:space="preserve">   </w:t>
      </w:r>
      <w:bookmarkEnd w:id="25234"/>
    </w:p>
    <w:p w:rsidR="00225AFC" w:rsidRDefault="00225AFC" w:rsidP="00650F2A">
      <w:pPr>
        <w:rPr>
          <w:rtl/>
          <w:lang w:eastAsia="he-IL"/>
        </w:rPr>
      </w:pPr>
    </w:p>
    <w:p w:rsidR="00225AFC" w:rsidRDefault="00225AFC" w:rsidP="00406E8D">
      <w:pPr>
        <w:rPr>
          <w:rtl/>
          <w:lang w:eastAsia="he-IL"/>
        </w:rPr>
      </w:pPr>
      <w:bookmarkStart w:id="25235" w:name="_ETM_Q50_190000"/>
      <w:bookmarkEnd w:id="25235"/>
      <w:r>
        <w:rPr>
          <w:rFonts w:hint="cs"/>
          <w:rtl/>
          <w:lang w:eastAsia="he-IL"/>
        </w:rPr>
        <w:t>הוא הולך לעשות נאום לקונגרס. ואז מה? מה הוא הולך לעשות שם?</w:t>
      </w:r>
    </w:p>
    <w:p w:rsidR="00225AFC" w:rsidRDefault="00225AFC" w:rsidP="00406E8D">
      <w:pPr>
        <w:rPr>
          <w:rtl/>
          <w:lang w:eastAsia="he-IL"/>
        </w:rPr>
      </w:pPr>
      <w:bookmarkStart w:id="25236" w:name="_ETM_Q50_189000"/>
      <w:bookmarkEnd w:id="25236"/>
    </w:p>
    <w:p w:rsidR="00225AFC" w:rsidRDefault="00225AFC" w:rsidP="00406E8D">
      <w:pPr>
        <w:pStyle w:val="af5"/>
        <w:keepNext/>
        <w:rPr>
          <w:rtl/>
        </w:rPr>
      </w:pPr>
      <w:bookmarkStart w:id="25237" w:name="ET_interruption_5807_11"/>
      <w:r w:rsidRPr="00682310">
        <w:rPr>
          <w:rStyle w:val="TagStyle"/>
          <w:rtl/>
        </w:rPr>
        <w:t xml:space="preserve"> &lt;&lt; קריאה &gt;&gt;</w:t>
      </w:r>
      <w:r w:rsidRPr="00800B0E">
        <w:rPr>
          <w:rStyle w:val="TagStyle"/>
          <w:rtl/>
        </w:rPr>
        <w:t xml:space="preserve"> </w:t>
      </w:r>
      <w:r>
        <w:rPr>
          <w:rtl/>
        </w:rPr>
        <w:t>קטי קטרין שטרית (הליכוד):</w:t>
      </w:r>
      <w:r w:rsidRPr="00800B0E">
        <w:rPr>
          <w:rStyle w:val="TagStyle"/>
          <w:rtl/>
        </w:rPr>
        <w:t xml:space="preserve"> </w:t>
      </w:r>
      <w:r w:rsidRPr="00682310">
        <w:rPr>
          <w:rStyle w:val="TagStyle"/>
          <w:rtl/>
        </w:rPr>
        <w:t>&lt;&lt; קריאה &gt;&gt;</w:t>
      </w:r>
      <w:r>
        <w:rPr>
          <w:rtl/>
        </w:rPr>
        <w:t xml:space="preserve">   </w:t>
      </w:r>
      <w:bookmarkEnd w:id="25237"/>
    </w:p>
    <w:p w:rsidR="00225AFC" w:rsidRDefault="00225AFC" w:rsidP="00650F2A">
      <w:pPr>
        <w:rPr>
          <w:rtl/>
          <w:lang w:eastAsia="he-IL"/>
        </w:rPr>
      </w:pPr>
    </w:p>
    <w:p w:rsidR="00225AFC" w:rsidRDefault="00225AFC" w:rsidP="00406E8D">
      <w:pPr>
        <w:rPr>
          <w:rtl/>
          <w:lang w:eastAsia="he-IL"/>
        </w:rPr>
      </w:pPr>
      <w:bookmarkStart w:id="25238" w:name="_ETM_Q50_191000"/>
      <w:bookmarkStart w:id="25239" w:name="_ETM_Q50_196000"/>
      <w:bookmarkEnd w:id="25238"/>
      <w:bookmarkEnd w:id="25239"/>
      <w:r>
        <w:rPr>
          <w:rFonts w:hint="cs"/>
          <w:rtl/>
          <w:lang w:eastAsia="he-IL"/>
        </w:rPr>
        <w:t xml:space="preserve">אתה יודע את </w:t>
      </w:r>
      <w:bookmarkStart w:id="25240" w:name="_ETM_Q50_194000"/>
      <w:bookmarkEnd w:id="25240"/>
      <w:r>
        <w:rPr>
          <w:rFonts w:hint="cs"/>
          <w:rtl/>
          <w:lang w:eastAsia="he-IL"/>
        </w:rPr>
        <w:t>הנאום? אתה יודע שיגיד תודה?</w:t>
      </w:r>
    </w:p>
    <w:p w:rsidR="00225AFC" w:rsidRDefault="00225AFC" w:rsidP="00406E8D">
      <w:pPr>
        <w:rPr>
          <w:rtl/>
          <w:lang w:eastAsia="he-IL"/>
        </w:rPr>
      </w:pPr>
    </w:p>
    <w:p w:rsidR="00225AFC" w:rsidRDefault="00225AFC" w:rsidP="00406E8D">
      <w:pPr>
        <w:pStyle w:val="-"/>
        <w:keepNext/>
        <w:rPr>
          <w:rtl/>
        </w:rPr>
      </w:pPr>
      <w:bookmarkStart w:id="25241" w:name="ET_speakercontinue_6151_12"/>
      <w:r w:rsidRPr="00682310">
        <w:rPr>
          <w:rStyle w:val="TagStyle"/>
          <w:rtl/>
        </w:rPr>
        <w:t xml:space="preserve"> &lt;&lt; דובר_המשך &gt;&gt;</w:t>
      </w:r>
      <w:r w:rsidRPr="00800B0E">
        <w:rPr>
          <w:rStyle w:val="TagStyle"/>
          <w:rtl/>
        </w:rPr>
        <w:t xml:space="preserve"> </w:t>
      </w:r>
      <w:r>
        <w:rPr>
          <w:rtl/>
        </w:rPr>
        <w:t>רון כץ (יש עתיד):</w:t>
      </w:r>
      <w:r w:rsidRPr="00800B0E">
        <w:rPr>
          <w:rStyle w:val="TagStyle"/>
          <w:rtl/>
        </w:rPr>
        <w:t xml:space="preserve"> </w:t>
      </w:r>
      <w:r w:rsidRPr="00682310">
        <w:rPr>
          <w:rStyle w:val="TagStyle"/>
          <w:rtl/>
        </w:rPr>
        <w:t>&lt;&lt; דובר_המשך &gt;&gt;</w:t>
      </w:r>
      <w:r>
        <w:rPr>
          <w:rtl/>
        </w:rPr>
        <w:t xml:space="preserve">   </w:t>
      </w:r>
      <w:bookmarkEnd w:id="25241"/>
    </w:p>
    <w:p w:rsidR="00225AFC" w:rsidRDefault="00225AFC" w:rsidP="00650F2A">
      <w:pPr>
        <w:rPr>
          <w:rtl/>
          <w:lang w:eastAsia="he-IL"/>
        </w:rPr>
      </w:pPr>
    </w:p>
    <w:p w:rsidR="00225AFC" w:rsidRDefault="00225AFC" w:rsidP="00406E8D">
      <w:pPr>
        <w:rPr>
          <w:rtl/>
          <w:lang w:eastAsia="he-IL"/>
        </w:rPr>
      </w:pPr>
      <w:bookmarkStart w:id="25242" w:name="_ETM_Q50_192000"/>
      <w:bookmarkEnd w:id="25242"/>
      <w:r>
        <w:rPr>
          <w:rFonts w:hint="cs"/>
          <w:rtl/>
          <w:lang w:eastAsia="he-IL"/>
        </w:rPr>
        <w:t xml:space="preserve">מה זה משנה מה הוא </w:t>
      </w:r>
      <w:bookmarkStart w:id="25243" w:name="_ETM_Q50_197000"/>
      <w:bookmarkEnd w:id="25243"/>
      <w:r>
        <w:rPr>
          <w:rFonts w:hint="cs"/>
          <w:rtl/>
          <w:lang w:eastAsia="he-IL"/>
        </w:rPr>
        <w:t>עושה? שיגיד תודה. שיגיד היום תודה. בואי נעשה תרגול.</w:t>
      </w:r>
    </w:p>
    <w:p w:rsidR="00225AFC" w:rsidRDefault="00225AFC" w:rsidP="00406E8D">
      <w:pPr>
        <w:rPr>
          <w:rtl/>
          <w:lang w:eastAsia="he-IL"/>
        </w:rPr>
      </w:pPr>
      <w:bookmarkStart w:id="25244" w:name="_ETM_Q50_199000"/>
      <w:bookmarkEnd w:id="25244"/>
    </w:p>
    <w:p w:rsidR="00225AFC" w:rsidRDefault="00225AFC" w:rsidP="00406E8D">
      <w:pPr>
        <w:pStyle w:val="af5"/>
        <w:keepNext/>
        <w:rPr>
          <w:rtl/>
        </w:rPr>
      </w:pPr>
      <w:bookmarkStart w:id="25245" w:name="ET_interruption_5807_13"/>
      <w:r w:rsidRPr="00682310">
        <w:rPr>
          <w:rStyle w:val="TagStyle"/>
          <w:rtl/>
        </w:rPr>
        <w:t xml:space="preserve"> &lt;&lt; קריאה &gt;&gt;</w:t>
      </w:r>
      <w:r w:rsidRPr="00626B99">
        <w:rPr>
          <w:rStyle w:val="TagStyle"/>
          <w:rtl/>
        </w:rPr>
        <w:t xml:space="preserve"> </w:t>
      </w:r>
      <w:r>
        <w:rPr>
          <w:rtl/>
        </w:rPr>
        <w:t>קטי קטרין שטרית (הליכוד):</w:t>
      </w:r>
      <w:r w:rsidRPr="00626B99">
        <w:rPr>
          <w:rStyle w:val="TagStyle"/>
          <w:rtl/>
        </w:rPr>
        <w:t xml:space="preserve"> </w:t>
      </w:r>
      <w:r w:rsidRPr="00682310">
        <w:rPr>
          <w:rStyle w:val="TagStyle"/>
          <w:rtl/>
        </w:rPr>
        <w:t>&lt;&lt; קריאה &gt;&gt;</w:t>
      </w:r>
      <w:r>
        <w:rPr>
          <w:rtl/>
        </w:rPr>
        <w:t xml:space="preserve">   </w:t>
      </w:r>
      <w:bookmarkEnd w:id="25245"/>
    </w:p>
    <w:p w:rsidR="00225AFC" w:rsidRDefault="00225AFC" w:rsidP="00650F2A">
      <w:pPr>
        <w:rPr>
          <w:rtl/>
          <w:lang w:eastAsia="he-IL"/>
        </w:rPr>
      </w:pPr>
    </w:p>
    <w:p w:rsidR="00225AFC" w:rsidRDefault="00225AFC" w:rsidP="00406E8D">
      <w:pPr>
        <w:rPr>
          <w:rtl/>
          <w:lang w:eastAsia="he-IL"/>
        </w:rPr>
      </w:pPr>
      <w:r>
        <w:rPr>
          <w:rFonts w:hint="cs"/>
          <w:rtl/>
          <w:lang w:eastAsia="he-IL"/>
        </w:rPr>
        <w:t>לא. אתם איבדתם את זה, איבדתם את זה. איבדתם את זה. איבדתם את זה.</w:t>
      </w:r>
    </w:p>
    <w:p w:rsidR="00225AFC" w:rsidRDefault="00225AFC" w:rsidP="00406E8D">
      <w:pPr>
        <w:rPr>
          <w:rtl/>
          <w:lang w:eastAsia="he-IL"/>
        </w:rPr>
      </w:pPr>
    </w:p>
    <w:p w:rsidR="00225AFC" w:rsidRDefault="00225AFC" w:rsidP="00406E8D">
      <w:pPr>
        <w:pStyle w:val="-"/>
        <w:keepNext/>
        <w:rPr>
          <w:rtl/>
        </w:rPr>
      </w:pPr>
      <w:r w:rsidRPr="00682310">
        <w:rPr>
          <w:rStyle w:val="TagStyle"/>
          <w:rtl/>
        </w:rPr>
        <w:t xml:space="preserve"> &lt;&lt; דובר_המשך &gt;&gt;</w:t>
      </w:r>
      <w:r w:rsidRPr="00626B99">
        <w:rPr>
          <w:rStyle w:val="TagStyle"/>
          <w:rtl/>
        </w:rPr>
        <w:t xml:space="preserve"> </w:t>
      </w:r>
      <w:r>
        <w:rPr>
          <w:rtl/>
        </w:rPr>
        <w:t>רון כץ (יש עתיד):</w:t>
      </w:r>
      <w:r w:rsidRPr="00626B99">
        <w:rPr>
          <w:rStyle w:val="TagStyle"/>
          <w:rtl/>
        </w:rPr>
        <w:t xml:space="preserve"> </w:t>
      </w:r>
      <w:r w:rsidRPr="00682310">
        <w:rPr>
          <w:rStyle w:val="TagStyle"/>
          <w:rtl/>
        </w:rPr>
        <w:t>&lt;&lt; דובר_המשך &gt;&gt;</w:t>
      </w:r>
      <w:r>
        <w:rPr>
          <w:rtl/>
        </w:rPr>
        <w:t xml:space="preserve">   </w:t>
      </w:r>
    </w:p>
    <w:p w:rsidR="00225AFC" w:rsidRDefault="00225AFC" w:rsidP="00650F2A">
      <w:pPr>
        <w:rPr>
          <w:rtl/>
          <w:lang w:eastAsia="he-IL"/>
        </w:rPr>
      </w:pPr>
    </w:p>
    <w:p w:rsidR="00225AFC" w:rsidRPr="00626B99" w:rsidRDefault="00225AFC" w:rsidP="00650F2A">
      <w:pPr>
        <w:rPr>
          <w:rtl/>
          <w:lang w:eastAsia="he-IL"/>
        </w:rPr>
      </w:pPr>
      <w:bookmarkStart w:id="25246" w:name="_ETM_Q50_206000"/>
      <w:bookmarkEnd w:id="25246"/>
      <w:r>
        <w:rPr>
          <w:rFonts w:hint="cs"/>
          <w:rtl/>
          <w:lang w:eastAsia="he-IL"/>
        </w:rPr>
        <w:t>אנחנו נעשה תרגול</w:t>
      </w:r>
      <w:r w:rsidR="00614EFA">
        <w:rPr>
          <w:rFonts w:hint="cs"/>
          <w:rtl/>
          <w:lang w:eastAsia="he-IL"/>
        </w:rPr>
        <w:t>,</w:t>
      </w:r>
      <w:r>
        <w:rPr>
          <w:rFonts w:hint="cs"/>
          <w:rtl/>
          <w:lang w:eastAsia="he-IL"/>
        </w:rPr>
        <w:t xml:space="preserve"> כי הוא טוב באנגלית. כל מה שהיה צריך לעשות זה להגיד</w:t>
      </w:r>
      <w:bookmarkStart w:id="25247" w:name="_ETM_Q50_208000"/>
      <w:bookmarkEnd w:id="25247"/>
      <w:r>
        <w:rPr>
          <w:rFonts w:hint="cs"/>
          <w:rtl/>
          <w:lang w:eastAsia="he-IL"/>
        </w:rPr>
        <w:t xml:space="preserve"> </w:t>
      </w:r>
      <w:r w:rsidR="00650F2A">
        <w:rPr>
          <w:rFonts w:hint="cs"/>
          <w:rtl/>
          <w:lang w:eastAsia="he-IL"/>
        </w:rPr>
        <w:t>– –</w:t>
      </w:r>
    </w:p>
    <w:p w:rsidR="00225AFC" w:rsidRDefault="00225AFC" w:rsidP="00650F2A">
      <w:pPr>
        <w:rPr>
          <w:rtl/>
          <w:lang w:eastAsia="he-IL"/>
        </w:rPr>
      </w:pPr>
      <w:bookmarkStart w:id="25248" w:name="_ETM_Q50_193000"/>
      <w:bookmarkEnd w:id="25248"/>
    </w:p>
    <w:p w:rsidR="00225AFC" w:rsidRDefault="00225AFC" w:rsidP="00406E8D">
      <w:pPr>
        <w:pStyle w:val="af5"/>
        <w:keepNext/>
        <w:rPr>
          <w:rtl/>
        </w:rPr>
      </w:pPr>
      <w:bookmarkStart w:id="25249" w:name="ET_interruption_5807_9"/>
      <w:r w:rsidRPr="00682310">
        <w:rPr>
          <w:rStyle w:val="TagStyle"/>
          <w:rtl/>
        </w:rPr>
        <w:t xml:space="preserve"> &lt;&lt; קריאה &gt;&gt;</w:t>
      </w:r>
      <w:r w:rsidRPr="00800B0E">
        <w:rPr>
          <w:rStyle w:val="TagStyle"/>
          <w:rtl/>
        </w:rPr>
        <w:t xml:space="preserve"> </w:t>
      </w:r>
      <w:r>
        <w:rPr>
          <w:rtl/>
        </w:rPr>
        <w:t>קטי קטרין שטרית (הליכוד):</w:t>
      </w:r>
      <w:r w:rsidRPr="00800B0E">
        <w:rPr>
          <w:rStyle w:val="TagStyle"/>
          <w:rtl/>
        </w:rPr>
        <w:t xml:space="preserve"> </w:t>
      </w:r>
      <w:r w:rsidRPr="00682310">
        <w:rPr>
          <w:rStyle w:val="TagStyle"/>
          <w:rtl/>
        </w:rPr>
        <w:t>&lt;&lt; קריאה &gt;&gt;</w:t>
      </w:r>
      <w:r>
        <w:rPr>
          <w:rtl/>
        </w:rPr>
        <w:t xml:space="preserve">   </w:t>
      </w:r>
      <w:bookmarkEnd w:id="25249"/>
    </w:p>
    <w:p w:rsidR="00225AFC" w:rsidRDefault="00225AFC" w:rsidP="00650F2A">
      <w:pPr>
        <w:rPr>
          <w:rtl/>
          <w:lang w:eastAsia="he-IL"/>
        </w:rPr>
      </w:pPr>
    </w:p>
    <w:p w:rsidR="00225AFC" w:rsidRDefault="00225AFC" w:rsidP="00650F2A">
      <w:pPr>
        <w:rPr>
          <w:rtl/>
          <w:lang w:eastAsia="he-IL"/>
        </w:rPr>
      </w:pPr>
      <w:bookmarkStart w:id="25250" w:name="_ETM_Q50_186000"/>
      <w:bookmarkEnd w:id="25250"/>
      <w:r>
        <w:rPr>
          <w:rFonts w:hint="cs"/>
          <w:rtl/>
          <w:lang w:eastAsia="he-IL"/>
        </w:rPr>
        <w:t xml:space="preserve">למה </w:t>
      </w:r>
      <w:r w:rsidR="00650F2A">
        <w:rPr>
          <w:rFonts w:hint="cs"/>
          <w:rtl/>
          <w:lang w:eastAsia="he-IL"/>
        </w:rPr>
        <w:t>– – –</w:t>
      </w:r>
      <w:r>
        <w:rPr>
          <w:rFonts w:hint="cs"/>
          <w:rtl/>
          <w:lang w:eastAsia="he-IL"/>
        </w:rPr>
        <w:t xml:space="preserve"> </w:t>
      </w:r>
      <w:bookmarkStart w:id="25251" w:name="_ETM_Q50_207000"/>
      <w:bookmarkEnd w:id="25251"/>
      <w:r>
        <w:rPr>
          <w:rFonts w:hint="cs"/>
          <w:rtl/>
          <w:lang w:eastAsia="he-IL"/>
        </w:rPr>
        <w:t xml:space="preserve">להגיד תודה </w:t>
      </w:r>
      <w:r w:rsidR="00650F2A">
        <w:rPr>
          <w:rFonts w:hint="cs"/>
          <w:rtl/>
          <w:lang w:eastAsia="he-IL"/>
        </w:rPr>
        <w:t>– – –</w:t>
      </w:r>
    </w:p>
    <w:p w:rsidR="00225AFC" w:rsidRDefault="00225AFC" w:rsidP="00406E8D">
      <w:pPr>
        <w:rPr>
          <w:rtl/>
          <w:lang w:eastAsia="he-IL"/>
        </w:rPr>
      </w:pPr>
      <w:bookmarkStart w:id="25252" w:name="_ETM_Q50_204000"/>
      <w:bookmarkEnd w:id="25252"/>
    </w:p>
    <w:p w:rsidR="00225AFC" w:rsidRDefault="00225AFC" w:rsidP="00406E8D">
      <w:pPr>
        <w:pStyle w:val="-"/>
        <w:keepNext/>
        <w:rPr>
          <w:rtl/>
        </w:rPr>
      </w:pPr>
      <w:bookmarkStart w:id="25253" w:name="ET_speakercontinue_6151_15"/>
      <w:r w:rsidRPr="00682310">
        <w:rPr>
          <w:rStyle w:val="TagStyle"/>
          <w:rtl/>
        </w:rPr>
        <w:t xml:space="preserve"> &lt;&lt; דובר_המשך &gt;&gt;</w:t>
      </w:r>
      <w:r w:rsidRPr="00E04370">
        <w:rPr>
          <w:rStyle w:val="TagStyle"/>
          <w:rtl/>
        </w:rPr>
        <w:t xml:space="preserve"> </w:t>
      </w:r>
      <w:r>
        <w:rPr>
          <w:rtl/>
        </w:rPr>
        <w:t>רון כץ (יש עתיד):</w:t>
      </w:r>
      <w:r w:rsidRPr="00E04370">
        <w:rPr>
          <w:rStyle w:val="TagStyle"/>
          <w:rtl/>
        </w:rPr>
        <w:t xml:space="preserve"> </w:t>
      </w:r>
      <w:r w:rsidRPr="00682310">
        <w:rPr>
          <w:rStyle w:val="TagStyle"/>
          <w:rtl/>
        </w:rPr>
        <w:t>&lt;&lt; דובר_המשך &gt;&gt;</w:t>
      </w:r>
      <w:r>
        <w:rPr>
          <w:rtl/>
        </w:rPr>
        <w:t xml:space="preserve">   </w:t>
      </w:r>
      <w:bookmarkEnd w:id="25253"/>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w:t>
      </w:r>
      <w:r w:rsidR="00225AFC">
        <w:rPr>
          <w:lang w:eastAsia="he-IL"/>
        </w:rPr>
        <w:t>Mister president, thank you, thank you for everything. Thank you</w:t>
      </w:r>
      <w:r w:rsidR="00225AFC">
        <w:rPr>
          <w:rFonts w:hint="cs"/>
          <w:rtl/>
          <w:lang w:eastAsia="he-IL"/>
        </w:rPr>
        <w:t>. מה הבעיה להגיד תודה?</w:t>
      </w:r>
      <w:bookmarkStart w:id="25254" w:name="_ETM_Q50_215000"/>
      <w:bookmarkEnd w:id="25254"/>
    </w:p>
    <w:p w:rsidR="00225AFC" w:rsidRDefault="00225AFC" w:rsidP="00406E8D">
      <w:pPr>
        <w:rPr>
          <w:rtl/>
          <w:lang w:eastAsia="he-IL"/>
        </w:rPr>
      </w:pPr>
    </w:p>
    <w:p w:rsidR="00225AFC" w:rsidRDefault="00225AFC" w:rsidP="00406E8D">
      <w:pPr>
        <w:pStyle w:val="af5"/>
        <w:keepNext/>
        <w:rPr>
          <w:rtl/>
        </w:rPr>
      </w:pPr>
      <w:bookmarkStart w:id="25255" w:name="ET_interruption_6341_17"/>
      <w:r w:rsidRPr="00682310">
        <w:rPr>
          <w:rStyle w:val="TagStyle"/>
          <w:rtl/>
        </w:rPr>
        <w:t xml:space="preserve"> &lt;&lt; קריאה &gt;&gt;</w:t>
      </w:r>
      <w:r w:rsidRPr="00E04370">
        <w:rPr>
          <w:rStyle w:val="TagStyle"/>
          <w:rtl/>
        </w:rPr>
        <w:t xml:space="preserve"> </w:t>
      </w:r>
      <w:r>
        <w:rPr>
          <w:rtl/>
        </w:rPr>
        <w:t>דבי ביטון (יש עתיד):</w:t>
      </w:r>
      <w:r w:rsidRPr="00E04370">
        <w:rPr>
          <w:rStyle w:val="TagStyle"/>
          <w:rtl/>
        </w:rPr>
        <w:t xml:space="preserve"> </w:t>
      </w:r>
      <w:r w:rsidRPr="00682310">
        <w:rPr>
          <w:rStyle w:val="TagStyle"/>
          <w:rtl/>
        </w:rPr>
        <w:t>&lt;&lt; קריאה &gt;&gt;</w:t>
      </w:r>
      <w:r>
        <w:rPr>
          <w:rtl/>
        </w:rPr>
        <w:t xml:space="preserve">   </w:t>
      </w:r>
      <w:bookmarkEnd w:id="25255"/>
    </w:p>
    <w:p w:rsidR="00225AFC" w:rsidRDefault="00225AFC" w:rsidP="00650F2A">
      <w:pPr>
        <w:rPr>
          <w:rtl/>
          <w:lang w:eastAsia="he-IL"/>
        </w:rPr>
      </w:pPr>
    </w:p>
    <w:p w:rsidR="00225AFC" w:rsidRDefault="00650F2A" w:rsidP="00650F2A">
      <w:pPr>
        <w:rPr>
          <w:rtl/>
          <w:lang w:eastAsia="he-IL"/>
        </w:rPr>
      </w:pPr>
      <w:bookmarkStart w:id="25256" w:name="_ETM_Q50_211000"/>
      <w:bookmarkEnd w:id="25256"/>
      <w:r>
        <w:rPr>
          <w:rFonts w:hint="cs"/>
          <w:rtl/>
          <w:lang w:eastAsia="he-IL"/>
        </w:rPr>
        <w:t>– – –</w:t>
      </w:r>
      <w:r w:rsidR="00225AFC">
        <w:rPr>
          <w:rFonts w:hint="cs"/>
          <w:rtl/>
          <w:lang w:eastAsia="he-IL"/>
        </w:rPr>
        <w:t xml:space="preserve"> האמת כואבת.</w:t>
      </w:r>
    </w:p>
    <w:p w:rsidR="00225AFC" w:rsidRDefault="00225AFC" w:rsidP="00406E8D">
      <w:pPr>
        <w:rPr>
          <w:rtl/>
          <w:lang w:eastAsia="he-IL"/>
        </w:rPr>
      </w:pPr>
      <w:bookmarkStart w:id="25257" w:name="_ETM_Q50_209000"/>
      <w:bookmarkEnd w:id="25257"/>
    </w:p>
    <w:p w:rsidR="00225AFC" w:rsidRDefault="00225AFC" w:rsidP="00406E8D">
      <w:pPr>
        <w:pStyle w:val="-"/>
        <w:keepNext/>
        <w:rPr>
          <w:rtl/>
        </w:rPr>
      </w:pPr>
      <w:r w:rsidRPr="00682310">
        <w:rPr>
          <w:rStyle w:val="TagStyle"/>
          <w:rtl/>
        </w:rPr>
        <w:t xml:space="preserve"> &lt;&lt; דובר_המשך &gt;&gt;</w:t>
      </w:r>
      <w:r w:rsidRPr="00E04370">
        <w:rPr>
          <w:rStyle w:val="TagStyle"/>
          <w:rtl/>
        </w:rPr>
        <w:t xml:space="preserve"> </w:t>
      </w:r>
      <w:r>
        <w:rPr>
          <w:rtl/>
        </w:rPr>
        <w:t>רון כץ (יש עתיד):</w:t>
      </w:r>
      <w:r w:rsidRPr="00E04370">
        <w:rPr>
          <w:rStyle w:val="TagStyle"/>
          <w:rtl/>
        </w:rPr>
        <w:t xml:space="preserve"> </w:t>
      </w:r>
      <w:r w:rsidRPr="00682310">
        <w:rPr>
          <w:rStyle w:val="TagStyle"/>
          <w:rtl/>
        </w:rPr>
        <w:t>&lt;&lt; דובר_המשך &gt;&gt;</w:t>
      </w:r>
      <w:r>
        <w:rPr>
          <w:rtl/>
        </w:rPr>
        <w:t xml:space="preserve">   </w:t>
      </w:r>
    </w:p>
    <w:p w:rsidR="00225AFC" w:rsidRDefault="00225AFC" w:rsidP="00650F2A">
      <w:pPr>
        <w:rPr>
          <w:rtl/>
          <w:lang w:eastAsia="he-IL"/>
        </w:rPr>
      </w:pPr>
    </w:p>
    <w:p w:rsidR="00225AFC" w:rsidRPr="00E04370" w:rsidRDefault="00225AFC" w:rsidP="009B2E5C">
      <w:pPr>
        <w:rPr>
          <w:rtl/>
          <w:lang w:eastAsia="he-IL"/>
        </w:rPr>
      </w:pPr>
      <w:bookmarkStart w:id="25258" w:name="_ETM_Q50_214000"/>
      <w:bookmarkEnd w:id="25258"/>
      <w:r>
        <w:rPr>
          <w:rFonts w:hint="cs"/>
          <w:rtl/>
          <w:lang w:eastAsia="he-IL"/>
        </w:rPr>
        <w:t>כמה מגלומן אתה יכול להיות? כמה נרקיסיסט אתה יכול להיות בשביל לא להגיד תודה למי שהציל אותנו?</w:t>
      </w:r>
    </w:p>
    <w:p w:rsidR="00225AFC" w:rsidRDefault="00225AFC" w:rsidP="00650F2A">
      <w:pPr>
        <w:rPr>
          <w:rtl/>
          <w:lang w:eastAsia="he-IL"/>
        </w:rPr>
      </w:pPr>
      <w:bookmarkStart w:id="25259" w:name="_ETM_Q50_213000"/>
      <w:bookmarkEnd w:id="25259"/>
    </w:p>
    <w:p w:rsidR="00225AFC" w:rsidRDefault="00225AFC" w:rsidP="00406E8D">
      <w:pPr>
        <w:pStyle w:val="af5"/>
        <w:keepNext/>
        <w:rPr>
          <w:rtl/>
        </w:rPr>
      </w:pPr>
      <w:bookmarkStart w:id="25260" w:name="ET_interruption_5807_18"/>
      <w:r w:rsidRPr="00682310">
        <w:rPr>
          <w:rStyle w:val="TagStyle"/>
          <w:rtl/>
        </w:rPr>
        <w:t xml:space="preserve"> &lt;&lt; קריאה &gt;&gt;</w:t>
      </w:r>
      <w:r w:rsidRPr="00E04370">
        <w:rPr>
          <w:rStyle w:val="TagStyle"/>
          <w:rtl/>
        </w:rPr>
        <w:t xml:space="preserve"> </w:t>
      </w:r>
      <w:r>
        <w:rPr>
          <w:rtl/>
        </w:rPr>
        <w:t>קטי קטרין שטרית (הליכוד):</w:t>
      </w:r>
      <w:r w:rsidRPr="00E04370">
        <w:rPr>
          <w:rStyle w:val="TagStyle"/>
          <w:rtl/>
        </w:rPr>
        <w:t xml:space="preserve"> </w:t>
      </w:r>
      <w:r w:rsidRPr="00682310">
        <w:rPr>
          <w:rStyle w:val="TagStyle"/>
          <w:rtl/>
        </w:rPr>
        <w:t>&lt;&lt; קריאה &gt;&gt;</w:t>
      </w:r>
      <w:r>
        <w:rPr>
          <w:rtl/>
        </w:rPr>
        <w:t xml:space="preserve">   </w:t>
      </w:r>
      <w:bookmarkEnd w:id="25260"/>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כמה רעל, כמה רעל אתם יכולים </w:t>
      </w:r>
      <w:r w:rsidR="00650F2A">
        <w:rPr>
          <w:rFonts w:hint="cs"/>
          <w:rtl/>
          <w:lang w:eastAsia="he-IL"/>
        </w:rPr>
        <w:t>– – –</w:t>
      </w:r>
    </w:p>
    <w:p w:rsidR="00225AFC" w:rsidRDefault="00225AFC" w:rsidP="00406E8D">
      <w:pPr>
        <w:rPr>
          <w:rtl/>
          <w:lang w:eastAsia="he-IL"/>
        </w:rPr>
      </w:pPr>
      <w:bookmarkStart w:id="25261" w:name="_ETM_Q50_219000"/>
      <w:bookmarkEnd w:id="25261"/>
    </w:p>
    <w:p w:rsidR="00225AFC" w:rsidRDefault="00225AFC" w:rsidP="00406E8D">
      <w:pPr>
        <w:pStyle w:val="-"/>
        <w:keepNext/>
        <w:rPr>
          <w:rtl/>
        </w:rPr>
      </w:pPr>
      <w:bookmarkStart w:id="25262" w:name="ET_speakercontinue_6151_21"/>
      <w:r w:rsidRPr="00682310">
        <w:rPr>
          <w:rStyle w:val="TagStyle"/>
          <w:rtl/>
        </w:rPr>
        <w:t xml:space="preserve"> &lt;&lt; דובר_המשך &gt;&gt;</w:t>
      </w:r>
      <w:r w:rsidRPr="00E04370">
        <w:rPr>
          <w:rStyle w:val="TagStyle"/>
          <w:rtl/>
        </w:rPr>
        <w:t xml:space="preserve"> </w:t>
      </w:r>
      <w:r>
        <w:rPr>
          <w:rtl/>
        </w:rPr>
        <w:t>רון כץ (יש עתיד):</w:t>
      </w:r>
      <w:r w:rsidRPr="00E04370">
        <w:rPr>
          <w:rStyle w:val="TagStyle"/>
          <w:rtl/>
        </w:rPr>
        <w:t xml:space="preserve"> </w:t>
      </w:r>
      <w:r w:rsidRPr="00682310">
        <w:rPr>
          <w:rStyle w:val="TagStyle"/>
          <w:rtl/>
        </w:rPr>
        <w:t>&lt;&lt; דובר_המשך &gt;&gt;</w:t>
      </w:r>
      <w:r>
        <w:rPr>
          <w:rtl/>
        </w:rPr>
        <w:t xml:space="preserve">   </w:t>
      </w:r>
      <w:bookmarkEnd w:id="25262"/>
    </w:p>
    <w:p w:rsidR="00225AFC" w:rsidRDefault="00225AFC" w:rsidP="00650F2A">
      <w:pPr>
        <w:rPr>
          <w:rtl/>
          <w:lang w:eastAsia="he-IL"/>
        </w:rPr>
      </w:pPr>
    </w:p>
    <w:p w:rsidR="00225AFC" w:rsidRDefault="00225AFC" w:rsidP="00406E8D">
      <w:pPr>
        <w:rPr>
          <w:rtl/>
          <w:lang w:eastAsia="he-IL"/>
        </w:rPr>
      </w:pPr>
      <w:bookmarkStart w:id="25263" w:name="_ETM_Q50_220000"/>
      <w:bookmarkEnd w:id="25263"/>
      <w:r>
        <w:rPr>
          <w:rFonts w:hint="cs"/>
          <w:rtl/>
          <w:lang w:eastAsia="he-IL"/>
        </w:rPr>
        <w:t>הוא הציל את מדינת ישראל. הנשיא הזה היה הנשיא הכי טוב בעבור המדינה שלנו.</w:t>
      </w:r>
    </w:p>
    <w:p w:rsidR="00225AFC" w:rsidRDefault="00225AFC" w:rsidP="00406E8D">
      <w:pPr>
        <w:rPr>
          <w:rtl/>
          <w:lang w:eastAsia="he-IL"/>
        </w:rPr>
      </w:pPr>
    </w:p>
    <w:p w:rsidR="00225AFC" w:rsidRDefault="00225AFC" w:rsidP="00406E8D">
      <w:pPr>
        <w:pStyle w:val="af5"/>
        <w:keepNext/>
        <w:rPr>
          <w:rtl/>
        </w:rPr>
      </w:pPr>
      <w:bookmarkStart w:id="25264" w:name="ET_interruption_5807_85"/>
      <w:r w:rsidRPr="00682310">
        <w:rPr>
          <w:rStyle w:val="TagStyle"/>
          <w:rtl/>
        </w:rPr>
        <w:t>&lt;&lt; קריאה &gt;&gt;</w:t>
      </w:r>
      <w:r w:rsidRPr="008B73D1">
        <w:rPr>
          <w:rStyle w:val="TagStyle"/>
          <w:rtl/>
        </w:rPr>
        <w:t xml:space="preserve"> </w:t>
      </w:r>
      <w:r>
        <w:rPr>
          <w:rtl/>
        </w:rPr>
        <w:t>קטי קטרין שטרית (הליכוד):</w:t>
      </w:r>
      <w:r w:rsidRPr="008B73D1">
        <w:rPr>
          <w:rStyle w:val="TagStyle"/>
          <w:rtl/>
        </w:rPr>
        <w:t xml:space="preserve"> </w:t>
      </w:r>
      <w:r w:rsidRPr="00682310">
        <w:rPr>
          <w:rStyle w:val="TagStyle"/>
          <w:rtl/>
        </w:rPr>
        <w:t>&lt;&lt; קריאה &gt;&gt;</w:t>
      </w:r>
      <w:r>
        <w:rPr>
          <w:rtl/>
        </w:rPr>
        <w:t xml:space="preserve">   </w:t>
      </w:r>
      <w:bookmarkEnd w:id="25264"/>
    </w:p>
    <w:p w:rsidR="00225AFC" w:rsidRDefault="00225AFC" w:rsidP="00650F2A">
      <w:pPr>
        <w:rPr>
          <w:rtl/>
          <w:lang w:eastAsia="he-IL"/>
        </w:rPr>
      </w:pPr>
    </w:p>
    <w:p w:rsidR="00225AFC" w:rsidRPr="008B73D1" w:rsidRDefault="00225AFC" w:rsidP="00650F2A">
      <w:pPr>
        <w:rPr>
          <w:rtl/>
          <w:lang w:eastAsia="he-IL"/>
        </w:rPr>
      </w:pPr>
      <w:bookmarkStart w:id="25265" w:name="_ETM_Q50_223000"/>
      <w:bookmarkEnd w:id="25265"/>
      <w:r>
        <w:rPr>
          <w:rFonts w:hint="cs"/>
          <w:rtl/>
          <w:lang w:eastAsia="he-IL"/>
        </w:rPr>
        <w:t xml:space="preserve">כמה רעל </w:t>
      </w:r>
      <w:bookmarkStart w:id="25266" w:name="_ETM_Q50_227000"/>
      <w:bookmarkEnd w:id="25266"/>
      <w:r w:rsidR="00650F2A">
        <w:rPr>
          <w:rFonts w:hint="cs"/>
          <w:rtl/>
          <w:lang w:eastAsia="he-IL"/>
        </w:rPr>
        <w:t>– – –</w:t>
      </w:r>
    </w:p>
    <w:p w:rsidR="00225AFC" w:rsidRDefault="00225AFC" w:rsidP="00650F2A">
      <w:pPr>
        <w:rPr>
          <w:rtl/>
          <w:lang w:eastAsia="he-IL"/>
        </w:rPr>
      </w:pPr>
    </w:p>
    <w:p w:rsidR="00225AFC" w:rsidRDefault="00225AFC" w:rsidP="00406E8D">
      <w:pPr>
        <w:pStyle w:val="-"/>
        <w:keepNext/>
        <w:rPr>
          <w:rtl/>
        </w:rPr>
      </w:pPr>
      <w:r w:rsidRPr="00682310">
        <w:rPr>
          <w:rStyle w:val="TagStyle"/>
          <w:rtl/>
        </w:rPr>
        <w:t xml:space="preserve"> &lt;&lt; דובר_המשך &gt;&gt;</w:t>
      </w:r>
      <w:r w:rsidRPr="00E04370">
        <w:rPr>
          <w:rStyle w:val="TagStyle"/>
          <w:rtl/>
        </w:rPr>
        <w:t xml:space="preserve"> </w:t>
      </w:r>
      <w:r>
        <w:rPr>
          <w:rtl/>
        </w:rPr>
        <w:t>רון כץ (יש עתיד):</w:t>
      </w:r>
      <w:r w:rsidRPr="00E04370">
        <w:rPr>
          <w:rStyle w:val="TagStyle"/>
          <w:rtl/>
        </w:rPr>
        <w:t xml:space="preserve"> </w:t>
      </w:r>
      <w:r w:rsidRPr="00682310">
        <w:rPr>
          <w:rStyle w:val="TagStyle"/>
          <w:rtl/>
        </w:rPr>
        <w:t>&lt;&lt; דובר_המשך &gt;&gt;</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את, וגם אתה, שקלים, וגם אתה</w:t>
      </w:r>
      <w:r w:rsidR="009B2E5C">
        <w:rPr>
          <w:rFonts w:hint="cs"/>
          <w:rtl/>
          <w:lang w:eastAsia="he-IL"/>
        </w:rPr>
        <w:t>,</w:t>
      </w:r>
      <w:r>
        <w:rPr>
          <w:rFonts w:hint="cs"/>
          <w:rtl/>
          <w:lang w:eastAsia="he-IL"/>
        </w:rPr>
        <w:t xml:space="preserve"> שנכנסת, וכל מי שיושב פה צריך להגיד: תודה רבה, </w:t>
      </w:r>
      <w:bookmarkStart w:id="25267" w:name="_ETM_Q50_237000"/>
      <w:bookmarkEnd w:id="25267"/>
      <w:r>
        <w:rPr>
          <w:rFonts w:hint="cs"/>
          <w:rtl/>
          <w:lang w:eastAsia="he-IL"/>
        </w:rPr>
        <w:t>אדוני הנשיא, וזהו. לשתוק, לא להתערב בבחירות בארצות הברית</w:t>
      </w:r>
      <w:bookmarkStart w:id="25268" w:name="_ETM_Q50_243000"/>
      <w:bookmarkEnd w:id="25268"/>
      <w:r>
        <w:rPr>
          <w:rFonts w:hint="cs"/>
          <w:rtl/>
          <w:lang w:eastAsia="he-IL"/>
        </w:rPr>
        <w:t>.</w:t>
      </w:r>
    </w:p>
    <w:p w:rsidR="00225AFC" w:rsidRDefault="00225AFC" w:rsidP="00406E8D">
      <w:pPr>
        <w:rPr>
          <w:rtl/>
          <w:lang w:eastAsia="he-IL"/>
        </w:rPr>
      </w:pPr>
    </w:p>
    <w:p w:rsidR="00225AFC" w:rsidRDefault="00225AFC" w:rsidP="00406E8D">
      <w:pPr>
        <w:pStyle w:val="af5"/>
        <w:keepNext/>
        <w:rPr>
          <w:rtl/>
        </w:rPr>
      </w:pPr>
      <w:r w:rsidRPr="00682310">
        <w:rPr>
          <w:rStyle w:val="TagStyle"/>
          <w:rtl/>
        </w:rPr>
        <w:t xml:space="preserve"> &lt;&lt; קריאה &gt;&gt;</w:t>
      </w:r>
      <w:r w:rsidRPr="00A44275">
        <w:rPr>
          <w:rStyle w:val="TagStyle"/>
          <w:rtl/>
        </w:rPr>
        <w:t xml:space="preserve"> </w:t>
      </w:r>
      <w:r>
        <w:rPr>
          <w:rtl/>
        </w:rPr>
        <w:t>טלי גוטליב (הליכוד):</w:t>
      </w:r>
      <w:r w:rsidRPr="00A44275">
        <w:rPr>
          <w:rStyle w:val="TagStyle"/>
          <w:rtl/>
        </w:rPr>
        <w:t xml:space="preserve"> </w:t>
      </w:r>
      <w:r w:rsidRPr="00682310">
        <w:rPr>
          <w:rStyle w:val="TagStyle"/>
          <w:rtl/>
        </w:rPr>
        <w:t>&lt;&lt; קריאה &gt;&gt;</w:t>
      </w:r>
      <w:r>
        <w:rPr>
          <w:rtl/>
        </w:rPr>
        <w:t xml:space="preserve">   </w:t>
      </w:r>
    </w:p>
    <w:p w:rsidR="00225AFC" w:rsidRDefault="00225AFC" w:rsidP="00650F2A">
      <w:pPr>
        <w:rPr>
          <w:rtl/>
          <w:lang w:eastAsia="he-IL"/>
        </w:rPr>
      </w:pPr>
    </w:p>
    <w:p w:rsidR="00225AFC" w:rsidRDefault="00225AFC" w:rsidP="00406E8D">
      <w:pPr>
        <w:rPr>
          <w:rtl/>
          <w:lang w:eastAsia="he-IL"/>
        </w:rPr>
      </w:pPr>
      <w:bookmarkStart w:id="25269" w:name="_ETM_Q50_233000"/>
      <w:bookmarkEnd w:id="25269"/>
      <w:r>
        <w:rPr>
          <w:rFonts w:hint="cs"/>
          <w:rtl/>
          <w:lang w:eastAsia="he-IL"/>
        </w:rPr>
        <w:t xml:space="preserve">על מה, על מה תודה? על מה תודה? </w:t>
      </w:r>
    </w:p>
    <w:p w:rsidR="009B2E5C" w:rsidRDefault="009B2E5C" w:rsidP="00406E8D">
      <w:pPr>
        <w:rPr>
          <w:rtl/>
          <w:lang w:eastAsia="he-IL"/>
        </w:rPr>
      </w:pPr>
    </w:p>
    <w:p w:rsidR="009B2E5C" w:rsidRDefault="009B2E5C" w:rsidP="009B2E5C">
      <w:pPr>
        <w:pStyle w:val="af5"/>
        <w:rPr>
          <w:rtl/>
        </w:rPr>
      </w:pPr>
      <w:bookmarkStart w:id="25270" w:name="ET_interruption_5807_20"/>
      <w:r w:rsidRPr="00406E8D">
        <w:rPr>
          <w:rStyle w:val="TagStyle"/>
          <w:rtl/>
        </w:rPr>
        <w:t>&lt;&lt; קריאה &gt;&gt;</w:t>
      </w:r>
      <w:r w:rsidRPr="00E04370">
        <w:rPr>
          <w:rStyle w:val="TagStyle"/>
          <w:rtl/>
        </w:rPr>
        <w:t xml:space="preserve"> </w:t>
      </w:r>
      <w:r>
        <w:rPr>
          <w:rFonts w:hint="cs"/>
          <w:rtl/>
        </w:rPr>
        <w:t>קריאות</w:t>
      </w:r>
      <w:r>
        <w:rPr>
          <w:rtl/>
        </w:rPr>
        <w:t>:</w:t>
      </w:r>
      <w:r w:rsidRPr="00E04370">
        <w:rPr>
          <w:rStyle w:val="TagStyle"/>
          <w:rtl/>
        </w:rPr>
        <w:t xml:space="preserve"> </w:t>
      </w:r>
      <w:r w:rsidRPr="00406E8D">
        <w:rPr>
          <w:rStyle w:val="TagStyle"/>
          <w:rtl/>
        </w:rPr>
        <w:t xml:space="preserve">&lt;&lt; קריאה &gt;&gt; </w:t>
      </w:r>
      <w:r>
        <w:rPr>
          <w:rtl/>
        </w:rPr>
        <w:t xml:space="preserve">   </w:t>
      </w:r>
      <w:bookmarkEnd w:id="25270"/>
    </w:p>
    <w:p w:rsidR="009B2E5C" w:rsidRDefault="009B2E5C" w:rsidP="00650F2A">
      <w:pPr>
        <w:rPr>
          <w:rtl/>
          <w:lang w:eastAsia="he-IL"/>
        </w:rPr>
      </w:pPr>
    </w:p>
    <w:p w:rsidR="009B2E5C" w:rsidRDefault="00650F2A" w:rsidP="00650F2A">
      <w:pPr>
        <w:rPr>
          <w:rtl/>
          <w:lang w:eastAsia="he-IL"/>
        </w:rPr>
      </w:pPr>
      <w:bookmarkStart w:id="25271" w:name="_ETM_Q50_218000"/>
      <w:bookmarkEnd w:id="25271"/>
      <w:r>
        <w:rPr>
          <w:rFonts w:hint="cs"/>
          <w:rtl/>
          <w:lang w:eastAsia="he-IL"/>
        </w:rPr>
        <w:t>– – –</w:t>
      </w:r>
    </w:p>
    <w:p w:rsidR="00225AFC" w:rsidRDefault="00225AFC" w:rsidP="00650F2A">
      <w:pPr>
        <w:rPr>
          <w:rtl/>
          <w:lang w:eastAsia="he-IL"/>
        </w:rPr>
      </w:pPr>
    </w:p>
    <w:p w:rsidR="00225AFC" w:rsidRDefault="00225AFC" w:rsidP="00406E8D">
      <w:pPr>
        <w:pStyle w:val="-"/>
        <w:keepNext/>
        <w:rPr>
          <w:rtl/>
        </w:rPr>
      </w:pPr>
      <w:bookmarkStart w:id="25272" w:name="ET_speakercontinue_6151_24"/>
      <w:r w:rsidRPr="00682310">
        <w:rPr>
          <w:rStyle w:val="TagStyle"/>
          <w:rtl/>
        </w:rPr>
        <w:t xml:space="preserve"> &lt;&lt; דובר_המשך &gt;&gt;</w:t>
      </w:r>
      <w:r w:rsidRPr="00A44275">
        <w:rPr>
          <w:rStyle w:val="TagStyle"/>
          <w:rtl/>
        </w:rPr>
        <w:t xml:space="preserve"> </w:t>
      </w:r>
      <w:r>
        <w:rPr>
          <w:rtl/>
        </w:rPr>
        <w:t>רון כץ (יש עתיד):</w:t>
      </w:r>
      <w:r w:rsidRPr="00A44275">
        <w:rPr>
          <w:rStyle w:val="TagStyle"/>
          <w:rtl/>
        </w:rPr>
        <w:t xml:space="preserve"> </w:t>
      </w:r>
      <w:r w:rsidRPr="00682310">
        <w:rPr>
          <w:rStyle w:val="TagStyle"/>
          <w:rtl/>
        </w:rPr>
        <w:t>&lt;&lt; דובר_המשך &gt;&gt;</w:t>
      </w:r>
      <w:r>
        <w:rPr>
          <w:rtl/>
        </w:rPr>
        <w:t xml:space="preserve">   </w:t>
      </w:r>
      <w:bookmarkEnd w:id="25272"/>
    </w:p>
    <w:p w:rsidR="00225AFC" w:rsidRDefault="00225AFC" w:rsidP="00650F2A">
      <w:pPr>
        <w:rPr>
          <w:rtl/>
          <w:lang w:eastAsia="he-IL"/>
        </w:rPr>
      </w:pPr>
    </w:p>
    <w:p w:rsidR="00225AFC" w:rsidRDefault="00225AFC" w:rsidP="00650F2A">
      <w:pPr>
        <w:rPr>
          <w:rtl/>
          <w:lang w:eastAsia="he-IL"/>
        </w:rPr>
      </w:pPr>
      <w:bookmarkStart w:id="25273" w:name="_ETM_Q50_226000"/>
      <w:bookmarkStart w:id="25274" w:name="_ETM_Q50_234000"/>
      <w:bookmarkEnd w:id="25273"/>
      <w:bookmarkEnd w:id="25274"/>
      <w:r>
        <w:rPr>
          <w:rFonts w:hint="cs"/>
          <w:rtl/>
          <w:lang w:eastAsia="he-IL"/>
        </w:rPr>
        <w:t>לא ללכת לנאום בקונגרס, שגם כך יוחלף בעוד שלושה חודשים אולי</w:t>
      </w:r>
      <w:r w:rsidR="009B2E5C">
        <w:rPr>
          <w:rFonts w:hint="cs"/>
          <w:rtl/>
          <w:lang w:eastAsia="he-IL"/>
        </w:rPr>
        <w:t>,</w:t>
      </w:r>
      <w:r>
        <w:rPr>
          <w:rFonts w:hint="cs"/>
          <w:rtl/>
          <w:lang w:eastAsia="he-IL"/>
        </w:rPr>
        <w:t xml:space="preserve"> לא </w:t>
      </w:r>
      <w:bookmarkStart w:id="25275" w:name="_ETM_Q50_250000"/>
      <w:bookmarkEnd w:id="25275"/>
      <w:r>
        <w:rPr>
          <w:rFonts w:hint="cs"/>
          <w:rtl/>
          <w:lang w:eastAsia="he-IL"/>
        </w:rPr>
        <w:t xml:space="preserve">להתעסק בשטויות האלה. להיות פה בזמן מלחמה, לייצג את מדינת </w:t>
      </w:r>
      <w:bookmarkStart w:id="25276" w:name="_ETM_Q50_258000"/>
      <w:bookmarkEnd w:id="25276"/>
      <w:r>
        <w:rPr>
          <w:rFonts w:hint="cs"/>
          <w:rtl/>
          <w:lang w:eastAsia="he-IL"/>
        </w:rPr>
        <w:t xml:space="preserve">ישראל בזמן מלחמה ולהתעסק רק בדבר אחד: שחרור החטופים </w:t>
      </w:r>
      <w:r w:rsidR="00650F2A">
        <w:rPr>
          <w:rFonts w:hint="cs"/>
          <w:rtl/>
          <w:lang w:eastAsia="he-IL"/>
        </w:rPr>
        <w:t>– –</w:t>
      </w:r>
    </w:p>
    <w:p w:rsidR="00225AFC" w:rsidRDefault="00225AFC" w:rsidP="00406E8D">
      <w:pPr>
        <w:rPr>
          <w:rtl/>
          <w:lang w:eastAsia="he-IL"/>
        </w:rPr>
      </w:pPr>
    </w:p>
    <w:p w:rsidR="00225AFC" w:rsidRDefault="00225AFC" w:rsidP="00406E8D">
      <w:pPr>
        <w:pStyle w:val="af6"/>
        <w:keepNext/>
        <w:rPr>
          <w:rtl/>
        </w:rPr>
      </w:pPr>
      <w:bookmarkStart w:id="25277" w:name="ET_yor_6593_31"/>
      <w:r w:rsidRPr="00682310">
        <w:rPr>
          <w:rStyle w:val="TagStyle"/>
          <w:rtl/>
        </w:rPr>
        <w:t xml:space="preserve"> &lt;&lt; יור &gt;&gt;</w:t>
      </w:r>
      <w:r w:rsidRPr="00D93CFC">
        <w:rPr>
          <w:rStyle w:val="TagStyle"/>
          <w:rtl/>
        </w:rPr>
        <w:t xml:space="preserve"> </w:t>
      </w:r>
      <w:r>
        <w:rPr>
          <w:rtl/>
        </w:rPr>
        <w:t>היו"ר חנוך דב מלביצקי:</w:t>
      </w:r>
      <w:r w:rsidRPr="00D93CFC">
        <w:rPr>
          <w:rStyle w:val="TagStyle"/>
          <w:rtl/>
        </w:rPr>
        <w:t xml:space="preserve"> </w:t>
      </w:r>
      <w:r w:rsidRPr="00682310">
        <w:rPr>
          <w:rStyle w:val="TagStyle"/>
          <w:rtl/>
        </w:rPr>
        <w:t>&lt;&lt; יור &gt;&gt;</w:t>
      </w:r>
      <w:r>
        <w:rPr>
          <w:rtl/>
        </w:rPr>
        <w:t xml:space="preserve">   </w:t>
      </w:r>
      <w:bookmarkEnd w:id="25277"/>
    </w:p>
    <w:p w:rsidR="00225AFC" w:rsidRDefault="00225AFC" w:rsidP="00650F2A">
      <w:pPr>
        <w:rPr>
          <w:rtl/>
          <w:lang w:eastAsia="he-IL"/>
        </w:rPr>
      </w:pPr>
    </w:p>
    <w:p w:rsidR="00225AFC" w:rsidRDefault="00225AFC" w:rsidP="00406E8D">
      <w:pPr>
        <w:rPr>
          <w:rtl/>
          <w:lang w:eastAsia="he-IL"/>
        </w:rPr>
      </w:pPr>
      <w:bookmarkStart w:id="25278" w:name="_ETM_Q50_257000"/>
      <w:bookmarkEnd w:id="25278"/>
      <w:r>
        <w:rPr>
          <w:rFonts w:hint="cs"/>
          <w:rtl/>
          <w:lang w:eastAsia="he-IL"/>
        </w:rPr>
        <w:t>תודה רבה.</w:t>
      </w:r>
    </w:p>
    <w:p w:rsidR="00225AFC" w:rsidRDefault="00225AFC" w:rsidP="00406E8D">
      <w:pPr>
        <w:rPr>
          <w:rtl/>
          <w:lang w:eastAsia="he-IL"/>
        </w:rPr>
      </w:pPr>
      <w:bookmarkStart w:id="25279" w:name="_ETM_Q50_261000"/>
      <w:bookmarkEnd w:id="25279"/>
    </w:p>
    <w:p w:rsidR="00225AFC" w:rsidRDefault="00225AFC" w:rsidP="00406E8D">
      <w:pPr>
        <w:pStyle w:val="af5"/>
        <w:keepNext/>
        <w:rPr>
          <w:rtl/>
        </w:rPr>
      </w:pPr>
      <w:bookmarkStart w:id="25280" w:name="ET_interruption_6341_33"/>
      <w:r w:rsidRPr="00682310">
        <w:rPr>
          <w:rStyle w:val="TagStyle"/>
          <w:rtl/>
        </w:rPr>
        <w:t xml:space="preserve"> &lt;&lt; קריאה &gt;&gt;</w:t>
      </w:r>
      <w:r w:rsidRPr="00D93CFC">
        <w:rPr>
          <w:rStyle w:val="TagStyle"/>
          <w:rtl/>
        </w:rPr>
        <w:t xml:space="preserve"> </w:t>
      </w:r>
      <w:r>
        <w:rPr>
          <w:rtl/>
        </w:rPr>
        <w:t>דבי ביטון (יש עתיד):</w:t>
      </w:r>
      <w:r w:rsidRPr="00D93CFC">
        <w:rPr>
          <w:rStyle w:val="TagStyle"/>
          <w:rtl/>
        </w:rPr>
        <w:t xml:space="preserve"> </w:t>
      </w:r>
      <w:r w:rsidRPr="00682310">
        <w:rPr>
          <w:rStyle w:val="TagStyle"/>
          <w:rtl/>
        </w:rPr>
        <w:t>&lt;&lt; קריאה &gt;&gt;</w:t>
      </w:r>
      <w:r>
        <w:rPr>
          <w:rtl/>
        </w:rPr>
        <w:t xml:space="preserve">   </w:t>
      </w:r>
      <w:bookmarkEnd w:id="25280"/>
    </w:p>
    <w:p w:rsidR="00225AFC" w:rsidRDefault="00225AFC" w:rsidP="00650F2A">
      <w:pPr>
        <w:rPr>
          <w:rtl/>
          <w:lang w:eastAsia="he-IL"/>
        </w:rPr>
      </w:pPr>
    </w:p>
    <w:p w:rsidR="00225AFC" w:rsidRPr="00D93CFC" w:rsidRDefault="00650F2A" w:rsidP="00650F2A">
      <w:pPr>
        <w:rPr>
          <w:rtl/>
          <w:lang w:eastAsia="he-IL"/>
        </w:rPr>
      </w:pPr>
      <w:r>
        <w:rPr>
          <w:rFonts w:hint="cs"/>
          <w:rtl/>
          <w:lang w:eastAsia="he-IL"/>
        </w:rPr>
        <w:t>– – –</w:t>
      </w:r>
    </w:p>
    <w:p w:rsidR="00225AFC" w:rsidRDefault="00225AFC" w:rsidP="00650F2A">
      <w:pPr>
        <w:rPr>
          <w:rtl/>
          <w:lang w:eastAsia="he-IL"/>
        </w:rPr>
      </w:pPr>
      <w:bookmarkStart w:id="25281" w:name="_ETM_Q50_259000"/>
      <w:bookmarkEnd w:id="25281"/>
    </w:p>
    <w:p w:rsidR="00225AFC" w:rsidRDefault="00225AFC" w:rsidP="00406E8D">
      <w:pPr>
        <w:pStyle w:val="-"/>
        <w:keepNext/>
        <w:rPr>
          <w:rtl/>
        </w:rPr>
      </w:pPr>
      <w:bookmarkStart w:id="25282" w:name="ET_speakercontinue_6151_32"/>
      <w:r w:rsidRPr="00682310">
        <w:rPr>
          <w:rStyle w:val="TagStyle"/>
          <w:rtl/>
        </w:rPr>
        <w:t xml:space="preserve"> &lt;&lt; דובר_המשך &gt;&gt;</w:t>
      </w:r>
      <w:r w:rsidRPr="00D93CFC">
        <w:rPr>
          <w:rStyle w:val="TagStyle"/>
          <w:rtl/>
        </w:rPr>
        <w:t xml:space="preserve"> </w:t>
      </w:r>
      <w:r>
        <w:rPr>
          <w:rtl/>
        </w:rPr>
        <w:t>רון כץ (יש עתיד):</w:t>
      </w:r>
      <w:r w:rsidRPr="00D93CFC">
        <w:rPr>
          <w:rStyle w:val="TagStyle"/>
          <w:rtl/>
        </w:rPr>
        <w:t xml:space="preserve"> </w:t>
      </w:r>
      <w:r w:rsidRPr="00682310">
        <w:rPr>
          <w:rStyle w:val="TagStyle"/>
          <w:rtl/>
        </w:rPr>
        <w:t>&lt;&lt; דובר_המשך &gt;&gt;</w:t>
      </w:r>
      <w:r>
        <w:rPr>
          <w:rtl/>
        </w:rPr>
        <w:t xml:space="preserve">   </w:t>
      </w:r>
      <w:bookmarkEnd w:id="25282"/>
    </w:p>
    <w:p w:rsidR="00225AFC" w:rsidRDefault="00225AFC" w:rsidP="00650F2A">
      <w:pPr>
        <w:rPr>
          <w:rtl/>
          <w:lang w:eastAsia="he-IL"/>
        </w:rPr>
      </w:pPr>
    </w:p>
    <w:p w:rsidR="00225AFC" w:rsidRDefault="00650F2A" w:rsidP="00650F2A">
      <w:pPr>
        <w:rPr>
          <w:rtl/>
          <w:lang w:eastAsia="he-IL"/>
        </w:rPr>
      </w:pPr>
      <w:bookmarkStart w:id="25283" w:name="_ETM_Q50_260000"/>
      <w:bookmarkEnd w:id="25283"/>
      <w:r>
        <w:rPr>
          <w:rFonts w:hint="cs"/>
          <w:rtl/>
          <w:lang w:eastAsia="he-IL"/>
        </w:rPr>
        <w:t>– –</w:t>
      </w:r>
      <w:r w:rsidR="00225AFC">
        <w:rPr>
          <w:rFonts w:hint="cs"/>
          <w:rtl/>
          <w:lang w:eastAsia="he-IL"/>
        </w:rPr>
        <w:t xml:space="preserve"> כי בכל יום שהוא לא משחרר אותם, הם מתים </w:t>
      </w:r>
      <w:bookmarkStart w:id="25284" w:name="_ETM_Q50_262000"/>
      <w:bookmarkEnd w:id="25284"/>
      <w:r w:rsidR="00225AFC">
        <w:rPr>
          <w:rFonts w:hint="cs"/>
          <w:rtl/>
          <w:lang w:eastAsia="he-IL"/>
        </w:rPr>
        <w:t>וזה גם על הידיים שלכם.</w:t>
      </w:r>
    </w:p>
    <w:p w:rsidR="00225AFC" w:rsidRDefault="00225AFC" w:rsidP="00406E8D">
      <w:pPr>
        <w:rPr>
          <w:rtl/>
          <w:lang w:eastAsia="he-IL"/>
        </w:rPr>
      </w:pPr>
    </w:p>
    <w:p w:rsidR="00225AFC" w:rsidRDefault="00225AFC" w:rsidP="00406E8D">
      <w:pPr>
        <w:pStyle w:val="af5"/>
        <w:keepNext/>
        <w:rPr>
          <w:rtl/>
        </w:rPr>
      </w:pPr>
      <w:r w:rsidRPr="00682310">
        <w:rPr>
          <w:rStyle w:val="TagStyle"/>
          <w:rtl/>
        </w:rPr>
        <w:t xml:space="preserve"> &lt;&lt; קריאה &gt;&gt;</w:t>
      </w:r>
      <w:r w:rsidRPr="00170A47">
        <w:rPr>
          <w:rStyle w:val="TagStyle"/>
          <w:rtl/>
        </w:rPr>
        <w:t xml:space="preserve"> </w:t>
      </w:r>
      <w:r>
        <w:rPr>
          <w:rtl/>
        </w:rPr>
        <w:t>טלי גוטליב (הליכוד):</w:t>
      </w:r>
      <w:r w:rsidRPr="00170A47">
        <w:rPr>
          <w:rStyle w:val="TagStyle"/>
          <w:rtl/>
        </w:rPr>
        <w:t xml:space="preserve"> </w:t>
      </w:r>
      <w:r w:rsidRPr="00682310">
        <w:rPr>
          <w:rStyle w:val="TagStyle"/>
          <w:rtl/>
        </w:rPr>
        <w:t>&lt;&lt; קריאה &gt;&gt;</w:t>
      </w:r>
      <w:r>
        <w:rPr>
          <w:rtl/>
        </w:rPr>
        <w:t xml:space="preserve">   </w:t>
      </w:r>
    </w:p>
    <w:p w:rsidR="00225AFC" w:rsidRDefault="00225AFC" w:rsidP="00650F2A">
      <w:pPr>
        <w:rPr>
          <w:rtl/>
          <w:lang w:eastAsia="he-IL"/>
        </w:rPr>
      </w:pPr>
    </w:p>
    <w:p w:rsidR="00225AFC" w:rsidRDefault="00225AFC" w:rsidP="00650F2A">
      <w:pPr>
        <w:rPr>
          <w:rtl/>
          <w:lang w:eastAsia="he-IL"/>
        </w:rPr>
      </w:pPr>
      <w:bookmarkStart w:id="25285" w:name="_ETM_Q50_265000"/>
      <w:bookmarkEnd w:id="25285"/>
      <w:r>
        <w:rPr>
          <w:rFonts w:hint="cs"/>
          <w:rtl/>
          <w:lang w:eastAsia="he-IL"/>
        </w:rPr>
        <w:t xml:space="preserve">לא להתייחס </w:t>
      </w:r>
      <w:bookmarkStart w:id="25286" w:name="_ETM_Q50_267000"/>
      <w:bookmarkEnd w:id="25286"/>
      <w:r w:rsidR="00650F2A">
        <w:rPr>
          <w:rFonts w:hint="cs"/>
          <w:rtl/>
          <w:lang w:eastAsia="he-IL"/>
        </w:rPr>
        <w:t>– – –</w:t>
      </w:r>
    </w:p>
    <w:p w:rsidR="00225AFC" w:rsidRDefault="00225AFC" w:rsidP="00406E8D">
      <w:pPr>
        <w:rPr>
          <w:rtl/>
          <w:lang w:eastAsia="he-IL"/>
        </w:rPr>
      </w:pPr>
    </w:p>
    <w:p w:rsidR="00225AFC" w:rsidRDefault="00225AFC" w:rsidP="00406E8D">
      <w:pPr>
        <w:pStyle w:val="af6"/>
        <w:keepNext/>
        <w:rPr>
          <w:rtl/>
        </w:rPr>
      </w:pPr>
      <w:bookmarkStart w:id="25287" w:name="ET_yor_6593_37"/>
      <w:r w:rsidRPr="00682310">
        <w:rPr>
          <w:rStyle w:val="TagStyle"/>
          <w:rtl/>
        </w:rPr>
        <w:t xml:space="preserve"> &lt;&lt; יור &gt;&gt;</w:t>
      </w:r>
      <w:r w:rsidRPr="00170A47">
        <w:rPr>
          <w:rStyle w:val="TagStyle"/>
          <w:rtl/>
        </w:rPr>
        <w:t xml:space="preserve"> </w:t>
      </w:r>
      <w:r>
        <w:rPr>
          <w:rtl/>
        </w:rPr>
        <w:t>היו"ר חנוך דב מלביצקי:</w:t>
      </w:r>
      <w:r w:rsidRPr="00170A47">
        <w:rPr>
          <w:rStyle w:val="TagStyle"/>
          <w:rtl/>
        </w:rPr>
        <w:t xml:space="preserve"> </w:t>
      </w:r>
      <w:r w:rsidRPr="00682310">
        <w:rPr>
          <w:rStyle w:val="TagStyle"/>
          <w:rtl/>
        </w:rPr>
        <w:t>&lt;&lt; יור &gt;&gt;</w:t>
      </w:r>
      <w:r>
        <w:rPr>
          <w:rtl/>
        </w:rPr>
        <w:t xml:space="preserve">   </w:t>
      </w:r>
      <w:bookmarkEnd w:id="25287"/>
    </w:p>
    <w:p w:rsidR="00225AFC" w:rsidRDefault="00225AFC" w:rsidP="00650F2A">
      <w:pPr>
        <w:rPr>
          <w:rtl/>
          <w:lang w:eastAsia="he-IL"/>
        </w:rPr>
      </w:pPr>
    </w:p>
    <w:p w:rsidR="00225AFC" w:rsidRDefault="00225AFC" w:rsidP="009B2E5C">
      <w:pPr>
        <w:rPr>
          <w:rtl/>
          <w:lang w:eastAsia="he-IL"/>
        </w:rPr>
      </w:pPr>
      <w:bookmarkStart w:id="25288" w:name="_ETM_Q50_264000"/>
      <w:bookmarkStart w:id="25289" w:name="_ETM_Q50_266000"/>
      <w:bookmarkStart w:id="25290" w:name="_ETM_Q50_274000"/>
      <w:bookmarkEnd w:id="25288"/>
      <w:bookmarkEnd w:id="25289"/>
      <w:bookmarkEnd w:id="25290"/>
      <w:r>
        <w:rPr>
          <w:rFonts w:hint="cs"/>
          <w:rtl/>
          <w:lang w:eastAsia="he-IL"/>
        </w:rPr>
        <w:t xml:space="preserve">תודה רבה. אני מוכרח רק, חבר הכנסת </w:t>
      </w:r>
      <w:bookmarkStart w:id="25291" w:name="_ETM_Q50_275000"/>
      <w:bookmarkEnd w:id="25291"/>
      <w:r>
        <w:rPr>
          <w:rFonts w:hint="cs"/>
          <w:rtl/>
          <w:lang w:eastAsia="he-IL"/>
        </w:rPr>
        <w:t>כץ</w:t>
      </w:r>
      <w:r w:rsidR="009B2E5C">
        <w:rPr>
          <w:rFonts w:hint="cs"/>
          <w:rtl/>
          <w:lang w:eastAsia="he-IL"/>
        </w:rPr>
        <w:t xml:space="preserve">. </w:t>
      </w:r>
    </w:p>
    <w:p w:rsidR="00225AFC" w:rsidRDefault="00225AFC" w:rsidP="00406E8D">
      <w:pPr>
        <w:rPr>
          <w:rtl/>
          <w:lang w:eastAsia="he-IL"/>
        </w:rPr>
      </w:pPr>
      <w:bookmarkStart w:id="25292" w:name="_ETM_Q50_279000"/>
      <w:bookmarkEnd w:id="25292"/>
    </w:p>
    <w:p w:rsidR="00225AFC" w:rsidRDefault="00225AFC" w:rsidP="00406E8D">
      <w:pPr>
        <w:pStyle w:val="af5"/>
        <w:keepNext/>
        <w:rPr>
          <w:rtl/>
        </w:rPr>
      </w:pPr>
      <w:bookmarkStart w:id="25293" w:name="ET_interruption_6341_40"/>
      <w:r w:rsidRPr="00682310">
        <w:rPr>
          <w:rStyle w:val="TagStyle"/>
          <w:rtl/>
        </w:rPr>
        <w:t xml:space="preserve"> &lt;&lt; קריאה &gt;&gt;</w:t>
      </w:r>
      <w:r w:rsidRPr="00170A47">
        <w:rPr>
          <w:rStyle w:val="TagStyle"/>
          <w:rtl/>
        </w:rPr>
        <w:t xml:space="preserve"> </w:t>
      </w:r>
      <w:r>
        <w:rPr>
          <w:rtl/>
        </w:rPr>
        <w:t>דבי ביטון (יש עתיד):</w:t>
      </w:r>
      <w:r w:rsidRPr="00170A47">
        <w:rPr>
          <w:rStyle w:val="TagStyle"/>
          <w:rtl/>
        </w:rPr>
        <w:t xml:space="preserve"> </w:t>
      </w:r>
      <w:r w:rsidRPr="00682310">
        <w:rPr>
          <w:rStyle w:val="TagStyle"/>
          <w:rtl/>
        </w:rPr>
        <w:t>&lt;&lt; קריאה &gt;&gt;</w:t>
      </w:r>
      <w:r>
        <w:rPr>
          <w:rtl/>
        </w:rPr>
        <w:t xml:space="preserve">   </w:t>
      </w:r>
      <w:bookmarkEnd w:id="25293"/>
    </w:p>
    <w:p w:rsidR="00225AFC" w:rsidRDefault="00225AFC" w:rsidP="00650F2A">
      <w:pPr>
        <w:rPr>
          <w:rtl/>
          <w:lang w:eastAsia="he-IL"/>
        </w:rPr>
      </w:pPr>
    </w:p>
    <w:p w:rsidR="00225AFC" w:rsidRPr="00170A47" w:rsidRDefault="00650F2A" w:rsidP="00650F2A">
      <w:pPr>
        <w:rPr>
          <w:rtl/>
          <w:lang w:eastAsia="he-IL"/>
        </w:rPr>
      </w:pPr>
      <w:bookmarkStart w:id="25294" w:name="_ETM_Q50_276000"/>
      <w:bookmarkEnd w:id="25294"/>
      <w:r>
        <w:rPr>
          <w:rFonts w:hint="cs"/>
          <w:rtl/>
          <w:lang w:eastAsia="he-IL"/>
        </w:rPr>
        <w:t>– – –</w:t>
      </w:r>
      <w:r w:rsidR="00225AFC">
        <w:rPr>
          <w:rFonts w:hint="cs"/>
          <w:rtl/>
          <w:lang w:eastAsia="he-IL"/>
        </w:rPr>
        <w:t xml:space="preserve"> אתה בכיסא היו"ר.</w:t>
      </w:r>
    </w:p>
    <w:p w:rsidR="00225AFC" w:rsidRDefault="00225AFC" w:rsidP="00650F2A">
      <w:pPr>
        <w:rPr>
          <w:rtl/>
          <w:lang w:eastAsia="he-IL"/>
        </w:rPr>
      </w:pPr>
    </w:p>
    <w:p w:rsidR="00225AFC" w:rsidRDefault="00225AFC" w:rsidP="00406E8D">
      <w:pPr>
        <w:pStyle w:val="af6"/>
        <w:keepNext/>
        <w:rPr>
          <w:rtl/>
        </w:rPr>
      </w:pPr>
      <w:bookmarkStart w:id="25295" w:name="ET_yor_6593_39"/>
      <w:r w:rsidRPr="00682310">
        <w:rPr>
          <w:rStyle w:val="TagStyle"/>
          <w:rtl/>
        </w:rPr>
        <w:t xml:space="preserve"> &lt;&lt; יור &gt;&gt;</w:t>
      </w:r>
      <w:r w:rsidRPr="00170A47">
        <w:rPr>
          <w:rStyle w:val="TagStyle"/>
          <w:rtl/>
        </w:rPr>
        <w:t xml:space="preserve"> </w:t>
      </w:r>
      <w:r>
        <w:rPr>
          <w:rtl/>
        </w:rPr>
        <w:t>היו"ר חנוך דב מלביצקי:</w:t>
      </w:r>
      <w:r w:rsidRPr="00170A47">
        <w:rPr>
          <w:rStyle w:val="TagStyle"/>
          <w:rtl/>
        </w:rPr>
        <w:t xml:space="preserve"> </w:t>
      </w:r>
      <w:r w:rsidRPr="00682310">
        <w:rPr>
          <w:rStyle w:val="TagStyle"/>
          <w:rtl/>
        </w:rPr>
        <w:t>&lt;&lt; יור &gt;&gt;</w:t>
      </w:r>
      <w:r>
        <w:rPr>
          <w:rtl/>
        </w:rPr>
        <w:t xml:space="preserve">   </w:t>
      </w:r>
      <w:bookmarkEnd w:id="25295"/>
    </w:p>
    <w:p w:rsidR="00225AFC" w:rsidRDefault="00225AFC" w:rsidP="00650F2A">
      <w:pPr>
        <w:rPr>
          <w:rtl/>
          <w:lang w:eastAsia="he-IL"/>
        </w:rPr>
      </w:pPr>
    </w:p>
    <w:p w:rsidR="00225AFC" w:rsidRDefault="00225AFC" w:rsidP="00650F2A">
      <w:pPr>
        <w:rPr>
          <w:rtl/>
          <w:lang w:eastAsia="he-IL"/>
        </w:rPr>
      </w:pPr>
      <w:bookmarkStart w:id="25296" w:name="_ETM_Q50_278000"/>
      <w:bookmarkEnd w:id="25296"/>
      <w:r>
        <w:rPr>
          <w:rFonts w:hint="cs"/>
          <w:rtl/>
          <w:lang w:eastAsia="he-IL"/>
        </w:rPr>
        <w:t xml:space="preserve">להגיד: אנשים מתים וזה על הידיים שלכם </w:t>
      </w:r>
      <w:r>
        <w:rPr>
          <w:rtl/>
          <w:lang w:eastAsia="he-IL"/>
        </w:rPr>
        <w:t>–</w:t>
      </w:r>
      <w:r>
        <w:rPr>
          <w:rFonts w:hint="cs"/>
          <w:rtl/>
          <w:lang w:eastAsia="he-IL"/>
        </w:rPr>
        <w:t xml:space="preserve"> אני מציע לחשוב טוב טוב, טוב טוב, לפני שאומרים.</w:t>
      </w:r>
    </w:p>
    <w:p w:rsidR="00225AFC" w:rsidRDefault="00225AFC" w:rsidP="00406E8D">
      <w:pPr>
        <w:rPr>
          <w:rtl/>
          <w:lang w:eastAsia="he-IL"/>
        </w:rPr>
      </w:pPr>
      <w:bookmarkStart w:id="25297" w:name="_ETM_Q50_277000"/>
      <w:bookmarkEnd w:id="25297"/>
    </w:p>
    <w:p w:rsidR="00225AFC" w:rsidRDefault="00225AFC" w:rsidP="00406E8D">
      <w:pPr>
        <w:pStyle w:val="af5"/>
        <w:keepNext/>
        <w:rPr>
          <w:rtl/>
        </w:rPr>
      </w:pPr>
      <w:bookmarkStart w:id="25298" w:name="ET_interruption_6156_87"/>
      <w:r w:rsidRPr="00682310">
        <w:rPr>
          <w:rStyle w:val="TagStyle"/>
          <w:rtl/>
        </w:rPr>
        <w:t xml:space="preserve"> &lt;&lt; קריאה &gt;&gt;</w:t>
      </w:r>
      <w:r w:rsidRPr="00E77A3A">
        <w:rPr>
          <w:rStyle w:val="TagStyle"/>
          <w:rtl/>
        </w:rPr>
        <w:t xml:space="preserve"> </w:t>
      </w:r>
      <w:r>
        <w:rPr>
          <w:rtl/>
        </w:rPr>
        <w:t>גלעד קריב (העבודה):</w:t>
      </w:r>
      <w:r w:rsidRPr="00E77A3A">
        <w:rPr>
          <w:rStyle w:val="TagStyle"/>
          <w:rtl/>
        </w:rPr>
        <w:t xml:space="preserve"> </w:t>
      </w:r>
      <w:r w:rsidRPr="00682310">
        <w:rPr>
          <w:rStyle w:val="TagStyle"/>
          <w:rtl/>
        </w:rPr>
        <w:t>&lt;&lt; קריאה &gt;&gt;</w:t>
      </w:r>
      <w:r>
        <w:rPr>
          <w:rtl/>
        </w:rPr>
        <w:t xml:space="preserve">   </w:t>
      </w:r>
      <w:bookmarkEnd w:id="25298"/>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אדוני היושב-ראש </w:t>
      </w:r>
      <w:r w:rsidR="00650F2A">
        <w:rPr>
          <w:rFonts w:hint="cs"/>
          <w:rtl/>
          <w:lang w:eastAsia="he-IL"/>
        </w:rPr>
        <w:t>– – –</w:t>
      </w:r>
    </w:p>
    <w:p w:rsidR="00225AFC" w:rsidRDefault="00225AFC" w:rsidP="00406E8D">
      <w:pPr>
        <w:rPr>
          <w:rtl/>
          <w:lang w:eastAsia="he-IL"/>
        </w:rPr>
      </w:pPr>
    </w:p>
    <w:p w:rsidR="00225AFC" w:rsidRDefault="00225AFC" w:rsidP="00406E8D">
      <w:pPr>
        <w:pStyle w:val="af5"/>
        <w:keepNext/>
        <w:rPr>
          <w:rtl/>
        </w:rPr>
      </w:pPr>
      <w:bookmarkStart w:id="25299" w:name="ET_interruption_6151_88"/>
      <w:r w:rsidRPr="00682310">
        <w:rPr>
          <w:rStyle w:val="TagStyle"/>
          <w:rtl/>
        </w:rPr>
        <w:t xml:space="preserve"> &lt;&lt; קריאה &gt;&gt;</w:t>
      </w:r>
      <w:r w:rsidRPr="00E77A3A">
        <w:rPr>
          <w:rStyle w:val="TagStyle"/>
          <w:rtl/>
        </w:rPr>
        <w:t xml:space="preserve"> </w:t>
      </w:r>
      <w:r>
        <w:rPr>
          <w:rtl/>
        </w:rPr>
        <w:t>רון כץ (יש עתיד):</w:t>
      </w:r>
      <w:r w:rsidRPr="00E77A3A">
        <w:rPr>
          <w:rStyle w:val="TagStyle"/>
          <w:rtl/>
        </w:rPr>
        <w:t xml:space="preserve"> </w:t>
      </w:r>
      <w:r w:rsidRPr="00682310">
        <w:rPr>
          <w:rStyle w:val="TagStyle"/>
          <w:rtl/>
        </w:rPr>
        <w:t>&lt;&lt; קריאה &gt;&gt;</w:t>
      </w:r>
      <w:r>
        <w:rPr>
          <w:rtl/>
        </w:rPr>
        <w:t xml:space="preserve">   </w:t>
      </w:r>
      <w:bookmarkEnd w:id="25299"/>
    </w:p>
    <w:p w:rsidR="00225AFC" w:rsidRDefault="00225AFC" w:rsidP="00650F2A">
      <w:pPr>
        <w:rPr>
          <w:rtl/>
          <w:lang w:eastAsia="he-IL"/>
        </w:rPr>
      </w:pPr>
    </w:p>
    <w:p w:rsidR="00225AFC" w:rsidRPr="00E77A3A" w:rsidRDefault="00225AFC" w:rsidP="00650F2A">
      <w:pPr>
        <w:rPr>
          <w:rtl/>
          <w:lang w:eastAsia="he-IL"/>
        </w:rPr>
      </w:pPr>
      <w:bookmarkStart w:id="25300" w:name="_ETM_Q50_285000"/>
      <w:bookmarkEnd w:id="25300"/>
      <w:r>
        <w:rPr>
          <w:rFonts w:hint="cs"/>
          <w:rtl/>
          <w:lang w:eastAsia="he-IL"/>
        </w:rPr>
        <w:t xml:space="preserve">עובדתית, זה </w:t>
      </w:r>
      <w:r w:rsidR="00650F2A">
        <w:rPr>
          <w:rFonts w:hint="cs"/>
          <w:rtl/>
          <w:lang w:eastAsia="he-IL"/>
        </w:rPr>
        <w:t>– – –</w:t>
      </w:r>
      <w:r>
        <w:rPr>
          <w:rFonts w:hint="cs"/>
          <w:rtl/>
          <w:lang w:eastAsia="he-IL"/>
        </w:rPr>
        <w:t xml:space="preserve"> מי שלא תומך </w:t>
      </w:r>
      <w:bookmarkStart w:id="25301" w:name="_ETM_Q50_290000"/>
      <w:bookmarkEnd w:id="25301"/>
      <w:r w:rsidR="00650F2A">
        <w:rPr>
          <w:rFonts w:hint="cs"/>
          <w:rtl/>
          <w:lang w:eastAsia="he-IL"/>
        </w:rPr>
        <w:t>– – –</w:t>
      </w:r>
    </w:p>
    <w:p w:rsidR="00225AFC" w:rsidRDefault="00225AFC" w:rsidP="00650F2A">
      <w:pPr>
        <w:rPr>
          <w:rtl/>
          <w:lang w:eastAsia="he-IL"/>
        </w:rPr>
      </w:pPr>
    </w:p>
    <w:p w:rsidR="00225AFC" w:rsidRDefault="00225AFC" w:rsidP="00406E8D">
      <w:pPr>
        <w:pStyle w:val="af6"/>
        <w:keepNext/>
        <w:rPr>
          <w:rtl/>
        </w:rPr>
      </w:pPr>
      <w:bookmarkStart w:id="25302" w:name="ET_yor_6593_43"/>
      <w:r w:rsidRPr="00682310">
        <w:rPr>
          <w:rStyle w:val="TagStyle"/>
          <w:rtl/>
        </w:rPr>
        <w:t xml:space="preserve"> &lt;&lt; יור &gt;&gt;</w:t>
      </w:r>
      <w:r w:rsidRPr="00170A47">
        <w:rPr>
          <w:rStyle w:val="TagStyle"/>
          <w:rtl/>
        </w:rPr>
        <w:t xml:space="preserve"> </w:t>
      </w:r>
      <w:r>
        <w:rPr>
          <w:rtl/>
        </w:rPr>
        <w:t>היו"ר חנוך דב מלביצקי:</w:t>
      </w:r>
      <w:r w:rsidRPr="00170A47">
        <w:rPr>
          <w:rStyle w:val="TagStyle"/>
          <w:rtl/>
        </w:rPr>
        <w:t xml:space="preserve"> </w:t>
      </w:r>
      <w:r w:rsidRPr="00682310">
        <w:rPr>
          <w:rStyle w:val="TagStyle"/>
          <w:rtl/>
        </w:rPr>
        <w:t>&lt;&lt; יור &gt;&gt;</w:t>
      </w:r>
      <w:r>
        <w:rPr>
          <w:rtl/>
        </w:rPr>
        <w:t xml:space="preserve">   </w:t>
      </w:r>
      <w:bookmarkEnd w:id="25302"/>
    </w:p>
    <w:p w:rsidR="00225AFC" w:rsidRDefault="00225AFC" w:rsidP="00650F2A">
      <w:pPr>
        <w:rPr>
          <w:rtl/>
          <w:lang w:eastAsia="he-IL"/>
        </w:rPr>
      </w:pPr>
    </w:p>
    <w:p w:rsidR="00225AFC" w:rsidRPr="00170A47" w:rsidRDefault="00225AFC" w:rsidP="00406E8D">
      <w:pPr>
        <w:rPr>
          <w:rtl/>
          <w:lang w:eastAsia="he-IL"/>
        </w:rPr>
      </w:pPr>
      <w:bookmarkStart w:id="25303" w:name="_ETM_Q50_284000"/>
      <w:bookmarkEnd w:id="25303"/>
      <w:r>
        <w:rPr>
          <w:rFonts w:hint="cs"/>
          <w:rtl/>
          <w:lang w:eastAsia="he-IL"/>
        </w:rPr>
        <w:t xml:space="preserve">חבר הכנסת קריב, אני קורא אותך </w:t>
      </w:r>
      <w:bookmarkStart w:id="25304" w:name="_ETM_Q50_283000"/>
      <w:bookmarkEnd w:id="25304"/>
      <w:r>
        <w:rPr>
          <w:rFonts w:hint="cs"/>
          <w:rtl/>
          <w:lang w:eastAsia="he-IL"/>
        </w:rPr>
        <w:t xml:space="preserve">לסדר פעם ראשונה. אני קורא אותך לסדר פעם </w:t>
      </w:r>
      <w:bookmarkStart w:id="25305" w:name="_ETM_Q50_287000"/>
      <w:bookmarkEnd w:id="25305"/>
      <w:r>
        <w:rPr>
          <w:rFonts w:hint="cs"/>
          <w:rtl/>
          <w:lang w:eastAsia="he-IL"/>
        </w:rPr>
        <w:t>שנייה.</w:t>
      </w:r>
    </w:p>
    <w:p w:rsidR="00225AFC" w:rsidRDefault="00225AFC" w:rsidP="00650F2A">
      <w:pPr>
        <w:rPr>
          <w:rtl/>
          <w:lang w:eastAsia="he-IL"/>
        </w:rPr>
      </w:pPr>
    </w:p>
    <w:p w:rsidR="00225AFC" w:rsidRDefault="00225AFC" w:rsidP="00406E8D">
      <w:pPr>
        <w:pStyle w:val="af5"/>
        <w:keepNext/>
        <w:rPr>
          <w:rtl/>
        </w:rPr>
      </w:pPr>
      <w:bookmarkStart w:id="25306" w:name="ET_interruption_6151_38"/>
      <w:r w:rsidRPr="00682310">
        <w:rPr>
          <w:rStyle w:val="TagStyle"/>
          <w:rtl/>
        </w:rPr>
        <w:t xml:space="preserve"> &lt;&lt; קריאה &gt;&gt;</w:t>
      </w:r>
      <w:r w:rsidRPr="00170A47">
        <w:rPr>
          <w:rStyle w:val="TagStyle"/>
          <w:rtl/>
        </w:rPr>
        <w:t xml:space="preserve"> </w:t>
      </w:r>
      <w:r>
        <w:rPr>
          <w:rtl/>
        </w:rPr>
        <w:t>רון כץ (יש עתיד):</w:t>
      </w:r>
      <w:r w:rsidRPr="00170A47">
        <w:rPr>
          <w:rStyle w:val="TagStyle"/>
          <w:rtl/>
        </w:rPr>
        <w:t xml:space="preserve"> </w:t>
      </w:r>
      <w:r w:rsidRPr="00682310">
        <w:rPr>
          <w:rStyle w:val="TagStyle"/>
          <w:rtl/>
        </w:rPr>
        <w:t>&lt;&lt; קריאה &gt;&gt;</w:t>
      </w:r>
      <w:r>
        <w:rPr>
          <w:rtl/>
        </w:rPr>
        <w:t xml:space="preserve">   </w:t>
      </w:r>
      <w:bookmarkEnd w:id="25306"/>
    </w:p>
    <w:p w:rsidR="00225AFC" w:rsidRDefault="00225AFC" w:rsidP="00650F2A">
      <w:pPr>
        <w:rPr>
          <w:rtl/>
          <w:lang w:eastAsia="he-IL"/>
        </w:rPr>
      </w:pPr>
    </w:p>
    <w:p w:rsidR="00225AFC" w:rsidRDefault="00225AFC" w:rsidP="00406E8D">
      <w:pPr>
        <w:rPr>
          <w:rtl/>
          <w:lang w:eastAsia="he-IL"/>
        </w:rPr>
      </w:pPr>
      <w:bookmarkStart w:id="25307" w:name="_ETM_Q50_269000"/>
      <w:bookmarkEnd w:id="25307"/>
      <w:r>
        <w:rPr>
          <w:rFonts w:hint="cs"/>
          <w:rtl/>
          <w:lang w:eastAsia="he-IL"/>
        </w:rPr>
        <w:t xml:space="preserve">הינה, אתה מדבר איתי, אז אני עונה לך. </w:t>
      </w:r>
      <w:bookmarkStart w:id="25308" w:name="_ETM_Q50_295000"/>
      <w:bookmarkEnd w:id="25308"/>
      <w:r>
        <w:rPr>
          <w:rFonts w:hint="cs"/>
          <w:rtl/>
          <w:lang w:eastAsia="he-IL"/>
        </w:rPr>
        <w:t>מי שלא תומך בעסקה מקדם את זה שהם לא יוכלו</w:t>
      </w:r>
      <w:bookmarkStart w:id="25309" w:name="_ETM_Q50_297000"/>
      <w:bookmarkEnd w:id="25309"/>
      <w:r>
        <w:rPr>
          <w:rFonts w:hint="cs"/>
          <w:rtl/>
          <w:lang w:eastAsia="he-IL"/>
        </w:rPr>
        <w:t xml:space="preserve"> לחזור. הכי פשוט שיש.</w:t>
      </w:r>
    </w:p>
    <w:p w:rsidR="00225AFC" w:rsidRDefault="00225AFC" w:rsidP="00406E8D">
      <w:pPr>
        <w:rPr>
          <w:rtl/>
          <w:lang w:eastAsia="he-IL"/>
        </w:rPr>
      </w:pPr>
    </w:p>
    <w:p w:rsidR="00225AFC" w:rsidRDefault="00225AFC" w:rsidP="00406E8D">
      <w:pPr>
        <w:pStyle w:val="af6"/>
        <w:keepNext/>
        <w:rPr>
          <w:rtl/>
        </w:rPr>
      </w:pPr>
      <w:bookmarkStart w:id="25310" w:name="ET_yor_6593_44"/>
      <w:r w:rsidRPr="00682310">
        <w:rPr>
          <w:rStyle w:val="TagStyle"/>
          <w:rtl/>
        </w:rPr>
        <w:t xml:space="preserve"> &lt;&lt; יור &gt;&gt;</w:t>
      </w:r>
      <w:r w:rsidRPr="00170A47">
        <w:rPr>
          <w:rStyle w:val="TagStyle"/>
          <w:rtl/>
        </w:rPr>
        <w:t xml:space="preserve"> </w:t>
      </w:r>
      <w:r>
        <w:rPr>
          <w:rtl/>
        </w:rPr>
        <w:t>היו"ר חנוך דב מלביצקי:</w:t>
      </w:r>
      <w:r w:rsidRPr="00170A47">
        <w:rPr>
          <w:rStyle w:val="TagStyle"/>
          <w:rtl/>
        </w:rPr>
        <w:t xml:space="preserve"> </w:t>
      </w:r>
      <w:r w:rsidRPr="00682310">
        <w:rPr>
          <w:rStyle w:val="TagStyle"/>
          <w:rtl/>
        </w:rPr>
        <w:t>&lt;&lt; יור &gt;&gt;</w:t>
      </w:r>
      <w:r>
        <w:rPr>
          <w:rtl/>
        </w:rPr>
        <w:t xml:space="preserve">   </w:t>
      </w:r>
      <w:bookmarkEnd w:id="25310"/>
    </w:p>
    <w:p w:rsidR="00225AFC" w:rsidRDefault="00225AFC" w:rsidP="00650F2A">
      <w:pPr>
        <w:rPr>
          <w:rtl/>
          <w:lang w:eastAsia="he-IL"/>
        </w:rPr>
      </w:pPr>
    </w:p>
    <w:p w:rsidR="00225AFC" w:rsidRPr="00170A47" w:rsidRDefault="00225AFC" w:rsidP="00406E8D">
      <w:pPr>
        <w:rPr>
          <w:rtl/>
          <w:lang w:eastAsia="he-IL"/>
        </w:rPr>
      </w:pPr>
      <w:bookmarkStart w:id="25311" w:name="_ETM_Q50_296000"/>
      <w:bookmarkEnd w:id="25311"/>
      <w:r>
        <w:rPr>
          <w:rFonts w:hint="cs"/>
          <w:rtl/>
          <w:lang w:eastAsia="he-IL"/>
        </w:rPr>
        <w:t xml:space="preserve">בסדר. זה משהו אחר להגיד. </w:t>
      </w:r>
      <w:bookmarkStart w:id="25312" w:name="_ETM_Q50_302000"/>
      <w:bookmarkEnd w:id="25312"/>
      <w:r>
        <w:rPr>
          <w:rFonts w:hint="cs"/>
          <w:rtl/>
          <w:lang w:eastAsia="he-IL"/>
        </w:rPr>
        <w:t>זה משהו אחר להגיד ממה שאמרת פה.</w:t>
      </w:r>
    </w:p>
    <w:p w:rsidR="00225AFC" w:rsidRDefault="00225AFC" w:rsidP="00406E8D">
      <w:pPr>
        <w:rPr>
          <w:rtl/>
          <w:lang w:eastAsia="he-IL"/>
        </w:rPr>
      </w:pPr>
      <w:bookmarkStart w:id="25313" w:name="_ETM_Q50_293000"/>
      <w:bookmarkEnd w:id="25313"/>
    </w:p>
    <w:p w:rsidR="00225AFC" w:rsidRDefault="00225AFC" w:rsidP="00406E8D">
      <w:pPr>
        <w:pStyle w:val="af5"/>
        <w:keepNext/>
        <w:rPr>
          <w:rtl/>
        </w:rPr>
      </w:pPr>
      <w:bookmarkStart w:id="25314" w:name="ET_interruption_6151_45"/>
      <w:r w:rsidRPr="00682310">
        <w:rPr>
          <w:rStyle w:val="TagStyle"/>
          <w:rtl/>
        </w:rPr>
        <w:t xml:space="preserve"> &lt;&lt; קריאה &gt;&gt;</w:t>
      </w:r>
      <w:r w:rsidRPr="00170A47">
        <w:rPr>
          <w:rStyle w:val="TagStyle"/>
          <w:rtl/>
        </w:rPr>
        <w:t xml:space="preserve"> </w:t>
      </w:r>
      <w:r>
        <w:rPr>
          <w:rtl/>
        </w:rPr>
        <w:t>רון כץ (יש עתיד):</w:t>
      </w:r>
      <w:r w:rsidRPr="00170A47">
        <w:rPr>
          <w:rStyle w:val="TagStyle"/>
          <w:rtl/>
        </w:rPr>
        <w:t xml:space="preserve"> </w:t>
      </w:r>
      <w:r w:rsidRPr="00682310">
        <w:rPr>
          <w:rStyle w:val="TagStyle"/>
          <w:rtl/>
        </w:rPr>
        <w:t>&lt;&lt; קריאה &gt;&gt;</w:t>
      </w:r>
      <w:r>
        <w:rPr>
          <w:rtl/>
        </w:rPr>
        <w:t xml:space="preserve">   </w:t>
      </w:r>
      <w:bookmarkEnd w:id="25314"/>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הכי פשוט. זה מה </w:t>
      </w:r>
      <w:bookmarkStart w:id="25315" w:name="_ETM_Q50_300000"/>
      <w:bookmarkEnd w:id="25315"/>
      <w:r>
        <w:rPr>
          <w:rFonts w:hint="cs"/>
          <w:rtl/>
          <w:lang w:eastAsia="he-IL"/>
        </w:rPr>
        <w:t>שגם אמרתי. בכל יום שהם לא חוזרים, זה יום שכנראה לא נוכל להחזיר אותם.</w:t>
      </w:r>
    </w:p>
    <w:p w:rsidR="00225AFC" w:rsidRDefault="00225AFC" w:rsidP="00406E8D">
      <w:pPr>
        <w:rPr>
          <w:rtl/>
          <w:lang w:eastAsia="he-IL"/>
        </w:rPr>
      </w:pPr>
    </w:p>
    <w:p w:rsidR="00225AFC" w:rsidRDefault="00225AFC" w:rsidP="00406E8D">
      <w:pPr>
        <w:pStyle w:val="af6"/>
        <w:keepNext/>
        <w:rPr>
          <w:rtl/>
        </w:rPr>
      </w:pPr>
      <w:bookmarkStart w:id="25316" w:name="ET_yor_6593_46"/>
      <w:r w:rsidRPr="00682310">
        <w:rPr>
          <w:rStyle w:val="TagStyle"/>
          <w:rtl/>
        </w:rPr>
        <w:t xml:space="preserve"> &lt;&lt; יור &gt;&gt;</w:t>
      </w:r>
      <w:r w:rsidRPr="00170A47">
        <w:rPr>
          <w:rStyle w:val="TagStyle"/>
          <w:rtl/>
        </w:rPr>
        <w:t xml:space="preserve"> </w:t>
      </w:r>
      <w:r>
        <w:rPr>
          <w:rtl/>
        </w:rPr>
        <w:t>היו"ר חנוך דב מלביצקי:</w:t>
      </w:r>
      <w:r w:rsidRPr="00170A47">
        <w:rPr>
          <w:rStyle w:val="TagStyle"/>
          <w:rtl/>
        </w:rPr>
        <w:t xml:space="preserve"> </w:t>
      </w:r>
      <w:r w:rsidRPr="00682310">
        <w:rPr>
          <w:rStyle w:val="TagStyle"/>
          <w:rtl/>
        </w:rPr>
        <w:t>&lt;&lt; יור &gt;&gt;</w:t>
      </w:r>
      <w:r>
        <w:rPr>
          <w:rtl/>
        </w:rPr>
        <w:t xml:space="preserve">   </w:t>
      </w:r>
      <w:bookmarkEnd w:id="25316"/>
    </w:p>
    <w:p w:rsidR="00225AFC" w:rsidRDefault="00225AFC" w:rsidP="00650F2A">
      <w:pPr>
        <w:rPr>
          <w:rtl/>
          <w:lang w:eastAsia="he-IL"/>
        </w:rPr>
      </w:pPr>
    </w:p>
    <w:p w:rsidR="00225AFC" w:rsidRDefault="00225AFC" w:rsidP="00406E8D">
      <w:pPr>
        <w:rPr>
          <w:rtl/>
          <w:lang w:eastAsia="he-IL"/>
        </w:rPr>
      </w:pPr>
      <w:r>
        <w:rPr>
          <w:rFonts w:hint="cs"/>
          <w:rtl/>
          <w:lang w:eastAsia="he-IL"/>
        </w:rPr>
        <w:t>זה משהו אחר ממה שאמרת פה.</w:t>
      </w:r>
    </w:p>
    <w:p w:rsidR="00225AFC" w:rsidRDefault="00225AFC" w:rsidP="00406E8D">
      <w:pPr>
        <w:rPr>
          <w:rtl/>
          <w:lang w:eastAsia="he-IL"/>
        </w:rPr>
      </w:pPr>
      <w:bookmarkStart w:id="25317" w:name="_ETM_Q50_305000"/>
      <w:bookmarkEnd w:id="25317"/>
    </w:p>
    <w:p w:rsidR="00225AFC" w:rsidRDefault="00225AFC" w:rsidP="00406E8D">
      <w:pPr>
        <w:pStyle w:val="af5"/>
        <w:keepNext/>
        <w:rPr>
          <w:rtl/>
        </w:rPr>
      </w:pPr>
      <w:bookmarkStart w:id="25318" w:name="ET_interruption_6151_47"/>
      <w:r w:rsidRPr="00682310">
        <w:rPr>
          <w:rStyle w:val="TagStyle"/>
          <w:rtl/>
        </w:rPr>
        <w:t xml:space="preserve"> &lt;&lt; קריאה &gt;&gt;</w:t>
      </w:r>
      <w:r w:rsidRPr="00170A47">
        <w:rPr>
          <w:rStyle w:val="TagStyle"/>
          <w:rtl/>
        </w:rPr>
        <w:t xml:space="preserve"> </w:t>
      </w:r>
      <w:r>
        <w:rPr>
          <w:rtl/>
        </w:rPr>
        <w:t>רון כץ (יש עתיד):</w:t>
      </w:r>
      <w:r w:rsidRPr="00170A47">
        <w:rPr>
          <w:rStyle w:val="TagStyle"/>
          <w:rtl/>
        </w:rPr>
        <w:t xml:space="preserve"> </w:t>
      </w:r>
      <w:r w:rsidRPr="00682310">
        <w:rPr>
          <w:rStyle w:val="TagStyle"/>
          <w:rtl/>
        </w:rPr>
        <w:t>&lt;&lt; קריאה &gt;&gt;</w:t>
      </w:r>
      <w:r>
        <w:rPr>
          <w:rtl/>
        </w:rPr>
        <w:t xml:space="preserve">   </w:t>
      </w:r>
      <w:bookmarkEnd w:id="25318"/>
    </w:p>
    <w:p w:rsidR="00225AFC" w:rsidRDefault="00225AFC" w:rsidP="00650F2A">
      <w:pPr>
        <w:rPr>
          <w:rtl/>
          <w:lang w:eastAsia="he-IL"/>
        </w:rPr>
      </w:pPr>
    </w:p>
    <w:p w:rsidR="00225AFC" w:rsidRDefault="00225AFC" w:rsidP="00406E8D">
      <w:pPr>
        <w:rPr>
          <w:rtl/>
          <w:lang w:eastAsia="he-IL"/>
        </w:rPr>
      </w:pPr>
      <w:bookmarkStart w:id="25319" w:name="_ETM_Q50_308000"/>
      <w:bookmarkEnd w:id="25319"/>
      <w:r>
        <w:rPr>
          <w:rFonts w:hint="cs"/>
          <w:rtl/>
          <w:lang w:eastAsia="he-IL"/>
        </w:rPr>
        <w:t>אז אני אומר את זה כדי שזה יהיה ברור.</w:t>
      </w:r>
    </w:p>
    <w:p w:rsidR="00225AFC" w:rsidRDefault="00225AFC" w:rsidP="00406E8D">
      <w:pPr>
        <w:rPr>
          <w:rtl/>
          <w:lang w:eastAsia="he-IL"/>
        </w:rPr>
      </w:pPr>
      <w:bookmarkStart w:id="25320" w:name="_ETM_Q50_306000"/>
      <w:bookmarkEnd w:id="25320"/>
    </w:p>
    <w:p w:rsidR="00225AFC" w:rsidRDefault="00225AFC" w:rsidP="00406E8D">
      <w:pPr>
        <w:pStyle w:val="af6"/>
        <w:keepNext/>
        <w:rPr>
          <w:rtl/>
        </w:rPr>
      </w:pPr>
      <w:bookmarkStart w:id="25321" w:name="ET_yor_6593_48"/>
      <w:r w:rsidRPr="00682310">
        <w:rPr>
          <w:rStyle w:val="TagStyle"/>
          <w:rtl/>
        </w:rPr>
        <w:t xml:space="preserve"> &lt;&lt; יור &gt;&gt;</w:t>
      </w:r>
      <w:r w:rsidRPr="00170A47">
        <w:rPr>
          <w:rStyle w:val="TagStyle"/>
          <w:rtl/>
        </w:rPr>
        <w:t xml:space="preserve"> </w:t>
      </w:r>
      <w:r>
        <w:rPr>
          <w:rtl/>
        </w:rPr>
        <w:t>היו"ר חנוך דב מלביצקי:</w:t>
      </w:r>
      <w:r w:rsidRPr="00170A47">
        <w:rPr>
          <w:rStyle w:val="TagStyle"/>
          <w:rtl/>
        </w:rPr>
        <w:t xml:space="preserve"> </w:t>
      </w:r>
      <w:r w:rsidRPr="00682310">
        <w:rPr>
          <w:rStyle w:val="TagStyle"/>
          <w:rtl/>
        </w:rPr>
        <w:t>&lt;&lt; יור &gt;&gt;</w:t>
      </w:r>
      <w:r>
        <w:rPr>
          <w:rtl/>
        </w:rPr>
        <w:t xml:space="preserve">   </w:t>
      </w:r>
      <w:bookmarkEnd w:id="25321"/>
    </w:p>
    <w:p w:rsidR="00225AFC" w:rsidRDefault="00225AFC" w:rsidP="00650F2A">
      <w:pPr>
        <w:rPr>
          <w:rtl/>
          <w:lang w:eastAsia="he-IL"/>
        </w:rPr>
      </w:pPr>
    </w:p>
    <w:p w:rsidR="00225AFC" w:rsidRDefault="00225AFC" w:rsidP="00406E8D">
      <w:pPr>
        <w:rPr>
          <w:rtl/>
          <w:lang w:eastAsia="he-IL"/>
        </w:rPr>
      </w:pPr>
      <w:r>
        <w:rPr>
          <w:rFonts w:hint="cs"/>
          <w:rtl/>
          <w:lang w:eastAsia="he-IL"/>
        </w:rPr>
        <w:t>אני שמח על ההבהרה.</w:t>
      </w:r>
    </w:p>
    <w:p w:rsidR="00225AFC" w:rsidRDefault="00225AFC" w:rsidP="00406E8D">
      <w:pPr>
        <w:rPr>
          <w:rtl/>
          <w:lang w:eastAsia="he-IL"/>
        </w:rPr>
      </w:pPr>
    </w:p>
    <w:p w:rsidR="00225AFC" w:rsidRDefault="00225AFC" w:rsidP="00406E8D">
      <w:pPr>
        <w:rPr>
          <w:rtl/>
          <w:lang w:eastAsia="he-IL"/>
        </w:rPr>
      </w:pPr>
      <w:bookmarkStart w:id="25322" w:name="_ETM_Q50_313000"/>
      <w:bookmarkEnd w:id="25322"/>
      <w:r>
        <w:rPr>
          <w:rFonts w:hint="cs"/>
          <w:rtl/>
          <w:lang w:eastAsia="he-IL"/>
        </w:rPr>
        <w:t>חבר הכנסת</w:t>
      </w:r>
      <w:bookmarkStart w:id="25323" w:name="_ETM_Q50_314000"/>
      <w:bookmarkEnd w:id="25323"/>
      <w:r>
        <w:rPr>
          <w:rFonts w:hint="cs"/>
          <w:rtl/>
          <w:lang w:eastAsia="he-IL"/>
        </w:rPr>
        <w:t xml:space="preserve"> אילוז </w:t>
      </w:r>
      <w:r>
        <w:rPr>
          <w:rtl/>
          <w:lang w:eastAsia="he-IL"/>
        </w:rPr>
        <w:t>–</w:t>
      </w:r>
      <w:r>
        <w:rPr>
          <w:rFonts w:hint="cs"/>
          <w:rtl/>
          <w:lang w:eastAsia="he-IL"/>
        </w:rPr>
        <w:t xml:space="preserve"> אינו נוכח. חבר הכנסת שקלים, בבקשה.</w:t>
      </w:r>
    </w:p>
    <w:p w:rsidR="00225AFC" w:rsidRDefault="00225AFC" w:rsidP="00406E8D">
      <w:pPr>
        <w:rPr>
          <w:rtl/>
          <w:lang w:eastAsia="he-IL"/>
        </w:rPr>
      </w:pPr>
      <w:bookmarkStart w:id="25324" w:name="_ETM_Q50_320000"/>
      <w:bookmarkEnd w:id="25324"/>
    </w:p>
    <w:p w:rsidR="00225AFC" w:rsidRDefault="00225AFC" w:rsidP="00406E8D">
      <w:pPr>
        <w:pStyle w:val="a4"/>
        <w:keepNext/>
        <w:rPr>
          <w:rtl/>
        </w:rPr>
      </w:pPr>
      <w:bookmarkStart w:id="25325" w:name="ET_speaker_6537_49"/>
      <w:r w:rsidRPr="00682310">
        <w:rPr>
          <w:rStyle w:val="TagStyle"/>
          <w:rtl/>
        </w:rPr>
        <w:t xml:space="preserve"> &lt;&lt; דובר &gt;&gt;</w:t>
      </w:r>
      <w:r w:rsidRPr="00170A47">
        <w:rPr>
          <w:rStyle w:val="TagStyle"/>
          <w:rtl/>
        </w:rPr>
        <w:t xml:space="preserve"> </w:t>
      </w:r>
      <w:bookmarkStart w:id="25326" w:name="_Toc172581102"/>
      <w:bookmarkStart w:id="25327" w:name="_Toc172583264"/>
      <w:bookmarkStart w:id="25328" w:name="_Toc172583953"/>
      <w:r>
        <w:rPr>
          <w:rtl/>
        </w:rPr>
        <w:t>אושר שקלים (הליכוד):</w:t>
      </w:r>
      <w:bookmarkEnd w:id="25326"/>
      <w:bookmarkEnd w:id="25327"/>
      <w:bookmarkEnd w:id="25328"/>
      <w:r w:rsidRPr="00170A47">
        <w:rPr>
          <w:rStyle w:val="TagStyle"/>
          <w:rtl/>
        </w:rPr>
        <w:t xml:space="preserve"> </w:t>
      </w:r>
      <w:r w:rsidRPr="00682310">
        <w:rPr>
          <w:rStyle w:val="TagStyle"/>
          <w:rtl/>
        </w:rPr>
        <w:t>&lt;&lt; דובר &gt;&gt;</w:t>
      </w:r>
      <w:r>
        <w:rPr>
          <w:rtl/>
        </w:rPr>
        <w:t xml:space="preserve">   </w:t>
      </w:r>
      <w:bookmarkEnd w:id="25325"/>
    </w:p>
    <w:p w:rsidR="00225AFC" w:rsidRDefault="00225AFC" w:rsidP="00650F2A">
      <w:pPr>
        <w:rPr>
          <w:rtl/>
          <w:lang w:eastAsia="he-IL"/>
        </w:rPr>
      </w:pPr>
    </w:p>
    <w:p w:rsidR="00225AFC" w:rsidRDefault="00225AFC" w:rsidP="009B2E5C">
      <w:pPr>
        <w:rPr>
          <w:rtl/>
          <w:lang w:eastAsia="he-IL"/>
        </w:rPr>
      </w:pPr>
      <w:r>
        <w:rPr>
          <w:rFonts w:hint="cs"/>
          <w:rtl/>
          <w:lang w:eastAsia="he-IL"/>
        </w:rPr>
        <w:t xml:space="preserve">אדוני היושב-ראש, חברי </w:t>
      </w:r>
      <w:bookmarkStart w:id="25329" w:name="_ETM_Q50_338000"/>
      <w:bookmarkEnd w:id="25329"/>
      <w:r>
        <w:rPr>
          <w:rFonts w:hint="cs"/>
          <w:rtl/>
          <w:lang w:eastAsia="he-IL"/>
        </w:rPr>
        <w:t xml:space="preserve">הכנסת, לפני זמן קצר שמעתי את מנסור עבאס </w:t>
      </w:r>
      <w:bookmarkStart w:id="25330" w:name="_ETM_Q50_346000"/>
      <w:bookmarkEnd w:id="25330"/>
      <w:r>
        <w:rPr>
          <w:rFonts w:hint="cs"/>
          <w:rtl/>
          <w:lang w:eastAsia="he-IL"/>
        </w:rPr>
        <w:t xml:space="preserve">אומר כאן, מעל בימת הכנסת, שהפתרון לסכסוך זה שיהיה איזשהו </w:t>
      </w:r>
      <w:bookmarkStart w:id="25331" w:name="_ETM_Q50_354000"/>
      <w:bookmarkEnd w:id="25331"/>
      <w:r>
        <w:rPr>
          <w:rFonts w:hint="cs"/>
          <w:rtl/>
          <w:lang w:eastAsia="he-IL"/>
        </w:rPr>
        <w:t>משא ומתן בין ישראל לפלסטין שאחריו תקום מדינה פלסטינית.</w:t>
      </w:r>
    </w:p>
    <w:p w:rsidR="00225AFC" w:rsidRDefault="00225AFC" w:rsidP="00406E8D">
      <w:pPr>
        <w:rPr>
          <w:rtl/>
          <w:lang w:eastAsia="he-IL"/>
        </w:rPr>
      </w:pPr>
      <w:bookmarkStart w:id="25332" w:name="_ETM_Q50_356000"/>
      <w:bookmarkEnd w:id="25332"/>
    </w:p>
    <w:p w:rsidR="00225AFC" w:rsidRDefault="00225AFC" w:rsidP="00406E8D">
      <w:pPr>
        <w:pStyle w:val="af5"/>
        <w:keepNext/>
        <w:rPr>
          <w:rtl/>
        </w:rPr>
      </w:pPr>
      <w:bookmarkStart w:id="25333" w:name="ET_interruption_קר_אה_52"/>
      <w:r w:rsidRPr="00682310">
        <w:rPr>
          <w:rStyle w:val="TagStyle"/>
          <w:rtl/>
        </w:rPr>
        <w:t xml:space="preserve"> &lt;&lt; קריאה &gt;&gt;</w:t>
      </w:r>
      <w:r w:rsidRPr="00383CC7">
        <w:rPr>
          <w:rStyle w:val="TagStyle"/>
          <w:rtl/>
        </w:rPr>
        <w:t xml:space="preserve"> </w:t>
      </w:r>
      <w:r>
        <w:rPr>
          <w:rtl/>
        </w:rPr>
        <w:t>קריאה:</w:t>
      </w:r>
      <w:r w:rsidRPr="00383CC7">
        <w:rPr>
          <w:rStyle w:val="TagStyle"/>
          <w:rtl/>
        </w:rPr>
        <w:t xml:space="preserve"> </w:t>
      </w:r>
      <w:r w:rsidRPr="00682310">
        <w:rPr>
          <w:rStyle w:val="TagStyle"/>
          <w:rtl/>
        </w:rPr>
        <w:t>&lt;&lt; קריאה &gt;&gt;</w:t>
      </w:r>
      <w:r>
        <w:rPr>
          <w:rtl/>
        </w:rPr>
        <w:t xml:space="preserve">   </w:t>
      </w:r>
      <w:bookmarkEnd w:id="25333"/>
    </w:p>
    <w:p w:rsidR="00225AFC" w:rsidRDefault="00225AFC" w:rsidP="00650F2A">
      <w:pPr>
        <w:rPr>
          <w:rtl/>
          <w:lang w:eastAsia="he-IL"/>
        </w:rPr>
      </w:pPr>
    </w:p>
    <w:p w:rsidR="00225AFC" w:rsidRDefault="00225AFC" w:rsidP="00406E8D">
      <w:pPr>
        <w:rPr>
          <w:rtl/>
          <w:lang w:eastAsia="he-IL"/>
        </w:rPr>
      </w:pPr>
      <w:bookmarkStart w:id="25334" w:name="_ETM_Q50_359000"/>
      <w:bookmarkEnd w:id="25334"/>
      <w:r>
        <w:rPr>
          <w:rFonts w:hint="cs"/>
          <w:rtl/>
          <w:lang w:eastAsia="he-IL"/>
        </w:rPr>
        <w:t>הוא אמר: מדינה פלסטינית לצד ישראל.</w:t>
      </w:r>
    </w:p>
    <w:p w:rsidR="00225AFC" w:rsidRDefault="00225AFC" w:rsidP="00406E8D">
      <w:pPr>
        <w:rPr>
          <w:rtl/>
          <w:lang w:eastAsia="he-IL"/>
        </w:rPr>
      </w:pPr>
    </w:p>
    <w:p w:rsidR="009B2E5C" w:rsidRDefault="009B2E5C" w:rsidP="009B2E5C">
      <w:pPr>
        <w:pStyle w:val="af5"/>
        <w:keepNext/>
        <w:rPr>
          <w:rtl/>
        </w:rPr>
      </w:pPr>
      <w:bookmarkStart w:id="25335" w:name="ET_interruption_5696_50"/>
      <w:r w:rsidRPr="00682310">
        <w:rPr>
          <w:rStyle w:val="TagStyle"/>
          <w:rtl/>
        </w:rPr>
        <w:t>&lt;&lt; קריאה &gt;&gt;</w:t>
      </w:r>
      <w:r w:rsidRPr="00170A47">
        <w:rPr>
          <w:rStyle w:val="TagStyle"/>
          <w:rtl/>
        </w:rPr>
        <w:t xml:space="preserve"> </w:t>
      </w:r>
      <w:r>
        <w:rPr>
          <w:rtl/>
        </w:rPr>
        <w:t>יוסף עטאונה (חד"ש-תע"ל):</w:t>
      </w:r>
      <w:r w:rsidRPr="00170A47">
        <w:rPr>
          <w:rStyle w:val="TagStyle"/>
          <w:rtl/>
        </w:rPr>
        <w:t xml:space="preserve"> </w:t>
      </w:r>
      <w:r w:rsidRPr="00682310">
        <w:rPr>
          <w:rStyle w:val="TagStyle"/>
          <w:rtl/>
        </w:rPr>
        <w:t>&lt;&lt; קריאה &gt;&gt;</w:t>
      </w:r>
      <w:r>
        <w:rPr>
          <w:rtl/>
        </w:rPr>
        <w:t xml:space="preserve">   </w:t>
      </w:r>
      <w:bookmarkEnd w:id="25335"/>
    </w:p>
    <w:p w:rsidR="009B2E5C" w:rsidRDefault="009B2E5C" w:rsidP="00650F2A">
      <w:pPr>
        <w:rPr>
          <w:rtl/>
          <w:lang w:eastAsia="he-IL"/>
        </w:rPr>
      </w:pPr>
    </w:p>
    <w:p w:rsidR="009B2E5C" w:rsidRDefault="009B2E5C" w:rsidP="00650F2A">
      <w:pPr>
        <w:rPr>
          <w:rtl/>
          <w:lang w:eastAsia="he-IL"/>
        </w:rPr>
      </w:pPr>
      <w:bookmarkStart w:id="25336" w:name="_ETM_Q50_309000"/>
      <w:bookmarkEnd w:id="25336"/>
      <w:r>
        <w:rPr>
          <w:rFonts w:hint="cs"/>
          <w:rtl/>
          <w:lang w:eastAsia="he-IL"/>
        </w:rPr>
        <w:t xml:space="preserve">גם </w:t>
      </w:r>
      <w:bookmarkStart w:id="25337" w:name="_ETM_Q50_365000"/>
      <w:bookmarkEnd w:id="25337"/>
      <w:r>
        <w:rPr>
          <w:rFonts w:hint="cs"/>
          <w:rtl/>
          <w:lang w:eastAsia="he-IL"/>
        </w:rPr>
        <w:t xml:space="preserve">נתניהו אמר </w:t>
      </w:r>
      <w:r w:rsidR="00650F2A">
        <w:rPr>
          <w:rFonts w:hint="cs"/>
          <w:rtl/>
          <w:lang w:eastAsia="he-IL"/>
        </w:rPr>
        <w:t>– – –</w:t>
      </w:r>
    </w:p>
    <w:p w:rsidR="009B2E5C" w:rsidRDefault="009B2E5C" w:rsidP="009B2E5C">
      <w:pPr>
        <w:rPr>
          <w:rtl/>
          <w:lang w:eastAsia="he-IL"/>
        </w:rPr>
      </w:pPr>
    </w:p>
    <w:p w:rsidR="00225AFC" w:rsidRDefault="00225AFC" w:rsidP="00406E8D">
      <w:pPr>
        <w:pStyle w:val="-"/>
        <w:keepNext/>
        <w:rPr>
          <w:rtl/>
        </w:rPr>
      </w:pPr>
      <w:bookmarkStart w:id="25338" w:name="ET_speakercontinue_6537_53"/>
      <w:r w:rsidRPr="00682310">
        <w:rPr>
          <w:rStyle w:val="TagStyle"/>
          <w:rtl/>
        </w:rPr>
        <w:t xml:space="preserve"> &lt;&lt; דובר_המשך &gt;&gt;</w:t>
      </w:r>
      <w:r w:rsidRPr="00383CC7">
        <w:rPr>
          <w:rStyle w:val="TagStyle"/>
          <w:rtl/>
        </w:rPr>
        <w:t xml:space="preserve"> </w:t>
      </w:r>
      <w:r>
        <w:rPr>
          <w:rtl/>
        </w:rPr>
        <w:t>אושר שקלים (הליכוד):</w:t>
      </w:r>
      <w:r w:rsidRPr="00383CC7">
        <w:rPr>
          <w:rStyle w:val="TagStyle"/>
          <w:rtl/>
        </w:rPr>
        <w:t xml:space="preserve"> </w:t>
      </w:r>
      <w:r w:rsidRPr="00682310">
        <w:rPr>
          <w:rStyle w:val="TagStyle"/>
          <w:rtl/>
        </w:rPr>
        <w:t>&lt;&lt; דובר_המשך &gt;&gt;</w:t>
      </w:r>
      <w:r>
        <w:rPr>
          <w:rtl/>
        </w:rPr>
        <w:t xml:space="preserve">   </w:t>
      </w:r>
      <w:bookmarkEnd w:id="25338"/>
    </w:p>
    <w:p w:rsidR="00225AFC" w:rsidRDefault="00225AFC" w:rsidP="00650F2A">
      <w:pPr>
        <w:rPr>
          <w:rtl/>
          <w:lang w:eastAsia="he-IL"/>
        </w:rPr>
      </w:pPr>
    </w:p>
    <w:p w:rsidR="00225AFC" w:rsidRPr="00383CC7" w:rsidRDefault="00225AFC" w:rsidP="009B2E5C">
      <w:pPr>
        <w:rPr>
          <w:rtl/>
          <w:lang w:eastAsia="he-IL"/>
        </w:rPr>
      </w:pPr>
      <w:bookmarkStart w:id="25339" w:name="_ETM_Q50_357000"/>
      <w:bookmarkEnd w:id="25339"/>
      <w:r>
        <w:rPr>
          <w:rFonts w:hint="cs"/>
          <w:rtl/>
          <w:lang w:eastAsia="he-IL"/>
        </w:rPr>
        <w:t xml:space="preserve">אני זוכר בדיוק </w:t>
      </w:r>
      <w:bookmarkStart w:id="25340" w:name="_ETM_Q50_361000"/>
      <w:bookmarkEnd w:id="25340"/>
      <w:r>
        <w:rPr>
          <w:rFonts w:hint="cs"/>
          <w:rtl/>
          <w:lang w:eastAsia="he-IL"/>
        </w:rPr>
        <w:t>מה הוא אמר. עכשיו, אני שואל, דבר ראשון, שאלה פשוטה</w:t>
      </w:r>
      <w:r w:rsidR="009B2E5C">
        <w:rPr>
          <w:rFonts w:hint="cs"/>
          <w:rtl/>
          <w:lang w:eastAsia="he-IL"/>
        </w:rPr>
        <w:t>:</w:t>
      </w:r>
      <w:r>
        <w:rPr>
          <w:rFonts w:hint="cs"/>
          <w:rtl/>
          <w:lang w:eastAsia="he-IL"/>
        </w:rPr>
        <w:t xml:space="preserve"> מה זה פלסטין?</w:t>
      </w:r>
      <w:r>
        <w:rPr>
          <w:rFonts w:hint="cs"/>
          <w:lang w:eastAsia="he-IL"/>
        </w:rPr>
        <w:t xml:space="preserve"> </w:t>
      </w:r>
      <w:r>
        <w:rPr>
          <w:rFonts w:hint="cs"/>
          <w:rtl/>
          <w:lang w:eastAsia="he-IL"/>
        </w:rPr>
        <w:t xml:space="preserve">מה זה פלסטין? האם בכלל יש דבר כזה </w:t>
      </w:r>
      <w:bookmarkStart w:id="25341" w:name="_ETM_Q50_374000"/>
      <w:bookmarkEnd w:id="25341"/>
      <w:r>
        <w:rPr>
          <w:rFonts w:hint="cs"/>
          <w:rtl/>
          <w:lang w:eastAsia="he-IL"/>
        </w:rPr>
        <w:t>עם פלסטיני?</w:t>
      </w:r>
    </w:p>
    <w:p w:rsidR="00225AFC" w:rsidRDefault="00225AFC" w:rsidP="00650F2A">
      <w:pPr>
        <w:rPr>
          <w:rtl/>
          <w:lang w:eastAsia="he-IL"/>
        </w:rPr>
      </w:pPr>
    </w:p>
    <w:p w:rsidR="00225AFC" w:rsidRDefault="00225AFC" w:rsidP="00406E8D">
      <w:pPr>
        <w:pStyle w:val="af5"/>
        <w:keepNext/>
        <w:rPr>
          <w:rtl/>
        </w:rPr>
      </w:pPr>
      <w:r w:rsidRPr="00682310">
        <w:rPr>
          <w:rStyle w:val="TagStyle"/>
          <w:rtl/>
        </w:rPr>
        <w:t xml:space="preserve"> &lt;&lt; קריאה &gt;&gt;</w:t>
      </w:r>
      <w:r w:rsidRPr="00F956D6">
        <w:rPr>
          <w:rStyle w:val="TagStyle"/>
          <w:rtl/>
        </w:rPr>
        <w:t xml:space="preserve"> </w:t>
      </w:r>
      <w:r>
        <w:rPr>
          <w:rtl/>
        </w:rPr>
        <w:t>טלי גוטליב (הליכוד):</w:t>
      </w:r>
      <w:r w:rsidRPr="00F956D6">
        <w:rPr>
          <w:rStyle w:val="TagStyle"/>
          <w:rtl/>
        </w:rPr>
        <w:t xml:space="preserve"> </w:t>
      </w:r>
      <w:r w:rsidRPr="00682310">
        <w:rPr>
          <w:rStyle w:val="TagStyle"/>
          <w:rtl/>
        </w:rPr>
        <w:t>&lt;&lt; קריאה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חלומות, חלומות </w:t>
      </w:r>
      <w:r w:rsidR="00650F2A">
        <w:rPr>
          <w:rFonts w:hint="cs"/>
          <w:rtl/>
          <w:lang w:eastAsia="he-IL"/>
        </w:rPr>
        <w:t>– – –</w:t>
      </w:r>
    </w:p>
    <w:p w:rsidR="00225AFC" w:rsidRDefault="00225AFC" w:rsidP="00406E8D">
      <w:pPr>
        <w:rPr>
          <w:rtl/>
          <w:lang w:eastAsia="he-IL"/>
        </w:rPr>
      </w:pPr>
      <w:bookmarkStart w:id="25342" w:name="_ETM_Q50_371000"/>
      <w:bookmarkEnd w:id="25342"/>
    </w:p>
    <w:p w:rsidR="00225AFC" w:rsidRDefault="00225AFC" w:rsidP="00406E8D">
      <w:pPr>
        <w:pStyle w:val="-"/>
        <w:keepNext/>
        <w:rPr>
          <w:rtl/>
        </w:rPr>
      </w:pPr>
      <w:bookmarkStart w:id="25343" w:name="ET_speakercontinue_6537_58"/>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43"/>
    </w:p>
    <w:p w:rsidR="00225AFC" w:rsidRDefault="00225AFC" w:rsidP="00650F2A">
      <w:pPr>
        <w:rPr>
          <w:rtl/>
          <w:lang w:eastAsia="he-IL"/>
        </w:rPr>
      </w:pPr>
    </w:p>
    <w:p w:rsidR="00225AFC" w:rsidRDefault="00225AFC" w:rsidP="00406E8D">
      <w:pPr>
        <w:rPr>
          <w:rtl/>
          <w:lang w:eastAsia="he-IL"/>
        </w:rPr>
      </w:pPr>
      <w:bookmarkStart w:id="25344" w:name="_ETM_Q50_372000"/>
      <w:bookmarkEnd w:id="25344"/>
      <w:r>
        <w:rPr>
          <w:rFonts w:hint="cs"/>
          <w:rtl/>
          <w:lang w:eastAsia="he-IL"/>
        </w:rPr>
        <w:t>האם פלסטין זו חמאס? האם פלסטין זה פתח? פלסטין זו החזית העממית?</w:t>
      </w:r>
      <w:r w:rsidR="009B2E5C">
        <w:rPr>
          <w:rFonts w:hint="cs"/>
          <w:rtl/>
          <w:lang w:eastAsia="he-IL"/>
        </w:rPr>
        <w:t xml:space="preserve"> מה זה, זה הג'יהאד האסלאמי? </w:t>
      </w:r>
    </w:p>
    <w:p w:rsidR="00225AFC" w:rsidRDefault="00225AFC" w:rsidP="00406E8D">
      <w:pPr>
        <w:rPr>
          <w:rtl/>
          <w:lang w:eastAsia="he-IL"/>
        </w:rPr>
      </w:pPr>
    </w:p>
    <w:p w:rsidR="00225AFC" w:rsidRDefault="009B2E5C" w:rsidP="009B2E5C">
      <w:pPr>
        <w:pStyle w:val="af5"/>
        <w:rPr>
          <w:rtl/>
        </w:rPr>
      </w:pPr>
      <w:bookmarkStart w:id="25345" w:name="ET_interruption_6345_59"/>
      <w:r w:rsidRPr="009B2E5C">
        <w:rPr>
          <w:rStyle w:val="TagStyle"/>
          <w:rtl/>
        </w:rPr>
        <w:t xml:space="preserve"> &lt;&lt; קריאה &gt;&gt;</w:t>
      </w:r>
      <w:r w:rsidR="00225AFC" w:rsidRPr="00F956D6">
        <w:rPr>
          <w:rStyle w:val="TagStyle"/>
          <w:rtl/>
        </w:rPr>
        <w:t xml:space="preserve"> </w:t>
      </w:r>
      <w:r>
        <w:rPr>
          <w:rFonts w:hint="cs"/>
          <w:rtl/>
        </w:rPr>
        <w:t>קריאות</w:t>
      </w:r>
      <w:r w:rsidR="00225AFC">
        <w:rPr>
          <w:rtl/>
        </w:rPr>
        <w:t>:</w:t>
      </w:r>
      <w:r w:rsidR="00225AFC" w:rsidRPr="00F956D6">
        <w:rPr>
          <w:rStyle w:val="TagStyle"/>
          <w:rtl/>
        </w:rPr>
        <w:t xml:space="preserve"> </w:t>
      </w:r>
      <w:r w:rsidRPr="009B2E5C">
        <w:rPr>
          <w:rStyle w:val="TagStyle"/>
          <w:rtl/>
        </w:rPr>
        <w:t xml:space="preserve">&lt;&lt; קריאה &gt;&gt; </w:t>
      </w:r>
      <w:r w:rsidR="00225AFC">
        <w:rPr>
          <w:rtl/>
        </w:rPr>
        <w:t xml:space="preserve">   </w:t>
      </w:r>
      <w:bookmarkEnd w:id="25345"/>
    </w:p>
    <w:p w:rsidR="00225AFC" w:rsidRDefault="00225AFC" w:rsidP="00650F2A">
      <w:pPr>
        <w:rPr>
          <w:rtl/>
          <w:lang w:eastAsia="he-IL"/>
        </w:rPr>
      </w:pPr>
    </w:p>
    <w:p w:rsidR="00225AFC" w:rsidRDefault="00650F2A" w:rsidP="00650F2A">
      <w:pPr>
        <w:rPr>
          <w:rtl/>
          <w:lang w:eastAsia="he-IL"/>
        </w:rPr>
      </w:pPr>
      <w:bookmarkStart w:id="25346" w:name="_ETM_Q50_373000"/>
      <w:bookmarkEnd w:id="25346"/>
      <w:r>
        <w:rPr>
          <w:rFonts w:hint="cs"/>
          <w:rtl/>
          <w:lang w:eastAsia="he-IL"/>
        </w:rPr>
        <w:t>– – –</w:t>
      </w:r>
    </w:p>
    <w:p w:rsidR="00225AFC" w:rsidRDefault="00225AFC" w:rsidP="00406E8D">
      <w:pPr>
        <w:rPr>
          <w:rtl/>
          <w:lang w:eastAsia="he-IL"/>
        </w:rPr>
      </w:pPr>
      <w:bookmarkStart w:id="25347" w:name="_ETM_Q50_380000"/>
      <w:bookmarkEnd w:id="25347"/>
    </w:p>
    <w:p w:rsidR="00225AFC" w:rsidRDefault="00225AFC" w:rsidP="00406E8D">
      <w:pPr>
        <w:pStyle w:val="af6"/>
        <w:keepNext/>
        <w:rPr>
          <w:rtl/>
        </w:rPr>
      </w:pPr>
      <w:bookmarkStart w:id="25348" w:name="_ETM_Q50_375000"/>
      <w:bookmarkEnd w:id="25348"/>
      <w:r w:rsidRPr="00682310">
        <w:rPr>
          <w:rStyle w:val="TagStyle"/>
          <w:rtl/>
        </w:rPr>
        <w:t xml:space="preserve"> &lt;&lt; יור &gt;&gt;</w:t>
      </w:r>
      <w:r w:rsidRPr="00F956D6">
        <w:rPr>
          <w:rStyle w:val="TagStyle"/>
          <w:rtl/>
        </w:rPr>
        <w:t xml:space="preserve"> </w:t>
      </w:r>
      <w:r>
        <w:rPr>
          <w:rtl/>
        </w:rPr>
        <w:t>היו"ר חנוך דב מלביצקי:</w:t>
      </w:r>
      <w:r w:rsidRPr="00F956D6">
        <w:rPr>
          <w:rStyle w:val="TagStyle"/>
          <w:rtl/>
        </w:rPr>
        <w:t xml:space="preserve"> </w:t>
      </w:r>
      <w:r w:rsidRPr="00682310">
        <w:rPr>
          <w:rStyle w:val="TagStyle"/>
          <w:rtl/>
        </w:rPr>
        <w:t>&lt;&lt; יור &gt;&gt;</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חבר הכנסת עטאונה, תודה רבה.</w:t>
      </w:r>
    </w:p>
    <w:p w:rsidR="00225AFC" w:rsidRDefault="00225AFC" w:rsidP="00406E8D">
      <w:pPr>
        <w:rPr>
          <w:rtl/>
          <w:lang w:eastAsia="he-IL"/>
        </w:rPr>
      </w:pPr>
    </w:p>
    <w:p w:rsidR="00225AFC" w:rsidRDefault="00225AFC" w:rsidP="00406E8D">
      <w:pPr>
        <w:pStyle w:val="-"/>
        <w:keepNext/>
        <w:rPr>
          <w:rtl/>
        </w:rPr>
      </w:pPr>
      <w:bookmarkStart w:id="25349" w:name="ET_speakercontinue_6537_62"/>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49"/>
    </w:p>
    <w:p w:rsidR="00225AFC" w:rsidRDefault="00225AFC" w:rsidP="00650F2A">
      <w:pPr>
        <w:rPr>
          <w:rtl/>
          <w:lang w:eastAsia="he-IL"/>
        </w:rPr>
      </w:pPr>
    </w:p>
    <w:p w:rsidR="00225AFC" w:rsidRPr="00F956D6" w:rsidRDefault="00225AFC" w:rsidP="00406E8D">
      <w:pPr>
        <w:rPr>
          <w:rtl/>
          <w:lang w:eastAsia="he-IL"/>
        </w:rPr>
      </w:pPr>
      <w:bookmarkStart w:id="25350" w:name="_ETM_Q50_383000"/>
      <w:bookmarkEnd w:id="25350"/>
      <w:r>
        <w:rPr>
          <w:rFonts w:hint="cs"/>
          <w:rtl/>
          <w:lang w:eastAsia="he-IL"/>
        </w:rPr>
        <w:t xml:space="preserve">מה זה פלסטין? אני לא יודע. אולי אני בור </w:t>
      </w:r>
      <w:bookmarkStart w:id="25351" w:name="_ETM_Q50_384000"/>
      <w:bookmarkEnd w:id="25351"/>
      <w:r>
        <w:rPr>
          <w:rFonts w:hint="cs"/>
          <w:rtl/>
          <w:lang w:eastAsia="he-IL"/>
        </w:rPr>
        <w:t>אבל אני רוצה לדעת מה זה פלסטין.</w:t>
      </w:r>
    </w:p>
    <w:p w:rsidR="00225AFC" w:rsidRDefault="00225AFC" w:rsidP="00406E8D">
      <w:pPr>
        <w:rPr>
          <w:rtl/>
          <w:lang w:eastAsia="he-IL"/>
        </w:rPr>
      </w:pPr>
      <w:bookmarkStart w:id="25352" w:name="_ETM_Q50_386000"/>
      <w:bookmarkEnd w:id="25352"/>
    </w:p>
    <w:p w:rsidR="00225AFC" w:rsidRDefault="00225AFC" w:rsidP="00406E8D">
      <w:pPr>
        <w:pStyle w:val="af5"/>
        <w:keepNext/>
        <w:rPr>
          <w:rtl/>
        </w:rPr>
      </w:pPr>
      <w:bookmarkStart w:id="25353" w:name="ET_interruption_קר_אה_65"/>
      <w:r w:rsidRPr="00682310">
        <w:rPr>
          <w:rStyle w:val="TagStyle"/>
          <w:rtl/>
        </w:rPr>
        <w:t xml:space="preserve"> &lt;&lt; קריאה &gt;&gt;</w:t>
      </w:r>
      <w:r w:rsidRPr="00F956D6">
        <w:rPr>
          <w:rStyle w:val="TagStyle"/>
          <w:rtl/>
        </w:rPr>
        <w:t xml:space="preserve"> </w:t>
      </w:r>
      <w:r>
        <w:rPr>
          <w:rtl/>
        </w:rPr>
        <w:t>קריאה:</w:t>
      </w:r>
      <w:r w:rsidRPr="00F956D6">
        <w:rPr>
          <w:rStyle w:val="TagStyle"/>
          <w:rtl/>
        </w:rPr>
        <w:t xml:space="preserve"> </w:t>
      </w:r>
      <w:r w:rsidRPr="00682310">
        <w:rPr>
          <w:rStyle w:val="TagStyle"/>
          <w:rtl/>
        </w:rPr>
        <w:t>&lt;&lt; קריאה &gt;&gt;</w:t>
      </w:r>
      <w:r>
        <w:rPr>
          <w:rtl/>
        </w:rPr>
        <w:t xml:space="preserve">   </w:t>
      </w:r>
      <w:bookmarkEnd w:id="25353"/>
    </w:p>
    <w:p w:rsidR="00225AFC" w:rsidRDefault="00225AFC" w:rsidP="00650F2A">
      <w:pPr>
        <w:rPr>
          <w:rtl/>
          <w:lang w:eastAsia="he-IL"/>
        </w:rPr>
      </w:pPr>
    </w:p>
    <w:p w:rsidR="00225AFC" w:rsidRDefault="00225AFC" w:rsidP="00406E8D">
      <w:pPr>
        <w:rPr>
          <w:rtl/>
          <w:lang w:eastAsia="he-IL"/>
        </w:rPr>
      </w:pPr>
      <w:r>
        <w:rPr>
          <w:rFonts w:hint="cs"/>
          <w:rtl/>
          <w:lang w:eastAsia="he-IL"/>
        </w:rPr>
        <w:t>תשאל את ראש הממשלה שלך.</w:t>
      </w:r>
    </w:p>
    <w:p w:rsidR="00225AFC" w:rsidRDefault="00225AFC" w:rsidP="00406E8D">
      <w:pPr>
        <w:rPr>
          <w:rtl/>
          <w:lang w:eastAsia="he-IL"/>
        </w:rPr>
      </w:pPr>
    </w:p>
    <w:p w:rsidR="00225AFC" w:rsidRDefault="00225AFC" w:rsidP="00406E8D">
      <w:pPr>
        <w:pStyle w:val="-"/>
        <w:keepNext/>
        <w:rPr>
          <w:rtl/>
        </w:rPr>
      </w:pPr>
      <w:bookmarkStart w:id="25354" w:name="ET_speakercontinue_6537_66"/>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54"/>
    </w:p>
    <w:p w:rsidR="00225AFC" w:rsidRDefault="00225AFC" w:rsidP="00650F2A">
      <w:pPr>
        <w:rPr>
          <w:rtl/>
          <w:lang w:eastAsia="he-IL"/>
        </w:rPr>
      </w:pPr>
    </w:p>
    <w:p w:rsidR="00225AFC" w:rsidRDefault="00225AFC" w:rsidP="00406E8D">
      <w:pPr>
        <w:rPr>
          <w:rtl/>
          <w:lang w:eastAsia="he-IL"/>
        </w:rPr>
      </w:pPr>
      <w:bookmarkStart w:id="25355" w:name="_ETM_Q50_389000"/>
      <w:bookmarkEnd w:id="25355"/>
      <w:r>
        <w:rPr>
          <w:rFonts w:hint="cs"/>
          <w:rtl/>
          <w:lang w:eastAsia="he-IL"/>
        </w:rPr>
        <w:t xml:space="preserve">מישהו יכול להגיד מה השורשים של פלסטין? </w:t>
      </w:r>
    </w:p>
    <w:p w:rsidR="00225AFC" w:rsidRDefault="00225AFC" w:rsidP="00406E8D">
      <w:pPr>
        <w:rPr>
          <w:rtl/>
          <w:lang w:eastAsia="he-IL"/>
        </w:rPr>
      </w:pPr>
      <w:bookmarkStart w:id="25356" w:name="_ETM_Q50_390000"/>
      <w:bookmarkEnd w:id="25356"/>
    </w:p>
    <w:p w:rsidR="00225AFC" w:rsidRDefault="00225AFC" w:rsidP="00406E8D">
      <w:pPr>
        <w:pStyle w:val="af5"/>
        <w:keepNext/>
        <w:rPr>
          <w:rtl/>
        </w:rPr>
      </w:pPr>
      <w:bookmarkStart w:id="25357" w:name="ET_interruption_6151_89"/>
      <w:r w:rsidRPr="00682310">
        <w:rPr>
          <w:rStyle w:val="TagStyle"/>
          <w:rtl/>
        </w:rPr>
        <w:t xml:space="preserve"> &lt;&lt; קריאה &gt;&gt;</w:t>
      </w:r>
      <w:r w:rsidRPr="009B217C">
        <w:rPr>
          <w:rStyle w:val="TagStyle"/>
          <w:rtl/>
        </w:rPr>
        <w:t xml:space="preserve"> </w:t>
      </w:r>
      <w:r>
        <w:rPr>
          <w:rtl/>
        </w:rPr>
        <w:t>רון כץ (יש עתיד):</w:t>
      </w:r>
      <w:r w:rsidRPr="009B217C">
        <w:rPr>
          <w:rStyle w:val="TagStyle"/>
          <w:rtl/>
        </w:rPr>
        <w:t xml:space="preserve"> </w:t>
      </w:r>
      <w:r w:rsidRPr="00682310">
        <w:rPr>
          <w:rStyle w:val="TagStyle"/>
          <w:rtl/>
        </w:rPr>
        <w:t>&lt;&lt; קריאה &gt;&gt;</w:t>
      </w:r>
      <w:r>
        <w:rPr>
          <w:rtl/>
        </w:rPr>
        <w:t xml:space="preserve">   </w:t>
      </w:r>
      <w:bookmarkEnd w:id="25357"/>
    </w:p>
    <w:p w:rsidR="00225AFC" w:rsidRDefault="00225AFC" w:rsidP="00650F2A">
      <w:pPr>
        <w:rPr>
          <w:rtl/>
          <w:lang w:eastAsia="he-IL"/>
        </w:rPr>
      </w:pPr>
    </w:p>
    <w:p w:rsidR="00225AFC" w:rsidRPr="009B217C" w:rsidRDefault="00225AFC" w:rsidP="00406E8D">
      <w:pPr>
        <w:rPr>
          <w:rtl/>
          <w:lang w:eastAsia="he-IL"/>
        </w:rPr>
      </w:pPr>
      <w:bookmarkStart w:id="25358" w:name="_ETM_Q50_392000"/>
      <w:bookmarkEnd w:id="25358"/>
      <w:r>
        <w:rPr>
          <w:rFonts w:hint="cs"/>
          <w:rtl/>
          <w:lang w:eastAsia="he-IL"/>
        </w:rPr>
        <w:t xml:space="preserve">למה אתה </w:t>
      </w:r>
      <w:bookmarkStart w:id="25359" w:name="_ETM_Q50_396000"/>
      <w:bookmarkEnd w:id="25359"/>
      <w:r>
        <w:rPr>
          <w:rFonts w:hint="cs"/>
          <w:rtl/>
          <w:lang w:eastAsia="he-IL"/>
        </w:rPr>
        <w:t>לא שואל את ביבי?</w:t>
      </w:r>
    </w:p>
    <w:p w:rsidR="00225AFC" w:rsidRDefault="00225AFC" w:rsidP="00650F2A">
      <w:pPr>
        <w:rPr>
          <w:rtl/>
          <w:lang w:eastAsia="he-IL"/>
        </w:rPr>
      </w:pPr>
    </w:p>
    <w:p w:rsidR="00225AFC" w:rsidRDefault="00225AFC" w:rsidP="00406E8D">
      <w:pPr>
        <w:pStyle w:val="af6"/>
        <w:keepNext/>
        <w:rPr>
          <w:rtl/>
        </w:rPr>
      </w:pPr>
      <w:bookmarkStart w:id="25360" w:name="ET_yor_6593_68"/>
      <w:r w:rsidRPr="00682310">
        <w:rPr>
          <w:rStyle w:val="TagStyle"/>
          <w:rtl/>
        </w:rPr>
        <w:t xml:space="preserve"> &lt;&lt; יור &gt;&gt;</w:t>
      </w:r>
      <w:r w:rsidRPr="00F956D6">
        <w:rPr>
          <w:rStyle w:val="TagStyle"/>
          <w:rtl/>
        </w:rPr>
        <w:t xml:space="preserve"> </w:t>
      </w:r>
      <w:r>
        <w:rPr>
          <w:rtl/>
        </w:rPr>
        <w:t>היו"ר חנוך דב מלביצקי:</w:t>
      </w:r>
      <w:r w:rsidRPr="00F956D6">
        <w:rPr>
          <w:rStyle w:val="TagStyle"/>
          <w:rtl/>
        </w:rPr>
        <w:t xml:space="preserve"> </w:t>
      </w:r>
      <w:r w:rsidRPr="00682310">
        <w:rPr>
          <w:rStyle w:val="TagStyle"/>
          <w:rtl/>
        </w:rPr>
        <w:t>&lt;&lt; יור &gt;&gt;</w:t>
      </w:r>
      <w:r>
        <w:rPr>
          <w:rtl/>
        </w:rPr>
        <w:t xml:space="preserve">   </w:t>
      </w:r>
      <w:bookmarkEnd w:id="25360"/>
    </w:p>
    <w:p w:rsidR="00225AFC" w:rsidRDefault="00225AFC" w:rsidP="00650F2A">
      <w:pPr>
        <w:rPr>
          <w:rtl/>
          <w:lang w:eastAsia="he-IL"/>
        </w:rPr>
      </w:pPr>
    </w:p>
    <w:p w:rsidR="00225AFC" w:rsidRPr="00F956D6" w:rsidRDefault="00225AFC" w:rsidP="00406E8D">
      <w:pPr>
        <w:rPr>
          <w:rtl/>
          <w:lang w:eastAsia="he-IL"/>
        </w:rPr>
      </w:pPr>
      <w:bookmarkStart w:id="25361" w:name="_ETM_Q50_394000"/>
      <w:bookmarkEnd w:id="25361"/>
      <w:r>
        <w:rPr>
          <w:rFonts w:hint="cs"/>
          <w:rtl/>
          <w:lang w:eastAsia="he-IL"/>
        </w:rPr>
        <w:t>שמעת, חבר הכנסת עטאונה?</w:t>
      </w:r>
    </w:p>
    <w:p w:rsidR="00225AFC" w:rsidRDefault="00225AFC" w:rsidP="00650F2A">
      <w:pPr>
        <w:rPr>
          <w:rtl/>
          <w:lang w:eastAsia="he-IL"/>
        </w:rPr>
      </w:pPr>
    </w:p>
    <w:p w:rsidR="00225AFC" w:rsidRDefault="00225AFC" w:rsidP="00406E8D">
      <w:pPr>
        <w:pStyle w:val="-"/>
        <w:keepNext/>
        <w:rPr>
          <w:rtl/>
        </w:rPr>
      </w:pPr>
      <w:bookmarkStart w:id="25362" w:name="ET_speakercontinue_6537_67"/>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62"/>
    </w:p>
    <w:p w:rsidR="00225AFC" w:rsidRDefault="00225AFC" w:rsidP="00650F2A">
      <w:pPr>
        <w:rPr>
          <w:rtl/>
          <w:lang w:eastAsia="he-IL"/>
        </w:rPr>
      </w:pPr>
    </w:p>
    <w:p w:rsidR="00225AFC" w:rsidRDefault="00225AFC" w:rsidP="00406E8D">
      <w:pPr>
        <w:rPr>
          <w:rtl/>
          <w:lang w:eastAsia="he-IL"/>
        </w:rPr>
      </w:pPr>
      <w:bookmarkStart w:id="25363" w:name="_ETM_Q50_391000"/>
      <w:bookmarkStart w:id="25364" w:name="_ETM_Q50_393000"/>
      <w:bookmarkEnd w:id="25363"/>
      <w:bookmarkEnd w:id="25364"/>
      <w:r>
        <w:rPr>
          <w:rFonts w:hint="cs"/>
          <w:rtl/>
          <w:lang w:eastAsia="he-IL"/>
        </w:rPr>
        <w:t xml:space="preserve">האם יש איזשהו ממצא ארכיאולוגי שמעיד על זה שהיה </w:t>
      </w:r>
      <w:bookmarkStart w:id="25365" w:name="_ETM_Q50_397000"/>
      <w:bookmarkEnd w:id="25365"/>
      <w:r w:rsidR="009B2E5C">
        <w:rPr>
          <w:rFonts w:hint="cs"/>
          <w:rtl/>
          <w:lang w:eastAsia="he-IL"/>
        </w:rPr>
        <w:t>פה איזשהו שלטון פלסטיני,</w:t>
      </w:r>
      <w:r>
        <w:rPr>
          <w:rFonts w:hint="cs"/>
          <w:lang w:eastAsia="he-IL"/>
        </w:rPr>
        <w:t xml:space="preserve"> </w:t>
      </w:r>
      <w:bookmarkStart w:id="25366" w:name="_ETM_Q50_405000"/>
      <w:bookmarkEnd w:id="25366"/>
      <w:r>
        <w:rPr>
          <w:rFonts w:hint="cs"/>
          <w:rtl/>
          <w:lang w:eastAsia="he-IL"/>
        </w:rPr>
        <w:t>משהו?</w:t>
      </w:r>
    </w:p>
    <w:p w:rsidR="00225AFC" w:rsidRDefault="00225AFC" w:rsidP="00406E8D">
      <w:pPr>
        <w:rPr>
          <w:rtl/>
          <w:lang w:eastAsia="he-IL"/>
        </w:rPr>
      </w:pPr>
    </w:p>
    <w:p w:rsidR="00225AFC" w:rsidRDefault="00225AFC" w:rsidP="00406E8D">
      <w:pPr>
        <w:pStyle w:val="af5"/>
        <w:keepNext/>
        <w:rPr>
          <w:rtl/>
        </w:rPr>
      </w:pPr>
      <w:bookmarkStart w:id="25367" w:name="ET_interruption_5084_69"/>
      <w:r w:rsidRPr="00682310">
        <w:rPr>
          <w:rStyle w:val="TagStyle"/>
          <w:rtl/>
        </w:rPr>
        <w:t xml:space="preserve"> &lt;&lt; קריאה &gt;&gt;</w:t>
      </w:r>
      <w:r w:rsidRPr="00F956D6">
        <w:rPr>
          <w:rStyle w:val="TagStyle"/>
          <w:rtl/>
        </w:rPr>
        <w:t xml:space="preserve"> </w:t>
      </w:r>
      <w:r>
        <w:rPr>
          <w:rtl/>
        </w:rPr>
        <w:t>מיקי לוי (יש עתיד):</w:t>
      </w:r>
      <w:r w:rsidRPr="00F956D6">
        <w:rPr>
          <w:rStyle w:val="TagStyle"/>
          <w:rtl/>
        </w:rPr>
        <w:t xml:space="preserve"> </w:t>
      </w:r>
      <w:r w:rsidRPr="00682310">
        <w:rPr>
          <w:rStyle w:val="TagStyle"/>
          <w:rtl/>
        </w:rPr>
        <w:t>&lt;&lt; קריאה &gt;&gt;</w:t>
      </w:r>
      <w:r>
        <w:rPr>
          <w:rtl/>
        </w:rPr>
        <w:t xml:space="preserve">   </w:t>
      </w:r>
      <w:bookmarkEnd w:id="25367"/>
    </w:p>
    <w:p w:rsidR="00225AFC" w:rsidRDefault="00225AFC" w:rsidP="00650F2A">
      <w:pPr>
        <w:rPr>
          <w:rtl/>
          <w:lang w:eastAsia="he-IL"/>
        </w:rPr>
      </w:pPr>
    </w:p>
    <w:p w:rsidR="00225AFC" w:rsidRDefault="00225AFC" w:rsidP="00406E8D">
      <w:pPr>
        <w:rPr>
          <w:rtl/>
          <w:lang w:eastAsia="he-IL"/>
        </w:rPr>
      </w:pPr>
      <w:r>
        <w:rPr>
          <w:rFonts w:hint="cs"/>
          <w:rtl/>
          <w:lang w:eastAsia="he-IL"/>
        </w:rPr>
        <w:t>לא. גם לא ירדן.</w:t>
      </w:r>
    </w:p>
    <w:p w:rsidR="00225AFC" w:rsidRPr="00682310" w:rsidRDefault="00225AFC" w:rsidP="00406E8D">
      <w:pPr>
        <w:rPr>
          <w:rtl/>
        </w:rPr>
      </w:pPr>
    </w:p>
    <w:p w:rsidR="00225AFC" w:rsidRDefault="00225AFC" w:rsidP="00406E8D">
      <w:pPr>
        <w:pStyle w:val="-"/>
        <w:keepNext/>
        <w:rPr>
          <w:rtl/>
        </w:rPr>
      </w:pPr>
      <w:bookmarkStart w:id="25368" w:name="ET_speakercontinue_6537_71"/>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68"/>
    </w:p>
    <w:p w:rsidR="00225AFC" w:rsidRDefault="00225AFC" w:rsidP="00650F2A">
      <w:pPr>
        <w:rPr>
          <w:rtl/>
          <w:lang w:eastAsia="he-IL"/>
        </w:rPr>
      </w:pPr>
    </w:p>
    <w:p w:rsidR="00225AFC" w:rsidRDefault="00225AFC" w:rsidP="00406E8D">
      <w:pPr>
        <w:rPr>
          <w:rtl/>
          <w:lang w:eastAsia="he-IL"/>
        </w:rPr>
      </w:pPr>
      <w:bookmarkStart w:id="25369" w:name="_ETM_Q50_401000"/>
      <w:bookmarkEnd w:id="25369"/>
      <w:r>
        <w:rPr>
          <w:rFonts w:hint="cs"/>
          <w:rtl/>
          <w:lang w:eastAsia="he-IL"/>
        </w:rPr>
        <w:t>לנו,</w:t>
      </w:r>
      <w:bookmarkStart w:id="25370" w:name="_ETM_Q50_403000"/>
      <w:bookmarkEnd w:id="25370"/>
      <w:r>
        <w:rPr>
          <w:rFonts w:hint="cs"/>
          <w:rtl/>
          <w:lang w:eastAsia="he-IL"/>
        </w:rPr>
        <w:t xml:space="preserve"> לעם היהודי, יש זיקה ברורה לארץ ישראל. המקורות שלנו, יש ממצאים ארכיאולוגיים, יש עדויות. יש הכול. </w:t>
      </w:r>
    </w:p>
    <w:p w:rsidR="00225AFC" w:rsidRDefault="00225AFC" w:rsidP="00406E8D">
      <w:pPr>
        <w:rPr>
          <w:rtl/>
          <w:lang w:eastAsia="he-IL"/>
        </w:rPr>
      </w:pPr>
    </w:p>
    <w:p w:rsidR="00225AFC" w:rsidRDefault="00225AFC" w:rsidP="00406E8D">
      <w:pPr>
        <w:pStyle w:val="af5"/>
        <w:keepNext/>
        <w:rPr>
          <w:rtl/>
        </w:rPr>
      </w:pPr>
      <w:bookmarkStart w:id="25371" w:name="ET_interruption_5696_72"/>
      <w:r w:rsidRPr="00682310">
        <w:rPr>
          <w:rStyle w:val="TagStyle"/>
          <w:rtl/>
        </w:rPr>
        <w:t xml:space="preserve"> &lt;&lt; קריאה &gt;&gt;</w:t>
      </w:r>
      <w:r w:rsidRPr="00F956D6">
        <w:rPr>
          <w:rStyle w:val="TagStyle"/>
          <w:rtl/>
        </w:rPr>
        <w:t xml:space="preserve"> </w:t>
      </w:r>
      <w:r>
        <w:rPr>
          <w:rtl/>
        </w:rPr>
        <w:t>יוסף עטאונה (חד"ש-תע"ל):</w:t>
      </w:r>
      <w:r w:rsidRPr="00F956D6">
        <w:rPr>
          <w:rStyle w:val="TagStyle"/>
          <w:rtl/>
        </w:rPr>
        <w:t xml:space="preserve"> </w:t>
      </w:r>
      <w:r w:rsidRPr="00682310">
        <w:rPr>
          <w:rStyle w:val="TagStyle"/>
          <w:rtl/>
        </w:rPr>
        <w:t>&lt;&lt; קריאה &gt;&gt;</w:t>
      </w:r>
      <w:r>
        <w:rPr>
          <w:rtl/>
        </w:rPr>
        <w:t xml:space="preserve">   </w:t>
      </w:r>
      <w:bookmarkEnd w:id="25371"/>
    </w:p>
    <w:p w:rsidR="00225AFC" w:rsidRDefault="00225AFC" w:rsidP="00650F2A">
      <w:pPr>
        <w:rPr>
          <w:rtl/>
          <w:lang w:eastAsia="he-IL"/>
        </w:rPr>
      </w:pPr>
    </w:p>
    <w:p w:rsidR="00225AFC" w:rsidRDefault="00225AFC" w:rsidP="00406E8D">
      <w:pPr>
        <w:rPr>
          <w:rtl/>
          <w:lang w:eastAsia="he-IL"/>
        </w:rPr>
      </w:pPr>
      <w:bookmarkStart w:id="25372" w:name="_ETM_Q50_408000"/>
      <w:bookmarkEnd w:id="25372"/>
      <w:r>
        <w:rPr>
          <w:rFonts w:hint="cs"/>
          <w:rtl/>
          <w:lang w:eastAsia="he-IL"/>
        </w:rPr>
        <w:t>לפלסטינים אין?</w:t>
      </w:r>
    </w:p>
    <w:p w:rsidR="00225AFC" w:rsidRDefault="00225AFC" w:rsidP="00406E8D">
      <w:pPr>
        <w:rPr>
          <w:rtl/>
          <w:lang w:eastAsia="he-IL"/>
        </w:rPr>
      </w:pPr>
    </w:p>
    <w:p w:rsidR="00225AFC" w:rsidRDefault="00225AFC" w:rsidP="00406E8D">
      <w:pPr>
        <w:pStyle w:val="-"/>
        <w:keepNext/>
        <w:rPr>
          <w:rtl/>
        </w:rPr>
      </w:pPr>
      <w:bookmarkStart w:id="25373" w:name="ET_speakercontinue_6537_73"/>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73"/>
    </w:p>
    <w:p w:rsidR="00225AFC" w:rsidRDefault="00225AFC" w:rsidP="00650F2A">
      <w:pPr>
        <w:rPr>
          <w:rtl/>
          <w:lang w:eastAsia="he-IL"/>
        </w:rPr>
      </w:pPr>
    </w:p>
    <w:p w:rsidR="00225AFC" w:rsidRDefault="00225AFC" w:rsidP="00406E8D">
      <w:pPr>
        <w:rPr>
          <w:rtl/>
          <w:lang w:eastAsia="he-IL"/>
        </w:rPr>
      </w:pPr>
      <w:bookmarkStart w:id="25374" w:name="_ETM_Q50_412000"/>
      <w:bookmarkEnd w:id="25374"/>
      <w:r>
        <w:rPr>
          <w:rFonts w:hint="cs"/>
          <w:rtl/>
          <w:lang w:eastAsia="he-IL"/>
        </w:rPr>
        <w:t xml:space="preserve">אבל אני </w:t>
      </w:r>
      <w:bookmarkStart w:id="25375" w:name="_ETM_Q50_413000"/>
      <w:bookmarkEnd w:id="25375"/>
      <w:r>
        <w:rPr>
          <w:rFonts w:hint="cs"/>
          <w:rtl/>
          <w:lang w:eastAsia="he-IL"/>
        </w:rPr>
        <w:t xml:space="preserve">לא יודע. אני לא מכיר שום קשר של מי שמכנה את </w:t>
      </w:r>
      <w:bookmarkStart w:id="25376" w:name="_ETM_Q50_419000"/>
      <w:bookmarkEnd w:id="25376"/>
      <w:r>
        <w:rPr>
          <w:rFonts w:hint="cs"/>
          <w:rtl/>
          <w:lang w:eastAsia="he-IL"/>
        </w:rPr>
        <w:t xml:space="preserve">עצמו פלסטיני לארץ ישראל. אין שום דבר </w:t>
      </w:r>
      <w:bookmarkStart w:id="25377" w:name="_ETM_Q50_423000"/>
      <w:bookmarkEnd w:id="25377"/>
      <w:r>
        <w:rPr>
          <w:rFonts w:hint="cs"/>
          <w:rtl/>
          <w:lang w:eastAsia="he-IL"/>
        </w:rPr>
        <w:t>כזה בכלל.</w:t>
      </w:r>
    </w:p>
    <w:p w:rsidR="00225AFC" w:rsidRDefault="00225AFC" w:rsidP="00406E8D">
      <w:pPr>
        <w:rPr>
          <w:rtl/>
          <w:lang w:eastAsia="he-IL"/>
        </w:rPr>
      </w:pPr>
    </w:p>
    <w:p w:rsidR="00225AFC" w:rsidRDefault="00225AFC" w:rsidP="00406E8D">
      <w:pPr>
        <w:pStyle w:val="af5"/>
        <w:keepNext/>
        <w:rPr>
          <w:rtl/>
        </w:rPr>
      </w:pPr>
      <w:bookmarkStart w:id="25378" w:name="ET_interruption_5084_74"/>
      <w:r w:rsidRPr="00682310">
        <w:rPr>
          <w:rStyle w:val="TagStyle"/>
          <w:rtl/>
        </w:rPr>
        <w:t xml:space="preserve"> &lt;&lt; קריאה &gt;&gt;</w:t>
      </w:r>
      <w:r w:rsidRPr="00F956D6">
        <w:rPr>
          <w:rStyle w:val="TagStyle"/>
          <w:rtl/>
        </w:rPr>
        <w:t xml:space="preserve"> </w:t>
      </w:r>
      <w:r>
        <w:rPr>
          <w:rtl/>
        </w:rPr>
        <w:t>מיקי לוי (יש עתיד):</w:t>
      </w:r>
      <w:r w:rsidRPr="00F956D6">
        <w:rPr>
          <w:rStyle w:val="TagStyle"/>
          <w:rtl/>
        </w:rPr>
        <w:t xml:space="preserve"> </w:t>
      </w:r>
      <w:r w:rsidRPr="00682310">
        <w:rPr>
          <w:rStyle w:val="TagStyle"/>
          <w:rtl/>
        </w:rPr>
        <w:t>&lt;&lt; קריאה &gt;&gt;</w:t>
      </w:r>
      <w:r>
        <w:rPr>
          <w:rtl/>
        </w:rPr>
        <w:t xml:space="preserve">   </w:t>
      </w:r>
      <w:bookmarkEnd w:id="25378"/>
    </w:p>
    <w:p w:rsidR="00225AFC" w:rsidRDefault="00225AFC" w:rsidP="00650F2A">
      <w:pPr>
        <w:rPr>
          <w:rtl/>
          <w:lang w:eastAsia="he-IL"/>
        </w:rPr>
      </w:pPr>
    </w:p>
    <w:p w:rsidR="00225AFC" w:rsidRPr="00F956D6" w:rsidRDefault="00225AFC" w:rsidP="00406E8D">
      <w:pPr>
        <w:rPr>
          <w:rtl/>
          <w:lang w:eastAsia="he-IL"/>
        </w:rPr>
      </w:pPr>
      <w:bookmarkStart w:id="25379" w:name="_ETM_Q50_418000"/>
      <w:bookmarkEnd w:id="25379"/>
      <w:r>
        <w:rPr>
          <w:rFonts w:hint="cs"/>
          <w:rtl/>
          <w:lang w:eastAsia="he-IL"/>
        </w:rPr>
        <w:t>אז מה הפתרון?</w:t>
      </w:r>
    </w:p>
    <w:p w:rsidR="00225AFC" w:rsidRDefault="00225AFC" w:rsidP="00650F2A">
      <w:pPr>
        <w:rPr>
          <w:rtl/>
          <w:lang w:eastAsia="he-IL"/>
        </w:rPr>
      </w:pPr>
      <w:bookmarkStart w:id="25380" w:name="_ETM_Q50_411000"/>
      <w:bookmarkEnd w:id="25380"/>
    </w:p>
    <w:p w:rsidR="00225AFC" w:rsidRDefault="00225AFC" w:rsidP="00406E8D">
      <w:pPr>
        <w:pStyle w:val="af5"/>
        <w:keepNext/>
        <w:rPr>
          <w:rtl/>
        </w:rPr>
      </w:pPr>
      <w:bookmarkStart w:id="25381" w:name="_ETM_Q50_422000"/>
      <w:bookmarkStart w:id="25382" w:name="ET_interruption_5696_76"/>
      <w:bookmarkEnd w:id="25381"/>
      <w:r w:rsidRPr="00682310">
        <w:rPr>
          <w:rStyle w:val="TagStyle"/>
          <w:rtl/>
        </w:rPr>
        <w:t xml:space="preserve"> &lt;&lt; קריאה &gt;&gt;</w:t>
      </w:r>
      <w:r w:rsidRPr="00F956D6">
        <w:rPr>
          <w:rStyle w:val="TagStyle"/>
          <w:rtl/>
        </w:rPr>
        <w:t xml:space="preserve"> </w:t>
      </w:r>
      <w:r>
        <w:rPr>
          <w:rtl/>
        </w:rPr>
        <w:t>יוסף עטאונה (חד"ש-תע"ל):</w:t>
      </w:r>
      <w:r w:rsidRPr="00F956D6">
        <w:rPr>
          <w:rStyle w:val="TagStyle"/>
          <w:rtl/>
        </w:rPr>
        <w:t xml:space="preserve"> </w:t>
      </w:r>
      <w:r w:rsidRPr="00682310">
        <w:rPr>
          <w:rStyle w:val="TagStyle"/>
          <w:rtl/>
        </w:rPr>
        <w:t>&lt;&lt; קריאה &gt;&gt;</w:t>
      </w:r>
      <w:r>
        <w:rPr>
          <w:rtl/>
        </w:rPr>
        <w:t xml:space="preserve">   </w:t>
      </w:r>
      <w:bookmarkEnd w:id="25382"/>
    </w:p>
    <w:p w:rsidR="00225AFC" w:rsidRDefault="00225AFC" w:rsidP="00650F2A">
      <w:pPr>
        <w:rPr>
          <w:rtl/>
          <w:lang w:eastAsia="he-IL"/>
        </w:rPr>
      </w:pPr>
    </w:p>
    <w:p w:rsidR="00225AFC" w:rsidRDefault="00225AFC" w:rsidP="00650F2A">
      <w:pPr>
        <w:rPr>
          <w:rtl/>
          <w:lang w:eastAsia="he-IL"/>
        </w:rPr>
      </w:pPr>
      <w:r>
        <w:rPr>
          <w:rtl/>
          <w:lang w:eastAsia="he-IL"/>
        </w:rPr>
        <w:tab/>
      </w:r>
      <w:r w:rsidR="00650F2A">
        <w:rPr>
          <w:rFonts w:hint="cs"/>
          <w:rtl/>
          <w:lang w:eastAsia="he-IL"/>
        </w:rPr>
        <w:t>– – –</w:t>
      </w:r>
    </w:p>
    <w:p w:rsidR="00225AFC" w:rsidRDefault="00225AFC" w:rsidP="00406E8D">
      <w:pPr>
        <w:ind w:firstLine="0"/>
        <w:rPr>
          <w:rtl/>
          <w:lang w:eastAsia="he-IL"/>
        </w:rPr>
      </w:pPr>
    </w:p>
    <w:p w:rsidR="00225AFC" w:rsidRDefault="00225AFC" w:rsidP="00406E8D">
      <w:pPr>
        <w:pStyle w:val="-"/>
        <w:keepNext/>
        <w:rPr>
          <w:rtl/>
        </w:rPr>
      </w:pPr>
      <w:bookmarkStart w:id="25383" w:name="ET_speakercontinue_6537_77"/>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83"/>
    </w:p>
    <w:p w:rsidR="00225AFC" w:rsidRDefault="00225AFC" w:rsidP="00650F2A">
      <w:pPr>
        <w:rPr>
          <w:rtl/>
          <w:lang w:eastAsia="he-IL"/>
        </w:rPr>
      </w:pPr>
    </w:p>
    <w:p w:rsidR="00225AFC" w:rsidRDefault="00225AFC" w:rsidP="009B2E5C">
      <w:pPr>
        <w:rPr>
          <w:rtl/>
          <w:lang w:eastAsia="he-IL"/>
        </w:rPr>
      </w:pPr>
      <w:bookmarkStart w:id="25384" w:name="_ETM_Q50_424000"/>
      <w:bookmarkEnd w:id="25384"/>
      <w:r>
        <w:rPr>
          <w:rFonts w:hint="cs"/>
          <w:rtl/>
          <w:lang w:eastAsia="he-IL"/>
        </w:rPr>
        <w:t xml:space="preserve">רגע. אני טוען כבר שנים שהסכסוך כאן זה לא על עניין טריטוריאלי כזה או אחר אלא </w:t>
      </w:r>
      <w:bookmarkStart w:id="25385" w:name="_ETM_Q50_429000"/>
      <w:bookmarkEnd w:id="25385"/>
      <w:r>
        <w:rPr>
          <w:rFonts w:hint="cs"/>
          <w:rtl/>
          <w:lang w:eastAsia="he-IL"/>
        </w:rPr>
        <w:t xml:space="preserve">על עצם הקיום של העם היהודי בארץ ישראל. זה מקור </w:t>
      </w:r>
      <w:bookmarkStart w:id="25386" w:name="_ETM_Q50_437000"/>
      <w:bookmarkEnd w:id="25386"/>
      <w:r>
        <w:rPr>
          <w:rFonts w:hint="cs"/>
          <w:rtl/>
          <w:lang w:eastAsia="he-IL"/>
        </w:rPr>
        <w:t xml:space="preserve">הסכסוך, כי זה לא משנה אם תקום פה מדינה </w:t>
      </w:r>
      <w:bookmarkStart w:id="25387" w:name="_ETM_Q50_443000"/>
      <w:bookmarkEnd w:id="25387"/>
      <w:r>
        <w:rPr>
          <w:rFonts w:hint="cs"/>
          <w:rtl/>
          <w:lang w:eastAsia="he-IL"/>
        </w:rPr>
        <w:t xml:space="preserve">שיקראו לה </w:t>
      </w:r>
      <w:r w:rsidR="009B2E5C">
        <w:rPr>
          <w:rFonts w:hint="cs"/>
          <w:rtl/>
          <w:lang w:eastAsia="he-IL"/>
        </w:rPr>
        <w:t>"</w:t>
      </w:r>
      <w:r>
        <w:rPr>
          <w:rFonts w:hint="cs"/>
          <w:rtl/>
          <w:lang w:eastAsia="he-IL"/>
        </w:rPr>
        <w:t>פלסטין</w:t>
      </w:r>
      <w:r w:rsidR="009B2E5C">
        <w:rPr>
          <w:rFonts w:hint="cs"/>
          <w:rtl/>
          <w:lang w:eastAsia="he-IL"/>
        </w:rPr>
        <w:t>"</w:t>
      </w:r>
      <w:r>
        <w:rPr>
          <w:rFonts w:hint="cs"/>
          <w:rtl/>
          <w:lang w:eastAsia="he-IL"/>
        </w:rPr>
        <w:t xml:space="preserve">. זה בסך הכול לא יפתור </w:t>
      </w:r>
      <w:bookmarkStart w:id="25388" w:name="_ETM_Q50_447000"/>
      <w:bookmarkEnd w:id="25388"/>
      <w:r>
        <w:rPr>
          <w:rFonts w:hint="cs"/>
          <w:rtl/>
          <w:lang w:eastAsia="he-IL"/>
        </w:rPr>
        <w:t>את הסכסוך. זו תהיה עוד איזושהי נקודה</w:t>
      </w:r>
      <w:bookmarkStart w:id="25389" w:name="_ETM_Q50_452000"/>
      <w:bookmarkEnd w:id="25389"/>
      <w:r>
        <w:rPr>
          <w:rFonts w:hint="cs"/>
          <w:rtl/>
          <w:lang w:eastAsia="he-IL"/>
        </w:rPr>
        <w:t>, לשיטתם, בדרך להשמיד את מדינת ישראל</w:t>
      </w:r>
      <w:bookmarkStart w:id="25390" w:name="_ETM_Q50_446000"/>
      <w:bookmarkEnd w:id="25390"/>
      <w:r>
        <w:rPr>
          <w:rFonts w:hint="cs"/>
          <w:rtl/>
          <w:lang w:eastAsia="he-IL"/>
        </w:rPr>
        <w:t xml:space="preserve"> – </w:t>
      </w:r>
      <w:bookmarkStart w:id="25391" w:name="_ETM_Q50_456270"/>
      <w:bookmarkEnd w:id="25391"/>
      <w:r>
        <w:rPr>
          <w:rFonts w:hint="cs"/>
          <w:rtl/>
          <w:lang w:eastAsia="he-IL"/>
        </w:rPr>
        <w:t xml:space="preserve">זו המטרה האמיתית שלכם. זו המטרה האמיתית שלכם. </w:t>
      </w:r>
    </w:p>
    <w:p w:rsidR="00225AFC" w:rsidRDefault="00225AFC" w:rsidP="00406E8D">
      <w:pPr>
        <w:rPr>
          <w:rtl/>
          <w:lang w:eastAsia="he-IL"/>
        </w:rPr>
      </w:pPr>
    </w:p>
    <w:p w:rsidR="00225AFC" w:rsidRDefault="00225AFC" w:rsidP="00406E8D">
      <w:pPr>
        <w:pStyle w:val="af5"/>
        <w:keepNext/>
        <w:rPr>
          <w:rtl/>
        </w:rPr>
      </w:pPr>
      <w:bookmarkStart w:id="25392" w:name="ET_interruption_5696_78"/>
      <w:r w:rsidRPr="00682310">
        <w:rPr>
          <w:rStyle w:val="TagStyle"/>
          <w:rtl/>
        </w:rPr>
        <w:t xml:space="preserve"> &lt;&lt; קריאה &gt;&gt;</w:t>
      </w:r>
      <w:r w:rsidRPr="00F956D6">
        <w:rPr>
          <w:rStyle w:val="TagStyle"/>
          <w:rtl/>
        </w:rPr>
        <w:t xml:space="preserve"> </w:t>
      </w:r>
      <w:r>
        <w:rPr>
          <w:rtl/>
        </w:rPr>
        <w:t>יוסף עטאונה (חד"ש-תע"ל):</w:t>
      </w:r>
      <w:r w:rsidRPr="00F956D6">
        <w:rPr>
          <w:rStyle w:val="TagStyle"/>
          <w:rtl/>
        </w:rPr>
        <w:t xml:space="preserve"> </w:t>
      </w:r>
      <w:r w:rsidRPr="00682310">
        <w:rPr>
          <w:rStyle w:val="TagStyle"/>
          <w:rtl/>
        </w:rPr>
        <w:t>&lt;&lt; קריאה &gt;&gt;</w:t>
      </w:r>
      <w:r>
        <w:rPr>
          <w:rtl/>
        </w:rPr>
        <w:t xml:space="preserve">   </w:t>
      </w:r>
      <w:bookmarkEnd w:id="25392"/>
    </w:p>
    <w:p w:rsidR="00225AFC" w:rsidRDefault="00225AFC" w:rsidP="00650F2A">
      <w:pPr>
        <w:rPr>
          <w:rtl/>
          <w:lang w:eastAsia="he-IL"/>
        </w:rPr>
      </w:pPr>
    </w:p>
    <w:p w:rsidR="00225AFC" w:rsidRDefault="00225AFC" w:rsidP="00406E8D">
      <w:pPr>
        <w:rPr>
          <w:rtl/>
          <w:lang w:eastAsia="he-IL"/>
        </w:rPr>
      </w:pPr>
      <w:bookmarkStart w:id="25393" w:name="_ETM_Q50_441000"/>
      <w:bookmarkEnd w:id="25393"/>
      <w:r>
        <w:rPr>
          <w:rFonts w:hint="cs"/>
          <w:rtl/>
          <w:lang w:eastAsia="he-IL"/>
        </w:rPr>
        <w:t>אושר, מה אתה מציע?</w:t>
      </w:r>
      <w:bookmarkStart w:id="25394" w:name="_ETM_Q50_430000"/>
      <w:bookmarkStart w:id="25395" w:name="_ETM_Q50_456000"/>
      <w:bookmarkEnd w:id="25394"/>
      <w:bookmarkEnd w:id="25395"/>
      <w:r>
        <w:rPr>
          <w:rFonts w:hint="cs"/>
          <w:rtl/>
          <w:lang w:eastAsia="he-IL"/>
        </w:rPr>
        <w:t xml:space="preserve"> איזה פתרון אתה </w:t>
      </w:r>
      <w:bookmarkStart w:id="25396" w:name="_ETM_Q50_457000"/>
      <w:bookmarkEnd w:id="25396"/>
      <w:r>
        <w:rPr>
          <w:rFonts w:hint="cs"/>
          <w:rtl/>
          <w:lang w:eastAsia="he-IL"/>
        </w:rPr>
        <w:t>מציע? אושר, איזה פתרון אתה מציע?</w:t>
      </w:r>
    </w:p>
    <w:p w:rsidR="00225AFC" w:rsidRDefault="00225AFC" w:rsidP="00406E8D">
      <w:pPr>
        <w:rPr>
          <w:rtl/>
          <w:lang w:eastAsia="he-IL"/>
        </w:rPr>
      </w:pPr>
      <w:bookmarkStart w:id="25397" w:name="_ETM_Q50_458000"/>
      <w:bookmarkStart w:id="25398" w:name="_ETM_Q50_425000"/>
      <w:bookmarkEnd w:id="25397"/>
      <w:bookmarkEnd w:id="25398"/>
    </w:p>
    <w:p w:rsidR="00225AFC" w:rsidRDefault="00225AFC" w:rsidP="00406E8D">
      <w:pPr>
        <w:pStyle w:val="-"/>
        <w:keepNext/>
        <w:rPr>
          <w:rtl/>
        </w:rPr>
      </w:pPr>
      <w:bookmarkStart w:id="25399" w:name="ET_speakercontinue_6537_79"/>
      <w:r w:rsidRPr="00682310">
        <w:rPr>
          <w:rStyle w:val="TagStyle"/>
          <w:rtl/>
        </w:rPr>
        <w:t xml:space="preserve"> &lt;&lt; דובר_המשך &gt;&gt;</w:t>
      </w:r>
      <w:r w:rsidRPr="00F956D6">
        <w:rPr>
          <w:rStyle w:val="TagStyle"/>
          <w:rtl/>
        </w:rPr>
        <w:t xml:space="preserve"> </w:t>
      </w:r>
      <w:r>
        <w:rPr>
          <w:rtl/>
        </w:rPr>
        <w:t>אושר שקלים (הליכוד):</w:t>
      </w:r>
      <w:r w:rsidRPr="00F956D6">
        <w:rPr>
          <w:rStyle w:val="TagStyle"/>
          <w:rtl/>
        </w:rPr>
        <w:t xml:space="preserve"> </w:t>
      </w:r>
      <w:r w:rsidRPr="00682310">
        <w:rPr>
          <w:rStyle w:val="TagStyle"/>
          <w:rtl/>
        </w:rPr>
        <w:t>&lt;&lt; דובר_המשך &gt;&gt;</w:t>
      </w:r>
      <w:r>
        <w:rPr>
          <w:rtl/>
        </w:rPr>
        <w:t xml:space="preserve">   </w:t>
      </w:r>
      <w:bookmarkEnd w:id="25399"/>
    </w:p>
    <w:p w:rsidR="00225AFC" w:rsidRDefault="00225AFC" w:rsidP="00650F2A">
      <w:pPr>
        <w:rPr>
          <w:rtl/>
          <w:lang w:eastAsia="he-IL"/>
        </w:rPr>
      </w:pPr>
    </w:p>
    <w:p w:rsidR="00225AFC" w:rsidRDefault="00225AFC" w:rsidP="00650F2A">
      <w:pPr>
        <w:rPr>
          <w:rtl/>
          <w:lang w:eastAsia="he-IL"/>
        </w:rPr>
      </w:pPr>
      <w:bookmarkStart w:id="25400" w:name="_ETM_Q50_426000"/>
      <w:bookmarkEnd w:id="25400"/>
      <w:r>
        <w:rPr>
          <w:rFonts w:hint="cs"/>
          <w:rtl/>
          <w:lang w:eastAsia="he-IL"/>
        </w:rPr>
        <w:t xml:space="preserve">לכן, אני אומר פה דבר מאוד פשוט: לאחר 7 באוקטובר הציבור </w:t>
      </w:r>
      <w:bookmarkStart w:id="25401" w:name="_ETM_Q50_473000"/>
      <w:bookmarkEnd w:id="25401"/>
      <w:r>
        <w:rPr>
          <w:rFonts w:hint="cs"/>
          <w:rtl/>
          <w:lang w:eastAsia="he-IL"/>
        </w:rPr>
        <w:t>בישראל כבר הבין את הסכנות של, חלילה, הקמת מדינה</w:t>
      </w:r>
      <w:bookmarkStart w:id="25402" w:name="_ETM_Q50_478000"/>
      <w:bookmarkEnd w:id="25402"/>
      <w:r>
        <w:rPr>
          <w:rFonts w:hint="cs"/>
          <w:rtl/>
          <w:lang w:eastAsia="he-IL"/>
        </w:rPr>
        <w:t xml:space="preserve"> לעם המומצא הפלסטיני. מי שמדבר על הקמת מדינה פלסטינית</w:t>
      </w:r>
      <w:bookmarkStart w:id="25403" w:name="_ETM_Q50_484000"/>
      <w:bookmarkEnd w:id="25403"/>
      <w:r>
        <w:rPr>
          <w:rFonts w:hint="cs"/>
          <w:rtl/>
          <w:lang w:eastAsia="he-IL"/>
        </w:rPr>
        <w:t xml:space="preserve"> או שהוא רשע או שהוא בור ונאיבי. רשע, כלומר</w:t>
      </w:r>
      <w:bookmarkStart w:id="25404" w:name="_ETM_Q50_492000"/>
      <w:bookmarkEnd w:id="25404"/>
      <w:r>
        <w:rPr>
          <w:rFonts w:hint="cs"/>
          <w:rtl/>
          <w:lang w:eastAsia="he-IL"/>
        </w:rPr>
        <w:t xml:space="preserve"> שהוא בעד חיסולה של מדינת ישראל; כי זה יהיה איזשהו אמצעי </w:t>
      </w:r>
      <w:bookmarkStart w:id="25405" w:name="_ETM_Q50_491000"/>
      <w:bookmarkEnd w:id="25405"/>
      <w:r>
        <w:rPr>
          <w:rFonts w:hint="cs"/>
          <w:rtl/>
          <w:lang w:eastAsia="he-IL"/>
        </w:rPr>
        <w:t>להשמדת המדינה שלנו. מי שה</w:t>
      </w:r>
      <w:r w:rsidR="00C650D8">
        <w:rPr>
          <w:rFonts w:hint="cs"/>
          <w:rtl/>
          <w:lang w:eastAsia="he-IL"/>
        </w:rPr>
        <w:t>ו</w:t>
      </w:r>
      <w:r>
        <w:rPr>
          <w:rFonts w:hint="cs"/>
          <w:rtl/>
          <w:lang w:eastAsia="he-IL"/>
        </w:rPr>
        <w:t xml:space="preserve">א בור או תמים, ואולי מתוך </w:t>
      </w:r>
      <w:bookmarkStart w:id="25406" w:name="_ETM_Q50_501000"/>
      <w:bookmarkEnd w:id="25406"/>
      <w:r>
        <w:rPr>
          <w:rFonts w:hint="cs"/>
          <w:rtl/>
          <w:lang w:eastAsia="he-IL"/>
        </w:rPr>
        <w:t xml:space="preserve">כוונות טובות, אבל הוא פשוט לא מבין את המשמעות האמיתית </w:t>
      </w:r>
      <w:bookmarkStart w:id="25407" w:name="_ETM_Q50_504000"/>
      <w:bookmarkEnd w:id="25407"/>
      <w:r>
        <w:rPr>
          <w:rFonts w:hint="cs"/>
          <w:rtl/>
          <w:lang w:eastAsia="he-IL"/>
        </w:rPr>
        <w:t xml:space="preserve">ואת הכוונות האמיתיות של האויבים שלו – ופה ושם </w:t>
      </w:r>
      <w:bookmarkStart w:id="25408" w:name="_ETM_Q50_505000"/>
      <w:bookmarkEnd w:id="25408"/>
      <w:r>
        <w:rPr>
          <w:rFonts w:hint="cs"/>
          <w:rtl/>
          <w:lang w:eastAsia="he-IL"/>
        </w:rPr>
        <w:t xml:space="preserve">יש גם גורמים בין-לאומיים שהם נאיביים, וגם גורמים </w:t>
      </w:r>
      <w:bookmarkStart w:id="25409" w:name="_ETM_Q50_510000"/>
      <w:bookmarkEnd w:id="25409"/>
      <w:r>
        <w:rPr>
          <w:rFonts w:hint="cs"/>
          <w:rtl/>
          <w:lang w:eastAsia="he-IL"/>
        </w:rPr>
        <w:t xml:space="preserve">מתוכנו, שלא מבינים את גודל השעה. כאשר אותם מחבלים </w:t>
      </w:r>
      <w:bookmarkStart w:id="25410" w:name="_ETM_Q50_514000"/>
      <w:bookmarkEnd w:id="25410"/>
      <w:r>
        <w:rPr>
          <w:rFonts w:hint="cs"/>
          <w:rtl/>
          <w:lang w:eastAsia="he-IL"/>
        </w:rPr>
        <w:t>נאצים, יימח שמם, חדרו לקיבוצים, למושבים וליישובים שלנו</w:t>
      </w:r>
      <w:bookmarkStart w:id="25411" w:name="_ETM_Q50_524000"/>
      <w:bookmarkEnd w:id="25411"/>
      <w:r>
        <w:rPr>
          <w:rFonts w:hint="cs"/>
          <w:rtl/>
          <w:lang w:eastAsia="he-IL"/>
        </w:rPr>
        <w:t xml:space="preserve"> ב-7 באוקטובר </w:t>
      </w:r>
      <w:r w:rsidR="00650F2A">
        <w:rPr>
          <w:rFonts w:hint="cs"/>
          <w:rtl/>
          <w:lang w:eastAsia="he-IL"/>
        </w:rPr>
        <w:t>– –</w:t>
      </w:r>
    </w:p>
    <w:p w:rsidR="00225AFC" w:rsidRDefault="00225AFC" w:rsidP="00406E8D">
      <w:pPr>
        <w:rPr>
          <w:rtl/>
          <w:lang w:eastAsia="he-IL"/>
        </w:rPr>
      </w:pPr>
      <w:bookmarkStart w:id="25412" w:name="_ETM_Q50_465000"/>
      <w:bookmarkEnd w:id="25412"/>
    </w:p>
    <w:p w:rsidR="00225AFC" w:rsidRDefault="00225AFC" w:rsidP="00406E8D">
      <w:pPr>
        <w:pStyle w:val="af6"/>
        <w:keepNext/>
        <w:rPr>
          <w:rtl/>
        </w:rPr>
      </w:pPr>
      <w:bookmarkStart w:id="25413" w:name="ET_yor_6593_82"/>
      <w:r w:rsidRPr="00682310">
        <w:rPr>
          <w:rStyle w:val="TagStyle"/>
          <w:rtl/>
        </w:rPr>
        <w:t xml:space="preserve"> &lt;&lt; יור &gt;&gt;</w:t>
      </w:r>
      <w:r w:rsidRPr="00F41F41">
        <w:rPr>
          <w:rStyle w:val="TagStyle"/>
          <w:rtl/>
        </w:rPr>
        <w:t xml:space="preserve"> </w:t>
      </w:r>
      <w:r>
        <w:rPr>
          <w:rtl/>
        </w:rPr>
        <w:t>היו"ר חנוך דב מלביצקי:</w:t>
      </w:r>
      <w:r w:rsidRPr="00F41F41">
        <w:rPr>
          <w:rStyle w:val="TagStyle"/>
          <w:rtl/>
        </w:rPr>
        <w:t xml:space="preserve"> </w:t>
      </w:r>
      <w:r w:rsidRPr="00682310">
        <w:rPr>
          <w:rStyle w:val="TagStyle"/>
          <w:rtl/>
        </w:rPr>
        <w:t>&lt;&lt; יור &gt;&gt;</w:t>
      </w:r>
      <w:r>
        <w:rPr>
          <w:rtl/>
        </w:rPr>
        <w:t xml:space="preserve">   </w:t>
      </w:r>
      <w:bookmarkEnd w:id="25413"/>
    </w:p>
    <w:p w:rsidR="00225AFC" w:rsidRDefault="00225AFC" w:rsidP="00650F2A">
      <w:pPr>
        <w:rPr>
          <w:rtl/>
          <w:lang w:eastAsia="he-IL"/>
        </w:rPr>
      </w:pPr>
    </w:p>
    <w:p w:rsidR="00225AFC" w:rsidRDefault="00225AFC" w:rsidP="00406E8D">
      <w:pPr>
        <w:rPr>
          <w:rtl/>
          <w:lang w:eastAsia="he-IL"/>
        </w:rPr>
      </w:pPr>
      <w:bookmarkStart w:id="25414" w:name="_ETM_Q50_467000"/>
      <w:bookmarkEnd w:id="25414"/>
      <w:r>
        <w:rPr>
          <w:rFonts w:hint="cs"/>
          <w:rtl/>
          <w:lang w:eastAsia="he-IL"/>
        </w:rPr>
        <w:t>צריך לסיים.</w:t>
      </w:r>
    </w:p>
    <w:p w:rsidR="00225AFC" w:rsidRDefault="00225AFC" w:rsidP="00406E8D">
      <w:pPr>
        <w:rPr>
          <w:rtl/>
          <w:lang w:eastAsia="he-IL"/>
        </w:rPr>
      </w:pPr>
    </w:p>
    <w:p w:rsidR="00225AFC" w:rsidRDefault="00225AFC" w:rsidP="00406E8D">
      <w:pPr>
        <w:pStyle w:val="-"/>
        <w:keepNext/>
        <w:rPr>
          <w:rtl/>
        </w:rPr>
      </w:pPr>
      <w:bookmarkStart w:id="25415" w:name="ET_speakercontinue_6537_83"/>
      <w:r w:rsidRPr="00682310">
        <w:rPr>
          <w:rStyle w:val="TagStyle"/>
          <w:rtl/>
        </w:rPr>
        <w:t xml:space="preserve"> &lt;&lt; דובר_המשך &gt;&gt;</w:t>
      </w:r>
      <w:r w:rsidRPr="008439B5">
        <w:rPr>
          <w:rStyle w:val="TagStyle"/>
          <w:rtl/>
        </w:rPr>
        <w:t xml:space="preserve"> </w:t>
      </w:r>
      <w:r>
        <w:rPr>
          <w:rtl/>
        </w:rPr>
        <w:t>אושר שקלים (הליכוד):</w:t>
      </w:r>
      <w:r w:rsidRPr="008439B5">
        <w:rPr>
          <w:rStyle w:val="TagStyle"/>
          <w:rtl/>
        </w:rPr>
        <w:t xml:space="preserve"> </w:t>
      </w:r>
      <w:r w:rsidRPr="00682310">
        <w:rPr>
          <w:rStyle w:val="TagStyle"/>
          <w:rtl/>
        </w:rPr>
        <w:t>&lt;&lt; דובר_המשך &gt;&gt;</w:t>
      </w:r>
      <w:r>
        <w:rPr>
          <w:rtl/>
        </w:rPr>
        <w:t xml:space="preserve">   </w:t>
      </w:r>
      <w:bookmarkEnd w:id="25415"/>
    </w:p>
    <w:p w:rsidR="00225AFC" w:rsidRDefault="00225AFC" w:rsidP="00650F2A">
      <w:pPr>
        <w:rPr>
          <w:rtl/>
          <w:lang w:eastAsia="he-IL"/>
        </w:rPr>
      </w:pPr>
    </w:p>
    <w:p w:rsidR="00225AFC" w:rsidRDefault="00650F2A" w:rsidP="00650F2A">
      <w:pPr>
        <w:rPr>
          <w:rtl/>
          <w:lang w:eastAsia="he-IL"/>
        </w:rPr>
      </w:pPr>
      <w:bookmarkStart w:id="25416" w:name="_ETM_Q50_520000"/>
      <w:bookmarkEnd w:id="25416"/>
      <w:r>
        <w:rPr>
          <w:rFonts w:hint="cs"/>
          <w:rtl/>
          <w:lang w:eastAsia="he-IL"/>
        </w:rPr>
        <w:t>– –</w:t>
      </w:r>
      <w:r w:rsidR="00225AFC">
        <w:rPr>
          <w:rFonts w:hint="cs"/>
          <w:rtl/>
          <w:lang w:eastAsia="he-IL"/>
        </w:rPr>
        <w:t xml:space="preserve"> הם אמרו: (אומר בערבית</w:t>
      </w:r>
      <w:r w:rsidR="00C650D8">
        <w:rPr>
          <w:rFonts w:hint="cs"/>
          <w:rtl/>
          <w:lang w:eastAsia="he-IL"/>
        </w:rPr>
        <w:t xml:space="preserve"> ומתרגם.</w:t>
      </w:r>
      <w:r w:rsidR="00225AFC">
        <w:rPr>
          <w:rFonts w:hint="cs"/>
          <w:rtl/>
          <w:lang w:eastAsia="he-IL"/>
        </w:rPr>
        <w:t xml:space="preserve">) הם אמרו: אלה מתנחלים. בעבורם, כולנו זה מתנחלים. </w:t>
      </w:r>
      <w:bookmarkStart w:id="25417" w:name="_ETM_Q50_534000"/>
      <w:bookmarkEnd w:id="25417"/>
      <w:r w:rsidR="00225AFC">
        <w:rPr>
          <w:rFonts w:hint="cs"/>
          <w:rtl/>
          <w:lang w:eastAsia="he-IL"/>
        </w:rPr>
        <w:t xml:space="preserve">לכן, אנחנו צריכים לעמוד על שלנו ולהילחם על </w:t>
      </w:r>
      <w:bookmarkStart w:id="25418" w:name="_ETM_Q50_535000"/>
      <w:bookmarkEnd w:id="25418"/>
      <w:r w:rsidR="00225AFC">
        <w:rPr>
          <w:rFonts w:hint="cs"/>
          <w:rtl/>
          <w:lang w:eastAsia="he-IL"/>
        </w:rPr>
        <w:t xml:space="preserve">זכות הקיום שלנו כאן, בארץ הזו, בארץ ישראל, כמו שעכשיו </w:t>
      </w:r>
      <w:bookmarkStart w:id="25419" w:name="_ETM_Q50_539000"/>
      <w:bookmarkEnd w:id="25419"/>
      <w:r w:rsidR="00225AFC">
        <w:rPr>
          <w:rFonts w:hint="cs"/>
          <w:rtl/>
          <w:lang w:eastAsia="he-IL"/>
        </w:rPr>
        <w:t xml:space="preserve">אנחנו עושים </w:t>
      </w:r>
      <w:r>
        <w:rPr>
          <w:rFonts w:hint="cs"/>
          <w:rtl/>
          <w:lang w:eastAsia="he-IL"/>
        </w:rPr>
        <w:t>– – –</w:t>
      </w:r>
    </w:p>
    <w:p w:rsidR="00225AFC" w:rsidRDefault="00225AFC" w:rsidP="00406E8D">
      <w:pPr>
        <w:rPr>
          <w:rtl/>
          <w:lang w:eastAsia="he-IL"/>
        </w:rPr>
      </w:pPr>
      <w:bookmarkStart w:id="25420" w:name="_ETM_Q50_521000"/>
      <w:bookmarkEnd w:id="25420"/>
    </w:p>
    <w:p w:rsidR="00225AFC" w:rsidRDefault="00225AFC" w:rsidP="00406E8D">
      <w:pPr>
        <w:pStyle w:val="af6"/>
        <w:keepNext/>
        <w:rPr>
          <w:rtl/>
        </w:rPr>
      </w:pPr>
      <w:bookmarkStart w:id="25421" w:name="ET_yor_6593_84"/>
      <w:r w:rsidRPr="00682310">
        <w:rPr>
          <w:rStyle w:val="TagStyle"/>
          <w:rtl/>
        </w:rPr>
        <w:t xml:space="preserve"> &lt;&lt; יור &gt;&gt;</w:t>
      </w:r>
      <w:r w:rsidRPr="008439B5">
        <w:rPr>
          <w:rStyle w:val="TagStyle"/>
          <w:rtl/>
        </w:rPr>
        <w:t xml:space="preserve"> </w:t>
      </w:r>
      <w:r>
        <w:rPr>
          <w:rtl/>
        </w:rPr>
        <w:t>היו"ר חנוך דב מלביצקי:</w:t>
      </w:r>
      <w:r w:rsidRPr="008439B5">
        <w:rPr>
          <w:rStyle w:val="TagStyle"/>
          <w:rtl/>
        </w:rPr>
        <w:t xml:space="preserve"> </w:t>
      </w:r>
      <w:r w:rsidRPr="00682310">
        <w:rPr>
          <w:rStyle w:val="TagStyle"/>
          <w:rtl/>
        </w:rPr>
        <w:t>&lt;&lt; יור &gt;&gt;</w:t>
      </w:r>
      <w:r>
        <w:rPr>
          <w:rtl/>
        </w:rPr>
        <w:t xml:space="preserve">   </w:t>
      </w:r>
      <w:bookmarkEnd w:id="25421"/>
    </w:p>
    <w:p w:rsidR="00225AFC" w:rsidRDefault="00225AFC" w:rsidP="00650F2A">
      <w:pPr>
        <w:rPr>
          <w:rtl/>
          <w:lang w:eastAsia="he-IL"/>
        </w:rPr>
      </w:pPr>
    </w:p>
    <w:p w:rsidR="00225AFC" w:rsidRDefault="00225AFC" w:rsidP="00406E8D">
      <w:pPr>
        <w:rPr>
          <w:rtl/>
          <w:lang w:eastAsia="he-IL"/>
        </w:rPr>
      </w:pPr>
      <w:bookmarkStart w:id="25422" w:name="_ETM_Q50_522000"/>
      <w:bookmarkEnd w:id="25422"/>
      <w:r>
        <w:rPr>
          <w:rFonts w:hint="cs"/>
          <w:rtl/>
          <w:lang w:eastAsia="he-IL"/>
        </w:rPr>
        <w:t>תודה רבה.</w:t>
      </w:r>
    </w:p>
    <w:p w:rsidR="00225AFC" w:rsidRDefault="00225AFC" w:rsidP="00406E8D">
      <w:pPr>
        <w:rPr>
          <w:rtl/>
          <w:lang w:eastAsia="he-IL"/>
        </w:rPr>
      </w:pPr>
    </w:p>
    <w:p w:rsidR="00225AFC" w:rsidRDefault="00225AFC" w:rsidP="00406E8D">
      <w:pPr>
        <w:pStyle w:val="-"/>
        <w:keepNext/>
        <w:rPr>
          <w:rtl/>
        </w:rPr>
      </w:pPr>
      <w:bookmarkStart w:id="25423" w:name="ET_speakercontinue_6537_85"/>
      <w:r w:rsidRPr="00682310">
        <w:rPr>
          <w:rStyle w:val="TagStyle"/>
          <w:rtl/>
        </w:rPr>
        <w:t xml:space="preserve"> &lt;&lt; דובר_המשך &gt;&gt;</w:t>
      </w:r>
      <w:r w:rsidRPr="004250C3">
        <w:rPr>
          <w:rStyle w:val="TagStyle"/>
          <w:rtl/>
        </w:rPr>
        <w:t xml:space="preserve"> </w:t>
      </w:r>
      <w:r>
        <w:rPr>
          <w:rtl/>
        </w:rPr>
        <w:t>אושר שקלים (הליכוד):</w:t>
      </w:r>
      <w:r w:rsidRPr="004250C3">
        <w:rPr>
          <w:rStyle w:val="TagStyle"/>
          <w:rtl/>
        </w:rPr>
        <w:t xml:space="preserve"> </w:t>
      </w:r>
      <w:r w:rsidRPr="00682310">
        <w:rPr>
          <w:rStyle w:val="TagStyle"/>
          <w:rtl/>
        </w:rPr>
        <w:t>&lt;&lt; דובר_המשך &gt;&gt;</w:t>
      </w:r>
      <w:r>
        <w:rPr>
          <w:rtl/>
        </w:rPr>
        <w:t xml:space="preserve">   </w:t>
      </w:r>
      <w:bookmarkEnd w:id="25423"/>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אני מייד מסיים. כמה שניות, </w:t>
      </w:r>
      <w:bookmarkStart w:id="25424" w:name="_ETM_Q50_541000"/>
      <w:bookmarkEnd w:id="25424"/>
      <w:r>
        <w:rPr>
          <w:rFonts w:hint="cs"/>
          <w:rtl/>
          <w:lang w:eastAsia="he-IL"/>
        </w:rPr>
        <w:t>ברשותך.</w:t>
      </w:r>
    </w:p>
    <w:p w:rsidR="00225AFC" w:rsidRDefault="00225AFC" w:rsidP="00406E8D">
      <w:pPr>
        <w:rPr>
          <w:rtl/>
          <w:lang w:eastAsia="he-IL"/>
        </w:rPr>
      </w:pPr>
      <w:bookmarkStart w:id="25425" w:name="_ETM_Q50_542000"/>
      <w:bookmarkEnd w:id="25425"/>
    </w:p>
    <w:p w:rsidR="00225AFC" w:rsidRDefault="00225AFC" w:rsidP="00406E8D">
      <w:pPr>
        <w:pStyle w:val="af6"/>
        <w:keepNext/>
        <w:rPr>
          <w:rtl/>
        </w:rPr>
      </w:pPr>
      <w:bookmarkStart w:id="25426" w:name="ET_yor_6593_86"/>
      <w:r w:rsidRPr="00682310">
        <w:rPr>
          <w:rStyle w:val="TagStyle"/>
          <w:rtl/>
        </w:rPr>
        <w:t xml:space="preserve"> &lt;&lt; יור &gt;&gt;</w:t>
      </w:r>
      <w:r w:rsidRPr="004250C3">
        <w:rPr>
          <w:rStyle w:val="TagStyle"/>
          <w:rtl/>
        </w:rPr>
        <w:t xml:space="preserve"> </w:t>
      </w:r>
      <w:r>
        <w:rPr>
          <w:rtl/>
        </w:rPr>
        <w:t>היו"ר חנוך דב מלביצקי:</w:t>
      </w:r>
      <w:r w:rsidRPr="004250C3">
        <w:rPr>
          <w:rStyle w:val="TagStyle"/>
          <w:rtl/>
        </w:rPr>
        <w:t xml:space="preserve"> </w:t>
      </w:r>
      <w:r w:rsidRPr="00682310">
        <w:rPr>
          <w:rStyle w:val="TagStyle"/>
          <w:rtl/>
        </w:rPr>
        <w:t>&lt;&lt; יור &gt;&gt;</w:t>
      </w:r>
      <w:r>
        <w:rPr>
          <w:rtl/>
        </w:rPr>
        <w:t xml:space="preserve">   </w:t>
      </w:r>
      <w:bookmarkEnd w:id="25426"/>
    </w:p>
    <w:p w:rsidR="00225AFC" w:rsidRDefault="00225AFC" w:rsidP="00650F2A">
      <w:pPr>
        <w:rPr>
          <w:rtl/>
          <w:lang w:eastAsia="he-IL"/>
        </w:rPr>
      </w:pPr>
    </w:p>
    <w:p w:rsidR="00225AFC" w:rsidRDefault="00225AFC" w:rsidP="00406E8D">
      <w:pPr>
        <w:rPr>
          <w:rtl/>
          <w:lang w:eastAsia="he-IL"/>
        </w:rPr>
      </w:pPr>
      <w:bookmarkStart w:id="25427" w:name="_ETM_Q50_543000"/>
      <w:bookmarkEnd w:id="25427"/>
      <w:r>
        <w:rPr>
          <w:rFonts w:hint="cs"/>
          <w:rtl/>
          <w:lang w:eastAsia="he-IL"/>
        </w:rPr>
        <w:t>משפט אחרון.</w:t>
      </w:r>
    </w:p>
    <w:p w:rsidR="00225AFC" w:rsidRDefault="00225AFC" w:rsidP="00406E8D">
      <w:pPr>
        <w:rPr>
          <w:rtl/>
          <w:lang w:eastAsia="he-IL"/>
        </w:rPr>
      </w:pPr>
      <w:bookmarkStart w:id="25428" w:name="_ETM_Q50_544000"/>
      <w:bookmarkEnd w:id="25428"/>
    </w:p>
    <w:p w:rsidR="00225AFC" w:rsidRDefault="00225AFC" w:rsidP="00406E8D">
      <w:pPr>
        <w:pStyle w:val="-"/>
        <w:keepNext/>
        <w:rPr>
          <w:rtl/>
        </w:rPr>
      </w:pPr>
      <w:bookmarkStart w:id="25429" w:name="ET_speakercontinue_6537_87"/>
      <w:r w:rsidRPr="00682310">
        <w:rPr>
          <w:rStyle w:val="TagStyle"/>
          <w:rtl/>
        </w:rPr>
        <w:t xml:space="preserve"> &lt;&lt; דובר_המשך &gt;&gt;</w:t>
      </w:r>
      <w:r w:rsidRPr="004250C3">
        <w:rPr>
          <w:rStyle w:val="TagStyle"/>
          <w:rtl/>
        </w:rPr>
        <w:t xml:space="preserve"> </w:t>
      </w:r>
      <w:r>
        <w:rPr>
          <w:rtl/>
        </w:rPr>
        <w:t>אושר שקלים (הליכוד):</w:t>
      </w:r>
      <w:r w:rsidRPr="004250C3">
        <w:rPr>
          <w:rStyle w:val="TagStyle"/>
          <w:rtl/>
        </w:rPr>
        <w:t xml:space="preserve"> </w:t>
      </w:r>
      <w:r w:rsidRPr="00682310">
        <w:rPr>
          <w:rStyle w:val="TagStyle"/>
          <w:rtl/>
        </w:rPr>
        <w:t>&lt;&lt; דובר_המשך &gt;&gt;</w:t>
      </w:r>
      <w:r>
        <w:rPr>
          <w:rtl/>
        </w:rPr>
        <w:t xml:space="preserve">   </w:t>
      </w:r>
      <w:bookmarkEnd w:id="25429"/>
    </w:p>
    <w:p w:rsidR="00225AFC" w:rsidRDefault="00225AFC" w:rsidP="00650F2A">
      <w:pPr>
        <w:rPr>
          <w:rtl/>
          <w:lang w:eastAsia="he-IL"/>
        </w:rPr>
      </w:pPr>
    </w:p>
    <w:p w:rsidR="00225AFC" w:rsidRDefault="00225AFC" w:rsidP="00406E8D">
      <w:pPr>
        <w:rPr>
          <w:rtl/>
          <w:lang w:eastAsia="he-IL"/>
        </w:rPr>
      </w:pPr>
      <w:bookmarkStart w:id="25430" w:name="_ETM_Q50_545000"/>
      <w:bookmarkEnd w:id="25430"/>
      <w:r>
        <w:rPr>
          <w:rFonts w:hint="cs"/>
          <w:rtl/>
          <w:lang w:eastAsia="he-IL"/>
        </w:rPr>
        <w:t xml:space="preserve">אנחנו עושים זאת בסבלנות, גם תוך </w:t>
      </w:r>
      <w:bookmarkStart w:id="25431" w:name="_ETM_Q50_551000"/>
      <w:bookmarkEnd w:id="25431"/>
      <w:r>
        <w:rPr>
          <w:rFonts w:hint="cs"/>
          <w:rtl/>
          <w:lang w:eastAsia="he-IL"/>
        </w:rPr>
        <w:t xml:space="preserve">כדי, לצערנו, הקרבה גדולה מאוד, כי אין לנו ברירה. אז, </w:t>
      </w:r>
      <w:bookmarkStart w:id="25432" w:name="_ETM_Q50_556000"/>
      <w:bookmarkEnd w:id="25432"/>
      <w:r>
        <w:rPr>
          <w:rFonts w:hint="cs"/>
          <w:rtl/>
          <w:lang w:eastAsia="he-IL"/>
        </w:rPr>
        <w:t xml:space="preserve">אני אומר שוב: רק מי שמאמין בקיום של ישראל כמדינתו </w:t>
      </w:r>
      <w:bookmarkStart w:id="25433" w:name="_ETM_Q50_560000"/>
      <w:bookmarkEnd w:id="25433"/>
      <w:r>
        <w:rPr>
          <w:rFonts w:hint="cs"/>
          <w:rtl/>
          <w:lang w:eastAsia="he-IL"/>
        </w:rPr>
        <w:t xml:space="preserve">של העם היהודי, אז אהלן וסהלן, מוזמן להיות פה ולעשות </w:t>
      </w:r>
      <w:bookmarkStart w:id="25434" w:name="_ETM_Q50_564000"/>
      <w:bookmarkEnd w:id="25434"/>
      <w:r>
        <w:rPr>
          <w:rFonts w:hint="cs"/>
          <w:rtl/>
          <w:lang w:eastAsia="he-IL"/>
        </w:rPr>
        <w:t xml:space="preserve">איתנו שלום ולחיות </w:t>
      </w:r>
      <w:proofErr w:type="spellStart"/>
      <w:r>
        <w:rPr>
          <w:rFonts w:hint="cs"/>
          <w:rtl/>
          <w:lang w:eastAsia="he-IL"/>
        </w:rPr>
        <w:t>עימנו</w:t>
      </w:r>
      <w:proofErr w:type="spellEnd"/>
      <w:r>
        <w:rPr>
          <w:rFonts w:hint="cs"/>
          <w:rtl/>
          <w:lang w:eastAsia="he-IL"/>
        </w:rPr>
        <w:t xml:space="preserve"> בשלום. אנחנו תמיד נרצה</w:t>
      </w:r>
      <w:bookmarkStart w:id="25435" w:name="_ETM_Q50_565000"/>
      <w:bookmarkEnd w:id="25435"/>
      <w:r>
        <w:rPr>
          <w:rFonts w:hint="cs"/>
          <w:rtl/>
          <w:lang w:eastAsia="he-IL"/>
        </w:rPr>
        <w:t xml:space="preserve"> לפתח את המדינה ביחד, ולשמור על המדינה שלנו.</w:t>
      </w:r>
    </w:p>
    <w:p w:rsidR="00225AFC" w:rsidRDefault="00225AFC" w:rsidP="00406E8D">
      <w:pPr>
        <w:rPr>
          <w:rtl/>
          <w:lang w:eastAsia="he-IL"/>
        </w:rPr>
      </w:pPr>
    </w:p>
    <w:p w:rsidR="00225AFC" w:rsidRDefault="00225AFC" w:rsidP="00406E8D">
      <w:pPr>
        <w:pStyle w:val="af6"/>
        <w:keepNext/>
        <w:rPr>
          <w:rtl/>
        </w:rPr>
      </w:pPr>
      <w:bookmarkStart w:id="25436" w:name="ET_yor_6593_88"/>
      <w:r w:rsidRPr="00682310">
        <w:rPr>
          <w:rStyle w:val="TagStyle"/>
          <w:rtl/>
        </w:rPr>
        <w:t xml:space="preserve"> &lt;&lt; יור &gt;&gt;</w:t>
      </w:r>
      <w:r w:rsidRPr="003B0178">
        <w:rPr>
          <w:rStyle w:val="TagStyle"/>
          <w:rtl/>
        </w:rPr>
        <w:t xml:space="preserve"> </w:t>
      </w:r>
      <w:r>
        <w:rPr>
          <w:rtl/>
        </w:rPr>
        <w:t>היו"ר חנוך דב מלביצקי:</w:t>
      </w:r>
      <w:r w:rsidRPr="003B0178">
        <w:rPr>
          <w:rStyle w:val="TagStyle"/>
          <w:rtl/>
        </w:rPr>
        <w:t xml:space="preserve"> </w:t>
      </w:r>
      <w:r w:rsidRPr="00682310">
        <w:rPr>
          <w:rStyle w:val="TagStyle"/>
          <w:rtl/>
        </w:rPr>
        <w:t>&lt;&lt; יור &gt;&gt;</w:t>
      </w:r>
      <w:r>
        <w:rPr>
          <w:rtl/>
        </w:rPr>
        <w:t xml:space="preserve">   </w:t>
      </w:r>
      <w:bookmarkEnd w:id="25436"/>
    </w:p>
    <w:p w:rsidR="00225AFC" w:rsidRDefault="00225AFC" w:rsidP="00650F2A">
      <w:pPr>
        <w:rPr>
          <w:rtl/>
          <w:lang w:eastAsia="he-IL"/>
        </w:rPr>
      </w:pPr>
    </w:p>
    <w:p w:rsidR="00225AFC" w:rsidRDefault="00225AFC" w:rsidP="00406E8D">
      <w:pPr>
        <w:rPr>
          <w:rtl/>
          <w:lang w:eastAsia="he-IL"/>
        </w:rPr>
      </w:pPr>
      <w:bookmarkStart w:id="25437" w:name="_ETM_Q50_554000"/>
      <w:bookmarkEnd w:id="25437"/>
      <w:r>
        <w:rPr>
          <w:rFonts w:hint="cs"/>
          <w:rtl/>
          <w:lang w:eastAsia="he-IL"/>
        </w:rPr>
        <w:t>תודה רבה, אדוני.</w:t>
      </w:r>
    </w:p>
    <w:p w:rsidR="00225AFC" w:rsidRDefault="00225AFC" w:rsidP="00406E8D">
      <w:pPr>
        <w:rPr>
          <w:rtl/>
          <w:lang w:eastAsia="he-IL"/>
        </w:rPr>
      </w:pPr>
      <w:bookmarkStart w:id="25438" w:name="_ETM_Q50_567000"/>
      <w:bookmarkEnd w:id="25438"/>
    </w:p>
    <w:p w:rsidR="00225AFC" w:rsidRDefault="00225AFC" w:rsidP="00406E8D">
      <w:pPr>
        <w:pStyle w:val="-"/>
        <w:keepNext/>
        <w:rPr>
          <w:rtl/>
        </w:rPr>
      </w:pPr>
      <w:bookmarkStart w:id="25439" w:name="ET_speakercontinue_6537_89"/>
      <w:r w:rsidRPr="00682310">
        <w:rPr>
          <w:rStyle w:val="TagStyle"/>
          <w:rtl/>
        </w:rPr>
        <w:t xml:space="preserve"> &lt;&lt; דובר_המשך &gt;&gt;</w:t>
      </w:r>
      <w:r w:rsidRPr="006B3D59">
        <w:rPr>
          <w:rStyle w:val="TagStyle"/>
          <w:rtl/>
        </w:rPr>
        <w:t xml:space="preserve"> </w:t>
      </w:r>
      <w:r>
        <w:rPr>
          <w:rtl/>
        </w:rPr>
        <w:t>אושר שקלים (הליכוד):</w:t>
      </w:r>
      <w:r w:rsidRPr="006B3D59">
        <w:rPr>
          <w:rStyle w:val="TagStyle"/>
          <w:rtl/>
        </w:rPr>
        <w:t xml:space="preserve"> </w:t>
      </w:r>
      <w:r w:rsidRPr="00682310">
        <w:rPr>
          <w:rStyle w:val="TagStyle"/>
          <w:rtl/>
        </w:rPr>
        <w:t>&lt;&lt; דובר_המשך &gt;&gt;</w:t>
      </w:r>
      <w:r>
        <w:rPr>
          <w:rtl/>
        </w:rPr>
        <w:t xml:space="preserve">   </w:t>
      </w:r>
      <w:bookmarkEnd w:id="25439"/>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רק מי שמאמין בקיומה של ישראל כמדינת העם </w:t>
      </w:r>
      <w:bookmarkStart w:id="25440" w:name="_ETM_Q50_574000"/>
      <w:bookmarkEnd w:id="25440"/>
      <w:r>
        <w:rPr>
          <w:rFonts w:hint="cs"/>
          <w:rtl/>
          <w:lang w:eastAsia="he-IL"/>
        </w:rPr>
        <w:t xml:space="preserve">היהודי. אבל מי שלא, ויחרחר פה מלחמה </w:t>
      </w:r>
      <w:r w:rsidR="00650F2A">
        <w:rPr>
          <w:rFonts w:hint="cs"/>
          <w:rtl/>
          <w:lang w:eastAsia="he-IL"/>
        </w:rPr>
        <w:t>– –</w:t>
      </w:r>
    </w:p>
    <w:p w:rsidR="00225AFC" w:rsidRDefault="00225AFC" w:rsidP="00406E8D">
      <w:pPr>
        <w:rPr>
          <w:rtl/>
          <w:lang w:eastAsia="he-IL"/>
        </w:rPr>
      </w:pPr>
    </w:p>
    <w:p w:rsidR="00225AFC" w:rsidRDefault="00225AFC" w:rsidP="00406E8D">
      <w:pPr>
        <w:pStyle w:val="af6"/>
        <w:keepNext/>
        <w:rPr>
          <w:rtl/>
        </w:rPr>
      </w:pPr>
      <w:bookmarkStart w:id="25441" w:name="ET_yor_6593_90"/>
      <w:r w:rsidRPr="00682310">
        <w:rPr>
          <w:rStyle w:val="TagStyle"/>
          <w:rtl/>
        </w:rPr>
        <w:t xml:space="preserve"> &lt;&lt; יור &gt;&gt;</w:t>
      </w:r>
      <w:r w:rsidRPr="006B3D59">
        <w:rPr>
          <w:rStyle w:val="TagStyle"/>
          <w:rtl/>
        </w:rPr>
        <w:t xml:space="preserve"> </w:t>
      </w:r>
      <w:r>
        <w:rPr>
          <w:rtl/>
        </w:rPr>
        <w:t>היו"ר חנוך דב מלביצקי:</w:t>
      </w:r>
      <w:r w:rsidRPr="006B3D59">
        <w:rPr>
          <w:rStyle w:val="TagStyle"/>
          <w:rtl/>
        </w:rPr>
        <w:t xml:space="preserve"> </w:t>
      </w:r>
      <w:r w:rsidRPr="00682310">
        <w:rPr>
          <w:rStyle w:val="TagStyle"/>
          <w:rtl/>
        </w:rPr>
        <w:t>&lt;&lt; יור &gt;&gt;</w:t>
      </w:r>
      <w:r>
        <w:rPr>
          <w:rtl/>
        </w:rPr>
        <w:t xml:space="preserve">   </w:t>
      </w:r>
      <w:bookmarkEnd w:id="25441"/>
    </w:p>
    <w:p w:rsidR="00225AFC" w:rsidRDefault="00225AFC" w:rsidP="00650F2A">
      <w:pPr>
        <w:rPr>
          <w:rtl/>
          <w:lang w:eastAsia="he-IL"/>
        </w:rPr>
      </w:pPr>
    </w:p>
    <w:p w:rsidR="00225AFC" w:rsidRDefault="00225AFC" w:rsidP="00406E8D">
      <w:pPr>
        <w:rPr>
          <w:rtl/>
          <w:lang w:eastAsia="he-IL"/>
        </w:rPr>
      </w:pPr>
      <w:bookmarkStart w:id="25442" w:name="_ETM_Q50_568000"/>
      <w:bookmarkEnd w:id="25442"/>
      <w:r>
        <w:rPr>
          <w:rFonts w:hint="cs"/>
          <w:rtl/>
          <w:lang w:eastAsia="he-IL"/>
        </w:rPr>
        <w:t>חבר הכנסת שקלים.</w:t>
      </w:r>
    </w:p>
    <w:p w:rsidR="00225AFC" w:rsidRDefault="00225AFC" w:rsidP="00406E8D">
      <w:pPr>
        <w:rPr>
          <w:rtl/>
          <w:lang w:eastAsia="he-IL"/>
        </w:rPr>
      </w:pPr>
      <w:bookmarkStart w:id="25443" w:name="_ETM_Q50_572000"/>
      <w:bookmarkEnd w:id="25443"/>
    </w:p>
    <w:p w:rsidR="00225AFC" w:rsidRDefault="00225AFC" w:rsidP="00406E8D">
      <w:pPr>
        <w:pStyle w:val="-"/>
        <w:keepNext/>
        <w:rPr>
          <w:rtl/>
        </w:rPr>
      </w:pPr>
      <w:bookmarkStart w:id="25444" w:name="ET_speakercontinue_6537_91"/>
      <w:r w:rsidRPr="00682310">
        <w:rPr>
          <w:rStyle w:val="TagStyle"/>
          <w:rtl/>
        </w:rPr>
        <w:t xml:space="preserve"> &lt;&lt; דובר_המשך &gt;&gt;</w:t>
      </w:r>
      <w:r w:rsidRPr="006B3D59">
        <w:rPr>
          <w:rStyle w:val="TagStyle"/>
          <w:rtl/>
        </w:rPr>
        <w:t xml:space="preserve"> </w:t>
      </w:r>
      <w:r>
        <w:rPr>
          <w:rtl/>
        </w:rPr>
        <w:t>אושר שקלים (הליכוד):</w:t>
      </w:r>
      <w:r w:rsidRPr="006B3D59">
        <w:rPr>
          <w:rStyle w:val="TagStyle"/>
          <w:rtl/>
        </w:rPr>
        <w:t xml:space="preserve"> </w:t>
      </w:r>
      <w:r w:rsidRPr="00682310">
        <w:rPr>
          <w:rStyle w:val="TagStyle"/>
          <w:rtl/>
        </w:rPr>
        <w:t>&lt;&lt; דובר_המשך &gt;&gt;</w:t>
      </w:r>
      <w:r>
        <w:rPr>
          <w:rtl/>
        </w:rPr>
        <w:t xml:space="preserve">   </w:t>
      </w:r>
      <w:bookmarkEnd w:id="25444"/>
    </w:p>
    <w:p w:rsidR="00225AFC" w:rsidRDefault="00225AFC" w:rsidP="00650F2A">
      <w:pPr>
        <w:rPr>
          <w:rtl/>
          <w:lang w:eastAsia="he-IL"/>
        </w:rPr>
      </w:pPr>
    </w:p>
    <w:p w:rsidR="00225AFC" w:rsidRDefault="00650F2A" w:rsidP="00650F2A">
      <w:pPr>
        <w:rPr>
          <w:rtl/>
          <w:lang w:eastAsia="he-IL"/>
        </w:rPr>
      </w:pPr>
      <w:bookmarkStart w:id="25445" w:name="_ETM_Q50_573000"/>
      <w:bookmarkEnd w:id="25445"/>
      <w:r>
        <w:rPr>
          <w:rFonts w:hint="cs"/>
          <w:rtl/>
          <w:lang w:eastAsia="he-IL"/>
        </w:rPr>
        <w:t>– –</w:t>
      </w:r>
      <w:r w:rsidR="00225AFC">
        <w:rPr>
          <w:rFonts w:hint="cs"/>
          <w:rtl/>
          <w:lang w:eastAsia="he-IL"/>
        </w:rPr>
        <w:t xml:space="preserve"> הוא יקבל מלחמה. זה יה</w:t>
      </w:r>
      <w:bookmarkStart w:id="25446" w:name="_ETM_Q50_579000"/>
      <w:bookmarkEnd w:id="25446"/>
      <w:r w:rsidR="00225AFC">
        <w:rPr>
          <w:rFonts w:hint="cs"/>
          <w:rtl/>
          <w:lang w:eastAsia="he-IL"/>
        </w:rPr>
        <w:t xml:space="preserve">יה או אנחנו או הם </w:t>
      </w:r>
      <w:r w:rsidR="00225AFC">
        <w:rPr>
          <w:rtl/>
          <w:lang w:eastAsia="he-IL"/>
        </w:rPr>
        <w:t>–</w:t>
      </w:r>
      <w:r w:rsidR="00225AFC">
        <w:rPr>
          <w:rFonts w:hint="cs"/>
          <w:rtl/>
          <w:lang w:eastAsia="he-IL"/>
        </w:rPr>
        <w:t xml:space="preserve"> וזה יהיה אנחנו.</w:t>
      </w:r>
    </w:p>
    <w:p w:rsidR="00225AFC" w:rsidRDefault="00225AFC" w:rsidP="00406E8D">
      <w:pPr>
        <w:rPr>
          <w:rtl/>
          <w:lang w:eastAsia="he-IL"/>
        </w:rPr>
      </w:pPr>
    </w:p>
    <w:p w:rsidR="00225AFC" w:rsidRDefault="00225AFC" w:rsidP="00406E8D">
      <w:pPr>
        <w:pStyle w:val="af6"/>
        <w:keepNext/>
        <w:rPr>
          <w:rtl/>
        </w:rPr>
      </w:pPr>
      <w:bookmarkStart w:id="25447" w:name="ET_yor_6593_92"/>
      <w:r w:rsidRPr="00682310">
        <w:rPr>
          <w:rStyle w:val="TagStyle"/>
          <w:rtl/>
        </w:rPr>
        <w:t xml:space="preserve"> &lt;&lt; יור &gt;&gt;</w:t>
      </w:r>
      <w:r w:rsidRPr="006B3D59">
        <w:rPr>
          <w:rStyle w:val="TagStyle"/>
          <w:rtl/>
        </w:rPr>
        <w:t xml:space="preserve"> </w:t>
      </w:r>
      <w:r>
        <w:rPr>
          <w:rtl/>
        </w:rPr>
        <w:t>היו"ר חנוך דב מלביצקי:</w:t>
      </w:r>
      <w:r w:rsidRPr="006B3D59">
        <w:rPr>
          <w:rStyle w:val="TagStyle"/>
          <w:rtl/>
        </w:rPr>
        <w:t xml:space="preserve"> </w:t>
      </w:r>
      <w:r w:rsidRPr="00682310">
        <w:rPr>
          <w:rStyle w:val="TagStyle"/>
          <w:rtl/>
        </w:rPr>
        <w:t>&lt;&lt; יור &gt;&gt;</w:t>
      </w:r>
      <w:r>
        <w:rPr>
          <w:rtl/>
        </w:rPr>
        <w:t xml:space="preserve">   </w:t>
      </w:r>
      <w:bookmarkEnd w:id="25447"/>
    </w:p>
    <w:p w:rsidR="00225AFC" w:rsidRDefault="00225AFC" w:rsidP="00650F2A">
      <w:pPr>
        <w:rPr>
          <w:rtl/>
          <w:lang w:eastAsia="he-IL"/>
        </w:rPr>
      </w:pPr>
    </w:p>
    <w:p w:rsidR="00225AFC" w:rsidRDefault="00225AFC" w:rsidP="00406E8D">
      <w:pPr>
        <w:rPr>
          <w:rtl/>
          <w:lang w:eastAsia="he-IL"/>
        </w:rPr>
      </w:pPr>
      <w:bookmarkStart w:id="25448" w:name="_ETM_Q50_577000"/>
      <w:bookmarkEnd w:id="25448"/>
      <w:r>
        <w:rPr>
          <w:rFonts w:hint="cs"/>
          <w:rtl/>
          <w:lang w:eastAsia="he-IL"/>
        </w:rPr>
        <w:t>תודה רבה.</w:t>
      </w:r>
      <w:bookmarkStart w:id="25449" w:name="_ETM_Q50_581000"/>
      <w:bookmarkEnd w:id="25449"/>
      <w:r>
        <w:rPr>
          <w:rFonts w:hint="cs"/>
          <w:rtl/>
          <w:lang w:eastAsia="he-IL"/>
        </w:rPr>
        <w:t xml:space="preserve"> חבר הכנסת קריב, בבקשה.</w:t>
      </w:r>
    </w:p>
    <w:p w:rsidR="00225AFC" w:rsidRDefault="00225AFC" w:rsidP="00406E8D">
      <w:pPr>
        <w:rPr>
          <w:rtl/>
          <w:lang w:eastAsia="he-IL"/>
        </w:rPr>
      </w:pPr>
      <w:bookmarkStart w:id="25450" w:name="_ETM_Q50_585000"/>
      <w:bookmarkEnd w:id="25450"/>
    </w:p>
    <w:p w:rsidR="00225AFC" w:rsidRDefault="00225AFC" w:rsidP="00406E8D">
      <w:pPr>
        <w:pStyle w:val="a4"/>
        <w:keepNext/>
        <w:rPr>
          <w:rtl/>
        </w:rPr>
      </w:pPr>
      <w:bookmarkStart w:id="25451" w:name="ET_speaker_6156_93"/>
      <w:r w:rsidRPr="00682310">
        <w:rPr>
          <w:rStyle w:val="TagStyle"/>
          <w:rtl/>
        </w:rPr>
        <w:t xml:space="preserve"> &lt;&lt; דובר &gt;&gt;</w:t>
      </w:r>
      <w:r w:rsidRPr="006B3D59">
        <w:rPr>
          <w:rStyle w:val="TagStyle"/>
          <w:rtl/>
        </w:rPr>
        <w:t xml:space="preserve"> </w:t>
      </w:r>
      <w:bookmarkStart w:id="25452" w:name="_Toc172581103"/>
      <w:bookmarkStart w:id="25453" w:name="_Toc172583265"/>
      <w:bookmarkStart w:id="25454" w:name="_Toc172583954"/>
      <w:r>
        <w:rPr>
          <w:rtl/>
        </w:rPr>
        <w:t>גלעד קריב (העבודה):</w:t>
      </w:r>
      <w:bookmarkEnd w:id="25452"/>
      <w:bookmarkEnd w:id="25453"/>
      <w:bookmarkEnd w:id="25454"/>
      <w:r w:rsidRPr="006B3D59">
        <w:rPr>
          <w:rStyle w:val="TagStyle"/>
          <w:rtl/>
        </w:rPr>
        <w:t xml:space="preserve"> </w:t>
      </w:r>
      <w:r w:rsidRPr="00682310">
        <w:rPr>
          <w:rStyle w:val="TagStyle"/>
          <w:rtl/>
        </w:rPr>
        <w:t>&lt;&lt; דובר &gt;&gt;</w:t>
      </w:r>
      <w:r>
        <w:rPr>
          <w:rtl/>
        </w:rPr>
        <w:t xml:space="preserve">   </w:t>
      </w:r>
      <w:bookmarkEnd w:id="25451"/>
    </w:p>
    <w:p w:rsidR="00225AFC" w:rsidRDefault="00225AFC" w:rsidP="00650F2A">
      <w:pPr>
        <w:rPr>
          <w:rtl/>
          <w:lang w:eastAsia="he-IL"/>
        </w:rPr>
      </w:pPr>
    </w:p>
    <w:p w:rsidR="00225AFC" w:rsidRDefault="00225AFC" w:rsidP="00650F2A">
      <w:pPr>
        <w:rPr>
          <w:rtl/>
          <w:lang w:eastAsia="he-IL"/>
        </w:rPr>
      </w:pPr>
      <w:bookmarkStart w:id="25455" w:name="_ETM_Q50_587000"/>
      <w:bookmarkEnd w:id="25455"/>
      <w:r>
        <w:rPr>
          <w:rFonts w:hint="cs"/>
          <w:rtl/>
          <w:lang w:eastAsia="he-IL"/>
        </w:rPr>
        <w:t xml:space="preserve">אדוני היושב-ראש, עמיתיי חברי הכנסת, </w:t>
      </w:r>
      <w:bookmarkStart w:id="25456" w:name="_ETM_Q50_602000"/>
      <w:bookmarkEnd w:id="25456"/>
      <w:r>
        <w:rPr>
          <w:rFonts w:hint="cs"/>
          <w:rtl/>
          <w:lang w:eastAsia="he-IL"/>
        </w:rPr>
        <w:t xml:space="preserve">אדוני השר, יש לי הערכה לידע ההיסטורי של ראש הממשלה </w:t>
      </w:r>
      <w:bookmarkStart w:id="25457" w:name="_ETM_Q50_610000"/>
      <w:bookmarkEnd w:id="25457"/>
      <w:r>
        <w:rPr>
          <w:rFonts w:hint="cs"/>
          <w:rtl/>
          <w:lang w:eastAsia="he-IL"/>
        </w:rPr>
        <w:t xml:space="preserve">חבר הכנסת שקלים. יש לי איתו מחלוקות גדולות על ענייני </w:t>
      </w:r>
      <w:bookmarkStart w:id="25458" w:name="_ETM_Q50_613000"/>
      <w:bookmarkEnd w:id="25458"/>
      <w:r>
        <w:rPr>
          <w:rFonts w:hint="cs"/>
          <w:rtl/>
          <w:lang w:eastAsia="he-IL"/>
        </w:rPr>
        <w:t xml:space="preserve">מדיניות, אבל הוא בר-אוריין בענייני היסטוריה. לכן, יש לי </w:t>
      </w:r>
      <w:bookmarkStart w:id="25459" w:name="_ETM_Q50_620000"/>
      <w:bookmarkEnd w:id="25459"/>
      <w:r>
        <w:rPr>
          <w:rFonts w:hint="cs"/>
          <w:rtl/>
          <w:lang w:eastAsia="he-IL"/>
        </w:rPr>
        <w:t xml:space="preserve">שאלה אליך: ב-2010, כשראש הממשלה נתניהו אירח את אבו </w:t>
      </w:r>
      <w:bookmarkStart w:id="25460" w:name="_ETM_Q50_625000"/>
      <w:bookmarkEnd w:id="25460"/>
      <w:r>
        <w:rPr>
          <w:rFonts w:hint="cs"/>
          <w:rtl/>
          <w:lang w:eastAsia="he-IL"/>
        </w:rPr>
        <w:t xml:space="preserve">מאזן במעון הרשמי בבלפור והציב את דגל פלסטין, ותוך </w:t>
      </w:r>
      <w:bookmarkStart w:id="25461" w:name="_ETM_Q50_631000"/>
      <w:bookmarkEnd w:id="25461"/>
      <w:r>
        <w:rPr>
          <w:rFonts w:hint="cs"/>
          <w:rtl/>
          <w:lang w:eastAsia="he-IL"/>
        </w:rPr>
        <w:t xml:space="preserve">כדי הפגישה יצאה הודעה שבה נתניהו אומר: ראש </w:t>
      </w:r>
      <w:bookmarkStart w:id="25462" w:name="_ETM_Q50_636000"/>
      <w:bookmarkEnd w:id="25462"/>
      <w:r>
        <w:rPr>
          <w:rFonts w:hint="cs"/>
          <w:rtl/>
          <w:lang w:eastAsia="he-IL"/>
        </w:rPr>
        <w:t xml:space="preserve">הממשלה נתניהו מארח בביתו את אבו מאזן בידידות ובנדיבות, כולל </w:t>
      </w:r>
      <w:bookmarkStart w:id="25463" w:name="_ETM_Q50_640000"/>
      <w:bookmarkEnd w:id="25463"/>
      <w:r>
        <w:rPr>
          <w:rFonts w:hint="cs"/>
          <w:rtl/>
          <w:lang w:eastAsia="he-IL"/>
        </w:rPr>
        <w:t xml:space="preserve">הצבת הדגל הפלסטיני </w:t>
      </w:r>
      <w:r w:rsidR="00650F2A">
        <w:rPr>
          <w:rFonts w:hint="cs"/>
          <w:rtl/>
          <w:lang w:eastAsia="he-IL"/>
        </w:rPr>
        <w:t>– –</w:t>
      </w:r>
    </w:p>
    <w:p w:rsidR="00225AFC" w:rsidRDefault="00225AFC" w:rsidP="00406E8D">
      <w:pPr>
        <w:rPr>
          <w:rtl/>
          <w:lang w:eastAsia="he-IL"/>
        </w:rPr>
      </w:pPr>
      <w:bookmarkStart w:id="25464" w:name="_ETM_Q50_590000"/>
      <w:bookmarkEnd w:id="25464"/>
    </w:p>
    <w:p w:rsidR="00225AFC" w:rsidRDefault="00225AFC" w:rsidP="00406E8D">
      <w:pPr>
        <w:pStyle w:val="af5"/>
        <w:keepNext/>
        <w:rPr>
          <w:rtl/>
        </w:rPr>
      </w:pPr>
      <w:bookmarkStart w:id="25465" w:name="ET_interruption_6537_94"/>
      <w:r w:rsidRPr="00682310">
        <w:rPr>
          <w:rStyle w:val="TagStyle"/>
          <w:rtl/>
        </w:rPr>
        <w:t xml:space="preserve"> &lt;&lt; קריאה &gt;&gt;</w:t>
      </w:r>
      <w:r w:rsidRPr="006B3D59">
        <w:rPr>
          <w:rStyle w:val="TagStyle"/>
          <w:rtl/>
        </w:rPr>
        <w:t xml:space="preserve"> </w:t>
      </w:r>
      <w:r>
        <w:rPr>
          <w:rtl/>
        </w:rPr>
        <w:t>אושר שקלים (הליכוד):</w:t>
      </w:r>
      <w:r w:rsidRPr="006B3D59">
        <w:rPr>
          <w:rStyle w:val="TagStyle"/>
          <w:rtl/>
        </w:rPr>
        <w:t xml:space="preserve"> </w:t>
      </w:r>
      <w:r w:rsidRPr="00682310">
        <w:rPr>
          <w:rStyle w:val="TagStyle"/>
          <w:rtl/>
        </w:rPr>
        <w:t>&lt;&lt; קריאה &gt;&gt;</w:t>
      </w:r>
      <w:r>
        <w:rPr>
          <w:rtl/>
        </w:rPr>
        <w:t xml:space="preserve">   </w:t>
      </w:r>
      <w:bookmarkEnd w:id="25465"/>
    </w:p>
    <w:p w:rsidR="00225AFC" w:rsidRDefault="00225AFC" w:rsidP="00650F2A">
      <w:pPr>
        <w:rPr>
          <w:rtl/>
          <w:lang w:eastAsia="he-IL"/>
        </w:rPr>
      </w:pPr>
    </w:p>
    <w:p w:rsidR="00225AFC" w:rsidRDefault="00225AFC" w:rsidP="00406E8D">
      <w:pPr>
        <w:rPr>
          <w:rtl/>
          <w:lang w:eastAsia="he-IL"/>
        </w:rPr>
      </w:pPr>
      <w:bookmarkStart w:id="25466" w:name="_ETM_Q50_592000"/>
      <w:bookmarkEnd w:id="25466"/>
      <w:r>
        <w:rPr>
          <w:rFonts w:hint="cs"/>
          <w:rtl/>
          <w:lang w:eastAsia="he-IL"/>
        </w:rPr>
        <w:t>לענות לך?</w:t>
      </w:r>
    </w:p>
    <w:p w:rsidR="00225AFC" w:rsidRDefault="00225AFC" w:rsidP="00406E8D">
      <w:pPr>
        <w:rPr>
          <w:rtl/>
          <w:lang w:eastAsia="he-IL"/>
        </w:rPr>
      </w:pPr>
    </w:p>
    <w:p w:rsidR="00225AFC" w:rsidRDefault="00225AFC" w:rsidP="00406E8D">
      <w:pPr>
        <w:pStyle w:val="-"/>
        <w:keepNext/>
        <w:rPr>
          <w:rtl/>
        </w:rPr>
      </w:pPr>
      <w:bookmarkStart w:id="25467" w:name="ET_speakercontinue_6156_95"/>
      <w:r w:rsidRPr="00682310">
        <w:rPr>
          <w:rStyle w:val="TagStyle"/>
          <w:rtl/>
        </w:rPr>
        <w:t xml:space="preserve"> &lt;&lt; דובר_המשך &gt;&gt;</w:t>
      </w:r>
      <w:r w:rsidRPr="006B3D59">
        <w:rPr>
          <w:rStyle w:val="TagStyle"/>
          <w:rtl/>
        </w:rPr>
        <w:t xml:space="preserve"> </w:t>
      </w:r>
      <w:r>
        <w:rPr>
          <w:rtl/>
        </w:rPr>
        <w:t>גלעד קריב (העבודה):</w:t>
      </w:r>
      <w:r w:rsidRPr="006B3D59">
        <w:rPr>
          <w:rStyle w:val="TagStyle"/>
          <w:rtl/>
        </w:rPr>
        <w:t xml:space="preserve"> </w:t>
      </w:r>
      <w:r w:rsidRPr="00682310">
        <w:rPr>
          <w:rStyle w:val="TagStyle"/>
          <w:rtl/>
        </w:rPr>
        <w:t>&lt;&lt; דובר_המשך &gt;&gt;</w:t>
      </w:r>
      <w:r>
        <w:rPr>
          <w:rtl/>
        </w:rPr>
        <w:t xml:space="preserve">   </w:t>
      </w:r>
      <w:bookmarkEnd w:id="25467"/>
    </w:p>
    <w:p w:rsidR="00225AFC" w:rsidRDefault="00225AFC" w:rsidP="00650F2A">
      <w:pPr>
        <w:rPr>
          <w:rtl/>
          <w:lang w:eastAsia="he-IL"/>
        </w:rPr>
      </w:pPr>
    </w:p>
    <w:p w:rsidR="00225AFC" w:rsidRDefault="00225AFC" w:rsidP="00650F2A">
      <w:pPr>
        <w:rPr>
          <w:rtl/>
          <w:lang w:eastAsia="he-IL"/>
        </w:rPr>
      </w:pPr>
      <w:bookmarkStart w:id="25468" w:name="_ETM_Q50_593000"/>
      <w:bookmarkEnd w:id="25468"/>
      <w:r>
        <w:rPr>
          <w:rFonts w:hint="cs"/>
          <w:rtl/>
          <w:lang w:eastAsia="he-IL"/>
        </w:rPr>
        <w:t>לא.</w:t>
      </w:r>
      <w:r w:rsidR="00650F2A">
        <w:rPr>
          <w:rFonts w:hint="cs"/>
          <w:rtl/>
          <w:lang w:eastAsia="he-IL"/>
        </w:rPr>
        <w:t xml:space="preserve"> </w:t>
      </w:r>
      <w:bookmarkStart w:id="25469" w:name="_ETM_Q50_646043"/>
      <w:bookmarkStart w:id="25470" w:name="_ETM_Q50_646128"/>
      <w:bookmarkStart w:id="25471" w:name="_ETM_Q50_646178"/>
      <w:bookmarkStart w:id="25472" w:name="_ETM_Q50_646228"/>
      <w:bookmarkEnd w:id="25469"/>
      <w:bookmarkEnd w:id="25470"/>
      <w:bookmarkEnd w:id="25471"/>
      <w:bookmarkEnd w:id="25472"/>
      <w:r w:rsidR="00650F2A">
        <w:rPr>
          <w:rFonts w:hint="cs"/>
          <w:rtl/>
          <w:lang w:eastAsia="he-IL"/>
        </w:rPr>
        <w:t>– –</w:t>
      </w:r>
      <w:r>
        <w:rPr>
          <w:rFonts w:hint="cs"/>
          <w:rtl/>
          <w:lang w:eastAsia="he-IL"/>
        </w:rPr>
        <w:t xml:space="preserve"> אבל בשיחות עצמן הוא עומד בתקיפות </w:t>
      </w:r>
      <w:r w:rsidR="00650F2A">
        <w:rPr>
          <w:rFonts w:hint="cs"/>
          <w:rtl/>
          <w:lang w:eastAsia="he-IL"/>
        </w:rPr>
        <w:t>– –</w:t>
      </w:r>
    </w:p>
    <w:p w:rsidR="00225AFC" w:rsidRDefault="00225AFC" w:rsidP="00406E8D">
      <w:pPr>
        <w:rPr>
          <w:rtl/>
          <w:lang w:eastAsia="he-IL"/>
        </w:rPr>
      </w:pPr>
    </w:p>
    <w:p w:rsidR="00225AFC" w:rsidRDefault="00225AFC" w:rsidP="00406E8D">
      <w:pPr>
        <w:pStyle w:val="af6"/>
        <w:keepNext/>
        <w:rPr>
          <w:rtl/>
        </w:rPr>
      </w:pPr>
      <w:bookmarkStart w:id="25473" w:name="ET_yor_6593_96"/>
      <w:r w:rsidRPr="00682310">
        <w:rPr>
          <w:rStyle w:val="TagStyle"/>
          <w:rtl/>
        </w:rPr>
        <w:t xml:space="preserve"> &lt;&lt; יור &gt;&gt;</w:t>
      </w:r>
      <w:r w:rsidRPr="00FA44D4">
        <w:rPr>
          <w:rStyle w:val="TagStyle"/>
          <w:rtl/>
        </w:rPr>
        <w:t xml:space="preserve"> </w:t>
      </w:r>
      <w:r>
        <w:rPr>
          <w:rtl/>
        </w:rPr>
        <w:t>היו"ר חנוך דב מלביצקי:</w:t>
      </w:r>
      <w:r w:rsidRPr="00FA44D4">
        <w:rPr>
          <w:rStyle w:val="TagStyle"/>
          <w:rtl/>
        </w:rPr>
        <w:t xml:space="preserve"> </w:t>
      </w:r>
      <w:r w:rsidRPr="00682310">
        <w:rPr>
          <w:rStyle w:val="TagStyle"/>
          <w:rtl/>
        </w:rPr>
        <w:t>&lt;&lt; יור &gt;&gt;</w:t>
      </w:r>
      <w:r>
        <w:rPr>
          <w:rtl/>
        </w:rPr>
        <w:t xml:space="preserve">   </w:t>
      </w:r>
      <w:bookmarkEnd w:id="25473"/>
    </w:p>
    <w:p w:rsidR="00225AFC" w:rsidRDefault="00225AFC" w:rsidP="00650F2A">
      <w:pPr>
        <w:rPr>
          <w:rtl/>
          <w:lang w:eastAsia="he-IL"/>
        </w:rPr>
      </w:pPr>
    </w:p>
    <w:p w:rsidR="00225AFC" w:rsidRDefault="00225AFC" w:rsidP="00406E8D">
      <w:pPr>
        <w:rPr>
          <w:rtl/>
          <w:lang w:eastAsia="he-IL"/>
        </w:rPr>
      </w:pPr>
      <w:r>
        <w:rPr>
          <w:rFonts w:hint="cs"/>
          <w:rtl/>
          <w:lang w:eastAsia="he-IL"/>
        </w:rPr>
        <w:t>חבר הכנסת שקלים, תודה.</w:t>
      </w:r>
    </w:p>
    <w:p w:rsidR="00225AFC" w:rsidRDefault="00225AFC" w:rsidP="00406E8D">
      <w:pPr>
        <w:rPr>
          <w:rtl/>
          <w:lang w:eastAsia="he-IL"/>
        </w:rPr>
      </w:pPr>
      <w:bookmarkStart w:id="25474" w:name="_ETM_Q50_649000"/>
      <w:bookmarkEnd w:id="25474"/>
    </w:p>
    <w:p w:rsidR="00225AFC" w:rsidRDefault="00225AFC" w:rsidP="00406E8D">
      <w:pPr>
        <w:pStyle w:val="af5"/>
        <w:keepNext/>
        <w:rPr>
          <w:rtl/>
        </w:rPr>
      </w:pPr>
      <w:bookmarkStart w:id="25475" w:name="ET_interruption_6537_97"/>
      <w:r w:rsidRPr="00682310">
        <w:rPr>
          <w:rStyle w:val="TagStyle"/>
          <w:rtl/>
        </w:rPr>
        <w:t xml:space="preserve"> &lt;&lt; קריאה &gt;&gt;</w:t>
      </w:r>
      <w:r w:rsidRPr="00FA44D4">
        <w:rPr>
          <w:rStyle w:val="TagStyle"/>
          <w:rtl/>
        </w:rPr>
        <w:t xml:space="preserve"> </w:t>
      </w:r>
      <w:r>
        <w:rPr>
          <w:rtl/>
        </w:rPr>
        <w:t>אושר שקלים (הליכוד):</w:t>
      </w:r>
      <w:r w:rsidRPr="00FA44D4">
        <w:rPr>
          <w:rStyle w:val="TagStyle"/>
          <w:rtl/>
        </w:rPr>
        <w:t xml:space="preserve"> </w:t>
      </w:r>
      <w:r w:rsidRPr="00682310">
        <w:rPr>
          <w:rStyle w:val="TagStyle"/>
          <w:rtl/>
        </w:rPr>
        <w:t>&lt;&lt; קריאה &gt;&gt;</w:t>
      </w:r>
      <w:r>
        <w:rPr>
          <w:rtl/>
        </w:rPr>
        <w:t xml:space="preserve">   </w:t>
      </w:r>
      <w:bookmarkEnd w:id="25475"/>
    </w:p>
    <w:p w:rsidR="00225AFC" w:rsidRDefault="00225AFC" w:rsidP="00650F2A">
      <w:pPr>
        <w:rPr>
          <w:rtl/>
          <w:lang w:eastAsia="he-IL"/>
        </w:rPr>
      </w:pPr>
    </w:p>
    <w:p w:rsidR="00225AFC" w:rsidRPr="00FA44D4" w:rsidRDefault="00650F2A" w:rsidP="00650F2A">
      <w:pPr>
        <w:rPr>
          <w:rtl/>
          <w:lang w:eastAsia="he-IL"/>
        </w:rPr>
      </w:pPr>
      <w:bookmarkStart w:id="25476" w:name="_ETM_Q50_650000"/>
      <w:bookmarkEnd w:id="25476"/>
      <w:r>
        <w:rPr>
          <w:rFonts w:hint="cs"/>
          <w:rtl/>
          <w:lang w:eastAsia="he-IL"/>
        </w:rPr>
        <w:t>– – –</w:t>
      </w:r>
    </w:p>
    <w:p w:rsidR="00225AFC" w:rsidRDefault="00225AFC" w:rsidP="00650F2A">
      <w:pPr>
        <w:rPr>
          <w:rtl/>
          <w:lang w:eastAsia="he-IL"/>
        </w:rPr>
      </w:pPr>
    </w:p>
    <w:p w:rsidR="00225AFC" w:rsidRDefault="00225AFC" w:rsidP="00406E8D">
      <w:pPr>
        <w:pStyle w:val="-"/>
        <w:keepNext/>
        <w:rPr>
          <w:rtl/>
        </w:rPr>
      </w:pPr>
      <w:bookmarkStart w:id="25477" w:name="ET_speakercontinue_6156_98"/>
      <w:r w:rsidRPr="00682310">
        <w:rPr>
          <w:rStyle w:val="TagStyle"/>
          <w:rtl/>
        </w:rPr>
        <w:t xml:space="preserve"> &lt;&lt; דובר_המשך &gt;&gt;</w:t>
      </w:r>
      <w:r w:rsidRPr="00FA44D4">
        <w:rPr>
          <w:rStyle w:val="TagStyle"/>
          <w:rtl/>
        </w:rPr>
        <w:t xml:space="preserve"> </w:t>
      </w:r>
      <w:r>
        <w:rPr>
          <w:rtl/>
        </w:rPr>
        <w:t>גלעד קריב (העבודה):</w:t>
      </w:r>
      <w:r w:rsidRPr="00FA44D4">
        <w:rPr>
          <w:rStyle w:val="TagStyle"/>
          <w:rtl/>
        </w:rPr>
        <w:t xml:space="preserve"> </w:t>
      </w:r>
      <w:r w:rsidRPr="00682310">
        <w:rPr>
          <w:rStyle w:val="TagStyle"/>
          <w:rtl/>
        </w:rPr>
        <w:t>&lt;&lt; דובר_המשך &gt;&gt;</w:t>
      </w:r>
      <w:r>
        <w:rPr>
          <w:rtl/>
        </w:rPr>
        <w:t xml:space="preserve">   </w:t>
      </w:r>
      <w:bookmarkEnd w:id="25477"/>
    </w:p>
    <w:p w:rsidR="00225AFC" w:rsidRDefault="00225AFC" w:rsidP="00650F2A">
      <w:pPr>
        <w:rPr>
          <w:rtl/>
          <w:lang w:eastAsia="he-IL"/>
        </w:rPr>
      </w:pPr>
    </w:p>
    <w:p w:rsidR="00225AFC" w:rsidRDefault="00650F2A" w:rsidP="00650F2A">
      <w:pPr>
        <w:rPr>
          <w:rtl/>
          <w:lang w:eastAsia="he-IL"/>
        </w:rPr>
      </w:pPr>
      <w:bookmarkStart w:id="25478" w:name="_ETM_Q50_651000"/>
      <w:bookmarkEnd w:id="25478"/>
      <w:r>
        <w:rPr>
          <w:rFonts w:hint="cs"/>
          <w:rtl/>
          <w:lang w:eastAsia="he-IL"/>
        </w:rPr>
        <w:t>– –</w:t>
      </w:r>
      <w:r w:rsidR="00225AFC">
        <w:rPr>
          <w:rFonts w:hint="cs"/>
          <w:rtl/>
          <w:lang w:eastAsia="he-IL"/>
        </w:rPr>
        <w:t xml:space="preserve"> על צורכי הביטחון של ישראל. אז </w:t>
      </w:r>
      <w:bookmarkStart w:id="25479" w:name="_ETM_Q50_654000"/>
      <w:bookmarkEnd w:id="25479"/>
      <w:r w:rsidR="00225AFC">
        <w:rPr>
          <w:rFonts w:hint="cs"/>
          <w:rtl/>
          <w:lang w:eastAsia="he-IL"/>
        </w:rPr>
        <w:t>יש לי הצעה: לך שאל את ראש הממשלה מה זה</w:t>
      </w:r>
      <w:bookmarkStart w:id="25480" w:name="_ETM_Q50_655000"/>
      <w:bookmarkEnd w:id="25480"/>
      <w:r w:rsidR="00225AFC">
        <w:rPr>
          <w:rFonts w:hint="cs"/>
          <w:rtl/>
          <w:lang w:eastAsia="he-IL"/>
        </w:rPr>
        <w:t xml:space="preserve"> הדגל הפלסטיני, כי הוא בחר להציב אותו.</w:t>
      </w:r>
    </w:p>
    <w:p w:rsidR="00225AFC" w:rsidRDefault="00225AFC" w:rsidP="00406E8D">
      <w:pPr>
        <w:rPr>
          <w:rtl/>
          <w:lang w:eastAsia="he-IL"/>
        </w:rPr>
      </w:pPr>
    </w:p>
    <w:p w:rsidR="00225AFC" w:rsidRDefault="00225AFC" w:rsidP="009B2E5C">
      <w:pPr>
        <w:rPr>
          <w:rtl/>
          <w:lang w:eastAsia="he-IL"/>
        </w:rPr>
      </w:pPr>
      <w:bookmarkStart w:id="25481" w:name="_ETM_Q50_662000"/>
      <w:bookmarkEnd w:id="25481"/>
      <w:r>
        <w:rPr>
          <w:rFonts w:hint="cs"/>
          <w:rtl/>
          <w:lang w:eastAsia="he-IL"/>
        </w:rPr>
        <w:t xml:space="preserve">עכשיו לעניין הנדון. מכיוון </w:t>
      </w:r>
      <w:bookmarkStart w:id="25482" w:name="_ETM_Q50_661000"/>
      <w:bookmarkEnd w:id="25482"/>
      <w:r>
        <w:rPr>
          <w:rFonts w:hint="cs"/>
          <w:rtl/>
          <w:lang w:eastAsia="he-IL"/>
        </w:rPr>
        <w:t xml:space="preserve">שמובאת כאן הצעת חוק להנצחת זכרו של הרב דרוקמן, ואני </w:t>
      </w:r>
      <w:bookmarkStart w:id="25483" w:name="_ETM_Q50_671000"/>
      <w:bookmarkEnd w:id="25483"/>
      <w:r>
        <w:rPr>
          <w:rFonts w:hint="cs"/>
          <w:rtl/>
          <w:lang w:eastAsia="he-IL"/>
        </w:rPr>
        <w:t xml:space="preserve">שמח שגם בשעה הזאת השר סמוטריץ' וחברת הכנסת וולדיגר במליאה, אני רוצה להזכיר שהיום יצאה דעת תורה של שורה </w:t>
      </w:r>
      <w:bookmarkStart w:id="25484" w:name="_ETM_Q50_679000"/>
      <w:bookmarkEnd w:id="25484"/>
      <w:r>
        <w:rPr>
          <w:rFonts w:hint="cs"/>
          <w:rtl/>
          <w:lang w:eastAsia="he-IL"/>
        </w:rPr>
        <w:t xml:space="preserve">ארוכה של רבנים בכירים בציונות הדתית, שבפחות מ-100 מילים קובעים </w:t>
      </w:r>
      <w:bookmarkStart w:id="25485" w:name="_ETM_Q50_691000"/>
      <w:bookmarkEnd w:id="25485"/>
      <w:r>
        <w:rPr>
          <w:rFonts w:hint="cs"/>
          <w:rtl/>
          <w:lang w:eastAsia="he-IL"/>
        </w:rPr>
        <w:t xml:space="preserve">דעת תורה שלפיה אסור ללכת לעסקת השבויים. פחות מ-100 מילים </w:t>
      </w:r>
      <w:bookmarkStart w:id="25486" w:name="_ETM_Q50_699000"/>
      <w:bookmarkEnd w:id="25486"/>
      <w:r>
        <w:rPr>
          <w:rFonts w:hint="cs"/>
          <w:rtl/>
          <w:lang w:eastAsia="he-IL"/>
        </w:rPr>
        <w:t>מסכמות את כל העמדות שיש בהלכה היהודית ובמסורת ישראל כלפי</w:t>
      </w:r>
      <w:bookmarkStart w:id="25487" w:name="_ETM_Q50_704000"/>
      <w:bookmarkEnd w:id="25487"/>
      <w:r>
        <w:rPr>
          <w:rFonts w:hint="cs"/>
          <w:rtl/>
          <w:lang w:eastAsia="he-IL"/>
        </w:rPr>
        <w:t xml:space="preserve"> הסוגיה המורכבת הזו של עסקת השבויים. </w:t>
      </w:r>
    </w:p>
    <w:p w:rsidR="00225AFC" w:rsidRDefault="00225AFC" w:rsidP="00406E8D">
      <w:pPr>
        <w:rPr>
          <w:rtl/>
          <w:lang w:eastAsia="he-IL"/>
        </w:rPr>
      </w:pPr>
    </w:p>
    <w:p w:rsidR="00225AFC" w:rsidRDefault="00225AFC" w:rsidP="00650F2A">
      <w:pPr>
        <w:rPr>
          <w:rtl/>
          <w:lang w:eastAsia="he-IL"/>
        </w:rPr>
      </w:pPr>
      <w:r>
        <w:rPr>
          <w:rFonts w:hint="cs"/>
          <w:rtl/>
          <w:lang w:eastAsia="he-IL"/>
        </w:rPr>
        <w:t>אולי כדאי להזכיר לאותם</w:t>
      </w:r>
      <w:bookmarkStart w:id="25488" w:name="_ETM_Q50_712000"/>
      <w:bookmarkEnd w:id="25488"/>
      <w:r>
        <w:rPr>
          <w:rFonts w:hint="cs"/>
          <w:rtl/>
          <w:lang w:eastAsia="he-IL"/>
        </w:rPr>
        <w:t xml:space="preserve"> רבנים – במיוחד כשאנחנו מדברים על מורשתו של הרב דרוקמן</w:t>
      </w:r>
      <w:r w:rsidR="009B2E5C">
        <w:rPr>
          <w:rFonts w:hint="cs"/>
          <w:rtl/>
          <w:lang w:eastAsia="he-IL"/>
        </w:rPr>
        <w:t>,</w:t>
      </w:r>
      <w:r>
        <w:rPr>
          <w:rFonts w:hint="cs"/>
          <w:rtl/>
          <w:lang w:eastAsia="he-IL"/>
        </w:rPr>
        <w:t xml:space="preserve"> שהיה </w:t>
      </w:r>
      <w:bookmarkStart w:id="25489" w:name="_ETM_Q50_714000"/>
      <w:bookmarkEnd w:id="25489"/>
      <w:r>
        <w:rPr>
          <w:rFonts w:hint="cs"/>
          <w:rtl/>
          <w:lang w:eastAsia="he-IL"/>
        </w:rPr>
        <w:t>מתלמידיו של הרב גורן</w:t>
      </w:r>
      <w:bookmarkStart w:id="25490" w:name="_ETM_Q50_717191"/>
      <w:bookmarkEnd w:id="25490"/>
      <w:r>
        <w:rPr>
          <w:rFonts w:hint="cs"/>
          <w:rtl/>
          <w:lang w:eastAsia="he-IL"/>
        </w:rPr>
        <w:t xml:space="preserve"> – את מה שאמר הרב גורן: </w:t>
      </w:r>
      <w:bookmarkStart w:id="25491" w:name="_ETM_Q50_719000"/>
      <w:bookmarkEnd w:id="25491"/>
      <w:r w:rsidR="009B2E5C">
        <w:rPr>
          <w:rFonts w:hint="cs"/>
          <w:rtl/>
          <w:lang w:eastAsia="he-IL"/>
        </w:rPr>
        <w:t>"</w:t>
      </w:r>
      <w:r>
        <w:rPr>
          <w:rFonts w:hint="cs"/>
          <w:rtl/>
          <w:lang w:eastAsia="he-IL"/>
        </w:rPr>
        <w:t xml:space="preserve">ייתכן שבמקרה של שבויי מלחמה שנשבו תוך מילוי </w:t>
      </w:r>
      <w:bookmarkStart w:id="25492" w:name="_ETM_Q50_723000"/>
      <w:bookmarkEnd w:id="25492"/>
      <w:r>
        <w:rPr>
          <w:rFonts w:hint="cs"/>
          <w:rtl/>
          <w:lang w:eastAsia="he-IL"/>
        </w:rPr>
        <w:t>שליחות של המדינה</w:t>
      </w:r>
      <w:bookmarkStart w:id="25493" w:name="_ETM_Q50_644000"/>
      <w:bookmarkStart w:id="25494" w:name="_ETM_Q50_311000"/>
      <w:bookmarkStart w:id="25495" w:name="_ETM_Q50_312000"/>
      <w:bookmarkEnd w:id="25493"/>
      <w:bookmarkEnd w:id="25494"/>
      <w:bookmarkEnd w:id="25495"/>
      <w:r>
        <w:rPr>
          <w:rFonts w:hint="cs"/>
          <w:rtl/>
          <w:lang w:eastAsia="he-IL"/>
        </w:rPr>
        <w:t xml:space="preserve"> ששלחה אותם, מוטלת חובה קדושה</w:t>
      </w:r>
      <w:bookmarkStart w:id="25496" w:name="_ETM_Q50_733000"/>
      <w:bookmarkEnd w:id="25496"/>
      <w:r>
        <w:rPr>
          <w:rFonts w:hint="cs"/>
          <w:rtl/>
          <w:lang w:eastAsia="he-IL"/>
        </w:rPr>
        <w:t xml:space="preserve"> לעשות הכול לשחרורם, ואין עליהם כלל את המגבלות של </w:t>
      </w:r>
      <w:bookmarkStart w:id="25497" w:name="_ETM_Q50_737000"/>
      <w:bookmarkEnd w:id="25497"/>
      <w:r>
        <w:rPr>
          <w:rFonts w:hint="cs"/>
          <w:rtl/>
          <w:lang w:eastAsia="he-IL"/>
        </w:rPr>
        <w:t>המשנה, ש</w:t>
      </w:r>
      <w:r w:rsidR="009B2E5C">
        <w:rPr>
          <w:rFonts w:hint="cs"/>
          <w:rtl/>
          <w:lang w:eastAsia="he-IL"/>
        </w:rPr>
        <w:t>'</w:t>
      </w:r>
      <w:r>
        <w:rPr>
          <w:rFonts w:hint="cs"/>
          <w:rtl/>
          <w:lang w:eastAsia="he-IL"/>
        </w:rPr>
        <w:t xml:space="preserve">אין </w:t>
      </w:r>
      <w:proofErr w:type="spellStart"/>
      <w:r>
        <w:rPr>
          <w:rFonts w:hint="cs"/>
          <w:rtl/>
          <w:lang w:eastAsia="he-IL"/>
        </w:rPr>
        <w:t>פודין</w:t>
      </w:r>
      <w:proofErr w:type="spellEnd"/>
      <w:r>
        <w:rPr>
          <w:rFonts w:hint="cs"/>
          <w:rtl/>
          <w:lang w:eastAsia="he-IL"/>
        </w:rPr>
        <w:t xml:space="preserve"> את השבויים יתר על כדי דמיהן</w:t>
      </w:r>
      <w:r w:rsidR="009B2E5C">
        <w:rPr>
          <w:rFonts w:hint="cs"/>
          <w:rtl/>
          <w:lang w:eastAsia="he-IL"/>
        </w:rPr>
        <w:t>'"</w:t>
      </w:r>
      <w:r>
        <w:rPr>
          <w:rFonts w:hint="cs"/>
          <w:rtl/>
          <w:lang w:eastAsia="he-IL"/>
        </w:rPr>
        <w:t xml:space="preserve">. אז, </w:t>
      </w:r>
      <w:bookmarkStart w:id="25498" w:name="_ETM_Q50_742000"/>
      <w:bookmarkEnd w:id="25498"/>
      <w:r>
        <w:rPr>
          <w:rFonts w:hint="cs"/>
          <w:rtl/>
          <w:lang w:eastAsia="he-IL"/>
        </w:rPr>
        <w:t>הינה, הרב גורן, מורו ורבו של הרב דרוקמן,</w:t>
      </w:r>
      <w:bookmarkStart w:id="25499" w:name="_ETM_Q50_743000"/>
      <w:bookmarkEnd w:id="25499"/>
      <w:r>
        <w:rPr>
          <w:rFonts w:hint="cs"/>
          <w:rtl/>
          <w:lang w:eastAsia="he-IL"/>
        </w:rPr>
        <w:t xml:space="preserve"> מציג עמדה הלכתית מורכבת, שעושה </w:t>
      </w:r>
      <w:r w:rsidR="009B2E5C">
        <w:rPr>
          <w:rFonts w:hint="cs"/>
          <w:rtl/>
          <w:lang w:eastAsia="he-IL"/>
        </w:rPr>
        <w:t>ה</w:t>
      </w:r>
      <w:r>
        <w:rPr>
          <w:rFonts w:hint="cs"/>
          <w:rtl/>
          <w:lang w:eastAsia="he-IL"/>
        </w:rPr>
        <w:t xml:space="preserve">בחנה בין מצב שאדם, למשל, נהג בחוסר אחריות ונשבה, או שבוי שנשבה כדי שייתנו </w:t>
      </w:r>
      <w:bookmarkStart w:id="25500" w:name="_ETM_Q50_758000"/>
      <w:bookmarkEnd w:id="25500"/>
      <w:r>
        <w:rPr>
          <w:rFonts w:hint="cs"/>
          <w:rtl/>
          <w:lang w:eastAsia="he-IL"/>
        </w:rPr>
        <w:t xml:space="preserve">בעדו כופר, לבין אנשים שנשבו במסגרת מלחמה כתוצאה ממחדל של </w:t>
      </w:r>
      <w:bookmarkStart w:id="25501" w:name="_ETM_Q50_767000"/>
      <w:bookmarkEnd w:id="25501"/>
      <w:r>
        <w:rPr>
          <w:rFonts w:hint="cs"/>
          <w:rtl/>
          <w:lang w:eastAsia="he-IL"/>
        </w:rPr>
        <w:t xml:space="preserve">המדינה. אבל כל זה </w:t>
      </w:r>
      <w:r>
        <w:rPr>
          <w:rtl/>
          <w:lang w:eastAsia="he-IL"/>
        </w:rPr>
        <w:t>–</w:t>
      </w:r>
      <w:r>
        <w:rPr>
          <w:rFonts w:hint="cs"/>
          <w:rtl/>
          <w:lang w:eastAsia="he-IL"/>
        </w:rPr>
        <w:t xml:space="preserve"> אין לדבר הזה זכר בדעת </w:t>
      </w:r>
      <w:bookmarkStart w:id="25502" w:name="_ETM_Q50_766000"/>
      <w:bookmarkEnd w:id="25502"/>
      <w:r>
        <w:rPr>
          <w:rFonts w:hint="cs"/>
          <w:rtl/>
          <w:lang w:eastAsia="he-IL"/>
        </w:rPr>
        <w:t xml:space="preserve">התורה החד-משמעית של בכירי הציונות הדתית של היום, </w:t>
      </w:r>
      <w:bookmarkStart w:id="25503" w:name="_ETM_Q50_773000"/>
      <w:bookmarkEnd w:id="25503"/>
      <w:r>
        <w:rPr>
          <w:rFonts w:hint="cs"/>
          <w:rtl/>
          <w:lang w:eastAsia="he-IL"/>
        </w:rPr>
        <w:t>שאין מקום לעסקת השבויים.</w:t>
      </w:r>
      <w:bookmarkStart w:id="25504" w:name="TOR_Q51"/>
      <w:bookmarkEnd w:id="25504"/>
      <w:r>
        <w:rPr>
          <w:rFonts w:hint="cs"/>
          <w:rtl/>
          <w:lang w:eastAsia="he-IL"/>
        </w:rPr>
        <w:t xml:space="preserve"> </w:t>
      </w:r>
      <w:r>
        <w:rPr>
          <w:rFonts w:hint="cs"/>
          <w:rtl/>
        </w:rPr>
        <w:t xml:space="preserve">עצוב מאוד </w:t>
      </w:r>
      <w:r>
        <w:rPr>
          <w:rtl/>
        </w:rPr>
        <w:t xml:space="preserve">שהציונות </w:t>
      </w:r>
      <w:bookmarkStart w:id="25505" w:name="_ETM_Q51_181079"/>
      <w:bookmarkEnd w:id="25505"/>
      <w:r>
        <w:rPr>
          <w:rtl/>
        </w:rPr>
        <w:t xml:space="preserve">הדתית </w:t>
      </w:r>
      <w:bookmarkStart w:id="25506" w:name="_ETM_Q51_181589"/>
      <w:bookmarkEnd w:id="25506"/>
      <w:r>
        <w:rPr>
          <w:rtl/>
        </w:rPr>
        <w:t xml:space="preserve">במדינת </w:t>
      </w:r>
      <w:bookmarkStart w:id="25507" w:name="_ETM_Q51_182279"/>
      <w:bookmarkEnd w:id="25507"/>
      <w:r>
        <w:rPr>
          <w:rtl/>
        </w:rPr>
        <w:t xml:space="preserve">ישראל </w:t>
      </w:r>
      <w:bookmarkStart w:id="25508" w:name="_ETM_Q51_182909"/>
      <w:bookmarkEnd w:id="25508"/>
      <w:r>
        <w:rPr>
          <w:rFonts w:hint="cs"/>
          <w:rtl/>
        </w:rPr>
        <w:t>ניקזה</w:t>
      </w:r>
      <w:r>
        <w:rPr>
          <w:rtl/>
        </w:rPr>
        <w:t xml:space="preserve"> </w:t>
      </w:r>
      <w:bookmarkStart w:id="25509" w:name="_ETM_Q51_183510"/>
      <w:bookmarkEnd w:id="25509"/>
      <w:r>
        <w:rPr>
          <w:rtl/>
        </w:rPr>
        <w:t xml:space="preserve">את </w:t>
      </w:r>
      <w:bookmarkStart w:id="25510" w:name="_ETM_Q51_183689"/>
      <w:bookmarkEnd w:id="25510"/>
      <w:r>
        <w:rPr>
          <w:rtl/>
        </w:rPr>
        <w:t xml:space="preserve">עצמה </w:t>
      </w:r>
      <w:bookmarkStart w:id="25511" w:name="_ETM_Q51_184620"/>
      <w:bookmarkEnd w:id="25511"/>
      <w:r>
        <w:rPr>
          <w:rtl/>
        </w:rPr>
        <w:t xml:space="preserve">באמצעות </w:t>
      </w:r>
      <w:bookmarkStart w:id="25512" w:name="_ETM_Q51_185339"/>
      <w:bookmarkEnd w:id="25512"/>
      <w:r>
        <w:rPr>
          <w:rtl/>
        </w:rPr>
        <w:t xml:space="preserve">רבניה </w:t>
      </w:r>
      <w:bookmarkStart w:id="25513" w:name="_ETM_Q51_186240"/>
      <w:bookmarkEnd w:id="25513"/>
      <w:r>
        <w:rPr>
          <w:rtl/>
        </w:rPr>
        <w:t xml:space="preserve">ובאמצעות </w:t>
      </w:r>
      <w:bookmarkStart w:id="25514" w:name="_ETM_Q51_187020"/>
      <w:bookmarkEnd w:id="25514"/>
      <w:r>
        <w:rPr>
          <w:rtl/>
        </w:rPr>
        <w:t xml:space="preserve">הפוליטיקאים </w:t>
      </w:r>
      <w:bookmarkStart w:id="25515" w:name="_ETM_Q51_187980"/>
      <w:bookmarkEnd w:id="25515"/>
      <w:r>
        <w:rPr>
          <w:rtl/>
        </w:rPr>
        <w:t>שלה</w:t>
      </w:r>
      <w:r>
        <w:rPr>
          <w:rFonts w:hint="cs"/>
          <w:rtl/>
        </w:rPr>
        <w:t xml:space="preserve"> </w:t>
      </w:r>
      <w:r w:rsidR="00650F2A">
        <w:rPr>
          <w:rFonts w:hint="cs"/>
          <w:rtl/>
        </w:rPr>
        <w:t>– –</w:t>
      </w:r>
      <w:r>
        <w:rPr>
          <w:rFonts w:hint="cs"/>
          <w:rtl/>
        </w:rPr>
        <w:t xml:space="preserve"> </w:t>
      </w:r>
    </w:p>
    <w:p w:rsidR="00225AFC" w:rsidRDefault="00225AFC" w:rsidP="00406E8D">
      <w:pPr>
        <w:rPr>
          <w:rtl/>
        </w:rPr>
      </w:pPr>
    </w:p>
    <w:p w:rsidR="00225AFC" w:rsidRDefault="00225AFC" w:rsidP="00406E8D">
      <w:pPr>
        <w:pStyle w:val="af6"/>
        <w:keepNext/>
        <w:rPr>
          <w:rtl/>
        </w:rPr>
      </w:pPr>
      <w:r w:rsidRPr="0020580B">
        <w:rPr>
          <w:rStyle w:val="TagStyle"/>
          <w:rtl/>
        </w:rPr>
        <w:t xml:space="preserve"> &lt;&lt; יור &gt;&gt; </w:t>
      </w:r>
      <w:r>
        <w:rPr>
          <w:rtl/>
        </w:rPr>
        <w:t>היו"ר חנוך דב מלביצקי:</w:t>
      </w:r>
      <w:r w:rsidRPr="0020580B">
        <w:rPr>
          <w:rStyle w:val="TagStyle"/>
          <w:rtl/>
        </w:rPr>
        <w:t xml:space="preserve"> &lt;&lt; יור &gt;&gt;</w:t>
      </w:r>
      <w:r>
        <w:rPr>
          <w:rtl/>
        </w:rPr>
        <w:t xml:space="preserve">   </w:t>
      </w:r>
    </w:p>
    <w:p w:rsidR="00225AFC" w:rsidRDefault="00225AFC" w:rsidP="00650F2A">
      <w:pPr>
        <w:rPr>
          <w:rtl/>
        </w:rPr>
      </w:pPr>
    </w:p>
    <w:p w:rsidR="00225AFC" w:rsidRDefault="00225AFC" w:rsidP="00406E8D">
      <w:pPr>
        <w:rPr>
          <w:rtl/>
        </w:rPr>
      </w:pPr>
      <w:bookmarkStart w:id="25516" w:name="_ETM_Q51_179521"/>
      <w:bookmarkStart w:id="25517" w:name="_ETM_Q51_188610"/>
      <w:bookmarkEnd w:id="25516"/>
      <w:bookmarkEnd w:id="25517"/>
      <w:r>
        <w:rPr>
          <w:rtl/>
        </w:rPr>
        <w:t xml:space="preserve">תודה </w:t>
      </w:r>
      <w:bookmarkStart w:id="25518" w:name="_ETM_Q51_188940"/>
      <w:bookmarkEnd w:id="25518"/>
      <w:r>
        <w:rPr>
          <w:rtl/>
        </w:rPr>
        <w:t>רבה</w:t>
      </w:r>
      <w:r>
        <w:rPr>
          <w:rFonts w:hint="cs"/>
          <w:rtl/>
        </w:rPr>
        <w:t>.</w:t>
      </w:r>
    </w:p>
    <w:p w:rsidR="00225AFC" w:rsidRDefault="00225AFC" w:rsidP="00406E8D">
      <w:pPr>
        <w:rPr>
          <w:rtl/>
        </w:rPr>
      </w:pPr>
      <w:bookmarkStart w:id="25519" w:name="_ETM_Q51_181142"/>
      <w:bookmarkStart w:id="25520" w:name="_ETM_Q51_181198"/>
      <w:bookmarkStart w:id="25521" w:name="_ETM_Q51_181333"/>
      <w:bookmarkEnd w:id="25519"/>
      <w:bookmarkEnd w:id="25520"/>
      <w:bookmarkEnd w:id="25521"/>
    </w:p>
    <w:p w:rsidR="00225AFC" w:rsidRDefault="00225AFC" w:rsidP="00406E8D">
      <w:pPr>
        <w:pStyle w:val="-"/>
        <w:keepNext/>
        <w:rPr>
          <w:rtl/>
        </w:rPr>
      </w:pPr>
      <w:bookmarkStart w:id="25522" w:name="_ETM_Q51_181424"/>
      <w:bookmarkStart w:id="25523" w:name="_ETM_Q51_189240"/>
      <w:bookmarkEnd w:id="25522"/>
      <w:bookmarkEnd w:id="25523"/>
      <w:r w:rsidRPr="0020580B">
        <w:rPr>
          <w:rStyle w:val="TagStyle"/>
          <w:rtl/>
        </w:rPr>
        <w:t xml:space="preserve"> &lt;&lt; דובר_המשך &gt;&gt; </w:t>
      </w:r>
      <w:r>
        <w:rPr>
          <w:rtl/>
        </w:rPr>
        <w:t>גלעד קריב (העבודה):</w:t>
      </w:r>
      <w:r w:rsidRPr="0020580B">
        <w:rPr>
          <w:rStyle w:val="TagStyle"/>
          <w:rtl/>
        </w:rPr>
        <w:t xml:space="preserve"> &lt;&lt; דובר_המשך &gt;&gt;</w:t>
      </w:r>
      <w:r>
        <w:rPr>
          <w:rtl/>
        </w:rPr>
        <w:t xml:space="preserve">   </w:t>
      </w:r>
    </w:p>
    <w:p w:rsidR="00225AFC" w:rsidRDefault="00225AFC" w:rsidP="00650F2A">
      <w:pPr>
        <w:rPr>
          <w:rtl/>
          <w:lang w:eastAsia="he-IL"/>
        </w:rPr>
      </w:pPr>
    </w:p>
    <w:p w:rsidR="00225AFC" w:rsidRDefault="00650F2A" w:rsidP="00650F2A">
      <w:pPr>
        <w:rPr>
          <w:rtl/>
        </w:rPr>
      </w:pPr>
      <w:bookmarkStart w:id="25524" w:name="_ETM_Q51_183469"/>
      <w:bookmarkStart w:id="25525" w:name="_ETM_Q51_181208"/>
      <w:bookmarkEnd w:id="25524"/>
      <w:bookmarkEnd w:id="25525"/>
      <w:r>
        <w:rPr>
          <w:rFonts w:hint="cs"/>
          <w:rtl/>
        </w:rPr>
        <w:t>– –</w:t>
      </w:r>
      <w:r w:rsidR="00225AFC">
        <w:rPr>
          <w:rFonts w:hint="cs"/>
          <w:rtl/>
        </w:rPr>
        <w:t xml:space="preserve"> ל</w:t>
      </w:r>
      <w:r w:rsidR="00225AFC">
        <w:rPr>
          <w:rtl/>
        </w:rPr>
        <w:t xml:space="preserve">עמדה </w:t>
      </w:r>
      <w:bookmarkStart w:id="25526" w:name="_ETM_Q51_189900"/>
      <w:bookmarkEnd w:id="25526"/>
      <w:r w:rsidR="00225AFC">
        <w:rPr>
          <w:rtl/>
        </w:rPr>
        <w:t xml:space="preserve">הקיצונית </w:t>
      </w:r>
      <w:bookmarkStart w:id="25527" w:name="_ETM_Q51_190830"/>
      <w:bookmarkEnd w:id="25527"/>
      <w:r w:rsidR="00225AFC">
        <w:rPr>
          <w:rtl/>
        </w:rPr>
        <w:t xml:space="preserve">ביותר </w:t>
      </w:r>
      <w:bookmarkStart w:id="25528" w:name="_ETM_Q51_191940"/>
      <w:bookmarkEnd w:id="25528"/>
      <w:r w:rsidR="00225AFC">
        <w:rPr>
          <w:rtl/>
        </w:rPr>
        <w:t xml:space="preserve">בקשת </w:t>
      </w:r>
      <w:bookmarkStart w:id="25529" w:name="_ETM_Q51_192719"/>
      <w:bookmarkEnd w:id="25529"/>
      <w:r w:rsidR="00225AFC">
        <w:rPr>
          <w:rtl/>
        </w:rPr>
        <w:t xml:space="preserve">הדעות </w:t>
      </w:r>
      <w:bookmarkStart w:id="25530" w:name="_ETM_Q51_193500"/>
      <w:bookmarkEnd w:id="25530"/>
      <w:r w:rsidR="00225AFC">
        <w:rPr>
          <w:rtl/>
        </w:rPr>
        <w:t xml:space="preserve">בחברה </w:t>
      </w:r>
      <w:bookmarkStart w:id="25531" w:name="_ETM_Q51_194130"/>
      <w:bookmarkEnd w:id="25531"/>
      <w:r w:rsidR="00225AFC">
        <w:rPr>
          <w:rtl/>
        </w:rPr>
        <w:t>הישראלית</w:t>
      </w:r>
      <w:r w:rsidR="00225AFC">
        <w:rPr>
          <w:rFonts w:hint="cs"/>
          <w:rtl/>
        </w:rPr>
        <w:t>,</w:t>
      </w:r>
      <w:r w:rsidR="00225AFC">
        <w:rPr>
          <w:rtl/>
        </w:rPr>
        <w:t xml:space="preserve"> </w:t>
      </w:r>
      <w:bookmarkStart w:id="25532" w:name="_ETM_Q51_195390"/>
      <w:bookmarkEnd w:id="25532"/>
      <w:r w:rsidR="00225AFC">
        <w:rPr>
          <w:rtl/>
        </w:rPr>
        <w:t xml:space="preserve">וויתרה </w:t>
      </w:r>
      <w:bookmarkStart w:id="25533" w:name="_ETM_Q51_196890"/>
      <w:bookmarkEnd w:id="25533"/>
      <w:r w:rsidR="00225AFC">
        <w:rPr>
          <w:rtl/>
        </w:rPr>
        <w:t xml:space="preserve">על </w:t>
      </w:r>
      <w:bookmarkStart w:id="25534" w:name="_ETM_Q51_197100"/>
      <w:bookmarkEnd w:id="25534"/>
      <w:r w:rsidR="00225AFC">
        <w:rPr>
          <w:rtl/>
        </w:rPr>
        <w:t xml:space="preserve">היכולת </w:t>
      </w:r>
      <w:bookmarkStart w:id="25535" w:name="_ETM_Q51_197730"/>
      <w:bookmarkEnd w:id="25535"/>
      <w:r w:rsidR="00225AFC">
        <w:rPr>
          <w:rtl/>
        </w:rPr>
        <w:t xml:space="preserve">להציג </w:t>
      </w:r>
      <w:bookmarkStart w:id="25536" w:name="_ETM_Q51_198360"/>
      <w:bookmarkEnd w:id="25536"/>
      <w:r w:rsidR="00225AFC">
        <w:rPr>
          <w:rtl/>
        </w:rPr>
        <w:t xml:space="preserve">את </w:t>
      </w:r>
      <w:bookmarkStart w:id="25537" w:name="_ETM_Q51_198480"/>
      <w:bookmarkEnd w:id="25537"/>
      <w:r w:rsidR="00225AFC">
        <w:rPr>
          <w:rtl/>
        </w:rPr>
        <w:t xml:space="preserve">ריבוי </w:t>
      </w:r>
      <w:bookmarkStart w:id="25538" w:name="_ETM_Q51_198930"/>
      <w:bookmarkEnd w:id="25538"/>
      <w:r w:rsidR="00225AFC">
        <w:rPr>
          <w:rtl/>
        </w:rPr>
        <w:t xml:space="preserve">פניה </w:t>
      </w:r>
      <w:bookmarkStart w:id="25539" w:name="_ETM_Q51_199920"/>
      <w:bookmarkEnd w:id="25539"/>
      <w:r w:rsidR="00225AFC">
        <w:rPr>
          <w:rtl/>
        </w:rPr>
        <w:t xml:space="preserve">של </w:t>
      </w:r>
      <w:bookmarkStart w:id="25540" w:name="_ETM_Q51_200190"/>
      <w:bookmarkEnd w:id="25540"/>
      <w:r w:rsidR="00225AFC">
        <w:rPr>
          <w:rtl/>
        </w:rPr>
        <w:t xml:space="preserve">המסורת </w:t>
      </w:r>
      <w:bookmarkStart w:id="25541" w:name="_ETM_Q51_200820"/>
      <w:bookmarkEnd w:id="25541"/>
      <w:r w:rsidR="00225AFC">
        <w:rPr>
          <w:rtl/>
        </w:rPr>
        <w:t xml:space="preserve">היהודית </w:t>
      </w:r>
      <w:bookmarkStart w:id="25542" w:name="_ETM_Q51_201960"/>
      <w:bookmarkEnd w:id="25542"/>
      <w:r w:rsidR="00225AFC">
        <w:rPr>
          <w:rtl/>
        </w:rPr>
        <w:t xml:space="preserve">גם </w:t>
      </w:r>
      <w:bookmarkStart w:id="25543" w:name="_ETM_Q51_202320"/>
      <w:bookmarkEnd w:id="25543"/>
      <w:r w:rsidR="00225AFC">
        <w:rPr>
          <w:rtl/>
        </w:rPr>
        <w:t>ב</w:t>
      </w:r>
      <w:bookmarkStart w:id="25544" w:name="_ETM_Q51_202500"/>
      <w:bookmarkEnd w:id="25544"/>
      <w:r w:rsidR="00225AFC">
        <w:rPr>
          <w:rtl/>
        </w:rPr>
        <w:t xml:space="preserve">סוגיה </w:t>
      </w:r>
      <w:bookmarkStart w:id="25545" w:name="_ETM_Q51_203040"/>
      <w:bookmarkEnd w:id="25545"/>
      <w:r w:rsidR="00225AFC">
        <w:rPr>
          <w:rtl/>
        </w:rPr>
        <w:t xml:space="preserve">הכאובה </w:t>
      </w:r>
      <w:bookmarkStart w:id="25546" w:name="_ETM_Q51_203640"/>
      <w:bookmarkEnd w:id="25546"/>
      <w:r w:rsidR="00225AFC">
        <w:rPr>
          <w:rtl/>
        </w:rPr>
        <w:t xml:space="preserve">הזו </w:t>
      </w:r>
      <w:bookmarkStart w:id="25547" w:name="_ETM_Q51_204450"/>
      <w:bookmarkEnd w:id="25547"/>
      <w:r w:rsidR="00225AFC">
        <w:rPr>
          <w:rtl/>
        </w:rPr>
        <w:t xml:space="preserve">של </w:t>
      </w:r>
      <w:bookmarkStart w:id="25548" w:name="_ETM_Q51_204750"/>
      <w:bookmarkEnd w:id="25548"/>
      <w:r w:rsidR="00225AFC">
        <w:rPr>
          <w:rtl/>
        </w:rPr>
        <w:t xml:space="preserve">פדיון </w:t>
      </w:r>
      <w:bookmarkStart w:id="25549" w:name="_ETM_Q51_205290"/>
      <w:bookmarkEnd w:id="25549"/>
      <w:r w:rsidR="00225AFC">
        <w:rPr>
          <w:rtl/>
        </w:rPr>
        <w:t xml:space="preserve">שבויים </w:t>
      </w:r>
      <w:bookmarkStart w:id="25550" w:name="_ETM_Q51_206220"/>
      <w:bookmarkEnd w:id="25550"/>
      <w:r w:rsidR="00225AFC">
        <w:rPr>
          <w:rtl/>
        </w:rPr>
        <w:t xml:space="preserve">ועסקת </w:t>
      </w:r>
      <w:bookmarkStart w:id="25551" w:name="_ETM_Q51_206910"/>
      <w:bookmarkEnd w:id="25551"/>
      <w:r w:rsidR="00225AFC">
        <w:rPr>
          <w:rtl/>
        </w:rPr>
        <w:t>שבויים</w:t>
      </w:r>
      <w:r w:rsidR="00225AFC">
        <w:rPr>
          <w:rFonts w:hint="cs"/>
          <w:rtl/>
        </w:rPr>
        <w:t>.</w:t>
      </w:r>
      <w:r w:rsidR="00225AFC">
        <w:rPr>
          <w:rtl/>
        </w:rPr>
        <w:t xml:space="preserve"> </w:t>
      </w:r>
      <w:bookmarkStart w:id="25552" w:name="_ETM_Q51_207480"/>
      <w:bookmarkEnd w:id="25552"/>
      <w:r w:rsidR="00225AFC">
        <w:rPr>
          <w:rtl/>
        </w:rPr>
        <w:t>תודה</w:t>
      </w:r>
      <w:r w:rsidR="00225AFC">
        <w:rPr>
          <w:rFonts w:hint="cs"/>
          <w:rtl/>
        </w:rPr>
        <w:t>.</w:t>
      </w:r>
    </w:p>
    <w:p w:rsidR="00225AFC" w:rsidRDefault="00225AFC" w:rsidP="00406E8D">
      <w:pPr>
        <w:rPr>
          <w:rtl/>
        </w:rPr>
      </w:pPr>
    </w:p>
    <w:p w:rsidR="00225AFC" w:rsidRDefault="00225AFC" w:rsidP="00406E8D">
      <w:pPr>
        <w:pStyle w:val="af6"/>
        <w:keepNext/>
        <w:rPr>
          <w:rtl/>
        </w:rPr>
      </w:pPr>
      <w:bookmarkStart w:id="25553" w:name="ET_yor_6593_2"/>
      <w:r w:rsidRPr="00D969BF">
        <w:rPr>
          <w:rStyle w:val="TagStyle"/>
          <w:rtl/>
        </w:rPr>
        <w:t xml:space="preserve"> &lt;&lt; יור &gt;&gt; </w:t>
      </w:r>
      <w:r>
        <w:rPr>
          <w:rtl/>
        </w:rPr>
        <w:t>היו"ר חנוך דב מלביצקי:</w:t>
      </w:r>
      <w:r w:rsidRPr="00D969BF">
        <w:rPr>
          <w:rStyle w:val="TagStyle"/>
          <w:rtl/>
        </w:rPr>
        <w:t xml:space="preserve"> &lt;&lt; יור &gt;&gt;</w:t>
      </w:r>
      <w:r>
        <w:rPr>
          <w:rtl/>
        </w:rPr>
        <w:t xml:space="preserve">   </w:t>
      </w:r>
      <w:bookmarkEnd w:id="25553"/>
    </w:p>
    <w:p w:rsidR="00225AFC" w:rsidRDefault="00225AFC" w:rsidP="00650F2A">
      <w:pPr>
        <w:rPr>
          <w:rtl/>
        </w:rPr>
      </w:pPr>
    </w:p>
    <w:p w:rsidR="00225AFC" w:rsidRDefault="00225AFC" w:rsidP="00406E8D">
      <w:pPr>
        <w:rPr>
          <w:rtl/>
        </w:rPr>
      </w:pPr>
      <w:bookmarkStart w:id="25554" w:name="_ETM_Q51_208050"/>
      <w:bookmarkEnd w:id="25554"/>
      <w:r>
        <w:rPr>
          <w:rtl/>
        </w:rPr>
        <w:t>תודה</w:t>
      </w:r>
      <w:r>
        <w:rPr>
          <w:rFonts w:hint="cs"/>
          <w:rtl/>
        </w:rPr>
        <w:t>.</w:t>
      </w:r>
      <w:r>
        <w:rPr>
          <w:rtl/>
        </w:rPr>
        <w:t xml:space="preserve"> </w:t>
      </w:r>
      <w:bookmarkStart w:id="25555" w:name="_ETM_Q51_208619"/>
      <w:bookmarkEnd w:id="25555"/>
      <w:r>
        <w:rPr>
          <w:rtl/>
        </w:rPr>
        <w:t>חבר</w:t>
      </w:r>
      <w:r>
        <w:rPr>
          <w:rFonts w:hint="cs"/>
          <w:rtl/>
        </w:rPr>
        <w:t>ת</w:t>
      </w:r>
      <w:r>
        <w:rPr>
          <w:rtl/>
        </w:rPr>
        <w:t xml:space="preserve"> </w:t>
      </w:r>
      <w:bookmarkStart w:id="25556" w:name="_ETM_Q51_209040"/>
      <w:bookmarkEnd w:id="25556"/>
      <w:r>
        <w:rPr>
          <w:rtl/>
        </w:rPr>
        <w:t xml:space="preserve">הכנסת </w:t>
      </w:r>
      <w:bookmarkStart w:id="25557" w:name="_ETM_Q51_209430"/>
      <w:bookmarkEnd w:id="25557"/>
      <w:r>
        <w:rPr>
          <w:rtl/>
        </w:rPr>
        <w:t xml:space="preserve">פרקש </w:t>
      </w:r>
      <w:bookmarkStart w:id="25558" w:name="_ETM_Q51_210150"/>
      <w:bookmarkEnd w:id="25558"/>
      <w:r>
        <w:rPr>
          <w:rtl/>
        </w:rPr>
        <w:t>–</w:t>
      </w:r>
      <w:r>
        <w:rPr>
          <w:rFonts w:hint="cs"/>
          <w:rtl/>
        </w:rPr>
        <w:t xml:space="preserve"> </w:t>
      </w:r>
      <w:r>
        <w:rPr>
          <w:rtl/>
        </w:rPr>
        <w:t>אינה</w:t>
      </w:r>
      <w:bookmarkStart w:id="25559" w:name="_ETM_Q51_210689"/>
      <w:bookmarkEnd w:id="25559"/>
      <w:r>
        <w:rPr>
          <w:rFonts w:hint="cs"/>
          <w:rtl/>
        </w:rPr>
        <w:t xml:space="preserve"> </w:t>
      </w:r>
      <w:r>
        <w:rPr>
          <w:rtl/>
        </w:rPr>
        <w:t>נוכחת</w:t>
      </w:r>
      <w:r>
        <w:t>;</w:t>
      </w:r>
      <w:r>
        <w:rPr>
          <w:rtl/>
        </w:rPr>
        <w:t xml:space="preserve"> </w:t>
      </w:r>
      <w:bookmarkStart w:id="25560" w:name="_ETM_Q51_211320"/>
      <w:bookmarkEnd w:id="25560"/>
      <w:r>
        <w:rPr>
          <w:rtl/>
        </w:rPr>
        <w:t>חבר</w:t>
      </w:r>
      <w:r>
        <w:rPr>
          <w:rFonts w:hint="cs"/>
          <w:rtl/>
        </w:rPr>
        <w:t xml:space="preserve"> הכנסת </w:t>
      </w:r>
      <w:bookmarkStart w:id="25561" w:name="_ETM_Q51_211590"/>
      <w:bookmarkEnd w:id="25561"/>
      <w:r>
        <w:rPr>
          <w:rtl/>
        </w:rPr>
        <w:t xml:space="preserve">סוכות </w:t>
      </w:r>
      <w:bookmarkStart w:id="25562" w:name="_ETM_Q51_213010"/>
      <w:bookmarkEnd w:id="25562"/>
      <w:r>
        <w:rPr>
          <w:rtl/>
        </w:rPr>
        <w:t>–</w:t>
      </w:r>
      <w:r>
        <w:rPr>
          <w:rFonts w:hint="cs"/>
          <w:rtl/>
        </w:rPr>
        <w:t xml:space="preserve"> </w:t>
      </w:r>
      <w:r>
        <w:rPr>
          <w:rtl/>
        </w:rPr>
        <w:t>אינו</w:t>
      </w:r>
      <w:bookmarkStart w:id="25563" w:name="_ETM_Q51_213430"/>
      <w:bookmarkEnd w:id="25563"/>
      <w:r>
        <w:rPr>
          <w:rFonts w:hint="cs"/>
          <w:rtl/>
        </w:rPr>
        <w:t xml:space="preserve"> </w:t>
      </w:r>
      <w:r>
        <w:rPr>
          <w:rtl/>
        </w:rPr>
        <w:t>נוכח</w:t>
      </w:r>
      <w:r>
        <w:t>;</w:t>
      </w:r>
      <w:r>
        <w:rPr>
          <w:rtl/>
        </w:rPr>
        <w:t xml:space="preserve"> </w:t>
      </w:r>
      <w:bookmarkStart w:id="25564" w:name="_ETM_Q51_214330"/>
      <w:bookmarkEnd w:id="25564"/>
      <w:r>
        <w:rPr>
          <w:rtl/>
        </w:rPr>
        <w:t xml:space="preserve">חבר </w:t>
      </w:r>
      <w:bookmarkStart w:id="25565" w:name="_ETM_Q51_214510"/>
      <w:bookmarkEnd w:id="25565"/>
      <w:r>
        <w:rPr>
          <w:rtl/>
        </w:rPr>
        <w:t xml:space="preserve">הכנסת </w:t>
      </w:r>
      <w:bookmarkStart w:id="25566" w:name="_ETM_Q51_214810"/>
      <w:bookmarkEnd w:id="25566"/>
      <w:r>
        <w:rPr>
          <w:rtl/>
        </w:rPr>
        <w:t>עודה</w:t>
      </w:r>
      <w:r>
        <w:rPr>
          <w:rFonts w:hint="cs"/>
          <w:rtl/>
        </w:rPr>
        <w:t xml:space="preserve"> </w:t>
      </w:r>
      <w:r>
        <w:rPr>
          <w:rtl/>
        </w:rPr>
        <w:t xml:space="preserve">– </w:t>
      </w:r>
      <w:bookmarkStart w:id="25567" w:name="_ETM_Q51_215290"/>
      <w:bookmarkEnd w:id="25567"/>
      <w:r>
        <w:rPr>
          <w:rtl/>
        </w:rPr>
        <w:t>אינו</w:t>
      </w:r>
      <w:bookmarkStart w:id="25568" w:name="_ETM_Q51_215590"/>
      <w:bookmarkEnd w:id="25568"/>
      <w:r>
        <w:rPr>
          <w:rFonts w:hint="cs"/>
          <w:rtl/>
        </w:rPr>
        <w:t xml:space="preserve"> </w:t>
      </w:r>
      <w:r>
        <w:rPr>
          <w:rtl/>
        </w:rPr>
        <w:t>נוכ</w:t>
      </w:r>
      <w:r>
        <w:rPr>
          <w:rFonts w:hint="cs"/>
          <w:rtl/>
        </w:rPr>
        <w:t>ח.</w:t>
      </w:r>
      <w:r>
        <w:rPr>
          <w:rtl/>
        </w:rPr>
        <w:t xml:space="preserve"> </w:t>
      </w:r>
      <w:bookmarkStart w:id="25569" w:name="_ETM_Q51_216460"/>
      <w:bookmarkStart w:id="25570" w:name="_ETM_Q51_216970"/>
      <w:bookmarkEnd w:id="25569"/>
      <w:bookmarkEnd w:id="25570"/>
      <w:r>
        <w:rPr>
          <w:rFonts w:hint="cs"/>
          <w:rtl/>
        </w:rPr>
        <w:t xml:space="preserve">חברת </w:t>
      </w:r>
      <w:r>
        <w:rPr>
          <w:rtl/>
        </w:rPr>
        <w:t xml:space="preserve">הכנסת </w:t>
      </w:r>
      <w:bookmarkStart w:id="25571" w:name="_ETM_Q51_217450"/>
      <w:bookmarkEnd w:id="25571"/>
      <w:r>
        <w:rPr>
          <w:rFonts w:hint="cs"/>
          <w:rtl/>
        </w:rPr>
        <w:t xml:space="preserve">דבי </w:t>
      </w:r>
      <w:r>
        <w:rPr>
          <w:rtl/>
        </w:rPr>
        <w:t>ביטון</w:t>
      </w:r>
      <w:r>
        <w:rPr>
          <w:rFonts w:hint="cs"/>
          <w:rtl/>
        </w:rPr>
        <w:t>,</w:t>
      </w:r>
      <w:r>
        <w:rPr>
          <w:rtl/>
        </w:rPr>
        <w:t xml:space="preserve"> </w:t>
      </w:r>
      <w:bookmarkStart w:id="25572" w:name="_ETM_Q51_218080"/>
      <w:bookmarkEnd w:id="25572"/>
      <w:r>
        <w:rPr>
          <w:rtl/>
        </w:rPr>
        <w:t xml:space="preserve">מעוניינת </w:t>
      </w:r>
      <w:bookmarkStart w:id="25573" w:name="_ETM_Q51_218470"/>
      <w:bookmarkEnd w:id="25573"/>
      <w:r>
        <w:rPr>
          <w:rtl/>
        </w:rPr>
        <w:t>לדבר</w:t>
      </w:r>
      <w:r>
        <w:rPr>
          <w:rFonts w:hint="cs"/>
          <w:rtl/>
        </w:rPr>
        <w:t>?</w:t>
      </w:r>
      <w:r>
        <w:rPr>
          <w:rtl/>
        </w:rPr>
        <w:t xml:space="preserve"> </w:t>
      </w:r>
      <w:bookmarkStart w:id="25574" w:name="_ETM_Q51_220159"/>
      <w:bookmarkEnd w:id="25574"/>
      <w:r>
        <w:rPr>
          <w:rtl/>
        </w:rPr>
        <w:t xml:space="preserve">כן </w:t>
      </w:r>
      <w:bookmarkStart w:id="25575" w:name="_ETM_Q51_220460"/>
      <w:bookmarkEnd w:id="25575"/>
      <w:r>
        <w:rPr>
          <w:rtl/>
        </w:rPr>
        <w:t xml:space="preserve">או </w:t>
      </w:r>
      <w:bookmarkStart w:id="25576" w:name="_ETM_Q51_220519"/>
      <w:bookmarkEnd w:id="25576"/>
      <w:r>
        <w:rPr>
          <w:rtl/>
        </w:rPr>
        <w:t>לא</w:t>
      </w:r>
      <w:r>
        <w:rPr>
          <w:rFonts w:hint="cs"/>
          <w:rtl/>
        </w:rPr>
        <w:t>?</w:t>
      </w:r>
      <w:bookmarkStart w:id="25577" w:name="_ETM_Q51_221520"/>
      <w:bookmarkEnd w:id="25577"/>
      <w:r>
        <w:rPr>
          <w:rFonts w:hint="cs"/>
          <w:rtl/>
        </w:rPr>
        <w:t xml:space="preserve"> אוקיי. </w:t>
      </w:r>
      <w:bookmarkStart w:id="25578" w:name="_ETM_Q51_227025"/>
      <w:bookmarkEnd w:id="25578"/>
    </w:p>
    <w:p w:rsidR="00225AFC" w:rsidRDefault="00225AFC" w:rsidP="00406E8D">
      <w:pPr>
        <w:rPr>
          <w:rtl/>
        </w:rPr>
      </w:pPr>
    </w:p>
    <w:p w:rsidR="00225AFC" w:rsidRDefault="00225AFC" w:rsidP="00406E8D">
      <w:pPr>
        <w:pStyle w:val="a4"/>
        <w:keepNext/>
        <w:rPr>
          <w:rtl/>
        </w:rPr>
      </w:pPr>
      <w:bookmarkStart w:id="25579" w:name="ET_speaker_6341_3"/>
      <w:r w:rsidRPr="00D969BF">
        <w:rPr>
          <w:rStyle w:val="TagStyle"/>
          <w:rtl/>
        </w:rPr>
        <w:t xml:space="preserve"> &lt;&lt; דובר &gt;&gt; </w:t>
      </w:r>
      <w:bookmarkStart w:id="25580" w:name="_Toc172581104"/>
      <w:bookmarkStart w:id="25581" w:name="_Toc172583266"/>
      <w:bookmarkStart w:id="25582" w:name="_Toc172583955"/>
      <w:r>
        <w:rPr>
          <w:rtl/>
        </w:rPr>
        <w:t>דבי ביטון (יש עתיד):</w:t>
      </w:r>
      <w:bookmarkEnd w:id="25580"/>
      <w:bookmarkEnd w:id="25581"/>
      <w:bookmarkEnd w:id="25582"/>
      <w:r w:rsidRPr="00D969BF">
        <w:rPr>
          <w:rStyle w:val="TagStyle"/>
          <w:rtl/>
        </w:rPr>
        <w:t xml:space="preserve"> &lt;&lt; דובר &gt;&gt;</w:t>
      </w:r>
      <w:r>
        <w:rPr>
          <w:rtl/>
        </w:rPr>
        <w:t xml:space="preserve">   </w:t>
      </w:r>
      <w:bookmarkEnd w:id="25579"/>
    </w:p>
    <w:p w:rsidR="00225AFC" w:rsidRDefault="00225AFC" w:rsidP="00650F2A">
      <w:pPr>
        <w:rPr>
          <w:rtl/>
        </w:rPr>
      </w:pPr>
    </w:p>
    <w:p w:rsidR="00225AFC" w:rsidRDefault="00225AFC" w:rsidP="00650F2A">
      <w:pPr>
        <w:rPr>
          <w:rtl/>
        </w:rPr>
      </w:pPr>
      <w:bookmarkStart w:id="25583" w:name="_ETM_Q51_237210"/>
      <w:bookmarkEnd w:id="25583"/>
      <w:r>
        <w:rPr>
          <w:rtl/>
        </w:rPr>
        <w:t xml:space="preserve">כבוד </w:t>
      </w:r>
      <w:bookmarkStart w:id="25584" w:name="_ETM_Q51_237510"/>
      <w:bookmarkEnd w:id="25584"/>
      <w:r>
        <w:rPr>
          <w:rtl/>
        </w:rPr>
        <w:t>היושב-ראש</w:t>
      </w:r>
      <w:bookmarkStart w:id="25585" w:name="_ETM_Q51_239240"/>
      <w:bookmarkEnd w:id="25585"/>
      <w:r>
        <w:rPr>
          <w:rFonts w:hint="cs"/>
          <w:rtl/>
        </w:rPr>
        <w:t>, כ</w:t>
      </w:r>
      <w:r>
        <w:rPr>
          <w:rtl/>
        </w:rPr>
        <w:t xml:space="preserve">נסת </w:t>
      </w:r>
      <w:bookmarkStart w:id="25586" w:name="_ETM_Q51_239660"/>
      <w:bookmarkEnd w:id="25586"/>
      <w:r>
        <w:rPr>
          <w:rtl/>
        </w:rPr>
        <w:t>נכבדה</w:t>
      </w:r>
      <w:r>
        <w:rPr>
          <w:rFonts w:hint="cs"/>
          <w:rtl/>
        </w:rPr>
        <w:t>,</w:t>
      </w:r>
      <w:r>
        <w:rPr>
          <w:rtl/>
        </w:rPr>
        <w:t xml:space="preserve"> </w:t>
      </w:r>
      <w:bookmarkStart w:id="25587" w:name="_ETM_Q51_241630"/>
      <w:bookmarkEnd w:id="25587"/>
      <w:r>
        <w:rPr>
          <w:rtl/>
        </w:rPr>
        <w:t xml:space="preserve">האמת </w:t>
      </w:r>
      <w:bookmarkStart w:id="25588" w:name="_ETM_Q51_242079"/>
      <w:bookmarkEnd w:id="25588"/>
      <w:r>
        <w:rPr>
          <w:rFonts w:hint="cs"/>
          <w:rtl/>
        </w:rPr>
        <w:t xml:space="preserve">היא </w:t>
      </w:r>
      <w:r>
        <w:rPr>
          <w:rtl/>
        </w:rPr>
        <w:t xml:space="preserve">שיש </w:t>
      </w:r>
      <w:bookmarkStart w:id="25589" w:name="_ETM_Q51_242320"/>
      <w:bookmarkEnd w:id="25589"/>
      <w:r>
        <w:rPr>
          <w:rtl/>
        </w:rPr>
        <w:t xml:space="preserve">לי </w:t>
      </w:r>
      <w:bookmarkStart w:id="25590" w:name="_ETM_Q51_242470"/>
      <w:bookmarkEnd w:id="25590"/>
      <w:r>
        <w:rPr>
          <w:rtl/>
        </w:rPr>
        <w:t xml:space="preserve">כל </w:t>
      </w:r>
      <w:bookmarkStart w:id="25591" w:name="_ETM_Q51_242800"/>
      <w:bookmarkEnd w:id="25591"/>
      <w:r>
        <w:rPr>
          <w:rtl/>
        </w:rPr>
        <w:t xml:space="preserve">כך </w:t>
      </w:r>
      <w:bookmarkStart w:id="25592" w:name="_ETM_Q51_243010"/>
      <w:bookmarkEnd w:id="25592"/>
      <w:r>
        <w:rPr>
          <w:rtl/>
        </w:rPr>
        <w:t xml:space="preserve">הרבה </w:t>
      </w:r>
      <w:bookmarkStart w:id="25593" w:name="_ETM_Q51_243340"/>
      <w:bookmarkEnd w:id="25593"/>
      <w:r>
        <w:rPr>
          <w:rtl/>
        </w:rPr>
        <w:t xml:space="preserve">מה </w:t>
      </w:r>
      <w:bookmarkStart w:id="25594" w:name="_ETM_Q51_243520"/>
      <w:bookmarkEnd w:id="25594"/>
      <w:r>
        <w:rPr>
          <w:rtl/>
        </w:rPr>
        <w:t xml:space="preserve">להגיד </w:t>
      </w:r>
      <w:bookmarkStart w:id="25595" w:name="_ETM_Q51_244810"/>
      <w:bookmarkEnd w:id="25595"/>
      <w:r>
        <w:rPr>
          <w:rtl/>
        </w:rPr>
        <w:t>במליאה</w:t>
      </w:r>
      <w:r>
        <w:rPr>
          <w:rFonts w:hint="cs"/>
          <w:rtl/>
        </w:rPr>
        <w:t>,</w:t>
      </w:r>
      <w:r>
        <w:rPr>
          <w:rtl/>
        </w:rPr>
        <w:t xml:space="preserve"> </w:t>
      </w:r>
      <w:bookmarkStart w:id="25596" w:name="_ETM_Q51_245470"/>
      <w:bookmarkEnd w:id="25596"/>
      <w:r>
        <w:rPr>
          <w:rtl/>
        </w:rPr>
        <w:t xml:space="preserve">אבל </w:t>
      </w:r>
      <w:bookmarkStart w:id="25597" w:name="_ETM_Q51_245709"/>
      <w:bookmarkEnd w:id="25597"/>
      <w:r>
        <w:rPr>
          <w:rtl/>
        </w:rPr>
        <w:t xml:space="preserve">היום </w:t>
      </w:r>
      <w:bookmarkStart w:id="25598" w:name="_ETM_Q51_246069"/>
      <w:bookmarkEnd w:id="25598"/>
      <w:r>
        <w:rPr>
          <w:rtl/>
        </w:rPr>
        <w:t xml:space="preserve">אני </w:t>
      </w:r>
      <w:bookmarkStart w:id="25599" w:name="_ETM_Q51_246250"/>
      <w:bookmarkEnd w:id="25599"/>
      <w:r>
        <w:rPr>
          <w:rtl/>
        </w:rPr>
        <w:t xml:space="preserve">בוחרת </w:t>
      </w:r>
      <w:bookmarkStart w:id="25600" w:name="_ETM_Q51_246730"/>
      <w:bookmarkEnd w:id="25600"/>
      <w:r>
        <w:rPr>
          <w:rtl/>
        </w:rPr>
        <w:t xml:space="preserve">להקדיש </w:t>
      </w:r>
      <w:bookmarkStart w:id="25601" w:name="_ETM_Q51_247209"/>
      <w:bookmarkEnd w:id="25601"/>
      <w:r>
        <w:rPr>
          <w:rtl/>
        </w:rPr>
        <w:t xml:space="preserve">את </w:t>
      </w:r>
      <w:bookmarkStart w:id="25602" w:name="_ETM_Q51_247420"/>
      <w:bookmarkEnd w:id="25602"/>
      <w:r>
        <w:rPr>
          <w:rtl/>
        </w:rPr>
        <w:t xml:space="preserve">כולו </w:t>
      </w:r>
      <w:bookmarkStart w:id="25603" w:name="_ETM_Q51_248670"/>
      <w:bookmarkEnd w:id="25603"/>
      <w:r>
        <w:rPr>
          <w:rtl/>
        </w:rPr>
        <w:t xml:space="preserve">לחטופים </w:t>
      </w:r>
      <w:bookmarkStart w:id="25604" w:name="_ETM_Q51_249420"/>
      <w:bookmarkEnd w:id="25604"/>
      <w:r>
        <w:rPr>
          <w:rtl/>
        </w:rPr>
        <w:t>ו</w:t>
      </w:r>
      <w:r>
        <w:rPr>
          <w:rFonts w:hint="cs"/>
          <w:rtl/>
        </w:rPr>
        <w:t>ל</w:t>
      </w:r>
      <w:r>
        <w:rPr>
          <w:rtl/>
        </w:rPr>
        <w:t xml:space="preserve">חטופות </w:t>
      </w:r>
      <w:bookmarkStart w:id="25605" w:name="_ETM_Q51_250109"/>
      <w:bookmarkEnd w:id="25605"/>
      <w:r>
        <w:rPr>
          <w:rtl/>
        </w:rPr>
        <w:t>שלנו</w:t>
      </w:r>
      <w:r>
        <w:rPr>
          <w:rFonts w:hint="cs"/>
          <w:rtl/>
        </w:rPr>
        <w:t>.</w:t>
      </w:r>
      <w:r>
        <w:rPr>
          <w:rtl/>
        </w:rPr>
        <w:t xml:space="preserve"> </w:t>
      </w:r>
      <w:bookmarkStart w:id="25606" w:name="_ETM_Q51_251840"/>
      <w:bookmarkEnd w:id="25606"/>
      <w:r>
        <w:rPr>
          <w:rtl/>
        </w:rPr>
        <w:t xml:space="preserve">היום </w:t>
      </w:r>
      <w:bookmarkStart w:id="25607" w:name="_ETM_Q51_252170"/>
      <w:bookmarkEnd w:id="25607"/>
      <w:r>
        <w:rPr>
          <w:rtl/>
        </w:rPr>
        <w:t xml:space="preserve">התבשרנו </w:t>
      </w:r>
      <w:bookmarkStart w:id="25608" w:name="_ETM_Q51_253310"/>
      <w:bookmarkEnd w:id="25608"/>
      <w:r>
        <w:rPr>
          <w:rtl/>
        </w:rPr>
        <w:t xml:space="preserve">על </w:t>
      </w:r>
      <w:bookmarkStart w:id="25609" w:name="_ETM_Q51_253549"/>
      <w:bookmarkEnd w:id="25609"/>
      <w:r>
        <w:rPr>
          <w:rtl/>
        </w:rPr>
        <w:t xml:space="preserve">עוד </w:t>
      </w:r>
      <w:bookmarkStart w:id="25610" w:name="_ETM_Q51_253850"/>
      <w:bookmarkEnd w:id="25610"/>
      <w:r>
        <w:rPr>
          <w:rtl/>
        </w:rPr>
        <w:t xml:space="preserve">נרצחים </w:t>
      </w:r>
      <w:bookmarkStart w:id="25611" w:name="_ETM_Q51_254899"/>
      <w:bookmarkEnd w:id="25611"/>
      <w:r>
        <w:rPr>
          <w:rFonts w:hint="cs"/>
          <w:rtl/>
        </w:rPr>
        <w:t>מ</w:t>
      </w:r>
      <w:r>
        <w:rPr>
          <w:rtl/>
        </w:rPr>
        <w:t xml:space="preserve">קרב </w:t>
      </w:r>
      <w:bookmarkStart w:id="25612" w:name="_ETM_Q51_255439"/>
      <w:bookmarkEnd w:id="25612"/>
      <w:r>
        <w:rPr>
          <w:rFonts w:hint="cs"/>
          <w:rtl/>
        </w:rPr>
        <w:t>ה</w:t>
      </w:r>
      <w:r>
        <w:rPr>
          <w:rtl/>
        </w:rPr>
        <w:t xml:space="preserve">חטופים </w:t>
      </w:r>
      <w:bookmarkStart w:id="25613" w:name="_ETM_Q51_256039"/>
      <w:bookmarkEnd w:id="25613"/>
      <w:r>
        <w:rPr>
          <w:rtl/>
        </w:rPr>
        <w:t>שלנו</w:t>
      </w:r>
      <w:r>
        <w:rPr>
          <w:rFonts w:hint="cs"/>
          <w:rtl/>
        </w:rPr>
        <w:t>.</w:t>
      </w:r>
      <w:r>
        <w:rPr>
          <w:rtl/>
        </w:rPr>
        <w:t xml:space="preserve"> </w:t>
      </w:r>
      <w:bookmarkStart w:id="25614" w:name="_ETM_Q51_257859"/>
      <w:bookmarkEnd w:id="25614"/>
      <w:r>
        <w:rPr>
          <w:rtl/>
        </w:rPr>
        <w:t xml:space="preserve">אני </w:t>
      </w:r>
      <w:bookmarkStart w:id="25615" w:name="_ETM_Q51_258069"/>
      <w:bookmarkEnd w:id="25615"/>
      <w:r>
        <w:rPr>
          <w:rtl/>
        </w:rPr>
        <w:t>רוצה</w:t>
      </w:r>
      <w:r>
        <w:rPr>
          <w:rFonts w:hint="cs"/>
          <w:rtl/>
        </w:rPr>
        <w:t>,</w:t>
      </w:r>
      <w:r>
        <w:rPr>
          <w:rtl/>
        </w:rPr>
        <w:t xml:space="preserve"> </w:t>
      </w:r>
      <w:bookmarkStart w:id="25616" w:name="_ETM_Q51_258310"/>
      <w:bookmarkEnd w:id="25616"/>
      <w:r>
        <w:rPr>
          <w:rtl/>
        </w:rPr>
        <w:t xml:space="preserve">חברי </w:t>
      </w:r>
      <w:bookmarkStart w:id="25617" w:name="_ETM_Q51_258670"/>
      <w:bookmarkEnd w:id="25617"/>
      <w:r>
        <w:rPr>
          <w:rtl/>
        </w:rPr>
        <w:t>הכנסת</w:t>
      </w:r>
      <w:r>
        <w:rPr>
          <w:rFonts w:hint="cs"/>
          <w:rtl/>
        </w:rPr>
        <w:t>,</w:t>
      </w:r>
      <w:r>
        <w:rPr>
          <w:rtl/>
        </w:rPr>
        <w:t xml:space="preserve"> </w:t>
      </w:r>
      <w:bookmarkStart w:id="25618" w:name="_ETM_Q51_259209"/>
      <w:bookmarkEnd w:id="25618"/>
      <w:r>
        <w:rPr>
          <w:rFonts w:hint="cs"/>
          <w:rtl/>
        </w:rPr>
        <w:t xml:space="preserve">שתעצמו </w:t>
      </w:r>
      <w:bookmarkStart w:id="25619" w:name="_ETM_Q51_259329"/>
      <w:bookmarkStart w:id="25620" w:name="_ETM_Q51_259689"/>
      <w:bookmarkStart w:id="25621" w:name="_ETM_Q51_260319"/>
      <w:bookmarkEnd w:id="25619"/>
      <w:bookmarkEnd w:id="25620"/>
      <w:bookmarkEnd w:id="25621"/>
      <w:r>
        <w:rPr>
          <w:rtl/>
        </w:rPr>
        <w:t xml:space="preserve">לשתי </w:t>
      </w:r>
      <w:bookmarkStart w:id="25622" w:name="_ETM_Q51_260770"/>
      <w:bookmarkEnd w:id="25622"/>
      <w:r>
        <w:rPr>
          <w:rtl/>
        </w:rPr>
        <w:t xml:space="preserve">שניות </w:t>
      </w:r>
      <w:bookmarkStart w:id="25623" w:name="_ETM_Q51_261279"/>
      <w:bookmarkEnd w:id="25623"/>
      <w:r>
        <w:rPr>
          <w:rtl/>
        </w:rPr>
        <w:t xml:space="preserve">את </w:t>
      </w:r>
      <w:bookmarkStart w:id="25624" w:name="_ETM_Q51_261459"/>
      <w:bookmarkEnd w:id="25624"/>
      <w:r>
        <w:rPr>
          <w:rtl/>
        </w:rPr>
        <w:t xml:space="preserve">העיניים </w:t>
      </w:r>
      <w:bookmarkStart w:id="25625" w:name="_ETM_Q51_262719"/>
      <w:bookmarkEnd w:id="25625"/>
      <w:r>
        <w:rPr>
          <w:rtl/>
        </w:rPr>
        <w:t xml:space="preserve">ותחשבו </w:t>
      </w:r>
      <w:bookmarkStart w:id="25626" w:name="_ETM_Q51_263289"/>
      <w:bookmarkEnd w:id="25626"/>
      <w:r>
        <w:rPr>
          <w:rtl/>
        </w:rPr>
        <w:t xml:space="preserve">על </w:t>
      </w:r>
      <w:bookmarkStart w:id="25627" w:name="_ETM_Q51_263439"/>
      <w:bookmarkEnd w:id="25627"/>
      <w:r>
        <w:rPr>
          <w:rtl/>
        </w:rPr>
        <w:t>אבא</w:t>
      </w:r>
      <w:bookmarkStart w:id="25628" w:name="_ETM_Q51_264130"/>
      <w:bookmarkEnd w:id="25628"/>
      <w:r>
        <w:rPr>
          <w:rFonts w:hint="cs"/>
          <w:rtl/>
        </w:rPr>
        <w:t xml:space="preserve">, </w:t>
      </w:r>
      <w:r>
        <w:rPr>
          <w:rtl/>
        </w:rPr>
        <w:t>אימא</w:t>
      </w:r>
      <w:r>
        <w:rPr>
          <w:rFonts w:hint="cs"/>
          <w:rtl/>
        </w:rPr>
        <w:t>,</w:t>
      </w:r>
      <w:r>
        <w:rPr>
          <w:rtl/>
        </w:rPr>
        <w:t xml:space="preserve"> </w:t>
      </w:r>
      <w:bookmarkStart w:id="25629" w:name="_ETM_Q51_264789"/>
      <w:bookmarkEnd w:id="25629"/>
      <w:r>
        <w:rPr>
          <w:rtl/>
        </w:rPr>
        <w:t>אחות</w:t>
      </w:r>
      <w:r>
        <w:rPr>
          <w:rFonts w:hint="cs"/>
          <w:rtl/>
        </w:rPr>
        <w:t>,</w:t>
      </w:r>
      <w:r>
        <w:rPr>
          <w:rtl/>
        </w:rPr>
        <w:t xml:space="preserve"> </w:t>
      </w:r>
      <w:bookmarkStart w:id="25630" w:name="_ETM_Q51_265760"/>
      <w:bookmarkEnd w:id="25630"/>
      <w:r>
        <w:rPr>
          <w:rFonts w:hint="cs"/>
          <w:rtl/>
        </w:rPr>
        <w:t xml:space="preserve">אח, </w:t>
      </w:r>
      <w:r>
        <w:rPr>
          <w:rtl/>
        </w:rPr>
        <w:t>חבר</w:t>
      </w:r>
      <w:r>
        <w:rPr>
          <w:rFonts w:hint="cs"/>
          <w:rtl/>
        </w:rPr>
        <w:t>,</w:t>
      </w:r>
      <w:r>
        <w:rPr>
          <w:rtl/>
        </w:rPr>
        <w:t xml:space="preserve"> </w:t>
      </w:r>
      <w:bookmarkStart w:id="25631" w:name="_ETM_Q51_269299"/>
      <w:bookmarkEnd w:id="25631"/>
      <w:r>
        <w:rPr>
          <w:rtl/>
        </w:rPr>
        <w:t xml:space="preserve">ותגידו </w:t>
      </w:r>
      <w:bookmarkStart w:id="25632" w:name="_ETM_Q51_269719"/>
      <w:bookmarkEnd w:id="25632"/>
      <w:r>
        <w:rPr>
          <w:rtl/>
        </w:rPr>
        <w:t xml:space="preserve">לי </w:t>
      </w:r>
      <w:bookmarkStart w:id="25633" w:name="_ETM_Q51_269840"/>
      <w:bookmarkEnd w:id="25633"/>
      <w:r>
        <w:rPr>
          <w:rtl/>
        </w:rPr>
        <w:t xml:space="preserve">מה </w:t>
      </w:r>
      <w:bookmarkStart w:id="25634" w:name="_ETM_Q51_270049"/>
      <w:bookmarkEnd w:id="25634"/>
      <w:r>
        <w:rPr>
          <w:rtl/>
        </w:rPr>
        <w:t>היית</w:t>
      </w:r>
      <w:r>
        <w:rPr>
          <w:rFonts w:hint="cs"/>
          <w:rtl/>
        </w:rPr>
        <w:t>ם</w:t>
      </w:r>
      <w:r>
        <w:rPr>
          <w:rtl/>
        </w:rPr>
        <w:t xml:space="preserve"> </w:t>
      </w:r>
      <w:bookmarkStart w:id="25635" w:name="_ETM_Q51_270289"/>
      <w:bookmarkEnd w:id="25635"/>
      <w:r>
        <w:rPr>
          <w:rtl/>
        </w:rPr>
        <w:t xml:space="preserve">מרגישים </w:t>
      </w:r>
      <w:bookmarkStart w:id="25636" w:name="_ETM_Q51_271280"/>
      <w:bookmarkEnd w:id="25636"/>
      <w:r w:rsidR="00E840DC">
        <w:rPr>
          <w:rFonts w:hint="cs"/>
          <w:rtl/>
        </w:rPr>
        <w:t>א</w:t>
      </w:r>
      <w:r>
        <w:rPr>
          <w:rtl/>
        </w:rPr>
        <w:t>ם</w:t>
      </w:r>
      <w:bookmarkStart w:id="25637" w:name="_ETM_Q51_271459"/>
      <w:bookmarkEnd w:id="25637"/>
      <w:r>
        <w:rPr>
          <w:rFonts w:hint="cs"/>
          <w:rtl/>
        </w:rPr>
        <w:t xml:space="preserve"> אחד</w:t>
      </w:r>
      <w:r>
        <w:rPr>
          <w:rtl/>
        </w:rPr>
        <w:t xml:space="preserve"> </w:t>
      </w:r>
      <w:bookmarkStart w:id="25638" w:name="_ETM_Q51_271939"/>
      <w:bookmarkEnd w:id="25638"/>
      <w:r>
        <w:rPr>
          <w:rtl/>
        </w:rPr>
        <w:t xml:space="preserve">מהם </w:t>
      </w:r>
      <w:bookmarkStart w:id="25639" w:name="_ETM_Q51_272389"/>
      <w:bookmarkEnd w:id="25639"/>
      <w:r>
        <w:rPr>
          <w:rtl/>
        </w:rPr>
        <w:t xml:space="preserve">היה </w:t>
      </w:r>
      <w:bookmarkStart w:id="25640" w:name="_ETM_Q51_272659"/>
      <w:bookmarkEnd w:id="25640"/>
      <w:r>
        <w:rPr>
          <w:rtl/>
        </w:rPr>
        <w:t>עכשיו</w:t>
      </w:r>
      <w:r>
        <w:rPr>
          <w:rFonts w:hint="cs"/>
          <w:rtl/>
        </w:rPr>
        <w:t xml:space="preserve"> חטוף </w:t>
      </w:r>
      <w:bookmarkStart w:id="25641" w:name="_ETM_Q51_272959"/>
      <w:bookmarkEnd w:id="25641"/>
      <w:r>
        <w:rPr>
          <w:rtl/>
        </w:rPr>
        <w:t>במנהרו</w:t>
      </w:r>
      <w:bookmarkStart w:id="25642" w:name="_ETM_Q51_274180"/>
      <w:bookmarkEnd w:id="25642"/>
      <w:r>
        <w:rPr>
          <w:rFonts w:hint="cs"/>
          <w:rtl/>
        </w:rPr>
        <w:t>ת.</w:t>
      </w:r>
      <w:r>
        <w:rPr>
          <w:rtl/>
        </w:rPr>
        <w:t xml:space="preserve"> </w:t>
      </w:r>
      <w:bookmarkStart w:id="25643" w:name="_ETM_Q51_275499"/>
      <w:bookmarkEnd w:id="25643"/>
      <w:r>
        <w:rPr>
          <w:rFonts w:hint="cs"/>
          <w:rtl/>
        </w:rPr>
        <w:t>מה עובר</w:t>
      </w:r>
      <w:r w:rsidR="00650F2A">
        <w:rPr>
          <w:rFonts w:hint="cs"/>
          <w:rtl/>
        </w:rPr>
        <w:t xml:space="preserve"> </w:t>
      </w:r>
      <w:bookmarkStart w:id="25644" w:name="_ETM_Q51_276009"/>
      <w:bookmarkEnd w:id="25644"/>
      <w:r>
        <w:rPr>
          <w:rtl/>
        </w:rPr>
        <w:t xml:space="preserve">לכם </w:t>
      </w:r>
      <w:bookmarkStart w:id="25645" w:name="_ETM_Q51_276340"/>
      <w:bookmarkEnd w:id="25645"/>
      <w:r>
        <w:rPr>
          <w:rtl/>
        </w:rPr>
        <w:t>בלב</w:t>
      </w:r>
      <w:r>
        <w:rPr>
          <w:rFonts w:hint="cs"/>
          <w:rtl/>
        </w:rPr>
        <w:t>?</w:t>
      </w:r>
      <w:r>
        <w:rPr>
          <w:rtl/>
        </w:rPr>
        <w:t xml:space="preserve"> </w:t>
      </w:r>
      <w:bookmarkStart w:id="25646" w:name="_ETM_Q51_277060"/>
      <w:bookmarkEnd w:id="25646"/>
      <w:r>
        <w:rPr>
          <w:rtl/>
        </w:rPr>
        <w:t xml:space="preserve">מה </w:t>
      </w:r>
      <w:bookmarkStart w:id="25647" w:name="_ETM_Q51_277270"/>
      <w:bookmarkEnd w:id="25647"/>
      <w:r>
        <w:rPr>
          <w:rtl/>
        </w:rPr>
        <w:t xml:space="preserve">עובר </w:t>
      </w:r>
      <w:bookmarkStart w:id="25648" w:name="_ETM_Q51_277509"/>
      <w:bookmarkEnd w:id="25648"/>
      <w:r>
        <w:rPr>
          <w:rtl/>
        </w:rPr>
        <w:t xml:space="preserve">לכם </w:t>
      </w:r>
      <w:bookmarkStart w:id="25649" w:name="_ETM_Q51_277840"/>
      <w:bookmarkEnd w:id="25649"/>
      <w:r>
        <w:rPr>
          <w:rtl/>
        </w:rPr>
        <w:t>בראש</w:t>
      </w:r>
      <w:r>
        <w:rPr>
          <w:rFonts w:hint="cs"/>
          <w:rtl/>
        </w:rPr>
        <w:t>?</w:t>
      </w:r>
      <w:r>
        <w:rPr>
          <w:rtl/>
        </w:rPr>
        <w:t xml:space="preserve"> </w:t>
      </w:r>
      <w:bookmarkStart w:id="25650" w:name="_ETM_Q51_278709"/>
      <w:bookmarkEnd w:id="25650"/>
      <w:r>
        <w:rPr>
          <w:rtl/>
        </w:rPr>
        <w:t xml:space="preserve">איך </w:t>
      </w:r>
      <w:bookmarkStart w:id="25651" w:name="_ETM_Q51_278950"/>
      <w:bookmarkEnd w:id="25651"/>
      <w:r>
        <w:rPr>
          <w:rtl/>
        </w:rPr>
        <w:t xml:space="preserve">הייתם </w:t>
      </w:r>
      <w:bookmarkStart w:id="25652" w:name="_ETM_Q51_279340"/>
      <w:bookmarkEnd w:id="25652"/>
      <w:r>
        <w:rPr>
          <w:rtl/>
        </w:rPr>
        <w:t>מגיבים</w:t>
      </w:r>
      <w:r>
        <w:rPr>
          <w:rFonts w:hint="cs"/>
          <w:rtl/>
        </w:rPr>
        <w:t>?</w:t>
      </w:r>
      <w:bookmarkStart w:id="25653" w:name="_ETM_Q51_278292"/>
      <w:bookmarkStart w:id="25654" w:name="_ETM_Q51_278378"/>
      <w:bookmarkStart w:id="25655" w:name="_ETM_Q51_278468"/>
      <w:bookmarkStart w:id="25656" w:name="_ETM_Q51_278534"/>
      <w:bookmarkStart w:id="25657" w:name="_ETM_Q51_281249"/>
      <w:bookmarkEnd w:id="25653"/>
      <w:bookmarkEnd w:id="25654"/>
      <w:bookmarkEnd w:id="25655"/>
      <w:bookmarkEnd w:id="25656"/>
      <w:bookmarkEnd w:id="25657"/>
      <w:r>
        <w:rPr>
          <w:rFonts w:hint="cs"/>
          <w:rtl/>
        </w:rPr>
        <w:t xml:space="preserve"> </w:t>
      </w:r>
      <w:r>
        <w:rPr>
          <w:rtl/>
        </w:rPr>
        <w:t xml:space="preserve">אז </w:t>
      </w:r>
      <w:bookmarkStart w:id="25658" w:name="_ETM_Q51_281429"/>
      <w:bookmarkEnd w:id="25658"/>
      <w:r>
        <w:rPr>
          <w:rtl/>
        </w:rPr>
        <w:t xml:space="preserve">אני </w:t>
      </w:r>
      <w:bookmarkStart w:id="25659" w:name="_ETM_Q51_281579"/>
      <w:bookmarkEnd w:id="25659"/>
      <w:r>
        <w:rPr>
          <w:rtl/>
        </w:rPr>
        <w:t xml:space="preserve">אגיד </w:t>
      </w:r>
      <w:bookmarkStart w:id="25660" w:name="_ETM_Q51_281909"/>
      <w:bookmarkEnd w:id="25660"/>
      <w:r>
        <w:rPr>
          <w:rtl/>
        </w:rPr>
        <w:t>לכם</w:t>
      </w:r>
      <w:r>
        <w:rPr>
          <w:rFonts w:hint="cs"/>
          <w:rtl/>
        </w:rPr>
        <w:t>,</w:t>
      </w:r>
      <w:r>
        <w:rPr>
          <w:rtl/>
        </w:rPr>
        <w:t xml:space="preserve"> </w:t>
      </w:r>
      <w:bookmarkStart w:id="25661" w:name="_ETM_Q51_282390"/>
      <w:bookmarkEnd w:id="25661"/>
      <w:r>
        <w:rPr>
          <w:rtl/>
        </w:rPr>
        <w:t xml:space="preserve">אני </w:t>
      </w:r>
      <w:bookmarkStart w:id="25662" w:name="_ETM_Q51_282569"/>
      <w:bookmarkEnd w:id="25662"/>
      <w:r>
        <w:rPr>
          <w:rtl/>
        </w:rPr>
        <w:t xml:space="preserve">אספר </w:t>
      </w:r>
      <w:bookmarkStart w:id="25663" w:name="_ETM_Q51_283020"/>
      <w:bookmarkEnd w:id="25663"/>
      <w:r>
        <w:rPr>
          <w:rtl/>
        </w:rPr>
        <w:t>לכם</w:t>
      </w:r>
      <w:r>
        <w:rPr>
          <w:rFonts w:hint="cs"/>
          <w:rtl/>
        </w:rPr>
        <w:t>.</w:t>
      </w:r>
      <w:r>
        <w:rPr>
          <w:rtl/>
        </w:rPr>
        <w:t xml:space="preserve"> </w:t>
      </w:r>
      <w:bookmarkStart w:id="25664" w:name="_ETM_Q51_284500"/>
      <w:bookmarkEnd w:id="25664"/>
    </w:p>
    <w:p w:rsidR="00225AFC" w:rsidRDefault="00225AFC" w:rsidP="00406E8D">
      <w:pPr>
        <w:rPr>
          <w:rtl/>
        </w:rPr>
      </w:pPr>
    </w:p>
    <w:p w:rsidR="00225AFC" w:rsidRDefault="00225AFC" w:rsidP="00406E8D">
      <w:pPr>
        <w:rPr>
          <w:rtl/>
        </w:rPr>
      </w:pPr>
      <w:r>
        <w:rPr>
          <w:rtl/>
        </w:rPr>
        <w:t xml:space="preserve">אני </w:t>
      </w:r>
      <w:bookmarkStart w:id="25665" w:name="_ETM_Q51_284709"/>
      <w:bookmarkEnd w:id="25665"/>
      <w:r>
        <w:rPr>
          <w:rtl/>
        </w:rPr>
        <w:t xml:space="preserve">רוצה </w:t>
      </w:r>
      <w:bookmarkStart w:id="25666" w:name="_ETM_Q51_284829"/>
      <w:bookmarkEnd w:id="25666"/>
      <w:r>
        <w:rPr>
          <w:rFonts w:hint="cs"/>
          <w:rtl/>
        </w:rPr>
        <w:t xml:space="preserve">להקריא את דבריה של שיר סיגל, בתם של אביבה </w:t>
      </w:r>
      <w:bookmarkStart w:id="25667" w:name="_ETM_Q51_289325"/>
      <w:bookmarkEnd w:id="25667"/>
      <w:proofErr w:type="spellStart"/>
      <w:r>
        <w:rPr>
          <w:rFonts w:hint="cs"/>
          <w:rtl/>
        </w:rPr>
        <w:t>וקית</w:t>
      </w:r>
      <w:proofErr w:type="spellEnd"/>
      <w:r>
        <w:rPr>
          <w:rFonts w:hint="cs"/>
          <w:rtl/>
        </w:rPr>
        <w:t xml:space="preserve">' סיגל. </w:t>
      </w:r>
      <w:bookmarkStart w:id="25668" w:name="_ETM_Q51_285009"/>
      <w:bookmarkStart w:id="25669" w:name="_ETM_Q51_285340"/>
      <w:bookmarkStart w:id="25670" w:name="_ETM_Q51_285429"/>
      <w:bookmarkStart w:id="25671" w:name="_ETM_Q51_285939"/>
      <w:bookmarkStart w:id="25672" w:name="_ETM_Q51_286149"/>
      <w:bookmarkStart w:id="25673" w:name="_ETM_Q51_286450"/>
      <w:bookmarkStart w:id="25674" w:name="_ETM_Q51_286959"/>
      <w:bookmarkStart w:id="25675" w:name="_ETM_Q51_287469"/>
      <w:bookmarkStart w:id="25676" w:name="_ETM_Q51_287679"/>
      <w:bookmarkStart w:id="25677" w:name="_ETM_Q51_288159"/>
      <w:bookmarkStart w:id="25678" w:name="_ETM_Q51_288849"/>
      <w:bookmarkStart w:id="25679" w:name="_ETM_Q51_289789"/>
      <w:bookmarkStart w:id="25680" w:name="_ETM_Q51_290090"/>
      <w:bookmarkStart w:id="25681" w:name="_ETM_Q51_290719"/>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r>
        <w:rPr>
          <w:rFonts w:hint="cs"/>
          <w:rtl/>
        </w:rPr>
        <w:t xml:space="preserve">אביבה שוחררה </w:t>
      </w:r>
      <w:r>
        <w:rPr>
          <w:rtl/>
        </w:rPr>
        <w:t xml:space="preserve">משבי </w:t>
      </w:r>
      <w:bookmarkStart w:id="25682" w:name="_ETM_Q51_291200"/>
      <w:bookmarkEnd w:id="25682"/>
      <w:r>
        <w:rPr>
          <w:rtl/>
        </w:rPr>
        <w:t xml:space="preserve">החמאס </w:t>
      </w:r>
      <w:bookmarkStart w:id="25683" w:name="_ETM_Q51_291829"/>
      <w:bookmarkEnd w:id="25683"/>
      <w:r>
        <w:rPr>
          <w:rtl/>
        </w:rPr>
        <w:t xml:space="preserve">בעסקת </w:t>
      </w:r>
      <w:bookmarkStart w:id="25684" w:name="_ETM_Q51_292280"/>
      <w:bookmarkEnd w:id="25684"/>
      <w:r>
        <w:rPr>
          <w:rtl/>
        </w:rPr>
        <w:t>השבויים</w:t>
      </w:r>
      <w:r>
        <w:rPr>
          <w:rFonts w:hint="cs"/>
          <w:rtl/>
        </w:rPr>
        <w:t>,</w:t>
      </w:r>
      <w:r>
        <w:rPr>
          <w:rtl/>
        </w:rPr>
        <w:t xml:space="preserve"> </w:t>
      </w:r>
      <w:bookmarkStart w:id="25685" w:name="_ETM_Q51_293390"/>
      <w:bookmarkEnd w:id="25685"/>
      <w:r>
        <w:rPr>
          <w:rtl/>
        </w:rPr>
        <w:t xml:space="preserve">ובאומץ </w:t>
      </w:r>
      <w:bookmarkStart w:id="25686" w:name="_ETM_Q51_294079"/>
      <w:bookmarkEnd w:id="25686"/>
      <w:r>
        <w:rPr>
          <w:rtl/>
        </w:rPr>
        <w:t xml:space="preserve">רב </w:t>
      </w:r>
      <w:bookmarkStart w:id="25687" w:name="_ETM_Q51_294409"/>
      <w:bookmarkEnd w:id="25687"/>
      <w:r>
        <w:rPr>
          <w:rtl/>
        </w:rPr>
        <w:t xml:space="preserve">היא </w:t>
      </w:r>
      <w:bookmarkStart w:id="25688" w:name="_ETM_Q51_294499"/>
      <w:bookmarkEnd w:id="25688"/>
      <w:r>
        <w:rPr>
          <w:rtl/>
        </w:rPr>
        <w:t xml:space="preserve">חשפה </w:t>
      </w:r>
      <w:bookmarkStart w:id="25689" w:name="_ETM_Q51_295460"/>
      <w:bookmarkEnd w:id="25689"/>
      <w:r>
        <w:rPr>
          <w:rtl/>
        </w:rPr>
        <w:t xml:space="preserve">מתוך </w:t>
      </w:r>
      <w:bookmarkStart w:id="25690" w:name="_ETM_Q51_295850"/>
      <w:bookmarkEnd w:id="25690"/>
      <w:r>
        <w:rPr>
          <w:rtl/>
        </w:rPr>
        <w:t xml:space="preserve">השבי </w:t>
      </w:r>
      <w:bookmarkStart w:id="25691" w:name="_ETM_Q51_298210"/>
      <w:bookmarkEnd w:id="25691"/>
      <w:r>
        <w:rPr>
          <w:rtl/>
        </w:rPr>
        <w:t xml:space="preserve">את </w:t>
      </w:r>
      <w:bookmarkStart w:id="25692" w:name="_ETM_Q51_298479"/>
      <w:bookmarkEnd w:id="25692"/>
      <w:r>
        <w:rPr>
          <w:rtl/>
        </w:rPr>
        <w:t>העדויות</w:t>
      </w:r>
      <w:r>
        <w:rPr>
          <w:rFonts w:hint="cs"/>
          <w:rtl/>
        </w:rPr>
        <w:t>.</w:t>
      </w:r>
      <w:r>
        <w:rPr>
          <w:rtl/>
        </w:rPr>
        <w:t xml:space="preserve"> </w:t>
      </w:r>
      <w:bookmarkStart w:id="25693" w:name="_ETM_Q51_300770"/>
      <w:bookmarkEnd w:id="25693"/>
      <w:proofErr w:type="spellStart"/>
      <w:r>
        <w:rPr>
          <w:rFonts w:hint="cs"/>
          <w:rtl/>
        </w:rPr>
        <w:t>קית</w:t>
      </w:r>
      <w:proofErr w:type="spellEnd"/>
      <w:r>
        <w:rPr>
          <w:rFonts w:hint="cs"/>
          <w:rtl/>
        </w:rPr>
        <w:t xml:space="preserve">', </w:t>
      </w:r>
      <w:r>
        <w:rPr>
          <w:rtl/>
        </w:rPr>
        <w:t xml:space="preserve">לעומת </w:t>
      </w:r>
      <w:bookmarkStart w:id="25694" w:name="_ETM_Q51_301130"/>
      <w:bookmarkEnd w:id="25694"/>
      <w:r>
        <w:rPr>
          <w:rtl/>
        </w:rPr>
        <w:t>זאת</w:t>
      </w:r>
      <w:r>
        <w:rPr>
          <w:rFonts w:hint="cs"/>
          <w:rtl/>
        </w:rPr>
        <w:t>,</w:t>
      </w:r>
      <w:r>
        <w:rPr>
          <w:rtl/>
        </w:rPr>
        <w:t xml:space="preserve"> </w:t>
      </w:r>
      <w:bookmarkStart w:id="25695" w:name="_ETM_Q51_301590"/>
      <w:bookmarkEnd w:id="25695"/>
      <w:r>
        <w:rPr>
          <w:rtl/>
        </w:rPr>
        <w:t xml:space="preserve">עדיין </w:t>
      </w:r>
      <w:bookmarkStart w:id="25696" w:name="_ETM_Q51_302340"/>
      <w:bookmarkEnd w:id="25696"/>
      <w:r>
        <w:rPr>
          <w:rtl/>
        </w:rPr>
        <w:t xml:space="preserve">בשבי </w:t>
      </w:r>
      <w:bookmarkStart w:id="25697" w:name="_ETM_Q51_302850"/>
      <w:bookmarkEnd w:id="25697"/>
      <w:r>
        <w:rPr>
          <w:rtl/>
        </w:rPr>
        <w:t>החמאס</w:t>
      </w:r>
      <w:r>
        <w:rPr>
          <w:rFonts w:hint="cs"/>
          <w:rtl/>
        </w:rPr>
        <w:t>.</w:t>
      </w:r>
      <w:r>
        <w:rPr>
          <w:rtl/>
        </w:rPr>
        <w:t xml:space="preserve"> </w:t>
      </w:r>
      <w:bookmarkStart w:id="25698" w:name="_ETM_Q51_303960"/>
      <w:bookmarkEnd w:id="25698"/>
      <w:r>
        <w:rPr>
          <w:rtl/>
        </w:rPr>
        <w:t xml:space="preserve">וכך </w:t>
      </w:r>
      <w:bookmarkStart w:id="25699" w:name="_ETM_Q51_304439"/>
      <w:bookmarkEnd w:id="25699"/>
      <w:r>
        <w:rPr>
          <w:rtl/>
        </w:rPr>
        <w:t xml:space="preserve">היא </w:t>
      </w:r>
      <w:bookmarkStart w:id="25700" w:name="_ETM_Q51_304500"/>
      <w:bookmarkEnd w:id="25700"/>
      <w:r>
        <w:rPr>
          <w:rtl/>
        </w:rPr>
        <w:t>כותבת</w:t>
      </w:r>
      <w:r>
        <w:rPr>
          <w:rFonts w:hint="cs"/>
          <w:rtl/>
        </w:rPr>
        <w:t>:</w:t>
      </w:r>
      <w:r>
        <w:rPr>
          <w:rtl/>
        </w:rPr>
        <w:t xml:space="preserve"> </w:t>
      </w:r>
      <w:bookmarkStart w:id="25701" w:name="_ETM_Q51_306020"/>
      <w:bookmarkEnd w:id="25701"/>
      <w:r>
        <w:rPr>
          <w:rtl/>
        </w:rPr>
        <w:t xml:space="preserve">אבא </w:t>
      </w:r>
      <w:bookmarkStart w:id="25702" w:name="_ETM_Q51_306350"/>
      <w:bookmarkEnd w:id="25702"/>
      <w:r>
        <w:rPr>
          <w:rtl/>
        </w:rPr>
        <w:t xml:space="preserve">שלי </w:t>
      </w:r>
      <w:bookmarkStart w:id="25703" w:name="_ETM_Q51_306740"/>
      <w:bookmarkEnd w:id="25703"/>
      <w:r>
        <w:rPr>
          <w:rtl/>
        </w:rPr>
        <w:t xml:space="preserve">בשבי </w:t>
      </w:r>
      <w:bookmarkStart w:id="25704" w:name="_ETM_Q51_307249"/>
      <w:bookmarkEnd w:id="25704"/>
      <w:r>
        <w:rPr>
          <w:rtl/>
        </w:rPr>
        <w:t xml:space="preserve">החמאס </w:t>
      </w:r>
      <w:bookmarkStart w:id="25705" w:name="_ETM_Q51_307909"/>
      <w:bookmarkStart w:id="25706" w:name="_ETM_Q51_308419"/>
      <w:bookmarkEnd w:id="25705"/>
      <w:bookmarkEnd w:id="25706"/>
      <w:r>
        <w:rPr>
          <w:rFonts w:hint="cs"/>
          <w:rtl/>
        </w:rPr>
        <w:t>290</w:t>
      </w:r>
      <w:r>
        <w:rPr>
          <w:rtl/>
        </w:rPr>
        <w:t xml:space="preserve"> </w:t>
      </w:r>
      <w:bookmarkStart w:id="25707" w:name="_ETM_Q51_308840"/>
      <w:bookmarkEnd w:id="25707"/>
      <w:r>
        <w:rPr>
          <w:rtl/>
        </w:rPr>
        <w:t>ימים</w:t>
      </w:r>
      <w:r>
        <w:rPr>
          <w:rFonts w:hint="cs"/>
          <w:rtl/>
        </w:rPr>
        <w:t>.</w:t>
      </w:r>
      <w:r>
        <w:rPr>
          <w:rtl/>
        </w:rPr>
        <w:t xml:space="preserve"> </w:t>
      </w:r>
      <w:bookmarkStart w:id="25708" w:name="_ETM_Q51_309830"/>
      <w:bookmarkEnd w:id="25708"/>
      <w:r>
        <w:rPr>
          <w:rtl/>
        </w:rPr>
        <w:t xml:space="preserve">אבא </w:t>
      </w:r>
      <w:bookmarkStart w:id="25709" w:name="_ETM_Q51_310099"/>
      <w:bookmarkEnd w:id="25709"/>
      <w:r>
        <w:rPr>
          <w:rtl/>
        </w:rPr>
        <w:t xml:space="preserve">שלי </w:t>
      </w:r>
      <w:bookmarkStart w:id="25710" w:name="_ETM_Q51_310459"/>
      <w:bookmarkEnd w:id="25710"/>
      <w:r>
        <w:rPr>
          <w:rtl/>
        </w:rPr>
        <w:t xml:space="preserve">בן </w:t>
      </w:r>
      <w:bookmarkStart w:id="25711" w:name="_ETM_Q51_310639"/>
      <w:bookmarkEnd w:id="25711"/>
      <w:r>
        <w:rPr>
          <w:rtl/>
        </w:rPr>
        <w:t>65</w:t>
      </w:r>
      <w:r>
        <w:rPr>
          <w:rFonts w:hint="cs"/>
          <w:rtl/>
        </w:rPr>
        <w:t>,</w:t>
      </w:r>
      <w:r>
        <w:rPr>
          <w:rtl/>
        </w:rPr>
        <w:t xml:space="preserve"> </w:t>
      </w:r>
      <w:bookmarkStart w:id="25712" w:name="_ETM_Q51_312379"/>
      <w:bookmarkEnd w:id="25712"/>
      <w:r>
        <w:rPr>
          <w:rtl/>
        </w:rPr>
        <w:t xml:space="preserve">סובל </w:t>
      </w:r>
      <w:bookmarkStart w:id="25713" w:name="_ETM_Q51_312800"/>
      <w:bookmarkEnd w:id="25713"/>
      <w:r>
        <w:rPr>
          <w:rtl/>
        </w:rPr>
        <w:t xml:space="preserve">מלחץ </w:t>
      </w:r>
      <w:bookmarkStart w:id="25714" w:name="_ETM_Q51_313340"/>
      <w:bookmarkEnd w:id="25714"/>
      <w:r>
        <w:rPr>
          <w:rtl/>
        </w:rPr>
        <w:t xml:space="preserve">דם </w:t>
      </w:r>
      <w:bookmarkStart w:id="25715" w:name="_ETM_Q51_313610"/>
      <w:bookmarkEnd w:id="25715"/>
      <w:r>
        <w:rPr>
          <w:rtl/>
        </w:rPr>
        <w:t xml:space="preserve">גבוה </w:t>
      </w:r>
      <w:bookmarkStart w:id="25716" w:name="_ETM_Q51_314569"/>
      <w:bookmarkEnd w:id="25716"/>
      <w:r>
        <w:rPr>
          <w:rtl/>
        </w:rPr>
        <w:t xml:space="preserve">וזקוק </w:t>
      </w:r>
      <w:bookmarkStart w:id="25717" w:name="_ETM_Q51_315139"/>
      <w:bookmarkEnd w:id="25717"/>
      <w:r>
        <w:rPr>
          <w:rtl/>
        </w:rPr>
        <w:t>לתרופות</w:t>
      </w:r>
      <w:r>
        <w:rPr>
          <w:rFonts w:hint="cs"/>
          <w:rtl/>
        </w:rPr>
        <w:t xml:space="preserve">. ב-7 באוקטובר הוא נורה </w:t>
      </w:r>
      <w:bookmarkStart w:id="25718" w:name="_ETM_Q51_317317"/>
      <w:bookmarkEnd w:id="25718"/>
      <w:r>
        <w:rPr>
          <w:rFonts w:hint="cs"/>
          <w:rtl/>
        </w:rPr>
        <w:t xml:space="preserve">בידו, </w:t>
      </w:r>
      <w:bookmarkStart w:id="25719" w:name="_ETM_Q51_316889"/>
      <w:bookmarkStart w:id="25720" w:name="_ETM_Q51_317310"/>
      <w:bookmarkStart w:id="25721" w:name="_ETM_Q51_317510"/>
      <w:bookmarkStart w:id="25722" w:name="_ETM_Q51_317959"/>
      <w:bookmarkStart w:id="25723" w:name="_ETM_Q51_318049"/>
      <w:bookmarkStart w:id="25724" w:name="_ETM_Q51_318379"/>
      <w:bookmarkStart w:id="25725" w:name="_ETM_Q51_319410"/>
      <w:bookmarkEnd w:id="25719"/>
      <w:bookmarkEnd w:id="25720"/>
      <w:bookmarkEnd w:id="25721"/>
      <w:bookmarkEnd w:id="25722"/>
      <w:bookmarkEnd w:id="25723"/>
      <w:bookmarkEnd w:id="25724"/>
      <w:bookmarkEnd w:id="25725"/>
      <w:r>
        <w:rPr>
          <w:rFonts w:hint="cs"/>
          <w:rtl/>
        </w:rPr>
        <w:t>ה</w:t>
      </w:r>
      <w:r>
        <w:rPr>
          <w:rtl/>
        </w:rPr>
        <w:t xml:space="preserve">וכה </w:t>
      </w:r>
      <w:bookmarkStart w:id="25726" w:name="_ETM_Q51_319889"/>
      <w:bookmarkEnd w:id="25726"/>
      <w:r>
        <w:rPr>
          <w:rtl/>
        </w:rPr>
        <w:t xml:space="preserve">באכזריות </w:t>
      </w:r>
      <w:bookmarkStart w:id="25727" w:name="_ETM_Q51_321210"/>
      <w:bookmarkEnd w:id="25727"/>
      <w:r>
        <w:rPr>
          <w:rtl/>
        </w:rPr>
        <w:t xml:space="preserve">ונזרק </w:t>
      </w:r>
      <w:bookmarkStart w:id="25728" w:name="_ETM_Q51_321810"/>
      <w:bookmarkEnd w:id="25728"/>
      <w:r>
        <w:rPr>
          <w:rtl/>
        </w:rPr>
        <w:t xml:space="preserve">על </w:t>
      </w:r>
      <w:bookmarkStart w:id="25729" w:name="_ETM_Q51_321930"/>
      <w:bookmarkEnd w:id="25729"/>
      <w:r>
        <w:rPr>
          <w:rtl/>
        </w:rPr>
        <w:t xml:space="preserve">הרצפה </w:t>
      </w:r>
      <w:bookmarkStart w:id="25730" w:name="_ETM_Q51_322560"/>
      <w:bookmarkEnd w:id="25730"/>
      <w:r>
        <w:rPr>
          <w:rFonts w:hint="cs"/>
          <w:rtl/>
        </w:rPr>
        <w:t>ו</w:t>
      </w:r>
      <w:r>
        <w:rPr>
          <w:rtl/>
        </w:rPr>
        <w:t xml:space="preserve">צלעותיו </w:t>
      </w:r>
      <w:bookmarkStart w:id="25731" w:name="_ETM_Q51_323550"/>
      <w:bookmarkEnd w:id="25731"/>
      <w:r>
        <w:rPr>
          <w:rtl/>
        </w:rPr>
        <w:t>נשברו</w:t>
      </w:r>
      <w:r>
        <w:rPr>
          <w:rFonts w:hint="cs"/>
          <w:rtl/>
        </w:rPr>
        <w:t>.</w:t>
      </w:r>
      <w:r>
        <w:rPr>
          <w:rtl/>
        </w:rPr>
        <w:t xml:space="preserve"> </w:t>
      </w:r>
      <w:bookmarkStart w:id="25732" w:name="_ETM_Q51_324910"/>
      <w:bookmarkEnd w:id="25732"/>
      <w:r>
        <w:rPr>
          <w:rtl/>
        </w:rPr>
        <w:t xml:space="preserve">אבא </w:t>
      </w:r>
      <w:bookmarkStart w:id="25733" w:name="_ETM_Q51_325180"/>
      <w:bookmarkEnd w:id="25733"/>
      <w:r>
        <w:rPr>
          <w:rtl/>
        </w:rPr>
        <w:t xml:space="preserve">שלי </w:t>
      </w:r>
      <w:bookmarkStart w:id="25734" w:name="_ETM_Q51_325480"/>
      <w:bookmarkEnd w:id="25734"/>
      <w:r>
        <w:rPr>
          <w:rtl/>
        </w:rPr>
        <w:t xml:space="preserve">לא </w:t>
      </w:r>
      <w:bookmarkStart w:id="25735" w:name="_ETM_Q51_325630"/>
      <w:bookmarkEnd w:id="25735"/>
      <w:r>
        <w:rPr>
          <w:rtl/>
        </w:rPr>
        <w:t xml:space="preserve">קיבל </w:t>
      </w:r>
      <w:bookmarkStart w:id="25736" w:name="_ETM_Q51_325990"/>
      <w:bookmarkEnd w:id="25736"/>
      <w:r>
        <w:rPr>
          <w:rtl/>
        </w:rPr>
        <w:t xml:space="preserve">טיפול </w:t>
      </w:r>
      <w:bookmarkStart w:id="25737" w:name="_ETM_Q51_326380"/>
      <w:bookmarkEnd w:id="25737"/>
      <w:r>
        <w:rPr>
          <w:rtl/>
        </w:rPr>
        <w:t xml:space="preserve">רפואי </w:t>
      </w:r>
      <w:bookmarkStart w:id="25738" w:name="_ETM_Q51_326830"/>
      <w:bookmarkEnd w:id="25738"/>
      <w:r>
        <w:rPr>
          <w:rtl/>
        </w:rPr>
        <w:t>בשבי</w:t>
      </w:r>
      <w:r>
        <w:rPr>
          <w:rFonts w:hint="cs"/>
          <w:rtl/>
        </w:rPr>
        <w:t>,</w:t>
      </w:r>
      <w:r>
        <w:rPr>
          <w:rtl/>
        </w:rPr>
        <w:t xml:space="preserve"> </w:t>
      </w:r>
      <w:bookmarkStart w:id="25739" w:name="_ETM_Q51_328080"/>
      <w:bookmarkEnd w:id="25739"/>
      <w:r>
        <w:rPr>
          <w:rtl/>
        </w:rPr>
        <w:t xml:space="preserve">לפי </w:t>
      </w:r>
      <w:bookmarkStart w:id="25740" w:name="_ETM_Q51_328410"/>
      <w:bookmarkEnd w:id="25740"/>
      <w:r>
        <w:rPr>
          <w:rtl/>
        </w:rPr>
        <w:t xml:space="preserve">עדותה </w:t>
      </w:r>
      <w:bookmarkStart w:id="25741" w:name="_ETM_Q51_328830"/>
      <w:bookmarkEnd w:id="25741"/>
      <w:r>
        <w:rPr>
          <w:rtl/>
        </w:rPr>
        <w:t xml:space="preserve">של </w:t>
      </w:r>
      <w:bookmarkStart w:id="25742" w:name="_ETM_Q51_329070"/>
      <w:bookmarkEnd w:id="25742"/>
      <w:proofErr w:type="spellStart"/>
      <w:r>
        <w:rPr>
          <w:rtl/>
        </w:rPr>
        <w:t>אימי</w:t>
      </w:r>
      <w:proofErr w:type="spellEnd"/>
      <w:r>
        <w:rPr>
          <w:rFonts w:hint="cs"/>
          <w:rtl/>
        </w:rPr>
        <w:t>.</w:t>
      </w:r>
      <w:r>
        <w:rPr>
          <w:rtl/>
        </w:rPr>
        <w:t xml:space="preserve"> </w:t>
      </w:r>
      <w:bookmarkStart w:id="25743" w:name="_ETM_Q51_330050"/>
      <w:bookmarkEnd w:id="25743"/>
      <w:r>
        <w:rPr>
          <w:rtl/>
        </w:rPr>
        <w:t xml:space="preserve">כל </w:t>
      </w:r>
      <w:bookmarkStart w:id="25744" w:name="_ETM_Q51_330319"/>
      <w:bookmarkEnd w:id="25744"/>
      <w:r>
        <w:rPr>
          <w:rtl/>
        </w:rPr>
        <w:t xml:space="preserve">רגע </w:t>
      </w:r>
      <w:bookmarkStart w:id="25745" w:name="_ETM_Q51_330710"/>
      <w:bookmarkEnd w:id="25745"/>
      <w:r>
        <w:rPr>
          <w:rtl/>
        </w:rPr>
        <w:t>עבור</w:t>
      </w:r>
      <w:bookmarkStart w:id="25746" w:name="_ETM_Q51_331069"/>
      <w:bookmarkEnd w:id="25746"/>
      <w:r>
        <w:rPr>
          <w:rFonts w:hint="cs"/>
          <w:rtl/>
        </w:rPr>
        <w:t xml:space="preserve">ו </w:t>
      </w:r>
      <w:r>
        <w:rPr>
          <w:rtl/>
        </w:rPr>
        <w:t xml:space="preserve">הוא </w:t>
      </w:r>
      <w:bookmarkStart w:id="25747" w:name="_ETM_Q51_331190"/>
      <w:bookmarkEnd w:id="25747"/>
      <w:r>
        <w:rPr>
          <w:rtl/>
        </w:rPr>
        <w:t>קריטי</w:t>
      </w:r>
      <w:r>
        <w:rPr>
          <w:rFonts w:hint="cs"/>
          <w:rtl/>
        </w:rPr>
        <w:t>.</w:t>
      </w:r>
      <w:bookmarkStart w:id="25748" w:name="_ETM_Q51_333284"/>
      <w:bookmarkStart w:id="25749" w:name="_ETM_Q51_333365"/>
      <w:bookmarkStart w:id="25750" w:name="_ETM_Q51_333412"/>
      <w:bookmarkStart w:id="25751" w:name="_ETM_Q51_333478"/>
      <w:bookmarkStart w:id="25752" w:name="_ETM_Q51_332320"/>
      <w:bookmarkEnd w:id="25748"/>
      <w:bookmarkEnd w:id="25749"/>
      <w:bookmarkEnd w:id="25750"/>
      <w:bookmarkEnd w:id="25751"/>
      <w:bookmarkEnd w:id="25752"/>
      <w:r>
        <w:rPr>
          <w:rFonts w:hint="cs"/>
          <w:rtl/>
        </w:rPr>
        <w:t xml:space="preserve"> </w:t>
      </w:r>
      <w:r>
        <w:rPr>
          <w:rtl/>
        </w:rPr>
        <w:t xml:space="preserve">אבא </w:t>
      </w:r>
      <w:bookmarkStart w:id="25753" w:name="_ETM_Q51_332590"/>
      <w:bookmarkEnd w:id="25753"/>
      <w:r>
        <w:rPr>
          <w:rtl/>
        </w:rPr>
        <w:t xml:space="preserve">שלי </w:t>
      </w:r>
      <w:bookmarkStart w:id="25754" w:name="_ETM_Q51_332860"/>
      <w:bookmarkEnd w:id="25754"/>
      <w:r>
        <w:rPr>
          <w:rtl/>
        </w:rPr>
        <w:t>בן</w:t>
      </w:r>
      <w:r>
        <w:rPr>
          <w:rFonts w:hint="cs"/>
          <w:rtl/>
        </w:rPr>
        <w:t xml:space="preserve"> </w:t>
      </w:r>
      <w:r>
        <w:rPr>
          <w:rtl/>
        </w:rPr>
        <w:t xml:space="preserve">אדם </w:t>
      </w:r>
      <w:bookmarkStart w:id="25755" w:name="_ETM_Q51_333400"/>
      <w:bookmarkEnd w:id="25755"/>
      <w:r>
        <w:rPr>
          <w:rtl/>
        </w:rPr>
        <w:t xml:space="preserve">עדין </w:t>
      </w:r>
      <w:bookmarkStart w:id="25756" w:name="_ETM_Q51_333940"/>
      <w:bookmarkEnd w:id="25756"/>
      <w:r>
        <w:rPr>
          <w:rtl/>
        </w:rPr>
        <w:t>ורגיש</w:t>
      </w:r>
      <w:r>
        <w:rPr>
          <w:rFonts w:hint="cs"/>
          <w:rtl/>
        </w:rPr>
        <w:t>,</w:t>
      </w:r>
      <w:r>
        <w:rPr>
          <w:rtl/>
        </w:rPr>
        <w:t xml:space="preserve"> </w:t>
      </w:r>
      <w:bookmarkStart w:id="25757" w:name="_ETM_Q51_334990"/>
      <w:bookmarkEnd w:id="25757"/>
      <w:r>
        <w:rPr>
          <w:rtl/>
        </w:rPr>
        <w:t xml:space="preserve">אבל </w:t>
      </w:r>
      <w:bookmarkStart w:id="25758" w:name="_ETM_Q51_335260"/>
      <w:bookmarkEnd w:id="25758"/>
      <w:r>
        <w:rPr>
          <w:rtl/>
        </w:rPr>
        <w:t xml:space="preserve">גם </w:t>
      </w:r>
      <w:bookmarkStart w:id="25759" w:name="_ETM_Q51_335440"/>
      <w:bookmarkEnd w:id="25759"/>
      <w:r>
        <w:rPr>
          <w:rtl/>
        </w:rPr>
        <w:t xml:space="preserve">חזק </w:t>
      </w:r>
      <w:bookmarkStart w:id="25760" w:name="_ETM_Q51_335950"/>
      <w:bookmarkEnd w:id="25760"/>
      <w:r>
        <w:rPr>
          <w:rtl/>
        </w:rPr>
        <w:t>ואופטימי</w:t>
      </w:r>
      <w:r>
        <w:rPr>
          <w:rFonts w:hint="cs"/>
          <w:rtl/>
        </w:rPr>
        <w:t>,</w:t>
      </w:r>
      <w:r>
        <w:rPr>
          <w:rtl/>
        </w:rPr>
        <w:t xml:space="preserve"> </w:t>
      </w:r>
      <w:bookmarkStart w:id="25761" w:name="_ETM_Q51_337090"/>
      <w:bookmarkEnd w:id="25761"/>
      <w:r>
        <w:rPr>
          <w:rtl/>
        </w:rPr>
        <w:t xml:space="preserve">ואני </w:t>
      </w:r>
      <w:bookmarkStart w:id="25762" w:name="_ETM_Q51_337389"/>
      <w:bookmarkEnd w:id="25762"/>
      <w:r>
        <w:rPr>
          <w:rtl/>
        </w:rPr>
        <w:t xml:space="preserve">יודעת </w:t>
      </w:r>
      <w:bookmarkStart w:id="25763" w:name="_ETM_Q51_337750"/>
      <w:bookmarkEnd w:id="25763"/>
      <w:r>
        <w:rPr>
          <w:rtl/>
        </w:rPr>
        <w:t xml:space="preserve">שהוא </w:t>
      </w:r>
      <w:bookmarkStart w:id="25764" w:name="_ETM_Q51_337870"/>
      <w:bookmarkEnd w:id="25764"/>
      <w:r>
        <w:rPr>
          <w:rtl/>
        </w:rPr>
        <w:t xml:space="preserve">עושה </w:t>
      </w:r>
      <w:bookmarkStart w:id="25765" w:name="_ETM_Q51_338200"/>
      <w:bookmarkEnd w:id="25765"/>
      <w:r>
        <w:rPr>
          <w:rtl/>
        </w:rPr>
        <w:t>הכ</w:t>
      </w:r>
      <w:r>
        <w:rPr>
          <w:rFonts w:hint="cs"/>
          <w:rtl/>
        </w:rPr>
        <w:t>ו</w:t>
      </w:r>
      <w:r>
        <w:rPr>
          <w:rtl/>
        </w:rPr>
        <w:t xml:space="preserve">ל </w:t>
      </w:r>
      <w:bookmarkStart w:id="25766" w:name="_ETM_Q51_338710"/>
      <w:bookmarkEnd w:id="25766"/>
      <w:r>
        <w:rPr>
          <w:rtl/>
        </w:rPr>
        <w:t xml:space="preserve">כדי </w:t>
      </w:r>
      <w:bookmarkStart w:id="25767" w:name="_ETM_Q51_339010"/>
      <w:bookmarkEnd w:id="25767"/>
      <w:r>
        <w:rPr>
          <w:rtl/>
        </w:rPr>
        <w:t xml:space="preserve">לשרוד </w:t>
      </w:r>
      <w:bookmarkStart w:id="25768" w:name="_ETM_Q51_339520"/>
      <w:bookmarkEnd w:id="25768"/>
      <w:r>
        <w:rPr>
          <w:rtl/>
        </w:rPr>
        <w:t xml:space="preserve">ולחזור </w:t>
      </w:r>
      <w:bookmarkStart w:id="25769" w:name="_ETM_Q51_340060"/>
      <w:bookmarkEnd w:id="25769"/>
      <w:r>
        <w:rPr>
          <w:rtl/>
        </w:rPr>
        <w:t>אלינו</w:t>
      </w:r>
      <w:r>
        <w:rPr>
          <w:rFonts w:hint="cs"/>
          <w:rtl/>
        </w:rPr>
        <w:t>.</w:t>
      </w:r>
      <w:r>
        <w:rPr>
          <w:rtl/>
        </w:rPr>
        <w:t xml:space="preserve"> </w:t>
      </w:r>
      <w:bookmarkStart w:id="25770" w:name="_ETM_Q51_341260"/>
      <w:bookmarkEnd w:id="25770"/>
    </w:p>
    <w:p w:rsidR="00225AFC" w:rsidRDefault="00225AFC" w:rsidP="00406E8D">
      <w:pPr>
        <w:rPr>
          <w:rtl/>
        </w:rPr>
      </w:pPr>
    </w:p>
    <w:p w:rsidR="00225AFC" w:rsidRDefault="00225AFC" w:rsidP="00650F2A">
      <w:pPr>
        <w:rPr>
          <w:rtl/>
        </w:rPr>
      </w:pPr>
      <w:r>
        <w:rPr>
          <w:rtl/>
        </w:rPr>
        <w:t>אבא</w:t>
      </w:r>
      <w:r>
        <w:rPr>
          <w:rFonts w:hint="cs"/>
          <w:rtl/>
        </w:rPr>
        <w:t>,</w:t>
      </w:r>
      <w:r>
        <w:rPr>
          <w:rtl/>
        </w:rPr>
        <w:t xml:space="preserve"> </w:t>
      </w:r>
      <w:bookmarkStart w:id="25771" w:name="_ETM_Q51_342060"/>
      <w:bookmarkEnd w:id="25771"/>
      <w:r>
        <w:rPr>
          <w:rtl/>
        </w:rPr>
        <w:t xml:space="preserve">אני </w:t>
      </w:r>
      <w:bookmarkStart w:id="25772" w:name="_ETM_Q51_342450"/>
      <w:bookmarkEnd w:id="25772"/>
      <w:r>
        <w:rPr>
          <w:rtl/>
        </w:rPr>
        <w:t xml:space="preserve">מצטערת </w:t>
      </w:r>
      <w:bookmarkStart w:id="25773" w:name="_ETM_Q51_343169"/>
      <w:bookmarkEnd w:id="25773"/>
      <w:r>
        <w:rPr>
          <w:rtl/>
        </w:rPr>
        <w:t xml:space="preserve">על </w:t>
      </w:r>
      <w:bookmarkStart w:id="25774" w:name="_ETM_Q51_343320"/>
      <w:bookmarkEnd w:id="25774"/>
      <w:r>
        <w:rPr>
          <w:rtl/>
        </w:rPr>
        <w:t xml:space="preserve">מה </w:t>
      </w:r>
      <w:bookmarkStart w:id="25775" w:name="_ETM_Q51_343470"/>
      <w:bookmarkEnd w:id="25775"/>
      <w:r>
        <w:rPr>
          <w:rtl/>
        </w:rPr>
        <w:t xml:space="preserve">שאתה </w:t>
      </w:r>
      <w:bookmarkStart w:id="25776" w:name="_ETM_Q51_343860"/>
      <w:bookmarkEnd w:id="25776"/>
      <w:r>
        <w:rPr>
          <w:rtl/>
        </w:rPr>
        <w:t>עובר</w:t>
      </w:r>
      <w:r>
        <w:rPr>
          <w:rFonts w:hint="cs"/>
          <w:rtl/>
        </w:rPr>
        <w:t>.</w:t>
      </w:r>
      <w:r>
        <w:rPr>
          <w:rtl/>
        </w:rPr>
        <w:t xml:space="preserve"> </w:t>
      </w:r>
      <w:bookmarkStart w:id="25777" w:name="_ETM_Q51_344780"/>
      <w:bookmarkEnd w:id="25777"/>
      <w:r>
        <w:rPr>
          <w:rtl/>
        </w:rPr>
        <w:t xml:space="preserve">גם </w:t>
      </w:r>
      <w:bookmarkStart w:id="25778" w:name="_ETM_Q51_345200"/>
      <w:bookmarkEnd w:id="25778"/>
      <w:r>
        <w:rPr>
          <w:rtl/>
        </w:rPr>
        <w:t xml:space="preserve">אנחנו </w:t>
      </w:r>
      <w:bookmarkStart w:id="25779" w:name="_ETM_Q51_345709"/>
      <w:bookmarkEnd w:id="25779"/>
      <w:r>
        <w:rPr>
          <w:rtl/>
        </w:rPr>
        <w:t xml:space="preserve">מתים </w:t>
      </w:r>
      <w:bookmarkStart w:id="25780" w:name="_ETM_Q51_346159"/>
      <w:bookmarkEnd w:id="25780"/>
      <w:r>
        <w:rPr>
          <w:rtl/>
        </w:rPr>
        <w:t>כ</w:t>
      </w:r>
      <w:r>
        <w:rPr>
          <w:rFonts w:hint="cs"/>
          <w:rtl/>
        </w:rPr>
        <w:t>א</w:t>
      </w:r>
      <w:r>
        <w:rPr>
          <w:rtl/>
        </w:rPr>
        <w:t xml:space="preserve">ן </w:t>
      </w:r>
      <w:bookmarkStart w:id="25781" w:name="_ETM_Q51_346459"/>
      <w:bookmarkEnd w:id="25781"/>
      <w:r>
        <w:rPr>
          <w:rtl/>
        </w:rPr>
        <w:t xml:space="preserve">מעצב </w:t>
      </w:r>
      <w:bookmarkStart w:id="25782" w:name="_ETM_Q51_347939"/>
      <w:bookmarkEnd w:id="25782"/>
      <w:r>
        <w:rPr>
          <w:rFonts w:hint="cs"/>
          <w:rtl/>
        </w:rPr>
        <w:t xml:space="preserve">– </w:t>
      </w:r>
      <w:r>
        <w:rPr>
          <w:rtl/>
        </w:rPr>
        <w:t>עצ</w:t>
      </w:r>
      <w:r>
        <w:rPr>
          <w:rFonts w:hint="cs"/>
          <w:rtl/>
        </w:rPr>
        <w:t>ב</w:t>
      </w:r>
      <w:r>
        <w:rPr>
          <w:rtl/>
        </w:rPr>
        <w:t xml:space="preserve"> </w:t>
      </w:r>
      <w:bookmarkStart w:id="25783" w:name="_ETM_Q51_348329"/>
      <w:bookmarkEnd w:id="25783"/>
      <w:r>
        <w:rPr>
          <w:rtl/>
        </w:rPr>
        <w:t xml:space="preserve">של </w:t>
      </w:r>
      <w:bookmarkStart w:id="25784" w:name="_ETM_Q51_348719"/>
      <w:bookmarkEnd w:id="25784"/>
      <w:r>
        <w:rPr>
          <w:rFonts w:hint="cs"/>
          <w:rtl/>
        </w:rPr>
        <w:t>ה</w:t>
      </w:r>
      <w:r>
        <w:rPr>
          <w:rtl/>
        </w:rPr>
        <w:t xml:space="preserve">מדינה </w:t>
      </w:r>
      <w:bookmarkStart w:id="25785" w:name="_ETM_Q51_349379"/>
      <w:bookmarkEnd w:id="25785"/>
      <w:r>
        <w:rPr>
          <w:rtl/>
        </w:rPr>
        <w:t xml:space="preserve">שמשנה </w:t>
      </w:r>
      <w:bookmarkStart w:id="25786" w:name="_ETM_Q51_350010"/>
      <w:bookmarkEnd w:id="25786"/>
      <w:r>
        <w:rPr>
          <w:rtl/>
        </w:rPr>
        <w:t xml:space="preserve">את </w:t>
      </w:r>
      <w:bookmarkStart w:id="25787" w:name="_ETM_Q51_350129"/>
      <w:bookmarkEnd w:id="25787"/>
      <w:r>
        <w:rPr>
          <w:rtl/>
        </w:rPr>
        <w:t>פניה</w:t>
      </w:r>
      <w:r>
        <w:rPr>
          <w:rFonts w:hint="cs"/>
          <w:rtl/>
        </w:rPr>
        <w:t>;</w:t>
      </w:r>
      <w:r>
        <w:rPr>
          <w:rtl/>
        </w:rPr>
        <w:t xml:space="preserve"> </w:t>
      </w:r>
      <w:bookmarkStart w:id="25788" w:name="_ETM_Q51_351060"/>
      <w:bookmarkEnd w:id="25788"/>
      <w:r>
        <w:rPr>
          <w:rtl/>
        </w:rPr>
        <w:t xml:space="preserve">מדינה </w:t>
      </w:r>
      <w:bookmarkStart w:id="25789" w:name="_ETM_Q51_351540"/>
      <w:bookmarkEnd w:id="25789"/>
      <w:r>
        <w:rPr>
          <w:rtl/>
        </w:rPr>
        <w:t xml:space="preserve">ששיקול </w:t>
      </w:r>
      <w:bookmarkStart w:id="25790" w:name="_ETM_Q51_352049"/>
      <w:bookmarkEnd w:id="25790"/>
      <w:r>
        <w:rPr>
          <w:rtl/>
        </w:rPr>
        <w:t xml:space="preserve">הדעת </w:t>
      </w:r>
      <w:bookmarkStart w:id="25791" w:name="_ETM_Q51_352379"/>
      <w:bookmarkEnd w:id="25791"/>
      <w:r>
        <w:rPr>
          <w:rtl/>
        </w:rPr>
        <w:t xml:space="preserve">שלה </w:t>
      </w:r>
      <w:bookmarkStart w:id="25792" w:name="_ETM_Q51_352620"/>
      <w:bookmarkEnd w:id="25792"/>
      <w:r>
        <w:rPr>
          <w:rtl/>
        </w:rPr>
        <w:t xml:space="preserve">מופעל </w:t>
      </w:r>
      <w:bookmarkStart w:id="25793" w:name="_ETM_Q51_353549"/>
      <w:bookmarkEnd w:id="25793"/>
      <w:r>
        <w:rPr>
          <w:rtl/>
        </w:rPr>
        <w:t xml:space="preserve">על </w:t>
      </w:r>
      <w:bookmarkStart w:id="25794" w:name="_ETM_Q51_353730"/>
      <w:bookmarkEnd w:id="25794"/>
      <w:r>
        <w:rPr>
          <w:rtl/>
        </w:rPr>
        <w:t xml:space="preserve">פי </w:t>
      </w:r>
      <w:bookmarkStart w:id="25795" w:name="_ETM_Q51_353969"/>
      <w:bookmarkEnd w:id="25795"/>
      <w:r>
        <w:rPr>
          <w:rtl/>
        </w:rPr>
        <w:t>מחירים</w:t>
      </w:r>
      <w:r>
        <w:rPr>
          <w:rFonts w:hint="cs"/>
          <w:rtl/>
        </w:rPr>
        <w:t>;</w:t>
      </w:r>
      <w:r>
        <w:rPr>
          <w:rtl/>
        </w:rPr>
        <w:t xml:space="preserve"> </w:t>
      </w:r>
      <w:bookmarkStart w:id="25796" w:name="_ETM_Q51_355100"/>
      <w:bookmarkEnd w:id="25796"/>
      <w:r>
        <w:rPr>
          <w:rtl/>
        </w:rPr>
        <w:t xml:space="preserve">מדינה </w:t>
      </w:r>
      <w:bookmarkStart w:id="25797" w:name="_ETM_Q51_355580"/>
      <w:bookmarkEnd w:id="25797"/>
      <w:r>
        <w:rPr>
          <w:rtl/>
        </w:rPr>
        <w:t>ששכח</w:t>
      </w:r>
      <w:r>
        <w:rPr>
          <w:rFonts w:hint="cs"/>
          <w:rtl/>
        </w:rPr>
        <w:t xml:space="preserve">ה </w:t>
      </w:r>
      <w:bookmarkStart w:id="25798" w:name="_ETM_Q51_355989"/>
      <w:bookmarkStart w:id="25799" w:name="_ETM_Q51_356409"/>
      <w:bookmarkEnd w:id="25798"/>
      <w:bookmarkEnd w:id="25799"/>
      <w:r>
        <w:rPr>
          <w:rtl/>
        </w:rPr>
        <w:t xml:space="preserve">את </w:t>
      </w:r>
      <w:bookmarkStart w:id="25800" w:name="_ETM_Q51_356620"/>
      <w:bookmarkEnd w:id="25800"/>
      <w:r>
        <w:rPr>
          <w:rtl/>
        </w:rPr>
        <w:t xml:space="preserve">הערכים </w:t>
      </w:r>
      <w:bookmarkStart w:id="25801" w:name="_ETM_Q51_357519"/>
      <w:bookmarkEnd w:id="25801"/>
      <w:r>
        <w:rPr>
          <w:rtl/>
        </w:rPr>
        <w:t>הבסיסי</w:t>
      </w:r>
      <w:r>
        <w:rPr>
          <w:rFonts w:hint="cs"/>
          <w:rtl/>
        </w:rPr>
        <w:t>י</w:t>
      </w:r>
      <w:r>
        <w:rPr>
          <w:rtl/>
        </w:rPr>
        <w:t xml:space="preserve">ם </w:t>
      </w:r>
      <w:bookmarkStart w:id="25802" w:name="_ETM_Q51_358269"/>
      <w:bookmarkEnd w:id="25802"/>
      <w:r>
        <w:rPr>
          <w:rtl/>
        </w:rPr>
        <w:t>ביותר</w:t>
      </w:r>
      <w:r>
        <w:rPr>
          <w:rFonts w:hint="cs"/>
          <w:rtl/>
        </w:rPr>
        <w:t>;</w:t>
      </w:r>
      <w:r>
        <w:rPr>
          <w:rtl/>
        </w:rPr>
        <w:t xml:space="preserve"> </w:t>
      </w:r>
      <w:bookmarkStart w:id="25803" w:name="_ETM_Q51_359290"/>
      <w:bookmarkEnd w:id="25803"/>
      <w:r>
        <w:rPr>
          <w:rtl/>
        </w:rPr>
        <w:t xml:space="preserve">מדינה </w:t>
      </w:r>
      <w:bookmarkStart w:id="25804" w:name="_ETM_Q51_359860"/>
      <w:bookmarkEnd w:id="25804"/>
      <w:r>
        <w:rPr>
          <w:rtl/>
        </w:rPr>
        <w:t xml:space="preserve">ששכחה </w:t>
      </w:r>
      <w:bookmarkStart w:id="25805" w:name="_ETM_Q51_360489"/>
      <w:bookmarkEnd w:id="25805"/>
      <w:r>
        <w:rPr>
          <w:rtl/>
        </w:rPr>
        <w:t>ש</w:t>
      </w:r>
      <w:r>
        <w:rPr>
          <w:rFonts w:hint="cs"/>
          <w:rtl/>
        </w:rPr>
        <w:t>"</w:t>
      </w:r>
      <w:r>
        <w:rPr>
          <w:rtl/>
        </w:rPr>
        <w:t xml:space="preserve">לעולם </w:t>
      </w:r>
      <w:bookmarkStart w:id="25806" w:name="_ETM_Q51_361209"/>
      <w:bookmarkEnd w:id="25806"/>
      <w:r>
        <w:rPr>
          <w:rtl/>
        </w:rPr>
        <w:t xml:space="preserve">לא </w:t>
      </w:r>
      <w:bookmarkStart w:id="25807" w:name="_ETM_Q51_361419"/>
      <w:bookmarkEnd w:id="25807"/>
      <w:r>
        <w:rPr>
          <w:rtl/>
        </w:rPr>
        <w:t>עוד</w:t>
      </w:r>
      <w:r>
        <w:rPr>
          <w:rFonts w:hint="cs"/>
          <w:rtl/>
        </w:rPr>
        <w:t>"</w:t>
      </w:r>
      <w:r>
        <w:rPr>
          <w:rtl/>
        </w:rPr>
        <w:t xml:space="preserve"> </w:t>
      </w:r>
      <w:bookmarkStart w:id="25808" w:name="_ETM_Q51_362110"/>
      <w:bookmarkEnd w:id="25808"/>
      <w:r>
        <w:rPr>
          <w:rtl/>
        </w:rPr>
        <w:t>ז</w:t>
      </w:r>
      <w:r>
        <w:rPr>
          <w:rFonts w:hint="cs"/>
          <w:rtl/>
        </w:rPr>
        <w:t>ו</w:t>
      </w:r>
      <w:r>
        <w:rPr>
          <w:rtl/>
        </w:rPr>
        <w:t xml:space="preserve"> </w:t>
      </w:r>
      <w:bookmarkStart w:id="25809" w:name="_ETM_Q51_362410"/>
      <w:bookmarkEnd w:id="25809"/>
      <w:r>
        <w:rPr>
          <w:rtl/>
        </w:rPr>
        <w:t xml:space="preserve">אינה </w:t>
      </w:r>
      <w:bookmarkStart w:id="25810" w:name="_ETM_Q51_362650"/>
      <w:bookmarkEnd w:id="25810"/>
      <w:r>
        <w:rPr>
          <w:rtl/>
        </w:rPr>
        <w:t>סיסמה</w:t>
      </w:r>
      <w:r>
        <w:rPr>
          <w:rFonts w:hint="cs"/>
          <w:rtl/>
        </w:rPr>
        <w:t>;</w:t>
      </w:r>
      <w:r>
        <w:rPr>
          <w:rtl/>
        </w:rPr>
        <w:t xml:space="preserve"> </w:t>
      </w:r>
      <w:bookmarkStart w:id="25811" w:name="_ETM_Q51_363870"/>
      <w:bookmarkEnd w:id="25811"/>
      <w:r>
        <w:rPr>
          <w:rtl/>
        </w:rPr>
        <w:t xml:space="preserve">מדינה </w:t>
      </w:r>
      <w:bookmarkStart w:id="25812" w:name="_ETM_Q51_364319"/>
      <w:bookmarkEnd w:id="25812"/>
      <w:r>
        <w:rPr>
          <w:rtl/>
        </w:rPr>
        <w:t>שמ</w:t>
      </w:r>
      <w:bookmarkStart w:id="25813" w:name="_ETM_Q51_364650"/>
      <w:bookmarkEnd w:id="25813"/>
      <w:r>
        <w:rPr>
          <w:rtl/>
        </w:rPr>
        <w:t>נה</w:t>
      </w:r>
      <w:r>
        <w:rPr>
          <w:rFonts w:hint="cs"/>
          <w:rtl/>
        </w:rPr>
        <w:t>י</w:t>
      </w:r>
      <w:r>
        <w:rPr>
          <w:rtl/>
        </w:rPr>
        <w:t>גי</w:t>
      </w:r>
      <w:r>
        <w:rPr>
          <w:rFonts w:hint="cs"/>
          <w:rtl/>
        </w:rPr>
        <w:t>ה</w:t>
      </w:r>
      <w:r>
        <w:rPr>
          <w:rtl/>
        </w:rPr>
        <w:t xml:space="preserve"> </w:t>
      </w:r>
      <w:bookmarkStart w:id="25814" w:name="_ETM_Q51_364980"/>
      <w:bookmarkEnd w:id="25814"/>
      <w:r>
        <w:rPr>
          <w:rtl/>
        </w:rPr>
        <w:t xml:space="preserve">פועלים </w:t>
      </w:r>
      <w:bookmarkStart w:id="25815" w:name="_ETM_Q51_365930"/>
      <w:bookmarkEnd w:id="25815"/>
      <w:r>
        <w:rPr>
          <w:rtl/>
        </w:rPr>
        <w:t xml:space="preserve">על </w:t>
      </w:r>
      <w:bookmarkStart w:id="25816" w:name="_ETM_Q51_366139"/>
      <w:bookmarkEnd w:id="25816"/>
      <w:r>
        <w:rPr>
          <w:rtl/>
        </w:rPr>
        <w:t xml:space="preserve">פי </w:t>
      </w:r>
      <w:bookmarkStart w:id="25817" w:name="_ETM_Q51_366980"/>
      <w:bookmarkEnd w:id="25817"/>
      <w:r>
        <w:rPr>
          <w:rtl/>
        </w:rPr>
        <w:t xml:space="preserve">צו </w:t>
      </w:r>
      <w:bookmarkStart w:id="25818" w:name="_ETM_Q51_367430"/>
      <w:bookmarkEnd w:id="25818"/>
      <w:r>
        <w:rPr>
          <w:rtl/>
        </w:rPr>
        <w:t xml:space="preserve">פוליטי </w:t>
      </w:r>
      <w:bookmarkStart w:id="25819" w:name="_ETM_Q51_368029"/>
      <w:bookmarkEnd w:id="25819"/>
      <w:r>
        <w:rPr>
          <w:rtl/>
        </w:rPr>
        <w:t xml:space="preserve">ולא </w:t>
      </w:r>
      <w:bookmarkStart w:id="25820" w:name="_ETM_Q51_368329"/>
      <w:bookmarkEnd w:id="25820"/>
      <w:r>
        <w:rPr>
          <w:rtl/>
        </w:rPr>
        <w:t xml:space="preserve">על </w:t>
      </w:r>
      <w:bookmarkStart w:id="25821" w:name="_ETM_Q51_368689"/>
      <w:bookmarkEnd w:id="25821"/>
      <w:r>
        <w:rPr>
          <w:rtl/>
        </w:rPr>
        <w:t xml:space="preserve">פי </w:t>
      </w:r>
      <w:bookmarkStart w:id="25822" w:name="_ETM_Q51_368930"/>
      <w:bookmarkEnd w:id="25822"/>
      <w:r>
        <w:rPr>
          <w:rtl/>
        </w:rPr>
        <w:t xml:space="preserve">הצו </w:t>
      </w:r>
      <w:bookmarkStart w:id="25823" w:name="_ETM_Q51_369349"/>
      <w:bookmarkEnd w:id="25823"/>
      <w:r>
        <w:rPr>
          <w:rtl/>
        </w:rPr>
        <w:t>המוסרי</w:t>
      </w:r>
      <w:r>
        <w:rPr>
          <w:rFonts w:hint="cs"/>
          <w:rtl/>
        </w:rPr>
        <w:t>.</w:t>
      </w:r>
      <w:r>
        <w:rPr>
          <w:rtl/>
        </w:rPr>
        <w:t xml:space="preserve"> </w:t>
      </w:r>
      <w:bookmarkStart w:id="25824" w:name="_ETM_Q51_370590"/>
      <w:bookmarkStart w:id="25825" w:name="_ETM_Q51_366009"/>
      <w:bookmarkEnd w:id="25824"/>
      <w:bookmarkEnd w:id="25825"/>
      <w:r>
        <w:rPr>
          <w:rtl/>
        </w:rPr>
        <w:t>אבא</w:t>
      </w:r>
      <w:r>
        <w:rPr>
          <w:rFonts w:hint="cs"/>
          <w:rtl/>
        </w:rPr>
        <w:t>,</w:t>
      </w:r>
      <w:r>
        <w:rPr>
          <w:rtl/>
        </w:rPr>
        <w:t xml:space="preserve"> </w:t>
      </w:r>
      <w:bookmarkStart w:id="25826" w:name="_ETM_Q51_371489"/>
      <w:bookmarkEnd w:id="25826"/>
      <w:r>
        <w:rPr>
          <w:rtl/>
        </w:rPr>
        <w:t>אנחנו</w:t>
      </w:r>
      <w:r w:rsidR="00E840DC">
        <w:rPr>
          <w:rFonts w:hint="cs"/>
          <w:rtl/>
        </w:rPr>
        <w:t>,</w:t>
      </w:r>
      <w:r>
        <w:rPr>
          <w:rtl/>
        </w:rPr>
        <w:t xml:space="preserve"> </w:t>
      </w:r>
      <w:bookmarkStart w:id="25827" w:name="_ETM_Q51_372000"/>
      <w:bookmarkEnd w:id="25827"/>
      <w:r>
        <w:rPr>
          <w:rtl/>
        </w:rPr>
        <w:t xml:space="preserve">המשפחה </w:t>
      </w:r>
      <w:bookmarkStart w:id="25828" w:name="_ETM_Q51_372689"/>
      <w:bookmarkEnd w:id="25828"/>
      <w:r>
        <w:rPr>
          <w:rtl/>
        </w:rPr>
        <w:t xml:space="preserve">ועוד </w:t>
      </w:r>
      <w:bookmarkStart w:id="25829" w:name="_ETM_Q51_372930"/>
      <w:bookmarkEnd w:id="25829"/>
      <w:r>
        <w:rPr>
          <w:rtl/>
        </w:rPr>
        <w:t xml:space="preserve">מיליוני </w:t>
      </w:r>
      <w:bookmarkStart w:id="25830" w:name="_ETM_Q51_373409"/>
      <w:bookmarkEnd w:id="25830"/>
      <w:r>
        <w:rPr>
          <w:rtl/>
        </w:rPr>
        <w:t xml:space="preserve">אנשים </w:t>
      </w:r>
      <w:bookmarkStart w:id="25831" w:name="_ETM_Q51_374340"/>
      <w:bookmarkEnd w:id="25831"/>
      <w:r>
        <w:rPr>
          <w:rtl/>
        </w:rPr>
        <w:t xml:space="preserve">נלחמים </w:t>
      </w:r>
      <w:bookmarkStart w:id="25832" w:name="_ETM_Q51_375060"/>
      <w:bookmarkEnd w:id="25832"/>
      <w:r>
        <w:rPr>
          <w:rtl/>
        </w:rPr>
        <w:t xml:space="preserve">כדי </w:t>
      </w:r>
      <w:bookmarkStart w:id="25833" w:name="_ETM_Q51_375329"/>
      <w:bookmarkEnd w:id="25833"/>
      <w:r>
        <w:rPr>
          <w:rtl/>
        </w:rPr>
        <w:t xml:space="preserve">שהמדינה </w:t>
      </w:r>
      <w:bookmarkStart w:id="25834" w:name="_ETM_Q51_376049"/>
      <w:bookmarkEnd w:id="25834"/>
      <w:r>
        <w:rPr>
          <w:rtl/>
        </w:rPr>
        <w:t xml:space="preserve">שלנו </w:t>
      </w:r>
      <w:bookmarkStart w:id="25835" w:name="_ETM_Q51_377010"/>
      <w:bookmarkEnd w:id="25835"/>
      <w:r>
        <w:rPr>
          <w:rtl/>
        </w:rPr>
        <w:t xml:space="preserve">לא </w:t>
      </w:r>
      <w:bookmarkStart w:id="25836" w:name="_ETM_Q51_377219"/>
      <w:bookmarkEnd w:id="25836"/>
      <w:r>
        <w:rPr>
          <w:rtl/>
        </w:rPr>
        <w:t xml:space="preserve">תאבד </w:t>
      </w:r>
      <w:bookmarkStart w:id="25837" w:name="_ETM_Q51_377700"/>
      <w:bookmarkEnd w:id="25837"/>
      <w:r>
        <w:rPr>
          <w:rtl/>
        </w:rPr>
        <w:t xml:space="preserve">צלם </w:t>
      </w:r>
      <w:bookmarkStart w:id="25838" w:name="_ETM_Q51_378090"/>
      <w:bookmarkEnd w:id="25838"/>
      <w:r>
        <w:rPr>
          <w:rtl/>
        </w:rPr>
        <w:t xml:space="preserve">אנוש </w:t>
      </w:r>
      <w:bookmarkStart w:id="25839" w:name="_ETM_Q51_378900"/>
      <w:bookmarkEnd w:id="25839"/>
      <w:r>
        <w:rPr>
          <w:rtl/>
        </w:rPr>
        <w:t xml:space="preserve">וכדי </w:t>
      </w:r>
      <w:bookmarkStart w:id="25840" w:name="_ETM_Q51_379319"/>
      <w:bookmarkEnd w:id="25840"/>
      <w:r>
        <w:rPr>
          <w:rtl/>
        </w:rPr>
        <w:t xml:space="preserve">שחיי </w:t>
      </w:r>
      <w:bookmarkStart w:id="25841" w:name="_ETM_Q51_379889"/>
      <w:bookmarkEnd w:id="25841"/>
      <w:r>
        <w:rPr>
          <w:rtl/>
        </w:rPr>
        <w:t xml:space="preserve">אדם </w:t>
      </w:r>
      <w:bookmarkStart w:id="25842" w:name="_ETM_Q51_380870"/>
      <w:bookmarkEnd w:id="25842"/>
      <w:r>
        <w:rPr>
          <w:rtl/>
        </w:rPr>
        <w:t xml:space="preserve">לא </w:t>
      </w:r>
      <w:bookmarkStart w:id="25843" w:name="_ETM_Q51_381200"/>
      <w:bookmarkStart w:id="25844" w:name="_ETM_Q51_382099"/>
      <w:bookmarkEnd w:id="25843"/>
      <w:bookmarkEnd w:id="25844"/>
      <w:r>
        <w:rPr>
          <w:rtl/>
        </w:rPr>
        <w:t xml:space="preserve">יישקלו </w:t>
      </w:r>
      <w:bookmarkStart w:id="25845" w:name="_ETM_Q51_382639"/>
      <w:bookmarkEnd w:id="25845"/>
      <w:r>
        <w:rPr>
          <w:rtl/>
        </w:rPr>
        <w:t>במנדטים</w:t>
      </w:r>
      <w:r>
        <w:rPr>
          <w:rFonts w:hint="cs"/>
          <w:rtl/>
        </w:rPr>
        <w:t>.</w:t>
      </w:r>
      <w:r>
        <w:rPr>
          <w:rtl/>
        </w:rPr>
        <w:t xml:space="preserve"> </w:t>
      </w:r>
      <w:bookmarkStart w:id="25846" w:name="_ETM_Q51_384579"/>
      <w:bookmarkEnd w:id="25846"/>
      <w:r>
        <w:rPr>
          <w:rtl/>
        </w:rPr>
        <w:t>אבא</w:t>
      </w:r>
      <w:r>
        <w:rPr>
          <w:rFonts w:hint="cs"/>
          <w:rtl/>
        </w:rPr>
        <w:t>,</w:t>
      </w:r>
      <w:r>
        <w:rPr>
          <w:rtl/>
        </w:rPr>
        <w:t xml:space="preserve"> </w:t>
      </w:r>
      <w:bookmarkStart w:id="25847" w:name="_ETM_Q51_385499"/>
      <w:bookmarkEnd w:id="25847"/>
      <w:r>
        <w:rPr>
          <w:rFonts w:hint="cs"/>
          <w:rtl/>
        </w:rPr>
        <w:t>ב</w:t>
      </w:r>
      <w:r>
        <w:rPr>
          <w:rtl/>
        </w:rPr>
        <w:t xml:space="preserve">כל </w:t>
      </w:r>
      <w:bookmarkStart w:id="25848" w:name="_ETM_Q51_385799"/>
      <w:bookmarkEnd w:id="25848"/>
      <w:r>
        <w:rPr>
          <w:rtl/>
        </w:rPr>
        <w:t xml:space="preserve">פעם </w:t>
      </w:r>
      <w:bookmarkStart w:id="25849" w:name="_ETM_Q51_386159"/>
      <w:bookmarkEnd w:id="25849"/>
      <w:r>
        <w:rPr>
          <w:rtl/>
        </w:rPr>
        <w:t xml:space="preserve">שמדברים </w:t>
      </w:r>
      <w:bookmarkStart w:id="25850" w:name="_ETM_Q51_386879"/>
      <w:bookmarkEnd w:id="25850"/>
      <w:r>
        <w:rPr>
          <w:rtl/>
        </w:rPr>
        <w:t xml:space="preserve">על </w:t>
      </w:r>
      <w:bookmarkStart w:id="25851" w:name="_ETM_Q51_387029"/>
      <w:bookmarkEnd w:id="25851"/>
      <w:r>
        <w:rPr>
          <w:rtl/>
        </w:rPr>
        <w:t xml:space="preserve">עסקה </w:t>
      </w:r>
      <w:bookmarkStart w:id="25852" w:name="_ETM_Q51_387359"/>
      <w:bookmarkEnd w:id="25852"/>
      <w:r>
        <w:rPr>
          <w:rtl/>
        </w:rPr>
        <w:t>שמתקרבת</w:t>
      </w:r>
      <w:r>
        <w:rPr>
          <w:rFonts w:hint="cs"/>
          <w:rtl/>
        </w:rPr>
        <w:t>,</w:t>
      </w:r>
      <w:r>
        <w:rPr>
          <w:rtl/>
        </w:rPr>
        <w:t xml:space="preserve"> </w:t>
      </w:r>
      <w:bookmarkStart w:id="25853" w:name="_ETM_Q51_388620"/>
      <w:bookmarkEnd w:id="25853"/>
      <w:r>
        <w:rPr>
          <w:rtl/>
        </w:rPr>
        <w:t xml:space="preserve">אני </w:t>
      </w:r>
      <w:bookmarkStart w:id="25854" w:name="_ETM_Q51_388829"/>
      <w:bookmarkEnd w:id="25854"/>
      <w:r>
        <w:rPr>
          <w:rtl/>
        </w:rPr>
        <w:t xml:space="preserve">מצליחה </w:t>
      </w:r>
      <w:bookmarkStart w:id="25855" w:name="_ETM_Q51_389340"/>
      <w:bookmarkEnd w:id="25855"/>
      <w:r>
        <w:rPr>
          <w:rtl/>
        </w:rPr>
        <w:t xml:space="preserve">לראות </w:t>
      </w:r>
      <w:bookmarkStart w:id="25856" w:name="_ETM_Q51_389669"/>
      <w:bookmarkEnd w:id="25856"/>
      <w:r>
        <w:rPr>
          <w:rtl/>
        </w:rPr>
        <w:t xml:space="preserve">אותך </w:t>
      </w:r>
      <w:bookmarkStart w:id="25857" w:name="_ETM_Q51_389939"/>
      <w:bookmarkEnd w:id="25857"/>
      <w:r>
        <w:rPr>
          <w:rtl/>
        </w:rPr>
        <w:t xml:space="preserve">חוזר </w:t>
      </w:r>
      <w:bookmarkStart w:id="25858" w:name="_ETM_Q51_390389"/>
      <w:bookmarkEnd w:id="25858"/>
      <w:r>
        <w:rPr>
          <w:rtl/>
        </w:rPr>
        <w:t xml:space="preserve">אלינו </w:t>
      </w:r>
      <w:bookmarkStart w:id="25859" w:name="_ETM_Q51_390749"/>
      <w:bookmarkEnd w:id="25859"/>
      <w:r>
        <w:rPr>
          <w:rtl/>
        </w:rPr>
        <w:t>הביתה</w:t>
      </w:r>
      <w:r>
        <w:rPr>
          <w:rFonts w:hint="cs"/>
          <w:rtl/>
        </w:rPr>
        <w:t>.</w:t>
      </w:r>
      <w:r>
        <w:rPr>
          <w:rtl/>
        </w:rPr>
        <w:t xml:space="preserve"> </w:t>
      </w:r>
      <w:bookmarkStart w:id="25860" w:name="_ETM_Q51_391910"/>
      <w:bookmarkEnd w:id="25860"/>
      <w:r>
        <w:rPr>
          <w:rtl/>
        </w:rPr>
        <w:t xml:space="preserve">בימים </w:t>
      </w:r>
      <w:bookmarkStart w:id="25861" w:name="_ETM_Q51_392510"/>
      <w:bookmarkEnd w:id="25861"/>
      <w:r>
        <w:rPr>
          <w:rtl/>
        </w:rPr>
        <w:t xml:space="preserve">אלה </w:t>
      </w:r>
      <w:bookmarkStart w:id="25862" w:name="_ETM_Q51_392870"/>
      <w:bookmarkEnd w:id="25862"/>
      <w:r>
        <w:rPr>
          <w:rtl/>
        </w:rPr>
        <w:t xml:space="preserve">שר </w:t>
      </w:r>
      <w:bookmarkStart w:id="25863" w:name="_ETM_Q51_393169"/>
      <w:bookmarkEnd w:id="25863"/>
      <w:r>
        <w:rPr>
          <w:rtl/>
        </w:rPr>
        <w:t>הביטחון</w:t>
      </w:r>
      <w:r>
        <w:rPr>
          <w:rFonts w:hint="cs"/>
          <w:rtl/>
        </w:rPr>
        <w:t>,</w:t>
      </w:r>
      <w:r>
        <w:rPr>
          <w:rtl/>
        </w:rPr>
        <w:t xml:space="preserve"> </w:t>
      </w:r>
      <w:bookmarkStart w:id="25864" w:name="_ETM_Q51_394310"/>
      <w:bookmarkEnd w:id="25864"/>
      <w:r>
        <w:rPr>
          <w:rtl/>
        </w:rPr>
        <w:t xml:space="preserve">ראש </w:t>
      </w:r>
      <w:bookmarkStart w:id="25865" w:name="_ETM_Q51_394669"/>
      <w:bookmarkEnd w:id="25865"/>
      <w:r>
        <w:rPr>
          <w:rtl/>
        </w:rPr>
        <w:t xml:space="preserve">השב"כ </w:t>
      </w:r>
      <w:bookmarkStart w:id="25866" w:name="_ETM_Q51_395390"/>
      <w:bookmarkEnd w:id="25866"/>
      <w:r>
        <w:rPr>
          <w:rtl/>
        </w:rPr>
        <w:t xml:space="preserve">וראש </w:t>
      </w:r>
      <w:bookmarkStart w:id="25867" w:name="_ETM_Q51_395840"/>
      <w:bookmarkEnd w:id="25867"/>
      <w:r>
        <w:rPr>
          <w:rtl/>
        </w:rPr>
        <w:t xml:space="preserve">המוסד </w:t>
      </w:r>
      <w:bookmarkStart w:id="25868" w:name="_ETM_Q51_396680"/>
      <w:bookmarkEnd w:id="25868"/>
      <w:r>
        <w:rPr>
          <w:rtl/>
        </w:rPr>
        <w:t xml:space="preserve">מדברים </w:t>
      </w:r>
      <w:bookmarkStart w:id="25869" w:name="_ETM_Q51_397250"/>
      <w:bookmarkEnd w:id="25869"/>
      <w:r>
        <w:rPr>
          <w:rtl/>
        </w:rPr>
        <w:t>על</w:t>
      </w:r>
      <w:r>
        <w:rPr>
          <w:rFonts w:hint="cs"/>
          <w:rtl/>
        </w:rPr>
        <w:t xml:space="preserve"> </w:t>
      </w:r>
      <w:r>
        <w:rPr>
          <w:rtl/>
        </w:rPr>
        <w:t xml:space="preserve">כך </w:t>
      </w:r>
      <w:bookmarkStart w:id="25870" w:name="_ETM_Q51_397950"/>
      <w:bookmarkEnd w:id="25870"/>
      <w:r>
        <w:rPr>
          <w:rtl/>
        </w:rPr>
        <w:t xml:space="preserve">שזה </w:t>
      </w:r>
      <w:bookmarkStart w:id="25871" w:name="_ETM_Q51_398370"/>
      <w:bookmarkEnd w:id="25871"/>
      <w:r>
        <w:rPr>
          <w:rtl/>
        </w:rPr>
        <w:t xml:space="preserve">הזמן </w:t>
      </w:r>
      <w:bookmarkStart w:id="25872" w:name="_ETM_Q51_398790"/>
      <w:bookmarkEnd w:id="25872"/>
      <w:r>
        <w:rPr>
          <w:rtl/>
        </w:rPr>
        <w:t xml:space="preserve">להחזיר </w:t>
      </w:r>
      <w:bookmarkStart w:id="25873" w:name="_ETM_Q51_399239"/>
      <w:bookmarkEnd w:id="25873"/>
      <w:r>
        <w:rPr>
          <w:rtl/>
        </w:rPr>
        <w:t xml:space="preserve">אותך </w:t>
      </w:r>
      <w:bookmarkStart w:id="25874" w:name="_ETM_Q51_399569"/>
      <w:bookmarkEnd w:id="25874"/>
      <w:r>
        <w:rPr>
          <w:rtl/>
        </w:rPr>
        <w:t>הביתה</w:t>
      </w:r>
      <w:r>
        <w:rPr>
          <w:rFonts w:hint="cs"/>
          <w:rtl/>
        </w:rPr>
        <w:t>,</w:t>
      </w:r>
      <w:r>
        <w:rPr>
          <w:rtl/>
        </w:rPr>
        <w:t xml:space="preserve"> </w:t>
      </w:r>
      <w:bookmarkStart w:id="25875" w:name="_ETM_Q51_400439"/>
      <w:bookmarkEnd w:id="25875"/>
      <w:r>
        <w:rPr>
          <w:rtl/>
        </w:rPr>
        <w:t xml:space="preserve">והלב </w:t>
      </w:r>
      <w:bookmarkStart w:id="25876" w:name="_ETM_Q51_400859"/>
      <w:bookmarkEnd w:id="25876"/>
      <w:r>
        <w:rPr>
          <w:rtl/>
        </w:rPr>
        <w:t xml:space="preserve">שלי </w:t>
      </w:r>
      <w:bookmarkStart w:id="25877" w:name="_ETM_Q51_401159"/>
      <w:bookmarkEnd w:id="25877"/>
      <w:r>
        <w:rPr>
          <w:rtl/>
        </w:rPr>
        <w:t xml:space="preserve">כבר </w:t>
      </w:r>
      <w:bookmarkStart w:id="25878" w:name="_ETM_Q51_401370"/>
      <w:bookmarkEnd w:id="25878"/>
      <w:r>
        <w:rPr>
          <w:rtl/>
        </w:rPr>
        <w:t xml:space="preserve">מדמיין </w:t>
      </w:r>
      <w:bookmarkStart w:id="25879" w:name="_ETM_Q51_401969"/>
      <w:bookmarkEnd w:id="25879"/>
      <w:r>
        <w:rPr>
          <w:rtl/>
        </w:rPr>
        <w:t xml:space="preserve">אותך </w:t>
      </w:r>
      <w:bookmarkStart w:id="25880" w:name="_ETM_Q51_402840"/>
      <w:bookmarkEnd w:id="25880"/>
      <w:r>
        <w:rPr>
          <w:rtl/>
        </w:rPr>
        <w:t>כ</w:t>
      </w:r>
      <w:r>
        <w:rPr>
          <w:rFonts w:hint="cs"/>
          <w:rtl/>
        </w:rPr>
        <w:t>א</w:t>
      </w:r>
      <w:r>
        <w:rPr>
          <w:rtl/>
        </w:rPr>
        <w:t xml:space="preserve">ן </w:t>
      </w:r>
      <w:bookmarkStart w:id="25881" w:name="_ETM_Q51_403529"/>
      <w:bookmarkEnd w:id="25881"/>
      <w:r>
        <w:rPr>
          <w:rtl/>
        </w:rPr>
        <w:t>ו</w:t>
      </w:r>
      <w:bookmarkStart w:id="25882" w:name="_ETM_Q51_404000"/>
      <w:bookmarkEnd w:id="25882"/>
      <w:r>
        <w:rPr>
          <w:rFonts w:hint="cs"/>
          <w:rtl/>
        </w:rPr>
        <w:t>ה</w:t>
      </w:r>
      <w:r>
        <w:rPr>
          <w:rtl/>
        </w:rPr>
        <w:t xml:space="preserve">דופק </w:t>
      </w:r>
      <w:bookmarkStart w:id="25883" w:name="_ETM_Q51_404600"/>
      <w:bookmarkEnd w:id="25883"/>
      <w:r>
        <w:rPr>
          <w:rtl/>
        </w:rPr>
        <w:t>מהיר</w:t>
      </w:r>
      <w:r>
        <w:rPr>
          <w:rFonts w:hint="cs"/>
          <w:rtl/>
        </w:rPr>
        <w:t>.</w:t>
      </w:r>
      <w:r w:rsidR="00E840DC">
        <w:rPr>
          <w:rFonts w:hint="cs"/>
          <w:rtl/>
        </w:rPr>
        <w:t xml:space="preserve"> </w:t>
      </w:r>
      <w:bookmarkStart w:id="25884" w:name="_ETM_Q51_407644"/>
      <w:bookmarkStart w:id="25885" w:name="_ETM_Q51_407719"/>
      <w:bookmarkStart w:id="25886" w:name="_ETM_Q51_407820"/>
      <w:bookmarkStart w:id="25887" w:name="_ETM_Q51_407885"/>
      <w:bookmarkStart w:id="25888" w:name="_ETM_Q51_405900"/>
      <w:bookmarkEnd w:id="25884"/>
      <w:bookmarkEnd w:id="25885"/>
      <w:bookmarkEnd w:id="25886"/>
      <w:bookmarkEnd w:id="25887"/>
      <w:bookmarkEnd w:id="25888"/>
      <w:r>
        <w:rPr>
          <w:rtl/>
        </w:rPr>
        <w:t xml:space="preserve">אני </w:t>
      </w:r>
      <w:bookmarkStart w:id="25889" w:name="_ETM_Q51_406140"/>
      <w:bookmarkEnd w:id="25889"/>
      <w:r>
        <w:rPr>
          <w:rtl/>
        </w:rPr>
        <w:t xml:space="preserve">רואה </w:t>
      </w:r>
      <w:bookmarkStart w:id="25890" w:name="_ETM_Q51_406349"/>
      <w:bookmarkEnd w:id="25890"/>
      <w:r>
        <w:rPr>
          <w:rtl/>
        </w:rPr>
        <w:t xml:space="preserve">אותך </w:t>
      </w:r>
      <w:bookmarkStart w:id="25891" w:name="_ETM_Q51_406650"/>
      <w:bookmarkEnd w:id="25891"/>
      <w:r>
        <w:rPr>
          <w:rtl/>
        </w:rPr>
        <w:t>חוזר</w:t>
      </w:r>
      <w:r>
        <w:rPr>
          <w:rFonts w:hint="cs"/>
          <w:rtl/>
        </w:rPr>
        <w:t>,</w:t>
      </w:r>
      <w:r>
        <w:rPr>
          <w:rtl/>
        </w:rPr>
        <w:t xml:space="preserve"> </w:t>
      </w:r>
      <w:bookmarkStart w:id="25892" w:name="_ETM_Q51_407280"/>
      <w:bookmarkEnd w:id="25892"/>
      <w:r>
        <w:rPr>
          <w:rtl/>
        </w:rPr>
        <w:t xml:space="preserve">אני </w:t>
      </w:r>
      <w:bookmarkStart w:id="25893" w:name="_ETM_Q51_407430"/>
      <w:bookmarkEnd w:id="25893"/>
      <w:r>
        <w:rPr>
          <w:rtl/>
        </w:rPr>
        <w:t xml:space="preserve">מרגישה </w:t>
      </w:r>
      <w:bookmarkStart w:id="25894" w:name="_ETM_Q51_407879"/>
      <w:bookmarkEnd w:id="25894"/>
      <w:r>
        <w:rPr>
          <w:rtl/>
        </w:rPr>
        <w:t xml:space="preserve">את </w:t>
      </w:r>
      <w:bookmarkStart w:id="25895" w:name="_ETM_Q51_408000"/>
      <w:bookmarkEnd w:id="25895"/>
      <w:r>
        <w:rPr>
          <w:rtl/>
        </w:rPr>
        <w:t xml:space="preserve">החיבוק </w:t>
      </w:r>
      <w:bookmarkStart w:id="25896" w:name="_ETM_Q51_408540"/>
      <w:bookmarkEnd w:id="25896"/>
      <w:r>
        <w:rPr>
          <w:rtl/>
        </w:rPr>
        <w:t>שלנו</w:t>
      </w:r>
      <w:r>
        <w:rPr>
          <w:rFonts w:hint="cs"/>
          <w:rtl/>
        </w:rPr>
        <w:t>,</w:t>
      </w:r>
      <w:r>
        <w:rPr>
          <w:rtl/>
        </w:rPr>
        <w:t xml:space="preserve"> </w:t>
      </w:r>
      <w:bookmarkStart w:id="25897" w:name="_ETM_Q51_409379"/>
      <w:bookmarkEnd w:id="25897"/>
      <w:r>
        <w:rPr>
          <w:rtl/>
        </w:rPr>
        <w:t xml:space="preserve">מדמיינת </w:t>
      </w:r>
      <w:bookmarkStart w:id="25898" w:name="_ETM_Q51_410160"/>
      <w:bookmarkEnd w:id="25898"/>
      <w:r>
        <w:rPr>
          <w:rtl/>
        </w:rPr>
        <w:t xml:space="preserve">אותי </w:t>
      </w:r>
      <w:bookmarkStart w:id="25899" w:name="_ETM_Q51_410459"/>
      <w:bookmarkEnd w:id="25899"/>
      <w:r>
        <w:rPr>
          <w:rtl/>
        </w:rPr>
        <w:t xml:space="preserve">מסתכלת </w:t>
      </w:r>
      <w:bookmarkStart w:id="25900" w:name="_ETM_Q51_411060"/>
      <w:bookmarkEnd w:id="25900"/>
      <w:r>
        <w:rPr>
          <w:rtl/>
        </w:rPr>
        <w:t xml:space="preserve">לך </w:t>
      </w:r>
      <w:bookmarkStart w:id="25901" w:name="_ETM_Q51_411330"/>
      <w:bookmarkEnd w:id="25901"/>
      <w:r>
        <w:rPr>
          <w:rtl/>
        </w:rPr>
        <w:t xml:space="preserve">בעיניים </w:t>
      </w:r>
      <w:bookmarkStart w:id="25902" w:name="_ETM_Q51_411930"/>
      <w:bookmarkStart w:id="25903" w:name="_ETM_Q51_412379"/>
      <w:bookmarkEnd w:id="25902"/>
      <w:bookmarkEnd w:id="25903"/>
      <w:r>
        <w:rPr>
          <w:rtl/>
        </w:rPr>
        <w:t xml:space="preserve">בורקות </w:t>
      </w:r>
      <w:bookmarkStart w:id="25904" w:name="_ETM_Q51_412800"/>
      <w:bookmarkEnd w:id="25904"/>
      <w:r>
        <w:rPr>
          <w:rtl/>
        </w:rPr>
        <w:t xml:space="preserve">מבכי </w:t>
      </w:r>
      <w:bookmarkStart w:id="25905" w:name="_ETM_Q51_413760"/>
      <w:bookmarkEnd w:id="25905"/>
      <w:r>
        <w:rPr>
          <w:rtl/>
        </w:rPr>
        <w:t>ו</w:t>
      </w:r>
      <w:r>
        <w:rPr>
          <w:rFonts w:hint="cs"/>
          <w:rtl/>
        </w:rPr>
        <w:t xml:space="preserve">את </w:t>
      </w:r>
      <w:bookmarkStart w:id="25906" w:name="_ETM_Q51_414389"/>
      <w:bookmarkEnd w:id="25906"/>
      <w:r>
        <w:rPr>
          <w:rFonts w:hint="cs"/>
          <w:rtl/>
        </w:rPr>
        <w:t xml:space="preserve">האוויר </w:t>
      </w:r>
      <w:r>
        <w:rPr>
          <w:rtl/>
        </w:rPr>
        <w:t xml:space="preserve">נכנס </w:t>
      </w:r>
      <w:bookmarkStart w:id="25907" w:name="_ETM_Q51_414840"/>
      <w:bookmarkEnd w:id="25907"/>
      <w:r>
        <w:rPr>
          <w:rtl/>
        </w:rPr>
        <w:t>ל</w:t>
      </w:r>
      <w:r>
        <w:rPr>
          <w:rFonts w:hint="cs"/>
          <w:rtl/>
        </w:rPr>
        <w:t>ריאו</w:t>
      </w:r>
      <w:r>
        <w:rPr>
          <w:rtl/>
        </w:rPr>
        <w:t>ת</w:t>
      </w:r>
      <w:r>
        <w:rPr>
          <w:rFonts w:hint="cs"/>
          <w:rtl/>
        </w:rPr>
        <w:t>.</w:t>
      </w:r>
      <w:r>
        <w:rPr>
          <w:rtl/>
        </w:rPr>
        <w:t xml:space="preserve"> </w:t>
      </w:r>
      <w:bookmarkStart w:id="25908" w:name="_ETM_Q51_415859"/>
      <w:bookmarkEnd w:id="25908"/>
      <w:r>
        <w:rPr>
          <w:rtl/>
        </w:rPr>
        <w:t xml:space="preserve">אני </w:t>
      </w:r>
      <w:bookmarkStart w:id="25909" w:name="_ETM_Q51_416099"/>
      <w:bookmarkEnd w:id="25909"/>
      <w:r>
        <w:rPr>
          <w:rtl/>
        </w:rPr>
        <w:t xml:space="preserve">יודעת </w:t>
      </w:r>
      <w:bookmarkStart w:id="25910" w:name="_ETM_Q51_416489"/>
      <w:bookmarkEnd w:id="25910"/>
      <w:r>
        <w:rPr>
          <w:rtl/>
        </w:rPr>
        <w:t xml:space="preserve">שאם </w:t>
      </w:r>
      <w:bookmarkStart w:id="25911" w:name="_ETM_Q51_416730"/>
      <w:bookmarkEnd w:id="25911"/>
      <w:r>
        <w:rPr>
          <w:rtl/>
        </w:rPr>
        <w:t xml:space="preserve">היית </w:t>
      </w:r>
      <w:bookmarkStart w:id="25912" w:name="_ETM_Q51_417060"/>
      <w:bookmarkEnd w:id="25912"/>
      <w:r>
        <w:rPr>
          <w:rtl/>
        </w:rPr>
        <w:t xml:space="preserve">יכול </w:t>
      </w:r>
      <w:bookmarkStart w:id="25913" w:name="_ETM_Q51_417510"/>
      <w:bookmarkEnd w:id="25913"/>
      <w:r>
        <w:rPr>
          <w:rtl/>
        </w:rPr>
        <w:t xml:space="preserve">לדבר </w:t>
      </w:r>
      <w:bookmarkStart w:id="25914" w:name="_ETM_Q51_417959"/>
      <w:bookmarkEnd w:id="25914"/>
      <w:r>
        <w:rPr>
          <w:rtl/>
        </w:rPr>
        <w:t xml:space="preserve">עכשיו </w:t>
      </w:r>
      <w:bookmarkStart w:id="25915" w:name="_ETM_Q51_418260"/>
      <w:bookmarkEnd w:id="25915"/>
      <w:r>
        <w:rPr>
          <w:rtl/>
        </w:rPr>
        <w:t xml:space="preserve">מול </w:t>
      </w:r>
      <w:bookmarkStart w:id="25916" w:name="_ETM_Q51_418469"/>
      <w:bookmarkEnd w:id="25916"/>
      <w:r>
        <w:rPr>
          <w:rtl/>
        </w:rPr>
        <w:t>המצלמה</w:t>
      </w:r>
      <w:r>
        <w:rPr>
          <w:rFonts w:hint="cs"/>
          <w:rtl/>
        </w:rPr>
        <w:t>,</w:t>
      </w:r>
      <w:r>
        <w:rPr>
          <w:rtl/>
        </w:rPr>
        <w:t xml:space="preserve"> </w:t>
      </w:r>
      <w:bookmarkStart w:id="25917" w:name="_ETM_Q51_419519"/>
      <w:bookmarkEnd w:id="25917"/>
      <w:r>
        <w:rPr>
          <w:rtl/>
        </w:rPr>
        <w:t xml:space="preserve">היית </w:t>
      </w:r>
      <w:bookmarkStart w:id="25918" w:name="_ETM_Q51_419909"/>
      <w:bookmarkEnd w:id="25918"/>
      <w:r>
        <w:rPr>
          <w:rtl/>
        </w:rPr>
        <w:t>מבקש</w:t>
      </w:r>
      <w:r>
        <w:rPr>
          <w:rFonts w:hint="cs"/>
          <w:rtl/>
        </w:rPr>
        <w:t>,</w:t>
      </w:r>
      <w:r>
        <w:rPr>
          <w:rtl/>
        </w:rPr>
        <w:t xml:space="preserve"> </w:t>
      </w:r>
      <w:bookmarkStart w:id="25919" w:name="_ETM_Q51_420510"/>
      <w:bookmarkEnd w:id="25919"/>
      <w:r>
        <w:rPr>
          <w:rtl/>
        </w:rPr>
        <w:t xml:space="preserve">בעדינות </w:t>
      </w:r>
      <w:bookmarkStart w:id="25920" w:name="_ETM_Q51_421049"/>
      <w:bookmarkEnd w:id="25920"/>
      <w:r>
        <w:rPr>
          <w:rtl/>
        </w:rPr>
        <w:t>שלך</w:t>
      </w:r>
      <w:r>
        <w:rPr>
          <w:rFonts w:hint="cs"/>
          <w:rtl/>
        </w:rPr>
        <w:t>,</w:t>
      </w:r>
      <w:r>
        <w:rPr>
          <w:rtl/>
        </w:rPr>
        <w:t xml:space="preserve"> </w:t>
      </w:r>
      <w:bookmarkStart w:id="25921" w:name="_ETM_Q51_421799"/>
      <w:bookmarkEnd w:id="25921"/>
      <w:r>
        <w:rPr>
          <w:rtl/>
        </w:rPr>
        <w:t xml:space="preserve">שבבקשה </w:t>
      </w:r>
      <w:bookmarkStart w:id="25922" w:name="_ETM_Q51_422639"/>
      <w:bookmarkEnd w:id="25922"/>
      <w:r>
        <w:rPr>
          <w:rtl/>
        </w:rPr>
        <w:t xml:space="preserve">יצילו </w:t>
      </w:r>
      <w:bookmarkStart w:id="25923" w:name="_ETM_Q51_423180"/>
      <w:bookmarkEnd w:id="25923"/>
      <w:r>
        <w:rPr>
          <w:rtl/>
        </w:rPr>
        <w:t>אותך</w:t>
      </w:r>
      <w:r>
        <w:rPr>
          <w:rFonts w:hint="cs"/>
          <w:rtl/>
        </w:rPr>
        <w:t xml:space="preserve"> </w:t>
      </w:r>
      <w:r w:rsidR="00650F2A">
        <w:rPr>
          <w:rFonts w:hint="cs"/>
          <w:rtl/>
        </w:rPr>
        <w:t>– –</w:t>
      </w:r>
    </w:p>
    <w:p w:rsidR="00225AFC" w:rsidRDefault="00225AFC" w:rsidP="00406E8D">
      <w:pPr>
        <w:rPr>
          <w:rtl/>
        </w:rPr>
      </w:pPr>
    </w:p>
    <w:p w:rsidR="00225AFC" w:rsidRDefault="00225AFC" w:rsidP="00406E8D">
      <w:pPr>
        <w:pStyle w:val="af6"/>
        <w:keepNext/>
        <w:rPr>
          <w:rtl/>
        </w:rPr>
      </w:pPr>
      <w:bookmarkStart w:id="25924" w:name="ET_yor_6593_11"/>
      <w:r w:rsidRPr="008A105D">
        <w:rPr>
          <w:rStyle w:val="TagStyle"/>
          <w:rtl/>
        </w:rPr>
        <w:t xml:space="preserve"> &lt;&lt; יור &gt;&gt; </w:t>
      </w:r>
      <w:r>
        <w:rPr>
          <w:rtl/>
        </w:rPr>
        <w:t>היו"ר חנוך דב מלביצקי:</w:t>
      </w:r>
      <w:r w:rsidRPr="008A105D">
        <w:rPr>
          <w:rStyle w:val="TagStyle"/>
          <w:rtl/>
        </w:rPr>
        <w:t xml:space="preserve"> &lt;&lt; יור &gt;&gt;</w:t>
      </w:r>
      <w:r>
        <w:rPr>
          <w:rtl/>
        </w:rPr>
        <w:t xml:space="preserve">   </w:t>
      </w:r>
      <w:bookmarkEnd w:id="25924"/>
    </w:p>
    <w:p w:rsidR="00225AFC" w:rsidRDefault="00225AFC" w:rsidP="00650F2A">
      <w:pPr>
        <w:rPr>
          <w:rtl/>
        </w:rPr>
      </w:pPr>
    </w:p>
    <w:p w:rsidR="00225AFC" w:rsidRDefault="00225AFC" w:rsidP="00406E8D">
      <w:pPr>
        <w:rPr>
          <w:rtl/>
        </w:rPr>
      </w:pPr>
      <w:bookmarkStart w:id="25925" w:name="_ETM_Q51_419001"/>
      <w:bookmarkStart w:id="25926" w:name="_ETM_Q51_423629"/>
      <w:bookmarkEnd w:id="25925"/>
      <w:bookmarkEnd w:id="25926"/>
      <w:r>
        <w:rPr>
          <w:rFonts w:hint="cs"/>
          <w:rtl/>
        </w:rPr>
        <w:t>צריך לסיים</w:t>
      </w:r>
      <w:bookmarkStart w:id="25927" w:name="_ETM_Q51_423291"/>
      <w:bookmarkEnd w:id="25927"/>
      <w:r>
        <w:rPr>
          <w:rFonts w:hint="cs"/>
          <w:rtl/>
        </w:rPr>
        <w:t xml:space="preserve">, גברתי. </w:t>
      </w:r>
      <w:bookmarkStart w:id="25928" w:name="_ETM_Q51_423345"/>
      <w:bookmarkEnd w:id="25928"/>
    </w:p>
    <w:p w:rsidR="00225AFC" w:rsidRDefault="00225AFC" w:rsidP="00406E8D">
      <w:pPr>
        <w:rPr>
          <w:b/>
          <w:bCs/>
          <w:u w:val="single"/>
          <w:rtl/>
          <w:lang w:eastAsia="he-IL"/>
        </w:rPr>
      </w:pPr>
    </w:p>
    <w:p w:rsidR="00225AFC" w:rsidRDefault="00225AFC" w:rsidP="00406E8D">
      <w:pPr>
        <w:pStyle w:val="-"/>
        <w:keepNext/>
        <w:rPr>
          <w:rtl/>
        </w:rPr>
      </w:pPr>
      <w:bookmarkStart w:id="25929" w:name="ET_speakercontinue_6341_14"/>
      <w:r w:rsidRPr="008A105D">
        <w:rPr>
          <w:rStyle w:val="TagStyle"/>
          <w:rtl/>
        </w:rPr>
        <w:t xml:space="preserve"> &lt;&lt; דובר_המשך &gt;&gt; </w:t>
      </w:r>
      <w:r>
        <w:rPr>
          <w:rtl/>
        </w:rPr>
        <w:t>דבי ביטון (יש עתיד):</w:t>
      </w:r>
      <w:r w:rsidRPr="008A105D">
        <w:rPr>
          <w:rStyle w:val="TagStyle"/>
          <w:rtl/>
        </w:rPr>
        <w:t xml:space="preserve"> &lt;&lt; דובר_המשך &gt;&gt;</w:t>
      </w:r>
      <w:r>
        <w:rPr>
          <w:rtl/>
        </w:rPr>
        <w:t xml:space="preserve">   </w:t>
      </w:r>
      <w:bookmarkEnd w:id="25929"/>
    </w:p>
    <w:p w:rsidR="00225AFC" w:rsidRDefault="00225AFC" w:rsidP="00650F2A">
      <w:pPr>
        <w:rPr>
          <w:rtl/>
          <w:lang w:eastAsia="he-IL"/>
        </w:rPr>
      </w:pPr>
    </w:p>
    <w:p w:rsidR="00225AFC" w:rsidRDefault="00650F2A" w:rsidP="00650F2A">
      <w:pPr>
        <w:rPr>
          <w:rtl/>
        </w:rPr>
      </w:pPr>
      <w:bookmarkStart w:id="25930" w:name="_ETM_Q51_424769"/>
      <w:bookmarkEnd w:id="25930"/>
      <w:r>
        <w:rPr>
          <w:rFonts w:hint="cs"/>
          <w:rtl/>
        </w:rPr>
        <w:t>– –</w:t>
      </w:r>
      <w:r w:rsidR="00225AFC">
        <w:rPr>
          <w:rFonts w:hint="cs"/>
          <w:rtl/>
        </w:rPr>
        <w:t xml:space="preserve"> </w:t>
      </w:r>
      <w:r w:rsidR="00225AFC">
        <w:rPr>
          <w:rtl/>
        </w:rPr>
        <w:t xml:space="preserve">אומר </w:t>
      </w:r>
      <w:bookmarkStart w:id="25931" w:name="_ETM_Q51_425189"/>
      <w:bookmarkEnd w:id="25931"/>
      <w:r w:rsidR="00225AFC">
        <w:rPr>
          <w:rtl/>
        </w:rPr>
        <w:t xml:space="preserve">שאתה </w:t>
      </w:r>
      <w:bookmarkStart w:id="25932" w:name="_ETM_Q51_425639"/>
      <w:bookmarkEnd w:id="25932"/>
      <w:r w:rsidR="00225AFC">
        <w:rPr>
          <w:rtl/>
        </w:rPr>
        <w:t xml:space="preserve">מפחד </w:t>
      </w:r>
      <w:bookmarkStart w:id="25933" w:name="_ETM_Q51_426840"/>
      <w:bookmarkEnd w:id="25933"/>
      <w:r w:rsidR="00225AFC">
        <w:rPr>
          <w:rtl/>
        </w:rPr>
        <w:t>למות</w:t>
      </w:r>
      <w:r w:rsidR="00225AFC">
        <w:rPr>
          <w:rFonts w:hint="cs"/>
          <w:rtl/>
        </w:rPr>
        <w:t>,</w:t>
      </w:r>
      <w:r w:rsidR="00225AFC">
        <w:rPr>
          <w:rtl/>
        </w:rPr>
        <w:t xml:space="preserve"> </w:t>
      </w:r>
      <w:bookmarkStart w:id="25934" w:name="_ETM_Q51_427530"/>
      <w:bookmarkEnd w:id="25934"/>
      <w:r w:rsidR="00225AFC">
        <w:rPr>
          <w:rtl/>
        </w:rPr>
        <w:t xml:space="preserve">מתחנן </w:t>
      </w:r>
      <w:bookmarkStart w:id="25935" w:name="_ETM_Q51_428159"/>
      <w:bookmarkEnd w:id="25935"/>
      <w:r w:rsidR="00225AFC">
        <w:rPr>
          <w:rtl/>
        </w:rPr>
        <w:t xml:space="preserve">שעשו </w:t>
      </w:r>
      <w:bookmarkStart w:id="25936" w:name="_ETM_Q51_428579"/>
      <w:bookmarkEnd w:id="25936"/>
      <w:r w:rsidR="00225AFC">
        <w:rPr>
          <w:rtl/>
        </w:rPr>
        <w:t xml:space="preserve">הכול </w:t>
      </w:r>
      <w:bookmarkStart w:id="25937" w:name="_ETM_Q51_428849"/>
      <w:bookmarkEnd w:id="25937"/>
      <w:r w:rsidR="00225AFC">
        <w:rPr>
          <w:rtl/>
        </w:rPr>
        <w:t xml:space="preserve">כדי </w:t>
      </w:r>
      <w:bookmarkStart w:id="25938" w:name="_ETM_Q51_429090"/>
      <w:bookmarkEnd w:id="25938"/>
      <w:r w:rsidR="00225AFC">
        <w:rPr>
          <w:rtl/>
        </w:rPr>
        <w:t xml:space="preserve">שתוכל </w:t>
      </w:r>
      <w:bookmarkStart w:id="25939" w:name="_ETM_Q51_429599"/>
      <w:bookmarkEnd w:id="25939"/>
      <w:r w:rsidR="00225AFC">
        <w:rPr>
          <w:rtl/>
        </w:rPr>
        <w:t xml:space="preserve">לחזור </w:t>
      </w:r>
      <w:bookmarkStart w:id="25940" w:name="_ETM_Q51_429989"/>
      <w:bookmarkEnd w:id="25940"/>
      <w:r w:rsidR="00225AFC">
        <w:rPr>
          <w:rtl/>
        </w:rPr>
        <w:t>למשפח</w:t>
      </w:r>
      <w:bookmarkStart w:id="25941" w:name="_ETM_Q51_431010"/>
      <w:bookmarkEnd w:id="25941"/>
      <w:r w:rsidR="00225AFC">
        <w:rPr>
          <w:rFonts w:hint="cs"/>
          <w:rtl/>
        </w:rPr>
        <w:t xml:space="preserve">ה. </w:t>
      </w:r>
      <w:r w:rsidR="00225AFC">
        <w:rPr>
          <w:rtl/>
        </w:rPr>
        <w:t xml:space="preserve">אתם </w:t>
      </w:r>
      <w:bookmarkStart w:id="25942" w:name="_ETM_Q51_431370"/>
      <w:bookmarkEnd w:id="25942"/>
      <w:r w:rsidR="00225AFC">
        <w:rPr>
          <w:rtl/>
        </w:rPr>
        <w:t xml:space="preserve">יכולים </w:t>
      </w:r>
      <w:bookmarkStart w:id="25943" w:name="_ETM_Q51_431879"/>
      <w:bookmarkEnd w:id="25943"/>
      <w:r w:rsidR="00225AFC">
        <w:rPr>
          <w:rtl/>
        </w:rPr>
        <w:t xml:space="preserve">להיות </w:t>
      </w:r>
      <w:bookmarkStart w:id="25944" w:name="_ETM_Q51_432209"/>
      <w:bookmarkEnd w:id="25944"/>
      <w:r w:rsidR="00225AFC">
        <w:rPr>
          <w:rtl/>
        </w:rPr>
        <w:t xml:space="preserve">החברים </w:t>
      </w:r>
      <w:bookmarkStart w:id="25945" w:name="_ETM_Q51_432810"/>
      <w:bookmarkEnd w:id="25945"/>
      <w:r w:rsidR="00225AFC">
        <w:rPr>
          <w:rtl/>
        </w:rPr>
        <w:t xml:space="preserve">הכי </w:t>
      </w:r>
      <w:bookmarkStart w:id="25946" w:name="_ETM_Q51_433110"/>
      <w:bookmarkEnd w:id="25946"/>
      <w:r w:rsidR="00225AFC">
        <w:rPr>
          <w:rtl/>
        </w:rPr>
        <w:t xml:space="preserve">טובים </w:t>
      </w:r>
      <w:bookmarkStart w:id="25947" w:name="_ETM_Q51_433769"/>
      <w:bookmarkEnd w:id="25947"/>
      <w:r w:rsidR="00225AFC">
        <w:rPr>
          <w:rtl/>
        </w:rPr>
        <w:t xml:space="preserve">של </w:t>
      </w:r>
      <w:bookmarkStart w:id="25948" w:name="_ETM_Q51_434250"/>
      <w:bookmarkEnd w:id="25948"/>
      <w:r w:rsidR="00225AFC">
        <w:rPr>
          <w:rtl/>
        </w:rPr>
        <w:t xml:space="preserve">אבא </w:t>
      </w:r>
      <w:bookmarkStart w:id="25949" w:name="_ETM_Q51_434400"/>
      <w:bookmarkEnd w:id="25949"/>
      <w:r w:rsidR="00225AFC">
        <w:rPr>
          <w:rtl/>
        </w:rPr>
        <w:t>שלי</w:t>
      </w:r>
      <w:r w:rsidR="00225AFC">
        <w:rPr>
          <w:rFonts w:hint="cs"/>
          <w:rtl/>
        </w:rPr>
        <w:t>.</w:t>
      </w:r>
    </w:p>
    <w:p w:rsidR="00225AFC" w:rsidRDefault="00225AFC" w:rsidP="00406E8D">
      <w:pPr>
        <w:rPr>
          <w:rtl/>
        </w:rPr>
      </w:pPr>
      <w:bookmarkStart w:id="25950" w:name="_ETM_Q51_431782"/>
      <w:bookmarkStart w:id="25951" w:name="_ETM_Q51_431875"/>
      <w:bookmarkEnd w:id="25950"/>
      <w:bookmarkEnd w:id="25951"/>
    </w:p>
    <w:p w:rsidR="00225AFC" w:rsidRDefault="00225AFC" w:rsidP="00406E8D">
      <w:pPr>
        <w:pStyle w:val="af6"/>
        <w:keepNext/>
        <w:rPr>
          <w:rtl/>
        </w:rPr>
      </w:pPr>
      <w:bookmarkStart w:id="25952" w:name="ET_yor_6593_15"/>
      <w:r w:rsidRPr="00B35011">
        <w:rPr>
          <w:rStyle w:val="TagStyle"/>
          <w:rtl/>
        </w:rPr>
        <w:t xml:space="preserve"> &lt;&lt; יור &gt;&gt; </w:t>
      </w:r>
      <w:r>
        <w:rPr>
          <w:rtl/>
        </w:rPr>
        <w:t>היו"ר חנוך דב מלביצקי:</w:t>
      </w:r>
      <w:r w:rsidRPr="00B35011">
        <w:rPr>
          <w:rStyle w:val="TagStyle"/>
          <w:rtl/>
        </w:rPr>
        <w:t xml:space="preserve"> &lt;&lt; יור &gt;&gt;</w:t>
      </w:r>
      <w:r>
        <w:rPr>
          <w:rtl/>
        </w:rPr>
        <w:t xml:space="preserve">   </w:t>
      </w:r>
      <w:bookmarkEnd w:id="25952"/>
    </w:p>
    <w:p w:rsidR="00225AFC" w:rsidRDefault="00225AFC" w:rsidP="00650F2A">
      <w:pPr>
        <w:rPr>
          <w:rtl/>
        </w:rPr>
      </w:pPr>
    </w:p>
    <w:p w:rsidR="00225AFC" w:rsidRDefault="00225AFC" w:rsidP="00406E8D">
      <w:pPr>
        <w:rPr>
          <w:rtl/>
        </w:rPr>
      </w:pPr>
      <w:bookmarkStart w:id="25953" w:name="_ETM_Q51_433328"/>
      <w:bookmarkStart w:id="25954" w:name="_ETM_Q51_435269"/>
      <w:bookmarkEnd w:id="25953"/>
      <w:bookmarkEnd w:id="25954"/>
      <w:r>
        <w:rPr>
          <w:rtl/>
        </w:rPr>
        <w:t xml:space="preserve">תודה </w:t>
      </w:r>
      <w:bookmarkStart w:id="25955" w:name="_ETM_Q51_435450"/>
      <w:bookmarkEnd w:id="25955"/>
      <w:r>
        <w:rPr>
          <w:rtl/>
        </w:rPr>
        <w:t>רבה</w:t>
      </w:r>
      <w:r>
        <w:rPr>
          <w:rFonts w:hint="cs"/>
          <w:rtl/>
        </w:rPr>
        <w:t>.</w:t>
      </w:r>
      <w:bookmarkStart w:id="25956" w:name="_ETM_Q51_436390"/>
      <w:bookmarkEnd w:id="25956"/>
    </w:p>
    <w:p w:rsidR="00225AFC" w:rsidRDefault="00225AFC" w:rsidP="00406E8D">
      <w:pPr>
        <w:rPr>
          <w:rtl/>
        </w:rPr>
      </w:pPr>
      <w:bookmarkStart w:id="25957" w:name="_ETM_Q51_436451"/>
      <w:bookmarkEnd w:id="25957"/>
    </w:p>
    <w:p w:rsidR="00225AFC" w:rsidRDefault="00225AFC" w:rsidP="00406E8D">
      <w:pPr>
        <w:pStyle w:val="-"/>
        <w:keepNext/>
        <w:rPr>
          <w:rtl/>
        </w:rPr>
      </w:pPr>
      <w:bookmarkStart w:id="25958" w:name="ET_speakercontinue_6341_16"/>
      <w:r w:rsidRPr="00B35011">
        <w:rPr>
          <w:rStyle w:val="TagStyle"/>
          <w:rtl/>
        </w:rPr>
        <w:t xml:space="preserve"> &lt;&lt; דובר_המשך &gt;&gt; </w:t>
      </w:r>
      <w:r>
        <w:rPr>
          <w:rtl/>
        </w:rPr>
        <w:t>דבי ביטון (יש עתיד):</w:t>
      </w:r>
      <w:r w:rsidRPr="00B35011">
        <w:rPr>
          <w:rStyle w:val="TagStyle"/>
          <w:rtl/>
        </w:rPr>
        <w:t xml:space="preserve"> &lt;&lt; דובר_המשך &gt;&gt;</w:t>
      </w:r>
      <w:r>
        <w:rPr>
          <w:rtl/>
        </w:rPr>
        <w:t xml:space="preserve">   </w:t>
      </w:r>
      <w:bookmarkEnd w:id="25958"/>
    </w:p>
    <w:p w:rsidR="00225AFC" w:rsidRDefault="00225AFC" w:rsidP="00650F2A">
      <w:pPr>
        <w:rPr>
          <w:rtl/>
        </w:rPr>
      </w:pPr>
    </w:p>
    <w:p w:rsidR="00225AFC" w:rsidRDefault="00225AFC" w:rsidP="00406E8D">
      <w:pPr>
        <w:rPr>
          <w:rtl/>
        </w:rPr>
      </w:pPr>
      <w:bookmarkStart w:id="25959" w:name="_ETM_Q51_435689"/>
      <w:bookmarkEnd w:id="25959"/>
      <w:r>
        <w:rPr>
          <w:rtl/>
        </w:rPr>
        <w:t xml:space="preserve">עוד </w:t>
      </w:r>
      <w:bookmarkStart w:id="25960" w:name="_ETM_Q51_435840"/>
      <w:bookmarkEnd w:id="25960"/>
      <w:r>
        <w:rPr>
          <w:rtl/>
        </w:rPr>
        <w:t>משפט</w:t>
      </w:r>
      <w:r>
        <w:rPr>
          <w:rFonts w:hint="cs"/>
          <w:rtl/>
        </w:rPr>
        <w:t>, עוד</w:t>
      </w:r>
      <w:r>
        <w:rPr>
          <w:rtl/>
        </w:rPr>
        <w:t xml:space="preserve"> </w:t>
      </w:r>
      <w:bookmarkStart w:id="25961" w:name="_ETM_Q51_436680"/>
      <w:bookmarkEnd w:id="25961"/>
      <w:r>
        <w:rPr>
          <w:rtl/>
        </w:rPr>
        <w:t>משפט</w:t>
      </w:r>
      <w:r>
        <w:rPr>
          <w:rFonts w:hint="cs"/>
          <w:rtl/>
        </w:rPr>
        <w:t>.</w:t>
      </w:r>
    </w:p>
    <w:p w:rsidR="00225AFC" w:rsidRDefault="00225AFC" w:rsidP="00406E8D">
      <w:pPr>
        <w:rPr>
          <w:rtl/>
        </w:rPr>
      </w:pPr>
      <w:bookmarkStart w:id="25962" w:name="_ETM_Q51_435632"/>
      <w:bookmarkStart w:id="25963" w:name="_ETM_Q51_435705"/>
      <w:bookmarkEnd w:id="25962"/>
      <w:bookmarkEnd w:id="25963"/>
    </w:p>
    <w:p w:rsidR="00225AFC" w:rsidRDefault="00225AFC" w:rsidP="00406E8D">
      <w:pPr>
        <w:pStyle w:val="af6"/>
        <w:keepNext/>
        <w:rPr>
          <w:rtl/>
        </w:rPr>
      </w:pPr>
      <w:bookmarkStart w:id="25964" w:name="ET_yor_6593_17"/>
      <w:r w:rsidRPr="00B35011">
        <w:rPr>
          <w:rStyle w:val="TagStyle"/>
          <w:rtl/>
        </w:rPr>
        <w:t xml:space="preserve"> &lt;&lt; יור &gt;&gt; </w:t>
      </w:r>
      <w:r>
        <w:rPr>
          <w:rtl/>
        </w:rPr>
        <w:t>היו"ר חנוך דב מלביצקי:</w:t>
      </w:r>
      <w:r w:rsidRPr="00B35011">
        <w:rPr>
          <w:rStyle w:val="TagStyle"/>
          <w:rtl/>
        </w:rPr>
        <w:t xml:space="preserve"> &lt;&lt; יור &gt;&gt;</w:t>
      </w:r>
      <w:r>
        <w:rPr>
          <w:rtl/>
        </w:rPr>
        <w:t xml:space="preserve">   </w:t>
      </w:r>
      <w:bookmarkEnd w:id="25964"/>
    </w:p>
    <w:p w:rsidR="00225AFC" w:rsidRDefault="00225AFC" w:rsidP="00650F2A">
      <w:pPr>
        <w:rPr>
          <w:rtl/>
        </w:rPr>
      </w:pPr>
    </w:p>
    <w:p w:rsidR="00225AFC" w:rsidRDefault="00225AFC" w:rsidP="00406E8D">
      <w:pPr>
        <w:rPr>
          <w:rtl/>
        </w:rPr>
      </w:pPr>
      <w:bookmarkStart w:id="25965" w:name="_ETM_Q51_436605"/>
      <w:bookmarkStart w:id="25966" w:name="_ETM_Q51_437900"/>
      <w:bookmarkEnd w:id="25965"/>
      <w:bookmarkEnd w:id="25966"/>
      <w:r>
        <w:rPr>
          <w:rFonts w:hint="cs"/>
          <w:rtl/>
        </w:rPr>
        <w:t xml:space="preserve">משפט, אבל. </w:t>
      </w:r>
    </w:p>
    <w:p w:rsidR="00225AFC" w:rsidRDefault="00225AFC" w:rsidP="00406E8D">
      <w:pPr>
        <w:rPr>
          <w:rtl/>
        </w:rPr>
      </w:pPr>
      <w:bookmarkStart w:id="25967" w:name="_ETM_Q51_432952"/>
      <w:bookmarkEnd w:id="25967"/>
    </w:p>
    <w:p w:rsidR="00225AFC" w:rsidRDefault="00225AFC" w:rsidP="00406E8D">
      <w:pPr>
        <w:pStyle w:val="-"/>
        <w:keepNext/>
        <w:rPr>
          <w:rtl/>
        </w:rPr>
      </w:pPr>
      <w:bookmarkStart w:id="25968" w:name="ET_speakercontinue_6341_18"/>
      <w:r w:rsidRPr="00B35011">
        <w:rPr>
          <w:rStyle w:val="TagStyle"/>
          <w:rtl/>
        </w:rPr>
        <w:t xml:space="preserve"> &lt;&lt; דובר_המשך &gt;&gt; </w:t>
      </w:r>
      <w:r>
        <w:rPr>
          <w:rtl/>
        </w:rPr>
        <w:t>דבי ביטון (יש עתיד):</w:t>
      </w:r>
      <w:r w:rsidRPr="00B35011">
        <w:rPr>
          <w:rStyle w:val="TagStyle"/>
          <w:rtl/>
        </w:rPr>
        <w:t xml:space="preserve"> &lt;&lt; דובר_המשך &gt;&gt;</w:t>
      </w:r>
      <w:r>
        <w:rPr>
          <w:rtl/>
        </w:rPr>
        <w:t xml:space="preserve">   </w:t>
      </w:r>
      <w:bookmarkEnd w:id="25968"/>
    </w:p>
    <w:p w:rsidR="00225AFC" w:rsidRDefault="00225AFC" w:rsidP="00650F2A">
      <w:pPr>
        <w:rPr>
          <w:rtl/>
        </w:rPr>
      </w:pPr>
    </w:p>
    <w:p w:rsidR="00225AFC" w:rsidRDefault="00225AFC" w:rsidP="009C2C0C">
      <w:pPr>
        <w:rPr>
          <w:rtl/>
        </w:rPr>
      </w:pPr>
      <w:bookmarkStart w:id="25969" w:name="_ETM_Q51_433701"/>
      <w:bookmarkStart w:id="25970" w:name="_ETM_Q51_439120"/>
      <w:bookmarkEnd w:id="25969"/>
      <w:bookmarkEnd w:id="25970"/>
      <w:r>
        <w:rPr>
          <w:rtl/>
        </w:rPr>
        <w:t>אוקיי</w:t>
      </w:r>
      <w:r>
        <w:rPr>
          <w:rFonts w:hint="cs"/>
          <w:rtl/>
        </w:rPr>
        <w:t xml:space="preserve">. כמה משפטים. </w:t>
      </w:r>
      <w:bookmarkStart w:id="25971" w:name="_ETM_Q51_439451"/>
      <w:bookmarkStart w:id="25972" w:name="_ETM_Q51_439546"/>
      <w:bookmarkEnd w:id="25971"/>
      <w:bookmarkEnd w:id="25972"/>
      <w:r>
        <w:rPr>
          <w:rFonts w:hint="cs"/>
          <w:rtl/>
        </w:rPr>
        <w:t xml:space="preserve">בכל זאת, זה חשוב. </w:t>
      </w:r>
    </w:p>
    <w:p w:rsidR="00225AFC" w:rsidRDefault="00225AFC" w:rsidP="00406E8D">
      <w:pPr>
        <w:rPr>
          <w:rtl/>
        </w:rPr>
      </w:pPr>
    </w:p>
    <w:p w:rsidR="00225AFC" w:rsidRDefault="00225AFC" w:rsidP="00406E8D">
      <w:pPr>
        <w:pStyle w:val="af6"/>
        <w:keepNext/>
        <w:rPr>
          <w:rtl/>
        </w:rPr>
      </w:pPr>
      <w:bookmarkStart w:id="25973" w:name="ET_yor_6593_21"/>
      <w:r w:rsidRPr="00B35011">
        <w:rPr>
          <w:rStyle w:val="TagStyle"/>
          <w:rtl/>
        </w:rPr>
        <w:t xml:space="preserve"> &lt;&lt; יור &gt;&gt; </w:t>
      </w:r>
      <w:r>
        <w:rPr>
          <w:rtl/>
        </w:rPr>
        <w:t>היו"ר חנוך דב מלביצקי:</w:t>
      </w:r>
      <w:r w:rsidRPr="00B35011">
        <w:rPr>
          <w:rStyle w:val="TagStyle"/>
          <w:rtl/>
        </w:rPr>
        <w:t xml:space="preserve"> &lt;&lt; יור &gt;&gt;</w:t>
      </w:r>
      <w:r>
        <w:rPr>
          <w:rtl/>
        </w:rPr>
        <w:t xml:space="preserve">   </w:t>
      </w:r>
      <w:bookmarkEnd w:id="25973"/>
    </w:p>
    <w:p w:rsidR="00225AFC" w:rsidRDefault="00225AFC" w:rsidP="00650F2A">
      <w:pPr>
        <w:rPr>
          <w:rtl/>
        </w:rPr>
      </w:pPr>
    </w:p>
    <w:p w:rsidR="00225AFC" w:rsidRDefault="00225AFC" w:rsidP="00406E8D">
      <w:pPr>
        <w:rPr>
          <w:rtl/>
        </w:rPr>
      </w:pPr>
      <w:bookmarkStart w:id="25974" w:name="_ETM_Q51_439492"/>
      <w:bookmarkEnd w:id="25974"/>
      <w:r>
        <w:rPr>
          <w:rFonts w:hint="cs"/>
          <w:rtl/>
        </w:rPr>
        <w:t xml:space="preserve">אני יודע, אז בפעם הבאה. </w:t>
      </w:r>
    </w:p>
    <w:p w:rsidR="00225AFC" w:rsidRDefault="00225AFC" w:rsidP="00406E8D">
      <w:pPr>
        <w:rPr>
          <w:rtl/>
        </w:rPr>
      </w:pPr>
    </w:p>
    <w:p w:rsidR="00225AFC" w:rsidRDefault="00225AFC" w:rsidP="00406E8D">
      <w:pPr>
        <w:pStyle w:val="-"/>
        <w:keepNext/>
        <w:rPr>
          <w:rtl/>
        </w:rPr>
      </w:pPr>
      <w:bookmarkStart w:id="25975" w:name="ET_speakercontinue_6341_22"/>
      <w:r w:rsidRPr="00B35011">
        <w:rPr>
          <w:rStyle w:val="TagStyle"/>
          <w:rtl/>
        </w:rPr>
        <w:t xml:space="preserve"> &lt;&lt; דובר_המשך &gt;&gt; </w:t>
      </w:r>
      <w:r>
        <w:rPr>
          <w:rtl/>
        </w:rPr>
        <w:t>דבי ביטון (יש עתיד):</w:t>
      </w:r>
      <w:r w:rsidRPr="00B35011">
        <w:rPr>
          <w:rStyle w:val="TagStyle"/>
          <w:rtl/>
        </w:rPr>
        <w:t xml:space="preserve"> &lt;&lt; דובר_המשך &gt;&gt;</w:t>
      </w:r>
      <w:r>
        <w:rPr>
          <w:rtl/>
        </w:rPr>
        <w:t xml:space="preserve">   </w:t>
      </w:r>
      <w:bookmarkEnd w:id="25975"/>
    </w:p>
    <w:p w:rsidR="00225AFC" w:rsidRDefault="00225AFC" w:rsidP="00650F2A">
      <w:pPr>
        <w:rPr>
          <w:rtl/>
        </w:rPr>
      </w:pPr>
    </w:p>
    <w:p w:rsidR="00225AFC" w:rsidRDefault="00225AFC" w:rsidP="00406E8D">
      <w:pPr>
        <w:rPr>
          <w:rtl/>
        </w:rPr>
      </w:pPr>
      <w:bookmarkStart w:id="25976" w:name="_ETM_Q51_441616"/>
      <w:bookmarkEnd w:id="25976"/>
      <w:r>
        <w:rPr>
          <w:rFonts w:hint="cs"/>
          <w:rtl/>
        </w:rPr>
        <w:t xml:space="preserve">אבל </w:t>
      </w:r>
      <w:bookmarkStart w:id="25977" w:name="_ETM_Q51_442777"/>
      <w:bookmarkEnd w:id="25977"/>
      <w:r>
        <w:rPr>
          <w:rFonts w:hint="cs"/>
          <w:rtl/>
        </w:rPr>
        <w:t xml:space="preserve">תראה כמה לא הגיעו. מה זה משנה? </w:t>
      </w:r>
    </w:p>
    <w:p w:rsidR="00225AFC" w:rsidRDefault="00225AFC" w:rsidP="00406E8D">
      <w:pPr>
        <w:rPr>
          <w:rtl/>
        </w:rPr>
      </w:pPr>
    </w:p>
    <w:p w:rsidR="00225AFC" w:rsidRDefault="00225AFC" w:rsidP="00406E8D">
      <w:pPr>
        <w:pStyle w:val="af6"/>
        <w:keepNext/>
        <w:rPr>
          <w:rtl/>
        </w:rPr>
      </w:pPr>
      <w:bookmarkStart w:id="25978" w:name="ET_yor_6593_23"/>
      <w:r w:rsidRPr="00B35011">
        <w:rPr>
          <w:rStyle w:val="TagStyle"/>
          <w:rtl/>
        </w:rPr>
        <w:t xml:space="preserve"> &lt;&lt; יור &gt;&gt; </w:t>
      </w:r>
      <w:r>
        <w:rPr>
          <w:rtl/>
        </w:rPr>
        <w:t>היו"ר חנוך דב מלביצקי:</w:t>
      </w:r>
      <w:r w:rsidRPr="00B35011">
        <w:rPr>
          <w:rStyle w:val="TagStyle"/>
          <w:rtl/>
        </w:rPr>
        <w:t xml:space="preserve"> &lt;&lt; יור &gt;&gt;</w:t>
      </w:r>
      <w:r>
        <w:rPr>
          <w:rtl/>
        </w:rPr>
        <w:t xml:space="preserve">   </w:t>
      </w:r>
      <w:bookmarkEnd w:id="25978"/>
    </w:p>
    <w:p w:rsidR="00225AFC" w:rsidRDefault="00225AFC" w:rsidP="00650F2A">
      <w:pPr>
        <w:rPr>
          <w:rtl/>
        </w:rPr>
      </w:pPr>
    </w:p>
    <w:p w:rsidR="00225AFC" w:rsidRDefault="00225AFC" w:rsidP="009C2C0C">
      <w:pPr>
        <w:rPr>
          <w:rtl/>
        </w:rPr>
      </w:pPr>
      <w:r>
        <w:rPr>
          <w:rFonts w:hint="cs"/>
          <w:rtl/>
        </w:rPr>
        <w:t>לא, לא, בפעם הבאה. אי-אפשר</w:t>
      </w:r>
      <w:bookmarkStart w:id="25979" w:name="_ETM_Q51_440200"/>
      <w:bookmarkStart w:id="25980" w:name="_ETM_Q51_441620"/>
      <w:bookmarkStart w:id="25981" w:name="_ETM_Q51_442400"/>
      <w:bookmarkStart w:id="25982" w:name="_ETM_Q51_442760"/>
      <w:bookmarkStart w:id="25983" w:name="_ETM_Q51_443300"/>
      <w:bookmarkStart w:id="25984" w:name="_ETM_Q51_443420"/>
      <w:bookmarkStart w:id="25985" w:name="_ETM_Q51_444140"/>
      <w:bookmarkStart w:id="25986" w:name="_ETM_Q51_444320"/>
      <w:bookmarkStart w:id="25987" w:name="_ETM_Q51_444589"/>
      <w:bookmarkStart w:id="25988" w:name="_ETM_Q51_444890"/>
      <w:bookmarkStart w:id="25989" w:name="_ETM_Q51_445010"/>
      <w:bookmarkStart w:id="25990" w:name="_ETM_Q51_445870"/>
      <w:bookmarkStart w:id="25991" w:name="_ETM_Q51_446140"/>
      <w:bookmarkStart w:id="25992" w:name="_ETM_Q51_446260"/>
      <w:bookmarkStart w:id="25993" w:name="_ETM_Q51_446710"/>
      <w:bookmarkStart w:id="25994" w:name="_ETM_Q51_446860"/>
      <w:bookmarkStart w:id="25995" w:name="_ETM_Q51_447250"/>
      <w:bookmarkStart w:id="25996" w:name="_ETM_Q51_447490"/>
      <w:bookmarkStart w:id="25997" w:name="_ETM_Q51_447790"/>
      <w:bookmarkStart w:id="25998" w:name="_ETM_Q51_447910"/>
      <w:bookmarkStart w:id="25999" w:name="_ETM_Q51_448120"/>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r>
        <w:rPr>
          <w:rFonts w:hint="cs"/>
          <w:rtl/>
        </w:rPr>
        <w:t xml:space="preserve">, </w:t>
      </w:r>
      <w:r>
        <w:rPr>
          <w:rtl/>
        </w:rPr>
        <w:t xml:space="preserve">אני </w:t>
      </w:r>
      <w:bookmarkStart w:id="26000" w:name="_ETM_Q51_448270"/>
      <w:bookmarkEnd w:id="26000"/>
      <w:r>
        <w:rPr>
          <w:rtl/>
        </w:rPr>
        <w:t xml:space="preserve">לא </w:t>
      </w:r>
      <w:bookmarkStart w:id="26001" w:name="_ETM_Q51_448390"/>
      <w:bookmarkEnd w:id="26001"/>
      <w:r>
        <w:rPr>
          <w:rtl/>
        </w:rPr>
        <w:t>יכול</w:t>
      </w:r>
      <w:r>
        <w:rPr>
          <w:rFonts w:hint="cs"/>
          <w:rtl/>
        </w:rPr>
        <w:t>,</w:t>
      </w:r>
      <w:r>
        <w:rPr>
          <w:rtl/>
        </w:rPr>
        <w:t xml:space="preserve"> </w:t>
      </w:r>
      <w:bookmarkStart w:id="26002" w:name="_ETM_Q51_448660"/>
      <w:bookmarkEnd w:id="26002"/>
      <w:r>
        <w:rPr>
          <w:rtl/>
        </w:rPr>
        <w:t xml:space="preserve">כי </w:t>
      </w:r>
      <w:bookmarkStart w:id="26003" w:name="_ETM_Q51_448750"/>
      <w:bookmarkEnd w:id="26003"/>
      <w:r>
        <w:rPr>
          <w:rtl/>
        </w:rPr>
        <w:t xml:space="preserve">אז </w:t>
      </w:r>
      <w:bookmarkStart w:id="26004" w:name="_ETM_Q51_448870"/>
      <w:bookmarkEnd w:id="26004"/>
      <w:r>
        <w:rPr>
          <w:rFonts w:hint="cs"/>
          <w:rtl/>
        </w:rPr>
        <w:t xml:space="preserve">אני אצטרך לתת לכולם. </w:t>
      </w:r>
      <w:bookmarkStart w:id="26005" w:name="_ETM_Q51_445092"/>
      <w:bookmarkStart w:id="26006" w:name="_ETM_Q51_446813"/>
      <w:bookmarkEnd w:id="26005"/>
      <w:bookmarkEnd w:id="26006"/>
      <w:r>
        <w:rPr>
          <w:rFonts w:hint="cs"/>
          <w:rtl/>
        </w:rPr>
        <w:t xml:space="preserve">את כבר חצי דקה מעל. </w:t>
      </w:r>
    </w:p>
    <w:p w:rsidR="00225AFC" w:rsidRDefault="00225AFC" w:rsidP="00406E8D">
      <w:pPr>
        <w:rPr>
          <w:rtl/>
        </w:rPr>
      </w:pPr>
    </w:p>
    <w:p w:rsidR="00225AFC" w:rsidRDefault="00225AFC" w:rsidP="00406E8D">
      <w:pPr>
        <w:pStyle w:val="-"/>
        <w:keepNext/>
        <w:rPr>
          <w:rtl/>
        </w:rPr>
      </w:pPr>
      <w:bookmarkStart w:id="26007" w:name="ET_speakercontinue_6341_26"/>
      <w:r w:rsidRPr="00B35011">
        <w:rPr>
          <w:rStyle w:val="TagStyle"/>
          <w:rtl/>
        </w:rPr>
        <w:t xml:space="preserve"> &lt;&lt; דובר_המשך &gt;&gt; </w:t>
      </w:r>
      <w:r>
        <w:rPr>
          <w:rtl/>
        </w:rPr>
        <w:t>דבי ביטון (יש עתיד):</w:t>
      </w:r>
      <w:r w:rsidRPr="00B35011">
        <w:rPr>
          <w:rStyle w:val="TagStyle"/>
          <w:rtl/>
        </w:rPr>
        <w:t xml:space="preserve"> &lt;&lt; דובר_המשך &gt;&gt;</w:t>
      </w:r>
      <w:r>
        <w:rPr>
          <w:rtl/>
        </w:rPr>
        <w:t xml:space="preserve">   </w:t>
      </w:r>
      <w:bookmarkEnd w:id="26007"/>
    </w:p>
    <w:p w:rsidR="00225AFC" w:rsidRDefault="00225AFC" w:rsidP="00650F2A">
      <w:pPr>
        <w:rPr>
          <w:rtl/>
        </w:rPr>
      </w:pPr>
    </w:p>
    <w:p w:rsidR="00225AFC" w:rsidRDefault="00225AFC" w:rsidP="00406E8D">
      <w:pPr>
        <w:rPr>
          <w:rtl/>
        </w:rPr>
      </w:pPr>
      <w:bookmarkStart w:id="26008" w:name="_ETM_Q51_447370"/>
      <w:bookmarkEnd w:id="26008"/>
      <w:r>
        <w:rPr>
          <w:rtl/>
        </w:rPr>
        <w:t xml:space="preserve"> </w:t>
      </w:r>
      <w:bookmarkStart w:id="26009" w:name="_ETM_Q51_449260"/>
      <w:bookmarkEnd w:id="26009"/>
      <w:r>
        <w:rPr>
          <w:rFonts w:hint="cs"/>
          <w:rtl/>
        </w:rPr>
        <w:t xml:space="preserve">זה כל כך חשוב, שפעם אחת נבין </w:t>
      </w:r>
      <w:bookmarkStart w:id="26010" w:name="_ETM_Q51_451089"/>
      <w:bookmarkStart w:id="26011" w:name="_ETM_Q51_451240"/>
      <w:bookmarkStart w:id="26012" w:name="_ETM_Q51_451750"/>
      <w:bookmarkStart w:id="26013" w:name="_ETM_Q51_452200"/>
      <w:bookmarkStart w:id="26014" w:name="_ETM_Q51_452529"/>
      <w:bookmarkStart w:id="26015" w:name="_ETM_Q51_452890"/>
      <w:bookmarkStart w:id="26016" w:name="_ETM_Q51_453010"/>
      <w:bookmarkEnd w:id="26010"/>
      <w:bookmarkEnd w:id="26011"/>
      <w:bookmarkEnd w:id="26012"/>
      <w:bookmarkEnd w:id="26013"/>
      <w:bookmarkEnd w:id="26014"/>
      <w:bookmarkEnd w:id="26015"/>
      <w:bookmarkEnd w:id="26016"/>
      <w:r>
        <w:rPr>
          <w:rFonts w:hint="cs"/>
          <w:rtl/>
        </w:rPr>
        <w:t xml:space="preserve">מה עובר עליהם. </w:t>
      </w:r>
    </w:p>
    <w:p w:rsidR="00225AFC" w:rsidRDefault="00225AFC" w:rsidP="00406E8D">
      <w:pPr>
        <w:rPr>
          <w:rtl/>
        </w:rPr>
      </w:pPr>
    </w:p>
    <w:p w:rsidR="00225AFC" w:rsidRDefault="00225AFC" w:rsidP="00406E8D">
      <w:pPr>
        <w:pStyle w:val="af6"/>
        <w:keepNext/>
        <w:rPr>
          <w:rtl/>
        </w:rPr>
      </w:pPr>
      <w:bookmarkStart w:id="26017" w:name="ET_yor_6593_27"/>
      <w:r w:rsidRPr="00B35011">
        <w:rPr>
          <w:rStyle w:val="TagStyle"/>
          <w:rtl/>
        </w:rPr>
        <w:t xml:space="preserve"> &lt;&lt; יור &gt;&gt; </w:t>
      </w:r>
      <w:r>
        <w:rPr>
          <w:rtl/>
        </w:rPr>
        <w:t>היו"ר חנוך דב מלביצקי:</w:t>
      </w:r>
      <w:r w:rsidRPr="00B35011">
        <w:rPr>
          <w:rStyle w:val="TagStyle"/>
          <w:rtl/>
        </w:rPr>
        <w:t xml:space="preserve"> &lt;&lt; יור &gt;&gt;</w:t>
      </w:r>
      <w:r>
        <w:rPr>
          <w:rtl/>
        </w:rPr>
        <w:t xml:space="preserve">   </w:t>
      </w:r>
      <w:bookmarkEnd w:id="26017"/>
    </w:p>
    <w:p w:rsidR="00225AFC" w:rsidRDefault="00225AFC" w:rsidP="00650F2A">
      <w:pPr>
        <w:rPr>
          <w:rtl/>
        </w:rPr>
      </w:pPr>
    </w:p>
    <w:p w:rsidR="00225AFC" w:rsidRDefault="00225AFC" w:rsidP="00406E8D">
      <w:pPr>
        <w:rPr>
          <w:rtl/>
        </w:rPr>
      </w:pPr>
      <w:bookmarkStart w:id="26018" w:name="_ETM_Q51_448682"/>
      <w:bookmarkEnd w:id="26018"/>
      <w:r>
        <w:rPr>
          <w:rFonts w:hint="cs"/>
          <w:rtl/>
        </w:rPr>
        <w:t xml:space="preserve">תמשיכי </w:t>
      </w:r>
      <w:bookmarkStart w:id="26019" w:name="_ETM_Q51_449427"/>
      <w:bookmarkEnd w:id="26019"/>
      <w:r>
        <w:rPr>
          <w:rFonts w:hint="cs"/>
          <w:rtl/>
        </w:rPr>
        <w:t xml:space="preserve">בפעם הבאה, אני לא יכול לתת הרבה.  </w:t>
      </w:r>
      <w:bookmarkStart w:id="26020" w:name="_ETM_Q51_451683"/>
      <w:bookmarkEnd w:id="26020"/>
    </w:p>
    <w:p w:rsidR="00225AFC" w:rsidRDefault="00225AFC" w:rsidP="00406E8D">
      <w:pPr>
        <w:rPr>
          <w:rtl/>
        </w:rPr>
      </w:pPr>
      <w:bookmarkStart w:id="26021" w:name="_ETM_Q51_451743"/>
      <w:bookmarkEnd w:id="26021"/>
    </w:p>
    <w:p w:rsidR="00225AFC" w:rsidRDefault="00225AFC" w:rsidP="00406E8D">
      <w:pPr>
        <w:pStyle w:val="-"/>
        <w:keepNext/>
        <w:rPr>
          <w:rtl/>
        </w:rPr>
      </w:pPr>
      <w:bookmarkStart w:id="26022" w:name="ET_speakercontinue_6341_28"/>
      <w:r w:rsidRPr="00B35011">
        <w:rPr>
          <w:rStyle w:val="TagStyle"/>
          <w:rtl/>
        </w:rPr>
        <w:t xml:space="preserve"> &lt;&lt; דובר_המשך &gt;&gt; </w:t>
      </w:r>
      <w:r>
        <w:rPr>
          <w:rtl/>
        </w:rPr>
        <w:t>דבי ביטון (יש עתיד):</w:t>
      </w:r>
      <w:r w:rsidRPr="00B35011">
        <w:rPr>
          <w:rStyle w:val="TagStyle"/>
          <w:rtl/>
        </w:rPr>
        <w:t xml:space="preserve"> &lt;&lt; דובר_המשך &gt;&gt;</w:t>
      </w:r>
      <w:r>
        <w:rPr>
          <w:rtl/>
        </w:rPr>
        <w:t xml:space="preserve">   </w:t>
      </w:r>
      <w:bookmarkEnd w:id="26022"/>
    </w:p>
    <w:p w:rsidR="00225AFC" w:rsidRDefault="00225AFC" w:rsidP="00650F2A">
      <w:pPr>
        <w:rPr>
          <w:rtl/>
        </w:rPr>
      </w:pPr>
    </w:p>
    <w:p w:rsidR="00225AFC" w:rsidRDefault="00225AFC" w:rsidP="00406E8D">
      <w:pPr>
        <w:rPr>
          <w:rtl/>
        </w:rPr>
      </w:pPr>
      <w:bookmarkStart w:id="26023" w:name="_ETM_Q51_454607"/>
      <w:bookmarkStart w:id="26024" w:name="_ETM_Q51_453062"/>
      <w:bookmarkEnd w:id="26023"/>
      <w:bookmarkEnd w:id="26024"/>
      <w:r>
        <w:rPr>
          <w:rFonts w:hint="cs"/>
          <w:rtl/>
        </w:rPr>
        <w:t xml:space="preserve">טוב, אוקיי. </w:t>
      </w:r>
      <w:bookmarkStart w:id="26025" w:name="_ETM_Q51_453400"/>
      <w:bookmarkStart w:id="26026" w:name="_ETM_Q51_453730"/>
      <w:bookmarkStart w:id="26027" w:name="_ETM_Q51_453970"/>
      <w:bookmarkStart w:id="26028" w:name="_ETM_Q51_454089"/>
      <w:bookmarkStart w:id="26029" w:name="_ETM_Q51_454330"/>
      <w:bookmarkStart w:id="26030" w:name="_ETM_Q51_454630"/>
      <w:bookmarkStart w:id="26031" w:name="_ETM_Q51_455470"/>
      <w:bookmarkStart w:id="26032" w:name="_ETM_Q51_456160"/>
      <w:bookmarkStart w:id="26033" w:name="_ETM_Q51_456430"/>
      <w:bookmarkStart w:id="26034" w:name="_ETM_Q51_457389"/>
      <w:bookmarkStart w:id="26035" w:name="_ETM_Q51_457630"/>
      <w:bookmarkStart w:id="26036" w:name="_ETM_Q51_457750"/>
      <w:bookmarkStart w:id="26037" w:name="_ETM_Q51_457900"/>
      <w:bookmarkStart w:id="26038" w:name="_ETM_Q51_458199"/>
      <w:bookmarkStart w:id="26039" w:name="_ETM_Q51_458300"/>
      <w:bookmarkStart w:id="26040" w:name="_ETM_Q51_458569"/>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r>
        <w:rPr>
          <w:rFonts w:hint="cs"/>
          <w:rtl/>
        </w:rPr>
        <w:t xml:space="preserve">יש לי עוד עמוד אחד לקרוא, </w:t>
      </w:r>
      <w:bookmarkStart w:id="26041" w:name="_ETM_Q51_455992"/>
      <w:bookmarkEnd w:id="26041"/>
      <w:r>
        <w:rPr>
          <w:rFonts w:hint="cs"/>
          <w:rtl/>
        </w:rPr>
        <w:t>אבל לא קיבלתי אישור</w:t>
      </w:r>
      <w:bookmarkStart w:id="26042" w:name="_ETM_Q51_458870"/>
      <w:bookmarkStart w:id="26043" w:name="_ETM_Q51_459050"/>
      <w:bookmarkStart w:id="26044" w:name="_ETM_Q51_459139"/>
      <w:bookmarkStart w:id="26045" w:name="_ETM_Q51_459710"/>
      <w:bookmarkEnd w:id="26042"/>
      <w:bookmarkEnd w:id="26043"/>
      <w:bookmarkEnd w:id="26044"/>
      <w:bookmarkEnd w:id="26045"/>
      <w:r>
        <w:rPr>
          <w:rFonts w:hint="cs"/>
          <w:rtl/>
        </w:rPr>
        <w:t>.</w:t>
      </w:r>
      <w:r>
        <w:rPr>
          <w:rtl/>
        </w:rPr>
        <w:t xml:space="preserve"> </w:t>
      </w:r>
      <w:bookmarkStart w:id="26046" w:name="_ETM_Q51_460520"/>
      <w:bookmarkEnd w:id="26046"/>
      <w:r>
        <w:rPr>
          <w:rtl/>
        </w:rPr>
        <w:t xml:space="preserve">אני </w:t>
      </w:r>
      <w:bookmarkStart w:id="26047" w:name="_ETM_Q51_460759"/>
      <w:bookmarkEnd w:id="26047"/>
      <w:r>
        <w:rPr>
          <w:rtl/>
        </w:rPr>
        <w:t>אומר</w:t>
      </w:r>
      <w:r>
        <w:rPr>
          <w:rFonts w:hint="cs"/>
          <w:rtl/>
        </w:rPr>
        <w:t>ת</w:t>
      </w:r>
      <w:r>
        <w:rPr>
          <w:rtl/>
        </w:rPr>
        <w:t xml:space="preserve"> </w:t>
      </w:r>
      <w:bookmarkStart w:id="26048" w:name="_ETM_Q51_461089"/>
      <w:bookmarkEnd w:id="26048"/>
      <w:r>
        <w:rPr>
          <w:rtl/>
        </w:rPr>
        <w:t>לכם</w:t>
      </w:r>
      <w:r>
        <w:rPr>
          <w:rFonts w:hint="cs"/>
          <w:rtl/>
        </w:rPr>
        <w:t>,</w:t>
      </w:r>
      <w:r>
        <w:rPr>
          <w:rtl/>
        </w:rPr>
        <w:t xml:space="preserve"> </w:t>
      </w:r>
      <w:bookmarkStart w:id="26049" w:name="_ETM_Q51_461599"/>
      <w:bookmarkEnd w:id="26049"/>
      <w:r>
        <w:rPr>
          <w:rtl/>
        </w:rPr>
        <w:t>חבריי</w:t>
      </w:r>
      <w:r>
        <w:rPr>
          <w:rFonts w:hint="cs"/>
          <w:rtl/>
        </w:rPr>
        <w:t>,</w:t>
      </w:r>
      <w:r>
        <w:rPr>
          <w:rtl/>
        </w:rPr>
        <w:t xml:space="preserve"> </w:t>
      </w:r>
      <w:bookmarkStart w:id="26050" w:name="_ETM_Q51_463360"/>
      <w:bookmarkEnd w:id="26050"/>
      <w:r>
        <w:rPr>
          <w:rtl/>
        </w:rPr>
        <w:t xml:space="preserve">צריך </w:t>
      </w:r>
      <w:bookmarkStart w:id="26051" w:name="_ETM_Q51_464050"/>
      <w:bookmarkEnd w:id="26051"/>
      <w:r>
        <w:rPr>
          <w:rtl/>
        </w:rPr>
        <w:t xml:space="preserve">להחזיר </w:t>
      </w:r>
      <w:bookmarkStart w:id="26052" w:name="_ETM_Q51_464800"/>
      <w:bookmarkEnd w:id="26052"/>
      <w:r>
        <w:rPr>
          <w:rtl/>
        </w:rPr>
        <w:t xml:space="preserve">החטופים </w:t>
      </w:r>
      <w:bookmarkStart w:id="26053" w:name="_ETM_Q51_465610"/>
      <w:bookmarkEnd w:id="26053"/>
      <w:r>
        <w:rPr>
          <w:rtl/>
        </w:rPr>
        <w:t xml:space="preserve">והחטופות </w:t>
      </w:r>
      <w:bookmarkStart w:id="26054" w:name="_ETM_Q51_466270"/>
      <w:bookmarkEnd w:id="26054"/>
      <w:r>
        <w:rPr>
          <w:rtl/>
        </w:rPr>
        <w:t xml:space="preserve">שלנו </w:t>
      </w:r>
      <w:bookmarkStart w:id="26055" w:name="_ETM_Q51_466690"/>
      <w:bookmarkEnd w:id="26055"/>
      <w:r>
        <w:rPr>
          <w:rtl/>
        </w:rPr>
        <w:t>למשפחות</w:t>
      </w:r>
      <w:r>
        <w:rPr>
          <w:rFonts w:hint="cs"/>
          <w:rtl/>
        </w:rPr>
        <w:t xml:space="preserve">יהם ואלינו. </w:t>
      </w:r>
      <w:bookmarkStart w:id="26056" w:name="_ETM_Q51_467830"/>
      <w:bookmarkEnd w:id="26056"/>
      <w:r>
        <w:rPr>
          <w:rFonts w:hint="cs"/>
          <w:rtl/>
        </w:rPr>
        <w:t xml:space="preserve">תודה רבה. </w:t>
      </w:r>
    </w:p>
    <w:p w:rsidR="00225AFC" w:rsidRDefault="00225AFC" w:rsidP="00406E8D">
      <w:pPr>
        <w:rPr>
          <w:rtl/>
        </w:rPr>
      </w:pPr>
    </w:p>
    <w:p w:rsidR="00225AFC" w:rsidRDefault="00225AFC" w:rsidP="00406E8D">
      <w:pPr>
        <w:pStyle w:val="af6"/>
        <w:keepNext/>
        <w:rPr>
          <w:rtl/>
        </w:rPr>
      </w:pPr>
      <w:bookmarkStart w:id="26057" w:name="ET_yor_6593_7"/>
      <w:r w:rsidRPr="0020580B">
        <w:rPr>
          <w:rStyle w:val="TagStyle"/>
          <w:rtl/>
        </w:rPr>
        <w:t xml:space="preserve"> &lt;&lt; יור &gt;&gt; </w:t>
      </w:r>
      <w:r>
        <w:rPr>
          <w:rtl/>
        </w:rPr>
        <w:t>היו"ר חנוך דב מלביצקי:</w:t>
      </w:r>
      <w:r w:rsidRPr="0020580B">
        <w:rPr>
          <w:rStyle w:val="TagStyle"/>
          <w:rtl/>
        </w:rPr>
        <w:t xml:space="preserve"> &lt;&lt; יור &gt;&gt;</w:t>
      </w:r>
      <w:r>
        <w:rPr>
          <w:rtl/>
        </w:rPr>
        <w:t xml:space="preserve">   </w:t>
      </w:r>
      <w:bookmarkEnd w:id="26057"/>
    </w:p>
    <w:p w:rsidR="00225AFC" w:rsidRDefault="00225AFC" w:rsidP="00650F2A">
      <w:pPr>
        <w:rPr>
          <w:rtl/>
        </w:rPr>
      </w:pPr>
    </w:p>
    <w:p w:rsidR="00225AFC" w:rsidRDefault="00225AFC" w:rsidP="00406E8D">
      <w:pPr>
        <w:rPr>
          <w:rtl/>
        </w:rPr>
      </w:pPr>
      <w:bookmarkStart w:id="26058" w:name="_ETM_Q51_468250"/>
      <w:bookmarkEnd w:id="26058"/>
      <w:r>
        <w:rPr>
          <w:rtl/>
        </w:rPr>
        <w:t xml:space="preserve">תודה </w:t>
      </w:r>
      <w:bookmarkStart w:id="26059" w:name="_ETM_Q51_468550"/>
      <w:bookmarkEnd w:id="26059"/>
      <w:r>
        <w:rPr>
          <w:rtl/>
        </w:rPr>
        <w:t>רבה</w:t>
      </w:r>
      <w:r>
        <w:rPr>
          <w:rFonts w:hint="cs"/>
          <w:rtl/>
        </w:rPr>
        <w:t>.</w:t>
      </w:r>
      <w:r>
        <w:rPr>
          <w:rtl/>
        </w:rPr>
        <w:t xml:space="preserve"> </w:t>
      </w:r>
      <w:bookmarkStart w:id="26060" w:name="_ETM_Q51_469360"/>
      <w:bookmarkEnd w:id="26060"/>
      <w:r>
        <w:rPr>
          <w:rtl/>
        </w:rPr>
        <w:t xml:space="preserve">חבר </w:t>
      </w:r>
      <w:bookmarkStart w:id="26061" w:name="_ETM_Q51_469659"/>
      <w:bookmarkEnd w:id="26061"/>
      <w:r>
        <w:rPr>
          <w:rtl/>
        </w:rPr>
        <w:t xml:space="preserve">הכנסת </w:t>
      </w:r>
      <w:bookmarkStart w:id="26062" w:name="_ETM_Q51_469990"/>
      <w:bookmarkEnd w:id="26062"/>
      <w:r>
        <w:rPr>
          <w:rtl/>
        </w:rPr>
        <w:t xml:space="preserve">שוסטר </w:t>
      </w:r>
      <w:bookmarkStart w:id="26063" w:name="_ETM_Q51_471819"/>
      <w:bookmarkEnd w:id="26063"/>
      <w:r>
        <w:rPr>
          <w:rtl/>
        </w:rPr>
        <w:t>–</w:t>
      </w:r>
      <w:r>
        <w:rPr>
          <w:rFonts w:hint="cs"/>
          <w:rtl/>
        </w:rPr>
        <w:t xml:space="preserve"> </w:t>
      </w:r>
      <w:r>
        <w:rPr>
          <w:rtl/>
        </w:rPr>
        <w:t>אינו</w:t>
      </w:r>
      <w:bookmarkStart w:id="26064" w:name="_ETM_Q51_472060"/>
      <w:bookmarkEnd w:id="26064"/>
      <w:r>
        <w:rPr>
          <w:rFonts w:hint="cs"/>
          <w:rtl/>
        </w:rPr>
        <w:t xml:space="preserve"> </w:t>
      </w:r>
      <w:r>
        <w:rPr>
          <w:rtl/>
        </w:rPr>
        <w:t>נוכ</w:t>
      </w:r>
      <w:r>
        <w:rPr>
          <w:rFonts w:hint="cs"/>
          <w:rtl/>
        </w:rPr>
        <w:t>ח.</w:t>
      </w:r>
      <w:r>
        <w:rPr>
          <w:rtl/>
        </w:rPr>
        <w:t xml:space="preserve"> </w:t>
      </w:r>
      <w:bookmarkStart w:id="26065" w:name="_ETM_Q51_474469"/>
      <w:bookmarkEnd w:id="26065"/>
      <w:r>
        <w:rPr>
          <w:rtl/>
        </w:rPr>
        <w:t xml:space="preserve">חברת </w:t>
      </w:r>
      <w:bookmarkStart w:id="26066" w:name="_ETM_Q51_475039"/>
      <w:bookmarkEnd w:id="26066"/>
      <w:r>
        <w:rPr>
          <w:rtl/>
        </w:rPr>
        <w:t xml:space="preserve">הכנסת </w:t>
      </w:r>
      <w:bookmarkStart w:id="26067" w:name="_ETM_Q51_475430"/>
      <w:bookmarkEnd w:id="26067"/>
      <w:r>
        <w:rPr>
          <w:rtl/>
        </w:rPr>
        <w:t>ו</w:t>
      </w:r>
      <w:r>
        <w:rPr>
          <w:rFonts w:hint="cs"/>
          <w:rtl/>
        </w:rPr>
        <w:t xml:space="preserve">ולדיגר, </w:t>
      </w:r>
      <w:bookmarkStart w:id="26068" w:name="_ETM_Q51_475939"/>
      <w:bookmarkEnd w:id="26068"/>
      <w:r>
        <w:rPr>
          <w:rtl/>
        </w:rPr>
        <w:t>בבקשה</w:t>
      </w:r>
      <w:r>
        <w:rPr>
          <w:rFonts w:hint="cs"/>
          <w:rtl/>
        </w:rPr>
        <w:t>.</w:t>
      </w:r>
    </w:p>
    <w:p w:rsidR="00225AFC" w:rsidRDefault="00225AFC" w:rsidP="00406E8D">
      <w:pPr>
        <w:rPr>
          <w:rtl/>
        </w:rPr>
      </w:pPr>
    </w:p>
    <w:p w:rsidR="00225AFC" w:rsidRDefault="00225AFC" w:rsidP="00406E8D">
      <w:pPr>
        <w:pStyle w:val="a4"/>
        <w:keepNext/>
        <w:rPr>
          <w:rtl/>
        </w:rPr>
      </w:pPr>
      <w:bookmarkStart w:id="26069" w:name="ET_speaker_6150_29"/>
      <w:r w:rsidRPr="00E41F20">
        <w:rPr>
          <w:rStyle w:val="TagStyle"/>
          <w:rtl/>
        </w:rPr>
        <w:t xml:space="preserve"> &lt;&lt; דובר &gt;&gt; </w:t>
      </w:r>
      <w:bookmarkStart w:id="26070" w:name="_Toc172581105"/>
      <w:bookmarkStart w:id="26071" w:name="_Toc172583267"/>
      <w:bookmarkStart w:id="26072" w:name="_Toc172583956"/>
      <w:r>
        <w:rPr>
          <w:rtl/>
        </w:rPr>
        <w:t>מיכל מרים וולדיגר (הציונות הדתית):</w:t>
      </w:r>
      <w:bookmarkEnd w:id="26070"/>
      <w:bookmarkEnd w:id="26071"/>
      <w:bookmarkEnd w:id="26072"/>
      <w:r w:rsidRPr="00E41F20">
        <w:rPr>
          <w:rStyle w:val="TagStyle"/>
          <w:rtl/>
        </w:rPr>
        <w:t xml:space="preserve"> &lt;&lt; דובר &gt;&gt;</w:t>
      </w:r>
      <w:r>
        <w:rPr>
          <w:rtl/>
        </w:rPr>
        <w:t xml:space="preserve">   </w:t>
      </w:r>
      <w:bookmarkEnd w:id="26069"/>
    </w:p>
    <w:p w:rsidR="00225AFC" w:rsidRDefault="00225AFC" w:rsidP="00650F2A">
      <w:pPr>
        <w:rPr>
          <w:rtl/>
        </w:rPr>
      </w:pPr>
    </w:p>
    <w:p w:rsidR="00225AFC" w:rsidRDefault="00225AFC" w:rsidP="00E840DC">
      <w:pPr>
        <w:rPr>
          <w:rtl/>
        </w:rPr>
      </w:pPr>
      <w:bookmarkStart w:id="26073" w:name="_ETM_Q51_491710"/>
      <w:bookmarkStart w:id="26074" w:name="_ETM_Q51_485900"/>
      <w:bookmarkStart w:id="26075" w:name="_ETM_Q51_502020"/>
      <w:bookmarkStart w:id="26076" w:name="_ETM_Q51_502230"/>
      <w:bookmarkStart w:id="26077" w:name="_ETM_Q51_502380"/>
      <w:bookmarkStart w:id="26078" w:name="_ETM_Q51_502710"/>
      <w:bookmarkStart w:id="26079" w:name="_ETM_Q51_502830"/>
      <w:bookmarkStart w:id="26080" w:name="_ETM_Q51_503099"/>
      <w:bookmarkStart w:id="26081" w:name="_ETM_Q51_507640"/>
      <w:bookmarkEnd w:id="26073"/>
      <w:bookmarkEnd w:id="26074"/>
      <w:bookmarkEnd w:id="26075"/>
      <w:bookmarkEnd w:id="26076"/>
      <w:bookmarkEnd w:id="26077"/>
      <w:bookmarkEnd w:id="26078"/>
      <w:bookmarkEnd w:id="26079"/>
      <w:bookmarkEnd w:id="26080"/>
      <w:bookmarkEnd w:id="26081"/>
      <w:r>
        <w:rPr>
          <w:rtl/>
        </w:rPr>
        <w:t xml:space="preserve">כבוד </w:t>
      </w:r>
      <w:bookmarkStart w:id="26082" w:name="_ETM_Q51_507880"/>
      <w:bookmarkEnd w:id="26082"/>
      <w:r>
        <w:rPr>
          <w:rFonts w:hint="cs"/>
          <w:rtl/>
        </w:rPr>
        <w:t>ה</w:t>
      </w:r>
      <w:r>
        <w:rPr>
          <w:rtl/>
        </w:rPr>
        <w:t>יושבת-ראש</w:t>
      </w:r>
      <w:r>
        <w:rPr>
          <w:rFonts w:hint="cs"/>
          <w:rtl/>
        </w:rPr>
        <w:t>,</w:t>
      </w:r>
      <w:r>
        <w:rPr>
          <w:rtl/>
        </w:rPr>
        <w:t xml:space="preserve"> </w:t>
      </w:r>
      <w:bookmarkStart w:id="26083" w:name="_ETM_Q51_509259"/>
      <w:bookmarkEnd w:id="26083"/>
      <w:r>
        <w:rPr>
          <w:rtl/>
        </w:rPr>
        <w:t xml:space="preserve">כבוד </w:t>
      </w:r>
      <w:bookmarkStart w:id="26084" w:name="_ETM_Q51_509529"/>
      <w:bookmarkEnd w:id="26084"/>
      <w:r>
        <w:rPr>
          <w:rtl/>
        </w:rPr>
        <w:t>השר</w:t>
      </w:r>
      <w:r>
        <w:rPr>
          <w:rFonts w:hint="cs"/>
          <w:rtl/>
        </w:rPr>
        <w:t>,</w:t>
      </w:r>
      <w:r>
        <w:rPr>
          <w:rtl/>
        </w:rPr>
        <w:t xml:space="preserve"> </w:t>
      </w:r>
      <w:bookmarkStart w:id="26085" w:name="_ETM_Q51_510619"/>
      <w:bookmarkEnd w:id="26085"/>
      <w:r>
        <w:rPr>
          <w:rtl/>
        </w:rPr>
        <w:t xml:space="preserve">חברי </w:t>
      </w:r>
      <w:bookmarkStart w:id="26086" w:name="_ETM_Q51_510949"/>
      <w:bookmarkEnd w:id="26086"/>
      <w:r>
        <w:rPr>
          <w:rtl/>
        </w:rPr>
        <w:t xml:space="preserve">כנסת </w:t>
      </w:r>
      <w:bookmarkStart w:id="26087" w:name="_ETM_Q51_511249"/>
      <w:bookmarkEnd w:id="26087"/>
      <w:r>
        <w:rPr>
          <w:rtl/>
        </w:rPr>
        <w:t>נכבדים</w:t>
      </w:r>
      <w:r>
        <w:rPr>
          <w:rFonts w:hint="cs"/>
          <w:rtl/>
        </w:rPr>
        <w:t>,</w:t>
      </w:r>
      <w:r>
        <w:rPr>
          <w:rtl/>
        </w:rPr>
        <w:t xml:space="preserve"> </w:t>
      </w:r>
      <w:bookmarkStart w:id="26088" w:name="_ETM_Q51_512460"/>
      <w:bookmarkEnd w:id="26088"/>
      <w:r>
        <w:rPr>
          <w:rtl/>
        </w:rPr>
        <w:t xml:space="preserve">הרב </w:t>
      </w:r>
      <w:bookmarkStart w:id="26089" w:name="_ETM_Q51_512850"/>
      <w:bookmarkEnd w:id="26089"/>
      <w:r>
        <w:rPr>
          <w:rtl/>
        </w:rPr>
        <w:t>דרוקמן</w:t>
      </w:r>
      <w:r>
        <w:rPr>
          <w:rFonts w:hint="cs"/>
          <w:rtl/>
        </w:rPr>
        <w:t xml:space="preserve"> </w:t>
      </w:r>
      <w:bookmarkStart w:id="26090" w:name="_ETM_Q51_514150"/>
      <w:bookmarkEnd w:id="26090"/>
      <w:r w:rsidR="00E840DC">
        <w:rPr>
          <w:rFonts w:hint="eastAsia"/>
          <w:rtl/>
        </w:rPr>
        <w:t>–</w:t>
      </w:r>
      <w:r w:rsidR="00E840DC">
        <w:rPr>
          <w:rFonts w:hint="cs"/>
          <w:rtl/>
        </w:rPr>
        <w:t xml:space="preserve"> </w:t>
      </w:r>
      <w:r>
        <w:rPr>
          <w:rtl/>
        </w:rPr>
        <w:t xml:space="preserve">מנהיג </w:t>
      </w:r>
      <w:bookmarkStart w:id="26091" w:name="_ETM_Q51_514630"/>
      <w:bookmarkEnd w:id="26091"/>
      <w:r>
        <w:rPr>
          <w:rtl/>
        </w:rPr>
        <w:t>ציוני</w:t>
      </w:r>
      <w:bookmarkStart w:id="26092" w:name="_ETM_Q51_515020"/>
      <w:bookmarkEnd w:id="26092"/>
      <w:r>
        <w:rPr>
          <w:rFonts w:hint="cs"/>
          <w:rtl/>
        </w:rPr>
        <w:t>-</w:t>
      </w:r>
      <w:r>
        <w:rPr>
          <w:rtl/>
        </w:rPr>
        <w:t>דתי</w:t>
      </w:r>
      <w:r>
        <w:rPr>
          <w:rFonts w:hint="cs"/>
          <w:rtl/>
        </w:rPr>
        <w:t>,</w:t>
      </w:r>
      <w:r>
        <w:rPr>
          <w:rtl/>
        </w:rPr>
        <w:t xml:space="preserve"> </w:t>
      </w:r>
      <w:bookmarkStart w:id="26093" w:name="_ETM_Q51_516050"/>
      <w:bookmarkEnd w:id="26093"/>
      <w:r>
        <w:rPr>
          <w:rtl/>
        </w:rPr>
        <w:t xml:space="preserve">מנהיג </w:t>
      </w:r>
      <w:bookmarkStart w:id="26094" w:name="_ETM_Q51_516410"/>
      <w:bookmarkEnd w:id="26094"/>
      <w:r>
        <w:rPr>
          <w:rtl/>
        </w:rPr>
        <w:t xml:space="preserve">הציונות </w:t>
      </w:r>
      <w:bookmarkStart w:id="26095" w:name="_ETM_Q51_516890"/>
      <w:bookmarkEnd w:id="26095"/>
      <w:r>
        <w:rPr>
          <w:rtl/>
        </w:rPr>
        <w:t>הדתית</w:t>
      </w:r>
      <w:r w:rsidR="00E840DC">
        <w:rPr>
          <w:rFonts w:hint="cs"/>
          <w:rtl/>
        </w:rPr>
        <w:t>,</w:t>
      </w:r>
      <w:r>
        <w:rPr>
          <w:rtl/>
        </w:rPr>
        <w:t xml:space="preserve"> </w:t>
      </w:r>
      <w:bookmarkStart w:id="26096" w:name="_ETM_Q51_518149"/>
      <w:bookmarkEnd w:id="26096"/>
      <w:r>
        <w:rPr>
          <w:rtl/>
        </w:rPr>
        <w:t xml:space="preserve">הרב </w:t>
      </w:r>
      <w:bookmarkStart w:id="26097" w:name="_ETM_Q51_518629"/>
      <w:bookmarkEnd w:id="26097"/>
      <w:r>
        <w:rPr>
          <w:rtl/>
        </w:rPr>
        <w:t xml:space="preserve">שפרס </w:t>
      </w:r>
      <w:bookmarkStart w:id="26098" w:name="_ETM_Q51_519170"/>
      <w:bookmarkEnd w:id="26098"/>
      <w:r>
        <w:rPr>
          <w:rtl/>
        </w:rPr>
        <w:t xml:space="preserve">את </w:t>
      </w:r>
      <w:bookmarkStart w:id="26099" w:name="_ETM_Q51_519260"/>
      <w:bookmarkEnd w:id="26099"/>
      <w:r>
        <w:rPr>
          <w:rtl/>
        </w:rPr>
        <w:t xml:space="preserve">חסותו </w:t>
      </w:r>
      <w:bookmarkStart w:id="26100" w:name="_ETM_Q51_519739"/>
      <w:bookmarkEnd w:id="26100"/>
      <w:r>
        <w:rPr>
          <w:rtl/>
        </w:rPr>
        <w:t>עלינו</w:t>
      </w:r>
      <w:r>
        <w:rPr>
          <w:rFonts w:hint="cs"/>
          <w:rtl/>
        </w:rPr>
        <w:t>,</w:t>
      </w:r>
      <w:r>
        <w:rPr>
          <w:rtl/>
        </w:rPr>
        <w:t xml:space="preserve"> </w:t>
      </w:r>
      <w:bookmarkStart w:id="26101" w:name="_ETM_Q51_520550"/>
      <w:bookmarkEnd w:id="26101"/>
      <w:r>
        <w:rPr>
          <w:rtl/>
        </w:rPr>
        <w:t xml:space="preserve">שהיה </w:t>
      </w:r>
      <w:bookmarkStart w:id="26102" w:name="_ETM_Q51_520940"/>
      <w:bookmarkEnd w:id="26102"/>
      <w:r>
        <w:rPr>
          <w:rtl/>
        </w:rPr>
        <w:t xml:space="preserve">אבי </w:t>
      </w:r>
      <w:bookmarkStart w:id="26103" w:name="_ETM_Q51_521210"/>
      <w:bookmarkEnd w:id="26103"/>
      <w:r>
        <w:rPr>
          <w:rtl/>
        </w:rPr>
        <w:t xml:space="preserve">הציונות </w:t>
      </w:r>
      <w:bookmarkStart w:id="26104" w:name="_ETM_Q51_521630"/>
      <w:bookmarkEnd w:id="26104"/>
      <w:r>
        <w:rPr>
          <w:rtl/>
        </w:rPr>
        <w:t xml:space="preserve">הדתית </w:t>
      </w:r>
      <w:bookmarkStart w:id="26105" w:name="_ETM_Q51_522080"/>
      <w:bookmarkEnd w:id="26105"/>
      <w:r>
        <w:rPr>
          <w:rtl/>
        </w:rPr>
        <w:t xml:space="preserve">והיה </w:t>
      </w:r>
      <w:bookmarkStart w:id="26106" w:name="_ETM_Q51_522440"/>
      <w:bookmarkEnd w:id="26106"/>
      <w:r>
        <w:rPr>
          <w:rFonts w:hint="cs"/>
          <w:rtl/>
        </w:rPr>
        <w:t>ה</w:t>
      </w:r>
      <w:r>
        <w:rPr>
          <w:rtl/>
        </w:rPr>
        <w:t xml:space="preserve">סלע </w:t>
      </w:r>
      <w:bookmarkStart w:id="26107" w:name="_ETM_Q51_522920"/>
      <w:bookmarkEnd w:id="26107"/>
      <w:r>
        <w:rPr>
          <w:rFonts w:hint="cs"/>
          <w:rtl/>
        </w:rPr>
        <w:t>ה</w:t>
      </w:r>
      <w:r>
        <w:rPr>
          <w:rtl/>
        </w:rPr>
        <w:t xml:space="preserve">איתן </w:t>
      </w:r>
      <w:bookmarkStart w:id="26108" w:name="_ETM_Q51_523279"/>
      <w:bookmarkEnd w:id="26108"/>
      <w:r>
        <w:rPr>
          <w:rtl/>
        </w:rPr>
        <w:t>שלנו</w:t>
      </w:r>
      <w:r>
        <w:rPr>
          <w:rFonts w:hint="cs"/>
          <w:rtl/>
        </w:rPr>
        <w:t>.</w:t>
      </w:r>
      <w:r>
        <w:rPr>
          <w:rtl/>
        </w:rPr>
        <w:t xml:space="preserve"> </w:t>
      </w:r>
      <w:bookmarkStart w:id="26109" w:name="_ETM_Q51_524629"/>
      <w:bookmarkEnd w:id="26109"/>
      <w:r>
        <w:rPr>
          <w:rtl/>
        </w:rPr>
        <w:t xml:space="preserve">אבל </w:t>
      </w:r>
      <w:bookmarkStart w:id="26110" w:name="_ETM_Q51_524839"/>
      <w:bookmarkEnd w:id="26110"/>
      <w:r>
        <w:rPr>
          <w:rtl/>
        </w:rPr>
        <w:t xml:space="preserve">לא </w:t>
      </w:r>
      <w:bookmarkStart w:id="26111" w:name="_ETM_Q51_524899"/>
      <w:bookmarkEnd w:id="26111"/>
      <w:r>
        <w:rPr>
          <w:rtl/>
        </w:rPr>
        <w:t xml:space="preserve">רק </w:t>
      </w:r>
      <w:bookmarkStart w:id="26112" w:name="_ETM_Q51_525050"/>
      <w:bookmarkEnd w:id="26112"/>
      <w:r>
        <w:rPr>
          <w:rtl/>
        </w:rPr>
        <w:t>אנחנו</w:t>
      </w:r>
      <w:r>
        <w:rPr>
          <w:rFonts w:hint="cs"/>
          <w:rtl/>
        </w:rPr>
        <w:t xml:space="preserve"> </w:t>
      </w:r>
      <w:r w:rsidR="00E840DC">
        <w:rPr>
          <w:rFonts w:hint="eastAsia"/>
          <w:rtl/>
        </w:rPr>
        <w:t>–</w:t>
      </w:r>
      <w:r w:rsidR="00E840DC">
        <w:rPr>
          <w:rFonts w:hint="cs"/>
          <w:rtl/>
        </w:rPr>
        <w:t xml:space="preserve"> </w:t>
      </w:r>
      <w:r>
        <w:rPr>
          <w:rtl/>
        </w:rPr>
        <w:t xml:space="preserve">כל </w:t>
      </w:r>
      <w:bookmarkStart w:id="26113" w:name="_ETM_Q51_526010"/>
      <w:bookmarkEnd w:id="26113"/>
      <w:r>
        <w:rPr>
          <w:rtl/>
        </w:rPr>
        <w:t xml:space="preserve">עם </w:t>
      </w:r>
      <w:bookmarkStart w:id="26114" w:name="_ETM_Q51_526129"/>
      <w:bookmarkEnd w:id="26114"/>
      <w:r>
        <w:rPr>
          <w:rtl/>
        </w:rPr>
        <w:t xml:space="preserve">ישראל </w:t>
      </w:r>
      <w:bookmarkStart w:id="26115" w:name="_ETM_Q51_526489"/>
      <w:bookmarkEnd w:id="26115"/>
      <w:r>
        <w:rPr>
          <w:rtl/>
        </w:rPr>
        <w:t xml:space="preserve">חייב </w:t>
      </w:r>
      <w:bookmarkStart w:id="26116" w:name="_ETM_Q51_526910"/>
      <w:bookmarkEnd w:id="26116"/>
      <w:r>
        <w:rPr>
          <w:rtl/>
        </w:rPr>
        <w:t>לו</w:t>
      </w:r>
      <w:r>
        <w:rPr>
          <w:rFonts w:hint="cs"/>
          <w:rtl/>
        </w:rPr>
        <w:t>,</w:t>
      </w:r>
      <w:r>
        <w:rPr>
          <w:rtl/>
        </w:rPr>
        <w:t xml:space="preserve"> </w:t>
      </w:r>
      <w:bookmarkStart w:id="26117" w:name="_ETM_Q51_527710"/>
      <w:bookmarkEnd w:id="26117"/>
      <w:r>
        <w:rPr>
          <w:rtl/>
        </w:rPr>
        <w:t xml:space="preserve">חייב </w:t>
      </w:r>
      <w:bookmarkStart w:id="26118" w:name="_ETM_Q51_528130"/>
      <w:bookmarkEnd w:id="26118"/>
      <w:r>
        <w:rPr>
          <w:rtl/>
        </w:rPr>
        <w:t xml:space="preserve">לו </w:t>
      </w:r>
      <w:bookmarkStart w:id="26119" w:name="_ETM_Q51_528250"/>
      <w:bookmarkEnd w:id="26119"/>
      <w:r>
        <w:rPr>
          <w:rtl/>
        </w:rPr>
        <w:t xml:space="preserve">את </w:t>
      </w:r>
      <w:bookmarkStart w:id="26120" w:name="_ETM_Q51_528370"/>
      <w:bookmarkEnd w:id="26120"/>
      <w:r>
        <w:rPr>
          <w:rtl/>
        </w:rPr>
        <w:t xml:space="preserve">תודעת </w:t>
      </w:r>
      <w:bookmarkStart w:id="26121" w:name="_ETM_Q51_528760"/>
      <w:bookmarkEnd w:id="26121"/>
      <w:r>
        <w:rPr>
          <w:rtl/>
        </w:rPr>
        <w:t xml:space="preserve">השליחות </w:t>
      </w:r>
      <w:bookmarkStart w:id="26122" w:name="_ETM_Q51_529330"/>
      <w:bookmarkEnd w:id="26122"/>
      <w:r>
        <w:rPr>
          <w:rtl/>
        </w:rPr>
        <w:t xml:space="preserve">שהייתה </w:t>
      </w:r>
      <w:bookmarkStart w:id="26123" w:name="_ETM_Q51_529750"/>
      <w:bookmarkEnd w:id="26123"/>
      <w:r>
        <w:rPr>
          <w:rtl/>
        </w:rPr>
        <w:t xml:space="preserve">בכל </w:t>
      </w:r>
      <w:bookmarkStart w:id="26124" w:name="_ETM_Q51_530290"/>
      <w:bookmarkEnd w:id="26124"/>
      <w:r>
        <w:rPr>
          <w:rtl/>
        </w:rPr>
        <w:t xml:space="preserve">צעד </w:t>
      </w:r>
      <w:bookmarkStart w:id="26125" w:name="_ETM_Q51_530620"/>
      <w:bookmarkEnd w:id="26125"/>
      <w:r>
        <w:rPr>
          <w:rtl/>
        </w:rPr>
        <w:t>בחייו</w:t>
      </w:r>
      <w:r>
        <w:rPr>
          <w:rFonts w:hint="cs"/>
          <w:rtl/>
        </w:rPr>
        <w:t>,</w:t>
      </w:r>
      <w:r>
        <w:rPr>
          <w:rtl/>
        </w:rPr>
        <w:t xml:space="preserve"> </w:t>
      </w:r>
      <w:bookmarkStart w:id="26126" w:name="_ETM_Q51_531839"/>
      <w:bookmarkEnd w:id="26126"/>
      <w:r>
        <w:rPr>
          <w:rtl/>
        </w:rPr>
        <w:t xml:space="preserve">את </w:t>
      </w:r>
      <w:bookmarkStart w:id="26127" w:name="_ETM_Q51_532019"/>
      <w:bookmarkEnd w:id="26127"/>
      <w:r>
        <w:rPr>
          <w:rFonts w:hint="cs"/>
          <w:rtl/>
        </w:rPr>
        <w:t xml:space="preserve">תודעת </w:t>
      </w:r>
      <w:proofErr w:type="spellStart"/>
      <w:r>
        <w:rPr>
          <w:rFonts w:hint="cs"/>
          <w:rtl/>
        </w:rPr>
        <w:t>ה</w:t>
      </w:r>
      <w:bookmarkStart w:id="26128" w:name="_ETM_Q51_532529"/>
      <w:bookmarkEnd w:id="26128"/>
      <w:r>
        <w:rPr>
          <w:rFonts w:hint="cs"/>
          <w:rtl/>
        </w:rPr>
        <w:t>"</w:t>
      </w:r>
      <w:r>
        <w:rPr>
          <w:rtl/>
        </w:rPr>
        <w:t>ה</w:t>
      </w:r>
      <w:r>
        <w:rPr>
          <w:rFonts w:hint="cs"/>
          <w:rtl/>
        </w:rPr>
        <w:t>י</w:t>
      </w:r>
      <w:r>
        <w:rPr>
          <w:rtl/>
        </w:rPr>
        <w:t>נני</w:t>
      </w:r>
      <w:proofErr w:type="spellEnd"/>
      <w:r>
        <w:rPr>
          <w:rFonts w:hint="cs"/>
          <w:rtl/>
        </w:rPr>
        <w:t>",</w:t>
      </w:r>
      <w:r>
        <w:rPr>
          <w:rtl/>
        </w:rPr>
        <w:t xml:space="preserve"> </w:t>
      </w:r>
      <w:bookmarkStart w:id="26129" w:name="_ETM_Q51_533399"/>
      <w:bookmarkEnd w:id="26129"/>
      <w:r>
        <w:rPr>
          <w:rtl/>
        </w:rPr>
        <w:t xml:space="preserve">שהייתה </w:t>
      </w:r>
      <w:bookmarkStart w:id="26130" w:name="_ETM_Q51_533760"/>
      <w:bookmarkEnd w:id="26130"/>
      <w:r>
        <w:rPr>
          <w:rtl/>
        </w:rPr>
        <w:t xml:space="preserve">נר </w:t>
      </w:r>
      <w:bookmarkStart w:id="26131" w:name="_ETM_Q51_534119"/>
      <w:bookmarkEnd w:id="26131"/>
      <w:r>
        <w:rPr>
          <w:rtl/>
        </w:rPr>
        <w:t>לרגליו</w:t>
      </w:r>
      <w:bookmarkStart w:id="26132" w:name="_ETM_Q51_535620"/>
      <w:bookmarkEnd w:id="26132"/>
      <w:r>
        <w:rPr>
          <w:rFonts w:hint="cs"/>
          <w:rtl/>
        </w:rPr>
        <w:t xml:space="preserve">: </w:t>
      </w:r>
      <w:r w:rsidR="00E840DC">
        <w:rPr>
          <w:rFonts w:hint="cs"/>
          <w:rtl/>
        </w:rPr>
        <w:t>"</w:t>
      </w:r>
      <w:r>
        <w:rPr>
          <w:rFonts w:hint="cs"/>
          <w:rtl/>
        </w:rPr>
        <w:t>הי</w:t>
      </w:r>
      <w:r>
        <w:rPr>
          <w:rtl/>
        </w:rPr>
        <w:t xml:space="preserve">נני </w:t>
      </w:r>
      <w:bookmarkStart w:id="26133" w:name="_ETM_Q51_536550"/>
      <w:bookmarkEnd w:id="26133"/>
      <w:r>
        <w:rPr>
          <w:rtl/>
        </w:rPr>
        <w:t xml:space="preserve">לדבר </w:t>
      </w:r>
      <w:bookmarkStart w:id="26134" w:name="_ETM_Q51_537059"/>
      <w:bookmarkEnd w:id="26134"/>
      <w:r>
        <w:rPr>
          <w:rtl/>
        </w:rPr>
        <w:t>הנעלה</w:t>
      </w:r>
      <w:r>
        <w:rPr>
          <w:rFonts w:hint="cs"/>
          <w:rtl/>
        </w:rPr>
        <w:t>,</w:t>
      </w:r>
      <w:r>
        <w:rPr>
          <w:rtl/>
        </w:rPr>
        <w:t xml:space="preserve"> </w:t>
      </w:r>
      <w:bookmarkStart w:id="26135" w:name="_ETM_Q51_537480"/>
      <w:bookmarkStart w:id="26136" w:name="_ETM_Q51_538620"/>
      <w:bookmarkEnd w:id="26135"/>
      <w:bookmarkEnd w:id="26136"/>
      <w:r>
        <w:rPr>
          <w:rtl/>
        </w:rPr>
        <w:t>ה</w:t>
      </w:r>
      <w:r>
        <w:rPr>
          <w:rFonts w:hint="cs"/>
          <w:rtl/>
        </w:rPr>
        <w:t>י</w:t>
      </w:r>
      <w:r>
        <w:rPr>
          <w:rtl/>
        </w:rPr>
        <w:t xml:space="preserve">נני </w:t>
      </w:r>
      <w:bookmarkStart w:id="26137" w:name="_ETM_Q51_539219"/>
      <w:bookmarkEnd w:id="26137"/>
      <w:r>
        <w:rPr>
          <w:rtl/>
        </w:rPr>
        <w:t xml:space="preserve">לדבר </w:t>
      </w:r>
      <w:bookmarkStart w:id="26138" w:name="_ETM_Q51_539640"/>
      <w:bookmarkEnd w:id="26138"/>
      <w:r>
        <w:rPr>
          <w:rtl/>
        </w:rPr>
        <w:t xml:space="preserve">הקשה </w:t>
      </w:r>
      <w:bookmarkStart w:id="26139" w:name="_ETM_Q51_540029"/>
      <w:bookmarkEnd w:id="26139"/>
      <w:r>
        <w:rPr>
          <w:rtl/>
        </w:rPr>
        <w:t>ביותר</w:t>
      </w:r>
      <w:r>
        <w:rPr>
          <w:rFonts w:hint="cs"/>
          <w:rtl/>
        </w:rPr>
        <w:t>,</w:t>
      </w:r>
      <w:r>
        <w:rPr>
          <w:rtl/>
        </w:rPr>
        <w:t xml:space="preserve"> </w:t>
      </w:r>
      <w:bookmarkStart w:id="26140" w:name="_ETM_Q51_541170"/>
      <w:bookmarkEnd w:id="26140"/>
      <w:r>
        <w:rPr>
          <w:rFonts w:hint="cs"/>
          <w:rtl/>
        </w:rPr>
        <w:t>הי</w:t>
      </w:r>
      <w:r>
        <w:rPr>
          <w:rtl/>
        </w:rPr>
        <w:t xml:space="preserve">נני </w:t>
      </w:r>
      <w:bookmarkStart w:id="26141" w:name="_ETM_Q51_541679"/>
      <w:bookmarkEnd w:id="26141"/>
      <w:r>
        <w:rPr>
          <w:rtl/>
        </w:rPr>
        <w:t xml:space="preserve">לכל </w:t>
      </w:r>
      <w:bookmarkStart w:id="26142" w:name="_ETM_Q51_542100"/>
      <w:bookmarkEnd w:id="26142"/>
      <w:r>
        <w:rPr>
          <w:rtl/>
        </w:rPr>
        <w:t xml:space="preserve">מה </w:t>
      </w:r>
      <w:bookmarkStart w:id="26143" w:name="_ETM_Q51_542370"/>
      <w:bookmarkEnd w:id="26143"/>
      <w:r>
        <w:rPr>
          <w:rtl/>
        </w:rPr>
        <w:t xml:space="preserve">שאתה </w:t>
      </w:r>
      <w:bookmarkStart w:id="26144" w:name="_ETM_Q51_542670"/>
      <w:bookmarkEnd w:id="26144"/>
      <w:r>
        <w:rPr>
          <w:rtl/>
        </w:rPr>
        <w:t xml:space="preserve">מצווה </w:t>
      </w:r>
      <w:bookmarkStart w:id="26145" w:name="_ETM_Q51_543059"/>
      <w:bookmarkEnd w:id="26145"/>
      <w:r>
        <w:rPr>
          <w:rtl/>
        </w:rPr>
        <w:t>אותי</w:t>
      </w:r>
      <w:r w:rsidR="00E840DC">
        <w:rPr>
          <w:rFonts w:hint="cs"/>
          <w:rtl/>
        </w:rPr>
        <w:t>"</w:t>
      </w:r>
      <w:r>
        <w:rPr>
          <w:rFonts w:hint="cs"/>
          <w:rtl/>
        </w:rPr>
        <w:t>,</w:t>
      </w:r>
      <w:r>
        <w:rPr>
          <w:rtl/>
        </w:rPr>
        <w:t xml:space="preserve"> </w:t>
      </w:r>
      <w:bookmarkStart w:id="26146" w:name="_ETM_Q51_543809"/>
      <w:bookmarkEnd w:id="26146"/>
      <w:r>
        <w:rPr>
          <w:rtl/>
        </w:rPr>
        <w:t xml:space="preserve">כך </w:t>
      </w:r>
      <w:bookmarkStart w:id="26147" w:name="_ETM_Q51_544110"/>
      <w:bookmarkEnd w:id="26147"/>
      <w:r>
        <w:rPr>
          <w:rtl/>
        </w:rPr>
        <w:t>הרב</w:t>
      </w:r>
      <w:r w:rsidR="00E840DC">
        <w:rPr>
          <w:rFonts w:hint="cs"/>
          <w:rtl/>
        </w:rPr>
        <w:t>,</w:t>
      </w:r>
      <w:r>
        <w:rPr>
          <w:rtl/>
        </w:rPr>
        <w:t xml:space="preserve"> </w:t>
      </w:r>
      <w:bookmarkStart w:id="26148" w:name="_ETM_Q51_544409"/>
      <w:bookmarkEnd w:id="26148"/>
      <w:r>
        <w:rPr>
          <w:rtl/>
        </w:rPr>
        <w:t>זצ"ל</w:t>
      </w:r>
      <w:r>
        <w:rPr>
          <w:rFonts w:hint="cs"/>
          <w:rtl/>
        </w:rPr>
        <w:t>.</w:t>
      </w:r>
    </w:p>
    <w:p w:rsidR="00225AFC" w:rsidRDefault="00225AFC" w:rsidP="00406E8D">
      <w:pPr>
        <w:rPr>
          <w:rtl/>
        </w:rPr>
      </w:pPr>
      <w:bookmarkStart w:id="26149" w:name="_ETM_Q51_545636"/>
      <w:bookmarkStart w:id="26150" w:name="_ETM_Q51_545729"/>
      <w:bookmarkStart w:id="26151" w:name="_ETM_Q51_545828"/>
      <w:bookmarkEnd w:id="26149"/>
      <w:bookmarkEnd w:id="26150"/>
      <w:bookmarkEnd w:id="26151"/>
    </w:p>
    <w:p w:rsidR="00225AFC" w:rsidRDefault="00225AFC" w:rsidP="00E840DC">
      <w:pPr>
        <w:rPr>
          <w:rtl/>
        </w:rPr>
      </w:pPr>
      <w:bookmarkStart w:id="26152" w:name="_ETM_Q51_545888"/>
      <w:bookmarkStart w:id="26153" w:name="_ETM_Q51_546009"/>
      <w:bookmarkEnd w:id="26152"/>
      <w:bookmarkEnd w:id="26153"/>
      <w:r>
        <w:rPr>
          <w:rFonts w:hint="cs"/>
          <w:rtl/>
        </w:rPr>
        <w:t>בנר השמיני</w:t>
      </w:r>
      <w:bookmarkStart w:id="26154" w:name="_ETM_Q51_542271"/>
      <w:bookmarkEnd w:id="26154"/>
      <w:r>
        <w:rPr>
          <w:rFonts w:hint="cs"/>
          <w:rtl/>
        </w:rPr>
        <w:t xml:space="preserve"> של חנוכה </w:t>
      </w:r>
      <w:bookmarkStart w:id="26155" w:name="_ETM_Q51_546399"/>
      <w:bookmarkStart w:id="26156" w:name="_ETM_Q51_546700"/>
      <w:bookmarkStart w:id="26157" w:name="_ETM_Q51_546850"/>
      <w:bookmarkStart w:id="26158" w:name="_ETM_Q51_547450"/>
      <w:bookmarkEnd w:id="26155"/>
      <w:bookmarkEnd w:id="26156"/>
      <w:bookmarkEnd w:id="26157"/>
      <w:bookmarkEnd w:id="26158"/>
      <w:r>
        <w:rPr>
          <w:rtl/>
        </w:rPr>
        <w:t xml:space="preserve">תשפ"ג </w:t>
      </w:r>
      <w:bookmarkStart w:id="26159" w:name="_ETM_Q51_548979"/>
      <w:bookmarkEnd w:id="26159"/>
      <w:r>
        <w:rPr>
          <w:rtl/>
        </w:rPr>
        <w:t xml:space="preserve">הלך </w:t>
      </w:r>
      <w:bookmarkStart w:id="26160" w:name="_ETM_Q51_549369"/>
      <w:bookmarkEnd w:id="26160"/>
      <w:r>
        <w:rPr>
          <w:rtl/>
        </w:rPr>
        <w:t xml:space="preserve">לעולמו </w:t>
      </w:r>
      <w:bookmarkStart w:id="26161" w:name="_ETM_Q51_549909"/>
      <w:bookmarkEnd w:id="26161"/>
      <w:r>
        <w:rPr>
          <w:rtl/>
        </w:rPr>
        <w:t xml:space="preserve">הרב </w:t>
      </w:r>
      <w:bookmarkStart w:id="26162" w:name="_ETM_Q51_550179"/>
      <w:bookmarkEnd w:id="26162"/>
      <w:r>
        <w:rPr>
          <w:rtl/>
        </w:rPr>
        <w:t xml:space="preserve">חיים </w:t>
      </w:r>
      <w:bookmarkStart w:id="26163" w:name="_ETM_Q51_550450"/>
      <w:bookmarkEnd w:id="26163"/>
      <w:r>
        <w:rPr>
          <w:rtl/>
        </w:rPr>
        <w:t>דרוקמן</w:t>
      </w:r>
      <w:r>
        <w:rPr>
          <w:rFonts w:hint="cs"/>
          <w:rtl/>
        </w:rPr>
        <w:t>,</w:t>
      </w:r>
      <w:r>
        <w:rPr>
          <w:rtl/>
        </w:rPr>
        <w:t xml:space="preserve"> </w:t>
      </w:r>
      <w:bookmarkStart w:id="26164" w:name="_ETM_Q51_551450"/>
      <w:bookmarkEnd w:id="26164"/>
      <w:r>
        <w:rPr>
          <w:rtl/>
        </w:rPr>
        <w:t xml:space="preserve">והותיר </w:t>
      </w:r>
      <w:bookmarkStart w:id="26165" w:name="_ETM_Q51_551990"/>
      <w:bookmarkEnd w:id="26165"/>
      <w:r>
        <w:rPr>
          <w:rtl/>
        </w:rPr>
        <w:t xml:space="preserve">אחריו </w:t>
      </w:r>
      <w:bookmarkStart w:id="26166" w:name="_ETM_Q51_552500"/>
      <w:bookmarkEnd w:id="26166"/>
      <w:r>
        <w:rPr>
          <w:rtl/>
        </w:rPr>
        <w:t xml:space="preserve">מורשת </w:t>
      </w:r>
      <w:bookmarkStart w:id="26167" w:name="_ETM_Q51_553040"/>
      <w:bookmarkEnd w:id="26167"/>
      <w:r>
        <w:rPr>
          <w:rtl/>
        </w:rPr>
        <w:t xml:space="preserve">תורנית </w:t>
      </w:r>
      <w:bookmarkStart w:id="26168" w:name="_ETM_Q51_554010"/>
      <w:bookmarkEnd w:id="26168"/>
      <w:r>
        <w:rPr>
          <w:rtl/>
        </w:rPr>
        <w:t xml:space="preserve">חינוכית </w:t>
      </w:r>
      <w:bookmarkStart w:id="26169" w:name="_ETM_Q51_555100"/>
      <w:bookmarkEnd w:id="26169"/>
      <w:r>
        <w:rPr>
          <w:rtl/>
        </w:rPr>
        <w:t>ומנ</w:t>
      </w:r>
      <w:r>
        <w:rPr>
          <w:rFonts w:hint="cs"/>
          <w:rtl/>
        </w:rPr>
        <w:t xml:space="preserve">היגותית </w:t>
      </w:r>
      <w:bookmarkStart w:id="26170" w:name="_ETM_Q51_555460"/>
      <w:bookmarkStart w:id="26171" w:name="_ETM_Q51_555909"/>
      <w:bookmarkEnd w:id="26170"/>
      <w:bookmarkEnd w:id="26171"/>
      <w:r>
        <w:rPr>
          <w:rtl/>
        </w:rPr>
        <w:t xml:space="preserve">עצומה </w:t>
      </w:r>
      <w:bookmarkStart w:id="26172" w:name="_ETM_Q51_557310"/>
      <w:bookmarkEnd w:id="26172"/>
      <w:r w:rsidR="00E840DC">
        <w:rPr>
          <w:rFonts w:hint="cs"/>
          <w:rtl/>
        </w:rPr>
        <w:t xml:space="preserve">– </w:t>
      </w:r>
      <w:r>
        <w:rPr>
          <w:rtl/>
        </w:rPr>
        <w:t xml:space="preserve">מי </w:t>
      </w:r>
      <w:bookmarkStart w:id="26173" w:name="_ETM_Q51_557520"/>
      <w:bookmarkEnd w:id="26173"/>
      <w:r>
        <w:rPr>
          <w:rtl/>
        </w:rPr>
        <w:t xml:space="preserve">שהיה </w:t>
      </w:r>
      <w:bookmarkStart w:id="26174" w:name="_ETM_Q51_557909"/>
      <w:bookmarkEnd w:id="26174"/>
      <w:r>
        <w:rPr>
          <w:rtl/>
        </w:rPr>
        <w:t>ל</w:t>
      </w:r>
      <w:bookmarkStart w:id="26175" w:name="_ETM_Q51_558029"/>
      <w:bookmarkEnd w:id="26175"/>
      <w:r>
        <w:rPr>
          <w:rtl/>
        </w:rPr>
        <w:t xml:space="preserve">עסקן </w:t>
      </w:r>
      <w:bookmarkStart w:id="26176" w:name="_ETM_Q51_558330"/>
      <w:bookmarkEnd w:id="26176"/>
      <w:r>
        <w:rPr>
          <w:rtl/>
        </w:rPr>
        <w:t xml:space="preserve">רבני </w:t>
      </w:r>
      <w:bookmarkStart w:id="26177" w:name="_ETM_Q51_558690"/>
      <w:bookmarkEnd w:id="26177"/>
      <w:r>
        <w:rPr>
          <w:rtl/>
        </w:rPr>
        <w:t xml:space="preserve">הציונות </w:t>
      </w:r>
      <w:bookmarkStart w:id="26178" w:name="_ETM_Q51_559050"/>
      <w:bookmarkEnd w:id="26178"/>
      <w:r>
        <w:rPr>
          <w:rtl/>
        </w:rPr>
        <w:t>הדתית</w:t>
      </w:r>
      <w:r>
        <w:rPr>
          <w:rFonts w:hint="cs"/>
          <w:rtl/>
        </w:rPr>
        <w:t>,</w:t>
      </w:r>
      <w:r>
        <w:rPr>
          <w:rtl/>
        </w:rPr>
        <w:t xml:space="preserve"> </w:t>
      </w:r>
      <w:bookmarkStart w:id="26179" w:name="_ETM_Q51_559860"/>
      <w:bookmarkEnd w:id="26179"/>
      <w:r>
        <w:rPr>
          <w:rtl/>
        </w:rPr>
        <w:t xml:space="preserve">שכיהן </w:t>
      </w:r>
      <w:bookmarkStart w:id="26180" w:name="_ETM_Q51_560490"/>
      <w:bookmarkEnd w:id="26180"/>
      <w:r>
        <w:rPr>
          <w:rtl/>
        </w:rPr>
        <w:t xml:space="preserve">כראש </w:t>
      </w:r>
      <w:bookmarkStart w:id="26181" w:name="_ETM_Q51_560909"/>
      <w:bookmarkEnd w:id="26181"/>
      <w:r>
        <w:rPr>
          <w:rtl/>
        </w:rPr>
        <w:t xml:space="preserve">ישיבת </w:t>
      </w:r>
      <w:bookmarkStart w:id="26182" w:name="_ETM_Q51_561360"/>
      <w:bookmarkEnd w:id="26182"/>
      <w:r>
        <w:rPr>
          <w:rtl/>
        </w:rPr>
        <w:t xml:space="preserve">אור </w:t>
      </w:r>
      <w:bookmarkStart w:id="26183" w:name="_ETM_Q51_561510"/>
      <w:bookmarkEnd w:id="26183"/>
      <w:r>
        <w:rPr>
          <w:rtl/>
        </w:rPr>
        <w:t xml:space="preserve">עציון </w:t>
      </w:r>
      <w:bookmarkStart w:id="26184" w:name="_ETM_Q51_562290"/>
      <w:bookmarkEnd w:id="26184"/>
      <w:r>
        <w:rPr>
          <w:rtl/>
        </w:rPr>
        <w:t>ונ</w:t>
      </w:r>
      <w:r>
        <w:rPr>
          <w:rFonts w:hint="cs"/>
          <w:rtl/>
        </w:rPr>
        <w:t xml:space="preserve">שיא </w:t>
      </w:r>
      <w:bookmarkStart w:id="26185" w:name="_ETM_Q51_562890"/>
      <w:bookmarkEnd w:id="26185"/>
      <w:r>
        <w:rPr>
          <w:rtl/>
        </w:rPr>
        <w:t>מוסדותיה</w:t>
      </w:r>
      <w:r>
        <w:rPr>
          <w:rFonts w:hint="cs"/>
          <w:rtl/>
        </w:rPr>
        <w:t>,</w:t>
      </w:r>
      <w:r>
        <w:rPr>
          <w:rtl/>
        </w:rPr>
        <w:t xml:space="preserve"> </w:t>
      </w:r>
      <w:bookmarkStart w:id="26186" w:name="_ETM_Q51_564260"/>
      <w:bookmarkEnd w:id="26186"/>
      <w:r>
        <w:rPr>
          <w:rtl/>
        </w:rPr>
        <w:t xml:space="preserve">רב </w:t>
      </w:r>
      <w:bookmarkStart w:id="26187" w:name="_ETM_Q51_564650"/>
      <w:bookmarkEnd w:id="26187"/>
      <w:r>
        <w:rPr>
          <w:rtl/>
        </w:rPr>
        <w:t>ה</w:t>
      </w:r>
      <w:r>
        <w:rPr>
          <w:rFonts w:hint="cs"/>
          <w:rtl/>
        </w:rPr>
        <w:t>י</w:t>
      </w:r>
      <w:r>
        <w:rPr>
          <w:rtl/>
        </w:rPr>
        <w:t xml:space="preserve">ישוב </w:t>
      </w:r>
      <w:bookmarkStart w:id="26188" w:name="_ETM_Q51_565010"/>
      <w:bookmarkStart w:id="26189" w:name="_ETM_Q51_565400"/>
      <w:bookmarkEnd w:id="26188"/>
      <w:bookmarkEnd w:id="26189"/>
      <w:r>
        <w:rPr>
          <w:rFonts w:hint="cs"/>
          <w:rtl/>
        </w:rPr>
        <w:t xml:space="preserve">מרכז </w:t>
      </w:r>
      <w:r>
        <w:rPr>
          <w:rtl/>
        </w:rPr>
        <w:t>שפירא</w:t>
      </w:r>
      <w:r>
        <w:rPr>
          <w:rFonts w:hint="cs"/>
          <w:rtl/>
        </w:rPr>
        <w:t>,</w:t>
      </w:r>
      <w:r>
        <w:rPr>
          <w:rtl/>
        </w:rPr>
        <w:t xml:space="preserve"> </w:t>
      </w:r>
      <w:bookmarkStart w:id="26190" w:name="_ETM_Q51_566390"/>
      <w:bookmarkEnd w:id="26190"/>
      <w:r>
        <w:rPr>
          <w:rtl/>
        </w:rPr>
        <w:t>יו</w:t>
      </w:r>
      <w:r>
        <w:rPr>
          <w:rFonts w:hint="cs"/>
          <w:rtl/>
        </w:rPr>
        <w:t xml:space="preserve">שב-ראש </w:t>
      </w:r>
      <w:bookmarkStart w:id="26191" w:name="_ETM_Q51_567049"/>
      <w:bookmarkEnd w:id="26191"/>
      <w:r>
        <w:rPr>
          <w:rtl/>
        </w:rPr>
        <w:t xml:space="preserve">מרכז </w:t>
      </w:r>
      <w:bookmarkStart w:id="26192" w:name="_ETM_Q51_567409"/>
      <w:bookmarkEnd w:id="26192"/>
      <w:r>
        <w:rPr>
          <w:rtl/>
        </w:rPr>
        <w:t xml:space="preserve">ישיבות </w:t>
      </w:r>
      <w:bookmarkStart w:id="26193" w:name="_ETM_Q51_567860"/>
      <w:bookmarkEnd w:id="26193"/>
      <w:r>
        <w:rPr>
          <w:rtl/>
        </w:rPr>
        <w:t xml:space="preserve">ואולפנות </w:t>
      </w:r>
      <w:bookmarkStart w:id="26194" w:name="_ETM_Q51_568369"/>
      <w:bookmarkEnd w:id="26194"/>
      <w:r>
        <w:rPr>
          <w:rtl/>
        </w:rPr>
        <w:t xml:space="preserve">בני </w:t>
      </w:r>
      <w:bookmarkStart w:id="26195" w:name="_ETM_Q51_568580"/>
      <w:bookmarkEnd w:id="26195"/>
      <w:r>
        <w:rPr>
          <w:rtl/>
        </w:rPr>
        <w:t>עקיבא</w:t>
      </w:r>
      <w:r>
        <w:rPr>
          <w:rFonts w:hint="cs"/>
          <w:rtl/>
        </w:rPr>
        <w:t>,</w:t>
      </w:r>
      <w:r>
        <w:rPr>
          <w:rtl/>
        </w:rPr>
        <w:t xml:space="preserve"> </w:t>
      </w:r>
      <w:bookmarkStart w:id="26196" w:name="_ETM_Q51_569380"/>
      <w:bookmarkEnd w:id="26196"/>
      <w:r>
        <w:rPr>
          <w:rtl/>
        </w:rPr>
        <w:t xml:space="preserve">וחבר </w:t>
      </w:r>
      <w:bookmarkStart w:id="26197" w:name="_ETM_Q51_570010"/>
      <w:bookmarkEnd w:id="26197"/>
      <w:r>
        <w:rPr>
          <w:rtl/>
        </w:rPr>
        <w:t xml:space="preserve">הנהלה </w:t>
      </w:r>
      <w:bookmarkStart w:id="26198" w:name="_ETM_Q51_570340"/>
      <w:bookmarkEnd w:id="26198"/>
      <w:r>
        <w:rPr>
          <w:rtl/>
        </w:rPr>
        <w:t xml:space="preserve">ארצית </w:t>
      </w:r>
      <w:bookmarkStart w:id="26199" w:name="_ETM_Q51_570670"/>
      <w:bookmarkEnd w:id="26199"/>
      <w:r>
        <w:rPr>
          <w:rtl/>
        </w:rPr>
        <w:t xml:space="preserve">של </w:t>
      </w:r>
      <w:bookmarkStart w:id="26200" w:name="_ETM_Q51_570790"/>
      <w:bookmarkEnd w:id="26200"/>
      <w:r>
        <w:rPr>
          <w:rtl/>
        </w:rPr>
        <w:t xml:space="preserve">תנועת </w:t>
      </w:r>
      <w:bookmarkStart w:id="26201" w:name="_ETM_Q51_571240"/>
      <w:bookmarkEnd w:id="26201"/>
      <w:r>
        <w:rPr>
          <w:rtl/>
        </w:rPr>
        <w:t xml:space="preserve">בני </w:t>
      </w:r>
      <w:bookmarkStart w:id="26202" w:name="_ETM_Q51_571450"/>
      <w:bookmarkEnd w:id="26202"/>
      <w:r>
        <w:rPr>
          <w:rtl/>
        </w:rPr>
        <w:t xml:space="preserve">עקיבא </w:t>
      </w:r>
      <w:bookmarkStart w:id="26203" w:name="_ETM_Q51_572670"/>
      <w:bookmarkEnd w:id="26203"/>
      <w:r>
        <w:rPr>
          <w:rFonts w:hint="cs"/>
          <w:rtl/>
        </w:rPr>
        <w:t xml:space="preserve">– </w:t>
      </w:r>
      <w:r>
        <w:rPr>
          <w:rtl/>
        </w:rPr>
        <w:t xml:space="preserve">כל </w:t>
      </w:r>
      <w:bookmarkStart w:id="26204" w:name="_ETM_Q51_573060"/>
      <w:bookmarkEnd w:id="26204"/>
      <w:r>
        <w:rPr>
          <w:rtl/>
        </w:rPr>
        <w:t xml:space="preserve">מפעלי </w:t>
      </w:r>
      <w:bookmarkStart w:id="26205" w:name="_ETM_Q51_573450"/>
      <w:bookmarkEnd w:id="26205"/>
      <w:r>
        <w:rPr>
          <w:rtl/>
        </w:rPr>
        <w:t xml:space="preserve">הציונות </w:t>
      </w:r>
      <w:bookmarkStart w:id="26206" w:name="_ETM_Q51_573870"/>
      <w:bookmarkEnd w:id="26206"/>
      <w:r>
        <w:rPr>
          <w:rtl/>
        </w:rPr>
        <w:t xml:space="preserve">הדתית </w:t>
      </w:r>
      <w:bookmarkStart w:id="26207" w:name="_ETM_Q51_574770"/>
      <w:bookmarkEnd w:id="26207"/>
      <w:r>
        <w:rPr>
          <w:rtl/>
        </w:rPr>
        <w:t xml:space="preserve">באדם </w:t>
      </w:r>
      <w:bookmarkStart w:id="26208" w:name="_ETM_Q51_575520"/>
      <w:bookmarkEnd w:id="26208"/>
      <w:r>
        <w:rPr>
          <w:rFonts w:hint="cs"/>
          <w:rtl/>
        </w:rPr>
        <w:t>אחד,</w:t>
      </w:r>
      <w:r>
        <w:rPr>
          <w:rtl/>
        </w:rPr>
        <w:t xml:space="preserve"> </w:t>
      </w:r>
      <w:bookmarkStart w:id="26209" w:name="_ETM_Q51_576410"/>
      <w:bookmarkEnd w:id="26209"/>
      <w:r>
        <w:rPr>
          <w:rtl/>
        </w:rPr>
        <w:t xml:space="preserve">מפעלי </w:t>
      </w:r>
      <w:bookmarkStart w:id="26210" w:name="_ETM_Q51_577130"/>
      <w:bookmarkEnd w:id="26210"/>
      <w:r>
        <w:rPr>
          <w:rtl/>
        </w:rPr>
        <w:t xml:space="preserve">הארץ </w:t>
      </w:r>
      <w:bookmarkStart w:id="26211" w:name="_ETM_Q51_577550"/>
      <w:bookmarkEnd w:id="26211"/>
      <w:r>
        <w:rPr>
          <w:rtl/>
        </w:rPr>
        <w:t>הטובה</w:t>
      </w:r>
      <w:r>
        <w:rPr>
          <w:rFonts w:hint="cs"/>
          <w:rtl/>
        </w:rPr>
        <w:t>.</w:t>
      </w:r>
      <w:r>
        <w:rPr>
          <w:rtl/>
        </w:rPr>
        <w:t xml:space="preserve"> </w:t>
      </w:r>
      <w:bookmarkStart w:id="26212" w:name="_ETM_Q51_579009"/>
      <w:bookmarkEnd w:id="26212"/>
    </w:p>
    <w:p w:rsidR="00225AFC" w:rsidRDefault="00225AFC" w:rsidP="00406E8D">
      <w:pPr>
        <w:rPr>
          <w:rtl/>
        </w:rPr>
      </w:pPr>
    </w:p>
    <w:p w:rsidR="00225AFC" w:rsidRDefault="00225AFC" w:rsidP="00406E8D">
      <w:pPr>
        <w:rPr>
          <w:rtl/>
        </w:rPr>
      </w:pPr>
      <w:r>
        <w:rPr>
          <w:rtl/>
        </w:rPr>
        <w:t xml:space="preserve">בכל </w:t>
      </w:r>
      <w:bookmarkStart w:id="26213" w:name="_ETM_Q51_579369"/>
      <w:bookmarkEnd w:id="26213"/>
      <w:r>
        <w:rPr>
          <w:rtl/>
        </w:rPr>
        <w:t xml:space="preserve">שנות </w:t>
      </w:r>
      <w:bookmarkStart w:id="26214" w:name="_ETM_Q51_579639"/>
      <w:bookmarkEnd w:id="26214"/>
      <w:r>
        <w:rPr>
          <w:rtl/>
        </w:rPr>
        <w:t xml:space="preserve">פעילותו </w:t>
      </w:r>
      <w:bookmarkStart w:id="26215" w:name="_ETM_Q51_580029"/>
      <w:bookmarkEnd w:id="26215"/>
      <w:r>
        <w:rPr>
          <w:rtl/>
        </w:rPr>
        <w:t xml:space="preserve">של </w:t>
      </w:r>
      <w:bookmarkStart w:id="26216" w:name="_ETM_Q51_580240"/>
      <w:bookmarkEnd w:id="26216"/>
      <w:r>
        <w:rPr>
          <w:rtl/>
        </w:rPr>
        <w:t xml:space="preserve">הרב </w:t>
      </w:r>
      <w:bookmarkStart w:id="26217" w:name="_ETM_Q51_580990"/>
      <w:bookmarkEnd w:id="26217"/>
      <w:r>
        <w:rPr>
          <w:rtl/>
        </w:rPr>
        <w:t xml:space="preserve">הוא </w:t>
      </w:r>
      <w:bookmarkStart w:id="26218" w:name="_ETM_Q51_581109"/>
      <w:bookmarkEnd w:id="26218"/>
      <w:r>
        <w:rPr>
          <w:rtl/>
        </w:rPr>
        <w:t xml:space="preserve">תרם </w:t>
      </w:r>
      <w:bookmarkStart w:id="26219" w:name="_ETM_Q51_581499"/>
      <w:bookmarkEnd w:id="26219"/>
      <w:r>
        <w:rPr>
          <w:rtl/>
        </w:rPr>
        <w:t xml:space="preserve">תרומה </w:t>
      </w:r>
      <w:bookmarkStart w:id="26220" w:name="_ETM_Q51_581950"/>
      <w:bookmarkEnd w:id="26220"/>
      <w:r>
        <w:rPr>
          <w:rtl/>
        </w:rPr>
        <w:t xml:space="preserve">ענקית </w:t>
      </w:r>
      <w:bookmarkStart w:id="26221" w:name="_ETM_Q51_582749"/>
      <w:bookmarkEnd w:id="26221"/>
      <w:r>
        <w:rPr>
          <w:rtl/>
        </w:rPr>
        <w:t xml:space="preserve">וחשובה </w:t>
      </w:r>
      <w:bookmarkStart w:id="26222" w:name="_ETM_Q51_583409"/>
      <w:bookmarkEnd w:id="26222"/>
      <w:r>
        <w:rPr>
          <w:rtl/>
        </w:rPr>
        <w:t xml:space="preserve">למדינת </w:t>
      </w:r>
      <w:bookmarkStart w:id="26223" w:name="_ETM_Q51_583950"/>
      <w:bookmarkEnd w:id="26223"/>
      <w:r>
        <w:rPr>
          <w:rtl/>
        </w:rPr>
        <w:t>ישראל</w:t>
      </w:r>
      <w:r>
        <w:rPr>
          <w:rFonts w:hint="cs"/>
          <w:rtl/>
        </w:rPr>
        <w:t>,</w:t>
      </w:r>
      <w:r>
        <w:rPr>
          <w:rtl/>
        </w:rPr>
        <w:t xml:space="preserve"> </w:t>
      </w:r>
      <w:bookmarkStart w:id="26224" w:name="_ETM_Q51_584700"/>
      <w:bookmarkEnd w:id="26224"/>
      <w:r>
        <w:rPr>
          <w:rtl/>
        </w:rPr>
        <w:t xml:space="preserve">לעם </w:t>
      </w:r>
      <w:bookmarkStart w:id="26225" w:name="_ETM_Q51_585149"/>
      <w:bookmarkEnd w:id="26225"/>
      <w:r>
        <w:rPr>
          <w:rtl/>
        </w:rPr>
        <w:t xml:space="preserve">ישראל </w:t>
      </w:r>
      <w:bookmarkStart w:id="26226" w:name="_ETM_Q51_586040"/>
      <w:bookmarkEnd w:id="26226"/>
      <w:r>
        <w:rPr>
          <w:rtl/>
        </w:rPr>
        <w:t xml:space="preserve">ולתורת </w:t>
      </w:r>
      <w:bookmarkStart w:id="26227" w:name="_ETM_Q51_586729"/>
      <w:bookmarkEnd w:id="26227"/>
      <w:r>
        <w:rPr>
          <w:rtl/>
        </w:rPr>
        <w:t>ישראל</w:t>
      </w:r>
      <w:r>
        <w:rPr>
          <w:rFonts w:hint="cs"/>
          <w:rtl/>
        </w:rPr>
        <w:t>.</w:t>
      </w:r>
      <w:r>
        <w:rPr>
          <w:rtl/>
        </w:rPr>
        <w:t xml:space="preserve"> </w:t>
      </w:r>
      <w:bookmarkStart w:id="26228" w:name="_ETM_Q51_587570"/>
      <w:bookmarkEnd w:id="26228"/>
      <w:r>
        <w:rPr>
          <w:rtl/>
        </w:rPr>
        <w:t xml:space="preserve">הרב </w:t>
      </w:r>
      <w:bookmarkStart w:id="26229" w:name="_ETM_Q51_587900"/>
      <w:bookmarkEnd w:id="26229"/>
      <w:r>
        <w:rPr>
          <w:rtl/>
        </w:rPr>
        <w:t xml:space="preserve">פעל </w:t>
      </w:r>
      <w:bookmarkStart w:id="26230" w:name="_ETM_Q51_588409"/>
      <w:bookmarkEnd w:id="26230"/>
      <w:r>
        <w:rPr>
          <w:rtl/>
        </w:rPr>
        <w:t xml:space="preserve">לקירוב </w:t>
      </w:r>
      <w:bookmarkStart w:id="26231" w:name="_ETM_Q51_588950"/>
      <w:bookmarkEnd w:id="26231"/>
      <w:r>
        <w:rPr>
          <w:rtl/>
        </w:rPr>
        <w:t xml:space="preserve">בין </w:t>
      </w:r>
      <w:bookmarkStart w:id="26232" w:name="_ETM_Q51_589130"/>
      <w:bookmarkEnd w:id="26232"/>
      <w:r>
        <w:rPr>
          <w:rtl/>
        </w:rPr>
        <w:t xml:space="preserve">כל </w:t>
      </w:r>
      <w:bookmarkStart w:id="26233" w:name="_ETM_Q51_589369"/>
      <w:bookmarkEnd w:id="26233"/>
      <w:r>
        <w:rPr>
          <w:rtl/>
        </w:rPr>
        <w:t xml:space="preserve">חלקי </w:t>
      </w:r>
      <w:bookmarkStart w:id="26234" w:name="_ETM_Q51_589790"/>
      <w:bookmarkEnd w:id="26234"/>
      <w:r>
        <w:rPr>
          <w:rtl/>
        </w:rPr>
        <w:t xml:space="preserve">העם </w:t>
      </w:r>
      <w:bookmarkStart w:id="26235" w:name="_ETM_Q51_590540"/>
      <w:bookmarkEnd w:id="26235"/>
      <w:r>
        <w:rPr>
          <w:rtl/>
        </w:rPr>
        <w:t xml:space="preserve">מתוך </w:t>
      </w:r>
      <w:bookmarkStart w:id="26236" w:name="_ETM_Q51_591110"/>
      <w:bookmarkEnd w:id="26236"/>
      <w:r>
        <w:rPr>
          <w:rtl/>
        </w:rPr>
        <w:t xml:space="preserve">אהבת </w:t>
      </w:r>
      <w:bookmarkStart w:id="26237" w:name="_ETM_Q51_591680"/>
      <w:bookmarkEnd w:id="26237"/>
      <w:r>
        <w:rPr>
          <w:rtl/>
        </w:rPr>
        <w:t xml:space="preserve">ישראל </w:t>
      </w:r>
      <w:bookmarkStart w:id="26238" w:name="_ETM_Q51_592220"/>
      <w:bookmarkEnd w:id="26238"/>
      <w:r>
        <w:rPr>
          <w:rtl/>
        </w:rPr>
        <w:t>אמיתית</w:t>
      </w:r>
      <w:r>
        <w:rPr>
          <w:rFonts w:hint="cs"/>
          <w:rtl/>
        </w:rPr>
        <w:t>.</w:t>
      </w:r>
      <w:r>
        <w:rPr>
          <w:rtl/>
        </w:rPr>
        <w:t xml:space="preserve"> </w:t>
      </w:r>
      <w:bookmarkStart w:id="26239" w:name="_ETM_Q51_593700"/>
      <w:bookmarkEnd w:id="26239"/>
      <w:r>
        <w:rPr>
          <w:rtl/>
        </w:rPr>
        <w:t xml:space="preserve">תורתו </w:t>
      </w:r>
      <w:bookmarkStart w:id="26240" w:name="_ETM_Q51_594180"/>
      <w:bookmarkEnd w:id="26240"/>
      <w:r>
        <w:rPr>
          <w:rtl/>
        </w:rPr>
        <w:t xml:space="preserve">של </w:t>
      </w:r>
      <w:bookmarkStart w:id="26241" w:name="_ETM_Q51_594390"/>
      <w:bookmarkEnd w:id="26241"/>
      <w:r>
        <w:rPr>
          <w:rtl/>
        </w:rPr>
        <w:t xml:space="preserve">הרב </w:t>
      </w:r>
      <w:bookmarkStart w:id="26242" w:name="_ETM_Q51_594960"/>
      <w:bookmarkEnd w:id="26242"/>
      <w:r>
        <w:rPr>
          <w:rtl/>
        </w:rPr>
        <w:t xml:space="preserve">הייתה </w:t>
      </w:r>
      <w:bookmarkStart w:id="26243" w:name="_ETM_Q51_595320"/>
      <w:bookmarkEnd w:id="26243"/>
      <w:r>
        <w:rPr>
          <w:rtl/>
        </w:rPr>
        <w:t xml:space="preserve">לאבן </w:t>
      </w:r>
      <w:bookmarkStart w:id="26244" w:name="_ETM_Q51_595799"/>
      <w:bookmarkEnd w:id="26244"/>
      <w:r>
        <w:rPr>
          <w:rtl/>
        </w:rPr>
        <w:t>שואבת</w:t>
      </w:r>
      <w:r>
        <w:rPr>
          <w:rFonts w:hint="cs"/>
          <w:rtl/>
        </w:rPr>
        <w:t>,</w:t>
      </w:r>
      <w:r>
        <w:rPr>
          <w:rtl/>
        </w:rPr>
        <w:t xml:space="preserve"> </w:t>
      </w:r>
      <w:bookmarkStart w:id="26245" w:name="_ETM_Q51_596670"/>
      <w:bookmarkEnd w:id="26245"/>
      <w:r>
        <w:rPr>
          <w:rtl/>
        </w:rPr>
        <w:t xml:space="preserve">והוא </w:t>
      </w:r>
      <w:bookmarkStart w:id="26246" w:name="_ETM_Q51_596909"/>
      <w:bookmarkEnd w:id="26246"/>
      <w:r>
        <w:rPr>
          <w:rtl/>
        </w:rPr>
        <w:t xml:space="preserve">חינך </w:t>
      </w:r>
      <w:bookmarkStart w:id="26247" w:name="_ETM_Q51_597299"/>
      <w:bookmarkEnd w:id="26247"/>
      <w:r>
        <w:rPr>
          <w:rtl/>
        </w:rPr>
        <w:t xml:space="preserve">את </w:t>
      </w:r>
      <w:bookmarkStart w:id="26248" w:name="_ETM_Q51_597420"/>
      <w:bookmarkEnd w:id="26248"/>
      <w:r>
        <w:rPr>
          <w:rtl/>
        </w:rPr>
        <w:t xml:space="preserve">תלמידיו </w:t>
      </w:r>
      <w:bookmarkStart w:id="26249" w:name="_ETM_Q51_598680"/>
      <w:bookmarkEnd w:id="26249"/>
      <w:r>
        <w:rPr>
          <w:rtl/>
        </w:rPr>
        <w:t xml:space="preserve">לשילובה </w:t>
      </w:r>
      <w:bookmarkStart w:id="26250" w:name="_ETM_Q51_599310"/>
      <w:bookmarkEnd w:id="26250"/>
      <w:r>
        <w:rPr>
          <w:rtl/>
        </w:rPr>
        <w:t xml:space="preserve">של </w:t>
      </w:r>
      <w:bookmarkStart w:id="26251" w:name="_ETM_Q51_599490"/>
      <w:bookmarkEnd w:id="26251"/>
      <w:r>
        <w:rPr>
          <w:rtl/>
        </w:rPr>
        <w:t xml:space="preserve">התורה </w:t>
      </w:r>
      <w:bookmarkStart w:id="26252" w:name="_ETM_Q51_599880"/>
      <w:bookmarkEnd w:id="26252"/>
      <w:r>
        <w:rPr>
          <w:rtl/>
        </w:rPr>
        <w:t xml:space="preserve">בחיי </w:t>
      </w:r>
      <w:bookmarkStart w:id="26253" w:name="_ETM_Q51_600360"/>
      <w:bookmarkEnd w:id="26253"/>
      <w:r>
        <w:rPr>
          <w:rtl/>
        </w:rPr>
        <w:t xml:space="preserve">היום-יום </w:t>
      </w:r>
      <w:bookmarkStart w:id="26254" w:name="_ETM_Q51_601229"/>
      <w:bookmarkEnd w:id="26254"/>
      <w:r>
        <w:rPr>
          <w:rtl/>
        </w:rPr>
        <w:t xml:space="preserve">ובהתערות </w:t>
      </w:r>
      <w:bookmarkStart w:id="26255" w:name="_ETM_Q51_601829"/>
      <w:bookmarkEnd w:id="26255"/>
      <w:r>
        <w:rPr>
          <w:rtl/>
        </w:rPr>
        <w:t xml:space="preserve">בחברה </w:t>
      </w:r>
      <w:bookmarkStart w:id="26256" w:name="_ETM_Q51_602189"/>
      <w:bookmarkEnd w:id="26256"/>
      <w:r>
        <w:rPr>
          <w:rtl/>
        </w:rPr>
        <w:t xml:space="preserve">הישראלית </w:t>
      </w:r>
      <w:bookmarkStart w:id="26257" w:name="_ETM_Q51_602610"/>
      <w:bookmarkEnd w:id="26257"/>
      <w:r>
        <w:rPr>
          <w:rtl/>
        </w:rPr>
        <w:t xml:space="preserve">על </w:t>
      </w:r>
      <w:bookmarkStart w:id="26258" w:name="_ETM_Q51_602670"/>
      <w:bookmarkEnd w:id="26258"/>
      <w:r>
        <w:rPr>
          <w:rtl/>
        </w:rPr>
        <w:t xml:space="preserve">כל </w:t>
      </w:r>
      <w:bookmarkStart w:id="26259" w:name="_ETM_Q51_602850"/>
      <w:bookmarkEnd w:id="26259"/>
      <w:r>
        <w:rPr>
          <w:rtl/>
        </w:rPr>
        <w:t>חלקיה</w:t>
      </w:r>
      <w:r>
        <w:rPr>
          <w:rFonts w:hint="cs"/>
          <w:rtl/>
        </w:rPr>
        <w:t>.</w:t>
      </w:r>
      <w:r>
        <w:rPr>
          <w:rtl/>
        </w:rPr>
        <w:t xml:space="preserve"> </w:t>
      </w:r>
      <w:bookmarkStart w:id="26260" w:name="_ETM_Q51_603829"/>
      <w:bookmarkEnd w:id="26260"/>
      <w:r>
        <w:rPr>
          <w:rtl/>
        </w:rPr>
        <w:t xml:space="preserve">והינה </w:t>
      </w:r>
      <w:bookmarkStart w:id="26261" w:name="_ETM_Q51_604279"/>
      <w:bookmarkEnd w:id="26261"/>
      <w:r>
        <w:rPr>
          <w:rtl/>
        </w:rPr>
        <w:t xml:space="preserve">חברי </w:t>
      </w:r>
      <w:bookmarkStart w:id="26262" w:name="_ETM_Q51_605560"/>
      <w:bookmarkEnd w:id="26262"/>
      <w:r>
        <w:rPr>
          <w:rtl/>
        </w:rPr>
        <w:t xml:space="preserve">משה </w:t>
      </w:r>
      <w:bookmarkStart w:id="26263" w:name="_ETM_Q51_605830"/>
      <w:bookmarkEnd w:id="26263"/>
      <w:r>
        <w:rPr>
          <w:rtl/>
        </w:rPr>
        <w:t>סלומון</w:t>
      </w:r>
      <w:r>
        <w:rPr>
          <w:rFonts w:hint="cs"/>
          <w:rtl/>
        </w:rPr>
        <w:t>,</w:t>
      </w:r>
      <w:r>
        <w:rPr>
          <w:rtl/>
        </w:rPr>
        <w:t xml:space="preserve"> </w:t>
      </w:r>
      <w:bookmarkStart w:id="26264" w:name="_ETM_Q51_606640"/>
      <w:bookmarkEnd w:id="26264"/>
      <w:r>
        <w:rPr>
          <w:rtl/>
        </w:rPr>
        <w:t xml:space="preserve">שהגיש </w:t>
      </w:r>
      <w:bookmarkStart w:id="26265" w:name="_ETM_Q51_607510"/>
      <w:bookmarkEnd w:id="26265"/>
      <w:r>
        <w:rPr>
          <w:rtl/>
        </w:rPr>
        <w:t xml:space="preserve">את </w:t>
      </w:r>
      <w:bookmarkStart w:id="26266" w:name="_ETM_Q51_607660"/>
      <w:bookmarkEnd w:id="26266"/>
      <w:r>
        <w:rPr>
          <w:rtl/>
        </w:rPr>
        <w:t xml:space="preserve">הצעת </w:t>
      </w:r>
      <w:bookmarkStart w:id="26267" w:name="_ETM_Q51_607960"/>
      <w:bookmarkEnd w:id="26267"/>
      <w:r>
        <w:rPr>
          <w:rtl/>
        </w:rPr>
        <w:t>החוק</w:t>
      </w:r>
      <w:r>
        <w:rPr>
          <w:rFonts w:hint="cs"/>
          <w:rtl/>
        </w:rPr>
        <w:t>,</w:t>
      </w:r>
      <w:r>
        <w:rPr>
          <w:rtl/>
        </w:rPr>
        <w:t xml:space="preserve"> </w:t>
      </w:r>
      <w:bookmarkStart w:id="26268" w:name="_ETM_Q51_608260"/>
      <w:bookmarkStart w:id="26269" w:name="_ETM_Q51_608589"/>
      <w:bookmarkEnd w:id="26268"/>
      <w:bookmarkEnd w:id="26269"/>
      <w:r>
        <w:rPr>
          <w:rtl/>
        </w:rPr>
        <w:t xml:space="preserve">באמת </w:t>
      </w:r>
      <w:bookmarkStart w:id="26270" w:name="_ETM_Q51_608920"/>
      <w:bookmarkEnd w:id="26270"/>
      <w:r>
        <w:rPr>
          <w:rtl/>
        </w:rPr>
        <w:t>ש</w:t>
      </w:r>
      <w:r>
        <w:rPr>
          <w:rFonts w:hint="cs"/>
          <w:rtl/>
        </w:rPr>
        <w:t xml:space="preserve">אפו ויישר כוח. </w:t>
      </w:r>
      <w:bookmarkStart w:id="26271" w:name="_ETM_Q51_609220"/>
      <w:bookmarkStart w:id="26272" w:name="_ETM_Q51_609610"/>
      <w:bookmarkStart w:id="26273" w:name="_ETM_Q51_611000"/>
      <w:bookmarkEnd w:id="26271"/>
      <w:bookmarkEnd w:id="26272"/>
      <w:bookmarkEnd w:id="26273"/>
    </w:p>
    <w:p w:rsidR="00225AFC" w:rsidRDefault="00225AFC" w:rsidP="00406E8D">
      <w:pPr>
        <w:rPr>
          <w:rtl/>
        </w:rPr>
      </w:pPr>
      <w:bookmarkStart w:id="26274" w:name="_ETM_Q51_607993"/>
      <w:bookmarkStart w:id="26275" w:name="_ETM_Q51_608058"/>
      <w:bookmarkStart w:id="26276" w:name="_ETM_Q51_608169"/>
      <w:bookmarkEnd w:id="26274"/>
      <w:bookmarkEnd w:id="26275"/>
      <w:bookmarkEnd w:id="26276"/>
    </w:p>
    <w:p w:rsidR="00225AFC" w:rsidRDefault="00225AFC" w:rsidP="00E840DC">
      <w:pPr>
        <w:rPr>
          <w:rtl/>
        </w:rPr>
      </w:pPr>
      <w:bookmarkStart w:id="26277" w:name="_ETM_Q51_608221"/>
      <w:bookmarkEnd w:id="26277"/>
      <w:r>
        <w:rPr>
          <w:rtl/>
        </w:rPr>
        <w:t xml:space="preserve">הרב </w:t>
      </w:r>
      <w:bookmarkStart w:id="26278" w:name="_ETM_Q51_611330"/>
      <w:bookmarkEnd w:id="26278"/>
      <w:r>
        <w:rPr>
          <w:rtl/>
        </w:rPr>
        <w:t xml:space="preserve">היה </w:t>
      </w:r>
      <w:bookmarkStart w:id="26279" w:name="_ETM_Q51_611510"/>
      <w:bookmarkEnd w:id="26279"/>
      <w:r>
        <w:rPr>
          <w:rtl/>
        </w:rPr>
        <w:t xml:space="preserve">מעורב </w:t>
      </w:r>
      <w:bookmarkStart w:id="26280" w:name="_ETM_Q51_611930"/>
      <w:bookmarkEnd w:id="26280"/>
      <w:r>
        <w:rPr>
          <w:rFonts w:hint="cs"/>
          <w:rtl/>
        </w:rPr>
        <w:t>ב</w:t>
      </w:r>
      <w:r>
        <w:rPr>
          <w:rtl/>
        </w:rPr>
        <w:t xml:space="preserve">פתרון </w:t>
      </w:r>
      <w:bookmarkStart w:id="26281" w:name="_ETM_Q51_612320"/>
      <w:bookmarkEnd w:id="26281"/>
      <w:r>
        <w:rPr>
          <w:rtl/>
        </w:rPr>
        <w:t xml:space="preserve">סכסוכים </w:t>
      </w:r>
      <w:bookmarkStart w:id="26282" w:name="_ETM_Q51_612950"/>
      <w:bookmarkEnd w:id="26282"/>
      <w:r>
        <w:rPr>
          <w:rtl/>
        </w:rPr>
        <w:t xml:space="preserve">עמוקים </w:t>
      </w:r>
      <w:bookmarkStart w:id="26283" w:name="_ETM_Q51_613430"/>
      <w:bookmarkEnd w:id="26283"/>
      <w:r>
        <w:rPr>
          <w:rtl/>
        </w:rPr>
        <w:t xml:space="preserve">שעמדו </w:t>
      </w:r>
      <w:bookmarkStart w:id="26284" w:name="_ETM_Q51_613880"/>
      <w:bookmarkEnd w:id="26284"/>
      <w:r>
        <w:rPr>
          <w:rtl/>
        </w:rPr>
        <w:t xml:space="preserve">בלב </w:t>
      </w:r>
      <w:bookmarkStart w:id="26285" w:name="_ETM_Q51_614210"/>
      <w:bookmarkEnd w:id="26285"/>
      <w:r>
        <w:rPr>
          <w:rtl/>
        </w:rPr>
        <w:t xml:space="preserve">החברה </w:t>
      </w:r>
      <w:bookmarkStart w:id="26286" w:name="_ETM_Q51_614570"/>
      <w:bookmarkEnd w:id="26286"/>
      <w:r>
        <w:rPr>
          <w:rtl/>
        </w:rPr>
        <w:t xml:space="preserve">הישראלית </w:t>
      </w:r>
      <w:bookmarkStart w:id="26287" w:name="_ETM_Q51_615620"/>
      <w:bookmarkEnd w:id="26287"/>
      <w:r>
        <w:rPr>
          <w:rtl/>
        </w:rPr>
        <w:t xml:space="preserve">בתחומי </w:t>
      </w:r>
      <w:bookmarkStart w:id="26288" w:name="_ETM_Q51_616159"/>
      <w:bookmarkEnd w:id="26288"/>
      <w:r>
        <w:rPr>
          <w:rtl/>
        </w:rPr>
        <w:t xml:space="preserve">הדת </w:t>
      </w:r>
      <w:bookmarkStart w:id="26289" w:name="_ETM_Q51_616579"/>
      <w:bookmarkEnd w:id="26289"/>
      <w:r>
        <w:rPr>
          <w:rtl/>
        </w:rPr>
        <w:t>והמדינה</w:t>
      </w:r>
      <w:r>
        <w:rPr>
          <w:rFonts w:hint="cs"/>
          <w:rtl/>
        </w:rPr>
        <w:t>,</w:t>
      </w:r>
      <w:r>
        <w:rPr>
          <w:rtl/>
        </w:rPr>
        <w:t xml:space="preserve"> </w:t>
      </w:r>
      <w:bookmarkStart w:id="26290" w:name="_ETM_Q51_617489"/>
      <w:bookmarkEnd w:id="26290"/>
      <w:r w:rsidR="00E840DC">
        <w:rPr>
          <w:rFonts w:hint="cs"/>
          <w:rtl/>
        </w:rPr>
        <w:t>ב</w:t>
      </w:r>
      <w:r>
        <w:rPr>
          <w:rtl/>
        </w:rPr>
        <w:t xml:space="preserve">חינוך </w:t>
      </w:r>
      <w:bookmarkStart w:id="26291" w:name="_ETM_Q51_618659"/>
      <w:bookmarkEnd w:id="26291"/>
      <w:r>
        <w:rPr>
          <w:rtl/>
        </w:rPr>
        <w:t xml:space="preserve">ובמערכת </w:t>
      </w:r>
      <w:bookmarkStart w:id="26292" w:name="_ETM_Q51_619169"/>
      <w:bookmarkEnd w:id="26292"/>
      <w:r>
        <w:rPr>
          <w:rtl/>
        </w:rPr>
        <w:t xml:space="preserve">היחסים </w:t>
      </w:r>
      <w:bookmarkStart w:id="26293" w:name="_ETM_Q51_619650"/>
      <w:bookmarkEnd w:id="26293"/>
      <w:r>
        <w:rPr>
          <w:rtl/>
        </w:rPr>
        <w:t xml:space="preserve">בין </w:t>
      </w:r>
      <w:bookmarkStart w:id="26294" w:name="_ETM_Q51_619829"/>
      <w:bookmarkEnd w:id="26294"/>
      <w:r>
        <w:rPr>
          <w:rtl/>
        </w:rPr>
        <w:t xml:space="preserve">החלקים </w:t>
      </w:r>
      <w:bookmarkStart w:id="26295" w:name="_ETM_Q51_620279"/>
      <w:bookmarkEnd w:id="26295"/>
      <w:r>
        <w:rPr>
          <w:rtl/>
        </w:rPr>
        <w:t xml:space="preserve">השונים </w:t>
      </w:r>
      <w:bookmarkStart w:id="26296" w:name="_ETM_Q51_620639"/>
      <w:bookmarkEnd w:id="26296"/>
      <w:r>
        <w:rPr>
          <w:rtl/>
        </w:rPr>
        <w:t>בחברה</w:t>
      </w:r>
      <w:r>
        <w:rPr>
          <w:rFonts w:hint="cs"/>
          <w:rtl/>
        </w:rPr>
        <w:t>.</w:t>
      </w:r>
      <w:r>
        <w:rPr>
          <w:rtl/>
        </w:rPr>
        <w:t xml:space="preserve"> </w:t>
      </w:r>
      <w:bookmarkStart w:id="26297" w:name="_ETM_Q51_621659"/>
      <w:bookmarkEnd w:id="26297"/>
      <w:r>
        <w:rPr>
          <w:rtl/>
        </w:rPr>
        <w:t xml:space="preserve">הוא </w:t>
      </w:r>
      <w:bookmarkStart w:id="26298" w:name="_ETM_Q51_621779"/>
      <w:bookmarkEnd w:id="26298"/>
      <w:r>
        <w:rPr>
          <w:rtl/>
        </w:rPr>
        <w:t xml:space="preserve">לא </w:t>
      </w:r>
      <w:bookmarkStart w:id="26299" w:name="_ETM_Q51_621930"/>
      <w:bookmarkEnd w:id="26299"/>
      <w:r>
        <w:rPr>
          <w:rtl/>
        </w:rPr>
        <w:t xml:space="preserve">חשש </w:t>
      </w:r>
      <w:bookmarkStart w:id="26300" w:name="_ETM_Q51_622469"/>
      <w:bookmarkEnd w:id="26300"/>
      <w:r>
        <w:rPr>
          <w:rtl/>
        </w:rPr>
        <w:t xml:space="preserve">ממה </w:t>
      </w:r>
      <w:bookmarkStart w:id="26301" w:name="_ETM_Q51_622709"/>
      <w:bookmarkEnd w:id="26301"/>
      <w:r>
        <w:rPr>
          <w:rtl/>
        </w:rPr>
        <w:t>יגידו</w:t>
      </w:r>
      <w:r>
        <w:rPr>
          <w:rFonts w:hint="cs"/>
          <w:rtl/>
        </w:rPr>
        <w:t>.</w:t>
      </w:r>
      <w:r>
        <w:rPr>
          <w:rtl/>
        </w:rPr>
        <w:t xml:space="preserve"> </w:t>
      </w:r>
      <w:bookmarkStart w:id="26302" w:name="_ETM_Q51_623640"/>
      <w:bookmarkEnd w:id="26302"/>
      <w:r>
        <w:rPr>
          <w:rtl/>
        </w:rPr>
        <w:t xml:space="preserve">הוא </w:t>
      </w:r>
      <w:bookmarkStart w:id="26303" w:name="_ETM_Q51_623790"/>
      <w:bookmarkEnd w:id="26303"/>
      <w:r>
        <w:rPr>
          <w:rtl/>
        </w:rPr>
        <w:t xml:space="preserve">הבין </w:t>
      </w:r>
      <w:bookmarkStart w:id="26304" w:name="_ETM_Q51_624269"/>
      <w:bookmarkEnd w:id="26304"/>
      <w:r>
        <w:rPr>
          <w:rtl/>
        </w:rPr>
        <w:t xml:space="preserve">את </w:t>
      </w:r>
      <w:bookmarkStart w:id="26305" w:name="_ETM_Q51_624420"/>
      <w:bookmarkEnd w:id="26305"/>
      <w:r>
        <w:rPr>
          <w:rtl/>
        </w:rPr>
        <w:t xml:space="preserve">גודל </w:t>
      </w:r>
      <w:bookmarkStart w:id="26306" w:name="_ETM_Q51_624750"/>
      <w:bookmarkEnd w:id="26306"/>
      <w:r>
        <w:rPr>
          <w:rtl/>
        </w:rPr>
        <w:t>השעה</w:t>
      </w:r>
      <w:r>
        <w:rPr>
          <w:rFonts w:hint="cs"/>
          <w:rtl/>
        </w:rPr>
        <w:t>,</w:t>
      </w:r>
      <w:r>
        <w:rPr>
          <w:rtl/>
        </w:rPr>
        <w:t xml:space="preserve"> </w:t>
      </w:r>
      <w:bookmarkStart w:id="26307" w:name="_ETM_Q51_625629"/>
      <w:bookmarkEnd w:id="26307"/>
      <w:r>
        <w:rPr>
          <w:rtl/>
        </w:rPr>
        <w:t>והכ</w:t>
      </w:r>
      <w:r>
        <w:rPr>
          <w:rFonts w:hint="cs"/>
          <w:rtl/>
        </w:rPr>
        <w:t>ו</w:t>
      </w:r>
      <w:r>
        <w:rPr>
          <w:rtl/>
        </w:rPr>
        <w:t xml:space="preserve">ל </w:t>
      </w:r>
      <w:bookmarkStart w:id="26308" w:name="_ETM_Q51_626680"/>
      <w:bookmarkEnd w:id="26308"/>
      <w:r>
        <w:rPr>
          <w:rtl/>
        </w:rPr>
        <w:t>באהבה</w:t>
      </w:r>
      <w:r>
        <w:rPr>
          <w:rFonts w:hint="cs"/>
          <w:rtl/>
        </w:rPr>
        <w:t>,</w:t>
      </w:r>
      <w:r>
        <w:rPr>
          <w:rtl/>
        </w:rPr>
        <w:t xml:space="preserve"> </w:t>
      </w:r>
      <w:bookmarkStart w:id="26309" w:name="_ETM_Q51_627900"/>
      <w:bookmarkEnd w:id="26309"/>
      <w:r>
        <w:rPr>
          <w:rtl/>
        </w:rPr>
        <w:t>באהבה</w:t>
      </w:r>
      <w:bookmarkStart w:id="26310" w:name="_ETM_Q51_629040"/>
      <w:bookmarkEnd w:id="26310"/>
      <w:r>
        <w:rPr>
          <w:rFonts w:hint="cs"/>
          <w:rtl/>
        </w:rPr>
        <w:t xml:space="preserve"> </w:t>
      </w:r>
      <w:r>
        <w:rPr>
          <w:rtl/>
        </w:rPr>
        <w:t>אמיתית</w:t>
      </w:r>
      <w:r>
        <w:rPr>
          <w:rFonts w:hint="cs"/>
          <w:rtl/>
        </w:rPr>
        <w:t>.</w:t>
      </w:r>
      <w:r>
        <w:rPr>
          <w:rtl/>
        </w:rPr>
        <w:t xml:space="preserve"> </w:t>
      </w:r>
      <w:bookmarkStart w:id="26311" w:name="_ETM_Q51_630650"/>
      <w:bookmarkEnd w:id="26311"/>
      <w:r>
        <w:rPr>
          <w:rtl/>
        </w:rPr>
        <w:t xml:space="preserve">בכל </w:t>
      </w:r>
      <w:bookmarkStart w:id="26312" w:name="_ETM_Q51_631040"/>
      <w:bookmarkEnd w:id="26312"/>
      <w:r>
        <w:rPr>
          <w:rtl/>
        </w:rPr>
        <w:t>מפגש</w:t>
      </w:r>
      <w:bookmarkStart w:id="26313" w:name="_ETM_Q51_631460"/>
      <w:bookmarkEnd w:id="26313"/>
      <w:r>
        <w:rPr>
          <w:rtl/>
        </w:rPr>
        <w:t>י</w:t>
      </w:r>
      <w:r>
        <w:rPr>
          <w:rFonts w:hint="cs"/>
          <w:rtl/>
        </w:rPr>
        <w:t>י</w:t>
      </w:r>
      <w:r>
        <w:rPr>
          <w:rtl/>
        </w:rPr>
        <w:t xml:space="preserve"> </w:t>
      </w:r>
      <w:bookmarkStart w:id="26314" w:name="_ETM_Q51_631640"/>
      <w:bookmarkEnd w:id="26314"/>
      <w:r>
        <w:rPr>
          <w:rtl/>
        </w:rPr>
        <w:t>שלי</w:t>
      </w:r>
      <w:r>
        <w:rPr>
          <w:rFonts w:hint="cs"/>
          <w:rtl/>
        </w:rPr>
        <w:t xml:space="preserve"> עם הרב </w:t>
      </w:r>
      <w:bookmarkStart w:id="26315" w:name="_ETM_Q51_632210"/>
      <w:bookmarkEnd w:id="26315"/>
      <w:r>
        <w:rPr>
          <w:rFonts w:hint="cs"/>
          <w:rtl/>
        </w:rPr>
        <w:t xml:space="preserve">ראיתי </w:t>
      </w:r>
      <w:bookmarkStart w:id="26316" w:name="_ETM_Q51_629319"/>
      <w:bookmarkStart w:id="26317" w:name="_ETM_Q51_632360"/>
      <w:bookmarkStart w:id="26318" w:name="_ETM_Q51_633200"/>
      <w:bookmarkStart w:id="26319" w:name="_ETM_Q51_633529"/>
      <w:bookmarkEnd w:id="26316"/>
      <w:bookmarkEnd w:id="26317"/>
      <w:bookmarkEnd w:id="26318"/>
      <w:bookmarkEnd w:id="26319"/>
      <w:r>
        <w:rPr>
          <w:rtl/>
        </w:rPr>
        <w:t xml:space="preserve">מולי </w:t>
      </w:r>
      <w:bookmarkStart w:id="26320" w:name="_ETM_Q51_633889"/>
      <w:bookmarkEnd w:id="26320"/>
      <w:r>
        <w:rPr>
          <w:rtl/>
        </w:rPr>
        <w:t>מנהיג</w:t>
      </w:r>
      <w:r>
        <w:rPr>
          <w:rFonts w:hint="cs"/>
          <w:rtl/>
        </w:rPr>
        <w:t>,</w:t>
      </w:r>
      <w:r>
        <w:rPr>
          <w:rtl/>
        </w:rPr>
        <w:t xml:space="preserve"> </w:t>
      </w:r>
      <w:bookmarkStart w:id="26321" w:name="_ETM_Q51_634959"/>
      <w:bookmarkEnd w:id="26321"/>
      <w:r>
        <w:rPr>
          <w:rtl/>
        </w:rPr>
        <w:t xml:space="preserve">רב </w:t>
      </w:r>
      <w:bookmarkStart w:id="26322" w:name="_ETM_Q51_635319"/>
      <w:bookmarkEnd w:id="26322"/>
      <w:r>
        <w:rPr>
          <w:rtl/>
        </w:rPr>
        <w:t xml:space="preserve">ענק </w:t>
      </w:r>
      <w:bookmarkStart w:id="26323" w:name="_ETM_Q51_636230"/>
      <w:bookmarkEnd w:id="26323"/>
      <w:r>
        <w:rPr>
          <w:rtl/>
        </w:rPr>
        <w:t xml:space="preserve">שלא </w:t>
      </w:r>
      <w:bookmarkStart w:id="26324" w:name="_ETM_Q51_636499"/>
      <w:bookmarkEnd w:id="26324"/>
      <w:r>
        <w:rPr>
          <w:rtl/>
        </w:rPr>
        <w:t xml:space="preserve">החשיב </w:t>
      </w:r>
      <w:bookmarkStart w:id="26325" w:name="_ETM_Q51_636859"/>
      <w:bookmarkEnd w:id="26325"/>
      <w:r>
        <w:rPr>
          <w:rtl/>
        </w:rPr>
        <w:t xml:space="preserve">את </w:t>
      </w:r>
      <w:bookmarkStart w:id="26326" w:name="_ETM_Q51_637010"/>
      <w:bookmarkEnd w:id="26326"/>
      <w:r>
        <w:rPr>
          <w:rFonts w:hint="cs"/>
          <w:rtl/>
        </w:rPr>
        <w:t xml:space="preserve">ענקיותו, </w:t>
      </w:r>
      <w:bookmarkStart w:id="26327" w:name="_ETM_Q51_637340"/>
      <w:bookmarkStart w:id="26328" w:name="_ETM_Q51_638250"/>
      <w:bookmarkEnd w:id="26327"/>
      <w:bookmarkEnd w:id="26328"/>
      <w:r>
        <w:rPr>
          <w:rtl/>
        </w:rPr>
        <w:t xml:space="preserve">שתמיד </w:t>
      </w:r>
      <w:bookmarkStart w:id="26329" w:name="_ETM_Q51_638640"/>
      <w:bookmarkEnd w:id="26329"/>
      <w:r>
        <w:rPr>
          <w:rtl/>
        </w:rPr>
        <w:t xml:space="preserve">התייחס </w:t>
      </w:r>
      <w:bookmarkStart w:id="26330" w:name="_ETM_Q51_639090"/>
      <w:bookmarkEnd w:id="26330"/>
      <w:r>
        <w:rPr>
          <w:rtl/>
        </w:rPr>
        <w:t xml:space="preserve">לאדם </w:t>
      </w:r>
      <w:bookmarkStart w:id="26331" w:name="_ETM_Q51_639510"/>
      <w:bookmarkEnd w:id="26331"/>
      <w:r>
        <w:rPr>
          <w:rtl/>
        </w:rPr>
        <w:t xml:space="preserve">שמולו </w:t>
      </w:r>
      <w:bookmarkStart w:id="26332" w:name="_ETM_Q51_639990"/>
      <w:bookmarkEnd w:id="26332"/>
      <w:r>
        <w:rPr>
          <w:rtl/>
        </w:rPr>
        <w:t>כ</w:t>
      </w:r>
      <w:r w:rsidR="00E840DC">
        <w:rPr>
          <w:rFonts w:hint="cs"/>
          <w:rtl/>
        </w:rPr>
        <w:t xml:space="preserve">אל </w:t>
      </w:r>
      <w:r>
        <w:rPr>
          <w:rtl/>
        </w:rPr>
        <w:t xml:space="preserve">שווה </w:t>
      </w:r>
      <w:bookmarkStart w:id="26333" w:name="_ETM_Q51_640410"/>
      <w:bookmarkEnd w:id="26333"/>
      <w:r>
        <w:rPr>
          <w:rtl/>
        </w:rPr>
        <w:t xml:space="preserve">בין </w:t>
      </w:r>
      <w:bookmarkStart w:id="26334" w:name="_ETM_Q51_640590"/>
      <w:bookmarkEnd w:id="26334"/>
      <w:r>
        <w:rPr>
          <w:rtl/>
        </w:rPr>
        <w:t>שווים</w:t>
      </w:r>
      <w:r>
        <w:rPr>
          <w:rFonts w:hint="cs"/>
          <w:rtl/>
        </w:rPr>
        <w:t>,</w:t>
      </w:r>
      <w:r>
        <w:rPr>
          <w:rtl/>
        </w:rPr>
        <w:t xml:space="preserve"> </w:t>
      </w:r>
      <w:bookmarkStart w:id="26335" w:name="_ETM_Q51_641610"/>
      <w:bookmarkEnd w:id="26335"/>
      <w:r>
        <w:rPr>
          <w:rtl/>
        </w:rPr>
        <w:t xml:space="preserve">נתן </w:t>
      </w:r>
      <w:bookmarkStart w:id="26336" w:name="_ETM_Q51_641970"/>
      <w:bookmarkEnd w:id="26336"/>
      <w:r>
        <w:rPr>
          <w:rtl/>
        </w:rPr>
        <w:t xml:space="preserve">את </w:t>
      </w:r>
      <w:bookmarkStart w:id="26337" w:name="_ETM_Q51_642120"/>
      <w:bookmarkEnd w:id="26337"/>
      <w:r>
        <w:rPr>
          <w:rtl/>
        </w:rPr>
        <w:t xml:space="preserve">כל </w:t>
      </w:r>
      <w:bookmarkStart w:id="26338" w:name="_ETM_Q51_642330"/>
      <w:bookmarkEnd w:id="26338"/>
      <w:r>
        <w:rPr>
          <w:rtl/>
        </w:rPr>
        <w:t xml:space="preserve">תשומת </w:t>
      </w:r>
      <w:bookmarkStart w:id="26339" w:name="_ETM_Q51_642659"/>
      <w:bookmarkEnd w:id="26339"/>
      <w:r>
        <w:rPr>
          <w:rtl/>
        </w:rPr>
        <w:t xml:space="preserve">ליבו </w:t>
      </w:r>
      <w:bookmarkStart w:id="26340" w:name="_ETM_Q51_642989"/>
      <w:bookmarkEnd w:id="26340"/>
      <w:r>
        <w:rPr>
          <w:rtl/>
        </w:rPr>
        <w:t>ל</w:t>
      </w:r>
      <w:bookmarkStart w:id="26341" w:name="_ETM_Q51_643110"/>
      <w:bookmarkEnd w:id="26341"/>
      <w:r>
        <w:rPr>
          <w:rtl/>
        </w:rPr>
        <w:t xml:space="preserve">פונה </w:t>
      </w:r>
      <w:bookmarkStart w:id="26342" w:name="_ETM_Q51_643440"/>
      <w:bookmarkEnd w:id="26342"/>
      <w:r>
        <w:rPr>
          <w:rtl/>
        </w:rPr>
        <w:t xml:space="preserve">אליו </w:t>
      </w:r>
      <w:bookmarkStart w:id="26343" w:name="_ETM_Q51_644220"/>
      <w:bookmarkEnd w:id="26343"/>
      <w:r>
        <w:rPr>
          <w:rtl/>
        </w:rPr>
        <w:t xml:space="preserve">והיה </w:t>
      </w:r>
      <w:bookmarkStart w:id="26344" w:name="_ETM_Q51_644489"/>
      <w:bookmarkEnd w:id="26344"/>
      <w:r>
        <w:rPr>
          <w:rtl/>
        </w:rPr>
        <w:t xml:space="preserve">לו </w:t>
      </w:r>
      <w:bookmarkStart w:id="26345" w:name="_ETM_Q51_644610"/>
      <w:bookmarkEnd w:id="26345"/>
      <w:r>
        <w:rPr>
          <w:rtl/>
        </w:rPr>
        <w:t xml:space="preserve">לאוזן </w:t>
      </w:r>
      <w:bookmarkStart w:id="26346" w:name="_ETM_Q51_645030"/>
      <w:bookmarkEnd w:id="26346"/>
      <w:r>
        <w:rPr>
          <w:rtl/>
        </w:rPr>
        <w:t xml:space="preserve">קשבת </w:t>
      </w:r>
      <w:bookmarkStart w:id="26347" w:name="_ETM_Q51_646019"/>
      <w:bookmarkEnd w:id="26347"/>
      <w:r>
        <w:rPr>
          <w:rtl/>
        </w:rPr>
        <w:t xml:space="preserve">וכתובת </w:t>
      </w:r>
      <w:bookmarkStart w:id="26348" w:name="_ETM_Q51_646340"/>
      <w:bookmarkStart w:id="26349" w:name="_ETM_Q51_646550"/>
      <w:bookmarkEnd w:id="26348"/>
      <w:bookmarkEnd w:id="26349"/>
      <w:r>
        <w:rPr>
          <w:rtl/>
        </w:rPr>
        <w:t>לעצה</w:t>
      </w:r>
      <w:r>
        <w:rPr>
          <w:rFonts w:hint="cs"/>
          <w:rtl/>
        </w:rPr>
        <w:t>,</w:t>
      </w:r>
      <w:r>
        <w:rPr>
          <w:rtl/>
        </w:rPr>
        <w:t xml:space="preserve"> </w:t>
      </w:r>
      <w:bookmarkStart w:id="26350" w:name="_ETM_Q51_647390"/>
      <w:bookmarkStart w:id="26351" w:name="_ETM_Q51_647569"/>
      <w:bookmarkEnd w:id="26350"/>
      <w:bookmarkEnd w:id="26351"/>
      <w:r>
        <w:rPr>
          <w:rFonts w:hint="cs"/>
          <w:rtl/>
        </w:rPr>
        <w:t>ל</w:t>
      </w:r>
      <w:r>
        <w:rPr>
          <w:rtl/>
        </w:rPr>
        <w:t>סיוע</w:t>
      </w:r>
      <w:r>
        <w:rPr>
          <w:rFonts w:hint="cs"/>
          <w:rtl/>
        </w:rPr>
        <w:t>,</w:t>
      </w:r>
      <w:r>
        <w:rPr>
          <w:rtl/>
        </w:rPr>
        <w:t xml:space="preserve"> </w:t>
      </w:r>
      <w:bookmarkStart w:id="26352" w:name="_ETM_Q51_648200"/>
      <w:bookmarkEnd w:id="26352"/>
      <w:r>
        <w:rPr>
          <w:rtl/>
        </w:rPr>
        <w:t>לתמיכה</w:t>
      </w:r>
      <w:r>
        <w:rPr>
          <w:rFonts w:hint="cs"/>
          <w:rtl/>
        </w:rPr>
        <w:t>,</w:t>
      </w:r>
      <w:r>
        <w:rPr>
          <w:rtl/>
        </w:rPr>
        <w:t xml:space="preserve"> </w:t>
      </w:r>
      <w:bookmarkStart w:id="26353" w:name="_ETM_Q51_649220"/>
      <w:bookmarkEnd w:id="26353"/>
      <w:r>
        <w:rPr>
          <w:rtl/>
        </w:rPr>
        <w:t xml:space="preserve">ולא </w:t>
      </w:r>
      <w:bookmarkStart w:id="26354" w:name="_ETM_Q51_649459"/>
      <w:bookmarkEnd w:id="26354"/>
      <w:r>
        <w:rPr>
          <w:rtl/>
        </w:rPr>
        <w:t xml:space="preserve">משנה </w:t>
      </w:r>
      <w:bookmarkStart w:id="26355" w:name="_ETM_Q51_649879"/>
      <w:bookmarkEnd w:id="26355"/>
      <w:r>
        <w:rPr>
          <w:rtl/>
        </w:rPr>
        <w:t xml:space="preserve">מה </w:t>
      </w:r>
      <w:bookmarkStart w:id="26356" w:name="_ETM_Q51_650030"/>
      <w:bookmarkEnd w:id="26356"/>
      <w:r>
        <w:rPr>
          <w:rtl/>
        </w:rPr>
        <w:t xml:space="preserve">ביקש </w:t>
      </w:r>
      <w:bookmarkStart w:id="26357" w:name="_ETM_Q51_650360"/>
      <w:bookmarkEnd w:id="26357"/>
      <w:r>
        <w:rPr>
          <w:rtl/>
        </w:rPr>
        <w:t>הפונה</w:t>
      </w:r>
      <w:r>
        <w:rPr>
          <w:rFonts w:hint="cs"/>
          <w:rtl/>
        </w:rPr>
        <w:t>.</w:t>
      </w:r>
      <w:r>
        <w:rPr>
          <w:rtl/>
        </w:rPr>
        <w:t xml:space="preserve"> </w:t>
      </w:r>
      <w:bookmarkStart w:id="26358" w:name="_ETM_Q51_651670"/>
      <w:bookmarkEnd w:id="26358"/>
    </w:p>
    <w:p w:rsidR="00225AFC" w:rsidRDefault="00225AFC" w:rsidP="00406E8D">
      <w:pPr>
        <w:rPr>
          <w:rtl/>
        </w:rPr>
      </w:pPr>
    </w:p>
    <w:p w:rsidR="00225AFC" w:rsidRDefault="00225AFC" w:rsidP="00E840DC">
      <w:pPr>
        <w:rPr>
          <w:rtl/>
        </w:rPr>
      </w:pPr>
      <w:bookmarkStart w:id="26359" w:name="_ETM_Q51_648610"/>
      <w:bookmarkStart w:id="26360" w:name="_ETM_Q51_648674"/>
      <w:bookmarkEnd w:id="26359"/>
      <w:bookmarkEnd w:id="26360"/>
      <w:r>
        <w:rPr>
          <w:rtl/>
        </w:rPr>
        <w:t xml:space="preserve">התחום </w:t>
      </w:r>
      <w:bookmarkStart w:id="26361" w:name="_ETM_Q51_652150"/>
      <w:bookmarkEnd w:id="26361"/>
      <w:r>
        <w:rPr>
          <w:rtl/>
        </w:rPr>
        <w:t xml:space="preserve">שבשבילו </w:t>
      </w:r>
      <w:bookmarkStart w:id="26362" w:name="_ETM_Q51_652600"/>
      <w:bookmarkEnd w:id="26362"/>
      <w:r>
        <w:rPr>
          <w:rtl/>
        </w:rPr>
        <w:t xml:space="preserve">הגעתי </w:t>
      </w:r>
      <w:bookmarkStart w:id="26363" w:name="_ETM_Q51_652930"/>
      <w:bookmarkEnd w:id="26363"/>
      <w:r>
        <w:rPr>
          <w:rtl/>
        </w:rPr>
        <w:t>לכנסת</w:t>
      </w:r>
      <w:r w:rsidR="00E840DC">
        <w:rPr>
          <w:rFonts w:hint="cs"/>
          <w:rtl/>
        </w:rPr>
        <w:t>,</w:t>
      </w:r>
      <w:r>
        <w:rPr>
          <w:rtl/>
        </w:rPr>
        <w:t xml:space="preserve"> </w:t>
      </w:r>
      <w:bookmarkStart w:id="26364" w:name="_ETM_Q51_653800"/>
      <w:bookmarkEnd w:id="26364"/>
      <w:r>
        <w:rPr>
          <w:rtl/>
        </w:rPr>
        <w:t>הבריאות</w:t>
      </w:r>
      <w:bookmarkStart w:id="26365" w:name="_ETM_Q51_654340"/>
      <w:bookmarkEnd w:id="26365"/>
      <w:r>
        <w:rPr>
          <w:rFonts w:hint="cs"/>
          <w:rtl/>
        </w:rPr>
        <w:t xml:space="preserve"> </w:t>
      </w:r>
      <w:r>
        <w:rPr>
          <w:rtl/>
        </w:rPr>
        <w:t xml:space="preserve">הנפשית </w:t>
      </w:r>
      <w:bookmarkStart w:id="26366" w:name="_ETM_Q51_654790"/>
      <w:bookmarkEnd w:id="26366"/>
      <w:r>
        <w:rPr>
          <w:rtl/>
        </w:rPr>
        <w:t xml:space="preserve">של </w:t>
      </w:r>
      <w:bookmarkStart w:id="26367" w:name="_ETM_Q51_654880"/>
      <w:bookmarkEnd w:id="26367"/>
      <w:r>
        <w:rPr>
          <w:rtl/>
        </w:rPr>
        <w:t xml:space="preserve">אזרחי </w:t>
      </w:r>
      <w:bookmarkStart w:id="26368" w:name="_ETM_Q51_655300"/>
      <w:bookmarkEnd w:id="26368"/>
      <w:r>
        <w:rPr>
          <w:rtl/>
        </w:rPr>
        <w:t>המדינה</w:t>
      </w:r>
      <w:bookmarkStart w:id="26369" w:name="_ETM_Q51_656159"/>
      <w:bookmarkEnd w:id="26369"/>
      <w:r w:rsidR="00E840DC">
        <w:rPr>
          <w:rFonts w:hint="cs"/>
          <w:rtl/>
        </w:rPr>
        <w:t>,</w:t>
      </w:r>
      <w:r>
        <w:rPr>
          <w:rFonts w:hint="cs"/>
          <w:rtl/>
        </w:rPr>
        <w:t xml:space="preserve"> </w:t>
      </w:r>
      <w:r>
        <w:rPr>
          <w:rtl/>
        </w:rPr>
        <w:t xml:space="preserve">היה </w:t>
      </w:r>
      <w:bookmarkStart w:id="26370" w:name="_ETM_Q51_656489"/>
      <w:bookmarkEnd w:id="26370"/>
      <w:r>
        <w:rPr>
          <w:rtl/>
        </w:rPr>
        <w:t xml:space="preserve">חשוב </w:t>
      </w:r>
      <w:bookmarkStart w:id="26371" w:name="_ETM_Q51_656909"/>
      <w:bookmarkEnd w:id="26371"/>
      <w:r>
        <w:rPr>
          <w:rtl/>
        </w:rPr>
        <w:t>לו</w:t>
      </w:r>
      <w:r>
        <w:rPr>
          <w:rFonts w:hint="cs"/>
          <w:rtl/>
        </w:rPr>
        <w:t>.</w:t>
      </w:r>
      <w:r>
        <w:rPr>
          <w:rtl/>
        </w:rPr>
        <w:t xml:space="preserve"> </w:t>
      </w:r>
      <w:bookmarkStart w:id="26372" w:name="_ETM_Q51_657570"/>
      <w:bookmarkEnd w:id="26372"/>
      <w:r>
        <w:rPr>
          <w:rFonts w:hint="cs"/>
          <w:rtl/>
        </w:rPr>
        <w:t xml:space="preserve">הוא </w:t>
      </w:r>
      <w:r>
        <w:rPr>
          <w:rtl/>
        </w:rPr>
        <w:t xml:space="preserve">תמיד </w:t>
      </w:r>
      <w:bookmarkStart w:id="26373" w:name="_ETM_Q51_657870"/>
      <w:bookmarkEnd w:id="26373"/>
      <w:r>
        <w:rPr>
          <w:rtl/>
        </w:rPr>
        <w:t>התעניין</w:t>
      </w:r>
      <w:r>
        <w:rPr>
          <w:rFonts w:hint="cs"/>
          <w:rtl/>
        </w:rPr>
        <w:t>,</w:t>
      </w:r>
      <w:r>
        <w:rPr>
          <w:rtl/>
        </w:rPr>
        <w:t xml:space="preserve"> </w:t>
      </w:r>
      <w:bookmarkStart w:id="26374" w:name="_ETM_Q51_658860"/>
      <w:bookmarkEnd w:id="26374"/>
      <w:r>
        <w:rPr>
          <w:rtl/>
        </w:rPr>
        <w:t xml:space="preserve">שאל </w:t>
      </w:r>
      <w:bookmarkStart w:id="26375" w:name="_ETM_Q51_659700"/>
      <w:bookmarkEnd w:id="26375"/>
      <w:r>
        <w:rPr>
          <w:rtl/>
        </w:rPr>
        <w:t>ודרש</w:t>
      </w:r>
      <w:r>
        <w:rPr>
          <w:rFonts w:hint="cs"/>
          <w:rtl/>
        </w:rPr>
        <w:t>.</w:t>
      </w:r>
      <w:r>
        <w:rPr>
          <w:rtl/>
        </w:rPr>
        <w:t xml:space="preserve"> </w:t>
      </w:r>
      <w:bookmarkStart w:id="26376" w:name="_ETM_Q51_661120"/>
      <w:bookmarkEnd w:id="26376"/>
      <w:r>
        <w:rPr>
          <w:rtl/>
        </w:rPr>
        <w:t xml:space="preserve">הרב </w:t>
      </w:r>
      <w:bookmarkStart w:id="26377" w:name="_ETM_Q51_661930"/>
      <w:bookmarkEnd w:id="26377"/>
      <w:r>
        <w:rPr>
          <w:rtl/>
        </w:rPr>
        <w:t xml:space="preserve">דאג </w:t>
      </w:r>
      <w:bookmarkStart w:id="26378" w:name="_ETM_Q51_662290"/>
      <w:bookmarkEnd w:id="26378"/>
      <w:r>
        <w:rPr>
          <w:rtl/>
        </w:rPr>
        <w:t>לכולם</w:t>
      </w:r>
      <w:r>
        <w:rPr>
          <w:rFonts w:hint="cs"/>
          <w:rtl/>
        </w:rPr>
        <w:t>,</w:t>
      </w:r>
      <w:r>
        <w:rPr>
          <w:rtl/>
        </w:rPr>
        <w:t xml:space="preserve"> </w:t>
      </w:r>
      <w:bookmarkStart w:id="26379" w:name="_ETM_Q51_663390"/>
      <w:bookmarkEnd w:id="26379"/>
      <w:r>
        <w:rPr>
          <w:rtl/>
        </w:rPr>
        <w:t xml:space="preserve">ותורת </w:t>
      </w:r>
      <w:bookmarkStart w:id="26380" w:name="_ETM_Q51_663840"/>
      <w:bookmarkEnd w:id="26380"/>
      <w:r>
        <w:rPr>
          <w:rtl/>
        </w:rPr>
        <w:t>ה</w:t>
      </w:r>
      <w:r w:rsidR="00E840DC">
        <w:rPr>
          <w:rFonts w:hint="cs"/>
          <w:rtl/>
        </w:rPr>
        <w:t>'</w:t>
      </w:r>
      <w:r>
        <w:rPr>
          <w:rtl/>
        </w:rPr>
        <w:t xml:space="preserve"> </w:t>
      </w:r>
      <w:bookmarkStart w:id="26381" w:name="_ETM_Q51_664200"/>
      <w:bookmarkEnd w:id="26381"/>
      <w:r>
        <w:rPr>
          <w:rtl/>
        </w:rPr>
        <w:t xml:space="preserve">הייתה </w:t>
      </w:r>
      <w:bookmarkStart w:id="26382" w:name="_ETM_Q51_664739"/>
      <w:bookmarkEnd w:id="26382"/>
      <w:r>
        <w:rPr>
          <w:rtl/>
        </w:rPr>
        <w:t xml:space="preserve">תמיד </w:t>
      </w:r>
      <w:bookmarkStart w:id="26383" w:name="_ETM_Q51_665189"/>
      <w:bookmarkEnd w:id="26383"/>
      <w:proofErr w:type="spellStart"/>
      <w:r>
        <w:rPr>
          <w:rtl/>
        </w:rPr>
        <w:t>תמיד</w:t>
      </w:r>
      <w:proofErr w:type="spellEnd"/>
      <w:r>
        <w:rPr>
          <w:rtl/>
        </w:rPr>
        <w:t xml:space="preserve"> </w:t>
      </w:r>
      <w:bookmarkStart w:id="26384" w:name="_ETM_Q51_665519"/>
      <w:bookmarkEnd w:id="26384"/>
      <w:r>
        <w:rPr>
          <w:rtl/>
        </w:rPr>
        <w:t xml:space="preserve">לנגד </w:t>
      </w:r>
      <w:bookmarkStart w:id="26385" w:name="_ETM_Q51_665879"/>
      <w:bookmarkEnd w:id="26385"/>
      <w:r>
        <w:rPr>
          <w:rtl/>
        </w:rPr>
        <w:t>עיניו</w:t>
      </w:r>
      <w:r>
        <w:rPr>
          <w:rFonts w:hint="cs"/>
          <w:rtl/>
        </w:rPr>
        <w:t>.</w:t>
      </w:r>
      <w:r>
        <w:rPr>
          <w:rtl/>
        </w:rPr>
        <w:t xml:space="preserve"> </w:t>
      </w:r>
      <w:bookmarkStart w:id="26386" w:name="_ETM_Q51_666919"/>
      <w:bookmarkEnd w:id="26386"/>
      <w:r>
        <w:rPr>
          <w:rtl/>
        </w:rPr>
        <w:t xml:space="preserve">כל </w:t>
      </w:r>
      <w:bookmarkStart w:id="26387" w:name="_ETM_Q51_667309"/>
      <w:bookmarkEnd w:id="26387"/>
      <w:r>
        <w:rPr>
          <w:rtl/>
        </w:rPr>
        <w:t xml:space="preserve">כך </w:t>
      </w:r>
      <w:bookmarkStart w:id="26388" w:name="_ETM_Q51_667579"/>
      <w:bookmarkEnd w:id="26388"/>
      <w:r>
        <w:rPr>
          <w:rtl/>
        </w:rPr>
        <w:t xml:space="preserve">חשוב </w:t>
      </w:r>
      <w:bookmarkStart w:id="26389" w:name="_ETM_Q51_667909"/>
      <w:bookmarkEnd w:id="26389"/>
      <w:r>
        <w:rPr>
          <w:rtl/>
        </w:rPr>
        <w:t>ש</w:t>
      </w:r>
      <w:r>
        <w:rPr>
          <w:rFonts w:hint="cs"/>
          <w:rtl/>
        </w:rPr>
        <w:t>נ</w:t>
      </w:r>
      <w:r>
        <w:rPr>
          <w:rtl/>
        </w:rPr>
        <w:t xml:space="preserve">נציח </w:t>
      </w:r>
      <w:bookmarkStart w:id="26390" w:name="_ETM_Q51_668449"/>
      <w:bookmarkEnd w:id="26390"/>
      <w:r>
        <w:rPr>
          <w:rtl/>
        </w:rPr>
        <w:t xml:space="preserve">את </w:t>
      </w:r>
      <w:bookmarkStart w:id="26391" w:name="_ETM_Q51_668569"/>
      <w:bookmarkEnd w:id="26391"/>
      <w:r>
        <w:rPr>
          <w:rtl/>
        </w:rPr>
        <w:t>זכרו</w:t>
      </w:r>
      <w:r>
        <w:rPr>
          <w:rFonts w:hint="cs"/>
          <w:rtl/>
        </w:rPr>
        <w:t>,</w:t>
      </w:r>
      <w:r>
        <w:rPr>
          <w:rtl/>
        </w:rPr>
        <w:t xml:space="preserve"> </w:t>
      </w:r>
      <w:bookmarkStart w:id="26392" w:name="_ETM_Q51_669620"/>
      <w:bookmarkEnd w:id="26392"/>
      <w:r>
        <w:rPr>
          <w:rtl/>
        </w:rPr>
        <w:t xml:space="preserve">בעיקר </w:t>
      </w:r>
      <w:bookmarkStart w:id="26393" w:name="_ETM_Q51_670549"/>
      <w:bookmarkEnd w:id="26393"/>
      <w:r>
        <w:rPr>
          <w:rtl/>
        </w:rPr>
        <w:t>למעננו</w:t>
      </w:r>
      <w:r>
        <w:rPr>
          <w:rFonts w:hint="cs"/>
          <w:rtl/>
        </w:rPr>
        <w:t>.</w:t>
      </w:r>
      <w:r>
        <w:rPr>
          <w:rtl/>
        </w:rPr>
        <w:t xml:space="preserve"> </w:t>
      </w:r>
      <w:bookmarkStart w:id="26394" w:name="_ETM_Q51_671599"/>
      <w:bookmarkEnd w:id="26394"/>
      <w:r>
        <w:rPr>
          <w:rtl/>
        </w:rPr>
        <w:t>תודה</w:t>
      </w:r>
      <w:r>
        <w:rPr>
          <w:rFonts w:hint="cs"/>
          <w:rtl/>
        </w:rPr>
        <w:t>.</w:t>
      </w:r>
    </w:p>
    <w:p w:rsidR="00225AFC" w:rsidRDefault="00225AFC" w:rsidP="00406E8D">
      <w:pPr>
        <w:rPr>
          <w:rtl/>
        </w:rPr>
      </w:pPr>
    </w:p>
    <w:p w:rsidR="00225AFC" w:rsidRDefault="00225AFC" w:rsidP="00406E8D">
      <w:pPr>
        <w:pStyle w:val="af6"/>
        <w:keepNext/>
        <w:rPr>
          <w:rtl/>
        </w:rPr>
      </w:pPr>
      <w:r w:rsidRPr="0020580B">
        <w:rPr>
          <w:rStyle w:val="TagStyle"/>
          <w:rtl/>
        </w:rPr>
        <w:t xml:space="preserve"> &lt;&lt; יור &gt;&gt; </w:t>
      </w:r>
      <w:r>
        <w:rPr>
          <w:rtl/>
        </w:rPr>
        <w:t>היו"ר אורית פרקש הכהן:</w:t>
      </w:r>
      <w:r w:rsidRPr="0020580B">
        <w:rPr>
          <w:rStyle w:val="TagStyle"/>
          <w:rtl/>
        </w:rPr>
        <w:t xml:space="preserve"> &lt;&lt; יור &gt;&gt;</w:t>
      </w:r>
      <w:r>
        <w:rPr>
          <w:rtl/>
        </w:rPr>
        <w:t xml:space="preserve">   </w:t>
      </w:r>
    </w:p>
    <w:p w:rsidR="00225AFC" w:rsidRDefault="00225AFC" w:rsidP="00650F2A">
      <w:pPr>
        <w:rPr>
          <w:rtl/>
          <w:lang w:eastAsia="he-IL"/>
        </w:rPr>
      </w:pPr>
    </w:p>
    <w:p w:rsidR="00225AFC" w:rsidRDefault="00225AFC" w:rsidP="00406E8D">
      <w:pPr>
        <w:rPr>
          <w:rtl/>
        </w:rPr>
      </w:pPr>
      <w:bookmarkStart w:id="26395" w:name="_ETM_Q51_675670"/>
      <w:bookmarkEnd w:id="26395"/>
      <w:r>
        <w:rPr>
          <w:rtl/>
        </w:rPr>
        <w:t xml:space="preserve">תודה </w:t>
      </w:r>
      <w:bookmarkStart w:id="26396" w:name="_ETM_Q51_676000"/>
      <w:bookmarkEnd w:id="26396"/>
      <w:r>
        <w:rPr>
          <w:rtl/>
        </w:rPr>
        <w:t>רבה</w:t>
      </w:r>
      <w:r>
        <w:rPr>
          <w:rFonts w:hint="cs"/>
          <w:rtl/>
        </w:rPr>
        <w:t>,</w:t>
      </w:r>
      <w:r>
        <w:rPr>
          <w:rtl/>
        </w:rPr>
        <w:t xml:space="preserve"> </w:t>
      </w:r>
      <w:bookmarkStart w:id="26397" w:name="_ETM_Q51_676240"/>
      <w:bookmarkEnd w:id="26397"/>
      <w:r>
        <w:rPr>
          <w:rtl/>
        </w:rPr>
        <w:t xml:space="preserve">חברת </w:t>
      </w:r>
      <w:bookmarkStart w:id="26398" w:name="_ETM_Q51_676600"/>
      <w:bookmarkEnd w:id="26398"/>
      <w:r>
        <w:rPr>
          <w:rtl/>
        </w:rPr>
        <w:t xml:space="preserve">הכנסת </w:t>
      </w:r>
      <w:bookmarkStart w:id="26399" w:name="_ETM_Q51_677410"/>
      <w:bookmarkEnd w:id="26399"/>
      <w:r>
        <w:rPr>
          <w:rFonts w:hint="cs"/>
          <w:rtl/>
        </w:rPr>
        <w:t>וולדיגר.</w:t>
      </w:r>
      <w:r>
        <w:rPr>
          <w:rtl/>
        </w:rPr>
        <w:t xml:space="preserve"> </w:t>
      </w:r>
      <w:bookmarkStart w:id="26400" w:name="_ETM_Q51_678400"/>
      <w:bookmarkEnd w:id="26400"/>
      <w:r>
        <w:rPr>
          <w:rtl/>
        </w:rPr>
        <w:t xml:space="preserve">חבר </w:t>
      </w:r>
      <w:bookmarkStart w:id="26401" w:name="_ETM_Q51_678790"/>
      <w:bookmarkEnd w:id="26401"/>
      <w:r>
        <w:rPr>
          <w:rtl/>
        </w:rPr>
        <w:t xml:space="preserve">הכנסת </w:t>
      </w:r>
      <w:bookmarkStart w:id="26402" w:name="_ETM_Q51_679239"/>
      <w:bookmarkEnd w:id="26402"/>
      <w:r>
        <w:rPr>
          <w:rtl/>
        </w:rPr>
        <w:t xml:space="preserve">אלון </w:t>
      </w:r>
      <w:bookmarkStart w:id="26403" w:name="_ETM_Q51_679480"/>
      <w:bookmarkEnd w:id="26403"/>
      <w:r>
        <w:rPr>
          <w:rtl/>
        </w:rPr>
        <w:t>שוסטר</w:t>
      </w:r>
      <w:r>
        <w:rPr>
          <w:rFonts w:hint="cs"/>
          <w:rtl/>
        </w:rPr>
        <w:t>.</w:t>
      </w:r>
    </w:p>
    <w:p w:rsidR="00225AFC" w:rsidRDefault="00225AFC" w:rsidP="00406E8D">
      <w:pPr>
        <w:rPr>
          <w:rtl/>
        </w:rPr>
      </w:pPr>
      <w:bookmarkStart w:id="26404" w:name="_ETM_Q51_680568"/>
      <w:bookmarkStart w:id="26405" w:name="_ETM_Q51_680632"/>
      <w:bookmarkEnd w:id="26404"/>
      <w:bookmarkEnd w:id="26405"/>
    </w:p>
    <w:p w:rsidR="00225AFC" w:rsidRDefault="00225AFC" w:rsidP="00406E8D">
      <w:pPr>
        <w:pStyle w:val="af5"/>
        <w:keepNext/>
        <w:rPr>
          <w:rtl/>
        </w:rPr>
      </w:pPr>
      <w:bookmarkStart w:id="26406" w:name="ET_interruption_6345_31"/>
      <w:r w:rsidRPr="00EA6694">
        <w:rPr>
          <w:rStyle w:val="TagStyle"/>
          <w:rtl/>
        </w:rPr>
        <w:t xml:space="preserve"> &lt;&lt; קריאה &gt;&gt; </w:t>
      </w:r>
      <w:r>
        <w:rPr>
          <w:rtl/>
        </w:rPr>
        <w:t>טלי גוטליב (הליכוד):</w:t>
      </w:r>
      <w:r w:rsidRPr="00EA6694">
        <w:rPr>
          <w:rStyle w:val="TagStyle"/>
          <w:rtl/>
        </w:rPr>
        <w:t xml:space="preserve"> &lt;&lt; קריאה &gt;&gt;</w:t>
      </w:r>
      <w:r>
        <w:rPr>
          <w:rtl/>
        </w:rPr>
        <w:t xml:space="preserve">   </w:t>
      </w:r>
      <w:bookmarkEnd w:id="26406"/>
    </w:p>
    <w:p w:rsidR="00225AFC" w:rsidRDefault="00225AFC" w:rsidP="00650F2A">
      <w:pPr>
        <w:rPr>
          <w:rtl/>
        </w:rPr>
      </w:pPr>
    </w:p>
    <w:p w:rsidR="00225AFC" w:rsidRDefault="00225AFC" w:rsidP="00406E8D">
      <w:pPr>
        <w:rPr>
          <w:rtl/>
        </w:rPr>
      </w:pPr>
      <w:bookmarkStart w:id="26407" w:name="_ETM_Q51_683362"/>
      <w:bookmarkEnd w:id="26407"/>
      <w:r>
        <w:rPr>
          <w:rFonts w:hint="cs"/>
          <w:rtl/>
        </w:rPr>
        <w:t xml:space="preserve">רואה, כל הכבוד, חבר </w:t>
      </w:r>
      <w:bookmarkStart w:id="26408" w:name="_ETM_Q51_680883"/>
      <w:bookmarkEnd w:id="26408"/>
      <w:r>
        <w:rPr>
          <w:rFonts w:hint="cs"/>
          <w:rtl/>
        </w:rPr>
        <w:t xml:space="preserve">הכנסת שוסטר.  </w:t>
      </w:r>
    </w:p>
    <w:p w:rsidR="00225AFC" w:rsidRPr="00EA6694" w:rsidRDefault="00225AFC" w:rsidP="00406E8D">
      <w:pPr>
        <w:rPr>
          <w:rtl/>
        </w:rPr>
      </w:pPr>
      <w:bookmarkStart w:id="26409" w:name="_ETM_Q51_684140"/>
      <w:bookmarkStart w:id="26410" w:name="_ETM_Q51_684223"/>
      <w:bookmarkEnd w:id="26409"/>
      <w:bookmarkEnd w:id="26410"/>
    </w:p>
    <w:p w:rsidR="00225AFC" w:rsidRDefault="00225AFC" w:rsidP="00406E8D">
      <w:pPr>
        <w:pStyle w:val="a4"/>
        <w:keepNext/>
        <w:rPr>
          <w:rtl/>
        </w:rPr>
      </w:pPr>
      <w:bookmarkStart w:id="26411" w:name="ET_speaker_6144_30"/>
      <w:r w:rsidRPr="00EA6694">
        <w:rPr>
          <w:rStyle w:val="TagStyle"/>
          <w:rtl/>
        </w:rPr>
        <w:t xml:space="preserve"> &lt;&lt; דובר &gt;&gt; </w:t>
      </w:r>
      <w:bookmarkStart w:id="26412" w:name="_Toc172581106"/>
      <w:bookmarkStart w:id="26413" w:name="_Toc172583268"/>
      <w:bookmarkStart w:id="26414" w:name="_Toc172583957"/>
      <w:r>
        <w:rPr>
          <w:rtl/>
        </w:rPr>
        <w:t>אלון שוסטר (המחנה הממלכתי):</w:t>
      </w:r>
      <w:bookmarkEnd w:id="26412"/>
      <w:bookmarkEnd w:id="26413"/>
      <w:bookmarkEnd w:id="26414"/>
      <w:r w:rsidRPr="00EA6694">
        <w:rPr>
          <w:rStyle w:val="TagStyle"/>
          <w:rtl/>
        </w:rPr>
        <w:t xml:space="preserve"> &lt;&lt; דובר &gt;&gt;</w:t>
      </w:r>
      <w:r>
        <w:rPr>
          <w:rtl/>
        </w:rPr>
        <w:t xml:space="preserve">   </w:t>
      </w:r>
      <w:bookmarkEnd w:id="26411"/>
    </w:p>
    <w:p w:rsidR="00225AFC" w:rsidRDefault="00225AFC" w:rsidP="00406E8D">
      <w:pPr>
        <w:rPr>
          <w:rtl/>
        </w:rPr>
      </w:pPr>
      <w:bookmarkStart w:id="26415" w:name="_ETM_Q51_685123"/>
      <w:bookmarkEnd w:id="26415"/>
    </w:p>
    <w:p w:rsidR="00225AFC" w:rsidRDefault="00225AFC" w:rsidP="00406E8D">
      <w:pPr>
        <w:rPr>
          <w:rtl/>
        </w:rPr>
      </w:pPr>
      <w:bookmarkStart w:id="26416" w:name="_ETM_Q51_688440"/>
      <w:bookmarkEnd w:id="26416"/>
      <w:r>
        <w:rPr>
          <w:rFonts w:hint="cs"/>
          <w:rtl/>
        </w:rPr>
        <w:t xml:space="preserve">יאללה, </w:t>
      </w:r>
      <w:r>
        <w:rPr>
          <w:rtl/>
        </w:rPr>
        <w:t xml:space="preserve">כל </w:t>
      </w:r>
      <w:bookmarkStart w:id="26417" w:name="_ETM_Q51_688590"/>
      <w:bookmarkEnd w:id="26417"/>
      <w:r>
        <w:rPr>
          <w:rtl/>
        </w:rPr>
        <w:t>הכבוד</w:t>
      </w:r>
      <w:r>
        <w:rPr>
          <w:rFonts w:hint="cs"/>
          <w:rtl/>
        </w:rPr>
        <w:t>.</w:t>
      </w:r>
      <w:r>
        <w:rPr>
          <w:rtl/>
        </w:rPr>
        <w:t xml:space="preserve"> </w:t>
      </w:r>
      <w:bookmarkStart w:id="26418" w:name="_ETM_Q51_691360"/>
      <w:bookmarkEnd w:id="26418"/>
      <w:r>
        <w:rPr>
          <w:rtl/>
        </w:rPr>
        <w:t xml:space="preserve">יושבת-ראש </w:t>
      </w:r>
      <w:bookmarkStart w:id="26419" w:name="_ETM_Q51_692470"/>
      <w:bookmarkEnd w:id="26419"/>
      <w:r>
        <w:rPr>
          <w:rtl/>
        </w:rPr>
        <w:t>נכבדה</w:t>
      </w:r>
      <w:r>
        <w:rPr>
          <w:rFonts w:hint="cs"/>
          <w:rtl/>
        </w:rPr>
        <w:t>,</w:t>
      </w:r>
      <w:r>
        <w:rPr>
          <w:rtl/>
        </w:rPr>
        <w:t xml:space="preserve"> </w:t>
      </w:r>
      <w:bookmarkStart w:id="26420" w:name="_ETM_Q51_693190"/>
      <w:bookmarkEnd w:id="26420"/>
      <w:r>
        <w:rPr>
          <w:rtl/>
        </w:rPr>
        <w:t xml:space="preserve">חברות </w:t>
      </w:r>
      <w:bookmarkStart w:id="26421" w:name="_ETM_Q51_694459"/>
      <w:bookmarkEnd w:id="26421"/>
      <w:r>
        <w:rPr>
          <w:rtl/>
        </w:rPr>
        <w:t xml:space="preserve">וחברי </w:t>
      </w:r>
      <w:bookmarkStart w:id="26422" w:name="_ETM_Q51_696209"/>
      <w:bookmarkEnd w:id="26422"/>
      <w:r>
        <w:rPr>
          <w:rtl/>
        </w:rPr>
        <w:t>הכנסת</w:t>
      </w:r>
      <w:r>
        <w:rPr>
          <w:rFonts w:hint="cs"/>
          <w:rtl/>
        </w:rPr>
        <w:t>,</w:t>
      </w:r>
      <w:r>
        <w:rPr>
          <w:rtl/>
        </w:rPr>
        <w:t xml:space="preserve"> </w:t>
      </w:r>
      <w:bookmarkStart w:id="26423" w:name="_ETM_Q51_698510"/>
      <w:bookmarkEnd w:id="26423"/>
      <w:r>
        <w:rPr>
          <w:rtl/>
        </w:rPr>
        <w:t xml:space="preserve">אנחנו </w:t>
      </w:r>
      <w:bookmarkStart w:id="26424" w:name="_ETM_Q51_699049"/>
      <w:bookmarkStart w:id="26425" w:name="_ETM_Q51_700030"/>
      <w:bookmarkEnd w:id="26424"/>
      <w:bookmarkEnd w:id="26425"/>
      <w:r>
        <w:rPr>
          <w:rtl/>
        </w:rPr>
        <w:t xml:space="preserve">צריכים </w:t>
      </w:r>
      <w:bookmarkStart w:id="26426" w:name="_ETM_Q51_701450"/>
      <w:bookmarkEnd w:id="26426"/>
      <w:r>
        <w:rPr>
          <w:rtl/>
        </w:rPr>
        <w:t xml:space="preserve">לקחת </w:t>
      </w:r>
      <w:bookmarkStart w:id="26427" w:name="_ETM_Q51_702079"/>
      <w:bookmarkEnd w:id="26427"/>
      <w:r>
        <w:rPr>
          <w:rtl/>
        </w:rPr>
        <w:t xml:space="preserve">על </w:t>
      </w:r>
      <w:bookmarkStart w:id="26428" w:name="_ETM_Q51_702170"/>
      <w:bookmarkEnd w:id="26428"/>
      <w:r>
        <w:rPr>
          <w:rtl/>
        </w:rPr>
        <w:t xml:space="preserve">עצמנו </w:t>
      </w:r>
      <w:bookmarkStart w:id="26429" w:name="_ETM_Q51_702829"/>
      <w:bookmarkEnd w:id="26429"/>
      <w:r>
        <w:rPr>
          <w:rtl/>
        </w:rPr>
        <w:t xml:space="preserve">משימה </w:t>
      </w:r>
      <w:bookmarkStart w:id="26430" w:name="_ETM_Q51_703370"/>
      <w:bookmarkEnd w:id="26430"/>
      <w:r>
        <w:rPr>
          <w:rtl/>
        </w:rPr>
        <w:t xml:space="preserve">וזה </w:t>
      </w:r>
      <w:bookmarkStart w:id="26431" w:name="_ETM_Q51_704200"/>
      <w:bookmarkEnd w:id="26431"/>
      <w:r>
        <w:rPr>
          <w:rtl/>
        </w:rPr>
        <w:t xml:space="preserve">להחזיר </w:t>
      </w:r>
      <w:bookmarkStart w:id="26432" w:name="_ETM_Q51_704650"/>
      <w:bookmarkEnd w:id="26432"/>
      <w:r>
        <w:rPr>
          <w:rtl/>
        </w:rPr>
        <w:t xml:space="preserve">את </w:t>
      </w:r>
      <w:bookmarkStart w:id="26433" w:name="_ETM_Q51_705099"/>
      <w:bookmarkStart w:id="26434" w:name="_ETM_Q51_705519"/>
      <w:bookmarkStart w:id="26435" w:name="_ETM_Q51_705639"/>
      <w:bookmarkEnd w:id="26433"/>
      <w:bookmarkEnd w:id="26434"/>
      <w:bookmarkEnd w:id="26435"/>
      <w:r>
        <w:rPr>
          <w:rtl/>
        </w:rPr>
        <w:t xml:space="preserve">התקווה </w:t>
      </w:r>
      <w:bookmarkStart w:id="26436" w:name="_ETM_Q51_707570"/>
      <w:bookmarkEnd w:id="26436"/>
      <w:r>
        <w:rPr>
          <w:rFonts w:hint="cs"/>
          <w:rtl/>
        </w:rPr>
        <w:t xml:space="preserve">– </w:t>
      </w:r>
      <w:r>
        <w:rPr>
          <w:rtl/>
        </w:rPr>
        <w:t xml:space="preserve">להחזיר </w:t>
      </w:r>
      <w:bookmarkStart w:id="26437" w:name="_ETM_Q51_707960"/>
      <w:bookmarkEnd w:id="26437"/>
      <w:r>
        <w:rPr>
          <w:rtl/>
        </w:rPr>
        <w:t xml:space="preserve">את </w:t>
      </w:r>
      <w:bookmarkStart w:id="26438" w:name="_ETM_Q51_708080"/>
      <w:bookmarkEnd w:id="26438"/>
      <w:r>
        <w:rPr>
          <w:rtl/>
        </w:rPr>
        <w:t xml:space="preserve">התקווה </w:t>
      </w:r>
      <w:bookmarkStart w:id="26439" w:name="_ETM_Q51_709430"/>
      <w:bookmarkEnd w:id="26439"/>
      <w:r>
        <w:rPr>
          <w:rtl/>
        </w:rPr>
        <w:t xml:space="preserve">לעם </w:t>
      </w:r>
      <w:bookmarkStart w:id="26440" w:name="_ETM_Q51_709760"/>
      <w:bookmarkEnd w:id="26440"/>
      <w:r>
        <w:rPr>
          <w:rtl/>
        </w:rPr>
        <w:t>שלנו</w:t>
      </w:r>
      <w:r>
        <w:rPr>
          <w:rFonts w:hint="cs"/>
          <w:rtl/>
        </w:rPr>
        <w:t>;</w:t>
      </w:r>
      <w:r>
        <w:rPr>
          <w:rtl/>
        </w:rPr>
        <w:t xml:space="preserve"> </w:t>
      </w:r>
      <w:bookmarkStart w:id="26441" w:name="_ETM_Q51_710240"/>
      <w:bookmarkEnd w:id="26441"/>
      <w:r>
        <w:rPr>
          <w:rtl/>
        </w:rPr>
        <w:t xml:space="preserve">להחזיר </w:t>
      </w:r>
      <w:bookmarkStart w:id="26442" w:name="_ETM_Q51_710750"/>
      <w:bookmarkEnd w:id="26442"/>
      <w:r>
        <w:rPr>
          <w:rtl/>
        </w:rPr>
        <w:t xml:space="preserve">את </w:t>
      </w:r>
      <w:bookmarkStart w:id="26443" w:name="_ETM_Q51_710929"/>
      <w:bookmarkEnd w:id="26443"/>
      <w:r>
        <w:rPr>
          <w:rtl/>
        </w:rPr>
        <w:t xml:space="preserve">העוצמות </w:t>
      </w:r>
      <w:bookmarkStart w:id="26444" w:name="_ETM_Q51_712309"/>
      <w:bookmarkEnd w:id="26444"/>
      <w:r w:rsidR="00E840DC">
        <w:rPr>
          <w:rFonts w:hint="cs"/>
          <w:rtl/>
        </w:rPr>
        <w:t>ב</w:t>
      </w:r>
      <w:r>
        <w:rPr>
          <w:rtl/>
        </w:rPr>
        <w:t xml:space="preserve">חזרה </w:t>
      </w:r>
      <w:bookmarkStart w:id="26445" w:name="_ETM_Q51_712760"/>
      <w:bookmarkEnd w:id="26445"/>
      <w:r>
        <w:rPr>
          <w:rtl/>
        </w:rPr>
        <w:t>ל</w:t>
      </w:r>
      <w:bookmarkStart w:id="26446" w:name="_ETM_Q51_713270"/>
      <w:bookmarkEnd w:id="26446"/>
      <w:r>
        <w:rPr>
          <w:rtl/>
        </w:rPr>
        <w:t>לבבות</w:t>
      </w:r>
      <w:r>
        <w:rPr>
          <w:rFonts w:hint="cs"/>
          <w:rtl/>
        </w:rPr>
        <w:t>.</w:t>
      </w:r>
      <w:r>
        <w:rPr>
          <w:rtl/>
        </w:rPr>
        <w:t xml:space="preserve"> </w:t>
      </w:r>
      <w:bookmarkStart w:id="26447" w:name="_ETM_Q51_715340"/>
      <w:bookmarkEnd w:id="26447"/>
      <w:r>
        <w:rPr>
          <w:rtl/>
        </w:rPr>
        <w:t xml:space="preserve">אנחנו </w:t>
      </w:r>
      <w:bookmarkStart w:id="26448" w:name="_ETM_Q51_718780"/>
      <w:bookmarkEnd w:id="26448"/>
      <w:r>
        <w:rPr>
          <w:rtl/>
        </w:rPr>
        <w:t xml:space="preserve">מדינה </w:t>
      </w:r>
      <w:bookmarkStart w:id="26449" w:name="_ETM_Q51_719990"/>
      <w:bookmarkEnd w:id="26449"/>
      <w:r>
        <w:rPr>
          <w:rtl/>
        </w:rPr>
        <w:t xml:space="preserve">חזקה </w:t>
      </w:r>
      <w:bookmarkStart w:id="26450" w:name="_ETM_Q51_720950"/>
      <w:bookmarkEnd w:id="26450"/>
      <w:r>
        <w:rPr>
          <w:rtl/>
        </w:rPr>
        <w:t xml:space="preserve">מאין </w:t>
      </w:r>
      <w:bookmarkStart w:id="26451" w:name="_ETM_Q51_721309"/>
      <w:bookmarkEnd w:id="26451"/>
      <w:r>
        <w:rPr>
          <w:rtl/>
        </w:rPr>
        <w:t xml:space="preserve">כמוה </w:t>
      </w:r>
      <w:bookmarkStart w:id="26452" w:name="_ETM_Q51_722319"/>
      <w:bookmarkEnd w:id="26452"/>
      <w:r>
        <w:rPr>
          <w:rtl/>
        </w:rPr>
        <w:t xml:space="preserve">במשאבים </w:t>
      </w:r>
      <w:bookmarkStart w:id="26453" w:name="_ETM_Q51_723730"/>
      <w:bookmarkEnd w:id="26453"/>
      <w:r>
        <w:rPr>
          <w:rtl/>
        </w:rPr>
        <w:t>חומרי</w:t>
      </w:r>
      <w:r>
        <w:rPr>
          <w:rFonts w:hint="cs"/>
          <w:rtl/>
        </w:rPr>
        <w:t>י</w:t>
      </w:r>
      <w:r>
        <w:rPr>
          <w:rtl/>
        </w:rPr>
        <w:t>ם</w:t>
      </w:r>
      <w:r>
        <w:rPr>
          <w:rFonts w:hint="cs"/>
          <w:rtl/>
        </w:rPr>
        <w:t>,</w:t>
      </w:r>
      <w:r>
        <w:rPr>
          <w:rtl/>
        </w:rPr>
        <w:t xml:space="preserve"> </w:t>
      </w:r>
      <w:bookmarkStart w:id="26454" w:name="_ETM_Q51_724359"/>
      <w:bookmarkEnd w:id="26454"/>
      <w:r>
        <w:rPr>
          <w:rtl/>
        </w:rPr>
        <w:t xml:space="preserve">ביכולת </w:t>
      </w:r>
      <w:bookmarkStart w:id="26455" w:name="_ETM_Q51_725200"/>
      <w:bookmarkEnd w:id="26455"/>
      <w:r>
        <w:rPr>
          <w:rtl/>
        </w:rPr>
        <w:t>אקדמית</w:t>
      </w:r>
      <w:r>
        <w:rPr>
          <w:rFonts w:hint="cs"/>
          <w:rtl/>
        </w:rPr>
        <w:t>,</w:t>
      </w:r>
      <w:r>
        <w:rPr>
          <w:rtl/>
        </w:rPr>
        <w:t xml:space="preserve"> </w:t>
      </w:r>
      <w:bookmarkStart w:id="26456" w:name="_ETM_Q51_727199"/>
      <w:bookmarkEnd w:id="26456"/>
      <w:r>
        <w:rPr>
          <w:rtl/>
        </w:rPr>
        <w:t>ב</w:t>
      </w:r>
      <w:r>
        <w:rPr>
          <w:rFonts w:hint="cs"/>
          <w:rtl/>
        </w:rPr>
        <w:t xml:space="preserve">גיוון יוצא דופן, </w:t>
      </w:r>
      <w:bookmarkStart w:id="26457" w:name="_ETM_Q51_731448"/>
      <w:bookmarkEnd w:id="26457"/>
      <w:r>
        <w:rPr>
          <w:rFonts w:hint="cs"/>
          <w:rtl/>
        </w:rPr>
        <w:t>מלה</w:t>
      </w:r>
      <w:bookmarkStart w:id="26458" w:name="_ETM_Q51_728610"/>
      <w:bookmarkStart w:id="26459" w:name="_ETM_Q51_729510"/>
      <w:bookmarkStart w:id="26460" w:name="_ETM_Q51_729809"/>
      <w:bookmarkStart w:id="26461" w:name="_ETM_Q51_730260"/>
      <w:bookmarkStart w:id="26462" w:name="_ETM_Q51_730980"/>
      <w:bookmarkEnd w:id="26458"/>
      <w:bookmarkEnd w:id="26459"/>
      <w:bookmarkEnd w:id="26460"/>
      <w:bookmarkEnd w:id="26461"/>
      <w:bookmarkEnd w:id="26462"/>
      <w:r>
        <w:rPr>
          <w:rFonts w:hint="cs"/>
          <w:rtl/>
        </w:rPr>
        <w:t xml:space="preserve">יב, </w:t>
      </w:r>
      <w:r>
        <w:rPr>
          <w:rtl/>
        </w:rPr>
        <w:t>מסעיר</w:t>
      </w:r>
      <w:r>
        <w:rPr>
          <w:rFonts w:hint="cs"/>
          <w:rtl/>
        </w:rPr>
        <w:t>,</w:t>
      </w:r>
      <w:r>
        <w:rPr>
          <w:rtl/>
        </w:rPr>
        <w:t xml:space="preserve"> </w:t>
      </w:r>
      <w:bookmarkStart w:id="26463" w:name="_ETM_Q51_732549"/>
      <w:bookmarkEnd w:id="26463"/>
      <w:r>
        <w:rPr>
          <w:rtl/>
        </w:rPr>
        <w:t xml:space="preserve">של </w:t>
      </w:r>
      <w:bookmarkStart w:id="26464" w:name="_ETM_Q51_733059"/>
      <w:bookmarkEnd w:id="26464"/>
      <w:r>
        <w:rPr>
          <w:rtl/>
        </w:rPr>
        <w:t xml:space="preserve">שבטים </w:t>
      </w:r>
      <w:bookmarkStart w:id="26465" w:name="_ETM_Q51_733870"/>
      <w:bookmarkEnd w:id="26465"/>
      <w:r>
        <w:rPr>
          <w:rtl/>
        </w:rPr>
        <w:t xml:space="preserve">ושל </w:t>
      </w:r>
      <w:bookmarkStart w:id="26466" w:name="_ETM_Q51_734230"/>
      <w:bookmarkEnd w:id="26466"/>
      <w:r>
        <w:rPr>
          <w:rtl/>
        </w:rPr>
        <w:t xml:space="preserve">עמים </w:t>
      </w:r>
      <w:bookmarkStart w:id="26467" w:name="_ETM_Q51_734590"/>
      <w:bookmarkEnd w:id="26467"/>
      <w:r>
        <w:rPr>
          <w:rtl/>
        </w:rPr>
        <w:t xml:space="preserve">ושל </w:t>
      </w:r>
      <w:bookmarkStart w:id="26468" w:name="_ETM_Q51_734920"/>
      <w:bookmarkEnd w:id="26468"/>
      <w:r>
        <w:rPr>
          <w:rtl/>
        </w:rPr>
        <w:t xml:space="preserve">צבעים </w:t>
      </w:r>
      <w:bookmarkStart w:id="26469" w:name="_ETM_Q51_735340"/>
      <w:bookmarkEnd w:id="26469"/>
      <w:r>
        <w:rPr>
          <w:rtl/>
        </w:rPr>
        <w:t xml:space="preserve">ושל </w:t>
      </w:r>
      <w:bookmarkStart w:id="26470" w:name="_ETM_Q51_735760"/>
      <w:bookmarkEnd w:id="26470"/>
      <w:r>
        <w:rPr>
          <w:rtl/>
        </w:rPr>
        <w:t>אמונות</w:t>
      </w:r>
      <w:r>
        <w:rPr>
          <w:rFonts w:hint="cs"/>
          <w:rtl/>
        </w:rPr>
        <w:t>.</w:t>
      </w:r>
      <w:r>
        <w:rPr>
          <w:rtl/>
        </w:rPr>
        <w:t xml:space="preserve"> </w:t>
      </w:r>
      <w:bookmarkStart w:id="26471" w:name="_ETM_Q51_737479"/>
      <w:bookmarkEnd w:id="26471"/>
      <w:r>
        <w:rPr>
          <w:rtl/>
        </w:rPr>
        <w:t xml:space="preserve">חובתנו </w:t>
      </w:r>
      <w:bookmarkStart w:id="26472" w:name="_ETM_Q51_739440"/>
      <w:bookmarkEnd w:id="26472"/>
      <w:r>
        <w:rPr>
          <w:rtl/>
        </w:rPr>
        <w:t xml:space="preserve">לייצר </w:t>
      </w:r>
      <w:bookmarkStart w:id="26473" w:name="_ETM_Q51_740340"/>
      <w:bookmarkEnd w:id="26473"/>
      <w:r>
        <w:rPr>
          <w:rtl/>
        </w:rPr>
        <w:t xml:space="preserve">מציאות </w:t>
      </w:r>
      <w:bookmarkStart w:id="26474" w:name="_ETM_Q51_741350"/>
      <w:bookmarkEnd w:id="26474"/>
      <w:r>
        <w:rPr>
          <w:rtl/>
        </w:rPr>
        <w:t>שב</w:t>
      </w:r>
      <w:r>
        <w:rPr>
          <w:rFonts w:hint="cs"/>
          <w:rtl/>
        </w:rPr>
        <w:t>ה</w:t>
      </w:r>
      <w:r>
        <w:rPr>
          <w:rtl/>
        </w:rPr>
        <w:t xml:space="preserve"> </w:t>
      </w:r>
      <w:bookmarkStart w:id="26475" w:name="_ETM_Q51_741950"/>
      <w:bookmarkEnd w:id="26475"/>
      <w:r>
        <w:rPr>
          <w:rtl/>
        </w:rPr>
        <w:t xml:space="preserve">המגוון </w:t>
      </w:r>
      <w:bookmarkStart w:id="26476" w:name="_ETM_Q51_742550"/>
      <w:bookmarkEnd w:id="26476"/>
      <w:r>
        <w:rPr>
          <w:rtl/>
        </w:rPr>
        <w:t xml:space="preserve">הזה </w:t>
      </w:r>
      <w:bookmarkStart w:id="26477" w:name="_ETM_Q51_744189"/>
      <w:bookmarkEnd w:id="26477"/>
      <w:r>
        <w:rPr>
          <w:rtl/>
        </w:rPr>
        <w:t>במציאות</w:t>
      </w:r>
      <w:r>
        <w:rPr>
          <w:rFonts w:hint="cs"/>
          <w:rtl/>
        </w:rPr>
        <w:t>,</w:t>
      </w:r>
      <w:r>
        <w:rPr>
          <w:rtl/>
        </w:rPr>
        <w:t xml:space="preserve"> </w:t>
      </w:r>
      <w:bookmarkStart w:id="26478" w:name="_ETM_Q51_745270"/>
      <w:bookmarkEnd w:id="26478"/>
      <w:r>
        <w:rPr>
          <w:rtl/>
        </w:rPr>
        <w:t xml:space="preserve">בחברה </w:t>
      </w:r>
      <w:bookmarkStart w:id="26479" w:name="_ETM_Q51_746509"/>
      <w:bookmarkEnd w:id="26479"/>
      <w:r>
        <w:rPr>
          <w:rtl/>
        </w:rPr>
        <w:t>פלורליסטית</w:t>
      </w:r>
      <w:r>
        <w:rPr>
          <w:rFonts w:hint="cs"/>
          <w:rtl/>
        </w:rPr>
        <w:t>,</w:t>
      </w:r>
      <w:r>
        <w:rPr>
          <w:rtl/>
        </w:rPr>
        <w:t xml:space="preserve"> </w:t>
      </w:r>
      <w:bookmarkStart w:id="26480" w:name="_ETM_Q51_747559"/>
      <w:bookmarkEnd w:id="26480"/>
      <w:r>
        <w:rPr>
          <w:rtl/>
        </w:rPr>
        <w:t xml:space="preserve">מאפשר </w:t>
      </w:r>
      <w:bookmarkStart w:id="26481" w:name="_ETM_Q51_749020"/>
      <w:bookmarkEnd w:id="26481"/>
      <w:r>
        <w:rPr>
          <w:rFonts w:hint="cs"/>
          <w:rtl/>
        </w:rPr>
        <w:t>ו</w:t>
      </w:r>
      <w:r>
        <w:rPr>
          <w:rtl/>
        </w:rPr>
        <w:t>נות</w:t>
      </w:r>
      <w:r>
        <w:rPr>
          <w:rFonts w:hint="cs"/>
          <w:rtl/>
        </w:rPr>
        <w:t>ן</w:t>
      </w:r>
      <w:r>
        <w:rPr>
          <w:rtl/>
        </w:rPr>
        <w:t xml:space="preserve"> </w:t>
      </w:r>
      <w:bookmarkStart w:id="26482" w:name="_ETM_Q51_749620"/>
      <w:bookmarkEnd w:id="26482"/>
      <w:r>
        <w:rPr>
          <w:rtl/>
        </w:rPr>
        <w:t xml:space="preserve">לנו </w:t>
      </w:r>
      <w:bookmarkStart w:id="26483" w:name="_ETM_Q51_750190"/>
      <w:bookmarkEnd w:id="26483"/>
      <w:r>
        <w:rPr>
          <w:rtl/>
        </w:rPr>
        <w:t xml:space="preserve">את </w:t>
      </w:r>
      <w:bookmarkStart w:id="26484" w:name="_ETM_Q51_750550"/>
      <w:bookmarkEnd w:id="26484"/>
      <w:r>
        <w:rPr>
          <w:rtl/>
        </w:rPr>
        <w:t xml:space="preserve">מיטב </w:t>
      </w:r>
      <w:bookmarkStart w:id="26485" w:name="_ETM_Q51_751870"/>
      <w:bookmarkEnd w:id="26485"/>
      <w:r>
        <w:rPr>
          <w:rtl/>
        </w:rPr>
        <w:t>האפשרות</w:t>
      </w:r>
      <w:r>
        <w:rPr>
          <w:rFonts w:hint="cs"/>
          <w:rtl/>
        </w:rPr>
        <w:t>,</w:t>
      </w:r>
      <w:r>
        <w:rPr>
          <w:rtl/>
        </w:rPr>
        <w:t xml:space="preserve"> </w:t>
      </w:r>
      <w:bookmarkStart w:id="26486" w:name="_ETM_Q51_753160"/>
      <w:bookmarkEnd w:id="26486"/>
      <w:r>
        <w:rPr>
          <w:rtl/>
        </w:rPr>
        <w:t xml:space="preserve">את </w:t>
      </w:r>
      <w:bookmarkStart w:id="26487" w:name="_ETM_Q51_753280"/>
      <w:bookmarkEnd w:id="26487"/>
      <w:r>
        <w:rPr>
          <w:rtl/>
        </w:rPr>
        <w:t xml:space="preserve">מיטב </w:t>
      </w:r>
      <w:bookmarkStart w:id="26488" w:name="_ETM_Q51_754630"/>
      <w:bookmarkEnd w:id="26488"/>
      <w:r>
        <w:rPr>
          <w:rFonts w:hint="cs"/>
          <w:rtl/>
        </w:rPr>
        <w:t>ה</w:t>
      </w:r>
      <w:r>
        <w:rPr>
          <w:rtl/>
        </w:rPr>
        <w:t>זינו</w:t>
      </w:r>
      <w:r>
        <w:rPr>
          <w:rFonts w:hint="cs"/>
          <w:rtl/>
        </w:rPr>
        <w:t>ק,</w:t>
      </w:r>
      <w:r>
        <w:rPr>
          <w:rtl/>
        </w:rPr>
        <w:t xml:space="preserve"> </w:t>
      </w:r>
      <w:bookmarkStart w:id="26489" w:name="_ETM_Q51_755790"/>
      <w:bookmarkEnd w:id="26489"/>
      <w:r>
        <w:rPr>
          <w:rtl/>
        </w:rPr>
        <w:t>המקפצה</w:t>
      </w:r>
      <w:r>
        <w:rPr>
          <w:rFonts w:hint="cs"/>
          <w:rtl/>
        </w:rPr>
        <w:t>,</w:t>
      </w:r>
      <w:r>
        <w:rPr>
          <w:rtl/>
        </w:rPr>
        <w:t xml:space="preserve"> </w:t>
      </w:r>
      <w:bookmarkStart w:id="26490" w:name="_ETM_Q51_756929"/>
      <w:bookmarkEnd w:id="26490"/>
      <w:r>
        <w:rPr>
          <w:rtl/>
        </w:rPr>
        <w:t>ל</w:t>
      </w:r>
      <w:bookmarkStart w:id="26491" w:name="_ETM_Q51_758130"/>
      <w:bookmarkEnd w:id="26491"/>
      <w:r>
        <w:rPr>
          <w:rtl/>
        </w:rPr>
        <w:t xml:space="preserve">החזיר </w:t>
      </w:r>
      <w:bookmarkStart w:id="26492" w:name="_ETM_Q51_758580"/>
      <w:bookmarkEnd w:id="26492"/>
      <w:r>
        <w:rPr>
          <w:rtl/>
        </w:rPr>
        <w:t xml:space="preserve">לעצמנו </w:t>
      </w:r>
      <w:bookmarkStart w:id="26493" w:name="_ETM_Q51_759479"/>
      <w:bookmarkEnd w:id="26493"/>
      <w:r>
        <w:rPr>
          <w:rtl/>
        </w:rPr>
        <w:t xml:space="preserve">את </w:t>
      </w:r>
      <w:bookmarkStart w:id="26494" w:name="_ETM_Q51_759750"/>
      <w:bookmarkStart w:id="26495" w:name="_ETM_Q51_760139"/>
      <w:bookmarkStart w:id="26496" w:name="_ETM_Q51_760320"/>
      <w:bookmarkEnd w:id="26494"/>
      <w:bookmarkEnd w:id="26495"/>
      <w:bookmarkEnd w:id="26496"/>
      <w:r>
        <w:rPr>
          <w:rtl/>
        </w:rPr>
        <w:t xml:space="preserve">אותה </w:t>
      </w:r>
      <w:bookmarkStart w:id="26497" w:name="_ETM_Q51_760889"/>
      <w:bookmarkStart w:id="26498" w:name="_ETM_Q51_761100"/>
      <w:bookmarkStart w:id="26499" w:name="_ETM_Q51_761400"/>
      <w:bookmarkEnd w:id="26497"/>
      <w:bookmarkEnd w:id="26498"/>
      <w:bookmarkEnd w:id="26499"/>
      <w:r>
        <w:rPr>
          <w:rFonts w:hint="cs"/>
          <w:rtl/>
        </w:rPr>
        <w:t>ה</w:t>
      </w:r>
      <w:r>
        <w:rPr>
          <w:rtl/>
        </w:rPr>
        <w:t>תקווה</w:t>
      </w:r>
      <w:r>
        <w:rPr>
          <w:rFonts w:hint="cs"/>
          <w:rtl/>
        </w:rPr>
        <w:t>.</w:t>
      </w:r>
    </w:p>
    <w:p w:rsidR="00225AFC" w:rsidRDefault="00225AFC" w:rsidP="00406E8D">
      <w:pPr>
        <w:rPr>
          <w:rtl/>
        </w:rPr>
      </w:pPr>
      <w:bookmarkStart w:id="26500" w:name="_ETM_Q51_762180"/>
      <w:bookmarkStart w:id="26501" w:name="_ETM_Q51_762251"/>
      <w:bookmarkStart w:id="26502" w:name="_ETM_Q51_762324"/>
      <w:bookmarkEnd w:id="26500"/>
      <w:bookmarkEnd w:id="26501"/>
      <w:bookmarkEnd w:id="26502"/>
    </w:p>
    <w:p w:rsidR="00225AFC" w:rsidRDefault="00225AFC" w:rsidP="009C2C0C">
      <w:pPr>
        <w:rPr>
          <w:rtl/>
        </w:rPr>
      </w:pPr>
      <w:bookmarkStart w:id="26503" w:name="_ETM_Q51_762382"/>
      <w:bookmarkStart w:id="26504" w:name="_ETM_Q51_762360"/>
      <w:bookmarkEnd w:id="26503"/>
      <w:bookmarkEnd w:id="26504"/>
      <w:r>
        <w:rPr>
          <w:rtl/>
        </w:rPr>
        <w:t xml:space="preserve">אנחנו </w:t>
      </w:r>
      <w:bookmarkStart w:id="26505" w:name="_ETM_Q51_762870"/>
      <w:bookmarkEnd w:id="26505"/>
      <w:r>
        <w:rPr>
          <w:rtl/>
        </w:rPr>
        <w:t xml:space="preserve">אכן </w:t>
      </w:r>
      <w:bookmarkStart w:id="26506" w:name="_ETM_Q51_763679"/>
      <w:bookmarkEnd w:id="26506"/>
      <w:r>
        <w:rPr>
          <w:rtl/>
        </w:rPr>
        <w:t xml:space="preserve">אחרי </w:t>
      </w:r>
      <w:bookmarkStart w:id="26507" w:name="_ETM_Q51_764009"/>
      <w:bookmarkEnd w:id="26507"/>
      <w:r>
        <w:rPr>
          <w:rtl/>
        </w:rPr>
        <w:t xml:space="preserve">חודשים </w:t>
      </w:r>
      <w:bookmarkStart w:id="26508" w:name="_ETM_Q51_765000"/>
      <w:bookmarkEnd w:id="26508"/>
      <w:r>
        <w:rPr>
          <w:rtl/>
        </w:rPr>
        <w:t xml:space="preserve">קשים </w:t>
      </w:r>
      <w:bookmarkStart w:id="26509" w:name="_ETM_Q51_766250"/>
      <w:bookmarkEnd w:id="26509"/>
      <w:r>
        <w:rPr>
          <w:rtl/>
        </w:rPr>
        <w:t>במיוחד</w:t>
      </w:r>
      <w:r>
        <w:rPr>
          <w:rFonts w:hint="cs"/>
          <w:rtl/>
        </w:rPr>
        <w:t>,</w:t>
      </w:r>
      <w:r>
        <w:rPr>
          <w:rtl/>
        </w:rPr>
        <w:t xml:space="preserve"> </w:t>
      </w:r>
      <w:bookmarkStart w:id="26510" w:name="_ETM_Q51_767570"/>
      <w:bookmarkEnd w:id="26510"/>
      <w:r>
        <w:rPr>
          <w:rtl/>
        </w:rPr>
        <w:t xml:space="preserve">חודשים </w:t>
      </w:r>
      <w:bookmarkStart w:id="26511" w:name="_ETM_Q51_768050"/>
      <w:bookmarkEnd w:id="26511"/>
      <w:r>
        <w:rPr>
          <w:rtl/>
        </w:rPr>
        <w:t xml:space="preserve">שבהם </w:t>
      </w:r>
      <w:bookmarkStart w:id="26512" w:name="_ETM_Q51_769130"/>
      <w:bookmarkEnd w:id="26512"/>
      <w:r>
        <w:rPr>
          <w:rtl/>
        </w:rPr>
        <w:t xml:space="preserve">אנחנו </w:t>
      </w:r>
      <w:bookmarkStart w:id="26513" w:name="_ETM_Q51_770449"/>
      <w:bookmarkEnd w:id="26513"/>
      <w:r>
        <w:rPr>
          <w:rtl/>
        </w:rPr>
        <w:t xml:space="preserve">התרסקנו </w:t>
      </w:r>
      <w:bookmarkStart w:id="26514" w:name="_ETM_Q51_771830"/>
      <w:bookmarkEnd w:id="26514"/>
      <w:r>
        <w:rPr>
          <w:rtl/>
        </w:rPr>
        <w:t xml:space="preserve">אל </w:t>
      </w:r>
      <w:bookmarkStart w:id="26515" w:name="_ETM_Q51_772009"/>
      <w:bookmarkEnd w:id="26515"/>
      <w:r>
        <w:rPr>
          <w:rtl/>
        </w:rPr>
        <w:t xml:space="preserve">מול </w:t>
      </w:r>
      <w:bookmarkStart w:id="26516" w:name="_ETM_Q51_772280"/>
      <w:bookmarkEnd w:id="26516"/>
      <w:r>
        <w:rPr>
          <w:rFonts w:hint="cs"/>
          <w:rtl/>
        </w:rPr>
        <w:t>הפתעה</w:t>
      </w:r>
      <w:r>
        <w:rPr>
          <w:rtl/>
        </w:rPr>
        <w:t xml:space="preserve"> </w:t>
      </w:r>
      <w:bookmarkStart w:id="26517" w:name="_ETM_Q51_773000"/>
      <w:bookmarkEnd w:id="26517"/>
      <w:r>
        <w:rPr>
          <w:rtl/>
        </w:rPr>
        <w:t xml:space="preserve">קולוסלית </w:t>
      </w:r>
      <w:bookmarkStart w:id="26518" w:name="_ETM_Q51_774529"/>
      <w:bookmarkEnd w:id="26518"/>
      <w:r>
        <w:rPr>
          <w:rtl/>
        </w:rPr>
        <w:t xml:space="preserve">כאשר </w:t>
      </w:r>
      <w:bookmarkStart w:id="26519" w:name="_ETM_Q51_775039"/>
      <w:bookmarkEnd w:id="26519"/>
      <w:r>
        <w:rPr>
          <w:rtl/>
        </w:rPr>
        <w:t>האנשים</w:t>
      </w:r>
      <w:r>
        <w:rPr>
          <w:rFonts w:hint="cs"/>
          <w:rtl/>
        </w:rPr>
        <w:t>,</w:t>
      </w:r>
      <w:r>
        <w:rPr>
          <w:rtl/>
        </w:rPr>
        <w:t xml:space="preserve"> </w:t>
      </w:r>
      <w:bookmarkStart w:id="26520" w:name="_ETM_Q51_776800"/>
      <w:bookmarkEnd w:id="26520"/>
      <w:r>
        <w:rPr>
          <w:rtl/>
        </w:rPr>
        <w:t xml:space="preserve">הבנים </w:t>
      </w:r>
      <w:bookmarkStart w:id="26521" w:name="_ETM_Q51_777429"/>
      <w:bookmarkEnd w:id="26521"/>
      <w:r>
        <w:rPr>
          <w:rtl/>
        </w:rPr>
        <w:t xml:space="preserve">והילדים </w:t>
      </w:r>
      <w:bookmarkStart w:id="26522" w:name="_ETM_Q51_778090"/>
      <w:bookmarkEnd w:id="26522"/>
      <w:r>
        <w:rPr>
          <w:rtl/>
        </w:rPr>
        <w:t xml:space="preserve">הטובים </w:t>
      </w:r>
      <w:bookmarkStart w:id="26523" w:name="_ETM_Q51_778480"/>
      <w:bookmarkEnd w:id="26523"/>
      <w:r>
        <w:rPr>
          <w:rtl/>
        </w:rPr>
        <w:t xml:space="preserve">ביותר </w:t>
      </w:r>
      <w:bookmarkStart w:id="26524" w:name="_ETM_Q51_778960"/>
      <w:bookmarkEnd w:id="26524"/>
      <w:r>
        <w:rPr>
          <w:rtl/>
        </w:rPr>
        <w:t xml:space="preserve">כשלו </w:t>
      </w:r>
      <w:bookmarkStart w:id="26525" w:name="_ETM_Q51_780160"/>
      <w:bookmarkEnd w:id="26525"/>
      <w:r>
        <w:rPr>
          <w:rtl/>
        </w:rPr>
        <w:t xml:space="preserve">על </w:t>
      </w:r>
      <w:bookmarkStart w:id="26526" w:name="_ETM_Q51_780309"/>
      <w:bookmarkEnd w:id="26526"/>
      <w:r>
        <w:rPr>
          <w:rtl/>
        </w:rPr>
        <w:t>הג</w:t>
      </w:r>
      <w:r>
        <w:rPr>
          <w:rFonts w:hint="cs"/>
          <w:rtl/>
        </w:rPr>
        <w:t xml:space="preserve">נתנו. </w:t>
      </w:r>
      <w:bookmarkStart w:id="26527" w:name="_ETM_Q51_780580"/>
      <w:bookmarkStart w:id="26528" w:name="TOR_Q52"/>
      <w:bookmarkStart w:id="26529" w:name="_ETM_Q52_182210"/>
      <w:bookmarkEnd w:id="26527"/>
      <w:bookmarkEnd w:id="26528"/>
      <w:bookmarkEnd w:id="26529"/>
      <w:r>
        <w:rPr>
          <w:rtl/>
        </w:rPr>
        <w:t xml:space="preserve">אבל </w:t>
      </w:r>
      <w:bookmarkStart w:id="26530" w:name="_ETM_Q52_182870"/>
      <w:bookmarkEnd w:id="26530"/>
      <w:r>
        <w:rPr>
          <w:rtl/>
        </w:rPr>
        <w:t xml:space="preserve">מכיוון </w:t>
      </w:r>
      <w:bookmarkStart w:id="26531" w:name="_ETM_Q52_183469"/>
      <w:bookmarkEnd w:id="26531"/>
      <w:r>
        <w:rPr>
          <w:rtl/>
        </w:rPr>
        <w:t>ש</w:t>
      </w:r>
      <w:bookmarkStart w:id="26532" w:name="_ETM_Q52_184100"/>
      <w:bookmarkEnd w:id="26532"/>
      <w:r>
        <w:rPr>
          <w:rtl/>
        </w:rPr>
        <w:t xml:space="preserve">אלו </w:t>
      </w:r>
      <w:bookmarkStart w:id="26533" w:name="_ETM_Q52_184370"/>
      <w:bookmarkEnd w:id="26533"/>
      <w:r>
        <w:rPr>
          <w:rtl/>
        </w:rPr>
        <w:t>פני</w:t>
      </w:r>
      <w:bookmarkStart w:id="26534" w:name="_ETM_Q52_185090"/>
      <w:bookmarkEnd w:id="26534"/>
      <w:r>
        <w:rPr>
          <w:rtl/>
        </w:rPr>
        <w:t xml:space="preserve"> </w:t>
      </w:r>
      <w:bookmarkStart w:id="26535" w:name="_ETM_Q52_185330"/>
      <w:bookmarkEnd w:id="26535"/>
      <w:r>
        <w:rPr>
          <w:rtl/>
        </w:rPr>
        <w:t>הדברים</w:t>
      </w:r>
      <w:r>
        <w:rPr>
          <w:rFonts w:hint="cs"/>
          <w:rtl/>
        </w:rPr>
        <w:t>,</w:t>
      </w:r>
      <w:r>
        <w:rPr>
          <w:rtl/>
        </w:rPr>
        <w:t xml:space="preserve"> </w:t>
      </w:r>
      <w:bookmarkStart w:id="26536" w:name="_ETM_Q52_186360"/>
      <w:bookmarkEnd w:id="26536"/>
      <w:r>
        <w:rPr>
          <w:rtl/>
        </w:rPr>
        <w:t xml:space="preserve">אני </w:t>
      </w:r>
      <w:bookmarkStart w:id="26537" w:name="_ETM_Q52_187350"/>
      <w:bookmarkEnd w:id="26537"/>
      <w:r>
        <w:rPr>
          <w:rtl/>
        </w:rPr>
        <w:t xml:space="preserve">מקווה </w:t>
      </w:r>
      <w:bookmarkStart w:id="26538" w:name="_ETM_Q52_188639"/>
      <w:bookmarkEnd w:id="26538"/>
      <w:r>
        <w:rPr>
          <w:rtl/>
        </w:rPr>
        <w:t xml:space="preserve">שהימים </w:t>
      </w:r>
      <w:bookmarkStart w:id="26539" w:name="_ETM_Q52_190350"/>
      <w:bookmarkEnd w:id="26539"/>
      <w:r>
        <w:rPr>
          <w:rtl/>
        </w:rPr>
        <w:t xml:space="preserve">הקרובים </w:t>
      </w:r>
      <w:bookmarkStart w:id="26540" w:name="_ETM_Q52_191280"/>
      <w:bookmarkEnd w:id="26540"/>
      <w:r>
        <w:rPr>
          <w:rtl/>
        </w:rPr>
        <w:t xml:space="preserve">ממש </w:t>
      </w:r>
      <w:bookmarkStart w:id="26541" w:name="_ETM_Q52_192420"/>
      <w:bookmarkEnd w:id="26541"/>
      <w:r>
        <w:rPr>
          <w:rtl/>
        </w:rPr>
        <w:t xml:space="preserve">יביאו </w:t>
      </w:r>
      <w:bookmarkStart w:id="26542" w:name="_ETM_Q52_193170"/>
      <w:bookmarkEnd w:id="26542"/>
      <w:r>
        <w:rPr>
          <w:rtl/>
        </w:rPr>
        <w:t xml:space="preserve">את </w:t>
      </w:r>
      <w:bookmarkStart w:id="26543" w:name="_ETM_Q52_193920"/>
      <w:bookmarkStart w:id="26544" w:name="_ETM_Q52_194309"/>
      <w:bookmarkEnd w:id="26543"/>
      <w:bookmarkEnd w:id="26544"/>
      <w:r>
        <w:rPr>
          <w:rtl/>
        </w:rPr>
        <w:t>ק</w:t>
      </w:r>
      <w:r>
        <w:rPr>
          <w:rFonts w:hint="cs"/>
          <w:rtl/>
        </w:rPr>
        <w:t>ץ</w:t>
      </w:r>
      <w:r>
        <w:rPr>
          <w:rtl/>
        </w:rPr>
        <w:t xml:space="preserve"> </w:t>
      </w:r>
      <w:bookmarkStart w:id="26545" w:name="_ETM_Q52_194700"/>
      <w:bookmarkEnd w:id="26545"/>
      <w:r>
        <w:rPr>
          <w:rFonts w:hint="cs"/>
          <w:rtl/>
        </w:rPr>
        <w:t>ה</w:t>
      </w:r>
      <w:r>
        <w:rPr>
          <w:rtl/>
        </w:rPr>
        <w:t xml:space="preserve">שעבוד </w:t>
      </w:r>
      <w:bookmarkStart w:id="26546" w:name="_ETM_Q52_195180"/>
      <w:bookmarkEnd w:id="26546"/>
      <w:r>
        <w:rPr>
          <w:rtl/>
        </w:rPr>
        <w:t xml:space="preserve">של </w:t>
      </w:r>
      <w:bookmarkStart w:id="26547" w:name="_ETM_Q52_196789"/>
      <w:bookmarkEnd w:id="26547"/>
      <w:r>
        <w:rPr>
          <w:rtl/>
        </w:rPr>
        <w:t xml:space="preserve">הבנים </w:t>
      </w:r>
      <w:bookmarkStart w:id="26548" w:name="_ETM_Q52_197180"/>
      <w:bookmarkEnd w:id="26548"/>
      <w:r>
        <w:rPr>
          <w:rtl/>
        </w:rPr>
        <w:t>והבנות</w:t>
      </w:r>
      <w:r>
        <w:rPr>
          <w:rFonts w:hint="cs"/>
          <w:rtl/>
        </w:rPr>
        <w:t>,</w:t>
      </w:r>
      <w:r>
        <w:rPr>
          <w:rtl/>
        </w:rPr>
        <w:t xml:space="preserve"> </w:t>
      </w:r>
      <w:bookmarkStart w:id="26549" w:name="_ETM_Q52_197750"/>
      <w:bookmarkEnd w:id="26549"/>
      <w:r>
        <w:rPr>
          <w:rtl/>
        </w:rPr>
        <w:t xml:space="preserve">החברים </w:t>
      </w:r>
      <w:bookmarkStart w:id="26550" w:name="_ETM_Q52_198289"/>
      <w:bookmarkEnd w:id="26550"/>
      <w:r>
        <w:rPr>
          <w:rtl/>
        </w:rPr>
        <w:t>והחברות</w:t>
      </w:r>
      <w:r>
        <w:rPr>
          <w:rFonts w:hint="cs"/>
          <w:rtl/>
        </w:rPr>
        <w:t>,</w:t>
      </w:r>
      <w:r>
        <w:rPr>
          <w:rtl/>
        </w:rPr>
        <w:t xml:space="preserve"> </w:t>
      </w:r>
      <w:bookmarkStart w:id="26551" w:name="_ETM_Q52_199369"/>
      <w:bookmarkEnd w:id="26551"/>
      <w:r>
        <w:rPr>
          <w:rtl/>
        </w:rPr>
        <w:t xml:space="preserve">בני </w:t>
      </w:r>
      <w:bookmarkStart w:id="26552" w:name="_ETM_Q52_199670"/>
      <w:bookmarkEnd w:id="26552"/>
      <w:r>
        <w:rPr>
          <w:rtl/>
        </w:rPr>
        <w:t xml:space="preserve">כל </w:t>
      </w:r>
      <w:bookmarkStart w:id="26553" w:name="_ETM_Q52_199939"/>
      <w:bookmarkEnd w:id="26553"/>
      <w:r>
        <w:rPr>
          <w:rtl/>
        </w:rPr>
        <w:t xml:space="preserve">הלאומים </w:t>
      </w:r>
      <w:bookmarkStart w:id="26554" w:name="_ETM_Q52_201500"/>
      <w:bookmarkEnd w:id="26554"/>
      <w:r>
        <w:rPr>
          <w:rtl/>
        </w:rPr>
        <w:t>והדתות</w:t>
      </w:r>
      <w:r>
        <w:rPr>
          <w:rFonts w:hint="cs"/>
          <w:rtl/>
        </w:rPr>
        <w:t>,</w:t>
      </w:r>
      <w:r>
        <w:rPr>
          <w:rtl/>
        </w:rPr>
        <w:t xml:space="preserve"> </w:t>
      </w:r>
      <w:bookmarkStart w:id="26555" w:name="_ETM_Q52_202599"/>
      <w:bookmarkEnd w:id="26555"/>
      <w:r>
        <w:rPr>
          <w:rtl/>
        </w:rPr>
        <w:t xml:space="preserve">שמשועבדים </w:t>
      </w:r>
      <w:bookmarkStart w:id="26556" w:name="_ETM_Q52_203500"/>
      <w:bookmarkEnd w:id="26556"/>
      <w:r>
        <w:rPr>
          <w:rtl/>
        </w:rPr>
        <w:t>בעזה</w:t>
      </w:r>
      <w:r>
        <w:rPr>
          <w:rFonts w:hint="cs"/>
          <w:rtl/>
        </w:rPr>
        <w:t>.</w:t>
      </w:r>
      <w:r>
        <w:rPr>
          <w:rtl/>
        </w:rPr>
        <w:t xml:space="preserve"> </w:t>
      </w:r>
      <w:bookmarkStart w:id="26557" w:name="_ETM_Q52_205310"/>
      <w:bookmarkEnd w:id="26557"/>
      <w:r>
        <w:rPr>
          <w:rtl/>
        </w:rPr>
        <w:t xml:space="preserve">וכבר </w:t>
      </w:r>
      <w:bookmarkStart w:id="26558" w:name="_ETM_Q52_205759"/>
      <w:bookmarkStart w:id="26559" w:name="_ETM_Q52_206779"/>
      <w:bookmarkEnd w:id="26558"/>
      <w:bookmarkEnd w:id="26559"/>
      <w:r>
        <w:rPr>
          <w:rtl/>
        </w:rPr>
        <w:t xml:space="preserve">הסתיו </w:t>
      </w:r>
      <w:bookmarkStart w:id="26560" w:name="_ETM_Q52_207829"/>
      <w:bookmarkEnd w:id="26560"/>
      <w:r>
        <w:rPr>
          <w:rtl/>
        </w:rPr>
        <w:t xml:space="preserve">שבו </w:t>
      </w:r>
      <w:bookmarkStart w:id="26561" w:name="_ETM_Q52_208519"/>
      <w:bookmarkEnd w:id="26561"/>
      <w:r>
        <w:rPr>
          <w:rtl/>
        </w:rPr>
        <w:t xml:space="preserve">הם </w:t>
      </w:r>
      <w:bookmarkStart w:id="26562" w:name="_ETM_Q52_209479"/>
      <w:bookmarkStart w:id="26563" w:name="_ETM_Q52_209720"/>
      <w:bookmarkEnd w:id="26562"/>
      <w:bookmarkEnd w:id="26563"/>
      <w:r>
        <w:rPr>
          <w:rtl/>
        </w:rPr>
        <w:t xml:space="preserve">נלקחו </w:t>
      </w:r>
      <w:bookmarkStart w:id="26564" w:name="_ETM_Q52_210559"/>
      <w:bookmarkEnd w:id="26564"/>
      <w:r>
        <w:rPr>
          <w:rtl/>
        </w:rPr>
        <w:t xml:space="preserve">באלימות </w:t>
      </w:r>
      <w:bookmarkStart w:id="26565" w:name="_ETM_Q52_212360"/>
      <w:bookmarkEnd w:id="26565"/>
      <w:r>
        <w:rPr>
          <w:rtl/>
        </w:rPr>
        <w:t xml:space="preserve">חלף </w:t>
      </w:r>
      <w:bookmarkStart w:id="26566" w:name="_ETM_Q52_212750"/>
      <w:bookmarkEnd w:id="26566"/>
      <w:r>
        <w:rPr>
          <w:rtl/>
        </w:rPr>
        <w:t xml:space="preserve">עבר </w:t>
      </w:r>
      <w:bookmarkStart w:id="26567" w:name="_ETM_Q52_213050"/>
      <w:bookmarkEnd w:id="26567"/>
      <w:r>
        <w:rPr>
          <w:rtl/>
        </w:rPr>
        <w:t>ל</w:t>
      </w:r>
      <w:r>
        <w:rPr>
          <w:rFonts w:hint="cs"/>
          <w:rtl/>
        </w:rPr>
        <w:t>ו,</w:t>
      </w:r>
      <w:r>
        <w:rPr>
          <w:rtl/>
        </w:rPr>
        <w:t xml:space="preserve"> </w:t>
      </w:r>
      <w:bookmarkStart w:id="26568" w:name="_ETM_Q52_213890"/>
      <w:bookmarkEnd w:id="26568"/>
      <w:r>
        <w:rPr>
          <w:rtl/>
        </w:rPr>
        <w:t xml:space="preserve">גם </w:t>
      </w:r>
      <w:bookmarkStart w:id="26569" w:name="_ETM_Q52_214250"/>
      <w:bookmarkEnd w:id="26569"/>
      <w:r>
        <w:rPr>
          <w:rtl/>
        </w:rPr>
        <w:t xml:space="preserve">החורף </w:t>
      </w:r>
      <w:bookmarkStart w:id="26570" w:name="_ETM_Q52_215340"/>
      <w:bookmarkEnd w:id="26570"/>
      <w:r>
        <w:rPr>
          <w:rtl/>
        </w:rPr>
        <w:t xml:space="preserve">פינה </w:t>
      </w:r>
      <w:bookmarkStart w:id="26571" w:name="_ETM_Q52_215790"/>
      <w:bookmarkEnd w:id="26571"/>
      <w:r>
        <w:rPr>
          <w:rtl/>
        </w:rPr>
        <w:t xml:space="preserve">מקום </w:t>
      </w:r>
      <w:bookmarkStart w:id="26572" w:name="_ETM_Q52_216570"/>
      <w:bookmarkEnd w:id="26572"/>
      <w:r>
        <w:rPr>
          <w:rtl/>
        </w:rPr>
        <w:t>לאביב</w:t>
      </w:r>
      <w:r w:rsidR="00E840DC">
        <w:rPr>
          <w:rFonts w:hint="cs"/>
          <w:rtl/>
        </w:rPr>
        <w:t>,</w:t>
      </w:r>
      <w:r>
        <w:rPr>
          <w:rtl/>
        </w:rPr>
        <w:t xml:space="preserve"> </w:t>
      </w:r>
      <w:bookmarkStart w:id="26573" w:name="_ETM_Q52_217560"/>
      <w:bookmarkEnd w:id="26573"/>
      <w:r>
        <w:rPr>
          <w:rtl/>
        </w:rPr>
        <w:t>שהת</w:t>
      </w:r>
      <w:r>
        <w:rPr>
          <w:rFonts w:hint="cs"/>
          <w:rtl/>
        </w:rPr>
        <w:t>אדה,</w:t>
      </w:r>
      <w:r>
        <w:rPr>
          <w:rtl/>
        </w:rPr>
        <w:t xml:space="preserve"> </w:t>
      </w:r>
      <w:bookmarkStart w:id="26574" w:name="_ETM_Q52_218070"/>
      <w:bookmarkStart w:id="26575" w:name="_ETM_Q52_218780"/>
      <w:bookmarkEnd w:id="26574"/>
      <w:bookmarkEnd w:id="26575"/>
      <w:r>
        <w:rPr>
          <w:rtl/>
        </w:rPr>
        <w:t xml:space="preserve">והינה </w:t>
      </w:r>
      <w:bookmarkStart w:id="26576" w:name="_ETM_Q52_219140"/>
      <w:bookmarkEnd w:id="26576"/>
      <w:r>
        <w:rPr>
          <w:rtl/>
        </w:rPr>
        <w:t xml:space="preserve">אנחנו </w:t>
      </w:r>
      <w:bookmarkStart w:id="26577" w:name="_ETM_Q52_219559"/>
      <w:bookmarkEnd w:id="26577"/>
      <w:r>
        <w:rPr>
          <w:rtl/>
        </w:rPr>
        <w:t xml:space="preserve">כבר </w:t>
      </w:r>
      <w:bookmarkStart w:id="26578" w:name="_ETM_Q52_220219"/>
      <w:bookmarkEnd w:id="26578"/>
      <w:r>
        <w:rPr>
          <w:rtl/>
        </w:rPr>
        <w:t xml:space="preserve">בקיץ </w:t>
      </w:r>
      <w:bookmarkStart w:id="26579" w:name="_ETM_Q52_221560"/>
      <w:bookmarkEnd w:id="26579"/>
      <w:r>
        <w:rPr>
          <w:rtl/>
        </w:rPr>
        <w:t>המ</w:t>
      </w:r>
      <w:r>
        <w:rPr>
          <w:rFonts w:hint="cs"/>
          <w:rtl/>
        </w:rPr>
        <w:t>ה</w:t>
      </w:r>
      <w:r>
        <w:rPr>
          <w:rtl/>
        </w:rPr>
        <w:t>ביל</w:t>
      </w:r>
      <w:r>
        <w:rPr>
          <w:rFonts w:hint="cs"/>
          <w:rtl/>
        </w:rPr>
        <w:t>,</w:t>
      </w:r>
      <w:r>
        <w:rPr>
          <w:rtl/>
        </w:rPr>
        <w:t xml:space="preserve"> </w:t>
      </w:r>
      <w:bookmarkStart w:id="26580" w:name="_ETM_Q52_223659"/>
      <w:bookmarkEnd w:id="26580"/>
      <w:r>
        <w:rPr>
          <w:rtl/>
        </w:rPr>
        <w:t>ואתם</w:t>
      </w:r>
      <w:r>
        <w:rPr>
          <w:rFonts w:hint="cs"/>
          <w:rtl/>
        </w:rPr>
        <w:t>,</w:t>
      </w:r>
      <w:r>
        <w:rPr>
          <w:rtl/>
        </w:rPr>
        <w:t xml:space="preserve"> </w:t>
      </w:r>
      <w:bookmarkStart w:id="26581" w:name="_ETM_Q52_224600"/>
      <w:bookmarkEnd w:id="26581"/>
      <w:r>
        <w:rPr>
          <w:rtl/>
        </w:rPr>
        <w:t xml:space="preserve">אתם </w:t>
      </w:r>
      <w:bookmarkStart w:id="26582" w:name="_ETM_Q52_225050"/>
      <w:bookmarkEnd w:id="26582"/>
      <w:r>
        <w:rPr>
          <w:rtl/>
        </w:rPr>
        <w:t>ה</w:t>
      </w:r>
      <w:bookmarkStart w:id="26583" w:name="_ETM_Q52_225909"/>
      <w:bookmarkEnd w:id="26583"/>
      <w:r>
        <w:rPr>
          <w:rtl/>
        </w:rPr>
        <w:t>חטופים</w:t>
      </w:r>
      <w:r>
        <w:rPr>
          <w:rFonts w:hint="cs"/>
          <w:rtl/>
        </w:rPr>
        <w:t>,</w:t>
      </w:r>
      <w:r>
        <w:rPr>
          <w:rtl/>
        </w:rPr>
        <w:t xml:space="preserve"> </w:t>
      </w:r>
      <w:bookmarkStart w:id="26584" w:name="_ETM_Q52_226630"/>
      <w:bookmarkEnd w:id="26584"/>
      <w:r>
        <w:rPr>
          <w:rtl/>
        </w:rPr>
        <w:t xml:space="preserve">שכשלנו </w:t>
      </w:r>
      <w:bookmarkStart w:id="26585" w:name="_ETM_Q52_227620"/>
      <w:bookmarkEnd w:id="26585"/>
      <w:r>
        <w:rPr>
          <w:rtl/>
        </w:rPr>
        <w:t xml:space="preserve">בהגנה </w:t>
      </w:r>
      <w:bookmarkStart w:id="26586" w:name="_ETM_Q52_228130"/>
      <w:bookmarkEnd w:id="26586"/>
      <w:r>
        <w:rPr>
          <w:rtl/>
        </w:rPr>
        <w:t>עליכם</w:t>
      </w:r>
      <w:r>
        <w:rPr>
          <w:rFonts w:hint="cs"/>
          <w:rtl/>
        </w:rPr>
        <w:t>,</w:t>
      </w:r>
      <w:r>
        <w:rPr>
          <w:rtl/>
        </w:rPr>
        <w:t xml:space="preserve"> </w:t>
      </w:r>
      <w:bookmarkStart w:id="26587" w:name="_ETM_Q52_228460"/>
      <w:bookmarkEnd w:id="26587"/>
      <w:r>
        <w:rPr>
          <w:rtl/>
        </w:rPr>
        <w:t xml:space="preserve">אתם </w:t>
      </w:r>
      <w:bookmarkStart w:id="26588" w:name="_ETM_Q52_228729"/>
      <w:bookmarkEnd w:id="26588"/>
      <w:r>
        <w:rPr>
          <w:rtl/>
        </w:rPr>
        <w:t xml:space="preserve">עדיין </w:t>
      </w:r>
      <w:bookmarkStart w:id="26589" w:name="_ETM_Q52_229640"/>
      <w:bookmarkEnd w:id="26589"/>
      <w:r>
        <w:rPr>
          <w:rtl/>
        </w:rPr>
        <w:t>שם</w:t>
      </w:r>
      <w:r>
        <w:rPr>
          <w:rFonts w:hint="cs"/>
          <w:rtl/>
        </w:rPr>
        <w:t>.</w:t>
      </w:r>
    </w:p>
    <w:p w:rsidR="00225AFC" w:rsidRDefault="00225AFC" w:rsidP="00406E8D">
      <w:pPr>
        <w:rPr>
          <w:rtl/>
        </w:rPr>
      </w:pPr>
      <w:bookmarkStart w:id="26590" w:name="_ETM_Q52_228136"/>
      <w:bookmarkStart w:id="26591" w:name="_ETM_Q52_228246"/>
      <w:bookmarkEnd w:id="26590"/>
      <w:bookmarkEnd w:id="26591"/>
    </w:p>
    <w:p w:rsidR="00225AFC" w:rsidRDefault="00225AFC" w:rsidP="00650F2A">
      <w:pPr>
        <w:rPr>
          <w:rtl/>
        </w:rPr>
      </w:pPr>
      <w:bookmarkStart w:id="26592" w:name="_ETM_Q52_228290"/>
      <w:bookmarkStart w:id="26593" w:name="_ETM_Q52_228352"/>
      <w:bookmarkStart w:id="26594" w:name="_ETM_Q52_230870"/>
      <w:bookmarkEnd w:id="26592"/>
      <w:bookmarkEnd w:id="26593"/>
      <w:bookmarkEnd w:id="26594"/>
      <w:r>
        <w:rPr>
          <w:rtl/>
        </w:rPr>
        <w:t xml:space="preserve">והמשימה </w:t>
      </w:r>
      <w:bookmarkStart w:id="26595" w:name="_ETM_Q52_231470"/>
      <w:bookmarkEnd w:id="26595"/>
      <w:r>
        <w:rPr>
          <w:rtl/>
        </w:rPr>
        <w:t xml:space="preserve">שלנו </w:t>
      </w:r>
      <w:bookmarkStart w:id="26596" w:name="_ETM_Q52_232280"/>
      <w:bookmarkEnd w:id="26596"/>
      <w:r>
        <w:rPr>
          <w:rtl/>
        </w:rPr>
        <w:t xml:space="preserve">זה </w:t>
      </w:r>
      <w:bookmarkStart w:id="26597" w:name="_ETM_Q52_232490"/>
      <w:bookmarkEnd w:id="26597"/>
      <w:r>
        <w:rPr>
          <w:rtl/>
        </w:rPr>
        <w:t xml:space="preserve">שיבוא </w:t>
      </w:r>
      <w:bookmarkStart w:id="26598" w:name="_ETM_Q52_234080"/>
      <w:bookmarkEnd w:id="26598"/>
      <w:r w:rsidR="00E840DC">
        <w:rPr>
          <w:rFonts w:hint="cs"/>
          <w:rtl/>
        </w:rPr>
        <w:t>ה</w:t>
      </w:r>
      <w:r>
        <w:rPr>
          <w:rFonts w:hint="cs"/>
          <w:rtl/>
        </w:rPr>
        <w:t xml:space="preserve">שבוע, </w:t>
      </w:r>
      <w:bookmarkStart w:id="26599" w:name="_ETM_Q52_234839"/>
      <w:bookmarkEnd w:id="26599"/>
      <w:r>
        <w:rPr>
          <w:rFonts w:hint="cs"/>
          <w:rtl/>
        </w:rPr>
        <w:t>י</w:t>
      </w:r>
      <w:r>
        <w:rPr>
          <w:rtl/>
        </w:rPr>
        <w:t xml:space="preserve">בואו </w:t>
      </w:r>
      <w:bookmarkStart w:id="26600" w:name="_ETM_Q52_235710"/>
      <w:bookmarkEnd w:id="26600"/>
      <w:r>
        <w:rPr>
          <w:rtl/>
        </w:rPr>
        <w:t xml:space="preserve">ימים </w:t>
      </w:r>
      <w:bookmarkStart w:id="26601" w:name="_ETM_Q52_236159"/>
      <w:bookmarkEnd w:id="26601"/>
      <w:r>
        <w:rPr>
          <w:rtl/>
        </w:rPr>
        <w:t xml:space="preserve">קרובים </w:t>
      </w:r>
      <w:bookmarkStart w:id="26602" w:name="_ETM_Q52_236940"/>
      <w:bookmarkEnd w:id="26602"/>
      <w:r>
        <w:rPr>
          <w:rtl/>
        </w:rPr>
        <w:t>ממש</w:t>
      </w:r>
      <w:r>
        <w:rPr>
          <w:rFonts w:hint="cs"/>
          <w:rtl/>
        </w:rPr>
        <w:t>,</w:t>
      </w:r>
      <w:r>
        <w:rPr>
          <w:rtl/>
        </w:rPr>
        <w:t xml:space="preserve"> </w:t>
      </w:r>
      <w:bookmarkStart w:id="26603" w:name="_ETM_Q52_237860"/>
      <w:bookmarkEnd w:id="26603"/>
      <w:r>
        <w:rPr>
          <w:rtl/>
        </w:rPr>
        <w:t xml:space="preserve">שיקטעו </w:t>
      </w:r>
      <w:bookmarkStart w:id="26604" w:name="_ETM_Q52_239630"/>
      <w:bookmarkStart w:id="26605" w:name="_ETM_Q52_240170"/>
      <w:bookmarkEnd w:id="26604"/>
      <w:bookmarkEnd w:id="26605"/>
      <w:r>
        <w:rPr>
          <w:rtl/>
        </w:rPr>
        <w:t xml:space="preserve">את </w:t>
      </w:r>
      <w:bookmarkStart w:id="26606" w:name="_ETM_Q52_240320"/>
      <w:bookmarkStart w:id="26607" w:name="_ETM_Q52_240789"/>
      <w:bookmarkStart w:id="26608" w:name="_ETM_Q52_241059"/>
      <w:bookmarkEnd w:id="26606"/>
      <w:bookmarkEnd w:id="26607"/>
      <w:bookmarkEnd w:id="26608"/>
      <w:r>
        <w:rPr>
          <w:rtl/>
        </w:rPr>
        <w:t>הסבל</w:t>
      </w:r>
      <w:r>
        <w:rPr>
          <w:rFonts w:hint="cs"/>
          <w:rtl/>
        </w:rPr>
        <w:t>.</w:t>
      </w:r>
      <w:r>
        <w:rPr>
          <w:rtl/>
        </w:rPr>
        <w:t xml:space="preserve"> </w:t>
      </w:r>
      <w:bookmarkStart w:id="26609" w:name="_ETM_Q52_243479"/>
      <w:bookmarkEnd w:id="26609"/>
      <w:r>
        <w:rPr>
          <w:rtl/>
        </w:rPr>
        <w:t xml:space="preserve">אתם </w:t>
      </w:r>
      <w:bookmarkStart w:id="26610" w:name="_ETM_Q52_243989"/>
      <w:bookmarkEnd w:id="26610"/>
      <w:r>
        <w:rPr>
          <w:rtl/>
        </w:rPr>
        <w:t xml:space="preserve">נמצאים </w:t>
      </w:r>
      <w:bookmarkStart w:id="26611" w:name="_ETM_Q52_244380"/>
      <w:bookmarkEnd w:id="26611"/>
      <w:r>
        <w:rPr>
          <w:rtl/>
        </w:rPr>
        <w:t>שם</w:t>
      </w:r>
      <w:r>
        <w:rPr>
          <w:rFonts w:hint="cs"/>
          <w:rtl/>
        </w:rPr>
        <w:t>,</w:t>
      </w:r>
      <w:r>
        <w:rPr>
          <w:rtl/>
        </w:rPr>
        <w:t xml:space="preserve"> </w:t>
      </w:r>
      <w:bookmarkStart w:id="26612" w:name="_ETM_Q52_245119"/>
      <w:bookmarkEnd w:id="26612"/>
      <w:r>
        <w:rPr>
          <w:rtl/>
        </w:rPr>
        <w:t xml:space="preserve">אתם </w:t>
      </w:r>
      <w:bookmarkStart w:id="26613" w:name="_ETM_Q52_246270"/>
      <w:bookmarkEnd w:id="26613"/>
      <w:r>
        <w:rPr>
          <w:rtl/>
        </w:rPr>
        <w:t>מתים</w:t>
      </w:r>
      <w:r>
        <w:rPr>
          <w:rFonts w:hint="cs"/>
          <w:rtl/>
        </w:rPr>
        <w:t>,</w:t>
      </w:r>
      <w:r>
        <w:rPr>
          <w:rtl/>
        </w:rPr>
        <w:t xml:space="preserve"> </w:t>
      </w:r>
      <w:bookmarkStart w:id="26614" w:name="_ETM_Q52_246780"/>
      <w:bookmarkEnd w:id="26614"/>
      <w:r>
        <w:rPr>
          <w:rtl/>
        </w:rPr>
        <w:t xml:space="preserve">כמו </w:t>
      </w:r>
      <w:bookmarkStart w:id="26615" w:name="_ETM_Q52_246990"/>
      <w:bookmarkEnd w:id="26615"/>
      <w:r>
        <w:rPr>
          <w:rtl/>
        </w:rPr>
        <w:t xml:space="preserve">שאנחנו </w:t>
      </w:r>
      <w:bookmarkStart w:id="26616" w:name="_ETM_Q52_247410"/>
      <w:bookmarkEnd w:id="26616"/>
      <w:r>
        <w:rPr>
          <w:rtl/>
        </w:rPr>
        <w:t>מבי</w:t>
      </w:r>
      <w:r>
        <w:rPr>
          <w:rFonts w:hint="cs"/>
          <w:rtl/>
        </w:rPr>
        <w:t>נ</w:t>
      </w:r>
      <w:r>
        <w:rPr>
          <w:rtl/>
        </w:rPr>
        <w:t>ים</w:t>
      </w:r>
      <w:r>
        <w:rPr>
          <w:rFonts w:hint="cs"/>
          <w:rtl/>
        </w:rPr>
        <w:t>,</w:t>
      </w:r>
      <w:r>
        <w:rPr>
          <w:rtl/>
        </w:rPr>
        <w:t xml:space="preserve"> </w:t>
      </w:r>
      <w:bookmarkStart w:id="26617" w:name="_ETM_Q52_248310"/>
      <w:bookmarkEnd w:id="26617"/>
      <w:r>
        <w:rPr>
          <w:rtl/>
        </w:rPr>
        <w:t xml:space="preserve">או </w:t>
      </w:r>
      <w:bookmarkStart w:id="26618" w:name="_ETM_Q52_248610"/>
      <w:bookmarkEnd w:id="26618"/>
      <w:r>
        <w:rPr>
          <w:rtl/>
        </w:rPr>
        <w:t xml:space="preserve">נרצחים </w:t>
      </w:r>
      <w:bookmarkStart w:id="26619" w:name="_ETM_Q52_249630"/>
      <w:bookmarkEnd w:id="26619"/>
      <w:r>
        <w:rPr>
          <w:rtl/>
        </w:rPr>
        <w:t xml:space="preserve">בהתמדה </w:t>
      </w:r>
      <w:bookmarkStart w:id="26620" w:name="_ETM_Q52_251160"/>
      <w:bookmarkEnd w:id="26620"/>
      <w:r>
        <w:rPr>
          <w:rtl/>
        </w:rPr>
        <w:t>מעורר</w:t>
      </w:r>
      <w:r>
        <w:rPr>
          <w:rFonts w:hint="cs"/>
          <w:rtl/>
        </w:rPr>
        <w:t>ת</w:t>
      </w:r>
      <w:r>
        <w:rPr>
          <w:rtl/>
        </w:rPr>
        <w:t xml:space="preserve"> </w:t>
      </w:r>
      <w:bookmarkStart w:id="26621" w:name="_ETM_Q52_252240"/>
      <w:bookmarkEnd w:id="26621"/>
      <w:r>
        <w:rPr>
          <w:rtl/>
        </w:rPr>
        <w:t>פלצות</w:t>
      </w:r>
      <w:r>
        <w:rPr>
          <w:rFonts w:hint="cs"/>
          <w:rtl/>
        </w:rPr>
        <w:t>.</w:t>
      </w:r>
      <w:bookmarkStart w:id="26622" w:name="_ETM_Q52_253480"/>
      <w:bookmarkEnd w:id="26622"/>
      <w:r>
        <w:rPr>
          <w:rtl/>
        </w:rPr>
        <w:t xml:space="preserve"> </w:t>
      </w:r>
      <w:bookmarkStart w:id="26623" w:name="_ETM_Q52_253569"/>
      <w:bookmarkEnd w:id="26623"/>
      <w:r>
        <w:rPr>
          <w:rtl/>
        </w:rPr>
        <w:t xml:space="preserve">מקווה </w:t>
      </w:r>
      <w:bookmarkStart w:id="26624" w:name="_ETM_Q52_253930"/>
      <w:bookmarkEnd w:id="26624"/>
      <w:r>
        <w:rPr>
          <w:rtl/>
        </w:rPr>
        <w:t xml:space="preserve">שיבוא </w:t>
      </w:r>
      <w:bookmarkStart w:id="26625" w:name="_ETM_Q52_254860"/>
      <w:bookmarkEnd w:id="26625"/>
      <w:r>
        <w:rPr>
          <w:rFonts w:hint="cs"/>
          <w:rtl/>
        </w:rPr>
        <w:t>ה</w:t>
      </w:r>
      <w:r>
        <w:rPr>
          <w:rtl/>
        </w:rPr>
        <w:t xml:space="preserve">שבוע </w:t>
      </w:r>
      <w:bookmarkStart w:id="26626" w:name="_ETM_Q52_255880"/>
      <w:bookmarkEnd w:id="26626"/>
      <w:r>
        <w:rPr>
          <w:rtl/>
        </w:rPr>
        <w:t>ש</w:t>
      </w:r>
      <w:r>
        <w:rPr>
          <w:rFonts w:hint="cs"/>
          <w:rtl/>
        </w:rPr>
        <w:t xml:space="preserve">יקטע </w:t>
      </w:r>
      <w:bookmarkStart w:id="26627" w:name="_ETM_Q52_256390"/>
      <w:bookmarkEnd w:id="26627"/>
      <w:r>
        <w:rPr>
          <w:rtl/>
        </w:rPr>
        <w:t xml:space="preserve">את </w:t>
      </w:r>
      <w:bookmarkStart w:id="26628" w:name="_ETM_Q52_256600"/>
      <w:bookmarkEnd w:id="26628"/>
      <w:r>
        <w:rPr>
          <w:rtl/>
        </w:rPr>
        <w:t>דרך</w:t>
      </w:r>
      <w:bookmarkStart w:id="26629" w:name="_ETM_Q52_256990"/>
      <w:bookmarkEnd w:id="26629"/>
      <w:r w:rsidR="00E840DC">
        <w:rPr>
          <w:rFonts w:hint="cs"/>
          <w:rtl/>
        </w:rPr>
        <w:t xml:space="preserve"> </w:t>
      </w:r>
      <w:r>
        <w:rPr>
          <w:rtl/>
        </w:rPr>
        <w:t>המ</w:t>
      </w:r>
      <w:r>
        <w:rPr>
          <w:rFonts w:hint="cs"/>
          <w:rtl/>
        </w:rPr>
        <w:t xml:space="preserve">כאוב ואת </w:t>
      </w:r>
      <w:bookmarkStart w:id="26630" w:name="_ETM_Q52_259040"/>
      <w:bookmarkEnd w:id="26630"/>
      <w:r>
        <w:rPr>
          <w:rtl/>
        </w:rPr>
        <w:t xml:space="preserve">דרך </w:t>
      </w:r>
      <w:bookmarkStart w:id="26631" w:name="_ETM_Q52_259819"/>
      <w:bookmarkEnd w:id="26631"/>
      <w:r>
        <w:rPr>
          <w:rFonts w:hint="cs"/>
          <w:rtl/>
        </w:rPr>
        <w:t>ה</w:t>
      </w:r>
      <w:r>
        <w:rPr>
          <w:rtl/>
        </w:rPr>
        <w:t xml:space="preserve">עמל </w:t>
      </w:r>
      <w:bookmarkStart w:id="26632" w:name="_ETM_Q52_260750"/>
      <w:bookmarkEnd w:id="26632"/>
      <w:r>
        <w:rPr>
          <w:rtl/>
        </w:rPr>
        <w:t xml:space="preserve">של </w:t>
      </w:r>
      <w:bookmarkStart w:id="26633" w:name="_ETM_Q52_260959"/>
      <w:bookmarkEnd w:id="26633"/>
      <w:r>
        <w:rPr>
          <w:rtl/>
        </w:rPr>
        <w:t xml:space="preserve">מי </w:t>
      </w:r>
      <w:bookmarkStart w:id="26634" w:name="_ETM_Q52_261110"/>
      <w:bookmarkEnd w:id="26634"/>
      <w:r>
        <w:rPr>
          <w:rtl/>
        </w:rPr>
        <w:t xml:space="preserve">שנקטפו </w:t>
      </w:r>
      <w:bookmarkStart w:id="26635" w:name="_ETM_Q52_261799"/>
      <w:bookmarkEnd w:id="26635"/>
      <w:r>
        <w:rPr>
          <w:rtl/>
        </w:rPr>
        <w:t xml:space="preserve">ביד </w:t>
      </w:r>
      <w:bookmarkStart w:id="26636" w:name="_ETM_Q52_262430"/>
      <w:bookmarkEnd w:id="26636"/>
      <w:r>
        <w:rPr>
          <w:rtl/>
        </w:rPr>
        <w:t xml:space="preserve">ענקים </w:t>
      </w:r>
      <w:bookmarkStart w:id="26637" w:name="_ETM_Q52_263439"/>
      <w:bookmarkEnd w:id="26637"/>
      <w:r>
        <w:rPr>
          <w:rtl/>
        </w:rPr>
        <w:t>ז</w:t>
      </w:r>
      <w:bookmarkStart w:id="26638" w:name="_ETM_Q52_263679"/>
      <w:bookmarkEnd w:id="26638"/>
      <w:r>
        <w:rPr>
          <w:rtl/>
        </w:rPr>
        <w:t xml:space="preserve">דונה </w:t>
      </w:r>
      <w:bookmarkStart w:id="26639" w:name="_ETM_Q52_264219"/>
      <w:bookmarkEnd w:id="26639"/>
      <w:r>
        <w:rPr>
          <w:rtl/>
        </w:rPr>
        <w:t>ובוטחת</w:t>
      </w:r>
      <w:r>
        <w:rPr>
          <w:rFonts w:hint="cs"/>
          <w:rtl/>
        </w:rPr>
        <w:t>,</w:t>
      </w:r>
      <w:r>
        <w:rPr>
          <w:rtl/>
        </w:rPr>
        <w:t xml:space="preserve"> </w:t>
      </w:r>
      <w:bookmarkStart w:id="26640" w:name="_ETM_Q52_265450"/>
      <w:bookmarkEnd w:id="26640"/>
      <w:r>
        <w:rPr>
          <w:rtl/>
        </w:rPr>
        <w:t xml:space="preserve">יד </w:t>
      </w:r>
      <w:bookmarkStart w:id="26641" w:name="_ETM_Q52_265899"/>
      <w:bookmarkEnd w:id="26641"/>
      <w:r>
        <w:rPr>
          <w:rtl/>
        </w:rPr>
        <w:t xml:space="preserve">שמתבדחת </w:t>
      </w:r>
      <w:bookmarkStart w:id="26642" w:name="_ETM_Q52_266920"/>
      <w:bookmarkEnd w:id="26642"/>
      <w:r>
        <w:rPr>
          <w:rtl/>
        </w:rPr>
        <w:t>וש</w:t>
      </w:r>
      <w:r>
        <w:rPr>
          <w:rFonts w:hint="cs"/>
          <w:rtl/>
        </w:rPr>
        <w:t xml:space="preserve">מה לאל </w:t>
      </w:r>
      <w:bookmarkStart w:id="26643" w:name="_ETM_Q52_267250"/>
      <w:bookmarkStart w:id="26644" w:name="_ETM_Q52_267549"/>
      <w:bookmarkEnd w:id="26643"/>
      <w:bookmarkEnd w:id="26644"/>
      <w:r>
        <w:rPr>
          <w:rtl/>
        </w:rPr>
        <w:t xml:space="preserve">את </w:t>
      </w:r>
      <w:bookmarkStart w:id="26645" w:name="_ETM_Q52_267700"/>
      <w:bookmarkEnd w:id="26645"/>
      <w:r>
        <w:rPr>
          <w:rtl/>
        </w:rPr>
        <w:t xml:space="preserve">המאמצים </w:t>
      </w:r>
      <w:bookmarkStart w:id="26646" w:name="_ETM_Q52_268240"/>
      <w:bookmarkEnd w:id="26646"/>
      <w:r>
        <w:rPr>
          <w:rtl/>
        </w:rPr>
        <w:t xml:space="preserve">שלנו </w:t>
      </w:r>
      <w:bookmarkStart w:id="26647" w:name="_ETM_Q52_269369"/>
      <w:bookmarkEnd w:id="26647"/>
      <w:r>
        <w:rPr>
          <w:rFonts w:hint="cs"/>
          <w:rtl/>
        </w:rPr>
        <w:t>ו</w:t>
      </w:r>
      <w:bookmarkStart w:id="26648" w:name="_ETM_Q52_269670"/>
      <w:bookmarkEnd w:id="26648"/>
      <w:r>
        <w:rPr>
          <w:rtl/>
        </w:rPr>
        <w:t xml:space="preserve">תקוותנו </w:t>
      </w:r>
      <w:bookmarkStart w:id="26649" w:name="_ETM_Q52_270299"/>
      <w:bookmarkEnd w:id="26649"/>
      <w:r>
        <w:rPr>
          <w:rtl/>
        </w:rPr>
        <w:t>לשובכם</w:t>
      </w:r>
      <w:r w:rsidR="00E840DC">
        <w:rPr>
          <w:rFonts w:hint="cs"/>
          <w:rtl/>
        </w:rPr>
        <w:t>.</w:t>
      </w:r>
      <w:r>
        <w:rPr>
          <w:rtl/>
        </w:rPr>
        <w:t xml:space="preserve"> </w:t>
      </w:r>
      <w:bookmarkStart w:id="26650" w:name="_ETM_Q52_271520"/>
      <w:bookmarkEnd w:id="26650"/>
      <w:r>
        <w:rPr>
          <w:rtl/>
        </w:rPr>
        <w:t xml:space="preserve">חובתנו </w:t>
      </w:r>
      <w:bookmarkStart w:id="26651" w:name="_ETM_Q52_272240"/>
      <w:bookmarkEnd w:id="26651"/>
      <w:r>
        <w:rPr>
          <w:rtl/>
        </w:rPr>
        <w:t xml:space="preserve">להחזיר </w:t>
      </w:r>
      <w:bookmarkStart w:id="26652" w:name="_ETM_Q52_272659"/>
      <w:bookmarkEnd w:id="26652"/>
      <w:r>
        <w:rPr>
          <w:rtl/>
        </w:rPr>
        <w:t xml:space="preserve">את </w:t>
      </w:r>
      <w:bookmarkStart w:id="26653" w:name="_ETM_Q52_272780"/>
      <w:bookmarkEnd w:id="26653"/>
      <w:r>
        <w:rPr>
          <w:rtl/>
        </w:rPr>
        <w:t xml:space="preserve">הבנים </w:t>
      </w:r>
      <w:bookmarkStart w:id="26654" w:name="_ETM_Q52_273290"/>
      <w:bookmarkEnd w:id="26654"/>
      <w:r>
        <w:rPr>
          <w:rtl/>
        </w:rPr>
        <w:t xml:space="preserve">והבנות </w:t>
      </w:r>
      <w:bookmarkStart w:id="26655" w:name="_ETM_Q52_273830"/>
      <w:bookmarkEnd w:id="26655"/>
      <w:r>
        <w:rPr>
          <w:rtl/>
        </w:rPr>
        <w:t>הביתה</w:t>
      </w:r>
      <w:r>
        <w:rPr>
          <w:rFonts w:hint="cs"/>
          <w:rtl/>
        </w:rPr>
        <w:t>.</w:t>
      </w:r>
      <w:r>
        <w:rPr>
          <w:rtl/>
        </w:rPr>
        <w:t xml:space="preserve"> </w:t>
      </w:r>
      <w:bookmarkStart w:id="26656" w:name="_ETM_Q52_275000"/>
      <w:bookmarkEnd w:id="26656"/>
      <w:r>
        <w:rPr>
          <w:rtl/>
        </w:rPr>
        <w:t xml:space="preserve">צריכים </w:t>
      </w:r>
      <w:bookmarkStart w:id="26657" w:name="_ETM_Q52_275330"/>
      <w:bookmarkEnd w:id="26657"/>
      <w:r>
        <w:rPr>
          <w:rtl/>
        </w:rPr>
        <w:t xml:space="preserve">להחזיר </w:t>
      </w:r>
      <w:bookmarkStart w:id="26658" w:name="_ETM_Q52_275690"/>
      <w:bookmarkEnd w:id="26658"/>
      <w:r>
        <w:rPr>
          <w:rtl/>
        </w:rPr>
        <w:t xml:space="preserve">את </w:t>
      </w:r>
      <w:bookmarkStart w:id="26659" w:name="_ETM_Q52_275810"/>
      <w:bookmarkEnd w:id="26659"/>
      <w:r>
        <w:rPr>
          <w:rtl/>
        </w:rPr>
        <w:t xml:space="preserve">הגולים </w:t>
      </w:r>
      <w:bookmarkStart w:id="26660" w:name="_ETM_Q52_276260"/>
      <w:bookmarkEnd w:id="26660"/>
      <w:r>
        <w:rPr>
          <w:rtl/>
        </w:rPr>
        <w:t xml:space="preserve">מהצפון </w:t>
      </w:r>
      <w:bookmarkStart w:id="26661" w:name="_ETM_Q52_276770"/>
      <w:bookmarkEnd w:id="26661"/>
      <w:r>
        <w:rPr>
          <w:rtl/>
        </w:rPr>
        <w:t>ו</w:t>
      </w:r>
      <w:r>
        <w:rPr>
          <w:rFonts w:hint="cs"/>
          <w:rtl/>
        </w:rPr>
        <w:t>מ</w:t>
      </w:r>
      <w:r>
        <w:rPr>
          <w:rtl/>
        </w:rPr>
        <w:t>הדרום</w:t>
      </w:r>
      <w:r>
        <w:rPr>
          <w:rFonts w:hint="cs"/>
          <w:rtl/>
        </w:rPr>
        <w:t xml:space="preserve"> </w:t>
      </w:r>
      <w:r w:rsidR="00650F2A">
        <w:rPr>
          <w:rFonts w:hint="cs"/>
          <w:rtl/>
        </w:rPr>
        <w:t>– –</w:t>
      </w:r>
    </w:p>
    <w:p w:rsidR="00225AFC" w:rsidRDefault="00225AFC" w:rsidP="00406E8D">
      <w:pPr>
        <w:rPr>
          <w:rtl/>
        </w:rPr>
      </w:pPr>
      <w:bookmarkStart w:id="26662" w:name="_ETM_Q52_277442"/>
      <w:bookmarkStart w:id="26663" w:name="_ETM_Q52_277558"/>
      <w:bookmarkEnd w:id="26662"/>
      <w:bookmarkEnd w:id="26663"/>
    </w:p>
    <w:p w:rsidR="00225AFC" w:rsidRDefault="00225AFC" w:rsidP="00406E8D">
      <w:pPr>
        <w:pStyle w:val="af6"/>
        <w:keepNext/>
        <w:rPr>
          <w:rtl/>
        </w:rPr>
      </w:pPr>
      <w:r w:rsidRPr="00FA5C83">
        <w:rPr>
          <w:rStyle w:val="TagStyle"/>
          <w:rtl/>
        </w:rPr>
        <w:t xml:space="preserve"> &lt;&lt; יור &gt;&gt; </w:t>
      </w:r>
      <w:r>
        <w:rPr>
          <w:rtl/>
        </w:rPr>
        <w:t>היו"ר אורית פרקש הכהן:</w:t>
      </w:r>
      <w:r w:rsidRPr="00FA5C83">
        <w:rPr>
          <w:rStyle w:val="TagStyle"/>
          <w:rtl/>
        </w:rPr>
        <w:t xml:space="preserve"> &lt;&lt; יור &gt;&gt;</w:t>
      </w:r>
      <w:r>
        <w:rPr>
          <w:rtl/>
        </w:rPr>
        <w:t xml:space="preserve">   </w:t>
      </w:r>
    </w:p>
    <w:p w:rsidR="00225AFC" w:rsidRDefault="00225AFC" w:rsidP="00650F2A">
      <w:pPr>
        <w:rPr>
          <w:rtl/>
        </w:rPr>
      </w:pPr>
    </w:p>
    <w:p w:rsidR="00225AFC" w:rsidRDefault="00225AFC" w:rsidP="00406E8D">
      <w:pPr>
        <w:rPr>
          <w:rtl/>
        </w:rPr>
      </w:pPr>
      <w:r>
        <w:rPr>
          <w:rFonts w:hint="cs"/>
          <w:rtl/>
        </w:rPr>
        <w:t>תודה.</w:t>
      </w:r>
    </w:p>
    <w:p w:rsidR="00225AFC" w:rsidRDefault="00225AFC" w:rsidP="00406E8D">
      <w:pPr>
        <w:rPr>
          <w:rtl/>
        </w:rPr>
      </w:pPr>
      <w:bookmarkStart w:id="26664" w:name="_ETM_Q52_273661"/>
      <w:bookmarkStart w:id="26665" w:name="_ETM_Q52_273743"/>
      <w:bookmarkEnd w:id="26664"/>
      <w:bookmarkEnd w:id="26665"/>
    </w:p>
    <w:p w:rsidR="00225AFC" w:rsidRDefault="00225AFC" w:rsidP="00406E8D">
      <w:pPr>
        <w:pStyle w:val="-"/>
        <w:keepNext/>
        <w:rPr>
          <w:rtl/>
        </w:rPr>
      </w:pPr>
      <w:r w:rsidRPr="00FA5C83">
        <w:rPr>
          <w:rStyle w:val="TagStyle"/>
          <w:rtl/>
        </w:rPr>
        <w:t xml:space="preserve"> &lt;&lt; דובר_המשך &gt;&gt; </w:t>
      </w:r>
      <w:r>
        <w:rPr>
          <w:rtl/>
        </w:rPr>
        <w:t>אלון שוסטר (המחנה הממלכתי):</w:t>
      </w:r>
      <w:r w:rsidRPr="00FA5C83">
        <w:rPr>
          <w:rStyle w:val="TagStyle"/>
          <w:rtl/>
        </w:rPr>
        <w:t xml:space="preserve"> &lt;&lt; דובר_המשך &gt;&gt;</w:t>
      </w:r>
      <w:r>
        <w:rPr>
          <w:rtl/>
        </w:rPr>
        <w:t xml:space="preserve">   </w:t>
      </w:r>
    </w:p>
    <w:p w:rsidR="00225AFC" w:rsidRDefault="00225AFC" w:rsidP="00650F2A">
      <w:pPr>
        <w:rPr>
          <w:rtl/>
        </w:rPr>
      </w:pPr>
    </w:p>
    <w:p w:rsidR="00225AFC" w:rsidRDefault="00650F2A" w:rsidP="00650F2A">
      <w:pPr>
        <w:rPr>
          <w:rtl/>
        </w:rPr>
      </w:pPr>
      <w:bookmarkStart w:id="26666" w:name="_ETM_Q52_274583"/>
      <w:bookmarkEnd w:id="26666"/>
      <w:r>
        <w:rPr>
          <w:rFonts w:hint="cs"/>
          <w:rtl/>
        </w:rPr>
        <w:t>– –</w:t>
      </w:r>
      <w:r w:rsidR="00225AFC">
        <w:rPr>
          <w:rFonts w:hint="cs"/>
          <w:rtl/>
        </w:rPr>
        <w:t xml:space="preserve"> </w:t>
      </w:r>
      <w:bookmarkStart w:id="26667" w:name="_ETM_Q52_277715"/>
      <w:bookmarkStart w:id="26668" w:name="_ETM_Q52_277789"/>
      <w:bookmarkStart w:id="26669" w:name="_ETM_Q52_277670"/>
      <w:bookmarkEnd w:id="26667"/>
      <w:bookmarkEnd w:id="26668"/>
      <w:bookmarkEnd w:id="26669"/>
      <w:r w:rsidR="00225AFC">
        <w:rPr>
          <w:rtl/>
        </w:rPr>
        <w:t>לה</w:t>
      </w:r>
      <w:r w:rsidR="00225AFC">
        <w:rPr>
          <w:rFonts w:hint="cs"/>
          <w:rtl/>
        </w:rPr>
        <w:t xml:space="preserve">חזיר </w:t>
      </w:r>
      <w:bookmarkStart w:id="26670" w:name="_ETM_Q52_278180"/>
      <w:bookmarkEnd w:id="26670"/>
      <w:r w:rsidR="00225AFC">
        <w:rPr>
          <w:rtl/>
        </w:rPr>
        <w:t xml:space="preserve">לאומה </w:t>
      </w:r>
      <w:bookmarkStart w:id="26671" w:name="_ETM_Q52_278780"/>
      <w:bookmarkEnd w:id="26671"/>
      <w:r w:rsidR="00225AFC">
        <w:rPr>
          <w:rtl/>
        </w:rPr>
        <w:t xml:space="preserve">את </w:t>
      </w:r>
      <w:bookmarkStart w:id="26672" w:name="_ETM_Q52_278959"/>
      <w:bookmarkEnd w:id="26672"/>
      <w:r w:rsidR="00225AFC">
        <w:rPr>
          <w:rtl/>
        </w:rPr>
        <w:t xml:space="preserve">נשימתה </w:t>
      </w:r>
      <w:bookmarkStart w:id="26673" w:name="_ETM_Q52_279709"/>
      <w:bookmarkEnd w:id="26673"/>
      <w:r w:rsidR="00225AFC">
        <w:rPr>
          <w:rtl/>
        </w:rPr>
        <w:t>שכ</w:t>
      </w:r>
      <w:r w:rsidR="00225AFC">
        <w:rPr>
          <w:rFonts w:hint="cs"/>
          <w:rtl/>
        </w:rPr>
        <w:t xml:space="preserve">בדה </w:t>
      </w:r>
      <w:bookmarkStart w:id="26674" w:name="_ETM_Q52_280310"/>
      <w:bookmarkEnd w:id="26674"/>
      <w:r w:rsidR="00225AFC">
        <w:rPr>
          <w:rtl/>
        </w:rPr>
        <w:t xml:space="preserve">עד </w:t>
      </w:r>
      <w:bookmarkStart w:id="26675" w:name="_ETM_Q52_280400"/>
      <w:bookmarkEnd w:id="26675"/>
      <w:r w:rsidR="00225AFC">
        <w:rPr>
          <w:rtl/>
        </w:rPr>
        <w:t xml:space="preserve">מאוד </w:t>
      </w:r>
      <w:bookmarkStart w:id="26676" w:name="_ETM_Q52_281150"/>
      <w:bookmarkEnd w:id="26676"/>
      <w:r w:rsidR="00225AFC">
        <w:rPr>
          <w:rtl/>
        </w:rPr>
        <w:t xml:space="preserve">ולהחזיר </w:t>
      </w:r>
      <w:bookmarkStart w:id="26677" w:name="_ETM_Q52_281750"/>
      <w:bookmarkEnd w:id="26677"/>
      <w:r w:rsidR="00225AFC">
        <w:rPr>
          <w:rtl/>
        </w:rPr>
        <w:t xml:space="preserve">לעצמנו </w:t>
      </w:r>
      <w:bookmarkStart w:id="26678" w:name="_ETM_Q52_282260"/>
      <w:bookmarkEnd w:id="26678"/>
      <w:r w:rsidR="00225AFC">
        <w:rPr>
          <w:rtl/>
        </w:rPr>
        <w:t xml:space="preserve">את </w:t>
      </w:r>
      <w:bookmarkStart w:id="26679" w:name="_ETM_Q52_282470"/>
      <w:bookmarkEnd w:id="26679"/>
      <w:r w:rsidR="00225AFC">
        <w:rPr>
          <w:rtl/>
        </w:rPr>
        <w:t>התקווה</w:t>
      </w:r>
      <w:r w:rsidR="00225AFC">
        <w:rPr>
          <w:rFonts w:hint="cs"/>
          <w:rtl/>
        </w:rPr>
        <w:t>.</w:t>
      </w:r>
      <w:r w:rsidR="00225AFC">
        <w:rPr>
          <w:rtl/>
        </w:rPr>
        <w:t xml:space="preserve"> </w:t>
      </w:r>
      <w:bookmarkStart w:id="26680" w:name="_ETM_Q52_283010"/>
      <w:bookmarkEnd w:id="26680"/>
      <w:r w:rsidR="00225AFC">
        <w:rPr>
          <w:rtl/>
        </w:rPr>
        <w:t>תודה</w:t>
      </w:r>
      <w:r w:rsidR="00225AFC">
        <w:rPr>
          <w:rFonts w:hint="cs"/>
          <w:rtl/>
        </w:rPr>
        <w:t>.</w:t>
      </w:r>
    </w:p>
    <w:p w:rsidR="00225AFC" w:rsidRDefault="00225AFC" w:rsidP="00406E8D">
      <w:pPr>
        <w:rPr>
          <w:rtl/>
        </w:rPr>
      </w:pPr>
      <w:bookmarkStart w:id="26681" w:name="_ETM_Q52_280775"/>
      <w:bookmarkStart w:id="26682" w:name="_ETM_Q52_280853"/>
      <w:bookmarkEnd w:id="26681"/>
      <w:bookmarkEnd w:id="26682"/>
    </w:p>
    <w:p w:rsidR="00225AFC" w:rsidRDefault="00225AFC" w:rsidP="00406E8D">
      <w:pPr>
        <w:pStyle w:val="af6"/>
        <w:keepNext/>
        <w:rPr>
          <w:rtl/>
        </w:rPr>
      </w:pPr>
      <w:r w:rsidRPr="00FA5C83">
        <w:rPr>
          <w:rStyle w:val="TagStyle"/>
          <w:rtl/>
        </w:rPr>
        <w:t xml:space="preserve"> &lt;&lt; יור &gt;&gt; </w:t>
      </w:r>
      <w:r>
        <w:rPr>
          <w:rtl/>
        </w:rPr>
        <w:t>היו"ר אורית פרקש הכהן:</w:t>
      </w:r>
      <w:r w:rsidRPr="00FA5C83">
        <w:rPr>
          <w:rStyle w:val="TagStyle"/>
          <w:rtl/>
        </w:rPr>
        <w:t xml:space="preserve"> &lt;&lt; יור &gt;&gt;</w:t>
      </w:r>
      <w:r>
        <w:rPr>
          <w:rtl/>
        </w:rPr>
        <w:t xml:space="preserve">   </w:t>
      </w:r>
    </w:p>
    <w:p w:rsidR="00225AFC" w:rsidRDefault="00225AFC" w:rsidP="00650F2A">
      <w:pPr>
        <w:rPr>
          <w:rtl/>
        </w:rPr>
      </w:pPr>
    </w:p>
    <w:p w:rsidR="00225AFC" w:rsidRDefault="00225AFC" w:rsidP="009C2C0C">
      <w:pPr>
        <w:rPr>
          <w:rtl/>
        </w:rPr>
      </w:pPr>
      <w:bookmarkStart w:id="26683" w:name="_ETM_Q52_282485"/>
      <w:bookmarkStart w:id="26684" w:name="_ETM_Q52_280903"/>
      <w:bookmarkStart w:id="26685" w:name="_ETM_Q52_280991"/>
      <w:bookmarkStart w:id="26686" w:name="_ETM_Q52_283430"/>
      <w:bookmarkEnd w:id="26683"/>
      <w:bookmarkEnd w:id="26684"/>
      <w:bookmarkEnd w:id="26685"/>
      <w:bookmarkEnd w:id="26686"/>
      <w:r>
        <w:rPr>
          <w:rtl/>
        </w:rPr>
        <w:t xml:space="preserve">תודה </w:t>
      </w:r>
      <w:bookmarkStart w:id="26687" w:name="_ETM_Q52_283970"/>
      <w:bookmarkStart w:id="26688" w:name="_ETM_Q52_284330"/>
      <w:bookmarkEnd w:id="26687"/>
      <w:bookmarkEnd w:id="26688"/>
      <w:r>
        <w:rPr>
          <w:rtl/>
        </w:rPr>
        <w:t>רבה</w:t>
      </w:r>
      <w:r>
        <w:rPr>
          <w:rFonts w:hint="cs"/>
          <w:rtl/>
        </w:rPr>
        <w:t>.</w:t>
      </w:r>
      <w:bookmarkStart w:id="26689" w:name="_ETM_Q52_283870"/>
      <w:bookmarkStart w:id="26690" w:name="_ETM_Q52_283943"/>
      <w:bookmarkEnd w:id="26689"/>
      <w:bookmarkEnd w:id="26690"/>
    </w:p>
    <w:p w:rsidR="00225AFC" w:rsidRDefault="00225AFC" w:rsidP="009C2C0C">
      <w:pPr>
        <w:rPr>
          <w:rtl/>
        </w:rPr>
      </w:pPr>
    </w:p>
    <w:p w:rsidR="00225AFC" w:rsidRDefault="00225AFC" w:rsidP="009C2C0C"/>
    <w:p w:rsidR="00225AFC" w:rsidRDefault="00225AFC" w:rsidP="00406E8D">
      <w:pPr>
        <w:pStyle w:val="a6"/>
        <w:rPr>
          <w:rtl/>
        </w:rPr>
      </w:pPr>
      <w:bookmarkStart w:id="26691" w:name="ET_subject_מסמכים_שהונחו_על_שולחן__8"/>
      <w:r w:rsidRPr="001D7083">
        <w:rPr>
          <w:rStyle w:val="TagStyle"/>
          <w:rtl/>
        </w:rPr>
        <w:t xml:space="preserve"> &lt;&lt; נושא &gt;&gt; </w:t>
      </w:r>
      <w:bookmarkStart w:id="26692" w:name="_Toc172581107"/>
      <w:bookmarkStart w:id="26693" w:name="_Toc172583269"/>
      <w:bookmarkStart w:id="26694" w:name="_Toc172583958"/>
      <w:r>
        <w:rPr>
          <w:rtl/>
        </w:rPr>
        <w:t>מסמכים שהונחו על שולחן הכנסת</w:t>
      </w:r>
      <w:bookmarkEnd w:id="26692"/>
      <w:bookmarkEnd w:id="26693"/>
      <w:bookmarkEnd w:id="26694"/>
      <w:r w:rsidRPr="001D7083">
        <w:rPr>
          <w:rStyle w:val="TagStyle"/>
          <w:rtl/>
        </w:rPr>
        <w:t xml:space="preserve"> &lt;&lt; נושא &gt;&gt;</w:t>
      </w:r>
      <w:r>
        <w:rPr>
          <w:rtl/>
        </w:rPr>
        <w:t xml:space="preserve">   </w:t>
      </w:r>
      <w:bookmarkEnd w:id="26691"/>
    </w:p>
    <w:p w:rsidR="00225AFC" w:rsidRDefault="00225AFC" w:rsidP="00650F2A">
      <w:pPr>
        <w:rPr>
          <w:rtl/>
        </w:rPr>
      </w:pPr>
    </w:p>
    <w:p w:rsidR="00225AFC" w:rsidRDefault="00225AFC" w:rsidP="00406E8D">
      <w:pPr>
        <w:pStyle w:val="af6"/>
        <w:keepNext/>
        <w:rPr>
          <w:rtl/>
        </w:rPr>
      </w:pPr>
      <w:r w:rsidRPr="001D7083">
        <w:rPr>
          <w:rStyle w:val="TagStyle"/>
          <w:rtl/>
        </w:rPr>
        <w:t xml:space="preserve"> &lt;&lt; יור &gt;&gt; </w:t>
      </w:r>
      <w:r>
        <w:rPr>
          <w:rtl/>
        </w:rPr>
        <w:t>היו"ר אורית פרקש הכהן:</w:t>
      </w:r>
      <w:r w:rsidRPr="001D7083">
        <w:rPr>
          <w:rStyle w:val="TagStyle"/>
          <w:rtl/>
        </w:rPr>
        <w:t xml:space="preserve"> &lt;&lt; יור &gt;&gt;</w:t>
      </w:r>
      <w:r>
        <w:rPr>
          <w:rtl/>
        </w:rPr>
        <w:t xml:space="preserve">   </w:t>
      </w:r>
    </w:p>
    <w:p w:rsidR="00225AFC" w:rsidRDefault="00225AFC" w:rsidP="00650F2A">
      <w:pPr>
        <w:rPr>
          <w:rtl/>
        </w:rPr>
      </w:pPr>
    </w:p>
    <w:p w:rsidR="00225AFC" w:rsidRDefault="00225AFC" w:rsidP="00406E8D">
      <w:pPr>
        <w:rPr>
          <w:rtl/>
        </w:rPr>
      </w:pPr>
      <w:r>
        <w:rPr>
          <w:rFonts w:hint="cs"/>
          <w:rtl/>
        </w:rPr>
        <w:t>בבקשה, הודעה מהמזכירות.</w:t>
      </w:r>
    </w:p>
    <w:p w:rsidR="00225AFC" w:rsidRDefault="00225AFC" w:rsidP="00406E8D">
      <w:pPr>
        <w:rPr>
          <w:rtl/>
        </w:rPr>
      </w:pPr>
    </w:p>
    <w:p w:rsidR="00225AFC" w:rsidRDefault="00225AFC" w:rsidP="00406E8D">
      <w:pPr>
        <w:pStyle w:val="af5"/>
        <w:keepNext/>
        <w:rPr>
          <w:rtl/>
        </w:rPr>
      </w:pPr>
      <w:bookmarkStart w:id="26695" w:name="ET_interruption_6316_10"/>
      <w:r w:rsidRPr="001D7083">
        <w:rPr>
          <w:rStyle w:val="TagStyle"/>
          <w:rtl/>
        </w:rPr>
        <w:t xml:space="preserve"> &lt;&lt; קריאה &gt;&gt; </w:t>
      </w:r>
      <w:r>
        <w:rPr>
          <w:rtl/>
        </w:rPr>
        <w:t>סגנית מזכיר הכנסת ראדה חסייסי:</w:t>
      </w:r>
      <w:r w:rsidRPr="001D7083">
        <w:rPr>
          <w:rStyle w:val="TagStyle"/>
          <w:rtl/>
        </w:rPr>
        <w:t xml:space="preserve"> &lt;&lt; קריאה &gt;&gt;</w:t>
      </w:r>
      <w:r>
        <w:rPr>
          <w:rtl/>
        </w:rPr>
        <w:t xml:space="preserve">   </w:t>
      </w:r>
      <w:bookmarkEnd w:id="26695"/>
    </w:p>
    <w:p w:rsidR="00225AFC" w:rsidRDefault="00225AFC" w:rsidP="00650F2A">
      <w:pPr>
        <w:rPr>
          <w:rtl/>
        </w:rPr>
      </w:pPr>
    </w:p>
    <w:p w:rsidR="00225AFC" w:rsidRDefault="00225AFC" w:rsidP="00406E8D">
      <w:pPr>
        <w:rPr>
          <w:rtl/>
        </w:rPr>
      </w:pPr>
      <w:r>
        <w:rPr>
          <w:rFonts w:hint="cs"/>
          <w:rtl/>
        </w:rPr>
        <w:t xml:space="preserve">תודה. </w:t>
      </w:r>
      <w:bookmarkStart w:id="26696" w:name="_ETM_Q52_285951"/>
      <w:bookmarkEnd w:id="26696"/>
      <w:r>
        <w:rPr>
          <w:rFonts w:hint="cs"/>
          <w:rtl/>
        </w:rPr>
        <w:t xml:space="preserve">ברשות יושבת-ראש הישיבה, אני מתכבדת להודיעכם, כי הונחו היום על </w:t>
      </w:r>
      <w:bookmarkStart w:id="26697" w:name="_ETM_Q52_289382"/>
      <w:bookmarkEnd w:id="26697"/>
      <w:r>
        <w:rPr>
          <w:rFonts w:hint="cs"/>
          <w:rtl/>
        </w:rPr>
        <w:t xml:space="preserve">שולחן הכנסת </w:t>
      </w:r>
      <w:r>
        <w:rPr>
          <w:rtl/>
        </w:rPr>
        <w:t>–</w:t>
      </w:r>
    </w:p>
    <w:p w:rsidR="00225AFC" w:rsidRDefault="00225AFC" w:rsidP="00406E8D">
      <w:pPr>
        <w:rPr>
          <w:rtl/>
        </w:rPr>
      </w:pPr>
      <w:bookmarkStart w:id="26698" w:name="_ETM_Q52_292551"/>
      <w:bookmarkStart w:id="26699" w:name="_ETM_Q52_292672"/>
      <w:bookmarkEnd w:id="26698"/>
      <w:bookmarkEnd w:id="26699"/>
    </w:p>
    <w:p w:rsidR="00225AFC" w:rsidRDefault="00225AFC" w:rsidP="00406E8D">
      <w:pPr>
        <w:rPr>
          <w:rtl/>
        </w:rPr>
      </w:pPr>
      <w:bookmarkStart w:id="26700" w:name="_ETM_Q52_292760"/>
      <w:bookmarkStart w:id="26701" w:name="_ETM_Q52_292852"/>
      <w:bookmarkEnd w:id="26700"/>
      <w:bookmarkEnd w:id="26701"/>
      <w:r>
        <w:rPr>
          <w:rFonts w:hint="cs"/>
          <w:rtl/>
        </w:rPr>
        <w:t xml:space="preserve">לקריאה ראשונה, מטעם הממשלה: הצעת חוק תובענות </w:t>
      </w:r>
      <w:bookmarkStart w:id="26702" w:name="_ETM_Q52_295505"/>
      <w:bookmarkEnd w:id="26702"/>
      <w:r>
        <w:rPr>
          <w:rFonts w:hint="cs"/>
          <w:rtl/>
        </w:rPr>
        <w:t>ייצוגיות (תיקון מס' 16), התשפ"ד</w:t>
      </w:r>
      <w:r>
        <w:rPr>
          <w:rFonts w:hint="eastAsia"/>
          <w:rtl/>
        </w:rPr>
        <w:t>–</w:t>
      </w:r>
      <w:r>
        <w:rPr>
          <w:rFonts w:hint="cs"/>
          <w:rtl/>
        </w:rPr>
        <w:t>2024.</w:t>
      </w:r>
    </w:p>
    <w:p w:rsidR="00225AFC" w:rsidRDefault="00225AFC" w:rsidP="00406E8D">
      <w:pPr>
        <w:rPr>
          <w:rtl/>
        </w:rPr>
      </w:pPr>
    </w:p>
    <w:p w:rsidR="00225AFC" w:rsidRDefault="00225AFC" w:rsidP="009C2C0C">
      <w:pPr>
        <w:rPr>
          <w:rtl/>
        </w:rPr>
      </w:pPr>
      <w:r>
        <w:rPr>
          <w:rFonts w:hint="cs"/>
          <w:rtl/>
        </w:rPr>
        <w:t>לקריאה שנייה ולקריאה שלישית: הצעת חוק לתיקון פקודת מס הכנסה (מס' 273), התשפ"ד</w:t>
      </w:r>
      <w:r>
        <w:rPr>
          <w:rFonts w:hint="eastAsia"/>
          <w:rtl/>
        </w:rPr>
        <w:t>–</w:t>
      </w:r>
      <w:r>
        <w:rPr>
          <w:rFonts w:hint="cs"/>
          <w:rtl/>
        </w:rPr>
        <w:t>2024, שהחזירה ועדת הכספים. תודה.</w:t>
      </w:r>
    </w:p>
    <w:p w:rsidR="00225AFC" w:rsidRDefault="00225AFC" w:rsidP="00406E8D">
      <w:pPr>
        <w:rPr>
          <w:rtl/>
        </w:rPr>
      </w:pPr>
    </w:p>
    <w:p w:rsidR="00225AFC" w:rsidRDefault="00225AFC" w:rsidP="00406E8D">
      <w:pPr>
        <w:pStyle w:val="af6"/>
        <w:keepNext/>
        <w:rPr>
          <w:rtl/>
        </w:rPr>
      </w:pPr>
      <w:bookmarkStart w:id="26703" w:name="ET_yor_6596_11"/>
      <w:r w:rsidRPr="001D7083">
        <w:rPr>
          <w:rStyle w:val="TagStyle"/>
          <w:rtl/>
        </w:rPr>
        <w:t xml:space="preserve"> &lt;&lt; יור &gt;&gt; </w:t>
      </w:r>
      <w:r>
        <w:rPr>
          <w:rtl/>
        </w:rPr>
        <w:t>היו"ר אורית פרקש הכהן:</w:t>
      </w:r>
      <w:r w:rsidRPr="001D7083">
        <w:rPr>
          <w:rStyle w:val="TagStyle"/>
          <w:rtl/>
        </w:rPr>
        <w:t xml:space="preserve"> &lt;&lt; יור &gt;&gt;</w:t>
      </w:r>
      <w:r>
        <w:rPr>
          <w:rtl/>
        </w:rPr>
        <w:t xml:space="preserve">   </w:t>
      </w:r>
      <w:bookmarkEnd w:id="26703"/>
    </w:p>
    <w:p w:rsidR="00225AFC" w:rsidRDefault="00225AFC" w:rsidP="00650F2A">
      <w:pPr>
        <w:rPr>
          <w:rtl/>
        </w:rPr>
      </w:pPr>
    </w:p>
    <w:p w:rsidR="00225AFC" w:rsidRDefault="00225AFC" w:rsidP="009C2C0C">
      <w:pPr>
        <w:rPr>
          <w:rtl/>
        </w:rPr>
      </w:pPr>
      <w:bookmarkStart w:id="26704" w:name="_ETM_Q52_310629"/>
      <w:bookmarkEnd w:id="26704"/>
      <w:r>
        <w:rPr>
          <w:rFonts w:hint="cs"/>
          <w:rtl/>
        </w:rPr>
        <w:t>תודה רבה.</w:t>
      </w:r>
    </w:p>
    <w:p w:rsidR="00225AFC" w:rsidRDefault="00225AFC" w:rsidP="009C2C0C">
      <w:pPr>
        <w:rPr>
          <w:rtl/>
        </w:rPr>
      </w:pPr>
    </w:p>
    <w:p w:rsidR="00225AFC" w:rsidRDefault="00225AFC" w:rsidP="009C2C0C"/>
    <w:p w:rsidR="00225AFC" w:rsidRDefault="00225AFC" w:rsidP="00406E8D">
      <w:pPr>
        <w:pStyle w:val="a6"/>
        <w:rPr>
          <w:rtl/>
        </w:rPr>
      </w:pPr>
      <w:bookmarkStart w:id="26705" w:name="ET_hatsach_639357_12"/>
      <w:r w:rsidRPr="00C01307">
        <w:rPr>
          <w:rStyle w:val="TagStyle"/>
          <w:rtl/>
        </w:rPr>
        <w:t xml:space="preserve"> &lt;&lt; הצח &gt;&gt; </w:t>
      </w:r>
      <w:bookmarkStart w:id="26706" w:name="_Toc172581108"/>
      <w:bookmarkStart w:id="26707" w:name="_Toc172583270"/>
      <w:bookmarkStart w:id="26708" w:name="_Toc172583959"/>
      <w:r>
        <w:rPr>
          <w:rtl/>
        </w:rPr>
        <w:t>הצעת חוק להנצחת זכרו של הרב חיים דרוקמן, התשפ"ג–2023</w:t>
      </w:r>
      <w:bookmarkEnd w:id="26706"/>
      <w:bookmarkEnd w:id="26707"/>
      <w:bookmarkEnd w:id="26708"/>
      <w:r w:rsidRPr="00C01307">
        <w:rPr>
          <w:rStyle w:val="TagStyle"/>
          <w:rtl/>
        </w:rPr>
        <w:t xml:space="preserve"> &lt;&lt; הצח &gt;&gt;</w:t>
      </w:r>
      <w:r>
        <w:rPr>
          <w:rtl/>
        </w:rPr>
        <w:t xml:space="preserve">   </w:t>
      </w:r>
      <w:bookmarkEnd w:id="26705"/>
    </w:p>
    <w:p w:rsidR="00225AFC" w:rsidRDefault="00225AFC" w:rsidP="00406E8D">
      <w:pPr>
        <w:pStyle w:val="-0"/>
        <w:rPr>
          <w:rtl/>
        </w:rPr>
      </w:pPr>
      <w:r>
        <w:rPr>
          <w:rtl/>
        </w:rPr>
        <w:t>(קריאה ראשונה)</w:t>
      </w:r>
    </w:p>
    <w:p w:rsidR="00225AFC" w:rsidRDefault="00225AFC" w:rsidP="00406E8D">
      <w:pPr>
        <w:rPr>
          <w:rtl/>
        </w:rPr>
      </w:pPr>
    </w:p>
    <w:p w:rsidR="00225AFC" w:rsidRDefault="00225AFC" w:rsidP="00406E8D">
      <w:pPr>
        <w:pStyle w:val="af6"/>
        <w:keepNext/>
        <w:rPr>
          <w:rtl/>
        </w:rPr>
      </w:pPr>
      <w:bookmarkStart w:id="26709" w:name="ET_yor_6596_13"/>
      <w:r w:rsidRPr="00C01307">
        <w:rPr>
          <w:rStyle w:val="TagStyle"/>
          <w:rtl/>
        </w:rPr>
        <w:t xml:space="preserve"> &lt;&lt; יור &gt;&gt; </w:t>
      </w:r>
      <w:r>
        <w:rPr>
          <w:rtl/>
        </w:rPr>
        <w:t>היו"ר אורית פרקש הכהן:</w:t>
      </w:r>
      <w:r w:rsidRPr="00C01307">
        <w:rPr>
          <w:rStyle w:val="TagStyle"/>
          <w:rtl/>
        </w:rPr>
        <w:t xml:space="preserve"> &lt;&lt; יור &gt;&gt;</w:t>
      </w:r>
      <w:r>
        <w:rPr>
          <w:rtl/>
        </w:rPr>
        <w:t xml:space="preserve">   </w:t>
      </w:r>
      <w:bookmarkEnd w:id="26709"/>
    </w:p>
    <w:p w:rsidR="00225AFC" w:rsidRDefault="00225AFC" w:rsidP="00650F2A">
      <w:pPr>
        <w:rPr>
          <w:rtl/>
        </w:rPr>
      </w:pPr>
    </w:p>
    <w:p w:rsidR="00225AFC" w:rsidRDefault="00225AFC" w:rsidP="00406E8D">
      <w:pPr>
        <w:rPr>
          <w:rtl/>
        </w:rPr>
      </w:pPr>
      <w:r>
        <w:rPr>
          <w:rFonts w:hint="cs"/>
          <w:rtl/>
        </w:rPr>
        <w:t xml:space="preserve">נחזור לסדר הדוברים. </w:t>
      </w:r>
      <w:bookmarkStart w:id="26710" w:name="_ETM_Q52_311690"/>
      <w:bookmarkStart w:id="26711" w:name="_ETM_Q52_312080"/>
      <w:bookmarkStart w:id="26712" w:name="_ETM_Q52_312500"/>
      <w:bookmarkStart w:id="26713" w:name="_ETM_Q52_313710"/>
      <w:bookmarkEnd w:id="26710"/>
      <w:bookmarkEnd w:id="26711"/>
      <w:bookmarkEnd w:id="26712"/>
      <w:bookmarkEnd w:id="26713"/>
      <w:r>
        <w:rPr>
          <w:rtl/>
        </w:rPr>
        <w:t xml:space="preserve">חבר </w:t>
      </w:r>
      <w:bookmarkStart w:id="26714" w:name="_ETM_Q52_314130"/>
      <w:bookmarkEnd w:id="26714"/>
      <w:r>
        <w:rPr>
          <w:rtl/>
        </w:rPr>
        <w:t xml:space="preserve">הכנסת </w:t>
      </w:r>
      <w:bookmarkStart w:id="26715" w:name="_ETM_Q52_314669"/>
      <w:bookmarkEnd w:id="26715"/>
      <w:r>
        <w:rPr>
          <w:rtl/>
        </w:rPr>
        <w:t xml:space="preserve">יבגני </w:t>
      </w:r>
      <w:bookmarkStart w:id="26716" w:name="_ETM_Q52_315120"/>
      <w:bookmarkEnd w:id="26716"/>
      <w:r>
        <w:rPr>
          <w:rtl/>
        </w:rPr>
        <w:t xml:space="preserve">סובה </w:t>
      </w:r>
      <w:bookmarkStart w:id="26717" w:name="_ETM_Q52_316720"/>
      <w:bookmarkEnd w:id="26717"/>
      <w:r>
        <w:rPr>
          <w:rFonts w:hint="cs"/>
          <w:rtl/>
        </w:rPr>
        <w:t xml:space="preserve">– </w:t>
      </w:r>
      <w:r>
        <w:rPr>
          <w:rtl/>
        </w:rPr>
        <w:t xml:space="preserve">אינו </w:t>
      </w:r>
      <w:bookmarkStart w:id="26718" w:name="_ETM_Q52_317020"/>
      <w:bookmarkEnd w:id="26718"/>
      <w:r>
        <w:rPr>
          <w:rtl/>
        </w:rPr>
        <w:t>נוכח</w:t>
      </w:r>
      <w:r>
        <w:rPr>
          <w:rFonts w:hint="cs"/>
          <w:rtl/>
        </w:rPr>
        <w:t>.</w:t>
      </w:r>
      <w:r>
        <w:rPr>
          <w:rtl/>
        </w:rPr>
        <w:t xml:space="preserve"> </w:t>
      </w:r>
      <w:bookmarkStart w:id="26719" w:name="_ETM_Q52_317500"/>
      <w:bookmarkEnd w:id="26719"/>
      <w:r>
        <w:rPr>
          <w:rtl/>
        </w:rPr>
        <w:t xml:space="preserve">חברת </w:t>
      </w:r>
      <w:bookmarkStart w:id="26720" w:name="_ETM_Q52_317950"/>
      <w:bookmarkEnd w:id="26720"/>
      <w:r>
        <w:rPr>
          <w:rtl/>
        </w:rPr>
        <w:t xml:space="preserve">הכנסת </w:t>
      </w:r>
      <w:bookmarkStart w:id="26721" w:name="_ETM_Q52_318340"/>
      <w:bookmarkEnd w:id="26721"/>
      <w:r>
        <w:rPr>
          <w:rtl/>
        </w:rPr>
        <w:t xml:space="preserve">פנינה </w:t>
      </w:r>
      <w:bookmarkStart w:id="26722" w:name="_ETM_Q52_318610"/>
      <w:bookmarkEnd w:id="26722"/>
      <w:r>
        <w:rPr>
          <w:rtl/>
        </w:rPr>
        <w:t>תמנו</w:t>
      </w:r>
      <w:r>
        <w:rPr>
          <w:rFonts w:hint="cs"/>
          <w:rtl/>
        </w:rPr>
        <w:t>,</w:t>
      </w:r>
      <w:r>
        <w:rPr>
          <w:rtl/>
        </w:rPr>
        <w:t xml:space="preserve"> </w:t>
      </w:r>
      <w:bookmarkStart w:id="26723" w:name="_ETM_Q52_321459"/>
      <w:bookmarkEnd w:id="26723"/>
      <w:r>
        <w:rPr>
          <w:rtl/>
        </w:rPr>
        <w:t xml:space="preserve">את </w:t>
      </w:r>
      <w:bookmarkStart w:id="26724" w:name="_ETM_Q52_321940"/>
      <w:bookmarkEnd w:id="26724"/>
      <w:r>
        <w:rPr>
          <w:rtl/>
        </w:rPr>
        <w:t>עולה</w:t>
      </w:r>
      <w:r>
        <w:rPr>
          <w:rFonts w:hint="cs"/>
          <w:rtl/>
        </w:rPr>
        <w:t>?</w:t>
      </w:r>
    </w:p>
    <w:p w:rsidR="00225AFC" w:rsidRDefault="00225AFC" w:rsidP="00406E8D">
      <w:pPr>
        <w:rPr>
          <w:rtl/>
        </w:rPr>
      </w:pPr>
      <w:bookmarkStart w:id="26725" w:name="_ETM_Q52_318879"/>
      <w:bookmarkStart w:id="26726" w:name="_ETM_Q52_319029"/>
      <w:bookmarkEnd w:id="26725"/>
      <w:bookmarkEnd w:id="26726"/>
    </w:p>
    <w:p w:rsidR="00225AFC" w:rsidRDefault="00225AFC" w:rsidP="00406E8D">
      <w:pPr>
        <w:pStyle w:val="af5"/>
        <w:keepNext/>
        <w:rPr>
          <w:rtl/>
        </w:rPr>
      </w:pPr>
      <w:bookmarkStart w:id="26727" w:name="ET_interruption_5115_14"/>
      <w:r w:rsidRPr="00C01307">
        <w:rPr>
          <w:rStyle w:val="TagStyle"/>
          <w:rtl/>
        </w:rPr>
        <w:t xml:space="preserve"> &lt;&lt; קריאה &gt;&gt; </w:t>
      </w:r>
      <w:r>
        <w:rPr>
          <w:rtl/>
        </w:rPr>
        <w:t>פנינה תמנו (המחנה הממלכתי):</w:t>
      </w:r>
      <w:r w:rsidRPr="00C01307">
        <w:rPr>
          <w:rStyle w:val="TagStyle"/>
          <w:rtl/>
        </w:rPr>
        <w:t xml:space="preserve"> &lt;&lt; קריאה &gt;&gt;</w:t>
      </w:r>
      <w:r>
        <w:rPr>
          <w:rtl/>
        </w:rPr>
        <w:t xml:space="preserve">   </w:t>
      </w:r>
      <w:bookmarkEnd w:id="26727"/>
    </w:p>
    <w:p w:rsidR="00225AFC" w:rsidRDefault="00225AFC" w:rsidP="00650F2A">
      <w:pPr>
        <w:rPr>
          <w:rtl/>
        </w:rPr>
      </w:pPr>
    </w:p>
    <w:p w:rsidR="00225AFC" w:rsidRDefault="00650F2A" w:rsidP="00650F2A">
      <w:pPr>
        <w:rPr>
          <w:rtl/>
        </w:rPr>
      </w:pPr>
      <w:bookmarkStart w:id="26728" w:name="_ETM_Q52_324041"/>
      <w:bookmarkStart w:id="26729" w:name="_ETM_Q52_324300"/>
      <w:bookmarkStart w:id="26730" w:name="_ETM_Q52_324394"/>
      <w:bookmarkEnd w:id="26728"/>
      <w:bookmarkEnd w:id="26729"/>
      <w:bookmarkEnd w:id="26730"/>
      <w:r>
        <w:rPr>
          <w:rFonts w:hint="cs"/>
          <w:rtl/>
        </w:rPr>
        <w:t>– – –</w:t>
      </w:r>
    </w:p>
    <w:p w:rsidR="00225AFC" w:rsidRDefault="00225AFC" w:rsidP="00406E8D">
      <w:pPr>
        <w:rPr>
          <w:rtl/>
        </w:rPr>
      </w:pPr>
      <w:bookmarkStart w:id="26731" w:name="_ETM_Q52_325935"/>
      <w:bookmarkStart w:id="26732" w:name="_ETM_Q52_326012"/>
      <w:bookmarkEnd w:id="26731"/>
      <w:bookmarkEnd w:id="26732"/>
    </w:p>
    <w:p w:rsidR="00225AFC" w:rsidRDefault="00225AFC" w:rsidP="00406E8D">
      <w:pPr>
        <w:pStyle w:val="af6"/>
        <w:keepNext/>
        <w:rPr>
          <w:rtl/>
        </w:rPr>
      </w:pPr>
      <w:r w:rsidRPr="00C01307">
        <w:rPr>
          <w:rStyle w:val="TagStyle"/>
          <w:rtl/>
        </w:rPr>
        <w:t xml:space="preserve"> &lt;&lt; יור &gt;&gt; </w:t>
      </w:r>
      <w:r>
        <w:rPr>
          <w:rtl/>
        </w:rPr>
        <w:t>היו"ר אורית פרקש הכהן:</w:t>
      </w:r>
      <w:r w:rsidRPr="00C01307">
        <w:rPr>
          <w:rStyle w:val="TagStyle"/>
          <w:rtl/>
        </w:rPr>
        <w:t xml:space="preserve"> &lt;&lt; יור &gt;&gt;</w:t>
      </w:r>
      <w:r>
        <w:rPr>
          <w:rtl/>
        </w:rPr>
        <w:t xml:space="preserve">   </w:t>
      </w:r>
    </w:p>
    <w:p w:rsidR="00225AFC" w:rsidRDefault="00225AFC" w:rsidP="00650F2A">
      <w:pPr>
        <w:rPr>
          <w:rtl/>
        </w:rPr>
      </w:pPr>
    </w:p>
    <w:p w:rsidR="00225AFC" w:rsidRDefault="00225AFC" w:rsidP="00406E8D">
      <w:pPr>
        <w:rPr>
          <w:rtl/>
        </w:rPr>
      </w:pPr>
      <w:bookmarkStart w:id="26733" w:name="_ETM_Q52_339047"/>
      <w:bookmarkEnd w:id="26733"/>
      <w:r>
        <w:rPr>
          <w:rFonts w:hint="cs"/>
          <w:rtl/>
        </w:rPr>
        <w:t>בבקשה, חברת הכנסת.</w:t>
      </w:r>
    </w:p>
    <w:p w:rsidR="00225AFC" w:rsidRDefault="00225AFC" w:rsidP="00406E8D">
      <w:pPr>
        <w:rPr>
          <w:rtl/>
        </w:rPr>
      </w:pPr>
      <w:bookmarkStart w:id="26734" w:name="_ETM_Q52_349805"/>
      <w:bookmarkStart w:id="26735" w:name="_ETM_Q52_349881"/>
      <w:bookmarkEnd w:id="26734"/>
      <w:bookmarkEnd w:id="26735"/>
    </w:p>
    <w:p w:rsidR="00225AFC" w:rsidRDefault="00225AFC" w:rsidP="00406E8D">
      <w:pPr>
        <w:pStyle w:val="a4"/>
        <w:keepNext/>
        <w:rPr>
          <w:rtl/>
        </w:rPr>
      </w:pPr>
      <w:bookmarkStart w:id="26736" w:name="ET_speaker_5115_16"/>
      <w:r w:rsidRPr="00C01307">
        <w:rPr>
          <w:rStyle w:val="TagStyle"/>
          <w:rtl/>
        </w:rPr>
        <w:t xml:space="preserve"> &lt;&lt; דובר &gt;&gt; </w:t>
      </w:r>
      <w:bookmarkStart w:id="26737" w:name="_Toc172581109"/>
      <w:bookmarkStart w:id="26738" w:name="_Toc172583271"/>
      <w:bookmarkStart w:id="26739" w:name="_Toc172583960"/>
      <w:r>
        <w:rPr>
          <w:rtl/>
        </w:rPr>
        <w:t>פנינה תמנו (המחנה הממלכתי):</w:t>
      </w:r>
      <w:bookmarkEnd w:id="26737"/>
      <w:bookmarkEnd w:id="26738"/>
      <w:bookmarkEnd w:id="26739"/>
      <w:r w:rsidRPr="00C01307">
        <w:rPr>
          <w:rStyle w:val="TagStyle"/>
          <w:rtl/>
        </w:rPr>
        <w:t xml:space="preserve"> &lt;&lt; דובר &gt;&gt;</w:t>
      </w:r>
      <w:r>
        <w:rPr>
          <w:rtl/>
        </w:rPr>
        <w:t xml:space="preserve">   </w:t>
      </w:r>
      <w:bookmarkEnd w:id="26736"/>
    </w:p>
    <w:p w:rsidR="00225AFC" w:rsidRDefault="00225AFC" w:rsidP="00650F2A">
      <w:pPr>
        <w:rPr>
          <w:rtl/>
        </w:rPr>
      </w:pPr>
    </w:p>
    <w:p w:rsidR="00225AFC" w:rsidRDefault="00225AFC" w:rsidP="00406E8D">
      <w:pPr>
        <w:rPr>
          <w:rtl/>
        </w:rPr>
      </w:pPr>
      <w:bookmarkStart w:id="26740" w:name="_ETM_Q52_345840"/>
      <w:bookmarkStart w:id="26741" w:name="_ETM_Q52_319087"/>
      <w:bookmarkStart w:id="26742" w:name="_ETM_Q52_319169"/>
      <w:bookmarkStart w:id="26743" w:name="_ETM_Q52_347139"/>
      <w:bookmarkStart w:id="26744" w:name="_ETM_Q52_347650"/>
      <w:bookmarkStart w:id="26745" w:name="_ETM_Q52_348010"/>
      <w:bookmarkStart w:id="26746" w:name="_ETM_Q52_349280"/>
      <w:bookmarkEnd w:id="26740"/>
      <w:bookmarkEnd w:id="26741"/>
      <w:bookmarkEnd w:id="26742"/>
      <w:bookmarkEnd w:id="26743"/>
      <w:bookmarkEnd w:id="26744"/>
      <w:bookmarkEnd w:id="26745"/>
      <w:bookmarkEnd w:id="26746"/>
      <w:r>
        <w:rPr>
          <w:rtl/>
        </w:rPr>
        <w:t>תודה</w:t>
      </w:r>
      <w:r>
        <w:rPr>
          <w:rFonts w:hint="cs"/>
          <w:rtl/>
        </w:rPr>
        <w:t>,</w:t>
      </w:r>
      <w:r>
        <w:rPr>
          <w:rtl/>
        </w:rPr>
        <w:t xml:space="preserve"> </w:t>
      </w:r>
      <w:bookmarkStart w:id="26747" w:name="_ETM_Q52_349909"/>
      <w:bookmarkEnd w:id="26747"/>
      <w:r>
        <w:rPr>
          <w:rtl/>
        </w:rPr>
        <w:t xml:space="preserve">גברתי </w:t>
      </w:r>
      <w:bookmarkStart w:id="26748" w:name="_ETM_Q52_350329"/>
      <w:bookmarkEnd w:id="26748"/>
      <w:r>
        <w:rPr>
          <w:rtl/>
        </w:rPr>
        <w:t>היושבת</w:t>
      </w:r>
      <w:r>
        <w:rPr>
          <w:rFonts w:hint="cs"/>
          <w:rtl/>
        </w:rPr>
        <w:t>-</w:t>
      </w:r>
      <w:bookmarkStart w:id="26749" w:name="_ETM_Q52_351169"/>
      <w:bookmarkEnd w:id="26749"/>
      <w:r>
        <w:rPr>
          <w:rtl/>
        </w:rPr>
        <w:t>ראש</w:t>
      </w:r>
      <w:r>
        <w:rPr>
          <w:rFonts w:hint="cs"/>
          <w:rtl/>
        </w:rPr>
        <w:t>.</w:t>
      </w:r>
      <w:r>
        <w:rPr>
          <w:rtl/>
        </w:rPr>
        <w:t xml:space="preserve"> </w:t>
      </w:r>
      <w:bookmarkStart w:id="26750" w:name="_ETM_Q52_351709"/>
      <w:bookmarkEnd w:id="26750"/>
      <w:r>
        <w:rPr>
          <w:rtl/>
        </w:rPr>
        <w:t xml:space="preserve">כנסת </w:t>
      </w:r>
      <w:bookmarkStart w:id="26751" w:name="_ETM_Q52_352129"/>
      <w:bookmarkEnd w:id="26751"/>
      <w:r>
        <w:rPr>
          <w:rtl/>
        </w:rPr>
        <w:t>נכבדה</w:t>
      </w:r>
      <w:r>
        <w:rPr>
          <w:rFonts w:hint="cs"/>
          <w:rtl/>
        </w:rPr>
        <w:t>,</w:t>
      </w:r>
      <w:r>
        <w:rPr>
          <w:rtl/>
        </w:rPr>
        <w:t xml:space="preserve"> </w:t>
      </w:r>
      <w:bookmarkStart w:id="26752" w:name="_ETM_Q52_354139"/>
      <w:bookmarkEnd w:id="26752"/>
      <w:r>
        <w:rPr>
          <w:rtl/>
        </w:rPr>
        <w:t xml:space="preserve">בחוק </w:t>
      </w:r>
      <w:bookmarkStart w:id="26753" w:name="_ETM_Q52_354530"/>
      <w:bookmarkEnd w:id="26753"/>
      <w:r>
        <w:rPr>
          <w:rtl/>
        </w:rPr>
        <w:t xml:space="preserve">הקודם </w:t>
      </w:r>
      <w:bookmarkStart w:id="26754" w:name="_ETM_Q52_355579"/>
      <w:bookmarkEnd w:id="26754"/>
      <w:r>
        <w:rPr>
          <w:rtl/>
        </w:rPr>
        <w:t xml:space="preserve">אנחנו </w:t>
      </w:r>
      <w:bookmarkStart w:id="26755" w:name="_ETM_Q52_356510"/>
      <w:bookmarkEnd w:id="26755"/>
      <w:r>
        <w:rPr>
          <w:rtl/>
        </w:rPr>
        <w:t xml:space="preserve">הצבענו </w:t>
      </w:r>
      <w:bookmarkStart w:id="26756" w:name="_ETM_Q52_357889"/>
      <w:bookmarkEnd w:id="26756"/>
      <w:r>
        <w:rPr>
          <w:rtl/>
        </w:rPr>
        <w:t xml:space="preserve">על </w:t>
      </w:r>
      <w:bookmarkStart w:id="26757" w:name="_ETM_Q52_358040"/>
      <w:bookmarkEnd w:id="26757"/>
      <w:r>
        <w:rPr>
          <w:rtl/>
        </w:rPr>
        <w:t xml:space="preserve">חוק </w:t>
      </w:r>
      <w:bookmarkStart w:id="26758" w:name="_ETM_Q52_358370"/>
      <w:bookmarkEnd w:id="26758"/>
      <w:r>
        <w:rPr>
          <w:rtl/>
        </w:rPr>
        <w:t>אונר"א</w:t>
      </w:r>
      <w:r>
        <w:rPr>
          <w:rFonts w:hint="cs"/>
          <w:rtl/>
        </w:rPr>
        <w:t>,</w:t>
      </w:r>
      <w:r>
        <w:rPr>
          <w:rtl/>
        </w:rPr>
        <w:t xml:space="preserve"> </w:t>
      </w:r>
      <w:bookmarkStart w:id="26759" w:name="_ETM_Q52_360200"/>
      <w:bookmarkEnd w:id="26759"/>
      <w:r>
        <w:rPr>
          <w:rtl/>
        </w:rPr>
        <w:t xml:space="preserve">על </w:t>
      </w:r>
      <w:bookmarkStart w:id="26760" w:name="_ETM_Q52_360379"/>
      <w:bookmarkEnd w:id="26760"/>
      <w:r>
        <w:rPr>
          <w:rtl/>
        </w:rPr>
        <w:t xml:space="preserve">השותפות </w:t>
      </w:r>
      <w:bookmarkStart w:id="26761" w:name="_ETM_Q52_360889"/>
      <w:bookmarkEnd w:id="26761"/>
      <w:r>
        <w:rPr>
          <w:rtl/>
        </w:rPr>
        <w:t xml:space="preserve">האקטיבית </w:t>
      </w:r>
      <w:bookmarkStart w:id="26762" w:name="_ETM_Q52_361459"/>
      <w:bookmarkEnd w:id="26762"/>
      <w:r>
        <w:rPr>
          <w:rtl/>
        </w:rPr>
        <w:t>שלהם</w:t>
      </w:r>
      <w:r>
        <w:rPr>
          <w:rFonts w:hint="cs"/>
          <w:rtl/>
        </w:rPr>
        <w:t>,</w:t>
      </w:r>
      <w:r>
        <w:rPr>
          <w:rtl/>
        </w:rPr>
        <w:t xml:space="preserve"> </w:t>
      </w:r>
      <w:bookmarkStart w:id="26763" w:name="_ETM_Q52_361879"/>
      <w:bookmarkEnd w:id="26763"/>
      <w:r>
        <w:rPr>
          <w:rtl/>
        </w:rPr>
        <w:t xml:space="preserve">שרבים </w:t>
      </w:r>
      <w:bookmarkStart w:id="26764" w:name="_ETM_Q52_363400"/>
      <w:bookmarkEnd w:id="26764"/>
      <w:r>
        <w:rPr>
          <w:rtl/>
        </w:rPr>
        <w:t xml:space="preserve">מקרב </w:t>
      </w:r>
      <w:bookmarkStart w:id="26765" w:name="_ETM_Q52_363819"/>
      <w:bookmarkEnd w:id="26765"/>
      <w:r>
        <w:rPr>
          <w:rtl/>
        </w:rPr>
        <w:t xml:space="preserve">עובדיהם </w:t>
      </w:r>
      <w:bookmarkStart w:id="26766" w:name="_ETM_Q52_365169"/>
      <w:bookmarkEnd w:id="26766"/>
      <w:r>
        <w:rPr>
          <w:rtl/>
        </w:rPr>
        <w:t xml:space="preserve">הצטרפו </w:t>
      </w:r>
      <w:bookmarkStart w:id="26767" w:name="_ETM_Q52_365799"/>
      <w:bookmarkEnd w:id="26767"/>
      <w:r>
        <w:rPr>
          <w:rtl/>
        </w:rPr>
        <w:t xml:space="preserve">לשורות </w:t>
      </w:r>
      <w:bookmarkStart w:id="26768" w:name="_ETM_Q52_366459"/>
      <w:bookmarkEnd w:id="26768"/>
      <w:r>
        <w:rPr>
          <w:rtl/>
        </w:rPr>
        <w:t>החמאס</w:t>
      </w:r>
      <w:r>
        <w:rPr>
          <w:rFonts w:hint="cs"/>
          <w:rtl/>
        </w:rPr>
        <w:t>,</w:t>
      </w:r>
      <w:bookmarkStart w:id="26769" w:name="_ETM_Q52_367860"/>
      <w:bookmarkEnd w:id="26769"/>
      <w:r>
        <w:rPr>
          <w:rFonts w:hint="cs"/>
          <w:rtl/>
        </w:rPr>
        <w:t xml:space="preserve"> </w:t>
      </w:r>
      <w:r>
        <w:rPr>
          <w:rtl/>
        </w:rPr>
        <w:t xml:space="preserve">שורות </w:t>
      </w:r>
      <w:bookmarkStart w:id="26770" w:name="_ETM_Q52_368370"/>
      <w:bookmarkEnd w:id="26770"/>
      <w:r>
        <w:rPr>
          <w:rtl/>
        </w:rPr>
        <w:t xml:space="preserve">הטרוריסטים </w:t>
      </w:r>
      <w:bookmarkStart w:id="26771" w:name="_ETM_Q52_369330"/>
      <w:bookmarkEnd w:id="26771"/>
      <w:r>
        <w:rPr>
          <w:rtl/>
        </w:rPr>
        <w:t xml:space="preserve">שהיו </w:t>
      </w:r>
      <w:bookmarkStart w:id="26772" w:name="_ETM_Q52_369660"/>
      <w:bookmarkEnd w:id="26772"/>
      <w:r>
        <w:rPr>
          <w:rtl/>
        </w:rPr>
        <w:t xml:space="preserve">שותפים </w:t>
      </w:r>
      <w:bookmarkStart w:id="26773" w:name="_ETM_Q52_371269"/>
      <w:bookmarkEnd w:id="26773"/>
      <w:r>
        <w:rPr>
          <w:rtl/>
        </w:rPr>
        <w:t xml:space="preserve">בטבח </w:t>
      </w:r>
      <w:bookmarkStart w:id="26774" w:name="_ETM_Q52_371810"/>
      <w:bookmarkEnd w:id="26774"/>
      <w:r>
        <w:rPr>
          <w:rtl/>
        </w:rPr>
        <w:t xml:space="preserve">שבוצע </w:t>
      </w:r>
      <w:bookmarkStart w:id="26775" w:name="_ETM_Q52_372379"/>
      <w:bookmarkEnd w:id="26775"/>
      <w:r>
        <w:rPr>
          <w:rFonts w:hint="cs"/>
          <w:rtl/>
        </w:rPr>
        <w:t>ב</w:t>
      </w:r>
      <w:bookmarkStart w:id="26776" w:name="_ETM_Q52_372470"/>
      <w:bookmarkEnd w:id="26776"/>
      <w:r>
        <w:rPr>
          <w:rtl/>
        </w:rPr>
        <w:t>עמנו</w:t>
      </w:r>
      <w:r>
        <w:rPr>
          <w:rFonts w:hint="cs"/>
          <w:rtl/>
        </w:rPr>
        <w:t>,</w:t>
      </w:r>
      <w:r>
        <w:rPr>
          <w:rtl/>
        </w:rPr>
        <w:t xml:space="preserve"> </w:t>
      </w:r>
      <w:bookmarkStart w:id="26777" w:name="_ETM_Q52_373639"/>
      <w:bookmarkStart w:id="26778" w:name="_ETM_Q52_374150"/>
      <w:bookmarkEnd w:id="26777"/>
      <w:bookmarkEnd w:id="26778"/>
      <w:r>
        <w:rPr>
          <w:rFonts w:hint="cs"/>
          <w:rtl/>
        </w:rPr>
        <w:t>ו</w:t>
      </w:r>
      <w:r>
        <w:rPr>
          <w:rtl/>
        </w:rPr>
        <w:t xml:space="preserve">גם </w:t>
      </w:r>
      <w:bookmarkStart w:id="26779" w:name="_ETM_Q52_375349"/>
      <w:bookmarkEnd w:id="26779"/>
      <w:r>
        <w:rPr>
          <w:rtl/>
        </w:rPr>
        <w:t>נ</w:t>
      </w:r>
      <w:bookmarkStart w:id="26780" w:name="_ETM_Q52_376620"/>
      <w:bookmarkEnd w:id="26780"/>
      <w:r>
        <w:rPr>
          <w:rtl/>
        </w:rPr>
        <w:t xml:space="preserve">תגלתה </w:t>
      </w:r>
      <w:bookmarkStart w:id="26781" w:name="_ETM_Q52_377459"/>
      <w:bookmarkEnd w:id="26781"/>
      <w:r>
        <w:rPr>
          <w:rtl/>
        </w:rPr>
        <w:t xml:space="preserve">מפקדת </w:t>
      </w:r>
      <w:bookmarkStart w:id="26782" w:name="_ETM_Q52_378029"/>
      <w:bookmarkEnd w:id="26782"/>
      <w:r>
        <w:rPr>
          <w:rtl/>
        </w:rPr>
        <w:t xml:space="preserve">החמאס </w:t>
      </w:r>
      <w:bookmarkStart w:id="26783" w:name="_ETM_Q52_379180"/>
      <w:bookmarkEnd w:id="26783"/>
      <w:r>
        <w:rPr>
          <w:rtl/>
        </w:rPr>
        <w:t xml:space="preserve">מתחת </w:t>
      </w:r>
      <w:bookmarkStart w:id="26784" w:name="_ETM_Q52_380169"/>
      <w:bookmarkEnd w:id="26784"/>
      <w:proofErr w:type="spellStart"/>
      <w:r>
        <w:rPr>
          <w:rtl/>
        </w:rPr>
        <w:t>לאונר"א</w:t>
      </w:r>
      <w:proofErr w:type="spellEnd"/>
      <w:r>
        <w:rPr>
          <w:rtl/>
        </w:rPr>
        <w:t xml:space="preserve"> </w:t>
      </w:r>
      <w:bookmarkStart w:id="26785" w:name="_ETM_Q52_380739"/>
      <w:bookmarkEnd w:id="26785"/>
      <w:r>
        <w:rPr>
          <w:rtl/>
        </w:rPr>
        <w:t>בעזה</w:t>
      </w:r>
      <w:r>
        <w:rPr>
          <w:rFonts w:hint="cs"/>
          <w:rtl/>
        </w:rPr>
        <w:t>,</w:t>
      </w:r>
      <w:r>
        <w:rPr>
          <w:rtl/>
        </w:rPr>
        <w:t xml:space="preserve"> </w:t>
      </w:r>
      <w:bookmarkStart w:id="26786" w:name="_ETM_Q52_382169"/>
      <w:bookmarkEnd w:id="26786"/>
      <w:r>
        <w:rPr>
          <w:rFonts w:hint="cs"/>
          <w:rtl/>
        </w:rPr>
        <w:t>ו</w:t>
      </w:r>
      <w:r>
        <w:rPr>
          <w:rtl/>
        </w:rPr>
        <w:t>הספרים</w:t>
      </w:r>
      <w:r>
        <w:rPr>
          <w:rFonts w:hint="cs"/>
          <w:rtl/>
        </w:rPr>
        <w:t xml:space="preserve"> שלהם</w:t>
      </w:r>
      <w:bookmarkStart w:id="26787" w:name="_ETM_Q52_382800"/>
      <w:bookmarkStart w:id="26788" w:name="_ETM_Q52_383820"/>
      <w:bookmarkEnd w:id="26787"/>
      <w:bookmarkEnd w:id="26788"/>
      <w:r>
        <w:rPr>
          <w:rFonts w:hint="cs"/>
          <w:rtl/>
        </w:rPr>
        <w:t xml:space="preserve"> </w:t>
      </w:r>
      <w:r>
        <w:rPr>
          <w:rFonts w:hint="eastAsia"/>
          <w:rtl/>
        </w:rPr>
        <w:t xml:space="preserve">– </w:t>
      </w:r>
      <w:r>
        <w:rPr>
          <w:rFonts w:hint="cs"/>
          <w:rtl/>
        </w:rPr>
        <w:t>א</w:t>
      </w:r>
      <w:r>
        <w:rPr>
          <w:rtl/>
        </w:rPr>
        <w:t xml:space="preserve">נשים </w:t>
      </w:r>
      <w:bookmarkStart w:id="26789" w:name="_ETM_Q52_384970"/>
      <w:bookmarkEnd w:id="26789"/>
      <w:r>
        <w:rPr>
          <w:rtl/>
        </w:rPr>
        <w:t xml:space="preserve">שהיו </w:t>
      </w:r>
      <w:bookmarkStart w:id="26790" w:name="_ETM_Q52_385299"/>
      <w:bookmarkEnd w:id="26790"/>
      <w:r>
        <w:rPr>
          <w:rtl/>
        </w:rPr>
        <w:t xml:space="preserve">אמורים </w:t>
      </w:r>
      <w:bookmarkStart w:id="26791" w:name="_ETM_Q52_386579"/>
      <w:bookmarkEnd w:id="26791"/>
      <w:r>
        <w:rPr>
          <w:rtl/>
        </w:rPr>
        <w:t xml:space="preserve">לספק </w:t>
      </w:r>
      <w:bookmarkStart w:id="26792" w:name="_ETM_Q52_387090"/>
      <w:bookmarkEnd w:id="26792"/>
      <w:r>
        <w:rPr>
          <w:rtl/>
        </w:rPr>
        <w:t xml:space="preserve">סיוע </w:t>
      </w:r>
      <w:bookmarkStart w:id="26793" w:name="_ETM_Q52_387750"/>
      <w:bookmarkEnd w:id="26793"/>
      <w:r>
        <w:rPr>
          <w:rtl/>
        </w:rPr>
        <w:t xml:space="preserve">כביכול </w:t>
      </w:r>
      <w:bookmarkStart w:id="26794" w:name="_ETM_Q52_388709"/>
      <w:bookmarkEnd w:id="26794"/>
      <w:r>
        <w:rPr>
          <w:rtl/>
        </w:rPr>
        <w:t xml:space="preserve">לפליטים </w:t>
      </w:r>
      <w:bookmarkStart w:id="26795" w:name="_ETM_Q52_390230"/>
      <w:bookmarkEnd w:id="26795"/>
      <w:r>
        <w:rPr>
          <w:rtl/>
        </w:rPr>
        <w:t>ו</w:t>
      </w:r>
      <w:r>
        <w:rPr>
          <w:rFonts w:hint="cs"/>
          <w:rtl/>
        </w:rPr>
        <w:t xml:space="preserve">עסקו </w:t>
      </w:r>
      <w:bookmarkStart w:id="26796" w:name="_ETM_Q52_391569"/>
      <w:bookmarkEnd w:id="26796"/>
      <w:proofErr w:type="spellStart"/>
      <w:r>
        <w:rPr>
          <w:rtl/>
        </w:rPr>
        <w:t>באיך</w:t>
      </w:r>
      <w:proofErr w:type="spellEnd"/>
      <w:r>
        <w:rPr>
          <w:rtl/>
        </w:rPr>
        <w:t xml:space="preserve"> </w:t>
      </w:r>
      <w:bookmarkStart w:id="26797" w:name="_ETM_Q52_392260"/>
      <w:bookmarkEnd w:id="26797"/>
      <w:r>
        <w:rPr>
          <w:rtl/>
        </w:rPr>
        <w:t xml:space="preserve">לקדם </w:t>
      </w:r>
      <w:bookmarkStart w:id="26798" w:name="_ETM_Q52_392739"/>
      <w:bookmarkEnd w:id="26798"/>
      <w:r>
        <w:rPr>
          <w:rtl/>
        </w:rPr>
        <w:t xml:space="preserve">רצח </w:t>
      </w:r>
      <w:bookmarkStart w:id="26799" w:name="_ETM_Q52_393249"/>
      <w:bookmarkEnd w:id="26799"/>
      <w:r>
        <w:rPr>
          <w:rtl/>
        </w:rPr>
        <w:t xml:space="preserve">יהודים </w:t>
      </w:r>
      <w:bookmarkStart w:id="26800" w:name="_ETM_Q52_393849"/>
      <w:bookmarkEnd w:id="26800"/>
      <w:r>
        <w:rPr>
          <w:rtl/>
        </w:rPr>
        <w:t xml:space="preserve">ורצח </w:t>
      </w:r>
      <w:bookmarkStart w:id="26801" w:name="_ETM_Q52_394299"/>
      <w:bookmarkEnd w:id="26801"/>
      <w:r>
        <w:rPr>
          <w:rtl/>
        </w:rPr>
        <w:t>ישראלים</w:t>
      </w:r>
      <w:r>
        <w:rPr>
          <w:rFonts w:hint="cs"/>
          <w:rtl/>
        </w:rPr>
        <w:t>.</w:t>
      </w:r>
    </w:p>
    <w:p w:rsidR="00225AFC" w:rsidRDefault="00225AFC" w:rsidP="00406E8D">
      <w:pPr>
        <w:rPr>
          <w:rtl/>
        </w:rPr>
      </w:pPr>
      <w:bookmarkStart w:id="26802" w:name="_ETM_Q52_393165"/>
      <w:bookmarkStart w:id="26803" w:name="_ETM_Q52_393262"/>
      <w:bookmarkStart w:id="26804" w:name="_ETM_Q52_393309"/>
      <w:bookmarkEnd w:id="26802"/>
      <w:bookmarkEnd w:id="26803"/>
      <w:bookmarkEnd w:id="26804"/>
    </w:p>
    <w:p w:rsidR="00225AFC" w:rsidRDefault="00225AFC" w:rsidP="006F685A">
      <w:pPr>
        <w:rPr>
          <w:rtl/>
        </w:rPr>
      </w:pPr>
      <w:bookmarkStart w:id="26805" w:name="_ETM_Q52_393378"/>
      <w:bookmarkStart w:id="26806" w:name="_ETM_Q52_395109"/>
      <w:bookmarkEnd w:id="26805"/>
      <w:bookmarkEnd w:id="26806"/>
      <w:r>
        <w:rPr>
          <w:rtl/>
        </w:rPr>
        <w:t>עכשיו</w:t>
      </w:r>
      <w:r>
        <w:rPr>
          <w:rFonts w:hint="cs"/>
          <w:rtl/>
        </w:rPr>
        <w:t>,</w:t>
      </w:r>
      <w:r>
        <w:rPr>
          <w:rtl/>
        </w:rPr>
        <w:t xml:space="preserve"> </w:t>
      </w:r>
      <w:bookmarkStart w:id="26807" w:name="_ETM_Q52_395319"/>
      <w:bookmarkEnd w:id="26807"/>
      <w:r>
        <w:rPr>
          <w:rtl/>
        </w:rPr>
        <w:t xml:space="preserve">את </w:t>
      </w:r>
      <w:bookmarkStart w:id="26808" w:name="_ETM_Q52_395469"/>
      <w:bookmarkEnd w:id="26808"/>
      <w:r>
        <w:rPr>
          <w:rtl/>
        </w:rPr>
        <w:t xml:space="preserve">יודעת </w:t>
      </w:r>
      <w:bookmarkStart w:id="26809" w:name="_ETM_Q52_395799"/>
      <w:bookmarkEnd w:id="26809"/>
      <w:r>
        <w:rPr>
          <w:rtl/>
        </w:rPr>
        <w:t>מה</w:t>
      </w:r>
      <w:r>
        <w:rPr>
          <w:rFonts w:hint="cs"/>
          <w:rtl/>
        </w:rPr>
        <w:t>?</w:t>
      </w:r>
      <w:r>
        <w:rPr>
          <w:rtl/>
        </w:rPr>
        <w:t xml:space="preserve"> </w:t>
      </w:r>
      <w:bookmarkStart w:id="26810" w:name="_ETM_Q52_396760"/>
      <w:bookmarkEnd w:id="26810"/>
      <w:r>
        <w:rPr>
          <w:rtl/>
        </w:rPr>
        <w:t>אני</w:t>
      </w:r>
      <w:r>
        <w:rPr>
          <w:rFonts w:hint="cs"/>
          <w:rtl/>
        </w:rPr>
        <w:t>,</w:t>
      </w:r>
      <w:r>
        <w:rPr>
          <w:rtl/>
        </w:rPr>
        <w:t xml:space="preserve"> </w:t>
      </w:r>
      <w:bookmarkStart w:id="26811" w:name="_ETM_Q52_397480"/>
      <w:bookmarkEnd w:id="26811"/>
      <w:r>
        <w:rPr>
          <w:rtl/>
        </w:rPr>
        <w:t xml:space="preserve">רק </w:t>
      </w:r>
      <w:bookmarkStart w:id="26812" w:name="_ETM_Q52_397690"/>
      <w:bookmarkEnd w:id="26812"/>
      <w:r>
        <w:rPr>
          <w:rtl/>
        </w:rPr>
        <w:t>שאלה</w:t>
      </w:r>
      <w:r>
        <w:rPr>
          <w:rFonts w:hint="cs"/>
          <w:rtl/>
        </w:rPr>
        <w:t>:</w:t>
      </w:r>
      <w:r>
        <w:rPr>
          <w:rtl/>
        </w:rPr>
        <w:t xml:space="preserve"> </w:t>
      </w:r>
      <w:bookmarkStart w:id="26813" w:name="_ETM_Q52_398260"/>
      <w:bookmarkEnd w:id="26813"/>
      <w:r>
        <w:rPr>
          <w:rtl/>
        </w:rPr>
        <w:t xml:space="preserve">איך </w:t>
      </w:r>
      <w:bookmarkStart w:id="26814" w:name="_ETM_Q52_398470"/>
      <w:bookmarkEnd w:id="26814"/>
      <w:r>
        <w:rPr>
          <w:rtl/>
        </w:rPr>
        <w:t xml:space="preserve">ייתכן </w:t>
      </w:r>
      <w:bookmarkStart w:id="26815" w:name="_ETM_Q52_399560"/>
      <w:bookmarkEnd w:id="26815"/>
      <w:r>
        <w:rPr>
          <w:rtl/>
        </w:rPr>
        <w:t xml:space="preserve">שבחוק </w:t>
      </w:r>
      <w:bookmarkStart w:id="26816" w:name="_ETM_Q52_400099"/>
      <w:bookmarkEnd w:id="26816"/>
      <w:r>
        <w:rPr>
          <w:rtl/>
        </w:rPr>
        <w:t xml:space="preserve">כל </w:t>
      </w:r>
      <w:bookmarkStart w:id="26817" w:name="_ETM_Q52_400310"/>
      <w:bookmarkEnd w:id="26817"/>
      <w:r>
        <w:rPr>
          <w:rtl/>
        </w:rPr>
        <w:t xml:space="preserve">כך </w:t>
      </w:r>
      <w:bookmarkStart w:id="26818" w:name="_ETM_Q52_400519"/>
      <w:bookmarkEnd w:id="26818"/>
      <w:r>
        <w:rPr>
          <w:rtl/>
        </w:rPr>
        <w:t>חשוב</w:t>
      </w:r>
      <w:r>
        <w:rPr>
          <w:rFonts w:hint="cs"/>
          <w:rtl/>
        </w:rPr>
        <w:t>,</w:t>
      </w:r>
      <w:r>
        <w:rPr>
          <w:rtl/>
        </w:rPr>
        <w:t xml:space="preserve"> </w:t>
      </w:r>
      <w:bookmarkStart w:id="26819" w:name="_ETM_Q52_401989"/>
      <w:bookmarkEnd w:id="26819"/>
      <w:r>
        <w:rPr>
          <w:rtl/>
        </w:rPr>
        <w:t xml:space="preserve">ממשלה </w:t>
      </w:r>
      <w:bookmarkStart w:id="26820" w:name="_ETM_Q52_402880"/>
      <w:bookmarkEnd w:id="26820"/>
      <w:r>
        <w:rPr>
          <w:rtl/>
        </w:rPr>
        <w:t>שלמה</w:t>
      </w:r>
      <w:r>
        <w:rPr>
          <w:rFonts w:hint="cs"/>
          <w:rtl/>
        </w:rPr>
        <w:t xml:space="preserve"> </w:t>
      </w:r>
      <w:r>
        <w:rPr>
          <w:rFonts w:hint="eastAsia"/>
          <w:rtl/>
        </w:rPr>
        <w:t>–</w:t>
      </w:r>
      <w:r>
        <w:rPr>
          <w:rtl/>
        </w:rPr>
        <w:t xml:space="preserve"> </w:t>
      </w:r>
      <w:bookmarkStart w:id="26821" w:name="_ETM_Q52_403450"/>
      <w:bookmarkEnd w:id="26821"/>
      <w:r>
        <w:rPr>
          <w:rtl/>
        </w:rPr>
        <w:t xml:space="preserve">אולי </w:t>
      </w:r>
      <w:bookmarkStart w:id="26822" w:name="_ETM_Q52_403690"/>
      <w:bookmarkEnd w:id="26822"/>
      <w:r>
        <w:rPr>
          <w:rtl/>
        </w:rPr>
        <w:t xml:space="preserve">שני </w:t>
      </w:r>
      <w:bookmarkStart w:id="26823" w:name="_ETM_Q52_404020"/>
      <w:bookmarkEnd w:id="26823"/>
      <w:r>
        <w:rPr>
          <w:rtl/>
        </w:rPr>
        <w:t xml:space="preserve">שרים </w:t>
      </w:r>
      <w:bookmarkStart w:id="26824" w:name="_ETM_Q52_404410"/>
      <w:bookmarkEnd w:id="26824"/>
      <w:r>
        <w:rPr>
          <w:rtl/>
        </w:rPr>
        <w:t xml:space="preserve">היו </w:t>
      </w:r>
      <w:bookmarkStart w:id="26825" w:name="_ETM_Q52_404710"/>
      <w:bookmarkEnd w:id="26825"/>
      <w:r>
        <w:rPr>
          <w:rtl/>
        </w:rPr>
        <w:t>כ</w:t>
      </w:r>
      <w:r>
        <w:rPr>
          <w:rFonts w:hint="cs"/>
          <w:rtl/>
        </w:rPr>
        <w:t>א</w:t>
      </w:r>
      <w:r>
        <w:rPr>
          <w:rtl/>
        </w:rPr>
        <w:t>ן</w:t>
      </w:r>
      <w:r>
        <w:rPr>
          <w:rFonts w:hint="cs"/>
          <w:rtl/>
        </w:rPr>
        <w:t xml:space="preserve"> </w:t>
      </w:r>
      <w:r>
        <w:rPr>
          <w:rFonts w:hint="eastAsia"/>
          <w:rtl/>
        </w:rPr>
        <w:t xml:space="preserve">– </w:t>
      </w:r>
      <w:r>
        <w:rPr>
          <w:rtl/>
        </w:rPr>
        <w:t xml:space="preserve">לא </w:t>
      </w:r>
      <w:bookmarkStart w:id="26826" w:name="_ETM_Q52_405989"/>
      <w:bookmarkEnd w:id="26826"/>
      <w:r>
        <w:rPr>
          <w:rtl/>
        </w:rPr>
        <w:t xml:space="preserve">טרחו </w:t>
      </w:r>
      <w:bookmarkStart w:id="26827" w:name="_ETM_Q52_406409"/>
      <w:bookmarkEnd w:id="26827"/>
      <w:r>
        <w:rPr>
          <w:rtl/>
        </w:rPr>
        <w:t xml:space="preserve">להגיע </w:t>
      </w:r>
      <w:bookmarkStart w:id="26828" w:name="_ETM_Q52_406799"/>
      <w:bookmarkEnd w:id="26828"/>
      <w:r>
        <w:rPr>
          <w:rtl/>
        </w:rPr>
        <w:t xml:space="preserve">להצביע </w:t>
      </w:r>
      <w:bookmarkStart w:id="26829" w:name="_ETM_Q52_407340"/>
      <w:bookmarkEnd w:id="26829"/>
      <w:r>
        <w:rPr>
          <w:rtl/>
        </w:rPr>
        <w:t xml:space="preserve">בעד </w:t>
      </w:r>
      <w:bookmarkStart w:id="26830" w:name="_ETM_Q52_407640"/>
      <w:bookmarkEnd w:id="26830"/>
      <w:r>
        <w:rPr>
          <w:rtl/>
        </w:rPr>
        <w:t xml:space="preserve">החוק </w:t>
      </w:r>
      <w:bookmarkStart w:id="26831" w:name="_ETM_Q52_408030"/>
      <w:bookmarkEnd w:id="26831"/>
      <w:r>
        <w:rPr>
          <w:rtl/>
        </w:rPr>
        <w:t xml:space="preserve">החשוב </w:t>
      </w:r>
      <w:bookmarkStart w:id="26832" w:name="_ETM_Q52_408780"/>
      <w:bookmarkEnd w:id="26832"/>
      <w:r>
        <w:rPr>
          <w:rtl/>
        </w:rPr>
        <w:t>הזה</w:t>
      </w:r>
      <w:r>
        <w:rPr>
          <w:rFonts w:hint="cs"/>
          <w:rtl/>
        </w:rPr>
        <w:t>,</w:t>
      </w:r>
      <w:r>
        <w:rPr>
          <w:rtl/>
        </w:rPr>
        <w:t xml:space="preserve"> </w:t>
      </w:r>
      <w:bookmarkStart w:id="26833" w:name="_ETM_Q52_409530"/>
      <w:bookmarkEnd w:id="26833"/>
      <w:r>
        <w:rPr>
          <w:rtl/>
        </w:rPr>
        <w:t>ש</w:t>
      </w:r>
      <w:r w:rsidR="006F685A">
        <w:rPr>
          <w:rFonts w:hint="cs"/>
          <w:rtl/>
        </w:rPr>
        <w:t>מ</w:t>
      </w:r>
      <w:r>
        <w:rPr>
          <w:rtl/>
        </w:rPr>
        <w:t xml:space="preserve">כל </w:t>
      </w:r>
      <w:bookmarkStart w:id="26834" w:name="_ETM_Q52_409950"/>
      <w:bookmarkEnd w:id="26834"/>
      <w:r>
        <w:rPr>
          <w:rtl/>
        </w:rPr>
        <w:t xml:space="preserve">הבית </w:t>
      </w:r>
      <w:bookmarkStart w:id="26835" w:name="_ETM_Q52_410310"/>
      <w:bookmarkEnd w:id="26835"/>
      <w:r>
        <w:rPr>
          <w:rtl/>
        </w:rPr>
        <w:t xml:space="preserve">הזה </w:t>
      </w:r>
      <w:bookmarkStart w:id="26836" w:name="_ETM_Q52_410549"/>
      <w:bookmarkEnd w:id="26836"/>
      <w:r>
        <w:rPr>
          <w:rtl/>
        </w:rPr>
        <w:t>התגייסנו</w:t>
      </w:r>
      <w:r>
        <w:rPr>
          <w:rFonts w:hint="cs"/>
          <w:rtl/>
        </w:rPr>
        <w:t>,</w:t>
      </w:r>
      <w:r>
        <w:rPr>
          <w:rtl/>
        </w:rPr>
        <w:t xml:space="preserve"> </w:t>
      </w:r>
      <w:bookmarkStart w:id="26837" w:name="_ETM_Q52_411239"/>
      <w:bookmarkEnd w:id="26837"/>
      <w:r>
        <w:rPr>
          <w:rtl/>
        </w:rPr>
        <w:t xml:space="preserve">גם </w:t>
      </w:r>
      <w:bookmarkStart w:id="26838" w:name="_ETM_Q52_411450"/>
      <w:bookmarkEnd w:id="26838"/>
      <w:r>
        <w:rPr>
          <w:rtl/>
        </w:rPr>
        <w:t xml:space="preserve">אופוזיציה </w:t>
      </w:r>
      <w:bookmarkStart w:id="26839" w:name="_ETM_Q52_412049"/>
      <w:bookmarkEnd w:id="26839"/>
      <w:r>
        <w:rPr>
          <w:rtl/>
        </w:rPr>
        <w:t xml:space="preserve">וגם </w:t>
      </w:r>
      <w:bookmarkStart w:id="26840" w:name="_ETM_Q52_412349"/>
      <w:bookmarkEnd w:id="26840"/>
      <w:r>
        <w:rPr>
          <w:rtl/>
        </w:rPr>
        <w:t>קואליציה</w:t>
      </w:r>
      <w:r>
        <w:rPr>
          <w:rFonts w:hint="cs"/>
          <w:rtl/>
        </w:rPr>
        <w:t xml:space="preserve">? </w:t>
      </w:r>
      <w:bookmarkStart w:id="26841" w:name="_ETM_Q52_412164"/>
      <w:bookmarkStart w:id="26842" w:name="_ETM_Q52_412251"/>
      <w:bookmarkStart w:id="26843" w:name="_ETM_Q52_412290"/>
      <w:bookmarkStart w:id="26844" w:name="_ETM_Q52_412363"/>
      <w:bookmarkStart w:id="26845" w:name="_ETM_Q52_413870"/>
      <w:bookmarkEnd w:id="26841"/>
      <w:bookmarkEnd w:id="26842"/>
      <w:bookmarkEnd w:id="26843"/>
      <w:bookmarkEnd w:id="26844"/>
      <w:bookmarkEnd w:id="26845"/>
      <w:r>
        <w:rPr>
          <w:rtl/>
        </w:rPr>
        <w:t xml:space="preserve">אבל </w:t>
      </w:r>
      <w:bookmarkStart w:id="26846" w:name="_ETM_Q52_414109"/>
      <w:bookmarkEnd w:id="26846"/>
      <w:r>
        <w:rPr>
          <w:rtl/>
        </w:rPr>
        <w:t xml:space="preserve">את </w:t>
      </w:r>
      <w:bookmarkStart w:id="26847" w:name="_ETM_Q52_414230"/>
      <w:bookmarkEnd w:id="26847"/>
      <w:r>
        <w:rPr>
          <w:rtl/>
        </w:rPr>
        <w:t xml:space="preserve">השאלה </w:t>
      </w:r>
      <w:bookmarkStart w:id="26848" w:name="_ETM_Q52_414709"/>
      <w:bookmarkEnd w:id="26848"/>
      <w:r>
        <w:rPr>
          <w:rtl/>
        </w:rPr>
        <w:t xml:space="preserve">הזאת </w:t>
      </w:r>
      <w:bookmarkStart w:id="26849" w:name="_ETM_Q52_415700"/>
      <w:bookmarkStart w:id="26850" w:name="_ETM_Q52_415909"/>
      <w:bookmarkEnd w:id="26849"/>
      <w:bookmarkEnd w:id="26850"/>
      <w:r>
        <w:rPr>
          <w:rtl/>
        </w:rPr>
        <w:t xml:space="preserve">נותיר </w:t>
      </w:r>
      <w:bookmarkStart w:id="26851" w:name="_ETM_Q52_416719"/>
      <w:bookmarkEnd w:id="26851"/>
      <w:r>
        <w:rPr>
          <w:rtl/>
        </w:rPr>
        <w:t xml:space="preserve">לאותם </w:t>
      </w:r>
      <w:bookmarkStart w:id="26852" w:name="_ETM_Q52_417200"/>
      <w:bookmarkEnd w:id="26852"/>
      <w:r>
        <w:rPr>
          <w:rtl/>
        </w:rPr>
        <w:t>שרים</w:t>
      </w:r>
      <w:r>
        <w:rPr>
          <w:rFonts w:hint="cs"/>
          <w:rtl/>
        </w:rPr>
        <w:t>,</w:t>
      </w:r>
      <w:r>
        <w:rPr>
          <w:rtl/>
        </w:rPr>
        <w:t xml:space="preserve"> </w:t>
      </w:r>
      <w:bookmarkStart w:id="26853" w:name="_ETM_Q52_418380"/>
      <w:bookmarkEnd w:id="26853"/>
      <w:r>
        <w:rPr>
          <w:rtl/>
        </w:rPr>
        <w:t xml:space="preserve">שאולי </w:t>
      </w:r>
      <w:bookmarkStart w:id="26854" w:name="_ETM_Q52_419040"/>
      <w:bookmarkEnd w:id="26854"/>
      <w:r>
        <w:rPr>
          <w:rtl/>
        </w:rPr>
        <w:t xml:space="preserve">עשו </w:t>
      </w:r>
      <w:bookmarkStart w:id="26855" w:name="_ETM_Q52_419280"/>
      <w:bookmarkEnd w:id="26855"/>
      <w:r>
        <w:rPr>
          <w:rtl/>
        </w:rPr>
        <w:t xml:space="preserve">אמת </w:t>
      </w:r>
      <w:bookmarkStart w:id="26856" w:name="_ETM_Q52_419610"/>
      <w:bookmarkEnd w:id="26856"/>
      <w:r>
        <w:rPr>
          <w:rtl/>
        </w:rPr>
        <w:t xml:space="preserve">עם </w:t>
      </w:r>
      <w:bookmarkStart w:id="26857" w:name="_ETM_Q52_419760"/>
      <w:bookmarkEnd w:id="26857"/>
      <w:r>
        <w:rPr>
          <w:rtl/>
        </w:rPr>
        <w:t>עצמם</w:t>
      </w:r>
      <w:r w:rsidR="006F685A">
        <w:rPr>
          <w:rFonts w:hint="cs"/>
          <w:rtl/>
        </w:rPr>
        <w:t>.</w:t>
      </w:r>
      <w:r>
        <w:rPr>
          <w:rtl/>
        </w:rPr>
        <w:t xml:space="preserve"> </w:t>
      </w:r>
      <w:bookmarkStart w:id="26858" w:name="_ETM_Q52_420390"/>
      <w:bookmarkEnd w:id="26858"/>
      <w:r>
        <w:rPr>
          <w:rtl/>
        </w:rPr>
        <w:t xml:space="preserve">בחוק </w:t>
      </w:r>
      <w:bookmarkStart w:id="26859" w:name="_ETM_Q52_420930"/>
      <w:bookmarkEnd w:id="26859"/>
      <w:r>
        <w:rPr>
          <w:rFonts w:hint="cs"/>
          <w:rtl/>
        </w:rPr>
        <w:t>כ</w:t>
      </w:r>
      <w:r>
        <w:rPr>
          <w:rtl/>
        </w:rPr>
        <w:t xml:space="preserve">זה </w:t>
      </w:r>
      <w:bookmarkStart w:id="26860" w:name="_ETM_Q52_421170"/>
      <w:bookmarkEnd w:id="26860"/>
      <w:r>
        <w:rPr>
          <w:rtl/>
        </w:rPr>
        <w:t xml:space="preserve">חשוב </w:t>
      </w:r>
      <w:bookmarkStart w:id="26861" w:name="_ETM_Q52_421620"/>
      <w:bookmarkEnd w:id="26861"/>
      <w:r>
        <w:rPr>
          <w:rFonts w:hint="cs"/>
          <w:rtl/>
        </w:rPr>
        <w:t xml:space="preserve">– </w:t>
      </w:r>
      <w:r>
        <w:rPr>
          <w:rtl/>
        </w:rPr>
        <w:t xml:space="preserve">שהרי </w:t>
      </w:r>
      <w:bookmarkStart w:id="26862" w:name="_ETM_Q52_422130"/>
      <w:bookmarkEnd w:id="26862"/>
      <w:r>
        <w:rPr>
          <w:rtl/>
        </w:rPr>
        <w:t xml:space="preserve">הם </w:t>
      </w:r>
      <w:bookmarkStart w:id="26863" w:name="_ETM_Q52_422220"/>
      <w:bookmarkEnd w:id="26863"/>
      <w:r>
        <w:rPr>
          <w:rtl/>
        </w:rPr>
        <w:t xml:space="preserve">יודעים </w:t>
      </w:r>
      <w:bookmarkStart w:id="26864" w:name="_ETM_Q52_422520"/>
      <w:bookmarkEnd w:id="26864"/>
      <w:r>
        <w:rPr>
          <w:rtl/>
        </w:rPr>
        <w:t xml:space="preserve">לדבר </w:t>
      </w:r>
      <w:bookmarkStart w:id="26865" w:name="_ETM_Q52_423450"/>
      <w:bookmarkEnd w:id="26865"/>
      <w:r>
        <w:rPr>
          <w:rtl/>
        </w:rPr>
        <w:t>גבוהה</w:t>
      </w:r>
      <w:bookmarkStart w:id="26866" w:name="_ETM_Q52_423840"/>
      <w:bookmarkEnd w:id="26866"/>
      <w:r>
        <w:rPr>
          <w:rFonts w:hint="cs"/>
          <w:rtl/>
        </w:rPr>
        <w:t>-</w:t>
      </w:r>
      <w:r>
        <w:rPr>
          <w:rtl/>
        </w:rPr>
        <w:t xml:space="preserve">גבוהה </w:t>
      </w:r>
      <w:bookmarkStart w:id="26867" w:name="_ETM_Q52_424260"/>
      <w:bookmarkEnd w:id="26867"/>
      <w:r>
        <w:rPr>
          <w:rtl/>
        </w:rPr>
        <w:t xml:space="preserve">בתקשורת </w:t>
      </w:r>
      <w:bookmarkStart w:id="26868" w:name="_ETM_Q52_425400"/>
      <w:bookmarkEnd w:id="26868"/>
      <w:r>
        <w:rPr>
          <w:rFonts w:hint="cs"/>
          <w:rtl/>
        </w:rPr>
        <w:t xml:space="preserve">– </w:t>
      </w:r>
      <w:r>
        <w:rPr>
          <w:rtl/>
        </w:rPr>
        <w:t xml:space="preserve">הייתי </w:t>
      </w:r>
      <w:bookmarkStart w:id="26869" w:name="_ETM_Q52_425790"/>
      <w:bookmarkEnd w:id="26869"/>
      <w:r>
        <w:rPr>
          <w:rtl/>
        </w:rPr>
        <w:t xml:space="preserve">מצפה </w:t>
      </w:r>
      <w:bookmarkStart w:id="26870" w:name="_ETM_Q52_426780"/>
      <w:bookmarkEnd w:id="26870"/>
      <w:r>
        <w:rPr>
          <w:rtl/>
        </w:rPr>
        <w:t xml:space="preserve">לנוכחות </w:t>
      </w:r>
      <w:bookmarkStart w:id="26871" w:name="_ETM_Q52_427560"/>
      <w:bookmarkEnd w:id="26871"/>
      <w:r>
        <w:rPr>
          <w:rtl/>
        </w:rPr>
        <w:t>מלאה</w:t>
      </w:r>
      <w:r>
        <w:rPr>
          <w:rFonts w:hint="cs"/>
          <w:rtl/>
        </w:rPr>
        <w:t>,</w:t>
      </w:r>
      <w:r>
        <w:rPr>
          <w:rtl/>
        </w:rPr>
        <w:t xml:space="preserve"> </w:t>
      </w:r>
      <w:bookmarkStart w:id="26872" w:name="_ETM_Q52_428129"/>
      <w:bookmarkEnd w:id="26872"/>
      <w:r>
        <w:rPr>
          <w:rtl/>
        </w:rPr>
        <w:t xml:space="preserve">גם </w:t>
      </w:r>
      <w:bookmarkStart w:id="26873" w:name="_ETM_Q52_428489"/>
      <w:bookmarkEnd w:id="26873"/>
      <w:r>
        <w:rPr>
          <w:rFonts w:hint="cs"/>
          <w:rtl/>
        </w:rPr>
        <w:t>א</w:t>
      </w:r>
      <w:r>
        <w:rPr>
          <w:rtl/>
        </w:rPr>
        <w:t xml:space="preserve">ם </w:t>
      </w:r>
      <w:bookmarkStart w:id="26874" w:name="_ETM_Q52_428610"/>
      <w:bookmarkEnd w:id="26874"/>
      <w:r>
        <w:rPr>
          <w:rtl/>
        </w:rPr>
        <w:t>ר</w:t>
      </w:r>
      <w:r>
        <w:rPr>
          <w:rFonts w:hint="cs"/>
          <w:rtl/>
        </w:rPr>
        <w:t xml:space="preserve">אש </w:t>
      </w:r>
      <w:r>
        <w:rPr>
          <w:rtl/>
        </w:rPr>
        <w:t>המ</w:t>
      </w:r>
      <w:r>
        <w:rPr>
          <w:rFonts w:hint="cs"/>
          <w:rtl/>
        </w:rPr>
        <w:t>משלה</w:t>
      </w:r>
      <w:r>
        <w:rPr>
          <w:rtl/>
        </w:rPr>
        <w:t xml:space="preserve"> </w:t>
      </w:r>
      <w:bookmarkStart w:id="26875" w:name="_ETM_Q52_430260"/>
      <w:bookmarkStart w:id="26876" w:name="_ETM_Q52_430590"/>
      <w:bookmarkEnd w:id="26875"/>
      <w:bookmarkEnd w:id="26876"/>
      <w:r>
        <w:rPr>
          <w:rtl/>
        </w:rPr>
        <w:t xml:space="preserve">טס </w:t>
      </w:r>
      <w:bookmarkStart w:id="26877" w:name="_ETM_Q52_430860"/>
      <w:bookmarkEnd w:id="26877"/>
      <w:r>
        <w:rPr>
          <w:rFonts w:hint="cs"/>
          <w:rtl/>
        </w:rPr>
        <w:t xml:space="preserve">היום </w:t>
      </w:r>
      <w:r>
        <w:rPr>
          <w:rtl/>
        </w:rPr>
        <w:t xml:space="preserve">לארצות </w:t>
      </w:r>
      <w:bookmarkStart w:id="26878" w:name="_ETM_Q52_431370"/>
      <w:bookmarkEnd w:id="26878"/>
      <w:r>
        <w:rPr>
          <w:rtl/>
        </w:rPr>
        <w:t>הברית</w:t>
      </w:r>
      <w:r>
        <w:rPr>
          <w:rFonts w:hint="cs"/>
          <w:rtl/>
        </w:rPr>
        <w:t>.</w:t>
      </w:r>
      <w:bookmarkStart w:id="26879" w:name="_ETM_Q52_434652"/>
      <w:bookmarkEnd w:id="26879"/>
    </w:p>
    <w:p w:rsidR="00225AFC" w:rsidRDefault="00225AFC" w:rsidP="00406E8D">
      <w:pPr>
        <w:rPr>
          <w:rtl/>
        </w:rPr>
      </w:pPr>
      <w:bookmarkStart w:id="26880" w:name="_ETM_Q52_434732"/>
      <w:bookmarkEnd w:id="26880"/>
    </w:p>
    <w:p w:rsidR="00225AFC" w:rsidRDefault="00225AFC" w:rsidP="00650F2A">
      <w:pPr>
        <w:rPr>
          <w:rtl/>
        </w:rPr>
      </w:pPr>
      <w:bookmarkStart w:id="26881" w:name="_ETM_Q52_434780"/>
      <w:bookmarkStart w:id="26882" w:name="_ETM_Q52_434853"/>
      <w:bookmarkStart w:id="26883" w:name="_ETM_Q52_433190"/>
      <w:bookmarkStart w:id="26884" w:name="_ETM_Q52_433400"/>
      <w:bookmarkStart w:id="26885" w:name="_ETM_Q52_434180"/>
      <w:bookmarkEnd w:id="26881"/>
      <w:bookmarkEnd w:id="26882"/>
      <w:bookmarkEnd w:id="26883"/>
      <w:bookmarkEnd w:id="26884"/>
      <w:bookmarkEnd w:id="26885"/>
      <w:r>
        <w:rPr>
          <w:rtl/>
        </w:rPr>
        <w:t xml:space="preserve">מעניין </w:t>
      </w:r>
      <w:bookmarkStart w:id="26886" w:name="_ETM_Q52_434630"/>
      <w:bookmarkEnd w:id="26886"/>
      <w:r>
        <w:rPr>
          <w:rFonts w:hint="cs"/>
          <w:rtl/>
        </w:rPr>
        <w:t>ל</w:t>
      </w:r>
      <w:r>
        <w:rPr>
          <w:rtl/>
        </w:rPr>
        <w:t xml:space="preserve">עניין </w:t>
      </w:r>
      <w:bookmarkStart w:id="26887" w:name="_ETM_Q52_435110"/>
      <w:bookmarkEnd w:id="26887"/>
      <w:r>
        <w:rPr>
          <w:rtl/>
        </w:rPr>
        <w:t xml:space="preserve">כמעט </w:t>
      </w:r>
      <w:bookmarkStart w:id="26888" w:name="_ETM_Q52_435800"/>
      <w:bookmarkEnd w:id="26888"/>
      <w:r>
        <w:rPr>
          <w:rtl/>
        </w:rPr>
        <w:t xml:space="preserve">באותו </w:t>
      </w:r>
      <w:bookmarkStart w:id="26889" w:name="_ETM_Q52_436190"/>
      <w:bookmarkEnd w:id="26889"/>
      <w:r>
        <w:rPr>
          <w:rtl/>
        </w:rPr>
        <w:t>עניין</w:t>
      </w:r>
      <w:r>
        <w:rPr>
          <w:rFonts w:hint="cs"/>
          <w:rtl/>
        </w:rPr>
        <w:t xml:space="preserve">, </w:t>
      </w:r>
      <w:bookmarkStart w:id="26890" w:name="_ETM_Q52_434206"/>
      <w:bookmarkEnd w:id="26890"/>
      <w:r>
        <w:rPr>
          <w:rFonts w:hint="cs"/>
          <w:rtl/>
        </w:rPr>
        <w:t>ה</w:t>
      </w:r>
      <w:bookmarkStart w:id="26891" w:name="_ETM_Q52_437270"/>
      <w:bookmarkStart w:id="26892" w:name="_ETM_Q52_437419"/>
      <w:bookmarkEnd w:id="26891"/>
      <w:bookmarkEnd w:id="26892"/>
      <w:r>
        <w:rPr>
          <w:rtl/>
        </w:rPr>
        <w:t xml:space="preserve">מדבר </w:t>
      </w:r>
      <w:bookmarkStart w:id="26893" w:name="_ETM_Q52_437810"/>
      <w:bookmarkEnd w:id="26893"/>
      <w:r>
        <w:rPr>
          <w:rtl/>
        </w:rPr>
        <w:t xml:space="preserve">על </w:t>
      </w:r>
      <w:bookmarkStart w:id="26894" w:name="_ETM_Q52_437900"/>
      <w:bookmarkEnd w:id="26894"/>
      <w:r>
        <w:rPr>
          <w:rtl/>
        </w:rPr>
        <w:t xml:space="preserve">תפקוד </w:t>
      </w:r>
      <w:bookmarkStart w:id="26895" w:name="_ETM_Q52_438290"/>
      <w:bookmarkEnd w:id="26895"/>
      <w:r>
        <w:rPr>
          <w:rtl/>
        </w:rPr>
        <w:t xml:space="preserve">הממשלה </w:t>
      </w:r>
      <w:bookmarkStart w:id="26896" w:name="_ETM_Q52_438889"/>
      <w:bookmarkEnd w:id="26896"/>
      <w:r>
        <w:rPr>
          <w:rtl/>
        </w:rPr>
        <w:t xml:space="preserve">הזאת </w:t>
      </w:r>
      <w:bookmarkStart w:id="26897" w:name="_ETM_Q52_439370"/>
      <w:bookmarkEnd w:id="26897"/>
      <w:r>
        <w:rPr>
          <w:rtl/>
        </w:rPr>
        <w:t>ו</w:t>
      </w:r>
      <w:r>
        <w:rPr>
          <w:rFonts w:hint="cs"/>
          <w:rtl/>
        </w:rPr>
        <w:t xml:space="preserve">על </w:t>
      </w:r>
      <w:r>
        <w:rPr>
          <w:rtl/>
        </w:rPr>
        <w:t xml:space="preserve">סדרי </w:t>
      </w:r>
      <w:bookmarkStart w:id="26898" w:name="_ETM_Q52_440060"/>
      <w:bookmarkEnd w:id="26898"/>
      <w:r>
        <w:rPr>
          <w:rtl/>
        </w:rPr>
        <w:t xml:space="preserve">העדיפויות </w:t>
      </w:r>
      <w:bookmarkStart w:id="26899" w:name="_ETM_Q52_440720"/>
      <w:bookmarkEnd w:id="26899"/>
      <w:r>
        <w:rPr>
          <w:rtl/>
        </w:rPr>
        <w:t>שלה</w:t>
      </w:r>
      <w:r>
        <w:rPr>
          <w:rFonts w:hint="cs"/>
          <w:rtl/>
        </w:rPr>
        <w:t>.</w:t>
      </w:r>
      <w:r>
        <w:rPr>
          <w:rtl/>
        </w:rPr>
        <w:t xml:space="preserve"> </w:t>
      </w:r>
      <w:bookmarkStart w:id="26900" w:name="_ETM_Q52_442029"/>
      <w:bookmarkEnd w:id="26900"/>
      <w:r>
        <w:rPr>
          <w:rtl/>
        </w:rPr>
        <w:t xml:space="preserve">אני </w:t>
      </w:r>
      <w:bookmarkStart w:id="26901" w:name="_ETM_Q52_442750"/>
      <w:bookmarkEnd w:id="26901"/>
      <w:r>
        <w:rPr>
          <w:rtl/>
        </w:rPr>
        <w:t xml:space="preserve">שמעתי </w:t>
      </w:r>
      <w:bookmarkStart w:id="26902" w:name="_ETM_Q52_443259"/>
      <w:bookmarkEnd w:id="26902"/>
      <w:r>
        <w:rPr>
          <w:rtl/>
        </w:rPr>
        <w:t xml:space="preserve">אתמול </w:t>
      </w:r>
      <w:bookmarkStart w:id="26903" w:name="_ETM_Q52_443889"/>
      <w:bookmarkEnd w:id="26903"/>
      <w:r>
        <w:rPr>
          <w:rtl/>
        </w:rPr>
        <w:t>על</w:t>
      </w:r>
      <w:r>
        <w:rPr>
          <w:rFonts w:hint="cs"/>
          <w:rtl/>
        </w:rPr>
        <w:t xml:space="preserve"> </w:t>
      </w:r>
      <w:r>
        <w:rPr>
          <w:rtl/>
        </w:rPr>
        <w:t xml:space="preserve">כך </w:t>
      </w:r>
      <w:bookmarkStart w:id="26904" w:name="_ETM_Q52_444159"/>
      <w:bookmarkEnd w:id="26904"/>
      <w:r>
        <w:rPr>
          <w:rtl/>
        </w:rPr>
        <w:t xml:space="preserve">שמינו </w:t>
      </w:r>
      <w:bookmarkStart w:id="26905" w:name="_ETM_Q52_445779"/>
      <w:bookmarkEnd w:id="26905"/>
      <w:r>
        <w:rPr>
          <w:rtl/>
        </w:rPr>
        <w:t xml:space="preserve">את </w:t>
      </w:r>
      <w:bookmarkStart w:id="26906" w:name="_ETM_Q52_447450"/>
      <w:bookmarkEnd w:id="26906"/>
      <w:r>
        <w:rPr>
          <w:rtl/>
        </w:rPr>
        <w:t xml:space="preserve">צ'ייני </w:t>
      </w:r>
      <w:bookmarkStart w:id="26907" w:name="_ETM_Q52_448050"/>
      <w:bookmarkEnd w:id="26907"/>
      <w:r>
        <w:rPr>
          <w:rtl/>
        </w:rPr>
        <w:t xml:space="preserve">להיות </w:t>
      </w:r>
      <w:bookmarkStart w:id="26908" w:name="_ETM_Q52_449130"/>
      <w:bookmarkEnd w:id="26908"/>
      <w:r>
        <w:rPr>
          <w:rtl/>
        </w:rPr>
        <w:t xml:space="preserve">מי </w:t>
      </w:r>
      <w:bookmarkStart w:id="26909" w:name="_ETM_Q52_449339"/>
      <w:bookmarkEnd w:id="26909"/>
      <w:r>
        <w:rPr>
          <w:rtl/>
        </w:rPr>
        <w:t xml:space="preserve">שיוביל </w:t>
      </w:r>
      <w:bookmarkStart w:id="26910" w:name="_ETM_Q52_453450"/>
      <w:bookmarkEnd w:id="26910"/>
      <w:r w:rsidR="00650F2A">
        <w:rPr>
          <w:rFonts w:hint="cs"/>
          <w:rtl/>
        </w:rPr>
        <w:t>– – –</w:t>
      </w:r>
    </w:p>
    <w:p w:rsidR="00225AFC" w:rsidRDefault="00225AFC" w:rsidP="00406E8D">
      <w:pPr>
        <w:rPr>
          <w:rtl/>
        </w:rPr>
      </w:pPr>
    </w:p>
    <w:p w:rsidR="00225AFC" w:rsidRDefault="00225AFC" w:rsidP="00406E8D">
      <w:pPr>
        <w:pStyle w:val="af5"/>
        <w:keepNext/>
        <w:rPr>
          <w:rtl/>
        </w:rPr>
      </w:pPr>
      <w:bookmarkStart w:id="26911" w:name="ET_interruption_5807_17"/>
      <w:r w:rsidRPr="00C01307">
        <w:rPr>
          <w:rStyle w:val="TagStyle"/>
          <w:rtl/>
        </w:rPr>
        <w:t xml:space="preserve"> &lt;&lt; קריאה &gt;&gt; </w:t>
      </w:r>
      <w:r>
        <w:rPr>
          <w:rtl/>
        </w:rPr>
        <w:t>קטי קטרין שטרית (הליכוד):</w:t>
      </w:r>
      <w:r w:rsidRPr="00C01307">
        <w:rPr>
          <w:rStyle w:val="TagStyle"/>
          <w:rtl/>
        </w:rPr>
        <w:t xml:space="preserve"> &lt;&lt; קריאה &gt;&gt;</w:t>
      </w:r>
      <w:r>
        <w:rPr>
          <w:rtl/>
        </w:rPr>
        <w:t xml:space="preserve">   </w:t>
      </w:r>
      <w:bookmarkEnd w:id="26911"/>
    </w:p>
    <w:p w:rsidR="00225AFC" w:rsidRDefault="00225AFC" w:rsidP="00650F2A">
      <w:pPr>
        <w:rPr>
          <w:rtl/>
        </w:rPr>
      </w:pPr>
    </w:p>
    <w:p w:rsidR="00225AFC" w:rsidRDefault="00225AFC" w:rsidP="00406E8D">
      <w:pPr>
        <w:rPr>
          <w:rtl/>
        </w:rPr>
      </w:pPr>
      <w:r>
        <w:rPr>
          <w:rFonts w:hint="cs"/>
          <w:rtl/>
        </w:rPr>
        <w:t>מה, לא מינו את הבן שלי?</w:t>
      </w:r>
      <w:bookmarkStart w:id="26912" w:name="_ETM_Q52_446608"/>
      <w:bookmarkEnd w:id="26912"/>
      <w:r>
        <w:rPr>
          <w:rFonts w:hint="cs"/>
          <w:rtl/>
        </w:rPr>
        <w:t xml:space="preserve"> כולם אמרו לי שזה הבן שלי. </w:t>
      </w:r>
    </w:p>
    <w:p w:rsidR="00225AFC" w:rsidRDefault="00225AFC" w:rsidP="00406E8D">
      <w:pPr>
        <w:rPr>
          <w:rtl/>
        </w:rPr>
      </w:pPr>
    </w:p>
    <w:p w:rsidR="00225AFC" w:rsidRDefault="00225AFC" w:rsidP="00406E8D">
      <w:pPr>
        <w:pStyle w:val="-"/>
        <w:keepNext/>
        <w:rPr>
          <w:rtl/>
        </w:rPr>
      </w:pPr>
      <w:bookmarkStart w:id="26913" w:name="ET_speakercontinue_5115_18"/>
      <w:r w:rsidRPr="00C01307">
        <w:rPr>
          <w:rStyle w:val="TagStyle"/>
          <w:rtl/>
        </w:rPr>
        <w:t xml:space="preserve"> &lt;&lt; דובר_המשך &gt;&gt; </w:t>
      </w:r>
      <w:r>
        <w:rPr>
          <w:rtl/>
        </w:rPr>
        <w:t>פנינה תמנו (המחנה הממלכתי):</w:t>
      </w:r>
      <w:r w:rsidRPr="00C01307">
        <w:rPr>
          <w:rStyle w:val="TagStyle"/>
          <w:rtl/>
        </w:rPr>
        <w:t xml:space="preserve"> &lt;&lt; דובר_המשך &gt;&gt;</w:t>
      </w:r>
      <w:r>
        <w:rPr>
          <w:rtl/>
        </w:rPr>
        <w:t xml:space="preserve">   </w:t>
      </w:r>
      <w:bookmarkEnd w:id="26913"/>
    </w:p>
    <w:p w:rsidR="00225AFC" w:rsidRDefault="00225AFC" w:rsidP="00650F2A">
      <w:pPr>
        <w:rPr>
          <w:rtl/>
        </w:rPr>
      </w:pPr>
    </w:p>
    <w:p w:rsidR="00225AFC" w:rsidRDefault="00225AFC" w:rsidP="00406E8D">
      <w:pPr>
        <w:rPr>
          <w:rtl/>
        </w:rPr>
      </w:pPr>
      <w:r>
        <w:rPr>
          <w:rFonts w:hint="cs"/>
          <w:rtl/>
        </w:rPr>
        <w:t xml:space="preserve">אז קטי, מסתבר שלא </w:t>
      </w:r>
      <w:bookmarkStart w:id="26914" w:name="_ETM_Q52_452560"/>
      <w:bookmarkEnd w:id="26914"/>
      <w:r>
        <w:rPr>
          <w:rFonts w:hint="cs"/>
          <w:rtl/>
        </w:rPr>
        <w:t>הבן שלך קיבל את המינוי.</w:t>
      </w:r>
    </w:p>
    <w:p w:rsidR="00225AFC" w:rsidRDefault="00225AFC" w:rsidP="00406E8D">
      <w:pPr>
        <w:rPr>
          <w:rtl/>
        </w:rPr>
      </w:pPr>
      <w:bookmarkStart w:id="26915" w:name="_ETM_Q52_446545"/>
      <w:bookmarkStart w:id="26916" w:name="_ETM_Q52_446619"/>
      <w:bookmarkEnd w:id="26915"/>
      <w:bookmarkEnd w:id="26916"/>
    </w:p>
    <w:p w:rsidR="00225AFC" w:rsidRDefault="00225AFC" w:rsidP="00406E8D">
      <w:pPr>
        <w:pStyle w:val="af5"/>
        <w:keepNext/>
        <w:rPr>
          <w:rtl/>
        </w:rPr>
      </w:pPr>
      <w:bookmarkStart w:id="26917" w:name="ET_interruption_5807_19"/>
      <w:r w:rsidRPr="00C01307">
        <w:rPr>
          <w:rStyle w:val="TagStyle"/>
          <w:rtl/>
        </w:rPr>
        <w:t xml:space="preserve"> &lt;&lt; קריאה &gt;&gt; </w:t>
      </w:r>
      <w:r>
        <w:rPr>
          <w:rtl/>
        </w:rPr>
        <w:t>קטי קטרין שטרית (הליכוד):</w:t>
      </w:r>
      <w:r w:rsidRPr="00C01307">
        <w:rPr>
          <w:rStyle w:val="TagStyle"/>
          <w:rtl/>
        </w:rPr>
        <w:t xml:space="preserve"> &lt;&lt; קריאה &gt;&gt;</w:t>
      </w:r>
      <w:r>
        <w:rPr>
          <w:rtl/>
        </w:rPr>
        <w:t xml:space="preserve">   </w:t>
      </w:r>
      <w:bookmarkEnd w:id="26917"/>
    </w:p>
    <w:p w:rsidR="00225AFC" w:rsidRDefault="00225AFC" w:rsidP="00650F2A">
      <w:pPr>
        <w:rPr>
          <w:rtl/>
        </w:rPr>
      </w:pPr>
    </w:p>
    <w:p w:rsidR="00225AFC" w:rsidRDefault="00225AFC" w:rsidP="00406E8D">
      <w:pPr>
        <w:rPr>
          <w:rtl/>
        </w:rPr>
      </w:pPr>
      <w:bookmarkStart w:id="26918" w:name="_ETM_Q52_448898"/>
      <w:bookmarkEnd w:id="26918"/>
      <w:r>
        <w:rPr>
          <w:rFonts w:hint="cs"/>
          <w:rtl/>
        </w:rPr>
        <w:t>את מבינה את הבדיחה?</w:t>
      </w:r>
    </w:p>
    <w:p w:rsidR="00225AFC" w:rsidRDefault="00225AFC" w:rsidP="00406E8D">
      <w:pPr>
        <w:rPr>
          <w:rtl/>
        </w:rPr>
      </w:pPr>
      <w:bookmarkStart w:id="26919" w:name="_ETM_Q52_457985"/>
      <w:bookmarkStart w:id="26920" w:name="_ETM_Q52_458063"/>
      <w:bookmarkEnd w:id="26919"/>
      <w:bookmarkEnd w:id="26920"/>
    </w:p>
    <w:p w:rsidR="00225AFC" w:rsidRDefault="00225AFC" w:rsidP="00406E8D">
      <w:pPr>
        <w:pStyle w:val="-"/>
        <w:keepNext/>
        <w:rPr>
          <w:rtl/>
        </w:rPr>
      </w:pPr>
      <w:bookmarkStart w:id="26921" w:name="ET_speakercontinue_5115_20"/>
      <w:r w:rsidRPr="00C01307">
        <w:rPr>
          <w:rStyle w:val="TagStyle"/>
          <w:rtl/>
        </w:rPr>
        <w:t xml:space="preserve"> &lt;&lt; דובר_המשך &gt;&gt; </w:t>
      </w:r>
      <w:r>
        <w:rPr>
          <w:rtl/>
        </w:rPr>
        <w:t>פנינה תמנו (המחנה הממלכתי):</w:t>
      </w:r>
      <w:r w:rsidRPr="00C01307">
        <w:rPr>
          <w:rStyle w:val="TagStyle"/>
          <w:rtl/>
        </w:rPr>
        <w:t xml:space="preserve"> &lt;&lt; דובר_המשך &gt;&gt;</w:t>
      </w:r>
      <w:r>
        <w:rPr>
          <w:rtl/>
        </w:rPr>
        <w:t xml:space="preserve">   </w:t>
      </w:r>
      <w:bookmarkEnd w:id="26921"/>
    </w:p>
    <w:p w:rsidR="00225AFC" w:rsidRDefault="00225AFC" w:rsidP="00650F2A">
      <w:pPr>
        <w:rPr>
          <w:rtl/>
        </w:rPr>
      </w:pPr>
    </w:p>
    <w:p w:rsidR="00225AFC" w:rsidRDefault="00225AFC" w:rsidP="00406E8D">
      <w:pPr>
        <w:rPr>
          <w:rtl/>
        </w:rPr>
      </w:pPr>
      <w:bookmarkStart w:id="26922" w:name="_ETM_Q52_458858"/>
      <w:bookmarkStart w:id="26923" w:name="_ETM_Q52_453779"/>
      <w:bookmarkStart w:id="26924" w:name="_ETM_Q52_453990"/>
      <w:bookmarkStart w:id="26925" w:name="_ETM_Q52_454529"/>
      <w:bookmarkStart w:id="26926" w:name="_ETM_Q52_454770"/>
      <w:bookmarkStart w:id="26927" w:name="_ETM_Q52_455010"/>
      <w:bookmarkStart w:id="26928" w:name="_ETM_Q52_455279"/>
      <w:bookmarkStart w:id="26929" w:name="_ETM_Q52_455639"/>
      <w:bookmarkStart w:id="26930" w:name="_ETM_Q52_455760"/>
      <w:bookmarkStart w:id="26931" w:name="_ETM_Q52_457570"/>
      <w:bookmarkEnd w:id="26922"/>
      <w:bookmarkEnd w:id="26923"/>
      <w:bookmarkEnd w:id="26924"/>
      <w:bookmarkEnd w:id="26925"/>
      <w:bookmarkEnd w:id="26926"/>
      <w:bookmarkEnd w:id="26927"/>
      <w:bookmarkEnd w:id="26928"/>
      <w:bookmarkEnd w:id="26929"/>
      <w:bookmarkEnd w:id="26930"/>
      <w:bookmarkEnd w:id="26931"/>
      <w:r>
        <w:rPr>
          <w:rtl/>
        </w:rPr>
        <w:t xml:space="preserve">אלוף </w:t>
      </w:r>
      <w:bookmarkStart w:id="26932" w:name="_ETM_Q52_458320"/>
      <w:bookmarkEnd w:id="26932"/>
      <w:r>
        <w:rPr>
          <w:rFonts w:hint="cs"/>
          <w:rtl/>
        </w:rPr>
        <w:t xml:space="preserve">במילואים </w:t>
      </w:r>
      <w:r>
        <w:rPr>
          <w:rtl/>
        </w:rPr>
        <w:t>צ'ייני</w:t>
      </w:r>
      <w:bookmarkStart w:id="26933" w:name="_ETM_Q52_458710"/>
      <w:bookmarkStart w:id="26934" w:name="_ETM_Q52_459100"/>
      <w:bookmarkStart w:id="26935" w:name="_ETM_Q52_459310"/>
      <w:bookmarkStart w:id="26936" w:name="_ETM_Q52_460120"/>
      <w:bookmarkStart w:id="26937" w:name="_ETM_Q52_460360"/>
      <w:bookmarkEnd w:id="26933"/>
      <w:bookmarkEnd w:id="26934"/>
      <w:bookmarkEnd w:id="26935"/>
      <w:bookmarkEnd w:id="26936"/>
      <w:bookmarkEnd w:id="26937"/>
      <w:r>
        <w:rPr>
          <w:rtl/>
        </w:rPr>
        <w:t xml:space="preserve"> </w:t>
      </w:r>
      <w:bookmarkStart w:id="26938" w:name="_ETM_Q52_461020"/>
      <w:bookmarkEnd w:id="26938"/>
      <w:r>
        <w:rPr>
          <w:rtl/>
        </w:rPr>
        <w:t xml:space="preserve">קיבל </w:t>
      </w:r>
      <w:bookmarkStart w:id="26939" w:name="_ETM_Q52_461320"/>
      <w:bookmarkEnd w:id="26939"/>
      <w:r>
        <w:rPr>
          <w:rtl/>
        </w:rPr>
        <w:t xml:space="preserve">את </w:t>
      </w:r>
      <w:bookmarkStart w:id="26940" w:name="_ETM_Q52_461500"/>
      <w:bookmarkEnd w:id="26940"/>
      <w:r>
        <w:rPr>
          <w:rtl/>
        </w:rPr>
        <w:t xml:space="preserve">המינוי </w:t>
      </w:r>
      <w:bookmarkStart w:id="26941" w:name="_ETM_Q52_463000"/>
      <w:bookmarkEnd w:id="26941"/>
      <w:r>
        <w:rPr>
          <w:rtl/>
        </w:rPr>
        <w:t xml:space="preserve">לעמוד </w:t>
      </w:r>
      <w:bookmarkStart w:id="26942" w:name="_ETM_Q52_463450"/>
      <w:bookmarkEnd w:id="26942"/>
      <w:r>
        <w:rPr>
          <w:rtl/>
        </w:rPr>
        <w:t xml:space="preserve">בראש </w:t>
      </w:r>
      <w:bookmarkStart w:id="26943" w:name="_ETM_Q52_463870"/>
      <w:bookmarkEnd w:id="26943"/>
      <w:proofErr w:type="spellStart"/>
      <w:r>
        <w:rPr>
          <w:rtl/>
        </w:rPr>
        <w:t>מ</w:t>
      </w:r>
      <w:r>
        <w:rPr>
          <w:rFonts w:hint="cs"/>
          <w:rtl/>
        </w:rPr>
        <w:t>י</w:t>
      </w:r>
      <w:r>
        <w:rPr>
          <w:rtl/>
        </w:rPr>
        <w:t>נהלת</w:t>
      </w:r>
      <w:bookmarkStart w:id="26944" w:name="_ETM_Q52_464529"/>
      <w:bookmarkStart w:id="26945" w:name="_ETM_Q52_465160"/>
      <w:bookmarkEnd w:id="26944"/>
      <w:bookmarkEnd w:id="26945"/>
      <w:proofErr w:type="spellEnd"/>
      <w:r>
        <w:rPr>
          <w:rFonts w:hint="cs"/>
          <w:rtl/>
        </w:rPr>
        <w:t xml:space="preserve"> </w:t>
      </w:r>
      <w:r>
        <w:rPr>
          <w:rtl/>
        </w:rPr>
        <w:t xml:space="preserve">שבתוכה </w:t>
      </w:r>
      <w:bookmarkStart w:id="26946" w:name="_ETM_Q52_465940"/>
      <w:bookmarkEnd w:id="26946"/>
      <w:r>
        <w:rPr>
          <w:rtl/>
        </w:rPr>
        <w:t xml:space="preserve">גם </w:t>
      </w:r>
      <w:bookmarkStart w:id="26947" w:name="_ETM_Q52_466390"/>
      <w:bookmarkEnd w:id="26947"/>
      <w:proofErr w:type="spellStart"/>
      <w:r>
        <w:rPr>
          <w:rtl/>
        </w:rPr>
        <w:t>תתכ</w:t>
      </w:r>
      <w:r>
        <w:rPr>
          <w:rFonts w:hint="cs"/>
          <w:rtl/>
        </w:rPr>
        <w:t>לל</w:t>
      </w:r>
      <w:proofErr w:type="spellEnd"/>
      <w:r>
        <w:rPr>
          <w:rtl/>
        </w:rPr>
        <w:t xml:space="preserve"> </w:t>
      </w:r>
      <w:bookmarkStart w:id="26948" w:name="_ETM_Q52_466870"/>
      <w:bookmarkEnd w:id="26948"/>
      <w:r>
        <w:rPr>
          <w:rtl/>
        </w:rPr>
        <w:t xml:space="preserve">את </w:t>
      </w:r>
      <w:bookmarkStart w:id="26949" w:name="_ETM_Q52_466960"/>
      <w:bookmarkEnd w:id="26949"/>
      <w:r>
        <w:rPr>
          <w:rtl/>
        </w:rPr>
        <w:t xml:space="preserve">כל </w:t>
      </w:r>
      <w:bookmarkStart w:id="26950" w:name="_ETM_Q52_467170"/>
      <w:bookmarkEnd w:id="26950"/>
      <w:r>
        <w:rPr>
          <w:rtl/>
        </w:rPr>
        <w:t xml:space="preserve">נושא </w:t>
      </w:r>
      <w:bookmarkStart w:id="26951" w:name="_ETM_Q52_467990"/>
      <w:bookmarkEnd w:id="26951"/>
      <w:r>
        <w:rPr>
          <w:rFonts w:hint="cs"/>
          <w:rtl/>
        </w:rPr>
        <w:t>ה</w:t>
      </w:r>
      <w:r>
        <w:rPr>
          <w:rtl/>
        </w:rPr>
        <w:t>צפון</w:t>
      </w:r>
      <w:r>
        <w:rPr>
          <w:rFonts w:hint="cs"/>
          <w:rtl/>
        </w:rPr>
        <w:t>.</w:t>
      </w:r>
      <w:bookmarkStart w:id="26952" w:name="_ETM_Q52_471010"/>
      <w:bookmarkStart w:id="26953" w:name="_ETM_Q52_471130"/>
      <w:bookmarkStart w:id="26954" w:name="_ETM_Q52_471170"/>
      <w:bookmarkStart w:id="26955" w:name="_ETM_Q52_471240"/>
      <w:bookmarkStart w:id="26956" w:name="_ETM_Q52_469490"/>
      <w:bookmarkStart w:id="26957" w:name="_ETM_Q52_469729"/>
      <w:bookmarkEnd w:id="26952"/>
      <w:bookmarkEnd w:id="26953"/>
      <w:bookmarkEnd w:id="26954"/>
      <w:bookmarkEnd w:id="26955"/>
      <w:bookmarkEnd w:id="26956"/>
      <w:bookmarkEnd w:id="26957"/>
      <w:r>
        <w:rPr>
          <w:rFonts w:hint="cs"/>
          <w:rtl/>
        </w:rPr>
        <w:t xml:space="preserve"> </w:t>
      </w:r>
      <w:r>
        <w:rPr>
          <w:rtl/>
        </w:rPr>
        <w:t xml:space="preserve">זה </w:t>
      </w:r>
      <w:bookmarkStart w:id="26958" w:name="_ETM_Q52_469849"/>
      <w:bookmarkEnd w:id="26958"/>
      <w:r>
        <w:rPr>
          <w:rtl/>
        </w:rPr>
        <w:t xml:space="preserve">מדהים </w:t>
      </w:r>
      <w:bookmarkStart w:id="26959" w:name="_ETM_Q52_470270"/>
      <w:bookmarkEnd w:id="26959"/>
      <w:r>
        <w:rPr>
          <w:rtl/>
        </w:rPr>
        <w:t>אותי</w:t>
      </w:r>
      <w:r>
        <w:rPr>
          <w:rFonts w:hint="cs"/>
          <w:rtl/>
        </w:rPr>
        <w:t>.</w:t>
      </w:r>
      <w:r>
        <w:rPr>
          <w:rtl/>
        </w:rPr>
        <w:t xml:space="preserve"> </w:t>
      </w:r>
      <w:bookmarkStart w:id="26960" w:name="_ETM_Q52_470719"/>
      <w:bookmarkEnd w:id="26960"/>
      <w:r>
        <w:rPr>
          <w:rtl/>
        </w:rPr>
        <w:t xml:space="preserve">האם </w:t>
      </w:r>
      <w:bookmarkStart w:id="26961" w:name="_ETM_Q52_471020"/>
      <w:bookmarkEnd w:id="26961"/>
      <w:r>
        <w:rPr>
          <w:rtl/>
        </w:rPr>
        <w:t xml:space="preserve">נגמרו </w:t>
      </w:r>
      <w:bookmarkStart w:id="26962" w:name="_ETM_Q52_471469"/>
      <w:bookmarkEnd w:id="26962"/>
      <w:r>
        <w:rPr>
          <w:rtl/>
        </w:rPr>
        <w:t xml:space="preserve">הנשים </w:t>
      </w:r>
      <w:bookmarkStart w:id="26963" w:name="_ETM_Q52_472009"/>
      <w:bookmarkEnd w:id="26963"/>
      <w:r>
        <w:rPr>
          <w:rtl/>
        </w:rPr>
        <w:t xml:space="preserve">המוכשרות </w:t>
      </w:r>
      <w:bookmarkStart w:id="26964" w:name="_ETM_Q52_472939"/>
      <w:bookmarkEnd w:id="26964"/>
      <w:r>
        <w:rPr>
          <w:rtl/>
        </w:rPr>
        <w:t>בעולם</w:t>
      </w:r>
      <w:r>
        <w:rPr>
          <w:rFonts w:hint="cs"/>
          <w:rtl/>
        </w:rPr>
        <w:t>?</w:t>
      </w:r>
      <w:r>
        <w:rPr>
          <w:rtl/>
        </w:rPr>
        <w:t xml:space="preserve"> </w:t>
      </w:r>
      <w:bookmarkStart w:id="26965" w:name="_ETM_Q52_474279"/>
      <w:bookmarkEnd w:id="26965"/>
      <w:r>
        <w:rPr>
          <w:rtl/>
        </w:rPr>
        <w:t xml:space="preserve">נשים </w:t>
      </w:r>
      <w:bookmarkStart w:id="26966" w:name="_ETM_Q52_474669"/>
      <w:bookmarkEnd w:id="26966"/>
      <w:r>
        <w:rPr>
          <w:rtl/>
        </w:rPr>
        <w:t xml:space="preserve">שיודעות </w:t>
      </w:r>
      <w:bookmarkStart w:id="26967" w:name="_ETM_Q52_475120"/>
      <w:bookmarkEnd w:id="26967"/>
      <w:r>
        <w:rPr>
          <w:rtl/>
        </w:rPr>
        <w:t>לנהל</w:t>
      </w:r>
      <w:r>
        <w:rPr>
          <w:rFonts w:hint="cs"/>
          <w:rtl/>
        </w:rPr>
        <w:t>,</w:t>
      </w:r>
      <w:r>
        <w:rPr>
          <w:rtl/>
        </w:rPr>
        <w:t xml:space="preserve"> </w:t>
      </w:r>
      <w:bookmarkStart w:id="26968" w:name="_ETM_Q52_475599"/>
      <w:bookmarkEnd w:id="26968"/>
      <w:r>
        <w:rPr>
          <w:rtl/>
        </w:rPr>
        <w:t>להוביל</w:t>
      </w:r>
      <w:r>
        <w:rPr>
          <w:rFonts w:hint="cs"/>
          <w:rtl/>
        </w:rPr>
        <w:t>,</w:t>
      </w:r>
      <w:r>
        <w:rPr>
          <w:rtl/>
        </w:rPr>
        <w:t xml:space="preserve"> </w:t>
      </w:r>
      <w:bookmarkStart w:id="26969" w:name="_ETM_Q52_476110"/>
      <w:bookmarkEnd w:id="26969"/>
      <w:r>
        <w:rPr>
          <w:rtl/>
        </w:rPr>
        <w:t xml:space="preserve">שהרי </w:t>
      </w:r>
      <w:bookmarkStart w:id="26970" w:name="_ETM_Q52_476439"/>
      <w:bookmarkEnd w:id="26970"/>
      <w:r>
        <w:rPr>
          <w:rtl/>
        </w:rPr>
        <w:t xml:space="preserve">אנחנו </w:t>
      </w:r>
      <w:bookmarkStart w:id="26971" w:name="_ETM_Q52_476710"/>
      <w:bookmarkEnd w:id="26971"/>
      <w:r>
        <w:rPr>
          <w:rtl/>
        </w:rPr>
        <w:t xml:space="preserve">כולנו </w:t>
      </w:r>
      <w:bookmarkStart w:id="26972" w:name="_ETM_Q52_477159"/>
      <w:bookmarkEnd w:id="26972"/>
      <w:r>
        <w:rPr>
          <w:rtl/>
        </w:rPr>
        <w:t xml:space="preserve">יודעות </w:t>
      </w:r>
      <w:bookmarkStart w:id="26973" w:name="_ETM_Q52_477669"/>
      <w:bookmarkEnd w:id="26973"/>
      <w:r>
        <w:rPr>
          <w:rtl/>
        </w:rPr>
        <w:t xml:space="preserve">שמי </w:t>
      </w:r>
      <w:bookmarkStart w:id="26974" w:name="_ETM_Q52_477969"/>
      <w:bookmarkEnd w:id="26974"/>
      <w:r>
        <w:rPr>
          <w:rtl/>
        </w:rPr>
        <w:t xml:space="preserve">שמניעות </w:t>
      </w:r>
      <w:bookmarkStart w:id="26975" w:name="_ETM_Q52_478599"/>
      <w:bookmarkEnd w:id="26975"/>
      <w:r>
        <w:rPr>
          <w:rtl/>
        </w:rPr>
        <w:t xml:space="preserve">את </w:t>
      </w:r>
      <w:bookmarkStart w:id="26976" w:name="_ETM_Q52_478749"/>
      <w:bookmarkEnd w:id="26976"/>
      <w:r>
        <w:rPr>
          <w:rtl/>
        </w:rPr>
        <w:t xml:space="preserve">הגלגלים </w:t>
      </w:r>
      <w:bookmarkStart w:id="26977" w:name="_ETM_Q52_479889"/>
      <w:bookmarkEnd w:id="26977"/>
      <w:r>
        <w:rPr>
          <w:rFonts w:hint="cs"/>
          <w:rtl/>
        </w:rPr>
        <w:t xml:space="preserve">– </w:t>
      </w:r>
      <w:r>
        <w:rPr>
          <w:rtl/>
        </w:rPr>
        <w:t xml:space="preserve">ומי </w:t>
      </w:r>
      <w:bookmarkStart w:id="26978" w:name="_ETM_Q52_480219"/>
      <w:bookmarkEnd w:id="26978"/>
      <w:r>
        <w:rPr>
          <w:rtl/>
        </w:rPr>
        <w:t xml:space="preserve">שיגיע </w:t>
      </w:r>
      <w:bookmarkStart w:id="26979" w:name="_ETM_Q52_480669"/>
      <w:bookmarkEnd w:id="26979"/>
      <w:r>
        <w:rPr>
          <w:rtl/>
        </w:rPr>
        <w:t xml:space="preserve">גם </w:t>
      </w:r>
      <w:bookmarkStart w:id="26980" w:name="_ETM_Q52_480849"/>
      <w:bookmarkEnd w:id="26980"/>
      <w:r>
        <w:rPr>
          <w:rtl/>
        </w:rPr>
        <w:t xml:space="preserve">לבקר </w:t>
      </w:r>
      <w:bookmarkStart w:id="26981" w:name="_ETM_Q52_481240"/>
      <w:bookmarkEnd w:id="26981"/>
      <w:proofErr w:type="spellStart"/>
      <w:r>
        <w:rPr>
          <w:rtl/>
        </w:rPr>
        <w:t>במ</w:t>
      </w:r>
      <w:r>
        <w:rPr>
          <w:rFonts w:hint="cs"/>
          <w:rtl/>
        </w:rPr>
        <w:t>י</w:t>
      </w:r>
      <w:r>
        <w:rPr>
          <w:rtl/>
        </w:rPr>
        <w:t>נהלות</w:t>
      </w:r>
      <w:proofErr w:type="spellEnd"/>
      <w:r>
        <w:rPr>
          <w:rtl/>
        </w:rPr>
        <w:t xml:space="preserve"> </w:t>
      </w:r>
      <w:bookmarkStart w:id="26982" w:name="_ETM_Q52_481810"/>
      <w:bookmarkEnd w:id="26982"/>
      <w:r>
        <w:rPr>
          <w:rtl/>
        </w:rPr>
        <w:t>השונות</w:t>
      </w:r>
      <w:r>
        <w:rPr>
          <w:rFonts w:hint="cs"/>
          <w:rtl/>
        </w:rPr>
        <w:t xml:space="preserve">, בין שזה </w:t>
      </w:r>
      <w:proofErr w:type="spellStart"/>
      <w:r>
        <w:rPr>
          <w:rFonts w:hint="cs"/>
          <w:rtl/>
        </w:rPr>
        <w:t>מינהלת</w:t>
      </w:r>
      <w:proofErr w:type="spellEnd"/>
      <w:r>
        <w:rPr>
          <w:rFonts w:hint="cs"/>
          <w:rtl/>
        </w:rPr>
        <w:t xml:space="preserve"> השבים והחטופים ובין שזה </w:t>
      </w:r>
      <w:proofErr w:type="spellStart"/>
      <w:r>
        <w:rPr>
          <w:rFonts w:hint="cs"/>
          <w:rtl/>
        </w:rPr>
        <w:t>מינהלות</w:t>
      </w:r>
      <w:proofErr w:type="spellEnd"/>
      <w:r>
        <w:rPr>
          <w:rFonts w:hint="cs"/>
          <w:rtl/>
        </w:rPr>
        <w:t xml:space="preserve"> </w:t>
      </w:r>
      <w:bookmarkStart w:id="26983" w:name="_ETM_Q52_487379"/>
      <w:bookmarkEnd w:id="26983"/>
      <w:r>
        <w:rPr>
          <w:rFonts w:hint="cs"/>
          <w:rtl/>
        </w:rPr>
        <w:t xml:space="preserve">אחרות, וגם </w:t>
      </w:r>
      <w:proofErr w:type="spellStart"/>
      <w:r>
        <w:rPr>
          <w:rFonts w:hint="cs"/>
          <w:rtl/>
        </w:rPr>
        <w:t>במינהלת</w:t>
      </w:r>
      <w:proofErr w:type="spellEnd"/>
      <w:r>
        <w:rPr>
          <w:rFonts w:hint="cs"/>
          <w:rtl/>
        </w:rPr>
        <w:t xml:space="preserve"> תקומה </w:t>
      </w:r>
      <w:r>
        <w:rPr>
          <w:rFonts w:hint="eastAsia"/>
          <w:rtl/>
        </w:rPr>
        <w:t>–</w:t>
      </w:r>
      <w:r>
        <w:rPr>
          <w:rFonts w:hint="cs"/>
          <w:rtl/>
        </w:rPr>
        <w:t xml:space="preserve"> </w:t>
      </w:r>
      <w:bookmarkStart w:id="26984" w:name="_ETM_Q52_480750"/>
      <w:bookmarkStart w:id="26985" w:name="_ETM_Q52_481230"/>
      <w:bookmarkStart w:id="26986" w:name="_ETM_Q52_481380"/>
      <w:bookmarkStart w:id="26987" w:name="_ETM_Q52_481770"/>
      <w:bookmarkStart w:id="26988" w:name="_ETM_Q52_482370"/>
      <w:bookmarkStart w:id="26989" w:name="_ETM_Q52_483429"/>
      <w:bookmarkStart w:id="26990" w:name="_ETM_Q52_483699"/>
      <w:bookmarkStart w:id="26991" w:name="_ETM_Q52_483819"/>
      <w:bookmarkStart w:id="26992" w:name="_ETM_Q52_483969"/>
      <w:bookmarkStart w:id="26993" w:name="_ETM_Q52_484269"/>
      <w:bookmarkStart w:id="26994" w:name="_ETM_Q52_485019"/>
      <w:bookmarkStart w:id="26995" w:name="_ETM_Q52_485950"/>
      <w:bookmarkStart w:id="26996" w:name="_ETM_Q52_486279"/>
      <w:bookmarkStart w:id="26997" w:name="_ETM_Q52_486370"/>
      <w:bookmarkStart w:id="26998" w:name="_ETM_Q52_486580"/>
      <w:bookmarkStart w:id="26999" w:name="_ETM_Q52_487089"/>
      <w:bookmarkStart w:id="27000" w:name="_ETM_Q52_488139"/>
      <w:bookmarkStart w:id="27001" w:name="_ETM_Q52_488559"/>
      <w:bookmarkStart w:id="27002" w:name="_ETM_Q52_489040"/>
      <w:bookmarkStart w:id="27003" w:name="_ETM_Q52_489370"/>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r>
        <w:rPr>
          <w:rFonts w:hint="cs"/>
          <w:rtl/>
        </w:rPr>
        <w:t>א</w:t>
      </w:r>
      <w:r>
        <w:rPr>
          <w:rtl/>
        </w:rPr>
        <w:t xml:space="preserve">נחנו </w:t>
      </w:r>
      <w:bookmarkStart w:id="27004" w:name="_ETM_Q52_489759"/>
      <w:bookmarkEnd w:id="27004"/>
      <w:r>
        <w:rPr>
          <w:rtl/>
        </w:rPr>
        <w:t xml:space="preserve">נמצא </w:t>
      </w:r>
      <w:bookmarkStart w:id="27005" w:name="_ETM_Q52_490120"/>
      <w:bookmarkEnd w:id="27005"/>
      <w:r>
        <w:rPr>
          <w:rtl/>
        </w:rPr>
        <w:t xml:space="preserve">שם </w:t>
      </w:r>
      <w:bookmarkStart w:id="27006" w:name="_ETM_Q52_490299"/>
      <w:bookmarkEnd w:id="27006"/>
      <w:r>
        <w:rPr>
          <w:rtl/>
        </w:rPr>
        <w:t xml:space="preserve">כוח </w:t>
      </w:r>
      <w:bookmarkStart w:id="27007" w:name="_ETM_Q52_490630"/>
      <w:bookmarkEnd w:id="27007"/>
      <w:r>
        <w:rPr>
          <w:rtl/>
        </w:rPr>
        <w:t xml:space="preserve">נשי </w:t>
      </w:r>
      <w:bookmarkStart w:id="27008" w:name="_ETM_Q52_491200"/>
      <w:bookmarkEnd w:id="27008"/>
      <w:r>
        <w:rPr>
          <w:rtl/>
        </w:rPr>
        <w:t>רציני</w:t>
      </w:r>
      <w:r>
        <w:rPr>
          <w:rFonts w:hint="cs"/>
          <w:rtl/>
        </w:rPr>
        <w:t>,</w:t>
      </w:r>
      <w:r>
        <w:rPr>
          <w:rtl/>
        </w:rPr>
        <w:t xml:space="preserve"> </w:t>
      </w:r>
      <w:bookmarkStart w:id="27009" w:name="_ETM_Q52_492039"/>
      <w:bookmarkEnd w:id="27009"/>
      <w:r>
        <w:rPr>
          <w:rtl/>
        </w:rPr>
        <w:t>חזק</w:t>
      </w:r>
      <w:r>
        <w:rPr>
          <w:rFonts w:hint="cs"/>
          <w:rtl/>
        </w:rPr>
        <w:t>,</w:t>
      </w:r>
      <w:r>
        <w:rPr>
          <w:rtl/>
        </w:rPr>
        <w:t xml:space="preserve"> </w:t>
      </w:r>
      <w:bookmarkStart w:id="27010" w:name="_ETM_Q52_492669"/>
      <w:bookmarkEnd w:id="27010"/>
      <w:r>
        <w:rPr>
          <w:rtl/>
        </w:rPr>
        <w:t>מקצועי</w:t>
      </w:r>
      <w:r>
        <w:rPr>
          <w:rFonts w:hint="cs"/>
          <w:rtl/>
        </w:rPr>
        <w:t>,</w:t>
      </w:r>
      <w:r>
        <w:rPr>
          <w:rtl/>
        </w:rPr>
        <w:t xml:space="preserve"> </w:t>
      </w:r>
      <w:bookmarkStart w:id="27011" w:name="_ETM_Q52_493900"/>
      <w:bookmarkEnd w:id="27011"/>
      <w:r>
        <w:rPr>
          <w:rtl/>
        </w:rPr>
        <w:t xml:space="preserve">שמוביל </w:t>
      </w:r>
      <w:bookmarkStart w:id="27012" w:name="_ETM_Q52_494499"/>
      <w:bookmarkEnd w:id="27012"/>
      <w:r>
        <w:rPr>
          <w:rtl/>
        </w:rPr>
        <w:t xml:space="preserve">פה </w:t>
      </w:r>
      <w:bookmarkStart w:id="27013" w:name="_ETM_Q52_495440"/>
      <w:bookmarkEnd w:id="27013"/>
      <w:r>
        <w:rPr>
          <w:rtl/>
        </w:rPr>
        <w:t>ב</w:t>
      </w:r>
      <w:r>
        <w:rPr>
          <w:rFonts w:hint="cs"/>
          <w:rtl/>
        </w:rPr>
        <w:t>חי</w:t>
      </w:r>
      <w:r>
        <w:rPr>
          <w:rtl/>
        </w:rPr>
        <w:t xml:space="preserve">רום </w:t>
      </w:r>
      <w:bookmarkStart w:id="27014" w:name="_ETM_Q52_496839"/>
      <w:bookmarkEnd w:id="27014"/>
      <w:r>
        <w:rPr>
          <w:rtl/>
        </w:rPr>
        <w:t xml:space="preserve">את </w:t>
      </w:r>
      <w:bookmarkStart w:id="27015" w:name="_ETM_Q52_497019"/>
      <w:bookmarkEnd w:id="27015"/>
      <w:r>
        <w:rPr>
          <w:rtl/>
        </w:rPr>
        <w:t xml:space="preserve">הנושאים </w:t>
      </w:r>
      <w:bookmarkStart w:id="27016" w:name="_ETM_Q52_497430"/>
      <w:bookmarkEnd w:id="27016"/>
      <w:r>
        <w:rPr>
          <w:rFonts w:hint="cs"/>
          <w:rtl/>
        </w:rPr>
        <w:t>ה</w:t>
      </w:r>
      <w:r>
        <w:rPr>
          <w:rtl/>
        </w:rPr>
        <w:t xml:space="preserve">כבדים </w:t>
      </w:r>
      <w:bookmarkStart w:id="27017" w:name="_ETM_Q52_497880"/>
      <w:bookmarkEnd w:id="27017"/>
      <w:r>
        <w:rPr>
          <w:rtl/>
        </w:rPr>
        <w:t xml:space="preserve">ביותר </w:t>
      </w:r>
      <w:bookmarkStart w:id="27018" w:name="_ETM_Q52_498600"/>
      <w:bookmarkEnd w:id="27018"/>
      <w:r>
        <w:rPr>
          <w:rtl/>
        </w:rPr>
        <w:t xml:space="preserve">שיושבים </w:t>
      </w:r>
      <w:bookmarkStart w:id="27019" w:name="_ETM_Q52_499050"/>
      <w:bookmarkEnd w:id="27019"/>
      <w:r>
        <w:rPr>
          <w:rtl/>
        </w:rPr>
        <w:t xml:space="preserve">על </w:t>
      </w:r>
      <w:bookmarkStart w:id="27020" w:name="_ETM_Q52_499140"/>
      <w:bookmarkEnd w:id="27020"/>
      <w:r>
        <w:rPr>
          <w:rtl/>
        </w:rPr>
        <w:t xml:space="preserve">שולחנה </w:t>
      </w:r>
      <w:bookmarkStart w:id="27021" w:name="_ETM_Q52_499589"/>
      <w:bookmarkEnd w:id="27021"/>
      <w:r>
        <w:rPr>
          <w:rtl/>
        </w:rPr>
        <w:t xml:space="preserve">של </w:t>
      </w:r>
      <w:bookmarkStart w:id="27022" w:name="_ETM_Q52_499740"/>
      <w:bookmarkEnd w:id="27022"/>
      <w:r>
        <w:rPr>
          <w:rtl/>
        </w:rPr>
        <w:t xml:space="preserve">ממשלת </w:t>
      </w:r>
      <w:bookmarkStart w:id="27023" w:name="_ETM_Q52_500220"/>
      <w:bookmarkEnd w:id="27023"/>
      <w:r>
        <w:rPr>
          <w:rtl/>
        </w:rPr>
        <w:t xml:space="preserve">ישראל </w:t>
      </w:r>
      <w:bookmarkStart w:id="27024" w:name="_ETM_Q52_500850"/>
      <w:bookmarkEnd w:id="27024"/>
      <w:r>
        <w:rPr>
          <w:rtl/>
        </w:rPr>
        <w:t xml:space="preserve">ומדינת </w:t>
      </w:r>
      <w:bookmarkStart w:id="27025" w:name="_ETM_Q52_501480"/>
      <w:bookmarkEnd w:id="27025"/>
      <w:r>
        <w:rPr>
          <w:rtl/>
        </w:rPr>
        <w:t xml:space="preserve">ישראל </w:t>
      </w:r>
      <w:bookmarkStart w:id="27026" w:name="_ETM_Q52_502839"/>
      <w:bookmarkEnd w:id="27026"/>
      <w:r>
        <w:rPr>
          <w:rtl/>
        </w:rPr>
        <w:t xml:space="preserve">מאז </w:t>
      </w:r>
      <w:bookmarkStart w:id="27027" w:name="_ETM_Q52_503289"/>
      <w:bookmarkEnd w:id="27027"/>
      <w:r>
        <w:rPr>
          <w:rFonts w:hint="cs"/>
          <w:rtl/>
        </w:rPr>
        <w:t xml:space="preserve">קומה, </w:t>
      </w:r>
      <w:bookmarkStart w:id="27028" w:name="_ETM_Q52_503460"/>
      <w:bookmarkStart w:id="27029" w:name="_ETM_Q52_503640"/>
      <w:bookmarkEnd w:id="27028"/>
      <w:bookmarkEnd w:id="27029"/>
      <w:r>
        <w:rPr>
          <w:rtl/>
        </w:rPr>
        <w:t xml:space="preserve">אפשר </w:t>
      </w:r>
      <w:bookmarkStart w:id="27030" w:name="_ETM_Q52_503970"/>
      <w:bookmarkEnd w:id="27030"/>
      <w:r>
        <w:rPr>
          <w:rtl/>
        </w:rPr>
        <w:t>לומר</w:t>
      </w:r>
      <w:r>
        <w:rPr>
          <w:rFonts w:hint="cs"/>
          <w:rtl/>
        </w:rPr>
        <w:t xml:space="preserve">. </w:t>
      </w:r>
      <w:bookmarkStart w:id="27031" w:name="_ETM_Q52_503987"/>
      <w:bookmarkStart w:id="27032" w:name="_ETM_Q52_504090"/>
      <w:bookmarkStart w:id="27033" w:name="_ETM_Q52_504114"/>
      <w:bookmarkStart w:id="27034" w:name="_ETM_Q52_504198"/>
      <w:bookmarkStart w:id="27035" w:name="_ETM_Q52_505029"/>
      <w:bookmarkEnd w:id="27031"/>
      <w:bookmarkEnd w:id="27032"/>
      <w:bookmarkEnd w:id="27033"/>
      <w:bookmarkEnd w:id="27034"/>
      <w:bookmarkEnd w:id="27035"/>
      <w:r>
        <w:rPr>
          <w:rtl/>
        </w:rPr>
        <w:t>ו</w:t>
      </w:r>
      <w:r>
        <w:rPr>
          <w:rFonts w:hint="cs"/>
          <w:rtl/>
        </w:rPr>
        <w:t xml:space="preserve">עוד </w:t>
      </w:r>
      <w:bookmarkStart w:id="27036" w:name="_ETM_Q52_505589"/>
      <w:bookmarkEnd w:id="27036"/>
      <w:r>
        <w:rPr>
          <w:rtl/>
        </w:rPr>
        <w:t xml:space="preserve">פעם </w:t>
      </w:r>
      <w:bookmarkStart w:id="27037" w:name="_ETM_Q52_505950"/>
      <w:bookmarkEnd w:id="27037"/>
      <w:r>
        <w:rPr>
          <w:rtl/>
        </w:rPr>
        <w:t>בוחרים</w:t>
      </w:r>
      <w:r>
        <w:rPr>
          <w:rFonts w:hint="cs"/>
          <w:rtl/>
        </w:rPr>
        <w:t>,</w:t>
      </w:r>
      <w:r>
        <w:rPr>
          <w:rtl/>
        </w:rPr>
        <w:t xml:space="preserve"> </w:t>
      </w:r>
      <w:bookmarkStart w:id="27038" w:name="_ETM_Q52_507089"/>
      <w:bookmarkEnd w:id="27038"/>
      <w:r>
        <w:rPr>
          <w:rtl/>
        </w:rPr>
        <w:t xml:space="preserve">תוך </w:t>
      </w:r>
      <w:bookmarkStart w:id="27039" w:name="_ETM_Q52_507449"/>
      <w:bookmarkEnd w:id="27039"/>
      <w:r>
        <w:rPr>
          <w:rtl/>
        </w:rPr>
        <w:t xml:space="preserve">התעלמות </w:t>
      </w:r>
      <w:bookmarkStart w:id="27040" w:name="_ETM_Q52_508430"/>
      <w:bookmarkEnd w:id="27040"/>
      <w:r>
        <w:rPr>
          <w:rFonts w:hint="cs"/>
          <w:rtl/>
        </w:rPr>
        <w:t xml:space="preserve">מוחלטת </w:t>
      </w:r>
      <w:bookmarkStart w:id="27041" w:name="_ETM_Q52_508520"/>
      <w:bookmarkStart w:id="27042" w:name="_ETM_Q52_509210"/>
      <w:bookmarkEnd w:id="27041"/>
      <w:bookmarkEnd w:id="27042"/>
      <w:r>
        <w:rPr>
          <w:rtl/>
        </w:rPr>
        <w:t xml:space="preserve">מהעובדה </w:t>
      </w:r>
      <w:bookmarkStart w:id="27043" w:name="_ETM_Q52_509720"/>
      <w:bookmarkEnd w:id="27043"/>
      <w:r>
        <w:rPr>
          <w:rtl/>
        </w:rPr>
        <w:t xml:space="preserve">שצריך </w:t>
      </w:r>
      <w:bookmarkStart w:id="27044" w:name="_ETM_Q52_510200"/>
      <w:bookmarkEnd w:id="27044"/>
      <w:r>
        <w:rPr>
          <w:rtl/>
        </w:rPr>
        <w:t xml:space="preserve">ייצוג </w:t>
      </w:r>
      <w:bookmarkStart w:id="27045" w:name="_ETM_Q52_510529"/>
      <w:bookmarkEnd w:id="27045"/>
      <w:r>
        <w:rPr>
          <w:rtl/>
        </w:rPr>
        <w:t xml:space="preserve">הולם </w:t>
      </w:r>
      <w:bookmarkStart w:id="27046" w:name="_ETM_Q52_510890"/>
      <w:bookmarkEnd w:id="27046"/>
      <w:r>
        <w:rPr>
          <w:rtl/>
        </w:rPr>
        <w:t>לנשים</w:t>
      </w:r>
      <w:r>
        <w:rPr>
          <w:rFonts w:hint="cs"/>
          <w:rtl/>
        </w:rPr>
        <w:t>,</w:t>
      </w:r>
      <w:r>
        <w:rPr>
          <w:rtl/>
        </w:rPr>
        <w:t xml:space="preserve"> </w:t>
      </w:r>
      <w:bookmarkStart w:id="27047" w:name="_ETM_Q52_512330"/>
      <w:bookmarkEnd w:id="27047"/>
      <w:r>
        <w:rPr>
          <w:rtl/>
        </w:rPr>
        <w:t>למ</w:t>
      </w:r>
      <w:bookmarkStart w:id="27048" w:name="_ETM_Q52_512620"/>
      <w:bookmarkEnd w:id="27048"/>
      <w:r>
        <w:rPr>
          <w:rtl/>
        </w:rPr>
        <w:t xml:space="preserve">נות </w:t>
      </w:r>
      <w:bookmarkStart w:id="27049" w:name="_ETM_Q52_513579"/>
      <w:bookmarkEnd w:id="27049"/>
      <w:r>
        <w:rPr>
          <w:rFonts w:hint="cs"/>
          <w:rtl/>
        </w:rPr>
        <w:t>גבר</w:t>
      </w:r>
      <w:bookmarkStart w:id="27050" w:name="_ETM_Q52_509706"/>
      <w:bookmarkEnd w:id="27050"/>
      <w:r>
        <w:rPr>
          <w:rtl/>
        </w:rPr>
        <w:t xml:space="preserve"> </w:t>
      </w:r>
      <w:bookmarkStart w:id="27051" w:name="_ETM_Q52_513910"/>
      <w:bookmarkEnd w:id="27051"/>
      <w:r>
        <w:rPr>
          <w:rtl/>
        </w:rPr>
        <w:t xml:space="preserve">בראש </w:t>
      </w:r>
      <w:bookmarkStart w:id="27052" w:name="_ETM_Q52_514300"/>
      <w:bookmarkEnd w:id="27052"/>
      <w:r>
        <w:rPr>
          <w:rtl/>
        </w:rPr>
        <w:t>הפירמידה</w:t>
      </w:r>
      <w:r>
        <w:rPr>
          <w:rFonts w:hint="cs"/>
          <w:rtl/>
        </w:rPr>
        <w:t>.</w:t>
      </w:r>
    </w:p>
    <w:p w:rsidR="00225AFC" w:rsidRDefault="00225AFC" w:rsidP="00406E8D">
      <w:pPr>
        <w:rPr>
          <w:rtl/>
        </w:rPr>
      </w:pPr>
      <w:bookmarkStart w:id="27053" w:name="_ETM_Q52_511888"/>
      <w:bookmarkStart w:id="27054" w:name="_ETM_Q52_511986"/>
      <w:bookmarkEnd w:id="27053"/>
      <w:bookmarkEnd w:id="27054"/>
    </w:p>
    <w:p w:rsidR="00225AFC" w:rsidRDefault="00225AFC" w:rsidP="00650F2A">
      <w:pPr>
        <w:rPr>
          <w:rtl/>
        </w:rPr>
      </w:pPr>
      <w:bookmarkStart w:id="27055" w:name="_ETM_Q52_512032"/>
      <w:bookmarkStart w:id="27056" w:name="_ETM_Q52_512102"/>
      <w:bookmarkStart w:id="27057" w:name="_ETM_Q52_515079"/>
      <w:bookmarkEnd w:id="27055"/>
      <w:bookmarkEnd w:id="27056"/>
      <w:bookmarkEnd w:id="27057"/>
      <w:r>
        <w:rPr>
          <w:rtl/>
        </w:rPr>
        <w:t xml:space="preserve">עכשיו </w:t>
      </w:r>
      <w:bookmarkStart w:id="27058" w:name="_ETM_Q52_515289"/>
      <w:bookmarkEnd w:id="27058"/>
      <w:r>
        <w:rPr>
          <w:rtl/>
        </w:rPr>
        <w:t>תבי</w:t>
      </w:r>
      <w:bookmarkStart w:id="27059" w:name="_ETM_Q52_515500"/>
      <w:bookmarkEnd w:id="27059"/>
      <w:r>
        <w:rPr>
          <w:rtl/>
        </w:rPr>
        <w:t>נו</w:t>
      </w:r>
      <w:r>
        <w:rPr>
          <w:rFonts w:hint="cs"/>
          <w:rtl/>
        </w:rPr>
        <w:t>, א</w:t>
      </w:r>
      <w:bookmarkStart w:id="27060" w:name="_ETM_Q52_516700"/>
      <w:bookmarkEnd w:id="27060"/>
      <w:r>
        <w:rPr>
          <w:rtl/>
        </w:rPr>
        <w:t xml:space="preserve">ם </w:t>
      </w:r>
      <w:bookmarkStart w:id="27061" w:name="_ETM_Q52_516880"/>
      <w:bookmarkEnd w:id="27061"/>
      <w:r>
        <w:rPr>
          <w:rtl/>
        </w:rPr>
        <w:t xml:space="preserve">נדמה </w:t>
      </w:r>
      <w:bookmarkStart w:id="27062" w:name="_ETM_Q52_517279"/>
      <w:bookmarkEnd w:id="27062"/>
      <w:r>
        <w:rPr>
          <w:rFonts w:hint="cs"/>
          <w:rtl/>
        </w:rPr>
        <w:t>לנ</w:t>
      </w:r>
      <w:r>
        <w:rPr>
          <w:rtl/>
        </w:rPr>
        <w:t xml:space="preserve">ו </w:t>
      </w:r>
      <w:bookmarkStart w:id="27063" w:name="_ETM_Q52_517579"/>
      <w:bookmarkEnd w:id="27063"/>
      <w:r>
        <w:rPr>
          <w:rtl/>
        </w:rPr>
        <w:t xml:space="preserve">שזה </w:t>
      </w:r>
      <w:bookmarkStart w:id="27064" w:name="_ETM_Q52_517940"/>
      <w:bookmarkEnd w:id="27064"/>
      <w:r>
        <w:rPr>
          <w:rtl/>
        </w:rPr>
        <w:t xml:space="preserve">עוד </w:t>
      </w:r>
      <w:bookmarkStart w:id="27065" w:name="_ETM_Q52_518120"/>
      <w:bookmarkEnd w:id="27065"/>
      <w:r>
        <w:rPr>
          <w:rtl/>
        </w:rPr>
        <w:t xml:space="preserve">דבר </w:t>
      </w:r>
      <w:bookmarkStart w:id="27066" w:name="_ETM_Q52_518420"/>
      <w:bookmarkEnd w:id="27066"/>
      <w:r>
        <w:rPr>
          <w:rtl/>
        </w:rPr>
        <w:t>ש</w:t>
      </w:r>
      <w:r>
        <w:rPr>
          <w:rFonts w:hint="cs"/>
          <w:rtl/>
        </w:rPr>
        <w:t xml:space="preserve">יחלוף </w:t>
      </w:r>
      <w:bookmarkStart w:id="27067" w:name="_ETM_Q52_518809"/>
      <w:bookmarkStart w:id="27068" w:name="_ETM_Q52_519630"/>
      <w:bookmarkEnd w:id="27067"/>
      <w:bookmarkEnd w:id="27068"/>
      <w:r>
        <w:rPr>
          <w:rFonts w:hint="eastAsia"/>
          <w:rtl/>
        </w:rPr>
        <w:t xml:space="preserve">– </w:t>
      </w:r>
      <w:bookmarkStart w:id="27069" w:name="_ETM_Q52_519900"/>
      <w:bookmarkEnd w:id="27069"/>
      <w:r>
        <w:rPr>
          <w:rtl/>
        </w:rPr>
        <w:t xml:space="preserve">אנחנו </w:t>
      </w:r>
      <w:bookmarkStart w:id="27070" w:name="_ETM_Q52_520410"/>
      <w:bookmarkEnd w:id="27070"/>
      <w:r>
        <w:rPr>
          <w:rtl/>
        </w:rPr>
        <w:t xml:space="preserve">רואים </w:t>
      </w:r>
      <w:bookmarkStart w:id="27071" w:name="_ETM_Q52_520829"/>
      <w:bookmarkEnd w:id="27071"/>
      <w:r>
        <w:rPr>
          <w:rtl/>
        </w:rPr>
        <w:t xml:space="preserve">שמתוך </w:t>
      </w:r>
      <w:bookmarkStart w:id="27072" w:name="_ETM_Q52_521370"/>
      <w:bookmarkEnd w:id="27072"/>
      <w:r>
        <w:rPr>
          <w:rtl/>
        </w:rPr>
        <w:t xml:space="preserve">29 </w:t>
      </w:r>
      <w:bookmarkStart w:id="27073" w:name="_ETM_Q52_523300"/>
      <w:bookmarkEnd w:id="27073"/>
      <w:r>
        <w:rPr>
          <w:rFonts w:hint="cs"/>
          <w:rtl/>
        </w:rPr>
        <w:t>מנכ"לים</w:t>
      </w:r>
      <w:r w:rsidR="00650F2A">
        <w:rPr>
          <w:rFonts w:hint="cs"/>
          <w:rtl/>
        </w:rPr>
        <w:t xml:space="preserve"> </w:t>
      </w:r>
      <w:bookmarkStart w:id="27074" w:name="_ETM_Q52_523690"/>
      <w:bookmarkEnd w:id="27074"/>
      <w:r>
        <w:rPr>
          <w:rtl/>
        </w:rPr>
        <w:t xml:space="preserve">יש </w:t>
      </w:r>
      <w:bookmarkStart w:id="27075" w:name="_ETM_Q52_523839"/>
      <w:bookmarkEnd w:id="27075"/>
      <w:r>
        <w:rPr>
          <w:rtl/>
        </w:rPr>
        <w:t xml:space="preserve">לנו </w:t>
      </w:r>
      <w:bookmarkStart w:id="27076" w:name="_ETM_Q52_524079"/>
      <w:bookmarkEnd w:id="27076"/>
      <w:r>
        <w:rPr>
          <w:rFonts w:hint="cs"/>
          <w:rtl/>
        </w:rPr>
        <w:t xml:space="preserve">רק שתי </w:t>
      </w:r>
      <w:bookmarkStart w:id="27077" w:name="_ETM_Q52_524200"/>
      <w:bookmarkStart w:id="27078" w:name="_ETM_Q52_524469"/>
      <w:bookmarkEnd w:id="27077"/>
      <w:bookmarkEnd w:id="27078"/>
      <w:r>
        <w:rPr>
          <w:rtl/>
        </w:rPr>
        <w:t>מנכ"ליות</w:t>
      </w:r>
      <w:r>
        <w:rPr>
          <w:rFonts w:hint="cs"/>
          <w:rtl/>
        </w:rPr>
        <w:t>, ו</w:t>
      </w:r>
      <w:r>
        <w:rPr>
          <w:rtl/>
        </w:rPr>
        <w:t>מנכ"ל</w:t>
      </w:r>
      <w:r>
        <w:rPr>
          <w:rFonts w:hint="cs"/>
          <w:rtl/>
        </w:rPr>
        <w:t>ית</w:t>
      </w:r>
      <w:bookmarkStart w:id="27079" w:name="_ETM_Q52_525309"/>
      <w:bookmarkEnd w:id="27079"/>
      <w:r>
        <w:rPr>
          <w:rFonts w:hint="cs"/>
          <w:rtl/>
        </w:rPr>
        <w:t xml:space="preserve"> א</w:t>
      </w:r>
      <w:r>
        <w:rPr>
          <w:rtl/>
        </w:rPr>
        <w:t xml:space="preserve">חת </w:t>
      </w:r>
      <w:bookmarkStart w:id="27080" w:name="_ETM_Q52_525610"/>
      <w:bookmarkEnd w:id="27080"/>
      <w:r>
        <w:rPr>
          <w:rtl/>
        </w:rPr>
        <w:t xml:space="preserve">בכלל </w:t>
      </w:r>
      <w:bookmarkStart w:id="27081" w:name="_ETM_Q52_525969"/>
      <w:bookmarkEnd w:id="27081"/>
      <w:r>
        <w:rPr>
          <w:rtl/>
        </w:rPr>
        <w:t xml:space="preserve">לא </w:t>
      </w:r>
      <w:bookmarkStart w:id="27082" w:name="_ETM_Q52_526059"/>
      <w:bookmarkEnd w:id="27082"/>
      <w:r>
        <w:rPr>
          <w:rtl/>
        </w:rPr>
        <w:t>מונתה</w:t>
      </w:r>
      <w:r>
        <w:rPr>
          <w:rFonts w:hint="cs"/>
          <w:rtl/>
        </w:rPr>
        <w:t>,</w:t>
      </w:r>
      <w:r>
        <w:rPr>
          <w:rtl/>
        </w:rPr>
        <w:t xml:space="preserve"> </w:t>
      </w:r>
      <w:bookmarkStart w:id="27083" w:name="_ETM_Q52_526510"/>
      <w:bookmarkEnd w:id="27083"/>
      <w:r>
        <w:rPr>
          <w:rtl/>
        </w:rPr>
        <w:t xml:space="preserve">היא </w:t>
      </w:r>
      <w:bookmarkStart w:id="27084" w:name="_ETM_Q52_526660"/>
      <w:bookmarkEnd w:id="27084"/>
      <w:r>
        <w:rPr>
          <w:rtl/>
        </w:rPr>
        <w:t xml:space="preserve">ממלאת </w:t>
      </w:r>
      <w:bookmarkStart w:id="27085" w:name="_ETM_Q52_527140"/>
      <w:bookmarkEnd w:id="27085"/>
      <w:r>
        <w:rPr>
          <w:rtl/>
        </w:rPr>
        <w:t>מקום</w:t>
      </w:r>
      <w:r>
        <w:rPr>
          <w:rFonts w:hint="cs"/>
          <w:rtl/>
        </w:rPr>
        <w:t xml:space="preserve">. </w:t>
      </w:r>
      <w:r>
        <w:rPr>
          <w:rtl/>
        </w:rPr>
        <w:t xml:space="preserve">מתוך </w:t>
      </w:r>
      <w:bookmarkStart w:id="27086" w:name="_ETM_Q52_528739"/>
      <w:bookmarkEnd w:id="27086"/>
      <w:r>
        <w:rPr>
          <w:rtl/>
        </w:rPr>
        <w:t xml:space="preserve">29 </w:t>
      </w:r>
      <w:bookmarkStart w:id="27087" w:name="_ETM_Q52_529460"/>
      <w:bookmarkEnd w:id="27087"/>
      <w:r>
        <w:rPr>
          <w:rtl/>
        </w:rPr>
        <w:t>מנכ"לים</w:t>
      </w:r>
      <w:r>
        <w:rPr>
          <w:rFonts w:hint="cs"/>
          <w:rtl/>
        </w:rPr>
        <w:t>,</w:t>
      </w:r>
      <w:r>
        <w:rPr>
          <w:rtl/>
        </w:rPr>
        <w:t xml:space="preserve"> </w:t>
      </w:r>
      <w:bookmarkStart w:id="27088" w:name="_ETM_Q52_530420"/>
      <w:bookmarkEnd w:id="27088"/>
      <w:r>
        <w:rPr>
          <w:rtl/>
        </w:rPr>
        <w:t>בתו</w:t>
      </w:r>
      <w:r>
        <w:rPr>
          <w:rFonts w:hint="cs"/>
          <w:rtl/>
        </w:rPr>
        <w:t>ך</w:t>
      </w:r>
      <w:bookmarkStart w:id="27089" w:name="_ETM_Q52_530730"/>
      <w:bookmarkEnd w:id="27089"/>
      <w:r>
        <w:rPr>
          <w:rtl/>
        </w:rPr>
        <w:t xml:space="preserve"> </w:t>
      </w:r>
      <w:bookmarkStart w:id="27090" w:name="_ETM_Q52_530880"/>
      <w:bookmarkEnd w:id="27090"/>
      <w:r>
        <w:rPr>
          <w:rtl/>
        </w:rPr>
        <w:t xml:space="preserve">כל </w:t>
      </w:r>
      <w:bookmarkStart w:id="27091" w:name="_ETM_Q52_531120"/>
      <w:bookmarkEnd w:id="27091"/>
      <w:r>
        <w:rPr>
          <w:rtl/>
        </w:rPr>
        <w:t>המינויים</w:t>
      </w:r>
      <w:r>
        <w:rPr>
          <w:rFonts w:hint="cs"/>
          <w:rtl/>
        </w:rPr>
        <w:t>,</w:t>
      </w:r>
      <w:r>
        <w:rPr>
          <w:rtl/>
        </w:rPr>
        <w:t xml:space="preserve"> </w:t>
      </w:r>
      <w:bookmarkStart w:id="27092" w:name="_ETM_Q52_532110"/>
      <w:bookmarkEnd w:id="27092"/>
      <w:proofErr w:type="spellStart"/>
      <w:r>
        <w:rPr>
          <w:rtl/>
        </w:rPr>
        <w:t>צמוד</w:t>
      </w:r>
      <w:r>
        <w:rPr>
          <w:rFonts w:hint="cs"/>
          <w:rtl/>
        </w:rPr>
        <w:t>י</w:t>
      </w:r>
      <w:proofErr w:type="spellEnd"/>
      <w:r>
        <w:rPr>
          <w:rtl/>
        </w:rPr>
        <w:t xml:space="preserve"> </w:t>
      </w:r>
      <w:bookmarkStart w:id="27093" w:name="_ETM_Q52_532399"/>
      <w:bookmarkEnd w:id="27093"/>
      <w:r>
        <w:rPr>
          <w:rFonts w:hint="cs"/>
          <w:rtl/>
        </w:rPr>
        <w:t>מנכ"ל</w:t>
      </w:r>
      <w:r w:rsidR="006F685A">
        <w:rPr>
          <w:rFonts w:hint="cs"/>
          <w:rtl/>
        </w:rPr>
        <w:t>,</w:t>
      </w:r>
      <w:r>
        <w:rPr>
          <w:rFonts w:hint="cs"/>
          <w:rtl/>
        </w:rPr>
        <w:t xml:space="preserve"> </w:t>
      </w:r>
      <w:bookmarkStart w:id="27094" w:name="_ETM_Q52_533029"/>
      <w:bookmarkEnd w:id="27094"/>
      <w:r>
        <w:rPr>
          <w:rtl/>
        </w:rPr>
        <w:t xml:space="preserve">עד </w:t>
      </w:r>
      <w:bookmarkStart w:id="27095" w:name="_ETM_Q52_533120"/>
      <w:bookmarkEnd w:id="27095"/>
      <w:r>
        <w:rPr>
          <w:rtl/>
        </w:rPr>
        <w:t xml:space="preserve">עכשיו </w:t>
      </w:r>
      <w:bookmarkStart w:id="27096" w:name="_ETM_Q52_533749"/>
      <w:bookmarkEnd w:id="27096"/>
      <w:r>
        <w:rPr>
          <w:rtl/>
        </w:rPr>
        <w:t xml:space="preserve">הביאו </w:t>
      </w:r>
      <w:bookmarkStart w:id="27097" w:name="_ETM_Q52_534109"/>
      <w:bookmarkEnd w:id="27097"/>
      <w:r>
        <w:rPr>
          <w:rtl/>
        </w:rPr>
        <w:t xml:space="preserve">רק </w:t>
      </w:r>
      <w:bookmarkStart w:id="27098" w:name="_ETM_Q52_534329"/>
      <w:bookmarkEnd w:id="27098"/>
      <w:r>
        <w:rPr>
          <w:rFonts w:hint="cs"/>
          <w:rtl/>
        </w:rPr>
        <w:t>ג</w:t>
      </w:r>
      <w:r>
        <w:rPr>
          <w:rtl/>
        </w:rPr>
        <w:t>ברים</w:t>
      </w:r>
      <w:r>
        <w:rPr>
          <w:rFonts w:hint="cs"/>
          <w:rtl/>
        </w:rPr>
        <w:t xml:space="preserve">. </w:t>
      </w:r>
      <w:bookmarkStart w:id="27099" w:name="_ETM_Q52_533073"/>
      <w:bookmarkEnd w:id="27099"/>
      <w:r>
        <w:rPr>
          <w:rFonts w:hint="cs"/>
          <w:rtl/>
        </w:rPr>
        <w:t>וכש</w:t>
      </w:r>
      <w:bookmarkStart w:id="27100" w:name="_ETM_Q52_535660"/>
      <w:bookmarkStart w:id="27101" w:name="_ETM_Q52_535960"/>
      <w:bookmarkEnd w:id="27100"/>
      <w:bookmarkEnd w:id="27101"/>
      <w:r>
        <w:rPr>
          <w:rtl/>
        </w:rPr>
        <w:t xml:space="preserve">אנחנו </w:t>
      </w:r>
      <w:bookmarkStart w:id="27102" w:name="_ETM_Q52_536290"/>
      <w:bookmarkEnd w:id="27102"/>
      <w:r>
        <w:rPr>
          <w:rtl/>
        </w:rPr>
        <w:t xml:space="preserve">רואים </w:t>
      </w:r>
      <w:bookmarkStart w:id="27103" w:name="_ETM_Q52_536500"/>
      <w:bookmarkEnd w:id="27103"/>
      <w:r>
        <w:rPr>
          <w:rtl/>
        </w:rPr>
        <w:t xml:space="preserve">את </w:t>
      </w:r>
      <w:bookmarkStart w:id="27104" w:name="_ETM_Q52_536589"/>
      <w:bookmarkEnd w:id="27104"/>
      <w:r>
        <w:rPr>
          <w:rtl/>
        </w:rPr>
        <w:t xml:space="preserve">הנתונים </w:t>
      </w:r>
      <w:bookmarkStart w:id="27105" w:name="_ETM_Q52_538129"/>
      <w:bookmarkEnd w:id="27105"/>
      <w:r>
        <w:rPr>
          <w:rtl/>
        </w:rPr>
        <w:t xml:space="preserve">שהוצגו </w:t>
      </w:r>
      <w:bookmarkStart w:id="27106" w:name="_ETM_Q52_538850"/>
      <w:bookmarkEnd w:id="27106"/>
      <w:r>
        <w:rPr>
          <w:rtl/>
        </w:rPr>
        <w:t xml:space="preserve">לי </w:t>
      </w:r>
      <w:bookmarkStart w:id="27107" w:name="_ETM_Q52_539029"/>
      <w:bookmarkEnd w:id="27107"/>
      <w:r>
        <w:rPr>
          <w:rFonts w:hint="cs"/>
          <w:rtl/>
        </w:rPr>
        <w:t>על ידי ה</w:t>
      </w:r>
      <w:bookmarkStart w:id="27108" w:name="_ETM_Q52_539180"/>
      <w:bookmarkStart w:id="27109" w:name="_ETM_Q52_539480"/>
      <w:bookmarkEnd w:id="27108"/>
      <w:bookmarkEnd w:id="27109"/>
      <w:r>
        <w:rPr>
          <w:rtl/>
        </w:rPr>
        <w:t xml:space="preserve">ממ"מ </w:t>
      </w:r>
      <w:bookmarkStart w:id="27110" w:name="_ETM_Q52_540820"/>
      <w:bookmarkEnd w:id="27110"/>
      <w:r>
        <w:rPr>
          <w:rtl/>
        </w:rPr>
        <w:t xml:space="preserve">רק </w:t>
      </w:r>
      <w:bookmarkStart w:id="27111" w:name="_ETM_Q52_541150"/>
      <w:bookmarkEnd w:id="27111"/>
      <w:r>
        <w:rPr>
          <w:rtl/>
        </w:rPr>
        <w:t xml:space="preserve">לפני </w:t>
      </w:r>
      <w:bookmarkStart w:id="27112" w:name="_ETM_Q52_541480"/>
      <w:bookmarkEnd w:id="27112"/>
      <w:r>
        <w:rPr>
          <w:rtl/>
        </w:rPr>
        <w:t xml:space="preserve">שבוע </w:t>
      </w:r>
      <w:bookmarkStart w:id="27113" w:name="_ETM_Q52_542750"/>
      <w:bookmarkEnd w:id="27113"/>
      <w:r>
        <w:rPr>
          <w:rtl/>
        </w:rPr>
        <w:t xml:space="preserve">על </w:t>
      </w:r>
      <w:bookmarkStart w:id="27114" w:name="_ETM_Q52_542960"/>
      <w:bookmarkEnd w:id="27114"/>
      <w:r>
        <w:rPr>
          <w:rtl/>
        </w:rPr>
        <w:t xml:space="preserve">אחוז </w:t>
      </w:r>
      <w:bookmarkStart w:id="27115" w:name="_ETM_Q52_543290"/>
      <w:bookmarkEnd w:id="27115"/>
      <w:r>
        <w:rPr>
          <w:rtl/>
        </w:rPr>
        <w:t>הנשים</w:t>
      </w:r>
      <w:r>
        <w:rPr>
          <w:rFonts w:hint="cs"/>
          <w:rtl/>
        </w:rPr>
        <w:t>,</w:t>
      </w:r>
      <w:r>
        <w:rPr>
          <w:rtl/>
        </w:rPr>
        <w:t xml:space="preserve"> </w:t>
      </w:r>
      <w:bookmarkStart w:id="27116" w:name="_ETM_Q52_544100"/>
      <w:bookmarkEnd w:id="27116"/>
      <w:r>
        <w:rPr>
          <w:rtl/>
        </w:rPr>
        <w:t xml:space="preserve">אנחנו </w:t>
      </w:r>
      <w:bookmarkStart w:id="27117" w:name="_ETM_Q52_544400"/>
      <w:bookmarkEnd w:id="27117"/>
      <w:r>
        <w:rPr>
          <w:rtl/>
        </w:rPr>
        <w:t xml:space="preserve">מבינים </w:t>
      </w:r>
      <w:bookmarkStart w:id="27118" w:name="_ETM_Q52_544760"/>
      <w:bookmarkEnd w:id="27118"/>
      <w:r>
        <w:rPr>
          <w:rtl/>
        </w:rPr>
        <w:t>ש</w:t>
      </w:r>
      <w:bookmarkStart w:id="27119" w:name="_ETM_Q52_544910"/>
      <w:bookmarkEnd w:id="27119"/>
      <w:r>
        <w:rPr>
          <w:rtl/>
        </w:rPr>
        <w:t xml:space="preserve">נשים </w:t>
      </w:r>
      <w:bookmarkStart w:id="27120" w:name="_ETM_Q52_545210"/>
      <w:bookmarkEnd w:id="27120"/>
      <w:r>
        <w:rPr>
          <w:rtl/>
        </w:rPr>
        <w:t xml:space="preserve">מהוות </w:t>
      </w:r>
      <w:bookmarkStart w:id="27121" w:name="_ETM_Q52_545600"/>
      <w:bookmarkEnd w:id="27121"/>
      <w:r>
        <w:rPr>
          <w:rtl/>
        </w:rPr>
        <w:t xml:space="preserve">7% </w:t>
      </w:r>
      <w:bookmarkStart w:id="27122" w:name="_ETM_Q52_546320"/>
      <w:bookmarkEnd w:id="27122"/>
      <w:r>
        <w:rPr>
          <w:rtl/>
        </w:rPr>
        <w:t xml:space="preserve">מכלל </w:t>
      </w:r>
      <w:bookmarkStart w:id="27123" w:name="_ETM_Q52_546620"/>
      <w:bookmarkEnd w:id="27123"/>
      <w:r>
        <w:rPr>
          <w:rtl/>
        </w:rPr>
        <w:t>המנכ"לים</w:t>
      </w:r>
      <w:r>
        <w:rPr>
          <w:rFonts w:hint="cs"/>
          <w:rtl/>
        </w:rPr>
        <w:t>,</w:t>
      </w:r>
      <w:r>
        <w:rPr>
          <w:rtl/>
        </w:rPr>
        <w:t xml:space="preserve"> </w:t>
      </w:r>
      <w:bookmarkStart w:id="27124" w:name="_ETM_Q52_547130"/>
      <w:bookmarkEnd w:id="27124"/>
      <w:r>
        <w:rPr>
          <w:rtl/>
        </w:rPr>
        <w:t xml:space="preserve">כמו </w:t>
      </w:r>
      <w:bookmarkStart w:id="27125" w:name="_ETM_Q52_547339"/>
      <w:bookmarkEnd w:id="27125"/>
      <w:r>
        <w:rPr>
          <w:rtl/>
        </w:rPr>
        <w:t>שאמרתי</w:t>
      </w:r>
      <w:r>
        <w:rPr>
          <w:rFonts w:hint="cs"/>
          <w:rtl/>
        </w:rPr>
        <w:t>,</w:t>
      </w:r>
      <w:r>
        <w:rPr>
          <w:rtl/>
        </w:rPr>
        <w:t xml:space="preserve"> </w:t>
      </w:r>
      <w:bookmarkStart w:id="27126" w:name="_ETM_Q52_548630"/>
      <w:bookmarkEnd w:id="27126"/>
      <w:r>
        <w:rPr>
          <w:rtl/>
        </w:rPr>
        <w:t xml:space="preserve">ולצערי </w:t>
      </w:r>
      <w:bookmarkStart w:id="27127" w:name="_ETM_Q52_549320"/>
      <w:bookmarkEnd w:id="27127"/>
      <w:r>
        <w:rPr>
          <w:rtl/>
        </w:rPr>
        <w:t xml:space="preserve">נשים </w:t>
      </w:r>
      <w:bookmarkStart w:id="27128" w:name="_ETM_Q52_549620"/>
      <w:bookmarkEnd w:id="27128"/>
      <w:r>
        <w:rPr>
          <w:rtl/>
        </w:rPr>
        <w:t xml:space="preserve">מהוות </w:t>
      </w:r>
      <w:bookmarkStart w:id="27129" w:name="_ETM_Q52_549920"/>
      <w:bookmarkEnd w:id="27129"/>
      <w:r>
        <w:rPr>
          <w:rtl/>
        </w:rPr>
        <w:t xml:space="preserve">רק </w:t>
      </w:r>
      <w:bookmarkStart w:id="27130" w:name="_ETM_Q52_550100"/>
      <w:bookmarkEnd w:id="27130"/>
      <w:r>
        <w:rPr>
          <w:rtl/>
        </w:rPr>
        <w:t xml:space="preserve">14% </w:t>
      </w:r>
      <w:bookmarkStart w:id="27131" w:name="_ETM_Q52_551150"/>
      <w:bookmarkEnd w:id="27131"/>
      <w:r>
        <w:rPr>
          <w:rtl/>
        </w:rPr>
        <w:t xml:space="preserve">מכלל </w:t>
      </w:r>
      <w:bookmarkStart w:id="27132" w:name="_ETM_Q52_551870"/>
      <w:bookmarkEnd w:id="27132"/>
      <w:r>
        <w:rPr>
          <w:rtl/>
        </w:rPr>
        <w:t>המכ</w:t>
      </w:r>
      <w:r>
        <w:rPr>
          <w:rFonts w:hint="cs"/>
          <w:rtl/>
        </w:rPr>
        <w:t>ה</w:t>
      </w:r>
      <w:r>
        <w:rPr>
          <w:rtl/>
        </w:rPr>
        <w:t xml:space="preserve">נים </w:t>
      </w:r>
      <w:bookmarkStart w:id="27133" w:name="_ETM_Q52_553100"/>
      <w:bookmarkEnd w:id="27133"/>
      <w:r>
        <w:rPr>
          <w:rtl/>
        </w:rPr>
        <w:t>ב</w:t>
      </w:r>
      <w:r>
        <w:rPr>
          <w:rFonts w:hint="cs"/>
          <w:rtl/>
        </w:rPr>
        <w:t xml:space="preserve">שלוש </w:t>
      </w:r>
      <w:bookmarkStart w:id="27134" w:name="_ETM_Q52_553550"/>
      <w:bookmarkEnd w:id="27134"/>
      <w:r>
        <w:rPr>
          <w:rtl/>
        </w:rPr>
        <w:t xml:space="preserve">הקבוצות </w:t>
      </w:r>
      <w:bookmarkStart w:id="27135" w:name="_ETM_Q52_554089"/>
      <w:bookmarkEnd w:id="27135"/>
      <w:r>
        <w:rPr>
          <w:rtl/>
        </w:rPr>
        <w:t xml:space="preserve">הבכירות </w:t>
      </w:r>
      <w:bookmarkStart w:id="27136" w:name="_ETM_Q52_554630"/>
      <w:bookmarkEnd w:id="27136"/>
      <w:r>
        <w:rPr>
          <w:rFonts w:hint="cs"/>
          <w:rtl/>
        </w:rPr>
        <w:t xml:space="preserve">– שזה </w:t>
      </w:r>
      <w:r>
        <w:rPr>
          <w:rtl/>
        </w:rPr>
        <w:t>מנכ"ל</w:t>
      </w:r>
      <w:r>
        <w:rPr>
          <w:rFonts w:hint="cs"/>
          <w:rtl/>
        </w:rPr>
        <w:t>,</w:t>
      </w:r>
      <w:r>
        <w:rPr>
          <w:rtl/>
        </w:rPr>
        <w:t xml:space="preserve"> </w:t>
      </w:r>
      <w:bookmarkStart w:id="27137" w:name="_ETM_Q52_555229"/>
      <w:bookmarkEnd w:id="27137"/>
      <w:r>
        <w:rPr>
          <w:rtl/>
        </w:rPr>
        <w:t xml:space="preserve">משנה </w:t>
      </w:r>
      <w:bookmarkStart w:id="27138" w:name="_ETM_Q52_555470"/>
      <w:bookmarkEnd w:id="27138"/>
      <w:r>
        <w:rPr>
          <w:rtl/>
        </w:rPr>
        <w:t>למנכ"ל</w:t>
      </w:r>
      <w:r>
        <w:rPr>
          <w:rFonts w:hint="cs"/>
          <w:rtl/>
        </w:rPr>
        <w:t>,</w:t>
      </w:r>
      <w:r>
        <w:rPr>
          <w:rtl/>
        </w:rPr>
        <w:t xml:space="preserve"> </w:t>
      </w:r>
      <w:bookmarkStart w:id="27139" w:name="_ETM_Q52_556310"/>
      <w:bookmarkEnd w:id="27139"/>
      <w:r>
        <w:rPr>
          <w:rtl/>
        </w:rPr>
        <w:t xml:space="preserve">וכמו </w:t>
      </w:r>
      <w:bookmarkStart w:id="27140" w:name="_ETM_Q52_556640"/>
      <w:bookmarkEnd w:id="27140"/>
      <w:r>
        <w:rPr>
          <w:rtl/>
        </w:rPr>
        <w:t>שאמרתי</w:t>
      </w:r>
      <w:r>
        <w:rPr>
          <w:rFonts w:hint="cs"/>
          <w:rtl/>
        </w:rPr>
        <w:t>,</w:t>
      </w:r>
      <w:r>
        <w:rPr>
          <w:rtl/>
        </w:rPr>
        <w:t xml:space="preserve"> </w:t>
      </w:r>
      <w:bookmarkStart w:id="27141" w:name="_ETM_Q52_557660"/>
      <w:bookmarkEnd w:id="27141"/>
      <w:proofErr w:type="spellStart"/>
      <w:r>
        <w:rPr>
          <w:rtl/>
        </w:rPr>
        <w:t>צמודי</w:t>
      </w:r>
      <w:proofErr w:type="spellEnd"/>
      <w:r>
        <w:rPr>
          <w:rtl/>
        </w:rPr>
        <w:t xml:space="preserve"> </w:t>
      </w:r>
      <w:bookmarkStart w:id="27142" w:name="_ETM_Q52_558200"/>
      <w:bookmarkEnd w:id="27142"/>
      <w:r>
        <w:rPr>
          <w:rtl/>
        </w:rPr>
        <w:t>מנכ"ל</w:t>
      </w:r>
      <w:r>
        <w:rPr>
          <w:rFonts w:hint="cs"/>
          <w:rtl/>
        </w:rPr>
        <w:t xml:space="preserve">. </w:t>
      </w:r>
      <w:bookmarkStart w:id="27143" w:name="_ETM_Q52_558691"/>
      <w:bookmarkStart w:id="27144" w:name="_ETM_Q52_558805"/>
      <w:bookmarkStart w:id="27145" w:name="_ETM_Q52_558854"/>
      <w:bookmarkStart w:id="27146" w:name="_ETM_Q52_558921"/>
      <w:bookmarkStart w:id="27147" w:name="_ETM_Q52_558890"/>
      <w:bookmarkEnd w:id="27143"/>
      <w:bookmarkEnd w:id="27144"/>
      <w:bookmarkEnd w:id="27145"/>
      <w:bookmarkEnd w:id="27146"/>
      <w:bookmarkEnd w:id="27147"/>
      <w:r>
        <w:rPr>
          <w:rtl/>
        </w:rPr>
        <w:t xml:space="preserve">אני </w:t>
      </w:r>
      <w:bookmarkStart w:id="27148" w:name="_ETM_Q52_559040"/>
      <w:bookmarkEnd w:id="27148"/>
      <w:r>
        <w:rPr>
          <w:rtl/>
        </w:rPr>
        <w:t xml:space="preserve">רואה </w:t>
      </w:r>
      <w:bookmarkStart w:id="27149" w:name="_ETM_Q52_559160"/>
      <w:bookmarkEnd w:id="27149"/>
      <w:r>
        <w:rPr>
          <w:rtl/>
        </w:rPr>
        <w:t xml:space="preserve">שהזמן </w:t>
      </w:r>
      <w:bookmarkStart w:id="27150" w:name="_ETM_Q52_559610"/>
      <w:bookmarkEnd w:id="27150"/>
      <w:r>
        <w:rPr>
          <w:rtl/>
        </w:rPr>
        <w:t xml:space="preserve">שלי </w:t>
      </w:r>
      <w:bookmarkStart w:id="27151" w:name="_ETM_Q52_559880"/>
      <w:bookmarkEnd w:id="27151"/>
      <w:r>
        <w:rPr>
          <w:rtl/>
        </w:rPr>
        <w:t>עבר</w:t>
      </w:r>
      <w:r>
        <w:rPr>
          <w:rFonts w:hint="cs"/>
          <w:rtl/>
        </w:rPr>
        <w:t>.</w:t>
      </w:r>
    </w:p>
    <w:p w:rsidR="00225AFC" w:rsidRDefault="00225AFC" w:rsidP="00406E8D">
      <w:pPr>
        <w:rPr>
          <w:rtl/>
        </w:rPr>
      </w:pPr>
    </w:p>
    <w:p w:rsidR="00225AFC" w:rsidRDefault="00225AFC" w:rsidP="00406E8D">
      <w:pPr>
        <w:pStyle w:val="af6"/>
        <w:keepNext/>
        <w:rPr>
          <w:rtl/>
        </w:rPr>
      </w:pPr>
      <w:bookmarkStart w:id="27152" w:name="ET_yor_6596_21"/>
      <w:r w:rsidRPr="009000BC">
        <w:rPr>
          <w:rStyle w:val="TagStyle"/>
          <w:rtl/>
        </w:rPr>
        <w:t xml:space="preserve"> &lt;&lt; יור &gt;&gt; </w:t>
      </w:r>
      <w:r>
        <w:rPr>
          <w:rtl/>
        </w:rPr>
        <w:t>היו"ר אורית פרקש הכהן:</w:t>
      </w:r>
      <w:r w:rsidRPr="009000BC">
        <w:rPr>
          <w:rStyle w:val="TagStyle"/>
          <w:rtl/>
        </w:rPr>
        <w:t xml:space="preserve"> &lt;&lt; יור &gt;&gt;</w:t>
      </w:r>
      <w:r>
        <w:rPr>
          <w:rtl/>
        </w:rPr>
        <w:t xml:space="preserve">   </w:t>
      </w:r>
      <w:bookmarkEnd w:id="27152"/>
    </w:p>
    <w:p w:rsidR="00225AFC" w:rsidRDefault="00225AFC" w:rsidP="00650F2A">
      <w:pPr>
        <w:rPr>
          <w:rtl/>
        </w:rPr>
      </w:pPr>
    </w:p>
    <w:p w:rsidR="00225AFC" w:rsidRDefault="00225AFC" w:rsidP="00406E8D">
      <w:pPr>
        <w:rPr>
          <w:rtl/>
        </w:rPr>
      </w:pPr>
      <w:r>
        <w:rPr>
          <w:rFonts w:hint="cs"/>
          <w:rtl/>
        </w:rPr>
        <w:t>תודה רבה.</w:t>
      </w:r>
    </w:p>
    <w:p w:rsidR="00225AFC" w:rsidRDefault="00225AFC" w:rsidP="00406E8D">
      <w:pPr>
        <w:rPr>
          <w:rtl/>
        </w:rPr>
      </w:pPr>
      <w:bookmarkStart w:id="27153" w:name="_ETM_Q52_557072"/>
      <w:bookmarkStart w:id="27154" w:name="_ETM_Q52_557163"/>
      <w:bookmarkEnd w:id="27153"/>
      <w:bookmarkEnd w:id="27154"/>
    </w:p>
    <w:p w:rsidR="00225AFC" w:rsidRDefault="00225AFC" w:rsidP="00406E8D">
      <w:pPr>
        <w:pStyle w:val="-"/>
        <w:keepNext/>
        <w:rPr>
          <w:rtl/>
        </w:rPr>
      </w:pPr>
      <w:bookmarkStart w:id="27155" w:name="ET_speakercontinue_5115_22"/>
      <w:r w:rsidRPr="009000BC">
        <w:rPr>
          <w:rStyle w:val="TagStyle"/>
          <w:rtl/>
        </w:rPr>
        <w:t xml:space="preserve"> &lt;&lt; דובר_המשך &gt;&gt; </w:t>
      </w:r>
      <w:r>
        <w:rPr>
          <w:rtl/>
        </w:rPr>
        <w:t>פנינה תמנו (המחנה הממלכתי):</w:t>
      </w:r>
      <w:r w:rsidRPr="009000BC">
        <w:rPr>
          <w:rStyle w:val="TagStyle"/>
          <w:rtl/>
        </w:rPr>
        <w:t xml:space="preserve"> &lt;&lt; דובר_המשך &gt;&gt;</w:t>
      </w:r>
      <w:r>
        <w:rPr>
          <w:rtl/>
        </w:rPr>
        <w:t xml:space="preserve">   </w:t>
      </w:r>
      <w:bookmarkEnd w:id="27155"/>
    </w:p>
    <w:p w:rsidR="00225AFC" w:rsidRDefault="00225AFC" w:rsidP="00650F2A">
      <w:pPr>
        <w:rPr>
          <w:rtl/>
        </w:rPr>
      </w:pPr>
    </w:p>
    <w:p w:rsidR="00225AFC" w:rsidRDefault="00225AFC" w:rsidP="00406E8D">
      <w:pPr>
        <w:rPr>
          <w:rtl/>
        </w:rPr>
      </w:pPr>
      <w:bookmarkStart w:id="27156" w:name="_ETM_Q52_558041"/>
      <w:bookmarkStart w:id="27157" w:name="_ETM_Q52_560600"/>
      <w:bookmarkEnd w:id="27156"/>
      <w:bookmarkEnd w:id="27157"/>
      <w:r>
        <w:rPr>
          <w:rtl/>
        </w:rPr>
        <w:t xml:space="preserve">ואני </w:t>
      </w:r>
      <w:bookmarkStart w:id="27158" w:name="_ETM_Q52_560839"/>
      <w:bookmarkEnd w:id="27158"/>
      <w:r>
        <w:rPr>
          <w:rtl/>
        </w:rPr>
        <w:t>א</w:t>
      </w:r>
      <w:r>
        <w:rPr>
          <w:rFonts w:hint="cs"/>
          <w:rtl/>
        </w:rPr>
        <w:t>ו</w:t>
      </w:r>
      <w:r>
        <w:rPr>
          <w:rtl/>
        </w:rPr>
        <w:t xml:space="preserve">מר </w:t>
      </w:r>
      <w:bookmarkStart w:id="27159" w:name="_ETM_Q52_561560"/>
      <w:bookmarkEnd w:id="27159"/>
      <w:r>
        <w:rPr>
          <w:rtl/>
        </w:rPr>
        <w:t xml:space="preserve">שהאחריות </w:t>
      </w:r>
      <w:bookmarkStart w:id="27160" w:name="_ETM_Q52_562279"/>
      <w:bookmarkEnd w:id="27160"/>
      <w:r>
        <w:rPr>
          <w:rtl/>
        </w:rPr>
        <w:t>שלנו</w:t>
      </w:r>
      <w:r>
        <w:rPr>
          <w:rFonts w:hint="cs"/>
          <w:rtl/>
        </w:rPr>
        <w:t>,</w:t>
      </w:r>
      <w:r>
        <w:rPr>
          <w:rtl/>
        </w:rPr>
        <w:t xml:space="preserve"> </w:t>
      </w:r>
      <w:bookmarkStart w:id="27161" w:name="_ETM_Q52_562940"/>
      <w:bookmarkEnd w:id="27161"/>
      <w:r>
        <w:rPr>
          <w:rtl/>
        </w:rPr>
        <w:t xml:space="preserve">גברתי </w:t>
      </w:r>
      <w:bookmarkStart w:id="27162" w:name="_ETM_Q52_563330"/>
      <w:bookmarkEnd w:id="27162"/>
      <w:r>
        <w:rPr>
          <w:rtl/>
        </w:rPr>
        <w:t>היושבת-ראש</w:t>
      </w:r>
      <w:r>
        <w:rPr>
          <w:rFonts w:hint="cs"/>
          <w:rtl/>
        </w:rPr>
        <w:t>,</w:t>
      </w:r>
      <w:r>
        <w:rPr>
          <w:rtl/>
        </w:rPr>
        <w:t xml:space="preserve"> </w:t>
      </w:r>
      <w:bookmarkStart w:id="27163" w:name="_ETM_Q52_564140"/>
      <w:bookmarkEnd w:id="27163"/>
      <w:r>
        <w:rPr>
          <w:rtl/>
        </w:rPr>
        <w:t>ו</w:t>
      </w:r>
      <w:r>
        <w:rPr>
          <w:rFonts w:hint="cs"/>
          <w:rtl/>
        </w:rPr>
        <w:t xml:space="preserve">של </w:t>
      </w:r>
      <w:r>
        <w:rPr>
          <w:rtl/>
        </w:rPr>
        <w:t>כל</w:t>
      </w:r>
      <w:r>
        <w:rPr>
          <w:rFonts w:hint="cs"/>
          <w:rtl/>
        </w:rPr>
        <w:t xml:space="preserve"> אחת</w:t>
      </w:r>
      <w:bookmarkStart w:id="27164" w:name="_ETM_Q52_564500"/>
      <w:bookmarkEnd w:id="27164"/>
      <w:r>
        <w:rPr>
          <w:rtl/>
        </w:rPr>
        <w:t xml:space="preserve"> </w:t>
      </w:r>
      <w:bookmarkStart w:id="27165" w:name="_ETM_Q52_564770"/>
      <w:bookmarkEnd w:id="27165"/>
      <w:r>
        <w:rPr>
          <w:rtl/>
        </w:rPr>
        <w:t xml:space="preserve">שיושבת </w:t>
      </w:r>
      <w:bookmarkStart w:id="27166" w:name="_ETM_Q52_565279"/>
      <w:bookmarkEnd w:id="27166"/>
      <w:r>
        <w:rPr>
          <w:rtl/>
        </w:rPr>
        <w:t xml:space="preserve">כאן </w:t>
      </w:r>
      <w:bookmarkStart w:id="27167" w:name="_ETM_Q52_566200"/>
      <w:bookmarkEnd w:id="27167"/>
      <w:r>
        <w:rPr>
          <w:rFonts w:hint="cs"/>
          <w:rtl/>
        </w:rPr>
        <w:t xml:space="preserve">– </w:t>
      </w:r>
      <w:r>
        <w:rPr>
          <w:rtl/>
        </w:rPr>
        <w:t xml:space="preserve">לבוא </w:t>
      </w:r>
      <w:bookmarkStart w:id="27168" w:name="_ETM_Q52_566650"/>
      <w:bookmarkEnd w:id="27168"/>
      <w:r>
        <w:rPr>
          <w:rtl/>
        </w:rPr>
        <w:t xml:space="preserve">ולומר </w:t>
      </w:r>
      <w:bookmarkStart w:id="27169" w:name="_ETM_Q52_567040"/>
      <w:bookmarkEnd w:id="27169"/>
      <w:r>
        <w:rPr>
          <w:rtl/>
        </w:rPr>
        <w:t xml:space="preserve">לממשלה </w:t>
      </w:r>
      <w:bookmarkStart w:id="27170" w:name="_ETM_Q52_567640"/>
      <w:bookmarkEnd w:id="27170"/>
      <w:r>
        <w:rPr>
          <w:rtl/>
        </w:rPr>
        <w:t xml:space="preserve">הזאת </w:t>
      </w:r>
      <w:bookmarkStart w:id="27171" w:name="_ETM_Q52_567850"/>
      <w:bookmarkEnd w:id="27171"/>
      <w:r>
        <w:rPr>
          <w:rtl/>
        </w:rPr>
        <w:t xml:space="preserve">שאנחנו </w:t>
      </w:r>
      <w:bookmarkStart w:id="27172" w:name="_ETM_Q52_568270"/>
      <w:bookmarkEnd w:id="27172"/>
      <w:r>
        <w:rPr>
          <w:rtl/>
        </w:rPr>
        <w:t xml:space="preserve">לא </w:t>
      </w:r>
      <w:bookmarkStart w:id="27173" w:name="_ETM_Q52_568420"/>
      <w:bookmarkEnd w:id="27173"/>
      <w:r>
        <w:rPr>
          <w:rtl/>
        </w:rPr>
        <w:t>נח</w:t>
      </w:r>
      <w:r>
        <w:rPr>
          <w:rFonts w:hint="cs"/>
          <w:rtl/>
        </w:rPr>
        <w:t>י</w:t>
      </w:r>
      <w:r>
        <w:rPr>
          <w:rtl/>
        </w:rPr>
        <w:t xml:space="preserve">ה </w:t>
      </w:r>
      <w:bookmarkStart w:id="27174" w:name="_ETM_Q52_568750"/>
      <w:bookmarkEnd w:id="27174"/>
      <w:r>
        <w:rPr>
          <w:rtl/>
        </w:rPr>
        <w:t xml:space="preserve">במציאות </w:t>
      </w:r>
      <w:bookmarkStart w:id="27175" w:name="_ETM_Q52_569320"/>
      <w:bookmarkEnd w:id="27175"/>
      <w:r>
        <w:rPr>
          <w:rtl/>
        </w:rPr>
        <w:t xml:space="preserve">מדומה </w:t>
      </w:r>
      <w:bookmarkStart w:id="27176" w:name="_ETM_Q52_570560"/>
      <w:bookmarkEnd w:id="27176"/>
      <w:r>
        <w:rPr>
          <w:rtl/>
        </w:rPr>
        <w:t xml:space="preserve">שהעולם </w:t>
      </w:r>
      <w:bookmarkStart w:id="27177" w:name="_ETM_Q52_571040"/>
      <w:bookmarkEnd w:id="27177"/>
      <w:r>
        <w:rPr>
          <w:rtl/>
        </w:rPr>
        <w:t xml:space="preserve">הזה </w:t>
      </w:r>
      <w:bookmarkStart w:id="27178" w:name="_ETM_Q52_571279"/>
      <w:bookmarkEnd w:id="27178"/>
      <w:r>
        <w:rPr>
          <w:rtl/>
        </w:rPr>
        <w:t xml:space="preserve">מונהג </w:t>
      </w:r>
      <w:bookmarkStart w:id="27179" w:name="_ETM_Q52_571670"/>
      <w:bookmarkEnd w:id="27179"/>
      <w:r>
        <w:rPr>
          <w:rtl/>
        </w:rPr>
        <w:t xml:space="preserve">רק </w:t>
      </w:r>
      <w:bookmarkStart w:id="27180" w:name="_ETM_Q52_571910"/>
      <w:bookmarkEnd w:id="27180"/>
      <w:r>
        <w:rPr>
          <w:rtl/>
        </w:rPr>
        <w:t>ע</w:t>
      </w:r>
      <w:r>
        <w:rPr>
          <w:rFonts w:hint="cs"/>
          <w:rtl/>
        </w:rPr>
        <w:t xml:space="preserve">ל </w:t>
      </w:r>
      <w:r>
        <w:rPr>
          <w:rtl/>
        </w:rPr>
        <w:t>י</w:t>
      </w:r>
      <w:r>
        <w:rPr>
          <w:rFonts w:hint="cs"/>
          <w:rtl/>
        </w:rPr>
        <w:t>די</w:t>
      </w:r>
      <w:r>
        <w:rPr>
          <w:rtl/>
        </w:rPr>
        <w:t xml:space="preserve"> </w:t>
      </w:r>
      <w:bookmarkStart w:id="27181" w:name="_ETM_Q52_572270"/>
      <w:bookmarkEnd w:id="27181"/>
      <w:r>
        <w:rPr>
          <w:rtl/>
        </w:rPr>
        <w:t>גברים</w:t>
      </w:r>
      <w:r>
        <w:rPr>
          <w:rFonts w:hint="cs"/>
          <w:rtl/>
        </w:rPr>
        <w:t>,</w:t>
      </w:r>
      <w:r>
        <w:rPr>
          <w:rtl/>
        </w:rPr>
        <w:t xml:space="preserve"> </w:t>
      </w:r>
      <w:bookmarkStart w:id="27182" w:name="_ETM_Q52_573050"/>
      <w:bookmarkEnd w:id="27182"/>
      <w:r>
        <w:rPr>
          <w:rtl/>
        </w:rPr>
        <w:t xml:space="preserve">ואנחנו </w:t>
      </w:r>
      <w:bookmarkStart w:id="27183" w:name="_ETM_Q52_573320"/>
      <w:bookmarkEnd w:id="27183"/>
      <w:r>
        <w:rPr>
          <w:rtl/>
        </w:rPr>
        <w:t xml:space="preserve">צריכות </w:t>
      </w:r>
      <w:bookmarkStart w:id="27184" w:name="_ETM_Q52_573710"/>
      <w:bookmarkEnd w:id="27184"/>
      <w:r>
        <w:rPr>
          <w:rtl/>
        </w:rPr>
        <w:t xml:space="preserve">לדרוש </w:t>
      </w:r>
      <w:bookmarkStart w:id="27185" w:name="_ETM_Q52_574100"/>
      <w:bookmarkEnd w:id="27185"/>
      <w:r>
        <w:rPr>
          <w:rtl/>
        </w:rPr>
        <w:t xml:space="preserve">את </w:t>
      </w:r>
      <w:bookmarkStart w:id="27186" w:name="_ETM_Q52_574190"/>
      <w:bookmarkEnd w:id="27186"/>
      <w:r>
        <w:rPr>
          <w:rtl/>
        </w:rPr>
        <w:t xml:space="preserve">זה </w:t>
      </w:r>
      <w:bookmarkStart w:id="27187" w:name="_ETM_Q52_574340"/>
      <w:bookmarkEnd w:id="27187"/>
      <w:r>
        <w:rPr>
          <w:rtl/>
        </w:rPr>
        <w:t xml:space="preserve">למען </w:t>
      </w:r>
      <w:bookmarkStart w:id="27188" w:name="_ETM_Q52_574700"/>
      <w:bookmarkEnd w:id="27188"/>
      <w:r>
        <w:rPr>
          <w:rtl/>
        </w:rPr>
        <w:t xml:space="preserve">העתיד </w:t>
      </w:r>
      <w:bookmarkStart w:id="27189" w:name="_ETM_Q52_574970"/>
      <w:bookmarkEnd w:id="27189"/>
      <w:r>
        <w:rPr>
          <w:rtl/>
        </w:rPr>
        <w:t xml:space="preserve">של </w:t>
      </w:r>
      <w:bookmarkStart w:id="27190" w:name="_ETM_Q52_575120"/>
      <w:bookmarkEnd w:id="27190"/>
      <w:r>
        <w:rPr>
          <w:rtl/>
        </w:rPr>
        <w:t xml:space="preserve">הבנות </w:t>
      </w:r>
      <w:bookmarkStart w:id="27191" w:name="_ETM_Q52_575480"/>
      <w:bookmarkEnd w:id="27191"/>
      <w:r>
        <w:rPr>
          <w:rtl/>
        </w:rPr>
        <w:t>שלנו</w:t>
      </w:r>
      <w:r>
        <w:rPr>
          <w:rFonts w:hint="cs"/>
          <w:rtl/>
        </w:rPr>
        <w:t>.</w:t>
      </w:r>
      <w:r>
        <w:rPr>
          <w:rtl/>
        </w:rPr>
        <w:t xml:space="preserve"> </w:t>
      </w:r>
      <w:bookmarkStart w:id="27192" w:name="_ETM_Q52_575840"/>
      <w:bookmarkEnd w:id="27192"/>
      <w:r>
        <w:rPr>
          <w:rtl/>
        </w:rPr>
        <w:t>תודה</w:t>
      </w:r>
      <w:r>
        <w:rPr>
          <w:rFonts w:hint="cs"/>
          <w:rtl/>
        </w:rPr>
        <w:t>.</w:t>
      </w:r>
      <w:r>
        <w:rPr>
          <w:rtl/>
        </w:rPr>
        <w:t xml:space="preserve"> </w:t>
      </w:r>
      <w:bookmarkStart w:id="27193" w:name="_ETM_Q52_576200"/>
      <w:bookmarkEnd w:id="27193"/>
    </w:p>
    <w:p w:rsidR="00225AFC" w:rsidRDefault="00225AFC" w:rsidP="00406E8D">
      <w:pPr>
        <w:rPr>
          <w:rtl/>
        </w:rPr>
      </w:pPr>
      <w:bookmarkStart w:id="27194" w:name="_ETM_Q52_572210"/>
      <w:bookmarkStart w:id="27195" w:name="_ETM_Q52_572279"/>
      <w:bookmarkEnd w:id="27194"/>
      <w:bookmarkEnd w:id="27195"/>
    </w:p>
    <w:p w:rsidR="00225AFC" w:rsidRDefault="00225AFC" w:rsidP="00406E8D">
      <w:pPr>
        <w:pStyle w:val="af5"/>
        <w:keepNext/>
        <w:rPr>
          <w:rtl/>
        </w:rPr>
      </w:pPr>
      <w:bookmarkStart w:id="27196" w:name="ET_interruption_קריאה_23"/>
      <w:r w:rsidRPr="009000BC">
        <w:rPr>
          <w:rStyle w:val="TagStyle"/>
          <w:rtl/>
        </w:rPr>
        <w:t xml:space="preserve"> &lt;&lt; קריאה &gt;&gt; </w:t>
      </w:r>
      <w:r>
        <w:rPr>
          <w:rtl/>
        </w:rPr>
        <w:t>קריאה:</w:t>
      </w:r>
      <w:r w:rsidRPr="009000BC">
        <w:rPr>
          <w:rStyle w:val="TagStyle"/>
          <w:rtl/>
        </w:rPr>
        <w:t xml:space="preserve"> &lt;&lt; קריאה &gt;&gt;</w:t>
      </w:r>
      <w:r>
        <w:rPr>
          <w:rtl/>
        </w:rPr>
        <w:t xml:space="preserve">   </w:t>
      </w:r>
      <w:bookmarkEnd w:id="27196"/>
    </w:p>
    <w:p w:rsidR="00225AFC" w:rsidRDefault="00225AFC" w:rsidP="00650F2A">
      <w:pPr>
        <w:rPr>
          <w:rtl/>
        </w:rPr>
      </w:pPr>
    </w:p>
    <w:p w:rsidR="00225AFC" w:rsidRDefault="00650F2A" w:rsidP="00650F2A">
      <w:pPr>
        <w:rPr>
          <w:rtl/>
        </w:rPr>
      </w:pPr>
      <w:bookmarkStart w:id="27197" w:name="_ETM_Q52_577412"/>
      <w:bookmarkStart w:id="27198" w:name="_ETM_Q52_577663"/>
      <w:bookmarkStart w:id="27199" w:name="_ETM_Q52_577783"/>
      <w:bookmarkEnd w:id="27197"/>
      <w:bookmarkEnd w:id="27198"/>
      <w:bookmarkEnd w:id="27199"/>
      <w:r>
        <w:rPr>
          <w:rFonts w:hint="cs"/>
          <w:rtl/>
        </w:rPr>
        <w:t>– – –</w:t>
      </w:r>
    </w:p>
    <w:p w:rsidR="00225AFC" w:rsidRDefault="00225AFC" w:rsidP="00406E8D">
      <w:pPr>
        <w:rPr>
          <w:rtl/>
        </w:rPr>
      </w:pPr>
      <w:bookmarkStart w:id="27200" w:name="_ETM_Q52_574094"/>
      <w:bookmarkStart w:id="27201" w:name="_ETM_Q52_574172"/>
      <w:bookmarkEnd w:id="27200"/>
      <w:bookmarkEnd w:id="27201"/>
    </w:p>
    <w:p w:rsidR="00225AFC" w:rsidRDefault="00225AFC" w:rsidP="00406E8D">
      <w:pPr>
        <w:pStyle w:val="-"/>
        <w:keepNext/>
        <w:rPr>
          <w:rtl/>
        </w:rPr>
      </w:pPr>
      <w:bookmarkStart w:id="27202" w:name="ET_speakercontinue_5115_24"/>
      <w:r w:rsidRPr="009000BC">
        <w:rPr>
          <w:rStyle w:val="TagStyle"/>
          <w:rtl/>
        </w:rPr>
        <w:t xml:space="preserve"> &lt;&lt; דובר_המשך &gt;&gt; </w:t>
      </w:r>
      <w:r>
        <w:rPr>
          <w:rtl/>
        </w:rPr>
        <w:t>פנינה תמנו (המחנה הממלכתי):</w:t>
      </w:r>
      <w:r w:rsidRPr="009000BC">
        <w:rPr>
          <w:rStyle w:val="TagStyle"/>
          <w:rtl/>
        </w:rPr>
        <w:t xml:space="preserve"> &lt;&lt; דובר_המשך &gt;&gt;</w:t>
      </w:r>
      <w:r>
        <w:rPr>
          <w:rtl/>
        </w:rPr>
        <w:t xml:space="preserve">   </w:t>
      </w:r>
      <w:bookmarkEnd w:id="27202"/>
    </w:p>
    <w:p w:rsidR="00225AFC" w:rsidRDefault="00225AFC" w:rsidP="00650F2A">
      <w:pPr>
        <w:rPr>
          <w:rtl/>
        </w:rPr>
      </w:pPr>
    </w:p>
    <w:p w:rsidR="00225AFC" w:rsidRDefault="00225AFC" w:rsidP="00406E8D">
      <w:pPr>
        <w:rPr>
          <w:rtl/>
        </w:rPr>
      </w:pPr>
      <w:bookmarkStart w:id="27203" w:name="_ETM_Q52_575090"/>
      <w:bookmarkEnd w:id="27203"/>
      <w:r>
        <w:rPr>
          <w:rFonts w:hint="cs"/>
          <w:rtl/>
        </w:rPr>
        <w:t xml:space="preserve">והבנים. </w:t>
      </w:r>
    </w:p>
    <w:p w:rsidR="00225AFC" w:rsidRDefault="00225AFC" w:rsidP="00406E8D">
      <w:pPr>
        <w:rPr>
          <w:rtl/>
        </w:rPr>
      </w:pPr>
    </w:p>
    <w:p w:rsidR="00225AFC" w:rsidRDefault="00225AFC" w:rsidP="00406E8D">
      <w:pPr>
        <w:pStyle w:val="af5"/>
        <w:keepNext/>
        <w:rPr>
          <w:rtl/>
        </w:rPr>
      </w:pPr>
      <w:bookmarkStart w:id="27204" w:name="ET_interruption_6158_25"/>
      <w:r w:rsidRPr="009000BC">
        <w:rPr>
          <w:rStyle w:val="TagStyle"/>
          <w:rtl/>
        </w:rPr>
        <w:t xml:space="preserve"> &lt;&lt; קריאה &gt;&gt; </w:t>
      </w:r>
      <w:r>
        <w:rPr>
          <w:rtl/>
        </w:rPr>
        <w:t>אפרת רייטן מרום (העבודה):</w:t>
      </w:r>
      <w:r w:rsidRPr="009000BC">
        <w:rPr>
          <w:rStyle w:val="TagStyle"/>
          <w:rtl/>
        </w:rPr>
        <w:t xml:space="preserve"> &lt;&lt; קריאה &gt;&gt;</w:t>
      </w:r>
      <w:r>
        <w:rPr>
          <w:rtl/>
        </w:rPr>
        <w:t xml:space="preserve">   </w:t>
      </w:r>
      <w:bookmarkEnd w:id="27204"/>
    </w:p>
    <w:p w:rsidR="00225AFC" w:rsidRDefault="00225AFC" w:rsidP="00650F2A">
      <w:pPr>
        <w:rPr>
          <w:rtl/>
        </w:rPr>
      </w:pPr>
    </w:p>
    <w:p w:rsidR="00225AFC" w:rsidRDefault="00650F2A" w:rsidP="00650F2A">
      <w:pPr>
        <w:rPr>
          <w:rtl/>
        </w:rPr>
      </w:pPr>
      <w:r>
        <w:rPr>
          <w:rFonts w:hint="cs"/>
          <w:rtl/>
        </w:rPr>
        <w:t>– – –</w:t>
      </w:r>
      <w:r w:rsidR="00225AFC">
        <w:rPr>
          <w:rFonts w:hint="cs"/>
          <w:rtl/>
        </w:rPr>
        <w:t xml:space="preserve"> תראי איך הוא נראה. את רואה את התוצאות.</w:t>
      </w:r>
    </w:p>
    <w:p w:rsidR="00225AFC" w:rsidRDefault="00225AFC" w:rsidP="00406E8D">
      <w:pPr>
        <w:rPr>
          <w:rtl/>
        </w:rPr>
      </w:pPr>
    </w:p>
    <w:p w:rsidR="00225AFC" w:rsidRDefault="00225AFC" w:rsidP="00406E8D">
      <w:pPr>
        <w:pStyle w:val="af6"/>
        <w:keepNext/>
        <w:rPr>
          <w:rtl/>
        </w:rPr>
      </w:pPr>
      <w:r w:rsidRPr="009000BC">
        <w:rPr>
          <w:rStyle w:val="TagStyle"/>
          <w:rtl/>
        </w:rPr>
        <w:t xml:space="preserve"> &lt;&lt; יור &gt;&gt; </w:t>
      </w:r>
      <w:r>
        <w:rPr>
          <w:rtl/>
        </w:rPr>
        <w:t>היו"ר אורית פרקש הכהן:</w:t>
      </w:r>
      <w:r w:rsidRPr="009000BC">
        <w:rPr>
          <w:rStyle w:val="TagStyle"/>
          <w:rtl/>
        </w:rPr>
        <w:t xml:space="preserve"> &lt;&lt; יור &gt;&gt;</w:t>
      </w:r>
      <w:r>
        <w:rPr>
          <w:rtl/>
        </w:rPr>
        <w:t xml:space="preserve">   </w:t>
      </w:r>
    </w:p>
    <w:p w:rsidR="00225AFC" w:rsidRDefault="00225AFC" w:rsidP="00650F2A">
      <w:pPr>
        <w:rPr>
          <w:rtl/>
        </w:rPr>
      </w:pPr>
    </w:p>
    <w:p w:rsidR="00225AFC" w:rsidRDefault="00225AFC" w:rsidP="00406E8D">
      <w:pPr>
        <w:rPr>
          <w:rtl/>
        </w:rPr>
      </w:pPr>
      <w:r>
        <w:rPr>
          <w:rFonts w:hint="cs"/>
          <w:rtl/>
        </w:rPr>
        <w:t xml:space="preserve">תודה רבה. מצטרפת לכל מילה. </w:t>
      </w:r>
      <w:bookmarkStart w:id="27205" w:name="_ETM_Q52_572417"/>
      <w:bookmarkStart w:id="27206" w:name="_ETM_Q52_572471"/>
      <w:bookmarkStart w:id="27207" w:name="_ETM_Q52_579380"/>
      <w:bookmarkStart w:id="27208" w:name="_ETM_Q52_579710"/>
      <w:bookmarkStart w:id="27209" w:name="_ETM_Q52_580850"/>
      <w:bookmarkStart w:id="27210" w:name="_ETM_Q52_581509"/>
      <w:bookmarkStart w:id="27211" w:name="_ETM_Q52_581810"/>
      <w:bookmarkStart w:id="27212" w:name="_ETM_Q52_583179"/>
      <w:bookmarkEnd w:id="27205"/>
      <w:bookmarkEnd w:id="27206"/>
      <w:bookmarkEnd w:id="27207"/>
      <w:bookmarkEnd w:id="27208"/>
      <w:bookmarkEnd w:id="27209"/>
      <w:bookmarkEnd w:id="27210"/>
      <w:bookmarkEnd w:id="27211"/>
      <w:bookmarkEnd w:id="27212"/>
      <w:r>
        <w:rPr>
          <w:rtl/>
        </w:rPr>
        <w:t xml:space="preserve">חבר </w:t>
      </w:r>
      <w:bookmarkStart w:id="27213" w:name="_ETM_Q52_583569"/>
      <w:bookmarkEnd w:id="27213"/>
      <w:r>
        <w:rPr>
          <w:rtl/>
        </w:rPr>
        <w:t xml:space="preserve">הכנסת </w:t>
      </w:r>
      <w:bookmarkStart w:id="27214" w:name="_ETM_Q52_583989"/>
      <w:bookmarkEnd w:id="27214"/>
      <w:r>
        <w:rPr>
          <w:rtl/>
        </w:rPr>
        <w:t xml:space="preserve">יצחק </w:t>
      </w:r>
      <w:bookmarkStart w:id="27215" w:name="_ETM_Q52_584349"/>
      <w:bookmarkEnd w:id="27215"/>
      <w:r>
        <w:rPr>
          <w:rtl/>
        </w:rPr>
        <w:t xml:space="preserve">פינדרוס </w:t>
      </w:r>
      <w:bookmarkStart w:id="27216" w:name="_ETM_Q52_586700"/>
      <w:bookmarkEnd w:id="27216"/>
      <w:r>
        <w:rPr>
          <w:rFonts w:hint="cs"/>
          <w:rtl/>
        </w:rPr>
        <w:t xml:space="preserve">– </w:t>
      </w:r>
      <w:r>
        <w:rPr>
          <w:rtl/>
        </w:rPr>
        <w:t xml:space="preserve">אינו </w:t>
      </w:r>
      <w:bookmarkStart w:id="27217" w:name="_ETM_Q52_586969"/>
      <w:bookmarkEnd w:id="27217"/>
      <w:r>
        <w:rPr>
          <w:rtl/>
        </w:rPr>
        <w:t>נוכח</w:t>
      </w:r>
      <w:r>
        <w:rPr>
          <w:rFonts w:hint="cs"/>
          <w:rtl/>
        </w:rPr>
        <w:t>.</w:t>
      </w:r>
      <w:r>
        <w:rPr>
          <w:rtl/>
        </w:rPr>
        <w:t xml:space="preserve"> </w:t>
      </w:r>
      <w:bookmarkStart w:id="27218" w:name="_ETM_Q52_587450"/>
      <w:bookmarkEnd w:id="27218"/>
      <w:r>
        <w:rPr>
          <w:rtl/>
        </w:rPr>
        <w:t xml:space="preserve">חבר </w:t>
      </w:r>
      <w:bookmarkStart w:id="27219" w:name="_ETM_Q52_587779"/>
      <w:bookmarkEnd w:id="27219"/>
      <w:r>
        <w:rPr>
          <w:rtl/>
        </w:rPr>
        <w:t xml:space="preserve">הכנסת </w:t>
      </w:r>
      <w:bookmarkStart w:id="27220" w:name="_ETM_Q52_588259"/>
      <w:bookmarkEnd w:id="27220"/>
      <w:r>
        <w:rPr>
          <w:rtl/>
        </w:rPr>
        <w:t xml:space="preserve">משה </w:t>
      </w:r>
      <w:bookmarkStart w:id="27221" w:name="_ETM_Q52_588619"/>
      <w:bookmarkEnd w:id="27221"/>
      <w:r>
        <w:rPr>
          <w:rFonts w:hint="cs"/>
          <w:rtl/>
        </w:rPr>
        <w:t>ט</w:t>
      </w:r>
      <w:r>
        <w:rPr>
          <w:rtl/>
        </w:rPr>
        <w:t>ור</w:t>
      </w:r>
      <w:r>
        <w:rPr>
          <w:rFonts w:hint="cs"/>
          <w:rtl/>
        </w:rPr>
        <w:t xml:space="preserve"> </w:t>
      </w:r>
      <w:r>
        <w:rPr>
          <w:rtl/>
        </w:rPr>
        <w:t>פז</w:t>
      </w:r>
      <w:r>
        <w:rPr>
          <w:rFonts w:hint="cs"/>
          <w:rtl/>
        </w:rPr>
        <w:t>,</w:t>
      </w:r>
      <w:r>
        <w:rPr>
          <w:rtl/>
        </w:rPr>
        <w:t xml:space="preserve"> </w:t>
      </w:r>
      <w:bookmarkStart w:id="27222" w:name="_ETM_Q52_590009"/>
      <w:bookmarkEnd w:id="27222"/>
      <w:r>
        <w:rPr>
          <w:rtl/>
        </w:rPr>
        <w:t>בבקשה</w:t>
      </w:r>
      <w:r>
        <w:rPr>
          <w:rFonts w:hint="cs"/>
          <w:rtl/>
        </w:rPr>
        <w:t>,</w:t>
      </w:r>
      <w:r>
        <w:rPr>
          <w:rtl/>
        </w:rPr>
        <w:t xml:space="preserve"> </w:t>
      </w:r>
      <w:bookmarkStart w:id="27223" w:name="_ETM_Q52_600779"/>
      <w:bookmarkEnd w:id="27223"/>
      <w:r>
        <w:rPr>
          <w:rtl/>
        </w:rPr>
        <w:t>לרשותך</w:t>
      </w:r>
      <w:r>
        <w:rPr>
          <w:rFonts w:hint="cs"/>
          <w:rtl/>
        </w:rPr>
        <w:t xml:space="preserve"> שלוש</w:t>
      </w:r>
      <w:bookmarkStart w:id="27224" w:name="_ETM_Q52_601350"/>
      <w:bookmarkEnd w:id="27224"/>
      <w:r>
        <w:rPr>
          <w:rtl/>
        </w:rPr>
        <w:t xml:space="preserve"> </w:t>
      </w:r>
      <w:bookmarkStart w:id="27225" w:name="_ETM_Q52_601740"/>
      <w:bookmarkEnd w:id="27225"/>
      <w:r>
        <w:rPr>
          <w:rtl/>
        </w:rPr>
        <w:t>דקות</w:t>
      </w:r>
      <w:r>
        <w:rPr>
          <w:rFonts w:hint="cs"/>
          <w:rtl/>
        </w:rPr>
        <w:t xml:space="preserve">. </w:t>
      </w:r>
    </w:p>
    <w:p w:rsidR="00225AFC" w:rsidRDefault="00225AFC" w:rsidP="00406E8D">
      <w:pPr>
        <w:rPr>
          <w:rtl/>
        </w:rPr>
      </w:pPr>
    </w:p>
    <w:p w:rsidR="00225AFC" w:rsidRDefault="00225AFC" w:rsidP="00406E8D">
      <w:pPr>
        <w:pStyle w:val="a4"/>
        <w:keepNext/>
        <w:rPr>
          <w:rtl/>
        </w:rPr>
      </w:pPr>
      <w:bookmarkStart w:id="27226" w:name="_ETM_Q52_603949"/>
      <w:bookmarkStart w:id="27227" w:name="_ETM_Q52_605516"/>
      <w:bookmarkStart w:id="27228" w:name="_ETM_Q52_605893"/>
      <w:bookmarkStart w:id="27229" w:name="ET_speaker_6128_28"/>
      <w:bookmarkEnd w:id="27226"/>
      <w:bookmarkEnd w:id="27227"/>
      <w:bookmarkEnd w:id="27228"/>
      <w:r w:rsidRPr="00F05D72">
        <w:rPr>
          <w:rStyle w:val="TagStyle"/>
          <w:rtl/>
        </w:rPr>
        <w:t xml:space="preserve"> &lt;&lt; דובר &gt;&gt; </w:t>
      </w:r>
      <w:bookmarkStart w:id="27230" w:name="_Toc172581110"/>
      <w:bookmarkStart w:id="27231" w:name="_Toc172583272"/>
      <w:bookmarkStart w:id="27232" w:name="_Toc172583961"/>
      <w:r>
        <w:rPr>
          <w:rtl/>
        </w:rPr>
        <w:t>משה טור פז (יש עתיד):</w:t>
      </w:r>
      <w:bookmarkEnd w:id="27230"/>
      <w:bookmarkEnd w:id="27231"/>
      <w:bookmarkEnd w:id="27232"/>
      <w:r w:rsidRPr="00F05D72">
        <w:rPr>
          <w:rStyle w:val="TagStyle"/>
          <w:rtl/>
        </w:rPr>
        <w:t xml:space="preserve"> &lt;&lt; דובר &gt;&gt;</w:t>
      </w:r>
      <w:r>
        <w:rPr>
          <w:rtl/>
        </w:rPr>
        <w:t xml:space="preserve">   </w:t>
      </w:r>
      <w:bookmarkEnd w:id="27229"/>
    </w:p>
    <w:p w:rsidR="00225AFC" w:rsidRDefault="00225AFC" w:rsidP="00406E8D">
      <w:pPr>
        <w:rPr>
          <w:rtl/>
        </w:rPr>
      </w:pPr>
    </w:p>
    <w:p w:rsidR="00225AFC" w:rsidRDefault="00225AFC" w:rsidP="00406E8D">
      <w:pPr>
        <w:rPr>
          <w:rtl/>
        </w:rPr>
      </w:pPr>
      <w:bookmarkStart w:id="27233" w:name="_ETM_Q52_609078"/>
      <w:bookmarkStart w:id="27234" w:name="_ETM_Q52_609387"/>
      <w:bookmarkStart w:id="27235" w:name="_ETM_Q52_609517"/>
      <w:bookmarkStart w:id="27236" w:name="_ETM_Q52_607770"/>
      <w:bookmarkStart w:id="27237" w:name="_ETM_Q52_611760"/>
      <w:bookmarkEnd w:id="27233"/>
      <w:bookmarkEnd w:id="27234"/>
      <w:bookmarkEnd w:id="27235"/>
      <w:bookmarkEnd w:id="27236"/>
      <w:bookmarkEnd w:id="27237"/>
      <w:r>
        <w:rPr>
          <w:rtl/>
        </w:rPr>
        <w:t xml:space="preserve">גברתי </w:t>
      </w:r>
      <w:bookmarkStart w:id="27238" w:name="_ETM_Q52_612330"/>
      <w:bookmarkEnd w:id="27238"/>
      <w:r>
        <w:rPr>
          <w:rFonts w:hint="cs"/>
          <w:rtl/>
        </w:rPr>
        <w:t>ה</w:t>
      </w:r>
      <w:r>
        <w:rPr>
          <w:rtl/>
        </w:rPr>
        <w:t>יושבת</w:t>
      </w:r>
      <w:r>
        <w:rPr>
          <w:rFonts w:hint="cs"/>
          <w:rtl/>
        </w:rPr>
        <w:t>-</w:t>
      </w:r>
      <w:bookmarkStart w:id="27239" w:name="_ETM_Q52_612810"/>
      <w:bookmarkEnd w:id="27239"/>
      <w:r>
        <w:rPr>
          <w:rtl/>
        </w:rPr>
        <w:t>ראש</w:t>
      </w:r>
      <w:r>
        <w:rPr>
          <w:rFonts w:hint="cs"/>
          <w:rtl/>
        </w:rPr>
        <w:t>,</w:t>
      </w:r>
      <w:r>
        <w:rPr>
          <w:rtl/>
        </w:rPr>
        <w:t xml:space="preserve"> </w:t>
      </w:r>
      <w:bookmarkStart w:id="27240" w:name="_ETM_Q52_613230"/>
      <w:bookmarkEnd w:id="27240"/>
      <w:r>
        <w:rPr>
          <w:rtl/>
        </w:rPr>
        <w:t xml:space="preserve">חבריי </w:t>
      </w:r>
      <w:bookmarkStart w:id="27241" w:name="_ETM_Q52_613739"/>
      <w:bookmarkEnd w:id="27241"/>
      <w:r>
        <w:rPr>
          <w:rtl/>
        </w:rPr>
        <w:t xml:space="preserve">חברי </w:t>
      </w:r>
      <w:bookmarkStart w:id="27242" w:name="_ETM_Q52_614160"/>
      <w:bookmarkEnd w:id="27242"/>
      <w:r>
        <w:rPr>
          <w:rtl/>
        </w:rPr>
        <w:t>הכנסת</w:t>
      </w:r>
      <w:r>
        <w:rPr>
          <w:rFonts w:hint="cs"/>
          <w:rtl/>
        </w:rPr>
        <w:t>,</w:t>
      </w:r>
      <w:r>
        <w:rPr>
          <w:rtl/>
        </w:rPr>
        <w:t xml:space="preserve"> </w:t>
      </w:r>
      <w:bookmarkStart w:id="27243" w:name="_ETM_Q52_615810"/>
      <w:bookmarkEnd w:id="27243"/>
      <w:r>
        <w:rPr>
          <w:rtl/>
        </w:rPr>
        <w:t xml:space="preserve">אין </w:t>
      </w:r>
      <w:bookmarkStart w:id="27244" w:name="_ETM_Q52_615989"/>
      <w:bookmarkEnd w:id="27244"/>
      <w:r>
        <w:rPr>
          <w:rtl/>
        </w:rPr>
        <w:t xml:space="preserve">ספק </w:t>
      </w:r>
      <w:bookmarkStart w:id="27245" w:name="_ETM_Q52_616349"/>
      <w:bookmarkEnd w:id="27245"/>
      <w:r>
        <w:rPr>
          <w:rtl/>
        </w:rPr>
        <w:t xml:space="preserve">שהממשלה </w:t>
      </w:r>
      <w:bookmarkStart w:id="27246" w:name="_ETM_Q52_616980"/>
      <w:bookmarkEnd w:id="27246"/>
      <w:r>
        <w:rPr>
          <w:rtl/>
        </w:rPr>
        <w:t xml:space="preserve">הזו </w:t>
      </w:r>
      <w:bookmarkStart w:id="27247" w:name="_ETM_Q52_617280"/>
      <w:bookmarkEnd w:id="27247"/>
      <w:r>
        <w:rPr>
          <w:rFonts w:hint="cs"/>
          <w:rtl/>
        </w:rPr>
        <w:t>היא ה</w:t>
      </w:r>
      <w:bookmarkStart w:id="27248" w:name="_ETM_Q52_617489"/>
      <w:bookmarkEnd w:id="27248"/>
      <w:r>
        <w:rPr>
          <w:rtl/>
        </w:rPr>
        <w:t xml:space="preserve">ממשלה </w:t>
      </w:r>
      <w:bookmarkStart w:id="27249" w:name="_ETM_Q52_618420"/>
      <w:bookmarkEnd w:id="27249"/>
      <w:r>
        <w:rPr>
          <w:rtl/>
        </w:rPr>
        <w:t xml:space="preserve">הדתית </w:t>
      </w:r>
      <w:bookmarkStart w:id="27250" w:name="_ETM_Q52_619079"/>
      <w:bookmarkEnd w:id="27250"/>
      <w:r>
        <w:rPr>
          <w:rtl/>
        </w:rPr>
        <w:t xml:space="preserve">ביותר </w:t>
      </w:r>
      <w:bookmarkStart w:id="27251" w:name="_ETM_Q52_620010"/>
      <w:bookmarkEnd w:id="27251"/>
      <w:r>
        <w:rPr>
          <w:rtl/>
        </w:rPr>
        <w:t xml:space="preserve">מבחינת </w:t>
      </w:r>
      <w:bookmarkStart w:id="27252" w:name="_ETM_Q52_620549"/>
      <w:bookmarkEnd w:id="27252"/>
      <w:r>
        <w:rPr>
          <w:rtl/>
        </w:rPr>
        <w:t>אור</w:t>
      </w:r>
      <w:r>
        <w:rPr>
          <w:rFonts w:hint="cs"/>
          <w:rtl/>
        </w:rPr>
        <w:t>ח</w:t>
      </w:r>
      <w:r>
        <w:rPr>
          <w:rtl/>
        </w:rPr>
        <w:t xml:space="preserve"> </w:t>
      </w:r>
      <w:bookmarkStart w:id="27253" w:name="_ETM_Q52_620909"/>
      <w:bookmarkEnd w:id="27253"/>
      <w:r>
        <w:rPr>
          <w:rtl/>
        </w:rPr>
        <w:t xml:space="preserve">חיים </w:t>
      </w:r>
      <w:bookmarkStart w:id="27254" w:name="_ETM_Q52_621209"/>
      <w:bookmarkEnd w:id="27254"/>
      <w:r>
        <w:rPr>
          <w:rtl/>
        </w:rPr>
        <w:t xml:space="preserve">מאז </w:t>
      </w:r>
      <w:bookmarkStart w:id="27255" w:name="_ETM_Q52_621450"/>
      <w:bookmarkEnd w:id="27255"/>
      <w:r>
        <w:rPr>
          <w:rtl/>
        </w:rPr>
        <w:t>הקמתה</w:t>
      </w:r>
      <w:r>
        <w:rPr>
          <w:rFonts w:hint="cs"/>
          <w:rtl/>
        </w:rPr>
        <w:t>,</w:t>
      </w:r>
      <w:r>
        <w:rPr>
          <w:rtl/>
        </w:rPr>
        <w:t xml:space="preserve"> </w:t>
      </w:r>
      <w:bookmarkStart w:id="27256" w:name="_ETM_Q52_622810"/>
      <w:bookmarkEnd w:id="27256"/>
      <w:r>
        <w:rPr>
          <w:rtl/>
        </w:rPr>
        <w:t xml:space="preserve">אבל </w:t>
      </w:r>
      <w:bookmarkStart w:id="27257" w:name="_ETM_Q52_623170"/>
      <w:bookmarkEnd w:id="27257"/>
      <w:r>
        <w:rPr>
          <w:rtl/>
        </w:rPr>
        <w:t xml:space="preserve">בתוך </w:t>
      </w:r>
      <w:bookmarkStart w:id="27258" w:name="_ETM_Q52_623830"/>
      <w:bookmarkEnd w:id="27258"/>
      <w:r>
        <w:rPr>
          <w:rtl/>
        </w:rPr>
        <w:t xml:space="preserve">הממשלה </w:t>
      </w:r>
      <w:bookmarkStart w:id="27259" w:name="_ETM_Q52_624400"/>
      <w:bookmarkEnd w:id="27259"/>
      <w:r>
        <w:rPr>
          <w:rtl/>
        </w:rPr>
        <w:t xml:space="preserve">הזו </w:t>
      </w:r>
      <w:bookmarkStart w:id="27260" w:name="_ETM_Q52_624670"/>
      <w:bookmarkEnd w:id="27260"/>
      <w:r>
        <w:rPr>
          <w:rFonts w:hint="cs"/>
          <w:rtl/>
        </w:rPr>
        <w:t xml:space="preserve">יש </w:t>
      </w:r>
      <w:r>
        <w:rPr>
          <w:rtl/>
        </w:rPr>
        <w:t xml:space="preserve">שני </w:t>
      </w:r>
      <w:bookmarkStart w:id="27261" w:name="_ETM_Q52_625030"/>
      <w:bookmarkEnd w:id="27261"/>
      <w:r>
        <w:rPr>
          <w:rtl/>
        </w:rPr>
        <w:t>קולות</w:t>
      </w:r>
      <w:r>
        <w:rPr>
          <w:rFonts w:hint="cs"/>
          <w:rtl/>
        </w:rPr>
        <w:t>,</w:t>
      </w:r>
      <w:r>
        <w:rPr>
          <w:rtl/>
        </w:rPr>
        <w:t xml:space="preserve"> </w:t>
      </w:r>
      <w:bookmarkStart w:id="27262" w:name="_ETM_Q52_625930"/>
      <w:bookmarkEnd w:id="27262"/>
      <w:r>
        <w:rPr>
          <w:rtl/>
        </w:rPr>
        <w:t xml:space="preserve">ואני </w:t>
      </w:r>
      <w:bookmarkStart w:id="27263" w:name="_ETM_Q52_626170"/>
      <w:bookmarkEnd w:id="27263"/>
      <w:r>
        <w:rPr>
          <w:rtl/>
        </w:rPr>
        <w:t>רוצה</w:t>
      </w:r>
      <w:r>
        <w:rPr>
          <w:rFonts w:hint="cs"/>
          <w:rtl/>
        </w:rPr>
        <w:t>,</w:t>
      </w:r>
      <w:r>
        <w:rPr>
          <w:rtl/>
        </w:rPr>
        <w:t xml:space="preserve"> </w:t>
      </w:r>
      <w:bookmarkStart w:id="27264" w:name="_ETM_Q52_626470"/>
      <w:bookmarkEnd w:id="27264"/>
      <w:r>
        <w:rPr>
          <w:rtl/>
        </w:rPr>
        <w:t>ברשותכם</w:t>
      </w:r>
      <w:r>
        <w:rPr>
          <w:rFonts w:hint="cs"/>
          <w:rtl/>
        </w:rPr>
        <w:t>,</w:t>
      </w:r>
      <w:r>
        <w:rPr>
          <w:rtl/>
        </w:rPr>
        <w:t xml:space="preserve"> </w:t>
      </w:r>
      <w:bookmarkStart w:id="27265" w:name="_ETM_Q52_627040"/>
      <w:bookmarkEnd w:id="27265"/>
      <w:r>
        <w:rPr>
          <w:rtl/>
        </w:rPr>
        <w:t xml:space="preserve">לבחור </w:t>
      </w:r>
      <w:bookmarkStart w:id="27266" w:name="_ETM_Q52_627400"/>
      <w:bookmarkEnd w:id="27266"/>
      <w:r>
        <w:rPr>
          <w:rtl/>
        </w:rPr>
        <w:t>ב</w:t>
      </w:r>
      <w:r>
        <w:rPr>
          <w:rFonts w:hint="cs"/>
          <w:rtl/>
        </w:rPr>
        <w:t>אחד</w:t>
      </w:r>
      <w:bookmarkStart w:id="27267" w:name="_ETM_Q52_627849"/>
      <w:bookmarkEnd w:id="27267"/>
      <w:r>
        <w:rPr>
          <w:rFonts w:hint="cs"/>
          <w:rtl/>
        </w:rPr>
        <w:t xml:space="preserve"> </w:t>
      </w:r>
      <w:r>
        <w:rPr>
          <w:rtl/>
        </w:rPr>
        <w:t>מהם</w:t>
      </w:r>
      <w:r>
        <w:rPr>
          <w:rFonts w:hint="cs"/>
          <w:rtl/>
        </w:rPr>
        <w:t>.</w:t>
      </w:r>
    </w:p>
    <w:p w:rsidR="00225AFC" w:rsidRDefault="00225AFC" w:rsidP="00406E8D">
      <w:pPr>
        <w:rPr>
          <w:rtl/>
        </w:rPr>
      </w:pPr>
      <w:bookmarkStart w:id="27268" w:name="_ETM_Q52_628112"/>
      <w:bookmarkStart w:id="27269" w:name="_ETM_Q52_628200"/>
      <w:bookmarkEnd w:id="27268"/>
      <w:bookmarkEnd w:id="27269"/>
    </w:p>
    <w:p w:rsidR="00225AFC" w:rsidRDefault="00225AFC" w:rsidP="006F685A">
      <w:pPr>
        <w:rPr>
          <w:rtl/>
        </w:rPr>
      </w:pPr>
      <w:bookmarkStart w:id="27270" w:name="_ETM_Q52_628239"/>
      <w:bookmarkStart w:id="27271" w:name="_ETM_Q52_628315"/>
      <w:bookmarkStart w:id="27272" w:name="_ETM_Q52_628730"/>
      <w:bookmarkEnd w:id="27270"/>
      <w:bookmarkEnd w:id="27271"/>
      <w:bookmarkEnd w:id="27272"/>
      <w:r>
        <w:rPr>
          <w:rtl/>
        </w:rPr>
        <w:t xml:space="preserve">290 </w:t>
      </w:r>
      <w:bookmarkStart w:id="27273" w:name="_ETM_Q52_629629"/>
      <w:bookmarkEnd w:id="27273"/>
      <w:r>
        <w:rPr>
          <w:rtl/>
        </w:rPr>
        <w:t xml:space="preserve">ימים </w:t>
      </w:r>
      <w:bookmarkStart w:id="27274" w:name="_ETM_Q52_630459"/>
      <w:bookmarkEnd w:id="27274"/>
      <w:r>
        <w:rPr>
          <w:rtl/>
        </w:rPr>
        <w:t>ש</w:t>
      </w:r>
      <w:r>
        <w:rPr>
          <w:rFonts w:hint="cs"/>
          <w:rtl/>
        </w:rPr>
        <w:t xml:space="preserve">-120 </w:t>
      </w:r>
      <w:bookmarkStart w:id="27275" w:name="_ETM_Q52_630850"/>
      <w:bookmarkStart w:id="27276" w:name="_ETM_Q52_631180"/>
      <w:bookmarkEnd w:id="27275"/>
      <w:bookmarkEnd w:id="27276"/>
      <w:r>
        <w:rPr>
          <w:rtl/>
        </w:rPr>
        <w:t xml:space="preserve">אחינו </w:t>
      </w:r>
      <w:bookmarkStart w:id="27277" w:name="_ETM_Q52_631540"/>
      <w:bookmarkEnd w:id="27277"/>
      <w:r>
        <w:rPr>
          <w:rtl/>
        </w:rPr>
        <w:t xml:space="preserve">ואחיותינו </w:t>
      </w:r>
      <w:bookmarkStart w:id="27278" w:name="_ETM_Q52_632260"/>
      <w:bookmarkEnd w:id="27278"/>
      <w:r>
        <w:rPr>
          <w:rtl/>
        </w:rPr>
        <w:t xml:space="preserve">עדיין </w:t>
      </w:r>
      <w:bookmarkStart w:id="27279" w:name="_ETM_Q52_632620"/>
      <w:bookmarkEnd w:id="27279"/>
      <w:r>
        <w:rPr>
          <w:rtl/>
        </w:rPr>
        <w:t>שם</w:t>
      </w:r>
      <w:r>
        <w:rPr>
          <w:rFonts w:hint="cs"/>
          <w:rtl/>
        </w:rPr>
        <w:t>.</w:t>
      </w:r>
      <w:r>
        <w:rPr>
          <w:rtl/>
        </w:rPr>
        <w:t xml:space="preserve"> </w:t>
      </w:r>
      <w:bookmarkStart w:id="27280" w:name="_ETM_Q52_633819"/>
      <w:bookmarkEnd w:id="27280"/>
      <w:r>
        <w:rPr>
          <w:rtl/>
        </w:rPr>
        <w:t xml:space="preserve">אני </w:t>
      </w:r>
      <w:bookmarkStart w:id="27281" w:name="_ETM_Q52_634030"/>
      <w:bookmarkEnd w:id="27281"/>
      <w:r>
        <w:rPr>
          <w:rtl/>
        </w:rPr>
        <w:t xml:space="preserve">רוצה </w:t>
      </w:r>
      <w:bookmarkStart w:id="27282" w:name="_ETM_Q52_634299"/>
      <w:bookmarkEnd w:id="27282"/>
      <w:r>
        <w:rPr>
          <w:rtl/>
        </w:rPr>
        <w:t xml:space="preserve">לאחל </w:t>
      </w:r>
      <w:bookmarkStart w:id="27283" w:name="_ETM_Q52_634719"/>
      <w:bookmarkEnd w:id="27283"/>
      <w:r>
        <w:rPr>
          <w:rtl/>
        </w:rPr>
        <w:t xml:space="preserve">מעל </w:t>
      </w:r>
      <w:bookmarkStart w:id="27284" w:name="_ETM_Q52_634959"/>
      <w:bookmarkEnd w:id="27284"/>
      <w:r>
        <w:rPr>
          <w:rtl/>
        </w:rPr>
        <w:t xml:space="preserve">בימת </w:t>
      </w:r>
      <w:bookmarkStart w:id="27285" w:name="_ETM_Q52_635349"/>
      <w:bookmarkEnd w:id="27285"/>
      <w:r>
        <w:rPr>
          <w:rtl/>
        </w:rPr>
        <w:t xml:space="preserve">הכנסת </w:t>
      </w:r>
      <w:bookmarkStart w:id="27286" w:name="_ETM_Q52_636040"/>
      <w:bookmarkEnd w:id="27286"/>
      <w:r>
        <w:rPr>
          <w:rtl/>
        </w:rPr>
        <w:t xml:space="preserve">הצלחה </w:t>
      </w:r>
      <w:bookmarkStart w:id="27287" w:name="_ETM_Q52_636670"/>
      <w:bookmarkEnd w:id="27287"/>
      <w:r>
        <w:rPr>
          <w:rtl/>
        </w:rPr>
        <w:t xml:space="preserve">לראש </w:t>
      </w:r>
      <w:bookmarkStart w:id="27288" w:name="_ETM_Q52_636969"/>
      <w:bookmarkEnd w:id="27288"/>
      <w:r>
        <w:rPr>
          <w:rtl/>
        </w:rPr>
        <w:t xml:space="preserve">הממשלה </w:t>
      </w:r>
      <w:bookmarkStart w:id="27289" w:name="_ETM_Q52_638160"/>
      <w:bookmarkEnd w:id="27289"/>
      <w:r>
        <w:rPr>
          <w:rtl/>
        </w:rPr>
        <w:t xml:space="preserve">בנסיעתו </w:t>
      </w:r>
      <w:bookmarkStart w:id="27290" w:name="_ETM_Q52_638880"/>
      <w:bookmarkEnd w:id="27290"/>
      <w:r>
        <w:rPr>
          <w:rtl/>
        </w:rPr>
        <w:t>המדינית</w:t>
      </w:r>
      <w:r>
        <w:rPr>
          <w:rFonts w:hint="cs"/>
          <w:rtl/>
        </w:rPr>
        <w:t>.</w:t>
      </w:r>
      <w:r>
        <w:rPr>
          <w:rtl/>
        </w:rPr>
        <w:t xml:space="preserve"> </w:t>
      </w:r>
      <w:bookmarkStart w:id="27291" w:name="_ETM_Q52_639980"/>
      <w:bookmarkEnd w:id="27291"/>
      <w:r>
        <w:rPr>
          <w:rtl/>
        </w:rPr>
        <w:t xml:space="preserve">אני </w:t>
      </w:r>
      <w:bookmarkStart w:id="27292" w:name="_ETM_Q52_640159"/>
      <w:bookmarkEnd w:id="27292"/>
      <w:r>
        <w:rPr>
          <w:rtl/>
        </w:rPr>
        <w:t xml:space="preserve">רוצה </w:t>
      </w:r>
      <w:bookmarkStart w:id="27293" w:name="_ETM_Q52_640430"/>
      <w:bookmarkEnd w:id="27293"/>
      <w:r>
        <w:rPr>
          <w:rtl/>
        </w:rPr>
        <w:t xml:space="preserve">להזכיר </w:t>
      </w:r>
      <w:bookmarkStart w:id="27294" w:name="_ETM_Q52_641029"/>
      <w:bookmarkEnd w:id="27294"/>
      <w:r>
        <w:rPr>
          <w:rtl/>
        </w:rPr>
        <w:t xml:space="preserve">לו </w:t>
      </w:r>
      <w:bookmarkStart w:id="27295" w:name="_ETM_Q52_641749"/>
      <w:bookmarkEnd w:id="27295"/>
      <w:r>
        <w:rPr>
          <w:rtl/>
        </w:rPr>
        <w:t>שבעינ</w:t>
      </w:r>
      <w:r>
        <w:rPr>
          <w:rFonts w:hint="cs"/>
          <w:rtl/>
        </w:rPr>
        <w:t>י</w:t>
      </w:r>
      <w:r>
        <w:rPr>
          <w:rtl/>
        </w:rPr>
        <w:t xml:space="preserve">נו </w:t>
      </w:r>
      <w:bookmarkStart w:id="27296" w:name="_ETM_Q52_642799"/>
      <w:bookmarkEnd w:id="27296"/>
      <w:r>
        <w:rPr>
          <w:rtl/>
        </w:rPr>
        <w:t>מטרת</w:t>
      </w:r>
      <w:bookmarkStart w:id="27297" w:name="_ETM_Q52_643400"/>
      <w:bookmarkEnd w:id="27297"/>
      <w:r>
        <w:rPr>
          <w:rFonts w:hint="cs"/>
          <w:rtl/>
        </w:rPr>
        <w:t>-</w:t>
      </w:r>
      <w:r>
        <w:rPr>
          <w:rtl/>
        </w:rPr>
        <w:t xml:space="preserve">העל </w:t>
      </w:r>
      <w:bookmarkStart w:id="27298" w:name="_ETM_Q52_643699"/>
      <w:bookmarkEnd w:id="27298"/>
      <w:r>
        <w:rPr>
          <w:rtl/>
        </w:rPr>
        <w:t xml:space="preserve">של </w:t>
      </w:r>
      <w:bookmarkStart w:id="27299" w:name="_ETM_Q52_643909"/>
      <w:bookmarkEnd w:id="27299"/>
      <w:r>
        <w:rPr>
          <w:rtl/>
        </w:rPr>
        <w:t xml:space="preserve">נסיעתו </w:t>
      </w:r>
      <w:bookmarkStart w:id="27300" w:name="_ETM_Q52_644480"/>
      <w:bookmarkEnd w:id="27300"/>
      <w:r>
        <w:rPr>
          <w:rFonts w:hint="cs"/>
          <w:rtl/>
        </w:rPr>
        <w:t xml:space="preserve">היא </w:t>
      </w:r>
      <w:r>
        <w:rPr>
          <w:rtl/>
        </w:rPr>
        <w:t xml:space="preserve">שחרור </w:t>
      </w:r>
      <w:bookmarkStart w:id="27301" w:name="_ETM_Q52_645049"/>
      <w:bookmarkEnd w:id="27301"/>
      <w:r>
        <w:rPr>
          <w:rtl/>
        </w:rPr>
        <w:t>החטופים</w:t>
      </w:r>
      <w:r>
        <w:rPr>
          <w:rFonts w:hint="cs"/>
          <w:rtl/>
        </w:rPr>
        <w:t>.</w:t>
      </w:r>
      <w:r>
        <w:rPr>
          <w:rtl/>
        </w:rPr>
        <w:t xml:space="preserve"> </w:t>
      </w:r>
      <w:bookmarkStart w:id="27302" w:name="_ETM_Q52_646220"/>
      <w:bookmarkEnd w:id="27302"/>
      <w:r>
        <w:rPr>
          <w:rtl/>
        </w:rPr>
        <w:t xml:space="preserve">זו </w:t>
      </w:r>
      <w:bookmarkStart w:id="27303" w:name="_ETM_Q52_646489"/>
      <w:bookmarkEnd w:id="27303"/>
      <w:r>
        <w:rPr>
          <w:rtl/>
        </w:rPr>
        <w:t xml:space="preserve">צריכה </w:t>
      </w:r>
      <w:bookmarkStart w:id="27304" w:name="_ETM_Q52_646909"/>
      <w:bookmarkEnd w:id="27304"/>
      <w:r>
        <w:rPr>
          <w:rtl/>
        </w:rPr>
        <w:t xml:space="preserve">להיות </w:t>
      </w:r>
      <w:bookmarkStart w:id="27305" w:name="_ETM_Q52_647180"/>
      <w:bookmarkEnd w:id="27305"/>
      <w:r>
        <w:rPr>
          <w:rtl/>
        </w:rPr>
        <w:t xml:space="preserve">מטרת </w:t>
      </w:r>
      <w:bookmarkStart w:id="27306" w:name="_ETM_Q52_647629"/>
      <w:bookmarkEnd w:id="27306"/>
      <w:r>
        <w:rPr>
          <w:rtl/>
        </w:rPr>
        <w:t>הנסיעה</w:t>
      </w:r>
      <w:r>
        <w:rPr>
          <w:rFonts w:hint="cs"/>
          <w:rtl/>
        </w:rPr>
        <w:t>.</w:t>
      </w:r>
      <w:r>
        <w:rPr>
          <w:rtl/>
        </w:rPr>
        <w:t xml:space="preserve"> </w:t>
      </w:r>
      <w:bookmarkStart w:id="27307" w:name="_ETM_Q52_648450"/>
      <w:bookmarkEnd w:id="27307"/>
      <w:r>
        <w:rPr>
          <w:rtl/>
        </w:rPr>
        <w:t xml:space="preserve">אני </w:t>
      </w:r>
      <w:bookmarkStart w:id="27308" w:name="_ETM_Q52_648780"/>
      <w:bookmarkEnd w:id="27308"/>
      <w:r>
        <w:rPr>
          <w:rtl/>
        </w:rPr>
        <w:t xml:space="preserve">חושב </w:t>
      </w:r>
      <w:bookmarkStart w:id="27309" w:name="_ETM_Q52_649080"/>
      <w:bookmarkEnd w:id="27309"/>
      <w:r>
        <w:rPr>
          <w:rtl/>
        </w:rPr>
        <w:t>ש</w:t>
      </w:r>
      <w:bookmarkStart w:id="27310" w:name="_ETM_Q52_649800"/>
      <w:bookmarkEnd w:id="27310"/>
      <w:r>
        <w:rPr>
          <w:rtl/>
        </w:rPr>
        <w:t xml:space="preserve">כולנו </w:t>
      </w:r>
      <w:bookmarkStart w:id="27311" w:name="_ETM_Q52_650250"/>
      <w:bookmarkEnd w:id="27311"/>
      <w:r>
        <w:rPr>
          <w:rtl/>
        </w:rPr>
        <w:t xml:space="preserve">בכנסת </w:t>
      </w:r>
      <w:bookmarkStart w:id="27312" w:name="_ETM_Q52_651300"/>
      <w:bookmarkEnd w:id="27312"/>
      <w:r>
        <w:rPr>
          <w:rtl/>
        </w:rPr>
        <w:t xml:space="preserve">מאוחדים </w:t>
      </w:r>
      <w:bookmarkStart w:id="27313" w:name="_ETM_Q52_652350"/>
      <w:bookmarkEnd w:id="27313"/>
      <w:r>
        <w:rPr>
          <w:rtl/>
        </w:rPr>
        <w:t xml:space="preserve">סביב </w:t>
      </w:r>
      <w:bookmarkStart w:id="27314" w:name="_ETM_Q52_652740"/>
      <w:bookmarkEnd w:id="27314"/>
      <w:r>
        <w:rPr>
          <w:rtl/>
        </w:rPr>
        <w:t>הרצון</w:t>
      </w:r>
      <w:r>
        <w:rPr>
          <w:rFonts w:hint="cs"/>
          <w:rtl/>
        </w:rPr>
        <w:t>,</w:t>
      </w:r>
      <w:r>
        <w:rPr>
          <w:rtl/>
        </w:rPr>
        <w:t xml:space="preserve"> </w:t>
      </w:r>
      <w:bookmarkStart w:id="27315" w:name="_ETM_Q52_653760"/>
      <w:bookmarkEnd w:id="27315"/>
      <w:r>
        <w:rPr>
          <w:rtl/>
        </w:rPr>
        <w:t xml:space="preserve">וגם </w:t>
      </w:r>
      <w:bookmarkStart w:id="27316" w:name="_ETM_Q52_654150"/>
      <w:bookmarkEnd w:id="27316"/>
      <w:r>
        <w:rPr>
          <w:rtl/>
        </w:rPr>
        <w:t>אנחנו</w:t>
      </w:r>
      <w:r w:rsidR="006F685A">
        <w:rPr>
          <w:rFonts w:hint="cs"/>
          <w:rtl/>
        </w:rPr>
        <w:t>,</w:t>
      </w:r>
      <w:r>
        <w:rPr>
          <w:rtl/>
        </w:rPr>
        <w:t xml:space="preserve"> </w:t>
      </w:r>
      <w:bookmarkStart w:id="27317" w:name="_ETM_Q52_654450"/>
      <w:bookmarkEnd w:id="27317"/>
      <w:r>
        <w:rPr>
          <w:rtl/>
        </w:rPr>
        <w:t xml:space="preserve">חברי </w:t>
      </w:r>
      <w:bookmarkStart w:id="27318" w:name="_ETM_Q52_654810"/>
      <w:bookmarkEnd w:id="27318"/>
      <w:r>
        <w:rPr>
          <w:rtl/>
        </w:rPr>
        <w:t>האופוזיציה</w:t>
      </w:r>
      <w:r w:rsidR="006F685A">
        <w:rPr>
          <w:rFonts w:hint="cs"/>
          <w:rtl/>
        </w:rPr>
        <w:t>,</w:t>
      </w:r>
      <w:r>
        <w:rPr>
          <w:rtl/>
        </w:rPr>
        <w:t xml:space="preserve"> </w:t>
      </w:r>
      <w:bookmarkStart w:id="27319" w:name="_ETM_Q52_655440"/>
      <w:bookmarkEnd w:id="27319"/>
      <w:r>
        <w:rPr>
          <w:rtl/>
        </w:rPr>
        <w:t xml:space="preserve">ניתן </w:t>
      </w:r>
      <w:bookmarkStart w:id="27320" w:name="_ETM_Q52_655770"/>
      <w:bookmarkEnd w:id="27320"/>
      <w:r>
        <w:rPr>
          <w:rtl/>
        </w:rPr>
        <w:t xml:space="preserve">לך </w:t>
      </w:r>
      <w:bookmarkStart w:id="27321" w:name="_ETM_Q52_655980"/>
      <w:bookmarkEnd w:id="27321"/>
      <w:r>
        <w:rPr>
          <w:rtl/>
        </w:rPr>
        <w:t xml:space="preserve">את </w:t>
      </w:r>
      <w:bookmarkStart w:id="27322" w:name="_ETM_Q52_656070"/>
      <w:bookmarkEnd w:id="27322"/>
      <w:r>
        <w:rPr>
          <w:rtl/>
        </w:rPr>
        <w:t xml:space="preserve">הגיבוי </w:t>
      </w:r>
      <w:bookmarkStart w:id="27323" w:name="_ETM_Q52_656520"/>
      <w:bookmarkEnd w:id="27323"/>
      <w:r>
        <w:rPr>
          <w:rtl/>
        </w:rPr>
        <w:t xml:space="preserve">הנדרש </w:t>
      </w:r>
      <w:bookmarkStart w:id="27324" w:name="_ETM_Q52_657720"/>
      <w:bookmarkEnd w:id="27324"/>
      <w:r>
        <w:rPr>
          <w:rtl/>
        </w:rPr>
        <w:t xml:space="preserve">לעסקה </w:t>
      </w:r>
      <w:bookmarkStart w:id="27325" w:name="_ETM_Q52_658290"/>
      <w:bookmarkEnd w:id="27325"/>
      <w:r>
        <w:rPr>
          <w:rtl/>
        </w:rPr>
        <w:t xml:space="preserve">שתביא </w:t>
      </w:r>
      <w:bookmarkStart w:id="27326" w:name="_ETM_Q52_658740"/>
      <w:bookmarkEnd w:id="27326"/>
      <w:r>
        <w:rPr>
          <w:rtl/>
        </w:rPr>
        <w:t>לשחרורם</w:t>
      </w:r>
      <w:r>
        <w:rPr>
          <w:rFonts w:hint="cs"/>
          <w:rtl/>
        </w:rPr>
        <w:t>.</w:t>
      </w:r>
    </w:p>
    <w:p w:rsidR="00225AFC" w:rsidRDefault="00225AFC" w:rsidP="00406E8D">
      <w:pPr>
        <w:rPr>
          <w:rtl/>
        </w:rPr>
      </w:pPr>
      <w:bookmarkStart w:id="27327" w:name="_ETM_Q52_662355"/>
      <w:bookmarkStart w:id="27328" w:name="_ETM_Q52_662480"/>
      <w:bookmarkEnd w:id="27327"/>
      <w:bookmarkEnd w:id="27328"/>
    </w:p>
    <w:p w:rsidR="00225AFC" w:rsidRDefault="00225AFC" w:rsidP="009F33F7">
      <w:pPr>
        <w:rPr>
          <w:rtl/>
        </w:rPr>
      </w:pPr>
      <w:bookmarkStart w:id="27329" w:name="_ETM_Q52_662536"/>
      <w:bookmarkStart w:id="27330" w:name="_ETM_Q52_662609"/>
      <w:bookmarkStart w:id="27331" w:name="_ETM_Q52_660610"/>
      <w:bookmarkEnd w:id="27329"/>
      <w:bookmarkEnd w:id="27330"/>
      <w:bookmarkEnd w:id="27331"/>
      <w:r>
        <w:rPr>
          <w:rtl/>
        </w:rPr>
        <w:t xml:space="preserve">בתוך </w:t>
      </w:r>
      <w:bookmarkStart w:id="27332" w:name="_ETM_Q52_661180"/>
      <w:bookmarkEnd w:id="27332"/>
      <w:r>
        <w:rPr>
          <w:rtl/>
        </w:rPr>
        <w:t xml:space="preserve">הממשלה </w:t>
      </w:r>
      <w:bookmarkStart w:id="27333" w:name="_ETM_Q52_661720"/>
      <w:bookmarkEnd w:id="27333"/>
      <w:r>
        <w:rPr>
          <w:rtl/>
        </w:rPr>
        <w:t>הדתית</w:t>
      </w:r>
      <w:r>
        <w:rPr>
          <w:rFonts w:hint="cs"/>
          <w:rtl/>
        </w:rPr>
        <w:t>,</w:t>
      </w:r>
      <w:r>
        <w:rPr>
          <w:rtl/>
        </w:rPr>
        <w:t xml:space="preserve"> </w:t>
      </w:r>
      <w:bookmarkStart w:id="27334" w:name="_ETM_Q52_662140"/>
      <w:bookmarkEnd w:id="27334"/>
      <w:r>
        <w:rPr>
          <w:rtl/>
        </w:rPr>
        <w:t xml:space="preserve">בעיניי </w:t>
      </w:r>
      <w:bookmarkStart w:id="27335" w:name="_ETM_Q52_663160"/>
      <w:bookmarkEnd w:id="27335"/>
      <w:r>
        <w:rPr>
          <w:rtl/>
        </w:rPr>
        <w:t xml:space="preserve">ישנו </w:t>
      </w:r>
      <w:bookmarkStart w:id="27336" w:name="_ETM_Q52_663700"/>
      <w:bookmarkEnd w:id="27336"/>
      <w:r>
        <w:rPr>
          <w:rtl/>
        </w:rPr>
        <w:t xml:space="preserve">קול </w:t>
      </w:r>
      <w:bookmarkStart w:id="27337" w:name="_ETM_Q52_664569"/>
      <w:bookmarkEnd w:id="27337"/>
      <w:r>
        <w:rPr>
          <w:rtl/>
        </w:rPr>
        <w:t>של</w:t>
      </w:r>
      <w:r>
        <w:rPr>
          <w:rFonts w:hint="cs"/>
          <w:rtl/>
        </w:rPr>
        <w:t>א</w:t>
      </w:r>
      <w:r>
        <w:rPr>
          <w:rtl/>
        </w:rPr>
        <w:t xml:space="preserve"> </w:t>
      </w:r>
      <w:bookmarkStart w:id="27338" w:name="_ETM_Q52_664989"/>
      <w:bookmarkEnd w:id="27338"/>
      <w:r>
        <w:rPr>
          <w:rtl/>
        </w:rPr>
        <w:t xml:space="preserve">שם </w:t>
      </w:r>
      <w:bookmarkStart w:id="27339" w:name="_ETM_Q52_665290"/>
      <w:bookmarkEnd w:id="27339"/>
      <w:r>
        <w:rPr>
          <w:rtl/>
        </w:rPr>
        <w:t xml:space="preserve">במקום </w:t>
      </w:r>
      <w:bookmarkStart w:id="27340" w:name="_ETM_Q52_665770"/>
      <w:bookmarkEnd w:id="27340"/>
      <w:r>
        <w:rPr>
          <w:rtl/>
        </w:rPr>
        <w:t xml:space="preserve">גבוה </w:t>
      </w:r>
      <w:bookmarkStart w:id="27341" w:name="_ETM_Q52_666250"/>
      <w:bookmarkEnd w:id="27341"/>
      <w:r>
        <w:rPr>
          <w:rtl/>
        </w:rPr>
        <w:t xml:space="preserve">מספיק </w:t>
      </w:r>
      <w:bookmarkStart w:id="27342" w:name="_ETM_Q52_666700"/>
      <w:bookmarkEnd w:id="27342"/>
      <w:r>
        <w:rPr>
          <w:rtl/>
        </w:rPr>
        <w:t xml:space="preserve">את </w:t>
      </w:r>
      <w:bookmarkStart w:id="27343" w:name="_ETM_Q52_666849"/>
      <w:bookmarkEnd w:id="27343"/>
      <w:r>
        <w:rPr>
          <w:rtl/>
        </w:rPr>
        <w:t xml:space="preserve">יהדות </w:t>
      </w:r>
      <w:bookmarkStart w:id="27344" w:name="_ETM_Q52_667330"/>
      <w:bookmarkEnd w:id="27344"/>
      <w:r>
        <w:rPr>
          <w:rtl/>
        </w:rPr>
        <w:t>החמלה</w:t>
      </w:r>
      <w:r>
        <w:rPr>
          <w:rFonts w:hint="cs"/>
          <w:rtl/>
        </w:rPr>
        <w:t>.</w:t>
      </w:r>
      <w:r>
        <w:rPr>
          <w:rtl/>
        </w:rPr>
        <w:t xml:space="preserve"> </w:t>
      </w:r>
      <w:bookmarkStart w:id="27345" w:name="_ETM_Q52_668650"/>
      <w:bookmarkEnd w:id="27345"/>
      <w:r>
        <w:rPr>
          <w:rtl/>
        </w:rPr>
        <w:t xml:space="preserve">לעומת </w:t>
      </w:r>
      <w:bookmarkStart w:id="27346" w:name="_ETM_Q52_669189"/>
      <w:bookmarkEnd w:id="27346"/>
      <w:r>
        <w:rPr>
          <w:rtl/>
        </w:rPr>
        <w:t>זאת</w:t>
      </w:r>
      <w:r>
        <w:rPr>
          <w:rFonts w:hint="cs"/>
          <w:rtl/>
        </w:rPr>
        <w:t>,</w:t>
      </w:r>
      <w:r>
        <w:rPr>
          <w:rtl/>
        </w:rPr>
        <w:t xml:space="preserve"> </w:t>
      </w:r>
      <w:bookmarkStart w:id="27347" w:name="_ETM_Q52_670120"/>
      <w:bookmarkEnd w:id="27347"/>
      <w:r>
        <w:rPr>
          <w:rtl/>
        </w:rPr>
        <w:t xml:space="preserve">ראשי </w:t>
      </w:r>
      <w:bookmarkStart w:id="27348" w:name="_ETM_Q52_670750"/>
      <w:bookmarkEnd w:id="27348"/>
      <w:r>
        <w:rPr>
          <w:rtl/>
        </w:rPr>
        <w:t xml:space="preserve">ש"ס </w:t>
      </w:r>
      <w:bookmarkStart w:id="27349" w:name="_ETM_Q52_671230"/>
      <w:bookmarkEnd w:id="27349"/>
      <w:r>
        <w:rPr>
          <w:rtl/>
        </w:rPr>
        <w:t xml:space="preserve">ויהדות </w:t>
      </w:r>
      <w:bookmarkStart w:id="27350" w:name="_ETM_Q52_671740"/>
      <w:bookmarkEnd w:id="27350"/>
      <w:r>
        <w:rPr>
          <w:rtl/>
        </w:rPr>
        <w:t>התורה</w:t>
      </w:r>
      <w:r>
        <w:rPr>
          <w:rFonts w:hint="cs"/>
          <w:rtl/>
        </w:rPr>
        <w:t>,</w:t>
      </w:r>
      <w:r>
        <w:rPr>
          <w:rtl/>
        </w:rPr>
        <w:t xml:space="preserve"> </w:t>
      </w:r>
      <w:bookmarkStart w:id="27351" w:name="_ETM_Q52_672820"/>
      <w:bookmarkEnd w:id="27351"/>
      <w:r>
        <w:rPr>
          <w:rtl/>
        </w:rPr>
        <w:t xml:space="preserve">אריה </w:t>
      </w:r>
      <w:bookmarkStart w:id="27352" w:name="_ETM_Q52_673180"/>
      <w:bookmarkEnd w:id="27352"/>
      <w:r>
        <w:rPr>
          <w:rtl/>
        </w:rPr>
        <w:t xml:space="preserve">דרעי </w:t>
      </w:r>
      <w:bookmarkStart w:id="27353" w:name="_ETM_Q52_673510"/>
      <w:bookmarkEnd w:id="27353"/>
      <w:r>
        <w:rPr>
          <w:rtl/>
        </w:rPr>
        <w:t xml:space="preserve">ומשה </w:t>
      </w:r>
      <w:bookmarkStart w:id="27354" w:name="_ETM_Q52_673930"/>
      <w:bookmarkEnd w:id="27354"/>
      <w:r>
        <w:rPr>
          <w:rtl/>
        </w:rPr>
        <w:t>גפני</w:t>
      </w:r>
      <w:r>
        <w:rPr>
          <w:rFonts w:hint="cs"/>
          <w:rtl/>
        </w:rPr>
        <w:t>,</w:t>
      </w:r>
      <w:r>
        <w:rPr>
          <w:rtl/>
        </w:rPr>
        <w:t xml:space="preserve"> </w:t>
      </w:r>
      <w:bookmarkStart w:id="27355" w:name="_ETM_Q52_674920"/>
      <w:bookmarkEnd w:id="27355"/>
      <w:r>
        <w:rPr>
          <w:rtl/>
        </w:rPr>
        <w:t xml:space="preserve">אני </w:t>
      </w:r>
      <w:bookmarkStart w:id="27356" w:name="_ETM_Q52_675160"/>
      <w:bookmarkEnd w:id="27356"/>
      <w:r>
        <w:rPr>
          <w:rtl/>
        </w:rPr>
        <w:t xml:space="preserve">רוצה </w:t>
      </w:r>
      <w:bookmarkStart w:id="27357" w:name="_ETM_Q52_675520"/>
      <w:bookmarkEnd w:id="27357"/>
      <w:r>
        <w:rPr>
          <w:rtl/>
        </w:rPr>
        <w:t xml:space="preserve">להחמיא </w:t>
      </w:r>
      <w:bookmarkStart w:id="27358" w:name="_ETM_Q52_675970"/>
      <w:bookmarkEnd w:id="27358"/>
      <w:r>
        <w:rPr>
          <w:rtl/>
        </w:rPr>
        <w:t>לכם</w:t>
      </w:r>
      <w:r>
        <w:rPr>
          <w:rFonts w:hint="cs"/>
          <w:rtl/>
        </w:rPr>
        <w:t xml:space="preserve"> </w:t>
      </w:r>
      <w:r>
        <w:rPr>
          <w:rFonts w:hint="eastAsia"/>
          <w:rtl/>
        </w:rPr>
        <w:t>–</w:t>
      </w:r>
      <w:r>
        <w:rPr>
          <w:rtl/>
        </w:rPr>
        <w:t xml:space="preserve"> </w:t>
      </w:r>
      <w:bookmarkStart w:id="27359" w:name="_ETM_Q52_676450"/>
      <w:bookmarkEnd w:id="27359"/>
      <w:r>
        <w:rPr>
          <w:rtl/>
        </w:rPr>
        <w:t>כן</w:t>
      </w:r>
      <w:r>
        <w:rPr>
          <w:rFonts w:hint="cs"/>
          <w:rtl/>
        </w:rPr>
        <w:t>,</w:t>
      </w:r>
      <w:r>
        <w:rPr>
          <w:rtl/>
        </w:rPr>
        <w:t xml:space="preserve"> </w:t>
      </w:r>
      <w:bookmarkStart w:id="27360" w:name="_ETM_Q52_677200"/>
      <w:bookmarkEnd w:id="27360"/>
      <w:r>
        <w:rPr>
          <w:rtl/>
        </w:rPr>
        <w:t xml:space="preserve">להחמיא </w:t>
      </w:r>
      <w:bookmarkStart w:id="27361" w:name="_ETM_Q52_677770"/>
      <w:bookmarkEnd w:id="27361"/>
      <w:r>
        <w:rPr>
          <w:rtl/>
        </w:rPr>
        <w:t>לשניכם</w:t>
      </w:r>
      <w:r>
        <w:rPr>
          <w:rFonts w:hint="cs"/>
          <w:rtl/>
        </w:rPr>
        <w:t>.</w:t>
      </w:r>
      <w:r>
        <w:rPr>
          <w:rtl/>
        </w:rPr>
        <w:t xml:space="preserve"> </w:t>
      </w:r>
      <w:bookmarkStart w:id="27362" w:name="_ETM_Q52_679340"/>
      <w:bookmarkEnd w:id="27362"/>
      <w:r>
        <w:rPr>
          <w:rtl/>
        </w:rPr>
        <w:t xml:space="preserve">הקול </w:t>
      </w:r>
      <w:bookmarkStart w:id="27363" w:name="_ETM_Q52_679790"/>
      <w:bookmarkEnd w:id="27363"/>
      <w:r>
        <w:rPr>
          <w:rtl/>
        </w:rPr>
        <w:t xml:space="preserve">היהודי </w:t>
      </w:r>
      <w:bookmarkStart w:id="27364" w:name="_ETM_Q52_680239"/>
      <w:bookmarkEnd w:id="27364"/>
      <w:r>
        <w:rPr>
          <w:rtl/>
        </w:rPr>
        <w:t>שבחרת</w:t>
      </w:r>
      <w:r>
        <w:rPr>
          <w:rFonts w:hint="cs"/>
          <w:rtl/>
        </w:rPr>
        <w:t>ם</w:t>
      </w:r>
      <w:r>
        <w:rPr>
          <w:rtl/>
        </w:rPr>
        <w:t xml:space="preserve"> </w:t>
      </w:r>
      <w:bookmarkStart w:id="27365" w:name="_ETM_Q52_680959"/>
      <w:bookmarkEnd w:id="27365"/>
      <w:r>
        <w:rPr>
          <w:rtl/>
        </w:rPr>
        <w:t xml:space="preserve">להדגיש </w:t>
      </w:r>
      <w:bookmarkStart w:id="27366" w:name="_ETM_Q52_682180"/>
      <w:bookmarkStart w:id="27367" w:name="_ETM_Q52_682719"/>
      <w:bookmarkEnd w:id="27366"/>
      <w:bookmarkEnd w:id="27367"/>
      <w:r>
        <w:rPr>
          <w:rtl/>
        </w:rPr>
        <w:t>בש</w:t>
      </w:r>
      <w:r>
        <w:rPr>
          <w:rFonts w:hint="cs"/>
          <w:rtl/>
        </w:rPr>
        <w:t xml:space="preserve">"ס </w:t>
      </w:r>
      <w:bookmarkStart w:id="27368" w:name="_ETM_Q52_683109"/>
      <w:bookmarkStart w:id="27369" w:name="_ETM_Q52_683349"/>
      <w:bookmarkEnd w:id="27368"/>
      <w:bookmarkEnd w:id="27369"/>
      <w:r>
        <w:rPr>
          <w:rtl/>
        </w:rPr>
        <w:t>ו</w:t>
      </w:r>
      <w:r>
        <w:rPr>
          <w:rFonts w:hint="cs"/>
          <w:rtl/>
        </w:rPr>
        <w:t>ב</w:t>
      </w:r>
      <w:r>
        <w:rPr>
          <w:rtl/>
        </w:rPr>
        <w:t xml:space="preserve">יהדות </w:t>
      </w:r>
      <w:bookmarkStart w:id="27370" w:name="_ETM_Q52_683889"/>
      <w:bookmarkEnd w:id="27370"/>
      <w:r>
        <w:rPr>
          <w:rtl/>
        </w:rPr>
        <w:t xml:space="preserve">התורה </w:t>
      </w:r>
      <w:bookmarkStart w:id="27371" w:name="_ETM_Q52_685090"/>
      <w:bookmarkEnd w:id="27371"/>
      <w:r>
        <w:rPr>
          <w:rFonts w:hint="cs"/>
          <w:rtl/>
        </w:rPr>
        <w:t xml:space="preserve">הוא </w:t>
      </w:r>
      <w:bookmarkStart w:id="27372" w:name="_ETM_Q52_681223"/>
      <w:bookmarkEnd w:id="27372"/>
      <w:r>
        <w:rPr>
          <w:rFonts w:hint="cs"/>
          <w:rtl/>
        </w:rPr>
        <w:t xml:space="preserve">קול </w:t>
      </w:r>
      <w:bookmarkStart w:id="27373" w:name="_ETM_Q52_685209"/>
      <w:bookmarkStart w:id="27374" w:name="_ETM_Q52_685510"/>
      <w:bookmarkEnd w:id="27373"/>
      <w:bookmarkEnd w:id="27374"/>
      <w:r>
        <w:rPr>
          <w:rtl/>
        </w:rPr>
        <w:t xml:space="preserve">ששם </w:t>
      </w:r>
      <w:bookmarkStart w:id="27375" w:name="_ETM_Q52_685989"/>
      <w:bookmarkEnd w:id="27375"/>
      <w:r>
        <w:rPr>
          <w:rtl/>
        </w:rPr>
        <w:t xml:space="preserve">את </w:t>
      </w:r>
      <w:bookmarkStart w:id="27376" w:name="_ETM_Q52_686140"/>
      <w:bookmarkEnd w:id="27376"/>
      <w:r>
        <w:rPr>
          <w:rtl/>
        </w:rPr>
        <w:t xml:space="preserve">מצוות </w:t>
      </w:r>
      <w:bookmarkStart w:id="27377" w:name="_ETM_Q52_686650"/>
      <w:bookmarkEnd w:id="27377"/>
      <w:r>
        <w:rPr>
          <w:rtl/>
        </w:rPr>
        <w:t xml:space="preserve">פדיון </w:t>
      </w:r>
      <w:bookmarkStart w:id="27378" w:name="_ETM_Q52_687159"/>
      <w:bookmarkEnd w:id="27378"/>
      <w:r>
        <w:rPr>
          <w:rFonts w:hint="cs"/>
          <w:rtl/>
        </w:rPr>
        <w:t>ה</w:t>
      </w:r>
      <w:r>
        <w:rPr>
          <w:rtl/>
        </w:rPr>
        <w:t xml:space="preserve">שבויים </w:t>
      </w:r>
      <w:bookmarkStart w:id="27379" w:name="_ETM_Q52_687579"/>
      <w:bookmarkEnd w:id="27379"/>
      <w:r>
        <w:rPr>
          <w:rtl/>
        </w:rPr>
        <w:t>בראש</w:t>
      </w:r>
      <w:r>
        <w:rPr>
          <w:rFonts w:hint="cs"/>
          <w:rtl/>
        </w:rPr>
        <w:t>.</w:t>
      </w:r>
      <w:r>
        <w:rPr>
          <w:rtl/>
        </w:rPr>
        <w:t xml:space="preserve"> </w:t>
      </w:r>
      <w:bookmarkStart w:id="27380" w:name="_ETM_Q52_688950"/>
      <w:bookmarkEnd w:id="27380"/>
      <w:r>
        <w:rPr>
          <w:rtl/>
        </w:rPr>
        <w:t xml:space="preserve">אין </w:t>
      </w:r>
      <w:bookmarkStart w:id="27381" w:name="_ETM_Q52_689160"/>
      <w:bookmarkEnd w:id="27381"/>
      <w:r>
        <w:rPr>
          <w:rtl/>
        </w:rPr>
        <w:t xml:space="preserve">לך </w:t>
      </w:r>
      <w:bookmarkStart w:id="27382" w:name="_ETM_Q52_689430"/>
      <w:bookmarkEnd w:id="27382"/>
      <w:r>
        <w:rPr>
          <w:rtl/>
        </w:rPr>
        <w:t xml:space="preserve">מצווה </w:t>
      </w:r>
      <w:bookmarkStart w:id="27383" w:name="_ETM_Q52_689910"/>
      <w:bookmarkEnd w:id="27383"/>
      <w:r>
        <w:rPr>
          <w:rtl/>
        </w:rPr>
        <w:t xml:space="preserve">גדולה </w:t>
      </w:r>
      <w:bookmarkStart w:id="27384" w:name="_ETM_Q52_690450"/>
      <w:bookmarkEnd w:id="27384"/>
      <w:r>
        <w:rPr>
          <w:rtl/>
        </w:rPr>
        <w:t xml:space="preserve">כפדיון </w:t>
      </w:r>
      <w:bookmarkStart w:id="27385" w:name="_ETM_Q52_691020"/>
      <w:bookmarkEnd w:id="27385"/>
      <w:r>
        <w:rPr>
          <w:rtl/>
        </w:rPr>
        <w:t>שבויים</w:t>
      </w:r>
      <w:r>
        <w:rPr>
          <w:rFonts w:hint="cs"/>
          <w:rtl/>
        </w:rPr>
        <w:t>.</w:t>
      </w:r>
      <w:r>
        <w:rPr>
          <w:rtl/>
        </w:rPr>
        <w:t xml:space="preserve"> </w:t>
      </w:r>
      <w:bookmarkStart w:id="27386" w:name="_ETM_Q52_691880"/>
      <w:bookmarkEnd w:id="27386"/>
      <w:r>
        <w:rPr>
          <w:rtl/>
        </w:rPr>
        <w:t xml:space="preserve">זה </w:t>
      </w:r>
      <w:bookmarkStart w:id="27387" w:name="_ETM_Q52_692120"/>
      <w:bookmarkEnd w:id="27387"/>
      <w:r>
        <w:rPr>
          <w:rFonts w:hint="cs"/>
          <w:rtl/>
        </w:rPr>
        <w:t>קו</w:t>
      </w:r>
      <w:r>
        <w:rPr>
          <w:rtl/>
        </w:rPr>
        <w:t xml:space="preserve">ל </w:t>
      </w:r>
      <w:bookmarkStart w:id="27388" w:name="_ETM_Q52_692660"/>
      <w:bookmarkEnd w:id="27388"/>
      <w:r>
        <w:rPr>
          <w:rtl/>
        </w:rPr>
        <w:t xml:space="preserve">יהודי </w:t>
      </w:r>
      <w:bookmarkStart w:id="27389" w:name="_ETM_Q52_693050"/>
      <w:bookmarkEnd w:id="27389"/>
      <w:r>
        <w:rPr>
          <w:rtl/>
        </w:rPr>
        <w:t>מרכזי</w:t>
      </w:r>
      <w:r>
        <w:rPr>
          <w:rFonts w:hint="cs"/>
          <w:rtl/>
        </w:rPr>
        <w:t>,</w:t>
      </w:r>
      <w:r>
        <w:rPr>
          <w:rtl/>
        </w:rPr>
        <w:t xml:space="preserve"> </w:t>
      </w:r>
      <w:bookmarkStart w:id="27390" w:name="_ETM_Q52_694010"/>
      <w:bookmarkEnd w:id="27390"/>
      <w:r>
        <w:rPr>
          <w:rtl/>
        </w:rPr>
        <w:t xml:space="preserve">לא </w:t>
      </w:r>
      <w:bookmarkStart w:id="27391" w:name="_ETM_Q52_694250"/>
      <w:bookmarkEnd w:id="27391"/>
      <w:r>
        <w:rPr>
          <w:rtl/>
        </w:rPr>
        <w:t xml:space="preserve">יחיד </w:t>
      </w:r>
      <w:bookmarkStart w:id="27392" w:name="_ETM_Q52_695240"/>
      <w:bookmarkEnd w:id="27392"/>
      <w:r>
        <w:rPr>
          <w:rtl/>
        </w:rPr>
        <w:t xml:space="preserve">אבל </w:t>
      </w:r>
      <w:bookmarkStart w:id="27393" w:name="_ETM_Q52_695570"/>
      <w:bookmarkEnd w:id="27393"/>
      <w:r>
        <w:rPr>
          <w:rtl/>
        </w:rPr>
        <w:t>חשוב</w:t>
      </w:r>
      <w:r>
        <w:rPr>
          <w:rFonts w:hint="cs"/>
          <w:rtl/>
        </w:rPr>
        <w:t>.</w:t>
      </w:r>
      <w:r>
        <w:rPr>
          <w:rtl/>
        </w:rPr>
        <w:t xml:space="preserve"> </w:t>
      </w:r>
      <w:bookmarkStart w:id="27394" w:name="_ETM_Q52_696530"/>
      <w:bookmarkEnd w:id="27394"/>
      <w:r>
        <w:rPr>
          <w:rtl/>
        </w:rPr>
        <w:t xml:space="preserve">הוא </w:t>
      </w:r>
      <w:bookmarkStart w:id="27395" w:name="_ETM_Q52_696650"/>
      <w:bookmarkEnd w:id="27395"/>
      <w:r>
        <w:rPr>
          <w:rtl/>
        </w:rPr>
        <w:t xml:space="preserve">אומר </w:t>
      </w:r>
      <w:bookmarkStart w:id="27396" w:name="_ETM_Q52_696950"/>
      <w:bookmarkEnd w:id="27396"/>
      <w:r>
        <w:rPr>
          <w:rtl/>
        </w:rPr>
        <w:t xml:space="preserve">שאנחנו </w:t>
      </w:r>
      <w:bookmarkStart w:id="27397" w:name="_ETM_Q52_697460"/>
      <w:bookmarkEnd w:id="27397"/>
      <w:r>
        <w:rPr>
          <w:rFonts w:hint="cs"/>
          <w:rtl/>
        </w:rPr>
        <w:t>ה</w:t>
      </w:r>
      <w:r>
        <w:rPr>
          <w:rtl/>
        </w:rPr>
        <w:t xml:space="preserve">יהודים </w:t>
      </w:r>
      <w:bookmarkStart w:id="27398" w:name="_ETM_Q52_697970"/>
      <w:bookmarkEnd w:id="27398"/>
      <w:r>
        <w:rPr>
          <w:rtl/>
        </w:rPr>
        <w:t xml:space="preserve">חומלים </w:t>
      </w:r>
      <w:bookmarkStart w:id="27399" w:name="_ETM_Q52_698570"/>
      <w:bookmarkEnd w:id="27399"/>
      <w:r>
        <w:rPr>
          <w:rtl/>
        </w:rPr>
        <w:t xml:space="preserve">על </w:t>
      </w:r>
      <w:bookmarkStart w:id="27400" w:name="_ETM_Q52_698690"/>
      <w:bookmarkEnd w:id="27400"/>
      <w:r>
        <w:rPr>
          <w:rtl/>
        </w:rPr>
        <w:t>אדם</w:t>
      </w:r>
      <w:r>
        <w:rPr>
          <w:rFonts w:hint="cs"/>
          <w:rtl/>
        </w:rPr>
        <w:t>,</w:t>
      </w:r>
      <w:r>
        <w:rPr>
          <w:rtl/>
        </w:rPr>
        <w:t xml:space="preserve"> </w:t>
      </w:r>
      <w:bookmarkStart w:id="27401" w:name="_ETM_Q52_699750"/>
      <w:bookmarkEnd w:id="27401"/>
      <w:r>
        <w:rPr>
          <w:rtl/>
        </w:rPr>
        <w:t xml:space="preserve">במקרה </w:t>
      </w:r>
      <w:bookmarkStart w:id="27402" w:name="_ETM_Q52_700290"/>
      <w:bookmarkEnd w:id="27402"/>
      <w:r>
        <w:rPr>
          <w:rtl/>
        </w:rPr>
        <w:t xml:space="preserve">הזה </w:t>
      </w:r>
      <w:bookmarkStart w:id="27403" w:name="_ETM_Q52_700530"/>
      <w:bookmarkEnd w:id="27403"/>
      <w:r>
        <w:rPr>
          <w:rtl/>
        </w:rPr>
        <w:t xml:space="preserve">אדם </w:t>
      </w:r>
      <w:bookmarkStart w:id="27404" w:name="_ETM_Q52_700830"/>
      <w:bookmarkEnd w:id="27404"/>
      <w:r>
        <w:rPr>
          <w:rtl/>
        </w:rPr>
        <w:t xml:space="preserve">שנפל </w:t>
      </w:r>
      <w:bookmarkStart w:id="27405" w:name="_ETM_Q52_701309"/>
      <w:bookmarkEnd w:id="27405"/>
      <w:r>
        <w:rPr>
          <w:rtl/>
        </w:rPr>
        <w:t>בשבי</w:t>
      </w:r>
      <w:r>
        <w:rPr>
          <w:rFonts w:hint="cs"/>
          <w:rtl/>
        </w:rPr>
        <w:t>,</w:t>
      </w:r>
      <w:r>
        <w:rPr>
          <w:rtl/>
        </w:rPr>
        <w:t xml:space="preserve"> </w:t>
      </w:r>
      <w:bookmarkStart w:id="27406" w:name="_ETM_Q52_701730"/>
      <w:bookmarkEnd w:id="27406"/>
      <w:r>
        <w:rPr>
          <w:rtl/>
        </w:rPr>
        <w:t xml:space="preserve">במקרה </w:t>
      </w:r>
      <w:bookmarkStart w:id="27407" w:name="_ETM_Q52_702150"/>
      <w:bookmarkEnd w:id="27407"/>
      <w:r>
        <w:rPr>
          <w:rtl/>
        </w:rPr>
        <w:t xml:space="preserve">הזה </w:t>
      </w:r>
      <w:bookmarkStart w:id="27408" w:name="_ETM_Q52_702780"/>
      <w:bookmarkEnd w:id="27408"/>
      <w:r>
        <w:rPr>
          <w:rtl/>
        </w:rPr>
        <w:t xml:space="preserve">120 </w:t>
      </w:r>
      <w:bookmarkStart w:id="27409" w:name="_ETM_Q52_703500"/>
      <w:bookmarkEnd w:id="27409"/>
      <w:r>
        <w:rPr>
          <w:rtl/>
        </w:rPr>
        <w:t xml:space="preserve">מבני </w:t>
      </w:r>
      <w:bookmarkStart w:id="27410" w:name="_ETM_Q52_703770"/>
      <w:bookmarkEnd w:id="27410"/>
      <w:r>
        <w:rPr>
          <w:rtl/>
        </w:rPr>
        <w:t>עמנו</w:t>
      </w:r>
      <w:r>
        <w:rPr>
          <w:rFonts w:hint="cs"/>
          <w:rtl/>
        </w:rPr>
        <w:t>,</w:t>
      </w:r>
      <w:r>
        <w:rPr>
          <w:rtl/>
        </w:rPr>
        <w:t xml:space="preserve"> </w:t>
      </w:r>
      <w:bookmarkStart w:id="27411" w:name="_ETM_Q52_704520"/>
      <w:bookmarkEnd w:id="27411"/>
      <w:r w:rsidR="009F33F7">
        <w:rPr>
          <w:rFonts w:hint="cs"/>
          <w:rtl/>
        </w:rPr>
        <w:t>ש</w:t>
      </w:r>
      <w:r>
        <w:rPr>
          <w:rtl/>
        </w:rPr>
        <w:t xml:space="preserve">עושים </w:t>
      </w:r>
      <w:bookmarkStart w:id="27412" w:name="_ETM_Q52_705059"/>
      <w:bookmarkEnd w:id="27412"/>
      <w:r>
        <w:rPr>
          <w:rtl/>
        </w:rPr>
        <w:t xml:space="preserve">הכול </w:t>
      </w:r>
      <w:bookmarkStart w:id="27413" w:name="_ETM_Q52_705630"/>
      <w:bookmarkEnd w:id="27413"/>
      <w:r>
        <w:rPr>
          <w:rtl/>
        </w:rPr>
        <w:t xml:space="preserve">כדי </w:t>
      </w:r>
      <w:bookmarkStart w:id="27414" w:name="_ETM_Q52_705959"/>
      <w:bookmarkEnd w:id="27414"/>
      <w:r>
        <w:rPr>
          <w:rtl/>
        </w:rPr>
        <w:t>ל</w:t>
      </w:r>
      <w:r>
        <w:rPr>
          <w:rFonts w:hint="cs"/>
          <w:rtl/>
        </w:rPr>
        <w:t xml:space="preserve">פדות </w:t>
      </w:r>
      <w:bookmarkStart w:id="27415" w:name="_ETM_Q52_706500"/>
      <w:bookmarkEnd w:id="27415"/>
      <w:r>
        <w:rPr>
          <w:rtl/>
        </w:rPr>
        <w:t>אותם</w:t>
      </w:r>
      <w:r>
        <w:rPr>
          <w:rFonts w:hint="cs"/>
          <w:rtl/>
        </w:rPr>
        <w:t>.</w:t>
      </w:r>
      <w:bookmarkStart w:id="27416" w:name="_ETM_Q52_704957"/>
      <w:bookmarkStart w:id="27417" w:name="_ETM_Q52_705051"/>
      <w:bookmarkStart w:id="27418" w:name="_ETM_Q52_705085"/>
      <w:bookmarkStart w:id="27419" w:name="_ETM_Q52_705163"/>
      <w:bookmarkStart w:id="27420" w:name="_ETM_Q52_707250"/>
      <w:bookmarkEnd w:id="27416"/>
      <w:bookmarkEnd w:id="27417"/>
      <w:bookmarkEnd w:id="27418"/>
      <w:bookmarkEnd w:id="27419"/>
      <w:bookmarkEnd w:id="27420"/>
      <w:r w:rsidR="009F33F7">
        <w:rPr>
          <w:rFonts w:hint="cs"/>
          <w:rtl/>
        </w:rPr>
        <w:t xml:space="preserve"> </w:t>
      </w:r>
      <w:r>
        <w:rPr>
          <w:rtl/>
        </w:rPr>
        <w:t xml:space="preserve">בעניין </w:t>
      </w:r>
      <w:bookmarkStart w:id="27421" w:name="_ETM_Q52_707879"/>
      <w:bookmarkEnd w:id="27421"/>
      <w:r>
        <w:rPr>
          <w:rtl/>
        </w:rPr>
        <w:t xml:space="preserve">הזה </w:t>
      </w:r>
      <w:bookmarkStart w:id="27422" w:name="_ETM_Q52_708150"/>
      <w:bookmarkEnd w:id="27422"/>
      <w:r>
        <w:rPr>
          <w:rtl/>
        </w:rPr>
        <w:t xml:space="preserve">אני </w:t>
      </w:r>
      <w:bookmarkStart w:id="27423" w:name="_ETM_Q52_708390"/>
      <w:bookmarkEnd w:id="27423"/>
      <w:r>
        <w:rPr>
          <w:rtl/>
        </w:rPr>
        <w:t>איתכם</w:t>
      </w:r>
      <w:r>
        <w:rPr>
          <w:rFonts w:hint="cs"/>
          <w:rtl/>
        </w:rPr>
        <w:t>.</w:t>
      </w:r>
      <w:bookmarkStart w:id="27424" w:name="_ETM_Q52_709480"/>
      <w:bookmarkStart w:id="27425" w:name="_ETM_Q52_710019"/>
      <w:bookmarkStart w:id="27426" w:name="_ETM_Q52_710170"/>
      <w:bookmarkEnd w:id="27424"/>
      <w:bookmarkEnd w:id="27425"/>
      <w:bookmarkEnd w:id="27426"/>
      <w:r>
        <w:rPr>
          <w:rFonts w:hint="cs"/>
          <w:rtl/>
        </w:rPr>
        <w:t xml:space="preserve"> </w:t>
      </w:r>
      <w:r>
        <w:rPr>
          <w:rtl/>
        </w:rPr>
        <w:t xml:space="preserve">אומר </w:t>
      </w:r>
      <w:bookmarkStart w:id="27427" w:name="_ETM_Q52_710379"/>
      <w:bookmarkEnd w:id="27427"/>
      <w:r>
        <w:rPr>
          <w:rtl/>
        </w:rPr>
        <w:t xml:space="preserve">הרמב"ם </w:t>
      </w:r>
      <w:bookmarkStart w:id="27428" w:name="_ETM_Q52_710829"/>
      <w:bookmarkStart w:id="27429" w:name="_ETM_Q52_711129"/>
      <w:bookmarkStart w:id="27430" w:name="_ETM_Q52_711700"/>
      <w:bookmarkEnd w:id="27428"/>
      <w:bookmarkEnd w:id="27429"/>
      <w:bookmarkEnd w:id="27430"/>
      <w:r>
        <w:rPr>
          <w:rtl/>
        </w:rPr>
        <w:t xml:space="preserve">בהלכות </w:t>
      </w:r>
      <w:bookmarkStart w:id="27431" w:name="_ETM_Q52_712150"/>
      <w:bookmarkEnd w:id="27431"/>
      <w:r>
        <w:rPr>
          <w:rtl/>
        </w:rPr>
        <w:t xml:space="preserve">מתנות </w:t>
      </w:r>
      <w:bookmarkStart w:id="27432" w:name="_ETM_Q52_712809"/>
      <w:bookmarkEnd w:id="27432"/>
      <w:r>
        <w:rPr>
          <w:rtl/>
        </w:rPr>
        <w:t>עניים</w:t>
      </w:r>
      <w:r>
        <w:rPr>
          <w:rFonts w:hint="cs"/>
          <w:rtl/>
        </w:rPr>
        <w:t>:</w:t>
      </w:r>
      <w:r>
        <w:rPr>
          <w:rtl/>
        </w:rPr>
        <w:t xml:space="preserve"> </w:t>
      </w:r>
      <w:bookmarkStart w:id="27433" w:name="_ETM_Q52_713689"/>
      <w:bookmarkEnd w:id="27433"/>
      <w:r>
        <w:rPr>
          <w:rFonts w:hint="cs"/>
          <w:rtl/>
        </w:rPr>
        <w:t>"</w:t>
      </w:r>
      <w:r>
        <w:rPr>
          <w:rtl/>
        </w:rPr>
        <w:t xml:space="preserve">פדיון </w:t>
      </w:r>
      <w:bookmarkStart w:id="27434" w:name="_ETM_Q52_714260"/>
      <w:bookmarkEnd w:id="27434"/>
      <w:r>
        <w:rPr>
          <w:rtl/>
        </w:rPr>
        <w:t xml:space="preserve">שבויים </w:t>
      </w:r>
      <w:bookmarkStart w:id="27435" w:name="_ETM_Q52_714769"/>
      <w:bookmarkEnd w:id="27435"/>
      <w:r>
        <w:rPr>
          <w:rtl/>
        </w:rPr>
        <w:t xml:space="preserve">קודם </w:t>
      </w:r>
      <w:bookmarkStart w:id="27436" w:name="_ETM_Q52_715849"/>
      <w:bookmarkEnd w:id="27436"/>
      <w:r>
        <w:rPr>
          <w:rtl/>
        </w:rPr>
        <w:t>לפרנסת</w:t>
      </w:r>
      <w:r>
        <w:rPr>
          <w:rFonts w:hint="cs"/>
          <w:rtl/>
        </w:rPr>
        <w:t xml:space="preserve"> עניים ולכסותן, </w:t>
      </w:r>
      <w:bookmarkStart w:id="27437" w:name="_ETM_Q52_716689"/>
      <w:bookmarkStart w:id="27438" w:name="_ETM_Q52_716959"/>
      <w:bookmarkStart w:id="27439" w:name="_ETM_Q52_718159"/>
      <w:bookmarkStart w:id="27440" w:name="_ETM_Q52_718760"/>
      <w:bookmarkEnd w:id="27437"/>
      <w:bookmarkEnd w:id="27438"/>
      <w:bookmarkEnd w:id="27439"/>
      <w:bookmarkEnd w:id="27440"/>
      <w:r>
        <w:rPr>
          <w:rFonts w:hint="cs"/>
          <w:rtl/>
        </w:rPr>
        <w:t xml:space="preserve">ואין לך </w:t>
      </w:r>
      <w:r>
        <w:rPr>
          <w:rtl/>
        </w:rPr>
        <w:t xml:space="preserve">מצווה </w:t>
      </w:r>
      <w:bookmarkStart w:id="27441" w:name="_ETM_Q52_719179"/>
      <w:bookmarkEnd w:id="27441"/>
      <w:r>
        <w:rPr>
          <w:rtl/>
        </w:rPr>
        <w:t xml:space="preserve">גדולה </w:t>
      </w:r>
      <w:bookmarkStart w:id="27442" w:name="_ETM_Q52_720439"/>
      <w:bookmarkEnd w:id="27442"/>
      <w:r>
        <w:rPr>
          <w:rFonts w:hint="cs"/>
          <w:rtl/>
        </w:rPr>
        <w:t>כ</w:t>
      </w:r>
      <w:r>
        <w:rPr>
          <w:rtl/>
        </w:rPr>
        <w:t xml:space="preserve">פדיון </w:t>
      </w:r>
      <w:bookmarkStart w:id="27443" w:name="_ETM_Q52_720859"/>
      <w:bookmarkEnd w:id="27443"/>
      <w:r>
        <w:rPr>
          <w:rtl/>
        </w:rPr>
        <w:t>שבויים</w:t>
      </w:r>
      <w:r>
        <w:rPr>
          <w:rFonts w:hint="cs"/>
          <w:rtl/>
        </w:rPr>
        <w:t>".</w:t>
      </w:r>
      <w:r>
        <w:rPr>
          <w:rtl/>
        </w:rPr>
        <w:t xml:space="preserve"> </w:t>
      </w:r>
      <w:bookmarkStart w:id="27444" w:name="_ETM_Q52_721760"/>
      <w:bookmarkEnd w:id="27444"/>
      <w:r>
        <w:rPr>
          <w:rFonts w:hint="cs"/>
          <w:rtl/>
        </w:rPr>
        <w:t>ב</w:t>
      </w:r>
      <w:r>
        <w:rPr>
          <w:rtl/>
        </w:rPr>
        <w:t>ירושלמי</w:t>
      </w:r>
      <w:r>
        <w:rPr>
          <w:rFonts w:hint="cs"/>
          <w:rtl/>
        </w:rPr>
        <w:t>,</w:t>
      </w:r>
      <w:r>
        <w:rPr>
          <w:rtl/>
        </w:rPr>
        <w:t xml:space="preserve"> </w:t>
      </w:r>
      <w:bookmarkStart w:id="27445" w:name="_ETM_Q52_722450"/>
      <w:bookmarkEnd w:id="27445"/>
      <w:r>
        <w:rPr>
          <w:rtl/>
        </w:rPr>
        <w:t xml:space="preserve">במסכת </w:t>
      </w:r>
      <w:bookmarkStart w:id="27446" w:name="_ETM_Q52_722959"/>
      <w:bookmarkEnd w:id="27446"/>
      <w:r>
        <w:rPr>
          <w:rtl/>
        </w:rPr>
        <w:t>סנהדרין</w:t>
      </w:r>
      <w:r>
        <w:rPr>
          <w:rFonts w:hint="cs"/>
          <w:rtl/>
        </w:rPr>
        <w:t>,</w:t>
      </w:r>
      <w:r>
        <w:rPr>
          <w:rtl/>
        </w:rPr>
        <w:t xml:space="preserve"> </w:t>
      </w:r>
      <w:bookmarkStart w:id="27447" w:name="_ETM_Q52_724160"/>
      <w:bookmarkEnd w:id="27447"/>
      <w:r>
        <w:rPr>
          <w:rtl/>
        </w:rPr>
        <w:t xml:space="preserve">אומר </w:t>
      </w:r>
      <w:bookmarkStart w:id="27448" w:name="_ETM_Q52_724550"/>
      <w:bookmarkEnd w:id="27448"/>
      <w:r>
        <w:rPr>
          <w:rtl/>
        </w:rPr>
        <w:t xml:space="preserve">רבי </w:t>
      </w:r>
      <w:bookmarkStart w:id="27449" w:name="_ETM_Q52_724760"/>
      <w:bookmarkEnd w:id="27449"/>
      <w:r>
        <w:rPr>
          <w:rtl/>
        </w:rPr>
        <w:t>יוחנן</w:t>
      </w:r>
      <w:r>
        <w:rPr>
          <w:rFonts w:hint="cs"/>
          <w:rtl/>
        </w:rPr>
        <w:t>:</w:t>
      </w:r>
      <w:r>
        <w:rPr>
          <w:rtl/>
        </w:rPr>
        <w:t xml:space="preserve"> </w:t>
      </w:r>
      <w:bookmarkStart w:id="27450" w:name="_ETM_Q52_725660"/>
      <w:bookmarkEnd w:id="27450"/>
      <w:r>
        <w:rPr>
          <w:rFonts w:hint="cs"/>
          <w:rtl/>
        </w:rPr>
        <w:t>"</w:t>
      </w:r>
      <w:r>
        <w:rPr>
          <w:rtl/>
        </w:rPr>
        <w:t xml:space="preserve">כל </w:t>
      </w:r>
      <w:bookmarkStart w:id="27451" w:name="_ETM_Q52_725900"/>
      <w:bookmarkEnd w:id="27451"/>
      <w:r>
        <w:rPr>
          <w:rtl/>
        </w:rPr>
        <w:t xml:space="preserve">המציל </w:t>
      </w:r>
      <w:bookmarkStart w:id="27452" w:name="_ETM_Q52_726349"/>
      <w:bookmarkEnd w:id="27452"/>
      <w:r>
        <w:rPr>
          <w:rtl/>
        </w:rPr>
        <w:t>נפש</w:t>
      </w:r>
      <w:r>
        <w:rPr>
          <w:rFonts w:hint="cs"/>
          <w:rtl/>
        </w:rPr>
        <w:t xml:space="preserve"> אחת</w:t>
      </w:r>
      <w:bookmarkStart w:id="27453" w:name="_ETM_Q52_726739"/>
      <w:bookmarkEnd w:id="27453"/>
      <w:r>
        <w:rPr>
          <w:rtl/>
        </w:rPr>
        <w:t xml:space="preserve"> </w:t>
      </w:r>
      <w:bookmarkStart w:id="27454" w:name="_ETM_Q52_727190"/>
      <w:bookmarkEnd w:id="27454"/>
      <w:r>
        <w:rPr>
          <w:rtl/>
        </w:rPr>
        <w:t xml:space="preserve">כאילו </w:t>
      </w:r>
      <w:bookmarkStart w:id="27455" w:name="_ETM_Q52_727520"/>
      <w:bookmarkEnd w:id="27455"/>
      <w:r>
        <w:rPr>
          <w:rtl/>
        </w:rPr>
        <w:t xml:space="preserve">הציל </w:t>
      </w:r>
      <w:bookmarkStart w:id="27456" w:name="_ETM_Q52_728600"/>
      <w:bookmarkEnd w:id="27456"/>
      <w:r>
        <w:rPr>
          <w:rFonts w:hint="cs"/>
          <w:rtl/>
        </w:rPr>
        <w:t xml:space="preserve">עולם </w:t>
      </w:r>
      <w:bookmarkStart w:id="27457" w:name="_ETM_Q52_726348"/>
      <w:bookmarkEnd w:id="27457"/>
      <w:r>
        <w:rPr>
          <w:rFonts w:hint="cs"/>
          <w:rtl/>
        </w:rPr>
        <w:t xml:space="preserve">מלא". </w:t>
      </w:r>
    </w:p>
    <w:p w:rsidR="00225AFC" w:rsidRDefault="00225AFC" w:rsidP="00406E8D">
      <w:pPr>
        <w:rPr>
          <w:rtl/>
        </w:rPr>
      </w:pPr>
    </w:p>
    <w:p w:rsidR="00225AFC" w:rsidRDefault="00225AFC" w:rsidP="009F33F7">
      <w:pPr>
        <w:rPr>
          <w:rtl/>
        </w:rPr>
      </w:pPr>
      <w:bookmarkStart w:id="27458" w:name="_ETM_Q52_725318"/>
      <w:bookmarkStart w:id="27459" w:name="_ETM_Q52_728720"/>
      <w:bookmarkStart w:id="27460" w:name="_ETM_Q52_728900"/>
      <w:bookmarkStart w:id="27461" w:name="_ETM_Q52_729140"/>
      <w:bookmarkStart w:id="27462" w:name="_ETM_Q52_729510"/>
      <w:bookmarkEnd w:id="27458"/>
      <w:bookmarkEnd w:id="27459"/>
      <w:bookmarkEnd w:id="27460"/>
      <w:bookmarkEnd w:id="27461"/>
      <w:bookmarkEnd w:id="27462"/>
      <w:r>
        <w:rPr>
          <w:rtl/>
        </w:rPr>
        <w:t xml:space="preserve">אז </w:t>
      </w:r>
      <w:bookmarkStart w:id="27463" w:name="_ETM_Q52_729809"/>
      <w:bookmarkEnd w:id="27463"/>
      <w:r>
        <w:rPr>
          <w:rtl/>
        </w:rPr>
        <w:t xml:space="preserve">דרעי </w:t>
      </w:r>
      <w:bookmarkStart w:id="27464" w:name="_ETM_Q52_730140"/>
      <w:bookmarkEnd w:id="27464"/>
      <w:r>
        <w:rPr>
          <w:rtl/>
        </w:rPr>
        <w:t>וגפני</w:t>
      </w:r>
      <w:r>
        <w:rPr>
          <w:rFonts w:hint="cs"/>
          <w:rtl/>
        </w:rPr>
        <w:t>,</w:t>
      </w:r>
      <w:r>
        <w:rPr>
          <w:rtl/>
        </w:rPr>
        <w:t xml:space="preserve"> </w:t>
      </w:r>
      <w:bookmarkStart w:id="27465" w:name="_ETM_Q52_731309"/>
      <w:bookmarkEnd w:id="27465"/>
      <w:r>
        <w:rPr>
          <w:rtl/>
        </w:rPr>
        <w:t xml:space="preserve">במובן </w:t>
      </w:r>
      <w:bookmarkStart w:id="27466" w:name="_ETM_Q52_731909"/>
      <w:bookmarkEnd w:id="27466"/>
      <w:r>
        <w:rPr>
          <w:rtl/>
        </w:rPr>
        <w:t>הזה</w:t>
      </w:r>
      <w:r>
        <w:rPr>
          <w:rFonts w:hint="cs"/>
          <w:rtl/>
        </w:rPr>
        <w:t>,</w:t>
      </w:r>
      <w:r>
        <w:rPr>
          <w:rtl/>
        </w:rPr>
        <w:t xml:space="preserve"> </w:t>
      </w:r>
      <w:bookmarkStart w:id="27467" w:name="_ETM_Q52_732330"/>
      <w:bookmarkEnd w:id="27467"/>
      <w:r>
        <w:rPr>
          <w:rtl/>
        </w:rPr>
        <w:t>כן</w:t>
      </w:r>
      <w:r>
        <w:rPr>
          <w:rFonts w:hint="cs"/>
          <w:rtl/>
        </w:rPr>
        <w:t>,</w:t>
      </w:r>
      <w:r>
        <w:rPr>
          <w:rtl/>
        </w:rPr>
        <w:t xml:space="preserve"> </w:t>
      </w:r>
      <w:bookmarkStart w:id="27468" w:name="_ETM_Q52_732599"/>
      <w:bookmarkEnd w:id="27468"/>
      <w:r>
        <w:rPr>
          <w:rtl/>
        </w:rPr>
        <w:t xml:space="preserve">המפלגות </w:t>
      </w:r>
      <w:bookmarkStart w:id="27469" w:name="_ETM_Q52_733170"/>
      <w:bookmarkEnd w:id="27469"/>
      <w:r>
        <w:rPr>
          <w:rtl/>
        </w:rPr>
        <w:t xml:space="preserve">שלכם </w:t>
      </w:r>
      <w:bookmarkStart w:id="27470" w:name="_ETM_Q52_734010"/>
      <w:bookmarkEnd w:id="27470"/>
      <w:r>
        <w:rPr>
          <w:rFonts w:hint="cs"/>
          <w:rtl/>
        </w:rPr>
        <w:t xml:space="preserve">– </w:t>
      </w:r>
      <w:r>
        <w:rPr>
          <w:rtl/>
        </w:rPr>
        <w:t xml:space="preserve">היהדות </w:t>
      </w:r>
      <w:bookmarkStart w:id="27471" w:name="_ETM_Q52_734549"/>
      <w:bookmarkEnd w:id="27471"/>
      <w:r>
        <w:rPr>
          <w:rtl/>
        </w:rPr>
        <w:t xml:space="preserve">החרדית </w:t>
      </w:r>
      <w:bookmarkStart w:id="27472" w:name="_ETM_Q52_735469"/>
      <w:bookmarkEnd w:id="27472"/>
      <w:r>
        <w:rPr>
          <w:rtl/>
        </w:rPr>
        <w:t xml:space="preserve">מגלמת </w:t>
      </w:r>
      <w:bookmarkStart w:id="27473" w:name="_ETM_Q52_736280"/>
      <w:bookmarkEnd w:id="27473"/>
      <w:r>
        <w:rPr>
          <w:rtl/>
        </w:rPr>
        <w:t xml:space="preserve">יהדות </w:t>
      </w:r>
      <w:bookmarkStart w:id="27474" w:name="_ETM_Q52_736729"/>
      <w:bookmarkEnd w:id="27474"/>
      <w:r>
        <w:rPr>
          <w:rtl/>
        </w:rPr>
        <w:t xml:space="preserve">של </w:t>
      </w:r>
      <w:bookmarkStart w:id="27475" w:name="_ETM_Q52_736910"/>
      <w:bookmarkEnd w:id="27475"/>
      <w:r>
        <w:rPr>
          <w:rtl/>
        </w:rPr>
        <w:t>חמלה</w:t>
      </w:r>
      <w:r>
        <w:rPr>
          <w:rFonts w:hint="cs"/>
          <w:rtl/>
        </w:rPr>
        <w:t>,</w:t>
      </w:r>
      <w:r>
        <w:rPr>
          <w:rtl/>
        </w:rPr>
        <w:t xml:space="preserve"> </w:t>
      </w:r>
      <w:bookmarkStart w:id="27476" w:name="_ETM_Q52_738040"/>
      <w:bookmarkEnd w:id="27476"/>
      <w:r>
        <w:rPr>
          <w:rtl/>
        </w:rPr>
        <w:t xml:space="preserve">כפי </w:t>
      </w:r>
      <w:bookmarkStart w:id="27477" w:name="_ETM_Q52_738309"/>
      <w:bookmarkEnd w:id="27477"/>
      <w:r>
        <w:rPr>
          <w:rtl/>
        </w:rPr>
        <w:t xml:space="preserve">שאני </w:t>
      </w:r>
      <w:bookmarkStart w:id="27478" w:name="_ETM_Q52_738580"/>
      <w:bookmarkEnd w:id="27478"/>
      <w:r>
        <w:rPr>
          <w:rtl/>
        </w:rPr>
        <w:t xml:space="preserve">חושב </w:t>
      </w:r>
      <w:bookmarkStart w:id="27479" w:name="_ETM_Q52_738970"/>
      <w:bookmarkEnd w:id="27479"/>
      <w:r>
        <w:rPr>
          <w:rtl/>
        </w:rPr>
        <w:t xml:space="preserve">שעלינו </w:t>
      </w:r>
      <w:bookmarkStart w:id="27480" w:name="_ETM_Q52_739450"/>
      <w:bookmarkEnd w:id="27480"/>
      <w:r>
        <w:rPr>
          <w:rtl/>
        </w:rPr>
        <w:t>להעצים</w:t>
      </w:r>
      <w:r>
        <w:rPr>
          <w:rFonts w:hint="cs"/>
          <w:rtl/>
        </w:rPr>
        <w:t>.</w:t>
      </w:r>
      <w:r>
        <w:rPr>
          <w:rtl/>
        </w:rPr>
        <w:t xml:space="preserve"> </w:t>
      </w:r>
      <w:bookmarkStart w:id="27481" w:name="_ETM_Q52_740520"/>
      <w:bookmarkEnd w:id="27481"/>
      <w:r>
        <w:rPr>
          <w:rtl/>
        </w:rPr>
        <w:t xml:space="preserve">לעומת </w:t>
      </w:r>
      <w:bookmarkStart w:id="27482" w:name="_ETM_Q52_741059"/>
      <w:bookmarkEnd w:id="27482"/>
      <w:r>
        <w:rPr>
          <w:rtl/>
        </w:rPr>
        <w:t xml:space="preserve">זאת </w:t>
      </w:r>
      <w:bookmarkStart w:id="27483" w:name="_ETM_Q52_741240"/>
      <w:bookmarkEnd w:id="27483"/>
      <w:r>
        <w:rPr>
          <w:rtl/>
        </w:rPr>
        <w:t xml:space="preserve">אני </w:t>
      </w:r>
      <w:bookmarkStart w:id="27484" w:name="_ETM_Q52_741389"/>
      <w:bookmarkEnd w:id="27484"/>
      <w:r>
        <w:rPr>
          <w:rtl/>
        </w:rPr>
        <w:t xml:space="preserve">חושב </w:t>
      </w:r>
      <w:bookmarkStart w:id="27485" w:name="_ETM_Q52_741809"/>
      <w:bookmarkEnd w:id="27485"/>
      <w:r>
        <w:rPr>
          <w:rtl/>
        </w:rPr>
        <w:t>ש</w:t>
      </w:r>
      <w:bookmarkStart w:id="27486" w:name="_ETM_Q52_741990"/>
      <w:bookmarkEnd w:id="27486"/>
      <w:r>
        <w:rPr>
          <w:rtl/>
        </w:rPr>
        <w:t xml:space="preserve">איתמר </w:t>
      </w:r>
      <w:bookmarkStart w:id="27487" w:name="_ETM_Q52_742350"/>
      <w:bookmarkEnd w:id="27487"/>
      <w:r>
        <w:rPr>
          <w:rtl/>
        </w:rPr>
        <w:t xml:space="preserve">בן </w:t>
      </w:r>
      <w:bookmarkStart w:id="27488" w:name="_ETM_Q52_742559"/>
      <w:bookmarkEnd w:id="27488"/>
      <w:r>
        <w:rPr>
          <w:rtl/>
        </w:rPr>
        <w:t xml:space="preserve">גביר </w:t>
      </w:r>
      <w:bookmarkStart w:id="27489" w:name="_ETM_Q52_743220"/>
      <w:bookmarkEnd w:id="27489"/>
      <w:r>
        <w:rPr>
          <w:rtl/>
        </w:rPr>
        <w:t xml:space="preserve">ובצלאל </w:t>
      </w:r>
      <w:bookmarkStart w:id="27490" w:name="_ETM_Q52_743820"/>
      <w:bookmarkEnd w:id="27490"/>
      <w:r>
        <w:rPr>
          <w:rtl/>
        </w:rPr>
        <w:t>סמוטריץ</w:t>
      </w:r>
      <w:r>
        <w:rPr>
          <w:rFonts w:hint="cs"/>
          <w:rtl/>
        </w:rPr>
        <w:t>'</w:t>
      </w:r>
      <w:r>
        <w:rPr>
          <w:rtl/>
        </w:rPr>
        <w:t xml:space="preserve"> </w:t>
      </w:r>
      <w:bookmarkStart w:id="27491" w:name="_ETM_Q52_744449"/>
      <w:bookmarkEnd w:id="27491"/>
      <w:r>
        <w:rPr>
          <w:rtl/>
        </w:rPr>
        <w:t xml:space="preserve">מובילים </w:t>
      </w:r>
      <w:bookmarkStart w:id="27492" w:name="_ETM_Q52_745470"/>
      <w:bookmarkEnd w:id="27492"/>
      <w:r>
        <w:rPr>
          <w:rtl/>
        </w:rPr>
        <w:t xml:space="preserve">עם </w:t>
      </w:r>
      <w:bookmarkStart w:id="27493" w:name="_ETM_Q52_745650"/>
      <w:bookmarkEnd w:id="27493"/>
      <w:r>
        <w:rPr>
          <w:rtl/>
        </w:rPr>
        <w:t xml:space="preserve">המפלגות </w:t>
      </w:r>
      <w:bookmarkStart w:id="27494" w:name="_ETM_Q52_746370"/>
      <w:bookmarkEnd w:id="27494"/>
      <w:r>
        <w:rPr>
          <w:rtl/>
        </w:rPr>
        <w:t xml:space="preserve">שלהם </w:t>
      </w:r>
      <w:bookmarkStart w:id="27495" w:name="_ETM_Q52_747090"/>
      <w:bookmarkEnd w:id="27495"/>
      <w:r>
        <w:rPr>
          <w:rtl/>
        </w:rPr>
        <w:t xml:space="preserve">יהדות </w:t>
      </w:r>
      <w:bookmarkStart w:id="27496" w:name="_ETM_Q52_747510"/>
      <w:bookmarkEnd w:id="27496"/>
      <w:r>
        <w:rPr>
          <w:rtl/>
        </w:rPr>
        <w:t>אחרת</w:t>
      </w:r>
      <w:r w:rsidR="009F33F7">
        <w:rPr>
          <w:rFonts w:hint="cs"/>
          <w:rtl/>
        </w:rPr>
        <w:t>,</w:t>
      </w:r>
      <w:r>
        <w:rPr>
          <w:rtl/>
        </w:rPr>
        <w:t xml:space="preserve"> </w:t>
      </w:r>
      <w:bookmarkStart w:id="27497" w:name="_ETM_Q52_748450"/>
      <w:bookmarkEnd w:id="27497"/>
      <w:r>
        <w:rPr>
          <w:rtl/>
        </w:rPr>
        <w:t xml:space="preserve">אני </w:t>
      </w:r>
      <w:bookmarkStart w:id="27498" w:name="_ETM_Q52_748660"/>
      <w:bookmarkEnd w:id="27498"/>
      <w:r>
        <w:rPr>
          <w:rtl/>
        </w:rPr>
        <w:t xml:space="preserve">רוצה </w:t>
      </w:r>
      <w:bookmarkStart w:id="27499" w:name="_ETM_Q52_748960"/>
      <w:bookmarkEnd w:id="27499"/>
      <w:r>
        <w:rPr>
          <w:rtl/>
        </w:rPr>
        <w:t xml:space="preserve">לקרוא </w:t>
      </w:r>
      <w:bookmarkStart w:id="27500" w:name="_ETM_Q52_749290"/>
      <w:bookmarkEnd w:id="27500"/>
      <w:r>
        <w:rPr>
          <w:rtl/>
        </w:rPr>
        <w:t>ל</w:t>
      </w:r>
      <w:r>
        <w:rPr>
          <w:rFonts w:hint="cs"/>
          <w:rtl/>
        </w:rPr>
        <w:t>ה</w:t>
      </w:r>
      <w:r>
        <w:rPr>
          <w:rtl/>
        </w:rPr>
        <w:t xml:space="preserve"> </w:t>
      </w:r>
      <w:bookmarkStart w:id="27501" w:name="_ETM_Q52_749380"/>
      <w:bookmarkEnd w:id="27501"/>
      <w:r>
        <w:rPr>
          <w:rtl/>
        </w:rPr>
        <w:t xml:space="preserve">יהדות </w:t>
      </w:r>
      <w:bookmarkStart w:id="27502" w:name="_ETM_Q52_749800"/>
      <w:bookmarkEnd w:id="27502"/>
      <w:r>
        <w:rPr>
          <w:rtl/>
        </w:rPr>
        <w:t>נוקשה</w:t>
      </w:r>
      <w:r>
        <w:rPr>
          <w:rFonts w:hint="cs"/>
          <w:rtl/>
        </w:rPr>
        <w:t>.</w:t>
      </w:r>
      <w:r>
        <w:rPr>
          <w:rtl/>
        </w:rPr>
        <w:t xml:space="preserve"> </w:t>
      </w:r>
      <w:bookmarkStart w:id="27503" w:name="_ETM_Q52_750880"/>
      <w:bookmarkEnd w:id="27503"/>
      <w:r>
        <w:rPr>
          <w:rtl/>
        </w:rPr>
        <w:t xml:space="preserve">יש </w:t>
      </w:r>
      <w:bookmarkStart w:id="27504" w:name="_ETM_Q52_751240"/>
      <w:bookmarkEnd w:id="27504"/>
      <w:r>
        <w:rPr>
          <w:rtl/>
        </w:rPr>
        <w:t>ל</w:t>
      </w:r>
      <w:r>
        <w:rPr>
          <w:rFonts w:hint="cs"/>
          <w:rtl/>
        </w:rPr>
        <w:t>ה</w:t>
      </w:r>
      <w:r>
        <w:rPr>
          <w:rtl/>
        </w:rPr>
        <w:t xml:space="preserve"> </w:t>
      </w:r>
      <w:bookmarkStart w:id="27505" w:name="_ETM_Q52_751390"/>
      <w:bookmarkEnd w:id="27505"/>
      <w:r>
        <w:rPr>
          <w:rtl/>
        </w:rPr>
        <w:t>ערכים</w:t>
      </w:r>
      <w:r>
        <w:rPr>
          <w:rFonts w:hint="cs"/>
          <w:rtl/>
        </w:rPr>
        <w:t>,</w:t>
      </w:r>
      <w:r>
        <w:rPr>
          <w:rtl/>
        </w:rPr>
        <w:t xml:space="preserve"> </w:t>
      </w:r>
      <w:bookmarkStart w:id="27506" w:name="_ETM_Q52_752550"/>
      <w:bookmarkEnd w:id="27506"/>
      <w:r>
        <w:rPr>
          <w:rtl/>
        </w:rPr>
        <w:t>יש</w:t>
      </w:r>
      <w:r>
        <w:rPr>
          <w:rFonts w:hint="cs"/>
          <w:rtl/>
        </w:rPr>
        <w:t xml:space="preserve"> לה</w:t>
      </w:r>
      <w:bookmarkStart w:id="27507" w:name="_ETM_Q52_753120"/>
      <w:bookmarkEnd w:id="27507"/>
      <w:r>
        <w:rPr>
          <w:rFonts w:hint="cs"/>
          <w:rtl/>
        </w:rPr>
        <w:t xml:space="preserve"> </w:t>
      </w:r>
      <w:r>
        <w:rPr>
          <w:rtl/>
        </w:rPr>
        <w:t>אידיאלים</w:t>
      </w:r>
      <w:r>
        <w:rPr>
          <w:rFonts w:hint="cs"/>
          <w:rtl/>
        </w:rPr>
        <w:t>,</w:t>
      </w:r>
      <w:r>
        <w:rPr>
          <w:rtl/>
        </w:rPr>
        <w:t xml:space="preserve"> </w:t>
      </w:r>
      <w:bookmarkStart w:id="27508" w:name="_ETM_Q52_753840"/>
      <w:bookmarkEnd w:id="27508"/>
      <w:r>
        <w:rPr>
          <w:rtl/>
        </w:rPr>
        <w:t xml:space="preserve">יש </w:t>
      </w:r>
      <w:bookmarkStart w:id="27509" w:name="_ETM_Q52_754110"/>
      <w:bookmarkEnd w:id="27509"/>
      <w:r>
        <w:rPr>
          <w:rtl/>
        </w:rPr>
        <w:t xml:space="preserve">לה </w:t>
      </w:r>
      <w:bookmarkStart w:id="27510" w:name="_ETM_Q52_754200"/>
      <w:bookmarkEnd w:id="27510"/>
      <w:r>
        <w:rPr>
          <w:rtl/>
        </w:rPr>
        <w:t xml:space="preserve">גם </w:t>
      </w:r>
      <w:bookmarkStart w:id="27511" w:name="_ETM_Q52_754410"/>
      <w:bookmarkEnd w:id="27511"/>
      <w:r>
        <w:rPr>
          <w:rtl/>
        </w:rPr>
        <w:t>בסיס</w:t>
      </w:r>
      <w:r>
        <w:rPr>
          <w:rFonts w:hint="cs"/>
          <w:rtl/>
        </w:rPr>
        <w:t>,</w:t>
      </w:r>
      <w:r>
        <w:rPr>
          <w:rtl/>
        </w:rPr>
        <w:t xml:space="preserve"> </w:t>
      </w:r>
      <w:bookmarkStart w:id="27512" w:name="_ETM_Q52_755240"/>
      <w:bookmarkEnd w:id="27512"/>
      <w:r>
        <w:rPr>
          <w:rtl/>
        </w:rPr>
        <w:t xml:space="preserve">אבל </w:t>
      </w:r>
      <w:bookmarkStart w:id="27513" w:name="_ETM_Q52_755510"/>
      <w:bookmarkEnd w:id="27513"/>
      <w:r>
        <w:rPr>
          <w:rtl/>
        </w:rPr>
        <w:t xml:space="preserve">בעניין </w:t>
      </w:r>
      <w:bookmarkStart w:id="27514" w:name="_ETM_Q52_756140"/>
      <w:bookmarkEnd w:id="27514"/>
      <w:r>
        <w:rPr>
          <w:rtl/>
        </w:rPr>
        <w:t xml:space="preserve">הזה </w:t>
      </w:r>
      <w:bookmarkStart w:id="27515" w:name="_ETM_Q52_756860"/>
      <w:bookmarkEnd w:id="27515"/>
      <w:r>
        <w:rPr>
          <w:rtl/>
        </w:rPr>
        <w:t xml:space="preserve">היא </w:t>
      </w:r>
      <w:bookmarkStart w:id="27516" w:name="_ETM_Q52_756980"/>
      <w:bookmarkEnd w:id="27516"/>
      <w:r>
        <w:rPr>
          <w:rtl/>
        </w:rPr>
        <w:t xml:space="preserve">איננה </w:t>
      </w:r>
      <w:bookmarkStart w:id="27517" w:name="_ETM_Q52_757340"/>
      <w:bookmarkEnd w:id="27517"/>
      <w:r>
        <w:rPr>
          <w:rtl/>
        </w:rPr>
        <w:t xml:space="preserve">תומכת </w:t>
      </w:r>
      <w:bookmarkStart w:id="27518" w:name="_ETM_Q52_757910"/>
      <w:bookmarkEnd w:id="27518"/>
      <w:r>
        <w:rPr>
          <w:rtl/>
        </w:rPr>
        <w:t xml:space="preserve">בעסקת </w:t>
      </w:r>
      <w:bookmarkStart w:id="27519" w:name="_ETM_Q52_758390"/>
      <w:bookmarkEnd w:id="27519"/>
      <w:r>
        <w:rPr>
          <w:rtl/>
        </w:rPr>
        <w:t xml:space="preserve">שבויים </w:t>
      </w:r>
      <w:bookmarkStart w:id="27520" w:name="_ETM_Q52_759200"/>
      <w:bookmarkEnd w:id="27520"/>
      <w:r>
        <w:rPr>
          <w:rtl/>
        </w:rPr>
        <w:t xml:space="preserve">מסיבות </w:t>
      </w:r>
      <w:bookmarkStart w:id="27521" w:name="_ETM_Q52_759860"/>
      <w:bookmarkEnd w:id="27521"/>
      <w:r>
        <w:rPr>
          <w:rtl/>
        </w:rPr>
        <w:t>אחרות</w:t>
      </w:r>
      <w:r>
        <w:rPr>
          <w:rFonts w:hint="cs"/>
          <w:rtl/>
        </w:rPr>
        <w:t>.</w:t>
      </w:r>
      <w:bookmarkStart w:id="27522" w:name="_ETM_Q52_757645"/>
      <w:bookmarkStart w:id="27523" w:name="_ETM_Q52_757731"/>
      <w:bookmarkStart w:id="27524" w:name="_ETM_Q52_757789"/>
      <w:bookmarkStart w:id="27525" w:name="_ETM_Q52_757857"/>
      <w:bookmarkStart w:id="27526" w:name="_ETM_Q52_760309"/>
      <w:bookmarkEnd w:id="27522"/>
      <w:bookmarkEnd w:id="27523"/>
      <w:bookmarkEnd w:id="27524"/>
      <w:bookmarkEnd w:id="27525"/>
      <w:bookmarkEnd w:id="27526"/>
      <w:r>
        <w:rPr>
          <w:rFonts w:hint="cs"/>
          <w:rtl/>
        </w:rPr>
        <w:t xml:space="preserve"> </w:t>
      </w:r>
      <w:r>
        <w:rPr>
          <w:rtl/>
        </w:rPr>
        <w:t>בעיניי</w:t>
      </w:r>
      <w:r>
        <w:rPr>
          <w:rFonts w:hint="cs"/>
          <w:rtl/>
        </w:rPr>
        <w:t>,</w:t>
      </w:r>
      <w:r>
        <w:rPr>
          <w:rtl/>
        </w:rPr>
        <w:t xml:space="preserve"> </w:t>
      </w:r>
      <w:bookmarkStart w:id="27527" w:name="_ETM_Q52_761300"/>
      <w:bookmarkEnd w:id="27527"/>
      <w:r>
        <w:rPr>
          <w:rtl/>
        </w:rPr>
        <w:t xml:space="preserve">זו </w:t>
      </w:r>
      <w:bookmarkStart w:id="27528" w:name="_ETM_Q52_761600"/>
      <w:bookmarkEnd w:id="27528"/>
      <w:r>
        <w:rPr>
          <w:rtl/>
        </w:rPr>
        <w:t>טעות</w:t>
      </w:r>
      <w:r>
        <w:rPr>
          <w:rFonts w:hint="cs"/>
          <w:rtl/>
        </w:rPr>
        <w:t xml:space="preserve"> </w:t>
      </w:r>
      <w:r>
        <w:rPr>
          <w:rFonts w:hint="eastAsia"/>
          <w:rtl/>
        </w:rPr>
        <w:t>–</w:t>
      </w:r>
      <w:r>
        <w:rPr>
          <w:rtl/>
        </w:rPr>
        <w:t xml:space="preserve"> </w:t>
      </w:r>
      <w:bookmarkStart w:id="27529" w:name="_ETM_Q52_762140"/>
      <w:bookmarkEnd w:id="27529"/>
      <w:r>
        <w:rPr>
          <w:rtl/>
        </w:rPr>
        <w:t xml:space="preserve">לא </w:t>
      </w:r>
      <w:bookmarkStart w:id="27530" w:name="_ETM_Q52_762290"/>
      <w:bookmarkEnd w:id="27530"/>
      <w:r>
        <w:rPr>
          <w:rtl/>
        </w:rPr>
        <w:t xml:space="preserve">טעות </w:t>
      </w:r>
      <w:bookmarkStart w:id="27531" w:name="_ETM_Q52_762710"/>
      <w:bookmarkEnd w:id="27531"/>
      <w:r>
        <w:rPr>
          <w:rtl/>
        </w:rPr>
        <w:t>אסטרטגית</w:t>
      </w:r>
      <w:r>
        <w:rPr>
          <w:rFonts w:hint="cs"/>
          <w:rtl/>
        </w:rPr>
        <w:t>,</w:t>
      </w:r>
      <w:r>
        <w:rPr>
          <w:rtl/>
        </w:rPr>
        <w:t xml:space="preserve"> </w:t>
      </w:r>
      <w:bookmarkStart w:id="27532" w:name="_ETM_Q52_763940"/>
      <w:bookmarkEnd w:id="27532"/>
      <w:r>
        <w:rPr>
          <w:rtl/>
        </w:rPr>
        <w:t xml:space="preserve">לא </w:t>
      </w:r>
      <w:bookmarkStart w:id="27533" w:name="_ETM_Q52_764210"/>
      <w:bookmarkEnd w:id="27533"/>
      <w:r>
        <w:rPr>
          <w:rFonts w:hint="cs"/>
          <w:rtl/>
        </w:rPr>
        <w:t xml:space="preserve">טעות </w:t>
      </w:r>
      <w:bookmarkStart w:id="27534" w:name="_ETM_Q52_764690"/>
      <w:bookmarkEnd w:id="27534"/>
      <w:r>
        <w:rPr>
          <w:rtl/>
        </w:rPr>
        <w:t>מדינית</w:t>
      </w:r>
      <w:r>
        <w:rPr>
          <w:rFonts w:hint="cs"/>
          <w:rtl/>
        </w:rPr>
        <w:t>,</w:t>
      </w:r>
      <w:r>
        <w:rPr>
          <w:rtl/>
        </w:rPr>
        <w:t xml:space="preserve"> </w:t>
      </w:r>
      <w:bookmarkStart w:id="27535" w:name="_ETM_Q52_765980"/>
      <w:bookmarkEnd w:id="27535"/>
      <w:r>
        <w:rPr>
          <w:rtl/>
        </w:rPr>
        <w:t xml:space="preserve">חבר </w:t>
      </w:r>
      <w:bookmarkStart w:id="27536" w:name="_ETM_Q52_766340"/>
      <w:bookmarkEnd w:id="27536"/>
      <w:r>
        <w:rPr>
          <w:rtl/>
        </w:rPr>
        <w:t xml:space="preserve">הכנסת </w:t>
      </w:r>
      <w:bookmarkStart w:id="27537" w:name="_ETM_Q52_766700"/>
      <w:bookmarkEnd w:id="27537"/>
      <w:r>
        <w:rPr>
          <w:rtl/>
        </w:rPr>
        <w:t xml:space="preserve">יוסי </w:t>
      </w:r>
      <w:bookmarkStart w:id="27538" w:name="_ETM_Q52_767000"/>
      <w:bookmarkEnd w:id="27538"/>
      <w:r>
        <w:rPr>
          <w:rtl/>
        </w:rPr>
        <w:t>טייב</w:t>
      </w:r>
      <w:r>
        <w:rPr>
          <w:rFonts w:hint="cs"/>
          <w:rtl/>
        </w:rPr>
        <w:t>;</w:t>
      </w:r>
      <w:r>
        <w:rPr>
          <w:rtl/>
        </w:rPr>
        <w:t xml:space="preserve"> </w:t>
      </w:r>
      <w:bookmarkStart w:id="27539" w:name="_ETM_Q52_767450"/>
      <w:bookmarkEnd w:id="27539"/>
      <w:r>
        <w:rPr>
          <w:rtl/>
        </w:rPr>
        <w:t xml:space="preserve">זוהי </w:t>
      </w:r>
      <w:bookmarkStart w:id="27540" w:name="_ETM_Q52_767809"/>
      <w:bookmarkStart w:id="27541" w:name="_ETM_Q52_768559"/>
      <w:bookmarkEnd w:id="27540"/>
      <w:bookmarkEnd w:id="27541"/>
      <w:r>
        <w:rPr>
          <w:rtl/>
        </w:rPr>
        <w:t xml:space="preserve">טעות </w:t>
      </w:r>
      <w:bookmarkStart w:id="27542" w:name="_ETM_Q52_769370"/>
      <w:bookmarkEnd w:id="27542"/>
      <w:r>
        <w:rPr>
          <w:rtl/>
        </w:rPr>
        <w:t>יהודית</w:t>
      </w:r>
      <w:r>
        <w:rPr>
          <w:rFonts w:hint="cs"/>
          <w:rtl/>
        </w:rPr>
        <w:t xml:space="preserve">, טעות </w:t>
      </w:r>
      <w:bookmarkStart w:id="27543" w:name="_ETM_Q52_770610"/>
      <w:bookmarkStart w:id="27544" w:name="_ETM_Q52_770909"/>
      <w:bookmarkEnd w:id="27543"/>
      <w:bookmarkEnd w:id="27544"/>
      <w:r>
        <w:rPr>
          <w:rtl/>
        </w:rPr>
        <w:t>דתית</w:t>
      </w:r>
      <w:r>
        <w:rPr>
          <w:rFonts w:hint="cs"/>
          <w:rtl/>
        </w:rPr>
        <w:t>.</w:t>
      </w:r>
      <w:bookmarkStart w:id="27545" w:name="_ETM_Q52_770442"/>
      <w:bookmarkStart w:id="27546" w:name="_ETM_Q52_770528"/>
      <w:bookmarkStart w:id="27547" w:name="_ETM_Q52_770586"/>
      <w:bookmarkStart w:id="27548" w:name="_ETM_Q52_770656"/>
      <w:bookmarkStart w:id="27549" w:name="_ETM_Q52_772309"/>
      <w:bookmarkEnd w:id="27545"/>
      <w:bookmarkEnd w:id="27546"/>
      <w:bookmarkEnd w:id="27547"/>
      <w:bookmarkEnd w:id="27548"/>
      <w:bookmarkEnd w:id="27549"/>
      <w:r>
        <w:rPr>
          <w:rFonts w:hint="cs"/>
          <w:rtl/>
        </w:rPr>
        <w:t xml:space="preserve"> </w:t>
      </w:r>
    </w:p>
    <w:p w:rsidR="00225AFC" w:rsidRDefault="00225AFC" w:rsidP="00406E8D">
      <w:pPr>
        <w:rPr>
          <w:rtl/>
        </w:rPr>
      </w:pPr>
    </w:p>
    <w:p w:rsidR="00225AFC" w:rsidRDefault="00225AFC" w:rsidP="009C2C0C">
      <w:pPr>
        <w:rPr>
          <w:rtl/>
        </w:rPr>
      </w:pPr>
      <w:r>
        <w:rPr>
          <w:rtl/>
        </w:rPr>
        <w:t xml:space="preserve">אני </w:t>
      </w:r>
      <w:bookmarkStart w:id="27550" w:name="_ETM_Q52_772550"/>
      <w:bookmarkEnd w:id="27550"/>
      <w:r>
        <w:rPr>
          <w:rtl/>
        </w:rPr>
        <w:t xml:space="preserve">קורא </w:t>
      </w:r>
      <w:bookmarkStart w:id="27551" w:name="_ETM_Q52_772850"/>
      <w:bookmarkEnd w:id="27551"/>
      <w:r>
        <w:rPr>
          <w:rtl/>
        </w:rPr>
        <w:t xml:space="preserve">מכאן </w:t>
      </w:r>
      <w:bookmarkStart w:id="27552" w:name="_ETM_Q52_773360"/>
      <w:bookmarkEnd w:id="27552"/>
      <w:r>
        <w:rPr>
          <w:rtl/>
        </w:rPr>
        <w:t>לנתניהו</w:t>
      </w:r>
      <w:r>
        <w:rPr>
          <w:rFonts w:hint="cs"/>
          <w:rtl/>
        </w:rPr>
        <w:t>:</w:t>
      </w:r>
      <w:r>
        <w:rPr>
          <w:rtl/>
        </w:rPr>
        <w:t xml:space="preserve"> </w:t>
      </w:r>
      <w:bookmarkStart w:id="27553" w:name="_ETM_Q52_774539"/>
      <w:bookmarkEnd w:id="27553"/>
      <w:r>
        <w:rPr>
          <w:rtl/>
        </w:rPr>
        <w:t xml:space="preserve">תקשיב </w:t>
      </w:r>
      <w:bookmarkStart w:id="27554" w:name="_ETM_Q52_775020"/>
      <w:bookmarkEnd w:id="27554"/>
      <w:r>
        <w:rPr>
          <w:rtl/>
        </w:rPr>
        <w:t>לדרעי</w:t>
      </w:r>
      <w:r>
        <w:rPr>
          <w:rFonts w:hint="cs"/>
          <w:rtl/>
        </w:rPr>
        <w:t>,</w:t>
      </w:r>
      <w:r>
        <w:rPr>
          <w:rtl/>
        </w:rPr>
        <w:t xml:space="preserve"> </w:t>
      </w:r>
      <w:bookmarkStart w:id="27555" w:name="_ETM_Q52_775979"/>
      <w:bookmarkEnd w:id="27555"/>
      <w:r>
        <w:rPr>
          <w:rtl/>
        </w:rPr>
        <w:t xml:space="preserve">תקשיב </w:t>
      </w:r>
      <w:bookmarkStart w:id="27556" w:name="_ETM_Q52_776460"/>
      <w:bookmarkEnd w:id="27556"/>
      <w:r>
        <w:rPr>
          <w:rtl/>
        </w:rPr>
        <w:t>לגפני</w:t>
      </w:r>
      <w:r>
        <w:rPr>
          <w:rFonts w:hint="cs"/>
          <w:rtl/>
        </w:rPr>
        <w:t>.</w:t>
      </w:r>
      <w:r>
        <w:rPr>
          <w:rtl/>
        </w:rPr>
        <w:t xml:space="preserve"> </w:t>
      </w:r>
      <w:bookmarkStart w:id="27557" w:name="_ETM_Q52_777460"/>
      <w:bookmarkEnd w:id="27557"/>
      <w:r>
        <w:rPr>
          <w:rtl/>
        </w:rPr>
        <w:t xml:space="preserve">אל </w:t>
      </w:r>
      <w:bookmarkStart w:id="27558" w:name="_ETM_Q52_777819"/>
      <w:bookmarkEnd w:id="27558"/>
      <w:r>
        <w:rPr>
          <w:rtl/>
        </w:rPr>
        <w:t xml:space="preserve">תחזור </w:t>
      </w:r>
      <w:bookmarkStart w:id="27559" w:name="_ETM_Q52_778330"/>
      <w:bookmarkEnd w:id="27559"/>
      <w:r>
        <w:rPr>
          <w:rtl/>
        </w:rPr>
        <w:t xml:space="preserve">בלי </w:t>
      </w:r>
      <w:bookmarkStart w:id="27560" w:name="_ETM_Q52_778539"/>
      <w:bookmarkEnd w:id="27560"/>
      <w:r>
        <w:rPr>
          <w:rtl/>
        </w:rPr>
        <w:t>עסקה</w:t>
      </w:r>
      <w:r>
        <w:rPr>
          <w:rFonts w:hint="cs"/>
          <w:rtl/>
        </w:rPr>
        <w:t>.</w:t>
      </w:r>
      <w:bookmarkStart w:id="27561" w:name="_ETM_Q52_779550"/>
      <w:bookmarkStart w:id="27562" w:name="_ETM_Q52_777178"/>
      <w:bookmarkEnd w:id="27561"/>
      <w:bookmarkEnd w:id="27562"/>
      <w:r>
        <w:rPr>
          <w:rFonts w:hint="cs"/>
          <w:rtl/>
        </w:rPr>
        <w:t xml:space="preserve"> </w:t>
      </w:r>
      <w:r>
        <w:rPr>
          <w:rtl/>
        </w:rPr>
        <w:t xml:space="preserve">אל </w:t>
      </w:r>
      <w:bookmarkStart w:id="27563" w:name="_ETM_Q52_779819"/>
      <w:bookmarkEnd w:id="27563"/>
      <w:r>
        <w:rPr>
          <w:rtl/>
        </w:rPr>
        <w:t xml:space="preserve">תחזור </w:t>
      </w:r>
      <w:bookmarkStart w:id="27564" w:name="_ETM_Q52_780360"/>
      <w:bookmarkEnd w:id="27564"/>
      <w:r>
        <w:rPr>
          <w:rtl/>
        </w:rPr>
        <w:t xml:space="preserve">בלי </w:t>
      </w:r>
      <w:bookmarkStart w:id="27565" w:name="_ETM_Q52_780569"/>
      <w:bookmarkEnd w:id="27565"/>
      <w:r>
        <w:rPr>
          <w:rFonts w:hint="cs"/>
          <w:rtl/>
        </w:rPr>
        <w:t>ל</w:t>
      </w:r>
      <w:r>
        <w:rPr>
          <w:rtl/>
        </w:rPr>
        <w:t xml:space="preserve">שים </w:t>
      </w:r>
      <w:bookmarkStart w:id="27566" w:name="_ETM_Q52_780900"/>
      <w:bookmarkEnd w:id="27566"/>
      <w:r>
        <w:rPr>
          <w:rtl/>
        </w:rPr>
        <w:t xml:space="preserve">את </w:t>
      </w:r>
      <w:bookmarkStart w:id="27567" w:name="_ETM_Q52_781050"/>
      <w:bookmarkEnd w:id="27567"/>
      <w:r>
        <w:rPr>
          <w:rtl/>
        </w:rPr>
        <w:t>מטרת</w:t>
      </w:r>
      <w:bookmarkStart w:id="27568" w:name="_ETM_Q52_781469"/>
      <w:bookmarkEnd w:id="27568"/>
      <w:r>
        <w:rPr>
          <w:rFonts w:hint="cs"/>
          <w:rtl/>
        </w:rPr>
        <w:t>-</w:t>
      </w:r>
      <w:r>
        <w:rPr>
          <w:rtl/>
        </w:rPr>
        <w:t xml:space="preserve">העל </w:t>
      </w:r>
      <w:bookmarkStart w:id="27569" w:name="_ETM_Q52_781679"/>
      <w:bookmarkEnd w:id="27569"/>
      <w:r>
        <w:rPr>
          <w:rtl/>
        </w:rPr>
        <w:t xml:space="preserve">הזו </w:t>
      </w:r>
      <w:bookmarkStart w:id="27570" w:name="_ETM_Q52_781889"/>
      <w:bookmarkEnd w:id="27570"/>
      <w:r>
        <w:rPr>
          <w:rtl/>
        </w:rPr>
        <w:t xml:space="preserve">מול </w:t>
      </w:r>
      <w:bookmarkStart w:id="27571" w:name="_ETM_Q52_782069"/>
      <w:bookmarkEnd w:id="27571"/>
      <w:r>
        <w:rPr>
          <w:rtl/>
        </w:rPr>
        <w:t>עיניך</w:t>
      </w:r>
      <w:r>
        <w:rPr>
          <w:rFonts w:hint="cs"/>
          <w:rtl/>
        </w:rPr>
        <w:t xml:space="preserve">. </w:t>
      </w:r>
      <w:bookmarkStart w:id="27572" w:name="TOR_Q53"/>
      <w:bookmarkStart w:id="27573" w:name="_ETM_Q53_132725"/>
      <w:bookmarkStart w:id="27574" w:name="_ETM_Q53_132785"/>
      <w:bookmarkEnd w:id="27572"/>
      <w:bookmarkEnd w:id="27573"/>
      <w:bookmarkEnd w:id="27574"/>
      <w:r>
        <w:rPr>
          <w:rFonts w:hint="cs"/>
          <w:rtl/>
          <w:lang w:eastAsia="he-IL"/>
        </w:rPr>
        <w:t>תזכור את המשפחות</w:t>
      </w:r>
      <w:bookmarkStart w:id="27575" w:name="_ETM_Q53_118655"/>
      <w:bookmarkStart w:id="27576" w:name="_ETM_Q53_118739"/>
      <w:bookmarkStart w:id="27577" w:name="_ETM_Q53_180390"/>
      <w:bookmarkStart w:id="27578" w:name="_ETM_Q53_180569"/>
      <w:bookmarkStart w:id="27579" w:name="_ETM_Q53_180900"/>
      <w:bookmarkStart w:id="27580" w:name="_ETM_Q53_181050"/>
      <w:bookmarkStart w:id="27581" w:name="_ETM_Q53_181379"/>
      <w:bookmarkStart w:id="27582" w:name="_ETM_Q53_181680"/>
      <w:bookmarkStart w:id="27583" w:name="_ETM_Q53_181890"/>
      <w:bookmarkStart w:id="27584" w:name="_ETM_Q53_182100"/>
      <w:bookmarkStart w:id="27585" w:name="_ETM_Q53_182889"/>
      <w:bookmarkStart w:id="27586" w:name="_ETM_Q53_183429"/>
      <w:bookmarkStart w:id="27587" w:name="_ETM_Q53_183610"/>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r>
        <w:rPr>
          <w:rFonts w:hint="cs"/>
          <w:rtl/>
          <w:lang w:eastAsia="he-IL"/>
        </w:rPr>
        <w:t>,</w:t>
      </w:r>
      <w:r>
        <w:rPr>
          <w:rtl/>
        </w:rPr>
        <w:t xml:space="preserve"> </w:t>
      </w:r>
      <w:bookmarkStart w:id="27588" w:name="_ETM_Q53_184629"/>
      <w:bookmarkEnd w:id="27588"/>
      <w:r>
        <w:rPr>
          <w:rtl/>
        </w:rPr>
        <w:t xml:space="preserve">תעשה </w:t>
      </w:r>
      <w:bookmarkStart w:id="27589" w:name="_ETM_Q53_185140"/>
      <w:bookmarkEnd w:id="27589"/>
      <w:r>
        <w:rPr>
          <w:rtl/>
        </w:rPr>
        <w:t>הכ</w:t>
      </w:r>
      <w:r>
        <w:rPr>
          <w:rFonts w:hint="cs"/>
          <w:rtl/>
        </w:rPr>
        <w:t>ו</w:t>
      </w:r>
      <w:r>
        <w:rPr>
          <w:rtl/>
        </w:rPr>
        <w:t xml:space="preserve">ל </w:t>
      </w:r>
      <w:bookmarkStart w:id="27590" w:name="_ETM_Q53_186040"/>
      <w:bookmarkEnd w:id="27590"/>
      <w:r>
        <w:rPr>
          <w:rtl/>
        </w:rPr>
        <w:t xml:space="preserve">כדי </w:t>
      </w:r>
      <w:bookmarkStart w:id="27591" w:name="_ETM_Q53_186370"/>
      <w:bookmarkEnd w:id="27591"/>
      <w:r>
        <w:rPr>
          <w:rtl/>
        </w:rPr>
        <w:t xml:space="preserve">להוציא </w:t>
      </w:r>
      <w:bookmarkStart w:id="27592" w:name="_ETM_Q53_187000"/>
      <w:bookmarkEnd w:id="27592"/>
      <w:r>
        <w:rPr>
          <w:rtl/>
        </w:rPr>
        <w:t xml:space="preserve">את </w:t>
      </w:r>
      <w:bookmarkStart w:id="27593" w:name="_ETM_Q53_187180"/>
      <w:bookmarkEnd w:id="27593"/>
      <w:r>
        <w:rPr>
          <w:rtl/>
        </w:rPr>
        <w:t>ש</w:t>
      </w:r>
      <w:r>
        <w:rPr>
          <w:rFonts w:hint="cs"/>
          <w:rtl/>
        </w:rPr>
        <w:t>ב</w:t>
      </w:r>
      <w:r>
        <w:rPr>
          <w:rtl/>
        </w:rPr>
        <w:t>ו</w:t>
      </w:r>
      <w:r>
        <w:rPr>
          <w:rFonts w:hint="cs"/>
          <w:rtl/>
        </w:rPr>
        <w:t>י</w:t>
      </w:r>
      <w:bookmarkStart w:id="27594" w:name="_ETM_Q53_183482"/>
      <w:bookmarkEnd w:id="27594"/>
      <w:r>
        <w:rPr>
          <w:rtl/>
        </w:rPr>
        <w:t xml:space="preserve">ינו </w:t>
      </w:r>
      <w:bookmarkStart w:id="27595" w:name="_ETM_Q53_187689"/>
      <w:bookmarkEnd w:id="27595"/>
      <w:proofErr w:type="spellStart"/>
      <w:r>
        <w:rPr>
          <w:rFonts w:hint="cs"/>
          <w:rtl/>
        </w:rPr>
        <w:t>וח</w:t>
      </w:r>
      <w:bookmarkStart w:id="27596" w:name="_ETM_Q53_183382"/>
      <w:bookmarkEnd w:id="27596"/>
      <w:r>
        <w:rPr>
          <w:rtl/>
        </w:rPr>
        <w:t>טופי</w:t>
      </w:r>
      <w:r>
        <w:rPr>
          <w:rFonts w:hint="cs"/>
          <w:rtl/>
        </w:rPr>
        <w:t>נו</w:t>
      </w:r>
      <w:proofErr w:type="spellEnd"/>
      <w:r>
        <w:rPr>
          <w:rtl/>
        </w:rPr>
        <w:t xml:space="preserve"> </w:t>
      </w:r>
      <w:bookmarkStart w:id="27597" w:name="_ETM_Q53_188320"/>
      <w:bookmarkEnd w:id="27597"/>
      <w:r>
        <w:rPr>
          <w:rtl/>
        </w:rPr>
        <w:t>מהג</w:t>
      </w:r>
      <w:r>
        <w:rPr>
          <w:rFonts w:hint="cs"/>
          <w:rtl/>
        </w:rPr>
        <w:t>יהי</w:t>
      </w:r>
      <w:bookmarkStart w:id="27598" w:name="_ETM_Q53_185171"/>
      <w:bookmarkEnd w:id="27598"/>
      <w:r>
        <w:rPr>
          <w:rtl/>
        </w:rPr>
        <w:t>נום</w:t>
      </w:r>
      <w:r>
        <w:rPr>
          <w:rFonts w:hint="cs"/>
          <w:rtl/>
        </w:rPr>
        <w:t>,</w:t>
      </w:r>
      <w:r>
        <w:rPr>
          <w:rtl/>
        </w:rPr>
        <w:t xml:space="preserve"> </w:t>
      </w:r>
      <w:bookmarkStart w:id="27599" w:name="_ETM_Q53_189379"/>
      <w:bookmarkEnd w:id="27599"/>
      <w:r>
        <w:rPr>
          <w:rtl/>
        </w:rPr>
        <w:t xml:space="preserve">מתוך </w:t>
      </w:r>
      <w:bookmarkStart w:id="27600" w:name="_ETM_Q53_189919"/>
      <w:bookmarkEnd w:id="27600"/>
      <w:r>
        <w:rPr>
          <w:rtl/>
        </w:rPr>
        <w:t xml:space="preserve">מחויבות </w:t>
      </w:r>
      <w:bookmarkStart w:id="27601" w:name="_ETM_Q53_190730"/>
      <w:bookmarkEnd w:id="27601"/>
      <w:r>
        <w:rPr>
          <w:rtl/>
        </w:rPr>
        <w:t>יהודית</w:t>
      </w:r>
      <w:r>
        <w:rPr>
          <w:rFonts w:hint="cs"/>
          <w:rtl/>
        </w:rPr>
        <w:t>,</w:t>
      </w:r>
      <w:r>
        <w:rPr>
          <w:rtl/>
        </w:rPr>
        <w:t xml:space="preserve"> </w:t>
      </w:r>
      <w:bookmarkStart w:id="27602" w:name="_ETM_Q53_191650"/>
      <w:bookmarkEnd w:id="27602"/>
      <w:r>
        <w:rPr>
          <w:rtl/>
        </w:rPr>
        <w:t xml:space="preserve">מתוך </w:t>
      </w:r>
      <w:bookmarkStart w:id="27603" w:name="_ETM_Q53_192190"/>
      <w:bookmarkEnd w:id="27603"/>
      <w:r>
        <w:rPr>
          <w:rtl/>
        </w:rPr>
        <w:t xml:space="preserve">חובה </w:t>
      </w:r>
      <w:bookmarkStart w:id="27604" w:name="_ETM_Q53_192519"/>
      <w:bookmarkEnd w:id="27604"/>
      <w:r>
        <w:rPr>
          <w:rtl/>
        </w:rPr>
        <w:t xml:space="preserve">לאומית </w:t>
      </w:r>
      <w:bookmarkStart w:id="27605" w:name="_ETM_Q53_192940"/>
      <w:bookmarkEnd w:id="27605"/>
      <w:r>
        <w:rPr>
          <w:rtl/>
        </w:rPr>
        <w:t>כעם</w:t>
      </w:r>
      <w:r>
        <w:rPr>
          <w:rFonts w:hint="cs"/>
          <w:rtl/>
        </w:rPr>
        <w:t>, מתוך חוב</w:t>
      </w:r>
      <w:bookmarkStart w:id="27606" w:name="_ETM_Q53_192571"/>
      <w:bookmarkStart w:id="27607" w:name="_ETM_Q53_193900"/>
      <w:bookmarkEnd w:id="27606"/>
      <w:bookmarkEnd w:id="27607"/>
      <w:r>
        <w:rPr>
          <w:rtl/>
        </w:rPr>
        <w:t>ה</w:t>
      </w:r>
      <w:r>
        <w:rPr>
          <w:rFonts w:hint="cs"/>
          <w:rtl/>
        </w:rPr>
        <w:t xml:space="preserve"> </w:t>
      </w:r>
      <w:r>
        <w:rPr>
          <w:rtl/>
        </w:rPr>
        <w:t xml:space="preserve">מוסרית </w:t>
      </w:r>
      <w:bookmarkStart w:id="27608" w:name="_ETM_Q53_195639"/>
      <w:bookmarkEnd w:id="27608"/>
      <w:r>
        <w:rPr>
          <w:rtl/>
        </w:rPr>
        <w:t xml:space="preserve">של </w:t>
      </w:r>
      <w:bookmarkStart w:id="27609" w:name="_ETM_Q53_195879"/>
      <w:bookmarkEnd w:id="27609"/>
      <w:r>
        <w:rPr>
          <w:rtl/>
        </w:rPr>
        <w:t xml:space="preserve">מדינה </w:t>
      </w:r>
      <w:bookmarkStart w:id="27610" w:name="_ETM_Q53_196300"/>
      <w:bookmarkEnd w:id="27610"/>
      <w:r>
        <w:rPr>
          <w:rtl/>
        </w:rPr>
        <w:t xml:space="preserve">שהפקירה </w:t>
      </w:r>
      <w:bookmarkStart w:id="27611" w:name="_ETM_Q53_196989"/>
      <w:bookmarkEnd w:id="27611"/>
      <w:r>
        <w:rPr>
          <w:rtl/>
        </w:rPr>
        <w:t xml:space="preserve">אותם </w:t>
      </w:r>
      <w:bookmarkStart w:id="27612" w:name="_ETM_Q53_197320"/>
      <w:bookmarkEnd w:id="27612"/>
      <w:r>
        <w:rPr>
          <w:rtl/>
        </w:rPr>
        <w:t xml:space="preserve">פעם </w:t>
      </w:r>
      <w:bookmarkStart w:id="27613" w:name="_ETM_Q53_197619"/>
      <w:bookmarkEnd w:id="27613"/>
      <w:r>
        <w:rPr>
          <w:rFonts w:hint="cs"/>
          <w:rtl/>
        </w:rPr>
        <w:t>אחת.</w:t>
      </w:r>
      <w:r>
        <w:rPr>
          <w:rtl/>
        </w:rPr>
        <w:t xml:space="preserve"> </w:t>
      </w:r>
      <w:bookmarkStart w:id="27614" w:name="_ETM_Q53_198369"/>
      <w:bookmarkEnd w:id="27614"/>
      <w:r>
        <w:rPr>
          <w:rtl/>
        </w:rPr>
        <w:t xml:space="preserve">תחזיר </w:t>
      </w:r>
      <w:bookmarkStart w:id="27615" w:name="_ETM_Q53_198849"/>
      <w:bookmarkEnd w:id="27615"/>
      <w:r>
        <w:rPr>
          <w:rtl/>
        </w:rPr>
        <w:t xml:space="preserve">אותם </w:t>
      </w:r>
      <w:bookmarkStart w:id="27616" w:name="_ETM_Q53_199119"/>
      <w:bookmarkEnd w:id="27616"/>
      <w:r>
        <w:rPr>
          <w:rtl/>
        </w:rPr>
        <w:t>הביתה</w:t>
      </w:r>
      <w:r>
        <w:rPr>
          <w:rFonts w:hint="cs"/>
          <w:rtl/>
        </w:rPr>
        <w:t>,</w:t>
      </w:r>
      <w:r>
        <w:rPr>
          <w:rtl/>
        </w:rPr>
        <w:t xml:space="preserve"> </w:t>
      </w:r>
      <w:bookmarkStart w:id="27617" w:name="_ETM_Q53_200510"/>
      <w:bookmarkEnd w:id="27617"/>
      <w:r>
        <w:rPr>
          <w:rtl/>
        </w:rPr>
        <w:t xml:space="preserve">נתחיל </w:t>
      </w:r>
      <w:bookmarkStart w:id="27618" w:name="_ETM_Q53_200900"/>
      <w:bookmarkEnd w:id="27618"/>
      <w:r>
        <w:rPr>
          <w:rtl/>
        </w:rPr>
        <w:t xml:space="preserve">לשקם </w:t>
      </w:r>
      <w:bookmarkStart w:id="27619" w:name="_ETM_Q53_201380"/>
      <w:bookmarkEnd w:id="27619"/>
      <w:r>
        <w:rPr>
          <w:rtl/>
        </w:rPr>
        <w:t xml:space="preserve">את </w:t>
      </w:r>
      <w:bookmarkStart w:id="27620" w:name="_ETM_Q53_201439"/>
      <w:bookmarkEnd w:id="27620"/>
      <w:r>
        <w:rPr>
          <w:rtl/>
        </w:rPr>
        <w:t>ההריסות</w:t>
      </w:r>
      <w:r>
        <w:rPr>
          <w:rFonts w:hint="cs"/>
          <w:rtl/>
        </w:rPr>
        <w:t>.</w:t>
      </w:r>
      <w:r>
        <w:rPr>
          <w:rtl/>
        </w:rPr>
        <w:t xml:space="preserve"> </w:t>
      </w:r>
      <w:bookmarkStart w:id="27621" w:name="_ETM_Q53_202550"/>
      <w:bookmarkEnd w:id="27621"/>
      <w:r>
        <w:rPr>
          <w:rtl/>
        </w:rPr>
        <w:t xml:space="preserve">תהיה </w:t>
      </w:r>
      <w:bookmarkStart w:id="27622" w:name="_ETM_Q53_203120"/>
      <w:bookmarkEnd w:id="27622"/>
      <w:r>
        <w:rPr>
          <w:rtl/>
        </w:rPr>
        <w:t>גפני</w:t>
      </w:r>
      <w:r>
        <w:rPr>
          <w:rFonts w:hint="cs"/>
          <w:rtl/>
        </w:rPr>
        <w:t>,</w:t>
      </w:r>
      <w:bookmarkStart w:id="27623" w:name="_ETM_Q53_202461"/>
      <w:bookmarkEnd w:id="27623"/>
      <w:r>
        <w:rPr>
          <w:rtl/>
        </w:rPr>
        <w:t xml:space="preserve"> </w:t>
      </w:r>
      <w:bookmarkStart w:id="27624" w:name="_ETM_Q53_203960"/>
      <w:bookmarkEnd w:id="27624"/>
      <w:r>
        <w:rPr>
          <w:rtl/>
        </w:rPr>
        <w:t xml:space="preserve">תהיה </w:t>
      </w:r>
      <w:bookmarkStart w:id="27625" w:name="_ETM_Q53_204230"/>
      <w:bookmarkEnd w:id="27625"/>
      <w:r>
        <w:rPr>
          <w:rtl/>
        </w:rPr>
        <w:t>דרעי</w:t>
      </w:r>
      <w:r>
        <w:rPr>
          <w:rFonts w:hint="cs"/>
          <w:rtl/>
        </w:rPr>
        <w:t>.</w:t>
      </w:r>
      <w:bookmarkStart w:id="27626" w:name="_ETM_Q53_205070"/>
      <w:bookmarkStart w:id="27627" w:name="_ETM_Q53_204834"/>
      <w:bookmarkEnd w:id="27626"/>
      <w:bookmarkEnd w:id="27627"/>
    </w:p>
    <w:p w:rsidR="00225AFC" w:rsidRDefault="00225AFC" w:rsidP="00406E8D">
      <w:pPr>
        <w:rPr>
          <w:rtl/>
        </w:rPr>
      </w:pPr>
    </w:p>
    <w:p w:rsidR="00225AFC" w:rsidRDefault="00225AFC" w:rsidP="00406E8D">
      <w:pPr>
        <w:pStyle w:val="af6"/>
        <w:keepNext/>
        <w:rPr>
          <w:rtl/>
        </w:rPr>
      </w:pPr>
      <w:r w:rsidRPr="00635078">
        <w:rPr>
          <w:rStyle w:val="TagStyle"/>
          <w:rtl/>
        </w:rPr>
        <w:t xml:space="preserve"> &lt;&lt; יור &gt;&gt; </w:t>
      </w:r>
      <w:r>
        <w:rPr>
          <w:rtl/>
        </w:rPr>
        <w:t>היו"ר אורית פרקש הכהן:</w:t>
      </w:r>
      <w:r w:rsidRPr="00635078">
        <w:rPr>
          <w:rStyle w:val="TagStyle"/>
          <w:rtl/>
        </w:rPr>
        <w:t xml:space="preserve"> &lt;&lt; יור &gt;&gt;</w:t>
      </w:r>
      <w:r>
        <w:rPr>
          <w:rtl/>
        </w:rPr>
        <w:t xml:space="preserve"> </w:t>
      </w:r>
    </w:p>
    <w:p w:rsidR="00225AFC" w:rsidRDefault="00225AFC" w:rsidP="00406E8D">
      <w:pPr>
        <w:rPr>
          <w:rtl/>
          <w:lang w:eastAsia="he-IL"/>
        </w:rPr>
      </w:pPr>
    </w:p>
    <w:p w:rsidR="00225AFC" w:rsidRDefault="00225AFC" w:rsidP="00406E8D">
      <w:pPr>
        <w:rPr>
          <w:rtl/>
        </w:rPr>
      </w:pPr>
      <w:bookmarkStart w:id="27628" w:name="_ETM_Q53_206624"/>
      <w:bookmarkStart w:id="27629" w:name="_ETM_Q53_205022"/>
      <w:bookmarkStart w:id="27630" w:name="_ETM_Q53_205046"/>
      <w:bookmarkStart w:id="27631" w:name="_ETM_Q53_205084"/>
      <w:bookmarkStart w:id="27632" w:name="_ETM_Q53_205640"/>
      <w:bookmarkEnd w:id="27628"/>
      <w:bookmarkEnd w:id="27629"/>
      <w:bookmarkEnd w:id="27630"/>
      <w:bookmarkEnd w:id="27631"/>
      <w:bookmarkEnd w:id="27632"/>
      <w:r>
        <w:rPr>
          <w:rtl/>
        </w:rPr>
        <w:t xml:space="preserve">תודה </w:t>
      </w:r>
      <w:bookmarkStart w:id="27633" w:name="_ETM_Q53_205940"/>
      <w:bookmarkEnd w:id="27633"/>
      <w:r>
        <w:rPr>
          <w:rtl/>
        </w:rPr>
        <w:t>רבה</w:t>
      </w:r>
      <w:r>
        <w:rPr>
          <w:rFonts w:hint="cs"/>
          <w:rtl/>
        </w:rPr>
        <w:t>,</w:t>
      </w:r>
      <w:bookmarkStart w:id="27634" w:name="_ETM_Q53_204141"/>
      <w:bookmarkEnd w:id="27634"/>
      <w:r>
        <w:rPr>
          <w:rtl/>
        </w:rPr>
        <w:t xml:space="preserve"> </w:t>
      </w:r>
      <w:bookmarkStart w:id="27635" w:name="_ETM_Q53_206239"/>
      <w:bookmarkEnd w:id="27635"/>
      <w:r>
        <w:rPr>
          <w:rtl/>
        </w:rPr>
        <w:t xml:space="preserve">חבר </w:t>
      </w:r>
      <w:bookmarkStart w:id="27636" w:name="_ETM_Q53_206540"/>
      <w:bookmarkEnd w:id="27636"/>
      <w:r>
        <w:rPr>
          <w:rtl/>
        </w:rPr>
        <w:t xml:space="preserve">הכנסת </w:t>
      </w:r>
      <w:bookmarkStart w:id="27637" w:name="_ETM_Q53_207350"/>
      <w:bookmarkStart w:id="27638" w:name="_ETM_Q53_207830"/>
      <w:bookmarkEnd w:id="27637"/>
      <w:bookmarkEnd w:id="27638"/>
      <w:r>
        <w:rPr>
          <w:rFonts w:hint="cs"/>
          <w:rtl/>
        </w:rPr>
        <w:t>טור פ</w:t>
      </w:r>
      <w:r>
        <w:rPr>
          <w:rtl/>
        </w:rPr>
        <w:t>ז</w:t>
      </w:r>
      <w:r>
        <w:rPr>
          <w:rFonts w:hint="cs"/>
          <w:rtl/>
        </w:rPr>
        <w:t>.</w:t>
      </w:r>
      <w:bookmarkStart w:id="27639" w:name="_ETM_Q53_202732"/>
      <w:bookmarkStart w:id="27640" w:name="_ETM_Q53_207361"/>
      <w:bookmarkEnd w:id="27639"/>
      <w:bookmarkEnd w:id="27640"/>
      <w:r>
        <w:rPr>
          <w:rtl/>
        </w:rPr>
        <w:t xml:space="preserve"> </w:t>
      </w:r>
      <w:bookmarkStart w:id="27641" w:name="_ETM_Q53_207950"/>
      <w:bookmarkEnd w:id="27641"/>
      <w:r>
        <w:rPr>
          <w:rtl/>
        </w:rPr>
        <w:t xml:space="preserve">חבר </w:t>
      </w:r>
      <w:bookmarkStart w:id="27642" w:name="_ETM_Q53_208220"/>
      <w:bookmarkEnd w:id="27642"/>
      <w:r>
        <w:rPr>
          <w:rtl/>
        </w:rPr>
        <w:t xml:space="preserve">הכנסת </w:t>
      </w:r>
      <w:bookmarkStart w:id="27643" w:name="_ETM_Q53_208580"/>
      <w:bookmarkEnd w:id="27643"/>
      <w:r>
        <w:rPr>
          <w:rtl/>
        </w:rPr>
        <w:t xml:space="preserve">ולדימיר </w:t>
      </w:r>
      <w:bookmarkStart w:id="27644" w:name="_ETM_Q53_209060"/>
      <w:bookmarkEnd w:id="27644"/>
      <w:r>
        <w:rPr>
          <w:rtl/>
        </w:rPr>
        <w:t>ב</w:t>
      </w:r>
      <w:r>
        <w:rPr>
          <w:rFonts w:hint="cs"/>
          <w:rtl/>
        </w:rPr>
        <w:t>ליאק</w:t>
      </w:r>
      <w:bookmarkStart w:id="27645" w:name="_ETM_Q53_208772"/>
      <w:bookmarkEnd w:id="27645"/>
      <w:r>
        <w:rPr>
          <w:rFonts w:hint="cs"/>
          <w:rtl/>
        </w:rPr>
        <w:t>,</w:t>
      </w:r>
      <w:bookmarkStart w:id="27646" w:name="_ETM_Q53_209510"/>
      <w:bookmarkEnd w:id="27646"/>
      <w:r>
        <w:rPr>
          <w:rtl/>
        </w:rPr>
        <w:t xml:space="preserve"> </w:t>
      </w:r>
      <w:bookmarkStart w:id="27647" w:name="_ETM_Q53_210320"/>
      <w:bookmarkEnd w:id="27647"/>
      <w:r>
        <w:rPr>
          <w:rtl/>
        </w:rPr>
        <w:t>בבקשה</w:t>
      </w:r>
      <w:r>
        <w:rPr>
          <w:rFonts w:hint="cs"/>
          <w:rtl/>
        </w:rPr>
        <w:t>,</w:t>
      </w:r>
      <w:r>
        <w:rPr>
          <w:rtl/>
        </w:rPr>
        <w:t xml:space="preserve"> </w:t>
      </w:r>
      <w:bookmarkStart w:id="27648" w:name="_ETM_Q53_211519"/>
      <w:bookmarkEnd w:id="27648"/>
      <w:r>
        <w:rPr>
          <w:rtl/>
        </w:rPr>
        <w:t xml:space="preserve">לרשותך </w:t>
      </w:r>
      <w:bookmarkStart w:id="27649" w:name="_ETM_Q53_212030"/>
      <w:bookmarkEnd w:id="27649"/>
      <w:r>
        <w:rPr>
          <w:rFonts w:hint="cs"/>
          <w:rtl/>
        </w:rPr>
        <w:t>שלוש</w:t>
      </w:r>
      <w:r>
        <w:rPr>
          <w:rtl/>
        </w:rPr>
        <w:t xml:space="preserve"> </w:t>
      </w:r>
      <w:bookmarkStart w:id="27650" w:name="_ETM_Q53_212390"/>
      <w:bookmarkEnd w:id="27650"/>
      <w:r>
        <w:rPr>
          <w:rtl/>
        </w:rPr>
        <w:t>דקות</w:t>
      </w:r>
      <w:r>
        <w:rPr>
          <w:rFonts w:hint="cs"/>
          <w:rtl/>
        </w:rPr>
        <w:t>.</w:t>
      </w:r>
      <w:r>
        <w:rPr>
          <w:rtl/>
        </w:rPr>
        <w:t xml:space="preserve"> </w:t>
      </w:r>
      <w:bookmarkStart w:id="27651" w:name="_ETM_Q53_217190"/>
      <w:bookmarkEnd w:id="27651"/>
      <w:r>
        <w:rPr>
          <w:rtl/>
        </w:rPr>
        <w:t xml:space="preserve">נדבר </w:t>
      </w:r>
      <w:bookmarkStart w:id="27652" w:name="_ETM_Q53_217579"/>
      <w:bookmarkEnd w:id="27652"/>
      <w:r>
        <w:rPr>
          <w:rtl/>
        </w:rPr>
        <w:t xml:space="preserve">על </w:t>
      </w:r>
      <w:bookmarkStart w:id="27653" w:name="_ETM_Q53_217699"/>
      <w:bookmarkEnd w:id="27653"/>
      <w:r>
        <w:rPr>
          <w:rtl/>
        </w:rPr>
        <w:t xml:space="preserve">החוויות </w:t>
      </w:r>
      <w:bookmarkStart w:id="27654" w:name="_ETM_Q53_218149"/>
      <w:bookmarkEnd w:id="27654"/>
      <w:r>
        <w:rPr>
          <w:rtl/>
        </w:rPr>
        <w:t>מהבוקר</w:t>
      </w:r>
      <w:r>
        <w:rPr>
          <w:rFonts w:hint="cs"/>
          <w:rtl/>
        </w:rPr>
        <w:t>?</w:t>
      </w:r>
      <w:bookmarkStart w:id="27655" w:name="_ETM_Q53_219609"/>
      <w:bookmarkEnd w:id="27655"/>
    </w:p>
    <w:p w:rsidR="00225AFC" w:rsidRPr="00697178" w:rsidRDefault="00225AFC" w:rsidP="00406E8D">
      <w:pPr>
        <w:rPr>
          <w:rtl/>
        </w:rPr>
      </w:pPr>
    </w:p>
    <w:p w:rsidR="00225AFC" w:rsidRDefault="00225AFC" w:rsidP="00406E8D">
      <w:pPr>
        <w:pStyle w:val="a4"/>
        <w:keepNext/>
        <w:rPr>
          <w:rtl/>
        </w:rPr>
      </w:pPr>
      <w:r w:rsidRPr="00F53AC1">
        <w:rPr>
          <w:rStyle w:val="TagStyle"/>
          <w:rtl/>
        </w:rPr>
        <w:t xml:space="preserve"> &lt;&lt; דובר &gt;&gt; </w:t>
      </w:r>
      <w:bookmarkStart w:id="27656" w:name="_Toc172581111"/>
      <w:bookmarkStart w:id="27657" w:name="_Toc172583273"/>
      <w:bookmarkStart w:id="27658" w:name="_Toc172583962"/>
      <w:r>
        <w:rPr>
          <w:rtl/>
        </w:rPr>
        <w:t>ולדימיר בליאק (יש עתיד):</w:t>
      </w:r>
      <w:bookmarkEnd w:id="27656"/>
      <w:bookmarkEnd w:id="27657"/>
      <w:bookmarkEnd w:id="27658"/>
      <w:r w:rsidRPr="00F53AC1">
        <w:rPr>
          <w:rStyle w:val="TagStyle"/>
          <w:rtl/>
        </w:rPr>
        <w:t xml:space="preserve"> &lt;&lt; דובר &gt;&gt;</w:t>
      </w:r>
      <w:r>
        <w:rPr>
          <w:rtl/>
        </w:rPr>
        <w:t xml:space="preserve"> </w:t>
      </w:r>
    </w:p>
    <w:p w:rsidR="00225AFC" w:rsidRDefault="00225AFC" w:rsidP="00406E8D">
      <w:pPr>
        <w:rPr>
          <w:rtl/>
          <w:lang w:eastAsia="he-IL"/>
        </w:rPr>
      </w:pPr>
    </w:p>
    <w:p w:rsidR="00225AFC" w:rsidRDefault="00225AFC" w:rsidP="00406E8D">
      <w:pPr>
        <w:rPr>
          <w:rtl/>
          <w:lang w:eastAsia="he-IL"/>
        </w:rPr>
      </w:pPr>
      <w:bookmarkStart w:id="27659" w:name="_ETM_Q53_215491"/>
      <w:bookmarkEnd w:id="27659"/>
      <w:r>
        <w:rPr>
          <w:rFonts w:hint="cs"/>
          <w:rtl/>
          <w:lang w:eastAsia="he-IL"/>
        </w:rPr>
        <w:t>לא, לא. כבר</w:t>
      </w:r>
      <w:bookmarkStart w:id="27660" w:name="_ETM_Q53_216792"/>
      <w:bookmarkEnd w:id="27660"/>
      <w:r>
        <w:rPr>
          <w:rFonts w:hint="cs"/>
          <w:rtl/>
          <w:lang w:eastAsia="he-IL"/>
        </w:rPr>
        <w:t xml:space="preserve"> </w:t>
      </w:r>
      <w:bookmarkStart w:id="27661" w:name="_ETM_Q53_217002"/>
      <w:bookmarkEnd w:id="27661"/>
      <w:r>
        <w:rPr>
          <w:rFonts w:hint="cs"/>
          <w:rtl/>
          <w:lang w:eastAsia="he-IL"/>
        </w:rPr>
        <w:t>דיברתי.</w:t>
      </w:r>
      <w:bookmarkStart w:id="27662" w:name="_ETM_Q53_219833"/>
      <w:bookmarkEnd w:id="27662"/>
    </w:p>
    <w:p w:rsidR="00225AFC" w:rsidRDefault="00225AFC" w:rsidP="00406E8D">
      <w:pPr>
        <w:rPr>
          <w:rtl/>
        </w:rPr>
      </w:pPr>
      <w:bookmarkStart w:id="27663" w:name="_ETM_Q53_219923"/>
      <w:bookmarkStart w:id="27664" w:name="_ETM_Q53_220000"/>
      <w:bookmarkEnd w:id="27663"/>
      <w:bookmarkEnd w:id="27664"/>
    </w:p>
    <w:p w:rsidR="00225AFC" w:rsidRDefault="00225AFC" w:rsidP="00406E8D">
      <w:pPr>
        <w:rPr>
          <w:rtl/>
        </w:rPr>
      </w:pPr>
      <w:bookmarkStart w:id="27665" w:name="_ETM_Q53_224639"/>
      <w:bookmarkStart w:id="27666" w:name="_ETM_Q53_227791"/>
      <w:bookmarkStart w:id="27667" w:name="_ETM_Q53_227857"/>
      <w:bookmarkStart w:id="27668" w:name="_ETM_Q53_226650"/>
      <w:bookmarkEnd w:id="27665"/>
      <w:bookmarkEnd w:id="27666"/>
      <w:bookmarkEnd w:id="27667"/>
      <w:bookmarkEnd w:id="27668"/>
      <w:r>
        <w:rPr>
          <w:rFonts w:hint="cs"/>
          <w:rtl/>
        </w:rPr>
        <w:t xml:space="preserve">תודה, </w:t>
      </w:r>
      <w:r>
        <w:rPr>
          <w:rtl/>
        </w:rPr>
        <w:t xml:space="preserve">גברתי </w:t>
      </w:r>
      <w:bookmarkStart w:id="27669" w:name="_ETM_Q53_227070"/>
      <w:bookmarkEnd w:id="27669"/>
      <w:r>
        <w:rPr>
          <w:rFonts w:hint="cs"/>
          <w:rtl/>
        </w:rPr>
        <w:t>ה</w:t>
      </w:r>
      <w:r>
        <w:rPr>
          <w:rtl/>
        </w:rPr>
        <w:t>יושבת</w:t>
      </w:r>
      <w:bookmarkStart w:id="27670" w:name="_ETM_Q53_227550"/>
      <w:bookmarkStart w:id="27671" w:name="_ETM_Q53_225281"/>
      <w:bookmarkEnd w:id="27670"/>
      <w:bookmarkEnd w:id="27671"/>
      <w:r>
        <w:rPr>
          <w:rFonts w:hint="cs"/>
          <w:rtl/>
        </w:rPr>
        <w:t>-</w:t>
      </w:r>
      <w:r>
        <w:rPr>
          <w:rtl/>
        </w:rPr>
        <w:t>ראש</w:t>
      </w:r>
      <w:r>
        <w:rPr>
          <w:rFonts w:hint="cs"/>
          <w:rtl/>
        </w:rPr>
        <w:t>.</w:t>
      </w:r>
      <w:bookmarkStart w:id="27672" w:name="_ETM_Q53_226501"/>
      <w:bookmarkEnd w:id="27672"/>
      <w:r>
        <w:rPr>
          <w:rtl/>
        </w:rPr>
        <w:t xml:space="preserve"> </w:t>
      </w:r>
      <w:bookmarkStart w:id="27673" w:name="_ETM_Q53_228720"/>
      <w:bookmarkStart w:id="27674" w:name="_ETM_Q53_227856"/>
      <w:bookmarkStart w:id="27675" w:name="_ETM_Q53_227363"/>
      <w:bookmarkEnd w:id="27673"/>
      <w:bookmarkEnd w:id="27674"/>
      <w:bookmarkEnd w:id="27675"/>
      <w:r>
        <w:rPr>
          <w:rtl/>
        </w:rPr>
        <w:t xml:space="preserve">כנסת </w:t>
      </w:r>
      <w:bookmarkStart w:id="27676" w:name="_ETM_Q53_229380"/>
      <w:bookmarkStart w:id="27677" w:name="_ETM_Q53_229530"/>
      <w:bookmarkStart w:id="27678" w:name="_ETM_Q53_230100"/>
      <w:bookmarkStart w:id="27679" w:name="_ETM_Q53_230550"/>
      <w:bookmarkStart w:id="27680" w:name="_ETM_Q53_230610"/>
      <w:bookmarkEnd w:id="27676"/>
      <w:bookmarkEnd w:id="27677"/>
      <w:bookmarkEnd w:id="27678"/>
      <w:bookmarkEnd w:id="27679"/>
      <w:bookmarkEnd w:id="27680"/>
      <w:r>
        <w:rPr>
          <w:rFonts w:hint="cs"/>
          <w:rtl/>
        </w:rPr>
        <w:t>נכבדה</w:t>
      </w:r>
      <w:bookmarkStart w:id="27681" w:name="_ETM_Q53_225171"/>
      <w:bookmarkEnd w:id="27681"/>
      <w:r>
        <w:rPr>
          <w:rFonts w:hint="cs"/>
          <w:rtl/>
        </w:rPr>
        <w:t>, חברת הכנסת</w:t>
      </w:r>
      <w:r>
        <w:rPr>
          <w:rtl/>
        </w:rPr>
        <w:t xml:space="preserve"> </w:t>
      </w:r>
      <w:bookmarkStart w:id="27682" w:name="_ETM_Q53_230729"/>
      <w:bookmarkEnd w:id="27682"/>
      <w:r>
        <w:rPr>
          <w:rtl/>
        </w:rPr>
        <w:t>גוטליב</w:t>
      </w:r>
      <w:r>
        <w:rPr>
          <w:rFonts w:hint="cs"/>
          <w:rtl/>
        </w:rPr>
        <w:t>,</w:t>
      </w:r>
      <w:r>
        <w:rPr>
          <w:rtl/>
        </w:rPr>
        <w:t xml:space="preserve"> </w:t>
      </w:r>
      <w:bookmarkStart w:id="27683" w:name="_ETM_Q53_231129"/>
      <w:bookmarkEnd w:id="27683"/>
      <w:r>
        <w:rPr>
          <w:rtl/>
        </w:rPr>
        <w:t xml:space="preserve">אני </w:t>
      </w:r>
      <w:bookmarkStart w:id="27684" w:name="_ETM_Q53_231249"/>
      <w:bookmarkEnd w:id="27684"/>
      <w:r>
        <w:rPr>
          <w:rtl/>
        </w:rPr>
        <w:t xml:space="preserve">רוצה </w:t>
      </w:r>
      <w:bookmarkStart w:id="27685" w:name="_ETM_Q53_231429"/>
      <w:bookmarkEnd w:id="27685"/>
      <w:r>
        <w:rPr>
          <w:rtl/>
        </w:rPr>
        <w:t xml:space="preserve">לפנות </w:t>
      </w:r>
      <w:bookmarkStart w:id="27686" w:name="_ETM_Q53_231819"/>
      <w:bookmarkEnd w:id="27686"/>
      <w:r>
        <w:rPr>
          <w:rtl/>
        </w:rPr>
        <w:t>אלייך</w:t>
      </w:r>
      <w:r>
        <w:rPr>
          <w:rFonts w:hint="cs"/>
          <w:rtl/>
        </w:rPr>
        <w:t>.</w:t>
      </w:r>
      <w:bookmarkStart w:id="27687" w:name="_ETM_Q53_231958"/>
      <w:bookmarkEnd w:id="27687"/>
    </w:p>
    <w:p w:rsidR="00225AFC" w:rsidRDefault="00225AFC" w:rsidP="00406E8D">
      <w:pPr>
        <w:rPr>
          <w:rtl/>
        </w:rPr>
      </w:pPr>
      <w:bookmarkStart w:id="27688" w:name="_ETM_Q53_232037"/>
      <w:bookmarkStart w:id="27689" w:name="_ETM_Q53_227393"/>
      <w:bookmarkStart w:id="27690" w:name="_ETM_Q53_233320"/>
      <w:bookmarkEnd w:id="27688"/>
      <w:bookmarkEnd w:id="27689"/>
      <w:bookmarkEnd w:id="27690"/>
    </w:p>
    <w:p w:rsidR="00225AFC" w:rsidRDefault="00225AFC" w:rsidP="00406E8D">
      <w:pPr>
        <w:pStyle w:val="af5"/>
        <w:keepNext/>
        <w:rPr>
          <w:rtl/>
        </w:rPr>
      </w:pPr>
      <w:bookmarkStart w:id="27691" w:name="ET_interruption_6345_8"/>
      <w:r w:rsidRPr="003159D8">
        <w:rPr>
          <w:rStyle w:val="TagStyle"/>
          <w:rtl/>
        </w:rPr>
        <w:t xml:space="preserve"> &lt;&lt; קריאה &gt;&gt; </w:t>
      </w:r>
      <w:r>
        <w:rPr>
          <w:rtl/>
        </w:rPr>
        <w:t>טלי גוטליב (הליכוד):</w:t>
      </w:r>
      <w:r w:rsidRPr="003159D8">
        <w:rPr>
          <w:rStyle w:val="TagStyle"/>
          <w:rtl/>
        </w:rPr>
        <w:t xml:space="preserve"> &lt;&lt; קריאה &gt;&gt;</w:t>
      </w:r>
      <w:r>
        <w:rPr>
          <w:rtl/>
        </w:rPr>
        <w:t xml:space="preserve"> </w:t>
      </w:r>
      <w:bookmarkEnd w:id="27691"/>
    </w:p>
    <w:p w:rsidR="00225AFC" w:rsidRDefault="00225AFC" w:rsidP="00406E8D">
      <w:pPr>
        <w:rPr>
          <w:rtl/>
          <w:lang w:eastAsia="he-IL"/>
        </w:rPr>
      </w:pPr>
    </w:p>
    <w:p w:rsidR="00225AFC" w:rsidRDefault="00225AFC" w:rsidP="00406E8D">
      <w:pPr>
        <w:rPr>
          <w:rtl/>
          <w:lang w:eastAsia="he-IL"/>
        </w:rPr>
      </w:pPr>
      <w:bookmarkStart w:id="27692" w:name="_ETM_Q53_231522"/>
      <w:bookmarkEnd w:id="27692"/>
      <w:r>
        <w:rPr>
          <w:rFonts w:hint="cs"/>
          <w:rtl/>
          <w:lang w:eastAsia="he-IL"/>
        </w:rPr>
        <w:t>רק אליי. לא כדאי.</w:t>
      </w:r>
      <w:bookmarkStart w:id="27693" w:name="_ETM_Q53_236356"/>
      <w:bookmarkEnd w:id="27693"/>
      <w:r>
        <w:rPr>
          <w:rFonts w:hint="cs"/>
          <w:rtl/>
          <w:lang w:eastAsia="he-IL"/>
        </w:rPr>
        <w:t xml:space="preserve"> לא מומלץ</w:t>
      </w:r>
      <w:bookmarkStart w:id="27694" w:name="_ETM_Q53_232071"/>
      <w:bookmarkEnd w:id="27694"/>
      <w:r>
        <w:rPr>
          <w:rFonts w:hint="cs"/>
          <w:rtl/>
          <w:lang w:eastAsia="he-IL"/>
        </w:rPr>
        <w:t>.</w:t>
      </w:r>
      <w:bookmarkStart w:id="27695" w:name="_ETM_Q53_233329"/>
      <w:bookmarkEnd w:id="27695"/>
    </w:p>
    <w:p w:rsidR="00225AFC" w:rsidRDefault="00225AFC" w:rsidP="00406E8D">
      <w:pPr>
        <w:rPr>
          <w:rtl/>
          <w:lang w:eastAsia="he-IL"/>
        </w:rPr>
      </w:pPr>
      <w:bookmarkStart w:id="27696" w:name="_ETM_Q53_233390"/>
      <w:bookmarkEnd w:id="27696"/>
    </w:p>
    <w:p w:rsidR="00225AFC" w:rsidRDefault="00225AFC" w:rsidP="00406E8D">
      <w:pPr>
        <w:pStyle w:val="-"/>
        <w:keepNext/>
        <w:rPr>
          <w:rtl/>
        </w:rPr>
      </w:pPr>
      <w:bookmarkStart w:id="27697" w:name="ET_speakercontinue_6127_9"/>
      <w:r w:rsidRPr="003159D8">
        <w:rPr>
          <w:rStyle w:val="TagStyle"/>
          <w:rtl/>
        </w:rPr>
        <w:t xml:space="preserve"> &lt;&lt; דובר_המשך &gt;&gt; </w:t>
      </w:r>
      <w:r>
        <w:rPr>
          <w:rtl/>
        </w:rPr>
        <w:t>ולדימיר בליאק (יש עתיד):</w:t>
      </w:r>
      <w:r w:rsidRPr="003159D8">
        <w:rPr>
          <w:rStyle w:val="TagStyle"/>
          <w:rtl/>
        </w:rPr>
        <w:t xml:space="preserve"> &lt;&lt; דובר_המשך &gt;&gt;</w:t>
      </w:r>
      <w:r>
        <w:rPr>
          <w:rtl/>
        </w:rPr>
        <w:t xml:space="preserve"> </w:t>
      </w:r>
      <w:bookmarkEnd w:id="27697"/>
    </w:p>
    <w:p w:rsidR="00225AFC" w:rsidRDefault="00225AFC" w:rsidP="00406E8D">
      <w:pPr>
        <w:rPr>
          <w:rtl/>
          <w:lang w:eastAsia="he-IL"/>
        </w:rPr>
      </w:pPr>
    </w:p>
    <w:p w:rsidR="00225AFC" w:rsidRDefault="00225AFC" w:rsidP="00650F2A">
      <w:pPr>
        <w:rPr>
          <w:rtl/>
        </w:rPr>
      </w:pPr>
      <w:bookmarkStart w:id="27698" w:name="_ETM_Q53_233927"/>
      <w:bookmarkStart w:id="27699" w:name="_ETM_Q53_234352"/>
      <w:bookmarkStart w:id="27700" w:name="_ETM_Q53_234419"/>
      <w:bookmarkStart w:id="27701" w:name="_ETM_Q53_227999"/>
      <w:bookmarkStart w:id="27702" w:name="_ETM_Q53_228051"/>
      <w:bookmarkEnd w:id="27698"/>
      <w:bookmarkEnd w:id="27699"/>
      <w:bookmarkEnd w:id="27700"/>
      <w:bookmarkEnd w:id="27701"/>
      <w:bookmarkEnd w:id="27702"/>
      <w:r>
        <w:rPr>
          <w:rtl/>
        </w:rPr>
        <w:t xml:space="preserve">את </w:t>
      </w:r>
      <w:bookmarkStart w:id="27703" w:name="_ETM_Q53_233500"/>
      <w:bookmarkEnd w:id="27703"/>
      <w:r>
        <w:rPr>
          <w:rtl/>
        </w:rPr>
        <w:t xml:space="preserve">דיברת </w:t>
      </w:r>
      <w:bookmarkStart w:id="27704" w:name="_ETM_Q53_233980"/>
      <w:bookmarkEnd w:id="27704"/>
      <w:r>
        <w:rPr>
          <w:rtl/>
        </w:rPr>
        <w:t xml:space="preserve">היום </w:t>
      </w:r>
      <w:bookmarkStart w:id="27705" w:name="_ETM_Q53_234310"/>
      <w:bookmarkStart w:id="27706" w:name="_ETM_Q53_235060"/>
      <w:bookmarkStart w:id="27707" w:name="_ETM_Q53_235420"/>
      <w:bookmarkEnd w:id="27705"/>
      <w:bookmarkEnd w:id="27706"/>
      <w:bookmarkEnd w:id="27707"/>
      <w:r>
        <w:rPr>
          <w:rFonts w:hint="cs"/>
          <w:rtl/>
        </w:rPr>
        <w:t>על הימין</w:t>
      </w:r>
      <w:bookmarkStart w:id="27708" w:name="_ETM_Q53_232230"/>
      <w:bookmarkStart w:id="27709" w:name="_ETM_Q53_232516"/>
      <w:bookmarkEnd w:id="27708"/>
      <w:bookmarkEnd w:id="27709"/>
      <w:r>
        <w:rPr>
          <w:rFonts w:hint="cs"/>
          <w:rtl/>
        </w:rPr>
        <w:t xml:space="preserve">, </w:t>
      </w:r>
      <w:bookmarkStart w:id="27710" w:name="_ETM_Q53_235660"/>
      <w:bookmarkStart w:id="27711" w:name="_ETM_Q53_236800"/>
      <w:bookmarkEnd w:id="27710"/>
      <w:bookmarkEnd w:id="27711"/>
      <w:r>
        <w:rPr>
          <w:rtl/>
        </w:rPr>
        <w:t>על</w:t>
      </w:r>
      <w:bookmarkStart w:id="27712" w:name="_ETM_Q53_232379"/>
      <w:bookmarkEnd w:id="27712"/>
      <w:r>
        <w:rPr>
          <w:rtl/>
        </w:rPr>
        <w:t xml:space="preserve"> </w:t>
      </w:r>
      <w:bookmarkStart w:id="27713" w:name="_ETM_Q53_237010"/>
      <w:bookmarkEnd w:id="27713"/>
      <w:r>
        <w:rPr>
          <w:rtl/>
        </w:rPr>
        <w:t>ערוץ</w:t>
      </w:r>
      <w:bookmarkStart w:id="27714" w:name="_ETM_Q53_237310"/>
      <w:bookmarkStart w:id="27715" w:name="_ETM_Q53_237590"/>
      <w:bookmarkEnd w:id="27714"/>
      <w:bookmarkEnd w:id="27715"/>
      <w:r>
        <w:rPr>
          <w:rFonts w:hint="cs"/>
          <w:rtl/>
        </w:rPr>
        <w:t xml:space="preserve"> 14, על ינון מגל</w:t>
      </w:r>
      <w:bookmarkStart w:id="27716" w:name="_ETM_Q53_235046"/>
      <w:bookmarkStart w:id="27717" w:name="_ETM_Q53_235475"/>
      <w:bookmarkStart w:id="27718" w:name="_ETM_Q53_236707"/>
      <w:bookmarkStart w:id="27719" w:name="_ETM_Q53_235837"/>
      <w:bookmarkStart w:id="27720" w:name="_ETM_Q53_235300"/>
      <w:bookmarkStart w:id="27721" w:name="_ETM_Q53_236232"/>
      <w:bookmarkEnd w:id="27716"/>
      <w:bookmarkEnd w:id="27717"/>
      <w:bookmarkEnd w:id="27718"/>
      <w:bookmarkEnd w:id="27719"/>
      <w:bookmarkEnd w:id="27720"/>
      <w:bookmarkEnd w:id="27721"/>
      <w:r>
        <w:rPr>
          <w:rFonts w:hint="cs"/>
          <w:rtl/>
        </w:rPr>
        <w:t xml:space="preserve"> </w:t>
      </w:r>
      <w:r w:rsidR="00650F2A">
        <w:rPr>
          <w:rFonts w:hint="cs"/>
          <w:rtl/>
        </w:rPr>
        <w:t>– – –</w:t>
      </w:r>
      <w:bookmarkStart w:id="27722" w:name="_ETM_Q53_238225"/>
      <w:bookmarkEnd w:id="27722"/>
    </w:p>
    <w:p w:rsidR="00225AFC" w:rsidRDefault="00225AFC" w:rsidP="00406E8D">
      <w:pPr>
        <w:rPr>
          <w:rtl/>
        </w:rPr>
      </w:pPr>
      <w:bookmarkStart w:id="27723" w:name="_ETM_Q53_238296"/>
      <w:bookmarkEnd w:id="27723"/>
    </w:p>
    <w:p w:rsidR="00225AFC" w:rsidRDefault="00225AFC" w:rsidP="00406E8D">
      <w:pPr>
        <w:pStyle w:val="af5"/>
        <w:keepNext/>
        <w:rPr>
          <w:rtl/>
        </w:rPr>
      </w:pPr>
      <w:r w:rsidRPr="003159D8">
        <w:rPr>
          <w:rStyle w:val="TagStyle"/>
          <w:rtl/>
        </w:rPr>
        <w:t xml:space="preserve"> &lt;&lt; קריאה &gt;&gt; </w:t>
      </w:r>
      <w:r>
        <w:rPr>
          <w:rtl/>
        </w:rPr>
        <w:t>טלי גוטליב (הליכוד):</w:t>
      </w:r>
      <w:r w:rsidRPr="003159D8">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bookmarkStart w:id="27724" w:name="_ETM_Q53_235255"/>
      <w:bookmarkEnd w:id="27724"/>
      <w:r>
        <w:rPr>
          <w:rFonts w:hint="cs"/>
          <w:rtl/>
        </w:rPr>
        <w:t xml:space="preserve">על בנק </w:t>
      </w:r>
      <w:bookmarkStart w:id="27725" w:name="_ETM_Q53_240783"/>
      <w:bookmarkEnd w:id="27725"/>
      <w:r>
        <w:rPr>
          <w:rFonts w:hint="cs"/>
          <w:rtl/>
        </w:rPr>
        <w:t xml:space="preserve">לאומי. </w:t>
      </w:r>
      <w:bookmarkStart w:id="27726" w:name="_ETM_Q53_237195"/>
      <w:bookmarkEnd w:id="27726"/>
      <w:r>
        <w:rPr>
          <w:rFonts w:hint="cs"/>
          <w:rtl/>
        </w:rPr>
        <w:t>על סתימת פיות. על השעיה של ינון מגל מהרדיו</w:t>
      </w:r>
      <w:bookmarkStart w:id="27727" w:name="_ETM_Q53_238649"/>
      <w:bookmarkEnd w:id="27727"/>
      <w:r>
        <w:rPr>
          <w:rFonts w:hint="cs"/>
          <w:rtl/>
        </w:rPr>
        <w:t>.</w:t>
      </w:r>
      <w:bookmarkStart w:id="27728" w:name="_ETM_Q53_237597"/>
      <w:bookmarkEnd w:id="27728"/>
    </w:p>
    <w:p w:rsidR="00225AFC" w:rsidRDefault="00225AFC" w:rsidP="00406E8D">
      <w:pPr>
        <w:rPr>
          <w:rtl/>
        </w:rPr>
      </w:pPr>
    </w:p>
    <w:p w:rsidR="00225AFC" w:rsidRDefault="00225AFC" w:rsidP="00406E8D">
      <w:pPr>
        <w:pStyle w:val="-"/>
        <w:keepNext/>
        <w:rPr>
          <w:rtl/>
        </w:rPr>
      </w:pPr>
      <w:bookmarkStart w:id="27729" w:name="ET_speakercontinue_6127_12"/>
      <w:r w:rsidRPr="001163F1">
        <w:rPr>
          <w:rStyle w:val="TagStyle"/>
          <w:rtl/>
        </w:rPr>
        <w:t xml:space="preserve"> &lt;&lt; דובר_המשך &gt;&gt; </w:t>
      </w:r>
      <w:r>
        <w:rPr>
          <w:rtl/>
        </w:rPr>
        <w:t>ולדימיר בליאק (יש עתיד):</w:t>
      </w:r>
      <w:r w:rsidRPr="001163F1">
        <w:rPr>
          <w:rStyle w:val="TagStyle"/>
          <w:rtl/>
        </w:rPr>
        <w:t xml:space="preserve"> &lt;&lt; דובר_המשך &gt;&gt;</w:t>
      </w:r>
      <w:r>
        <w:rPr>
          <w:rtl/>
        </w:rPr>
        <w:t xml:space="preserve"> </w:t>
      </w:r>
      <w:bookmarkEnd w:id="27729"/>
    </w:p>
    <w:p w:rsidR="00225AFC" w:rsidRDefault="00225AFC" w:rsidP="00406E8D">
      <w:pPr>
        <w:rPr>
          <w:rtl/>
          <w:lang w:eastAsia="he-IL"/>
        </w:rPr>
      </w:pPr>
    </w:p>
    <w:p w:rsidR="00225AFC" w:rsidRDefault="00225AFC" w:rsidP="00406E8D">
      <w:pPr>
        <w:rPr>
          <w:rtl/>
        </w:rPr>
      </w:pPr>
      <w:r>
        <w:rPr>
          <w:rtl/>
        </w:rPr>
        <w:t xml:space="preserve">אז </w:t>
      </w:r>
      <w:bookmarkStart w:id="27730" w:name="_ETM_Q53_242100"/>
      <w:bookmarkEnd w:id="27730"/>
      <w:r>
        <w:rPr>
          <w:rtl/>
        </w:rPr>
        <w:t xml:space="preserve">אני </w:t>
      </w:r>
      <w:bookmarkStart w:id="27731" w:name="_ETM_Q53_242250"/>
      <w:bookmarkEnd w:id="27731"/>
      <w:r>
        <w:rPr>
          <w:rtl/>
        </w:rPr>
        <w:t xml:space="preserve">רוצה </w:t>
      </w:r>
      <w:bookmarkStart w:id="27732" w:name="_ETM_Q53_242579"/>
      <w:bookmarkEnd w:id="27732"/>
      <w:r>
        <w:rPr>
          <w:rtl/>
        </w:rPr>
        <w:t xml:space="preserve">לספר </w:t>
      </w:r>
      <w:bookmarkStart w:id="27733" w:name="_ETM_Q53_243030"/>
      <w:bookmarkEnd w:id="27733"/>
      <w:r>
        <w:rPr>
          <w:rtl/>
        </w:rPr>
        <w:t xml:space="preserve">לך </w:t>
      </w:r>
      <w:bookmarkStart w:id="27734" w:name="_ETM_Q53_243210"/>
      <w:bookmarkEnd w:id="27734"/>
      <w:r>
        <w:rPr>
          <w:rtl/>
        </w:rPr>
        <w:t>משהו</w:t>
      </w:r>
      <w:r>
        <w:rPr>
          <w:rFonts w:hint="cs"/>
          <w:rtl/>
        </w:rPr>
        <w:t>.</w:t>
      </w:r>
      <w:bookmarkStart w:id="27735" w:name="_ETM_Q53_242441"/>
      <w:bookmarkEnd w:id="27735"/>
      <w:r>
        <w:rPr>
          <w:rtl/>
        </w:rPr>
        <w:t xml:space="preserve"> </w:t>
      </w:r>
      <w:bookmarkStart w:id="27736" w:name="_ETM_Q53_244310"/>
      <w:bookmarkEnd w:id="27736"/>
      <w:r>
        <w:rPr>
          <w:rtl/>
        </w:rPr>
        <w:t xml:space="preserve">קודם </w:t>
      </w:r>
      <w:bookmarkStart w:id="27737" w:name="_ETM_Q53_244490"/>
      <w:bookmarkEnd w:id="27737"/>
      <w:r>
        <w:rPr>
          <w:rtl/>
        </w:rPr>
        <w:t>כ</w:t>
      </w:r>
      <w:r>
        <w:rPr>
          <w:rFonts w:hint="cs"/>
          <w:rtl/>
        </w:rPr>
        <w:t>ול</w:t>
      </w:r>
      <w:bookmarkStart w:id="27738" w:name="_ETM_Q53_241387"/>
      <w:bookmarkEnd w:id="27738"/>
      <w:r>
        <w:rPr>
          <w:rFonts w:hint="cs"/>
          <w:rtl/>
        </w:rPr>
        <w:t>,</w:t>
      </w:r>
      <w:r>
        <w:rPr>
          <w:rtl/>
        </w:rPr>
        <w:t xml:space="preserve"> </w:t>
      </w:r>
      <w:bookmarkStart w:id="27739" w:name="_ETM_Q53_244670"/>
      <w:bookmarkEnd w:id="27739"/>
      <w:r>
        <w:rPr>
          <w:rtl/>
        </w:rPr>
        <w:t xml:space="preserve">אתם </w:t>
      </w:r>
      <w:bookmarkStart w:id="27740" w:name="_ETM_Q53_244970"/>
      <w:bookmarkEnd w:id="27740"/>
      <w:r>
        <w:rPr>
          <w:rtl/>
        </w:rPr>
        <w:t xml:space="preserve">לא </w:t>
      </w:r>
      <w:bookmarkStart w:id="27741" w:name="_ETM_Q53_245120"/>
      <w:bookmarkEnd w:id="27741"/>
      <w:r>
        <w:rPr>
          <w:rtl/>
        </w:rPr>
        <w:t>ימי</w:t>
      </w:r>
      <w:r>
        <w:rPr>
          <w:rFonts w:hint="cs"/>
          <w:rtl/>
        </w:rPr>
        <w:t>ן</w:t>
      </w:r>
      <w:bookmarkStart w:id="27742" w:name="_ETM_Q53_241357"/>
      <w:bookmarkEnd w:id="27742"/>
      <w:r>
        <w:rPr>
          <w:rFonts w:hint="cs"/>
          <w:rtl/>
        </w:rPr>
        <w:t xml:space="preserve">. </w:t>
      </w:r>
      <w:bookmarkStart w:id="27743" w:name="_ETM_Q53_242063"/>
      <w:bookmarkEnd w:id="27743"/>
      <w:r>
        <w:rPr>
          <w:rFonts w:hint="cs"/>
          <w:rtl/>
        </w:rPr>
        <w:t>במה אתם ימין?</w:t>
      </w:r>
      <w:bookmarkStart w:id="27744" w:name="_ETM_Q53_239556"/>
      <w:bookmarkStart w:id="27745" w:name="_ETM_Q53_247079"/>
      <w:bookmarkStart w:id="27746" w:name="_ETM_Q53_244415"/>
      <w:bookmarkStart w:id="27747" w:name="_ETM_Q53_245269"/>
      <w:bookmarkStart w:id="27748" w:name="_ETM_Q53_244592"/>
      <w:bookmarkStart w:id="27749" w:name="_ETM_Q53_244703"/>
      <w:bookmarkEnd w:id="27744"/>
      <w:bookmarkEnd w:id="27745"/>
      <w:bookmarkEnd w:id="27746"/>
      <w:bookmarkEnd w:id="27747"/>
      <w:bookmarkEnd w:id="27748"/>
      <w:bookmarkEnd w:id="27749"/>
    </w:p>
    <w:p w:rsidR="00225AFC" w:rsidRPr="001163F1" w:rsidRDefault="00225AFC" w:rsidP="00406E8D">
      <w:pPr>
        <w:rPr>
          <w:rtl/>
          <w:lang w:eastAsia="he-IL"/>
        </w:rPr>
      </w:pPr>
    </w:p>
    <w:p w:rsidR="00225AFC" w:rsidRDefault="00225AFC" w:rsidP="00406E8D">
      <w:pPr>
        <w:pStyle w:val="af5"/>
        <w:keepNext/>
        <w:rPr>
          <w:rtl/>
        </w:rPr>
      </w:pPr>
      <w:bookmarkStart w:id="27750" w:name="ET_interruption_6158_11"/>
      <w:r w:rsidRPr="001163F1">
        <w:rPr>
          <w:rStyle w:val="TagStyle"/>
          <w:rtl/>
        </w:rPr>
        <w:t xml:space="preserve"> &lt;&lt; קריאה &gt;&gt; </w:t>
      </w:r>
      <w:r>
        <w:rPr>
          <w:rtl/>
        </w:rPr>
        <w:t>אפרת רייטן מרום (העבודה):</w:t>
      </w:r>
      <w:r w:rsidRPr="001163F1">
        <w:rPr>
          <w:rStyle w:val="TagStyle"/>
          <w:rtl/>
        </w:rPr>
        <w:t xml:space="preserve"> &lt;&lt; קריאה &gt;&gt;</w:t>
      </w:r>
      <w:r>
        <w:rPr>
          <w:rtl/>
        </w:rPr>
        <w:t xml:space="preserve"> </w:t>
      </w:r>
      <w:bookmarkEnd w:id="27750"/>
    </w:p>
    <w:p w:rsidR="00225AFC" w:rsidRDefault="00225AFC" w:rsidP="00406E8D">
      <w:pPr>
        <w:rPr>
          <w:rtl/>
          <w:lang w:eastAsia="he-IL"/>
        </w:rPr>
      </w:pPr>
    </w:p>
    <w:p w:rsidR="00225AFC" w:rsidRDefault="00225AFC" w:rsidP="00650F2A">
      <w:pPr>
        <w:rPr>
          <w:rtl/>
          <w:lang w:eastAsia="he-IL"/>
        </w:rPr>
      </w:pPr>
      <w:bookmarkStart w:id="27751" w:name="_ETM_Q53_243115"/>
      <w:bookmarkEnd w:id="27751"/>
      <w:r>
        <w:rPr>
          <w:rFonts w:hint="cs"/>
          <w:rtl/>
          <w:lang w:eastAsia="he-IL"/>
        </w:rPr>
        <w:t xml:space="preserve">איזה </w:t>
      </w:r>
      <w:bookmarkStart w:id="27752" w:name="_ETM_Q53_243867"/>
      <w:bookmarkEnd w:id="27752"/>
      <w:r>
        <w:rPr>
          <w:rFonts w:hint="cs"/>
          <w:rtl/>
          <w:lang w:eastAsia="he-IL"/>
        </w:rPr>
        <w:t>ימין? מה זה ימין פה</w:t>
      </w:r>
      <w:bookmarkStart w:id="27753" w:name="_ETM_Q53_244807"/>
      <w:bookmarkStart w:id="27754" w:name="_ETM_Q53_246476"/>
      <w:bookmarkEnd w:id="27753"/>
      <w:bookmarkEnd w:id="27754"/>
      <w:r>
        <w:rPr>
          <w:rFonts w:hint="cs"/>
          <w:rtl/>
          <w:lang w:eastAsia="he-IL"/>
        </w:rPr>
        <w:t xml:space="preserve"> </w:t>
      </w:r>
      <w:r w:rsidR="00650F2A">
        <w:rPr>
          <w:rFonts w:hint="cs"/>
          <w:rtl/>
          <w:lang w:eastAsia="he-IL"/>
        </w:rPr>
        <w:t>– – –</w:t>
      </w:r>
      <w:bookmarkStart w:id="27755" w:name="_ETM_Q53_249837"/>
      <w:bookmarkEnd w:id="27755"/>
    </w:p>
    <w:p w:rsidR="00225AFC" w:rsidRDefault="00225AFC" w:rsidP="00406E8D">
      <w:pPr>
        <w:rPr>
          <w:rtl/>
          <w:lang w:eastAsia="he-IL"/>
        </w:rPr>
      </w:pPr>
      <w:bookmarkStart w:id="27756" w:name="_ETM_Q53_240775"/>
      <w:bookmarkEnd w:id="27756"/>
    </w:p>
    <w:p w:rsidR="00225AFC" w:rsidRDefault="00225AFC" w:rsidP="00406E8D">
      <w:pPr>
        <w:pStyle w:val="-"/>
        <w:keepNext/>
        <w:rPr>
          <w:rtl/>
        </w:rPr>
      </w:pPr>
      <w:bookmarkStart w:id="27757" w:name="_ETM_Q53_249913"/>
      <w:bookmarkStart w:id="27758" w:name="_ETM_Q53_245006"/>
      <w:bookmarkStart w:id="27759" w:name="_ETM_Q53_236780"/>
      <w:bookmarkStart w:id="27760" w:name="ET_speakercontinue_6127_10"/>
      <w:bookmarkEnd w:id="27757"/>
      <w:bookmarkEnd w:id="27758"/>
      <w:bookmarkEnd w:id="27759"/>
      <w:r w:rsidRPr="003159D8">
        <w:rPr>
          <w:rStyle w:val="TagStyle"/>
          <w:rtl/>
        </w:rPr>
        <w:t xml:space="preserve"> &lt;&lt; דובר_המשך &gt;&gt; </w:t>
      </w:r>
      <w:r>
        <w:rPr>
          <w:rtl/>
        </w:rPr>
        <w:t>ולדימיר בליאק (יש עתיד):</w:t>
      </w:r>
      <w:r w:rsidRPr="003159D8">
        <w:rPr>
          <w:rStyle w:val="TagStyle"/>
          <w:rtl/>
        </w:rPr>
        <w:t xml:space="preserve"> &lt;&lt; דובר_המשך &gt;&gt;</w:t>
      </w:r>
      <w:r>
        <w:rPr>
          <w:rtl/>
        </w:rPr>
        <w:t xml:space="preserve"> </w:t>
      </w:r>
      <w:bookmarkEnd w:id="27760"/>
    </w:p>
    <w:p w:rsidR="00225AFC" w:rsidRDefault="00225AFC" w:rsidP="00406E8D">
      <w:pPr>
        <w:rPr>
          <w:rtl/>
          <w:lang w:eastAsia="he-IL"/>
        </w:rPr>
      </w:pPr>
    </w:p>
    <w:p w:rsidR="00225AFC" w:rsidRDefault="00225AFC" w:rsidP="009F33F7">
      <w:pPr>
        <w:rPr>
          <w:rtl/>
        </w:rPr>
      </w:pPr>
      <w:bookmarkStart w:id="27761" w:name="_ETM_Q53_238704"/>
      <w:bookmarkStart w:id="27762" w:name="_ETM_Q53_235162"/>
      <w:bookmarkStart w:id="27763" w:name="_ETM_Q53_236867"/>
      <w:bookmarkStart w:id="27764" w:name="_ETM_Q53_236942"/>
      <w:bookmarkStart w:id="27765" w:name="_ETM_Q53_238460"/>
      <w:bookmarkStart w:id="27766" w:name="_ETM_Q53_238880"/>
      <w:bookmarkStart w:id="27767" w:name="_ETM_Q53_240380"/>
      <w:bookmarkStart w:id="27768" w:name="_ETM_Q53_240620"/>
      <w:bookmarkStart w:id="27769" w:name="_ETM_Q53_241920"/>
      <w:bookmarkStart w:id="27770" w:name="_ETM_Q53_245015"/>
      <w:bookmarkStart w:id="27771" w:name="_ETM_Q53_247560"/>
      <w:bookmarkStart w:id="27772" w:name="_ETM_Q53_249090"/>
      <w:bookmarkStart w:id="27773" w:name="_ETM_Q53_249359"/>
      <w:bookmarkStart w:id="27774" w:name="_ETM_Q53_245418"/>
      <w:bookmarkStart w:id="27775" w:name="_ETM_Q53_242270"/>
      <w:bookmarkStart w:id="27776" w:name="_ETM_Q53_249479"/>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r>
        <w:rPr>
          <w:rFonts w:hint="cs"/>
          <w:rtl/>
        </w:rPr>
        <w:t>א</w:t>
      </w:r>
      <w:r>
        <w:rPr>
          <w:rtl/>
        </w:rPr>
        <w:t xml:space="preserve">תם </w:t>
      </w:r>
      <w:bookmarkStart w:id="27777" w:name="_ETM_Q53_249719"/>
      <w:bookmarkEnd w:id="27777"/>
      <w:r>
        <w:rPr>
          <w:rtl/>
        </w:rPr>
        <w:t xml:space="preserve">לא </w:t>
      </w:r>
      <w:bookmarkStart w:id="27778" w:name="_ETM_Q53_249899"/>
      <w:bookmarkEnd w:id="27778"/>
      <w:r>
        <w:rPr>
          <w:rtl/>
        </w:rPr>
        <w:t xml:space="preserve">ימין </w:t>
      </w:r>
      <w:bookmarkStart w:id="27779" w:name="_ETM_Q53_250259"/>
      <w:bookmarkEnd w:id="27779"/>
      <w:r>
        <w:rPr>
          <w:rtl/>
        </w:rPr>
        <w:t>ביטחוני</w:t>
      </w:r>
      <w:r>
        <w:rPr>
          <w:rFonts w:hint="cs"/>
          <w:rtl/>
        </w:rPr>
        <w:t>,</w:t>
      </w:r>
      <w:bookmarkStart w:id="27780" w:name="_ETM_Q53_258003"/>
      <w:bookmarkEnd w:id="27780"/>
      <w:r>
        <w:rPr>
          <w:rtl/>
        </w:rPr>
        <w:t xml:space="preserve"> </w:t>
      </w:r>
      <w:bookmarkStart w:id="27781" w:name="_ETM_Q53_250890"/>
      <w:bookmarkEnd w:id="27781"/>
      <w:r>
        <w:rPr>
          <w:rtl/>
        </w:rPr>
        <w:t xml:space="preserve">כי </w:t>
      </w:r>
      <w:bookmarkStart w:id="27782" w:name="_ETM_Q53_251280"/>
      <w:bookmarkEnd w:id="27782"/>
      <w:r>
        <w:rPr>
          <w:rtl/>
        </w:rPr>
        <w:t xml:space="preserve">הרסתם </w:t>
      </w:r>
      <w:bookmarkStart w:id="27783" w:name="_ETM_Q53_251850"/>
      <w:bookmarkEnd w:id="27783"/>
      <w:r>
        <w:rPr>
          <w:rtl/>
        </w:rPr>
        <w:t xml:space="preserve">את </w:t>
      </w:r>
      <w:bookmarkStart w:id="27784" w:name="_ETM_Q53_252000"/>
      <w:bookmarkEnd w:id="27784"/>
      <w:r>
        <w:rPr>
          <w:rtl/>
        </w:rPr>
        <w:t>הביטחון</w:t>
      </w:r>
      <w:r w:rsidR="009F33F7">
        <w:rPr>
          <w:rFonts w:hint="cs"/>
          <w:rtl/>
        </w:rPr>
        <w:t>.</w:t>
      </w:r>
      <w:r>
        <w:rPr>
          <w:rtl/>
        </w:rPr>
        <w:t xml:space="preserve"> </w:t>
      </w:r>
      <w:bookmarkStart w:id="27785" w:name="_ETM_Q53_253079"/>
      <w:bookmarkEnd w:id="27785"/>
      <w:r>
        <w:rPr>
          <w:rtl/>
        </w:rPr>
        <w:t xml:space="preserve">אתם </w:t>
      </w:r>
      <w:bookmarkStart w:id="27786" w:name="_ETM_Q53_253439"/>
      <w:bookmarkEnd w:id="27786"/>
      <w:r>
        <w:rPr>
          <w:rtl/>
        </w:rPr>
        <w:t xml:space="preserve">גם </w:t>
      </w:r>
      <w:bookmarkStart w:id="27787" w:name="_ETM_Q53_253890"/>
      <w:bookmarkEnd w:id="27787"/>
      <w:r>
        <w:rPr>
          <w:rtl/>
        </w:rPr>
        <w:t xml:space="preserve">לא </w:t>
      </w:r>
      <w:bookmarkStart w:id="27788" w:name="_ETM_Q53_254100"/>
      <w:bookmarkEnd w:id="27788"/>
      <w:r>
        <w:rPr>
          <w:rtl/>
        </w:rPr>
        <w:t xml:space="preserve">ימין </w:t>
      </w:r>
      <w:bookmarkStart w:id="27789" w:name="_ETM_Q53_254459"/>
      <w:bookmarkEnd w:id="27789"/>
      <w:r>
        <w:rPr>
          <w:rtl/>
        </w:rPr>
        <w:t>כלכלי</w:t>
      </w:r>
      <w:r>
        <w:rPr>
          <w:rFonts w:hint="cs"/>
          <w:rtl/>
        </w:rPr>
        <w:t>,</w:t>
      </w:r>
      <w:bookmarkStart w:id="27790" w:name="_ETM_Q53_251011"/>
      <w:bookmarkEnd w:id="27790"/>
      <w:r>
        <w:rPr>
          <w:rtl/>
        </w:rPr>
        <w:t xml:space="preserve"> </w:t>
      </w:r>
      <w:bookmarkStart w:id="27791" w:name="_ETM_Q53_255000"/>
      <w:bookmarkEnd w:id="27791"/>
      <w:r>
        <w:rPr>
          <w:rFonts w:hint="cs"/>
          <w:rtl/>
        </w:rPr>
        <w:t>כי אתם</w:t>
      </w:r>
      <w:r>
        <w:rPr>
          <w:rtl/>
        </w:rPr>
        <w:t xml:space="preserve"> </w:t>
      </w:r>
      <w:bookmarkStart w:id="27792" w:name="_ETM_Q53_255420"/>
      <w:bookmarkEnd w:id="27792"/>
      <w:r>
        <w:rPr>
          <w:rtl/>
        </w:rPr>
        <w:t xml:space="preserve">חבורה </w:t>
      </w:r>
      <w:bookmarkStart w:id="27793" w:name="_ETM_Q53_255810"/>
      <w:bookmarkEnd w:id="27793"/>
      <w:r>
        <w:rPr>
          <w:rtl/>
        </w:rPr>
        <w:t xml:space="preserve">של </w:t>
      </w:r>
      <w:bookmarkStart w:id="27794" w:name="_ETM_Q53_256439"/>
      <w:bookmarkEnd w:id="27794"/>
      <w:r>
        <w:rPr>
          <w:rtl/>
        </w:rPr>
        <w:t>סוציאליסטים</w:t>
      </w:r>
      <w:bookmarkStart w:id="27795" w:name="_ETM_Q53_252602"/>
      <w:bookmarkEnd w:id="27795"/>
      <w:r>
        <w:rPr>
          <w:rtl/>
        </w:rPr>
        <w:t xml:space="preserve"> </w:t>
      </w:r>
      <w:bookmarkStart w:id="27796" w:name="_ETM_Q53_257310"/>
      <w:bookmarkStart w:id="27797" w:name="_ETM_Q53_252110"/>
      <w:bookmarkEnd w:id="27796"/>
      <w:bookmarkEnd w:id="27797"/>
      <w:r>
        <w:rPr>
          <w:rFonts w:hint="cs"/>
          <w:rtl/>
        </w:rPr>
        <w:t>ו</w:t>
      </w:r>
      <w:r>
        <w:rPr>
          <w:rtl/>
        </w:rPr>
        <w:t xml:space="preserve">לוביסטים </w:t>
      </w:r>
      <w:bookmarkStart w:id="27798" w:name="_ETM_Q53_257939"/>
      <w:bookmarkEnd w:id="27798"/>
      <w:r>
        <w:rPr>
          <w:rtl/>
        </w:rPr>
        <w:t xml:space="preserve">שמשרתים </w:t>
      </w:r>
      <w:bookmarkStart w:id="27799" w:name="_ETM_Q53_258600"/>
      <w:bookmarkEnd w:id="27799"/>
      <w:r>
        <w:rPr>
          <w:rtl/>
        </w:rPr>
        <w:t xml:space="preserve">את </w:t>
      </w:r>
      <w:bookmarkStart w:id="27800" w:name="_ETM_Q53_258689"/>
      <w:bookmarkEnd w:id="27800"/>
      <w:proofErr w:type="spellStart"/>
      <w:r>
        <w:rPr>
          <w:rtl/>
        </w:rPr>
        <w:t>המונופולים</w:t>
      </w:r>
      <w:bookmarkStart w:id="27801" w:name="_ETM_Q53_256169"/>
      <w:bookmarkEnd w:id="27801"/>
      <w:proofErr w:type="spellEnd"/>
      <w:r w:rsidR="009F33F7">
        <w:rPr>
          <w:rFonts w:hint="cs"/>
          <w:rtl/>
        </w:rPr>
        <w:t>.</w:t>
      </w:r>
      <w:r>
        <w:rPr>
          <w:rtl/>
        </w:rPr>
        <w:t xml:space="preserve"> </w:t>
      </w:r>
      <w:bookmarkStart w:id="27802" w:name="_ETM_Q53_259930"/>
      <w:bookmarkEnd w:id="27802"/>
      <w:r>
        <w:rPr>
          <w:rtl/>
        </w:rPr>
        <w:t xml:space="preserve">אתם </w:t>
      </w:r>
      <w:bookmarkStart w:id="27803" w:name="_ETM_Q53_260230"/>
      <w:bookmarkEnd w:id="27803"/>
      <w:r>
        <w:rPr>
          <w:rtl/>
        </w:rPr>
        <w:t xml:space="preserve">גם </w:t>
      </w:r>
      <w:bookmarkStart w:id="27804" w:name="_ETM_Q53_260440"/>
      <w:bookmarkEnd w:id="27804"/>
      <w:r>
        <w:rPr>
          <w:rtl/>
        </w:rPr>
        <w:t xml:space="preserve">לא </w:t>
      </w:r>
      <w:bookmarkStart w:id="27805" w:name="_ETM_Q53_260590"/>
      <w:bookmarkEnd w:id="27805"/>
      <w:r>
        <w:rPr>
          <w:rFonts w:hint="cs"/>
          <w:rtl/>
        </w:rPr>
        <w:t>ימין</w:t>
      </w:r>
      <w:r>
        <w:rPr>
          <w:rtl/>
        </w:rPr>
        <w:t xml:space="preserve"> </w:t>
      </w:r>
      <w:bookmarkStart w:id="27806" w:name="_ETM_Q53_260890"/>
      <w:bookmarkEnd w:id="27806"/>
      <w:r>
        <w:rPr>
          <w:rtl/>
        </w:rPr>
        <w:t>ליברלי</w:t>
      </w:r>
      <w:r>
        <w:rPr>
          <w:rFonts w:hint="cs"/>
          <w:rtl/>
        </w:rPr>
        <w:t>,</w:t>
      </w:r>
      <w:r>
        <w:rPr>
          <w:rtl/>
        </w:rPr>
        <w:t xml:space="preserve"> </w:t>
      </w:r>
      <w:bookmarkStart w:id="27807" w:name="_ETM_Q53_261459"/>
      <w:bookmarkEnd w:id="27807"/>
      <w:r>
        <w:rPr>
          <w:rtl/>
        </w:rPr>
        <w:t xml:space="preserve">כי </w:t>
      </w:r>
      <w:bookmarkStart w:id="27808" w:name="_ETM_Q53_261610"/>
      <w:bookmarkEnd w:id="27808"/>
      <w:r>
        <w:rPr>
          <w:rtl/>
        </w:rPr>
        <w:t xml:space="preserve">אתם </w:t>
      </w:r>
      <w:bookmarkStart w:id="27809" w:name="_ETM_Q53_262539"/>
      <w:bookmarkStart w:id="27810" w:name="_ETM_Q53_262780"/>
      <w:bookmarkEnd w:id="27809"/>
      <w:bookmarkEnd w:id="27810"/>
      <w:r>
        <w:rPr>
          <w:rtl/>
        </w:rPr>
        <w:t xml:space="preserve">נגד </w:t>
      </w:r>
      <w:bookmarkStart w:id="27811" w:name="_ETM_Q53_263079"/>
      <w:bookmarkEnd w:id="27811"/>
      <w:r>
        <w:rPr>
          <w:rtl/>
        </w:rPr>
        <w:t xml:space="preserve">מערכת </w:t>
      </w:r>
      <w:bookmarkStart w:id="27812" w:name="_ETM_Q53_263439"/>
      <w:bookmarkEnd w:id="27812"/>
      <w:r>
        <w:rPr>
          <w:rtl/>
        </w:rPr>
        <w:t xml:space="preserve">המשפט </w:t>
      </w:r>
      <w:bookmarkStart w:id="27813" w:name="_ETM_Q53_264619"/>
      <w:bookmarkStart w:id="27814" w:name="_ETM_Q53_264373"/>
      <w:bookmarkEnd w:id="27813"/>
      <w:bookmarkEnd w:id="27814"/>
      <w:r>
        <w:rPr>
          <w:rtl/>
        </w:rPr>
        <w:t>ו</w:t>
      </w:r>
      <w:bookmarkStart w:id="27815" w:name="_ETM_Q53_264770"/>
      <w:bookmarkStart w:id="27816" w:name="_ETM_Q53_264859"/>
      <w:bookmarkEnd w:id="27815"/>
      <w:bookmarkEnd w:id="27816"/>
      <w:r>
        <w:rPr>
          <w:rtl/>
        </w:rPr>
        <w:t xml:space="preserve">נגד </w:t>
      </w:r>
      <w:bookmarkStart w:id="27817" w:name="_ETM_Q53_265130"/>
      <w:bookmarkEnd w:id="27817"/>
      <w:r>
        <w:rPr>
          <w:rtl/>
        </w:rPr>
        <w:t xml:space="preserve">חופש </w:t>
      </w:r>
      <w:bookmarkStart w:id="27818" w:name="_ETM_Q53_265520"/>
      <w:bookmarkEnd w:id="27818"/>
      <w:r>
        <w:rPr>
          <w:rtl/>
        </w:rPr>
        <w:t>הביטוי</w:t>
      </w:r>
      <w:r>
        <w:rPr>
          <w:rFonts w:hint="cs"/>
          <w:rtl/>
        </w:rPr>
        <w:t>,</w:t>
      </w:r>
      <w:r>
        <w:rPr>
          <w:rtl/>
        </w:rPr>
        <w:t xml:space="preserve"> </w:t>
      </w:r>
      <w:bookmarkStart w:id="27819" w:name="_ETM_Q53_266060"/>
      <w:bookmarkEnd w:id="27819"/>
      <w:r>
        <w:rPr>
          <w:rtl/>
        </w:rPr>
        <w:t xml:space="preserve">ונגד </w:t>
      </w:r>
      <w:bookmarkStart w:id="27820" w:name="_ETM_Q53_266450"/>
      <w:bookmarkEnd w:id="27820"/>
      <w:r>
        <w:rPr>
          <w:rtl/>
        </w:rPr>
        <w:t xml:space="preserve">הגנה </w:t>
      </w:r>
      <w:bookmarkStart w:id="27821" w:name="_ETM_Q53_266780"/>
      <w:bookmarkEnd w:id="27821"/>
      <w:r>
        <w:rPr>
          <w:rtl/>
        </w:rPr>
        <w:t xml:space="preserve">על </w:t>
      </w:r>
      <w:bookmarkStart w:id="27822" w:name="_ETM_Q53_266869"/>
      <w:bookmarkEnd w:id="27822"/>
      <w:r>
        <w:rPr>
          <w:rtl/>
        </w:rPr>
        <w:t xml:space="preserve">זכויות </w:t>
      </w:r>
      <w:bookmarkStart w:id="27823" w:name="_ETM_Q53_267259"/>
      <w:bookmarkEnd w:id="27823"/>
      <w:r>
        <w:rPr>
          <w:rtl/>
        </w:rPr>
        <w:t>הפרט</w:t>
      </w:r>
      <w:r>
        <w:rPr>
          <w:rFonts w:hint="cs"/>
          <w:rtl/>
        </w:rPr>
        <w:t>.</w:t>
      </w:r>
      <w:bookmarkStart w:id="27824" w:name="_ETM_Q53_269110"/>
      <w:bookmarkEnd w:id="27824"/>
    </w:p>
    <w:p w:rsidR="00225AFC" w:rsidRDefault="00225AFC" w:rsidP="00406E8D">
      <w:pPr>
        <w:rPr>
          <w:rtl/>
        </w:rPr>
      </w:pPr>
    </w:p>
    <w:p w:rsidR="00225AFC" w:rsidRDefault="00225AFC" w:rsidP="00406E8D">
      <w:pPr>
        <w:pStyle w:val="af5"/>
        <w:keepNext/>
        <w:rPr>
          <w:rtl/>
        </w:rPr>
      </w:pPr>
      <w:r w:rsidRPr="003159D8">
        <w:rPr>
          <w:rStyle w:val="TagStyle"/>
          <w:rtl/>
        </w:rPr>
        <w:t xml:space="preserve"> &lt;&lt; קריאה &gt;&gt; </w:t>
      </w:r>
      <w:r>
        <w:rPr>
          <w:rtl/>
        </w:rPr>
        <w:t>טלי גוטליב (הליכוד):</w:t>
      </w:r>
      <w:r w:rsidRPr="003159D8">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bookmarkStart w:id="27825" w:name="_ETM_Q53_263340"/>
      <w:bookmarkStart w:id="27826" w:name="_ETM_Q53_260570"/>
      <w:bookmarkStart w:id="27827" w:name="_ETM_Q53_268225"/>
      <w:bookmarkStart w:id="27828" w:name="_ETM_Q53_263431"/>
      <w:bookmarkEnd w:id="27825"/>
      <w:bookmarkEnd w:id="27826"/>
      <w:bookmarkEnd w:id="27827"/>
      <w:bookmarkEnd w:id="27828"/>
      <w:r>
        <w:rPr>
          <w:rFonts w:hint="cs"/>
          <w:rtl/>
        </w:rPr>
        <w:t>להפך, איך</w:t>
      </w:r>
      <w:bookmarkStart w:id="27829" w:name="_ETM_Q53_264428"/>
      <w:bookmarkEnd w:id="27829"/>
      <w:r>
        <w:rPr>
          <w:rFonts w:hint="cs"/>
          <w:rtl/>
        </w:rPr>
        <w:t xml:space="preserve"> חופש הביטוי, כשזה מה שאתם עושים </w:t>
      </w:r>
      <w:bookmarkStart w:id="27830" w:name="_ETM_Q53_265222"/>
      <w:bookmarkStart w:id="27831" w:name="_ETM_Q53_264564"/>
      <w:bookmarkEnd w:id="27830"/>
      <w:bookmarkEnd w:id="27831"/>
      <w:r>
        <w:rPr>
          <w:rFonts w:hint="cs"/>
          <w:rtl/>
        </w:rPr>
        <w:t>ברחובות? הסתה בשם</w:t>
      </w:r>
      <w:bookmarkStart w:id="27832" w:name="_ETM_Q53_272141"/>
      <w:bookmarkEnd w:id="27832"/>
      <w:r>
        <w:rPr>
          <w:rFonts w:hint="cs"/>
          <w:rtl/>
        </w:rPr>
        <w:t xml:space="preserve"> חופש </w:t>
      </w:r>
      <w:bookmarkStart w:id="27833" w:name="_ETM_Q53_268144"/>
      <w:bookmarkEnd w:id="27833"/>
      <w:r>
        <w:rPr>
          <w:rFonts w:hint="cs"/>
          <w:rtl/>
        </w:rPr>
        <w:t>הביטוי.</w:t>
      </w:r>
      <w:bookmarkStart w:id="27834" w:name="_ETM_Q53_269683"/>
      <w:bookmarkEnd w:id="27834"/>
    </w:p>
    <w:p w:rsidR="00225AFC" w:rsidRDefault="00225AFC" w:rsidP="00406E8D">
      <w:pPr>
        <w:rPr>
          <w:rtl/>
        </w:rPr>
      </w:pPr>
      <w:bookmarkStart w:id="27835" w:name="_ETM_Q53_269745"/>
      <w:bookmarkEnd w:id="27835"/>
    </w:p>
    <w:p w:rsidR="00225AFC" w:rsidRDefault="00225AFC" w:rsidP="00406E8D">
      <w:pPr>
        <w:pStyle w:val="-"/>
        <w:keepNext/>
        <w:rPr>
          <w:rtl/>
        </w:rPr>
      </w:pPr>
      <w:bookmarkStart w:id="27836" w:name="ET_speakercontinue_6127_14"/>
      <w:r w:rsidRPr="001163F1">
        <w:rPr>
          <w:rStyle w:val="TagStyle"/>
          <w:rtl/>
        </w:rPr>
        <w:t xml:space="preserve"> &lt;&lt; דובר_המשך &gt;&gt; </w:t>
      </w:r>
      <w:r>
        <w:rPr>
          <w:rtl/>
        </w:rPr>
        <w:t>ולדימיר בליאק (יש עתיד):</w:t>
      </w:r>
      <w:r w:rsidRPr="001163F1">
        <w:rPr>
          <w:rStyle w:val="TagStyle"/>
          <w:rtl/>
        </w:rPr>
        <w:t xml:space="preserve"> &lt;&lt; דובר_המשך &gt;&gt;</w:t>
      </w:r>
      <w:r>
        <w:rPr>
          <w:rtl/>
        </w:rPr>
        <w:t xml:space="preserve"> </w:t>
      </w:r>
      <w:bookmarkEnd w:id="27836"/>
    </w:p>
    <w:p w:rsidR="00225AFC" w:rsidRDefault="00225AFC" w:rsidP="00406E8D">
      <w:pPr>
        <w:rPr>
          <w:rtl/>
          <w:lang w:eastAsia="he-IL"/>
        </w:rPr>
      </w:pPr>
    </w:p>
    <w:p w:rsidR="00225AFC" w:rsidRDefault="00225AFC" w:rsidP="00406E8D">
      <w:pPr>
        <w:rPr>
          <w:rtl/>
        </w:rPr>
      </w:pPr>
      <w:bookmarkStart w:id="27837" w:name="_ETM_Q53_270559"/>
      <w:bookmarkStart w:id="27838" w:name="_ETM_Q53_268271"/>
      <w:bookmarkEnd w:id="27837"/>
      <w:bookmarkEnd w:id="27838"/>
      <w:r>
        <w:rPr>
          <w:rtl/>
        </w:rPr>
        <w:t xml:space="preserve">אבל </w:t>
      </w:r>
      <w:bookmarkStart w:id="27839" w:name="_ETM_Q53_269350"/>
      <w:bookmarkEnd w:id="27839"/>
      <w:r>
        <w:rPr>
          <w:rtl/>
        </w:rPr>
        <w:t xml:space="preserve">אני </w:t>
      </w:r>
      <w:bookmarkStart w:id="27840" w:name="_ETM_Q53_269500"/>
      <w:bookmarkEnd w:id="27840"/>
      <w:r>
        <w:rPr>
          <w:rtl/>
        </w:rPr>
        <w:t xml:space="preserve">רוצה </w:t>
      </w:r>
      <w:bookmarkStart w:id="27841" w:name="_ETM_Q53_269740"/>
      <w:bookmarkEnd w:id="27841"/>
      <w:r>
        <w:rPr>
          <w:rtl/>
        </w:rPr>
        <w:t xml:space="preserve">לספר </w:t>
      </w:r>
      <w:bookmarkStart w:id="27842" w:name="_ETM_Q53_270039"/>
      <w:bookmarkEnd w:id="27842"/>
      <w:r>
        <w:rPr>
          <w:rtl/>
        </w:rPr>
        <w:t xml:space="preserve">לך </w:t>
      </w:r>
      <w:bookmarkStart w:id="27843" w:name="_ETM_Q53_270250"/>
      <w:bookmarkEnd w:id="27843"/>
      <w:r>
        <w:rPr>
          <w:rtl/>
        </w:rPr>
        <w:t xml:space="preserve">עוד </w:t>
      </w:r>
      <w:bookmarkStart w:id="27844" w:name="_ETM_Q53_270430"/>
      <w:bookmarkEnd w:id="27844"/>
      <w:r>
        <w:rPr>
          <w:rtl/>
        </w:rPr>
        <w:t>משהו</w:t>
      </w:r>
      <w:r>
        <w:rPr>
          <w:rFonts w:hint="cs"/>
          <w:rtl/>
        </w:rPr>
        <w:t>.</w:t>
      </w:r>
      <w:bookmarkStart w:id="27845" w:name="_ETM_Q53_268931"/>
      <w:bookmarkEnd w:id="27845"/>
      <w:r>
        <w:rPr>
          <w:rtl/>
        </w:rPr>
        <w:t xml:space="preserve"> </w:t>
      </w:r>
      <w:bookmarkStart w:id="27846" w:name="_ETM_Q53_271740"/>
      <w:bookmarkEnd w:id="27846"/>
      <w:r>
        <w:rPr>
          <w:rtl/>
        </w:rPr>
        <w:t xml:space="preserve">אתם </w:t>
      </w:r>
      <w:bookmarkStart w:id="27847" w:name="_ETM_Q53_272100"/>
      <w:bookmarkEnd w:id="27847"/>
      <w:r>
        <w:rPr>
          <w:rtl/>
        </w:rPr>
        <w:t>גם</w:t>
      </w:r>
      <w:bookmarkStart w:id="27848" w:name="_ETM_Q53_272340"/>
      <w:bookmarkEnd w:id="27848"/>
      <w:r>
        <w:rPr>
          <w:rtl/>
        </w:rPr>
        <w:t xml:space="preserve"> </w:t>
      </w:r>
      <w:bookmarkStart w:id="27849" w:name="_ETM_Q53_272970"/>
      <w:bookmarkEnd w:id="27849"/>
      <w:r>
        <w:rPr>
          <w:rtl/>
        </w:rPr>
        <w:t xml:space="preserve">לא </w:t>
      </w:r>
      <w:bookmarkStart w:id="27850" w:name="_ETM_Q53_273150"/>
      <w:bookmarkEnd w:id="27850"/>
      <w:r>
        <w:rPr>
          <w:rtl/>
        </w:rPr>
        <w:t xml:space="preserve">מכירים </w:t>
      </w:r>
      <w:bookmarkStart w:id="27851" w:name="_ETM_Q53_273540"/>
      <w:bookmarkEnd w:id="27851"/>
      <w:r>
        <w:rPr>
          <w:rtl/>
        </w:rPr>
        <w:t xml:space="preserve">את </w:t>
      </w:r>
      <w:bookmarkStart w:id="27852" w:name="_ETM_Q53_273600"/>
      <w:bookmarkEnd w:id="27852"/>
      <w:r>
        <w:rPr>
          <w:rtl/>
        </w:rPr>
        <w:t>המשק</w:t>
      </w:r>
      <w:r>
        <w:rPr>
          <w:rFonts w:hint="cs"/>
          <w:rtl/>
        </w:rPr>
        <w:t>,</w:t>
      </w:r>
      <w:r>
        <w:rPr>
          <w:rtl/>
        </w:rPr>
        <w:t xml:space="preserve"> </w:t>
      </w:r>
      <w:bookmarkStart w:id="27853" w:name="_ETM_Q53_274350"/>
      <w:bookmarkEnd w:id="27853"/>
      <w:r>
        <w:rPr>
          <w:rtl/>
        </w:rPr>
        <w:t xml:space="preserve">אתם </w:t>
      </w:r>
      <w:bookmarkStart w:id="27854" w:name="_ETM_Q53_274709"/>
      <w:bookmarkEnd w:id="27854"/>
      <w:r>
        <w:rPr>
          <w:rtl/>
        </w:rPr>
        <w:t xml:space="preserve">לא </w:t>
      </w:r>
      <w:bookmarkStart w:id="27855" w:name="_ETM_Q53_274830"/>
      <w:bookmarkEnd w:id="27855"/>
      <w:r>
        <w:rPr>
          <w:rtl/>
        </w:rPr>
        <w:t xml:space="preserve">מכירים </w:t>
      </w:r>
      <w:bookmarkStart w:id="27856" w:name="_ETM_Q53_275310"/>
      <w:bookmarkEnd w:id="27856"/>
      <w:r>
        <w:rPr>
          <w:rtl/>
        </w:rPr>
        <w:t xml:space="preserve">איך </w:t>
      </w:r>
      <w:bookmarkStart w:id="27857" w:name="_ETM_Q53_275490"/>
      <w:bookmarkEnd w:id="27857"/>
      <w:r>
        <w:rPr>
          <w:rtl/>
        </w:rPr>
        <w:t xml:space="preserve">הכלכלה </w:t>
      </w:r>
      <w:bookmarkStart w:id="27858" w:name="_ETM_Q53_276060"/>
      <w:bookmarkEnd w:id="27858"/>
      <w:r>
        <w:rPr>
          <w:rtl/>
        </w:rPr>
        <w:t>עובדת</w:t>
      </w:r>
      <w:r>
        <w:rPr>
          <w:rFonts w:hint="cs"/>
          <w:rtl/>
        </w:rPr>
        <w:t>.</w:t>
      </w:r>
      <w:r>
        <w:rPr>
          <w:rtl/>
        </w:rPr>
        <w:t xml:space="preserve"> </w:t>
      </w:r>
      <w:bookmarkStart w:id="27859" w:name="_ETM_Q53_277020"/>
      <w:bookmarkEnd w:id="27859"/>
      <w:r>
        <w:rPr>
          <w:rtl/>
        </w:rPr>
        <w:t xml:space="preserve">כל </w:t>
      </w:r>
      <w:bookmarkStart w:id="27860" w:name="_ETM_Q53_277350"/>
      <w:bookmarkEnd w:id="27860"/>
      <w:r>
        <w:rPr>
          <w:rtl/>
        </w:rPr>
        <w:t xml:space="preserve">גוף </w:t>
      </w:r>
      <w:bookmarkStart w:id="27861" w:name="_ETM_Q53_277650"/>
      <w:bookmarkEnd w:id="27861"/>
      <w:r>
        <w:rPr>
          <w:rtl/>
        </w:rPr>
        <w:t xml:space="preserve">גדול </w:t>
      </w:r>
      <w:bookmarkStart w:id="27862" w:name="_ETM_Q53_278430"/>
      <w:bookmarkEnd w:id="27862"/>
      <w:r>
        <w:rPr>
          <w:rtl/>
        </w:rPr>
        <w:t xml:space="preserve">רשאי </w:t>
      </w:r>
      <w:bookmarkStart w:id="27863" w:name="_ETM_Q53_278940"/>
      <w:bookmarkEnd w:id="27863"/>
      <w:r>
        <w:rPr>
          <w:rtl/>
        </w:rPr>
        <w:t xml:space="preserve">להחליט </w:t>
      </w:r>
      <w:bookmarkStart w:id="27864" w:name="_ETM_Q53_279930"/>
      <w:bookmarkEnd w:id="27864"/>
      <w:r>
        <w:rPr>
          <w:rtl/>
        </w:rPr>
        <w:t xml:space="preserve">איפה </w:t>
      </w:r>
      <w:bookmarkStart w:id="27865" w:name="_ETM_Q53_280319"/>
      <w:bookmarkEnd w:id="27865"/>
      <w:r>
        <w:rPr>
          <w:rFonts w:hint="cs"/>
          <w:rtl/>
        </w:rPr>
        <w:t xml:space="preserve">הוא </w:t>
      </w:r>
      <w:r>
        <w:rPr>
          <w:rtl/>
        </w:rPr>
        <w:t xml:space="preserve">מפרסם </w:t>
      </w:r>
      <w:bookmarkStart w:id="27866" w:name="_ETM_Q53_281340"/>
      <w:bookmarkEnd w:id="27866"/>
      <w:r>
        <w:rPr>
          <w:rtl/>
        </w:rPr>
        <w:t>וא</w:t>
      </w:r>
      <w:r>
        <w:rPr>
          <w:rFonts w:hint="cs"/>
          <w:rtl/>
        </w:rPr>
        <w:t>יפה</w:t>
      </w:r>
      <w:r>
        <w:rPr>
          <w:rtl/>
        </w:rPr>
        <w:t xml:space="preserve"> </w:t>
      </w:r>
      <w:bookmarkStart w:id="27867" w:name="_ETM_Q53_281580"/>
      <w:bookmarkEnd w:id="27867"/>
      <w:r>
        <w:rPr>
          <w:rtl/>
        </w:rPr>
        <w:t xml:space="preserve">הוא </w:t>
      </w:r>
      <w:bookmarkStart w:id="27868" w:name="_ETM_Q53_281760"/>
      <w:bookmarkEnd w:id="27868"/>
      <w:r>
        <w:rPr>
          <w:rtl/>
        </w:rPr>
        <w:t xml:space="preserve">לא </w:t>
      </w:r>
      <w:bookmarkStart w:id="27869" w:name="_ETM_Q53_281880"/>
      <w:bookmarkEnd w:id="27869"/>
      <w:r>
        <w:rPr>
          <w:rtl/>
        </w:rPr>
        <w:t>מפרסם</w:t>
      </w:r>
      <w:r>
        <w:rPr>
          <w:rFonts w:hint="cs"/>
          <w:rtl/>
        </w:rPr>
        <w:t>.</w:t>
      </w:r>
      <w:bookmarkStart w:id="27870" w:name="_ETM_Q53_280700"/>
      <w:bookmarkEnd w:id="27870"/>
      <w:r>
        <w:rPr>
          <w:rtl/>
        </w:rPr>
        <w:t xml:space="preserve"> </w:t>
      </w:r>
      <w:bookmarkStart w:id="27871" w:name="_ETM_Q53_282720"/>
      <w:bookmarkEnd w:id="27871"/>
      <w:r>
        <w:rPr>
          <w:rtl/>
        </w:rPr>
        <w:t xml:space="preserve">בנק </w:t>
      </w:r>
      <w:bookmarkStart w:id="27872" w:name="_ETM_Q53_283080"/>
      <w:bookmarkEnd w:id="27872"/>
      <w:r>
        <w:rPr>
          <w:rtl/>
        </w:rPr>
        <w:t xml:space="preserve">לאומי </w:t>
      </w:r>
      <w:bookmarkStart w:id="27873" w:name="_ETM_Q53_283560"/>
      <w:bookmarkEnd w:id="27873"/>
      <w:r>
        <w:rPr>
          <w:rtl/>
        </w:rPr>
        <w:t xml:space="preserve">רשאי </w:t>
      </w:r>
      <w:bookmarkStart w:id="27874" w:name="_ETM_Q53_284040"/>
      <w:bookmarkEnd w:id="27874"/>
      <w:r>
        <w:rPr>
          <w:rtl/>
        </w:rPr>
        <w:t xml:space="preserve">להחליט </w:t>
      </w:r>
      <w:bookmarkStart w:id="27875" w:name="_ETM_Q53_284940"/>
      <w:bookmarkEnd w:id="27875"/>
      <w:r>
        <w:rPr>
          <w:rtl/>
        </w:rPr>
        <w:t xml:space="preserve">שהוא </w:t>
      </w:r>
      <w:bookmarkStart w:id="27876" w:name="_ETM_Q53_285180"/>
      <w:bookmarkEnd w:id="27876"/>
      <w:r>
        <w:rPr>
          <w:rtl/>
        </w:rPr>
        <w:t xml:space="preserve">לא </w:t>
      </w:r>
      <w:bookmarkStart w:id="27877" w:name="_ETM_Q53_285330"/>
      <w:bookmarkEnd w:id="27877"/>
      <w:r>
        <w:rPr>
          <w:rtl/>
        </w:rPr>
        <w:t xml:space="preserve">מפרסם </w:t>
      </w:r>
      <w:bookmarkStart w:id="27878" w:name="_ETM_Q53_285870"/>
      <w:bookmarkEnd w:id="27878"/>
      <w:r>
        <w:rPr>
          <w:rtl/>
        </w:rPr>
        <w:t xml:space="preserve">בערוץ </w:t>
      </w:r>
      <w:bookmarkStart w:id="27879" w:name="_ETM_Q53_286200"/>
      <w:bookmarkEnd w:id="27879"/>
      <w:r>
        <w:rPr>
          <w:rtl/>
        </w:rPr>
        <w:t>14</w:t>
      </w:r>
      <w:r>
        <w:rPr>
          <w:rFonts w:hint="cs"/>
          <w:rtl/>
        </w:rPr>
        <w:t>,</w:t>
      </w:r>
      <w:r>
        <w:rPr>
          <w:rtl/>
        </w:rPr>
        <w:t xml:space="preserve"> </w:t>
      </w:r>
      <w:bookmarkStart w:id="27880" w:name="_ETM_Q53_286920"/>
      <w:bookmarkEnd w:id="27880"/>
      <w:r>
        <w:rPr>
          <w:rtl/>
        </w:rPr>
        <w:t xml:space="preserve">ומחר </w:t>
      </w:r>
      <w:bookmarkStart w:id="27881" w:name="_ETM_Q53_287880"/>
      <w:bookmarkEnd w:id="27881"/>
      <w:r>
        <w:rPr>
          <w:rtl/>
        </w:rPr>
        <w:t xml:space="preserve">הוא </w:t>
      </w:r>
      <w:bookmarkStart w:id="27882" w:name="_ETM_Q53_288000"/>
      <w:bookmarkEnd w:id="27882"/>
      <w:r>
        <w:rPr>
          <w:rtl/>
        </w:rPr>
        <w:t xml:space="preserve">רשאי </w:t>
      </w:r>
      <w:bookmarkStart w:id="27883" w:name="_ETM_Q53_288420"/>
      <w:bookmarkEnd w:id="27883"/>
      <w:r>
        <w:rPr>
          <w:rtl/>
        </w:rPr>
        <w:t xml:space="preserve">להחליט </w:t>
      </w:r>
      <w:bookmarkStart w:id="27884" w:name="_ETM_Q53_288930"/>
      <w:bookmarkEnd w:id="27884"/>
      <w:r>
        <w:rPr>
          <w:rtl/>
        </w:rPr>
        <w:t xml:space="preserve">שהוא </w:t>
      </w:r>
      <w:bookmarkStart w:id="27885" w:name="_ETM_Q53_289110"/>
      <w:bookmarkEnd w:id="27885"/>
      <w:r>
        <w:rPr>
          <w:rtl/>
        </w:rPr>
        <w:t xml:space="preserve">לא </w:t>
      </w:r>
      <w:bookmarkStart w:id="27886" w:name="_ETM_Q53_289260"/>
      <w:bookmarkEnd w:id="27886"/>
      <w:r>
        <w:rPr>
          <w:rtl/>
        </w:rPr>
        <w:t xml:space="preserve">מפרסם </w:t>
      </w:r>
      <w:bookmarkStart w:id="27887" w:name="_ETM_Q53_290190"/>
      <w:bookmarkEnd w:id="27887"/>
      <w:r>
        <w:rPr>
          <w:rtl/>
        </w:rPr>
        <w:t xml:space="preserve">בערוץ </w:t>
      </w:r>
      <w:bookmarkStart w:id="27888" w:name="_ETM_Q53_290670"/>
      <w:bookmarkEnd w:id="27888"/>
      <w:r>
        <w:rPr>
          <w:rtl/>
        </w:rPr>
        <w:t>אחר</w:t>
      </w:r>
      <w:r>
        <w:rPr>
          <w:rFonts w:hint="cs"/>
          <w:rtl/>
        </w:rPr>
        <w:t>.</w:t>
      </w:r>
      <w:bookmarkStart w:id="27889" w:name="_ETM_Q53_291480"/>
      <w:bookmarkEnd w:id="27889"/>
    </w:p>
    <w:p w:rsidR="00225AFC" w:rsidRDefault="00225AFC" w:rsidP="00406E8D">
      <w:pPr>
        <w:rPr>
          <w:rtl/>
        </w:rPr>
      </w:pPr>
    </w:p>
    <w:p w:rsidR="00225AFC" w:rsidRDefault="00225AFC" w:rsidP="00406E8D">
      <w:pPr>
        <w:pStyle w:val="af5"/>
        <w:keepNext/>
        <w:rPr>
          <w:rtl/>
        </w:rPr>
      </w:pPr>
      <w:bookmarkStart w:id="27890" w:name="ET_interruption_5807_15"/>
      <w:r w:rsidRPr="001163F1">
        <w:rPr>
          <w:rStyle w:val="TagStyle"/>
          <w:rtl/>
        </w:rPr>
        <w:t xml:space="preserve"> &lt;&lt; קריאה &gt;&gt; </w:t>
      </w:r>
      <w:r>
        <w:rPr>
          <w:rtl/>
        </w:rPr>
        <w:t>קטי קטרין שטרית (הליכוד):</w:t>
      </w:r>
      <w:r w:rsidRPr="001163F1">
        <w:rPr>
          <w:rStyle w:val="TagStyle"/>
          <w:rtl/>
        </w:rPr>
        <w:t xml:space="preserve"> &lt;&lt; קריאה &gt;&gt;</w:t>
      </w:r>
      <w:r>
        <w:rPr>
          <w:rtl/>
        </w:rPr>
        <w:t xml:space="preserve"> </w:t>
      </w:r>
      <w:bookmarkEnd w:id="27890"/>
    </w:p>
    <w:p w:rsidR="00225AFC" w:rsidRDefault="00225AFC" w:rsidP="00406E8D">
      <w:pPr>
        <w:rPr>
          <w:rtl/>
          <w:lang w:eastAsia="he-IL"/>
        </w:rPr>
      </w:pPr>
    </w:p>
    <w:p w:rsidR="00225AFC" w:rsidRDefault="00225AFC" w:rsidP="00406E8D">
      <w:pPr>
        <w:rPr>
          <w:rtl/>
          <w:lang w:eastAsia="he-IL"/>
        </w:rPr>
      </w:pPr>
      <w:bookmarkStart w:id="27891" w:name="_ETM_Q53_289163"/>
      <w:bookmarkEnd w:id="27891"/>
      <w:r>
        <w:rPr>
          <w:rFonts w:hint="cs"/>
          <w:rtl/>
          <w:lang w:eastAsia="he-IL"/>
        </w:rPr>
        <w:t>אין בעיה, אז גם אנחנו יכולים ל</w:t>
      </w:r>
      <w:bookmarkStart w:id="27892" w:name="_ETM_Q53_292129"/>
      <w:bookmarkEnd w:id="27892"/>
      <w:r>
        <w:rPr>
          <w:rFonts w:hint="cs"/>
          <w:rtl/>
          <w:lang w:eastAsia="he-IL"/>
        </w:rPr>
        <w:t xml:space="preserve">א </w:t>
      </w:r>
      <w:bookmarkStart w:id="27893" w:name="_ETM_Q53_292479"/>
      <w:bookmarkEnd w:id="27893"/>
      <w:r>
        <w:rPr>
          <w:rFonts w:hint="cs"/>
          <w:rtl/>
          <w:lang w:eastAsia="he-IL"/>
        </w:rPr>
        <w:t>להיות שם. מותר, נכון?</w:t>
      </w:r>
      <w:bookmarkStart w:id="27894" w:name="_ETM_Q53_294737"/>
      <w:bookmarkEnd w:id="27894"/>
    </w:p>
    <w:p w:rsidR="00225AFC" w:rsidRDefault="00225AFC" w:rsidP="00406E8D">
      <w:pPr>
        <w:rPr>
          <w:rtl/>
          <w:lang w:eastAsia="he-IL"/>
        </w:rPr>
      </w:pPr>
      <w:bookmarkStart w:id="27895" w:name="_ETM_Q53_294894"/>
      <w:bookmarkStart w:id="27896" w:name="_ETM_Q53_294964"/>
      <w:bookmarkStart w:id="27897" w:name="_ETM_Q53_295085"/>
      <w:bookmarkEnd w:id="27895"/>
      <w:bookmarkEnd w:id="27896"/>
      <w:bookmarkEnd w:id="27897"/>
    </w:p>
    <w:p w:rsidR="00225AFC" w:rsidRDefault="00225AFC" w:rsidP="00406E8D">
      <w:pPr>
        <w:pStyle w:val="-"/>
        <w:keepNext/>
        <w:rPr>
          <w:rtl/>
        </w:rPr>
      </w:pPr>
      <w:bookmarkStart w:id="27898" w:name="ET_speakercontinue_6127_16"/>
      <w:r w:rsidRPr="001163F1">
        <w:rPr>
          <w:rStyle w:val="TagStyle"/>
          <w:rtl/>
        </w:rPr>
        <w:t xml:space="preserve"> &lt;&lt; דובר_המשך &gt;&gt; </w:t>
      </w:r>
      <w:r>
        <w:rPr>
          <w:rtl/>
        </w:rPr>
        <w:t>ולדימיר בליאק (יש עתיד):</w:t>
      </w:r>
      <w:r w:rsidRPr="001163F1">
        <w:rPr>
          <w:rStyle w:val="TagStyle"/>
          <w:rtl/>
        </w:rPr>
        <w:t xml:space="preserve"> &lt;&lt; דובר_המשך &gt;&gt;</w:t>
      </w:r>
      <w:r>
        <w:rPr>
          <w:rtl/>
        </w:rPr>
        <w:t xml:space="preserve"> </w:t>
      </w:r>
      <w:bookmarkEnd w:id="27898"/>
    </w:p>
    <w:p w:rsidR="00225AFC" w:rsidRDefault="00225AFC" w:rsidP="00406E8D">
      <w:pPr>
        <w:rPr>
          <w:rtl/>
          <w:lang w:eastAsia="he-IL"/>
        </w:rPr>
      </w:pPr>
    </w:p>
    <w:p w:rsidR="00225AFC" w:rsidRDefault="00225AFC" w:rsidP="00406E8D">
      <w:pPr>
        <w:rPr>
          <w:rtl/>
        </w:rPr>
      </w:pPr>
      <w:bookmarkStart w:id="27899" w:name="_ETM_Q53_295851"/>
      <w:bookmarkStart w:id="27900" w:name="_ETM_Q53_293095"/>
      <w:bookmarkStart w:id="27901" w:name="_ETM_Q53_292995"/>
      <w:bookmarkEnd w:id="27899"/>
      <w:bookmarkEnd w:id="27900"/>
      <w:bookmarkEnd w:id="27901"/>
      <w:r>
        <w:rPr>
          <w:rFonts w:hint="cs"/>
          <w:rtl/>
          <w:lang w:eastAsia="he-IL"/>
        </w:rPr>
        <w:t xml:space="preserve">ככה </w:t>
      </w:r>
      <w:bookmarkStart w:id="27902" w:name="_ETM_Q53_289206"/>
      <w:bookmarkStart w:id="27903" w:name="_ETM_Q53_292200"/>
      <w:bookmarkEnd w:id="27902"/>
      <w:bookmarkEnd w:id="27903"/>
      <w:r>
        <w:rPr>
          <w:rtl/>
        </w:rPr>
        <w:t xml:space="preserve">עובדת </w:t>
      </w:r>
      <w:bookmarkStart w:id="27904" w:name="_ETM_Q53_293040"/>
      <w:bookmarkEnd w:id="27904"/>
      <w:r>
        <w:rPr>
          <w:rtl/>
        </w:rPr>
        <w:t xml:space="preserve">כלכלה </w:t>
      </w:r>
      <w:bookmarkStart w:id="27905" w:name="_ETM_Q53_294120"/>
      <w:bookmarkEnd w:id="27905"/>
      <w:r>
        <w:rPr>
          <w:rtl/>
        </w:rPr>
        <w:t>חופשית</w:t>
      </w:r>
      <w:r>
        <w:rPr>
          <w:rFonts w:hint="cs"/>
          <w:rtl/>
        </w:rPr>
        <w:t>.</w:t>
      </w:r>
      <w:r>
        <w:rPr>
          <w:rtl/>
        </w:rPr>
        <w:t xml:space="preserve"> </w:t>
      </w:r>
      <w:bookmarkStart w:id="27906" w:name="_ETM_Q53_294990"/>
      <w:bookmarkEnd w:id="27906"/>
      <w:r>
        <w:rPr>
          <w:rtl/>
        </w:rPr>
        <w:t>ככה</w:t>
      </w:r>
      <w:bookmarkStart w:id="27907" w:name="_ETM_Q53_295860"/>
      <w:bookmarkEnd w:id="27907"/>
      <w:r>
        <w:rPr>
          <w:rFonts w:hint="cs"/>
          <w:rtl/>
        </w:rPr>
        <w:t>,</w:t>
      </w:r>
      <w:r>
        <w:rPr>
          <w:rtl/>
        </w:rPr>
        <w:t xml:space="preserve"> </w:t>
      </w:r>
      <w:bookmarkStart w:id="27908" w:name="_ETM_Q53_296370"/>
      <w:bookmarkEnd w:id="27908"/>
      <w:r>
        <w:rPr>
          <w:rtl/>
        </w:rPr>
        <w:t>חברים</w:t>
      </w:r>
      <w:bookmarkStart w:id="27909" w:name="_ETM_Q53_295220"/>
      <w:bookmarkEnd w:id="27909"/>
      <w:r>
        <w:rPr>
          <w:rtl/>
        </w:rPr>
        <w:t xml:space="preserve"> </w:t>
      </w:r>
      <w:bookmarkStart w:id="27910" w:name="_ETM_Q53_297720"/>
      <w:bookmarkEnd w:id="27910"/>
      <w:r>
        <w:rPr>
          <w:rtl/>
        </w:rPr>
        <w:t>מ</w:t>
      </w:r>
      <w:bookmarkStart w:id="27911" w:name="_ETM_Q53_298440"/>
      <w:bookmarkStart w:id="27912" w:name="_ETM_Q53_294551"/>
      <w:bookmarkEnd w:id="27911"/>
      <w:bookmarkEnd w:id="27912"/>
      <w:r>
        <w:rPr>
          <w:rFonts w:hint="cs"/>
          <w:rtl/>
        </w:rPr>
        <w:t>הימין ה</w:t>
      </w:r>
      <w:r>
        <w:rPr>
          <w:rtl/>
        </w:rPr>
        <w:t>הזוי</w:t>
      </w:r>
      <w:r>
        <w:rPr>
          <w:rFonts w:hint="cs"/>
          <w:rtl/>
        </w:rPr>
        <w:t>,</w:t>
      </w:r>
      <w:r>
        <w:rPr>
          <w:rtl/>
        </w:rPr>
        <w:t xml:space="preserve"> </w:t>
      </w:r>
      <w:bookmarkStart w:id="27913" w:name="_ETM_Q53_299340"/>
      <w:bookmarkEnd w:id="27913"/>
      <w:r>
        <w:rPr>
          <w:rtl/>
        </w:rPr>
        <w:t xml:space="preserve">עובדת </w:t>
      </w:r>
      <w:bookmarkStart w:id="27914" w:name="_ETM_Q53_300150"/>
      <w:bookmarkEnd w:id="27914"/>
      <w:r>
        <w:rPr>
          <w:rtl/>
        </w:rPr>
        <w:t xml:space="preserve">כלכלה </w:t>
      </w:r>
      <w:bookmarkStart w:id="27915" w:name="_ETM_Q53_300690"/>
      <w:bookmarkEnd w:id="27915"/>
      <w:r>
        <w:rPr>
          <w:rtl/>
        </w:rPr>
        <w:t>חופשית</w:t>
      </w:r>
      <w:r>
        <w:rPr>
          <w:rFonts w:hint="cs"/>
          <w:rtl/>
        </w:rPr>
        <w:t>.</w:t>
      </w:r>
      <w:bookmarkStart w:id="27916" w:name="_ETM_Q53_292021"/>
      <w:bookmarkEnd w:id="27916"/>
      <w:r>
        <w:rPr>
          <w:rtl/>
        </w:rPr>
        <w:t xml:space="preserve"> </w:t>
      </w:r>
      <w:bookmarkStart w:id="27917" w:name="_ETM_Q53_302209"/>
      <w:bookmarkEnd w:id="27917"/>
      <w:r>
        <w:rPr>
          <w:rtl/>
        </w:rPr>
        <w:t xml:space="preserve">ככה </w:t>
      </w:r>
      <w:bookmarkStart w:id="27918" w:name="_ETM_Q53_302689"/>
      <w:bookmarkEnd w:id="27918"/>
      <w:r>
        <w:rPr>
          <w:rtl/>
        </w:rPr>
        <w:t xml:space="preserve">עובדת </w:t>
      </w:r>
      <w:bookmarkStart w:id="27919" w:name="_ETM_Q53_303169"/>
      <w:bookmarkEnd w:id="27919"/>
      <w:r>
        <w:rPr>
          <w:rtl/>
        </w:rPr>
        <w:t>כלכל</w:t>
      </w:r>
      <w:bookmarkStart w:id="27920" w:name="_ETM_Q53_298819"/>
      <w:bookmarkEnd w:id="27920"/>
      <w:r>
        <w:rPr>
          <w:rtl/>
        </w:rPr>
        <w:t>ה</w:t>
      </w:r>
      <w:r>
        <w:rPr>
          <w:rFonts w:hint="cs"/>
          <w:rtl/>
        </w:rPr>
        <w:t>.</w:t>
      </w:r>
      <w:r>
        <w:rPr>
          <w:rtl/>
        </w:rPr>
        <w:t xml:space="preserve"> </w:t>
      </w:r>
      <w:bookmarkStart w:id="27921" w:name="_ETM_Q53_303499"/>
      <w:bookmarkEnd w:id="27921"/>
      <w:r>
        <w:rPr>
          <w:rtl/>
        </w:rPr>
        <w:t>את</w:t>
      </w:r>
      <w:r>
        <w:rPr>
          <w:rFonts w:hint="cs"/>
          <w:rtl/>
        </w:rPr>
        <w:t>ם</w:t>
      </w:r>
      <w:bookmarkStart w:id="27922" w:name="_ETM_Q53_299930"/>
      <w:bookmarkEnd w:id="27922"/>
      <w:r>
        <w:rPr>
          <w:rtl/>
        </w:rPr>
        <w:t xml:space="preserve"> </w:t>
      </w:r>
      <w:bookmarkStart w:id="27923" w:name="_ETM_Q53_303649"/>
      <w:bookmarkEnd w:id="27923"/>
      <w:r>
        <w:rPr>
          <w:rtl/>
        </w:rPr>
        <w:t xml:space="preserve">פשוט </w:t>
      </w:r>
      <w:bookmarkStart w:id="27924" w:name="_ETM_Q53_303889"/>
      <w:bookmarkEnd w:id="27924"/>
      <w:r>
        <w:rPr>
          <w:rtl/>
        </w:rPr>
        <w:t xml:space="preserve">לא </w:t>
      </w:r>
      <w:bookmarkStart w:id="27925" w:name="_ETM_Q53_304009"/>
      <w:bookmarkEnd w:id="27925"/>
      <w:r>
        <w:rPr>
          <w:rtl/>
        </w:rPr>
        <w:t xml:space="preserve">מכירים </w:t>
      </w:r>
      <w:bookmarkStart w:id="27926" w:name="_ETM_Q53_304520"/>
      <w:bookmarkEnd w:id="27926"/>
      <w:r>
        <w:rPr>
          <w:rtl/>
        </w:rPr>
        <w:t xml:space="preserve">את </w:t>
      </w:r>
      <w:bookmarkStart w:id="27927" w:name="_ETM_Q53_304609"/>
      <w:bookmarkEnd w:id="27927"/>
      <w:r>
        <w:rPr>
          <w:rtl/>
        </w:rPr>
        <w:t>זה</w:t>
      </w:r>
      <w:r>
        <w:rPr>
          <w:rFonts w:hint="cs"/>
          <w:rtl/>
        </w:rPr>
        <w:t>.</w:t>
      </w:r>
      <w:bookmarkStart w:id="27928" w:name="_ETM_Q53_304759"/>
      <w:bookmarkStart w:id="27929" w:name="_ETM_Q53_302816"/>
      <w:bookmarkEnd w:id="27928"/>
      <w:bookmarkEnd w:id="27929"/>
    </w:p>
    <w:p w:rsidR="00225AFC" w:rsidRDefault="00225AFC" w:rsidP="00406E8D">
      <w:pPr>
        <w:rPr>
          <w:rtl/>
        </w:rPr>
      </w:pPr>
      <w:bookmarkStart w:id="27930" w:name="_ETM_Q53_302912"/>
      <w:bookmarkEnd w:id="27930"/>
    </w:p>
    <w:p w:rsidR="00225AFC" w:rsidRDefault="00225AFC" w:rsidP="00406E8D">
      <w:pPr>
        <w:pStyle w:val="af5"/>
        <w:keepNext/>
        <w:rPr>
          <w:rtl/>
        </w:rPr>
      </w:pPr>
      <w:r w:rsidRPr="00284C92">
        <w:rPr>
          <w:rStyle w:val="TagStyle"/>
          <w:rtl/>
        </w:rPr>
        <w:t xml:space="preserve"> &lt;&lt; קריאה &gt;&gt; </w:t>
      </w:r>
      <w:r>
        <w:rPr>
          <w:rtl/>
        </w:rPr>
        <w:t>קטי קטרין שטרית (הליכוד):</w:t>
      </w:r>
      <w:r w:rsidRPr="00284C92">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bookmarkStart w:id="27931" w:name="_ETM_Q53_301230"/>
      <w:bookmarkEnd w:id="27931"/>
      <w:r>
        <w:rPr>
          <w:rFonts w:hint="cs"/>
          <w:rtl/>
          <w:lang w:eastAsia="he-IL"/>
        </w:rPr>
        <w:t xml:space="preserve">אבל אתם מחרימים את </w:t>
      </w:r>
      <w:bookmarkStart w:id="27932" w:name="_ETM_Q53_304868"/>
      <w:bookmarkEnd w:id="27932"/>
      <w:r>
        <w:rPr>
          <w:rFonts w:hint="cs"/>
          <w:rtl/>
          <w:lang w:eastAsia="he-IL"/>
        </w:rPr>
        <w:t>14. אתם מחרימים את 14.</w:t>
      </w:r>
    </w:p>
    <w:p w:rsidR="00225AFC" w:rsidRDefault="00225AFC" w:rsidP="00406E8D">
      <w:pPr>
        <w:rPr>
          <w:rtl/>
          <w:lang w:eastAsia="he-IL"/>
        </w:rPr>
      </w:pPr>
      <w:bookmarkStart w:id="27933" w:name="_ETM_Q53_305098"/>
      <w:bookmarkStart w:id="27934" w:name="_ETM_Q53_302779"/>
      <w:bookmarkEnd w:id="27933"/>
      <w:bookmarkEnd w:id="27934"/>
    </w:p>
    <w:p w:rsidR="00225AFC" w:rsidRDefault="00225AFC" w:rsidP="00406E8D">
      <w:pPr>
        <w:pStyle w:val="-"/>
        <w:keepNext/>
        <w:rPr>
          <w:rtl/>
        </w:rPr>
      </w:pPr>
      <w:bookmarkStart w:id="27935" w:name="ET_speakercontinue_6127_18"/>
      <w:r w:rsidRPr="00284C92">
        <w:rPr>
          <w:rStyle w:val="TagStyle"/>
          <w:rtl/>
        </w:rPr>
        <w:t xml:space="preserve"> &lt;&lt; דובר_המשך &gt;&gt; </w:t>
      </w:r>
      <w:r>
        <w:rPr>
          <w:rtl/>
        </w:rPr>
        <w:t>ולדימיר בליאק (יש עתיד):</w:t>
      </w:r>
      <w:r w:rsidRPr="00284C92">
        <w:rPr>
          <w:rStyle w:val="TagStyle"/>
          <w:rtl/>
        </w:rPr>
        <w:t xml:space="preserve"> &lt;&lt; דובר_המשך &gt;&gt;</w:t>
      </w:r>
      <w:r>
        <w:rPr>
          <w:rtl/>
        </w:rPr>
        <w:t xml:space="preserve"> </w:t>
      </w:r>
      <w:bookmarkEnd w:id="27935"/>
    </w:p>
    <w:p w:rsidR="00225AFC" w:rsidRDefault="00225AFC" w:rsidP="00406E8D">
      <w:pPr>
        <w:rPr>
          <w:rtl/>
          <w:lang w:eastAsia="he-IL"/>
        </w:rPr>
      </w:pPr>
    </w:p>
    <w:p w:rsidR="00225AFC" w:rsidRDefault="00225AFC" w:rsidP="00406E8D">
      <w:pPr>
        <w:rPr>
          <w:rtl/>
        </w:rPr>
      </w:pPr>
      <w:bookmarkStart w:id="27936" w:name="_ETM_Q53_303579"/>
      <w:bookmarkStart w:id="27937" w:name="_ETM_Q53_302960"/>
      <w:bookmarkStart w:id="27938" w:name="_ETM_Q53_303021"/>
      <w:bookmarkStart w:id="27939" w:name="_ETM_Q53_305209"/>
      <w:bookmarkStart w:id="27940" w:name="_ETM_Q53_306049"/>
      <w:bookmarkEnd w:id="27936"/>
      <w:bookmarkEnd w:id="27937"/>
      <w:bookmarkEnd w:id="27938"/>
      <w:bookmarkEnd w:id="27939"/>
      <w:bookmarkEnd w:id="27940"/>
      <w:r>
        <w:rPr>
          <w:rtl/>
        </w:rPr>
        <w:t xml:space="preserve">אתם </w:t>
      </w:r>
      <w:bookmarkStart w:id="27941" w:name="_ETM_Q53_306380"/>
      <w:bookmarkEnd w:id="27941"/>
      <w:r>
        <w:rPr>
          <w:rtl/>
        </w:rPr>
        <w:t xml:space="preserve">לא </w:t>
      </w:r>
      <w:bookmarkStart w:id="27942" w:name="_ETM_Q53_306560"/>
      <w:bookmarkEnd w:id="27942"/>
      <w:r>
        <w:rPr>
          <w:rtl/>
        </w:rPr>
        <w:t xml:space="preserve">יודעים </w:t>
      </w:r>
      <w:bookmarkStart w:id="27943" w:name="_ETM_Q53_307039"/>
      <w:bookmarkEnd w:id="27943"/>
      <w:r>
        <w:rPr>
          <w:rtl/>
        </w:rPr>
        <w:t xml:space="preserve">את </w:t>
      </w:r>
      <w:bookmarkStart w:id="27944" w:name="_ETM_Q53_307130"/>
      <w:bookmarkEnd w:id="27944"/>
      <w:r>
        <w:rPr>
          <w:rtl/>
        </w:rPr>
        <w:t>זה</w:t>
      </w:r>
      <w:r>
        <w:rPr>
          <w:rFonts w:hint="cs"/>
          <w:rtl/>
        </w:rPr>
        <w:t>.</w:t>
      </w:r>
      <w:r>
        <w:rPr>
          <w:rtl/>
        </w:rPr>
        <w:t xml:space="preserve"> </w:t>
      </w:r>
      <w:bookmarkStart w:id="27945" w:name="_ETM_Q53_307880"/>
      <w:bookmarkEnd w:id="27945"/>
      <w:r>
        <w:rPr>
          <w:rtl/>
        </w:rPr>
        <w:t>ולכן</w:t>
      </w:r>
      <w:bookmarkStart w:id="27946" w:name="_ETM_Q53_306378"/>
      <w:bookmarkStart w:id="27947" w:name="_ETM_Q53_308970"/>
      <w:bookmarkStart w:id="27948" w:name="_ETM_Q53_309060"/>
      <w:bookmarkStart w:id="27949" w:name="_ETM_Q53_309180"/>
      <w:bookmarkEnd w:id="27946"/>
      <w:bookmarkEnd w:id="27947"/>
      <w:bookmarkEnd w:id="27948"/>
      <w:bookmarkEnd w:id="27949"/>
      <w:r>
        <w:rPr>
          <w:rtl/>
        </w:rPr>
        <w:t xml:space="preserve"> </w:t>
      </w:r>
      <w:bookmarkStart w:id="27950" w:name="_ETM_Q53_309900"/>
      <w:bookmarkEnd w:id="27950"/>
      <w:r>
        <w:rPr>
          <w:rtl/>
        </w:rPr>
        <w:t xml:space="preserve">לא </w:t>
      </w:r>
      <w:bookmarkStart w:id="27951" w:name="_ETM_Q53_310110"/>
      <w:bookmarkEnd w:id="27951"/>
      <w:r>
        <w:rPr>
          <w:rtl/>
        </w:rPr>
        <w:t xml:space="preserve">יעזור </w:t>
      </w:r>
      <w:bookmarkStart w:id="27952" w:name="_ETM_Q53_310470"/>
      <w:bookmarkEnd w:id="27952"/>
      <w:r>
        <w:rPr>
          <w:rtl/>
        </w:rPr>
        <w:t>לכם</w:t>
      </w:r>
      <w:r>
        <w:rPr>
          <w:rFonts w:hint="cs"/>
          <w:rtl/>
        </w:rPr>
        <w:t>.</w:t>
      </w:r>
      <w:r>
        <w:rPr>
          <w:rtl/>
        </w:rPr>
        <w:t xml:space="preserve"> </w:t>
      </w:r>
      <w:bookmarkStart w:id="27953" w:name="_ETM_Q53_310770"/>
      <w:bookmarkEnd w:id="27953"/>
      <w:r>
        <w:rPr>
          <w:rtl/>
        </w:rPr>
        <w:t xml:space="preserve">אבל </w:t>
      </w:r>
      <w:bookmarkStart w:id="27954" w:name="_ETM_Q53_311040"/>
      <w:bookmarkEnd w:id="27954"/>
      <w:r>
        <w:rPr>
          <w:rtl/>
        </w:rPr>
        <w:t>מה</w:t>
      </w:r>
      <w:r>
        <w:rPr>
          <w:rFonts w:hint="cs"/>
          <w:rtl/>
        </w:rPr>
        <w:t>,</w:t>
      </w:r>
      <w:bookmarkStart w:id="27955" w:name="_ETM_Q53_308250"/>
      <w:bookmarkEnd w:id="27955"/>
      <w:r>
        <w:rPr>
          <w:rtl/>
        </w:rPr>
        <w:t xml:space="preserve"> </w:t>
      </w:r>
      <w:bookmarkStart w:id="27956" w:name="_ETM_Q53_311340"/>
      <w:bookmarkEnd w:id="27956"/>
      <w:r>
        <w:rPr>
          <w:rtl/>
        </w:rPr>
        <w:t xml:space="preserve">אתם </w:t>
      </w:r>
      <w:bookmarkStart w:id="27957" w:name="_ETM_Q53_311639"/>
      <w:bookmarkEnd w:id="27957"/>
      <w:r>
        <w:rPr>
          <w:rtl/>
        </w:rPr>
        <w:t xml:space="preserve">מתנהגים </w:t>
      </w:r>
      <w:bookmarkStart w:id="27958" w:name="_ETM_Q53_312120"/>
      <w:bookmarkEnd w:id="27958"/>
      <w:r>
        <w:rPr>
          <w:rtl/>
        </w:rPr>
        <w:t xml:space="preserve">כמו </w:t>
      </w:r>
      <w:bookmarkStart w:id="27959" w:name="_ETM_Q53_312900"/>
      <w:bookmarkEnd w:id="27959"/>
      <w:r>
        <w:rPr>
          <w:rtl/>
        </w:rPr>
        <w:t>מאפיה</w:t>
      </w:r>
      <w:r>
        <w:rPr>
          <w:rFonts w:hint="cs"/>
          <w:rtl/>
        </w:rPr>
        <w:t>,</w:t>
      </w:r>
      <w:r>
        <w:rPr>
          <w:rtl/>
        </w:rPr>
        <w:t xml:space="preserve"> </w:t>
      </w:r>
      <w:bookmarkStart w:id="27960" w:name="_ETM_Q53_313530"/>
      <w:bookmarkEnd w:id="27960"/>
      <w:r>
        <w:rPr>
          <w:rtl/>
        </w:rPr>
        <w:t xml:space="preserve">אתם </w:t>
      </w:r>
      <w:bookmarkStart w:id="27961" w:name="_ETM_Q53_313889"/>
      <w:bookmarkEnd w:id="27961"/>
      <w:r>
        <w:rPr>
          <w:rtl/>
        </w:rPr>
        <w:t xml:space="preserve">מתנהגים </w:t>
      </w:r>
      <w:bookmarkStart w:id="27962" w:name="_ETM_Q53_314400"/>
      <w:bookmarkEnd w:id="27962"/>
      <w:r>
        <w:rPr>
          <w:rtl/>
        </w:rPr>
        <w:t xml:space="preserve">כמו </w:t>
      </w:r>
      <w:bookmarkStart w:id="27963" w:name="_ETM_Q53_314669"/>
      <w:bookmarkEnd w:id="27963"/>
      <w:r>
        <w:rPr>
          <w:rtl/>
        </w:rPr>
        <w:t xml:space="preserve">חבורה </w:t>
      </w:r>
      <w:bookmarkStart w:id="27964" w:name="_ETM_Q53_315060"/>
      <w:bookmarkEnd w:id="27964"/>
      <w:r>
        <w:rPr>
          <w:rtl/>
        </w:rPr>
        <w:t xml:space="preserve">של </w:t>
      </w:r>
      <w:bookmarkStart w:id="27965" w:name="_ETM_Q53_315300"/>
      <w:bookmarkEnd w:id="27965"/>
      <w:r>
        <w:rPr>
          <w:rtl/>
        </w:rPr>
        <w:t>עבריינים</w:t>
      </w:r>
      <w:bookmarkStart w:id="27966" w:name="_ETM_Q53_311454"/>
      <w:bookmarkEnd w:id="27966"/>
      <w:r>
        <w:rPr>
          <w:rtl/>
        </w:rPr>
        <w:t xml:space="preserve"> </w:t>
      </w:r>
      <w:bookmarkStart w:id="27967" w:name="_ETM_Q53_316710"/>
      <w:bookmarkEnd w:id="27967"/>
      <w:r>
        <w:rPr>
          <w:rFonts w:hint="cs"/>
          <w:rtl/>
        </w:rPr>
        <w:t>ומפע</w:t>
      </w:r>
      <w:r>
        <w:rPr>
          <w:rtl/>
        </w:rPr>
        <w:t xml:space="preserve">ילים </w:t>
      </w:r>
      <w:bookmarkStart w:id="27968" w:name="_ETM_Q53_317590"/>
      <w:bookmarkEnd w:id="27968"/>
      <w:r>
        <w:rPr>
          <w:rtl/>
        </w:rPr>
        <w:t xml:space="preserve">סחיטה </w:t>
      </w:r>
      <w:bookmarkStart w:id="27969" w:name="_ETM_Q53_318190"/>
      <w:bookmarkEnd w:id="27969"/>
      <w:r>
        <w:rPr>
          <w:rtl/>
        </w:rPr>
        <w:t>באיומים</w:t>
      </w:r>
      <w:r>
        <w:rPr>
          <w:rFonts w:hint="cs"/>
          <w:rtl/>
        </w:rPr>
        <w:t>.</w:t>
      </w:r>
      <w:r>
        <w:rPr>
          <w:rtl/>
        </w:rPr>
        <w:t xml:space="preserve"> </w:t>
      </w:r>
      <w:bookmarkStart w:id="27970" w:name="_ETM_Q53_319209"/>
      <w:bookmarkEnd w:id="27970"/>
      <w:r>
        <w:rPr>
          <w:rtl/>
        </w:rPr>
        <w:t xml:space="preserve">סחיטה </w:t>
      </w:r>
      <w:bookmarkStart w:id="27971" w:name="_ETM_Q53_319780"/>
      <w:bookmarkEnd w:id="27971"/>
      <w:r>
        <w:rPr>
          <w:rtl/>
        </w:rPr>
        <w:t xml:space="preserve">באיומים </w:t>
      </w:r>
      <w:bookmarkStart w:id="27972" w:name="_ETM_Q53_320290"/>
      <w:bookmarkEnd w:id="27972"/>
      <w:r>
        <w:rPr>
          <w:rtl/>
        </w:rPr>
        <w:t xml:space="preserve">נגד </w:t>
      </w:r>
      <w:bookmarkStart w:id="27973" w:name="_ETM_Q53_320590"/>
      <w:bookmarkEnd w:id="27973"/>
      <w:r>
        <w:rPr>
          <w:rtl/>
        </w:rPr>
        <w:t xml:space="preserve">הגופים </w:t>
      </w:r>
      <w:bookmarkStart w:id="27974" w:name="_ETM_Q53_321099"/>
      <w:bookmarkEnd w:id="27974"/>
      <w:r>
        <w:rPr>
          <w:rtl/>
        </w:rPr>
        <w:t xml:space="preserve">הגדולים </w:t>
      </w:r>
      <w:bookmarkStart w:id="27975" w:name="_ETM_Q53_321580"/>
      <w:bookmarkEnd w:id="27975"/>
      <w:r>
        <w:rPr>
          <w:rtl/>
        </w:rPr>
        <w:t>במשק</w:t>
      </w:r>
      <w:r>
        <w:rPr>
          <w:rFonts w:hint="cs"/>
          <w:rtl/>
        </w:rPr>
        <w:t>,</w:t>
      </w:r>
      <w:r>
        <w:rPr>
          <w:rtl/>
        </w:rPr>
        <w:t xml:space="preserve"> </w:t>
      </w:r>
      <w:bookmarkStart w:id="27976" w:name="_ETM_Q53_322569"/>
      <w:bookmarkEnd w:id="27976"/>
      <w:r>
        <w:rPr>
          <w:rtl/>
        </w:rPr>
        <w:t xml:space="preserve">וזה </w:t>
      </w:r>
      <w:bookmarkStart w:id="27977" w:name="_ETM_Q53_323410"/>
      <w:bookmarkEnd w:id="27977"/>
      <w:r>
        <w:rPr>
          <w:rtl/>
        </w:rPr>
        <w:t xml:space="preserve">לא </w:t>
      </w:r>
      <w:bookmarkStart w:id="27978" w:name="_ETM_Q53_323680"/>
      <w:bookmarkEnd w:id="27978"/>
      <w:r>
        <w:rPr>
          <w:rtl/>
        </w:rPr>
        <w:t xml:space="preserve">יעבוד </w:t>
      </w:r>
      <w:bookmarkStart w:id="27979" w:name="_ETM_Q53_324129"/>
      <w:bookmarkEnd w:id="27979"/>
      <w:r>
        <w:rPr>
          <w:rtl/>
        </w:rPr>
        <w:t>לכם</w:t>
      </w:r>
      <w:r>
        <w:rPr>
          <w:rFonts w:hint="cs"/>
          <w:rtl/>
        </w:rPr>
        <w:t>.</w:t>
      </w:r>
      <w:bookmarkStart w:id="27980" w:name="_ETM_Q53_324610"/>
      <w:bookmarkStart w:id="27981" w:name="_ETM_Q53_314144"/>
      <w:bookmarkEnd w:id="27980"/>
      <w:bookmarkEnd w:id="27981"/>
    </w:p>
    <w:p w:rsidR="00225AFC" w:rsidRDefault="00225AFC" w:rsidP="00406E8D">
      <w:pPr>
        <w:rPr>
          <w:rtl/>
        </w:rPr>
      </w:pPr>
      <w:bookmarkStart w:id="27982" w:name="_ETM_Q53_314216"/>
      <w:bookmarkStart w:id="27983" w:name="_ETM_Q53_319726"/>
      <w:bookmarkStart w:id="27984" w:name="_ETM_Q53_317516"/>
      <w:bookmarkEnd w:id="27982"/>
      <w:bookmarkEnd w:id="27983"/>
      <w:bookmarkEnd w:id="27984"/>
    </w:p>
    <w:p w:rsidR="00225AFC" w:rsidRDefault="00225AFC" w:rsidP="00406E8D">
      <w:pPr>
        <w:pStyle w:val="af5"/>
        <w:keepNext/>
        <w:rPr>
          <w:rtl/>
        </w:rPr>
      </w:pPr>
      <w:bookmarkStart w:id="27985" w:name="ET_interruption_5807_21"/>
      <w:r w:rsidRPr="00284C92">
        <w:rPr>
          <w:rStyle w:val="TagStyle"/>
          <w:rtl/>
        </w:rPr>
        <w:t xml:space="preserve"> &lt;&lt; קריאה &gt;&gt; </w:t>
      </w:r>
      <w:r>
        <w:rPr>
          <w:rtl/>
        </w:rPr>
        <w:t>קטי קטרין שטרית (הליכוד):</w:t>
      </w:r>
      <w:r w:rsidRPr="00284C92">
        <w:rPr>
          <w:rStyle w:val="TagStyle"/>
          <w:rtl/>
        </w:rPr>
        <w:t xml:space="preserve"> &lt;&lt; קריאה &gt;&gt;</w:t>
      </w:r>
      <w:r>
        <w:rPr>
          <w:rtl/>
        </w:rPr>
        <w:t xml:space="preserve"> </w:t>
      </w:r>
      <w:bookmarkEnd w:id="27985"/>
    </w:p>
    <w:p w:rsidR="00225AFC" w:rsidRDefault="00225AFC" w:rsidP="00406E8D">
      <w:pPr>
        <w:rPr>
          <w:rtl/>
          <w:lang w:eastAsia="he-IL"/>
        </w:rPr>
      </w:pPr>
    </w:p>
    <w:p w:rsidR="00225AFC" w:rsidRDefault="00225AFC" w:rsidP="00406E8D">
      <w:pPr>
        <w:rPr>
          <w:rtl/>
          <w:lang w:eastAsia="he-IL"/>
        </w:rPr>
      </w:pPr>
      <w:bookmarkStart w:id="27986" w:name="_ETM_Q53_309397"/>
      <w:bookmarkEnd w:id="27986"/>
      <w:r>
        <w:rPr>
          <w:rFonts w:hint="cs"/>
          <w:rtl/>
          <w:lang w:eastAsia="he-IL"/>
        </w:rPr>
        <w:t xml:space="preserve">אבל תענה, למה </w:t>
      </w:r>
      <w:bookmarkStart w:id="27987" w:name="_ETM_Q53_313956"/>
      <w:bookmarkEnd w:id="27987"/>
      <w:r>
        <w:rPr>
          <w:rFonts w:hint="cs"/>
          <w:rtl/>
          <w:lang w:eastAsia="he-IL"/>
        </w:rPr>
        <w:t xml:space="preserve">אתם מחרימים את </w:t>
      </w:r>
      <w:bookmarkStart w:id="27988" w:name="_ETM_Q53_316166"/>
      <w:bookmarkEnd w:id="27988"/>
      <w:r>
        <w:rPr>
          <w:rFonts w:hint="cs"/>
          <w:rtl/>
          <w:lang w:eastAsia="he-IL"/>
        </w:rPr>
        <w:t>14?</w:t>
      </w:r>
      <w:bookmarkStart w:id="27989" w:name="_ETM_Q53_317507"/>
      <w:bookmarkEnd w:id="27989"/>
    </w:p>
    <w:p w:rsidR="00225AFC" w:rsidRDefault="00225AFC" w:rsidP="00406E8D">
      <w:pPr>
        <w:rPr>
          <w:rtl/>
          <w:lang w:eastAsia="he-IL"/>
        </w:rPr>
      </w:pPr>
      <w:bookmarkStart w:id="27990" w:name="_ETM_Q53_317573"/>
      <w:bookmarkEnd w:id="27990"/>
    </w:p>
    <w:p w:rsidR="00225AFC" w:rsidRDefault="00225AFC" w:rsidP="00406E8D">
      <w:pPr>
        <w:pStyle w:val="af5"/>
        <w:keepNext/>
        <w:rPr>
          <w:rtl/>
        </w:rPr>
      </w:pPr>
      <w:bookmarkStart w:id="27991" w:name="ET_interruption_6527_22"/>
      <w:r w:rsidRPr="00284C92">
        <w:rPr>
          <w:rStyle w:val="TagStyle"/>
          <w:rtl/>
        </w:rPr>
        <w:t xml:space="preserve"> &lt;&lt; קריאה &gt;&gt; </w:t>
      </w:r>
      <w:r>
        <w:rPr>
          <w:rtl/>
        </w:rPr>
        <w:t>צגה מלקו (הליכוד):</w:t>
      </w:r>
      <w:r w:rsidRPr="00284C92">
        <w:rPr>
          <w:rStyle w:val="TagStyle"/>
          <w:rtl/>
        </w:rPr>
        <w:t xml:space="preserve"> &lt;&lt; קריאה &gt;&gt;</w:t>
      </w:r>
      <w:r>
        <w:rPr>
          <w:rtl/>
        </w:rPr>
        <w:t xml:space="preserve"> </w:t>
      </w:r>
      <w:bookmarkEnd w:id="27991"/>
    </w:p>
    <w:p w:rsidR="00225AFC" w:rsidRDefault="00225AFC" w:rsidP="00406E8D">
      <w:pPr>
        <w:rPr>
          <w:rtl/>
          <w:lang w:eastAsia="he-IL"/>
        </w:rPr>
      </w:pPr>
    </w:p>
    <w:p w:rsidR="00225AFC" w:rsidRDefault="00225AFC" w:rsidP="00650F2A">
      <w:pPr>
        <w:rPr>
          <w:rtl/>
          <w:lang w:eastAsia="he-IL"/>
        </w:rPr>
      </w:pPr>
      <w:bookmarkStart w:id="27992" w:name="_ETM_Q53_322105"/>
      <w:bookmarkStart w:id="27993" w:name="_ETM_Q53_317385"/>
      <w:bookmarkEnd w:id="27992"/>
      <w:bookmarkEnd w:id="27993"/>
      <w:r>
        <w:rPr>
          <w:rFonts w:hint="cs"/>
          <w:rtl/>
          <w:lang w:eastAsia="he-IL"/>
        </w:rPr>
        <w:t xml:space="preserve">תדבר לעניין. </w:t>
      </w:r>
      <w:bookmarkStart w:id="27994" w:name="_ETM_Q53_314546"/>
      <w:bookmarkEnd w:id="27994"/>
      <w:r>
        <w:rPr>
          <w:rFonts w:hint="cs"/>
          <w:rtl/>
          <w:lang w:eastAsia="he-IL"/>
        </w:rPr>
        <w:t>תדבר לעניין, ואל תגיד "עבריינים</w:t>
      </w:r>
      <w:bookmarkStart w:id="27995" w:name="_ETM_Q53_319106"/>
      <w:bookmarkStart w:id="27996" w:name="_ETM_Q53_318825"/>
      <w:bookmarkStart w:id="27997" w:name="_ETM_Q53_318801"/>
      <w:bookmarkStart w:id="27998" w:name="_ETM_Q53_318412"/>
      <w:bookmarkEnd w:id="27995"/>
      <w:bookmarkEnd w:id="27996"/>
      <w:bookmarkEnd w:id="27997"/>
      <w:bookmarkEnd w:id="27998"/>
      <w:r>
        <w:rPr>
          <w:rFonts w:hint="cs"/>
          <w:rtl/>
          <w:lang w:eastAsia="he-IL"/>
        </w:rPr>
        <w:t xml:space="preserve">". זה לא </w:t>
      </w:r>
      <w:bookmarkStart w:id="27999" w:name="_ETM_Q53_320790"/>
      <w:bookmarkEnd w:id="27999"/>
      <w:r w:rsidR="00650F2A">
        <w:rPr>
          <w:rFonts w:hint="cs"/>
          <w:rtl/>
          <w:lang w:eastAsia="he-IL"/>
        </w:rPr>
        <w:t>– – –</w:t>
      </w:r>
    </w:p>
    <w:p w:rsidR="00225AFC" w:rsidRDefault="00225AFC" w:rsidP="00406E8D">
      <w:pPr>
        <w:rPr>
          <w:rtl/>
          <w:lang w:eastAsia="he-IL"/>
        </w:rPr>
      </w:pPr>
      <w:bookmarkStart w:id="28000" w:name="_ETM_Q53_321642"/>
      <w:bookmarkStart w:id="28001" w:name="_ETM_Q53_321720"/>
      <w:bookmarkEnd w:id="28000"/>
      <w:bookmarkEnd w:id="28001"/>
    </w:p>
    <w:p w:rsidR="00225AFC" w:rsidRDefault="00225AFC" w:rsidP="00406E8D">
      <w:pPr>
        <w:pStyle w:val="-"/>
        <w:keepNext/>
        <w:rPr>
          <w:rtl/>
        </w:rPr>
      </w:pPr>
      <w:bookmarkStart w:id="28002" w:name="ET_speakercontinue_6127_23"/>
      <w:r w:rsidRPr="00284C92">
        <w:rPr>
          <w:rStyle w:val="TagStyle"/>
          <w:rtl/>
        </w:rPr>
        <w:t xml:space="preserve"> &lt;&lt; דובר_המשך &gt;&gt; </w:t>
      </w:r>
      <w:r>
        <w:rPr>
          <w:rtl/>
        </w:rPr>
        <w:t>ולדימיר בליאק (יש עתיד):</w:t>
      </w:r>
      <w:r w:rsidRPr="00284C92">
        <w:rPr>
          <w:rStyle w:val="TagStyle"/>
          <w:rtl/>
        </w:rPr>
        <w:t xml:space="preserve"> &lt;&lt; דובר_המשך &gt;&gt;</w:t>
      </w:r>
      <w:r>
        <w:rPr>
          <w:rtl/>
        </w:rPr>
        <w:t xml:space="preserve"> </w:t>
      </w:r>
      <w:bookmarkEnd w:id="28002"/>
    </w:p>
    <w:p w:rsidR="00225AFC" w:rsidRDefault="00225AFC" w:rsidP="00406E8D">
      <w:pPr>
        <w:rPr>
          <w:rtl/>
          <w:lang w:eastAsia="he-IL"/>
        </w:rPr>
      </w:pPr>
    </w:p>
    <w:p w:rsidR="00225AFC" w:rsidRDefault="00225AFC" w:rsidP="00406E8D">
      <w:pPr>
        <w:rPr>
          <w:rtl/>
        </w:rPr>
      </w:pPr>
      <w:bookmarkStart w:id="28003" w:name="_ETM_Q53_323805"/>
      <w:bookmarkStart w:id="28004" w:name="_ETM_Q53_319081"/>
      <w:bookmarkStart w:id="28005" w:name="_ETM_Q53_319278"/>
      <w:bookmarkEnd w:id="28003"/>
      <w:bookmarkEnd w:id="28004"/>
      <w:bookmarkEnd w:id="28005"/>
      <w:r>
        <w:rPr>
          <w:rtl/>
        </w:rPr>
        <w:t xml:space="preserve">אתם </w:t>
      </w:r>
      <w:bookmarkStart w:id="28006" w:name="_ETM_Q53_324970"/>
      <w:bookmarkEnd w:id="28006"/>
      <w:r>
        <w:rPr>
          <w:rtl/>
        </w:rPr>
        <w:t xml:space="preserve">לא </w:t>
      </w:r>
      <w:bookmarkStart w:id="28007" w:name="_ETM_Q53_325180"/>
      <w:bookmarkEnd w:id="28007"/>
      <w:r>
        <w:rPr>
          <w:rtl/>
        </w:rPr>
        <w:t>ימין</w:t>
      </w:r>
      <w:r>
        <w:rPr>
          <w:rFonts w:hint="cs"/>
          <w:rtl/>
        </w:rPr>
        <w:t>.</w:t>
      </w:r>
      <w:bookmarkStart w:id="28008" w:name="_ETM_Q53_322789"/>
      <w:bookmarkEnd w:id="28008"/>
      <w:r>
        <w:rPr>
          <w:rtl/>
        </w:rPr>
        <w:t xml:space="preserve"> </w:t>
      </w:r>
      <w:bookmarkStart w:id="28009" w:name="_ETM_Q53_325989"/>
      <w:bookmarkEnd w:id="28009"/>
      <w:r>
        <w:rPr>
          <w:rtl/>
        </w:rPr>
        <w:t xml:space="preserve">אתם </w:t>
      </w:r>
      <w:bookmarkStart w:id="28010" w:name="_ETM_Q53_326349"/>
      <w:bookmarkEnd w:id="28010"/>
      <w:r>
        <w:rPr>
          <w:rtl/>
        </w:rPr>
        <w:t xml:space="preserve">לא </w:t>
      </w:r>
      <w:bookmarkStart w:id="28011" w:name="_ETM_Q53_326500"/>
      <w:bookmarkEnd w:id="28011"/>
      <w:r>
        <w:rPr>
          <w:rtl/>
        </w:rPr>
        <w:t xml:space="preserve">תגידו </w:t>
      </w:r>
      <w:bookmarkStart w:id="28012" w:name="_ETM_Q53_327160"/>
      <w:bookmarkEnd w:id="28012"/>
      <w:r>
        <w:rPr>
          <w:rtl/>
        </w:rPr>
        <w:t xml:space="preserve">לגופים </w:t>
      </w:r>
      <w:bookmarkStart w:id="28013" w:name="_ETM_Q53_327730"/>
      <w:bookmarkEnd w:id="28013"/>
      <w:r>
        <w:rPr>
          <w:rtl/>
        </w:rPr>
        <w:t xml:space="preserve">הגדולים </w:t>
      </w:r>
      <w:bookmarkStart w:id="28014" w:name="_ETM_Q53_328180"/>
      <w:bookmarkEnd w:id="28014"/>
      <w:r>
        <w:rPr>
          <w:rtl/>
        </w:rPr>
        <w:t xml:space="preserve">במשק </w:t>
      </w:r>
      <w:bookmarkStart w:id="28015" w:name="_ETM_Q53_328690"/>
      <w:bookmarkEnd w:id="28015"/>
      <w:r>
        <w:rPr>
          <w:rtl/>
        </w:rPr>
        <w:t xml:space="preserve">כיצד </w:t>
      </w:r>
      <w:bookmarkStart w:id="28016" w:name="_ETM_Q53_329139"/>
      <w:bookmarkEnd w:id="28016"/>
      <w:r>
        <w:rPr>
          <w:rtl/>
        </w:rPr>
        <w:t>להתנהג</w:t>
      </w:r>
      <w:r>
        <w:rPr>
          <w:rFonts w:hint="cs"/>
          <w:rtl/>
        </w:rPr>
        <w:t xml:space="preserve"> ואי</w:t>
      </w:r>
      <w:bookmarkStart w:id="28017" w:name="_ETM_Q53_330489"/>
      <w:bookmarkEnd w:id="28017"/>
      <w:r>
        <w:rPr>
          <w:rtl/>
        </w:rPr>
        <w:t xml:space="preserve">פה </w:t>
      </w:r>
      <w:bookmarkStart w:id="28018" w:name="_ETM_Q53_330669"/>
      <w:bookmarkEnd w:id="28018"/>
      <w:r>
        <w:rPr>
          <w:rtl/>
        </w:rPr>
        <w:t>לפרסם</w:t>
      </w:r>
      <w:r>
        <w:rPr>
          <w:rFonts w:hint="cs"/>
          <w:rtl/>
        </w:rPr>
        <w:t>,</w:t>
      </w:r>
      <w:r>
        <w:rPr>
          <w:rtl/>
        </w:rPr>
        <w:t xml:space="preserve"> </w:t>
      </w:r>
      <w:bookmarkStart w:id="28019" w:name="_ETM_Q53_331840"/>
      <w:bookmarkEnd w:id="28019"/>
      <w:r>
        <w:rPr>
          <w:rtl/>
        </w:rPr>
        <w:t>ותפסיק</w:t>
      </w:r>
      <w:r>
        <w:rPr>
          <w:rFonts w:hint="cs"/>
          <w:rtl/>
        </w:rPr>
        <w:t>ו</w:t>
      </w:r>
      <w:r>
        <w:rPr>
          <w:rtl/>
        </w:rPr>
        <w:t xml:space="preserve"> </w:t>
      </w:r>
      <w:bookmarkStart w:id="28020" w:name="_ETM_Q53_332379"/>
      <w:bookmarkEnd w:id="28020"/>
      <w:r>
        <w:rPr>
          <w:rFonts w:hint="cs"/>
          <w:rtl/>
        </w:rPr>
        <w:t>עם הסחיטה</w:t>
      </w:r>
      <w:bookmarkStart w:id="28021" w:name="_ETM_Q53_328316"/>
      <w:bookmarkEnd w:id="28021"/>
      <w:r>
        <w:rPr>
          <w:rtl/>
        </w:rPr>
        <w:t xml:space="preserve"> </w:t>
      </w:r>
      <w:bookmarkStart w:id="28022" w:name="_ETM_Q53_333040"/>
      <w:bookmarkEnd w:id="28022"/>
      <w:r>
        <w:rPr>
          <w:rtl/>
        </w:rPr>
        <w:t>הזאת</w:t>
      </w:r>
      <w:r>
        <w:rPr>
          <w:rFonts w:hint="cs"/>
          <w:rtl/>
        </w:rPr>
        <w:t>,</w:t>
      </w:r>
      <w:r>
        <w:rPr>
          <w:rtl/>
        </w:rPr>
        <w:t xml:space="preserve"> </w:t>
      </w:r>
      <w:bookmarkStart w:id="28023" w:name="_ETM_Q53_333930"/>
      <w:bookmarkEnd w:id="28023"/>
      <w:r>
        <w:rPr>
          <w:rtl/>
        </w:rPr>
        <w:t xml:space="preserve">כי </w:t>
      </w:r>
      <w:bookmarkStart w:id="28024" w:name="_ETM_Q53_334049"/>
      <w:bookmarkEnd w:id="28024"/>
      <w:r>
        <w:rPr>
          <w:rtl/>
        </w:rPr>
        <w:t xml:space="preserve">זה </w:t>
      </w:r>
      <w:bookmarkStart w:id="28025" w:name="_ETM_Q53_334200"/>
      <w:bookmarkEnd w:id="28025"/>
      <w:r>
        <w:rPr>
          <w:rtl/>
        </w:rPr>
        <w:t xml:space="preserve">גם </w:t>
      </w:r>
      <w:bookmarkStart w:id="28026" w:name="_ETM_Q53_334409"/>
      <w:bookmarkEnd w:id="28026"/>
      <w:r>
        <w:rPr>
          <w:rtl/>
        </w:rPr>
        <w:t xml:space="preserve">לא </w:t>
      </w:r>
      <w:bookmarkStart w:id="28027" w:name="_ETM_Q53_334560"/>
      <w:bookmarkEnd w:id="28027"/>
      <w:r>
        <w:rPr>
          <w:rtl/>
        </w:rPr>
        <w:t xml:space="preserve">יעבוד </w:t>
      </w:r>
      <w:bookmarkStart w:id="28028" w:name="_ETM_Q53_334950"/>
      <w:bookmarkEnd w:id="28028"/>
      <w:r>
        <w:rPr>
          <w:rtl/>
        </w:rPr>
        <w:t>לכם</w:t>
      </w:r>
      <w:r>
        <w:rPr>
          <w:rFonts w:hint="cs"/>
          <w:rtl/>
        </w:rPr>
        <w:t>.</w:t>
      </w:r>
      <w:r>
        <w:rPr>
          <w:rtl/>
        </w:rPr>
        <w:t xml:space="preserve"> </w:t>
      </w:r>
      <w:bookmarkStart w:id="28029" w:name="_ETM_Q53_335249"/>
      <w:bookmarkEnd w:id="28029"/>
      <w:r>
        <w:rPr>
          <w:rtl/>
        </w:rPr>
        <w:t xml:space="preserve">זה </w:t>
      </w:r>
      <w:bookmarkStart w:id="28030" w:name="_ETM_Q53_335400"/>
      <w:bookmarkEnd w:id="28030"/>
      <w:r>
        <w:rPr>
          <w:rtl/>
        </w:rPr>
        <w:t xml:space="preserve">פשוט </w:t>
      </w:r>
      <w:bookmarkStart w:id="28031" w:name="_ETM_Q53_335819"/>
      <w:bookmarkEnd w:id="28031"/>
      <w:r>
        <w:rPr>
          <w:rtl/>
        </w:rPr>
        <w:t>מגוחך</w:t>
      </w:r>
      <w:r>
        <w:rPr>
          <w:rFonts w:hint="cs"/>
          <w:rtl/>
        </w:rPr>
        <w:t>.</w:t>
      </w:r>
      <w:bookmarkStart w:id="28032" w:name="_ETM_Q53_333901"/>
      <w:bookmarkEnd w:id="28032"/>
      <w:r>
        <w:rPr>
          <w:rtl/>
        </w:rPr>
        <w:t xml:space="preserve"> </w:t>
      </w:r>
      <w:bookmarkStart w:id="28033" w:name="_ETM_Q53_336700"/>
      <w:bookmarkEnd w:id="28033"/>
      <w:r>
        <w:rPr>
          <w:rtl/>
        </w:rPr>
        <w:t xml:space="preserve">מה </w:t>
      </w:r>
      <w:bookmarkStart w:id="28034" w:name="_ETM_Q53_337000"/>
      <w:bookmarkEnd w:id="28034"/>
      <w:r>
        <w:rPr>
          <w:rtl/>
        </w:rPr>
        <w:t xml:space="preserve">שאתם </w:t>
      </w:r>
      <w:bookmarkStart w:id="28035" w:name="_ETM_Q53_337330"/>
      <w:bookmarkEnd w:id="28035"/>
      <w:r>
        <w:rPr>
          <w:rtl/>
        </w:rPr>
        <w:t xml:space="preserve">עושים </w:t>
      </w:r>
      <w:bookmarkStart w:id="28036" w:name="_ETM_Q53_337660"/>
      <w:bookmarkEnd w:id="28036"/>
      <w:r>
        <w:rPr>
          <w:rtl/>
        </w:rPr>
        <w:t xml:space="preserve">עכשיו </w:t>
      </w:r>
      <w:bookmarkStart w:id="28037" w:name="_ETM_Q53_338319"/>
      <w:bookmarkEnd w:id="28037"/>
      <w:r>
        <w:rPr>
          <w:rtl/>
        </w:rPr>
        <w:t xml:space="preserve">עם </w:t>
      </w:r>
      <w:bookmarkStart w:id="28038" w:name="_ETM_Q53_338470"/>
      <w:bookmarkEnd w:id="28038"/>
      <w:r>
        <w:rPr>
          <w:rtl/>
        </w:rPr>
        <w:t xml:space="preserve">ינון </w:t>
      </w:r>
      <w:bookmarkStart w:id="28039" w:name="_ETM_Q53_338739"/>
      <w:bookmarkEnd w:id="28039"/>
      <w:r>
        <w:rPr>
          <w:rtl/>
        </w:rPr>
        <w:t xml:space="preserve">מגל </w:t>
      </w:r>
      <w:bookmarkStart w:id="28040" w:name="_ETM_Q53_339069"/>
      <w:bookmarkEnd w:id="28040"/>
      <w:r>
        <w:rPr>
          <w:rFonts w:hint="cs"/>
          <w:rtl/>
        </w:rPr>
        <w:t>ו</w:t>
      </w:r>
      <w:r>
        <w:rPr>
          <w:rtl/>
        </w:rPr>
        <w:t xml:space="preserve">בנק </w:t>
      </w:r>
      <w:bookmarkStart w:id="28041" w:name="_ETM_Q53_339430"/>
      <w:bookmarkEnd w:id="28041"/>
      <w:r>
        <w:rPr>
          <w:rtl/>
        </w:rPr>
        <w:t xml:space="preserve">לאומי </w:t>
      </w:r>
      <w:bookmarkStart w:id="28042" w:name="_ETM_Q53_340150"/>
      <w:bookmarkEnd w:id="28042"/>
      <w:r>
        <w:rPr>
          <w:rtl/>
        </w:rPr>
        <w:t xml:space="preserve">זה </w:t>
      </w:r>
      <w:bookmarkStart w:id="28043" w:name="_ETM_Q53_340360"/>
      <w:bookmarkEnd w:id="28043"/>
      <w:r>
        <w:rPr>
          <w:rtl/>
        </w:rPr>
        <w:t>מגוחך</w:t>
      </w:r>
      <w:r>
        <w:rPr>
          <w:rFonts w:hint="cs"/>
          <w:rtl/>
        </w:rPr>
        <w:t>,</w:t>
      </w:r>
      <w:r>
        <w:rPr>
          <w:rtl/>
        </w:rPr>
        <w:t xml:space="preserve"> </w:t>
      </w:r>
      <w:bookmarkStart w:id="28044" w:name="_ETM_Q53_341050"/>
      <w:bookmarkEnd w:id="28044"/>
      <w:r>
        <w:rPr>
          <w:rtl/>
        </w:rPr>
        <w:t xml:space="preserve">זה </w:t>
      </w:r>
      <w:bookmarkStart w:id="28045" w:name="_ETM_Q53_341319"/>
      <w:bookmarkEnd w:id="28045"/>
      <w:r>
        <w:rPr>
          <w:rtl/>
        </w:rPr>
        <w:t xml:space="preserve">לא </w:t>
      </w:r>
      <w:bookmarkStart w:id="28046" w:name="_ETM_Q53_341470"/>
      <w:bookmarkEnd w:id="28046"/>
      <w:r>
        <w:rPr>
          <w:rtl/>
        </w:rPr>
        <w:t xml:space="preserve">ראוי </w:t>
      </w:r>
      <w:bookmarkStart w:id="28047" w:name="_ETM_Q53_342340"/>
      <w:bookmarkEnd w:id="28047"/>
      <w:r>
        <w:rPr>
          <w:rtl/>
        </w:rPr>
        <w:t xml:space="preserve">למפלגת </w:t>
      </w:r>
      <w:bookmarkStart w:id="28048" w:name="_ETM_Q53_343060"/>
      <w:bookmarkEnd w:id="28048"/>
      <w:r>
        <w:rPr>
          <w:rtl/>
        </w:rPr>
        <w:t>השלטון</w:t>
      </w:r>
      <w:r>
        <w:rPr>
          <w:rFonts w:hint="cs"/>
          <w:rtl/>
        </w:rPr>
        <w:t>.</w:t>
      </w:r>
      <w:bookmarkStart w:id="28049" w:name="_ETM_Q53_344319"/>
      <w:bookmarkEnd w:id="28049"/>
    </w:p>
    <w:p w:rsidR="00225AFC" w:rsidRDefault="00225AFC" w:rsidP="00406E8D">
      <w:pPr>
        <w:rPr>
          <w:rtl/>
        </w:rPr>
      </w:pPr>
      <w:bookmarkStart w:id="28050" w:name="_ETM_Q53_338430"/>
      <w:bookmarkEnd w:id="28050"/>
    </w:p>
    <w:p w:rsidR="00225AFC" w:rsidRDefault="00225AFC" w:rsidP="00406E8D">
      <w:pPr>
        <w:pStyle w:val="af5"/>
        <w:keepNext/>
        <w:rPr>
          <w:rtl/>
        </w:rPr>
      </w:pPr>
      <w:r w:rsidRPr="003159D8">
        <w:rPr>
          <w:rStyle w:val="TagStyle"/>
          <w:rtl/>
        </w:rPr>
        <w:t xml:space="preserve"> &lt;&lt; קריאה &gt;&gt; </w:t>
      </w:r>
      <w:r>
        <w:rPr>
          <w:rtl/>
        </w:rPr>
        <w:t>טלי גוטליב (הליכוד):</w:t>
      </w:r>
      <w:r w:rsidRPr="003159D8">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bookmarkStart w:id="28051" w:name="_ETM_Q53_337756"/>
      <w:bookmarkEnd w:id="28051"/>
      <w:r>
        <w:rPr>
          <w:rFonts w:hint="cs"/>
          <w:rtl/>
        </w:rPr>
        <w:t xml:space="preserve">אתה צריך להיות </w:t>
      </w:r>
      <w:bookmarkStart w:id="28052" w:name="_ETM_Q53_339037"/>
      <w:bookmarkEnd w:id="28052"/>
      <w:r>
        <w:rPr>
          <w:rFonts w:hint="cs"/>
          <w:rtl/>
        </w:rPr>
        <w:t>בעד זה.</w:t>
      </w:r>
      <w:bookmarkStart w:id="28053" w:name="_ETM_Q53_342022"/>
      <w:bookmarkEnd w:id="28053"/>
      <w:r>
        <w:rPr>
          <w:rFonts w:hint="cs"/>
          <w:rtl/>
        </w:rPr>
        <w:t xml:space="preserve"> </w:t>
      </w:r>
      <w:bookmarkStart w:id="28054" w:name="_ETM_Q53_344530"/>
      <w:bookmarkEnd w:id="28054"/>
      <w:r>
        <w:rPr>
          <w:rFonts w:hint="cs"/>
          <w:rtl/>
        </w:rPr>
        <w:t>זה</w:t>
      </w:r>
      <w:bookmarkStart w:id="28055" w:name="_ETM_Q53_339963"/>
      <w:bookmarkEnd w:id="28055"/>
      <w:r>
        <w:rPr>
          <w:rtl/>
        </w:rPr>
        <w:t xml:space="preserve"> </w:t>
      </w:r>
      <w:bookmarkStart w:id="28056" w:name="_ETM_Q53_344650"/>
      <w:bookmarkEnd w:id="28056"/>
      <w:r>
        <w:rPr>
          <w:rtl/>
        </w:rPr>
        <w:t xml:space="preserve">סתימת </w:t>
      </w:r>
      <w:bookmarkStart w:id="28057" w:name="_ETM_Q53_345069"/>
      <w:bookmarkEnd w:id="28057"/>
      <w:r>
        <w:rPr>
          <w:rtl/>
        </w:rPr>
        <w:t>פיות</w:t>
      </w:r>
      <w:r>
        <w:rPr>
          <w:rFonts w:hint="cs"/>
          <w:rtl/>
        </w:rPr>
        <w:t xml:space="preserve"> שאין לתאר.</w:t>
      </w:r>
      <w:bookmarkStart w:id="28058" w:name="_ETM_Q53_345430"/>
      <w:bookmarkEnd w:id="28058"/>
    </w:p>
    <w:p w:rsidR="00225AFC" w:rsidRDefault="00225AFC" w:rsidP="00406E8D">
      <w:pPr>
        <w:rPr>
          <w:rtl/>
        </w:rPr>
      </w:pPr>
    </w:p>
    <w:p w:rsidR="00225AFC" w:rsidRDefault="00225AFC" w:rsidP="00406E8D">
      <w:pPr>
        <w:pStyle w:val="-"/>
        <w:keepNext/>
        <w:rPr>
          <w:rtl/>
        </w:rPr>
      </w:pPr>
      <w:bookmarkStart w:id="28059" w:name="ET_speakercontinue_6127_24"/>
      <w:r w:rsidRPr="00AC620F">
        <w:rPr>
          <w:rStyle w:val="TagStyle"/>
          <w:rtl/>
        </w:rPr>
        <w:t xml:space="preserve"> &lt;&lt; דובר_המשך &gt;&gt; </w:t>
      </w:r>
      <w:r>
        <w:rPr>
          <w:rtl/>
        </w:rPr>
        <w:t>ולדימיר בליאק (יש עתיד):</w:t>
      </w:r>
      <w:r w:rsidRPr="00AC620F">
        <w:rPr>
          <w:rStyle w:val="TagStyle"/>
          <w:rtl/>
        </w:rPr>
        <w:t xml:space="preserve"> &lt;&lt; דובר_המשך &gt;&gt;</w:t>
      </w:r>
      <w:r>
        <w:rPr>
          <w:rtl/>
        </w:rPr>
        <w:t xml:space="preserve"> </w:t>
      </w:r>
      <w:bookmarkEnd w:id="28059"/>
    </w:p>
    <w:p w:rsidR="00225AFC" w:rsidRDefault="00225AFC" w:rsidP="00406E8D">
      <w:pPr>
        <w:rPr>
          <w:rtl/>
          <w:lang w:eastAsia="he-IL"/>
        </w:rPr>
      </w:pPr>
    </w:p>
    <w:p w:rsidR="00225AFC" w:rsidRDefault="00225AFC" w:rsidP="00406E8D">
      <w:pPr>
        <w:rPr>
          <w:rtl/>
        </w:rPr>
      </w:pPr>
      <w:bookmarkStart w:id="28060" w:name="_ETM_Q53_340647"/>
      <w:bookmarkEnd w:id="28060"/>
      <w:r>
        <w:rPr>
          <w:rFonts w:hint="cs"/>
          <w:rtl/>
        </w:rPr>
        <w:t xml:space="preserve">זה לא סתימת </w:t>
      </w:r>
      <w:bookmarkStart w:id="28061" w:name="_ETM_Q53_341266"/>
      <w:bookmarkEnd w:id="28061"/>
      <w:r>
        <w:rPr>
          <w:rFonts w:hint="cs"/>
          <w:rtl/>
        </w:rPr>
        <w:t xml:space="preserve">פיות. </w:t>
      </w:r>
      <w:bookmarkStart w:id="28062" w:name="_ETM_Q53_342945"/>
      <w:bookmarkEnd w:id="28062"/>
      <w:r>
        <w:rPr>
          <w:rtl/>
        </w:rPr>
        <w:t xml:space="preserve">אין </w:t>
      </w:r>
      <w:bookmarkStart w:id="28063" w:name="_ETM_Q53_345580"/>
      <w:bookmarkEnd w:id="28063"/>
      <w:r>
        <w:rPr>
          <w:rtl/>
        </w:rPr>
        <w:t xml:space="preserve">לך </w:t>
      </w:r>
      <w:bookmarkStart w:id="28064" w:name="_ETM_Q53_345730"/>
      <w:bookmarkEnd w:id="28064"/>
      <w:r>
        <w:rPr>
          <w:rtl/>
        </w:rPr>
        <w:t xml:space="preserve">מושג </w:t>
      </w:r>
      <w:bookmarkStart w:id="28065" w:name="_ETM_Q53_346239"/>
      <w:bookmarkEnd w:id="28065"/>
      <w:r>
        <w:rPr>
          <w:rtl/>
        </w:rPr>
        <w:t xml:space="preserve">מה </w:t>
      </w:r>
      <w:bookmarkStart w:id="28066" w:name="_ETM_Q53_346389"/>
      <w:bookmarkEnd w:id="28066"/>
      <w:r>
        <w:rPr>
          <w:rtl/>
        </w:rPr>
        <w:t xml:space="preserve">זה </w:t>
      </w:r>
      <w:bookmarkStart w:id="28067" w:name="_ETM_Q53_346510"/>
      <w:bookmarkEnd w:id="28067"/>
      <w:r>
        <w:rPr>
          <w:rtl/>
        </w:rPr>
        <w:t xml:space="preserve">סתימת </w:t>
      </w:r>
      <w:bookmarkStart w:id="28068" w:name="_ETM_Q53_347080"/>
      <w:bookmarkEnd w:id="28068"/>
      <w:r>
        <w:rPr>
          <w:rtl/>
        </w:rPr>
        <w:t>פיות</w:t>
      </w:r>
      <w:r>
        <w:rPr>
          <w:rFonts w:hint="cs"/>
          <w:rtl/>
        </w:rPr>
        <w:t>.</w:t>
      </w:r>
      <w:bookmarkStart w:id="28069" w:name="_ETM_Q53_347770"/>
      <w:bookmarkEnd w:id="28069"/>
      <w:r>
        <w:rPr>
          <w:rFonts w:hint="cs"/>
          <w:rtl/>
        </w:rPr>
        <w:t xml:space="preserve"> </w:t>
      </w:r>
      <w:bookmarkStart w:id="28070" w:name="_ETM_Q53_342547"/>
      <w:bookmarkEnd w:id="28070"/>
      <w:r>
        <w:rPr>
          <w:rtl/>
        </w:rPr>
        <w:t xml:space="preserve">אני </w:t>
      </w:r>
      <w:bookmarkStart w:id="28071" w:name="_ETM_Q53_348190"/>
      <w:bookmarkEnd w:id="28071"/>
      <w:r>
        <w:rPr>
          <w:rtl/>
        </w:rPr>
        <w:t xml:space="preserve">באתי </w:t>
      </w:r>
      <w:bookmarkStart w:id="28072" w:name="_ETM_Q53_348550"/>
      <w:bookmarkEnd w:id="28072"/>
      <w:r>
        <w:rPr>
          <w:rtl/>
        </w:rPr>
        <w:t xml:space="preserve">ממדינה </w:t>
      </w:r>
      <w:bookmarkStart w:id="28073" w:name="_ETM_Q53_349780"/>
      <w:bookmarkEnd w:id="28073"/>
      <w:r>
        <w:rPr>
          <w:rtl/>
        </w:rPr>
        <w:t>אחרת</w:t>
      </w:r>
      <w:r>
        <w:rPr>
          <w:rFonts w:hint="cs"/>
          <w:rtl/>
        </w:rPr>
        <w:t>,</w:t>
      </w:r>
      <w:r>
        <w:rPr>
          <w:rtl/>
        </w:rPr>
        <w:t xml:space="preserve"> </w:t>
      </w:r>
      <w:bookmarkStart w:id="28074" w:name="_ETM_Q53_350650"/>
      <w:bookmarkEnd w:id="28074"/>
      <w:r>
        <w:rPr>
          <w:rtl/>
        </w:rPr>
        <w:t xml:space="preserve">אני </w:t>
      </w:r>
      <w:bookmarkStart w:id="28075" w:name="_ETM_Q53_350859"/>
      <w:bookmarkEnd w:id="28075"/>
      <w:r>
        <w:rPr>
          <w:rtl/>
        </w:rPr>
        <w:t xml:space="preserve">יודע </w:t>
      </w:r>
      <w:bookmarkStart w:id="28076" w:name="_ETM_Q53_351069"/>
      <w:bookmarkEnd w:id="28076"/>
      <w:r>
        <w:rPr>
          <w:rtl/>
        </w:rPr>
        <w:t xml:space="preserve">מה </w:t>
      </w:r>
      <w:bookmarkStart w:id="28077" w:name="_ETM_Q53_351189"/>
      <w:bookmarkEnd w:id="28077"/>
      <w:r>
        <w:rPr>
          <w:rtl/>
        </w:rPr>
        <w:t xml:space="preserve">זה </w:t>
      </w:r>
      <w:bookmarkStart w:id="28078" w:name="_ETM_Q53_351310"/>
      <w:bookmarkEnd w:id="28078"/>
      <w:r>
        <w:rPr>
          <w:rtl/>
        </w:rPr>
        <w:t xml:space="preserve">סתימת </w:t>
      </w:r>
      <w:bookmarkStart w:id="28079" w:name="_ETM_Q53_351760"/>
      <w:bookmarkEnd w:id="28079"/>
      <w:r>
        <w:rPr>
          <w:rtl/>
        </w:rPr>
        <w:t>פיות</w:t>
      </w:r>
      <w:r>
        <w:rPr>
          <w:rFonts w:hint="cs"/>
          <w:rtl/>
        </w:rPr>
        <w:t>.</w:t>
      </w:r>
      <w:bookmarkStart w:id="28080" w:name="_ETM_Q53_352269"/>
      <w:bookmarkEnd w:id="28080"/>
    </w:p>
    <w:p w:rsidR="00225AFC" w:rsidRDefault="00225AFC" w:rsidP="00406E8D">
      <w:pPr>
        <w:rPr>
          <w:rtl/>
        </w:rPr>
      </w:pPr>
    </w:p>
    <w:p w:rsidR="00225AFC" w:rsidRDefault="00225AFC" w:rsidP="00406E8D">
      <w:pPr>
        <w:pStyle w:val="af5"/>
        <w:keepNext/>
        <w:rPr>
          <w:rtl/>
        </w:rPr>
      </w:pPr>
      <w:r w:rsidRPr="003159D8">
        <w:rPr>
          <w:rStyle w:val="TagStyle"/>
          <w:rtl/>
        </w:rPr>
        <w:t xml:space="preserve"> &lt;&lt; קריאה &gt;&gt; </w:t>
      </w:r>
      <w:r>
        <w:rPr>
          <w:rtl/>
        </w:rPr>
        <w:t>טלי גוטליב (הליכוד):</w:t>
      </w:r>
      <w:r w:rsidRPr="003159D8">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bookmarkStart w:id="28081" w:name="_ETM_Q53_348837"/>
      <w:bookmarkEnd w:id="28081"/>
      <w:r>
        <w:rPr>
          <w:rFonts w:hint="cs"/>
          <w:rtl/>
        </w:rPr>
        <w:t xml:space="preserve">אז זה </w:t>
      </w:r>
      <w:bookmarkStart w:id="28082" w:name="_ETM_Q53_350030"/>
      <w:bookmarkEnd w:id="28082"/>
      <w:r>
        <w:rPr>
          <w:rFonts w:hint="cs"/>
          <w:rtl/>
        </w:rPr>
        <w:t>בסדר שישעו מישהו מתוכנית?</w:t>
      </w:r>
      <w:bookmarkStart w:id="28083" w:name="_ETM_Q53_351010"/>
      <w:bookmarkEnd w:id="28083"/>
      <w:r>
        <w:rPr>
          <w:rFonts w:hint="cs"/>
          <w:rtl/>
        </w:rPr>
        <w:t xml:space="preserve"> לאן הגענו?</w:t>
      </w:r>
      <w:bookmarkStart w:id="28084" w:name="_ETM_Q53_353393"/>
      <w:bookmarkEnd w:id="28084"/>
    </w:p>
    <w:p w:rsidR="00225AFC" w:rsidRDefault="00225AFC" w:rsidP="00406E8D">
      <w:pPr>
        <w:rPr>
          <w:rtl/>
        </w:rPr>
      </w:pPr>
      <w:bookmarkStart w:id="28085" w:name="_ETM_Q53_353467"/>
      <w:bookmarkEnd w:id="28085"/>
    </w:p>
    <w:p w:rsidR="00225AFC" w:rsidRDefault="00225AFC" w:rsidP="00406E8D">
      <w:pPr>
        <w:pStyle w:val="-"/>
        <w:keepNext/>
        <w:rPr>
          <w:rtl/>
        </w:rPr>
      </w:pPr>
      <w:r w:rsidRPr="00AC620F">
        <w:rPr>
          <w:rStyle w:val="TagStyle"/>
          <w:rtl/>
        </w:rPr>
        <w:t xml:space="preserve"> &lt;&lt; דובר_המשך &gt;&gt; </w:t>
      </w:r>
      <w:r>
        <w:rPr>
          <w:rtl/>
        </w:rPr>
        <w:t>ולדימיר בליאק (יש עתיד):</w:t>
      </w:r>
      <w:r w:rsidRPr="00AC620F">
        <w:rPr>
          <w:rStyle w:val="TagStyle"/>
          <w:rtl/>
        </w:rPr>
        <w:t xml:space="preserve"> &lt;&lt; דובר_המשך &gt;&gt;</w:t>
      </w:r>
      <w:r>
        <w:rPr>
          <w:rtl/>
        </w:rPr>
        <w:t xml:space="preserve"> </w:t>
      </w:r>
    </w:p>
    <w:p w:rsidR="00225AFC" w:rsidRDefault="00225AFC" w:rsidP="00406E8D">
      <w:pPr>
        <w:rPr>
          <w:rtl/>
          <w:lang w:eastAsia="he-IL"/>
        </w:rPr>
      </w:pPr>
    </w:p>
    <w:p w:rsidR="00225AFC" w:rsidRDefault="00225AFC" w:rsidP="00406E8D">
      <w:pPr>
        <w:rPr>
          <w:rtl/>
        </w:rPr>
      </w:pPr>
      <w:bookmarkStart w:id="28086" w:name="_ETM_Q53_354788"/>
      <w:bookmarkStart w:id="28087" w:name="_ETM_Q53_350088"/>
      <w:bookmarkEnd w:id="28086"/>
      <w:bookmarkEnd w:id="28087"/>
      <w:r>
        <w:rPr>
          <w:rtl/>
        </w:rPr>
        <w:t xml:space="preserve">אתם </w:t>
      </w:r>
      <w:bookmarkStart w:id="28088" w:name="_ETM_Q53_352629"/>
      <w:bookmarkEnd w:id="28088"/>
      <w:r>
        <w:rPr>
          <w:rtl/>
        </w:rPr>
        <w:t xml:space="preserve">רוצים </w:t>
      </w:r>
      <w:bookmarkStart w:id="28089" w:name="_ETM_Q53_353049"/>
      <w:bookmarkEnd w:id="28089"/>
      <w:r>
        <w:rPr>
          <w:rtl/>
        </w:rPr>
        <w:t xml:space="preserve">להביא </w:t>
      </w:r>
      <w:bookmarkStart w:id="28090" w:name="_ETM_Q53_353469"/>
      <w:bookmarkEnd w:id="28090"/>
      <w:r>
        <w:rPr>
          <w:rtl/>
        </w:rPr>
        <w:t xml:space="preserve">אותנו </w:t>
      </w:r>
      <w:bookmarkStart w:id="28091" w:name="_ETM_Q53_353980"/>
      <w:bookmarkEnd w:id="28091"/>
      <w:r>
        <w:rPr>
          <w:rtl/>
        </w:rPr>
        <w:t xml:space="preserve">עכשיו </w:t>
      </w:r>
      <w:bookmarkStart w:id="28092" w:name="_ETM_Q53_354790"/>
      <w:bookmarkEnd w:id="28092"/>
      <w:r>
        <w:rPr>
          <w:rtl/>
        </w:rPr>
        <w:t xml:space="preserve">למצב </w:t>
      </w:r>
      <w:bookmarkStart w:id="28093" w:name="_ETM_Q53_355389"/>
      <w:bookmarkEnd w:id="28093"/>
      <w:r>
        <w:rPr>
          <w:rtl/>
        </w:rPr>
        <w:t xml:space="preserve">שהיה </w:t>
      </w:r>
      <w:bookmarkStart w:id="28094" w:name="_ETM_Q53_355810"/>
      <w:bookmarkEnd w:id="28094"/>
      <w:r>
        <w:rPr>
          <w:rtl/>
        </w:rPr>
        <w:t xml:space="preserve">במדינה </w:t>
      </w:r>
      <w:bookmarkStart w:id="28095" w:name="_ETM_Q53_356469"/>
      <w:bookmarkEnd w:id="28095"/>
      <w:r>
        <w:rPr>
          <w:rFonts w:hint="cs"/>
          <w:rtl/>
        </w:rPr>
        <w:t>ה</w:t>
      </w:r>
      <w:r>
        <w:rPr>
          <w:rtl/>
        </w:rPr>
        <w:t>היא</w:t>
      </w:r>
      <w:r>
        <w:rPr>
          <w:rFonts w:hint="cs"/>
          <w:rtl/>
        </w:rPr>
        <w:t>.</w:t>
      </w:r>
      <w:bookmarkStart w:id="28096" w:name="_ETM_Q53_353668"/>
      <w:bookmarkEnd w:id="28096"/>
      <w:r>
        <w:rPr>
          <w:rtl/>
        </w:rPr>
        <w:t xml:space="preserve"> </w:t>
      </w:r>
      <w:bookmarkStart w:id="28097" w:name="_ETM_Q53_357129"/>
      <w:bookmarkEnd w:id="28097"/>
      <w:r>
        <w:rPr>
          <w:rtl/>
        </w:rPr>
        <w:t xml:space="preserve">אני </w:t>
      </w:r>
      <w:bookmarkStart w:id="28098" w:name="_ETM_Q53_357730"/>
      <w:bookmarkEnd w:id="28098"/>
      <w:r>
        <w:rPr>
          <w:rtl/>
        </w:rPr>
        <w:t xml:space="preserve">מתחייב </w:t>
      </w:r>
      <w:bookmarkStart w:id="28099" w:name="_ETM_Q53_358599"/>
      <w:bookmarkEnd w:id="28099"/>
      <w:r>
        <w:rPr>
          <w:rtl/>
        </w:rPr>
        <w:t xml:space="preserve">לא </w:t>
      </w:r>
      <w:bookmarkStart w:id="28100" w:name="_ETM_Q53_358840"/>
      <w:bookmarkEnd w:id="28100"/>
      <w:r>
        <w:rPr>
          <w:rtl/>
        </w:rPr>
        <w:t xml:space="preserve">לתת </w:t>
      </w:r>
      <w:bookmarkStart w:id="28101" w:name="_ETM_Q53_359169"/>
      <w:bookmarkEnd w:id="28101"/>
      <w:r>
        <w:rPr>
          <w:rtl/>
        </w:rPr>
        <w:t xml:space="preserve">לכם </w:t>
      </w:r>
      <w:bookmarkStart w:id="28102" w:name="_ETM_Q53_359409"/>
      <w:bookmarkEnd w:id="28102"/>
      <w:r>
        <w:rPr>
          <w:rtl/>
        </w:rPr>
        <w:t xml:space="preserve">את </w:t>
      </w:r>
      <w:bookmarkStart w:id="28103" w:name="_ETM_Q53_359499"/>
      <w:bookmarkEnd w:id="28103"/>
      <w:r>
        <w:rPr>
          <w:rtl/>
        </w:rPr>
        <w:t>זה</w:t>
      </w:r>
      <w:r>
        <w:rPr>
          <w:rFonts w:hint="cs"/>
          <w:rtl/>
        </w:rPr>
        <w:t>.</w:t>
      </w:r>
      <w:r>
        <w:rPr>
          <w:rtl/>
        </w:rPr>
        <w:t xml:space="preserve"> </w:t>
      </w:r>
      <w:bookmarkStart w:id="28104" w:name="_ETM_Q53_359590"/>
      <w:bookmarkEnd w:id="28104"/>
      <w:r>
        <w:rPr>
          <w:rtl/>
        </w:rPr>
        <w:t xml:space="preserve">תודה </w:t>
      </w:r>
      <w:bookmarkStart w:id="28105" w:name="_ETM_Q53_359859"/>
      <w:bookmarkEnd w:id="28105"/>
      <w:r>
        <w:rPr>
          <w:rtl/>
        </w:rPr>
        <w:t>רבה</w:t>
      </w:r>
      <w:r>
        <w:rPr>
          <w:rFonts w:hint="cs"/>
          <w:rtl/>
        </w:rPr>
        <w:t>.</w:t>
      </w:r>
      <w:bookmarkStart w:id="28106" w:name="_ETM_Q53_361379"/>
      <w:bookmarkEnd w:id="28106"/>
    </w:p>
    <w:p w:rsidR="00225AFC" w:rsidRDefault="00225AFC" w:rsidP="00406E8D">
      <w:pPr>
        <w:rPr>
          <w:rtl/>
        </w:rPr>
      </w:pPr>
    </w:p>
    <w:p w:rsidR="00225AFC" w:rsidRDefault="00225AFC" w:rsidP="00406E8D">
      <w:pPr>
        <w:pStyle w:val="af5"/>
        <w:keepNext/>
        <w:rPr>
          <w:rtl/>
        </w:rPr>
      </w:pPr>
      <w:bookmarkStart w:id="28107" w:name="ET_interruption_6527_26"/>
      <w:r w:rsidRPr="005D39A7">
        <w:rPr>
          <w:rStyle w:val="TagStyle"/>
          <w:rtl/>
        </w:rPr>
        <w:t xml:space="preserve"> &lt;&lt; קריאה &gt;&gt; </w:t>
      </w:r>
      <w:r>
        <w:rPr>
          <w:rtl/>
        </w:rPr>
        <w:t>צגה מלקו (הליכוד):</w:t>
      </w:r>
      <w:r w:rsidRPr="005D39A7">
        <w:rPr>
          <w:rStyle w:val="TagStyle"/>
          <w:rtl/>
        </w:rPr>
        <w:t xml:space="preserve"> &lt;&lt; קריאה &gt;&gt;</w:t>
      </w:r>
      <w:r>
        <w:rPr>
          <w:rtl/>
        </w:rPr>
        <w:t xml:space="preserve"> </w:t>
      </w:r>
      <w:bookmarkEnd w:id="28107"/>
    </w:p>
    <w:p w:rsidR="00225AFC" w:rsidRDefault="00225AFC" w:rsidP="00406E8D">
      <w:pPr>
        <w:rPr>
          <w:rtl/>
          <w:lang w:eastAsia="he-IL"/>
        </w:rPr>
      </w:pPr>
    </w:p>
    <w:p w:rsidR="00225AFC" w:rsidRDefault="00225AFC" w:rsidP="00406E8D">
      <w:pPr>
        <w:rPr>
          <w:rtl/>
          <w:lang w:eastAsia="he-IL"/>
        </w:rPr>
      </w:pPr>
      <w:r>
        <w:rPr>
          <w:rFonts w:hint="cs"/>
          <w:rtl/>
          <w:lang w:eastAsia="he-IL"/>
        </w:rPr>
        <w:t xml:space="preserve">אבל אל תגיד </w:t>
      </w:r>
      <w:r w:rsidR="009F33F7">
        <w:rPr>
          <w:rFonts w:hint="cs"/>
          <w:rtl/>
          <w:lang w:eastAsia="he-IL"/>
        </w:rPr>
        <w:t>"</w:t>
      </w:r>
      <w:r>
        <w:rPr>
          <w:rFonts w:hint="cs"/>
          <w:rtl/>
          <w:lang w:eastAsia="he-IL"/>
        </w:rPr>
        <w:t>עבריינים</w:t>
      </w:r>
      <w:r w:rsidR="009F33F7">
        <w:rPr>
          <w:rFonts w:hint="cs"/>
          <w:rtl/>
          <w:lang w:eastAsia="he-IL"/>
        </w:rPr>
        <w:t>"</w:t>
      </w:r>
      <w:r>
        <w:rPr>
          <w:rFonts w:hint="cs"/>
          <w:rtl/>
          <w:lang w:eastAsia="he-IL"/>
        </w:rPr>
        <w:t>.</w:t>
      </w:r>
      <w:bookmarkStart w:id="28108" w:name="_ETM_Q53_355698"/>
      <w:bookmarkEnd w:id="28108"/>
    </w:p>
    <w:p w:rsidR="00225AFC" w:rsidRDefault="00225AFC" w:rsidP="00406E8D">
      <w:pPr>
        <w:rPr>
          <w:rtl/>
          <w:lang w:eastAsia="he-IL"/>
        </w:rPr>
      </w:pPr>
      <w:bookmarkStart w:id="28109" w:name="_ETM_Q53_355811"/>
      <w:bookmarkStart w:id="28110" w:name="_ETM_Q53_355902"/>
      <w:bookmarkEnd w:id="28109"/>
      <w:bookmarkEnd w:id="28110"/>
    </w:p>
    <w:p w:rsidR="00225AFC" w:rsidRDefault="00225AFC" w:rsidP="00406E8D">
      <w:pPr>
        <w:pStyle w:val="af6"/>
        <w:keepNext/>
        <w:rPr>
          <w:rtl/>
        </w:rPr>
      </w:pPr>
      <w:bookmarkStart w:id="28111" w:name="ET_yor_6596_27"/>
      <w:r w:rsidRPr="005D39A7">
        <w:rPr>
          <w:rStyle w:val="TagStyle"/>
          <w:rtl/>
        </w:rPr>
        <w:t xml:space="preserve"> &lt;&lt; יור &gt;&gt; </w:t>
      </w:r>
      <w:r>
        <w:rPr>
          <w:rtl/>
        </w:rPr>
        <w:t>היו"ר אורית פרקש הכהן:</w:t>
      </w:r>
      <w:r w:rsidRPr="005D39A7">
        <w:rPr>
          <w:rStyle w:val="TagStyle"/>
          <w:rtl/>
        </w:rPr>
        <w:t xml:space="preserve"> &lt;&lt; יור &gt;&gt;</w:t>
      </w:r>
      <w:r>
        <w:rPr>
          <w:rtl/>
        </w:rPr>
        <w:t xml:space="preserve"> </w:t>
      </w:r>
      <w:bookmarkEnd w:id="28111"/>
    </w:p>
    <w:p w:rsidR="00225AFC" w:rsidRDefault="00225AFC" w:rsidP="00406E8D">
      <w:pPr>
        <w:rPr>
          <w:rtl/>
          <w:lang w:eastAsia="he-IL"/>
        </w:rPr>
      </w:pPr>
    </w:p>
    <w:p w:rsidR="00225AFC" w:rsidRDefault="00225AFC" w:rsidP="00406E8D">
      <w:pPr>
        <w:rPr>
          <w:rtl/>
        </w:rPr>
      </w:pPr>
      <w:bookmarkStart w:id="28112" w:name="_ETM_Q53_359866"/>
      <w:bookmarkStart w:id="28113" w:name="_ETM_Q53_356498"/>
      <w:bookmarkStart w:id="28114" w:name="_ETM_Q53_361950"/>
      <w:bookmarkEnd w:id="28112"/>
      <w:bookmarkEnd w:id="28113"/>
      <w:bookmarkEnd w:id="28114"/>
      <w:r>
        <w:rPr>
          <w:rtl/>
        </w:rPr>
        <w:t xml:space="preserve">תודה </w:t>
      </w:r>
      <w:bookmarkStart w:id="28115" w:name="_ETM_Q53_362340"/>
      <w:bookmarkEnd w:id="28115"/>
      <w:r>
        <w:rPr>
          <w:rtl/>
        </w:rPr>
        <w:t>רבה</w:t>
      </w:r>
      <w:r>
        <w:rPr>
          <w:rFonts w:hint="cs"/>
          <w:rtl/>
        </w:rPr>
        <w:t>.</w:t>
      </w:r>
      <w:bookmarkStart w:id="28116" w:name="_ETM_Q53_359237"/>
      <w:bookmarkStart w:id="28117" w:name="_ETM_Q53_362879"/>
      <w:bookmarkStart w:id="28118" w:name="_ETM_Q53_364561"/>
      <w:bookmarkEnd w:id="28116"/>
      <w:bookmarkEnd w:id="28117"/>
      <w:bookmarkEnd w:id="28118"/>
    </w:p>
    <w:p w:rsidR="00225AFC" w:rsidRDefault="00225AFC" w:rsidP="00406E8D">
      <w:pPr>
        <w:rPr>
          <w:rtl/>
        </w:rPr>
      </w:pPr>
      <w:bookmarkStart w:id="28119" w:name="_ETM_Q53_364626"/>
      <w:bookmarkEnd w:id="28119"/>
    </w:p>
    <w:p w:rsidR="00225AFC" w:rsidRDefault="00225AFC" w:rsidP="00406E8D">
      <w:pPr>
        <w:pStyle w:val="af5"/>
        <w:keepNext/>
        <w:rPr>
          <w:rtl/>
        </w:rPr>
      </w:pPr>
      <w:bookmarkStart w:id="28120" w:name="ET_interruption_6255_28"/>
      <w:r w:rsidRPr="005D39A7">
        <w:rPr>
          <w:rStyle w:val="TagStyle"/>
          <w:rtl/>
        </w:rPr>
        <w:t xml:space="preserve"> &lt;&lt; קריאה &gt;&gt; </w:t>
      </w:r>
      <w:r>
        <w:rPr>
          <w:rtl/>
        </w:rPr>
        <w:t>סימון דוידסון (יש עתיד):</w:t>
      </w:r>
      <w:r w:rsidRPr="005D39A7">
        <w:rPr>
          <w:rStyle w:val="TagStyle"/>
          <w:rtl/>
        </w:rPr>
        <w:t xml:space="preserve"> &lt;&lt; קריאה &gt;&gt;</w:t>
      </w:r>
      <w:r>
        <w:rPr>
          <w:rtl/>
        </w:rPr>
        <w:t xml:space="preserve"> </w:t>
      </w:r>
      <w:bookmarkEnd w:id="28120"/>
    </w:p>
    <w:p w:rsidR="00225AFC" w:rsidRDefault="00225AFC" w:rsidP="00406E8D">
      <w:pPr>
        <w:rPr>
          <w:rtl/>
          <w:lang w:eastAsia="he-IL"/>
        </w:rPr>
      </w:pPr>
    </w:p>
    <w:p w:rsidR="00225AFC" w:rsidRDefault="00225AFC" w:rsidP="00406E8D">
      <w:pPr>
        <w:rPr>
          <w:rtl/>
          <w:lang w:eastAsia="he-IL"/>
        </w:rPr>
      </w:pPr>
      <w:r>
        <w:rPr>
          <w:rFonts w:hint="cs"/>
          <w:rtl/>
          <w:lang w:eastAsia="he-IL"/>
        </w:rPr>
        <w:t>יישר כוח.</w:t>
      </w:r>
    </w:p>
    <w:p w:rsidR="00225AFC" w:rsidRDefault="00225AFC" w:rsidP="00406E8D">
      <w:pPr>
        <w:rPr>
          <w:rtl/>
          <w:lang w:eastAsia="he-IL"/>
        </w:rPr>
      </w:pPr>
    </w:p>
    <w:p w:rsidR="00225AFC" w:rsidRDefault="00225AFC" w:rsidP="00406E8D">
      <w:pPr>
        <w:pStyle w:val="af6"/>
        <w:keepNext/>
        <w:rPr>
          <w:rtl/>
        </w:rPr>
      </w:pPr>
      <w:bookmarkStart w:id="28121" w:name="ET_yor_6596_29"/>
      <w:r w:rsidRPr="005D39A7">
        <w:rPr>
          <w:rStyle w:val="TagStyle"/>
          <w:rtl/>
        </w:rPr>
        <w:t xml:space="preserve"> &lt;&lt; יור &gt;&gt; </w:t>
      </w:r>
      <w:r>
        <w:rPr>
          <w:rtl/>
        </w:rPr>
        <w:t>היו"ר אורית פרקש הכהן:</w:t>
      </w:r>
      <w:r w:rsidRPr="005D39A7">
        <w:rPr>
          <w:rStyle w:val="TagStyle"/>
          <w:rtl/>
        </w:rPr>
        <w:t xml:space="preserve"> &lt;&lt; יור &gt;&gt;</w:t>
      </w:r>
      <w:r>
        <w:rPr>
          <w:rtl/>
        </w:rPr>
        <w:t xml:space="preserve"> </w:t>
      </w:r>
      <w:bookmarkEnd w:id="28121"/>
    </w:p>
    <w:p w:rsidR="00225AFC" w:rsidRDefault="00225AFC" w:rsidP="00406E8D">
      <w:pPr>
        <w:rPr>
          <w:rtl/>
          <w:lang w:eastAsia="he-IL"/>
        </w:rPr>
      </w:pPr>
    </w:p>
    <w:p w:rsidR="00225AFC" w:rsidRDefault="00225AFC" w:rsidP="00406E8D">
      <w:pPr>
        <w:rPr>
          <w:rtl/>
        </w:rPr>
      </w:pPr>
      <w:bookmarkStart w:id="28122" w:name="_ETM_Q53_359955"/>
      <w:bookmarkStart w:id="28123" w:name="_ETM_Q53_364770"/>
      <w:bookmarkStart w:id="28124" w:name="_ETM_Q53_364814"/>
      <w:bookmarkStart w:id="28125" w:name="_ETM_Q53_361252"/>
      <w:bookmarkEnd w:id="28122"/>
      <w:bookmarkEnd w:id="28123"/>
      <w:bookmarkEnd w:id="28124"/>
      <w:bookmarkEnd w:id="28125"/>
      <w:r>
        <w:rPr>
          <w:rtl/>
        </w:rPr>
        <w:t xml:space="preserve">חברת </w:t>
      </w:r>
      <w:bookmarkStart w:id="28126" w:name="_ETM_Q53_363299"/>
      <w:bookmarkEnd w:id="28126"/>
      <w:r>
        <w:rPr>
          <w:rtl/>
        </w:rPr>
        <w:t xml:space="preserve">הכנסת </w:t>
      </w:r>
      <w:bookmarkStart w:id="28127" w:name="_ETM_Q53_363720"/>
      <w:bookmarkEnd w:id="28127"/>
      <w:r>
        <w:rPr>
          <w:rtl/>
        </w:rPr>
        <w:t xml:space="preserve">קארין </w:t>
      </w:r>
      <w:bookmarkStart w:id="28128" w:name="_ETM_Q53_364080"/>
      <w:bookmarkEnd w:id="28128"/>
      <w:r>
        <w:rPr>
          <w:rtl/>
        </w:rPr>
        <w:t>אלהרר</w:t>
      </w:r>
      <w:bookmarkStart w:id="28129" w:name="_ETM_Q53_363488"/>
      <w:bookmarkEnd w:id="28129"/>
      <w:r>
        <w:rPr>
          <w:rFonts w:hint="cs"/>
          <w:rtl/>
        </w:rPr>
        <w:t xml:space="preserve"> </w:t>
      </w:r>
      <w:r>
        <w:rPr>
          <w:rFonts w:hint="eastAsia"/>
          <w:rtl/>
        </w:rPr>
        <w:t>–</w:t>
      </w:r>
      <w:r>
        <w:rPr>
          <w:rtl/>
        </w:rPr>
        <w:t xml:space="preserve"> </w:t>
      </w:r>
      <w:bookmarkStart w:id="28130" w:name="_ETM_Q53_365069"/>
      <w:bookmarkEnd w:id="28130"/>
      <w:r>
        <w:rPr>
          <w:rtl/>
        </w:rPr>
        <w:t xml:space="preserve">אינה </w:t>
      </w:r>
      <w:bookmarkStart w:id="28131" w:name="_ETM_Q53_365400"/>
      <w:bookmarkEnd w:id="28131"/>
      <w:r>
        <w:rPr>
          <w:rtl/>
        </w:rPr>
        <w:t>נוכחת</w:t>
      </w:r>
      <w:bookmarkStart w:id="28132" w:name="_ETM_Q53_362259"/>
      <w:bookmarkEnd w:id="28132"/>
      <w:r>
        <w:rPr>
          <w:rFonts w:hint="cs"/>
          <w:rtl/>
        </w:rPr>
        <w:t>;</w:t>
      </w:r>
      <w:r>
        <w:rPr>
          <w:rtl/>
        </w:rPr>
        <w:t xml:space="preserve"> </w:t>
      </w:r>
      <w:bookmarkStart w:id="28133" w:name="_ETM_Q53_366620"/>
      <w:bookmarkEnd w:id="28133"/>
      <w:r>
        <w:rPr>
          <w:rtl/>
        </w:rPr>
        <w:t xml:space="preserve">חבר </w:t>
      </w:r>
      <w:bookmarkStart w:id="28134" w:name="_ETM_Q53_366919"/>
      <w:bookmarkEnd w:id="28134"/>
      <w:r>
        <w:rPr>
          <w:rtl/>
        </w:rPr>
        <w:t xml:space="preserve">הכנסת </w:t>
      </w:r>
      <w:bookmarkStart w:id="28135" w:name="_ETM_Q53_367370"/>
      <w:bookmarkEnd w:id="28135"/>
      <w:r>
        <w:rPr>
          <w:rtl/>
        </w:rPr>
        <w:t xml:space="preserve">ירון </w:t>
      </w:r>
      <w:bookmarkStart w:id="28136" w:name="_ETM_Q53_367730"/>
      <w:bookmarkEnd w:id="28136"/>
      <w:r>
        <w:rPr>
          <w:rtl/>
        </w:rPr>
        <w:t>לוי</w:t>
      </w:r>
      <w:r>
        <w:rPr>
          <w:rFonts w:hint="cs"/>
          <w:rtl/>
        </w:rPr>
        <w:t xml:space="preserve"> </w:t>
      </w:r>
      <w:r>
        <w:rPr>
          <w:rFonts w:hint="eastAsia"/>
          <w:rtl/>
        </w:rPr>
        <w:t>–</w:t>
      </w:r>
      <w:r>
        <w:rPr>
          <w:rtl/>
        </w:rPr>
        <w:t xml:space="preserve"> </w:t>
      </w:r>
      <w:bookmarkStart w:id="28137" w:name="_ETM_Q53_369150"/>
      <w:bookmarkEnd w:id="28137"/>
      <w:r>
        <w:rPr>
          <w:rtl/>
        </w:rPr>
        <w:t xml:space="preserve">אינו </w:t>
      </w:r>
      <w:bookmarkStart w:id="28138" w:name="_ETM_Q53_369450"/>
      <w:bookmarkEnd w:id="28138"/>
      <w:r>
        <w:rPr>
          <w:rtl/>
        </w:rPr>
        <w:t>נוכח</w:t>
      </w:r>
      <w:r>
        <w:rPr>
          <w:rFonts w:hint="cs"/>
          <w:rtl/>
        </w:rPr>
        <w:t>;</w:t>
      </w:r>
      <w:bookmarkStart w:id="28139" w:name="_ETM_Q53_368771"/>
      <w:bookmarkEnd w:id="28139"/>
      <w:r>
        <w:rPr>
          <w:rtl/>
        </w:rPr>
        <w:t xml:space="preserve"> </w:t>
      </w:r>
      <w:bookmarkStart w:id="28140" w:name="_ETM_Q53_370639"/>
      <w:bookmarkEnd w:id="28140"/>
      <w:r>
        <w:rPr>
          <w:rtl/>
        </w:rPr>
        <w:t xml:space="preserve">חברת </w:t>
      </w:r>
      <w:bookmarkStart w:id="28141" w:name="_ETM_Q53_371030"/>
      <w:bookmarkEnd w:id="28141"/>
      <w:r>
        <w:rPr>
          <w:rtl/>
        </w:rPr>
        <w:t xml:space="preserve">הכנסת </w:t>
      </w:r>
      <w:bookmarkStart w:id="28142" w:name="_ETM_Q53_371480"/>
      <w:bookmarkEnd w:id="28142"/>
      <w:r>
        <w:rPr>
          <w:rtl/>
        </w:rPr>
        <w:t xml:space="preserve">יוליה </w:t>
      </w:r>
      <w:bookmarkStart w:id="28143" w:name="_ETM_Q53_371870"/>
      <w:bookmarkEnd w:id="28143"/>
      <w:r>
        <w:rPr>
          <w:rtl/>
        </w:rPr>
        <w:t xml:space="preserve">מלינובסקי </w:t>
      </w:r>
      <w:bookmarkStart w:id="28144" w:name="_ETM_Q53_373240"/>
      <w:bookmarkEnd w:id="28144"/>
      <w:r>
        <w:rPr>
          <w:rFonts w:hint="cs"/>
          <w:rtl/>
        </w:rPr>
        <w:t xml:space="preserve">– </w:t>
      </w:r>
      <w:bookmarkStart w:id="28145" w:name="_ETM_Q53_373569"/>
      <w:bookmarkStart w:id="28146" w:name="_ETM_Q53_373810"/>
      <w:bookmarkStart w:id="28147" w:name="_ETM_Q53_374050"/>
      <w:bookmarkStart w:id="28148" w:name="_ETM_Q53_376389"/>
      <w:bookmarkStart w:id="28149" w:name="_ETM_Q53_377590"/>
      <w:bookmarkStart w:id="28150" w:name="_ETM_Q53_372991"/>
      <w:bookmarkEnd w:id="28145"/>
      <w:bookmarkEnd w:id="28146"/>
      <w:bookmarkEnd w:id="28147"/>
      <w:bookmarkEnd w:id="28148"/>
      <w:bookmarkEnd w:id="28149"/>
      <w:bookmarkEnd w:id="28150"/>
      <w:r>
        <w:rPr>
          <w:rtl/>
        </w:rPr>
        <w:t xml:space="preserve">אינה </w:t>
      </w:r>
      <w:bookmarkStart w:id="28151" w:name="_ETM_Q53_377980"/>
      <w:bookmarkEnd w:id="28151"/>
      <w:r>
        <w:rPr>
          <w:rtl/>
        </w:rPr>
        <w:t>נוכחת</w:t>
      </w:r>
      <w:r>
        <w:rPr>
          <w:rFonts w:hint="cs"/>
          <w:rtl/>
        </w:rPr>
        <w:t>;</w:t>
      </w:r>
      <w:r>
        <w:rPr>
          <w:rtl/>
        </w:rPr>
        <w:t xml:space="preserve"> </w:t>
      </w:r>
      <w:bookmarkStart w:id="28152" w:name="_ETM_Q53_378700"/>
      <w:bookmarkEnd w:id="28152"/>
      <w:r>
        <w:rPr>
          <w:rtl/>
        </w:rPr>
        <w:t>חבר</w:t>
      </w:r>
      <w:bookmarkStart w:id="28153" w:name="_ETM_Q53_379030"/>
      <w:bookmarkStart w:id="28154" w:name="_ETM_Q53_379540"/>
      <w:bookmarkEnd w:id="28153"/>
      <w:bookmarkEnd w:id="28154"/>
      <w:r>
        <w:rPr>
          <w:rFonts w:hint="cs"/>
          <w:rtl/>
        </w:rPr>
        <w:t>ת</w:t>
      </w:r>
      <w:r>
        <w:rPr>
          <w:rtl/>
        </w:rPr>
        <w:t xml:space="preserve"> </w:t>
      </w:r>
      <w:bookmarkStart w:id="28155" w:name="_ETM_Q53_379870"/>
      <w:bookmarkEnd w:id="28155"/>
      <w:r>
        <w:rPr>
          <w:rtl/>
        </w:rPr>
        <w:t xml:space="preserve">הכנסת </w:t>
      </w:r>
      <w:bookmarkStart w:id="28156" w:name="_ETM_Q53_380260"/>
      <w:bookmarkEnd w:id="28156"/>
      <w:r>
        <w:rPr>
          <w:rtl/>
        </w:rPr>
        <w:t xml:space="preserve">שרון </w:t>
      </w:r>
      <w:bookmarkStart w:id="28157" w:name="_ETM_Q53_380620"/>
      <w:bookmarkEnd w:id="28157"/>
      <w:r>
        <w:rPr>
          <w:rtl/>
        </w:rPr>
        <w:t>ניר</w:t>
      </w:r>
      <w:r>
        <w:rPr>
          <w:rFonts w:hint="cs"/>
          <w:rtl/>
        </w:rPr>
        <w:t xml:space="preserve"> </w:t>
      </w:r>
      <w:r>
        <w:rPr>
          <w:rFonts w:hint="eastAsia"/>
          <w:rtl/>
        </w:rPr>
        <w:t>–</w:t>
      </w:r>
      <w:r>
        <w:rPr>
          <w:rtl/>
        </w:rPr>
        <w:t xml:space="preserve"> </w:t>
      </w:r>
      <w:bookmarkStart w:id="28158" w:name="_ETM_Q53_382219"/>
      <w:bookmarkEnd w:id="28158"/>
      <w:r>
        <w:rPr>
          <w:rtl/>
        </w:rPr>
        <w:t xml:space="preserve">אינה </w:t>
      </w:r>
      <w:bookmarkStart w:id="28159" w:name="_ETM_Q53_382519"/>
      <w:bookmarkEnd w:id="28159"/>
      <w:r>
        <w:rPr>
          <w:rtl/>
        </w:rPr>
        <w:t>נוכחת</w:t>
      </w:r>
      <w:r>
        <w:rPr>
          <w:rFonts w:hint="cs"/>
          <w:rtl/>
        </w:rPr>
        <w:t>.</w:t>
      </w:r>
      <w:r>
        <w:rPr>
          <w:rtl/>
        </w:rPr>
        <w:t xml:space="preserve"> </w:t>
      </w:r>
      <w:bookmarkStart w:id="28160" w:name="_ETM_Q53_383689"/>
      <w:bookmarkStart w:id="28161" w:name="_ETM_Q53_376883"/>
      <w:bookmarkEnd w:id="28160"/>
      <w:bookmarkEnd w:id="28161"/>
      <w:r>
        <w:rPr>
          <w:rtl/>
        </w:rPr>
        <w:t xml:space="preserve">חברת </w:t>
      </w:r>
      <w:bookmarkStart w:id="28162" w:name="_ETM_Q53_384079"/>
      <w:bookmarkEnd w:id="28162"/>
      <w:r>
        <w:rPr>
          <w:rtl/>
        </w:rPr>
        <w:t xml:space="preserve">הכנסת </w:t>
      </w:r>
      <w:bookmarkStart w:id="28163" w:name="_ETM_Q53_384560"/>
      <w:bookmarkEnd w:id="28163"/>
      <w:r>
        <w:rPr>
          <w:rtl/>
        </w:rPr>
        <w:t xml:space="preserve">טלי </w:t>
      </w:r>
      <w:bookmarkStart w:id="28164" w:name="_ETM_Q53_385010"/>
      <w:bookmarkEnd w:id="28164"/>
      <w:r>
        <w:rPr>
          <w:rtl/>
        </w:rPr>
        <w:t>גוטליב</w:t>
      </w:r>
      <w:r>
        <w:rPr>
          <w:rFonts w:hint="cs"/>
          <w:rtl/>
        </w:rPr>
        <w:t>,</w:t>
      </w:r>
      <w:r>
        <w:rPr>
          <w:rtl/>
        </w:rPr>
        <w:t xml:space="preserve"> </w:t>
      </w:r>
      <w:bookmarkStart w:id="28165" w:name="_ETM_Q53_386580"/>
      <w:bookmarkEnd w:id="28165"/>
      <w:r>
        <w:rPr>
          <w:rtl/>
        </w:rPr>
        <w:t>בבקשה</w:t>
      </w:r>
      <w:r>
        <w:rPr>
          <w:rFonts w:hint="cs"/>
          <w:rtl/>
        </w:rPr>
        <w:t>,</w:t>
      </w:r>
      <w:r>
        <w:rPr>
          <w:rtl/>
        </w:rPr>
        <w:t xml:space="preserve"> </w:t>
      </w:r>
      <w:bookmarkStart w:id="28166" w:name="_ETM_Q53_400480"/>
      <w:bookmarkEnd w:id="28166"/>
      <w:r>
        <w:rPr>
          <w:rtl/>
        </w:rPr>
        <w:t xml:space="preserve">לרשותך </w:t>
      </w:r>
      <w:bookmarkStart w:id="28167" w:name="_ETM_Q53_401019"/>
      <w:bookmarkStart w:id="28168" w:name="_ETM_Q53_401409"/>
      <w:bookmarkEnd w:id="28167"/>
      <w:bookmarkEnd w:id="28168"/>
      <w:r>
        <w:rPr>
          <w:rFonts w:hint="cs"/>
          <w:rtl/>
        </w:rPr>
        <w:t xml:space="preserve">שלוש </w:t>
      </w:r>
      <w:r>
        <w:rPr>
          <w:rtl/>
        </w:rPr>
        <w:t>דקות</w:t>
      </w:r>
      <w:r>
        <w:rPr>
          <w:rFonts w:hint="cs"/>
          <w:rtl/>
        </w:rPr>
        <w:t>.</w:t>
      </w:r>
      <w:bookmarkStart w:id="28169" w:name="_ETM_Q53_404870"/>
      <w:bookmarkEnd w:id="28169"/>
    </w:p>
    <w:p w:rsidR="00225AFC" w:rsidRDefault="00225AFC" w:rsidP="00406E8D">
      <w:pPr>
        <w:rPr>
          <w:rtl/>
        </w:rPr>
      </w:pPr>
      <w:bookmarkStart w:id="28170" w:name="_ETM_Q53_391486"/>
      <w:bookmarkStart w:id="28171" w:name="_ETM_Q53_391558"/>
      <w:bookmarkEnd w:id="28170"/>
      <w:bookmarkEnd w:id="28171"/>
    </w:p>
    <w:p w:rsidR="00225AFC" w:rsidRDefault="00225AFC" w:rsidP="00406E8D">
      <w:pPr>
        <w:pStyle w:val="a4"/>
        <w:keepNext/>
        <w:rPr>
          <w:rtl/>
        </w:rPr>
      </w:pPr>
      <w:bookmarkStart w:id="28172" w:name="ET_speaker_6345_30"/>
      <w:r w:rsidRPr="005D39A7">
        <w:rPr>
          <w:rStyle w:val="TagStyle"/>
          <w:rtl/>
        </w:rPr>
        <w:t xml:space="preserve"> &lt;&lt; דובר &gt;&gt; </w:t>
      </w:r>
      <w:bookmarkStart w:id="28173" w:name="_Toc172581112"/>
      <w:bookmarkStart w:id="28174" w:name="_Toc172583274"/>
      <w:bookmarkStart w:id="28175" w:name="_Toc172583963"/>
      <w:r>
        <w:rPr>
          <w:rtl/>
        </w:rPr>
        <w:t>טלי גוטליב (הליכוד):</w:t>
      </w:r>
      <w:bookmarkEnd w:id="28173"/>
      <w:bookmarkEnd w:id="28174"/>
      <w:bookmarkEnd w:id="28175"/>
      <w:r w:rsidRPr="005D39A7">
        <w:rPr>
          <w:rStyle w:val="TagStyle"/>
          <w:rtl/>
        </w:rPr>
        <w:t xml:space="preserve"> &lt;&lt; דובר &gt;&gt;</w:t>
      </w:r>
      <w:r>
        <w:rPr>
          <w:rtl/>
        </w:rPr>
        <w:t xml:space="preserve"> </w:t>
      </w:r>
      <w:bookmarkEnd w:id="28172"/>
    </w:p>
    <w:p w:rsidR="00225AFC" w:rsidRDefault="00225AFC" w:rsidP="00406E8D">
      <w:pPr>
        <w:rPr>
          <w:rtl/>
          <w:lang w:eastAsia="he-IL"/>
        </w:rPr>
      </w:pPr>
    </w:p>
    <w:p w:rsidR="00225AFC" w:rsidRDefault="00225AFC" w:rsidP="007848A1">
      <w:pPr>
        <w:rPr>
          <w:rtl/>
        </w:rPr>
      </w:pPr>
      <w:bookmarkStart w:id="28176" w:name="_ETM_Q53_394286"/>
      <w:bookmarkStart w:id="28177" w:name="_ETM_Q53_394333"/>
      <w:bookmarkStart w:id="28178" w:name="_ETM_Q53_391646"/>
      <w:bookmarkStart w:id="28179" w:name="_ETM_Q53_391695"/>
      <w:bookmarkEnd w:id="28176"/>
      <w:bookmarkEnd w:id="28177"/>
      <w:bookmarkEnd w:id="28178"/>
      <w:bookmarkEnd w:id="28179"/>
      <w:r>
        <w:rPr>
          <w:rFonts w:hint="cs"/>
          <w:rtl/>
        </w:rPr>
        <w:t xml:space="preserve">צו </w:t>
      </w:r>
      <w:r>
        <w:rPr>
          <w:rtl/>
        </w:rPr>
        <w:t xml:space="preserve">נשיאותי </w:t>
      </w:r>
      <w:bookmarkStart w:id="28180" w:name="_ETM_Q53_405799"/>
      <w:bookmarkEnd w:id="28180"/>
      <w:r>
        <w:rPr>
          <w:rtl/>
        </w:rPr>
        <w:t xml:space="preserve">משנת </w:t>
      </w:r>
      <w:bookmarkStart w:id="28181" w:name="_ETM_Q53_406279"/>
      <w:bookmarkEnd w:id="28181"/>
      <w:r>
        <w:rPr>
          <w:rtl/>
        </w:rPr>
        <w:t>2001</w:t>
      </w:r>
      <w:r>
        <w:rPr>
          <w:rFonts w:hint="cs"/>
          <w:rtl/>
        </w:rPr>
        <w:t>.</w:t>
      </w:r>
      <w:bookmarkStart w:id="28182" w:name="_ETM_Q53_402555"/>
      <w:bookmarkEnd w:id="28182"/>
      <w:r>
        <w:rPr>
          <w:rtl/>
        </w:rPr>
        <w:t xml:space="preserve"> </w:t>
      </w:r>
      <w:bookmarkStart w:id="28183" w:name="_ETM_Q53_407370"/>
      <w:bookmarkEnd w:id="28183"/>
      <w:r>
        <w:rPr>
          <w:rtl/>
        </w:rPr>
        <w:t xml:space="preserve">אתם </w:t>
      </w:r>
      <w:bookmarkStart w:id="28184" w:name="_ETM_Q53_407520"/>
      <w:bookmarkEnd w:id="28184"/>
      <w:r>
        <w:rPr>
          <w:rtl/>
        </w:rPr>
        <w:t xml:space="preserve">יודעים </w:t>
      </w:r>
      <w:bookmarkStart w:id="28185" w:name="_ETM_Q53_407670"/>
      <w:bookmarkEnd w:id="28185"/>
      <w:r>
        <w:rPr>
          <w:rtl/>
        </w:rPr>
        <w:t xml:space="preserve">מה </w:t>
      </w:r>
      <w:bookmarkStart w:id="28186" w:name="_ETM_Q53_407790"/>
      <w:bookmarkEnd w:id="28186"/>
      <w:r>
        <w:rPr>
          <w:rtl/>
        </w:rPr>
        <w:t xml:space="preserve">זה </w:t>
      </w:r>
      <w:bookmarkStart w:id="28187" w:name="_ETM_Q53_407940"/>
      <w:bookmarkEnd w:id="28187"/>
      <w:r>
        <w:rPr>
          <w:rtl/>
        </w:rPr>
        <w:t xml:space="preserve">הצו </w:t>
      </w:r>
      <w:bookmarkStart w:id="28188" w:name="_ETM_Q53_408210"/>
      <w:bookmarkEnd w:id="28188"/>
      <w:r>
        <w:rPr>
          <w:rtl/>
        </w:rPr>
        <w:t xml:space="preserve">הנשיאותי </w:t>
      </w:r>
      <w:bookmarkStart w:id="28189" w:name="_ETM_Q53_408720"/>
      <w:bookmarkEnd w:id="28189"/>
      <w:r>
        <w:rPr>
          <w:rtl/>
        </w:rPr>
        <w:t xml:space="preserve">משנת </w:t>
      </w:r>
      <w:bookmarkStart w:id="28190" w:name="_ETM_Q53_409050"/>
      <w:bookmarkEnd w:id="28190"/>
      <w:r>
        <w:rPr>
          <w:rFonts w:hint="cs"/>
          <w:rtl/>
        </w:rPr>
        <w:t>2001?</w:t>
      </w:r>
      <w:bookmarkStart w:id="28191" w:name="_ETM_Q53_405596"/>
      <w:bookmarkEnd w:id="28191"/>
      <w:r>
        <w:rPr>
          <w:rFonts w:hint="cs"/>
          <w:rtl/>
        </w:rPr>
        <w:t xml:space="preserve"> כי</w:t>
      </w:r>
      <w:r>
        <w:rPr>
          <w:rtl/>
        </w:rPr>
        <w:t xml:space="preserve"> </w:t>
      </w:r>
      <w:bookmarkStart w:id="28192" w:name="_ETM_Q53_410190"/>
      <w:bookmarkEnd w:id="28192"/>
      <w:r>
        <w:rPr>
          <w:rFonts w:hint="cs"/>
          <w:rtl/>
        </w:rPr>
        <w:t xml:space="preserve">הרי </w:t>
      </w:r>
      <w:bookmarkStart w:id="28193" w:name="_ETM_Q53_406548"/>
      <w:bookmarkEnd w:id="28193"/>
      <w:r>
        <w:rPr>
          <w:rtl/>
        </w:rPr>
        <w:t xml:space="preserve">לפעמים </w:t>
      </w:r>
      <w:bookmarkStart w:id="28194" w:name="_ETM_Q53_410400"/>
      <w:bookmarkStart w:id="28195" w:name="_ETM_Q53_410489"/>
      <w:bookmarkStart w:id="28196" w:name="_ETM_Q53_410670"/>
      <w:bookmarkStart w:id="28197" w:name="_ETM_Q53_410790"/>
      <w:bookmarkStart w:id="28198" w:name="_ETM_Q53_404919"/>
      <w:bookmarkEnd w:id="28194"/>
      <w:bookmarkEnd w:id="28195"/>
      <w:bookmarkEnd w:id="28196"/>
      <w:bookmarkEnd w:id="28197"/>
      <w:bookmarkEnd w:id="28198"/>
      <w:r>
        <w:rPr>
          <w:rFonts w:hint="cs"/>
          <w:rtl/>
        </w:rPr>
        <w:t>אין מו</w:t>
      </w:r>
      <w:r>
        <w:rPr>
          <w:rtl/>
        </w:rPr>
        <w:t xml:space="preserve">שג </w:t>
      </w:r>
      <w:bookmarkStart w:id="28199" w:name="_ETM_Q53_411180"/>
      <w:bookmarkEnd w:id="28199"/>
      <w:r>
        <w:rPr>
          <w:rtl/>
        </w:rPr>
        <w:t xml:space="preserve">מכוח </w:t>
      </w:r>
      <w:bookmarkStart w:id="28200" w:name="_ETM_Q53_411540"/>
      <w:bookmarkEnd w:id="28200"/>
      <w:r>
        <w:rPr>
          <w:rtl/>
        </w:rPr>
        <w:t xml:space="preserve">מה </w:t>
      </w:r>
      <w:bookmarkStart w:id="28201" w:name="_ETM_Q53_411750"/>
      <w:bookmarkEnd w:id="28201"/>
      <w:r>
        <w:rPr>
          <w:rFonts w:hint="cs"/>
          <w:rtl/>
        </w:rPr>
        <w:t>נ</w:t>
      </w:r>
      <w:r>
        <w:rPr>
          <w:rtl/>
        </w:rPr>
        <w:t xml:space="preserve">עשים </w:t>
      </w:r>
      <w:bookmarkStart w:id="28202" w:name="_ETM_Q53_412019"/>
      <w:bookmarkEnd w:id="28202"/>
      <w:r>
        <w:rPr>
          <w:rtl/>
        </w:rPr>
        <w:t xml:space="preserve">פה </w:t>
      </w:r>
      <w:bookmarkStart w:id="28203" w:name="_ETM_Q53_412110"/>
      <w:bookmarkEnd w:id="28203"/>
      <w:r>
        <w:rPr>
          <w:rtl/>
        </w:rPr>
        <w:t>דברים</w:t>
      </w:r>
      <w:r>
        <w:rPr>
          <w:rFonts w:hint="cs"/>
          <w:rtl/>
        </w:rPr>
        <w:t>.</w:t>
      </w:r>
      <w:bookmarkStart w:id="28204" w:name="_ETM_Q53_412739"/>
      <w:bookmarkEnd w:id="28204"/>
      <w:r>
        <w:rPr>
          <w:rFonts w:hint="cs"/>
          <w:rtl/>
        </w:rPr>
        <w:t xml:space="preserve"> </w:t>
      </w:r>
      <w:bookmarkStart w:id="28205" w:name="_ETM_Q53_407662"/>
      <w:bookmarkStart w:id="28206" w:name="_ETM_Q53_410410"/>
      <w:bookmarkEnd w:id="28205"/>
      <w:bookmarkEnd w:id="28206"/>
      <w:r>
        <w:rPr>
          <w:rtl/>
        </w:rPr>
        <w:t xml:space="preserve">יש </w:t>
      </w:r>
      <w:bookmarkStart w:id="28207" w:name="_ETM_Q53_412979"/>
      <w:bookmarkEnd w:id="28207"/>
      <w:r>
        <w:rPr>
          <w:rtl/>
        </w:rPr>
        <w:t xml:space="preserve">איזה </w:t>
      </w:r>
      <w:bookmarkStart w:id="28208" w:name="_ETM_Q53_413159"/>
      <w:bookmarkEnd w:id="28208"/>
      <w:r>
        <w:rPr>
          <w:rtl/>
        </w:rPr>
        <w:t xml:space="preserve">צו </w:t>
      </w:r>
      <w:bookmarkStart w:id="28209" w:name="_ETM_Q53_413459"/>
      <w:bookmarkEnd w:id="28209"/>
      <w:r>
        <w:rPr>
          <w:rtl/>
        </w:rPr>
        <w:t xml:space="preserve">נשיאותי </w:t>
      </w:r>
      <w:bookmarkStart w:id="28210" w:name="_ETM_Q53_413939"/>
      <w:bookmarkEnd w:id="28210"/>
      <w:r>
        <w:rPr>
          <w:rtl/>
        </w:rPr>
        <w:t xml:space="preserve">משנת </w:t>
      </w:r>
      <w:bookmarkStart w:id="28211" w:name="_ETM_Q53_414209"/>
      <w:bookmarkEnd w:id="28211"/>
      <w:r>
        <w:rPr>
          <w:rtl/>
        </w:rPr>
        <w:t xml:space="preserve">2001 </w:t>
      </w:r>
      <w:bookmarkStart w:id="28212" w:name="_ETM_Q53_414749"/>
      <w:bookmarkEnd w:id="28212"/>
      <w:r>
        <w:rPr>
          <w:rtl/>
        </w:rPr>
        <w:t>בארצות</w:t>
      </w:r>
      <w:bookmarkStart w:id="28213" w:name="_ETM_Q53_415109"/>
      <w:bookmarkStart w:id="28214" w:name="_ETM_Q53_411271"/>
      <w:bookmarkEnd w:id="28213"/>
      <w:bookmarkEnd w:id="28214"/>
      <w:r>
        <w:rPr>
          <w:rFonts w:hint="cs"/>
          <w:rtl/>
        </w:rPr>
        <w:t xml:space="preserve"> </w:t>
      </w:r>
      <w:r>
        <w:rPr>
          <w:rtl/>
        </w:rPr>
        <w:t xml:space="preserve">הברית </w:t>
      </w:r>
      <w:bookmarkStart w:id="28215" w:name="_ETM_Q53_415640"/>
      <w:bookmarkEnd w:id="28215"/>
      <w:r>
        <w:rPr>
          <w:rtl/>
        </w:rPr>
        <w:t>ש</w:t>
      </w:r>
      <w:bookmarkStart w:id="28216" w:name="_ETM_Q53_412052"/>
      <w:bookmarkStart w:id="28217" w:name="_ETM_Q53_415970"/>
      <w:bookmarkEnd w:id="28216"/>
      <w:bookmarkEnd w:id="28217"/>
      <w:r>
        <w:rPr>
          <w:rtl/>
        </w:rPr>
        <w:t xml:space="preserve">אומר </w:t>
      </w:r>
      <w:bookmarkStart w:id="28218" w:name="_ETM_Q53_416730"/>
      <w:bookmarkEnd w:id="28218"/>
      <w:r>
        <w:rPr>
          <w:rtl/>
        </w:rPr>
        <w:t>שארצות</w:t>
      </w:r>
      <w:bookmarkStart w:id="28219" w:name="_ETM_Q53_417180"/>
      <w:bookmarkEnd w:id="28219"/>
      <w:r>
        <w:rPr>
          <w:rFonts w:hint="cs"/>
          <w:rtl/>
        </w:rPr>
        <w:t xml:space="preserve"> </w:t>
      </w:r>
      <w:r>
        <w:rPr>
          <w:rtl/>
        </w:rPr>
        <w:t xml:space="preserve">הברית </w:t>
      </w:r>
      <w:bookmarkStart w:id="28220" w:name="_ETM_Q53_417450"/>
      <w:bookmarkEnd w:id="28220"/>
      <w:r>
        <w:rPr>
          <w:rFonts w:hint="cs"/>
          <w:rtl/>
        </w:rPr>
        <w:t>ת</w:t>
      </w:r>
      <w:r>
        <w:rPr>
          <w:rtl/>
        </w:rPr>
        <w:t xml:space="preserve">טיל </w:t>
      </w:r>
      <w:bookmarkStart w:id="28221" w:name="_ETM_Q53_417750"/>
      <w:bookmarkEnd w:id="28221"/>
      <w:r>
        <w:rPr>
          <w:rtl/>
        </w:rPr>
        <w:t xml:space="preserve">סנקציות </w:t>
      </w:r>
      <w:bookmarkStart w:id="28222" w:name="_ETM_Q53_418800"/>
      <w:bookmarkEnd w:id="28222"/>
      <w:r>
        <w:rPr>
          <w:rtl/>
        </w:rPr>
        <w:t xml:space="preserve">על </w:t>
      </w:r>
      <w:bookmarkStart w:id="28223" w:name="_ETM_Q53_418980"/>
      <w:bookmarkEnd w:id="28223"/>
      <w:r>
        <w:rPr>
          <w:rtl/>
        </w:rPr>
        <w:t>אזרחי</w:t>
      </w:r>
      <w:r>
        <w:rPr>
          <w:rFonts w:hint="cs"/>
          <w:rtl/>
        </w:rPr>
        <w:t>ם</w:t>
      </w:r>
      <w:r>
        <w:rPr>
          <w:rtl/>
        </w:rPr>
        <w:t xml:space="preserve"> </w:t>
      </w:r>
      <w:bookmarkStart w:id="28224" w:name="_ETM_Q53_420040"/>
      <w:bookmarkEnd w:id="28224"/>
      <w:r>
        <w:rPr>
          <w:rtl/>
        </w:rPr>
        <w:t xml:space="preserve">או </w:t>
      </w:r>
      <w:bookmarkStart w:id="28225" w:name="_ETM_Q53_420189"/>
      <w:bookmarkEnd w:id="28225"/>
      <w:r>
        <w:rPr>
          <w:rtl/>
        </w:rPr>
        <w:t xml:space="preserve">על </w:t>
      </w:r>
      <w:bookmarkStart w:id="28226" w:name="_ETM_Q53_420279"/>
      <w:bookmarkEnd w:id="28226"/>
      <w:r>
        <w:rPr>
          <w:rtl/>
        </w:rPr>
        <w:t xml:space="preserve">תושבים </w:t>
      </w:r>
      <w:bookmarkStart w:id="28227" w:name="_ETM_Q53_420849"/>
      <w:bookmarkEnd w:id="28227"/>
      <w:r>
        <w:rPr>
          <w:rtl/>
        </w:rPr>
        <w:t xml:space="preserve">ביהודה </w:t>
      </w:r>
      <w:bookmarkStart w:id="28228" w:name="_ETM_Q53_421209"/>
      <w:bookmarkEnd w:id="28228"/>
      <w:r>
        <w:rPr>
          <w:rtl/>
        </w:rPr>
        <w:t xml:space="preserve">ושומרון </w:t>
      </w:r>
      <w:bookmarkStart w:id="28229" w:name="_ETM_Q53_421849"/>
      <w:bookmarkEnd w:id="28229"/>
      <w:r>
        <w:rPr>
          <w:rtl/>
        </w:rPr>
        <w:t xml:space="preserve">על </w:t>
      </w:r>
      <w:bookmarkStart w:id="28230" w:name="_ETM_Q53_422150"/>
      <w:bookmarkEnd w:id="28230"/>
      <w:r>
        <w:rPr>
          <w:rtl/>
        </w:rPr>
        <w:t xml:space="preserve">הפרת </w:t>
      </w:r>
      <w:bookmarkStart w:id="28231" w:name="_ETM_Q53_422540"/>
      <w:bookmarkEnd w:id="28231"/>
      <w:r>
        <w:rPr>
          <w:rtl/>
        </w:rPr>
        <w:t xml:space="preserve">הסדר </w:t>
      </w:r>
      <w:bookmarkStart w:id="28232" w:name="_ETM_Q53_422900"/>
      <w:bookmarkEnd w:id="28232"/>
      <w:r>
        <w:rPr>
          <w:rtl/>
        </w:rPr>
        <w:t xml:space="preserve">ביהודה </w:t>
      </w:r>
      <w:bookmarkStart w:id="28233" w:name="_ETM_Q53_423200"/>
      <w:bookmarkEnd w:id="28233"/>
      <w:r>
        <w:rPr>
          <w:rtl/>
        </w:rPr>
        <w:t>ושומרון</w:t>
      </w:r>
      <w:r>
        <w:rPr>
          <w:rFonts w:hint="cs"/>
          <w:rtl/>
        </w:rPr>
        <w:t xml:space="preserve">. איזה </w:t>
      </w:r>
      <w:bookmarkStart w:id="28234" w:name="_ETM_Q53_425101"/>
      <w:bookmarkEnd w:id="28234"/>
      <w:r>
        <w:rPr>
          <w:rFonts w:hint="cs"/>
          <w:rtl/>
        </w:rPr>
        <w:t>קטע</w:t>
      </w:r>
      <w:bookmarkStart w:id="28235" w:name="_ETM_Q53_421073"/>
      <w:bookmarkEnd w:id="28235"/>
      <w:r>
        <w:rPr>
          <w:rFonts w:hint="cs"/>
          <w:rtl/>
        </w:rPr>
        <w:t>,</w:t>
      </w:r>
      <w:r>
        <w:rPr>
          <w:rtl/>
        </w:rPr>
        <w:t xml:space="preserve"> </w:t>
      </w:r>
      <w:bookmarkStart w:id="28236" w:name="_ETM_Q53_424610"/>
      <w:bookmarkStart w:id="28237" w:name="_ETM_Q53_424700"/>
      <w:bookmarkStart w:id="28238" w:name="_ETM_Q53_425599"/>
      <w:bookmarkEnd w:id="28236"/>
      <w:bookmarkEnd w:id="28237"/>
      <w:bookmarkEnd w:id="28238"/>
      <w:r>
        <w:rPr>
          <w:rtl/>
        </w:rPr>
        <w:t>חשבתי</w:t>
      </w:r>
      <w:bookmarkStart w:id="28239" w:name="_ETM_Q53_426110"/>
      <w:bookmarkEnd w:id="28239"/>
      <w:r>
        <w:rPr>
          <w:rFonts w:hint="cs"/>
          <w:rtl/>
        </w:rPr>
        <w:t xml:space="preserve"> ש</w:t>
      </w:r>
      <w:r>
        <w:rPr>
          <w:rtl/>
        </w:rPr>
        <w:t>ארצות</w:t>
      </w:r>
      <w:bookmarkStart w:id="28240" w:name="_ETM_Q53_426410"/>
      <w:bookmarkStart w:id="28241" w:name="_ETM_Q53_422769"/>
      <w:bookmarkEnd w:id="28240"/>
      <w:bookmarkEnd w:id="28241"/>
      <w:r>
        <w:rPr>
          <w:rFonts w:hint="cs"/>
          <w:rtl/>
        </w:rPr>
        <w:t xml:space="preserve"> </w:t>
      </w:r>
      <w:r>
        <w:rPr>
          <w:rtl/>
        </w:rPr>
        <w:t xml:space="preserve">הברית </w:t>
      </w:r>
      <w:bookmarkStart w:id="28242" w:name="_ETM_Q53_427220"/>
      <w:bookmarkEnd w:id="28242"/>
      <w:r>
        <w:rPr>
          <w:rtl/>
        </w:rPr>
        <w:t xml:space="preserve">תעשה </w:t>
      </w:r>
      <w:bookmarkStart w:id="28243" w:name="_ETM_Q53_427610"/>
      <w:bookmarkEnd w:id="28243"/>
      <w:r>
        <w:rPr>
          <w:rtl/>
        </w:rPr>
        <w:t xml:space="preserve">משהו </w:t>
      </w:r>
      <w:bookmarkStart w:id="28244" w:name="_ETM_Q53_428360"/>
      <w:bookmarkEnd w:id="28244"/>
      <w:r>
        <w:rPr>
          <w:rtl/>
        </w:rPr>
        <w:t xml:space="preserve">נגד </w:t>
      </w:r>
      <w:bookmarkStart w:id="28245" w:name="_ETM_Q53_428690"/>
      <w:bookmarkEnd w:id="28245"/>
      <w:r>
        <w:rPr>
          <w:rtl/>
        </w:rPr>
        <w:t xml:space="preserve">פלסטינים </w:t>
      </w:r>
      <w:bookmarkStart w:id="28246" w:name="_ETM_Q53_429380"/>
      <w:bookmarkEnd w:id="28246"/>
      <w:r>
        <w:rPr>
          <w:rtl/>
        </w:rPr>
        <w:t xml:space="preserve">שמבצעים </w:t>
      </w:r>
      <w:bookmarkStart w:id="28247" w:name="_ETM_Q53_429800"/>
      <w:bookmarkEnd w:id="28247"/>
      <w:r>
        <w:rPr>
          <w:rtl/>
        </w:rPr>
        <w:t xml:space="preserve">פיגועים </w:t>
      </w:r>
      <w:bookmarkStart w:id="28248" w:name="_ETM_Q53_430190"/>
      <w:bookmarkEnd w:id="28248"/>
      <w:r>
        <w:rPr>
          <w:rtl/>
        </w:rPr>
        <w:t xml:space="preserve">ביהודה </w:t>
      </w:r>
      <w:bookmarkStart w:id="28249" w:name="_ETM_Q53_430640"/>
      <w:bookmarkEnd w:id="28249"/>
      <w:r>
        <w:rPr>
          <w:rtl/>
        </w:rPr>
        <w:t>ושומרון</w:t>
      </w:r>
      <w:r>
        <w:rPr>
          <w:rFonts w:hint="cs"/>
          <w:rtl/>
        </w:rPr>
        <w:t>,</w:t>
      </w:r>
      <w:bookmarkStart w:id="28250" w:name="_ETM_Q53_427463"/>
      <w:bookmarkEnd w:id="28250"/>
      <w:r>
        <w:rPr>
          <w:rtl/>
        </w:rPr>
        <w:t xml:space="preserve"> </w:t>
      </w:r>
      <w:bookmarkStart w:id="28251" w:name="_ETM_Q53_431450"/>
      <w:bookmarkEnd w:id="28251"/>
      <w:r>
        <w:rPr>
          <w:rtl/>
        </w:rPr>
        <w:t xml:space="preserve">חשבתי </w:t>
      </w:r>
      <w:bookmarkStart w:id="28252" w:name="_ETM_Q53_432110"/>
      <w:bookmarkEnd w:id="28252"/>
      <w:r>
        <w:rPr>
          <w:rtl/>
        </w:rPr>
        <w:t>שת</w:t>
      </w:r>
      <w:bookmarkStart w:id="28253" w:name="_ETM_Q53_432290"/>
      <w:bookmarkEnd w:id="28253"/>
      <w:r>
        <w:rPr>
          <w:rtl/>
        </w:rPr>
        <w:t xml:space="preserve">עשה </w:t>
      </w:r>
      <w:bookmarkStart w:id="28254" w:name="_ETM_Q53_432440"/>
      <w:bookmarkEnd w:id="28254"/>
      <w:r>
        <w:rPr>
          <w:rtl/>
        </w:rPr>
        <w:t xml:space="preserve">משהו </w:t>
      </w:r>
      <w:bookmarkStart w:id="28255" w:name="_ETM_Q53_432680"/>
      <w:bookmarkEnd w:id="28255"/>
      <w:r>
        <w:rPr>
          <w:rFonts w:hint="cs"/>
          <w:rtl/>
        </w:rPr>
        <w:t>נגד</w:t>
      </w:r>
      <w:r>
        <w:rPr>
          <w:rtl/>
        </w:rPr>
        <w:t xml:space="preserve"> </w:t>
      </w:r>
      <w:bookmarkStart w:id="28256" w:name="_ETM_Q53_432890"/>
      <w:bookmarkEnd w:id="28256"/>
      <w:r>
        <w:rPr>
          <w:rtl/>
        </w:rPr>
        <w:t xml:space="preserve">מי </w:t>
      </w:r>
      <w:bookmarkStart w:id="28257" w:name="_ETM_Q53_432980"/>
      <w:bookmarkEnd w:id="28257"/>
      <w:r>
        <w:rPr>
          <w:rtl/>
        </w:rPr>
        <w:t xml:space="preserve">שרוצח </w:t>
      </w:r>
      <w:bookmarkStart w:id="28258" w:name="_ETM_Q53_433790"/>
      <w:bookmarkEnd w:id="28258"/>
      <w:r>
        <w:rPr>
          <w:rtl/>
        </w:rPr>
        <w:t xml:space="preserve">ביהודה </w:t>
      </w:r>
      <w:bookmarkStart w:id="28259" w:name="_ETM_Q53_434209"/>
      <w:bookmarkEnd w:id="28259"/>
      <w:r>
        <w:rPr>
          <w:rtl/>
        </w:rPr>
        <w:t>ושומרון</w:t>
      </w:r>
      <w:r>
        <w:rPr>
          <w:rFonts w:hint="cs"/>
          <w:rtl/>
        </w:rPr>
        <w:t>.</w:t>
      </w:r>
      <w:r>
        <w:rPr>
          <w:rtl/>
        </w:rPr>
        <w:t xml:space="preserve"> </w:t>
      </w:r>
      <w:bookmarkStart w:id="28260" w:name="_ETM_Q53_434930"/>
      <w:bookmarkEnd w:id="28260"/>
      <w:r>
        <w:rPr>
          <w:rtl/>
        </w:rPr>
        <w:t>ל</w:t>
      </w:r>
      <w:r>
        <w:rPr>
          <w:rFonts w:hint="cs"/>
          <w:rtl/>
        </w:rPr>
        <w:t xml:space="preserve">א. </w:t>
      </w:r>
      <w:bookmarkStart w:id="28261" w:name="_ETM_Q53_430755"/>
      <w:bookmarkEnd w:id="28261"/>
      <w:r>
        <w:rPr>
          <w:rtl/>
        </w:rPr>
        <w:t>ארצות</w:t>
      </w:r>
      <w:bookmarkStart w:id="28262" w:name="_ETM_Q53_435930"/>
      <w:bookmarkEnd w:id="28262"/>
      <w:r>
        <w:rPr>
          <w:rFonts w:hint="cs"/>
          <w:rtl/>
        </w:rPr>
        <w:t xml:space="preserve"> </w:t>
      </w:r>
      <w:r>
        <w:rPr>
          <w:rtl/>
        </w:rPr>
        <w:t xml:space="preserve">הברית </w:t>
      </w:r>
      <w:bookmarkStart w:id="28263" w:name="_ETM_Q53_436940"/>
      <w:bookmarkEnd w:id="28263"/>
      <w:r>
        <w:rPr>
          <w:rtl/>
        </w:rPr>
        <w:t>מודיע</w:t>
      </w:r>
      <w:r>
        <w:rPr>
          <w:rFonts w:hint="cs"/>
          <w:rtl/>
        </w:rPr>
        <w:t>ה</w:t>
      </w:r>
      <w:r>
        <w:rPr>
          <w:rtl/>
        </w:rPr>
        <w:t xml:space="preserve"> </w:t>
      </w:r>
      <w:bookmarkStart w:id="28264" w:name="_ETM_Q53_437560"/>
      <w:bookmarkStart w:id="28265" w:name="_ETM_Q53_437830"/>
      <w:bookmarkEnd w:id="28264"/>
      <w:bookmarkEnd w:id="28265"/>
      <w:r>
        <w:rPr>
          <w:rFonts w:hint="cs"/>
          <w:rtl/>
        </w:rPr>
        <w:t>שהיא מטי</w:t>
      </w:r>
      <w:bookmarkStart w:id="28266" w:name="_ETM_Q53_435672"/>
      <w:bookmarkEnd w:id="28266"/>
      <w:r>
        <w:rPr>
          <w:rtl/>
        </w:rPr>
        <w:t xml:space="preserve">לה </w:t>
      </w:r>
      <w:bookmarkStart w:id="28267" w:name="_ETM_Q53_437980"/>
      <w:bookmarkEnd w:id="28267"/>
      <w:r>
        <w:rPr>
          <w:rtl/>
        </w:rPr>
        <w:t>סנקציות</w:t>
      </w:r>
      <w:r>
        <w:rPr>
          <w:rFonts w:hint="cs"/>
          <w:rtl/>
        </w:rPr>
        <w:t>,</w:t>
      </w:r>
      <w:r>
        <w:rPr>
          <w:rtl/>
        </w:rPr>
        <w:t xml:space="preserve"> </w:t>
      </w:r>
      <w:bookmarkStart w:id="28268" w:name="_ETM_Q53_439180"/>
      <w:bookmarkEnd w:id="28268"/>
      <w:r>
        <w:rPr>
          <w:rtl/>
        </w:rPr>
        <w:t xml:space="preserve">ועם </w:t>
      </w:r>
      <w:bookmarkStart w:id="28269" w:name="_ETM_Q53_439419"/>
      <w:bookmarkEnd w:id="28269"/>
      <w:r>
        <w:rPr>
          <w:rtl/>
        </w:rPr>
        <w:t>כ</w:t>
      </w:r>
      <w:bookmarkStart w:id="28270" w:name="_ETM_Q53_439500"/>
      <w:bookmarkStart w:id="28271" w:name="_ETM_Q53_435515"/>
      <w:bookmarkEnd w:id="28270"/>
      <w:bookmarkEnd w:id="28271"/>
      <w:r>
        <w:rPr>
          <w:rtl/>
        </w:rPr>
        <w:t xml:space="preserve">ל </w:t>
      </w:r>
      <w:bookmarkStart w:id="28272" w:name="_ETM_Q53_439710"/>
      <w:bookmarkEnd w:id="28272"/>
      <w:r>
        <w:rPr>
          <w:rtl/>
        </w:rPr>
        <w:t>הכבוד</w:t>
      </w:r>
      <w:r>
        <w:rPr>
          <w:rFonts w:hint="cs"/>
          <w:rtl/>
        </w:rPr>
        <w:t>,</w:t>
      </w:r>
      <w:r>
        <w:rPr>
          <w:rtl/>
        </w:rPr>
        <w:t xml:space="preserve"> </w:t>
      </w:r>
      <w:bookmarkStart w:id="28273" w:name="_ETM_Q53_440040"/>
      <w:bookmarkEnd w:id="28273"/>
      <w:r>
        <w:rPr>
          <w:rtl/>
        </w:rPr>
        <w:t xml:space="preserve">אדוני </w:t>
      </w:r>
      <w:bookmarkStart w:id="28274" w:name="_ETM_Q53_440279"/>
      <w:bookmarkEnd w:id="28274"/>
      <w:r>
        <w:rPr>
          <w:rtl/>
        </w:rPr>
        <w:t xml:space="preserve">ראש </w:t>
      </w:r>
      <w:bookmarkStart w:id="28275" w:name="_ETM_Q53_440460"/>
      <w:bookmarkEnd w:id="28275"/>
      <w:r>
        <w:rPr>
          <w:rtl/>
        </w:rPr>
        <w:t>הממשלה</w:t>
      </w:r>
      <w:r>
        <w:rPr>
          <w:rFonts w:hint="cs"/>
          <w:rtl/>
        </w:rPr>
        <w:t>,</w:t>
      </w:r>
      <w:r>
        <w:rPr>
          <w:rtl/>
        </w:rPr>
        <w:t xml:space="preserve"> </w:t>
      </w:r>
      <w:bookmarkStart w:id="28276" w:name="_ETM_Q53_440940"/>
      <w:bookmarkEnd w:id="28276"/>
      <w:r>
        <w:rPr>
          <w:rtl/>
        </w:rPr>
        <w:t xml:space="preserve">אתה </w:t>
      </w:r>
      <w:bookmarkStart w:id="28277" w:name="_ETM_Q53_441060"/>
      <w:bookmarkEnd w:id="28277"/>
      <w:r>
        <w:rPr>
          <w:rtl/>
        </w:rPr>
        <w:t xml:space="preserve">לא </w:t>
      </w:r>
      <w:bookmarkStart w:id="28278" w:name="_ETM_Q53_441150"/>
      <w:bookmarkEnd w:id="28278"/>
      <w:r>
        <w:rPr>
          <w:rtl/>
        </w:rPr>
        <w:t xml:space="preserve">יכול </w:t>
      </w:r>
      <w:bookmarkStart w:id="28279" w:name="_ETM_Q53_441360"/>
      <w:bookmarkEnd w:id="28279"/>
      <w:r>
        <w:rPr>
          <w:rtl/>
        </w:rPr>
        <w:t xml:space="preserve">לשתוק </w:t>
      </w:r>
      <w:bookmarkStart w:id="28280" w:name="_ETM_Q53_441690"/>
      <w:bookmarkEnd w:id="28280"/>
      <w:r>
        <w:rPr>
          <w:rtl/>
        </w:rPr>
        <w:t xml:space="preserve">על </w:t>
      </w:r>
      <w:bookmarkStart w:id="28281" w:name="_ETM_Q53_441779"/>
      <w:bookmarkEnd w:id="28281"/>
      <w:r>
        <w:rPr>
          <w:rtl/>
        </w:rPr>
        <w:t>זה</w:t>
      </w:r>
      <w:r>
        <w:rPr>
          <w:rFonts w:hint="cs"/>
          <w:rtl/>
        </w:rPr>
        <w:t>.</w:t>
      </w:r>
      <w:r>
        <w:rPr>
          <w:rtl/>
        </w:rPr>
        <w:t xml:space="preserve"> </w:t>
      </w:r>
      <w:bookmarkStart w:id="28282" w:name="_ETM_Q53_442430"/>
      <w:bookmarkEnd w:id="28282"/>
      <w:r>
        <w:rPr>
          <w:rtl/>
        </w:rPr>
        <w:t xml:space="preserve">לא </w:t>
      </w:r>
      <w:bookmarkStart w:id="28283" w:name="_ETM_Q53_442730"/>
      <w:bookmarkEnd w:id="28283"/>
      <w:r>
        <w:rPr>
          <w:rtl/>
        </w:rPr>
        <w:t xml:space="preserve">יכול </w:t>
      </w:r>
      <w:bookmarkStart w:id="28284" w:name="_ETM_Q53_443060"/>
      <w:bookmarkEnd w:id="28284"/>
      <w:r>
        <w:rPr>
          <w:rtl/>
        </w:rPr>
        <w:t xml:space="preserve">להיות </w:t>
      </w:r>
      <w:bookmarkStart w:id="28285" w:name="_ETM_Q53_443270"/>
      <w:bookmarkEnd w:id="28285"/>
      <w:r>
        <w:rPr>
          <w:rtl/>
        </w:rPr>
        <w:t xml:space="preserve">מצב </w:t>
      </w:r>
      <w:bookmarkStart w:id="28286" w:name="_ETM_Q53_443990"/>
      <w:bookmarkEnd w:id="28286"/>
      <w:r>
        <w:rPr>
          <w:rFonts w:hint="cs"/>
          <w:rtl/>
        </w:rPr>
        <w:t>שיט</w:t>
      </w:r>
      <w:bookmarkStart w:id="28287" w:name="_ETM_Q53_440509"/>
      <w:bookmarkEnd w:id="28287"/>
      <w:r>
        <w:rPr>
          <w:rtl/>
        </w:rPr>
        <w:t xml:space="preserve">ילו </w:t>
      </w:r>
      <w:bookmarkStart w:id="28288" w:name="_ETM_Q53_444500"/>
      <w:bookmarkEnd w:id="28288"/>
      <w:r>
        <w:rPr>
          <w:rtl/>
        </w:rPr>
        <w:t xml:space="preserve">פה </w:t>
      </w:r>
      <w:bookmarkStart w:id="28289" w:name="_ETM_Q53_444650"/>
      <w:bookmarkEnd w:id="28289"/>
      <w:r>
        <w:rPr>
          <w:rtl/>
        </w:rPr>
        <w:t xml:space="preserve">סנקציות </w:t>
      </w:r>
      <w:bookmarkStart w:id="28290" w:name="_ETM_Q53_445610"/>
      <w:bookmarkEnd w:id="28290"/>
      <w:r>
        <w:rPr>
          <w:rtl/>
        </w:rPr>
        <w:t xml:space="preserve">על </w:t>
      </w:r>
      <w:bookmarkStart w:id="28291" w:name="_ETM_Q53_445760"/>
      <w:bookmarkEnd w:id="28291"/>
      <w:r>
        <w:rPr>
          <w:rtl/>
        </w:rPr>
        <w:t>אזרחי</w:t>
      </w:r>
      <w:bookmarkStart w:id="28292" w:name="_ETM_Q53_446210"/>
      <w:bookmarkEnd w:id="28292"/>
      <w:r>
        <w:rPr>
          <w:rFonts w:hint="cs"/>
          <w:rtl/>
        </w:rPr>
        <w:t xml:space="preserve"> </w:t>
      </w:r>
      <w:r>
        <w:rPr>
          <w:rtl/>
        </w:rPr>
        <w:t xml:space="preserve">מדינת </w:t>
      </w:r>
      <w:bookmarkStart w:id="28293" w:name="_ETM_Q53_446569"/>
      <w:bookmarkEnd w:id="28293"/>
      <w:r>
        <w:rPr>
          <w:rtl/>
        </w:rPr>
        <w:t>ישראל</w:t>
      </w:r>
      <w:r>
        <w:rPr>
          <w:rFonts w:hint="cs"/>
          <w:rtl/>
        </w:rPr>
        <w:t xml:space="preserve">, </w:t>
      </w:r>
      <w:bookmarkStart w:id="28294" w:name="_ETM_Q53_447469"/>
      <w:bookmarkStart w:id="28295" w:name="_ETM_Q53_443140"/>
      <w:bookmarkStart w:id="28296" w:name="_ETM_Q53_443919"/>
      <w:bookmarkStart w:id="28297" w:name="_ETM_Q53_447740"/>
      <w:bookmarkStart w:id="28298" w:name="_ETM_Q53_442577"/>
      <w:bookmarkStart w:id="28299" w:name="_ETM_Q53_448070"/>
      <w:bookmarkStart w:id="28300" w:name="_ETM_Q53_444185"/>
      <w:bookmarkStart w:id="28301" w:name="_ETM_Q53_448640"/>
      <w:bookmarkEnd w:id="28294"/>
      <w:bookmarkEnd w:id="28295"/>
      <w:bookmarkEnd w:id="28296"/>
      <w:bookmarkEnd w:id="28297"/>
      <w:bookmarkEnd w:id="28298"/>
      <w:bookmarkEnd w:id="28299"/>
      <w:bookmarkEnd w:id="28300"/>
      <w:bookmarkEnd w:id="28301"/>
      <w:r>
        <w:rPr>
          <w:rFonts w:hint="cs"/>
          <w:rtl/>
        </w:rPr>
        <w:t>בין השאר תושבים,</w:t>
      </w:r>
      <w:r>
        <w:rPr>
          <w:rtl/>
        </w:rPr>
        <w:t xml:space="preserve"> </w:t>
      </w:r>
      <w:bookmarkStart w:id="28302" w:name="_ETM_Q53_449180"/>
      <w:bookmarkEnd w:id="28302"/>
      <w:r>
        <w:rPr>
          <w:rFonts w:hint="cs"/>
          <w:rtl/>
        </w:rPr>
        <w:t xml:space="preserve">גרים </w:t>
      </w:r>
      <w:r>
        <w:rPr>
          <w:rtl/>
        </w:rPr>
        <w:t xml:space="preserve">ביהודה </w:t>
      </w:r>
      <w:bookmarkStart w:id="28303" w:name="_ETM_Q53_449650"/>
      <w:bookmarkEnd w:id="28303"/>
      <w:r>
        <w:rPr>
          <w:rtl/>
        </w:rPr>
        <w:t xml:space="preserve">שומרון </w:t>
      </w:r>
      <w:bookmarkStart w:id="28304" w:name="_ETM_Q53_450040"/>
      <w:bookmarkEnd w:id="28304"/>
      <w:r>
        <w:rPr>
          <w:rtl/>
        </w:rPr>
        <w:t>המפואר</w:t>
      </w:r>
      <w:r>
        <w:rPr>
          <w:rFonts w:hint="cs"/>
          <w:rtl/>
        </w:rPr>
        <w:t>ים,</w:t>
      </w:r>
      <w:bookmarkStart w:id="28305" w:name="_ETM_Q53_446674"/>
      <w:bookmarkEnd w:id="28305"/>
      <w:r>
        <w:rPr>
          <w:rtl/>
        </w:rPr>
        <w:t xml:space="preserve"> </w:t>
      </w:r>
      <w:bookmarkStart w:id="28306" w:name="_ETM_Q53_450910"/>
      <w:bookmarkEnd w:id="28306"/>
      <w:r>
        <w:rPr>
          <w:rtl/>
        </w:rPr>
        <w:t xml:space="preserve">ואנחנו </w:t>
      </w:r>
      <w:bookmarkStart w:id="28307" w:name="_ETM_Q53_451360"/>
      <w:bookmarkEnd w:id="28307"/>
      <w:r>
        <w:rPr>
          <w:rtl/>
        </w:rPr>
        <w:t>נשתוק</w:t>
      </w:r>
      <w:r>
        <w:rPr>
          <w:rFonts w:hint="cs"/>
          <w:rtl/>
        </w:rPr>
        <w:t>.</w:t>
      </w:r>
      <w:bookmarkStart w:id="28308" w:name="_ETM_Q53_452210"/>
      <w:bookmarkStart w:id="28309" w:name="_ETM_Q53_449265"/>
      <w:bookmarkEnd w:id="28308"/>
      <w:bookmarkEnd w:id="28309"/>
    </w:p>
    <w:p w:rsidR="00225AFC" w:rsidRDefault="00225AFC" w:rsidP="00406E8D">
      <w:pPr>
        <w:rPr>
          <w:rtl/>
        </w:rPr>
      </w:pPr>
      <w:bookmarkStart w:id="28310" w:name="_ETM_Q53_449340"/>
      <w:bookmarkStart w:id="28311" w:name="_ETM_Q53_449425"/>
      <w:bookmarkEnd w:id="28310"/>
      <w:bookmarkEnd w:id="28311"/>
    </w:p>
    <w:p w:rsidR="00225AFC" w:rsidRDefault="00225AFC" w:rsidP="009F33F7">
      <w:pPr>
        <w:rPr>
          <w:rtl/>
        </w:rPr>
      </w:pPr>
      <w:bookmarkStart w:id="28312" w:name="_ETM_Q53_449484"/>
      <w:bookmarkEnd w:id="28312"/>
      <w:r>
        <w:rPr>
          <w:rtl/>
        </w:rPr>
        <w:t xml:space="preserve">אז </w:t>
      </w:r>
      <w:bookmarkStart w:id="28313" w:name="_ETM_Q53_452450"/>
      <w:bookmarkEnd w:id="28313"/>
      <w:r>
        <w:rPr>
          <w:rFonts w:hint="cs"/>
          <w:rtl/>
        </w:rPr>
        <w:t>תה</w:t>
      </w:r>
      <w:r>
        <w:rPr>
          <w:rtl/>
        </w:rPr>
        <w:t xml:space="preserve">יתי </w:t>
      </w:r>
      <w:bookmarkStart w:id="28314" w:name="_ETM_Q53_452990"/>
      <w:bookmarkStart w:id="28315" w:name="_ETM_Q53_453419"/>
      <w:bookmarkStart w:id="28316" w:name="_ETM_Q53_453900"/>
      <w:bookmarkStart w:id="28317" w:name="_ETM_Q53_448762"/>
      <w:bookmarkEnd w:id="28314"/>
      <w:bookmarkEnd w:id="28315"/>
      <w:bookmarkEnd w:id="28316"/>
      <w:bookmarkEnd w:id="28317"/>
      <w:r>
        <w:rPr>
          <w:rFonts w:hint="cs"/>
          <w:rtl/>
        </w:rPr>
        <w:t>ושאלתי</w:t>
      </w:r>
      <w:r>
        <w:rPr>
          <w:rtl/>
        </w:rPr>
        <w:t xml:space="preserve"> </w:t>
      </w:r>
      <w:bookmarkStart w:id="28318" w:name="_ETM_Q53_454080"/>
      <w:bookmarkEnd w:id="28318"/>
      <w:r>
        <w:rPr>
          <w:rFonts w:hint="cs"/>
          <w:rtl/>
        </w:rPr>
        <w:t>מ</w:t>
      </w:r>
      <w:r>
        <w:rPr>
          <w:rtl/>
        </w:rPr>
        <w:t xml:space="preserve">כוח </w:t>
      </w:r>
      <w:bookmarkStart w:id="28319" w:name="_ETM_Q53_454350"/>
      <w:bookmarkEnd w:id="28319"/>
      <w:r>
        <w:rPr>
          <w:rtl/>
        </w:rPr>
        <w:t xml:space="preserve">מה </w:t>
      </w:r>
      <w:bookmarkStart w:id="28320" w:name="_ETM_Q53_454890"/>
      <w:bookmarkEnd w:id="28320"/>
      <w:r>
        <w:rPr>
          <w:rtl/>
        </w:rPr>
        <w:t xml:space="preserve">הבנקים </w:t>
      </w:r>
      <w:bookmarkStart w:id="28321" w:name="_ETM_Q53_455640"/>
      <w:bookmarkEnd w:id="28321"/>
      <w:r>
        <w:rPr>
          <w:rtl/>
        </w:rPr>
        <w:t xml:space="preserve">בישראל </w:t>
      </w:r>
      <w:bookmarkStart w:id="28322" w:name="_ETM_Q53_457000"/>
      <w:bookmarkStart w:id="28323" w:name="_ETM_Q53_457360"/>
      <w:bookmarkStart w:id="28324" w:name="_ETM_Q53_457569"/>
      <w:bookmarkStart w:id="28325" w:name="_ETM_Q53_457990"/>
      <w:bookmarkEnd w:id="28322"/>
      <w:bookmarkEnd w:id="28323"/>
      <w:bookmarkEnd w:id="28324"/>
      <w:bookmarkEnd w:id="28325"/>
      <w:r>
        <w:rPr>
          <w:rFonts w:hint="cs"/>
          <w:rtl/>
        </w:rPr>
        <w:t>מטילים</w:t>
      </w:r>
      <w:bookmarkStart w:id="28326" w:name="_ETM_Q53_452593"/>
      <w:bookmarkEnd w:id="28326"/>
      <w:r>
        <w:rPr>
          <w:rFonts w:hint="cs"/>
          <w:rtl/>
        </w:rPr>
        <w:t xml:space="preserve"> סנקציות</w:t>
      </w:r>
      <w:r>
        <w:rPr>
          <w:rtl/>
        </w:rPr>
        <w:t xml:space="preserve"> </w:t>
      </w:r>
      <w:bookmarkStart w:id="28327" w:name="_ETM_Q53_458229"/>
      <w:bookmarkEnd w:id="28327"/>
      <w:r>
        <w:rPr>
          <w:rtl/>
        </w:rPr>
        <w:t xml:space="preserve">על </w:t>
      </w:r>
      <w:bookmarkStart w:id="28328" w:name="_ETM_Q53_458319"/>
      <w:bookmarkEnd w:id="28328"/>
      <w:r>
        <w:rPr>
          <w:rtl/>
        </w:rPr>
        <w:t xml:space="preserve">אזרחי </w:t>
      </w:r>
      <w:bookmarkStart w:id="28329" w:name="_ETM_Q53_458680"/>
      <w:bookmarkEnd w:id="28329"/>
      <w:r>
        <w:rPr>
          <w:rtl/>
        </w:rPr>
        <w:t xml:space="preserve">ישראל </w:t>
      </w:r>
      <w:bookmarkStart w:id="28330" w:name="_ETM_Q53_459039"/>
      <w:bookmarkEnd w:id="28330"/>
      <w:r>
        <w:rPr>
          <w:rtl/>
        </w:rPr>
        <w:t xml:space="preserve">לא </w:t>
      </w:r>
      <w:bookmarkStart w:id="28331" w:name="_ETM_Q53_459129"/>
      <w:bookmarkEnd w:id="28331"/>
      <w:r>
        <w:rPr>
          <w:rtl/>
        </w:rPr>
        <w:t xml:space="preserve">במסגרת </w:t>
      </w:r>
      <w:bookmarkStart w:id="28332" w:name="_ETM_Q53_459639"/>
      <w:bookmarkEnd w:id="28332"/>
      <w:r>
        <w:rPr>
          <w:rtl/>
        </w:rPr>
        <w:t xml:space="preserve">צו </w:t>
      </w:r>
      <w:bookmarkStart w:id="28333" w:name="_ETM_Q53_459849"/>
      <w:bookmarkEnd w:id="28333"/>
      <w:r>
        <w:rPr>
          <w:rtl/>
        </w:rPr>
        <w:t>שיפוטי</w:t>
      </w:r>
      <w:r>
        <w:rPr>
          <w:rFonts w:hint="cs"/>
          <w:rtl/>
        </w:rPr>
        <w:t>.</w:t>
      </w:r>
      <w:r>
        <w:rPr>
          <w:rtl/>
        </w:rPr>
        <w:t xml:space="preserve"> </w:t>
      </w:r>
      <w:bookmarkStart w:id="28334" w:name="_ETM_Q53_460740"/>
      <w:bookmarkEnd w:id="28334"/>
      <w:r>
        <w:rPr>
          <w:rtl/>
        </w:rPr>
        <w:t xml:space="preserve">הפכתי </w:t>
      </w:r>
      <w:bookmarkStart w:id="28335" w:name="_ETM_Q53_461610"/>
      <w:bookmarkEnd w:id="28335"/>
      <w:r>
        <w:rPr>
          <w:rtl/>
        </w:rPr>
        <w:t xml:space="preserve">את </w:t>
      </w:r>
      <w:bookmarkStart w:id="28336" w:name="_ETM_Q53_461760"/>
      <w:bookmarkEnd w:id="28336"/>
      <w:r>
        <w:rPr>
          <w:rtl/>
        </w:rPr>
        <w:t xml:space="preserve">ספר </w:t>
      </w:r>
      <w:bookmarkStart w:id="28337" w:name="_ETM_Q53_462240"/>
      <w:bookmarkEnd w:id="28337"/>
      <w:r>
        <w:rPr>
          <w:rtl/>
        </w:rPr>
        <w:t>החוקים</w:t>
      </w:r>
      <w:r>
        <w:rPr>
          <w:rFonts w:hint="cs"/>
          <w:rtl/>
        </w:rPr>
        <w:t>,</w:t>
      </w:r>
      <w:r>
        <w:rPr>
          <w:rtl/>
        </w:rPr>
        <w:t xml:space="preserve"> </w:t>
      </w:r>
      <w:bookmarkStart w:id="28338" w:name="_ETM_Q53_463150"/>
      <w:bookmarkEnd w:id="28338"/>
      <w:r>
        <w:rPr>
          <w:rtl/>
        </w:rPr>
        <w:t>בדקתי</w:t>
      </w:r>
      <w:bookmarkStart w:id="28339" w:name="_ETM_Q53_460444"/>
      <w:bookmarkEnd w:id="28339"/>
      <w:r>
        <w:rPr>
          <w:rtl/>
        </w:rPr>
        <w:t xml:space="preserve"> </w:t>
      </w:r>
      <w:bookmarkStart w:id="28340" w:name="_ETM_Q53_463839"/>
      <w:bookmarkEnd w:id="28340"/>
      <w:r>
        <w:rPr>
          <w:rtl/>
        </w:rPr>
        <w:t>ו</w:t>
      </w:r>
      <w:r>
        <w:rPr>
          <w:rFonts w:hint="cs"/>
          <w:rtl/>
        </w:rPr>
        <w:t>תה</w:t>
      </w:r>
      <w:bookmarkStart w:id="28341" w:name="_ETM_Q53_459444"/>
      <w:bookmarkEnd w:id="28341"/>
      <w:r>
        <w:rPr>
          <w:rtl/>
        </w:rPr>
        <w:t xml:space="preserve">יתי </w:t>
      </w:r>
      <w:bookmarkStart w:id="28342" w:name="_ETM_Q53_464440"/>
      <w:bookmarkEnd w:id="28342"/>
      <w:r>
        <w:rPr>
          <w:rtl/>
        </w:rPr>
        <w:t>ושאלתי</w:t>
      </w:r>
      <w:r>
        <w:rPr>
          <w:rFonts w:hint="cs"/>
          <w:rtl/>
        </w:rPr>
        <w:t>.</w:t>
      </w:r>
      <w:r>
        <w:rPr>
          <w:rtl/>
        </w:rPr>
        <w:t xml:space="preserve"> </w:t>
      </w:r>
      <w:bookmarkStart w:id="28343" w:name="_ETM_Q53_465670"/>
      <w:bookmarkEnd w:id="28343"/>
      <w:r>
        <w:rPr>
          <w:rFonts w:hint="cs"/>
          <w:rtl/>
        </w:rPr>
        <w:t xml:space="preserve">ובכן, </w:t>
      </w:r>
      <w:bookmarkStart w:id="28344" w:name="_ETM_Q53_466695"/>
      <w:bookmarkEnd w:id="28344"/>
      <w:r>
        <w:rPr>
          <w:rtl/>
        </w:rPr>
        <w:t>רבותיי</w:t>
      </w:r>
      <w:bookmarkStart w:id="28345" w:name="_ETM_Q53_466659"/>
      <w:bookmarkEnd w:id="28345"/>
      <w:r>
        <w:rPr>
          <w:rFonts w:hint="cs"/>
          <w:rtl/>
        </w:rPr>
        <w:t xml:space="preserve">, </w:t>
      </w:r>
      <w:bookmarkStart w:id="28346" w:name="_ETM_Q53_463183"/>
      <w:bookmarkEnd w:id="28346"/>
      <w:r>
        <w:rPr>
          <w:rtl/>
        </w:rPr>
        <w:t>קבלו</w:t>
      </w:r>
      <w:r>
        <w:rPr>
          <w:rFonts w:hint="cs"/>
          <w:rtl/>
        </w:rPr>
        <w:t xml:space="preserve"> </w:t>
      </w:r>
      <w:r>
        <w:rPr>
          <w:rFonts w:hint="eastAsia"/>
          <w:rtl/>
        </w:rPr>
        <w:t>–</w:t>
      </w:r>
      <w:r>
        <w:rPr>
          <w:rFonts w:hint="cs"/>
          <w:rtl/>
        </w:rPr>
        <w:t xml:space="preserve"> אין</w:t>
      </w:r>
      <w:r>
        <w:rPr>
          <w:rtl/>
        </w:rPr>
        <w:t xml:space="preserve"> </w:t>
      </w:r>
      <w:bookmarkStart w:id="28347" w:name="_ETM_Q53_468360"/>
      <w:bookmarkEnd w:id="28347"/>
      <w:r>
        <w:rPr>
          <w:rtl/>
        </w:rPr>
        <w:t xml:space="preserve">סמכות </w:t>
      </w:r>
      <w:bookmarkStart w:id="28348" w:name="_ETM_Q53_469230"/>
      <w:bookmarkStart w:id="28349" w:name="_ETM_Q53_470130"/>
      <w:bookmarkEnd w:id="28348"/>
      <w:bookmarkEnd w:id="28349"/>
      <w:r>
        <w:rPr>
          <w:rFonts w:hint="cs"/>
          <w:rtl/>
        </w:rPr>
        <w:t xml:space="preserve">להטיל </w:t>
      </w:r>
      <w:bookmarkStart w:id="28350" w:name="_ETM_Q53_468172"/>
      <w:bookmarkEnd w:id="28350"/>
      <w:r>
        <w:rPr>
          <w:rtl/>
        </w:rPr>
        <w:t xml:space="preserve">כל </w:t>
      </w:r>
      <w:bookmarkStart w:id="28351" w:name="_ETM_Q53_470460"/>
      <w:bookmarkEnd w:id="28351"/>
      <w:r>
        <w:rPr>
          <w:rtl/>
        </w:rPr>
        <w:t>סנקציה</w:t>
      </w:r>
      <w:r>
        <w:rPr>
          <w:rFonts w:hint="cs"/>
          <w:rtl/>
        </w:rPr>
        <w:t>, כל סנקציה,</w:t>
      </w:r>
      <w:r>
        <w:rPr>
          <w:rtl/>
        </w:rPr>
        <w:t xml:space="preserve"> </w:t>
      </w:r>
      <w:bookmarkStart w:id="28352" w:name="_ETM_Q53_471660"/>
      <w:bookmarkStart w:id="28353" w:name="_ETM_Q53_472110"/>
      <w:bookmarkStart w:id="28354" w:name="_ETM_Q53_473310"/>
      <w:bookmarkEnd w:id="28352"/>
      <w:bookmarkEnd w:id="28353"/>
      <w:bookmarkEnd w:id="28354"/>
      <w:r>
        <w:rPr>
          <w:rtl/>
        </w:rPr>
        <w:t xml:space="preserve">על </w:t>
      </w:r>
      <w:bookmarkStart w:id="28355" w:name="_ETM_Q53_473460"/>
      <w:bookmarkEnd w:id="28355"/>
      <w:r>
        <w:rPr>
          <w:rtl/>
        </w:rPr>
        <w:t>חשבו</w:t>
      </w:r>
      <w:r>
        <w:rPr>
          <w:rFonts w:hint="cs"/>
          <w:rtl/>
        </w:rPr>
        <w:t>נות</w:t>
      </w:r>
      <w:r>
        <w:rPr>
          <w:rtl/>
        </w:rPr>
        <w:t xml:space="preserve"> </w:t>
      </w:r>
      <w:bookmarkStart w:id="28356" w:name="_ETM_Q53_474139"/>
      <w:bookmarkEnd w:id="28356"/>
      <w:r>
        <w:rPr>
          <w:rtl/>
        </w:rPr>
        <w:t xml:space="preserve">הבנק </w:t>
      </w:r>
      <w:bookmarkStart w:id="28357" w:name="_ETM_Q53_475050"/>
      <w:bookmarkEnd w:id="28357"/>
      <w:r>
        <w:rPr>
          <w:rFonts w:hint="cs"/>
          <w:rtl/>
        </w:rPr>
        <w:t xml:space="preserve">של </w:t>
      </w:r>
      <w:r>
        <w:rPr>
          <w:rtl/>
        </w:rPr>
        <w:t>אזרחי</w:t>
      </w:r>
      <w:bookmarkStart w:id="28358" w:name="_ETM_Q53_471783"/>
      <w:bookmarkEnd w:id="28358"/>
      <w:r>
        <w:rPr>
          <w:rtl/>
        </w:rPr>
        <w:t xml:space="preserve"> </w:t>
      </w:r>
      <w:bookmarkStart w:id="28359" w:name="_ETM_Q53_475440"/>
      <w:bookmarkEnd w:id="28359"/>
      <w:r>
        <w:rPr>
          <w:rtl/>
        </w:rPr>
        <w:t xml:space="preserve">מדינת </w:t>
      </w:r>
      <w:bookmarkStart w:id="28360" w:name="_ETM_Q53_475889"/>
      <w:bookmarkEnd w:id="28360"/>
      <w:r>
        <w:rPr>
          <w:rtl/>
        </w:rPr>
        <w:t xml:space="preserve">ישראל </w:t>
      </w:r>
      <w:bookmarkStart w:id="28361" w:name="_ETM_Q53_476639"/>
      <w:bookmarkEnd w:id="28361"/>
      <w:r>
        <w:rPr>
          <w:rtl/>
        </w:rPr>
        <w:t xml:space="preserve">מכוח </w:t>
      </w:r>
      <w:bookmarkStart w:id="28362" w:name="_ETM_Q53_477379"/>
      <w:bookmarkEnd w:id="28362"/>
      <w:r>
        <w:rPr>
          <w:rFonts w:hint="cs"/>
          <w:rtl/>
        </w:rPr>
        <w:t xml:space="preserve">החלטה של </w:t>
      </w:r>
      <w:r>
        <w:rPr>
          <w:rtl/>
        </w:rPr>
        <w:t>ארצות</w:t>
      </w:r>
      <w:bookmarkStart w:id="28363" w:name="_ETM_Q53_477680"/>
      <w:bookmarkEnd w:id="28363"/>
      <w:r>
        <w:rPr>
          <w:rFonts w:hint="cs"/>
          <w:rtl/>
        </w:rPr>
        <w:t xml:space="preserve"> </w:t>
      </w:r>
      <w:bookmarkStart w:id="28364" w:name="_ETM_Q53_481888"/>
      <w:bookmarkEnd w:id="28364"/>
      <w:r>
        <w:rPr>
          <w:rtl/>
        </w:rPr>
        <w:t>הברית</w:t>
      </w:r>
      <w:r>
        <w:rPr>
          <w:rFonts w:hint="cs"/>
          <w:rtl/>
        </w:rPr>
        <w:t>.</w:t>
      </w:r>
      <w:bookmarkStart w:id="28365" w:name="_ETM_Q53_478810"/>
      <w:bookmarkStart w:id="28366" w:name="_ETM_Q53_473403"/>
      <w:bookmarkEnd w:id="28365"/>
      <w:bookmarkEnd w:id="28366"/>
      <w:r w:rsidR="009F33F7">
        <w:rPr>
          <w:rFonts w:hint="cs"/>
          <w:rtl/>
        </w:rPr>
        <w:t xml:space="preserve"> </w:t>
      </w:r>
      <w:r>
        <w:rPr>
          <w:rtl/>
        </w:rPr>
        <w:t xml:space="preserve">אבל </w:t>
      </w:r>
      <w:bookmarkStart w:id="28367" w:name="_ETM_Q53_479050"/>
      <w:bookmarkEnd w:id="28367"/>
      <w:r>
        <w:rPr>
          <w:rFonts w:hint="cs"/>
          <w:rtl/>
        </w:rPr>
        <w:t>אתה יודע מה</w:t>
      </w:r>
      <w:bookmarkStart w:id="28368" w:name="_ETM_Q53_479125"/>
      <w:bookmarkEnd w:id="28368"/>
      <w:r>
        <w:rPr>
          <w:rFonts w:hint="cs"/>
          <w:rtl/>
        </w:rPr>
        <w:t xml:space="preserve"> יש</w:t>
      </w:r>
      <w:r>
        <w:rPr>
          <w:rtl/>
        </w:rPr>
        <w:t xml:space="preserve"> </w:t>
      </w:r>
      <w:bookmarkStart w:id="28369" w:name="_ETM_Q53_480000"/>
      <w:bookmarkEnd w:id="28369"/>
      <w:r>
        <w:rPr>
          <w:rFonts w:hint="cs"/>
          <w:rtl/>
        </w:rPr>
        <w:t>ב</w:t>
      </w:r>
      <w:bookmarkStart w:id="28370" w:name="_ETM_Q53_477414"/>
      <w:bookmarkStart w:id="28371" w:name="_ETM_Q53_480149"/>
      <w:bookmarkEnd w:id="28370"/>
      <w:bookmarkEnd w:id="28371"/>
      <w:r>
        <w:rPr>
          <w:rtl/>
        </w:rPr>
        <w:t xml:space="preserve">בנק </w:t>
      </w:r>
      <w:bookmarkStart w:id="28372" w:name="_ETM_Q53_480450"/>
      <w:bookmarkEnd w:id="28372"/>
      <w:r>
        <w:rPr>
          <w:rtl/>
        </w:rPr>
        <w:t>לאומי</w:t>
      </w:r>
      <w:bookmarkStart w:id="28373" w:name="_ETM_Q53_478363"/>
      <w:bookmarkEnd w:id="28373"/>
      <w:r w:rsidR="009F33F7">
        <w:rPr>
          <w:rFonts w:hint="cs"/>
          <w:rtl/>
        </w:rPr>
        <w:t>,</w:t>
      </w:r>
      <w:r>
        <w:rPr>
          <w:rtl/>
        </w:rPr>
        <w:t xml:space="preserve"> </w:t>
      </w:r>
      <w:bookmarkStart w:id="28374" w:name="_ETM_Q53_482879"/>
      <w:bookmarkEnd w:id="28374"/>
      <w:r>
        <w:rPr>
          <w:rFonts w:hint="cs"/>
          <w:rtl/>
        </w:rPr>
        <w:t xml:space="preserve">אותו בנק שלא </w:t>
      </w:r>
      <w:r>
        <w:rPr>
          <w:rtl/>
        </w:rPr>
        <w:t xml:space="preserve">מפרסם </w:t>
      </w:r>
      <w:bookmarkStart w:id="28375" w:name="_ETM_Q53_483659"/>
      <w:bookmarkEnd w:id="28375"/>
      <w:r>
        <w:rPr>
          <w:rtl/>
        </w:rPr>
        <w:t xml:space="preserve">בערוץ </w:t>
      </w:r>
      <w:bookmarkStart w:id="28376" w:name="_ETM_Q53_484020"/>
      <w:bookmarkEnd w:id="28376"/>
      <w:r>
        <w:rPr>
          <w:rtl/>
        </w:rPr>
        <w:t xml:space="preserve">14 </w:t>
      </w:r>
      <w:bookmarkStart w:id="28377" w:name="_ETM_Q53_484710"/>
      <w:bookmarkEnd w:id="28377"/>
      <w:r>
        <w:rPr>
          <w:rFonts w:hint="cs"/>
          <w:rtl/>
        </w:rPr>
        <w:t xml:space="preserve">כי </w:t>
      </w:r>
      <w:bookmarkStart w:id="28378" w:name="_ETM_Q53_480204"/>
      <w:bookmarkEnd w:id="28378"/>
      <w:r>
        <w:rPr>
          <w:rtl/>
        </w:rPr>
        <w:t xml:space="preserve">אנחנו </w:t>
      </w:r>
      <w:bookmarkStart w:id="28379" w:name="_ETM_Q53_484980"/>
      <w:bookmarkEnd w:id="28379"/>
      <w:r>
        <w:rPr>
          <w:rtl/>
        </w:rPr>
        <w:t>ימני</w:t>
      </w:r>
      <w:r>
        <w:rPr>
          <w:rFonts w:hint="cs"/>
          <w:rtl/>
        </w:rPr>
        <w:t>ם</w:t>
      </w:r>
      <w:bookmarkStart w:id="28380" w:name="_ETM_Q53_482082"/>
      <w:bookmarkEnd w:id="28380"/>
      <w:r w:rsidR="009F33F7">
        <w:rPr>
          <w:rFonts w:hint="cs"/>
          <w:rtl/>
        </w:rPr>
        <w:t>?</w:t>
      </w:r>
      <w:r>
        <w:rPr>
          <w:rtl/>
        </w:rPr>
        <w:t xml:space="preserve"> </w:t>
      </w:r>
      <w:bookmarkStart w:id="28381" w:name="_ETM_Q53_485620"/>
      <w:bookmarkEnd w:id="28381"/>
      <w:r>
        <w:rPr>
          <w:rtl/>
        </w:rPr>
        <w:t>סליחה</w:t>
      </w:r>
      <w:r>
        <w:rPr>
          <w:rFonts w:hint="cs"/>
          <w:rtl/>
        </w:rPr>
        <w:t>.</w:t>
      </w:r>
      <w:bookmarkStart w:id="28382" w:name="_ETM_Q53_486459"/>
      <w:bookmarkEnd w:id="28382"/>
    </w:p>
    <w:p w:rsidR="00225AFC" w:rsidRDefault="00225AFC" w:rsidP="00406E8D">
      <w:pPr>
        <w:rPr>
          <w:rtl/>
        </w:rPr>
      </w:pPr>
    </w:p>
    <w:p w:rsidR="00225AFC" w:rsidRDefault="00225AFC" w:rsidP="00406E8D">
      <w:pPr>
        <w:pStyle w:val="af5"/>
        <w:keepNext/>
        <w:rPr>
          <w:rtl/>
        </w:rPr>
      </w:pPr>
      <w:bookmarkStart w:id="28383" w:name="ET_interruption_6127_31"/>
      <w:r w:rsidRPr="00F10861">
        <w:rPr>
          <w:rStyle w:val="TagStyle"/>
          <w:rtl/>
        </w:rPr>
        <w:t xml:space="preserve"> &lt;&lt; קריאה &gt;&gt; </w:t>
      </w:r>
      <w:r>
        <w:rPr>
          <w:rtl/>
        </w:rPr>
        <w:t>ולדימיר בליאק (יש עתיד):</w:t>
      </w:r>
      <w:r w:rsidRPr="00F10861">
        <w:rPr>
          <w:rStyle w:val="TagStyle"/>
          <w:rtl/>
        </w:rPr>
        <w:t xml:space="preserve"> &lt;&lt; קריאה &gt;&gt;</w:t>
      </w:r>
      <w:r>
        <w:rPr>
          <w:rtl/>
        </w:rPr>
        <w:t xml:space="preserve"> </w:t>
      </w:r>
      <w:bookmarkEnd w:id="28383"/>
    </w:p>
    <w:p w:rsidR="00225AFC" w:rsidRDefault="00225AFC" w:rsidP="00406E8D">
      <w:pPr>
        <w:rPr>
          <w:rtl/>
          <w:lang w:eastAsia="he-IL"/>
        </w:rPr>
      </w:pPr>
    </w:p>
    <w:p w:rsidR="00225AFC" w:rsidRDefault="00225AFC" w:rsidP="00406E8D">
      <w:pPr>
        <w:rPr>
          <w:rtl/>
          <w:lang w:eastAsia="he-IL"/>
        </w:rPr>
      </w:pPr>
      <w:bookmarkStart w:id="28384" w:name="_ETM_Q53_482546"/>
      <w:bookmarkEnd w:id="28384"/>
      <w:r>
        <w:rPr>
          <w:rFonts w:hint="cs"/>
          <w:rtl/>
          <w:lang w:eastAsia="he-IL"/>
        </w:rPr>
        <w:t>אתם לא ימנים.</w:t>
      </w:r>
    </w:p>
    <w:p w:rsidR="00225AFC" w:rsidRDefault="00225AFC" w:rsidP="00406E8D">
      <w:pPr>
        <w:rPr>
          <w:rtl/>
          <w:lang w:eastAsia="he-IL"/>
        </w:rPr>
      </w:pPr>
      <w:bookmarkStart w:id="28385" w:name="_ETM_Q53_485937"/>
      <w:bookmarkStart w:id="28386" w:name="_ETM_Q53_486017"/>
      <w:bookmarkEnd w:id="28385"/>
      <w:bookmarkEnd w:id="28386"/>
    </w:p>
    <w:p w:rsidR="00225AFC" w:rsidRDefault="00225AFC" w:rsidP="00406E8D">
      <w:pPr>
        <w:pStyle w:val="-"/>
        <w:keepNext/>
        <w:rPr>
          <w:rtl/>
        </w:rPr>
      </w:pPr>
      <w:bookmarkStart w:id="28387" w:name="ET_speakercontinue_6345_32"/>
      <w:r w:rsidRPr="00F10861">
        <w:rPr>
          <w:rStyle w:val="TagStyle"/>
          <w:rtl/>
        </w:rPr>
        <w:t xml:space="preserve"> &lt;&lt; דובר_המשך &gt;&gt; </w:t>
      </w:r>
      <w:r>
        <w:rPr>
          <w:rtl/>
        </w:rPr>
        <w:t>טלי גוטליב (הליכוד):</w:t>
      </w:r>
      <w:r w:rsidRPr="00F10861">
        <w:rPr>
          <w:rStyle w:val="TagStyle"/>
          <w:rtl/>
        </w:rPr>
        <w:t xml:space="preserve"> &lt;&lt; דובר_המשך &gt;&gt;</w:t>
      </w:r>
      <w:r>
        <w:rPr>
          <w:rtl/>
        </w:rPr>
        <w:t xml:space="preserve"> </w:t>
      </w:r>
      <w:bookmarkEnd w:id="28387"/>
    </w:p>
    <w:p w:rsidR="00225AFC" w:rsidRDefault="00225AFC" w:rsidP="00406E8D">
      <w:pPr>
        <w:rPr>
          <w:rtl/>
          <w:lang w:eastAsia="he-IL"/>
        </w:rPr>
      </w:pPr>
    </w:p>
    <w:p w:rsidR="00225AFC" w:rsidRDefault="00225AFC" w:rsidP="00406E8D">
      <w:pPr>
        <w:rPr>
          <w:rtl/>
        </w:rPr>
      </w:pPr>
      <w:bookmarkStart w:id="28388" w:name="_ETM_Q53_487874"/>
      <w:bookmarkStart w:id="28389" w:name="_ETM_Q53_484073"/>
      <w:bookmarkEnd w:id="28388"/>
      <w:bookmarkEnd w:id="28389"/>
      <w:r>
        <w:rPr>
          <w:rtl/>
        </w:rPr>
        <w:t xml:space="preserve">אותו </w:t>
      </w:r>
      <w:bookmarkStart w:id="28390" w:name="_ETM_Q53_487120"/>
      <w:bookmarkEnd w:id="28390"/>
      <w:r>
        <w:rPr>
          <w:rFonts w:hint="cs"/>
          <w:rtl/>
        </w:rPr>
        <w:t>בנק שלא מפרסם</w:t>
      </w:r>
      <w:bookmarkStart w:id="28391" w:name="_ETM_Q53_488815"/>
      <w:bookmarkEnd w:id="28391"/>
      <w:r>
        <w:rPr>
          <w:rFonts w:hint="cs"/>
          <w:rtl/>
        </w:rPr>
        <w:t xml:space="preserve"> </w:t>
      </w:r>
      <w:bookmarkStart w:id="28392" w:name="_ETM_Q53_484086"/>
      <w:bookmarkStart w:id="28393" w:name="_ETM_Q53_487419"/>
      <w:bookmarkStart w:id="28394" w:name="_ETM_Q53_487839"/>
      <w:bookmarkEnd w:id="28392"/>
      <w:bookmarkEnd w:id="28393"/>
      <w:bookmarkEnd w:id="28394"/>
      <w:r>
        <w:rPr>
          <w:rtl/>
        </w:rPr>
        <w:t>בערוץ</w:t>
      </w:r>
      <w:r>
        <w:rPr>
          <w:rFonts w:hint="cs"/>
          <w:rtl/>
        </w:rPr>
        <w:t xml:space="preserve"> שנותן אלטרנטיבה</w:t>
      </w:r>
      <w:bookmarkStart w:id="28395" w:name="_ETM_Q53_483292"/>
      <w:bookmarkEnd w:id="28395"/>
      <w:r>
        <w:rPr>
          <w:rFonts w:hint="cs"/>
          <w:rtl/>
        </w:rPr>
        <w:t xml:space="preserve">. </w:t>
      </w:r>
      <w:bookmarkStart w:id="28396" w:name="_ETM_Q53_488290"/>
      <w:bookmarkStart w:id="28397" w:name="_ETM_Q53_488469"/>
      <w:bookmarkStart w:id="28398" w:name="_ETM_Q53_489779"/>
      <w:bookmarkStart w:id="28399" w:name="_ETM_Q53_489929"/>
      <w:bookmarkEnd w:id="28396"/>
      <w:bookmarkEnd w:id="28397"/>
      <w:bookmarkEnd w:id="28398"/>
      <w:bookmarkEnd w:id="28399"/>
      <w:r>
        <w:rPr>
          <w:rFonts w:hint="cs"/>
          <w:rtl/>
        </w:rPr>
        <w:t>בוא, בוא,</w:t>
      </w:r>
      <w:r>
        <w:rPr>
          <w:rtl/>
        </w:rPr>
        <w:t xml:space="preserve"> </w:t>
      </w:r>
      <w:bookmarkStart w:id="28400" w:name="_ETM_Q53_490290"/>
      <w:bookmarkEnd w:id="28400"/>
      <w:r>
        <w:rPr>
          <w:rFonts w:hint="cs"/>
          <w:rtl/>
        </w:rPr>
        <w:t xml:space="preserve">בוא, </w:t>
      </w:r>
      <w:bookmarkStart w:id="28401" w:name="_ETM_Q53_487967"/>
      <w:bookmarkEnd w:id="28401"/>
      <w:r>
        <w:rPr>
          <w:rtl/>
        </w:rPr>
        <w:t xml:space="preserve">אני </w:t>
      </w:r>
      <w:bookmarkStart w:id="28402" w:name="_ETM_Q53_490410"/>
      <w:bookmarkEnd w:id="28402"/>
      <w:r>
        <w:rPr>
          <w:rtl/>
        </w:rPr>
        <w:t xml:space="preserve">אספר </w:t>
      </w:r>
      <w:bookmarkStart w:id="28403" w:name="_ETM_Q53_490740"/>
      <w:bookmarkEnd w:id="28403"/>
      <w:r>
        <w:rPr>
          <w:rtl/>
        </w:rPr>
        <w:t>לך</w:t>
      </w:r>
      <w:r>
        <w:rPr>
          <w:rFonts w:hint="cs"/>
          <w:rtl/>
        </w:rPr>
        <w:t>.</w:t>
      </w:r>
      <w:bookmarkStart w:id="28404" w:name="_ETM_Q53_487685"/>
      <w:bookmarkEnd w:id="28404"/>
      <w:r>
        <w:rPr>
          <w:rtl/>
        </w:rPr>
        <w:t xml:space="preserve"> </w:t>
      </w:r>
      <w:bookmarkStart w:id="28405" w:name="_ETM_Q53_491279"/>
      <w:bookmarkEnd w:id="28405"/>
      <w:r>
        <w:rPr>
          <w:rtl/>
        </w:rPr>
        <w:t xml:space="preserve">אני </w:t>
      </w:r>
      <w:bookmarkStart w:id="28406" w:name="_ETM_Q53_491519"/>
      <w:bookmarkEnd w:id="28406"/>
      <w:r>
        <w:rPr>
          <w:rtl/>
        </w:rPr>
        <w:t xml:space="preserve">אספר </w:t>
      </w:r>
      <w:bookmarkStart w:id="28407" w:name="_ETM_Q53_491910"/>
      <w:bookmarkEnd w:id="28407"/>
      <w:r>
        <w:rPr>
          <w:rtl/>
        </w:rPr>
        <w:t xml:space="preserve">לך </w:t>
      </w:r>
      <w:bookmarkStart w:id="28408" w:name="_ETM_Q53_492510"/>
      <w:bookmarkStart w:id="28409" w:name="_ETM_Q53_492720"/>
      <w:bookmarkEnd w:id="28408"/>
      <w:bookmarkEnd w:id="28409"/>
      <w:r>
        <w:rPr>
          <w:rFonts w:hint="cs"/>
          <w:rtl/>
        </w:rPr>
        <w:t>ש</w:t>
      </w:r>
      <w:r>
        <w:rPr>
          <w:rtl/>
        </w:rPr>
        <w:t xml:space="preserve">בשנת </w:t>
      </w:r>
      <w:bookmarkStart w:id="28410" w:name="_ETM_Q53_493050"/>
      <w:bookmarkEnd w:id="28410"/>
      <w:r>
        <w:rPr>
          <w:rtl/>
        </w:rPr>
        <w:t xml:space="preserve">2014 </w:t>
      </w:r>
      <w:bookmarkStart w:id="28411" w:name="_ETM_Q53_494550"/>
      <w:bookmarkEnd w:id="28411"/>
      <w:r>
        <w:rPr>
          <w:rtl/>
        </w:rPr>
        <w:t xml:space="preserve">היה </w:t>
      </w:r>
      <w:bookmarkStart w:id="28412" w:name="_ETM_Q53_494910"/>
      <w:bookmarkEnd w:id="28412"/>
      <w:r>
        <w:rPr>
          <w:rtl/>
        </w:rPr>
        <w:t xml:space="preserve">הסדר </w:t>
      </w:r>
      <w:bookmarkStart w:id="28413" w:name="_ETM_Q53_496000"/>
      <w:bookmarkEnd w:id="28413"/>
      <w:r>
        <w:rPr>
          <w:rFonts w:hint="cs"/>
          <w:rtl/>
        </w:rPr>
        <w:t xml:space="preserve">בין </w:t>
      </w:r>
      <w:bookmarkStart w:id="28414" w:name="_ETM_Q53_491199"/>
      <w:bookmarkEnd w:id="28414"/>
      <w:r>
        <w:rPr>
          <w:rtl/>
        </w:rPr>
        <w:t xml:space="preserve">בנק </w:t>
      </w:r>
      <w:bookmarkStart w:id="28415" w:name="_ETM_Q53_496420"/>
      <w:bookmarkEnd w:id="28415"/>
      <w:r>
        <w:rPr>
          <w:rtl/>
        </w:rPr>
        <w:t xml:space="preserve">לאומי </w:t>
      </w:r>
      <w:bookmarkStart w:id="28416" w:name="_ETM_Q53_497529"/>
      <w:bookmarkEnd w:id="28416"/>
      <w:r>
        <w:rPr>
          <w:rtl/>
        </w:rPr>
        <w:t>ל</w:t>
      </w:r>
      <w:r>
        <w:rPr>
          <w:rFonts w:hint="cs"/>
          <w:rtl/>
        </w:rPr>
        <w:t>א</w:t>
      </w:r>
      <w:r>
        <w:rPr>
          <w:rtl/>
        </w:rPr>
        <w:t>רצות</w:t>
      </w:r>
      <w:r>
        <w:rPr>
          <w:rFonts w:hint="cs"/>
          <w:rtl/>
        </w:rPr>
        <w:t xml:space="preserve"> הברית.</w:t>
      </w:r>
      <w:bookmarkStart w:id="28417" w:name="_ETM_Q53_498109"/>
      <w:bookmarkEnd w:id="28417"/>
    </w:p>
    <w:p w:rsidR="00225AFC" w:rsidRDefault="00225AFC" w:rsidP="00406E8D">
      <w:pPr>
        <w:rPr>
          <w:rtl/>
        </w:rPr>
      </w:pPr>
    </w:p>
    <w:p w:rsidR="00225AFC" w:rsidRDefault="00225AFC" w:rsidP="00406E8D">
      <w:pPr>
        <w:pStyle w:val="af5"/>
        <w:keepNext/>
        <w:rPr>
          <w:rtl/>
        </w:rPr>
      </w:pPr>
      <w:bookmarkStart w:id="28418" w:name="ET_interruption_6537_33"/>
      <w:r w:rsidRPr="00F10861">
        <w:rPr>
          <w:rStyle w:val="TagStyle"/>
          <w:rtl/>
        </w:rPr>
        <w:t xml:space="preserve"> &lt;&lt; קריאה &gt;&gt; </w:t>
      </w:r>
      <w:r>
        <w:rPr>
          <w:rtl/>
        </w:rPr>
        <w:t>אושר שקלים (הליכוד):</w:t>
      </w:r>
      <w:r w:rsidRPr="00F10861">
        <w:rPr>
          <w:rStyle w:val="TagStyle"/>
          <w:rtl/>
        </w:rPr>
        <w:t xml:space="preserve"> &lt;&lt; קריאה &gt;&gt;</w:t>
      </w:r>
      <w:r>
        <w:rPr>
          <w:rtl/>
        </w:rPr>
        <w:t xml:space="preserve"> </w:t>
      </w:r>
      <w:bookmarkEnd w:id="28418"/>
    </w:p>
    <w:p w:rsidR="00225AFC" w:rsidRDefault="00225AFC" w:rsidP="00406E8D">
      <w:pPr>
        <w:rPr>
          <w:rtl/>
          <w:lang w:eastAsia="he-IL"/>
        </w:rPr>
      </w:pPr>
    </w:p>
    <w:p w:rsidR="00225AFC" w:rsidRDefault="00225AFC" w:rsidP="00406E8D">
      <w:pPr>
        <w:rPr>
          <w:rtl/>
          <w:lang w:eastAsia="he-IL"/>
        </w:rPr>
      </w:pPr>
      <w:bookmarkStart w:id="28419" w:name="_ETM_Q53_493396"/>
      <w:bookmarkEnd w:id="28419"/>
      <w:r>
        <w:rPr>
          <w:rFonts w:hint="cs"/>
          <w:rtl/>
          <w:lang w:eastAsia="he-IL"/>
        </w:rPr>
        <w:t>ביאליק.</w:t>
      </w:r>
      <w:bookmarkStart w:id="28420" w:name="_ETM_Q53_495860"/>
      <w:bookmarkEnd w:id="28420"/>
    </w:p>
    <w:p w:rsidR="00225AFC" w:rsidRDefault="00225AFC" w:rsidP="00406E8D">
      <w:pPr>
        <w:rPr>
          <w:rtl/>
          <w:lang w:eastAsia="he-IL"/>
        </w:rPr>
      </w:pPr>
      <w:bookmarkStart w:id="28421" w:name="_ETM_Q53_495926"/>
      <w:bookmarkStart w:id="28422" w:name="_ETM_Q53_491336"/>
      <w:bookmarkStart w:id="28423" w:name="_ETM_Q53_492103"/>
      <w:bookmarkEnd w:id="28421"/>
      <w:bookmarkEnd w:id="28422"/>
      <w:bookmarkEnd w:id="28423"/>
    </w:p>
    <w:p w:rsidR="00225AFC" w:rsidRDefault="00225AFC" w:rsidP="00406E8D">
      <w:pPr>
        <w:pStyle w:val="af5"/>
        <w:keepNext/>
        <w:rPr>
          <w:rtl/>
        </w:rPr>
      </w:pPr>
      <w:bookmarkStart w:id="28424" w:name="ET_interruption_6361_34"/>
      <w:r w:rsidRPr="00F10861">
        <w:rPr>
          <w:rStyle w:val="TagStyle"/>
          <w:rtl/>
        </w:rPr>
        <w:t xml:space="preserve"> &lt;&lt; קריאה &gt;&gt; </w:t>
      </w:r>
      <w:r>
        <w:rPr>
          <w:rtl/>
        </w:rPr>
        <w:t>נאור שירי (יש עתיד):</w:t>
      </w:r>
      <w:r w:rsidRPr="00F10861">
        <w:rPr>
          <w:rStyle w:val="TagStyle"/>
          <w:rtl/>
        </w:rPr>
        <w:t xml:space="preserve"> &lt;&lt; קריאה &gt;&gt;</w:t>
      </w:r>
      <w:r>
        <w:rPr>
          <w:rtl/>
        </w:rPr>
        <w:t xml:space="preserve"> </w:t>
      </w:r>
      <w:bookmarkEnd w:id="28424"/>
    </w:p>
    <w:p w:rsidR="00225AFC" w:rsidRDefault="00225AFC" w:rsidP="00406E8D">
      <w:pPr>
        <w:rPr>
          <w:rtl/>
          <w:lang w:eastAsia="he-IL"/>
        </w:rPr>
      </w:pPr>
    </w:p>
    <w:p w:rsidR="009F33F7" w:rsidRDefault="00225AFC" w:rsidP="009F33F7">
      <w:pPr>
        <w:rPr>
          <w:rtl/>
        </w:rPr>
      </w:pPr>
      <w:bookmarkStart w:id="28425" w:name="_ETM_Q53_500229"/>
      <w:bookmarkStart w:id="28426" w:name="_ETM_Q53_495522"/>
      <w:bookmarkEnd w:id="28425"/>
      <w:bookmarkEnd w:id="28426"/>
      <w:r>
        <w:rPr>
          <w:rFonts w:hint="cs"/>
          <w:rtl/>
          <w:lang w:eastAsia="he-IL"/>
        </w:rPr>
        <w:t>בליא</w:t>
      </w:r>
      <w:bookmarkStart w:id="28427" w:name="_ETM_Q53_509196"/>
      <w:bookmarkEnd w:id="28427"/>
      <w:r>
        <w:rPr>
          <w:rFonts w:hint="cs"/>
          <w:rtl/>
          <w:lang w:eastAsia="he-IL"/>
        </w:rPr>
        <w:t>ק.</w:t>
      </w:r>
      <w:bookmarkStart w:id="28428" w:name="_ETM_Q53_497749"/>
      <w:bookmarkEnd w:id="28428"/>
      <w:r w:rsidR="009F33F7">
        <w:rPr>
          <w:rFonts w:hint="cs"/>
          <w:rtl/>
          <w:lang w:eastAsia="he-IL"/>
        </w:rPr>
        <w:t xml:space="preserve"> </w:t>
      </w:r>
      <w:r w:rsidR="009F33F7">
        <w:rPr>
          <w:rFonts w:hint="cs"/>
          <w:rtl/>
        </w:rPr>
        <w:t xml:space="preserve">עשה לי טובה, שקלים, צא לקצונה. </w:t>
      </w:r>
    </w:p>
    <w:p w:rsidR="00225AFC" w:rsidRDefault="00225AFC" w:rsidP="00406E8D">
      <w:pPr>
        <w:rPr>
          <w:rtl/>
          <w:lang w:eastAsia="he-IL"/>
        </w:rPr>
      </w:pPr>
    </w:p>
    <w:p w:rsidR="00225AFC" w:rsidRDefault="00225AFC" w:rsidP="00406E8D">
      <w:pPr>
        <w:pStyle w:val="af5"/>
        <w:keepNext/>
        <w:rPr>
          <w:rtl/>
        </w:rPr>
      </w:pPr>
      <w:bookmarkStart w:id="28429" w:name="_ETM_Q53_497820"/>
      <w:bookmarkStart w:id="28430" w:name="_ETM_Q53_504598"/>
      <w:bookmarkStart w:id="28431" w:name="_ETM_Q53_504684"/>
      <w:bookmarkStart w:id="28432" w:name="ET_interruption_6537_36"/>
      <w:bookmarkEnd w:id="28429"/>
      <w:bookmarkEnd w:id="28430"/>
      <w:bookmarkEnd w:id="28431"/>
      <w:r w:rsidRPr="00F10861">
        <w:rPr>
          <w:rStyle w:val="TagStyle"/>
          <w:rtl/>
        </w:rPr>
        <w:t xml:space="preserve">&lt;&lt; קריאה &gt;&gt; </w:t>
      </w:r>
      <w:r>
        <w:rPr>
          <w:rtl/>
        </w:rPr>
        <w:t>אושר שקלים (הליכוד):</w:t>
      </w:r>
      <w:r w:rsidRPr="00F10861">
        <w:rPr>
          <w:rStyle w:val="TagStyle"/>
          <w:rtl/>
        </w:rPr>
        <w:t xml:space="preserve"> &lt;&lt; קריאה &gt;&gt;</w:t>
      </w:r>
      <w:r>
        <w:rPr>
          <w:rtl/>
        </w:rPr>
        <w:t xml:space="preserve"> </w:t>
      </w:r>
      <w:bookmarkEnd w:id="28432"/>
    </w:p>
    <w:p w:rsidR="00225AFC" w:rsidRDefault="00225AFC" w:rsidP="00406E8D">
      <w:pPr>
        <w:rPr>
          <w:rtl/>
          <w:lang w:eastAsia="he-IL"/>
        </w:rPr>
      </w:pPr>
    </w:p>
    <w:p w:rsidR="00225AFC" w:rsidRDefault="00650F2A" w:rsidP="00650F2A">
      <w:pPr>
        <w:rPr>
          <w:rtl/>
          <w:lang w:eastAsia="he-IL"/>
        </w:rPr>
      </w:pPr>
      <w:bookmarkStart w:id="28433" w:name="_ETM_Q53_517950"/>
      <w:bookmarkStart w:id="28434" w:name="_ETM_Q53_513216"/>
      <w:bookmarkEnd w:id="28433"/>
      <w:bookmarkEnd w:id="28434"/>
      <w:r>
        <w:rPr>
          <w:rFonts w:hint="cs"/>
          <w:rtl/>
          <w:lang w:eastAsia="he-IL"/>
        </w:rPr>
        <w:t>– – –</w:t>
      </w:r>
    </w:p>
    <w:p w:rsidR="00225AFC" w:rsidRDefault="00225AFC" w:rsidP="00406E8D">
      <w:pPr>
        <w:rPr>
          <w:rtl/>
          <w:lang w:eastAsia="he-IL"/>
        </w:rPr>
      </w:pPr>
      <w:bookmarkStart w:id="28435" w:name="_ETM_Q53_514003"/>
      <w:bookmarkStart w:id="28436" w:name="_ETM_Q53_514077"/>
      <w:bookmarkEnd w:id="28435"/>
      <w:bookmarkEnd w:id="28436"/>
    </w:p>
    <w:p w:rsidR="00225AFC" w:rsidRDefault="00225AFC" w:rsidP="00406E8D">
      <w:pPr>
        <w:pStyle w:val="af5"/>
        <w:keepNext/>
        <w:rPr>
          <w:rtl/>
        </w:rPr>
      </w:pPr>
      <w:r w:rsidRPr="00F10861">
        <w:rPr>
          <w:rStyle w:val="TagStyle"/>
          <w:rtl/>
        </w:rPr>
        <w:t xml:space="preserve"> &lt;&lt; קריאה &gt;&gt; </w:t>
      </w:r>
      <w:r>
        <w:rPr>
          <w:rtl/>
        </w:rPr>
        <w:t>נאור שירי (יש עתיד):</w:t>
      </w:r>
      <w:r w:rsidRPr="00F10861">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r>
        <w:rPr>
          <w:rFonts w:hint="cs"/>
          <w:rtl/>
          <w:lang w:eastAsia="he-IL"/>
        </w:rPr>
        <w:t>די, די</w:t>
      </w:r>
      <w:bookmarkStart w:id="28437" w:name="_ETM_Q53_511768"/>
      <w:bookmarkEnd w:id="28437"/>
      <w:r>
        <w:rPr>
          <w:rFonts w:hint="cs"/>
          <w:rtl/>
          <w:lang w:eastAsia="he-IL"/>
        </w:rPr>
        <w:t>. אחרי זה אני פורש. איני יכול עוד.</w:t>
      </w:r>
    </w:p>
    <w:p w:rsidR="00225AFC" w:rsidRDefault="00225AFC" w:rsidP="00406E8D">
      <w:pPr>
        <w:rPr>
          <w:rtl/>
          <w:lang w:eastAsia="he-IL"/>
        </w:rPr>
      </w:pPr>
      <w:bookmarkStart w:id="28438" w:name="_ETM_Q53_514668"/>
      <w:bookmarkStart w:id="28439" w:name="_ETM_Q53_510196"/>
      <w:bookmarkStart w:id="28440" w:name="_ETM_Q53_508129"/>
      <w:bookmarkEnd w:id="28438"/>
      <w:bookmarkEnd w:id="28439"/>
      <w:bookmarkEnd w:id="28440"/>
    </w:p>
    <w:p w:rsidR="00225AFC" w:rsidRDefault="00225AFC" w:rsidP="00406E8D">
      <w:pPr>
        <w:pStyle w:val="-"/>
        <w:keepNext/>
        <w:rPr>
          <w:rtl/>
        </w:rPr>
      </w:pPr>
      <w:bookmarkStart w:id="28441" w:name="ET_speakercontinue_6345_37"/>
      <w:r w:rsidRPr="00F10861">
        <w:rPr>
          <w:rStyle w:val="TagStyle"/>
          <w:rtl/>
        </w:rPr>
        <w:t xml:space="preserve"> &lt;&lt; דובר_המשך &gt;&gt; </w:t>
      </w:r>
      <w:r>
        <w:rPr>
          <w:rtl/>
        </w:rPr>
        <w:t>טלי גוטליב (הליכוד):</w:t>
      </w:r>
      <w:r w:rsidRPr="00F10861">
        <w:rPr>
          <w:rStyle w:val="TagStyle"/>
          <w:rtl/>
        </w:rPr>
        <w:t xml:space="preserve"> &lt;&lt; דובר_המשך &gt;&gt;</w:t>
      </w:r>
      <w:r>
        <w:rPr>
          <w:rtl/>
        </w:rPr>
        <w:t xml:space="preserve"> </w:t>
      </w:r>
      <w:bookmarkEnd w:id="28441"/>
    </w:p>
    <w:p w:rsidR="00225AFC" w:rsidRDefault="00225AFC" w:rsidP="00406E8D">
      <w:pPr>
        <w:rPr>
          <w:rtl/>
          <w:lang w:eastAsia="he-IL"/>
        </w:rPr>
      </w:pPr>
    </w:p>
    <w:p w:rsidR="00225AFC" w:rsidRDefault="009F33F7" w:rsidP="009F33F7">
      <w:pPr>
        <w:rPr>
          <w:rtl/>
        </w:rPr>
      </w:pPr>
      <w:bookmarkStart w:id="28442" w:name="_ETM_Q53_510042"/>
      <w:bookmarkStart w:id="28443" w:name="_ETM_Q53_505381"/>
      <w:bookmarkStart w:id="28444" w:name="_ETM_Q53_513955"/>
      <w:bookmarkStart w:id="28445" w:name="_ETM_Q53_511665"/>
      <w:bookmarkStart w:id="28446" w:name="_ETM_Q53_511513"/>
      <w:bookmarkStart w:id="28447" w:name="_ETM_Q53_502471"/>
      <w:bookmarkStart w:id="28448" w:name="_ETM_Q53_502583"/>
      <w:bookmarkStart w:id="28449" w:name="_ETM_Q53_502628"/>
      <w:bookmarkStart w:id="28450" w:name="_ETM_Q53_505333"/>
      <w:bookmarkEnd w:id="28442"/>
      <w:bookmarkEnd w:id="28443"/>
      <w:bookmarkEnd w:id="28444"/>
      <w:bookmarkEnd w:id="28445"/>
      <w:bookmarkEnd w:id="28446"/>
      <w:bookmarkEnd w:id="28447"/>
      <w:bookmarkEnd w:id="28448"/>
      <w:bookmarkEnd w:id="28449"/>
      <w:bookmarkEnd w:id="28450"/>
      <w:r>
        <w:rPr>
          <w:rtl/>
        </w:rPr>
        <w:t>תקשיב</w:t>
      </w:r>
      <w:r>
        <w:rPr>
          <w:rFonts w:hint="cs"/>
          <w:rtl/>
        </w:rPr>
        <w:t>ו טוב טוב מה</w:t>
      </w:r>
      <w:r>
        <w:rPr>
          <w:rtl/>
        </w:rPr>
        <w:t xml:space="preserve"> אני מספר</w:t>
      </w:r>
      <w:r>
        <w:rPr>
          <w:rFonts w:hint="cs"/>
          <w:rtl/>
        </w:rPr>
        <w:t>ת</w:t>
      </w:r>
      <w:r>
        <w:rPr>
          <w:rtl/>
        </w:rPr>
        <w:t xml:space="preserve"> לכם</w:t>
      </w:r>
      <w:r>
        <w:rPr>
          <w:rFonts w:hint="cs"/>
          <w:rtl/>
        </w:rPr>
        <w:t>.</w:t>
      </w:r>
      <w:r>
        <w:rPr>
          <w:rtl/>
        </w:rPr>
        <w:t xml:space="preserve"> היה הסדר</w:t>
      </w:r>
      <w:r>
        <w:rPr>
          <w:rFonts w:hint="cs"/>
          <w:rtl/>
        </w:rPr>
        <w:t>.</w:t>
      </w:r>
      <w:r>
        <w:rPr>
          <w:rtl/>
        </w:rPr>
        <w:t xml:space="preserve"> ארצות</w:t>
      </w:r>
      <w:r>
        <w:rPr>
          <w:rFonts w:hint="cs"/>
          <w:rtl/>
        </w:rPr>
        <w:t xml:space="preserve"> </w:t>
      </w:r>
      <w:r>
        <w:rPr>
          <w:rtl/>
        </w:rPr>
        <w:t xml:space="preserve">הברית חשדה שבנק לאומי מעלים </w:t>
      </w:r>
      <w:r>
        <w:rPr>
          <w:rFonts w:hint="cs"/>
          <w:rtl/>
        </w:rPr>
        <w:t xml:space="preserve">ממנה מיליונים. </w:t>
      </w:r>
      <w:r w:rsidR="00225AFC">
        <w:rPr>
          <w:rFonts w:hint="cs"/>
          <w:rtl/>
        </w:rPr>
        <w:t>וב</w:t>
      </w:r>
      <w:r w:rsidR="00225AFC">
        <w:rPr>
          <w:rtl/>
        </w:rPr>
        <w:t xml:space="preserve">נק </w:t>
      </w:r>
      <w:bookmarkStart w:id="28451" w:name="_ETM_Q53_509190"/>
      <w:bookmarkEnd w:id="28451"/>
      <w:r w:rsidR="00225AFC">
        <w:rPr>
          <w:rtl/>
        </w:rPr>
        <w:t xml:space="preserve">לאומי </w:t>
      </w:r>
      <w:bookmarkStart w:id="28452" w:name="_ETM_Q53_509790"/>
      <w:bookmarkEnd w:id="28452"/>
      <w:r w:rsidR="00225AFC">
        <w:rPr>
          <w:rtl/>
        </w:rPr>
        <w:t xml:space="preserve">הגיע </w:t>
      </w:r>
      <w:bookmarkStart w:id="28453" w:name="_ETM_Q53_510570"/>
      <w:bookmarkEnd w:id="28453"/>
      <w:r w:rsidR="00225AFC">
        <w:rPr>
          <w:rtl/>
        </w:rPr>
        <w:t xml:space="preserve">להסדר </w:t>
      </w:r>
      <w:bookmarkStart w:id="28454" w:name="_ETM_Q53_511350"/>
      <w:bookmarkEnd w:id="28454"/>
      <w:r w:rsidR="00225AFC">
        <w:rPr>
          <w:rtl/>
        </w:rPr>
        <w:t xml:space="preserve">עם </w:t>
      </w:r>
      <w:bookmarkStart w:id="28455" w:name="_ETM_Q53_511470"/>
      <w:bookmarkEnd w:id="28455"/>
      <w:r w:rsidR="00225AFC">
        <w:rPr>
          <w:rtl/>
        </w:rPr>
        <w:t>ארצות</w:t>
      </w:r>
      <w:bookmarkStart w:id="28456" w:name="_ETM_Q53_511830"/>
      <w:bookmarkEnd w:id="28456"/>
      <w:r w:rsidR="00225AFC">
        <w:rPr>
          <w:rFonts w:hint="cs"/>
          <w:rtl/>
        </w:rPr>
        <w:t xml:space="preserve"> </w:t>
      </w:r>
      <w:r w:rsidR="00225AFC">
        <w:rPr>
          <w:rtl/>
        </w:rPr>
        <w:t>הברית</w:t>
      </w:r>
      <w:bookmarkStart w:id="28457" w:name="_ETM_Q53_515102"/>
      <w:bookmarkEnd w:id="28457"/>
      <w:r w:rsidR="00225AFC">
        <w:rPr>
          <w:rFonts w:hint="cs"/>
          <w:rtl/>
        </w:rPr>
        <w:t>.</w:t>
      </w:r>
      <w:bookmarkStart w:id="28458" w:name="_ETM_Q53_512533"/>
      <w:bookmarkEnd w:id="28458"/>
      <w:r w:rsidR="00225AFC">
        <w:rPr>
          <w:rtl/>
        </w:rPr>
        <w:t xml:space="preserve"> </w:t>
      </w:r>
      <w:bookmarkStart w:id="28459" w:name="_ETM_Q53_512940"/>
      <w:bookmarkEnd w:id="28459"/>
      <w:r w:rsidR="00225AFC">
        <w:rPr>
          <w:rtl/>
        </w:rPr>
        <w:t xml:space="preserve">בנק </w:t>
      </w:r>
      <w:bookmarkStart w:id="28460" w:name="_ETM_Q53_513330"/>
      <w:bookmarkEnd w:id="28460"/>
      <w:r w:rsidR="00225AFC">
        <w:rPr>
          <w:rtl/>
        </w:rPr>
        <w:t xml:space="preserve">לאומי </w:t>
      </w:r>
      <w:bookmarkStart w:id="28461" w:name="_ETM_Q53_513720"/>
      <w:bookmarkEnd w:id="28461"/>
      <w:r w:rsidR="00225AFC">
        <w:rPr>
          <w:rtl/>
        </w:rPr>
        <w:t xml:space="preserve">הגיע </w:t>
      </w:r>
      <w:bookmarkStart w:id="28462" w:name="_ETM_Q53_513960"/>
      <w:bookmarkEnd w:id="28462"/>
      <w:r w:rsidR="00225AFC">
        <w:rPr>
          <w:rtl/>
        </w:rPr>
        <w:t xml:space="preserve">להסדר </w:t>
      </w:r>
      <w:bookmarkStart w:id="28463" w:name="_ETM_Q53_514410"/>
      <w:bookmarkEnd w:id="28463"/>
      <w:r w:rsidR="00225AFC">
        <w:rPr>
          <w:rtl/>
        </w:rPr>
        <w:t xml:space="preserve">עם </w:t>
      </w:r>
      <w:bookmarkStart w:id="28464" w:name="_ETM_Q53_514500"/>
      <w:bookmarkEnd w:id="28464"/>
      <w:r w:rsidR="00225AFC">
        <w:rPr>
          <w:rtl/>
        </w:rPr>
        <w:t>ארצות</w:t>
      </w:r>
      <w:bookmarkStart w:id="28465" w:name="_ETM_Q53_514830"/>
      <w:bookmarkStart w:id="28466" w:name="_ETM_Q53_510662"/>
      <w:bookmarkEnd w:id="28465"/>
      <w:bookmarkEnd w:id="28466"/>
      <w:r w:rsidR="00225AFC">
        <w:rPr>
          <w:rFonts w:hint="cs"/>
          <w:rtl/>
        </w:rPr>
        <w:t xml:space="preserve"> </w:t>
      </w:r>
      <w:r w:rsidR="00225AFC">
        <w:rPr>
          <w:rtl/>
        </w:rPr>
        <w:t>הברית</w:t>
      </w:r>
      <w:r w:rsidR="00225AFC">
        <w:rPr>
          <w:rFonts w:hint="cs"/>
          <w:rtl/>
        </w:rPr>
        <w:t>,</w:t>
      </w:r>
      <w:r w:rsidR="00225AFC">
        <w:rPr>
          <w:rtl/>
        </w:rPr>
        <w:t xml:space="preserve"> </w:t>
      </w:r>
      <w:bookmarkStart w:id="28467" w:name="_ETM_Q53_515100"/>
      <w:bookmarkEnd w:id="28467"/>
      <w:r w:rsidR="00225AFC">
        <w:rPr>
          <w:rtl/>
        </w:rPr>
        <w:t>של</w:t>
      </w:r>
      <w:r w:rsidR="00225AFC">
        <w:rPr>
          <w:rFonts w:hint="cs"/>
          <w:rtl/>
        </w:rPr>
        <w:t>א תהיה</w:t>
      </w:r>
      <w:r w:rsidR="00225AFC">
        <w:rPr>
          <w:rtl/>
        </w:rPr>
        <w:t xml:space="preserve"> </w:t>
      </w:r>
      <w:bookmarkStart w:id="28468" w:name="_ETM_Q53_515550"/>
      <w:bookmarkEnd w:id="28468"/>
      <w:r w:rsidR="00225AFC">
        <w:rPr>
          <w:rtl/>
        </w:rPr>
        <w:t xml:space="preserve">נגדו </w:t>
      </w:r>
      <w:bookmarkStart w:id="28469" w:name="_ETM_Q53_515850"/>
      <w:bookmarkEnd w:id="28469"/>
      <w:r w:rsidR="00225AFC">
        <w:rPr>
          <w:rtl/>
        </w:rPr>
        <w:t xml:space="preserve">חקירה </w:t>
      </w:r>
      <w:bookmarkStart w:id="28470" w:name="_ETM_Q53_516279"/>
      <w:bookmarkEnd w:id="28470"/>
      <w:r w:rsidR="00225AFC">
        <w:rPr>
          <w:rtl/>
        </w:rPr>
        <w:t>פלילית</w:t>
      </w:r>
      <w:r w:rsidR="00225AFC">
        <w:rPr>
          <w:rFonts w:hint="cs"/>
          <w:rtl/>
        </w:rPr>
        <w:t>.</w:t>
      </w:r>
      <w:r w:rsidR="00225AFC">
        <w:rPr>
          <w:rtl/>
        </w:rPr>
        <w:t xml:space="preserve"> </w:t>
      </w:r>
      <w:bookmarkStart w:id="28471" w:name="_ETM_Q53_517390"/>
      <w:bookmarkEnd w:id="28471"/>
      <w:r w:rsidR="00225AFC">
        <w:rPr>
          <w:rtl/>
        </w:rPr>
        <w:t xml:space="preserve">אז </w:t>
      </w:r>
      <w:bookmarkStart w:id="28472" w:name="_ETM_Q53_517600"/>
      <w:bookmarkEnd w:id="28472"/>
      <w:r w:rsidR="00225AFC">
        <w:rPr>
          <w:rtl/>
        </w:rPr>
        <w:t>ב</w:t>
      </w:r>
      <w:r w:rsidR="00225AFC">
        <w:rPr>
          <w:rFonts w:hint="cs"/>
          <w:rtl/>
        </w:rPr>
        <w:t>ו</w:t>
      </w:r>
      <w:r w:rsidR="00225AFC">
        <w:rPr>
          <w:rtl/>
        </w:rPr>
        <w:t>או</w:t>
      </w:r>
      <w:r w:rsidR="00225AFC">
        <w:rPr>
          <w:rFonts w:hint="cs"/>
          <w:rtl/>
        </w:rPr>
        <w:t>,</w:t>
      </w:r>
      <w:r w:rsidR="00225AFC">
        <w:rPr>
          <w:rtl/>
        </w:rPr>
        <w:t xml:space="preserve"> </w:t>
      </w:r>
      <w:bookmarkStart w:id="28473" w:name="_ETM_Q53_517930"/>
      <w:bookmarkEnd w:id="28473"/>
      <w:r w:rsidR="00225AFC">
        <w:rPr>
          <w:rtl/>
        </w:rPr>
        <w:t>קבלו</w:t>
      </w:r>
      <w:r w:rsidR="00225AFC">
        <w:rPr>
          <w:rFonts w:hint="cs"/>
          <w:rtl/>
        </w:rPr>
        <w:t xml:space="preserve"> </w:t>
      </w:r>
      <w:r w:rsidR="00225AFC">
        <w:rPr>
          <w:rFonts w:hint="eastAsia"/>
          <w:rtl/>
        </w:rPr>
        <w:t>–</w:t>
      </w:r>
      <w:bookmarkStart w:id="28474" w:name="_ETM_Q53_513694"/>
      <w:bookmarkEnd w:id="28474"/>
      <w:r w:rsidR="00225AFC">
        <w:rPr>
          <w:rtl/>
        </w:rPr>
        <w:t xml:space="preserve"> </w:t>
      </w:r>
      <w:bookmarkStart w:id="28475" w:name="_ETM_Q53_518920"/>
      <w:bookmarkEnd w:id="28475"/>
      <w:r w:rsidR="00225AFC">
        <w:rPr>
          <w:rtl/>
        </w:rPr>
        <w:t>ב</w:t>
      </w:r>
      <w:r w:rsidR="00225AFC">
        <w:rPr>
          <w:rFonts w:hint="cs"/>
          <w:rtl/>
        </w:rPr>
        <w:t>וא,</w:t>
      </w:r>
      <w:r w:rsidR="00225AFC">
        <w:rPr>
          <w:rtl/>
        </w:rPr>
        <w:t xml:space="preserve"> </w:t>
      </w:r>
      <w:bookmarkStart w:id="28476" w:name="_ETM_Q53_520210"/>
      <w:bookmarkEnd w:id="28476"/>
      <w:r w:rsidR="00225AFC">
        <w:rPr>
          <w:rtl/>
        </w:rPr>
        <w:t>נאור</w:t>
      </w:r>
      <w:r w:rsidR="00225AFC">
        <w:rPr>
          <w:rFonts w:hint="cs"/>
          <w:rtl/>
        </w:rPr>
        <w:t>, נאור,</w:t>
      </w:r>
      <w:bookmarkStart w:id="28477" w:name="_ETM_Q53_515455"/>
      <w:bookmarkEnd w:id="28477"/>
      <w:r w:rsidR="00225AFC">
        <w:rPr>
          <w:rtl/>
        </w:rPr>
        <w:t xml:space="preserve"> </w:t>
      </w:r>
      <w:bookmarkStart w:id="28478" w:name="_ETM_Q53_520480"/>
      <w:bookmarkEnd w:id="28478"/>
      <w:r w:rsidR="00225AFC">
        <w:rPr>
          <w:rtl/>
        </w:rPr>
        <w:t>תשמע</w:t>
      </w:r>
      <w:r w:rsidR="00225AFC">
        <w:rPr>
          <w:rFonts w:hint="cs"/>
          <w:rtl/>
        </w:rPr>
        <w:t>.</w:t>
      </w:r>
      <w:bookmarkStart w:id="28479" w:name="_ETM_Q53_521170"/>
      <w:bookmarkStart w:id="28480" w:name="_ETM_Q53_517934"/>
      <w:bookmarkEnd w:id="28479"/>
      <w:bookmarkEnd w:id="28480"/>
    </w:p>
    <w:p w:rsidR="00225AFC" w:rsidRDefault="00225AFC" w:rsidP="00406E8D">
      <w:pPr>
        <w:rPr>
          <w:rtl/>
          <w:lang w:eastAsia="he-IL"/>
        </w:rPr>
      </w:pPr>
      <w:bookmarkStart w:id="28481" w:name="_ETM_Q53_518007"/>
      <w:bookmarkEnd w:id="28481"/>
    </w:p>
    <w:p w:rsidR="00225AFC" w:rsidRDefault="00225AFC" w:rsidP="00406E8D">
      <w:pPr>
        <w:pStyle w:val="af5"/>
        <w:keepNext/>
        <w:rPr>
          <w:rtl/>
        </w:rPr>
      </w:pPr>
      <w:r w:rsidRPr="00F10861">
        <w:rPr>
          <w:rStyle w:val="TagStyle"/>
          <w:rtl/>
        </w:rPr>
        <w:t xml:space="preserve"> &lt;&lt; קריאה &gt;&gt; </w:t>
      </w:r>
      <w:r>
        <w:rPr>
          <w:rtl/>
        </w:rPr>
        <w:t>נאור שירי (יש עתיד):</w:t>
      </w:r>
      <w:r w:rsidRPr="00F10861">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bookmarkStart w:id="28482" w:name="_ETM_Q53_513585"/>
      <w:bookmarkEnd w:id="28482"/>
      <w:r>
        <w:rPr>
          <w:rFonts w:hint="cs"/>
          <w:rtl/>
        </w:rPr>
        <w:t>לא</w:t>
      </w:r>
      <w:bookmarkStart w:id="28483" w:name="_ETM_Q53_515524"/>
      <w:bookmarkEnd w:id="28483"/>
      <w:r>
        <w:rPr>
          <w:rFonts w:hint="cs"/>
          <w:rtl/>
        </w:rPr>
        <w:t>, לא. את לא שמעת.</w:t>
      </w:r>
      <w:bookmarkStart w:id="28484" w:name="_ETM_Q53_519197"/>
      <w:bookmarkStart w:id="28485" w:name="_ETM_Q53_519127"/>
      <w:bookmarkEnd w:id="28484"/>
      <w:bookmarkEnd w:id="28485"/>
      <w:r w:rsidR="009F33F7">
        <w:rPr>
          <w:rFonts w:hint="cs"/>
          <w:rtl/>
        </w:rPr>
        <w:t xml:space="preserve"> את לא שמעת, טלי. </w:t>
      </w:r>
    </w:p>
    <w:p w:rsidR="00225AFC" w:rsidRDefault="00225AFC" w:rsidP="00406E8D">
      <w:pPr>
        <w:rPr>
          <w:rtl/>
        </w:rPr>
      </w:pPr>
      <w:bookmarkStart w:id="28486" w:name="_ETM_Q53_519487"/>
      <w:bookmarkStart w:id="28487" w:name="_ETM_Q53_519572"/>
      <w:bookmarkEnd w:id="28486"/>
      <w:bookmarkEnd w:id="28487"/>
    </w:p>
    <w:p w:rsidR="00225AFC" w:rsidRDefault="00225AFC" w:rsidP="00406E8D">
      <w:pPr>
        <w:pStyle w:val="af5"/>
        <w:keepNext/>
        <w:rPr>
          <w:rtl/>
        </w:rPr>
      </w:pPr>
      <w:bookmarkStart w:id="28488" w:name="ET_interruption_6255_38"/>
      <w:r w:rsidRPr="00912425">
        <w:rPr>
          <w:rStyle w:val="TagStyle"/>
          <w:rtl/>
        </w:rPr>
        <w:t xml:space="preserve"> &lt;&lt; קריאה &gt;&gt; </w:t>
      </w:r>
      <w:r>
        <w:rPr>
          <w:rtl/>
        </w:rPr>
        <w:t>סימון דוידסון (יש עתיד):</w:t>
      </w:r>
      <w:r w:rsidRPr="00912425">
        <w:rPr>
          <w:rStyle w:val="TagStyle"/>
          <w:rtl/>
        </w:rPr>
        <w:t xml:space="preserve"> &lt;&lt; קריאה &gt;&gt;</w:t>
      </w:r>
      <w:r>
        <w:rPr>
          <w:rtl/>
        </w:rPr>
        <w:t xml:space="preserve"> </w:t>
      </w:r>
      <w:bookmarkEnd w:id="28488"/>
    </w:p>
    <w:p w:rsidR="00225AFC" w:rsidRDefault="00225AFC" w:rsidP="00406E8D">
      <w:pPr>
        <w:rPr>
          <w:rtl/>
          <w:lang w:eastAsia="he-IL"/>
        </w:rPr>
      </w:pPr>
    </w:p>
    <w:p w:rsidR="00225AFC" w:rsidRDefault="00225AFC" w:rsidP="009F33F7">
      <w:pPr>
        <w:rPr>
          <w:rtl/>
          <w:lang w:eastAsia="he-IL"/>
        </w:rPr>
      </w:pPr>
      <w:bookmarkStart w:id="28489" w:name="_ETM_Q53_522522"/>
      <w:bookmarkStart w:id="28490" w:name="_ETM_Q53_518658"/>
      <w:bookmarkEnd w:id="28489"/>
      <w:bookmarkEnd w:id="28490"/>
      <w:r>
        <w:rPr>
          <w:rFonts w:hint="cs"/>
          <w:rtl/>
          <w:lang w:eastAsia="he-IL"/>
        </w:rPr>
        <w:t>את לא שמעת איך הוא קרא לו.</w:t>
      </w:r>
      <w:bookmarkStart w:id="28491" w:name="_ETM_Q53_519633"/>
      <w:bookmarkStart w:id="28492" w:name="_ETM_Q53_522604"/>
      <w:bookmarkEnd w:id="28491"/>
      <w:bookmarkEnd w:id="28492"/>
      <w:r w:rsidR="009F33F7">
        <w:rPr>
          <w:rFonts w:hint="cs"/>
          <w:rtl/>
          <w:lang w:eastAsia="he-IL"/>
        </w:rPr>
        <w:t xml:space="preserve"> </w:t>
      </w:r>
      <w:bookmarkStart w:id="28493" w:name="_ETM_Q53_522673"/>
      <w:bookmarkStart w:id="28494" w:name="_ETM_Q53_522911"/>
      <w:bookmarkEnd w:id="28493"/>
      <w:bookmarkEnd w:id="28494"/>
      <w:r>
        <w:rPr>
          <w:rFonts w:hint="cs"/>
          <w:rtl/>
          <w:lang w:eastAsia="he-IL"/>
        </w:rPr>
        <w:t>טלי, את חייבת לשמוע.</w:t>
      </w:r>
      <w:bookmarkStart w:id="28495" w:name="_ETM_Q53_520342"/>
      <w:bookmarkEnd w:id="28495"/>
    </w:p>
    <w:p w:rsidR="00225AFC" w:rsidRDefault="00225AFC" w:rsidP="00406E8D">
      <w:pPr>
        <w:rPr>
          <w:rtl/>
          <w:lang w:eastAsia="he-IL"/>
        </w:rPr>
      </w:pPr>
      <w:bookmarkStart w:id="28496" w:name="_ETM_Q53_520562"/>
      <w:bookmarkStart w:id="28497" w:name="_ETM_Q53_520640"/>
      <w:bookmarkStart w:id="28498" w:name="_ETM_Q53_518499"/>
      <w:bookmarkEnd w:id="28496"/>
      <w:bookmarkEnd w:id="28497"/>
      <w:bookmarkEnd w:id="28498"/>
    </w:p>
    <w:p w:rsidR="00225AFC" w:rsidRDefault="00225AFC" w:rsidP="00406E8D">
      <w:pPr>
        <w:pStyle w:val="-"/>
        <w:keepNext/>
        <w:rPr>
          <w:rtl/>
        </w:rPr>
      </w:pPr>
      <w:bookmarkStart w:id="28499" w:name="ET_speakercontinue_6345_40"/>
      <w:r w:rsidRPr="00912425">
        <w:rPr>
          <w:rStyle w:val="TagStyle"/>
          <w:rtl/>
        </w:rPr>
        <w:t xml:space="preserve"> &lt;&lt; דובר_המשך &gt;&gt; </w:t>
      </w:r>
      <w:r>
        <w:rPr>
          <w:rtl/>
        </w:rPr>
        <w:t>טלי גוטליב (הליכוד):</w:t>
      </w:r>
      <w:r w:rsidRPr="00912425">
        <w:rPr>
          <w:rStyle w:val="TagStyle"/>
          <w:rtl/>
        </w:rPr>
        <w:t xml:space="preserve"> &lt;&lt; דובר_המשך &gt;&gt;</w:t>
      </w:r>
      <w:r>
        <w:rPr>
          <w:rtl/>
        </w:rPr>
        <w:t xml:space="preserve"> </w:t>
      </w:r>
      <w:bookmarkEnd w:id="28499"/>
    </w:p>
    <w:p w:rsidR="00225AFC" w:rsidRDefault="00225AFC" w:rsidP="00406E8D">
      <w:pPr>
        <w:rPr>
          <w:rtl/>
          <w:lang w:eastAsia="he-IL"/>
        </w:rPr>
      </w:pPr>
    </w:p>
    <w:p w:rsidR="00225AFC" w:rsidRDefault="00225AFC" w:rsidP="00406E8D">
      <w:pPr>
        <w:rPr>
          <w:rtl/>
        </w:rPr>
      </w:pPr>
      <w:bookmarkStart w:id="28500" w:name="_ETM_Q53_519472"/>
      <w:bookmarkStart w:id="28501" w:name="_ETM_Q53_518093"/>
      <w:bookmarkStart w:id="28502" w:name="_ETM_Q53_518139"/>
      <w:bookmarkStart w:id="28503" w:name="_ETM_Q53_521800"/>
      <w:bookmarkEnd w:id="28500"/>
      <w:bookmarkEnd w:id="28501"/>
      <w:bookmarkEnd w:id="28502"/>
      <w:bookmarkEnd w:id="28503"/>
      <w:r>
        <w:rPr>
          <w:rtl/>
        </w:rPr>
        <w:t>רגע</w:t>
      </w:r>
      <w:r>
        <w:rPr>
          <w:rFonts w:hint="cs"/>
          <w:rtl/>
        </w:rPr>
        <w:t>, אני רו</w:t>
      </w:r>
      <w:bookmarkStart w:id="28504" w:name="_ETM_Q53_521041"/>
      <w:bookmarkEnd w:id="28504"/>
      <w:r>
        <w:rPr>
          <w:rFonts w:hint="cs"/>
          <w:rtl/>
        </w:rPr>
        <w:t>צה</w:t>
      </w:r>
      <w:r>
        <w:rPr>
          <w:rtl/>
        </w:rPr>
        <w:t xml:space="preserve"> </w:t>
      </w:r>
      <w:bookmarkStart w:id="28505" w:name="_ETM_Q53_523730"/>
      <w:bookmarkStart w:id="28506" w:name="_ETM_Q53_524250"/>
      <w:bookmarkStart w:id="28507" w:name="_ETM_Q53_524640"/>
      <w:bookmarkEnd w:id="28505"/>
      <w:bookmarkEnd w:id="28506"/>
      <w:bookmarkEnd w:id="28507"/>
      <w:r>
        <w:rPr>
          <w:rFonts w:hint="cs"/>
          <w:rtl/>
        </w:rPr>
        <w:t>לה</w:t>
      </w:r>
      <w:r>
        <w:rPr>
          <w:rtl/>
        </w:rPr>
        <w:t xml:space="preserve">גיד </w:t>
      </w:r>
      <w:bookmarkStart w:id="28508" w:name="_ETM_Q53_524850"/>
      <w:bookmarkEnd w:id="28508"/>
      <w:r>
        <w:rPr>
          <w:rtl/>
        </w:rPr>
        <w:t xml:space="preserve">לך </w:t>
      </w:r>
      <w:bookmarkStart w:id="28509" w:name="_ETM_Q53_525000"/>
      <w:bookmarkEnd w:id="28509"/>
      <w:r>
        <w:rPr>
          <w:rtl/>
        </w:rPr>
        <w:t>משהו</w:t>
      </w:r>
      <w:r>
        <w:rPr>
          <w:rFonts w:hint="cs"/>
          <w:rtl/>
        </w:rPr>
        <w:t xml:space="preserve">. אני </w:t>
      </w:r>
      <w:bookmarkStart w:id="28510" w:name="_ETM_Q53_522786"/>
      <w:bookmarkStart w:id="28511" w:name="_ETM_Q53_530200"/>
      <w:bookmarkEnd w:id="28510"/>
      <w:bookmarkEnd w:id="28511"/>
      <w:r>
        <w:rPr>
          <w:rFonts w:hint="cs"/>
          <w:rtl/>
        </w:rPr>
        <w:t>לא רוצה ל</w:t>
      </w:r>
      <w:bookmarkStart w:id="28512" w:name="_ETM_Q53_522927"/>
      <w:bookmarkEnd w:id="28512"/>
      <w:r>
        <w:rPr>
          <w:rFonts w:hint="cs"/>
          <w:rtl/>
        </w:rPr>
        <w:t xml:space="preserve">שמוע, </w:t>
      </w:r>
      <w:bookmarkStart w:id="28513" w:name="_ETM_Q53_526399"/>
      <w:bookmarkEnd w:id="28513"/>
      <w:r>
        <w:rPr>
          <w:rFonts w:hint="cs"/>
          <w:rtl/>
        </w:rPr>
        <w:t xml:space="preserve">אני רק רוצה </w:t>
      </w:r>
      <w:bookmarkStart w:id="28514" w:name="_ETM_Q53_523139"/>
      <w:bookmarkEnd w:id="28514"/>
      <w:r>
        <w:rPr>
          <w:rFonts w:hint="cs"/>
          <w:rtl/>
        </w:rPr>
        <w:t xml:space="preserve">שקט. </w:t>
      </w:r>
      <w:bookmarkStart w:id="28515" w:name="_ETM_Q53_523119"/>
      <w:bookmarkEnd w:id="28515"/>
      <w:r>
        <w:rPr>
          <w:rFonts w:hint="cs"/>
          <w:rtl/>
        </w:rPr>
        <w:t>לא, אתה לא כזה מעניין.</w:t>
      </w:r>
      <w:bookmarkStart w:id="28516" w:name="_ETM_Q53_524656"/>
      <w:bookmarkStart w:id="28517" w:name="_ETM_Q53_525970"/>
      <w:bookmarkStart w:id="28518" w:name="_ETM_Q53_528503"/>
      <w:bookmarkEnd w:id="28516"/>
      <w:bookmarkEnd w:id="28517"/>
      <w:bookmarkEnd w:id="28518"/>
      <w:r>
        <w:rPr>
          <w:rFonts w:hint="cs"/>
          <w:rtl/>
        </w:rPr>
        <w:t xml:space="preserve"> תקשיבו טוב.</w:t>
      </w:r>
    </w:p>
    <w:p w:rsidR="00225AFC" w:rsidRDefault="00225AFC" w:rsidP="00406E8D">
      <w:pPr>
        <w:rPr>
          <w:rtl/>
          <w:lang w:eastAsia="he-IL"/>
        </w:rPr>
      </w:pPr>
      <w:bookmarkStart w:id="28519" w:name="_ETM_Q53_528597"/>
      <w:bookmarkStart w:id="28520" w:name="_ETM_Q53_524010"/>
      <w:bookmarkEnd w:id="28519"/>
      <w:bookmarkEnd w:id="28520"/>
    </w:p>
    <w:p w:rsidR="00225AFC" w:rsidRDefault="00225AFC" w:rsidP="00406E8D">
      <w:pPr>
        <w:pStyle w:val="af5"/>
        <w:keepNext/>
        <w:rPr>
          <w:rtl/>
        </w:rPr>
      </w:pPr>
      <w:r w:rsidRPr="00F10861">
        <w:rPr>
          <w:rStyle w:val="TagStyle"/>
          <w:rtl/>
        </w:rPr>
        <w:t xml:space="preserve"> &lt;&lt; קריאה &gt;&gt; </w:t>
      </w:r>
      <w:r>
        <w:rPr>
          <w:rtl/>
        </w:rPr>
        <w:t>נאור שירי (יש עתיד):</w:t>
      </w:r>
      <w:r w:rsidRPr="00F10861">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r>
        <w:rPr>
          <w:rFonts w:hint="cs"/>
          <w:rtl/>
        </w:rPr>
        <w:t xml:space="preserve">תקשיבי </w:t>
      </w:r>
      <w:bookmarkStart w:id="28521" w:name="_ETM_Q53_531900"/>
      <w:bookmarkEnd w:id="28521"/>
      <w:r>
        <w:rPr>
          <w:rFonts w:hint="cs"/>
          <w:rtl/>
        </w:rPr>
        <w:t xml:space="preserve">טוב. כרגע </w:t>
      </w:r>
      <w:bookmarkStart w:id="28522" w:name="_ETM_Q53_529588"/>
      <w:bookmarkEnd w:id="28522"/>
      <w:r>
        <w:rPr>
          <w:rFonts w:hint="cs"/>
          <w:rtl/>
        </w:rPr>
        <w:t xml:space="preserve">אושר שקלים קרא לחבר הכנסת </w:t>
      </w:r>
      <w:bookmarkStart w:id="28523" w:name="_ETM_Q53_530649"/>
      <w:bookmarkEnd w:id="28523"/>
      <w:r>
        <w:rPr>
          <w:rFonts w:hint="cs"/>
          <w:rtl/>
        </w:rPr>
        <w:t xml:space="preserve">בליאק </w:t>
      </w:r>
      <w:r w:rsidR="009F33F7">
        <w:rPr>
          <w:rFonts w:hint="eastAsia"/>
          <w:rtl/>
        </w:rPr>
        <w:t>–</w:t>
      </w:r>
      <w:r w:rsidR="009F33F7">
        <w:rPr>
          <w:rFonts w:hint="cs"/>
          <w:rtl/>
        </w:rPr>
        <w:t xml:space="preserve"> </w:t>
      </w:r>
      <w:r>
        <w:rPr>
          <w:rFonts w:hint="cs"/>
          <w:rtl/>
        </w:rPr>
        <w:t>חבר הכנסת</w:t>
      </w:r>
      <w:bookmarkStart w:id="28524" w:name="_ETM_Q53_536425"/>
      <w:bookmarkEnd w:id="28524"/>
      <w:r>
        <w:rPr>
          <w:rFonts w:hint="cs"/>
          <w:rtl/>
        </w:rPr>
        <w:t xml:space="preserve"> </w:t>
      </w:r>
      <w:bookmarkStart w:id="28525" w:name="_ETM_Q53_531659"/>
      <w:bookmarkEnd w:id="28525"/>
      <w:r>
        <w:rPr>
          <w:rFonts w:hint="cs"/>
          <w:rtl/>
        </w:rPr>
        <w:t>ביאליק.</w:t>
      </w:r>
      <w:bookmarkStart w:id="28526" w:name="_ETM_Q53_532422"/>
      <w:bookmarkEnd w:id="28526"/>
    </w:p>
    <w:p w:rsidR="00225AFC" w:rsidRDefault="00225AFC" w:rsidP="00406E8D">
      <w:pPr>
        <w:rPr>
          <w:rtl/>
        </w:rPr>
      </w:pPr>
    </w:p>
    <w:p w:rsidR="00225AFC" w:rsidRDefault="00225AFC" w:rsidP="00406E8D">
      <w:pPr>
        <w:pStyle w:val="af5"/>
        <w:keepNext/>
        <w:rPr>
          <w:rtl/>
        </w:rPr>
      </w:pPr>
      <w:bookmarkStart w:id="28527" w:name="ET_interruption_5807_41"/>
      <w:r w:rsidRPr="00D107BA">
        <w:rPr>
          <w:rStyle w:val="TagStyle"/>
          <w:rtl/>
        </w:rPr>
        <w:t xml:space="preserve"> &lt;&lt; קריאה &gt;&gt; </w:t>
      </w:r>
      <w:r>
        <w:rPr>
          <w:rtl/>
        </w:rPr>
        <w:t>קטי קטרין שטרית (הליכוד):</w:t>
      </w:r>
      <w:r w:rsidRPr="00D107BA">
        <w:rPr>
          <w:rStyle w:val="TagStyle"/>
          <w:rtl/>
        </w:rPr>
        <w:t xml:space="preserve"> &lt;&lt; קריאה &gt;&gt;</w:t>
      </w:r>
      <w:r>
        <w:rPr>
          <w:rtl/>
        </w:rPr>
        <w:t xml:space="preserve"> </w:t>
      </w:r>
      <w:bookmarkEnd w:id="28527"/>
    </w:p>
    <w:p w:rsidR="00225AFC" w:rsidRDefault="00225AFC" w:rsidP="00406E8D">
      <w:pPr>
        <w:rPr>
          <w:rtl/>
          <w:lang w:eastAsia="he-IL"/>
        </w:rPr>
      </w:pPr>
    </w:p>
    <w:p w:rsidR="00225AFC" w:rsidRDefault="00225AFC" w:rsidP="00406E8D">
      <w:pPr>
        <w:rPr>
          <w:rtl/>
          <w:lang w:eastAsia="he-IL"/>
        </w:rPr>
      </w:pPr>
      <w:bookmarkStart w:id="28528" w:name="_ETM_Q53_534559"/>
      <w:bookmarkEnd w:id="28528"/>
      <w:r>
        <w:rPr>
          <w:rFonts w:hint="cs"/>
          <w:rtl/>
          <w:lang w:eastAsia="he-IL"/>
        </w:rPr>
        <w:t>נאור, יש לידו מורה.</w:t>
      </w:r>
      <w:bookmarkStart w:id="28529" w:name="_ETM_Q53_537412"/>
      <w:bookmarkEnd w:id="28529"/>
    </w:p>
    <w:p w:rsidR="00225AFC" w:rsidRDefault="00225AFC" w:rsidP="00406E8D">
      <w:pPr>
        <w:rPr>
          <w:rtl/>
          <w:lang w:eastAsia="he-IL"/>
        </w:rPr>
      </w:pPr>
      <w:bookmarkStart w:id="28530" w:name="_ETM_Q53_537570"/>
      <w:bookmarkStart w:id="28531" w:name="_ETM_Q53_537638"/>
      <w:bookmarkStart w:id="28532" w:name="_ETM_Q53_539353"/>
      <w:bookmarkEnd w:id="28530"/>
      <w:bookmarkEnd w:id="28531"/>
      <w:bookmarkEnd w:id="28532"/>
    </w:p>
    <w:p w:rsidR="00225AFC" w:rsidRDefault="00225AFC" w:rsidP="00406E8D">
      <w:pPr>
        <w:pStyle w:val="af5"/>
        <w:keepNext/>
        <w:rPr>
          <w:rtl/>
        </w:rPr>
      </w:pPr>
      <w:bookmarkStart w:id="28533" w:name="ET_interruption_קריאות_43"/>
      <w:r w:rsidRPr="00D107BA">
        <w:rPr>
          <w:rStyle w:val="TagStyle"/>
          <w:rtl/>
        </w:rPr>
        <w:t xml:space="preserve"> &lt;&lt; קריאה &gt;&gt; </w:t>
      </w:r>
      <w:r>
        <w:rPr>
          <w:rtl/>
        </w:rPr>
        <w:t>קריאות:</w:t>
      </w:r>
      <w:r w:rsidRPr="00D107BA">
        <w:rPr>
          <w:rStyle w:val="TagStyle"/>
          <w:rtl/>
        </w:rPr>
        <w:t xml:space="preserve"> &lt;&lt; קריאה &gt;&gt;</w:t>
      </w:r>
      <w:r>
        <w:rPr>
          <w:rtl/>
        </w:rPr>
        <w:t xml:space="preserve"> </w:t>
      </w:r>
      <w:bookmarkEnd w:id="28533"/>
    </w:p>
    <w:p w:rsidR="00225AFC" w:rsidRDefault="00225AFC" w:rsidP="00406E8D">
      <w:pPr>
        <w:rPr>
          <w:rtl/>
          <w:lang w:eastAsia="he-IL"/>
        </w:rPr>
      </w:pPr>
    </w:p>
    <w:p w:rsidR="00225AFC" w:rsidRDefault="00650F2A" w:rsidP="00650F2A">
      <w:pPr>
        <w:rPr>
          <w:rtl/>
          <w:lang w:eastAsia="he-IL"/>
        </w:rPr>
      </w:pPr>
      <w:r>
        <w:rPr>
          <w:rFonts w:hint="cs"/>
          <w:rtl/>
          <w:lang w:eastAsia="he-IL"/>
        </w:rPr>
        <w:t>– – –</w:t>
      </w:r>
    </w:p>
    <w:p w:rsidR="00225AFC" w:rsidRPr="00D107BA" w:rsidRDefault="00225AFC" w:rsidP="00406E8D">
      <w:pPr>
        <w:rPr>
          <w:rtl/>
          <w:lang w:eastAsia="he-IL"/>
        </w:rPr>
      </w:pPr>
      <w:bookmarkStart w:id="28534" w:name="_ETM_Q53_536802"/>
      <w:bookmarkEnd w:id="28534"/>
    </w:p>
    <w:p w:rsidR="00225AFC" w:rsidRDefault="00225AFC" w:rsidP="00406E8D">
      <w:pPr>
        <w:pStyle w:val="-"/>
        <w:keepNext/>
        <w:rPr>
          <w:rtl/>
        </w:rPr>
      </w:pPr>
      <w:bookmarkStart w:id="28535" w:name="ET_speakercontinue_6345_42"/>
      <w:r w:rsidRPr="00D107BA">
        <w:rPr>
          <w:rStyle w:val="TagStyle"/>
          <w:rtl/>
        </w:rPr>
        <w:t xml:space="preserve"> &lt;&lt; דובר_המשך &gt;&gt; </w:t>
      </w:r>
      <w:r>
        <w:rPr>
          <w:rtl/>
        </w:rPr>
        <w:t>טלי גוטליב (הליכוד):</w:t>
      </w:r>
      <w:r w:rsidRPr="00D107BA">
        <w:rPr>
          <w:rStyle w:val="TagStyle"/>
          <w:rtl/>
        </w:rPr>
        <w:t xml:space="preserve"> &lt;&lt; דובר_המשך &gt;&gt;</w:t>
      </w:r>
      <w:r>
        <w:rPr>
          <w:rtl/>
        </w:rPr>
        <w:t xml:space="preserve"> </w:t>
      </w:r>
      <w:bookmarkEnd w:id="28535"/>
    </w:p>
    <w:p w:rsidR="00225AFC" w:rsidRDefault="00225AFC" w:rsidP="00406E8D">
      <w:pPr>
        <w:rPr>
          <w:rtl/>
          <w:lang w:eastAsia="he-IL"/>
        </w:rPr>
      </w:pPr>
    </w:p>
    <w:p w:rsidR="00225AFC" w:rsidRDefault="00225AFC" w:rsidP="00406E8D">
      <w:pPr>
        <w:rPr>
          <w:rtl/>
          <w:lang w:eastAsia="he-IL"/>
        </w:rPr>
      </w:pPr>
      <w:bookmarkStart w:id="28536" w:name="_ETM_Q53_540194"/>
      <w:bookmarkStart w:id="28537" w:name="_ETM_Q53_526500"/>
      <w:bookmarkStart w:id="28538" w:name="_ETM_Q53_526571"/>
      <w:bookmarkStart w:id="28539" w:name="_ETM_Q53_526697"/>
      <w:bookmarkStart w:id="28540" w:name="_ETM_Q53_526775"/>
      <w:bookmarkEnd w:id="28536"/>
      <w:bookmarkEnd w:id="28537"/>
      <w:bookmarkEnd w:id="28538"/>
      <w:bookmarkEnd w:id="28539"/>
      <w:bookmarkEnd w:id="28540"/>
      <w:r>
        <w:rPr>
          <w:rFonts w:hint="cs"/>
          <w:rtl/>
        </w:rPr>
        <w:t xml:space="preserve">לעומת זאת, אני אגיד לך, נאור, אני רוצה רגע לומר לכם את </w:t>
      </w:r>
      <w:bookmarkStart w:id="28541" w:name="_ETM_Q53_537701"/>
      <w:bookmarkEnd w:id="28541"/>
      <w:r>
        <w:rPr>
          <w:rFonts w:hint="cs"/>
          <w:rtl/>
        </w:rPr>
        <w:t>הדבר הבא – תראו מה זה, וא</w:t>
      </w:r>
      <w:bookmarkStart w:id="28542" w:name="_ETM_Q53_530560"/>
      <w:bookmarkStart w:id="28543" w:name="_ETM_Q53_531370"/>
      <w:bookmarkStart w:id="28544" w:name="_ETM_Q53_532079"/>
      <w:bookmarkStart w:id="28545" w:name="_ETM_Q53_532199"/>
      <w:bookmarkStart w:id="28546" w:name="_ETM_Q53_532409"/>
      <w:bookmarkStart w:id="28547" w:name="_ETM_Q53_534629"/>
      <w:bookmarkStart w:id="28548" w:name="_ETM_Q53_542850"/>
      <w:bookmarkStart w:id="28549" w:name="_ETM_Q53_543404"/>
      <w:bookmarkEnd w:id="28542"/>
      <w:bookmarkEnd w:id="28543"/>
      <w:bookmarkEnd w:id="28544"/>
      <w:bookmarkEnd w:id="28545"/>
      <w:bookmarkEnd w:id="28546"/>
      <w:bookmarkEnd w:id="28547"/>
      <w:bookmarkEnd w:id="28548"/>
      <w:bookmarkEnd w:id="28549"/>
      <w:r>
        <w:rPr>
          <w:rFonts w:hint="cs"/>
          <w:rtl/>
        </w:rPr>
        <w:t>ני</w:t>
      </w:r>
      <w:r>
        <w:rPr>
          <w:rtl/>
        </w:rPr>
        <w:t xml:space="preserve"> </w:t>
      </w:r>
      <w:bookmarkStart w:id="28550" w:name="_ETM_Q53_543059"/>
      <w:bookmarkEnd w:id="28550"/>
      <w:r>
        <w:rPr>
          <w:rtl/>
        </w:rPr>
        <w:t>חשבתי</w:t>
      </w:r>
      <w:bookmarkStart w:id="28551" w:name="_ETM_Q53_546585"/>
      <w:bookmarkStart w:id="28552" w:name="_ETM_Q53_542574"/>
      <w:bookmarkEnd w:id="28551"/>
      <w:bookmarkEnd w:id="28552"/>
      <w:r>
        <w:rPr>
          <w:rFonts w:hint="cs"/>
          <w:rtl/>
        </w:rPr>
        <w:t xml:space="preserve"> </w:t>
      </w:r>
      <w:r>
        <w:rPr>
          <w:rFonts w:hint="eastAsia"/>
          <w:rtl/>
        </w:rPr>
        <w:t>–</w:t>
      </w:r>
      <w:r>
        <w:rPr>
          <w:rFonts w:hint="cs"/>
          <w:rtl/>
        </w:rPr>
        <w:t xml:space="preserve"> ר</w:t>
      </w:r>
      <w:bookmarkStart w:id="28553" w:name="_ETM_Q53_542922"/>
      <w:bookmarkEnd w:id="28553"/>
      <w:r>
        <w:rPr>
          <w:rFonts w:hint="cs"/>
          <w:rtl/>
        </w:rPr>
        <w:t>גע, קטי</w:t>
      </w:r>
      <w:bookmarkStart w:id="28554" w:name="_ETM_Q53_542185"/>
      <w:bookmarkStart w:id="28555" w:name="_ETM_Q53_542487"/>
      <w:bookmarkStart w:id="28556" w:name="_ETM_Q53_545589"/>
      <w:bookmarkEnd w:id="28554"/>
      <w:bookmarkEnd w:id="28555"/>
      <w:bookmarkEnd w:id="28556"/>
      <w:r>
        <w:rPr>
          <w:rFonts w:hint="cs"/>
          <w:rtl/>
          <w:lang w:eastAsia="he-IL"/>
        </w:rPr>
        <w:t>,</w:t>
      </w:r>
      <w:r w:rsidRPr="00D107BA">
        <w:rPr>
          <w:rFonts w:hint="cs"/>
          <w:rtl/>
          <w:lang w:eastAsia="he-IL"/>
        </w:rPr>
        <w:t xml:space="preserve"> </w:t>
      </w:r>
      <w:r>
        <w:rPr>
          <w:rFonts w:hint="cs"/>
          <w:rtl/>
          <w:lang w:eastAsia="he-IL"/>
        </w:rPr>
        <w:t>חבל,</w:t>
      </w:r>
      <w:bookmarkStart w:id="28557" w:name="_ETM_Q53_546239"/>
      <w:bookmarkEnd w:id="28557"/>
      <w:r>
        <w:rPr>
          <w:rFonts w:hint="cs"/>
          <w:rtl/>
          <w:lang w:eastAsia="he-IL"/>
        </w:rPr>
        <w:t xml:space="preserve"> יוסיפו לי עוד זמן.</w:t>
      </w:r>
      <w:bookmarkStart w:id="28558" w:name="_ETM_Q53_547119"/>
      <w:bookmarkEnd w:id="28558"/>
    </w:p>
    <w:p w:rsidR="00225AFC" w:rsidRDefault="00225AFC" w:rsidP="00406E8D">
      <w:pPr>
        <w:rPr>
          <w:rtl/>
        </w:rPr>
      </w:pPr>
    </w:p>
    <w:p w:rsidR="00225AFC" w:rsidRDefault="00225AFC" w:rsidP="00406E8D">
      <w:pPr>
        <w:pStyle w:val="af6"/>
        <w:keepNext/>
        <w:rPr>
          <w:rtl/>
        </w:rPr>
      </w:pPr>
      <w:bookmarkStart w:id="28559" w:name="_ETM_Q53_543189"/>
      <w:bookmarkStart w:id="28560" w:name="_ETM_Q53_543245"/>
      <w:bookmarkEnd w:id="28559"/>
      <w:bookmarkEnd w:id="28560"/>
      <w:r w:rsidRPr="00D107BA">
        <w:rPr>
          <w:rStyle w:val="TagStyle"/>
          <w:rtl/>
        </w:rPr>
        <w:t xml:space="preserve">&lt;&lt; יור &gt;&gt; </w:t>
      </w:r>
      <w:r>
        <w:rPr>
          <w:rtl/>
        </w:rPr>
        <w:t>היו"ר אורית פרקש הכהן:</w:t>
      </w:r>
      <w:r w:rsidRPr="00D107BA">
        <w:rPr>
          <w:rStyle w:val="TagStyle"/>
          <w:rtl/>
        </w:rPr>
        <w:t xml:space="preserve"> &lt;&lt; יור &gt;&gt;</w:t>
      </w:r>
      <w:r>
        <w:rPr>
          <w:rtl/>
        </w:rPr>
        <w:t xml:space="preserve"> </w:t>
      </w:r>
    </w:p>
    <w:p w:rsidR="00225AFC" w:rsidRDefault="00225AFC" w:rsidP="00406E8D">
      <w:pPr>
        <w:rPr>
          <w:rtl/>
          <w:lang w:eastAsia="he-IL"/>
        </w:rPr>
      </w:pPr>
    </w:p>
    <w:p w:rsidR="00225AFC" w:rsidRDefault="00225AFC" w:rsidP="00406E8D">
      <w:pPr>
        <w:rPr>
          <w:rtl/>
        </w:rPr>
      </w:pPr>
      <w:bookmarkStart w:id="28561" w:name="_ETM_Q53_549440"/>
      <w:bookmarkStart w:id="28562" w:name="_ETM_Q53_543363"/>
      <w:bookmarkStart w:id="28563" w:name="_ETM_Q53_543406"/>
      <w:bookmarkStart w:id="28564" w:name="_ETM_Q53_548850"/>
      <w:bookmarkStart w:id="28565" w:name="_ETM_Q53_545238"/>
      <w:bookmarkEnd w:id="28561"/>
      <w:bookmarkEnd w:id="28562"/>
      <w:bookmarkEnd w:id="28563"/>
      <w:bookmarkEnd w:id="28564"/>
      <w:bookmarkEnd w:id="28565"/>
      <w:r>
        <w:rPr>
          <w:rtl/>
        </w:rPr>
        <w:t xml:space="preserve">אני </w:t>
      </w:r>
      <w:bookmarkStart w:id="28566" w:name="_ETM_Q53_549029"/>
      <w:bookmarkEnd w:id="28566"/>
      <w:r>
        <w:rPr>
          <w:rtl/>
        </w:rPr>
        <w:t xml:space="preserve">מבקשת </w:t>
      </w:r>
      <w:bookmarkStart w:id="28567" w:name="_ETM_Q53_549689"/>
      <w:bookmarkEnd w:id="28567"/>
      <w:r>
        <w:rPr>
          <w:rtl/>
        </w:rPr>
        <w:t xml:space="preserve">לא </w:t>
      </w:r>
      <w:bookmarkStart w:id="28568" w:name="_ETM_Q53_549810"/>
      <w:bookmarkEnd w:id="28568"/>
      <w:r>
        <w:rPr>
          <w:rtl/>
        </w:rPr>
        <w:t>להפריע</w:t>
      </w:r>
      <w:r>
        <w:rPr>
          <w:rFonts w:hint="cs"/>
          <w:rtl/>
        </w:rPr>
        <w:t>.</w:t>
      </w:r>
      <w:bookmarkStart w:id="28569" w:name="_ETM_Q53_551700"/>
      <w:bookmarkStart w:id="28570" w:name="_ETM_Q53_548013"/>
      <w:bookmarkEnd w:id="28569"/>
      <w:bookmarkEnd w:id="28570"/>
      <w:r>
        <w:rPr>
          <w:rFonts w:hint="cs"/>
          <w:rtl/>
        </w:rPr>
        <w:t xml:space="preserve"> קטי, יש</w:t>
      </w:r>
      <w:bookmarkStart w:id="28571" w:name="_ETM_Q53_548010"/>
      <w:bookmarkEnd w:id="28571"/>
      <w:r>
        <w:rPr>
          <w:rFonts w:hint="cs"/>
          <w:rtl/>
        </w:rPr>
        <w:t xml:space="preserve"> לך המון קריאות ביניים היום.</w:t>
      </w:r>
      <w:bookmarkStart w:id="28572" w:name="_ETM_Q53_551788"/>
      <w:bookmarkEnd w:id="28572"/>
    </w:p>
    <w:p w:rsidR="00225AFC" w:rsidRDefault="00225AFC" w:rsidP="00406E8D">
      <w:pPr>
        <w:rPr>
          <w:rtl/>
        </w:rPr>
      </w:pPr>
      <w:bookmarkStart w:id="28573" w:name="_ETM_Q53_551926"/>
      <w:bookmarkStart w:id="28574" w:name="_ETM_Q53_551995"/>
      <w:bookmarkStart w:id="28575" w:name="_ETM_Q53_547457"/>
      <w:bookmarkEnd w:id="28573"/>
      <w:bookmarkEnd w:id="28574"/>
      <w:bookmarkEnd w:id="28575"/>
    </w:p>
    <w:p w:rsidR="00225AFC" w:rsidRDefault="00225AFC" w:rsidP="00406E8D">
      <w:pPr>
        <w:pStyle w:val="-"/>
        <w:keepNext/>
        <w:rPr>
          <w:rtl/>
        </w:rPr>
      </w:pPr>
      <w:bookmarkStart w:id="28576" w:name="ET_speakercontinue_6345_47"/>
      <w:r w:rsidRPr="00C15895">
        <w:rPr>
          <w:rStyle w:val="TagStyle"/>
          <w:rtl/>
        </w:rPr>
        <w:t xml:space="preserve"> &lt;&lt; דובר_המשך &gt;&gt; </w:t>
      </w:r>
      <w:r>
        <w:rPr>
          <w:rtl/>
        </w:rPr>
        <w:t>טלי גוטליב (הליכוד):</w:t>
      </w:r>
      <w:r w:rsidRPr="00C15895">
        <w:rPr>
          <w:rStyle w:val="TagStyle"/>
          <w:rtl/>
        </w:rPr>
        <w:t xml:space="preserve"> &lt;&lt; דובר_המשך &gt;&gt;</w:t>
      </w:r>
      <w:r>
        <w:rPr>
          <w:rtl/>
        </w:rPr>
        <w:t xml:space="preserve"> </w:t>
      </w:r>
      <w:bookmarkEnd w:id="28576"/>
    </w:p>
    <w:p w:rsidR="00225AFC" w:rsidRDefault="00225AFC" w:rsidP="00406E8D">
      <w:pPr>
        <w:rPr>
          <w:rtl/>
          <w:lang w:eastAsia="he-IL"/>
        </w:rPr>
      </w:pPr>
    </w:p>
    <w:p w:rsidR="00225AFC" w:rsidRDefault="00225AFC" w:rsidP="00406E8D">
      <w:pPr>
        <w:rPr>
          <w:rtl/>
        </w:rPr>
      </w:pPr>
      <w:bookmarkStart w:id="28577" w:name="_ETM_Q53_554563"/>
      <w:bookmarkStart w:id="28578" w:name="_ETM_Q53_548056"/>
      <w:bookmarkStart w:id="28579" w:name="_ETM_Q53_548286"/>
      <w:bookmarkEnd w:id="28577"/>
      <w:bookmarkEnd w:id="28578"/>
      <w:bookmarkEnd w:id="28579"/>
      <w:r>
        <w:rPr>
          <w:rFonts w:hint="cs"/>
          <w:rtl/>
          <w:lang w:eastAsia="he-IL"/>
        </w:rPr>
        <w:t xml:space="preserve">תקשיב, נאור. אתה </w:t>
      </w:r>
      <w:bookmarkStart w:id="28580" w:name="_ETM_Q53_550808"/>
      <w:bookmarkEnd w:id="28580"/>
      <w:r>
        <w:rPr>
          <w:rFonts w:hint="cs"/>
          <w:rtl/>
          <w:lang w:eastAsia="he-IL"/>
        </w:rPr>
        <w:t>עושה לי שיקוף מדהים</w:t>
      </w:r>
      <w:bookmarkStart w:id="28581" w:name="_ETM_Q53_551210"/>
      <w:bookmarkEnd w:id="28581"/>
      <w:r>
        <w:rPr>
          <w:rFonts w:hint="cs"/>
          <w:rtl/>
          <w:lang w:eastAsia="he-IL"/>
        </w:rPr>
        <w:t xml:space="preserve">. </w:t>
      </w:r>
      <w:bookmarkStart w:id="28582" w:name="_ETM_Q53_550498"/>
      <w:bookmarkStart w:id="28583" w:name="_ETM_Q53_548159"/>
      <w:bookmarkStart w:id="28584" w:name="_ETM_Q53_548191"/>
      <w:bookmarkStart w:id="28585" w:name="_ETM_Q53_552029"/>
      <w:bookmarkEnd w:id="28582"/>
      <w:bookmarkEnd w:id="28583"/>
      <w:bookmarkEnd w:id="28584"/>
      <w:bookmarkEnd w:id="28585"/>
      <w:r>
        <w:rPr>
          <w:rFonts w:hint="cs"/>
          <w:rtl/>
          <w:lang w:eastAsia="he-IL"/>
        </w:rPr>
        <w:t>אני חשבתי</w:t>
      </w:r>
      <w:bookmarkStart w:id="28586" w:name="_ETM_Q53_552742"/>
      <w:bookmarkStart w:id="28587" w:name="_ETM_Q53_552810"/>
      <w:bookmarkStart w:id="28588" w:name="_ETM_Q53_552960"/>
      <w:bookmarkStart w:id="28589" w:name="_ETM_Q53_553200"/>
      <w:bookmarkStart w:id="28590" w:name="_ETM_Q53_553380"/>
      <w:bookmarkStart w:id="28591" w:name="_ETM_Q53_553710"/>
      <w:bookmarkStart w:id="28592" w:name="_ETM_Q53_554070"/>
      <w:bookmarkStart w:id="28593" w:name="_ETM_Q53_554909"/>
      <w:bookmarkStart w:id="28594" w:name="_ETM_Q53_555149"/>
      <w:bookmarkEnd w:id="28586"/>
      <w:bookmarkEnd w:id="28587"/>
      <w:bookmarkEnd w:id="28588"/>
      <w:bookmarkEnd w:id="28589"/>
      <w:bookmarkEnd w:id="28590"/>
      <w:bookmarkEnd w:id="28591"/>
      <w:bookmarkEnd w:id="28592"/>
      <w:bookmarkEnd w:id="28593"/>
      <w:bookmarkEnd w:id="28594"/>
      <w:r>
        <w:rPr>
          <w:rFonts w:hint="cs"/>
          <w:rtl/>
          <w:lang w:eastAsia="he-IL"/>
        </w:rPr>
        <w:t xml:space="preserve"> שאין לי חוש </w:t>
      </w:r>
      <w:bookmarkStart w:id="28595" w:name="_ETM_Q53_558529"/>
      <w:bookmarkEnd w:id="28595"/>
      <w:r>
        <w:rPr>
          <w:rFonts w:hint="cs"/>
          <w:rtl/>
          <w:lang w:eastAsia="he-IL"/>
        </w:rPr>
        <w:t>הומור</w:t>
      </w:r>
      <w:bookmarkStart w:id="28596" w:name="_ETM_Q53_554652"/>
      <w:bookmarkEnd w:id="28596"/>
      <w:r>
        <w:rPr>
          <w:rFonts w:hint="cs"/>
          <w:rtl/>
          <w:lang w:eastAsia="he-IL"/>
        </w:rPr>
        <w:t>. מסתבר שלכם אין</w:t>
      </w:r>
      <w:bookmarkStart w:id="28597" w:name="_ETM_Q53_554360"/>
      <w:bookmarkEnd w:id="28597"/>
      <w:r>
        <w:rPr>
          <w:rFonts w:hint="cs"/>
          <w:rtl/>
          <w:lang w:eastAsia="he-IL"/>
        </w:rPr>
        <w:t xml:space="preserve">. </w:t>
      </w:r>
      <w:bookmarkStart w:id="28598" w:name="_ETM_Q53_554218"/>
      <w:bookmarkStart w:id="28599" w:name="_ETM_Q53_551128"/>
      <w:bookmarkStart w:id="28600" w:name="_ETM_Q53_555420"/>
      <w:bookmarkStart w:id="28601" w:name="_ETM_Q53_555930"/>
      <w:bookmarkStart w:id="28602" w:name="_ETM_Q53_556829"/>
      <w:bookmarkStart w:id="28603" w:name="_ETM_Q53_557009"/>
      <w:bookmarkStart w:id="28604" w:name="_ETM_Q53_557100"/>
      <w:bookmarkStart w:id="28605" w:name="_ETM_Q53_558070"/>
      <w:bookmarkStart w:id="28606" w:name="_ETM_Q53_558429"/>
      <w:bookmarkStart w:id="28607" w:name="_ETM_Q53_558490"/>
      <w:bookmarkStart w:id="28608" w:name="_ETM_Q53_558759"/>
      <w:bookmarkStart w:id="28609" w:name="_ETM_Q53_560289"/>
      <w:bookmarkStart w:id="28610" w:name="_ETM_Q53_560649"/>
      <w:bookmarkStart w:id="28611" w:name="_ETM_Q53_55816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r>
        <w:rPr>
          <w:rFonts w:hint="cs"/>
          <w:rtl/>
          <w:lang w:eastAsia="he-IL"/>
        </w:rPr>
        <w:t>א</w:t>
      </w:r>
      <w:r>
        <w:rPr>
          <w:rtl/>
        </w:rPr>
        <w:t xml:space="preserve">ני </w:t>
      </w:r>
      <w:bookmarkStart w:id="28612" w:name="_ETM_Q53_561670"/>
      <w:bookmarkEnd w:id="28612"/>
      <w:r>
        <w:rPr>
          <w:rtl/>
        </w:rPr>
        <w:t xml:space="preserve">מרגישה </w:t>
      </w:r>
      <w:bookmarkStart w:id="28613" w:name="_ETM_Q53_562909"/>
      <w:bookmarkStart w:id="28614" w:name="_ETM_Q53_563240"/>
      <w:bookmarkEnd w:id="28613"/>
      <w:bookmarkEnd w:id="28614"/>
      <w:r>
        <w:rPr>
          <w:rFonts w:hint="cs"/>
          <w:rtl/>
        </w:rPr>
        <w:t xml:space="preserve">בנוח פה </w:t>
      </w:r>
      <w:bookmarkStart w:id="28615" w:name="_ETM_Q53_558084"/>
      <w:bookmarkEnd w:id="28615"/>
      <w:r>
        <w:rPr>
          <w:rFonts w:hint="cs"/>
          <w:rtl/>
        </w:rPr>
        <w:t>בתוך ה</w:t>
      </w:r>
      <w:bookmarkStart w:id="28616" w:name="_ETM_Q53_555927"/>
      <w:bookmarkEnd w:id="28616"/>
      <w:r>
        <w:rPr>
          <w:rFonts w:hint="cs"/>
          <w:rtl/>
        </w:rPr>
        <w:t xml:space="preserve">דבר </w:t>
      </w:r>
      <w:r>
        <w:rPr>
          <w:rtl/>
        </w:rPr>
        <w:t>הזה</w:t>
      </w:r>
      <w:r>
        <w:rPr>
          <w:rFonts w:hint="cs"/>
          <w:rtl/>
        </w:rPr>
        <w:t>,</w:t>
      </w:r>
      <w:r>
        <w:rPr>
          <w:rtl/>
        </w:rPr>
        <w:t xml:space="preserve"> </w:t>
      </w:r>
      <w:bookmarkStart w:id="28617" w:name="_ETM_Q53_563630"/>
      <w:bookmarkEnd w:id="28617"/>
      <w:r>
        <w:rPr>
          <w:rtl/>
        </w:rPr>
        <w:t xml:space="preserve">אם </w:t>
      </w:r>
      <w:bookmarkStart w:id="28618" w:name="_ETM_Q53_563750"/>
      <w:bookmarkEnd w:id="28618"/>
      <w:r>
        <w:rPr>
          <w:rtl/>
        </w:rPr>
        <w:t xml:space="preserve">זה </w:t>
      </w:r>
      <w:bookmarkStart w:id="28619" w:name="_ETM_Q53_563899"/>
      <w:bookmarkEnd w:id="28619"/>
      <w:r>
        <w:rPr>
          <w:rtl/>
        </w:rPr>
        <w:t xml:space="preserve">מה </w:t>
      </w:r>
      <w:bookmarkStart w:id="28620" w:name="_ETM_Q53_563990"/>
      <w:bookmarkEnd w:id="28620"/>
      <w:r>
        <w:rPr>
          <w:rtl/>
        </w:rPr>
        <w:t xml:space="preserve">שמצחיק </w:t>
      </w:r>
      <w:bookmarkStart w:id="28621" w:name="_ETM_Q53_564409"/>
      <w:bookmarkEnd w:id="28621"/>
      <w:r>
        <w:rPr>
          <w:rtl/>
        </w:rPr>
        <w:t>אתכם</w:t>
      </w:r>
      <w:r>
        <w:rPr>
          <w:rFonts w:hint="cs"/>
          <w:rtl/>
        </w:rPr>
        <w:t>.</w:t>
      </w:r>
      <w:bookmarkStart w:id="28622" w:name="_ETM_Q53_559668"/>
      <w:bookmarkStart w:id="28623" w:name="_ETM_Q53_559677"/>
      <w:bookmarkStart w:id="28624" w:name="_ETM_Q53_559443"/>
      <w:bookmarkStart w:id="28625" w:name="_ETM_Q53_559724"/>
      <w:bookmarkStart w:id="28626" w:name="_ETM_Q53_565600"/>
      <w:bookmarkEnd w:id="28622"/>
      <w:bookmarkEnd w:id="28623"/>
      <w:bookmarkEnd w:id="28624"/>
      <w:bookmarkEnd w:id="28625"/>
      <w:bookmarkEnd w:id="28626"/>
    </w:p>
    <w:p w:rsidR="00225AFC" w:rsidRDefault="00225AFC" w:rsidP="00406E8D">
      <w:pPr>
        <w:rPr>
          <w:rtl/>
          <w:lang w:eastAsia="he-IL"/>
        </w:rPr>
      </w:pPr>
      <w:bookmarkStart w:id="28627" w:name="_ETM_Q53_563376"/>
      <w:bookmarkStart w:id="28628" w:name="_ETM_Q53_563463"/>
      <w:bookmarkEnd w:id="28627"/>
      <w:bookmarkEnd w:id="28628"/>
    </w:p>
    <w:p w:rsidR="00225AFC" w:rsidRDefault="00225AFC" w:rsidP="00406E8D">
      <w:pPr>
        <w:pStyle w:val="af5"/>
        <w:keepNext/>
        <w:rPr>
          <w:rtl/>
        </w:rPr>
      </w:pPr>
      <w:r w:rsidRPr="00F10861">
        <w:rPr>
          <w:rStyle w:val="TagStyle"/>
          <w:rtl/>
        </w:rPr>
        <w:t xml:space="preserve"> &lt;&lt; קריאה &gt;&gt; </w:t>
      </w:r>
      <w:r>
        <w:rPr>
          <w:rtl/>
        </w:rPr>
        <w:t>נאור שירי (יש עתיד):</w:t>
      </w:r>
      <w:r w:rsidRPr="00F10861">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650F2A">
      <w:pPr>
        <w:rPr>
          <w:rtl/>
        </w:rPr>
      </w:pPr>
      <w:bookmarkStart w:id="28629" w:name="_ETM_Q53_558856"/>
      <w:bookmarkEnd w:id="28629"/>
      <w:r>
        <w:rPr>
          <w:rFonts w:hint="cs"/>
          <w:rtl/>
        </w:rPr>
        <w:t xml:space="preserve">לא, את </w:t>
      </w:r>
      <w:bookmarkStart w:id="28630" w:name="_ETM_Q53_560619"/>
      <w:bookmarkEnd w:id="28630"/>
      <w:r>
        <w:rPr>
          <w:rFonts w:hint="cs"/>
          <w:rtl/>
        </w:rPr>
        <w:t>לא נראית כמו מי</w:t>
      </w:r>
      <w:bookmarkStart w:id="28631" w:name="_ETM_Q53_564925"/>
      <w:bookmarkEnd w:id="28631"/>
      <w:r>
        <w:rPr>
          <w:rFonts w:hint="cs"/>
          <w:rtl/>
        </w:rPr>
        <w:t xml:space="preserve"> </w:t>
      </w:r>
      <w:r w:rsidR="00650F2A">
        <w:rPr>
          <w:rFonts w:hint="cs"/>
          <w:rtl/>
        </w:rPr>
        <w:t>– – –</w:t>
      </w:r>
      <w:bookmarkStart w:id="28632" w:name="_ETM_Q53_561165"/>
      <w:bookmarkEnd w:id="28632"/>
    </w:p>
    <w:p w:rsidR="00225AFC" w:rsidRDefault="00225AFC" w:rsidP="00406E8D">
      <w:pPr>
        <w:rPr>
          <w:rtl/>
        </w:rPr>
      </w:pPr>
      <w:bookmarkStart w:id="28633" w:name="_ETM_Q53_561300"/>
      <w:bookmarkStart w:id="28634" w:name="_ETM_Q53_561374"/>
      <w:bookmarkStart w:id="28635" w:name="_ETM_Q53_559920"/>
      <w:bookmarkStart w:id="28636" w:name="_ETM_Q53_559697"/>
      <w:bookmarkEnd w:id="28633"/>
      <w:bookmarkEnd w:id="28634"/>
      <w:bookmarkEnd w:id="28635"/>
      <w:bookmarkEnd w:id="28636"/>
    </w:p>
    <w:p w:rsidR="00225AFC" w:rsidRDefault="00225AFC" w:rsidP="00406E8D">
      <w:pPr>
        <w:pStyle w:val="-"/>
        <w:keepNext/>
        <w:rPr>
          <w:rtl/>
        </w:rPr>
      </w:pPr>
      <w:bookmarkStart w:id="28637" w:name="ET_speakercontinue_6345_48"/>
      <w:r w:rsidRPr="00AC5E17">
        <w:rPr>
          <w:rStyle w:val="TagStyle"/>
          <w:rtl/>
        </w:rPr>
        <w:t xml:space="preserve"> &lt;&lt; דובר_המשך &gt;&gt; </w:t>
      </w:r>
      <w:r>
        <w:rPr>
          <w:rtl/>
        </w:rPr>
        <w:t>טלי גוטליב (הליכוד):</w:t>
      </w:r>
      <w:r w:rsidRPr="00AC5E17">
        <w:rPr>
          <w:rStyle w:val="TagStyle"/>
          <w:rtl/>
        </w:rPr>
        <w:t xml:space="preserve"> &lt;&lt; דובר_המשך &gt;&gt;</w:t>
      </w:r>
      <w:r>
        <w:rPr>
          <w:rtl/>
        </w:rPr>
        <w:t xml:space="preserve"> </w:t>
      </w:r>
      <w:bookmarkEnd w:id="28637"/>
    </w:p>
    <w:p w:rsidR="00225AFC" w:rsidRDefault="00225AFC" w:rsidP="00406E8D">
      <w:pPr>
        <w:rPr>
          <w:rtl/>
          <w:lang w:eastAsia="he-IL"/>
        </w:rPr>
      </w:pPr>
    </w:p>
    <w:p w:rsidR="00225AFC" w:rsidRDefault="00225AFC" w:rsidP="00406E8D">
      <w:pPr>
        <w:rPr>
          <w:rtl/>
        </w:rPr>
      </w:pPr>
      <w:bookmarkStart w:id="28638" w:name="_ETM_Q53_564895"/>
      <w:bookmarkStart w:id="28639" w:name="_ETM_Q53_559263"/>
      <w:bookmarkEnd w:id="28638"/>
      <w:bookmarkEnd w:id="28639"/>
      <w:r>
        <w:rPr>
          <w:rFonts w:hint="cs"/>
          <w:rtl/>
          <w:lang w:eastAsia="he-IL"/>
        </w:rPr>
        <w:t>חשבתי ש</w:t>
      </w:r>
      <w:bookmarkStart w:id="28640" w:name="_ETM_Q53_563552"/>
      <w:bookmarkStart w:id="28641" w:name="_ETM_Q53_563627"/>
      <w:bookmarkStart w:id="28642" w:name="_ETM_Q53_565660"/>
      <w:bookmarkStart w:id="28643" w:name="_ETM_Q53_565840"/>
      <w:bookmarkEnd w:id="28640"/>
      <w:bookmarkEnd w:id="28641"/>
      <w:bookmarkEnd w:id="28642"/>
      <w:bookmarkEnd w:id="28643"/>
      <w:r>
        <w:rPr>
          <w:rFonts w:hint="cs"/>
          <w:rtl/>
          <w:lang w:eastAsia="he-IL"/>
        </w:rPr>
        <w:t>מ</w:t>
      </w:r>
      <w:bookmarkStart w:id="28644" w:name="_ETM_Q53_562666"/>
      <w:bookmarkEnd w:id="28644"/>
      <w:r>
        <w:rPr>
          <w:rtl/>
        </w:rPr>
        <w:t xml:space="preserve">אוד </w:t>
      </w:r>
      <w:bookmarkStart w:id="28645" w:name="_ETM_Q53_566050"/>
      <w:bookmarkEnd w:id="28645"/>
      <w:r>
        <w:rPr>
          <w:rtl/>
        </w:rPr>
        <w:t xml:space="preserve">יעניין </w:t>
      </w:r>
      <w:bookmarkStart w:id="28646" w:name="_ETM_Q53_566470"/>
      <w:bookmarkEnd w:id="28646"/>
      <w:r>
        <w:rPr>
          <w:rtl/>
        </w:rPr>
        <w:t xml:space="preserve">אתכם </w:t>
      </w:r>
      <w:bookmarkStart w:id="28647" w:name="_ETM_Q53_566770"/>
      <w:bookmarkEnd w:id="28647"/>
      <w:r>
        <w:rPr>
          <w:rtl/>
        </w:rPr>
        <w:t>לדעת</w:t>
      </w:r>
      <w:r>
        <w:rPr>
          <w:rFonts w:hint="cs"/>
          <w:rtl/>
        </w:rPr>
        <w:t>,</w:t>
      </w:r>
      <w:bookmarkStart w:id="28648" w:name="_ETM_Q53_563436"/>
      <w:bookmarkEnd w:id="28648"/>
      <w:r>
        <w:rPr>
          <w:rtl/>
        </w:rPr>
        <w:t xml:space="preserve"> </w:t>
      </w:r>
      <w:bookmarkStart w:id="28649" w:name="_ETM_Q53_567430"/>
      <w:bookmarkEnd w:id="28649"/>
      <w:r>
        <w:rPr>
          <w:rtl/>
        </w:rPr>
        <w:t xml:space="preserve">כי </w:t>
      </w:r>
      <w:bookmarkStart w:id="28650" w:name="_ETM_Q53_567610"/>
      <w:bookmarkEnd w:id="28650"/>
      <w:r>
        <w:rPr>
          <w:rtl/>
        </w:rPr>
        <w:t xml:space="preserve">הזכרתי </w:t>
      </w:r>
      <w:bookmarkStart w:id="28651" w:name="_ETM_Q53_568060"/>
      <w:bookmarkEnd w:id="28651"/>
      <w:r>
        <w:rPr>
          <w:rtl/>
        </w:rPr>
        <w:t>לכם</w:t>
      </w:r>
      <w:r>
        <w:rPr>
          <w:rFonts w:hint="cs"/>
          <w:rtl/>
        </w:rPr>
        <w:t>,</w:t>
      </w:r>
      <w:r>
        <w:rPr>
          <w:rtl/>
        </w:rPr>
        <w:t xml:space="preserve"> </w:t>
      </w:r>
      <w:bookmarkStart w:id="28652" w:name="_ETM_Q53_568330"/>
      <w:bookmarkEnd w:id="28652"/>
      <w:r>
        <w:rPr>
          <w:rtl/>
        </w:rPr>
        <w:t>בש</w:t>
      </w:r>
      <w:r>
        <w:rPr>
          <w:rFonts w:hint="cs"/>
          <w:rtl/>
        </w:rPr>
        <w:t>נת</w:t>
      </w:r>
      <w:r>
        <w:rPr>
          <w:rtl/>
        </w:rPr>
        <w:t xml:space="preserve"> </w:t>
      </w:r>
      <w:bookmarkStart w:id="28653" w:name="_ETM_Q53_568659"/>
      <w:bookmarkEnd w:id="28653"/>
      <w:r>
        <w:rPr>
          <w:rtl/>
        </w:rPr>
        <w:t xml:space="preserve">2014 </w:t>
      </w:r>
      <w:bookmarkStart w:id="28654" w:name="_ETM_Q53_569799"/>
      <w:bookmarkEnd w:id="28654"/>
      <w:r>
        <w:rPr>
          <w:rtl/>
        </w:rPr>
        <w:t xml:space="preserve">היה </w:t>
      </w:r>
      <w:bookmarkStart w:id="28655" w:name="_ETM_Q53_570070"/>
      <w:bookmarkEnd w:id="28655"/>
      <w:r>
        <w:rPr>
          <w:rtl/>
        </w:rPr>
        <w:t xml:space="preserve">הסדר </w:t>
      </w:r>
      <w:bookmarkStart w:id="28656" w:name="_ETM_Q53_570460"/>
      <w:bookmarkEnd w:id="28656"/>
      <w:r>
        <w:rPr>
          <w:rtl/>
        </w:rPr>
        <w:t xml:space="preserve">בין </w:t>
      </w:r>
      <w:bookmarkStart w:id="28657" w:name="_ETM_Q53_570640"/>
      <w:bookmarkEnd w:id="28657"/>
      <w:r>
        <w:rPr>
          <w:rtl/>
        </w:rPr>
        <w:t xml:space="preserve">בנק </w:t>
      </w:r>
      <w:bookmarkStart w:id="28658" w:name="_ETM_Q53_570909"/>
      <w:bookmarkEnd w:id="28658"/>
      <w:r>
        <w:rPr>
          <w:rtl/>
        </w:rPr>
        <w:t xml:space="preserve">לאומי </w:t>
      </w:r>
      <w:bookmarkStart w:id="28659" w:name="_ETM_Q53_571149"/>
      <w:bookmarkEnd w:id="28659"/>
      <w:r>
        <w:rPr>
          <w:rtl/>
        </w:rPr>
        <w:t>לארצות</w:t>
      </w:r>
      <w:bookmarkStart w:id="28660" w:name="_ETM_Q53_571509"/>
      <w:bookmarkStart w:id="28661" w:name="_ETM_Q53_567679"/>
      <w:bookmarkEnd w:id="28660"/>
      <w:bookmarkEnd w:id="28661"/>
      <w:r>
        <w:rPr>
          <w:rFonts w:hint="cs"/>
          <w:rtl/>
        </w:rPr>
        <w:t xml:space="preserve"> </w:t>
      </w:r>
      <w:r>
        <w:rPr>
          <w:rtl/>
        </w:rPr>
        <w:t xml:space="preserve">הברית </w:t>
      </w:r>
      <w:bookmarkStart w:id="28662" w:name="_ETM_Q53_571960"/>
      <w:bookmarkEnd w:id="28662"/>
      <w:r>
        <w:rPr>
          <w:rtl/>
        </w:rPr>
        <w:t xml:space="preserve">בחשד </w:t>
      </w:r>
      <w:bookmarkStart w:id="28663" w:name="_ETM_Q53_572439"/>
      <w:bookmarkEnd w:id="28663"/>
      <w:r>
        <w:rPr>
          <w:rtl/>
        </w:rPr>
        <w:t>ל</w:t>
      </w:r>
      <w:bookmarkStart w:id="28664" w:name="_ETM_Q53_572380"/>
      <w:bookmarkEnd w:id="28664"/>
      <w:r>
        <w:rPr>
          <w:rFonts w:hint="cs"/>
          <w:rtl/>
        </w:rPr>
        <w:t>הונא</w:t>
      </w:r>
      <w:r>
        <w:rPr>
          <w:rtl/>
        </w:rPr>
        <w:t xml:space="preserve">ת </w:t>
      </w:r>
      <w:bookmarkStart w:id="28665" w:name="_ETM_Q53_572920"/>
      <w:bookmarkEnd w:id="28665"/>
      <w:r>
        <w:rPr>
          <w:rtl/>
        </w:rPr>
        <w:t xml:space="preserve">בנק </w:t>
      </w:r>
      <w:bookmarkStart w:id="28666" w:name="_ETM_Q53_573250"/>
      <w:bookmarkEnd w:id="28666"/>
      <w:r>
        <w:rPr>
          <w:rtl/>
        </w:rPr>
        <w:t xml:space="preserve">לאומי </w:t>
      </w:r>
      <w:bookmarkStart w:id="28667" w:name="_ETM_Q53_573579"/>
      <w:bookmarkEnd w:id="28667"/>
      <w:r>
        <w:rPr>
          <w:rtl/>
        </w:rPr>
        <w:t xml:space="preserve">את </w:t>
      </w:r>
      <w:bookmarkStart w:id="28668" w:name="_ETM_Q53_573700"/>
      <w:bookmarkEnd w:id="28668"/>
      <w:r>
        <w:rPr>
          <w:rtl/>
        </w:rPr>
        <w:t>ארצות</w:t>
      </w:r>
      <w:bookmarkStart w:id="28669" w:name="_ETM_Q53_574029"/>
      <w:bookmarkStart w:id="28670" w:name="_ETM_Q53_569863"/>
      <w:bookmarkEnd w:id="28669"/>
      <w:bookmarkEnd w:id="28670"/>
      <w:r>
        <w:rPr>
          <w:rFonts w:hint="cs"/>
          <w:rtl/>
        </w:rPr>
        <w:t xml:space="preserve"> </w:t>
      </w:r>
      <w:r>
        <w:rPr>
          <w:rtl/>
        </w:rPr>
        <w:t xml:space="preserve">הברית </w:t>
      </w:r>
      <w:bookmarkStart w:id="28671" w:name="_ETM_Q53_574539"/>
      <w:bookmarkEnd w:id="28671"/>
      <w:r>
        <w:rPr>
          <w:rFonts w:hint="cs"/>
          <w:rtl/>
        </w:rPr>
        <w:t>ו</w:t>
      </w:r>
      <w:r>
        <w:rPr>
          <w:rtl/>
        </w:rPr>
        <w:t xml:space="preserve">העלמת </w:t>
      </w:r>
      <w:bookmarkStart w:id="28672" w:name="_ETM_Q53_575170"/>
      <w:bookmarkEnd w:id="28672"/>
      <w:r>
        <w:rPr>
          <w:rtl/>
        </w:rPr>
        <w:t>מ</w:t>
      </w:r>
      <w:r>
        <w:rPr>
          <w:rFonts w:hint="cs"/>
          <w:rtl/>
        </w:rPr>
        <w:t>י</w:t>
      </w:r>
      <w:r>
        <w:rPr>
          <w:rtl/>
        </w:rPr>
        <w:t>ס</w:t>
      </w:r>
      <w:r>
        <w:rPr>
          <w:rFonts w:hint="cs"/>
          <w:rtl/>
        </w:rPr>
        <w:t>ים</w:t>
      </w:r>
      <w:bookmarkStart w:id="28673" w:name="_ETM_Q53_570365"/>
      <w:bookmarkEnd w:id="28673"/>
      <w:r>
        <w:rPr>
          <w:rtl/>
        </w:rPr>
        <w:t xml:space="preserve"> </w:t>
      </w:r>
      <w:bookmarkStart w:id="28674" w:name="_ETM_Q53_575350"/>
      <w:bookmarkStart w:id="28675" w:name="_ETM_Q53_575500"/>
      <w:bookmarkEnd w:id="28674"/>
      <w:bookmarkEnd w:id="28675"/>
      <w:r>
        <w:rPr>
          <w:rtl/>
        </w:rPr>
        <w:t>ב</w:t>
      </w:r>
      <w:r>
        <w:rPr>
          <w:rFonts w:hint="cs"/>
          <w:rtl/>
        </w:rPr>
        <w:t xml:space="preserve">מיליוני </w:t>
      </w:r>
      <w:r>
        <w:rPr>
          <w:rtl/>
        </w:rPr>
        <w:t>מיליונים</w:t>
      </w:r>
      <w:r>
        <w:rPr>
          <w:rFonts w:hint="cs"/>
          <w:rtl/>
        </w:rPr>
        <w:t>.</w:t>
      </w:r>
      <w:bookmarkStart w:id="28676" w:name="_ETM_Q53_571495"/>
      <w:bookmarkStart w:id="28677" w:name="_ETM_Q53_577020"/>
      <w:bookmarkEnd w:id="28676"/>
      <w:bookmarkEnd w:id="28677"/>
    </w:p>
    <w:p w:rsidR="00225AFC" w:rsidRDefault="00225AFC" w:rsidP="00406E8D">
      <w:pPr>
        <w:rPr>
          <w:rtl/>
          <w:lang w:eastAsia="he-IL"/>
        </w:rPr>
      </w:pPr>
      <w:bookmarkStart w:id="28678" w:name="_ETM_Q53_572364"/>
      <w:bookmarkStart w:id="28679" w:name="_ETM_Q53_572432"/>
      <w:bookmarkStart w:id="28680" w:name="_ETM_Q53_569599"/>
      <w:bookmarkEnd w:id="28678"/>
      <w:bookmarkEnd w:id="28679"/>
      <w:bookmarkEnd w:id="28680"/>
    </w:p>
    <w:p w:rsidR="00225AFC" w:rsidRDefault="00225AFC" w:rsidP="00406E8D">
      <w:pPr>
        <w:pStyle w:val="af5"/>
        <w:keepNext/>
        <w:rPr>
          <w:rtl/>
        </w:rPr>
      </w:pPr>
      <w:r w:rsidRPr="00F10861">
        <w:rPr>
          <w:rStyle w:val="TagStyle"/>
          <w:rtl/>
        </w:rPr>
        <w:t xml:space="preserve"> &lt;&lt; קריאה &gt;&gt; </w:t>
      </w:r>
      <w:r>
        <w:rPr>
          <w:rtl/>
        </w:rPr>
        <w:t>נאור שירי (יש עתיד):</w:t>
      </w:r>
      <w:r w:rsidRPr="00F10861">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bookmarkStart w:id="28681" w:name="_ETM_Q53_571713"/>
      <w:bookmarkEnd w:id="28681"/>
      <w:r>
        <w:rPr>
          <w:rFonts w:hint="cs"/>
          <w:rtl/>
          <w:lang w:eastAsia="he-IL"/>
        </w:rPr>
        <w:t xml:space="preserve">מי היה </w:t>
      </w:r>
      <w:bookmarkStart w:id="28682" w:name="_ETM_Q53_570785"/>
      <w:bookmarkEnd w:id="28682"/>
      <w:r>
        <w:rPr>
          <w:rFonts w:hint="cs"/>
          <w:rtl/>
          <w:lang w:eastAsia="he-IL"/>
        </w:rPr>
        <w:t>ראש הממשלה?</w:t>
      </w:r>
      <w:bookmarkStart w:id="28683" w:name="_ETM_Q53_573138"/>
      <w:bookmarkStart w:id="28684" w:name="_ETM_Q53_578880"/>
      <w:bookmarkStart w:id="28685" w:name="_ETM_Q53_578943"/>
      <w:bookmarkStart w:id="28686" w:name="_ETM_Q53_574195"/>
      <w:bookmarkStart w:id="28687" w:name="_ETM_Q53_573237"/>
      <w:bookmarkStart w:id="28688" w:name="_ETM_Q53_571272"/>
      <w:bookmarkStart w:id="28689" w:name="_ETM_Q53_576101"/>
      <w:bookmarkStart w:id="28690" w:name="_ETM_Q53_576364"/>
      <w:bookmarkStart w:id="28691" w:name="_ETM_Q53_576444"/>
      <w:bookmarkStart w:id="28692" w:name="_ETM_Q53_576050"/>
      <w:bookmarkStart w:id="28693" w:name="_ETM_Q53_576135"/>
      <w:bookmarkEnd w:id="28683"/>
      <w:bookmarkEnd w:id="28684"/>
      <w:bookmarkEnd w:id="28685"/>
      <w:bookmarkEnd w:id="28686"/>
      <w:bookmarkEnd w:id="28687"/>
      <w:bookmarkEnd w:id="28688"/>
      <w:bookmarkEnd w:id="28689"/>
      <w:bookmarkEnd w:id="28690"/>
      <w:bookmarkEnd w:id="28691"/>
      <w:bookmarkEnd w:id="28692"/>
      <w:bookmarkEnd w:id="28693"/>
    </w:p>
    <w:p w:rsidR="00225AFC" w:rsidRDefault="00225AFC" w:rsidP="00406E8D">
      <w:pPr>
        <w:rPr>
          <w:rtl/>
          <w:lang w:eastAsia="he-IL"/>
        </w:rPr>
      </w:pPr>
    </w:p>
    <w:p w:rsidR="00225AFC" w:rsidRDefault="00225AFC" w:rsidP="00406E8D">
      <w:pPr>
        <w:pStyle w:val="af5"/>
        <w:keepNext/>
        <w:rPr>
          <w:rtl/>
        </w:rPr>
      </w:pPr>
      <w:bookmarkStart w:id="28694" w:name="ET_interruption_6255_56"/>
      <w:r w:rsidRPr="00B67DE2">
        <w:rPr>
          <w:rStyle w:val="TagStyle"/>
          <w:rtl/>
        </w:rPr>
        <w:t xml:space="preserve"> &lt;&lt; קריאה &gt;&gt; </w:t>
      </w:r>
      <w:r>
        <w:rPr>
          <w:rtl/>
        </w:rPr>
        <w:t>סימון דוידסון (יש עתיד):</w:t>
      </w:r>
      <w:r w:rsidRPr="00B67DE2">
        <w:rPr>
          <w:rStyle w:val="TagStyle"/>
          <w:rtl/>
        </w:rPr>
        <w:t xml:space="preserve"> &lt;&lt; קריאה &gt;&gt;</w:t>
      </w:r>
      <w:r>
        <w:rPr>
          <w:rtl/>
        </w:rPr>
        <w:t xml:space="preserve"> </w:t>
      </w:r>
      <w:bookmarkEnd w:id="28694"/>
    </w:p>
    <w:p w:rsidR="00225AFC" w:rsidRDefault="00225AFC" w:rsidP="00406E8D">
      <w:pPr>
        <w:rPr>
          <w:rtl/>
          <w:lang w:eastAsia="he-IL"/>
        </w:rPr>
      </w:pPr>
    </w:p>
    <w:p w:rsidR="00225AFC" w:rsidRDefault="00225AFC" w:rsidP="00406E8D">
      <w:pPr>
        <w:rPr>
          <w:rtl/>
          <w:lang w:eastAsia="he-IL"/>
        </w:rPr>
      </w:pPr>
      <w:bookmarkStart w:id="28695" w:name="_ETM_Q53_570202"/>
      <w:bookmarkEnd w:id="28695"/>
      <w:r>
        <w:rPr>
          <w:rFonts w:hint="cs"/>
          <w:rtl/>
          <w:lang w:eastAsia="he-IL"/>
        </w:rPr>
        <w:t>זה לא מעניין אותנו.</w:t>
      </w:r>
      <w:bookmarkStart w:id="28696" w:name="_ETM_Q53_574933"/>
      <w:bookmarkEnd w:id="28696"/>
    </w:p>
    <w:p w:rsidR="00225AFC" w:rsidRPr="00B67DE2" w:rsidRDefault="00225AFC" w:rsidP="00406E8D">
      <w:pPr>
        <w:rPr>
          <w:rtl/>
          <w:lang w:eastAsia="he-IL"/>
        </w:rPr>
      </w:pPr>
      <w:bookmarkStart w:id="28697" w:name="_ETM_Q53_575015"/>
      <w:bookmarkEnd w:id="28697"/>
    </w:p>
    <w:p w:rsidR="00225AFC" w:rsidRDefault="00225AFC" w:rsidP="00406E8D">
      <w:pPr>
        <w:pStyle w:val="-"/>
        <w:keepNext/>
        <w:rPr>
          <w:rtl/>
        </w:rPr>
      </w:pPr>
      <w:bookmarkStart w:id="28698" w:name="ET_speakercontinue_6345_51"/>
      <w:r w:rsidRPr="00B67DE2">
        <w:rPr>
          <w:rStyle w:val="TagStyle"/>
          <w:rtl/>
        </w:rPr>
        <w:t xml:space="preserve"> &lt;&lt; דובר_המשך &gt;&gt; </w:t>
      </w:r>
      <w:r>
        <w:rPr>
          <w:rtl/>
        </w:rPr>
        <w:t>טלי גוטליב (הליכוד):</w:t>
      </w:r>
      <w:r w:rsidRPr="00B67DE2">
        <w:rPr>
          <w:rStyle w:val="TagStyle"/>
          <w:rtl/>
        </w:rPr>
        <w:t xml:space="preserve"> &lt;&lt; דובר_המשך &gt;&gt;</w:t>
      </w:r>
      <w:r>
        <w:rPr>
          <w:rtl/>
        </w:rPr>
        <w:t xml:space="preserve"> </w:t>
      </w:r>
      <w:bookmarkEnd w:id="28698"/>
    </w:p>
    <w:p w:rsidR="00225AFC" w:rsidRDefault="00225AFC" w:rsidP="00406E8D">
      <w:pPr>
        <w:rPr>
          <w:rtl/>
          <w:lang w:eastAsia="he-IL"/>
        </w:rPr>
      </w:pPr>
    </w:p>
    <w:p w:rsidR="00225AFC" w:rsidRDefault="00225AFC" w:rsidP="00650F2A">
      <w:pPr>
        <w:rPr>
          <w:rtl/>
          <w:lang w:eastAsia="he-IL"/>
        </w:rPr>
      </w:pPr>
      <w:bookmarkStart w:id="28699" w:name="_ETM_Q53_577590"/>
      <w:bookmarkEnd w:id="28699"/>
      <w:r>
        <w:rPr>
          <w:rFonts w:hint="cs"/>
          <w:rtl/>
          <w:lang w:eastAsia="he-IL"/>
        </w:rPr>
        <w:t xml:space="preserve">אז </w:t>
      </w:r>
      <w:bookmarkStart w:id="28700" w:name="_ETM_Q53_573144"/>
      <w:bookmarkEnd w:id="28700"/>
      <w:r>
        <w:rPr>
          <w:rFonts w:hint="cs"/>
          <w:rtl/>
          <w:lang w:eastAsia="he-IL"/>
        </w:rPr>
        <w:t xml:space="preserve">אני אינני יודעת </w:t>
      </w:r>
      <w:r w:rsidR="00650F2A">
        <w:rPr>
          <w:rFonts w:hint="cs"/>
          <w:rtl/>
          <w:lang w:eastAsia="he-IL"/>
        </w:rPr>
        <w:t>– –</w:t>
      </w:r>
    </w:p>
    <w:p w:rsidR="00225AFC" w:rsidRDefault="00225AFC" w:rsidP="00406E8D">
      <w:pPr>
        <w:rPr>
          <w:rtl/>
          <w:lang w:eastAsia="he-IL"/>
        </w:rPr>
      </w:pPr>
      <w:bookmarkStart w:id="28701" w:name="_ETM_Q53_576542"/>
      <w:bookmarkStart w:id="28702" w:name="_ETM_Q53_576648"/>
      <w:bookmarkEnd w:id="28701"/>
      <w:bookmarkEnd w:id="28702"/>
    </w:p>
    <w:p w:rsidR="00225AFC" w:rsidRDefault="00225AFC" w:rsidP="00406E8D">
      <w:pPr>
        <w:pStyle w:val="af5"/>
        <w:keepNext/>
        <w:rPr>
          <w:rtl/>
        </w:rPr>
      </w:pPr>
      <w:bookmarkStart w:id="28703" w:name="ET_interruption_6361_52"/>
      <w:r w:rsidRPr="00B67DE2">
        <w:rPr>
          <w:rStyle w:val="TagStyle"/>
          <w:rtl/>
        </w:rPr>
        <w:t xml:space="preserve"> &lt;&lt; קריאה &gt;&gt; </w:t>
      </w:r>
      <w:r>
        <w:rPr>
          <w:rtl/>
        </w:rPr>
        <w:t>נאור שירי (יש עתיד):</w:t>
      </w:r>
      <w:r w:rsidRPr="00B67DE2">
        <w:rPr>
          <w:rStyle w:val="TagStyle"/>
          <w:rtl/>
        </w:rPr>
        <w:t xml:space="preserve"> &lt;&lt; קריאה &gt;&gt;</w:t>
      </w:r>
      <w:r>
        <w:rPr>
          <w:rtl/>
        </w:rPr>
        <w:t xml:space="preserve"> </w:t>
      </w:r>
      <w:bookmarkEnd w:id="28703"/>
    </w:p>
    <w:p w:rsidR="00225AFC" w:rsidRDefault="00225AFC" w:rsidP="00406E8D">
      <w:pPr>
        <w:rPr>
          <w:rtl/>
          <w:lang w:eastAsia="he-IL"/>
        </w:rPr>
      </w:pPr>
    </w:p>
    <w:p w:rsidR="00225AFC" w:rsidRDefault="00225AFC" w:rsidP="00650F2A">
      <w:pPr>
        <w:rPr>
          <w:rtl/>
          <w:lang w:eastAsia="he-IL"/>
        </w:rPr>
      </w:pPr>
      <w:bookmarkStart w:id="28704" w:name="_ETM_Q53_579582"/>
      <w:bookmarkStart w:id="28705" w:name="_ETM_Q53_574952"/>
      <w:bookmarkEnd w:id="28704"/>
      <w:bookmarkEnd w:id="28705"/>
      <w:r>
        <w:rPr>
          <w:rFonts w:hint="cs"/>
          <w:rtl/>
          <w:lang w:eastAsia="he-IL"/>
        </w:rPr>
        <w:t>אינך יודעת</w:t>
      </w:r>
      <w:bookmarkStart w:id="28706" w:name="_ETM_Q53_574811"/>
      <w:bookmarkStart w:id="28707" w:name="_ETM_Q53_579270"/>
      <w:bookmarkEnd w:id="28706"/>
      <w:bookmarkEnd w:id="28707"/>
      <w:r>
        <w:rPr>
          <w:rFonts w:hint="cs"/>
          <w:rtl/>
          <w:lang w:eastAsia="he-IL"/>
        </w:rPr>
        <w:t xml:space="preserve"> </w:t>
      </w:r>
      <w:r w:rsidR="00650F2A">
        <w:rPr>
          <w:rFonts w:hint="cs"/>
          <w:rtl/>
          <w:lang w:eastAsia="he-IL"/>
        </w:rPr>
        <w:t>– – –</w:t>
      </w:r>
      <w:bookmarkStart w:id="28708" w:name="_ETM_Q53_575034"/>
      <w:bookmarkEnd w:id="28708"/>
    </w:p>
    <w:p w:rsidR="00225AFC" w:rsidRDefault="00225AFC" w:rsidP="00406E8D">
      <w:pPr>
        <w:rPr>
          <w:rtl/>
          <w:lang w:eastAsia="he-IL"/>
        </w:rPr>
      </w:pPr>
      <w:bookmarkStart w:id="28709" w:name="_ETM_Q53_575230"/>
      <w:bookmarkStart w:id="28710" w:name="_ETM_Q53_575299"/>
      <w:bookmarkEnd w:id="28709"/>
      <w:bookmarkEnd w:id="28710"/>
    </w:p>
    <w:p w:rsidR="00225AFC" w:rsidRDefault="00225AFC" w:rsidP="00406E8D">
      <w:pPr>
        <w:pStyle w:val="af5"/>
        <w:keepNext/>
        <w:rPr>
          <w:rtl/>
        </w:rPr>
      </w:pPr>
      <w:bookmarkStart w:id="28711" w:name="ET_interruption_6255_57"/>
      <w:r w:rsidRPr="00B67DE2">
        <w:rPr>
          <w:rStyle w:val="TagStyle"/>
          <w:rtl/>
        </w:rPr>
        <w:t xml:space="preserve"> &lt;&lt; קריאה &gt;&gt; </w:t>
      </w:r>
      <w:r>
        <w:rPr>
          <w:rtl/>
        </w:rPr>
        <w:t>סימון דוידסון (יש עתיד):</w:t>
      </w:r>
      <w:r w:rsidRPr="00B67DE2">
        <w:rPr>
          <w:rStyle w:val="TagStyle"/>
          <w:rtl/>
        </w:rPr>
        <w:t xml:space="preserve"> &lt;&lt; קריאה &gt;&gt;</w:t>
      </w:r>
      <w:r>
        <w:rPr>
          <w:rtl/>
        </w:rPr>
        <w:t xml:space="preserve"> </w:t>
      </w:r>
      <w:bookmarkEnd w:id="28711"/>
    </w:p>
    <w:p w:rsidR="00225AFC" w:rsidRDefault="00225AFC" w:rsidP="00406E8D">
      <w:pPr>
        <w:rPr>
          <w:rtl/>
          <w:lang w:eastAsia="he-IL"/>
        </w:rPr>
      </w:pPr>
    </w:p>
    <w:p w:rsidR="00225AFC" w:rsidRDefault="00225AFC" w:rsidP="00406E8D">
      <w:pPr>
        <w:rPr>
          <w:rtl/>
          <w:lang w:eastAsia="he-IL"/>
        </w:rPr>
      </w:pPr>
      <w:bookmarkStart w:id="28712" w:name="_ETM_Q53_580108"/>
      <w:bookmarkStart w:id="28713" w:name="_ETM_Q53_575393"/>
      <w:bookmarkEnd w:id="28712"/>
      <w:bookmarkEnd w:id="28713"/>
      <w:r>
        <w:rPr>
          <w:rFonts w:hint="cs"/>
          <w:rtl/>
          <w:lang w:eastAsia="he-IL"/>
        </w:rPr>
        <w:t>תשאלי את אושר.</w:t>
      </w:r>
      <w:bookmarkStart w:id="28714" w:name="_ETM_Q53_573803"/>
      <w:bookmarkEnd w:id="28714"/>
    </w:p>
    <w:p w:rsidR="00225AFC" w:rsidRDefault="00225AFC" w:rsidP="00406E8D">
      <w:pPr>
        <w:rPr>
          <w:rtl/>
          <w:lang w:eastAsia="he-IL"/>
        </w:rPr>
      </w:pPr>
      <w:bookmarkStart w:id="28715" w:name="_ETM_Q53_573947"/>
      <w:bookmarkStart w:id="28716" w:name="_ETM_Q53_574007"/>
      <w:bookmarkEnd w:id="28715"/>
      <w:bookmarkEnd w:id="28716"/>
    </w:p>
    <w:p w:rsidR="00225AFC" w:rsidRDefault="00225AFC" w:rsidP="00406E8D">
      <w:pPr>
        <w:pStyle w:val="-"/>
        <w:keepNext/>
        <w:rPr>
          <w:rtl/>
        </w:rPr>
      </w:pPr>
      <w:bookmarkStart w:id="28717" w:name="ET_speakercontinue_6345_58"/>
      <w:r w:rsidRPr="00B67DE2">
        <w:rPr>
          <w:rStyle w:val="TagStyle"/>
          <w:rtl/>
        </w:rPr>
        <w:t xml:space="preserve"> &lt;&lt; דובר_המשך &gt;&gt; </w:t>
      </w:r>
      <w:r>
        <w:rPr>
          <w:rtl/>
        </w:rPr>
        <w:t>טלי גוטליב (הליכוד):</w:t>
      </w:r>
      <w:r w:rsidRPr="00B67DE2">
        <w:rPr>
          <w:rStyle w:val="TagStyle"/>
          <w:rtl/>
        </w:rPr>
        <w:t xml:space="preserve"> &lt;&lt; דובר_המשך &gt;&gt;</w:t>
      </w:r>
      <w:r>
        <w:rPr>
          <w:rtl/>
        </w:rPr>
        <w:t xml:space="preserve"> </w:t>
      </w:r>
      <w:bookmarkEnd w:id="28717"/>
    </w:p>
    <w:p w:rsidR="00225AFC" w:rsidRDefault="00225AFC" w:rsidP="00406E8D">
      <w:pPr>
        <w:rPr>
          <w:rtl/>
          <w:lang w:eastAsia="he-IL"/>
        </w:rPr>
      </w:pPr>
    </w:p>
    <w:p w:rsidR="00225AFC" w:rsidRDefault="00650F2A" w:rsidP="00650F2A">
      <w:pPr>
        <w:rPr>
          <w:rtl/>
        </w:rPr>
      </w:pPr>
      <w:bookmarkStart w:id="28718" w:name="_ETM_Q53_576113"/>
      <w:bookmarkStart w:id="28719" w:name="_ETM_Q53_579336"/>
      <w:bookmarkStart w:id="28720" w:name="_ETM_Q53_575033"/>
      <w:bookmarkStart w:id="28721" w:name="_ETM_Q53_574981"/>
      <w:bookmarkStart w:id="28722" w:name="_ETM_Q53_575046"/>
      <w:bookmarkStart w:id="28723" w:name="_ETM_Q53_572529"/>
      <w:bookmarkStart w:id="28724" w:name="_ETM_Q53_572633"/>
      <w:bookmarkStart w:id="28725" w:name="_ETM_Q53_567737"/>
      <w:bookmarkStart w:id="28726" w:name="_ETM_Q53_578450"/>
      <w:bookmarkStart w:id="28727" w:name="_ETM_Q53_573506"/>
      <w:bookmarkEnd w:id="28718"/>
      <w:bookmarkEnd w:id="28719"/>
      <w:bookmarkEnd w:id="28720"/>
      <w:bookmarkEnd w:id="28721"/>
      <w:bookmarkEnd w:id="28722"/>
      <w:bookmarkEnd w:id="28723"/>
      <w:bookmarkEnd w:id="28724"/>
      <w:bookmarkEnd w:id="28725"/>
      <w:bookmarkEnd w:id="28726"/>
      <w:bookmarkEnd w:id="28727"/>
      <w:r>
        <w:rPr>
          <w:rFonts w:hint="cs"/>
          <w:rtl/>
        </w:rPr>
        <w:t>– –</w:t>
      </w:r>
      <w:r w:rsidR="00225AFC">
        <w:rPr>
          <w:rFonts w:hint="cs"/>
          <w:rtl/>
        </w:rPr>
        <w:t xml:space="preserve"> מ</w:t>
      </w:r>
      <w:r w:rsidR="00225AFC">
        <w:rPr>
          <w:rtl/>
        </w:rPr>
        <w:t xml:space="preserve">ה </w:t>
      </w:r>
      <w:bookmarkStart w:id="28728" w:name="_ETM_Q53_578600"/>
      <w:bookmarkEnd w:id="28728"/>
      <w:r w:rsidR="00225AFC">
        <w:rPr>
          <w:rtl/>
        </w:rPr>
        <w:t xml:space="preserve">בנק </w:t>
      </w:r>
      <w:bookmarkStart w:id="28729" w:name="_ETM_Q53_578899"/>
      <w:bookmarkEnd w:id="28729"/>
      <w:r w:rsidR="00225AFC">
        <w:rPr>
          <w:rtl/>
        </w:rPr>
        <w:t xml:space="preserve">לאומי </w:t>
      </w:r>
      <w:bookmarkStart w:id="28730" w:name="_ETM_Q53_579649"/>
      <w:bookmarkEnd w:id="28730"/>
      <w:r w:rsidR="00225AFC">
        <w:rPr>
          <w:rtl/>
        </w:rPr>
        <w:t xml:space="preserve">חייב </w:t>
      </w:r>
      <w:bookmarkStart w:id="28731" w:name="_ETM_Q53_580100"/>
      <w:bookmarkEnd w:id="28731"/>
      <w:r w:rsidR="00225AFC">
        <w:rPr>
          <w:rtl/>
        </w:rPr>
        <w:t>לארצות</w:t>
      </w:r>
      <w:bookmarkStart w:id="28732" w:name="_ETM_Q53_580520"/>
      <w:bookmarkEnd w:id="28732"/>
      <w:r w:rsidR="00225AFC">
        <w:rPr>
          <w:rFonts w:hint="cs"/>
          <w:rtl/>
        </w:rPr>
        <w:t xml:space="preserve"> </w:t>
      </w:r>
      <w:r w:rsidR="00225AFC">
        <w:rPr>
          <w:rtl/>
        </w:rPr>
        <w:t>הברית</w:t>
      </w:r>
      <w:bookmarkStart w:id="28733" w:name="_ETM_Q53_581085"/>
      <w:bookmarkEnd w:id="28733"/>
      <w:r w:rsidR="00225AFC">
        <w:rPr>
          <w:rFonts w:hint="cs"/>
          <w:rtl/>
        </w:rPr>
        <w:t xml:space="preserve">, אין לי מושג. אבל זה </w:t>
      </w:r>
      <w:bookmarkStart w:id="28734" w:name="_ETM_Q53_576962"/>
      <w:bookmarkEnd w:id="28734"/>
      <w:r w:rsidR="00225AFC">
        <w:rPr>
          <w:rFonts w:hint="cs"/>
          <w:rtl/>
        </w:rPr>
        <w:t>מאוד משונה.</w:t>
      </w:r>
      <w:bookmarkStart w:id="28735" w:name="_ETM_Q53_582100"/>
      <w:bookmarkStart w:id="28736" w:name="_ETM_Q53_579313"/>
      <w:bookmarkStart w:id="28737" w:name="_ETM_Q53_582580"/>
      <w:bookmarkStart w:id="28738" w:name="_ETM_Q53_583360"/>
      <w:bookmarkEnd w:id="28735"/>
      <w:bookmarkEnd w:id="28736"/>
      <w:bookmarkEnd w:id="28737"/>
      <w:bookmarkEnd w:id="28738"/>
      <w:r w:rsidR="00225AFC">
        <w:rPr>
          <w:rFonts w:hint="cs"/>
          <w:rtl/>
        </w:rPr>
        <w:t xml:space="preserve"> </w:t>
      </w:r>
      <w:bookmarkStart w:id="28739" w:name="_ETM_Q53_585452"/>
      <w:bookmarkEnd w:id="28739"/>
      <w:r w:rsidR="00225AFC">
        <w:rPr>
          <w:rtl/>
        </w:rPr>
        <w:t xml:space="preserve">אני </w:t>
      </w:r>
      <w:bookmarkStart w:id="28740" w:name="_ETM_Q53_583510"/>
      <w:bookmarkEnd w:id="28740"/>
      <w:r w:rsidR="00225AFC">
        <w:rPr>
          <w:rtl/>
        </w:rPr>
        <w:t xml:space="preserve">יכולה </w:t>
      </w:r>
      <w:bookmarkStart w:id="28741" w:name="_ETM_Q53_583750"/>
      <w:bookmarkEnd w:id="28741"/>
      <w:r w:rsidR="00225AFC">
        <w:rPr>
          <w:rtl/>
        </w:rPr>
        <w:t xml:space="preserve">להגיד </w:t>
      </w:r>
      <w:bookmarkStart w:id="28742" w:name="_ETM_Q53_583990"/>
      <w:bookmarkEnd w:id="28742"/>
      <w:r w:rsidR="00225AFC">
        <w:rPr>
          <w:rtl/>
        </w:rPr>
        <w:t xml:space="preserve">לכם </w:t>
      </w:r>
      <w:bookmarkStart w:id="28743" w:name="_ETM_Q53_584229"/>
      <w:bookmarkEnd w:id="28743"/>
      <w:r w:rsidR="00225AFC">
        <w:rPr>
          <w:rtl/>
        </w:rPr>
        <w:t xml:space="preserve">רק </w:t>
      </w:r>
      <w:bookmarkStart w:id="28744" w:name="_ETM_Q53_584709"/>
      <w:bookmarkEnd w:id="28744"/>
      <w:r w:rsidR="00225AFC">
        <w:rPr>
          <w:rtl/>
        </w:rPr>
        <w:t xml:space="preserve">דבר </w:t>
      </w:r>
      <w:bookmarkStart w:id="28745" w:name="_ETM_Q53_585159"/>
      <w:bookmarkEnd w:id="28745"/>
      <w:r w:rsidR="00225AFC">
        <w:rPr>
          <w:rFonts w:hint="cs"/>
          <w:rtl/>
        </w:rPr>
        <w:t>אחד:</w:t>
      </w:r>
      <w:r w:rsidR="00225AFC">
        <w:rPr>
          <w:rtl/>
        </w:rPr>
        <w:t xml:space="preserve"> </w:t>
      </w:r>
      <w:bookmarkStart w:id="28746" w:name="_ETM_Q53_585869"/>
      <w:bookmarkEnd w:id="28746"/>
      <w:r w:rsidR="00225AFC">
        <w:rPr>
          <w:rtl/>
        </w:rPr>
        <w:t xml:space="preserve">לא </w:t>
      </w:r>
      <w:bookmarkStart w:id="28747" w:name="_ETM_Q53_586080"/>
      <w:bookmarkEnd w:id="28747"/>
      <w:r w:rsidR="00225AFC">
        <w:rPr>
          <w:rtl/>
        </w:rPr>
        <w:t xml:space="preserve">יקום </w:t>
      </w:r>
      <w:bookmarkStart w:id="28748" w:name="_ETM_Q53_586890"/>
      <w:bookmarkEnd w:id="28748"/>
      <w:r w:rsidR="00225AFC">
        <w:rPr>
          <w:rtl/>
        </w:rPr>
        <w:t xml:space="preserve">ולא </w:t>
      </w:r>
      <w:bookmarkStart w:id="28749" w:name="_ETM_Q53_587250"/>
      <w:bookmarkEnd w:id="28749"/>
      <w:r w:rsidR="00225AFC">
        <w:rPr>
          <w:rtl/>
        </w:rPr>
        <w:t xml:space="preserve">יהיה </w:t>
      </w:r>
      <w:bookmarkStart w:id="28750" w:name="_ETM_Q53_588140"/>
      <w:bookmarkEnd w:id="28750"/>
      <w:r w:rsidR="009F33F7">
        <w:rPr>
          <w:rFonts w:hint="cs"/>
          <w:rtl/>
        </w:rPr>
        <w:t xml:space="preserve">– </w:t>
      </w:r>
      <w:r w:rsidR="00225AFC">
        <w:rPr>
          <w:rtl/>
        </w:rPr>
        <w:t xml:space="preserve">התערבות </w:t>
      </w:r>
      <w:bookmarkStart w:id="28751" w:name="_ETM_Q53_588720"/>
      <w:bookmarkEnd w:id="28751"/>
      <w:r w:rsidR="00225AFC">
        <w:rPr>
          <w:rtl/>
        </w:rPr>
        <w:t>של</w:t>
      </w:r>
      <w:bookmarkStart w:id="28752" w:name="_ETM_Q53_585169"/>
      <w:bookmarkStart w:id="28753" w:name="_ETM_Q53_589100"/>
      <w:bookmarkEnd w:id="28752"/>
      <w:bookmarkEnd w:id="28753"/>
      <w:r w:rsidR="00225AFC">
        <w:rPr>
          <w:rFonts w:hint="cs"/>
          <w:rtl/>
        </w:rPr>
        <w:t xml:space="preserve"> </w:t>
      </w:r>
      <w:r w:rsidR="00225AFC">
        <w:rPr>
          <w:rtl/>
        </w:rPr>
        <w:t>ארצות</w:t>
      </w:r>
      <w:bookmarkStart w:id="28754" w:name="_ETM_Q53_589339"/>
      <w:bookmarkStart w:id="28755" w:name="_ETM_Q53_585619"/>
      <w:bookmarkEnd w:id="28754"/>
      <w:bookmarkEnd w:id="28755"/>
      <w:r w:rsidR="00225AFC">
        <w:rPr>
          <w:rFonts w:hint="cs"/>
          <w:rtl/>
        </w:rPr>
        <w:t xml:space="preserve"> </w:t>
      </w:r>
      <w:r w:rsidR="00225AFC">
        <w:rPr>
          <w:rtl/>
        </w:rPr>
        <w:t xml:space="preserve">הברית </w:t>
      </w:r>
      <w:bookmarkStart w:id="28756" w:name="_ETM_Q53_589939"/>
      <w:bookmarkEnd w:id="28756"/>
      <w:r w:rsidR="00225AFC">
        <w:rPr>
          <w:rtl/>
        </w:rPr>
        <w:t>בזכו</w:t>
      </w:r>
      <w:r w:rsidR="00225AFC">
        <w:rPr>
          <w:rFonts w:hint="cs"/>
          <w:rtl/>
        </w:rPr>
        <w:t>יו</w:t>
      </w:r>
      <w:r w:rsidR="00225AFC">
        <w:rPr>
          <w:rtl/>
        </w:rPr>
        <w:t xml:space="preserve">ת </w:t>
      </w:r>
      <w:bookmarkStart w:id="28757" w:name="_ETM_Q53_590220"/>
      <w:bookmarkStart w:id="28758" w:name="_ETM_Q53_586215"/>
      <w:bookmarkStart w:id="28759" w:name="_ETM_Q53_590610"/>
      <w:bookmarkStart w:id="28760" w:name="_ETM_Q53_597680"/>
      <w:bookmarkEnd w:id="28757"/>
      <w:bookmarkEnd w:id="28758"/>
      <w:bookmarkEnd w:id="28759"/>
      <w:bookmarkEnd w:id="28760"/>
      <w:r w:rsidR="00225AFC">
        <w:rPr>
          <w:rFonts w:hint="cs"/>
          <w:rtl/>
        </w:rPr>
        <w:t>קניין של ישראלים</w:t>
      </w:r>
      <w:bookmarkStart w:id="28761" w:name="_ETM_Q53_588214"/>
      <w:bookmarkEnd w:id="28761"/>
      <w:r w:rsidR="00225AFC">
        <w:rPr>
          <w:rFonts w:hint="cs"/>
          <w:rtl/>
        </w:rPr>
        <w:t>.</w:t>
      </w:r>
      <w:bookmarkStart w:id="28762" w:name="_ETM_Q53_601750"/>
      <w:bookmarkEnd w:id="28762"/>
    </w:p>
    <w:p w:rsidR="00225AFC" w:rsidRDefault="00225AFC" w:rsidP="00406E8D">
      <w:pPr>
        <w:rPr>
          <w:rtl/>
        </w:rPr>
      </w:pPr>
      <w:bookmarkStart w:id="28763" w:name="_ETM_Q53_589077"/>
      <w:bookmarkStart w:id="28764" w:name="_ETM_Q53_589178"/>
      <w:bookmarkStart w:id="28765" w:name="_ETM_Q53_584446"/>
      <w:bookmarkStart w:id="28766" w:name="_ETM_Q53_581567"/>
      <w:bookmarkStart w:id="28767" w:name="_ETM_Q53_584613"/>
      <w:bookmarkEnd w:id="28763"/>
      <w:bookmarkEnd w:id="28764"/>
      <w:bookmarkEnd w:id="28765"/>
      <w:bookmarkEnd w:id="28766"/>
      <w:bookmarkEnd w:id="28767"/>
    </w:p>
    <w:p w:rsidR="00225AFC" w:rsidRDefault="00225AFC" w:rsidP="00406E8D">
      <w:pPr>
        <w:pStyle w:val="af5"/>
        <w:keepNext/>
        <w:rPr>
          <w:rtl/>
        </w:rPr>
      </w:pPr>
      <w:bookmarkStart w:id="28768" w:name="ET_interruption_6537_59"/>
      <w:r w:rsidRPr="00B67DE2">
        <w:rPr>
          <w:rStyle w:val="TagStyle"/>
          <w:rtl/>
        </w:rPr>
        <w:t xml:space="preserve"> &lt;&lt; קריאה &gt;&gt; </w:t>
      </w:r>
      <w:r>
        <w:rPr>
          <w:rtl/>
        </w:rPr>
        <w:t>אושר שקלים (הליכוד):</w:t>
      </w:r>
      <w:r w:rsidRPr="00B67DE2">
        <w:rPr>
          <w:rStyle w:val="TagStyle"/>
          <w:rtl/>
        </w:rPr>
        <w:t xml:space="preserve"> &lt;&lt; קריאה &gt;&gt;</w:t>
      </w:r>
      <w:r>
        <w:rPr>
          <w:rtl/>
        </w:rPr>
        <w:t xml:space="preserve"> </w:t>
      </w:r>
      <w:bookmarkEnd w:id="28768"/>
    </w:p>
    <w:p w:rsidR="00225AFC" w:rsidRDefault="00225AFC" w:rsidP="00406E8D">
      <w:pPr>
        <w:rPr>
          <w:rtl/>
          <w:lang w:eastAsia="he-IL"/>
        </w:rPr>
      </w:pPr>
    </w:p>
    <w:p w:rsidR="00225AFC" w:rsidRDefault="00225AFC" w:rsidP="00650F2A">
      <w:pPr>
        <w:rPr>
          <w:rtl/>
          <w:lang w:eastAsia="he-IL"/>
        </w:rPr>
      </w:pPr>
      <w:bookmarkStart w:id="28769" w:name="_ETM_Q53_590236"/>
      <w:bookmarkStart w:id="28770" w:name="_ETM_Q53_585525"/>
      <w:bookmarkEnd w:id="28769"/>
      <w:bookmarkEnd w:id="28770"/>
      <w:r>
        <w:rPr>
          <w:rFonts w:hint="cs"/>
          <w:rtl/>
          <w:lang w:eastAsia="he-IL"/>
        </w:rPr>
        <w:t xml:space="preserve">סימון, </w:t>
      </w:r>
      <w:bookmarkStart w:id="28771" w:name="_ETM_Q53_587164"/>
      <w:bookmarkEnd w:id="28771"/>
      <w:r>
        <w:rPr>
          <w:rFonts w:hint="cs"/>
          <w:rtl/>
          <w:lang w:eastAsia="he-IL"/>
        </w:rPr>
        <w:t>רק תענה לי מה יש בתפריט</w:t>
      </w:r>
      <w:bookmarkStart w:id="28772" w:name="_ETM_Q53_586675"/>
      <w:bookmarkEnd w:id="28772"/>
      <w:r>
        <w:rPr>
          <w:rFonts w:hint="cs"/>
          <w:rtl/>
          <w:lang w:eastAsia="he-IL"/>
        </w:rPr>
        <w:t xml:space="preserve"> של מסעדת </w:t>
      </w:r>
      <w:bookmarkStart w:id="28773" w:name="_ETM_Q53_586637"/>
      <w:bookmarkStart w:id="28774" w:name="_ETM_Q53_586157"/>
      <w:bookmarkEnd w:id="28773"/>
      <w:bookmarkEnd w:id="28774"/>
      <w:r w:rsidR="00650F2A">
        <w:rPr>
          <w:rFonts w:hint="cs"/>
          <w:rtl/>
          <w:lang w:eastAsia="he-IL"/>
        </w:rPr>
        <w:t>– – –</w:t>
      </w:r>
      <w:bookmarkStart w:id="28775" w:name="_ETM_Q53_586946"/>
      <w:bookmarkEnd w:id="28775"/>
    </w:p>
    <w:p w:rsidR="00225AFC" w:rsidRDefault="00225AFC" w:rsidP="00406E8D">
      <w:pPr>
        <w:rPr>
          <w:rtl/>
          <w:lang w:eastAsia="he-IL"/>
        </w:rPr>
      </w:pPr>
      <w:bookmarkStart w:id="28776" w:name="_ETM_Q53_587375"/>
      <w:bookmarkStart w:id="28777" w:name="_ETM_Q53_587460"/>
      <w:bookmarkStart w:id="28778" w:name="_ETM_Q53_589072"/>
      <w:bookmarkEnd w:id="28776"/>
      <w:bookmarkEnd w:id="28777"/>
      <w:bookmarkEnd w:id="28778"/>
    </w:p>
    <w:p w:rsidR="00225AFC" w:rsidRDefault="00225AFC" w:rsidP="00406E8D">
      <w:pPr>
        <w:pStyle w:val="af6"/>
        <w:keepNext/>
        <w:rPr>
          <w:rtl/>
        </w:rPr>
      </w:pPr>
      <w:bookmarkStart w:id="28779" w:name="ET_yor_6596_60"/>
      <w:r w:rsidRPr="00B67DE2">
        <w:rPr>
          <w:rStyle w:val="TagStyle"/>
          <w:rtl/>
        </w:rPr>
        <w:t xml:space="preserve"> &lt;&lt; יור &gt;&gt; </w:t>
      </w:r>
      <w:r>
        <w:rPr>
          <w:rtl/>
        </w:rPr>
        <w:t>היו"ר אורית פרקש הכהן:</w:t>
      </w:r>
      <w:r w:rsidRPr="00B67DE2">
        <w:rPr>
          <w:rStyle w:val="TagStyle"/>
          <w:rtl/>
        </w:rPr>
        <w:t xml:space="preserve"> &lt;&lt; יור &gt;&gt;</w:t>
      </w:r>
      <w:r>
        <w:rPr>
          <w:rtl/>
        </w:rPr>
        <w:t xml:space="preserve"> </w:t>
      </w:r>
      <w:bookmarkEnd w:id="28779"/>
    </w:p>
    <w:p w:rsidR="00225AFC" w:rsidRDefault="00225AFC" w:rsidP="00406E8D">
      <w:pPr>
        <w:rPr>
          <w:rtl/>
          <w:lang w:eastAsia="he-IL"/>
        </w:rPr>
      </w:pPr>
    </w:p>
    <w:p w:rsidR="00225AFC" w:rsidRDefault="00225AFC" w:rsidP="00406E8D">
      <w:pPr>
        <w:rPr>
          <w:rtl/>
          <w:lang w:eastAsia="he-IL"/>
        </w:rPr>
      </w:pPr>
      <w:bookmarkStart w:id="28780" w:name="_ETM_Q53_589724"/>
      <w:bookmarkEnd w:id="28780"/>
      <w:r>
        <w:rPr>
          <w:rFonts w:hint="cs"/>
          <w:rtl/>
          <w:lang w:eastAsia="he-IL"/>
        </w:rPr>
        <w:t xml:space="preserve">חבר הכנסת </w:t>
      </w:r>
      <w:bookmarkStart w:id="28781" w:name="_ETM_Q53_588981"/>
      <w:bookmarkEnd w:id="28781"/>
      <w:r>
        <w:rPr>
          <w:rFonts w:hint="cs"/>
          <w:rtl/>
          <w:lang w:eastAsia="he-IL"/>
        </w:rPr>
        <w:t>שקלים</w:t>
      </w:r>
      <w:bookmarkStart w:id="28782" w:name="_ETM_Q53_590350"/>
      <w:bookmarkEnd w:id="28782"/>
      <w:r>
        <w:rPr>
          <w:rFonts w:hint="cs"/>
          <w:rtl/>
          <w:lang w:eastAsia="he-IL"/>
        </w:rPr>
        <w:t>, שקט.</w:t>
      </w:r>
      <w:bookmarkStart w:id="28783" w:name="_ETM_Q53_589812"/>
      <w:bookmarkEnd w:id="28783"/>
    </w:p>
    <w:p w:rsidR="00225AFC" w:rsidRDefault="00225AFC" w:rsidP="00406E8D">
      <w:pPr>
        <w:rPr>
          <w:rtl/>
          <w:lang w:eastAsia="he-IL"/>
        </w:rPr>
      </w:pPr>
      <w:bookmarkStart w:id="28784" w:name="_ETM_Q53_590444"/>
      <w:bookmarkEnd w:id="28784"/>
    </w:p>
    <w:p w:rsidR="00225AFC" w:rsidRDefault="00225AFC" w:rsidP="00406E8D">
      <w:pPr>
        <w:pStyle w:val="af5"/>
        <w:keepNext/>
        <w:rPr>
          <w:rtl/>
        </w:rPr>
      </w:pPr>
      <w:bookmarkStart w:id="28785" w:name="ET_interruption_6255_61"/>
      <w:r w:rsidRPr="00B67DE2">
        <w:rPr>
          <w:rStyle w:val="TagStyle"/>
          <w:rtl/>
        </w:rPr>
        <w:t xml:space="preserve"> &lt;&lt; קריאה &gt;&gt; </w:t>
      </w:r>
      <w:r>
        <w:rPr>
          <w:rtl/>
        </w:rPr>
        <w:t>סימון דוידסון (יש עתיד):</w:t>
      </w:r>
      <w:r w:rsidRPr="00B67DE2">
        <w:rPr>
          <w:rStyle w:val="TagStyle"/>
          <w:rtl/>
        </w:rPr>
        <w:t xml:space="preserve"> &lt;&lt; קריאה &gt;&gt;</w:t>
      </w:r>
      <w:r>
        <w:rPr>
          <w:rtl/>
        </w:rPr>
        <w:t xml:space="preserve"> </w:t>
      </w:r>
      <w:bookmarkEnd w:id="28785"/>
    </w:p>
    <w:p w:rsidR="00225AFC" w:rsidRDefault="00225AFC" w:rsidP="00406E8D">
      <w:pPr>
        <w:rPr>
          <w:rtl/>
          <w:lang w:eastAsia="he-IL"/>
        </w:rPr>
      </w:pPr>
    </w:p>
    <w:p w:rsidR="00225AFC" w:rsidRDefault="00225AFC" w:rsidP="00650F2A">
      <w:pPr>
        <w:rPr>
          <w:rtl/>
          <w:lang w:eastAsia="he-IL"/>
        </w:rPr>
      </w:pPr>
      <w:bookmarkStart w:id="28786" w:name="_ETM_Q53_593961"/>
      <w:bookmarkStart w:id="28787" w:name="_ETM_Q53_589234"/>
      <w:bookmarkEnd w:id="28786"/>
      <w:bookmarkEnd w:id="28787"/>
      <w:r>
        <w:rPr>
          <w:rFonts w:hint="cs"/>
          <w:rtl/>
          <w:lang w:eastAsia="he-IL"/>
        </w:rPr>
        <w:t>לא שקלים. הוא ביאל</w:t>
      </w:r>
      <w:bookmarkStart w:id="28788" w:name="_ETM_Q53_590204"/>
      <w:bookmarkEnd w:id="28788"/>
      <w:r>
        <w:rPr>
          <w:rFonts w:hint="cs"/>
          <w:rtl/>
          <w:lang w:eastAsia="he-IL"/>
        </w:rPr>
        <w:t>יק מהיום. מהיום הוא חבר</w:t>
      </w:r>
      <w:bookmarkStart w:id="28789" w:name="_ETM_Q53_593701"/>
      <w:bookmarkEnd w:id="28789"/>
      <w:r>
        <w:rPr>
          <w:rFonts w:hint="cs"/>
          <w:rtl/>
          <w:lang w:eastAsia="he-IL"/>
        </w:rPr>
        <w:t xml:space="preserve"> הכנסת ביאליק</w:t>
      </w:r>
      <w:bookmarkStart w:id="28790" w:name="_ETM_Q53_592155"/>
      <w:bookmarkEnd w:id="28790"/>
      <w:r>
        <w:rPr>
          <w:rFonts w:hint="cs"/>
          <w:rtl/>
          <w:lang w:eastAsia="he-IL"/>
        </w:rPr>
        <w:t xml:space="preserve"> </w:t>
      </w:r>
      <w:r w:rsidR="00650F2A">
        <w:rPr>
          <w:rFonts w:hint="cs"/>
          <w:rtl/>
          <w:lang w:eastAsia="he-IL"/>
        </w:rPr>
        <w:t>– – –</w:t>
      </w:r>
      <w:r>
        <w:rPr>
          <w:rFonts w:hint="cs"/>
          <w:rtl/>
          <w:lang w:eastAsia="he-IL"/>
        </w:rPr>
        <w:t xml:space="preserve"> </w:t>
      </w:r>
    </w:p>
    <w:p w:rsidR="00225AFC" w:rsidRDefault="00225AFC" w:rsidP="00406E8D">
      <w:pPr>
        <w:rPr>
          <w:rtl/>
          <w:lang w:eastAsia="he-IL"/>
        </w:rPr>
      </w:pPr>
      <w:bookmarkStart w:id="28791" w:name="_ETM_Q53_592827"/>
      <w:bookmarkStart w:id="28792" w:name="_ETM_Q53_592922"/>
      <w:bookmarkStart w:id="28793" w:name="_ETM_Q53_588019"/>
      <w:bookmarkEnd w:id="28791"/>
      <w:bookmarkEnd w:id="28792"/>
      <w:bookmarkEnd w:id="28793"/>
    </w:p>
    <w:p w:rsidR="00225AFC" w:rsidRDefault="00225AFC" w:rsidP="00406E8D">
      <w:pPr>
        <w:pStyle w:val="-"/>
        <w:keepNext/>
        <w:rPr>
          <w:rtl/>
        </w:rPr>
      </w:pPr>
      <w:bookmarkStart w:id="28794" w:name="ET_speakercontinue_6345_62"/>
      <w:r w:rsidRPr="00B67DE2">
        <w:rPr>
          <w:rStyle w:val="TagStyle"/>
          <w:rtl/>
        </w:rPr>
        <w:t xml:space="preserve"> &lt;&lt; דובר_המשך &gt;&gt; </w:t>
      </w:r>
      <w:r>
        <w:rPr>
          <w:rtl/>
        </w:rPr>
        <w:t>טלי גוטליב (הליכוד):</w:t>
      </w:r>
      <w:r w:rsidRPr="00B67DE2">
        <w:rPr>
          <w:rStyle w:val="TagStyle"/>
          <w:rtl/>
        </w:rPr>
        <w:t xml:space="preserve"> &lt;&lt; דובר_המשך &gt;&gt;</w:t>
      </w:r>
      <w:r>
        <w:rPr>
          <w:rtl/>
        </w:rPr>
        <w:t xml:space="preserve"> </w:t>
      </w:r>
      <w:bookmarkEnd w:id="28794"/>
    </w:p>
    <w:p w:rsidR="00225AFC" w:rsidRDefault="00225AFC" w:rsidP="00406E8D">
      <w:pPr>
        <w:rPr>
          <w:rtl/>
          <w:lang w:eastAsia="he-IL"/>
        </w:rPr>
      </w:pPr>
    </w:p>
    <w:p w:rsidR="00225AFC" w:rsidRDefault="00225AFC" w:rsidP="00406E8D">
      <w:pPr>
        <w:rPr>
          <w:rtl/>
          <w:lang w:eastAsia="he-IL"/>
        </w:rPr>
      </w:pPr>
      <w:bookmarkStart w:id="28795" w:name="_ETM_Q53_596138"/>
      <w:bookmarkStart w:id="28796" w:name="_ETM_Q53_591411"/>
      <w:bookmarkEnd w:id="28795"/>
      <w:bookmarkEnd w:id="28796"/>
      <w:r>
        <w:rPr>
          <w:rFonts w:hint="cs"/>
          <w:rtl/>
          <w:lang w:eastAsia="he-IL"/>
        </w:rPr>
        <w:t>אני מבקשת עוד חצי דקה.</w:t>
      </w:r>
      <w:bookmarkStart w:id="28797" w:name="_ETM_Q53_591820"/>
      <w:bookmarkEnd w:id="28797"/>
    </w:p>
    <w:p w:rsidR="00225AFC" w:rsidRDefault="00225AFC" w:rsidP="00406E8D">
      <w:pPr>
        <w:rPr>
          <w:rtl/>
          <w:lang w:eastAsia="he-IL"/>
        </w:rPr>
      </w:pPr>
      <w:bookmarkStart w:id="28798" w:name="_ETM_Q53_592224"/>
      <w:bookmarkStart w:id="28799" w:name="_ETM_Q53_592352"/>
      <w:bookmarkEnd w:id="28798"/>
      <w:bookmarkEnd w:id="28799"/>
    </w:p>
    <w:p w:rsidR="00225AFC" w:rsidRDefault="00225AFC" w:rsidP="00406E8D">
      <w:pPr>
        <w:pStyle w:val="af6"/>
        <w:keepNext/>
        <w:rPr>
          <w:rtl/>
        </w:rPr>
      </w:pPr>
      <w:bookmarkStart w:id="28800" w:name="_ETM_Q53_594151"/>
      <w:bookmarkStart w:id="28801" w:name="_ETM_Q53_594243"/>
      <w:bookmarkStart w:id="28802" w:name="ET_yor_6596_63"/>
      <w:bookmarkEnd w:id="28800"/>
      <w:bookmarkEnd w:id="28801"/>
      <w:r w:rsidRPr="00B67DE2">
        <w:rPr>
          <w:rStyle w:val="TagStyle"/>
          <w:rtl/>
        </w:rPr>
        <w:t xml:space="preserve"> &lt;&lt; יור &gt;&gt; </w:t>
      </w:r>
      <w:r>
        <w:rPr>
          <w:rtl/>
        </w:rPr>
        <w:t>היו"ר אורית פרקש הכהן:</w:t>
      </w:r>
      <w:r w:rsidRPr="00B67DE2">
        <w:rPr>
          <w:rStyle w:val="TagStyle"/>
          <w:rtl/>
        </w:rPr>
        <w:t xml:space="preserve"> &lt;&lt; יור &gt;&gt;</w:t>
      </w:r>
      <w:r>
        <w:rPr>
          <w:rtl/>
        </w:rPr>
        <w:t xml:space="preserve"> </w:t>
      </w:r>
      <w:bookmarkEnd w:id="28802"/>
    </w:p>
    <w:p w:rsidR="00225AFC" w:rsidRDefault="00225AFC" w:rsidP="00406E8D">
      <w:pPr>
        <w:rPr>
          <w:rtl/>
          <w:lang w:eastAsia="he-IL"/>
        </w:rPr>
      </w:pPr>
    </w:p>
    <w:p w:rsidR="00225AFC" w:rsidRDefault="00225AFC" w:rsidP="00406E8D">
      <w:pPr>
        <w:rPr>
          <w:rtl/>
          <w:lang w:eastAsia="he-IL"/>
        </w:rPr>
      </w:pPr>
      <w:bookmarkStart w:id="28803" w:name="_ETM_Q53_595578"/>
      <w:bookmarkEnd w:id="28803"/>
      <w:r>
        <w:rPr>
          <w:rFonts w:hint="cs"/>
          <w:rtl/>
          <w:lang w:eastAsia="he-IL"/>
        </w:rPr>
        <w:t>נאור</w:t>
      </w:r>
      <w:bookmarkStart w:id="28804" w:name="_ETM_Q53_596714"/>
      <w:bookmarkEnd w:id="28804"/>
      <w:r>
        <w:rPr>
          <w:rFonts w:hint="cs"/>
          <w:rtl/>
          <w:lang w:eastAsia="he-IL"/>
        </w:rPr>
        <w:t xml:space="preserve"> שירי</w:t>
      </w:r>
      <w:bookmarkStart w:id="28805" w:name="_ETM_Q53_595343"/>
      <w:bookmarkEnd w:id="28805"/>
      <w:r>
        <w:rPr>
          <w:rFonts w:hint="cs"/>
          <w:rtl/>
          <w:lang w:eastAsia="he-IL"/>
        </w:rPr>
        <w:t>, נאור שירי ביאליק, אתה מפריע.</w:t>
      </w:r>
      <w:bookmarkStart w:id="28806" w:name="_ETM_Q53_596433"/>
      <w:bookmarkEnd w:id="28806"/>
    </w:p>
    <w:p w:rsidR="00225AFC" w:rsidRDefault="00225AFC" w:rsidP="00406E8D">
      <w:pPr>
        <w:rPr>
          <w:rtl/>
          <w:lang w:eastAsia="he-IL"/>
        </w:rPr>
      </w:pPr>
    </w:p>
    <w:p w:rsidR="00225AFC" w:rsidRDefault="00225AFC" w:rsidP="00406E8D">
      <w:pPr>
        <w:pStyle w:val="-"/>
        <w:keepNext/>
        <w:rPr>
          <w:rtl/>
        </w:rPr>
      </w:pPr>
      <w:bookmarkStart w:id="28807" w:name="ET_speakercontinue_6345_98"/>
      <w:r w:rsidRPr="00266A6E">
        <w:rPr>
          <w:rStyle w:val="TagStyle"/>
          <w:rtl/>
        </w:rPr>
        <w:t xml:space="preserve"> &lt;&lt; דובר_המשך &gt;&gt; </w:t>
      </w:r>
      <w:r>
        <w:rPr>
          <w:rtl/>
        </w:rPr>
        <w:t>טלי גוטליב (הליכוד):</w:t>
      </w:r>
      <w:r w:rsidRPr="00266A6E">
        <w:rPr>
          <w:rStyle w:val="TagStyle"/>
          <w:rtl/>
        </w:rPr>
        <w:t xml:space="preserve"> &lt;&lt; דובר_המשך &gt;&gt;</w:t>
      </w:r>
      <w:r>
        <w:rPr>
          <w:rtl/>
        </w:rPr>
        <w:t xml:space="preserve"> </w:t>
      </w:r>
      <w:bookmarkEnd w:id="28807"/>
    </w:p>
    <w:p w:rsidR="00225AFC" w:rsidRDefault="00225AFC" w:rsidP="00406E8D">
      <w:pPr>
        <w:rPr>
          <w:rtl/>
          <w:lang w:eastAsia="he-IL"/>
        </w:rPr>
      </w:pPr>
    </w:p>
    <w:p w:rsidR="00225AFC" w:rsidRDefault="00225AFC" w:rsidP="00406E8D">
      <w:pPr>
        <w:rPr>
          <w:rStyle w:val="TagStyle"/>
          <w:b/>
          <w:bCs/>
          <w:u w:val="single"/>
          <w:rtl/>
          <w:lang w:eastAsia="he-IL"/>
        </w:rPr>
      </w:pPr>
      <w:bookmarkStart w:id="28808" w:name="_ETM_Q53_596661"/>
      <w:bookmarkStart w:id="28809" w:name="_ETM_Q53_596725"/>
      <w:bookmarkStart w:id="28810" w:name="_ETM_Q53_589253"/>
      <w:bookmarkStart w:id="28811" w:name="_ETM_Q53_589315"/>
      <w:bookmarkEnd w:id="28808"/>
      <w:bookmarkEnd w:id="28809"/>
      <w:bookmarkEnd w:id="28810"/>
      <w:bookmarkEnd w:id="28811"/>
    </w:p>
    <w:p w:rsidR="00225AFC" w:rsidRDefault="00225AFC" w:rsidP="009F33F7">
      <w:pPr>
        <w:rPr>
          <w:rtl/>
        </w:rPr>
      </w:pPr>
      <w:bookmarkStart w:id="28812" w:name="_ETM_Q53_601404"/>
      <w:bookmarkStart w:id="28813" w:name="_ETM_Q53_596858"/>
      <w:bookmarkEnd w:id="28812"/>
      <w:bookmarkEnd w:id="28813"/>
      <w:r>
        <w:rPr>
          <w:rFonts w:hint="cs"/>
          <w:rtl/>
        </w:rPr>
        <w:t>חבר'ה, די</w:t>
      </w:r>
      <w:bookmarkStart w:id="28814" w:name="_ETM_Q53_596320"/>
      <w:bookmarkStart w:id="28815" w:name="_ETM_Q53_597801"/>
      <w:bookmarkEnd w:id="28814"/>
      <w:bookmarkEnd w:id="28815"/>
      <w:r>
        <w:rPr>
          <w:rFonts w:hint="cs"/>
          <w:rtl/>
        </w:rPr>
        <w:t xml:space="preserve">. חבר'ה, באמת, </w:t>
      </w:r>
      <w:bookmarkStart w:id="28816" w:name="_ETM_Q53_595300"/>
      <w:bookmarkEnd w:id="28816"/>
      <w:r>
        <w:rPr>
          <w:rFonts w:hint="cs"/>
          <w:rtl/>
        </w:rPr>
        <w:t>ואושר, זה לא מעניין אותי</w:t>
      </w:r>
      <w:bookmarkStart w:id="28817" w:name="_ETM_Q53_597977"/>
      <w:bookmarkEnd w:id="28817"/>
      <w:r w:rsidR="009F33F7">
        <w:rPr>
          <w:rFonts w:hint="cs"/>
          <w:rtl/>
        </w:rPr>
        <w:t>,</w:t>
      </w:r>
      <w:r>
        <w:rPr>
          <w:rFonts w:hint="cs"/>
          <w:rtl/>
        </w:rPr>
        <w:t xml:space="preserve"> כי זה דבר מאוד</w:t>
      </w:r>
      <w:bookmarkStart w:id="28818" w:name="_ETM_Q53_603577"/>
      <w:bookmarkEnd w:id="28818"/>
      <w:r>
        <w:rPr>
          <w:rFonts w:hint="cs"/>
          <w:rtl/>
        </w:rPr>
        <w:t xml:space="preserve"> חשוב </w:t>
      </w:r>
      <w:bookmarkStart w:id="28819" w:name="_ETM_Q53_599437"/>
      <w:bookmarkEnd w:id="28819"/>
      <w:r>
        <w:rPr>
          <w:rFonts w:hint="cs"/>
          <w:rtl/>
        </w:rPr>
        <w:t>מה שאני נואמת פה</w:t>
      </w:r>
      <w:bookmarkStart w:id="28820" w:name="_ETM_Q53_600348"/>
      <w:bookmarkStart w:id="28821" w:name="_ETM_Q53_600140"/>
      <w:bookmarkStart w:id="28822" w:name="_ETM_Q53_596629"/>
      <w:bookmarkStart w:id="28823" w:name="_ETM_Q53_597848"/>
      <w:bookmarkStart w:id="28824" w:name="_ETM_Q53_604385"/>
      <w:bookmarkStart w:id="28825" w:name="_ETM_Q53_601230"/>
      <w:bookmarkEnd w:id="28820"/>
      <w:bookmarkEnd w:id="28821"/>
      <w:bookmarkEnd w:id="28822"/>
      <w:bookmarkEnd w:id="28823"/>
      <w:bookmarkEnd w:id="28824"/>
      <w:bookmarkEnd w:id="28825"/>
      <w:r>
        <w:rPr>
          <w:rFonts w:hint="cs"/>
          <w:rtl/>
        </w:rPr>
        <w:t xml:space="preserve">, כי שמעתי כאן שכולם נורא </w:t>
      </w:r>
      <w:bookmarkStart w:id="28826" w:name="_ETM_Q53_606733"/>
      <w:bookmarkStart w:id="28827" w:name="_ETM_Q53_602857"/>
      <w:bookmarkEnd w:id="28826"/>
      <w:bookmarkEnd w:id="28827"/>
      <w:r>
        <w:rPr>
          <w:rFonts w:hint="cs"/>
          <w:rtl/>
        </w:rPr>
        <w:t xml:space="preserve">מודים </w:t>
      </w:r>
      <w:bookmarkStart w:id="28828" w:name="_ETM_Q53_604492"/>
      <w:bookmarkStart w:id="28829" w:name="_ETM_Q53_602589"/>
      <w:bookmarkStart w:id="28830" w:name="_ETM_Q53_602740"/>
      <w:bookmarkStart w:id="28831" w:name="_ETM_Q53_602800"/>
      <w:bookmarkStart w:id="28832" w:name="_ETM_Q53_603040"/>
      <w:bookmarkStart w:id="28833" w:name="_ETM_Q53_603250"/>
      <w:bookmarkStart w:id="28834" w:name="_ETM_Q53_603520"/>
      <w:bookmarkStart w:id="28835" w:name="_ETM_Q53_603610"/>
      <w:bookmarkStart w:id="28836" w:name="_ETM_Q53_603820"/>
      <w:bookmarkStart w:id="28837" w:name="_ETM_Q53_604060"/>
      <w:bookmarkStart w:id="28838" w:name="_ETM_Q53_604750"/>
      <w:bookmarkStart w:id="28839" w:name="_ETM_Q53_605850"/>
      <w:bookmarkStart w:id="28840" w:name="_ETM_Q53_607079"/>
      <w:bookmarkStart w:id="28841" w:name="_ETM_Q53_608099"/>
      <w:bookmarkStart w:id="28842" w:name="_ETM_Q53_608879"/>
      <w:bookmarkStart w:id="28843" w:name="_ETM_Q53_602561"/>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proofErr w:type="spellStart"/>
      <w:r>
        <w:rPr>
          <w:rFonts w:hint="cs"/>
          <w:rtl/>
        </w:rPr>
        <w:t>לביידן</w:t>
      </w:r>
      <w:proofErr w:type="spellEnd"/>
      <w:r>
        <w:rPr>
          <w:rFonts w:hint="cs"/>
          <w:rtl/>
        </w:rPr>
        <w:t xml:space="preserve">, </w:t>
      </w:r>
      <w:proofErr w:type="spellStart"/>
      <w:r>
        <w:rPr>
          <w:rFonts w:hint="cs"/>
          <w:rtl/>
        </w:rPr>
        <w:t>ביידן</w:t>
      </w:r>
      <w:proofErr w:type="spellEnd"/>
      <w:r>
        <w:rPr>
          <w:rFonts w:hint="cs"/>
          <w:rtl/>
        </w:rPr>
        <w:t xml:space="preserve"> </w:t>
      </w:r>
      <w:proofErr w:type="spellStart"/>
      <w:r>
        <w:rPr>
          <w:rFonts w:hint="cs"/>
          <w:rtl/>
        </w:rPr>
        <w:t>וביידן</w:t>
      </w:r>
      <w:bookmarkStart w:id="28844" w:name="_ETM_Q53_605481"/>
      <w:bookmarkEnd w:id="28844"/>
      <w:proofErr w:type="spellEnd"/>
      <w:r>
        <w:rPr>
          <w:rFonts w:hint="cs"/>
          <w:rtl/>
        </w:rPr>
        <w:t>.</w:t>
      </w:r>
      <w:r>
        <w:rPr>
          <w:rtl/>
        </w:rPr>
        <w:t xml:space="preserve"> </w:t>
      </w:r>
      <w:bookmarkStart w:id="28845" w:name="_ETM_Q53_609599"/>
      <w:bookmarkStart w:id="28846" w:name="_ETM_Q53_609780"/>
      <w:bookmarkStart w:id="28847" w:name="_ETM_Q53_610050"/>
      <w:bookmarkStart w:id="28848" w:name="_ETM_Q53_610290"/>
      <w:bookmarkEnd w:id="28845"/>
      <w:bookmarkEnd w:id="28846"/>
      <w:bookmarkEnd w:id="28847"/>
      <w:bookmarkEnd w:id="28848"/>
      <w:r>
        <w:rPr>
          <w:rFonts w:hint="cs"/>
          <w:rtl/>
        </w:rPr>
        <w:t xml:space="preserve">אז אני </w:t>
      </w:r>
      <w:bookmarkStart w:id="28849" w:name="_ETM_Q53_605578"/>
      <w:bookmarkEnd w:id="28849"/>
      <w:r>
        <w:rPr>
          <w:rFonts w:hint="cs"/>
          <w:rtl/>
        </w:rPr>
        <w:t>יכולה להגיד לכם</w:t>
      </w:r>
      <w:r>
        <w:rPr>
          <w:rtl/>
        </w:rPr>
        <w:t xml:space="preserve"> </w:t>
      </w:r>
      <w:bookmarkStart w:id="28850" w:name="_ETM_Q53_610440"/>
      <w:bookmarkEnd w:id="28850"/>
      <w:r>
        <w:rPr>
          <w:rFonts w:hint="cs"/>
          <w:rtl/>
        </w:rPr>
        <w:t>ב</w:t>
      </w:r>
      <w:r>
        <w:rPr>
          <w:rtl/>
        </w:rPr>
        <w:t xml:space="preserve">חצי </w:t>
      </w:r>
      <w:bookmarkStart w:id="28851" w:name="_ETM_Q53_610769"/>
      <w:bookmarkEnd w:id="28851"/>
      <w:r>
        <w:rPr>
          <w:rFonts w:hint="cs"/>
          <w:rtl/>
        </w:rPr>
        <w:t>ה</w:t>
      </w:r>
      <w:r>
        <w:rPr>
          <w:rtl/>
        </w:rPr>
        <w:t xml:space="preserve">דקה </w:t>
      </w:r>
      <w:bookmarkStart w:id="28852" w:name="_ETM_Q53_611160"/>
      <w:bookmarkEnd w:id="28852"/>
      <w:r>
        <w:rPr>
          <w:rFonts w:hint="cs"/>
          <w:rtl/>
        </w:rPr>
        <w:t>ש</w:t>
      </w:r>
      <w:bookmarkStart w:id="28853" w:name="_ETM_Q53_607607"/>
      <w:bookmarkEnd w:id="28853"/>
      <w:r>
        <w:rPr>
          <w:rtl/>
        </w:rPr>
        <w:t xml:space="preserve">אני </w:t>
      </w:r>
      <w:bookmarkStart w:id="28854" w:name="_ETM_Q53_611250"/>
      <w:bookmarkEnd w:id="28854"/>
      <w:r>
        <w:rPr>
          <w:rtl/>
        </w:rPr>
        <w:t xml:space="preserve">מוסיפה </w:t>
      </w:r>
      <w:bookmarkStart w:id="28855" w:name="_ETM_Q53_611610"/>
      <w:bookmarkEnd w:id="28855"/>
      <w:r>
        <w:rPr>
          <w:rtl/>
        </w:rPr>
        <w:t>פה</w:t>
      </w:r>
      <w:r w:rsidR="009F33F7">
        <w:rPr>
          <w:rFonts w:hint="cs"/>
          <w:rtl/>
        </w:rPr>
        <w:t>:</w:t>
      </w:r>
      <w:r>
        <w:rPr>
          <w:rtl/>
        </w:rPr>
        <w:t xml:space="preserve"> </w:t>
      </w:r>
      <w:bookmarkStart w:id="28856" w:name="_ETM_Q53_611970"/>
      <w:bookmarkEnd w:id="28856"/>
      <w:r>
        <w:rPr>
          <w:rtl/>
        </w:rPr>
        <w:t xml:space="preserve">אני </w:t>
      </w:r>
      <w:bookmarkStart w:id="28857" w:name="_ETM_Q53_612150"/>
      <w:bookmarkEnd w:id="28857"/>
      <w:r>
        <w:rPr>
          <w:rtl/>
        </w:rPr>
        <w:t xml:space="preserve">לא </w:t>
      </w:r>
      <w:bookmarkStart w:id="28858" w:name="_ETM_Q53_612270"/>
      <w:bookmarkEnd w:id="28858"/>
      <w:r>
        <w:rPr>
          <w:rtl/>
        </w:rPr>
        <w:t xml:space="preserve">מודה </w:t>
      </w:r>
      <w:bookmarkStart w:id="28859" w:name="_ETM_Q53_612540"/>
      <w:bookmarkEnd w:id="28859"/>
      <w:proofErr w:type="spellStart"/>
      <w:r>
        <w:rPr>
          <w:rtl/>
        </w:rPr>
        <w:t>לבי</w:t>
      </w:r>
      <w:r>
        <w:rPr>
          <w:rFonts w:hint="cs"/>
          <w:rtl/>
        </w:rPr>
        <w:t>ידן</w:t>
      </w:r>
      <w:proofErr w:type="spellEnd"/>
      <w:r>
        <w:rPr>
          <w:rtl/>
        </w:rPr>
        <w:t xml:space="preserve"> </w:t>
      </w:r>
      <w:bookmarkStart w:id="28860" w:name="_ETM_Q53_613430"/>
      <w:bookmarkEnd w:id="28860"/>
      <w:r>
        <w:rPr>
          <w:rtl/>
        </w:rPr>
        <w:t xml:space="preserve">על </w:t>
      </w:r>
      <w:bookmarkStart w:id="28861" w:name="_ETM_Q53_613610"/>
      <w:bookmarkEnd w:id="28861"/>
      <w:r>
        <w:rPr>
          <w:rtl/>
        </w:rPr>
        <w:t xml:space="preserve">שום </w:t>
      </w:r>
      <w:bookmarkStart w:id="28862" w:name="_ETM_Q53_613940"/>
      <w:bookmarkEnd w:id="28862"/>
      <w:r>
        <w:rPr>
          <w:rtl/>
        </w:rPr>
        <w:t>דבר</w:t>
      </w:r>
      <w:bookmarkStart w:id="28863" w:name="_ETM_Q53_610658"/>
      <w:bookmarkStart w:id="28864" w:name="_ETM_Q53_612179"/>
      <w:bookmarkEnd w:id="28863"/>
      <w:bookmarkEnd w:id="28864"/>
      <w:r>
        <w:rPr>
          <w:rFonts w:hint="cs"/>
          <w:rtl/>
        </w:rPr>
        <w:t>.</w:t>
      </w:r>
    </w:p>
    <w:p w:rsidR="00225AFC" w:rsidRDefault="00225AFC" w:rsidP="00406E8D">
      <w:pPr>
        <w:rPr>
          <w:rtl/>
        </w:rPr>
      </w:pPr>
      <w:bookmarkStart w:id="28865" w:name="_ETM_Q53_613221"/>
      <w:bookmarkStart w:id="28866" w:name="_ETM_Q53_613303"/>
      <w:bookmarkEnd w:id="28865"/>
      <w:bookmarkEnd w:id="28866"/>
    </w:p>
    <w:p w:rsidR="00225AFC" w:rsidRDefault="00225AFC" w:rsidP="00406E8D">
      <w:pPr>
        <w:pStyle w:val="af6"/>
        <w:keepNext/>
        <w:rPr>
          <w:rtl/>
        </w:rPr>
      </w:pPr>
      <w:bookmarkStart w:id="28867" w:name="ET_yor_6596_66"/>
      <w:r w:rsidRPr="00B67DE2">
        <w:rPr>
          <w:rStyle w:val="TagStyle"/>
          <w:rtl/>
        </w:rPr>
        <w:t xml:space="preserve"> &lt;&lt; יור &gt;&gt; </w:t>
      </w:r>
      <w:r>
        <w:rPr>
          <w:rtl/>
        </w:rPr>
        <w:t>היו"ר אורית פרקש הכהן:</w:t>
      </w:r>
      <w:r w:rsidRPr="00B67DE2">
        <w:rPr>
          <w:rStyle w:val="TagStyle"/>
          <w:rtl/>
        </w:rPr>
        <w:t xml:space="preserve"> &lt;&lt; יור &gt;&gt;</w:t>
      </w:r>
      <w:r>
        <w:rPr>
          <w:rtl/>
        </w:rPr>
        <w:t xml:space="preserve"> </w:t>
      </w:r>
      <w:bookmarkEnd w:id="28867"/>
    </w:p>
    <w:p w:rsidR="00225AFC" w:rsidRDefault="00225AFC" w:rsidP="00406E8D">
      <w:pPr>
        <w:rPr>
          <w:rtl/>
          <w:lang w:eastAsia="he-IL"/>
        </w:rPr>
      </w:pPr>
    </w:p>
    <w:p w:rsidR="00225AFC" w:rsidRDefault="00225AFC" w:rsidP="00406E8D">
      <w:pPr>
        <w:rPr>
          <w:rtl/>
          <w:lang w:eastAsia="he-IL"/>
        </w:rPr>
      </w:pPr>
      <w:bookmarkStart w:id="28868" w:name="_ETM_Q53_615010"/>
      <w:bookmarkStart w:id="28869" w:name="_ETM_Q53_610524"/>
      <w:bookmarkEnd w:id="28868"/>
      <w:bookmarkEnd w:id="28869"/>
      <w:r>
        <w:rPr>
          <w:rFonts w:hint="cs"/>
          <w:rtl/>
          <w:lang w:eastAsia="he-IL"/>
        </w:rPr>
        <w:t>טלי, אני אצטער שנתתי לך חצי דקה. או</w:t>
      </w:r>
      <w:bookmarkStart w:id="28870" w:name="_ETM_Q53_612880"/>
      <w:bookmarkEnd w:id="28870"/>
      <w:r>
        <w:rPr>
          <w:rFonts w:hint="cs"/>
          <w:rtl/>
          <w:lang w:eastAsia="he-IL"/>
        </w:rPr>
        <w:t>י ואבוי.</w:t>
      </w:r>
      <w:bookmarkStart w:id="28871" w:name="_ETM_Q53_614726"/>
      <w:bookmarkEnd w:id="28871"/>
    </w:p>
    <w:p w:rsidR="00225AFC" w:rsidRDefault="00225AFC" w:rsidP="00406E8D">
      <w:pPr>
        <w:rPr>
          <w:rtl/>
          <w:lang w:eastAsia="he-IL"/>
        </w:rPr>
      </w:pPr>
      <w:bookmarkStart w:id="28872" w:name="_ETM_Q53_614811"/>
      <w:bookmarkEnd w:id="28872"/>
    </w:p>
    <w:p w:rsidR="00225AFC" w:rsidRDefault="00225AFC" w:rsidP="00406E8D">
      <w:pPr>
        <w:pStyle w:val="-"/>
        <w:keepNext/>
        <w:rPr>
          <w:rtl/>
        </w:rPr>
      </w:pPr>
      <w:bookmarkStart w:id="28873" w:name="ET_speakercontinue_6345_67"/>
      <w:r w:rsidRPr="00B67DE2">
        <w:rPr>
          <w:rStyle w:val="TagStyle"/>
          <w:rtl/>
        </w:rPr>
        <w:t xml:space="preserve"> &lt;&lt; דובר_המשך &gt;&gt; </w:t>
      </w:r>
      <w:r>
        <w:rPr>
          <w:rtl/>
        </w:rPr>
        <w:t>טלי גוטליב (הליכוד):</w:t>
      </w:r>
      <w:r w:rsidRPr="00B67DE2">
        <w:rPr>
          <w:rStyle w:val="TagStyle"/>
          <w:rtl/>
        </w:rPr>
        <w:t xml:space="preserve"> &lt;&lt; דובר_המשך &gt;&gt;</w:t>
      </w:r>
      <w:r>
        <w:rPr>
          <w:rtl/>
        </w:rPr>
        <w:t xml:space="preserve"> </w:t>
      </w:r>
      <w:bookmarkEnd w:id="28873"/>
    </w:p>
    <w:p w:rsidR="00225AFC" w:rsidRDefault="00225AFC" w:rsidP="00406E8D">
      <w:pPr>
        <w:rPr>
          <w:rtl/>
        </w:rPr>
      </w:pPr>
    </w:p>
    <w:p w:rsidR="00225AFC" w:rsidRDefault="00225AFC" w:rsidP="009F33F7">
      <w:pPr>
        <w:rPr>
          <w:rtl/>
        </w:rPr>
      </w:pPr>
      <w:bookmarkStart w:id="28874" w:name="_ETM_Q53_615495"/>
      <w:bookmarkStart w:id="28875" w:name="_ETM_Q53_613396"/>
      <w:bookmarkStart w:id="28876" w:name="_ETM_Q53_613458"/>
      <w:bookmarkStart w:id="28877" w:name="_ETM_Q53_614030"/>
      <w:bookmarkStart w:id="28878" w:name="_ETM_Q53_614780"/>
      <w:bookmarkStart w:id="28879" w:name="_ETM_Q53_613786"/>
      <w:bookmarkEnd w:id="28874"/>
      <w:bookmarkEnd w:id="28875"/>
      <w:bookmarkEnd w:id="28876"/>
      <w:bookmarkEnd w:id="28877"/>
      <w:bookmarkEnd w:id="28878"/>
      <w:bookmarkEnd w:id="28879"/>
      <w:r>
        <w:rPr>
          <w:rFonts w:hint="cs"/>
          <w:rtl/>
        </w:rPr>
        <w:t>אנ</w:t>
      </w:r>
      <w:r>
        <w:rPr>
          <w:rtl/>
        </w:rPr>
        <w:t xml:space="preserve">י </w:t>
      </w:r>
      <w:bookmarkStart w:id="28880" w:name="_ETM_Q53_615020"/>
      <w:bookmarkEnd w:id="28880"/>
      <w:r>
        <w:rPr>
          <w:rtl/>
        </w:rPr>
        <w:t xml:space="preserve">לא </w:t>
      </w:r>
      <w:bookmarkStart w:id="28881" w:name="_ETM_Q53_615170"/>
      <w:bookmarkEnd w:id="28881"/>
      <w:r>
        <w:rPr>
          <w:rtl/>
        </w:rPr>
        <w:t xml:space="preserve">מודה </w:t>
      </w:r>
      <w:bookmarkStart w:id="28882" w:name="_ETM_Q53_615470"/>
      <w:bookmarkEnd w:id="28882"/>
      <w:proofErr w:type="spellStart"/>
      <w:r>
        <w:rPr>
          <w:rFonts w:hint="cs"/>
          <w:rtl/>
        </w:rPr>
        <w:t>לביידן</w:t>
      </w:r>
      <w:proofErr w:type="spellEnd"/>
      <w:r>
        <w:rPr>
          <w:rFonts w:hint="cs"/>
          <w:rtl/>
        </w:rPr>
        <w:t xml:space="preserve">, </w:t>
      </w:r>
      <w:bookmarkStart w:id="28883" w:name="_ETM_Q53_616880"/>
      <w:bookmarkStart w:id="28884" w:name="_ETM_Q53_617330"/>
      <w:bookmarkStart w:id="28885" w:name="_ETM_Q53_618350"/>
      <w:bookmarkEnd w:id="28883"/>
      <w:bookmarkEnd w:id="28884"/>
      <w:bookmarkEnd w:id="28885"/>
      <w:r>
        <w:rPr>
          <w:rFonts w:hint="cs"/>
          <w:rtl/>
        </w:rPr>
        <w:t>ו</w:t>
      </w:r>
      <w:r>
        <w:rPr>
          <w:rtl/>
        </w:rPr>
        <w:t xml:space="preserve">אני </w:t>
      </w:r>
      <w:bookmarkStart w:id="28886" w:name="_ETM_Q53_618560"/>
      <w:bookmarkEnd w:id="28886"/>
      <w:r>
        <w:rPr>
          <w:rtl/>
        </w:rPr>
        <w:t xml:space="preserve">אמרתי </w:t>
      </w:r>
      <w:bookmarkStart w:id="28887" w:name="_ETM_Q53_619430"/>
      <w:bookmarkEnd w:id="28887"/>
      <w:r>
        <w:rPr>
          <w:rFonts w:hint="cs"/>
          <w:rtl/>
        </w:rPr>
        <w:t xml:space="preserve">כאן </w:t>
      </w:r>
      <w:r>
        <w:rPr>
          <w:rtl/>
        </w:rPr>
        <w:t xml:space="preserve">בזמן </w:t>
      </w:r>
      <w:bookmarkStart w:id="28888" w:name="_ETM_Q53_620060"/>
      <w:bookmarkEnd w:id="28888"/>
      <w:r>
        <w:rPr>
          <w:rtl/>
        </w:rPr>
        <w:t xml:space="preserve">המלחמה </w:t>
      </w:r>
      <w:bookmarkStart w:id="28889" w:name="_ETM_Q53_621640"/>
      <w:bookmarkEnd w:id="28889"/>
      <w:proofErr w:type="spellStart"/>
      <w:r>
        <w:rPr>
          <w:rFonts w:hint="cs"/>
          <w:rtl/>
        </w:rPr>
        <w:t>ש</w:t>
      </w:r>
      <w:bookmarkStart w:id="28890" w:name="_ETM_Q53_613859"/>
      <w:bookmarkEnd w:id="28890"/>
      <w:r>
        <w:rPr>
          <w:rtl/>
        </w:rPr>
        <w:t>ב</w:t>
      </w:r>
      <w:bookmarkStart w:id="28891" w:name="_ETM_Q53_617957"/>
      <w:bookmarkEnd w:id="28891"/>
      <w:r>
        <w:rPr>
          <w:rtl/>
        </w:rPr>
        <w:t>יי</w:t>
      </w:r>
      <w:r>
        <w:rPr>
          <w:rFonts w:hint="cs"/>
          <w:rtl/>
        </w:rPr>
        <w:t>דן</w:t>
      </w:r>
      <w:proofErr w:type="spellEnd"/>
      <w:r>
        <w:rPr>
          <w:rtl/>
        </w:rPr>
        <w:t xml:space="preserve"> </w:t>
      </w:r>
      <w:bookmarkStart w:id="28892" w:name="_ETM_Q53_622459"/>
      <w:bookmarkEnd w:id="28892"/>
      <w:r>
        <w:rPr>
          <w:rtl/>
        </w:rPr>
        <w:t xml:space="preserve">הפריע </w:t>
      </w:r>
      <w:bookmarkStart w:id="28893" w:name="_ETM_Q53_623120"/>
      <w:bookmarkEnd w:id="28893"/>
      <w:r>
        <w:rPr>
          <w:rtl/>
        </w:rPr>
        <w:t xml:space="preserve">לישראל </w:t>
      </w:r>
      <w:bookmarkStart w:id="28894" w:name="_ETM_Q53_624049"/>
      <w:bookmarkEnd w:id="28894"/>
      <w:r>
        <w:rPr>
          <w:rtl/>
        </w:rPr>
        <w:t xml:space="preserve">לנצח </w:t>
      </w:r>
      <w:bookmarkStart w:id="28895" w:name="_ETM_Q53_624610"/>
      <w:bookmarkStart w:id="28896" w:name="_ETM_Q53_624820"/>
      <w:bookmarkEnd w:id="28895"/>
      <w:bookmarkEnd w:id="28896"/>
      <w:r>
        <w:rPr>
          <w:rtl/>
        </w:rPr>
        <w:t>במלחמה</w:t>
      </w:r>
      <w:bookmarkStart w:id="28897" w:name="_ETM_Q53_622146"/>
      <w:bookmarkStart w:id="28898" w:name="_ETM_Q53_625930"/>
      <w:bookmarkEnd w:id="28897"/>
      <w:bookmarkEnd w:id="28898"/>
      <w:r>
        <w:rPr>
          <w:rFonts w:hint="cs"/>
          <w:rtl/>
        </w:rPr>
        <w:t xml:space="preserve">. </w:t>
      </w:r>
      <w:bookmarkStart w:id="28899" w:name="_ETM_Q53_620071"/>
      <w:bookmarkEnd w:id="28899"/>
      <w:r>
        <w:rPr>
          <w:rtl/>
        </w:rPr>
        <w:t>בובת</w:t>
      </w:r>
      <w:bookmarkStart w:id="28900" w:name="_ETM_Q53_626350"/>
      <w:bookmarkEnd w:id="28900"/>
      <w:r>
        <w:rPr>
          <w:rFonts w:hint="cs"/>
          <w:rtl/>
        </w:rPr>
        <w:t xml:space="preserve"> </w:t>
      </w:r>
      <w:r>
        <w:rPr>
          <w:rtl/>
        </w:rPr>
        <w:t xml:space="preserve">מריונטה </w:t>
      </w:r>
      <w:bookmarkStart w:id="28901" w:name="_ETM_Q53_626890"/>
      <w:bookmarkEnd w:id="28901"/>
      <w:r>
        <w:rPr>
          <w:rtl/>
        </w:rPr>
        <w:t xml:space="preserve">שאחרים </w:t>
      </w:r>
      <w:bookmarkStart w:id="28902" w:name="_ETM_Q53_627340"/>
      <w:bookmarkEnd w:id="28902"/>
      <w:r>
        <w:rPr>
          <w:rtl/>
        </w:rPr>
        <w:t xml:space="preserve">מפעילים </w:t>
      </w:r>
      <w:bookmarkStart w:id="28903" w:name="_ETM_Q53_627760"/>
      <w:bookmarkEnd w:id="28903"/>
      <w:r>
        <w:rPr>
          <w:rtl/>
        </w:rPr>
        <w:t>אותה</w:t>
      </w:r>
      <w:bookmarkStart w:id="28904" w:name="_ETM_Q53_623906"/>
      <w:bookmarkStart w:id="28905" w:name="_ETM_Q53_628120"/>
      <w:bookmarkEnd w:id="28904"/>
      <w:bookmarkEnd w:id="28905"/>
      <w:r>
        <w:rPr>
          <w:rFonts w:hint="cs"/>
          <w:rtl/>
        </w:rPr>
        <w:t xml:space="preserve">, </w:t>
      </w:r>
      <w:r>
        <w:rPr>
          <w:rtl/>
        </w:rPr>
        <w:t xml:space="preserve">אני </w:t>
      </w:r>
      <w:bookmarkStart w:id="28906" w:name="_ETM_Q53_628209"/>
      <w:bookmarkEnd w:id="28906"/>
      <w:r>
        <w:rPr>
          <w:rtl/>
        </w:rPr>
        <w:t xml:space="preserve">אמרתי </w:t>
      </w:r>
      <w:bookmarkStart w:id="28907" w:name="_ETM_Q53_628480"/>
      <w:bookmarkEnd w:id="28907"/>
      <w:r>
        <w:rPr>
          <w:rtl/>
        </w:rPr>
        <w:t xml:space="preserve">לכם </w:t>
      </w:r>
      <w:bookmarkStart w:id="28908" w:name="_ETM_Q53_628720"/>
      <w:bookmarkEnd w:id="28908"/>
      <w:r>
        <w:rPr>
          <w:rtl/>
        </w:rPr>
        <w:t xml:space="preserve">שהוא </w:t>
      </w:r>
      <w:bookmarkStart w:id="28909" w:name="_ETM_Q53_628840"/>
      <w:bookmarkEnd w:id="28909"/>
      <w:r>
        <w:rPr>
          <w:rtl/>
        </w:rPr>
        <w:t>לא</w:t>
      </w:r>
      <w:r>
        <w:rPr>
          <w:rFonts w:hint="cs"/>
          <w:rtl/>
        </w:rPr>
        <w:t xml:space="preserve"> </w:t>
      </w:r>
      <w:r>
        <w:rPr>
          <w:rtl/>
        </w:rPr>
        <w:t>כשיר</w:t>
      </w:r>
      <w:r>
        <w:rPr>
          <w:rFonts w:hint="cs"/>
          <w:rtl/>
        </w:rPr>
        <w:t>.</w:t>
      </w:r>
      <w:bookmarkStart w:id="28910" w:name="_ETM_Q53_625279"/>
      <w:bookmarkEnd w:id="28910"/>
      <w:r>
        <w:rPr>
          <w:rtl/>
        </w:rPr>
        <w:t xml:space="preserve"> </w:t>
      </w:r>
      <w:bookmarkStart w:id="28911" w:name="_ETM_Q53_629680"/>
      <w:bookmarkEnd w:id="28911"/>
      <w:r>
        <w:rPr>
          <w:rtl/>
        </w:rPr>
        <w:t>הבן</w:t>
      </w:r>
      <w:r>
        <w:rPr>
          <w:rFonts w:hint="cs"/>
          <w:rtl/>
        </w:rPr>
        <w:t xml:space="preserve"> </w:t>
      </w:r>
      <w:r>
        <w:rPr>
          <w:rtl/>
        </w:rPr>
        <w:t xml:space="preserve">אדם </w:t>
      </w:r>
      <w:bookmarkStart w:id="28912" w:name="_ETM_Q53_630159"/>
      <w:bookmarkEnd w:id="28912"/>
      <w:r>
        <w:rPr>
          <w:rtl/>
        </w:rPr>
        <w:t xml:space="preserve">בא </w:t>
      </w:r>
      <w:bookmarkStart w:id="28913" w:name="_ETM_Q53_630280"/>
      <w:bookmarkEnd w:id="28913"/>
      <w:r>
        <w:rPr>
          <w:rtl/>
        </w:rPr>
        <w:t xml:space="preserve">ללחוץ </w:t>
      </w:r>
      <w:bookmarkStart w:id="28914" w:name="_ETM_Q53_630640"/>
      <w:bookmarkEnd w:id="28914"/>
      <w:r>
        <w:rPr>
          <w:rtl/>
        </w:rPr>
        <w:t xml:space="preserve">את </w:t>
      </w:r>
      <w:bookmarkStart w:id="28915" w:name="_ETM_Q53_630700"/>
      <w:bookmarkEnd w:id="28915"/>
      <w:r>
        <w:rPr>
          <w:rtl/>
        </w:rPr>
        <w:t xml:space="preserve">היד </w:t>
      </w:r>
      <w:bookmarkStart w:id="28916" w:name="_ETM_Q53_631000"/>
      <w:bookmarkEnd w:id="28916"/>
      <w:r>
        <w:rPr>
          <w:rFonts w:hint="cs"/>
          <w:rtl/>
        </w:rPr>
        <w:t>ו</w:t>
      </w:r>
      <w:r>
        <w:rPr>
          <w:rtl/>
        </w:rPr>
        <w:t xml:space="preserve">לא </w:t>
      </w:r>
      <w:bookmarkStart w:id="28917" w:name="_ETM_Q53_631120"/>
      <w:bookmarkEnd w:id="28917"/>
      <w:r>
        <w:rPr>
          <w:rtl/>
        </w:rPr>
        <w:t xml:space="preserve">עומד </w:t>
      </w:r>
      <w:bookmarkStart w:id="28918" w:name="_ETM_Q53_631360"/>
      <w:bookmarkEnd w:id="28918"/>
      <w:r>
        <w:rPr>
          <w:rtl/>
        </w:rPr>
        <w:t xml:space="preserve">מולו </w:t>
      </w:r>
      <w:bookmarkStart w:id="28919" w:name="_ETM_Q53_631569"/>
      <w:bookmarkEnd w:id="28919"/>
      <w:r>
        <w:rPr>
          <w:rtl/>
        </w:rPr>
        <w:t>מישהו</w:t>
      </w:r>
      <w:r>
        <w:rPr>
          <w:rFonts w:hint="cs"/>
          <w:rtl/>
        </w:rPr>
        <w:t>.</w:t>
      </w:r>
      <w:bookmarkStart w:id="28920" w:name="_ETM_Q53_627552"/>
      <w:bookmarkStart w:id="28921" w:name="_ETM_Q53_632440"/>
      <w:bookmarkEnd w:id="28920"/>
      <w:bookmarkEnd w:id="28921"/>
    </w:p>
    <w:p w:rsidR="00225AFC" w:rsidRDefault="00225AFC" w:rsidP="00406E8D">
      <w:pPr>
        <w:rPr>
          <w:rtl/>
        </w:rPr>
      </w:pPr>
      <w:bookmarkStart w:id="28922" w:name="_ETM_Q53_629463"/>
      <w:bookmarkStart w:id="28923" w:name="_ETM_Q53_629531"/>
      <w:bookmarkEnd w:id="28922"/>
      <w:bookmarkEnd w:id="28923"/>
    </w:p>
    <w:p w:rsidR="00225AFC" w:rsidRDefault="00225AFC" w:rsidP="00406E8D">
      <w:pPr>
        <w:pStyle w:val="af6"/>
        <w:keepNext/>
        <w:rPr>
          <w:rtl/>
        </w:rPr>
      </w:pPr>
      <w:bookmarkStart w:id="28924" w:name="ET_yor_6596_68"/>
      <w:r w:rsidRPr="00B67DE2">
        <w:rPr>
          <w:rStyle w:val="TagStyle"/>
          <w:rtl/>
        </w:rPr>
        <w:t xml:space="preserve"> &lt;&lt; יור &gt;&gt; </w:t>
      </w:r>
      <w:r>
        <w:rPr>
          <w:rtl/>
        </w:rPr>
        <w:t>היו"ר אורית פרקש הכהן:</w:t>
      </w:r>
      <w:r w:rsidRPr="00B67DE2">
        <w:rPr>
          <w:rStyle w:val="TagStyle"/>
          <w:rtl/>
        </w:rPr>
        <w:t xml:space="preserve"> &lt;&lt; יור &gt;&gt;</w:t>
      </w:r>
      <w:r>
        <w:rPr>
          <w:rtl/>
        </w:rPr>
        <w:t xml:space="preserve"> </w:t>
      </w:r>
      <w:bookmarkEnd w:id="28924"/>
    </w:p>
    <w:p w:rsidR="00225AFC" w:rsidRDefault="00225AFC" w:rsidP="00406E8D">
      <w:pPr>
        <w:rPr>
          <w:rtl/>
          <w:lang w:eastAsia="he-IL"/>
        </w:rPr>
      </w:pPr>
    </w:p>
    <w:p w:rsidR="00225AFC" w:rsidRDefault="00225AFC" w:rsidP="00406E8D">
      <w:pPr>
        <w:rPr>
          <w:rtl/>
        </w:rPr>
      </w:pPr>
      <w:bookmarkStart w:id="28925" w:name="_ETM_Q53_630754"/>
      <w:bookmarkStart w:id="28926" w:name="_ETM_Q53_629646"/>
      <w:bookmarkStart w:id="28927" w:name="_ETM_Q53_629713"/>
      <w:bookmarkEnd w:id="28925"/>
      <w:bookmarkEnd w:id="28926"/>
      <w:bookmarkEnd w:id="28927"/>
      <w:r>
        <w:rPr>
          <w:rtl/>
        </w:rPr>
        <w:t xml:space="preserve">תודה </w:t>
      </w:r>
      <w:bookmarkStart w:id="28928" w:name="_ETM_Q53_632740"/>
      <w:bookmarkEnd w:id="28928"/>
      <w:r>
        <w:rPr>
          <w:rtl/>
        </w:rPr>
        <w:t>רבה</w:t>
      </w:r>
      <w:r>
        <w:rPr>
          <w:rFonts w:hint="cs"/>
          <w:rtl/>
        </w:rPr>
        <w:t>.</w:t>
      </w:r>
      <w:bookmarkStart w:id="28929" w:name="_ETM_Q53_633470"/>
      <w:bookmarkEnd w:id="28929"/>
    </w:p>
    <w:p w:rsidR="00225AFC" w:rsidRDefault="00225AFC" w:rsidP="00406E8D">
      <w:pPr>
        <w:rPr>
          <w:rtl/>
        </w:rPr>
      </w:pPr>
    </w:p>
    <w:p w:rsidR="00225AFC" w:rsidRDefault="00225AFC" w:rsidP="00406E8D">
      <w:pPr>
        <w:pStyle w:val="-"/>
        <w:keepNext/>
        <w:rPr>
          <w:rtl/>
        </w:rPr>
      </w:pPr>
      <w:bookmarkStart w:id="28930" w:name="ET_speakercontinue_6345_69"/>
      <w:r w:rsidRPr="00B67DE2">
        <w:rPr>
          <w:rStyle w:val="TagStyle"/>
          <w:rtl/>
        </w:rPr>
        <w:t xml:space="preserve"> &lt;&lt; דובר_המשך &gt;&gt; </w:t>
      </w:r>
      <w:r>
        <w:rPr>
          <w:rtl/>
        </w:rPr>
        <w:t>טלי גוטליב (הליכוד):</w:t>
      </w:r>
      <w:r w:rsidRPr="00B67DE2">
        <w:rPr>
          <w:rStyle w:val="TagStyle"/>
          <w:rtl/>
        </w:rPr>
        <w:t xml:space="preserve"> &lt;&lt; דובר_המשך &gt;&gt;</w:t>
      </w:r>
      <w:r>
        <w:rPr>
          <w:rtl/>
        </w:rPr>
        <w:t xml:space="preserve"> </w:t>
      </w:r>
      <w:bookmarkEnd w:id="28930"/>
    </w:p>
    <w:p w:rsidR="00225AFC" w:rsidRDefault="00225AFC" w:rsidP="00406E8D">
      <w:pPr>
        <w:rPr>
          <w:rtl/>
          <w:lang w:eastAsia="he-IL"/>
        </w:rPr>
      </w:pPr>
    </w:p>
    <w:p w:rsidR="00225AFC" w:rsidRDefault="00225AFC" w:rsidP="00406E8D">
      <w:pPr>
        <w:rPr>
          <w:rtl/>
        </w:rPr>
      </w:pPr>
      <w:bookmarkStart w:id="28931" w:name="_ETM_Q53_626466"/>
      <w:bookmarkEnd w:id="28931"/>
      <w:r>
        <w:rPr>
          <w:rFonts w:hint="cs"/>
          <w:rtl/>
        </w:rPr>
        <w:t>הבן אדם מנשק מישהי וחושב שזאת אשתו</w:t>
      </w:r>
      <w:bookmarkStart w:id="28932" w:name="_ETM_Q53_627914"/>
      <w:bookmarkEnd w:id="28932"/>
      <w:r>
        <w:rPr>
          <w:rFonts w:hint="cs"/>
          <w:rtl/>
        </w:rPr>
        <w:t>, וזאת לא אשתו.</w:t>
      </w:r>
      <w:bookmarkStart w:id="28933" w:name="_ETM_Q53_631390"/>
      <w:bookmarkStart w:id="28934" w:name="_ETM_Q53_631613"/>
      <w:bookmarkEnd w:id="28933"/>
      <w:bookmarkEnd w:id="28934"/>
    </w:p>
    <w:p w:rsidR="00225AFC" w:rsidRDefault="00225AFC" w:rsidP="00406E8D">
      <w:pPr>
        <w:rPr>
          <w:rtl/>
        </w:rPr>
      </w:pPr>
      <w:bookmarkStart w:id="28935" w:name="_ETM_Q53_631672"/>
      <w:bookmarkEnd w:id="28935"/>
    </w:p>
    <w:p w:rsidR="00225AFC" w:rsidRDefault="00225AFC" w:rsidP="00406E8D">
      <w:pPr>
        <w:pStyle w:val="af6"/>
        <w:keepNext/>
        <w:rPr>
          <w:rtl/>
        </w:rPr>
      </w:pPr>
      <w:bookmarkStart w:id="28936" w:name="ET_yor_6596_70"/>
      <w:r w:rsidRPr="00B67DE2">
        <w:rPr>
          <w:rStyle w:val="TagStyle"/>
          <w:rtl/>
        </w:rPr>
        <w:t xml:space="preserve"> &lt;&lt; יור &gt;&gt; </w:t>
      </w:r>
      <w:r>
        <w:rPr>
          <w:rtl/>
        </w:rPr>
        <w:t>היו"ר אורית פרקש הכהן:</w:t>
      </w:r>
      <w:r w:rsidRPr="00B67DE2">
        <w:rPr>
          <w:rStyle w:val="TagStyle"/>
          <w:rtl/>
        </w:rPr>
        <w:t xml:space="preserve"> &lt;&lt; יור &gt;&gt;</w:t>
      </w:r>
      <w:r>
        <w:rPr>
          <w:rtl/>
        </w:rPr>
        <w:t xml:space="preserve"> </w:t>
      </w:r>
      <w:bookmarkEnd w:id="28936"/>
    </w:p>
    <w:p w:rsidR="00225AFC" w:rsidRDefault="00225AFC" w:rsidP="00406E8D">
      <w:pPr>
        <w:rPr>
          <w:rtl/>
          <w:lang w:eastAsia="he-IL"/>
        </w:rPr>
      </w:pPr>
    </w:p>
    <w:p w:rsidR="00225AFC" w:rsidRDefault="00225AFC" w:rsidP="00406E8D">
      <w:pPr>
        <w:rPr>
          <w:rtl/>
          <w:lang w:eastAsia="he-IL"/>
        </w:rPr>
      </w:pPr>
      <w:bookmarkStart w:id="28937" w:name="_ETM_Q53_633118"/>
      <w:bookmarkEnd w:id="28937"/>
      <w:r>
        <w:rPr>
          <w:rFonts w:hint="cs"/>
          <w:rtl/>
          <w:lang w:eastAsia="he-IL"/>
        </w:rPr>
        <w:t xml:space="preserve">תודה רבה, חברת הכנסת </w:t>
      </w:r>
      <w:bookmarkStart w:id="28938" w:name="_ETM_Q53_637681"/>
      <w:bookmarkEnd w:id="28938"/>
      <w:r>
        <w:rPr>
          <w:rFonts w:hint="cs"/>
          <w:rtl/>
          <w:lang w:eastAsia="he-IL"/>
        </w:rPr>
        <w:t>גוטליב.</w:t>
      </w:r>
      <w:bookmarkStart w:id="28939" w:name="_ETM_Q53_632721"/>
      <w:bookmarkEnd w:id="28939"/>
    </w:p>
    <w:p w:rsidR="00225AFC" w:rsidRDefault="00225AFC" w:rsidP="00406E8D">
      <w:pPr>
        <w:rPr>
          <w:rtl/>
          <w:lang w:eastAsia="he-IL"/>
        </w:rPr>
      </w:pPr>
      <w:bookmarkStart w:id="28940" w:name="_ETM_Q53_633125"/>
      <w:bookmarkStart w:id="28941" w:name="_ETM_Q53_633225"/>
      <w:bookmarkEnd w:id="28940"/>
      <w:bookmarkEnd w:id="28941"/>
    </w:p>
    <w:p w:rsidR="00225AFC" w:rsidRDefault="00225AFC" w:rsidP="00406E8D">
      <w:pPr>
        <w:pStyle w:val="-"/>
        <w:keepNext/>
        <w:rPr>
          <w:rtl/>
        </w:rPr>
      </w:pPr>
      <w:bookmarkStart w:id="28942" w:name="ET_speakercontinue_6345_71"/>
      <w:r w:rsidRPr="00B67DE2">
        <w:rPr>
          <w:rStyle w:val="TagStyle"/>
          <w:rtl/>
        </w:rPr>
        <w:t xml:space="preserve"> &lt;&lt; דובר_המשך &gt;&gt; </w:t>
      </w:r>
      <w:r>
        <w:rPr>
          <w:rtl/>
        </w:rPr>
        <w:t>טלי גוטליב (הליכוד):</w:t>
      </w:r>
      <w:r w:rsidRPr="00B67DE2">
        <w:rPr>
          <w:rStyle w:val="TagStyle"/>
          <w:rtl/>
        </w:rPr>
        <w:t xml:space="preserve"> &lt;&lt; דובר_המשך &gt;&gt;</w:t>
      </w:r>
      <w:r>
        <w:rPr>
          <w:rtl/>
        </w:rPr>
        <w:t xml:space="preserve"> </w:t>
      </w:r>
      <w:bookmarkEnd w:id="28942"/>
    </w:p>
    <w:p w:rsidR="00225AFC" w:rsidRDefault="00225AFC" w:rsidP="00406E8D">
      <w:pPr>
        <w:rPr>
          <w:rtl/>
          <w:lang w:eastAsia="he-IL"/>
        </w:rPr>
      </w:pPr>
    </w:p>
    <w:p w:rsidR="00225AFC" w:rsidRDefault="00225AFC" w:rsidP="00406E8D">
      <w:pPr>
        <w:rPr>
          <w:rtl/>
        </w:rPr>
      </w:pPr>
      <w:bookmarkStart w:id="28943" w:name="_ETM_Q53_635025"/>
      <w:bookmarkEnd w:id="28943"/>
      <w:r>
        <w:rPr>
          <w:rFonts w:hint="cs"/>
          <w:rtl/>
          <w:lang w:eastAsia="he-IL"/>
        </w:rPr>
        <w:t>לכן אני אומרת לכם פה</w:t>
      </w:r>
      <w:bookmarkStart w:id="28944" w:name="_ETM_Q53_635228"/>
      <w:bookmarkEnd w:id="28944"/>
      <w:r>
        <w:rPr>
          <w:rFonts w:hint="cs"/>
          <w:rtl/>
          <w:lang w:eastAsia="he-IL"/>
        </w:rPr>
        <w:t xml:space="preserve">, אני מפצירה במדינת ישראל לא לכבד את הסנקציות </w:t>
      </w:r>
      <w:bookmarkStart w:id="28945" w:name="_ETM_Q53_636829"/>
      <w:bookmarkStart w:id="28946" w:name="_ETM_Q53_643200"/>
      <w:bookmarkStart w:id="28947" w:name="_ETM_Q53_639204"/>
      <w:bookmarkEnd w:id="28945"/>
      <w:bookmarkEnd w:id="28946"/>
      <w:bookmarkEnd w:id="28947"/>
      <w:r>
        <w:rPr>
          <w:rFonts w:hint="cs"/>
          <w:rtl/>
          <w:lang w:eastAsia="he-IL"/>
        </w:rPr>
        <w:t xml:space="preserve">שמעיזה </w:t>
      </w:r>
      <w:bookmarkStart w:id="28948" w:name="_ETM_Q53_640254"/>
      <w:bookmarkEnd w:id="28948"/>
      <w:r>
        <w:rPr>
          <w:rtl/>
        </w:rPr>
        <w:t>ארצות</w:t>
      </w:r>
      <w:bookmarkStart w:id="28949" w:name="_ETM_Q53_643709"/>
      <w:bookmarkEnd w:id="28949"/>
      <w:r>
        <w:rPr>
          <w:rFonts w:hint="cs"/>
          <w:rtl/>
        </w:rPr>
        <w:t xml:space="preserve"> </w:t>
      </w:r>
      <w:r>
        <w:rPr>
          <w:rtl/>
        </w:rPr>
        <w:t xml:space="preserve">הברית </w:t>
      </w:r>
      <w:bookmarkStart w:id="28950" w:name="_ETM_Q53_644370"/>
      <w:bookmarkEnd w:id="28950"/>
      <w:r>
        <w:rPr>
          <w:rtl/>
        </w:rPr>
        <w:t xml:space="preserve">להשית </w:t>
      </w:r>
      <w:bookmarkStart w:id="28951" w:name="_ETM_Q53_644879"/>
      <w:bookmarkEnd w:id="28951"/>
      <w:r>
        <w:rPr>
          <w:rtl/>
        </w:rPr>
        <w:t xml:space="preserve">על </w:t>
      </w:r>
      <w:bookmarkStart w:id="28952" w:name="_ETM_Q53_644970"/>
      <w:bookmarkEnd w:id="28952"/>
      <w:proofErr w:type="spellStart"/>
      <w:r>
        <w:rPr>
          <w:rtl/>
        </w:rPr>
        <w:t>אזרחינו</w:t>
      </w:r>
      <w:proofErr w:type="spellEnd"/>
      <w:r>
        <w:rPr>
          <w:rFonts w:hint="cs"/>
          <w:rtl/>
        </w:rPr>
        <w:t>.</w:t>
      </w:r>
      <w:bookmarkStart w:id="28953" w:name="_ETM_Q53_646020"/>
      <w:bookmarkStart w:id="28954" w:name="_ETM_Q53_644033"/>
      <w:bookmarkEnd w:id="28953"/>
      <w:bookmarkEnd w:id="28954"/>
    </w:p>
    <w:p w:rsidR="00225AFC" w:rsidRDefault="00225AFC" w:rsidP="00406E8D">
      <w:pPr>
        <w:rPr>
          <w:rtl/>
        </w:rPr>
      </w:pPr>
      <w:bookmarkStart w:id="28955" w:name="_ETM_Q53_644136"/>
      <w:bookmarkStart w:id="28956" w:name="_ETM_Q53_640826"/>
      <w:bookmarkStart w:id="28957" w:name="_ETM_Q53_641265"/>
      <w:bookmarkEnd w:id="28955"/>
      <w:bookmarkEnd w:id="28956"/>
      <w:bookmarkEnd w:id="28957"/>
    </w:p>
    <w:p w:rsidR="00225AFC" w:rsidRDefault="00225AFC" w:rsidP="00406E8D">
      <w:pPr>
        <w:pStyle w:val="af5"/>
        <w:keepNext/>
        <w:rPr>
          <w:rtl/>
        </w:rPr>
      </w:pPr>
      <w:bookmarkStart w:id="28958" w:name="ET_interruption_6127_72"/>
      <w:r w:rsidRPr="00343F39">
        <w:rPr>
          <w:rStyle w:val="TagStyle"/>
          <w:rtl/>
        </w:rPr>
        <w:t xml:space="preserve"> &lt;&lt; קריאה &gt;&gt; </w:t>
      </w:r>
      <w:r>
        <w:rPr>
          <w:rtl/>
        </w:rPr>
        <w:t>ולדימיר בליאק (יש עתיד):</w:t>
      </w:r>
      <w:r w:rsidRPr="00343F39">
        <w:rPr>
          <w:rStyle w:val="TagStyle"/>
          <w:rtl/>
        </w:rPr>
        <w:t xml:space="preserve"> &lt;&lt; קריאה &gt;&gt;</w:t>
      </w:r>
      <w:r>
        <w:rPr>
          <w:rtl/>
        </w:rPr>
        <w:t xml:space="preserve"> </w:t>
      </w:r>
      <w:bookmarkEnd w:id="28958"/>
    </w:p>
    <w:p w:rsidR="00225AFC" w:rsidRDefault="00225AFC" w:rsidP="00406E8D">
      <w:pPr>
        <w:rPr>
          <w:rtl/>
          <w:lang w:eastAsia="he-IL"/>
        </w:rPr>
      </w:pPr>
    </w:p>
    <w:p w:rsidR="00225AFC" w:rsidRDefault="00225AFC" w:rsidP="00406E8D">
      <w:pPr>
        <w:rPr>
          <w:rtl/>
          <w:lang w:eastAsia="he-IL"/>
        </w:rPr>
      </w:pPr>
      <w:bookmarkStart w:id="28959" w:name="_ETM_Q53_639432"/>
      <w:bookmarkEnd w:id="28959"/>
      <w:r>
        <w:rPr>
          <w:rFonts w:hint="cs"/>
          <w:rtl/>
          <w:lang w:eastAsia="he-IL"/>
        </w:rPr>
        <w:t>בסדר, נראה אותך</w:t>
      </w:r>
      <w:bookmarkStart w:id="28960" w:name="_ETM_Q53_639241"/>
      <w:bookmarkEnd w:id="28960"/>
      <w:r>
        <w:rPr>
          <w:rFonts w:hint="cs"/>
          <w:rtl/>
          <w:lang w:eastAsia="he-IL"/>
        </w:rPr>
        <w:t>.</w:t>
      </w:r>
      <w:bookmarkStart w:id="28961" w:name="_ETM_Q53_640208"/>
      <w:bookmarkEnd w:id="28961"/>
    </w:p>
    <w:p w:rsidR="00225AFC" w:rsidRDefault="00225AFC" w:rsidP="00406E8D">
      <w:pPr>
        <w:rPr>
          <w:rtl/>
          <w:lang w:eastAsia="he-IL"/>
        </w:rPr>
      </w:pPr>
      <w:bookmarkStart w:id="28962" w:name="_ETM_Q53_640444"/>
      <w:bookmarkStart w:id="28963" w:name="_ETM_Q53_640541"/>
      <w:bookmarkEnd w:id="28962"/>
      <w:bookmarkEnd w:id="28963"/>
    </w:p>
    <w:p w:rsidR="00225AFC" w:rsidRDefault="00225AFC" w:rsidP="00406E8D">
      <w:pPr>
        <w:pStyle w:val="af5"/>
        <w:keepNext/>
        <w:rPr>
          <w:rtl/>
        </w:rPr>
      </w:pPr>
      <w:r w:rsidRPr="00F10861">
        <w:rPr>
          <w:rStyle w:val="TagStyle"/>
          <w:rtl/>
        </w:rPr>
        <w:t xml:space="preserve"> &lt;&lt; קריאה &gt;&gt; </w:t>
      </w:r>
      <w:r>
        <w:rPr>
          <w:rtl/>
        </w:rPr>
        <w:t>נאור שירי (יש עתיד):</w:t>
      </w:r>
      <w:r w:rsidRPr="00F10861">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650F2A">
      <w:pPr>
        <w:rPr>
          <w:rtl/>
          <w:lang w:eastAsia="he-IL"/>
        </w:rPr>
      </w:pPr>
      <w:r>
        <w:rPr>
          <w:rFonts w:hint="cs"/>
          <w:rtl/>
          <w:lang w:eastAsia="he-IL"/>
        </w:rPr>
        <w:t xml:space="preserve">אז תחזירי </w:t>
      </w:r>
      <w:bookmarkStart w:id="28964" w:name="_ETM_Q53_643305"/>
      <w:bookmarkEnd w:id="28964"/>
      <w:r>
        <w:rPr>
          <w:rFonts w:hint="cs"/>
          <w:rtl/>
          <w:lang w:eastAsia="he-IL"/>
        </w:rPr>
        <w:t>להם 100 מיליארד דולר ותתקדמו</w:t>
      </w:r>
      <w:bookmarkStart w:id="28965" w:name="_ETM_Q53_642079"/>
      <w:bookmarkEnd w:id="28965"/>
      <w:r>
        <w:rPr>
          <w:rFonts w:hint="cs"/>
          <w:rtl/>
          <w:lang w:eastAsia="he-IL"/>
        </w:rPr>
        <w:t>.</w:t>
      </w:r>
      <w:bookmarkStart w:id="28966" w:name="_ETM_Q53_646177"/>
      <w:bookmarkEnd w:id="28966"/>
      <w:r>
        <w:rPr>
          <w:rFonts w:hint="cs"/>
          <w:rtl/>
          <w:lang w:eastAsia="he-IL"/>
        </w:rPr>
        <w:t xml:space="preserve"> יאללה</w:t>
      </w:r>
      <w:bookmarkStart w:id="28967" w:name="_ETM_Q53_644645"/>
      <w:bookmarkStart w:id="28968" w:name="_ETM_Q53_648251"/>
      <w:bookmarkStart w:id="28969" w:name="_ETM_Q53_644287"/>
      <w:bookmarkEnd w:id="28967"/>
      <w:bookmarkEnd w:id="28968"/>
      <w:bookmarkEnd w:id="28969"/>
      <w:r>
        <w:rPr>
          <w:rFonts w:hint="cs"/>
          <w:rtl/>
          <w:lang w:eastAsia="he-IL"/>
        </w:rPr>
        <w:t xml:space="preserve"> </w:t>
      </w:r>
      <w:r w:rsidR="00650F2A">
        <w:rPr>
          <w:rFonts w:hint="cs"/>
          <w:rtl/>
          <w:lang w:eastAsia="he-IL"/>
        </w:rPr>
        <w:t>– – –</w:t>
      </w:r>
    </w:p>
    <w:p w:rsidR="00225AFC" w:rsidRDefault="00225AFC" w:rsidP="00406E8D">
      <w:pPr>
        <w:rPr>
          <w:rtl/>
          <w:lang w:eastAsia="he-IL"/>
        </w:rPr>
      </w:pPr>
      <w:bookmarkStart w:id="28970" w:name="_ETM_Q53_647219"/>
      <w:bookmarkStart w:id="28971" w:name="_ETM_Q53_644808"/>
      <w:bookmarkEnd w:id="28970"/>
      <w:bookmarkEnd w:id="28971"/>
    </w:p>
    <w:p w:rsidR="00225AFC" w:rsidRDefault="00225AFC" w:rsidP="00406E8D">
      <w:pPr>
        <w:pStyle w:val="af6"/>
        <w:keepNext/>
        <w:rPr>
          <w:rtl/>
        </w:rPr>
      </w:pPr>
      <w:bookmarkStart w:id="28972" w:name="ET_yor_6596_73"/>
      <w:r w:rsidRPr="00343F39">
        <w:rPr>
          <w:rStyle w:val="TagStyle"/>
          <w:rtl/>
        </w:rPr>
        <w:t xml:space="preserve"> &lt;&lt; יור &gt;&gt; </w:t>
      </w:r>
      <w:r>
        <w:rPr>
          <w:rtl/>
        </w:rPr>
        <w:t>היו"ר אורית פרקש הכהן:</w:t>
      </w:r>
      <w:r w:rsidRPr="00343F39">
        <w:rPr>
          <w:rStyle w:val="TagStyle"/>
          <w:rtl/>
        </w:rPr>
        <w:t xml:space="preserve"> &lt;&lt; יור &gt;&gt;</w:t>
      </w:r>
      <w:r>
        <w:rPr>
          <w:rtl/>
        </w:rPr>
        <w:t xml:space="preserve"> </w:t>
      </w:r>
      <w:bookmarkEnd w:id="28972"/>
    </w:p>
    <w:p w:rsidR="00225AFC" w:rsidRDefault="00225AFC" w:rsidP="00406E8D">
      <w:pPr>
        <w:rPr>
          <w:rtl/>
          <w:lang w:eastAsia="he-IL"/>
        </w:rPr>
      </w:pPr>
    </w:p>
    <w:p w:rsidR="00225AFC" w:rsidRDefault="00225AFC" w:rsidP="00406E8D">
      <w:pPr>
        <w:rPr>
          <w:rtl/>
          <w:lang w:eastAsia="he-IL"/>
        </w:rPr>
      </w:pPr>
      <w:bookmarkStart w:id="28973" w:name="_ETM_Q53_647465"/>
      <w:bookmarkStart w:id="28974" w:name="_ETM_Q53_643578"/>
      <w:bookmarkEnd w:id="28973"/>
      <w:bookmarkEnd w:id="28974"/>
      <w:r>
        <w:rPr>
          <w:rFonts w:hint="cs"/>
          <w:rtl/>
          <w:lang w:eastAsia="he-IL"/>
        </w:rPr>
        <w:t>חברת הכנסת גוטליב, תודה רבה.</w:t>
      </w:r>
      <w:bookmarkStart w:id="28975" w:name="_ETM_Q53_644277"/>
      <w:bookmarkStart w:id="28976" w:name="_ETM_Q53_644453"/>
      <w:bookmarkEnd w:id="28975"/>
      <w:bookmarkEnd w:id="28976"/>
    </w:p>
    <w:p w:rsidR="00225AFC" w:rsidRDefault="00225AFC" w:rsidP="00406E8D">
      <w:pPr>
        <w:rPr>
          <w:rtl/>
          <w:lang w:eastAsia="he-IL"/>
        </w:rPr>
      </w:pPr>
      <w:bookmarkStart w:id="28977" w:name="_ETM_Q53_644527"/>
      <w:bookmarkEnd w:id="28977"/>
    </w:p>
    <w:p w:rsidR="00225AFC" w:rsidRDefault="00225AFC" w:rsidP="00406E8D">
      <w:pPr>
        <w:pStyle w:val="-"/>
        <w:keepNext/>
        <w:rPr>
          <w:rtl/>
        </w:rPr>
      </w:pPr>
      <w:bookmarkStart w:id="28978" w:name="ET_speakercontinue_6345_74"/>
      <w:r w:rsidRPr="00343F39">
        <w:rPr>
          <w:rStyle w:val="TagStyle"/>
          <w:rtl/>
        </w:rPr>
        <w:t xml:space="preserve"> &lt;&lt; דובר_המשך &gt;&gt; </w:t>
      </w:r>
      <w:r>
        <w:rPr>
          <w:rtl/>
        </w:rPr>
        <w:t>טלי גוטליב (הליכוד):</w:t>
      </w:r>
      <w:r w:rsidRPr="00343F39">
        <w:rPr>
          <w:rStyle w:val="TagStyle"/>
          <w:rtl/>
        </w:rPr>
        <w:t xml:space="preserve"> &lt;&lt; דובר_המשך &gt;&gt;</w:t>
      </w:r>
      <w:r>
        <w:rPr>
          <w:rtl/>
        </w:rPr>
        <w:t xml:space="preserve"> </w:t>
      </w:r>
      <w:bookmarkEnd w:id="28978"/>
    </w:p>
    <w:p w:rsidR="00225AFC" w:rsidRDefault="00225AFC" w:rsidP="00406E8D">
      <w:pPr>
        <w:rPr>
          <w:rtl/>
          <w:lang w:eastAsia="he-IL"/>
        </w:rPr>
      </w:pPr>
    </w:p>
    <w:p w:rsidR="00225AFC" w:rsidRDefault="00650F2A" w:rsidP="00650F2A">
      <w:pPr>
        <w:rPr>
          <w:rtl/>
          <w:lang w:eastAsia="he-IL"/>
        </w:rPr>
      </w:pPr>
      <w:bookmarkStart w:id="28979" w:name="_ETM_Q53_645271"/>
      <w:bookmarkEnd w:id="28979"/>
      <w:r>
        <w:rPr>
          <w:rFonts w:hint="cs"/>
          <w:rtl/>
          <w:lang w:eastAsia="he-IL"/>
        </w:rPr>
        <w:t>– – –</w:t>
      </w:r>
      <w:r w:rsidR="00225AFC">
        <w:rPr>
          <w:rFonts w:hint="cs"/>
          <w:rtl/>
          <w:lang w:eastAsia="he-IL"/>
        </w:rPr>
        <w:t xml:space="preserve"> כסף של מי הם שי</w:t>
      </w:r>
      <w:bookmarkStart w:id="28980" w:name="_ETM_Q53_647368"/>
      <w:bookmarkEnd w:id="28980"/>
      <w:r w:rsidR="00225AFC">
        <w:rPr>
          <w:rFonts w:hint="cs"/>
          <w:rtl/>
          <w:lang w:eastAsia="he-IL"/>
        </w:rPr>
        <w:t xml:space="preserve">למו </w:t>
      </w:r>
      <w:r>
        <w:rPr>
          <w:rFonts w:hint="cs"/>
          <w:rtl/>
          <w:lang w:eastAsia="he-IL"/>
        </w:rPr>
        <w:t>– – –</w:t>
      </w:r>
      <w:bookmarkStart w:id="28981" w:name="_ETM_Q53_652737"/>
      <w:bookmarkEnd w:id="28981"/>
    </w:p>
    <w:p w:rsidR="00225AFC" w:rsidRDefault="00225AFC" w:rsidP="00406E8D">
      <w:pPr>
        <w:rPr>
          <w:rtl/>
          <w:lang w:eastAsia="he-IL"/>
        </w:rPr>
      </w:pPr>
      <w:bookmarkStart w:id="28982" w:name="_ETM_Q53_652813"/>
      <w:bookmarkEnd w:id="28982"/>
    </w:p>
    <w:p w:rsidR="00225AFC" w:rsidRDefault="00225AFC" w:rsidP="00406E8D">
      <w:pPr>
        <w:pStyle w:val="af6"/>
        <w:keepNext/>
        <w:rPr>
          <w:rtl/>
        </w:rPr>
      </w:pPr>
      <w:bookmarkStart w:id="28983" w:name="ET_yor_6596_75"/>
      <w:r w:rsidRPr="00343F39">
        <w:rPr>
          <w:rStyle w:val="TagStyle"/>
          <w:rtl/>
        </w:rPr>
        <w:t xml:space="preserve"> &lt;&lt; יור &gt;&gt; </w:t>
      </w:r>
      <w:r>
        <w:rPr>
          <w:rtl/>
        </w:rPr>
        <w:t>היו"ר אורית פרקש הכהן:</w:t>
      </w:r>
      <w:r w:rsidRPr="00343F39">
        <w:rPr>
          <w:rStyle w:val="TagStyle"/>
          <w:rtl/>
        </w:rPr>
        <w:t xml:space="preserve"> &lt;&lt; יור &gt;&gt;</w:t>
      </w:r>
      <w:r>
        <w:rPr>
          <w:rtl/>
        </w:rPr>
        <w:t xml:space="preserve"> </w:t>
      </w:r>
      <w:bookmarkEnd w:id="28983"/>
    </w:p>
    <w:p w:rsidR="00225AFC" w:rsidRDefault="00225AFC" w:rsidP="00406E8D">
      <w:pPr>
        <w:rPr>
          <w:rtl/>
          <w:lang w:eastAsia="he-IL"/>
        </w:rPr>
      </w:pPr>
    </w:p>
    <w:p w:rsidR="00225AFC" w:rsidRDefault="00225AFC" w:rsidP="00406E8D">
      <w:pPr>
        <w:rPr>
          <w:rtl/>
        </w:rPr>
      </w:pPr>
      <w:bookmarkStart w:id="28984" w:name="_ETM_Q53_653520"/>
      <w:bookmarkEnd w:id="28984"/>
      <w:r>
        <w:rPr>
          <w:rFonts w:hint="cs"/>
          <w:rtl/>
          <w:lang w:eastAsia="he-IL"/>
        </w:rPr>
        <w:t xml:space="preserve">נאור, חבר הכנסת </w:t>
      </w:r>
      <w:bookmarkStart w:id="28985" w:name="_ETM_Q53_653678"/>
      <w:bookmarkEnd w:id="28985"/>
      <w:r>
        <w:rPr>
          <w:rFonts w:hint="cs"/>
          <w:rtl/>
          <w:lang w:eastAsia="he-IL"/>
        </w:rPr>
        <w:t>בליאק, בבקשה. חברת הכנסת יול</w:t>
      </w:r>
      <w:bookmarkStart w:id="28986" w:name="_ETM_Q53_661155"/>
      <w:bookmarkEnd w:id="28986"/>
      <w:r>
        <w:rPr>
          <w:rFonts w:hint="cs"/>
          <w:rtl/>
          <w:lang w:eastAsia="he-IL"/>
        </w:rPr>
        <w:t xml:space="preserve">יה </w:t>
      </w:r>
      <w:bookmarkStart w:id="28987" w:name="_ETM_Q53_658150"/>
      <w:bookmarkStart w:id="28988" w:name="_ETM_Q53_658419"/>
      <w:bookmarkStart w:id="28989" w:name="_ETM_Q53_656533"/>
      <w:bookmarkEnd w:id="28987"/>
      <w:bookmarkEnd w:id="28988"/>
      <w:bookmarkEnd w:id="28989"/>
      <w:r>
        <w:rPr>
          <w:rtl/>
        </w:rPr>
        <w:t xml:space="preserve">מלינובסקי </w:t>
      </w:r>
      <w:bookmarkStart w:id="28990" w:name="_ETM_Q53_659739"/>
      <w:bookmarkEnd w:id="28990"/>
      <w:r>
        <w:rPr>
          <w:rFonts w:hint="cs"/>
          <w:rtl/>
        </w:rPr>
        <w:t xml:space="preserve">– </w:t>
      </w:r>
      <w:r>
        <w:rPr>
          <w:rtl/>
        </w:rPr>
        <w:t xml:space="preserve">אינה </w:t>
      </w:r>
      <w:bookmarkStart w:id="28991" w:name="_ETM_Q53_660129"/>
      <w:bookmarkEnd w:id="28991"/>
      <w:r>
        <w:rPr>
          <w:rtl/>
        </w:rPr>
        <w:t>נוכחת</w:t>
      </w:r>
      <w:r>
        <w:rPr>
          <w:rFonts w:hint="cs"/>
          <w:rtl/>
        </w:rPr>
        <w:t>;</w:t>
      </w:r>
      <w:r>
        <w:rPr>
          <w:rtl/>
        </w:rPr>
        <w:t xml:space="preserve"> </w:t>
      </w:r>
      <w:bookmarkStart w:id="28992" w:name="_ETM_Q53_661480"/>
      <w:bookmarkEnd w:id="28992"/>
      <w:r>
        <w:rPr>
          <w:rtl/>
        </w:rPr>
        <w:t xml:space="preserve">חברת </w:t>
      </w:r>
      <w:bookmarkStart w:id="28993" w:name="_ETM_Q53_661870"/>
      <w:bookmarkEnd w:id="28993"/>
      <w:r>
        <w:rPr>
          <w:rtl/>
        </w:rPr>
        <w:t>הכנ</w:t>
      </w:r>
      <w:bookmarkStart w:id="28994" w:name="_ETM_Q53_659093"/>
      <w:bookmarkEnd w:id="28994"/>
      <w:r>
        <w:rPr>
          <w:rtl/>
        </w:rPr>
        <w:t xml:space="preserve">סת </w:t>
      </w:r>
      <w:bookmarkStart w:id="28995" w:name="_ETM_Q53_662319"/>
      <w:bookmarkStart w:id="28996" w:name="_ETM_Q53_662620"/>
      <w:bookmarkEnd w:id="28995"/>
      <w:bookmarkEnd w:id="28996"/>
      <w:r>
        <w:rPr>
          <w:rFonts w:hint="cs"/>
          <w:rtl/>
        </w:rPr>
        <w:t xml:space="preserve">גלית </w:t>
      </w:r>
      <w:r>
        <w:rPr>
          <w:rtl/>
        </w:rPr>
        <w:t xml:space="preserve">דיסטל </w:t>
      </w:r>
      <w:bookmarkStart w:id="28997" w:name="_ETM_Q53_663279"/>
      <w:bookmarkEnd w:id="28997"/>
      <w:r>
        <w:rPr>
          <w:rtl/>
        </w:rPr>
        <w:t>א</w:t>
      </w:r>
      <w:bookmarkStart w:id="28998" w:name="_ETM_Q53_663519"/>
      <w:bookmarkStart w:id="28999" w:name="_ETM_Q53_659225"/>
      <w:bookmarkEnd w:id="28998"/>
      <w:bookmarkEnd w:id="28999"/>
      <w:r>
        <w:rPr>
          <w:rFonts w:hint="cs"/>
          <w:rtl/>
        </w:rPr>
        <w:t>טבריא</w:t>
      </w:r>
      <w:r>
        <w:rPr>
          <w:rtl/>
        </w:rPr>
        <w:t>ן</w:t>
      </w:r>
      <w:r>
        <w:rPr>
          <w:rFonts w:hint="cs"/>
          <w:rtl/>
        </w:rPr>
        <w:t xml:space="preserve"> </w:t>
      </w:r>
      <w:r>
        <w:rPr>
          <w:rFonts w:hint="eastAsia"/>
          <w:rtl/>
        </w:rPr>
        <w:t>–</w:t>
      </w:r>
      <w:r>
        <w:rPr>
          <w:rtl/>
        </w:rPr>
        <w:t xml:space="preserve"> </w:t>
      </w:r>
      <w:bookmarkStart w:id="29000" w:name="_ETM_Q53_664779"/>
      <w:bookmarkEnd w:id="29000"/>
      <w:r>
        <w:rPr>
          <w:rtl/>
        </w:rPr>
        <w:t xml:space="preserve">אינה </w:t>
      </w:r>
      <w:bookmarkStart w:id="29001" w:name="_ETM_Q53_665109"/>
      <w:bookmarkEnd w:id="29001"/>
      <w:r>
        <w:rPr>
          <w:rtl/>
        </w:rPr>
        <w:t>נוכחת</w:t>
      </w:r>
      <w:r>
        <w:rPr>
          <w:rFonts w:hint="cs"/>
          <w:rtl/>
        </w:rPr>
        <w:t>;</w:t>
      </w:r>
      <w:r>
        <w:rPr>
          <w:rtl/>
        </w:rPr>
        <w:t xml:space="preserve"> </w:t>
      </w:r>
      <w:bookmarkStart w:id="29002" w:name="_ETM_Q53_665799"/>
      <w:bookmarkEnd w:id="29002"/>
      <w:r>
        <w:rPr>
          <w:rtl/>
        </w:rPr>
        <w:t xml:space="preserve">חבר </w:t>
      </w:r>
      <w:bookmarkStart w:id="29003" w:name="_ETM_Q53_666129"/>
      <w:bookmarkEnd w:id="29003"/>
      <w:r>
        <w:rPr>
          <w:rtl/>
        </w:rPr>
        <w:t xml:space="preserve">הכנסת </w:t>
      </w:r>
      <w:bookmarkStart w:id="29004" w:name="_ETM_Q53_666579"/>
      <w:bookmarkEnd w:id="29004"/>
      <w:r>
        <w:rPr>
          <w:rtl/>
        </w:rPr>
        <w:t xml:space="preserve">עידן </w:t>
      </w:r>
      <w:bookmarkStart w:id="29005" w:name="_ETM_Q53_666969"/>
      <w:bookmarkEnd w:id="29005"/>
      <w:r>
        <w:rPr>
          <w:rtl/>
        </w:rPr>
        <w:t>רול</w:t>
      </w:r>
      <w:r>
        <w:rPr>
          <w:rFonts w:hint="cs"/>
          <w:rtl/>
        </w:rPr>
        <w:t xml:space="preserve"> </w:t>
      </w:r>
      <w:r>
        <w:rPr>
          <w:rFonts w:hint="eastAsia"/>
          <w:rtl/>
        </w:rPr>
        <w:t>–</w:t>
      </w:r>
      <w:r>
        <w:rPr>
          <w:rtl/>
        </w:rPr>
        <w:t xml:space="preserve"> </w:t>
      </w:r>
      <w:bookmarkStart w:id="29006" w:name="_ETM_Q53_667810"/>
      <w:bookmarkEnd w:id="29006"/>
      <w:r>
        <w:rPr>
          <w:rtl/>
        </w:rPr>
        <w:t xml:space="preserve">אינו </w:t>
      </w:r>
      <w:bookmarkStart w:id="29007" w:name="_ETM_Q53_668169"/>
      <w:bookmarkEnd w:id="29007"/>
      <w:r>
        <w:rPr>
          <w:rtl/>
        </w:rPr>
        <w:t>נוכח</w:t>
      </w:r>
      <w:bookmarkStart w:id="29008" w:name="_ETM_Q53_670659"/>
      <w:bookmarkEnd w:id="29008"/>
      <w:r>
        <w:rPr>
          <w:rFonts w:hint="cs"/>
          <w:rtl/>
        </w:rPr>
        <w:t>.</w:t>
      </w:r>
    </w:p>
    <w:p w:rsidR="00225AFC" w:rsidRDefault="00225AFC" w:rsidP="00406E8D">
      <w:pPr>
        <w:rPr>
          <w:rtl/>
        </w:rPr>
      </w:pPr>
    </w:p>
    <w:p w:rsidR="00225AFC" w:rsidRDefault="00225AFC" w:rsidP="00406E8D">
      <w:pPr>
        <w:pStyle w:val="af5"/>
        <w:keepNext/>
        <w:rPr>
          <w:rtl/>
        </w:rPr>
      </w:pPr>
      <w:bookmarkStart w:id="29009" w:name="ET_interruption_קריאות_76"/>
      <w:r w:rsidRPr="00343F39">
        <w:rPr>
          <w:rStyle w:val="TagStyle"/>
          <w:rtl/>
        </w:rPr>
        <w:t xml:space="preserve"> &lt;&lt; קריאה &gt;&gt; </w:t>
      </w:r>
      <w:r>
        <w:rPr>
          <w:rtl/>
        </w:rPr>
        <w:t>קריאות:</w:t>
      </w:r>
      <w:r w:rsidRPr="00343F39">
        <w:rPr>
          <w:rStyle w:val="TagStyle"/>
          <w:rtl/>
        </w:rPr>
        <w:t xml:space="preserve"> &lt;&lt; קריאה &gt;&gt;</w:t>
      </w:r>
      <w:r>
        <w:rPr>
          <w:rtl/>
        </w:rPr>
        <w:t xml:space="preserve"> </w:t>
      </w:r>
      <w:bookmarkEnd w:id="29009"/>
    </w:p>
    <w:p w:rsidR="00225AFC" w:rsidRDefault="00225AFC" w:rsidP="00406E8D">
      <w:pPr>
        <w:rPr>
          <w:rtl/>
          <w:lang w:eastAsia="he-IL"/>
        </w:rPr>
      </w:pPr>
    </w:p>
    <w:p w:rsidR="00225AFC" w:rsidRDefault="00650F2A" w:rsidP="00650F2A">
      <w:pPr>
        <w:rPr>
          <w:rtl/>
          <w:lang w:eastAsia="he-IL"/>
        </w:rPr>
      </w:pPr>
      <w:r>
        <w:rPr>
          <w:rFonts w:hint="cs"/>
          <w:rtl/>
          <w:lang w:eastAsia="he-IL"/>
        </w:rPr>
        <w:t>– – –</w:t>
      </w:r>
    </w:p>
    <w:p w:rsidR="00225AFC" w:rsidRDefault="00225AFC" w:rsidP="00406E8D">
      <w:pPr>
        <w:rPr>
          <w:rtl/>
          <w:lang w:eastAsia="he-IL"/>
        </w:rPr>
      </w:pPr>
    </w:p>
    <w:p w:rsidR="00225AFC" w:rsidRDefault="00225AFC" w:rsidP="00406E8D">
      <w:pPr>
        <w:pStyle w:val="af6"/>
        <w:keepNext/>
        <w:rPr>
          <w:rtl/>
        </w:rPr>
      </w:pPr>
      <w:bookmarkStart w:id="29010" w:name="ET_yor_6596_77"/>
      <w:r w:rsidRPr="00343F39">
        <w:rPr>
          <w:rStyle w:val="TagStyle"/>
          <w:rtl/>
        </w:rPr>
        <w:t xml:space="preserve"> &lt;&lt; יור &gt;&gt; </w:t>
      </w:r>
      <w:r>
        <w:rPr>
          <w:rtl/>
        </w:rPr>
        <w:t>היו"ר אורית פרקש הכהן:</w:t>
      </w:r>
      <w:r w:rsidRPr="00343F39">
        <w:rPr>
          <w:rStyle w:val="TagStyle"/>
          <w:rtl/>
        </w:rPr>
        <w:t xml:space="preserve"> &lt;&lt; יור &gt;&gt;</w:t>
      </w:r>
      <w:r>
        <w:rPr>
          <w:rtl/>
        </w:rPr>
        <w:t xml:space="preserve"> </w:t>
      </w:r>
      <w:bookmarkEnd w:id="29010"/>
    </w:p>
    <w:p w:rsidR="00225AFC" w:rsidRDefault="00225AFC" w:rsidP="00406E8D">
      <w:pPr>
        <w:rPr>
          <w:rtl/>
          <w:lang w:eastAsia="he-IL"/>
        </w:rPr>
      </w:pPr>
    </w:p>
    <w:p w:rsidR="00225AFC" w:rsidRDefault="00225AFC" w:rsidP="00406E8D">
      <w:pPr>
        <w:rPr>
          <w:rtl/>
        </w:rPr>
      </w:pPr>
      <w:r>
        <w:rPr>
          <w:rFonts w:hint="cs"/>
          <w:rtl/>
          <w:lang w:eastAsia="he-IL"/>
        </w:rPr>
        <w:t>סימון, די.</w:t>
      </w:r>
      <w:bookmarkStart w:id="29011" w:name="_ETM_Q53_668997"/>
      <w:bookmarkEnd w:id="29011"/>
      <w:r>
        <w:rPr>
          <w:rFonts w:hint="cs"/>
          <w:rtl/>
          <w:lang w:eastAsia="he-IL"/>
        </w:rPr>
        <w:t xml:space="preserve"> חבר</w:t>
      </w:r>
      <w:bookmarkStart w:id="29012" w:name="_ETM_Q53_670269"/>
      <w:bookmarkEnd w:id="29012"/>
      <w:r>
        <w:rPr>
          <w:rFonts w:hint="cs"/>
          <w:rtl/>
          <w:lang w:eastAsia="he-IL"/>
        </w:rPr>
        <w:t xml:space="preserve"> הכנסת </w:t>
      </w:r>
      <w:bookmarkStart w:id="29013" w:name="_ETM_Q53_672749"/>
      <w:bookmarkStart w:id="29014" w:name="_ETM_Q53_673109"/>
      <w:bookmarkStart w:id="29015" w:name="_ETM_Q53_673620"/>
      <w:bookmarkEnd w:id="29013"/>
      <w:bookmarkEnd w:id="29014"/>
      <w:bookmarkEnd w:id="29015"/>
      <w:r>
        <w:rPr>
          <w:rFonts w:hint="cs"/>
          <w:rtl/>
          <w:lang w:eastAsia="he-IL"/>
        </w:rPr>
        <w:t>י</w:t>
      </w:r>
      <w:r>
        <w:rPr>
          <w:rtl/>
        </w:rPr>
        <w:t xml:space="preserve">וסף </w:t>
      </w:r>
      <w:bookmarkStart w:id="29016" w:name="_ETM_Q53_674010"/>
      <w:bookmarkEnd w:id="29016"/>
      <w:r>
        <w:rPr>
          <w:rtl/>
        </w:rPr>
        <w:t>עטאונה</w:t>
      </w:r>
      <w:r>
        <w:rPr>
          <w:rFonts w:hint="cs"/>
          <w:rtl/>
        </w:rPr>
        <w:t xml:space="preserve"> </w:t>
      </w:r>
      <w:r>
        <w:rPr>
          <w:rFonts w:hint="eastAsia"/>
          <w:rtl/>
        </w:rPr>
        <w:t>–</w:t>
      </w:r>
      <w:bookmarkStart w:id="29017" w:name="_ETM_Q53_678403"/>
      <w:bookmarkEnd w:id="29017"/>
      <w:r>
        <w:rPr>
          <w:rtl/>
        </w:rPr>
        <w:t xml:space="preserve"> </w:t>
      </w:r>
      <w:bookmarkStart w:id="29018" w:name="_ETM_Q53_679670"/>
      <w:bookmarkEnd w:id="29018"/>
      <w:r>
        <w:rPr>
          <w:rtl/>
        </w:rPr>
        <w:t xml:space="preserve">לא </w:t>
      </w:r>
      <w:bookmarkStart w:id="29019" w:name="_ETM_Q53_679850"/>
      <w:bookmarkEnd w:id="29019"/>
      <w:r>
        <w:rPr>
          <w:rtl/>
        </w:rPr>
        <w:t>מדבר</w:t>
      </w:r>
      <w:r>
        <w:rPr>
          <w:rFonts w:hint="cs"/>
          <w:rtl/>
        </w:rPr>
        <w:t>.</w:t>
      </w:r>
      <w:r>
        <w:rPr>
          <w:rtl/>
        </w:rPr>
        <w:t xml:space="preserve"> </w:t>
      </w:r>
      <w:bookmarkStart w:id="29020" w:name="_ETM_Q53_680810"/>
      <w:bookmarkEnd w:id="29020"/>
      <w:r>
        <w:rPr>
          <w:rtl/>
        </w:rPr>
        <w:t xml:space="preserve">חברת </w:t>
      </w:r>
      <w:bookmarkStart w:id="29021" w:name="_ETM_Q53_681230"/>
      <w:bookmarkEnd w:id="29021"/>
      <w:r>
        <w:rPr>
          <w:rtl/>
        </w:rPr>
        <w:t xml:space="preserve">הכנסת </w:t>
      </w:r>
      <w:bookmarkStart w:id="29022" w:name="_ETM_Q53_681890"/>
      <w:bookmarkStart w:id="29023" w:name="_ETM_Q53_682070"/>
      <w:bookmarkStart w:id="29024" w:name="_ETM_Q53_682310"/>
      <w:bookmarkEnd w:id="29022"/>
      <w:bookmarkEnd w:id="29023"/>
      <w:bookmarkEnd w:id="29024"/>
      <w:r>
        <w:rPr>
          <w:rFonts w:hint="cs"/>
          <w:rtl/>
        </w:rPr>
        <w:t xml:space="preserve">צגה מלקו, </w:t>
      </w:r>
      <w:bookmarkStart w:id="29025" w:name="_ETM_Q53_678053"/>
      <w:bookmarkEnd w:id="29025"/>
      <w:r>
        <w:rPr>
          <w:rtl/>
        </w:rPr>
        <w:t>בבקשה</w:t>
      </w:r>
      <w:r>
        <w:rPr>
          <w:rFonts w:hint="cs"/>
          <w:rtl/>
        </w:rPr>
        <w:t>.</w:t>
      </w:r>
      <w:r>
        <w:rPr>
          <w:rtl/>
        </w:rPr>
        <w:t xml:space="preserve"> </w:t>
      </w:r>
      <w:bookmarkStart w:id="29026" w:name="_ETM_Q53_685580"/>
      <w:bookmarkEnd w:id="29026"/>
      <w:r>
        <w:rPr>
          <w:rtl/>
        </w:rPr>
        <w:t>נאור</w:t>
      </w:r>
      <w:r>
        <w:rPr>
          <w:rFonts w:hint="cs"/>
          <w:rtl/>
        </w:rPr>
        <w:t>,</w:t>
      </w:r>
      <w:r>
        <w:rPr>
          <w:rtl/>
        </w:rPr>
        <w:t xml:space="preserve"> </w:t>
      </w:r>
      <w:bookmarkStart w:id="29027" w:name="_ETM_Q53_686590"/>
      <w:bookmarkEnd w:id="29027"/>
      <w:r>
        <w:rPr>
          <w:rtl/>
        </w:rPr>
        <w:t>נאור</w:t>
      </w:r>
      <w:r>
        <w:rPr>
          <w:rFonts w:hint="cs"/>
          <w:rtl/>
        </w:rPr>
        <w:t>,</w:t>
      </w:r>
      <w:r>
        <w:rPr>
          <w:rtl/>
        </w:rPr>
        <w:t xml:space="preserve"> </w:t>
      </w:r>
      <w:bookmarkStart w:id="29028" w:name="_ETM_Q53_689740"/>
      <w:bookmarkEnd w:id="29028"/>
      <w:r>
        <w:rPr>
          <w:rtl/>
        </w:rPr>
        <w:t xml:space="preserve">מה </w:t>
      </w:r>
      <w:bookmarkStart w:id="29029" w:name="_ETM_Q53_689920"/>
      <w:bookmarkEnd w:id="29029"/>
      <w:r>
        <w:rPr>
          <w:rtl/>
        </w:rPr>
        <w:t xml:space="preserve">תעשה </w:t>
      </w:r>
      <w:bookmarkStart w:id="29030" w:name="_ETM_Q53_690280"/>
      <w:bookmarkEnd w:id="29030"/>
      <w:r>
        <w:rPr>
          <w:rtl/>
        </w:rPr>
        <w:t xml:space="preserve">כשאני </w:t>
      </w:r>
      <w:bookmarkStart w:id="29031" w:name="_ETM_Q53_690670"/>
      <w:bookmarkEnd w:id="29031"/>
      <w:r>
        <w:rPr>
          <w:rtl/>
        </w:rPr>
        <w:t xml:space="preserve">לא </w:t>
      </w:r>
      <w:bookmarkStart w:id="29032" w:name="_ETM_Q53_691030"/>
      <w:bookmarkEnd w:id="29032"/>
      <w:r>
        <w:rPr>
          <w:rFonts w:hint="cs"/>
          <w:rtl/>
        </w:rPr>
        <w:t>א</w:t>
      </w:r>
      <w:r>
        <w:rPr>
          <w:rtl/>
        </w:rPr>
        <w:t>נהל</w:t>
      </w:r>
      <w:r>
        <w:rPr>
          <w:rFonts w:hint="cs"/>
          <w:rtl/>
        </w:rPr>
        <w:t>?</w:t>
      </w:r>
      <w:bookmarkStart w:id="29033" w:name="_ETM_Q53_687981"/>
      <w:bookmarkEnd w:id="29033"/>
      <w:r>
        <w:rPr>
          <w:rtl/>
        </w:rPr>
        <w:t xml:space="preserve"> </w:t>
      </w:r>
      <w:bookmarkStart w:id="29034" w:name="_ETM_Q53_691390"/>
      <w:bookmarkStart w:id="29035" w:name="_ETM_Q53_691690"/>
      <w:bookmarkEnd w:id="29034"/>
      <w:bookmarkEnd w:id="29035"/>
      <w:r>
        <w:rPr>
          <w:rFonts w:hint="cs"/>
          <w:rtl/>
        </w:rPr>
        <w:t>א</w:t>
      </w:r>
      <w:r>
        <w:rPr>
          <w:rtl/>
        </w:rPr>
        <w:t xml:space="preserve">תה </w:t>
      </w:r>
      <w:bookmarkStart w:id="29036" w:name="_ETM_Q53_691870"/>
      <w:bookmarkEnd w:id="29036"/>
      <w:r>
        <w:rPr>
          <w:rtl/>
        </w:rPr>
        <w:t xml:space="preserve">מכיר </w:t>
      </w:r>
      <w:bookmarkStart w:id="29037" w:name="_ETM_Q53_692140"/>
      <w:bookmarkEnd w:id="29037"/>
      <w:r>
        <w:rPr>
          <w:rtl/>
        </w:rPr>
        <w:t xml:space="preserve">את </w:t>
      </w:r>
      <w:bookmarkStart w:id="29038" w:name="_ETM_Q53_692230"/>
      <w:bookmarkEnd w:id="29038"/>
      <w:r>
        <w:rPr>
          <w:rtl/>
        </w:rPr>
        <w:t xml:space="preserve">הביטוי </w:t>
      </w:r>
      <w:bookmarkStart w:id="29039" w:name="_ETM_Q53_692590"/>
      <w:bookmarkEnd w:id="29039"/>
      <w:r>
        <w:rPr>
          <w:rtl/>
        </w:rPr>
        <w:t>הזה</w:t>
      </w:r>
      <w:r>
        <w:rPr>
          <w:rFonts w:hint="cs"/>
          <w:rtl/>
        </w:rPr>
        <w:t>?</w:t>
      </w:r>
      <w:bookmarkStart w:id="29040" w:name="_ETM_Q53_693340"/>
      <w:bookmarkEnd w:id="29040"/>
    </w:p>
    <w:p w:rsidR="00225AFC" w:rsidRDefault="00225AFC" w:rsidP="00406E8D">
      <w:pPr>
        <w:rPr>
          <w:rtl/>
        </w:rPr>
      </w:pPr>
      <w:bookmarkStart w:id="29041" w:name="_ETM_Q53_687271"/>
      <w:bookmarkStart w:id="29042" w:name="_ETM_Q53_687655"/>
      <w:bookmarkStart w:id="29043" w:name="_ETM_Q53_689100"/>
      <w:bookmarkStart w:id="29044" w:name="_ETM_Q53_688808"/>
      <w:bookmarkStart w:id="29045" w:name="_ETM_Q53_689758"/>
      <w:bookmarkEnd w:id="29041"/>
      <w:bookmarkEnd w:id="29042"/>
      <w:bookmarkEnd w:id="29043"/>
      <w:bookmarkEnd w:id="29044"/>
      <w:bookmarkEnd w:id="29045"/>
    </w:p>
    <w:p w:rsidR="00225AFC" w:rsidRDefault="00225AFC" w:rsidP="00406E8D">
      <w:pPr>
        <w:rPr>
          <w:rtl/>
        </w:rPr>
      </w:pPr>
      <w:bookmarkStart w:id="29046" w:name="_ETM_Q53_698760"/>
      <w:bookmarkStart w:id="29047" w:name="_ETM_Q53_695101"/>
      <w:bookmarkEnd w:id="29046"/>
      <w:bookmarkEnd w:id="29047"/>
      <w:r>
        <w:rPr>
          <w:rtl/>
        </w:rPr>
        <w:t xml:space="preserve">חברת </w:t>
      </w:r>
      <w:bookmarkStart w:id="29048" w:name="_ETM_Q53_699209"/>
      <w:bookmarkEnd w:id="29048"/>
      <w:r>
        <w:rPr>
          <w:rtl/>
        </w:rPr>
        <w:t>הכנסת</w:t>
      </w:r>
      <w:r>
        <w:rPr>
          <w:rFonts w:hint="cs"/>
          <w:rtl/>
        </w:rPr>
        <w:t>,</w:t>
      </w:r>
      <w:r>
        <w:rPr>
          <w:rtl/>
        </w:rPr>
        <w:t xml:space="preserve"> </w:t>
      </w:r>
      <w:bookmarkStart w:id="29049" w:name="_ETM_Q53_699779"/>
      <w:bookmarkEnd w:id="29049"/>
      <w:r>
        <w:rPr>
          <w:rtl/>
        </w:rPr>
        <w:t xml:space="preserve">לרשותך </w:t>
      </w:r>
      <w:bookmarkStart w:id="29050" w:name="_ETM_Q53_700290"/>
      <w:bookmarkStart w:id="29051" w:name="_ETM_Q53_700679"/>
      <w:bookmarkEnd w:id="29050"/>
      <w:bookmarkEnd w:id="29051"/>
      <w:r>
        <w:rPr>
          <w:rFonts w:hint="cs"/>
          <w:rtl/>
        </w:rPr>
        <w:t xml:space="preserve">שלוש </w:t>
      </w:r>
      <w:r>
        <w:rPr>
          <w:rtl/>
        </w:rPr>
        <w:t>דקות</w:t>
      </w:r>
      <w:r>
        <w:rPr>
          <w:rFonts w:hint="cs"/>
          <w:rtl/>
        </w:rPr>
        <w:t>,</w:t>
      </w:r>
      <w:r>
        <w:rPr>
          <w:rtl/>
        </w:rPr>
        <w:t xml:space="preserve"> </w:t>
      </w:r>
      <w:bookmarkStart w:id="29052" w:name="_ETM_Q53_702040"/>
      <w:bookmarkEnd w:id="29052"/>
      <w:r>
        <w:rPr>
          <w:rtl/>
        </w:rPr>
        <w:t>בבקשה</w:t>
      </w:r>
      <w:r>
        <w:rPr>
          <w:rFonts w:hint="cs"/>
          <w:rtl/>
        </w:rPr>
        <w:t>.</w:t>
      </w:r>
      <w:bookmarkStart w:id="29053" w:name="_ETM_Q53_708200"/>
      <w:bookmarkEnd w:id="29053"/>
    </w:p>
    <w:p w:rsidR="00225AFC" w:rsidRDefault="00225AFC" w:rsidP="00406E8D">
      <w:pPr>
        <w:rPr>
          <w:rtl/>
        </w:rPr>
      </w:pPr>
    </w:p>
    <w:p w:rsidR="00225AFC" w:rsidRDefault="00225AFC" w:rsidP="00406E8D">
      <w:pPr>
        <w:pStyle w:val="a4"/>
        <w:keepNext/>
        <w:rPr>
          <w:rtl/>
        </w:rPr>
      </w:pPr>
      <w:bookmarkStart w:id="29054" w:name="ET_speaker_6527_80"/>
      <w:r w:rsidRPr="00343F39">
        <w:rPr>
          <w:rStyle w:val="TagStyle"/>
          <w:rtl/>
        </w:rPr>
        <w:t xml:space="preserve"> &lt;&lt; דובר &gt;&gt; </w:t>
      </w:r>
      <w:bookmarkStart w:id="29055" w:name="_Toc172581113"/>
      <w:bookmarkStart w:id="29056" w:name="_Toc172583275"/>
      <w:bookmarkStart w:id="29057" w:name="_Toc172583964"/>
      <w:r>
        <w:rPr>
          <w:rtl/>
        </w:rPr>
        <w:t>צגה מלקו (הליכוד):</w:t>
      </w:r>
      <w:bookmarkEnd w:id="29055"/>
      <w:bookmarkEnd w:id="29056"/>
      <w:bookmarkEnd w:id="29057"/>
      <w:r w:rsidRPr="00343F39">
        <w:rPr>
          <w:rStyle w:val="TagStyle"/>
          <w:rtl/>
        </w:rPr>
        <w:t xml:space="preserve"> &lt;&lt; דובר &gt;&gt;</w:t>
      </w:r>
      <w:r>
        <w:rPr>
          <w:rtl/>
        </w:rPr>
        <w:t xml:space="preserve"> </w:t>
      </w:r>
      <w:bookmarkEnd w:id="29054"/>
    </w:p>
    <w:p w:rsidR="00225AFC" w:rsidRDefault="00225AFC" w:rsidP="00406E8D">
      <w:pPr>
        <w:rPr>
          <w:rtl/>
          <w:lang w:eastAsia="he-IL"/>
        </w:rPr>
      </w:pPr>
    </w:p>
    <w:p w:rsidR="00225AFC" w:rsidRDefault="00225AFC" w:rsidP="007848A1">
      <w:pPr>
        <w:rPr>
          <w:rtl/>
        </w:rPr>
      </w:pPr>
      <w:bookmarkStart w:id="29058" w:name="_ETM_Q53_703050"/>
      <w:bookmarkEnd w:id="29058"/>
      <w:r>
        <w:rPr>
          <w:rtl/>
        </w:rPr>
        <w:t xml:space="preserve">גברתי </w:t>
      </w:r>
      <w:bookmarkStart w:id="29059" w:name="_ETM_Q53_708679"/>
      <w:bookmarkEnd w:id="29059"/>
      <w:r>
        <w:rPr>
          <w:rtl/>
        </w:rPr>
        <w:t>היושבת-ראש</w:t>
      </w:r>
      <w:r>
        <w:rPr>
          <w:rFonts w:hint="cs"/>
          <w:rtl/>
        </w:rPr>
        <w:t>,</w:t>
      </w:r>
      <w:r>
        <w:rPr>
          <w:rtl/>
        </w:rPr>
        <w:t xml:space="preserve"> </w:t>
      </w:r>
      <w:bookmarkStart w:id="29060" w:name="_ETM_Q53_710159"/>
      <w:bookmarkEnd w:id="29060"/>
      <w:r>
        <w:rPr>
          <w:rFonts w:hint="cs"/>
          <w:rtl/>
        </w:rPr>
        <w:t>השר,</w:t>
      </w:r>
      <w:r>
        <w:rPr>
          <w:rtl/>
        </w:rPr>
        <w:t xml:space="preserve"> </w:t>
      </w:r>
      <w:bookmarkStart w:id="29061" w:name="_ETM_Q53_711390"/>
      <w:bookmarkEnd w:id="29061"/>
      <w:r>
        <w:rPr>
          <w:rtl/>
        </w:rPr>
        <w:t xml:space="preserve">חבריי </w:t>
      </w:r>
      <w:bookmarkStart w:id="29062" w:name="_ETM_Q53_711840"/>
      <w:bookmarkEnd w:id="29062"/>
      <w:r>
        <w:rPr>
          <w:rtl/>
        </w:rPr>
        <w:t xml:space="preserve">חברי </w:t>
      </w:r>
      <w:bookmarkStart w:id="29063" w:name="_ETM_Q53_712140"/>
      <w:bookmarkEnd w:id="29063"/>
      <w:r>
        <w:rPr>
          <w:rtl/>
        </w:rPr>
        <w:t>הכנסת</w:t>
      </w:r>
      <w:r>
        <w:rPr>
          <w:rFonts w:hint="cs"/>
          <w:rtl/>
        </w:rPr>
        <w:t>,</w:t>
      </w:r>
      <w:r>
        <w:rPr>
          <w:rtl/>
        </w:rPr>
        <w:t xml:space="preserve"> </w:t>
      </w:r>
      <w:bookmarkStart w:id="29064" w:name="_ETM_Q53_714390"/>
      <w:bookmarkEnd w:id="29064"/>
      <w:r>
        <w:rPr>
          <w:rtl/>
        </w:rPr>
        <w:t xml:space="preserve">אני </w:t>
      </w:r>
      <w:bookmarkStart w:id="29065" w:name="_ETM_Q53_714809"/>
      <w:bookmarkEnd w:id="29065"/>
      <w:r>
        <w:rPr>
          <w:rtl/>
        </w:rPr>
        <w:t xml:space="preserve">שמעתי </w:t>
      </w:r>
      <w:bookmarkStart w:id="29066" w:name="_ETM_Q53_715260"/>
      <w:bookmarkEnd w:id="29066"/>
      <w:r>
        <w:rPr>
          <w:rtl/>
        </w:rPr>
        <w:t xml:space="preserve">את </w:t>
      </w:r>
      <w:bookmarkStart w:id="29067" w:name="_ETM_Q53_715349"/>
      <w:bookmarkEnd w:id="29067"/>
      <w:r>
        <w:rPr>
          <w:rtl/>
        </w:rPr>
        <w:t xml:space="preserve">חבר </w:t>
      </w:r>
      <w:bookmarkStart w:id="29068" w:name="_ETM_Q53_715590"/>
      <w:bookmarkEnd w:id="29068"/>
      <w:r>
        <w:rPr>
          <w:rtl/>
        </w:rPr>
        <w:t xml:space="preserve">כנסת </w:t>
      </w:r>
      <w:bookmarkStart w:id="29069" w:name="_ETM_Q53_716040"/>
      <w:bookmarkEnd w:id="29069"/>
      <w:r>
        <w:rPr>
          <w:rtl/>
        </w:rPr>
        <w:t xml:space="preserve">ולדימיר </w:t>
      </w:r>
      <w:bookmarkStart w:id="29070" w:name="_ETM_Q53_716549"/>
      <w:bookmarkEnd w:id="29070"/>
      <w:r>
        <w:rPr>
          <w:rtl/>
        </w:rPr>
        <w:t xml:space="preserve">שאומר </w:t>
      </w:r>
      <w:bookmarkStart w:id="29071" w:name="_ETM_Q53_717000"/>
      <w:bookmarkEnd w:id="29071"/>
      <w:r>
        <w:rPr>
          <w:rtl/>
        </w:rPr>
        <w:t xml:space="preserve">לנו </w:t>
      </w:r>
      <w:bookmarkStart w:id="29072" w:name="_ETM_Q53_717329"/>
      <w:bookmarkEnd w:id="29072"/>
      <w:r>
        <w:rPr>
          <w:rtl/>
        </w:rPr>
        <w:t xml:space="preserve">שאנחנו </w:t>
      </w:r>
      <w:bookmarkStart w:id="29073" w:name="_ETM_Q53_717809"/>
      <w:bookmarkEnd w:id="29073"/>
      <w:r>
        <w:rPr>
          <w:rtl/>
        </w:rPr>
        <w:t>עבריינים</w:t>
      </w:r>
      <w:r>
        <w:rPr>
          <w:rFonts w:hint="cs"/>
          <w:rtl/>
        </w:rPr>
        <w:t>.</w:t>
      </w:r>
    </w:p>
    <w:p w:rsidR="00225AFC" w:rsidRDefault="00225AFC" w:rsidP="00406E8D">
      <w:pPr>
        <w:rPr>
          <w:rtl/>
        </w:rPr>
      </w:pPr>
    </w:p>
    <w:p w:rsidR="00225AFC" w:rsidRDefault="00225AFC" w:rsidP="00406E8D">
      <w:pPr>
        <w:pStyle w:val="af5"/>
        <w:keepNext/>
        <w:rPr>
          <w:rtl/>
        </w:rPr>
      </w:pPr>
      <w:bookmarkStart w:id="29074" w:name="ET_interruption_6127_81"/>
      <w:r w:rsidRPr="009636A5">
        <w:rPr>
          <w:rStyle w:val="TagStyle"/>
          <w:rtl/>
        </w:rPr>
        <w:t xml:space="preserve"> &lt;&lt; קריאה &gt;&gt; </w:t>
      </w:r>
      <w:r>
        <w:rPr>
          <w:rtl/>
        </w:rPr>
        <w:t>ולדימיר בליאק (יש עתיד):</w:t>
      </w:r>
      <w:r w:rsidRPr="009636A5">
        <w:rPr>
          <w:rStyle w:val="TagStyle"/>
          <w:rtl/>
        </w:rPr>
        <w:t xml:space="preserve"> &lt;&lt; קריאה &gt;&gt;</w:t>
      </w:r>
      <w:r>
        <w:rPr>
          <w:rtl/>
        </w:rPr>
        <w:t xml:space="preserve"> </w:t>
      </w:r>
      <w:bookmarkEnd w:id="29074"/>
    </w:p>
    <w:p w:rsidR="00225AFC" w:rsidRDefault="00225AFC" w:rsidP="00406E8D">
      <w:pPr>
        <w:rPr>
          <w:rtl/>
          <w:lang w:eastAsia="he-IL"/>
        </w:rPr>
      </w:pPr>
    </w:p>
    <w:p w:rsidR="00225AFC" w:rsidRDefault="00225AFC" w:rsidP="00406E8D">
      <w:pPr>
        <w:rPr>
          <w:rtl/>
          <w:lang w:eastAsia="he-IL"/>
        </w:rPr>
      </w:pPr>
      <w:r>
        <w:rPr>
          <w:rFonts w:hint="cs"/>
          <w:rtl/>
          <w:lang w:eastAsia="he-IL"/>
        </w:rPr>
        <w:t>אתם מתנהגים כמו חבורה של עבריינים</w:t>
      </w:r>
      <w:bookmarkStart w:id="29075" w:name="_ETM_Q53_714249"/>
      <w:bookmarkStart w:id="29076" w:name="_ETM_Q53_715888"/>
      <w:bookmarkEnd w:id="29075"/>
      <w:bookmarkEnd w:id="29076"/>
      <w:r>
        <w:rPr>
          <w:rFonts w:hint="cs"/>
          <w:rtl/>
          <w:lang w:eastAsia="he-IL"/>
        </w:rPr>
        <w:t>, נכון.</w:t>
      </w:r>
    </w:p>
    <w:p w:rsidR="00225AFC" w:rsidRDefault="00225AFC" w:rsidP="00406E8D">
      <w:pPr>
        <w:rPr>
          <w:rtl/>
          <w:lang w:eastAsia="he-IL"/>
        </w:rPr>
      </w:pPr>
      <w:bookmarkStart w:id="29077" w:name="_ETM_Q53_714395"/>
      <w:bookmarkStart w:id="29078" w:name="_ETM_Q53_714499"/>
      <w:bookmarkEnd w:id="29077"/>
      <w:bookmarkEnd w:id="29078"/>
    </w:p>
    <w:p w:rsidR="00225AFC" w:rsidRDefault="00225AFC" w:rsidP="00406E8D">
      <w:pPr>
        <w:pStyle w:val="-"/>
        <w:keepNext/>
        <w:rPr>
          <w:rtl/>
        </w:rPr>
      </w:pPr>
      <w:bookmarkStart w:id="29079" w:name="ET_speakercontinue_6527_82"/>
      <w:r w:rsidRPr="009636A5">
        <w:rPr>
          <w:rStyle w:val="TagStyle"/>
          <w:rtl/>
        </w:rPr>
        <w:t xml:space="preserve"> &lt;&lt; דובר_המשך &gt;&gt; </w:t>
      </w:r>
      <w:r>
        <w:rPr>
          <w:rtl/>
        </w:rPr>
        <w:t>צגה מלקו (הליכוד):</w:t>
      </w:r>
      <w:r w:rsidRPr="009636A5">
        <w:rPr>
          <w:rStyle w:val="TagStyle"/>
          <w:rtl/>
        </w:rPr>
        <w:t xml:space="preserve"> &lt;&lt; דובר_המשך &gt;&gt;</w:t>
      </w:r>
      <w:r>
        <w:rPr>
          <w:rtl/>
        </w:rPr>
        <w:t xml:space="preserve"> </w:t>
      </w:r>
      <w:bookmarkEnd w:id="29079"/>
    </w:p>
    <w:p w:rsidR="00225AFC" w:rsidRDefault="00225AFC" w:rsidP="00406E8D">
      <w:pPr>
        <w:rPr>
          <w:rtl/>
          <w:lang w:eastAsia="he-IL"/>
        </w:rPr>
      </w:pPr>
    </w:p>
    <w:p w:rsidR="00225AFC" w:rsidRDefault="00225AFC" w:rsidP="00406E8D">
      <w:pPr>
        <w:rPr>
          <w:rtl/>
        </w:rPr>
      </w:pPr>
      <w:bookmarkStart w:id="29080" w:name="_ETM_Q53_715353"/>
      <w:bookmarkStart w:id="29081" w:name="_ETM_Q53_721159"/>
      <w:bookmarkEnd w:id="29080"/>
      <w:bookmarkEnd w:id="29081"/>
      <w:r>
        <w:rPr>
          <w:rtl/>
        </w:rPr>
        <w:t xml:space="preserve">אני </w:t>
      </w:r>
      <w:bookmarkStart w:id="29082" w:name="_ETM_Q53_721400"/>
      <w:bookmarkEnd w:id="29082"/>
      <w:r>
        <w:rPr>
          <w:rtl/>
        </w:rPr>
        <w:t xml:space="preserve">רוצה </w:t>
      </w:r>
      <w:bookmarkStart w:id="29083" w:name="_ETM_Q53_721700"/>
      <w:bookmarkEnd w:id="29083"/>
      <w:r>
        <w:rPr>
          <w:rtl/>
        </w:rPr>
        <w:t xml:space="preserve">להגיד </w:t>
      </w:r>
      <w:bookmarkStart w:id="29084" w:name="_ETM_Q53_721970"/>
      <w:bookmarkEnd w:id="29084"/>
      <w:r>
        <w:rPr>
          <w:rtl/>
        </w:rPr>
        <w:t>לך</w:t>
      </w:r>
      <w:bookmarkStart w:id="29085" w:name="_ETM_Q53_722780"/>
      <w:bookmarkEnd w:id="29085"/>
      <w:r>
        <w:rPr>
          <w:rFonts w:hint="cs"/>
          <w:rtl/>
        </w:rPr>
        <w:t xml:space="preserve">, </w:t>
      </w:r>
      <w:r>
        <w:rPr>
          <w:rtl/>
        </w:rPr>
        <w:t>אדוני</w:t>
      </w:r>
      <w:r>
        <w:rPr>
          <w:rFonts w:hint="cs"/>
          <w:rtl/>
        </w:rPr>
        <w:t>,</w:t>
      </w:r>
      <w:r>
        <w:rPr>
          <w:rtl/>
        </w:rPr>
        <w:t xml:space="preserve"> </w:t>
      </w:r>
      <w:bookmarkStart w:id="29086" w:name="_ETM_Q53_723290"/>
      <w:bookmarkEnd w:id="29086"/>
      <w:r>
        <w:rPr>
          <w:rtl/>
        </w:rPr>
        <w:t>חברי</w:t>
      </w:r>
      <w:r>
        <w:rPr>
          <w:rFonts w:hint="cs"/>
          <w:rtl/>
        </w:rPr>
        <w:t>:</w:t>
      </w:r>
      <w:bookmarkStart w:id="29087" w:name="_ETM_Q53_724929"/>
      <w:bookmarkEnd w:id="29087"/>
      <w:r>
        <w:rPr>
          <w:rFonts w:hint="cs"/>
          <w:rtl/>
        </w:rPr>
        <w:t xml:space="preserve"> </w:t>
      </w:r>
      <w:r>
        <w:rPr>
          <w:rtl/>
        </w:rPr>
        <w:t xml:space="preserve">אסור </w:t>
      </w:r>
      <w:bookmarkStart w:id="29088" w:name="_ETM_Q53_725379"/>
      <w:bookmarkEnd w:id="29088"/>
      <w:r>
        <w:rPr>
          <w:rtl/>
        </w:rPr>
        <w:t xml:space="preserve">להשתמש </w:t>
      </w:r>
      <w:bookmarkStart w:id="29089" w:name="_ETM_Q53_726069"/>
      <w:bookmarkEnd w:id="29089"/>
      <w:r>
        <w:rPr>
          <w:rtl/>
        </w:rPr>
        <w:t xml:space="preserve">במילים </w:t>
      </w:r>
      <w:bookmarkStart w:id="29090" w:name="_ETM_Q53_726700"/>
      <w:bookmarkEnd w:id="29090"/>
      <w:r>
        <w:rPr>
          <w:rtl/>
        </w:rPr>
        <w:t>כאלה</w:t>
      </w:r>
      <w:bookmarkStart w:id="29091" w:name="_ETM_Q53_723439"/>
      <w:bookmarkEnd w:id="29091"/>
      <w:r>
        <w:rPr>
          <w:rFonts w:hint="cs"/>
          <w:rtl/>
        </w:rPr>
        <w:t>.</w:t>
      </w:r>
      <w:r>
        <w:rPr>
          <w:rtl/>
        </w:rPr>
        <w:t xml:space="preserve"> </w:t>
      </w:r>
      <w:bookmarkStart w:id="29092" w:name="_ETM_Q53_727659"/>
      <w:bookmarkEnd w:id="29092"/>
      <w:r>
        <w:rPr>
          <w:rtl/>
        </w:rPr>
        <w:t xml:space="preserve">זה </w:t>
      </w:r>
      <w:bookmarkStart w:id="29093" w:name="_ETM_Q53_727809"/>
      <w:bookmarkEnd w:id="29093"/>
      <w:r>
        <w:rPr>
          <w:rtl/>
        </w:rPr>
        <w:t>לא</w:t>
      </w:r>
      <w:r>
        <w:rPr>
          <w:rFonts w:hint="cs"/>
          <w:rtl/>
        </w:rPr>
        <w:t xml:space="preserve"> מקובל.</w:t>
      </w:r>
      <w:bookmarkStart w:id="29094" w:name="_ETM_Q53_729229"/>
      <w:bookmarkEnd w:id="29094"/>
    </w:p>
    <w:p w:rsidR="00225AFC" w:rsidRDefault="00225AFC" w:rsidP="00406E8D">
      <w:pPr>
        <w:rPr>
          <w:rtl/>
        </w:rPr>
      </w:pPr>
      <w:bookmarkStart w:id="29095" w:name="_ETM_Q53_722018"/>
    </w:p>
    <w:p w:rsidR="00225AFC" w:rsidRDefault="00225AFC" w:rsidP="00406E8D">
      <w:pPr>
        <w:pStyle w:val="af5"/>
        <w:keepNext/>
        <w:rPr>
          <w:rtl/>
        </w:rPr>
      </w:pPr>
      <w:r w:rsidRPr="009636A5">
        <w:rPr>
          <w:rStyle w:val="TagStyle"/>
          <w:rtl/>
        </w:rPr>
        <w:t xml:space="preserve"> &lt;&lt; קריאה &gt;&gt; </w:t>
      </w:r>
      <w:r>
        <w:rPr>
          <w:rtl/>
        </w:rPr>
        <w:t>ולדימיר בליאק (יש עתיד):</w:t>
      </w:r>
      <w:r w:rsidRPr="009636A5">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bookmarkStart w:id="29096" w:name="_ETM_Q53_722406"/>
      <w:bookmarkEnd w:id="29095"/>
      <w:bookmarkEnd w:id="29096"/>
      <w:r>
        <w:rPr>
          <w:rFonts w:hint="cs"/>
          <w:rtl/>
          <w:lang w:eastAsia="he-IL"/>
        </w:rPr>
        <w:t>באמת? אמרת את זה פעם לדודי אמסלם?</w:t>
      </w:r>
      <w:bookmarkStart w:id="29097" w:name="_ETM_Q53_722967"/>
      <w:bookmarkEnd w:id="29097"/>
    </w:p>
    <w:p w:rsidR="00225AFC" w:rsidRDefault="00225AFC" w:rsidP="00406E8D">
      <w:pPr>
        <w:rPr>
          <w:rtl/>
          <w:lang w:eastAsia="he-IL"/>
        </w:rPr>
      </w:pPr>
      <w:bookmarkStart w:id="29098" w:name="_ETM_Q53_729166"/>
      <w:bookmarkStart w:id="29099" w:name="_ETM_Q53_729245"/>
      <w:bookmarkStart w:id="29100" w:name="_ETM_Q53_725322"/>
      <w:bookmarkEnd w:id="29098"/>
      <w:bookmarkEnd w:id="29099"/>
      <w:bookmarkEnd w:id="29100"/>
    </w:p>
    <w:p w:rsidR="00225AFC" w:rsidRDefault="00225AFC" w:rsidP="00406E8D">
      <w:pPr>
        <w:pStyle w:val="-"/>
        <w:keepNext/>
        <w:rPr>
          <w:rtl/>
        </w:rPr>
      </w:pPr>
      <w:bookmarkStart w:id="29101" w:name="ET_speakercontinue_6527_84"/>
      <w:r w:rsidRPr="009636A5">
        <w:rPr>
          <w:rStyle w:val="TagStyle"/>
          <w:rtl/>
        </w:rPr>
        <w:t xml:space="preserve"> &lt;&lt; דובר_המשך &gt;&gt; </w:t>
      </w:r>
      <w:r>
        <w:rPr>
          <w:rtl/>
        </w:rPr>
        <w:t>צגה מלקו (הליכוד):</w:t>
      </w:r>
      <w:r w:rsidRPr="009636A5">
        <w:rPr>
          <w:rStyle w:val="TagStyle"/>
          <w:rtl/>
        </w:rPr>
        <w:t xml:space="preserve"> &lt;&lt; דובר_המשך &gt;&gt;</w:t>
      </w:r>
      <w:r>
        <w:rPr>
          <w:rtl/>
        </w:rPr>
        <w:t xml:space="preserve"> </w:t>
      </w:r>
      <w:bookmarkEnd w:id="29101"/>
    </w:p>
    <w:p w:rsidR="00225AFC" w:rsidRDefault="00225AFC" w:rsidP="00406E8D">
      <w:pPr>
        <w:rPr>
          <w:rtl/>
          <w:lang w:eastAsia="he-IL"/>
        </w:rPr>
      </w:pPr>
    </w:p>
    <w:p w:rsidR="00225AFC" w:rsidRDefault="00225AFC" w:rsidP="00650F2A">
      <w:pPr>
        <w:rPr>
          <w:rtl/>
        </w:rPr>
      </w:pPr>
      <w:bookmarkStart w:id="29102" w:name="_ETM_Q53_729741"/>
      <w:bookmarkEnd w:id="29102"/>
      <w:r>
        <w:rPr>
          <w:rFonts w:hint="cs"/>
          <w:rtl/>
          <w:lang w:eastAsia="he-IL"/>
        </w:rPr>
        <w:t>רגע, רגע</w:t>
      </w:r>
      <w:bookmarkStart w:id="29103" w:name="_ETM_Q53_728457"/>
      <w:bookmarkEnd w:id="29103"/>
      <w:r>
        <w:rPr>
          <w:rFonts w:hint="cs"/>
          <w:rtl/>
          <w:lang w:eastAsia="he-IL"/>
        </w:rPr>
        <w:t xml:space="preserve">, </w:t>
      </w:r>
      <w:bookmarkStart w:id="29104" w:name="_ETM_Q53_729800"/>
      <w:bookmarkStart w:id="29105" w:name="_ETM_Q53_730370"/>
      <w:bookmarkStart w:id="29106" w:name="_ETM_Q53_731030"/>
      <w:bookmarkStart w:id="29107" w:name="_ETM_Q53_731120"/>
      <w:bookmarkEnd w:id="29104"/>
      <w:bookmarkEnd w:id="29105"/>
      <w:bookmarkEnd w:id="29106"/>
      <w:bookmarkEnd w:id="29107"/>
      <w:r>
        <w:rPr>
          <w:rFonts w:hint="cs"/>
          <w:rtl/>
          <w:lang w:eastAsia="he-IL"/>
        </w:rPr>
        <w:t>ברגע</w:t>
      </w:r>
      <w:bookmarkStart w:id="29108" w:name="_ETM_Q53_727479"/>
      <w:bookmarkEnd w:id="29108"/>
      <w:r>
        <w:rPr>
          <w:rtl/>
        </w:rPr>
        <w:t xml:space="preserve"> </w:t>
      </w:r>
      <w:bookmarkStart w:id="29109" w:name="_ETM_Q53_731239"/>
      <w:bookmarkEnd w:id="29109"/>
      <w:r>
        <w:rPr>
          <w:rtl/>
        </w:rPr>
        <w:t xml:space="preserve">שאתה </w:t>
      </w:r>
      <w:bookmarkStart w:id="29110" w:name="_ETM_Q53_731569"/>
      <w:bookmarkEnd w:id="29110"/>
      <w:r>
        <w:rPr>
          <w:rtl/>
        </w:rPr>
        <w:t xml:space="preserve">אומר </w:t>
      </w:r>
      <w:bookmarkStart w:id="29111" w:name="_ETM_Q53_732380"/>
      <w:bookmarkStart w:id="29112" w:name="_ETM_Q53_732799"/>
      <w:bookmarkStart w:id="29113" w:name="_ETM_Q53_732919"/>
      <w:bookmarkStart w:id="29114" w:name="_ETM_Q53_735199"/>
      <w:bookmarkEnd w:id="29111"/>
      <w:bookmarkEnd w:id="29112"/>
      <w:bookmarkEnd w:id="29113"/>
      <w:bookmarkEnd w:id="29114"/>
      <w:r>
        <w:rPr>
          <w:rFonts w:hint="cs"/>
          <w:rtl/>
        </w:rPr>
        <w:t>"</w:t>
      </w:r>
      <w:r>
        <w:rPr>
          <w:rtl/>
        </w:rPr>
        <w:t>עבר</w:t>
      </w:r>
      <w:bookmarkStart w:id="29115" w:name="_ETM_Q53_730903"/>
      <w:bookmarkEnd w:id="29115"/>
      <w:r>
        <w:rPr>
          <w:rtl/>
        </w:rPr>
        <w:t>יי</w:t>
      </w:r>
      <w:r>
        <w:rPr>
          <w:rFonts w:hint="cs"/>
          <w:rtl/>
        </w:rPr>
        <w:t>נים</w:t>
      </w:r>
      <w:bookmarkStart w:id="29116" w:name="_ETM_Q53_733228"/>
      <w:bookmarkEnd w:id="29116"/>
      <w:r>
        <w:rPr>
          <w:rFonts w:hint="cs"/>
          <w:rtl/>
        </w:rPr>
        <w:t xml:space="preserve">" </w:t>
      </w:r>
      <w:r w:rsidR="00650F2A">
        <w:rPr>
          <w:rFonts w:hint="cs"/>
          <w:rtl/>
        </w:rPr>
        <w:t>– – –</w:t>
      </w:r>
    </w:p>
    <w:p w:rsidR="00225AFC" w:rsidRDefault="00225AFC" w:rsidP="00406E8D">
      <w:pPr>
        <w:rPr>
          <w:rtl/>
        </w:rPr>
      </w:pPr>
      <w:bookmarkStart w:id="29117" w:name="_ETM_Q53_734961"/>
      <w:bookmarkStart w:id="29118" w:name="_ETM_Q53_735041"/>
      <w:bookmarkEnd w:id="29117"/>
      <w:bookmarkEnd w:id="29118"/>
    </w:p>
    <w:p w:rsidR="00225AFC" w:rsidRDefault="00225AFC" w:rsidP="00406E8D">
      <w:pPr>
        <w:pStyle w:val="af5"/>
        <w:keepNext/>
        <w:rPr>
          <w:rtl/>
        </w:rPr>
      </w:pPr>
      <w:r w:rsidRPr="00254CCF">
        <w:rPr>
          <w:rStyle w:val="TagStyle"/>
          <w:rtl/>
        </w:rPr>
        <w:t xml:space="preserve"> &lt;&lt; קריאה &gt;&gt; </w:t>
      </w:r>
      <w:r>
        <w:rPr>
          <w:rtl/>
        </w:rPr>
        <w:t>קטי קטרין שטרית (הליכוד):</w:t>
      </w:r>
      <w:r w:rsidRPr="00254CCF">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bookmarkStart w:id="29119" w:name="_ETM_Q53_733744"/>
      <w:bookmarkStart w:id="29120" w:name="_ETM_Q53_729010"/>
      <w:bookmarkEnd w:id="29119"/>
      <w:bookmarkEnd w:id="29120"/>
      <w:r>
        <w:rPr>
          <w:rFonts w:hint="cs"/>
          <w:rtl/>
          <w:lang w:eastAsia="he-IL"/>
        </w:rPr>
        <w:t>צגה,</w:t>
      </w:r>
      <w:bookmarkStart w:id="29121" w:name="_ETM_Q53_730378"/>
      <w:bookmarkEnd w:id="29121"/>
      <w:r>
        <w:rPr>
          <w:rFonts w:hint="cs"/>
          <w:rtl/>
          <w:lang w:eastAsia="he-IL"/>
        </w:rPr>
        <w:t xml:space="preserve"> הם קוראים לנו "מכונת רעל".</w:t>
      </w:r>
    </w:p>
    <w:p w:rsidR="00225AFC" w:rsidRDefault="00225AFC" w:rsidP="00406E8D">
      <w:pPr>
        <w:rPr>
          <w:rtl/>
          <w:lang w:eastAsia="he-IL"/>
        </w:rPr>
      </w:pPr>
    </w:p>
    <w:p w:rsidR="00225AFC" w:rsidRDefault="00225AFC" w:rsidP="00406E8D">
      <w:pPr>
        <w:pStyle w:val="af5"/>
        <w:keepNext/>
        <w:rPr>
          <w:rtl/>
        </w:rPr>
      </w:pPr>
      <w:bookmarkStart w:id="29122" w:name="ET_interruption_6361_86"/>
      <w:r w:rsidRPr="00254CCF">
        <w:rPr>
          <w:rStyle w:val="TagStyle"/>
          <w:rtl/>
        </w:rPr>
        <w:t xml:space="preserve"> &lt;&lt; קריאה &gt;&gt; </w:t>
      </w:r>
      <w:r>
        <w:rPr>
          <w:rtl/>
        </w:rPr>
        <w:t>נאור שירי (יש עתיד):</w:t>
      </w:r>
      <w:r w:rsidRPr="00254CCF">
        <w:rPr>
          <w:rStyle w:val="TagStyle"/>
          <w:rtl/>
        </w:rPr>
        <w:t xml:space="preserve"> &lt;&lt; קריאה &gt;&gt;</w:t>
      </w:r>
      <w:r>
        <w:rPr>
          <w:rtl/>
        </w:rPr>
        <w:t xml:space="preserve"> </w:t>
      </w:r>
      <w:bookmarkEnd w:id="29122"/>
    </w:p>
    <w:p w:rsidR="00225AFC" w:rsidRDefault="00225AFC" w:rsidP="00406E8D">
      <w:pPr>
        <w:rPr>
          <w:rtl/>
          <w:lang w:eastAsia="he-IL"/>
        </w:rPr>
      </w:pPr>
    </w:p>
    <w:p w:rsidR="00225AFC" w:rsidRDefault="00225AFC" w:rsidP="00406E8D">
      <w:pPr>
        <w:rPr>
          <w:rtl/>
          <w:lang w:eastAsia="he-IL"/>
        </w:rPr>
      </w:pPr>
      <w:r>
        <w:rPr>
          <w:rFonts w:hint="cs"/>
          <w:rtl/>
          <w:lang w:eastAsia="he-IL"/>
        </w:rPr>
        <w:t xml:space="preserve">נכון, כי אתם </w:t>
      </w:r>
      <w:bookmarkStart w:id="29123" w:name="_ETM_Q53_730728"/>
      <w:bookmarkEnd w:id="29123"/>
      <w:r>
        <w:rPr>
          <w:rFonts w:hint="cs"/>
          <w:rtl/>
          <w:lang w:eastAsia="he-IL"/>
        </w:rPr>
        <w:t>מכונת רעל.</w:t>
      </w:r>
    </w:p>
    <w:p w:rsidR="00225AFC" w:rsidRPr="00254CCF" w:rsidRDefault="00225AFC" w:rsidP="00406E8D">
      <w:pPr>
        <w:rPr>
          <w:rtl/>
          <w:lang w:eastAsia="he-IL"/>
        </w:rPr>
      </w:pPr>
    </w:p>
    <w:p w:rsidR="00225AFC" w:rsidRDefault="00225AFC" w:rsidP="00406E8D">
      <w:pPr>
        <w:pStyle w:val="af5"/>
        <w:keepNext/>
        <w:rPr>
          <w:rtl/>
        </w:rPr>
      </w:pPr>
      <w:r w:rsidRPr="009636A5">
        <w:rPr>
          <w:rStyle w:val="TagStyle"/>
          <w:rtl/>
        </w:rPr>
        <w:t xml:space="preserve"> &lt;&lt; קריאה &gt;&gt; </w:t>
      </w:r>
      <w:r>
        <w:rPr>
          <w:rtl/>
        </w:rPr>
        <w:t>ולדימיר בליאק (יש עתיד):</w:t>
      </w:r>
      <w:r w:rsidRPr="009636A5">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650F2A">
      <w:pPr>
        <w:rPr>
          <w:rtl/>
        </w:rPr>
      </w:pPr>
      <w:bookmarkStart w:id="29124" w:name="_ETM_Q53_732326"/>
      <w:bookmarkStart w:id="29125" w:name="_ETM_Q53_729330"/>
      <w:bookmarkStart w:id="29126" w:name="_ETM_Q53_728161"/>
      <w:bookmarkEnd w:id="29124"/>
      <w:bookmarkEnd w:id="29125"/>
      <w:bookmarkEnd w:id="29126"/>
      <w:r>
        <w:rPr>
          <w:rFonts w:hint="cs"/>
          <w:rtl/>
        </w:rPr>
        <w:t xml:space="preserve">אני אסביר </w:t>
      </w:r>
      <w:bookmarkStart w:id="29127" w:name="_ETM_Q53_738349"/>
      <w:bookmarkEnd w:id="29127"/>
      <w:r>
        <w:rPr>
          <w:rFonts w:hint="cs"/>
          <w:rtl/>
        </w:rPr>
        <w:t>לך</w:t>
      </w:r>
      <w:bookmarkStart w:id="29128" w:name="_ETM_Q53_734279"/>
      <w:bookmarkEnd w:id="29128"/>
      <w:r>
        <w:rPr>
          <w:rFonts w:hint="cs"/>
          <w:rtl/>
        </w:rPr>
        <w:t xml:space="preserve"> </w:t>
      </w:r>
      <w:r w:rsidR="00650F2A">
        <w:rPr>
          <w:rFonts w:hint="cs"/>
          <w:rtl/>
        </w:rPr>
        <w:t>– – –</w:t>
      </w:r>
    </w:p>
    <w:p w:rsidR="00225AFC" w:rsidRDefault="00225AFC" w:rsidP="00406E8D">
      <w:pPr>
        <w:rPr>
          <w:rtl/>
        </w:rPr>
      </w:pPr>
      <w:bookmarkStart w:id="29129" w:name="_ETM_Q53_735838"/>
      <w:bookmarkStart w:id="29130" w:name="_ETM_Q53_735912"/>
      <w:bookmarkEnd w:id="29129"/>
      <w:bookmarkEnd w:id="29130"/>
    </w:p>
    <w:p w:rsidR="00225AFC" w:rsidRDefault="00225AFC" w:rsidP="00406E8D">
      <w:pPr>
        <w:pStyle w:val="-"/>
        <w:keepNext/>
        <w:rPr>
          <w:rtl/>
        </w:rPr>
      </w:pPr>
      <w:bookmarkStart w:id="29131" w:name="ET_speakercontinue_6527_87"/>
      <w:r w:rsidRPr="00254CCF">
        <w:rPr>
          <w:rStyle w:val="TagStyle"/>
          <w:rtl/>
        </w:rPr>
        <w:t xml:space="preserve"> &lt;&lt; דובר_המשך &gt;&gt; </w:t>
      </w:r>
      <w:r>
        <w:rPr>
          <w:rtl/>
        </w:rPr>
        <w:t>צגה מלקו (הליכוד):</w:t>
      </w:r>
      <w:r w:rsidRPr="00254CCF">
        <w:rPr>
          <w:rStyle w:val="TagStyle"/>
          <w:rtl/>
        </w:rPr>
        <w:t xml:space="preserve"> &lt;&lt; דובר_המשך &gt;&gt;</w:t>
      </w:r>
      <w:r>
        <w:rPr>
          <w:rtl/>
        </w:rPr>
        <w:t xml:space="preserve"> </w:t>
      </w:r>
      <w:bookmarkEnd w:id="29131"/>
    </w:p>
    <w:p w:rsidR="00225AFC" w:rsidRDefault="00225AFC" w:rsidP="00406E8D">
      <w:pPr>
        <w:rPr>
          <w:rtl/>
          <w:lang w:eastAsia="he-IL"/>
        </w:rPr>
      </w:pPr>
    </w:p>
    <w:p w:rsidR="00225AFC" w:rsidRDefault="00225AFC" w:rsidP="00AE7569">
      <w:pPr>
        <w:rPr>
          <w:rtl/>
          <w:lang w:eastAsia="he-IL"/>
        </w:rPr>
      </w:pPr>
      <w:bookmarkStart w:id="29132" w:name="_ETM_Q53_736890"/>
      <w:bookmarkStart w:id="29133" w:name="_ETM_Q53_733846"/>
      <w:bookmarkEnd w:id="29132"/>
      <w:bookmarkEnd w:id="29133"/>
      <w:r>
        <w:rPr>
          <w:rFonts w:hint="cs"/>
          <w:rtl/>
          <w:lang w:eastAsia="he-IL"/>
        </w:rPr>
        <w:t xml:space="preserve">לא, אני לא רוצה לבזבז </w:t>
      </w:r>
      <w:bookmarkStart w:id="29134" w:name="_ETM_Q53_736331"/>
      <w:bookmarkEnd w:id="29134"/>
      <w:r>
        <w:rPr>
          <w:rFonts w:hint="cs"/>
          <w:rtl/>
          <w:lang w:eastAsia="he-IL"/>
        </w:rPr>
        <w:t>את הזמן.</w:t>
      </w:r>
      <w:bookmarkStart w:id="29135" w:name="_ETM_Q53_740045"/>
      <w:bookmarkEnd w:id="29135"/>
      <w:r>
        <w:rPr>
          <w:rFonts w:hint="cs"/>
          <w:rtl/>
          <w:lang w:eastAsia="he-IL"/>
        </w:rPr>
        <w:t xml:space="preserve"> אין לי הרבה זמן</w:t>
      </w:r>
      <w:bookmarkStart w:id="29136" w:name="_ETM_Q53_738395"/>
      <w:bookmarkEnd w:id="29136"/>
      <w:r w:rsidR="00AE7569">
        <w:rPr>
          <w:rFonts w:hint="cs"/>
          <w:rtl/>
          <w:lang w:eastAsia="he-IL"/>
        </w:rPr>
        <w:t xml:space="preserve">. </w:t>
      </w:r>
    </w:p>
    <w:p w:rsidR="00225AFC" w:rsidRDefault="00225AFC" w:rsidP="00406E8D">
      <w:pPr>
        <w:rPr>
          <w:rtl/>
        </w:rPr>
      </w:pPr>
      <w:bookmarkStart w:id="29137" w:name="_ETM_Q53_738618"/>
      <w:bookmarkStart w:id="29138" w:name="_ETM_Q53_738686"/>
      <w:bookmarkStart w:id="29139" w:name="_ETM_Q53_739319"/>
      <w:bookmarkStart w:id="29140" w:name="_ETM_Q53_734898"/>
      <w:bookmarkEnd w:id="29137"/>
      <w:bookmarkEnd w:id="29138"/>
      <w:bookmarkEnd w:id="29139"/>
      <w:bookmarkEnd w:id="29140"/>
    </w:p>
    <w:p w:rsidR="00225AFC" w:rsidRDefault="00225AFC" w:rsidP="00406E8D">
      <w:pPr>
        <w:pStyle w:val="af5"/>
        <w:keepNext/>
        <w:rPr>
          <w:rtl/>
        </w:rPr>
      </w:pPr>
      <w:r w:rsidRPr="009636A5">
        <w:rPr>
          <w:rStyle w:val="TagStyle"/>
          <w:rtl/>
        </w:rPr>
        <w:t xml:space="preserve"> &lt;&lt; קריאה &gt;&gt; </w:t>
      </w:r>
      <w:r>
        <w:rPr>
          <w:rtl/>
        </w:rPr>
        <w:t>ולדימיר בליאק (יש עתיד):</w:t>
      </w:r>
      <w:r w:rsidRPr="009636A5">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lang w:eastAsia="he-IL"/>
        </w:rPr>
      </w:pPr>
      <w:bookmarkStart w:id="29141" w:name="_ETM_Q53_735731"/>
      <w:bookmarkEnd w:id="29141"/>
      <w:r>
        <w:rPr>
          <w:rFonts w:hint="cs"/>
          <w:rtl/>
          <w:lang w:eastAsia="he-IL"/>
        </w:rPr>
        <w:t>מי שמפעיל סחיטה באיומים</w:t>
      </w:r>
      <w:bookmarkStart w:id="29142" w:name="_ETM_Q53_737423"/>
      <w:bookmarkEnd w:id="29142"/>
      <w:r>
        <w:rPr>
          <w:rFonts w:hint="cs"/>
          <w:rtl/>
          <w:lang w:eastAsia="he-IL"/>
        </w:rPr>
        <w:t xml:space="preserve">, הוא מתנהג </w:t>
      </w:r>
      <w:bookmarkStart w:id="29143" w:name="_ETM_Q53_742201"/>
      <w:bookmarkEnd w:id="29143"/>
      <w:r>
        <w:rPr>
          <w:rFonts w:hint="cs"/>
          <w:rtl/>
          <w:lang w:eastAsia="he-IL"/>
        </w:rPr>
        <w:t>כמו עבריין.</w:t>
      </w:r>
      <w:bookmarkStart w:id="29144" w:name="_ETM_Q53_739935"/>
      <w:bookmarkStart w:id="29145" w:name="_ETM_Q53_740196"/>
      <w:bookmarkEnd w:id="29144"/>
      <w:bookmarkEnd w:id="29145"/>
    </w:p>
    <w:p w:rsidR="00225AFC" w:rsidRDefault="00225AFC" w:rsidP="00406E8D">
      <w:pPr>
        <w:rPr>
          <w:rtl/>
          <w:lang w:eastAsia="he-IL"/>
        </w:rPr>
      </w:pPr>
      <w:bookmarkStart w:id="29146" w:name="_ETM_Q53_740285"/>
      <w:bookmarkEnd w:id="29146"/>
    </w:p>
    <w:p w:rsidR="00225AFC" w:rsidRDefault="00225AFC" w:rsidP="00406E8D">
      <w:pPr>
        <w:pStyle w:val="-"/>
        <w:keepNext/>
        <w:rPr>
          <w:rtl/>
        </w:rPr>
      </w:pPr>
      <w:bookmarkStart w:id="29147" w:name="ET_speakercontinue_6527_89"/>
      <w:r w:rsidRPr="00254CCF">
        <w:rPr>
          <w:rStyle w:val="TagStyle"/>
          <w:rtl/>
        </w:rPr>
        <w:t xml:space="preserve"> &lt;&lt; דובר_המשך &gt;&gt; </w:t>
      </w:r>
      <w:r>
        <w:rPr>
          <w:rtl/>
        </w:rPr>
        <w:t>צגה מלקו (הליכוד):</w:t>
      </w:r>
      <w:r w:rsidRPr="00254CCF">
        <w:rPr>
          <w:rStyle w:val="TagStyle"/>
          <w:rtl/>
        </w:rPr>
        <w:t xml:space="preserve"> &lt;&lt; דובר_המשך &gt;&gt;</w:t>
      </w:r>
      <w:r>
        <w:rPr>
          <w:rtl/>
        </w:rPr>
        <w:t xml:space="preserve"> </w:t>
      </w:r>
      <w:bookmarkEnd w:id="29147"/>
    </w:p>
    <w:p w:rsidR="00225AFC" w:rsidRDefault="00225AFC" w:rsidP="00406E8D">
      <w:pPr>
        <w:rPr>
          <w:rtl/>
          <w:lang w:eastAsia="he-IL"/>
        </w:rPr>
      </w:pPr>
    </w:p>
    <w:p w:rsidR="00225AFC" w:rsidRDefault="00225AFC" w:rsidP="00406E8D">
      <w:pPr>
        <w:rPr>
          <w:rtl/>
        </w:rPr>
      </w:pPr>
      <w:bookmarkStart w:id="29148" w:name="_ETM_Q53_741250"/>
      <w:bookmarkStart w:id="29149" w:name="_ETM_Q53_738974"/>
      <w:bookmarkStart w:id="29150" w:name="_ETM_Q53_735142"/>
      <w:bookmarkStart w:id="29151" w:name="_ETM_Q53_735212"/>
      <w:bookmarkStart w:id="29152" w:name="_ETM_Q53_739550"/>
      <w:bookmarkStart w:id="29153" w:name="_ETM_Q53_739699"/>
      <w:bookmarkStart w:id="29154" w:name="_ETM_Q53_739909"/>
      <w:bookmarkStart w:id="29155" w:name="_ETM_Q53_740270"/>
      <w:bookmarkStart w:id="29156" w:name="_ETM_Q53_741020"/>
      <w:bookmarkStart w:id="29157" w:name="_ETM_Q53_741259"/>
      <w:bookmarkStart w:id="29158" w:name="_ETM_Q53_744000"/>
      <w:bookmarkStart w:id="29159" w:name="_ETM_Q53_744150"/>
      <w:bookmarkStart w:id="29160" w:name="_ETM_Q53_745600"/>
      <w:bookmarkStart w:id="29161" w:name="_ETM_Q53_746980"/>
      <w:bookmarkStart w:id="29162" w:name="_ETM_Q53_747880"/>
      <w:bookmarkStart w:id="29163" w:name="_ETM_Q53_740122"/>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r>
        <w:rPr>
          <w:rFonts w:hint="cs"/>
          <w:rtl/>
        </w:rPr>
        <w:t>אבל</w:t>
      </w:r>
      <w:r>
        <w:rPr>
          <w:rtl/>
        </w:rPr>
        <w:t xml:space="preserve"> </w:t>
      </w:r>
      <w:bookmarkStart w:id="29164" w:name="_ETM_Q53_749720"/>
      <w:bookmarkEnd w:id="29164"/>
      <w:r>
        <w:rPr>
          <w:rtl/>
        </w:rPr>
        <w:t xml:space="preserve">לא </w:t>
      </w:r>
      <w:bookmarkStart w:id="29165" w:name="_ETM_Q53_749840"/>
      <w:bookmarkEnd w:id="29165"/>
      <w:r>
        <w:rPr>
          <w:rtl/>
        </w:rPr>
        <w:t xml:space="preserve">מתקבל </w:t>
      </w:r>
      <w:bookmarkStart w:id="29166" w:name="_ETM_Q53_750380"/>
      <w:bookmarkEnd w:id="29166"/>
      <w:r>
        <w:rPr>
          <w:rtl/>
        </w:rPr>
        <w:t xml:space="preserve">על </w:t>
      </w:r>
      <w:bookmarkStart w:id="29167" w:name="_ETM_Q53_750530"/>
      <w:bookmarkEnd w:id="29167"/>
      <w:r>
        <w:rPr>
          <w:rtl/>
        </w:rPr>
        <w:t xml:space="preserve">הדעת </w:t>
      </w:r>
      <w:bookmarkStart w:id="29168" w:name="_ETM_Q53_751700"/>
      <w:bookmarkEnd w:id="29168"/>
      <w:r>
        <w:rPr>
          <w:rFonts w:hint="cs"/>
          <w:rtl/>
        </w:rPr>
        <w:t xml:space="preserve">שחבר כנסת יגיד </w:t>
      </w:r>
      <w:r w:rsidR="00D908E2">
        <w:rPr>
          <w:rFonts w:hint="cs"/>
          <w:rtl/>
        </w:rPr>
        <w:t>"</w:t>
      </w:r>
      <w:r>
        <w:rPr>
          <w:rFonts w:hint="cs"/>
          <w:rtl/>
        </w:rPr>
        <w:t>עבריינים</w:t>
      </w:r>
      <w:r w:rsidR="00D908E2">
        <w:rPr>
          <w:rFonts w:hint="cs"/>
          <w:rtl/>
        </w:rPr>
        <w:t>"</w:t>
      </w:r>
      <w:r>
        <w:rPr>
          <w:rFonts w:hint="cs"/>
          <w:rtl/>
        </w:rPr>
        <w:t xml:space="preserve">. לא בא בחשבון. </w:t>
      </w:r>
      <w:bookmarkStart w:id="29169" w:name="_ETM_Q53_742454"/>
      <w:bookmarkStart w:id="29170" w:name="_ETM_Q53_747582"/>
      <w:bookmarkStart w:id="29171" w:name="_ETM_Q53_749126"/>
      <w:bookmarkEnd w:id="29169"/>
      <w:bookmarkEnd w:id="29170"/>
      <w:bookmarkEnd w:id="29171"/>
      <w:r>
        <w:rPr>
          <w:rFonts w:hint="cs"/>
          <w:rtl/>
        </w:rPr>
        <w:t>ממש לא מתקבל על הדעת</w:t>
      </w:r>
      <w:bookmarkStart w:id="29172" w:name="_ETM_Q53_745796"/>
      <w:bookmarkEnd w:id="29172"/>
      <w:r>
        <w:rPr>
          <w:rFonts w:hint="cs"/>
          <w:rtl/>
        </w:rPr>
        <w:t>.</w:t>
      </w:r>
      <w:bookmarkStart w:id="29173" w:name="_ETM_Q53_743616"/>
      <w:bookmarkStart w:id="29174" w:name="_ETM_Q53_743678"/>
      <w:bookmarkStart w:id="29175" w:name="_ETM_Q53_743776"/>
      <w:bookmarkStart w:id="29176" w:name="_ETM_Q53_743831"/>
      <w:bookmarkEnd w:id="29173"/>
      <w:bookmarkEnd w:id="29174"/>
      <w:bookmarkEnd w:id="29175"/>
      <w:bookmarkEnd w:id="29176"/>
    </w:p>
    <w:p w:rsidR="00225AFC" w:rsidRDefault="00225AFC" w:rsidP="00406E8D">
      <w:pPr>
        <w:rPr>
          <w:rtl/>
        </w:rPr>
      </w:pPr>
    </w:p>
    <w:p w:rsidR="00225AFC" w:rsidRDefault="00225AFC" w:rsidP="00406E8D">
      <w:pPr>
        <w:pStyle w:val="af5"/>
        <w:keepNext/>
        <w:rPr>
          <w:rtl/>
        </w:rPr>
      </w:pPr>
      <w:r w:rsidRPr="009636A5">
        <w:rPr>
          <w:rStyle w:val="TagStyle"/>
          <w:rtl/>
        </w:rPr>
        <w:t xml:space="preserve"> &lt;&lt; קריאה &gt;&gt; </w:t>
      </w:r>
      <w:r>
        <w:rPr>
          <w:rtl/>
        </w:rPr>
        <w:t>ולדימיר בליאק (יש עתיד):</w:t>
      </w:r>
      <w:r w:rsidRPr="009636A5">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bookmarkStart w:id="29177" w:name="_ETM_Q53_747463"/>
      <w:bookmarkStart w:id="29178" w:name="_ETM_Q53_746317"/>
      <w:bookmarkEnd w:id="29177"/>
      <w:bookmarkEnd w:id="29178"/>
      <w:r>
        <w:rPr>
          <w:rFonts w:hint="cs"/>
          <w:rtl/>
        </w:rPr>
        <w:t xml:space="preserve">מי שמפעיל סחיטה באיומים נגד בנק </w:t>
      </w:r>
      <w:bookmarkStart w:id="29179" w:name="_ETM_Q53_752513"/>
      <w:bookmarkEnd w:id="29179"/>
      <w:r>
        <w:rPr>
          <w:rFonts w:hint="cs"/>
          <w:rtl/>
        </w:rPr>
        <w:t>לאומי</w:t>
      </w:r>
      <w:bookmarkStart w:id="29180" w:name="_ETM_Q53_747647"/>
      <w:bookmarkEnd w:id="29180"/>
      <w:r>
        <w:rPr>
          <w:rFonts w:hint="cs"/>
          <w:rtl/>
        </w:rPr>
        <w:t xml:space="preserve"> הוא עבריין.</w:t>
      </w:r>
    </w:p>
    <w:p w:rsidR="00225AFC" w:rsidRDefault="00225AFC" w:rsidP="00406E8D">
      <w:pPr>
        <w:rPr>
          <w:rtl/>
        </w:rPr>
      </w:pPr>
      <w:bookmarkStart w:id="29181" w:name="_ETM_Q53_750455"/>
      <w:bookmarkStart w:id="29182" w:name="_ETM_Q53_750556"/>
      <w:bookmarkEnd w:id="29181"/>
      <w:bookmarkEnd w:id="29182"/>
    </w:p>
    <w:p w:rsidR="00225AFC" w:rsidRDefault="00225AFC" w:rsidP="00406E8D">
      <w:pPr>
        <w:pStyle w:val="-"/>
        <w:keepNext/>
        <w:rPr>
          <w:rtl/>
        </w:rPr>
      </w:pPr>
      <w:bookmarkStart w:id="29183" w:name="ET_speakercontinue_6527_90"/>
      <w:r w:rsidRPr="00A54A05">
        <w:rPr>
          <w:rStyle w:val="TagStyle"/>
          <w:rtl/>
        </w:rPr>
        <w:t xml:space="preserve"> &lt;&lt; דובר_המשך &gt;&gt; </w:t>
      </w:r>
      <w:r>
        <w:rPr>
          <w:rtl/>
        </w:rPr>
        <w:t>צגה מלקו (הליכוד):</w:t>
      </w:r>
      <w:r w:rsidRPr="00A54A05">
        <w:rPr>
          <w:rStyle w:val="TagStyle"/>
          <w:rtl/>
        </w:rPr>
        <w:t xml:space="preserve"> &lt;&lt; דובר_המשך &gt;&gt;</w:t>
      </w:r>
      <w:r>
        <w:rPr>
          <w:rtl/>
        </w:rPr>
        <w:t xml:space="preserve"> </w:t>
      </w:r>
      <w:bookmarkEnd w:id="29183"/>
    </w:p>
    <w:p w:rsidR="00225AFC" w:rsidRDefault="00225AFC" w:rsidP="00406E8D">
      <w:pPr>
        <w:rPr>
          <w:rtl/>
          <w:lang w:eastAsia="he-IL"/>
        </w:rPr>
      </w:pPr>
    </w:p>
    <w:p w:rsidR="00225AFC" w:rsidRDefault="00225AFC" w:rsidP="00406E8D">
      <w:pPr>
        <w:rPr>
          <w:rtl/>
        </w:rPr>
      </w:pPr>
      <w:bookmarkStart w:id="29184" w:name="_ETM_Q53_751540"/>
      <w:bookmarkStart w:id="29185" w:name="_ETM_Q53_748626"/>
      <w:bookmarkEnd w:id="29184"/>
      <w:bookmarkEnd w:id="29185"/>
      <w:r>
        <w:rPr>
          <w:rFonts w:hint="cs"/>
          <w:rtl/>
        </w:rPr>
        <w:t>לא, א</w:t>
      </w:r>
      <w:r>
        <w:rPr>
          <w:rtl/>
        </w:rPr>
        <w:t xml:space="preserve">ני </w:t>
      </w:r>
      <w:bookmarkStart w:id="29186" w:name="_ETM_Q53_752059"/>
      <w:bookmarkEnd w:id="29186"/>
      <w:r>
        <w:rPr>
          <w:rtl/>
        </w:rPr>
        <w:t xml:space="preserve">לא </w:t>
      </w:r>
      <w:bookmarkStart w:id="29187" w:name="_ETM_Q53_752179"/>
      <w:bookmarkEnd w:id="29187"/>
      <w:r>
        <w:rPr>
          <w:rtl/>
        </w:rPr>
        <w:t>מסכימה</w:t>
      </w:r>
      <w:r>
        <w:rPr>
          <w:rFonts w:hint="cs"/>
          <w:rtl/>
        </w:rPr>
        <w:t>.</w:t>
      </w:r>
      <w:bookmarkStart w:id="29188" w:name="_ETM_Q53_749311"/>
      <w:bookmarkStart w:id="29189" w:name="_ETM_Q53_753110"/>
      <w:bookmarkStart w:id="29190" w:name="_ETM_Q53_753350"/>
      <w:bookmarkStart w:id="29191" w:name="_ETM_Q53_753470"/>
      <w:bookmarkStart w:id="29192" w:name="_ETM_Q53_753950"/>
      <w:bookmarkEnd w:id="29188"/>
      <w:bookmarkEnd w:id="29189"/>
      <w:bookmarkEnd w:id="29190"/>
      <w:bookmarkEnd w:id="29191"/>
      <w:bookmarkEnd w:id="29192"/>
      <w:r>
        <w:rPr>
          <w:rtl/>
        </w:rPr>
        <w:t xml:space="preserve"> </w:t>
      </w:r>
      <w:bookmarkStart w:id="29193" w:name="_ETM_Q53_754190"/>
      <w:bookmarkStart w:id="29194" w:name="_ETM_Q53_750340"/>
      <w:bookmarkEnd w:id="29193"/>
      <w:bookmarkEnd w:id="29194"/>
      <w:r>
        <w:rPr>
          <w:rtl/>
        </w:rPr>
        <w:t xml:space="preserve">אני </w:t>
      </w:r>
      <w:bookmarkStart w:id="29195" w:name="_ETM_Q53_754309"/>
      <w:bookmarkEnd w:id="29195"/>
      <w:r>
        <w:rPr>
          <w:rFonts w:hint="cs"/>
          <w:rtl/>
        </w:rPr>
        <w:t xml:space="preserve">גם </w:t>
      </w:r>
      <w:r>
        <w:rPr>
          <w:rtl/>
        </w:rPr>
        <w:t xml:space="preserve">לא </w:t>
      </w:r>
      <w:bookmarkStart w:id="29196" w:name="_ETM_Q53_754429"/>
      <w:bookmarkEnd w:id="29196"/>
      <w:r>
        <w:rPr>
          <w:rtl/>
        </w:rPr>
        <w:t xml:space="preserve">רוצה </w:t>
      </w:r>
      <w:bookmarkStart w:id="29197" w:name="_ETM_Q53_754880"/>
      <w:bookmarkEnd w:id="29197"/>
      <w:r>
        <w:rPr>
          <w:rtl/>
        </w:rPr>
        <w:t xml:space="preserve">להגיד </w:t>
      </w:r>
      <w:bookmarkStart w:id="29198" w:name="_ETM_Q53_755330"/>
      <w:bookmarkEnd w:id="29198"/>
      <w:r>
        <w:rPr>
          <w:rtl/>
        </w:rPr>
        <w:t xml:space="preserve">את </w:t>
      </w:r>
      <w:bookmarkStart w:id="29199" w:name="_ETM_Q53_755450"/>
      <w:bookmarkEnd w:id="29199"/>
      <w:r>
        <w:rPr>
          <w:rtl/>
        </w:rPr>
        <w:t xml:space="preserve">זה </w:t>
      </w:r>
      <w:bookmarkStart w:id="29200" w:name="_ETM_Q53_756050"/>
      <w:bookmarkEnd w:id="29200"/>
      <w:r>
        <w:rPr>
          <w:rFonts w:hint="cs"/>
          <w:rtl/>
        </w:rPr>
        <w:t>לאף אחד</w:t>
      </w:r>
      <w:bookmarkStart w:id="29201" w:name="_ETM_Q53_753318"/>
      <w:bookmarkEnd w:id="29201"/>
      <w:r>
        <w:rPr>
          <w:rFonts w:hint="cs"/>
          <w:rtl/>
        </w:rPr>
        <w:t>. לא יכול להיות.</w:t>
      </w:r>
      <w:bookmarkStart w:id="29202" w:name="_ETM_Q53_754558"/>
      <w:bookmarkStart w:id="29203" w:name="_ETM_Q53_757309"/>
      <w:bookmarkStart w:id="29204" w:name="_ETM_Q53_757520"/>
      <w:bookmarkEnd w:id="29202"/>
      <w:bookmarkEnd w:id="29203"/>
      <w:bookmarkEnd w:id="29204"/>
      <w:r>
        <w:rPr>
          <w:rFonts w:hint="cs"/>
          <w:rtl/>
        </w:rPr>
        <w:t xml:space="preserve"> אנחנו צריכים</w:t>
      </w:r>
      <w:r>
        <w:rPr>
          <w:rtl/>
        </w:rPr>
        <w:t xml:space="preserve"> </w:t>
      </w:r>
      <w:bookmarkStart w:id="29205" w:name="_ETM_Q53_758819"/>
      <w:bookmarkEnd w:id="29205"/>
      <w:r>
        <w:rPr>
          <w:rtl/>
        </w:rPr>
        <w:t xml:space="preserve">לגנות </w:t>
      </w:r>
      <w:bookmarkStart w:id="29206" w:name="_ETM_Q53_759330"/>
      <w:bookmarkEnd w:id="29206"/>
      <w:r>
        <w:rPr>
          <w:rtl/>
        </w:rPr>
        <w:t xml:space="preserve">את </w:t>
      </w:r>
      <w:bookmarkStart w:id="29207" w:name="_ETM_Q53_759449"/>
      <w:bookmarkEnd w:id="29207"/>
      <w:r>
        <w:rPr>
          <w:rtl/>
        </w:rPr>
        <w:t>זה</w:t>
      </w:r>
      <w:r>
        <w:rPr>
          <w:rFonts w:hint="cs"/>
          <w:rtl/>
        </w:rPr>
        <w:t>.</w:t>
      </w:r>
      <w:bookmarkStart w:id="29208" w:name="_ETM_Q53_759900"/>
      <w:bookmarkEnd w:id="29208"/>
    </w:p>
    <w:p w:rsidR="00225AFC" w:rsidRDefault="00225AFC" w:rsidP="00406E8D">
      <w:pPr>
        <w:rPr>
          <w:rtl/>
        </w:rPr>
      </w:pPr>
      <w:bookmarkStart w:id="29209" w:name="_ETM_Q53_757506"/>
      <w:bookmarkEnd w:id="29209"/>
    </w:p>
    <w:p w:rsidR="00225AFC" w:rsidRDefault="00225AFC" w:rsidP="00406E8D">
      <w:pPr>
        <w:pStyle w:val="af5"/>
        <w:keepNext/>
        <w:rPr>
          <w:rtl/>
        </w:rPr>
      </w:pPr>
      <w:bookmarkStart w:id="29210" w:name="ET_interruption_6341_91"/>
      <w:r w:rsidRPr="00A54A05">
        <w:rPr>
          <w:rStyle w:val="TagStyle"/>
          <w:rtl/>
        </w:rPr>
        <w:t xml:space="preserve"> &lt;&lt; קריאה &gt;&gt; </w:t>
      </w:r>
      <w:r>
        <w:rPr>
          <w:rtl/>
        </w:rPr>
        <w:t>דבי ביטון (יש עתיד):</w:t>
      </w:r>
      <w:r w:rsidRPr="00A54A05">
        <w:rPr>
          <w:rStyle w:val="TagStyle"/>
          <w:rtl/>
        </w:rPr>
        <w:t xml:space="preserve"> &lt;&lt; קריאה &gt;&gt;</w:t>
      </w:r>
      <w:r>
        <w:rPr>
          <w:rtl/>
        </w:rPr>
        <w:t xml:space="preserve"> </w:t>
      </w:r>
      <w:bookmarkEnd w:id="29210"/>
    </w:p>
    <w:p w:rsidR="00225AFC" w:rsidRDefault="00225AFC" w:rsidP="00406E8D">
      <w:pPr>
        <w:rPr>
          <w:rtl/>
          <w:lang w:eastAsia="he-IL"/>
        </w:rPr>
      </w:pPr>
    </w:p>
    <w:p w:rsidR="00225AFC" w:rsidRDefault="00225AFC" w:rsidP="00650F2A">
      <w:pPr>
        <w:rPr>
          <w:rtl/>
          <w:lang w:eastAsia="he-IL"/>
        </w:rPr>
      </w:pPr>
      <w:bookmarkStart w:id="29211" w:name="_ETM_Q53_762891"/>
      <w:bookmarkStart w:id="29212" w:name="_ETM_Q53_758165"/>
      <w:bookmarkEnd w:id="29211"/>
      <w:bookmarkEnd w:id="29212"/>
      <w:r>
        <w:rPr>
          <w:rFonts w:hint="cs"/>
          <w:rtl/>
          <w:lang w:eastAsia="he-IL"/>
        </w:rPr>
        <w:t>צגה,</w:t>
      </w:r>
      <w:bookmarkStart w:id="29213" w:name="_ETM_Q53_759682"/>
      <w:bookmarkEnd w:id="29213"/>
      <w:r>
        <w:rPr>
          <w:rFonts w:hint="cs"/>
          <w:rtl/>
          <w:lang w:eastAsia="he-IL"/>
        </w:rPr>
        <w:t xml:space="preserve"> הוא מסביר לך את הפרשנות</w:t>
      </w:r>
      <w:bookmarkStart w:id="29214" w:name="_ETM_Q53_758746"/>
      <w:bookmarkEnd w:id="29214"/>
      <w:r>
        <w:rPr>
          <w:rFonts w:hint="cs"/>
          <w:rtl/>
          <w:lang w:eastAsia="he-IL"/>
        </w:rPr>
        <w:t xml:space="preserve"> </w:t>
      </w:r>
      <w:r w:rsidR="00650F2A">
        <w:rPr>
          <w:rFonts w:hint="cs"/>
          <w:rtl/>
          <w:lang w:eastAsia="he-IL"/>
        </w:rPr>
        <w:t>– – –</w:t>
      </w:r>
    </w:p>
    <w:p w:rsidR="00225AFC" w:rsidRDefault="00225AFC" w:rsidP="00406E8D">
      <w:pPr>
        <w:rPr>
          <w:rtl/>
          <w:lang w:eastAsia="he-IL"/>
        </w:rPr>
      </w:pPr>
      <w:bookmarkStart w:id="29215" w:name="_ETM_Q53_767208"/>
      <w:bookmarkStart w:id="29216" w:name="_ETM_Q53_767285"/>
      <w:bookmarkStart w:id="29217" w:name="_ETM_Q53_763784"/>
      <w:bookmarkEnd w:id="29215"/>
      <w:bookmarkEnd w:id="29216"/>
      <w:bookmarkEnd w:id="29217"/>
    </w:p>
    <w:p w:rsidR="00225AFC" w:rsidRDefault="00225AFC" w:rsidP="00406E8D">
      <w:pPr>
        <w:pStyle w:val="af5"/>
        <w:keepNext/>
        <w:rPr>
          <w:rtl/>
        </w:rPr>
      </w:pPr>
      <w:bookmarkStart w:id="29218" w:name="_ETM_Q53_759896"/>
      <w:bookmarkStart w:id="29219" w:name="_ETM_Q53_759973"/>
      <w:bookmarkEnd w:id="29218"/>
      <w:bookmarkEnd w:id="29219"/>
      <w:r w:rsidRPr="009636A5">
        <w:rPr>
          <w:rStyle w:val="TagStyle"/>
          <w:rtl/>
        </w:rPr>
        <w:t xml:space="preserve">&lt;&lt; קריאה &gt;&gt; </w:t>
      </w:r>
      <w:r>
        <w:rPr>
          <w:rtl/>
        </w:rPr>
        <w:t>ולדימיר בליאק (יש עתיד):</w:t>
      </w:r>
      <w:r w:rsidRPr="009636A5">
        <w:rPr>
          <w:rStyle w:val="TagStyle"/>
          <w:rtl/>
        </w:rPr>
        <w:t xml:space="preserve"> &lt;&lt; קריאה &gt;&gt;</w:t>
      </w:r>
      <w:r>
        <w:rPr>
          <w:rtl/>
        </w:rPr>
        <w:t xml:space="preserve"> </w:t>
      </w:r>
    </w:p>
    <w:p w:rsidR="00225AFC" w:rsidRDefault="00225AFC" w:rsidP="00406E8D">
      <w:pPr>
        <w:rPr>
          <w:rtl/>
          <w:lang w:eastAsia="he-IL"/>
        </w:rPr>
      </w:pPr>
    </w:p>
    <w:p w:rsidR="00225AFC" w:rsidRDefault="00225AFC" w:rsidP="00406E8D">
      <w:pPr>
        <w:rPr>
          <w:rtl/>
        </w:rPr>
      </w:pPr>
      <w:r>
        <w:rPr>
          <w:rFonts w:hint="cs"/>
          <w:rtl/>
        </w:rPr>
        <w:t>מי שמפעיל סחיטה באיומים נגד בנק לאומי הוא עבריין.</w:t>
      </w:r>
    </w:p>
    <w:p w:rsidR="00225AFC" w:rsidRDefault="00225AFC" w:rsidP="00406E8D">
      <w:pPr>
        <w:rPr>
          <w:rtl/>
          <w:lang w:eastAsia="he-IL"/>
        </w:rPr>
      </w:pPr>
      <w:bookmarkStart w:id="29220" w:name="_ETM_Q53_765594"/>
      <w:bookmarkEnd w:id="29220"/>
    </w:p>
    <w:p w:rsidR="00225AFC" w:rsidRDefault="00225AFC" w:rsidP="00406E8D">
      <w:pPr>
        <w:pStyle w:val="-"/>
        <w:keepNext/>
        <w:rPr>
          <w:rtl/>
        </w:rPr>
      </w:pPr>
      <w:bookmarkStart w:id="29221" w:name="ET_speakercontinue_6527_92"/>
      <w:r w:rsidRPr="00A54A05">
        <w:rPr>
          <w:rStyle w:val="TagStyle"/>
          <w:rtl/>
        </w:rPr>
        <w:t xml:space="preserve"> &lt;&lt; דובר_המשך &gt;&gt; </w:t>
      </w:r>
      <w:r>
        <w:rPr>
          <w:rtl/>
        </w:rPr>
        <w:t>צגה מלקו (הליכוד):</w:t>
      </w:r>
      <w:r w:rsidRPr="00A54A05">
        <w:rPr>
          <w:rStyle w:val="TagStyle"/>
          <w:rtl/>
        </w:rPr>
        <w:t xml:space="preserve"> &lt;&lt; דובר_המשך &gt;&gt;</w:t>
      </w:r>
      <w:r>
        <w:rPr>
          <w:rtl/>
        </w:rPr>
        <w:t xml:space="preserve"> </w:t>
      </w:r>
      <w:bookmarkEnd w:id="29221"/>
    </w:p>
    <w:p w:rsidR="00225AFC" w:rsidRDefault="00225AFC" w:rsidP="00406E8D">
      <w:pPr>
        <w:rPr>
          <w:rtl/>
          <w:lang w:eastAsia="he-IL"/>
        </w:rPr>
      </w:pPr>
    </w:p>
    <w:p w:rsidR="00225AFC" w:rsidRDefault="00225AFC" w:rsidP="00D908E2">
      <w:pPr>
        <w:rPr>
          <w:rtl/>
          <w:lang w:eastAsia="he-IL"/>
        </w:rPr>
      </w:pPr>
      <w:bookmarkStart w:id="29222" w:name="_ETM_Q53_760777"/>
      <w:bookmarkStart w:id="29223" w:name="_ETM_Q53_758755"/>
      <w:bookmarkEnd w:id="29222"/>
      <w:bookmarkEnd w:id="29223"/>
      <w:r>
        <w:rPr>
          <w:rFonts w:hint="cs"/>
          <w:rtl/>
          <w:lang w:eastAsia="he-IL"/>
        </w:rPr>
        <w:t xml:space="preserve">לא נכון. </w:t>
      </w:r>
      <w:bookmarkStart w:id="29224" w:name="_ETM_Q53_764448"/>
      <w:bookmarkEnd w:id="29224"/>
      <w:r>
        <w:rPr>
          <w:rFonts w:hint="cs"/>
          <w:rtl/>
          <w:lang w:eastAsia="he-IL"/>
        </w:rPr>
        <w:t xml:space="preserve">בן אדם </w:t>
      </w:r>
      <w:bookmarkStart w:id="29225" w:name="_ETM_Q53_761174"/>
      <w:bookmarkEnd w:id="29225"/>
      <w:r>
        <w:rPr>
          <w:rFonts w:hint="cs"/>
          <w:rtl/>
          <w:lang w:eastAsia="he-IL"/>
        </w:rPr>
        <w:t>אומר "עבריינים"</w:t>
      </w:r>
      <w:bookmarkStart w:id="29226" w:name="_ETM_Q53_763342"/>
      <w:bookmarkEnd w:id="29226"/>
      <w:r w:rsidR="00D908E2">
        <w:rPr>
          <w:rFonts w:hint="cs"/>
          <w:rtl/>
          <w:lang w:eastAsia="he-IL"/>
        </w:rPr>
        <w:t>.</w:t>
      </w:r>
      <w:r>
        <w:rPr>
          <w:rFonts w:hint="cs"/>
          <w:rtl/>
          <w:lang w:eastAsia="he-IL"/>
        </w:rPr>
        <w:t xml:space="preserve"> אנחנו לא עבריינים</w:t>
      </w:r>
      <w:r w:rsidR="00AE7569">
        <w:rPr>
          <w:rFonts w:hint="cs"/>
          <w:rtl/>
          <w:lang w:eastAsia="he-IL"/>
        </w:rPr>
        <w:t>.</w:t>
      </w:r>
      <w:r>
        <w:rPr>
          <w:rFonts w:hint="cs"/>
          <w:rtl/>
          <w:lang w:eastAsia="he-IL"/>
        </w:rPr>
        <w:t xml:space="preserve"> אף אחד </w:t>
      </w:r>
      <w:bookmarkStart w:id="29227" w:name="_ETM_Q53_766004"/>
      <w:bookmarkStart w:id="29228" w:name="_ETM_Q53_764301"/>
      <w:bookmarkEnd w:id="29227"/>
      <w:bookmarkEnd w:id="29228"/>
      <w:r>
        <w:rPr>
          <w:rFonts w:hint="cs"/>
          <w:rtl/>
          <w:lang w:eastAsia="he-IL"/>
        </w:rPr>
        <w:t>לא עבריין בבית הזה. נקודה.</w:t>
      </w:r>
      <w:bookmarkStart w:id="29229" w:name="_ETM_Q53_770632"/>
      <w:bookmarkEnd w:id="29229"/>
    </w:p>
    <w:p w:rsidR="00225AFC" w:rsidRDefault="00225AFC" w:rsidP="00406E8D">
      <w:pPr>
        <w:rPr>
          <w:rtl/>
          <w:lang w:eastAsia="he-IL"/>
        </w:rPr>
      </w:pPr>
      <w:bookmarkStart w:id="29230" w:name="_ETM_Q53_770738"/>
      <w:bookmarkStart w:id="29231" w:name="_ETM_Q53_768030"/>
      <w:bookmarkStart w:id="29232" w:name="_ETM_Q53_760502"/>
      <w:bookmarkStart w:id="29233" w:name="_ETM_Q53_763912"/>
      <w:bookmarkEnd w:id="29230"/>
      <w:bookmarkEnd w:id="29231"/>
      <w:bookmarkEnd w:id="29232"/>
      <w:bookmarkEnd w:id="29233"/>
    </w:p>
    <w:p w:rsidR="00225AFC" w:rsidRDefault="00225AFC" w:rsidP="00406E8D">
      <w:pPr>
        <w:pStyle w:val="af5"/>
        <w:keepNext/>
        <w:rPr>
          <w:rtl/>
        </w:rPr>
      </w:pPr>
      <w:bookmarkStart w:id="29234" w:name="ET_interruption_6158_93"/>
      <w:r w:rsidRPr="00A54A05">
        <w:rPr>
          <w:rStyle w:val="TagStyle"/>
          <w:rtl/>
        </w:rPr>
        <w:t xml:space="preserve"> &lt;&lt; קריאה &gt;&gt; </w:t>
      </w:r>
      <w:r>
        <w:rPr>
          <w:rtl/>
        </w:rPr>
        <w:t>אפרת רייטן מרום (העבודה):</w:t>
      </w:r>
      <w:r w:rsidRPr="00A54A05">
        <w:rPr>
          <w:rStyle w:val="TagStyle"/>
          <w:rtl/>
        </w:rPr>
        <w:t xml:space="preserve"> &lt;&lt; קריאה &gt;&gt;</w:t>
      </w:r>
      <w:r>
        <w:rPr>
          <w:rtl/>
        </w:rPr>
        <w:t xml:space="preserve"> </w:t>
      </w:r>
      <w:bookmarkEnd w:id="29234"/>
    </w:p>
    <w:p w:rsidR="00225AFC" w:rsidRDefault="00225AFC" w:rsidP="00406E8D">
      <w:pPr>
        <w:rPr>
          <w:rtl/>
          <w:lang w:eastAsia="he-IL"/>
        </w:rPr>
      </w:pPr>
    </w:p>
    <w:p w:rsidR="00225AFC" w:rsidRDefault="00225AFC" w:rsidP="00406E8D">
      <w:pPr>
        <w:rPr>
          <w:rtl/>
          <w:lang w:eastAsia="he-IL"/>
        </w:rPr>
      </w:pPr>
      <w:bookmarkStart w:id="29235" w:name="_ETM_Q53_774279"/>
      <w:bookmarkStart w:id="29236" w:name="_ETM_Q53_769554"/>
      <w:bookmarkStart w:id="29237" w:name="_ETM_Q53_766673"/>
      <w:bookmarkEnd w:id="29235"/>
      <w:bookmarkEnd w:id="29236"/>
      <w:bookmarkEnd w:id="29237"/>
      <w:r>
        <w:rPr>
          <w:rFonts w:hint="cs"/>
          <w:rtl/>
          <w:lang w:eastAsia="he-IL"/>
        </w:rPr>
        <w:t xml:space="preserve">רק אתמול </w:t>
      </w:r>
      <w:bookmarkStart w:id="29238" w:name="_ETM_Q53_763851"/>
      <w:bookmarkEnd w:id="29238"/>
      <w:r>
        <w:rPr>
          <w:rFonts w:hint="cs"/>
          <w:rtl/>
          <w:lang w:eastAsia="he-IL"/>
        </w:rPr>
        <w:t xml:space="preserve">אמסלם </w:t>
      </w:r>
      <w:bookmarkStart w:id="29239" w:name="_ETM_Q53_768924"/>
      <w:bookmarkEnd w:id="29239"/>
      <w:r>
        <w:rPr>
          <w:rFonts w:hint="cs"/>
          <w:rtl/>
          <w:lang w:eastAsia="he-IL"/>
        </w:rPr>
        <w:t>קרא לנו</w:t>
      </w:r>
      <w:bookmarkStart w:id="29240" w:name="_ETM_Q53_769345"/>
      <w:bookmarkStart w:id="29241" w:name="_ETM_Q53_768882"/>
      <w:bookmarkEnd w:id="29240"/>
      <w:bookmarkEnd w:id="29241"/>
      <w:r>
        <w:rPr>
          <w:rFonts w:hint="cs"/>
          <w:rtl/>
          <w:lang w:eastAsia="he-IL"/>
        </w:rPr>
        <w:t xml:space="preserve"> "גנגסטרים".</w:t>
      </w:r>
      <w:bookmarkStart w:id="29242" w:name="_ETM_Q53_775030"/>
      <w:bookmarkStart w:id="29243" w:name="_ETM_Q53_772265"/>
      <w:bookmarkStart w:id="29244" w:name="_ETM_Q53_768879"/>
      <w:bookmarkEnd w:id="29242"/>
      <w:bookmarkEnd w:id="29243"/>
      <w:bookmarkEnd w:id="29244"/>
    </w:p>
    <w:p w:rsidR="00225AFC" w:rsidRDefault="00225AFC" w:rsidP="00406E8D">
      <w:pPr>
        <w:rPr>
          <w:rtl/>
          <w:lang w:eastAsia="he-IL"/>
        </w:rPr>
      </w:pPr>
      <w:bookmarkStart w:id="29245" w:name="_ETM_Q53_775764"/>
      <w:bookmarkStart w:id="29246" w:name="_ETM_Q53_775839"/>
      <w:bookmarkStart w:id="29247" w:name="_ETM_Q53_771448"/>
      <w:bookmarkStart w:id="29248" w:name="_ETM_Q53_770320"/>
      <w:bookmarkEnd w:id="29245"/>
      <w:bookmarkEnd w:id="29246"/>
      <w:bookmarkEnd w:id="29247"/>
      <w:bookmarkEnd w:id="29248"/>
    </w:p>
    <w:p w:rsidR="00225AFC" w:rsidRDefault="00225AFC" w:rsidP="00406E8D">
      <w:pPr>
        <w:pStyle w:val="af6"/>
        <w:keepNext/>
        <w:rPr>
          <w:rtl/>
        </w:rPr>
      </w:pPr>
      <w:bookmarkStart w:id="29249" w:name="ET_yor_6596_95"/>
      <w:r w:rsidRPr="00A34989">
        <w:rPr>
          <w:rStyle w:val="TagStyle"/>
          <w:rtl/>
        </w:rPr>
        <w:t xml:space="preserve"> &lt;&lt; יור &gt;&gt; </w:t>
      </w:r>
      <w:r>
        <w:rPr>
          <w:rtl/>
        </w:rPr>
        <w:t>היו"ר אורית פרקש הכהן:</w:t>
      </w:r>
      <w:r w:rsidRPr="00A34989">
        <w:rPr>
          <w:rStyle w:val="TagStyle"/>
          <w:rtl/>
        </w:rPr>
        <w:t xml:space="preserve"> &lt;&lt; יור &gt;&gt;</w:t>
      </w:r>
      <w:r>
        <w:rPr>
          <w:rtl/>
        </w:rPr>
        <w:t xml:space="preserve"> </w:t>
      </w:r>
      <w:bookmarkEnd w:id="29249"/>
    </w:p>
    <w:p w:rsidR="00225AFC" w:rsidRDefault="00225AFC" w:rsidP="00406E8D">
      <w:pPr>
        <w:rPr>
          <w:rtl/>
          <w:lang w:eastAsia="he-IL"/>
        </w:rPr>
      </w:pPr>
    </w:p>
    <w:p w:rsidR="00225AFC" w:rsidRDefault="00225AFC" w:rsidP="00406E8D">
      <w:pPr>
        <w:rPr>
          <w:rtl/>
          <w:lang w:eastAsia="he-IL"/>
        </w:rPr>
      </w:pPr>
      <w:r>
        <w:rPr>
          <w:rFonts w:hint="cs"/>
          <w:rtl/>
          <w:lang w:eastAsia="he-IL"/>
        </w:rPr>
        <w:t>גם בן גביר.</w:t>
      </w:r>
    </w:p>
    <w:p w:rsidR="00225AFC" w:rsidRDefault="00225AFC" w:rsidP="009635F5">
      <w:pPr>
        <w:rPr>
          <w:rtl/>
        </w:rPr>
      </w:pPr>
      <w:bookmarkStart w:id="29250" w:name="_ETM_Q53_772253"/>
      <w:bookmarkEnd w:id="29250"/>
    </w:p>
    <w:p w:rsidR="00225AFC" w:rsidRDefault="00225AFC" w:rsidP="00406E8D">
      <w:pPr>
        <w:pStyle w:val="-"/>
        <w:keepNext/>
        <w:rPr>
          <w:rtl/>
        </w:rPr>
      </w:pPr>
      <w:bookmarkStart w:id="29251" w:name="TOR_Q54"/>
      <w:bookmarkStart w:id="29252" w:name="_ETM_Q54_180780"/>
      <w:bookmarkStart w:id="29253" w:name="ET_speakercontinue_6527_3"/>
      <w:bookmarkEnd w:id="29251"/>
      <w:bookmarkEnd w:id="29252"/>
      <w:r w:rsidRPr="00694DCC">
        <w:rPr>
          <w:rStyle w:val="TagStyle"/>
          <w:rtl/>
        </w:rPr>
        <w:t>&lt;&lt; דובר_המשך &gt;&gt;</w:t>
      </w:r>
      <w:r w:rsidRPr="001E3C60">
        <w:rPr>
          <w:rStyle w:val="TagStyle"/>
          <w:rtl/>
        </w:rPr>
        <w:t xml:space="preserve"> </w:t>
      </w:r>
      <w:r>
        <w:rPr>
          <w:rtl/>
        </w:rPr>
        <w:t>צגה מלקו (הליכוד):</w:t>
      </w:r>
      <w:r w:rsidRPr="001E3C60">
        <w:rPr>
          <w:rStyle w:val="TagStyle"/>
          <w:rtl/>
        </w:rPr>
        <w:t xml:space="preserve"> </w:t>
      </w:r>
      <w:r w:rsidRPr="00694DCC">
        <w:rPr>
          <w:rStyle w:val="TagStyle"/>
          <w:rtl/>
        </w:rPr>
        <w:t>&lt;&lt; דובר_המשך &gt;&gt;</w:t>
      </w:r>
      <w:r>
        <w:rPr>
          <w:rtl/>
        </w:rPr>
        <w:t xml:space="preserve">   </w:t>
      </w:r>
      <w:bookmarkEnd w:id="29253"/>
    </w:p>
    <w:p w:rsidR="00225AFC" w:rsidRDefault="00225AFC" w:rsidP="00650F2A">
      <w:pPr>
        <w:rPr>
          <w:rtl/>
          <w:lang w:eastAsia="he-IL"/>
        </w:rPr>
      </w:pPr>
    </w:p>
    <w:p w:rsidR="00225AFC" w:rsidRDefault="00225AFC" w:rsidP="00650F2A">
      <w:pPr>
        <w:rPr>
          <w:rtl/>
        </w:rPr>
      </w:pPr>
      <w:r>
        <w:rPr>
          <w:rFonts w:hint="cs"/>
          <w:rtl/>
          <w:lang w:eastAsia="he-IL"/>
        </w:rPr>
        <w:t xml:space="preserve">לגבי ערוצי התקשורת, סתימת פיות – חברים, אני הייתי </w:t>
      </w:r>
      <w:bookmarkStart w:id="29254" w:name="_ETM_Q54_181379"/>
      <w:bookmarkStart w:id="29255" w:name="_ETM_Q54_182909"/>
      <w:bookmarkStart w:id="29256" w:name="_ETM_Q54_183419"/>
      <w:bookmarkStart w:id="29257" w:name="_ETM_Q54_184450"/>
      <w:bookmarkStart w:id="29258" w:name="_ETM_Q54_184930"/>
      <w:bookmarkStart w:id="29259" w:name="_ETM_Q54_185290"/>
      <w:bookmarkStart w:id="29260" w:name="_ETM_Q54_185589"/>
      <w:bookmarkStart w:id="29261" w:name="_ETM_Q54_185769"/>
      <w:bookmarkEnd w:id="29254"/>
      <w:bookmarkEnd w:id="29255"/>
      <w:bookmarkEnd w:id="29256"/>
      <w:bookmarkEnd w:id="29257"/>
      <w:bookmarkEnd w:id="29258"/>
      <w:bookmarkEnd w:id="29259"/>
      <w:bookmarkEnd w:id="29260"/>
      <w:bookmarkEnd w:id="29261"/>
      <w:r>
        <w:rPr>
          <w:rFonts w:hint="cs"/>
          <w:rtl/>
        </w:rPr>
        <w:t>ב</w:t>
      </w:r>
      <w:r>
        <w:rPr>
          <w:rtl/>
        </w:rPr>
        <w:t xml:space="preserve">תקשורת </w:t>
      </w:r>
      <w:bookmarkStart w:id="29262" w:name="_ETM_Q54_186029"/>
      <w:bookmarkEnd w:id="29262"/>
      <w:r>
        <w:rPr>
          <w:rFonts w:hint="cs"/>
          <w:rtl/>
        </w:rPr>
        <w:t>הרבה שנים. הרבה שנים הייתי בתקשורת,</w:t>
      </w:r>
      <w:r>
        <w:rPr>
          <w:rtl/>
        </w:rPr>
        <w:t xml:space="preserve"> </w:t>
      </w:r>
      <w:bookmarkStart w:id="29263" w:name="_ETM_Q54_186749"/>
      <w:bookmarkEnd w:id="29263"/>
      <w:r>
        <w:rPr>
          <w:rtl/>
        </w:rPr>
        <w:t xml:space="preserve">הייתי </w:t>
      </w:r>
      <w:bookmarkStart w:id="29264" w:name="_ETM_Q54_187169"/>
      <w:bookmarkEnd w:id="29264"/>
      <w:r>
        <w:rPr>
          <w:rtl/>
        </w:rPr>
        <w:t xml:space="preserve">ברשות </w:t>
      </w:r>
      <w:bookmarkStart w:id="29265" w:name="_ETM_Q54_187620"/>
      <w:bookmarkEnd w:id="29265"/>
      <w:r>
        <w:rPr>
          <w:rtl/>
        </w:rPr>
        <w:t>השידור</w:t>
      </w:r>
      <w:r>
        <w:rPr>
          <w:rFonts w:hint="cs"/>
          <w:rtl/>
        </w:rPr>
        <w:t>,</w:t>
      </w:r>
      <w:r>
        <w:rPr>
          <w:rtl/>
        </w:rPr>
        <w:t xml:space="preserve"> </w:t>
      </w:r>
      <w:bookmarkStart w:id="29266" w:name="_ETM_Q54_188549"/>
      <w:bookmarkEnd w:id="29266"/>
      <w:r>
        <w:rPr>
          <w:rtl/>
        </w:rPr>
        <w:t xml:space="preserve">עבדתי </w:t>
      </w:r>
      <w:bookmarkStart w:id="29267" w:name="_ETM_Q54_189119"/>
      <w:bookmarkEnd w:id="29267"/>
      <w:r>
        <w:rPr>
          <w:rtl/>
        </w:rPr>
        <w:t xml:space="preserve">בתאגיד </w:t>
      </w:r>
      <w:bookmarkStart w:id="29268" w:name="_ETM_Q54_189660"/>
      <w:bookmarkEnd w:id="29268"/>
      <w:r>
        <w:rPr>
          <w:rtl/>
        </w:rPr>
        <w:t>השידור</w:t>
      </w:r>
      <w:r>
        <w:rPr>
          <w:rFonts w:hint="cs"/>
          <w:rtl/>
        </w:rPr>
        <w:t>.</w:t>
      </w:r>
      <w:r>
        <w:rPr>
          <w:rtl/>
        </w:rPr>
        <w:t xml:space="preserve"> </w:t>
      </w:r>
      <w:bookmarkStart w:id="29269" w:name="_ETM_Q54_190650"/>
      <w:bookmarkEnd w:id="29269"/>
      <w:r>
        <w:rPr>
          <w:rtl/>
        </w:rPr>
        <w:t>חבריי</w:t>
      </w:r>
      <w:r>
        <w:rPr>
          <w:rFonts w:hint="cs"/>
          <w:rtl/>
        </w:rPr>
        <w:t>,</w:t>
      </w:r>
      <w:r>
        <w:rPr>
          <w:rtl/>
        </w:rPr>
        <w:t xml:space="preserve"> </w:t>
      </w:r>
      <w:bookmarkStart w:id="29270" w:name="_ETM_Q54_191849"/>
      <w:bookmarkEnd w:id="29270"/>
      <w:r>
        <w:rPr>
          <w:rtl/>
        </w:rPr>
        <w:t xml:space="preserve">תפסיקו </w:t>
      </w:r>
      <w:bookmarkStart w:id="29271" w:name="_ETM_Q54_192420"/>
      <w:bookmarkEnd w:id="29271"/>
      <w:r>
        <w:rPr>
          <w:rtl/>
        </w:rPr>
        <w:t xml:space="preserve">סתימת </w:t>
      </w:r>
      <w:bookmarkStart w:id="29272" w:name="_ETM_Q54_192929"/>
      <w:bookmarkEnd w:id="29272"/>
      <w:r>
        <w:rPr>
          <w:rtl/>
        </w:rPr>
        <w:t>פיות</w:t>
      </w:r>
      <w:r>
        <w:rPr>
          <w:rFonts w:hint="cs"/>
          <w:rtl/>
        </w:rPr>
        <w:t>.</w:t>
      </w:r>
      <w:r>
        <w:rPr>
          <w:rtl/>
        </w:rPr>
        <w:t xml:space="preserve"> </w:t>
      </w:r>
      <w:bookmarkStart w:id="29273" w:name="_ETM_Q54_194110"/>
      <w:bookmarkEnd w:id="29273"/>
      <w:r>
        <w:rPr>
          <w:rtl/>
        </w:rPr>
        <w:t xml:space="preserve">טוב </w:t>
      </w:r>
      <w:bookmarkStart w:id="29274" w:name="_ETM_Q54_194380"/>
      <w:bookmarkEnd w:id="29274"/>
      <w:r>
        <w:rPr>
          <w:rtl/>
        </w:rPr>
        <w:t xml:space="preserve">שיש </w:t>
      </w:r>
      <w:bookmarkStart w:id="29275" w:name="_ETM_Q54_194920"/>
      <w:bookmarkEnd w:id="29275"/>
      <w:r>
        <w:rPr>
          <w:rtl/>
        </w:rPr>
        <w:t>ג</w:t>
      </w:r>
      <w:r>
        <w:rPr>
          <w:rFonts w:hint="cs"/>
          <w:rtl/>
        </w:rPr>
        <w:t xml:space="preserve">יוון, </w:t>
      </w:r>
      <w:bookmarkStart w:id="29276" w:name="_ETM_Q54_198130"/>
      <w:bookmarkEnd w:id="29276"/>
      <w:r>
        <w:rPr>
          <w:rFonts w:hint="cs"/>
          <w:rtl/>
        </w:rPr>
        <w:t>טוב שיש ערוץ</w:t>
      </w:r>
      <w:r>
        <w:rPr>
          <w:rtl/>
        </w:rPr>
        <w:t xml:space="preserve"> </w:t>
      </w:r>
      <w:bookmarkStart w:id="29277" w:name="_ETM_Q54_196800"/>
      <w:bookmarkEnd w:id="29277"/>
      <w:r>
        <w:rPr>
          <w:rtl/>
        </w:rPr>
        <w:t>14</w:t>
      </w:r>
      <w:r>
        <w:rPr>
          <w:rFonts w:hint="cs"/>
          <w:rtl/>
        </w:rPr>
        <w:t>. אתם יודעים,</w:t>
      </w:r>
      <w:r>
        <w:rPr>
          <w:rtl/>
        </w:rPr>
        <w:t xml:space="preserve"> </w:t>
      </w:r>
      <w:bookmarkStart w:id="29278" w:name="_ETM_Q54_197900"/>
      <w:bookmarkEnd w:id="29278"/>
      <w:r>
        <w:rPr>
          <w:rFonts w:hint="cs"/>
          <w:rtl/>
        </w:rPr>
        <w:t>יש אנשים שאם לא היה ערוץ</w:t>
      </w:r>
      <w:bookmarkStart w:id="29279" w:name="_ETM_Q54_199908"/>
      <w:bookmarkEnd w:id="29279"/>
      <w:r>
        <w:rPr>
          <w:rFonts w:hint="cs"/>
          <w:rtl/>
        </w:rPr>
        <w:t xml:space="preserve"> 14, לעולם לא היו מקבלים במה. לכן </w:t>
      </w:r>
      <w:r w:rsidR="00650F2A">
        <w:rPr>
          <w:rFonts w:hint="cs"/>
          <w:rtl/>
        </w:rPr>
        <w:t>– – –</w:t>
      </w:r>
      <w:bookmarkStart w:id="29280" w:name="_ETM_Q54_204119"/>
      <w:bookmarkEnd w:id="29280"/>
    </w:p>
    <w:p w:rsidR="00225AFC" w:rsidRDefault="00225AFC" w:rsidP="00406E8D">
      <w:pPr>
        <w:rPr>
          <w:rtl/>
        </w:rPr>
      </w:pPr>
      <w:bookmarkStart w:id="29281" w:name="_ETM_Q54_204195"/>
      <w:bookmarkEnd w:id="29281"/>
    </w:p>
    <w:p w:rsidR="00225AFC" w:rsidRDefault="00225AFC" w:rsidP="00406E8D">
      <w:pPr>
        <w:pStyle w:val="af5"/>
        <w:keepNext/>
        <w:rPr>
          <w:rtl/>
        </w:rPr>
      </w:pPr>
      <w:bookmarkStart w:id="29282" w:name="ET_interruption_6361_3"/>
      <w:r w:rsidRPr="00694DCC">
        <w:rPr>
          <w:rStyle w:val="TagStyle"/>
          <w:rtl/>
        </w:rPr>
        <w:t xml:space="preserve"> &lt;&lt; קריאה &gt;&gt;</w:t>
      </w:r>
      <w:r w:rsidRPr="00C72DDB">
        <w:rPr>
          <w:rStyle w:val="TagStyle"/>
          <w:rtl/>
        </w:rPr>
        <w:t xml:space="preserve"> </w:t>
      </w:r>
      <w:r>
        <w:rPr>
          <w:rtl/>
        </w:rPr>
        <w:t>נאור שירי (יש עתיד):</w:t>
      </w:r>
      <w:r w:rsidRPr="00C72DDB">
        <w:rPr>
          <w:rStyle w:val="TagStyle"/>
          <w:rtl/>
        </w:rPr>
        <w:t xml:space="preserve"> </w:t>
      </w:r>
      <w:r w:rsidRPr="00694DCC">
        <w:rPr>
          <w:rStyle w:val="TagStyle"/>
          <w:rtl/>
        </w:rPr>
        <w:t>&lt;&lt; קריאה &gt;&gt;</w:t>
      </w:r>
      <w:r>
        <w:rPr>
          <w:rtl/>
        </w:rPr>
        <w:t xml:space="preserve">   </w:t>
      </w:r>
      <w:bookmarkEnd w:id="29282"/>
    </w:p>
    <w:p w:rsidR="00225AFC" w:rsidRDefault="00225AFC" w:rsidP="00650F2A">
      <w:pPr>
        <w:rPr>
          <w:rtl/>
        </w:rPr>
      </w:pPr>
    </w:p>
    <w:p w:rsidR="00225AFC" w:rsidRDefault="00650F2A" w:rsidP="00650F2A">
      <w:pPr>
        <w:rPr>
          <w:rtl/>
        </w:rPr>
      </w:pPr>
      <w:r>
        <w:rPr>
          <w:rFonts w:hint="cs"/>
          <w:rtl/>
        </w:rPr>
        <w:t>– – –</w:t>
      </w:r>
    </w:p>
    <w:p w:rsidR="00225AFC" w:rsidRDefault="00225AFC" w:rsidP="00406E8D">
      <w:pPr>
        <w:rPr>
          <w:rtl/>
        </w:rPr>
      </w:pPr>
      <w:bookmarkStart w:id="29283" w:name="_ETM_Q54_207944"/>
      <w:bookmarkStart w:id="29284" w:name="_ETM_Q54_208009"/>
      <w:bookmarkEnd w:id="29283"/>
      <w:bookmarkEnd w:id="29284"/>
    </w:p>
    <w:p w:rsidR="00225AFC" w:rsidRDefault="00225AFC" w:rsidP="00406E8D">
      <w:pPr>
        <w:pStyle w:val="af6"/>
        <w:keepNext/>
        <w:rPr>
          <w:rtl/>
        </w:rPr>
      </w:pPr>
      <w:bookmarkStart w:id="29285" w:name="ET_yor_6596_4"/>
      <w:r w:rsidRPr="00694DCC">
        <w:rPr>
          <w:rStyle w:val="TagStyle"/>
          <w:rtl/>
        </w:rPr>
        <w:t xml:space="preserve"> &lt;&lt; יור &gt;&gt;</w:t>
      </w:r>
      <w:r w:rsidRPr="00C72DDB">
        <w:rPr>
          <w:rStyle w:val="TagStyle"/>
          <w:rtl/>
        </w:rPr>
        <w:t xml:space="preserve"> </w:t>
      </w:r>
      <w:r>
        <w:rPr>
          <w:rtl/>
        </w:rPr>
        <w:t>היו"ר אורית פרקש הכהן:</w:t>
      </w:r>
      <w:r w:rsidRPr="00C72DDB">
        <w:rPr>
          <w:rStyle w:val="TagStyle"/>
          <w:rtl/>
        </w:rPr>
        <w:t xml:space="preserve"> </w:t>
      </w:r>
      <w:r w:rsidRPr="00694DCC">
        <w:rPr>
          <w:rStyle w:val="TagStyle"/>
          <w:rtl/>
        </w:rPr>
        <w:t>&lt;&lt; יור &gt;&gt;</w:t>
      </w:r>
      <w:r>
        <w:rPr>
          <w:rtl/>
        </w:rPr>
        <w:t xml:space="preserve">   </w:t>
      </w:r>
      <w:bookmarkEnd w:id="29285"/>
    </w:p>
    <w:p w:rsidR="00225AFC" w:rsidRDefault="00225AFC" w:rsidP="00650F2A">
      <w:pPr>
        <w:rPr>
          <w:rtl/>
        </w:rPr>
      </w:pPr>
    </w:p>
    <w:p w:rsidR="00225AFC" w:rsidRDefault="00225AFC" w:rsidP="00406E8D">
      <w:pPr>
        <w:rPr>
          <w:rtl/>
        </w:rPr>
      </w:pPr>
      <w:r>
        <w:rPr>
          <w:rFonts w:hint="cs"/>
          <w:rtl/>
        </w:rPr>
        <w:t xml:space="preserve">חבר הכנסת שירי, </w:t>
      </w:r>
      <w:bookmarkStart w:id="29286" w:name="_ETM_Q54_199609"/>
      <w:bookmarkStart w:id="29287" w:name="_ETM_Q54_203660"/>
      <w:bookmarkStart w:id="29288" w:name="_ETM_Q54_203810"/>
      <w:bookmarkStart w:id="29289" w:name="_ETM_Q54_204029"/>
      <w:bookmarkStart w:id="29290" w:name="_ETM_Q54_205349"/>
      <w:bookmarkStart w:id="29291" w:name="_ETM_Q54_205650"/>
      <w:bookmarkStart w:id="29292" w:name="_ETM_Q54_205919"/>
      <w:bookmarkStart w:id="29293" w:name="_ETM_Q54_206249"/>
      <w:bookmarkStart w:id="29294" w:name="_ETM_Q54_206460"/>
      <w:bookmarkEnd w:id="29286"/>
      <w:bookmarkEnd w:id="29287"/>
      <w:bookmarkEnd w:id="29288"/>
      <w:bookmarkEnd w:id="29289"/>
      <w:bookmarkEnd w:id="29290"/>
      <w:bookmarkEnd w:id="29291"/>
      <w:bookmarkEnd w:id="29292"/>
      <w:bookmarkEnd w:id="29293"/>
      <w:bookmarkEnd w:id="29294"/>
      <w:r>
        <w:rPr>
          <w:rtl/>
        </w:rPr>
        <w:t xml:space="preserve">ברגע </w:t>
      </w:r>
      <w:bookmarkStart w:id="29295" w:name="_ETM_Q54_206880"/>
      <w:bookmarkEnd w:id="29295"/>
      <w:r>
        <w:rPr>
          <w:rtl/>
        </w:rPr>
        <w:t xml:space="preserve">זה </w:t>
      </w:r>
      <w:bookmarkStart w:id="29296" w:name="_ETM_Q54_207239"/>
      <w:bookmarkEnd w:id="29296"/>
      <w:r>
        <w:rPr>
          <w:rFonts w:hint="cs"/>
          <w:rtl/>
        </w:rPr>
        <w:t>אני</w:t>
      </w:r>
      <w:r>
        <w:rPr>
          <w:rtl/>
        </w:rPr>
        <w:t xml:space="preserve"> עושה </w:t>
      </w:r>
      <w:bookmarkStart w:id="29297" w:name="_ETM_Q54_207509"/>
      <w:bookmarkEnd w:id="29297"/>
      <w:r>
        <w:rPr>
          <w:rtl/>
        </w:rPr>
        <w:t xml:space="preserve">לך </w:t>
      </w:r>
      <w:bookmarkStart w:id="29298" w:name="_ETM_Q54_207689"/>
      <w:bookmarkEnd w:id="29298"/>
      <w:r>
        <w:rPr>
          <w:rtl/>
        </w:rPr>
        <w:t xml:space="preserve">סתימת </w:t>
      </w:r>
      <w:bookmarkStart w:id="29299" w:name="_ETM_Q54_208079"/>
      <w:bookmarkEnd w:id="29299"/>
      <w:r>
        <w:rPr>
          <w:rtl/>
        </w:rPr>
        <w:t>פיות</w:t>
      </w:r>
      <w:r>
        <w:rPr>
          <w:rFonts w:hint="cs"/>
          <w:rtl/>
        </w:rPr>
        <w:t>,</w:t>
      </w:r>
      <w:r>
        <w:rPr>
          <w:rtl/>
        </w:rPr>
        <w:t xml:space="preserve"> </w:t>
      </w:r>
      <w:bookmarkStart w:id="29300" w:name="_ETM_Q54_208689"/>
      <w:bookmarkEnd w:id="29300"/>
      <w:r>
        <w:rPr>
          <w:rtl/>
        </w:rPr>
        <w:t>שיהיה</w:t>
      </w:r>
      <w:r>
        <w:rPr>
          <w:rFonts w:hint="cs"/>
          <w:rtl/>
        </w:rPr>
        <w:t>.</w:t>
      </w:r>
      <w:r>
        <w:rPr>
          <w:rtl/>
        </w:rPr>
        <w:t xml:space="preserve"> </w:t>
      </w:r>
      <w:bookmarkStart w:id="29301" w:name="_ETM_Q54_209560"/>
      <w:bookmarkEnd w:id="29301"/>
      <w:r>
        <w:rPr>
          <w:rtl/>
        </w:rPr>
        <w:t xml:space="preserve">לא </w:t>
      </w:r>
      <w:bookmarkStart w:id="29302" w:name="_ETM_Q54_209710"/>
      <w:bookmarkEnd w:id="29302"/>
      <w:r>
        <w:rPr>
          <w:rtl/>
        </w:rPr>
        <w:t>להפריע</w:t>
      </w:r>
      <w:r>
        <w:rPr>
          <w:rFonts w:hint="cs"/>
          <w:rtl/>
        </w:rPr>
        <w:t>.</w:t>
      </w:r>
    </w:p>
    <w:p w:rsidR="00225AFC" w:rsidRDefault="00225AFC" w:rsidP="00406E8D">
      <w:pPr>
        <w:rPr>
          <w:rtl/>
        </w:rPr>
      </w:pPr>
      <w:bookmarkStart w:id="29303" w:name="_ETM_Q54_207773"/>
      <w:bookmarkStart w:id="29304" w:name="_ETM_Q54_207861"/>
      <w:bookmarkEnd w:id="29303"/>
      <w:bookmarkEnd w:id="29304"/>
    </w:p>
    <w:p w:rsidR="00225AFC" w:rsidRDefault="00225AFC" w:rsidP="00406E8D">
      <w:pPr>
        <w:pStyle w:val="af5"/>
        <w:keepNext/>
        <w:rPr>
          <w:rtl/>
        </w:rPr>
      </w:pPr>
      <w:bookmarkStart w:id="29305" w:name="ET_interruption_6361_5"/>
      <w:r w:rsidRPr="00694DCC">
        <w:rPr>
          <w:rStyle w:val="TagStyle"/>
          <w:rtl/>
        </w:rPr>
        <w:t xml:space="preserve"> &lt;&lt; קריאה &gt;&gt;</w:t>
      </w:r>
      <w:r w:rsidRPr="00D13466">
        <w:rPr>
          <w:rStyle w:val="TagStyle"/>
          <w:rtl/>
        </w:rPr>
        <w:t xml:space="preserve"> </w:t>
      </w:r>
      <w:r>
        <w:rPr>
          <w:rtl/>
        </w:rPr>
        <w:t>נאור שירי (יש עתיד):</w:t>
      </w:r>
      <w:r w:rsidRPr="00D13466">
        <w:rPr>
          <w:rStyle w:val="TagStyle"/>
          <w:rtl/>
        </w:rPr>
        <w:t xml:space="preserve"> </w:t>
      </w:r>
      <w:r w:rsidRPr="00694DCC">
        <w:rPr>
          <w:rStyle w:val="TagStyle"/>
          <w:rtl/>
        </w:rPr>
        <w:t>&lt;&lt; קריאה &gt;&gt;</w:t>
      </w:r>
      <w:r>
        <w:rPr>
          <w:rtl/>
        </w:rPr>
        <w:t xml:space="preserve">   </w:t>
      </w:r>
      <w:bookmarkEnd w:id="29305"/>
    </w:p>
    <w:p w:rsidR="00225AFC" w:rsidRDefault="00225AFC" w:rsidP="00650F2A">
      <w:pPr>
        <w:rPr>
          <w:rtl/>
        </w:rPr>
      </w:pPr>
    </w:p>
    <w:p w:rsidR="00225AFC" w:rsidRDefault="00225AFC" w:rsidP="00406E8D">
      <w:pPr>
        <w:rPr>
          <w:rtl/>
          <w:lang w:eastAsia="he-IL"/>
        </w:rPr>
      </w:pPr>
      <w:bookmarkStart w:id="29306" w:name="_ETM_Q54_209711"/>
      <w:bookmarkEnd w:id="29306"/>
      <w:r>
        <w:rPr>
          <w:rFonts w:hint="cs"/>
          <w:rtl/>
        </w:rPr>
        <w:t xml:space="preserve">ראית למי סותמים את </w:t>
      </w:r>
      <w:bookmarkStart w:id="29307" w:name="_ETM_Q54_213277"/>
      <w:bookmarkEnd w:id="29307"/>
      <w:r>
        <w:rPr>
          <w:rFonts w:hint="cs"/>
          <w:rtl/>
        </w:rPr>
        <w:t xml:space="preserve">הפה? </w:t>
      </w:r>
      <w:r>
        <w:rPr>
          <w:rFonts w:hint="cs"/>
          <w:rtl/>
          <w:lang w:eastAsia="he-IL"/>
        </w:rPr>
        <w:t>טלי גוטליב יושבת, לא מפריעה, ולי סותמים את הפה.</w:t>
      </w:r>
    </w:p>
    <w:p w:rsidR="00225AFC" w:rsidRDefault="00225AFC" w:rsidP="00406E8D">
      <w:pPr>
        <w:rPr>
          <w:rtl/>
          <w:lang w:eastAsia="he-IL"/>
        </w:rPr>
      </w:pPr>
    </w:p>
    <w:p w:rsidR="00225AFC" w:rsidRDefault="00225AFC" w:rsidP="00406E8D">
      <w:pPr>
        <w:pStyle w:val="af6"/>
        <w:keepNext/>
        <w:rPr>
          <w:rtl/>
        </w:rPr>
      </w:pPr>
      <w:r w:rsidRPr="00694DCC">
        <w:rPr>
          <w:rStyle w:val="TagStyle"/>
          <w:rtl/>
        </w:rPr>
        <w:t xml:space="preserve"> &lt;&lt; יור &gt;&gt;</w:t>
      </w:r>
      <w:r w:rsidRPr="00D13466">
        <w:rPr>
          <w:rStyle w:val="TagStyle"/>
          <w:rtl/>
        </w:rPr>
        <w:t xml:space="preserve"> </w:t>
      </w:r>
      <w:r>
        <w:rPr>
          <w:rtl/>
        </w:rPr>
        <w:t>היו"ר אורית פרקש הכהן:</w:t>
      </w:r>
      <w:r w:rsidRPr="00D13466">
        <w:rPr>
          <w:rStyle w:val="TagStyle"/>
          <w:rtl/>
        </w:rPr>
        <w:t xml:space="preserve"> </w:t>
      </w:r>
      <w:r w:rsidRPr="00694DCC">
        <w:rPr>
          <w:rStyle w:val="TagStyle"/>
          <w:rtl/>
        </w:rPr>
        <w:t>&lt;&lt; יור &gt;&gt;</w:t>
      </w:r>
      <w:r>
        <w:rPr>
          <w:rtl/>
        </w:rPr>
        <w:t xml:space="preserve">   </w:t>
      </w:r>
    </w:p>
    <w:p w:rsidR="00225AFC" w:rsidRDefault="00225AFC" w:rsidP="00650F2A">
      <w:pPr>
        <w:rPr>
          <w:rtl/>
          <w:lang w:eastAsia="he-IL"/>
        </w:rPr>
      </w:pPr>
    </w:p>
    <w:p w:rsidR="00225AFC" w:rsidRDefault="00225AFC" w:rsidP="00406E8D">
      <w:pPr>
        <w:rPr>
          <w:rtl/>
        </w:rPr>
      </w:pPr>
      <w:bookmarkStart w:id="29308" w:name="_ETM_Q54_215620"/>
      <w:bookmarkStart w:id="29309" w:name="_ETM_Q54_215769"/>
      <w:bookmarkEnd w:id="29308"/>
      <w:bookmarkEnd w:id="29309"/>
      <w:r>
        <w:rPr>
          <w:rtl/>
        </w:rPr>
        <w:t xml:space="preserve">אתם </w:t>
      </w:r>
      <w:bookmarkStart w:id="29310" w:name="_ETM_Q54_216039"/>
      <w:bookmarkEnd w:id="29310"/>
      <w:r>
        <w:rPr>
          <w:rtl/>
        </w:rPr>
        <w:t xml:space="preserve">באמת </w:t>
      </w:r>
      <w:bookmarkStart w:id="29311" w:name="_ETM_Q54_217180"/>
      <w:bookmarkEnd w:id="29311"/>
      <w:r>
        <w:rPr>
          <w:rFonts w:hint="cs"/>
          <w:rtl/>
        </w:rPr>
        <w:t xml:space="preserve">מפריעים לה, </w:t>
      </w:r>
      <w:r>
        <w:rPr>
          <w:rtl/>
        </w:rPr>
        <w:t>מספיק</w:t>
      </w:r>
      <w:r>
        <w:rPr>
          <w:rFonts w:hint="cs"/>
          <w:rtl/>
        </w:rPr>
        <w:t>.</w:t>
      </w:r>
      <w:r>
        <w:rPr>
          <w:rtl/>
        </w:rPr>
        <w:t xml:space="preserve"> </w:t>
      </w:r>
      <w:bookmarkStart w:id="29312" w:name="_ETM_Q54_218050"/>
      <w:bookmarkEnd w:id="29312"/>
      <w:r>
        <w:rPr>
          <w:rtl/>
        </w:rPr>
        <w:t>בבקשה</w:t>
      </w:r>
      <w:r>
        <w:rPr>
          <w:rFonts w:hint="cs"/>
          <w:rtl/>
        </w:rPr>
        <w:t>,</w:t>
      </w:r>
      <w:r>
        <w:rPr>
          <w:rtl/>
        </w:rPr>
        <w:t xml:space="preserve"> </w:t>
      </w:r>
      <w:bookmarkStart w:id="29313" w:name="_ETM_Q54_218559"/>
      <w:bookmarkEnd w:id="29313"/>
      <w:r>
        <w:rPr>
          <w:rtl/>
        </w:rPr>
        <w:t xml:space="preserve">חברת </w:t>
      </w:r>
      <w:bookmarkStart w:id="29314" w:name="_ETM_Q54_218920"/>
      <w:bookmarkEnd w:id="29314"/>
      <w:r>
        <w:rPr>
          <w:rtl/>
        </w:rPr>
        <w:t>הכנסת</w:t>
      </w:r>
      <w:r>
        <w:rPr>
          <w:rFonts w:hint="cs"/>
          <w:rtl/>
        </w:rPr>
        <w:t>.</w:t>
      </w:r>
    </w:p>
    <w:p w:rsidR="00225AFC" w:rsidRDefault="00225AFC" w:rsidP="00406E8D">
      <w:pPr>
        <w:rPr>
          <w:rtl/>
        </w:rPr>
      </w:pPr>
      <w:bookmarkStart w:id="29315" w:name="_ETM_Q54_218446"/>
      <w:bookmarkStart w:id="29316" w:name="_ETM_Q54_218542"/>
      <w:bookmarkEnd w:id="29315"/>
      <w:bookmarkEnd w:id="29316"/>
    </w:p>
    <w:p w:rsidR="00225AFC" w:rsidRDefault="00225AFC" w:rsidP="00406E8D">
      <w:pPr>
        <w:pStyle w:val="af5"/>
        <w:keepNext/>
        <w:rPr>
          <w:rtl/>
        </w:rPr>
      </w:pPr>
      <w:r w:rsidRPr="00694DCC">
        <w:rPr>
          <w:rStyle w:val="TagStyle"/>
          <w:rtl/>
        </w:rPr>
        <w:t xml:space="preserve"> &lt;&lt; קריאה &gt;&gt;</w:t>
      </w:r>
      <w:r w:rsidRPr="00D13466">
        <w:rPr>
          <w:rStyle w:val="TagStyle"/>
          <w:rtl/>
        </w:rPr>
        <w:t xml:space="preserve"> </w:t>
      </w:r>
      <w:r>
        <w:rPr>
          <w:rtl/>
        </w:rPr>
        <w:t>טלי גוטליב (הליכוד):</w:t>
      </w:r>
      <w:r w:rsidRPr="00D13466">
        <w:rPr>
          <w:rStyle w:val="TagStyle"/>
          <w:rtl/>
        </w:rPr>
        <w:t xml:space="preserve"> </w:t>
      </w:r>
      <w:r w:rsidRPr="00694DCC">
        <w:rPr>
          <w:rStyle w:val="TagStyle"/>
          <w:rtl/>
        </w:rPr>
        <w:t>&lt;&lt; קריאה &gt;&gt;</w:t>
      </w:r>
      <w:r>
        <w:rPr>
          <w:rtl/>
        </w:rPr>
        <w:t xml:space="preserve">   </w:t>
      </w:r>
    </w:p>
    <w:p w:rsidR="00225AFC" w:rsidRDefault="00225AFC" w:rsidP="00650F2A">
      <w:pPr>
        <w:rPr>
          <w:rtl/>
        </w:rPr>
      </w:pPr>
    </w:p>
    <w:p w:rsidR="00225AFC" w:rsidRDefault="00225AFC" w:rsidP="00650F2A">
      <w:pPr>
        <w:rPr>
          <w:rtl/>
        </w:rPr>
      </w:pPr>
      <w:r>
        <w:rPr>
          <w:rFonts w:hint="cs"/>
          <w:rtl/>
        </w:rPr>
        <w:t xml:space="preserve">קריאה שלישית, החוצה, נאור. מה זה </w:t>
      </w:r>
      <w:r w:rsidR="00650F2A">
        <w:rPr>
          <w:rFonts w:hint="cs"/>
          <w:rtl/>
        </w:rPr>
        <w:t>– – –</w:t>
      </w:r>
      <w:r>
        <w:rPr>
          <w:rFonts w:hint="cs"/>
          <w:rtl/>
        </w:rPr>
        <w:t xml:space="preserve"> </w:t>
      </w:r>
    </w:p>
    <w:p w:rsidR="00225AFC" w:rsidRDefault="00225AFC" w:rsidP="00406E8D">
      <w:pPr>
        <w:rPr>
          <w:rtl/>
        </w:rPr>
      </w:pPr>
      <w:bookmarkStart w:id="29317" w:name="_ETM_Q54_222259"/>
      <w:bookmarkStart w:id="29318" w:name="_ETM_Q54_222349"/>
      <w:bookmarkEnd w:id="29317"/>
      <w:bookmarkEnd w:id="29318"/>
    </w:p>
    <w:p w:rsidR="00225AFC" w:rsidRDefault="00225AFC" w:rsidP="00406E8D">
      <w:pPr>
        <w:pStyle w:val="-"/>
        <w:keepNext/>
        <w:rPr>
          <w:rtl/>
        </w:rPr>
      </w:pPr>
      <w:bookmarkStart w:id="29319" w:name="ET_speakercontinue_6527_8"/>
      <w:r w:rsidRPr="00694DCC">
        <w:rPr>
          <w:rStyle w:val="TagStyle"/>
          <w:rtl/>
        </w:rPr>
        <w:t xml:space="preserve"> &lt;&lt; דובר_המשך &gt;&gt;</w:t>
      </w:r>
      <w:r w:rsidRPr="00D13466">
        <w:rPr>
          <w:rStyle w:val="TagStyle"/>
          <w:rtl/>
        </w:rPr>
        <w:t xml:space="preserve"> </w:t>
      </w:r>
      <w:r>
        <w:rPr>
          <w:rtl/>
        </w:rPr>
        <w:t>צגה מלקו (הליכוד):</w:t>
      </w:r>
      <w:r w:rsidRPr="00D13466">
        <w:rPr>
          <w:rStyle w:val="TagStyle"/>
          <w:rtl/>
        </w:rPr>
        <w:t xml:space="preserve"> </w:t>
      </w:r>
      <w:r w:rsidRPr="00694DCC">
        <w:rPr>
          <w:rStyle w:val="TagStyle"/>
          <w:rtl/>
        </w:rPr>
        <w:t>&lt;&lt; דובר_המשך &gt;&gt;</w:t>
      </w:r>
      <w:r>
        <w:rPr>
          <w:rtl/>
        </w:rPr>
        <w:t xml:space="preserve">   </w:t>
      </w:r>
      <w:bookmarkEnd w:id="29319"/>
    </w:p>
    <w:p w:rsidR="00225AFC" w:rsidRDefault="00225AFC" w:rsidP="00650F2A">
      <w:pPr>
        <w:rPr>
          <w:rtl/>
        </w:rPr>
      </w:pPr>
    </w:p>
    <w:p w:rsidR="00225AFC" w:rsidRDefault="00225AFC" w:rsidP="00406E8D">
      <w:pPr>
        <w:rPr>
          <w:rtl/>
        </w:rPr>
      </w:pPr>
      <w:bookmarkStart w:id="29320" w:name="_ETM_Q54_222912"/>
      <w:bookmarkStart w:id="29321" w:name="_ETM_Q54_220059"/>
      <w:bookmarkEnd w:id="29320"/>
      <w:bookmarkEnd w:id="29321"/>
      <w:r>
        <w:rPr>
          <w:rtl/>
        </w:rPr>
        <w:t xml:space="preserve">אני </w:t>
      </w:r>
      <w:bookmarkStart w:id="29322" w:name="_ETM_Q54_220479"/>
      <w:bookmarkEnd w:id="29322"/>
      <w:r>
        <w:rPr>
          <w:rtl/>
        </w:rPr>
        <w:t>אומרת</w:t>
      </w:r>
      <w:r>
        <w:rPr>
          <w:rFonts w:hint="cs"/>
          <w:rtl/>
        </w:rPr>
        <w:t>,</w:t>
      </w:r>
      <w:r>
        <w:rPr>
          <w:rtl/>
        </w:rPr>
        <w:t xml:space="preserve"> </w:t>
      </w:r>
      <w:bookmarkStart w:id="29323" w:name="_ETM_Q54_221170"/>
      <w:bookmarkEnd w:id="29323"/>
      <w:r>
        <w:rPr>
          <w:rtl/>
        </w:rPr>
        <w:t>במדינת</w:t>
      </w:r>
      <w:r>
        <w:rPr>
          <w:rFonts w:hint="cs"/>
          <w:rtl/>
        </w:rPr>
        <w:t>נו טוב שיש</w:t>
      </w:r>
      <w:bookmarkStart w:id="29324" w:name="_ETM_Q54_223098"/>
      <w:bookmarkEnd w:id="29324"/>
      <w:r>
        <w:rPr>
          <w:rFonts w:hint="cs"/>
          <w:rtl/>
        </w:rPr>
        <w:t xml:space="preserve"> מגוון</w:t>
      </w:r>
      <w:r>
        <w:rPr>
          <w:rtl/>
        </w:rPr>
        <w:t xml:space="preserve"> </w:t>
      </w:r>
      <w:bookmarkStart w:id="29325" w:name="_ETM_Q54_224340"/>
      <w:bookmarkEnd w:id="29325"/>
      <w:r>
        <w:rPr>
          <w:rtl/>
        </w:rPr>
        <w:t xml:space="preserve">כלי </w:t>
      </w:r>
      <w:bookmarkStart w:id="29326" w:name="_ETM_Q54_224670"/>
      <w:bookmarkEnd w:id="29326"/>
      <w:r>
        <w:rPr>
          <w:rtl/>
        </w:rPr>
        <w:t>תקשורת</w:t>
      </w:r>
      <w:r>
        <w:rPr>
          <w:rFonts w:hint="cs"/>
          <w:rtl/>
        </w:rPr>
        <w:t>, מגוון ערוצים. אני חושבת שזה שערוץ</w:t>
      </w:r>
      <w:r>
        <w:rPr>
          <w:rtl/>
        </w:rPr>
        <w:t xml:space="preserve"> </w:t>
      </w:r>
      <w:bookmarkStart w:id="29327" w:name="_ETM_Q54_229070"/>
      <w:bookmarkEnd w:id="29327"/>
      <w:r>
        <w:rPr>
          <w:rtl/>
        </w:rPr>
        <w:t xml:space="preserve">14 </w:t>
      </w:r>
      <w:bookmarkStart w:id="29328" w:name="_ETM_Q54_230149"/>
      <w:bookmarkEnd w:id="29328"/>
      <w:r>
        <w:rPr>
          <w:rtl/>
        </w:rPr>
        <w:t xml:space="preserve">נכנס </w:t>
      </w:r>
      <w:bookmarkStart w:id="29329" w:name="_ETM_Q54_230899"/>
      <w:bookmarkEnd w:id="29329"/>
      <w:r>
        <w:rPr>
          <w:rtl/>
        </w:rPr>
        <w:t>לש</w:t>
      </w:r>
      <w:r>
        <w:rPr>
          <w:rFonts w:hint="cs"/>
          <w:rtl/>
        </w:rPr>
        <w:t xml:space="preserve">וק, זו </w:t>
      </w:r>
      <w:bookmarkStart w:id="29330" w:name="_ETM_Q54_231199"/>
      <w:bookmarkStart w:id="29331" w:name="_ETM_Q54_231739"/>
      <w:bookmarkEnd w:id="29330"/>
      <w:bookmarkEnd w:id="29331"/>
      <w:r>
        <w:rPr>
          <w:rtl/>
        </w:rPr>
        <w:t xml:space="preserve">ברכה </w:t>
      </w:r>
      <w:bookmarkStart w:id="29332" w:name="_ETM_Q54_232519"/>
      <w:bookmarkEnd w:id="29332"/>
      <w:r>
        <w:rPr>
          <w:rtl/>
        </w:rPr>
        <w:t>לכולנו</w:t>
      </w:r>
      <w:r>
        <w:rPr>
          <w:rFonts w:hint="cs"/>
          <w:rtl/>
        </w:rPr>
        <w:t>.</w:t>
      </w:r>
      <w:r>
        <w:rPr>
          <w:rtl/>
        </w:rPr>
        <w:t xml:space="preserve"> </w:t>
      </w:r>
      <w:bookmarkStart w:id="29333" w:name="_ETM_Q54_233479"/>
      <w:bookmarkEnd w:id="29333"/>
      <w:r>
        <w:rPr>
          <w:rtl/>
        </w:rPr>
        <w:t xml:space="preserve">יש </w:t>
      </w:r>
      <w:bookmarkStart w:id="29334" w:name="_ETM_Q54_233870"/>
      <w:bookmarkEnd w:id="29334"/>
      <w:r>
        <w:rPr>
          <w:rtl/>
        </w:rPr>
        <w:t xml:space="preserve">הרבה </w:t>
      </w:r>
      <w:bookmarkStart w:id="29335" w:name="_ETM_Q54_234200"/>
      <w:bookmarkEnd w:id="29335"/>
      <w:r>
        <w:rPr>
          <w:rtl/>
        </w:rPr>
        <w:t xml:space="preserve">אנשים </w:t>
      </w:r>
      <w:bookmarkStart w:id="29336" w:name="_ETM_Q54_234559"/>
      <w:bookmarkEnd w:id="29336"/>
      <w:r>
        <w:rPr>
          <w:rFonts w:hint="cs"/>
          <w:rtl/>
        </w:rPr>
        <w:t>ש</w:t>
      </w:r>
      <w:r>
        <w:rPr>
          <w:rtl/>
        </w:rPr>
        <w:t xml:space="preserve">לעולם </w:t>
      </w:r>
      <w:bookmarkStart w:id="29337" w:name="_ETM_Q54_235040"/>
      <w:bookmarkEnd w:id="29337"/>
      <w:r>
        <w:rPr>
          <w:rtl/>
        </w:rPr>
        <w:t xml:space="preserve">לא </w:t>
      </w:r>
      <w:bookmarkStart w:id="29338" w:name="_ETM_Q54_235160"/>
      <w:bookmarkEnd w:id="29338"/>
      <w:r>
        <w:rPr>
          <w:rtl/>
        </w:rPr>
        <w:t xml:space="preserve">היו </w:t>
      </w:r>
      <w:bookmarkStart w:id="29339" w:name="_ETM_Q54_235340"/>
      <w:bookmarkEnd w:id="29339"/>
      <w:r>
        <w:rPr>
          <w:rtl/>
        </w:rPr>
        <w:t xml:space="preserve">מקבלים </w:t>
      </w:r>
      <w:bookmarkStart w:id="29340" w:name="_ETM_Q54_235880"/>
      <w:bookmarkEnd w:id="29340"/>
      <w:r>
        <w:rPr>
          <w:rtl/>
        </w:rPr>
        <w:t xml:space="preserve">במה </w:t>
      </w:r>
      <w:bookmarkStart w:id="29341" w:name="_ETM_Q54_236270"/>
      <w:bookmarkEnd w:id="29341"/>
      <w:r>
        <w:rPr>
          <w:rtl/>
        </w:rPr>
        <w:t xml:space="preserve">גם </w:t>
      </w:r>
      <w:bookmarkStart w:id="29342" w:name="_ETM_Q54_236480"/>
      <w:bookmarkEnd w:id="29342"/>
      <w:r>
        <w:rPr>
          <w:rtl/>
        </w:rPr>
        <w:t xml:space="preserve">בכלי </w:t>
      </w:r>
      <w:bookmarkStart w:id="29343" w:name="_ETM_Q54_236840"/>
      <w:bookmarkEnd w:id="29343"/>
      <w:r>
        <w:rPr>
          <w:rtl/>
        </w:rPr>
        <w:t xml:space="preserve">תקשורת </w:t>
      </w:r>
      <w:bookmarkStart w:id="29344" w:name="_ETM_Q54_237320"/>
      <w:bookmarkEnd w:id="29344"/>
      <w:r>
        <w:rPr>
          <w:rtl/>
        </w:rPr>
        <w:t>אחרים</w:t>
      </w:r>
      <w:r>
        <w:rPr>
          <w:rFonts w:hint="cs"/>
          <w:rtl/>
        </w:rPr>
        <w:t>.</w:t>
      </w:r>
      <w:r>
        <w:rPr>
          <w:rtl/>
        </w:rPr>
        <w:t xml:space="preserve"> </w:t>
      </w:r>
      <w:bookmarkStart w:id="29345" w:name="_ETM_Q54_238070"/>
      <w:bookmarkEnd w:id="29345"/>
      <w:r>
        <w:rPr>
          <w:rtl/>
        </w:rPr>
        <w:t>ל</w:t>
      </w:r>
      <w:bookmarkStart w:id="29346" w:name="_ETM_Q54_238520"/>
      <w:bookmarkEnd w:id="29346"/>
      <w:r>
        <w:rPr>
          <w:rtl/>
        </w:rPr>
        <w:t>כן</w:t>
      </w:r>
      <w:r>
        <w:rPr>
          <w:rFonts w:hint="cs"/>
          <w:rtl/>
        </w:rPr>
        <w:t>,</w:t>
      </w:r>
      <w:r>
        <w:rPr>
          <w:rtl/>
        </w:rPr>
        <w:t xml:space="preserve"> </w:t>
      </w:r>
      <w:bookmarkStart w:id="29347" w:name="_ETM_Q54_238850"/>
      <w:bookmarkEnd w:id="29347"/>
      <w:r>
        <w:rPr>
          <w:rtl/>
        </w:rPr>
        <w:t xml:space="preserve">אני </w:t>
      </w:r>
      <w:bookmarkStart w:id="29348" w:name="_ETM_Q54_239120"/>
      <w:bookmarkEnd w:id="29348"/>
      <w:r>
        <w:rPr>
          <w:rFonts w:hint="cs"/>
          <w:rtl/>
        </w:rPr>
        <w:t>חושבת,</w:t>
      </w:r>
      <w:r>
        <w:rPr>
          <w:rtl/>
        </w:rPr>
        <w:t xml:space="preserve"> </w:t>
      </w:r>
      <w:bookmarkStart w:id="29349" w:name="_ETM_Q54_239630"/>
      <w:bookmarkEnd w:id="29349"/>
      <w:r>
        <w:rPr>
          <w:rtl/>
        </w:rPr>
        <w:t xml:space="preserve">תפסיקו </w:t>
      </w:r>
      <w:bookmarkStart w:id="29350" w:name="_ETM_Q54_240230"/>
      <w:bookmarkEnd w:id="29350"/>
      <w:r>
        <w:rPr>
          <w:rtl/>
        </w:rPr>
        <w:t xml:space="preserve">לדבר </w:t>
      </w:r>
      <w:bookmarkStart w:id="29351" w:name="_ETM_Q54_241010"/>
      <w:bookmarkEnd w:id="29351"/>
      <w:r>
        <w:rPr>
          <w:rtl/>
        </w:rPr>
        <w:t xml:space="preserve">בשפה </w:t>
      </w:r>
      <w:bookmarkStart w:id="29352" w:name="_ETM_Q54_242079"/>
      <w:bookmarkEnd w:id="29352"/>
      <w:r>
        <w:rPr>
          <w:rtl/>
        </w:rPr>
        <w:t xml:space="preserve">שלא </w:t>
      </w:r>
      <w:bookmarkStart w:id="29353" w:name="_ETM_Q54_242500"/>
      <w:bookmarkEnd w:id="29353"/>
      <w:r>
        <w:rPr>
          <w:rFonts w:hint="cs"/>
          <w:rtl/>
        </w:rPr>
        <w:t>יכולה</w:t>
      </w:r>
      <w:r>
        <w:rPr>
          <w:rtl/>
        </w:rPr>
        <w:t xml:space="preserve"> </w:t>
      </w:r>
      <w:bookmarkStart w:id="29354" w:name="_ETM_Q54_243190"/>
      <w:bookmarkEnd w:id="29354"/>
      <w:r>
        <w:rPr>
          <w:rtl/>
        </w:rPr>
        <w:t>להתקבל</w:t>
      </w:r>
      <w:r>
        <w:rPr>
          <w:rFonts w:hint="cs"/>
          <w:rtl/>
        </w:rPr>
        <w:t>,</w:t>
      </w:r>
      <w:r>
        <w:rPr>
          <w:rtl/>
        </w:rPr>
        <w:t xml:space="preserve"> </w:t>
      </w:r>
      <w:bookmarkStart w:id="29355" w:name="_ETM_Q54_244209"/>
      <w:bookmarkEnd w:id="29355"/>
      <w:r>
        <w:rPr>
          <w:rtl/>
        </w:rPr>
        <w:t xml:space="preserve">כמו </w:t>
      </w:r>
      <w:bookmarkStart w:id="29356" w:name="_ETM_Q54_244540"/>
      <w:bookmarkEnd w:id="29356"/>
      <w:r>
        <w:rPr>
          <w:rFonts w:hint="cs"/>
          <w:rtl/>
        </w:rPr>
        <w:t>"</w:t>
      </w:r>
      <w:r>
        <w:rPr>
          <w:rtl/>
        </w:rPr>
        <w:t>עבריינים</w:t>
      </w:r>
      <w:r>
        <w:rPr>
          <w:rFonts w:hint="cs"/>
          <w:rtl/>
        </w:rPr>
        <w:t>"</w:t>
      </w:r>
      <w:r>
        <w:rPr>
          <w:rtl/>
        </w:rPr>
        <w:t xml:space="preserve"> </w:t>
      </w:r>
      <w:bookmarkStart w:id="29357" w:name="_ETM_Q54_245650"/>
      <w:bookmarkEnd w:id="29357"/>
      <w:r>
        <w:rPr>
          <w:rFonts w:hint="cs"/>
          <w:rtl/>
        </w:rPr>
        <w:t>ו"</w:t>
      </w:r>
      <w:r>
        <w:rPr>
          <w:rtl/>
        </w:rPr>
        <w:t xml:space="preserve">סתימת </w:t>
      </w:r>
      <w:bookmarkStart w:id="29358" w:name="_ETM_Q54_246310"/>
      <w:bookmarkEnd w:id="29358"/>
      <w:r>
        <w:rPr>
          <w:rtl/>
        </w:rPr>
        <w:t>פיות</w:t>
      </w:r>
      <w:r>
        <w:rPr>
          <w:rFonts w:hint="cs"/>
          <w:rtl/>
        </w:rPr>
        <w:t>".</w:t>
      </w:r>
      <w:r>
        <w:rPr>
          <w:rtl/>
        </w:rPr>
        <w:t xml:space="preserve"> </w:t>
      </w:r>
      <w:bookmarkStart w:id="29359" w:name="_ETM_Q54_247170"/>
      <w:bookmarkEnd w:id="29359"/>
      <w:r>
        <w:rPr>
          <w:rtl/>
        </w:rPr>
        <w:t xml:space="preserve">אני </w:t>
      </w:r>
      <w:bookmarkStart w:id="29360" w:name="_ETM_Q54_247650"/>
      <w:bookmarkEnd w:id="29360"/>
      <w:r>
        <w:rPr>
          <w:rtl/>
        </w:rPr>
        <w:t>אומר</w:t>
      </w:r>
      <w:r>
        <w:rPr>
          <w:rFonts w:hint="cs"/>
          <w:rtl/>
        </w:rPr>
        <w:t>ת,</w:t>
      </w:r>
      <w:r>
        <w:rPr>
          <w:rtl/>
        </w:rPr>
        <w:t xml:space="preserve"> </w:t>
      </w:r>
      <w:bookmarkStart w:id="29361" w:name="_ETM_Q54_248400"/>
      <w:bookmarkEnd w:id="29361"/>
      <w:r>
        <w:rPr>
          <w:rtl/>
        </w:rPr>
        <w:t>ברוך</w:t>
      </w:r>
      <w:bookmarkStart w:id="29362" w:name="_ETM_Q54_248910"/>
      <w:bookmarkEnd w:id="29362"/>
      <w:r>
        <w:rPr>
          <w:rFonts w:hint="cs"/>
          <w:rtl/>
        </w:rPr>
        <w:t xml:space="preserve"> </w:t>
      </w:r>
      <w:r>
        <w:rPr>
          <w:rtl/>
        </w:rPr>
        <w:t>השם</w:t>
      </w:r>
      <w:r>
        <w:rPr>
          <w:rFonts w:hint="cs"/>
          <w:rtl/>
        </w:rPr>
        <w:t>,</w:t>
      </w:r>
      <w:r>
        <w:rPr>
          <w:rtl/>
        </w:rPr>
        <w:t xml:space="preserve"> </w:t>
      </w:r>
      <w:bookmarkStart w:id="29363" w:name="_ETM_Q54_249430"/>
      <w:bookmarkEnd w:id="29363"/>
      <w:r>
        <w:rPr>
          <w:rtl/>
        </w:rPr>
        <w:t xml:space="preserve">טוב </w:t>
      </w:r>
      <w:bookmarkStart w:id="29364" w:name="_ETM_Q54_249850"/>
      <w:bookmarkEnd w:id="29364"/>
      <w:r>
        <w:rPr>
          <w:rtl/>
        </w:rPr>
        <w:t xml:space="preserve">שיש </w:t>
      </w:r>
      <w:bookmarkStart w:id="29365" w:name="_ETM_Q54_251180"/>
      <w:bookmarkEnd w:id="29365"/>
      <w:r>
        <w:rPr>
          <w:rtl/>
        </w:rPr>
        <w:t xml:space="preserve">מגוון </w:t>
      </w:r>
      <w:bookmarkStart w:id="29366" w:name="_ETM_Q54_251750"/>
      <w:bookmarkEnd w:id="29366"/>
      <w:r>
        <w:rPr>
          <w:rtl/>
        </w:rPr>
        <w:t xml:space="preserve">כלי </w:t>
      </w:r>
      <w:bookmarkStart w:id="29367" w:name="_ETM_Q54_252020"/>
      <w:bookmarkEnd w:id="29367"/>
      <w:r>
        <w:rPr>
          <w:rtl/>
        </w:rPr>
        <w:t>תקשורת</w:t>
      </w:r>
      <w:r>
        <w:rPr>
          <w:rFonts w:hint="cs"/>
          <w:rtl/>
        </w:rPr>
        <w:t xml:space="preserve">, </w:t>
      </w:r>
      <w:bookmarkStart w:id="29368" w:name="_ETM_Q54_255968"/>
      <w:bookmarkEnd w:id="29368"/>
      <w:r>
        <w:rPr>
          <w:rFonts w:hint="cs"/>
          <w:rtl/>
        </w:rPr>
        <w:t>הציבור יחליט באיזה ערוץ לצפות.</w:t>
      </w:r>
      <w:bookmarkStart w:id="29369" w:name="_ETM_Q54_257240"/>
      <w:bookmarkEnd w:id="29369"/>
    </w:p>
    <w:p w:rsidR="00225AFC" w:rsidRDefault="00225AFC" w:rsidP="00406E8D">
      <w:pPr>
        <w:rPr>
          <w:rtl/>
        </w:rPr>
      </w:pPr>
      <w:bookmarkStart w:id="29370" w:name="_ETM_Q54_257330"/>
      <w:bookmarkEnd w:id="29370"/>
    </w:p>
    <w:p w:rsidR="00225AFC" w:rsidRDefault="00225AFC" w:rsidP="00406E8D">
      <w:pPr>
        <w:pStyle w:val="af6"/>
        <w:keepNext/>
        <w:rPr>
          <w:rtl/>
        </w:rPr>
      </w:pPr>
      <w:r w:rsidRPr="00694DCC">
        <w:rPr>
          <w:rStyle w:val="TagStyle"/>
          <w:rtl/>
        </w:rPr>
        <w:t xml:space="preserve"> &lt;&lt; יור &gt;&gt;</w:t>
      </w:r>
      <w:r w:rsidRPr="00D13466">
        <w:rPr>
          <w:rStyle w:val="TagStyle"/>
          <w:rtl/>
        </w:rPr>
        <w:t xml:space="preserve"> </w:t>
      </w:r>
      <w:r>
        <w:rPr>
          <w:rtl/>
        </w:rPr>
        <w:t>היו"ר אורית פרקש הכהן:</w:t>
      </w:r>
      <w:r w:rsidRPr="00D13466">
        <w:rPr>
          <w:rStyle w:val="TagStyle"/>
          <w:rtl/>
        </w:rPr>
        <w:t xml:space="preserve"> </w:t>
      </w:r>
      <w:r w:rsidRPr="00694DCC">
        <w:rPr>
          <w:rStyle w:val="TagStyle"/>
          <w:rtl/>
        </w:rPr>
        <w:t>&lt;&lt; יור &gt;&gt;</w:t>
      </w:r>
      <w:r>
        <w:rPr>
          <w:rtl/>
        </w:rPr>
        <w:t xml:space="preserve">   </w:t>
      </w:r>
    </w:p>
    <w:p w:rsidR="00225AFC" w:rsidRDefault="00225AFC" w:rsidP="00650F2A">
      <w:pPr>
        <w:rPr>
          <w:rtl/>
        </w:rPr>
      </w:pPr>
    </w:p>
    <w:p w:rsidR="00225AFC" w:rsidRDefault="00225AFC" w:rsidP="00406E8D">
      <w:pPr>
        <w:rPr>
          <w:rtl/>
        </w:rPr>
      </w:pPr>
      <w:bookmarkStart w:id="29371" w:name="_ETM_Q54_258079"/>
      <w:bookmarkEnd w:id="29371"/>
      <w:r>
        <w:rPr>
          <w:rtl/>
        </w:rPr>
        <w:t xml:space="preserve"> </w:t>
      </w:r>
      <w:bookmarkStart w:id="29372" w:name="_ETM_Q54_252590"/>
      <w:bookmarkStart w:id="29373" w:name="_ETM_Q54_252799"/>
      <w:bookmarkEnd w:id="29372"/>
      <w:bookmarkEnd w:id="29373"/>
      <w:r>
        <w:rPr>
          <w:rtl/>
        </w:rPr>
        <w:t xml:space="preserve">תודה </w:t>
      </w:r>
      <w:bookmarkStart w:id="29374" w:name="_ETM_Q54_254529"/>
      <w:bookmarkEnd w:id="29374"/>
      <w:r>
        <w:rPr>
          <w:rtl/>
        </w:rPr>
        <w:t>רבה</w:t>
      </w:r>
      <w:r>
        <w:rPr>
          <w:rFonts w:hint="cs"/>
          <w:rtl/>
        </w:rPr>
        <w:t>,</w:t>
      </w:r>
      <w:r>
        <w:rPr>
          <w:rtl/>
        </w:rPr>
        <w:t xml:space="preserve"> </w:t>
      </w:r>
      <w:bookmarkStart w:id="29375" w:name="_ETM_Q54_259110"/>
      <w:bookmarkEnd w:id="29375"/>
      <w:r>
        <w:rPr>
          <w:rtl/>
        </w:rPr>
        <w:t xml:space="preserve">חברת </w:t>
      </w:r>
      <w:bookmarkStart w:id="29376" w:name="_ETM_Q54_259439"/>
      <w:bookmarkEnd w:id="29376"/>
      <w:r>
        <w:rPr>
          <w:rtl/>
        </w:rPr>
        <w:t>הכנסת</w:t>
      </w:r>
      <w:r>
        <w:rPr>
          <w:rFonts w:hint="cs"/>
          <w:rtl/>
        </w:rPr>
        <w:t>,</w:t>
      </w:r>
      <w:r>
        <w:rPr>
          <w:rtl/>
        </w:rPr>
        <w:t xml:space="preserve"> </w:t>
      </w:r>
      <w:bookmarkStart w:id="29377" w:name="_ETM_Q54_259920"/>
      <w:bookmarkEnd w:id="29377"/>
      <w:r>
        <w:rPr>
          <w:rtl/>
        </w:rPr>
        <w:t xml:space="preserve">דברים </w:t>
      </w:r>
      <w:bookmarkStart w:id="29378" w:name="_ETM_Q54_260189"/>
      <w:bookmarkEnd w:id="29378"/>
      <w:r>
        <w:rPr>
          <w:rtl/>
        </w:rPr>
        <w:t>חשובים</w:t>
      </w:r>
      <w:r>
        <w:rPr>
          <w:rFonts w:hint="cs"/>
          <w:rtl/>
        </w:rPr>
        <w:t>.</w:t>
      </w:r>
      <w:r>
        <w:rPr>
          <w:rtl/>
        </w:rPr>
        <w:t xml:space="preserve"> </w:t>
      </w:r>
      <w:bookmarkStart w:id="29379" w:name="_ETM_Q54_261810"/>
      <w:bookmarkEnd w:id="29379"/>
      <w:r>
        <w:rPr>
          <w:rtl/>
        </w:rPr>
        <w:t xml:space="preserve">חברת </w:t>
      </w:r>
      <w:bookmarkStart w:id="29380" w:name="_ETM_Q54_262380"/>
      <w:bookmarkEnd w:id="29380"/>
      <w:r>
        <w:rPr>
          <w:rtl/>
        </w:rPr>
        <w:t xml:space="preserve">הכנסת </w:t>
      </w:r>
      <w:bookmarkStart w:id="29381" w:name="_ETM_Q54_262830"/>
      <w:bookmarkStart w:id="29382" w:name="_ETM_Q54_263010"/>
      <w:bookmarkEnd w:id="29381"/>
      <w:bookmarkEnd w:id="29382"/>
      <w:r>
        <w:rPr>
          <w:rtl/>
        </w:rPr>
        <w:t xml:space="preserve">יסמין </w:t>
      </w:r>
      <w:bookmarkStart w:id="29383" w:name="_ETM_Q54_263340"/>
      <w:bookmarkEnd w:id="29383"/>
      <w:r>
        <w:rPr>
          <w:rtl/>
        </w:rPr>
        <w:t xml:space="preserve">פרידמן </w:t>
      </w:r>
      <w:bookmarkStart w:id="29384" w:name="_ETM_Q54_265100"/>
      <w:bookmarkEnd w:id="29384"/>
      <w:r>
        <w:rPr>
          <w:rFonts w:hint="cs"/>
          <w:rtl/>
        </w:rPr>
        <w:t xml:space="preserve">– </w:t>
      </w:r>
      <w:r>
        <w:rPr>
          <w:rtl/>
        </w:rPr>
        <w:t xml:space="preserve">אינה </w:t>
      </w:r>
      <w:bookmarkStart w:id="29385" w:name="_ETM_Q54_265399"/>
      <w:bookmarkEnd w:id="29385"/>
      <w:r>
        <w:rPr>
          <w:rtl/>
        </w:rPr>
        <w:t>נוכחת</w:t>
      </w:r>
      <w:r>
        <w:rPr>
          <w:rFonts w:hint="cs"/>
          <w:rtl/>
        </w:rPr>
        <w:t>;</w:t>
      </w:r>
      <w:r>
        <w:rPr>
          <w:rtl/>
        </w:rPr>
        <w:t xml:space="preserve"> </w:t>
      </w:r>
      <w:bookmarkStart w:id="29386" w:name="_ETM_Q54_266530"/>
      <w:bookmarkEnd w:id="29386"/>
      <w:r>
        <w:rPr>
          <w:rtl/>
        </w:rPr>
        <w:t xml:space="preserve">חבר </w:t>
      </w:r>
      <w:bookmarkStart w:id="29387" w:name="_ETM_Q54_266890"/>
      <w:bookmarkEnd w:id="29387"/>
      <w:r>
        <w:rPr>
          <w:rtl/>
        </w:rPr>
        <w:t xml:space="preserve">הכנסת </w:t>
      </w:r>
      <w:bookmarkStart w:id="29388" w:name="_ETM_Q54_267340"/>
      <w:bookmarkEnd w:id="29388"/>
      <w:r>
        <w:rPr>
          <w:rtl/>
        </w:rPr>
        <w:t xml:space="preserve">מנסור </w:t>
      </w:r>
      <w:bookmarkStart w:id="29389" w:name="_ETM_Q54_267790"/>
      <w:bookmarkEnd w:id="29389"/>
      <w:r>
        <w:rPr>
          <w:rtl/>
        </w:rPr>
        <w:t xml:space="preserve">עבאס </w:t>
      </w:r>
      <w:bookmarkStart w:id="29390" w:name="_ETM_Q54_268360"/>
      <w:bookmarkEnd w:id="29390"/>
      <w:r>
        <w:rPr>
          <w:rFonts w:hint="cs"/>
          <w:rtl/>
        </w:rPr>
        <w:t xml:space="preserve">– </w:t>
      </w:r>
      <w:r>
        <w:rPr>
          <w:rtl/>
        </w:rPr>
        <w:t xml:space="preserve">אינו </w:t>
      </w:r>
      <w:bookmarkStart w:id="29391" w:name="_ETM_Q54_268659"/>
      <w:bookmarkEnd w:id="29391"/>
      <w:r>
        <w:rPr>
          <w:rtl/>
        </w:rPr>
        <w:t>נוכח</w:t>
      </w:r>
      <w:r>
        <w:rPr>
          <w:rFonts w:hint="cs"/>
          <w:rtl/>
        </w:rPr>
        <w:t>.</w:t>
      </w:r>
      <w:r>
        <w:rPr>
          <w:rtl/>
        </w:rPr>
        <w:t xml:space="preserve"> </w:t>
      </w:r>
      <w:bookmarkStart w:id="29392" w:name="_ETM_Q54_269630"/>
      <w:bookmarkEnd w:id="29392"/>
      <w:r>
        <w:rPr>
          <w:rtl/>
        </w:rPr>
        <w:t xml:space="preserve">חברת </w:t>
      </w:r>
      <w:bookmarkStart w:id="29393" w:name="_ETM_Q54_270110"/>
      <w:bookmarkEnd w:id="29393"/>
      <w:r>
        <w:rPr>
          <w:rtl/>
        </w:rPr>
        <w:t xml:space="preserve">הכנסת </w:t>
      </w:r>
      <w:bookmarkStart w:id="29394" w:name="_ETM_Q54_270620"/>
      <w:bookmarkEnd w:id="29394"/>
      <w:r>
        <w:rPr>
          <w:rFonts w:hint="cs"/>
          <w:rtl/>
        </w:rPr>
        <w:t>א</w:t>
      </w:r>
      <w:r>
        <w:rPr>
          <w:rtl/>
        </w:rPr>
        <w:t>פ</w:t>
      </w:r>
      <w:r>
        <w:rPr>
          <w:rFonts w:hint="cs"/>
          <w:rtl/>
        </w:rPr>
        <w:t>ר</w:t>
      </w:r>
      <w:r>
        <w:rPr>
          <w:rtl/>
        </w:rPr>
        <w:t xml:space="preserve">ת </w:t>
      </w:r>
      <w:bookmarkStart w:id="29395" w:name="_ETM_Q54_271100"/>
      <w:bookmarkEnd w:id="29395"/>
      <w:r>
        <w:rPr>
          <w:rtl/>
        </w:rPr>
        <w:t xml:space="preserve">רייטן </w:t>
      </w:r>
      <w:bookmarkStart w:id="29396" w:name="_ETM_Q54_271670"/>
      <w:bookmarkEnd w:id="29396"/>
      <w:r>
        <w:rPr>
          <w:rtl/>
        </w:rPr>
        <w:t>מרום</w:t>
      </w:r>
      <w:r>
        <w:rPr>
          <w:rFonts w:hint="cs"/>
          <w:rtl/>
        </w:rPr>
        <w:t>,</w:t>
      </w:r>
      <w:r>
        <w:rPr>
          <w:rtl/>
        </w:rPr>
        <w:t xml:space="preserve"> </w:t>
      </w:r>
      <w:bookmarkStart w:id="29397" w:name="_ETM_Q54_278959"/>
      <w:bookmarkEnd w:id="29397"/>
      <w:r>
        <w:rPr>
          <w:rtl/>
        </w:rPr>
        <w:t xml:space="preserve">לרשותך </w:t>
      </w:r>
      <w:bookmarkStart w:id="29398" w:name="_ETM_Q54_279560"/>
      <w:bookmarkStart w:id="29399" w:name="_ETM_Q54_279950"/>
      <w:bookmarkEnd w:id="29398"/>
      <w:bookmarkEnd w:id="29399"/>
      <w:r>
        <w:rPr>
          <w:rFonts w:hint="cs"/>
          <w:rtl/>
        </w:rPr>
        <w:t>שלוש ד</w:t>
      </w:r>
      <w:r>
        <w:rPr>
          <w:rtl/>
        </w:rPr>
        <w:t>קות</w:t>
      </w:r>
      <w:r>
        <w:rPr>
          <w:rFonts w:hint="cs"/>
          <w:rtl/>
        </w:rPr>
        <w:t>. בבקשה.</w:t>
      </w:r>
    </w:p>
    <w:p w:rsidR="00225AFC" w:rsidRDefault="00225AFC" w:rsidP="00406E8D">
      <w:pPr>
        <w:rPr>
          <w:rtl/>
        </w:rPr>
      </w:pPr>
      <w:bookmarkStart w:id="29400" w:name="_ETM_Q54_284199"/>
      <w:bookmarkStart w:id="29401" w:name="_ETM_Q54_284296"/>
      <w:bookmarkEnd w:id="29400"/>
      <w:bookmarkEnd w:id="29401"/>
    </w:p>
    <w:p w:rsidR="00225AFC" w:rsidRDefault="00225AFC" w:rsidP="00406E8D">
      <w:pPr>
        <w:pStyle w:val="a4"/>
        <w:keepNext/>
        <w:rPr>
          <w:rtl/>
        </w:rPr>
      </w:pPr>
      <w:bookmarkStart w:id="29402" w:name="ET_speaker_6158_10"/>
      <w:r w:rsidRPr="00694DCC">
        <w:rPr>
          <w:rStyle w:val="TagStyle"/>
          <w:rtl/>
        </w:rPr>
        <w:t xml:space="preserve"> &lt;&lt; דובר &gt;&gt;</w:t>
      </w:r>
      <w:r w:rsidRPr="00D13466">
        <w:rPr>
          <w:rStyle w:val="TagStyle"/>
          <w:rtl/>
        </w:rPr>
        <w:t xml:space="preserve"> </w:t>
      </w:r>
      <w:bookmarkStart w:id="29403" w:name="_Toc172581114"/>
      <w:bookmarkStart w:id="29404" w:name="_Toc172583276"/>
      <w:bookmarkStart w:id="29405" w:name="_Toc172583965"/>
      <w:r>
        <w:rPr>
          <w:rtl/>
        </w:rPr>
        <w:t>אפרת רייטן מרום (העבודה):</w:t>
      </w:r>
      <w:bookmarkEnd w:id="29403"/>
      <w:bookmarkEnd w:id="29404"/>
      <w:bookmarkEnd w:id="29405"/>
      <w:r w:rsidRPr="00D13466">
        <w:rPr>
          <w:rStyle w:val="TagStyle"/>
          <w:rtl/>
        </w:rPr>
        <w:t xml:space="preserve"> </w:t>
      </w:r>
      <w:r w:rsidRPr="00694DCC">
        <w:rPr>
          <w:rStyle w:val="TagStyle"/>
          <w:rtl/>
        </w:rPr>
        <w:t>&lt;&lt; דובר &gt;&gt;</w:t>
      </w:r>
      <w:r>
        <w:rPr>
          <w:rtl/>
        </w:rPr>
        <w:t xml:space="preserve">   </w:t>
      </w:r>
      <w:bookmarkEnd w:id="29402"/>
    </w:p>
    <w:p w:rsidR="00225AFC" w:rsidRDefault="00225AFC" w:rsidP="00650F2A">
      <w:pPr>
        <w:rPr>
          <w:rtl/>
        </w:rPr>
      </w:pPr>
    </w:p>
    <w:p w:rsidR="00225AFC" w:rsidRDefault="00225AFC" w:rsidP="007848A1">
      <w:pPr>
        <w:rPr>
          <w:rtl/>
        </w:rPr>
      </w:pPr>
      <w:bookmarkStart w:id="29406" w:name="_ETM_Q54_285722"/>
      <w:bookmarkStart w:id="29407" w:name="_ETM_Q54_285793"/>
      <w:bookmarkStart w:id="29408" w:name="_ETM_Q54_281360"/>
      <w:bookmarkStart w:id="29409" w:name="_ETM_Q54_289499"/>
      <w:bookmarkEnd w:id="29406"/>
      <w:bookmarkEnd w:id="29407"/>
      <w:bookmarkEnd w:id="29408"/>
      <w:bookmarkEnd w:id="29409"/>
      <w:r>
        <w:rPr>
          <w:rtl/>
        </w:rPr>
        <w:t xml:space="preserve">תודה </w:t>
      </w:r>
      <w:bookmarkStart w:id="29410" w:name="_ETM_Q54_289740"/>
      <w:bookmarkEnd w:id="29410"/>
      <w:r>
        <w:rPr>
          <w:rtl/>
        </w:rPr>
        <w:t>רבה</w:t>
      </w:r>
      <w:r>
        <w:rPr>
          <w:rFonts w:hint="cs"/>
          <w:rtl/>
        </w:rPr>
        <w:t>.</w:t>
      </w:r>
      <w:r>
        <w:rPr>
          <w:rtl/>
        </w:rPr>
        <w:t xml:space="preserve"> </w:t>
      </w:r>
      <w:bookmarkStart w:id="29411" w:name="_ETM_Q54_292170"/>
      <w:bookmarkEnd w:id="29411"/>
      <w:r>
        <w:rPr>
          <w:rtl/>
        </w:rPr>
        <w:t xml:space="preserve">תקשיבו </w:t>
      </w:r>
      <w:bookmarkStart w:id="29412" w:name="_ETM_Q54_292619"/>
      <w:bookmarkEnd w:id="29412"/>
      <w:r>
        <w:rPr>
          <w:rtl/>
        </w:rPr>
        <w:t>לילדים</w:t>
      </w:r>
      <w:r>
        <w:rPr>
          <w:rFonts w:hint="cs"/>
          <w:rtl/>
        </w:rPr>
        <w:t>,</w:t>
      </w:r>
      <w:r>
        <w:rPr>
          <w:rtl/>
        </w:rPr>
        <w:t xml:space="preserve"> </w:t>
      </w:r>
      <w:bookmarkStart w:id="29413" w:name="_ETM_Q54_294090"/>
      <w:bookmarkEnd w:id="29413"/>
      <w:r>
        <w:rPr>
          <w:rtl/>
        </w:rPr>
        <w:t xml:space="preserve">תקשיבו </w:t>
      </w:r>
      <w:bookmarkStart w:id="29414" w:name="_ETM_Q54_294509"/>
      <w:bookmarkEnd w:id="29414"/>
      <w:r>
        <w:rPr>
          <w:rtl/>
        </w:rPr>
        <w:t xml:space="preserve">לילדים </w:t>
      </w:r>
      <w:bookmarkStart w:id="29415" w:name="_ETM_Q54_294869"/>
      <w:bookmarkEnd w:id="29415"/>
      <w:r>
        <w:rPr>
          <w:rtl/>
        </w:rPr>
        <w:t xml:space="preserve">שמגיעים </w:t>
      </w:r>
      <w:bookmarkStart w:id="29416" w:name="_ETM_Q54_295350"/>
      <w:bookmarkEnd w:id="29416"/>
      <w:r>
        <w:rPr>
          <w:rtl/>
        </w:rPr>
        <w:t>לכאן</w:t>
      </w:r>
      <w:r>
        <w:rPr>
          <w:rFonts w:hint="cs"/>
          <w:rtl/>
        </w:rPr>
        <w:t>,</w:t>
      </w:r>
      <w:r>
        <w:rPr>
          <w:rtl/>
        </w:rPr>
        <w:t xml:space="preserve"> </w:t>
      </w:r>
      <w:bookmarkStart w:id="29417" w:name="_ETM_Q54_296220"/>
      <w:bookmarkEnd w:id="29417"/>
      <w:r>
        <w:rPr>
          <w:rtl/>
        </w:rPr>
        <w:t xml:space="preserve">תקשיבו </w:t>
      </w:r>
      <w:bookmarkStart w:id="29418" w:name="_ETM_Q54_296610"/>
      <w:bookmarkEnd w:id="29418"/>
      <w:r>
        <w:rPr>
          <w:rtl/>
        </w:rPr>
        <w:t xml:space="preserve">לילדים </w:t>
      </w:r>
      <w:bookmarkStart w:id="29419" w:name="_ETM_Q54_297030"/>
      <w:bookmarkEnd w:id="29419"/>
      <w:r>
        <w:rPr>
          <w:rtl/>
        </w:rPr>
        <w:t xml:space="preserve">של </w:t>
      </w:r>
      <w:bookmarkStart w:id="29420" w:name="_ETM_Q54_297299"/>
      <w:bookmarkEnd w:id="29420"/>
      <w:r>
        <w:rPr>
          <w:rtl/>
        </w:rPr>
        <w:t xml:space="preserve">אלכס </w:t>
      </w:r>
      <w:bookmarkStart w:id="29421" w:name="_ETM_Q54_297840"/>
      <w:bookmarkEnd w:id="29421"/>
      <w:r>
        <w:rPr>
          <w:rtl/>
        </w:rPr>
        <w:t>דנציג</w:t>
      </w:r>
      <w:r>
        <w:rPr>
          <w:rFonts w:hint="cs"/>
          <w:rtl/>
        </w:rPr>
        <w:t>.</w:t>
      </w:r>
      <w:r>
        <w:rPr>
          <w:rtl/>
        </w:rPr>
        <w:t xml:space="preserve"> </w:t>
      </w:r>
      <w:bookmarkStart w:id="29422" w:name="_ETM_Q54_299159"/>
      <w:bookmarkEnd w:id="29422"/>
      <w:r>
        <w:rPr>
          <w:rtl/>
        </w:rPr>
        <w:t xml:space="preserve">הוא </w:t>
      </w:r>
      <w:bookmarkStart w:id="29423" w:name="_ETM_Q54_299310"/>
      <w:bookmarkEnd w:id="29423"/>
      <w:r>
        <w:rPr>
          <w:rtl/>
        </w:rPr>
        <w:t xml:space="preserve">אומר </w:t>
      </w:r>
      <w:bookmarkStart w:id="29424" w:name="_ETM_Q54_299579"/>
      <w:bookmarkEnd w:id="29424"/>
      <w:r>
        <w:rPr>
          <w:rtl/>
        </w:rPr>
        <w:t xml:space="preserve">דברים </w:t>
      </w:r>
      <w:bookmarkStart w:id="29425" w:name="_ETM_Q54_299909"/>
      <w:bookmarkEnd w:id="29425"/>
      <w:r>
        <w:rPr>
          <w:rtl/>
        </w:rPr>
        <w:t xml:space="preserve">מאוד </w:t>
      </w:r>
      <w:bookmarkStart w:id="29426" w:name="_ETM_Q54_300119"/>
      <w:bookmarkEnd w:id="29426"/>
      <w:r>
        <w:rPr>
          <w:rtl/>
        </w:rPr>
        <w:t>פשוטים</w:t>
      </w:r>
      <w:r>
        <w:rPr>
          <w:rFonts w:hint="cs"/>
          <w:rtl/>
        </w:rPr>
        <w:t>,</w:t>
      </w:r>
      <w:r>
        <w:rPr>
          <w:rtl/>
        </w:rPr>
        <w:t xml:space="preserve"> </w:t>
      </w:r>
      <w:bookmarkStart w:id="29427" w:name="_ETM_Q54_300569"/>
      <w:bookmarkEnd w:id="29427"/>
      <w:r>
        <w:rPr>
          <w:rtl/>
        </w:rPr>
        <w:t>אי</w:t>
      </w:r>
      <w:bookmarkStart w:id="29428" w:name="_ETM_Q54_300659"/>
      <w:bookmarkEnd w:id="29428"/>
      <w:r>
        <w:rPr>
          <w:rFonts w:hint="cs"/>
          <w:rtl/>
        </w:rPr>
        <w:t>-</w:t>
      </w:r>
      <w:r>
        <w:rPr>
          <w:rtl/>
        </w:rPr>
        <w:t xml:space="preserve">אפשר </w:t>
      </w:r>
      <w:bookmarkStart w:id="29429" w:name="_ETM_Q54_300840"/>
      <w:bookmarkEnd w:id="29429"/>
      <w:r>
        <w:rPr>
          <w:rtl/>
        </w:rPr>
        <w:t xml:space="preserve">להאשים </w:t>
      </w:r>
      <w:bookmarkStart w:id="29430" w:name="_ETM_Q54_301200"/>
      <w:bookmarkEnd w:id="29430"/>
      <w:r>
        <w:rPr>
          <w:rtl/>
        </w:rPr>
        <w:t xml:space="preserve">אותו </w:t>
      </w:r>
      <w:bookmarkStart w:id="29431" w:name="_ETM_Q54_301469"/>
      <w:bookmarkEnd w:id="29431"/>
      <w:r>
        <w:rPr>
          <w:rtl/>
        </w:rPr>
        <w:t>בפוליטיקה</w:t>
      </w:r>
      <w:r>
        <w:rPr>
          <w:rFonts w:hint="cs"/>
          <w:rtl/>
        </w:rPr>
        <w:t>,</w:t>
      </w:r>
      <w:r>
        <w:rPr>
          <w:rtl/>
        </w:rPr>
        <w:t xml:space="preserve"> </w:t>
      </w:r>
      <w:bookmarkStart w:id="29432" w:name="_ETM_Q54_303479"/>
      <w:bookmarkEnd w:id="29432"/>
      <w:r>
        <w:rPr>
          <w:rtl/>
        </w:rPr>
        <w:t>בפופוליזם</w:t>
      </w:r>
      <w:r>
        <w:rPr>
          <w:rFonts w:hint="cs"/>
          <w:rtl/>
        </w:rPr>
        <w:t>.</w:t>
      </w:r>
      <w:r>
        <w:rPr>
          <w:rtl/>
        </w:rPr>
        <w:t xml:space="preserve"> </w:t>
      </w:r>
      <w:bookmarkStart w:id="29433" w:name="_ETM_Q54_304710"/>
      <w:bookmarkEnd w:id="29433"/>
      <w:r>
        <w:rPr>
          <w:rtl/>
        </w:rPr>
        <w:t xml:space="preserve">הוא </w:t>
      </w:r>
      <w:bookmarkStart w:id="29434" w:name="_ETM_Q54_304950"/>
      <w:bookmarkEnd w:id="29434"/>
      <w:r>
        <w:rPr>
          <w:rtl/>
        </w:rPr>
        <w:t xml:space="preserve">לא </w:t>
      </w:r>
      <w:bookmarkStart w:id="29435" w:name="_ETM_Q54_305100"/>
      <w:bookmarkEnd w:id="29435"/>
      <w:r>
        <w:rPr>
          <w:rtl/>
        </w:rPr>
        <w:t xml:space="preserve">חושב </w:t>
      </w:r>
      <w:bookmarkStart w:id="29436" w:name="_ETM_Q54_305610"/>
      <w:bookmarkEnd w:id="29436"/>
      <w:r>
        <w:rPr>
          <w:rtl/>
        </w:rPr>
        <w:t xml:space="preserve">על </w:t>
      </w:r>
      <w:bookmarkStart w:id="29437" w:name="_ETM_Q54_305760"/>
      <w:bookmarkEnd w:id="29437"/>
      <w:r>
        <w:rPr>
          <w:rtl/>
        </w:rPr>
        <w:t xml:space="preserve">שום </w:t>
      </w:r>
      <w:bookmarkStart w:id="29438" w:name="_ETM_Q54_306000"/>
      <w:bookmarkEnd w:id="29438"/>
      <w:r>
        <w:rPr>
          <w:rtl/>
        </w:rPr>
        <w:t>דבר</w:t>
      </w:r>
      <w:r>
        <w:rPr>
          <w:rFonts w:hint="cs"/>
          <w:rtl/>
        </w:rPr>
        <w:t>,</w:t>
      </w:r>
      <w:r>
        <w:rPr>
          <w:rtl/>
        </w:rPr>
        <w:t xml:space="preserve"> </w:t>
      </w:r>
      <w:bookmarkStart w:id="29439" w:name="_ETM_Q54_306299"/>
      <w:bookmarkEnd w:id="29439"/>
      <w:r>
        <w:rPr>
          <w:rtl/>
        </w:rPr>
        <w:t xml:space="preserve">הוא </w:t>
      </w:r>
      <w:bookmarkStart w:id="29440" w:name="_ETM_Q54_306390"/>
      <w:bookmarkEnd w:id="29440"/>
      <w:r>
        <w:rPr>
          <w:rtl/>
        </w:rPr>
        <w:t xml:space="preserve">לא </w:t>
      </w:r>
      <w:bookmarkStart w:id="29441" w:name="_ETM_Q54_306510"/>
      <w:bookmarkEnd w:id="29441"/>
      <w:r>
        <w:rPr>
          <w:rtl/>
        </w:rPr>
        <w:t xml:space="preserve">רוצה </w:t>
      </w:r>
      <w:bookmarkStart w:id="29442" w:name="_ETM_Q54_306780"/>
      <w:bookmarkEnd w:id="29442"/>
      <w:r>
        <w:rPr>
          <w:rtl/>
        </w:rPr>
        <w:t xml:space="preserve">פה </w:t>
      </w:r>
      <w:bookmarkStart w:id="29443" w:name="_ETM_Q54_306930"/>
      <w:bookmarkEnd w:id="29443"/>
      <w:r>
        <w:rPr>
          <w:rtl/>
        </w:rPr>
        <w:t>כיסא</w:t>
      </w:r>
      <w:r>
        <w:rPr>
          <w:rFonts w:hint="cs"/>
          <w:rtl/>
        </w:rPr>
        <w:t>.</w:t>
      </w:r>
      <w:r>
        <w:rPr>
          <w:rtl/>
        </w:rPr>
        <w:t xml:space="preserve"> </w:t>
      </w:r>
      <w:bookmarkStart w:id="29444" w:name="_ETM_Q54_307680"/>
      <w:bookmarkEnd w:id="29444"/>
      <w:r>
        <w:rPr>
          <w:rtl/>
        </w:rPr>
        <w:t xml:space="preserve">הוא </w:t>
      </w:r>
      <w:bookmarkStart w:id="29445" w:name="_ETM_Q54_307830"/>
      <w:bookmarkEnd w:id="29445"/>
      <w:r>
        <w:rPr>
          <w:rtl/>
        </w:rPr>
        <w:t xml:space="preserve">אומר </w:t>
      </w:r>
      <w:bookmarkStart w:id="29446" w:name="_ETM_Q54_308069"/>
      <w:bookmarkEnd w:id="29446"/>
      <w:r>
        <w:rPr>
          <w:rtl/>
        </w:rPr>
        <w:t xml:space="preserve">את </w:t>
      </w:r>
      <w:bookmarkStart w:id="29447" w:name="_ETM_Q54_308160"/>
      <w:bookmarkEnd w:id="29447"/>
      <w:r>
        <w:rPr>
          <w:rtl/>
        </w:rPr>
        <w:t xml:space="preserve">הדברים </w:t>
      </w:r>
      <w:bookmarkStart w:id="29448" w:name="_ETM_Q54_308610"/>
      <w:bookmarkEnd w:id="29448"/>
      <w:r>
        <w:rPr>
          <w:rFonts w:hint="cs"/>
          <w:rtl/>
        </w:rPr>
        <w:t>ו</w:t>
      </w:r>
      <w:r>
        <w:rPr>
          <w:rtl/>
        </w:rPr>
        <w:t xml:space="preserve">את </w:t>
      </w:r>
      <w:bookmarkStart w:id="29449" w:name="_ETM_Q54_308760"/>
      <w:bookmarkEnd w:id="29449"/>
      <w:r>
        <w:rPr>
          <w:rtl/>
        </w:rPr>
        <w:t>האמת</w:t>
      </w:r>
      <w:r>
        <w:rPr>
          <w:rFonts w:hint="cs"/>
          <w:rtl/>
        </w:rPr>
        <w:t>:</w:t>
      </w:r>
      <w:r>
        <w:rPr>
          <w:rtl/>
        </w:rPr>
        <w:t xml:space="preserve"> </w:t>
      </w:r>
      <w:bookmarkStart w:id="29450" w:name="_ETM_Q54_309810"/>
      <w:bookmarkEnd w:id="29450"/>
      <w:r>
        <w:rPr>
          <w:rtl/>
        </w:rPr>
        <w:t xml:space="preserve">אפשר </w:t>
      </w:r>
      <w:bookmarkStart w:id="29451" w:name="_ETM_Q54_310680"/>
      <w:bookmarkEnd w:id="29451"/>
      <w:r>
        <w:rPr>
          <w:rtl/>
        </w:rPr>
        <w:t xml:space="preserve">היה </w:t>
      </w:r>
      <w:bookmarkStart w:id="29452" w:name="_ETM_Q54_311370"/>
      <w:bookmarkEnd w:id="29452"/>
      <w:r>
        <w:rPr>
          <w:rtl/>
        </w:rPr>
        <w:t xml:space="preserve">להציל </w:t>
      </w:r>
      <w:bookmarkStart w:id="29453" w:name="_ETM_Q54_311910"/>
      <w:bookmarkEnd w:id="29453"/>
      <w:r>
        <w:rPr>
          <w:rtl/>
        </w:rPr>
        <w:t>אותם</w:t>
      </w:r>
      <w:r>
        <w:rPr>
          <w:rFonts w:hint="cs"/>
          <w:rtl/>
        </w:rPr>
        <w:t>.</w:t>
      </w:r>
      <w:r>
        <w:rPr>
          <w:rtl/>
        </w:rPr>
        <w:t xml:space="preserve"> </w:t>
      </w:r>
      <w:bookmarkStart w:id="29454" w:name="_ETM_Q54_312540"/>
      <w:bookmarkEnd w:id="29454"/>
      <w:r>
        <w:rPr>
          <w:rtl/>
        </w:rPr>
        <w:t xml:space="preserve">אפשר </w:t>
      </w:r>
      <w:bookmarkStart w:id="29455" w:name="_ETM_Q54_313349"/>
      <w:bookmarkEnd w:id="29455"/>
      <w:r>
        <w:rPr>
          <w:rtl/>
        </w:rPr>
        <w:t xml:space="preserve">היה </w:t>
      </w:r>
      <w:bookmarkStart w:id="29456" w:name="_ETM_Q54_313919"/>
      <w:bookmarkEnd w:id="29456"/>
      <w:r>
        <w:rPr>
          <w:rtl/>
        </w:rPr>
        <w:t xml:space="preserve">להציל </w:t>
      </w:r>
      <w:bookmarkStart w:id="29457" w:name="_ETM_Q54_314389"/>
      <w:bookmarkEnd w:id="29457"/>
      <w:r>
        <w:rPr>
          <w:rFonts w:hint="cs"/>
          <w:rtl/>
        </w:rPr>
        <w:t>אותם. הם</w:t>
      </w:r>
      <w:r>
        <w:rPr>
          <w:rtl/>
        </w:rPr>
        <w:t xml:space="preserve"> </w:t>
      </w:r>
      <w:bookmarkStart w:id="29458" w:name="_ETM_Q54_314900"/>
      <w:bookmarkEnd w:id="29458"/>
      <w:r>
        <w:rPr>
          <w:rtl/>
        </w:rPr>
        <w:t xml:space="preserve">היו </w:t>
      </w:r>
      <w:bookmarkStart w:id="29459" w:name="_ETM_Q54_315139"/>
      <w:bookmarkEnd w:id="29459"/>
      <w:r>
        <w:rPr>
          <w:rtl/>
        </w:rPr>
        <w:t xml:space="preserve">בחיים </w:t>
      </w:r>
      <w:bookmarkStart w:id="29460" w:name="_ETM_Q54_316400"/>
      <w:bookmarkEnd w:id="29460"/>
      <w:r>
        <w:rPr>
          <w:rtl/>
        </w:rPr>
        <w:t xml:space="preserve">כשהם </w:t>
      </w:r>
      <w:bookmarkStart w:id="29461" w:name="_ETM_Q54_316730"/>
      <w:bookmarkEnd w:id="29461"/>
      <w:r>
        <w:rPr>
          <w:rtl/>
        </w:rPr>
        <w:t>נחטפו</w:t>
      </w:r>
      <w:r>
        <w:rPr>
          <w:rFonts w:hint="cs"/>
          <w:rtl/>
        </w:rPr>
        <w:t>;</w:t>
      </w:r>
      <w:r>
        <w:rPr>
          <w:rtl/>
        </w:rPr>
        <w:t xml:space="preserve"> </w:t>
      </w:r>
      <w:bookmarkStart w:id="29462" w:name="_ETM_Q54_317990"/>
      <w:bookmarkEnd w:id="29462"/>
      <w:r>
        <w:rPr>
          <w:rtl/>
        </w:rPr>
        <w:t xml:space="preserve">הם </w:t>
      </w:r>
      <w:bookmarkStart w:id="29463" w:name="_ETM_Q54_318139"/>
      <w:bookmarkEnd w:id="29463"/>
      <w:r>
        <w:rPr>
          <w:rtl/>
        </w:rPr>
        <w:t xml:space="preserve">היו </w:t>
      </w:r>
      <w:bookmarkStart w:id="29464" w:name="_ETM_Q54_318380"/>
      <w:bookmarkEnd w:id="29464"/>
      <w:r>
        <w:rPr>
          <w:rtl/>
        </w:rPr>
        <w:t xml:space="preserve">בחיים </w:t>
      </w:r>
      <w:bookmarkStart w:id="29465" w:name="_ETM_Q54_319340"/>
      <w:bookmarkEnd w:id="29465"/>
      <w:r>
        <w:rPr>
          <w:rtl/>
        </w:rPr>
        <w:t>במנהרות</w:t>
      </w:r>
      <w:r>
        <w:rPr>
          <w:rFonts w:hint="cs"/>
          <w:rtl/>
        </w:rPr>
        <w:t>;</w:t>
      </w:r>
      <w:r>
        <w:rPr>
          <w:rtl/>
        </w:rPr>
        <w:t xml:space="preserve"> </w:t>
      </w:r>
      <w:bookmarkStart w:id="29466" w:name="_ETM_Q54_320450"/>
      <w:bookmarkEnd w:id="29466"/>
      <w:r>
        <w:rPr>
          <w:rtl/>
        </w:rPr>
        <w:t xml:space="preserve">הם </w:t>
      </w:r>
      <w:bookmarkStart w:id="29467" w:name="_ETM_Q54_320660"/>
      <w:bookmarkEnd w:id="29467"/>
      <w:r>
        <w:rPr>
          <w:rtl/>
        </w:rPr>
        <w:t xml:space="preserve">היו </w:t>
      </w:r>
      <w:bookmarkStart w:id="29468" w:name="_ETM_Q54_320800"/>
      <w:bookmarkStart w:id="29469" w:name="_ETM_Q54_321010"/>
      <w:bookmarkEnd w:id="29468"/>
      <w:bookmarkEnd w:id="29469"/>
      <w:r>
        <w:rPr>
          <w:rtl/>
        </w:rPr>
        <w:t xml:space="preserve">בחיים </w:t>
      </w:r>
      <w:bookmarkStart w:id="29470" w:name="_ETM_Q54_321580"/>
      <w:bookmarkEnd w:id="29470"/>
      <w:r>
        <w:rPr>
          <w:rFonts w:hint="cs"/>
          <w:rtl/>
        </w:rPr>
        <w:t>ב</w:t>
      </w:r>
      <w:r>
        <w:rPr>
          <w:rtl/>
        </w:rPr>
        <w:t xml:space="preserve">משך </w:t>
      </w:r>
      <w:bookmarkStart w:id="29471" w:name="_ETM_Q54_321940"/>
      <w:bookmarkEnd w:id="29471"/>
      <w:r>
        <w:rPr>
          <w:rtl/>
        </w:rPr>
        <w:t xml:space="preserve">חודשים </w:t>
      </w:r>
      <w:bookmarkStart w:id="29472" w:name="_ETM_Q54_322489"/>
      <w:bookmarkEnd w:id="29472"/>
      <w:r>
        <w:rPr>
          <w:rtl/>
        </w:rPr>
        <w:t>ארוכים</w:t>
      </w:r>
      <w:r>
        <w:rPr>
          <w:rFonts w:hint="cs"/>
          <w:rtl/>
        </w:rPr>
        <w:t>,</w:t>
      </w:r>
      <w:r>
        <w:rPr>
          <w:rtl/>
        </w:rPr>
        <w:t xml:space="preserve"> </w:t>
      </w:r>
      <w:bookmarkStart w:id="29473" w:name="_ETM_Q54_323450"/>
      <w:bookmarkEnd w:id="29473"/>
      <w:r>
        <w:rPr>
          <w:rtl/>
        </w:rPr>
        <w:t xml:space="preserve">ומדינת </w:t>
      </w:r>
      <w:bookmarkStart w:id="29474" w:name="_ETM_Q54_324200"/>
      <w:bookmarkEnd w:id="29474"/>
      <w:r>
        <w:rPr>
          <w:rtl/>
        </w:rPr>
        <w:t xml:space="preserve">ישראל </w:t>
      </w:r>
      <w:bookmarkStart w:id="29475" w:name="_ETM_Q54_325129"/>
      <w:bookmarkEnd w:id="29475"/>
      <w:r>
        <w:rPr>
          <w:rtl/>
        </w:rPr>
        <w:t xml:space="preserve">הפקירה </w:t>
      </w:r>
      <w:bookmarkStart w:id="29476" w:name="_ETM_Q54_325760"/>
      <w:bookmarkEnd w:id="29476"/>
      <w:r>
        <w:rPr>
          <w:rtl/>
        </w:rPr>
        <w:t>אותם</w:t>
      </w:r>
      <w:r>
        <w:rPr>
          <w:rFonts w:hint="cs"/>
          <w:rtl/>
        </w:rPr>
        <w:t>.</w:t>
      </w:r>
      <w:r>
        <w:rPr>
          <w:rtl/>
        </w:rPr>
        <w:t xml:space="preserve"> </w:t>
      </w:r>
      <w:bookmarkStart w:id="29477" w:name="_ETM_Q54_326849"/>
      <w:bookmarkStart w:id="29478" w:name="_ETM_Q54_327817"/>
      <w:bookmarkStart w:id="29479" w:name="_ETM_Q54_327882"/>
      <w:bookmarkStart w:id="29480" w:name="_ETM_Q54_327976"/>
      <w:bookmarkStart w:id="29481" w:name="_ETM_Q54_328020"/>
      <w:bookmarkEnd w:id="29477"/>
      <w:bookmarkEnd w:id="29478"/>
      <w:bookmarkEnd w:id="29479"/>
      <w:bookmarkEnd w:id="29480"/>
      <w:bookmarkEnd w:id="29481"/>
      <w:r>
        <w:rPr>
          <w:rtl/>
        </w:rPr>
        <w:t xml:space="preserve">הם </w:t>
      </w:r>
      <w:bookmarkStart w:id="29482" w:name="_ETM_Q54_327060"/>
      <w:bookmarkEnd w:id="29482"/>
      <w:r>
        <w:rPr>
          <w:rtl/>
        </w:rPr>
        <w:t xml:space="preserve">אומרים </w:t>
      </w:r>
      <w:bookmarkStart w:id="29483" w:name="_ETM_Q54_327480"/>
      <w:bookmarkEnd w:id="29483"/>
      <w:r>
        <w:rPr>
          <w:rtl/>
        </w:rPr>
        <w:t xml:space="preserve">את </w:t>
      </w:r>
      <w:bookmarkStart w:id="29484" w:name="_ETM_Q54_327569"/>
      <w:bookmarkEnd w:id="29484"/>
      <w:r>
        <w:rPr>
          <w:rtl/>
        </w:rPr>
        <w:t xml:space="preserve">זה </w:t>
      </w:r>
      <w:bookmarkStart w:id="29485" w:name="_ETM_Q54_327690"/>
      <w:bookmarkEnd w:id="29485"/>
      <w:r>
        <w:rPr>
          <w:rtl/>
        </w:rPr>
        <w:t xml:space="preserve">בצורה </w:t>
      </w:r>
      <w:bookmarkStart w:id="29486" w:name="_ETM_Q54_328470"/>
      <w:bookmarkEnd w:id="29486"/>
      <w:r>
        <w:rPr>
          <w:rtl/>
        </w:rPr>
        <w:t xml:space="preserve">ברורה </w:t>
      </w:r>
      <w:bookmarkStart w:id="29487" w:name="_ETM_Q54_328919"/>
      <w:bookmarkStart w:id="29488" w:name="_ETM_Q54_329160"/>
      <w:bookmarkEnd w:id="29487"/>
      <w:bookmarkEnd w:id="29488"/>
      <w:r>
        <w:rPr>
          <w:rtl/>
        </w:rPr>
        <w:t>מאוד</w:t>
      </w:r>
      <w:r>
        <w:rPr>
          <w:rFonts w:hint="cs"/>
          <w:rtl/>
        </w:rPr>
        <w:t>.</w:t>
      </w:r>
      <w:r>
        <w:rPr>
          <w:rtl/>
        </w:rPr>
        <w:t xml:space="preserve"> </w:t>
      </w:r>
      <w:bookmarkStart w:id="29489" w:name="_ETM_Q54_331490"/>
      <w:bookmarkEnd w:id="29489"/>
    </w:p>
    <w:p w:rsidR="00225AFC" w:rsidRDefault="00225AFC" w:rsidP="00406E8D">
      <w:pPr>
        <w:rPr>
          <w:rtl/>
        </w:rPr>
      </w:pPr>
    </w:p>
    <w:p w:rsidR="00225AFC" w:rsidRDefault="00225AFC" w:rsidP="00406E8D">
      <w:pPr>
        <w:rPr>
          <w:rtl/>
        </w:rPr>
      </w:pPr>
      <w:r>
        <w:rPr>
          <w:rFonts w:hint="cs"/>
          <w:rtl/>
        </w:rPr>
        <w:t xml:space="preserve">איך </w:t>
      </w:r>
      <w:bookmarkStart w:id="29490" w:name="_ETM_Q54_331700"/>
      <w:bookmarkEnd w:id="29490"/>
      <w:r>
        <w:rPr>
          <w:rtl/>
        </w:rPr>
        <w:t>יכול</w:t>
      </w:r>
      <w:r>
        <w:rPr>
          <w:rFonts w:hint="cs"/>
          <w:rtl/>
        </w:rPr>
        <w:t>ה</w:t>
      </w:r>
      <w:r>
        <w:rPr>
          <w:rtl/>
        </w:rPr>
        <w:t xml:space="preserve"> </w:t>
      </w:r>
      <w:bookmarkStart w:id="29491" w:name="_ETM_Q54_332030"/>
      <w:bookmarkEnd w:id="29491"/>
      <w:r>
        <w:rPr>
          <w:rtl/>
        </w:rPr>
        <w:t xml:space="preserve">מדינת </w:t>
      </w:r>
      <w:bookmarkStart w:id="29492" w:name="_ETM_Q54_332660"/>
      <w:bookmarkEnd w:id="29492"/>
      <w:r>
        <w:rPr>
          <w:rtl/>
        </w:rPr>
        <w:t xml:space="preserve">ישראל </w:t>
      </w:r>
      <w:bookmarkStart w:id="29493" w:name="_ETM_Q54_333629"/>
      <w:bookmarkEnd w:id="29493"/>
      <w:r>
        <w:rPr>
          <w:rtl/>
        </w:rPr>
        <w:t xml:space="preserve">להמשיך </w:t>
      </w:r>
      <w:bookmarkStart w:id="29494" w:name="_ETM_Q54_334209"/>
      <w:bookmarkStart w:id="29495" w:name="_ETM_Q54_334419"/>
      <w:bookmarkEnd w:id="29494"/>
      <w:bookmarkEnd w:id="29495"/>
      <w:r>
        <w:rPr>
          <w:rFonts w:hint="cs"/>
          <w:rtl/>
        </w:rPr>
        <w:t>ו</w:t>
      </w:r>
      <w:r>
        <w:rPr>
          <w:rtl/>
        </w:rPr>
        <w:t xml:space="preserve">להתקיים </w:t>
      </w:r>
      <w:bookmarkStart w:id="29496" w:name="_ETM_Q54_335409"/>
      <w:bookmarkEnd w:id="29496"/>
      <w:r>
        <w:rPr>
          <w:rtl/>
        </w:rPr>
        <w:t xml:space="preserve">כשיש </w:t>
      </w:r>
      <w:bookmarkStart w:id="29497" w:name="_ETM_Q54_335919"/>
      <w:bookmarkEnd w:id="29497"/>
      <w:r>
        <w:rPr>
          <w:rtl/>
        </w:rPr>
        <w:t xml:space="preserve">כאן </w:t>
      </w:r>
      <w:bookmarkStart w:id="29498" w:name="_ETM_Q54_336129"/>
      <w:bookmarkEnd w:id="29498"/>
      <w:r>
        <w:rPr>
          <w:rtl/>
        </w:rPr>
        <w:t xml:space="preserve">ממשלה </w:t>
      </w:r>
      <w:bookmarkStart w:id="29499" w:name="_ETM_Q54_337150"/>
      <w:bookmarkEnd w:id="29499"/>
      <w:r>
        <w:rPr>
          <w:rtl/>
        </w:rPr>
        <w:t>שביו</w:t>
      </w:r>
      <w:r>
        <w:rPr>
          <w:rFonts w:hint="cs"/>
          <w:rtl/>
        </w:rPr>
        <w:t>דעין</w:t>
      </w:r>
      <w:r>
        <w:rPr>
          <w:rtl/>
        </w:rPr>
        <w:t xml:space="preserve"> </w:t>
      </w:r>
      <w:bookmarkStart w:id="29500" w:name="_ETM_Q54_338680"/>
      <w:bookmarkEnd w:id="29500"/>
      <w:r>
        <w:rPr>
          <w:rtl/>
        </w:rPr>
        <w:t xml:space="preserve">היו </w:t>
      </w:r>
      <w:bookmarkStart w:id="29501" w:name="_ETM_Q54_339280"/>
      <w:bookmarkEnd w:id="29501"/>
      <w:r>
        <w:rPr>
          <w:rtl/>
        </w:rPr>
        <w:t xml:space="preserve">בפניה </w:t>
      </w:r>
      <w:bookmarkStart w:id="29502" w:name="_ETM_Q54_340360"/>
      <w:bookmarkEnd w:id="29502"/>
      <w:r>
        <w:rPr>
          <w:rtl/>
        </w:rPr>
        <w:t xml:space="preserve">הזדמנויות </w:t>
      </w:r>
      <w:bookmarkStart w:id="29503" w:name="_ETM_Q54_341590"/>
      <w:bookmarkEnd w:id="29503"/>
      <w:r>
        <w:rPr>
          <w:rtl/>
        </w:rPr>
        <w:t>ל</w:t>
      </w:r>
      <w:r>
        <w:rPr>
          <w:rFonts w:hint="cs"/>
          <w:rtl/>
        </w:rPr>
        <w:t>הציל</w:t>
      </w:r>
      <w:r>
        <w:rPr>
          <w:rtl/>
        </w:rPr>
        <w:t xml:space="preserve"> </w:t>
      </w:r>
      <w:bookmarkStart w:id="29504" w:name="_ETM_Q54_342340"/>
      <w:bookmarkEnd w:id="29504"/>
      <w:r>
        <w:rPr>
          <w:rtl/>
        </w:rPr>
        <w:t>את</w:t>
      </w:r>
      <w:r>
        <w:rPr>
          <w:rFonts w:hint="cs"/>
          <w:rtl/>
        </w:rPr>
        <w:t xml:space="preserve"> אנשיה,</w:t>
      </w:r>
      <w:r>
        <w:rPr>
          <w:rtl/>
        </w:rPr>
        <w:t xml:space="preserve"> </w:t>
      </w:r>
      <w:bookmarkStart w:id="29505" w:name="_ETM_Q54_343870"/>
      <w:bookmarkEnd w:id="29505"/>
      <w:r>
        <w:rPr>
          <w:rtl/>
        </w:rPr>
        <w:t xml:space="preserve">את </w:t>
      </w:r>
      <w:bookmarkStart w:id="29506" w:name="_ETM_Q54_344080"/>
      <w:bookmarkEnd w:id="29506"/>
      <w:r>
        <w:rPr>
          <w:rtl/>
        </w:rPr>
        <w:t>הילדים</w:t>
      </w:r>
      <w:r>
        <w:rPr>
          <w:rFonts w:hint="cs"/>
          <w:rtl/>
        </w:rPr>
        <w:t>,</w:t>
      </w:r>
      <w:r>
        <w:rPr>
          <w:rtl/>
        </w:rPr>
        <w:t xml:space="preserve"> </w:t>
      </w:r>
      <w:bookmarkStart w:id="29507" w:name="_ETM_Q54_345220"/>
      <w:bookmarkEnd w:id="29507"/>
      <w:r>
        <w:rPr>
          <w:rtl/>
        </w:rPr>
        <w:t xml:space="preserve">את </w:t>
      </w:r>
      <w:bookmarkStart w:id="29508" w:name="_ETM_Q54_345430"/>
      <w:bookmarkEnd w:id="29508"/>
      <w:r>
        <w:rPr>
          <w:rtl/>
        </w:rPr>
        <w:t xml:space="preserve">הנשים </w:t>
      </w:r>
      <w:bookmarkStart w:id="29509" w:name="_ETM_Q54_345910"/>
      <w:bookmarkEnd w:id="29509"/>
      <w:r>
        <w:rPr>
          <w:rFonts w:hint="cs"/>
          <w:rtl/>
        </w:rPr>
        <w:t>ו</w:t>
      </w:r>
      <w:r>
        <w:rPr>
          <w:rtl/>
        </w:rPr>
        <w:t xml:space="preserve">את </w:t>
      </w:r>
      <w:bookmarkStart w:id="29510" w:name="_ETM_Q54_346060"/>
      <w:bookmarkEnd w:id="29510"/>
      <w:r>
        <w:rPr>
          <w:rtl/>
        </w:rPr>
        <w:t>הזקנים</w:t>
      </w:r>
      <w:r>
        <w:rPr>
          <w:rFonts w:hint="cs"/>
          <w:rtl/>
        </w:rPr>
        <w:t>, ובאותה אבחה</w:t>
      </w:r>
      <w:r>
        <w:rPr>
          <w:rtl/>
        </w:rPr>
        <w:t xml:space="preserve"> </w:t>
      </w:r>
      <w:bookmarkStart w:id="29511" w:name="_ETM_Q54_348190"/>
      <w:bookmarkEnd w:id="29511"/>
      <w:r>
        <w:rPr>
          <w:rtl/>
        </w:rPr>
        <w:t xml:space="preserve">שהם </w:t>
      </w:r>
      <w:bookmarkStart w:id="29512" w:name="_ETM_Q54_348370"/>
      <w:bookmarkEnd w:id="29512"/>
      <w:r>
        <w:rPr>
          <w:rtl/>
        </w:rPr>
        <w:t xml:space="preserve">ידעו </w:t>
      </w:r>
      <w:bookmarkStart w:id="29513" w:name="_ETM_Q54_348639"/>
      <w:bookmarkEnd w:id="29513"/>
      <w:r>
        <w:rPr>
          <w:rtl/>
        </w:rPr>
        <w:t xml:space="preserve">לעשות </w:t>
      </w:r>
      <w:bookmarkStart w:id="29514" w:name="_ETM_Q54_349030"/>
      <w:bookmarkEnd w:id="29514"/>
      <w:r>
        <w:rPr>
          <w:rtl/>
        </w:rPr>
        <w:t xml:space="preserve">את </w:t>
      </w:r>
      <w:bookmarkStart w:id="29515" w:name="_ETM_Q54_349150"/>
      <w:bookmarkEnd w:id="29515"/>
      <w:r>
        <w:rPr>
          <w:rtl/>
        </w:rPr>
        <w:t xml:space="preserve">זה </w:t>
      </w:r>
      <w:bookmarkStart w:id="29516" w:name="_ETM_Q54_349780"/>
      <w:bookmarkEnd w:id="29516"/>
      <w:r>
        <w:rPr>
          <w:rFonts w:hint="cs"/>
          <w:rtl/>
        </w:rPr>
        <w:t xml:space="preserve">– </w:t>
      </w:r>
      <w:r>
        <w:rPr>
          <w:rtl/>
        </w:rPr>
        <w:t xml:space="preserve">הם </w:t>
      </w:r>
      <w:bookmarkStart w:id="29517" w:name="_ETM_Q54_349959"/>
      <w:bookmarkEnd w:id="29517"/>
      <w:r>
        <w:rPr>
          <w:rtl/>
        </w:rPr>
        <w:t xml:space="preserve">פשוט </w:t>
      </w:r>
      <w:bookmarkStart w:id="29518" w:name="_ETM_Q54_350379"/>
      <w:bookmarkEnd w:id="29518"/>
      <w:r>
        <w:rPr>
          <w:rtl/>
        </w:rPr>
        <w:t>ויתרו</w:t>
      </w:r>
      <w:r>
        <w:rPr>
          <w:rFonts w:hint="cs"/>
          <w:rtl/>
        </w:rPr>
        <w:t>?</w:t>
      </w:r>
      <w:r>
        <w:rPr>
          <w:rtl/>
        </w:rPr>
        <w:t xml:space="preserve"> </w:t>
      </w:r>
      <w:bookmarkStart w:id="29519" w:name="_ETM_Q54_351340"/>
      <w:bookmarkEnd w:id="29519"/>
      <w:r>
        <w:rPr>
          <w:rFonts w:hint="cs"/>
          <w:rtl/>
        </w:rPr>
        <w:t>תארו</w:t>
      </w:r>
      <w:r>
        <w:rPr>
          <w:rtl/>
        </w:rPr>
        <w:t xml:space="preserve"> </w:t>
      </w:r>
      <w:bookmarkStart w:id="29520" w:name="_ETM_Q54_351849"/>
      <w:bookmarkEnd w:id="29520"/>
      <w:r>
        <w:rPr>
          <w:rtl/>
        </w:rPr>
        <w:t xml:space="preserve">את </w:t>
      </w:r>
      <w:bookmarkStart w:id="29521" w:name="_ETM_Q54_351910"/>
      <w:bookmarkEnd w:id="29521"/>
      <w:r>
        <w:rPr>
          <w:rtl/>
        </w:rPr>
        <w:t xml:space="preserve">אותו </w:t>
      </w:r>
      <w:bookmarkStart w:id="29522" w:name="_ETM_Q54_352209"/>
      <w:bookmarkEnd w:id="29522"/>
      <w:r>
        <w:rPr>
          <w:rtl/>
        </w:rPr>
        <w:t xml:space="preserve">רגע </w:t>
      </w:r>
      <w:bookmarkStart w:id="29523" w:name="_ETM_Q54_353060"/>
      <w:bookmarkEnd w:id="29523"/>
      <w:r>
        <w:rPr>
          <w:rtl/>
        </w:rPr>
        <w:t xml:space="preserve">שבו </w:t>
      </w:r>
      <w:bookmarkStart w:id="29524" w:name="_ETM_Q54_353569"/>
      <w:bookmarkEnd w:id="29524"/>
      <w:r>
        <w:rPr>
          <w:rtl/>
        </w:rPr>
        <w:t>מגיע</w:t>
      </w:r>
      <w:r>
        <w:rPr>
          <w:rFonts w:hint="cs"/>
          <w:rtl/>
        </w:rPr>
        <w:t>ה</w:t>
      </w:r>
      <w:r>
        <w:rPr>
          <w:rtl/>
        </w:rPr>
        <w:t xml:space="preserve"> </w:t>
      </w:r>
      <w:bookmarkStart w:id="29525" w:name="_ETM_Q54_354019"/>
      <w:bookmarkEnd w:id="29525"/>
      <w:r>
        <w:rPr>
          <w:rtl/>
        </w:rPr>
        <w:t xml:space="preserve">ההחלטה </w:t>
      </w:r>
      <w:bookmarkStart w:id="29526" w:name="_ETM_Q54_354530"/>
      <w:bookmarkEnd w:id="29526"/>
      <w:r>
        <w:rPr>
          <w:rtl/>
        </w:rPr>
        <w:t>הזו</w:t>
      </w:r>
      <w:r>
        <w:rPr>
          <w:rFonts w:hint="cs"/>
          <w:rtl/>
        </w:rPr>
        <w:t>,</w:t>
      </w:r>
      <w:r>
        <w:rPr>
          <w:rtl/>
        </w:rPr>
        <w:t xml:space="preserve"> </w:t>
      </w:r>
      <w:bookmarkStart w:id="29527" w:name="_ETM_Q54_355190"/>
      <w:bookmarkEnd w:id="29527"/>
      <w:r>
        <w:rPr>
          <w:rtl/>
        </w:rPr>
        <w:t xml:space="preserve">האפשרות </w:t>
      </w:r>
      <w:bookmarkStart w:id="29528" w:name="_ETM_Q54_355819"/>
      <w:bookmarkStart w:id="29529" w:name="_ETM_Q54_356360"/>
      <w:bookmarkEnd w:id="29528"/>
      <w:bookmarkEnd w:id="29529"/>
      <w:r>
        <w:rPr>
          <w:rtl/>
        </w:rPr>
        <w:t>הזו</w:t>
      </w:r>
      <w:r>
        <w:rPr>
          <w:rFonts w:hint="cs"/>
          <w:rtl/>
        </w:rPr>
        <w:t>,</w:t>
      </w:r>
      <w:r>
        <w:rPr>
          <w:rtl/>
        </w:rPr>
        <w:t xml:space="preserve"> </w:t>
      </w:r>
      <w:bookmarkStart w:id="29530" w:name="_ETM_Q54_356690"/>
      <w:bookmarkEnd w:id="29530"/>
      <w:r>
        <w:rPr>
          <w:rtl/>
        </w:rPr>
        <w:t xml:space="preserve">לשולחן </w:t>
      </w:r>
      <w:bookmarkStart w:id="29531" w:name="_ETM_Q54_357530"/>
      <w:bookmarkEnd w:id="29531"/>
      <w:r>
        <w:rPr>
          <w:rFonts w:hint="cs"/>
          <w:rtl/>
        </w:rPr>
        <w:t xml:space="preserve">ראש </w:t>
      </w:r>
      <w:r>
        <w:rPr>
          <w:rtl/>
        </w:rPr>
        <w:t>הממשלה</w:t>
      </w:r>
      <w:r>
        <w:rPr>
          <w:rFonts w:hint="cs"/>
          <w:rtl/>
        </w:rPr>
        <w:t>,</w:t>
      </w:r>
      <w:r>
        <w:rPr>
          <w:rtl/>
        </w:rPr>
        <w:t xml:space="preserve"> </w:t>
      </w:r>
      <w:bookmarkStart w:id="29532" w:name="_ETM_Q54_358610"/>
      <w:bookmarkEnd w:id="29532"/>
      <w:r>
        <w:rPr>
          <w:rtl/>
        </w:rPr>
        <w:t xml:space="preserve">והוא </w:t>
      </w:r>
      <w:bookmarkStart w:id="29533" w:name="_ETM_Q54_358870"/>
      <w:bookmarkEnd w:id="29533"/>
      <w:r>
        <w:rPr>
          <w:rFonts w:hint="cs"/>
          <w:rtl/>
        </w:rPr>
        <w:t>בוחר</w:t>
      </w:r>
      <w:r>
        <w:rPr>
          <w:rtl/>
        </w:rPr>
        <w:t xml:space="preserve"> </w:t>
      </w:r>
      <w:bookmarkStart w:id="29534" w:name="_ETM_Q54_359379"/>
      <w:bookmarkEnd w:id="29534"/>
      <w:r>
        <w:rPr>
          <w:rtl/>
        </w:rPr>
        <w:t xml:space="preserve">אחרת </w:t>
      </w:r>
      <w:bookmarkStart w:id="29535" w:name="_ETM_Q54_360680"/>
      <w:bookmarkEnd w:id="29535"/>
      <w:r>
        <w:rPr>
          <w:rtl/>
        </w:rPr>
        <w:t xml:space="preserve">בשביל </w:t>
      </w:r>
      <w:bookmarkStart w:id="29536" w:name="_ETM_Q54_362610"/>
      <w:bookmarkEnd w:id="29536"/>
      <w:r>
        <w:rPr>
          <w:rtl/>
        </w:rPr>
        <w:t xml:space="preserve">איזשהו </w:t>
      </w:r>
      <w:bookmarkStart w:id="29537" w:name="_ETM_Q54_362909"/>
      <w:bookmarkEnd w:id="29537"/>
      <w:r>
        <w:rPr>
          <w:rtl/>
        </w:rPr>
        <w:t xml:space="preserve">דמיון </w:t>
      </w:r>
      <w:bookmarkStart w:id="29538" w:name="_ETM_Q54_363319"/>
      <w:bookmarkEnd w:id="29538"/>
      <w:r>
        <w:rPr>
          <w:rtl/>
        </w:rPr>
        <w:t>משיחי</w:t>
      </w:r>
      <w:r>
        <w:rPr>
          <w:rFonts w:hint="cs"/>
          <w:rtl/>
        </w:rPr>
        <w:t>.</w:t>
      </w:r>
      <w:bookmarkStart w:id="29539" w:name="_ETM_Q54_363958"/>
      <w:bookmarkStart w:id="29540" w:name="_ETM_Q54_364051"/>
      <w:bookmarkStart w:id="29541" w:name="_ETM_Q54_364134"/>
      <w:bookmarkStart w:id="29542" w:name="_ETM_Q54_364213"/>
      <w:bookmarkEnd w:id="29539"/>
      <w:bookmarkEnd w:id="29540"/>
      <w:bookmarkEnd w:id="29541"/>
      <w:bookmarkEnd w:id="29542"/>
      <w:r>
        <w:rPr>
          <w:rFonts w:hint="cs"/>
          <w:rtl/>
        </w:rPr>
        <w:t xml:space="preserve"> </w:t>
      </w:r>
      <w:r w:rsidR="00D908E2">
        <w:rPr>
          <w:rFonts w:hint="cs"/>
          <w:rtl/>
        </w:rPr>
        <w:t xml:space="preserve">הוא </w:t>
      </w:r>
      <w:r>
        <w:rPr>
          <w:rFonts w:hint="cs"/>
          <w:rtl/>
        </w:rPr>
        <w:t>נוסע</w:t>
      </w:r>
      <w:r>
        <w:rPr>
          <w:rtl/>
        </w:rPr>
        <w:t xml:space="preserve"> </w:t>
      </w:r>
      <w:bookmarkStart w:id="29543" w:name="_ETM_Q54_365620"/>
      <w:bookmarkEnd w:id="29543"/>
      <w:r>
        <w:rPr>
          <w:rtl/>
        </w:rPr>
        <w:t xml:space="preserve">היום </w:t>
      </w:r>
      <w:bookmarkStart w:id="29544" w:name="_ETM_Q54_366639"/>
      <w:bookmarkEnd w:id="29544"/>
      <w:r>
        <w:rPr>
          <w:rtl/>
        </w:rPr>
        <w:t xml:space="preserve">בכנף </w:t>
      </w:r>
      <w:bookmarkStart w:id="29545" w:name="_ETM_Q54_367749"/>
      <w:bookmarkEnd w:id="29545"/>
      <w:r>
        <w:rPr>
          <w:rFonts w:hint="cs"/>
          <w:rtl/>
        </w:rPr>
        <w:t>ציון המפואר, נוסע</w:t>
      </w:r>
      <w:r>
        <w:rPr>
          <w:rtl/>
        </w:rPr>
        <w:t xml:space="preserve"> </w:t>
      </w:r>
      <w:bookmarkStart w:id="29546" w:name="_ETM_Q54_370109"/>
      <w:bookmarkEnd w:id="29546"/>
      <w:r>
        <w:rPr>
          <w:rFonts w:hint="cs"/>
          <w:rtl/>
        </w:rPr>
        <w:t>ו</w:t>
      </w:r>
      <w:r>
        <w:rPr>
          <w:rtl/>
        </w:rPr>
        <w:t xml:space="preserve">אפילו לא </w:t>
      </w:r>
      <w:bookmarkStart w:id="29547" w:name="_ETM_Q54_370230"/>
      <w:bookmarkEnd w:id="29547"/>
      <w:r>
        <w:rPr>
          <w:rtl/>
        </w:rPr>
        <w:t xml:space="preserve">מעז </w:t>
      </w:r>
      <w:bookmarkStart w:id="29548" w:name="_ETM_Q54_370709"/>
      <w:bookmarkStart w:id="29549" w:name="_ETM_Q54_371040"/>
      <w:bookmarkEnd w:id="29548"/>
      <w:bookmarkEnd w:id="29549"/>
      <w:r>
        <w:rPr>
          <w:rtl/>
        </w:rPr>
        <w:t xml:space="preserve">לומר </w:t>
      </w:r>
      <w:bookmarkStart w:id="29550" w:name="_ETM_Q54_371669"/>
      <w:bookmarkEnd w:id="29550"/>
      <w:r>
        <w:rPr>
          <w:rtl/>
        </w:rPr>
        <w:t xml:space="preserve">את </w:t>
      </w:r>
      <w:bookmarkStart w:id="29551" w:name="_ETM_Q54_371790"/>
      <w:bookmarkEnd w:id="29551"/>
      <w:r>
        <w:rPr>
          <w:rtl/>
        </w:rPr>
        <w:t xml:space="preserve">מה </w:t>
      </w:r>
      <w:bookmarkStart w:id="29552" w:name="_ETM_Q54_371969"/>
      <w:bookmarkEnd w:id="29552"/>
      <w:r>
        <w:rPr>
          <w:rtl/>
        </w:rPr>
        <w:t xml:space="preserve">שהוא </w:t>
      </w:r>
      <w:bookmarkStart w:id="29553" w:name="_ETM_Q54_372120"/>
      <w:bookmarkEnd w:id="29553"/>
      <w:r>
        <w:rPr>
          <w:rtl/>
        </w:rPr>
        <w:t xml:space="preserve">ידע </w:t>
      </w:r>
      <w:bookmarkStart w:id="29554" w:name="_ETM_Q54_372450"/>
      <w:bookmarkEnd w:id="29554"/>
      <w:r>
        <w:rPr>
          <w:rtl/>
        </w:rPr>
        <w:t xml:space="preserve">כבר </w:t>
      </w:r>
      <w:bookmarkStart w:id="29555" w:name="_ETM_Q54_372689"/>
      <w:bookmarkEnd w:id="29555"/>
      <w:r>
        <w:rPr>
          <w:rtl/>
        </w:rPr>
        <w:t>אמש</w:t>
      </w:r>
      <w:r>
        <w:rPr>
          <w:rFonts w:hint="cs"/>
          <w:rtl/>
        </w:rPr>
        <w:t>,</w:t>
      </w:r>
      <w:r>
        <w:rPr>
          <w:rtl/>
        </w:rPr>
        <w:t xml:space="preserve"> </w:t>
      </w:r>
      <w:bookmarkStart w:id="29556" w:name="_ETM_Q54_373709"/>
      <w:bookmarkEnd w:id="29556"/>
      <w:r>
        <w:rPr>
          <w:rFonts w:hint="cs"/>
          <w:rtl/>
        </w:rPr>
        <w:t>ש</w:t>
      </w:r>
      <w:r>
        <w:rPr>
          <w:rtl/>
        </w:rPr>
        <w:t xml:space="preserve">שני </w:t>
      </w:r>
      <w:bookmarkStart w:id="29557" w:name="_ETM_Q54_374310"/>
      <w:bookmarkEnd w:id="29557"/>
      <w:r>
        <w:rPr>
          <w:rFonts w:hint="cs"/>
          <w:rtl/>
        </w:rPr>
        <w:t>ה</w:t>
      </w:r>
      <w:r>
        <w:rPr>
          <w:rtl/>
        </w:rPr>
        <w:t xml:space="preserve">ישראלים </w:t>
      </w:r>
      <w:bookmarkStart w:id="29558" w:name="_ETM_Q54_375560"/>
      <w:bookmarkEnd w:id="29558"/>
      <w:r>
        <w:rPr>
          <w:rFonts w:hint="cs"/>
          <w:rtl/>
        </w:rPr>
        <w:t xml:space="preserve">מצאו </w:t>
      </w:r>
      <w:bookmarkStart w:id="29559" w:name="_ETM_Q54_372484"/>
      <w:bookmarkEnd w:id="29559"/>
      <w:r>
        <w:rPr>
          <w:rtl/>
        </w:rPr>
        <w:t xml:space="preserve">את </w:t>
      </w:r>
      <w:bookmarkStart w:id="29560" w:name="_ETM_Q54_375650"/>
      <w:bookmarkEnd w:id="29560"/>
      <w:r>
        <w:rPr>
          <w:rtl/>
        </w:rPr>
        <w:t>מותם</w:t>
      </w:r>
      <w:r>
        <w:rPr>
          <w:rFonts w:hint="cs"/>
          <w:rtl/>
        </w:rPr>
        <w:t>,</w:t>
      </w:r>
      <w:r>
        <w:rPr>
          <w:rtl/>
        </w:rPr>
        <w:t xml:space="preserve"> </w:t>
      </w:r>
      <w:bookmarkStart w:id="29561" w:name="_ETM_Q54_376220"/>
      <w:bookmarkEnd w:id="29561"/>
      <w:r>
        <w:rPr>
          <w:rtl/>
        </w:rPr>
        <w:t>נהרגו</w:t>
      </w:r>
      <w:r>
        <w:rPr>
          <w:rFonts w:hint="cs"/>
          <w:rtl/>
        </w:rPr>
        <w:t>,</w:t>
      </w:r>
      <w:r>
        <w:rPr>
          <w:rtl/>
        </w:rPr>
        <w:t xml:space="preserve"> </w:t>
      </w:r>
      <w:bookmarkStart w:id="29562" w:name="_ETM_Q54_376730"/>
      <w:bookmarkEnd w:id="29562"/>
      <w:r>
        <w:rPr>
          <w:rtl/>
        </w:rPr>
        <w:t xml:space="preserve">נרצחו </w:t>
      </w:r>
      <w:bookmarkStart w:id="29563" w:name="_ETM_Q54_377810"/>
      <w:bookmarkEnd w:id="29563"/>
      <w:r>
        <w:rPr>
          <w:rtl/>
        </w:rPr>
        <w:t xml:space="preserve">בשבי </w:t>
      </w:r>
      <w:bookmarkStart w:id="29564" w:name="_ETM_Q54_378410"/>
      <w:bookmarkEnd w:id="29564"/>
      <w:r>
        <w:rPr>
          <w:rtl/>
        </w:rPr>
        <w:t>החמאס</w:t>
      </w:r>
      <w:r>
        <w:rPr>
          <w:rFonts w:hint="cs"/>
          <w:rtl/>
        </w:rPr>
        <w:t>.</w:t>
      </w:r>
      <w:r>
        <w:rPr>
          <w:rtl/>
        </w:rPr>
        <w:t xml:space="preserve"> </w:t>
      </w:r>
      <w:bookmarkStart w:id="29565" w:name="_ETM_Q54_380290"/>
      <w:bookmarkEnd w:id="29565"/>
    </w:p>
    <w:p w:rsidR="00225AFC" w:rsidRDefault="00225AFC" w:rsidP="00406E8D">
      <w:pPr>
        <w:rPr>
          <w:rtl/>
        </w:rPr>
      </w:pPr>
    </w:p>
    <w:p w:rsidR="00225AFC" w:rsidRDefault="00225AFC" w:rsidP="00406E8D">
      <w:pPr>
        <w:rPr>
          <w:rtl/>
        </w:rPr>
      </w:pPr>
      <w:r>
        <w:rPr>
          <w:rtl/>
        </w:rPr>
        <w:t xml:space="preserve">בדיוק </w:t>
      </w:r>
      <w:bookmarkStart w:id="29566" w:name="_ETM_Q54_380950"/>
      <w:bookmarkEnd w:id="29566"/>
      <w:r>
        <w:rPr>
          <w:rtl/>
        </w:rPr>
        <w:t xml:space="preserve">באותו </w:t>
      </w:r>
      <w:bookmarkStart w:id="29567" w:name="_ETM_Q54_381280"/>
      <w:bookmarkEnd w:id="29567"/>
      <w:r>
        <w:rPr>
          <w:rtl/>
        </w:rPr>
        <w:t xml:space="preserve">זמן </w:t>
      </w:r>
      <w:bookmarkStart w:id="29568" w:name="_ETM_Q54_382450"/>
      <w:bookmarkEnd w:id="29568"/>
      <w:r>
        <w:rPr>
          <w:rtl/>
        </w:rPr>
        <w:t>יוצא</w:t>
      </w:r>
      <w:r>
        <w:rPr>
          <w:rFonts w:hint="cs"/>
          <w:rtl/>
        </w:rPr>
        <w:t>ת האיגרת,</w:t>
      </w:r>
      <w:r>
        <w:rPr>
          <w:rtl/>
        </w:rPr>
        <w:t xml:space="preserve"> </w:t>
      </w:r>
      <w:bookmarkStart w:id="29569" w:name="_ETM_Q54_384970"/>
      <w:bookmarkEnd w:id="29569"/>
      <w:r>
        <w:rPr>
          <w:rtl/>
        </w:rPr>
        <w:t xml:space="preserve">אותה </w:t>
      </w:r>
      <w:bookmarkStart w:id="29570" w:name="_ETM_Q54_385480"/>
      <w:bookmarkEnd w:id="29570"/>
      <w:r>
        <w:rPr>
          <w:rtl/>
        </w:rPr>
        <w:t xml:space="preserve">איגרת </w:t>
      </w:r>
      <w:bookmarkStart w:id="29571" w:name="_ETM_Q54_386969"/>
      <w:bookmarkEnd w:id="29571"/>
      <w:r>
        <w:rPr>
          <w:rtl/>
        </w:rPr>
        <w:t>ש</w:t>
      </w:r>
      <w:r>
        <w:rPr>
          <w:rFonts w:hint="cs"/>
          <w:rtl/>
        </w:rPr>
        <w:t>ל תורת</w:t>
      </w:r>
      <w:r>
        <w:rPr>
          <w:rtl/>
        </w:rPr>
        <w:t xml:space="preserve"> </w:t>
      </w:r>
      <w:bookmarkStart w:id="29572" w:name="_ETM_Q54_388079"/>
      <w:bookmarkEnd w:id="29572"/>
      <w:r>
        <w:rPr>
          <w:rtl/>
        </w:rPr>
        <w:t xml:space="preserve">הארץ </w:t>
      </w:r>
      <w:bookmarkStart w:id="29573" w:name="_ETM_Q54_388560"/>
      <w:bookmarkEnd w:id="29573"/>
      <w:r>
        <w:rPr>
          <w:rtl/>
        </w:rPr>
        <w:t>הטובה</w:t>
      </w:r>
      <w:r>
        <w:rPr>
          <w:rFonts w:hint="cs"/>
          <w:rtl/>
        </w:rPr>
        <w:t>, איחוד</w:t>
      </w:r>
      <w:r>
        <w:rPr>
          <w:rtl/>
        </w:rPr>
        <w:t xml:space="preserve"> </w:t>
      </w:r>
      <w:bookmarkStart w:id="29574" w:name="_ETM_Q54_390120"/>
      <w:bookmarkEnd w:id="29574"/>
      <w:r>
        <w:rPr>
          <w:rtl/>
        </w:rPr>
        <w:t xml:space="preserve">רבני </w:t>
      </w:r>
      <w:bookmarkStart w:id="29575" w:name="_ETM_Q54_390779"/>
      <w:bookmarkStart w:id="29576" w:name="_ETM_Q54_391200"/>
      <w:bookmarkEnd w:id="29575"/>
      <w:bookmarkEnd w:id="29576"/>
      <w:r>
        <w:rPr>
          <w:rFonts w:hint="cs"/>
          <w:rtl/>
        </w:rPr>
        <w:t xml:space="preserve">אוהבי </w:t>
      </w:r>
      <w:r>
        <w:rPr>
          <w:rtl/>
        </w:rPr>
        <w:t xml:space="preserve">התורה </w:t>
      </w:r>
      <w:bookmarkStart w:id="29577" w:name="_ETM_Q54_391680"/>
      <w:bookmarkEnd w:id="29577"/>
      <w:r>
        <w:rPr>
          <w:rtl/>
        </w:rPr>
        <w:t>והארץ</w:t>
      </w:r>
      <w:r>
        <w:rPr>
          <w:rFonts w:hint="cs"/>
          <w:rtl/>
        </w:rPr>
        <w:t>,</w:t>
      </w:r>
      <w:r>
        <w:rPr>
          <w:rtl/>
        </w:rPr>
        <w:t xml:space="preserve"> </w:t>
      </w:r>
      <w:bookmarkStart w:id="29578" w:name="_ETM_Q54_392829"/>
      <w:bookmarkEnd w:id="29578"/>
      <w:r>
        <w:rPr>
          <w:rtl/>
        </w:rPr>
        <w:t>חתו</w:t>
      </w:r>
      <w:r>
        <w:rPr>
          <w:rFonts w:hint="cs"/>
          <w:rtl/>
        </w:rPr>
        <w:t>מה</w:t>
      </w:r>
      <w:r>
        <w:rPr>
          <w:rtl/>
        </w:rPr>
        <w:t xml:space="preserve"> </w:t>
      </w:r>
      <w:bookmarkStart w:id="29579" w:name="_ETM_Q54_393310"/>
      <w:bookmarkEnd w:id="29579"/>
      <w:r>
        <w:rPr>
          <w:rtl/>
        </w:rPr>
        <w:t>ע</w:t>
      </w:r>
      <w:r>
        <w:rPr>
          <w:rFonts w:hint="cs"/>
          <w:rtl/>
        </w:rPr>
        <w:t>ל ידי</w:t>
      </w:r>
      <w:r>
        <w:rPr>
          <w:rtl/>
        </w:rPr>
        <w:t xml:space="preserve"> </w:t>
      </w:r>
      <w:bookmarkStart w:id="29580" w:name="_ETM_Q54_393669"/>
      <w:bookmarkEnd w:id="29580"/>
      <w:r>
        <w:rPr>
          <w:rtl/>
        </w:rPr>
        <w:t xml:space="preserve">הרב </w:t>
      </w:r>
      <w:bookmarkStart w:id="29581" w:name="_ETM_Q54_393970"/>
      <w:bookmarkEnd w:id="29581"/>
      <w:r>
        <w:rPr>
          <w:rtl/>
        </w:rPr>
        <w:t xml:space="preserve">ליאור </w:t>
      </w:r>
      <w:bookmarkStart w:id="29582" w:name="_ETM_Q54_394840"/>
      <w:bookmarkEnd w:id="29582"/>
      <w:r>
        <w:rPr>
          <w:rtl/>
        </w:rPr>
        <w:t xml:space="preserve">והרב </w:t>
      </w:r>
      <w:bookmarkStart w:id="29583" w:name="_ETM_Q54_395319"/>
      <w:bookmarkEnd w:id="29583"/>
      <w:r>
        <w:rPr>
          <w:rtl/>
        </w:rPr>
        <w:t>אריאל</w:t>
      </w:r>
      <w:r>
        <w:rPr>
          <w:rFonts w:hint="cs"/>
          <w:rtl/>
        </w:rPr>
        <w:t>,</w:t>
      </w:r>
      <w:r>
        <w:rPr>
          <w:rtl/>
        </w:rPr>
        <w:t xml:space="preserve"> </w:t>
      </w:r>
      <w:bookmarkStart w:id="29584" w:name="_ETM_Q54_396180"/>
      <w:bookmarkEnd w:id="29584"/>
      <w:r>
        <w:rPr>
          <w:rtl/>
        </w:rPr>
        <w:t>שב</w:t>
      </w:r>
      <w:r>
        <w:rPr>
          <w:rFonts w:hint="cs"/>
          <w:rtl/>
        </w:rPr>
        <w:t>ה</w:t>
      </w:r>
      <w:r>
        <w:rPr>
          <w:rtl/>
        </w:rPr>
        <w:t xml:space="preserve"> </w:t>
      </w:r>
      <w:bookmarkStart w:id="29585" w:name="_ETM_Q54_396780"/>
      <w:bookmarkEnd w:id="29585"/>
      <w:r>
        <w:rPr>
          <w:rtl/>
        </w:rPr>
        <w:t xml:space="preserve">הם </w:t>
      </w:r>
      <w:bookmarkStart w:id="29586" w:name="_ETM_Q54_396959"/>
      <w:bookmarkEnd w:id="29586"/>
      <w:r>
        <w:rPr>
          <w:rtl/>
        </w:rPr>
        <w:t>מטי</w:t>
      </w:r>
      <w:r>
        <w:rPr>
          <w:rFonts w:hint="cs"/>
          <w:rtl/>
        </w:rPr>
        <w:t>פ</w:t>
      </w:r>
      <w:r>
        <w:rPr>
          <w:rtl/>
        </w:rPr>
        <w:t xml:space="preserve">ים </w:t>
      </w:r>
      <w:bookmarkStart w:id="29587" w:name="_ETM_Q54_397890"/>
      <w:bookmarkEnd w:id="29587"/>
      <w:r>
        <w:rPr>
          <w:rtl/>
        </w:rPr>
        <w:t xml:space="preserve">לא </w:t>
      </w:r>
      <w:bookmarkStart w:id="29588" w:name="_ETM_Q54_398420"/>
      <w:bookmarkEnd w:id="29588"/>
      <w:r>
        <w:rPr>
          <w:rtl/>
        </w:rPr>
        <w:t xml:space="preserve">לקבל </w:t>
      </w:r>
      <w:bookmarkStart w:id="29589" w:name="_ETM_Q54_399139"/>
      <w:bookmarkEnd w:id="29589"/>
      <w:r>
        <w:rPr>
          <w:rtl/>
        </w:rPr>
        <w:t xml:space="preserve">את </w:t>
      </w:r>
      <w:bookmarkStart w:id="29590" w:name="_ETM_Q54_399319"/>
      <w:bookmarkEnd w:id="29590"/>
      <w:r>
        <w:rPr>
          <w:rtl/>
        </w:rPr>
        <w:t>העסקה</w:t>
      </w:r>
      <w:r>
        <w:rPr>
          <w:rFonts w:hint="cs"/>
          <w:rtl/>
        </w:rPr>
        <w:t>,</w:t>
      </w:r>
      <w:r>
        <w:rPr>
          <w:rtl/>
        </w:rPr>
        <w:t xml:space="preserve"> </w:t>
      </w:r>
      <w:bookmarkStart w:id="29591" w:name="_ETM_Q54_400580"/>
      <w:bookmarkEnd w:id="29591"/>
      <w:r>
        <w:rPr>
          <w:rtl/>
        </w:rPr>
        <w:t xml:space="preserve">לא </w:t>
      </w:r>
      <w:bookmarkStart w:id="29592" w:name="_ETM_Q54_401000"/>
      <w:bookmarkEnd w:id="29592"/>
      <w:r>
        <w:rPr>
          <w:rtl/>
        </w:rPr>
        <w:t>להצי</w:t>
      </w:r>
      <w:r>
        <w:rPr>
          <w:rFonts w:hint="cs"/>
          <w:rtl/>
        </w:rPr>
        <w:t>ל</w:t>
      </w:r>
      <w:r>
        <w:rPr>
          <w:rtl/>
        </w:rPr>
        <w:t xml:space="preserve"> </w:t>
      </w:r>
      <w:bookmarkStart w:id="29593" w:name="_ETM_Q54_401720"/>
      <w:bookmarkEnd w:id="29593"/>
      <w:r>
        <w:rPr>
          <w:rtl/>
        </w:rPr>
        <w:t xml:space="preserve">את </w:t>
      </w:r>
      <w:bookmarkStart w:id="29594" w:name="_ETM_Q54_401900"/>
      <w:bookmarkEnd w:id="29594"/>
      <w:r>
        <w:rPr>
          <w:rtl/>
        </w:rPr>
        <w:t xml:space="preserve">בנינו </w:t>
      </w:r>
      <w:bookmarkStart w:id="29595" w:name="_ETM_Q54_402440"/>
      <w:bookmarkEnd w:id="29595"/>
      <w:r>
        <w:rPr>
          <w:rtl/>
        </w:rPr>
        <w:t>ובנותינו</w:t>
      </w:r>
      <w:r>
        <w:rPr>
          <w:rFonts w:hint="cs"/>
          <w:rtl/>
        </w:rPr>
        <w:t>,</w:t>
      </w:r>
      <w:r>
        <w:rPr>
          <w:rtl/>
        </w:rPr>
        <w:t xml:space="preserve"> </w:t>
      </w:r>
      <w:bookmarkStart w:id="29596" w:name="_ETM_Q54_403790"/>
      <w:bookmarkEnd w:id="29596"/>
      <w:r>
        <w:rPr>
          <w:rtl/>
        </w:rPr>
        <w:t xml:space="preserve">לא </w:t>
      </w:r>
      <w:bookmarkStart w:id="29597" w:name="_ETM_Q54_404150"/>
      <w:bookmarkEnd w:id="29597"/>
      <w:r>
        <w:rPr>
          <w:rtl/>
        </w:rPr>
        <w:t xml:space="preserve">להציל </w:t>
      </w:r>
      <w:bookmarkStart w:id="29598" w:name="_ETM_Q54_404540"/>
      <w:bookmarkEnd w:id="29598"/>
      <w:r>
        <w:rPr>
          <w:rtl/>
        </w:rPr>
        <w:t xml:space="preserve">את </w:t>
      </w:r>
      <w:bookmarkStart w:id="29599" w:name="_ETM_Q54_404600"/>
      <w:bookmarkEnd w:id="29599"/>
      <w:r>
        <w:rPr>
          <w:rtl/>
        </w:rPr>
        <w:t>התצפיתניות</w:t>
      </w:r>
      <w:r>
        <w:rPr>
          <w:rFonts w:hint="cs"/>
          <w:rtl/>
        </w:rPr>
        <w:t>,</w:t>
      </w:r>
      <w:r>
        <w:rPr>
          <w:rtl/>
        </w:rPr>
        <w:t xml:space="preserve"> </w:t>
      </w:r>
      <w:bookmarkStart w:id="29600" w:name="_ETM_Q54_405980"/>
      <w:bookmarkEnd w:id="29600"/>
      <w:r>
        <w:rPr>
          <w:rtl/>
        </w:rPr>
        <w:t xml:space="preserve">לא </w:t>
      </w:r>
      <w:bookmarkStart w:id="29601" w:name="_ETM_Q54_406269"/>
      <w:bookmarkEnd w:id="29601"/>
      <w:r>
        <w:rPr>
          <w:rtl/>
        </w:rPr>
        <w:t xml:space="preserve">להציל </w:t>
      </w:r>
      <w:bookmarkStart w:id="29602" w:name="_ETM_Q54_406870"/>
      <w:bookmarkEnd w:id="29602"/>
      <w:r>
        <w:rPr>
          <w:rtl/>
        </w:rPr>
        <w:t xml:space="preserve">את </w:t>
      </w:r>
      <w:bookmarkStart w:id="29603" w:name="_ETM_Q54_406959"/>
      <w:bookmarkEnd w:id="29603"/>
      <w:r>
        <w:rPr>
          <w:rtl/>
        </w:rPr>
        <w:t>החטופים</w:t>
      </w:r>
      <w:r>
        <w:rPr>
          <w:rFonts w:hint="cs"/>
          <w:rtl/>
        </w:rPr>
        <w:t>,</w:t>
      </w:r>
      <w:r>
        <w:rPr>
          <w:rtl/>
        </w:rPr>
        <w:t xml:space="preserve"> </w:t>
      </w:r>
      <w:bookmarkStart w:id="29604" w:name="_ETM_Q54_407980"/>
      <w:bookmarkEnd w:id="29604"/>
      <w:r>
        <w:rPr>
          <w:rtl/>
        </w:rPr>
        <w:t xml:space="preserve">את </w:t>
      </w:r>
      <w:bookmarkStart w:id="29605" w:name="_ETM_Q54_408129"/>
      <w:bookmarkEnd w:id="29605"/>
      <w:r>
        <w:rPr>
          <w:rtl/>
        </w:rPr>
        <w:t xml:space="preserve">אותם </w:t>
      </w:r>
      <w:bookmarkStart w:id="29606" w:name="_ETM_Q54_408400"/>
      <w:bookmarkEnd w:id="29606"/>
      <w:r>
        <w:rPr>
          <w:rtl/>
        </w:rPr>
        <w:t xml:space="preserve">אזרחים </w:t>
      </w:r>
      <w:bookmarkStart w:id="29607" w:name="_ETM_Q54_408849"/>
      <w:bookmarkEnd w:id="29607"/>
      <w:r>
        <w:rPr>
          <w:rtl/>
        </w:rPr>
        <w:t>וחיילים</w:t>
      </w:r>
      <w:r>
        <w:rPr>
          <w:rFonts w:hint="cs"/>
          <w:rtl/>
        </w:rPr>
        <w:t>.</w:t>
      </w:r>
      <w:r>
        <w:rPr>
          <w:rtl/>
        </w:rPr>
        <w:t xml:space="preserve"> </w:t>
      </w:r>
      <w:bookmarkStart w:id="29608" w:name="_ETM_Q54_410170"/>
      <w:bookmarkEnd w:id="29608"/>
      <w:r>
        <w:rPr>
          <w:rtl/>
        </w:rPr>
        <w:t xml:space="preserve">איזו </w:t>
      </w:r>
      <w:bookmarkStart w:id="29609" w:name="_ETM_Q54_410470"/>
      <w:bookmarkEnd w:id="29609"/>
      <w:r>
        <w:rPr>
          <w:rtl/>
        </w:rPr>
        <w:t xml:space="preserve">חוצפה </w:t>
      </w:r>
      <w:bookmarkStart w:id="29610" w:name="_ETM_Q54_411160"/>
      <w:bookmarkEnd w:id="29610"/>
      <w:r>
        <w:rPr>
          <w:rtl/>
        </w:rPr>
        <w:t xml:space="preserve">ועזות </w:t>
      </w:r>
      <w:bookmarkStart w:id="29611" w:name="_ETM_Q54_411730"/>
      <w:bookmarkEnd w:id="29611"/>
      <w:r>
        <w:rPr>
          <w:rtl/>
        </w:rPr>
        <w:t xml:space="preserve">נפש </w:t>
      </w:r>
      <w:bookmarkStart w:id="29612" w:name="_ETM_Q54_412690"/>
      <w:bookmarkEnd w:id="29612"/>
      <w:r>
        <w:rPr>
          <w:rtl/>
        </w:rPr>
        <w:t xml:space="preserve">יכולה </w:t>
      </w:r>
      <w:bookmarkStart w:id="29613" w:name="_ETM_Q54_413200"/>
      <w:bookmarkEnd w:id="29613"/>
      <w:r>
        <w:rPr>
          <w:rtl/>
        </w:rPr>
        <w:t xml:space="preserve">להיות </w:t>
      </w:r>
      <w:bookmarkStart w:id="29614" w:name="_ETM_Q54_413900"/>
      <w:bookmarkEnd w:id="29614"/>
      <w:r>
        <w:rPr>
          <w:rtl/>
        </w:rPr>
        <w:t xml:space="preserve">לאותם </w:t>
      </w:r>
      <w:bookmarkStart w:id="29615" w:name="_ETM_Q54_414439"/>
      <w:bookmarkEnd w:id="29615"/>
      <w:r>
        <w:rPr>
          <w:rtl/>
        </w:rPr>
        <w:t xml:space="preserve">אנשים </w:t>
      </w:r>
      <w:bookmarkStart w:id="29616" w:name="_ETM_Q54_414829"/>
      <w:bookmarkEnd w:id="29616"/>
      <w:r>
        <w:rPr>
          <w:rtl/>
        </w:rPr>
        <w:t xml:space="preserve">שמכנים </w:t>
      </w:r>
      <w:bookmarkStart w:id="29617" w:name="_ETM_Q54_415370"/>
      <w:bookmarkEnd w:id="29617"/>
      <w:r>
        <w:rPr>
          <w:rtl/>
        </w:rPr>
        <w:t xml:space="preserve">את </w:t>
      </w:r>
      <w:bookmarkStart w:id="29618" w:name="_ETM_Q54_415459"/>
      <w:bookmarkEnd w:id="29618"/>
      <w:r>
        <w:rPr>
          <w:rtl/>
        </w:rPr>
        <w:t xml:space="preserve">עצמם </w:t>
      </w:r>
      <w:bookmarkStart w:id="29619" w:name="_ETM_Q54_416090"/>
      <w:bookmarkEnd w:id="29619"/>
      <w:r>
        <w:rPr>
          <w:rFonts w:hint="cs"/>
          <w:rtl/>
        </w:rPr>
        <w:t>ר</w:t>
      </w:r>
      <w:r>
        <w:rPr>
          <w:rtl/>
        </w:rPr>
        <w:t>בנים</w:t>
      </w:r>
      <w:r>
        <w:rPr>
          <w:rFonts w:hint="cs"/>
          <w:rtl/>
        </w:rPr>
        <w:t>? ראו</w:t>
      </w:r>
      <w:r>
        <w:rPr>
          <w:rtl/>
        </w:rPr>
        <w:t xml:space="preserve"> </w:t>
      </w:r>
      <w:bookmarkStart w:id="29620" w:name="_ETM_Q54_417639"/>
      <w:bookmarkEnd w:id="29620"/>
      <w:r>
        <w:rPr>
          <w:rtl/>
        </w:rPr>
        <w:t xml:space="preserve">רק </w:t>
      </w:r>
      <w:bookmarkStart w:id="29621" w:name="_ETM_Q54_417879"/>
      <w:bookmarkEnd w:id="29621"/>
      <w:r>
        <w:rPr>
          <w:rtl/>
        </w:rPr>
        <w:t xml:space="preserve">את </w:t>
      </w:r>
      <w:bookmarkStart w:id="29622" w:name="_ETM_Q54_417999"/>
      <w:bookmarkEnd w:id="29622"/>
      <w:r>
        <w:rPr>
          <w:rtl/>
        </w:rPr>
        <w:t xml:space="preserve">ש"ס </w:t>
      </w:r>
      <w:bookmarkStart w:id="29623" w:name="_ETM_Q54_418749"/>
      <w:bookmarkEnd w:id="29623"/>
      <w:r>
        <w:rPr>
          <w:rtl/>
        </w:rPr>
        <w:t xml:space="preserve">לפני </w:t>
      </w:r>
      <w:bookmarkStart w:id="29624" w:name="_ETM_Q54_419109"/>
      <w:bookmarkEnd w:id="29624"/>
      <w:r>
        <w:rPr>
          <w:rtl/>
        </w:rPr>
        <w:t>יומיים</w:t>
      </w:r>
      <w:r>
        <w:rPr>
          <w:rFonts w:hint="cs"/>
          <w:rtl/>
        </w:rPr>
        <w:t>-שלושה,</w:t>
      </w:r>
      <w:r>
        <w:rPr>
          <w:rtl/>
        </w:rPr>
        <w:t xml:space="preserve"> </w:t>
      </w:r>
      <w:bookmarkStart w:id="29625" w:name="_ETM_Q54_420549"/>
      <w:bookmarkEnd w:id="29625"/>
      <w:r>
        <w:rPr>
          <w:rtl/>
        </w:rPr>
        <w:t xml:space="preserve">תראו </w:t>
      </w:r>
      <w:bookmarkStart w:id="29626" w:name="_ETM_Q54_420969"/>
      <w:bookmarkStart w:id="29627" w:name="_ETM_Q54_421089"/>
      <w:bookmarkEnd w:id="29626"/>
      <w:bookmarkEnd w:id="29627"/>
      <w:r>
        <w:rPr>
          <w:rtl/>
        </w:rPr>
        <w:t xml:space="preserve">מה </w:t>
      </w:r>
      <w:bookmarkStart w:id="29628" w:name="_ETM_Q54_421239"/>
      <w:bookmarkEnd w:id="29628"/>
      <w:r>
        <w:rPr>
          <w:rtl/>
        </w:rPr>
        <w:t xml:space="preserve">כותב </w:t>
      </w:r>
      <w:bookmarkStart w:id="29629" w:name="_ETM_Q54_421659"/>
      <w:bookmarkEnd w:id="29629"/>
      <w:r>
        <w:rPr>
          <w:rtl/>
        </w:rPr>
        <w:t xml:space="preserve">הרב </w:t>
      </w:r>
      <w:bookmarkStart w:id="29630" w:name="_ETM_Q54_421959"/>
      <w:bookmarkEnd w:id="29630"/>
      <w:r>
        <w:rPr>
          <w:rtl/>
        </w:rPr>
        <w:t>יוסף</w:t>
      </w:r>
      <w:r>
        <w:rPr>
          <w:rFonts w:hint="cs"/>
          <w:rtl/>
        </w:rPr>
        <w:t>, הרב הראשי</w:t>
      </w:r>
      <w:r>
        <w:rPr>
          <w:rtl/>
        </w:rPr>
        <w:t xml:space="preserve"> </w:t>
      </w:r>
      <w:bookmarkStart w:id="29631" w:name="_ETM_Q54_423630"/>
      <w:bookmarkEnd w:id="29631"/>
      <w:r>
        <w:rPr>
          <w:rFonts w:hint="cs"/>
          <w:rtl/>
        </w:rPr>
        <w:t>ש</w:t>
      </w:r>
      <w:r>
        <w:rPr>
          <w:rtl/>
        </w:rPr>
        <w:t xml:space="preserve">מסיים </w:t>
      </w:r>
      <w:bookmarkStart w:id="29632" w:name="_ETM_Q54_424170"/>
      <w:bookmarkEnd w:id="29632"/>
      <w:r>
        <w:rPr>
          <w:rtl/>
        </w:rPr>
        <w:t xml:space="preserve">עכשיו </w:t>
      </w:r>
      <w:bookmarkStart w:id="29633" w:name="_ETM_Q54_424500"/>
      <w:bookmarkEnd w:id="29633"/>
      <w:r>
        <w:rPr>
          <w:rtl/>
        </w:rPr>
        <w:t xml:space="preserve">את </w:t>
      </w:r>
      <w:bookmarkStart w:id="29634" w:name="_ETM_Q54_424590"/>
      <w:bookmarkEnd w:id="29634"/>
      <w:r>
        <w:rPr>
          <w:rtl/>
        </w:rPr>
        <w:t>תפקידו</w:t>
      </w:r>
      <w:r>
        <w:rPr>
          <w:rFonts w:hint="cs"/>
          <w:rtl/>
        </w:rPr>
        <w:t>.</w:t>
      </w:r>
      <w:r>
        <w:rPr>
          <w:rtl/>
        </w:rPr>
        <w:t xml:space="preserve"> </w:t>
      </w:r>
      <w:bookmarkStart w:id="29635" w:name="_ETM_Q54_425529"/>
      <w:bookmarkEnd w:id="29635"/>
      <w:r>
        <w:rPr>
          <w:rtl/>
        </w:rPr>
        <w:t xml:space="preserve">שיעשו </w:t>
      </w:r>
      <w:bookmarkStart w:id="29636" w:name="_ETM_Q54_426969"/>
      <w:bookmarkEnd w:id="29636"/>
      <w:r>
        <w:rPr>
          <w:rFonts w:hint="cs"/>
          <w:rtl/>
        </w:rPr>
        <w:t xml:space="preserve">מהר </w:t>
      </w:r>
      <w:r>
        <w:rPr>
          <w:rtl/>
        </w:rPr>
        <w:t>עסקה</w:t>
      </w:r>
      <w:r>
        <w:rPr>
          <w:rFonts w:hint="cs"/>
          <w:rtl/>
        </w:rPr>
        <w:t>,</w:t>
      </w:r>
      <w:r>
        <w:rPr>
          <w:rtl/>
        </w:rPr>
        <w:t xml:space="preserve"> </w:t>
      </w:r>
      <w:bookmarkStart w:id="29637" w:name="_ETM_Q54_427989"/>
      <w:bookmarkEnd w:id="29637"/>
      <w:r>
        <w:rPr>
          <w:rtl/>
        </w:rPr>
        <w:t xml:space="preserve">דורש </w:t>
      </w:r>
      <w:bookmarkStart w:id="29638" w:name="_ETM_Q54_428469"/>
      <w:bookmarkEnd w:id="29638"/>
      <w:r>
        <w:rPr>
          <w:rFonts w:hint="cs"/>
          <w:rtl/>
        </w:rPr>
        <w:t xml:space="preserve">הרב, </w:t>
      </w:r>
      <w:bookmarkStart w:id="29639" w:name="_ETM_Q54_430998"/>
      <w:bookmarkEnd w:id="29639"/>
      <w:r>
        <w:rPr>
          <w:rFonts w:hint="cs"/>
          <w:rtl/>
        </w:rPr>
        <w:t xml:space="preserve">מפציר – </w:t>
      </w:r>
      <w:bookmarkStart w:id="29640" w:name="_ETM_Q54_428889"/>
      <w:bookmarkStart w:id="29641" w:name="_ETM_Q54_429590"/>
      <w:bookmarkStart w:id="29642" w:name="_ETM_Q54_430140"/>
      <w:bookmarkEnd w:id="29640"/>
      <w:bookmarkEnd w:id="29641"/>
      <w:bookmarkEnd w:id="29642"/>
      <w:r>
        <w:rPr>
          <w:rtl/>
        </w:rPr>
        <w:t xml:space="preserve">זה </w:t>
      </w:r>
      <w:bookmarkStart w:id="29643" w:name="_ETM_Q54_430409"/>
      <w:bookmarkEnd w:id="29643"/>
      <w:r>
        <w:rPr>
          <w:rtl/>
        </w:rPr>
        <w:t xml:space="preserve">פיקוח </w:t>
      </w:r>
      <w:bookmarkStart w:id="29644" w:name="_ETM_Q54_431099"/>
      <w:bookmarkEnd w:id="29644"/>
      <w:r>
        <w:rPr>
          <w:rtl/>
        </w:rPr>
        <w:t>נפש</w:t>
      </w:r>
      <w:r>
        <w:rPr>
          <w:rFonts w:hint="cs"/>
          <w:rtl/>
        </w:rPr>
        <w:t>.</w:t>
      </w:r>
      <w:r>
        <w:rPr>
          <w:rtl/>
        </w:rPr>
        <w:t xml:space="preserve"> </w:t>
      </w:r>
      <w:bookmarkStart w:id="29645" w:name="_ETM_Q54_432810"/>
      <w:bookmarkEnd w:id="29645"/>
    </w:p>
    <w:p w:rsidR="00225AFC" w:rsidRDefault="00225AFC" w:rsidP="00406E8D">
      <w:pPr>
        <w:rPr>
          <w:rtl/>
        </w:rPr>
      </w:pPr>
      <w:bookmarkStart w:id="29646" w:name="_ETM_Q54_436118"/>
      <w:bookmarkStart w:id="29647" w:name="_ETM_Q54_436180"/>
      <w:bookmarkEnd w:id="29646"/>
      <w:bookmarkEnd w:id="29647"/>
    </w:p>
    <w:p w:rsidR="00225AFC" w:rsidRDefault="00225AFC" w:rsidP="00D908E2">
      <w:pPr>
        <w:rPr>
          <w:rtl/>
        </w:rPr>
      </w:pPr>
      <w:r>
        <w:rPr>
          <w:rtl/>
        </w:rPr>
        <w:t xml:space="preserve">איך </w:t>
      </w:r>
      <w:bookmarkStart w:id="29648" w:name="_ETM_Q54_433080"/>
      <w:bookmarkEnd w:id="29648"/>
      <w:r>
        <w:rPr>
          <w:rFonts w:hint="cs"/>
          <w:rtl/>
        </w:rPr>
        <w:t>ייתכן? איך ייתכן שהיום</w:t>
      </w:r>
      <w:r>
        <w:rPr>
          <w:rtl/>
        </w:rPr>
        <w:t xml:space="preserve"> </w:t>
      </w:r>
      <w:bookmarkStart w:id="29649" w:name="_ETM_Q54_435540"/>
      <w:bookmarkEnd w:id="29649"/>
      <w:r>
        <w:rPr>
          <w:rFonts w:hint="cs"/>
          <w:rtl/>
        </w:rPr>
        <w:t>ב</w:t>
      </w:r>
      <w:r>
        <w:rPr>
          <w:rtl/>
        </w:rPr>
        <w:t xml:space="preserve">ממשלת </w:t>
      </w:r>
      <w:bookmarkStart w:id="29650" w:name="_ETM_Q54_435989"/>
      <w:bookmarkEnd w:id="29650"/>
      <w:r>
        <w:rPr>
          <w:rtl/>
        </w:rPr>
        <w:t xml:space="preserve">ישראל </w:t>
      </w:r>
      <w:bookmarkStart w:id="29651" w:name="_ETM_Q54_437070"/>
      <w:bookmarkEnd w:id="29651"/>
      <w:r>
        <w:rPr>
          <w:rtl/>
        </w:rPr>
        <w:t xml:space="preserve">יש </w:t>
      </w:r>
      <w:bookmarkStart w:id="29652" w:name="_ETM_Q54_437400"/>
      <w:bookmarkEnd w:id="29652"/>
      <w:r>
        <w:rPr>
          <w:rtl/>
        </w:rPr>
        <w:t xml:space="preserve">חוט </w:t>
      </w:r>
      <w:bookmarkStart w:id="29653" w:name="_ETM_Q54_437700"/>
      <w:bookmarkEnd w:id="29653"/>
      <w:r>
        <w:rPr>
          <w:rtl/>
        </w:rPr>
        <w:t xml:space="preserve">מקשר </w:t>
      </w:r>
      <w:bookmarkStart w:id="29654" w:name="_ETM_Q54_438630"/>
      <w:bookmarkEnd w:id="29654"/>
      <w:r>
        <w:rPr>
          <w:rtl/>
        </w:rPr>
        <w:t xml:space="preserve">בין </w:t>
      </w:r>
      <w:bookmarkStart w:id="29655" w:name="_ETM_Q54_438960"/>
      <w:bookmarkEnd w:id="29655"/>
      <w:r>
        <w:rPr>
          <w:rtl/>
        </w:rPr>
        <w:t xml:space="preserve">השר </w:t>
      </w:r>
      <w:bookmarkStart w:id="29656" w:name="_ETM_Q54_439290"/>
      <w:bookmarkEnd w:id="29656"/>
      <w:r>
        <w:rPr>
          <w:rtl/>
        </w:rPr>
        <w:t xml:space="preserve">סמוטריץ' </w:t>
      </w:r>
      <w:bookmarkStart w:id="29657" w:name="_ETM_Q54_440250"/>
      <w:bookmarkEnd w:id="29657"/>
      <w:r>
        <w:rPr>
          <w:rtl/>
        </w:rPr>
        <w:t xml:space="preserve">לתוכנית </w:t>
      </w:r>
      <w:bookmarkStart w:id="29658" w:name="_ETM_Q54_440970"/>
      <w:bookmarkEnd w:id="29658"/>
      <w:r>
        <w:rPr>
          <w:rtl/>
        </w:rPr>
        <w:t>ה</w:t>
      </w:r>
      <w:r>
        <w:rPr>
          <w:rFonts w:hint="cs"/>
          <w:rtl/>
        </w:rPr>
        <w:t>הכרעה, לרפורמה</w:t>
      </w:r>
      <w:r>
        <w:rPr>
          <w:rtl/>
        </w:rPr>
        <w:t xml:space="preserve"> </w:t>
      </w:r>
      <w:bookmarkStart w:id="29659" w:name="_ETM_Q54_442660"/>
      <w:bookmarkEnd w:id="29659"/>
      <w:r>
        <w:rPr>
          <w:rtl/>
        </w:rPr>
        <w:t>המשפטי</w:t>
      </w:r>
      <w:r>
        <w:rPr>
          <w:rFonts w:hint="cs"/>
          <w:rtl/>
        </w:rPr>
        <w:t>ת</w:t>
      </w:r>
      <w:r>
        <w:rPr>
          <w:rtl/>
        </w:rPr>
        <w:t xml:space="preserve"> </w:t>
      </w:r>
      <w:bookmarkStart w:id="29660" w:name="_ETM_Q54_443290"/>
      <w:bookmarkEnd w:id="29660"/>
      <w:r>
        <w:rPr>
          <w:rtl/>
        </w:rPr>
        <w:t xml:space="preserve">האיומה </w:t>
      </w:r>
      <w:bookmarkStart w:id="29661" w:name="_ETM_Q54_444089"/>
      <w:bookmarkEnd w:id="29661"/>
      <w:r>
        <w:rPr>
          <w:rtl/>
        </w:rPr>
        <w:t>ול</w:t>
      </w:r>
      <w:r>
        <w:rPr>
          <w:rFonts w:hint="cs"/>
          <w:rtl/>
        </w:rPr>
        <w:t>איגרת</w:t>
      </w:r>
      <w:r>
        <w:rPr>
          <w:rtl/>
        </w:rPr>
        <w:t xml:space="preserve"> </w:t>
      </w:r>
      <w:bookmarkStart w:id="29662" w:name="_ETM_Q54_445230"/>
      <w:bookmarkEnd w:id="29662"/>
      <w:r>
        <w:rPr>
          <w:rtl/>
        </w:rPr>
        <w:t xml:space="preserve">הרבנים </w:t>
      </w:r>
      <w:bookmarkStart w:id="29663" w:name="_ETM_Q54_445800"/>
      <w:bookmarkEnd w:id="29663"/>
      <w:r>
        <w:rPr>
          <w:rtl/>
        </w:rPr>
        <w:t xml:space="preserve">האיומה </w:t>
      </w:r>
      <w:bookmarkStart w:id="29664" w:name="_ETM_Q54_446279"/>
      <w:bookmarkEnd w:id="29664"/>
      <w:r>
        <w:rPr>
          <w:rtl/>
        </w:rPr>
        <w:t>שיצא</w:t>
      </w:r>
      <w:r>
        <w:rPr>
          <w:rFonts w:hint="cs"/>
          <w:rtl/>
        </w:rPr>
        <w:t>ה</w:t>
      </w:r>
      <w:r>
        <w:rPr>
          <w:rtl/>
        </w:rPr>
        <w:t xml:space="preserve"> </w:t>
      </w:r>
      <w:bookmarkStart w:id="29665" w:name="_ETM_Q54_446760"/>
      <w:bookmarkEnd w:id="29665"/>
      <w:r>
        <w:rPr>
          <w:rtl/>
        </w:rPr>
        <w:t>עכשיו</w:t>
      </w:r>
      <w:r>
        <w:rPr>
          <w:rFonts w:hint="cs"/>
          <w:rtl/>
        </w:rPr>
        <w:t>?</w:t>
      </w:r>
      <w:r>
        <w:rPr>
          <w:rtl/>
        </w:rPr>
        <w:t xml:space="preserve"> </w:t>
      </w:r>
      <w:bookmarkStart w:id="29666" w:name="_ETM_Q54_447830"/>
      <w:bookmarkStart w:id="29667" w:name="_ETM_Q54_448789"/>
      <w:bookmarkEnd w:id="29666"/>
      <w:bookmarkEnd w:id="29667"/>
      <w:r>
        <w:rPr>
          <w:rtl/>
        </w:rPr>
        <w:t xml:space="preserve">אם </w:t>
      </w:r>
      <w:bookmarkStart w:id="29668" w:name="_ETM_Q54_448939"/>
      <w:bookmarkEnd w:id="29668"/>
      <w:r>
        <w:rPr>
          <w:rtl/>
        </w:rPr>
        <w:t xml:space="preserve">רק </w:t>
      </w:r>
      <w:bookmarkStart w:id="29669" w:name="_ETM_Q54_449100"/>
      <w:bookmarkEnd w:id="29669"/>
      <w:r>
        <w:rPr>
          <w:rtl/>
        </w:rPr>
        <w:t xml:space="preserve">נקשיב </w:t>
      </w:r>
      <w:bookmarkStart w:id="29670" w:name="_ETM_Q54_450240"/>
      <w:bookmarkEnd w:id="29670"/>
      <w:r>
        <w:rPr>
          <w:rtl/>
        </w:rPr>
        <w:t xml:space="preserve">גם </w:t>
      </w:r>
      <w:bookmarkStart w:id="29671" w:name="_ETM_Q54_450690"/>
      <w:bookmarkEnd w:id="29671"/>
      <w:r>
        <w:rPr>
          <w:rFonts w:hint="cs"/>
          <w:rtl/>
        </w:rPr>
        <w:t>ל</w:t>
      </w:r>
      <w:r>
        <w:rPr>
          <w:rtl/>
        </w:rPr>
        <w:t xml:space="preserve">מפלגות </w:t>
      </w:r>
      <w:bookmarkStart w:id="29672" w:name="_ETM_Q54_451290"/>
      <w:bookmarkEnd w:id="29672"/>
      <w:r>
        <w:rPr>
          <w:rtl/>
        </w:rPr>
        <w:t>האחרות</w:t>
      </w:r>
      <w:r>
        <w:rPr>
          <w:rFonts w:hint="cs"/>
          <w:rtl/>
        </w:rPr>
        <w:t>,</w:t>
      </w:r>
      <w:r>
        <w:rPr>
          <w:rtl/>
        </w:rPr>
        <w:t xml:space="preserve"> </w:t>
      </w:r>
      <w:bookmarkStart w:id="29673" w:name="_ETM_Q54_451949"/>
      <w:bookmarkEnd w:id="29673"/>
      <w:r>
        <w:rPr>
          <w:rtl/>
        </w:rPr>
        <w:t xml:space="preserve">אבל </w:t>
      </w:r>
      <w:bookmarkStart w:id="29674" w:name="_ETM_Q54_452219"/>
      <w:bookmarkEnd w:id="29674"/>
      <w:r>
        <w:rPr>
          <w:rtl/>
        </w:rPr>
        <w:t xml:space="preserve">בעיקר </w:t>
      </w:r>
      <w:bookmarkStart w:id="29675" w:name="_ETM_Q54_452759"/>
      <w:bookmarkEnd w:id="29675"/>
      <w:r>
        <w:rPr>
          <w:rtl/>
        </w:rPr>
        <w:t xml:space="preserve">לאנשים </w:t>
      </w:r>
      <w:bookmarkStart w:id="29676" w:name="_ETM_Q54_453330"/>
      <w:bookmarkEnd w:id="29676"/>
      <w:r>
        <w:rPr>
          <w:rtl/>
        </w:rPr>
        <w:t xml:space="preserve">שמנהלים </w:t>
      </w:r>
      <w:bookmarkStart w:id="29677" w:name="_ETM_Q54_453900"/>
      <w:bookmarkEnd w:id="29677"/>
      <w:r>
        <w:rPr>
          <w:rtl/>
        </w:rPr>
        <w:t xml:space="preserve">את </w:t>
      </w:r>
      <w:bookmarkStart w:id="29678" w:name="_ETM_Q54_453990"/>
      <w:bookmarkEnd w:id="29678"/>
      <w:r>
        <w:rPr>
          <w:rtl/>
        </w:rPr>
        <w:t xml:space="preserve">המדינה </w:t>
      </w:r>
      <w:bookmarkStart w:id="29679" w:name="_ETM_Q54_454800"/>
      <w:bookmarkEnd w:id="29679"/>
      <w:r>
        <w:rPr>
          <w:rFonts w:hint="cs"/>
          <w:rtl/>
        </w:rPr>
        <w:t>ו</w:t>
      </w:r>
      <w:r>
        <w:rPr>
          <w:rtl/>
        </w:rPr>
        <w:t>ר</w:t>
      </w:r>
      <w:r>
        <w:rPr>
          <w:rFonts w:hint="cs"/>
          <w:rtl/>
        </w:rPr>
        <w:t>אשי</w:t>
      </w:r>
      <w:r>
        <w:rPr>
          <w:rtl/>
        </w:rPr>
        <w:t xml:space="preserve"> </w:t>
      </w:r>
      <w:bookmarkStart w:id="29680" w:name="_ETM_Q54_455349"/>
      <w:bookmarkEnd w:id="29680"/>
      <w:r>
        <w:rPr>
          <w:rtl/>
        </w:rPr>
        <w:t xml:space="preserve">מערכת </w:t>
      </w:r>
      <w:bookmarkStart w:id="29681" w:name="_ETM_Q54_455740"/>
      <w:bookmarkEnd w:id="29681"/>
      <w:r>
        <w:rPr>
          <w:rtl/>
        </w:rPr>
        <w:t>הביטחון</w:t>
      </w:r>
      <w:r w:rsidR="00D908E2">
        <w:rPr>
          <w:rFonts w:hint="cs"/>
          <w:rtl/>
        </w:rPr>
        <w:t>.</w:t>
      </w:r>
      <w:r>
        <w:rPr>
          <w:rtl/>
        </w:rPr>
        <w:t xml:space="preserve"> </w:t>
      </w:r>
      <w:bookmarkStart w:id="29682" w:name="_ETM_Q54_456470"/>
      <w:bookmarkEnd w:id="29682"/>
      <w:r>
        <w:rPr>
          <w:rtl/>
        </w:rPr>
        <w:t xml:space="preserve">תקשיבו </w:t>
      </w:r>
      <w:bookmarkStart w:id="29683" w:name="_ETM_Q54_457070"/>
      <w:bookmarkEnd w:id="29683"/>
      <w:r>
        <w:rPr>
          <w:rtl/>
        </w:rPr>
        <w:t xml:space="preserve">למה </w:t>
      </w:r>
      <w:bookmarkStart w:id="29684" w:name="_ETM_Q54_457339"/>
      <w:bookmarkEnd w:id="29684"/>
      <w:r>
        <w:rPr>
          <w:rFonts w:hint="cs"/>
          <w:rtl/>
        </w:rPr>
        <w:t>ש</w:t>
      </w:r>
      <w:r>
        <w:rPr>
          <w:rtl/>
        </w:rPr>
        <w:t xml:space="preserve">הם </w:t>
      </w:r>
      <w:bookmarkStart w:id="29685" w:name="_ETM_Q54_457430"/>
      <w:bookmarkEnd w:id="29685"/>
      <w:r>
        <w:rPr>
          <w:rtl/>
        </w:rPr>
        <w:t>אומרים</w:t>
      </w:r>
      <w:r>
        <w:rPr>
          <w:rFonts w:hint="cs"/>
          <w:rtl/>
        </w:rPr>
        <w:t xml:space="preserve"> –</w:t>
      </w:r>
      <w:r>
        <w:rPr>
          <w:rtl/>
        </w:rPr>
        <w:t xml:space="preserve"> </w:t>
      </w:r>
      <w:bookmarkStart w:id="29686" w:name="_ETM_Q54_458130"/>
      <w:bookmarkEnd w:id="29686"/>
      <w:r>
        <w:rPr>
          <w:rtl/>
        </w:rPr>
        <w:t xml:space="preserve">ראש </w:t>
      </w:r>
      <w:bookmarkStart w:id="29687" w:name="_ETM_Q54_458550"/>
      <w:bookmarkEnd w:id="29687"/>
      <w:r>
        <w:rPr>
          <w:rtl/>
        </w:rPr>
        <w:t xml:space="preserve">השב"כ </w:t>
      </w:r>
      <w:bookmarkStart w:id="29688" w:name="_ETM_Q54_459089"/>
      <w:bookmarkEnd w:id="29688"/>
      <w:r>
        <w:rPr>
          <w:rtl/>
        </w:rPr>
        <w:t xml:space="preserve">רונן </w:t>
      </w:r>
      <w:bookmarkStart w:id="29689" w:name="_ETM_Q54_459420"/>
      <w:bookmarkEnd w:id="29689"/>
      <w:r>
        <w:rPr>
          <w:rtl/>
        </w:rPr>
        <w:t xml:space="preserve">בר </w:t>
      </w:r>
      <w:bookmarkStart w:id="29690" w:name="_ETM_Q54_460169"/>
      <w:bookmarkEnd w:id="29690"/>
      <w:r>
        <w:rPr>
          <w:rtl/>
        </w:rPr>
        <w:t xml:space="preserve">מדבר </w:t>
      </w:r>
      <w:bookmarkStart w:id="29691" w:name="_ETM_Q54_460830"/>
      <w:bookmarkEnd w:id="29691"/>
      <w:r>
        <w:rPr>
          <w:rtl/>
        </w:rPr>
        <w:t xml:space="preserve">באופן </w:t>
      </w:r>
      <w:bookmarkStart w:id="29692" w:name="_ETM_Q54_461220"/>
      <w:bookmarkEnd w:id="29692"/>
      <w:r>
        <w:rPr>
          <w:rtl/>
        </w:rPr>
        <w:t xml:space="preserve">ברור </w:t>
      </w:r>
      <w:bookmarkStart w:id="29693" w:name="_ETM_Q54_461970"/>
      <w:bookmarkEnd w:id="29693"/>
      <w:r>
        <w:rPr>
          <w:rtl/>
        </w:rPr>
        <w:t xml:space="preserve">גם </w:t>
      </w:r>
      <w:bookmarkStart w:id="29694" w:name="_ETM_Q54_462270"/>
      <w:bookmarkEnd w:id="29694"/>
      <w:r>
        <w:rPr>
          <w:rtl/>
        </w:rPr>
        <w:t xml:space="preserve">על </w:t>
      </w:r>
      <w:bookmarkStart w:id="29695" w:name="_ETM_Q54_462360"/>
      <w:bookmarkEnd w:id="29695"/>
      <w:r>
        <w:rPr>
          <w:rtl/>
        </w:rPr>
        <w:t xml:space="preserve">בן </w:t>
      </w:r>
      <w:bookmarkStart w:id="29696" w:name="_ETM_Q54_462600"/>
      <w:bookmarkEnd w:id="29696"/>
      <w:r>
        <w:rPr>
          <w:rtl/>
        </w:rPr>
        <w:t xml:space="preserve">גביר </w:t>
      </w:r>
      <w:bookmarkStart w:id="29697" w:name="_ETM_Q54_463050"/>
      <w:bookmarkEnd w:id="29697"/>
      <w:r>
        <w:rPr>
          <w:rtl/>
        </w:rPr>
        <w:t xml:space="preserve">וגם </w:t>
      </w:r>
      <w:bookmarkStart w:id="29698" w:name="_ETM_Q54_463500"/>
      <w:bookmarkEnd w:id="29698"/>
      <w:r>
        <w:rPr>
          <w:rtl/>
        </w:rPr>
        <w:t xml:space="preserve">על </w:t>
      </w:r>
      <w:bookmarkStart w:id="29699" w:name="_ETM_Q54_463620"/>
      <w:bookmarkEnd w:id="29699"/>
      <w:r>
        <w:rPr>
          <w:rtl/>
        </w:rPr>
        <w:t>סמוטריץ</w:t>
      </w:r>
      <w:r>
        <w:rPr>
          <w:rFonts w:hint="cs"/>
          <w:rtl/>
        </w:rPr>
        <w:t xml:space="preserve">', על </w:t>
      </w:r>
      <w:bookmarkStart w:id="29700" w:name="_ETM_Q54_462802"/>
      <w:bookmarkEnd w:id="29700"/>
      <w:r>
        <w:rPr>
          <w:rFonts w:hint="cs"/>
          <w:rtl/>
        </w:rPr>
        <w:t xml:space="preserve">תוכנית ההכרעה, </w:t>
      </w:r>
      <w:bookmarkStart w:id="29701" w:name="_ETM_Q54_466220"/>
      <w:bookmarkEnd w:id="29701"/>
      <w:r>
        <w:rPr>
          <w:rtl/>
        </w:rPr>
        <w:t xml:space="preserve">שהיא </w:t>
      </w:r>
      <w:bookmarkStart w:id="29702" w:name="_ETM_Q54_466580"/>
      <w:bookmarkEnd w:id="29702"/>
      <w:r>
        <w:rPr>
          <w:rtl/>
        </w:rPr>
        <w:t xml:space="preserve">הדבר </w:t>
      </w:r>
      <w:bookmarkStart w:id="29703" w:name="_ETM_Q54_467000"/>
      <w:bookmarkEnd w:id="29703"/>
      <w:r>
        <w:rPr>
          <w:rtl/>
        </w:rPr>
        <w:t xml:space="preserve">החמור </w:t>
      </w:r>
      <w:bookmarkStart w:id="29704" w:name="_ETM_Q54_467779"/>
      <w:bookmarkEnd w:id="29704"/>
      <w:r>
        <w:rPr>
          <w:rtl/>
        </w:rPr>
        <w:t>ו</w:t>
      </w:r>
      <w:r>
        <w:rPr>
          <w:rFonts w:hint="cs"/>
          <w:rtl/>
        </w:rPr>
        <w:t>המסוכן</w:t>
      </w:r>
      <w:r>
        <w:rPr>
          <w:rtl/>
        </w:rPr>
        <w:t xml:space="preserve"> </w:t>
      </w:r>
      <w:bookmarkStart w:id="29705" w:name="_ETM_Q54_468659"/>
      <w:bookmarkEnd w:id="29705"/>
      <w:r>
        <w:rPr>
          <w:rFonts w:hint="cs"/>
          <w:rtl/>
        </w:rPr>
        <w:t>ל</w:t>
      </w:r>
      <w:r>
        <w:rPr>
          <w:rtl/>
        </w:rPr>
        <w:t xml:space="preserve">יותר </w:t>
      </w:r>
      <w:bookmarkStart w:id="29706" w:name="_ETM_Q54_469020"/>
      <w:bookmarkEnd w:id="29706"/>
      <w:r>
        <w:rPr>
          <w:rtl/>
        </w:rPr>
        <w:t xml:space="preserve">למדינת </w:t>
      </w:r>
      <w:bookmarkStart w:id="29707" w:name="_ETM_Q54_469589"/>
      <w:bookmarkEnd w:id="29707"/>
      <w:r>
        <w:rPr>
          <w:rtl/>
        </w:rPr>
        <w:t>ישראל</w:t>
      </w:r>
      <w:r>
        <w:rPr>
          <w:rFonts w:hint="cs"/>
          <w:rtl/>
        </w:rPr>
        <w:t>.</w:t>
      </w:r>
    </w:p>
    <w:p w:rsidR="00225AFC" w:rsidRDefault="00225AFC" w:rsidP="00406E8D">
      <w:pPr>
        <w:rPr>
          <w:rtl/>
        </w:rPr>
      </w:pPr>
    </w:p>
    <w:p w:rsidR="00225AFC" w:rsidRDefault="00225AFC" w:rsidP="00406E8D">
      <w:pPr>
        <w:pStyle w:val="af6"/>
        <w:keepNext/>
        <w:rPr>
          <w:rtl/>
        </w:rPr>
      </w:pPr>
      <w:r w:rsidRPr="00694DCC">
        <w:rPr>
          <w:rStyle w:val="TagStyle"/>
          <w:rtl/>
        </w:rPr>
        <w:t xml:space="preserve"> &lt;&lt; יור &gt;&gt;</w:t>
      </w:r>
      <w:r w:rsidRPr="007A79FD">
        <w:rPr>
          <w:rStyle w:val="TagStyle"/>
          <w:rtl/>
        </w:rPr>
        <w:t xml:space="preserve"> </w:t>
      </w:r>
      <w:r>
        <w:rPr>
          <w:rtl/>
        </w:rPr>
        <w:t>היו"ר אורית פרקש הכהן:</w:t>
      </w:r>
      <w:r w:rsidRPr="007A79FD">
        <w:rPr>
          <w:rStyle w:val="TagStyle"/>
          <w:rtl/>
        </w:rPr>
        <w:t xml:space="preserve"> </w:t>
      </w:r>
      <w:r w:rsidRPr="00694DCC">
        <w:rPr>
          <w:rStyle w:val="TagStyle"/>
          <w:rtl/>
        </w:rPr>
        <w:t>&lt;&lt; יור &gt;&gt;</w:t>
      </w:r>
      <w:r>
        <w:rPr>
          <w:rtl/>
        </w:rPr>
        <w:t xml:space="preserve">   </w:t>
      </w:r>
    </w:p>
    <w:p w:rsidR="00225AFC" w:rsidRDefault="00225AFC" w:rsidP="00650F2A">
      <w:pPr>
        <w:rPr>
          <w:rtl/>
        </w:rPr>
      </w:pPr>
    </w:p>
    <w:p w:rsidR="00225AFC" w:rsidRDefault="00225AFC" w:rsidP="00406E8D">
      <w:pPr>
        <w:rPr>
          <w:rtl/>
        </w:rPr>
      </w:pPr>
      <w:bookmarkStart w:id="29708" w:name="_ETM_Q54_470960"/>
      <w:bookmarkEnd w:id="29708"/>
      <w:r>
        <w:rPr>
          <w:rtl/>
        </w:rPr>
        <w:t xml:space="preserve">תודה </w:t>
      </w:r>
      <w:bookmarkStart w:id="29709" w:name="_ETM_Q54_471289"/>
      <w:bookmarkEnd w:id="29709"/>
      <w:r>
        <w:rPr>
          <w:rtl/>
        </w:rPr>
        <w:t>רבה</w:t>
      </w:r>
      <w:r>
        <w:rPr>
          <w:rFonts w:hint="cs"/>
          <w:rtl/>
        </w:rPr>
        <w:t>,</w:t>
      </w:r>
      <w:r>
        <w:rPr>
          <w:rtl/>
        </w:rPr>
        <w:t xml:space="preserve"> </w:t>
      </w:r>
      <w:bookmarkStart w:id="29710" w:name="_ETM_Q54_471740"/>
      <w:bookmarkEnd w:id="29710"/>
      <w:r>
        <w:rPr>
          <w:rtl/>
        </w:rPr>
        <w:t xml:space="preserve">חברת </w:t>
      </w:r>
      <w:bookmarkStart w:id="29711" w:name="_ETM_Q54_472129"/>
      <w:bookmarkEnd w:id="29711"/>
      <w:r>
        <w:rPr>
          <w:rtl/>
        </w:rPr>
        <w:t>הכנסת</w:t>
      </w:r>
      <w:r>
        <w:rPr>
          <w:rFonts w:hint="cs"/>
          <w:rtl/>
        </w:rPr>
        <w:t>.</w:t>
      </w:r>
    </w:p>
    <w:p w:rsidR="00225AFC" w:rsidRDefault="00225AFC" w:rsidP="00406E8D">
      <w:pPr>
        <w:rPr>
          <w:rtl/>
        </w:rPr>
      </w:pPr>
    </w:p>
    <w:p w:rsidR="00225AFC" w:rsidRDefault="00225AFC" w:rsidP="00406E8D">
      <w:pPr>
        <w:pStyle w:val="-"/>
        <w:keepNext/>
        <w:rPr>
          <w:rtl/>
        </w:rPr>
      </w:pPr>
      <w:bookmarkStart w:id="29712" w:name="ET_speakercontinue_6158_14"/>
      <w:r w:rsidRPr="00694DCC">
        <w:rPr>
          <w:rStyle w:val="TagStyle"/>
          <w:rtl/>
        </w:rPr>
        <w:t xml:space="preserve"> &lt;&lt; דובר_המשך &gt;&gt;</w:t>
      </w:r>
      <w:r w:rsidRPr="007A79FD">
        <w:rPr>
          <w:rStyle w:val="TagStyle"/>
          <w:rtl/>
        </w:rPr>
        <w:t xml:space="preserve"> </w:t>
      </w:r>
      <w:r>
        <w:rPr>
          <w:rtl/>
        </w:rPr>
        <w:t>אפרת רייטן מרום (העבודה):</w:t>
      </w:r>
      <w:r w:rsidRPr="007A79FD">
        <w:rPr>
          <w:rStyle w:val="TagStyle"/>
          <w:rtl/>
        </w:rPr>
        <w:t xml:space="preserve"> </w:t>
      </w:r>
      <w:r w:rsidRPr="00694DCC">
        <w:rPr>
          <w:rStyle w:val="TagStyle"/>
          <w:rtl/>
        </w:rPr>
        <w:t>&lt;&lt; דובר_המשך &gt;&gt;</w:t>
      </w:r>
      <w:r>
        <w:rPr>
          <w:rtl/>
        </w:rPr>
        <w:t xml:space="preserve">   </w:t>
      </w:r>
      <w:bookmarkEnd w:id="29712"/>
    </w:p>
    <w:p w:rsidR="00225AFC" w:rsidRDefault="00225AFC" w:rsidP="00650F2A">
      <w:pPr>
        <w:rPr>
          <w:rtl/>
        </w:rPr>
      </w:pPr>
    </w:p>
    <w:p w:rsidR="00225AFC" w:rsidRDefault="00225AFC" w:rsidP="00406E8D">
      <w:pPr>
        <w:rPr>
          <w:rtl/>
        </w:rPr>
      </w:pPr>
      <w:r>
        <w:rPr>
          <w:rFonts w:hint="cs"/>
          <w:rtl/>
        </w:rPr>
        <w:t>זאת הממשלה</w:t>
      </w:r>
      <w:r>
        <w:rPr>
          <w:rtl/>
        </w:rPr>
        <w:t xml:space="preserve"> </w:t>
      </w:r>
      <w:bookmarkStart w:id="29713" w:name="_ETM_Q54_472759"/>
      <w:bookmarkEnd w:id="29713"/>
      <w:r>
        <w:rPr>
          <w:rFonts w:hint="cs"/>
          <w:rtl/>
        </w:rPr>
        <w:t>ש</w:t>
      </w:r>
      <w:r>
        <w:rPr>
          <w:rtl/>
        </w:rPr>
        <w:t xml:space="preserve">בשורה </w:t>
      </w:r>
      <w:bookmarkStart w:id="29714" w:name="_ETM_Q54_473270"/>
      <w:bookmarkEnd w:id="29714"/>
      <w:r>
        <w:rPr>
          <w:rtl/>
        </w:rPr>
        <w:t xml:space="preserve">התחתונה </w:t>
      </w:r>
      <w:bookmarkStart w:id="29715" w:name="_ETM_Q54_474250"/>
      <w:bookmarkEnd w:id="29715"/>
      <w:r>
        <w:rPr>
          <w:rtl/>
        </w:rPr>
        <w:t xml:space="preserve">מפקירה </w:t>
      </w:r>
      <w:bookmarkStart w:id="29716" w:name="_ETM_Q54_475000"/>
      <w:bookmarkEnd w:id="29716"/>
      <w:r>
        <w:rPr>
          <w:rtl/>
        </w:rPr>
        <w:t xml:space="preserve">היום </w:t>
      </w:r>
      <w:bookmarkStart w:id="29717" w:name="_ETM_Q54_475810"/>
      <w:bookmarkEnd w:id="29717"/>
      <w:r>
        <w:rPr>
          <w:rtl/>
        </w:rPr>
        <w:t>לדיר</w:t>
      </w:r>
      <w:r>
        <w:rPr>
          <w:rFonts w:hint="cs"/>
          <w:rtl/>
        </w:rPr>
        <w:t>און</w:t>
      </w:r>
      <w:r>
        <w:rPr>
          <w:rtl/>
        </w:rPr>
        <w:t xml:space="preserve"> </w:t>
      </w:r>
      <w:bookmarkStart w:id="29718" w:name="_ETM_Q54_476529"/>
      <w:bookmarkEnd w:id="29718"/>
      <w:r>
        <w:rPr>
          <w:rtl/>
        </w:rPr>
        <w:t xml:space="preserve">עולם </w:t>
      </w:r>
      <w:bookmarkStart w:id="29719" w:name="_ETM_Q54_477310"/>
      <w:bookmarkEnd w:id="29719"/>
      <w:r>
        <w:rPr>
          <w:rtl/>
        </w:rPr>
        <w:t xml:space="preserve">את </w:t>
      </w:r>
      <w:bookmarkStart w:id="29720" w:name="_ETM_Q54_477490"/>
      <w:bookmarkEnd w:id="29720"/>
      <w:r>
        <w:rPr>
          <w:rtl/>
        </w:rPr>
        <w:t xml:space="preserve">אזרחיה </w:t>
      </w:r>
      <w:bookmarkStart w:id="29721" w:name="_ETM_Q54_478480"/>
      <w:bookmarkEnd w:id="29721"/>
      <w:r>
        <w:rPr>
          <w:rtl/>
        </w:rPr>
        <w:t xml:space="preserve">בשבי </w:t>
      </w:r>
      <w:bookmarkStart w:id="29722" w:name="_ETM_Q54_479350"/>
      <w:bookmarkEnd w:id="29722"/>
      <w:r>
        <w:rPr>
          <w:rFonts w:hint="cs"/>
          <w:rtl/>
        </w:rPr>
        <w:t>החמאס.</w:t>
      </w:r>
    </w:p>
    <w:p w:rsidR="00225AFC" w:rsidRDefault="00225AFC" w:rsidP="00406E8D">
      <w:pPr>
        <w:rPr>
          <w:rtl/>
        </w:rPr>
      </w:pPr>
      <w:bookmarkStart w:id="29723" w:name="_ETM_Q54_482843"/>
      <w:bookmarkStart w:id="29724" w:name="_ETM_Q54_482906"/>
      <w:bookmarkEnd w:id="29723"/>
      <w:bookmarkEnd w:id="29724"/>
    </w:p>
    <w:p w:rsidR="00225AFC" w:rsidRDefault="00225AFC" w:rsidP="00406E8D">
      <w:pPr>
        <w:pStyle w:val="af6"/>
        <w:keepNext/>
        <w:rPr>
          <w:rtl/>
        </w:rPr>
      </w:pPr>
      <w:r w:rsidRPr="00694DCC">
        <w:rPr>
          <w:rStyle w:val="TagStyle"/>
          <w:rtl/>
        </w:rPr>
        <w:t xml:space="preserve"> &lt;&lt; יור &gt;&gt;</w:t>
      </w:r>
      <w:r w:rsidRPr="007A79FD">
        <w:rPr>
          <w:rStyle w:val="TagStyle"/>
          <w:rtl/>
        </w:rPr>
        <w:t xml:space="preserve"> </w:t>
      </w:r>
      <w:r>
        <w:rPr>
          <w:rtl/>
        </w:rPr>
        <w:t>היו"ר אורית פרקש הכהן:</w:t>
      </w:r>
      <w:r w:rsidRPr="007A79FD">
        <w:rPr>
          <w:rStyle w:val="TagStyle"/>
          <w:rtl/>
        </w:rPr>
        <w:t xml:space="preserve"> </w:t>
      </w:r>
      <w:r w:rsidRPr="00694DCC">
        <w:rPr>
          <w:rStyle w:val="TagStyle"/>
          <w:rtl/>
        </w:rPr>
        <w:t>&lt;&lt; יור &gt;&gt;</w:t>
      </w:r>
      <w:r>
        <w:rPr>
          <w:rtl/>
        </w:rPr>
        <w:t xml:space="preserve">   </w:t>
      </w:r>
    </w:p>
    <w:p w:rsidR="00225AFC" w:rsidRDefault="00225AFC" w:rsidP="00650F2A">
      <w:pPr>
        <w:rPr>
          <w:rtl/>
        </w:rPr>
      </w:pPr>
    </w:p>
    <w:p w:rsidR="00225AFC" w:rsidRDefault="00225AFC" w:rsidP="00406E8D">
      <w:pPr>
        <w:rPr>
          <w:rtl/>
        </w:rPr>
      </w:pPr>
      <w:bookmarkStart w:id="29725" w:name="_ETM_Q54_483590"/>
      <w:bookmarkStart w:id="29726" w:name="_ETM_Q54_479860"/>
      <w:bookmarkStart w:id="29727" w:name="_ETM_Q54_480339"/>
      <w:bookmarkEnd w:id="29725"/>
      <w:bookmarkEnd w:id="29726"/>
      <w:bookmarkEnd w:id="29727"/>
      <w:r>
        <w:rPr>
          <w:rFonts w:hint="cs"/>
          <w:rtl/>
        </w:rPr>
        <w:t xml:space="preserve">תודה רבה, </w:t>
      </w:r>
      <w:r>
        <w:rPr>
          <w:rtl/>
        </w:rPr>
        <w:t xml:space="preserve">חברת </w:t>
      </w:r>
      <w:bookmarkStart w:id="29728" w:name="_ETM_Q54_480730"/>
      <w:bookmarkEnd w:id="29728"/>
      <w:r>
        <w:rPr>
          <w:rtl/>
        </w:rPr>
        <w:t xml:space="preserve">הכנסת </w:t>
      </w:r>
      <w:bookmarkStart w:id="29729" w:name="_ETM_Q54_481210"/>
      <w:bookmarkEnd w:id="29729"/>
      <w:r>
        <w:rPr>
          <w:rtl/>
        </w:rPr>
        <w:t>רייטן</w:t>
      </w:r>
      <w:r>
        <w:rPr>
          <w:rFonts w:hint="cs"/>
          <w:rtl/>
        </w:rPr>
        <w:t>.</w:t>
      </w:r>
      <w:r>
        <w:rPr>
          <w:rtl/>
        </w:rPr>
        <w:t xml:space="preserve"> </w:t>
      </w:r>
      <w:bookmarkStart w:id="29730" w:name="_ETM_Q54_481660"/>
      <w:bookmarkEnd w:id="29730"/>
      <w:r>
        <w:rPr>
          <w:rtl/>
        </w:rPr>
        <w:t xml:space="preserve">חבר </w:t>
      </w:r>
      <w:bookmarkStart w:id="29731" w:name="_ETM_Q54_481960"/>
      <w:bookmarkEnd w:id="29731"/>
      <w:r>
        <w:rPr>
          <w:rtl/>
        </w:rPr>
        <w:t xml:space="preserve">הכנסת </w:t>
      </w:r>
      <w:bookmarkStart w:id="29732" w:name="_ETM_Q54_480000"/>
      <w:bookmarkStart w:id="29733" w:name="_ETM_Q54_480149"/>
      <w:bookmarkStart w:id="29734" w:name="_ETM_Q54_480510"/>
      <w:bookmarkStart w:id="29735" w:name="_ETM_Q54_480960"/>
      <w:bookmarkStart w:id="29736" w:name="_ETM_Q54_481350"/>
      <w:bookmarkStart w:id="29737" w:name="_ETM_Q54_481829"/>
      <w:bookmarkStart w:id="29738" w:name="_ETM_Q54_482279"/>
      <w:bookmarkStart w:id="29739" w:name="_ETM_Q54_482580"/>
      <w:bookmarkStart w:id="29740" w:name="_ETM_Q54_482970"/>
      <w:bookmarkEnd w:id="29732"/>
      <w:bookmarkEnd w:id="29733"/>
      <w:bookmarkEnd w:id="29734"/>
      <w:bookmarkEnd w:id="29735"/>
      <w:bookmarkEnd w:id="29736"/>
      <w:bookmarkEnd w:id="29737"/>
      <w:bookmarkEnd w:id="29738"/>
      <w:bookmarkEnd w:id="29739"/>
      <w:bookmarkEnd w:id="29740"/>
      <w:r>
        <w:rPr>
          <w:rFonts w:hint="cs"/>
          <w:rtl/>
        </w:rPr>
        <w:t>ע</w:t>
      </w:r>
      <w:r>
        <w:rPr>
          <w:rtl/>
        </w:rPr>
        <w:t>מי</w:t>
      </w:r>
      <w:r>
        <w:rPr>
          <w:rFonts w:hint="cs"/>
          <w:rtl/>
        </w:rPr>
        <w:t>ת</w:t>
      </w:r>
      <w:r>
        <w:rPr>
          <w:rtl/>
        </w:rPr>
        <w:t xml:space="preserve"> </w:t>
      </w:r>
      <w:bookmarkStart w:id="29741" w:name="_ETM_Q54_483300"/>
      <w:bookmarkEnd w:id="29741"/>
      <w:r>
        <w:rPr>
          <w:rtl/>
        </w:rPr>
        <w:t xml:space="preserve">הלוי </w:t>
      </w:r>
      <w:bookmarkStart w:id="29742" w:name="_ETM_Q54_485330"/>
      <w:bookmarkEnd w:id="29742"/>
      <w:r>
        <w:rPr>
          <w:rFonts w:hint="cs"/>
          <w:rtl/>
        </w:rPr>
        <w:t xml:space="preserve">– </w:t>
      </w:r>
      <w:r>
        <w:rPr>
          <w:rtl/>
        </w:rPr>
        <w:t xml:space="preserve">אינו </w:t>
      </w:r>
      <w:bookmarkStart w:id="29743" w:name="_ETM_Q54_485630"/>
      <w:bookmarkEnd w:id="29743"/>
      <w:r>
        <w:rPr>
          <w:rtl/>
        </w:rPr>
        <w:t>נוכח</w:t>
      </w:r>
      <w:r>
        <w:rPr>
          <w:rFonts w:hint="cs"/>
          <w:rtl/>
        </w:rPr>
        <w:t>;</w:t>
      </w:r>
      <w:r>
        <w:rPr>
          <w:rtl/>
        </w:rPr>
        <w:t xml:space="preserve"> </w:t>
      </w:r>
      <w:bookmarkStart w:id="29744" w:name="_ETM_Q54_486859"/>
      <w:bookmarkEnd w:id="29744"/>
      <w:r>
        <w:rPr>
          <w:rtl/>
        </w:rPr>
        <w:t xml:space="preserve">חבר </w:t>
      </w:r>
      <w:bookmarkStart w:id="29745" w:name="_ETM_Q54_487279"/>
      <w:bookmarkEnd w:id="29745"/>
      <w:r>
        <w:rPr>
          <w:rtl/>
        </w:rPr>
        <w:t xml:space="preserve">הכנסת </w:t>
      </w:r>
      <w:bookmarkStart w:id="29746" w:name="_ETM_Q54_487790"/>
      <w:bookmarkEnd w:id="29746"/>
      <w:r>
        <w:rPr>
          <w:rtl/>
        </w:rPr>
        <w:t xml:space="preserve">סימון </w:t>
      </w:r>
      <w:bookmarkStart w:id="29747" w:name="_ETM_Q54_488240"/>
      <w:bookmarkEnd w:id="29747"/>
      <w:r>
        <w:rPr>
          <w:rtl/>
        </w:rPr>
        <w:t>דניאלס</w:t>
      </w:r>
      <w:r>
        <w:rPr>
          <w:rFonts w:hint="cs"/>
          <w:rtl/>
        </w:rPr>
        <w:t>,</w:t>
      </w:r>
      <w:r>
        <w:rPr>
          <w:rtl/>
        </w:rPr>
        <w:t xml:space="preserve"> </w:t>
      </w:r>
      <w:bookmarkStart w:id="29748" w:name="_ETM_Q54_489260"/>
      <w:bookmarkEnd w:id="29748"/>
      <w:r>
        <w:rPr>
          <w:rtl/>
        </w:rPr>
        <w:t>בבקשה</w:t>
      </w:r>
      <w:r>
        <w:rPr>
          <w:rFonts w:hint="cs"/>
          <w:rtl/>
        </w:rPr>
        <w:t>,</w:t>
      </w:r>
      <w:r>
        <w:rPr>
          <w:rtl/>
        </w:rPr>
        <w:t xml:space="preserve"> </w:t>
      </w:r>
      <w:bookmarkStart w:id="29749" w:name="_ETM_Q54_490490"/>
      <w:bookmarkStart w:id="29750" w:name="_ETM_Q54_491209"/>
      <w:bookmarkEnd w:id="29749"/>
      <w:bookmarkEnd w:id="29750"/>
      <w:r>
        <w:rPr>
          <w:rtl/>
        </w:rPr>
        <w:t xml:space="preserve">החבר </w:t>
      </w:r>
      <w:bookmarkStart w:id="29751" w:name="_ETM_Q54_491629"/>
      <w:bookmarkEnd w:id="29751"/>
      <w:r>
        <w:rPr>
          <w:rtl/>
        </w:rPr>
        <w:t xml:space="preserve">של </w:t>
      </w:r>
      <w:bookmarkStart w:id="29752" w:name="_ETM_Q54_491839"/>
      <w:bookmarkEnd w:id="29752"/>
      <w:r>
        <w:rPr>
          <w:rtl/>
        </w:rPr>
        <w:t>ביאליק</w:t>
      </w:r>
      <w:r>
        <w:rPr>
          <w:rFonts w:hint="cs"/>
          <w:rtl/>
        </w:rPr>
        <w:t>.</w:t>
      </w:r>
      <w:r>
        <w:rPr>
          <w:rtl/>
        </w:rPr>
        <w:t xml:space="preserve"> </w:t>
      </w:r>
      <w:bookmarkStart w:id="29753" w:name="_ETM_Q54_493120"/>
      <w:bookmarkEnd w:id="29753"/>
      <w:r>
        <w:rPr>
          <w:rtl/>
        </w:rPr>
        <w:t xml:space="preserve">לרשותך </w:t>
      </w:r>
      <w:bookmarkStart w:id="29754" w:name="_ETM_Q54_493600"/>
      <w:bookmarkStart w:id="29755" w:name="_ETM_Q54_493990"/>
      <w:bookmarkEnd w:id="29754"/>
      <w:bookmarkEnd w:id="29755"/>
      <w:r>
        <w:rPr>
          <w:rFonts w:hint="cs"/>
          <w:rtl/>
        </w:rPr>
        <w:t xml:space="preserve">שלוש </w:t>
      </w:r>
      <w:r>
        <w:rPr>
          <w:rtl/>
        </w:rPr>
        <w:t>דקות</w:t>
      </w:r>
      <w:r>
        <w:rPr>
          <w:rFonts w:hint="cs"/>
          <w:rtl/>
        </w:rPr>
        <w:t>.</w:t>
      </w:r>
    </w:p>
    <w:p w:rsidR="00225AFC" w:rsidRDefault="00225AFC" w:rsidP="00406E8D">
      <w:pPr>
        <w:rPr>
          <w:rtl/>
        </w:rPr>
      </w:pPr>
      <w:bookmarkStart w:id="29756" w:name="_ETM_Q54_498501"/>
      <w:bookmarkStart w:id="29757" w:name="_ETM_Q54_498584"/>
      <w:bookmarkEnd w:id="29756"/>
      <w:bookmarkEnd w:id="29757"/>
    </w:p>
    <w:p w:rsidR="00225AFC" w:rsidRDefault="00225AFC" w:rsidP="00406E8D">
      <w:pPr>
        <w:pStyle w:val="a4"/>
        <w:keepNext/>
        <w:rPr>
          <w:rtl/>
        </w:rPr>
      </w:pPr>
      <w:bookmarkStart w:id="29758" w:name="ET_speaker_6255_16"/>
      <w:r w:rsidRPr="00694DCC">
        <w:rPr>
          <w:rStyle w:val="TagStyle"/>
          <w:rtl/>
        </w:rPr>
        <w:t xml:space="preserve"> &lt;&lt; דובר &gt;&gt;</w:t>
      </w:r>
      <w:r w:rsidRPr="007A79FD">
        <w:rPr>
          <w:rStyle w:val="TagStyle"/>
          <w:rtl/>
        </w:rPr>
        <w:t xml:space="preserve"> </w:t>
      </w:r>
      <w:bookmarkStart w:id="29759" w:name="_Toc172581115"/>
      <w:bookmarkStart w:id="29760" w:name="_Toc172583277"/>
      <w:bookmarkStart w:id="29761" w:name="_Toc172583966"/>
      <w:r>
        <w:rPr>
          <w:rtl/>
        </w:rPr>
        <w:t>סימון דוידסון (יש עתיד):</w:t>
      </w:r>
      <w:bookmarkEnd w:id="29759"/>
      <w:bookmarkEnd w:id="29760"/>
      <w:bookmarkEnd w:id="29761"/>
      <w:r w:rsidRPr="007A79FD">
        <w:rPr>
          <w:rStyle w:val="TagStyle"/>
          <w:rtl/>
        </w:rPr>
        <w:t xml:space="preserve"> </w:t>
      </w:r>
      <w:r w:rsidRPr="00694DCC">
        <w:rPr>
          <w:rStyle w:val="TagStyle"/>
          <w:rtl/>
        </w:rPr>
        <w:t>&lt;&lt; דובר &gt;&gt;</w:t>
      </w:r>
      <w:r>
        <w:rPr>
          <w:rtl/>
        </w:rPr>
        <w:t xml:space="preserve">   </w:t>
      </w:r>
      <w:bookmarkEnd w:id="29758"/>
    </w:p>
    <w:p w:rsidR="00225AFC" w:rsidRDefault="00225AFC" w:rsidP="00650F2A">
      <w:pPr>
        <w:rPr>
          <w:rtl/>
        </w:rPr>
      </w:pPr>
    </w:p>
    <w:p w:rsidR="00225AFC" w:rsidRDefault="00225AFC" w:rsidP="007848A1">
      <w:pPr>
        <w:rPr>
          <w:rtl/>
        </w:rPr>
      </w:pPr>
      <w:bookmarkStart w:id="29762" w:name="_ETM_Q54_498339"/>
      <w:bookmarkEnd w:id="29762"/>
      <w:r>
        <w:rPr>
          <w:rtl/>
        </w:rPr>
        <w:t xml:space="preserve">תודה </w:t>
      </w:r>
      <w:bookmarkStart w:id="29763" w:name="_ETM_Q54_498580"/>
      <w:bookmarkEnd w:id="29763"/>
      <w:r>
        <w:rPr>
          <w:rtl/>
        </w:rPr>
        <w:t>רבה</w:t>
      </w:r>
      <w:r>
        <w:rPr>
          <w:rFonts w:hint="cs"/>
          <w:rtl/>
        </w:rPr>
        <w:t>.</w:t>
      </w:r>
      <w:r>
        <w:rPr>
          <w:rtl/>
        </w:rPr>
        <w:t xml:space="preserve"> </w:t>
      </w:r>
      <w:bookmarkStart w:id="29764" w:name="_ETM_Q54_498910"/>
      <w:bookmarkEnd w:id="29764"/>
      <w:r>
        <w:rPr>
          <w:rtl/>
        </w:rPr>
        <w:t xml:space="preserve">גברתי </w:t>
      </w:r>
      <w:bookmarkStart w:id="29765" w:name="_ETM_Q54_499270"/>
      <w:bookmarkEnd w:id="29765"/>
      <w:r>
        <w:rPr>
          <w:rtl/>
        </w:rPr>
        <w:t>היושבת-ראש</w:t>
      </w:r>
      <w:r>
        <w:rPr>
          <w:rFonts w:hint="cs"/>
          <w:rtl/>
        </w:rPr>
        <w:t>,</w:t>
      </w:r>
      <w:r>
        <w:rPr>
          <w:rtl/>
        </w:rPr>
        <w:t xml:space="preserve"> </w:t>
      </w:r>
      <w:bookmarkStart w:id="29766" w:name="_ETM_Q54_499930"/>
      <w:bookmarkEnd w:id="29766"/>
      <w:r>
        <w:rPr>
          <w:rtl/>
        </w:rPr>
        <w:t xml:space="preserve">חבריי </w:t>
      </w:r>
      <w:bookmarkStart w:id="29767" w:name="_ETM_Q54_500439"/>
      <w:bookmarkEnd w:id="29767"/>
      <w:r>
        <w:rPr>
          <w:rtl/>
        </w:rPr>
        <w:t xml:space="preserve">חברי </w:t>
      </w:r>
      <w:bookmarkStart w:id="29768" w:name="_ETM_Q54_500740"/>
      <w:bookmarkEnd w:id="29768"/>
      <w:r>
        <w:rPr>
          <w:rtl/>
        </w:rPr>
        <w:t>הכנסת</w:t>
      </w:r>
      <w:r>
        <w:rPr>
          <w:rFonts w:hint="cs"/>
          <w:rtl/>
        </w:rPr>
        <w:t>,</w:t>
      </w:r>
      <w:r>
        <w:rPr>
          <w:rtl/>
        </w:rPr>
        <w:t xml:space="preserve"> </w:t>
      </w:r>
      <w:bookmarkStart w:id="29769" w:name="_ETM_Q54_502259"/>
      <w:bookmarkEnd w:id="29769"/>
      <w:r>
        <w:rPr>
          <w:rtl/>
        </w:rPr>
        <w:t xml:space="preserve">בואו </w:t>
      </w:r>
      <w:bookmarkStart w:id="29770" w:name="_ETM_Q54_502560"/>
      <w:bookmarkEnd w:id="29770"/>
      <w:r>
        <w:rPr>
          <w:rtl/>
        </w:rPr>
        <w:t xml:space="preserve">נדבר </w:t>
      </w:r>
      <w:bookmarkStart w:id="29771" w:name="_ETM_Q54_503220"/>
      <w:bookmarkEnd w:id="29771"/>
      <w:r>
        <w:rPr>
          <w:rtl/>
        </w:rPr>
        <w:t xml:space="preserve">על </w:t>
      </w:r>
      <w:bookmarkStart w:id="29772" w:name="_ETM_Q54_503339"/>
      <w:bookmarkEnd w:id="29772"/>
      <w:r>
        <w:rPr>
          <w:rtl/>
        </w:rPr>
        <w:t xml:space="preserve">ממשלת </w:t>
      </w:r>
      <w:bookmarkStart w:id="29773" w:name="_ETM_Q54_503849"/>
      <w:bookmarkEnd w:id="29773"/>
      <w:r>
        <w:rPr>
          <w:rtl/>
        </w:rPr>
        <w:t>ימין</w:t>
      </w:r>
      <w:r>
        <w:rPr>
          <w:rFonts w:hint="cs"/>
          <w:rtl/>
        </w:rPr>
        <w:t>,</w:t>
      </w:r>
      <w:r>
        <w:rPr>
          <w:rtl/>
        </w:rPr>
        <w:t xml:space="preserve"> </w:t>
      </w:r>
      <w:bookmarkStart w:id="29774" w:name="_ETM_Q54_504390"/>
      <w:bookmarkEnd w:id="29774"/>
      <w:r>
        <w:rPr>
          <w:rtl/>
        </w:rPr>
        <w:t xml:space="preserve">בואו </w:t>
      </w:r>
      <w:bookmarkStart w:id="29775" w:name="_ETM_Q54_504689"/>
      <w:bookmarkEnd w:id="29775"/>
      <w:r>
        <w:rPr>
          <w:rtl/>
        </w:rPr>
        <w:t xml:space="preserve">נדבר </w:t>
      </w:r>
      <w:bookmarkStart w:id="29776" w:name="_ETM_Q54_505230"/>
      <w:bookmarkEnd w:id="29776"/>
      <w:r>
        <w:rPr>
          <w:rFonts w:hint="cs"/>
          <w:rtl/>
        </w:rPr>
        <w:t xml:space="preserve">על </w:t>
      </w:r>
      <w:r>
        <w:rPr>
          <w:rtl/>
        </w:rPr>
        <w:t xml:space="preserve">כמה </w:t>
      </w:r>
      <w:bookmarkStart w:id="29777" w:name="_ETM_Q54_505679"/>
      <w:bookmarkEnd w:id="29777"/>
      <w:r>
        <w:rPr>
          <w:rtl/>
        </w:rPr>
        <w:t xml:space="preserve">אתם </w:t>
      </w:r>
      <w:bookmarkStart w:id="29778" w:name="_ETM_Q54_505919"/>
      <w:bookmarkEnd w:id="29778"/>
      <w:r>
        <w:rPr>
          <w:rtl/>
        </w:rPr>
        <w:t xml:space="preserve">חזקים </w:t>
      </w:r>
      <w:bookmarkStart w:id="29779" w:name="_ETM_Q54_506550"/>
      <w:bookmarkEnd w:id="29779"/>
      <w:r>
        <w:rPr>
          <w:rtl/>
        </w:rPr>
        <w:t>ו</w:t>
      </w:r>
      <w:r>
        <w:rPr>
          <w:rFonts w:hint="cs"/>
          <w:rtl/>
        </w:rPr>
        <w:t xml:space="preserve">על </w:t>
      </w:r>
      <w:r>
        <w:rPr>
          <w:rtl/>
        </w:rPr>
        <w:t xml:space="preserve">כמה </w:t>
      </w:r>
      <w:bookmarkStart w:id="29780" w:name="_ETM_Q54_506969"/>
      <w:bookmarkEnd w:id="29780"/>
      <w:r>
        <w:rPr>
          <w:rtl/>
        </w:rPr>
        <w:t xml:space="preserve">אתם </w:t>
      </w:r>
      <w:bookmarkStart w:id="29781" w:name="_ETM_Q54_507179"/>
      <w:bookmarkEnd w:id="29781"/>
      <w:r>
        <w:rPr>
          <w:rtl/>
        </w:rPr>
        <w:t xml:space="preserve">ממשלת </w:t>
      </w:r>
      <w:bookmarkStart w:id="29782" w:name="_ETM_Q54_507570"/>
      <w:bookmarkEnd w:id="29782"/>
      <w:r>
        <w:rPr>
          <w:rtl/>
        </w:rPr>
        <w:t>ימין</w:t>
      </w:r>
      <w:r>
        <w:rPr>
          <w:rFonts w:hint="cs"/>
          <w:rtl/>
        </w:rPr>
        <w:t>,</w:t>
      </w:r>
      <w:r>
        <w:rPr>
          <w:rtl/>
        </w:rPr>
        <w:t xml:space="preserve"> </w:t>
      </w:r>
      <w:bookmarkStart w:id="29783" w:name="_ETM_Q54_508570"/>
      <w:bookmarkEnd w:id="29783"/>
      <w:r>
        <w:rPr>
          <w:rtl/>
        </w:rPr>
        <w:t xml:space="preserve">וחשוב </w:t>
      </w:r>
      <w:bookmarkStart w:id="29784" w:name="_ETM_Q54_509230"/>
      <w:bookmarkEnd w:id="29784"/>
      <w:r>
        <w:rPr>
          <w:rtl/>
        </w:rPr>
        <w:t xml:space="preserve">מאוד </w:t>
      </w:r>
      <w:bookmarkStart w:id="29785" w:name="_ETM_Q54_510160"/>
      <w:bookmarkEnd w:id="29785"/>
      <w:r>
        <w:rPr>
          <w:rtl/>
        </w:rPr>
        <w:t xml:space="preserve">שהציבור </w:t>
      </w:r>
      <w:bookmarkStart w:id="29786" w:name="_ETM_Q54_510850"/>
      <w:bookmarkEnd w:id="29786"/>
      <w:r>
        <w:rPr>
          <w:rtl/>
        </w:rPr>
        <w:t xml:space="preserve">בבית </w:t>
      </w:r>
      <w:bookmarkStart w:id="29787" w:name="_ETM_Q54_511390"/>
      <w:bookmarkEnd w:id="29787"/>
      <w:r>
        <w:rPr>
          <w:rtl/>
        </w:rPr>
        <w:t>יבין</w:t>
      </w:r>
      <w:r>
        <w:rPr>
          <w:rFonts w:hint="cs"/>
          <w:rtl/>
        </w:rPr>
        <w:t>.</w:t>
      </w:r>
      <w:r>
        <w:rPr>
          <w:rtl/>
        </w:rPr>
        <w:t xml:space="preserve"> </w:t>
      </w:r>
      <w:bookmarkStart w:id="29788" w:name="_ETM_Q54_513150"/>
      <w:bookmarkEnd w:id="29788"/>
      <w:r>
        <w:rPr>
          <w:rtl/>
        </w:rPr>
        <w:t xml:space="preserve">אני </w:t>
      </w:r>
      <w:bookmarkStart w:id="29789" w:name="_ETM_Q54_513420"/>
      <w:bookmarkEnd w:id="29789"/>
      <w:r>
        <w:rPr>
          <w:rtl/>
        </w:rPr>
        <w:t xml:space="preserve">אתן </w:t>
      </w:r>
      <w:bookmarkStart w:id="29790" w:name="_ETM_Q54_513630"/>
      <w:bookmarkEnd w:id="29790"/>
      <w:r>
        <w:rPr>
          <w:rtl/>
        </w:rPr>
        <w:t>ל</w:t>
      </w:r>
      <w:r>
        <w:rPr>
          <w:rFonts w:hint="cs"/>
          <w:rtl/>
        </w:rPr>
        <w:t>כם</w:t>
      </w:r>
      <w:r>
        <w:rPr>
          <w:rtl/>
        </w:rPr>
        <w:t xml:space="preserve"> </w:t>
      </w:r>
      <w:bookmarkStart w:id="29791" w:name="_ETM_Q54_513839"/>
      <w:bookmarkEnd w:id="29791"/>
      <w:r>
        <w:rPr>
          <w:rtl/>
        </w:rPr>
        <w:t xml:space="preserve">מספרים </w:t>
      </w:r>
      <w:bookmarkStart w:id="29792" w:name="_ETM_Q54_515010"/>
      <w:bookmarkEnd w:id="29792"/>
      <w:r>
        <w:rPr>
          <w:rtl/>
        </w:rPr>
        <w:t xml:space="preserve">ואולי </w:t>
      </w:r>
      <w:bookmarkStart w:id="29793" w:name="_ETM_Q54_515460"/>
      <w:bookmarkEnd w:id="29793"/>
      <w:r>
        <w:rPr>
          <w:rtl/>
        </w:rPr>
        <w:t xml:space="preserve">גם </w:t>
      </w:r>
      <w:bookmarkStart w:id="29794" w:name="_ETM_Q54_515670"/>
      <w:bookmarkEnd w:id="29794"/>
      <w:r>
        <w:rPr>
          <w:rtl/>
        </w:rPr>
        <w:t xml:space="preserve">אתם </w:t>
      </w:r>
      <w:bookmarkStart w:id="29795" w:name="_ETM_Q54_515940"/>
      <w:bookmarkEnd w:id="29795"/>
      <w:r>
        <w:rPr>
          <w:rtl/>
        </w:rPr>
        <w:t>תפ</w:t>
      </w:r>
      <w:r>
        <w:rPr>
          <w:rFonts w:hint="cs"/>
          <w:rtl/>
        </w:rPr>
        <w:t xml:space="preserve">נימו, </w:t>
      </w:r>
      <w:bookmarkStart w:id="29796" w:name="_ETM_Q54_513958"/>
      <w:bookmarkEnd w:id="29796"/>
      <w:r>
        <w:rPr>
          <w:rFonts w:hint="cs"/>
          <w:rtl/>
        </w:rPr>
        <w:t>קטי,</w:t>
      </w:r>
      <w:r>
        <w:rPr>
          <w:rtl/>
        </w:rPr>
        <w:t xml:space="preserve"> </w:t>
      </w:r>
      <w:bookmarkStart w:id="29797" w:name="_ETM_Q54_517589"/>
      <w:bookmarkEnd w:id="29797"/>
      <w:r>
        <w:rPr>
          <w:rtl/>
        </w:rPr>
        <w:t xml:space="preserve">אולי </w:t>
      </w:r>
      <w:bookmarkStart w:id="29798" w:name="_ETM_Q54_518010"/>
      <w:bookmarkEnd w:id="29798"/>
      <w:r>
        <w:rPr>
          <w:rtl/>
        </w:rPr>
        <w:t xml:space="preserve">תפנימו </w:t>
      </w:r>
      <w:bookmarkStart w:id="29799" w:name="_ETM_Q54_518879"/>
      <w:bookmarkEnd w:id="29799"/>
      <w:r>
        <w:rPr>
          <w:rtl/>
        </w:rPr>
        <w:t xml:space="preserve">שאתם </w:t>
      </w:r>
      <w:bookmarkStart w:id="29800" w:name="_ETM_Q54_519629"/>
      <w:bookmarkEnd w:id="29800"/>
      <w:r>
        <w:rPr>
          <w:rtl/>
        </w:rPr>
        <w:t xml:space="preserve">ממשלת </w:t>
      </w:r>
      <w:bookmarkStart w:id="29801" w:name="_ETM_Q54_520499"/>
      <w:bookmarkEnd w:id="29801"/>
      <w:r>
        <w:rPr>
          <w:rtl/>
        </w:rPr>
        <w:t xml:space="preserve">ימין </w:t>
      </w:r>
      <w:bookmarkStart w:id="29802" w:name="_ETM_Q54_522080"/>
      <w:bookmarkEnd w:id="29802"/>
      <w:r>
        <w:rPr>
          <w:rFonts w:hint="cs"/>
          <w:rtl/>
        </w:rPr>
        <w:t xml:space="preserve">– </w:t>
      </w:r>
      <w:r>
        <w:rPr>
          <w:rtl/>
        </w:rPr>
        <w:t xml:space="preserve">אבל </w:t>
      </w:r>
      <w:bookmarkStart w:id="29803" w:name="_ETM_Q54_522380"/>
      <w:bookmarkEnd w:id="29803"/>
      <w:r>
        <w:rPr>
          <w:rtl/>
        </w:rPr>
        <w:t>חלשה</w:t>
      </w:r>
      <w:r>
        <w:rPr>
          <w:rFonts w:hint="cs"/>
          <w:rtl/>
        </w:rPr>
        <w:t>.</w:t>
      </w:r>
    </w:p>
    <w:p w:rsidR="00225AFC" w:rsidRDefault="00225AFC" w:rsidP="00406E8D">
      <w:pPr>
        <w:rPr>
          <w:rtl/>
        </w:rPr>
      </w:pPr>
    </w:p>
    <w:p w:rsidR="00225AFC" w:rsidRDefault="00225AFC" w:rsidP="00406E8D">
      <w:pPr>
        <w:pStyle w:val="af5"/>
        <w:keepNext/>
        <w:rPr>
          <w:rtl/>
        </w:rPr>
      </w:pPr>
      <w:r w:rsidRPr="00694DCC">
        <w:rPr>
          <w:rStyle w:val="TagStyle"/>
          <w:rtl/>
        </w:rPr>
        <w:t xml:space="preserve"> &lt;&lt; קריאה &gt;&gt;</w:t>
      </w:r>
      <w:r w:rsidRPr="003A0DB6">
        <w:rPr>
          <w:rStyle w:val="TagStyle"/>
          <w:rtl/>
        </w:rPr>
        <w:t xml:space="preserve"> </w:t>
      </w:r>
      <w:r>
        <w:rPr>
          <w:rtl/>
        </w:rPr>
        <w:t>קטי קטרין שטרית (הליכוד):</w:t>
      </w:r>
      <w:r w:rsidRPr="003A0DB6">
        <w:rPr>
          <w:rStyle w:val="TagStyle"/>
          <w:rtl/>
        </w:rPr>
        <w:t xml:space="preserve"> </w:t>
      </w:r>
      <w:r w:rsidRPr="00694DCC">
        <w:rPr>
          <w:rStyle w:val="TagStyle"/>
          <w:rtl/>
        </w:rPr>
        <w:t>&lt;&lt; קריאה &gt;&gt;</w:t>
      </w:r>
      <w:r>
        <w:rPr>
          <w:rtl/>
        </w:rPr>
        <w:t xml:space="preserve">   </w:t>
      </w:r>
    </w:p>
    <w:p w:rsidR="00225AFC" w:rsidRDefault="00225AFC" w:rsidP="00650F2A">
      <w:pPr>
        <w:rPr>
          <w:rtl/>
        </w:rPr>
      </w:pPr>
    </w:p>
    <w:p w:rsidR="00225AFC" w:rsidRDefault="00225AFC" w:rsidP="00406E8D">
      <w:pPr>
        <w:rPr>
          <w:rtl/>
        </w:rPr>
      </w:pPr>
      <w:r>
        <w:rPr>
          <w:rFonts w:hint="cs"/>
          <w:rtl/>
        </w:rPr>
        <w:t>על מלא.</w:t>
      </w:r>
    </w:p>
    <w:p w:rsidR="00225AFC" w:rsidRDefault="00225AFC" w:rsidP="00406E8D">
      <w:pPr>
        <w:rPr>
          <w:rtl/>
        </w:rPr>
      </w:pPr>
      <w:bookmarkStart w:id="29804" w:name="_ETM_Q54_518848"/>
      <w:bookmarkStart w:id="29805" w:name="_ETM_Q54_518926"/>
      <w:bookmarkEnd w:id="29804"/>
      <w:bookmarkEnd w:id="29805"/>
    </w:p>
    <w:p w:rsidR="00225AFC" w:rsidRDefault="00225AFC" w:rsidP="00406E8D">
      <w:pPr>
        <w:pStyle w:val="-"/>
        <w:keepNext/>
        <w:rPr>
          <w:rtl/>
        </w:rPr>
      </w:pPr>
      <w:bookmarkStart w:id="29806" w:name="ET_speakercontinue_6255_18"/>
      <w:r w:rsidRPr="00694DCC">
        <w:rPr>
          <w:rStyle w:val="TagStyle"/>
          <w:rtl/>
        </w:rPr>
        <w:t xml:space="preserve"> &lt;&lt; דובר_המשך &gt;&gt;</w:t>
      </w:r>
      <w:r w:rsidRPr="003A0DB6">
        <w:rPr>
          <w:rStyle w:val="TagStyle"/>
          <w:rtl/>
        </w:rPr>
        <w:t xml:space="preserve"> </w:t>
      </w:r>
      <w:r>
        <w:rPr>
          <w:rtl/>
        </w:rPr>
        <w:t>סימון דוידסון (יש עתיד):</w:t>
      </w:r>
      <w:r w:rsidRPr="003A0DB6">
        <w:rPr>
          <w:rStyle w:val="TagStyle"/>
          <w:rtl/>
        </w:rPr>
        <w:t xml:space="preserve"> </w:t>
      </w:r>
      <w:r w:rsidRPr="00694DCC">
        <w:rPr>
          <w:rStyle w:val="TagStyle"/>
          <w:rtl/>
        </w:rPr>
        <w:t>&lt;&lt; דובר_המשך &gt;&gt;</w:t>
      </w:r>
      <w:r>
        <w:rPr>
          <w:rtl/>
        </w:rPr>
        <w:t xml:space="preserve">   </w:t>
      </w:r>
      <w:bookmarkEnd w:id="29806"/>
    </w:p>
    <w:p w:rsidR="00225AFC" w:rsidRDefault="00225AFC" w:rsidP="00650F2A">
      <w:pPr>
        <w:rPr>
          <w:rtl/>
        </w:rPr>
      </w:pPr>
    </w:p>
    <w:p w:rsidR="00225AFC" w:rsidRDefault="00225AFC" w:rsidP="007848A1">
      <w:pPr>
        <w:rPr>
          <w:rtl/>
        </w:rPr>
      </w:pPr>
      <w:bookmarkStart w:id="29807" w:name="_ETM_Q54_519536"/>
      <w:bookmarkStart w:id="29808" w:name="_ETM_Q54_524130"/>
      <w:bookmarkEnd w:id="29807"/>
      <w:bookmarkEnd w:id="29808"/>
      <w:r>
        <w:rPr>
          <w:rFonts w:hint="cs"/>
          <w:rtl/>
        </w:rPr>
        <w:t xml:space="preserve">הייתה ממשלת השינוי, אתם זוכרים אותה? </w:t>
      </w:r>
      <w:bookmarkStart w:id="29809" w:name="_ETM_Q54_525692"/>
      <w:bookmarkStart w:id="29810" w:name="_ETM_Q54_524520"/>
      <w:bookmarkStart w:id="29811" w:name="_ETM_Q54_525029"/>
      <w:bookmarkStart w:id="29812" w:name="_ETM_Q54_525510"/>
      <w:bookmarkStart w:id="29813" w:name="_ETM_Q54_525600"/>
      <w:bookmarkEnd w:id="29809"/>
      <w:bookmarkEnd w:id="29810"/>
      <w:bookmarkEnd w:id="29811"/>
      <w:bookmarkEnd w:id="29812"/>
      <w:bookmarkEnd w:id="29813"/>
      <w:r>
        <w:rPr>
          <w:rtl/>
        </w:rPr>
        <w:t xml:space="preserve">אתם </w:t>
      </w:r>
      <w:bookmarkStart w:id="29814" w:name="_ETM_Q54_525750"/>
      <w:bookmarkEnd w:id="29814"/>
      <w:r>
        <w:rPr>
          <w:rtl/>
        </w:rPr>
        <w:t xml:space="preserve">זוכרים </w:t>
      </w:r>
      <w:bookmarkStart w:id="29815" w:name="_ETM_Q54_526110"/>
      <w:bookmarkEnd w:id="29815"/>
      <w:r>
        <w:rPr>
          <w:rFonts w:hint="cs"/>
          <w:rtl/>
        </w:rPr>
        <w:t xml:space="preserve">שפעם, לפני ממשלת השינוי, </w:t>
      </w:r>
      <w:bookmarkStart w:id="29816" w:name="_ETM_Q54_527409"/>
      <w:bookmarkStart w:id="29817" w:name="_ETM_Q54_527589"/>
      <w:bookmarkStart w:id="29818" w:name="_ETM_Q54_527739"/>
      <w:bookmarkStart w:id="29819" w:name="_ETM_Q54_528190"/>
      <w:bookmarkStart w:id="29820" w:name="_ETM_Q54_528999"/>
      <w:bookmarkStart w:id="29821" w:name="_ETM_Q54_529539"/>
      <w:bookmarkStart w:id="29822" w:name="_ETM_Q54_530559"/>
      <w:bookmarkEnd w:id="29816"/>
      <w:bookmarkEnd w:id="29817"/>
      <w:bookmarkEnd w:id="29818"/>
      <w:bookmarkEnd w:id="29819"/>
      <w:bookmarkEnd w:id="29820"/>
      <w:bookmarkEnd w:id="29821"/>
      <w:bookmarkEnd w:id="29822"/>
      <w:r>
        <w:rPr>
          <w:rtl/>
        </w:rPr>
        <w:t xml:space="preserve">היו </w:t>
      </w:r>
      <w:bookmarkStart w:id="29823" w:name="_ETM_Q54_530859"/>
      <w:bookmarkEnd w:id="29823"/>
      <w:r>
        <w:rPr>
          <w:rtl/>
        </w:rPr>
        <w:t xml:space="preserve">בלונים </w:t>
      </w:r>
      <w:bookmarkStart w:id="29824" w:name="_ETM_Q54_531579"/>
      <w:bookmarkEnd w:id="29824"/>
      <w:r>
        <w:rPr>
          <w:rtl/>
        </w:rPr>
        <w:t xml:space="preserve">שהגיעו </w:t>
      </w:r>
      <w:bookmarkStart w:id="29825" w:name="_ETM_Q54_532059"/>
      <w:bookmarkEnd w:id="29825"/>
      <w:r>
        <w:rPr>
          <w:rtl/>
        </w:rPr>
        <w:t xml:space="preserve">למדינת </w:t>
      </w:r>
      <w:bookmarkStart w:id="29826" w:name="_ETM_Q54_532600"/>
      <w:bookmarkEnd w:id="29826"/>
      <w:r>
        <w:rPr>
          <w:rtl/>
        </w:rPr>
        <w:t>ישראל</w:t>
      </w:r>
      <w:r>
        <w:rPr>
          <w:rFonts w:hint="cs"/>
          <w:rtl/>
        </w:rPr>
        <w:t>?</w:t>
      </w:r>
    </w:p>
    <w:p w:rsidR="00225AFC" w:rsidRDefault="00225AFC" w:rsidP="00406E8D">
      <w:pPr>
        <w:rPr>
          <w:rtl/>
        </w:rPr>
      </w:pPr>
    </w:p>
    <w:p w:rsidR="00225AFC" w:rsidRDefault="00225AFC" w:rsidP="00406E8D">
      <w:pPr>
        <w:pStyle w:val="af5"/>
        <w:keepNext/>
        <w:rPr>
          <w:rtl/>
        </w:rPr>
      </w:pPr>
      <w:bookmarkStart w:id="29827" w:name="ET_interruption_5807_60"/>
      <w:r w:rsidRPr="00694DCC">
        <w:rPr>
          <w:rStyle w:val="TagStyle"/>
          <w:rtl/>
        </w:rPr>
        <w:t>&lt;&lt; קריאה &gt;&gt;</w:t>
      </w:r>
      <w:r w:rsidRPr="003A0DB6">
        <w:rPr>
          <w:rStyle w:val="TagStyle"/>
          <w:rtl/>
        </w:rPr>
        <w:t xml:space="preserve"> </w:t>
      </w:r>
      <w:r>
        <w:rPr>
          <w:rtl/>
        </w:rPr>
        <w:t>קטי קטרין שטרית (הליכוד):</w:t>
      </w:r>
      <w:r w:rsidRPr="003A0DB6">
        <w:rPr>
          <w:rStyle w:val="TagStyle"/>
          <w:rtl/>
        </w:rPr>
        <w:t xml:space="preserve"> </w:t>
      </w:r>
      <w:r w:rsidRPr="00694DCC">
        <w:rPr>
          <w:rStyle w:val="TagStyle"/>
          <w:rtl/>
        </w:rPr>
        <w:t>&lt;&lt; קריאה &gt;&gt;</w:t>
      </w:r>
      <w:bookmarkEnd w:id="29827"/>
      <w:r>
        <w:rPr>
          <w:rtl/>
        </w:rPr>
        <w:t xml:space="preserve">   </w:t>
      </w:r>
    </w:p>
    <w:p w:rsidR="00225AFC" w:rsidRDefault="00225AFC" w:rsidP="00650F2A">
      <w:pPr>
        <w:rPr>
          <w:rtl/>
        </w:rPr>
      </w:pPr>
    </w:p>
    <w:p w:rsidR="00225AFC" w:rsidRDefault="00225AFC" w:rsidP="00650F2A">
      <w:pPr>
        <w:rPr>
          <w:rtl/>
        </w:rPr>
      </w:pPr>
      <w:bookmarkStart w:id="29828" w:name="_ETM_Q54_530341"/>
      <w:bookmarkStart w:id="29829" w:name="_ETM_Q54_530397"/>
      <w:bookmarkEnd w:id="29828"/>
      <w:bookmarkEnd w:id="29829"/>
      <w:r>
        <w:rPr>
          <w:rFonts w:hint="cs"/>
          <w:rtl/>
        </w:rPr>
        <w:t xml:space="preserve">איזה </w:t>
      </w:r>
      <w:bookmarkStart w:id="29830" w:name="_ETM_Q54_530165"/>
      <w:bookmarkEnd w:id="29830"/>
      <w:r>
        <w:rPr>
          <w:rFonts w:hint="cs"/>
          <w:rtl/>
        </w:rPr>
        <w:t xml:space="preserve">שינוי, חיים שלי </w:t>
      </w:r>
      <w:r w:rsidR="00650F2A">
        <w:rPr>
          <w:rFonts w:hint="cs"/>
          <w:rtl/>
        </w:rPr>
        <w:t>– – –</w:t>
      </w:r>
    </w:p>
    <w:p w:rsidR="00225AFC" w:rsidRDefault="00225AFC" w:rsidP="00406E8D">
      <w:pPr>
        <w:rPr>
          <w:rtl/>
        </w:rPr>
      </w:pPr>
    </w:p>
    <w:p w:rsidR="00225AFC" w:rsidRDefault="00225AFC" w:rsidP="00406E8D">
      <w:pPr>
        <w:pStyle w:val="af5"/>
        <w:keepNext/>
        <w:rPr>
          <w:rtl/>
        </w:rPr>
      </w:pPr>
      <w:bookmarkStart w:id="29831" w:name="ET_interruption_6537_20"/>
      <w:r w:rsidRPr="00694DCC">
        <w:rPr>
          <w:rStyle w:val="TagStyle"/>
          <w:rtl/>
        </w:rPr>
        <w:t xml:space="preserve"> &lt;&lt; קריאה &gt;&gt;</w:t>
      </w:r>
      <w:r w:rsidRPr="003A0DB6">
        <w:rPr>
          <w:rStyle w:val="TagStyle"/>
          <w:rtl/>
        </w:rPr>
        <w:t xml:space="preserve"> </w:t>
      </w:r>
      <w:r>
        <w:rPr>
          <w:rtl/>
        </w:rPr>
        <w:t>אושר שקלים (הליכוד):</w:t>
      </w:r>
      <w:r w:rsidRPr="003A0DB6">
        <w:rPr>
          <w:rStyle w:val="TagStyle"/>
          <w:rtl/>
        </w:rPr>
        <w:t xml:space="preserve"> </w:t>
      </w:r>
      <w:r w:rsidRPr="00694DCC">
        <w:rPr>
          <w:rStyle w:val="TagStyle"/>
          <w:rtl/>
        </w:rPr>
        <w:t>&lt;&lt; קריאה &gt;&gt;</w:t>
      </w:r>
      <w:r>
        <w:rPr>
          <w:rtl/>
        </w:rPr>
        <w:t xml:space="preserve">   </w:t>
      </w:r>
      <w:bookmarkEnd w:id="29831"/>
    </w:p>
    <w:p w:rsidR="00225AFC" w:rsidRDefault="00225AFC" w:rsidP="00650F2A">
      <w:pPr>
        <w:rPr>
          <w:rtl/>
        </w:rPr>
      </w:pPr>
    </w:p>
    <w:p w:rsidR="00225AFC" w:rsidRDefault="00225AFC" w:rsidP="00406E8D">
      <w:pPr>
        <w:rPr>
          <w:rtl/>
        </w:rPr>
      </w:pPr>
      <w:r>
        <w:rPr>
          <w:rFonts w:hint="cs"/>
          <w:rtl/>
        </w:rPr>
        <w:t>ממשלת ההונאה והשנאה.</w:t>
      </w:r>
    </w:p>
    <w:p w:rsidR="00225AFC" w:rsidRDefault="00225AFC" w:rsidP="00406E8D">
      <w:pPr>
        <w:rPr>
          <w:rtl/>
        </w:rPr>
      </w:pPr>
      <w:bookmarkStart w:id="29832" w:name="_ETM_Q54_534767"/>
      <w:bookmarkStart w:id="29833" w:name="_ETM_Q54_534825"/>
      <w:bookmarkEnd w:id="29832"/>
      <w:bookmarkEnd w:id="29833"/>
    </w:p>
    <w:p w:rsidR="00225AFC" w:rsidRDefault="00225AFC" w:rsidP="00406E8D">
      <w:pPr>
        <w:pStyle w:val="-"/>
        <w:keepNext/>
        <w:rPr>
          <w:rtl/>
        </w:rPr>
      </w:pPr>
      <w:r w:rsidRPr="00694DCC">
        <w:rPr>
          <w:rStyle w:val="TagStyle"/>
          <w:rtl/>
        </w:rPr>
        <w:t xml:space="preserve"> &lt;&lt; דובר_המשך &gt;&gt;</w:t>
      </w:r>
      <w:r w:rsidRPr="003A0DB6">
        <w:rPr>
          <w:rStyle w:val="TagStyle"/>
          <w:rtl/>
        </w:rPr>
        <w:t xml:space="preserve"> </w:t>
      </w:r>
      <w:r>
        <w:rPr>
          <w:rtl/>
        </w:rPr>
        <w:t>סימון דוידסון (יש עתיד):</w:t>
      </w:r>
      <w:r w:rsidRPr="003A0DB6">
        <w:rPr>
          <w:rStyle w:val="TagStyle"/>
          <w:rtl/>
        </w:rPr>
        <w:t xml:space="preserve"> </w:t>
      </w:r>
      <w:r w:rsidRPr="00694DCC">
        <w:rPr>
          <w:rStyle w:val="TagStyle"/>
          <w:rtl/>
        </w:rPr>
        <w:t>&lt;&lt; דובר_המשך &gt;&gt;</w:t>
      </w:r>
      <w:r>
        <w:rPr>
          <w:rtl/>
        </w:rPr>
        <w:t xml:space="preserve">   </w:t>
      </w:r>
    </w:p>
    <w:p w:rsidR="00225AFC" w:rsidRDefault="00225AFC" w:rsidP="00650F2A">
      <w:pPr>
        <w:rPr>
          <w:rtl/>
        </w:rPr>
      </w:pPr>
      <w:bookmarkStart w:id="29834" w:name="_ETM_Q54_532719"/>
      <w:bookmarkStart w:id="29835" w:name="_ETM_Q54_532776"/>
      <w:bookmarkEnd w:id="29834"/>
      <w:bookmarkEnd w:id="29835"/>
    </w:p>
    <w:p w:rsidR="00225AFC" w:rsidRDefault="00225AFC" w:rsidP="00406E8D">
      <w:pPr>
        <w:rPr>
          <w:rtl/>
        </w:rPr>
      </w:pPr>
      <w:bookmarkStart w:id="29836" w:name="_ETM_Q54_532855"/>
      <w:bookmarkStart w:id="29837" w:name="_ETM_Q54_532886"/>
      <w:bookmarkEnd w:id="29836"/>
      <w:bookmarkEnd w:id="29837"/>
      <w:r>
        <w:rPr>
          <w:rtl/>
        </w:rPr>
        <w:t xml:space="preserve">אתם </w:t>
      </w:r>
      <w:bookmarkStart w:id="29838" w:name="_ETM_Q54_534399"/>
      <w:bookmarkEnd w:id="29838"/>
      <w:r>
        <w:rPr>
          <w:rFonts w:hint="cs"/>
          <w:rtl/>
        </w:rPr>
        <w:t xml:space="preserve">זוכרים </w:t>
      </w:r>
      <w:bookmarkStart w:id="29839" w:name="_ETM_Q54_534879"/>
      <w:bookmarkEnd w:id="29839"/>
      <w:r>
        <w:rPr>
          <w:rtl/>
        </w:rPr>
        <w:t xml:space="preserve">שהבלונים </w:t>
      </w:r>
      <w:bookmarkStart w:id="29840" w:name="_ETM_Q54_535659"/>
      <w:bookmarkEnd w:id="29840"/>
      <w:r>
        <w:rPr>
          <w:rtl/>
        </w:rPr>
        <w:t xml:space="preserve">האלו </w:t>
      </w:r>
      <w:bookmarkStart w:id="29841" w:name="_ETM_Q54_535929"/>
      <w:bookmarkEnd w:id="29841"/>
      <w:r>
        <w:rPr>
          <w:rtl/>
        </w:rPr>
        <w:t xml:space="preserve">שרפו </w:t>
      </w:r>
      <w:bookmarkStart w:id="29842" w:name="_ETM_Q54_536979"/>
      <w:bookmarkEnd w:id="29842"/>
      <w:r>
        <w:rPr>
          <w:rtl/>
        </w:rPr>
        <w:t xml:space="preserve">את </w:t>
      </w:r>
      <w:bookmarkStart w:id="29843" w:name="_ETM_Q54_537159"/>
      <w:bookmarkEnd w:id="29843"/>
      <w:r>
        <w:rPr>
          <w:rtl/>
        </w:rPr>
        <w:t xml:space="preserve">כל </w:t>
      </w:r>
      <w:bookmarkStart w:id="29844" w:name="_ETM_Q54_537460"/>
      <w:bookmarkEnd w:id="29844"/>
      <w:r>
        <w:rPr>
          <w:rtl/>
        </w:rPr>
        <w:t xml:space="preserve">שטחי </w:t>
      </w:r>
      <w:bookmarkStart w:id="29845" w:name="_ETM_Q54_537850"/>
      <w:bookmarkEnd w:id="29845"/>
      <w:r>
        <w:rPr>
          <w:rtl/>
        </w:rPr>
        <w:t xml:space="preserve">החקלאות </w:t>
      </w:r>
      <w:bookmarkStart w:id="29846" w:name="_ETM_Q54_538899"/>
      <w:bookmarkEnd w:id="29846"/>
      <w:r>
        <w:rPr>
          <w:rtl/>
        </w:rPr>
        <w:t>בדרום</w:t>
      </w:r>
      <w:r>
        <w:rPr>
          <w:rFonts w:hint="cs"/>
          <w:rtl/>
        </w:rPr>
        <w:t>?</w:t>
      </w:r>
    </w:p>
    <w:p w:rsidR="00225AFC" w:rsidRDefault="00225AFC" w:rsidP="00406E8D">
      <w:pPr>
        <w:rPr>
          <w:rtl/>
        </w:rPr>
      </w:pPr>
    </w:p>
    <w:p w:rsidR="00225AFC" w:rsidRDefault="00225AFC" w:rsidP="00406E8D">
      <w:pPr>
        <w:pStyle w:val="af5"/>
        <w:keepNext/>
        <w:rPr>
          <w:rtl/>
        </w:rPr>
      </w:pPr>
      <w:r w:rsidRPr="00694DCC">
        <w:rPr>
          <w:rStyle w:val="TagStyle"/>
          <w:rtl/>
        </w:rPr>
        <w:t xml:space="preserve"> &lt;&lt; קריאה &gt;&gt;</w:t>
      </w:r>
      <w:r w:rsidRPr="005D7274">
        <w:rPr>
          <w:rStyle w:val="TagStyle"/>
          <w:rtl/>
        </w:rPr>
        <w:t xml:space="preserve"> </w:t>
      </w:r>
      <w:r>
        <w:rPr>
          <w:rtl/>
        </w:rPr>
        <w:t>קטי קטרין שטרית (הליכוד):</w:t>
      </w:r>
      <w:r w:rsidRPr="005D7274">
        <w:rPr>
          <w:rStyle w:val="TagStyle"/>
          <w:rtl/>
        </w:rPr>
        <w:t xml:space="preserve"> </w:t>
      </w:r>
      <w:r w:rsidRPr="00694DCC">
        <w:rPr>
          <w:rStyle w:val="TagStyle"/>
          <w:rtl/>
        </w:rPr>
        <w:t>&lt;&lt; קריאה &gt;&gt;</w:t>
      </w:r>
      <w:r>
        <w:rPr>
          <w:rtl/>
        </w:rPr>
        <w:t xml:space="preserve">   </w:t>
      </w:r>
    </w:p>
    <w:p w:rsidR="00225AFC" w:rsidRDefault="00225AFC" w:rsidP="00650F2A">
      <w:pPr>
        <w:rPr>
          <w:rtl/>
        </w:rPr>
      </w:pPr>
    </w:p>
    <w:p w:rsidR="00225AFC" w:rsidRDefault="00225AFC" w:rsidP="00406E8D">
      <w:pPr>
        <w:rPr>
          <w:rtl/>
        </w:rPr>
      </w:pPr>
      <w:r>
        <w:rPr>
          <w:rFonts w:hint="cs"/>
          <w:rtl/>
        </w:rPr>
        <w:t>ועכשיו הם שרפו בני אדם, זה יותר</w:t>
      </w:r>
      <w:bookmarkStart w:id="29847" w:name="_ETM_Q54_543006"/>
      <w:bookmarkEnd w:id="29847"/>
      <w:r>
        <w:rPr>
          <w:rFonts w:hint="cs"/>
          <w:rtl/>
        </w:rPr>
        <w:t xml:space="preserve"> טוב? זה גרוע, זה גרוע </w:t>
      </w:r>
      <w:bookmarkStart w:id="29848" w:name="_ETM_Q54_547772"/>
      <w:bookmarkEnd w:id="29848"/>
      <w:r>
        <w:rPr>
          <w:rFonts w:hint="cs"/>
          <w:rtl/>
        </w:rPr>
        <w:t>מאוד.</w:t>
      </w:r>
    </w:p>
    <w:p w:rsidR="00225AFC" w:rsidRDefault="00225AFC" w:rsidP="00406E8D">
      <w:pPr>
        <w:rPr>
          <w:rtl/>
        </w:rPr>
      </w:pPr>
      <w:bookmarkStart w:id="29849" w:name="_ETM_Q54_537950"/>
      <w:bookmarkStart w:id="29850" w:name="_ETM_Q54_538021"/>
      <w:bookmarkEnd w:id="29849"/>
      <w:bookmarkEnd w:id="29850"/>
    </w:p>
    <w:p w:rsidR="00225AFC" w:rsidRDefault="00225AFC" w:rsidP="00406E8D">
      <w:pPr>
        <w:pStyle w:val="-"/>
        <w:keepNext/>
        <w:rPr>
          <w:rtl/>
        </w:rPr>
      </w:pPr>
      <w:bookmarkStart w:id="29851" w:name="ET_speakercontinue_6255_23"/>
      <w:r w:rsidRPr="00694DCC">
        <w:rPr>
          <w:rStyle w:val="TagStyle"/>
          <w:rtl/>
        </w:rPr>
        <w:t xml:space="preserve"> &lt;&lt; דובר_המשך &gt;&gt;</w:t>
      </w:r>
      <w:r w:rsidRPr="005D7274">
        <w:rPr>
          <w:rStyle w:val="TagStyle"/>
          <w:rtl/>
        </w:rPr>
        <w:t xml:space="preserve"> </w:t>
      </w:r>
      <w:r>
        <w:rPr>
          <w:rtl/>
        </w:rPr>
        <w:t>סימון דוידסון (יש עתיד):</w:t>
      </w:r>
      <w:r w:rsidRPr="005D7274">
        <w:rPr>
          <w:rStyle w:val="TagStyle"/>
          <w:rtl/>
        </w:rPr>
        <w:t xml:space="preserve"> </w:t>
      </w:r>
      <w:r w:rsidRPr="00694DCC">
        <w:rPr>
          <w:rStyle w:val="TagStyle"/>
          <w:rtl/>
        </w:rPr>
        <w:t>&lt;&lt; דובר_המשך &gt;&gt;</w:t>
      </w:r>
      <w:r>
        <w:rPr>
          <w:rtl/>
        </w:rPr>
        <w:t xml:space="preserve">   </w:t>
      </w:r>
      <w:bookmarkEnd w:id="29851"/>
    </w:p>
    <w:p w:rsidR="00225AFC" w:rsidRDefault="00225AFC" w:rsidP="00650F2A">
      <w:pPr>
        <w:rPr>
          <w:rtl/>
        </w:rPr>
      </w:pPr>
    </w:p>
    <w:p w:rsidR="00225AFC" w:rsidRDefault="00225AFC" w:rsidP="007848A1">
      <w:pPr>
        <w:rPr>
          <w:rtl/>
        </w:rPr>
      </w:pPr>
      <w:bookmarkStart w:id="29852" w:name="_ETM_Q54_538571"/>
      <w:bookmarkStart w:id="29853" w:name="_ETM_Q54_541089"/>
      <w:bookmarkEnd w:id="29852"/>
      <w:bookmarkEnd w:id="29853"/>
      <w:r>
        <w:rPr>
          <w:rFonts w:hint="cs"/>
          <w:rtl/>
        </w:rPr>
        <w:t>אז</w:t>
      </w:r>
      <w:r>
        <w:rPr>
          <w:rtl/>
        </w:rPr>
        <w:t xml:space="preserve"> </w:t>
      </w:r>
      <w:bookmarkStart w:id="29854" w:name="_ETM_Q54_545540"/>
      <w:bookmarkEnd w:id="29854"/>
      <w:r>
        <w:rPr>
          <w:rtl/>
        </w:rPr>
        <w:t xml:space="preserve">אני </w:t>
      </w:r>
      <w:bookmarkStart w:id="29855" w:name="_ETM_Q54_545870"/>
      <w:bookmarkEnd w:id="29855"/>
      <w:r>
        <w:rPr>
          <w:rtl/>
        </w:rPr>
        <w:t xml:space="preserve">אתן </w:t>
      </w:r>
      <w:bookmarkStart w:id="29856" w:name="_ETM_Q54_546080"/>
      <w:bookmarkEnd w:id="29856"/>
      <w:r>
        <w:rPr>
          <w:rtl/>
        </w:rPr>
        <w:t xml:space="preserve">לך </w:t>
      </w:r>
      <w:bookmarkStart w:id="29857" w:name="_ETM_Q54_546230"/>
      <w:bookmarkEnd w:id="29857"/>
      <w:r>
        <w:rPr>
          <w:rtl/>
        </w:rPr>
        <w:t>מספרים</w:t>
      </w:r>
      <w:r>
        <w:rPr>
          <w:rFonts w:hint="cs"/>
          <w:rtl/>
        </w:rPr>
        <w:t>. אני אתן לך מספרים, קטי.</w:t>
      </w:r>
      <w:r>
        <w:rPr>
          <w:rtl/>
        </w:rPr>
        <w:t xml:space="preserve"> </w:t>
      </w:r>
      <w:bookmarkStart w:id="29858" w:name="_ETM_Q54_547490"/>
      <w:bookmarkEnd w:id="29858"/>
      <w:r>
        <w:rPr>
          <w:rFonts w:hint="cs"/>
          <w:rtl/>
        </w:rPr>
        <w:t>הבלון הראשון שעף למדינת ישראל – הייתה תגובה חריפה מאוד</w:t>
      </w:r>
      <w:r>
        <w:rPr>
          <w:rtl/>
        </w:rPr>
        <w:t xml:space="preserve"> </w:t>
      </w:r>
      <w:bookmarkStart w:id="29859" w:name="_ETM_Q54_553189"/>
      <w:bookmarkEnd w:id="29859"/>
      <w:r>
        <w:rPr>
          <w:rtl/>
        </w:rPr>
        <w:t xml:space="preserve">של </w:t>
      </w:r>
      <w:bookmarkStart w:id="29860" w:name="_ETM_Q54_553310"/>
      <w:bookmarkEnd w:id="29860"/>
      <w:r>
        <w:rPr>
          <w:rtl/>
        </w:rPr>
        <w:t xml:space="preserve">מדינת </w:t>
      </w:r>
      <w:bookmarkStart w:id="29861" w:name="_ETM_Q54_553729"/>
      <w:bookmarkEnd w:id="29861"/>
      <w:r>
        <w:rPr>
          <w:rtl/>
        </w:rPr>
        <w:t>ישראל</w:t>
      </w:r>
      <w:r>
        <w:rPr>
          <w:rFonts w:hint="cs"/>
          <w:rtl/>
        </w:rPr>
        <w:t>.</w:t>
      </w:r>
      <w:r>
        <w:rPr>
          <w:rtl/>
        </w:rPr>
        <w:t xml:space="preserve"> </w:t>
      </w:r>
      <w:bookmarkStart w:id="29862" w:name="_ETM_Q54_554719"/>
      <w:bookmarkEnd w:id="29862"/>
      <w:r>
        <w:rPr>
          <w:rtl/>
        </w:rPr>
        <w:t xml:space="preserve">ממשלת </w:t>
      </w:r>
      <w:bookmarkStart w:id="29863" w:name="_ETM_Q54_555409"/>
      <w:bookmarkEnd w:id="29863"/>
      <w:r>
        <w:rPr>
          <w:rtl/>
        </w:rPr>
        <w:t xml:space="preserve">השינוי </w:t>
      </w:r>
      <w:bookmarkStart w:id="29864" w:name="_ETM_Q54_556399"/>
      <w:bookmarkEnd w:id="29864"/>
      <w:r>
        <w:rPr>
          <w:rtl/>
        </w:rPr>
        <w:t>הפ</w:t>
      </w:r>
      <w:r>
        <w:rPr>
          <w:rFonts w:hint="cs"/>
          <w:rtl/>
        </w:rPr>
        <w:t>ס</w:t>
      </w:r>
      <w:r>
        <w:rPr>
          <w:rtl/>
        </w:rPr>
        <w:t xml:space="preserve">יקה </w:t>
      </w:r>
      <w:bookmarkStart w:id="29865" w:name="_ETM_Q54_557210"/>
      <w:bookmarkEnd w:id="29865"/>
      <w:r>
        <w:rPr>
          <w:rtl/>
        </w:rPr>
        <w:t xml:space="preserve">את </w:t>
      </w:r>
      <w:bookmarkStart w:id="29866" w:name="_ETM_Q54_557329"/>
      <w:bookmarkEnd w:id="29866"/>
      <w:r>
        <w:rPr>
          <w:rtl/>
        </w:rPr>
        <w:t xml:space="preserve">נושא </w:t>
      </w:r>
      <w:bookmarkStart w:id="29867" w:name="_ETM_Q54_557689"/>
      <w:bookmarkEnd w:id="29867"/>
      <w:r>
        <w:rPr>
          <w:rtl/>
        </w:rPr>
        <w:t>הבלונים</w:t>
      </w:r>
      <w:r>
        <w:rPr>
          <w:rFonts w:hint="cs"/>
          <w:rtl/>
        </w:rPr>
        <w:t>.</w:t>
      </w:r>
      <w:r>
        <w:rPr>
          <w:rtl/>
        </w:rPr>
        <w:t xml:space="preserve"> </w:t>
      </w:r>
      <w:bookmarkStart w:id="29868" w:name="_ETM_Q54_558619"/>
      <w:bookmarkEnd w:id="29868"/>
      <w:r>
        <w:rPr>
          <w:rtl/>
        </w:rPr>
        <w:t xml:space="preserve">לא </w:t>
      </w:r>
      <w:bookmarkStart w:id="29869" w:name="_ETM_Q54_558829"/>
      <w:bookmarkEnd w:id="29869"/>
      <w:r>
        <w:rPr>
          <w:rtl/>
        </w:rPr>
        <w:t xml:space="preserve">היה </w:t>
      </w:r>
      <w:bookmarkStart w:id="29870" w:name="_ETM_Q54_559039"/>
      <w:bookmarkEnd w:id="29870"/>
      <w:r>
        <w:rPr>
          <w:rtl/>
        </w:rPr>
        <w:t xml:space="preserve">בלון </w:t>
      </w:r>
      <w:bookmarkStart w:id="29871" w:name="_ETM_Q54_559490"/>
      <w:bookmarkEnd w:id="29871"/>
      <w:r>
        <w:rPr>
          <w:rFonts w:hint="cs"/>
          <w:rtl/>
        </w:rPr>
        <w:t>אחד</w:t>
      </w:r>
      <w:r>
        <w:rPr>
          <w:rtl/>
        </w:rPr>
        <w:t xml:space="preserve"> </w:t>
      </w:r>
      <w:bookmarkStart w:id="29872" w:name="_ETM_Q54_559880"/>
      <w:bookmarkEnd w:id="29872"/>
      <w:r>
        <w:rPr>
          <w:rtl/>
        </w:rPr>
        <w:t xml:space="preserve">נוסף </w:t>
      </w:r>
      <w:bookmarkStart w:id="29873" w:name="_ETM_Q54_560299"/>
      <w:bookmarkEnd w:id="29873"/>
      <w:r>
        <w:rPr>
          <w:rtl/>
        </w:rPr>
        <w:t xml:space="preserve">למדינת </w:t>
      </w:r>
      <w:bookmarkStart w:id="29874" w:name="_ETM_Q54_560810"/>
      <w:bookmarkEnd w:id="29874"/>
      <w:r>
        <w:rPr>
          <w:rtl/>
        </w:rPr>
        <w:t>ישראל</w:t>
      </w:r>
      <w:r>
        <w:rPr>
          <w:rFonts w:hint="cs"/>
          <w:rtl/>
        </w:rPr>
        <w:t>.</w:t>
      </w:r>
    </w:p>
    <w:p w:rsidR="00225AFC" w:rsidRDefault="00225AFC" w:rsidP="00406E8D">
      <w:pPr>
        <w:rPr>
          <w:rtl/>
        </w:rPr>
      </w:pPr>
    </w:p>
    <w:p w:rsidR="00225AFC" w:rsidRDefault="00225AFC" w:rsidP="00406E8D">
      <w:pPr>
        <w:pStyle w:val="af5"/>
        <w:keepNext/>
        <w:rPr>
          <w:rtl/>
        </w:rPr>
      </w:pPr>
      <w:bookmarkStart w:id="29875" w:name="ET_interruption_5807_61"/>
      <w:r w:rsidRPr="00694DCC">
        <w:rPr>
          <w:rStyle w:val="TagStyle"/>
          <w:rtl/>
        </w:rPr>
        <w:t>&lt;&lt; קריאה &gt;&gt;</w:t>
      </w:r>
      <w:r w:rsidRPr="003A0DB6">
        <w:rPr>
          <w:rStyle w:val="TagStyle"/>
          <w:rtl/>
        </w:rPr>
        <w:t xml:space="preserve"> </w:t>
      </w:r>
      <w:r>
        <w:rPr>
          <w:rtl/>
        </w:rPr>
        <w:t>קטי קטרין שטרית (הליכוד):</w:t>
      </w:r>
      <w:r w:rsidRPr="003A0DB6">
        <w:rPr>
          <w:rStyle w:val="TagStyle"/>
          <w:rtl/>
        </w:rPr>
        <w:t xml:space="preserve"> </w:t>
      </w:r>
      <w:r w:rsidRPr="00694DCC">
        <w:rPr>
          <w:rStyle w:val="TagStyle"/>
          <w:rtl/>
        </w:rPr>
        <w:t>&lt;&lt; קריאה &gt;&gt;</w:t>
      </w:r>
      <w:bookmarkEnd w:id="29875"/>
      <w:r>
        <w:rPr>
          <w:rtl/>
        </w:rPr>
        <w:t xml:space="preserve">   </w:t>
      </w:r>
    </w:p>
    <w:p w:rsidR="00225AFC" w:rsidRDefault="00225AFC" w:rsidP="00650F2A">
      <w:pPr>
        <w:rPr>
          <w:rtl/>
        </w:rPr>
      </w:pPr>
    </w:p>
    <w:p w:rsidR="00225AFC" w:rsidRDefault="00650F2A" w:rsidP="00650F2A">
      <w:pPr>
        <w:rPr>
          <w:rtl/>
        </w:rPr>
      </w:pPr>
      <w:bookmarkStart w:id="29876" w:name="_ETM_Q54_558723"/>
      <w:bookmarkStart w:id="29877" w:name="_ETM_Q54_558780"/>
      <w:bookmarkEnd w:id="29876"/>
      <w:bookmarkEnd w:id="29877"/>
      <w:r>
        <w:rPr>
          <w:rFonts w:hint="cs"/>
          <w:rtl/>
        </w:rPr>
        <w:t>– – –</w:t>
      </w:r>
    </w:p>
    <w:p w:rsidR="00225AFC" w:rsidRDefault="00225AFC" w:rsidP="00406E8D">
      <w:pPr>
        <w:rPr>
          <w:rtl/>
        </w:rPr>
      </w:pPr>
      <w:bookmarkStart w:id="29878" w:name="_ETM_Q54_567087"/>
      <w:bookmarkStart w:id="29879" w:name="_ETM_Q54_567160"/>
      <w:bookmarkEnd w:id="29878"/>
      <w:bookmarkEnd w:id="29879"/>
    </w:p>
    <w:p w:rsidR="00225AFC" w:rsidRDefault="00225AFC" w:rsidP="00406E8D">
      <w:pPr>
        <w:pStyle w:val="-"/>
        <w:keepNext/>
        <w:rPr>
          <w:rtl/>
        </w:rPr>
      </w:pPr>
      <w:bookmarkStart w:id="29880" w:name="ET_speakercontinue_6255_24"/>
      <w:r w:rsidRPr="00694DCC">
        <w:rPr>
          <w:rStyle w:val="TagStyle"/>
          <w:rtl/>
        </w:rPr>
        <w:t xml:space="preserve"> &lt;&lt; דובר_המשך &gt;&gt;</w:t>
      </w:r>
      <w:r w:rsidRPr="005D7274">
        <w:rPr>
          <w:rStyle w:val="TagStyle"/>
          <w:rtl/>
        </w:rPr>
        <w:t xml:space="preserve"> </w:t>
      </w:r>
      <w:r>
        <w:rPr>
          <w:rtl/>
        </w:rPr>
        <w:t>סימון דוידסון (יש עתיד):</w:t>
      </w:r>
      <w:r w:rsidRPr="005D7274">
        <w:rPr>
          <w:rStyle w:val="TagStyle"/>
          <w:rtl/>
        </w:rPr>
        <w:t xml:space="preserve"> </w:t>
      </w:r>
      <w:r w:rsidRPr="00694DCC">
        <w:rPr>
          <w:rStyle w:val="TagStyle"/>
          <w:rtl/>
        </w:rPr>
        <w:t>&lt;&lt; דובר_המשך &gt;&gt;</w:t>
      </w:r>
      <w:r>
        <w:rPr>
          <w:rtl/>
        </w:rPr>
        <w:t xml:space="preserve">   </w:t>
      </w:r>
      <w:bookmarkEnd w:id="29880"/>
    </w:p>
    <w:p w:rsidR="00225AFC" w:rsidRDefault="00225AFC" w:rsidP="00650F2A">
      <w:pPr>
        <w:rPr>
          <w:rtl/>
        </w:rPr>
      </w:pPr>
    </w:p>
    <w:p w:rsidR="00225AFC" w:rsidRDefault="00225AFC" w:rsidP="00406E8D">
      <w:pPr>
        <w:rPr>
          <w:rtl/>
        </w:rPr>
      </w:pPr>
      <w:bookmarkStart w:id="29881" w:name="_ETM_Q54_559448"/>
      <w:bookmarkEnd w:id="29881"/>
      <w:r>
        <w:rPr>
          <w:rtl/>
        </w:rPr>
        <w:t>רגע</w:t>
      </w:r>
      <w:r>
        <w:rPr>
          <w:rFonts w:hint="cs"/>
          <w:rtl/>
        </w:rPr>
        <w:t>,</w:t>
      </w:r>
      <w:r>
        <w:rPr>
          <w:rtl/>
        </w:rPr>
        <w:t xml:space="preserve"> </w:t>
      </w:r>
      <w:bookmarkStart w:id="29882" w:name="_ETM_Q54_563160"/>
      <w:bookmarkEnd w:id="29882"/>
      <w:r>
        <w:rPr>
          <w:rtl/>
        </w:rPr>
        <w:t xml:space="preserve">אני </w:t>
      </w:r>
      <w:bookmarkStart w:id="29883" w:name="_ETM_Q54_563400"/>
      <w:bookmarkStart w:id="29884" w:name="_ETM_Q54_564060"/>
      <w:bookmarkStart w:id="29885" w:name="_ETM_Q54_564360"/>
      <w:bookmarkEnd w:id="29883"/>
      <w:bookmarkEnd w:id="29884"/>
      <w:bookmarkEnd w:id="29885"/>
      <w:r>
        <w:rPr>
          <w:rtl/>
        </w:rPr>
        <w:t xml:space="preserve">אתן </w:t>
      </w:r>
      <w:bookmarkStart w:id="29886" w:name="_ETM_Q54_564660"/>
      <w:bookmarkEnd w:id="29886"/>
      <w:r>
        <w:rPr>
          <w:rtl/>
        </w:rPr>
        <w:t xml:space="preserve">לך </w:t>
      </w:r>
      <w:bookmarkStart w:id="29887" w:name="_ETM_Q54_564870"/>
      <w:bookmarkEnd w:id="29887"/>
      <w:r>
        <w:rPr>
          <w:rtl/>
        </w:rPr>
        <w:t>נתונים</w:t>
      </w:r>
      <w:r>
        <w:rPr>
          <w:rFonts w:hint="cs"/>
          <w:rtl/>
        </w:rPr>
        <w:t>.</w:t>
      </w:r>
      <w:r>
        <w:rPr>
          <w:rtl/>
        </w:rPr>
        <w:t xml:space="preserve"> </w:t>
      </w:r>
      <w:bookmarkStart w:id="29888" w:name="_ETM_Q54_565830"/>
      <w:bookmarkEnd w:id="29888"/>
      <w:r>
        <w:rPr>
          <w:rtl/>
        </w:rPr>
        <w:t>גברתי</w:t>
      </w:r>
      <w:r>
        <w:rPr>
          <w:rFonts w:hint="cs"/>
          <w:rtl/>
        </w:rPr>
        <w:t>, היא</w:t>
      </w:r>
      <w:r>
        <w:rPr>
          <w:rtl/>
        </w:rPr>
        <w:t xml:space="preserve"> </w:t>
      </w:r>
      <w:bookmarkStart w:id="29889" w:name="_ETM_Q54_566250"/>
      <w:bookmarkEnd w:id="29889"/>
      <w:r>
        <w:rPr>
          <w:rFonts w:hint="cs"/>
          <w:rtl/>
        </w:rPr>
        <w:t>לא נותנת לי</w:t>
      </w:r>
      <w:r>
        <w:rPr>
          <w:rtl/>
        </w:rPr>
        <w:t xml:space="preserve"> </w:t>
      </w:r>
      <w:bookmarkStart w:id="29890" w:name="_ETM_Q54_566580"/>
      <w:bookmarkEnd w:id="29890"/>
      <w:r>
        <w:rPr>
          <w:rtl/>
        </w:rPr>
        <w:t>לדבר</w:t>
      </w:r>
      <w:r>
        <w:rPr>
          <w:rFonts w:hint="cs"/>
          <w:rtl/>
        </w:rPr>
        <w:t>.</w:t>
      </w:r>
    </w:p>
    <w:p w:rsidR="00225AFC" w:rsidRDefault="00225AFC" w:rsidP="00406E8D">
      <w:pPr>
        <w:rPr>
          <w:rtl/>
        </w:rPr>
      </w:pPr>
      <w:bookmarkStart w:id="29891" w:name="_ETM_Q54_568810"/>
      <w:bookmarkStart w:id="29892" w:name="_ETM_Q54_568889"/>
      <w:bookmarkStart w:id="29893" w:name="_ETM_Q54_568970"/>
      <w:bookmarkEnd w:id="29891"/>
      <w:bookmarkEnd w:id="29892"/>
      <w:bookmarkEnd w:id="29893"/>
    </w:p>
    <w:p w:rsidR="00225AFC" w:rsidRDefault="00225AFC" w:rsidP="00406E8D">
      <w:pPr>
        <w:pStyle w:val="af5"/>
        <w:keepNext/>
        <w:rPr>
          <w:rtl/>
        </w:rPr>
      </w:pPr>
      <w:bookmarkStart w:id="29894" w:name="_ETM_Q54_569030"/>
      <w:bookmarkStart w:id="29895" w:name="ET_interruption_5807_62"/>
      <w:bookmarkEnd w:id="29894"/>
      <w:r w:rsidRPr="00694DCC">
        <w:rPr>
          <w:rStyle w:val="TagStyle"/>
          <w:rtl/>
        </w:rPr>
        <w:t>&lt;&lt; קריאה &gt;&gt;</w:t>
      </w:r>
      <w:r w:rsidRPr="003A0DB6">
        <w:rPr>
          <w:rStyle w:val="TagStyle"/>
          <w:rtl/>
        </w:rPr>
        <w:t xml:space="preserve"> </w:t>
      </w:r>
      <w:r>
        <w:rPr>
          <w:rtl/>
        </w:rPr>
        <w:t>קטי קטרין שטרית (הליכוד):</w:t>
      </w:r>
      <w:r w:rsidRPr="003A0DB6">
        <w:rPr>
          <w:rStyle w:val="TagStyle"/>
          <w:rtl/>
        </w:rPr>
        <w:t xml:space="preserve"> </w:t>
      </w:r>
      <w:r w:rsidRPr="00694DCC">
        <w:rPr>
          <w:rStyle w:val="TagStyle"/>
          <w:rtl/>
        </w:rPr>
        <w:t>&lt;&lt; קריאה &gt;&gt;</w:t>
      </w:r>
      <w:bookmarkEnd w:id="29895"/>
      <w:r>
        <w:rPr>
          <w:rtl/>
        </w:rPr>
        <w:t xml:space="preserve">   </w:t>
      </w:r>
    </w:p>
    <w:p w:rsidR="00225AFC" w:rsidRDefault="00225AFC" w:rsidP="00650F2A">
      <w:pPr>
        <w:rPr>
          <w:rtl/>
        </w:rPr>
      </w:pPr>
      <w:bookmarkStart w:id="29896" w:name="_ETM_Q54_564327"/>
      <w:bookmarkEnd w:id="29896"/>
    </w:p>
    <w:p w:rsidR="00225AFC" w:rsidRDefault="00650F2A" w:rsidP="00650F2A">
      <w:pPr>
        <w:rPr>
          <w:rtl/>
        </w:rPr>
      </w:pPr>
      <w:bookmarkStart w:id="29897" w:name="_ETM_Q54_564395"/>
      <w:bookmarkEnd w:id="29897"/>
      <w:r>
        <w:rPr>
          <w:rFonts w:hint="cs"/>
          <w:rtl/>
        </w:rPr>
        <w:t>– – –</w:t>
      </w:r>
      <w:r w:rsidR="00225AFC">
        <w:rPr>
          <w:rFonts w:hint="cs"/>
          <w:rtl/>
        </w:rPr>
        <w:t xml:space="preserve"> חיזבאלל</w:t>
      </w:r>
      <w:r w:rsidR="00225AFC">
        <w:rPr>
          <w:rFonts w:hint="eastAsia"/>
          <w:rtl/>
        </w:rPr>
        <w:t>ה</w:t>
      </w:r>
      <w:r w:rsidR="00225AFC">
        <w:rPr>
          <w:rFonts w:hint="cs"/>
          <w:rtl/>
        </w:rPr>
        <w:t>. אבל פנית אליי, מה אתה רוצה?</w:t>
      </w:r>
    </w:p>
    <w:p w:rsidR="00225AFC" w:rsidRDefault="00225AFC" w:rsidP="00406E8D">
      <w:pPr>
        <w:rPr>
          <w:rtl/>
        </w:rPr>
      </w:pPr>
      <w:bookmarkStart w:id="29898" w:name="_ETM_Q54_571563"/>
      <w:bookmarkStart w:id="29899" w:name="_ETM_Q54_571624"/>
      <w:bookmarkEnd w:id="29898"/>
      <w:bookmarkEnd w:id="29899"/>
    </w:p>
    <w:p w:rsidR="00225AFC" w:rsidRDefault="00225AFC" w:rsidP="00406E8D">
      <w:pPr>
        <w:pStyle w:val="-"/>
        <w:keepNext/>
        <w:rPr>
          <w:rtl/>
        </w:rPr>
      </w:pPr>
      <w:bookmarkStart w:id="29900" w:name="ET_speakercontinue_6255_25"/>
      <w:r w:rsidRPr="00694DCC">
        <w:rPr>
          <w:rStyle w:val="TagStyle"/>
          <w:rtl/>
        </w:rPr>
        <w:t xml:space="preserve"> &lt;&lt; דובר_המשך &gt;&gt;</w:t>
      </w:r>
      <w:r w:rsidRPr="005D7274">
        <w:rPr>
          <w:rStyle w:val="TagStyle"/>
          <w:rtl/>
        </w:rPr>
        <w:t xml:space="preserve"> </w:t>
      </w:r>
      <w:r>
        <w:rPr>
          <w:rtl/>
        </w:rPr>
        <w:t>סימון דוידסון (יש עתיד):</w:t>
      </w:r>
      <w:r w:rsidRPr="005D7274">
        <w:rPr>
          <w:rStyle w:val="TagStyle"/>
          <w:rtl/>
        </w:rPr>
        <w:t xml:space="preserve"> </w:t>
      </w:r>
      <w:r w:rsidRPr="00694DCC">
        <w:rPr>
          <w:rStyle w:val="TagStyle"/>
          <w:rtl/>
        </w:rPr>
        <w:t>&lt;&lt; דובר_המשך &gt;&gt;</w:t>
      </w:r>
      <w:r>
        <w:rPr>
          <w:rtl/>
        </w:rPr>
        <w:t xml:space="preserve">   </w:t>
      </w:r>
      <w:bookmarkEnd w:id="29900"/>
    </w:p>
    <w:p w:rsidR="00225AFC" w:rsidRDefault="00225AFC" w:rsidP="00650F2A">
      <w:pPr>
        <w:rPr>
          <w:rtl/>
        </w:rPr>
      </w:pPr>
    </w:p>
    <w:p w:rsidR="00225AFC" w:rsidRDefault="00225AFC" w:rsidP="00650F2A">
      <w:pPr>
        <w:rPr>
          <w:rtl/>
        </w:rPr>
      </w:pPr>
      <w:bookmarkStart w:id="29901" w:name="_ETM_Q54_565000"/>
      <w:bookmarkStart w:id="29902" w:name="_ETM_Q54_570140"/>
      <w:bookmarkEnd w:id="29901"/>
      <w:bookmarkEnd w:id="29902"/>
      <w:r>
        <w:rPr>
          <w:rtl/>
        </w:rPr>
        <w:t xml:space="preserve">אז </w:t>
      </w:r>
      <w:bookmarkStart w:id="29903" w:name="_ETM_Q54_570320"/>
      <w:bookmarkEnd w:id="29903"/>
      <w:r>
        <w:rPr>
          <w:rtl/>
        </w:rPr>
        <w:t xml:space="preserve">אני </w:t>
      </w:r>
      <w:bookmarkStart w:id="29904" w:name="_ETM_Q54_570470"/>
      <w:bookmarkEnd w:id="29904"/>
      <w:r>
        <w:rPr>
          <w:rtl/>
        </w:rPr>
        <w:t xml:space="preserve">רוצה </w:t>
      </w:r>
      <w:bookmarkStart w:id="29905" w:name="_ETM_Q54_570740"/>
      <w:bookmarkEnd w:id="29905"/>
      <w:r>
        <w:rPr>
          <w:rtl/>
        </w:rPr>
        <w:t xml:space="preserve">לתת </w:t>
      </w:r>
      <w:bookmarkStart w:id="29906" w:name="_ETM_Q54_571100"/>
      <w:bookmarkEnd w:id="29906"/>
      <w:r>
        <w:rPr>
          <w:rtl/>
        </w:rPr>
        <w:t xml:space="preserve">לך </w:t>
      </w:r>
      <w:bookmarkStart w:id="29907" w:name="_ETM_Q54_571220"/>
      <w:bookmarkEnd w:id="29907"/>
      <w:r>
        <w:rPr>
          <w:rtl/>
        </w:rPr>
        <w:t>דוגמאות</w:t>
      </w:r>
      <w:r>
        <w:rPr>
          <w:rFonts w:hint="cs"/>
          <w:rtl/>
        </w:rPr>
        <w:t>.</w:t>
      </w:r>
      <w:r>
        <w:rPr>
          <w:rtl/>
        </w:rPr>
        <w:t xml:space="preserve"> </w:t>
      </w:r>
      <w:bookmarkStart w:id="29908" w:name="_ETM_Q54_573640"/>
      <w:bookmarkEnd w:id="29908"/>
      <w:r>
        <w:rPr>
          <w:rtl/>
        </w:rPr>
        <w:t xml:space="preserve">צריך </w:t>
      </w:r>
      <w:bookmarkStart w:id="29909" w:name="_ETM_Q54_573850"/>
      <w:bookmarkEnd w:id="29909"/>
      <w:r>
        <w:rPr>
          <w:rtl/>
        </w:rPr>
        <w:t xml:space="preserve">להבין </w:t>
      </w:r>
      <w:bookmarkStart w:id="29910" w:name="_ETM_Q54_574240"/>
      <w:bookmarkEnd w:id="29910"/>
      <w:r>
        <w:rPr>
          <w:rtl/>
        </w:rPr>
        <w:t xml:space="preserve">דבר </w:t>
      </w:r>
      <w:bookmarkStart w:id="29911" w:name="_ETM_Q54_574630"/>
      <w:bookmarkEnd w:id="29911"/>
      <w:r>
        <w:rPr>
          <w:rFonts w:hint="cs"/>
          <w:rtl/>
        </w:rPr>
        <w:t xml:space="preserve">אחד, שהוא </w:t>
      </w:r>
      <w:bookmarkStart w:id="29912" w:name="_ETM_Q54_579588"/>
      <w:bookmarkEnd w:id="29912"/>
      <w:r>
        <w:rPr>
          <w:rFonts w:hint="cs"/>
          <w:rtl/>
        </w:rPr>
        <w:t>התוצאה</w:t>
      </w:r>
      <w:r>
        <w:rPr>
          <w:rtl/>
        </w:rPr>
        <w:t xml:space="preserve"> </w:t>
      </w:r>
      <w:bookmarkStart w:id="29913" w:name="_ETM_Q54_574990"/>
      <w:bookmarkStart w:id="29914" w:name="_ETM_Q54_575380"/>
      <w:bookmarkStart w:id="29915" w:name="_ETM_Q54_575680"/>
      <w:bookmarkStart w:id="29916" w:name="_ETM_Q54_576190"/>
      <w:bookmarkStart w:id="29917" w:name="_ETM_Q54_577510"/>
      <w:bookmarkEnd w:id="29913"/>
      <w:bookmarkEnd w:id="29914"/>
      <w:bookmarkEnd w:id="29915"/>
      <w:bookmarkEnd w:id="29916"/>
      <w:bookmarkEnd w:id="29917"/>
      <w:r>
        <w:rPr>
          <w:rtl/>
        </w:rPr>
        <w:t xml:space="preserve">והוא </w:t>
      </w:r>
      <w:bookmarkStart w:id="29918" w:name="_ETM_Q54_577810"/>
      <w:bookmarkEnd w:id="29918"/>
      <w:r>
        <w:rPr>
          <w:rtl/>
        </w:rPr>
        <w:t>האמת</w:t>
      </w:r>
      <w:r>
        <w:rPr>
          <w:rFonts w:hint="cs"/>
          <w:rtl/>
        </w:rPr>
        <w:t>.</w:t>
      </w:r>
      <w:r>
        <w:rPr>
          <w:rtl/>
        </w:rPr>
        <w:t xml:space="preserve"> </w:t>
      </w:r>
      <w:bookmarkStart w:id="29919" w:name="_ETM_Q54_578930"/>
      <w:bookmarkEnd w:id="29919"/>
      <w:r>
        <w:rPr>
          <w:rtl/>
        </w:rPr>
        <w:t xml:space="preserve">בזמן </w:t>
      </w:r>
      <w:bookmarkStart w:id="29920" w:name="_ETM_Q54_579590"/>
      <w:bookmarkEnd w:id="29920"/>
      <w:r>
        <w:rPr>
          <w:rtl/>
        </w:rPr>
        <w:t xml:space="preserve">ממשלת </w:t>
      </w:r>
      <w:bookmarkStart w:id="29921" w:name="_ETM_Q54_580190"/>
      <w:bookmarkEnd w:id="29921"/>
      <w:r>
        <w:rPr>
          <w:rtl/>
        </w:rPr>
        <w:t xml:space="preserve">השינוי </w:t>
      </w:r>
      <w:bookmarkStart w:id="29922" w:name="_ETM_Q54_581300"/>
      <w:bookmarkEnd w:id="29922"/>
      <w:r>
        <w:rPr>
          <w:rtl/>
        </w:rPr>
        <w:t xml:space="preserve">לא </w:t>
      </w:r>
      <w:bookmarkStart w:id="29923" w:name="_ETM_Q54_582140"/>
      <w:bookmarkEnd w:id="29923"/>
      <w:r>
        <w:rPr>
          <w:rtl/>
        </w:rPr>
        <w:t xml:space="preserve">היו </w:t>
      </w:r>
      <w:bookmarkStart w:id="29924" w:name="_ETM_Q54_582710"/>
      <w:bookmarkEnd w:id="29924"/>
      <w:r>
        <w:rPr>
          <w:rtl/>
        </w:rPr>
        <w:t xml:space="preserve">בלונים </w:t>
      </w:r>
      <w:bookmarkStart w:id="29925" w:name="_ETM_Q54_583250"/>
      <w:bookmarkEnd w:id="29925"/>
      <w:r>
        <w:rPr>
          <w:rtl/>
        </w:rPr>
        <w:t xml:space="preserve">על </w:t>
      </w:r>
      <w:bookmarkStart w:id="29926" w:name="_ETM_Q54_583370"/>
      <w:bookmarkEnd w:id="29926"/>
      <w:r>
        <w:rPr>
          <w:rtl/>
        </w:rPr>
        <w:t xml:space="preserve">מדינת </w:t>
      </w:r>
      <w:bookmarkStart w:id="29927" w:name="_ETM_Q54_583880"/>
      <w:bookmarkEnd w:id="29927"/>
      <w:r>
        <w:rPr>
          <w:rtl/>
        </w:rPr>
        <w:t>ישראל</w:t>
      </w:r>
      <w:r>
        <w:rPr>
          <w:rFonts w:hint="cs"/>
          <w:rtl/>
        </w:rPr>
        <w:t>,</w:t>
      </w:r>
      <w:r>
        <w:rPr>
          <w:rtl/>
        </w:rPr>
        <w:t xml:space="preserve"> </w:t>
      </w:r>
      <w:bookmarkStart w:id="29928" w:name="_ETM_Q54_585260"/>
      <w:bookmarkEnd w:id="29928"/>
      <w:r>
        <w:rPr>
          <w:rtl/>
        </w:rPr>
        <w:t xml:space="preserve">לא </w:t>
      </w:r>
      <w:bookmarkStart w:id="29929" w:name="_ETM_Q54_585620"/>
      <w:bookmarkEnd w:id="29929"/>
      <w:r>
        <w:rPr>
          <w:rtl/>
        </w:rPr>
        <w:t>היו</w:t>
      </w:r>
      <w:r>
        <w:rPr>
          <w:rFonts w:hint="cs"/>
          <w:rtl/>
        </w:rPr>
        <w:t>.</w:t>
      </w:r>
      <w:r>
        <w:rPr>
          <w:rtl/>
        </w:rPr>
        <w:t xml:space="preserve"> </w:t>
      </w:r>
      <w:bookmarkStart w:id="29930" w:name="_ETM_Q54_586490"/>
      <w:bookmarkEnd w:id="29930"/>
      <w:r>
        <w:rPr>
          <w:rtl/>
        </w:rPr>
        <w:t xml:space="preserve">הממשלה </w:t>
      </w:r>
      <w:bookmarkStart w:id="29931" w:name="_ETM_Q54_587150"/>
      <w:bookmarkEnd w:id="29931"/>
      <w:r>
        <w:rPr>
          <w:rtl/>
        </w:rPr>
        <w:t xml:space="preserve">היחידה </w:t>
      </w:r>
      <w:bookmarkStart w:id="29932" w:name="_ETM_Q54_588170"/>
      <w:bookmarkEnd w:id="29932"/>
      <w:r>
        <w:rPr>
          <w:rtl/>
        </w:rPr>
        <w:t>ש</w:t>
      </w:r>
      <w:r>
        <w:rPr>
          <w:rFonts w:hint="cs"/>
          <w:rtl/>
        </w:rPr>
        <w:t xml:space="preserve">תקפה – </w:t>
      </w:r>
      <w:bookmarkStart w:id="29933" w:name="_ETM_Q54_588790"/>
      <w:bookmarkStart w:id="29934" w:name="_ETM_Q54_589610"/>
      <w:bookmarkEnd w:id="29933"/>
      <w:bookmarkEnd w:id="29934"/>
      <w:r>
        <w:rPr>
          <w:rtl/>
        </w:rPr>
        <w:t xml:space="preserve">לא </w:t>
      </w:r>
      <w:bookmarkStart w:id="29935" w:name="_ETM_Q54_589880"/>
      <w:bookmarkEnd w:id="29935"/>
      <w:r>
        <w:rPr>
          <w:rtl/>
        </w:rPr>
        <w:t xml:space="preserve">אחרי </w:t>
      </w:r>
      <w:bookmarkStart w:id="29936" w:name="_ETM_Q54_590150"/>
      <w:bookmarkEnd w:id="29936"/>
      <w:r>
        <w:rPr>
          <w:rFonts w:hint="cs"/>
          <w:rtl/>
        </w:rPr>
        <w:t>שתקפו אותנו,</w:t>
      </w:r>
      <w:r>
        <w:rPr>
          <w:rtl/>
        </w:rPr>
        <w:t xml:space="preserve"> </w:t>
      </w:r>
      <w:bookmarkStart w:id="29937" w:name="_ETM_Q54_591200"/>
      <w:bookmarkEnd w:id="29937"/>
      <w:r>
        <w:rPr>
          <w:rtl/>
        </w:rPr>
        <w:t xml:space="preserve">אלא </w:t>
      </w:r>
      <w:bookmarkStart w:id="29938" w:name="_ETM_Q54_591439"/>
      <w:bookmarkEnd w:id="29938"/>
      <w:r>
        <w:rPr>
          <w:rtl/>
        </w:rPr>
        <w:t xml:space="preserve">תקפה </w:t>
      </w:r>
      <w:bookmarkStart w:id="29939" w:name="_ETM_Q54_592730"/>
      <w:bookmarkEnd w:id="29939"/>
      <w:r>
        <w:rPr>
          <w:rFonts w:hint="cs"/>
          <w:rtl/>
        </w:rPr>
        <w:t xml:space="preserve">בהפתעה – הייתה ממשלת השינוי. </w:t>
      </w:r>
      <w:bookmarkStart w:id="29940" w:name="_ETM_Q54_593990"/>
      <w:bookmarkStart w:id="29941" w:name="_ETM_Q54_594110"/>
      <w:bookmarkStart w:id="29942" w:name="_ETM_Q54_594950"/>
      <w:bookmarkEnd w:id="29940"/>
      <w:bookmarkEnd w:id="29941"/>
      <w:bookmarkEnd w:id="29942"/>
      <w:r>
        <w:rPr>
          <w:rtl/>
        </w:rPr>
        <w:t xml:space="preserve">ואת </w:t>
      </w:r>
      <w:bookmarkStart w:id="29943" w:name="_ETM_Q54_595220"/>
      <w:bookmarkEnd w:id="29943"/>
      <w:r>
        <w:rPr>
          <w:rtl/>
        </w:rPr>
        <w:t xml:space="preserve">עושה </w:t>
      </w:r>
      <w:bookmarkStart w:id="29944" w:name="_ETM_Q54_595520"/>
      <w:bookmarkEnd w:id="29944"/>
      <w:r>
        <w:rPr>
          <w:rtl/>
        </w:rPr>
        <w:t xml:space="preserve">פרצוף </w:t>
      </w:r>
      <w:bookmarkStart w:id="29945" w:name="_ETM_Q54_596029"/>
      <w:bookmarkEnd w:id="29945"/>
      <w:r>
        <w:rPr>
          <w:rtl/>
        </w:rPr>
        <w:t xml:space="preserve">כי </w:t>
      </w:r>
      <w:bookmarkStart w:id="29946" w:name="_ETM_Q54_596150"/>
      <w:bookmarkEnd w:id="29946"/>
      <w:r>
        <w:rPr>
          <w:rtl/>
        </w:rPr>
        <w:t xml:space="preserve">את </w:t>
      </w:r>
      <w:bookmarkStart w:id="29947" w:name="_ETM_Q54_596240"/>
      <w:bookmarkEnd w:id="29947"/>
      <w:r>
        <w:rPr>
          <w:rtl/>
        </w:rPr>
        <w:t xml:space="preserve">לא </w:t>
      </w:r>
      <w:bookmarkStart w:id="29948" w:name="_ETM_Q54_596330"/>
      <w:bookmarkEnd w:id="29948"/>
      <w:r>
        <w:rPr>
          <w:rtl/>
        </w:rPr>
        <w:t>מבינה</w:t>
      </w:r>
      <w:r>
        <w:rPr>
          <w:rFonts w:hint="cs"/>
          <w:rtl/>
        </w:rPr>
        <w:t>,</w:t>
      </w:r>
      <w:r>
        <w:rPr>
          <w:rtl/>
        </w:rPr>
        <w:t xml:space="preserve"> </w:t>
      </w:r>
      <w:bookmarkStart w:id="29949" w:name="_ETM_Q54_597260"/>
      <w:bookmarkEnd w:id="29949"/>
      <w:r>
        <w:rPr>
          <w:rtl/>
        </w:rPr>
        <w:t xml:space="preserve">את </w:t>
      </w:r>
      <w:bookmarkStart w:id="29950" w:name="_ETM_Q54_597500"/>
      <w:bookmarkEnd w:id="29950"/>
      <w:r>
        <w:rPr>
          <w:rtl/>
        </w:rPr>
        <w:t xml:space="preserve">לא </w:t>
      </w:r>
      <w:bookmarkStart w:id="29951" w:name="_ETM_Q54_597650"/>
      <w:bookmarkEnd w:id="29951"/>
      <w:r>
        <w:rPr>
          <w:rtl/>
        </w:rPr>
        <w:t>מבינה</w:t>
      </w:r>
      <w:r>
        <w:rPr>
          <w:rFonts w:hint="cs"/>
          <w:rtl/>
        </w:rPr>
        <w:t>. אושר,</w:t>
      </w:r>
      <w:r>
        <w:rPr>
          <w:rtl/>
        </w:rPr>
        <w:t xml:space="preserve"> </w:t>
      </w:r>
      <w:bookmarkStart w:id="29952" w:name="_ETM_Q54_599150"/>
      <w:bookmarkEnd w:id="29952"/>
      <w:r>
        <w:rPr>
          <w:rtl/>
        </w:rPr>
        <w:t xml:space="preserve">אתם </w:t>
      </w:r>
      <w:bookmarkStart w:id="29953" w:name="_ETM_Q54_599480"/>
      <w:bookmarkEnd w:id="29953"/>
      <w:r>
        <w:rPr>
          <w:rtl/>
        </w:rPr>
        <w:t xml:space="preserve">לא </w:t>
      </w:r>
      <w:bookmarkStart w:id="29954" w:name="_ETM_Q54_599570"/>
      <w:bookmarkEnd w:id="29954"/>
      <w:r>
        <w:rPr>
          <w:rtl/>
        </w:rPr>
        <w:t xml:space="preserve">מבינים </w:t>
      </w:r>
      <w:bookmarkStart w:id="29955" w:name="_ETM_Q54_602230"/>
      <w:bookmarkEnd w:id="29955"/>
      <w:r w:rsidR="00650F2A">
        <w:rPr>
          <w:rFonts w:hint="cs"/>
          <w:rtl/>
        </w:rPr>
        <w:t>– – –</w:t>
      </w:r>
    </w:p>
    <w:p w:rsidR="00225AFC" w:rsidRDefault="00225AFC" w:rsidP="00406E8D">
      <w:pPr>
        <w:rPr>
          <w:rtl/>
        </w:rPr>
      </w:pPr>
      <w:bookmarkStart w:id="29956" w:name="_ETM_Q54_599193"/>
      <w:bookmarkStart w:id="29957" w:name="_ETM_Q54_599272"/>
      <w:bookmarkEnd w:id="29956"/>
      <w:bookmarkEnd w:id="29957"/>
    </w:p>
    <w:p w:rsidR="00225AFC" w:rsidRDefault="00225AFC" w:rsidP="00406E8D">
      <w:pPr>
        <w:pStyle w:val="af5"/>
        <w:keepNext/>
        <w:rPr>
          <w:rtl/>
        </w:rPr>
      </w:pPr>
      <w:bookmarkStart w:id="29958" w:name="ET_interruption_6537_26"/>
      <w:r w:rsidRPr="00694DCC">
        <w:rPr>
          <w:rStyle w:val="TagStyle"/>
          <w:rtl/>
        </w:rPr>
        <w:t xml:space="preserve"> &lt;&lt; קריאה &gt;&gt;</w:t>
      </w:r>
      <w:r w:rsidRPr="001E0695">
        <w:rPr>
          <w:rStyle w:val="TagStyle"/>
          <w:rtl/>
        </w:rPr>
        <w:t xml:space="preserve"> </w:t>
      </w:r>
      <w:r>
        <w:rPr>
          <w:rtl/>
        </w:rPr>
        <w:t>אושר שקלים (הליכוד):</w:t>
      </w:r>
      <w:r w:rsidRPr="001E0695">
        <w:rPr>
          <w:rStyle w:val="TagStyle"/>
          <w:rtl/>
        </w:rPr>
        <w:t xml:space="preserve"> </w:t>
      </w:r>
      <w:r w:rsidRPr="00694DCC">
        <w:rPr>
          <w:rStyle w:val="TagStyle"/>
          <w:rtl/>
        </w:rPr>
        <w:t>&lt;&lt; קריאה &gt;&gt;</w:t>
      </w:r>
      <w:r>
        <w:rPr>
          <w:rtl/>
        </w:rPr>
        <w:t xml:space="preserve">   </w:t>
      </w:r>
      <w:bookmarkEnd w:id="29958"/>
    </w:p>
    <w:p w:rsidR="00225AFC" w:rsidRDefault="00225AFC" w:rsidP="00650F2A">
      <w:pPr>
        <w:rPr>
          <w:rtl/>
        </w:rPr>
      </w:pPr>
    </w:p>
    <w:p w:rsidR="00225AFC" w:rsidRDefault="00225AFC" w:rsidP="00406E8D">
      <w:pPr>
        <w:rPr>
          <w:rtl/>
        </w:rPr>
      </w:pPr>
      <w:bookmarkStart w:id="29959" w:name="_ETM_Q54_601263"/>
      <w:bookmarkEnd w:id="29959"/>
      <w:r>
        <w:rPr>
          <w:rFonts w:hint="cs"/>
          <w:rtl/>
        </w:rPr>
        <w:t xml:space="preserve">שכחת שאתם לא תקפתם בגלל מנסור עבאס? </w:t>
      </w:r>
    </w:p>
    <w:p w:rsidR="00225AFC" w:rsidRDefault="00225AFC" w:rsidP="00406E8D">
      <w:pPr>
        <w:rPr>
          <w:rtl/>
        </w:rPr>
      </w:pPr>
      <w:bookmarkStart w:id="29960" w:name="_ETM_Q54_599572"/>
      <w:bookmarkStart w:id="29961" w:name="_ETM_Q54_599654"/>
      <w:bookmarkEnd w:id="29960"/>
      <w:bookmarkEnd w:id="29961"/>
    </w:p>
    <w:p w:rsidR="00225AFC" w:rsidRDefault="00225AFC" w:rsidP="00406E8D">
      <w:pPr>
        <w:pStyle w:val="-"/>
        <w:keepNext/>
        <w:rPr>
          <w:rtl/>
        </w:rPr>
      </w:pPr>
      <w:bookmarkStart w:id="29962" w:name="ET_speakercontinue_6255_27"/>
      <w:r w:rsidRPr="00694DCC">
        <w:rPr>
          <w:rStyle w:val="TagStyle"/>
          <w:rtl/>
        </w:rPr>
        <w:t xml:space="preserve"> &lt;&lt; דובר_המשך &gt;&gt;</w:t>
      </w:r>
      <w:r w:rsidRPr="001E0695">
        <w:rPr>
          <w:rStyle w:val="TagStyle"/>
          <w:rtl/>
        </w:rPr>
        <w:t xml:space="preserve"> </w:t>
      </w:r>
      <w:r>
        <w:rPr>
          <w:rtl/>
        </w:rPr>
        <w:t>סימון דוידסון (יש עתיד):</w:t>
      </w:r>
      <w:r w:rsidRPr="001E0695">
        <w:rPr>
          <w:rStyle w:val="TagStyle"/>
          <w:rtl/>
        </w:rPr>
        <w:t xml:space="preserve"> </w:t>
      </w:r>
      <w:r w:rsidRPr="00694DCC">
        <w:rPr>
          <w:rStyle w:val="TagStyle"/>
          <w:rtl/>
        </w:rPr>
        <w:t>&lt;&lt; דובר_המשך &gt;&gt;</w:t>
      </w:r>
      <w:r>
        <w:rPr>
          <w:rtl/>
        </w:rPr>
        <w:t xml:space="preserve">   </w:t>
      </w:r>
      <w:bookmarkEnd w:id="29962"/>
    </w:p>
    <w:p w:rsidR="00225AFC" w:rsidRDefault="00225AFC" w:rsidP="00650F2A">
      <w:pPr>
        <w:rPr>
          <w:rtl/>
        </w:rPr>
      </w:pPr>
    </w:p>
    <w:p w:rsidR="00225AFC" w:rsidRDefault="00225AFC" w:rsidP="00650F2A">
      <w:pPr>
        <w:rPr>
          <w:rtl/>
        </w:rPr>
      </w:pPr>
      <w:bookmarkStart w:id="29963" w:name="_ETM_Q54_600308"/>
      <w:bookmarkStart w:id="29964" w:name="_ETM_Q54_602770"/>
      <w:bookmarkStart w:id="29965" w:name="_ETM_Q54_603130"/>
      <w:bookmarkStart w:id="29966" w:name="_ETM_Q54_604450"/>
      <w:bookmarkStart w:id="29967" w:name="_ETM_Q54_610290"/>
      <w:bookmarkEnd w:id="29963"/>
      <w:bookmarkEnd w:id="29964"/>
      <w:bookmarkEnd w:id="29965"/>
      <w:bookmarkEnd w:id="29966"/>
      <w:bookmarkEnd w:id="29967"/>
      <w:r>
        <w:rPr>
          <w:rFonts w:hint="cs"/>
          <w:rtl/>
        </w:rPr>
        <w:t xml:space="preserve">תשעה </w:t>
      </w:r>
      <w:r>
        <w:rPr>
          <w:rtl/>
        </w:rPr>
        <w:t>חודשים</w:t>
      </w:r>
      <w:r>
        <w:rPr>
          <w:rFonts w:hint="cs"/>
          <w:rtl/>
        </w:rPr>
        <w:t xml:space="preserve">, תשעה חודשים </w:t>
      </w:r>
      <w:r w:rsidR="00650F2A">
        <w:rPr>
          <w:rFonts w:hint="cs"/>
          <w:rtl/>
        </w:rPr>
        <w:t>– – –</w:t>
      </w:r>
    </w:p>
    <w:p w:rsidR="00225AFC" w:rsidRDefault="00225AFC" w:rsidP="00406E8D">
      <w:pPr>
        <w:rPr>
          <w:rtl/>
        </w:rPr>
      </w:pPr>
    </w:p>
    <w:p w:rsidR="00225AFC" w:rsidRDefault="00225AFC" w:rsidP="00406E8D">
      <w:pPr>
        <w:pStyle w:val="af5"/>
        <w:keepNext/>
        <w:rPr>
          <w:rtl/>
        </w:rPr>
      </w:pPr>
      <w:bookmarkStart w:id="29968" w:name="ET_interruption_6537_28"/>
      <w:r w:rsidRPr="00694DCC">
        <w:rPr>
          <w:rStyle w:val="TagStyle"/>
          <w:rtl/>
        </w:rPr>
        <w:t xml:space="preserve"> &lt;&lt; קריאה &gt;&gt;</w:t>
      </w:r>
      <w:r w:rsidRPr="001E0695">
        <w:rPr>
          <w:rStyle w:val="TagStyle"/>
          <w:rtl/>
        </w:rPr>
        <w:t xml:space="preserve"> </w:t>
      </w:r>
      <w:r>
        <w:rPr>
          <w:rtl/>
        </w:rPr>
        <w:t>אושר שקלים (הליכוד):</w:t>
      </w:r>
      <w:r w:rsidRPr="001E0695">
        <w:rPr>
          <w:rStyle w:val="TagStyle"/>
          <w:rtl/>
        </w:rPr>
        <w:t xml:space="preserve"> </w:t>
      </w:r>
      <w:r w:rsidRPr="00694DCC">
        <w:rPr>
          <w:rStyle w:val="TagStyle"/>
          <w:rtl/>
        </w:rPr>
        <w:t>&lt;&lt; קריאה &gt;&gt;</w:t>
      </w:r>
      <w:r>
        <w:rPr>
          <w:rtl/>
        </w:rPr>
        <w:t xml:space="preserve">   </w:t>
      </w:r>
      <w:bookmarkEnd w:id="29968"/>
    </w:p>
    <w:p w:rsidR="00225AFC" w:rsidRDefault="00225AFC" w:rsidP="00650F2A">
      <w:pPr>
        <w:rPr>
          <w:rtl/>
        </w:rPr>
      </w:pPr>
    </w:p>
    <w:p w:rsidR="00225AFC" w:rsidRDefault="00225AFC" w:rsidP="00406E8D">
      <w:pPr>
        <w:rPr>
          <w:rtl/>
        </w:rPr>
      </w:pPr>
      <w:r>
        <w:rPr>
          <w:rFonts w:hint="cs"/>
          <w:rtl/>
        </w:rPr>
        <w:t xml:space="preserve">על מה אתה מדבר? על מה אתה מדבר? לא תקפתם בגלל מנסור עבאס. </w:t>
      </w:r>
    </w:p>
    <w:p w:rsidR="00225AFC" w:rsidRDefault="00225AFC" w:rsidP="00406E8D">
      <w:pPr>
        <w:rPr>
          <w:rtl/>
        </w:rPr>
      </w:pPr>
      <w:bookmarkStart w:id="29969" w:name="_ETM_Q54_605954"/>
      <w:bookmarkStart w:id="29970" w:name="_ETM_Q54_606031"/>
      <w:bookmarkEnd w:id="29969"/>
      <w:bookmarkEnd w:id="29970"/>
    </w:p>
    <w:p w:rsidR="00225AFC" w:rsidRDefault="00225AFC" w:rsidP="00406E8D">
      <w:pPr>
        <w:pStyle w:val="-"/>
        <w:keepNext/>
        <w:rPr>
          <w:rtl/>
        </w:rPr>
      </w:pPr>
      <w:bookmarkStart w:id="29971" w:name="ET_speakercontinue_6255_29"/>
      <w:r w:rsidRPr="00694DCC">
        <w:rPr>
          <w:rStyle w:val="TagStyle"/>
          <w:rtl/>
        </w:rPr>
        <w:t xml:space="preserve"> &lt;&lt; דובר_המשך &gt;&gt;</w:t>
      </w:r>
      <w:r w:rsidRPr="001E0695">
        <w:rPr>
          <w:rStyle w:val="TagStyle"/>
          <w:rtl/>
        </w:rPr>
        <w:t xml:space="preserve"> </w:t>
      </w:r>
      <w:r>
        <w:rPr>
          <w:rtl/>
        </w:rPr>
        <w:t>סימון דוידסון (יש עתיד):</w:t>
      </w:r>
      <w:r w:rsidRPr="001E0695">
        <w:rPr>
          <w:rStyle w:val="TagStyle"/>
          <w:rtl/>
        </w:rPr>
        <w:t xml:space="preserve"> </w:t>
      </w:r>
      <w:r w:rsidRPr="00694DCC">
        <w:rPr>
          <w:rStyle w:val="TagStyle"/>
          <w:rtl/>
        </w:rPr>
        <w:t>&lt;&lt; דובר_המשך &gt;&gt;</w:t>
      </w:r>
      <w:r>
        <w:rPr>
          <w:rtl/>
        </w:rPr>
        <w:t xml:space="preserve">   </w:t>
      </w:r>
      <w:bookmarkEnd w:id="29971"/>
    </w:p>
    <w:p w:rsidR="00225AFC" w:rsidRDefault="00225AFC" w:rsidP="00650F2A">
      <w:pPr>
        <w:rPr>
          <w:rtl/>
        </w:rPr>
      </w:pPr>
    </w:p>
    <w:p w:rsidR="00225AFC" w:rsidRDefault="00225AFC" w:rsidP="00650F2A">
      <w:pPr>
        <w:rPr>
          <w:rtl/>
        </w:rPr>
      </w:pPr>
      <w:bookmarkStart w:id="29972" w:name="_ETM_Q54_610890"/>
      <w:bookmarkEnd w:id="29972"/>
      <w:r>
        <w:rPr>
          <w:rtl/>
        </w:rPr>
        <w:t>לא</w:t>
      </w:r>
      <w:r>
        <w:rPr>
          <w:rFonts w:hint="cs"/>
          <w:rtl/>
        </w:rPr>
        <w:t>, אני לא יכול לדבר.</w:t>
      </w:r>
      <w:r>
        <w:rPr>
          <w:rtl/>
        </w:rPr>
        <w:t xml:space="preserve"> </w:t>
      </w:r>
      <w:bookmarkStart w:id="29973" w:name="_ETM_Q54_610980"/>
      <w:bookmarkEnd w:id="29973"/>
      <w:r>
        <w:rPr>
          <w:rFonts w:hint="cs"/>
          <w:rtl/>
        </w:rPr>
        <w:t xml:space="preserve">תשעה חודשים למלחמה, מעל 19,000 שיגורים לעבר ישראל </w:t>
      </w:r>
      <w:r w:rsidR="00650F2A">
        <w:rPr>
          <w:rFonts w:hint="cs"/>
          <w:rtl/>
        </w:rPr>
        <w:t>– –</w:t>
      </w:r>
      <w:r>
        <w:rPr>
          <w:rFonts w:hint="cs"/>
          <w:rtl/>
        </w:rPr>
        <w:t xml:space="preserve"> </w:t>
      </w:r>
    </w:p>
    <w:p w:rsidR="00225AFC" w:rsidRDefault="00225AFC" w:rsidP="00406E8D">
      <w:pPr>
        <w:rPr>
          <w:rtl/>
        </w:rPr>
      </w:pPr>
      <w:bookmarkStart w:id="29974" w:name="_ETM_Q54_608836"/>
      <w:bookmarkStart w:id="29975" w:name="_ETM_Q54_608894"/>
      <w:bookmarkEnd w:id="29974"/>
      <w:bookmarkEnd w:id="29975"/>
    </w:p>
    <w:p w:rsidR="00225AFC" w:rsidRDefault="00225AFC" w:rsidP="00406E8D">
      <w:pPr>
        <w:pStyle w:val="af5"/>
        <w:keepNext/>
        <w:rPr>
          <w:rtl/>
        </w:rPr>
      </w:pPr>
      <w:bookmarkStart w:id="29976" w:name="ET_interruption_6537_30"/>
      <w:r w:rsidRPr="00694DCC">
        <w:rPr>
          <w:rStyle w:val="TagStyle"/>
          <w:rtl/>
        </w:rPr>
        <w:t xml:space="preserve"> &lt;&lt; קריאה &gt;&gt;</w:t>
      </w:r>
      <w:r w:rsidRPr="001E0695">
        <w:rPr>
          <w:rStyle w:val="TagStyle"/>
          <w:rtl/>
        </w:rPr>
        <w:t xml:space="preserve"> </w:t>
      </w:r>
      <w:r>
        <w:rPr>
          <w:rtl/>
        </w:rPr>
        <w:t>אושר שקלים (הליכוד):</w:t>
      </w:r>
      <w:r w:rsidRPr="001E0695">
        <w:rPr>
          <w:rStyle w:val="TagStyle"/>
          <w:rtl/>
        </w:rPr>
        <w:t xml:space="preserve"> </w:t>
      </w:r>
      <w:r w:rsidRPr="00694DCC">
        <w:rPr>
          <w:rStyle w:val="TagStyle"/>
          <w:rtl/>
        </w:rPr>
        <w:t>&lt;&lt; קריאה &gt;&gt;</w:t>
      </w:r>
      <w:r>
        <w:rPr>
          <w:rtl/>
        </w:rPr>
        <w:t xml:space="preserve">   </w:t>
      </w:r>
      <w:bookmarkEnd w:id="29976"/>
    </w:p>
    <w:p w:rsidR="00225AFC" w:rsidRDefault="00225AFC" w:rsidP="00650F2A">
      <w:pPr>
        <w:rPr>
          <w:rtl/>
        </w:rPr>
      </w:pPr>
    </w:p>
    <w:p w:rsidR="00225AFC" w:rsidRDefault="00225AFC" w:rsidP="00406E8D">
      <w:pPr>
        <w:rPr>
          <w:rtl/>
        </w:rPr>
      </w:pPr>
      <w:bookmarkStart w:id="29977" w:name="_ETM_Q54_610561"/>
      <w:bookmarkEnd w:id="29977"/>
      <w:r>
        <w:rPr>
          <w:rFonts w:hint="cs"/>
          <w:rtl/>
        </w:rPr>
        <w:t xml:space="preserve">מה </w:t>
      </w:r>
      <w:bookmarkStart w:id="29978" w:name="_ETM_Q54_610474"/>
      <w:bookmarkEnd w:id="29978"/>
      <w:r>
        <w:rPr>
          <w:rFonts w:hint="cs"/>
          <w:rtl/>
        </w:rPr>
        <w:t>קרה לך?</w:t>
      </w:r>
    </w:p>
    <w:p w:rsidR="00225AFC" w:rsidRDefault="00225AFC" w:rsidP="00406E8D">
      <w:pPr>
        <w:rPr>
          <w:rtl/>
        </w:rPr>
      </w:pPr>
      <w:bookmarkStart w:id="29979" w:name="_ETM_Q54_608857"/>
      <w:bookmarkStart w:id="29980" w:name="_ETM_Q54_608920"/>
      <w:bookmarkEnd w:id="29979"/>
      <w:bookmarkEnd w:id="29980"/>
    </w:p>
    <w:p w:rsidR="00225AFC" w:rsidRDefault="00225AFC" w:rsidP="00406E8D">
      <w:pPr>
        <w:pStyle w:val="af6"/>
        <w:keepNext/>
        <w:rPr>
          <w:rtl/>
        </w:rPr>
      </w:pPr>
      <w:bookmarkStart w:id="29981" w:name="ET_yor_6596_31"/>
      <w:r w:rsidRPr="00694DCC">
        <w:rPr>
          <w:rStyle w:val="TagStyle"/>
          <w:rtl/>
        </w:rPr>
        <w:t xml:space="preserve"> &lt;&lt; יור &gt;&gt;</w:t>
      </w:r>
      <w:r w:rsidRPr="001E0695">
        <w:rPr>
          <w:rStyle w:val="TagStyle"/>
          <w:rtl/>
        </w:rPr>
        <w:t xml:space="preserve"> </w:t>
      </w:r>
      <w:r>
        <w:rPr>
          <w:rtl/>
        </w:rPr>
        <w:t>היו"ר אורית פרקש הכהן:</w:t>
      </w:r>
      <w:r w:rsidRPr="001E0695">
        <w:rPr>
          <w:rStyle w:val="TagStyle"/>
          <w:rtl/>
        </w:rPr>
        <w:t xml:space="preserve"> </w:t>
      </w:r>
      <w:r w:rsidRPr="00694DCC">
        <w:rPr>
          <w:rStyle w:val="TagStyle"/>
          <w:rtl/>
        </w:rPr>
        <w:t>&lt;&lt; יור &gt;&gt;</w:t>
      </w:r>
      <w:r>
        <w:rPr>
          <w:rtl/>
        </w:rPr>
        <w:t xml:space="preserve">   </w:t>
      </w:r>
      <w:bookmarkEnd w:id="29981"/>
    </w:p>
    <w:p w:rsidR="00225AFC" w:rsidRDefault="00225AFC" w:rsidP="00650F2A">
      <w:pPr>
        <w:rPr>
          <w:rtl/>
        </w:rPr>
      </w:pPr>
    </w:p>
    <w:p w:rsidR="00225AFC" w:rsidRDefault="00225AFC" w:rsidP="00406E8D">
      <w:pPr>
        <w:rPr>
          <w:rtl/>
        </w:rPr>
      </w:pPr>
      <w:bookmarkStart w:id="29982" w:name="_ETM_Q54_612500"/>
      <w:bookmarkEnd w:id="29982"/>
      <w:r>
        <w:rPr>
          <w:rFonts w:hint="cs"/>
          <w:rtl/>
        </w:rPr>
        <w:t>חבר הכנסת שקלים, מה</w:t>
      </w:r>
      <w:bookmarkStart w:id="29983" w:name="_ETM_Q54_613239"/>
      <w:bookmarkEnd w:id="29983"/>
      <w:r>
        <w:rPr>
          <w:rFonts w:hint="cs"/>
          <w:rtl/>
        </w:rPr>
        <w:t xml:space="preserve"> קורה? אתה ממש מפריע, </w:t>
      </w:r>
      <w:bookmarkStart w:id="29984" w:name="_ETM_Q54_616359"/>
      <w:bookmarkEnd w:id="29984"/>
      <w:r>
        <w:rPr>
          <w:rFonts w:hint="cs"/>
          <w:rtl/>
        </w:rPr>
        <w:t>ולא רק לו. די.</w:t>
      </w:r>
    </w:p>
    <w:p w:rsidR="00225AFC" w:rsidRDefault="00225AFC" w:rsidP="00406E8D">
      <w:pPr>
        <w:rPr>
          <w:rtl/>
        </w:rPr>
      </w:pPr>
      <w:bookmarkStart w:id="29985" w:name="_ETM_Q54_613343"/>
      <w:bookmarkStart w:id="29986" w:name="_ETM_Q54_613398"/>
      <w:bookmarkEnd w:id="29985"/>
      <w:bookmarkEnd w:id="29986"/>
    </w:p>
    <w:p w:rsidR="00225AFC" w:rsidRDefault="00225AFC" w:rsidP="00406E8D">
      <w:pPr>
        <w:pStyle w:val="-"/>
        <w:keepNext/>
        <w:rPr>
          <w:rtl/>
        </w:rPr>
      </w:pPr>
      <w:bookmarkStart w:id="29987" w:name="ET_speakercontinue_6255_32"/>
      <w:r w:rsidRPr="00694DCC">
        <w:rPr>
          <w:rStyle w:val="TagStyle"/>
          <w:rtl/>
        </w:rPr>
        <w:t xml:space="preserve"> &lt;&lt; דובר_המשך &gt;&gt;</w:t>
      </w:r>
      <w:r w:rsidRPr="001E0695">
        <w:rPr>
          <w:rStyle w:val="TagStyle"/>
          <w:rtl/>
        </w:rPr>
        <w:t xml:space="preserve"> </w:t>
      </w:r>
      <w:r>
        <w:rPr>
          <w:rtl/>
        </w:rPr>
        <w:t>סימון דוידסון (יש עתיד):</w:t>
      </w:r>
      <w:r w:rsidRPr="001E0695">
        <w:rPr>
          <w:rStyle w:val="TagStyle"/>
          <w:rtl/>
        </w:rPr>
        <w:t xml:space="preserve"> </w:t>
      </w:r>
      <w:r w:rsidRPr="00694DCC">
        <w:rPr>
          <w:rStyle w:val="TagStyle"/>
          <w:rtl/>
        </w:rPr>
        <w:t>&lt;&lt; דובר_המשך &gt;&gt;</w:t>
      </w:r>
      <w:r>
        <w:rPr>
          <w:rtl/>
        </w:rPr>
        <w:t xml:space="preserve">   </w:t>
      </w:r>
      <w:bookmarkEnd w:id="29987"/>
    </w:p>
    <w:p w:rsidR="00225AFC" w:rsidRDefault="00225AFC" w:rsidP="00650F2A">
      <w:pPr>
        <w:rPr>
          <w:rtl/>
        </w:rPr>
      </w:pPr>
    </w:p>
    <w:p w:rsidR="00225AFC" w:rsidRDefault="00650F2A" w:rsidP="00650F2A">
      <w:pPr>
        <w:rPr>
          <w:rtl/>
        </w:rPr>
      </w:pPr>
      <w:bookmarkStart w:id="29988" w:name="_ETM_Q54_613971"/>
      <w:bookmarkEnd w:id="29988"/>
      <w:r>
        <w:rPr>
          <w:rFonts w:hint="cs"/>
          <w:rtl/>
        </w:rPr>
        <w:t>– –</w:t>
      </w:r>
      <w:r w:rsidR="00225AFC">
        <w:rPr>
          <w:rFonts w:hint="cs"/>
          <w:rtl/>
        </w:rPr>
        <w:t xml:space="preserve"> למעלה מ</w:t>
      </w:r>
      <w:r w:rsidR="00225AFC">
        <w:rPr>
          <w:rtl/>
        </w:rPr>
        <w:t>-14</w:t>
      </w:r>
      <w:r w:rsidR="00225AFC">
        <w:rPr>
          <w:rFonts w:hint="cs"/>
          <w:rtl/>
        </w:rPr>
        <w:t>,</w:t>
      </w:r>
      <w:r w:rsidR="00225AFC">
        <w:rPr>
          <w:rtl/>
        </w:rPr>
        <w:t xml:space="preserve">000 </w:t>
      </w:r>
      <w:bookmarkStart w:id="29989" w:name="_ETM_Q54_618720"/>
      <w:bookmarkEnd w:id="29989"/>
      <w:r w:rsidR="00225AFC">
        <w:rPr>
          <w:rtl/>
        </w:rPr>
        <w:t xml:space="preserve">פעמים </w:t>
      </w:r>
      <w:bookmarkStart w:id="29990" w:name="_ETM_Q54_619680"/>
      <w:bookmarkEnd w:id="29990"/>
      <w:r w:rsidR="00225AFC">
        <w:rPr>
          <w:rtl/>
        </w:rPr>
        <w:t>רצו</w:t>
      </w:r>
      <w:r w:rsidR="00225AFC">
        <w:rPr>
          <w:rFonts w:hint="cs"/>
          <w:rtl/>
        </w:rPr>
        <w:t xml:space="preserve"> אזרחי ישראל</w:t>
      </w:r>
      <w:r w:rsidR="00225AFC">
        <w:rPr>
          <w:rtl/>
        </w:rPr>
        <w:t xml:space="preserve"> </w:t>
      </w:r>
      <w:bookmarkStart w:id="29991" w:name="_ETM_Q54_621060"/>
      <w:bookmarkEnd w:id="29991"/>
      <w:r w:rsidR="00225AFC">
        <w:rPr>
          <w:rtl/>
        </w:rPr>
        <w:t>למקלטים</w:t>
      </w:r>
      <w:r w:rsidR="00225AFC">
        <w:rPr>
          <w:rFonts w:hint="cs"/>
          <w:rtl/>
        </w:rPr>
        <w:t xml:space="preserve">, מעל 9,400 שיגורים </w:t>
      </w:r>
      <w:bookmarkStart w:id="29992" w:name="_ETM_Q54_621807"/>
      <w:bookmarkEnd w:id="29992"/>
      <w:r w:rsidR="00225AFC">
        <w:rPr>
          <w:rFonts w:hint="cs"/>
          <w:rtl/>
        </w:rPr>
        <w:t>מעזה, 5,600 שיגורים</w:t>
      </w:r>
      <w:r w:rsidR="00225AFC">
        <w:rPr>
          <w:rtl/>
        </w:rPr>
        <w:t xml:space="preserve"> </w:t>
      </w:r>
      <w:bookmarkStart w:id="29993" w:name="_ETM_Q54_627989"/>
      <w:bookmarkEnd w:id="29993"/>
      <w:r w:rsidR="00225AFC">
        <w:rPr>
          <w:rFonts w:hint="cs"/>
          <w:rtl/>
        </w:rPr>
        <w:t>מ</w:t>
      </w:r>
      <w:r w:rsidR="00225AFC">
        <w:rPr>
          <w:rtl/>
        </w:rPr>
        <w:t xml:space="preserve">סוריה </w:t>
      </w:r>
      <w:bookmarkStart w:id="29994" w:name="_ETM_Q54_628379"/>
      <w:bookmarkEnd w:id="29994"/>
      <w:r w:rsidR="00225AFC">
        <w:rPr>
          <w:rtl/>
        </w:rPr>
        <w:t>ולבנון</w:t>
      </w:r>
      <w:r w:rsidR="00225AFC">
        <w:rPr>
          <w:rFonts w:hint="cs"/>
          <w:rtl/>
        </w:rPr>
        <w:t>,</w:t>
      </w:r>
      <w:r w:rsidR="00225AFC">
        <w:rPr>
          <w:rtl/>
        </w:rPr>
        <w:t xml:space="preserve"> </w:t>
      </w:r>
      <w:bookmarkStart w:id="29995" w:name="_ETM_Q54_629579"/>
      <w:bookmarkEnd w:id="29995"/>
      <w:r w:rsidR="00225AFC">
        <w:rPr>
          <w:rtl/>
        </w:rPr>
        <w:t xml:space="preserve">מעל </w:t>
      </w:r>
      <w:bookmarkStart w:id="29996" w:name="_ETM_Q54_630030"/>
      <w:bookmarkEnd w:id="29996"/>
      <w:r w:rsidR="00225AFC">
        <w:rPr>
          <w:rtl/>
        </w:rPr>
        <w:t>1</w:t>
      </w:r>
      <w:r w:rsidR="00225AFC">
        <w:rPr>
          <w:rFonts w:hint="cs"/>
          <w:rtl/>
        </w:rPr>
        <w:t>,</w:t>
      </w:r>
      <w:r w:rsidR="00225AFC">
        <w:rPr>
          <w:rtl/>
        </w:rPr>
        <w:t xml:space="preserve">600 </w:t>
      </w:r>
      <w:bookmarkStart w:id="29997" w:name="_ETM_Q54_630959"/>
      <w:bookmarkEnd w:id="29997"/>
      <w:r w:rsidR="00225AFC">
        <w:rPr>
          <w:rtl/>
        </w:rPr>
        <w:t xml:space="preserve">אזרחים </w:t>
      </w:r>
      <w:bookmarkStart w:id="29998" w:name="_ETM_Q54_631859"/>
      <w:bookmarkEnd w:id="29998"/>
      <w:r w:rsidR="00225AFC">
        <w:rPr>
          <w:rtl/>
        </w:rPr>
        <w:t xml:space="preserve">וחיילים </w:t>
      </w:r>
      <w:bookmarkStart w:id="29999" w:name="_ETM_Q54_632549"/>
      <w:bookmarkEnd w:id="29999"/>
      <w:r w:rsidR="00225AFC">
        <w:rPr>
          <w:rtl/>
        </w:rPr>
        <w:t>נרצחו</w:t>
      </w:r>
      <w:r w:rsidR="00225AFC">
        <w:rPr>
          <w:rFonts w:hint="cs"/>
          <w:rtl/>
        </w:rPr>
        <w:t>,</w:t>
      </w:r>
      <w:r w:rsidR="00225AFC">
        <w:rPr>
          <w:rtl/>
        </w:rPr>
        <w:t xml:space="preserve"> </w:t>
      </w:r>
      <w:bookmarkStart w:id="30000" w:name="_ETM_Q54_634019"/>
      <w:bookmarkEnd w:id="30000"/>
      <w:r w:rsidR="00225AFC">
        <w:rPr>
          <w:rtl/>
        </w:rPr>
        <w:t>62</w:t>
      </w:r>
      <w:r w:rsidR="00225AFC">
        <w:rPr>
          <w:rFonts w:hint="cs"/>
          <w:rtl/>
        </w:rPr>
        <w:t>,</w:t>
      </w:r>
      <w:r w:rsidR="00225AFC">
        <w:rPr>
          <w:rtl/>
        </w:rPr>
        <w:t xml:space="preserve">000 </w:t>
      </w:r>
      <w:bookmarkStart w:id="30001" w:name="_ETM_Q54_635790"/>
      <w:bookmarkEnd w:id="30001"/>
      <w:r w:rsidR="00225AFC">
        <w:rPr>
          <w:rtl/>
        </w:rPr>
        <w:t xml:space="preserve">תושבים </w:t>
      </w:r>
      <w:bookmarkStart w:id="30002" w:name="_ETM_Q54_636359"/>
      <w:bookmarkEnd w:id="30002"/>
      <w:r w:rsidR="00225AFC">
        <w:rPr>
          <w:rFonts w:hint="cs"/>
          <w:rtl/>
        </w:rPr>
        <w:t>עקורים</w:t>
      </w:r>
      <w:r w:rsidR="00225AFC">
        <w:rPr>
          <w:rtl/>
        </w:rPr>
        <w:t xml:space="preserve"> </w:t>
      </w:r>
      <w:bookmarkStart w:id="30003" w:name="_ETM_Q54_636810"/>
      <w:bookmarkEnd w:id="30003"/>
      <w:r w:rsidR="00225AFC">
        <w:rPr>
          <w:rtl/>
        </w:rPr>
        <w:t>מבתיהם</w:t>
      </w:r>
      <w:r w:rsidR="00225AFC">
        <w:rPr>
          <w:rFonts w:hint="cs"/>
          <w:rtl/>
        </w:rPr>
        <w:t xml:space="preserve"> –</w:t>
      </w:r>
      <w:r w:rsidR="00225AFC">
        <w:rPr>
          <w:rtl/>
        </w:rPr>
        <w:t xml:space="preserve"> </w:t>
      </w:r>
      <w:bookmarkStart w:id="30004" w:name="_ETM_Q54_637889"/>
      <w:bookmarkEnd w:id="30004"/>
      <w:r w:rsidR="00225AFC">
        <w:rPr>
          <w:rtl/>
        </w:rPr>
        <w:t xml:space="preserve">אתם </w:t>
      </w:r>
      <w:bookmarkStart w:id="30005" w:name="_ETM_Q54_638340"/>
      <w:bookmarkEnd w:id="30005"/>
      <w:r w:rsidR="00225AFC">
        <w:rPr>
          <w:rtl/>
        </w:rPr>
        <w:t xml:space="preserve">ממשלת </w:t>
      </w:r>
      <w:bookmarkStart w:id="30006" w:name="_ETM_Q54_638819"/>
      <w:bookmarkEnd w:id="30006"/>
      <w:r w:rsidR="00225AFC">
        <w:rPr>
          <w:rtl/>
        </w:rPr>
        <w:t>ימין</w:t>
      </w:r>
      <w:r w:rsidR="00225AFC">
        <w:rPr>
          <w:rFonts w:hint="cs"/>
          <w:rtl/>
        </w:rPr>
        <w:t>?</w:t>
      </w:r>
      <w:r w:rsidR="00225AFC">
        <w:rPr>
          <w:rtl/>
        </w:rPr>
        <w:t xml:space="preserve"> </w:t>
      </w:r>
      <w:bookmarkStart w:id="30007" w:name="_ETM_Q54_639910"/>
      <w:bookmarkEnd w:id="30007"/>
      <w:r w:rsidR="00225AFC">
        <w:rPr>
          <w:rtl/>
        </w:rPr>
        <w:t xml:space="preserve">אתם </w:t>
      </w:r>
      <w:bookmarkStart w:id="30008" w:name="_ETM_Q54_640360"/>
      <w:bookmarkEnd w:id="30008"/>
      <w:r w:rsidR="00225AFC">
        <w:rPr>
          <w:rtl/>
        </w:rPr>
        <w:t xml:space="preserve">ממשלת </w:t>
      </w:r>
      <w:bookmarkStart w:id="30009" w:name="_ETM_Q54_640840"/>
      <w:bookmarkEnd w:id="30009"/>
      <w:r w:rsidR="00225AFC">
        <w:rPr>
          <w:rtl/>
        </w:rPr>
        <w:t>ימין</w:t>
      </w:r>
      <w:r w:rsidR="00225AFC">
        <w:rPr>
          <w:rFonts w:hint="cs"/>
          <w:rtl/>
        </w:rPr>
        <w:t>?</w:t>
      </w:r>
      <w:r w:rsidR="00225AFC">
        <w:rPr>
          <w:rtl/>
        </w:rPr>
        <w:t xml:space="preserve"> </w:t>
      </w:r>
      <w:bookmarkStart w:id="30010" w:name="_ETM_Q54_641920"/>
      <w:bookmarkEnd w:id="30010"/>
      <w:r w:rsidR="00225AFC">
        <w:rPr>
          <w:rtl/>
        </w:rPr>
        <w:t xml:space="preserve">במשך </w:t>
      </w:r>
      <w:bookmarkStart w:id="30011" w:name="_ETM_Q54_642519"/>
      <w:bookmarkStart w:id="30012" w:name="_ETM_Q54_643000"/>
      <w:bookmarkEnd w:id="30011"/>
      <w:bookmarkEnd w:id="30012"/>
      <w:r w:rsidR="00225AFC">
        <w:rPr>
          <w:rFonts w:hint="cs"/>
          <w:rtl/>
        </w:rPr>
        <w:t xml:space="preserve">תשעה </w:t>
      </w:r>
      <w:r w:rsidR="00225AFC">
        <w:rPr>
          <w:rtl/>
        </w:rPr>
        <w:t xml:space="preserve">חודשים </w:t>
      </w:r>
      <w:bookmarkStart w:id="30013" w:name="_ETM_Q54_644250"/>
      <w:bookmarkEnd w:id="30013"/>
      <w:r w:rsidR="00225AFC">
        <w:rPr>
          <w:rtl/>
        </w:rPr>
        <w:t xml:space="preserve">אנחנו </w:t>
      </w:r>
      <w:bookmarkStart w:id="30014" w:name="_ETM_Q54_644610"/>
      <w:bookmarkEnd w:id="30014"/>
      <w:r w:rsidR="00225AFC">
        <w:rPr>
          <w:rtl/>
        </w:rPr>
        <w:t xml:space="preserve">סופגים </w:t>
      </w:r>
      <w:bookmarkStart w:id="30015" w:name="_ETM_Q54_645150"/>
      <w:bookmarkEnd w:id="30015"/>
      <w:r w:rsidR="00225AFC">
        <w:rPr>
          <w:rtl/>
        </w:rPr>
        <w:t xml:space="preserve">התקפות </w:t>
      </w:r>
      <w:bookmarkStart w:id="30016" w:name="_ETM_Q54_645660"/>
      <w:bookmarkEnd w:id="30016"/>
      <w:r w:rsidR="00225AFC">
        <w:rPr>
          <w:rtl/>
        </w:rPr>
        <w:t xml:space="preserve">גם </w:t>
      </w:r>
      <w:bookmarkStart w:id="30017" w:name="_ETM_Q54_645900"/>
      <w:bookmarkEnd w:id="30017"/>
      <w:r w:rsidR="00225AFC">
        <w:rPr>
          <w:rtl/>
        </w:rPr>
        <w:t>מתימן</w:t>
      </w:r>
      <w:r w:rsidR="00225AFC">
        <w:rPr>
          <w:rFonts w:hint="cs"/>
          <w:rtl/>
        </w:rPr>
        <w:t>.</w:t>
      </w:r>
      <w:r w:rsidR="00225AFC">
        <w:rPr>
          <w:rtl/>
        </w:rPr>
        <w:t xml:space="preserve"> </w:t>
      </w:r>
      <w:bookmarkStart w:id="30018" w:name="_ETM_Q54_647260"/>
      <w:bookmarkEnd w:id="30018"/>
      <w:r w:rsidR="00225AFC">
        <w:rPr>
          <w:rtl/>
        </w:rPr>
        <w:t xml:space="preserve">בפעם </w:t>
      </w:r>
      <w:bookmarkStart w:id="30019" w:name="_ETM_Q54_647980"/>
      <w:bookmarkEnd w:id="30019"/>
      <w:r w:rsidR="00225AFC">
        <w:rPr>
          <w:rtl/>
        </w:rPr>
        <w:t xml:space="preserve">הראשונה </w:t>
      </w:r>
      <w:bookmarkStart w:id="30020" w:name="_ETM_Q54_649700"/>
      <w:bookmarkEnd w:id="30020"/>
      <w:r>
        <w:rPr>
          <w:rFonts w:hint="cs"/>
          <w:rtl/>
        </w:rPr>
        <w:t>– – –</w:t>
      </w:r>
    </w:p>
    <w:p w:rsidR="00225AFC" w:rsidRDefault="00225AFC" w:rsidP="00406E8D">
      <w:pPr>
        <w:rPr>
          <w:rtl/>
        </w:rPr>
      </w:pPr>
    </w:p>
    <w:p w:rsidR="00225AFC" w:rsidRDefault="00225AFC" w:rsidP="00406E8D">
      <w:pPr>
        <w:pStyle w:val="af5"/>
        <w:keepNext/>
        <w:rPr>
          <w:rtl/>
        </w:rPr>
      </w:pPr>
      <w:bookmarkStart w:id="30021" w:name="ET_interruption_5807_33"/>
      <w:r w:rsidRPr="00694DCC">
        <w:rPr>
          <w:rStyle w:val="TagStyle"/>
          <w:rtl/>
        </w:rPr>
        <w:t xml:space="preserve"> &lt;&lt; קריאה &gt;&gt;</w:t>
      </w:r>
      <w:r w:rsidRPr="003C21F9">
        <w:rPr>
          <w:rStyle w:val="TagStyle"/>
          <w:rtl/>
        </w:rPr>
        <w:t xml:space="preserve"> </w:t>
      </w:r>
      <w:r>
        <w:rPr>
          <w:rtl/>
        </w:rPr>
        <w:t>קטי קטרין שטרית (הליכוד):</w:t>
      </w:r>
      <w:r w:rsidRPr="003C21F9">
        <w:rPr>
          <w:rStyle w:val="TagStyle"/>
          <w:rtl/>
        </w:rPr>
        <w:t xml:space="preserve"> </w:t>
      </w:r>
      <w:r w:rsidRPr="00694DCC">
        <w:rPr>
          <w:rStyle w:val="TagStyle"/>
          <w:rtl/>
        </w:rPr>
        <w:t>&lt;&lt; קריאה &gt;&gt;</w:t>
      </w:r>
      <w:r>
        <w:rPr>
          <w:rtl/>
        </w:rPr>
        <w:t xml:space="preserve">   </w:t>
      </w:r>
      <w:bookmarkEnd w:id="30021"/>
    </w:p>
    <w:p w:rsidR="00225AFC" w:rsidRDefault="00225AFC" w:rsidP="00650F2A">
      <w:pPr>
        <w:rPr>
          <w:rtl/>
        </w:rPr>
      </w:pPr>
    </w:p>
    <w:p w:rsidR="00225AFC" w:rsidRDefault="00225AFC" w:rsidP="00406E8D">
      <w:pPr>
        <w:rPr>
          <w:rtl/>
        </w:rPr>
      </w:pPr>
      <w:r>
        <w:rPr>
          <w:rFonts w:hint="cs"/>
          <w:rtl/>
        </w:rPr>
        <w:t>חיים שלי</w:t>
      </w:r>
      <w:bookmarkStart w:id="30022" w:name="_ETM_Q54_645166"/>
      <w:bookmarkEnd w:id="30022"/>
      <w:r>
        <w:rPr>
          <w:rFonts w:hint="cs"/>
          <w:rtl/>
        </w:rPr>
        <w:t>, דוידסון, לך לאולימפיאדה, זה יותר טוב.</w:t>
      </w:r>
    </w:p>
    <w:p w:rsidR="00225AFC" w:rsidRDefault="00225AFC" w:rsidP="00406E8D">
      <w:pPr>
        <w:rPr>
          <w:rtl/>
        </w:rPr>
      </w:pPr>
      <w:bookmarkStart w:id="30023" w:name="_ETM_Q54_645222"/>
      <w:bookmarkEnd w:id="30023"/>
    </w:p>
    <w:p w:rsidR="00225AFC" w:rsidRDefault="00225AFC" w:rsidP="00406E8D">
      <w:pPr>
        <w:pStyle w:val="-"/>
        <w:keepNext/>
        <w:rPr>
          <w:rtl/>
        </w:rPr>
      </w:pPr>
      <w:bookmarkStart w:id="30024" w:name="ET_speakercontinue_6255_34"/>
      <w:r w:rsidRPr="00694DCC">
        <w:rPr>
          <w:rStyle w:val="TagStyle"/>
          <w:rtl/>
        </w:rPr>
        <w:t xml:space="preserve"> &lt;&lt; דובר_המשך &gt;&gt;</w:t>
      </w:r>
      <w:r w:rsidRPr="003C21F9">
        <w:rPr>
          <w:rStyle w:val="TagStyle"/>
          <w:rtl/>
        </w:rPr>
        <w:t xml:space="preserve"> </w:t>
      </w:r>
      <w:r>
        <w:rPr>
          <w:rtl/>
        </w:rPr>
        <w:t>סימון דוידסון (יש עתיד):</w:t>
      </w:r>
      <w:r w:rsidRPr="003C21F9">
        <w:rPr>
          <w:rStyle w:val="TagStyle"/>
          <w:rtl/>
        </w:rPr>
        <w:t xml:space="preserve"> </w:t>
      </w:r>
      <w:r w:rsidRPr="00694DCC">
        <w:rPr>
          <w:rStyle w:val="TagStyle"/>
          <w:rtl/>
        </w:rPr>
        <w:t>&lt;&lt; דובר_המשך &gt;&gt;</w:t>
      </w:r>
      <w:r>
        <w:rPr>
          <w:rtl/>
        </w:rPr>
        <w:t xml:space="preserve">   </w:t>
      </w:r>
      <w:bookmarkEnd w:id="30024"/>
    </w:p>
    <w:p w:rsidR="00225AFC" w:rsidRDefault="00225AFC" w:rsidP="00650F2A">
      <w:pPr>
        <w:rPr>
          <w:rtl/>
        </w:rPr>
      </w:pPr>
    </w:p>
    <w:p w:rsidR="00225AFC" w:rsidRDefault="00225AFC" w:rsidP="007848A1">
      <w:pPr>
        <w:rPr>
          <w:rtl/>
        </w:rPr>
      </w:pPr>
      <w:r>
        <w:rPr>
          <w:rtl/>
        </w:rPr>
        <w:t xml:space="preserve">בפעם </w:t>
      </w:r>
      <w:bookmarkStart w:id="30025" w:name="_ETM_Q54_650299"/>
      <w:bookmarkEnd w:id="30025"/>
      <w:r>
        <w:rPr>
          <w:rtl/>
        </w:rPr>
        <w:t xml:space="preserve">הראשונה </w:t>
      </w:r>
      <w:bookmarkStart w:id="30026" w:name="_ETM_Q54_650959"/>
      <w:bookmarkEnd w:id="30026"/>
      <w:r>
        <w:rPr>
          <w:rtl/>
        </w:rPr>
        <w:t xml:space="preserve">שנפגע </w:t>
      </w:r>
      <w:bookmarkStart w:id="30027" w:name="_ETM_Q54_651620"/>
      <w:bookmarkEnd w:id="30027"/>
      <w:r>
        <w:rPr>
          <w:rFonts w:hint="cs"/>
          <w:rtl/>
        </w:rPr>
        <w:t>אד</w:t>
      </w:r>
      <w:r>
        <w:rPr>
          <w:rtl/>
        </w:rPr>
        <w:t xml:space="preserve">ם </w:t>
      </w:r>
      <w:bookmarkStart w:id="30028" w:name="_ETM_Q54_651889"/>
      <w:bookmarkEnd w:id="30028"/>
      <w:r>
        <w:rPr>
          <w:rtl/>
        </w:rPr>
        <w:t xml:space="preserve">בתל </w:t>
      </w:r>
      <w:bookmarkStart w:id="30029" w:name="_ETM_Q54_652189"/>
      <w:bookmarkEnd w:id="30029"/>
      <w:r>
        <w:rPr>
          <w:rtl/>
        </w:rPr>
        <w:t xml:space="preserve">אביב </w:t>
      </w:r>
      <w:bookmarkStart w:id="30030" w:name="_ETM_Q54_653090"/>
      <w:bookmarkEnd w:id="30030"/>
      <w:r>
        <w:rPr>
          <w:rtl/>
        </w:rPr>
        <w:t xml:space="preserve">פתאום </w:t>
      </w:r>
      <w:bookmarkStart w:id="30031" w:name="_ETM_Q54_653540"/>
      <w:bookmarkEnd w:id="30031"/>
      <w:r>
        <w:rPr>
          <w:rtl/>
        </w:rPr>
        <w:t>התעורר</w:t>
      </w:r>
      <w:r>
        <w:rPr>
          <w:rFonts w:hint="cs"/>
          <w:rtl/>
        </w:rPr>
        <w:t>ה</w:t>
      </w:r>
      <w:r>
        <w:rPr>
          <w:rtl/>
        </w:rPr>
        <w:t xml:space="preserve"> </w:t>
      </w:r>
      <w:bookmarkStart w:id="30032" w:name="_ETM_Q54_654019"/>
      <w:bookmarkEnd w:id="30032"/>
      <w:r>
        <w:rPr>
          <w:rtl/>
        </w:rPr>
        <w:t xml:space="preserve">הממשלה </w:t>
      </w:r>
      <w:bookmarkStart w:id="30033" w:name="_ETM_Q54_654680"/>
      <w:bookmarkEnd w:id="30033"/>
      <w:r>
        <w:rPr>
          <w:rtl/>
        </w:rPr>
        <w:t>הזאת</w:t>
      </w:r>
      <w:r>
        <w:rPr>
          <w:rFonts w:hint="cs"/>
          <w:rtl/>
        </w:rPr>
        <w:t>.</w:t>
      </w:r>
      <w:r>
        <w:rPr>
          <w:rtl/>
        </w:rPr>
        <w:t xml:space="preserve"> </w:t>
      </w:r>
      <w:bookmarkStart w:id="30034" w:name="_ETM_Q54_655900"/>
      <w:bookmarkEnd w:id="30034"/>
      <w:r>
        <w:rPr>
          <w:rtl/>
        </w:rPr>
        <w:t xml:space="preserve">יש </w:t>
      </w:r>
      <w:bookmarkStart w:id="30035" w:name="_ETM_Q54_656170"/>
      <w:bookmarkEnd w:id="30035"/>
      <w:r>
        <w:rPr>
          <w:rtl/>
        </w:rPr>
        <w:t xml:space="preserve">לי </w:t>
      </w:r>
      <w:bookmarkStart w:id="30036" w:name="_ETM_Q54_656290"/>
      <w:bookmarkEnd w:id="30036"/>
      <w:r>
        <w:rPr>
          <w:rtl/>
        </w:rPr>
        <w:t xml:space="preserve">דבר </w:t>
      </w:r>
      <w:bookmarkStart w:id="30037" w:name="_ETM_Q54_656650"/>
      <w:bookmarkStart w:id="30038" w:name="_ETM_Q54_656980"/>
      <w:bookmarkEnd w:id="30037"/>
      <w:bookmarkEnd w:id="30038"/>
      <w:r>
        <w:rPr>
          <w:rFonts w:hint="cs"/>
          <w:rtl/>
        </w:rPr>
        <w:t xml:space="preserve">אחד </w:t>
      </w:r>
      <w:r>
        <w:rPr>
          <w:rtl/>
        </w:rPr>
        <w:t xml:space="preserve">להגיד </w:t>
      </w:r>
      <w:bookmarkStart w:id="30039" w:name="_ETM_Q54_657310"/>
      <w:bookmarkEnd w:id="30039"/>
      <w:r>
        <w:rPr>
          <w:rtl/>
        </w:rPr>
        <w:t>לכם</w:t>
      </w:r>
      <w:r>
        <w:rPr>
          <w:rFonts w:hint="cs"/>
          <w:rtl/>
        </w:rPr>
        <w:t>,</w:t>
      </w:r>
      <w:r>
        <w:rPr>
          <w:rtl/>
        </w:rPr>
        <w:t xml:space="preserve"> </w:t>
      </w:r>
      <w:bookmarkStart w:id="30040" w:name="_ETM_Q54_658030"/>
      <w:bookmarkEnd w:id="30040"/>
      <w:r>
        <w:rPr>
          <w:rtl/>
        </w:rPr>
        <w:t>תפנימו</w:t>
      </w:r>
      <w:r>
        <w:rPr>
          <w:rFonts w:hint="cs"/>
          <w:rtl/>
        </w:rPr>
        <w:t>:</w:t>
      </w:r>
      <w:r>
        <w:rPr>
          <w:rtl/>
        </w:rPr>
        <w:t xml:space="preserve"> </w:t>
      </w:r>
      <w:bookmarkStart w:id="30041" w:name="_ETM_Q54_659080"/>
      <w:bookmarkEnd w:id="30041"/>
      <w:r>
        <w:rPr>
          <w:rtl/>
        </w:rPr>
        <w:t xml:space="preserve">אתם </w:t>
      </w:r>
      <w:bookmarkStart w:id="30042" w:name="_ETM_Q54_659920"/>
      <w:bookmarkEnd w:id="30042"/>
      <w:r>
        <w:rPr>
          <w:rtl/>
        </w:rPr>
        <w:t xml:space="preserve">יותר </w:t>
      </w:r>
      <w:bookmarkStart w:id="30043" w:name="_ETM_Q54_660580"/>
      <w:bookmarkEnd w:id="30043"/>
      <w:r>
        <w:rPr>
          <w:rtl/>
        </w:rPr>
        <w:t xml:space="preserve">גרועים </w:t>
      </w:r>
      <w:bookmarkStart w:id="30044" w:name="_ETM_Q54_661480"/>
      <w:bookmarkEnd w:id="30044"/>
      <w:r>
        <w:rPr>
          <w:rtl/>
        </w:rPr>
        <w:t xml:space="preserve">מכל </w:t>
      </w:r>
      <w:bookmarkStart w:id="30045" w:name="_ETM_Q54_661959"/>
      <w:bookmarkEnd w:id="30045"/>
      <w:r>
        <w:rPr>
          <w:rtl/>
        </w:rPr>
        <w:t xml:space="preserve">ממשלת </w:t>
      </w:r>
      <w:bookmarkStart w:id="30046" w:name="_ETM_Q54_662500"/>
      <w:bookmarkEnd w:id="30046"/>
      <w:r>
        <w:rPr>
          <w:rtl/>
        </w:rPr>
        <w:t xml:space="preserve">שמאל </w:t>
      </w:r>
      <w:bookmarkStart w:id="30047" w:name="_ETM_Q54_663220"/>
      <w:bookmarkEnd w:id="30047"/>
      <w:r>
        <w:rPr>
          <w:rtl/>
        </w:rPr>
        <w:t>ש</w:t>
      </w:r>
      <w:r>
        <w:rPr>
          <w:rFonts w:hint="cs"/>
          <w:rtl/>
        </w:rPr>
        <w:t>הייתה</w:t>
      </w:r>
      <w:r>
        <w:rPr>
          <w:rtl/>
        </w:rPr>
        <w:t xml:space="preserve"> </w:t>
      </w:r>
      <w:bookmarkStart w:id="30048" w:name="_ETM_Q54_663700"/>
      <w:bookmarkEnd w:id="30048"/>
      <w:r>
        <w:rPr>
          <w:rtl/>
        </w:rPr>
        <w:t>אי</w:t>
      </w:r>
      <w:r>
        <w:rPr>
          <w:rFonts w:hint="cs"/>
          <w:rtl/>
        </w:rPr>
        <w:t xml:space="preserve"> </w:t>
      </w:r>
      <w:r>
        <w:rPr>
          <w:rtl/>
        </w:rPr>
        <w:t xml:space="preserve">פעם </w:t>
      </w:r>
      <w:bookmarkStart w:id="30049" w:name="_ETM_Q54_664330"/>
      <w:bookmarkEnd w:id="30049"/>
      <w:r>
        <w:rPr>
          <w:rtl/>
        </w:rPr>
        <w:t xml:space="preserve">במדינת </w:t>
      </w:r>
      <w:bookmarkStart w:id="30050" w:name="_ETM_Q54_664840"/>
      <w:bookmarkEnd w:id="30050"/>
      <w:r>
        <w:rPr>
          <w:rtl/>
        </w:rPr>
        <w:t>ישראל</w:t>
      </w:r>
      <w:r>
        <w:rPr>
          <w:rFonts w:hint="cs"/>
          <w:rtl/>
        </w:rPr>
        <w:t>.</w:t>
      </w:r>
      <w:r>
        <w:rPr>
          <w:rtl/>
        </w:rPr>
        <w:t xml:space="preserve"> </w:t>
      </w:r>
      <w:bookmarkStart w:id="30051" w:name="_ETM_Q54_665739"/>
      <w:bookmarkEnd w:id="30051"/>
      <w:r>
        <w:rPr>
          <w:rtl/>
        </w:rPr>
        <w:t xml:space="preserve">אתם </w:t>
      </w:r>
      <w:bookmarkStart w:id="30052" w:name="_ETM_Q54_666129"/>
      <w:bookmarkEnd w:id="30052"/>
      <w:r>
        <w:rPr>
          <w:rtl/>
        </w:rPr>
        <w:t>בו</w:t>
      </w:r>
      <w:r>
        <w:rPr>
          <w:rFonts w:hint="cs"/>
          <w:rtl/>
        </w:rPr>
        <w:t>ש</w:t>
      </w:r>
      <w:r>
        <w:rPr>
          <w:rtl/>
        </w:rPr>
        <w:t xml:space="preserve">ה </w:t>
      </w:r>
      <w:bookmarkStart w:id="30053" w:name="_ETM_Q54_666700"/>
      <w:bookmarkEnd w:id="30053"/>
      <w:r>
        <w:rPr>
          <w:rtl/>
        </w:rPr>
        <w:t xml:space="preserve">למילה </w:t>
      </w:r>
      <w:bookmarkStart w:id="30054" w:name="_ETM_Q54_667150"/>
      <w:bookmarkEnd w:id="30054"/>
      <w:r>
        <w:rPr>
          <w:rtl/>
        </w:rPr>
        <w:t>ימין</w:t>
      </w:r>
      <w:r>
        <w:rPr>
          <w:rFonts w:hint="cs"/>
          <w:rtl/>
        </w:rPr>
        <w:t>.</w:t>
      </w:r>
      <w:r>
        <w:rPr>
          <w:rtl/>
        </w:rPr>
        <w:t xml:space="preserve"> </w:t>
      </w:r>
      <w:bookmarkStart w:id="30055" w:name="_ETM_Q54_668290"/>
      <w:bookmarkEnd w:id="30055"/>
      <w:r>
        <w:rPr>
          <w:rtl/>
        </w:rPr>
        <w:t xml:space="preserve">אתם </w:t>
      </w:r>
      <w:bookmarkStart w:id="30056" w:name="_ETM_Q54_668680"/>
      <w:bookmarkEnd w:id="30056"/>
      <w:r>
        <w:rPr>
          <w:rFonts w:hint="cs"/>
          <w:rtl/>
        </w:rPr>
        <w:t xml:space="preserve">בושה למילה ימין. </w:t>
      </w:r>
      <w:bookmarkStart w:id="30057" w:name="_ETM_Q54_669190"/>
      <w:bookmarkStart w:id="30058" w:name="_ETM_Q54_670629"/>
      <w:bookmarkEnd w:id="30057"/>
      <w:bookmarkEnd w:id="30058"/>
      <w:r>
        <w:rPr>
          <w:rtl/>
        </w:rPr>
        <w:t xml:space="preserve">אתם </w:t>
      </w:r>
      <w:bookmarkStart w:id="30059" w:name="_ETM_Q54_670959"/>
      <w:bookmarkEnd w:id="30059"/>
      <w:r>
        <w:rPr>
          <w:rtl/>
        </w:rPr>
        <w:t xml:space="preserve">לא </w:t>
      </w:r>
      <w:bookmarkStart w:id="30060" w:name="_ETM_Q54_671049"/>
      <w:bookmarkEnd w:id="30060"/>
      <w:r>
        <w:rPr>
          <w:rtl/>
        </w:rPr>
        <w:t xml:space="preserve">יודעים </w:t>
      </w:r>
      <w:bookmarkStart w:id="30061" w:name="_ETM_Q54_671290"/>
      <w:bookmarkEnd w:id="30061"/>
      <w:r>
        <w:rPr>
          <w:rtl/>
        </w:rPr>
        <w:t>להתמודד</w:t>
      </w:r>
      <w:r>
        <w:rPr>
          <w:rFonts w:hint="cs"/>
          <w:rtl/>
        </w:rPr>
        <w:t xml:space="preserve">. </w:t>
      </w:r>
    </w:p>
    <w:p w:rsidR="00225AFC" w:rsidRDefault="00225AFC" w:rsidP="00406E8D">
      <w:pPr>
        <w:rPr>
          <w:rtl/>
        </w:rPr>
      </w:pPr>
      <w:bookmarkStart w:id="30062" w:name="_ETM_Q54_671076"/>
      <w:bookmarkStart w:id="30063" w:name="_ETM_Q54_671162"/>
      <w:bookmarkEnd w:id="30062"/>
      <w:bookmarkEnd w:id="30063"/>
    </w:p>
    <w:p w:rsidR="00225AFC" w:rsidRDefault="00225AFC" w:rsidP="00406E8D">
      <w:pPr>
        <w:pStyle w:val="af5"/>
        <w:keepNext/>
        <w:rPr>
          <w:rtl/>
        </w:rPr>
      </w:pPr>
      <w:bookmarkStart w:id="30064" w:name="ET_interruption_6537_35"/>
      <w:r w:rsidRPr="00694DCC">
        <w:rPr>
          <w:rStyle w:val="TagStyle"/>
          <w:rtl/>
        </w:rPr>
        <w:t xml:space="preserve"> &lt;&lt; קריאה &gt;&gt;</w:t>
      </w:r>
      <w:r w:rsidRPr="003C21F9">
        <w:rPr>
          <w:rStyle w:val="TagStyle"/>
          <w:rtl/>
        </w:rPr>
        <w:t xml:space="preserve"> </w:t>
      </w:r>
      <w:r>
        <w:rPr>
          <w:rtl/>
        </w:rPr>
        <w:t>אושר שקלים (הליכוד):</w:t>
      </w:r>
      <w:r w:rsidRPr="003C21F9">
        <w:rPr>
          <w:rStyle w:val="TagStyle"/>
          <w:rtl/>
        </w:rPr>
        <w:t xml:space="preserve"> </w:t>
      </w:r>
      <w:r w:rsidRPr="00694DCC">
        <w:rPr>
          <w:rStyle w:val="TagStyle"/>
          <w:rtl/>
        </w:rPr>
        <w:t>&lt;&lt; קריאה &gt;&gt;</w:t>
      </w:r>
      <w:r>
        <w:rPr>
          <w:rtl/>
        </w:rPr>
        <w:t xml:space="preserve">   </w:t>
      </w:r>
      <w:bookmarkEnd w:id="30064"/>
    </w:p>
    <w:p w:rsidR="00225AFC" w:rsidRDefault="00225AFC" w:rsidP="00650F2A">
      <w:pPr>
        <w:rPr>
          <w:rtl/>
        </w:rPr>
      </w:pPr>
    </w:p>
    <w:p w:rsidR="00225AFC" w:rsidRDefault="00225AFC" w:rsidP="00650F2A">
      <w:pPr>
        <w:rPr>
          <w:rtl/>
        </w:rPr>
      </w:pPr>
      <w:bookmarkStart w:id="30065" w:name="_ETM_Q54_673536"/>
      <w:bookmarkEnd w:id="30065"/>
      <w:r>
        <w:rPr>
          <w:rFonts w:hint="cs"/>
          <w:rtl/>
        </w:rPr>
        <w:t>שמאל</w:t>
      </w:r>
      <w:bookmarkStart w:id="30066" w:name="_ETM_Q54_669208"/>
      <w:bookmarkEnd w:id="30066"/>
      <w:r>
        <w:rPr>
          <w:rFonts w:hint="cs"/>
          <w:rtl/>
        </w:rPr>
        <w:t xml:space="preserve"> זה גם לא טוב, נכון </w:t>
      </w:r>
      <w:r w:rsidR="00650F2A">
        <w:rPr>
          <w:rFonts w:hint="cs"/>
          <w:rtl/>
        </w:rPr>
        <w:t>– – –</w:t>
      </w:r>
    </w:p>
    <w:p w:rsidR="00225AFC" w:rsidRDefault="00225AFC" w:rsidP="00406E8D">
      <w:pPr>
        <w:rPr>
          <w:rtl/>
        </w:rPr>
      </w:pPr>
      <w:bookmarkStart w:id="30067" w:name="_ETM_Q54_673448"/>
      <w:bookmarkStart w:id="30068" w:name="_ETM_Q54_673513"/>
      <w:bookmarkEnd w:id="30067"/>
      <w:bookmarkEnd w:id="30068"/>
    </w:p>
    <w:p w:rsidR="00225AFC" w:rsidRDefault="00225AFC" w:rsidP="00406E8D">
      <w:pPr>
        <w:pStyle w:val="-"/>
        <w:keepNext/>
        <w:rPr>
          <w:rtl/>
        </w:rPr>
      </w:pPr>
      <w:bookmarkStart w:id="30069" w:name="ET_speakercontinue_6255_36"/>
      <w:r w:rsidRPr="00694DCC">
        <w:rPr>
          <w:rStyle w:val="TagStyle"/>
          <w:rtl/>
        </w:rPr>
        <w:t xml:space="preserve"> &lt;&lt; דובר_המשך &gt;&gt;</w:t>
      </w:r>
      <w:r w:rsidRPr="003C21F9">
        <w:rPr>
          <w:rStyle w:val="TagStyle"/>
          <w:rtl/>
        </w:rPr>
        <w:t xml:space="preserve"> </w:t>
      </w:r>
      <w:r>
        <w:rPr>
          <w:rtl/>
        </w:rPr>
        <w:t>סימון דוידסון (יש עתיד):</w:t>
      </w:r>
      <w:r w:rsidRPr="003C21F9">
        <w:rPr>
          <w:rStyle w:val="TagStyle"/>
          <w:rtl/>
        </w:rPr>
        <w:t xml:space="preserve"> </w:t>
      </w:r>
      <w:r w:rsidRPr="00694DCC">
        <w:rPr>
          <w:rStyle w:val="TagStyle"/>
          <w:rtl/>
        </w:rPr>
        <w:t>&lt;&lt; דובר_המשך &gt;&gt;</w:t>
      </w:r>
      <w:r>
        <w:rPr>
          <w:rtl/>
        </w:rPr>
        <w:t xml:space="preserve">   </w:t>
      </w:r>
      <w:bookmarkEnd w:id="30069"/>
    </w:p>
    <w:p w:rsidR="00225AFC" w:rsidRDefault="00225AFC" w:rsidP="00650F2A">
      <w:pPr>
        <w:rPr>
          <w:rtl/>
        </w:rPr>
      </w:pPr>
    </w:p>
    <w:p w:rsidR="00225AFC" w:rsidRDefault="00225AFC" w:rsidP="00406E8D">
      <w:pPr>
        <w:rPr>
          <w:rtl/>
        </w:rPr>
      </w:pPr>
      <w:bookmarkStart w:id="30070" w:name="_ETM_Q54_669549"/>
      <w:bookmarkStart w:id="30071" w:name="_ETM_Q54_672640"/>
      <w:bookmarkEnd w:id="30070"/>
      <w:bookmarkEnd w:id="30071"/>
      <w:r>
        <w:rPr>
          <w:rtl/>
        </w:rPr>
        <w:t xml:space="preserve">אתם </w:t>
      </w:r>
      <w:bookmarkStart w:id="30072" w:name="_ETM_Q54_672970"/>
      <w:bookmarkEnd w:id="30072"/>
      <w:r>
        <w:rPr>
          <w:rtl/>
        </w:rPr>
        <w:t xml:space="preserve">לא </w:t>
      </w:r>
      <w:bookmarkStart w:id="30073" w:name="_ETM_Q54_673150"/>
      <w:bookmarkEnd w:id="30073"/>
      <w:r>
        <w:rPr>
          <w:rtl/>
        </w:rPr>
        <w:t xml:space="preserve">יודעים </w:t>
      </w:r>
      <w:bookmarkStart w:id="30074" w:name="_ETM_Q54_673510"/>
      <w:bookmarkEnd w:id="30074"/>
      <w:r>
        <w:rPr>
          <w:rtl/>
        </w:rPr>
        <w:t>להתמודד</w:t>
      </w:r>
      <w:r>
        <w:rPr>
          <w:rFonts w:hint="cs"/>
          <w:rtl/>
        </w:rPr>
        <w:t>,</w:t>
      </w:r>
      <w:r>
        <w:rPr>
          <w:rtl/>
        </w:rPr>
        <w:t xml:space="preserve"> </w:t>
      </w:r>
      <w:bookmarkStart w:id="30075" w:name="_ETM_Q54_674200"/>
      <w:bookmarkEnd w:id="30075"/>
      <w:r>
        <w:rPr>
          <w:rtl/>
        </w:rPr>
        <w:t xml:space="preserve">ולא </w:t>
      </w:r>
      <w:bookmarkStart w:id="30076" w:name="_ETM_Q54_674709"/>
      <w:bookmarkEnd w:id="30076"/>
      <w:r>
        <w:rPr>
          <w:rFonts w:hint="cs"/>
          <w:rtl/>
        </w:rPr>
        <w:t>תתמודדו אף פעם</w:t>
      </w:r>
      <w:bookmarkStart w:id="30077" w:name="_ETM_Q54_675859"/>
      <w:bookmarkEnd w:id="30077"/>
      <w:r>
        <w:rPr>
          <w:rFonts w:hint="cs"/>
          <w:rtl/>
        </w:rPr>
        <w:t xml:space="preserve">. </w:t>
      </w:r>
      <w:bookmarkStart w:id="30078" w:name="_ETM_Q54_676950"/>
      <w:bookmarkStart w:id="30079" w:name="_ETM_Q54_678689"/>
      <w:bookmarkEnd w:id="30078"/>
      <w:bookmarkEnd w:id="30079"/>
      <w:r>
        <w:rPr>
          <w:rtl/>
        </w:rPr>
        <w:t xml:space="preserve">זה </w:t>
      </w:r>
      <w:bookmarkStart w:id="30080" w:name="_ETM_Q54_678959"/>
      <w:bookmarkEnd w:id="30080"/>
      <w:r>
        <w:rPr>
          <w:rtl/>
        </w:rPr>
        <w:t>המצב</w:t>
      </w:r>
      <w:r>
        <w:rPr>
          <w:rFonts w:hint="cs"/>
          <w:rtl/>
        </w:rPr>
        <w:t>. זה המצב.</w:t>
      </w:r>
    </w:p>
    <w:p w:rsidR="00225AFC" w:rsidRDefault="00225AFC" w:rsidP="00406E8D">
      <w:pPr>
        <w:rPr>
          <w:rtl/>
        </w:rPr>
      </w:pPr>
      <w:bookmarkStart w:id="30081" w:name="_ETM_Q54_680313"/>
      <w:bookmarkStart w:id="30082" w:name="_ETM_Q54_680384"/>
      <w:bookmarkEnd w:id="30081"/>
      <w:bookmarkEnd w:id="30082"/>
    </w:p>
    <w:p w:rsidR="00225AFC" w:rsidRDefault="00225AFC" w:rsidP="00406E8D">
      <w:pPr>
        <w:pStyle w:val="af6"/>
        <w:keepNext/>
        <w:rPr>
          <w:rtl/>
        </w:rPr>
      </w:pPr>
      <w:bookmarkStart w:id="30083" w:name="ET_yor_6596_37"/>
      <w:r w:rsidRPr="00694DCC">
        <w:rPr>
          <w:rStyle w:val="TagStyle"/>
          <w:rtl/>
        </w:rPr>
        <w:t xml:space="preserve"> &lt;&lt; יור &gt;&gt;</w:t>
      </w:r>
      <w:r w:rsidRPr="003C21F9">
        <w:rPr>
          <w:rStyle w:val="TagStyle"/>
          <w:rtl/>
        </w:rPr>
        <w:t xml:space="preserve"> </w:t>
      </w:r>
      <w:r>
        <w:rPr>
          <w:rtl/>
        </w:rPr>
        <w:t>היו"ר אורית פרקש הכהן:</w:t>
      </w:r>
      <w:r w:rsidRPr="003C21F9">
        <w:rPr>
          <w:rStyle w:val="TagStyle"/>
          <w:rtl/>
        </w:rPr>
        <w:t xml:space="preserve"> </w:t>
      </w:r>
      <w:r w:rsidRPr="00694DCC">
        <w:rPr>
          <w:rStyle w:val="TagStyle"/>
          <w:rtl/>
        </w:rPr>
        <w:t>&lt;&lt; יור &gt;&gt;</w:t>
      </w:r>
      <w:r>
        <w:rPr>
          <w:rtl/>
        </w:rPr>
        <w:t xml:space="preserve">   </w:t>
      </w:r>
      <w:bookmarkEnd w:id="30083"/>
    </w:p>
    <w:p w:rsidR="00225AFC" w:rsidRDefault="00225AFC" w:rsidP="00650F2A">
      <w:pPr>
        <w:rPr>
          <w:rtl/>
        </w:rPr>
      </w:pPr>
    </w:p>
    <w:p w:rsidR="00225AFC" w:rsidRDefault="00225AFC" w:rsidP="00406E8D">
      <w:pPr>
        <w:rPr>
          <w:rtl/>
        </w:rPr>
      </w:pPr>
      <w:bookmarkStart w:id="30084" w:name="_ETM_Q54_681041"/>
      <w:bookmarkStart w:id="30085" w:name="_ETM_Q54_679620"/>
      <w:bookmarkStart w:id="30086" w:name="_ETM_Q54_680249"/>
      <w:bookmarkEnd w:id="30084"/>
      <w:bookmarkEnd w:id="30085"/>
      <w:bookmarkEnd w:id="30086"/>
      <w:r>
        <w:rPr>
          <w:rtl/>
        </w:rPr>
        <w:t xml:space="preserve">תודה </w:t>
      </w:r>
      <w:bookmarkStart w:id="30087" w:name="_ETM_Q54_680609"/>
      <w:bookmarkEnd w:id="30087"/>
      <w:r>
        <w:rPr>
          <w:rtl/>
        </w:rPr>
        <w:t>רבה</w:t>
      </w:r>
      <w:r>
        <w:rPr>
          <w:rFonts w:hint="cs"/>
          <w:rtl/>
        </w:rPr>
        <w:t>,</w:t>
      </w:r>
      <w:r>
        <w:rPr>
          <w:rtl/>
        </w:rPr>
        <w:t xml:space="preserve"> </w:t>
      </w:r>
      <w:bookmarkStart w:id="30088" w:name="_ETM_Q54_680879"/>
      <w:bookmarkEnd w:id="30088"/>
      <w:r>
        <w:rPr>
          <w:rtl/>
        </w:rPr>
        <w:t xml:space="preserve">חבר </w:t>
      </w:r>
      <w:bookmarkStart w:id="30089" w:name="_ETM_Q54_681180"/>
      <w:bookmarkEnd w:id="30089"/>
      <w:r>
        <w:rPr>
          <w:rtl/>
        </w:rPr>
        <w:t>הכנסת</w:t>
      </w:r>
      <w:r>
        <w:rPr>
          <w:rFonts w:hint="cs"/>
          <w:rtl/>
        </w:rPr>
        <w:t>.</w:t>
      </w:r>
    </w:p>
    <w:p w:rsidR="00225AFC" w:rsidRDefault="00225AFC" w:rsidP="00406E8D">
      <w:pPr>
        <w:rPr>
          <w:rtl/>
        </w:rPr>
      </w:pPr>
    </w:p>
    <w:p w:rsidR="00225AFC" w:rsidRDefault="00225AFC" w:rsidP="00406E8D">
      <w:pPr>
        <w:pStyle w:val="-"/>
        <w:keepNext/>
        <w:rPr>
          <w:rtl/>
        </w:rPr>
      </w:pPr>
      <w:bookmarkStart w:id="30090" w:name="ET_speakercontinue_6255_38"/>
      <w:r w:rsidRPr="00694DCC">
        <w:rPr>
          <w:rStyle w:val="TagStyle"/>
          <w:rtl/>
        </w:rPr>
        <w:t xml:space="preserve"> &lt;&lt; דובר_המשך &gt;&gt;</w:t>
      </w:r>
      <w:r w:rsidRPr="003C21F9">
        <w:rPr>
          <w:rStyle w:val="TagStyle"/>
          <w:rtl/>
        </w:rPr>
        <w:t xml:space="preserve"> </w:t>
      </w:r>
      <w:r>
        <w:rPr>
          <w:rtl/>
        </w:rPr>
        <w:t>סימון דוידסון (יש עתיד):</w:t>
      </w:r>
      <w:r w:rsidRPr="003C21F9">
        <w:rPr>
          <w:rStyle w:val="TagStyle"/>
          <w:rtl/>
        </w:rPr>
        <w:t xml:space="preserve"> </w:t>
      </w:r>
      <w:r w:rsidRPr="00694DCC">
        <w:rPr>
          <w:rStyle w:val="TagStyle"/>
          <w:rtl/>
        </w:rPr>
        <w:t>&lt;&lt; דובר_המשך &gt;&gt;</w:t>
      </w:r>
      <w:r>
        <w:rPr>
          <w:rtl/>
        </w:rPr>
        <w:t xml:space="preserve">   </w:t>
      </w:r>
      <w:bookmarkEnd w:id="30090"/>
    </w:p>
    <w:p w:rsidR="00225AFC" w:rsidRDefault="00225AFC" w:rsidP="00650F2A">
      <w:pPr>
        <w:rPr>
          <w:rtl/>
        </w:rPr>
      </w:pPr>
    </w:p>
    <w:p w:rsidR="00225AFC" w:rsidRDefault="00225AFC" w:rsidP="00406E8D">
      <w:pPr>
        <w:rPr>
          <w:rtl/>
        </w:rPr>
      </w:pPr>
      <w:r>
        <w:rPr>
          <w:rFonts w:hint="cs"/>
          <w:rtl/>
        </w:rPr>
        <w:t>רק שתדעי שדקה שלמה הם</w:t>
      </w:r>
      <w:r>
        <w:rPr>
          <w:rtl/>
        </w:rPr>
        <w:t xml:space="preserve"> </w:t>
      </w:r>
      <w:bookmarkStart w:id="30091" w:name="_ETM_Q54_684540"/>
      <w:bookmarkEnd w:id="30091"/>
      <w:r>
        <w:rPr>
          <w:rtl/>
        </w:rPr>
        <w:t xml:space="preserve">לקחו </w:t>
      </w:r>
      <w:bookmarkStart w:id="30092" w:name="_ETM_Q54_684810"/>
      <w:bookmarkEnd w:id="30092"/>
      <w:r>
        <w:rPr>
          <w:rtl/>
        </w:rPr>
        <w:t>לי</w:t>
      </w:r>
      <w:r>
        <w:rPr>
          <w:rFonts w:hint="cs"/>
          <w:rtl/>
        </w:rPr>
        <w:t>.</w:t>
      </w:r>
    </w:p>
    <w:p w:rsidR="00225AFC" w:rsidRDefault="00225AFC" w:rsidP="00406E8D">
      <w:pPr>
        <w:rPr>
          <w:rtl/>
        </w:rPr>
      </w:pPr>
      <w:bookmarkStart w:id="30093" w:name="_ETM_Q54_683426"/>
      <w:bookmarkStart w:id="30094" w:name="_ETM_Q54_683489"/>
      <w:bookmarkEnd w:id="30093"/>
      <w:bookmarkEnd w:id="30094"/>
    </w:p>
    <w:p w:rsidR="00225AFC" w:rsidRDefault="00225AFC" w:rsidP="00406E8D">
      <w:pPr>
        <w:pStyle w:val="af6"/>
        <w:keepNext/>
        <w:rPr>
          <w:rtl/>
        </w:rPr>
      </w:pPr>
      <w:r w:rsidRPr="00694DCC">
        <w:rPr>
          <w:rStyle w:val="TagStyle"/>
          <w:rtl/>
        </w:rPr>
        <w:t xml:space="preserve"> &lt;&lt; יור &gt;&gt;</w:t>
      </w:r>
      <w:r w:rsidRPr="003C21F9">
        <w:rPr>
          <w:rStyle w:val="TagStyle"/>
          <w:rtl/>
        </w:rPr>
        <w:t xml:space="preserve"> </w:t>
      </w:r>
      <w:r>
        <w:rPr>
          <w:rtl/>
        </w:rPr>
        <w:t>היו"ר אורית פרקש הכהן:</w:t>
      </w:r>
      <w:r w:rsidRPr="003C21F9">
        <w:rPr>
          <w:rStyle w:val="TagStyle"/>
          <w:rtl/>
        </w:rPr>
        <w:t xml:space="preserve"> </w:t>
      </w:r>
      <w:r w:rsidRPr="00694DCC">
        <w:rPr>
          <w:rStyle w:val="TagStyle"/>
          <w:rtl/>
        </w:rPr>
        <w:t>&lt;&lt; יור &gt;&gt;</w:t>
      </w:r>
      <w:r>
        <w:rPr>
          <w:rtl/>
        </w:rPr>
        <w:t xml:space="preserve">   </w:t>
      </w:r>
    </w:p>
    <w:p w:rsidR="00225AFC" w:rsidRDefault="00225AFC" w:rsidP="00650F2A">
      <w:pPr>
        <w:rPr>
          <w:rtl/>
        </w:rPr>
      </w:pPr>
    </w:p>
    <w:p w:rsidR="00225AFC" w:rsidRDefault="00225AFC" w:rsidP="00406E8D">
      <w:pPr>
        <w:rPr>
          <w:rtl/>
        </w:rPr>
      </w:pPr>
      <w:bookmarkStart w:id="30095" w:name="_ETM_Q54_684072"/>
      <w:bookmarkStart w:id="30096" w:name="_ETM_Q54_685319"/>
      <w:bookmarkEnd w:id="30095"/>
      <w:bookmarkEnd w:id="30096"/>
      <w:r>
        <w:rPr>
          <w:rtl/>
        </w:rPr>
        <w:t>נכון</w:t>
      </w:r>
      <w:r>
        <w:rPr>
          <w:rFonts w:hint="cs"/>
          <w:rtl/>
        </w:rPr>
        <w:t>,</w:t>
      </w:r>
      <w:r>
        <w:rPr>
          <w:rtl/>
        </w:rPr>
        <w:t xml:space="preserve"> </w:t>
      </w:r>
      <w:bookmarkStart w:id="30097" w:name="_ETM_Q54_685769"/>
      <w:bookmarkEnd w:id="30097"/>
      <w:r>
        <w:rPr>
          <w:rtl/>
        </w:rPr>
        <w:t xml:space="preserve">אבל </w:t>
      </w:r>
      <w:bookmarkStart w:id="30098" w:name="_ETM_Q54_685950"/>
      <w:bookmarkEnd w:id="30098"/>
      <w:r>
        <w:rPr>
          <w:rtl/>
        </w:rPr>
        <w:t xml:space="preserve">גם </w:t>
      </w:r>
      <w:bookmarkStart w:id="30099" w:name="_ETM_Q54_686129"/>
      <w:bookmarkEnd w:id="30099"/>
      <w:r>
        <w:rPr>
          <w:rtl/>
        </w:rPr>
        <w:t xml:space="preserve">אני </w:t>
      </w:r>
      <w:bookmarkStart w:id="30100" w:name="_ETM_Q54_686579"/>
      <w:bookmarkEnd w:id="30100"/>
      <w:r>
        <w:rPr>
          <w:rtl/>
        </w:rPr>
        <w:t xml:space="preserve">לא </w:t>
      </w:r>
      <w:bookmarkStart w:id="30101" w:name="_ETM_Q54_686730"/>
      <w:bookmarkEnd w:id="30101"/>
      <w:r>
        <w:rPr>
          <w:rtl/>
        </w:rPr>
        <w:t xml:space="preserve">הקפדתי </w:t>
      </w:r>
      <w:bookmarkStart w:id="30102" w:name="_ETM_Q54_687299"/>
      <w:bookmarkEnd w:id="30102"/>
      <w:r>
        <w:rPr>
          <w:rFonts w:hint="cs"/>
          <w:rtl/>
        </w:rPr>
        <w:t>לך על</w:t>
      </w:r>
      <w:bookmarkStart w:id="30103" w:name="_ETM_Q54_688145"/>
      <w:bookmarkEnd w:id="30103"/>
      <w:r>
        <w:rPr>
          <w:rFonts w:hint="cs"/>
          <w:rtl/>
        </w:rPr>
        <w:t xml:space="preserve"> שלוש הדקות.</w:t>
      </w:r>
    </w:p>
    <w:p w:rsidR="00225AFC" w:rsidRDefault="00225AFC" w:rsidP="00406E8D">
      <w:pPr>
        <w:rPr>
          <w:rtl/>
        </w:rPr>
      </w:pPr>
    </w:p>
    <w:p w:rsidR="00225AFC" w:rsidRDefault="00225AFC" w:rsidP="00406E8D">
      <w:pPr>
        <w:pStyle w:val="-"/>
        <w:keepNext/>
        <w:rPr>
          <w:rtl/>
        </w:rPr>
      </w:pPr>
      <w:bookmarkStart w:id="30104" w:name="ET_speakercontinue_6255_40"/>
      <w:r w:rsidRPr="00694DCC">
        <w:rPr>
          <w:rStyle w:val="TagStyle"/>
          <w:rtl/>
        </w:rPr>
        <w:t xml:space="preserve"> &lt;&lt; דובר_המשך &gt;&gt;</w:t>
      </w:r>
      <w:r w:rsidRPr="003C21F9">
        <w:rPr>
          <w:rStyle w:val="TagStyle"/>
          <w:rtl/>
        </w:rPr>
        <w:t xml:space="preserve"> </w:t>
      </w:r>
      <w:r>
        <w:rPr>
          <w:rtl/>
        </w:rPr>
        <w:t>סימון דוידסון (יש עתיד):</w:t>
      </w:r>
      <w:r w:rsidRPr="003C21F9">
        <w:rPr>
          <w:rStyle w:val="TagStyle"/>
          <w:rtl/>
        </w:rPr>
        <w:t xml:space="preserve"> </w:t>
      </w:r>
      <w:r w:rsidRPr="00694DCC">
        <w:rPr>
          <w:rStyle w:val="TagStyle"/>
          <w:rtl/>
        </w:rPr>
        <w:t>&lt;&lt; דובר_המשך &gt;&gt;</w:t>
      </w:r>
      <w:r>
        <w:rPr>
          <w:rtl/>
        </w:rPr>
        <w:t xml:space="preserve">   </w:t>
      </w:r>
      <w:bookmarkEnd w:id="30104"/>
    </w:p>
    <w:p w:rsidR="00225AFC" w:rsidRDefault="00225AFC" w:rsidP="00650F2A">
      <w:pPr>
        <w:rPr>
          <w:rtl/>
        </w:rPr>
      </w:pPr>
    </w:p>
    <w:p w:rsidR="00225AFC" w:rsidRDefault="00225AFC" w:rsidP="00406E8D">
      <w:pPr>
        <w:rPr>
          <w:rtl/>
        </w:rPr>
      </w:pPr>
      <w:r>
        <w:rPr>
          <w:rFonts w:hint="cs"/>
          <w:rtl/>
        </w:rPr>
        <w:t>אז אני רוצה</w:t>
      </w:r>
      <w:r>
        <w:rPr>
          <w:rtl/>
        </w:rPr>
        <w:t xml:space="preserve"> </w:t>
      </w:r>
      <w:bookmarkStart w:id="30105" w:name="_ETM_Q54_688469"/>
      <w:bookmarkEnd w:id="30105"/>
      <w:r>
        <w:rPr>
          <w:rtl/>
        </w:rPr>
        <w:t xml:space="preserve">עוד </w:t>
      </w:r>
      <w:bookmarkStart w:id="30106" w:name="_ETM_Q54_688560"/>
      <w:bookmarkEnd w:id="30106"/>
      <w:r>
        <w:rPr>
          <w:rtl/>
        </w:rPr>
        <w:t xml:space="preserve">משפט </w:t>
      </w:r>
      <w:bookmarkStart w:id="30107" w:name="_ETM_Q54_688919"/>
      <w:bookmarkStart w:id="30108" w:name="_ETM_Q54_689310"/>
      <w:bookmarkEnd w:id="30107"/>
      <w:bookmarkEnd w:id="30108"/>
      <w:r>
        <w:rPr>
          <w:rFonts w:hint="cs"/>
          <w:rtl/>
        </w:rPr>
        <w:t>אחד.</w:t>
      </w:r>
      <w:bookmarkStart w:id="30109" w:name="_ETM_Q54_687132"/>
      <w:bookmarkEnd w:id="30109"/>
    </w:p>
    <w:p w:rsidR="00225AFC" w:rsidRDefault="00225AFC" w:rsidP="00406E8D">
      <w:pPr>
        <w:rPr>
          <w:rtl/>
        </w:rPr>
      </w:pPr>
      <w:bookmarkStart w:id="30110" w:name="_ETM_Q54_687174"/>
      <w:bookmarkEnd w:id="30110"/>
    </w:p>
    <w:p w:rsidR="00225AFC" w:rsidRDefault="00225AFC" w:rsidP="00406E8D">
      <w:pPr>
        <w:pStyle w:val="af5"/>
        <w:keepNext/>
        <w:rPr>
          <w:rtl/>
        </w:rPr>
      </w:pPr>
      <w:bookmarkStart w:id="30111" w:name="ET_interruption_5807_42"/>
      <w:r w:rsidRPr="00694DCC">
        <w:rPr>
          <w:rStyle w:val="TagStyle"/>
          <w:rtl/>
        </w:rPr>
        <w:t>&lt;&lt; קריאה &gt;&gt;</w:t>
      </w:r>
      <w:r w:rsidRPr="003C21F9">
        <w:rPr>
          <w:rStyle w:val="TagStyle"/>
          <w:rtl/>
        </w:rPr>
        <w:t xml:space="preserve"> </w:t>
      </w:r>
      <w:r>
        <w:rPr>
          <w:rtl/>
        </w:rPr>
        <w:t>קטי קטרין שטרית (הליכוד):</w:t>
      </w:r>
      <w:r w:rsidRPr="003C21F9">
        <w:rPr>
          <w:rStyle w:val="TagStyle"/>
          <w:rtl/>
        </w:rPr>
        <w:t xml:space="preserve"> </w:t>
      </w:r>
      <w:r w:rsidRPr="00694DCC">
        <w:rPr>
          <w:rStyle w:val="TagStyle"/>
          <w:rtl/>
        </w:rPr>
        <w:t>&lt;&lt; קריאה &gt;&gt;</w:t>
      </w:r>
      <w:r>
        <w:rPr>
          <w:rtl/>
        </w:rPr>
        <w:t xml:space="preserve">   </w:t>
      </w:r>
      <w:bookmarkEnd w:id="30111"/>
    </w:p>
    <w:p w:rsidR="00225AFC" w:rsidRDefault="00225AFC" w:rsidP="00650F2A">
      <w:pPr>
        <w:rPr>
          <w:rtl/>
        </w:rPr>
      </w:pPr>
    </w:p>
    <w:p w:rsidR="00225AFC" w:rsidRDefault="00225AFC" w:rsidP="00406E8D">
      <w:pPr>
        <w:rPr>
          <w:rtl/>
        </w:rPr>
      </w:pPr>
      <w:r>
        <w:rPr>
          <w:rFonts w:hint="cs"/>
          <w:rtl/>
        </w:rPr>
        <w:t>אבל אתה פונה</w:t>
      </w:r>
      <w:bookmarkStart w:id="30112" w:name="_ETM_Q54_685890"/>
      <w:bookmarkEnd w:id="30112"/>
      <w:r>
        <w:rPr>
          <w:rFonts w:hint="cs"/>
          <w:rtl/>
        </w:rPr>
        <w:t xml:space="preserve"> אלינו. </w:t>
      </w:r>
    </w:p>
    <w:p w:rsidR="00225AFC" w:rsidRDefault="00225AFC" w:rsidP="00406E8D">
      <w:pPr>
        <w:rPr>
          <w:rtl/>
        </w:rPr>
      </w:pPr>
      <w:bookmarkStart w:id="30113" w:name="_ETM_Q54_687712"/>
      <w:bookmarkStart w:id="30114" w:name="_ETM_Q54_687772"/>
      <w:bookmarkEnd w:id="30113"/>
      <w:bookmarkEnd w:id="30114"/>
    </w:p>
    <w:p w:rsidR="00225AFC" w:rsidRDefault="00225AFC" w:rsidP="00406E8D">
      <w:pPr>
        <w:pStyle w:val="af6"/>
        <w:keepNext/>
        <w:rPr>
          <w:rtl/>
        </w:rPr>
      </w:pPr>
      <w:bookmarkStart w:id="30115" w:name="ET_yor_6596_43"/>
      <w:r w:rsidRPr="00694DCC">
        <w:rPr>
          <w:rStyle w:val="TagStyle"/>
          <w:rtl/>
        </w:rPr>
        <w:t xml:space="preserve"> &lt;&lt; יור &gt;&gt;</w:t>
      </w:r>
      <w:r w:rsidRPr="003C21F9">
        <w:rPr>
          <w:rStyle w:val="TagStyle"/>
          <w:rtl/>
        </w:rPr>
        <w:t xml:space="preserve"> </w:t>
      </w:r>
      <w:r>
        <w:rPr>
          <w:rtl/>
        </w:rPr>
        <w:t>היו"ר אורית פרקש הכהן:</w:t>
      </w:r>
      <w:r w:rsidRPr="003C21F9">
        <w:rPr>
          <w:rStyle w:val="TagStyle"/>
          <w:rtl/>
        </w:rPr>
        <w:t xml:space="preserve"> </w:t>
      </w:r>
      <w:r w:rsidRPr="00694DCC">
        <w:rPr>
          <w:rStyle w:val="TagStyle"/>
          <w:rtl/>
        </w:rPr>
        <w:t>&lt;&lt; יור &gt;&gt;</w:t>
      </w:r>
      <w:r>
        <w:rPr>
          <w:rtl/>
        </w:rPr>
        <w:t xml:space="preserve">   </w:t>
      </w:r>
      <w:bookmarkEnd w:id="30115"/>
    </w:p>
    <w:p w:rsidR="00225AFC" w:rsidRDefault="00225AFC" w:rsidP="00650F2A">
      <w:pPr>
        <w:rPr>
          <w:rtl/>
        </w:rPr>
      </w:pPr>
    </w:p>
    <w:p w:rsidR="00225AFC" w:rsidRDefault="00225AFC" w:rsidP="00406E8D">
      <w:pPr>
        <w:rPr>
          <w:rtl/>
        </w:rPr>
      </w:pPr>
      <w:bookmarkStart w:id="30116" w:name="_ETM_Q54_688428"/>
      <w:bookmarkEnd w:id="30116"/>
      <w:r>
        <w:rPr>
          <w:rFonts w:hint="cs"/>
          <w:rtl/>
        </w:rPr>
        <w:t xml:space="preserve">קטי, </w:t>
      </w:r>
      <w:bookmarkStart w:id="30117" w:name="_ETM_Q54_691709"/>
      <w:bookmarkStart w:id="30118" w:name="_ETM_Q54_692929"/>
      <w:bookmarkEnd w:id="30117"/>
      <w:bookmarkEnd w:id="30118"/>
      <w:r>
        <w:rPr>
          <w:rFonts w:hint="cs"/>
          <w:rtl/>
        </w:rPr>
        <w:t xml:space="preserve">אני </w:t>
      </w:r>
      <w:r>
        <w:rPr>
          <w:rtl/>
        </w:rPr>
        <w:t xml:space="preserve">אתחיל </w:t>
      </w:r>
      <w:bookmarkStart w:id="30119" w:name="_ETM_Q54_693200"/>
      <w:bookmarkEnd w:id="30119"/>
      <w:r>
        <w:rPr>
          <w:rtl/>
        </w:rPr>
        <w:t xml:space="preserve">לקרוא </w:t>
      </w:r>
      <w:bookmarkStart w:id="30120" w:name="_ETM_Q54_693440"/>
      <w:bookmarkEnd w:id="30120"/>
      <w:r>
        <w:rPr>
          <w:rFonts w:hint="cs"/>
          <w:rtl/>
        </w:rPr>
        <w:t>אות</w:t>
      </w:r>
      <w:r>
        <w:rPr>
          <w:rtl/>
        </w:rPr>
        <w:t xml:space="preserve">ך </w:t>
      </w:r>
      <w:bookmarkStart w:id="30121" w:name="_ETM_Q54_693559"/>
      <w:bookmarkEnd w:id="30121"/>
      <w:r>
        <w:rPr>
          <w:rtl/>
        </w:rPr>
        <w:t>לסדר</w:t>
      </w:r>
      <w:r>
        <w:rPr>
          <w:rFonts w:hint="cs"/>
          <w:rtl/>
        </w:rPr>
        <w:t>.</w:t>
      </w:r>
      <w:r>
        <w:rPr>
          <w:rtl/>
        </w:rPr>
        <w:t xml:space="preserve"> </w:t>
      </w:r>
      <w:bookmarkStart w:id="30122" w:name="_ETM_Q54_694829"/>
      <w:bookmarkEnd w:id="30122"/>
      <w:r>
        <w:rPr>
          <w:rtl/>
        </w:rPr>
        <w:t>לא</w:t>
      </w:r>
      <w:r>
        <w:rPr>
          <w:rFonts w:hint="cs"/>
          <w:rtl/>
        </w:rPr>
        <w:t>, לא</w:t>
      </w:r>
      <w:r>
        <w:rPr>
          <w:rtl/>
        </w:rPr>
        <w:t xml:space="preserve"> </w:t>
      </w:r>
      <w:bookmarkStart w:id="30123" w:name="_ETM_Q54_694980"/>
      <w:bookmarkEnd w:id="30123"/>
      <w:r>
        <w:rPr>
          <w:rtl/>
        </w:rPr>
        <w:t>לצעוק</w:t>
      </w:r>
      <w:r>
        <w:rPr>
          <w:rFonts w:hint="cs"/>
          <w:rtl/>
        </w:rPr>
        <w:t>.</w:t>
      </w:r>
      <w:r>
        <w:rPr>
          <w:rtl/>
        </w:rPr>
        <w:t xml:space="preserve"> </w:t>
      </w:r>
      <w:bookmarkStart w:id="30124" w:name="_ETM_Q54_696480"/>
      <w:bookmarkEnd w:id="30124"/>
      <w:r>
        <w:rPr>
          <w:rtl/>
        </w:rPr>
        <w:t xml:space="preserve">תירשמי </w:t>
      </w:r>
      <w:bookmarkStart w:id="30125" w:name="_ETM_Q54_696929"/>
      <w:bookmarkEnd w:id="30125"/>
      <w:r>
        <w:rPr>
          <w:rtl/>
        </w:rPr>
        <w:t>לדיבור</w:t>
      </w:r>
      <w:r>
        <w:rPr>
          <w:rFonts w:hint="cs"/>
          <w:rtl/>
        </w:rPr>
        <w:t>,</w:t>
      </w:r>
      <w:r>
        <w:rPr>
          <w:rtl/>
        </w:rPr>
        <w:t xml:space="preserve"> </w:t>
      </w:r>
      <w:bookmarkStart w:id="30126" w:name="_ETM_Q54_698849"/>
      <w:bookmarkEnd w:id="30126"/>
      <w:r>
        <w:rPr>
          <w:rtl/>
        </w:rPr>
        <w:t>לא</w:t>
      </w:r>
      <w:r>
        <w:rPr>
          <w:rFonts w:hint="cs"/>
          <w:rtl/>
        </w:rPr>
        <w:t>.</w:t>
      </w:r>
    </w:p>
    <w:p w:rsidR="00225AFC" w:rsidRDefault="00225AFC" w:rsidP="00406E8D">
      <w:pPr>
        <w:rPr>
          <w:rtl/>
        </w:rPr>
      </w:pPr>
    </w:p>
    <w:p w:rsidR="00225AFC" w:rsidRDefault="00225AFC" w:rsidP="00406E8D">
      <w:pPr>
        <w:pStyle w:val="af5"/>
        <w:keepNext/>
        <w:rPr>
          <w:rtl/>
        </w:rPr>
      </w:pPr>
      <w:bookmarkStart w:id="30127" w:name="_ETM_Q54_696478"/>
      <w:bookmarkStart w:id="30128" w:name="ET_interruption_6537_45"/>
      <w:bookmarkEnd w:id="30127"/>
      <w:r w:rsidRPr="00694DCC">
        <w:rPr>
          <w:rStyle w:val="TagStyle"/>
          <w:rtl/>
        </w:rPr>
        <w:t xml:space="preserve"> &lt;&lt; קריאה &gt;&gt;</w:t>
      </w:r>
      <w:r w:rsidRPr="003C21F9">
        <w:rPr>
          <w:rStyle w:val="TagStyle"/>
          <w:rtl/>
        </w:rPr>
        <w:t xml:space="preserve"> </w:t>
      </w:r>
      <w:r>
        <w:rPr>
          <w:rtl/>
        </w:rPr>
        <w:t>אושר שקלים (הליכוד):</w:t>
      </w:r>
      <w:r w:rsidRPr="003C21F9">
        <w:rPr>
          <w:rStyle w:val="TagStyle"/>
          <w:rtl/>
        </w:rPr>
        <w:t xml:space="preserve"> </w:t>
      </w:r>
      <w:r w:rsidRPr="00694DCC">
        <w:rPr>
          <w:rStyle w:val="TagStyle"/>
          <w:rtl/>
        </w:rPr>
        <w:t>&lt;&lt; קריאה &gt;&gt;</w:t>
      </w:r>
      <w:r>
        <w:rPr>
          <w:rtl/>
        </w:rPr>
        <w:t xml:space="preserve">   </w:t>
      </w:r>
      <w:bookmarkEnd w:id="30128"/>
    </w:p>
    <w:p w:rsidR="00225AFC" w:rsidRDefault="00225AFC" w:rsidP="00650F2A">
      <w:pPr>
        <w:rPr>
          <w:rtl/>
        </w:rPr>
      </w:pPr>
    </w:p>
    <w:p w:rsidR="00225AFC" w:rsidRDefault="00225AFC" w:rsidP="00650F2A">
      <w:pPr>
        <w:rPr>
          <w:rtl/>
        </w:rPr>
      </w:pPr>
      <w:r>
        <w:rPr>
          <w:rFonts w:hint="cs"/>
          <w:rtl/>
        </w:rPr>
        <w:t xml:space="preserve">שתי דקות </w:t>
      </w:r>
      <w:r w:rsidR="00650F2A">
        <w:rPr>
          <w:rFonts w:hint="cs"/>
          <w:rtl/>
        </w:rPr>
        <w:t>– – –</w:t>
      </w:r>
    </w:p>
    <w:p w:rsidR="00225AFC" w:rsidRDefault="00225AFC" w:rsidP="00406E8D">
      <w:pPr>
        <w:rPr>
          <w:rtl/>
        </w:rPr>
      </w:pPr>
    </w:p>
    <w:p w:rsidR="00225AFC" w:rsidRDefault="00225AFC" w:rsidP="00406E8D">
      <w:pPr>
        <w:pStyle w:val="-"/>
        <w:keepNext/>
        <w:rPr>
          <w:rtl/>
        </w:rPr>
      </w:pPr>
      <w:bookmarkStart w:id="30129" w:name="ET_speakercontinue_6255_46"/>
      <w:r w:rsidRPr="00694DCC">
        <w:rPr>
          <w:rStyle w:val="TagStyle"/>
          <w:rtl/>
        </w:rPr>
        <w:t xml:space="preserve"> &lt;&lt; דובר_המשך &gt;&gt;</w:t>
      </w:r>
      <w:r w:rsidRPr="003C21F9">
        <w:rPr>
          <w:rStyle w:val="TagStyle"/>
          <w:rtl/>
        </w:rPr>
        <w:t xml:space="preserve"> </w:t>
      </w:r>
      <w:r>
        <w:rPr>
          <w:rtl/>
        </w:rPr>
        <w:t>סימון דוידסון (יש עתיד):</w:t>
      </w:r>
      <w:r w:rsidRPr="003C21F9">
        <w:rPr>
          <w:rStyle w:val="TagStyle"/>
          <w:rtl/>
        </w:rPr>
        <w:t xml:space="preserve"> </w:t>
      </w:r>
      <w:r w:rsidRPr="00694DCC">
        <w:rPr>
          <w:rStyle w:val="TagStyle"/>
          <w:rtl/>
        </w:rPr>
        <w:t>&lt;&lt; דובר_המשך &gt;&gt;</w:t>
      </w:r>
      <w:r>
        <w:rPr>
          <w:rtl/>
        </w:rPr>
        <w:t xml:space="preserve">   </w:t>
      </w:r>
      <w:bookmarkEnd w:id="30129"/>
    </w:p>
    <w:p w:rsidR="00225AFC" w:rsidRDefault="00225AFC" w:rsidP="00650F2A">
      <w:pPr>
        <w:rPr>
          <w:rtl/>
        </w:rPr>
      </w:pPr>
    </w:p>
    <w:p w:rsidR="00225AFC" w:rsidRDefault="00225AFC" w:rsidP="00406E8D">
      <w:pPr>
        <w:rPr>
          <w:rtl/>
        </w:rPr>
      </w:pPr>
      <w:bookmarkStart w:id="30130" w:name="_ETM_Q54_696442"/>
      <w:bookmarkEnd w:id="30130"/>
      <w:r>
        <w:rPr>
          <w:rFonts w:hint="cs"/>
          <w:rtl/>
        </w:rPr>
        <w:t>תן לי משפט, אין לי קול.</w:t>
      </w:r>
      <w:bookmarkStart w:id="30131" w:name="_ETM_Q54_701855"/>
      <w:bookmarkEnd w:id="30131"/>
    </w:p>
    <w:p w:rsidR="00225AFC" w:rsidRDefault="00225AFC" w:rsidP="00406E8D">
      <w:pPr>
        <w:rPr>
          <w:rtl/>
        </w:rPr>
      </w:pPr>
      <w:bookmarkStart w:id="30132" w:name="_ETM_Q54_701916"/>
      <w:bookmarkEnd w:id="30132"/>
    </w:p>
    <w:p w:rsidR="00225AFC" w:rsidRDefault="00225AFC" w:rsidP="00406E8D">
      <w:pPr>
        <w:pStyle w:val="af6"/>
        <w:keepNext/>
        <w:rPr>
          <w:rtl/>
        </w:rPr>
      </w:pPr>
      <w:bookmarkStart w:id="30133" w:name="ET_yor_6596_47"/>
      <w:r w:rsidRPr="00694DCC">
        <w:rPr>
          <w:rStyle w:val="TagStyle"/>
          <w:rtl/>
        </w:rPr>
        <w:t xml:space="preserve"> &lt;&lt; יור &gt;&gt;</w:t>
      </w:r>
      <w:r w:rsidRPr="003C21F9">
        <w:rPr>
          <w:rStyle w:val="TagStyle"/>
          <w:rtl/>
        </w:rPr>
        <w:t xml:space="preserve"> </w:t>
      </w:r>
      <w:r>
        <w:rPr>
          <w:rtl/>
        </w:rPr>
        <w:t>היו"ר אורית פרקש הכהן:</w:t>
      </w:r>
      <w:r w:rsidRPr="003C21F9">
        <w:rPr>
          <w:rStyle w:val="TagStyle"/>
          <w:rtl/>
        </w:rPr>
        <w:t xml:space="preserve"> </w:t>
      </w:r>
      <w:r w:rsidRPr="00694DCC">
        <w:rPr>
          <w:rStyle w:val="TagStyle"/>
          <w:rtl/>
        </w:rPr>
        <w:t>&lt;&lt; יור &gt;&gt;</w:t>
      </w:r>
      <w:r>
        <w:rPr>
          <w:rtl/>
        </w:rPr>
        <w:t xml:space="preserve">   </w:t>
      </w:r>
      <w:bookmarkEnd w:id="30133"/>
    </w:p>
    <w:p w:rsidR="00225AFC" w:rsidRDefault="00225AFC" w:rsidP="00650F2A">
      <w:pPr>
        <w:rPr>
          <w:rtl/>
        </w:rPr>
      </w:pPr>
    </w:p>
    <w:p w:rsidR="00225AFC" w:rsidRDefault="00225AFC" w:rsidP="00406E8D">
      <w:pPr>
        <w:rPr>
          <w:rtl/>
        </w:rPr>
      </w:pPr>
      <w:bookmarkStart w:id="30134" w:name="_ETM_Q54_702536"/>
      <w:bookmarkStart w:id="30135" w:name="_ETM_Q54_700079"/>
      <w:bookmarkStart w:id="30136" w:name="_ETM_Q54_700200"/>
      <w:bookmarkStart w:id="30137" w:name="_ETM_Q54_700290"/>
      <w:bookmarkStart w:id="30138" w:name="_ETM_Q54_700650"/>
      <w:bookmarkEnd w:id="30134"/>
      <w:bookmarkEnd w:id="30135"/>
      <w:bookmarkEnd w:id="30136"/>
      <w:bookmarkEnd w:id="30137"/>
      <w:bookmarkEnd w:id="30138"/>
      <w:r>
        <w:rPr>
          <w:rtl/>
        </w:rPr>
        <w:t xml:space="preserve">חבר </w:t>
      </w:r>
      <w:bookmarkStart w:id="30139" w:name="_ETM_Q54_701069"/>
      <w:bookmarkEnd w:id="30139"/>
      <w:r>
        <w:rPr>
          <w:rFonts w:hint="cs"/>
          <w:rtl/>
        </w:rPr>
        <w:t>ה</w:t>
      </w:r>
      <w:r>
        <w:rPr>
          <w:rtl/>
        </w:rPr>
        <w:t xml:space="preserve">כנסת </w:t>
      </w:r>
      <w:bookmarkStart w:id="30140" w:name="_ETM_Q54_701429"/>
      <w:bookmarkEnd w:id="30140"/>
      <w:r>
        <w:rPr>
          <w:rtl/>
        </w:rPr>
        <w:t>שקלים</w:t>
      </w:r>
      <w:r>
        <w:rPr>
          <w:rFonts w:hint="cs"/>
          <w:rtl/>
        </w:rPr>
        <w:t>,</w:t>
      </w:r>
      <w:r>
        <w:rPr>
          <w:rtl/>
        </w:rPr>
        <w:t xml:space="preserve"> </w:t>
      </w:r>
      <w:bookmarkStart w:id="30141" w:name="_ETM_Q54_701819"/>
      <w:bookmarkEnd w:id="30141"/>
      <w:r>
        <w:rPr>
          <w:rtl/>
        </w:rPr>
        <w:t xml:space="preserve">קריאה </w:t>
      </w:r>
      <w:bookmarkStart w:id="30142" w:name="_ETM_Q54_702059"/>
      <w:bookmarkEnd w:id="30142"/>
      <w:r>
        <w:rPr>
          <w:rtl/>
        </w:rPr>
        <w:t>ראשונה</w:t>
      </w:r>
      <w:r>
        <w:rPr>
          <w:rFonts w:hint="cs"/>
          <w:rtl/>
        </w:rPr>
        <w:t>.</w:t>
      </w:r>
    </w:p>
    <w:p w:rsidR="00225AFC" w:rsidRDefault="00225AFC" w:rsidP="00406E8D">
      <w:pPr>
        <w:rPr>
          <w:rtl/>
        </w:rPr>
      </w:pPr>
      <w:bookmarkStart w:id="30143" w:name="_ETM_Q54_702794"/>
      <w:bookmarkStart w:id="30144" w:name="_ETM_Q54_702862"/>
      <w:bookmarkEnd w:id="30143"/>
      <w:bookmarkEnd w:id="30144"/>
    </w:p>
    <w:p w:rsidR="00225AFC" w:rsidRDefault="00225AFC" w:rsidP="00406E8D">
      <w:pPr>
        <w:pStyle w:val="af5"/>
        <w:keepNext/>
        <w:rPr>
          <w:rtl/>
        </w:rPr>
      </w:pPr>
      <w:bookmarkStart w:id="30145" w:name="ET_interruption_6537_48"/>
      <w:r w:rsidRPr="00694DCC">
        <w:rPr>
          <w:rStyle w:val="TagStyle"/>
          <w:rtl/>
        </w:rPr>
        <w:t xml:space="preserve"> &lt;&lt; קריאה &gt;&gt;</w:t>
      </w:r>
      <w:r w:rsidRPr="003C21F9">
        <w:rPr>
          <w:rStyle w:val="TagStyle"/>
          <w:rtl/>
        </w:rPr>
        <w:t xml:space="preserve"> </w:t>
      </w:r>
      <w:r>
        <w:rPr>
          <w:rtl/>
        </w:rPr>
        <w:t>אושר שקלים (הליכוד):</w:t>
      </w:r>
      <w:r w:rsidRPr="003C21F9">
        <w:rPr>
          <w:rStyle w:val="TagStyle"/>
          <w:rtl/>
        </w:rPr>
        <w:t xml:space="preserve"> </w:t>
      </w:r>
      <w:r w:rsidRPr="00694DCC">
        <w:rPr>
          <w:rStyle w:val="TagStyle"/>
          <w:rtl/>
        </w:rPr>
        <w:t>&lt;&lt; קריאה &gt;&gt;</w:t>
      </w:r>
      <w:r>
        <w:rPr>
          <w:rtl/>
        </w:rPr>
        <w:t xml:space="preserve">   </w:t>
      </w:r>
      <w:bookmarkEnd w:id="30145"/>
    </w:p>
    <w:p w:rsidR="00225AFC" w:rsidRDefault="00225AFC" w:rsidP="00650F2A">
      <w:pPr>
        <w:rPr>
          <w:rtl/>
        </w:rPr>
      </w:pPr>
    </w:p>
    <w:p w:rsidR="00225AFC" w:rsidRDefault="00225AFC" w:rsidP="00406E8D">
      <w:pPr>
        <w:rPr>
          <w:rtl/>
        </w:rPr>
      </w:pPr>
      <w:bookmarkStart w:id="30146" w:name="_ETM_Q54_704481"/>
      <w:bookmarkEnd w:id="30146"/>
      <w:r>
        <w:rPr>
          <w:rFonts w:hint="cs"/>
          <w:rtl/>
        </w:rPr>
        <w:t>מה את רוצה?</w:t>
      </w:r>
    </w:p>
    <w:p w:rsidR="00225AFC" w:rsidRDefault="00225AFC" w:rsidP="00406E8D">
      <w:pPr>
        <w:rPr>
          <w:rtl/>
        </w:rPr>
      </w:pPr>
    </w:p>
    <w:p w:rsidR="00225AFC" w:rsidRDefault="00225AFC" w:rsidP="00406E8D">
      <w:pPr>
        <w:pStyle w:val="af6"/>
        <w:keepNext/>
        <w:rPr>
          <w:rtl/>
        </w:rPr>
      </w:pPr>
      <w:bookmarkStart w:id="30147" w:name="ET_yor_6596_49"/>
      <w:r w:rsidRPr="00694DCC">
        <w:rPr>
          <w:rStyle w:val="TagStyle"/>
          <w:rtl/>
        </w:rPr>
        <w:t xml:space="preserve"> &lt;&lt; יור &gt;&gt;</w:t>
      </w:r>
      <w:r w:rsidRPr="003C21F9">
        <w:rPr>
          <w:rStyle w:val="TagStyle"/>
          <w:rtl/>
        </w:rPr>
        <w:t xml:space="preserve"> </w:t>
      </w:r>
      <w:r>
        <w:rPr>
          <w:rtl/>
        </w:rPr>
        <w:t>היו"ר אורית פרקש הכהן:</w:t>
      </w:r>
      <w:r w:rsidRPr="003C21F9">
        <w:rPr>
          <w:rStyle w:val="TagStyle"/>
          <w:rtl/>
        </w:rPr>
        <w:t xml:space="preserve"> </w:t>
      </w:r>
      <w:r w:rsidRPr="00694DCC">
        <w:rPr>
          <w:rStyle w:val="TagStyle"/>
          <w:rtl/>
        </w:rPr>
        <w:t>&lt;&lt; יור &gt;&gt;</w:t>
      </w:r>
      <w:r>
        <w:rPr>
          <w:rtl/>
        </w:rPr>
        <w:t xml:space="preserve">   </w:t>
      </w:r>
      <w:bookmarkEnd w:id="30147"/>
    </w:p>
    <w:p w:rsidR="00225AFC" w:rsidRDefault="00225AFC" w:rsidP="00650F2A">
      <w:pPr>
        <w:rPr>
          <w:rtl/>
        </w:rPr>
      </w:pPr>
    </w:p>
    <w:p w:rsidR="00225AFC" w:rsidRDefault="00225AFC" w:rsidP="00406E8D">
      <w:pPr>
        <w:rPr>
          <w:rtl/>
        </w:rPr>
      </w:pPr>
      <w:bookmarkStart w:id="30148" w:name="_ETM_Q54_702809"/>
      <w:bookmarkStart w:id="30149" w:name="_ETM_Q54_703709"/>
      <w:bookmarkStart w:id="30150" w:name="_ETM_Q54_703919"/>
      <w:bookmarkStart w:id="30151" w:name="_ETM_Q54_704189"/>
      <w:bookmarkStart w:id="30152" w:name="_ETM_Q54_704489"/>
      <w:bookmarkEnd w:id="30148"/>
      <w:bookmarkEnd w:id="30149"/>
      <w:bookmarkEnd w:id="30150"/>
      <w:bookmarkEnd w:id="30151"/>
      <w:bookmarkEnd w:id="30152"/>
      <w:r>
        <w:rPr>
          <w:rtl/>
        </w:rPr>
        <w:t xml:space="preserve">מה </w:t>
      </w:r>
      <w:bookmarkStart w:id="30153" w:name="_ETM_Q54_704730"/>
      <w:bookmarkEnd w:id="30153"/>
      <w:r>
        <w:rPr>
          <w:rtl/>
        </w:rPr>
        <w:t>שאמרתי</w:t>
      </w:r>
      <w:r>
        <w:rPr>
          <w:rFonts w:hint="cs"/>
          <w:rtl/>
        </w:rPr>
        <w:t>.</w:t>
      </w:r>
    </w:p>
    <w:p w:rsidR="00225AFC" w:rsidRDefault="00225AFC" w:rsidP="00406E8D">
      <w:pPr>
        <w:rPr>
          <w:rtl/>
        </w:rPr>
      </w:pPr>
    </w:p>
    <w:p w:rsidR="00225AFC" w:rsidRDefault="00225AFC" w:rsidP="00406E8D">
      <w:pPr>
        <w:pStyle w:val="-"/>
        <w:keepNext/>
        <w:rPr>
          <w:rtl/>
        </w:rPr>
      </w:pPr>
      <w:bookmarkStart w:id="30154" w:name="ET_speakercontinue_6255_50"/>
      <w:r w:rsidRPr="00694DCC">
        <w:rPr>
          <w:rStyle w:val="TagStyle"/>
          <w:rtl/>
        </w:rPr>
        <w:t xml:space="preserve"> &lt;&lt; דובר_המשך &gt;&gt;</w:t>
      </w:r>
      <w:r w:rsidRPr="003C21F9">
        <w:rPr>
          <w:rStyle w:val="TagStyle"/>
          <w:rtl/>
        </w:rPr>
        <w:t xml:space="preserve"> </w:t>
      </w:r>
      <w:r>
        <w:rPr>
          <w:rtl/>
        </w:rPr>
        <w:t>סימון דוידסון (יש עתיד):</w:t>
      </w:r>
      <w:r w:rsidRPr="003C21F9">
        <w:rPr>
          <w:rStyle w:val="TagStyle"/>
          <w:rtl/>
        </w:rPr>
        <w:t xml:space="preserve"> </w:t>
      </w:r>
      <w:r w:rsidRPr="00694DCC">
        <w:rPr>
          <w:rStyle w:val="TagStyle"/>
          <w:rtl/>
        </w:rPr>
        <w:t>&lt;&lt; דובר_המשך &gt;&gt;</w:t>
      </w:r>
      <w:r>
        <w:rPr>
          <w:rtl/>
        </w:rPr>
        <w:t xml:space="preserve">   </w:t>
      </w:r>
      <w:bookmarkEnd w:id="30154"/>
    </w:p>
    <w:p w:rsidR="00225AFC" w:rsidRDefault="00225AFC" w:rsidP="00650F2A">
      <w:pPr>
        <w:rPr>
          <w:rtl/>
        </w:rPr>
      </w:pPr>
    </w:p>
    <w:p w:rsidR="00225AFC" w:rsidRDefault="00225AFC" w:rsidP="00406E8D">
      <w:pPr>
        <w:rPr>
          <w:rtl/>
        </w:rPr>
      </w:pPr>
      <w:r>
        <w:rPr>
          <w:rFonts w:hint="cs"/>
          <w:rtl/>
        </w:rPr>
        <w:t>אני</w:t>
      </w:r>
      <w:bookmarkStart w:id="30155" w:name="_ETM_Q54_701894"/>
      <w:bookmarkEnd w:id="30155"/>
      <w:r>
        <w:rPr>
          <w:rFonts w:hint="cs"/>
          <w:rtl/>
        </w:rPr>
        <w:t xml:space="preserve"> רוצה להגיד לכם משהו.</w:t>
      </w:r>
      <w:r>
        <w:rPr>
          <w:rtl/>
        </w:rPr>
        <w:t xml:space="preserve"> </w:t>
      </w:r>
      <w:bookmarkStart w:id="30156" w:name="_ETM_Q54_706090"/>
      <w:bookmarkEnd w:id="30156"/>
    </w:p>
    <w:p w:rsidR="00225AFC" w:rsidRDefault="00225AFC" w:rsidP="00406E8D">
      <w:pPr>
        <w:rPr>
          <w:rtl/>
        </w:rPr>
      </w:pPr>
    </w:p>
    <w:p w:rsidR="00225AFC" w:rsidRDefault="00225AFC" w:rsidP="00406E8D">
      <w:pPr>
        <w:pStyle w:val="af6"/>
        <w:keepNext/>
        <w:rPr>
          <w:rtl/>
        </w:rPr>
      </w:pPr>
      <w:bookmarkStart w:id="30157" w:name="ET_yor_6596_53"/>
      <w:r w:rsidRPr="00694DCC">
        <w:rPr>
          <w:rStyle w:val="TagStyle"/>
          <w:rtl/>
        </w:rPr>
        <w:t xml:space="preserve"> &lt;&lt; יור &gt;&gt;</w:t>
      </w:r>
      <w:r w:rsidRPr="003C21F9">
        <w:rPr>
          <w:rStyle w:val="TagStyle"/>
          <w:rtl/>
        </w:rPr>
        <w:t xml:space="preserve"> </w:t>
      </w:r>
      <w:r>
        <w:rPr>
          <w:rtl/>
        </w:rPr>
        <w:t>היו"ר אורית פרקש הכהן:</w:t>
      </w:r>
      <w:r w:rsidRPr="003C21F9">
        <w:rPr>
          <w:rStyle w:val="TagStyle"/>
          <w:rtl/>
        </w:rPr>
        <w:t xml:space="preserve"> </w:t>
      </w:r>
      <w:r w:rsidRPr="00694DCC">
        <w:rPr>
          <w:rStyle w:val="TagStyle"/>
          <w:rtl/>
        </w:rPr>
        <w:t>&lt;&lt; יור &gt;&gt;</w:t>
      </w:r>
      <w:r>
        <w:rPr>
          <w:rtl/>
        </w:rPr>
        <w:t xml:space="preserve">   </w:t>
      </w:r>
      <w:bookmarkEnd w:id="30157"/>
    </w:p>
    <w:p w:rsidR="00225AFC" w:rsidRDefault="00225AFC" w:rsidP="00650F2A">
      <w:pPr>
        <w:rPr>
          <w:rtl/>
        </w:rPr>
      </w:pPr>
    </w:p>
    <w:p w:rsidR="00225AFC" w:rsidRDefault="00225AFC" w:rsidP="00406E8D">
      <w:pPr>
        <w:rPr>
          <w:rtl/>
        </w:rPr>
      </w:pPr>
      <w:r>
        <w:rPr>
          <w:rFonts w:hint="cs"/>
          <w:rtl/>
        </w:rPr>
        <w:t>אתה בחוב.</w:t>
      </w:r>
    </w:p>
    <w:p w:rsidR="00225AFC" w:rsidRPr="00694DCC" w:rsidRDefault="00225AFC" w:rsidP="00406E8D">
      <w:pPr>
        <w:rPr>
          <w:rtl/>
        </w:rPr>
      </w:pPr>
      <w:bookmarkStart w:id="30158" w:name="_ETM_Q54_706647"/>
      <w:bookmarkStart w:id="30159" w:name="_ETM_Q54_706721"/>
      <w:bookmarkEnd w:id="30158"/>
      <w:bookmarkEnd w:id="30159"/>
    </w:p>
    <w:p w:rsidR="00225AFC" w:rsidRDefault="00225AFC" w:rsidP="00406E8D">
      <w:pPr>
        <w:pStyle w:val="-"/>
        <w:keepNext/>
        <w:rPr>
          <w:rtl/>
        </w:rPr>
      </w:pPr>
      <w:bookmarkStart w:id="30160" w:name="ET_speakercontinue_6255_54"/>
      <w:r w:rsidRPr="00694DCC">
        <w:rPr>
          <w:rStyle w:val="TagStyle"/>
          <w:rtl/>
        </w:rPr>
        <w:t xml:space="preserve"> &lt;&lt; דובר_המשך &gt;&gt;</w:t>
      </w:r>
      <w:r w:rsidRPr="003C21F9">
        <w:rPr>
          <w:rStyle w:val="TagStyle"/>
          <w:rtl/>
        </w:rPr>
        <w:t xml:space="preserve"> </w:t>
      </w:r>
      <w:r>
        <w:rPr>
          <w:rtl/>
        </w:rPr>
        <w:t>סימון דוידסון (יש עתיד):</w:t>
      </w:r>
      <w:r w:rsidRPr="003C21F9">
        <w:rPr>
          <w:rStyle w:val="TagStyle"/>
          <w:rtl/>
        </w:rPr>
        <w:t xml:space="preserve"> </w:t>
      </w:r>
      <w:r w:rsidRPr="00694DCC">
        <w:rPr>
          <w:rStyle w:val="TagStyle"/>
          <w:rtl/>
        </w:rPr>
        <w:t>&lt;&lt; דובר_המשך &gt;&gt;</w:t>
      </w:r>
      <w:r>
        <w:rPr>
          <w:rtl/>
        </w:rPr>
        <w:t xml:space="preserve">   </w:t>
      </w:r>
      <w:bookmarkEnd w:id="30160"/>
    </w:p>
    <w:p w:rsidR="00225AFC" w:rsidRDefault="00225AFC" w:rsidP="00650F2A">
      <w:pPr>
        <w:rPr>
          <w:rtl/>
          <w:lang w:eastAsia="he-IL"/>
        </w:rPr>
      </w:pPr>
    </w:p>
    <w:p w:rsidR="00225AFC" w:rsidRDefault="00225AFC" w:rsidP="007848A1">
      <w:pPr>
        <w:rPr>
          <w:rtl/>
        </w:rPr>
      </w:pPr>
      <w:bookmarkStart w:id="30161" w:name="_ETM_Q54_707422"/>
      <w:bookmarkEnd w:id="30161"/>
      <w:r>
        <w:rPr>
          <w:rFonts w:hint="cs"/>
          <w:rtl/>
        </w:rPr>
        <w:t>כשטלי גוטליב יושבת</w:t>
      </w:r>
      <w:r>
        <w:rPr>
          <w:rtl/>
        </w:rPr>
        <w:t xml:space="preserve"> </w:t>
      </w:r>
      <w:bookmarkStart w:id="30162" w:name="_ETM_Q54_707409"/>
      <w:bookmarkEnd w:id="30162"/>
      <w:r>
        <w:rPr>
          <w:rtl/>
        </w:rPr>
        <w:t xml:space="preserve">בשקט </w:t>
      </w:r>
      <w:bookmarkStart w:id="30163" w:name="_ETM_Q54_707980"/>
      <w:bookmarkEnd w:id="30163"/>
      <w:r>
        <w:rPr>
          <w:rtl/>
        </w:rPr>
        <w:t xml:space="preserve">ולא </w:t>
      </w:r>
      <w:bookmarkStart w:id="30164" w:name="_ETM_Q54_708219"/>
      <w:bookmarkEnd w:id="30164"/>
      <w:r>
        <w:rPr>
          <w:rtl/>
        </w:rPr>
        <w:t>עונה</w:t>
      </w:r>
      <w:r>
        <w:rPr>
          <w:rFonts w:hint="cs"/>
          <w:rtl/>
        </w:rPr>
        <w:t>,</w:t>
      </w:r>
      <w:r>
        <w:rPr>
          <w:rtl/>
        </w:rPr>
        <w:t xml:space="preserve"> </w:t>
      </w:r>
      <w:bookmarkStart w:id="30165" w:name="_ETM_Q54_708849"/>
      <w:bookmarkEnd w:id="30165"/>
      <w:r>
        <w:rPr>
          <w:rtl/>
        </w:rPr>
        <w:t xml:space="preserve">סימן </w:t>
      </w:r>
      <w:bookmarkStart w:id="30166" w:name="_ETM_Q54_709360"/>
      <w:bookmarkEnd w:id="30166"/>
      <w:r>
        <w:rPr>
          <w:rtl/>
        </w:rPr>
        <w:t xml:space="preserve">שהיא </w:t>
      </w:r>
      <w:bookmarkStart w:id="30167" w:name="_ETM_Q54_709569"/>
      <w:bookmarkEnd w:id="30167"/>
      <w:r>
        <w:rPr>
          <w:rtl/>
        </w:rPr>
        <w:t xml:space="preserve">מבינה </w:t>
      </w:r>
      <w:bookmarkStart w:id="30168" w:name="_ETM_Q54_710390"/>
      <w:bookmarkEnd w:id="30168"/>
      <w:r>
        <w:rPr>
          <w:rtl/>
        </w:rPr>
        <w:t xml:space="preserve">שמה </w:t>
      </w:r>
      <w:bookmarkStart w:id="30169" w:name="_ETM_Q54_710720"/>
      <w:bookmarkEnd w:id="30169"/>
      <w:r>
        <w:rPr>
          <w:rtl/>
        </w:rPr>
        <w:t xml:space="preserve">שאני </w:t>
      </w:r>
      <w:bookmarkStart w:id="30170" w:name="_ETM_Q54_710990"/>
      <w:bookmarkEnd w:id="30170"/>
      <w:r>
        <w:rPr>
          <w:rtl/>
        </w:rPr>
        <w:t xml:space="preserve">אומר </w:t>
      </w:r>
      <w:bookmarkStart w:id="30171" w:name="_ETM_Q54_711620"/>
      <w:bookmarkEnd w:id="30171"/>
      <w:r>
        <w:rPr>
          <w:rtl/>
        </w:rPr>
        <w:t xml:space="preserve">הוא </w:t>
      </w:r>
      <w:bookmarkStart w:id="30172" w:name="_ETM_Q54_711740"/>
      <w:bookmarkEnd w:id="30172"/>
      <w:r>
        <w:rPr>
          <w:rtl/>
        </w:rPr>
        <w:t>אמת</w:t>
      </w:r>
      <w:r>
        <w:rPr>
          <w:rFonts w:hint="cs"/>
          <w:rtl/>
        </w:rPr>
        <w:t>, הוא אמת.</w:t>
      </w:r>
    </w:p>
    <w:p w:rsidR="00225AFC" w:rsidRDefault="00225AFC" w:rsidP="00406E8D">
      <w:pPr>
        <w:rPr>
          <w:rtl/>
        </w:rPr>
      </w:pPr>
      <w:bookmarkStart w:id="30173" w:name="_ETM_Q54_712709"/>
      <w:bookmarkStart w:id="30174" w:name="_ETM_Q54_712784"/>
      <w:bookmarkEnd w:id="30173"/>
      <w:bookmarkEnd w:id="30174"/>
    </w:p>
    <w:p w:rsidR="00225AFC" w:rsidRDefault="00225AFC" w:rsidP="00406E8D">
      <w:pPr>
        <w:pStyle w:val="af5"/>
        <w:keepNext/>
        <w:rPr>
          <w:rtl/>
        </w:rPr>
      </w:pPr>
      <w:bookmarkStart w:id="30175" w:name="ET_interruption_6345_52"/>
      <w:r w:rsidRPr="00694DCC">
        <w:rPr>
          <w:rStyle w:val="TagStyle"/>
          <w:rtl/>
        </w:rPr>
        <w:t xml:space="preserve"> &lt;&lt; קריאה &gt;&gt;</w:t>
      </w:r>
      <w:r w:rsidRPr="003C21F9">
        <w:rPr>
          <w:rStyle w:val="TagStyle"/>
          <w:rtl/>
        </w:rPr>
        <w:t xml:space="preserve"> </w:t>
      </w:r>
      <w:r>
        <w:rPr>
          <w:rtl/>
        </w:rPr>
        <w:t>טלי גוטליב (הליכוד):</w:t>
      </w:r>
      <w:r w:rsidRPr="003C21F9">
        <w:rPr>
          <w:rStyle w:val="TagStyle"/>
          <w:rtl/>
        </w:rPr>
        <w:t xml:space="preserve"> </w:t>
      </w:r>
      <w:r w:rsidRPr="00694DCC">
        <w:rPr>
          <w:rStyle w:val="TagStyle"/>
          <w:rtl/>
        </w:rPr>
        <w:t>&lt;&lt; קריאה &gt;&gt;</w:t>
      </w:r>
      <w:r>
        <w:rPr>
          <w:rtl/>
        </w:rPr>
        <w:t xml:space="preserve">   </w:t>
      </w:r>
      <w:bookmarkEnd w:id="30175"/>
    </w:p>
    <w:p w:rsidR="00225AFC" w:rsidRDefault="00225AFC" w:rsidP="00650F2A">
      <w:pPr>
        <w:rPr>
          <w:rtl/>
        </w:rPr>
      </w:pPr>
    </w:p>
    <w:p w:rsidR="00225AFC" w:rsidRDefault="00225AFC" w:rsidP="00650F2A">
      <w:pPr>
        <w:rPr>
          <w:rtl/>
        </w:rPr>
      </w:pPr>
      <w:bookmarkStart w:id="30176" w:name="_ETM_Q54_714380"/>
      <w:bookmarkEnd w:id="30176"/>
      <w:r>
        <w:rPr>
          <w:rFonts w:hint="cs"/>
          <w:rtl/>
        </w:rPr>
        <w:t>אני קוראת, נשמה, שעממת אותי היום. הייתה לי ציפייה ככה גבוהה</w:t>
      </w:r>
      <w:r w:rsidR="00D908E2">
        <w:rPr>
          <w:rFonts w:hint="cs"/>
          <w:rtl/>
        </w:rPr>
        <w:t>.</w:t>
      </w:r>
      <w:r>
        <w:rPr>
          <w:rFonts w:hint="cs"/>
          <w:rtl/>
        </w:rPr>
        <w:t xml:space="preserve"> אחרי הנאום שלך </w:t>
      </w:r>
      <w:r w:rsidR="00650F2A">
        <w:rPr>
          <w:rFonts w:hint="cs"/>
          <w:rtl/>
        </w:rPr>
        <w:t>– – –</w:t>
      </w:r>
      <w:r>
        <w:rPr>
          <w:rFonts w:hint="cs"/>
          <w:rtl/>
        </w:rPr>
        <w:t xml:space="preserve"> רציתי </w:t>
      </w:r>
      <w:r w:rsidR="00650F2A">
        <w:rPr>
          <w:rFonts w:hint="cs"/>
          <w:rtl/>
        </w:rPr>
        <w:t>– – –</w:t>
      </w:r>
    </w:p>
    <w:p w:rsidR="00225AFC" w:rsidRDefault="00225AFC" w:rsidP="00406E8D">
      <w:pPr>
        <w:rPr>
          <w:rtl/>
        </w:rPr>
      </w:pPr>
    </w:p>
    <w:p w:rsidR="00225AFC" w:rsidRDefault="00225AFC" w:rsidP="00406E8D">
      <w:pPr>
        <w:pStyle w:val="-"/>
        <w:keepNext/>
        <w:rPr>
          <w:rtl/>
        </w:rPr>
      </w:pPr>
      <w:bookmarkStart w:id="30177" w:name="ET_speakercontinue_6255_55"/>
      <w:r w:rsidRPr="00694DCC">
        <w:rPr>
          <w:rStyle w:val="TagStyle"/>
          <w:rtl/>
        </w:rPr>
        <w:t xml:space="preserve"> &lt;&lt; דובר_המשך &gt;&gt;</w:t>
      </w:r>
      <w:r w:rsidRPr="00832E64">
        <w:rPr>
          <w:rStyle w:val="TagStyle"/>
          <w:rtl/>
        </w:rPr>
        <w:t xml:space="preserve"> </w:t>
      </w:r>
      <w:r>
        <w:rPr>
          <w:rtl/>
        </w:rPr>
        <w:t>סימון דוידסון (יש עתיד):</w:t>
      </w:r>
      <w:r w:rsidRPr="00832E64">
        <w:rPr>
          <w:rStyle w:val="TagStyle"/>
          <w:rtl/>
        </w:rPr>
        <w:t xml:space="preserve"> </w:t>
      </w:r>
      <w:r w:rsidRPr="00694DCC">
        <w:rPr>
          <w:rStyle w:val="TagStyle"/>
          <w:rtl/>
        </w:rPr>
        <w:t>&lt;&lt; דובר_המשך &gt;&gt;</w:t>
      </w:r>
      <w:r>
        <w:rPr>
          <w:rtl/>
        </w:rPr>
        <w:t xml:space="preserve">   </w:t>
      </w:r>
      <w:bookmarkEnd w:id="30177"/>
    </w:p>
    <w:p w:rsidR="00225AFC" w:rsidRDefault="00225AFC" w:rsidP="00650F2A">
      <w:pPr>
        <w:rPr>
          <w:rtl/>
        </w:rPr>
      </w:pPr>
    </w:p>
    <w:p w:rsidR="00225AFC" w:rsidRDefault="00225AFC" w:rsidP="00406E8D">
      <w:pPr>
        <w:rPr>
          <w:rtl/>
        </w:rPr>
      </w:pPr>
      <w:r>
        <w:rPr>
          <w:rtl/>
        </w:rPr>
        <w:t xml:space="preserve">וזה </w:t>
      </w:r>
      <w:bookmarkStart w:id="30178" w:name="_ETM_Q54_714860"/>
      <w:bookmarkEnd w:id="30178"/>
      <w:r>
        <w:rPr>
          <w:rtl/>
        </w:rPr>
        <w:t xml:space="preserve">הברומטר </w:t>
      </w:r>
      <w:bookmarkStart w:id="30179" w:name="_ETM_Q54_715640"/>
      <w:bookmarkEnd w:id="30179"/>
      <w:r>
        <w:rPr>
          <w:rtl/>
        </w:rPr>
        <w:t>שלי</w:t>
      </w:r>
      <w:r>
        <w:rPr>
          <w:rFonts w:hint="cs"/>
          <w:rtl/>
        </w:rPr>
        <w:t>. טלי,</w:t>
      </w:r>
      <w:r>
        <w:rPr>
          <w:rtl/>
        </w:rPr>
        <w:t xml:space="preserve"> </w:t>
      </w:r>
      <w:bookmarkStart w:id="30180" w:name="_ETM_Q54_717260"/>
      <w:bookmarkEnd w:id="30180"/>
      <w:r>
        <w:rPr>
          <w:rtl/>
        </w:rPr>
        <w:t xml:space="preserve">תודה </w:t>
      </w:r>
      <w:bookmarkStart w:id="30181" w:name="_ETM_Q54_717559"/>
      <w:bookmarkEnd w:id="30181"/>
      <w:r>
        <w:rPr>
          <w:rtl/>
        </w:rPr>
        <w:t xml:space="preserve">רבה </w:t>
      </w:r>
      <w:bookmarkStart w:id="30182" w:name="_ETM_Q54_717950"/>
      <w:bookmarkStart w:id="30183" w:name="_ETM_Q54_718880"/>
      <w:bookmarkEnd w:id="30182"/>
      <w:bookmarkEnd w:id="30183"/>
      <w:r>
        <w:rPr>
          <w:rFonts w:hint="cs"/>
          <w:rtl/>
        </w:rPr>
        <w:t xml:space="preserve">לך שאת </w:t>
      </w:r>
      <w:r>
        <w:rPr>
          <w:rtl/>
        </w:rPr>
        <w:t xml:space="preserve">מבינה </w:t>
      </w:r>
      <w:bookmarkStart w:id="30184" w:name="_ETM_Q54_720760"/>
      <w:bookmarkEnd w:id="30184"/>
      <w:r>
        <w:rPr>
          <w:rFonts w:hint="cs"/>
          <w:rtl/>
        </w:rPr>
        <w:t>שאתם לא ממשלת ימין. תודה.</w:t>
      </w:r>
    </w:p>
    <w:p w:rsidR="00225AFC" w:rsidRDefault="00225AFC" w:rsidP="00406E8D">
      <w:pPr>
        <w:rPr>
          <w:rtl/>
        </w:rPr>
      </w:pPr>
      <w:bookmarkStart w:id="30185" w:name="_ETM_Q54_724148"/>
      <w:bookmarkStart w:id="30186" w:name="_ETM_Q54_724192"/>
      <w:bookmarkEnd w:id="30185"/>
      <w:bookmarkEnd w:id="30186"/>
    </w:p>
    <w:p w:rsidR="00225AFC" w:rsidRDefault="00225AFC" w:rsidP="00406E8D">
      <w:pPr>
        <w:pStyle w:val="af6"/>
        <w:keepNext/>
        <w:rPr>
          <w:rtl/>
        </w:rPr>
      </w:pPr>
      <w:bookmarkStart w:id="30187" w:name="ET_yor_6596_56"/>
      <w:r w:rsidRPr="00694DCC">
        <w:rPr>
          <w:rStyle w:val="TagStyle"/>
          <w:rtl/>
        </w:rPr>
        <w:t xml:space="preserve"> &lt;&lt; יור &gt;&gt;</w:t>
      </w:r>
      <w:r w:rsidRPr="00832E64">
        <w:rPr>
          <w:rStyle w:val="TagStyle"/>
          <w:rtl/>
        </w:rPr>
        <w:t xml:space="preserve"> </w:t>
      </w:r>
      <w:r>
        <w:rPr>
          <w:rtl/>
        </w:rPr>
        <w:t>היו"ר אורית פרקש הכהן:</w:t>
      </w:r>
      <w:r w:rsidRPr="00832E64">
        <w:rPr>
          <w:rStyle w:val="TagStyle"/>
          <w:rtl/>
        </w:rPr>
        <w:t xml:space="preserve"> </w:t>
      </w:r>
      <w:r w:rsidRPr="00694DCC">
        <w:rPr>
          <w:rStyle w:val="TagStyle"/>
          <w:rtl/>
        </w:rPr>
        <w:t>&lt;&lt; יור &gt;&gt;</w:t>
      </w:r>
      <w:r>
        <w:rPr>
          <w:rtl/>
        </w:rPr>
        <w:t xml:space="preserve">   </w:t>
      </w:r>
      <w:bookmarkEnd w:id="30187"/>
    </w:p>
    <w:p w:rsidR="00225AFC" w:rsidRDefault="00225AFC" w:rsidP="00650F2A">
      <w:pPr>
        <w:rPr>
          <w:rtl/>
        </w:rPr>
      </w:pPr>
    </w:p>
    <w:p w:rsidR="00225AFC" w:rsidRDefault="00225AFC" w:rsidP="00406E8D">
      <w:pPr>
        <w:rPr>
          <w:rtl/>
        </w:rPr>
      </w:pPr>
      <w:bookmarkStart w:id="30188" w:name="_ETM_Q54_724889"/>
      <w:bookmarkStart w:id="30189" w:name="_ETM_Q54_722530"/>
      <w:bookmarkStart w:id="30190" w:name="_ETM_Q54_723660"/>
      <w:bookmarkEnd w:id="30188"/>
      <w:bookmarkEnd w:id="30189"/>
      <w:bookmarkEnd w:id="30190"/>
      <w:r>
        <w:rPr>
          <w:rtl/>
        </w:rPr>
        <w:t xml:space="preserve">תודה </w:t>
      </w:r>
      <w:bookmarkStart w:id="30191" w:name="_ETM_Q54_723959"/>
      <w:bookmarkEnd w:id="30191"/>
      <w:r>
        <w:rPr>
          <w:rtl/>
        </w:rPr>
        <w:t>רבה</w:t>
      </w:r>
      <w:r>
        <w:rPr>
          <w:rFonts w:hint="cs"/>
          <w:rtl/>
        </w:rPr>
        <w:t>,</w:t>
      </w:r>
      <w:r>
        <w:rPr>
          <w:rtl/>
        </w:rPr>
        <w:t xml:space="preserve"> </w:t>
      </w:r>
      <w:bookmarkStart w:id="30192" w:name="_ETM_Q54_724260"/>
      <w:bookmarkEnd w:id="30192"/>
      <w:r>
        <w:rPr>
          <w:rtl/>
        </w:rPr>
        <w:t xml:space="preserve">חבר </w:t>
      </w:r>
      <w:bookmarkStart w:id="30193" w:name="_ETM_Q54_724590"/>
      <w:bookmarkEnd w:id="30193"/>
      <w:r>
        <w:rPr>
          <w:rtl/>
        </w:rPr>
        <w:t>הכנסת</w:t>
      </w:r>
      <w:r>
        <w:rPr>
          <w:rFonts w:hint="cs"/>
          <w:rtl/>
        </w:rPr>
        <w:t>.</w:t>
      </w:r>
      <w:r>
        <w:rPr>
          <w:rtl/>
        </w:rPr>
        <w:t xml:space="preserve"> </w:t>
      </w:r>
      <w:bookmarkStart w:id="30194" w:name="_ETM_Q54_726200"/>
      <w:bookmarkEnd w:id="30194"/>
      <w:r>
        <w:rPr>
          <w:rtl/>
        </w:rPr>
        <w:t xml:space="preserve">חבר </w:t>
      </w:r>
      <w:bookmarkStart w:id="30195" w:name="_ETM_Q54_726590"/>
      <w:bookmarkEnd w:id="30195"/>
      <w:r>
        <w:rPr>
          <w:rtl/>
        </w:rPr>
        <w:t xml:space="preserve">הכנסת </w:t>
      </w:r>
      <w:bookmarkStart w:id="30196" w:name="_ETM_Q54_727069"/>
      <w:bookmarkEnd w:id="30196"/>
      <w:r>
        <w:rPr>
          <w:rFonts w:hint="cs"/>
          <w:rtl/>
        </w:rPr>
        <w:t>יאסר</w:t>
      </w:r>
      <w:r>
        <w:rPr>
          <w:rtl/>
        </w:rPr>
        <w:t xml:space="preserve"> </w:t>
      </w:r>
      <w:bookmarkStart w:id="30197" w:name="_ETM_Q54_727519"/>
      <w:bookmarkEnd w:id="30197"/>
      <w:r>
        <w:rPr>
          <w:rtl/>
        </w:rPr>
        <w:t>ח</w:t>
      </w:r>
      <w:r>
        <w:rPr>
          <w:rFonts w:hint="cs"/>
          <w:rtl/>
        </w:rPr>
        <w:t>ו</w:t>
      </w:r>
      <w:r>
        <w:rPr>
          <w:rtl/>
        </w:rPr>
        <w:t>ג'יראת</w:t>
      </w:r>
      <w:r>
        <w:rPr>
          <w:rFonts w:hint="cs"/>
          <w:rtl/>
        </w:rPr>
        <w:t xml:space="preserve"> –</w:t>
      </w:r>
      <w:r>
        <w:rPr>
          <w:rtl/>
        </w:rPr>
        <w:t xml:space="preserve"> </w:t>
      </w:r>
      <w:bookmarkStart w:id="30198" w:name="_ETM_Q54_730870"/>
      <w:bookmarkEnd w:id="30198"/>
      <w:r>
        <w:rPr>
          <w:rFonts w:hint="cs"/>
          <w:rtl/>
        </w:rPr>
        <w:t>אינו נוכח;</w:t>
      </w:r>
      <w:r>
        <w:rPr>
          <w:rtl/>
        </w:rPr>
        <w:t xml:space="preserve"> </w:t>
      </w:r>
      <w:bookmarkStart w:id="30199" w:name="_ETM_Q54_731319"/>
      <w:bookmarkEnd w:id="30199"/>
      <w:r>
        <w:rPr>
          <w:rtl/>
        </w:rPr>
        <w:t xml:space="preserve">חבר </w:t>
      </w:r>
      <w:bookmarkStart w:id="30200" w:name="_ETM_Q54_731739"/>
      <w:bookmarkEnd w:id="30200"/>
      <w:r>
        <w:rPr>
          <w:rtl/>
        </w:rPr>
        <w:t xml:space="preserve">הכנסת </w:t>
      </w:r>
      <w:bookmarkStart w:id="30201" w:name="_ETM_Q54_732099"/>
      <w:bookmarkEnd w:id="30201"/>
      <w:r>
        <w:rPr>
          <w:rFonts w:hint="cs"/>
          <w:rtl/>
        </w:rPr>
        <w:t>חילי</w:t>
      </w:r>
      <w:r>
        <w:rPr>
          <w:rtl/>
        </w:rPr>
        <w:t xml:space="preserve"> </w:t>
      </w:r>
      <w:bookmarkStart w:id="30202" w:name="_ETM_Q54_732489"/>
      <w:bookmarkEnd w:id="30202"/>
      <w:r>
        <w:rPr>
          <w:rtl/>
        </w:rPr>
        <w:t xml:space="preserve">טרופר </w:t>
      </w:r>
      <w:bookmarkStart w:id="30203" w:name="_ETM_Q54_733859"/>
      <w:bookmarkEnd w:id="30203"/>
      <w:r>
        <w:rPr>
          <w:rFonts w:hint="cs"/>
          <w:rtl/>
        </w:rPr>
        <w:t xml:space="preserve">– </w:t>
      </w:r>
      <w:r>
        <w:rPr>
          <w:rtl/>
        </w:rPr>
        <w:t xml:space="preserve">אינו </w:t>
      </w:r>
      <w:bookmarkStart w:id="30204" w:name="_ETM_Q54_734189"/>
      <w:bookmarkEnd w:id="30204"/>
      <w:r>
        <w:rPr>
          <w:rtl/>
        </w:rPr>
        <w:t>נוכח</w:t>
      </w:r>
      <w:r>
        <w:rPr>
          <w:rFonts w:hint="cs"/>
          <w:rtl/>
        </w:rPr>
        <w:t>.</w:t>
      </w:r>
    </w:p>
    <w:p w:rsidR="00225AFC" w:rsidRDefault="00225AFC" w:rsidP="00406E8D">
      <w:pPr>
        <w:rPr>
          <w:rtl/>
        </w:rPr>
      </w:pPr>
      <w:bookmarkStart w:id="30205" w:name="_ETM_Q54_733595"/>
      <w:bookmarkStart w:id="30206" w:name="_ETM_Q54_733679"/>
      <w:bookmarkEnd w:id="30205"/>
      <w:bookmarkEnd w:id="30206"/>
    </w:p>
    <w:p w:rsidR="00225AFC" w:rsidRDefault="00225AFC" w:rsidP="00406E8D">
      <w:pPr>
        <w:pStyle w:val="af5"/>
        <w:keepNext/>
        <w:rPr>
          <w:rtl/>
        </w:rPr>
      </w:pPr>
      <w:bookmarkStart w:id="30207" w:name="ET_interruption_5807_57"/>
      <w:r w:rsidRPr="00694DCC">
        <w:rPr>
          <w:rStyle w:val="TagStyle"/>
          <w:rtl/>
        </w:rPr>
        <w:t xml:space="preserve"> &lt;&lt; קריאה &gt;&gt;</w:t>
      </w:r>
      <w:r w:rsidRPr="00832E64">
        <w:rPr>
          <w:rStyle w:val="TagStyle"/>
          <w:rtl/>
        </w:rPr>
        <w:t xml:space="preserve"> </w:t>
      </w:r>
      <w:r>
        <w:rPr>
          <w:rtl/>
        </w:rPr>
        <w:t>קטי קטרין שטרית (הליכוד):</w:t>
      </w:r>
      <w:r w:rsidRPr="00832E64">
        <w:rPr>
          <w:rStyle w:val="TagStyle"/>
          <w:rtl/>
        </w:rPr>
        <w:t xml:space="preserve"> </w:t>
      </w:r>
      <w:r w:rsidRPr="00694DCC">
        <w:rPr>
          <w:rStyle w:val="TagStyle"/>
          <w:rtl/>
        </w:rPr>
        <w:t>&lt;&lt; קריאה &gt;&gt;</w:t>
      </w:r>
      <w:r>
        <w:rPr>
          <w:rtl/>
        </w:rPr>
        <w:t xml:space="preserve">   </w:t>
      </w:r>
      <w:bookmarkEnd w:id="30207"/>
    </w:p>
    <w:p w:rsidR="00225AFC" w:rsidRDefault="00225AFC" w:rsidP="00650F2A">
      <w:pPr>
        <w:rPr>
          <w:rtl/>
        </w:rPr>
      </w:pPr>
    </w:p>
    <w:p w:rsidR="00225AFC" w:rsidRDefault="00650F2A" w:rsidP="00650F2A">
      <w:pPr>
        <w:rPr>
          <w:rtl/>
        </w:rPr>
      </w:pPr>
      <w:bookmarkStart w:id="30208" w:name="_ETM_Q54_735555"/>
      <w:bookmarkEnd w:id="30208"/>
      <w:r>
        <w:rPr>
          <w:rFonts w:hint="cs"/>
          <w:rtl/>
        </w:rPr>
        <w:t>– – –</w:t>
      </w:r>
    </w:p>
    <w:p w:rsidR="00225AFC" w:rsidRDefault="00225AFC" w:rsidP="00406E8D">
      <w:pPr>
        <w:rPr>
          <w:rtl/>
        </w:rPr>
      </w:pPr>
      <w:bookmarkStart w:id="30209" w:name="_ETM_Q54_736699"/>
      <w:bookmarkStart w:id="30210" w:name="_ETM_Q54_736787"/>
      <w:bookmarkEnd w:id="30209"/>
      <w:bookmarkEnd w:id="30210"/>
    </w:p>
    <w:p w:rsidR="00225AFC" w:rsidRDefault="00225AFC" w:rsidP="00406E8D">
      <w:pPr>
        <w:pStyle w:val="af6"/>
        <w:keepNext/>
        <w:rPr>
          <w:rtl/>
        </w:rPr>
      </w:pPr>
      <w:bookmarkStart w:id="30211" w:name="ET_yor_6596_58"/>
      <w:r w:rsidRPr="00694DCC">
        <w:rPr>
          <w:rStyle w:val="TagStyle"/>
          <w:rtl/>
        </w:rPr>
        <w:t xml:space="preserve"> &lt;&lt; יור &gt;&gt;</w:t>
      </w:r>
      <w:r w:rsidRPr="00832E64">
        <w:rPr>
          <w:rStyle w:val="TagStyle"/>
          <w:rtl/>
        </w:rPr>
        <w:t xml:space="preserve"> </w:t>
      </w:r>
      <w:r>
        <w:rPr>
          <w:rtl/>
        </w:rPr>
        <w:t>היו"ר אורית פרקש הכהן:</w:t>
      </w:r>
      <w:r w:rsidRPr="00832E64">
        <w:rPr>
          <w:rStyle w:val="TagStyle"/>
          <w:rtl/>
        </w:rPr>
        <w:t xml:space="preserve"> </w:t>
      </w:r>
      <w:r w:rsidRPr="00694DCC">
        <w:rPr>
          <w:rStyle w:val="TagStyle"/>
          <w:rtl/>
        </w:rPr>
        <w:t>&lt;&lt; יור &gt;&gt;</w:t>
      </w:r>
      <w:r>
        <w:rPr>
          <w:rtl/>
        </w:rPr>
        <w:t xml:space="preserve">   </w:t>
      </w:r>
      <w:bookmarkEnd w:id="30211"/>
    </w:p>
    <w:p w:rsidR="00225AFC" w:rsidRDefault="00225AFC" w:rsidP="00650F2A">
      <w:pPr>
        <w:rPr>
          <w:rtl/>
        </w:rPr>
      </w:pPr>
    </w:p>
    <w:p w:rsidR="00225AFC" w:rsidRDefault="00225AFC" w:rsidP="007848A1">
      <w:pPr>
        <w:rPr>
          <w:rtl/>
        </w:rPr>
      </w:pPr>
      <w:bookmarkStart w:id="30212" w:name="_ETM_Q54_737341"/>
      <w:bookmarkEnd w:id="30212"/>
      <w:r>
        <w:rPr>
          <w:rFonts w:hint="cs"/>
          <w:rtl/>
        </w:rPr>
        <w:t>קטי,</w:t>
      </w:r>
      <w:r>
        <w:rPr>
          <w:rtl/>
        </w:rPr>
        <w:t xml:space="preserve"> </w:t>
      </w:r>
      <w:bookmarkStart w:id="30213" w:name="_ETM_Q54_737240"/>
      <w:bookmarkEnd w:id="30213"/>
      <w:r>
        <w:rPr>
          <w:rtl/>
        </w:rPr>
        <w:t xml:space="preserve">את </w:t>
      </w:r>
      <w:bookmarkStart w:id="30214" w:name="_ETM_Q54_737449"/>
      <w:bookmarkEnd w:id="30214"/>
      <w:r>
        <w:rPr>
          <w:rtl/>
        </w:rPr>
        <w:t xml:space="preserve">רוצה </w:t>
      </w:r>
      <w:bookmarkStart w:id="30215" w:name="_ETM_Q54_737690"/>
      <w:bookmarkEnd w:id="30215"/>
      <w:r>
        <w:rPr>
          <w:rtl/>
        </w:rPr>
        <w:t xml:space="preserve">שאני </w:t>
      </w:r>
      <w:bookmarkStart w:id="30216" w:name="_ETM_Q54_737960"/>
      <w:bookmarkEnd w:id="30216"/>
      <w:r>
        <w:rPr>
          <w:rtl/>
        </w:rPr>
        <w:t xml:space="preserve">אקרא </w:t>
      </w:r>
      <w:bookmarkStart w:id="30217" w:name="_ETM_Q54_738259"/>
      <w:bookmarkEnd w:id="30217"/>
      <w:r>
        <w:rPr>
          <w:rFonts w:hint="cs"/>
          <w:rtl/>
        </w:rPr>
        <w:t>אות</w:t>
      </w:r>
      <w:r>
        <w:rPr>
          <w:rtl/>
        </w:rPr>
        <w:t xml:space="preserve">ך </w:t>
      </w:r>
      <w:bookmarkStart w:id="30218" w:name="_ETM_Q54_738500"/>
      <w:bookmarkEnd w:id="30218"/>
      <w:r>
        <w:rPr>
          <w:rtl/>
        </w:rPr>
        <w:t>לסדר</w:t>
      </w:r>
      <w:r>
        <w:rPr>
          <w:rFonts w:hint="cs"/>
          <w:rtl/>
        </w:rPr>
        <w:t>?</w:t>
      </w:r>
      <w:r>
        <w:rPr>
          <w:rtl/>
        </w:rPr>
        <w:t xml:space="preserve"> </w:t>
      </w:r>
      <w:bookmarkStart w:id="30219" w:name="_ETM_Q54_739499"/>
      <w:bookmarkEnd w:id="30219"/>
      <w:r>
        <w:rPr>
          <w:rtl/>
        </w:rPr>
        <w:t>די</w:t>
      </w:r>
      <w:r>
        <w:rPr>
          <w:rFonts w:hint="cs"/>
          <w:rtl/>
        </w:rPr>
        <w:t>,</w:t>
      </w:r>
      <w:r>
        <w:rPr>
          <w:rtl/>
        </w:rPr>
        <w:t xml:space="preserve"> </w:t>
      </w:r>
      <w:bookmarkStart w:id="30220" w:name="_ETM_Q54_740460"/>
      <w:bookmarkEnd w:id="30220"/>
      <w:r>
        <w:rPr>
          <w:rtl/>
        </w:rPr>
        <w:t>מספיק</w:t>
      </w:r>
      <w:r>
        <w:rPr>
          <w:rFonts w:hint="cs"/>
          <w:rtl/>
        </w:rPr>
        <w:t>,</w:t>
      </w:r>
      <w:r>
        <w:rPr>
          <w:rtl/>
        </w:rPr>
        <w:t xml:space="preserve"> </w:t>
      </w:r>
      <w:bookmarkStart w:id="30221" w:name="_ETM_Q54_747330"/>
      <w:bookmarkEnd w:id="30221"/>
      <w:r>
        <w:rPr>
          <w:rtl/>
        </w:rPr>
        <w:t>ב</w:t>
      </w:r>
      <w:r>
        <w:rPr>
          <w:rFonts w:hint="cs"/>
          <w:rtl/>
        </w:rPr>
        <w:t xml:space="preserve">אמת. </w:t>
      </w:r>
      <w:bookmarkStart w:id="30222" w:name="_ETM_Q54_750720"/>
      <w:bookmarkStart w:id="30223" w:name="_ETM_Q54_750990"/>
      <w:bookmarkStart w:id="30224" w:name="_ETM_Q54_751110"/>
      <w:bookmarkStart w:id="30225" w:name="_ETM_Q54_751620"/>
      <w:bookmarkStart w:id="30226" w:name="_ETM_Q54_751830"/>
      <w:bookmarkStart w:id="30227" w:name="_ETM_Q54_754729"/>
      <w:bookmarkEnd w:id="30222"/>
      <w:bookmarkEnd w:id="30223"/>
      <w:bookmarkEnd w:id="30224"/>
      <w:bookmarkEnd w:id="30225"/>
      <w:bookmarkEnd w:id="30226"/>
      <w:bookmarkEnd w:id="30227"/>
      <w:r>
        <w:rPr>
          <w:rtl/>
        </w:rPr>
        <w:t xml:space="preserve">חבר </w:t>
      </w:r>
      <w:bookmarkStart w:id="30228" w:name="_ETM_Q54_755059"/>
      <w:bookmarkEnd w:id="30228"/>
      <w:r>
        <w:rPr>
          <w:rtl/>
        </w:rPr>
        <w:t>הכנסת</w:t>
      </w:r>
      <w:r>
        <w:rPr>
          <w:rFonts w:hint="cs"/>
          <w:rtl/>
        </w:rPr>
        <w:t>,</w:t>
      </w:r>
      <w:r>
        <w:rPr>
          <w:rtl/>
        </w:rPr>
        <w:t xml:space="preserve"> </w:t>
      </w:r>
      <w:bookmarkStart w:id="30229" w:name="_ETM_Q54_756050"/>
      <w:bookmarkEnd w:id="30229"/>
      <w:r>
        <w:rPr>
          <w:rtl/>
        </w:rPr>
        <w:t xml:space="preserve">לרשותך </w:t>
      </w:r>
      <w:bookmarkStart w:id="30230" w:name="_ETM_Q54_756679"/>
      <w:bookmarkStart w:id="30231" w:name="_ETM_Q54_757039"/>
      <w:bookmarkEnd w:id="30230"/>
      <w:bookmarkEnd w:id="30231"/>
      <w:r>
        <w:rPr>
          <w:rFonts w:hint="cs"/>
          <w:rtl/>
        </w:rPr>
        <w:t xml:space="preserve">שלוש </w:t>
      </w:r>
      <w:r>
        <w:rPr>
          <w:rtl/>
        </w:rPr>
        <w:t>דקות</w:t>
      </w:r>
      <w:r>
        <w:rPr>
          <w:rFonts w:hint="cs"/>
          <w:rtl/>
        </w:rPr>
        <w:t>.</w:t>
      </w:r>
      <w:r>
        <w:rPr>
          <w:rtl/>
        </w:rPr>
        <w:t xml:space="preserve"> </w:t>
      </w:r>
      <w:bookmarkStart w:id="30232" w:name="_ETM_Q54_757429"/>
      <w:bookmarkEnd w:id="30232"/>
      <w:r>
        <w:rPr>
          <w:rtl/>
        </w:rPr>
        <w:t>בבקשה</w:t>
      </w:r>
      <w:r>
        <w:rPr>
          <w:rFonts w:hint="cs"/>
          <w:rtl/>
        </w:rPr>
        <w:t xml:space="preserve">. בבקשה, קראתי </w:t>
      </w:r>
      <w:bookmarkStart w:id="30233" w:name="_ETM_Q54_751780"/>
      <w:bookmarkEnd w:id="30233"/>
      <w:r>
        <w:rPr>
          <w:rFonts w:hint="cs"/>
          <w:rtl/>
        </w:rPr>
        <w:t>לך. בלבלו אותי, הם תמיד מבלבלים אותי. חבר הכנסת, לרשותך שלוש דקות, בבקשה.</w:t>
      </w:r>
    </w:p>
    <w:p w:rsidR="00225AFC" w:rsidRDefault="00225AFC" w:rsidP="00406E8D">
      <w:pPr>
        <w:rPr>
          <w:rtl/>
        </w:rPr>
      </w:pPr>
    </w:p>
    <w:p w:rsidR="00225AFC" w:rsidRDefault="00225AFC" w:rsidP="00406E8D">
      <w:pPr>
        <w:pStyle w:val="a4"/>
        <w:keepNext/>
        <w:rPr>
          <w:rtl/>
        </w:rPr>
      </w:pPr>
      <w:bookmarkStart w:id="30234" w:name="ET_speaker_6350_59"/>
      <w:r w:rsidRPr="00694DCC">
        <w:rPr>
          <w:rStyle w:val="TagStyle"/>
          <w:rtl/>
        </w:rPr>
        <w:t>&lt;&lt; דובר &gt;&gt;</w:t>
      </w:r>
      <w:r w:rsidRPr="00E119B0">
        <w:rPr>
          <w:rStyle w:val="TagStyle"/>
          <w:rtl/>
        </w:rPr>
        <w:t xml:space="preserve"> </w:t>
      </w:r>
      <w:bookmarkStart w:id="30235" w:name="_Toc172581116"/>
      <w:bookmarkStart w:id="30236" w:name="_Toc172583278"/>
      <w:bookmarkStart w:id="30237" w:name="_Toc172583967"/>
      <w:r>
        <w:rPr>
          <w:rtl/>
        </w:rPr>
        <w:t>יאסר חוג'יראת (רע"מ – הרשימה הערבית המאוחדת):</w:t>
      </w:r>
      <w:bookmarkEnd w:id="30235"/>
      <w:bookmarkEnd w:id="30236"/>
      <w:bookmarkEnd w:id="30237"/>
      <w:r w:rsidRPr="00E119B0">
        <w:rPr>
          <w:rStyle w:val="TagStyle"/>
          <w:rtl/>
        </w:rPr>
        <w:t xml:space="preserve"> </w:t>
      </w:r>
      <w:r w:rsidRPr="00694DCC">
        <w:rPr>
          <w:rStyle w:val="TagStyle"/>
          <w:rtl/>
        </w:rPr>
        <w:t>&lt;&lt; דובר &gt;&gt;</w:t>
      </w:r>
      <w:r>
        <w:rPr>
          <w:rtl/>
        </w:rPr>
        <w:t xml:space="preserve">   </w:t>
      </w:r>
      <w:bookmarkEnd w:id="30234"/>
    </w:p>
    <w:p w:rsidR="00225AFC" w:rsidRDefault="00225AFC" w:rsidP="00650F2A">
      <w:pPr>
        <w:rPr>
          <w:rtl/>
        </w:rPr>
      </w:pPr>
    </w:p>
    <w:p w:rsidR="00225AFC" w:rsidRDefault="00225AFC" w:rsidP="00650F2A">
      <w:pPr>
        <w:rPr>
          <w:rtl/>
        </w:rPr>
      </w:pPr>
      <w:bookmarkStart w:id="30238" w:name="_ETM_Q54_763281"/>
      <w:bookmarkStart w:id="30239" w:name="_ETM_Q54_763349"/>
      <w:bookmarkEnd w:id="30238"/>
      <w:bookmarkEnd w:id="30239"/>
      <w:r>
        <w:rPr>
          <w:rFonts w:hint="cs"/>
          <w:rtl/>
        </w:rPr>
        <w:t>חברתי יושבת-ראש</w:t>
      </w:r>
      <w:r>
        <w:rPr>
          <w:rtl/>
        </w:rPr>
        <w:t xml:space="preserve"> </w:t>
      </w:r>
      <w:bookmarkStart w:id="30240" w:name="_ETM_Q54_760740"/>
      <w:bookmarkEnd w:id="30240"/>
      <w:r>
        <w:rPr>
          <w:rtl/>
        </w:rPr>
        <w:t>הכנסת</w:t>
      </w:r>
      <w:r>
        <w:rPr>
          <w:rFonts w:hint="cs"/>
          <w:rtl/>
        </w:rPr>
        <w:t>,</w:t>
      </w:r>
      <w:r>
        <w:rPr>
          <w:rtl/>
        </w:rPr>
        <w:t xml:space="preserve"> </w:t>
      </w:r>
      <w:bookmarkStart w:id="30241" w:name="_ETM_Q54_761400"/>
      <w:bookmarkEnd w:id="30241"/>
      <w:r>
        <w:rPr>
          <w:rtl/>
        </w:rPr>
        <w:t xml:space="preserve">חבריי </w:t>
      </w:r>
      <w:bookmarkStart w:id="30242" w:name="_ETM_Q54_761820"/>
      <w:bookmarkEnd w:id="30242"/>
      <w:r>
        <w:rPr>
          <w:rtl/>
        </w:rPr>
        <w:t xml:space="preserve">חברי </w:t>
      </w:r>
      <w:bookmarkStart w:id="30243" w:name="_ETM_Q54_762090"/>
      <w:bookmarkEnd w:id="30243"/>
      <w:r>
        <w:rPr>
          <w:rtl/>
        </w:rPr>
        <w:t>הכנסת</w:t>
      </w:r>
      <w:r>
        <w:rPr>
          <w:rFonts w:hint="cs"/>
          <w:rtl/>
        </w:rPr>
        <w:t>,</w:t>
      </w:r>
      <w:r>
        <w:rPr>
          <w:rtl/>
        </w:rPr>
        <w:t xml:space="preserve"> </w:t>
      </w:r>
      <w:bookmarkStart w:id="30244" w:name="_ETM_Q54_767780"/>
      <w:bookmarkEnd w:id="30244"/>
      <w:r>
        <w:rPr>
          <w:rtl/>
        </w:rPr>
        <w:t>שר</w:t>
      </w:r>
      <w:bookmarkStart w:id="30245" w:name="_ETM_Q54_768110"/>
      <w:bookmarkEnd w:id="30245"/>
      <w:r>
        <w:rPr>
          <w:rFonts w:hint="cs"/>
          <w:rtl/>
        </w:rPr>
        <w:t xml:space="preserve"> אחד</w:t>
      </w:r>
      <w:r>
        <w:rPr>
          <w:rtl/>
        </w:rPr>
        <w:t xml:space="preserve"> </w:t>
      </w:r>
      <w:bookmarkStart w:id="30246" w:name="_ETM_Q54_769219"/>
      <w:bookmarkEnd w:id="30246"/>
      <w:r>
        <w:rPr>
          <w:rtl/>
        </w:rPr>
        <w:t xml:space="preserve">הכריז </w:t>
      </w:r>
      <w:bookmarkStart w:id="30247" w:name="_ETM_Q54_769610"/>
      <w:bookmarkEnd w:id="30247"/>
      <w:r>
        <w:rPr>
          <w:rtl/>
        </w:rPr>
        <w:t xml:space="preserve">מלחמה </w:t>
      </w:r>
      <w:bookmarkStart w:id="30248" w:name="_ETM_Q54_770030"/>
      <w:bookmarkEnd w:id="30248"/>
      <w:r>
        <w:rPr>
          <w:rtl/>
        </w:rPr>
        <w:t xml:space="preserve">על </w:t>
      </w:r>
      <w:bookmarkStart w:id="30249" w:name="_ETM_Q54_770120"/>
      <w:bookmarkEnd w:id="30249"/>
      <w:r>
        <w:rPr>
          <w:rtl/>
        </w:rPr>
        <w:t xml:space="preserve">החברה </w:t>
      </w:r>
      <w:bookmarkStart w:id="30250" w:name="_ETM_Q54_770449"/>
      <w:bookmarkEnd w:id="30250"/>
      <w:r>
        <w:rPr>
          <w:rtl/>
        </w:rPr>
        <w:t xml:space="preserve">הערבית </w:t>
      </w:r>
      <w:bookmarkStart w:id="30251" w:name="_ETM_Q54_772059"/>
      <w:bookmarkEnd w:id="30251"/>
      <w:r>
        <w:rPr>
          <w:rtl/>
        </w:rPr>
        <w:t xml:space="preserve">בטענה </w:t>
      </w:r>
      <w:bookmarkStart w:id="30252" w:name="_ETM_Q54_773689"/>
      <w:bookmarkEnd w:id="30252"/>
      <w:r>
        <w:rPr>
          <w:rtl/>
        </w:rPr>
        <w:t>ש</w:t>
      </w:r>
      <w:r>
        <w:rPr>
          <w:rFonts w:hint="cs"/>
          <w:rtl/>
        </w:rPr>
        <w:t xml:space="preserve">הוא </w:t>
      </w:r>
      <w:r>
        <w:rPr>
          <w:rtl/>
        </w:rPr>
        <w:t xml:space="preserve">רוצה </w:t>
      </w:r>
      <w:bookmarkStart w:id="30253" w:name="_ETM_Q54_776210"/>
      <w:bookmarkEnd w:id="30253"/>
      <w:r>
        <w:rPr>
          <w:rtl/>
        </w:rPr>
        <w:t>משילות</w:t>
      </w:r>
      <w:r>
        <w:rPr>
          <w:rFonts w:hint="cs"/>
          <w:rtl/>
        </w:rPr>
        <w:t>.</w:t>
      </w:r>
      <w:r>
        <w:rPr>
          <w:rtl/>
        </w:rPr>
        <w:t xml:space="preserve"> </w:t>
      </w:r>
      <w:bookmarkStart w:id="30254" w:name="_ETM_Q54_780130"/>
      <w:bookmarkEnd w:id="30254"/>
      <w:r>
        <w:rPr>
          <w:rtl/>
        </w:rPr>
        <w:t xml:space="preserve">אלפי </w:t>
      </w:r>
      <w:bookmarkStart w:id="30255" w:name="_ETM_Q54_780610"/>
      <w:bookmarkEnd w:id="30255"/>
      <w:r>
        <w:rPr>
          <w:rtl/>
        </w:rPr>
        <w:t xml:space="preserve">בתים </w:t>
      </w:r>
      <w:bookmarkStart w:id="30256" w:name="_ETM_Q54_781630"/>
      <w:bookmarkEnd w:id="30256"/>
      <w:r>
        <w:rPr>
          <w:rtl/>
        </w:rPr>
        <w:t xml:space="preserve">נהרסו </w:t>
      </w:r>
      <w:r>
        <w:rPr>
          <w:rFonts w:hint="cs"/>
          <w:rtl/>
        </w:rPr>
        <w:t>בנגב, בחברה הערבית הבדואית בנגב.</w:t>
      </w:r>
      <w:r w:rsidR="00650F2A">
        <w:rPr>
          <w:rFonts w:hint="cs"/>
          <w:rtl/>
        </w:rPr>
        <w:t xml:space="preserve"> </w:t>
      </w:r>
      <w:r>
        <w:rPr>
          <w:rFonts w:hint="cs"/>
          <w:rtl/>
        </w:rPr>
        <w:t xml:space="preserve">בתים נהרסו גם בקרב החברה הבדואית בצפון. נהרסו בתים גם ביישובים דרוזיים. בכל מקום היו הריסות בתים תחת הכותרת "משילות". מעל 33 נרצחים נכון להיום, וכל נרצח זה עולם ומלואו. כמובן, בנוסף לנרצחים יש הרבה פצועים, לפחות פי ארבעה ממספר הנרצחים יש פצועים בחברה הערבית. היום </w:t>
      </w:r>
      <w:r>
        <w:rPr>
          <w:rFonts w:hint="eastAsia"/>
          <w:rtl/>
        </w:rPr>
        <w:t>–</w:t>
      </w:r>
      <w:r>
        <w:rPr>
          <w:rFonts w:hint="cs"/>
          <w:rtl/>
        </w:rPr>
        <w:t xml:space="preserve"> ביום רביעי </w:t>
      </w:r>
      <w:r>
        <w:rPr>
          <w:rFonts w:hint="eastAsia"/>
          <w:rtl/>
        </w:rPr>
        <w:t>–</w:t>
      </w:r>
      <w:r>
        <w:rPr>
          <w:rFonts w:hint="cs"/>
          <w:rtl/>
        </w:rPr>
        <w:t xml:space="preserve"> רוצים להעביר את הרשות לאכיפה במקרקעין תחת הסמכות של השר לכישלון לאומי. בלי הרשות, השר חוגג ושמח על הריסות בתים. יעבירו את הרשות לאכיפה במקרקעין</w:t>
      </w:r>
      <w:r w:rsidR="00D908E2">
        <w:rPr>
          <w:rFonts w:hint="cs"/>
          <w:rtl/>
        </w:rPr>
        <w:t>,</w:t>
      </w:r>
      <w:r>
        <w:rPr>
          <w:rFonts w:hint="cs"/>
          <w:rtl/>
        </w:rPr>
        <w:t xml:space="preserve"> זה ייתן לו עוד ועוד יותר סמכות לפגוע בחברה הערבית. יותר הריסות בתים בלי משילות, יותר רצח ונרצחים, גם בלי משילות, בלי ביטחון אישי, בלי תקווה לכל צעיר וצעיר ערבי. </w:t>
      </w:r>
    </w:p>
    <w:p w:rsidR="00225AFC" w:rsidRDefault="00225AFC" w:rsidP="009635F5">
      <w:pPr>
        <w:rPr>
          <w:rtl/>
        </w:rPr>
      </w:pPr>
    </w:p>
    <w:p w:rsidR="00225AFC" w:rsidRDefault="00225AFC" w:rsidP="00406E8D">
      <w:pPr>
        <w:rPr>
          <w:rtl/>
        </w:rPr>
      </w:pPr>
      <w:r>
        <w:rPr>
          <w:rFonts w:hint="cs"/>
          <w:rtl/>
        </w:rPr>
        <w:t xml:space="preserve">אני פונה לכל מרכיבי הקואליציה </w:t>
      </w:r>
      <w:r>
        <w:rPr>
          <w:rFonts w:hint="eastAsia"/>
          <w:rtl/>
        </w:rPr>
        <w:t>–</w:t>
      </w:r>
      <w:r>
        <w:rPr>
          <w:rFonts w:hint="cs"/>
          <w:rtl/>
        </w:rPr>
        <w:t xml:space="preserve"> לא לאשר את ההעברה של הרשות לאכיפה במקרקעין לסמכות של השר לכישלון לאומי. תודה. </w:t>
      </w:r>
    </w:p>
    <w:p w:rsidR="00225AFC" w:rsidRDefault="00225AFC" w:rsidP="009635F5">
      <w:pPr>
        <w:rPr>
          <w:rtl/>
        </w:rPr>
      </w:pPr>
    </w:p>
    <w:p w:rsidR="00225AFC" w:rsidRDefault="00225AFC" w:rsidP="00406E8D">
      <w:pPr>
        <w:pStyle w:val="af6"/>
        <w:rPr>
          <w:rtl/>
        </w:rPr>
      </w:pPr>
      <w:bookmarkStart w:id="30257" w:name="ET_yor_6596_1"/>
      <w:r w:rsidRPr="001F1D81">
        <w:rPr>
          <w:rStyle w:val="TagStyle"/>
          <w:rtl/>
        </w:rPr>
        <w:t xml:space="preserve"> &lt;&lt; יור &gt;&gt;</w:t>
      </w:r>
      <w:r w:rsidRPr="003C1838">
        <w:rPr>
          <w:rStyle w:val="TagStyle"/>
          <w:rtl/>
        </w:rPr>
        <w:t xml:space="preserve"> </w:t>
      </w:r>
      <w:r>
        <w:rPr>
          <w:rtl/>
        </w:rPr>
        <w:t>היו"ר אורית פרקש הכהן:</w:t>
      </w:r>
      <w:r w:rsidRPr="003C1838">
        <w:rPr>
          <w:rStyle w:val="TagStyle"/>
          <w:rtl/>
        </w:rPr>
        <w:t xml:space="preserve"> </w:t>
      </w:r>
      <w:r w:rsidRPr="001F1D81">
        <w:rPr>
          <w:rStyle w:val="TagStyle"/>
          <w:rtl/>
        </w:rPr>
        <w:t xml:space="preserve">&lt;&lt; יור &gt;&gt; </w:t>
      </w:r>
      <w:r>
        <w:rPr>
          <w:rtl/>
        </w:rPr>
        <w:t xml:space="preserve">   </w:t>
      </w:r>
      <w:bookmarkEnd w:id="30257"/>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רבה, חבר הכנסת. חבר </w:t>
      </w:r>
      <w:bookmarkStart w:id="30258" w:name="_ETM_Q55_297465"/>
      <w:bookmarkEnd w:id="30258"/>
      <w:r>
        <w:rPr>
          <w:rFonts w:hint="cs"/>
          <w:rtl/>
          <w:lang w:eastAsia="he-IL"/>
        </w:rPr>
        <w:t xml:space="preserve">הכנסת חילי טרופר </w:t>
      </w:r>
      <w:r>
        <w:rPr>
          <w:rtl/>
          <w:lang w:eastAsia="he-IL"/>
        </w:rPr>
        <w:t>–</w:t>
      </w:r>
      <w:r>
        <w:rPr>
          <w:rFonts w:hint="cs"/>
          <w:rtl/>
          <w:lang w:eastAsia="he-IL"/>
        </w:rPr>
        <w:t xml:space="preserve"> אינו נוכח. חבר הכנסת יוסף עטאונה, בבקשה. השרה אורית סטרוק </w:t>
      </w:r>
      <w:bookmarkStart w:id="30259" w:name="_ETM_Q55_312469"/>
      <w:bookmarkEnd w:id="30259"/>
      <w:r>
        <w:rPr>
          <w:rFonts w:hint="cs"/>
          <w:rtl/>
          <w:lang w:eastAsia="he-IL"/>
        </w:rPr>
        <w:t xml:space="preserve">אחר כך, אבל היא לא פה. </w:t>
      </w:r>
    </w:p>
    <w:p w:rsidR="00225AFC" w:rsidRDefault="00225AFC" w:rsidP="00406E8D">
      <w:pPr>
        <w:rPr>
          <w:rtl/>
          <w:lang w:eastAsia="he-IL"/>
        </w:rPr>
      </w:pPr>
      <w:bookmarkStart w:id="30260" w:name="_ETM_Q55_321557"/>
      <w:bookmarkStart w:id="30261" w:name="_ETM_Q55_321619"/>
      <w:bookmarkEnd w:id="30260"/>
      <w:bookmarkEnd w:id="30261"/>
    </w:p>
    <w:p w:rsidR="00225AFC" w:rsidRDefault="00225AFC" w:rsidP="00406E8D">
      <w:pPr>
        <w:rPr>
          <w:rtl/>
          <w:lang w:eastAsia="he-IL"/>
        </w:rPr>
      </w:pPr>
      <w:bookmarkStart w:id="30262" w:name="_ETM_Q55_322339"/>
      <w:bookmarkStart w:id="30263" w:name="_ETM_Q55_322390"/>
      <w:bookmarkEnd w:id="30262"/>
      <w:bookmarkEnd w:id="30263"/>
      <w:r>
        <w:rPr>
          <w:rFonts w:hint="cs"/>
          <w:rtl/>
          <w:lang w:eastAsia="he-IL"/>
        </w:rPr>
        <w:t xml:space="preserve">לרשותך שלוש דקות, בבקשה. </w:t>
      </w:r>
    </w:p>
    <w:p w:rsidR="00225AFC" w:rsidRDefault="00225AFC" w:rsidP="00406E8D">
      <w:pPr>
        <w:rPr>
          <w:rtl/>
          <w:lang w:eastAsia="he-IL"/>
        </w:rPr>
      </w:pPr>
    </w:p>
    <w:p w:rsidR="00225AFC" w:rsidRDefault="00225AFC" w:rsidP="00406E8D">
      <w:pPr>
        <w:pStyle w:val="a4"/>
        <w:keepNext/>
        <w:rPr>
          <w:rtl/>
        </w:rPr>
      </w:pPr>
      <w:r w:rsidRPr="003C1838">
        <w:rPr>
          <w:rStyle w:val="TagStyle"/>
          <w:rtl/>
        </w:rPr>
        <w:t xml:space="preserve"> &lt;&lt; דובר &gt;&gt; </w:t>
      </w:r>
      <w:bookmarkStart w:id="30264" w:name="_Toc172581117"/>
      <w:bookmarkStart w:id="30265" w:name="_Toc172583279"/>
      <w:bookmarkStart w:id="30266" w:name="_Toc172583968"/>
      <w:r>
        <w:rPr>
          <w:rtl/>
        </w:rPr>
        <w:t>יוסף עטאונה (חד"ש-תע"ל):</w:t>
      </w:r>
      <w:bookmarkEnd w:id="30264"/>
      <w:bookmarkEnd w:id="30265"/>
      <w:bookmarkEnd w:id="30266"/>
      <w:r w:rsidRPr="003C1838">
        <w:rPr>
          <w:rStyle w:val="TagStyle"/>
          <w:rtl/>
        </w:rPr>
        <w:t xml:space="preserve"> &lt;&lt; דובר &gt;&gt;</w:t>
      </w:r>
      <w:r>
        <w:rPr>
          <w:rtl/>
        </w:rPr>
        <w:t xml:space="preserve">   </w:t>
      </w:r>
    </w:p>
    <w:p w:rsidR="00225AFC" w:rsidRDefault="00225AFC" w:rsidP="00650F2A">
      <w:pPr>
        <w:rPr>
          <w:rtl/>
          <w:lang w:eastAsia="he-IL"/>
        </w:rPr>
      </w:pPr>
    </w:p>
    <w:p w:rsidR="00225AFC" w:rsidRDefault="00225AFC" w:rsidP="00D908E2">
      <w:pPr>
        <w:rPr>
          <w:rtl/>
          <w:lang w:eastAsia="he-IL"/>
        </w:rPr>
      </w:pPr>
      <w:r>
        <w:rPr>
          <w:rFonts w:hint="cs"/>
          <w:rtl/>
          <w:lang w:eastAsia="he-IL"/>
        </w:rPr>
        <w:t>כבוד היושבת-ראש, כנסת נכבדה, החזון של חד"ש הוא שלום, שוויון וצדק. החזון שלנו הוא כל כך ברור. מה שאומרים גם בערבית, אומרים בעברית</w:t>
      </w:r>
      <w:r w:rsidR="00D908E2">
        <w:rPr>
          <w:rFonts w:hint="cs"/>
          <w:rtl/>
          <w:lang w:eastAsia="he-IL"/>
        </w:rPr>
        <w:t>,</w:t>
      </w:r>
      <w:r>
        <w:rPr>
          <w:rFonts w:hint="cs"/>
          <w:rtl/>
          <w:lang w:eastAsia="he-IL"/>
        </w:rPr>
        <w:t xml:space="preserve"> אומרים בכל שפה אפשרית: מדינה פלסטינית לצד מדינת ישראל. זה החזון שלנו. </w:t>
      </w:r>
      <w:bookmarkStart w:id="30267" w:name="_ETM_Q55_364498"/>
      <w:bookmarkEnd w:id="30267"/>
      <w:r>
        <w:rPr>
          <w:rFonts w:hint="cs"/>
          <w:rtl/>
          <w:lang w:eastAsia="he-IL"/>
        </w:rPr>
        <w:t xml:space="preserve">אנחנו ברורים, אנחנו אומרים את זה. </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15353">
        <w:rPr>
          <w:rStyle w:val="TagStyle"/>
          <w:rtl/>
        </w:rPr>
        <w:t xml:space="preserve"> </w:t>
      </w:r>
      <w:r>
        <w:rPr>
          <w:rtl/>
        </w:rPr>
        <w:t>אושר שקלים (הליכוד):</w:t>
      </w:r>
      <w:r w:rsidRPr="00D15353">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ואז ייפתר הסכסוך?</w:t>
      </w:r>
    </w:p>
    <w:p w:rsidR="00225AFC" w:rsidRDefault="00225AFC" w:rsidP="00406E8D">
      <w:pPr>
        <w:rPr>
          <w:rtl/>
          <w:lang w:eastAsia="he-IL"/>
        </w:rPr>
      </w:pPr>
    </w:p>
    <w:p w:rsidR="00225AFC" w:rsidRDefault="00225AFC" w:rsidP="00406E8D">
      <w:pPr>
        <w:pStyle w:val="-"/>
        <w:rPr>
          <w:rtl/>
        </w:rPr>
      </w:pPr>
      <w:bookmarkStart w:id="30268" w:name="ET_speakercontinue_5696_16"/>
      <w:r w:rsidRPr="001F1D81">
        <w:rPr>
          <w:rStyle w:val="TagStyle"/>
          <w:rtl/>
        </w:rPr>
        <w:t xml:space="preserve"> &lt;&lt; דובר_המשך &gt;&gt;</w:t>
      </w:r>
      <w:r w:rsidRPr="00D15353">
        <w:rPr>
          <w:rStyle w:val="TagStyle"/>
          <w:rtl/>
        </w:rPr>
        <w:t xml:space="preserve"> </w:t>
      </w:r>
      <w:r>
        <w:rPr>
          <w:rtl/>
        </w:rPr>
        <w:t>יוסף עטאונה (חד"ש-תע"ל):</w:t>
      </w:r>
      <w:r w:rsidRPr="00D15353">
        <w:rPr>
          <w:rStyle w:val="TagStyle"/>
          <w:rtl/>
        </w:rPr>
        <w:t xml:space="preserve"> </w:t>
      </w:r>
      <w:r w:rsidRPr="001F1D81">
        <w:rPr>
          <w:rStyle w:val="TagStyle"/>
          <w:rtl/>
        </w:rPr>
        <w:t xml:space="preserve">&lt;&lt; דובר_המשך &gt;&gt; </w:t>
      </w:r>
      <w:r>
        <w:rPr>
          <w:rtl/>
        </w:rPr>
        <w:t xml:space="preserve">   </w:t>
      </w:r>
      <w:bookmarkEnd w:id="30268"/>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עלו לדוכן, דיברו על רוע, דיברו על רשעות. </w:t>
      </w:r>
      <w:bookmarkStart w:id="30269" w:name="_ETM_Q55_369743"/>
      <w:bookmarkEnd w:id="30269"/>
    </w:p>
    <w:p w:rsidR="00225AFC" w:rsidRDefault="00225AFC" w:rsidP="00406E8D">
      <w:pPr>
        <w:rPr>
          <w:rtl/>
          <w:lang w:eastAsia="he-IL"/>
        </w:rPr>
      </w:pPr>
      <w:bookmarkStart w:id="30270" w:name="_ETM_Q55_370781"/>
      <w:bookmarkStart w:id="30271" w:name="_ETM_Q55_370852"/>
      <w:bookmarkEnd w:id="30270"/>
      <w:bookmarkEnd w:id="30271"/>
    </w:p>
    <w:p w:rsidR="00225AFC" w:rsidRDefault="00225AFC" w:rsidP="00406E8D">
      <w:pPr>
        <w:pStyle w:val="af5"/>
        <w:rPr>
          <w:rtl/>
        </w:rPr>
      </w:pPr>
      <w:bookmarkStart w:id="30272" w:name="ET_interruption_6537_17"/>
      <w:r w:rsidRPr="001F1D81">
        <w:rPr>
          <w:rStyle w:val="TagStyle"/>
          <w:rtl/>
        </w:rPr>
        <w:t xml:space="preserve"> &lt;&lt; קריאה &gt;&gt;</w:t>
      </w:r>
      <w:r w:rsidRPr="00D15353">
        <w:rPr>
          <w:rStyle w:val="TagStyle"/>
          <w:rtl/>
        </w:rPr>
        <w:t xml:space="preserve"> </w:t>
      </w:r>
      <w:r>
        <w:rPr>
          <w:rtl/>
        </w:rPr>
        <w:t>אושר שקלים (הליכוד):</w:t>
      </w:r>
      <w:r w:rsidRPr="00D15353">
        <w:rPr>
          <w:rStyle w:val="TagStyle"/>
          <w:rtl/>
        </w:rPr>
        <w:t xml:space="preserve"> </w:t>
      </w:r>
      <w:r w:rsidRPr="001F1D81">
        <w:rPr>
          <w:rStyle w:val="TagStyle"/>
          <w:rtl/>
        </w:rPr>
        <w:t xml:space="preserve">&lt;&lt; קריאה &gt;&gt; </w:t>
      </w:r>
      <w:r>
        <w:rPr>
          <w:rtl/>
        </w:rPr>
        <w:t xml:space="preserve">   </w:t>
      </w:r>
      <w:bookmarkEnd w:id="30272"/>
    </w:p>
    <w:p w:rsidR="00225AFC" w:rsidRDefault="00225AFC" w:rsidP="00650F2A">
      <w:pPr>
        <w:rPr>
          <w:rtl/>
          <w:lang w:eastAsia="he-IL"/>
        </w:rPr>
      </w:pPr>
    </w:p>
    <w:p w:rsidR="00225AFC" w:rsidRDefault="00225AFC" w:rsidP="00406E8D">
      <w:pPr>
        <w:rPr>
          <w:rtl/>
          <w:lang w:eastAsia="he-IL"/>
        </w:rPr>
      </w:pPr>
      <w:r>
        <w:rPr>
          <w:rFonts w:hint="cs"/>
          <w:rtl/>
          <w:lang w:eastAsia="he-IL"/>
        </w:rPr>
        <w:t>אני שואל, ואז ייפתר הסכסוך?</w:t>
      </w:r>
    </w:p>
    <w:p w:rsidR="00225AFC" w:rsidRDefault="00225AFC" w:rsidP="00406E8D">
      <w:pPr>
        <w:rPr>
          <w:rtl/>
          <w:lang w:eastAsia="he-IL"/>
        </w:rPr>
      </w:pPr>
      <w:bookmarkStart w:id="30273" w:name="_ETM_Q55_366839"/>
      <w:bookmarkEnd w:id="30273"/>
    </w:p>
    <w:p w:rsidR="00225AFC" w:rsidRDefault="00225AFC" w:rsidP="00406E8D">
      <w:pPr>
        <w:pStyle w:val="af5"/>
        <w:rPr>
          <w:rtl/>
        </w:rPr>
      </w:pPr>
      <w:r w:rsidRPr="001F1D81">
        <w:rPr>
          <w:rStyle w:val="TagStyle"/>
          <w:rtl/>
        </w:rPr>
        <w:t xml:space="preserve"> &lt;&lt; קריאה &gt;&gt;</w:t>
      </w:r>
      <w:r w:rsidRPr="00D15353">
        <w:rPr>
          <w:rStyle w:val="TagStyle"/>
          <w:rtl/>
        </w:rPr>
        <w:t xml:space="preserve"> </w:t>
      </w:r>
      <w:r>
        <w:rPr>
          <w:rtl/>
        </w:rPr>
        <w:t>טלי גוטליב (הליכוד):</w:t>
      </w:r>
      <w:r w:rsidRPr="00D15353">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Pr="00D15353" w:rsidRDefault="00225AFC" w:rsidP="00406E8D">
      <w:pPr>
        <w:rPr>
          <w:rtl/>
          <w:lang w:eastAsia="he-IL"/>
        </w:rPr>
      </w:pPr>
      <w:r>
        <w:rPr>
          <w:rFonts w:hint="cs"/>
          <w:rtl/>
          <w:lang w:eastAsia="he-IL"/>
        </w:rPr>
        <w:t xml:space="preserve">לא תהיה מדינה פלסטינית. </w:t>
      </w:r>
    </w:p>
    <w:p w:rsidR="00225AFC" w:rsidRDefault="00225AFC" w:rsidP="00406E8D">
      <w:pPr>
        <w:keepNext/>
        <w:rPr>
          <w:rtl/>
        </w:rPr>
      </w:pPr>
      <w:bookmarkStart w:id="30274" w:name="ET_speakercontinue_5696_18"/>
    </w:p>
    <w:p w:rsidR="00225AFC" w:rsidRDefault="00225AFC" w:rsidP="00406E8D">
      <w:pPr>
        <w:pStyle w:val="-"/>
        <w:rPr>
          <w:rtl/>
        </w:rPr>
      </w:pPr>
      <w:bookmarkStart w:id="30275" w:name="_ETM_Q55_372758"/>
      <w:bookmarkStart w:id="30276" w:name="_ETM_Q55_372854"/>
      <w:bookmarkEnd w:id="30275"/>
      <w:bookmarkEnd w:id="30276"/>
      <w:r w:rsidRPr="001F1D81">
        <w:rPr>
          <w:rStyle w:val="TagStyle"/>
          <w:rtl/>
        </w:rPr>
        <w:t xml:space="preserve"> &lt;&lt; דובר_המשך &gt;&gt;</w:t>
      </w:r>
      <w:r w:rsidRPr="00D15353">
        <w:rPr>
          <w:rStyle w:val="TagStyle"/>
          <w:rtl/>
        </w:rPr>
        <w:t xml:space="preserve"> </w:t>
      </w:r>
      <w:r>
        <w:rPr>
          <w:rtl/>
        </w:rPr>
        <w:t>יוסף עטאונה (חד"ש-תע"ל):</w:t>
      </w:r>
      <w:r w:rsidRPr="00D15353">
        <w:rPr>
          <w:rStyle w:val="TagStyle"/>
          <w:rtl/>
        </w:rPr>
        <w:t xml:space="preserve"> </w:t>
      </w:r>
      <w:r w:rsidRPr="001F1D81">
        <w:rPr>
          <w:rStyle w:val="TagStyle"/>
          <w:rtl/>
        </w:rPr>
        <w:t xml:space="preserve">&lt;&lt; דובר_המשך &gt;&gt; </w:t>
      </w:r>
      <w:r>
        <w:rPr>
          <w:rtl/>
        </w:rPr>
        <w:t xml:space="preserve">   </w:t>
      </w:r>
      <w:bookmarkEnd w:id="30274"/>
    </w:p>
    <w:p w:rsidR="00225AFC" w:rsidRDefault="00225AFC" w:rsidP="00650F2A">
      <w:pPr>
        <w:rPr>
          <w:rtl/>
          <w:lang w:eastAsia="he-IL"/>
        </w:rPr>
      </w:pPr>
    </w:p>
    <w:p w:rsidR="00225AFC" w:rsidRDefault="00225AFC" w:rsidP="00406E8D">
      <w:pPr>
        <w:rPr>
          <w:rtl/>
          <w:lang w:eastAsia="he-IL"/>
        </w:rPr>
      </w:pPr>
      <w:bookmarkStart w:id="30277" w:name="_ETM_Q55_368399"/>
      <w:bookmarkEnd w:id="30277"/>
      <w:r>
        <w:rPr>
          <w:rFonts w:hint="cs"/>
          <w:rtl/>
          <w:lang w:eastAsia="he-IL"/>
        </w:rPr>
        <w:t xml:space="preserve">יש בורות </w:t>
      </w:r>
      <w:bookmarkStart w:id="30278" w:name="_ETM_Q55_376817"/>
      <w:bookmarkEnd w:id="30278"/>
      <w:r>
        <w:rPr>
          <w:rFonts w:hint="cs"/>
          <w:rtl/>
          <w:lang w:eastAsia="he-IL"/>
        </w:rPr>
        <w:t xml:space="preserve">חסרת תקדים אצלכם. </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15353">
        <w:rPr>
          <w:rStyle w:val="TagStyle"/>
          <w:rtl/>
        </w:rPr>
        <w:t xml:space="preserve"> </w:t>
      </w:r>
      <w:r>
        <w:rPr>
          <w:rtl/>
        </w:rPr>
        <w:t>טלי גוטליב (הליכוד):</w:t>
      </w:r>
      <w:r w:rsidRPr="00D15353">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לא תהיה, אבל. </w:t>
      </w:r>
    </w:p>
    <w:p w:rsidR="00225AFC" w:rsidRDefault="00225AFC" w:rsidP="00406E8D">
      <w:pPr>
        <w:rPr>
          <w:rtl/>
          <w:lang w:eastAsia="he-IL"/>
        </w:rPr>
      </w:pPr>
      <w:bookmarkStart w:id="30279" w:name="_ETM_Q55_374780"/>
      <w:bookmarkStart w:id="30280" w:name="_ETM_Q55_374856"/>
      <w:bookmarkEnd w:id="30279"/>
      <w:bookmarkEnd w:id="30280"/>
    </w:p>
    <w:p w:rsidR="00225AFC" w:rsidRDefault="00225AFC" w:rsidP="00406E8D">
      <w:pPr>
        <w:pStyle w:val="af5"/>
        <w:rPr>
          <w:rtl/>
        </w:rPr>
      </w:pPr>
      <w:bookmarkStart w:id="30281" w:name="ET_interruption_6537_21"/>
      <w:r w:rsidRPr="001F1D81">
        <w:rPr>
          <w:rStyle w:val="TagStyle"/>
          <w:rtl/>
        </w:rPr>
        <w:t xml:space="preserve"> &lt;&lt; קריאה &gt;&gt;</w:t>
      </w:r>
      <w:r w:rsidRPr="00D15353">
        <w:rPr>
          <w:rStyle w:val="TagStyle"/>
          <w:rtl/>
        </w:rPr>
        <w:t xml:space="preserve"> </w:t>
      </w:r>
      <w:r>
        <w:rPr>
          <w:rtl/>
        </w:rPr>
        <w:t>אושר שקלים (הליכוד):</w:t>
      </w:r>
      <w:r w:rsidRPr="00D15353">
        <w:rPr>
          <w:rStyle w:val="TagStyle"/>
          <w:rtl/>
        </w:rPr>
        <w:t xml:space="preserve"> </w:t>
      </w:r>
      <w:r w:rsidRPr="001F1D81">
        <w:rPr>
          <w:rStyle w:val="TagStyle"/>
          <w:rtl/>
        </w:rPr>
        <w:t xml:space="preserve">&lt;&lt; קריאה &gt;&gt; </w:t>
      </w:r>
      <w:r>
        <w:rPr>
          <w:rtl/>
        </w:rPr>
        <w:t xml:space="preserve">   </w:t>
      </w:r>
      <w:bookmarkEnd w:id="30281"/>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אז למה אתה </w:t>
      </w:r>
      <w:bookmarkStart w:id="30282" w:name="_ETM_Q55_378356"/>
      <w:bookmarkEnd w:id="30282"/>
      <w:r>
        <w:rPr>
          <w:rFonts w:hint="cs"/>
          <w:rtl/>
          <w:lang w:eastAsia="he-IL"/>
        </w:rPr>
        <w:t>אזרח ישראל? למה אתה אזרח ישראל?</w:t>
      </w:r>
    </w:p>
    <w:p w:rsidR="00225AFC" w:rsidRDefault="00225AFC" w:rsidP="00406E8D">
      <w:pPr>
        <w:rPr>
          <w:rtl/>
          <w:lang w:eastAsia="he-IL"/>
        </w:rPr>
      </w:pPr>
    </w:p>
    <w:p w:rsidR="00225AFC" w:rsidRDefault="00225AFC" w:rsidP="00406E8D">
      <w:pPr>
        <w:pStyle w:val="-"/>
        <w:rPr>
          <w:rtl/>
        </w:rPr>
      </w:pPr>
      <w:bookmarkStart w:id="30283" w:name="ET_speakercontinue_5696_22"/>
      <w:r w:rsidRPr="001F1D81">
        <w:rPr>
          <w:rStyle w:val="TagStyle"/>
          <w:rtl/>
        </w:rPr>
        <w:t xml:space="preserve"> &lt;&lt; דובר_המשך &gt;&gt;</w:t>
      </w:r>
      <w:r w:rsidRPr="00D15353">
        <w:rPr>
          <w:rStyle w:val="TagStyle"/>
          <w:rtl/>
        </w:rPr>
        <w:t xml:space="preserve"> </w:t>
      </w:r>
      <w:r>
        <w:rPr>
          <w:rtl/>
        </w:rPr>
        <w:t>יוסף עטאונה (חד"ש-תע"ל):</w:t>
      </w:r>
      <w:r w:rsidRPr="00D15353">
        <w:rPr>
          <w:rStyle w:val="TagStyle"/>
          <w:rtl/>
        </w:rPr>
        <w:t xml:space="preserve"> </w:t>
      </w:r>
      <w:r w:rsidRPr="001F1D81">
        <w:rPr>
          <w:rStyle w:val="TagStyle"/>
          <w:rtl/>
        </w:rPr>
        <w:t xml:space="preserve">&lt;&lt; דובר_המשך &gt;&gt; </w:t>
      </w:r>
      <w:r>
        <w:rPr>
          <w:rtl/>
        </w:rPr>
        <w:t xml:space="preserve">   </w:t>
      </w:r>
      <w:bookmarkEnd w:id="30283"/>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מה אתם מציעים? מה אתם </w:t>
      </w:r>
      <w:bookmarkStart w:id="30284" w:name="_ETM_Q55_383851"/>
      <w:bookmarkEnd w:id="30284"/>
      <w:r>
        <w:rPr>
          <w:rFonts w:hint="cs"/>
          <w:rtl/>
          <w:lang w:eastAsia="he-IL"/>
        </w:rPr>
        <w:t xml:space="preserve">מציעים </w:t>
      </w:r>
      <w:r w:rsidR="00650F2A">
        <w:rPr>
          <w:rFonts w:hint="cs"/>
          <w:rtl/>
          <w:lang w:eastAsia="he-IL"/>
        </w:rPr>
        <w:t>– –</w:t>
      </w:r>
      <w:r>
        <w:rPr>
          <w:rFonts w:hint="cs"/>
          <w:rtl/>
          <w:lang w:eastAsia="he-IL"/>
        </w:rPr>
        <w:t xml:space="preserve"> </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15353">
        <w:rPr>
          <w:rStyle w:val="TagStyle"/>
          <w:rtl/>
        </w:rPr>
        <w:t xml:space="preserve"> </w:t>
      </w:r>
      <w:r>
        <w:rPr>
          <w:rtl/>
        </w:rPr>
        <w:t>טלי גוטליב (הליכוד):</w:t>
      </w:r>
      <w:r w:rsidRPr="00D15353">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bookmarkStart w:id="30285" w:name="_ETM_Q55_381915"/>
      <w:bookmarkEnd w:id="30285"/>
      <w:r>
        <w:rPr>
          <w:rFonts w:hint="cs"/>
          <w:rtl/>
          <w:lang w:eastAsia="he-IL"/>
        </w:rPr>
        <w:t xml:space="preserve">אתה תושב ישראל, אתה אזרח ישראלי. </w:t>
      </w:r>
    </w:p>
    <w:p w:rsidR="00225AFC" w:rsidRDefault="00225AFC" w:rsidP="00406E8D">
      <w:pPr>
        <w:rPr>
          <w:rtl/>
          <w:lang w:eastAsia="he-IL"/>
        </w:rPr>
      </w:pPr>
      <w:bookmarkStart w:id="30286" w:name="_ETM_Q55_382005"/>
      <w:bookmarkStart w:id="30287" w:name="_ETM_Q55_382063"/>
      <w:bookmarkEnd w:id="30286"/>
      <w:bookmarkEnd w:id="30287"/>
    </w:p>
    <w:p w:rsidR="00225AFC" w:rsidRDefault="00225AFC" w:rsidP="00406E8D">
      <w:pPr>
        <w:pStyle w:val="af5"/>
        <w:rPr>
          <w:rtl/>
        </w:rPr>
      </w:pPr>
      <w:bookmarkStart w:id="30288" w:name="ET_interruption_6537_25"/>
      <w:r w:rsidRPr="001F1D81">
        <w:rPr>
          <w:rStyle w:val="TagStyle"/>
          <w:rtl/>
        </w:rPr>
        <w:t xml:space="preserve"> &lt;&lt; קריאה &gt;&gt;</w:t>
      </w:r>
      <w:r w:rsidRPr="00D15353">
        <w:rPr>
          <w:rStyle w:val="TagStyle"/>
          <w:rtl/>
        </w:rPr>
        <w:t xml:space="preserve"> </w:t>
      </w:r>
      <w:r>
        <w:rPr>
          <w:rtl/>
        </w:rPr>
        <w:t>אושר שקלים (הליכוד):</w:t>
      </w:r>
      <w:r w:rsidRPr="00D15353">
        <w:rPr>
          <w:rStyle w:val="TagStyle"/>
          <w:rtl/>
        </w:rPr>
        <w:t xml:space="preserve"> </w:t>
      </w:r>
      <w:r w:rsidRPr="001F1D81">
        <w:rPr>
          <w:rStyle w:val="TagStyle"/>
          <w:rtl/>
        </w:rPr>
        <w:t xml:space="preserve">&lt;&lt; קריאה &gt;&gt; </w:t>
      </w:r>
      <w:r>
        <w:rPr>
          <w:rtl/>
        </w:rPr>
        <w:t xml:space="preserve">   </w:t>
      </w:r>
      <w:bookmarkEnd w:id="30288"/>
    </w:p>
    <w:p w:rsidR="00225AFC" w:rsidRDefault="00225AFC" w:rsidP="00650F2A">
      <w:pPr>
        <w:rPr>
          <w:rtl/>
          <w:lang w:eastAsia="he-IL"/>
        </w:rPr>
      </w:pPr>
    </w:p>
    <w:p w:rsidR="00225AFC" w:rsidRDefault="00225AFC" w:rsidP="00406E8D">
      <w:pPr>
        <w:rPr>
          <w:rtl/>
          <w:lang w:eastAsia="he-IL"/>
        </w:rPr>
      </w:pPr>
      <w:r>
        <w:rPr>
          <w:rFonts w:hint="cs"/>
          <w:rtl/>
          <w:lang w:eastAsia="he-IL"/>
        </w:rPr>
        <w:t>אז למה אתה אזרח ישראלי?</w:t>
      </w:r>
    </w:p>
    <w:p w:rsidR="00225AFC" w:rsidRPr="00D15353" w:rsidRDefault="00225AFC" w:rsidP="00406E8D">
      <w:pPr>
        <w:rPr>
          <w:rtl/>
          <w:lang w:eastAsia="he-IL"/>
        </w:rPr>
      </w:pPr>
    </w:p>
    <w:p w:rsidR="00225AFC" w:rsidRDefault="00225AFC" w:rsidP="00406E8D">
      <w:pPr>
        <w:pStyle w:val="-"/>
        <w:rPr>
          <w:rtl/>
        </w:rPr>
      </w:pPr>
      <w:bookmarkStart w:id="30289" w:name="ET_speakercontinue_5696_24"/>
      <w:r w:rsidRPr="001F1D81">
        <w:rPr>
          <w:rStyle w:val="TagStyle"/>
          <w:rtl/>
        </w:rPr>
        <w:t xml:space="preserve"> &lt;&lt; דובר_המשך &gt;&gt;</w:t>
      </w:r>
      <w:r w:rsidRPr="00D15353">
        <w:rPr>
          <w:rStyle w:val="TagStyle"/>
          <w:rtl/>
        </w:rPr>
        <w:t xml:space="preserve"> </w:t>
      </w:r>
      <w:r>
        <w:rPr>
          <w:rtl/>
        </w:rPr>
        <w:t>יוסף עטאונה (חד"ש-תע"ל):</w:t>
      </w:r>
      <w:r w:rsidRPr="00D15353">
        <w:rPr>
          <w:rStyle w:val="TagStyle"/>
          <w:rtl/>
        </w:rPr>
        <w:t xml:space="preserve"> </w:t>
      </w:r>
      <w:r w:rsidRPr="001F1D81">
        <w:rPr>
          <w:rStyle w:val="TagStyle"/>
          <w:rtl/>
        </w:rPr>
        <w:t xml:space="preserve">&lt;&lt; דובר_המשך &gt;&gt; </w:t>
      </w:r>
      <w:r>
        <w:rPr>
          <w:rtl/>
        </w:rPr>
        <w:t xml:space="preserve">   </w:t>
      </w:r>
      <w:bookmarkEnd w:id="30289"/>
    </w:p>
    <w:p w:rsidR="00225AFC" w:rsidRDefault="00225AFC" w:rsidP="00650F2A">
      <w:pPr>
        <w:rPr>
          <w:rtl/>
          <w:lang w:eastAsia="he-IL"/>
        </w:rPr>
      </w:pPr>
    </w:p>
    <w:p w:rsidR="00225AFC" w:rsidRDefault="00650F2A" w:rsidP="00650F2A">
      <w:pPr>
        <w:rPr>
          <w:rtl/>
          <w:lang w:eastAsia="he-IL"/>
        </w:rPr>
      </w:pPr>
      <w:bookmarkStart w:id="30290" w:name="_ETM_Q55_383224"/>
      <w:bookmarkEnd w:id="30290"/>
      <w:r>
        <w:rPr>
          <w:rFonts w:hint="cs"/>
          <w:rtl/>
          <w:lang w:eastAsia="he-IL"/>
        </w:rPr>
        <w:t>– –</w:t>
      </w:r>
      <w:r w:rsidR="00225AFC">
        <w:rPr>
          <w:rFonts w:hint="cs"/>
          <w:rtl/>
          <w:lang w:eastAsia="he-IL"/>
        </w:rPr>
        <w:t xml:space="preserve"> במציאות הקיימת? במציאות הקיימת </w:t>
      </w:r>
      <w:r>
        <w:rPr>
          <w:rFonts w:hint="cs"/>
          <w:rtl/>
          <w:lang w:eastAsia="he-IL"/>
        </w:rPr>
        <w:t>– –</w:t>
      </w:r>
      <w:r w:rsidR="00225AFC">
        <w:rPr>
          <w:rFonts w:hint="cs"/>
          <w:rtl/>
          <w:lang w:eastAsia="he-IL"/>
        </w:rPr>
        <w:t xml:space="preserve"> </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15353">
        <w:rPr>
          <w:rStyle w:val="TagStyle"/>
          <w:rtl/>
        </w:rPr>
        <w:t xml:space="preserve"> </w:t>
      </w:r>
      <w:r>
        <w:rPr>
          <w:rtl/>
        </w:rPr>
        <w:t>אושר שקלים (הליכוד):</w:t>
      </w:r>
      <w:r w:rsidRPr="00D15353">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למה אתה מקבל משכורת מאזרחי ישראל? לא תהיה מדינה פלסטינית. </w:t>
      </w:r>
    </w:p>
    <w:p w:rsidR="00225AFC" w:rsidRDefault="00225AFC" w:rsidP="00406E8D">
      <w:pPr>
        <w:rPr>
          <w:rtl/>
          <w:lang w:eastAsia="he-IL"/>
        </w:rPr>
      </w:pPr>
      <w:bookmarkStart w:id="30291" w:name="_ETM_Q55_386026"/>
      <w:bookmarkStart w:id="30292" w:name="_ETM_Q55_386098"/>
      <w:bookmarkEnd w:id="30291"/>
      <w:bookmarkEnd w:id="30292"/>
    </w:p>
    <w:p w:rsidR="00225AFC" w:rsidRDefault="00225AFC" w:rsidP="00406E8D">
      <w:pPr>
        <w:pStyle w:val="-"/>
        <w:rPr>
          <w:rtl/>
        </w:rPr>
      </w:pPr>
      <w:bookmarkStart w:id="30293" w:name="ET_speakercontinue_5696_27"/>
      <w:r w:rsidRPr="001F1D81">
        <w:rPr>
          <w:rStyle w:val="TagStyle"/>
          <w:rtl/>
        </w:rPr>
        <w:t xml:space="preserve"> &lt;&lt; דובר_המשך &gt;&gt;</w:t>
      </w:r>
      <w:r w:rsidRPr="00D15353">
        <w:rPr>
          <w:rStyle w:val="TagStyle"/>
          <w:rtl/>
        </w:rPr>
        <w:t xml:space="preserve"> </w:t>
      </w:r>
      <w:r>
        <w:rPr>
          <w:rtl/>
        </w:rPr>
        <w:t>יוסף עטאונה (חד"ש-תע"ל):</w:t>
      </w:r>
      <w:r w:rsidRPr="00D15353">
        <w:rPr>
          <w:rStyle w:val="TagStyle"/>
          <w:rtl/>
        </w:rPr>
        <w:t xml:space="preserve"> </w:t>
      </w:r>
      <w:r w:rsidRPr="001F1D81">
        <w:rPr>
          <w:rStyle w:val="TagStyle"/>
          <w:rtl/>
        </w:rPr>
        <w:t xml:space="preserve">&lt;&lt; דובר_המשך &gt;&gt; </w:t>
      </w:r>
      <w:r>
        <w:rPr>
          <w:rtl/>
        </w:rPr>
        <w:t xml:space="preserve">   </w:t>
      </w:r>
      <w:bookmarkEnd w:id="30293"/>
    </w:p>
    <w:p w:rsidR="00225AFC" w:rsidRDefault="00225AFC" w:rsidP="00650F2A">
      <w:pPr>
        <w:rPr>
          <w:rtl/>
          <w:lang w:eastAsia="he-IL"/>
        </w:rPr>
      </w:pPr>
    </w:p>
    <w:p w:rsidR="00225AFC" w:rsidRDefault="00650F2A" w:rsidP="00650F2A">
      <w:pPr>
        <w:rPr>
          <w:rtl/>
          <w:lang w:eastAsia="he-IL"/>
        </w:rPr>
      </w:pPr>
      <w:bookmarkStart w:id="30294" w:name="_ETM_Q55_387147"/>
      <w:bookmarkEnd w:id="30294"/>
      <w:r>
        <w:rPr>
          <w:rFonts w:hint="cs"/>
          <w:rtl/>
          <w:lang w:eastAsia="he-IL"/>
        </w:rPr>
        <w:t>– –</w:t>
      </w:r>
      <w:r w:rsidR="00225AFC">
        <w:rPr>
          <w:rFonts w:hint="cs"/>
          <w:rtl/>
          <w:lang w:eastAsia="he-IL"/>
        </w:rPr>
        <w:t xml:space="preserve"> כתוצאה מהתפתחות היסטורית ב</w:t>
      </w:r>
      <w:r w:rsidR="00D908E2">
        <w:rPr>
          <w:rFonts w:hint="cs"/>
          <w:rtl/>
          <w:lang w:eastAsia="he-IL"/>
        </w:rPr>
        <w:t>-100</w:t>
      </w:r>
      <w:r w:rsidR="00225AFC">
        <w:rPr>
          <w:rFonts w:hint="cs"/>
          <w:rtl/>
          <w:lang w:eastAsia="he-IL"/>
        </w:rPr>
        <w:t xml:space="preserve"> השנים האחרונות, </w:t>
      </w:r>
      <w:bookmarkStart w:id="30295" w:name="_ETM_Q55_393211"/>
      <w:bookmarkEnd w:id="30295"/>
      <w:r w:rsidR="00225AFC">
        <w:rPr>
          <w:rFonts w:hint="cs"/>
          <w:rtl/>
          <w:lang w:eastAsia="he-IL"/>
        </w:rPr>
        <w:t xml:space="preserve">יש שני עמים. עם אחד יש לו מדינה, שהיא מדינת </w:t>
      </w:r>
      <w:bookmarkStart w:id="30296" w:name="_ETM_Q55_401116"/>
      <w:bookmarkEnd w:id="30296"/>
      <w:r w:rsidR="00225AFC">
        <w:rPr>
          <w:rFonts w:hint="cs"/>
          <w:rtl/>
          <w:lang w:eastAsia="he-IL"/>
        </w:rPr>
        <w:t xml:space="preserve">ישראל; לעם הפלסטיני מגיעה מדינה עצמאית ליד מדינת ישראל. </w:t>
      </w:r>
    </w:p>
    <w:p w:rsidR="00225AFC" w:rsidRDefault="00225AFC" w:rsidP="00406E8D">
      <w:pPr>
        <w:ind w:firstLine="0"/>
        <w:rPr>
          <w:rtl/>
          <w:lang w:eastAsia="he-IL"/>
        </w:rPr>
      </w:pPr>
    </w:p>
    <w:p w:rsidR="00225AFC" w:rsidRDefault="00225AFC" w:rsidP="00406E8D">
      <w:pPr>
        <w:pStyle w:val="af5"/>
        <w:rPr>
          <w:rtl/>
        </w:rPr>
      </w:pPr>
      <w:r w:rsidRPr="001F1D81">
        <w:rPr>
          <w:rStyle w:val="TagStyle"/>
          <w:rtl/>
        </w:rPr>
        <w:t xml:space="preserve"> &lt;&lt; קריאה &gt;&gt;</w:t>
      </w:r>
      <w:r w:rsidRPr="00D15353">
        <w:rPr>
          <w:rStyle w:val="TagStyle"/>
          <w:rtl/>
        </w:rPr>
        <w:t xml:space="preserve"> </w:t>
      </w:r>
      <w:r>
        <w:rPr>
          <w:rtl/>
        </w:rPr>
        <w:t>טלי גוטליב (הליכוד):</w:t>
      </w:r>
      <w:r w:rsidRPr="00D15353">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לא תהיה מדינה פלסטינית, מה לעשות. לא תהיה כאן. </w:t>
      </w:r>
    </w:p>
    <w:p w:rsidR="00225AFC" w:rsidRDefault="00225AFC" w:rsidP="00406E8D">
      <w:pPr>
        <w:rPr>
          <w:rtl/>
          <w:lang w:eastAsia="he-IL"/>
        </w:rPr>
      </w:pPr>
    </w:p>
    <w:p w:rsidR="00225AFC" w:rsidRDefault="00225AFC" w:rsidP="00406E8D">
      <w:pPr>
        <w:pStyle w:val="af6"/>
        <w:rPr>
          <w:rtl/>
        </w:rPr>
      </w:pPr>
      <w:r w:rsidRPr="001F1D81">
        <w:rPr>
          <w:rStyle w:val="TagStyle"/>
          <w:rtl/>
        </w:rPr>
        <w:t xml:space="preserve"> &lt;&lt; יור &gt;&gt;</w:t>
      </w:r>
      <w:r w:rsidRPr="00DA21A2">
        <w:rPr>
          <w:rStyle w:val="TagStyle"/>
          <w:rtl/>
        </w:rPr>
        <w:t xml:space="preserve"> </w:t>
      </w:r>
      <w:r>
        <w:rPr>
          <w:rtl/>
        </w:rPr>
        <w:t>היו"ר אורית פרקש הכהן:</w:t>
      </w:r>
      <w:r w:rsidRPr="00DA21A2">
        <w:rPr>
          <w:rStyle w:val="TagStyle"/>
          <w:rtl/>
        </w:rPr>
        <w:t xml:space="preserve"> </w:t>
      </w:r>
      <w:r w:rsidRPr="001F1D81">
        <w:rPr>
          <w:rStyle w:val="TagStyle"/>
          <w:rtl/>
        </w:rPr>
        <w:t xml:space="preserve">&lt;&lt; יור &gt;&gt; </w:t>
      </w:r>
      <w:r>
        <w:rPr>
          <w:rtl/>
        </w:rPr>
        <w:t xml:space="preserve">   </w:t>
      </w:r>
    </w:p>
    <w:p w:rsidR="00225AFC" w:rsidRDefault="00225AFC" w:rsidP="00650F2A">
      <w:pPr>
        <w:rPr>
          <w:rtl/>
          <w:lang w:eastAsia="he-IL"/>
        </w:rPr>
      </w:pPr>
    </w:p>
    <w:p w:rsidR="00225AFC" w:rsidRDefault="00225AFC" w:rsidP="00406E8D">
      <w:pPr>
        <w:rPr>
          <w:rtl/>
          <w:lang w:eastAsia="he-IL"/>
        </w:rPr>
      </w:pPr>
      <w:bookmarkStart w:id="30297" w:name="_ETM_Q55_406211"/>
      <w:bookmarkEnd w:id="30297"/>
      <w:r>
        <w:rPr>
          <w:rFonts w:hint="cs"/>
          <w:rtl/>
          <w:lang w:eastAsia="he-IL"/>
        </w:rPr>
        <w:t xml:space="preserve">חברת </w:t>
      </w:r>
      <w:bookmarkStart w:id="30298" w:name="_ETM_Q55_408062"/>
      <w:bookmarkEnd w:id="30298"/>
      <w:r>
        <w:rPr>
          <w:rFonts w:hint="cs"/>
          <w:rtl/>
          <w:lang w:eastAsia="he-IL"/>
        </w:rPr>
        <w:t xml:space="preserve">הכנסת גוטליב, קריאה ראשונה. </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A21A2">
        <w:rPr>
          <w:rStyle w:val="TagStyle"/>
          <w:rtl/>
        </w:rPr>
        <w:t xml:space="preserve"> </w:t>
      </w:r>
      <w:r>
        <w:rPr>
          <w:rtl/>
        </w:rPr>
        <w:t>טלי גוטליב (הליכוד):</w:t>
      </w:r>
      <w:r w:rsidRPr="00DA21A2">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למה? לא קראת לי אפילו פעם אחת. </w:t>
      </w:r>
    </w:p>
    <w:p w:rsidR="00225AFC" w:rsidRDefault="00225AFC" w:rsidP="00406E8D">
      <w:pPr>
        <w:rPr>
          <w:rtl/>
          <w:lang w:eastAsia="he-IL"/>
        </w:rPr>
      </w:pPr>
      <w:bookmarkStart w:id="30299" w:name="_ETM_Q55_407816"/>
      <w:bookmarkStart w:id="30300" w:name="_ETM_Q55_407901"/>
      <w:bookmarkEnd w:id="30299"/>
      <w:bookmarkEnd w:id="30300"/>
    </w:p>
    <w:p w:rsidR="00225AFC" w:rsidRDefault="00225AFC" w:rsidP="00406E8D">
      <w:pPr>
        <w:pStyle w:val="-"/>
        <w:rPr>
          <w:rtl/>
        </w:rPr>
      </w:pPr>
      <w:bookmarkStart w:id="30301" w:name="ET_speakercontinue_5696_33"/>
      <w:bookmarkStart w:id="30302" w:name="ET_guest_יוסף_עטאונה_חדש_תעל_72"/>
      <w:r w:rsidRPr="001F1D81">
        <w:rPr>
          <w:rStyle w:val="TagStyle"/>
          <w:rtl/>
        </w:rPr>
        <w:t xml:space="preserve"> &lt;&lt; דובר_המשך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דובר_המשך &gt;&gt;  </w:t>
      </w:r>
      <w:r>
        <w:rPr>
          <w:rtl/>
        </w:rPr>
        <w:t xml:space="preserve">   </w:t>
      </w:r>
      <w:bookmarkEnd w:id="30301"/>
    </w:p>
    <w:bookmarkEnd w:id="30302"/>
    <w:p w:rsidR="00225AFC" w:rsidRDefault="00225AFC" w:rsidP="00650F2A">
      <w:pPr>
        <w:rPr>
          <w:rtl/>
          <w:lang w:eastAsia="he-IL"/>
        </w:rPr>
      </w:pPr>
    </w:p>
    <w:p w:rsidR="00225AFC" w:rsidRDefault="00225AFC" w:rsidP="00406E8D">
      <w:pPr>
        <w:rPr>
          <w:rtl/>
          <w:lang w:eastAsia="he-IL"/>
        </w:rPr>
      </w:pPr>
      <w:bookmarkStart w:id="30303" w:name="_ETM_Q55_410781"/>
      <w:bookmarkEnd w:id="30303"/>
      <w:r>
        <w:rPr>
          <w:rFonts w:hint="cs"/>
          <w:rtl/>
          <w:lang w:eastAsia="he-IL"/>
        </w:rPr>
        <w:t xml:space="preserve">אין דרך אחרת, אין דרך אחרת. </w:t>
      </w:r>
    </w:p>
    <w:p w:rsidR="00225AFC" w:rsidRDefault="00225AFC" w:rsidP="00406E8D">
      <w:pPr>
        <w:rPr>
          <w:rtl/>
          <w:lang w:eastAsia="he-IL"/>
        </w:rPr>
      </w:pPr>
    </w:p>
    <w:p w:rsidR="00225AFC" w:rsidRDefault="00225AFC" w:rsidP="00406E8D">
      <w:pPr>
        <w:pStyle w:val="af6"/>
        <w:rPr>
          <w:rtl/>
        </w:rPr>
      </w:pPr>
      <w:r w:rsidRPr="001F1D81">
        <w:rPr>
          <w:rStyle w:val="TagStyle"/>
          <w:rtl/>
        </w:rPr>
        <w:t xml:space="preserve"> &lt;&lt; יור &gt;&gt;</w:t>
      </w:r>
      <w:r w:rsidRPr="00DA21A2">
        <w:rPr>
          <w:rStyle w:val="TagStyle"/>
          <w:rtl/>
        </w:rPr>
        <w:t xml:space="preserve"> </w:t>
      </w:r>
      <w:r>
        <w:rPr>
          <w:rtl/>
        </w:rPr>
        <w:t>היו"ר אורית פרקש הכהן:</w:t>
      </w:r>
      <w:r w:rsidRPr="00DA21A2">
        <w:rPr>
          <w:rStyle w:val="TagStyle"/>
          <w:rtl/>
        </w:rPr>
        <w:t xml:space="preserve"> </w:t>
      </w:r>
      <w:r w:rsidRPr="001F1D81">
        <w:rPr>
          <w:rStyle w:val="TagStyle"/>
          <w:rtl/>
        </w:rPr>
        <w:t xml:space="preserve">&lt;&lt; יור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לא להפריע לו, לא להפריע לו. </w:t>
      </w:r>
    </w:p>
    <w:p w:rsidR="00225AFC" w:rsidRDefault="00225AFC" w:rsidP="00406E8D">
      <w:pPr>
        <w:rPr>
          <w:rtl/>
          <w:lang w:eastAsia="he-IL"/>
        </w:rPr>
      </w:pPr>
    </w:p>
    <w:p w:rsidR="00225AFC" w:rsidRDefault="00225AFC" w:rsidP="00406E8D">
      <w:pPr>
        <w:pStyle w:val="af5"/>
        <w:keepNext/>
        <w:rPr>
          <w:rtl/>
        </w:rPr>
      </w:pPr>
      <w:r w:rsidRPr="00DA21A2">
        <w:rPr>
          <w:rStyle w:val="TagStyle"/>
          <w:rtl/>
        </w:rPr>
        <w:t xml:space="preserve"> &lt;&lt; קריאה &gt;&gt; </w:t>
      </w:r>
      <w:r>
        <w:rPr>
          <w:rtl/>
        </w:rPr>
        <w:t>טלי גוטליב (הליכוד):</w:t>
      </w:r>
      <w:r w:rsidRPr="00DA21A2">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אבל למה קריאה ראשונה? גברתי, זה לא פייר. לא, זה לא פייר. למה תמיד </w:t>
      </w:r>
      <w:r w:rsidR="00650F2A">
        <w:rPr>
          <w:rFonts w:hint="cs"/>
          <w:rtl/>
          <w:lang w:eastAsia="he-IL"/>
        </w:rPr>
        <w:t>– – –</w:t>
      </w:r>
      <w:r>
        <w:rPr>
          <w:rFonts w:hint="cs"/>
          <w:rtl/>
          <w:lang w:eastAsia="he-IL"/>
        </w:rPr>
        <w:t xml:space="preserve"> </w:t>
      </w:r>
    </w:p>
    <w:p w:rsidR="00225AFC" w:rsidRDefault="00225AFC" w:rsidP="00406E8D">
      <w:pPr>
        <w:rPr>
          <w:rtl/>
          <w:lang w:eastAsia="he-IL"/>
        </w:rPr>
      </w:pPr>
    </w:p>
    <w:p w:rsidR="00225AFC" w:rsidRDefault="00225AFC" w:rsidP="00406E8D">
      <w:pPr>
        <w:pStyle w:val="af6"/>
        <w:rPr>
          <w:rtl/>
        </w:rPr>
      </w:pPr>
      <w:bookmarkStart w:id="30304" w:name="ET_yor_6596_36"/>
      <w:r w:rsidRPr="001F1D81">
        <w:rPr>
          <w:rStyle w:val="TagStyle"/>
          <w:rtl/>
        </w:rPr>
        <w:t xml:space="preserve"> &lt;&lt; יור &gt;&gt;</w:t>
      </w:r>
      <w:r w:rsidRPr="00DA21A2">
        <w:rPr>
          <w:rStyle w:val="TagStyle"/>
          <w:rtl/>
        </w:rPr>
        <w:t xml:space="preserve"> </w:t>
      </w:r>
      <w:r>
        <w:rPr>
          <w:rtl/>
        </w:rPr>
        <w:t>היו"ר אורית פרקש הכהן:</w:t>
      </w:r>
      <w:r w:rsidRPr="00DA21A2">
        <w:rPr>
          <w:rStyle w:val="TagStyle"/>
          <w:rtl/>
        </w:rPr>
        <w:t xml:space="preserve"> </w:t>
      </w:r>
      <w:r w:rsidRPr="001F1D81">
        <w:rPr>
          <w:rStyle w:val="TagStyle"/>
          <w:rtl/>
        </w:rPr>
        <w:t xml:space="preserve">&lt;&lt; יור &gt;&gt; </w:t>
      </w:r>
      <w:r>
        <w:rPr>
          <w:rtl/>
        </w:rPr>
        <w:t xml:space="preserve">   </w:t>
      </w:r>
      <w:bookmarkEnd w:id="30304"/>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כדי לייצר הרתעה. </w:t>
      </w:r>
    </w:p>
    <w:p w:rsidR="00225AFC" w:rsidRDefault="00225AFC" w:rsidP="00406E8D">
      <w:pPr>
        <w:rPr>
          <w:rtl/>
          <w:lang w:eastAsia="he-IL"/>
        </w:rPr>
      </w:pPr>
      <w:bookmarkStart w:id="30305" w:name="_ETM_Q55_412251"/>
      <w:bookmarkStart w:id="30306" w:name="_ETM_Q55_412316"/>
      <w:bookmarkEnd w:id="30305"/>
      <w:bookmarkEnd w:id="30306"/>
    </w:p>
    <w:p w:rsidR="00225AFC" w:rsidRDefault="00225AFC" w:rsidP="00406E8D">
      <w:pPr>
        <w:pStyle w:val="af5"/>
        <w:keepNext/>
        <w:rPr>
          <w:rtl/>
        </w:rPr>
      </w:pPr>
      <w:bookmarkStart w:id="30307" w:name="ET_interruption_קר_אה_71"/>
      <w:r w:rsidRPr="002405DF">
        <w:rPr>
          <w:rStyle w:val="TagStyle"/>
          <w:rtl/>
        </w:rPr>
        <w:t xml:space="preserve"> &lt;&lt; קריאה &gt;&gt; </w:t>
      </w:r>
      <w:r>
        <w:rPr>
          <w:rtl/>
        </w:rPr>
        <w:t>קריאה:</w:t>
      </w:r>
      <w:r w:rsidRPr="002405DF">
        <w:rPr>
          <w:rStyle w:val="TagStyle"/>
          <w:rtl/>
        </w:rPr>
        <w:t xml:space="preserve"> &lt;&lt; קריאה &gt;&gt;</w:t>
      </w:r>
      <w:r>
        <w:rPr>
          <w:rtl/>
        </w:rPr>
        <w:t xml:space="preserve">   </w:t>
      </w:r>
      <w:bookmarkEnd w:id="30307"/>
    </w:p>
    <w:p w:rsidR="00225AFC" w:rsidRDefault="00225AFC" w:rsidP="00650F2A">
      <w:pPr>
        <w:rPr>
          <w:rtl/>
          <w:lang w:eastAsia="he-IL"/>
        </w:rPr>
      </w:pPr>
    </w:p>
    <w:p w:rsidR="00225AFC" w:rsidRPr="002405DF" w:rsidRDefault="00650F2A" w:rsidP="00650F2A">
      <w:pPr>
        <w:rPr>
          <w:rtl/>
          <w:lang w:eastAsia="he-IL"/>
        </w:rPr>
      </w:pPr>
      <w:r>
        <w:rPr>
          <w:rFonts w:hint="cs"/>
          <w:rtl/>
          <w:lang w:eastAsia="he-IL"/>
        </w:rPr>
        <w:t>– – –</w:t>
      </w:r>
      <w:r w:rsidR="00225AFC">
        <w:rPr>
          <w:rFonts w:hint="cs"/>
          <w:rtl/>
          <w:lang w:eastAsia="he-IL"/>
        </w:rPr>
        <w:t xml:space="preserve"> </w:t>
      </w:r>
    </w:p>
    <w:p w:rsidR="00225AFC" w:rsidRDefault="00225AFC" w:rsidP="00406E8D">
      <w:pPr>
        <w:rPr>
          <w:rtl/>
          <w:lang w:eastAsia="he-IL"/>
        </w:rPr>
      </w:pPr>
    </w:p>
    <w:p w:rsidR="00225AFC" w:rsidRDefault="00225AFC" w:rsidP="00406E8D">
      <w:pPr>
        <w:pStyle w:val="af6"/>
        <w:rPr>
          <w:rtl/>
        </w:rPr>
      </w:pPr>
      <w:bookmarkStart w:id="30308" w:name="ET_yor_6596_38"/>
      <w:r w:rsidRPr="001F1D81">
        <w:rPr>
          <w:rStyle w:val="TagStyle"/>
          <w:rtl/>
        </w:rPr>
        <w:t xml:space="preserve"> &lt;&lt; יור &gt;&gt;</w:t>
      </w:r>
      <w:r w:rsidRPr="00DA21A2">
        <w:rPr>
          <w:rStyle w:val="TagStyle"/>
          <w:rtl/>
        </w:rPr>
        <w:t xml:space="preserve"> </w:t>
      </w:r>
      <w:r>
        <w:rPr>
          <w:rtl/>
        </w:rPr>
        <w:t>היו"ר אורית פרקש הכהן:</w:t>
      </w:r>
      <w:r w:rsidRPr="00DA21A2">
        <w:rPr>
          <w:rStyle w:val="TagStyle"/>
          <w:rtl/>
        </w:rPr>
        <w:t xml:space="preserve"> </w:t>
      </w:r>
      <w:r w:rsidRPr="001F1D81">
        <w:rPr>
          <w:rStyle w:val="TagStyle"/>
          <w:rtl/>
        </w:rPr>
        <w:t xml:space="preserve">&lt;&lt; יור &gt;&gt; </w:t>
      </w:r>
      <w:r>
        <w:rPr>
          <w:rtl/>
        </w:rPr>
        <w:t xml:space="preserve">   </w:t>
      </w:r>
      <w:bookmarkEnd w:id="30308"/>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חבר הכנסת שקלים, אל תתחיל. זאת תהיה קריאה שנייה. </w:t>
      </w:r>
    </w:p>
    <w:p w:rsidR="00225AFC" w:rsidRDefault="00225AFC" w:rsidP="00406E8D">
      <w:pPr>
        <w:rPr>
          <w:rtl/>
          <w:lang w:eastAsia="he-IL"/>
        </w:rPr>
      </w:pPr>
      <w:bookmarkStart w:id="30309" w:name="_ETM_Q55_418357"/>
      <w:bookmarkStart w:id="30310" w:name="_ETM_Q55_418429"/>
      <w:bookmarkEnd w:id="30309"/>
      <w:bookmarkEnd w:id="30310"/>
    </w:p>
    <w:p w:rsidR="00225AFC" w:rsidRDefault="00225AFC" w:rsidP="00406E8D">
      <w:pPr>
        <w:pStyle w:val="-"/>
        <w:rPr>
          <w:rtl/>
        </w:rPr>
      </w:pPr>
      <w:bookmarkStart w:id="30311" w:name="ET_speakercontinue_5696_39"/>
      <w:r w:rsidRPr="001F1D81">
        <w:rPr>
          <w:rStyle w:val="TagStyle"/>
          <w:rtl/>
        </w:rPr>
        <w:t xml:space="preserve"> &lt;&lt; דובר_המשך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דובר_המשך &gt;&gt; </w:t>
      </w:r>
      <w:r>
        <w:rPr>
          <w:rtl/>
        </w:rPr>
        <w:t xml:space="preserve">   </w:t>
      </w:r>
      <w:bookmarkEnd w:id="30311"/>
    </w:p>
    <w:p w:rsidR="00225AFC" w:rsidRDefault="00225AFC" w:rsidP="00650F2A">
      <w:pPr>
        <w:rPr>
          <w:rtl/>
          <w:lang w:eastAsia="he-IL"/>
        </w:rPr>
      </w:pPr>
    </w:p>
    <w:p w:rsidR="00225AFC" w:rsidRDefault="00225AFC" w:rsidP="00406E8D">
      <w:pPr>
        <w:rPr>
          <w:rtl/>
          <w:lang w:eastAsia="he-IL"/>
        </w:rPr>
      </w:pPr>
      <w:bookmarkStart w:id="30312" w:name="_ETM_Q55_421390"/>
      <w:bookmarkEnd w:id="30312"/>
      <w:r>
        <w:rPr>
          <w:rFonts w:hint="cs"/>
          <w:rtl/>
          <w:lang w:eastAsia="he-IL"/>
        </w:rPr>
        <w:t xml:space="preserve">אושר, כשהיית על הדוכן שאלתי אותך: מה </w:t>
      </w:r>
      <w:bookmarkStart w:id="30313" w:name="_ETM_Q55_426838"/>
      <w:bookmarkEnd w:id="30313"/>
      <w:r>
        <w:rPr>
          <w:rFonts w:hint="cs"/>
          <w:rtl/>
          <w:lang w:eastAsia="he-IL"/>
        </w:rPr>
        <w:t>הפתרון שאתה מציע? מה הפתרון שאתם מציעים?</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A21A2">
        <w:rPr>
          <w:rStyle w:val="TagStyle"/>
          <w:rtl/>
        </w:rPr>
        <w:t xml:space="preserve"> </w:t>
      </w:r>
      <w:r>
        <w:rPr>
          <w:rtl/>
        </w:rPr>
        <w:t>טלי גוטליב (הליכוד):</w:t>
      </w:r>
      <w:r w:rsidRPr="00DA21A2">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אתה חי פה. אתה </w:t>
      </w:r>
      <w:bookmarkStart w:id="30314" w:name="_ETM_Q55_426903"/>
      <w:bookmarkEnd w:id="30314"/>
      <w:r>
        <w:rPr>
          <w:rFonts w:hint="cs"/>
          <w:rtl/>
          <w:lang w:eastAsia="he-IL"/>
        </w:rPr>
        <w:t xml:space="preserve">שווה זכויות לי, אתה אזרח ישראלי. </w:t>
      </w:r>
    </w:p>
    <w:p w:rsidR="00225AFC" w:rsidRDefault="00225AFC" w:rsidP="00406E8D">
      <w:pPr>
        <w:rPr>
          <w:rtl/>
          <w:lang w:eastAsia="he-IL"/>
        </w:rPr>
      </w:pPr>
    </w:p>
    <w:p w:rsidR="00225AFC" w:rsidRDefault="00225AFC" w:rsidP="00406E8D">
      <w:pPr>
        <w:pStyle w:val="-"/>
        <w:keepNext/>
        <w:rPr>
          <w:rtl/>
        </w:rPr>
      </w:pPr>
      <w:bookmarkStart w:id="30315" w:name="ET_speakercontinue_5696_41"/>
      <w:r w:rsidRPr="00DA21A2">
        <w:rPr>
          <w:rStyle w:val="TagStyle"/>
          <w:rtl/>
        </w:rPr>
        <w:t xml:space="preserve"> &lt;&lt; דובר_המשך &gt;&gt; </w:t>
      </w:r>
      <w:r>
        <w:rPr>
          <w:rtl/>
        </w:rPr>
        <w:t>יוסף עטאונה (חד"ש-תע"ל):</w:t>
      </w:r>
      <w:r w:rsidRPr="00DA21A2">
        <w:rPr>
          <w:rStyle w:val="TagStyle"/>
          <w:rtl/>
        </w:rPr>
        <w:t xml:space="preserve"> &lt;&lt; דובר_המשך &gt;&gt;</w:t>
      </w:r>
      <w:r>
        <w:rPr>
          <w:rtl/>
        </w:rPr>
        <w:t xml:space="preserve">   </w:t>
      </w:r>
      <w:bookmarkEnd w:id="30315"/>
    </w:p>
    <w:p w:rsidR="00225AFC" w:rsidRDefault="00225AFC" w:rsidP="00650F2A">
      <w:pPr>
        <w:rPr>
          <w:rtl/>
          <w:lang w:eastAsia="he-IL"/>
        </w:rPr>
      </w:pPr>
    </w:p>
    <w:p w:rsidR="00225AFC" w:rsidRDefault="00225AFC" w:rsidP="00406E8D">
      <w:pPr>
        <w:rPr>
          <w:rtl/>
          <w:lang w:eastAsia="he-IL"/>
        </w:rPr>
      </w:pPr>
      <w:r>
        <w:rPr>
          <w:rFonts w:hint="cs"/>
          <w:rtl/>
          <w:lang w:eastAsia="he-IL"/>
        </w:rPr>
        <w:t>מה, אתם רוצים לחיות על חרב? כל החיים שלכם רוצים לחיות על חרב?</w:t>
      </w:r>
    </w:p>
    <w:p w:rsidR="00225AFC" w:rsidRDefault="00225AFC" w:rsidP="00406E8D">
      <w:pPr>
        <w:rPr>
          <w:rtl/>
          <w:lang w:eastAsia="he-IL"/>
        </w:rPr>
      </w:pPr>
    </w:p>
    <w:p w:rsidR="00225AFC" w:rsidRDefault="00225AFC" w:rsidP="00406E8D">
      <w:pPr>
        <w:pStyle w:val="af5"/>
        <w:rPr>
          <w:rtl/>
        </w:rPr>
      </w:pPr>
      <w:bookmarkStart w:id="30316" w:name="ET_interruption_6537_43"/>
      <w:r w:rsidRPr="001F1D81">
        <w:rPr>
          <w:rStyle w:val="TagStyle"/>
          <w:rtl/>
        </w:rPr>
        <w:t xml:space="preserve"> &lt;&lt; קריאה &gt;&gt;</w:t>
      </w:r>
      <w:r w:rsidRPr="00DA21A2">
        <w:rPr>
          <w:rStyle w:val="TagStyle"/>
          <w:rtl/>
        </w:rPr>
        <w:t xml:space="preserve"> </w:t>
      </w:r>
      <w:r>
        <w:rPr>
          <w:rtl/>
        </w:rPr>
        <w:t>אושר שקלים (הליכוד):</w:t>
      </w:r>
      <w:r w:rsidRPr="00DA21A2">
        <w:rPr>
          <w:rStyle w:val="TagStyle"/>
          <w:rtl/>
        </w:rPr>
        <w:t xml:space="preserve"> </w:t>
      </w:r>
      <w:r w:rsidRPr="001F1D81">
        <w:rPr>
          <w:rStyle w:val="TagStyle"/>
          <w:rtl/>
        </w:rPr>
        <w:t xml:space="preserve">&lt;&lt; קריאה &gt;&gt; </w:t>
      </w:r>
      <w:r>
        <w:rPr>
          <w:rtl/>
        </w:rPr>
        <w:t xml:space="preserve">   </w:t>
      </w:r>
      <w:bookmarkEnd w:id="30316"/>
    </w:p>
    <w:p w:rsidR="00225AFC" w:rsidRDefault="00225AFC" w:rsidP="00406E8D">
      <w:pPr>
        <w:rPr>
          <w:rtl/>
          <w:lang w:eastAsia="he-IL"/>
        </w:rPr>
      </w:pPr>
    </w:p>
    <w:p w:rsidR="00225AFC" w:rsidRPr="00DA21A2" w:rsidRDefault="00225AFC" w:rsidP="00406E8D">
      <w:pPr>
        <w:rPr>
          <w:rtl/>
          <w:lang w:eastAsia="he-IL"/>
        </w:rPr>
      </w:pPr>
      <w:r>
        <w:rPr>
          <w:rFonts w:hint="cs"/>
          <w:rtl/>
          <w:lang w:eastAsia="he-IL"/>
        </w:rPr>
        <w:t>בשביל מה אתה אזרח ישראלי?</w:t>
      </w:r>
    </w:p>
    <w:p w:rsidR="00225AFC" w:rsidRDefault="00225AFC" w:rsidP="00406E8D">
      <w:pPr>
        <w:keepNext/>
        <w:rPr>
          <w:rtl/>
        </w:rPr>
      </w:pPr>
      <w:bookmarkStart w:id="30317" w:name="ET_interruption_6345_42"/>
    </w:p>
    <w:p w:rsidR="00225AFC" w:rsidRDefault="00225AFC" w:rsidP="00406E8D">
      <w:pPr>
        <w:pStyle w:val="af5"/>
        <w:rPr>
          <w:rtl/>
        </w:rPr>
      </w:pPr>
      <w:r w:rsidRPr="001F1D81">
        <w:rPr>
          <w:rStyle w:val="TagStyle"/>
          <w:rtl/>
        </w:rPr>
        <w:t xml:space="preserve"> &lt;&lt; קריאה &gt;&gt;</w:t>
      </w:r>
      <w:r w:rsidRPr="00DA21A2">
        <w:rPr>
          <w:rStyle w:val="TagStyle"/>
          <w:rtl/>
        </w:rPr>
        <w:t xml:space="preserve"> </w:t>
      </w:r>
      <w:r>
        <w:rPr>
          <w:rtl/>
        </w:rPr>
        <w:t>טלי גוטליב (הליכוד):</w:t>
      </w:r>
      <w:r w:rsidRPr="00DA21A2">
        <w:rPr>
          <w:rStyle w:val="TagStyle"/>
          <w:rtl/>
        </w:rPr>
        <w:t xml:space="preserve"> </w:t>
      </w:r>
      <w:r w:rsidRPr="001F1D81">
        <w:rPr>
          <w:rStyle w:val="TagStyle"/>
          <w:rtl/>
        </w:rPr>
        <w:t xml:space="preserve">&lt;&lt; קריאה &gt;&gt; </w:t>
      </w:r>
      <w:r>
        <w:rPr>
          <w:rtl/>
        </w:rPr>
        <w:t xml:space="preserve">   </w:t>
      </w:r>
      <w:bookmarkEnd w:id="30317"/>
    </w:p>
    <w:p w:rsidR="00225AFC" w:rsidRDefault="00225AFC" w:rsidP="00650F2A">
      <w:pPr>
        <w:rPr>
          <w:rtl/>
          <w:lang w:eastAsia="he-IL"/>
        </w:rPr>
      </w:pPr>
    </w:p>
    <w:p w:rsidR="00225AFC" w:rsidRPr="00DA21A2" w:rsidRDefault="00225AFC" w:rsidP="00406E8D">
      <w:pPr>
        <w:rPr>
          <w:rtl/>
          <w:lang w:eastAsia="he-IL"/>
        </w:rPr>
      </w:pPr>
      <w:r>
        <w:rPr>
          <w:rFonts w:hint="cs"/>
          <w:rtl/>
          <w:lang w:eastAsia="he-IL"/>
        </w:rPr>
        <w:t xml:space="preserve">אנחנו לא חיים על חרב. </w:t>
      </w:r>
    </w:p>
    <w:p w:rsidR="00225AFC" w:rsidRDefault="00225AFC" w:rsidP="00406E8D">
      <w:pPr>
        <w:rPr>
          <w:rtl/>
          <w:lang w:eastAsia="he-IL"/>
        </w:rPr>
      </w:pPr>
      <w:bookmarkStart w:id="30318" w:name="_ETM_Q55_421664"/>
      <w:bookmarkStart w:id="30319" w:name="_ETM_Q55_421741"/>
      <w:bookmarkEnd w:id="30318"/>
      <w:bookmarkEnd w:id="30319"/>
    </w:p>
    <w:p w:rsidR="00225AFC" w:rsidRDefault="00225AFC" w:rsidP="00406E8D">
      <w:pPr>
        <w:pStyle w:val="-"/>
        <w:rPr>
          <w:rtl/>
        </w:rPr>
      </w:pPr>
      <w:bookmarkStart w:id="30320" w:name="ET_speakercontinue_5696_44"/>
      <w:r w:rsidRPr="001F1D81">
        <w:rPr>
          <w:rStyle w:val="TagStyle"/>
          <w:rtl/>
        </w:rPr>
        <w:t xml:space="preserve"> &lt;&lt; דובר_המשך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דובר_המשך &gt;&gt; </w:t>
      </w:r>
      <w:r>
        <w:rPr>
          <w:rtl/>
        </w:rPr>
        <w:t xml:space="preserve">   </w:t>
      </w:r>
      <w:bookmarkEnd w:id="30320"/>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אתם </w:t>
      </w:r>
      <w:bookmarkStart w:id="30321" w:name="_ETM_Q55_437726"/>
      <w:bookmarkEnd w:id="30321"/>
      <w:r>
        <w:rPr>
          <w:rFonts w:hint="cs"/>
          <w:rtl/>
          <w:lang w:eastAsia="he-IL"/>
        </w:rPr>
        <w:t xml:space="preserve">לא יודעים שעין תחת עין מביאה עיוורון לכולם? </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A21A2">
        <w:rPr>
          <w:rStyle w:val="TagStyle"/>
          <w:rtl/>
        </w:rPr>
        <w:t xml:space="preserve"> </w:t>
      </w:r>
      <w:r>
        <w:rPr>
          <w:rtl/>
        </w:rPr>
        <w:t>טלי גוטליב (הליכוד):</w:t>
      </w:r>
      <w:r w:rsidRPr="00DA21A2">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אתה אזרח ישראל, זאת הזיה. אזרח </w:t>
      </w:r>
      <w:bookmarkStart w:id="30322" w:name="_ETM_Q55_444164"/>
      <w:bookmarkEnd w:id="30322"/>
      <w:r>
        <w:rPr>
          <w:rFonts w:hint="cs"/>
          <w:rtl/>
          <w:lang w:eastAsia="he-IL"/>
        </w:rPr>
        <w:t xml:space="preserve">ישראל בכנסת ישראל. </w:t>
      </w:r>
    </w:p>
    <w:p w:rsidR="00225AFC" w:rsidRDefault="00225AFC" w:rsidP="00406E8D">
      <w:pPr>
        <w:rPr>
          <w:rtl/>
          <w:lang w:eastAsia="he-IL"/>
        </w:rPr>
      </w:pPr>
    </w:p>
    <w:p w:rsidR="00225AFC" w:rsidRDefault="00225AFC" w:rsidP="00406E8D">
      <w:pPr>
        <w:pStyle w:val="-"/>
        <w:rPr>
          <w:rtl/>
        </w:rPr>
      </w:pPr>
      <w:bookmarkStart w:id="30323" w:name="ET_speakercontinue_5696_46"/>
      <w:r w:rsidRPr="001F1D81">
        <w:rPr>
          <w:rStyle w:val="TagStyle"/>
          <w:rtl/>
        </w:rPr>
        <w:t xml:space="preserve"> &lt;&lt; דובר_המשך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דובר_המשך &gt;&gt; </w:t>
      </w:r>
      <w:r>
        <w:rPr>
          <w:rtl/>
        </w:rPr>
        <w:t xml:space="preserve">   </w:t>
      </w:r>
      <w:bookmarkEnd w:id="30323"/>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עין תחת </w:t>
      </w:r>
      <w:bookmarkStart w:id="30324" w:name="_ETM_Q55_446208"/>
      <w:bookmarkEnd w:id="30324"/>
      <w:r>
        <w:rPr>
          <w:rFonts w:hint="cs"/>
          <w:rtl/>
          <w:lang w:eastAsia="he-IL"/>
        </w:rPr>
        <w:t>עין מביאה עיוורון לכולם.</w:t>
      </w:r>
      <w:bookmarkStart w:id="30325" w:name="_ETM_Q55_445648"/>
      <w:bookmarkEnd w:id="30325"/>
    </w:p>
    <w:p w:rsidR="00225AFC" w:rsidRDefault="00225AFC" w:rsidP="00406E8D">
      <w:pPr>
        <w:rPr>
          <w:rtl/>
          <w:lang w:eastAsia="he-IL"/>
        </w:rPr>
      </w:pPr>
      <w:bookmarkStart w:id="30326" w:name="_ETM_Q55_445704"/>
      <w:bookmarkEnd w:id="30326"/>
    </w:p>
    <w:p w:rsidR="00225AFC" w:rsidRDefault="00225AFC" w:rsidP="00406E8D">
      <w:pPr>
        <w:pStyle w:val="af5"/>
        <w:rPr>
          <w:rtl/>
        </w:rPr>
      </w:pPr>
      <w:bookmarkStart w:id="30327" w:name="ET_interruption_6345_47"/>
      <w:r w:rsidRPr="001F1D81">
        <w:rPr>
          <w:rStyle w:val="TagStyle"/>
          <w:rtl/>
        </w:rPr>
        <w:t xml:space="preserve"> &lt;&lt; קריאה &gt;&gt;</w:t>
      </w:r>
      <w:r w:rsidRPr="00DA21A2">
        <w:rPr>
          <w:rStyle w:val="TagStyle"/>
          <w:rtl/>
        </w:rPr>
        <w:t xml:space="preserve"> </w:t>
      </w:r>
      <w:r>
        <w:rPr>
          <w:rtl/>
        </w:rPr>
        <w:t>טלי גוטליב (הליכוד):</w:t>
      </w:r>
      <w:r w:rsidRPr="00DA21A2">
        <w:rPr>
          <w:rStyle w:val="TagStyle"/>
          <w:rtl/>
        </w:rPr>
        <w:t xml:space="preserve"> </w:t>
      </w:r>
      <w:r w:rsidRPr="001F1D81">
        <w:rPr>
          <w:rStyle w:val="TagStyle"/>
          <w:rtl/>
        </w:rPr>
        <w:t xml:space="preserve">&lt;&lt; קריאה &gt;&gt; </w:t>
      </w:r>
      <w:r>
        <w:rPr>
          <w:rtl/>
        </w:rPr>
        <w:t xml:space="preserve">   </w:t>
      </w:r>
      <w:bookmarkEnd w:id="30327"/>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אבל אתה אזרח ישראלי. </w:t>
      </w:r>
    </w:p>
    <w:p w:rsidR="00225AFC" w:rsidRDefault="00225AFC" w:rsidP="00406E8D">
      <w:pPr>
        <w:rPr>
          <w:rtl/>
          <w:lang w:eastAsia="he-IL"/>
        </w:rPr>
      </w:pPr>
    </w:p>
    <w:p w:rsidR="00225AFC" w:rsidRDefault="00225AFC" w:rsidP="00406E8D">
      <w:pPr>
        <w:pStyle w:val="-"/>
        <w:rPr>
          <w:rtl/>
        </w:rPr>
      </w:pPr>
      <w:bookmarkStart w:id="30328" w:name="ET_speakercontinue_5696_48"/>
      <w:r w:rsidRPr="001F1D81">
        <w:rPr>
          <w:rStyle w:val="TagStyle"/>
          <w:rtl/>
        </w:rPr>
        <w:t xml:space="preserve"> &lt;&lt; דובר_המשך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דובר_המשך &gt;&gt; </w:t>
      </w:r>
      <w:r>
        <w:rPr>
          <w:rtl/>
        </w:rPr>
        <w:t xml:space="preserve">   </w:t>
      </w:r>
      <w:bookmarkEnd w:id="30328"/>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אנחנו מציעים דרך </w:t>
      </w:r>
      <w:bookmarkStart w:id="30329" w:name="_ETM_Q55_445037"/>
      <w:bookmarkEnd w:id="30329"/>
      <w:r>
        <w:rPr>
          <w:rFonts w:hint="cs"/>
          <w:rtl/>
          <w:lang w:eastAsia="he-IL"/>
        </w:rPr>
        <w:t>של שלום. מה אתם מציעים?</w:t>
      </w:r>
    </w:p>
    <w:p w:rsidR="00225AFC" w:rsidRDefault="00225AFC" w:rsidP="00406E8D">
      <w:pPr>
        <w:rPr>
          <w:rtl/>
          <w:lang w:eastAsia="he-IL"/>
        </w:rPr>
      </w:pPr>
    </w:p>
    <w:p w:rsidR="00225AFC" w:rsidRDefault="00225AFC" w:rsidP="00406E8D">
      <w:pPr>
        <w:pStyle w:val="af5"/>
        <w:rPr>
          <w:rtl/>
        </w:rPr>
      </w:pPr>
      <w:r w:rsidRPr="001F1D81">
        <w:rPr>
          <w:rStyle w:val="TagStyle"/>
          <w:rtl/>
        </w:rPr>
        <w:t xml:space="preserve"> &lt;&lt; קריאה &gt;&gt;</w:t>
      </w:r>
      <w:r w:rsidRPr="00DA21A2">
        <w:rPr>
          <w:rStyle w:val="TagStyle"/>
          <w:rtl/>
        </w:rPr>
        <w:t xml:space="preserve"> </w:t>
      </w:r>
      <w:r>
        <w:rPr>
          <w:rtl/>
        </w:rPr>
        <w:t>טלי גוטליב (הליכוד):</w:t>
      </w:r>
      <w:r w:rsidRPr="00DA21A2">
        <w:rPr>
          <w:rStyle w:val="TagStyle"/>
          <w:rtl/>
        </w:rPr>
        <w:t xml:space="preserve"> </w:t>
      </w:r>
      <w:r w:rsidRPr="001F1D81">
        <w:rPr>
          <w:rStyle w:val="TagStyle"/>
          <w:rtl/>
        </w:rPr>
        <w:t xml:space="preserve">&lt;&lt; קריאה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אתה לא רוצה להיות פה, אז תלך. לך, אם תרצה, אתה אזרח ישראלי. </w:t>
      </w:r>
    </w:p>
    <w:p w:rsidR="00225AFC" w:rsidRDefault="00225AFC" w:rsidP="00406E8D">
      <w:pPr>
        <w:rPr>
          <w:rtl/>
          <w:lang w:eastAsia="he-IL"/>
        </w:rPr>
      </w:pPr>
      <w:bookmarkStart w:id="30330" w:name="_ETM_Q55_449272"/>
      <w:bookmarkStart w:id="30331" w:name="_ETM_Q55_449343"/>
      <w:bookmarkEnd w:id="30330"/>
      <w:bookmarkEnd w:id="30331"/>
    </w:p>
    <w:p w:rsidR="00225AFC" w:rsidRDefault="00225AFC" w:rsidP="00406E8D">
      <w:pPr>
        <w:pStyle w:val="-"/>
        <w:rPr>
          <w:rtl/>
        </w:rPr>
      </w:pPr>
      <w:bookmarkStart w:id="30332" w:name="ET_speakercontinue_5696_50"/>
      <w:bookmarkStart w:id="30333" w:name="ET_guest_יוסף_עטאונה_חדש_תעל_73"/>
      <w:r w:rsidRPr="001F1D81">
        <w:rPr>
          <w:rStyle w:val="TagStyle"/>
          <w:rtl/>
        </w:rPr>
        <w:t xml:space="preserve"> &lt;&lt; דובר_המשך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דובר_המשך &gt;&gt;  </w:t>
      </w:r>
      <w:r>
        <w:rPr>
          <w:rtl/>
        </w:rPr>
        <w:t xml:space="preserve">   </w:t>
      </w:r>
      <w:bookmarkEnd w:id="30332"/>
    </w:p>
    <w:bookmarkEnd w:id="30333"/>
    <w:p w:rsidR="00225AFC" w:rsidRDefault="00225AFC" w:rsidP="00650F2A">
      <w:pPr>
        <w:rPr>
          <w:rtl/>
          <w:lang w:eastAsia="he-IL"/>
        </w:rPr>
      </w:pPr>
    </w:p>
    <w:p w:rsidR="00225AFC" w:rsidRDefault="00225AFC" w:rsidP="00650F2A">
      <w:pPr>
        <w:rPr>
          <w:rtl/>
          <w:lang w:eastAsia="he-IL"/>
        </w:rPr>
      </w:pPr>
      <w:bookmarkStart w:id="30334" w:name="_ETM_Q55_450466"/>
      <w:bookmarkEnd w:id="30334"/>
      <w:r>
        <w:rPr>
          <w:rFonts w:hint="cs"/>
          <w:rtl/>
          <w:lang w:eastAsia="he-IL"/>
        </w:rPr>
        <w:t xml:space="preserve">כבוד היושבת-ראש </w:t>
      </w:r>
      <w:r w:rsidR="00650F2A">
        <w:rPr>
          <w:rFonts w:hint="cs"/>
          <w:rtl/>
          <w:lang w:eastAsia="he-IL"/>
        </w:rPr>
        <w:t>– – –</w:t>
      </w:r>
      <w:r>
        <w:rPr>
          <w:rFonts w:hint="cs"/>
          <w:rtl/>
          <w:lang w:eastAsia="he-IL"/>
        </w:rPr>
        <w:t xml:space="preserve"> </w:t>
      </w:r>
    </w:p>
    <w:p w:rsidR="00225AFC" w:rsidRDefault="00225AFC" w:rsidP="00406E8D">
      <w:pPr>
        <w:rPr>
          <w:rtl/>
          <w:lang w:eastAsia="he-IL"/>
        </w:rPr>
      </w:pPr>
      <w:bookmarkStart w:id="30335" w:name="_ETM_Q55_455753"/>
      <w:bookmarkStart w:id="30336" w:name="_ETM_Q55_455809"/>
      <w:bookmarkEnd w:id="30335"/>
      <w:bookmarkEnd w:id="30336"/>
    </w:p>
    <w:p w:rsidR="00225AFC" w:rsidRDefault="00225AFC" w:rsidP="00406E8D">
      <w:pPr>
        <w:pStyle w:val="af6"/>
        <w:rPr>
          <w:rtl/>
        </w:rPr>
      </w:pPr>
      <w:bookmarkStart w:id="30337" w:name="ET_yor_6596_51"/>
      <w:r w:rsidRPr="001F1D81">
        <w:rPr>
          <w:rStyle w:val="TagStyle"/>
          <w:rtl/>
        </w:rPr>
        <w:t xml:space="preserve"> &lt;&lt; יור &gt;&gt;</w:t>
      </w:r>
      <w:r w:rsidRPr="00DA21A2">
        <w:rPr>
          <w:rStyle w:val="TagStyle"/>
          <w:rtl/>
        </w:rPr>
        <w:t xml:space="preserve"> </w:t>
      </w:r>
      <w:r>
        <w:rPr>
          <w:rtl/>
        </w:rPr>
        <w:t>היו"ר אורית פרקש הכהן:</w:t>
      </w:r>
      <w:r w:rsidRPr="00DA21A2">
        <w:rPr>
          <w:rStyle w:val="TagStyle"/>
          <w:rtl/>
        </w:rPr>
        <w:t xml:space="preserve"> </w:t>
      </w:r>
      <w:r w:rsidRPr="001F1D81">
        <w:rPr>
          <w:rStyle w:val="TagStyle"/>
          <w:rtl/>
        </w:rPr>
        <w:t xml:space="preserve">&lt;&lt; יור &gt;&gt; </w:t>
      </w:r>
      <w:r>
        <w:rPr>
          <w:rtl/>
        </w:rPr>
        <w:t xml:space="preserve">   </w:t>
      </w:r>
      <w:bookmarkEnd w:id="30337"/>
    </w:p>
    <w:p w:rsidR="00225AFC" w:rsidRDefault="00225AFC" w:rsidP="00650F2A">
      <w:pPr>
        <w:rPr>
          <w:rtl/>
          <w:lang w:eastAsia="he-IL"/>
        </w:rPr>
      </w:pPr>
    </w:p>
    <w:p w:rsidR="00225AFC" w:rsidRDefault="00225AFC" w:rsidP="00406E8D">
      <w:pPr>
        <w:rPr>
          <w:rtl/>
          <w:lang w:eastAsia="he-IL"/>
        </w:rPr>
      </w:pPr>
      <w:bookmarkStart w:id="30338" w:name="_ETM_Q55_456910"/>
      <w:bookmarkEnd w:id="30338"/>
      <w:r>
        <w:rPr>
          <w:rFonts w:hint="cs"/>
          <w:rtl/>
          <w:lang w:eastAsia="he-IL"/>
        </w:rPr>
        <w:t xml:space="preserve">תודה, תודה רבה. </w:t>
      </w:r>
    </w:p>
    <w:p w:rsidR="00225AFC" w:rsidRDefault="00225AFC" w:rsidP="00406E8D">
      <w:pPr>
        <w:rPr>
          <w:rtl/>
          <w:lang w:eastAsia="he-IL"/>
        </w:rPr>
      </w:pPr>
      <w:bookmarkStart w:id="30339" w:name="_ETM_Q55_459727"/>
      <w:bookmarkStart w:id="30340" w:name="_ETM_Q55_459802"/>
      <w:bookmarkEnd w:id="30339"/>
      <w:bookmarkEnd w:id="30340"/>
    </w:p>
    <w:p w:rsidR="00225AFC" w:rsidRDefault="00225AFC" w:rsidP="00406E8D">
      <w:pPr>
        <w:rPr>
          <w:rtl/>
          <w:lang w:eastAsia="he-IL"/>
        </w:rPr>
      </w:pPr>
      <w:bookmarkStart w:id="30341" w:name="_ETM_Q55_459848"/>
      <w:bookmarkStart w:id="30342" w:name="_ETM_Q55_459961"/>
      <w:bookmarkEnd w:id="30341"/>
      <w:bookmarkEnd w:id="30342"/>
      <w:r>
        <w:rPr>
          <w:rFonts w:hint="cs"/>
          <w:rtl/>
          <w:lang w:eastAsia="he-IL"/>
        </w:rPr>
        <w:t xml:space="preserve">לא, אין כאן הודעה אישית. זה לא עניין של הודעה אישית. </w:t>
      </w:r>
    </w:p>
    <w:p w:rsidR="00225AFC" w:rsidRDefault="00225AFC" w:rsidP="00406E8D">
      <w:pPr>
        <w:rPr>
          <w:rtl/>
          <w:lang w:eastAsia="he-IL"/>
        </w:rPr>
      </w:pPr>
      <w:bookmarkStart w:id="30343" w:name="_ETM_Q55_455459"/>
      <w:bookmarkStart w:id="30344" w:name="_ETM_Q55_455521"/>
      <w:bookmarkEnd w:id="30343"/>
      <w:bookmarkEnd w:id="30344"/>
    </w:p>
    <w:p w:rsidR="00225AFC" w:rsidRDefault="00225AFC" w:rsidP="00406E8D">
      <w:pPr>
        <w:pStyle w:val="-"/>
        <w:keepNext/>
        <w:rPr>
          <w:rtl/>
        </w:rPr>
      </w:pPr>
      <w:bookmarkStart w:id="30345" w:name="ET_speakercontinue_5696_52"/>
      <w:r w:rsidRPr="00DA21A2">
        <w:rPr>
          <w:rStyle w:val="TagStyle"/>
          <w:rtl/>
        </w:rPr>
        <w:t xml:space="preserve"> &lt;&lt; דובר_המשך &gt;&gt; </w:t>
      </w:r>
      <w:r>
        <w:rPr>
          <w:rtl/>
        </w:rPr>
        <w:t>יוסף עטאונה (חד"ש-תע"ל):</w:t>
      </w:r>
      <w:r w:rsidRPr="00DA21A2">
        <w:rPr>
          <w:rStyle w:val="TagStyle"/>
          <w:rtl/>
        </w:rPr>
        <w:t xml:space="preserve"> &lt;&lt; דובר_המשך &gt;&gt;</w:t>
      </w:r>
      <w:r>
        <w:rPr>
          <w:rtl/>
        </w:rPr>
        <w:t xml:space="preserve">   </w:t>
      </w:r>
      <w:bookmarkEnd w:id="30345"/>
    </w:p>
    <w:p w:rsidR="00225AFC" w:rsidRDefault="00225AFC" w:rsidP="00650F2A">
      <w:pPr>
        <w:rPr>
          <w:rtl/>
          <w:lang w:eastAsia="he-IL"/>
        </w:rPr>
      </w:pPr>
    </w:p>
    <w:p w:rsidR="00225AFC" w:rsidRDefault="00225AFC" w:rsidP="00406E8D">
      <w:pPr>
        <w:rPr>
          <w:rtl/>
          <w:lang w:eastAsia="he-IL"/>
        </w:rPr>
      </w:pPr>
      <w:bookmarkStart w:id="30346" w:name="_ETM_Q55_456484"/>
      <w:bookmarkEnd w:id="30346"/>
      <w:r>
        <w:rPr>
          <w:rFonts w:hint="cs"/>
          <w:rtl/>
          <w:lang w:eastAsia="he-IL"/>
        </w:rPr>
        <w:t xml:space="preserve">כבוד היושבת-ראש, דובר אתמול </w:t>
      </w:r>
      <w:bookmarkStart w:id="30347" w:name="_ETM_Q55_465459"/>
      <w:bookmarkEnd w:id="30347"/>
      <w:r>
        <w:rPr>
          <w:rFonts w:hint="cs"/>
          <w:rtl/>
          <w:lang w:eastAsia="he-IL"/>
        </w:rPr>
        <w:t xml:space="preserve">על עניין החטופים. </w:t>
      </w:r>
    </w:p>
    <w:p w:rsidR="00225AFC" w:rsidRDefault="00225AFC" w:rsidP="00406E8D">
      <w:pPr>
        <w:rPr>
          <w:rtl/>
          <w:lang w:eastAsia="he-IL"/>
        </w:rPr>
      </w:pPr>
    </w:p>
    <w:p w:rsidR="00225AFC" w:rsidRDefault="00225AFC" w:rsidP="00406E8D">
      <w:pPr>
        <w:pStyle w:val="af6"/>
        <w:rPr>
          <w:rtl/>
        </w:rPr>
      </w:pPr>
      <w:r w:rsidRPr="001F1D81">
        <w:rPr>
          <w:rStyle w:val="TagStyle"/>
          <w:rtl/>
        </w:rPr>
        <w:t xml:space="preserve"> &lt;&lt; יור &gt;&gt;</w:t>
      </w:r>
      <w:r w:rsidRPr="00DA21A2">
        <w:rPr>
          <w:rStyle w:val="TagStyle"/>
          <w:rtl/>
        </w:rPr>
        <w:t xml:space="preserve"> </w:t>
      </w:r>
      <w:r>
        <w:rPr>
          <w:rtl/>
        </w:rPr>
        <w:t>היו"ר אורית פרקש הכהן:</w:t>
      </w:r>
      <w:r w:rsidRPr="00DA21A2">
        <w:rPr>
          <w:rStyle w:val="TagStyle"/>
          <w:rtl/>
        </w:rPr>
        <w:t xml:space="preserve"> </w:t>
      </w:r>
      <w:r w:rsidRPr="001F1D81">
        <w:rPr>
          <w:rStyle w:val="TagStyle"/>
          <w:rtl/>
        </w:rPr>
        <w:t xml:space="preserve">&lt;&lt; יור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תמשיך, אדוני, בבקשה. </w:t>
      </w:r>
    </w:p>
    <w:p w:rsidR="00225AFC" w:rsidRDefault="00225AFC" w:rsidP="00406E8D">
      <w:pPr>
        <w:rPr>
          <w:rtl/>
          <w:lang w:eastAsia="he-IL"/>
        </w:rPr>
      </w:pPr>
    </w:p>
    <w:p w:rsidR="00225AFC" w:rsidRDefault="00225AFC" w:rsidP="00406E8D">
      <w:pPr>
        <w:pStyle w:val="-"/>
        <w:keepNext/>
        <w:rPr>
          <w:rtl/>
        </w:rPr>
      </w:pPr>
      <w:bookmarkStart w:id="30348" w:name="ET_speakercontinue_5696_6"/>
      <w:r w:rsidRPr="001C3D34">
        <w:rPr>
          <w:rStyle w:val="TagStyle"/>
          <w:rtl/>
        </w:rPr>
        <w:t xml:space="preserve"> &lt;&lt; דובר_המשך &gt;&gt; </w:t>
      </w:r>
      <w:r>
        <w:rPr>
          <w:rtl/>
        </w:rPr>
        <w:t>יוסף עטאונה (חד"ש-תע"ל):</w:t>
      </w:r>
      <w:r w:rsidRPr="001C3D34">
        <w:rPr>
          <w:rStyle w:val="TagStyle"/>
          <w:rtl/>
        </w:rPr>
        <w:t xml:space="preserve"> &lt;&lt; דובר_המשך &gt;&gt;</w:t>
      </w:r>
      <w:r>
        <w:rPr>
          <w:rtl/>
        </w:rPr>
        <w:t xml:space="preserve">   </w:t>
      </w:r>
      <w:bookmarkEnd w:id="30348"/>
    </w:p>
    <w:p w:rsidR="00225AFC" w:rsidRDefault="00225AFC" w:rsidP="00650F2A">
      <w:pPr>
        <w:rPr>
          <w:rtl/>
          <w:lang w:eastAsia="he-IL"/>
        </w:rPr>
      </w:pPr>
    </w:p>
    <w:p w:rsidR="00225AFC" w:rsidRDefault="00225AFC" w:rsidP="00D908E2">
      <w:pPr>
        <w:rPr>
          <w:rtl/>
          <w:lang w:eastAsia="he-IL"/>
        </w:rPr>
      </w:pPr>
      <w:r>
        <w:rPr>
          <w:rFonts w:hint="cs"/>
          <w:rtl/>
          <w:lang w:eastAsia="he-IL"/>
        </w:rPr>
        <w:t>כבוד היושבת-ראש, דובר אתמול על עניין החטופים</w:t>
      </w:r>
      <w:r w:rsidR="00D908E2">
        <w:rPr>
          <w:rFonts w:hint="cs"/>
          <w:rtl/>
          <w:lang w:eastAsia="he-IL"/>
        </w:rPr>
        <w:t>.</w:t>
      </w:r>
      <w:r>
        <w:rPr>
          <w:rFonts w:hint="cs"/>
          <w:rtl/>
          <w:lang w:eastAsia="he-IL"/>
        </w:rPr>
        <w:t xml:space="preserve"> הייתה שיחה, ישיבה מאוד ארוכה בקבינט. כל ההודעות שיצאו משם אמרו שהבשילו התנאים לעסקה, עסקה שמי שהגיש אותה זה נתניהו, זה ראש הממשלה. זה המקרה היחידי בהיסטוריה שיש מישהו שבעצמו מציע הצעה ולא מקבל את ההצעה של עצמו. אתמול הוא גם מחליט, אחרי שגם הרמטכ"ל וגם שר הביטחון אומרים בצורה הכי ברורה שהבשילו התנאים לעסקה </w:t>
      </w:r>
      <w:r>
        <w:rPr>
          <w:rFonts w:hint="eastAsia"/>
          <w:rtl/>
          <w:lang w:eastAsia="he-IL"/>
        </w:rPr>
        <w:t>–</w:t>
      </w:r>
      <w:r>
        <w:rPr>
          <w:rFonts w:hint="cs"/>
          <w:rtl/>
          <w:lang w:eastAsia="he-IL"/>
        </w:rPr>
        <w:t xml:space="preserve"> הוא מחליט שרק ביום חמישי יצא צוות </w:t>
      </w:r>
      <w:bookmarkStart w:id="30349" w:name="_ETM_Q55_523905"/>
      <w:bookmarkEnd w:id="30349"/>
      <w:r>
        <w:rPr>
          <w:rFonts w:hint="cs"/>
          <w:rtl/>
          <w:lang w:eastAsia="he-IL"/>
        </w:rPr>
        <w:t xml:space="preserve">המשא ומתן לקטר בכדי לקדם את העסקה. </w:t>
      </w:r>
    </w:p>
    <w:p w:rsidR="00225AFC" w:rsidRDefault="00225AFC" w:rsidP="00406E8D">
      <w:pPr>
        <w:rPr>
          <w:rtl/>
          <w:lang w:eastAsia="he-IL"/>
        </w:rPr>
      </w:pPr>
    </w:p>
    <w:p w:rsidR="00225AFC" w:rsidRDefault="00225AFC" w:rsidP="00406E8D">
      <w:pPr>
        <w:pStyle w:val="af6"/>
        <w:rPr>
          <w:rtl/>
        </w:rPr>
      </w:pPr>
      <w:r w:rsidRPr="001F1D81">
        <w:rPr>
          <w:rStyle w:val="TagStyle"/>
          <w:rtl/>
        </w:rPr>
        <w:t xml:space="preserve"> &lt;&lt; יור &gt;&gt;</w:t>
      </w:r>
      <w:r w:rsidRPr="001C3D34">
        <w:rPr>
          <w:rStyle w:val="TagStyle"/>
          <w:rtl/>
        </w:rPr>
        <w:t xml:space="preserve"> </w:t>
      </w:r>
      <w:r>
        <w:rPr>
          <w:rtl/>
        </w:rPr>
        <w:t>היו"ר אורית פרקש הכהן:</w:t>
      </w:r>
      <w:r w:rsidRPr="001C3D34">
        <w:rPr>
          <w:rStyle w:val="TagStyle"/>
          <w:rtl/>
        </w:rPr>
        <w:t xml:space="preserve"> </w:t>
      </w:r>
      <w:r w:rsidRPr="001F1D81">
        <w:rPr>
          <w:rStyle w:val="TagStyle"/>
          <w:rtl/>
        </w:rPr>
        <w:t xml:space="preserve">&lt;&lt; יור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רבה. תודה רבה. </w:t>
      </w:r>
      <w:r w:rsidR="00D908E2">
        <w:rPr>
          <w:rFonts w:hint="cs"/>
          <w:rtl/>
          <w:lang w:eastAsia="he-IL"/>
        </w:rPr>
        <w:t xml:space="preserve">נא לסיים. </w:t>
      </w:r>
    </w:p>
    <w:p w:rsidR="00225AFC" w:rsidRDefault="00225AFC" w:rsidP="00406E8D">
      <w:pPr>
        <w:rPr>
          <w:rtl/>
          <w:lang w:eastAsia="he-IL"/>
        </w:rPr>
      </w:pPr>
    </w:p>
    <w:p w:rsidR="00225AFC" w:rsidRDefault="00225AFC" w:rsidP="00406E8D">
      <w:pPr>
        <w:pStyle w:val="-"/>
        <w:keepNext/>
        <w:rPr>
          <w:rtl/>
        </w:rPr>
      </w:pPr>
      <w:bookmarkStart w:id="30350" w:name="ET_speakercontinue_5696_56"/>
      <w:r w:rsidRPr="00DA21A2">
        <w:rPr>
          <w:rStyle w:val="TagStyle"/>
          <w:rtl/>
        </w:rPr>
        <w:t xml:space="preserve"> &lt;&lt; דובר_המשך &gt;&gt; </w:t>
      </w:r>
      <w:r>
        <w:rPr>
          <w:rtl/>
        </w:rPr>
        <w:t>יוסף עטאונה (חד"ש-תע"ל):</w:t>
      </w:r>
      <w:r w:rsidRPr="00DA21A2">
        <w:rPr>
          <w:rStyle w:val="TagStyle"/>
          <w:rtl/>
        </w:rPr>
        <w:t xml:space="preserve"> &lt;&lt; דובר_המשך &gt;&gt;</w:t>
      </w:r>
      <w:r>
        <w:rPr>
          <w:rtl/>
        </w:rPr>
        <w:t xml:space="preserve">   </w:t>
      </w:r>
      <w:bookmarkEnd w:id="30350"/>
    </w:p>
    <w:p w:rsidR="00225AFC" w:rsidRDefault="00225AFC" w:rsidP="00650F2A">
      <w:pPr>
        <w:rPr>
          <w:rtl/>
          <w:lang w:eastAsia="he-IL"/>
        </w:rPr>
      </w:pPr>
    </w:p>
    <w:p w:rsidR="00225AFC" w:rsidRDefault="00225AFC" w:rsidP="00D908E2">
      <w:pPr>
        <w:rPr>
          <w:rtl/>
          <w:lang w:eastAsia="he-IL"/>
        </w:rPr>
      </w:pPr>
      <w:r>
        <w:rPr>
          <w:rFonts w:hint="cs"/>
          <w:rtl/>
          <w:lang w:eastAsia="he-IL"/>
        </w:rPr>
        <w:t xml:space="preserve">אני חושב ואני מזכיר </w:t>
      </w:r>
      <w:bookmarkStart w:id="30351" w:name="_ETM_Q55_528283"/>
      <w:bookmarkEnd w:id="30351"/>
      <w:r>
        <w:rPr>
          <w:rFonts w:hint="cs"/>
          <w:rtl/>
          <w:lang w:eastAsia="he-IL"/>
        </w:rPr>
        <w:t xml:space="preserve">שאחד ממשפחות החטופים אמר באחד הדיונים שב-7 באוקטובר לא </w:t>
      </w:r>
      <w:bookmarkStart w:id="30352" w:name="_ETM_Q55_538854"/>
      <w:bookmarkEnd w:id="30352"/>
      <w:r>
        <w:rPr>
          <w:rFonts w:hint="cs"/>
          <w:rtl/>
          <w:lang w:eastAsia="he-IL"/>
        </w:rPr>
        <w:t xml:space="preserve">רק נחטפו חטופים לעזה, נחטפו המנדטים לנתניהו. </w:t>
      </w:r>
    </w:p>
    <w:p w:rsidR="00225AFC" w:rsidRDefault="00225AFC" w:rsidP="00406E8D">
      <w:pPr>
        <w:rPr>
          <w:rtl/>
          <w:lang w:eastAsia="he-IL"/>
        </w:rPr>
      </w:pPr>
    </w:p>
    <w:p w:rsidR="00225AFC" w:rsidRDefault="00225AFC" w:rsidP="00406E8D">
      <w:pPr>
        <w:pStyle w:val="af6"/>
        <w:rPr>
          <w:rtl/>
        </w:rPr>
      </w:pPr>
      <w:bookmarkStart w:id="30353" w:name="ET_yor_6596_59"/>
      <w:r w:rsidRPr="001F1D81">
        <w:rPr>
          <w:rStyle w:val="TagStyle"/>
          <w:rtl/>
        </w:rPr>
        <w:t xml:space="preserve"> &lt;&lt; יור &gt;&gt;</w:t>
      </w:r>
      <w:r w:rsidRPr="00DA21A2">
        <w:rPr>
          <w:rStyle w:val="TagStyle"/>
          <w:rtl/>
        </w:rPr>
        <w:t xml:space="preserve"> </w:t>
      </w:r>
      <w:r>
        <w:rPr>
          <w:rtl/>
        </w:rPr>
        <w:t>היו"ר אורית פרקש הכהן:</w:t>
      </w:r>
      <w:r w:rsidRPr="00DA21A2">
        <w:rPr>
          <w:rStyle w:val="TagStyle"/>
          <w:rtl/>
        </w:rPr>
        <w:t xml:space="preserve"> </w:t>
      </w:r>
      <w:r w:rsidRPr="001F1D81">
        <w:rPr>
          <w:rStyle w:val="TagStyle"/>
          <w:rtl/>
        </w:rPr>
        <w:t xml:space="preserve">&lt;&lt; יור &gt;&gt; </w:t>
      </w:r>
      <w:r>
        <w:rPr>
          <w:rtl/>
        </w:rPr>
        <w:t xml:space="preserve">   </w:t>
      </w:r>
      <w:bookmarkEnd w:id="30353"/>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תודה רבה. </w:t>
      </w:r>
    </w:p>
    <w:p w:rsidR="00225AFC" w:rsidRDefault="00225AFC" w:rsidP="00406E8D">
      <w:pPr>
        <w:rPr>
          <w:rtl/>
          <w:lang w:eastAsia="he-IL"/>
        </w:rPr>
      </w:pPr>
    </w:p>
    <w:p w:rsidR="00225AFC" w:rsidRDefault="00225AFC" w:rsidP="00406E8D">
      <w:pPr>
        <w:pStyle w:val="-"/>
        <w:keepNext/>
        <w:rPr>
          <w:rtl/>
        </w:rPr>
      </w:pPr>
      <w:bookmarkStart w:id="30354" w:name="ET_speakercontinue_5696_60"/>
      <w:r w:rsidRPr="00DA21A2">
        <w:rPr>
          <w:rStyle w:val="TagStyle"/>
          <w:rtl/>
        </w:rPr>
        <w:t xml:space="preserve"> &lt;&lt; דובר_המשך &gt;&gt; </w:t>
      </w:r>
      <w:r>
        <w:rPr>
          <w:rtl/>
        </w:rPr>
        <w:t>יוסף עטאונה (חד"ש-תע"ל):</w:t>
      </w:r>
      <w:r w:rsidRPr="00DA21A2">
        <w:rPr>
          <w:rStyle w:val="TagStyle"/>
          <w:rtl/>
        </w:rPr>
        <w:t xml:space="preserve"> &lt;&lt; דובר_המשך &gt;&gt;</w:t>
      </w:r>
      <w:r>
        <w:rPr>
          <w:rtl/>
        </w:rPr>
        <w:t xml:space="preserve">   </w:t>
      </w:r>
      <w:bookmarkEnd w:id="30354"/>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ומאז הוא עסוק רק בדבר אחד, איך להחזיר את המנדטים. </w:t>
      </w:r>
    </w:p>
    <w:p w:rsidR="00225AFC" w:rsidRDefault="00225AFC" w:rsidP="00406E8D">
      <w:pPr>
        <w:rPr>
          <w:rtl/>
          <w:lang w:eastAsia="he-IL"/>
        </w:rPr>
      </w:pPr>
    </w:p>
    <w:p w:rsidR="00225AFC" w:rsidRDefault="00225AFC" w:rsidP="00406E8D">
      <w:pPr>
        <w:pStyle w:val="af6"/>
        <w:rPr>
          <w:rtl/>
        </w:rPr>
      </w:pPr>
      <w:r w:rsidRPr="001F1D81">
        <w:rPr>
          <w:rStyle w:val="TagStyle"/>
          <w:rtl/>
        </w:rPr>
        <w:t xml:space="preserve"> &lt;&lt; יור &gt;&gt;</w:t>
      </w:r>
      <w:r w:rsidRPr="001C3D34">
        <w:rPr>
          <w:rStyle w:val="TagStyle"/>
          <w:rtl/>
        </w:rPr>
        <w:t xml:space="preserve"> </w:t>
      </w:r>
      <w:r>
        <w:rPr>
          <w:rtl/>
        </w:rPr>
        <w:t>היו"ר אורית פרקש הכהן:</w:t>
      </w:r>
      <w:r w:rsidRPr="001C3D34">
        <w:rPr>
          <w:rStyle w:val="TagStyle"/>
          <w:rtl/>
        </w:rPr>
        <w:t xml:space="preserve"> </w:t>
      </w:r>
      <w:r w:rsidRPr="001F1D81">
        <w:rPr>
          <w:rStyle w:val="TagStyle"/>
          <w:rtl/>
        </w:rPr>
        <w:t xml:space="preserve">&lt;&lt; יור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תודה רבה. חבר הכנסת אריאל קלנר </w:t>
      </w:r>
      <w:r>
        <w:rPr>
          <w:rtl/>
          <w:lang w:eastAsia="he-IL"/>
        </w:rPr>
        <w:t>–</w:t>
      </w:r>
      <w:r>
        <w:rPr>
          <w:rFonts w:hint="cs"/>
          <w:rtl/>
          <w:lang w:eastAsia="he-IL"/>
        </w:rPr>
        <w:t xml:space="preserve"> אינו נוכח. חברת הכנסת אורית סטרוק, בבקשה. </w:t>
      </w:r>
    </w:p>
    <w:p w:rsidR="00225AFC" w:rsidRDefault="00225AFC" w:rsidP="00406E8D">
      <w:pPr>
        <w:rPr>
          <w:rtl/>
          <w:lang w:eastAsia="he-IL"/>
        </w:rPr>
      </w:pPr>
    </w:p>
    <w:p w:rsidR="00225AFC" w:rsidRDefault="00225AFC" w:rsidP="00406E8D">
      <w:pPr>
        <w:pStyle w:val="af5"/>
        <w:rPr>
          <w:rtl/>
        </w:rPr>
      </w:pPr>
      <w:bookmarkStart w:id="30355" w:name="_ETM_Q55_547124"/>
      <w:bookmarkStart w:id="30356" w:name="_ETM_Q55_547183"/>
      <w:bookmarkStart w:id="30357" w:name="ET_interruption_6537_61"/>
      <w:bookmarkEnd w:id="30355"/>
      <w:bookmarkEnd w:id="30356"/>
      <w:r w:rsidRPr="001F1D81">
        <w:rPr>
          <w:rStyle w:val="TagStyle"/>
          <w:rtl/>
        </w:rPr>
        <w:t xml:space="preserve"> &lt;&lt; קריאה &gt;&gt;</w:t>
      </w:r>
      <w:r w:rsidRPr="00DA21A2">
        <w:rPr>
          <w:rStyle w:val="TagStyle"/>
          <w:rtl/>
        </w:rPr>
        <w:t xml:space="preserve"> </w:t>
      </w:r>
      <w:r>
        <w:rPr>
          <w:rtl/>
        </w:rPr>
        <w:t>אושר שקלים (הליכוד):</w:t>
      </w:r>
      <w:r w:rsidRPr="00DA21A2">
        <w:rPr>
          <w:rStyle w:val="TagStyle"/>
          <w:rtl/>
        </w:rPr>
        <w:t xml:space="preserve"> </w:t>
      </w:r>
      <w:r w:rsidRPr="001F1D81">
        <w:rPr>
          <w:rStyle w:val="TagStyle"/>
          <w:rtl/>
        </w:rPr>
        <w:t xml:space="preserve">&lt;&lt; קריאה &gt;&gt; </w:t>
      </w:r>
      <w:r>
        <w:rPr>
          <w:rtl/>
        </w:rPr>
        <w:t xml:space="preserve">   </w:t>
      </w:r>
      <w:bookmarkEnd w:id="30357"/>
    </w:p>
    <w:p w:rsidR="00225AFC" w:rsidRDefault="00225AFC" w:rsidP="00650F2A">
      <w:pPr>
        <w:rPr>
          <w:rtl/>
          <w:lang w:eastAsia="he-IL"/>
        </w:rPr>
      </w:pPr>
    </w:p>
    <w:p w:rsidR="00225AFC" w:rsidRDefault="00225AFC" w:rsidP="00406E8D">
      <w:pPr>
        <w:rPr>
          <w:rtl/>
          <w:lang w:eastAsia="he-IL"/>
        </w:rPr>
      </w:pPr>
      <w:bookmarkStart w:id="30358" w:name="_ETM_Q55_544875"/>
      <w:bookmarkEnd w:id="30358"/>
      <w:r>
        <w:rPr>
          <w:rFonts w:hint="cs"/>
          <w:rtl/>
          <w:lang w:eastAsia="he-IL"/>
        </w:rPr>
        <w:t xml:space="preserve">אתה דואג לחטופים יותר מנתניהו, </w:t>
      </w:r>
      <w:bookmarkStart w:id="30359" w:name="_ETM_Q55_549945"/>
      <w:bookmarkEnd w:id="30359"/>
      <w:r>
        <w:rPr>
          <w:rFonts w:hint="cs"/>
          <w:rtl/>
          <w:lang w:eastAsia="he-IL"/>
        </w:rPr>
        <w:t>כן? אה, עטאונה, מי דואג לחטופים יותר, אתה או נתניהו?</w:t>
      </w:r>
      <w:bookmarkStart w:id="30360" w:name="_ETM_Q55_552769"/>
      <w:bookmarkEnd w:id="30360"/>
    </w:p>
    <w:p w:rsidR="00225AFC" w:rsidRDefault="00225AFC" w:rsidP="00406E8D">
      <w:pPr>
        <w:rPr>
          <w:rtl/>
          <w:lang w:eastAsia="he-IL"/>
        </w:rPr>
      </w:pPr>
      <w:bookmarkStart w:id="30361" w:name="_ETM_Q55_552844"/>
      <w:bookmarkEnd w:id="30361"/>
    </w:p>
    <w:p w:rsidR="00225AFC" w:rsidRDefault="00225AFC" w:rsidP="00406E8D">
      <w:pPr>
        <w:pStyle w:val="af5"/>
        <w:rPr>
          <w:rtl/>
        </w:rPr>
      </w:pPr>
      <w:bookmarkStart w:id="30362" w:name="ET_interruption_5696_62"/>
      <w:r w:rsidRPr="001F1D81">
        <w:rPr>
          <w:rStyle w:val="TagStyle"/>
          <w:rtl/>
        </w:rPr>
        <w:t xml:space="preserve"> &lt;&lt; קריאה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קריאה &gt;&gt; </w:t>
      </w:r>
      <w:r>
        <w:rPr>
          <w:rtl/>
        </w:rPr>
        <w:t xml:space="preserve">   </w:t>
      </w:r>
      <w:bookmarkEnd w:id="30362"/>
    </w:p>
    <w:p w:rsidR="00225AFC" w:rsidRDefault="00225AFC" w:rsidP="00650F2A">
      <w:pPr>
        <w:rPr>
          <w:rtl/>
          <w:lang w:eastAsia="he-IL"/>
        </w:rPr>
      </w:pPr>
    </w:p>
    <w:p w:rsidR="00225AFC" w:rsidRDefault="00650F2A" w:rsidP="00650F2A">
      <w:pPr>
        <w:rPr>
          <w:rtl/>
          <w:lang w:eastAsia="he-IL"/>
        </w:rPr>
      </w:pPr>
      <w:bookmarkStart w:id="30363" w:name="_ETM_Q55_556125"/>
      <w:bookmarkStart w:id="30364" w:name="_ETM_Q55_556412"/>
      <w:bookmarkStart w:id="30365" w:name="_ETM_Q55_556468"/>
      <w:bookmarkEnd w:id="30363"/>
      <w:bookmarkEnd w:id="30364"/>
      <w:bookmarkEnd w:id="30365"/>
      <w:r>
        <w:rPr>
          <w:rFonts w:hint="cs"/>
          <w:rtl/>
          <w:lang w:eastAsia="he-IL"/>
        </w:rPr>
        <w:t>– – –</w:t>
      </w:r>
      <w:r w:rsidR="00225AFC">
        <w:rPr>
          <w:rFonts w:hint="cs"/>
          <w:rtl/>
          <w:lang w:eastAsia="he-IL"/>
        </w:rPr>
        <w:t xml:space="preserve"> </w:t>
      </w:r>
    </w:p>
    <w:p w:rsidR="00225AFC" w:rsidRDefault="00225AFC" w:rsidP="00406E8D">
      <w:pPr>
        <w:rPr>
          <w:rtl/>
          <w:lang w:eastAsia="he-IL"/>
        </w:rPr>
      </w:pPr>
    </w:p>
    <w:p w:rsidR="00225AFC" w:rsidRDefault="00225AFC" w:rsidP="00406E8D">
      <w:pPr>
        <w:pStyle w:val="af5"/>
        <w:rPr>
          <w:rtl/>
        </w:rPr>
      </w:pPr>
      <w:bookmarkStart w:id="30366" w:name="ET_interruption_6537_74"/>
      <w:r w:rsidRPr="001F1D81">
        <w:rPr>
          <w:rStyle w:val="TagStyle"/>
          <w:rtl/>
        </w:rPr>
        <w:t xml:space="preserve"> &lt;&lt; קריאה &gt;&gt;</w:t>
      </w:r>
      <w:r w:rsidRPr="00DA21A2">
        <w:rPr>
          <w:rStyle w:val="TagStyle"/>
          <w:rtl/>
        </w:rPr>
        <w:t xml:space="preserve"> </w:t>
      </w:r>
      <w:r>
        <w:rPr>
          <w:rtl/>
        </w:rPr>
        <w:t>אושר שקלים (הליכוד):</w:t>
      </w:r>
      <w:r w:rsidRPr="00DA21A2">
        <w:rPr>
          <w:rStyle w:val="TagStyle"/>
          <w:rtl/>
        </w:rPr>
        <w:t xml:space="preserve"> </w:t>
      </w:r>
      <w:r w:rsidRPr="001F1D81">
        <w:rPr>
          <w:rStyle w:val="TagStyle"/>
          <w:rtl/>
        </w:rPr>
        <w:t>&lt;&lt; קריאה &gt;&gt;</w:t>
      </w:r>
      <w:bookmarkEnd w:id="30366"/>
      <w:r w:rsidRPr="001F1D81">
        <w:rPr>
          <w:rStyle w:val="TagStyle"/>
          <w:rtl/>
        </w:rPr>
        <w:t xml:space="preserve"> </w:t>
      </w:r>
      <w:r>
        <w:rPr>
          <w:rtl/>
        </w:rPr>
        <w:t xml:space="preserve">   </w:t>
      </w:r>
    </w:p>
    <w:p w:rsidR="00225AFC" w:rsidRDefault="00225AFC" w:rsidP="00650F2A">
      <w:pPr>
        <w:rPr>
          <w:rtl/>
          <w:lang w:eastAsia="he-IL"/>
        </w:rPr>
      </w:pPr>
    </w:p>
    <w:p w:rsidR="00225AFC" w:rsidRDefault="00225AFC" w:rsidP="00D908E2">
      <w:pPr>
        <w:rPr>
          <w:rtl/>
          <w:lang w:eastAsia="he-IL"/>
        </w:rPr>
      </w:pPr>
      <w:bookmarkStart w:id="30367" w:name="_ETM_Q55_554526"/>
      <w:bookmarkStart w:id="30368" w:name="_ETM_Q55_554588"/>
      <w:bookmarkEnd w:id="30367"/>
      <w:bookmarkEnd w:id="30368"/>
      <w:r>
        <w:rPr>
          <w:rFonts w:hint="cs"/>
          <w:rtl/>
          <w:lang w:eastAsia="he-IL"/>
        </w:rPr>
        <w:t xml:space="preserve">אני שואל, מי דואג לחטופים יותר, אתה </w:t>
      </w:r>
      <w:bookmarkStart w:id="30369" w:name="_ETM_Q55_561052"/>
      <w:bookmarkEnd w:id="30369"/>
      <w:r>
        <w:rPr>
          <w:rFonts w:hint="cs"/>
          <w:rtl/>
          <w:lang w:eastAsia="he-IL"/>
        </w:rPr>
        <w:t>או נתניהו? מי דואג יותר?</w:t>
      </w:r>
      <w:r w:rsidR="00D908E2">
        <w:rPr>
          <w:rFonts w:hint="cs"/>
          <w:rtl/>
          <w:lang w:eastAsia="he-IL"/>
        </w:rPr>
        <w:t xml:space="preserve"> </w:t>
      </w:r>
      <w:bookmarkStart w:id="30370" w:name="_ETM_Q55_559146"/>
      <w:bookmarkStart w:id="30371" w:name="_ETM_Q55_559204"/>
      <w:bookmarkStart w:id="30372" w:name="_ETM_Q55_562199"/>
      <w:bookmarkEnd w:id="30370"/>
      <w:bookmarkEnd w:id="30371"/>
      <w:bookmarkEnd w:id="30372"/>
      <w:r>
        <w:rPr>
          <w:rFonts w:hint="cs"/>
          <w:rtl/>
          <w:lang w:eastAsia="he-IL"/>
        </w:rPr>
        <w:t xml:space="preserve">מה אתה מבלבל </w:t>
      </w:r>
      <w:bookmarkStart w:id="30373" w:name="_ETM_Q55_565171"/>
      <w:bookmarkEnd w:id="30373"/>
      <w:r>
        <w:rPr>
          <w:rFonts w:hint="cs"/>
          <w:rtl/>
          <w:lang w:eastAsia="he-IL"/>
        </w:rPr>
        <w:t>את המוח?</w:t>
      </w:r>
    </w:p>
    <w:p w:rsidR="00225AFC" w:rsidRDefault="00225AFC" w:rsidP="00406E8D">
      <w:pPr>
        <w:rPr>
          <w:rtl/>
          <w:lang w:eastAsia="he-IL"/>
        </w:rPr>
      </w:pPr>
    </w:p>
    <w:p w:rsidR="00225AFC" w:rsidRDefault="00225AFC" w:rsidP="00406E8D">
      <w:pPr>
        <w:pStyle w:val="af5"/>
        <w:rPr>
          <w:rtl/>
        </w:rPr>
      </w:pPr>
      <w:bookmarkStart w:id="30374" w:name="ET_interruption_5696_66"/>
      <w:r w:rsidRPr="001F1D81">
        <w:rPr>
          <w:rStyle w:val="TagStyle"/>
          <w:rtl/>
        </w:rPr>
        <w:t xml:space="preserve"> &lt;&lt; קריאה &gt;&gt;</w:t>
      </w:r>
      <w:r w:rsidRPr="00DA21A2">
        <w:rPr>
          <w:rStyle w:val="TagStyle"/>
          <w:rtl/>
        </w:rPr>
        <w:t xml:space="preserve"> </w:t>
      </w:r>
      <w:r>
        <w:rPr>
          <w:rtl/>
        </w:rPr>
        <w:t>יוסף עטאונה (חד"ש-תע"ל):</w:t>
      </w:r>
      <w:r w:rsidRPr="00DA21A2">
        <w:rPr>
          <w:rStyle w:val="TagStyle"/>
          <w:rtl/>
        </w:rPr>
        <w:t xml:space="preserve"> </w:t>
      </w:r>
      <w:r w:rsidRPr="001F1D81">
        <w:rPr>
          <w:rStyle w:val="TagStyle"/>
          <w:rtl/>
        </w:rPr>
        <w:t xml:space="preserve">&lt;&lt; קריאה &gt;&gt; </w:t>
      </w:r>
      <w:r>
        <w:rPr>
          <w:rtl/>
        </w:rPr>
        <w:t xml:space="preserve">   </w:t>
      </w:r>
      <w:bookmarkEnd w:id="30374"/>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מה יש לך אתה? מי שדואג </w:t>
      </w:r>
      <w:r w:rsidR="00650F2A">
        <w:rPr>
          <w:rFonts w:hint="cs"/>
          <w:rtl/>
          <w:lang w:eastAsia="he-IL"/>
        </w:rPr>
        <w:t>– – –</w:t>
      </w:r>
      <w:bookmarkStart w:id="30375" w:name="_ETM_Q55_567406"/>
      <w:bookmarkEnd w:id="30375"/>
      <w:r>
        <w:rPr>
          <w:rFonts w:hint="cs"/>
          <w:rtl/>
          <w:lang w:eastAsia="he-IL"/>
        </w:rPr>
        <w:t xml:space="preserve"> במלחמה </w:t>
      </w:r>
      <w:r w:rsidR="00650F2A">
        <w:rPr>
          <w:rFonts w:hint="cs"/>
          <w:rtl/>
          <w:lang w:eastAsia="he-IL"/>
        </w:rPr>
        <w:t>– – –</w:t>
      </w:r>
      <w:r>
        <w:rPr>
          <w:rFonts w:hint="cs"/>
          <w:rtl/>
          <w:lang w:eastAsia="he-IL"/>
        </w:rPr>
        <w:t xml:space="preserve"> </w:t>
      </w:r>
    </w:p>
    <w:p w:rsidR="00225AFC" w:rsidRDefault="00225AFC" w:rsidP="00406E8D">
      <w:pPr>
        <w:rPr>
          <w:rtl/>
          <w:lang w:eastAsia="he-IL"/>
        </w:rPr>
      </w:pPr>
      <w:bookmarkStart w:id="30376" w:name="_ETM_Q55_567759"/>
      <w:bookmarkStart w:id="30377" w:name="_ETM_Q55_567843"/>
      <w:bookmarkEnd w:id="30376"/>
      <w:bookmarkEnd w:id="30377"/>
    </w:p>
    <w:p w:rsidR="00225AFC" w:rsidRDefault="00225AFC" w:rsidP="00406E8D">
      <w:pPr>
        <w:pStyle w:val="af5"/>
        <w:rPr>
          <w:rtl/>
        </w:rPr>
      </w:pPr>
      <w:bookmarkStart w:id="30378" w:name="ET_interruption_6537_67"/>
      <w:r w:rsidRPr="001F1D81">
        <w:rPr>
          <w:rStyle w:val="TagStyle"/>
          <w:rtl/>
        </w:rPr>
        <w:t xml:space="preserve"> &lt;&lt; קריאה &gt;&gt;</w:t>
      </w:r>
      <w:r w:rsidRPr="00CA0F24">
        <w:rPr>
          <w:rStyle w:val="TagStyle"/>
          <w:rtl/>
        </w:rPr>
        <w:t xml:space="preserve"> </w:t>
      </w:r>
      <w:r>
        <w:rPr>
          <w:rtl/>
        </w:rPr>
        <w:t>אושר שקלים (הליכוד):</w:t>
      </w:r>
      <w:r w:rsidRPr="00CA0F24">
        <w:rPr>
          <w:rStyle w:val="TagStyle"/>
          <w:rtl/>
        </w:rPr>
        <w:t xml:space="preserve"> </w:t>
      </w:r>
      <w:r w:rsidRPr="001F1D81">
        <w:rPr>
          <w:rStyle w:val="TagStyle"/>
          <w:rtl/>
        </w:rPr>
        <w:t xml:space="preserve">&lt;&lt; קריאה &gt;&gt; </w:t>
      </w:r>
      <w:r>
        <w:rPr>
          <w:rtl/>
        </w:rPr>
        <w:t xml:space="preserve">   </w:t>
      </w:r>
      <w:bookmarkEnd w:id="30378"/>
    </w:p>
    <w:p w:rsidR="00225AFC" w:rsidRDefault="00225AFC" w:rsidP="00650F2A">
      <w:pPr>
        <w:rPr>
          <w:rtl/>
          <w:lang w:eastAsia="he-IL"/>
        </w:rPr>
      </w:pPr>
    </w:p>
    <w:p w:rsidR="00225AFC" w:rsidRPr="00CA0F24" w:rsidRDefault="00225AFC" w:rsidP="00406E8D">
      <w:pPr>
        <w:rPr>
          <w:rtl/>
          <w:lang w:eastAsia="he-IL"/>
        </w:rPr>
      </w:pPr>
      <w:r>
        <w:rPr>
          <w:rFonts w:hint="cs"/>
          <w:rtl/>
          <w:lang w:eastAsia="he-IL"/>
        </w:rPr>
        <w:t>מי אתה שתדאג לחטופים?</w:t>
      </w:r>
      <w:bookmarkStart w:id="30379" w:name="_ETM_Q55_569865"/>
      <w:bookmarkStart w:id="30380" w:name="_ETM_Q55_569928"/>
      <w:bookmarkEnd w:id="30379"/>
      <w:bookmarkEnd w:id="30380"/>
      <w:r>
        <w:rPr>
          <w:rFonts w:hint="cs"/>
          <w:rtl/>
          <w:lang w:eastAsia="he-IL"/>
        </w:rPr>
        <w:t xml:space="preserve"> </w:t>
      </w:r>
      <w:bookmarkStart w:id="30381" w:name="_ETM_Q55_571875"/>
      <w:bookmarkEnd w:id="30381"/>
      <w:r>
        <w:rPr>
          <w:rFonts w:hint="cs"/>
          <w:rtl/>
          <w:lang w:eastAsia="he-IL"/>
        </w:rPr>
        <w:t xml:space="preserve">מי אתה שתדאג לחטופים? לך לעזה ותדאג לעזה. תדאג </w:t>
      </w:r>
      <w:bookmarkStart w:id="30382" w:name="_ETM_Q55_577189"/>
      <w:bookmarkEnd w:id="30382"/>
      <w:r>
        <w:rPr>
          <w:rFonts w:hint="cs"/>
          <w:rtl/>
          <w:lang w:eastAsia="he-IL"/>
        </w:rPr>
        <w:t xml:space="preserve">לחבר'ה בעזה, שלא יהיו מחבלים שם. </w:t>
      </w:r>
    </w:p>
    <w:p w:rsidR="00225AFC" w:rsidRDefault="00225AFC" w:rsidP="00406E8D">
      <w:pPr>
        <w:rPr>
          <w:rtl/>
          <w:lang w:eastAsia="he-IL"/>
        </w:rPr>
      </w:pPr>
    </w:p>
    <w:p w:rsidR="00225AFC" w:rsidRDefault="00225AFC" w:rsidP="00406E8D">
      <w:pPr>
        <w:pStyle w:val="af6"/>
        <w:rPr>
          <w:rtl/>
        </w:rPr>
      </w:pPr>
      <w:bookmarkStart w:id="30383" w:name="ET_yor_6596_72"/>
      <w:r w:rsidRPr="001F1D81">
        <w:rPr>
          <w:rStyle w:val="TagStyle"/>
          <w:rtl/>
        </w:rPr>
        <w:t xml:space="preserve"> &lt;&lt; יור &gt;&gt;</w:t>
      </w:r>
      <w:r w:rsidRPr="00CA0F24">
        <w:rPr>
          <w:rStyle w:val="TagStyle"/>
          <w:rtl/>
        </w:rPr>
        <w:t xml:space="preserve"> </w:t>
      </w:r>
      <w:r>
        <w:rPr>
          <w:rtl/>
        </w:rPr>
        <w:t>היו"ר אורית פרקש הכהן:</w:t>
      </w:r>
      <w:r w:rsidRPr="00CA0F24">
        <w:rPr>
          <w:rStyle w:val="TagStyle"/>
          <w:rtl/>
        </w:rPr>
        <w:t xml:space="preserve"> </w:t>
      </w:r>
      <w:r w:rsidRPr="001F1D81">
        <w:rPr>
          <w:rStyle w:val="TagStyle"/>
          <w:rtl/>
        </w:rPr>
        <w:t xml:space="preserve">&lt;&lt; יור &gt;&gt; </w:t>
      </w:r>
      <w:r>
        <w:rPr>
          <w:rtl/>
        </w:rPr>
        <w:t xml:space="preserve">   </w:t>
      </w:r>
      <w:bookmarkEnd w:id="30383"/>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השרה סטרוק, לרשותך שלוש </w:t>
      </w:r>
      <w:bookmarkStart w:id="30384" w:name="_ETM_Q55_582564"/>
      <w:bookmarkEnd w:id="30384"/>
      <w:r>
        <w:rPr>
          <w:rFonts w:hint="cs"/>
          <w:rtl/>
          <w:lang w:eastAsia="he-IL"/>
        </w:rPr>
        <w:t xml:space="preserve">דקות. הבנתי שאת תסתפקי בזה. </w:t>
      </w:r>
    </w:p>
    <w:p w:rsidR="00225AFC" w:rsidRDefault="00225AFC" w:rsidP="00406E8D">
      <w:pPr>
        <w:rPr>
          <w:rtl/>
          <w:lang w:eastAsia="he-IL"/>
        </w:rPr>
      </w:pPr>
      <w:bookmarkStart w:id="30385" w:name="_ETM_Q55_585034"/>
      <w:bookmarkStart w:id="30386" w:name="_ETM_Q55_585104"/>
      <w:bookmarkEnd w:id="30385"/>
      <w:bookmarkEnd w:id="30386"/>
    </w:p>
    <w:p w:rsidR="00225AFC" w:rsidRDefault="00225AFC" w:rsidP="00406E8D">
      <w:pPr>
        <w:pStyle w:val="af5"/>
        <w:rPr>
          <w:rtl/>
        </w:rPr>
      </w:pPr>
      <w:bookmarkStart w:id="30387" w:name="ET_interruption_6451_73"/>
      <w:r w:rsidRPr="001F1D81">
        <w:rPr>
          <w:rStyle w:val="TagStyle"/>
          <w:rtl/>
        </w:rPr>
        <w:t xml:space="preserve"> &lt;&lt; קריאה &gt;&gt;</w:t>
      </w:r>
      <w:r w:rsidRPr="00CA0F24">
        <w:rPr>
          <w:rStyle w:val="TagStyle"/>
          <w:rtl/>
        </w:rPr>
        <w:t xml:space="preserve"> </w:t>
      </w:r>
      <w:r>
        <w:rPr>
          <w:rtl/>
        </w:rPr>
        <w:t>השרה להתיישבות ומשימות לאומיות אורית מלכה סטרוק:</w:t>
      </w:r>
      <w:r w:rsidRPr="00CA0F24">
        <w:rPr>
          <w:rStyle w:val="TagStyle"/>
          <w:rtl/>
        </w:rPr>
        <w:t xml:space="preserve"> </w:t>
      </w:r>
      <w:r w:rsidRPr="001F1D81">
        <w:rPr>
          <w:rStyle w:val="TagStyle"/>
          <w:rtl/>
        </w:rPr>
        <w:t xml:space="preserve">&lt;&lt; קריאה &gt;&gt;  </w:t>
      </w:r>
      <w:r>
        <w:rPr>
          <w:rtl/>
        </w:rPr>
        <w:t xml:space="preserve">   </w:t>
      </w:r>
      <w:bookmarkEnd w:id="30387"/>
    </w:p>
    <w:p w:rsidR="00225AFC" w:rsidRDefault="00225AFC" w:rsidP="00650F2A">
      <w:pPr>
        <w:rPr>
          <w:rtl/>
          <w:lang w:eastAsia="he-IL"/>
        </w:rPr>
      </w:pPr>
    </w:p>
    <w:p w:rsidR="00225AFC" w:rsidRDefault="00225AFC" w:rsidP="00406E8D">
      <w:pPr>
        <w:rPr>
          <w:rtl/>
          <w:lang w:eastAsia="he-IL"/>
        </w:rPr>
      </w:pPr>
      <w:bookmarkStart w:id="30388" w:name="_ETM_Q55_588582"/>
      <w:bookmarkEnd w:id="30388"/>
      <w:r>
        <w:rPr>
          <w:rFonts w:hint="cs"/>
          <w:rtl/>
          <w:lang w:eastAsia="he-IL"/>
        </w:rPr>
        <w:t xml:space="preserve">אני יכולה יותר. </w:t>
      </w:r>
    </w:p>
    <w:p w:rsidR="00225AFC" w:rsidRDefault="00225AFC" w:rsidP="00406E8D">
      <w:pPr>
        <w:rPr>
          <w:rtl/>
          <w:lang w:eastAsia="he-IL"/>
        </w:rPr>
      </w:pPr>
    </w:p>
    <w:p w:rsidR="00225AFC" w:rsidRDefault="00225AFC" w:rsidP="00406E8D">
      <w:pPr>
        <w:pStyle w:val="af6"/>
        <w:rPr>
          <w:rtl/>
        </w:rPr>
      </w:pPr>
      <w:bookmarkStart w:id="30389" w:name="ET_yor_6596_74"/>
      <w:r w:rsidRPr="001F1D81">
        <w:rPr>
          <w:rStyle w:val="TagStyle"/>
          <w:rtl/>
        </w:rPr>
        <w:t xml:space="preserve"> &lt;&lt; יור &gt;&gt;</w:t>
      </w:r>
      <w:r w:rsidRPr="00CA0F24">
        <w:rPr>
          <w:rStyle w:val="TagStyle"/>
          <w:rtl/>
        </w:rPr>
        <w:t xml:space="preserve"> </w:t>
      </w:r>
      <w:r>
        <w:rPr>
          <w:rtl/>
        </w:rPr>
        <w:t>היו"ר אורית פרקש הכהן:</w:t>
      </w:r>
      <w:r w:rsidRPr="00CA0F24">
        <w:rPr>
          <w:rStyle w:val="TagStyle"/>
          <w:rtl/>
        </w:rPr>
        <w:t xml:space="preserve"> </w:t>
      </w:r>
      <w:r w:rsidRPr="001F1D81">
        <w:rPr>
          <w:rStyle w:val="TagStyle"/>
          <w:rtl/>
        </w:rPr>
        <w:t xml:space="preserve">&lt;&lt; יור &gt;&gt; </w:t>
      </w:r>
      <w:r>
        <w:rPr>
          <w:rtl/>
        </w:rPr>
        <w:t xml:space="preserve">   </w:t>
      </w:r>
      <w:bookmarkEnd w:id="30389"/>
    </w:p>
    <w:p w:rsidR="00225AFC" w:rsidRDefault="00225AFC" w:rsidP="00650F2A">
      <w:pPr>
        <w:rPr>
          <w:rtl/>
          <w:lang w:eastAsia="he-IL"/>
        </w:rPr>
      </w:pPr>
    </w:p>
    <w:p w:rsidR="00225AFC" w:rsidRPr="00CA0F24" w:rsidRDefault="00225AFC" w:rsidP="00406E8D">
      <w:pPr>
        <w:rPr>
          <w:rtl/>
          <w:lang w:eastAsia="he-IL"/>
        </w:rPr>
      </w:pPr>
      <w:r>
        <w:rPr>
          <w:rFonts w:hint="cs"/>
          <w:rtl/>
          <w:lang w:eastAsia="he-IL"/>
        </w:rPr>
        <w:t xml:space="preserve">לא, אני אשמח. לרשותך שלוש דקות, בבקשה. </w:t>
      </w:r>
    </w:p>
    <w:p w:rsidR="00225AFC" w:rsidRDefault="00225AFC" w:rsidP="00406E8D">
      <w:pPr>
        <w:rPr>
          <w:rtl/>
          <w:lang w:eastAsia="he-IL"/>
        </w:rPr>
      </w:pPr>
    </w:p>
    <w:p w:rsidR="00225AFC" w:rsidRDefault="00225AFC" w:rsidP="00406E8D">
      <w:pPr>
        <w:pStyle w:val="a4"/>
        <w:keepNext/>
        <w:rPr>
          <w:rtl/>
        </w:rPr>
      </w:pPr>
      <w:bookmarkStart w:id="30390" w:name="ET_speaker_6451_11"/>
      <w:r w:rsidRPr="001C3D34">
        <w:rPr>
          <w:rStyle w:val="TagStyle"/>
          <w:rtl/>
        </w:rPr>
        <w:t xml:space="preserve"> &lt;&lt; דובר &gt;&gt; </w:t>
      </w:r>
      <w:bookmarkStart w:id="30391" w:name="_Toc172581118"/>
      <w:bookmarkStart w:id="30392" w:name="_Toc172583280"/>
      <w:bookmarkStart w:id="30393" w:name="_Toc172583969"/>
      <w:r>
        <w:rPr>
          <w:rtl/>
        </w:rPr>
        <w:t>השרה להתיישבות ומשימות לאומיות אורית מלכה סטרוק:</w:t>
      </w:r>
      <w:bookmarkEnd w:id="30391"/>
      <w:bookmarkEnd w:id="30392"/>
      <w:bookmarkEnd w:id="30393"/>
      <w:r w:rsidRPr="001C3D34">
        <w:rPr>
          <w:rStyle w:val="TagStyle"/>
          <w:rtl/>
        </w:rPr>
        <w:t xml:space="preserve"> &lt;&lt; דובר &gt;&gt;</w:t>
      </w:r>
      <w:r>
        <w:rPr>
          <w:rtl/>
        </w:rPr>
        <w:t xml:space="preserve">   </w:t>
      </w:r>
      <w:bookmarkEnd w:id="30390"/>
    </w:p>
    <w:p w:rsidR="00225AFC" w:rsidRDefault="00225AFC" w:rsidP="00650F2A">
      <w:pPr>
        <w:rPr>
          <w:rtl/>
          <w:lang w:eastAsia="he-IL"/>
        </w:rPr>
      </w:pPr>
    </w:p>
    <w:p w:rsidR="00225AFC" w:rsidRDefault="00225AFC" w:rsidP="00D908E2">
      <w:pPr>
        <w:rPr>
          <w:rtl/>
          <w:lang w:eastAsia="he-IL"/>
        </w:rPr>
      </w:pPr>
      <w:r>
        <w:rPr>
          <w:rFonts w:hint="cs"/>
          <w:rtl/>
          <w:lang w:eastAsia="he-IL"/>
        </w:rPr>
        <w:t xml:space="preserve">בסדר גמור. גברתי היושבת-ראש, </w:t>
      </w:r>
      <w:bookmarkStart w:id="30394" w:name="_ETM_Q55_596245"/>
      <w:bookmarkEnd w:id="30394"/>
      <w:r>
        <w:rPr>
          <w:rFonts w:hint="cs"/>
          <w:rtl/>
          <w:lang w:eastAsia="he-IL"/>
        </w:rPr>
        <w:t xml:space="preserve">פעם ראשונה שאני מדברת </w:t>
      </w:r>
      <w:r w:rsidR="00D908E2">
        <w:rPr>
          <w:rFonts w:hint="cs"/>
          <w:rtl/>
          <w:lang w:eastAsia="he-IL"/>
        </w:rPr>
        <w:t>ו</w:t>
      </w:r>
      <w:r>
        <w:rPr>
          <w:rFonts w:hint="cs"/>
          <w:rtl/>
          <w:lang w:eastAsia="he-IL"/>
        </w:rPr>
        <w:t xml:space="preserve">את כאן. </w:t>
      </w:r>
    </w:p>
    <w:p w:rsidR="00225AFC" w:rsidRDefault="00225AFC" w:rsidP="00406E8D">
      <w:pPr>
        <w:rPr>
          <w:rtl/>
          <w:lang w:eastAsia="he-IL"/>
        </w:rPr>
      </w:pPr>
    </w:p>
    <w:p w:rsidR="00225AFC" w:rsidRDefault="00225AFC" w:rsidP="00406E8D">
      <w:pPr>
        <w:pStyle w:val="af6"/>
        <w:rPr>
          <w:rtl/>
        </w:rPr>
      </w:pPr>
      <w:r w:rsidRPr="001F1D81">
        <w:rPr>
          <w:rStyle w:val="TagStyle"/>
          <w:rtl/>
        </w:rPr>
        <w:t xml:space="preserve"> &lt;&lt; יור &gt;&gt;</w:t>
      </w:r>
      <w:r w:rsidRPr="00CA0F24">
        <w:rPr>
          <w:rStyle w:val="TagStyle"/>
          <w:rtl/>
        </w:rPr>
        <w:t xml:space="preserve"> </w:t>
      </w:r>
      <w:r>
        <w:rPr>
          <w:rtl/>
        </w:rPr>
        <w:t>היו"ר אורית פרקש הכהן:</w:t>
      </w:r>
      <w:r w:rsidRPr="00CA0F24">
        <w:rPr>
          <w:rStyle w:val="TagStyle"/>
          <w:rtl/>
        </w:rPr>
        <w:t xml:space="preserve"> </w:t>
      </w:r>
      <w:r w:rsidRPr="001F1D81">
        <w:rPr>
          <w:rStyle w:val="TagStyle"/>
          <w:rtl/>
        </w:rPr>
        <w:t xml:space="preserve">&lt;&lt; יור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אורית ואורית, מצא את </w:t>
      </w:r>
      <w:bookmarkStart w:id="30395" w:name="_ETM_Q55_596586"/>
      <w:bookmarkEnd w:id="30395"/>
      <w:r>
        <w:rPr>
          <w:rFonts w:hint="cs"/>
          <w:rtl/>
          <w:lang w:eastAsia="he-IL"/>
        </w:rPr>
        <w:t xml:space="preserve">ההבדלים. </w:t>
      </w:r>
    </w:p>
    <w:p w:rsidR="00225AFC" w:rsidRDefault="00225AFC" w:rsidP="00406E8D">
      <w:pPr>
        <w:rPr>
          <w:rtl/>
          <w:lang w:eastAsia="he-IL"/>
        </w:rPr>
      </w:pPr>
      <w:bookmarkStart w:id="30396" w:name="_ETM_Q55_601174"/>
      <w:bookmarkStart w:id="30397" w:name="_ETM_Q55_601238"/>
      <w:bookmarkEnd w:id="30396"/>
      <w:bookmarkEnd w:id="30397"/>
    </w:p>
    <w:p w:rsidR="00225AFC" w:rsidRDefault="00225AFC" w:rsidP="00406E8D">
      <w:pPr>
        <w:pStyle w:val="-"/>
        <w:rPr>
          <w:rtl/>
        </w:rPr>
      </w:pPr>
      <w:bookmarkStart w:id="30398" w:name="ET_speakercontinue_6451_76"/>
      <w:r w:rsidRPr="001F1D81">
        <w:rPr>
          <w:rStyle w:val="TagStyle"/>
          <w:rtl/>
        </w:rPr>
        <w:t xml:space="preserve"> &lt;&lt; דובר_המשך &gt;&gt;</w:t>
      </w:r>
      <w:r w:rsidRPr="00CA0F24">
        <w:rPr>
          <w:rStyle w:val="TagStyle"/>
          <w:rtl/>
        </w:rPr>
        <w:t xml:space="preserve"> </w:t>
      </w:r>
      <w:r>
        <w:rPr>
          <w:rtl/>
        </w:rPr>
        <w:t>השרה להתיישבות ומשימות לאומיות אורית מלכה סטרוק:</w:t>
      </w:r>
      <w:r w:rsidRPr="00CA0F24">
        <w:rPr>
          <w:rStyle w:val="TagStyle"/>
          <w:rtl/>
        </w:rPr>
        <w:t xml:space="preserve"> </w:t>
      </w:r>
      <w:r w:rsidRPr="001F1D81">
        <w:rPr>
          <w:rStyle w:val="TagStyle"/>
          <w:rtl/>
        </w:rPr>
        <w:t xml:space="preserve">&lt;&lt; דובר_המשך &gt;&gt; </w:t>
      </w:r>
      <w:r>
        <w:rPr>
          <w:rtl/>
        </w:rPr>
        <w:t xml:space="preserve">   </w:t>
      </w:r>
      <w:bookmarkEnd w:id="30398"/>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הרבה אור שיהיה, בעזרת השם, שנזכה להרבה אור. </w:t>
      </w:r>
    </w:p>
    <w:p w:rsidR="00225AFC" w:rsidRDefault="00225AFC" w:rsidP="00406E8D">
      <w:pPr>
        <w:rPr>
          <w:rtl/>
          <w:lang w:eastAsia="he-IL"/>
        </w:rPr>
      </w:pPr>
    </w:p>
    <w:p w:rsidR="00225AFC" w:rsidRDefault="00225AFC" w:rsidP="00406E8D">
      <w:pPr>
        <w:pStyle w:val="af6"/>
        <w:rPr>
          <w:rtl/>
        </w:rPr>
      </w:pPr>
      <w:r w:rsidRPr="001F1D81">
        <w:rPr>
          <w:rStyle w:val="TagStyle"/>
          <w:rtl/>
        </w:rPr>
        <w:t xml:space="preserve"> &lt;&lt; יור &gt;&gt;</w:t>
      </w:r>
      <w:r w:rsidRPr="00CA0F24">
        <w:rPr>
          <w:rStyle w:val="TagStyle"/>
          <w:rtl/>
        </w:rPr>
        <w:t xml:space="preserve"> </w:t>
      </w:r>
      <w:r>
        <w:rPr>
          <w:rtl/>
        </w:rPr>
        <w:t>היו"ר אורית פרקש הכהן:</w:t>
      </w:r>
      <w:r w:rsidRPr="00CA0F24">
        <w:rPr>
          <w:rStyle w:val="TagStyle"/>
          <w:rtl/>
        </w:rPr>
        <w:t xml:space="preserve"> </w:t>
      </w:r>
      <w:r w:rsidRPr="001F1D81">
        <w:rPr>
          <w:rStyle w:val="TagStyle"/>
          <w:rtl/>
        </w:rPr>
        <w:t xml:space="preserve">&lt;&lt; יור &gt;&gt;  </w:t>
      </w:r>
      <w:r>
        <w:rPr>
          <w:rtl/>
        </w:rPr>
        <w:t xml:space="preserve">   </w:t>
      </w:r>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בהחלט. </w:t>
      </w:r>
    </w:p>
    <w:p w:rsidR="00225AFC" w:rsidRDefault="00225AFC" w:rsidP="00406E8D">
      <w:pPr>
        <w:rPr>
          <w:rtl/>
          <w:lang w:eastAsia="he-IL"/>
        </w:rPr>
      </w:pPr>
    </w:p>
    <w:p w:rsidR="00225AFC" w:rsidRDefault="00225AFC" w:rsidP="00406E8D">
      <w:pPr>
        <w:pStyle w:val="-"/>
        <w:keepNext/>
        <w:rPr>
          <w:rtl/>
        </w:rPr>
      </w:pPr>
      <w:bookmarkStart w:id="30399" w:name="ET_speakercontinue_6451_78"/>
      <w:r w:rsidRPr="00CA0F24">
        <w:rPr>
          <w:rStyle w:val="TagStyle"/>
          <w:rtl/>
        </w:rPr>
        <w:t xml:space="preserve"> &lt;&lt; דובר_המשך &gt;&gt; </w:t>
      </w:r>
      <w:r>
        <w:rPr>
          <w:rtl/>
        </w:rPr>
        <w:t>השרה להתיישבות ומשימות לאומיות אורית מלכה סטרוק:</w:t>
      </w:r>
      <w:r w:rsidRPr="00CA0F24">
        <w:rPr>
          <w:rStyle w:val="TagStyle"/>
          <w:rtl/>
        </w:rPr>
        <w:t xml:space="preserve"> &lt;&lt; דובר_המשך &gt;&gt;</w:t>
      </w:r>
      <w:r>
        <w:rPr>
          <w:rtl/>
        </w:rPr>
        <w:t xml:space="preserve">   </w:t>
      </w:r>
      <w:bookmarkEnd w:id="30399"/>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חבריי חברי הכנסת, אני רוצה בראש ובראשונה להודות לחברי, חבר סיעתי חבר הכנסת משה סלומון, על הבאת החוק החשוב הזה סוף-סוף לקריאה ראשונה. אני מקווה שבעזרת השם, עם תחילת המושב הבא נוכל להעלות אותו לקריאה שנייה </w:t>
      </w:r>
      <w:bookmarkStart w:id="30400" w:name="_ETM_Q55_624570"/>
      <w:bookmarkEnd w:id="30400"/>
      <w:r>
        <w:rPr>
          <w:rFonts w:hint="cs"/>
          <w:rtl/>
          <w:lang w:eastAsia="he-IL"/>
        </w:rPr>
        <w:t xml:space="preserve">ושלישית. </w:t>
      </w:r>
      <w:bookmarkStart w:id="30401" w:name="_ETM_Q55_626810"/>
      <w:bookmarkStart w:id="30402" w:name="_ETM_Q55_626852"/>
      <w:bookmarkStart w:id="30403" w:name="_ETM_Q55_626939"/>
      <w:bookmarkStart w:id="30404" w:name="_ETM_Q55_626982"/>
      <w:bookmarkEnd w:id="30401"/>
      <w:bookmarkEnd w:id="30402"/>
      <w:bookmarkEnd w:id="30403"/>
      <w:bookmarkEnd w:id="30404"/>
      <w:r>
        <w:rPr>
          <w:rFonts w:hint="cs"/>
          <w:rtl/>
          <w:lang w:eastAsia="he-IL"/>
        </w:rPr>
        <w:t xml:space="preserve">החוק הזה הוא חוק חשוב מאוד, משום שהוא נועד להנציח את דרכו, את תורתו, את דרכו החינוכית של רבנו הרב חיים דרוקמן, זכר צדיק לברכה, שרבים רבים מאיתנו זכו לאור באורו, אם דיברנו על אורות. </w:t>
      </w:r>
    </w:p>
    <w:p w:rsidR="00225AFC" w:rsidRDefault="00225AFC" w:rsidP="00406E8D">
      <w:pPr>
        <w:rPr>
          <w:rtl/>
          <w:lang w:eastAsia="he-IL"/>
        </w:rPr>
      </w:pPr>
    </w:p>
    <w:p w:rsidR="00225AFC" w:rsidRDefault="00225AFC" w:rsidP="00406E8D">
      <w:pPr>
        <w:rPr>
          <w:rtl/>
          <w:lang w:eastAsia="he-IL"/>
        </w:rPr>
      </w:pPr>
      <w:r>
        <w:rPr>
          <w:rFonts w:hint="cs"/>
          <w:rtl/>
          <w:lang w:eastAsia="he-IL"/>
        </w:rPr>
        <w:t>אני אגיד שני דברים קטנים על הרב דרוקמן. ראשית, ידוע שאמרתו של הרב דרוקמן היא האמרה "</w:t>
      </w:r>
      <w:bookmarkStart w:id="30405" w:name="_ETM_Q55_747730"/>
      <w:bookmarkStart w:id="30406" w:name="_ETM_Q55_747938"/>
      <w:r>
        <w:rPr>
          <w:rFonts w:hint="cs"/>
          <w:rtl/>
          <w:lang w:eastAsia="he-IL"/>
        </w:rPr>
        <w:t>הינני</w:t>
      </w:r>
      <w:bookmarkEnd w:id="30405"/>
      <w:bookmarkEnd w:id="30406"/>
      <w:r>
        <w:rPr>
          <w:rFonts w:hint="cs"/>
          <w:rtl/>
          <w:lang w:eastAsia="he-IL"/>
        </w:rPr>
        <w:t xml:space="preserve">". הינני, אני מוכן לכל משימה. לכאורה, נדמה </w:t>
      </w:r>
      <w:proofErr w:type="spellStart"/>
      <w:r>
        <w:rPr>
          <w:rFonts w:hint="cs"/>
          <w:rtl/>
          <w:lang w:eastAsia="he-IL"/>
        </w:rPr>
        <w:t>ש"הינני</w:t>
      </w:r>
      <w:proofErr w:type="spellEnd"/>
      <w:r>
        <w:rPr>
          <w:rFonts w:hint="cs"/>
          <w:rtl/>
          <w:lang w:eastAsia="he-IL"/>
        </w:rPr>
        <w:t xml:space="preserve">" דומה לביטוי הציוני: אם צריך גלגל, אני גלגל. </w:t>
      </w:r>
    </w:p>
    <w:p w:rsidR="00225AFC" w:rsidRDefault="00225AFC" w:rsidP="00406E8D">
      <w:pPr>
        <w:rPr>
          <w:rtl/>
          <w:lang w:eastAsia="he-IL"/>
        </w:rPr>
      </w:pPr>
    </w:p>
    <w:p w:rsidR="00225AFC" w:rsidRDefault="00225AFC" w:rsidP="00406E8D">
      <w:pPr>
        <w:pStyle w:val="af5"/>
        <w:rPr>
          <w:rtl/>
        </w:rPr>
      </w:pPr>
      <w:bookmarkStart w:id="30407" w:name="ET_interruption_5807_79"/>
      <w:r w:rsidRPr="001F1D81">
        <w:rPr>
          <w:rStyle w:val="TagStyle"/>
          <w:rtl/>
        </w:rPr>
        <w:t xml:space="preserve"> &lt;&lt; קריאה &gt;&gt;</w:t>
      </w:r>
      <w:r w:rsidRPr="00CA0F24">
        <w:rPr>
          <w:rStyle w:val="TagStyle"/>
          <w:rtl/>
        </w:rPr>
        <w:t xml:space="preserve"> </w:t>
      </w:r>
      <w:r>
        <w:rPr>
          <w:rtl/>
        </w:rPr>
        <w:t>קטי קטרין שטרית (הליכוד):</w:t>
      </w:r>
      <w:r w:rsidRPr="00CA0F24">
        <w:rPr>
          <w:rStyle w:val="TagStyle"/>
          <w:rtl/>
        </w:rPr>
        <w:t xml:space="preserve"> </w:t>
      </w:r>
      <w:r w:rsidRPr="001F1D81">
        <w:rPr>
          <w:rStyle w:val="TagStyle"/>
          <w:rtl/>
        </w:rPr>
        <w:t xml:space="preserve">&lt;&lt; קריאה &gt;&gt; </w:t>
      </w:r>
      <w:r>
        <w:rPr>
          <w:rtl/>
        </w:rPr>
        <w:t xml:space="preserve">   </w:t>
      </w:r>
      <w:bookmarkEnd w:id="30407"/>
    </w:p>
    <w:p w:rsidR="00225AFC" w:rsidRDefault="00225AFC" w:rsidP="00650F2A">
      <w:pPr>
        <w:rPr>
          <w:rtl/>
          <w:lang w:eastAsia="he-IL"/>
        </w:rPr>
      </w:pPr>
    </w:p>
    <w:p w:rsidR="00225AFC" w:rsidRDefault="00225AFC" w:rsidP="00406E8D">
      <w:pPr>
        <w:rPr>
          <w:rtl/>
          <w:lang w:eastAsia="he-IL"/>
        </w:rPr>
      </w:pPr>
      <w:r>
        <w:rPr>
          <w:rFonts w:hint="cs"/>
          <w:rtl/>
          <w:lang w:eastAsia="he-IL"/>
        </w:rPr>
        <w:t xml:space="preserve">את זה אמר ז'בוטינסקי. </w:t>
      </w:r>
    </w:p>
    <w:p w:rsidR="00225AFC" w:rsidRDefault="00225AFC" w:rsidP="00406E8D">
      <w:pPr>
        <w:rPr>
          <w:rtl/>
          <w:lang w:eastAsia="he-IL"/>
        </w:rPr>
      </w:pPr>
      <w:bookmarkStart w:id="30408" w:name="_ETM_Q55_671941"/>
      <w:bookmarkStart w:id="30409" w:name="_ETM_Q55_672013"/>
      <w:bookmarkEnd w:id="30408"/>
      <w:bookmarkEnd w:id="30409"/>
    </w:p>
    <w:p w:rsidR="00225AFC" w:rsidRDefault="00225AFC" w:rsidP="00406E8D">
      <w:pPr>
        <w:pStyle w:val="-"/>
        <w:rPr>
          <w:rtl/>
        </w:rPr>
      </w:pPr>
      <w:bookmarkStart w:id="30410" w:name="ET_speakercontinue_6451_80"/>
      <w:r w:rsidRPr="001F1D81">
        <w:rPr>
          <w:rStyle w:val="TagStyle"/>
          <w:rtl/>
        </w:rPr>
        <w:t xml:space="preserve"> &lt;&lt; דובר_המשך &gt;&gt;</w:t>
      </w:r>
      <w:r w:rsidRPr="00CA0F24">
        <w:rPr>
          <w:rStyle w:val="TagStyle"/>
          <w:rtl/>
        </w:rPr>
        <w:t xml:space="preserve"> </w:t>
      </w:r>
      <w:r>
        <w:rPr>
          <w:rtl/>
        </w:rPr>
        <w:t>השרה להתיישבות ומשימות לאומיות אורית מלכה סטרוק:</w:t>
      </w:r>
      <w:r w:rsidRPr="00CA0F24">
        <w:rPr>
          <w:rStyle w:val="TagStyle"/>
          <w:rtl/>
        </w:rPr>
        <w:t xml:space="preserve"> </w:t>
      </w:r>
      <w:r w:rsidRPr="001F1D81">
        <w:rPr>
          <w:rStyle w:val="TagStyle"/>
          <w:rtl/>
        </w:rPr>
        <w:t xml:space="preserve">&lt;&lt; דובר_המשך &gt;&gt; </w:t>
      </w:r>
      <w:r>
        <w:rPr>
          <w:rtl/>
        </w:rPr>
        <w:t xml:space="preserve">   </w:t>
      </w:r>
      <w:bookmarkEnd w:id="30410"/>
    </w:p>
    <w:p w:rsidR="00225AFC" w:rsidRDefault="00225AFC" w:rsidP="00650F2A">
      <w:pPr>
        <w:rPr>
          <w:rtl/>
          <w:lang w:eastAsia="he-IL"/>
        </w:rPr>
      </w:pPr>
    </w:p>
    <w:p w:rsidR="00225AFC" w:rsidRDefault="00225AFC" w:rsidP="00406E8D">
      <w:pPr>
        <w:rPr>
          <w:rtl/>
          <w:lang w:eastAsia="he-IL"/>
        </w:rPr>
      </w:pPr>
      <w:bookmarkStart w:id="30411" w:name="_ETM_Q55_673031"/>
      <w:bookmarkEnd w:id="30411"/>
      <w:r>
        <w:rPr>
          <w:rFonts w:hint="cs"/>
          <w:rtl/>
          <w:lang w:eastAsia="he-IL"/>
        </w:rPr>
        <w:t xml:space="preserve">אבל לא היא. זה לא אותו דבר, </w:t>
      </w:r>
      <w:bookmarkStart w:id="30412" w:name="_ETM_Q55_678045"/>
      <w:bookmarkEnd w:id="30412"/>
      <w:r>
        <w:rPr>
          <w:rFonts w:hint="cs"/>
          <w:rtl/>
          <w:lang w:eastAsia="he-IL"/>
        </w:rPr>
        <w:t xml:space="preserve">משום </w:t>
      </w:r>
      <w:proofErr w:type="spellStart"/>
      <w:r>
        <w:rPr>
          <w:rFonts w:hint="cs"/>
          <w:rtl/>
          <w:lang w:eastAsia="he-IL"/>
        </w:rPr>
        <w:t>שה"</w:t>
      </w:r>
      <w:bookmarkStart w:id="30413" w:name="_ETM_Q55_689061"/>
      <w:bookmarkStart w:id="30414" w:name="_ETM_Q55_689199"/>
      <w:r>
        <w:rPr>
          <w:rFonts w:hint="cs"/>
          <w:rtl/>
          <w:lang w:eastAsia="he-IL"/>
        </w:rPr>
        <w:t>הינני</w:t>
      </w:r>
      <w:bookmarkEnd w:id="30413"/>
      <w:bookmarkEnd w:id="30414"/>
      <w:proofErr w:type="spellEnd"/>
      <w:r>
        <w:rPr>
          <w:rFonts w:hint="cs"/>
          <w:rtl/>
          <w:lang w:eastAsia="he-IL"/>
        </w:rPr>
        <w:t xml:space="preserve">" רואה קודם כול מול עיניו את מי שאומרים לו את </w:t>
      </w:r>
      <w:proofErr w:type="spellStart"/>
      <w:r>
        <w:rPr>
          <w:rFonts w:hint="cs"/>
          <w:rtl/>
          <w:lang w:eastAsia="he-IL"/>
        </w:rPr>
        <w:t>ה"</w:t>
      </w:r>
      <w:bookmarkStart w:id="30415" w:name="_ETM_Q55_693446"/>
      <w:bookmarkStart w:id="30416" w:name="_ETM_Q55_693598"/>
      <w:r>
        <w:rPr>
          <w:rFonts w:hint="cs"/>
          <w:rtl/>
          <w:lang w:eastAsia="he-IL"/>
        </w:rPr>
        <w:t>הינני</w:t>
      </w:r>
      <w:bookmarkEnd w:id="30415"/>
      <w:bookmarkEnd w:id="30416"/>
      <w:proofErr w:type="spellEnd"/>
      <w:r>
        <w:rPr>
          <w:rFonts w:hint="cs"/>
          <w:rtl/>
          <w:lang w:eastAsia="he-IL"/>
        </w:rPr>
        <w:t xml:space="preserve">" הזה, את ריבונו של עולם. מי שאומר "הינני" רואה מולו את הקדוש ברוך הוא, ולקדוש ברוך הוא אומר "הינני". מי שאומר "הינני" רואה את עצמו כחלק מעם ענק, ומשרשרת הדורות הענקית, ואומר בשמחה: </w:t>
      </w:r>
      <w:bookmarkStart w:id="30417" w:name="_ETM_Q55_756822"/>
      <w:bookmarkStart w:id="30418" w:name="_ETM_Q55_757005"/>
      <w:r>
        <w:rPr>
          <w:rFonts w:hint="cs"/>
          <w:rtl/>
          <w:lang w:eastAsia="he-IL"/>
        </w:rPr>
        <w:t>הינני</w:t>
      </w:r>
      <w:bookmarkEnd w:id="30417"/>
      <w:bookmarkEnd w:id="30418"/>
      <w:r>
        <w:rPr>
          <w:rFonts w:hint="cs"/>
          <w:rtl/>
          <w:lang w:eastAsia="he-IL"/>
        </w:rPr>
        <w:t xml:space="preserve">, במקום שבו אני נמצא, פה אני מוכן לעשות את רצון בוראי. </w:t>
      </w:r>
      <w:bookmarkStart w:id="30419" w:name="_ETM_Q55_714501"/>
      <w:bookmarkStart w:id="30420" w:name="_ETM_Q55_714565"/>
      <w:bookmarkStart w:id="30421" w:name="_ETM_Q55_714630"/>
      <w:bookmarkStart w:id="30422" w:name="_ETM_Q55_714676"/>
      <w:bookmarkEnd w:id="30419"/>
      <w:bookmarkEnd w:id="30420"/>
      <w:bookmarkEnd w:id="30421"/>
      <w:bookmarkEnd w:id="30422"/>
      <w:r>
        <w:rPr>
          <w:rFonts w:hint="cs"/>
          <w:rtl/>
          <w:lang w:eastAsia="he-IL"/>
        </w:rPr>
        <w:t xml:space="preserve">כלומר, זה לא רק: אם צריך </w:t>
      </w:r>
      <w:bookmarkStart w:id="30423" w:name="_ETM_Q55_714103"/>
      <w:bookmarkEnd w:id="30423"/>
      <w:r>
        <w:rPr>
          <w:rFonts w:hint="cs"/>
          <w:rtl/>
          <w:lang w:eastAsia="he-IL"/>
        </w:rPr>
        <w:t xml:space="preserve">גלגל אני גלגל, שזו אמרה נשגבה, אבל זה מעבר לכך. זו פנייה כלפי מעלה, כלפי מי שנותן לי את הציווי, כלפי מי ששם אותי בדור הזה, כלפי </w:t>
      </w:r>
      <w:bookmarkStart w:id="30424" w:name="_ETM_Q55_730826"/>
      <w:bookmarkEnd w:id="30424"/>
      <w:r>
        <w:rPr>
          <w:rFonts w:hint="cs"/>
          <w:rtl/>
          <w:lang w:eastAsia="he-IL"/>
        </w:rPr>
        <w:t xml:space="preserve">מי שאני מודה לו על כך שזכיתי להיות כאן ועכשיו, </w:t>
      </w:r>
      <w:bookmarkStart w:id="30425" w:name="_ETM_Q55_733734"/>
      <w:bookmarkEnd w:id="30425"/>
      <w:r>
        <w:rPr>
          <w:rFonts w:hint="cs"/>
          <w:rtl/>
          <w:lang w:eastAsia="he-IL"/>
        </w:rPr>
        <w:t xml:space="preserve">בדור הזה. מתוך הראייה הגלובלית הזאת, </w:t>
      </w:r>
      <w:proofErr w:type="spellStart"/>
      <w:r>
        <w:rPr>
          <w:rFonts w:hint="cs"/>
          <w:rtl/>
          <w:lang w:eastAsia="he-IL"/>
        </w:rPr>
        <w:t>האמונית</w:t>
      </w:r>
      <w:proofErr w:type="spellEnd"/>
      <w:r>
        <w:rPr>
          <w:rFonts w:hint="cs"/>
          <w:rtl/>
          <w:lang w:eastAsia="he-IL"/>
        </w:rPr>
        <w:t xml:space="preserve"> הזאת, הענקית הזאת, </w:t>
      </w:r>
      <w:bookmarkStart w:id="30426" w:name="_ETM_Q55_738067"/>
      <w:bookmarkEnd w:id="30426"/>
      <w:r>
        <w:rPr>
          <w:rFonts w:hint="cs"/>
          <w:rtl/>
          <w:lang w:eastAsia="he-IL"/>
        </w:rPr>
        <w:t>מגיע "הינני".</w:t>
      </w:r>
    </w:p>
    <w:p w:rsidR="00225AFC" w:rsidRDefault="00225AFC" w:rsidP="00406E8D">
      <w:pPr>
        <w:rPr>
          <w:rtl/>
          <w:lang w:eastAsia="he-IL"/>
        </w:rPr>
      </w:pPr>
      <w:bookmarkStart w:id="30427" w:name="_ETM_Q55_743969"/>
      <w:bookmarkStart w:id="30428" w:name="_ETM_Q55_744043"/>
      <w:bookmarkEnd w:id="30427"/>
      <w:bookmarkEnd w:id="30428"/>
    </w:p>
    <w:p w:rsidR="00225AFC" w:rsidRDefault="00225AFC" w:rsidP="00A81373">
      <w:pPr>
        <w:rPr>
          <w:rtl/>
        </w:rPr>
      </w:pPr>
      <w:bookmarkStart w:id="30429" w:name="_ETM_Q55_744114"/>
      <w:bookmarkStart w:id="30430" w:name="_ETM_Q55_744172"/>
      <w:bookmarkEnd w:id="30429"/>
      <w:bookmarkEnd w:id="30430"/>
      <w:r>
        <w:rPr>
          <w:rFonts w:hint="cs"/>
          <w:rtl/>
          <w:lang w:eastAsia="he-IL"/>
        </w:rPr>
        <w:t xml:space="preserve">הדבר השני שאני רוצה להביא בשם הרב דרוקמן, כיוון </w:t>
      </w:r>
      <w:bookmarkStart w:id="30431" w:name="_ETM_Q55_744017"/>
      <w:bookmarkEnd w:id="30431"/>
      <w:r>
        <w:rPr>
          <w:rFonts w:hint="cs"/>
          <w:rtl/>
          <w:lang w:eastAsia="he-IL"/>
        </w:rPr>
        <w:t xml:space="preserve">שאנחנו נכנסים עוד מעט לי"ז בתמוז ולשלושת השבועות שבהם </w:t>
      </w:r>
      <w:bookmarkStart w:id="30432" w:name="_ETM_Q55_753671"/>
      <w:bookmarkEnd w:id="30432"/>
      <w:r>
        <w:rPr>
          <w:rFonts w:hint="cs"/>
          <w:rtl/>
          <w:lang w:eastAsia="he-IL"/>
        </w:rPr>
        <w:t>אנחנו אבלים על החורבן: אחד הדברים שהרב דרוקמן תמיד היה מזכיר זה את הפסוק "</w:t>
      </w:r>
      <w:r w:rsidRPr="00A81373">
        <w:rPr>
          <w:rStyle w:val="afe"/>
          <w:i w:val="0"/>
          <w:iCs w:val="0"/>
          <w:shd w:val="clear" w:color="auto" w:fill="FFFFFF"/>
          <w:rtl/>
        </w:rPr>
        <w:t>וַהֲשִׁמֹּתִי</w:t>
      </w:r>
      <w:r w:rsidRPr="00A81373">
        <w:rPr>
          <w:rFonts w:hint="cs"/>
          <w:i/>
          <w:iCs/>
          <w:rtl/>
          <w:lang w:eastAsia="he-IL"/>
        </w:rPr>
        <w:t xml:space="preserve"> </w:t>
      </w:r>
      <w:r>
        <w:rPr>
          <w:rFonts w:hint="cs"/>
          <w:rtl/>
          <w:lang w:eastAsia="he-IL"/>
        </w:rPr>
        <w:t xml:space="preserve">אני את הארץ ושממו עליה </w:t>
      </w:r>
      <w:proofErr w:type="spellStart"/>
      <w:r>
        <w:rPr>
          <w:shd w:val="clear" w:color="auto" w:fill="FFFFFF"/>
          <w:rtl/>
        </w:rPr>
        <w:t>אֹיביכם</w:t>
      </w:r>
      <w:proofErr w:type="spellEnd"/>
      <w:r>
        <w:rPr>
          <w:shd w:val="clear" w:color="auto" w:fill="FFFFFF"/>
          <w:rtl/>
        </w:rPr>
        <w:t xml:space="preserve"> </w:t>
      </w:r>
      <w:proofErr w:type="spellStart"/>
      <w:r>
        <w:rPr>
          <w:shd w:val="clear" w:color="auto" w:fill="FFFFFF"/>
          <w:rtl/>
        </w:rPr>
        <w:t>היֹשב</w:t>
      </w:r>
      <w:r w:rsidRPr="001F1D81">
        <w:rPr>
          <w:shd w:val="clear" w:color="auto" w:fill="FFFFFF"/>
          <w:rtl/>
        </w:rPr>
        <w:t>ים</w:t>
      </w:r>
      <w:proofErr w:type="spellEnd"/>
      <w:r>
        <w:rPr>
          <w:rFonts w:hint="cs"/>
          <w:rtl/>
          <w:lang w:eastAsia="he-IL"/>
        </w:rPr>
        <w:t xml:space="preserve"> בה". הרב דרוקמן </w:t>
      </w:r>
      <w:bookmarkStart w:id="30433" w:name="_ETM_Q55_765514"/>
      <w:bookmarkEnd w:id="30433"/>
      <w:r>
        <w:rPr>
          <w:rFonts w:hint="cs"/>
          <w:rtl/>
          <w:lang w:eastAsia="he-IL"/>
        </w:rPr>
        <w:t xml:space="preserve">נהג תמיד לצטט את דברי הרמב"ן על הפסוק הזה. כך אומר הרמב"ן: </w:t>
      </w:r>
      <w:bookmarkStart w:id="30434" w:name="_ETM_Q55_777191"/>
      <w:bookmarkEnd w:id="30434"/>
      <w:r w:rsidR="00A81373">
        <w:rPr>
          <w:rFonts w:hint="cs"/>
          <w:rtl/>
          <w:lang w:eastAsia="he-IL"/>
        </w:rPr>
        <w:t>"</w:t>
      </w:r>
      <w:r>
        <w:rPr>
          <w:rFonts w:hint="cs"/>
          <w:rtl/>
          <w:lang w:eastAsia="he-IL"/>
        </w:rPr>
        <w:t xml:space="preserve">מה שאמר </w:t>
      </w:r>
      <w:proofErr w:type="spellStart"/>
      <w:r>
        <w:rPr>
          <w:rFonts w:hint="cs"/>
          <w:rtl/>
          <w:lang w:eastAsia="he-IL"/>
        </w:rPr>
        <w:t>בכאן</w:t>
      </w:r>
      <w:proofErr w:type="spellEnd"/>
      <w:r>
        <w:rPr>
          <w:rFonts w:hint="cs"/>
          <w:rtl/>
          <w:lang w:eastAsia="he-IL"/>
        </w:rPr>
        <w:t xml:space="preserve"> </w:t>
      </w:r>
      <w:r w:rsidR="00A81373">
        <w:rPr>
          <w:rFonts w:hint="cs"/>
          <w:rtl/>
          <w:lang w:eastAsia="he-IL"/>
        </w:rPr>
        <w:t>'</w:t>
      </w:r>
      <w:r>
        <w:rPr>
          <w:rFonts w:hint="cs"/>
          <w:rtl/>
          <w:lang w:eastAsia="he-IL"/>
        </w:rPr>
        <w:t>ושממו עליה אויביכם</w:t>
      </w:r>
      <w:r w:rsidR="00A81373">
        <w:rPr>
          <w:rFonts w:hint="cs"/>
          <w:rtl/>
          <w:lang w:eastAsia="he-IL"/>
        </w:rPr>
        <w:t>'</w:t>
      </w:r>
      <w:r>
        <w:rPr>
          <w:rFonts w:hint="cs"/>
          <w:rtl/>
          <w:lang w:eastAsia="he-IL"/>
        </w:rPr>
        <w:t xml:space="preserve"> </w:t>
      </w:r>
      <w:r w:rsidR="00A81373">
        <w:rPr>
          <w:rFonts w:hint="eastAsia"/>
          <w:rtl/>
          <w:lang w:eastAsia="he-IL"/>
        </w:rPr>
        <w:t>–</w:t>
      </w:r>
      <w:r w:rsidR="00A81373">
        <w:rPr>
          <w:rFonts w:hint="cs"/>
          <w:rtl/>
          <w:lang w:eastAsia="he-IL"/>
        </w:rPr>
        <w:t xml:space="preserve"> </w:t>
      </w:r>
      <w:r>
        <w:rPr>
          <w:rFonts w:hint="cs"/>
          <w:rtl/>
          <w:lang w:eastAsia="he-IL"/>
        </w:rPr>
        <w:t xml:space="preserve">שזה פסוק שנמצא באמצע נבואת החורבן הנוראה </w:t>
      </w:r>
      <w:r w:rsidR="00A81373">
        <w:rPr>
          <w:rFonts w:hint="eastAsia"/>
          <w:rtl/>
          <w:lang w:eastAsia="he-IL"/>
        </w:rPr>
        <w:t>–</w:t>
      </w:r>
      <w:r w:rsidR="00A81373">
        <w:rPr>
          <w:rFonts w:hint="cs"/>
          <w:rtl/>
          <w:lang w:eastAsia="he-IL"/>
        </w:rPr>
        <w:t xml:space="preserve"> </w:t>
      </w:r>
      <w:r>
        <w:rPr>
          <w:rFonts w:hint="cs"/>
          <w:rtl/>
          <w:lang w:eastAsia="he-IL"/>
        </w:rPr>
        <w:t xml:space="preserve">"היא בשורה טובה מבשרת בכל הגלויות שאין ארצנו מקבלת את אויבינו. </w:t>
      </w:r>
      <w:bookmarkStart w:id="30435" w:name="TOR_Q56"/>
      <w:bookmarkEnd w:id="30435"/>
      <w:r>
        <w:rPr>
          <w:rFonts w:hint="cs"/>
          <w:rtl/>
        </w:rPr>
        <w:t xml:space="preserve">וגם זו ראיה גדולה והבטחה לנו כי לא תמצא בכל היישוב ארץ אשר היא טובה </w:t>
      </w:r>
      <w:bookmarkStart w:id="30436" w:name="_ETM_Q56_206000"/>
      <w:bookmarkEnd w:id="30436"/>
      <w:r>
        <w:rPr>
          <w:rFonts w:hint="cs"/>
          <w:rtl/>
        </w:rPr>
        <w:t>ורחבה ואשר הייתה נושבת מעולם והיא חרבה כמוה</w:t>
      </w:r>
      <w:r w:rsidR="00A81373">
        <w:rPr>
          <w:rFonts w:hint="cs"/>
          <w:rtl/>
        </w:rPr>
        <w:t>"</w:t>
      </w:r>
      <w:r>
        <w:rPr>
          <w:rFonts w:hint="cs"/>
          <w:rtl/>
        </w:rPr>
        <w:t xml:space="preserve">. כלומר, לא תמצא בכל העולם ארץ </w:t>
      </w:r>
      <w:bookmarkStart w:id="30437" w:name="_ETM_Q56_215000"/>
      <w:bookmarkEnd w:id="30437"/>
      <w:r>
        <w:rPr>
          <w:rFonts w:hint="cs"/>
          <w:rtl/>
        </w:rPr>
        <w:t>כל כך טובה כמו ארץ ישראל, שהיא כל כך חרבה</w:t>
      </w:r>
      <w:r w:rsidR="00A81373">
        <w:rPr>
          <w:rFonts w:hint="cs"/>
          <w:rtl/>
        </w:rPr>
        <w:t>,</w:t>
      </w:r>
      <w:r>
        <w:rPr>
          <w:rFonts w:hint="eastAsia"/>
          <w:rtl/>
        </w:rPr>
        <w:t xml:space="preserve"> </w:t>
      </w:r>
      <w:r>
        <w:rPr>
          <w:rFonts w:hint="cs"/>
          <w:rtl/>
        </w:rPr>
        <w:t xml:space="preserve">כותב הרמב"ן, באותו דור שהוא היה חי </w:t>
      </w:r>
      <w:r w:rsidR="00A81373">
        <w:rPr>
          <w:rFonts w:hint="cs"/>
          <w:rtl/>
        </w:rPr>
        <w:t>בו. "</w:t>
      </w:r>
      <w:r>
        <w:rPr>
          <w:rFonts w:hint="cs"/>
          <w:rtl/>
        </w:rPr>
        <w:t>כי מאז יצאנו ממנה, לא קיבלה אומה ולשון</w:t>
      </w:r>
      <w:r w:rsidR="00A81373">
        <w:rPr>
          <w:rFonts w:hint="cs"/>
          <w:rtl/>
        </w:rPr>
        <w:t>",</w:t>
      </w:r>
      <w:r>
        <w:rPr>
          <w:rFonts w:hint="cs"/>
          <w:rtl/>
        </w:rPr>
        <w:t xml:space="preserve"> ארץ ישראל לא קיבלה שום אומה מאז יצאנו ממנה. </w:t>
      </w:r>
    </w:p>
    <w:p w:rsidR="00225AFC" w:rsidRDefault="00225AFC" w:rsidP="00230636">
      <w:pPr>
        <w:rPr>
          <w:rtl/>
        </w:rPr>
      </w:pPr>
    </w:p>
    <w:p w:rsidR="00225AFC" w:rsidRDefault="00225AFC" w:rsidP="00230636">
      <w:pPr>
        <w:pStyle w:val="af6"/>
        <w:keepNext/>
        <w:rPr>
          <w:rtl/>
        </w:rPr>
      </w:pPr>
      <w:bookmarkStart w:id="30438" w:name="ET_yor_6596_2"/>
      <w:r w:rsidRPr="00FA78C8">
        <w:rPr>
          <w:rStyle w:val="TagStyle"/>
          <w:rtl/>
        </w:rPr>
        <w:t xml:space="preserve"> &lt;&lt; יור &gt;&gt;</w:t>
      </w:r>
      <w:r w:rsidRPr="0031766D">
        <w:rPr>
          <w:rStyle w:val="TagStyle"/>
          <w:rtl/>
        </w:rPr>
        <w:t xml:space="preserve"> </w:t>
      </w:r>
      <w:r>
        <w:rPr>
          <w:rtl/>
        </w:rPr>
        <w:t>היו"ר אורית פרקש הכהן:</w:t>
      </w:r>
      <w:r w:rsidRPr="0031766D">
        <w:rPr>
          <w:rStyle w:val="TagStyle"/>
          <w:rtl/>
        </w:rPr>
        <w:t xml:space="preserve"> </w:t>
      </w:r>
      <w:r w:rsidRPr="00FA78C8">
        <w:rPr>
          <w:rStyle w:val="TagStyle"/>
          <w:rtl/>
        </w:rPr>
        <w:t>&lt;&lt; יור &gt;&gt;</w:t>
      </w:r>
      <w:r>
        <w:rPr>
          <w:rtl/>
        </w:rPr>
        <w:t xml:space="preserve">  </w:t>
      </w:r>
      <w:bookmarkEnd w:id="30438"/>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w:t>
      </w:r>
    </w:p>
    <w:p w:rsidR="00225AFC" w:rsidRDefault="00225AFC" w:rsidP="00230636">
      <w:pPr>
        <w:rPr>
          <w:rtl/>
          <w:lang w:eastAsia="he-IL"/>
        </w:rPr>
      </w:pPr>
      <w:bookmarkStart w:id="30439" w:name="_ETM_Q56_233000"/>
      <w:bookmarkEnd w:id="30439"/>
    </w:p>
    <w:p w:rsidR="00225AFC" w:rsidRDefault="00225AFC" w:rsidP="00230636">
      <w:pPr>
        <w:pStyle w:val="-"/>
        <w:keepNext/>
        <w:rPr>
          <w:rtl/>
        </w:rPr>
      </w:pPr>
      <w:bookmarkStart w:id="30440" w:name="ET_speakercontinue_6451_24"/>
      <w:r w:rsidRPr="00FA78C8">
        <w:rPr>
          <w:rStyle w:val="TagStyle"/>
          <w:rtl/>
        </w:rPr>
        <w:t xml:space="preserve"> &lt;&lt; דובר_המשך &gt;&gt;</w:t>
      </w:r>
      <w:r w:rsidRPr="00385B74">
        <w:rPr>
          <w:rStyle w:val="TagStyle"/>
          <w:rtl/>
        </w:rPr>
        <w:t xml:space="preserve"> </w:t>
      </w:r>
      <w:r>
        <w:rPr>
          <w:rtl/>
        </w:rPr>
        <w:t>השרה להתיישבות ומשימות לאומיות אורית מלכה סטרוק:</w:t>
      </w:r>
      <w:r w:rsidRPr="00385B74">
        <w:rPr>
          <w:rStyle w:val="TagStyle"/>
          <w:rtl/>
        </w:rPr>
        <w:t xml:space="preserve"> </w:t>
      </w:r>
      <w:r w:rsidRPr="00FA78C8">
        <w:rPr>
          <w:rStyle w:val="TagStyle"/>
          <w:rtl/>
        </w:rPr>
        <w:t>&lt;&lt; דובר_המשך &gt;&gt;</w:t>
      </w:r>
      <w:r>
        <w:rPr>
          <w:rtl/>
        </w:rPr>
        <w:t xml:space="preserve">  </w:t>
      </w:r>
      <w:bookmarkEnd w:id="30440"/>
    </w:p>
    <w:p w:rsidR="00225AFC" w:rsidRDefault="00225AFC" w:rsidP="00650F2A">
      <w:pPr>
        <w:rPr>
          <w:rtl/>
          <w:lang w:eastAsia="he-IL"/>
        </w:rPr>
      </w:pPr>
    </w:p>
    <w:p w:rsidR="00225AFC" w:rsidRDefault="00A81373" w:rsidP="00230636">
      <w:pPr>
        <w:rPr>
          <w:rtl/>
          <w:lang w:eastAsia="he-IL"/>
        </w:rPr>
      </w:pPr>
      <w:bookmarkStart w:id="30441" w:name="_ETM_Q56_234000"/>
      <w:bookmarkEnd w:id="30441"/>
      <w:r>
        <w:rPr>
          <w:rFonts w:hint="cs"/>
          <w:rtl/>
          <w:lang w:eastAsia="he-IL"/>
        </w:rPr>
        <w:t>"</w:t>
      </w:r>
      <w:r w:rsidR="00225AFC">
        <w:rPr>
          <w:rFonts w:hint="cs"/>
          <w:rtl/>
          <w:lang w:eastAsia="he-IL"/>
        </w:rPr>
        <w:t>וכולם משתדלים להושיבה ואין לאל ידם</w:t>
      </w:r>
      <w:r>
        <w:rPr>
          <w:rFonts w:hint="cs"/>
          <w:rtl/>
          <w:lang w:eastAsia="he-IL"/>
        </w:rPr>
        <w:t>"</w:t>
      </w:r>
      <w:r w:rsidR="00225AFC">
        <w:rPr>
          <w:rFonts w:hint="cs"/>
          <w:rtl/>
          <w:lang w:eastAsia="he-IL"/>
        </w:rPr>
        <w:t xml:space="preserve">. </w:t>
      </w:r>
    </w:p>
    <w:p w:rsidR="00225AFC" w:rsidRDefault="00225AFC" w:rsidP="00230636">
      <w:pPr>
        <w:rPr>
          <w:rtl/>
          <w:lang w:eastAsia="he-IL"/>
        </w:rPr>
      </w:pPr>
    </w:p>
    <w:p w:rsidR="00225AFC" w:rsidRDefault="00225AFC" w:rsidP="00230636">
      <w:pPr>
        <w:pStyle w:val="af6"/>
        <w:keepNext/>
        <w:rPr>
          <w:rtl/>
        </w:rPr>
      </w:pPr>
      <w:bookmarkStart w:id="30442" w:name="ET_yor_6596_25"/>
      <w:r w:rsidRPr="00FA78C8">
        <w:rPr>
          <w:rStyle w:val="TagStyle"/>
          <w:rtl/>
        </w:rPr>
        <w:t xml:space="preserve"> &lt;&lt; יור &gt;&gt;</w:t>
      </w:r>
      <w:r w:rsidRPr="00385B74">
        <w:rPr>
          <w:rStyle w:val="TagStyle"/>
          <w:rtl/>
        </w:rPr>
        <w:t xml:space="preserve"> </w:t>
      </w:r>
      <w:r>
        <w:rPr>
          <w:rtl/>
        </w:rPr>
        <w:t>היו"ר אורית פרקש הכהן:</w:t>
      </w:r>
      <w:r w:rsidRPr="00385B74">
        <w:rPr>
          <w:rStyle w:val="TagStyle"/>
          <w:rtl/>
        </w:rPr>
        <w:t xml:space="preserve"> </w:t>
      </w:r>
      <w:r w:rsidRPr="00FA78C8">
        <w:rPr>
          <w:rStyle w:val="TagStyle"/>
          <w:rtl/>
        </w:rPr>
        <w:t>&lt;&lt; יור &gt;&gt;</w:t>
      </w:r>
      <w:r>
        <w:rPr>
          <w:rtl/>
        </w:rPr>
        <w:t xml:space="preserve">  </w:t>
      </w:r>
      <w:bookmarkEnd w:id="30442"/>
    </w:p>
    <w:p w:rsidR="00225AFC" w:rsidRDefault="00225AFC" w:rsidP="00650F2A">
      <w:pPr>
        <w:rPr>
          <w:rtl/>
          <w:lang w:eastAsia="he-IL"/>
        </w:rPr>
      </w:pPr>
    </w:p>
    <w:p w:rsidR="00225AFC" w:rsidRDefault="00225AFC" w:rsidP="00230636">
      <w:pPr>
        <w:rPr>
          <w:rtl/>
          <w:lang w:eastAsia="he-IL"/>
        </w:rPr>
      </w:pPr>
      <w:bookmarkStart w:id="30443" w:name="_ETM_Q56_240000"/>
      <w:bookmarkEnd w:id="30443"/>
      <w:r>
        <w:rPr>
          <w:rFonts w:hint="cs"/>
          <w:rtl/>
          <w:lang w:eastAsia="he-IL"/>
        </w:rPr>
        <w:t xml:space="preserve">תודה, השרה. </w:t>
      </w:r>
    </w:p>
    <w:p w:rsidR="00225AFC" w:rsidRDefault="00225AFC" w:rsidP="00230636">
      <w:pPr>
        <w:rPr>
          <w:rtl/>
          <w:lang w:eastAsia="he-IL"/>
        </w:rPr>
      </w:pPr>
    </w:p>
    <w:p w:rsidR="00225AFC" w:rsidRDefault="00225AFC" w:rsidP="00230636">
      <w:pPr>
        <w:pStyle w:val="-"/>
        <w:keepNext/>
        <w:rPr>
          <w:rtl/>
        </w:rPr>
      </w:pPr>
      <w:bookmarkStart w:id="30444" w:name="ET_speakercontinue_6451_26"/>
      <w:r w:rsidRPr="00FA78C8">
        <w:rPr>
          <w:rStyle w:val="TagStyle"/>
          <w:rtl/>
        </w:rPr>
        <w:t xml:space="preserve"> &lt;&lt; דובר_המשך &gt;&gt;</w:t>
      </w:r>
      <w:r w:rsidRPr="00385B74">
        <w:rPr>
          <w:rStyle w:val="TagStyle"/>
          <w:rtl/>
        </w:rPr>
        <w:t xml:space="preserve"> </w:t>
      </w:r>
      <w:r>
        <w:rPr>
          <w:rtl/>
        </w:rPr>
        <w:t>השרה להתיישבות ומשימות לאומיות אורית מלכה סטרוק:</w:t>
      </w:r>
      <w:r w:rsidRPr="00385B74">
        <w:rPr>
          <w:rStyle w:val="TagStyle"/>
          <w:rtl/>
        </w:rPr>
        <w:t xml:space="preserve"> </w:t>
      </w:r>
      <w:r w:rsidRPr="00FA78C8">
        <w:rPr>
          <w:rStyle w:val="TagStyle"/>
          <w:rtl/>
        </w:rPr>
        <w:t>&lt;&lt; דובר_המשך &gt;&gt;</w:t>
      </w:r>
      <w:r>
        <w:rPr>
          <w:rtl/>
        </w:rPr>
        <w:t xml:space="preserve">  </w:t>
      </w:r>
      <w:bookmarkEnd w:id="30444"/>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ואז היה הרב דרוקמן </w:t>
      </w:r>
      <w:bookmarkStart w:id="30445" w:name="_ETM_Q56_239000"/>
      <w:bookmarkEnd w:id="30445"/>
      <w:r>
        <w:rPr>
          <w:rFonts w:hint="cs"/>
          <w:rtl/>
          <w:lang w:eastAsia="he-IL"/>
        </w:rPr>
        <w:t xml:space="preserve">מסכם ואומר: כך כתב הרמב"ן בדורו, ואנחנו רואים בדורנו איך </w:t>
      </w:r>
      <w:bookmarkStart w:id="30446" w:name="_ETM_Q56_249000"/>
      <w:bookmarkEnd w:id="30446"/>
      <w:r>
        <w:rPr>
          <w:rFonts w:hint="cs"/>
          <w:rtl/>
          <w:lang w:eastAsia="he-IL"/>
        </w:rPr>
        <w:t xml:space="preserve">הארץ פורחת לכבודנו כאישה שחיכתה כל השנים לבניה, והינה </w:t>
      </w:r>
      <w:bookmarkStart w:id="30447" w:name="_ETM_Q56_255000"/>
      <w:bookmarkEnd w:id="30447"/>
      <w:r>
        <w:rPr>
          <w:rFonts w:hint="cs"/>
          <w:rtl/>
          <w:lang w:eastAsia="he-IL"/>
        </w:rPr>
        <w:t xml:space="preserve">הם שבים, והיא כולה מאירה ופורחת לקראתם. תודה. </w:t>
      </w:r>
    </w:p>
    <w:p w:rsidR="00225AFC" w:rsidRDefault="00225AFC" w:rsidP="00230636">
      <w:pPr>
        <w:rPr>
          <w:rtl/>
          <w:lang w:eastAsia="he-IL"/>
        </w:rPr>
      </w:pPr>
    </w:p>
    <w:p w:rsidR="00225AFC" w:rsidRDefault="00225AFC" w:rsidP="00230636">
      <w:pPr>
        <w:pStyle w:val="af6"/>
        <w:keepNext/>
        <w:rPr>
          <w:rtl/>
        </w:rPr>
      </w:pPr>
      <w:r w:rsidRPr="00FA78C8">
        <w:rPr>
          <w:rStyle w:val="TagStyle"/>
          <w:rtl/>
        </w:rPr>
        <w:t xml:space="preserve"> &lt;&lt; יור &gt;&gt;</w:t>
      </w:r>
      <w:r w:rsidRPr="00385B74">
        <w:rPr>
          <w:rStyle w:val="TagStyle"/>
          <w:rtl/>
        </w:rPr>
        <w:t xml:space="preserve"> </w:t>
      </w:r>
      <w:r>
        <w:rPr>
          <w:rtl/>
        </w:rPr>
        <w:t>היו"ר אורית פרקש הכהן:</w:t>
      </w:r>
      <w:r w:rsidRPr="00385B74">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0448" w:name="_ETM_Q56_260000"/>
      <w:bookmarkEnd w:id="30448"/>
      <w:r>
        <w:rPr>
          <w:rFonts w:hint="cs"/>
          <w:rtl/>
          <w:lang w:eastAsia="he-IL"/>
        </w:rPr>
        <w:t>תודה רבה</w:t>
      </w:r>
      <w:bookmarkStart w:id="30449" w:name="_ETM_Q56_262000"/>
      <w:bookmarkEnd w:id="30449"/>
      <w:r>
        <w:rPr>
          <w:rFonts w:hint="cs"/>
          <w:rtl/>
          <w:lang w:eastAsia="he-IL"/>
        </w:rPr>
        <w:t>, השרה. מקווה שהארץ תהיה פורחת. הימים</w:t>
      </w:r>
      <w:bookmarkStart w:id="30450" w:name="_ETM_Q56_266000"/>
      <w:bookmarkEnd w:id="30450"/>
      <w:r>
        <w:rPr>
          <w:rFonts w:hint="cs"/>
          <w:rtl/>
          <w:lang w:eastAsia="he-IL"/>
        </w:rPr>
        <w:t xml:space="preserve"> האלה קצת יותר קשים. </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חבר הכנסת איימן עודה. </w:t>
      </w:r>
    </w:p>
    <w:p w:rsidR="00225AFC" w:rsidRDefault="00225AFC" w:rsidP="00230636">
      <w:pPr>
        <w:rPr>
          <w:rtl/>
          <w:lang w:eastAsia="he-IL"/>
        </w:rPr>
      </w:pPr>
      <w:bookmarkStart w:id="30451" w:name="_ETM_Q56_272000"/>
      <w:bookmarkEnd w:id="30451"/>
    </w:p>
    <w:p w:rsidR="00225AFC" w:rsidRDefault="00225AFC" w:rsidP="00230636">
      <w:pPr>
        <w:pStyle w:val="af5"/>
        <w:keepNext/>
        <w:rPr>
          <w:rtl/>
        </w:rPr>
      </w:pPr>
      <w:bookmarkStart w:id="30452" w:name="ET_interruption_5807_28"/>
      <w:r w:rsidRPr="00FA78C8">
        <w:rPr>
          <w:rStyle w:val="TagStyle"/>
          <w:rtl/>
        </w:rPr>
        <w:t xml:space="preserve"> &lt;&lt; קריאה &gt;&gt;</w:t>
      </w:r>
      <w:r w:rsidRPr="00385B74">
        <w:rPr>
          <w:rStyle w:val="TagStyle"/>
          <w:rtl/>
        </w:rPr>
        <w:t xml:space="preserve"> </w:t>
      </w:r>
      <w:r>
        <w:rPr>
          <w:rtl/>
        </w:rPr>
        <w:t>קטי קטרין שטרית (הליכוד):</w:t>
      </w:r>
      <w:r w:rsidRPr="00385B74">
        <w:rPr>
          <w:rStyle w:val="TagStyle"/>
          <w:rtl/>
        </w:rPr>
        <w:t xml:space="preserve"> </w:t>
      </w:r>
      <w:r w:rsidRPr="00FA78C8">
        <w:rPr>
          <w:rStyle w:val="TagStyle"/>
          <w:rtl/>
        </w:rPr>
        <w:t>&lt;&lt; קריאה &gt;&gt;</w:t>
      </w:r>
      <w:r>
        <w:rPr>
          <w:rtl/>
        </w:rPr>
        <w:t xml:space="preserve">  </w:t>
      </w:r>
      <w:bookmarkEnd w:id="30452"/>
    </w:p>
    <w:p w:rsidR="00225AFC" w:rsidRDefault="00225AFC" w:rsidP="00650F2A">
      <w:pPr>
        <w:rPr>
          <w:rtl/>
          <w:lang w:eastAsia="he-IL"/>
        </w:rPr>
      </w:pPr>
    </w:p>
    <w:p w:rsidR="00225AFC" w:rsidRDefault="00225AFC" w:rsidP="00230636">
      <w:pPr>
        <w:rPr>
          <w:rtl/>
          <w:lang w:eastAsia="he-IL"/>
        </w:rPr>
      </w:pPr>
      <w:bookmarkStart w:id="30453" w:name="_ETM_Q56_267000"/>
      <w:bookmarkEnd w:id="30453"/>
      <w:r>
        <w:rPr>
          <w:rFonts w:hint="cs"/>
          <w:rtl/>
          <w:lang w:eastAsia="he-IL"/>
        </w:rPr>
        <w:t>אני</w:t>
      </w:r>
      <w:bookmarkStart w:id="30454" w:name="_ETM_Q56_269000"/>
      <w:bookmarkEnd w:id="30454"/>
      <w:r>
        <w:rPr>
          <w:rFonts w:hint="cs"/>
          <w:rtl/>
          <w:lang w:eastAsia="he-IL"/>
        </w:rPr>
        <w:t xml:space="preserve"> קודם. </w:t>
      </w:r>
    </w:p>
    <w:p w:rsidR="00225AFC" w:rsidRDefault="00225AFC" w:rsidP="00230636">
      <w:pPr>
        <w:rPr>
          <w:rtl/>
          <w:lang w:eastAsia="he-IL"/>
        </w:rPr>
      </w:pPr>
      <w:bookmarkStart w:id="30455" w:name="_ETM_Q56_273000"/>
      <w:bookmarkEnd w:id="30455"/>
    </w:p>
    <w:p w:rsidR="00225AFC" w:rsidRDefault="00225AFC" w:rsidP="00230636">
      <w:pPr>
        <w:pStyle w:val="af6"/>
        <w:keepNext/>
        <w:rPr>
          <w:rtl/>
        </w:rPr>
      </w:pPr>
      <w:r w:rsidRPr="00FA78C8">
        <w:rPr>
          <w:rStyle w:val="TagStyle"/>
          <w:rtl/>
        </w:rPr>
        <w:t xml:space="preserve"> &lt;&lt; יור &gt;&gt;</w:t>
      </w:r>
      <w:r w:rsidRPr="00385B74">
        <w:rPr>
          <w:rStyle w:val="TagStyle"/>
          <w:rtl/>
        </w:rPr>
        <w:t xml:space="preserve"> </w:t>
      </w:r>
      <w:r>
        <w:rPr>
          <w:rtl/>
        </w:rPr>
        <w:t>היו"ר אורית פרקש הכהן:</w:t>
      </w:r>
      <w:r w:rsidRPr="00385B74">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0456" w:name="_ETM_Q56_274000"/>
      <w:bookmarkEnd w:id="30456"/>
      <w:r>
        <w:rPr>
          <w:rFonts w:hint="cs"/>
          <w:rtl/>
          <w:lang w:eastAsia="he-IL"/>
        </w:rPr>
        <w:t>אה, לא הופעת לי, אני מצטערת. חברת הכנסת קטי</w:t>
      </w:r>
      <w:bookmarkStart w:id="30457" w:name="_ETM_Q56_278000"/>
      <w:bookmarkEnd w:id="30457"/>
      <w:r>
        <w:rPr>
          <w:rFonts w:hint="cs"/>
          <w:rtl/>
          <w:lang w:eastAsia="he-IL"/>
        </w:rPr>
        <w:t xml:space="preserve"> שטרית.</w:t>
      </w:r>
    </w:p>
    <w:p w:rsidR="00225AFC" w:rsidRDefault="00225AFC" w:rsidP="00230636">
      <w:pPr>
        <w:rPr>
          <w:rtl/>
          <w:lang w:eastAsia="he-IL"/>
        </w:rPr>
      </w:pPr>
    </w:p>
    <w:p w:rsidR="00225AFC" w:rsidRDefault="00225AFC" w:rsidP="00230636">
      <w:pPr>
        <w:pStyle w:val="af5"/>
        <w:keepNext/>
        <w:rPr>
          <w:rtl/>
        </w:rPr>
      </w:pPr>
      <w:r w:rsidRPr="00FA78C8">
        <w:rPr>
          <w:rStyle w:val="TagStyle"/>
          <w:rtl/>
        </w:rPr>
        <w:t>&lt;&lt; קריאה &gt;&gt;</w:t>
      </w:r>
      <w:r w:rsidRPr="00385B74">
        <w:rPr>
          <w:rStyle w:val="TagStyle"/>
          <w:rtl/>
        </w:rPr>
        <w:t xml:space="preserve"> </w:t>
      </w:r>
      <w:r>
        <w:rPr>
          <w:rtl/>
        </w:rPr>
        <w:t>קרי</w:t>
      </w:r>
      <w:r>
        <w:rPr>
          <w:rFonts w:hint="cs"/>
          <w:rtl/>
        </w:rPr>
        <w:t>א</w:t>
      </w:r>
      <w:r>
        <w:rPr>
          <w:rtl/>
        </w:rPr>
        <w:t>ה:</w:t>
      </w:r>
      <w:r w:rsidRPr="00385B74">
        <w:rPr>
          <w:rStyle w:val="TagStyle"/>
          <w:rtl/>
        </w:rPr>
        <w:t xml:space="preserve"> </w:t>
      </w:r>
      <w:r w:rsidRPr="00FA78C8">
        <w:rPr>
          <w:rStyle w:val="TagStyle"/>
          <w:rtl/>
        </w:rPr>
        <w:t>&lt;&lt; קריאה &gt;&gt;</w:t>
      </w:r>
      <w:r>
        <w:rPr>
          <w:rtl/>
        </w:rPr>
        <w:t xml:space="preserve">  </w:t>
      </w:r>
    </w:p>
    <w:p w:rsidR="00225AFC" w:rsidRDefault="00225AFC" w:rsidP="00230636">
      <w:pPr>
        <w:rPr>
          <w:rtl/>
          <w:lang w:eastAsia="he-IL"/>
        </w:rPr>
      </w:pPr>
      <w:bookmarkStart w:id="30458" w:name="_ETM_Q56_282674"/>
      <w:bookmarkStart w:id="30459" w:name="_ETM_Q56_282883"/>
      <w:bookmarkEnd w:id="30458"/>
      <w:bookmarkEnd w:id="30459"/>
    </w:p>
    <w:p w:rsidR="00225AFC" w:rsidRPr="00CE233A" w:rsidRDefault="00225AFC" w:rsidP="00650F2A">
      <w:pPr>
        <w:rPr>
          <w:rtl/>
          <w:lang w:eastAsia="he-IL"/>
        </w:rPr>
      </w:pPr>
      <w:r>
        <w:rPr>
          <w:rFonts w:hint="cs"/>
          <w:rtl/>
          <w:lang w:eastAsia="he-IL"/>
        </w:rPr>
        <w:t xml:space="preserve"> </w:t>
      </w:r>
      <w:r w:rsidR="00650F2A">
        <w:rPr>
          <w:rFonts w:hint="cs"/>
          <w:rtl/>
          <w:lang w:eastAsia="he-IL"/>
        </w:rPr>
        <w:t>– – –</w:t>
      </w:r>
      <w:r>
        <w:rPr>
          <w:rFonts w:hint="cs"/>
          <w:rtl/>
          <w:lang w:eastAsia="he-IL"/>
        </w:rPr>
        <w:t xml:space="preserve"> </w:t>
      </w:r>
    </w:p>
    <w:p w:rsidR="00225AFC" w:rsidRDefault="00225AFC" w:rsidP="00230636">
      <w:pPr>
        <w:ind w:firstLine="0"/>
        <w:rPr>
          <w:rtl/>
          <w:lang w:eastAsia="he-IL"/>
        </w:rPr>
      </w:pPr>
      <w:r>
        <w:rPr>
          <w:rtl/>
          <w:lang w:eastAsia="he-IL"/>
        </w:rPr>
        <w:tab/>
      </w:r>
    </w:p>
    <w:p w:rsidR="00225AFC" w:rsidRDefault="00225AFC" w:rsidP="00230636">
      <w:pPr>
        <w:pStyle w:val="af6"/>
        <w:keepNext/>
        <w:rPr>
          <w:rtl/>
        </w:rPr>
      </w:pPr>
      <w:r w:rsidRPr="00FA78C8">
        <w:rPr>
          <w:rStyle w:val="TagStyle"/>
          <w:rtl/>
        </w:rPr>
        <w:t>&lt;&lt; יור &gt;&gt;</w:t>
      </w:r>
      <w:r w:rsidRPr="00385B74">
        <w:rPr>
          <w:rStyle w:val="TagStyle"/>
          <w:rtl/>
        </w:rPr>
        <w:t xml:space="preserve"> </w:t>
      </w:r>
      <w:r>
        <w:rPr>
          <w:rtl/>
        </w:rPr>
        <w:t>היו"ר אורית פרקש הכהן:</w:t>
      </w:r>
      <w:r w:rsidRPr="00385B74">
        <w:rPr>
          <w:rStyle w:val="TagStyle"/>
          <w:rtl/>
        </w:rPr>
        <w:t xml:space="preserve"> </w:t>
      </w:r>
      <w:r w:rsidRPr="00FA78C8">
        <w:rPr>
          <w:rStyle w:val="TagStyle"/>
          <w:rtl/>
        </w:rPr>
        <w:t>&lt;&lt; יור &gt;&gt;</w:t>
      </w:r>
      <w:r>
        <w:rPr>
          <w:rtl/>
        </w:rPr>
        <w:t xml:space="preserve">  </w:t>
      </w:r>
    </w:p>
    <w:p w:rsidR="00225AFC" w:rsidRDefault="00225AFC" w:rsidP="00230636">
      <w:pPr>
        <w:ind w:firstLine="0"/>
        <w:rPr>
          <w:rtl/>
          <w:lang w:eastAsia="he-IL"/>
        </w:rPr>
      </w:pPr>
    </w:p>
    <w:p w:rsidR="00225AFC" w:rsidRDefault="00225AFC" w:rsidP="00230636">
      <w:pPr>
        <w:rPr>
          <w:rtl/>
          <w:lang w:eastAsia="he-IL"/>
        </w:rPr>
      </w:pPr>
      <w:r w:rsidRPr="00CE233A">
        <w:rPr>
          <w:rFonts w:hint="cs"/>
          <w:rtl/>
          <w:lang w:eastAsia="he-IL"/>
        </w:rPr>
        <w:t>קֵ</w:t>
      </w:r>
      <w:r>
        <w:rPr>
          <w:rFonts w:hint="cs"/>
          <w:rtl/>
          <w:lang w:eastAsia="he-IL"/>
        </w:rPr>
        <w:t xml:space="preserve">טי? זה לא קטרין? </w:t>
      </w:r>
      <w:r w:rsidR="00A81373">
        <w:rPr>
          <w:rFonts w:hint="cs"/>
          <w:rtl/>
          <w:lang w:eastAsia="he-IL"/>
        </w:rPr>
        <w:t xml:space="preserve">בבקשה. </w:t>
      </w:r>
    </w:p>
    <w:p w:rsidR="00225AFC" w:rsidRPr="00385B74" w:rsidRDefault="00225AFC" w:rsidP="00230636">
      <w:pPr>
        <w:rPr>
          <w:rtl/>
          <w:lang w:eastAsia="he-IL"/>
        </w:rPr>
      </w:pPr>
    </w:p>
    <w:p w:rsidR="00225AFC" w:rsidRDefault="00225AFC" w:rsidP="00230636">
      <w:pPr>
        <w:pStyle w:val="a4"/>
        <w:keepNext/>
        <w:rPr>
          <w:rtl/>
        </w:rPr>
      </w:pPr>
      <w:bookmarkStart w:id="30460" w:name="ET_speaker_5807_3"/>
      <w:r w:rsidRPr="00FA78C8">
        <w:rPr>
          <w:rStyle w:val="TagStyle"/>
          <w:rtl/>
        </w:rPr>
        <w:t>&lt;&lt; דובר &gt;&gt;</w:t>
      </w:r>
      <w:r w:rsidRPr="0031766D">
        <w:rPr>
          <w:rStyle w:val="TagStyle"/>
          <w:rtl/>
        </w:rPr>
        <w:t xml:space="preserve"> </w:t>
      </w:r>
      <w:bookmarkStart w:id="30461" w:name="_Toc172583281"/>
      <w:bookmarkStart w:id="30462" w:name="_Toc172583970"/>
      <w:r>
        <w:rPr>
          <w:rtl/>
        </w:rPr>
        <w:t>קטי קטרין שטרית (הליכוד):</w:t>
      </w:r>
      <w:bookmarkEnd w:id="30461"/>
      <w:bookmarkEnd w:id="30462"/>
      <w:r w:rsidRPr="0031766D">
        <w:rPr>
          <w:rStyle w:val="TagStyle"/>
          <w:rtl/>
        </w:rPr>
        <w:t xml:space="preserve"> </w:t>
      </w:r>
      <w:r w:rsidRPr="00FA78C8">
        <w:rPr>
          <w:rStyle w:val="TagStyle"/>
          <w:rtl/>
        </w:rPr>
        <w:t>&lt;&lt; דובר &gt;&gt;</w:t>
      </w:r>
      <w:r>
        <w:rPr>
          <w:rtl/>
        </w:rPr>
        <w:t xml:space="preserve">  </w:t>
      </w:r>
      <w:bookmarkEnd w:id="30460"/>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קטרין זה השם המלא. </w:t>
      </w:r>
    </w:p>
    <w:p w:rsidR="00225AFC" w:rsidRDefault="00225AFC" w:rsidP="00230636">
      <w:pPr>
        <w:rPr>
          <w:rtl/>
          <w:lang w:eastAsia="he-IL"/>
        </w:rPr>
      </w:pPr>
    </w:p>
    <w:p w:rsidR="00225AFC" w:rsidRDefault="00225AFC" w:rsidP="00230636">
      <w:pPr>
        <w:rPr>
          <w:rtl/>
          <w:lang w:eastAsia="he-IL"/>
        </w:rPr>
      </w:pPr>
      <w:bookmarkStart w:id="30463" w:name="_ETM_Q56_285000"/>
      <w:bookmarkEnd w:id="30463"/>
      <w:r>
        <w:rPr>
          <w:rFonts w:hint="cs"/>
          <w:rtl/>
          <w:lang w:eastAsia="he-IL"/>
        </w:rPr>
        <w:t xml:space="preserve">תודה רבה. אתם יודעים, החוק הזה לגבי הרב חיים דרוקמן, אין טוב יותר ממנו. אחת האמירות של הרב דרוקמן </w:t>
      </w:r>
      <w:r>
        <w:rPr>
          <w:rFonts w:hint="eastAsia"/>
          <w:rtl/>
          <w:lang w:eastAsia="he-IL"/>
        </w:rPr>
        <w:t>–</w:t>
      </w:r>
      <w:r>
        <w:rPr>
          <w:rFonts w:hint="cs"/>
          <w:rtl/>
          <w:lang w:eastAsia="he-IL"/>
        </w:rPr>
        <w:t xml:space="preserve"> שאין דבר כזה אהבת חינם. כל יהודי ראוי לאהבה. זה מזכיר </w:t>
      </w:r>
      <w:bookmarkStart w:id="30464" w:name="_ETM_Q56_304000"/>
      <w:bookmarkEnd w:id="30464"/>
      <w:r>
        <w:rPr>
          <w:rFonts w:hint="cs"/>
          <w:rtl/>
          <w:lang w:eastAsia="he-IL"/>
        </w:rPr>
        <w:t xml:space="preserve">לי, כשאני הגשתי תלונה במשטרה על אדם שאיים עליי, איים לבוא לרצוח אותי, </w:t>
      </w:r>
      <w:bookmarkStart w:id="30465" w:name="_ETM_Q56_309000"/>
      <w:bookmarkEnd w:id="30465"/>
      <w:r>
        <w:rPr>
          <w:rFonts w:hint="cs"/>
          <w:rtl/>
          <w:lang w:eastAsia="he-IL"/>
        </w:rPr>
        <w:t xml:space="preserve">להרוג אותי, והוא כבר בדרך אליי הביתה, עצרו אותו, </w:t>
      </w:r>
      <w:proofErr w:type="spellStart"/>
      <w:r>
        <w:rPr>
          <w:rFonts w:hint="cs"/>
          <w:rtl/>
          <w:lang w:eastAsia="he-IL"/>
        </w:rPr>
        <w:t>ולמוחרת</w:t>
      </w:r>
      <w:proofErr w:type="spellEnd"/>
      <w:r>
        <w:rPr>
          <w:rFonts w:hint="cs"/>
          <w:rtl/>
          <w:lang w:eastAsia="he-IL"/>
        </w:rPr>
        <w:t xml:space="preserve"> השופט שחרר אותו כי הוא אמר שהוא מבין לרחשי ליבו. הוא במצוקה, הוא </w:t>
      </w:r>
      <w:bookmarkStart w:id="30466" w:name="_ETM_Q56_322000"/>
      <w:bookmarkEnd w:id="30466"/>
      <w:r>
        <w:rPr>
          <w:rFonts w:hint="cs"/>
          <w:rtl/>
          <w:lang w:eastAsia="he-IL"/>
        </w:rPr>
        <w:t xml:space="preserve">מבין; לא אני במצוקה </w:t>
      </w:r>
      <w:r>
        <w:rPr>
          <w:rFonts w:hint="eastAsia"/>
          <w:rtl/>
          <w:lang w:eastAsia="he-IL"/>
        </w:rPr>
        <w:t xml:space="preserve">– </w:t>
      </w:r>
      <w:r>
        <w:rPr>
          <w:rFonts w:hint="cs"/>
          <w:rtl/>
          <w:lang w:eastAsia="he-IL"/>
        </w:rPr>
        <w:t xml:space="preserve">הוא במצוקה. אבל אני רוצה להזכיר שהדין הפלילי לא מתעסק בפסיכולוגיה, איך הוא מרגיש, מה הוא מרגיש, אלא בפוטנציאל של נזק שאמור להיות </w:t>
      </w:r>
      <w:bookmarkStart w:id="30467" w:name="_ETM_Q56_331000"/>
      <w:bookmarkEnd w:id="30467"/>
      <w:r>
        <w:rPr>
          <w:rFonts w:hint="cs"/>
          <w:rtl/>
          <w:lang w:eastAsia="he-IL"/>
        </w:rPr>
        <w:t xml:space="preserve">כתוצאה מהתבטאות של מסיתים. </w:t>
      </w:r>
    </w:p>
    <w:p w:rsidR="00225AFC" w:rsidRDefault="00225AFC" w:rsidP="00230636">
      <w:pPr>
        <w:rPr>
          <w:rtl/>
          <w:lang w:eastAsia="he-IL"/>
        </w:rPr>
      </w:pPr>
    </w:p>
    <w:p w:rsidR="00225AFC" w:rsidRDefault="00225AFC" w:rsidP="00650F2A">
      <w:pPr>
        <w:rPr>
          <w:rtl/>
          <w:lang w:eastAsia="he-IL"/>
        </w:rPr>
      </w:pPr>
      <w:bookmarkStart w:id="30468" w:name="_ETM_Q56_338000"/>
      <w:bookmarkEnd w:id="30468"/>
      <w:r>
        <w:rPr>
          <w:rFonts w:hint="cs"/>
          <w:rtl/>
          <w:lang w:eastAsia="he-IL"/>
        </w:rPr>
        <w:t>סעיף 144 בחוק העונשין הוא הבסיס המשפט</w:t>
      </w:r>
      <w:r w:rsidR="00A81373">
        <w:rPr>
          <w:rFonts w:hint="cs"/>
          <w:rtl/>
          <w:lang w:eastAsia="he-IL"/>
        </w:rPr>
        <w:t>י</w:t>
      </w:r>
      <w:r>
        <w:rPr>
          <w:rFonts w:hint="cs"/>
          <w:rtl/>
          <w:lang w:eastAsia="he-IL"/>
        </w:rPr>
        <w:t xml:space="preserve"> לכתב אישום, אבל האם </w:t>
      </w:r>
      <w:bookmarkStart w:id="30469" w:name="_ETM_Q56_343000"/>
      <w:bookmarkEnd w:id="30469"/>
      <w:r>
        <w:rPr>
          <w:rFonts w:hint="cs"/>
          <w:rtl/>
          <w:lang w:eastAsia="he-IL"/>
        </w:rPr>
        <w:t xml:space="preserve">הוגש כתב אישום </w:t>
      </w:r>
      <w:r w:rsidR="00A81373">
        <w:rPr>
          <w:rFonts w:hint="cs"/>
          <w:rtl/>
          <w:lang w:eastAsia="he-IL"/>
        </w:rPr>
        <w:t>נגד</w:t>
      </w:r>
      <w:r>
        <w:rPr>
          <w:rFonts w:hint="cs"/>
          <w:rtl/>
          <w:lang w:eastAsia="he-IL"/>
        </w:rPr>
        <w:t xml:space="preserve"> מישהו מהמסיתים האלה? לא, חס וחלילה. הסעיף אומר וקובע שהמפרסם קריאה לעשיית מעשה אלימות או </w:t>
      </w:r>
      <w:bookmarkStart w:id="30470" w:name="_ETM_Q56_354000"/>
      <w:bookmarkEnd w:id="30470"/>
      <w:r>
        <w:rPr>
          <w:rFonts w:hint="cs"/>
          <w:rtl/>
          <w:lang w:eastAsia="he-IL"/>
        </w:rPr>
        <w:t>דברי שבח ואהדה, או עידוד למעשה של אלימות, דינו מאסר של חמש שנים. בפועל, בפרשנות לסעיף הזה, 144, בתי המשפט נוהגים בצמצום ביחס לאפשרות הממשית שיהיה בכלל מעשה</w:t>
      </w:r>
      <w:bookmarkStart w:id="30471" w:name="_ETM_Q56_377000"/>
      <w:bookmarkEnd w:id="30471"/>
      <w:r>
        <w:rPr>
          <w:rFonts w:hint="cs"/>
          <w:rtl/>
          <w:lang w:eastAsia="he-IL"/>
        </w:rPr>
        <w:t xml:space="preserve"> של אלימות. השאלה הגדולה היא מדוע לא נפתחה שום חקירה נגד אותם מסיתים מהשמאל? הסיבה היחידה שבגינה מתייחסת היועצת המשפטית לממשלה בסלחנות להסתה משמאל היא ההנחה ש</w:t>
      </w:r>
      <w:bookmarkStart w:id="30472" w:name="_ETM_Q56_392000"/>
      <w:bookmarkEnd w:id="30472"/>
      <w:r>
        <w:rPr>
          <w:rFonts w:hint="cs"/>
          <w:rtl/>
          <w:lang w:eastAsia="he-IL"/>
        </w:rPr>
        <w:t xml:space="preserve">המסיתים הם משלנו. ישראלים איכותיים ממעמד הביניים, משכילים, מהנדסים, </w:t>
      </w:r>
      <w:proofErr w:type="spellStart"/>
      <w:r>
        <w:rPr>
          <w:rFonts w:hint="cs"/>
          <w:rtl/>
          <w:lang w:eastAsia="he-IL"/>
        </w:rPr>
        <w:t>הי</w:t>
      </w:r>
      <w:bookmarkStart w:id="30473" w:name="_ETM_Q56_404000"/>
      <w:bookmarkEnd w:id="30473"/>
      <w:r>
        <w:rPr>
          <w:rFonts w:hint="cs"/>
          <w:rtl/>
          <w:lang w:eastAsia="he-IL"/>
        </w:rPr>
        <w:t>יטקיסטים</w:t>
      </w:r>
      <w:proofErr w:type="spellEnd"/>
      <w:r>
        <w:rPr>
          <w:rFonts w:hint="cs"/>
          <w:rtl/>
          <w:lang w:eastAsia="he-IL"/>
        </w:rPr>
        <w:t xml:space="preserve"> </w:t>
      </w:r>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af6"/>
        <w:keepNext/>
        <w:rPr>
          <w:rtl/>
        </w:rPr>
      </w:pPr>
      <w:r w:rsidRPr="00FA78C8">
        <w:rPr>
          <w:rStyle w:val="TagStyle"/>
          <w:rtl/>
        </w:rPr>
        <w:t xml:space="preserve"> &lt;&lt; יור &gt;&gt;</w:t>
      </w:r>
      <w:r w:rsidRPr="0031766D">
        <w:rPr>
          <w:rStyle w:val="TagStyle"/>
          <w:rtl/>
        </w:rPr>
        <w:t xml:space="preserve"> </w:t>
      </w:r>
      <w:r>
        <w:rPr>
          <w:rtl/>
        </w:rPr>
        <w:t>היו"ר אורית פרקש הכהן:</w:t>
      </w:r>
      <w:r w:rsidRPr="0031766D">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אנחנו לא </w:t>
      </w:r>
      <w:bookmarkStart w:id="30474" w:name="_ETM_Q56_406000"/>
      <w:bookmarkEnd w:id="30474"/>
      <w:r>
        <w:rPr>
          <w:rFonts w:hint="cs"/>
          <w:rtl/>
          <w:lang w:eastAsia="he-IL"/>
        </w:rPr>
        <w:t>בנאום על אהבה עכשיו, על אהבת חינם, חברת הכנסת שטרית?</w:t>
      </w:r>
      <w:bookmarkStart w:id="30475" w:name="_ETM_Q56_412000"/>
      <w:bookmarkEnd w:id="30475"/>
      <w:r>
        <w:rPr>
          <w:rFonts w:hint="cs"/>
          <w:lang w:eastAsia="he-IL"/>
        </w:rPr>
        <w:t xml:space="preserve"> </w:t>
      </w:r>
    </w:p>
    <w:p w:rsidR="00225AFC" w:rsidRDefault="00225AFC" w:rsidP="00230636">
      <w:pPr>
        <w:rPr>
          <w:rtl/>
          <w:lang w:eastAsia="he-IL"/>
        </w:rPr>
      </w:pPr>
      <w:bookmarkStart w:id="30476" w:name="_ETM_Q56_411000"/>
      <w:bookmarkEnd w:id="30476"/>
    </w:p>
    <w:p w:rsidR="00225AFC" w:rsidRDefault="00225AFC" w:rsidP="00230636">
      <w:pPr>
        <w:pStyle w:val="-"/>
        <w:keepNext/>
        <w:rPr>
          <w:rtl/>
        </w:rPr>
      </w:pPr>
      <w:bookmarkStart w:id="30477" w:name="ET_speakercontinue_5807_33"/>
      <w:r w:rsidRPr="00FA78C8">
        <w:rPr>
          <w:rStyle w:val="TagStyle"/>
          <w:rtl/>
        </w:rPr>
        <w:t xml:space="preserve"> &lt;&lt; דובר_המשך &gt;&gt;</w:t>
      </w:r>
      <w:r w:rsidRPr="00385B74">
        <w:rPr>
          <w:rStyle w:val="TagStyle"/>
          <w:rtl/>
        </w:rPr>
        <w:t xml:space="preserve"> </w:t>
      </w:r>
      <w:r>
        <w:rPr>
          <w:rtl/>
        </w:rPr>
        <w:t>קטי קטרין שטרית (הליכוד):</w:t>
      </w:r>
      <w:r w:rsidRPr="00385B74">
        <w:rPr>
          <w:rStyle w:val="TagStyle"/>
          <w:rtl/>
        </w:rPr>
        <w:t xml:space="preserve"> </w:t>
      </w:r>
      <w:r w:rsidRPr="00FA78C8">
        <w:rPr>
          <w:rStyle w:val="TagStyle"/>
          <w:rtl/>
        </w:rPr>
        <w:t>&lt;&lt; דובר_המשך &gt;&gt;</w:t>
      </w:r>
      <w:r>
        <w:rPr>
          <w:rtl/>
        </w:rPr>
        <w:t xml:space="preserve">  </w:t>
      </w:r>
      <w:bookmarkEnd w:id="30477"/>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אז אני מסבירה. </w:t>
      </w:r>
    </w:p>
    <w:p w:rsidR="00225AFC" w:rsidRPr="00385B74" w:rsidRDefault="00225AFC" w:rsidP="00230636">
      <w:pPr>
        <w:rPr>
          <w:rtl/>
          <w:lang w:eastAsia="he-IL"/>
        </w:rPr>
      </w:pPr>
      <w:bookmarkStart w:id="30478" w:name="_ETM_Q56_408000"/>
      <w:bookmarkEnd w:id="30478"/>
    </w:p>
    <w:p w:rsidR="00225AFC" w:rsidRDefault="00225AFC" w:rsidP="00230636">
      <w:pPr>
        <w:pStyle w:val="af5"/>
        <w:keepNext/>
        <w:rPr>
          <w:rtl/>
        </w:rPr>
      </w:pPr>
      <w:r w:rsidRPr="00FA78C8">
        <w:rPr>
          <w:rStyle w:val="TagStyle"/>
          <w:rtl/>
        </w:rPr>
        <w:t xml:space="preserve"> &lt;&lt; קריאה &gt;&gt;</w:t>
      </w:r>
      <w:r w:rsidRPr="0031766D">
        <w:rPr>
          <w:rStyle w:val="TagStyle"/>
          <w:rtl/>
        </w:rPr>
        <w:t xml:space="preserve"> </w:t>
      </w:r>
      <w:r>
        <w:rPr>
          <w:rtl/>
        </w:rPr>
        <w:t>נאור שירי (יש עתיד):</w:t>
      </w:r>
      <w:r w:rsidRPr="0031766D">
        <w:rPr>
          <w:rStyle w:val="TagStyle"/>
          <w:rtl/>
        </w:rPr>
        <w:t xml:space="preserve"> </w:t>
      </w:r>
      <w:r w:rsidRPr="00FA78C8">
        <w:rPr>
          <w:rStyle w:val="TagStyle"/>
          <w:rtl/>
        </w:rPr>
        <w:t>&lt;&lt;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היא לא אמרה שמשלמים ביציאה. חינם אין פה. </w:t>
      </w:r>
    </w:p>
    <w:p w:rsidR="00225AFC" w:rsidRDefault="00225AFC" w:rsidP="00230636">
      <w:pPr>
        <w:rPr>
          <w:rtl/>
          <w:lang w:eastAsia="he-IL"/>
        </w:rPr>
      </w:pPr>
    </w:p>
    <w:p w:rsidR="00225AFC" w:rsidRDefault="00225AFC" w:rsidP="00230636">
      <w:pPr>
        <w:pStyle w:val="-"/>
        <w:keepNext/>
        <w:rPr>
          <w:rtl/>
        </w:rPr>
      </w:pPr>
      <w:bookmarkStart w:id="30479" w:name="ET_speakercontinue_5807_6"/>
      <w:r w:rsidRPr="00FA78C8">
        <w:rPr>
          <w:rStyle w:val="TagStyle"/>
          <w:rtl/>
        </w:rPr>
        <w:t xml:space="preserve"> &lt;&lt; דובר_המשך &gt;&gt;</w:t>
      </w:r>
      <w:r w:rsidRPr="0031766D">
        <w:rPr>
          <w:rStyle w:val="TagStyle"/>
          <w:rtl/>
        </w:rPr>
        <w:t xml:space="preserve"> </w:t>
      </w:r>
      <w:r>
        <w:rPr>
          <w:rtl/>
        </w:rPr>
        <w:t>קטי קטרין שטרית (הליכוד):</w:t>
      </w:r>
      <w:r w:rsidRPr="0031766D">
        <w:rPr>
          <w:rStyle w:val="TagStyle"/>
          <w:rtl/>
        </w:rPr>
        <w:t xml:space="preserve"> </w:t>
      </w:r>
      <w:r w:rsidRPr="00FA78C8">
        <w:rPr>
          <w:rStyle w:val="TagStyle"/>
          <w:rtl/>
        </w:rPr>
        <w:t>&lt;&lt; דובר_המשך &gt;&gt;</w:t>
      </w:r>
      <w:r>
        <w:rPr>
          <w:rtl/>
        </w:rPr>
        <w:t xml:space="preserve">  </w:t>
      </w:r>
      <w:bookmarkEnd w:id="30479"/>
    </w:p>
    <w:p w:rsidR="00225AFC" w:rsidRDefault="00225AFC" w:rsidP="00650F2A">
      <w:pPr>
        <w:rPr>
          <w:rtl/>
          <w:lang w:eastAsia="he-IL"/>
        </w:rPr>
      </w:pPr>
    </w:p>
    <w:p w:rsidR="00225AFC" w:rsidRDefault="00225AFC" w:rsidP="00A81373">
      <w:pPr>
        <w:rPr>
          <w:rtl/>
          <w:lang w:eastAsia="he-IL"/>
        </w:rPr>
      </w:pPr>
      <w:r>
        <w:rPr>
          <w:rFonts w:hint="cs"/>
          <w:rtl/>
          <w:lang w:eastAsia="he-IL"/>
        </w:rPr>
        <w:t>האלימות הממשית זה מהם והלאה. אז</w:t>
      </w:r>
      <w:bookmarkStart w:id="30480" w:name="_ETM_Q56_417000"/>
      <w:bookmarkEnd w:id="30480"/>
      <w:r>
        <w:rPr>
          <w:rFonts w:hint="cs"/>
          <w:rtl/>
          <w:lang w:eastAsia="he-IL"/>
        </w:rPr>
        <w:t xml:space="preserve"> אני באמת חיפשתי את האמירה של הרב דרוקמן שאומר שבעצם כל </w:t>
      </w:r>
      <w:bookmarkStart w:id="30481" w:name="_ETM_Q56_423000"/>
      <w:bookmarkEnd w:id="30481"/>
      <w:r>
        <w:rPr>
          <w:rFonts w:hint="cs"/>
          <w:rtl/>
          <w:lang w:eastAsia="he-IL"/>
        </w:rPr>
        <w:t>יהודי זכאי לאהבה. האם אני לא זכאית להגנה כשבעצם אני מקבלת מכתב ש</w:t>
      </w:r>
      <w:bookmarkStart w:id="30482" w:name="_ETM_Q56_429000"/>
      <w:bookmarkEnd w:id="30482"/>
      <w:r>
        <w:rPr>
          <w:rFonts w:hint="cs"/>
          <w:rtl/>
          <w:lang w:eastAsia="he-IL"/>
        </w:rPr>
        <w:t xml:space="preserve">אומר לי שאין עניין לציבור באותן תלונות על </w:t>
      </w:r>
      <w:bookmarkStart w:id="30483" w:name="_ETM_Q56_431000"/>
      <w:bookmarkEnd w:id="30483"/>
      <w:r>
        <w:rPr>
          <w:rFonts w:hint="cs"/>
          <w:rtl/>
          <w:lang w:eastAsia="he-IL"/>
        </w:rPr>
        <w:t xml:space="preserve">אותם אנשים שמסיתים? אני כבר לא רוצה להגיד מה אמרו </w:t>
      </w:r>
      <w:bookmarkStart w:id="30484" w:name="_ETM_Q56_436000"/>
      <w:bookmarkEnd w:id="30484"/>
      <w:r>
        <w:rPr>
          <w:rFonts w:hint="cs"/>
          <w:rtl/>
          <w:lang w:eastAsia="he-IL"/>
        </w:rPr>
        <w:t xml:space="preserve">על נתניהו, זוכרים? חבל תלייה, בלוני גז, נתניהו בוגד. אבל מה, עלו פה על הדוכן, אחד אחרי השני, </w:t>
      </w:r>
      <w:r w:rsidR="00A81373">
        <w:rPr>
          <w:rFonts w:hint="cs"/>
          <w:rtl/>
          <w:lang w:eastAsia="he-IL"/>
        </w:rPr>
        <w:t>ו</w:t>
      </w:r>
      <w:r>
        <w:rPr>
          <w:rFonts w:hint="cs"/>
          <w:rtl/>
          <w:lang w:eastAsia="he-IL"/>
        </w:rPr>
        <w:t xml:space="preserve">במקום לגנות את המסיתים אמרו: מה הוא מתבכיין? מה </w:t>
      </w:r>
      <w:bookmarkStart w:id="30485" w:name="_ETM_Q56_450000"/>
      <w:bookmarkEnd w:id="30485"/>
      <w:r>
        <w:rPr>
          <w:rFonts w:hint="cs"/>
          <w:rtl/>
          <w:lang w:eastAsia="he-IL"/>
        </w:rPr>
        <w:t xml:space="preserve">הוא מתלונן? </w:t>
      </w:r>
    </w:p>
    <w:p w:rsidR="00225AFC" w:rsidRDefault="00225AFC" w:rsidP="00230636">
      <w:pPr>
        <w:rPr>
          <w:rtl/>
          <w:lang w:eastAsia="he-IL"/>
        </w:rPr>
      </w:pPr>
    </w:p>
    <w:p w:rsidR="00225AFC" w:rsidRDefault="00225AFC" w:rsidP="00230636">
      <w:pPr>
        <w:pStyle w:val="af6"/>
        <w:keepNext/>
        <w:rPr>
          <w:rtl/>
        </w:rPr>
      </w:pPr>
      <w:r w:rsidRPr="00FA78C8">
        <w:rPr>
          <w:rStyle w:val="TagStyle"/>
          <w:rtl/>
        </w:rPr>
        <w:t xml:space="preserve"> &lt;&lt; יור &gt;&gt;</w:t>
      </w:r>
      <w:r w:rsidRPr="0031766D">
        <w:rPr>
          <w:rStyle w:val="TagStyle"/>
          <w:rtl/>
        </w:rPr>
        <w:t xml:space="preserve"> </w:t>
      </w:r>
      <w:r>
        <w:rPr>
          <w:rtl/>
        </w:rPr>
        <w:t>היו"ר אורית פרקש הכהן:</w:t>
      </w:r>
      <w:r w:rsidRPr="0031766D">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w:t>
      </w:r>
    </w:p>
    <w:p w:rsidR="00225AFC" w:rsidRDefault="00225AFC" w:rsidP="00230636">
      <w:pPr>
        <w:rPr>
          <w:rtl/>
          <w:lang w:eastAsia="he-IL"/>
        </w:rPr>
      </w:pPr>
    </w:p>
    <w:p w:rsidR="00225AFC" w:rsidRDefault="00225AFC" w:rsidP="00230636">
      <w:pPr>
        <w:pStyle w:val="-"/>
        <w:keepNext/>
        <w:rPr>
          <w:rtl/>
        </w:rPr>
      </w:pPr>
      <w:bookmarkStart w:id="30486" w:name="ET_speakercontinue_5807_8"/>
      <w:r w:rsidRPr="00FA78C8">
        <w:rPr>
          <w:rStyle w:val="TagStyle"/>
          <w:rtl/>
        </w:rPr>
        <w:t xml:space="preserve"> &lt;&lt; דובר_המשך &gt;&gt;</w:t>
      </w:r>
      <w:r w:rsidRPr="0031766D">
        <w:rPr>
          <w:rStyle w:val="TagStyle"/>
          <w:rtl/>
        </w:rPr>
        <w:t xml:space="preserve"> </w:t>
      </w:r>
      <w:r>
        <w:rPr>
          <w:rtl/>
        </w:rPr>
        <w:t>קטי קטרין שטרית (הליכוד):</w:t>
      </w:r>
      <w:r w:rsidRPr="0031766D">
        <w:rPr>
          <w:rStyle w:val="TagStyle"/>
          <w:rtl/>
        </w:rPr>
        <w:t xml:space="preserve"> </w:t>
      </w:r>
      <w:r w:rsidRPr="00FA78C8">
        <w:rPr>
          <w:rStyle w:val="TagStyle"/>
          <w:rtl/>
        </w:rPr>
        <w:t>&lt;&lt; דובר_המשך &gt;&gt;</w:t>
      </w:r>
      <w:r>
        <w:rPr>
          <w:rtl/>
        </w:rPr>
        <w:t xml:space="preserve">  </w:t>
      </w:r>
      <w:bookmarkEnd w:id="30486"/>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אז בואו אני אגיד לכם </w:t>
      </w:r>
      <w:bookmarkStart w:id="30487" w:name="_ETM_Q56_456000"/>
      <w:bookmarkEnd w:id="30487"/>
      <w:r>
        <w:rPr>
          <w:rFonts w:hint="cs"/>
          <w:rtl/>
          <w:lang w:eastAsia="he-IL"/>
        </w:rPr>
        <w:t xml:space="preserve">משהו, שאם יקרה משהו, חס וחלילה, יבואו ויגידו את הדבר הבא: אנחנו הזמנו את זה </w:t>
      </w:r>
      <w:bookmarkStart w:id="30488" w:name="_ETM_Q56_462000"/>
      <w:bookmarkEnd w:id="30488"/>
      <w:r>
        <w:rPr>
          <w:rFonts w:hint="cs"/>
          <w:rtl/>
          <w:lang w:eastAsia="he-IL"/>
        </w:rPr>
        <w:t xml:space="preserve">על עצמנו, זה מה שיגידו. </w:t>
      </w:r>
    </w:p>
    <w:p w:rsidR="00225AFC" w:rsidRDefault="00225AFC" w:rsidP="00230636">
      <w:pPr>
        <w:rPr>
          <w:rtl/>
          <w:lang w:eastAsia="he-IL"/>
        </w:rPr>
      </w:pPr>
    </w:p>
    <w:p w:rsidR="00225AFC" w:rsidRDefault="00225AFC" w:rsidP="00230636">
      <w:pPr>
        <w:pStyle w:val="af6"/>
        <w:keepNext/>
        <w:rPr>
          <w:rtl/>
        </w:rPr>
      </w:pPr>
      <w:r w:rsidRPr="00FA78C8">
        <w:rPr>
          <w:rStyle w:val="TagStyle"/>
          <w:rtl/>
        </w:rPr>
        <w:t xml:space="preserve"> &lt;&lt; יור &gt;&gt;</w:t>
      </w:r>
      <w:r w:rsidRPr="0031766D">
        <w:rPr>
          <w:rStyle w:val="TagStyle"/>
          <w:rtl/>
        </w:rPr>
        <w:t xml:space="preserve"> </w:t>
      </w:r>
      <w:r>
        <w:rPr>
          <w:rtl/>
        </w:rPr>
        <w:t>היו"ר אורית פרקש הכהן:</w:t>
      </w:r>
      <w:r w:rsidRPr="0031766D">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חברת הכנסת </w:t>
      </w:r>
      <w:bookmarkStart w:id="30489" w:name="_ETM_Q56_467000"/>
      <w:bookmarkEnd w:id="30489"/>
      <w:r>
        <w:rPr>
          <w:rFonts w:hint="cs"/>
          <w:rtl/>
          <w:lang w:eastAsia="he-IL"/>
        </w:rPr>
        <w:t>שטרית, תודה. חבר הכנסת איימן עודה, בבקשה, לרשותך שלוש</w:t>
      </w:r>
      <w:bookmarkStart w:id="30490" w:name="_ETM_Q56_473000"/>
      <w:bookmarkEnd w:id="30490"/>
      <w:r>
        <w:rPr>
          <w:rFonts w:hint="cs"/>
          <w:rtl/>
          <w:lang w:eastAsia="he-IL"/>
        </w:rPr>
        <w:t xml:space="preserve"> דקות. </w:t>
      </w:r>
    </w:p>
    <w:p w:rsidR="00225AFC" w:rsidRDefault="00225AFC" w:rsidP="00230636">
      <w:pPr>
        <w:rPr>
          <w:rtl/>
          <w:lang w:eastAsia="he-IL"/>
        </w:rPr>
      </w:pPr>
    </w:p>
    <w:p w:rsidR="00225AFC" w:rsidRDefault="00225AFC" w:rsidP="00230636">
      <w:pPr>
        <w:pStyle w:val="a4"/>
        <w:keepNext/>
        <w:rPr>
          <w:rtl/>
        </w:rPr>
      </w:pPr>
      <w:bookmarkStart w:id="30491" w:name="ET_speaker_5293_10"/>
      <w:r w:rsidRPr="00FA78C8">
        <w:rPr>
          <w:rStyle w:val="TagStyle"/>
          <w:rtl/>
        </w:rPr>
        <w:t xml:space="preserve"> &lt;&lt; דובר &gt;&gt;</w:t>
      </w:r>
      <w:r w:rsidRPr="0031766D">
        <w:rPr>
          <w:rStyle w:val="TagStyle"/>
          <w:rtl/>
        </w:rPr>
        <w:t xml:space="preserve"> </w:t>
      </w:r>
      <w:bookmarkStart w:id="30492" w:name="_Toc172583282"/>
      <w:bookmarkStart w:id="30493" w:name="_Toc172583971"/>
      <w:r>
        <w:rPr>
          <w:rtl/>
        </w:rPr>
        <w:t>איימן עודה (חד"ש-תע"ל):</w:t>
      </w:r>
      <w:bookmarkEnd w:id="30492"/>
      <w:bookmarkEnd w:id="30493"/>
      <w:r w:rsidRPr="0031766D">
        <w:rPr>
          <w:rStyle w:val="TagStyle"/>
          <w:rtl/>
        </w:rPr>
        <w:t xml:space="preserve"> </w:t>
      </w:r>
      <w:r w:rsidRPr="00FA78C8">
        <w:rPr>
          <w:rStyle w:val="TagStyle"/>
          <w:rtl/>
        </w:rPr>
        <w:t>&lt;&lt; דובר &gt;&gt;</w:t>
      </w:r>
      <w:r>
        <w:rPr>
          <w:rtl/>
        </w:rPr>
        <w:t xml:space="preserve">  </w:t>
      </w:r>
      <w:bookmarkEnd w:id="30491"/>
    </w:p>
    <w:p w:rsidR="00225AFC" w:rsidRDefault="00225AFC" w:rsidP="00650F2A">
      <w:pPr>
        <w:rPr>
          <w:rtl/>
          <w:lang w:eastAsia="he-IL"/>
        </w:rPr>
      </w:pPr>
    </w:p>
    <w:p w:rsidR="00225AFC" w:rsidRDefault="00225AFC" w:rsidP="00A81373">
      <w:pPr>
        <w:rPr>
          <w:rtl/>
          <w:lang w:eastAsia="he-IL"/>
        </w:rPr>
      </w:pPr>
      <w:r>
        <w:rPr>
          <w:rFonts w:hint="cs"/>
          <w:rtl/>
          <w:lang w:eastAsia="he-IL"/>
        </w:rPr>
        <w:t xml:space="preserve">כבוד היושבת-ראש, עמיתיי חברי הכנסת וחברות הכנסת, </w:t>
      </w:r>
      <w:bookmarkStart w:id="30494" w:name="_ETM_Q56_487000"/>
      <w:bookmarkEnd w:id="30494"/>
      <w:r>
        <w:rPr>
          <w:rFonts w:hint="cs"/>
          <w:rtl/>
          <w:lang w:eastAsia="he-IL"/>
        </w:rPr>
        <w:t xml:space="preserve">שמעתי ח"כים שאומרים פה בחוק אונר"א שאין כבר פליטים </w:t>
      </w:r>
      <w:bookmarkStart w:id="30495" w:name="_ETM_Q56_493000"/>
      <w:bookmarkEnd w:id="30495"/>
      <w:r>
        <w:rPr>
          <w:rFonts w:hint="cs"/>
          <w:rtl/>
          <w:lang w:eastAsia="he-IL"/>
        </w:rPr>
        <w:t xml:space="preserve">פלסטינים. למה? בגלל שיש פליט, אבל הבן שלו הוא כבר לא פליט. </w:t>
      </w:r>
    </w:p>
    <w:p w:rsidR="00225AFC" w:rsidRDefault="00225AFC" w:rsidP="00230636">
      <w:pPr>
        <w:rPr>
          <w:rtl/>
          <w:lang w:eastAsia="he-IL"/>
        </w:rPr>
      </w:pPr>
    </w:p>
    <w:p w:rsidR="00225AFC" w:rsidRDefault="00225AFC" w:rsidP="00230636">
      <w:pPr>
        <w:pStyle w:val="af5"/>
        <w:keepNext/>
        <w:rPr>
          <w:rtl/>
        </w:rPr>
      </w:pPr>
      <w:bookmarkStart w:id="30496" w:name="ET_interruption_5520_11"/>
      <w:r w:rsidRPr="00FA78C8">
        <w:rPr>
          <w:rStyle w:val="TagStyle"/>
          <w:rtl/>
        </w:rPr>
        <w:t xml:space="preserve"> &lt;&lt; קריאה &gt;&gt;</w:t>
      </w:r>
      <w:r w:rsidRPr="0031766D">
        <w:rPr>
          <w:rStyle w:val="TagStyle"/>
          <w:rtl/>
        </w:rPr>
        <w:t xml:space="preserve"> </w:t>
      </w:r>
      <w:r>
        <w:rPr>
          <w:rtl/>
        </w:rPr>
        <w:t>עודד פורר (ישראל ביתנו):</w:t>
      </w:r>
      <w:r w:rsidRPr="0031766D">
        <w:rPr>
          <w:rStyle w:val="TagStyle"/>
          <w:rtl/>
        </w:rPr>
        <w:t xml:space="preserve"> </w:t>
      </w:r>
      <w:r w:rsidRPr="00FA78C8">
        <w:rPr>
          <w:rStyle w:val="TagStyle"/>
          <w:rtl/>
        </w:rPr>
        <w:t>&lt;&lt; קריאה &gt;&gt;</w:t>
      </w:r>
      <w:r>
        <w:rPr>
          <w:rtl/>
        </w:rPr>
        <w:t xml:space="preserve">  </w:t>
      </w:r>
      <w:bookmarkEnd w:id="30496"/>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זאת ההגדרה של האו"ם. </w:t>
      </w:r>
    </w:p>
    <w:p w:rsidR="00225AFC" w:rsidRDefault="00225AFC" w:rsidP="00230636">
      <w:pPr>
        <w:rPr>
          <w:rtl/>
          <w:lang w:eastAsia="he-IL"/>
        </w:rPr>
      </w:pPr>
    </w:p>
    <w:p w:rsidR="00225AFC" w:rsidRDefault="00225AFC" w:rsidP="00230636">
      <w:pPr>
        <w:pStyle w:val="-"/>
        <w:keepNext/>
        <w:rPr>
          <w:rtl/>
        </w:rPr>
      </w:pPr>
      <w:bookmarkStart w:id="30497" w:name="ET_speakercontinue_5293_12"/>
      <w:r w:rsidRPr="00FA78C8">
        <w:rPr>
          <w:rStyle w:val="TagStyle"/>
          <w:rtl/>
        </w:rPr>
        <w:t xml:space="preserve"> &lt;&lt; דובר_המשך &gt;&gt;</w:t>
      </w:r>
      <w:r w:rsidRPr="0031766D">
        <w:rPr>
          <w:rStyle w:val="TagStyle"/>
          <w:rtl/>
        </w:rPr>
        <w:t xml:space="preserve"> </w:t>
      </w:r>
      <w:r>
        <w:rPr>
          <w:rtl/>
        </w:rPr>
        <w:t>איימן עודה (חד"ש-תע"ל):</w:t>
      </w:r>
      <w:r w:rsidRPr="0031766D">
        <w:rPr>
          <w:rStyle w:val="TagStyle"/>
          <w:rtl/>
        </w:rPr>
        <w:t xml:space="preserve"> </w:t>
      </w:r>
      <w:r w:rsidRPr="00FA78C8">
        <w:rPr>
          <w:rStyle w:val="TagStyle"/>
          <w:rtl/>
        </w:rPr>
        <w:t>&lt;&lt; דובר_המשך &gt;&gt;</w:t>
      </w:r>
      <w:r>
        <w:rPr>
          <w:rtl/>
        </w:rPr>
        <w:t xml:space="preserve">  </w:t>
      </w:r>
      <w:bookmarkEnd w:id="30497"/>
    </w:p>
    <w:p w:rsidR="00225AFC" w:rsidRDefault="00225AFC" w:rsidP="00650F2A">
      <w:pPr>
        <w:rPr>
          <w:rtl/>
          <w:lang w:eastAsia="he-IL"/>
        </w:rPr>
      </w:pPr>
    </w:p>
    <w:p w:rsidR="00225AFC" w:rsidRDefault="00225AFC" w:rsidP="00A81373">
      <w:pPr>
        <w:rPr>
          <w:rtl/>
          <w:lang w:eastAsia="he-IL"/>
        </w:rPr>
      </w:pPr>
      <w:r>
        <w:rPr>
          <w:rFonts w:hint="cs"/>
          <w:rtl/>
          <w:lang w:eastAsia="he-IL"/>
        </w:rPr>
        <w:t xml:space="preserve">אז תגיד </w:t>
      </w:r>
      <w:bookmarkStart w:id="30498" w:name="_ETM_Q56_505000"/>
      <w:bookmarkEnd w:id="30498"/>
      <w:r>
        <w:rPr>
          <w:rFonts w:hint="cs"/>
          <w:rtl/>
          <w:lang w:eastAsia="he-IL"/>
        </w:rPr>
        <w:t xml:space="preserve">לי, למה שיגעתם אותנו כל הזמן שאתם חוזרים </w:t>
      </w:r>
      <w:r>
        <w:rPr>
          <w:rFonts w:hint="eastAsia"/>
          <w:rtl/>
          <w:lang w:eastAsia="he-IL"/>
        </w:rPr>
        <w:t>–</w:t>
      </w:r>
      <w:r>
        <w:rPr>
          <w:rFonts w:hint="cs"/>
          <w:rtl/>
          <w:lang w:eastAsia="he-IL"/>
        </w:rPr>
        <w:t xml:space="preserve"> ארץ אבותינו, ילד, בן של אבא, נכד של</w:t>
      </w:r>
      <w:bookmarkStart w:id="30499" w:name="_ETM_Q56_517000"/>
      <w:bookmarkEnd w:id="30499"/>
      <w:r>
        <w:rPr>
          <w:rFonts w:hint="cs"/>
          <w:rtl/>
          <w:lang w:eastAsia="he-IL"/>
        </w:rPr>
        <w:t xml:space="preserve"> בן, ונכד או בן, אלפיים שנה? אז יש פליטים יהודים מזה </w:t>
      </w:r>
      <w:bookmarkStart w:id="30500" w:name="_ETM_Q56_523000"/>
      <w:bookmarkEnd w:id="30500"/>
      <w:r>
        <w:rPr>
          <w:rFonts w:hint="cs"/>
          <w:rtl/>
          <w:lang w:eastAsia="he-IL"/>
        </w:rPr>
        <w:t xml:space="preserve">אלפיים שנה ואין פליטים פלסטינים? </w:t>
      </w:r>
    </w:p>
    <w:p w:rsidR="00225AFC" w:rsidRDefault="00225AFC" w:rsidP="00230636">
      <w:pPr>
        <w:rPr>
          <w:rtl/>
          <w:lang w:eastAsia="he-IL"/>
        </w:rPr>
      </w:pPr>
    </w:p>
    <w:p w:rsidR="00225AFC" w:rsidRDefault="00225AFC" w:rsidP="00230636">
      <w:pPr>
        <w:pStyle w:val="af5"/>
        <w:keepNext/>
        <w:rPr>
          <w:rtl/>
        </w:rPr>
      </w:pPr>
      <w:bookmarkStart w:id="30501" w:name="ET_interruption_6357_13"/>
      <w:r w:rsidRPr="00FA78C8">
        <w:rPr>
          <w:rStyle w:val="TagStyle"/>
          <w:rtl/>
        </w:rPr>
        <w:t xml:space="preserve"> &lt;&lt; קריאה &gt;&gt;</w:t>
      </w:r>
      <w:r w:rsidRPr="0031766D">
        <w:rPr>
          <w:rStyle w:val="TagStyle"/>
          <w:rtl/>
        </w:rPr>
        <w:t xml:space="preserve"> </w:t>
      </w:r>
      <w:r>
        <w:rPr>
          <w:rtl/>
        </w:rPr>
        <w:t>משה סעדה (הליכוד):</w:t>
      </w:r>
      <w:r w:rsidRPr="0031766D">
        <w:rPr>
          <w:rStyle w:val="TagStyle"/>
          <w:rtl/>
        </w:rPr>
        <w:t xml:space="preserve"> </w:t>
      </w:r>
      <w:r w:rsidRPr="00FA78C8">
        <w:rPr>
          <w:rStyle w:val="TagStyle"/>
          <w:rtl/>
        </w:rPr>
        <w:t>&lt;&lt; קריאה &gt;&gt;</w:t>
      </w:r>
      <w:r>
        <w:rPr>
          <w:rtl/>
        </w:rPr>
        <w:t xml:space="preserve">  </w:t>
      </w:r>
      <w:bookmarkEnd w:id="30501"/>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זו הארץ שלנו. </w:t>
      </w:r>
      <w:r w:rsidR="00A81373">
        <w:rPr>
          <w:rFonts w:hint="cs"/>
          <w:rtl/>
          <w:lang w:eastAsia="he-IL"/>
        </w:rPr>
        <w:t xml:space="preserve">זה שלנו. </w:t>
      </w:r>
    </w:p>
    <w:p w:rsidR="00225AFC" w:rsidRDefault="00225AFC" w:rsidP="00230636">
      <w:pPr>
        <w:rPr>
          <w:rtl/>
          <w:lang w:eastAsia="he-IL"/>
        </w:rPr>
      </w:pPr>
      <w:bookmarkStart w:id="30502" w:name="_ETM_Q56_526000"/>
      <w:bookmarkEnd w:id="30502"/>
    </w:p>
    <w:p w:rsidR="00225AFC" w:rsidRDefault="00225AFC" w:rsidP="00230636">
      <w:pPr>
        <w:pStyle w:val="-"/>
        <w:keepNext/>
        <w:rPr>
          <w:rtl/>
        </w:rPr>
      </w:pPr>
      <w:bookmarkStart w:id="30503" w:name="ET_speakercontinue_5293_37"/>
      <w:r w:rsidRPr="00FA78C8">
        <w:rPr>
          <w:rStyle w:val="TagStyle"/>
          <w:rtl/>
        </w:rPr>
        <w:t xml:space="preserve"> &lt;&lt; דובר_המשך &gt;&gt;</w:t>
      </w:r>
      <w:r w:rsidRPr="00A80C9F">
        <w:rPr>
          <w:rStyle w:val="TagStyle"/>
          <w:rtl/>
        </w:rPr>
        <w:t xml:space="preserve"> </w:t>
      </w:r>
      <w:r>
        <w:rPr>
          <w:rtl/>
        </w:rPr>
        <w:t>איימן עודה (חד"ש-תע"ל):</w:t>
      </w:r>
      <w:r w:rsidRPr="00A80C9F">
        <w:rPr>
          <w:rStyle w:val="TagStyle"/>
          <w:rtl/>
        </w:rPr>
        <w:t xml:space="preserve"> </w:t>
      </w:r>
      <w:r w:rsidRPr="00FA78C8">
        <w:rPr>
          <w:rStyle w:val="TagStyle"/>
          <w:rtl/>
        </w:rPr>
        <w:t>&lt;&lt; דובר_המשך &gt;&gt;</w:t>
      </w:r>
      <w:r>
        <w:rPr>
          <w:rtl/>
        </w:rPr>
        <w:t xml:space="preserve">  </w:t>
      </w:r>
      <w:bookmarkEnd w:id="30503"/>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חשוב לי להגיד לכם שבבניין </w:t>
      </w:r>
      <w:bookmarkStart w:id="30504" w:name="_ETM_Q56_531000"/>
      <w:bookmarkEnd w:id="30504"/>
      <w:r>
        <w:rPr>
          <w:rFonts w:hint="cs"/>
          <w:rtl/>
          <w:lang w:eastAsia="he-IL"/>
        </w:rPr>
        <w:t xml:space="preserve">הזה </w:t>
      </w:r>
      <w:r w:rsidR="00650F2A">
        <w:rPr>
          <w:rFonts w:hint="cs"/>
          <w:rtl/>
          <w:lang w:eastAsia="he-IL"/>
        </w:rPr>
        <w:t>– – –</w:t>
      </w:r>
      <w:r>
        <w:rPr>
          <w:rFonts w:hint="cs"/>
          <w:rtl/>
          <w:lang w:eastAsia="he-IL"/>
        </w:rPr>
        <w:t xml:space="preserve"> </w:t>
      </w:r>
    </w:p>
    <w:p w:rsidR="00225AFC" w:rsidRDefault="00225AFC" w:rsidP="00230636">
      <w:pPr>
        <w:rPr>
          <w:rtl/>
          <w:lang w:eastAsia="he-IL"/>
        </w:rPr>
      </w:pPr>
      <w:bookmarkStart w:id="30505" w:name="_ETM_Q56_529000"/>
      <w:bookmarkEnd w:id="30505"/>
    </w:p>
    <w:p w:rsidR="00225AFC" w:rsidRDefault="00225AFC" w:rsidP="00230636">
      <w:pPr>
        <w:pStyle w:val="af5"/>
        <w:keepNext/>
        <w:rPr>
          <w:rtl/>
        </w:rPr>
      </w:pPr>
      <w:bookmarkStart w:id="30506" w:name="ET_interruption_5520_14"/>
      <w:r w:rsidRPr="00FA78C8">
        <w:rPr>
          <w:rStyle w:val="TagStyle"/>
          <w:rtl/>
        </w:rPr>
        <w:t xml:space="preserve"> &lt;&lt; קריאה &gt;&gt;</w:t>
      </w:r>
      <w:r w:rsidRPr="0031766D">
        <w:rPr>
          <w:rStyle w:val="TagStyle"/>
          <w:rtl/>
        </w:rPr>
        <w:t xml:space="preserve"> </w:t>
      </w:r>
      <w:r>
        <w:rPr>
          <w:rtl/>
        </w:rPr>
        <w:t>עודד פורר (ישראל ביתנו):</w:t>
      </w:r>
      <w:r w:rsidRPr="0031766D">
        <w:rPr>
          <w:rStyle w:val="TagStyle"/>
          <w:rtl/>
        </w:rPr>
        <w:t xml:space="preserve"> </w:t>
      </w:r>
      <w:r w:rsidRPr="00FA78C8">
        <w:rPr>
          <w:rStyle w:val="TagStyle"/>
          <w:rtl/>
        </w:rPr>
        <w:t>&lt;&lt; קריאה &gt;&gt;</w:t>
      </w:r>
      <w:r>
        <w:rPr>
          <w:rtl/>
        </w:rPr>
        <w:t xml:space="preserve">  </w:t>
      </w:r>
      <w:bookmarkEnd w:id="30506"/>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איזה מדינה הייתה פה לפני? </w:t>
      </w:r>
    </w:p>
    <w:p w:rsidR="00225AFC" w:rsidRDefault="00225AFC" w:rsidP="00230636">
      <w:pPr>
        <w:rPr>
          <w:rtl/>
          <w:lang w:eastAsia="he-IL"/>
        </w:rPr>
      </w:pPr>
    </w:p>
    <w:p w:rsidR="00225AFC" w:rsidRDefault="00225AFC" w:rsidP="00230636">
      <w:pPr>
        <w:pStyle w:val="-"/>
        <w:keepNext/>
        <w:rPr>
          <w:rtl/>
        </w:rPr>
      </w:pPr>
      <w:bookmarkStart w:id="30507" w:name="ET_speakercontinue_5293_38"/>
      <w:r w:rsidRPr="00FA78C8">
        <w:rPr>
          <w:rStyle w:val="TagStyle"/>
          <w:rtl/>
        </w:rPr>
        <w:t xml:space="preserve"> &lt;&lt; דובר_המשך &gt;&gt;</w:t>
      </w:r>
      <w:r w:rsidRPr="00A80C9F">
        <w:rPr>
          <w:rStyle w:val="TagStyle"/>
          <w:rtl/>
        </w:rPr>
        <w:t xml:space="preserve"> </w:t>
      </w:r>
      <w:r>
        <w:rPr>
          <w:rtl/>
        </w:rPr>
        <w:t>איימן עודה (חד"ש-תע"ל):</w:t>
      </w:r>
      <w:r w:rsidRPr="00A80C9F">
        <w:rPr>
          <w:rStyle w:val="TagStyle"/>
          <w:rtl/>
        </w:rPr>
        <w:t xml:space="preserve"> </w:t>
      </w:r>
      <w:r w:rsidRPr="00FA78C8">
        <w:rPr>
          <w:rStyle w:val="TagStyle"/>
          <w:rtl/>
        </w:rPr>
        <w:t>&lt;&lt; דובר_המשך &gt;&gt;</w:t>
      </w:r>
      <w:r>
        <w:rPr>
          <w:rtl/>
        </w:rPr>
        <w:t xml:space="preserve">  </w:t>
      </w:r>
      <w:bookmarkEnd w:id="30507"/>
    </w:p>
    <w:p w:rsidR="00225AFC" w:rsidRDefault="00225AFC" w:rsidP="00650F2A">
      <w:pPr>
        <w:rPr>
          <w:rtl/>
          <w:lang w:eastAsia="he-IL"/>
        </w:rPr>
      </w:pPr>
    </w:p>
    <w:p w:rsidR="00225AFC" w:rsidRDefault="00225AFC" w:rsidP="00650F2A">
      <w:pPr>
        <w:rPr>
          <w:rtl/>
          <w:lang w:eastAsia="he-IL"/>
        </w:rPr>
      </w:pPr>
      <w:bookmarkStart w:id="30508" w:name="_ETM_Q56_533000"/>
      <w:bookmarkEnd w:id="30508"/>
      <w:r>
        <w:rPr>
          <w:rFonts w:hint="cs"/>
          <w:rtl/>
          <w:lang w:eastAsia="he-IL"/>
        </w:rPr>
        <w:t xml:space="preserve">חשוב לי להגיד לכם שבבניין הזה, </w:t>
      </w:r>
      <w:bookmarkStart w:id="30509" w:name="_ETM_Q56_537000"/>
      <w:bookmarkEnd w:id="30509"/>
      <w:r>
        <w:rPr>
          <w:rFonts w:hint="cs"/>
          <w:rtl/>
          <w:lang w:eastAsia="he-IL"/>
        </w:rPr>
        <w:t xml:space="preserve">פעם לא היה </w:t>
      </w:r>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af5"/>
        <w:keepNext/>
        <w:rPr>
          <w:rtl/>
        </w:rPr>
      </w:pPr>
      <w:bookmarkStart w:id="30510" w:name="ET_interruption_5520_39"/>
      <w:r w:rsidRPr="00FA78C8">
        <w:rPr>
          <w:rStyle w:val="TagStyle"/>
          <w:rtl/>
        </w:rPr>
        <w:t xml:space="preserve"> &lt;&lt; קריאה &gt;&gt;</w:t>
      </w:r>
      <w:r w:rsidRPr="00A80C9F">
        <w:rPr>
          <w:rStyle w:val="TagStyle"/>
          <w:rtl/>
        </w:rPr>
        <w:t xml:space="preserve"> </w:t>
      </w:r>
      <w:r>
        <w:rPr>
          <w:rtl/>
        </w:rPr>
        <w:t>עודד פורר (ישראל ביתנו):</w:t>
      </w:r>
      <w:r w:rsidRPr="00A80C9F">
        <w:rPr>
          <w:rStyle w:val="TagStyle"/>
          <w:rtl/>
        </w:rPr>
        <w:t xml:space="preserve"> </w:t>
      </w:r>
      <w:r w:rsidRPr="00FA78C8">
        <w:rPr>
          <w:rStyle w:val="TagStyle"/>
          <w:rtl/>
        </w:rPr>
        <w:t>&lt;&lt; קריאה &gt;&gt;</w:t>
      </w:r>
      <w:r>
        <w:rPr>
          <w:rtl/>
        </w:rPr>
        <w:t xml:space="preserve">  </w:t>
      </w:r>
      <w:bookmarkEnd w:id="30510"/>
    </w:p>
    <w:p w:rsidR="00225AFC" w:rsidRDefault="00225AFC" w:rsidP="00650F2A">
      <w:pPr>
        <w:rPr>
          <w:rtl/>
          <w:lang w:eastAsia="he-IL"/>
        </w:rPr>
      </w:pPr>
    </w:p>
    <w:p w:rsidR="00225AFC" w:rsidRDefault="00225AFC" w:rsidP="00230636">
      <w:pPr>
        <w:rPr>
          <w:rtl/>
          <w:lang w:eastAsia="he-IL"/>
        </w:rPr>
      </w:pPr>
      <w:bookmarkStart w:id="30511" w:name="_ETM_Q56_540000"/>
      <w:bookmarkEnd w:id="30511"/>
      <w:r>
        <w:rPr>
          <w:rFonts w:hint="cs"/>
          <w:rtl/>
          <w:lang w:eastAsia="he-IL"/>
        </w:rPr>
        <w:t xml:space="preserve">תגיד לי, איזה מדינה הייתה פה? איזה מדינה </w:t>
      </w:r>
      <w:bookmarkStart w:id="30512" w:name="_ETM_Q56_538000"/>
      <w:bookmarkEnd w:id="30512"/>
      <w:r>
        <w:rPr>
          <w:rFonts w:hint="cs"/>
          <w:rtl/>
          <w:lang w:eastAsia="he-IL"/>
        </w:rPr>
        <w:t xml:space="preserve">הייתה לפני 1948? תגיד. </w:t>
      </w:r>
    </w:p>
    <w:p w:rsidR="00225AFC" w:rsidRDefault="00225AFC" w:rsidP="00230636">
      <w:pPr>
        <w:rPr>
          <w:rtl/>
          <w:lang w:eastAsia="he-IL"/>
        </w:rPr>
      </w:pPr>
    </w:p>
    <w:p w:rsidR="00225AFC" w:rsidRDefault="00225AFC" w:rsidP="00230636">
      <w:pPr>
        <w:pStyle w:val="af6"/>
        <w:keepNext/>
        <w:rPr>
          <w:rtl/>
        </w:rPr>
      </w:pPr>
      <w:bookmarkStart w:id="30513" w:name="ET_yor_6596_40"/>
      <w:r w:rsidRPr="00FA78C8">
        <w:rPr>
          <w:rStyle w:val="TagStyle"/>
          <w:rtl/>
        </w:rPr>
        <w:t xml:space="preserve"> &lt;&lt; יור &gt;&gt;</w:t>
      </w:r>
      <w:r w:rsidRPr="00A80C9F">
        <w:rPr>
          <w:rStyle w:val="TagStyle"/>
          <w:rtl/>
        </w:rPr>
        <w:t xml:space="preserve"> </w:t>
      </w:r>
      <w:r>
        <w:rPr>
          <w:rtl/>
        </w:rPr>
        <w:t>היו"ר אורית פרקש הכהן:</w:t>
      </w:r>
      <w:r w:rsidRPr="00A80C9F">
        <w:rPr>
          <w:rStyle w:val="TagStyle"/>
          <w:rtl/>
        </w:rPr>
        <w:t xml:space="preserve"> </w:t>
      </w:r>
      <w:r w:rsidRPr="00FA78C8">
        <w:rPr>
          <w:rStyle w:val="TagStyle"/>
          <w:rtl/>
        </w:rPr>
        <w:t>&lt;&lt; יור &gt;&gt;</w:t>
      </w:r>
      <w:r>
        <w:rPr>
          <w:rtl/>
        </w:rPr>
        <w:t xml:space="preserve">  </w:t>
      </w:r>
      <w:bookmarkEnd w:id="30513"/>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חבר הכנסת פורר, קריאה ראשונה. </w:t>
      </w:r>
    </w:p>
    <w:p w:rsidR="00225AFC" w:rsidRDefault="00225AFC" w:rsidP="00230636">
      <w:pPr>
        <w:rPr>
          <w:rtl/>
          <w:lang w:eastAsia="he-IL"/>
        </w:rPr>
      </w:pPr>
      <w:bookmarkStart w:id="30514" w:name="_ETM_Q56_545000"/>
      <w:bookmarkEnd w:id="30514"/>
    </w:p>
    <w:p w:rsidR="00225AFC" w:rsidRDefault="00225AFC" w:rsidP="00230636">
      <w:pPr>
        <w:pStyle w:val="af5"/>
        <w:keepNext/>
        <w:rPr>
          <w:rtl/>
        </w:rPr>
      </w:pPr>
      <w:bookmarkStart w:id="30515" w:name="ET_interruption_5520_41"/>
      <w:r w:rsidRPr="00FA78C8">
        <w:rPr>
          <w:rStyle w:val="TagStyle"/>
          <w:rtl/>
        </w:rPr>
        <w:t xml:space="preserve"> &lt;&lt; קריאה &gt;&gt;</w:t>
      </w:r>
      <w:r w:rsidRPr="00A80C9F">
        <w:rPr>
          <w:rStyle w:val="TagStyle"/>
          <w:rtl/>
        </w:rPr>
        <w:t xml:space="preserve"> </w:t>
      </w:r>
      <w:r>
        <w:rPr>
          <w:rtl/>
        </w:rPr>
        <w:t>עודד פורר (ישראל ביתנו):</w:t>
      </w:r>
      <w:r w:rsidRPr="00A80C9F">
        <w:rPr>
          <w:rStyle w:val="TagStyle"/>
          <w:rtl/>
        </w:rPr>
        <w:t xml:space="preserve"> </w:t>
      </w:r>
      <w:r w:rsidRPr="00FA78C8">
        <w:rPr>
          <w:rStyle w:val="TagStyle"/>
          <w:rtl/>
        </w:rPr>
        <w:t>&lt;&lt; קריאה &gt;&gt;</w:t>
      </w:r>
      <w:r>
        <w:rPr>
          <w:rtl/>
        </w:rPr>
        <w:t xml:space="preserve">  </w:t>
      </w:r>
      <w:bookmarkEnd w:id="30515"/>
    </w:p>
    <w:p w:rsidR="00225AFC" w:rsidRDefault="00225AFC" w:rsidP="00650F2A">
      <w:pPr>
        <w:rPr>
          <w:rtl/>
          <w:lang w:eastAsia="he-IL"/>
        </w:rPr>
      </w:pPr>
    </w:p>
    <w:p w:rsidR="00225AFC" w:rsidRDefault="00225AFC" w:rsidP="00230636">
      <w:pPr>
        <w:rPr>
          <w:rtl/>
          <w:lang w:eastAsia="he-IL"/>
        </w:rPr>
      </w:pPr>
      <w:r>
        <w:rPr>
          <w:rFonts w:hint="cs"/>
          <w:rtl/>
          <w:lang w:eastAsia="he-IL"/>
        </w:rPr>
        <w:t>ל</w:t>
      </w:r>
      <w:bookmarkStart w:id="30516" w:name="_ETM_Q56_544000"/>
      <w:bookmarkEnd w:id="30516"/>
      <w:r>
        <w:rPr>
          <w:rFonts w:hint="cs"/>
          <w:rtl/>
          <w:lang w:eastAsia="he-IL"/>
        </w:rPr>
        <w:t>א, שיגיד.</w:t>
      </w:r>
      <w:bookmarkStart w:id="30517" w:name="_ETM_Q56_547000"/>
      <w:bookmarkEnd w:id="30517"/>
      <w:r>
        <w:rPr>
          <w:rFonts w:hint="cs"/>
          <w:rtl/>
          <w:lang w:eastAsia="he-IL"/>
        </w:rPr>
        <w:t xml:space="preserve"> מי היה המלך וראש הממשלה בחבל הארץ הזה? איזה מדינה הייתה? תגיד. </w:t>
      </w:r>
    </w:p>
    <w:p w:rsidR="00225AFC" w:rsidRDefault="00225AFC" w:rsidP="00230636">
      <w:pPr>
        <w:rPr>
          <w:rtl/>
          <w:lang w:eastAsia="he-IL"/>
        </w:rPr>
      </w:pPr>
    </w:p>
    <w:p w:rsidR="00225AFC" w:rsidRDefault="00225AFC" w:rsidP="00230636">
      <w:pPr>
        <w:pStyle w:val="af6"/>
        <w:keepNext/>
        <w:rPr>
          <w:rtl/>
        </w:rPr>
      </w:pPr>
      <w:r w:rsidRPr="00FA78C8">
        <w:rPr>
          <w:rStyle w:val="TagStyle"/>
          <w:rtl/>
        </w:rPr>
        <w:t xml:space="preserve"> &lt;&lt; יור &gt;&gt;</w:t>
      </w:r>
      <w:r w:rsidRPr="00A80C9F">
        <w:rPr>
          <w:rStyle w:val="TagStyle"/>
          <w:rtl/>
        </w:rPr>
        <w:t xml:space="preserve"> </w:t>
      </w:r>
      <w:r>
        <w:rPr>
          <w:rtl/>
        </w:rPr>
        <w:t>היו"ר אורית פרקש הכהן:</w:t>
      </w:r>
      <w:r w:rsidRPr="00A80C9F">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Pr="00A80C9F" w:rsidRDefault="00225AFC" w:rsidP="00230636">
      <w:pPr>
        <w:rPr>
          <w:rtl/>
          <w:lang w:eastAsia="he-IL"/>
        </w:rPr>
      </w:pPr>
      <w:bookmarkStart w:id="30518" w:name="_ETM_Q56_554000"/>
      <w:bookmarkEnd w:id="30518"/>
      <w:r>
        <w:rPr>
          <w:rFonts w:hint="cs"/>
          <w:rtl/>
          <w:lang w:eastAsia="he-IL"/>
        </w:rPr>
        <w:t xml:space="preserve">חבר הכנסת פורר. </w:t>
      </w:r>
    </w:p>
    <w:p w:rsidR="00225AFC" w:rsidRDefault="00225AFC" w:rsidP="00230636">
      <w:pPr>
        <w:rPr>
          <w:rtl/>
          <w:lang w:eastAsia="he-IL"/>
        </w:rPr>
      </w:pPr>
    </w:p>
    <w:p w:rsidR="00225AFC" w:rsidRDefault="00225AFC" w:rsidP="00230636">
      <w:pPr>
        <w:pStyle w:val="-"/>
        <w:keepNext/>
        <w:rPr>
          <w:rtl/>
        </w:rPr>
      </w:pPr>
      <w:bookmarkStart w:id="30519" w:name="ET_speakercontinue_5293_15"/>
      <w:r w:rsidRPr="00FA78C8">
        <w:rPr>
          <w:rStyle w:val="TagStyle"/>
          <w:rtl/>
        </w:rPr>
        <w:t xml:space="preserve"> &lt;&lt; דובר_המשך &gt;&gt;</w:t>
      </w:r>
      <w:r w:rsidRPr="0031766D">
        <w:rPr>
          <w:rStyle w:val="TagStyle"/>
          <w:rtl/>
        </w:rPr>
        <w:t xml:space="preserve"> </w:t>
      </w:r>
      <w:r>
        <w:rPr>
          <w:rtl/>
        </w:rPr>
        <w:t>איימן עודה (חד"ש-תע"ל):</w:t>
      </w:r>
      <w:r w:rsidRPr="0031766D">
        <w:rPr>
          <w:rStyle w:val="TagStyle"/>
          <w:rtl/>
        </w:rPr>
        <w:t xml:space="preserve"> </w:t>
      </w:r>
      <w:r w:rsidRPr="00FA78C8">
        <w:rPr>
          <w:rStyle w:val="TagStyle"/>
          <w:rtl/>
        </w:rPr>
        <w:t>&lt;&lt; דובר_המשך &gt;&gt;</w:t>
      </w:r>
      <w:r>
        <w:rPr>
          <w:rtl/>
        </w:rPr>
        <w:t xml:space="preserve">  </w:t>
      </w:r>
      <w:bookmarkEnd w:id="30519"/>
    </w:p>
    <w:p w:rsidR="00225AFC" w:rsidRDefault="00225AFC" w:rsidP="00650F2A">
      <w:pPr>
        <w:rPr>
          <w:rtl/>
          <w:lang w:eastAsia="he-IL"/>
        </w:rPr>
      </w:pPr>
    </w:p>
    <w:p w:rsidR="00225AFC" w:rsidRDefault="00225AFC" w:rsidP="00650F2A">
      <w:pPr>
        <w:rPr>
          <w:rtl/>
          <w:lang w:eastAsia="he-IL"/>
        </w:rPr>
      </w:pPr>
      <w:r>
        <w:rPr>
          <w:rFonts w:hint="cs"/>
          <w:rtl/>
          <w:lang w:eastAsia="he-IL"/>
        </w:rPr>
        <w:t>חשוב לי להגיד לכם</w:t>
      </w:r>
      <w:bookmarkStart w:id="30520" w:name="_ETM_Q56_553283"/>
      <w:bookmarkEnd w:id="30520"/>
      <w:r>
        <w:rPr>
          <w:rFonts w:hint="cs"/>
          <w:rtl/>
          <w:lang w:eastAsia="he-IL"/>
        </w:rPr>
        <w:t xml:space="preserve"> שבבניין הזה </w:t>
      </w:r>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af5"/>
        <w:keepNext/>
        <w:rPr>
          <w:rtl/>
        </w:rPr>
      </w:pPr>
      <w:bookmarkStart w:id="30521" w:name="ET_interruption_5520_43"/>
      <w:r w:rsidRPr="00FA78C8">
        <w:rPr>
          <w:rStyle w:val="TagStyle"/>
          <w:rtl/>
        </w:rPr>
        <w:t xml:space="preserve"> &lt;&lt; קריאה &gt;&gt;</w:t>
      </w:r>
      <w:r w:rsidRPr="00A80C9F">
        <w:rPr>
          <w:rStyle w:val="TagStyle"/>
          <w:rtl/>
        </w:rPr>
        <w:t xml:space="preserve"> </w:t>
      </w:r>
      <w:r>
        <w:rPr>
          <w:rtl/>
        </w:rPr>
        <w:t>עודד פורר (ישראל ביתנו):</w:t>
      </w:r>
      <w:r w:rsidRPr="00A80C9F">
        <w:rPr>
          <w:rStyle w:val="TagStyle"/>
          <w:rtl/>
        </w:rPr>
        <w:t xml:space="preserve"> </w:t>
      </w:r>
      <w:r w:rsidRPr="00FA78C8">
        <w:rPr>
          <w:rStyle w:val="TagStyle"/>
          <w:rtl/>
        </w:rPr>
        <w:t>&lt;&lt; קריאה &gt;&gt;</w:t>
      </w:r>
      <w:r>
        <w:rPr>
          <w:rtl/>
        </w:rPr>
        <w:t xml:space="preserve">  </w:t>
      </w:r>
      <w:bookmarkEnd w:id="30521"/>
    </w:p>
    <w:p w:rsidR="00225AFC" w:rsidRDefault="00225AFC" w:rsidP="00650F2A">
      <w:pPr>
        <w:rPr>
          <w:rtl/>
          <w:lang w:eastAsia="he-IL"/>
        </w:rPr>
      </w:pPr>
    </w:p>
    <w:p w:rsidR="00225AFC" w:rsidRDefault="00225AFC" w:rsidP="00230636">
      <w:pPr>
        <w:rPr>
          <w:rtl/>
          <w:lang w:eastAsia="he-IL"/>
        </w:rPr>
      </w:pPr>
      <w:r>
        <w:rPr>
          <w:rFonts w:hint="cs"/>
          <w:rtl/>
          <w:lang w:eastAsia="he-IL"/>
        </w:rPr>
        <w:t>מי היה המלך ורא</w:t>
      </w:r>
      <w:bookmarkStart w:id="30522" w:name="_ETM_Q56_561000"/>
      <w:bookmarkEnd w:id="30522"/>
      <w:r>
        <w:rPr>
          <w:rFonts w:hint="cs"/>
          <w:rtl/>
          <w:lang w:eastAsia="he-IL"/>
        </w:rPr>
        <w:t xml:space="preserve">ש הממשלה בחבל הארץ הזה? </w:t>
      </w:r>
    </w:p>
    <w:p w:rsidR="00225AFC" w:rsidRDefault="00225AFC" w:rsidP="00230636">
      <w:pPr>
        <w:rPr>
          <w:rtl/>
          <w:lang w:eastAsia="he-IL"/>
        </w:rPr>
      </w:pPr>
    </w:p>
    <w:p w:rsidR="00225AFC" w:rsidRDefault="00225AFC" w:rsidP="00230636">
      <w:pPr>
        <w:pStyle w:val="af6"/>
        <w:keepNext/>
        <w:rPr>
          <w:rtl/>
        </w:rPr>
      </w:pPr>
      <w:r w:rsidRPr="00FA78C8">
        <w:rPr>
          <w:rStyle w:val="TagStyle"/>
          <w:rtl/>
        </w:rPr>
        <w:t xml:space="preserve"> &lt;&lt; יור &gt;&gt;</w:t>
      </w:r>
      <w:r w:rsidRPr="00A80C9F">
        <w:rPr>
          <w:rStyle w:val="TagStyle"/>
          <w:rtl/>
        </w:rPr>
        <w:t xml:space="preserve"> </w:t>
      </w:r>
      <w:r>
        <w:rPr>
          <w:rtl/>
        </w:rPr>
        <w:t>היו"ר אורית פרקש הכהן:</w:t>
      </w:r>
      <w:r w:rsidRPr="00A80C9F">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0523" w:name="_ETM_Q56_563000"/>
      <w:bookmarkEnd w:id="30523"/>
      <w:r>
        <w:rPr>
          <w:rFonts w:hint="cs"/>
          <w:rtl/>
          <w:lang w:eastAsia="he-IL"/>
        </w:rPr>
        <w:t>חבר הכנסת פורר, קריאה ראשונה.</w:t>
      </w:r>
      <w:bookmarkStart w:id="30524" w:name="_ETM_Q56_562000"/>
      <w:bookmarkEnd w:id="30524"/>
      <w:r>
        <w:rPr>
          <w:rFonts w:hint="cs"/>
          <w:rtl/>
          <w:lang w:eastAsia="he-IL"/>
        </w:rPr>
        <w:t xml:space="preserve"> בבקשה. </w:t>
      </w:r>
    </w:p>
    <w:p w:rsidR="00225AFC" w:rsidRDefault="00225AFC" w:rsidP="00230636">
      <w:pPr>
        <w:rPr>
          <w:rtl/>
          <w:lang w:eastAsia="he-IL"/>
        </w:rPr>
      </w:pPr>
      <w:bookmarkStart w:id="30525" w:name="_ETM_Q56_569000"/>
      <w:bookmarkEnd w:id="30525"/>
    </w:p>
    <w:p w:rsidR="00225AFC" w:rsidRDefault="00225AFC" w:rsidP="00230636">
      <w:pPr>
        <w:pStyle w:val="-"/>
        <w:keepNext/>
        <w:rPr>
          <w:rtl/>
        </w:rPr>
      </w:pPr>
      <w:bookmarkStart w:id="30526" w:name="ET_speakercontinue_5293_45"/>
      <w:r w:rsidRPr="00FA78C8">
        <w:rPr>
          <w:rStyle w:val="TagStyle"/>
          <w:rtl/>
        </w:rPr>
        <w:t xml:space="preserve"> &lt;&lt; דובר_המשך &gt;&gt;</w:t>
      </w:r>
      <w:r w:rsidRPr="00A80C9F">
        <w:rPr>
          <w:rStyle w:val="TagStyle"/>
          <w:rtl/>
        </w:rPr>
        <w:t xml:space="preserve"> </w:t>
      </w:r>
      <w:r>
        <w:rPr>
          <w:rtl/>
        </w:rPr>
        <w:t>איימן עודה (חד"ש-תע"ל):</w:t>
      </w:r>
      <w:r w:rsidRPr="00A80C9F">
        <w:rPr>
          <w:rStyle w:val="TagStyle"/>
          <w:rtl/>
        </w:rPr>
        <w:t xml:space="preserve"> </w:t>
      </w:r>
      <w:r w:rsidRPr="00FA78C8">
        <w:rPr>
          <w:rStyle w:val="TagStyle"/>
          <w:rtl/>
        </w:rPr>
        <w:t>&lt;&lt; דובר_המשך &gt;&gt;</w:t>
      </w:r>
      <w:r>
        <w:rPr>
          <w:rtl/>
        </w:rPr>
        <w:t xml:space="preserve">  </w:t>
      </w:r>
      <w:bookmarkEnd w:id="30526"/>
    </w:p>
    <w:p w:rsidR="00225AFC" w:rsidRDefault="00225AFC" w:rsidP="00650F2A">
      <w:pPr>
        <w:rPr>
          <w:rtl/>
          <w:lang w:eastAsia="he-IL"/>
        </w:rPr>
      </w:pPr>
    </w:p>
    <w:p w:rsidR="00225AFC" w:rsidRDefault="00225AFC" w:rsidP="00650F2A">
      <w:pPr>
        <w:rPr>
          <w:rtl/>
          <w:lang w:eastAsia="he-IL"/>
        </w:rPr>
      </w:pPr>
      <w:bookmarkStart w:id="30527" w:name="_ETM_Q56_570000"/>
      <w:bookmarkEnd w:id="30527"/>
      <w:r>
        <w:rPr>
          <w:rFonts w:hint="cs"/>
          <w:rtl/>
          <w:lang w:eastAsia="he-IL"/>
        </w:rPr>
        <w:t xml:space="preserve">חשוב לי להגיד לכם שבבניין הזה, </w:t>
      </w:r>
      <w:bookmarkStart w:id="30528" w:name="_ETM_Q56_557000"/>
      <w:bookmarkEnd w:id="30528"/>
      <w:r>
        <w:rPr>
          <w:rFonts w:hint="cs"/>
          <w:rtl/>
          <w:lang w:eastAsia="he-IL"/>
        </w:rPr>
        <w:t xml:space="preserve">פעם לא היה מצפון והיה שכל, והיום </w:t>
      </w:r>
      <w:bookmarkStart w:id="30529" w:name="_ETM_Q56_575000"/>
      <w:bookmarkEnd w:id="30529"/>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af5"/>
        <w:keepNext/>
        <w:rPr>
          <w:rtl/>
        </w:rPr>
      </w:pPr>
      <w:bookmarkStart w:id="30530" w:name="ET_interruption_5520_16"/>
      <w:r w:rsidRPr="00FA78C8">
        <w:rPr>
          <w:rStyle w:val="TagStyle"/>
          <w:rtl/>
        </w:rPr>
        <w:t xml:space="preserve"> &lt;&lt; קריאה &gt;&gt;</w:t>
      </w:r>
      <w:r w:rsidRPr="0031766D">
        <w:rPr>
          <w:rStyle w:val="TagStyle"/>
          <w:rtl/>
        </w:rPr>
        <w:t xml:space="preserve"> </w:t>
      </w:r>
      <w:r>
        <w:rPr>
          <w:rtl/>
        </w:rPr>
        <w:t>עודד פורר (ישראל ביתנו):</w:t>
      </w:r>
      <w:r w:rsidRPr="0031766D">
        <w:rPr>
          <w:rStyle w:val="TagStyle"/>
          <w:rtl/>
        </w:rPr>
        <w:t xml:space="preserve"> </w:t>
      </w:r>
      <w:r w:rsidRPr="00FA78C8">
        <w:rPr>
          <w:rStyle w:val="TagStyle"/>
          <w:rtl/>
        </w:rPr>
        <w:t>&lt;&lt; קריאה &gt;&gt;</w:t>
      </w:r>
      <w:r>
        <w:rPr>
          <w:rtl/>
        </w:rPr>
        <w:t xml:space="preserve">  </w:t>
      </w:r>
      <w:bookmarkEnd w:id="30530"/>
    </w:p>
    <w:p w:rsidR="00225AFC" w:rsidRDefault="00225AFC" w:rsidP="00650F2A">
      <w:pPr>
        <w:rPr>
          <w:rtl/>
          <w:lang w:eastAsia="he-IL"/>
        </w:rPr>
      </w:pPr>
    </w:p>
    <w:p w:rsidR="00225AFC" w:rsidRDefault="00225AFC" w:rsidP="00230636">
      <w:pPr>
        <w:rPr>
          <w:rtl/>
          <w:lang w:eastAsia="he-IL"/>
        </w:rPr>
      </w:pPr>
      <w:r>
        <w:rPr>
          <w:rFonts w:hint="cs"/>
          <w:rtl/>
          <w:lang w:eastAsia="he-IL"/>
        </w:rPr>
        <w:t>עזוב, תגיד, מי היה? תגיד מי היה פה.</w:t>
      </w:r>
    </w:p>
    <w:p w:rsidR="00225AFC" w:rsidRDefault="00225AFC" w:rsidP="00230636">
      <w:pPr>
        <w:rPr>
          <w:rtl/>
          <w:lang w:eastAsia="he-IL"/>
        </w:rPr>
      </w:pPr>
      <w:bookmarkStart w:id="30531" w:name="_ETM_Q56_578000"/>
      <w:bookmarkEnd w:id="30531"/>
    </w:p>
    <w:p w:rsidR="00225AFC" w:rsidRDefault="00225AFC" w:rsidP="00230636">
      <w:pPr>
        <w:pStyle w:val="af6"/>
        <w:keepNext/>
        <w:rPr>
          <w:rtl/>
        </w:rPr>
      </w:pPr>
      <w:bookmarkStart w:id="30532" w:name="ET_yor_6596_46"/>
      <w:r w:rsidRPr="00FA78C8">
        <w:rPr>
          <w:rStyle w:val="TagStyle"/>
          <w:rtl/>
        </w:rPr>
        <w:t xml:space="preserve"> &lt;&lt; יור &gt;&gt;</w:t>
      </w:r>
      <w:r w:rsidRPr="00A80C9F">
        <w:rPr>
          <w:rStyle w:val="TagStyle"/>
          <w:rtl/>
        </w:rPr>
        <w:t xml:space="preserve"> </w:t>
      </w:r>
      <w:r>
        <w:rPr>
          <w:rtl/>
        </w:rPr>
        <w:t>היו"ר אורית פרקש הכהן:</w:t>
      </w:r>
      <w:r w:rsidRPr="00A80C9F">
        <w:rPr>
          <w:rStyle w:val="TagStyle"/>
          <w:rtl/>
        </w:rPr>
        <w:t xml:space="preserve"> </w:t>
      </w:r>
      <w:r w:rsidRPr="00FA78C8">
        <w:rPr>
          <w:rStyle w:val="TagStyle"/>
          <w:rtl/>
        </w:rPr>
        <w:t>&lt;&lt; יור &gt;&gt;</w:t>
      </w:r>
      <w:r>
        <w:rPr>
          <w:rtl/>
        </w:rPr>
        <w:t xml:space="preserve">  </w:t>
      </w:r>
      <w:bookmarkEnd w:id="30532"/>
    </w:p>
    <w:p w:rsidR="00225AFC" w:rsidRDefault="00225AFC" w:rsidP="00650F2A">
      <w:pPr>
        <w:rPr>
          <w:rtl/>
          <w:lang w:eastAsia="he-IL"/>
        </w:rPr>
      </w:pPr>
    </w:p>
    <w:p w:rsidR="00225AFC" w:rsidRPr="00A80C9F" w:rsidRDefault="00225AFC" w:rsidP="00230636">
      <w:pPr>
        <w:rPr>
          <w:rtl/>
          <w:lang w:eastAsia="he-IL"/>
        </w:rPr>
      </w:pPr>
      <w:bookmarkStart w:id="30533" w:name="_ETM_Q56_579000"/>
      <w:bookmarkEnd w:id="30533"/>
      <w:r>
        <w:rPr>
          <w:rFonts w:hint="cs"/>
          <w:rtl/>
          <w:lang w:eastAsia="he-IL"/>
        </w:rPr>
        <w:t xml:space="preserve">חבר הכנסת פורר, קריאה שנייה. </w:t>
      </w:r>
    </w:p>
    <w:p w:rsidR="00225AFC" w:rsidRDefault="00225AFC" w:rsidP="00230636">
      <w:pPr>
        <w:rPr>
          <w:rtl/>
          <w:lang w:eastAsia="he-IL"/>
        </w:rPr>
      </w:pPr>
    </w:p>
    <w:p w:rsidR="00225AFC" w:rsidRDefault="00225AFC" w:rsidP="00230636">
      <w:pPr>
        <w:pStyle w:val="af5"/>
        <w:keepNext/>
        <w:rPr>
          <w:rtl/>
        </w:rPr>
      </w:pPr>
      <w:bookmarkStart w:id="30534" w:name="ET_interruption_5520_47"/>
      <w:r w:rsidRPr="00FA78C8">
        <w:rPr>
          <w:rStyle w:val="TagStyle"/>
          <w:rtl/>
        </w:rPr>
        <w:t xml:space="preserve"> &lt;&lt; קריאה &gt;&gt;</w:t>
      </w:r>
      <w:r w:rsidRPr="00A80C9F">
        <w:rPr>
          <w:rStyle w:val="TagStyle"/>
          <w:rtl/>
        </w:rPr>
        <w:t xml:space="preserve"> </w:t>
      </w:r>
      <w:r>
        <w:rPr>
          <w:rtl/>
        </w:rPr>
        <w:t>עודד פורר (ישראל ביתנו):</w:t>
      </w:r>
      <w:r w:rsidRPr="00A80C9F">
        <w:rPr>
          <w:rStyle w:val="TagStyle"/>
          <w:rtl/>
        </w:rPr>
        <w:t xml:space="preserve"> </w:t>
      </w:r>
      <w:r w:rsidRPr="00FA78C8">
        <w:rPr>
          <w:rStyle w:val="TagStyle"/>
          <w:rtl/>
        </w:rPr>
        <w:t>&lt;&lt; קריאה &gt;&gt;</w:t>
      </w:r>
      <w:r>
        <w:rPr>
          <w:rtl/>
        </w:rPr>
        <w:t xml:space="preserve">  </w:t>
      </w:r>
      <w:bookmarkEnd w:id="30534"/>
    </w:p>
    <w:p w:rsidR="00225AFC" w:rsidRDefault="00225AFC" w:rsidP="00650F2A">
      <w:pPr>
        <w:rPr>
          <w:rtl/>
          <w:lang w:eastAsia="he-IL"/>
        </w:rPr>
      </w:pPr>
    </w:p>
    <w:p w:rsidR="00225AFC" w:rsidRDefault="00225AFC" w:rsidP="00230636">
      <w:pPr>
        <w:rPr>
          <w:rtl/>
          <w:lang w:eastAsia="he-IL"/>
        </w:rPr>
      </w:pPr>
      <w:bookmarkStart w:id="30535" w:name="_ETM_Q56_580000"/>
      <w:bookmarkEnd w:id="30535"/>
      <w:r>
        <w:rPr>
          <w:rFonts w:hint="cs"/>
          <w:rtl/>
          <w:lang w:eastAsia="he-IL"/>
        </w:rPr>
        <w:t xml:space="preserve">הוא שאל אותי, הוא פנה אליי בשאלה. אז אני אומר לו, שיגיד: לפני 1948, איזה מדינה הייתה? </w:t>
      </w:r>
      <w:bookmarkStart w:id="30536" w:name="_ETM_Q56_583000"/>
      <w:bookmarkEnd w:id="30536"/>
    </w:p>
    <w:p w:rsidR="00225AFC" w:rsidRDefault="00225AFC" w:rsidP="00230636">
      <w:pPr>
        <w:rPr>
          <w:rtl/>
          <w:lang w:eastAsia="he-IL"/>
        </w:rPr>
      </w:pPr>
    </w:p>
    <w:p w:rsidR="00225AFC" w:rsidRDefault="00225AFC" w:rsidP="00230636">
      <w:pPr>
        <w:pStyle w:val="af6"/>
        <w:keepNext/>
        <w:rPr>
          <w:rtl/>
        </w:rPr>
      </w:pPr>
      <w:bookmarkStart w:id="30537" w:name="ET_yor_6596_17"/>
      <w:r w:rsidRPr="00FA78C8">
        <w:rPr>
          <w:rStyle w:val="TagStyle"/>
          <w:rtl/>
        </w:rPr>
        <w:t xml:space="preserve"> &lt;&lt; יור &gt;&gt;</w:t>
      </w:r>
      <w:r w:rsidRPr="0031766D">
        <w:rPr>
          <w:rStyle w:val="TagStyle"/>
          <w:rtl/>
        </w:rPr>
        <w:t xml:space="preserve"> </w:t>
      </w:r>
      <w:r>
        <w:rPr>
          <w:rtl/>
        </w:rPr>
        <w:t>היו"ר אורית פרקש הכהן:</w:t>
      </w:r>
      <w:r w:rsidRPr="0031766D">
        <w:rPr>
          <w:rStyle w:val="TagStyle"/>
          <w:rtl/>
        </w:rPr>
        <w:t xml:space="preserve"> </w:t>
      </w:r>
      <w:r w:rsidRPr="00FA78C8">
        <w:rPr>
          <w:rStyle w:val="TagStyle"/>
          <w:rtl/>
        </w:rPr>
        <w:t>&lt;&lt; יור &gt;&gt;</w:t>
      </w:r>
      <w:r>
        <w:rPr>
          <w:rtl/>
        </w:rPr>
        <w:t xml:space="preserve">  </w:t>
      </w:r>
      <w:bookmarkEnd w:id="30537"/>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אתה פנית אליו בשאלה? </w:t>
      </w:r>
    </w:p>
    <w:p w:rsidR="00225AFC" w:rsidRDefault="00225AFC" w:rsidP="00230636">
      <w:pPr>
        <w:rPr>
          <w:rtl/>
          <w:lang w:eastAsia="he-IL"/>
        </w:rPr>
      </w:pPr>
    </w:p>
    <w:p w:rsidR="00225AFC" w:rsidRDefault="00225AFC" w:rsidP="00230636">
      <w:pPr>
        <w:pStyle w:val="-"/>
        <w:keepNext/>
        <w:rPr>
          <w:rtl/>
        </w:rPr>
      </w:pPr>
      <w:bookmarkStart w:id="30538" w:name="ET_speakercontinue_5293_48"/>
      <w:r w:rsidRPr="00FA78C8">
        <w:rPr>
          <w:rStyle w:val="TagStyle"/>
          <w:rtl/>
        </w:rPr>
        <w:t xml:space="preserve"> &lt;&lt; דובר_המשך &gt;&gt;</w:t>
      </w:r>
      <w:r w:rsidRPr="00A80C9F">
        <w:rPr>
          <w:rStyle w:val="TagStyle"/>
          <w:rtl/>
        </w:rPr>
        <w:t xml:space="preserve"> </w:t>
      </w:r>
      <w:r>
        <w:rPr>
          <w:rtl/>
        </w:rPr>
        <w:t>איימן עודה (חד"ש-תע"ל):</w:t>
      </w:r>
      <w:r w:rsidRPr="00A80C9F">
        <w:rPr>
          <w:rStyle w:val="TagStyle"/>
          <w:rtl/>
        </w:rPr>
        <w:t xml:space="preserve"> </w:t>
      </w:r>
      <w:r w:rsidRPr="00FA78C8">
        <w:rPr>
          <w:rStyle w:val="TagStyle"/>
          <w:rtl/>
        </w:rPr>
        <w:t>&lt;&lt; דובר_המשך &gt;&gt;</w:t>
      </w:r>
      <w:r>
        <w:rPr>
          <w:rtl/>
        </w:rPr>
        <w:t xml:space="preserve">  </w:t>
      </w:r>
      <w:bookmarkEnd w:id="30538"/>
    </w:p>
    <w:p w:rsidR="00225AFC" w:rsidRDefault="00225AFC" w:rsidP="00650F2A">
      <w:pPr>
        <w:rPr>
          <w:rtl/>
          <w:lang w:eastAsia="he-IL"/>
        </w:rPr>
      </w:pPr>
    </w:p>
    <w:p w:rsidR="00225AFC" w:rsidRDefault="00225AFC" w:rsidP="00230636">
      <w:pPr>
        <w:rPr>
          <w:rtl/>
          <w:lang w:eastAsia="he-IL"/>
        </w:rPr>
      </w:pPr>
      <w:r>
        <w:rPr>
          <w:rFonts w:hint="cs"/>
          <w:rtl/>
          <w:lang w:eastAsia="he-IL"/>
        </w:rPr>
        <w:t>לא, לא פניתי אליו, לא דיברתו</w:t>
      </w:r>
      <w:bookmarkStart w:id="30539" w:name="_ETM_Q56_586000"/>
      <w:bookmarkEnd w:id="30539"/>
      <w:r>
        <w:rPr>
          <w:rFonts w:hint="cs"/>
          <w:rtl/>
          <w:lang w:eastAsia="he-IL"/>
        </w:rPr>
        <w:t xml:space="preserve"> איתו. </w:t>
      </w:r>
    </w:p>
    <w:p w:rsidR="00225AFC" w:rsidRDefault="00225AFC" w:rsidP="00230636">
      <w:pPr>
        <w:rPr>
          <w:rtl/>
          <w:lang w:eastAsia="he-IL"/>
        </w:rPr>
      </w:pPr>
      <w:bookmarkStart w:id="30540" w:name="_ETM_Q56_587000"/>
      <w:bookmarkEnd w:id="30540"/>
    </w:p>
    <w:p w:rsidR="00225AFC" w:rsidRDefault="00225AFC" w:rsidP="00230636">
      <w:pPr>
        <w:pStyle w:val="af6"/>
        <w:keepNext/>
        <w:rPr>
          <w:rtl/>
        </w:rPr>
      </w:pPr>
      <w:r w:rsidRPr="00FA78C8">
        <w:rPr>
          <w:rStyle w:val="TagStyle"/>
          <w:rtl/>
        </w:rPr>
        <w:t xml:space="preserve"> &lt;&lt; יור &gt;&gt;</w:t>
      </w:r>
      <w:r w:rsidRPr="00A80C9F">
        <w:rPr>
          <w:rStyle w:val="TagStyle"/>
          <w:rtl/>
        </w:rPr>
        <w:t xml:space="preserve"> </w:t>
      </w:r>
      <w:r>
        <w:rPr>
          <w:rtl/>
        </w:rPr>
        <w:t>היו"ר אורית פרקש הכהן:</w:t>
      </w:r>
      <w:r w:rsidRPr="00A80C9F">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0541" w:name="_ETM_Q56_589000"/>
      <w:bookmarkEnd w:id="30541"/>
      <w:r>
        <w:rPr>
          <w:rFonts w:hint="cs"/>
          <w:rtl/>
          <w:lang w:eastAsia="he-IL"/>
        </w:rPr>
        <w:t xml:space="preserve">פעם אחרונה, זהו. הקריאה הבאה תהיה קריאה שלישית. </w:t>
      </w:r>
    </w:p>
    <w:p w:rsidR="00225AFC" w:rsidRDefault="00225AFC" w:rsidP="00230636">
      <w:pPr>
        <w:rPr>
          <w:rtl/>
          <w:lang w:eastAsia="he-IL"/>
        </w:rPr>
      </w:pPr>
      <w:bookmarkStart w:id="30542" w:name="_ETM_Q56_594000"/>
      <w:bookmarkStart w:id="30543" w:name="_ETM_Q56_585000"/>
      <w:bookmarkEnd w:id="30542"/>
      <w:bookmarkEnd w:id="30543"/>
      <w:r>
        <w:rPr>
          <w:rFonts w:hint="cs"/>
          <w:rtl/>
          <w:lang w:eastAsia="he-IL"/>
        </w:rPr>
        <w:t xml:space="preserve"> </w:t>
      </w:r>
    </w:p>
    <w:p w:rsidR="00225AFC" w:rsidRDefault="00225AFC" w:rsidP="00230636">
      <w:pPr>
        <w:pStyle w:val="-"/>
        <w:keepNext/>
        <w:rPr>
          <w:rtl/>
        </w:rPr>
      </w:pPr>
      <w:bookmarkStart w:id="30544" w:name="ET_speakercontinue_5293_18"/>
      <w:r w:rsidRPr="00FA78C8">
        <w:rPr>
          <w:rStyle w:val="TagStyle"/>
          <w:rtl/>
        </w:rPr>
        <w:t xml:space="preserve"> &lt;&lt; דובר_המשך &gt;&gt;</w:t>
      </w:r>
      <w:r w:rsidRPr="0031766D">
        <w:rPr>
          <w:rStyle w:val="TagStyle"/>
          <w:rtl/>
        </w:rPr>
        <w:t xml:space="preserve"> </w:t>
      </w:r>
      <w:r>
        <w:rPr>
          <w:rtl/>
        </w:rPr>
        <w:t>איימן עודה (חד"ש-תע"ל):</w:t>
      </w:r>
      <w:r w:rsidRPr="0031766D">
        <w:rPr>
          <w:rStyle w:val="TagStyle"/>
          <w:rtl/>
        </w:rPr>
        <w:t xml:space="preserve"> </w:t>
      </w:r>
      <w:r w:rsidRPr="00FA78C8">
        <w:rPr>
          <w:rStyle w:val="TagStyle"/>
          <w:rtl/>
        </w:rPr>
        <w:t>&lt;&lt; דובר_המשך &gt;&gt;</w:t>
      </w:r>
      <w:r>
        <w:rPr>
          <w:rtl/>
        </w:rPr>
        <w:t xml:space="preserve">  </w:t>
      </w:r>
      <w:bookmarkEnd w:id="30544"/>
    </w:p>
    <w:p w:rsidR="00225AFC" w:rsidRDefault="00225AFC" w:rsidP="00650F2A">
      <w:pPr>
        <w:rPr>
          <w:rtl/>
          <w:lang w:eastAsia="he-IL"/>
        </w:rPr>
      </w:pPr>
    </w:p>
    <w:p w:rsidR="00225AFC" w:rsidRDefault="00225AFC" w:rsidP="00230636">
      <w:pPr>
        <w:rPr>
          <w:rtl/>
          <w:lang w:eastAsia="he-IL"/>
        </w:rPr>
      </w:pPr>
      <w:r>
        <w:rPr>
          <w:rFonts w:hint="cs"/>
          <w:rtl/>
          <w:lang w:eastAsia="he-IL"/>
        </w:rPr>
        <w:t>חשוב</w:t>
      </w:r>
      <w:bookmarkStart w:id="30545" w:name="_ETM_Q56_595000"/>
      <w:bookmarkEnd w:id="30545"/>
      <w:r>
        <w:rPr>
          <w:rFonts w:hint="cs"/>
          <w:rtl/>
          <w:lang w:eastAsia="he-IL"/>
        </w:rPr>
        <w:t xml:space="preserve"> לי להגיד לכם שבבניין הזה, פעם לא היה מצפון והיה שכל, והיום </w:t>
      </w:r>
      <w:r>
        <w:rPr>
          <w:rFonts w:hint="eastAsia"/>
          <w:rtl/>
          <w:lang w:eastAsia="he-IL"/>
        </w:rPr>
        <w:t>–</w:t>
      </w:r>
      <w:r>
        <w:rPr>
          <w:rFonts w:hint="cs"/>
          <w:rtl/>
          <w:lang w:eastAsia="he-IL"/>
        </w:rPr>
        <w:t xml:space="preserve"> לא מצפון ולא </w:t>
      </w:r>
      <w:bookmarkStart w:id="30546" w:name="_ETM_Q56_600000"/>
      <w:bookmarkEnd w:id="30546"/>
      <w:r>
        <w:rPr>
          <w:rFonts w:hint="cs"/>
          <w:rtl/>
          <w:lang w:eastAsia="he-IL"/>
        </w:rPr>
        <w:t xml:space="preserve">שכל. תודה. </w:t>
      </w:r>
    </w:p>
    <w:p w:rsidR="00225AFC" w:rsidRDefault="00225AFC" w:rsidP="00230636">
      <w:pPr>
        <w:rPr>
          <w:rtl/>
          <w:lang w:eastAsia="he-IL"/>
        </w:rPr>
      </w:pPr>
    </w:p>
    <w:p w:rsidR="00225AFC" w:rsidRDefault="00225AFC" w:rsidP="00230636">
      <w:pPr>
        <w:pStyle w:val="af5"/>
        <w:keepNext/>
        <w:rPr>
          <w:rtl/>
        </w:rPr>
      </w:pPr>
      <w:r w:rsidRPr="00FA78C8">
        <w:rPr>
          <w:rStyle w:val="TagStyle"/>
          <w:rtl/>
        </w:rPr>
        <w:t xml:space="preserve"> &lt;&lt; קריאה &gt;&gt;</w:t>
      </w:r>
      <w:r w:rsidRPr="0031766D">
        <w:rPr>
          <w:rStyle w:val="TagStyle"/>
          <w:rtl/>
        </w:rPr>
        <w:t xml:space="preserve"> </w:t>
      </w:r>
      <w:r>
        <w:rPr>
          <w:rtl/>
        </w:rPr>
        <w:t>טלי גוטליב (הליכוד):</w:t>
      </w:r>
      <w:r w:rsidRPr="0031766D">
        <w:rPr>
          <w:rStyle w:val="TagStyle"/>
          <w:rtl/>
        </w:rPr>
        <w:t xml:space="preserve"> </w:t>
      </w:r>
      <w:r w:rsidRPr="00FA78C8">
        <w:rPr>
          <w:rStyle w:val="TagStyle"/>
          <w:rtl/>
        </w:rPr>
        <w:t>&lt;&lt; קריאה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זה שאתה פה, זה אומר שכנראה </w:t>
      </w:r>
      <w:r w:rsidR="00650F2A">
        <w:rPr>
          <w:rFonts w:hint="cs"/>
          <w:rtl/>
          <w:lang w:eastAsia="he-IL"/>
        </w:rPr>
        <w:t>– – –</w:t>
      </w:r>
      <w:r>
        <w:rPr>
          <w:rFonts w:hint="cs"/>
          <w:rtl/>
          <w:lang w:eastAsia="he-IL"/>
        </w:rPr>
        <w:t xml:space="preserve"> </w:t>
      </w:r>
    </w:p>
    <w:p w:rsidR="00225AFC" w:rsidRDefault="00225AFC" w:rsidP="00230636">
      <w:pPr>
        <w:rPr>
          <w:rtl/>
          <w:lang w:eastAsia="he-IL"/>
        </w:rPr>
      </w:pPr>
      <w:bookmarkStart w:id="30547" w:name="_ETM_Q56_612000"/>
      <w:bookmarkEnd w:id="30547"/>
    </w:p>
    <w:p w:rsidR="00225AFC" w:rsidRDefault="00225AFC" w:rsidP="00230636">
      <w:pPr>
        <w:pStyle w:val="af6"/>
        <w:keepNext/>
        <w:rPr>
          <w:rtl/>
        </w:rPr>
      </w:pPr>
      <w:bookmarkStart w:id="30548" w:name="ET_yor_6596_50"/>
      <w:r w:rsidRPr="00FA78C8">
        <w:rPr>
          <w:rStyle w:val="TagStyle"/>
          <w:rtl/>
        </w:rPr>
        <w:t xml:space="preserve"> &lt;&lt; יור &gt;&gt;</w:t>
      </w:r>
      <w:r w:rsidRPr="00A80C9F">
        <w:rPr>
          <w:rStyle w:val="TagStyle"/>
          <w:rtl/>
        </w:rPr>
        <w:t xml:space="preserve"> </w:t>
      </w:r>
      <w:r>
        <w:rPr>
          <w:rtl/>
        </w:rPr>
        <w:t>היו"ר אורית פרקש הכהן:</w:t>
      </w:r>
      <w:r w:rsidRPr="00A80C9F">
        <w:rPr>
          <w:rStyle w:val="TagStyle"/>
          <w:rtl/>
        </w:rPr>
        <w:t xml:space="preserve"> </w:t>
      </w:r>
      <w:r w:rsidRPr="00FA78C8">
        <w:rPr>
          <w:rStyle w:val="TagStyle"/>
          <w:rtl/>
        </w:rPr>
        <w:t>&lt;&lt; יור &gt;&gt;</w:t>
      </w:r>
      <w:r>
        <w:rPr>
          <w:rtl/>
        </w:rPr>
        <w:t xml:space="preserve">  </w:t>
      </w:r>
      <w:bookmarkEnd w:id="30548"/>
    </w:p>
    <w:p w:rsidR="00225AFC" w:rsidRDefault="00225AFC" w:rsidP="00650F2A">
      <w:pPr>
        <w:rPr>
          <w:rtl/>
          <w:lang w:eastAsia="he-IL"/>
        </w:rPr>
      </w:pPr>
    </w:p>
    <w:p w:rsidR="00225AFC" w:rsidRDefault="00225AFC" w:rsidP="00230636">
      <w:pPr>
        <w:rPr>
          <w:rtl/>
          <w:lang w:eastAsia="he-IL"/>
        </w:rPr>
      </w:pPr>
      <w:bookmarkStart w:id="30549" w:name="_ETM_Q56_609000"/>
      <w:bookmarkEnd w:id="30549"/>
      <w:r>
        <w:rPr>
          <w:rFonts w:hint="cs"/>
          <w:rtl/>
          <w:lang w:eastAsia="he-IL"/>
        </w:rPr>
        <w:t>תודה רבה. חבר</w:t>
      </w:r>
      <w:bookmarkStart w:id="30550" w:name="_ETM_Q56_613000"/>
      <w:bookmarkEnd w:id="30550"/>
      <w:r>
        <w:rPr>
          <w:rFonts w:hint="cs"/>
          <w:rtl/>
          <w:lang w:eastAsia="he-IL"/>
        </w:rPr>
        <w:t xml:space="preserve">ת הכנסת מירב בן ארי </w:t>
      </w:r>
      <w:r>
        <w:rPr>
          <w:rFonts w:hint="eastAsia"/>
          <w:rtl/>
          <w:lang w:eastAsia="he-IL"/>
        </w:rPr>
        <w:t xml:space="preserve">– </w:t>
      </w:r>
      <w:r>
        <w:rPr>
          <w:rFonts w:hint="cs"/>
          <w:rtl/>
          <w:lang w:eastAsia="he-IL"/>
        </w:rPr>
        <w:t xml:space="preserve">אחרונת הדוברים. חברת הכנסת מירב </w:t>
      </w:r>
      <w:bookmarkStart w:id="30551" w:name="_ETM_Q56_617000"/>
      <w:bookmarkEnd w:id="30551"/>
      <w:r>
        <w:rPr>
          <w:rFonts w:hint="cs"/>
          <w:rtl/>
          <w:lang w:eastAsia="he-IL"/>
        </w:rPr>
        <w:t xml:space="preserve">בן ארי </w:t>
      </w:r>
      <w:r>
        <w:rPr>
          <w:rFonts w:hint="eastAsia"/>
          <w:rtl/>
          <w:lang w:eastAsia="he-IL"/>
        </w:rPr>
        <w:t xml:space="preserve">– </w:t>
      </w:r>
      <w:r>
        <w:rPr>
          <w:rFonts w:hint="cs"/>
          <w:rtl/>
          <w:lang w:eastAsia="he-IL"/>
        </w:rPr>
        <w:t xml:space="preserve">אינה נוכחת. אני מזמינה את חבר הכנסת </w:t>
      </w:r>
      <w:bookmarkStart w:id="30552" w:name="_ETM_Q56_624000"/>
      <w:bookmarkEnd w:id="30552"/>
      <w:r>
        <w:rPr>
          <w:rFonts w:hint="cs"/>
          <w:rtl/>
          <w:lang w:eastAsia="he-IL"/>
        </w:rPr>
        <w:t xml:space="preserve">משה סולומון לסכם את הדיון. האם אתה מעוניין לסכם </w:t>
      </w:r>
      <w:bookmarkStart w:id="30553" w:name="_ETM_Q56_630000"/>
      <w:bookmarkEnd w:id="30553"/>
      <w:r>
        <w:rPr>
          <w:rFonts w:hint="cs"/>
          <w:rtl/>
          <w:lang w:eastAsia="he-IL"/>
        </w:rPr>
        <w:t xml:space="preserve">את הדיון? מוותר. </w:t>
      </w:r>
    </w:p>
    <w:p w:rsidR="00225AFC" w:rsidRDefault="00225AFC" w:rsidP="00230636">
      <w:pPr>
        <w:rPr>
          <w:rtl/>
          <w:lang w:eastAsia="he-IL"/>
        </w:rPr>
      </w:pPr>
    </w:p>
    <w:p w:rsidR="00225AFC" w:rsidRDefault="00225AFC" w:rsidP="00230636">
      <w:pPr>
        <w:pStyle w:val="af5"/>
        <w:keepNext/>
        <w:rPr>
          <w:rtl/>
        </w:rPr>
      </w:pPr>
      <w:r w:rsidRPr="00FA78C8">
        <w:rPr>
          <w:rStyle w:val="TagStyle"/>
          <w:rtl/>
        </w:rPr>
        <w:t xml:space="preserve"> &lt;&lt; קריאה &gt;&gt;</w:t>
      </w:r>
      <w:r w:rsidRPr="00A80C9F">
        <w:rPr>
          <w:rStyle w:val="TagStyle"/>
          <w:rtl/>
        </w:rPr>
        <w:t xml:space="preserve"> </w:t>
      </w:r>
      <w:r>
        <w:rPr>
          <w:rtl/>
        </w:rPr>
        <w:t>טלי גוטליב (הליכוד):</w:t>
      </w:r>
      <w:r w:rsidRPr="00A80C9F">
        <w:rPr>
          <w:rStyle w:val="TagStyle"/>
          <w:rtl/>
        </w:rPr>
        <w:t xml:space="preserve"> </w:t>
      </w:r>
      <w:r w:rsidRPr="00FA78C8">
        <w:rPr>
          <w:rStyle w:val="TagStyle"/>
          <w:rtl/>
        </w:rPr>
        <w:t>&lt;&lt; קריאה &gt;&gt;</w:t>
      </w:r>
      <w:r>
        <w:rPr>
          <w:rtl/>
        </w:rPr>
        <w:t xml:space="preserve">  </w:t>
      </w:r>
    </w:p>
    <w:p w:rsidR="00225AFC" w:rsidRDefault="00225AFC" w:rsidP="00650F2A">
      <w:pPr>
        <w:rPr>
          <w:rtl/>
          <w:lang w:eastAsia="he-IL"/>
        </w:rPr>
      </w:pPr>
    </w:p>
    <w:p w:rsidR="00225AFC" w:rsidRDefault="00650F2A" w:rsidP="00650F2A">
      <w:pPr>
        <w:rPr>
          <w:rtl/>
          <w:lang w:eastAsia="he-IL"/>
        </w:rPr>
      </w:pPr>
      <w:bookmarkStart w:id="30554" w:name="_ETM_Q56_629000"/>
      <w:bookmarkEnd w:id="30554"/>
      <w:r>
        <w:rPr>
          <w:rFonts w:hint="cs"/>
          <w:rtl/>
          <w:lang w:eastAsia="he-IL"/>
        </w:rPr>
        <w:t>– – –</w:t>
      </w:r>
      <w:r w:rsidR="00225AFC">
        <w:rPr>
          <w:rFonts w:hint="cs"/>
          <w:rtl/>
          <w:lang w:eastAsia="he-IL"/>
        </w:rPr>
        <w:t xml:space="preserve"> </w:t>
      </w:r>
    </w:p>
    <w:p w:rsidR="00225AFC" w:rsidRDefault="00225AFC" w:rsidP="00230636">
      <w:pPr>
        <w:rPr>
          <w:rtl/>
          <w:lang w:eastAsia="he-IL"/>
        </w:rPr>
      </w:pPr>
      <w:bookmarkStart w:id="30555" w:name="_ETM_Q56_632000"/>
      <w:bookmarkEnd w:id="30555"/>
    </w:p>
    <w:p w:rsidR="00225AFC" w:rsidRDefault="00225AFC" w:rsidP="00230636">
      <w:pPr>
        <w:pStyle w:val="af6"/>
        <w:keepNext/>
        <w:rPr>
          <w:rtl/>
        </w:rPr>
      </w:pPr>
      <w:bookmarkStart w:id="30556" w:name="ET_yor_6596_52"/>
      <w:r w:rsidRPr="00FA78C8">
        <w:rPr>
          <w:rStyle w:val="TagStyle"/>
          <w:rtl/>
        </w:rPr>
        <w:t xml:space="preserve"> &lt;&lt; יור &gt;&gt;</w:t>
      </w:r>
      <w:r w:rsidRPr="00A80C9F">
        <w:rPr>
          <w:rStyle w:val="TagStyle"/>
          <w:rtl/>
        </w:rPr>
        <w:t xml:space="preserve"> </w:t>
      </w:r>
      <w:r>
        <w:rPr>
          <w:rtl/>
        </w:rPr>
        <w:t>היו"ר אורית פרקש הכהן:</w:t>
      </w:r>
      <w:r w:rsidRPr="00A80C9F">
        <w:rPr>
          <w:rStyle w:val="TagStyle"/>
          <w:rtl/>
        </w:rPr>
        <w:t xml:space="preserve"> </w:t>
      </w:r>
      <w:r w:rsidRPr="00FA78C8">
        <w:rPr>
          <w:rStyle w:val="TagStyle"/>
          <w:rtl/>
        </w:rPr>
        <w:t>&lt;&lt; יור &gt;&gt;</w:t>
      </w:r>
      <w:r>
        <w:rPr>
          <w:rtl/>
        </w:rPr>
        <w:t xml:space="preserve">  </w:t>
      </w:r>
      <w:bookmarkEnd w:id="30556"/>
    </w:p>
    <w:p w:rsidR="00225AFC" w:rsidRDefault="00225AFC" w:rsidP="00650F2A">
      <w:pPr>
        <w:rPr>
          <w:rtl/>
          <w:lang w:eastAsia="he-IL"/>
        </w:rPr>
      </w:pPr>
    </w:p>
    <w:p w:rsidR="00225AFC" w:rsidRDefault="00225AFC" w:rsidP="00230636">
      <w:pPr>
        <w:rPr>
          <w:rtl/>
          <w:lang w:eastAsia="he-IL"/>
        </w:rPr>
      </w:pPr>
      <w:bookmarkStart w:id="30557" w:name="_ETM_Q56_633000"/>
      <w:bookmarkEnd w:id="30557"/>
      <w:r>
        <w:rPr>
          <w:rFonts w:hint="cs"/>
          <w:rtl/>
          <w:lang w:eastAsia="he-IL"/>
        </w:rPr>
        <w:t xml:space="preserve">חברת הכנסת גוטליב, אנחנו </w:t>
      </w:r>
      <w:bookmarkStart w:id="30558" w:name="_ETM_Q56_636000"/>
      <w:bookmarkEnd w:id="30558"/>
      <w:r>
        <w:rPr>
          <w:rFonts w:hint="cs"/>
          <w:rtl/>
          <w:lang w:eastAsia="he-IL"/>
        </w:rPr>
        <w:t xml:space="preserve">עוברים להצבעה. </w:t>
      </w:r>
    </w:p>
    <w:p w:rsidR="00225AFC" w:rsidRDefault="00225AFC" w:rsidP="00230636">
      <w:pPr>
        <w:rPr>
          <w:rtl/>
          <w:lang w:eastAsia="he-IL"/>
        </w:rPr>
      </w:pPr>
      <w:bookmarkStart w:id="30559" w:name="_ETM_Q56_643143"/>
      <w:bookmarkStart w:id="30560" w:name="_ETM_Q56_643281"/>
      <w:bookmarkEnd w:id="30559"/>
      <w:bookmarkEnd w:id="30560"/>
    </w:p>
    <w:p w:rsidR="00225AFC" w:rsidRDefault="00225AFC" w:rsidP="00230636">
      <w:pPr>
        <w:rPr>
          <w:rtl/>
          <w:lang w:eastAsia="he-IL"/>
        </w:rPr>
      </w:pPr>
      <w:bookmarkStart w:id="30561" w:name="_ETM_Q56_643342"/>
      <w:bookmarkStart w:id="30562" w:name="_ETM_Q56_643432"/>
      <w:bookmarkEnd w:id="30561"/>
      <w:bookmarkEnd w:id="30562"/>
      <w:r>
        <w:rPr>
          <w:rFonts w:hint="cs"/>
          <w:rtl/>
          <w:lang w:eastAsia="he-IL"/>
        </w:rPr>
        <w:t xml:space="preserve">חברי הכנסת, נעבור להצבעה על הצעת חוק </w:t>
      </w:r>
      <w:bookmarkStart w:id="30563" w:name="_ETM_Q56_640000"/>
      <w:bookmarkEnd w:id="30563"/>
      <w:r>
        <w:rPr>
          <w:rtl/>
          <w:lang w:eastAsia="he-IL"/>
        </w:rPr>
        <w:t>להנצחת זכרו של הרב חיים דרוקמן, התשפ"ג–202</w:t>
      </w:r>
      <w:r>
        <w:rPr>
          <w:rFonts w:hint="cs"/>
          <w:rtl/>
          <w:lang w:eastAsia="he-IL"/>
        </w:rPr>
        <w:t xml:space="preserve">3, </w:t>
      </w:r>
      <w:bookmarkStart w:id="30564" w:name="_ETM_Q56_645000"/>
      <w:bookmarkEnd w:id="30564"/>
      <w:r>
        <w:rPr>
          <w:rFonts w:hint="cs"/>
          <w:rtl/>
          <w:lang w:eastAsia="he-IL"/>
        </w:rPr>
        <w:t xml:space="preserve">בקריאה הראשונה. </w:t>
      </w:r>
      <w:bookmarkStart w:id="30565" w:name="_ETM_Q56_625000"/>
      <w:bookmarkStart w:id="30566" w:name="_ETM_Q56_620000"/>
      <w:bookmarkEnd w:id="30565"/>
      <w:bookmarkEnd w:id="30566"/>
      <w:r>
        <w:rPr>
          <w:rFonts w:hint="cs"/>
          <w:rtl/>
          <w:lang w:eastAsia="he-IL"/>
        </w:rPr>
        <w:t>נא להתיישב במקומותיכם. הינה שר התקשורת. אתה</w:t>
      </w:r>
      <w:bookmarkStart w:id="30567" w:name="_ETM_Q56_656000"/>
      <w:bookmarkEnd w:id="30567"/>
      <w:r>
        <w:rPr>
          <w:rFonts w:hint="cs"/>
          <w:rtl/>
          <w:lang w:eastAsia="he-IL"/>
        </w:rPr>
        <w:t xml:space="preserve"> השר התורן? אנחנו עוברים להצבעה. הצבעה. </w:t>
      </w:r>
    </w:p>
    <w:p w:rsidR="00225AFC" w:rsidRPr="00A80C9F" w:rsidRDefault="00225AFC" w:rsidP="00230636">
      <w:pPr>
        <w:rPr>
          <w:rtl/>
          <w:lang w:eastAsia="he-IL"/>
        </w:rPr>
      </w:pPr>
      <w:bookmarkStart w:id="30568" w:name="_ETM_Q56_658000"/>
      <w:bookmarkEnd w:id="30568"/>
    </w:p>
    <w:p w:rsidR="00225AFC" w:rsidRDefault="00225AFC" w:rsidP="00230636">
      <w:pPr>
        <w:pStyle w:val="af1"/>
        <w:keepNext/>
        <w:rPr>
          <w:rtl/>
          <w:lang w:eastAsia="he-IL"/>
        </w:rPr>
      </w:pPr>
      <w:r>
        <w:rPr>
          <w:rtl/>
          <w:lang w:eastAsia="he-IL"/>
        </w:rPr>
        <w:t>הצבעה מס'</w:t>
      </w:r>
      <w:r>
        <w:rPr>
          <w:rFonts w:hint="cs"/>
          <w:rtl/>
          <w:lang w:eastAsia="he-IL"/>
        </w:rPr>
        <w:t xml:space="preserve"> 7</w:t>
      </w:r>
    </w:p>
    <w:p w:rsidR="00225AFC" w:rsidRDefault="00225AFC" w:rsidP="00230636">
      <w:pPr>
        <w:pStyle w:val="--"/>
        <w:keepNext/>
        <w:rPr>
          <w:rtl/>
          <w:lang w:eastAsia="he-IL"/>
        </w:rPr>
      </w:pPr>
    </w:p>
    <w:p w:rsidR="00225AFC" w:rsidRDefault="00225AFC" w:rsidP="00230636">
      <w:pPr>
        <w:pStyle w:val="--"/>
        <w:keepNext/>
        <w:rPr>
          <w:rtl/>
          <w:lang w:eastAsia="he-IL"/>
        </w:rPr>
      </w:pPr>
      <w:r>
        <w:rPr>
          <w:rtl/>
          <w:lang w:eastAsia="he-IL"/>
        </w:rPr>
        <w:t>בעד ההצעה להעביר את הצעת החוק לוועדה –</w:t>
      </w:r>
      <w:r>
        <w:rPr>
          <w:rFonts w:hint="cs"/>
          <w:rtl/>
          <w:lang w:eastAsia="he-IL"/>
        </w:rPr>
        <w:t xml:space="preserve"> 23</w:t>
      </w:r>
    </w:p>
    <w:p w:rsidR="00225AFC" w:rsidRDefault="00225AFC" w:rsidP="00230636">
      <w:pPr>
        <w:pStyle w:val="--"/>
        <w:keepNext/>
        <w:rPr>
          <w:rtl/>
          <w:lang w:eastAsia="he-IL"/>
        </w:rPr>
      </w:pPr>
      <w:r>
        <w:rPr>
          <w:rtl/>
          <w:lang w:eastAsia="he-IL"/>
        </w:rPr>
        <w:t xml:space="preserve">נגד – </w:t>
      </w:r>
      <w:r>
        <w:rPr>
          <w:rFonts w:hint="cs"/>
          <w:rtl/>
          <w:lang w:eastAsia="he-IL"/>
        </w:rPr>
        <w:t>8</w:t>
      </w:r>
    </w:p>
    <w:p w:rsidR="00225AFC" w:rsidRDefault="00225AFC" w:rsidP="00230636">
      <w:pPr>
        <w:pStyle w:val="--"/>
        <w:keepNext/>
        <w:rPr>
          <w:rtl/>
          <w:lang w:eastAsia="he-IL"/>
        </w:rPr>
      </w:pPr>
      <w:r>
        <w:rPr>
          <w:rtl/>
          <w:lang w:eastAsia="he-IL"/>
        </w:rPr>
        <w:t xml:space="preserve">נמנעים – </w:t>
      </w:r>
      <w:r>
        <w:rPr>
          <w:rFonts w:hint="cs"/>
          <w:rtl/>
          <w:lang w:eastAsia="he-IL"/>
        </w:rPr>
        <w:t>אין</w:t>
      </w:r>
    </w:p>
    <w:p w:rsidR="00225AFC" w:rsidRDefault="00225AFC" w:rsidP="00230636">
      <w:pPr>
        <w:pStyle w:val="af2"/>
        <w:rPr>
          <w:rtl/>
          <w:lang w:eastAsia="he-IL"/>
        </w:rPr>
      </w:pPr>
      <w:r>
        <w:rPr>
          <w:rtl/>
          <w:lang w:eastAsia="he-IL"/>
        </w:rPr>
        <w:t>ההצעה להעביר את הצעת חוק</w:t>
      </w:r>
      <w:bookmarkStart w:id="30569" w:name="_ETM_Q56_671000"/>
      <w:bookmarkEnd w:id="30569"/>
      <w:r>
        <w:rPr>
          <w:rFonts w:hint="cs"/>
          <w:rtl/>
          <w:lang w:eastAsia="he-IL"/>
        </w:rPr>
        <w:t xml:space="preserve"> </w:t>
      </w:r>
      <w:r>
        <w:rPr>
          <w:rtl/>
          <w:lang w:eastAsia="he-IL"/>
        </w:rPr>
        <w:t>להנצחת זכרו של הרב חיים דרוקמן, התשפ"ג–202</w:t>
      </w:r>
      <w:r>
        <w:rPr>
          <w:rFonts w:hint="cs"/>
          <w:rtl/>
          <w:lang w:eastAsia="he-IL"/>
        </w:rPr>
        <w:t>3, לוועדת החינוך, התרבות והספורט נתקבלה.</w:t>
      </w:r>
    </w:p>
    <w:p w:rsidR="00225AFC" w:rsidRPr="000309E3" w:rsidRDefault="00225AFC" w:rsidP="00230636">
      <w:pPr>
        <w:rPr>
          <w:rtl/>
          <w:lang w:eastAsia="he-IL"/>
        </w:rPr>
      </w:pPr>
    </w:p>
    <w:p w:rsidR="00225AFC" w:rsidRDefault="00225AFC" w:rsidP="00230636">
      <w:pPr>
        <w:pStyle w:val="af6"/>
        <w:keepNext/>
        <w:rPr>
          <w:rtl/>
        </w:rPr>
      </w:pPr>
      <w:bookmarkStart w:id="30570" w:name="ET_yor_6596_20"/>
      <w:r w:rsidRPr="00FA78C8">
        <w:rPr>
          <w:rStyle w:val="TagStyle"/>
          <w:rtl/>
        </w:rPr>
        <w:t xml:space="preserve"> &lt;&lt; יור &gt;&gt;</w:t>
      </w:r>
      <w:r w:rsidRPr="0031766D">
        <w:rPr>
          <w:rStyle w:val="TagStyle"/>
          <w:rtl/>
        </w:rPr>
        <w:t xml:space="preserve"> </w:t>
      </w:r>
      <w:r>
        <w:rPr>
          <w:rtl/>
        </w:rPr>
        <w:t>היו"ר אורית פרקש הכהן:</w:t>
      </w:r>
      <w:r w:rsidRPr="0031766D">
        <w:rPr>
          <w:rStyle w:val="TagStyle"/>
          <w:rtl/>
        </w:rPr>
        <w:t xml:space="preserve"> </w:t>
      </w:r>
      <w:r w:rsidRPr="00FA78C8">
        <w:rPr>
          <w:rStyle w:val="TagStyle"/>
          <w:rtl/>
        </w:rPr>
        <w:t>&lt;&lt; יור &gt;&gt;</w:t>
      </w:r>
      <w:r>
        <w:rPr>
          <w:rtl/>
        </w:rPr>
        <w:t xml:space="preserve">  </w:t>
      </w:r>
      <w:bookmarkEnd w:id="30570"/>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23 בעד, </w:t>
      </w:r>
      <w:bookmarkStart w:id="30571" w:name="_ETM_Q56_683000"/>
      <w:bookmarkEnd w:id="30571"/>
      <w:r>
        <w:rPr>
          <w:rFonts w:hint="cs"/>
          <w:rtl/>
          <w:lang w:eastAsia="he-IL"/>
        </w:rPr>
        <w:t>שמונה מתנגדים, אין נמנעים. אני קובעת כי הצעת חוק להנצחת</w:t>
      </w:r>
      <w:bookmarkStart w:id="30572" w:name="_ETM_Q56_690000"/>
      <w:bookmarkEnd w:id="30572"/>
      <w:r>
        <w:rPr>
          <w:rFonts w:hint="cs"/>
          <w:rtl/>
          <w:lang w:eastAsia="he-IL"/>
        </w:rPr>
        <w:t xml:space="preserve"> זכרו של הרב חיים דרוקמן, התשפ"ג</w:t>
      </w:r>
      <w:r>
        <w:rPr>
          <w:rFonts w:hint="eastAsia"/>
          <w:rtl/>
          <w:lang w:eastAsia="he-IL"/>
        </w:rPr>
        <w:t>–</w:t>
      </w:r>
      <w:r>
        <w:rPr>
          <w:rFonts w:hint="cs"/>
          <w:rtl/>
          <w:lang w:eastAsia="he-IL"/>
        </w:rPr>
        <w:t xml:space="preserve">2023, אושרה בקריאה הראשונה ותחזור </w:t>
      </w:r>
      <w:bookmarkStart w:id="30573" w:name="_ETM_Q56_696000"/>
      <w:bookmarkEnd w:id="30573"/>
      <w:r>
        <w:rPr>
          <w:rFonts w:hint="cs"/>
          <w:rtl/>
          <w:lang w:eastAsia="he-IL"/>
        </w:rPr>
        <w:t>לדיון בוועדת החינוך, התרבות והספורט לצורך הכנתה לקרי</w:t>
      </w:r>
      <w:bookmarkStart w:id="30574" w:name="_ETM_Q56_702000"/>
      <w:bookmarkEnd w:id="30574"/>
      <w:r>
        <w:rPr>
          <w:rFonts w:hint="cs"/>
          <w:rtl/>
          <w:lang w:eastAsia="he-IL"/>
        </w:rPr>
        <w:t xml:space="preserve">אה השנייה והשלישית. </w:t>
      </w:r>
    </w:p>
    <w:p w:rsidR="00225AFC" w:rsidRDefault="00225AFC" w:rsidP="00230636">
      <w:pPr>
        <w:rPr>
          <w:rtl/>
          <w:lang w:eastAsia="he-IL"/>
        </w:rPr>
      </w:pPr>
    </w:p>
    <w:p w:rsidR="00225AFC" w:rsidRDefault="00225AFC" w:rsidP="00230636">
      <w:pPr>
        <w:rPr>
          <w:rtl/>
          <w:lang w:eastAsia="he-IL"/>
        </w:rPr>
      </w:pPr>
    </w:p>
    <w:p w:rsidR="00225AFC" w:rsidRDefault="00225AFC" w:rsidP="00230636">
      <w:pPr>
        <w:pStyle w:val="a6"/>
        <w:rPr>
          <w:rtl/>
          <w:lang w:eastAsia="he-IL"/>
        </w:rPr>
      </w:pPr>
      <w:bookmarkStart w:id="30575" w:name="ET_hatsach_640129_21"/>
      <w:r w:rsidRPr="00FA78C8">
        <w:rPr>
          <w:rStyle w:val="TagStyle"/>
          <w:rtl/>
        </w:rPr>
        <w:t xml:space="preserve"> &lt;&lt; הצח &gt;&gt;</w:t>
      </w:r>
      <w:r w:rsidRPr="0031766D">
        <w:rPr>
          <w:rStyle w:val="TagStyle"/>
          <w:rtl/>
        </w:rPr>
        <w:t xml:space="preserve"> </w:t>
      </w:r>
      <w:bookmarkStart w:id="30576" w:name="_Toc172583283"/>
      <w:bookmarkStart w:id="30577" w:name="_Toc172583972"/>
      <w:r>
        <w:rPr>
          <w:rtl/>
          <w:lang w:eastAsia="he-IL"/>
        </w:rPr>
        <w:t>הצעת חוק להנצחת זכרו של מרן הרב עובדיה יוסף, התשפ"ג</w:t>
      </w:r>
      <w:r>
        <w:rPr>
          <w:rFonts w:hint="cs"/>
          <w:rtl/>
          <w:lang w:eastAsia="he-IL"/>
        </w:rPr>
        <w:t>–</w:t>
      </w:r>
      <w:r>
        <w:rPr>
          <w:rtl/>
          <w:lang w:eastAsia="he-IL"/>
        </w:rPr>
        <w:t>2023</w:t>
      </w:r>
      <w:bookmarkEnd w:id="30576"/>
      <w:bookmarkEnd w:id="30577"/>
      <w:r w:rsidRPr="0031766D">
        <w:rPr>
          <w:rStyle w:val="TagStyle"/>
          <w:rtl/>
        </w:rPr>
        <w:t xml:space="preserve"> </w:t>
      </w:r>
      <w:r w:rsidRPr="00FA78C8">
        <w:rPr>
          <w:rStyle w:val="TagStyle"/>
          <w:rtl/>
        </w:rPr>
        <w:t>&lt;&lt; הצח &gt;&gt;</w:t>
      </w:r>
    </w:p>
    <w:p w:rsidR="00225AFC" w:rsidRDefault="00225AFC" w:rsidP="00230636">
      <w:pPr>
        <w:rPr>
          <w:rtl/>
          <w:lang w:eastAsia="he-IL"/>
        </w:rPr>
      </w:pPr>
      <w:bookmarkStart w:id="30578" w:name="_ETM_Q56_712904"/>
      <w:bookmarkStart w:id="30579" w:name="_ETM_Q56_713107"/>
      <w:bookmarkEnd w:id="30578"/>
      <w:bookmarkEnd w:id="30579"/>
      <w:r>
        <w:rPr>
          <w:rtl/>
          <w:lang w:eastAsia="he-IL"/>
        </w:rPr>
        <w:t>[רשומות (הצעות חוק, חוב'</w:t>
      </w:r>
      <w:r>
        <w:rPr>
          <w:rFonts w:hint="cs"/>
          <w:rtl/>
          <w:lang w:eastAsia="he-IL"/>
        </w:rPr>
        <w:t xml:space="preserve"> כ/980</w:t>
      </w:r>
      <w:r>
        <w:rPr>
          <w:rtl/>
          <w:lang w:eastAsia="he-IL"/>
        </w:rPr>
        <w:t xml:space="preserve">).]  </w:t>
      </w:r>
      <w:bookmarkEnd w:id="30575"/>
    </w:p>
    <w:p w:rsidR="00225AFC" w:rsidRDefault="00225AFC" w:rsidP="00230636">
      <w:pPr>
        <w:pStyle w:val="-0"/>
        <w:rPr>
          <w:rtl/>
          <w:lang w:eastAsia="he-IL"/>
        </w:rPr>
      </w:pPr>
      <w:r>
        <w:rPr>
          <w:rtl/>
          <w:lang w:eastAsia="he-IL"/>
        </w:rPr>
        <w:t>(קריאה ראשונה)</w:t>
      </w:r>
    </w:p>
    <w:p w:rsidR="00225AFC" w:rsidRDefault="00225AFC" w:rsidP="00650F2A">
      <w:pPr>
        <w:rPr>
          <w:rtl/>
          <w:lang w:eastAsia="he-IL"/>
        </w:rPr>
      </w:pPr>
    </w:p>
    <w:p w:rsidR="00225AFC" w:rsidRDefault="00225AFC" w:rsidP="00230636">
      <w:pPr>
        <w:pStyle w:val="af6"/>
        <w:keepNext/>
        <w:rPr>
          <w:rtl/>
        </w:rPr>
      </w:pPr>
      <w:r w:rsidRPr="00FA78C8">
        <w:rPr>
          <w:rStyle w:val="TagStyle"/>
          <w:rtl/>
        </w:rPr>
        <w:t xml:space="preserve"> &lt;&lt; יור &gt;&gt;</w:t>
      </w:r>
      <w:r w:rsidRPr="0031766D">
        <w:rPr>
          <w:rStyle w:val="TagStyle"/>
          <w:rtl/>
        </w:rPr>
        <w:t xml:space="preserve"> </w:t>
      </w:r>
      <w:r>
        <w:rPr>
          <w:rtl/>
        </w:rPr>
        <w:t>היו"ר אורית פרקש הכהן:</w:t>
      </w:r>
      <w:r w:rsidRPr="0031766D">
        <w:rPr>
          <w:rStyle w:val="TagStyle"/>
          <w:rtl/>
        </w:rPr>
        <w:t xml:space="preserve"> </w:t>
      </w:r>
      <w:r w:rsidRPr="00FA78C8">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חבריי חברי </w:t>
      </w:r>
      <w:bookmarkStart w:id="30580" w:name="_ETM_Q56_703000"/>
      <w:bookmarkEnd w:id="30580"/>
      <w:r>
        <w:rPr>
          <w:rFonts w:hint="cs"/>
          <w:rtl/>
          <w:lang w:eastAsia="he-IL"/>
        </w:rPr>
        <w:t xml:space="preserve">הכנסת, נעבור לנושא הבא על סדר-היום </w:t>
      </w:r>
      <w:r>
        <w:rPr>
          <w:rFonts w:hint="eastAsia"/>
          <w:rtl/>
          <w:lang w:eastAsia="he-IL"/>
        </w:rPr>
        <w:t xml:space="preserve">– </w:t>
      </w:r>
      <w:r>
        <w:rPr>
          <w:rFonts w:hint="cs"/>
          <w:rtl/>
          <w:lang w:eastAsia="he-IL"/>
        </w:rPr>
        <w:t xml:space="preserve">הצעת חוק להנצחת זכרו </w:t>
      </w:r>
      <w:bookmarkStart w:id="30581" w:name="_ETM_Q56_711000"/>
      <w:bookmarkEnd w:id="30581"/>
      <w:r>
        <w:rPr>
          <w:rFonts w:hint="cs"/>
          <w:rtl/>
          <w:lang w:eastAsia="he-IL"/>
        </w:rPr>
        <w:t>של מרן הרב עובדיה יוסף, התשפ"ג</w:t>
      </w:r>
      <w:r>
        <w:rPr>
          <w:rFonts w:hint="eastAsia"/>
          <w:rtl/>
          <w:lang w:eastAsia="he-IL"/>
        </w:rPr>
        <w:t>–</w:t>
      </w:r>
      <w:r>
        <w:rPr>
          <w:rFonts w:hint="cs"/>
          <w:rtl/>
          <w:lang w:eastAsia="he-IL"/>
        </w:rPr>
        <w:t>2023, של חבר הכנסת</w:t>
      </w:r>
      <w:bookmarkStart w:id="30582" w:name="_ETM_Q56_715000"/>
      <w:bookmarkEnd w:id="30582"/>
      <w:r>
        <w:rPr>
          <w:rFonts w:hint="cs"/>
          <w:rtl/>
          <w:lang w:eastAsia="he-IL"/>
        </w:rPr>
        <w:t xml:space="preserve"> יוסף טייב, לקריאה הראשונה. אני מזמינה את חבר הכנסת </w:t>
      </w:r>
      <w:bookmarkStart w:id="30583" w:name="_ETM_Q56_720000"/>
      <w:bookmarkEnd w:id="30583"/>
      <w:r>
        <w:rPr>
          <w:rFonts w:hint="cs"/>
          <w:rtl/>
          <w:lang w:eastAsia="he-IL"/>
        </w:rPr>
        <w:t xml:space="preserve">יוסף טייב להציג את הצעת החוק. בבקשה, חבר הכנסת טייב, </w:t>
      </w:r>
      <w:bookmarkStart w:id="30584" w:name="_ETM_Q56_729000"/>
      <w:bookmarkEnd w:id="30584"/>
      <w:r>
        <w:rPr>
          <w:rFonts w:hint="cs"/>
          <w:rtl/>
          <w:lang w:eastAsia="he-IL"/>
        </w:rPr>
        <w:t xml:space="preserve">לרשותך עשר דקות. </w:t>
      </w:r>
    </w:p>
    <w:p w:rsidR="00225AFC" w:rsidRDefault="00225AFC" w:rsidP="00230636">
      <w:pPr>
        <w:rPr>
          <w:rtl/>
          <w:lang w:eastAsia="he-IL"/>
        </w:rPr>
      </w:pPr>
      <w:bookmarkStart w:id="30585" w:name="_ETM_Q56_734000"/>
      <w:bookmarkEnd w:id="30585"/>
    </w:p>
    <w:p w:rsidR="00225AFC" w:rsidRDefault="00225AFC" w:rsidP="00230636">
      <w:pPr>
        <w:pStyle w:val="a4"/>
        <w:keepNext/>
        <w:rPr>
          <w:rtl/>
        </w:rPr>
      </w:pPr>
      <w:bookmarkStart w:id="30586" w:name="ET_speaker_6053_23"/>
      <w:r w:rsidRPr="00FA78C8">
        <w:rPr>
          <w:rStyle w:val="TagStyle"/>
          <w:rtl/>
        </w:rPr>
        <w:t xml:space="preserve"> &lt;&lt; דובר &gt;&gt;</w:t>
      </w:r>
      <w:r w:rsidRPr="0031766D">
        <w:rPr>
          <w:rStyle w:val="TagStyle"/>
          <w:rtl/>
        </w:rPr>
        <w:t xml:space="preserve"> </w:t>
      </w:r>
      <w:bookmarkStart w:id="30587" w:name="_Toc172583284"/>
      <w:bookmarkStart w:id="30588" w:name="_Toc172583973"/>
      <w:r>
        <w:rPr>
          <w:rtl/>
        </w:rPr>
        <w:t>יוסף טייב (ש"ס):</w:t>
      </w:r>
      <w:bookmarkEnd w:id="30587"/>
      <w:bookmarkEnd w:id="30588"/>
      <w:r w:rsidRPr="0031766D">
        <w:rPr>
          <w:rStyle w:val="TagStyle"/>
          <w:rtl/>
        </w:rPr>
        <w:t xml:space="preserve"> </w:t>
      </w:r>
      <w:r w:rsidRPr="00FA78C8">
        <w:rPr>
          <w:rStyle w:val="TagStyle"/>
          <w:rtl/>
        </w:rPr>
        <w:t>&lt;&lt; דובר &gt;&gt;</w:t>
      </w:r>
      <w:r>
        <w:rPr>
          <w:rtl/>
        </w:rPr>
        <w:t xml:space="preserve">  </w:t>
      </w:r>
      <w:bookmarkEnd w:id="30586"/>
    </w:p>
    <w:p w:rsidR="00225AFC" w:rsidRDefault="00225AFC" w:rsidP="00650F2A">
      <w:pPr>
        <w:rPr>
          <w:rtl/>
          <w:lang w:eastAsia="he-IL"/>
        </w:rPr>
      </w:pPr>
    </w:p>
    <w:p w:rsidR="00225AFC" w:rsidRDefault="00225AFC" w:rsidP="00230636">
      <w:pPr>
        <w:rPr>
          <w:rtl/>
          <w:lang w:eastAsia="he-IL"/>
        </w:rPr>
      </w:pPr>
      <w:r>
        <w:rPr>
          <w:rFonts w:hint="cs"/>
          <w:rtl/>
          <w:lang w:eastAsia="he-IL"/>
        </w:rPr>
        <w:t>גברתי היושבת בראש, חבריי חברי הכנסת, אדוני השר, אני מתכבד להציג בפניכם את הצעת חוק להנצחת זכרו</w:t>
      </w:r>
      <w:bookmarkStart w:id="30589" w:name="_ETM_Q56_749000"/>
      <w:bookmarkEnd w:id="30589"/>
      <w:r>
        <w:rPr>
          <w:rFonts w:hint="cs"/>
          <w:rtl/>
          <w:lang w:eastAsia="he-IL"/>
        </w:rPr>
        <w:t xml:space="preserve"> ומורשתו של גדול הדור, מרן הראשון לציון, הרב עובדיה יוסף, זכר צדיק וקדוש </w:t>
      </w:r>
      <w:bookmarkStart w:id="30590" w:name="_ETM_Q56_753000"/>
      <w:bookmarkEnd w:id="30590"/>
      <w:r>
        <w:rPr>
          <w:rFonts w:hint="cs"/>
          <w:rtl/>
          <w:lang w:eastAsia="he-IL"/>
        </w:rPr>
        <w:t xml:space="preserve">לברכה. זו זכות גדולה עבורי להציע הצעת חוק חשובה זו, שתעסוק בהנצחת זכרו ומורשתו של מרן הראשון לציון, אביהם וליבם </w:t>
      </w:r>
      <w:bookmarkStart w:id="30591" w:name="_ETM_Q56_763000"/>
      <w:bookmarkEnd w:id="30591"/>
      <w:r>
        <w:rPr>
          <w:rFonts w:hint="cs"/>
          <w:rtl/>
          <w:lang w:eastAsia="he-IL"/>
        </w:rPr>
        <w:t xml:space="preserve">של ישראל, רבנו הרב עובדיה יוסף, זכר צדיק לברכה. מטרתו </w:t>
      </w:r>
      <w:bookmarkStart w:id="30592" w:name="_ETM_Q56_769000"/>
      <w:bookmarkEnd w:id="30592"/>
      <w:r>
        <w:rPr>
          <w:rFonts w:hint="cs"/>
          <w:rtl/>
          <w:lang w:eastAsia="he-IL"/>
        </w:rPr>
        <w:t xml:space="preserve">העיקרית של חוק זה היא להנחיל לדורות הבאים את מפעל </w:t>
      </w:r>
      <w:bookmarkStart w:id="30593" w:name="_ETM_Q56_771000"/>
      <w:bookmarkEnd w:id="30593"/>
      <w:r>
        <w:rPr>
          <w:rFonts w:hint="cs"/>
          <w:rtl/>
          <w:lang w:eastAsia="he-IL"/>
        </w:rPr>
        <w:t xml:space="preserve">חייו האדיר, את חזונו ומורשתו, הנהגתו ופועלו של מרן הרב </w:t>
      </w:r>
      <w:bookmarkStart w:id="30594" w:name="_ETM_Q56_774000"/>
      <w:bookmarkEnd w:id="30594"/>
      <w:r>
        <w:rPr>
          <w:rFonts w:hint="cs"/>
          <w:rtl/>
          <w:lang w:eastAsia="he-IL"/>
        </w:rPr>
        <w:t xml:space="preserve">עובדיה יוסף, זיכרונו לברכה, שהיה דמות מחברת בין כלל חלקי החברה הישראלית. </w:t>
      </w:r>
    </w:p>
    <w:p w:rsidR="00225AFC" w:rsidRDefault="00225AFC" w:rsidP="00230636">
      <w:pPr>
        <w:rPr>
          <w:rtl/>
          <w:lang w:eastAsia="he-IL"/>
        </w:rPr>
      </w:pPr>
      <w:bookmarkStart w:id="30595" w:name="_ETM_Q56_792000"/>
      <w:bookmarkEnd w:id="30595"/>
    </w:p>
    <w:p w:rsidR="00225AFC" w:rsidRDefault="00225AFC" w:rsidP="00230636">
      <w:pPr>
        <w:rPr>
          <w:rtl/>
        </w:rPr>
      </w:pPr>
      <w:bookmarkStart w:id="30596" w:name="TOR_Q57"/>
      <w:bookmarkStart w:id="30597" w:name="_ETM_Q57_187599"/>
      <w:bookmarkEnd w:id="30596"/>
      <w:bookmarkEnd w:id="30597"/>
      <w:r>
        <w:rPr>
          <w:rtl/>
        </w:rPr>
        <w:t xml:space="preserve">בזמן </w:t>
      </w:r>
      <w:bookmarkStart w:id="30598" w:name="_ETM_Q57_188139"/>
      <w:bookmarkEnd w:id="30598"/>
      <w:r>
        <w:rPr>
          <w:rtl/>
        </w:rPr>
        <w:t xml:space="preserve">המועט </w:t>
      </w:r>
      <w:bookmarkStart w:id="30599" w:name="_ETM_Q57_188469"/>
      <w:bookmarkEnd w:id="30599"/>
      <w:r>
        <w:rPr>
          <w:rtl/>
        </w:rPr>
        <w:t xml:space="preserve">שיש </w:t>
      </w:r>
      <w:bookmarkStart w:id="30600" w:name="_ETM_Q57_188830"/>
      <w:bookmarkEnd w:id="30600"/>
      <w:r>
        <w:rPr>
          <w:rtl/>
        </w:rPr>
        <w:t xml:space="preserve">לי </w:t>
      </w:r>
      <w:bookmarkStart w:id="30601" w:name="_ETM_Q57_189550"/>
      <w:bookmarkEnd w:id="30601"/>
      <w:r>
        <w:rPr>
          <w:rtl/>
        </w:rPr>
        <w:t xml:space="preserve">אנסה </w:t>
      </w:r>
      <w:bookmarkStart w:id="30602" w:name="_ETM_Q57_190000"/>
      <w:bookmarkEnd w:id="30602"/>
      <w:r>
        <w:rPr>
          <w:rtl/>
        </w:rPr>
        <w:t xml:space="preserve">ככל </w:t>
      </w:r>
      <w:bookmarkStart w:id="30603" w:name="_ETM_Q57_190330"/>
      <w:bookmarkEnd w:id="30603"/>
      <w:r>
        <w:rPr>
          <w:rtl/>
        </w:rPr>
        <w:t>ש</w:t>
      </w:r>
      <w:r>
        <w:rPr>
          <w:rFonts w:hint="cs"/>
          <w:rtl/>
        </w:rPr>
        <w:t>אוכל</w:t>
      </w:r>
      <w:r>
        <w:rPr>
          <w:rtl/>
        </w:rPr>
        <w:t xml:space="preserve"> </w:t>
      </w:r>
      <w:bookmarkStart w:id="30604" w:name="_ETM_Q57_190780"/>
      <w:bookmarkEnd w:id="30604"/>
      <w:r>
        <w:rPr>
          <w:rtl/>
        </w:rPr>
        <w:t xml:space="preserve">לתמצת </w:t>
      </w:r>
      <w:bookmarkStart w:id="30605" w:name="_ETM_Q57_191320"/>
      <w:bookmarkEnd w:id="30605"/>
      <w:r>
        <w:rPr>
          <w:rtl/>
        </w:rPr>
        <w:t xml:space="preserve">בפניכם </w:t>
      </w:r>
      <w:bookmarkStart w:id="30606" w:name="_ETM_Q57_191920"/>
      <w:bookmarkEnd w:id="30606"/>
      <w:r>
        <w:rPr>
          <w:rtl/>
        </w:rPr>
        <w:t xml:space="preserve">את </w:t>
      </w:r>
      <w:bookmarkStart w:id="30607" w:name="_ETM_Q57_191980"/>
      <w:bookmarkEnd w:id="30607"/>
      <w:r>
        <w:rPr>
          <w:rtl/>
        </w:rPr>
        <w:t xml:space="preserve">הדמות </w:t>
      </w:r>
      <w:bookmarkStart w:id="30608" w:name="_ETM_Q57_192340"/>
      <w:bookmarkEnd w:id="30608"/>
      <w:r>
        <w:rPr>
          <w:rtl/>
        </w:rPr>
        <w:t xml:space="preserve">הענקית </w:t>
      </w:r>
      <w:bookmarkStart w:id="30609" w:name="_ETM_Q57_192820"/>
      <w:bookmarkEnd w:id="30609"/>
      <w:r>
        <w:rPr>
          <w:rtl/>
        </w:rPr>
        <w:t>הזו</w:t>
      </w:r>
      <w:r>
        <w:rPr>
          <w:rFonts w:hint="cs"/>
          <w:rtl/>
        </w:rPr>
        <w:t>,</w:t>
      </w:r>
      <w:r>
        <w:rPr>
          <w:rtl/>
        </w:rPr>
        <w:t xml:space="preserve"> </w:t>
      </w:r>
      <w:bookmarkStart w:id="30610" w:name="_ETM_Q57_194049"/>
      <w:bookmarkEnd w:id="30610"/>
      <w:r>
        <w:rPr>
          <w:rtl/>
        </w:rPr>
        <w:t>שנגע</w:t>
      </w:r>
      <w:r>
        <w:rPr>
          <w:rFonts w:hint="cs"/>
          <w:rtl/>
        </w:rPr>
        <w:t>ה</w:t>
      </w:r>
      <w:r>
        <w:rPr>
          <w:rtl/>
        </w:rPr>
        <w:t xml:space="preserve"> </w:t>
      </w:r>
      <w:bookmarkStart w:id="30611" w:name="_ETM_Q57_194679"/>
      <w:bookmarkEnd w:id="30611"/>
      <w:r>
        <w:rPr>
          <w:rtl/>
        </w:rPr>
        <w:t xml:space="preserve">בלב </w:t>
      </w:r>
      <w:bookmarkStart w:id="30612" w:name="_ETM_Q57_195249"/>
      <w:bookmarkEnd w:id="30612"/>
      <w:r>
        <w:rPr>
          <w:rtl/>
        </w:rPr>
        <w:t xml:space="preserve">של </w:t>
      </w:r>
      <w:bookmarkStart w:id="30613" w:name="_ETM_Q57_195490"/>
      <w:bookmarkEnd w:id="30613"/>
      <w:r>
        <w:rPr>
          <w:rtl/>
        </w:rPr>
        <w:t xml:space="preserve">כל </w:t>
      </w:r>
      <w:bookmarkStart w:id="30614" w:name="_ETM_Q57_195759"/>
      <w:bookmarkEnd w:id="30614"/>
      <w:r>
        <w:rPr>
          <w:rtl/>
        </w:rPr>
        <w:t>אדם</w:t>
      </w:r>
      <w:r>
        <w:rPr>
          <w:rFonts w:hint="cs"/>
          <w:rtl/>
        </w:rPr>
        <w:t>,</w:t>
      </w:r>
      <w:r>
        <w:rPr>
          <w:rtl/>
        </w:rPr>
        <w:t xml:space="preserve"> </w:t>
      </w:r>
      <w:bookmarkStart w:id="30615" w:name="_ETM_Q57_196390"/>
      <w:bookmarkEnd w:id="30615"/>
      <w:r>
        <w:rPr>
          <w:rtl/>
        </w:rPr>
        <w:t xml:space="preserve">כל </w:t>
      </w:r>
      <w:bookmarkStart w:id="30616" w:name="_ETM_Q57_196630"/>
      <w:bookmarkEnd w:id="30616"/>
      <w:r>
        <w:rPr>
          <w:rtl/>
        </w:rPr>
        <w:t>אזרח</w:t>
      </w:r>
      <w:r>
        <w:rPr>
          <w:rFonts w:hint="cs"/>
          <w:rtl/>
        </w:rPr>
        <w:t>,</w:t>
      </w:r>
      <w:r>
        <w:rPr>
          <w:rtl/>
        </w:rPr>
        <w:t xml:space="preserve"> </w:t>
      </w:r>
      <w:bookmarkStart w:id="30617" w:name="_ETM_Q57_197050"/>
      <w:bookmarkEnd w:id="30617"/>
      <w:r>
        <w:rPr>
          <w:rtl/>
        </w:rPr>
        <w:t xml:space="preserve">בישראל </w:t>
      </w:r>
      <w:bookmarkStart w:id="30618" w:name="_ETM_Q57_197800"/>
      <w:bookmarkEnd w:id="30618"/>
      <w:r>
        <w:rPr>
          <w:rtl/>
        </w:rPr>
        <w:t xml:space="preserve">ובעולם </w:t>
      </w:r>
      <w:bookmarkStart w:id="30619" w:name="_ETM_Q57_198250"/>
      <w:bookmarkEnd w:id="30619"/>
      <w:r>
        <w:rPr>
          <w:rtl/>
        </w:rPr>
        <w:t>כולו</w:t>
      </w:r>
      <w:r>
        <w:rPr>
          <w:rFonts w:hint="cs"/>
          <w:rtl/>
        </w:rPr>
        <w:t>.</w:t>
      </w:r>
      <w:r>
        <w:rPr>
          <w:rtl/>
        </w:rPr>
        <w:t xml:space="preserve"> </w:t>
      </w:r>
      <w:bookmarkStart w:id="30620" w:name="_ETM_Q57_199770"/>
      <w:bookmarkEnd w:id="30620"/>
      <w:r>
        <w:rPr>
          <w:rtl/>
        </w:rPr>
        <w:t xml:space="preserve">תרומתו </w:t>
      </w:r>
      <w:bookmarkStart w:id="30621" w:name="_ETM_Q57_200340"/>
      <w:bookmarkEnd w:id="30621"/>
      <w:r>
        <w:rPr>
          <w:rFonts w:hint="cs"/>
          <w:rtl/>
        </w:rPr>
        <w:t>ה</w:t>
      </w:r>
      <w:r>
        <w:rPr>
          <w:rtl/>
        </w:rPr>
        <w:t xml:space="preserve">עצומה </w:t>
      </w:r>
      <w:bookmarkStart w:id="30622" w:name="_ETM_Q57_203320"/>
      <w:bookmarkEnd w:id="30622"/>
      <w:r>
        <w:rPr>
          <w:rtl/>
        </w:rPr>
        <w:t xml:space="preserve">לחברה </w:t>
      </w:r>
      <w:bookmarkStart w:id="30623" w:name="_ETM_Q57_203800"/>
      <w:bookmarkEnd w:id="30623"/>
      <w:r>
        <w:rPr>
          <w:rtl/>
        </w:rPr>
        <w:t>הישראלית</w:t>
      </w:r>
      <w:r>
        <w:rPr>
          <w:rFonts w:hint="cs"/>
          <w:rtl/>
        </w:rPr>
        <w:t>,</w:t>
      </w:r>
      <w:r>
        <w:rPr>
          <w:rtl/>
        </w:rPr>
        <w:t xml:space="preserve"> </w:t>
      </w:r>
      <w:bookmarkStart w:id="30624" w:name="_ETM_Q57_205189"/>
      <w:bookmarkEnd w:id="30624"/>
      <w:r>
        <w:rPr>
          <w:rtl/>
        </w:rPr>
        <w:t xml:space="preserve">הן </w:t>
      </w:r>
      <w:bookmarkStart w:id="30625" w:name="_ETM_Q57_205429"/>
      <w:bookmarkEnd w:id="30625"/>
      <w:r>
        <w:rPr>
          <w:rtl/>
        </w:rPr>
        <w:t>ב</w:t>
      </w:r>
      <w:r>
        <w:rPr>
          <w:rFonts w:hint="cs"/>
          <w:rtl/>
        </w:rPr>
        <w:t>מישורי</w:t>
      </w:r>
      <w:r>
        <w:rPr>
          <w:rtl/>
        </w:rPr>
        <w:t xml:space="preserve">ם </w:t>
      </w:r>
      <w:bookmarkStart w:id="30626" w:name="_ETM_Q57_205999"/>
      <w:bookmarkEnd w:id="30626"/>
      <w:r>
        <w:rPr>
          <w:rtl/>
        </w:rPr>
        <w:t xml:space="preserve">החברתיים </w:t>
      </w:r>
      <w:bookmarkStart w:id="30627" w:name="_ETM_Q57_206929"/>
      <w:bookmarkEnd w:id="30627"/>
      <w:r>
        <w:rPr>
          <w:rFonts w:hint="cs"/>
          <w:rtl/>
        </w:rPr>
        <w:t>ו</w:t>
      </w:r>
      <w:r>
        <w:rPr>
          <w:rtl/>
        </w:rPr>
        <w:t xml:space="preserve">הן </w:t>
      </w:r>
      <w:bookmarkStart w:id="30628" w:name="_ETM_Q57_207109"/>
      <w:bookmarkEnd w:id="30628"/>
      <w:r>
        <w:rPr>
          <w:rtl/>
        </w:rPr>
        <w:t>ב</w:t>
      </w:r>
      <w:r>
        <w:rPr>
          <w:rFonts w:hint="cs"/>
          <w:rtl/>
        </w:rPr>
        <w:t>מישורים</w:t>
      </w:r>
      <w:r>
        <w:rPr>
          <w:rtl/>
        </w:rPr>
        <w:t xml:space="preserve"> </w:t>
      </w:r>
      <w:bookmarkStart w:id="30629" w:name="_ETM_Q57_207649"/>
      <w:bookmarkEnd w:id="30629"/>
      <w:r>
        <w:rPr>
          <w:rtl/>
        </w:rPr>
        <w:t>ה</w:t>
      </w:r>
      <w:r>
        <w:rPr>
          <w:rFonts w:hint="cs"/>
          <w:rtl/>
        </w:rPr>
        <w:t>לכתיי</w:t>
      </w:r>
      <w:r>
        <w:rPr>
          <w:rtl/>
        </w:rPr>
        <w:t xml:space="preserve">ם </w:t>
      </w:r>
      <w:bookmarkStart w:id="30630" w:name="_ETM_Q57_208369"/>
      <w:bookmarkEnd w:id="30630"/>
      <w:r>
        <w:rPr>
          <w:rtl/>
        </w:rPr>
        <w:t>רבים</w:t>
      </w:r>
      <w:r>
        <w:rPr>
          <w:rFonts w:hint="cs"/>
          <w:rtl/>
        </w:rPr>
        <w:t>,</w:t>
      </w:r>
      <w:r>
        <w:rPr>
          <w:rtl/>
        </w:rPr>
        <w:t xml:space="preserve"> </w:t>
      </w:r>
      <w:bookmarkStart w:id="30631" w:name="_ETM_Q57_209359"/>
      <w:bookmarkEnd w:id="30631"/>
      <w:r>
        <w:rPr>
          <w:rtl/>
        </w:rPr>
        <w:t xml:space="preserve">מורגשת </w:t>
      </w:r>
      <w:bookmarkStart w:id="30632" w:name="_ETM_Q57_210230"/>
      <w:bookmarkEnd w:id="30632"/>
      <w:r>
        <w:rPr>
          <w:rtl/>
        </w:rPr>
        <w:t>לכולם</w:t>
      </w:r>
      <w:r>
        <w:rPr>
          <w:rFonts w:hint="cs"/>
          <w:rtl/>
        </w:rPr>
        <w:t>.</w:t>
      </w:r>
      <w:r>
        <w:rPr>
          <w:rtl/>
        </w:rPr>
        <w:t xml:space="preserve"> </w:t>
      </w:r>
      <w:bookmarkStart w:id="30633" w:name="_ETM_Q57_212130"/>
      <w:bookmarkEnd w:id="30633"/>
    </w:p>
    <w:p w:rsidR="00225AFC" w:rsidRDefault="00225AFC" w:rsidP="00230636">
      <w:pPr>
        <w:ind w:firstLine="0"/>
        <w:rPr>
          <w:rtl/>
        </w:rPr>
      </w:pPr>
      <w:bookmarkStart w:id="30634" w:name="_ETM_Q57_135656"/>
      <w:bookmarkStart w:id="30635" w:name="_ETM_Q57_135756"/>
      <w:bookmarkEnd w:id="30634"/>
      <w:bookmarkEnd w:id="30635"/>
    </w:p>
    <w:p w:rsidR="00225AFC" w:rsidRDefault="00225AFC" w:rsidP="00230636">
      <w:pPr>
        <w:rPr>
          <w:rtl/>
        </w:rPr>
      </w:pPr>
      <w:bookmarkStart w:id="30636" w:name="_ETM_Q57_137310"/>
      <w:bookmarkStart w:id="30637" w:name="_ETM_Q57_137396"/>
      <w:bookmarkEnd w:id="30636"/>
      <w:bookmarkEnd w:id="30637"/>
      <w:r>
        <w:rPr>
          <w:rtl/>
        </w:rPr>
        <w:t>מ</w:t>
      </w:r>
      <w:bookmarkStart w:id="30638" w:name="_ETM_Q57_212310"/>
      <w:bookmarkEnd w:id="30638"/>
      <w:r>
        <w:rPr>
          <w:rFonts w:hint="cs"/>
          <w:rtl/>
        </w:rPr>
        <w:t>רן הרב</w:t>
      </w:r>
      <w:r>
        <w:rPr>
          <w:rtl/>
        </w:rPr>
        <w:t xml:space="preserve"> </w:t>
      </w:r>
      <w:bookmarkStart w:id="30639" w:name="_ETM_Q57_212670"/>
      <w:bookmarkEnd w:id="30639"/>
      <w:r>
        <w:rPr>
          <w:rtl/>
        </w:rPr>
        <w:t>עובדיה</w:t>
      </w:r>
      <w:r>
        <w:rPr>
          <w:rFonts w:hint="cs"/>
          <w:rtl/>
        </w:rPr>
        <w:t>,</w:t>
      </w:r>
      <w:r>
        <w:rPr>
          <w:rtl/>
        </w:rPr>
        <w:t xml:space="preserve"> </w:t>
      </w:r>
      <w:bookmarkStart w:id="30640" w:name="_ETM_Q57_213000"/>
      <w:bookmarkEnd w:id="30640"/>
      <w:r>
        <w:rPr>
          <w:rtl/>
        </w:rPr>
        <w:t>ז</w:t>
      </w:r>
      <w:r>
        <w:rPr>
          <w:rFonts w:hint="cs"/>
          <w:rtl/>
        </w:rPr>
        <w:t>י</w:t>
      </w:r>
      <w:r>
        <w:rPr>
          <w:rtl/>
        </w:rPr>
        <w:t xml:space="preserve">כרונו </w:t>
      </w:r>
      <w:bookmarkStart w:id="30641" w:name="_ETM_Q57_213360"/>
      <w:bookmarkEnd w:id="30641"/>
      <w:r>
        <w:rPr>
          <w:rtl/>
        </w:rPr>
        <w:t>לברכה</w:t>
      </w:r>
      <w:r>
        <w:rPr>
          <w:rFonts w:hint="cs"/>
          <w:rtl/>
        </w:rPr>
        <w:t>,</w:t>
      </w:r>
      <w:r>
        <w:rPr>
          <w:rtl/>
        </w:rPr>
        <w:t xml:space="preserve"> </w:t>
      </w:r>
      <w:bookmarkStart w:id="30642" w:name="_ETM_Q57_214680"/>
      <w:bookmarkEnd w:id="30642"/>
      <w:r>
        <w:rPr>
          <w:rtl/>
        </w:rPr>
        <w:t xml:space="preserve">היה </w:t>
      </w:r>
      <w:bookmarkStart w:id="30643" w:name="_ETM_Q57_214920"/>
      <w:bookmarkEnd w:id="30643"/>
      <w:r>
        <w:rPr>
          <w:rtl/>
        </w:rPr>
        <w:t>ג</w:t>
      </w:r>
      <w:bookmarkStart w:id="30644" w:name="_ETM_Q57_215090"/>
      <w:bookmarkEnd w:id="30644"/>
      <w:r>
        <w:rPr>
          <w:rFonts w:hint="cs"/>
          <w:rtl/>
        </w:rPr>
        <w:t>א</w:t>
      </w:r>
      <w:bookmarkStart w:id="30645" w:name="_ETM_Q57_211100"/>
      <w:bookmarkEnd w:id="30645"/>
      <w:r>
        <w:rPr>
          <w:rtl/>
        </w:rPr>
        <w:t xml:space="preserve">ון </w:t>
      </w:r>
      <w:bookmarkStart w:id="30646" w:name="_ETM_Q57_215270"/>
      <w:bookmarkEnd w:id="30646"/>
      <w:r>
        <w:rPr>
          <w:rtl/>
        </w:rPr>
        <w:t xml:space="preserve">עצום </w:t>
      </w:r>
      <w:bookmarkStart w:id="30647" w:name="_ETM_Q57_215659"/>
      <w:bookmarkEnd w:id="30647"/>
      <w:r>
        <w:rPr>
          <w:rFonts w:hint="cs"/>
          <w:rtl/>
        </w:rPr>
        <w:t>ב</w:t>
      </w:r>
      <w:r>
        <w:rPr>
          <w:rtl/>
        </w:rPr>
        <w:t xml:space="preserve">תורה </w:t>
      </w:r>
      <w:bookmarkStart w:id="30648" w:name="_ETM_Q57_216080"/>
      <w:bookmarkEnd w:id="30648"/>
      <w:r>
        <w:rPr>
          <w:rFonts w:hint="cs"/>
          <w:rtl/>
        </w:rPr>
        <w:t>ו</w:t>
      </w:r>
      <w:r>
        <w:rPr>
          <w:rtl/>
        </w:rPr>
        <w:t xml:space="preserve">בפסקי </w:t>
      </w:r>
      <w:bookmarkStart w:id="30649" w:name="_ETM_Q57_216620"/>
      <w:bookmarkEnd w:id="30649"/>
      <w:r>
        <w:rPr>
          <w:rFonts w:hint="cs"/>
          <w:rtl/>
        </w:rPr>
        <w:t>ה</w:t>
      </w:r>
      <w:r>
        <w:rPr>
          <w:rtl/>
        </w:rPr>
        <w:t>הלכה</w:t>
      </w:r>
      <w:r>
        <w:rPr>
          <w:rFonts w:hint="cs"/>
          <w:rtl/>
        </w:rPr>
        <w:t xml:space="preserve">, </w:t>
      </w:r>
      <w:bookmarkStart w:id="30650" w:name="_ETM_Q57_217710"/>
      <w:bookmarkStart w:id="30651" w:name="_ETM_Q57_217950"/>
      <w:bookmarkStart w:id="30652" w:name="_ETM_Q57_214890"/>
      <w:bookmarkEnd w:id="30650"/>
      <w:bookmarkEnd w:id="30651"/>
      <w:bookmarkEnd w:id="30652"/>
      <w:r>
        <w:rPr>
          <w:rFonts w:hint="cs"/>
          <w:rtl/>
        </w:rPr>
        <w:t>ו</w:t>
      </w:r>
      <w:r>
        <w:rPr>
          <w:rtl/>
        </w:rPr>
        <w:t xml:space="preserve">שימש </w:t>
      </w:r>
      <w:bookmarkStart w:id="30653" w:name="_ETM_Q57_218340"/>
      <w:bookmarkEnd w:id="30653"/>
      <w:r>
        <w:rPr>
          <w:rtl/>
        </w:rPr>
        <w:t xml:space="preserve">בתפקיד </w:t>
      </w:r>
      <w:bookmarkStart w:id="30654" w:name="_ETM_Q57_218790"/>
      <w:bookmarkEnd w:id="30654"/>
      <w:r>
        <w:rPr>
          <w:rtl/>
        </w:rPr>
        <w:t xml:space="preserve">הראשון </w:t>
      </w:r>
      <w:bookmarkStart w:id="30655" w:name="_ETM_Q57_219150"/>
      <w:bookmarkEnd w:id="30655"/>
      <w:r>
        <w:rPr>
          <w:rtl/>
        </w:rPr>
        <w:t xml:space="preserve">לציון </w:t>
      </w:r>
      <w:bookmarkStart w:id="30656" w:name="_ETM_Q57_219600"/>
      <w:bookmarkEnd w:id="30656"/>
      <w:r>
        <w:rPr>
          <w:rFonts w:hint="cs"/>
          <w:rtl/>
        </w:rPr>
        <w:t>ו</w:t>
      </w:r>
      <w:r>
        <w:rPr>
          <w:rtl/>
        </w:rPr>
        <w:t xml:space="preserve">הרב </w:t>
      </w:r>
      <w:bookmarkStart w:id="30657" w:name="_ETM_Q57_219810"/>
      <w:bookmarkEnd w:id="30657"/>
      <w:r>
        <w:rPr>
          <w:rtl/>
        </w:rPr>
        <w:t xml:space="preserve">הראשי </w:t>
      </w:r>
      <w:bookmarkStart w:id="30658" w:name="_ETM_Q57_220110"/>
      <w:bookmarkEnd w:id="30658"/>
      <w:r>
        <w:rPr>
          <w:rtl/>
        </w:rPr>
        <w:t xml:space="preserve">לישראל </w:t>
      </w:r>
      <w:bookmarkStart w:id="30659" w:name="_ETM_Q57_220650"/>
      <w:bookmarkEnd w:id="30659"/>
      <w:r>
        <w:rPr>
          <w:rtl/>
        </w:rPr>
        <w:t xml:space="preserve">משנת </w:t>
      </w:r>
      <w:bookmarkStart w:id="30660" w:name="_ETM_Q57_221010"/>
      <w:bookmarkEnd w:id="30660"/>
      <w:r>
        <w:rPr>
          <w:rtl/>
        </w:rPr>
        <w:t xml:space="preserve">1973 </w:t>
      </w:r>
      <w:bookmarkStart w:id="30661" w:name="_ETM_Q57_223000"/>
      <w:bookmarkEnd w:id="30661"/>
      <w:r>
        <w:rPr>
          <w:rtl/>
        </w:rPr>
        <w:t xml:space="preserve">ועד </w:t>
      </w:r>
      <w:bookmarkStart w:id="30662" w:name="_ETM_Q57_223300"/>
      <w:bookmarkEnd w:id="30662"/>
      <w:r>
        <w:rPr>
          <w:rtl/>
        </w:rPr>
        <w:t xml:space="preserve">לשנת </w:t>
      </w:r>
      <w:bookmarkStart w:id="30663" w:name="_ETM_Q57_223690"/>
      <w:bookmarkEnd w:id="30663"/>
      <w:r>
        <w:rPr>
          <w:rtl/>
        </w:rPr>
        <w:t>1983</w:t>
      </w:r>
      <w:r>
        <w:rPr>
          <w:rFonts w:hint="cs"/>
          <w:rtl/>
        </w:rPr>
        <w:t>.</w:t>
      </w:r>
      <w:r>
        <w:rPr>
          <w:rtl/>
        </w:rPr>
        <w:t xml:space="preserve"> </w:t>
      </w:r>
      <w:bookmarkStart w:id="30664" w:name="_ETM_Q57_226280"/>
      <w:bookmarkEnd w:id="30664"/>
      <w:r>
        <w:rPr>
          <w:rtl/>
        </w:rPr>
        <w:t>מ</w:t>
      </w:r>
      <w:r>
        <w:rPr>
          <w:rFonts w:hint="cs"/>
          <w:rtl/>
        </w:rPr>
        <w:t>ר</w:t>
      </w:r>
      <w:r>
        <w:rPr>
          <w:rtl/>
        </w:rPr>
        <w:t xml:space="preserve">ן </w:t>
      </w:r>
      <w:bookmarkStart w:id="30665" w:name="_ETM_Q57_226729"/>
      <w:bookmarkEnd w:id="30665"/>
      <w:r>
        <w:rPr>
          <w:rtl/>
        </w:rPr>
        <w:t>הי</w:t>
      </w:r>
      <w:r>
        <w:rPr>
          <w:rFonts w:hint="cs"/>
          <w:rtl/>
        </w:rPr>
        <w:t>ה</w:t>
      </w:r>
      <w:r>
        <w:rPr>
          <w:rtl/>
        </w:rPr>
        <w:t xml:space="preserve"> </w:t>
      </w:r>
      <w:bookmarkStart w:id="30666" w:name="_ETM_Q57_227150"/>
      <w:bookmarkEnd w:id="30666"/>
      <w:r>
        <w:rPr>
          <w:rtl/>
        </w:rPr>
        <w:t xml:space="preserve">מנהיג </w:t>
      </w:r>
      <w:bookmarkStart w:id="30667" w:name="_ETM_Q57_227450"/>
      <w:bookmarkEnd w:id="30667"/>
      <w:r>
        <w:rPr>
          <w:rtl/>
        </w:rPr>
        <w:t xml:space="preserve">רוחני </w:t>
      </w:r>
      <w:bookmarkStart w:id="30668" w:name="_ETM_Q57_228020"/>
      <w:bookmarkEnd w:id="30668"/>
      <w:r>
        <w:rPr>
          <w:rtl/>
        </w:rPr>
        <w:t xml:space="preserve">בעל </w:t>
      </w:r>
      <w:bookmarkStart w:id="30669" w:name="_ETM_Q57_228290"/>
      <w:bookmarkEnd w:id="30669"/>
      <w:r>
        <w:rPr>
          <w:rtl/>
        </w:rPr>
        <w:t xml:space="preserve">שיעור </w:t>
      </w:r>
      <w:bookmarkStart w:id="30670" w:name="_ETM_Q57_228680"/>
      <w:bookmarkEnd w:id="30670"/>
      <w:r>
        <w:rPr>
          <w:rtl/>
        </w:rPr>
        <w:t>קומה</w:t>
      </w:r>
      <w:r>
        <w:rPr>
          <w:rFonts w:hint="cs"/>
          <w:rtl/>
        </w:rPr>
        <w:t>,</w:t>
      </w:r>
      <w:r>
        <w:rPr>
          <w:rtl/>
        </w:rPr>
        <w:t xml:space="preserve"> </w:t>
      </w:r>
      <w:bookmarkStart w:id="30671" w:name="_ETM_Q57_230300"/>
      <w:bookmarkEnd w:id="30671"/>
      <w:r>
        <w:rPr>
          <w:rtl/>
        </w:rPr>
        <w:t>פוסק</w:t>
      </w:r>
      <w:r>
        <w:rPr>
          <w:rFonts w:hint="cs"/>
          <w:rtl/>
        </w:rPr>
        <w:t>,</w:t>
      </w:r>
      <w:r>
        <w:rPr>
          <w:rtl/>
        </w:rPr>
        <w:t xml:space="preserve"> </w:t>
      </w:r>
      <w:bookmarkStart w:id="30672" w:name="_ETM_Q57_231370"/>
      <w:bookmarkEnd w:id="30672"/>
      <w:r>
        <w:rPr>
          <w:rtl/>
        </w:rPr>
        <w:t>מור</w:t>
      </w:r>
      <w:r>
        <w:rPr>
          <w:rFonts w:hint="cs"/>
          <w:rtl/>
        </w:rPr>
        <w:t>ה</w:t>
      </w:r>
      <w:r>
        <w:rPr>
          <w:rtl/>
        </w:rPr>
        <w:t xml:space="preserve"> </w:t>
      </w:r>
      <w:bookmarkStart w:id="30673" w:name="_ETM_Q57_231790"/>
      <w:bookmarkEnd w:id="30673"/>
      <w:r>
        <w:rPr>
          <w:rtl/>
        </w:rPr>
        <w:t xml:space="preserve">דרך </w:t>
      </w:r>
      <w:bookmarkStart w:id="30674" w:name="_ETM_Q57_232090"/>
      <w:bookmarkEnd w:id="30674"/>
      <w:r>
        <w:rPr>
          <w:rFonts w:hint="cs"/>
          <w:rtl/>
        </w:rPr>
        <w:t>ל</w:t>
      </w:r>
      <w:r>
        <w:rPr>
          <w:rtl/>
        </w:rPr>
        <w:t>רבים</w:t>
      </w:r>
      <w:r>
        <w:rPr>
          <w:rFonts w:hint="cs"/>
          <w:rtl/>
        </w:rPr>
        <w:t>,</w:t>
      </w:r>
      <w:bookmarkStart w:id="30675" w:name="_ETM_Q57_230740"/>
      <w:bookmarkEnd w:id="30675"/>
      <w:r>
        <w:rPr>
          <w:rtl/>
        </w:rPr>
        <w:t xml:space="preserve"> </w:t>
      </w:r>
      <w:bookmarkStart w:id="30676" w:name="_ETM_Q57_233570"/>
      <w:bookmarkEnd w:id="30676"/>
      <w:r>
        <w:rPr>
          <w:rtl/>
        </w:rPr>
        <w:t xml:space="preserve">אשר </w:t>
      </w:r>
      <w:bookmarkStart w:id="30677" w:name="_ETM_Q57_233870"/>
      <w:bookmarkEnd w:id="30677"/>
      <w:r>
        <w:rPr>
          <w:rtl/>
        </w:rPr>
        <w:t xml:space="preserve">את </w:t>
      </w:r>
      <w:bookmarkStart w:id="30678" w:name="_ETM_Q57_233990"/>
      <w:bookmarkEnd w:id="30678"/>
      <w:r>
        <w:rPr>
          <w:rtl/>
        </w:rPr>
        <w:t xml:space="preserve">רוב </w:t>
      </w:r>
      <w:bookmarkStart w:id="30679" w:name="_ETM_Q57_234230"/>
      <w:bookmarkEnd w:id="30679"/>
      <w:proofErr w:type="spellStart"/>
      <w:r>
        <w:rPr>
          <w:rFonts w:hint="cs"/>
          <w:rtl/>
        </w:rPr>
        <w:t>פ</w:t>
      </w:r>
      <w:r>
        <w:rPr>
          <w:rtl/>
        </w:rPr>
        <w:t>ס</w:t>
      </w:r>
      <w:bookmarkStart w:id="30680" w:name="_ETM_Q57_231970"/>
      <w:bookmarkEnd w:id="30680"/>
      <w:r>
        <w:rPr>
          <w:rtl/>
        </w:rPr>
        <w:t>ק</w:t>
      </w:r>
      <w:r>
        <w:rPr>
          <w:rFonts w:hint="cs"/>
          <w:rtl/>
        </w:rPr>
        <w:t>יו</w:t>
      </w:r>
      <w:proofErr w:type="spellEnd"/>
      <w:r>
        <w:rPr>
          <w:rFonts w:hint="cs"/>
          <w:rtl/>
        </w:rPr>
        <w:t xml:space="preserve"> העלה</w:t>
      </w:r>
      <w:r>
        <w:rPr>
          <w:rtl/>
        </w:rPr>
        <w:t xml:space="preserve"> </w:t>
      </w:r>
      <w:bookmarkStart w:id="30681" w:name="_ETM_Q57_234800"/>
      <w:bookmarkEnd w:id="30681"/>
      <w:r>
        <w:rPr>
          <w:rFonts w:hint="cs"/>
          <w:rtl/>
        </w:rPr>
        <w:t>על</w:t>
      </w:r>
      <w:r>
        <w:rPr>
          <w:rtl/>
        </w:rPr>
        <w:t xml:space="preserve"> </w:t>
      </w:r>
      <w:bookmarkStart w:id="30682" w:name="_ETM_Q57_235100"/>
      <w:bookmarkEnd w:id="30682"/>
      <w:r>
        <w:rPr>
          <w:rtl/>
        </w:rPr>
        <w:t xml:space="preserve">כתב </w:t>
      </w:r>
      <w:bookmarkStart w:id="30683" w:name="_ETM_Q57_235460"/>
      <w:bookmarkEnd w:id="30683"/>
      <w:r>
        <w:rPr>
          <w:rtl/>
        </w:rPr>
        <w:t xml:space="preserve">ב-52 </w:t>
      </w:r>
      <w:bookmarkStart w:id="30684" w:name="_ETM_Q57_236660"/>
      <w:bookmarkEnd w:id="30684"/>
      <w:r>
        <w:rPr>
          <w:rtl/>
        </w:rPr>
        <w:t>ספריו</w:t>
      </w:r>
      <w:r>
        <w:rPr>
          <w:rFonts w:hint="cs"/>
          <w:rtl/>
        </w:rPr>
        <w:t>, ו</w:t>
      </w:r>
      <w:bookmarkStart w:id="30685" w:name="_ETM_Q57_238070"/>
      <w:bookmarkEnd w:id="30685"/>
      <w:r>
        <w:rPr>
          <w:rtl/>
        </w:rPr>
        <w:t>ב</w:t>
      </w:r>
      <w:r>
        <w:rPr>
          <w:rFonts w:hint="cs"/>
          <w:rtl/>
        </w:rPr>
        <w:t>הם הביא את</w:t>
      </w:r>
      <w:r>
        <w:rPr>
          <w:rtl/>
        </w:rPr>
        <w:t xml:space="preserve"> </w:t>
      </w:r>
      <w:bookmarkStart w:id="30686" w:name="_ETM_Q57_238640"/>
      <w:bookmarkEnd w:id="30686"/>
      <w:r>
        <w:rPr>
          <w:rtl/>
        </w:rPr>
        <w:t>פסיק</w:t>
      </w:r>
      <w:r w:rsidR="001C5D3C">
        <w:rPr>
          <w:rFonts w:hint="cs"/>
          <w:rtl/>
        </w:rPr>
        <w:t>ו</w:t>
      </w:r>
      <w:r>
        <w:rPr>
          <w:rtl/>
        </w:rPr>
        <w:t>ת</w:t>
      </w:r>
      <w:r w:rsidR="001C5D3C">
        <w:rPr>
          <w:rFonts w:hint="cs"/>
          <w:rtl/>
        </w:rPr>
        <w:t>י</w:t>
      </w:r>
      <w:r>
        <w:rPr>
          <w:rtl/>
        </w:rPr>
        <w:t xml:space="preserve">ו </w:t>
      </w:r>
      <w:bookmarkStart w:id="30687" w:name="_ETM_Q57_239269"/>
      <w:bookmarkStart w:id="30688" w:name="_ETM_Q57_240630"/>
      <w:bookmarkEnd w:id="30687"/>
      <w:bookmarkEnd w:id="30688"/>
      <w:r>
        <w:rPr>
          <w:rFonts w:hint="cs"/>
          <w:rtl/>
        </w:rPr>
        <w:t xml:space="preserve">ההלכתיות, המאירות והמזהירות </w:t>
      </w:r>
      <w:bookmarkStart w:id="30689" w:name="_ETM_Q57_241110"/>
      <w:bookmarkStart w:id="30690" w:name="_ETM_Q57_241560"/>
      <w:bookmarkEnd w:id="30689"/>
      <w:bookmarkEnd w:id="30690"/>
      <w:r>
        <w:rPr>
          <w:rFonts w:hint="cs"/>
          <w:rtl/>
        </w:rPr>
        <w:t>ופ</w:t>
      </w:r>
      <w:bookmarkStart w:id="30691" w:name="_ETM_Q57_234069"/>
      <w:bookmarkEnd w:id="30691"/>
      <w:r>
        <w:rPr>
          <w:rtl/>
        </w:rPr>
        <w:t xml:space="preserve">סקי </w:t>
      </w:r>
      <w:bookmarkStart w:id="30692" w:name="_ETM_Q57_242160"/>
      <w:bookmarkEnd w:id="30692"/>
      <w:r>
        <w:rPr>
          <w:rtl/>
        </w:rPr>
        <w:t xml:space="preserve">דין </w:t>
      </w:r>
      <w:bookmarkStart w:id="30693" w:name="_ETM_Q57_242490"/>
      <w:bookmarkEnd w:id="30693"/>
      <w:r>
        <w:rPr>
          <w:rtl/>
        </w:rPr>
        <w:t xml:space="preserve">והלכה </w:t>
      </w:r>
      <w:bookmarkStart w:id="30694" w:name="_ETM_Q57_242970"/>
      <w:bookmarkEnd w:id="30694"/>
      <w:r>
        <w:rPr>
          <w:rtl/>
        </w:rPr>
        <w:t xml:space="preserve">רבים </w:t>
      </w:r>
      <w:bookmarkStart w:id="30695" w:name="_ETM_Q57_243989"/>
      <w:bookmarkEnd w:id="30695"/>
      <w:r>
        <w:rPr>
          <w:rtl/>
        </w:rPr>
        <w:t xml:space="preserve">על </w:t>
      </w:r>
      <w:bookmarkStart w:id="30696" w:name="_ETM_Q57_244170"/>
      <w:bookmarkEnd w:id="30696"/>
      <w:r>
        <w:rPr>
          <w:rtl/>
        </w:rPr>
        <w:t xml:space="preserve">פי </w:t>
      </w:r>
      <w:bookmarkStart w:id="30697" w:name="_ETM_Q57_244319"/>
      <w:bookmarkEnd w:id="30697"/>
      <w:r>
        <w:rPr>
          <w:rtl/>
        </w:rPr>
        <w:t xml:space="preserve">דרכו </w:t>
      </w:r>
      <w:bookmarkStart w:id="30698" w:name="_ETM_Q57_244740"/>
      <w:bookmarkEnd w:id="30698"/>
      <w:r>
        <w:rPr>
          <w:rFonts w:hint="cs"/>
          <w:rtl/>
        </w:rPr>
        <w:t>ה</w:t>
      </w:r>
      <w:r>
        <w:rPr>
          <w:rtl/>
        </w:rPr>
        <w:t xml:space="preserve">הלכתית </w:t>
      </w:r>
      <w:bookmarkStart w:id="30699" w:name="_ETM_Q57_245280"/>
      <w:bookmarkEnd w:id="30699"/>
      <w:r>
        <w:rPr>
          <w:rtl/>
        </w:rPr>
        <w:t xml:space="preserve">של </w:t>
      </w:r>
      <w:bookmarkStart w:id="30700" w:name="_ETM_Q57_245430"/>
      <w:bookmarkEnd w:id="30700"/>
      <w:r>
        <w:rPr>
          <w:rtl/>
        </w:rPr>
        <w:t xml:space="preserve">מרן </w:t>
      </w:r>
      <w:bookmarkStart w:id="30701" w:name="_ETM_Q57_245850"/>
      <w:bookmarkEnd w:id="30701"/>
      <w:r>
        <w:rPr>
          <w:rtl/>
        </w:rPr>
        <w:t>ב</w:t>
      </w:r>
      <w:r>
        <w:rPr>
          <w:rFonts w:hint="cs"/>
          <w:rtl/>
        </w:rPr>
        <w:t>על</w:t>
      </w:r>
      <w:r>
        <w:rPr>
          <w:rtl/>
        </w:rPr>
        <w:t xml:space="preserve"> </w:t>
      </w:r>
      <w:bookmarkStart w:id="30702" w:name="_ETM_Q57_246030"/>
      <w:bookmarkEnd w:id="30702"/>
      <w:r>
        <w:rPr>
          <w:rFonts w:hint="cs"/>
          <w:rtl/>
        </w:rPr>
        <w:t>ה</w:t>
      </w:r>
      <w:r>
        <w:rPr>
          <w:rtl/>
        </w:rPr>
        <w:t xml:space="preserve">שולחן </w:t>
      </w:r>
      <w:bookmarkStart w:id="30703" w:name="_ETM_Q57_246450"/>
      <w:bookmarkEnd w:id="30703"/>
      <w:r>
        <w:rPr>
          <w:rFonts w:hint="cs"/>
          <w:rtl/>
        </w:rPr>
        <w:t>ערוך</w:t>
      </w:r>
      <w:r>
        <w:rPr>
          <w:rtl/>
        </w:rPr>
        <w:t xml:space="preserve"> </w:t>
      </w:r>
      <w:bookmarkStart w:id="30704" w:name="_ETM_Q57_246659"/>
      <w:bookmarkEnd w:id="30704"/>
      <w:r>
        <w:rPr>
          <w:rtl/>
        </w:rPr>
        <w:t xml:space="preserve">רבי </w:t>
      </w:r>
      <w:bookmarkStart w:id="30705" w:name="_ETM_Q57_246869"/>
      <w:bookmarkEnd w:id="30705"/>
      <w:r>
        <w:rPr>
          <w:rtl/>
        </w:rPr>
        <w:t xml:space="preserve">יוסף </w:t>
      </w:r>
      <w:bookmarkStart w:id="30706" w:name="_ETM_Q57_247170"/>
      <w:bookmarkEnd w:id="30706"/>
      <w:r>
        <w:rPr>
          <w:rtl/>
        </w:rPr>
        <w:t>קארו</w:t>
      </w:r>
      <w:r>
        <w:rPr>
          <w:rFonts w:hint="cs"/>
          <w:rtl/>
        </w:rPr>
        <w:t>.</w:t>
      </w:r>
      <w:r>
        <w:rPr>
          <w:rtl/>
        </w:rPr>
        <w:t xml:space="preserve"> </w:t>
      </w:r>
      <w:bookmarkStart w:id="30707" w:name="_ETM_Q57_248459"/>
      <w:bookmarkEnd w:id="30707"/>
      <w:r>
        <w:rPr>
          <w:rtl/>
        </w:rPr>
        <w:t>אגב</w:t>
      </w:r>
      <w:r>
        <w:rPr>
          <w:rFonts w:hint="cs"/>
          <w:rtl/>
        </w:rPr>
        <w:t>,</w:t>
      </w:r>
      <w:bookmarkStart w:id="30708" w:name="_ETM_Q57_244119"/>
      <w:bookmarkEnd w:id="30708"/>
      <w:r>
        <w:rPr>
          <w:rtl/>
        </w:rPr>
        <w:t xml:space="preserve"> </w:t>
      </w:r>
      <w:bookmarkStart w:id="30709" w:name="_ETM_Q57_249390"/>
      <w:bookmarkEnd w:id="30709"/>
      <w:r>
        <w:rPr>
          <w:rtl/>
        </w:rPr>
        <w:t>ס</w:t>
      </w:r>
      <w:r>
        <w:rPr>
          <w:rFonts w:hint="cs"/>
          <w:rtl/>
        </w:rPr>
        <w:t>פרי הרב</w:t>
      </w:r>
      <w:r>
        <w:rPr>
          <w:rtl/>
        </w:rPr>
        <w:t xml:space="preserve"> </w:t>
      </w:r>
      <w:bookmarkStart w:id="30710" w:name="_ETM_Q57_249720"/>
      <w:bookmarkStart w:id="30711" w:name="_ETM_Q57_249870"/>
      <w:bookmarkStart w:id="30712" w:name="_ETM_Q57_250709"/>
      <w:bookmarkEnd w:id="30710"/>
      <w:bookmarkEnd w:id="30711"/>
      <w:bookmarkEnd w:id="30712"/>
      <w:r>
        <w:rPr>
          <w:rFonts w:hint="cs"/>
          <w:rtl/>
        </w:rPr>
        <w:t>עיט</w:t>
      </w:r>
      <w:r>
        <w:rPr>
          <w:rtl/>
        </w:rPr>
        <w:t xml:space="preserve">רו </w:t>
      </w:r>
      <w:bookmarkStart w:id="30713" w:name="_ETM_Q57_251010"/>
      <w:bookmarkEnd w:id="30713"/>
      <w:r>
        <w:rPr>
          <w:rtl/>
        </w:rPr>
        <w:t xml:space="preserve">אותו </w:t>
      </w:r>
      <w:bookmarkStart w:id="30714" w:name="_ETM_Q57_251190"/>
      <w:bookmarkEnd w:id="30714"/>
      <w:r>
        <w:rPr>
          <w:rtl/>
        </w:rPr>
        <w:t xml:space="preserve">בתור </w:t>
      </w:r>
      <w:bookmarkStart w:id="30715" w:name="_ETM_Q57_251640"/>
      <w:bookmarkEnd w:id="30715"/>
      <w:r>
        <w:rPr>
          <w:rtl/>
        </w:rPr>
        <w:t xml:space="preserve">חתן </w:t>
      </w:r>
      <w:bookmarkStart w:id="30716" w:name="_ETM_Q57_252030"/>
      <w:bookmarkEnd w:id="30716"/>
      <w:r>
        <w:rPr>
          <w:rtl/>
        </w:rPr>
        <w:t xml:space="preserve">פרס </w:t>
      </w:r>
      <w:bookmarkStart w:id="30717" w:name="_ETM_Q57_252300"/>
      <w:bookmarkEnd w:id="30717"/>
      <w:r>
        <w:rPr>
          <w:rtl/>
        </w:rPr>
        <w:t xml:space="preserve">ישראל </w:t>
      </w:r>
      <w:bookmarkStart w:id="30718" w:name="_ETM_Q57_253260"/>
      <w:bookmarkEnd w:id="30718"/>
      <w:r>
        <w:rPr>
          <w:rtl/>
        </w:rPr>
        <w:t xml:space="preserve">לספרות </w:t>
      </w:r>
      <w:bookmarkStart w:id="30719" w:name="_ETM_Q57_253740"/>
      <w:bookmarkEnd w:id="30719"/>
      <w:r>
        <w:rPr>
          <w:rtl/>
        </w:rPr>
        <w:t>תורנית</w:t>
      </w:r>
      <w:r>
        <w:rPr>
          <w:rFonts w:hint="cs"/>
          <w:rtl/>
        </w:rPr>
        <w:t>.</w:t>
      </w:r>
      <w:r>
        <w:rPr>
          <w:rtl/>
        </w:rPr>
        <w:t xml:space="preserve"> </w:t>
      </w:r>
      <w:bookmarkStart w:id="30720" w:name="_ETM_Q57_255069"/>
      <w:bookmarkEnd w:id="30720"/>
    </w:p>
    <w:p w:rsidR="00225AFC" w:rsidRDefault="00225AFC" w:rsidP="00230636">
      <w:pPr>
        <w:rPr>
          <w:rtl/>
        </w:rPr>
      </w:pPr>
    </w:p>
    <w:p w:rsidR="00225AFC" w:rsidRDefault="00225AFC" w:rsidP="00230636">
      <w:pPr>
        <w:rPr>
          <w:rtl/>
        </w:rPr>
      </w:pPr>
      <w:bookmarkStart w:id="30721" w:name="_ETM_Q57_248199"/>
      <w:bookmarkEnd w:id="30721"/>
      <w:r>
        <w:rPr>
          <w:rtl/>
        </w:rPr>
        <w:t xml:space="preserve">יצירתו </w:t>
      </w:r>
      <w:bookmarkStart w:id="30722" w:name="_ETM_Q57_255670"/>
      <w:bookmarkEnd w:id="30722"/>
      <w:r>
        <w:rPr>
          <w:rFonts w:hint="cs"/>
          <w:rtl/>
        </w:rPr>
        <w:t>ה</w:t>
      </w:r>
      <w:r>
        <w:rPr>
          <w:rtl/>
        </w:rPr>
        <w:t xml:space="preserve">הלכתית </w:t>
      </w:r>
      <w:bookmarkStart w:id="30723" w:name="_ETM_Q57_256180"/>
      <w:bookmarkEnd w:id="30723"/>
      <w:r>
        <w:rPr>
          <w:rtl/>
        </w:rPr>
        <w:t xml:space="preserve">של </w:t>
      </w:r>
      <w:bookmarkStart w:id="30724" w:name="_ETM_Q57_256299"/>
      <w:bookmarkEnd w:id="30724"/>
      <w:r>
        <w:rPr>
          <w:rtl/>
        </w:rPr>
        <w:t xml:space="preserve">הרב </w:t>
      </w:r>
      <w:bookmarkStart w:id="30725" w:name="_ETM_Q57_256450"/>
      <w:bookmarkEnd w:id="30725"/>
      <w:r>
        <w:rPr>
          <w:rtl/>
        </w:rPr>
        <w:t xml:space="preserve">עובדיה </w:t>
      </w:r>
      <w:bookmarkStart w:id="30726" w:name="_ETM_Q57_256840"/>
      <w:bookmarkEnd w:id="30726"/>
      <w:r>
        <w:rPr>
          <w:rtl/>
        </w:rPr>
        <w:t>יוסף</w:t>
      </w:r>
      <w:r>
        <w:rPr>
          <w:rFonts w:hint="cs"/>
          <w:rtl/>
        </w:rPr>
        <w:t>,</w:t>
      </w:r>
      <w:r>
        <w:rPr>
          <w:rtl/>
        </w:rPr>
        <w:t xml:space="preserve"> </w:t>
      </w:r>
      <w:bookmarkStart w:id="30727" w:name="_ETM_Q57_257020"/>
      <w:bookmarkEnd w:id="30727"/>
      <w:r>
        <w:rPr>
          <w:rtl/>
        </w:rPr>
        <w:t xml:space="preserve">זכר </w:t>
      </w:r>
      <w:bookmarkStart w:id="30728" w:name="_ETM_Q57_257170"/>
      <w:bookmarkEnd w:id="30728"/>
      <w:r>
        <w:rPr>
          <w:rtl/>
        </w:rPr>
        <w:t xml:space="preserve">צדיק </w:t>
      </w:r>
      <w:bookmarkStart w:id="30729" w:name="_ETM_Q57_257439"/>
      <w:bookmarkEnd w:id="30729"/>
      <w:r>
        <w:rPr>
          <w:rtl/>
        </w:rPr>
        <w:t>לברכה</w:t>
      </w:r>
      <w:r>
        <w:rPr>
          <w:rFonts w:hint="cs"/>
          <w:rtl/>
        </w:rPr>
        <w:t>,</w:t>
      </w:r>
      <w:bookmarkStart w:id="30730" w:name="_ETM_Q57_252909"/>
      <w:bookmarkEnd w:id="30730"/>
      <w:r>
        <w:rPr>
          <w:rtl/>
        </w:rPr>
        <w:t xml:space="preserve"> </w:t>
      </w:r>
      <w:bookmarkStart w:id="30731" w:name="_ETM_Q57_258430"/>
      <w:bookmarkEnd w:id="30731"/>
      <w:r>
        <w:rPr>
          <w:rtl/>
        </w:rPr>
        <w:t xml:space="preserve">מתאפיינת </w:t>
      </w:r>
      <w:bookmarkStart w:id="30732" w:name="_ETM_Q57_259390"/>
      <w:bookmarkEnd w:id="30732"/>
      <w:r>
        <w:rPr>
          <w:rFonts w:hint="cs"/>
          <w:rtl/>
        </w:rPr>
        <w:t>ב</w:t>
      </w:r>
      <w:r>
        <w:rPr>
          <w:rtl/>
        </w:rPr>
        <w:t xml:space="preserve">ריבוי </w:t>
      </w:r>
      <w:bookmarkStart w:id="30733" w:name="_ETM_Q57_259869"/>
      <w:bookmarkEnd w:id="30733"/>
      <w:r>
        <w:rPr>
          <w:rtl/>
        </w:rPr>
        <w:t xml:space="preserve">מקורות </w:t>
      </w:r>
      <w:bookmarkStart w:id="30734" w:name="_ETM_Q57_260350"/>
      <w:bookmarkEnd w:id="30734"/>
      <w:r>
        <w:rPr>
          <w:rtl/>
        </w:rPr>
        <w:t xml:space="preserve">חסרי </w:t>
      </w:r>
      <w:bookmarkStart w:id="30735" w:name="_ETM_Q57_260770"/>
      <w:bookmarkEnd w:id="30735"/>
      <w:r>
        <w:rPr>
          <w:rtl/>
        </w:rPr>
        <w:t xml:space="preserve">תקדים </w:t>
      </w:r>
      <w:bookmarkStart w:id="30736" w:name="_ETM_Q57_261159"/>
      <w:bookmarkEnd w:id="30736"/>
      <w:r>
        <w:rPr>
          <w:rtl/>
        </w:rPr>
        <w:t xml:space="preserve">בעולם </w:t>
      </w:r>
      <w:bookmarkStart w:id="30737" w:name="_ETM_Q57_261490"/>
      <w:bookmarkEnd w:id="30737"/>
      <w:r>
        <w:rPr>
          <w:rtl/>
        </w:rPr>
        <w:t xml:space="preserve">התורני </w:t>
      </w:r>
      <w:bookmarkStart w:id="30738" w:name="_ETM_Q57_262999"/>
      <w:bookmarkStart w:id="30739" w:name="_ETM_Q57_261350"/>
      <w:bookmarkEnd w:id="30738"/>
      <w:bookmarkEnd w:id="30739"/>
      <w:r>
        <w:rPr>
          <w:rFonts w:hint="cs"/>
          <w:rtl/>
        </w:rPr>
        <w:t>ובהקפת כל הנכתב</w:t>
      </w:r>
      <w:bookmarkStart w:id="30740" w:name="_ETM_Q57_268690"/>
      <w:bookmarkStart w:id="30741" w:name="_ETM_Q57_269080"/>
      <w:bookmarkStart w:id="30742" w:name="_ETM_Q57_269230"/>
      <w:bookmarkEnd w:id="30740"/>
      <w:bookmarkEnd w:id="30741"/>
      <w:bookmarkEnd w:id="30742"/>
      <w:r>
        <w:rPr>
          <w:rtl/>
        </w:rPr>
        <w:t xml:space="preserve"> </w:t>
      </w:r>
      <w:bookmarkStart w:id="30743" w:name="_ETM_Q57_270220"/>
      <w:bookmarkEnd w:id="30743"/>
      <w:r>
        <w:rPr>
          <w:rtl/>
        </w:rPr>
        <w:t>בנושא</w:t>
      </w:r>
      <w:r>
        <w:rPr>
          <w:rFonts w:hint="cs"/>
          <w:rtl/>
        </w:rPr>
        <w:t>ים</w:t>
      </w:r>
      <w:r>
        <w:rPr>
          <w:rtl/>
        </w:rPr>
        <w:t xml:space="preserve"> </w:t>
      </w:r>
      <w:bookmarkStart w:id="30744" w:name="_ETM_Q57_270700"/>
      <w:bookmarkEnd w:id="30744"/>
      <w:r>
        <w:rPr>
          <w:rtl/>
        </w:rPr>
        <w:t xml:space="preserve">שבהם </w:t>
      </w:r>
      <w:bookmarkStart w:id="30745" w:name="_ETM_Q57_271300"/>
      <w:bookmarkEnd w:id="30745"/>
      <w:r>
        <w:rPr>
          <w:rtl/>
        </w:rPr>
        <w:t xml:space="preserve">הוא </w:t>
      </w:r>
      <w:bookmarkStart w:id="30746" w:name="_ETM_Q57_271420"/>
      <w:bookmarkEnd w:id="30746"/>
      <w:r>
        <w:rPr>
          <w:rtl/>
        </w:rPr>
        <w:t>עסק</w:t>
      </w:r>
      <w:r>
        <w:rPr>
          <w:rFonts w:hint="cs"/>
          <w:rtl/>
        </w:rPr>
        <w:t>.</w:t>
      </w:r>
      <w:r>
        <w:rPr>
          <w:rtl/>
        </w:rPr>
        <w:t xml:space="preserve"> </w:t>
      </w:r>
      <w:bookmarkStart w:id="30747" w:name="_ETM_Q57_272909"/>
      <w:bookmarkEnd w:id="30747"/>
      <w:r>
        <w:rPr>
          <w:rFonts w:hint="cs"/>
          <w:rtl/>
        </w:rPr>
        <w:t xml:space="preserve">הוא </w:t>
      </w:r>
      <w:r>
        <w:rPr>
          <w:rtl/>
        </w:rPr>
        <w:t>כנראה</w:t>
      </w:r>
      <w:r>
        <w:rPr>
          <w:rFonts w:hint="cs"/>
          <w:rtl/>
        </w:rPr>
        <w:t xml:space="preserve"> הביטוי </w:t>
      </w:r>
      <w:bookmarkStart w:id="30748" w:name="_ETM_Q57_273330"/>
      <w:bookmarkStart w:id="30749" w:name="_ETM_Q57_274080"/>
      <w:bookmarkEnd w:id="30748"/>
      <w:bookmarkEnd w:id="30749"/>
      <w:r>
        <w:rPr>
          <w:rFonts w:hint="cs"/>
          <w:rtl/>
        </w:rPr>
        <w:t>הת</w:t>
      </w:r>
      <w:bookmarkStart w:id="30750" w:name="_ETM_Q57_268819"/>
      <w:bookmarkEnd w:id="30750"/>
      <w:r>
        <w:rPr>
          <w:rtl/>
        </w:rPr>
        <w:t xml:space="preserve">ורני </w:t>
      </w:r>
      <w:bookmarkStart w:id="30751" w:name="_ETM_Q57_274709"/>
      <w:bookmarkEnd w:id="30751"/>
      <w:r>
        <w:rPr>
          <w:rtl/>
        </w:rPr>
        <w:t xml:space="preserve">המובהק </w:t>
      </w:r>
      <w:bookmarkStart w:id="30752" w:name="_ETM_Q57_275340"/>
      <w:bookmarkEnd w:id="30752"/>
      <w:r>
        <w:rPr>
          <w:rtl/>
        </w:rPr>
        <w:t xml:space="preserve">ביותר </w:t>
      </w:r>
      <w:bookmarkStart w:id="30753" w:name="_ETM_Q57_275850"/>
      <w:bookmarkEnd w:id="30753"/>
      <w:r>
        <w:rPr>
          <w:rtl/>
        </w:rPr>
        <w:t xml:space="preserve">של </w:t>
      </w:r>
      <w:bookmarkStart w:id="30754" w:name="_ETM_Q57_276060"/>
      <w:bookmarkEnd w:id="30754"/>
      <w:r>
        <w:rPr>
          <w:rtl/>
        </w:rPr>
        <w:t xml:space="preserve">אוטוסטרדת </w:t>
      </w:r>
      <w:bookmarkStart w:id="30755" w:name="_ETM_Q57_276750"/>
      <w:bookmarkEnd w:id="30755"/>
      <w:r>
        <w:rPr>
          <w:rtl/>
        </w:rPr>
        <w:t>המידע</w:t>
      </w:r>
      <w:r>
        <w:rPr>
          <w:rFonts w:hint="cs"/>
          <w:rtl/>
        </w:rPr>
        <w:t>,</w:t>
      </w:r>
      <w:r>
        <w:rPr>
          <w:rtl/>
        </w:rPr>
        <w:t xml:space="preserve"> </w:t>
      </w:r>
      <w:bookmarkStart w:id="30756" w:name="_ETM_Q57_277980"/>
      <w:bookmarkEnd w:id="30756"/>
      <w:r>
        <w:rPr>
          <w:rtl/>
        </w:rPr>
        <w:t>והכ</w:t>
      </w:r>
      <w:r>
        <w:rPr>
          <w:rFonts w:hint="cs"/>
          <w:rtl/>
        </w:rPr>
        <w:t>ו</w:t>
      </w:r>
      <w:bookmarkStart w:id="30757" w:name="_ETM_Q57_277859"/>
      <w:bookmarkEnd w:id="30757"/>
      <w:r>
        <w:rPr>
          <w:rtl/>
        </w:rPr>
        <w:t xml:space="preserve">ל </w:t>
      </w:r>
      <w:bookmarkStart w:id="30758" w:name="_ETM_Q57_278490"/>
      <w:bookmarkEnd w:id="30758"/>
      <w:r>
        <w:rPr>
          <w:rtl/>
        </w:rPr>
        <w:t xml:space="preserve">מתוך </w:t>
      </w:r>
      <w:bookmarkStart w:id="30759" w:name="_ETM_Q57_278880"/>
      <w:bookmarkEnd w:id="30759"/>
      <w:r>
        <w:rPr>
          <w:rFonts w:hint="cs"/>
          <w:rtl/>
        </w:rPr>
        <w:t>ה</w:t>
      </w:r>
      <w:r>
        <w:rPr>
          <w:rtl/>
        </w:rPr>
        <w:t xml:space="preserve">אותיות </w:t>
      </w:r>
      <w:bookmarkStart w:id="30760" w:name="_ETM_Q57_279420"/>
      <w:bookmarkEnd w:id="30760"/>
      <w:r>
        <w:rPr>
          <w:rtl/>
        </w:rPr>
        <w:t xml:space="preserve">הכתובות </w:t>
      </w:r>
      <w:bookmarkStart w:id="30761" w:name="_ETM_Q57_280899"/>
      <w:bookmarkEnd w:id="30761"/>
      <w:r>
        <w:rPr>
          <w:rtl/>
        </w:rPr>
        <w:t xml:space="preserve">על </w:t>
      </w:r>
      <w:bookmarkStart w:id="30762" w:name="_ETM_Q57_281109"/>
      <w:bookmarkEnd w:id="30762"/>
      <w:r>
        <w:rPr>
          <w:rtl/>
        </w:rPr>
        <w:t>הספר</w:t>
      </w:r>
      <w:r>
        <w:rPr>
          <w:rFonts w:hint="cs"/>
          <w:rtl/>
        </w:rPr>
        <w:t>,</w:t>
      </w:r>
      <w:r>
        <w:rPr>
          <w:rtl/>
        </w:rPr>
        <w:t xml:space="preserve"> </w:t>
      </w:r>
      <w:bookmarkStart w:id="30763" w:name="_ETM_Q57_281679"/>
      <w:bookmarkEnd w:id="30763"/>
      <w:r>
        <w:rPr>
          <w:rtl/>
        </w:rPr>
        <w:t xml:space="preserve">ללא </w:t>
      </w:r>
      <w:bookmarkStart w:id="30764" w:name="_ETM_Q57_282009"/>
      <w:bookmarkEnd w:id="30764"/>
      <w:r>
        <w:rPr>
          <w:rtl/>
        </w:rPr>
        <w:t xml:space="preserve">שום </w:t>
      </w:r>
      <w:bookmarkStart w:id="30765" w:name="_ETM_Q57_282459"/>
      <w:bookmarkEnd w:id="30765"/>
      <w:r>
        <w:rPr>
          <w:rtl/>
        </w:rPr>
        <w:t xml:space="preserve">אמצעי </w:t>
      </w:r>
      <w:bookmarkStart w:id="30766" w:name="_ETM_Q57_282969"/>
      <w:bookmarkEnd w:id="30766"/>
      <w:r>
        <w:rPr>
          <w:rtl/>
        </w:rPr>
        <w:t>טכנולוגי</w:t>
      </w:r>
      <w:r>
        <w:rPr>
          <w:rFonts w:hint="cs"/>
          <w:rtl/>
        </w:rPr>
        <w:t>.</w:t>
      </w:r>
      <w:r>
        <w:rPr>
          <w:rtl/>
        </w:rPr>
        <w:t xml:space="preserve"> </w:t>
      </w:r>
      <w:bookmarkStart w:id="30767" w:name="_ETM_Q57_284590"/>
      <w:bookmarkEnd w:id="30767"/>
      <w:r>
        <w:rPr>
          <w:rtl/>
        </w:rPr>
        <w:t xml:space="preserve">אין </w:t>
      </w:r>
      <w:bookmarkStart w:id="30768" w:name="_ETM_Q57_284829"/>
      <w:bookmarkEnd w:id="30768"/>
      <w:r>
        <w:rPr>
          <w:rtl/>
        </w:rPr>
        <w:t xml:space="preserve">פלא </w:t>
      </w:r>
      <w:bookmarkStart w:id="30769" w:name="_ETM_Q57_285100"/>
      <w:bookmarkEnd w:id="30769"/>
      <w:r>
        <w:rPr>
          <w:rtl/>
        </w:rPr>
        <w:t xml:space="preserve">שעם </w:t>
      </w:r>
      <w:bookmarkStart w:id="30770" w:name="_ETM_Q57_285369"/>
      <w:bookmarkEnd w:id="30770"/>
      <w:r>
        <w:rPr>
          <w:rtl/>
        </w:rPr>
        <w:t xml:space="preserve">השנים </w:t>
      </w:r>
      <w:bookmarkStart w:id="30771" w:name="_ETM_Q57_285789"/>
      <w:bookmarkEnd w:id="30771"/>
      <w:r>
        <w:rPr>
          <w:rtl/>
        </w:rPr>
        <w:t xml:space="preserve">נגע </w:t>
      </w:r>
      <w:bookmarkStart w:id="30772" w:name="_ETM_Q57_286090"/>
      <w:bookmarkEnd w:id="30772"/>
      <w:r>
        <w:rPr>
          <w:rtl/>
        </w:rPr>
        <w:t>ה</w:t>
      </w:r>
      <w:r>
        <w:rPr>
          <w:rFonts w:hint="cs"/>
          <w:rtl/>
        </w:rPr>
        <w:t>רב,</w:t>
      </w:r>
      <w:r>
        <w:rPr>
          <w:rtl/>
        </w:rPr>
        <w:t xml:space="preserve"> </w:t>
      </w:r>
      <w:bookmarkStart w:id="30773" w:name="_ETM_Q57_287179"/>
      <w:bookmarkEnd w:id="30773"/>
      <w:r>
        <w:rPr>
          <w:rtl/>
        </w:rPr>
        <w:t xml:space="preserve">נוסף </w:t>
      </w:r>
      <w:bookmarkStart w:id="30774" w:name="_ETM_Q57_287719"/>
      <w:bookmarkEnd w:id="30774"/>
      <w:r>
        <w:rPr>
          <w:rtl/>
        </w:rPr>
        <w:t xml:space="preserve">ללימודיו </w:t>
      </w:r>
      <w:bookmarkStart w:id="30775" w:name="_ETM_Q57_288619"/>
      <w:bookmarkEnd w:id="30775"/>
      <w:r>
        <w:rPr>
          <w:rtl/>
        </w:rPr>
        <w:t>התורני</w:t>
      </w:r>
      <w:r>
        <w:rPr>
          <w:rFonts w:hint="cs"/>
          <w:rtl/>
        </w:rPr>
        <w:t>ים,</w:t>
      </w:r>
      <w:r>
        <w:rPr>
          <w:rtl/>
        </w:rPr>
        <w:t xml:space="preserve"> </w:t>
      </w:r>
      <w:bookmarkStart w:id="30776" w:name="_ETM_Q57_289219"/>
      <w:bookmarkEnd w:id="30776"/>
      <w:r>
        <w:rPr>
          <w:rtl/>
        </w:rPr>
        <w:t xml:space="preserve">בסוגיות </w:t>
      </w:r>
      <w:bookmarkStart w:id="30777" w:name="_ETM_Q57_289909"/>
      <w:bookmarkEnd w:id="30777"/>
      <w:r>
        <w:rPr>
          <w:rtl/>
        </w:rPr>
        <w:t>מדעיות</w:t>
      </w:r>
      <w:r>
        <w:rPr>
          <w:rFonts w:hint="cs"/>
          <w:rtl/>
        </w:rPr>
        <w:t>,</w:t>
      </w:r>
      <w:r>
        <w:rPr>
          <w:rtl/>
        </w:rPr>
        <w:t xml:space="preserve"> </w:t>
      </w:r>
      <w:bookmarkStart w:id="30778" w:name="_ETM_Q57_291049"/>
      <w:bookmarkEnd w:id="30778"/>
      <w:r>
        <w:rPr>
          <w:rtl/>
        </w:rPr>
        <w:t>ספרניות</w:t>
      </w:r>
      <w:r>
        <w:rPr>
          <w:rFonts w:hint="cs"/>
          <w:rtl/>
        </w:rPr>
        <w:t>,</w:t>
      </w:r>
      <w:r>
        <w:rPr>
          <w:rtl/>
        </w:rPr>
        <w:t xml:space="preserve"> </w:t>
      </w:r>
      <w:bookmarkStart w:id="30779" w:name="_ETM_Q57_291919"/>
      <w:bookmarkEnd w:id="30779"/>
      <w:r>
        <w:rPr>
          <w:rtl/>
        </w:rPr>
        <w:t xml:space="preserve">ואף </w:t>
      </w:r>
      <w:bookmarkStart w:id="30780" w:name="_ETM_Q57_292219"/>
      <w:bookmarkEnd w:id="30780"/>
      <w:r>
        <w:rPr>
          <w:rtl/>
        </w:rPr>
        <w:t xml:space="preserve">גיבש </w:t>
      </w:r>
      <w:bookmarkStart w:id="30781" w:name="_ETM_Q57_292609"/>
      <w:bookmarkEnd w:id="30781"/>
      <w:r>
        <w:rPr>
          <w:rtl/>
        </w:rPr>
        <w:t>כ</w:t>
      </w:r>
      <w:bookmarkStart w:id="30782" w:name="_ETM_Q57_293029"/>
      <w:bookmarkEnd w:id="30782"/>
      <w:r>
        <w:rPr>
          <w:rFonts w:hint="cs"/>
          <w:rtl/>
        </w:rPr>
        <w:t>לפיהן דעות</w:t>
      </w:r>
      <w:r>
        <w:rPr>
          <w:rtl/>
        </w:rPr>
        <w:t xml:space="preserve"> </w:t>
      </w:r>
      <w:bookmarkStart w:id="30783" w:name="_ETM_Q57_293450"/>
      <w:bookmarkEnd w:id="30783"/>
      <w:r>
        <w:rPr>
          <w:rtl/>
        </w:rPr>
        <w:t>ותובנות</w:t>
      </w:r>
      <w:r>
        <w:rPr>
          <w:rFonts w:hint="cs"/>
          <w:rtl/>
        </w:rPr>
        <w:t>,</w:t>
      </w:r>
      <w:bookmarkStart w:id="30784" w:name="_ETM_Q57_285559"/>
      <w:bookmarkEnd w:id="30784"/>
      <w:r>
        <w:rPr>
          <w:rtl/>
        </w:rPr>
        <w:t xml:space="preserve"> </w:t>
      </w:r>
      <w:bookmarkStart w:id="30785" w:name="_ETM_Q57_294020"/>
      <w:bookmarkEnd w:id="30785"/>
      <w:r>
        <w:rPr>
          <w:rtl/>
        </w:rPr>
        <w:t xml:space="preserve">למרות </w:t>
      </w:r>
      <w:bookmarkStart w:id="30786" w:name="_ETM_Q57_294409"/>
      <w:bookmarkEnd w:id="30786"/>
      <w:r>
        <w:rPr>
          <w:rtl/>
        </w:rPr>
        <w:t xml:space="preserve">שלא </w:t>
      </w:r>
      <w:bookmarkStart w:id="30787" w:name="_ETM_Q57_294619"/>
      <w:bookmarkEnd w:id="30787"/>
      <w:r>
        <w:rPr>
          <w:rFonts w:hint="cs"/>
          <w:rtl/>
        </w:rPr>
        <w:t>עסק בהן</w:t>
      </w:r>
      <w:r>
        <w:rPr>
          <w:rtl/>
        </w:rPr>
        <w:t xml:space="preserve"> </w:t>
      </w:r>
      <w:bookmarkStart w:id="30788" w:name="_ETM_Q57_295159"/>
      <w:bookmarkEnd w:id="30788"/>
      <w:r>
        <w:rPr>
          <w:rFonts w:hint="cs"/>
          <w:rtl/>
        </w:rPr>
        <w:t>ב</w:t>
      </w:r>
      <w:r>
        <w:rPr>
          <w:rtl/>
        </w:rPr>
        <w:t>שיטתיות</w:t>
      </w:r>
      <w:r>
        <w:rPr>
          <w:rFonts w:hint="cs"/>
          <w:rtl/>
        </w:rPr>
        <w:t>.</w:t>
      </w:r>
      <w:r>
        <w:rPr>
          <w:rtl/>
        </w:rPr>
        <w:t xml:space="preserve"> </w:t>
      </w:r>
      <w:bookmarkStart w:id="30789" w:name="_ETM_Q57_296500"/>
      <w:bookmarkEnd w:id="30789"/>
      <w:r>
        <w:rPr>
          <w:rtl/>
        </w:rPr>
        <w:t xml:space="preserve">סוגיות </w:t>
      </w:r>
      <w:bookmarkStart w:id="30790" w:name="_ETM_Q57_297010"/>
      <w:bookmarkEnd w:id="30790"/>
      <w:r>
        <w:rPr>
          <w:rtl/>
        </w:rPr>
        <w:t>אל</w:t>
      </w:r>
      <w:bookmarkStart w:id="30791" w:name="_ETM_Q57_291139"/>
      <w:bookmarkEnd w:id="30791"/>
      <w:r>
        <w:rPr>
          <w:rtl/>
        </w:rPr>
        <w:t xml:space="preserve">ה </w:t>
      </w:r>
      <w:bookmarkStart w:id="30792" w:name="_ETM_Q57_297400"/>
      <w:bookmarkEnd w:id="30792"/>
      <w:r>
        <w:rPr>
          <w:rtl/>
        </w:rPr>
        <w:t xml:space="preserve">שזורות </w:t>
      </w:r>
      <w:bookmarkStart w:id="30793" w:name="_ETM_Q57_297909"/>
      <w:bookmarkEnd w:id="30793"/>
      <w:r>
        <w:rPr>
          <w:rtl/>
        </w:rPr>
        <w:t xml:space="preserve">ביצירות </w:t>
      </w:r>
      <w:bookmarkStart w:id="30794" w:name="_ETM_Q57_299170"/>
      <w:bookmarkEnd w:id="30794"/>
      <w:r>
        <w:rPr>
          <w:rtl/>
        </w:rPr>
        <w:t>ההלכתי</w:t>
      </w:r>
      <w:bookmarkStart w:id="30795" w:name="_ETM_Q57_294479"/>
      <w:bookmarkEnd w:id="30795"/>
      <w:r>
        <w:rPr>
          <w:rtl/>
        </w:rPr>
        <w:t xml:space="preserve">ות </w:t>
      </w:r>
      <w:bookmarkStart w:id="30796" w:name="_ETM_Q57_299830"/>
      <w:bookmarkEnd w:id="30796"/>
      <w:r>
        <w:rPr>
          <w:rtl/>
        </w:rPr>
        <w:t>שלו</w:t>
      </w:r>
      <w:r>
        <w:rPr>
          <w:rFonts w:hint="cs"/>
          <w:rtl/>
        </w:rPr>
        <w:t>,</w:t>
      </w:r>
      <w:r>
        <w:rPr>
          <w:rtl/>
        </w:rPr>
        <w:t xml:space="preserve"> </w:t>
      </w:r>
      <w:bookmarkStart w:id="30797" w:name="_ETM_Q57_300820"/>
      <w:bookmarkEnd w:id="30797"/>
      <w:r>
        <w:rPr>
          <w:rtl/>
        </w:rPr>
        <w:t xml:space="preserve">ודומה </w:t>
      </w:r>
      <w:bookmarkStart w:id="30798" w:name="_ETM_Q57_301329"/>
      <w:bookmarkEnd w:id="30798"/>
      <w:r>
        <w:rPr>
          <w:rtl/>
        </w:rPr>
        <w:t>שנוכחות</w:t>
      </w:r>
      <w:r>
        <w:rPr>
          <w:rFonts w:hint="cs"/>
          <w:rtl/>
        </w:rPr>
        <w:t>ן</w:t>
      </w:r>
      <w:r>
        <w:rPr>
          <w:rtl/>
        </w:rPr>
        <w:t xml:space="preserve"> </w:t>
      </w:r>
      <w:bookmarkStart w:id="30799" w:name="_ETM_Q57_302259"/>
      <w:bookmarkEnd w:id="30799"/>
      <w:r>
        <w:rPr>
          <w:rtl/>
        </w:rPr>
        <w:t>בה</w:t>
      </w:r>
      <w:r>
        <w:rPr>
          <w:rFonts w:hint="cs"/>
          <w:rtl/>
        </w:rPr>
        <w:t>ן</w:t>
      </w:r>
      <w:r>
        <w:rPr>
          <w:rtl/>
        </w:rPr>
        <w:t xml:space="preserve"> </w:t>
      </w:r>
      <w:bookmarkStart w:id="30800" w:name="_ETM_Q57_302619"/>
      <w:bookmarkEnd w:id="30800"/>
      <w:r>
        <w:rPr>
          <w:rtl/>
        </w:rPr>
        <w:t xml:space="preserve">היא </w:t>
      </w:r>
      <w:bookmarkStart w:id="30801" w:name="_ETM_Q57_302770"/>
      <w:bookmarkEnd w:id="30801"/>
      <w:r>
        <w:rPr>
          <w:rFonts w:hint="cs"/>
          <w:rtl/>
        </w:rPr>
        <w:t>אחד</w:t>
      </w:r>
      <w:r>
        <w:rPr>
          <w:rtl/>
        </w:rPr>
        <w:t xml:space="preserve"> </w:t>
      </w:r>
      <w:bookmarkStart w:id="30802" w:name="_ETM_Q57_303700"/>
      <w:bookmarkEnd w:id="30802"/>
      <w:r>
        <w:rPr>
          <w:rtl/>
        </w:rPr>
        <w:t xml:space="preserve">מהדברים </w:t>
      </w:r>
      <w:bookmarkStart w:id="30803" w:name="_ETM_Q57_304210"/>
      <w:bookmarkEnd w:id="30803"/>
      <w:r>
        <w:rPr>
          <w:rtl/>
        </w:rPr>
        <w:t xml:space="preserve">שמאפיינים </w:t>
      </w:r>
      <w:bookmarkStart w:id="30804" w:name="_ETM_Q57_304780"/>
      <w:bookmarkEnd w:id="30804"/>
      <w:r>
        <w:rPr>
          <w:rtl/>
        </w:rPr>
        <w:t>אות</w:t>
      </w:r>
      <w:r>
        <w:rPr>
          <w:rFonts w:hint="cs"/>
          <w:rtl/>
        </w:rPr>
        <w:t>ן</w:t>
      </w:r>
      <w:bookmarkStart w:id="30805" w:name="_ETM_Q57_300409"/>
      <w:bookmarkEnd w:id="30805"/>
      <w:r>
        <w:rPr>
          <w:rFonts w:hint="cs"/>
          <w:rtl/>
        </w:rPr>
        <w:t>.</w:t>
      </w:r>
      <w:r>
        <w:rPr>
          <w:rtl/>
        </w:rPr>
        <w:t xml:space="preserve"> </w:t>
      </w:r>
      <w:bookmarkStart w:id="30806" w:name="_ETM_Q57_305700"/>
      <w:bookmarkEnd w:id="30806"/>
      <w:r>
        <w:rPr>
          <w:rtl/>
        </w:rPr>
        <w:t xml:space="preserve">ספריו </w:t>
      </w:r>
      <w:bookmarkStart w:id="30807" w:name="_ETM_Q57_306240"/>
      <w:bookmarkEnd w:id="30807"/>
      <w:r>
        <w:rPr>
          <w:rtl/>
        </w:rPr>
        <w:t xml:space="preserve">של </w:t>
      </w:r>
      <w:bookmarkStart w:id="30808" w:name="_ETM_Q57_306420"/>
      <w:bookmarkEnd w:id="30808"/>
      <w:r>
        <w:rPr>
          <w:rtl/>
        </w:rPr>
        <w:t>הרב</w:t>
      </w:r>
      <w:r>
        <w:rPr>
          <w:rFonts w:hint="cs"/>
          <w:rtl/>
        </w:rPr>
        <w:t>,</w:t>
      </w:r>
      <w:r>
        <w:rPr>
          <w:rtl/>
        </w:rPr>
        <w:t xml:space="preserve"> </w:t>
      </w:r>
      <w:bookmarkStart w:id="30809" w:name="_ETM_Q57_306720"/>
      <w:bookmarkEnd w:id="30809"/>
      <w:r>
        <w:rPr>
          <w:rFonts w:hint="cs"/>
          <w:rtl/>
        </w:rPr>
        <w:t>ה</w:t>
      </w:r>
      <w:r>
        <w:rPr>
          <w:rtl/>
        </w:rPr>
        <w:t xml:space="preserve">מקיפים </w:t>
      </w:r>
      <w:bookmarkStart w:id="30810" w:name="_ETM_Q57_307170"/>
      <w:bookmarkEnd w:id="30810"/>
      <w:r>
        <w:rPr>
          <w:rtl/>
        </w:rPr>
        <w:t xml:space="preserve">את </w:t>
      </w:r>
      <w:bookmarkStart w:id="30811" w:name="_ETM_Q57_307290"/>
      <w:bookmarkEnd w:id="30811"/>
      <w:r>
        <w:rPr>
          <w:rtl/>
        </w:rPr>
        <w:t xml:space="preserve">כלל </w:t>
      </w:r>
      <w:bookmarkStart w:id="30812" w:name="_ETM_Q57_307590"/>
      <w:bookmarkEnd w:id="30812"/>
      <w:r>
        <w:rPr>
          <w:rtl/>
        </w:rPr>
        <w:t xml:space="preserve">סוגיות </w:t>
      </w:r>
      <w:bookmarkStart w:id="30813" w:name="_ETM_Q57_308130"/>
      <w:bookmarkStart w:id="30814" w:name="_ETM_Q57_308459"/>
      <w:bookmarkEnd w:id="30813"/>
      <w:bookmarkEnd w:id="30814"/>
      <w:r>
        <w:rPr>
          <w:rFonts w:hint="cs"/>
          <w:rtl/>
        </w:rPr>
        <w:t xml:space="preserve">ארבעת </w:t>
      </w:r>
      <w:r>
        <w:rPr>
          <w:rtl/>
        </w:rPr>
        <w:t xml:space="preserve">חלקי </w:t>
      </w:r>
      <w:bookmarkStart w:id="30815" w:name="_ETM_Q57_308790"/>
      <w:bookmarkEnd w:id="30815"/>
      <w:r>
        <w:rPr>
          <w:rtl/>
        </w:rPr>
        <w:t xml:space="preserve">השולחן </w:t>
      </w:r>
      <w:bookmarkStart w:id="30816" w:name="_ETM_Q57_309150"/>
      <w:bookmarkEnd w:id="30816"/>
      <w:r>
        <w:rPr>
          <w:rtl/>
        </w:rPr>
        <w:t>ערוך</w:t>
      </w:r>
      <w:r>
        <w:rPr>
          <w:rFonts w:hint="cs"/>
          <w:rtl/>
        </w:rPr>
        <w:t>,</w:t>
      </w:r>
      <w:bookmarkStart w:id="30817" w:name="_ETM_Q57_304199"/>
      <w:bookmarkEnd w:id="30817"/>
      <w:r>
        <w:rPr>
          <w:rtl/>
        </w:rPr>
        <w:t xml:space="preserve"> </w:t>
      </w:r>
      <w:bookmarkStart w:id="30818" w:name="_ETM_Q57_310090"/>
      <w:bookmarkEnd w:id="30818"/>
      <w:r>
        <w:rPr>
          <w:rtl/>
        </w:rPr>
        <w:t xml:space="preserve">נמצאים </w:t>
      </w:r>
      <w:bookmarkStart w:id="30819" w:name="_ETM_Q57_310870"/>
      <w:bookmarkEnd w:id="30819"/>
      <w:r>
        <w:rPr>
          <w:rtl/>
        </w:rPr>
        <w:t xml:space="preserve">כמעט </w:t>
      </w:r>
      <w:bookmarkStart w:id="30820" w:name="_ETM_Q57_311409"/>
      <w:bookmarkEnd w:id="30820"/>
      <w:r>
        <w:rPr>
          <w:rtl/>
        </w:rPr>
        <w:t xml:space="preserve">בכל </w:t>
      </w:r>
      <w:bookmarkStart w:id="30821" w:name="_ETM_Q57_311860"/>
      <w:bookmarkEnd w:id="30821"/>
      <w:r>
        <w:rPr>
          <w:rtl/>
        </w:rPr>
        <w:t xml:space="preserve">בית </w:t>
      </w:r>
      <w:bookmarkStart w:id="30822" w:name="_ETM_Q57_312219"/>
      <w:bookmarkEnd w:id="30822"/>
      <w:r>
        <w:rPr>
          <w:rtl/>
        </w:rPr>
        <w:t xml:space="preserve">יהודי </w:t>
      </w:r>
      <w:bookmarkStart w:id="30823" w:name="_ETM_Q57_313060"/>
      <w:bookmarkEnd w:id="30823"/>
      <w:r>
        <w:rPr>
          <w:rFonts w:hint="cs"/>
          <w:rtl/>
        </w:rPr>
        <w:t>ו</w:t>
      </w:r>
      <w:r>
        <w:rPr>
          <w:rtl/>
        </w:rPr>
        <w:t xml:space="preserve">בכל </w:t>
      </w:r>
      <w:bookmarkStart w:id="30824" w:name="_ETM_Q57_313480"/>
      <w:bookmarkEnd w:id="30824"/>
      <w:r>
        <w:rPr>
          <w:rtl/>
        </w:rPr>
        <w:t xml:space="preserve">בית </w:t>
      </w:r>
      <w:bookmarkStart w:id="30825" w:name="_ETM_Q57_313659"/>
      <w:bookmarkEnd w:id="30825"/>
      <w:r>
        <w:rPr>
          <w:rtl/>
        </w:rPr>
        <w:t xml:space="preserve">כנסת </w:t>
      </w:r>
      <w:bookmarkStart w:id="30826" w:name="_ETM_Q57_314590"/>
      <w:bookmarkEnd w:id="30826"/>
      <w:r>
        <w:rPr>
          <w:rtl/>
        </w:rPr>
        <w:t xml:space="preserve">בישראל </w:t>
      </w:r>
      <w:bookmarkStart w:id="30827" w:name="_ETM_Q57_315249"/>
      <w:bookmarkEnd w:id="30827"/>
      <w:r>
        <w:rPr>
          <w:rtl/>
        </w:rPr>
        <w:t>ובתפוצות</w:t>
      </w:r>
      <w:r>
        <w:rPr>
          <w:rFonts w:hint="cs"/>
          <w:rtl/>
        </w:rPr>
        <w:t xml:space="preserve">, </w:t>
      </w:r>
      <w:bookmarkStart w:id="30828" w:name="_ETM_Q57_316529"/>
      <w:bookmarkStart w:id="30829" w:name="_ETM_Q57_316889"/>
      <w:bookmarkEnd w:id="30828"/>
      <w:bookmarkEnd w:id="30829"/>
      <w:r>
        <w:rPr>
          <w:rFonts w:hint="cs"/>
          <w:rtl/>
        </w:rPr>
        <w:t>ו</w:t>
      </w:r>
      <w:r>
        <w:rPr>
          <w:rtl/>
        </w:rPr>
        <w:t xml:space="preserve">על </w:t>
      </w:r>
      <w:bookmarkStart w:id="30830" w:name="_ETM_Q57_317010"/>
      <w:bookmarkEnd w:id="30830"/>
      <w:r>
        <w:rPr>
          <w:rtl/>
        </w:rPr>
        <w:t>פי</w:t>
      </w:r>
      <w:r>
        <w:rPr>
          <w:rFonts w:hint="cs"/>
          <w:rtl/>
        </w:rPr>
        <w:t>הם</w:t>
      </w:r>
      <w:r>
        <w:rPr>
          <w:rtl/>
        </w:rPr>
        <w:t xml:space="preserve"> </w:t>
      </w:r>
      <w:bookmarkStart w:id="30831" w:name="_ETM_Q57_317219"/>
      <w:bookmarkStart w:id="30832" w:name="_ETM_Q57_317400"/>
      <w:bookmarkEnd w:id="30831"/>
      <w:bookmarkEnd w:id="30832"/>
      <w:r>
        <w:rPr>
          <w:rFonts w:hint="cs"/>
          <w:rtl/>
        </w:rPr>
        <w:t>א</w:t>
      </w:r>
      <w:bookmarkStart w:id="30833" w:name="_ETM_Q57_312259"/>
      <w:bookmarkEnd w:id="30833"/>
      <w:r>
        <w:rPr>
          <w:rtl/>
        </w:rPr>
        <w:t xml:space="preserve">נו </w:t>
      </w:r>
      <w:bookmarkStart w:id="30834" w:name="_ETM_Q57_317549"/>
      <w:bookmarkEnd w:id="30834"/>
      <w:r>
        <w:rPr>
          <w:rtl/>
        </w:rPr>
        <w:t xml:space="preserve">נוהגים </w:t>
      </w:r>
      <w:bookmarkStart w:id="30835" w:name="_ETM_Q57_318880"/>
      <w:bookmarkEnd w:id="30835"/>
      <w:r>
        <w:rPr>
          <w:rtl/>
        </w:rPr>
        <w:t xml:space="preserve">ומחנכים </w:t>
      </w:r>
      <w:bookmarkStart w:id="30836" w:name="_ETM_Q57_319480"/>
      <w:bookmarkEnd w:id="30836"/>
      <w:r>
        <w:rPr>
          <w:rtl/>
        </w:rPr>
        <w:t xml:space="preserve">את </w:t>
      </w:r>
      <w:bookmarkStart w:id="30837" w:name="_ETM_Q57_319600"/>
      <w:bookmarkEnd w:id="30837"/>
      <w:r>
        <w:rPr>
          <w:rtl/>
        </w:rPr>
        <w:t>בנינו</w:t>
      </w:r>
      <w:r>
        <w:rPr>
          <w:rFonts w:hint="cs"/>
          <w:rtl/>
        </w:rPr>
        <w:t>,</w:t>
      </w:r>
      <w:r>
        <w:rPr>
          <w:rtl/>
        </w:rPr>
        <w:t xml:space="preserve"> </w:t>
      </w:r>
      <w:bookmarkStart w:id="30838" w:name="_ETM_Q57_320799"/>
      <w:bookmarkEnd w:id="30838"/>
      <w:r>
        <w:rPr>
          <w:rtl/>
        </w:rPr>
        <w:t>ל</w:t>
      </w:r>
      <w:bookmarkStart w:id="30839" w:name="_ETM_Q57_321099"/>
      <w:bookmarkEnd w:id="30839"/>
      <w:r>
        <w:rPr>
          <w:rFonts w:hint="cs"/>
          <w:rtl/>
        </w:rPr>
        <w:t>הורות</w:t>
      </w:r>
      <w:r>
        <w:rPr>
          <w:rtl/>
        </w:rPr>
        <w:t xml:space="preserve"> </w:t>
      </w:r>
      <w:bookmarkStart w:id="30840" w:name="_ETM_Q57_321400"/>
      <w:bookmarkEnd w:id="30840"/>
      <w:r>
        <w:rPr>
          <w:rtl/>
        </w:rPr>
        <w:t xml:space="preserve">להם </w:t>
      </w:r>
      <w:bookmarkStart w:id="30841" w:name="_ETM_Q57_321579"/>
      <w:bookmarkEnd w:id="30841"/>
      <w:r>
        <w:rPr>
          <w:rtl/>
        </w:rPr>
        <w:t xml:space="preserve">את </w:t>
      </w:r>
      <w:bookmarkStart w:id="30842" w:name="_ETM_Q57_321639"/>
      <w:bookmarkEnd w:id="30842"/>
      <w:r>
        <w:rPr>
          <w:rtl/>
        </w:rPr>
        <w:t xml:space="preserve">הדרך </w:t>
      </w:r>
      <w:bookmarkStart w:id="30843" w:name="_ETM_Q57_322030"/>
      <w:bookmarkStart w:id="30844" w:name="_ETM_Q57_322269"/>
      <w:bookmarkStart w:id="30845" w:name="_ETM_Q57_322389"/>
      <w:bookmarkStart w:id="30846" w:name="_ETM_Q57_322540"/>
      <w:bookmarkStart w:id="30847" w:name="_ETM_Q57_323340"/>
      <w:bookmarkEnd w:id="30843"/>
      <w:bookmarkEnd w:id="30844"/>
      <w:bookmarkEnd w:id="30845"/>
      <w:bookmarkEnd w:id="30846"/>
      <w:bookmarkEnd w:id="30847"/>
      <w:r>
        <w:rPr>
          <w:rFonts w:hint="cs"/>
          <w:rtl/>
        </w:rPr>
        <w:t>אשר ילכו בה.</w:t>
      </w:r>
    </w:p>
    <w:p w:rsidR="00225AFC" w:rsidRDefault="00225AFC" w:rsidP="00230636">
      <w:pPr>
        <w:rPr>
          <w:rtl/>
        </w:rPr>
      </w:pPr>
    </w:p>
    <w:p w:rsidR="00225AFC" w:rsidRDefault="00225AFC" w:rsidP="001C5D3C">
      <w:pPr>
        <w:rPr>
          <w:rtl/>
        </w:rPr>
      </w:pPr>
      <w:r>
        <w:rPr>
          <w:rFonts w:hint="cs"/>
          <w:rtl/>
        </w:rPr>
        <w:t>ב</w:t>
      </w:r>
      <w:r>
        <w:rPr>
          <w:rtl/>
        </w:rPr>
        <w:t xml:space="preserve">יום </w:t>
      </w:r>
      <w:bookmarkStart w:id="30848" w:name="_ETM_Q57_323760"/>
      <w:bookmarkEnd w:id="30848"/>
      <w:r>
        <w:rPr>
          <w:rtl/>
        </w:rPr>
        <w:t xml:space="preserve">ג' </w:t>
      </w:r>
      <w:bookmarkStart w:id="30849" w:name="_ETM_Q57_324090"/>
      <w:bookmarkEnd w:id="30849"/>
      <w:r>
        <w:rPr>
          <w:rtl/>
        </w:rPr>
        <w:t>במרחשוון</w:t>
      </w:r>
      <w:r>
        <w:rPr>
          <w:rFonts w:hint="cs"/>
          <w:rtl/>
        </w:rPr>
        <w:t>, עת</w:t>
      </w:r>
      <w:r>
        <w:rPr>
          <w:rtl/>
        </w:rPr>
        <w:t xml:space="preserve"> </w:t>
      </w:r>
      <w:bookmarkStart w:id="30850" w:name="_ETM_Q57_325780"/>
      <w:bookmarkStart w:id="30851" w:name="_ETM_Q57_325959"/>
      <w:bookmarkStart w:id="30852" w:name="_ETM_Q57_319288"/>
      <w:bookmarkEnd w:id="30850"/>
      <w:bookmarkEnd w:id="30851"/>
      <w:bookmarkEnd w:id="30852"/>
      <w:r>
        <w:rPr>
          <w:rtl/>
        </w:rPr>
        <w:t xml:space="preserve">התפשטה </w:t>
      </w:r>
      <w:bookmarkStart w:id="30853" w:name="_ETM_Q57_326440"/>
      <w:bookmarkEnd w:id="30853"/>
      <w:r>
        <w:rPr>
          <w:rtl/>
        </w:rPr>
        <w:t xml:space="preserve">הידיעה </w:t>
      </w:r>
      <w:bookmarkStart w:id="30854" w:name="_ETM_Q57_326860"/>
      <w:bookmarkEnd w:id="30854"/>
      <w:r>
        <w:rPr>
          <w:rFonts w:hint="cs"/>
          <w:rtl/>
        </w:rPr>
        <w:t>ה</w:t>
      </w:r>
      <w:r>
        <w:rPr>
          <w:rtl/>
        </w:rPr>
        <w:t xml:space="preserve">מרה </w:t>
      </w:r>
      <w:bookmarkStart w:id="30855" w:name="_ETM_Q57_327400"/>
      <w:bookmarkEnd w:id="30855"/>
      <w:r>
        <w:rPr>
          <w:rtl/>
        </w:rPr>
        <w:t xml:space="preserve">על </w:t>
      </w:r>
      <w:bookmarkStart w:id="30856" w:name="_ETM_Q57_327580"/>
      <w:bookmarkEnd w:id="30856"/>
      <w:r>
        <w:rPr>
          <w:rtl/>
        </w:rPr>
        <w:t xml:space="preserve">פטירתו </w:t>
      </w:r>
      <w:bookmarkStart w:id="30857" w:name="_ETM_Q57_328000"/>
      <w:bookmarkEnd w:id="30857"/>
      <w:r>
        <w:rPr>
          <w:rtl/>
        </w:rPr>
        <w:t xml:space="preserve">של </w:t>
      </w:r>
      <w:bookmarkStart w:id="30858" w:name="_ETM_Q57_328120"/>
      <w:bookmarkEnd w:id="30858"/>
      <w:r>
        <w:rPr>
          <w:rFonts w:hint="cs"/>
          <w:rtl/>
        </w:rPr>
        <w:t>מרן</w:t>
      </w:r>
      <w:r>
        <w:rPr>
          <w:rtl/>
        </w:rPr>
        <w:t xml:space="preserve"> </w:t>
      </w:r>
      <w:bookmarkStart w:id="30859" w:name="_ETM_Q57_328389"/>
      <w:bookmarkEnd w:id="30859"/>
      <w:r>
        <w:rPr>
          <w:rtl/>
        </w:rPr>
        <w:t xml:space="preserve">הרב </w:t>
      </w:r>
      <w:bookmarkStart w:id="30860" w:name="_ETM_Q57_328540"/>
      <w:bookmarkEnd w:id="30860"/>
      <w:r>
        <w:rPr>
          <w:rtl/>
        </w:rPr>
        <w:t xml:space="preserve">עובדיה </w:t>
      </w:r>
      <w:bookmarkStart w:id="30861" w:name="_ETM_Q57_328810"/>
      <w:bookmarkEnd w:id="30861"/>
      <w:r>
        <w:rPr>
          <w:rtl/>
        </w:rPr>
        <w:t>יוסף</w:t>
      </w:r>
      <w:r>
        <w:rPr>
          <w:rFonts w:hint="cs"/>
          <w:rtl/>
        </w:rPr>
        <w:t>,</w:t>
      </w:r>
      <w:r>
        <w:rPr>
          <w:rtl/>
        </w:rPr>
        <w:t xml:space="preserve"> </w:t>
      </w:r>
      <w:bookmarkStart w:id="30862" w:name="_ETM_Q57_329080"/>
      <w:bookmarkEnd w:id="30862"/>
      <w:r>
        <w:rPr>
          <w:rtl/>
        </w:rPr>
        <w:t xml:space="preserve">זכר </w:t>
      </w:r>
      <w:bookmarkStart w:id="30863" w:name="_ETM_Q57_329379"/>
      <w:bookmarkEnd w:id="30863"/>
      <w:r>
        <w:rPr>
          <w:rtl/>
        </w:rPr>
        <w:t xml:space="preserve">צדיק </w:t>
      </w:r>
      <w:bookmarkStart w:id="30864" w:name="_ETM_Q57_329709"/>
      <w:bookmarkEnd w:id="30864"/>
      <w:r>
        <w:rPr>
          <w:rtl/>
        </w:rPr>
        <w:t>לברכה</w:t>
      </w:r>
      <w:r>
        <w:rPr>
          <w:rFonts w:hint="cs"/>
          <w:rtl/>
        </w:rPr>
        <w:t>,</w:t>
      </w:r>
      <w:bookmarkStart w:id="30865" w:name="_ETM_Q57_324518"/>
      <w:bookmarkEnd w:id="30865"/>
      <w:r>
        <w:rPr>
          <w:rtl/>
        </w:rPr>
        <w:t xml:space="preserve"> </w:t>
      </w:r>
      <w:bookmarkStart w:id="30866" w:name="_ETM_Q57_330930"/>
      <w:bookmarkEnd w:id="30866"/>
      <w:r>
        <w:rPr>
          <w:rtl/>
        </w:rPr>
        <w:t>ח</w:t>
      </w:r>
      <w:bookmarkStart w:id="30867" w:name="_ETM_Q57_331349"/>
      <w:bookmarkEnd w:id="30867"/>
      <w:r>
        <w:rPr>
          <w:rFonts w:hint="cs"/>
          <w:rtl/>
        </w:rPr>
        <w:t>ש</w:t>
      </w:r>
      <w:r>
        <w:rPr>
          <w:rtl/>
        </w:rPr>
        <w:t xml:space="preserve">ך </w:t>
      </w:r>
      <w:bookmarkStart w:id="30868" w:name="_ETM_Q57_331469"/>
      <w:bookmarkEnd w:id="30868"/>
      <w:r>
        <w:rPr>
          <w:rtl/>
        </w:rPr>
        <w:t>עולמנו</w:t>
      </w:r>
      <w:r>
        <w:rPr>
          <w:rFonts w:hint="cs"/>
          <w:rtl/>
        </w:rPr>
        <w:t>.</w:t>
      </w:r>
      <w:bookmarkStart w:id="30869" w:name="_ETM_Q57_331038"/>
      <w:bookmarkEnd w:id="30869"/>
      <w:r>
        <w:rPr>
          <w:rtl/>
        </w:rPr>
        <w:t xml:space="preserve"> </w:t>
      </w:r>
      <w:bookmarkStart w:id="30870" w:name="_ETM_Q57_332620"/>
      <w:bookmarkEnd w:id="30870"/>
      <w:r>
        <w:rPr>
          <w:rtl/>
        </w:rPr>
        <w:t xml:space="preserve">העם </w:t>
      </w:r>
      <w:bookmarkStart w:id="30871" w:name="_ETM_Q57_332889"/>
      <w:bookmarkEnd w:id="30871"/>
      <w:r>
        <w:rPr>
          <w:rtl/>
        </w:rPr>
        <w:t xml:space="preserve">היהודי </w:t>
      </w:r>
      <w:bookmarkStart w:id="30872" w:name="_ETM_Q57_333250"/>
      <w:bookmarkEnd w:id="30872"/>
      <w:r>
        <w:rPr>
          <w:rtl/>
        </w:rPr>
        <w:t xml:space="preserve">היושב </w:t>
      </w:r>
      <w:bookmarkStart w:id="30873" w:name="_ETM_Q57_333609"/>
      <w:bookmarkEnd w:id="30873"/>
      <w:r>
        <w:rPr>
          <w:rtl/>
        </w:rPr>
        <w:t xml:space="preserve">בציון </w:t>
      </w:r>
      <w:bookmarkStart w:id="30874" w:name="_ETM_Q57_334209"/>
      <w:bookmarkEnd w:id="30874"/>
      <w:r>
        <w:rPr>
          <w:rFonts w:hint="cs"/>
          <w:rtl/>
        </w:rPr>
        <w:t>ו</w:t>
      </w:r>
      <w:r>
        <w:rPr>
          <w:rtl/>
        </w:rPr>
        <w:t xml:space="preserve">בעולם </w:t>
      </w:r>
      <w:bookmarkStart w:id="30875" w:name="_ETM_Q57_334659"/>
      <w:bookmarkEnd w:id="30875"/>
      <w:r>
        <w:rPr>
          <w:rtl/>
        </w:rPr>
        <w:t xml:space="preserve">כולו </w:t>
      </w:r>
      <w:bookmarkStart w:id="30876" w:name="_ETM_Q57_334989"/>
      <w:bookmarkEnd w:id="30876"/>
      <w:r>
        <w:rPr>
          <w:rtl/>
        </w:rPr>
        <w:t xml:space="preserve">חש </w:t>
      </w:r>
      <w:bookmarkStart w:id="30877" w:name="_ETM_Q57_335379"/>
      <w:bookmarkEnd w:id="30877"/>
      <w:r>
        <w:rPr>
          <w:rtl/>
        </w:rPr>
        <w:t xml:space="preserve">תחושה </w:t>
      </w:r>
      <w:bookmarkStart w:id="30878" w:name="_ETM_Q57_335859"/>
      <w:bookmarkEnd w:id="30878"/>
      <w:r>
        <w:rPr>
          <w:rtl/>
        </w:rPr>
        <w:t xml:space="preserve">של </w:t>
      </w:r>
      <w:bookmarkStart w:id="30879" w:name="_ETM_Q57_336040"/>
      <w:bookmarkEnd w:id="30879"/>
      <w:r>
        <w:rPr>
          <w:rFonts w:hint="cs"/>
          <w:rtl/>
        </w:rPr>
        <w:t>אב</w:t>
      </w:r>
      <w:r>
        <w:rPr>
          <w:rtl/>
        </w:rPr>
        <w:t xml:space="preserve">לות </w:t>
      </w:r>
      <w:bookmarkStart w:id="30880" w:name="_ETM_Q57_336430"/>
      <w:bookmarkEnd w:id="30880"/>
      <w:r>
        <w:rPr>
          <w:rtl/>
        </w:rPr>
        <w:t xml:space="preserve">קשה </w:t>
      </w:r>
      <w:bookmarkStart w:id="30881" w:name="_ETM_Q57_337380"/>
      <w:bookmarkEnd w:id="30881"/>
      <w:r>
        <w:rPr>
          <w:rtl/>
        </w:rPr>
        <w:t>וכואבת</w:t>
      </w:r>
      <w:r>
        <w:rPr>
          <w:rFonts w:hint="cs"/>
          <w:rtl/>
        </w:rPr>
        <w:t>,</w:t>
      </w:r>
      <w:bookmarkStart w:id="30882" w:name="_ETM_Q57_330928"/>
      <w:bookmarkEnd w:id="30882"/>
      <w:r>
        <w:rPr>
          <w:rtl/>
        </w:rPr>
        <w:t xml:space="preserve"> </w:t>
      </w:r>
      <w:bookmarkStart w:id="30883" w:name="_ETM_Q57_338430"/>
      <w:bookmarkEnd w:id="30883"/>
      <w:r>
        <w:rPr>
          <w:rtl/>
        </w:rPr>
        <w:t xml:space="preserve">כבן </w:t>
      </w:r>
      <w:bookmarkStart w:id="30884" w:name="_ETM_Q57_338940"/>
      <w:bookmarkEnd w:id="30884"/>
      <w:r>
        <w:rPr>
          <w:rtl/>
        </w:rPr>
        <w:t xml:space="preserve">הנפרד </w:t>
      </w:r>
      <w:bookmarkStart w:id="30885" w:name="_ETM_Q57_339540"/>
      <w:bookmarkEnd w:id="30885"/>
      <w:r>
        <w:rPr>
          <w:rtl/>
        </w:rPr>
        <w:t>מ</w:t>
      </w:r>
      <w:r>
        <w:rPr>
          <w:rFonts w:hint="cs"/>
          <w:rtl/>
        </w:rPr>
        <w:t>אביו</w:t>
      </w:r>
      <w:r>
        <w:rPr>
          <w:rtl/>
        </w:rPr>
        <w:t xml:space="preserve"> </w:t>
      </w:r>
      <w:bookmarkStart w:id="30886" w:name="_ETM_Q57_340530"/>
      <w:bookmarkEnd w:id="30886"/>
      <w:r>
        <w:rPr>
          <w:rtl/>
        </w:rPr>
        <w:t xml:space="preserve">בדרכו </w:t>
      </w:r>
      <w:bookmarkStart w:id="30887" w:name="_ETM_Q57_341070"/>
      <w:bookmarkEnd w:id="30887"/>
      <w:r>
        <w:rPr>
          <w:rtl/>
        </w:rPr>
        <w:t>האחרונה</w:t>
      </w:r>
      <w:r>
        <w:rPr>
          <w:rFonts w:hint="cs"/>
          <w:rtl/>
        </w:rPr>
        <w:t>.</w:t>
      </w:r>
      <w:r>
        <w:rPr>
          <w:rtl/>
        </w:rPr>
        <w:t xml:space="preserve"> </w:t>
      </w:r>
      <w:bookmarkStart w:id="30888" w:name="_ETM_Q57_342860"/>
      <w:bookmarkEnd w:id="30888"/>
      <w:r>
        <w:rPr>
          <w:rtl/>
        </w:rPr>
        <w:t>רב</w:t>
      </w:r>
      <w:bookmarkStart w:id="30889" w:name="_ETM_Q57_343139"/>
      <w:bookmarkStart w:id="30890" w:name="_ETM_Q57_343350"/>
      <w:bookmarkStart w:id="30891" w:name="_ETM_Q57_343530"/>
      <w:bookmarkEnd w:id="30889"/>
      <w:bookmarkEnd w:id="30890"/>
      <w:bookmarkEnd w:id="30891"/>
      <w:r>
        <w:rPr>
          <w:rFonts w:hint="cs"/>
          <w:rtl/>
        </w:rPr>
        <w:t xml:space="preserve">בות </w:t>
      </w:r>
      <w:bookmarkStart w:id="30892" w:name="_ETM_Q57_343710"/>
      <w:bookmarkEnd w:id="30892"/>
      <w:r>
        <w:rPr>
          <w:rFonts w:hint="cs"/>
          <w:rtl/>
        </w:rPr>
        <w:t>ע</w:t>
      </w:r>
      <w:r>
        <w:rPr>
          <w:rtl/>
        </w:rPr>
        <w:t xml:space="preserve">לו </w:t>
      </w:r>
      <w:bookmarkStart w:id="30893" w:name="_ETM_Q57_343950"/>
      <w:bookmarkEnd w:id="30893"/>
      <w:r>
        <w:rPr>
          <w:rtl/>
        </w:rPr>
        <w:t>לירושלים</w:t>
      </w:r>
      <w:bookmarkStart w:id="30894" w:name="_ETM_Q57_339829"/>
      <w:bookmarkEnd w:id="30894"/>
      <w:r>
        <w:rPr>
          <w:rtl/>
        </w:rPr>
        <w:t xml:space="preserve"> </w:t>
      </w:r>
      <w:bookmarkStart w:id="30895" w:name="_ETM_Q57_344669"/>
      <w:bookmarkEnd w:id="30895"/>
      <w:r>
        <w:rPr>
          <w:rtl/>
        </w:rPr>
        <w:t xml:space="preserve">ללוויה </w:t>
      </w:r>
      <w:bookmarkStart w:id="30896" w:name="_ETM_Q57_345180"/>
      <w:bookmarkEnd w:id="30896"/>
      <w:r>
        <w:rPr>
          <w:rtl/>
        </w:rPr>
        <w:t xml:space="preserve">שהוכתרה </w:t>
      </w:r>
      <w:bookmarkStart w:id="30897" w:name="_ETM_Q57_345990"/>
      <w:bookmarkEnd w:id="30897"/>
      <w:r>
        <w:rPr>
          <w:rtl/>
        </w:rPr>
        <w:t xml:space="preserve">כלוויה </w:t>
      </w:r>
      <w:bookmarkStart w:id="30898" w:name="_ETM_Q57_346740"/>
      <w:bookmarkEnd w:id="30898"/>
      <w:r>
        <w:rPr>
          <w:rtl/>
        </w:rPr>
        <w:t xml:space="preserve">הגדולה </w:t>
      </w:r>
      <w:bookmarkStart w:id="30899" w:name="_ETM_Q57_347850"/>
      <w:bookmarkEnd w:id="30899"/>
      <w:r>
        <w:rPr>
          <w:rtl/>
        </w:rPr>
        <w:t xml:space="preserve">בתולדותיה </w:t>
      </w:r>
      <w:bookmarkStart w:id="30900" w:name="_ETM_Q57_348540"/>
      <w:bookmarkEnd w:id="30900"/>
      <w:r>
        <w:rPr>
          <w:rtl/>
        </w:rPr>
        <w:t xml:space="preserve">של </w:t>
      </w:r>
      <w:bookmarkStart w:id="30901" w:name="_ETM_Q57_348690"/>
      <w:bookmarkEnd w:id="30901"/>
      <w:r>
        <w:rPr>
          <w:rtl/>
        </w:rPr>
        <w:t xml:space="preserve">מדינת </w:t>
      </w:r>
      <w:bookmarkStart w:id="30902" w:name="_ETM_Q57_349050"/>
      <w:bookmarkEnd w:id="30902"/>
      <w:r>
        <w:rPr>
          <w:rtl/>
        </w:rPr>
        <w:t>ישראל</w:t>
      </w:r>
      <w:r>
        <w:rPr>
          <w:rFonts w:hint="cs"/>
          <w:rtl/>
        </w:rPr>
        <w:t>,</w:t>
      </w:r>
      <w:r>
        <w:rPr>
          <w:rtl/>
        </w:rPr>
        <w:t xml:space="preserve"> </w:t>
      </w:r>
      <w:bookmarkStart w:id="30903" w:name="_ETM_Q57_350150"/>
      <w:bookmarkEnd w:id="30903"/>
      <w:r>
        <w:rPr>
          <w:rtl/>
        </w:rPr>
        <w:t xml:space="preserve">כל </w:t>
      </w:r>
      <w:bookmarkStart w:id="30904" w:name="_ETM_Q57_350359"/>
      <w:bookmarkEnd w:id="30904"/>
      <w:r>
        <w:rPr>
          <w:rtl/>
        </w:rPr>
        <w:t xml:space="preserve">זאת </w:t>
      </w:r>
      <w:bookmarkStart w:id="30905" w:name="_ETM_Q57_350719"/>
      <w:bookmarkEnd w:id="30905"/>
      <w:r>
        <w:rPr>
          <w:rtl/>
        </w:rPr>
        <w:t xml:space="preserve">כדי </w:t>
      </w:r>
      <w:bookmarkStart w:id="30906" w:name="_ETM_Q57_350989"/>
      <w:bookmarkEnd w:id="30906"/>
      <w:r>
        <w:rPr>
          <w:rtl/>
        </w:rPr>
        <w:t xml:space="preserve">לזכות </w:t>
      </w:r>
      <w:bookmarkStart w:id="30907" w:name="_ETM_Q57_351439"/>
      <w:bookmarkEnd w:id="30907"/>
      <w:r>
        <w:rPr>
          <w:rtl/>
        </w:rPr>
        <w:t xml:space="preserve">לקחת </w:t>
      </w:r>
      <w:bookmarkStart w:id="30908" w:name="_ETM_Q57_351859"/>
      <w:bookmarkEnd w:id="30908"/>
      <w:r>
        <w:rPr>
          <w:rtl/>
        </w:rPr>
        <w:t xml:space="preserve">חלק </w:t>
      </w:r>
      <w:bookmarkStart w:id="30909" w:name="_ETM_Q57_352310"/>
      <w:bookmarkEnd w:id="30909"/>
      <w:r>
        <w:rPr>
          <w:rtl/>
        </w:rPr>
        <w:t xml:space="preserve">בלוויה </w:t>
      </w:r>
      <w:bookmarkStart w:id="30910" w:name="_ETM_Q57_353380"/>
      <w:bookmarkEnd w:id="30910"/>
      <w:r>
        <w:rPr>
          <w:rtl/>
        </w:rPr>
        <w:t>ו</w:t>
      </w:r>
      <w:bookmarkStart w:id="30911" w:name="_ETM_Q57_354550"/>
      <w:bookmarkEnd w:id="30911"/>
      <w:r>
        <w:rPr>
          <w:rtl/>
        </w:rPr>
        <w:t xml:space="preserve">לחלוק </w:t>
      </w:r>
      <w:bookmarkStart w:id="30912" w:name="_ETM_Q57_354940"/>
      <w:bookmarkStart w:id="30913" w:name="_ETM_Q57_355360"/>
      <w:bookmarkEnd w:id="30912"/>
      <w:bookmarkEnd w:id="30913"/>
      <w:r>
        <w:rPr>
          <w:rtl/>
        </w:rPr>
        <w:t xml:space="preserve">כבוד </w:t>
      </w:r>
      <w:bookmarkStart w:id="30914" w:name="_ETM_Q57_355810"/>
      <w:bookmarkEnd w:id="30914"/>
      <w:r>
        <w:rPr>
          <w:rtl/>
        </w:rPr>
        <w:t>ל</w:t>
      </w:r>
      <w:r>
        <w:rPr>
          <w:rFonts w:hint="cs"/>
          <w:rtl/>
        </w:rPr>
        <w:t>אביהם</w:t>
      </w:r>
      <w:bookmarkStart w:id="30915" w:name="_ETM_Q57_351258"/>
      <w:bookmarkEnd w:id="30915"/>
      <w:r>
        <w:rPr>
          <w:rtl/>
        </w:rPr>
        <w:t xml:space="preserve"> </w:t>
      </w:r>
      <w:bookmarkStart w:id="30916" w:name="_ETM_Q57_356200"/>
      <w:bookmarkEnd w:id="30916"/>
      <w:r>
        <w:rPr>
          <w:rtl/>
        </w:rPr>
        <w:t xml:space="preserve">וליבם </w:t>
      </w:r>
      <w:bookmarkStart w:id="30917" w:name="_ETM_Q57_356650"/>
      <w:bookmarkEnd w:id="30917"/>
      <w:r>
        <w:rPr>
          <w:rtl/>
        </w:rPr>
        <w:t xml:space="preserve">של </w:t>
      </w:r>
      <w:bookmarkStart w:id="30918" w:name="_ETM_Q57_356830"/>
      <w:bookmarkEnd w:id="30918"/>
      <w:r>
        <w:rPr>
          <w:rtl/>
        </w:rPr>
        <w:t xml:space="preserve">ישראל </w:t>
      </w:r>
      <w:bookmarkStart w:id="30919" w:name="_ETM_Q57_357280"/>
      <w:bookmarkEnd w:id="30919"/>
      <w:r>
        <w:rPr>
          <w:rtl/>
        </w:rPr>
        <w:t xml:space="preserve">בדרכו </w:t>
      </w:r>
      <w:bookmarkStart w:id="30920" w:name="_ETM_Q57_357730"/>
      <w:bookmarkEnd w:id="30920"/>
      <w:r>
        <w:rPr>
          <w:rtl/>
        </w:rPr>
        <w:t>האחרונה</w:t>
      </w:r>
      <w:r>
        <w:rPr>
          <w:rFonts w:hint="cs"/>
          <w:rtl/>
        </w:rPr>
        <w:t>.</w:t>
      </w:r>
      <w:r>
        <w:rPr>
          <w:rtl/>
        </w:rPr>
        <w:t xml:space="preserve"> </w:t>
      </w:r>
      <w:bookmarkStart w:id="30921" w:name="_ETM_Q57_358940"/>
      <w:bookmarkStart w:id="30922" w:name="_ETM_Q57_359240"/>
      <w:bookmarkEnd w:id="30921"/>
      <w:bookmarkEnd w:id="30922"/>
      <w:r>
        <w:rPr>
          <w:rFonts w:hint="cs"/>
          <w:rtl/>
        </w:rPr>
        <w:t>ר</w:t>
      </w:r>
      <w:bookmarkStart w:id="30923" w:name="_ETM_Q57_354219"/>
      <w:bookmarkEnd w:id="30923"/>
      <w:r>
        <w:rPr>
          <w:rtl/>
        </w:rPr>
        <w:t xml:space="preserve">יבוי </w:t>
      </w:r>
      <w:bookmarkStart w:id="30924" w:name="_ETM_Q57_359570"/>
      <w:bookmarkEnd w:id="30924"/>
      <w:r>
        <w:rPr>
          <w:rtl/>
        </w:rPr>
        <w:t>המשתתפים</w:t>
      </w:r>
      <w:r>
        <w:rPr>
          <w:rFonts w:hint="cs"/>
          <w:rtl/>
        </w:rPr>
        <w:t>,</w:t>
      </w:r>
      <w:r>
        <w:rPr>
          <w:rtl/>
        </w:rPr>
        <w:t xml:space="preserve"> </w:t>
      </w:r>
      <w:bookmarkStart w:id="30925" w:name="_ETM_Q57_360620"/>
      <w:bookmarkEnd w:id="30925"/>
      <w:r>
        <w:rPr>
          <w:rtl/>
        </w:rPr>
        <w:t xml:space="preserve">ממגוון </w:t>
      </w:r>
      <w:bookmarkStart w:id="30926" w:name="_ETM_Q57_361250"/>
      <w:bookmarkEnd w:id="30926"/>
      <w:r>
        <w:rPr>
          <w:rtl/>
        </w:rPr>
        <w:t xml:space="preserve">רחב </w:t>
      </w:r>
      <w:bookmarkStart w:id="30927" w:name="_ETM_Q57_361790"/>
      <w:bookmarkEnd w:id="30927"/>
      <w:r>
        <w:rPr>
          <w:rtl/>
        </w:rPr>
        <w:t xml:space="preserve">המרכיב </w:t>
      </w:r>
      <w:bookmarkStart w:id="30928" w:name="_ETM_Q57_362300"/>
      <w:bookmarkEnd w:id="30928"/>
      <w:r>
        <w:rPr>
          <w:rFonts w:hint="cs"/>
          <w:rtl/>
        </w:rPr>
        <w:t>את כלל</w:t>
      </w:r>
      <w:bookmarkStart w:id="30929" w:name="_ETM_Q57_358459"/>
      <w:bookmarkEnd w:id="30929"/>
      <w:r>
        <w:rPr>
          <w:rtl/>
        </w:rPr>
        <w:t xml:space="preserve"> </w:t>
      </w:r>
      <w:bookmarkStart w:id="30930" w:name="_ETM_Q57_362930"/>
      <w:bookmarkEnd w:id="30930"/>
      <w:r>
        <w:rPr>
          <w:rtl/>
        </w:rPr>
        <w:t xml:space="preserve">הפסיפס </w:t>
      </w:r>
      <w:bookmarkStart w:id="30931" w:name="_ETM_Q57_363500"/>
      <w:bookmarkEnd w:id="30931"/>
      <w:r>
        <w:rPr>
          <w:rtl/>
        </w:rPr>
        <w:t>הישראלי</w:t>
      </w:r>
      <w:r>
        <w:rPr>
          <w:rFonts w:hint="cs"/>
          <w:rtl/>
        </w:rPr>
        <w:t>,</w:t>
      </w:r>
      <w:r>
        <w:rPr>
          <w:rtl/>
        </w:rPr>
        <w:t xml:space="preserve"> </w:t>
      </w:r>
      <w:bookmarkStart w:id="30932" w:name="_ETM_Q57_364959"/>
      <w:bookmarkEnd w:id="30932"/>
      <w:r>
        <w:rPr>
          <w:rtl/>
        </w:rPr>
        <w:t xml:space="preserve">הוכיח </w:t>
      </w:r>
      <w:bookmarkStart w:id="30933" w:name="_ETM_Q57_365560"/>
      <w:bookmarkEnd w:id="30933"/>
      <w:r>
        <w:rPr>
          <w:rtl/>
        </w:rPr>
        <w:t xml:space="preserve">לכולנו </w:t>
      </w:r>
      <w:bookmarkStart w:id="30934" w:name="_ETM_Q57_366160"/>
      <w:bookmarkEnd w:id="30934"/>
      <w:r>
        <w:rPr>
          <w:rtl/>
        </w:rPr>
        <w:t xml:space="preserve">את </w:t>
      </w:r>
      <w:bookmarkStart w:id="30935" w:name="_ETM_Q57_366250"/>
      <w:bookmarkEnd w:id="30935"/>
      <w:r>
        <w:rPr>
          <w:rtl/>
        </w:rPr>
        <w:t xml:space="preserve">עוצמת </w:t>
      </w:r>
      <w:bookmarkStart w:id="30936" w:name="_ETM_Q57_366669"/>
      <w:bookmarkEnd w:id="30936"/>
      <w:r>
        <w:rPr>
          <w:rtl/>
        </w:rPr>
        <w:t xml:space="preserve">החיבור </w:t>
      </w:r>
      <w:bookmarkStart w:id="30937" w:name="_ETM_Q57_367720"/>
      <w:bookmarkEnd w:id="30937"/>
      <w:r>
        <w:rPr>
          <w:rtl/>
        </w:rPr>
        <w:t xml:space="preserve">של </w:t>
      </w:r>
      <w:bookmarkStart w:id="30938" w:name="_ETM_Q57_367930"/>
      <w:bookmarkEnd w:id="30938"/>
      <w:r>
        <w:rPr>
          <w:rFonts w:hint="cs"/>
          <w:rtl/>
        </w:rPr>
        <w:t xml:space="preserve">מרן הרב עובדיה יוסף, זכר צדיק לברכה, </w:t>
      </w:r>
      <w:bookmarkStart w:id="30939" w:name="_ETM_Q57_368500"/>
      <w:bookmarkStart w:id="30940" w:name="_ETM_Q57_368680"/>
      <w:bookmarkStart w:id="30941" w:name="_ETM_Q57_369010"/>
      <w:bookmarkStart w:id="30942" w:name="_ETM_Q57_369370"/>
      <w:bookmarkStart w:id="30943" w:name="_ETM_Q57_369669"/>
      <w:bookmarkStart w:id="30944" w:name="_ETM_Q57_370630"/>
      <w:bookmarkStart w:id="30945" w:name="_ETM_Q57_364029"/>
      <w:bookmarkEnd w:id="30939"/>
      <w:bookmarkEnd w:id="30940"/>
      <w:bookmarkEnd w:id="30941"/>
      <w:bookmarkEnd w:id="30942"/>
      <w:bookmarkEnd w:id="30943"/>
      <w:bookmarkEnd w:id="30944"/>
      <w:bookmarkEnd w:id="30945"/>
      <w:r>
        <w:rPr>
          <w:rtl/>
        </w:rPr>
        <w:t xml:space="preserve">לציבור </w:t>
      </w:r>
      <w:bookmarkStart w:id="30946" w:name="_ETM_Q57_371560"/>
      <w:bookmarkEnd w:id="30946"/>
      <w:r>
        <w:rPr>
          <w:rtl/>
        </w:rPr>
        <w:t>ה</w:t>
      </w:r>
      <w:r>
        <w:rPr>
          <w:rFonts w:hint="cs"/>
          <w:rtl/>
        </w:rPr>
        <w:t>רחב</w:t>
      </w:r>
      <w:r>
        <w:rPr>
          <w:rtl/>
        </w:rPr>
        <w:t xml:space="preserve"> </w:t>
      </w:r>
      <w:bookmarkStart w:id="30947" w:name="_ETM_Q57_372190"/>
      <w:bookmarkEnd w:id="30947"/>
      <w:r>
        <w:rPr>
          <w:rtl/>
        </w:rPr>
        <w:t xml:space="preserve">והמגוון </w:t>
      </w:r>
      <w:bookmarkStart w:id="30948" w:name="_ETM_Q57_373270"/>
      <w:bookmarkEnd w:id="30948"/>
      <w:r>
        <w:rPr>
          <w:rtl/>
        </w:rPr>
        <w:t xml:space="preserve">של </w:t>
      </w:r>
      <w:bookmarkStart w:id="30949" w:name="_ETM_Q57_373480"/>
      <w:bookmarkEnd w:id="30949"/>
      <w:r>
        <w:rPr>
          <w:rtl/>
        </w:rPr>
        <w:t>מדינתנו</w:t>
      </w:r>
      <w:r>
        <w:rPr>
          <w:rFonts w:hint="cs"/>
          <w:rtl/>
        </w:rPr>
        <w:t>,</w:t>
      </w:r>
      <w:r>
        <w:rPr>
          <w:rtl/>
        </w:rPr>
        <w:t xml:space="preserve"> </w:t>
      </w:r>
      <w:bookmarkStart w:id="30950" w:name="_ETM_Q57_374169"/>
      <w:bookmarkEnd w:id="30950"/>
      <w:r>
        <w:rPr>
          <w:rtl/>
        </w:rPr>
        <w:t xml:space="preserve">אשר </w:t>
      </w:r>
      <w:bookmarkStart w:id="30951" w:name="_ETM_Q57_374500"/>
      <w:bookmarkEnd w:id="30951"/>
      <w:r>
        <w:rPr>
          <w:rtl/>
        </w:rPr>
        <w:t xml:space="preserve">ראו </w:t>
      </w:r>
      <w:bookmarkStart w:id="30952" w:name="_ETM_Q57_374739"/>
      <w:bookmarkEnd w:id="30952"/>
      <w:r>
        <w:rPr>
          <w:rtl/>
        </w:rPr>
        <w:t xml:space="preserve">בו </w:t>
      </w:r>
      <w:bookmarkStart w:id="30953" w:name="_ETM_Q57_374950"/>
      <w:bookmarkEnd w:id="30953"/>
      <w:r>
        <w:rPr>
          <w:rtl/>
        </w:rPr>
        <w:t xml:space="preserve">מנהיג </w:t>
      </w:r>
      <w:bookmarkStart w:id="30954" w:name="_ETM_Q57_376030"/>
      <w:bookmarkEnd w:id="30954"/>
      <w:r>
        <w:rPr>
          <w:rtl/>
        </w:rPr>
        <w:t xml:space="preserve">עצום </w:t>
      </w:r>
      <w:bookmarkStart w:id="30955" w:name="_ETM_Q57_376690"/>
      <w:bookmarkEnd w:id="30955"/>
      <w:r>
        <w:rPr>
          <w:rtl/>
        </w:rPr>
        <w:t>ומגדלור</w:t>
      </w:r>
      <w:r>
        <w:rPr>
          <w:rFonts w:hint="cs"/>
          <w:rtl/>
        </w:rPr>
        <w:t>.</w:t>
      </w:r>
      <w:r>
        <w:rPr>
          <w:rtl/>
        </w:rPr>
        <w:t xml:space="preserve"> </w:t>
      </w:r>
      <w:bookmarkStart w:id="30956" w:name="_ETM_Q57_378150"/>
      <w:bookmarkEnd w:id="30956"/>
      <w:r>
        <w:rPr>
          <w:rtl/>
        </w:rPr>
        <w:t xml:space="preserve">אני </w:t>
      </w:r>
      <w:bookmarkStart w:id="30957" w:name="_ETM_Q57_378419"/>
      <w:bookmarkEnd w:id="30957"/>
      <w:r>
        <w:rPr>
          <w:rtl/>
        </w:rPr>
        <w:t xml:space="preserve">בכוונה </w:t>
      </w:r>
      <w:bookmarkStart w:id="30958" w:name="_ETM_Q57_379169"/>
      <w:bookmarkStart w:id="30959" w:name="_ETM_Q57_379709"/>
      <w:bookmarkStart w:id="30960" w:name="_ETM_Q57_373469"/>
      <w:bookmarkEnd w:id="30958"/>
      <w:bookmarkEnd w:id="30959"/>
      <w:bookmarkEnd w:id="30960"/>
      <w:r>
        <w:rPr>
          <w:rtl/>
        </w:rPr>
        <w:t xml:space="preserve">מדגיש </w:t>
      </w:r>
      <w:bookmarkStart w:id="30961" w:name="_ETM_Q57_380189"/>
      <w:bookmarkEnd w:id="30961"/>
      <w:r>
        <w:rPr>
          <w:rtl/>
        </w:rPr>
        <w:t xml:space="preserve">את </w:t>
      </w:r>
      <w:bookmarkStart w:id="30962" w:name="_ETM_Q57_380639"/>
      <w:bookmarkEnd w:id="30962"/>
      <w:r>
        <w:rPr>
          <w:rtl/>
        </w:rPr>
        <w:t xml:space="preserve">היותו </w:t>
      </w:r>
      <w:bookmarkStart w:id="30963" w:name="_ETM_Q57_381329"/>
      <w:bookmarkEnd w:id="30963"/>
      <w:r>
        <w:rPr>
          <w:rtl/>
        </w:rPr>
        <w:t xml:space="preserve">אביהם </w:t>
      </w:r>
      <w:bookmarkStart w:id="30964" w:name="_ETM_Q57_381930"/>
      <w:bookmarkEnd w:id="30964"/>
      <w:r>
        <w:rPr>
          <w:rtl/>
        </w:rPr>
        <w:t xml:space="preserve">וליבם </w:t>
      </w:r>
      <w:bookmarkStart w:id="30965" w:name="_ETM_Q57_382499"/>
      <w:bookmarkEnd w:id="30965"/>
      <w:r>
        <w:rPr>
          <w:rtl/>
        </w:rPr>
        <w:t xml:space="preserve">של </w:t>
      </w:r>
      <w:bookmarkStart w:id="30966" w:name="_ETM_Q57_382680"/>
      <w:bookmarkEnd w:id="30966"/>
      <w:r>
        <w:rPr>
          <w:rtl/>
        </w:rPr>
        <w:t xml:space="preserve">ישראל </w:t>
      </w:r>
      <w:bookmarkStart w:id="30967" w:name="_ETM_Q57_383849"/>
      <w:bookmarkEnd w:id="30967"/>
      <w:r>
        <w:rPr>
          <w:rtl/>
        </w:rPr>
        <w:t xml:space="preserve">כי </w:t>
      </w:r>
      <w:bookmarkStart w:id="30968" w:name="_ETM_Q57_384150"/>
      <w:bookmarkStart w:id="30969" w:name="_ETM_Q57_384330"/>
      <w:bookmarkStart w:id="30970" w:name="_ETM_Q57_384580"/>
      <w:bookmarkEnd w:id="30968"/>
      <w:bookmarkEnd w:id="30969"/>
      <w:bookmarkEnd w:id="30970"/>
      <w:r>
        <w:rPr>
          <w:rFonts w:hint="cs"/>
          <w:rtl/>
        </w:rPr>
        <w:t>רובם,</w:t>
      </w:r>
      <w:r>
        <w:rPr>
          <w:rtl/>
        </w:rPr>
        <w:t xml:space="preserve"> </w:t>
      </w:r>
      <w:bookmarkStart w:id="30971" w:name="_ETM_Q57_384850"/>
      <w:bookmarkEnd w:id="30971"/>
      <w:r>
        <w:rPr>
          <w:rtl/>
        </w:rPr>
        <w:t xml:space="preserve">אם </w:t>
      </w:r>
      <w:bookmarkStart w:id="30972" w:name="_ETM_Q57_384970"/>
      <w:bookmarkEnd w:id="30972"/>
      <w:r>
        <w:rPr>
          <w:rtl/>
        </w:rPr>
        <w:t xml:space="preserve">לא </w:t>
      </w:r>
      <w:bookmarkStart w:id="30973" w:name="_ETM_Q57_385120"/>
      <w:bookmarkEnd w:id="30973"/>
      <w:r>
        <w:rPr>
          <w:rtl/>
        </w:rPr>
        <w:t>כולם</w:t>
      </w:r>
      <w:r>
        <w:rPr>
          <w:rFonts w:hint="cs"/>
          <w:rtl/>
        </w:rPr>
        <w:t>,</w:t>
      </w:r>
      <w:r>
        <w:rPr>
          <w:rtl/>
        </w:rPr>
        <w:t xml:space="preserve"> </w:t>
      </w:r>
      <w:bookmarkStart w:id="30974" w:name="_ETM_Q57_385810"/>
      <w:bookmarkEnd w:id="30974"/>
      <w:r>
        <w:rPr>
          <w:rtl/>
        </w:rPr>
        <w:t xml:space="preserve">ראו </w:t>
      </w:r>
      <w:bookmarkStart w:id="30975" w:name="_ETM_Q57_386110"/>
      <w:bookmarkEnd w:id="30975"/>
      <w:r>
        <w:rPr>
          <w:rtl/>
        </w:rPr>
        <w:t>בו</w:t>
      </w:r>
      <w:r>
        <w:rPr>
          <w:rFonts w:hint="cs"/>
          <w:rtl/>
        </w:rPr>
        <w:t xml:space="preserve"> אב, מנהיג ורועה נאמן. </w:t>
      </w:r>
      <w:bookmarkStart w:id="30976" w:name="_ETM_Q57_387120"/>
      <w:bookmarkStart w:id="30977" w:name="_ETM_Q57_388340"/>
      <w:bookmarkStart w:id="30978" w:name="_ETM_Q57_388760"/>
      <w:bookmarkStart w:id="30979" w:name="_ETM_Q57_390030"/>
      <w:bookmarkStart w:id="30980" w:name="_ETM_Q57_384679"/>
      <w:bookmarkEnd w:id="30976"/>
      <w:bookmarkEnd w:id="30977"/>
      <w:bookmarkEnd w:id="30978"/>
      <w:bookmarkEnd w:id="30979"/>
      <w:bookmarkEnd w:id="30980"/>
    </w:p>
    <w:p w:rsidR="00225AFC" w:rsidRDefault="00225AFC" w:rsidP="00230636">
      <w:pPr>
        <w:rPr>
          <w:rtl/>
        </w:rPr>
      </w:pPr>
    </w:p>
    <w:p w:rsidR="00225AFC" w:rsidRDefault="00225AFC" w:rsidP="00723E71">
      <w:pPr>
        <w:rPr>
          <w:rtl/>
        </w:rPr>
      </w:pPr>
      <w:r>
        <w:rPr>
          <w:rtl/>
        </w:rPr>
        <w:t xml:space="preserve">למרות </w:t>
      </w:r>
      <w:bookmarkStart w:id="30981" w:name="_ETM_Q57_390450"/>
      <w:bookmarkEnd w:id="30981"/>
      <w:r>
        <w:rPr>
          <w:rtl/>
        </w:rPr>
        <w:t>ש</w:t>
      </w:r>
      <w:bookmarkStart w:id="30982" w:name="_ETM_Q57_390810"/>
      <w:bookmarkEnd w:id="30982"/>
      <w:r>
        <w:rPr>
          <w:rFonts w:hint="cs"/>
          <w:rtl/>
        </w:rPr>
        <w:t>גדולתו</w:t>
      </w:r>
      <w:r>
        <w:rPr>
          <w:rtl/>
        </w:rPr>
        <w:t xml:space="preserve"> </w:t>
      </w:r>
      <w:bookmarkStart w:id="30983" w:name="_ETM_Q57_390950"/>
      <w:bookmarkEnd w:id="30983"/>
      <w:r>
        <w:rPr>
          <w:rtl/>
        </w:rPr>
        <w:t xml:space="preserve">העצומה </w:t>
      </w:r>
      <w:bookmarkStart w:id="30984" w:name="_ETM_Q57_391790"/>
      <w:bookmarkEnd w:id="30984"/>
      <w:r>
        <w:rPr>
          <w:rtl/>
        </w:rPr>
        <w:t xml:space="preserve">אינה </w:t>
      </w:r>
      <w:bookmarkStart w:id="30985" w:name="_ETM_Q57_392030"/>
      <w:bookmarkEnd w:id="30985"/>
      <w:r>
        <w:rPr>
          <w:rtl/>
        </w:rPr>
        <w:t xml:space="preserve">צריכה </w:t>
      </w:r>
      <w:bookmarkStart w:id="30986" w:name="_ETM_Q57_392450"/>
      <w:bookmarkEnd w:id="30986"/>
      <w:r>
        <w:rPr>
          <w:rtl/>
        </w:rPr>
        <w:t>ראיה</w:t>
      </w:r>
      <w:r>
        <w:rPr>
          <w:rFonts w:hint="cs"/>
          <w:rtl/>
        </w:rPr>
        <w:t>,</w:t>
      </w:r>
      <w:bookmarkStart w:id="30987" w:name="_ETM_Q57_385628"/>
      <w:bookmarkEnd w:id="30987"/>
      <w:r>
        <w:rPr>
          <w:rtl/>
        </w:rPr>
        <w:t xml:space="preserve"> </w:t>
      </w:r>
      <w:bookmarkStart w:id="30988" w:name="_ETM_Q57_393549"/>
      <w:bookmarkEnd w:id="30988"/>
      <w:r>
        <w:rPr>
          <w:rtl/>
        </w:rPr>
        <w:t xml:space="preserve">אצטט </w:t>
      </w:r>
      <w:bookmarkStart w:id="30989" w:name="_ETM_Q57_394089"/>
      <w:bookmarkEnd w:id="30989"/>
      <w:r>
        <w:rPr>
          <w:rtl/>
        </w:rPr>
        <w:t xml:space="preserve">בפניכם </w:t>
      </w:r>
      <w:bookmarkStart w:id="30990" w:name="_ETM_Q57_395169"/>
      <w:bookmarkEnd w:id="30990"/>
      <w:r>
        <w:rPr>
          <w:rtl/>
        </w:rPr>
        <w:t xml:space="preserve">דברים </w:t>
      </w:r>
      <w:bookmarkStart w:id="30991" w:name="_ETM_Q57_395620"/>
      <w:bookmarkEnd w:id="30991"/>
      <w:r>
        <w:rPr>
          <w:rtl/>
        </w:rPr>
        <w:t xml:space="preserve">שאמרו </w:t>
      </w:r>
      <w:bookmarkStart w:id="30992" w:name="_ETM_Q57_396040"/>
      <w:bookmarkEnd w:id="30992"/>
      <w:r>
        <w:rPr>
          <w:rtl/>
        </w:rPr>
        <w:t xml:space="preserve">אישי </w:t>
      </w:r>
      <w:bookmarkStart w:id="30993" w:name="_ETM_Q57_396249"/>
      <w:bookmarkEnd w:id="30993"/>
      <w:r>
        <w:rPr>
          <w:rtl/>
        </w:rPr>
        <w:t xml:space="preserve">ציבור </w:t>
      </w:r>
      <w:bookmarkStart w:id="30994" w:name="_ETM_Q57_396699"/>
      <w:bookmarkEnd w:id="30994"/>
      <w:r>
        <w:rPr>
          <w:rFonts w:hint="cs"/>
          <w:rtl/>
        </w:rPr>
        <w:t>ו</w:t>
      </w:r>
      <w:r>
        <w:rPr>
          <w:rtl/>
        </w:rPr>
        <w:t xml:space="preserve">פוליטיקאים </w:t>
      </w:r>
      <w:bookmarkStart w:id="30995" w:name="_ETM_Q57_397419"/>
      <w:bookmarkEnd w:id="30995"/>
      <w:r>
        <w:rPr>
          <w:rtl/>
        </w:rPr>
        <w:t>בכירים</w:t>
      </w:r>
      <w:r>
        <w:rPr>
          <w:rFonts w:hint="cs"/>
          <w:rtl/>
        </w:rPr>
        <w:t xml:space="preserve"> מש</w:t>
      </w:r>
      <w:r w:rsidR="00723E71">
        <w:rPr>
          <w:rFonts w:hint="cs"/>
          <w:rtl/>
        </w:rPr>
        <w:t>נ</w:t>
      </w:r>
      <w:r>
        <w:rPr>
          <w:rFonts w:hint="cs"/>
          <w:rtl/>
        </w:rPr>
        <w:t>י</w:t>
      </w:r>
      <w:r>
        <w:rPr>
          <w:rtl/>
        </w:rPr>
        <w:t xml:space="preserve"> </w:t>
      </w:r>
      <w:bookmarkStart w:id="30996" w:name="_ETM_Q57_398519"/>
      <w:bookmarkStart w:id="30997" w:name="_ETM_Q57_398790"/>
      <w:bookmarkStart w:id="30998" w:name="_ETM_Q57_399540"/>
      <w:bookmarkStart w:id="30999" w:name="_ETM_Q57_395768"/>
      <w:bookmarkEnd w:id="30996"/>
      <w:bookmarkEnd w:id="30997"/>
      <w:bookmarkEnd w:id="30998"/>
      <w:bookmarkEnd w:id="30999"/>
      <w:r>
        <w:rPr>
          <w:rtl/>
        </w:rPr>
        <w:t xml:space="preserve">קצוות </w:t>
      </w:r>
      <w:bookmarkStart w:id="31000" w:name="_ETM_Q57_400440"/>
      <w:bookmarkEnd w:id="31000"/>
      <w:r>
        <w:rPr>
          <w:rtl/>
        </w:rPr>
        <w:t xml:space="preserve">הקשת </w:t>
      </w:r>
      <w:bookmarkStart w:id="31001" w:name="_ETM_Q57_401010"/>
      <w:bookmarkEnd w:id="31001"/>
      <w:r>
        <w:rPr>
          <w:rtl/>
        </w:rPr>
        <w:t>הפוליטית</w:t>
      </w:r>
      <w:bookmarkStart w:id="31002" w:name="_ETM_Q57_401822"/>
      <w:bookmarkStart w:id="31003" w:name="_ETM_Q57_401943"/>
      <w:bookmarkEnd w:id="31002"/>
      <w:bookmarkEnd w:id="31003"/>
      <w:r>
        <w:rPr>
          <w:rFonts w:hint="cs"/>
          <w:rtl/>
        </w:rPr>
        <w:t>,</w:t>
      </w:r>
      <w:r>
        <w:rPr>
          <w:rtl/>
        </w:rPr>
        <w:t xml:space="preserve"> </w:t>
      </w:r>
      <w:bookmarkStart w:id="31004" w:name="_ETM_Q57_402120"/>
      <w:bookmarkEnd w:id="31004"/>
      <w:r>
        <w:rPr>
          <w:rtl/>
        </w:rPr>
        <w:t xml:space="preserve">ימין </w:t>
      </w:r>
      <w:bookmarkStart w:id="31005" w:name="_ETM_Q57_402510"/>
      <w:bookmarkEnd w:id="31005"/>
      <w:r>
        <w:rPr>
          <w:rtl/>
        </w:rPr>
        <w:t>ושמאל</w:t>
      </w:r>
      <w:r>
        <w:rPr>
          <w:rFonts w:hint="cs"/>
          <w:rtl/>
        </w:rPr>
        <w:t>,</w:t>
      </w:r>
      <w:bookmarkStart w:id="31006" w:name="_ETM_Q57_399358"/>
      <w:bookmarkEnd w:id="31006"/>
      <w:r>
        <w:rPr>
          <w:rtl/>
        </w:rPr>
        <w:t xml:space="preserve"> </w:t>
      </w:r>
      <w:bookmarkStart w:id="31007" w:name="_ETM_Q57_403719"/>
      <w:bookmarkEnd w:id="31007"/>
      <w:r>
        <w:rPr>
          <w:rtl/>
        </w:rPr>
        <w:t xml:space="preserve">על </w:t>
      </w:r>
      <w:bookmarkStart w:id="31008" w:name="_ETM_Q57_403839"/>
      <w:bookmarkEnd w:id="31008"/>
      <w:r>
        <w:rPr>
          <w:rtl/>
        </w:rPr>
        <w:t>תרומתו</w:t>
      </w:r>
      <w:r>
        <w:rPr>
          <w:rFonts w:hint="cs"/>
          <w:rtl/>
        </w:rPr>
        <w:t xml:space="preserve"> העצומה</w:t>
      </w:r>
      <w:r>
        <w:rPr>
          <w:rtl/>
        </w:rPr>
        <w:t xml:space="preserve"> </w:t>
      </w:r>
      <w:bookmarkStart w:id="31009" w:name="_ETM_Q57_404799"/>
      <w:bookmarkEnd w:id="31009"/>
      <w:r>
        <w:rPr>
          <w:rtl/>
        </w:rPr>
        <w:t xml:space="preserve">של </w:t>
      </w:r>
      <w:bookmarkStart w:id="31010" w:name="_ETM_Q57_404979"/>
      <w:bookmarkEnd w:id="31010"/>
      <w:r>
        <w:rPr>
          <w:rtl/>
        </w:rPr>
        <w:t xml:space="preserve">הרב </w:t>
      </w:r>
      <w:bookmarkStart w:id="31011" w:name="_ETM_Q57_405159"/>
      <w:bookmarkEnd w:id="31011"/>
      <w:r>
        <w:rPr>
          <w:rtl/>
        </w:rPr>
        <w:t xml:space="preserve">עובדיה </w:t>
      </w:r>
      <w:bookmarkStart w:id="31012" w:name="_ETM_Q57_405489"/>
      <w:bookmarkEnd w:id="31012"/>
      <w:r>
        <w:rPr>
          <w:rtl/>
        </w:rPr>
        <w:t xml:space="preserve">יוסף </w:t>
      </w:r>
      <w:bookmarkStart w:id="31013" w:name="_ETM_Q57_405909"/>
      <w:bookmarkEnd w:id="31013"/>
      <w:r>
        <w:rPr>
          <w:rtl/>
        </w:rPr>
        <w:t xml:space="preserve">לכלל </w:t>
      </w:r>
      <w:bookmarkStart w:id="31014" w:name="_ETM_Q57_406239"/>
      <w:bookmarkEnd w:id="31014"/>
      <w:r>
        <w:rPr>
          <w:rtl/>
        </w:rPr>
        <w:t xml:space="preserve">חלקי </w:t>
      </w:r>
      <w:bookmarkStart w:id="31015" w:name="_ETM_Q57_406569"/>
      <w:bookmarkEnd w:id="31015"/>
      <w:r>
        <w:rPr>
          <w:rtl/>
        </w:rPr>
        <w:t xml:space="preserve">החברה </w:t>
      </w:r>
      <w:bookmarkStart w:id="31016" w:name="_ETM_Q57_406870"/>
      <w:bookmarkEnd w:id="31016"/>
      <w:r>
        <w:rPr>
          <w:rtl/>
        </w:rPr>
        <w:t>הישראלית</w:t>
      </w:r>
      <w:r>
        <w:rPr>
          <w:rFonts w:hint="cs"/>
          <w:rtl/>
        </w:rPr>
        <w:t>.</w:t>
      </w:r>
      <w:r>
        <w:rPr>
          <w:rtl/>
        </w:rPr>
        <w:t xml:space="preserve"> </w:t>
      </w:r>
      <w:bookmarkStart w:id="31017" w:name="_ETM_Q57_408110"/>
      <w:bookmarkEnd w:id="31017"/>
      <w:r>
        <w:rPr>
          <w:rtl/>
        </w:rPr>
        <w:t>מימין</w:t>
      </w:r>
      <w:bookmarkStart w:id="31018" w:name="_ETM_Q57_411897"/>
      <w:bookmarkStart w:id="31019" w:name="_ETM_Q57_412051"/>
      <w:bookmarkEnd w:id="31018"/>
      <w:bookmarkEnd w:id="31019"/>
      <w:r>
        <w:rPr>
          <w:rtl/>
        </w:rPr>
        <w:t xml:space="preserve"> </w:t>
      </w:r>
      <w:bookmarkStart w:id="31020" w:name="_ETM_Q57_408620"/>
      <w:bookmarkEnd w:id="31020"/>
      <w:r w:rsidR="00723E71">
        <w:rPr>
          <w:rFonts w:hint="cs"/>
          <w:rtl/>
        </w:rPr>
        <w:t xml:space="preserve">– </w:t>
      </w:r>
      <w:r>
        <w:rPr>
          <w:rtl/>
        </w:rPr>
        <w:t xml:space="preserve">ראש </w:t>
      </w:r>
      <w:bookmarkStart w:id="31021" w:name="_ETM_Q57_408830"/>
      <w:bookmarkEnd w:id="31021"/>
      <w:r>
        <w:rPr>
          <w:rtl/>
        </w:rPr>
        <w:t xml:space="preserve">הממשלה </w:t>
      </w:r>
      <w:bookmarkStart w:id="31022" w:name="_ETM_Q57_409310"/>
      <w:bookmarkEnd w:id="31022"/>
      <w:r>
        <w:rPr>
          <w:rFonts w:hint="cs"/>
          <w:rtl/>
        </w:rPr>
        <w:t>ד</w:t>
      </w:r>
      <w:r>
        <w:rPr>
          <w:rtl/>
        </w:rPr>
        <w:t xml:space="preserve">אז </w:t>
      </w:r>
      <w:bookmarkStart w:id="31023" w:name="_ETM_Q57_410650"/>
      <w:bookmarkEnd w:id="31023"/>
      <w:r>
        <w:rPr>
          <w:rtl/>
        </w:rPr>
        <w:t xml:space="preserve">והיום </w:t>
      </w:r>
      <w:bookmarkStart w:id="31024" w:name="_ETM_Q57_411580"/>
      <w:bookmarkEnd w:id="31024"/>
      <w:r>
        <w:rPr>
          <w:rtl/>
        </w:rPr>
        <w:t xml:space="preserve">בנימין </w:t>
      </w:r>
      <w:bookmarkStart w:id="31025" w:name="_ETM_Q57_411940"/>
      <w:bookmarkEnd w:id="31025"/>
      <w:r>
        <w:rPr>
          <w:rtl/>
        </w:rPr>
        <w:t>נתניהו</w:t>
      </w:r>
      <w:r>
        <w:rPr>
          <w:rFonts w:hint="cs"/>
          <w:rtl/>
        </w:rPr>
        <w:t>,</w:t>
      </w:r>
      <w:r>
        <w:rPr>
          <w:rtl/>
        </w:rPr>
        <w:t xml:space="preserve"> </w:t>
      </w:r>
      <w:bookmarkStart w:id="31026" w:name="_ETM_Q57_412599"/>
      <w:bookmarkEnd w:id="31026"/>
      <w:r>
        <w:rPr>
          <w:rtl/>
        </w:rPr>
        <w:t xml:space="preserve">אני </w:t>
      </w:r>
      <w:bookmarkStart w:id="31027" w:name="_ETM_Q57_412780"/>
      <w:bookmarkEnd w:id="31027"/>
      <w:r>
        <w:rPr>
          <w:rtl/>
        </w:rPr>
        <w:t>מצטט</w:t>
      </w:r>
      <w:r>
        <w:rPr>
          <w:rFonts w:hint="cs"/>
          <w:rtl/>
        </w:rPr>
        <w:t>:</w:t>
      </w:r>
      <w:r>
        <w:rPr>
          <w:rtl/>
        </w:rPr>
        <w:t xml:space="preserve"> </w:t>
      </w:r>
      <w:bookmarkStart w:id="31028" w:name="_ETM_Q57_413919"/>
      <w:bookmarkEnd w:id="31028"/>
      <w:r>
        <w:rPr>
          <w:rFonts w:hint="cs"/>
          <w:rtl/>
        </w:rPr>
        <w:t>"</w:t>
      </w:r>
      <w:r>
        <w:rPr>
          <w:rtl/>
        </w:rPr>
        <w:t xml:space="preserve">ספר </w:t>
      </w:r>
      <w:bookmarkStart w:id="31029" w:name="_ETM_Q57_414489"/>
      <w:bookmarkEnd w:id="31029"/>
      <w:r>
        <w:rPr>
          <w:rtl/>
        </w:rPr>
        <w:t xml:space="preserve">עובדיה </w:t>
      </w:r>
      <w:bookmarkStart w:id="31030" w:name="_ETM_Q57_415569"/>
      <w:bookmarkEnd w:id="31030"/>
      <w:r>
        <w:rPr>
          <w:rtl/>
        </w:rPr>
        <w:t xml:space="preserve">הוא </w:t>
      </w:r>
      <w:bookmarkStart w:id="31031" w:name="_ETM_Q57_415689"/>
      <w:bookmarkEnd w:id="31031"/>
      <w:r>
        <w:rPr>
          <w:rtl/>
        </w:rPr>
        <w:t xml:space="preserve">הקצר </w:t>
      </w:r>
      <w:bookmarkStart w:id="31032" w:name="_ETM_Q57_416439"/>
      <w:bookmarkEnd w:id="31032"/>
      <w:r>
        <w:rPr>
          <w:rtl/>
        </w:rPr>
        <w:t xml:space="preserve">מבין </w:t>
      </w:r>
      <w:bookmarkStart w:id="31033" w:name="_ETM_Q57_416889"/>
      <w:bookmarkEnd w:id="31033"/>
      <w:r>
        <w:rPr>
          <w:rtl/>
        </w:rPr>
        <w:t xml:space="preserve">ספרי </w:t>
      </w:r>
      <w:bookmarkStart w:id="31034" w:name="_ETM_Q57_417219"/>
      <w:bookmarkEnd w:id="31034"/>
      <w:r>
        <w:rPr>
          <w:rtl/>
        </w:rPr>
        <w:t>התנ"ך</w:t>
      </w:r>
      <w:r>
        <w:rPr>
          <w:rFonts w:hint="cs"/>
          <w:rtl/>
        </w:rPr>
        <w:t>.</w:t>
      </w:r>
      <w:r>
        <w:rPr>
          <w:rtl/>
        </w:rPr>
        <w:t xml:space="preserve"> </w:t>
      </w:r>
      <w:bookmarkStart w:id="31035" w:name="_ETM_Q57_418330"/>
      <w:bookmarkEnd w:id="31035"/>
      <w:r>
        <w:rPr>
          <w:rtl/>
        </w:rPr>
        <w:t xml:space="preserve">לעומת </w:t>
      </w:r>
      <w:bookmarkStart w:id="31036" w:name="_ETM_Q57_418780"/>
      <w:bookmarkEnd w:id="31036"/>
      <w:r>
        <w:rPr>
          <w:rtl/>
        </w:rPr>
        <w:t>זאת</w:t>
      </w:r>
      <w:r>
        <w:rPr>
          <w:rFonts w:hint="cs"/>
          <w:rtl/>
        </w:rPr>
        <w:t>,</w:t>
      </w:r>
      <w:r>
        <w:rPr>
          <w:rtl/>
        </w:rPr>
        <w:t xml:space="preserve"> </w:t>
      </w:r>
      <w:bookmarkStart w:id="31037" w:name="_ETM_Q57_419650"/>
      <w:bookmarkEnd w:id="31037"/>
      <w:r>
        <w:rPr>
          <w:rtl/>
        </w:rPr>
        <w:t xml:space="preserve">משנתו </w:t>
      </w:r>
      <w:bookmarkStart w:id="31038" w:name="_ETM_Q57_420249"/>
      <w:bookmarkEnd w:id="31038"/>
      <w:r>
        <w:rPr>
          <w:rtl/>
        </w:rPr>
        <w:t>של</w:t>
      </w:r>
      <w:bookmarkStart w:id="31039" w:name="_ETM_Q57_420579"/>
      <w:bookmarkStart w:id="31040" w:name="_ETM_Q57_420849"/>
      <w:bookmarkStart w:id="31041" w:name="_ETM_Q57_420969"/>
      <w:bookmarkStart w:id="31042" w:name="_ETM_Q57_421209"/>
      <w:bookmarkEnd w:id="31039"/>
      <w:bookmarkEnd w:id="31040"/>
      <w:bookmarkEnd w:id="31041"/>
      <w:bookmarkEnd w:id="31042"/>
      <w:r>
        <w:rPr>
          <w:rFonts w:hint="cs"/>
          <w:rtl/>
        </w:rPr>
        <w:t xml:space="preserve"> הרב עובדיה יוסף, </w:t>
      </w:r>
      <w:r>
        <w:rPr>
          <w:rtl/>
        </w:rPr>
        <w:t>ז</w:t>
      </w:r>
      <w:bookmarkStart w:id="31043" w:name="_ETM_Q57_408428"/>
      <w:bookmarkEnd w:id="31043"/>
      <w:r>
        <w:rPr>
          <w:rtl/>
        </w:rPr>
        <w:t>כ</w:t>
      </w:r>
      <w:r>
        <w:rPr>
          <w:rFonts w:hint="cs"/>
          <w:rtl/>
        </w:rPr>
        <w:t>ר</w:t>
      </w:r>
      <w:r>
        <w:rPr>
          <w:rtl/>
        </w:rPr>
        <w:t xml:space="preserve"> </w:t>
      </w:r>
      <w:bookmarkStart w:id="31044" w:name="_ETM_Q57_421599"/>
      <w:bookmarkEnd w:id="31044"/>
      <w:r>
        <w:rPr>
          <w:rtl/>
        </w:rPr>
        <w:t xml:space="preserve">צדיק </w:t>
      </w:r>
      <w:bookmarkStart w:id="31045" w:name="_ETM_Q57_421900"/>
      <w:bookmarkEnd w:id="31045"/>
      <w:r>
        <w:rPr>
          <w:rtl/>
        </w:rPr>
        <w:t>לברכה</w:t>
      </w:r>
      <w:r>
        <w:rPr>
          <w:rFonts w:hint="cs"/>
          <w:rtl/>
        </w:rPr>
        <w:t>,</w:t>
      </w:r>
      <w:bookmarkStart w:id="31046" w:name="_ETM_Q57_416628"/>
      <w:bookmarkEnd w:id="31046"/>
      <w:r>
        <w:rPr>
          <w:rtl/>
        </w:rPr>
        <w:t xml:space="preserve"> </w:t>
      </w:r>
      <w:bookmarkStart w:id="31047" w:name="_ETM_Q57_422780"/>
      <w:bookmarkEnd w:id="31047"/>
      <w:r>
        <w:rPr>
          <w:rtl/>
        </w:rPr>
        <w:t xml:space="preserve">רחבה </w:t>
      </w:r>
      <w:bookmarkStart w:id="31048" w:name="_ETM_Q57_423530"/>
      <w:bookmarkEnd w:id="31048"/>
      <w:r>
        <w:rPr>
          <w:rtl/>
        </w:rPr>
        <w:t>מ</w:t>
      </w:r>
      <w:r>
        <w:rPr>
          <w:rFonts w:hint="cs"/>
          <w:rtl/>
        </w:rPr>
        <w:t>ני</w:t>
      </w:r>
      <w:r>
        <w:rPr>
          <w:rtl/>
        </w:rPr>
        <w:t xml:space="preserve"> </w:t>
      </w:r>
      <w:bookmarkStart w:id="31049" w:name="_ETM_Q57_423709"/>
      <w:bookmarkEnd w:id="31049"/>
      <w:r>
        <w:rPr>
          <w:rtl/>
        </w:rPr>
        <w:t>ים</w:t>
      </w:r>
      <w:r>
        <w:rPr>
          <w:rFonts w:hint="cs"/>
          <w:rtl/>
        </w:rPr>
        <w:t>".</w:t>
      </w:r>
      <w:r>
        <w:rPr>
          <w:rtl/>
        </w:rPr>
        <w:t xml:space="preserve"> </w:t>
      </w:r>
      <w:bookmarkStart w:id="31050" w:name="_ETM_Q57_424700"/>
      <w:bookmarkEnd w:id="31050"/>
      <w:r>
        <w:rPr>
          <w:rtl/>
        </w:rPr>
        <w:t xml:space="preserve">ציטוט </w:t>
      </w:r>
      <w:bookmarkStart w:id="31051" w:name="_ETM_Q57_425090"/>
      <w:bookmarkEnd w:id="31051"/>
      <w:r>
        <w:rPr>
          <w:rtl/>
        </w:rPr>
        <w:t>נוסף</w:t>
      </w:r>
      <w:r>
        <w:rPr>
          <w:rFonts w:hint="cs"/>
          <w:rtl/>
        </w:rPr>
        <w:t>:</w:t>
      </w:r>
      <w:r>
        <w:rPr>
          <w:rtl/>
        </w:rPr>
        <w:t xml:space="preserve"> </w:t>
      </w:r>
      <w:bookmarkStart w:id="31052" w:name="_ETM_Q57_426200"/>
      <w:bookmarkEnd w:id="31052"/>
      <w:r>
        <w:rPr>
          <w:rFonts w:hint="cs"/>
          <w:rtl/>
        </w:rPr>
        <w:t>"הרב</w:t>
      </w:r>
      <w:bookmarkStart w:id="31053" w:name="_ETM_Q57_422698"/>
      <w:bookmarkEnd w:id="31053"/>
      <w:r>
        <w:rPr>
          <w:rtl/>
        </w:rPr>
        <w:t xml:space="preserve"> </w:t>
      </w:r>
      <w:bookmarkStart w:id="31054" w:name="_ETM_Q57_426590"/>
      <w:bookmarkEnd w:id="31054"/>
      <w:r>
        <w:rPr>
          <w:rtl/>
        </w:rPr>
        <w:t xml:space="preserve">עובדיה </w:t>
      </w:r>
      <w:bookmarkStart w:id="31055" w:name="_ETM_Q57_427189"/>
      <w:bookmarkEnd w:id="31055"/>
      <w:r>
        <w:rPr>
          <w:rtl/>
        </w:rPr>
        <w:t xml:space="preserve">לא </w:t>
      </w:r>
      <w:bookmarkStart w:id="31056" w:name="_ETM_Q57_427340"/>
      <w:bookmarkEnd w:id="31056"/>
      <w:r>
        <w:rPr>
          <w:rtl/>
        </w:rPr>
        <w:t xml:space="preserve">היסס </w:t>
      </w:r>
      <w:bookmarkStart w:id="31057" w:name="_ETM_Q57_427909"/>
      <w:bookmarkEnd w:id="31057"/>
      <w:r>
        <w:rPr>
          <w:rtl/>
        </w:rPr>
        <w:t xml:space="preserve">להתמודד </w:t>
      </w:r>
      <w:bookmarkStart w:id="31058" w:name="_ETM_Q57_428659"/>
      <w:bookmarkEnd w:id="31058"/>
      <w:r>
        <w:rPr>
          <w:rtl/>
        </w:rPr>
        <w:t xml:space="preserve">עם </w:t>
      </w:r>
      <w:bookmarkStart w:id="31059" w:name="_ETM_Q57_428749"/>
      <w:bookmarkEnd w:id="31059"/>
      <w:r>
        <w:rPr>
          <w:rFonts w:hint="cs"/>
          <w:rtl/>
        </w:rPr>
        <w:t>ה</w:t>
      </w:r>
      <w:r>
        <w:rPr>
          <w:rtl/>
        </w:rPr>
        <w:t>סוגי</w:t>
      </w:r>
      <w:bookmarkStart w:id="31060" w:name="_ETM_Q57_429109"/>
      <w:bookmarkEnd w:id="31060"/>
      <w:r>
        <w:rPr>
          <w:rFonts w:hint="cs"/>
          <w:rtl/>
        </w:rPr>
        <w:t>ות</w:t>
      </w:r>
      <w:r>
        <w:rPr>
          <w:rtl/>
        </w:rPr>
        <w:t xml:space="preserve"> </w:t>
      </w:r>
      <w:bookmarkStart w:id="31061" w:name="_ETM_Q57_429230"/>
      <w:bookmarkEnd w:id="31061"/>
      <w:r>
        <w:rPr>
          <w:rFonts w:hint="cs"/>
          <w:rtl/>
        </w:rPr>
        <w:t>ה</w:t>
      </w:r>
      <w:r>
        <w:rPr>
          <w:rtl/>
        </w:rPr>
        <w:t xml:space="preserve">הלכתיות </w:t>
      </w:r>
      <w:bookmarkStart w:id="31062" w:name="_ETM_Q57_429889"/>
      <w:bookmarkEnd w:id="31062"/>
      <w:r>
        <w:rPr>
          <w:rtl/>
        </w:rPr>
        <w:t>הס</w:t>
      </w:r>
      <w:r>
        <w:rPr>
          <w:rFonts w:hint="cs"/>
          <w:rtl/>
        </w:rPr>
        <w:t>ב</w:t>
      </w:r>
      <w:r>
        <w:rPr>
          <w:rtl/>
        </w:rPr>
        <w:t xml:space="preserve">וכות </w:t>
      </w:r>
      <w:bookmarkStart w:id="31063" w:name="_ETM_Q57_430400"/>
      <w:bookmarkEnd w:id="31063"/>
      <w:r>
        <w:rPr>
          <w:rtl/>
        </w:rPr>
        <w:t>ביותר</w:t>
      </w:r>
      <w:r>
        <w:rPr>
          <w:rFonts w:hint="cs"/>
          <w:rtl/>
        </w:rPr>
        <w:t>.</w:t>
      </w:r>
      <w:bookmarkStart w:id="31064" w:name="_ETM_Q57_424988"/>
      <w:bookmarkEnd w:id="31064"/>
      <w:r>
        <w:rPr>
          <w:rtl/>
        </w:rPr>
        <w:t xml:space="preserve"> </w:t>
      </w:r>
      <w:bookmarkStart w:id="31065" w:name="_ETM_Q57_431630"/>
      <w:bookmarkEnd w:id="31065"/>
      <w:r>
        <w:rPr>
          <w:rtl/>
        </w:rPr>
        <w:t xml:space="preserve">הוא </w:t>
      </w:r>
      <w:bookmarkStart w:id="31066" w:name="_ETM_Q57_431900"/>
      <w:bookmarkEnd w:id="31066"/>
      <w:r>
        <w:rPr>
          <w:rtl/>
        </w:rPr>
        <w:t>נ</w:t>
      </w:r>
      <w:r>
        <w:rPr>
          <w:rFonts w:hint="cs"/>
          <w:rtl/>
        </w:rPr>
        <w:t>יחן</w:t>
      </w:r>
      <w:r>
        <w:rPr>
          <w:rtl/>
        </w:rPr>
        <w:t xml:space="preserve"> </w:t>
      </w:r>
      <w:bookmarkStart w:id="31067" w:name="_ETM_Q57_432320"/>
      <w:bookmarkEnd w:id="31067"/>
      <w:r>
        <w:rPr>
          <w:rtl/>
        </w:rPr>
        <w:t>ביר</w:t>
      </w:r>
      <w:r>
        <w:rPr>
          <w:rFonts w:hint="cs"/>
          <w:rtl/>
        </w:rPr>
        <w:t>א</w:t>
      </w:r>
      <w:r>
        <w:rPr>
          <w:rtl/>
        </w:rPr>
        <w:t xml:space="preserve">ת </w:t>
      </w:r>
      <w:bookmarkStart w:id="31068" w:name="_ETM_Q57_432650"/>
      <w:bookmarkEnd w:id="31068"/>
      <w:r>
        <w:rPr>
          <w:rtl/>
        </w:rPr>
        <w:t xml:space="preserve">שמיים </w:t>
      </w:r>
      <w:bookmarkStart w:id="31069" w:name="_ETM_Q57_433070"/>
      <w:bookmarkEnd w:id="31069"/>
      <w:r>
        <w:rPr>
          <w:rtl/>
        </w:rPr>
        <w:t>עצומה</w:t>
      </w:r>
      <w:r>
        <w:rPr>
          <w:rFonts w:hint="cs"/>
          <w:rtl/>
        </w:rPr>
        <w:t>,</w:t>
      </w:r>
      <w:r>
        <w:rPr>
          <w:rtl/>
        </w:rPr>
        <w:t xml:space="preserve"> </w:t>
      </w:r>
      <w:bookmarkStart w:id="31070" w:name="_ETM_Q57_433820"/>
      <w:bookmarkEnd w:id="31070"/>
      <w:r>
        <w:rPr>
          <w:rtl/>
        </w:rPr>
        <w:t xml:space="preserve">אך </w:t>
      </w:r>
      <w:bookmarkStart w:id="31071" w:name="_ETM_Q57_434000"/>
      <w:bookmarkEnd w:id="31071"/>
      <w:r>
        <w:rPr>
          <w:rtl/>
        </w:rPr>
        <w:t>ז</w:t>
      </w:r>
      <w:r>
        <w:rPr>
          <w:rFonts w:hint="cs"/>
          <w:rtl/>
        </w:rPr>
        <w:t>ו</w:t>
      </w:r>
      <w:r>
        <w:rPr>
          <w:rtl/>
        </w:rPr>
        <w:t xml:space="preserve"> </w:t>
      </w:r>
      <w:bookmarkStart w:id="31072" w:name="_ETM_Q57_434180"/>
      <w:bookmarkEnd w:id="31072"/>
      <w:r>
        <w:rPr>
          <w:rtl/>
        </w:rPr>
        <w:t xml:space="preserve">לא </w:t>
      </w:r>
      <w:bookmarkStart w:id="31073" w:name="_ETM_Q57_434360"/>
      <w:bookmarkEnd w:id="31073"/>
      <w:r>
        <w:rPr>
          <w:rtl/>
        </w:rPr>
        <w:t xml:space="preserve">בא </w:t>
      </w:r>
      <w:bookmarkStart w:id="31074" w:name="_ETM_Q57_434660"/>
      <w:bookmarkEnd w:id="31074"/>
      <w:r>
        <w:rPr>
          <w:rtl/>
        </w:rPr>
        <w:t xml:space="preserve">על </w:t>
      </w:r>
      <w:bookmarkStart w:id="31075" w:name="_ETM_Q57_434780"/>
      <w:bookmarkEnd w:id="31075"/>
      <w:r>
        <w:rPr>
          <w:rtl/>
        </w:rPr>
        <w:t xml:space="preserve">חשבון </w:t>
      </w:r>
      <w:bookmarkStart w:id="31076" w:name="_ETM_Q57_435410"/>
      <w:bookmarkEnd w:id="31076"/>
      <w:r>
        <w:rPr>
          <w:rtl/>
        </w:rPr>
        <w:t xml:space="preserve">המודעות </w:t>
      </w:r>
      <w:bookmarkStart w:id="31077" w:name="_ETM_Q57_435890"/>
      <w:bookmarkEnd w:id="31077"/>
      <w:r>
        <w:rPr>
          <w:rtl/>
        </w:rPr>
        <w:t xml:space="preserve">העמוקה </w:t>
      </w:r>
      <w:bookmarkStart w:id="31078" w:name="_ETM_Q57_436460"/>
      <w:bookmarkEnd w:id="31078"/>
      <w:r>
        <w:rPr>
          <w:rtl/>
        </w:rPr>
        <w:t xml:space="preserve">שלו </w:t>
      </w:r>
      <w:bookmarkStart w:id="31079" w:name="_ETM_Q57_436850"/>
      <w:bookmarkEnd w:id="31079"/>
      <w:r>
        <w:rPr>
          <w:rtl/>
        </w:rPr>
        <w:t xml:space="preserve">לתמורות </w:t>
      </w:r>
      <w:bookmarkStart w:id="31080" w:name="_ETM_Q57_437750"/>
      <w:bookmarkStart w:id="31081" w:name="_ETM_Q57_438230"/>
      <w:bookmarkEnd w:id="31080"/>
      <w:bookmarkEnd w:id="31081"/>
      <w:r>
        <w:rPr>
          <w:rtl/>
        </w:rPr>
        <w:t xml:space="preserve">הזמן </w:t>
      </w:r>
      <w:bookmarkStart w:id="31082" w:name="_ETM_Q57_438560"/>
      <w:bookmarkEnd w:id="31082"/>
      <w:r>
        <w:rPr>
          <w:rtl/>
        </w:rPr>
        <w:t>ו</w:t>
      </w:r>
      <w:bookmarkStart w:id="31083" w:name="_ETM_Q57_438920"/>
      <w:bookmarkEnd w:id="31083"/>
      <w:r>
        <w:rPr>
          <w:rFonts w:hint="cs"/>
          <w:rtl/>
        </w:rPr>
        <w:t>לצורכי הדור.</w:t>
      </w:r>
      <w:bookmarkStart w:id="31084" w:name="_ETM_Q57_434068"/>
      <w:bookmarkEnd w:id="31084"/>
      <w:r>
        <w:rPr>
          <w:rtl/>
        </w:rPr>
        <w:t xml:space="preserve"> </w:t>
      </w:r>
      <w:bookmarkStart w:id="31085" w:name="_ETM_Q57_440240"/>
      <w:bookmarkEnd w:id="31085"/>
      <w:r>
        <w:rPr>
          <w:rtl/>
        </w:rPr>
        <w:t xml:space="preserve">הרב </w:t>
      </w:r>
      <w:bookmarkStart w:id="31086" w:name="_ETM_Q57_440539"/>
      <w:bookmarkEnd w:id="31086"/>
      <w:r>
        <w:rPr>
          <w:rtl/>
        </w:rPr>
        <w:t xml:space="preserve">ידע </w:t>
      </w:r>
      <w:bookmarkStart w:id="31087" w:name="_ETM_Q57_440900"/>
      <w:bookmarkEnd w:id="31087"/>
      <w:r>
        <w:rPr>
          <w:rtl/>
        </w:rPr>
        <w:t>ש</w:t>
      </w:r>
      <w:r>
        <w:rPr>
          <w:rFonts w:hint="cs"/>
          <w:rtl/>
        </w:rPr>
        <w:t>ב</w:t>
      </w:r>
      <w:r>
        <w:rPr>
          <w:rtl/>
        </w:rPr>
        <w:t xml:space="preserve">מדינת </w:t>
      </w:r>
      <w:bookmarkStart w:id="31088" w:name="_ETM_Q57_441379"/>
      <w:bookmarkEnd w:id="31088"/>
      <w:r>
        <w:rPr>
          <w:rtl/>
        </w:rPr>
        <w:t xml:space="preserve">ישראל </w:t>
      </w:r>
      <w:bookmarkStart w:id="31089" w:name="_ETM_Q57_441800"/>
      <w:bookmarkEnd w:id="31089"/>
      <w:r>
        <w:rPr>
          <w:rtl/>
        </w:rPr>
        <w:t>המתחדשת</w:t>
      </w:r>
      <w:bookmarkStart w:id="31090" w:name="_ETM_Q57_439449"/>
      <w:bookmarkEnd w:id="31090"/>
      <w:r>
        <w:rPr>
          <w:rtl/>
        </w:rPr>
        <w:t xml:space="preserve"> </w:t>
      </w:r>
      <w:bookmarkStart w:id="31091" w:name="_ETM_Q57_443080"/>
      <w:bookmarkEnd w:id="31091"/>
      <w:r>
        <w:rPr>
          <w:rtl/>
        </w:rPr>
        <w:t xml:space="preserve">יש </w:t>
      </w:r>
      <w:bookmarkStart w:id="31092" w:name="_ETM_Q57_443289"/>
      <w:bookmarkEnd w:id="31092"/>
      <w:r>
        <w:rPr>
          <w:rtl/>
        </w:rPr>
        <w:t xml:space="preserve">להקל </w:t>
      </w:r>
      <w:bookmarkStart w:id="31093" w:name="_ETM_Q57_443740"/>
      <w:bookmarkEnd w:id="31093"/>
      <w:r>
        <w:rPr>
          <w:rtl/>
        </w:rPr>
        <w:t xml:space="preserve">במקום </w:t>
      </w:r>
      <w:bookmarkStart w:id="31094" w:name="_ETM_Q57_444189"/>
      <w:bookmarkEnd w:id="31094"/>
      <w:r>
        <w:rPr>
          <w:rtl/>
        </w:rPr>
        <w:t xml:space="preserve">שאפשר </w:t>
      </w:r>
      <w:bookmarkStart w:id="31095" w:name="_ETM_Q57_444699"/>
      <w:bookmarkEnd w:id="31095"/>
      <w:r>
        <w:rPr>
          <w:rtl/>
        </w:rPr>
        <w:t>להקל</w:t>
      </w:r>
      <w:r>
        <w:rPr>
          <w:rFonts w:hint="cs"/>
          <w:rtl/>
        </w:rPr>
        <w:t>;</w:t>
      </w:r>
      <w:r>
        <w:rPr>
          <w:rtl/>
        </w:rPr>
        <w:t xml:space="preserve"> </w:t>
      </w:r>
      <w:bookmarkStart w:id="31096" w:name="_ETM_Q57_445690"/>
      <w:bookmarkEnd w:id="31096"/>
      <w:r>
        <w:rPr>
          <w:rtl/>
        </w:rPr>
        <w:t xml:space="preserve">לקרב </w:t>
      </w:r>
      <w:bookmarkStart w:id="31097" w:name="_ETM_Q57_446380"/>
      <w:bookmarkEnd w:id="31097"/>
      <w:r>
        <w:rPr>
          <w:rtl/>
        </w:rPr>
        <w:t xml:space="preserve">ולא </w:t>
      </w:r>
      <w:bookmarkStart w:id="31098" w:name="_ETM_Q57_446650"/>
      <w:bookmarkEnd w:id="31098"/>
      <w:r>
        <w:rPr>
          <w:rtl/>
        </w:rPr>
        <w:t>להרחיק</w:t>
      </w:r>
      <w:r>
        <w:rPr>
          <w:rFonts w:hint="cs"/>
          <w:rtl/>
        </w:rPr>
        <w:t>;</w:t>
      </w:r>
      <w:r>
        <w:rPr>
          <w:rtl/>
        </w:rPr>
        <w:t xml:space="preserve"> </w:t>
      </w:r>
      <w:bookmarkStart w:id="31099" w:name="_ETM_Q57_447790"/>
      <w:bookmarkEnd w:id="31099"/>
      <w:r>
        <w:rPr>
          <w:rtl/>
        </w:rPr>
        <w:t>ל</w:t>
      </w:r>
      <w:r>
        <w:rPr>
          <w:rFonts w:hint="cs"/>
          <w:rtl/>
        </w:rPr>
        <w:t>א</w:t>
      </w:r>
      <w:r>
        <w:rPr>
          <w:rtl/>
        </w:rPr>
        <w:t xml:space="preserve">חד </w:t>
      </w:r>
      <w:bookmarkStart w:id="31100" w:name="_ETM_Q57_448510"/>
      <w:bookmarkEnd w:id="31100"/>
      <w:r>
        <w:rPr>
          <w:rtl/>
        </w:rPr>
        <w:t xml:space="preserve">ולא </w:t>
      </w:r>
      <w:bookmarkStart w:id="31101" w:name="_ETM_Q57_448750"/>
      <w:bookmarkEnd w:id="31101"/>
      <w:r>
        <w:rPr>
          <w:rtl/>
        </w:rPr>
        <w:t>להפריד</w:t>
      </w:r>
      <w:r>
        <w:rPr>
          <w:rFonts w:hint="cs"/>
          <w:rtl/>
        </w:rPr>
        <w:t>".</w:t>
      </w:r>
      <w:r>
        <w:rPr>
          <w:rtl/>
        </w:rPr>
        <w:t xml:space="preserve"> </w:t>
      </w:r>
      <w:bookmarkStart w:id="31102" w:name="_ETM_Q57_450190"/>
      <w:bookmarkEnd w:id="31102"/>
    </w:p>
    <w:p w:rsidR="00225AFC" w:rsidRDefault="00225AFC" w:rsidP="00230636">
      <w:pPr>
        <w:rPr>
          <w:rtl/>
        </w:rPr>
      </w:pPr>
    </w:p>
    <w:p w:rsidR="00225AFC" w:rsidRDefault="00225AFC" w:rsidP="00723E71">
      <w:pPr>
        <w:rPr>
          <w:rtl/>
        </w:rPr>
      </w:pPr>
      <w:bookmarkStart w:id="31103" w:name="_ETM_Q57_450310"/>
      <w:bookmarkEnd w:id="31103"/>
      <w:r>
        <w:rPr>
          <w:rFonts w:hint="cs"/>
          <w:rtl/>
        </w:rPr>
        <w:t>אצטט</w:t>
      </w:r>
      <w:bookmarkStart w:id="31104" w:name="_ETM_Q57_443869"/>
      <w:bookmarkEnd w:id="31104"/>
      <w:r>
        <w:rPr>
          <w:rtl/>
        </w:rPr>
        <w:t xml:space="preserve"> </w:t>
      </w:r>
      <w:bookmarkStart w:id="31105" w:name="_ETM_Q57_450730"/>
      <w:bookmarkEnd w:id="31105"/>
      <w:r>
        <w:rPr>
          <w:rtl/>
        </w:rPr>
        <w:t xml:space="preserve">גם </w:t>
      </w:r>
      <w:bookmarkStart w:id="31106" w:name="_ETM_Q57_450940"/>
      <w:bookmarkEnd w:id="31106"/>
      <w:r>
        <w:rPr>
          <w:rtl/>
        </w:rPr>
        <w:t xml:space="preserve">דברים </w:t>
      </w:r>
      <w:bookmarkStart w:id="31107" w:name="_ETM_Q57_451300"/>
      <w:bookmarkEnd w:id="31107"/>
      <w:r>
        <w:rPr>
          <w:rtl/>
        </w:rPr>
        <w:t xml:space="preserve">שנאמרו </w:t>
      </w:r>
      <w:bookmarkStart w:id="31108" w:name="_ETM_Q57_451690"/>
      <w:bookmarkEnd w:id="31108"/>
      <w:r>
        <w:rPr>
          <w:rtl/>
        </w:rPr>
        <w:t>ע</w:t>
      </w:r>
      <w:r>
        <w:rPr>
          <w:rFonts w:hint="cs"/>
          <w:rtl/>
        </w:rPr>
        <w:t>ל ידי</w:t>
      </w:r>
      <w:r>
        <w:rPr>
          <w:rtl/>
        </w:rPr>
        <w:t xml:space="preserve"> </w:t>
      </w:r>
      <w:bookmarkStart w:id="31109" w:name="_ETM_Q57_451900"/>
      <w:bookmarkEnd w:id="31109"/>
      <w:r>
        <w:rPr>
          <w:rtl/>
        </w:rPr>
        <w:t xml:space="preserve">נשיא </w:t>
      </w:r>
      <w:bookmarkStart w:id="31110" w:name="_ETM_Q57_452170"/>
      <w:bookmarkEnd w:id="31110"/>
      <w:r>
        <w:rPr>
          <w:rtl/>
        </w:rPr>
        <w:t xml:space="preserve">המדינה </w:t>
      </w:r>
      <w:bookmarkStart w:id="31111" w:name="_ETM_Q57_452560"/>
      <w:bookmarkEnd w:id="31111"/>
      <w:r>
        <w:rPr>
          <w:rtl/>
        </w:rPr>
        <w:t>דאז</w:t>
      </w:r>
      <w:bookmarkStart w:id="31112" w:name="_ETM_Q57_453299"/>
      <w:bookmarkStart w:id="31113" w:name="_ETM_Q57_453406"/>
      <w:bookmarkEnd w:id="31112"/>
      <w:bookmarkEnd w:id="31113"/>
      <w:r>
        <w:rPr>
          <w:rFonts w:hint="cs"/>
          <w:rtl/>
        </w:rPr>
        <w:t>,</w:t>
      </w:r>
      <w:r>
        <w:rPr>
          <w:rtl/>
        </w:rPr>
        <w:t xml:space="preserve"> </w:t>
      </w:r>
      <w:bookmarkStart w:id="31114" w:name="_ETM_Q57_452890"/>
      <w:bookmarkEnd w:id="31114"/>
      <w:r>
        <w:rPr>
          <w:rtl/>
        </w:rPr>
        <w:t xml:space="preserve">מר </w:t>
      </w:r>
      <w:bookmarkStart w:id="31115" w:name="_ETM_Q57_453040"/>
      <w:bookmarkEnd w:id="31115"/>
      <w:r>
        <w:rPr>
          <w:rtl/>
        </w:rPr>
        <w:t xml:space="preserve">שמעון </w:t>
      </w:r>
      <w:bookmarkStart w:id="31116" w:name="_ETM_Q57_453339"/>
      <w:bookmarkEnd w:id="31116"/>
      <w:r>
        <w:rPr>
          <w:rtl/>
        </w:rPr>
        <w:t>פרס</w:t>
      </w:r>
      <w:r>
        <w:rPr>
          <w:rFonts w:hint="cs"/>
          <w:rtl/>
        </w:rPr>
        <w:t>,</w:t>
      </w:r>
      <w:r>
        <w:rPr>
          <w:rtl/>
        </w:rPr>
        <w:t xml:space="preserve"> </w:t>
      </w:r>
      <w:bookmarkStart w:id="31117" w:name="_ETM_Q57_453790"/>
      <w:bookmarkEnd w:id="31117"/>
      <w:r>
        <w:rPr>
          <w:rtl/>
        </w:rPr>
        <w:t>ז</w:t>
      </w:r>
      <w:r>
        <w:rPr>
          <w:rFonts w:hint="cs"/>
          <w:rtl/>
        </w:rPr>
        <w:t>י</w:t>
      </w:r>
      <w:r>
        <w:rPr>
          <w:rtl/>
        </w:rPr>
        <w:t xml:space="preserve">כרונו </w:t>
      </w:r>
      <w:bookmarkStart w:id="31118" w:name="_ETM_Q57_454060"/>
      <w:bookmarkEnd w:id="31118"/>
      <w:r>
        <w:rPr>
          <w:rtl/>
        </w:rPr>
        <w:t>לברכה</w:t>
      </w:r>
      <w:r>
        <w:rPr>
          <w:rFonts w:hint="cs"/>
          <w:rtl/>
        </w:rPr>
        <w:t>.</w:t>
      </w:r>
      <w:bookmarkStart w:id="31119" w:name="_ETM_Q57_449849"/>
      <w:bookmarkEnd w:id="31119"/>
      <w:r>
        <w:rPr>
          <w:rtl/>
        </w:rPr>
        <w:t xml:space="preserve"> </w:t>
      </w:r>
      <w:bookmarkStart w:id="31120" w:name="_ETM_Q57_456730"/>
      <w:bookmarkEnd w:id="31120"/>
      <w:r>
        <w:rPr>
          <w:rtl/>
        </w:rPr>
        <w:t xml:space="preserve">הנשיא </w:t>
      </w:r>
      <w:bookmarkStart w:id="31121" w:name="_ETM_Q57_457120"/>
      <w:bookmarkEnd w:id="31121"/>
      <w:r>
        <w:rPr>
          <w:rtl/>
        </w:rPr>
        <w:t xml:space="preserve">פרס </w:t>
      </w:r>
      <w:bookmarkStart w:id="31122" w:name="_ETM_Q57_457450"/>
      <w:bookmarkEnd w:id="31122"/>
      <w:r>
        <w:rPr>
          <w:rtl/>
        </w:rPr>
        <w:t xml:space="preserve">נשאל </w:t>
      </w:r>
      <w:bookmarkStart w:id="31123" w:name="_ETM_Q57_458889"/>
      <w:bookmarkEnd w:id="31123"/>
      <w:r>
        <w:rPr>
          <w:rtl/>
        </w:rPr>
        <w:t xml:space="preserve">אם </w:t>
      </w:r>
      <w:bookmarkStart w:id="31124" w:name="_ETM_Q57_459010"/>
      <w:bookmarkEnd w:id="31124"/>
      <w:r>
        <w:rPr>
          <w:rtl/>
        </w:rPr>
        <w:t xml:space="preserve">הוא </w:t>
      </w:r>
      <w:bookmarkStart w:id="31125" w:name="_ETM_Q57_459070"/>
      <w:bookmarkEnd w:id="31125"/>
      <w:r>
        <w:rPr>
          <w:rtl/>
        </w:rPr>
        <w:t xml:space="preserve">מסכים </w:t>
      </w:r>
      <w:bookmarkStart w:id="31126" w:name="_ETM_Q57_459460"/>
      <w:bookmarkEnd w:id="31126"/>
      <w:r>
        <w:rPr>
          <w:rFonts w:hint="cs"/>
          <w:rtl/>
        </w:rPr>
        <w:t xml:space="preserve">עם </w:t>
      </w:r>
      <w:r>
        <w:rPr>
          <w:rtl/>
        </w:rPr>
        <w:t xml:space="preserve">כך </w:t>
      </w:r>
      <w:bookmarkStart w:id="31127" w:name="_ETM_Q57_459730"/>
      <w:bookmarkEnd w:id="31127"/>
      <w:r>
        <w:rPr>
          <w:rtl/>
        </w:rPr>
        <w:t>ש</w:t>
      </w:r>
      <w:r>
        <w:rPr>
          <w:rFonts w:hint="cs"/>
          <w:rtl/>
        </w:rPr>
        <w:t>כינו</w:t>
      </w:r>
      <w:r>
        <w:rPr>
          <w:rtl/>
        </w:rPr>
        <w:t xml:space="preserve"> </w:t>
      </w:r>
      <w:bookmarkStart w:id="31128" w:name="_ETM_Q57_460120"/>
      <w:bookmarkEnd w:id="31128"/>
      <w:r>
        <w:rPr>
          <w:rtl/>
        </w:rPr>
        <w:t xml:space="preserve">את </w:t>
      </w:r>
      <w:bookmarkStart w:id="31129" w:name="_ETM_Q57_460240"/>
      <w:bookmarkEnd w:id="31129"/>
      <w:r>
        <w:rPr>
          <w:rtl/>
        </w:rPr>
        <w:t xml:space="preserve">מרן </w:t>
      </w:r>
      <w:bookmarkStart w:id="31130" w:name="_ETM_Q57_460600"/>
      <w:bookmarkEnd w:id="31130"/>
      <w:r>
        <w:rPr>
          <w:rtl/>
        </w:rPr>
        <w:t xml:space="preserve">הרב </w:t>
      </w:r>
      <w:bookmarkStart w:id="31131" w:name="_ETM_Q57_460810"/>
      <w:bookmarkEnd w:id="31131"/>
      <w:r>
        <w:rPr>
          <w:rtl/>
        </w:rPr>
        <w:t xml:space="preserve">עובדיה </w:t>
      </w:r>
      <w:bookmarkStart w:id="31132" w:name="_ETM_Q57_461110"/>
      <w:bookmarkEnd w:id="31132"/>
      <w:r>
        <w:rPr>
          <w:rtl/>
        </w:rPr>
        <w:t xml:space="preserve">יוסף </w:t>
      </w:r>
      <w:bookmarkStart w:id="31133" w:name="_ETM_Q57_461860"/>
      <w:bookmarkEnd w:id="31133"/>
      <w:r>
        <w:rPr>
          <w:rFonts w:hint="cs"/>
          <w:rtl/>
        </w:rPr>
        <w:t>"</w:t>
      </w:r>
      <w:r>
        <w:rPr>
          <w:rtl/>
        </w:rPr>
        <w:t xml:space="preserve">הרב </w:t>
      </w:r>
      <w:bookmarkStart w:id="31134" w:name="_ETM_Q57_462279"/>
      <w:bookmarkEnd w:id="31134"/>
      <w:r>
        <w:rPr>
          <w:rtl/>
        </w:rPr>
        <w:t xml:space="preserve">של </w:t>
      </w:r>
      <w:bookmarkStart w:id="31135" w:name="_ETM_Q57_462490"/>
      <w:bookmarkEnd w:id="31135"/>
      <w:r>
        <w:rPr>
          <w:rtl/>
        </w:rPr>
        <w:t>המדינה</w:t>
      </w:r>
      <w:r>
        <w:rPr>
          <w:rFonts w:hint="cs"/>
          <w:rtl/>
        </w:rPr>
        <w:t>",</w:t>
      </w:r>
      <w:r>
        <w:rPr>
          <w:rtl/>
        </w:rPr>
        <w:t xml:space="preserve"> </w:t>
      </w:r>
      <w:bookmarkStart w:id="31136" w:name="_ETM_Q57_463800"/>
      <w:bookmarkEnd w:id="31136"/>
      <w:r>
        <w:rPr>
          <w:rtl/>
        </w:rPr>
        <w:t xml:space="preserve">לא </w:t>
      </w:r>
      <w:bookmarkStart w:id="31137" w:name="_ETM_Q57_464010"/>
      <w:bookmarkEnd w:id="31137"/>
      <w:r>
        <w:rPr>
          <w:rtl/>
        </w:rPr>
        <w:t xml:space="preserve">של </w:t>
      </w:r>
      <w:bookmarkStart w:id="31138" w:name="_ETM_Q57_464220"/>
      <w:bookmarkEnd w:id="31138"/>
      <w:r>
        <w:rPr>
          <w:rFonts w:hint="cs"/>
          <w:rtl/>
        </w:rPr>
        <w:t>ה</w:t>
      </w:r>
      <w:r>
        <w:rPr>
          <w:rtl/>
        </w:rPr>
        <w:t>אשכנזי</w:t>
      </w:r>
      <w:r>
        <w:rPr>
          <w:rFonts w:hint="cs"/>
          <w:rtl/>
        </w:rPr>
        <w:t>ם</w:t>
      </w:r>
      <w:r>
        <w:rPr>
          <w:rtl/>
        </w:rPr>
        <w:t xml:space="preserve"> </w:t>
      </w:r>
      <w:bookmarkStart w:id="31139" w:name="_ETM_Q57_465349"/>
      <w:bookmarkEnd w:id="31139"/>
      <w:r>
        <w:rPr>
          <w:rtl/>
        </w:rPr>
        <w:t xml:space="preserve">ולא </w:t>
      </w:r>
      <w:bookmarkStart w:id="31140" w:name="_ETM_Q57_465650"/>
      <w:bookmarkEnd w:id="31140"/>
      <w:r>
        <w:rPr>
          <w:rtl/>
        </w:rPr>
        <w:t xml:space="preserve">של </w:t>
      </w:r>
      <w:bookmarkStart w:id="31141" w:name="_ETM_Q57_465830"/>
      <w:bookmarkEnd w:id="31141"/>
      <w:r>
        <w:rPr>
          <w:rtl/>
        </w:rPr>
        <w:t>הספרדים</w:t>
      </w:r>
      <w:r>
        <w:rPr>
          <w:rFonts w:hint="cs"/>
          <w:rtl/>
        </w:rPr>
        <w:t>.</w:t>
      </w:r>
      <w:r>
        <w:rPr>
          <w:rtl/>
        </w:rPr>
        <w:t xml:space="preserve"> </w:t>
      </w:r>
      <w:bookmarkStart w:id="31142" w:name="_ETM_Q57_466849"/>
      <w:bookmarkStart w:id="31143" w:name="_ETM_Q57_467419"/>
      <w:bookmarkEnd w:id="31142"/>
      <w:bookmarkEnd w:id="31143"/>
      <w:r>
        <w:rPr>
          <w:rFonts w:hint="cs"/>
          <w:rtl/>
        </w:rPr>
        <w:t xml:space="preserve">על </w:t>
      </w:r>
      <w:r>
        <w:rPr>
          <w:rtl/>
        </w:rPr>
        <w:t xml:space="preserve">כך </w:t>
      </w:r>
      <w:bookmarkStart w:id="31144" w:name="_ETM_Q57_467870"/>
      <w:bookmarkEnd w:id="31144"/>
      <w:r>
        <w:rPr>
          <w:rtl/>
        </w:rPr>
        <w:t xml:space="preserve">השיב </w:t>
      </w:r>
      <w:bookmarkStart w:id="31145" w:name="_ETM_Q57_468229"/>
      <w:bookmarkEnd w:id="31145"/>
      <w:r>
        <w:rPr>
          <w:rtl/>
        </w:rPr>
        <w:t xml:space="preserve">נשיא </w:t>
      </w:r>
      <w:bookmarkStart w:id="31146" w:name="_ETM_Q57_468470"/>
      <w:bookmarkEnd w:id="31146"/>
      <w:r>
        <w:rPr>
          <w:rtl/>
        </w:rPr>
        <w:t xml:space="preserve">המדינה </w:t>
      </w:r>
      <w:bookmarkStart w:id="31147" w:name="_ETM_Q57_470159"/>
      <w:bookmarkEnd w:id="31147"/>
      <w:r>
        <w:rPr>
          <w:rFonts w:hint="cs"/>
          <w:rtl/>
        </w:rPr>
        <w:t>כי הרב</w:t>
      </w:r>
      <w:bookmarkStart w:id="31148" w:name="_ETM_Q57_457339"/>
      <w:bookmarkEnd w:id="31148"/>
      <w:r>
        <w:rPr>
          <w:rtl/>
        </w:rPr>
        <w:t xml:space="preserve"> </w:t>
      </w:r>
      <w:bookmarkStart w:id="31149" w:name="_ETM_Q57_470370"/>
      <w:bookmarkEnd w:id="31149"/>
      <w:r>
        <w:rPr>
          <w:rtl/>
        </w:rPr>
        <w:t xml:space="preserve">עובדיה </w:t>
      </w:r>
      <w:bookmarkStart w:id="31150" w:name="_ETM_Q57_471240"/>
      <w:bookmarkEnd w:id="31150"/>
      <w:r>
        <w:rPr>
          <w:rtl/>
        </w:rPr>
        <w:t xml:space="preserve">היה </w:t>
      </w:r>
      <w:bookmarkStart w:id="31151" w:name="_ETM_Q57_471509"/>
      <w:bookmarkEnd w:id="31151"/>
      <w:r>
        <w:rPr>
          <w:rtl/>
        </w:rPr>
        <w:t xml:space="preserve">יותר </w:t>
      </w:r>
      <w:bookmarkStart w:id="31152" w:name="_ETM_Q57_471839"/>
      <w:bookmarkEnd w:id="31152"/>
      <w:r>
        <w:rPr>
          <w:rtl/>
        </w:rPr>
        <w:t>מזה</w:t>
      </w:r>
      <w:r>
        <w:rPr>
          <w:rFonts w:hint="cs"/>
          <w:rtl/>
        </w:rPr>
        <w:t>.</w:t>
      </w:r>
      <w:r>
        <w:rPr>
          <w:rtl/>
        </w:rPr>
        <w:t xml:space="preserve"> </w:t>
      </w:r>
      <w:bookmarkStart w:id="31153" w:name="_ETM_Q57_473039"/>
      <w:bookmarkEnd w:id="31153"/>
      <w:r w:rsidR="00723E71">
        <w:rPr>
          <w:rFonts w:hint="cs"/>
          <w:rtl/>
        </w:rPr>
        <w:t>"</w:t>
      </w:r>
      <w:r>
        <w:rPr>
          <w:rtl/>
        </w:rPr>
        <w:t xml:space="preserve">הרב </w:t>
      </w:r>
      <w:bookmarkStart w:id="31154" w:name="_ETM_Q57_473310"/>
      <w:bookmarkEnd w:id="31154"/>
      <w:r>
        <w:rPr>
          <w:rtl/>
        </w:rPr>
        <w:t xml:space="preserve">עובדיה </w:t>
      </w:r>
      <w:bookmarkStart w:id="31155" w:name="_ETM_Q57_473699"/>
      <w:bookmarkEnd w:id="31155"/>
      <w:r>
        <w:rPr>
          <w:rFonts w:hint="cs"/>
          <w:rtl/>
        </w:rPr>
        <w:t>היה רב</w:t>
      </w:r>
      <w:bookmarkStart w:id="31156" w:name="_ETM_Q57_469829"/>
      <w:bookmarkEnd w:id="31156"/>
      <w:r>
        <w:rPr>
          <w:rtl/>
        </w:rPr>
        <w:t xml:space="preserve"> </w:t>
      </w:r>
      <w:bookmarkStart w:id="31157" w:name="_ETM_Q57_474210"/>
      <w:bookmarkEnd w:id="31157"/>
      <w:r>
        <w:rPr>
          <w:rtl/>
        </w:rPr>
        <w:t xml:space="preserve">של </w:t>
      </w:r>
      <w:bookmarkStart w:id="31158" w:name="_ETM_Q57_474509"/>
      <w:bookmarkEnd w:id="31158"/>
      <w:r>
        <w:rPr>
          <w:rtl/>
        </w:rPr>
        <w:t xml:space="preserve">העם </w:t>
      </w:r>
      <w:bookmarkStart w:id="31159" w:name="_ETM_Q57_474600"/>
      <w:bookmarkEnd w:id="31159"/>
      <w:r>
        <w:rPr>
          <w:rtl/>
        </w:rPr>
        <w:t xml:space="preserve">היהודי </w:t>
      </w:r>
      <w:bookmarkStart w:id="31160" w:name="_ETM_Q57_475050"/>
      <w:bookmarkEnd w:id="31160"/>
      <w:r>
        <w:rPr>
          <w:rtl/>
        </w:rPr>
        <w:t>לדורותיו</w:t>
      </w:r>
      <w:r>
        <w:rPr>
          <w:rFonts w:hint="cs"/>
          <w:rtl/>
        </w:rPr>
        <w:t>.</w:t>
      </w:r>
      <w:r>
        <w:rPr>
          <w:rtl/>
        </w:rPr>
        <w:t xml:space="preserve"> </w:t>
      </w:r>
      <w:bookmarkStart w:id="31161" w:name="_ETM_Q57_476440"/>
      <w:bookmarkEnd w:id="31161"/>
      <w:r>
        <w:rPr>
          <w:rtl/>
        </w:rPr>
        <w:t xml:space="preserve">הוא </w:t>
      </w:r>
      <w:bookmarkStart w:id="31162" w:name="_ETM_Q57_476560"/>
      <w:bookmarkEnd w:id="31162"/>
      <w:r>
        <w:rPr>
          <w:rtl/>
        </w:rPr>
        <w:t xml:space="preserve">היה </w:t>
      </w:r>
      <w:bookmarkStart w:id="31163" w:name="_ETM_Q57_476710"/>
      <w:bookmarkEnd w:id="31163"/>
      <w:r>
        <w:rPr>
          <w:rtl/>
        </w:rPr>
        <w:t xml:space="preserve">מקובל </w:t>
      </w:r>
      <w:bookmarkStart w:id="31164" w:name="_ETM_Q57_477589"/>
      <w:bookmarkEnd w:id="31164"/>
      <w:r>
        <w:rPr>
          <w:rtl/>
        </w:rPr>
        <w:t xml:space="preserve">ומכובד </w:t>
      </w:r>
      <w:bookmarkStart w:id="31165" w:name="_ETM_Q57_478250"/>
      <w:bookmarkEnd w:id="31165"/>
      <w:r>
        <w:rPr>
          <w:rtl/>
        </w:rPr>
        <w:t xml:space="preserve">על </w:t>
      </w:r>
      <w:bookmarkStart w:id="31166" w:name="_ETM_Q57_478339"/>
      <w:bookmarkEnd w:id="31166"/>
      <w:r>
        <w:rPr>
          <w:rtl/>
        </w:rPr>
        <w:t xml:space="preserve">אלה </w:t>
      </w:r>
      <w:bookmarkStart w:id="31167" w:name="_ETM_Q57_478550"/>
      <w:bookmarkEnd w:id="31167"/>
      <w:r>
        <w:rPr>
          <w:rtl/>
        </w:rPr>
        <w:t>ש</w:t>
      </w:r>
      <w:bookmarkStart w:id="31168" w:name="_ETM_Q57_478970"/>
      <w:bookmarkEnd w:id="31168"/>
      <w:r>
        <w:rPr>
          <w:rtl/>
        </w:rPr>
        <w:t xml:space="preserve">חלקו </w:t>
      </w:r>
      <w:bookmarkStart w:id="31169" w:name="_ETM_Q57_479419"/>
      <w:bookmarkEnd w:id="31169"/>
      <w:r>
        <w:rPr>
          <w:rtl/>
        </w:rPr>
        <w:t xml:space="preserve">עליו </w:t>
      </w:r>
      <w:bookmarkStart w:id="31170" w:name="_ETM_Q57_479750"/>
      <w:bookmarkEnd w:id="31170"/>
      <w:r>
        <w:rPr>
          <w:rtl/>
        </w:rPr>
        <w:t xml:space="preserve">ובוודאי </w:t>
      </w:r>
      <w:bookmarkStart w:id="31171" w:name="_ETM_Q57_480410"/>
      <w:bookmarkEnd w:id="31171"/>
      <w:r>
        <w:rPr>
          <w:rtl/>
        </w:rPr>
        <w:t xml:space="preserve">על </w:t>
      </w:r>
      <w:bookmarkStart w:id="31172" w:name="_ETM_Q57_480620"/>
      <w:bookmarkEnd w:id="31172"/>
      <w:r>
        <w:rPr>
          <w:rtl/>
        </w:rPr>
        <w:t xml:space="preserve">אלה </w:t>
      </w:r>
      <w:bookmarkStart w:id="31173" w:name="_ETM_Q57_480919"/>
      <w:bookmarkEnd w:id="31173"/>
      <w:r>
        <w:rPr>
          <w:rtl/>
        </w:rPr>
        <w:t>שה</w:t>
      </w:r>
      <w:r>
        <w:rPr>
          <w:rFonts w:hint="cs"/>
          <w:rtl/>
        </w:rPr>
        <w:t xml:space="preserve">עריצו אותו. כשאדם </w:t>
      </w:r>
      <w:bookmarkStart w:id="31174" w:name="_ETM_Q57_480000"/>
      <w:bookmarkStart w:id="31175" w:name="_ETM_Q57_480390"/>
      <w:bookmarkStart w:id="31176" w:name="_ETM_Q57_481050"/>
      <w:bookmarkStart w:id="31177" w:name="_ETM_Q57_482639"/>
      <w:bookmarkStart w:id="31178" w:name="_ETM_Q57_483330"/>
      <w:bookmarkStart w:id="31179" w:name="_ETM_Q57_479179"/>
      <w:bookmarkEnd w:id="31174"/>
      <w:bookmarkEnd w:id="31175"/>
      <w:bookmarkEnd w:id="31176"/>
      <w:bookmarkEnd w:id="31177"/>
      <w:bookmarkEnd w:id="31178"/>
      <w:bookmarkEnd w:id="31179"/>
      <w:r>
        <w:rPr>
          <w:rtl/>
        </w:rPr>
        <w:t xml:space="preserve">היה </w:t>
      </w:r>
      <w:bookmarkStart w:id="31180" w:name="_ETM_Q57_483510"/>
      <w:bookmarkEnd w:id="31180"/>
      <w:r>
        <w:rPr>
          <w:rtl/>
        </w:rPr>
        <w:t xml:space="preserve">במצוקה </w:t>
      </w:r>
      <w:bookmarkStart w:id="31181" w:name="_ETM_Q57_484850"/>
      <w:bookmarkEnd w:id="31181"/>
      <w:r>
        <w:rPr>
          <w:rtl/>
        </w:rPr>
        <w:t xml:space="preserve">לא </w:t>
      </w:r>
      <w:bookmarkStart w:id="31182" w:name="_ETM_Q57_485089"/>
      <w:bookmarkEnd w:id="31182"/>
      <w:r>
        <w:rPr>
          <w:rtl/>
        </w:rPr>
        <w:t xml:space="preserve">ראיתי </w:t>
      </w:r>
      <w:bookmarkStart w:id="31183" w:name="_ETM_Q57_485750"/>
      <w:bookmarkEnd w:id="31183"/>
      <w:r>
        <w:rPr>
          <w:rFonts w:hint="cs"/>
          <w:rtl/>
        </w:rPr>
        <w:t>אי</w:t>
      </w:r>
      <w:bookmarkStart w:id="31184" w:name="_ETM_Q57_488161"/>
      <w:bookmarkEnd w:id="31184"/>
      <w:r>
        <w:rPr>
          <w:rtl/>
        </w:rPr>
        <w:t>ש</w:t>
      </w:r>
      <w:r>
        <w:rPr>
          <w:rFonts w:hint="cs"/>
          <w:rtl/>
        </w:rPr>
        <w:t xml:space="preserve"> </w:t>
      </w:r>
      <w:bookmarkStart w:id="31185" w:name="_ETM_Q57_486380"/>
      <w:bookmarkEnd w:id="31185"/>
      <w:r w:rsidR="00723E71">
        <w:rPr>
          <w:rFonts w:hint="cs"/>
          <w:rtl/>
        </w:rPr>
        <w:t>ש</w:t>
      </w:r>
      <w:r>
        <w:rPr>
          <w:rtl/>
        </w:rPr>
        <w:t xml:space="preserve">כל </w:t>
      </w:r>
      <w:bookmarkStart w:id="31186" w:name="_ETM_Q57_486529"/>
      <w:bookmarkEnd w:id="31186"/>
      <w:r>
        <w:rPr>
          <w:rtl/>
        </w:rPr>
        <w:t xml:space="preserve">כך </w:t>
      </w:r>
      <w:bookmarkStart w:id="31187" w:name="_ETM_Q57_486830"/>
      <w:bookmarkEnd w:id="31187"/>
      <w:r w:rsidR="00723E71">
        <w:rPr>
          <w:rFonts w:hint="cs"/>
          <w:rtl/>
        </w:rPr>
        <w:t xml:space="preserve">דאג" </w:t>
      </w:r>
      <w:r>
        <w:rPr>
          <w:rtl/>
        </w:rPr>
        <w:t xml:space="preserve">לאותו </w:t>
      </w:r>
      <w:bookmarkStart w:id="31188" w:name="_ETM_Q57_487220"/>
      <w:bookmarkEnd w:id="31188"/>
      <w:r>
        <w:rPr>
          <w:rtl/>
        </w:rPr>
        <w:t xml:space="preserve">אדם </w:t>
      </w:r>
      <w:bookmarkStart w:id="31189" w:name="_ETM_Q57_487519"/>
      <w:bookmarkEnd w:id="31189"/>
      <w:r>
        <w:rPr>
          <w:rtl/>
        </w:rPr>
        <w:t xml:space="preserve">מלבד </w:t>
      </w:r>
      <w:bookmarkStart w:id="31190" w:name="_ETM_Q57_487850"/>
      <w:bookmarkEnd w:id="31190"/>
      <w:r>
        <w:rPr>
          <w:rtl/>
        </w:rPr>
        <w:t xml:space="preserve">הרב </w:t>
      </w:r>
      <w:bookmarkStart w:id="31191" w:name="_ETM_Q57_488059"/>
      <w:bookmarkEnd w:id="31191"/>
      <w:r>
        <w:rPr>
          <w:rtl/>
        </w:rPr>
        <w:t>עובדיה</w:t>
      </w:r>
      <w:r w:rsidR="00723E71">
        <w:rPr>
          <w:rFonts w:hint="cs"/>
          <w:rtl/>
        </w:rPr>
        <w:t>.</w:t>
      </w:r>
      <w:r>
        <w:rPr>
          <w:rFonts w:hint="cs"/>
          <w:rtl/>
        </w:rPr>
        <w:t xml:space="preserve"> זה נגע לליבו. </w:t>
      </w:r>
      <w:bookmarkStart w:id="31192" w:name="_ETM_Q57_489049"/>
      <w:bookmarkEnd w:id="31192"/>
      <w:r>
        <w:rPr>
          <w:rFonts w:hint="cs"/>
          <w:rtl/>
        </w:rPr>
        <w:t>הוא</w:t>
      </w:r>
      <w:r>
        <w:rPr>
          <w:rtl/>
        </w:rPr>
        <w:t xml:space="preserve"> </w:t>
      </w:r>
      <w:bookmarkStart w:id="31193" w:name="_ETM_Q57_490730"/>
      <w:bookmarkEnd w:id="31193"/>
      <w:r>
        <w:rPr>
          <w:rFonts w:hint="cs"/>
          <w:rtl/>
        </w:rPr>
        <w:t>ה</w:t>
      </w:r>
      <w:r>
        <w:rPr>
          <w:rtl/>
        </w:rPr>
        <w:t xml:space="preserve">שקיע </w:t>
      </w:r>
      <w:bookmarkStart w:id="31194" w:name="_ETM_Q57_491240"/>
      <w:bookmarkEnd w:id="31194"/>
      <w:r>
        <w:rPr>
          <w:rtl/>
        </w:rPr>
        <w:t xml:space="preserve">בזה </w:t>
      </w:r>
      <w:bookmarkStart w:id="31195" w:name="_ETM_Q57_491570"/>
      <w:bookmarkEnd w:id="31195"/>
      <w:r>
        <w:rPr>
          <w:rtl/>
        </w:rPr>
        <w:t>כוח</w:t>
      </w:r>
      <w:r>
        <w:rPr>
          <w:rFonts w:hint="cs"/>
          <w:rtl/>
        </w:rPr>
        <w:t>,</w:t>
      </w:r>
      <w:r>
        <w:rPr>
          <w:rtl/>
        </w:rPr>
        <w:t xml:space="preserve"> </w:t>
      </w:r>
      <w:bookmarkStart w:id="31196" w:name="_ETM_Q57_492620"/>
      <w:bookmarkEnd w:id="31196"/>
      <w:r>
        <w:rPr>
          <w:rtl/>
        </w:rPr>
        <w:t xml:space="preserve">מרץ </w:t>
      </w:r>
      <w:bookmarkStart w:id="31197" w:name="_ETM_Q57_493219"/>
      <w:bookmarkEnd w:id="31197"/>
      <w:r>
        <w:rPr>
          <w:rFonts w:hint="cs"/>
          <w:rtl/>
        </w:rPr>
        <w:t>ו</w:t>
      </w:r>
      <w:r>
        <w:rPr>
          <w:rtl/>
        </w:rPr>
        <w:t>התמדה</w:t>
      </w:r>
      <w:r>
        <w:rPr>
          <w:rFonts w:hint="cs"/>
          <w:rtl/>
        </w:rPr>
        <w:t>,</w:t>
      </w:r>
      <w:bookmarkStart w:id="31198" w:name="_ETM_Q57_484858"/>
      <w:bookmarkEnd w:id="31198"/>
      <w:r>
        <w:rPr>
          <w:rtl/>
        </w:rPr>
        <w:t xml:space="preserve"> </w:t>
      </w:r>
      <w:bookmarkStart w:id="31199" w:name="_ETM_Q57_494440"/>
      <w:bookmarkEnd w:id="31199"/>
      <w:r>
        <w:rPr>
          <w:rtl/>
        </w:rPr>
        <w:t xml:space="preserve">אף </w:t>
      </w:r>
      <w:bookmarkStart w:id="31200" w:name="_ETM_Q57_494620"/>
      <w:bookmarkEnd w:id="31200"/>
      <w:r>
        <w:rPr>
          <w:rtl/>
        </w:rPr>
        <w:t xml:space="preserve">על </w:t>
      </w:r>
      <w:bookmarkStart w:id="31201" w:name="_ETM_Q57_494740"/>
      <w:bookmarkEnd w:id="31201"/>
      <w:r>
        <w:rPr>
          <w:rtl/>
        </w:rPr>
        <w:t xml:space="preserve">פי </w:t>
      </w:r>
      <w:bookmarkStart w:id="31202" w:name="_ETM_Q57_494889"/>
      <w:bookmarkEnd w:id="31202"/>
      <w:r>
        <w:rPr>
          <w:rtl/>
        </w:rPr>
        <w:t xml:space="preserve">שכל </w:t>
      </w:r>
      <w:bookmarkStart w:id="31203" w:name="_ETM_Q57_495309"/>
      <w:bookmarkEnd w:id="31203"/>
      <w:r>
        <w:rPr>
          <w:rtl/>
        </w:rPr>
        <w:t xml:space="preserve">הזמן </w:t>
      </w:r>
      <w:bookmarkStart w:id="31204" w:name="_ETM_Q57_495790"/>
      <w:bookmarkEnd w:id="31204"/>
      <w:r>
        <w:rPr>
          <w:rtl/>
        </w:rPr>
        <w:t xml:space="preserve">הוא </w:t>
      </w:r>
      <w:bookmarkStart w:id="31205" w:name="_ETM_Q57_495879"/>
      <w:bookmarkEnd w:id="31205"/>
      <w:r>
        <w:rPr>
          <w:rtl/>
        </w:rPr>
        <w:t xml:space="preserve">היה </w:t>
      </w:r>
      <w:bookmarkStart w:id="31206" w:name="_ETM_Q57_496029"/>
      <w:bookmarkEnd w:id="31206"/>
      <w:r>
        <w:rPr>
          <w:rtl/>
        </w:rPr>
        <w:t xml:space="preserve">שקוע </w:t>
      </w:r>
      <w:bookmarkStart w:id="31207" w:name="_ETM_Q57_496600"/>
      <w:bookmarkEnd w:id="31207"/>
      <w:r>
        <w:rPr>
          <w:rtl/>
        </w:rPr>
        <w:t>ב</w:t>
      </w:r>
      <w:bookmarkStart w:id="31208" w:name="_ETM_Q57_496930"/>
      <w:bookmarkStart w:id="31209" w:name="_ETM_Q57_496990"/>
      <w:bookmarkStart w:id="31210" w:name="_ETM_Q57_498689"/>
      <w:bookmarkEnd w:id="31208"/>
      <w:bookmarkEnd w:id="31209"/>
      <w:bookmarkEnd w:id="31210"/>
      <w:r>
        <w:rPr>
          <w:rFonts w:hint="cs"/>
          <w:rtl/>
        </w:rPr>
        <w:t xml:space="preserve">לימוד התורה. </w:t>
      </w:r>
    </w:p>
    <w:p w:rsidR="00225AFC" w:rsidRDefault="00225AFC" w:rsidP="00230636">
      <w:pPr>
        <w:rPr>
          <w:rtl/>
        </w:rPr>
      </w:pPr>
      <w:bookmarkStart w:id="31211" w:name="_ETM_Q57_498505"/>
      <w:bookmarkStart w:id="31212" w:name="_ETM_Q57_498605"/>
      <w:bookmarkEnd w:id="31211"/>
      <w:bookmarkEnd w:id="31212"/>
    </w:p>
    <w:p w:rsidR="00225AFC" w:rsidRDefault="00225AFC" w:rsidP="00650F2A">
      <w:pPr>
        <w:rPr>
          <w:rtl/>
        </w:rPr>
      </w:pPr>
      <w:bookmarkStart w:id="31213" w:name="_ETM_Q57_499129"/>
      <w:bookmarkStart w:id="31214" w:name="_ETM_Q57_499198"/>
      <w:bookmarkEnd w:id="31213"/>
      <w:bookmarkEnd w:id="31214"/>
      <w:r>
        <w:rPr>
          <w:rtl/>
        </w:rPr>
        <w:t xml:space="preserve">ציטוטים </w:t>
      </w:r>
      <w:bookmarkStart w:id="31215" w:name="_ETM_Q57_499140"/>
      <w:bookmarkStart w:id="31216" w:name="_ETM_Q57_499769"/>
      <w:bookmarkEnd w:id="31215"/>
      <w:bookmarkEnd w:id="31216"/>
      <w:r>
        <w:rPr>
          <w:rFonts w:hint="cs"/>
          <w:rtl/>
        </w:rPr>
        <w:t>נ</w:t>
      </w:r>
      <w:r>
        <w:rPr>
          <w:rtl/>
        </w:rPr>
        <w:t xml:space="preserve">וספים </w:t>
      </w:r>
      <w:bookmarkStart w:id="31217" w:name="_ETM_Q57_500369"/>
      <w:bookmarkEnd w:id="31217"/>
      <w:r>
        <w:rPr>
          <w:rFonts w:hint="cs"/>
          <w:rtl/>
        </w:rPr>
        <w:t xml:space="preserve">נאמרו, אך </w:t>
      </w:r>
      <w:bookmarkStart w:id="31218" w:name="_ETM_Q57_501239"/>
      <w:bookmarkStart w:id="31219" w:name="_ETM_Q57_501480"/>
      <w:bookmarkEnd w:id="31218"/>
      <w:bookmarkEnd w:id="31219"/>
      <w:r>
        <w:rPr>
          <w:rFonts w:hint="cs"/>
          <w:rtl/>
        </w:rPr>
        <w:t>ה</w:t>
      </w:r>
      <w:r>
        <w:rPr>
          <w:rtl/>
        </w:rPr>
        <w:t xml:space="preserve">זמן </w:t>
      </w:r>
      <w:bookmarkStart w:id="31220" w:name="_ETM_Q57_501720"/>
      <w:bookmarkEnd w:id="31220"/>
      <w:r>
        <w:rPr>
          <w:rtl/>
        </w:rPr>
        <w:t>קצר</w:t>
      </w:r>
      <w:r>
        <w:rPr>
          <w:rFonts w:hint="cs"/>
          <w:rtl/>
        </w:rPr>
        <w:t>.</w:t>
      </w:r>
      <w:bookmarkStart w:id="31221" w:name="_ETM_Q57_497557"/>
      <w:bookmarkEnd w:id="31221"/>
      <w:r>
        <w:rPr>
          <w:rtl/>
        </w:rPr>
        <w:t xml:space="preserve"> </w:t>
      </w:r>
      <w:bookmarkStart w:id="31222" w:name="_ETM_Q57_502830"/>
      <w:bookmarkEnd w:id="31222"/>
      <w:r>
        <w:rPr>
          <w:rtl/>
        </w:rPr>
        <w:t xml:space="preserve">כבר </w:t>
      </w:r>
      <w:bookmarkStart w:id="31223" w:name="_ETM_Q57_503039"/>
      <w:bookmarkEnd w:id="31223"/>
      <w:r>
        <w:rPr>
          <w:rtl/>
        </w:rPr>
        <w:t xml:space="preserve">בתחילת </w:t>
      </w:r>
      <w:bookmarkStart w:id="31224" w:name="_ETM_Q57_503580"/>
      <w:bookmarkEnd w:id="31224"/>
      <w:r>
        <w:rPr>
          <w:rtl/>
        </w:rPr>
        <w:t xml:space="preserve">כהונתו </w:t>
      </w:r>
      <w:bookmarkStart w:id="31225" w:name="_ETM_Q57_504269"/>
      <w:bookmarkEnd w:id="31225"/>
      <w:r>
        <w:rPr>
          <w:rFonts w:hint="cs"/>
          <w:rtl/>
        </w:rPr>
        <w:t>כ</w:t>
      </w:r>
      <w:r>
        <w:rPr>
          <w:rtl/>
        </w:rPr>
        <w:t xml:space="preserve">ראשון </w:t>
      </w:r>
      <w:bookmarkStart w:id="31226" w:name="_ETM_Q57_504630"/>
      <w:bookmarkEnd w:id="31226"/>
      <w:r>
        <w:rPr>
          <w:rtl/>
        </w:rPr>
        <w:t>לציון</w:t>
      </w:r>
      <w:r>
        <w:rPr>
          <w:rFonts w:hint="cs"/>
          <w:rtl/>
        </w:rPr>
        <w:t>,</w:t>
      </w:r>
      <w:r>
        <w:rPr>
          <w:rtl/>
        </w:rPr>
        <w:t xml:space="preserve"> </w:t>
      </w:r>
      <w:bookmarkStart w:id="31227" w:name="_ETM_Q57_505199"/>
      <w:bookmarkEnd w:id="31227"/>
      <w:r>
        <w:rPr>
          <w:rtl/>
        </w:rPr>
        <w:t xml:space="preserve">כרב </w:t>
      </w:r>
      <w:bookmarkStart w:id="31228" w:name="_ETM_Q57_505470"/>
      <w:bookmarkEnd w:id="31228"/>
      <w:r>
        <w:rPr>
          <w:rtl/>
        </w:rPr>
        <w:t xml:space="preserve">הראשי </w:t>
      </w:r>
      <w:bookmarkStart w:id="31229" w:name="_ETM_Q57_505800"/>
      <w:bookmarkEnd w:id="31229"/>
      <w:r>
        <w:rPr>
          <w:rtl/>
        </w:rPr>
        <w:t>לישראל</w:t>
      </w:r>
      <w:r>
        <w:rPr>
          <w:rFonts w:hint="cs"/>
          <w:rtl/>
        </w:rPr>
        <w:t>,</w:t>
      </w:r>
      <w:r>
        <w:rPr>
          <w:rtl/>
        </w:rPr>
        <w:t xml:space="preserve"> </w:t>
      </w:r>
      <w:bookmarkStart w:id="31230" w:name="_ETM_Q57_506960"/>
      <w:bookmarkEnd w:id="31230"/>
      <w:r>
        <w:rPr>
          <w:rtl/>
        </w:rPr>
        <w:t xml:space="preserve">הוא </w:t>
      </w:r>
      <w:bookmarkStart w:id="31231" w:name="_ETM_Q57_507079"/>
      <w:bookmarkEnd w:id="31231"/>
      <w:r>
        <w:rPr>
          <w:rtl/>
        </w:rPr>
        <w:t>ש</w:t>
      </w:r>
      <w:r>
        <w:rPr>
          <w:rFonts w:hint="cs"/>
          <w:rtl/>
        </w:rPr>
        <w:t>קע</w:t>
      </w:r>
      <w:r>
        <w:rPr>
          <w:rtl/>
        </w:rPr>
        <w:t xml:space="preserve"> </w:t>
      </w:r>
      <w:bookmarkStart w:id="31232" w:name="_ETM_Q57_507559"/>
      <w:bookmarkEnd w:id="31232"/>
      <w:r>
        <w:rPr>
          <w:rtl/>
        </w:rPr>
        <w:t>ב</w:t>
      </w:r>
      <w:r>
        <w:rPr>
          <w:rFonts w:hint="cs"/>
          <w:rtl/>
        </w:rPr>
        <w:t>ארבע</w:t>
      </w:r>
      <w:r>
        <w:rPr>
          <w:rtl/>
        </w:rPr>
        <w:t xml:space="preserve"> </w:t>
      </w:r>
      <w:bookmarkStart w:id="31233" w:name="_ETM_Q57_508099"/>
      <w:bookmarkEnd w:id="31233"/>
      <w:r>
        <w:rPr>
          <w:rFonts w:hint="cs"/>
          <w:rtl/>
        </w:rPr>
        <w:t>ה</w:t>
      </w:r>
      <w:r>
        <w:rPr>
          <w:rtl/>
        </w:rPr>
        <w:t xml:space="preserve">אמות </w:t>
      </w:r>
      <w:bookmarkStart w:id="31234" w:name="_ETM_Q57_508429"/>
      <w:bookmarkStart w:id="31235" w:name="_ETM_Q57_508609"/>
      <w:bookmarkEnd w:id="31234"/>
      <w:bookmarkEnd w:id="31235"/>
      <w:r>
        <w:rPr>
          <w:rFonts w:hint="cs"/>
          <w:rtl/>
        </w:rPr>
        <w:t>של ה</w:t>
      </w:r>
      <w:r>
        <w:rPr>
          <w:rtl/>
        </w:rPr>
        <w:t>הלכה</w:t>
      </w:r>
      <w:r>
        <w:rPr>
          <w:rFonts w:hint="cs"/>
          <w:rtl/>
        </w:rPr>
        <w:t>,</w:t>
      </w:r>
      <w:bookmarkStart w:id="31236" w:name="_ETM_Q57_504748"/>
      <w:bookmarkEnd w:id="31236"/>
      <w:r>
        <w:rPr>
          <w:rtl/>
        </w:rPr>
        <w:t xml:space="preserve"> </w:t>
      </w:r>
      <w:bookmarkStart w:id="31237" w:name="_ETM_Q57_509029"/>
      <w:bookmarkEnd w:id="31237"/>
      <w:r>
        <w:rPr>
          <w:rtl/>
        </w:rPr>
        <w:t xml:space="preserve">הקיף </w:t>
      </w:r>
      <w:bookmarkStart w:id="31238" w:name="_ETM_Q57_509449"/>
      <w:bookmarkEnd w:id="31238"/>
      <w:r>
        <w:rPr>
          <w:rtl/>
        </w:rPr>
        <w:t xml:space="preserve">את </w:t>
      </w:r>
      <w:bookmarkStart w:id="31239" w:name="_ETM_Q57_509569"/>
      <w:bookmarkEnd w:id="31239"/>
      <w:r>
        <w:rPr>
          <w:rtl/>
        </w:rPr>
        <w:t xml:space="preserve">הסוגיות </w:t>
      </w:r>
      <w:bookmarkStart w:id="31240" w:name="_ETM_Q57_510169"/>
      <w:bookmarkEnd w:id="31240"/>
      <w:r>
        <w:rPr>
          <w:rtl/>
        </w:rPr>
        <w:t xml:space="preserve">והוציא </w:t>
      </w:r>
      <w:bookmarkStart w:id="31241" w:name="_ETM_Q57_510439"/>
      <w:bookmarkEnd w:id="31241"/>
      <w:r>
        <w:rPr>
          <w:rtl/>
        </w:rPr>
        <w:t xml:space="preserve">תחת </w:t>
      </w:r>
      <w:bookmarkStart w:id="31242" w:name="_ETM_Q57_510739"/>
      <w:bookmarkEnd w:id="31242"/>
      <w:r>
        <w:rPr>
          <w:rtl/>
        </w:rPr>
        <w:t xml:space="preserve">ידו </w:t>
      </w:r>
      <w:bookmarkStart w:id="31243" w:name="_ETM_Q57_511069"/>
      <w:bookmarkEnd w:id="31243"/>
      <w:r>
        <w:rPr>
          <w:rtl/>
        </w:rPr>
        <w:t xml:space="preserve">פסקים </w:t>
      </w:r>
      <w:bookmarkStart w:id="31244" w:name="_ETM_Q57_511519"/>
      <w:bookmarkEnd w:id="31244"/>
      <w:r>
        <w:rPr>
          <w:rtl/>
        </w:rPr>
        <w:t xml:space="preserve">רבים </w:t>
      </w:r>
      <w:bookmarkStart w:id="31245" w:name="_ETM_Q57_513640"/>
      <w:bookmarkEnd w:id="31245"/>
      <w:r>
        <w:rPr>
          <w:rtl/>
        </w:rPr>
        <w:t xml:space="preserve">שחששו </w:t>
      </w:r>
      <w:bookmarkStart w:id="31246" w:name="_ETM_Q57_514420"/>
      <w:bookmarkEnd w:id="31246"/>
      <w:r>
        <w:rPr>
          <w:rtl/>
        </w:rPr>
        <w:t xml:space="preserve">אנשים </w:t>
      </w:r>
      <w:bookmarkStart w:id="31247" w:name="_ETM_Q57_514810"/>
      <w:bookmarkEnd w:id="31247"/>
      <w:r>
        <w:rPr>
          <w:rtl/>
        </w:rPr>
        <w:t xml:space="preserve">אחרים </w:t>
      </w:r>
      <w:bookmarkStart w:id="31248" w:name="_ETM_Q57_515650"/>
      <w:bookmarkEnd w:id="31248"/>
      <w:r>
        <w:rPr>
          <w:rtl/>
        </w:rPr>
        <w:t xml:space="preserve">לדון </w:t>
      </w:r>
      <w:bookmarkStart w:id="31249" w:name="_ETM_Q57_516040"/>
      <w:bookmarkEnd w:id="31249"/>
      <w:r>
        <w:rPr>
          <w:rtl/>
        </w:rPr>
        <w:t>בהם</w:t>
      </w:r>
      <w:r>
        <w:rPr>
          <w:rFonts w:hint="cs"/>
          <w:rtl/>
        </w:rPr>
        <w:t>.</w:t>
      </w:r>
      <w:r>
        <w:rPr>
          <w:rtl/>
        </w:rPr>
        <w:t xml:space="preserve"> </w:t>
      </w:r>
      <w:bookmarkStart w:id="31250" w:name="_ETM_Q57_518260"/>
      <w:bookmarkEnd w:id="31250"/>
      <w:r>
        <w:rPr>
          <w:rtl/>
        </w:rPr>
        <w:t xml:space="preserve">אני </w:t>
      </w:r>
      <w:bookmarkStart w:id="31251" w:name="_ETM_Q57_518589"/>
      <w:bookmarkEnd w:id="31251"/>
      <w:r>
        <w:rPr>
          <w:rtl/>
        </w:rPr>
        <w:t xml:space="preserve">מדבר </w:t>
      </w:r>
      <w:bookmarkStart w:id="31252" w:name="_ETM_Q57_519100"/>
      <w:bookmarkEnd w:id="31252"/>
      <w:r>
        <w:rPr>
          <w:rtl/>
        </w:rPr>
        <w:t xml:space="preserve">על </w:t>
      </w:r>
      <w:bookmarkStart w:id="31253" w:name="_ETM_Q57_520030"/>
      <w:bookmarkEnd w:id="31253"/>
      <w:r>
        <w:rPr>
          <w:rtl/>
        </w:rPr>
        <w:t xml:space="preserve">הפסיקה </w:t>
      </w:r>
      <w:bookmarkStart w:id="31254" w:name="_ETM_Q57_520570"/>
      <w:bookmarkEnd w:id="31254"/>
      <w:r>
        <w:rPr>
          <w:rFonts w:hint="cs"/>
          <w:rtl/>
        </w:rPr>
        <w:t>ה</w:t>
      </w:r>
      <w:r>
        <w:rPr>
          <w:rtl/>
        </w:rPr>
        <w:t>ידוע</w:t>
      </w:r>
      <w:r>
        <w:rPr>
          <w:rFonts w:hint="cs"/>
          <w:rtl/>
        </w:rPr>
        <w:t>ה,</w:t>
      </w:r>
      <w:r>
        <w:rPr>
          <w:rtl/>
        </w:rPr>
        <w:t xml:space="preserve"> </w:t>
      </w:r>
      <w:bookmarkStart w:id="31255" w:name="_ETM_Q57_521520"/>
      <w:bookmarkEnd w:id="31255"/>
      <w:r>
        <w:rPr>
          <w:rtl/>
        </w:rPr>
        <w:t xml:space="preserve">הפסיקה </w:t>
      </w:r>
      <w:bookmarkStart w:id="31256" w:name="_ETM_Q57_522029"/>
      <w:bookmarkEnd w:id="31256"/>
      <w:r>
        <w:rPr>
          <w:rFonts w:hint="cs"/>
          <w:rtl/>
        </w:rPr>
        <w:t>ה</w:t>
      </w:r>
      <w:r>
        <w:rPr>
          <w:rtl/>
        </w:rPr>
        <w:t>הלכתי</w:t>
      </w:r>
      <w:r>
        <w:rPr>
          <w:rFonts w:hint="cs"/>
          <w:rtl/>
        </w:rPr>
        <w:t>ת</w:t>
      </w:r>
      <w:r>
        <w:rPr>
          <w:rtl/>
        </w:rPr>
        <w:t xml:space="preserve"> </w:t>
      </w:r>
      <w:bookmarkStart w:id="31257" w:name="_ETM_Q57_522570"/>
      <w:bookmarkEnd w:id="31257"/>
      <w:r>
        <w:rPr>
          <w:rtl/>
        </w:rPr>
        <w:t xml:space="preserve">בעניין </w:t>
      </w:r>
      <w:bookmarkStart w:id="31258" w:name="_ETM_Q57_522930"/>
      <w:bookmarkEnd w:id="31258"/>
      <w:r>
        <w:rPr>
          <w:rtl/>
        </w:rPr>
        <w:t xml:space="preserve">עליית </w:t>
      </w:r>
      <w:bookmarkStart w:id="31259" w:name="_ETM_Q57_523380"/>
      <w:bookmarkEnd w:id="31259"/>
      <w:r>
        <w:rPr>
          <w:rtl/>
        </w:rPr>
        <w:t xml:space="preserve">יהודי </w:t>
      </w:r>
      <w:bookmarkStart w:id="31260" w:name="_ETM_Q57_523770"/>
      <w:bookmarkEnd w:id="31260"/>
      <w:r>
        <w:rPr>
          <w:rtl/>
        </w:rPr>
        <w:t>אתיופיה</w:t>
      </w:r>
      <w:bookmarkStart w:id="31261" w:name="_ETM_Q57_519037"/>
      <w:bookmarkEnd w:id="31261"/>
      <w:r>
        <w:rPr>
          <w:rFonts w:hint="cs"/>
          <w:rtl/>
        </w:rPr>
        <w:t>,</w:t>
      </w:r>
      <w:r>
        <w:rPr>
          <w:rtl/>
        </w:rPr>
        <w:t xml:space="preserve"> </w:t>
      </w:r>
      <w:bookmarkStart w:id="31262" w:name="_ETM_Q57_524960"/>
      <w:bookmarkStart w:id="31263" w:name="_ETM_Q57_525649"/>
      <w:bookmarkEnd w:id="31262"/>
      <w:bookmarkEnd w:id="31263"/>
      <w:r>
        <w:rPr>
          <w:rFonts w:hint="cs"/>
          <w:rtl/>
        </w:rPr>
        <w:t>והנימוק ההלכתי</w:t>
      </w:r>
      <w:r>
        <w:rPr>
          <w:rtl/>
        </w:rPr>
        <w:t xml:space="preserve"> </w:t>
      </w:r>
      <w:bookmarkStart w:id="31264" w:name="_ETM_Q57_526010"/>
      <w:bookmarkEnd w:id="31264"/>
      <w:r>
        <w:rPr>
          <w:rtl/>
        </w:rPr>
        <w:t xml:space="preserve">הרחב </w:t>
      </w:r>
      <w:bookmarkStart w:id="31265" w:name="_ETM_Q57_526489"/>
      <w:bookmarkEnd w:id="31265"/>
      <w:r>
        <w:rPr>
          <w:rtl/>
        </w:rPr>
        <w:t xml:space="preserve">המוכיח </w:t>
      </w:r>
      <w:bookmarkStart w:id="31266" w:name="_ETM_Q57_527089"/>
      <w:bookmarkEnd w:id="31266"/>
      <w:r>
        <w:rPr>
          <w:rtl/>
        </w:rPr>
        <w:t xml:space="preserve">את </w:t>
      </w:r>
      <w:bookmarkStart w:id="31267" w:name="_ETM_Q57_527269"/>
      <w:bookmarkEnd w:id="31267"/>
      <w:r>
        <w:rPr>
          <w:rtl/>
        </w:rPr>
        <w:t>יהדותם</w:t>
      </w:r>
      <w:bookmarkStart w:id="31268" w:name="_ETM_Q57_522597"/>
      <w:bookmarkEnd w:id="31268"/>
      <w:r>
        <w:rPr>
          <w:rFonts w:hint="cs"/>
          <w:rtl/>
        </w:rPr>
        <w:t xml:space="preserve">. אגב, </w:t>
      </w:r>
      <w:bookmarkStart w:id="31269" w:name="_ETM_Q57_528580"/>
      <w:bookmarkStart w:id="31270" w:name="_ETM_Q57_528850"/>
      <w:bookmarkStart w:id="31271" w:name="_ETM_Q57_529450"/>
      <w:bookmarkEnd w:id="31269"/>
      <w:bookmarkEnd w:id="31270"/>
      <w:bookmarkEnd w:id="31271"/>
      <w:r>
        <w:rPr>
          <w:rtl/>
        </w:rPr>
        <w:t>פסיק</w:t>
      </w:r>
      <w:r>
        <w:rPr>
          <w:rFonts w:hint="cs"/>
          <w:rtl/>
        </w:rPr>
        <w:t>ה</w:t>
      </w:r>
      <w:r>
        <w:rPr>
          <w:rtl/>
        </w:rPr>
        <w:t xml:space="preserve"> </w:t>
      </w:r>
      <w:bookmarkStart w:id="31272" w:name="_ETM_Q57_529779"/>
      <w:bookmarkEnd w:id="31272"/>
      <w:r>
        <w:rPr>
          <w:rtl/>
        </w:rPr>
        <w:t xml:space="preserve">זו </w:t>
      </w:r>
      <w:bookmarkStart w:id="31273" w:name="_ETM_Q57_530080"/>
      <w:bookmarkEnd w:id="31273"/>
      <w:r>
        <w:rPr>
          <w:rtl/>
        </w:rPr>
        <w:t xml:space="preserve">הביאה </w:t>
      </w:r>
      <w:bookmarkStart w:id="31274" w:name="_ETM_Q57_530589"/>
      <w:bookmarkEnd w:id="31274"/>
      <w:r>
        <w:rPr>
          <w:rtl/>
        </w:rPr>
        <w:t xml:space="preserve">בכנפיה </w:t>
      </w:r>
      <w:bookmarkStart w:id="31275" w:name="_ETM_Q57_531910"/>
      <w:bookmarkEnd w:id="31275"/>
      <w:r>
        <w:rPr>
          <w:rFonts w:hint="cs"/>
          <w:rtl/>
        </w:rPr>
        <w:t>שלושה</w:t>
      </w:r>
      <w:r>
        <w:rPr>
          <w:rtl/>
        </w:rPr>
        <w:t xml:space="preserve"> </w:t>
      </w:r>
      <w:bookmarkStart w:id="31276" w:name="_ETM_Q57_532510"/>
      <w:bookmarkEnd w:id="31276"/>
      <w:r>
        <w:rPr>
          <w:rtl/>
        </w:rPr>
        <w:t xml:space="preserve">גלי </w:t>
      </w:r>
      <w:bookmarkStart w:id="31277" w:name="_ETM_Q57_532810"/>
      <w:bookmarkEnd w:id="31277"/>
      <w:r>
        <w:rPr>
          <w:rtl/>
        </w:rPr>
        <w:t>על</w:t>
      </w:r>
      <w:r>
        <w:rPr>
          <w:rFonts w:hint="cs"/>
          <w:rtl/>
        </w:rPr>
        <w:t>י</w:t>
      </w:r>
      <w:r>
        <w:rPr>
          <w:rtl/>
        </w:rPr>
        <w:t xml:space="preserve">יה </w:t>
      </w:r>
      <w:bookmarkStart w:id="31278" w:name="_ETM_Q57_533170"/>
      <w:bookmarkEnd w:id="31278"/>
      <w:r>
        <w:rPr>
          <w:rtl/>
        </w:rPr>
        <w:t xml:space="preserve">גדולים </w:t>
      </w:r>
      <w:bookmarkStart w:id="31279" w:name="_ETM_Q57_533620"/>
      <w:bookmarkEnd w:id="31279"/>
      <w:r>
        <w:rPr>
          <w:rtl/>
        </w:rPr>
        <w:t>לישראל</w:t>
      </w:r>
      <w:r>
        <w:rPr>
          <w:rFonts w:hint="cs"/>
          <w:rtl/>
        </w:rPr>
        <w:t>.</w:t>
      </w:r>
      <w:r>
        <w:rPr>
          <w:rtl/>
        </w:rPr>
        <w:t xml:space="preserve"> </w:t>
      </w:r>
      <w:bookmarkStart w:id="31280" w:name="_ETM_Q57_534560"/>
      <w:bookmarkEnd w:id="31280"/>
      <w:r>
        <w:rPr>
          <w:rFonts w:hint="cs"/>
          <w:rtl/>
        </w:rPr>
        <w:t>ב</w:t>
      </w:r>
      <w:bookmarkStart w:id="31281" w:name="_ETM_Q57_529146"/>
      <w:bookmarkEnd w:id="31281"/>
      <w:r>
        <w:rPr>
          <w:rtl/>
        </w:rPr>
        <w:t xml:space="preserve">פסיקתו </w:t>
      </w:r>
      <w:bookmarkStart w:id="31282" w:name="_ETM_Q57_535190"/>
      <w:bookmarkEnd w:id="31282"/>
      <w:r>
        <w:rPr>
          <w:rtl/>
        </w:rPr>
        <w:t xml:space="preserve">של </w:t>
      </w:r>
      <w:bookmarkStart w:id="31283" w:name="_ETM_Q57_535339"/>
      <w:bookmarkEnd w:id="31283"/>
      <w:r>
        <w:rPr>
          <w:rtl/>
        </w:rPr>
        <w:t xml:space="preserve">מרן </w:t>
      </w:r>
      <w:bookmarkStart w:id="31284" w:name="_ETM_Q57_535610"/>
      <w:bookmarkEnd w:id="31284"/>
      <w:r>
        <w:rPr>
          <w:rtl/>
        </w:rPr>
        <w:t xml:space="preserve">הרב </w:t>
      </w:r>
      <w:bookmarkStart w:id="31285" w:name="_ETM_Q57_535820"/>
      <w:bookmarkEnd w:id="31285"/>
      <w:r>
        <w:rPr>
          <w:rtl/>
        </w:rPr>
        <w:t xml:space="preserve">עובדיה </w:t>
      </w:r>
      <w:bookmarkStart w:id="31286" w:name="_ETM_Q57_536270"/>
      <w:bookmarkEnd w:id="31286"/>
      <w:r>
        <w:rPr>
          <w:rtl/>
        </w:rPr>
        <w:t xml:space="preserve">בשנת </w:t>
      </w:r>
      <w:bookmarkStart w:id="31287" w:name="_ETM_Q57_536690"/>
      <w:bookmarkEnd w:id="31287"/>
      <w:r>
        <w:rPr>
          <w:rtl/>
        </w:rPr>
        <w:t xml:space="preserve">1973 </w:t>
      </w:r>
      <w:bookmarkStart w:id="31288" w:name="_ETM_Q57_538720"/>
      <w:bookmarkEnd w:id="31288"/>
      <w:r>
        <w:rPr>
          <w:rFonts w:hint="cs"/>
          <w:rtl/>
        </w:rPr>
        <w:t>ע</w:t>
      </w:r>
      <w:r>
        <w:rPr>
          <w:rtl/>
        </w:rPr>
        <w:t xml:space="preserve">ל </w:t>
      </w:r>
      <w:bookmarkStart w:id="31289" w:name="_ETM_Q57_539020"/>
      <w:bookmarkEnd w:id="31289"/>
      <w:r>
        <w:rPr>
          <w:rtl/>
        </w:rPr>
        <w:t xml:space="preserve">יהדות </w:t>
      </w:r>
      <w:bookmarkStart w:id="31290" w:name="_ETM_Q57_539440"/>
      <w:bookmarkEnd w:id="31290"/>
      <w:r>
        <w:rPr>
          <w:rtl/>
        </w:rPr>
        <w:t xml:space="preserve">יוצאי </w:t>
      </w:r>
      <w:bookmarkStart w:id="31291" w:name="_ETM_Q57_539770"/>
      <w:bookmarkEnd w:id="31291"/>
      <w:r>
        <w:rPr>
          <w:rtl/>
        </w:rPr>
        <w:t>אתיופיה</w:t>
      </w:r>
      <w:r>
        <w:rPr>
          <w:rFonts w:hint="cs"/>
          <w:rtl/>
        </w:rPr>
        <w:t>,</w:t>
      </w:r>
      <w:r>
        <w:rPr>
          <w:rtl/>
        </w:rPr>
        <w:t xml:space="preserve"> </w:t>
      </w:r>
      <w:bookmarkStart w:id="31292" w:name="_ETM_Q57_540400"/>
      <w:bookmarkEnd w:id="31292"/>
      <w:r>
        <w:rPr>
          <w:rtl/>
        </w:rPr>
        <w:t xml:space="preserve">כתב </w:t>
      </w:r>
      <w:bookmarkStart w:id="31293" w:name="_ETM_Q57_540790"/>
      <w:bookmarkEnd w:id="31293"/>
      <w:r>
        <w:rPr>
          <w:rtl/>
        </w:rPr>
        <w:t>מ</w:t>
      </w:r>
      <w:r>
        <w:rPr>
          <w:rFonts w:hint="cs"/>
          <w:rtl/>
        </w:rPr>
        <w:t>ר</w:t>
      </w:r>
      <w:r>
        <w:rPr>
          <w:rtl/>
        </w:rPr>
        <w:t xml:space="preserve">ן </w:t>
      </w:r>
      <w:bookmarkStart w:id="31294" w:name="_ETM_Q57_541690"/>
      <w:bookmarkEnd w:id="31294"/>
      <w:r>
        <w:rPr>
          <w:rtl/>
        </w:rPr>
        <w:t>ב</w:t>
      </w:r>
      <w:bookmarkStart w:id="31295" w:name="_ETM_Q57_542320"/>
      <w:bookmarkEnd w:id="31295"/>
      <w:r>
        <w:rPr>
          <w:rtl/>
        </w:rPr>
        <w:t xml:space="preserve">זו </w:t>
      </w:r>
      <w:bookmarkStart w:id="31296" w:name="_ETM_Q57_542680"/>
      <w:bookmarkEnd w:id="31296"/>
      <w:r>
        <w:rPr>
          <w:rFonts w:hint="cs"/>
          <w:rtl/>
        </w:rPr>
        <w:t>ה</w:t>
      </w:r>
      <w:r>
        <w:rPr>
          <w:rtl/>
        </w:rPr>
        <w:t>דרך</w:t>
      </w:r>
      <w:r>
        <w:rPr>
          <w:rFonts w:hint="cs"/>
          <w:rtl/>
        </w:rPr>
        <w:t>:</w:t>
      </w:r>
      <w:bookmarkStart w:id="31297" w:name="_ETM_Q57_539586"/>
      <w:bookmarkEnd w:id="31297"/>
      <w:r>
        <w:rPr>
          <w:rtl/>
        </w:rPr>
        <w:t xml:space="preserve"> </w:t>
      </w:r>
      <w:bookmarkStart w:id="31298" w:name="_ETM_Q57_543829"/>
      <w:bookmarkEnd w:id="31298"/>
      <w:r>
        <w:rPr>
          <w:rFonts w:hint="cs"/>
          <w:rtl/>
        </w:rPr>
        <w:t>"</w:t>
      </w:r>
      <w:r>
        <w:rPr>
          <w:rtl/>
        </w:rPr>
        <w:t xml:space="preserve">לכן </w:t>
      </w:r>
      <w:bookmarkStart w:id="31299" w:name="_ETM_Q57_545620"/>
      <w:bookmarkEnd w:id="31299"/>
      <w:r>
        <w:rPr>
          <w:rtl/>
        </w:rPr>
        <w:t xml:space="preserve">באתי </w:t>
      </w:r>
      <w:bookmarkStart w:id="31300" w:name="_ETM_Q57_545980"/>
      <w:bookmarkEnd w:id="31300"/>
      <w:r>
        <w:rPr>
          <w:rtl/>
        </w:rPr>
        <w:t xml:space="preserve">למסקנה </w:t>
      </w:r>
      <w:bookmarkStart w:id="31301" w:name="_ETM_Q57_547890"/>
      <w:bookmarkStart w:id="31302" w:name="_ETM_Q57_548189"/>
      <w:bookmarkStart w:id="31303" w:name="_ETM_Q57_548430"/>
      <w:bookmarkEnd w:id="31301"/>
      <w:bookmarkEnd w:id="31302"/>
      <w:bookmarkEnd w:id="31303"/>
      <w:r>
        <w:rPr>
          <w:rFonts w:hint="cs"/>
          <w:rtl/>
        </w:rPr>
        <w:t>שהפלשים הם</w:t>
      </w:r>
      <w:r>
        <w:rPr>
          <w:rtl/>
        </w:rPr>
        <w:t xml:space="preserve"> </w:t>
      </w:r>
      <w:bookmarkStart w:id="31304" w:name="_ETM_Q57_548790"/>
      <w:bookmarkEnd w:id="31304"/>
      <w:r>
        <w:rPr>
          <w:rtl/>
        </w:rPr>
        <w:t>צאצא</w:t>
      </w:r>
      <w:r>
        <w:rPr>
          <w:rFonts w:hint="cs"/>
          <w:rtl/>
        </w:rPr>
        <w:t>י</w:t>
      </w:r>
      <w:r>
        <w:rPr>
          <w:rtl/>
        </w:rPr>
        <w:t xml:space="preserve"> </w:t>
      </w:r>
      <w:bookmarkStart w:id="31305" w:name="_ETM_Q57_549240"/>
      <w:bookmarkEnd w:id="31305"/>
      <w:r>
        <w:rPr>
          <w:rFonts w:hint="cs"/>
          <w:rtl/>
        </w:rPr>
        <w:t>שבטי</w:t>
      </w:r>
      <w:r>
        <w:rPr>
          <w:rtl/>
        </w:rPr>
        <w:t xml:space="preserve"> </w:t>
      </w:r>
      <w:bookmarkStart w:id="31306" w:name="_ETM_Q57_549930"/>
      <w:bookmarkEnd w:id="31306"/>
      <w:r>
        <w:rPr>
          <w:rtl/>
        </w:rPr>
        <w:t xml:space="preserve">ישראל </w:t>
      </w:r>
      <w:bookmarkStart w:id="31307" w:name="_ETM_Q57_550560"/>
      <w:bookmarkEnd w:id="31307"/>
      <w:r>
        <w:rPr>
          <w:rtl/>
        </w:rPr>
        <w:t xml:space="preserve">שהדרימו </w:t>
      </w:r>
      <w:bookmarkStart w:id="31308" w:name="_ETM_Q57_551070"/>
      <w:bookmarkEnd w:id="31308"/>
      <w:r>
        <w:rPr>
          <w:rtl/>
        </w:rPr>
        <w:t>ל</w:t>
      </w:r>
      <w:r>
        <w:rPr>
          <w:rFonts w:hint="cs"/>
          <w:rtl/>
        </w:rPr>
        <w:t>כ</w:t>
      </w:r>
      <w:r>
        <w:rPr>
          <w:rtl/>
        </w:rPr>
        <w:t xml:space="preserve">וש </w:t>
      </w:r>
      <w:bookmarkStart w:id="31309" w:name="_ETM_Q57_552240"/>
      <w:bookmarkStart w:id="31310" w:name="_ETM_Q57_552990"/>
      <w:bookmarkEnd w:id="31309"/>
      <w:bookmarkEnd w:id="31310"/>
      <w:r w:rsidR="00650F2A">
        <w:rPr>
          <w:rFonts w:hint="cs"/>
          <w:rtl/>
        </w:rPr>
        <w:t>– – –</w:t>
      </w:r>
      <w:r>
        <w:rPr>
          <w:rFonts w:hint="cs"/>
          <w:rtl/>
        </w:rPr>
        <w:t xml:space="preserve"> והחלטתי </w:t>
      </w:r>
      <w:r>
        <w:rPr>
          <w:rtl/>
        </w:rPr>
        <w:t xml:space="preserve">כי </w:t>
      </w:r>
      <w:bookmarkStart w:id="31311" w:name="_ETM_Q57_553140"/>
      <w:bookmarkEnd w:id="31311"/>
      <w:r>
        <w:rPr>
          <w:rtl/>
        </w:rPr>
        <w:t xml:space="preserve">הם </w:t>
      </w:r>
      <w:bookmarkStart w:id="31312" w:name="_ETM_Q57_553289"/>
      <w:bookmarkEnd w:id="31312"/>
      <w:r>
        <w:rPr>
          <w:rtl/>
        </w:rPr>
        <w:t xml:space="preserve">יהודים </w:t>
      </w:r>
      <w:bookmarkStart w:id="31313" w:name="_ETM_Q57_554279"/>
      <w:bookmarkEnd w:id="31313"/>
      <w:r>
        <w:rPr>
          <w:rtl/>
        </w:rPr>
        <w:t xml:space="preserve">שחייבים </w:t>
      </w:r>
      <w:bookmarkStart w:id="31314" w:name="_ETM_Q57_554910"/>
      <w:bookmarkEnd w:id="31314"/>
      <w:r>
        <w:rPr>
          <w:rtl/>
        </w:rPr>
        <w:t xml:space="preserve">להצילם </w:t>
      </w:r>
      <w:bookmarkStart w:id="31315" w:name="_ETM_Q57_556189"/>
      <w:bookmarkEnd w:id="31315"/>
      <w:r>
        <w:rPr>
          <w:rtl/>
        </w:rPr>
        <w:t>מ</w:t>
      </w:r>
      <w:bookmarkStart w:id="31316" w:name="_ETM_Q57_556399"/>
      <w:bookmarkStart w:id="31317" w:name="_ETM_Q57_556790"/>
      <w:bookmarkEnd w:id="31316"/>
      <w:bookmarkEnd w:id="31317"/>
      <w:r>
        <w:rPr>
          <w:rFonts w:hint="cs"/>
          <w:rtl/>
        </w:rPr>
        <w:t>טמיעה ומהתבוללות, ולהחיש</w:t>
      </w:r>
      <w:r>
        <w:rPr>
          <w:rtl/>
        </w:rPr>
        <w:t xml:space="preserve"> </w:t>
      </w:r>
      <w:bookmarkStart w:id="31318" w:name="_ETM_Q57_557360"/>
      <w:bookmarkStart w:id="31319" w:name="_ETM_Q57_557960"/>
      <w:bookmarkEnd w:id="31318"/>
      <w:bookmarkEnd w:id="31319"/>
      <w:r>
        <w:rPr>
          <w:rtl/>
        </w:rPr>
        <w:t xml:space="preserve">עלייתם </w:t>
      </w:r>
      <w:bookmarkStart w:id="31320" w:name="_ETM_Q57_558470"/>
      <w:bookmarkEnd w:id="31320"/>
      <w:r>
        <w:rPr>
          <w:rtl/>
        </w:rPr>
        <w:t>ארצה</w:t>
      </w:r>
      <w:r>
        <w:rPr>
          <w:rFonts w:hint="cs"/>
          <w:rtl/>
        </w:rPr>
        <w:t>,</w:t>
      </w:r>
      <w:r>
        <w:rPr>
          <w:rtl/>
        </w:rPr>
        <w:t xml:space="preserve"> </w:t>
      </w:r>
      <w:bookmarkStart w:id="31321" w:name="_ETM_Q57_559340"/>
      <w:bookmarkEnd w:id="31321"/>
      <w:r>
        <w:rPr>
          <w:rFonts w:hint="cs"/>
          <w:rtl/>
        </w:rPr>
        <w:t>ולחנכם</w:t>
      </w:r>
      <w:r>
        <w:rPr>
          <w:rtl/>
        </w:rPr>
        <w:t xml:space="preserve"> </w:t>
      </w:r>
      <w:bookmarkStart w:id="31322" w:name="_ETM_Q57_560120"/>
      <w:bookmarkEnd w:id="31322"/>
      <w:r>
        <w:rPr>
          <w:rtl/>
        </w:rPr>
        <w:t xml:space="preserve">ברוח </w:t>
      </w:r>
      <w:bookmarkStart w:id="31323" w:name="_ETM_Q57_560660"/>
      <w:bookmarkEnd w:id="31323"/>
      <w:r>
        <w:rPr>
          <w:rtl/>
        </w:rPr>
        <w:t xml:space="preserve">תורתנו </w:t>
      </w:r>
      <w:bookmarkStart w:id="31324" w:name="_ETM_Q57_561170"/>
      <w:bookmarkEnd w:id="31324"/>
      <w:r>
        <w:rPr>
          <w:rtl/>
        </w:rPr>
        <w:t>הקדושה</w:t>
      </w:r>
      <w:r>
        <w:rPr>
          <w:rFonts w:hint="cs"/>
          <w:rtl/>
        </w:rPr>
        <w:t>,</w:t>
      </w:r>
      <w:r>
        <w:rPr>
          <w:rtl/>
        </w:rPr>
        <w:t xml:space="preserve"> </w:t>
      </w:r>
      <w:bookmarkStart w:id="31325" w:name="_ETM_Q57_561680"/>
      <w:bookmarkEnd w:id="31325"/>
      <w:r>
        <w:rPr>
          <w:rtl/>
        </w:rPr>
        <w:t>ולשתפ</w:t>
      </w:r>
      <w:r>
        <w:rPr>
          <w:rFonts w:hint="cs"/>
          <w:rtl/>
        </w:rPr>
        <w:t>ם</w:t>
      </w:r>
      <w:r>
        <w:rPr>
          <w:rtl/>
        </w:rPr>
        <w:t xml:space="preserve"> </w:t>
      </w:r>
      <w:bookmarkStart w:id="31326" w:name="_ETM_Q57_562310"/>
      <w:bookmarkEnd w:id="31326"/>
      <w:r>
        <w:rPr>
          <w:rtl/>
        </w:rPr>
        <w:t xml:space="preserve">בבניין </w:t>
      </w:r>
      <w:bookmarkStart w:id="31327" w:name="_ETM_Q57_562790"/>
      <w:bookmarkEnd w:id="31327"/>
      <w:r>
        <w:rPr>
          <w:rtl/>
        </w:rPr>
        <w:t xml:space="preserve">ארצנו </w:t>
      </w:r>
      <w:bookmarkStart w:id="31328" w:name="_ETM_Q57_563210"/>
      <w:bookmarkEnd w:id="31328"/>
      <w:r>
        <w:rPr>
          <w:rtl/>
        </w:rPr>
        <w:t>הקדושה</w:t>
      </w:r>
      <w:r>
        <w:rPr>
          <w:rFonts w:hint="cs"/>
          <w:rtl/>
        </w:rPr>
        <w:t>.</w:t>
      </w:r>
      <w:r>
        <w:rPr>
          <w:rtl/>
        </w:rPr>
        <w:t xml:space="preserve"> </w:t>
      </w:r>
      <w:bookmarkStart w:id="31329" w:name="_ETM_Q57_564220"/>
      <w:bookmarkEnd w:id="31329"/>
      <w:r>
        <w:rPr>
          <w:rtl/>
        </w:rPr>
        <w:t xml:space="preserve">ושבו </w:t>
      </w:r>
      <w:bookmarkStart w:id="31330" w:name="_ETM_Q57_564939"/>
      <w:bookmarkEnd w:id="31330"/>
      <w:r>
        <w:rPr>
          <w:rtl/>
        </w:rPr>
        <w:t xml:space="preserve">בנים </w:t>
      </w:r>
      <w:bookmarkStart w:id="31331" w:name="_ETM_Q57_565420"/>
      <w:bookmarkEnd w:id="31331"/>
      <w:r>
        <w:rPr>
          <w:rtl/>
        </w:rPr>
        <w:t>לגבולם</w:t>
      </w:r>
      <w:r>
        <w:rPr>
          <w:rFonts w:hint="cs"/>
          <w:rtl/>
        </w:rPr>
        <w:t>",</w:t>
      </w:r>
      <w:r>
        <w:rPr>
          <w:rtl/>
        </w:rPr>
        <w:t xml:space="preserve"> </w:t>
      </w:r>
      <w:bookmarkStart w:id="31332" w:name="_ETM_Q57_565930"/>
      <w:bookmarkEnd w:id="31332"/>
      <w:r>
        <w:rPr>
          <w:rFonts w:hint="cs"/>
          <w:rtl/>
        </w:rPr>
        <w:t>דברי הרב.</w:t>
      </w:r>
      <w:bookmarkStart w:id="31333" w:name="_ETM_Q57_568825"/>
      <w:bookmarkStart w:id="31334" w:name="_ETM_Q57_568155"/>
      <w:bookmarkEnd w:id="31333"/>
      <w:bookmarkEnd w:id="31334"/>
    </w:p>
    <w:p w:rsidR="00225AFC" w:rsidRDefault="00225AFC" w:rsidP="00230636">
      <w:pPr>
        <w:rPr>
          <w:rtl/>
        </w:rPr>
      </w:pPr>
    </w:p>
    <w:p w:rsidR="00225AFC" w:rsidRDefault="00225AFC" w:rsidP="00723E71">
      <w:pPr>
        <w:rPr>
          <w:rtl/>
        </w:rPr>
      </w:pPr>
      <w:bookmarkStart w:id="31335" w:name="_ETM_Q57_544865"/>
      <w:bookmarkStart w:id="31336" w:name="_ETM_Q57_567270"/>
      <w:bookmarkEnd w:id="31335"/>
      <w:bookmarkEnd w:id="31336"/>
      <w:r>
        <w:rPr>
          <w:rtl/>
        </w:rPr>
        <w:t xml:space="preserve">סוגיות </w:t>
      </w:r>
      <w:bookmarkStart w:id="31337" w:name="_ETM_Q57_568050"/>
      <w:bookmarkEnd w:id="31337"/>
      <w:r>
        <w:rPr>
          <w:rtl/>
        </w:rPr>
        <w:t xml:space="preserve">מורכבות </w:t>
      </w:r>
      <w:bookmarkStart w:id="31338" w:name="_ETM_Q57_568620"/>
      <w:bookmarkEnd w:id="31338"/>
      <w:r>
        <w:rPr>
          <w:rtl/>
        </w:rPr>
        <w:t xml:space="preserve">וסבוכות </w:t>
      </w:r>
      <w:bookmarkStart w:id="31339" w:name="_ETM_Q57_569430"/>
      <w:bookmarkEnd w:id="31339"/>
      <w:r>
        <w:rPr>
          <w:rtl/>
        </w:rPr>
        <w:t xml:space="preserve">הונחו </w:t>
      </w:r>
      <w:bookmarkStart w:id="31340" w:name="_ETM_Q57_569940"/>
      <w:bookmarkEnd w:id="31340"/>
      <w:r>
        <w:rPr>
          <w:rtl/>
        </w:rPr>
        <w:t xml:space="preserve">לפתחו </w:t>
      </w:r>
      <w:bookmarkStart w:id="31341" w:name="_ETM_Q57_571130"/>
      <w:bookmarkEnd w:id="31341"/>
      <w:r>
        <w:rPr>
          <w:rtl/>
        </w:rPr>
        <w:t>כסוגי</w:t>
      </w:r>
      <w:r>
        <w:rPr>
          <w:rFonts w:hint="cs"/>
          <w:rtl/>
        </w:rPr>
        <w:t>י</w:t>
      </w:r>
      <w:bookmarkStart w:id="31342" w:name="_ETM_Q57_568396"/>
      <w:bookmarkEnd w:id="31342"/>
      <w:r>
        <w:rPr>
          <w:rtl/>
        </w:rPr>
        <w:t xml:space="preserve">ת </w:t>
      </w:r>
      <w:bookmarkStart w:id="31343" w:name="_ETM_Q57_572180"/>
      <w:bookmarkEnd w:id="31343"/>
      <w:r>
        <w:rPr>
          <w:rtl/>
        </w:rPr>
        <w:t xml:space="preserve">תוצאות </w:t>
      </w:r>
      <w:bookmarkStart w:id="31344" w:name="_ETM_Q57_572659"/>
      <w:bookmarkEnd w:id="31344"/>
      <w:r>
        <w:rPr>
          <w:rtl/>
        </w:rPr>
        <w:t xml:space="preserve">מלחמת </w:t>
      </w:r>
      <w:bookmarkStart w:id="31345" w:name="_ETM_Q57_573109"/>
      <w:bookmarkEnd w:id="31345"/>
      <w:r>
        <w:rPr>
          <w:rtl/>
        </w:rPr>
        <w:t xml:space="preserve">יום </w:t>
      </w:r>
      <w:bookmarkStart w:id="31346" w:name="_ETM_Q57_573259"/>
      <w:bookmarkEnd w:id="31346"/>
      <w:r>
        <w:rPr>
          <w:rtl/>
        </w:rPr>
        <w:t xml:space="preserve">הכיפורים </w:t>
      </w:r>
      <w:bookmarkStart w:id="31347" w:name="_ETM_Q57_574470"/>
      <w:bookmarkStart w:id="31348" w:name="_ETM_Q57_574650"/>
      <w:bookmarkEnd w:id="31347"/>
      <w:bookmarkEnd w:id="31348"/>
      <w:r>
        <w:rPr>
          <w:rFonts w:hint="cs"/>
          <w:rtl/>
        </w:rPr>
        <w:t xml:space="preserve">– </w:t>
      </w:r>
      <w:r>
        <w:rPr>
          <w:rtl/>
        </w:rPr>
        <w:t>מצי</w:t>
      </w:r>
      <w:r>
        <w:rPr>
          <w:rFonts w:hint="cs"/>
          <w:rtl/>
        </w:rPr>
        <w:t>את</w:t>
      </w:r>
      <w:r>
        <w:rPr>
          <w:rtl/>
        </w:rPr>
        <w:t xml:space="preserve"> </w:t>
      </w:r>
      <w:bookmarkStart w:id="31349" w:name="_ETM_Q57_575040"/>
      <w:bookmarkEnd w:id="31349"/>
      <w:r>
        <w:rPr>
          <w:rtl/>
        </w:rPr>
        <w:t xml:space="preserve">פתרון </w:t>
      </w:r>
      <w:bookmarkStart w:id="31350" w:name="_ETM_Q57_575700"/>
      <w:bookmarkEnd w:id="31350"/>
      <w:r>
        <w:rPr>
          <w:rtl/>
        </w:rPr>
        <w:t xml:space="preserve">בסוגיות </w:t>
      </w:r>
      <w:bookmarkStart w:id="31351" w:name="_ETM_Q57_576420"/>
      <w:bookmarkEnd w:id="31351"/>
      <w:r>
        <w:rPr>
          <w:rtl/>
        </w:rPr>
        <w:t xml:space="preserve">הקשורות </w:t>
      </w:r>
      <w:bookmarkStart w:id="31352" w:name="_ETM_Q57_576960"/>
      <w:bookmarkStart w:id="31353" w:name="_ETM_Q57_573466"/>
      <w:bookmarkEnd w:id="31352"/>
      <w:bookmarkEnd w:id="31353"/>
      <w:r>
        <w:rPr>
          <w:rtl/>
        </w:rPr>
        <w:t xml:space="preserve">בזיהוי </w:t>
      </w:r>
      <w:bookmarkStart w:id="31354" w:name="_ETM_Q57_577350"/>
      <w:bookmarkEnd w:id="31354"/>
      <w:r>
        <w:rPr>
          <w:rtl/>
        </w:rPr>
        <w:t xml:space="preserve">חללים </w:t>
      </w:r>
      <w:bookmarkStart w:id="31355" w:name="_ETM_Q57_577890"/>
      <w:bookmarkEnd w:id="31355"/>
      <w:r>
        <w:rPr>
          <w:rtl/>
        </w:rPr>
        <w:t xml:space="preserve">והתרת </w:t>
      </w:r>
      <w:bookmarkStart w:id="31356" w:name="_ETM_Q57_578369"/>
      <w:bookmarkEnd w:id="31356"/>
      <w:r>
        <w:rPr>
          <w:rtl/>
        </w:rPr>
        <w:t>עגו</w:t>
      </w:r>
      <w:r>
        <w:rPr>
          <w:rFonts w:hint="cs"/>
          <w:rtl/>
        </w:rPr>
        <w:t>נ</w:t>
      </w:r>
      <w:r>
        <w:rPr>
          <w:rtl/>
        </w:rPr>
        <w:t>ות</w:t>
      </w:r>
      <w:r>
        <w:rPr>
          <w:rFonts w:hint="cs"/>
          <w:rtl/>
        </w:rPr>
        <w:t>,</w:t>
      </w:r>
      <w:r>
        <w:rPr>
          <w:rtl/>
        </w:rPr>
        <w:t xml:space="preserve"> </w:t>
      </w:r>
      <w:bookmarkStart w:id="31357" w:name="_ETM_Q57_579289"/>
      <w:bookmarkStart w:id="31358" w:name="_ETM_Q57_579710"/>
      <w:bookmarkEnd w:id="31357"/>
      <w:bookmarkEnd w:id="31358"/>
      <w:r w:rsidR="00723E71">
        <w:rPr>
          <w:rFonts w:hint="cs"/>
          <w:rtl/>
        </w:rPr>
        <w:t>ו</w:t>
      </w:r>
      <w:r>
        <w:rPr>
          <w:rFonts w:hint="cs"/>
          <w:rtl/>
        </w:rPr>
        <w:t xml:space="preserve">הוא </w:t>
      </w:r>
      <w:r>
        <w:rPr>
          <w:rtl/>
        </w:rPr>
        <w:t xml:space="preserve">הקדיש </w:t>
      </w:r>
      <w:bookmarkStart w:id="31359" w:name="_ETM_Q57_580279"/>
      <w:bookmarkEnd w:id="31359"/>
      <w:r>
        <w:rPr>
          <w:rtl/>
        </w:rPr>
        <w:t>ל</w:t>
      </w:r>
      <w:r>
        <w:rPr>
          <w:rFonts w:hint="cs"/>
          <w:rtl/>
        </w:rPr>
        <w:t>כך</w:t>
      </w:r>
      <w:r>
        <w:rPr>
          <w:rtl/>
        </w:rPr>
        <w:t xml:space="preserve"> </w:t>
      </w:r>
      <w:bookmarkStart w:id="31360" w:name="_ETM_Q57_580789"/>
      <w:bookmarkEnd w:id="31360"/>
      <w:r>
        <w:rPr>
          <w:rtl/>
        </w:rPr>
        <w:t xml:space="preserve">זמן </w:t>
      </w:r>
      <w:bookmarkStart w:id="31361" w:name="_ETM_Q57_581149"/>
      <w:bookmarkEnd w:id="31361"/>
      <w:r>
        <w:rPr>
          <w:rtl/>
        </w:rPr>
        <w:t xml:space="preserve">רב </w:t>
      </w:r>
      <w:bookmarkStart w:id="31362" w:name="_ETM_Q57_581509"/>
      <w:bookmarkEnd w:id="31362"/>
      <w:r>
        <w:rPr>
          <w:rFonts w:hint="cs"/>
          <w:rtl/>
        </w:rPr>
        <w:t>מ</w:t>
      </w:r>
      <w:bookmarkStart w:id="31363" w:name="_ETM_Q57_578166"/>
      <w:bookmarkEnd w:id="31363"/>
      <w:r>
        <w:rPr>
          <w:rtl/>
        </w:rPr>
        <w:t xml:space="preserve">ימי </w:t>
      </w:r>
      <w:bookmarkStart w:id="31364" w:name="_ETM_Q57_581810"/>
      <w:bookmarkEnd w:id="31364"/>
      <w:r>
        <w:rPr>
          <w:rtl/>
        </w:rPr>
        <w:t xml:space="preserve">חייו </w:t>
      </w:r>
      <w:bookmarkStart w:id="31365" w:name="_ETM_Q57_583000"/>
      <w:bookmarkEnd w:id="31365"/>
      <w:r>
        <w:rPr>
          <w:rtl/>
        </w:rPr>
        <w:t xml:space="preserve">ולא </w:t>
      </w:r>
      <w:bookmarkStart w:id="31366" w:name="_ETM_Q57_583330"/>
      <w:bookmarkEnd w:id="31366"/>
      <w:r>
        <w:rPr>
          <w:rtl/>
        </w:rPr>
        <w:t xml:space="preserve">נח </w:t>
      </w:r>
      <w:bookmarkStart w:id="31367" w:name="_ETM_Q57_583779"/>
      <w:bookmarkEnd w:id="31367"/>
      <w:r>
        <w:rPr>
          <w:rtl/>
        </w:rPr>
        <w:t xml:space="preserve">ולא </w:t>
      </w:r>
      <w:bookmarkStart w:id="31368" w:name="_ETM_Q57_584020"/>
      <w:bookmarkEnd w:id="31368"/>
      <w:r>
        <w:rPr>
          <w:rtl/>
        </w:rPr>
        <w:t xml:space="preserve">שקט </w:t>
      </w:r>
      <w:bookmarkStart w:id="31369" w:name="_ETM_Q57_584589"/>
      <w:bookmarkEnd w:id="31369"/>
      <w:r>
        <w:rPr>
          <w:rtl/>
        </w:rPr>
        <w:t xml:space="preserve">עד </w:t>
      </w:r>
      <w:bookmarkStart w:id="31370" w:name="_ETM_Q57_584770"/>
      <w:bookmarkEnd w:id="31370"/>
      <w:r>
        <w:rPr>
          <w:rtl/>
        </w:rPr>
        <w:t xml:space="preserve">שהגיע </w:t>
      </w:r>
      <w:bookmarkStart w:id="31371" w:name="_ETM_Q57_585250"/>
      <w:bookmarkEnd w:id="31371"/>
      <w:r>
        <w:rPr>
          <w:rtl/>
        </w:rPr>
        <w:t xml:space="preserve">לפסיקה </w:t>
      </w:r>
      <w:bookmarkStart w:id="31372" w:name="_ETM_Q57_585880"/>
      <w:bookmarkEnd w:id="31372"/>
      <w:r>
        <w:rPr>
          <w:rtl/>
        </w:rPr>
        <w:t xml:space="preserve">שעלתה </w:t>
      </w:r>
      <w:bookmarkStart w:id="31373" w:name="_ETM_Q57_586390"/>
      <w:bookmarkEnd w:id="31373"/>
      <w:r>
        <w:rPr>
          <w:rtl/>
        </w:rPr>
        <w:t xml:space="preserve">תחת </w:t>
      </w:r>
      <w:bookmarkStart w:id="31374" w:name="_ETM_Q57_586990"/>
      <w:bookmarkEnd w:id="31374"/>
      <w:r>
        <w:rPr>
          <w:rtl/>
        </w:rPr>
        <w:t xml:space="preserve">ידו </w:t>
      </w:r>
      <w:bookmarkStart w:id="31375" w:name="_ETM_Q57_587320"/>
      <w:bookmarkEnd w:id="31375"/>
      <w:r>
        <w:rPr>
          <w:rtl/>
        </w:rPr>
        <w:t xml:space="preserve">כדי </w:t>
      </w:r>
      <w:bookmarkStart w:id="31376" w:name="_ETM_Q57_587529"/>
      <w:bookmarkEnd w:id="31376"/>
      <w:r>
        <w:rPr>
          <w:rtl/>
        </w:rPr>
        <w:t xml:space="preserve">להתיר </w:t>
      </w:r>
      <w:bookmarkStart w:id="31377" w:name="_ETM_Q57_587920"/>
      <w:bookmarkEnd w:id="31377"/>
      <w:r>
        <w:rPr>
          <w:rtl/>
        </w:rPr>
        <w:t xml:space="preserve">את </w:t>
      </w:r>
      <w:bookmarkStart w:id="31378" w:name="_ETM_Q57_588010"/>
      <w:bookmarkEnd w:id="31378"/>
      <w:r>
        <w:rPr>
          <w:rtl/>
        </w:rPr>
        <w:t>אות</w:t>
      </w:r>
      <w:r>
        <w:rPr>
          <w:rFonts w:hint="cs"/>
          <w:rtl/>
        </w:rPr>
        <w:t>ן</w:t>
      </w:r>
      <w:r>
        <w:rPr>
          <w:rtl/>
        </w:rPr>
        <w:t xml:space="preserve"> </w:t>
      </w:r>
      <w:bookmarkStart w:id="31379" w:name="_ETM_Q57_588250"/>
      <w:bookmarkEnd w:id="31379"/>
      <w:r>
        <w:rPr>
          <w:rtl/>
        </w:rPr>
        <w:t>עגונות</w:t>
      </w:r>
      <w:r>
        <w:rPr>
          <w:rFonts w:hint="cs"/>
          <w:rtl/>
        </w:rPr>
        <w:t>.</w:t>
      </w:r>
      <w:bookmarkStart w:id="31380" w:name="_ETM_Q57_583596"/>
      <w:bookmarkStart w:id="31381" w:name="_ETM_Q57_581456"/>
      <w:bookmarkEnd w:id="31380"/>
      <w:bookmarkEnd w:id="31381"/>
      <w:r>
        <w:rPr>
          <w:rtl/>
        </w:rPr>
        <w:t xml:space="preserve"> </w:t>
      </w:r>
      <w:bookmarkStart w:id="31382" w:name="_ETM_Q57_589659"/>
      <w:bookmarkEnd w:id="31382"/>
      <w:r>
        <w:rPr>
          <w:rtl/>
        </w:rPr>
        <w:t xml:space="preserve">גולת </w:t>
      </w:r>
      <w:bookmarkStart w:id="31383" w:name="_ETM_Q57_590109"/>
      <w:bookmarkEnd w:id="31383"/>
      <w:r>
        <w:rPr>
          <w:rtl/>
        </w:rPr>
        <w:t xml:space="preserve">הכותרת </w:t>
      </w:r>
      <w:bookmarkStart w:id="31384" w:name="_ETM_Q57_591250"/>
      <w:bookmarkEnd w:id="31384"/>
      <w:r>
        <w:rPr>
          <w:rFonts w:hint="cs"/>
          <w:rtl/>
        </w:rPr>
        <w:t>שתפסה את</w:t>
      </w:r>
      <w:bookmarkStart w:id="31385" w:name="_ETM_Q57_587726"/>
      <w:bookmarkEnd w:id="31385"/>
      <w:r>
        <w:rPr>
          <w:rtl/>
        </w:rPr>
        <w:t xml:space="preserve"> </w:t>
      </w:r>
      <w:bookmarkStart w:id="31386" w:name="_ETM_Q57_592060"/>
      <w:bookmarkEnd w:id="31386"/>
      <w:r>
        <w:rPr>
          <w:rtl/>
        </w:rPr>
        <w:t xml:space="preserve">ליבו </w:t>
      </w:r>
      <w:bookmarkStart w:id="31387" w:name="_ETM_Q57_592420"/>
      <w:bookmarkEnd w:id="31387"/>
      <w:r>
        <w:rPr>
          <w:rtl/>
        </w:rPr>
        <w:t xml:space="preserve">של </w:t>
      </w:r>
      <w:bookmarkStart w:id="31388" w:name="_ETM_Q57_592570"/>
      <w:bookmarkEnd w:id="31388"/>
      <w:r>
        <w:rPr>
          <w:rtl/>
        </w:rPr>
        <w:t xml:space="preserve">הרב </w:t>
      </w:r>
      <w:bookmarkStart w:id="31389" w:name="_ETM_Q57_592750"/>
      <w:bookmarkEnd w:id="31389"/>
      <w:r>
        <w:rPr>
          <w:rtl/>
        </w:rPr>
        <w:t xml:space="preserve">עובדיה </w:t>
      </w:r>
      <w:bookmarkStart w:id="31390" w:name="_ETM_Q57_594040"/>
      <w:bookmarkEnd w:id="31390"/>
      <w:r>
        <w:rPr>
          <w:rtl/>
        </w:rPr>
        <w:t xml:space="preserve">הייתה </w:t>
      </w:r>
      <w:bookmarkStart w:id="31391" w:name="_ETM_Q57_594370"/>
      <w:bookmarkEnd w:id="31391"/>
      <w:r>
        <w:rPr>
          <w:rtl/>
        </w:rPr>
        <w:t xml:space="preserve">חינוך </w:t>
      </w:r>
      <w:bookmarkStart w:id="31392" w:name="_ETM_Q57_594790"/>
      <w:bookmarkEnd w:id="31392"/>
      <w:r>
        <w:rPr>
          <w:rtl/>
        </w:rPr>
        <w:t xml:space="preserve">ילדי </w:t>
      </w:r>
      <w:bookmarkStart w:id="31393" w:name="_ETM_Q57_595120"/>
      <w:bookmarkEnd w:id="31393"/>
      <w:r>
        <w:rPr>
          <w:rtl/>
        </w:rPr>
        <w:t xml:space="preserve">ישראל </w:t>
      </w:r>
      <w:bookmarkStart w:id="31394" w:name="_ETM_Q57_595720"/>
      <w:bookmarkEnd w:id="31394"/>
      <w:r>
        <w:rPr>
          <w:rtl/>
        </w:rPr>
        <w:t xml:space="preserve">בדרך </w:t>
      </w:r>
      <w:bookmarkStart w:id="31395" w:name="_ETM_Q57_596140"/>
      <w:bookmarkEnd w:id="31395"/>
      <w:r>
        <w:rPr>
          <w:rtl/>
        </w:rPr>
        <w:t xml:space="preserve">ישראל </w:t>
      </w:r>
      <w:bookmarkStart w:id="31396" w:name="_ETM_Q57_596500"/>
      <w:bookmarkEnd w:id="31396"/>
      <w:r>
        <w:rPr>
          <w:rtl/>
        </w:rPr>
        <w:t>סבא</w:t>
      </w:r>
      <w:r>
        <w:rPr>
          <w:rFonts w:hint="cs"/>
          <w:rtl/>
        </w:rPr>
        <w:t>,</w:t>
      </w:r>
      <w:r>
        <w:rPr>
          <w:rtl/>
        </w:rPr>
        <w:t xml:space="preserve"> </w:t>
      </w:r>
      <w:bookmarkStart w:id="31397" w:name="_ETM_Q57_597580"/>
      <w:bookmarkEnd w:id="31397"/>
      <w:r>
        <w:rPr>
          <w:rtl/>
        </w:rPr>
        <w:t xml:space="preserve">שכל </w:t>
      </w:r>
      <w:bookmarkStart w:id="31398" w:name="_ETM_Q57_598029"/>
      <w:bookmarkEnd w:id="31398"/>
      <w:r>
        <w:rPr>
          <w:rtl/>
        </w:rPr>
        <w:t xml:space="preserve">ילד </w:t>
      </w:r>
      <w:bookmarkStart w:id="31399" w:name="_ETM_Q57_598540"/>
      <w:bookmarkEnd w:id="31399"/>
      <w:r>
        <w:rPr>
          <w:rtl/>
        </w:rPr>
        <w:t xml:space="preserve">יהודי </w:t>
      </w:r>
      <w:bookmarkStart w:id="31400" w:name="_ETM_Q57_599110"/>
      <w:bookmarkEnd w:id="31400"/>
      <w:r>
        <w:rPr>
          <w:rtl/>
        </w:rPr>
        <w:t xml:space="preserve">ידע </w:t>
      </w:r>
      <w:bookmarkStart w:id="31401" w:name="_ETM_Q57_599500"/>
      <w:bookmarkEnd w:id="31401"/>
      <w:r>
        <w:rPr>
          <w:rtl/>
        </w:rPr>
        <w:t>וי</w:t>
      </w:r>
      <w:r>
        <w:rPr>
          <w:rFonts w:hint="cs"/>
          <w:rtl/>
        </w:rPr>
        <w:t>כ</w:t>
      </w:r>
      <w:r>
        <w:rPr>
          <w:rtl/>
        </w:rPr>
        <w:t xml:space="preserve">יר </w:t>
      </w:r>
      <w:bookmarkStart w:id="31402" w:name="_ETM_Q57_600070"/>
      <w:bookmarkEnd w:id="31402"/>
      <w:r>
        <w:rPr>
          <w:rtl/>
        </w:rPr>
        <w:t>ביהדותו</w:t>
      </w:r>
      <w:r>
        <w:rPr>
          <w:rFonts w:hint="cs"/>
          <w:rtl/>
        </w:rPr>
        <w:t>,</w:t>
      </w:r>
      <w:r>
        <w:rPr>
          <w:rtl/>
        </w:rPr>
        <w:t xml:space="preserve"> </w:t>
      </w:r>
      <w:bookmarkStart w:id="31403" w:name="_ETM_Q57_601000"/>
      <w:bookmarkEnd w:id="31403"/>
      <w:r>
        <w:rPr>
          <w:rFonts w:hint="cs"/>
          <w:rtl/>
        </w:rPr>
        <w:t xml:space="preserve">ידע </w:t>
      </w:r>
      <w:r>
        <w:rPr>
          <w:rtl/>
        </w:rPr>
        <w:t>תנ"ך</w:t>
      </w:r>
      <w:r>
        <w:rPr>
          <w:rFonts w:hint="cs"/>
          <w:rtl/>
        </w:rPr>
        <w:t>,</w:t>
      </w:r>
      <w:r>
        <w:rPr>
          <w:rtl/>
        </w:rPr>
        <w:t xml:space="preserve"> </w:t>
      </w:r>
      <w:bookmarkStart w:id="31404" w:name="_ETM_Q57_601690"/>
      <w:bookmarkEnd w:id="31404"/>
      <w:r>
        <w:rPr>
          <w:rtl/>
        </w:rPr>
        <w:t>י</w:t>
      </w:r>
      <w:r>
        <w:rPr>
          <w:rFonts w:hint="cs"/>
          <w:rtl/>
        </w:rPr>
        <w:t>ה</w:t>
      </w:r>
      <w:r>
        <w:rPr>
          <w:rtl/>
        </w:rPr>
        <w:t xml:space="preserve">דות </w:t>
      </w:r>
      <w:bookmarkStart w:id="31405" w:name="_ETM_Q57_602290"/>
      <w:bookmarkEnd w:id="31405"/>
      <w:r>
        <w:rPr>
          <w:rtl/>
        </w:rPr>
        <w:t>ומסורת</w:t>
      </w:r>
      <w:r>
        <w:rPr>
          <w:rFonts w:hint="cs"/>
          <w:rtl/>
        </w:rPr>
        <w:t>.</w:t>
      </w:r>
      <w:bookmarkStart w:id="31406" w:name="_ETM_Q57_599905"/>
      <w:bookmarkEnd w:id="31406"/>
      <w:r>
        <w:rPr>
          <w:rtl/>
        </w:rPr>
        <w:t xml:space="preserve"> </w:t>
      </w:r>
      <w:bookmarkStart w:id="31407" w:name="_ETM_Q57_604180"/>
      <w:bookmarkEnd w:id="31407"/>
    </w:p>
    <w:p w:rsidR="00225AFC" w:rsidRDefault="00225AFC" w:rsidP="00230636">
      <w:pPr>
        <w:rPr>
          <w:rtl/>
        </w:rPr>
      </w:pPr>
    </w:p>
    <w:p w:rsidR="00225AFC" w:rsidRDefault="00225AFC" w:rsidP="00230636">
      <w:pPr>
        <w:rPr>
          <w:rtl/>
        </w:rPr>
      </w:pPr>
      <w:r>
        <w:rPr>
          <w:rtl/>
        </w:rPr>
        <w:t xml:space="preserve">אני </w:t>
      </w:r>
      <w:bookmarkStart w:id="31408" w:name="_ETM_Q57_604390"/>
      <w:bookmarkEnd w:id="31408"/>
      <w:r>
        <w:rPr>
          <w:rtl/>
        </w:rPr>
        <w:t xml:space="preserve">חושב </w:t>
      </w:r>
      <w:bookmarkStart w:id="31409" w:name="_ETM_Q57_604810"/>
      <w:bookmarkEnd w:id="31409"/>
      <w:r>
        <w:rPr>
          <w:rtl/>
        </w:rPr>
        <w:t xml:space="preserve">שחוק </w:t>
      </w:r>
      <w:bookmarkStart w:id="31410" w:name="_ETM_Q57_605229"/>
      <w:bookmarkEnd w:id="31410"/>
      <w:r>
        <w:rPr>
          <w:rtl/>
        </w:rPr>
        <w:t xml:space="preserve">זה </w:t>
      </w:r>
      <w:bookmarkStart w:id="31411" w:name="_ETM_Q57_606099"/>
      <w:bookmarkEnd w:id="31411"/>
      <w:r>
        <w:rPr>
          <w:rtl/>
        </w:rPr>
        <w:t xml:space="preserve">לציון </w:t>
      </w:r>
      <w:bookmarkStart w:id="31412" w:name="_ETM_Q57_606609"/>
      <w:bookmarkEnd w:id="31412"/>
      <w:r>
        <w:rPr>
          <w:rtl/>
        </w:rPr>
        <w:t xml:space="preserve">יום </w:t>
      </w:r>
      <w:bookmarkStart w:id="31413" w:name="_ETM_Q57_606969"/>
      <w:bookmarkEnd w:id="31413"/>
      <w:r>
        <w:rPr>
          <w:rtl/>
        </w:rPr>
        <w:t xml:space="preserve">לזכרו </w:t>
      </w:r>
      <w:bookmarkStart w:id="31414" w:name="_ETM_Q57_607539"/>
      <w:bookmarkEnd w:id="31414"/>
      <w:r>
        <w:rPr>
          <w:rFonts w:hint="cs"/>
          <w:rtl/>
        </w:rPr>
        <w:t>ו</w:t>
      </w:r>
      <w:r>
        <w:rPr>
          <w:rtl/>
        </w:rPr>
        <w:t xml:space="preserve">מורשתו </w:t>
      </w:r>
      <w:bookmarkStart w:id="31415" w:name="_ETM_Q57_608079"/>
      <w:bookmarkEnd w:id="31415"/>
      <w:r>
        <w:rPr>
          <w:rtl/>
        </w:rPr>
        <w:t xml:space="preserve">של </w:t>
      </w:r>
      <w:bookmarkStart w:id="31416" w:name="_ETM_Q57_608260"/>
      <w:bookmarkEnd w:id="31416"/>
      <w:r>
        <w:rPr>
          <w:rtl/>
        </w:rPr>
        <w:t xml:space="preserve">הרב </w:t>
      </w:r>
      <w:bookmarkStart w:id="31417" w:name="_ETM_Q57_608439"/>
      <w:bookmarkEnd w:id="31417"/>
      <w:r>
        <w:rPr>
          <w:rtl/>
        </w:rPr>
        <w:t xml:space="preserve">עובדיה </w:t>
      </w:r>
      <w:bookmarkStart w:id="31418" w:name="_ETM_Q57_608709"/>
      <w:bookmarkEnd w:id="31418"/>
      <w:r>
        <w:rPr>
          <w:rtl/>
        </w:rPr>
        <w:t>יוסף</w:t>
      </w:r>
      <w:r>
        <w:rPr>
          <w:rFonts w:hint="cs"/>
          <w:rtl/>
        </w:rPr>
        <w:t>,</w:t>
      </w:r>
      <w:r>
        <w:rPr>
          <w:rtl/>
        </w:rPr>
        <w:t xml:space="preserve"> </w:t>
      </w:r>
      <w:bookmarkStart w:id="31419" w:name="_ETM_Q57_608980"/>
      <w:bookmarkEnd w:id="31419"/>
      <w:r>
        <w:rPr>
          <w:rtl/>
        </w:rPr>
        <w:t xml:space="preserve">זכר </w:t>
      </w:r>
      <w:bookmarkStart w:id="31420" w:name="_ETM_Q57_609339"/>
      <w:bookmarkEnd w:id="31420"/>
      <w:r>
        <w:rPr>
          <w:rtl/>
        </w:rPr>
        <w:t xml:space="preserve">צדיק </w:t>
      </w:r>
      <w:bookmarkStart w:id="31421" w:name="_ETM_Q57_609610"/>
      <w:bookmarkEnd w:id="31421"/>
      <w:r>
        <w:rPr>
          <w:rtl/>
        </w:rPr>
        <w:t>לברכה</w:t>
      </w:r>
      <w:r>
        <w:rPr>
          <w:rFonts w:hint="cs"/>
          <w:rtl/>
        </w:rPr>
        <w:t>,</w:t>
      </w:r>
      <w:bookmarkStart w:id="31422" w:name="_ETM_Q57_605196"/>
      <w:bookmarkEnd w:id="31422"/>
      <w:r>
        <w:rPr>
          <w:rtl/>
        </w:rPr>
        <w:t xml:space="preserve"> </w:t>
      </w:r>
      <w:bookmarkStart w:id="31423" w:name="_ETM_Q57_610670"/>
      <w:bookmarkEnd w:id="31423"/>
      <w:r>
        <w:rPr>
          <w:rtl/>
        </w:rPr>
        <w:t xml:space="preserve">במוסדות </w:t>
      </w:r>
      <w:bookmarkStart w:id="31424" w:name="_ETM_Q57_611360"/>
      <w:bookmarkEnd w:id="31424"/>
      <w:r>
        <w:rPr>
          <w:rtl/>
        </w:rPr>
        <w:t xml:space="preserve">החינוך </w:t>
      </w:r>
      <w:bookmarkStart w:id="31425" w:name="_ETM_Q57_611750"/>
      <w:bookmarkEnd w:id="31425"/>
      <w:r>
        <w:rPr>
          <w:rtl/>
        </w:rPr>
        <w:t xml:space="preserve">במדינת </w:t>
      </w:r>
      <w:bookmarkStart w:id="31426" w:name="_ETM_Q57_612200"/>
      <w:bookmarkEnd w:id="31426"/>
      <w:r>
        <w:rPr>
          <w:rtl/>
        </w:rPr>
        <w:t>ישראל</w:t>
      </w:r>
      <w:r>
        <w:rPr>
          <w:rFonts w:hint="cs"/>
          <w:rtl/>
        </w:rPr>
        <w:t>,</w:t>
      </w:r>
      <w:bookmarkStart w:id="31427" w:name="_ETM_Q57_609066"/>
      <w:bookmarkEnd w:id="31427"/>
      <w:r>
        <w:rPr>
          <w:rtl/>
        </w:rPr>
        <w:t xml:space="preserve"> </w:t>
      </w:r>
      <w:bookmarkStart w:id="31428" w:name="_ETM_Q57_612680"/>
      <w:bookmarkEnd w:id="31428"/>
      <w:r>
        <w:rPr>
          <w:rFonts w:hint="cs"/>
          <w:rtl/>
        </w:rPr>
        <w:t>י</w:t>
      </w:r>
      <w:r>
        <w:rPr>
          <w:rtl/>
        </w:rPr>
        <w:t xml:space="preserve">תרום </w:t>
      </w:r>
      <w:bookmarkStart w:id="31429" w:name="_ETM_Q57_613010"/>
      <w:bookmarkEnd w:id="31429"/>
      <w:r>
        <w:rPr>
          <w:rtl/>
        </w:rPr>
        <w:t xml:space="preserve">רבות </w:t>
      </w:r>
      <w:bookmarkStart w:id="31430" w:name="_ETM_Q57_613460"/>
      <w:bookmarkEnd w:id="31430"/>
      <w:r>
        <w:rPr>
          <w:rtl/>
        </w:rPr>
        <w:t xml:space="preserve">לחינוך </w:t>
      </w:r>
      <w:bookmarkStart w:id="31431" w:name="_ETM_Q57_613910"/>
      <w:bookmarkEnd w:id="31431"/>
      <w:r>
        <w:rPr>
          <w:rtl/>
        </w:rPr>
        <w:t xml:space="preserve">הדורות </w:t>
      </w:r>
      <w:bookmarkStart w:id="31432" w:name="_ETM_Q57_615150"/>
      <w:bookmarkStart w:id="31433" w:name="_ETM_Q57_615450"/>
      <w:bookmarkEnd w:id="31432"/>
      <w:bookmarkEnd w:id="31433"/>
      <w:r>
        <w:rPr>
          <w:rFonts w:hint="cs"/>
          <w:rtl/>
        </w:rPr>
        <w:t>ולעיצוב</w:t>
      </w:r>
      <w:bookmarkStart w:id="31434" w:name="_ETM_Q57_612065"/>
      <w:bookmarkEnd w:id="31434"/>
      <w:r>
        <w:rPr>
          <w:rtl/>
        </w:rPr>
        <w:t xml:space="preserve"> </w:t>
      </w:r>
      <w:bookmarkStart w:id="31435" w:name="_ETM_Q57_615720"/>
      <w:bookmarkEnd w:id="31435"/>
      <w:r>
        <w:rPr>
          <w:rtl/>
        </w:rPr>
        <w:t xml:space="preserve">מדינת </w:t>
      </w:r>
      <w:bookmarkStart w:id="31436" w:name="_ETM_Q57_616140"/>
      <w:bookmarkEnd w:id="31436"/>
      <w:r>
        <w:rPr>
          <w:rtl/>
        </w:rPr>
        <w:t xml:space="preserve">ישראל </w:t>
      </w:r>
      <w:bookmarkStart w:id="31437" w:name="_ETM_Q57_616560"/>
      <w:bookmarkEnd w:id="31437"/>
      <w:r>
        <w:rPr>
          <w:rtl/>
        </w:rPr>
        <w:t xml:space="preserve">ומוסדותיה </w:t>
      </w:r>
      <w:bookmarkStart w:id="31438" w:name="_ETM_Q57_617769"/>
      <w:bookmarkEnd w:id="31438"/>
      <w:r>
        <w:rPr>
          <w:rtl/>
        </w:rPr>
        <w:t xml:space="preserve">בהתאם </w:t>
      </w:r>
      <w:bookmarkStart w:id="31439" w:name="_ETM_Q57_618280"/>
      <w:bookmarkEnd w:id="31439"/>
      <w:r>
        <w:rPr>
          <w:rtl/>
        </w:rPr>
        <w:t xml:space="preserve">לחזונו </w:t>
      </w:r>
      <w:bookmarkStart w:id="31440" w:name="_ETM_Q57_619060"/>
      <w:bookmarkEnd w:id="31440"/>
      <w:r>
        <w:rPr>
          <w:rtl/>
        </w:rPr>
        <w:t xml:space="preserve">ומורשתו </w:t>
      </w:r>
      <w:bookmarkStart w:id="31441" w:name="_ETM_Q57_619599"/>
      <w:bookmarkEnd w:id="31441"/>
      <w:r>
        <w:rPr>
          <w:rtl/>
        </w:rPr>
        <w:t xml:space="preserve">של </w:t>
      </w:r>
      <w:bookmarkStart w:id="31442" w:name="_ETM_Q57_619810"/>
      <w:bookmarkEnd w:id="31442"/>
      <w:r>
        <w:rPr>
          <w:rtl/>
        </w:rPr>
        <w:t>הרב</w:t>
      </w:r>
      <w:r>
        <w:rPr>
          <w:rFonts w:hint="cs"/>
          <w:rtl/>
        </w:rPr>
        <w:t>.</w:t>
      </w:r>
      <w:r>
        <w:rPr>
          <w:rtl/>
        </w:rPr>
        <w:t xml:space="preserve"> </w:t>
      </w:r>
      <w:bookmarkStart w:id="31443" w:name="_ETM_Q57_621629"/>
      <w:bookmarkEnd w:id="31443"/>
      <w:r>
        <w:rPr>
          <w:rtl/>
        </w:rPr>
        <w:t xml:space="preserve">אישור </w:t>
      </w:r>
      <w:bookmarkStart w:id="31444" w:name="_ETM_Q57_622079"/>
      <w:bookmarkEnd w:id="31444"/>
      <w:r>
        <w:rPr>
          <w:rtl/>
        </w:rPr>
        <w:t xml:space="preserve">החוק </w:t>
      </w:r>
      <w:bookmarkStart w:id="31445" w:name="_ETM_Q57_622469"/>
      <w:bookmarkEnd w:id="31445"/>
      <w:r>
        <w:rPr>
          <w:rtl/>
        </w:rPr>
        <w:t xml:space="preserve">הזה </w:t>
      </w:r>
      <w:bookmarkStart w:id="31446" w:name="_ETM_Q57_623250"/>
      <w:bookmarkEnd w:id="31446"/>
      <w:r>
        <w:rPr>
          <w:rtl/>
        </w:rPr>
        <w:t xml:space="preserve">יביא </w:t>
      </w:r>
      <w:bookmarkStart w:id="31447" w:name="_ETM_Q57_623549"/>
      <w:bookmarkEnd w:id="31447"/>
      <w:r>
        <w:rPr>
          <w:rtl/>
        </w:rPr>
        <w:t xml:space="preserve">ליישום </w:t>
      </w:r>
      <w:bookmarkStart w:id="31448" w:name="_ETM_Q57_624030"/>
      <w:bookmarkEnd w:id="31448"/>
      <w:r>
        <w:rPr>
          <w:rFonts w:hint="cs"/>
          <w:rtl/>
        </w:rPr>
        <w:t>מטרותיו</w:t>
      </w:r>
      <w:bookmarkStart w:id="31449" w:name="_ETM_Q57_620765"/>
      <w:bookmarkEnd w:id="31449"/>
      <w:r>
        <w:rPr>
          <w:rtl/>
        </w:rPr>
        <w:t xml:space="preserve"> </w:t>
      </w:r>
      <w:bookmarkStart w:id="31450" w:name="_ETM_Q57_624599"/>
      <w:bookmarkEnd w:id="31450"/>
      <w:r>
        <w:rPr>
          <w:rtl/>
        </w:rPr>
        <w:t xml:space="preserve">בדרך </w:t>
      </w:r>
      <w:bookmarkStart w:id="31451" w:name="_ETM_Q57_624959"/>
      <w:bookmarkEnd w:id="31451"/>
      <w:r>
        <w:rPr>
          <w:rtl/>
        </w:rPr>
        <w:t xml:space="preserve">של </w:t>
      </w:r>
      <w:bookmarkStart w:id="31452" w:name="_ETM_Q57_625170"/>
      <w:bookmarkEnd w:id="31452"/>
      <w:r>
        <w:rPr>
          <w:rtl/>
        </w:rPr>
        <w:t xml:space="preserve">קיום </w:t>
      </w:r>
      <w:bookmarkStart w:id="31453" w:name="_ETM_Q57_625530"/>
      <w:bookmarkEnd w:id="31453"/>
      <w:r>
        <w:rPr>
          <w:rtl/>
        </w:rPr>
        <w:t xml:space="preserve">פעילויות </w:t>
      </w:r>
      <w:bookmarkStart w:id="31454" w:name="_ETM_Q57_626069"/>
      <w:bookmarkEnd w:id="31454"/>
      <w:r>
        <w:rPr>
          <w:rtl/>
        </w:rPr>
        <w:t>חינוכיות</w:t>
      </w:r>
      <w:bookmarkStart w:id="31455" w:name="_ETM_Q57_626849"/>
      <w:bookmarkEnd w:id="31455"/>
      <w:r>
        <w:rPr>
          <w:rFonts w:hint="cs"/>
          <w:rtl/>
        </w:rPr>
        <w:t xml:space="preserve">, </w:t>
      </w:r>
      <w:r>
        <w:rPr>
          <w:rtl/>
        </w:rPr>
        <w:t>ערכיות</w:t>
      </w:r>
      <w:r>
        <w:rPr>
          <w:rFonts w:hint="cs"/>
          <w:rtl/>
        </w:rPr>
        <w:t>,</w:t>
      </w:r>
      <w:r>
        <w:rPr>
          <w:rtl/>
        </w:rPr>
        <w:t xml:space="preserve"> </w:t>
      </w:r>
      <w:bookmarkStart w:id="31456" w:name="_ETM_Q57_627540"/>
      <w:bookmarkEnd w:id="31456"/>
      <w:r>
        <w:rPr>
          <w:rtl/>
        </w:rPr>
        <w:t xml:space="preserve">במוסדות </w:t>
      </w:r>
      <w:bookmarkStart w:id="31457" w:name="_ETM_Q57_628079"/>
      <w:bookmarkEnd w:id="31457"/>
      <w:r>
        <w:rPr>
          <w:rtl/>
        </w:rPr>
        <w:t xml:space="preserve">המדינה </w:t>
      </w:r>
      <w:bookmarkStart w:id="31458" w:name="_ETM_Q57_628439"/>
      <w:bookmarkEnd w:id="31458"/>
      <w:r>
        <w:rPr>
          <w:rtl/>
        </w:rPr>
        <w:t xml:space="preserve">ובבתי </w:t>
      </w:r>
      <w:bookmarkStart w:id="31459" w:name="_ETM_Q57_628829"/>
      <w:bookmarkEnd w:id="31459"/>
      <w:r>
        <w:rPr>
          <w:rtl/>
        </w:rPr>
        <w:t>הספר</w:t>
      </w:r>
      <w:r>
        <w:rPr>
          <w:rFonts w:hint="cs"/>
          <w:rtl/>
        </w:rPr>
        <w:t>,</w:t>
      </w:r>
      <w:r>
        <w:rPr>
          <w:rtl/>
        </w:rPr>
        <w:t xml:space="preserve"> </w:t>
      </w:r>
      <w:bookmarkStart w:id="31460" w:name="_ETM_Q57_629970"/>
      <w:bookmarkStart w:id="31461" w:name="_ETM_Q57_630180"/>
      <w:bookmarkEnd w:id="31460"/>
      <w:bookmarkEnd w:id="31461"/>
      <w:r>
        <w:rPr>
          <w:rFonts w:hint="cs"/>
          <w:rtl/>
        </w:rPr>
        <w:t>תוך מ</w:t>
      </w:r>
      <w:bookmarkStart w:id="31462" w:name="_ETM_Q57_626285"/>
      <w:bookmarkEnd w:id="31462"/>
      <w:r>
        <w:rPr>
          <w:rFonts w:hint="cs"/>
          <w:rtl/>
        </w:rPr>
        <w:t>תן</w:t>
      </w:r>
      <w:r>
        <w:rPr>
          <w:rtl/>
        </w:rPr>
        <w:t xml:space="preserve"> </w:t>
      </w:r>
      <w:bookmarkStart w:id="31463" w:name="_ETM_Q57_630510"/>
      <w:bookmarkEnd w:id="31463"/>
      <w:r>
        <w:rPr>
          <w:rtl/>
        </w:rPr>
        <w:t xml:space="preserve">מלגות </w:t>
      </w:r>
      <w:bookmarkStart w:id="31464" w:name="_ETM_Q57_630900"/>
      <w:bookmarkEnd w:id="31464"/>
      <w:r>
        <w:rPr>
          <w:rtl/>
        </w:rPr>
        <w:t xml:space="preserve">לתלמידים </w:t>
      </w:r>
      <w:bookmarkStart w:id="31465" w:name="_ETM_Q57_631440"/>
      <w:bookmarkEnd w:id="31465"/>
      <w:r>
        <w:rPr>
          <w:rtl/>
        </w:rPr>
        <w:t xml:space="preserve">ותמיכות </w:t>
      </w:r>
      <w:bookmarkStart w:id="31466" w:name="_ETM_Q57_631950"/>
      <w:bookmarkEnd w:id="31466"/>
      <w:r>
        <w:rPr>
          <w:rtl/>
        </w:rPr>
        <w:t xml:space="preserve">למוסדות </w:t>
      </w:r>
      <w:bookmarkStart w:id="31467" w:name="_ETM_Q57_632370"/>
      <w:bookmarkEnd w:id="31467"/>
      <w:r>
        <w:rPr>
          <w:rtl/>
        </w:rPr>
        <w:t xml:space="preserve">הציבור </w:t>
      </w:r>
      <w:bookmarkStart w:id="31468" w:name="_ETM_Q57_632819"/>
      <w:bookmarkEnd w:id="31468"/>
      <w:r>
        <w:rPr>
          <w:rtl/>
        </w:rPr>
        <w:t xml:space="preserve">הפועלים </w:t>
      </w:r>
      <w:bookmarkStart w:id="31469" w:name="_ETM_Q57_633330"/>
      <w:bookmarkEnd w:id="31469"/>
      <w:r>
        <w:rPr>
          <w:rtl/>
        </w:rPr>
        <w:t xml:space="preserve">להגשמת </w:t>
      </w:r>
      <w:bookmarkStart w:id="31470" w:name="_ETM_Q57_633780"/>
      <w:bookmarkEnd w:id="31470"/>
      <w:r>
        <w:rPr>
          <w:rtl/>
        </w:rPr>
        <w:t>מטר</w:t>
      </w:r>
      <w:r>
        <w:rPr>
          <w:rFonts w:hint="cs"/>
          <w:rtl/>
        </w:rPr>
        <w:t>ו</w:t>
      </w:r>
      <w:r>
        <w:rPr>
          <w:rtl/>
        </w:rPr>
        <w:t xml:space="preserve">ת </w:t>
      </w:r>
      <w:bookmarkStart w:id="31471" w:name="_ETM_Q57_634170"/>
      <w:bookmarkEnd w:id="31471"/>
      <w:r>
        <w:rPr>
          <w:rtl/>
        </w:rPr>
        <w:t xml:space="preserve">חוק </w:t>
      </w:r>
      <w:bookmarkStart w:id="31472" w:name="_ETM_Q57_634380"/>
      <w:bookmarkEnd w:id="31472"/>
      <w:r>
        <w:rPr>
          <w:rtl/>
        </w:rPr>
        <w:t>זה</w:t>
      </w:r>
      <w:r>
        <w:rPr>
          <w:rFonts w:hint="cs"/>
          <w:rtl/>
        </w:rPr>
        <w:t>,</w:t>
      </w:r>
      <w:r>
        <w:rPr>
          <w:rtl/>
        </w:rPr>
        <w:t xml:space="preserve"> </w:t>
      </w:r>
      <w:bookmarkStart w:id="31473" w:name="_ETM_Q57_635210"/>
      <w:bookmarkEnd w:id="31473"/>
      <w:r>
        <w:rPr>
          <w:rtl/>
        </w:rPr>
        <w:t xml:space="preserve">וכן </w:t>
      </w:r>
      <w:bookmarkStart w:id="31474" w:name="_ETM_Q57_635600"/>
      <w:bookmarkEnd w:id="31474"/>
      <w:r>
        <w:rPr>
          <w:rtl/>
        </w:rPr>
        <w:t xml:space="preserve">באמצעות </w:t>
      </w:r>
      <w:bookmarkStart w:id="31475" w:name="_ETM_Q57_636170"/>
      <w:bookmarkEnd w:id="31475"/>
      <w:r>
        <w:rPr>
          <w:rtl/>
        </w:rPr>
        <w:t xml:space="preserve">קיום </w:t>
      </w:r>
      <w:bookmarkStart w:id="31476" w:name="_ETM_Q57_636500"/>
      <w:bookmarkEnd w:id="31476"/>
      <w:r>
        <w:rPr>
          <w:rtl/>
        </w:rPr>
        <w:t xml:space="preserve">פעילויות </w:t>
      </w:r>
      <w:bookmarkStart w:id="31477" w:name="_ETM_Q57_636950"/>
      <w:bookmarkEnd w:id="31477"/>
      <w:r>
        <w:rPr>
          <w:rtl/>
        </w:rPr>
        <w:t xml:space="preserve">נוספות </w:t>
      </w:r>
      <w:bookmarkStart w:id="31478" w:name="_ETM_Q57_637430"/>
      <w:bookmarkEnd w:id="31478"/>
      <w:r>
        <w:rPr>
          <w:rtl/>
        </w:rPr>
        <w:t xml:space="preserve">להנצחת </w:t>
      </w:r>
      <w:bookmarkStart w:id="31479" w:name="_ETM_Q57_638060"/>
      <w:bookmarkEnd w:id="31479"/>
      <w:r>
        <w:rPr>
          <w:rtl/>
        </w:rPr>
        <w:t xml:space="preserve">מורשתו </w:t>
      </w:r>
      <w:bookmarkStart w:id="31480" w:name="_ETM_Q57_639050"/>
      <w:bookmarkEnd w:id="31480"/>
      <w:r>
        <w:rPr>
          <w:rtl/>
        </w:rPr>
        <w:t xml:space="preserve">של </w:t>
      </w:r>
      <w:bookmarkStart w:id="31481" w:name="_ETM_Q57_639290"/>
      <w:bookmarkEnd w:id="31481"/>
      <w:r>
        <w:rPr>
          <w:rtl/>
        </w:rPr>
        <w:t xml:space="preserve">מרן </w:t>
      </w:r>
      <w:bookmarkStart w:id="31482" w:name="_ETM_Q57_639650"/>
      <w:bookmarkEnd w:id="31482"/>
      <w:r>
        <w:rPr>
          <w:rtl/>
        </w:rPr>
        <w:t xml:space="preserve">הרב </w:t>
      </w:r>
      <w:bookmarkStart w:id="31483" w:name="_ETM_Q57_639860"/>
      <w:bookmarkEnd w:id="31483"/>
      <w:r>
        <w:rPr>
          <w:rtl/>
        </w:rPr>
        <w:t xml:space="preserve">עובדיה </w:t>
      </w:r>
      <w:bookmarkStart w:id="31484" w:name="_ETM_Q57_640160"/>
      <w:bookmarkEnd w:id="31484"/>
      <w:r>
        <w:rPr>
          <w:rtl/>
        </w:rPr>
        <w:t>יוסף</w:t>
      </w:r>
      <w:r>
        <w:rPr>
          <w:rFonts w:hint="cs"/>
          <w:rtl/>
        </w:rPr>
        <w:t>,</w:t>
      </w:r>
      <w:r>
        <w:rPr>
          <w:rtl/>
        </w:rPr>
        <w:t xml:space="preserve"> </w:t>
      </w:r>
      <w:bookmarkStart w:id="31485" w:name="_ETM_Q57_640460"/>
      <w:bookmarkEnd w:id="31485"/>
      <w:r>
        <w:rPr>
          <w:rtl/>
        </w:rPr>
        <w:t xml:space="preserve">זכר </w:t>
      </w:r>
      <w:bookmarkStart w:id="31486" w:name="_ETM_Q57_640820"/>
      <w:bookmarkEnd w:id="31486"/>
      <w:r>
        <w:rPr>
          <w:rtl/>
        </w:rPr>
        <w:t xml:space="preserve">צדיק </w:t>
      </w:r>
      <w:bookmarkStart w:id="31487" w:name="_ETM_Q57_641060"/>
      <w:bookmarkEnd w:id="31487"/>
      <w:r>
        <w:rPr>
          <w:rtl/>
        </w:rPr>
        <w:t>לברכה</w:t>
      </w:r>
      <w:r>
        <w:rPr>
          <w:rFonts w:hint="cs"/>
          <w:rtl/>
        </w:rPr>
        <w:t>.</w:t>
      </w:r>
      <w:r>
        <w:rPr>
          <w:rtl/>
        </w:rPr>
        <w:t xml:space="preserve"> </w:t>
      </w:r>
      <w:bookmarkStart w:id="31488" w:name="_ETM_Q57_642290"/>
      <w:bookmarkEnd w:id="31488"/>
    </w:p>
    <w:p w:rsidR="00225AFC" w:rsidRDefault="00225AFC" w:rsidP="00230636">
      <w:pPr>
        <w:rPr>
          <w:rtl/>
        </w:rPr>
      </w:pPr>
    </w:p>
    <w:p w:rsidR="00225AFC" w:rsidRDefault="00225AFC" w:rsidP="00230636">
      <w:pPr>
        <w:rPr>
          <w:rtl/>
        </w:rPr>
      </w:pPr>
      <w:r>
        <w:rPr>
          <w:rtl/>
        </w:rPr>
        <w:t xml:space="preserve">לפני </w:t>
      </w:r>
      <w:bookmarkStart w:id="31489" w:name="_ETM_Q57_642620"/>
      <w:bookmarkEnd w:id="31489"/>
      <w:r>
        <w:rPr>
          <w:rtl/>
        </w:rPr>
        <w:t>סיום</w:t>
      </w:r>
      <w:r>
        <w:rPr>
          <w:rFonts w:hint="cs"/>
          <w:rtl/>
        </w:rPr>
        <w:t>,</w:t>
      </w:r>
      <w:bookmarkStart w:id="31490" w:name="_ETM_Q57_637294"/>
      <w:bookmarkEnd w:id="31490"/>
      <w:r>
        <w:rPr>
          <w:rtl/>
        </w:rPr>
        <w:t xml:space="preserve"> </w:t>
      </w:r>
      <w:bookmarkStart w:id="31491" w:name="_ETM_Q57_643590"/>
      <w:bookmarkEnd w:id="31491"/>
      <w:r>
        <w:rPr>
          <w:rtl/>
        </w:rPr>
        <w:t xml:space="preserve">אני </w:t>
      </w:r>
      <w:bookmarkStart w:id="31492" w:name="_ETM_Q57_643920"/>
      <w:bookmarkEnd w:id="31492"/>
      <w:r>
        <w:rPr>
          <w:rtl/>
        </w:rPr>
        <w:t xml:space="preserve">רוצה </w:t>
      </w:r>
      <w:bookmarkStart w:id="31493" w:name="_ETM_Q57_644220"/>
      <w:bookmarkEnd w:id="31493"/>
      <w:r>
        <w:rPr>
          <w:rtl/>
        </w:rPr>
        <w:t xml:space="preserve">להזכיר </w:t>
      </w:r>
      <w:bookmarkStart w:id="31494" w:name="_ETM_Q57_644640"/>
      <w:bookmarkEnd w:id="31494"/>
      <w:r>
        <w:rPr>
          <w:rtl/>
        </w:rPr>
        <w:t xml:space="preserve">שנושא </w:t>
      </w:r>
      <w:bookmarkStart w:id="31495" w:name="_ETM_Q57_645120"/>
      <w:bookmarkEnd w:id="31495"/>
      <w:r>
        <w:rPr>
          <w:rtl/>
        </w:rPr>
        <w:t xml:space="preserve">פדיון </w:t>
      </w:r>
      <w:bookmarkStart w:id="31496" w:name="_ETM_Q57_645660"/>
      <w:bookmarkEnd w:id="31496"/>
      <w:r>
        <w:rPr>
          <w:rFonts w:hint="cs"/>
          <w:rtl/>
        </w:rPr>
        <w:t>ה</w:t>
      </w:r>
      <w:r>
        <w:rPr>
          <w:rtl/>
        </w:rPr>
        <w:t xml:space="preserve">שבויים </w:t>
      </w:r>
      <w:bookmarkStart w:id="31497" w:name="_ETM_Q57_646390"/>
      <w:bookmarkStart w:id="31498" w:name="_ETM_Q57_646960"/>
      <w:bookmarkStart w:id="31499" w:name="_ETM_Q57_647080"/>
      <w:bookmarkEnd w:id="31497"/>
      <w:bookmarkEnd w:id="31498"/>
      <w:bookmarkEnd w:id="31499"/>
      <w:r>
        <w:rPr>
          <w:rFonts w:hint="cs"/>
          <w:rtl/>
        </w:rPr>
        <w:t>היה מ</w:t>
      </w:r>
      <w:bookmarkStart w:id="31500" w:name="_ETM_Q57_647200"/>
      <w:bookmarkEnd w:id="31500"/>
      <w:r>
        <w:rPr>
          <w:rtl/>
        </w:rPr>
        <w:t xml:space="preserve">הנושאים </w:t>
      </w:r>
      <w:bookmarkStart w:id="31501" w:name="_ETM_Q57_647710"/>
      <w:bookmarkEnd w:id="31501"/>
      <w:r>
        <w:rPr>
          <w:rtl/>
        </w:rPr>
        <w:t xml:space="preserve">החשובים </w:t>
      </w:r>
      <w:bookmarkStart w:id="31502" w:name="_ETM_Q57_648370"/>
      <w:bookmarkEnd w:id="31502"/>
      <w:r>
        <w:rPr>
          <w:rtl/>
        </w:rPr>
        <w:t xml:space="preserve">ביותר </w:t>
      </w:r>
      <w:bookmarkStart w:id="31503" w:name="_ETM_Q57_648910"/>
      <w:bookmarkEnd w:id="31503"/>
      <w:r>
        <w:rPr>
          <w:rtl/>
        </w:rPr>
        <w:t>למ</w:t>
      </w:r>
      <w:r>
        <w:rPr>
          <w:rFonts w:hint="cs"/>
          <w:rtl/>
        </w:rPr>
        <w:t>רן, זכר צדיק</w:t>
      </w:r>
      <w:r>
        <w:rPr>
          <w:rtl/>
        </w:rPr>
        <w:t xml:space="preserve"> </w:t>
      </w:r>
      <w:bookmarkStart w:id="31504" w:name="_ETM_Q57_649330"/>
      <w:bookmarkStart w:id="31505" w:name="_ETM_Q57_649930"/>
      <w:bookmarkEnd w:id="31504"/>
      <w:bookmarkEnd w:id="31505"/>
      <w:r>
        <w:rPr>
          <w:rtl/>
        </w:rPr>
        <w:t>לברכה</w:t>
      </w:r>
      <w:r>
        <w:rPr>
          <w:rFonts w:hint="cs"/>
          <w:rtl/>
        </w:rPr>
        <w:t>, ו</w:t>
      </w:r>
      <w:bookmarkStart w:id="31506" w:name="_ETM_Q57_651099"/>
      <w:bookmarkStart w:id="31507" w:name="_ETM_Q57_651309"/>
      <w:bookmarkStart w:id="31508" w:name="_ETM_Q57_644894"/>
      <w:bookmarkEnd w:id="31506"/>
      <w:bookmarkEnd w:id="31507"/>
      <w:bookmarkEnd w:id="31508"/>
      <w:r>
        <w:rPr>
          <w:rFonts w:hint="cs"/>
          <w:rtl/>
        </w:rPr>
        <w:t xml:space="preserve">בו </w:t>
      </w:r>
      <w:r>
        <w:rPr>
          <w:rtl/>
        </w:rPr>
        <w:t xml:space="preserve">פסק </w:t>
      </w:r>
      <w:bookmarkStart w:id="31509" w:name="_ETM_Q57_651790"/>
      <w:bookmarkEnd w:id="31509"/>
      <w:r>
        <w:rPr>
          <w:rFonts w:hint="cs"/>
          <w:rtl/>
        </w:rPr>
        <w:t xml:space="preserve">כי </w:t>
      </w:r>
      <w:r>
        <w:rPr>
          <w:rtl/>
        </w:rPr>
        <w:t xml:space="preserve">יש </w:t>
      </w:r>
      <w:bookmarkStart w:id="31510" w:name="_ETM_Q57_651999"/>
      <w:bookmarkEnd w:id="31510"/>
      <w:r>
        <w:rPr>
          <w:rtl/>
        </w:rPr>
        <w:t xml:space="preserve">לעשות </w:t>
      </w:r>
      <w:bookmarkStart w:id="31511" w:name="_ETM_Q57_652840"/>
      <w:bookmarkEnd w:id="31511"/>
      <w:r>
        <w:rPr>
          <w:rtl/>
        </w:rPr>
        <w:t>הכ</w:t>
      </w:r>
      <w:r>
        <w:rPr>
          <w:rFonts w:hint="cs"/>
          <w:rtl/>
        </w:rPr>
        <w:t>ו</w:t>
      </w:r>
      <w:r>
        <w:rPr>
          <w:rtl/>
        </w:rPr>
        <w:t xml:space="preserve">ל </w:t>
      </w:r>
      <w:bookmarkStart w:id="31512" w:name="_ETM_Q57_654069"/>
      <w:bookmarkEnd w:id="31512"/>
      <w:r>
        <w:rPr>
          <w:rtl/>
        </w:rPr>
        <w:t xml:space="preserve">על </w:t>
      </w:r>
      <w:bookmarkStart w:id="31513" w:name="_ETM_Q57_654249"/>
      <w:bookmarkEnd w:id="31513"/>
      <w:r>
        <w:rPr>
          <w:rtl/>
        </w:rPr>
        <w:t xml:space="preserve">מנת </w:t>
      </w:r>
      <w:bookmarkStart w:id="31514" w:name="_ETM_Q57_654609"/>
      <w:bookmarkEnd w:id="31514"/>
      <w:r>
        <w:rPr>
          <w:rtl/>
        </w:rPr>
        <w:t xml:space="preserve">להחזיר </w:t>
      </w:r>
      <w:bookmarkStart w:id="31515" w:name="_ETM_Q57_655060"/>
      <w:bookmarkEnd w:id="31515"/>
      <w:r>
        <w:rPr>
          <w:rtl/>
        </w:rPr>
        <w:t xml:space="preserve">את </w:t>
      </w:r>
      <w:bookmarkStart w:id="31516" w:name="_ETM_Q57_655150"/>
      <w:bookmarkEnd w:id="31516"/>
      <w:r>
        <w:rPr>
          <w:rtl/>
        </w:rPr>
        <w:t xml:space="preserve">השבויים </w:t>
      </w:r>
      <w:bookmarkStart w:id="31517" w:name="_ETM_Q57_655629"/>
      <w:bookmarkEnd w:id="31517"/>
      <w:r>
        <w:rPr>
          <w:rtl/>
        </w:rPr>
        <w:t xml:space="preserve">והחטופים </w:t>
      </w:r>
      <w:bookmarkStart w:id="31518" w:name="_ETM_Q57_656169"/>
      <w:bookmarkEnd w:id="31518"/>
      <w:r>
        <w:rPr>
          <w:rtl/>
        </w:rPr>
        <w:t>לביתם</w:t>
      </w:r>
      <w:r>
        <w:rPr>
          <w:rFonts w:hint="cs"/>
          <w:rtl/>
        </w:rPr>
        <w:t>.</w:t>
      </w:r>
      <w:r>
        <w:rPr>
          <w:rtl/>
        </w:rPr>
        <w:t xml:space="preserve"> </w:t>
      </w:r>
      <w:bookmarkStart w:id="31519" w:name="_ETM_Q57_657069"/>
      <w:bookmarkEnd w:id="31519"/>
      <w:r>
        <w:rPr>
          <w:rtl/>
        </w:rPr>
        <w:t xml:space="preserve">בתקופה </w:t>
      </w:r>
      <w:bookmarkStart w:id="31520" w:name="_ETM_Q57_657639"/>
      <w:bookmarkEnd w:id="31520"/>
      <w:r>
        <w:rPr>
          <w:rtl/>
        </w:rPr>
        <w:t xml:space="preserve">קשה </w:t>
      </w:r>
      <w:bookmarkStart w:id="31521" w:name="_ETM_Q57_657999"/>
      <w:bookmarkEnd w:id="31521"/>
      <w:r>
        <w:rPr>
          <w:rtl/>
        </w:rPr>
        <w:t>זו</w:t>
      </w:r>
      <w:bookmarkStart w:id="31522" w:name="_ETM_Q57_656644"/>
      <w:bookmarkEnd w:id="31522"/>
      <w:r>
        <w:rPr>
          <w:rtl/>
        </w:rPr>
        <w:t xml:space="preserve"> </w:t>
      </w:r>
      <w:bookmarkStart w:id="31523" w:name="_ETM_Q57_658990"/>
      <w:bookmarkEnd w:id="31523"/>
      <w:r>
        <w:rPr>
          <w:rFonts w:hint="cs"/>
          <w:rtl/>
        </w:rPr>
        <w:t>ש</w:t>
      </w:r>
      <w:r>
        <w:rPr>
          <w:rtl/>
        </w:rPr>
        <w:t xml:space="preserve">בה </w:t>
      </w:r>
      <w:bookmarkStart w:id="31524" w:name="_ETM_Q57_659200"/>
      <w:bookmarkEnd w:id="31524"/>
      <w:r>
        <w:rPr>
          <w:rtl/>
        </w:rPr>
        <w:t xml:space="preserve">אנו </w:t>
      </w:r>
      <w:bookmarkStart w:id="31525" w:name="_ETM_Q57_659380"/>
      <w:bookmarkEnd w:id="31525"/>
      <w:r>
        <w:rPr>
          <w:rtl/>
        </w:rPr>
        <w:t>נמצאים</w:t>
      </w:r>
      <w:r>
        <w:rPr>
          <w:rFonts w:hint="cs"/>
          <w:rtl/>
        </w:rPr>
        <w:t>,</w:t>
      </w:r>
      <w:r>
        <w:rPr>
          <w:rtl/>
        </w:rPr>
        <w:t xml:space="preserve"> </w:t>
      </w:r>
      <w:bookmarkStart w:id="31526" w:name="_ETM_Q57_659920"/>
      <w:bookmarkEnd w:id="31526"/>
      <w:r>
        <w:rPr>
          <w:rtl/>
        </w:rPr>
        <w:t>ב</w:t>
      </w:r>
      <w:r>
        <w:rPr>
          <w:rFonts w:hint="cs"/>
          <w:rtl/>
        </w:rPr>
        <w:t xml:space="preserve">עת </w:t>
      </w:r>
      <w:r>
        <w:rPr>
          <w:rtl/>
        </w:rPr>
        <w:t>מלחמה</w:t>
      </w:r>
      <w:r>
        <w:rPr>
          <w:rFonts w:hint="cs"/>
          <w:rtl/>
        </w:rPr>
        <w:t xml:space="preserve">, </w:t>
      </w:r>
      <w:bookmarkStart w:id="31527" w:name="_ETM_Q57_663542"/>
      <w:bookmarkEnd w:id="31527"/>
      <w:r>
        <w:rPr>
          <w:rFonts w:hint="cs"/>
          <w:rtl/>
        </w:rPr>
        <w:t>עם 120</w:t>
      </w:r>
      <w:bookmarkStart w:id="31528" w:name="_ETM_Q57_662490"/>
      <w:bookmarkStart w:id="31529" w:name="_ETM_Q57_662820"/>
      <w:bookmarkStart w:id="31530" w:name="_ETM_Q57_663300"/>
      <w:bookmarkEnd w:id="31528"/>
      <w:bookmarkEnd w:id="31529"/>
      <w:bookmarkEnd w:id="31530"/>
      <w:r>
        <w:rPr>
          <w:rFonts w:hint="cs"/>
          <w:rtl/>
        </w:rPr>
        <w:t xml:space="preserve"> </w:t>
      </w:r>
      <w:bookmarkStart w:id="31531" w:name="_ETM_Q57_659564"/>
      <w:bookmarkEnd w:id="31531"/>
      <w:r>
        <w:rPr>
          <w:rtl/>
        </w:rPr>
        <w:t xml:space="preserve">חטופים </w:t>
      </w:r>
      <w:bookmarkStart w:id="31532" w:name="_ETM_Q57_663900"/>
      <w:bookmarkEnd w:id="31532"/>
      <w:r>
        <w:rPr>
          <w:rtl/>
        </w:rPr>
        <w:t xml:space="preserve">בעזה </w:t>
      </w:r>
      <w:bookmarkStart w:id="31533" w:name="_ETM_Q57_664830"/>
      <w:bookmarkEnd w:id="31533"/>
      <w:r>
        <w:rPr>
          <w:rFonts w:hint="cs"/>
          <w:rtl/>
        </w:rPr>
        <w:t xml:space="preserve">– </w:t>
      </w:r>
      <w:r>
        <w:rPr>
          <w:rtl/>
        </w:rPr>
        <w:t>ו</w:t>
      </w:r>
      <w:bookmarkStart w:id="31534" w:name="_ETM_Q57_665070"/>
      <w:bookmarkEnd w:id="31534"/>
      <w:r>
        <w:rPr>
          <w:rFonts w:hint="cs"/>
          <w:rtl/>
        </w:rPr>
        <w:t>שניים</w:t>
      </w:r>
      <w:r>
        <w:rPr>
          <w:rtl/>
        </w:rPr>
        <w:t xml:space="preserve"> </w:t>
      </w:r>
      <w:bookmarkStart w:id="31535" w:name="_ETM_Q57_665490"/>
      <w:bookmarkEnd w:id="31535"/>
      <w:r>
        <w:rPr>
          <w:rtl/>
        </w:rPr>
        <w:t xml:space="preserve">שנודע </w:t>
      </w:r>
      <w:bookmarkStart w:id="31536" w:name="_ETM_Q57_665910"/>
      <w:bookmarkStart w:id="31537" w:name="_ETM_Q57_665970"/>
      <w:bookmarkEnd w:id="31536"/>
      <w:bookmarkEnd w:id="31537"/>
      <w:r>
        <w:rPr>
          <w:rtl/>
        </w:rPr>
        <w:t xml:space="preserve">היום </w:t>
      </w:r>
      <w:bookmarkStart w:id="31538" w:name="_ETM_Q57_666989"/>
      <w:bookmarkEnd w:id="31538"/>
      <w:r>
        <w:rPr>
          <w:rtl/>
        </w:rPr>
        <w:t>על</w:t>
      </w:r>
      <w:bookmarkStart w:id="31539" w:name="_ETM_Q57_668290"/>
      <w:bookmarkEnd w:id="31539"/>
      <w:r>
        <w:rPr>
          <w:rtl/>
        </w:rPr>
        <w:t xml:space="preserve"> </w:t>
      </w:r>
      <w:bookmarkStart w:id="31540" w:name="_ETM_Q57_668560"/>
      <w:bookmarkEnd w:id="31540"/>
      <w:r>
        <w:rPr>
          <w:rtl/>
        </w:rPr>
        <w:t xml:space="preserve">זה </w:t>
      </w:r>
      <w:bookmarkStart w:id="31541" w:name="_ETM_Q57_668740"/>
      <w:bookmarkEnd w:id="31541"/>
      <w:r>
        <w:rPr>
          <w:rtl/>
        </w:rPr>
        <w:t xml:space="preserve">שהם </w:t>
      </w:r>
      <w:bookmarkStart w:id="31542" w:name="_ETM_Q57_668980"/>
      <w:bookmarkEnd w:id="31542"/>
      <w:r>
        <w:rPr>
          <w:rtl/>
        </w:rPr>
        <w:t xml:space="preserve">כבר </w:t>
      </w:r>
      <w:bookmarkStart w:id="31543" w:name="_ETM_Q57_669250"/>
      <w:bookmarkEnd w:id="31543"/>
      <w:r>
        <w:rPr>
          <w:rtl/>
        </w:rPr>
        <w:t xml:space="preserve">אינם </w:t>
      </w:r>
      <w:bookmarkStart w:id="31544" w:name="_ETM_Q57_669580"/>
      <w:bookmarkEnd w:id="31544"/>
      <w:r>
        <w:rPr>
          <w:rtl/>
        </w:rPr>
        <w:t xml:space="preserve">בני </w:t>
      </w:r>
      <w:bookmarkStart w:id="31545" w:name="_ETM_Q57_669760"/>
      <w:bookmarkEnd w:id="31545"/>
      <w:r>
        <w:rPr>
          <w:rtl/>
        </w:rPr>
        <w:t>החיים</w:t>
      </w:r>
      <w:bookmarkStart w:id="31546" w:name="_ETM_Q57_665814"/>
      <w:bookmarkEnd w:id="31546"/>
      <w:r>
        <w:rPr>
          <w:rtl/>
        </w:rPr>
        <w:t xml:space="preserve"> </w:t>
      </w:r>
      <w:bookmarkStart w:id="31547" w:name="_ETM_Q57_671580"/>
      <w:bookmarkEnd w:id="31547"/>
      <w:r>
        <w:rPr>
          <w:rFonts w:hint="cs"/>
          <w:rtl/>
        </w:rPr>
        <w:t xml:space="preserve">– </w:t>
      </w:r>
      <w:r>
        <w:rPr>
          <w:rtl/>
        </w:rPr>
        <w:t xml:space="preserve">חסרונו </w:t>
      </w:r>
      <w:bookmarkStart w:id="31548" w:name="_ETM_Q57_672239"/>
      <w:bookmarkEnd w:id="31548"/>
      <w:r>
        <w:rPr>
          <w:rtl/>
        </w:rPr>
        <w:t xml:space="preserve">של </w:t>
      </w:r>
      <w:bookmarkStart w:id="31549" w:name="_ETM_Q57_672420"/>
      <w:bookmarkEnd w:id="31549"/>
      <w:r>
        <w:rPr>
          <w:rtl/>
        </w:rPr>
        <w:t xml:space="preserve">הרב </w:t>
      </w:r>
      <w:bookmarkStart w:id="31550" w:name="_ETM_Q57_672629"/>
      <w:bookmarkEnd w:id="31550"/>
      <w:r>
        <w:rPr>
          <w:rtl/>
        </w:rPr>
        <w:t xml:space="preserve">עובדיה </w:t>
      </w:r>
      <w:bookmarkStart w:id="31551" w:name="_ETM_Q57_673230"/>
      <w:bookmarkStart w:id="31552" w:name="_ETM_Q57_675050"/>
      <w:bookmarkEnd w:id="31551"/>
      <w:bookmarkEnd w:id="31552"/>
      <w:proofErr w:type="spellStart"/>
      <w:r>
        <w:rPr>
          <w:rFonts w:hint="cs"/>
          <w:rtl/>
        </w:rPr>
        <w:t>בעיתות</w:t>
      </w:r>
      <w:proofErr w:type="spellEnd"/>
      <w:r>
        <w:rPr>
          <w:rFonts w:hint="cs"/>
          <w:rtl/>
        </w:rPr>
        <w:t xml:space="preserve"> כאלה </w:t>
      </w:r>
      <w:r>
        <w:rPr>
          <w:rtl/>
        </w:rPr>
        <w:t xml:space="preserve">מורגש </w:t>
      </w:r>
      <w:bookmarkStart w:id="31553" w:name="_ETM_Q57_675890"/>
      <w:bookmarkEnd w:id="31553"/>
      <w:r>
        <w:rPr>
          <w:rtl/>
        </w:rPr>
        <w:t>היטב</w:t>
      </w:r>
      <w:r>
        <w:rPr>
          <w:rFonts w:hint="cs"/>
          <w:rtl/>
        </w:rPr>
        <w:t>.</w:t>
      </w:r>
      <w:bookmarkStart w:id="31554" w:name="_ETM_Q57_671124"/>
      <w:bookmarkEnd w:id="31554"/>
      <w:r>
        <w:rPr>
          <w:rtl/>
        </w:rPr>
        <w:t xml:space="preserve"> </w:t>
      </w:r>
      <w:bookmarkStart w:id="31555" w:name="_ETM_Q57_676939"/>
      <w:bookmarkEnd w:id="31555"/>
      <w:r>
        <w:rPr>
          <w:rtl/>
        </w:rPr>
        <w:t xml:space="preserve">אך </w:t>
      </w:r>
      <w:bookmarkStart w:id="31556" w:name="_ETM_Q57_677269"/>
      <w:bookmarkEnd w:id="31556"/>
      <w:r>
        <w:rPr>
          <w:rtl/>
        </w:rPr>
        <w:t xml:space="preserve">עלינו </w:t>
      </w:r>
      <w:bookmarkStart w:id="31557" w:name="_ETM_Q57_677629"/>
      <w:bookmarkStart w:id="31558" w:name="_ETM_Q57_678109"/>
      <w:bookmarkEnd w:id="31557"/>
      <w:bookmarkEnd w:id="31558"/>
      <w:r>
        <w:rPr>
          <w:rtl/>
        </w:rPr>
        <w:t xml:space="preserve">לפעול </w:t>
      </w:r>
      <w:bookmarkStart w:id="31559" w:name="_ETM_Q57_678769"/>
      <w:bookmarkEnd w:id="31559"/>
      <w:r>
        <w:rPr>
          <w:rtl/>
        </w:rPr>
        <w:t xml:space="preserve">יחד </w:t>
      </w:r>
      <w:bookmarkStart w:id="31560" w:name="_ETM_Q57_679719"/>
      <w:bookmarkEnd w:id="31560"/>
      <w:r>
        <w:rPr>
          <w:rtl/>
        </w:rPr>
        <w:t xml:space="preserve">בכלל </w:t>
      </w:r>
      <w:bookmarkStart w:id="31561" w:name="_ETM_Q57_680349"/>
      <w:bookmarkEnd w:id="31561"/>
      <w:r>
        <w:rPr>
          <w:rFonts w:hint="cs"/>
          <w:rtl/>
        </w:rPr>
        <w:t>חלקי</w:t>
      </w:r>
      <w:r>
        <w:rPr>
          <w:rtl/>
        </w:rPr>
        <w:t xml:space="preserve"> </w:t>
      </w:r>
      <w:bookmarkStart w:id="31562" w:name="_ETM_Q57_680709"/>
      <w:bookmarkEnd w:id="31562"/>
      <w:r>
        <w:rPr>
          <w:rtl/>
        </w:rPr>
        <w:t>הבית</w:t>
      </w:r>
      <w:r>
        <w:rPr>
          <w:rFonts w:hint="cs"/>
          <w:rtl/>
        </w:rPr>
        <w:t xml:space="preserve"> לשחרורם </w:t>
      </w:r>
      <w:bookmarkStart w:id="31563" w:name="_ETM_Q57_681189"/>
      <w:bookmarkStart w:id="31564" w:name="_ETM_Q57_681790"/>
      <w:bookmarkEnd w:id="31563"/>
      <w:bookmarkEnd w:id="31564"/>
      <w:r>
        <w:rPr>
          <w:rFonts w:hint="cs"/>
          <w:rtl/>
        </w:rPr>
        <w:t xml:space="preserve">המהיר של </w:t>
      </w:r>
      <w:bookmarkStart w:id="31565" w:name="_ETM_Q57_682719"/>
      <w:bookmarkStart w:id="31566" w:name="_ETM_Q57_677294"/>
      <w:bookmarkEnd w:id="31565"/>
      <w:bookmarkEnd w:id="31566"/>
      <w:r>
        <w:rPr>
          <w:rtl/>
        </w:rPr>
        <w:t xml:space="preserve">כלל </w:t>
      </w:r>
      <w:bookmarkStart w:id="31567" w:name="_ETM_Q57_683200"/>
      <w:bookmarkEnd w:id="31567"/>
      <w:r>
        <w:rPr>
          <w:rtl/>
        </w:rPr>
        <w:t>החטופים</w:t>
      </w:r>
      <w:r>
        <w:rPr>
          <w:rFonts w:hint="cs"/>
          <w:rtl/>
        </w:rPr>
        <w:t>,</w:t>
      </w:r>
      <w:r>
        <w:rPr>
          <w:rtl/>
        </w:rPr>
        <w:t xml:space="preserve"> </w:t>
      </w:r>
      <w:bookmarkStart w:id="31568" w:name="_ETM_Q57_683769"/>
      <w:bookmarkEnd w:id="31568"/>
      <w:r>
        <w:rPr>
          <w:rtl/>
        </w:rPr>
        <w:t xml:space="preserve">כפי </w:t>
      </w:r>
      <w:bookmarkStart w:id="31569" w:name="_ETM_Q57_684129"/>
      <w:bookmarkEnd w:id="31569"/>
      <w:r>
        <w:rPr>
          <w:rtl/>
        </w:rPr>
        <w:t xml:space="preserve">שהיה </w:t>
      </w:r>
      <w:bookmarkStart w:id="31570" w:name="_ETM_Q57_684489"/>
      <w:bookmarkEnd w:id="31570"/>
      <w:r>
        <w:rPr>
          <w:rtl/>
        </w:rPr>
        <w:t xml:space="preserve">מורה </w:t>
      </w:r>
      <w:bookmarkStart w:id="31571" w:name="_ETM_Q57_684790"/>
      <w:bookmarkEnd w:id="31571"/>
      <w:r>
        <w:rPr>
          <w:rtl/>
        </w:rPr>
        <w:t xml:space="preserve">לנו </w:t>
      </w:r>
      <w:bookmarkStart w:id="31572" w:name="_ETM_Q57_685709"/>
      <w:bookmarkEnd w:id="31572"/>
      <w:r>
        <w:rPr>
          <w:rtl/>
        </w:rPr>
        <w:t>מ</w:t>
      </w:r>
      <w:bookmarkStart w:id="31573" w:name="_ETM_Q57_685919"/>
      <w:bookmarkEnd w:id="31573"/>
      <w:r>
        <w:rPr>
          <w:rtl/>
        </w:rPr>
        <w:t>רן</w:t>
      </w:r>
      <w:r>
        <w:rPr>
          <w:rFonts w:hint="cs"/>
          <w:rtl/>
        </w:rPr>
        <w:t>,</w:t>
      </w:r>
      <w:r>
        <w:rPr>
          <w:rtl/>
        </w:rPr>
        <w:t xml:space="preserve"> </w:t>
      </w:r>
      <w:bookmarkStart w:id="31574" w:name="_ETM_Q57_686129"/>
      <w:bookmarkEnd w:id="31574"/>
      <w:r>
        <w:rPr>
          <w:rtl/>
        </w:rPr>
        <w:t xml:space="preserve">זכר </w:t>
      </w:r>
      <w:bookmarkStart w:id="31575" w:name="_ETM_Q57_686489"/>
      <w:bookmarkEnd w:id="31575"/>
      <w:r>
        <w:rPr>
          <w:rtl/>
        </w:rPr>
        <w:t xml:space="preserve">צדיק </w:t>
      </w:r>
      <w:bookmarkStart w:id="31576" w:name="_ETM_Q57_686790"/>
      <w:bookmarkEnd w:id="31576"/>
      <w:r>
        <w:rPr>
          <w:rtl/>
        </w:rPr>
        <w:t>לברכה</w:t>
      </w:r>
      <w:r>
        <w:rPr>
          <w:rFonts w:hint="cs"/>
          <w:rtl/>
        </w:rPr>
        <w:t>.</w:t>
      </w:r>
      <w:r>
        <w:rPr>
          <w:rtl/>
        </w:rPr>
        <w:t xml:space="preserve"> </w:t>
      </w:r>
      <w:bookmarkStart w:id="31577" w:name="_ETM_Q57_688840"/>
      <w:bookmarkEnd w:id="31577"/>
    </w:p>
    <w:p w:rsidR="00225AFC" w:rsidRDefault="00225AFC" w:rsidP="00230636">
      <w:pPr>
        <w:rPr>
          <w:rtl/>
        </w:rPr>
      </w:pPr>
    </w:p>
    <w:p w:rsidR="00225AFC" w:rsidRDefault="00225AFC" w:rsidP="00723E71">
      <w:pPr>
        <w:rPr>
          <w:rtl/>
        </w:rPr>
      </w:pPr>
      <w:bookmarkStart w:id="31578" w:name="_ETM_Q57_682174"/>
      <w:bookmarkEnd w:id="31578"/>
      <w:r>
        <w:rPr>
          <w:rtl/>
        </w:rPr>
        <w:t xml:space="preserve">לסיום </w:t>
      </w:r>
      <w:bookmarkStart w:id="31579" w:name="_ETM_Q57_689530"/>
      <w:bookmarkEnd w:id="31579"/>
      <w:r>
        <w:rPr>
          <w:rtl/>
        </w:rPr>
        <w:t xml:space="preserve">אני </w:t>
      </w:r>
      <w:bookmarkStart w:id="31580" w:name="_ETM_Q57_689709"/>
      <w:bookmarkEnd w:id="31580"/>
      <w:r>
        <w:rPr>
          <w:rtl/>
        </w:rPr>
        <w:t xml:space="preserve">רוצה </w:t>
      </w:r>
      <w:bookmarkStart w:id="31581" w:name="_ETM_Q57_689950"/>
      <w:bookmarkEnd w:id="31581"/>
      <w:r>
        <w:rPr>
          <w:rtl/>
        </w:rPr>
        <w:t xml:space="preserve">לברך </w:t>
      </w:r>
      <w:bookmarkStart w:id="31582" w:name="_ETM_Q57_690310"/>
      <w:bookmarkEnd w:id="31582"/>
      <w:r>
        <w:rPr>
          <w:rtl/>
        </w:rPr>
        <w:t xml:space="preserve">את </w:t>
      </w:r>
      <w:bookmarkStart w:id="31583" w:name="_ETM_Q57_690430"/>
      <w:bookmarkEnd w:id="31583"/>
      <w:r>
        <w:rPr>
          <w:rtl/>
        </w:rPr>
        <w:t xml:space="preserve">ידידי </w:t>
      </w:r>
      <w:bookmarkStart w:id="31584" w:name="_ETM_Q57_690790"/>
      <w:bookmarkEnd w:id="31584"/>
      <w:r>
        <w:rPr>
          <w:rtl/>
        </w:rPr>
        <w:t xml:space="preserve">שר </w:t>
      </w:r>
      <w:bookmarkStart w:id="31585" w:name="_ETM_Q57_691000"/>
      <w:bookmarkEnd w:id="31585"/>
      <w:r>
        <w:rPr>
          <w:rtl/>
        </w:rPr>
        <w:t>הדתות</w:t>
      </w:r>
      <w:r>
        <w:rPr>
          <w:rFonts w:hint="cs"/>
          <w:rtl/>
        </w:rPr>
        <w:t xml:space="preserve">, </w:t>
      </w:r>
      <w:bookmarkStart w:id="31586" w:name="_ETM_Q57_694539"/>
      <w:bookmarkEnd w:id="31586"/>
      <w:r>
        <w:rPr>
          <w:rFonts w:hint="cs"/>
          <w:rtl/>
        </w:rPr>
        <w:t>השר</w:t>
      </w:r>
      <w:r>
        <w:rPr>
          <w:rtl/>
        </w:rPr>
        <w:t xml:space="preserve"> </w:t>
      </w:r>
      <w:bookmarkStart w:id="31587" w:name="_ETM_Q57_692450"/>
      <w:bookmarkStart w:id="31588" w:name="_ETM_Q57_692780"/>
      <w:bookmarkStart w:id="31589" w:name="_ETM_Q57_693110"/>
      <w:bookmarkEnd w:id="31587"/>
      <w:bookmarkEnd w:id="31588"/>
      <w:bookmarkEnd w:id="31589"/>
      <w:r>
        <w:rPr>
          <w:rtl/>
        </w:rPr>
        <w:t xml:space="preserve">מיכאל </w:t>
      </w:r>
      <w:bookmarkStart w:id="31590" w:name="_ETM_Q57_693410"/>
      <w:bookmarkEnd w:id="31590"/>
      <w:r>
        <w:rPr>
          <w:rtl/>
        </w:rPr>
        <w:t>מלכיאלי</w:t>
      </w:r>
      <w:r>
        <w:rPr>
          <w:rFonts w:hint="cs"/>
          <w:rtl/>
        </w:rPr>
        <w:t>,</w:t>
      </w:r>
      <w:r>
        <w:rPr>
          <w:rtl/>
        </w:rPr>
        <w:t xml:space="preserve"> </w:t>
      </w:r>
      <w:bookmarkStart w:id="31591" w:name="_ETM_Q57_694319"/>
      <w:bookmarkEnd w:id="31591"/>
      <w:r>
        <w:rPr>
          <w:rtl/>
        </w:rPr>
        <w:t xml:space="preserve">אשר </w:t>
      </w:r>
      <w:bookmarkStart w:id="31592" w:name="_ETM_Q57_694530"/>
      <w:bookmarkEnd w:id="31592"/>
      <w:r>
        <w:rPr>
          <w:rtl/>
        </w:rPr>
        <w:t xml:space="preserve">הציע </w:t>
      </w:r>
      <w:bookmarkStart w:id="31593" w:name="_ETM_Q57_694829"/>
      <w:bookmarkEnd w:id="31593"/>
      <w:r>
        <w:rPr>
          <w:rtl/>
        </w:rPr>
        <w:t xml:space="preserve">את </w:t>
      </w:r>
      <w:bookmarkStart w:id="31594" w:name="_ETM_Q57_694920"/>
      <w:bookmarkEnd w:id="31594"/>
      <w:r>
        <w:rPr>
          <w:rtl/>
        </w:rPr>
        <w:t xml:space="preserve">הצעת </w:t>
      </w:r>
      <w:bookmarkStart w:id="31595" w:name="_ETM_Q57_695219"/>
      <w:bookmarkEnd w:id="31595"/>
      <w:r>
        <w:rPr>
          <w:rtl/>
        </w:rPr>
        <w:t xml:space="preserve">חוק </w:t>
      </w:r>
      <w:bookmarkStart w:id="31596" w:name="_ETM_Q57_695429"/>
      <w:bookmarkEnd w:id="31596"/>
      <w:r>
        <w:rPr>
          <w:rtl/>
        </w:rPr>
        <w:t>ז</w:t>
      </w:r>
      <w:r>
        <w:rPr>
          <w:rFonts w:hint="cs"/>
          <w:rtl/>
        </w:rPr>
        <w:t>ו, שהונחה בכנסת ה</w:t>
      </w:r>
      <w:bookmarkStart w:id="31597" w:name="_ETM_Q57_695640"/>
      <w:bookmarkStart w:id="31598" w:name="_ETM_Q57_695999"/>
      <w:bookmarkStart w:id="31599" w:name="_ETM_Q57_696920"/>
      <w:bookmarkEnd w:id="31597"/>
      <w:bookmarkEnd w:id="31598"/>
      <w:bookmarkEnd w:id="31599"/>
      <w:r>
        <w:rPr>
          <w:rFonts w:hint="cs"/>
          <w:rtl/>
        </w:rPr>
        <w:t>עשרים</w:t>
      </w:r>
      <w:bookmarkStart w:id="31600" w:name="_ETM_Q57_692094"/>
      <w:bookmarkEnd w:id="31600"/>
      <w:r>
        <w:rPr>
          <w:rFonts w:hint="cs"/>
          <w:rtl/>
        </w:rPr>
        <w:t>-וארבע</w:t>
      </w:r>
      <w:r>
        <w:rPr>
          <w:rtl/>
        </w:rPr>
        <w:t xml:space="preserve"> </w:t>
      </w:r>
      <w:bookmarkStart w:id="31601" w:name="_ETM_Q57_698269"/>
      <w:bookmarkStart w:id="31602" w:name="_ETM_Q57_698659"/>
      <w:bookmarkEnd w:id="31601"/>
      <w:bookmarkEnd w:id="31602"/>
      <w:r>
        <w:rPr>
          <w:rFonts w:hint="cs"/>
          <w:rtl/>
        </w:rPr>
        <w:t xml:space="preserve">וכעת </w:t>
      </w:r>
      <w:r>
        <w:rPr>
          <w:rtl/>
        </w:rPr>
        <w:t xml:space="preserve">הועלתה </w:t>
      </w:r>
      <w:bookmarkStart w:id="31603" w:name="_ETM_Q57_699019"/>
      <w:bookmarkEnd w:id="31603"/>
      <w:r>
        <w:rPr>
          <w:rtl/>
        </w:rPr>
        <w:t xml:space="preserve">על </w:t>
      </w:r>
      <w:bookmarkStart w:id="31604" w:name="_ETM_Q57_699140"/>
      <w:bookmarkEnd w:id="31604"/>
      <w:r>
        <w:rPr>
          <w:rtl/>
        </w:rPr>
        <w:t>ידי</w:t>
      </w:r>
      <w:r>
        <w:rPr>
          <w:rFonts w:hint="cs"/>
          <w:rtl/>
        </w:rPr>
        <w:t>.</w:t>
      </w:r>
      <w:r>
        <w:rPr>
          <w:rtl/>
        </w:rPr>
        <w:t xml:space="preserve"> </w:t>
      </w:r>
      <w:bookmarkStart w:id="31605" w:name="_ETM_Q57_700069"/>
      <w:bookmarkStart w:id="31606" w:name="_ETM_Q57_700639"/>
      <w:bookmarkEnd w:id="31605"/>
      <w:bookmarkEnd w:id="31606"/>
      <w:r>
        <w:rPr>
          <w:rFonts w:hint="cs"/>
          <w:rtl/>
        </w:rPr>
        <w:t>א</w:t>
      </w:r>
      <w:bookmarkStart w:id="31607" w:name="_ETM_Q57_697664"/>
      <w:bookmarkEnd w:id="31607"/>
      <w:r>
        <w:rPr>
          <w:rtl/>
        </w:rPr>
        <w:t xml:space="preserve">ישורה </w:t>
      </w:r>
      <w:bookmarkStart w:id="31608" w:name="_ETM_Q57_701359"/>
      <w:bookmarkEnd w:id="31608"/>
      <w:r>
        <w:rPr>
          <w:rtl/>
        </w:rPr>
        <w:t xml:space="preserve">כאן </w:t>
      </w:r>
      <w:bookmarkStart w:id="31609" w:name="_ETM_Q57_701719"/>
      <w:bookmarkEnd w:id="31609"/>
      <w:r>
        <w:rPr>
          <w:rtl/>
        </w:rPr>
        <w:t>היום</w:t>
      </w:r>
      <w:r>
        <w:rPr>
          <w:rFonts w:hint="cs"/>
          <w:rtl/>
        </w:rPr>
        <w:t>,</w:t>
      </w:r>
      <w:r>
        <w:rPr>
          <w:rtl/>
        </w:rPr>
        <w:t xml:space="preserve"> </w:t>
      </w:r>
      <w:bookmarkStart w:id="31610" w:name="_ETM_Q57_703090"/>
      <w:bookmarkEnd w:id="31610"/>
      <w:r>
        <w:rPr>
          <w:rtl/>
        </w:rPr>
        <w:t xml:space="preserve">יחד </w:t>
      </w:r>
      <w:bookmarkStart w:id="31611" w:name="_ETM_Q57_703450"/>
      <w:bookmarkEnd w:id="31611"/>
      <w:r>
        <w:rPr>
          <w:rtl/>
        </w:rPr>
        <w:t xml:space="preserve">עם </w:t>
      </w:r>
      <w:bookmarkStart w:id="31612" w:name="_ETM_Q57_703750"/>
      <w:bookmarkEnd w:id="31612"/>
      <w:r>
        <w:rPr>
          <w:rFonts w:hint="cs"/>
          <w:rtl/>
        </w:rPr>
        <w:t xml:space="preserve">כלל </w:t>
      </w:r>
      <w:r>
        <w:rPr>
          <w:rtl/>
        </w:rPr>
        <w:t>חבר</w:t>
      </w:r>
      <w:r>
        <w:rPr>
          <w:rFonts w:hint="cs"/>
          <w:rtl/>
        </w:rPr>
        <w:t>י</w:t>
      </w:r>
      <w:r>
        <w:rPr>
          <w:rtl/>
        </w:rPr>
        <w:t xml:space="preserve"> </w:t>
      </w:r>
      <w:bookmarkStart w:id="31613" w:name="_ETM_Q57_704170"/>
      <w:bookmarkEnd w:id="31613"/>
      <w:r>
        <w:rPr>
          <w:rtl/>
        </w:rPr>
        <w:t>הבית</w:t>
      </w:r>
      <w:r>
        <w:rPr>
          <w:rFonts w:hint="cs"/>
          <w:rtl/>
        </w:rPr>
        <w:t>,</w:t>
      </w:r>
      <w:r>
        <w:rPr>
          <w:rtl/>
        </w:rPr>
        <w:t xml:space="preserve"> </w:t>
      </w:r>
      <w:bookmarkStart w:id="31614" w:name="_ETM_Q57_705190"/>
      <w:bookmarkEnd w:id="31614"/>
      <w:r>
        <w:rPr>
          <w:rFonts w:hint="cs"/>
          <w:rtl/>
        </w:rPr>
        <w:t>י</w:t>
      </w:r>
      <w:bookmarkStart w:id="31615" w:name="_ETM_Q57_703185"/>
      <w:bookmarkEnd w:id="31615"/>
      <w:r>
        <w:rPr>
          <w:rtl/>
        </w:rPr>
        <w:t xml:space="preserve">כבד </w:t>
      </w:r>
      <w:bookmarkStart w:id="31616" w:name="_ETM_Q57_705790"/>
      <w:bookmarkEnd w:id="31616"/>
      <w:r>
        <w:rPr>
          <w:rtl/>
        </w:rPr>
        <w:t xml:space="preserve">את </w:t>
      </w:r>
      <w:bookmarkStart w:id="31617" w:name="_ETM_Q57_705940"/>
      <w:bookmarkEnd w:id="31617"/>
      <w:r>
        <w:rPr>
          <w:rtl/>
        </w:rPr>
        <w:t xml:space="preserve">זכרו </w:t>
      </w:r>
      <w:bookmarkStart w:id="31618" w:name="_ETM_Q57_706840"/>
      <w:bookmarkEnd w:id="31618"/>
      <w:r>
        <w:rPr>
          <w:rtl/>
        </w:rPr>
        <w:t xml:space="preserve">של </w:t>
      </w:r>
      <w:bookmarkStart w:id="31619" w:name="_ETM_Q57_707080"/>
      <w:bookmarkEnd w:id="31619"/>
      <w:r>
        <w:rPr>
          <w:rtl/>
        </w:rPr>
        <w:t>מרן</w:t>
      </w:r>
      <w:r>
        <w:rPr>
          <w:rFonts w:hint="cs"/>
          <w:rtl/>
        </w:rPr>
        <w:t>,</w:t>
      </w:r>
      <w:r>
        <w:rPr>
          <w:rtl/>
        </w:rPr>
        <w:t xml:space="preserve"> </w:t>
      </w:r>
      <w:bookmarkStart w:id="31620" w:name="_ETM_Q57_707440"/>
      <w:bookmarkEnd w:id="31620"/>
      <w:r>
        <w:rPr>
          <w:rtl/>
        </w:rPr>
        <w:t xml:space="preserve">זכר </w:t>
      </w:r>
      <w:bookmarkStart w:id="31621" w:name="_ETM_Q57_707830"/>
      <w:bookmarkEnd w:id="31621"/>
      <w:r>
        <w:rPr>
          <w:rtl/>
        </w:rPr>
        <w:t xml:space="preserve">צדיק </w:t>
      </w:r>
      <w:bookmarkStart w:id="31622" w:name="_ETM_Q57_708130"/>
      <w:bookmarkEnd w:id="31622"/>
      <w:r>
        <w:rPr>
          <w:rtl/>
        </w:rPr>
        <w:t>לברכה</w:t>
      </w:r>
      <w:r>
        <w:rPr>
          <w:rFonts w:hint="cs"/>
          <w:rtl/>
        </w:rPr>
        <w:t>,</w:t>
      </w:r>
      <w:r>
        <w:rPr>
          <w:rtl/>
        </w:rPr>
        <w:t xml:space="preserve"> </w:t>
      </w:r>
      <w:bookmarkStart w:id="31623" w:name="_ETM_Q57_708670"/>
      <w:bookmarkEnd w:id="31623"/>
      <w:r>
        <w:rPr>
          <w:rFonts w:hint="cs"/>
          <w:rtl/>
        </w:rPr>
        <w:t>ו</w:t>
      </w:r>
      <w:r>
        <w:rPr>
          <w:rtl/>
        </w:rPr>
        <w:t xml:space="preserve">ינציח </w:t>
      </w:r>
      <w:bookmarkStart w:id="31624" w:name="_ETM_Q57_709240"/>
      <w:bookmarkEnd w:id="31624"/>
      <w:r>
        <w:rPr>
          <w:rtl/>
        </w:rPr>
        <w:t xml:space="preserve">את </w:t>
      </w:r>
      <w:bookmarkStart w:id="31625" w:name="_ETM_Q57_709390"/>
      <w:bookmarkEnd w:id="31625"/>
      <w:r>
        <w:rPr>
          <w:rtl/>
        </w:rPr>
        <w:t xml:space="preserve">מורשתו </w:t>
      </w:r>
      <w:bookmarkStart w:id="31626" w:name="_ETM_Q57_710050"/>
      <w:bookmarkEnd w:id="31626"/>
      <w:r>
        <w:rPr>
          <w:rtl/>
        </w:rPr>
        <w:t>לדורי</w:t>
      </w:r>
      <w:bookmarkStart w:id="31627" w:name="_ETM_Q57_710500"/>
      <w:bookmarkEnd w:id="31627"/>
      <w:r w:rsidR="00723E71">
        <w:rPr>
          <w:rFonts w:hint="cs"/>
          <w:rtl/>
        </w:rPr>
        <w:t>-</w:t>
      </w:r>
      <w:r>
        <w:rPr>
          <w:rtl/>
        </w:rPr>
        <w:t>דורות</w:t>
      </w:r>
      <w:r>
        <w:rPr>
          <w:rFonts w:hint="cs"/>
          <w:rtl/>
        </w:rPr>
        <w:t>.</w:t>
      </w:r>
      <w:r>
        <w:rPr>
          <w:rtl/>
        </w:rPr>
        <w:t xml:space="preserve"> </w:t>
      </w:r>
      <w:bookmarkStart w:id="31628" w:name="_ETM_Q57_711610"/>
      <w:bookmarkStart w:id="31629" w:name="_ETM_Q57_708726"/>
      <w:bookmarkEnd w:id="31628"/>
      <w:bookmarkEnd w:id="31629"/>
      <w:r>
        <w:rPr>
          <w:rtl/>
        </w:rPr>
        <w:t xml:space="preserve">אני </w:t>
      </w:r>
      <w:bookmarkStart w:id="31630" w:name="_ETM_Q57_712000"/>
      <w:bookmarkEnd w:id="31630"/>
      <w:r>
        <w:rPr>
          <w:rtl/>
        </w:rPr>
        <w:t xml:space="preserve">שב </w:t>
      </w:r>
      <w:bookmarkStart w:id="31631" w:name="_ETM_Q57_712299"/>
      <w:bookmarkStart w:id="31632" w:name="_ETM_Q57_712929"/>
      <w:bookmarkEnd w:id="31631"/>
      <w:bookmarkEnd w:id="31632"/>
      <w:r>
        <w:rPr>
          <w:rFonts w:hint="cs"/>
          <w:rtl/>
        </w:rPr>
        <w:t>וקורא לכלל</w:t>
      </w:r>
      <w:r>
        <w:rPr>
          <w:rtl/>
        </w:rPr>
        <w:t xml:space="preserve"> </w:t>
      </w:r>
      <w:bookmarkStart w:id="31633" w:name="_ETM_Q57_713080"/>
      <w:bookmarkEnd w:id="31633"/>
      <w:r>
        <w:rPr>
          <w:rFonts w:hint="cs"/>
          <w:rtl/>
        </w:rPr>
        <w:t>ה</w:t>
      </w:r>
      <w:bookmarkStart w:id="31634" w:name="_ETM_Q57_708556"/>
      <w:bookmarkEnd w:id="31634"/>
      <w:r>
        <w:rPr>
          <w:rtl/>
        </w:rPr>
        <w:t xml:space="preserve">חברים </w:t>
      </w:r>
      <w:bookmarkStart w:id="31635" w:name="_ETM_Q57_713559"/>
      <w:bookmarkEnd w:id="31635"/>
      <w:r>
        <w:rPr>
          <w:rtl/>
        </w:rPr>
        <w:t>בבניין</w:t>
      </w:r>
      <w:r>
        <w:rPr>
          <w:rFonts w:hint="cs"/>
          <w:rtl/>
        </w:rPr>
        <w:t>,</w:t>
      </w:r>
      <w:r>
        <w:rPr>
          <w:rtl/>
        </w:rPr>
        <w:t xml:space="preserve"> </w:t>
      </w:r>
      <w:bookmarkStart w:id="31636" w:name="_ETM_Q57_714159"/>
      <w:bookmarkEnd w:id="31636"/>
      <w:r>
        <w:rPr>
          <w:rtl/>
        </w:rPr>
        <w:t xml:space="preserve">משני </w:t>
      </w:r>
      <w:bookmarkStart w:id="31637" w:name="_ETM_Q57_714519"/>
      <w:bookmarkEnd w:id="31637"/>
      <w:r>
        <w:rPr>
          <w:rtl/>
        </w:rPr>
        <w:t>צ</w:t>
      </w:r>
      <w:r>
        <w:rPr>
          <w:rFonts w:hint="cs"/>
          <w:rtl/>
        </w:rPr>
        <w:t>י</w:t>
      </w:r>
      <w:r>
        <w:rPr>
          <w:rtl/>
        </w:rPr>
        <w:t xml:space="preserve">די </w:t>
      </w:r>
      <w:bookmarkStart w:id="31638" w:name="_ETM_Q57_714790"/>
      <w:bookmarkEnd w:id="31638"/>
      <w:r>
        <w:rPr>
          <w:rtl/>
        </w:rPr>
        <w:t>הבית</w:t>
      </w:r>
      <w:r>
        <w:rPr>
          <w:rFonts w:hint="cs"/>
          <w:rtl/>
        </w:rPr>
        <w:t>,</w:t>
      </w:r>
      <w:r>
        <w:rPr>
          <w:rtl/>
        </w:rPr>
        <w:t xml:space="preserve"> </w:t>
      </w:r>
      <w:bookmarkStart w:id="31639" w:name="_ETM_Q57_715150"/>
      <w:bookmarkEnd w:id="31639"/>
      <w:r>
        <w:rPr>
          <w:rtl/>
        </w:rPr>
        <w:t xml:space="preserve">קואליציה </w:t>
      </w:r>
      <w:bookmarkStart w:id="31640" w:name="_ETM_Q57_715689"/>
      <w:bookmarkEnd w:id="31640"/>
      <w:r>
        <w:rPr>
          <w:rtl/>
        </w:rPr>
        <w:t>ואופוזיציה</w:t>
      </w:r>
      <w:r>
        <w:rPr>
          <w:rFonts w:hint="cs"/>
          <w:rtl/>
        </w:rPr>
        <w:t>:</w:t>
      </w:r>
      <w:r>
        <w:rPr>
          <w:rtl/>
        </w:rPr>
        <w:t xml:space="preserve"> </w:t>
      </w:r>
      <w:bookmarkStart w:id="31641" w:name="_ETM_Q57_717159"/>
      <w:bookmarkEnd w:id="31641"/>
      <w:r>
        <w:rPr>
          <w:rtl/>
        </w:rPr>
        <w:t xml:space="preserve">בואו </w:t>
      </w:r>
      <w:bookmarkStart w:id="31642" w:name="_ETM_Q57_717429"/>
      <w:bookmarkEnd w:id="31642"/>
      <w:r>
        <w:rPr>
          <w:rtl/>
        </w:rPr>
        <w:t xml:space="preserve">נניח </w:t>
      </w:r>
      <w:bookmarkStart w:id="31643" w:name="_ETM_Q57_717849"/>
      <w:bookmarkEnd w:id="31643"/>
      <w:r>
        <w:rPr>
          <w:rtl/>
        </w:rPr>
        <w:t xml:space="preserve">את </w:t>
      </w:r>
      <w:bookmarkStart w:id="31644" w:name="_ETM_Q57_717909"/>
      <w:bookmarkEnd w:id="31644"/>
      <w:r>
        <w:rPr>
          <w:rtl/>
        </w:rPr>
        <w:t xml:space="preserve">המחלוקות </w:t>
      </w:r>
      <w:bookmarkStart w:id="31645" w:name="_ETM_Q57_718540"/>
      <w:bookmarkEnd w:id="31645"/>
      <w:r>
        <w:rPr>
          <w:rtl/>
        </w:rPr>
        <w:t xml:space="preserve">לדברים </w:t>
      </w:r>
      <w:bookmarkStart w:id="31646" w:name="_ETM_Q57_718929"/>
      <w:bookmarkEnd w:id="31646"/>
      <w:r>
        <w:rPr>
          <w:rtl/>
        </w:rPr>
        <w:t xml:space="preserve">פחות </w:t>
      </w:r>
      <w:bookmarkStart w:id="31647" w:name="_ETM_Q57_719260"/>
      <w:bookmarkEnd w:id="31647"/>
      <w:r>
        <w:rPr>
          <w:rtl/>
        </w:rPr>
        <w:t>חשובים</w:t>
      </w:r>
      <w:r>
        <w:rPr>
          <w:rFonts w:hint="cs"/>
          <w:rtl/>
        </w:rPr>
        <w:t>.</w:t>
      </w:r>
      <w:r>
        <w:rPr>
          <w:rtl/>
        </w:rPr>
        <w:t xml:space="preserve"> </w:t>
      </w:r>
      <w:bookmarkStart w:id="31648" w:name="_ETM_Q57_720489"/>
      <w:bookmarkEnd w:id="31648"/>
      <w:r>
        <w:rPr>
          <w:rtl/>
        </w:rPr>
        <w:t xml:space="preserve">הרב </w:t>
      </w:r>
      <w:bookmarkStart w:id="31649" w:name="_ETM_Q57_720730"/>
      <w:bookmarkEnd w:id="31649"/>
      <w:r>
        <w:rPr>
          <w:rtl/>
        </w:rPr>
        <w:t xml:space="preserve">עובדיה </w:t>
      </w:r>
      <w:bookmarkStart w:id="31650" w:name="_ETM_Q57_721120"/>
      <w:bookmarkEnd w:id="31650"/>
      <w:r>
        <w:rPr>
          <w:rtl/>
        </w:rPr>
        <w:t xml:space="preserve">היה </w:t>
      </w:r>
      <w:bookmarkStart w:id="31651" w:name="_ETM_Q57_721359"/>
      <w:bookmarkEnd w:id="31651"/>
      <w:r>
        <w:rPr>
          <w:rtl/>
        </w:rPr>
        <w:t xml:space="preserve">רב </w:t>
      </w:r>
      <w:bookmarkStart w:id="31652" w:name="_ETM_Q57_721629"/>
      <w:bookmarkEnd w:id="31652"/>
      <w:r>
        <w:rPr>
          <w:rtl/>
        </w:rPr>
        <w:t xml:space="preserve">של </w:t>
      </w:r>
      <w:bookmarkStart w:id="31653" w:name="_ETM_Q57_721809"/>
      <w:bookmarkEnd w:id="31653"/>
      <w:r>
        <w:rPr>
          <w:rtl/>
        </w:rPr>
        <w:t>כולנו</w:t>
      </w:r>
      <w:r>
        <w:rPr>
          <w:rFonts w:hint="cs"/>
          <w:rtl/>
        </w:rPr>
        <w:t>.</w:t>
      </w:r>
      <w:r>
        <w:rPr>
          <w:rtl/>
        </w:rPr>
        <w:t xml:space="preserve"> </w:t>
      </w:r>
      <w:bookmarkStart w:id="31654" w:name="_ETM_Q57_722890"/>
      <w:bookmarkEnd w:id="31654"/>
      <w:r>
        <w:rPr>
          <w:rtl/>
        </w:rPr>
        <w:t>ז</w:t>
      </w:r>
      <w:r>
        <w:rPr>
          <w:rFonts w:hint="cs"/>
          <w:rtl/>
        </w:rPr>
        <w:t>ו</w:t>
      </w:r>
      <w:bookmarkStart w:id="31655" w:name="_ETM_Q57_719046"/>
      <w:bookmarkEnd w:id="31655"/>
      <w:r>
        <w:rPr>
          <w:rFonts w:hint="cs"/>
          <w:rtl/>
        </w:rPr>
        <w:t xml:space="preserve"> הזכות</w:t>
      </w:r>
      <w:r>
        <w:rPr>
          <w:rtl/>
        </w:rPr>
        <w:t xml:space="preserve"> </w:t>
      </w:r>
      <w:bookmarkStart w:id="31656" w:name="_ETM_Q57_723099"/>
      <w:bookmarkStart w:id="31657" w:name="_ETM_Q57_723429"/>
      <w:bookmarkEnd w:id="31656"/>
      <w:bookmarkEnd w:id="31657"/>
      <w:r>
        <w:rPr>
          <w:rtl/>
        </w:rPr>
        <w:t xml:space="preserve">של </w:t>
      </w:r>
      <w:bookmarkStart w:id="31658" w:name="_ETM_Q57_723610"/>
      <w:bookmarkEnd w:id="31658"/>
      <w:r>
        <w:rPr>
          <w:rtl/>
        </w:rPr>
        <w:t xml:space="preserve">כולנו </w:t>
      </w:r>
      <w:bookmarkStart w:id="31659" w:name="_ETM_Q57_724059"/>
      <w:bookmarkEnd w:id="31659"/>
      <w:r>
        <w:rPr>
          <w:rtl/>
        </w:rPr>
        <w:t xml:space="preserve">להצביע </w:t>
      </w:r>
      <w:bookmarkStart w:id="31660" w:name="_ETM_Q57_724660"/>
      <w:bookmarkEnd w:id="31660"/>
      <w:r>
        <w:rPr>
          <w:rtl/>
        </w:rPr>
        <w:t xml:space="preserve">בעד </w:t>
      </w:r>
      <w:bookmarkStart w:id="31661" w:name="_ETM_Q57_725110"/>
      <w:bookmarkEnd w:id="31661"/>
      <w:r>
        <w:rPr>
          <w:rtl/>
        </w:rPr>
        <w:t xml:space="preserve">החוק </w:t>
      </w:r>
      <w:bookmarkStart w:id="31662" w:name="_ETM_Q57_725440"/>
      <w:bookmarkEnd w:id="31662"/>
      <w:r>
        <w:rPr>
          <w:rtl/>
        </w:rPr>
        <w:t xml:space="preserve">שיביא </w:t>
      </w:r>
      <w:bookmarkStart w:id="31663" w:name="_ETM_Q57_725800"/>
      <w:bookmarkEnd w:id="31663"/>
      <w:r>
        <w:rPr>
          <w:rtl/>
        </w:rPr>
        <w:t xml:space="preserve">להנצחת </w:t>
      </w:r>
      <w:bookmarkStart w:id="31664" w:name="_ETM_Q57_726340"/>
      <w:bookmarkEnd w:id="31664"/>
      <w:r>
        <w:rPr>
          <w:rtl/>
        </w:rPr>
        <w:t xml:space="preserve">שמו </w:t>
      </w:r>
      <w:bookmarkStart w:id="31665" w:name="_ETM_Q57_726610"/>
      <w:bookmarkEnd w:id="31665"/>
      <w:r>
        <w:rPr>
          <w:rtl/>
        </w:rPr>
        <w:t xml:space="preserve">ותפארת </w:t>
      </w:r>
      <w:bookmarkStart w:id="31666" w:name="_ETM_Q57_727150"/>
      <w:bookmarkEnd w:id="31666"/>
      <w:r>
        <w:rPr>
          <w:rtl/>
        </w:rPr>
        <w:t xml:space="preserve">מורשתו </w:t>
      </w:r>
      <w:bookmarkStart w:id="31667" w:name="_ETM_Q57_727750"/>
      <w:bookmarkEnd w:id="31667"/>
      <w:r>
        <w:rPr>
          <w:rFonts w:hint="cs"/>
          <w:rtl/>
        </w:rPr>
        <w:t>ה</w:t>
      </w:r>
      <w:r>
        <w:rPr>
          <w:rtl/>
        </w:rPr>
        <w:t>כבירה</w:t>
      </w:r>
      <w:r>
        <w:rPr>
          <w:rFonts w:hint="cs"/>
          <w:rtl/>
        </w:rPr>
        <w:t>,</w:t>
      </w:r>
      <w:r>
        <w:rPr>
          <w:rtl/>
        </w:rPr>
        <w:t xml:space="preserve"> </w:t>
      </w:r>
      <w:bookmarkStart w:id="31668" w:name="_ETM_Q57_729059"/>
      <w:bookmarkEnd w:id="31668"/>
      <w:r>
        <w:rPr>
          <w:rtl/>
        </w:rPr>
        <w:t xml:space="preserve">שאין </w:t>
      </w:r>
      <w:bookmarkStart w:id="31669" w:name="_ETM_Q57_729390"/>
      <w:bookmarkEnd w:id="31669"/>
      <w:r>
        <w:rPr>
          <w:rtl/>
        </w:rPr>
        <w:t xml:space="preserve">ספק </w:t>
      </w:r>
      <w:bookmarkStart w:id="31670" w:name="_ETM_Q57_729870"/>
      <w:bookmarkEnd w:id="31670"/>
      <w:r>
        <w:rPr>
          <w:rtl/>
        </w:rPr>
        <w:t>ש</w:t>
      </w:r>
      <w:bookmarkStart w:id="31671" w:name="_ETM_Q57_730020"/>
      <w:bookmarkEnd w:id="31671"/>
      <w:r>
        <w:rPr>
          <w:rtl/>
        </w:rPr>
        <w:t xml:space="preserve">תתרום </w:t>
      </w:r>
      <w:bookmarkStart w:id="31672" w:name="_ETM_Q57_730440"/>
      <w:bookmarkEnd w:id="31672"/>
      <w:r>
        <w:rPr>
          <w:rtl/>
        </w:rPr>
        <w:t xml:space="preserve">רבות </w:t>
      </w:r>
      <w:bookmarkStart w:id="31673" w:name="_ETM_Q57_731250"/>
      <w:bookmarkEnd w:id="31673"/>
      <w:r>
        <w:rPr>
          <w:rtl/>
        </w:rPr>
        <w:t>ל</w:t>
      </w:r>
      <w:r>
        <w:rPr>
          <w:rFonts w:hint="cs"/>
          <w:rtl/>
        </w:rPr>
        <w:t>אופייה של</w:t>
      </w:r>
      <w:r>
        <w:rPr>
          <w:rtl/>
        </w:rPr>
        <w:t xml:space="preserve"> </w:t>
      </w:r>
      <w:bookmarkStart w:id="31674" w:name="_ETM_Q57_731819"/>
      <w:bookmarkEnd w:id="31674"/>
      <w:r>
        <w:rPr>
          <w:rtl/>
        </w:rPr>
        <w:t xml:space="preserve">מדינת </w:t>
      </w:r>
      <w:bookmarkStart w:id="31675" w:name="_ETM_Q57_732270"/>
      <w:bookmarkEnd w:id="31675"/>
      <w:r>
        <w:rPr>
          <w:rtl/>
        </w:rPr>
        <w:t>ישראל</w:t>
      </w:r>
      <w:r>
        <w:rPr>
          <w:rFonts w:hint="cs"/>
          <w:rtl/>
        </w:rPr>
        <w:t>,</w:t>
      </w:r>
      <w:r>
        <w:rPr>
          <w:rtl/>
        </w:rPr>
        <w:t xml:space="preserve"> </w:t>
      </w:r>
      <w:bookmarkStart w:id="31676" w:name="_ETM_Q57_732780"/>
      <w:bookmarkEnd w:id="31676"/>
      <w:r>
        <w:rPr>
          <w:rtl/>
        </w:rPr>
        <w:t>לנו</w:t>
      </w:r>
      <w:r>
        <w:rPr>
          <w:rFonts w:hint="cs"/>
          <w:rtl/>
        </w:rPr>
        <w:t>,</w:t>
      </w:r>
      <w:bookmarkStart w:id="31677" w:name="_ETM_Q57_729105"/>
      <w:bookmarkEnd w:id="31677"/>
      <w:r>
        <w:rPr>
          <w:rtl/>
        </w:rPr>
        <w:t xml:space="preserve"> </w:t>
      </w:r>
      <w:bookmarkStart w:id="31678" w:name="_ETM_Q57_733349"/>
      <w:bookmarkEnd w:id="31678"/>
      <w:r>
        <w:rPr>
          <w:rtl/>
        </w:rPr>
        <w:t>לילדינו</w:t>
      </w:r>
      <w:r>
        <w:rPr>
          <w:rFonts w:hint="cs"/>
          <w:rtl/>
        </w:rPr>
        <w:t>,</w:t>
      </w:r>
      <w:r>
        <w:rPr>
          <w:rtl/>
        </w:rPr>
        <w:t xml:space="preserve"> </w:t>
      </w:r>
      <w:bookmarkStart w:id="31679" w:name="_ETM_Q57_734040"/>
      <w:bookmarkEnd w:id="31679"/>
      <w:r>
        <w:rPr>
          <w:rFonts w:hint="cs"/>
          <w:rtl/>
        </w:rPr>
        <w:t>ל</w:t>
      </w:r>
      <w:r>
        <w:rPr>
          <w:rtl/>
        </w:rPr>
        <w:t>נכדינו</w:t>
      </w:r>
      <w:r>
        <w:rPr>
          <w:rFonts w:hint="cs"/>
          <w:rtl/>
        </w:rPr>
        <w:t>, ו</w:t>
      </w:r>
      <w:bookmarkStart w:id="31680" w:name="_ETM_Q57_735400"/>
      <w:bookmarkEnd w:id="31680"/>
      <w:r>
        <w:rPr>
          <w:rtl/>
        </w:rPr>
        <w:t>ל</w:t>
      </w:r>
      <w:bookmarkStart w:id="31681" w:name="_ETM_Q57_735549"/>
      <w:bookmarkEnd w:id="31681"/>
      <w:r>
        <w:rPr>
          <w:rtl/>
        </w:rPr>
        <w:t>הנחל</w:t>
      </w:r>
      <w:r>
        <w:rPr>
          <w:rFonts w:hint="cs"/>
          <w:rtl/>
        </w:rPr>
        <w:t>ת</w:t>
      </w:r>
      <w:bookmarkStart w:id="31682" w:name="_ETM_Q57_734995"/>
      <w:bookmarkEnd w:id="31682"/>
      <w:r>
        <w:rPr>
          <w:rtl/>
        </w:rPr>
        <w:t xml:space="preserve"> </w:t>
      </w:r>
      <w:bookmarkStart w:id="31683" w:name="_ETM_Q57_737150"/>
      <w:bookmarkEnd w:id="31683"/>
      <w:r>
        <w:rPr>
          <w:rtl/>
        </w:rPr>
        <w:t xml:space="preserve">ערכים </w:t>
      </w:r>
      <w:bookmarkStart w:id="31684" w:name="_ETM_Q57_737809"/>
      <w:bookmarkEnd w:id="31684"/>
      <w:r>
        <w:rPr>
          <w:rFonts w:hint="cs"/>
          <w:rtl/>
        </w:rPr>
        <w:t>ו</w:t>
      </w:r>
      <w:r>
        <w:rPr>
          <w:rtl/>
        </w:rPr>
        <w:t xml:space="preserve">מסורת </w:t>
      </w:r>
      <w:bookmarkStart w:id="31685" w:name="_ETM_Q57_738350"/>
      <w:bookmarkEnd w:id="31685"/>
      <w:r>
        <w:rPr>
          <w:rtl/>
        </w:rPr>
        <w:t xml:space="preserve">יהודית </w:t>
      </w:r>
      <w:bookmarkStart w:id="31686" w:name="_ETM_Q57_739200"/>
      <w:bookmarkEnd w:id="31686"/>
      <w:r>
        <w:rPr>
          <w:rtl/>
        </w:rPr>
        <w:t xml:space="preserve">לתפארת </w:t>
      </w:r>
      <w:bookmarkStart w:id="31687" w:name="_ETM_Q57_739980"/>
      <w:bookmarkEnd w:id="31687"/>
      <w:r>
        <w:rPr>
          <w:rFonts w:hint="cs"/>
          <w:rtl/>
        </w:rPr>
        <w:t xml:space="preserve">העם </w:t>
      </w:r>
      <w:r>
        <w:rPr>
          <w:rtl/>
        </w:rPr>
        <w:t xml:space="preserve">המפואר </w:t>
      </w:r>
      <w:bookmarkStart w:id="31688" w:name="_ETM_Q57_740640"/>
      <w:bookmarkEnd w:id="31688"/>
      <w:r>
        <w:rPr>
          <w:rtl/>
        </w:rPr>
        <w:t>של</w:t>
      </w:r>
      <w:bookmarkStart w:id="31689" w:name="_ETM_Q57_736695"/>
      <w:bookmarkEnd w:id="31689"/>
      <w:r>
        <w:rPr>
          <w:rtl/>
        </w:rPr>
        <w:t>נו</w:t>
      </w:r>
      <w:bookmarkStart w:id="31690" w:name="_ETM_Q57_741030"/>
      <w:bookmarkStart w:id="31691" w:name="_ETM_Q57_743205"/>
      <w:bookmarkEnd w:id="31690"/>
      <w:bookmarkEnd w:id="31691"/>
      <w:r>
        <w:rPr>
          <w:rFonts w:hint="cs"/>
          <w:rtl/>
        </w:rPr>
        <w:t xml:space="preserve">. </w:t>
      </w:r>
      <w:r>
        <w:rPr>
          <w:rtl/>
        </w:rPr>
        <w:t xml:space="preserve">אין </w:t>
      </w:r>
      <w:bookmarkStart w:id="31692" w:name="_ETM_Q57_741300"/>
      <w:bookmarkEnd w:id="31692"/>
      <w:r>
        <w:rPr>
          <w:rtl/>
        </w:rPr>
        <w:t xml:space="preserve">ספק </w:t>
      </w:r>
      <w:bookmarkStart w:id="31693" w:name="_ETM_Q57_742830"/>
      <w:bookmarkEnd w:id="31693"/>
      <w:r>
        <w:rPr>
          <w:rtl/>
        </w:rPr>
        <w:t xml:space="preserve">שהשורשים </w:t>
      </w:r>
      <w:bookmarkStart w:id="31694" w:name="_ETM_Q57_743580"/>
      <w:bookmarkEnd w:id="31694"/>
      <w:r>
        <w:rPr>
          <w:rtl/>
        </w:rPr>
        <w:t>האלה</w:t>
      </w:r>
      <w:r>
        <w:rPr>
          <w:rFonts w:hint="cs"/>
          <w:rtl/>
        </w:rPr>
        <w:t>,</w:t>
      </w:r>
      <w:r>
        <w:rPr>
          <w:rtl/>
        </w:rPr>
        <w:t xml:space="preserve"> </w:t>
      </w:r>
      <w:bookmarkStart w:id="31695" w:name="_ETM_Q57_744429"/>
      <w:bookmarkEnd w:id="31695"/>
      <w:r>
        <w:rPr>
          <w:rtl/>
        </w:rPr>
        <w:t xml:space="preserve">מעמודי </w:t>
      </w:r>
      <w:bookmarkStart w:id="31696" w:name="_ETM_Q57_745030"/>
      <w:bookmarkEnd w:id="31696"/>
      <w:r>
        <w:rPr>
          <w:rtl/>
        </w:rPr>
        <w:t xml:space="preserve">העולם </w:t>
      </w:r>
      <w:bookmarkStart w:id="31697" w:name="_ETM_Q57_745450"/>
      <w:bookmarkEnd w:id="31697"/>
      <w:r>
        <w:rPr>
          <w:rtl/>
        </w:rPr>
        <w:t xml:space="preserve">בדורות </w:t>
      </w:r>
      <w:bookmarkStart w:id="31698" w:name="_ETM_Q57_745960"/>
      <w:bookmarkEnd w:id="31698"/>
      <w:r>
        <w:rPr>
          <w:rtl/>
        </w:rPr>
        <w:t>הקודמים</w:t>
      </w:r>
      <w:r>
        <w:rPr>
          <w:rFonts w:hint="cs"/>
          <w:rtl/>
        </w:rPr>
        <w:t>,</w:t>
      </w:r>
      <w:r>
        <w:rPr>
          <w:rtl/>
        </w:rPr>
        <w:t xml:space="preserve"> </w:t>
      </w:r>
      <w:bookmarkStart w:id="31699" w:name="_ETM_Q57_746679"/>
      <w:bookmarkEnd w:id="31699"/>
      <w:r>
        <w:rPr>
          <w:rtl/>
        </w:rPr>
        <w:t xml:space="preserve">יתרמו </w:t>
      </w:r>
      <w:bookmarkStart w:id="31700" w:name="_ETM_Q57_747160"/>
      <w:bookmarkEnd w:id="31700"/>
      <w:r>
        <w:rPr>
          <w:rtl/>
        </w:rPr>
        <w:t xml:space="preserve">לנו </w:t>
      </w:r>
      <w:bookmarkStart w:id="31701" w:name="_ETM_Q57_747550"/>
      <w:bookmarkEnd w:id="31701"/>
      <w:r>
        <w:rPr>
          <w:rtl/>
        </w:rPr>
        <w:t xml:space="preserve">רבות </w:t>
      </w:r>
      <w:bookmarkStart w:id="31702" w:name="_ETM_Q57_748450"/>
      <w:bookmarkEnd w:id="31702"/>
      <w:r>
        <w:rPr>
          <w:rtl/>
        </w:rPr>
        <w:t xml:space="preserve">ולעתיד </w:t>
      </w:r>
      <w:bookmarkStart w:id="31703" w:name="_ETM_Q57_749140"/>
      <w:bookmarkEnd w:id="31703"/>
      <w:r>
        <w:rPr>
          <w:rtl/>
        </w:rPr>
        <w:t xml:space="preserve">טוב </w:t>
      </w:r>
      <w:bookmarkStart w:id="31704" w:name="_ETM_Q57_749559"/>
      <w:bookmarkEnd w:id="31704"/>
      <w:r>
        <w:rPr>
          <w:rFonts w:hint="cs"/>
          <w:rtl/>
        </w:rPr>
        <w:t>ו</w:t>
      </w:r>
      <w:r>
        <w:rPr>
          <w:rtl/>
        </w:rPr>
        <w:t xml:space="preserve">מזהיר </w:t>
      </w:r>
      <w:bookmarkStart w:id="31705" w:name="_ETM_Q57_750130"/>
      <w:bookmarkEnd w:id="31705"/>
      <w:r>
        <w:rPr>
          <w:rtl/>
        </w:rPr>
        <w:t>יותר</w:t>
      </w:r>
      <w:r>
        <w:rPr>
          <w:rFonts w:hint="cs"/>
          <w:rtl/>
        </w:rPr>
        <w:t>.</w:t>
      </w:r>
    </w:p>
    <w:p w:rsidR="00225AFC" w:rsidRDefault="00225AFC" w:rsidP="00230636">
      <w:pPr>
        <w:rPr>
          <w:rtl/>
        </w:rPr>
      </w:pPr>
    </w:p>
    <w:p w:rsidR="00225AFC" w:rsidRDefault="00225AFC" w:rsidP="00230636">
      <w:pPr>
        <w:pStyle w:val="af6"/>
        <w:rPr>
          <w:rtl/>
        </w:rPr>
      </w:pPr>
      <w:r w:rsidRPr="0056328D">
        <w:rPr>
          <w:rStyle w:val="TagStyle"/>
          <w:rtl/>
        </w:rPr>
        <w:t xml:space="preserve"> &lt;&lt; יור &gt;&gt;</w:t>
      </w:r>
      <w:r w:rsidRPr="0049118F">
        <w:rPr>
          <w:rStyle w:val="TagStyle"/>
          <w:rtl/>
        </w:rPr>
        <w:t xml:space="preserve"> </w:t>
      </w:r>
      <w:r>
        <w:rPr>
          <w:rtl/>
        </w:rPr>
        <w:t>היו"ר אורית פרקש הכהן:</w:t>
      </w:r>
      <w:r w:rsidRPr="0049118F">
        <w:rPr>
          <w:rStyle w:val="TagStyle"/>
          <w:rtl/>
        </w:rPr>
        <w:t xml:space="preserve"> </w:t>
      </w:r>
      <w:r w:rsidRPr="0056328D">
        <w:rPr>
          <w:rStyle w:val="TagStyle"/>
          <w:rtl/>
        </w:rPr>
        <w:t xml:space="preserve">&lt;&lt; יור &gt;&gt; </w:t>
      </w:r>
      <w:r>
        <w:rPr>
          <w:rtl/>
        </w:rPr>
        <w:t xml:space="preserve">   </w:t>
      </w:r>
    </w:p>
    <w:p w:rsidR="00225AFC" w:rsidRDefault="00225AFC" w:rsidP="00650F2A">
      <w:pPr>
        <w:rPr>
          <w:rtl/>
        </w:rPr>
      </w:pPr>
    </w:p>
    <w:p w:rsidR="00225AFC" w:rsidRDefault="00225AFC" w:rsidP="00230636">
      <w:pPr>
        <w:rPr>
          <w:rtl/>
        </w:rPr>
      </w:pPr>
      <w:bookmarkStart w:id="31706" w:name="_ETM_Q57_750610"/>
      <w:bookmarkEnd w:id="31706"/>
      <w:r>
        <w:rPr>
          <w:rtl/>
        </w:rPr>
        <w:t xml:space="preserve">חבר </w:t>
      </w:r>
      <w:bookmarkStart w:id="31707" w:name="_ETM_Q57_750970"/>
      <w:bookmarkEnd w:id="31707"/>
      <w:r>
        <w:rPr>
          <w:rtl/>
        </w:rPr>
        <w:t xml:space="preserve">הכנסת </w:t>
      </w:r>
      <w:bookmarkStart w:id="31708" w:name="_ETM_Q57_751390"/>
      <w:bookmarkEnd w:id="31708"/>
      <w:r>
        <w:rPr>
          <w:rtl/>
        </w:rPr>
        <w:t>ט</w:t>
      </w:r>
      <w:r>
        <w:rPr>
          <w:rFonts w:hint="cs"/>
          <w:rtl/>
        </w:rPr>
        <w:t>ייב.</w:t>
      </w:r>
    </w:p>
    <w:p w:rsidR="00225AFC" w:rsidRDefault="00225AFC" w:rsidP="00230636">
      <w:pPr>
        <w:rPr>
          <w:rtl/>
        </w:rPr>
      </w:pPr>
    </w:p>
    <w:p w:rsidR="00225AFC" w:rsidRDefault="00225AFC" w:rsidP="00230636">
      <w:pPr>
        <w:pStyle w:val="-"/>
        <w:rPr>
          <w:rtl/>
        </w:rPr>
      </w:pPr>
      <w:bookmarkStart w:id="31709" w:name="_ETM_Q57_751840"/>
      <w:bookmarkStart w:id="31710" w:name="ET_speakercontinue_6053_5"/>
      <w:bookmarkEnd w:id="31709"/>
      <w:r w:rsidRPr="0056328D">
        <w:rPr>
          <w:rStyle w:val="TagStyle"/>
          <w:rtl/>
        </w:rPr>
        <w:t xml:space="preserve"> &lt;&lt; דובר_המשך &gt;&gt;</w:t>
      </w:r>
      <w:r w:rsidRPr="0049118F">
        <w:rPr>
          <w:rStyle w:val="TagStyle"/>
          <w:rtl/>
        </w:rPr>
        <w:t xml:space="preserve"> </w:t>
      </w:r>
      <w:r>
        <w:rPr>
          <w:rtl/>
        </w:rPr>
        <w:t>יוסף טייב (ש"ס):</w:t>
      </w:r>
      <w:r w:rsidRPr="0049118F">
        <w:rPr>
          <w:rStyle w:val="TagStyle"/>
          <w:rtl/>
        </w:rPr>
        <w:t xml:space="preserve"> </w:t>
      </w:r>
      <w:r w:rsidRPr="0056328D">
        <w:rPr>
          <w:rStyle w:val="TagStyle"/>
          <w:rtl/>
        </w:rPr>
        <w:t xml:space="preserve">&lt;&lt; דובר_המשך &gt;&gt; </w:t>
      </w:r>
      <w:r>
        <w:rPr>
          <w:rtl/>
        </w:rPr>
        <w:t xml:space="preserve">   </w:t>
      </w:r>
      <w:bookmarkEnd w:id="31710"/>
    </w:p>
    <w:p w:rsidR="00225AFC" w:rsidRDefault="00225AFC" w:rsidP="00650F2A">
      <w:pPr>
        <w:rPr>
          <w:rtl/>
        </w:rPr>
      </w:pPr>
      <w:bookmarkStart w:id="31711" w:name="_ETM_Q57_746595"/>
      <w:bookmarkEnd w:id="31711"/>
    </w:p>
    <w:p w:rsidR="00225AFC" w:rsidRDefault="00225AFC" w:rsidP="00230636">
      <w:pPr>
        <w:rPr>
          <w:rtl/>
        </w:rPr>
      </w:pPr>
      <w:r>
        <w:rPr>
          <w:rFonts w:hint="cs"/>
          <w:rtl/>
        </w:rPr>
        <w:t>ודווקא</w:t>
      </w:r>
      <w:r>
        <w:rPr>
          <w:rtl/>
        </w:rPr>
        <w:t xml:space="preserve"> </w:t>
      </w:r>
      <w:bookmarkStart w:id="31712" w:name="_ETM_Q57_752050"/>
      <w:bookmarkEnd w:id="31712"/>
      <w:r>
        <w:rPr>
          <w:rtl/>
        </w:rPr>
        <w:t xml:space="preserve">בתקופה </w:t>
      </w:r>
      <w:bookmarkStart w:id="31713" w:name="_ETM_Q57_752530"/>
      <w:bookmarkEnd w:id="31713"/>
      <w:r>
        <w:rPr>
          <w:rtl/>
        </w:rPr>
        <w:t>זו</w:t>
      </w:r>
      <w:r>
        <w:rPr>
          <w:rFonts w:hint="cs"/>
          <w:rtl/>
        </w:rPr>
        <w:t>,</w:t>
      </w:r>
      <w:r>
        <w:rPr>
          <w:rtl/>
        </w:rPr>
        <w:t xml:space="preserve"> </w:t>
      </w:r>
      <w:bookmarkStart w:id="31714" w:name="_ETM_Q57_752830"/>
      <w:bookmarkEnd w:id="31714"/>
      <w:r>
        <w:rPr>
          <w:rFonts w:hint="cs"/>
          <w:rtl/>
        </w:rPr>
        <w:t>כ</w:t>
      </w:r>
      <w:bookmarkStart w:id="31715" w:name="_ETM_Q57_748335"/>
      <w:bookmarkEnd w:id="31715"/>
      <w:r>
        <w:rPr>
          <w:rtl/>
        </w:rPr>
        <w:t xml:space="preserve">אשר </w:t>
      </w:r>
      <w:bookmarkStart w:id="31716" w:name="_ETM_Q57_753040"/>
      <w:bookmarkEnd w:id="31716"/>
      <w:r>
        <w:rPr>
          <w:rtl/>
        </w:rPr>
        <w:t xml:space="preserve">אנו </w:t>
      </w:r>
      <w:bookmarkStart w:id="31717" w:name="_ETM_Q57_753250"/>
      <w:bookmarkEnd w:id="31717"/>
      <w:r>
        <w:rPr>
          <w:rtl/>
        </w:rPr>
        <w:t xml:space="preserve">זקוקים </w:t>
      </w:r>
      <w:bookmarkStart w:id="31718" w:name="_ETM_Q57_753970"/>
      <w:bookmarkEnd w:id="31718"/>
      <w:r>
        <w:rPr>
          <w:rtl/>
        </w:rPr>
        <w:t xml:space="preserve">להם </w:t>
      </w:r>
      <w:bookmarkStart w:id="31719" w:name="_ETM_Q57_754540"/>
      <w:bookmarkEnd w:id="31719"/>
      <w:r>
        <w:rPr>
          <w:rtl/>
        </w:rPr>
        <w:t>יותר</w:t>
      </w:r>
      <w:r>
        <w:rPr>
          <w:rFonts w:hint="cs"/>
          <w:rtl/>
        </w:rPr>
        <w:t xml:space="preserve"> מתמ</w:t>
      </w:r>
      <w:bookmarkStart w:id="31720" w:name="_ETM_Q57_751785"/>
      <w:bookmarkEnd w:id="31720"/>
      <w:r>
        <w:rPr>
          <w:rFonts w:hint="cs"/>
          <w:rtl/>
        </w:rPr>
        <w:t xml:space="preserve">יד. </w:t>
      </w:r>
      <w:bookmarkStart w:id="31721" w:name="_ETM_Q57_755190"/>
      <w:bookmarkStart w:id="31722" w:name="_ETM_Q57_755940"/>
      <w:bookmarkEnd w:id="31721"/>
      <w:bookmarkEnd w:id="31722"/>
      <w:r>
        <w:rPr>
          <w:rtl/>
        </w:rPr>
        <w:t xml:space="preserve">תודה </w:t>
      </w:r>
      <w:bookmarkStart w:id="31723" w:name="_ETM_Q57_756240"/>
      <w:bookmarkEnd w:id="31723"/>
      <w:r>
        <w:rPr>
          <w:rtl/>
        </w:rPr>
        <w:t>רבה</w:t>
      </w:r>
      <w:r>
        <w:rPr>
          <w:rFonts w:hint="cs"/>
          <w:rtl/>
        </w:rPr>
        <w:t>.</w:t>
      </w:r>
    </w:p>
    <w:p w:rsidR="00225AFC" w:rsidRDefault="00225AFC" w:rsidP="00230636">
      <w:pPr>
        <w:rPr>
          <w:rtl/>
        </w:rPr>
      </w:pPr>
    </w:p>
    <w:p w:rsidR="00225AFC" w:rsidRDefault="00225AFC" w:rsidP="00230636">
      <w:pPr>
        <w:pStyle w:val="af6"/>
        <w:rPr>
          <w:rtl/>
        </w:rPr>
      </w:pPr>
      <w:r w:rsidRPr="0056328D">
        <w:rPr>
          <w:rStyle w:val="TagStyle"/>
          <w:rtl/>
        </w:rPr>
        <w:t xml:space="preserve"> &lt;&lt; יור &gt;&gt;</w:t>
      </w:r>
      <w:r w:rsidRPr="0049118F">
        <w:rPr>
          <w:rStyle w:val="TagStyle"/>
          <w:rtl/>
        </w:rPr>
        <w:t xml:space="preserve"> </w:t>
      </w:r>
      <w:r>
        <w:rPr>
          <w:rtl/>
        </w:rPr>
        <w:t>היו"ר אורית פרקש הכהן:</w:t>
      </w:r>
      <w:r w:rsidRPr="0049118F">
        <w:rPr>
          <w:rStyle w:val="TagStyle"/>
          <w:rtl/>
        </w:rPr>
        <w:t xml:space="preserve"> </w:t>
      </w:r>
      <w:r w:rsidRPr="0056328D">
        <w:rPr>
          <w:rStyle w:val="TagStyle"/>
          <w:rtl/>
        </w:rPr>
        <w:t xml:space="preserve">&lt;&lt; יור &gt;&gt; </w:t>
      </w:r>
      <w:r>
        <w:rPr>
          <w:rtl/>
        </w:rPr>
        <w:t xml:space="preserve">   </w:t>
      </w:r>
    </w:p>
    <w:p w:rsidR="00225AFC" w:rsidRDefault="00225AFC" w:rsidP="00650F2A">
      <w:pPr>
        <w:rPr>
          <w:rtl/>
        </w:rPr>
      </w:pPr>
    </w:p>
    <w:p w:rsidR="00225AFC" w:rsidRDefault="00225AFC" w:rsidP="00230636">
      <w:pPr>
        <w:rPr>
          <w:rtl/>
        </w:rPr>
      </w:pPr>
      <w:bookmarkStart w:id="31724" w:name="_ETM_Q57_756450"/>
      <w:bookmarkEnd w:id="31724"/>
      <w:r>
        <w:rPr>
          <w:rtl/>
        </w:rPr>
        <w:t xml:space="preserve">אתה </w:t>
      </w:r>
      <w:bookmarkStart w:id="31725" w:name="_ETM_Q57_756600"/>
      <w:bookmarkEnd w:id="31725"/>
      <w:r>
        <w:rPr>
          <w:rtl/>
        </w:rPr>
        <w:t xml:space="preserve">גם </w:t>
      </w:r>
      <w:bookmarkStart w:id="31726" w:name="_ETM_Q57_756780"/>
      <w:bookmarkEnd w:id="31726"/>
      <w:r>
        <w:rPr>
          <w:rtl/>
        </w:rPr>
        <w:t xml:space="preserve">יודע </w:t>
      </w:r>
      <w:bookmarkStart w:id="31727" w:name="_ETM_Q57_757080"/>
      <w:bookmarkEnd w:id="31727"/>
      <w:r>
        <w:rPr>
          <w:rtl/>
        </w:rPr>
        <w:t xml:space="preserve">שהרב </w:t>
      </w:r>
      <w:bookmarkStart w:id="31728" w:name="_ETM_Q57_757440"/>
      <w:bookmarkEnd w:id="31728"/>
      <w:r>
        <w:rPr>
          <w:rtl/>
        </w:rPr>
        <w:t xml:space="preserve">עובדיה </w:t>
      </w:r>
      <w:bookmarkStart w:id="31729" w:name="_ETM_Q57_757830"/>
      <w:bookmarkEnd w:id="31729"/>
      <w:r>
        <w:rPr>
          <w:rtl/>
        </w:rPr>
        <w:t xml:space="preserve">יוסף </w:t>
      </w:r>
      <w:bookmarkStart w:id="31730" w:name="_ETM_Q57_758250"/>
      <w:bookmarkEnd w:id="31730"/>
      <w:r>
        <w:rPr>
          <w:rtl/>
        </w:rPr>
        <w:t xml:space="preserve">היה </w:t>
      </w:r>
      <w:bookmarkStart w:id="31731" w:name="_ETM_Q57_758580"/>
      <w:bookmarkEnd w:id="31731"/>
      <w:r>
        <w:rPr>
          <w:rtl/>
        </w:rPr>
        <w:t xml:space="preserve">בעד </w:t>
      </w:r>
      <w:bookmarkStart w:id="31732" w:name="_ETM_Q57_758880"/>
      <w:bookmarkEnd w:id="31732"/>
      <w:r>
        <w:rPr>
          <w:rtl/>
        </w:rPr>
        <w:t xml:space="preserve">גיוס </w:t>
      </w:r>
      <w:bookmarkStart w:id="31733" w:name="_ETM_Q57_759300"/>
      <w:bookmarkEnd w:id="31733"/>
      <w:r>
        <w:rPr>
          <w:rtl/>
        </w:rPr>
        <w:t>לצבא</w:t>
      </w:r>
      <w:r>
        <w:rPr>
          <w:rFonts w:hint="cs"/>
          <w:rtl/>
        </w:rPr>
        <w:t>?</w:t>
      </w:r>
      <w:r>
        <w:rPr>
          <w:rtl/>
        </w:rPr>
        <w:t xml:space="preserve"> </w:t>
      </w:r>
      <w:bookmarkStart w:id="31734" w:name="_ETM_Q57_760550"/>
      <w:bookmarkEnd w:id="31734"/>
      <w:r>
        <w:rPr>
          <w:rtl/>
        </w:rPr>
        <w:t xml:space="preserve">הוא </w:t>
      </w:r>
      <w:bookmarkStart w:id="31735" w:name="_ETM_Q57_760670"/>
      <w:bookmarkEnd w:id="31735"/>
      <w:r>
        <w:rPr>
          <w:rtl/>
        </w:rPr>
        <w:t xml:space="preserve">באמת </w:t>
      </w:r>
      <w:bookmarkStart w:id="31736" w:name="_ETM_Q57_760970"/>
      <w:bookmarkEnd w:id="31736"/>
      <w:r>
        <w:rPr>
          <w:rtl/>
        </w:rPr>
        <w:t xml:space="preserve">היה </w:t>
      </w:r>
      <w:bookmarkStart w:id="31737" w:name="_ETM_Q57_762170"/>
      <w:bookmarkEnd w:id="31737"/>
      <w:r>
        <w:rPr>
          <w:rtl/>
        </w:rPr>
        <w:t xml:space="preserve">גדול </w:t>
      </w:r>
      <w:bookmarkStart w:id="31738" w:name="_ETM_Q57_762650"/>
      <w:bookmarkEnd w:id="31738"/>
      <w:r>
        <w:rPr>
          <w:rtl/>
        </w:rPr>
        <w:t xml:space="preserve">בתורה </w:t>
      </w:r>
      <w:bookmarkStart w:id="31739" w:name="_ETM_Q57_763250"/>
      <w:bookmarkEnd w:id="31739"/>
      <w:r>
        <w:rPr>
          <w:rtl/>
        </w:rPr>
        <w:t xml:space="preserve">ואישיות </w:t>
      </w:r>
      <w:bookmarkStart w:id="31740" w:name="_ETM_Q57_764210"/>
      <w:bookmarkEnd w:id="31740"/>
      <w:r>
        <w:rPr>
          <w:rtl/>
        </w:rPr>
        <w:t>ענקי</w:t>
      </w:r>
      <w:r>
        <w:rPr>
          <w:rFonts w:hint="cs"/>
          <w:rtl/>
        </w:rPr>
        <w:t>ת.</w:t>
      </w:r>
      <w:r>
        <w:rPr>
          <w:rtl/>
        </w:rPr>
        <w:t xml:space="preserve"> </w:t>
      </w:r>
      <w:bookmarkStart w:id="31741" w:name="_ETM_Q57_765130"/>
      <w:bookmarkEnd w:id="31741"/>
    </w:p>
    <w:p w:rsidR="00225AFC" w:rsidRDefault="00225AFC" w:rsidP="00230636">
      <w:pPr>
        <w:rPr>
          <w:rtl/>
        </w:rPr>
      </w:pPr>
    </w:p>
    <w:p w:rsidR="00225AFC" w:rsidRDefault="00225AFC" w:rsidP="00230636">
      <w:pPr>
        <w:pStyle w:val="-"/>
        <w:keepNext/>
        <w:rPr>
          <w:rtl/>
        </w:rPr>
      </w:pPr>
      <w:bookmarkStart w:id="31742" w:name="ET_speakercontinue_6053_9"/>
      <w:r w:rsidRPr="0049118F">
        <w:rPr>
          <w:rStyle w:val="TagStyle"/>
          <w:rtl/>
        </w:rPr>
        <w:t xml:space="preserve"> &lt;&lt; דובר_המשך &gt;&gt; </w:t>
      </w:r>
      <w:r>
        <w:rPr>
          <w:rtl/>
        </w:rPr>
        <w:t>יוסף טייב (ש"ס):</w:t>
      </w:r>
      <w:r w:rsidRPr="0049118F">
        <w:rPr>
          <w:rStyle w:val="TagStyle"/>
          <w:rtl/>
        </w:rPr>
        <w:t xml:space="preserve"> &lt;&lt; דובר_המשך &gt;&gt;</w:t>
      </w:r>
      <w:r>
        <w:rPr>
          <w:rtl/>
        </w:rPr>
        <w:t xml:space="preserve">   </w:t>
      </w:r>
      <w:bookmarkEnd w:id="31742"/>
    </w:p>
    <w:p w:rsidR="00225AFC" w:rsidRDefault="00225AFC" w:rsidP="00650F2A">
      <w:pPr>
        <w:rPr>
          <w:rtl/>
        </w:rPr>
      </w:pPr>
    </w:p>
    <w:p w:rsidR="00225AFC" w:rsidRDefault="00225AFC" w:rsidP="00230636">
      <w:pPr>
        <w:rPr>
          <w:rtl/>
        </w:rPr>
      </w:pPr>
      <w:r>
        <w:rPr>
          <w:rtl/>
        </w:rPr>
        <w:t xml:space="preserve">אכן </w:t>
      </w:r>
      <w:bookmarkStart w:id="31743" w:name="_ETM_Q57_765429"/>
      <w:bookmarkEnd w:id="31743"/>
      <w:r>
        <w:rPr>
          <w:rFonts w:hint="cs"/>
          <w:rtl/>
        </w:rPr>
        <w:t>כך.</w:t>
      </w:r>
    </w:p>
    <w:p w:rsidR="00225AFC" w:rsidRDefault="00225AFC" w:rsidP="00230636">
      <w:pPr>
        <w:rPr>
          <w:rtl/>
        </w:rPr>
      </w:pPr>
    </w:p>
    <w:p w:rsidR="00225AFC" w:rsidRDefault="00225AFC" w:rsidP="00230636">
      <w:pPr>
        <w:pStyle w:val="af6"/>
        <w:rPr>
          <w:rtl/>
        </w:rPr>
      </w:pPr>
      <w:bookmarkStart w:id="31744" w:name="ET_yor_6596_10"/>
      <w:r w:rsidRPr="0056328D">
        <w:rPr>
          <w:rStyle w:val="TagStyle"/>
          <w:rtl/>
        </w:rPr>
        <w:t xml:space="preserve"> &lt;&lt; יור &gt;&gt;</w:t>
      </w:r>
      <w:r w:rsidRPr="0049118F">
        <w:rPr>
          <w:rStyle w:val="TagStyle"/>
          <w:rtl/>
        </w:rPr>
        <w:t xml:space="preserve"> </w:t>
      </w:r>
      <w:r>
        <w:rPr>
          <w:rtl/>
        </w:rPr>
        <w:t>היו"ר אורית פרקש הכהן:</w:t>
      </w:r>
      <w:r w:rsidRPr="0049118F">
        <w:rPr>
          <w:rStyle w:val="TagStyle"/>
          <w:rtl/>
        </w:rPr>
        <w:t xml:space="preserve"> </w:t>
      </w:r>
      <w:r w:rsidRPr="0056328D">
        <w:rPr>
          <w:rStyle w:val="TagStyle"/>
          <w:rtl/>
        </w:rPr>
        <w:t xml:space="preserve">&lt;&lt; יור &gt;&gt; </w:t>
      </w:r>
      <w:r>
        <w:rPr>
          <w:rtl/>
        </w:rPr>
        <w:t xml:space="preserve">   </w:t>
      </w:r>
      <w:bookmarkEnd w:id="31744"/>
    </w:p>
    <w:p w:rsidR="00225AFC" w:rsidRDefault="00225AFC" w:rsidP="00650F2A">
      <w:pPr>
        <w:rPr>
          <w:rtl/>
        </w:rPr>
      </w:pPr>
    </w:p>
    <w:p w:rsidR="00225AFC" w:rsidRDefault="00225AFC" w:rsidP="00230636">
      <w:pPr>
        <w:rPr>
          <w:rtl/>
        </w:rPr>
      </w:pPr>
      <w:bookmarkStart w:id="31745" w:name="_ETM_Q57_760684"/>
      <w:bookmarkStart w:id="31746" w:name="_ETM_Q57_765790"/>
      <w:bookmarkEnd w:id="31745"/>
      <w:bookmarkEnd w:id="31746"/>
      <w:r>
        <w:rPr>
          <w:rFonts w:hint="cs"/>
          <w:rtl/>
        </w:rPr>
        <w:t xml:space="preserve">חבל </w:t>
      </w:r>
      <w:r>
        <w:rPr>
          <w:rtl/>
        </w:rPr>
        <w:t>ש</w:t>
      </w:r>
      <w:bookmarkStart w:id="31747" w:name="_ETM_Q57_765940"/>
      <w:bookmarkEnd w:id="31747"/>
      <w:r>
        <w:rPr>
          <w:rtl/>
        </w:rPr>
        <w:t xml:space="preserve">מפלגת </w:t>
      </w:r>
      <w:bookmarkStart w:id="31748" w:name="_ETM_Q57_766600"/>
      <w:bookmarkEnd w:id="31748"/>
      <w:r>
        <w:rPr>
          <w:rtl/>
        </w:rPr>
        <w:t xml:space="preserve">ש"ס </w:t>
      </w:r>
      <w:bookmarkStart w:id="31749" w:name="_ETM_Q57_766960"/>
      <w:bookmarkEnd w:id="31749"/>
      <w:r>
        <w:rPr>
          <w:rtl/>
        </w:rPr>
        <w:t xml:space="preserve">לא </w:t>
      </w:r>
      <w:bookmarkStart w:id="31750" w:name="_ETM_Q57_767110"/>
      <w:bookmarkEnd w:id="31750"/>
      <w:r>
        <w:rPr>
          <w:rtl/>
        </w:rPr>
        <w:t xml:space="preserve">מאמצת </w:t>
      </w:r>
      <w:bookmarkStart w:id="31751" w:name="_ETM_Q57_767620"/>
      <w:bookmarkEnd w:id="31751"/>
      <w:r>
        <w:rPr>
          <w:rtl/>
        </w:rPr>
        <w:t xml:space="preserve">את </w:t>
      </w:r>
      <w:bookmarkStart w:id="31752" w:name="_ETM_Q57_767740"/>
      <w:bookmarkEnd w:id="31752"/>
      <w:r>
        <w:rPr>
          <w:rtl/>
        </w:rPr>
        <w:t xml:space="preserve">דעותיו </w:t>
      </w:r>
      <w:bookmarkStart w:id="31753" w:name="_ETM_Q57_768130"/>
      <w:bookmarkEnd w:id="31753"/>
      <w:r>
        <w:rPr>
          <w:rtl/>
        </w:rPr>
        <w:t>בנושא</w:t>
      </w:r>
      <w:bookmarkStart w:id="31754" w:name="_ETM_Q57_763174"/>
      <w:bookmarkEnd w:id="31754"/>
      <w:r>
        <w:rPr>
          <w:rtl/>
        </w:rPr>
        <w:t xml:space="preserve"> </w:t>
      </w:r>
      <w:bookmarkStart w:id="31755" w:name="_ETM_Q57_768580"/>
      <w:bookmarkEnd w:id="31755"/>
      <w:r>
        <w:rPr>
          <w:rtl/>
        </w:rPr>
        <w:t>הזה</w:t>
      </w:r>
      <w:r>
        <w:rPr>
          <w:rFonts w:hint="cs"/>
          <w:rtl/>
        </w:rPr>
        <w:t>.</w:t>
      </w:r>
    </w:p>
    <w:p w:rsidR="00225AFC" w:rsidRDefault="00225AFC" w:rsidP="00230636">
      <w:pPr>
        <w:rPr>
          <w:rtl/>
        </w:rPr>
      </w:pPr>
      <w:bookmarkStart w:id="31756" w:name="_ETM_Q57_765159"/>
      <w:bookmarkStart w:id="31757" w:name="_ETM_Q57_765298"/>
      <w:bookmarkEnd w:id="31756"/>
      <w:bookmarkEnd w:id="31757"/>
    </w:p>
    <w:p w:rsidR="00225AFC" w:rsidRDefault="00225AFC" w:rsidP="00230636">
      <w:pPr>
        <w:pStyle w:val="-"/>
        <w:rPr>
          <w:rtl/>
        </w:rPr>
      </w:pPr>
      <w:bookmarkStart w:id="31758" w:name="ET_speakercontinue_6053_11"/>
      <w:r w:rsidRPr="0056328D">
        <w:rPr>
          <w:rStyle w:val="TagStyle"/>
          <w:rtl/>
        </w:rPr>
        <w:t xml:space="preserve"> &lt;&lt; דובר_המשך &gt;&gt;</w:t>
      </w:r>
      <w:r w:rsidRPr="0049118F">
        <w:rPr>
          <w:rStyle w:val="TagStyle"/>
          <w:rtl/>
        </w:rPr>
        <w:t xml:space="preserve"> </w:t>
      </w:r>
      <w:r>
        <w:rPr>
          <w:rtl/>
        </w:rPr>
        <w:t>יוסף טייב (ש"ס):</w:t>
      </w:r>
      <w:r w:rsidRPr="0049118F">
        <w:rPr>
          <w:rStyle w:val="TagStyle"/>
          <w:rtl/>
        </w:rPr>
        <w:t xml:space="preserve"> </w:t>
      </w:r>
      <w:r w:rsidRPr="0056328D">
        <w:rPr>
          <w:rStyle w:val="TagStyle"/>
          <w:rtl/>
        </w:rPr>
        <w:t xml:space="preserve">&lt;&lt; דובר_המשך &gt;&gt; </w:t>
      </w:r>
      <w:r>
        <w:rPr>
          <w:rtl/>
        </w:rPr>
        <w:t xml:space="preserve">   </w:t>
      </w:r>
      <w:bookmarkEnd w:id="31758"/>
    </w:p>
    <w:p w:rsidR="00225AFC" w:rsidRDefault="00225AFC" w:rsidP="00650F2A">
      <w:pPr>
        <w:rPr>
          <w:rtl/>
        </w:rPr>
      </w:pPr>
    </w:p>
    <w:p w:rsidR="00225AFC" w:rsidRDefault="00225AFC" w:rsidP="00230636">
      <w:pPr>
        <w:rPr>
          <w:rtl/>
        </w:rPr>
      </w:pPr>
      <w:bookmarkStart w:id="31759" w:name="_ETM_Q57_766183"/>
      <w:bookmarkStart w:id="31760" w:name="_ETM_Q57_769120"/>
      <w:bookmarkEnd w:id="31759"/>
      <w:bookmarkEnd w:id="31760"/>
      <w:r>
        <w:rPr>
          <w:rtl/>
        </w:rPr>
        <w:t xml:space="preserve">אנחנו </w:t>
      </w:r>
      <w:bookmarkStart w:id="31761" w:name="_ETM_Q57_769570"/>
      <w:bookmarkEnd w:id="31761"/>
      <w:r>
        <w:rPr>
          <w:rtl/>
        </w:rPr>
        <w:t xml:space="preserve">נדון </w:t>
      </w:r>
      <w:bookmarkStart w:id="31762" w:name="_ETM_Q57_769900"/>
      <w:bookmarkEnd w:id="31762"/>
      <w:r>
        <w:rPr>
          <w:rtl/>
        </w:rPr>
        <w:t xml:space="preserve">גם </w:t>
      </w:r>
      <w:bookmarkStart w:id="31763" w:name="_ETM_Q57_770110"/>
      <w:bookmarkEnd w:id="31763"/>
      <w:r>
        <w:rPr>
          <w:rtl/>
        </w:rPr>
        <w:t xml:space="preserve">בעניין </w:t>
      </w:r>
      <w:bookmarkStart w:id="31764" w:name="_ETM_Q57_770440"/>
      <w:bookmarkEnd w:id="31764"/>
      <w:r>
        <w:rPr>
          <w:rtl/>
        </w:rPr>
        <w:t xml:space="preserve">הזה </w:t>
      </w:r>
      <w:bookmarkStart w:id="31765" w:name="_ETM_Q57_771370"/>
      <w:bookmarkEnd w:id="31765"/>
      <w:r>
        <w:rPr>
          <w:rtl/>
        </w:rPr>
        <w:t xml:space="preserve">בוועדת </w:t>
      </w:r>
      <w:bookmarkStart w:id="31766" w:name="_ETM_Q57_771760"/>
      <w:bookmarkEnd w:id="31766"/>
      <w:r>
        <w:rPr>
          <w:rFonts w:hint="cs"/>
          <w:rtl/>
        </w:rPr>
        <w:t>ה</w:t>
      </w:r>
      <w:r>
        <w:rPr>
          <w:rtl/>
        </w:rPr>
        <w:t xml:space="preserve">חוץ </w:t>
      </w:r>
      <w:bookmarkStart w:id="31767" w:name="_ETM_Q57_771940"/>
      <w:bookmarkEnd w:id="31767"/>
      <w:r>
        <w:rPr>
          <w:rtl/>
        </w:rPr>
        <w:t>ו</w:t>
      </w:r>
      <w:r>
        <w:rPr>
          <w:rFonts w:hint="cs"/>
          <w:rtl/>
        </w:rPr>
        <w:t>ה</w:t>
      </w:r>
      <w:r>
        <w:rPr>
          <w:rtl/>
        </w:rPr>
        <w:t>ביטחון</w:t>
      </w:r>
      <w:r>
        <w:rPr>
          <w:rFonts w:hint="cs"/>
          <w:rtl/>
        </w:rPr>
        <w:t>.</w:t>
      </w:r>
    </w:p>
    <w:p w:rsidR="00225AFC" w:rsidRDefault="00225AFC" w:rsidP="00230636">
      <w:pPr>
        <w:rPr>
          <w:rtl/>
        </w:rPr>
      </w:pPr>
    </w:p>
    <w:p w:rsidR="00225AFC" w:rsidRDefault="00225AFC" w:rsidP="00230636">
      <w:pPr>
        <w:pStyle w:val="af6"/>
        <w:rPr>
          <w:rtl/>
        </w:rPr>
      </w:pPr>
      <w:bookmarkStart w:id="31768" w:name="ET_yor_6596_12"/>
      <w:r w:rsidRPr="0056328D">
        <w:rPr>
          <w:rStyle w:val="TagStyle"/>
          <w:rtl/>
        </w:rPr>
        <w:t xml:space="preserve"> &lt;&lt; יור &gt;&gt;</w:t>
      </w:r>
      <w:r w:rsidRPr="0049118F">
        <w:rPr>
          <w:rStyle w:val="TagStyle"/>
          <w:rtl/>
        </w:rPr>
        <w:t xml:space="preserve"> </w:t>
      </w:r>
      <w:r>
        <w:rPr>
          <w:rtl/>
        </w:rPr>
        <w:t>היו"ר אורית פרקש הכהן:</w:t>
      </w:r>
      <w:r w:rsidRPr="0049118F">
        <w:rPr>
          <w:rStyle w:val="TagStyle"/>
          <w:rtl/>
        </w:rPr>
        <w:t xml:space="preserve"> </w:t>
      </w:r>
      <w:r w:rsidRPr="0056328D">
        <w:rPr>
          <w:rStyle w:val="TagStyle"/>
          <w:rtl/>
        </w:rPr>
        <w:t xml:space="preserve">&lt;&lt; יור &gt;&gt; </w:t>
      </w:r>
      <w:r>
        <w:rPr>
          <w:rtl/>
        </w:rPr>
        <w:t xml:space="preserve">   </w:t>
      </w:r>
      <w:bookmarkEnd w:id="31768"/>
    </w:p>
    <w:p w:rsidR="00225AFC" w:rsidRDefault="00225AFC" w:rsidP="00650F2A">
      <w:pPr>
        <w:rPr>
          <w:rtl/>
        </w:rPr>
      </w:pPr>
    </w:p>
    <w:p w:rsidR="00225AFC" w:rsidRDefault="00225AFC" w:rsidP="00230636">
      <w:pPr>
        <w:rPr>
          <w:rtl/>
        </w:rPr>
      </w:pPr>
      <w:bookmarkStart w:id="31769" w:name="_ETM_Q57_772660"/>
      <w:bookmarkEnd w:id="31769"/>
      <w:r>
        <w:rPr>
          <w:rtl/>
        </w:rPr>
        <w:t>תודה</w:t>
      </w:r>
      <w:r>
        <w:rPr>
          <w:rFonts w:hint="cs"/>
          <w:rtl/>
        </w:rPr>
        <w:t>,</w:t>
      </w:r>
      <w:bookmarkStart w:id="31770" w:name="_ETM_Q57_768313"/>
      <w:bookmarkEnd w:id="31770"/>
      <w:r>
        <w:rPr>
          <w:rtl/>
        </w:rPr>
        <w:t xml:space="preserve"> </w:t>
      </w:r>
      <w:bookmarkStart w:id="31771" w:name="_ETM_Q57_773470"/>
      <w:bookmarkEnd w:id="31771"/>
      <w:r>
        <w:rPr>
          <w:rtl/>
        </w:rPr>
        <w:t xml:space="preserve">תודה </w:t>
      </w:r>
      <w:bookmarkStart w:id="31772" w:name="_ETM_Q57_773860"/>
      <w:bookmarkEnd w:id="31772"/>
      <w:r>
        <w:rPr>
          <w:rtl/>
        </w:rPr>
        <w:t xml:space="preserve">רבה </w:t>
      </w:r>
      <w:bookmarkStart w:id="31773" w:name="_ETM_Q57_774070"/>
      <w:bookmarkEnd w:id="31773"/>
      <w:r>
        <w:rPr>
          <w:rtl/>
        </w:rPr>
        <w:t>לך</w:t>
      </w:r>
      <w:r>
        <w:rPr>
          <w:rFonts w:hint="cs"/>
          <w:rtl/>
        </w:rPr>
        <w:t>,</w:t>
      </w:r>
      <w:r>
        <w:rPr>
          <w:rtl/>
        </w:rPr>
        <w:t xml:space="preserve"> </w:t>
      </w:r>
      <w:bookmarkStart w:id="31774" w:name="_ETM_Q57_774340"/>
      <w:bookmarkEnd w:id="31774"/>
      <w:r>
        <w:rPr>
          <w:rtl/>
        </w:rPr>
        <w:t xml:space="preserve">חבר </w:t>
      </w:r>
      <w:bookmarkStart w:id="31775" w:name="_ETM_Q57_774640"/>
      <w:bookmarkEnd w:id="31775"/>
      <w:r>
        <w:rPr>
          <w:rtl/>
        </w:rPr>
        <w:t xml:space="preserve">הכנסת </w:t>
      </w:r>
      <w:bookmarkStart w:id="31776" w:name="_ETM_Q57_775330"/>
      <w:bookmarkEnd w:id="31776"/>
      <w:r>
        <w:rPr>
          <w:rtl/>
        </w:rPr>
        <w:t>ט</w:t>
      </w:r>
      <w:r>
        <w:rPr>
          <w:rFonts w:hint="cs"/>
          <w:rtl/>
        </w:rPr>
        <w:t>ייב.</w:t>
      </w:r>
      <w:r>
        <w:rPr>
          <w:rtl/>
        </w:rPr>
        <w:t xml:space="preserve"> </w:t>
      </w:r>
      <w:bookmarkStart w:id="31777" w:name="_ETM_Q57_777340"/>
      <w:bookmarkEnd w:id="31777"/>
      <w:r>
        <w:rPr>
          <w:rtl/>
        </w:rPr>
        <w:t xml:space="preserve">נעבור </w:t>
      </w:r>
      <w:bookmarkStart w:id="31778" w:name="_ETM_Q57_777850"/>
      <w:bookmarkEnd w:id="31778"/>
      <w:r>
        <w:rPr>
          <w:rtl/>
        </w:rPr>
        <w:t xml:space="preserve">לדיון </w:t>
      </w:r>
      <w:bookmarkStart w:id="31779" w:name="_ETM_Q57_778270"/>
      <w:bookmarkEnd w:id="31779"/>
      <w:r>
        <w:rPr>
          <w:rtl/>
        </w:rPr>
        <w:t>האישי</w:t>
      </w:r>
      <w:r>
        <w:rPr>
          <w:rFonts w:hint="cs"/>
          <w:rtl/>
        </w:rPr>
        <w:t>.</w:t>
      </w:r>
      <w:r>
        <w:rPr>
          <w:rtl/>
        </w:rPr>
        <w:t xml:space="preserve"> </w:t>
      </w:r>
      <w:bookmarkStart w:id="31780" w:name="_ETM_Q57_779490"/>
      <w:bookmarkStart w:id="31781" w:name="_ETM_Q57_779969"/>
      <w:bookmarkStart w:id="31782" w:name="_ETM_Q57_780120"/>
      <w:bookmarkEnd w:id="31780"/>
      <w:bookmarkEnd w:id="31781"/>
      <w:bookmarkEnd w:id="31782"/>
      <w:r>
        <w:rPr>
          <w:rtl/>
        </w:rPr>
        <w:t xml:space="preserve">ראשונת </w:t>
      </w:r>
      <w:bookmarkStart w:id="31783" w:name="_ETM_Q57_780870"/>
      <w:bookmarkEnd w:id="31783"/>
      <w:r>
        <w:rPr>
          <w:rtl/>
        </w:rPr>
        <w:t>הדוברים –</w:t>
      </w:r>
      <w:r>
        <w:rPr>
          <w:rFonts w:hint="cs"/>
          <w:rtl/>
        </w:rPr>
        <w:t xml:space="preserve"> מקובל עלייך, </w:t>
      </w:r>
      <w:proofErr w:type="spellStart"/>
      <w:r>
        <w:rPr>
          <w:rFonts w:hint="cs"/>
          <w:rtl/>
        </w:rPr>
        <w:t>יו"רית</w:t>
      </w:r>
      <w:proofErr w:type="spellEnd"/>
      <w:r>
        <w:rPr>
          <w:rFonts w:hint="cs"/>
          <w:rtl/>
        </w:rPr>
        <w:t xml:space="preserve"> ההנהלה בפועל? חברת הכנסת מירב בן ארי, בבקשה.</w:t>
      </w:r>
      <w:bookmarkStart w:id="31784" w:name="_ETM_Q57_795821"/>
      <w:bookmarkEnd w:id="31784"/>
      <w:r>
        <w:rPr>
          <w:rFonts w:hint="cs"/>
          <w:rtl/>
        </w:rPr>
        <w:t xml:space="preserve"> לרשותך שלוש דקות.</w:t>
      </w:r>
    </w:p>
    <w:p w:rsidR="00225AFC" w:rsidRDefault="00225AFC" w:rsidP="00230636">
      <w:pPr>
        <w:rPr>
          <w:rtl/>
          <w:lang w:eastAsia="he-IL"/>
        </w:rPr>
      </w:pPr>
      <w:bookmarkStart w:id="31785" w:name="_ETM_Q57_788373"/>
      <w:bookmarkEnd w:id="31785"/>
    </w:p>
    <w:p w:rsidR="00225AFC" w:rsidRDefault="00225AFC" w:rsidP="00230636">
      <w:pPr>
        <w:pStyle w:val="a4"/>
        <w:keepNext/>
        <w:rPr>
          <w:rtl/>
        </w:rPr>
      </w:pPr>
      <w:bookmarkStart w:id="31786" w:name="ET_speaker_5300_3"/>
      <w:r w:rsidRPr="007345DB">
        <w:rPr>
          <w:rStyle w:val="TagStyle"/>
          <w:rtl/>
        </w:rPr>
        <w:t xml:space="preserve">&lt;&lt; דובר &gt;&gt; </w:t>
      </w:r>
      <w:bookmarkStart w:id="31787" w:name="_Toc172583285"/>
      <w:bookmarkStart w:id="31788" w:name="_Toc172583974"/>
      <w:r>
        <w:rPr>
          <w:rtl/>
        </w:rPr>
        <w:t>מירב בן ארי (יש עתיד):</w:t>
      </w:r>
      <w:bookmarkEnd w:id="31787"/>
      <w:bookmarkEnd w:id="31788"/>
      <w:r w:rsidRPr="007345DB">
        <w:rPr>
          <w:rStyle w:val="TagStyle"/>
          <w:rtl/>
        </w:rPr>
        <w:t xml:space="preserve"> &lt;&lt; דובר &gt;&gt;</w:t>
      </w:r>
      <w:r>
        <w:rPr>
          <w:rtl/>
        </w:rPr>
        <w:t xml:space="preserve">   </w:t>
      </w:r>
      <w:bookmarkEnd w:id="31786"/>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גברתי היושבת-ראש. כנסת נכבדה </w:t>
      </w:r>
      <w:r>
        <w:rPr>
          <w:rFonts w:hint="eastAsia"/>
          <w:rtl/>
          <w:lang w:eastAsia="he-IL"/>
        </w:rPr>
        <w:t>–</w:t>
      </w:r>
      <w:r>
        <w:rPr>
          <w:rFonts w:hint="cs"/>
          <w:rtl/>
          <w:lang w:eastAsia="he-IL"/>
        </w:rPr>
        <w:t xml:space="preserve"> מי השר התורן פה?</w:t>
      </w:r>
    </w:p>
    <w:p w:rsidR="00225AFC" w:rsidRDefault="00225AFC" w:rsidP="00230636">
      <w:pPr>
        <w:rPr>
          <w:rtl/>
          <w:lang w:eastAsia="he-IL"/>
        </w:rPr>
      </w:pPr>
    </w:p>
    <w:p w:rsidR="00225AFC" w:rsidRDefault="00225AFC" w:rsidP="00230636">
      <w:pPr>
        <w:pStyle w:val="af6"/>
        <w:keepNext/>
        <w:rPr>
          <w:rtl/>
        </w:rPr>
      </w:pPr>
      <w:r w:rsidRPr="007345DB">
        <w:rPr>
          <w:rStyle w:val="TagStyle"/>
          <w:rtl/>
        </w:rPr>
        <w:t xml:space="preserve"> &lt;&lt; יור &gt;&gt; </w:t>
      </w:r>
      <w:r>
        <w:rPr>
          <w:rtl/>
        </w:rPr>
        <w:t>היו"ר אורית פרקש הכהן:</w:t>
      </w:r>
      <w:r w:rsidRPr="007345DB">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שר התקשורת. </w:t>
      </w:r>
    </w:p>
    <w:p w:rsidR="00225AFC" w:rsidRDefault="00225AFC" w:rsidP="00230636">
      <w:pPr>
        <w:rPr>
          <w:rtl/>
          <w:lang w:eastAsia="he-IL"/>
        </w:rPr>
      </w:pPr>
    </w:p>
    <w:p w:rsidR="00225AFC" w:rsidRDefault="00225AFC" w:rsidP="00230636">
      <w:pPr>
        <w:pStyle w:val="-"/>
        <w:keepNext/>
        <w:rPr>
          <w:rtl/>
        </w:rPr>
      </w:pPr>
      <w:bookmarkStart w:id="31789" w:name="ET_speakercontinue_5300_5"/>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bookmarkEnd w:id="31789"/>
    </w:p>
    <w:p w:rsidR="00225AFC" w:rsidRDefault="00225AFC" w:rsidP="00650F2A">
      <w:pPr>
        <w:rPr>
          <w:rtl/>
          <w:lang w:eastAsia="he-IL"/>
        </w:rPr>
      </w:pPr>
    </w:p>
    <w:p w:rsidR="00225AFC" w:rsidRDefault="00225AFC" w:rsidP="00230636">
      <w:pPr>
        <w:rPr>
          <w:rtl/>
          <w:lang w:eastAsia="he-IL"/>
        </w:rPr>
      </w:pPr>
      <w:bookmarkStart w:id="31790" w:name="_ETM_Q58_210857"/>
      <w:bookmarkStart w:id="31791" w:name="_ETM_Q58_211020"/>
      <w:bookmarkEnd w:id="31790"/>
      <w:bookmarkEnd w:id="31791"/>
      <w:r>
        <w:rPr>
          <w:rFonts w:hint="cs"/>
          <w:rtl/>
          <w:lang w:eastAsia="he-IL"/>
        </w:rPr>
        <w:t>איפה הוא? מתחבא לו, כשושנה בין החוחים. מתחבא.</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קודם כול, אני רוצה להתנצל בשם כל </w:t>
      </w:r>
      <w:bookmarkStart w:id="31792" w:name="_ETM_Q58_217913"/>
      <w:bookmarkEnd w:id="31792"/>
      <w:r>
        <w:rPr>
          <w:rFonts w:hint="cs"/>
          <w:rtl/>
          <w:lang w:eastAsia="he-IL"/>
        </w:rPr>
        <w:t xml:space="preserve">הכנסת בפני גברתי היושבת-ראש, שלצערה הרב גם היא, כמו רבות כאן </w:t>
      </w:r>
      <w:r>
        <w:rPr>
          <w:rtl/>
          <w:lang w:eastAsia="he-IL"/>
        </w:rPr>
        <w:t>–</w:t>
      </w:r>
      <w:r>
        <w:rPr>
          <w:rFonts w:hint="cs"/>
          <w:rtl/>
          <w:lang w:eastAsia="he-IL"/>
        </w:rPr>
        <w:t xml:space="preserve"> תקשיבי לי, עליזה </w:t>
      </w:r>
      <w:r>
        <w:rPr>
          <w:rtl/>
          <w:lang w:eastAsia="he-IL"/>
        </w:rPr>
        <w:t>–</w:t>
      </w:r>
      <w:r>
        <w:rPr>
          <w:rFonts w:hint="cs"/>
          <w:rtl/>
          <w:lang w:eastAsia="he-IL"/>
        </w:rPr>
        <w:t xml:space="preserve"> כמו </w:t>
      </w:r>
      <w:bookmarkStart w:id="31793" w:name="_ETM_Q58_234265"/>
      <w:bookmarkEnd w:id="31793"/>
      <w:r>
        <w:rPr>
          <w:rFonts w:hint="cs"/>
          <w:rtl/>
          <w:lang w:eastAsia="he-IL"/>
        </w:rPr>
        <w:t xml:space="preserve">רבות במשכן, נחשפה לצערה לאירוע קשה בשבוע שעבר. גם היא </w:t>
      </w:r>
      <w:bookmarkStart w:id="31794" w:name="_ETM_Q58_239849"/>
      <w:bookmarkEnd w:id="31794"/>
      <w:r>
        <w:rPr>
          <w:rFonts w:hint="cs"/>
          <w:rtl/>
          <w:lang w:eastAsia="he-IL"/>
        </w:rPr>
        <w:t xml:space="preserve">נאלצה </w:t>
      </w:r>
      <w:r>
        <w:rPr>
          <w:rtl/>
          <w:lang w:eastAsia="he-IL"/>
        </w:rPr>
        <w:t>–</w:t>
      </w:r>
      <w:r>
        <w:rPr>
          <w:rFonts w:hint="cs"/>
          <w:rtl/>
          <w:lang w:eastAsia="he-IL"/>
        </w:rPr>
        <w:t xml:space="preserve"> פרקש, זה בשבילך </w:t>
      </w:r>
      <w:r>
        <w:rPr>
          <w:rtl/>
          <w:lang w:eastAsia="he-IL"/>
        </w:rPr>
        <w:t>–</w:t>
      </w:r>
      <w:r>
        <w:rPr>
          <w:rFonts w:hint="cs"/>
          <w:rtl/>
          <w:lang w:eastAsia="he-IL"/>
        </w:rPr>
        <w:t xml:space="preserve"> נעמדה לידה השרה מאי </w:t>
      </w:r>
      <w:bookmarkStart w:id="31795" w:name="_ETM_Q58_245495"/>
      <w:bookmarkEnd w:id="31795"/>
      <w:r>
        <w:rPr>
          <w:rFonts w:hint="cs"/>
          <w:rtl/>
          <w:lang w:eastAsia="he-IL"/>
        </w:rPr>
        <w:t xml:space="preserve">גולן. בואי, קטי, חבל שאת לא מקשיבה. קטי, תרימי את הראש, גם את נחשפת. </w:t>
      </w:r>
    </w:p>
    <w:p w:rsidR="00225AFC" w:rsidRDefault="00225AFC" w:rsidP="00230636">
      <w:pPr>
        <w:rPr>
          <w:rtl/>
          <w:lang w:eastAsia="he-IL"/>
        </w:rPr>
      </w:pPr>
    </w:p>
    <w:p w:rsidR="00225AFC" w:rsidRDefault="00225AFC" w:rsidP="00230636">
      <w:pPr>
        <w:pStyle w:val="af6"/>
        <w:keepNext/>
        <w:rPr>
          <w:rtl/>
        </w:rPr>
      </w:pPr>
      <w:r w:rsidRPr="007345DB">
        <w:rPr>
          <w:rStyle w:val="TagStyle"/>
          <w:rtl/>
        </w:rPr>
        <w:t xml:space="preserve"> &lt;&lt; יור &gt;&gt; </w:t>
      </w:r>
      <w:r>
        <w:rPr>
          <w:rtl/>
        </w:rPr>
        <w:t>היו"ר אורית פרקש הכהן:</w:t>
      </w:r>
      <w:r w:rsidRPr="007345DB">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כי חייכתי. חברת הכנסת בן ארי, את מרשה לי </w:t>
      </w:r>
      <w:bookmarkStart w:id="31796" w:name="_ETM_Q58_252883"/>
      <w:bookmarkEnd w:id="31796"/>
      <w:r>
        <w:rPr>
          <w:rFonts w:hint="cs"/>
          <w:rtl/>
          <w:lang w:eastAsia="he-IL"/>
        </w:rPr>
        <w:t xml:space="preserve">לחייך? </w:t>
      </w:r>
    </w:p>
    <w:p w:rsidR="00225AFC" w:rsidRDefault="00225AFC" w:rsidP="00230636">
      <w:pPr>
        <w:rPr>
          <w:rtl/>
          <w:lang w:eastAsia="he-IL"/>
        </w:rPr>
      </w:pPr>
    </w:p>
    <w:p w:rsidR="00225AFC" w:rsidRDefault="00225AFC" w:rsidP="00230636">
      <w:pPr>
        <w:pStyle w:val="-"/>
        <w:keepNext/>
        <w:rPr>
          <w:rtl/>
        </w:rPr>
      </w:pPr>
      <w:bookmarkStart w:id="31797" w:name="ET_speakercontinue_5300_18"/>
      <w:r w:rsidRPr="00F32DC1">
        <w:rPr>
          <w:rStyle w:val="TagStyle"/>
          <w:rtl/>
        </w:rPr>
        <w:t xml:space="preserve"> &lt;&lt; דובר_המשך &gt;&gt; </w:t>
      </w:r>
      <w:r>
        <w:rPr>
          <w:rtl/>
        </w:rPr>
        <w:t>מירב בן ארי (יש עתיד):</w:t>
      </w:r>
      <w:r w:rsidRPr="00F32DC1">
        <w:rPr>
          <w:rStyle w:val="TagStyle"/>
          <w:rtl/>
        </w:rPr>
        <w:t xml:space="preserve"> &lt;&lt; דובר_המשך &gt;&gt;</w:t>
      </w:r>
      <w:r>
        <w:rPr>
          <w:rtl/>
        </w:rPr>
        <w:t xml:space="preserve">   </w:t>
      </w:r>
      <w:bookmarkEnd w:id="31797"/>
    </w:p>
    <w:p w:rsidR="00225AFC" w:rsidRDefault="00225AFC" w:rsidP="00650F2A">
      <w:pPr>
        <w:rPr>
          <w:rtl/>
          <w:lang w:eastAsia="he-IL"/>
        </w:rPr>
      </w:pPr>
    </w:p>
    <w:p w:rsidR="00225AFC" w:rsidRDefault="00225AFC" w:rsidP="00230636">
      <w:pPr>
        <w:rPr>
          <w:rtl/>
          <w:lang w:eastAsia="he-IL"/>
        </w:rPr>
      </w:pPr>
      <w:r>
        <w:rPr>
          <w:rFonts w:hint="cs"/>
          <w:rtl/>
          <w:lang w:eastAsia="he-IL"/>
        </w:rPr>
        <w:t>פרקש, נהיה לך חם?</w:t>
      </w:r>
    </w:p>
    <w:p w:rsidR="00225AFC" w:rsidRDefault="00225AFC" w:rsidP="00230636">
      <w:pPr>
        <w:rPr>
          <w:rtl/>
          <w:lang w:eastAsia="he-IL"/>
        </w:rPr>
      </w:pPr>
    </w:p>
    <w:p w:rsidR="00225AFC" w:rsidRDefault="00225AFC" w:rsidP="00230636">
      <w:pPr>
        <w:pStyle w:val="af6"/>
        <w:keepNext/>
        <w:rPr>
          <w:rtl/>
        </w:rPr>
      </w:pPr>
      <w:r w:rsidRPr="00F32DC1">
        <w:rPr>
          <w:rStyle w:val="TagStyle"/>
          <w:rtl/>
        </w:rPr>
        <w:t xml:space="preserve"> &lt;&lt; יור &gt;&gt; </w:t>
      </w:r>
      <w:r>
        <w:rPr>
          <w:rtl/>
        </w:rPr>
        <w:t>היו"ר אורית פרקש הכהן:</w:t>
      </w:r>
      <w:r w:rsidRPr="00F32DC1">
        <w:rPr>
          <w:rStyle w:val="TagStyle"/>
          <w:rtl/>
        </w:rPr>
        <w:t xml:space="preserve"> &lt;&lt; יור &gt;&gt;</w:t>
      </w:r>
      <w:r>
        <w:rPr>
          <w:rtl/>
        </w:rPr>
        <w:t xml:space="preserve">   </w:t>
      </w:r>
    </w:p>
    <w:p w:rsidR="00225AFC" w:rsidRDefault="00225AFC" w:rsidP="00650F2A">
      <w:pPr>
        <w:rPr>
          <w:rtl/>
          <w:lang w:eastAsia="he-IL"/>
        </w:rPr>
      </w:pPr>
    </w:p>
    <w:p w:rsidR="00225AFC" w:rsidRPr="00F32DC1" w:rsidRDefault="00225AFC" w:rsidP="00230636">
      <w:pPr>
        <w:rPr>
          <w:rtl/>
          <w:lang w:eastAsia="he-IL"/>
        </w:rPr>
      </w:pPr>
      <w:r>
        <w:rPr>
          <w:rFonts w:hint="cs"/>
          <w:rtl/>
          <w:lang w:eastAsia="he-IL"/>
        </w:rPr>
        <w:t xml:space="preserve">כן. </w:t>
      </w:r>
    </w:p>
    <w:p w:rsidR="00225AFC" w:rsidRDefault="00225AFC" w:rsidP="00230636">
      <w:pPr>
        <w:rPr>
          <w:rtl/>
          <w:lang w:eastAsia="he-IL"/>
        </w:rPr>
      </w:pPr>
    </w:p>
    <w:p w:rsidR="00225AFC" w:rsidRDefault="00225AFC" w:rsidP="00230636">
      <w:pPr>
        <w:pStyle w:val="-"/>
        <w:keepNext/>
        <w:rPr>
          <w:rtl/>
        </w:rPr>
      </w:pPr>
      <w:bookmarkStart w:id="31798" w:name="ET_speakercontinue_5300_7"/>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bookmarkEnd w:id="31798"/>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בואי אני אגיד לך. </w:t>
      </w:r>
      <w:bookmarkStart w:id="31799" w:name="_ETM_Q58_256753"/>
      <w:bookmarkEnd w:id="31799"/>
      <w:r>
        <w:rPr>
          <w:rFonts w:hint="cs"/>
          <w:rtl/>
          <w:lang w:eastAsia="he-IL"/>
        </w:rPr>
        <w:t>עלתה השרה, אמרה, כמובן</w:t>
      </w:r>
      <w:r w:rsidR="00723E71">
        <w:rPr>
          <w:rFonts w:hint="cs"/>
          <w:rtl/>
          <w:lang w:eastAsia="he-IL"/>
        </w:rPr>
        <w:t>:</w:t>
      </w:r>
      <w:r>
        <w:rPr>
          <w:rFonts w:hint="cs"/>
          <w:rtl/>
          <w:lang w:eastAsia="he-IL"/>
        </w:rPr>
        <w:t xml:space="preserve"> </w:t>
      </w:r>
      <w:r w:rsidR="00723E71">
        <w:rPr>
          <w:rFonts w:hint="cs"/>
          <w:rtl/>
          <w:lang w:eastAsia="he-IL"/>
        </w:rPr>
        <w:t>"</w:t>
      </w:r>
      <w:r>
        <w:rPr>
          <w:rFonts w:hint="cs"/>
          <w:rtl/>
          <w:lang w:eastAsia="he-IL"/>
        </w:rPr>
        <w:t>מירב בן ארי, מירב בן ארי</w:t>
      </w:r>
      <w:r w:rsidR="00723E71">
        <w:rPr>
          <w:rFonts w:hint="cs"/>
          <w:rtl/>
          <w:lang w:eastAsia="he-IL"/>
        </w:rPr>
        <w:t>"</w:t>
      </w:r>
      <w:r>
        <w:rPr>
          <w:rFonts w:hint="cs"/>
          <w:rtl/>
          <w:lang w:eastAsia="he-IL"/>
        </w:rPr>
        <w:t xml:space="preserve"> </w:t>
      </w:r>
      <w:r>
        <w:rPr>
          <w:rFonts w:hint="eastAsia"/>
          <w:rtl/>
          <w:lang w:eastAsia="he-IL"/>
        </w:rPr>
        <w:t xml:space="preserve">– </w:t>
      </w:r>
      <w:r>
        <w:rPr>
          <w:rFonts w:hint="cs"/>
          <w:rtl/>
          <w:lang w:eastAsia="he-IL"/>
        </w:rPr>
        <w:t xml:space="preserve">14 </w:t>
      </w:r>
      <w:bookmarkStart w:id="31800" w:name="_ETM_Q58_258873"/>
      <w:bookmarkEnd w:id="31800"/>
      <w:r>
        <w:rPr>
          <w:rFonts w:hint="cs"/>
          <w:rtl/>
          <w:lang w:eastAsia="he-IL"/>
        </w:rPr>
        <w:t xml:space="preserve">פעם אמרה את השם שלי. מילא, הלאה, לא מעניין, אבל עזבו אותי, אני כבר רגילה, ישבתי לי </w:t>
      </w:r>
      <w:bookmarkStart w:id="31801" w:name="_ETM_Q58_262815"/>
      <w:bookmarkEnd w:id="31801"/>
      <w:r>
        <w:rPr>
          <w:rFonts w:hint="cs"/>
          <w:rtl/>
          <w:lang w:eastAsia="he-IL"/>
        </w:rPr>
        <w:t xml:space="preserve">בלשכה שלי, הכול בסדר. ישבה גברתי היושבת-ראש </w:t>
      </w:r>
      <w:r w:rsidR="00650F2A">
        <w:rPr>
          <w:rFonts w:hint="cs"/>
          <w:rtl/>
          <w:lang w:eastAsia="he-IL"/>
        </w:rPr>
        <w:t>– –</w:t>
      </w:r>
      <w:r>
        <w:rPr>
          <w:rFonts w:hint="cs"/>
          <w:rtl/>
          <w:lang w:eastAsia="he-IL"/>
        </w:rPr>
        <w:t xml:space="preserve"> </w:t>
      </w:r>
    </w:p>
    <w:p w:rsidR="00225AFC" w:rsidRDefault="00225AFC" w:rsidP="00230636">
      <w:pPr>
        <w:rPr>
          <w:rtl/>
          <w:lang w:eastAsia="he-IL"/>
        </w:rPr>
      </w:pPr>
    </w:p>
    <w:p w:rsidR="00225AFC" w:rsidRDefault="00225AFC" w:rsidP="00230636">
      <w:pPr>
        <w:pStyle w:val="af6"/>
        <w:keepNext/>
        <w:rPr>
          <w:rtl/>
        </w:rPr>
      </w:pPr>
      <w:r w:rsidRPr="00F32DC1">
        <w:rPr>
          <w:rStyle w:val="TagStyle"/>
          <w:rtl/>
        </w:rPr>
        <w:t xml:space="preserve"> &lt;&lt; יור &gt;&gt; </w:t>
      </w:r>
      <w:r>
        <w:rPr>
          <w:rtl/>
        </w:rPr>
        <w:t>היו"ר אורית פרקש הכהן:</w:t>
      </w:r>
      <w:r w:rsidRPr="00F32DC1">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אני. </w:t>
      </w:r>
    </w:p>
    <w:p w:rsidR="00225AFC" w:rsidRDefault="00225AFC" w:rsidP="00230636">
      <w:pPr>
        <w:rPr>
          <w:rtl/>
          <w:lang w:eastAsia="he-IL"/>
        </w:rPr>
      </w:pPr>
    </w:p>
    <w:p w:rsidR="00225AFC" w:rsidRDefault="00225AFC" w:rsidP="00230636">
      <w:pPr>
        <w:pStyle w:val="-"/>
        <w:keepNext/>
        <w:rPr>
          <w:rtl/>
        </w:rPr>
      </w:pPr>
      <w:bookmarkStart w:id="31802" w:name="ET_speakercontinue_5300_21"/>
      <w:r w:rsidRPr="00F32DC1">
        <w:rPr>
          <w:rStyle w:val="TagStyle"/>
          <w:rtl/>
        </w:rPr>
        <w:t xml:space="preserve"> &lt;&lt; דובר_המשך &gt;&gt; </w:t>
      </w:r>
      <w:r>
        <w:rPr>
          <w:rtl/>
        </w:rPr>
        <w:t>מירב בן ארי (יש עתיד):</w:t>
      </w:r>
      <w:r w:rsidRPr="00F32DC1">
        <w:rPr>
          <w:rStyle w:val="TagStyle"/>
          <w:rtl/>
        </w:rPr>
        <w:t xml:space="preserve"> &lt;&lt; דובר_המשך &gt;&gt;</w:t>
      </w:r>
      <w:r>
        <w:rPr>
          <w:rtl/>
        </w:rPr>
        <w:t xml:space="preserve">   </w:t>
      </w:r>
      <w:bookmarkEnd w:id="31802"/>
    </w:p>
    <w:p w:rsidR="00225AFC" w:rsidRDefault="00225AFC" w:rsidP="00650F2A">
      <w:pPr>
        <w:rPr>
          <w:rtl/>
          <w:lang w:eastAsia="he-IL"/>
        </w:rPr>
      </w:pPr>
    </w:p>
    <w:p w:rsidR="00225AFC" w:rsidRDefault="00650F2A" w:rsidP="00650F2A">
      <w:pPr>
        <w:rPr>
          <w:rtl/>
          <w:lang w:eastAsia="he-IL"/>
        </w:rPr>
      </w:pPr>
      <w:bookmarkStart w:id="31803" w:name="_ETM_Q58_268423"/>
      <w:bookmarkEnd w:id="31803"/>
      <w:r>
        <w:rPr>
          <w:rFonts w:hint="cs"/>
          <w:rtl/>
          <w:lang w:eastAsia="he-IL"/>
        </w:rPr>
        <w:t>– –</w:t>
      </w:r>
      <w:r w:rsidR="00225AFC">
        <w:rPr>
          <w:rFonts w:hint="cs"/>
          <w:rtl/>
          <w:lang w:eastAsia="he-IL"/>
        </w:rPr>
        <w:t xml:space="preserve"> וקיבלה משהו בטלפון </w:t>
      </w:r>
      <w:r w:rsidR="00225AFC">
        <w:rPr>
          <w:rtl/>
          <w:lang w:eastAsia="he-IL"/>
        </w:rPr>
        <w:t>–</w:t>
      </w:r>
      <w:r w:rsidR="00225AFC">
        <w:rPr>
          <w:rFonts w:hint="cs"/>
          <w:rtl/>
          <w:lang w:eastAsia="he-IL"/>
        </w:rPr>
        <w:t xml:space="preserve"> קורה, כולנו מקבלים משהו בטלפון</w:t>
      </w:r>
      <w:r w:rsidR="00723E71">
        <w:rPr>
          <w:rFonts w:hint="cs"/>
          <w:rtl/>
          <w:lang w:eastAsia="he-IL"/>
        </w:rPr>
        <w:t>,</w:t>
      </w:r>
      <w:r w:rsidR="00225AFC">
        <w:rPr>
          <w:rFonts w:hint="cs"/>
          <w:rtl/>
          <w:lang w:eastAsia="he-IL"/>
        </w:rPr>
        <w:t xml:space="preserve"> וגיחכה לעצמה. כמו שאתם רואים את פרקש, היא עדינה</w:t>
      </w:r>
      <w:r w:rsidR="00723E71">
        <w:rPr>
          <w:rFonts w:hint="cs"/>
          <w:rtl/>
          <w:lang w:eastAsia="he-IL"/>
        </w:rPr>
        <w:t>.</w:t>
      </w:r>
      <w:r w:rsidR="00225AFC">
        <w:rPr>
          <w:rFonts w:hint="cs"/>
          <w:rtl/>
          <w:lang w:eastAsia="he-IL"/>
        </w:rPr>
        <w:t xml:space="preserve"> זה לא מירב, ששומעים אותה; ממש באינטימיות, וזה בסדר, וזה לגיטימי. </w:t>
      </w:r>
      <w:proofErr w:type="spellStart"/>
      <w:r w:rsidR="00225AFC">
        <w:rPr>
          <w:rFonts w:hint="cs"/>
          <w:rtl/>
          <w:lang w:eastAsia="he-IL"/>
        </w:rPr>
        <w:t>אממה</w:t>
      </w:r>
      <w:proofErr w:type="spellEnd"/>
      <w:r w:rsidR="00225AFC">
        <w:rPr>
          <w:rFonts w:hint="cs"/>
          <w:rtl/>
          <w:lang w:eastAsia="he-IL"/>
        </w:rPr>
        <w:t xml:space="preserve">, עמדה כאן השרה, והיא חשבה שאת צוחקת עליה. עכשיו, נשים את הצחוקים בצד. היא עלתה </w:t>
      </w:r>
      <w:r w:rsidR="00723E71">
        <w:rPr>
          <w:rFonts w:hint="cs"/>
          <w:rtl/>
          <w:lang w:eastAsia="he-IL"/>
        </w:rPr>
        <w:t>ל</w:t>
      </w:r>
      <w:r w:rsidR="00225AFC">
        <w:rPr>
          <w:rFonts w:hint="cs"/>
          <w:rtl/>
          <w:lang w:eastAsia="he-IL"/>
        </w:rPr>
        <w:t xml:space="preserve">כאן במליאה </w:t>
      </w:r>
      <w:r w:rsidR="00225AFC">
        <w:rPr>
          <w:rtl/>
          <w:lang w:eastAsia="he-IL"/>
        </w:rPr>
        <w:t>–</w:t>
      </w:r>
      <w:r w:rsidR="00225AFC">
        <w:rPr>
          <w:rFonts w:hint="cs"/>
          <w:rtl/>
          <w:lang w:eastAsia="he-IL"/>
        </w:rPr>
        <w:t xml:space="preserve"> תקשיב, בצלאל </w:t>
      </w:r>
      <w:r w:rsidR="00225AFC">
        <w:rPr>
          <w:rtl/>
          <w:lang w:eastAsia="he-IL"/>
        </w:rPr>
        <w:t>–</w:t>
      </w:r>
      <w:r w:rsidR="00225AFC">
        <w:rPr>
          <w:rFonts w:hint="cs"/>
          <w:rtl/>
          <w:lang w:eastAsia="he-IL"/>
        </w:rPr>
        <w:t xml:space="preserve"> ואמרה לה: את חצופה. כן, </w:t>
      </w:r>
      <w:bookmarkStart w:id="31804" w:name="_ETM_Q58_303069"/>
      <w:bookmarkEnd w:id="31804"/>
      <w:r w:rsidR="00225AFC">
        <w:rPr>
          <w:rFonts w:hint="cs"/>
          <w:rtl/>
          <w:lang w:eastAsia="he-IL"/>
        </w:rPr>
        <w:t xml:space="preserve">מה שאתה שומע. על מה? על מה? תקשיבו, באמת, אני רוצה להתנצל בשם הכנסת, כי 1. לא מגיע לך, </w:t>
      </w:r>
      <w:bookmarkStart w:id="31805" w:name="_ETM_Q58_314010"/>
      <w:bookmarkEnd w:id="31805"/>
      <w:r w:rsidR="00225AFC">
        <w:rPr>
          <w:rFonts w:hint="cs"/>
          <w:rtl/>
          <w:lang w:eastAsia="he-IL"/>
        </w:rPr>
        <w:t>את עושה עבודה טובה; 2. אישה לאישה זה בכלל, קצת קולגיאליות</w:t>
      </w:r>
      <w:bookmarkStart w:id="31806" w:name="_ETM_Q58_320874"/>
      <w:bookmarkEnd w:id="31806"/>
      <w:r w:rsidR="00225AFC">
        <w:rPr>
          <w:rFonts w:hint="cs"/>
          <w:rtl/>
          <w:lang w:eastAsia="he-IL"/>
        </w:rPr>
        <w:t>. מילא,</w:t>
      </w:r>
      <w:r w:rsidR="00225AFC">
        <w:rPr>
          <w:rFonts w:hint="eastAsia"/>
          <w:rtl/>
          <w:lang w:eastAsia="he-IL"/>
        </w:rPr>
        <w:t xml:space="preserve"> </w:t>
      </w:r>
      <w:r w:rsidR="00225AFC">
        <w:rPr>
          <w:rFonts w:hint="cs"/>
          <w:rtl/>
          <w:lang w:eastAsia="he-IL"/>
        </w:rPr>
        <w:t>עזבי,</w:t>
      </w:r>
      <w:r w:rsidR="00225AFC">
        <w:rPr>
          <w:rFonts w:hint="eastAsia"/>
          <w:rtl/>
          <w:lang w:eastAsia="he-IL"/>
        </w:rPr>
        <w:t xml:space="preserve"> </w:t>
      </w:r>
      <w:r w:rsidR="00225AFC">
        <w:rPr>
          <w:rFonts w:hint="cs"/>
          <w:rtl/>
          <w:lang w:eastAsia="he-IL"/>
        </w:rPr>
        <w:t xml:space="preserve">את תהיי מובכת, אני אגיד, אבל לראות את זה אחרי זה ברשתות? מה את יוצאת עליה ב"חצופה"? </w:t>
      </w:r>
      <w:bookmarkStart w:id="31807" w:name="_ETM_Q58_329938"/>
      <w:bookmarkEnd w:id="31807"/>
      <w:r w:rsidR="00225AFC">
        <w:rPr>
          <w:rFonts w:hint="cs"/>
          <w:rtl/>
          <w:lang w:eastAsia="he-IL"/>
        </w:rPr>
        <w:t xml:space="preserve">איך את מדברת? ואת יודעת בתגובה מה היא אומרת לה? </w:t>
      </w:r>
      <w:bookmarkStart w:id="31808" w:name="_ETM_Q58_333077"/>
      <w:bookmarkEnd w:id="31808"/>
      <w:r w:rsidR="00225AFC">
        <w:rPr>
          <w:rFonts w:hint="cs"/>
          <w:rtl/>
          <w:lang w:eastAsia="he-IL"/>
        </w:rPr>
        <w:t>היא</w:t>
      </w:r>
      <w:r>
        <w:rPr>
          <w:rFonts w:hint="cs"/>
          <w:rtl/>
          <w:lang w:eastAsia="he-IL"/>
        </w:rPr>
        <w:t xml:space="preserve"> </w:t>
      </w:r>
      <w:r w:rsidR="00225AFC">
        <w:rPr>
          <w:rFonts w:hint="cs"/>
          <w:rtl/>
          <w:lang w:eastAsia="he-IL"/>
        </w:rPr>
        <w:t xml:space="preserve">אומרת לה: עזבי, זה לא קשור אלייך. אז היא אומרת לה: את מדברת לשרה מכהנת. </w:t>
      </w:r>
    </w:p>
    <w:p w:rsidR="00225AFC" w:rsidRDefault="00225AFC" w:rsidP="00230636">
      <w:pPr>
        <w:rPr>
          <w:rtl/>
          <w:lang w:eastAsia="he-IL"/>
        </w:rPr>
      </w:pPr>
    </w:p>
    <w:p w:rsidR="00225AFC" w:rsidRDefault="00225AFC" w:rsidP="00723E71">
      <w:pPr>
        <w:rPr>
          <w:rtl/>
          <w:lang w:eastAsia="he-IL"/>
        </w:rPr>
      </w:pPr>
      <w:r>
        <w:rPr>
          <w:rFonts w:hint="cs"/>
          <w:rtl/>
          <w:lang w:eastAsia="he-IL"/>
        </w:rPr>
        <w:t xml:space="preserve">אני רוצה להגיד לך משהו. כשמישהו עומד כאן </w:t>
      </w:r>
      <w:bookmarkStart w:id="31809" w:name="_ETM_Q58_343597"/>
      <w:bookmarkEnd w:id="31809"/>
      <w:r>
        <w:rPr>
          <w:rFonts w:hint="cs"/>
          <w:rtl/>
          <w:lang w:eastAsia="he-IL"/>
        </w:rPr>
        <w:t xml:space="preserve">על הדוכן </w:t>
      </w:r>
      <w:r>
        <w:rPr>
          <w:rtl/>
          <w:lang w:eastAsia="he-IL"/>
        </w:rPr>
        <w:t>–</w:t>
      </w:r>
      <w:r>
        <w:rPr>
          <w:rFonts w:hint="cs"/>
          <w:rtl/>
          <w:lang w:eastAsia="he-IL"/>
        </w:rPr>
        <w:t xml:space="preserve"> תקשיב, גם בשבילך, קרעי, אני רואה שאתה קשוב </w:t>
      </w:r>
      <w:bookmarkStart w:id="31810" w:name="_ETM_Q58_343562"/>
      <w:bookmarkEnd w:id="31810"/>
      <w:r>
        <w:rPr>
          <w:rtl/>
          <w:lang w:eastAsia="he-IL"/>
        </w:rPr>
        <w:t>–</w:t>
      </w:r>
      <w:r>
        <w:rPr>
          <w:rFonts w:hint="cs"/>
          <w:rtl/>
          <w:lang w:eastAsia="he-IL"/>
        </w:rPr>
        <w:t xml:space="preserve"> ואומר: אני שר מכהן, יש בעיה</w:t>
      </w:r>
      <w:r w:rsidR="00723E71">
        <w:rPr>
          <w:rFonts w:hint="cs"/>
          <w:rtl/>
          <w:lang w:eastAsia="he-IL"/>
        </w:rPr>
        <w:t>.</w:t>
      </w:r>
      <w:r>
        <w:rPr>
          <w:rFonts w:hint="cs"/>
          <w:rtl/>
          <w:lang w:eastAsia="he-IL"/>
        </w:rPr>
        <w:t xml:space="preserve"> כולם יודעים שאתה שר מכהן, אז אתה לא צריך להגיד את זה, נכון? אין סיכוי ששלמה </w:t>
      </w:r>
      <w:bookmarkStart w:id="31811" w:name="_ETM_Q58_352301"/>
      <w:bookmarkEnd w:id="31811"/>
      <w:r>
        <w:rPr>
          <w:rFonts w:hint="cs"/>
          <w:rtl/>
          <w:lang w:eastAsia="he-IL"/>
        </w:rPr>
        <w:t xml:space="preserve">קרעי יעמוד על הדוכן ויגיד: אני שר מכהן. אגב, עוד </w:t>
      </w:r>
      <w:bookmarkStart w:id="31812" w:name="_ETM_Q58_359663"/>
      <w:bookmarkEnd w:id="31812"/>
      <w:r>
        <w:rPr>
          <w:rFonts w:hint="cs"/>
          <w:rtl/>
          <w:lang w:eastAsia="he-IL"/>
        </w:rPr>
        <w:t xml:space="preserve">הרבה שרים אחרים. אבל היא אמרה: אני שרה מכהנת. </w:t>
      </w:r>
    </w:p>
    <w:p w:rsidR="00723E71" w:rsidRDefault="00723E71" w:rsidP="00723E71">
      <w:pPr>
        <w:ind w:firstLine="0"/>
        <w:rPr>
          <w:rtl/>
          <w:lang w:eastAsia="he-IL"/>
        </w:rPr>
      </w:pPr>
    </w:p>
    <w:p w:rsidR="00225AFC" w:rsidRDefault="00225AFC" w:rsidP="00723E71">
      <w:pPr>
        <w:rPr>
          <w:rtl/>
          <w:lang w:eastAsia="he-IL"/>
        </w:rPr>
      </w:pPr>
      <w:r>
        <w:rPr>
          <w:rFonts w:hint="cs"/>
          <w:rtl/>
          <w:lang w:eastAsia="he-IL"/>
        </w:rPr>
        <w:t xml:space="preserve">אני </w:t>
      </w:r>
      <w:bookmarkStart w:id="31813" w:name="_ETM_Q58_363379"/>
      <w:bookmarkEnd w:id="31813"/>
      <w:r>
        <w:rPr>
          <w:rFonts w:hint="cs"/>
          <w:rtl/>
          <w:lang w:eastAsia="he-IL"/>
        </w:rPr>
        <w:t xml:space="preserve">רוצה להגיד לך, היה לי מרכז לנוער בסיכון בעברי, </w:t>
      </w:r>
      <w:bookmarkStart w:id="31814" w:name="_ETM_Q58_369122"/>
      <w:bookmarkEnd w:id="31814"/>
      <w:r>
        <w:rPr>
          <w:rFonts w:hint="cs"/>
          <w:rtl/>
          <w:lang w:eastAsia="he-IL"/>
        </w:rPr>
        <w:t xml:space="preserve">והיו לי הרבה נערים, רובם באמת מורכבים. </w:t>
      </w:r>
    </w:p>
    <w:p w:rsidR="00225AFC" w:rsidRDefault="00225AFC" w:rsidP="00230636">
      <w:pPr>
        <w:rPr>
          <w:rtl/>
          <w:lang w:eastAsia="he-IL"/>
        </w:rPr>
      </w:pPr>
      <w:bookmarkStart w:id="31815" w:name="_ETM_Q58_371775"/>
      <w:bookmarkStart w:id="31816" w:name="_ETM_Q58_371936"/>
      <w:bookmarkEnd w:id="31815"/>
      <w:bookmarkEnd w:id="31816"/>
    </w:p>
    <w:p w:rsidR="00225AFC" w:rsidRDefault="00225AFC" w:rsidP="00230636">
      <w:pPr>
        <w:pStyle w:val="af5"/>
        <w:keepNext/>
        <w:rPr>
          <w:rtl/>
        </w:rPr>
      </w:pPr>
      <w:bookmarkStart w:id="31817" w:name="ET_interruption_6461_22"/>
      <w:r w:rsidRPr="005F1F86">
        <w:rPr>
          <w:rStyle w:val="TagStyle"/>
          <w:rtl/>
        </w:rPr>
        <w:t xml:space="preserve"> &lt;&lt; קריאה &gt;&gt; </w:t>
      </w:r>
      <w:r>
        <w:rPr>
          <w:rtl/>
        </w:rPr>
        <w:t>שר התקשורת שלמה קרעי:</w:t>
      </w:r>
      <w:r w:rsidRPr="005F1F86">
        <w:rPr>
          <w:rStyle w:val="TagStyle"/>
          <w:rtl/>
        </w:rPr>
        <w:t xml:space="preserve"> &lt;&lt; קריאה &gt;&gt;</w:t>
      </w:r>
      <w:r>
        <w:rPr>
          <w:rtl/>
        </w:rPr>
        <w:t xml:space="preserve">   </w:t>
      </w:r>
      <w:bookmarkEnd w:id="31817"/>
    </w:p>
    <w:p w:rsidR="00225AFC" w:rsidRDefault="00225AFC" w:rsidP="00650F2A">
      <w:pPr>
        <w:rPr>
          <w:rtl/>
        </w:rPr>
      </w:pPr>
    </w:p>
    <w:p w:rsidR="00225AFC" w:rsidRDefault="00225AFC" w:rsidP="00230636">
      <w:pPr>
        <w:rPr>
          <w:rtl/>
        </w:rPr>
      </w:pPr>
      <w:r>
        <w:rPr>
          <w:rFonts w:hint="cs"/>
          <w:rtl/>
        </w:rPr>
        <w:t xml:space="preserve">זו לא חוכמה. </w:t>
      </w:r>
      <w:bookmarkStart w:id="31818" w:name="_ETM_Q58_369721"/>
      <w:bookmarkEnd w:id="31818"/>
    </w:p>
    <w:p w:rsidR="00225AFC" w:rsidRDefault="00225AFC" w:rsidP="00230636">
      <w:pPr>
        <w:rPr>
          <w:rtl/>
        </w:rPr>
      </w:pPr>
    </w:p>
    <w:p w:rsidR="00225AFC" w:rsidRDefault="00225AFC" w:rsidP="00230636">
      <w:pPr>
        <w:pStyle w:val="-"/>
        <w:keepNext/>
        <w:rPr>
          <w:rtl/>
        </w:rPr>
      </w:pPr>
      <w:bookmarkStart w:id="31819" w:name="ET_speakercontinue_5300_23"/>
      <w:r w:rsidRPr="005F1F86">
        <w:rPr>
          <w:rStyle w:val="TagStyle"/>
          <w:rtl/>
        </w:rPr>
        <w:t xml:space="preserve"> &lt;&lt; דובר_המשך &gt;&gt; </w:t>
      </w:r>
      <w:r>
        <w:rPr>
          <w:rtl/>
        </w:rPr>
        <w:t>מירב בן ארי (יש עתיד):</w:t>
      </w:r>
      <w:r w:rsidRPr="005F1F86">
        <w:rPr>
          <w:rStyle w:val="TagStyle"/>
          <w:rtl/>
        </w:rPr>
        <w:t xml:space="preserve"> &lt;&lt; דובר_המשך &gt;&gt;</w:t>
      </w:r>
      <w:r>
        <w:rPr>
          <w:rtl/>
        </w:rPr>
        <w:t xml:space="preserve">   </w:t>
      </w:r>
      <w:bookmarkEnd w:id="31819"/>
    </w:p>
    <w:p w:rsidR="00225AFC" w:rsidRDefault="00225AFC" w:rsidP="00650F2A">
      <w:pPr>
        <w:rPr>
          <w:rtl/>
        </w:rPr>
      </w:pPr>
    </w:p>
    <w:p w:rsidR="00225AFC" w:rsidRDefault="00225AFC" w:rsidP="00230636">
      <w:pPr>
        <w:rPr>
          <w:rtl/>
        </w:rPr>
      </w:pPr>
      <w:r>
        <w:rPr>
          <w:rFonts w:hint="cs"/>
          <w:rtl/>
        </w:rPr>
        <w:t xml:space="preserve">רגע, תן לי, אני בפואנטה. יש לי חמש שניות, תן </w:t>
      </w:r>
      <w:bookmarkStart w:id="31820" w:name="_ETM_Q58_374772"/>
      <w:bookmarkEnd w:id="31820"/>
      <w:r>
        <w:rPr>
          <w:rFonts w:hint="cs"/>
          <w:rtl/>
        </w:rPr>
        <w:t xml:space="preserve">לי להיות בפואנטה. </w:t>
      </w:r>
    </w:p>
    <w:p w:rsidR="00225AFC" w:rsidRDefault="00225AFC" w:rsidP="00230636">
      <w:pPr>
        <w:rPr>
          <w:rtl/>
        </w:rPr>
      </w:pPr>
    </w:p>
    <w:p w:rsidR="00225AFC" w:rsidRDefault="00225AFC" w:rsidP="00230636">
      <w:pPr>
        <w:pStyle w:val="af5"/>
        <w:keepNext/>
        <w:rPr>
          <w:rtl/>
        </w:rPr>
      </w:pPr>
      <w:bookmarkStart w:id="31821" w:name="ET_interruption_6461_25"/>
      <w:r w:rsidRPr="005F3EF1">
        <w:rPr>
          <w:rStyle w:val="TagStyle"/>
          <w:rtl/>
        </w:rPr>
        <w:t xml:space="preserve"> &lt;&lt; קריאה &gt;&gt; </w:t>
      </w:r>
      <w:r>
        <w:rPr>
          <w:rtl/>
        </w:rPr>
        <w:t>שר התקשורת שלמה קרעי:</w:t>
      </w:r>
      <w:r w:rsidRPr="005F3EF1">
        <w:rPr>
          <w:rStyle w:val="TagStyle"/>
          <w:rtl/>
        </w:rPr>
        <w:t xml:space="preserve"> &lt;&lt; קריאה &gt;&gt;</w:t>
      </w:r>
      <w:r>
        <w:rPr>
          <w:rtl/>
        </w:rPr>
        <w:t xml:space="preserve">   </w:t>
      </w:r>
      <w:bookmarkEnd w:id="31821"/>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זו לא חוכמה כשהיא לא נמצאת כאן. </w:t>
      </w:r>
    </w:p>
    <w:p w:rsidR="00225AFC" w:rsidRDefault="00225AFC" w:rsidP="00230636">
      <w:pPr>
        <w:rPr>
          <w:rtl/>
          <w:lang w:eastAsia="he-IL"/>
        </w:rPr>
      </w:pPr>
    </w:p>
    <w:p w:rsidR="00225AFC" w:rsidRDefault="00225AFC" w:rsidP="00230636">
      <w:pPr>
        <w:pStyle w:val="-"/>
        <w:keepNext/>
        <w:rPr>
          <w:rtl/>
        </w:rPr>
      </w:pPr>
      <w:bookmarkStart w:id="31822" w:name="ET_speakercontinue_5300_8"/>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bookmarkEnd w:id="31822"/>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רגע, תקשיב לסיפור, תקשיב לסיפור רגע, אני מבטיחה לכם </w:t>
      </w:r>
      <w:bookmarkStart w:id="31823" w:name="_ETM_Q58_385297"/>
      <w:bookmarkEnd w:id="31823"/>
      <w:r>
        <w:rPr>
          <w:rFonts w:hint="cs"/>
          <w:rtl/>
          <w:lang w:eastAsia="he-IL"/>
        </w:rPr>
        <w:t xml:space="preserve">סיפור טוב. </w:t>
      </w:r>
    </w:p>
    <w:p w:rsidR="00225AFC" w:rsidRDefault="00225AFC" w:rsidP="00230636">
      <w:pPr>
        <w:rPr>
          <w:rtl/>
          <w:lang w:eastAsia="he-IL"/>
        </w:rPr>
      </w:pPr>
    </w:p>
    <w:p w:rsidR="00225AFC" w:rsidRDefault="00225AFC" w:rsidP="00230636">
      <w:pPr>
        <w:pStyle w:val="af5"/>
        <w:keepNext/>
        <w:rPr>
          <w:rtl/>
        </w:rPr>
      </w:pPr>
      <w:r w:rsidRPr="005F3EF1">
        <w:rPr>
          <w:rStyle w:val="TagStyle"/>
          <w:rtl/>
        </w:rPr>
        <w:t xml:space="preserve"> &lt;&lt; קריאה &gt;&gt; </w:t>
      </w:r>
      <w:r>
        <w:rPr>
          <w:rtl/>
        </w:rPr>
        <w:t>טלי גוטליב (הליכוד):</w:t>
      </w:r>
      <w:r w:rsidRPr="005F3EF1">
        <w:rPr>
          <w:rStyle w:val="TagStyle"/>
          <w:rtl/>
        </w:rPr>
        <w:t xml:space="preserve"> &lt;&lt; קריאה &gt;&gt;</w:t>
      </w:r>
      <w:r>
        <w:rPr>
          <w:rtl/>
        </w:rPr>
        <w:t xml:space="preserve">   </w:t>
      </w:r>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w:t>
      </w:r>
    </w:p>
    <w:p w:rsidR="00225AFC" w:rsidRDefault="00225AFC" w:rsidP="00230636">
      <w:pPr>
        <w:rPr>
          <w:rtl/>
          <w:lang w:eastAsia="he-IL"/>
        </w:rPr>
      </w:pPr>
    </w:p>
    <w:p w:rsidR="00225AFC" w:rsidRDefault="00225AFC" w:rsidP="00230636">
      <w:pPr>
        <w:pStyle w:val="-"/>
        <w:keepNext/>
        <w:rPr>
          <w:rtl/>
        </w:rPr>
      </w:pPr>
      <w:bookmarkStart w:id="31824" w:name="ET_speakercontinue_5300_9"/>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bookmarkEnd w:id="31824"/>
    </w:p>
    <w:p w:rsidR="00225AFC" w:rsidRDefault="00225AFC" w:rsidP="00650F2A">
      <w:pPr>
        <w:rPr>
          <w:rtl/>
          <w:lang w:eastAsia="he-IL"/>
        </w:rPr>
      </w:pPr>
    </w:p>
    <w:p w:rsidR="00225AFC" w:rsidRDefault="00225AFC" w:rsidP="00723E71">
      <w:pPr>
        <w:rPr>
          <w:rtl/>
          <w:lang w:eastAsia="he-IL"/>
        </w:rPr>
      </w:pPr>
      <w:bookmarkStart w:id="31825" w:name="_ETM_Q58_385768"/>
      <w:bookmarkEnd w:id="31825"/>
      <w:r>
        <w:rPr>
          <w:rFonts w:hint="cs"/>
          <w:rtl/>
          <w:lang w:eastAsia="he-IL"/>
        </w:rPr>
        <w:t xml:space="preserve">סיפור טוב, טלי. </w:t>
      </w:r>
      <w:bookmarkStart w:id="31826" w:name="_ETM_Q58_389429"/>
      <w:bookmarkStart w:id="31827" w:name="_ETM_Q58_389609"/>
      <w:bookmarkStart w:id="31828" w:name="_ETM_Q58_385992"/>
      <w:bookmarkStart w:id="31829" w:name="_ETM_Q58_386019"/>
      <w:bookmarkStart w:id="31830" w:name="_ETM_Q58_386094"/>
      <w:bookmarkEnd w:id="31826"/>
      <w:bookmarkEnd w:id="31827"/>
      <w:bookmarkEnd w:id="31828"/>
      <w:bookmarkEnd w:id="31829"/>
      <w:bookmarkEnd w:id="31830"/>
      <w:r>
        <w:rPr>
          <w:rFonts w:hint="cs"/>
          <w:rtl/>
          <w:lang w:eastAsia="he-IL"/>
        </w:rPr>
        <w:t xml:space="preserve">רגע, רגע, תקשיבי, אבל. חבל, נגמר לי הזמן. </w:t>
      </w:r>
    </w:p>
    <w:p w:rsidR="00225AFC" w:rsidRDefault="00225AFC" w:rsidP="00230636">
      <w:pPr>
        <w:rPr>
          <w:rtl/>
          <w:lang w:eastAsia="he-IL"/>
        </w:rPr>
      </w:pPr>
    </w:p>
    <w:p w:rsidR="00225AFC" w:rsidRDefault="00225AFC" w:rsidP="00230636">
      <w:pPr>
        <w:pStyle w:val="af6"/>
        <w:keepNext/>
        <w:rPr>
          <w:rtl/>
        </w:rPr>
      </w:pPr>
      <w:r w:rsidRPr="005F3EF1">
        <w:rPr>
          <w:rStyle w:val="TagStyle"/>
          <w:rtl/>
        </w:rPr>
        <w:t xml:space="preserve"> &lt;&lt; יור &gt;&gt; </w:t>
      </w:r>
      <w:r>
        <w:rPr>
          <w:rtl/>
        </w:rPr>
        <w:t>היו"ר אורית פרקש הכהן:</w:t>
      </w:r>
      <w:r w:rsidRPr="005F3EF1">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ל</w:t>
      </w:r>
      <w:bookmarkStart w:id="31831" w:name="_ETM_Q58_390453"/>
      <w:bookmarkEnd w:id="31831"/>
      <w:r>
        <w:rPr>
          <w:rFonts w:hint="cs"/>
          <w:rtl/>
          <w:lang w:eastAsia="he-IL"/>
        </w:rPr>
        <w:t xml:space="preserve">א להפריע. </w:t>
      </w:r>
    </w:p>
    <w:p w:rsidR="00225AFC" w:rsidRDefault="00225AFC" w:rsidP="00230636">
      <w:pPr>
        <w:rPr>
          <w:rtl/>
          <w:lang w:eastAsia="he-IL"/>
        </w:rPr>
      </w:pPr>
    </w:p>
    <w:p w:rsidR="00225AFC" w:rsidRDefault="00225AFC" w:rsidP="00230636">
      <w:pPr>
        <w:pStyle w:val="af5"/>
        <w:keepNext/>
        <w:rPr>
          <w:rtl/>
        </w:rPr>
      </w:pPr>
      <w:r w:rsidRPr="005F3EF1">
        <w:rPr>
          <w:rStyle w:val="TagStyle"/>
          <w:rtl/>
        </w:rPr>
        <w:t xml:space="preserve">&lt;&lt; קריאה &gt;&gt; </w:t>
      </w:r>
      <w:r>
        <w:rPr>
          <w:rtl/>
        </w:rPr>
        <w:t>שר התקשורת שלמה קרעי:</w:t>
      </w:r>
      <w:r w:rsidRPr="005F3EF1">
        <w:rPr>
          <w:rStyle w:val="TagStyle"/>
          <w:rtl/>
        </w:rPr>
        <w:t xml:space="preserve"> &lt;&lt; קריאה &gt;&gt;</w:t>
      </w:r>
      <w:r>
        <w:rPr>
          <w:rtl/>
        </w:rPr>
        <w:t xml:space="preserve">   </w:t>
      </w:r>
    </w:p>
    <w:p w:rsidR="00225AFC" w:rsidRPr="005F3EF1" w:rsidRDefault="00225AFC" w:rsidP="00230636">
      <w:pPr>
        <w:rPr>
          <w:rtl/>
          <w:lang w:eastAsia="he-IL"/>
        </w:rPr>
      </w:pPr>
    </w:p>
    <w:p w:rsidR="00225AFC" w:rsidRDefault="00225AFC" w:rsidP="00230636">
      <w:pPr>
        <w:rPr>
          <w:rtl/>
          <w:lang w:eastAsia="he-IL"/>
        </w:rPr>
      </w:pPr>
      <w:r>
        <w:rPr>
          <w:rFonts w:hint="cs"/>
          <w:rtl/>
          <w:lang w:eastAsia="he-IL"/>
        </w:rPr>
        <w:t xml:space="preserve">היא לא פה. היא לא פה. </w:t>
      </w:r>
    </w:p>
    <w:p w:rsidR="00225AFC" w:rsidRDefault="00225AFC" w:rsidP="00230636">
      <w:pPr>
        <w:rPr>
          <w:rtl/>
          <w:lang w:eastAsia="he-IL"/>
        </w:rPr>
      </w:pPr>
    </w:p>
    <w:p w:rsidR="00225AFC" w:rsidRDefault="00225AFC" w:rsidP="00230636">
      <w:pPr>
        <w:pStyle w:val="af6"/>
        <w:keepNext/>
        <w:rPr>
          <w:rtl/>
        </w:rPr>
      </w:pPr>
      <w:r w:rsidRPr="005F3EF1">
        <w:rPr>
          <w:rStyle w:val="TagStyle"/>
          <w:rtl/>
        </w:rPr>
        <w:t xml:space="preserve"> &lt;&lt; יור &gt;&gt; </w:t>
      </w:r>
      <w:r>
        <w:rPr>
          <w:rtl/>
        </w:rPr>
        <w:t>היו"ר אורית פרקש הכהן:</w:t>
      </w:r>
      <w:r w:rsidRPr="005F3EF1">
        <w:rPr>
          <w:rStyle w:val="TagStyle"/>
          <w:rtl/>
        </w:rPr>
        <w:t xml:space="preserve"> &lt;&lt; יור &gt;&gt;</w:t>
      </w:r>
      <w:r>
        <w:rPr>
          <w:rtl/>
        </w:rPr>
        <w:t xml:space="preserve">   </w:t>
      </w:r>
    </w:p>
    <w:p w:rsidR="00225AFC" w:rsidRDefault="00225AFC" w:rsidP="00650F2A">
      <w:pPr>
        <w:rPr>
          <w:rtl/>
          <w:lang w:eastAsia="he-IL"/>
        </w:rPr>
      </w:pPr>
    </w:p>
    <w:p w:rsidR="00225AFC" w:rsidRPr="005F3EF1" w:rsidRDefault="00225AFC" w:rsidP="00230636">
      <w:pPr>
        <w:rPr>
          <w:rtl/>
          <w:lang w:eastAsia="he-IL"/>
        </w:rPr>
      </w:pPr>
      <w:r>
        <w:rPr>
          <w:rFonts w:hint="cs"/>
          <w:rtl/>
          <w:lang w:eastAsia="he-IL"/>
        </w:rPr>
        <w:t xml:space="preserve">השר, אני </w:t>
      </w:r>
      <w:bookmarkStart w:id="31832" w:name="_ETM_Q58_392008"/>
      <w:bookmarkEnd w:id="31832"/>
      <w:r>
        <w:rPr>
          <w:rFonts w:hint="cs"/>
          <w:rtl/>
          <w:lang w:eastAsia="he-IL"/>
        </w:rPr>
        <w:t xml:space="preserve">מבקשת לא להפריע. </w:t>
      </w:r>
    </w:p>
    <w:p w:rsidR="00225AFC" w:rsidRDefault="00225AFC" w:rsidP="00230636">
      <w:pPr>
        <w:rPr>
          <w:rtl/>
          <w:lang w:eastAsia="he-IL"/>
        </w:rPr>
      </w:pPr>
    </w:p>
    <w:p w:rsidR="00225AFC" w:rsidRDefault="00225AFC" w:rsidP="00230636">
      <w:pPr>
        <w:pStyle w:val="-"/>
        <w:keepNext/>
        <w:rPr>
          <w:rtl/>
        </w:rPr>
      </w:pPr>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יש לי פואנטה. לצוות שלי </w:t>
      </w:r>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af5"/>
        <w:keepNext/>
        <w:rPr>
          <w:rtl/>
        </w:rPr>
      </w:pPr>
      <w:r w:rsidRPr="005F3EF1">
        <w:rPr>
          <w:rStyle w:val="TagStyle"/>
          <w:rtl/>
        </w:rPr>
        <w:t xml:space="preserve"> &lt;&lt; קריאה &gt;&gt; </w:t>
      </w:r>
      <w:r>
        <w:rPr>
          <w:rtl/>
        </w:rPr>
        <w:t>טלי גוטליב (הליכוד):</w:t>
      </w:r>
      <w:r w:rsidRPr="005F3EF1">
        <w:rPr>
          <w:rStyle w:val="TagStyle"/>
          <w:rtl/>
        </w:rPr>
        <w:t xml:space="preserve"> &lt;&lt; קריאה &gt;&gt;</w:t>
      </w:r>
      <w:r>
        <w:rPr>
          <w:rtl/>
        </w:rPr>
        <w:t xml:space="preserve">   </w:t>
      </w:r>
    </w:p>
    <w:p w:rsidR="00225AFC" w:rsidRDefault="00225AFC" w:rsidP="00650F2A">
      <w:pPr>
        <w:rPr>
          <w:rtl/>
        </w:rPr>
      </w:pPr>
    </w:p>
    <w:p w:rsidR="00225AFC" w:rsidRDefault="00225AFC" w:rsidP="00230636">
      <w:pPr>
        <w:rPr>
          <w:rtl/>
          <w:lang w:eastAsia="he-IL"/>
        </w:rPr>
      </w:pPr>
      <w:r>
        <w:rPr>
          <w:rFonts w:hint="cs"/>
          <w:rtl/>
          <w:lang w:eastAsia="he-IL"/>
        </w:rPr>
        <w:t>זה לא נעים, זה לשון הרע. מה הרעיון?</w:t>
      </w:r>
    </w:p>
    <w:p w:rsidR="00225AFC" w:rsidRDefault="00225AFC" w:rsidP="00230636">
      <w:pPr>
        <w:rPr>
          <w:rtl/>
          <w:lang w:eastAsia="he-IL"/>
        </w:rPr>
      </w:pPr>
    </w:p>
    <w:p w:rsidR="00225AFC" w:rsidRDefault="00225AFC" w:rsidP="00230636">
      <w:pPr>
        <w:pStyle w:val="-"/>
        <w:keepNext/>
        <w:rPr>
          <w:rtl/>
        </w:rPr>
      </w:pPr>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1833" w:name="_ETM_Q58_398390"/>
      <w:bookmarkStart w:id="31834" w:name="_ETM_Q58_398583"/>
      <w:bookmarkEnd w:id="31833"/>
      <w:bookmarkEnd w:id="31834"/>
      <w:r>
        <w:rPr>
          <w:rFonts w:hint="cs"/>
          <w:rtl/>
          <w:lang w:eastAsia="he-IL"/>
        </w:rPr>
        <w:t xml:space="preserve">זה בסדר, גם עליי היא אמרה 14 פעם </w:t>
      </w:r>
      <w:bookmarkStart w:id="31835" w:name="_ETM_Q58_400506"/>
      <w:bookmarkEnd w:id="31835"/>
      <w:r w:rsidR="00723E71">
        <w:rPr>
          <w:rFonts w:hint="cs"/>
          <w:rtl/>
          <w:lang w:eastAsia="he-IL"/>
        </w:rPr>
        <w:t>"</w:t>
      </w:r>
      <w:r>
        <w:rPr>
          <w:rFonts w:hint="cs"/>
          <w:rtl/>
          <w:lang w:eastAsia="he-IL"/>
        </w:rPr>
        <w:t>מירב בן ארי</w:t>
      </w:r>
      <w:r w:rsidR="00723E71">
        <w:rPr>
          <w:rFonts w:hint="cs"/>
          <w:rtl/>
          <w:lang w:eastAsia="he-IL"/>
        </w:rPr>
        <w:t>"</w:t>
      </w:r>
      <w:r>
        <w:rPr>
          <w:rFonts w:hint="cs"/>
          <w:rtl/>
          <w:lang w:eastAsia="he-IL"/>
        </w:rPr>
        <w:t xml:space="preserve"> ולא הייתי פה. שנייה, תקשיבו לפואנטה. תהיו </w:t>
      </w:r>
      <w:bookmarkStart w:id="31836" w:name="_ETM_Q58_407479"/>
      <w:bookmarkEnd w:id="31836"/>
      <w:r>
        <w:rPr>
          <w:rFonts w:hint="cs"/>
          <w:rtl/>
          <w:lang w:eastAsia="he-IL"/>
        </w:rPr>
        <w:t xml:space="preserve">קשובים. אני ניהלתי מרכז לנוער בסיכון. </w:t>
      </w:r>
    </w:p>
    <w:p w:rsidR="00225AFC" w:rsidRDefault="00225AFC" w:rsidP="00230636">
      <w:pPr>
        <w:rPr>
          <w:rtl/>
          <w:lang w:eastAsia="he-IL"/>
        </w:rPr>
      </w:pPr>
    </w:p>
    <w:p w:rsidR="00225AFC" w:rsidRDefault="00225AFC" w:rsidP="00230636">
      <w:pPr>
        <w:pStyle w:val="af5"/>
        <w:keepNext/>
        <w:rPr>
          <w:rtl/>
        </w:rPr>
      </w:pPr>
      <w:r w:rsidRPr="005F3EF1">
        <w:rPr>
          <w:rStyle w:val="TagStyle"/>
          <w:rtl/>
        </w:rPr>
        <w:t xml:space="preserve"> &lt;&lt; קריאה &gt;&gt; </w:t>
      </w:r>
      <w:r>
        <w:rPr>
          <w:rtl/>
        </w:rPr>
        <w:t>טלי גוטליב (הליכוד):</w:t>
      </w:r>
      <w:r w:rsidRPr="005F3EF1">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זה לשון הרע </w:t>
      </w:r>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
        <w:keepNext/>
        <w:rPr>
          <w:rtl/>
        </w:rPr>
      </w:pPr>
      <w:bookmarkStart w:id="31837" w:name="ET_speakercontinue_5300_33"/>
      <w:r w:rsidRPr="005F3EF1">
        <w:rPr>
          <w:rStyle w:val="TagStyle"/>
          <w:rtl/>
        </w:rPr>
        <w:t xml:space="preserve"> &lt;&lt; דובר_המשך &gt;&gt; </w:t>
      </w:r>
      <w:r>
        <w:rPr>
          <w:rtl/>
        </w:rPr>
        <w:t>מירב בן ארי (יש עתיד):</w:t>
      </w:r>
      <w:r w:rsidRPr="005F3EF1">
        <w:rPr>
          <w:rStyle w:val="TagStyle"/>
          <w:rtl/>
        </w:rPr>
        <w:t xml:space="preserve"> &lt;&lt; דובר_המשך &gt;&gt;</w:t>
      </w:r>
      <w:r>
        <w:rPr>
          <w:rtl/>
        </w:rPr>
        <w:t xml:space="preserve">   </w:t>
      </w:r>
      <w:bookmarkEnd w:id="31837"/>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כשאחד </w:t>
      </w:r>
      <w:bookmarkStart w:id="31838" w:name="_ETM_Q58_413672"/>
      <w:bookmarkEnd w:id="31838"/>
      <w:r>
        <w:rPr>
          <w:rFonts w:hint="cs"/>
          <w:rtl/>
          <w:lang w:eastAsia="he-IL"/>
        </w:rPr>
        <w:t xml:space="preserve">המדריכים שלי בא ואמר לנער שלו </w:t>
      </w:r>
      <w:r>
        <w:rPr>
          <w:rtl/>
          <w:lang w:eastAsia="he-IL"/>
        </w:rPr>
        <w:t>–</w:t>
      </w:r>
      <w:r>
        <w:rPr>
          <w:rFonts w:hint="cs"/>
          <w:rtl/>
          <w:lang w:eastAsia="he-IL"/>
        </w:rPr>
        <w:t xml:space="preserve"> אבל אם לא תיתני לי לסיים </w:t>
      </w:r>
      <w:bookmarkStart w:id="31839" w:name="_ETM_Q58_418614"/>
      <w:bookmarkEnd w:id="31839"/>
      <w:r>
        <w:rPr>
          <w:rFonts w:hint="cs"/>
          <w:rtl/>
          <w:lang w:eastAsia="he-IL"/>
        </w:rPr>
        <w:t>את הפואנטה לא</w:t>
      </w:r>
      <w:r w:rsidR="00650F2A">
        <w:rPr>
          <w:rFonts w:hint="cs"/>
          <w:rtl/>
          <w:lang w:eastAsia="he-IL"/>
        </w:rPr>
        <w:t xml:space="preserve"> </w:t>
      </w:r>
      <w:r>
        <w:rPr>
          <w:rFonts w:hint="cs"/>
          <w:rtl/>
          <w:lang w:eastAsia="he-IL"/>
        </w:rPr>
        <w:t xml:space="preserve">תביני. אין כאן לשון הרע. </w:t>
      </w:r>
    </w:p>
    <w:p w:rsidR="00225AFC" w:rsidRDefault="00225AFC" w:rsidP="00230636">
      <w:pPr>
        <w:rPr>
          <w:rtl/>
          <w:lang w:eastAsia="he-IL"/>
        </w:rPr>
      </w:pPr>
    </w:p>
    <w:p w:rsidR="00225AFC" w:rsidRDefault="00225AFC" w:rsidP="00230636">
      <w:pPr>
        <w:pStyle w:val="af6"/>
        <w:keepNext/>
        <w:rPr>
          <w:rtl/>
        </w:rPr>
      </w:pPr>
      <w:r w:rsidRPr="007345DB">
        <w:rPr>
          <w:rStyle w:val="TagStyle"/>
          <w:rtl/>
        </w:rPr>
        <w:t xml:space="preserve"> &lt;&lt; יור &gt;&gt; </w:t>
      </w:r>
      <w:r>
        <w:rPr>
          <w:rtl/>
        </w:rPr>
        <w:t>היו"ר אורית פרקש הכהן:</w:t>
      </w:r>
      <w:r w:rsidRPr="007345DB">
        <w:rPr>
          <w:rStyle w:val="TagStyle"/>
          <w:rtl/>
        </w:rPr>
        <w:t xml:space="preserve"> &lt;&lt; יור &gt;&gt;</w:t>
      </w:r>
      <w:r>
        <w:rPr>
          <w:rtl/>
        </w:rPr>
        <w:t xml:space="preserve">   </w:t>
      </w:r>
    </w:p>
    <w:p w:rsidR="00225AFC" w:rsidRDefault="00225AFC" w:rsidP="00650F2A">
      <w:pPr>
        <w:rPr>
          <w:rtl/>
          <w:lang w:eastAsia="he-IL"/>
        </w:rPr>
      </w:pPr>
    </w:p>
    <w:p w:rsidR="00225AFC" w:rsidRDefault="00225AFC" w:rsidP="00723E71">
      <w:pPr>
        <w:rPr>
          <w:rtl/>
          <w:lang w:eastAsia="he-IL"/>
        </w:rPr>
      </w:pPr>
      <w:r>
        <w:rPr>
          <w:rFonts w:hint="cs"/>
          <w:rtl/>
          <w:lang w:eastAsia="he-IL"/>
        </w:rPr>
        <w:t xml:space="preserve">חברת הכנסת גוטליב, אני מבקשת. לא, אני לא אתן לזה </w:t>
      </w:r>
      <w:bookmarkStart w:id="31840" w:name="_ETM_Q58_426082"/>
      <w:bookmarkEnd w:id="31840"/>
      <w:r>
        <w:rPr>
          <w:rFonts w:hint="cs"/>
          <w:rtl/>
          <w:lang w:eastAsia="he-IL"/>
        </w:rPr>
        <w:t xml:space="preserve">שוב. </w:t>
      </w:r>
      <w:bookmarkStart w:id="31841" w:name="_ETM_Q58_424643"/>
      <w:bookmarkEnd w:id="31841"/>
      <w:r w:rsidR="00723E71">
        <w:rPr>
          <w:rFonts w:hint="cs"/>
          <w:rtl/>
          <w:lang w:eastAsia="he-IL"/>
        </w:rPr>
        <w:t xml:space="preserve">אחרי זה תמצאו את הדרך ואת הזמן להגיב. </w:t>
      </w:r>
    </w:p>
    <w:p w:rsidR="00225AFC" w:rsidRDefault="00225AFC" w:rsidP="00230636">
      <w:pPr>
        <w:rPr>
          <w:rtl/>
          <w:lang w:eastAsia="he-IL"/>
        </w:rPr>
      </w:pPr>
      <w:bookmarkStart w:id="31842" w:name="_ETM_Q58_424797"/>
      <w:bookmarkEnd w:id="31842"/>
    </w:p>
    <w:p w:rsidR="00225AFC" w:rsidRDefault="00225AFC" w:rsidP="00230636">
      <w:pPr>
        <w:pStyle w:val="-"/>
        <w:keepNext/>
        <w:rPr>
          <w:rtl/>
        </w:rPr>
      </w:pPr>
      <w:bookmarkStart w:id="31843" w:name="ET_speakercontinue_5300_34"/>
      <w:r w:rsidRPr="005F3EF1">
        <w:rPr>
          <w:rStyle w:val="TagStyle"/>
          <w:rtl/>
        </w:rPr>
        <w:t xml:space="preserve"> &lt;&lt; דובר_המשך &gt;&gt; </w:t>
      </w:r>
      <w:r>
        <w:rPr>
          <w:rtl/>
        </w:rPr>
        <w:t>מירב בן ארי (יש עתיד):</w:t>
      </w:r>
      <w:r w:rsidRPr="005F3EF1">
        <w:rPr>
          <w:rStyle w:val="TagStyle"/>
          <w:rtl/>
        </w:rPr>
        <w:t xml:space="preserve"> &lt;&lt; דובר_המשך &gt;&gt;</w:t>
      </w:r>
      <w:r>
        <w:rPr>
          <w:rtl/>
        </w:rPr>
        <w:t xml:space="preserve">   </w:t>
      </w:r>
      <w:bookmarkEnd w:id="31843"/>
    </w:p>
    <w:p w:rsidR="00225AFC" w:rsidRDefault="00225AFC" w:rsidP="00650F2A">
      <w:pPr>
        <w:rPr>
          <w:rtl/>
          <w:lang w:eastAsia="he-IL"/>
        </w:rPr>
      </w:pPr>
    </w:p>
    <w:p w:rsidR="00225AFC" w:rsidRDefault="00225AFC" w:rsidP="00230636">
      <w:pPr>
        <w:rPr>
          <w:rtl/>
          <w:lang w:eastAsia="he-IL"/>
        </w:rPr>
      </w:pPr>
      <w:bookmarkStart w:id="31844" w:name="_ETM_Q58_425844"/>
      <w:bookmarkEnd w:id="31844"/>
      <w:r>
        <w:rPr>
          <w:rFonts w:hint="cs"/>
          <w:rtl/>
          <w:lang w:eastAsia="he-IL"/>
        </w:rPr>
        <w:t xml:space="preserve">תני לי לסיים. </w:t>
      </w:r>
      <w:proofErr w:type="spellStart"/>
      <w:r>
        <w:rPr>
          <w:rFonts w:hint="cs"/>
          <w:rtl/>
          <w:lang w:eastAsia="he-IL"/>
        </w:rPr>
        <w:t>ואלכ</w:t>
      </w:r>
      <w:proofErr w:type="spellEnd"/>
      <w:r>
        <w:rPr>
          <w:rFonts w:hint="cs"/>
          <w:rtl/>
          <w:lang w:eastAsia="he-IL"/>
        </w:rPr>
        <w:t xml:space="preserve">, אתם </w:t>
      </w:r>
      <w:r>
        <w:rPr>
          <w:rFonts w:hint="eastAsia"/>
          <w:rtl/>
          <w:lang w:eastAsia="he-IL"/>
        </w:rPr>
        <w:t xml:space="preserve">– </w:t>
      </w:r>
      <w:r>
        <w:rPr>
          <w:rFonts w:hint="cs"/>
          <w:rtl/>
          <w:lang w:eastAsia="he-IL"/>
        </w:rPr>
        <w:t xml:space="preserve">יש פואנטה לאירוע. </w:t>
      </w:r>
      <w:bookmarkStart w:id="31845" w:name="_ETM_Q58_428088"/>
      <w:bookmarkStart w:id="31846" w:name="_ETM_Q58_430776"/>
      <w:bookmarkEnd w:id="31845"/>
      <w:bookmarkEnd w:id="31846"/>
    </w:p>
    <w:p w:rsidR="00225AFC" w:rsidRDefault="00225AFC" w:rsidP="00230636">
      <w:pPr>
        <w:rPr>
          <w:rtl/>
          <w:lang w:eastAsia="he-IL"/>
        </w:rPr>
      </w:pPr>
      <w:bookmarkStart w:id="31847" w:name="_ETM_Q58_430903"/>
      <w:bookmarkEnd w:id="31847"/>
    </w:p>
    <w:p w:rsidR="00225AFC" w:rsidRDefault="00225AFC" w:rsidP="00230636">
      <w:pPr>
        <w:pStyle w:val="af5"/>
        <w:keepNext/>
        <w:rPr>
          <w:rtl/>
        </w:rPr>
      </w:pPr>
      <w:bookmarkStart w:id="31848" w:name="_ETM_Q58_432343"/>
      <w:bookmarkStart w:id="31849" w:name="_ETM_Q58_432485"/>
      <w:bookmarkStart w:id="31850" w:name="_ETM_Q58_431815"/>
      <w:bookmarkStart w:id="31851" w:name="_ETM_Q58_431959"/>
      <w:bookmarkEnd w:id="31848"/>
      <w:bookmarkEnd w:id="31849"/>
      <w:bookmarkEnd w:id="31850"/>
      <w:bookmarkEnd w:id="31851"/>
      <w:r w:rsidRPr="005F3EF1">
        <w:rPr>
          <w:rStyle w:val="TagStyle"/>
          <w:rtl/>
        </w:rPr>
        <w:t xml:space="preserve">&lt;&lt; קריאה &gt;&gt; </w:t>
      </w:r>
      <w:r>
        <w:rPr>
          <w:rtl/>
        </w:rPr>
        <w:t>שר התקשורת שלמה קרעי:</w:t>
      </w:r>
      <w:r w:rsidRPr="005F3EF1">
        <w:rPr>
          <w:rStyle w:val="TagStyle"/>
          <w:rtl/>
        </w:rPr>
        <w:t xml:space="preserve"> &lt;&lt; קריאה &gt;&gt;</w:t>
      </w:r>
      <w:r>
        <w:rPr>
          <w:rtl/>
        </w:rPr>
        <w:t xml:space="preserve">   </w:t>
      </w:r>
    </w:p>
    <w:p w:rsidR="00225AFC" w:rsidRPr="005F3EF1" w:rsidRDefault="00225AFC" w:rsidP="00230636">
      <w:pPr>
        <w:rPr>
          <w:rtl/>
          <w:lang w:eastAsia="he-IL"/>
        </w:rPr>
      </w:pPr>
    </w:p>
    <w:p w:rsidR="00225AFC" w:rsidRDefault="00225AFC" w:rsidP="00230636">
      <w:pPr>
        <w:rPr>
          <w:rtl/>
          <w:lang w:eastAsia="he-IL"/>
        </w:rPr>
      </w:pPr>
      <w:r>
        <w:rPr>
          <w:rFonts w:hint="cs"/>
          <w:rtl/>
          <w:lang w:eastAsia="he-IL"/>
        </w:rPr>
        <w:t xml:space="preserve">הלילה זה ליל י"ז בתמוז. יהדות </w:t>
      </w:r>
      <w:bookmarkStart w:id="31852" w:name="_ETM_Q58_439446"/>
      <w:bookmarkEnd w:id="31852"/>
      <w:r>
        <w:rPr>
          <w:rFonts w:hint="cs"/>
          <w:rtl/>
          <w:lang w:eastAsia="he-IL"/>
        </w:rPr>
        <w:t>באהבת חינם בלילה הזה</w:t>
      </w:r>
      <w:r w:rsidR="00723E71">
        <w:rPr>
          <w:rFonts w:hint="cs"/>
          <w:rtl/>
          <w:lang w:eastAsia="he-IL"/>
        </w:rPr>
        <w:t>,</w:t>
      </w:r>
      <w:r>
        <w:rPr>
          <w:rFonts w:hint="cs"/>
          <w:rtl/>
          <w:lang w:eastAsia="he-IL"/>
        </w:rPr>
        <w:t xml:space="preserve"> במקום בשנאת חינם. </w:t>
      </w:r>
    </w:p>
    <w:p w:rsidR="00225AFC" w:rsidRDefault="00225AFC" w:rsidP="00230636">
      <w:pPr>
        <w:rPr>
          <w:rtl/>
          <w:lang w:eastAsia="he-IL"/>
        </w:rPr>
      </w:pPr>
    </w:p>
    <w:p w:rsidR="00225AFC" w:rsidRDefault="00225AFC" w:rsidP="00230636">
      <w:pPr>
        <w:pStyle w:val="-"/>
        <w:keepNext/>
        <w:rPr>
          <w:rtl/>
        </w:rPr>
      </w:pPr>
      <w:bookmarkStart w:id="31853" w:name="ET_speakercontinue_5300_13"/>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bookmarkEnd w:id="31853"/>
    </w:p>
    <w:p w:rsidR="00225AFC" w:rsidRDefault="00225AFC" w:rsidP="00650F2A">
      <w:pPr>
        <w:rPr>
          <w:rtl/>
          <w:lang w:eastAsia="he-IL"/>
        </w:rPr>
      </w:pPr>
    </w:p>
    <w:p w:rsidR="00225AFC" w:rsidRDefault="00225AFC" w:rsidP="00650F2A">
      <w:pPr>
        <w:rPr>
          <w:rtl/>
          <w:lang w:eastAsia="he-IL"/>
        </w:rPr>
      </w:pPr>
      <w:r>
        <w:rPr>
          <w:rFonts w:hint="cs"/>
          <w:rtl/>
          <w:lang w:eastAsia="he-IL"/>
        </w:rPr>
        <w:t>אבל תקשיב, אני התנצלתי בשם הכנסת, לא אמרתי מילה רעה.</w:t>
      </w:r>
      <w:bookmarkStart w:id="31854" w:name="_ETM_Q58_442901"/>
      <w:bookmarkEnd w:id="31854"/>
      <w:r>
        <w:rPr>
          <w:rFonts w:hint="cs"/>
          <w:rtl/>
          <w:lang w:eastAsia="he-IL"/>
        </w:rPr>
        <w:t xml:space="preserve"> אני רק מספרת </w:t>
      </w:r>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af5"/>
        <w:keepNext/>
        <w:rPr>
          <w:rtl/>
        </w:rPr>
      </w:pPr>
      <w:r w:rsidRPr="005F3EF1">
        <w:rPr>
          <w:rStyle w:val="TagStyle"/>
          <w:rtl/>
        </w:rPr>
        <w:t xml:space="preserve">&lt;&lt; קריאה &gt;&gt; </w:t>
      </w:r>
      <w:r>
        <w:rPr>
          <w:rtl/>
        </w:rPr>
        <w:t>שר התקשורת שלמה קרעי:</w:t>
      </w:r>
      <w:r w:rsidRPr="005F3EF1">
        <w:rPr>
          <w:rStyle w:val="TagStyle"/>
          <w:rtl/>
        </w:rPr>
        <w:t xml:space="preserve"> &lt;&lt; קריאה &gt;&gt;</w:t>
      </w:r>
      <w:r>
        <w:rPr>
          <w:rtl/>
        </w:rPr>
        <w:t xml:space="preserve">   </w:t>
      </w:r>
    </w:p>
    <w:p w:rsidR="00225AFC" w:rsidRDefault="00225AFC" w:rsidP="00230636">
      <w:pPr>
        <w:keepNext/>
        <w:rPr>
          <w:rtl/>
          <w:lang w:eastAsia="he-IL"/>
        </w:rPr>
      </w:pPr>
    </w:p>
    <w:p w:rsidR="00225AFC" w:rsidRDefault="00225AFC" w:rsidP="00230636">
      <w:pPr>
        <w:keepNext/>
        <w:rPr>
          <w:rtl/>
          <w:lang w:eastAsia="he-IL"/>
        </w:rPr>
      </w:pPr>
      <w:r>
        <w:rPr>
          <w:rFonts w:hint="cs"/>
          <w:rtl/>
          <w:lang w:eastAsia="he-IL"/>
        </w:rPr>
        <w:t xml:space="preserve">ליל י"ז </w:t>
      </w:r>
      <w:bookmarkStart w:id="31855" w:name="_ETM_Q58_443275"/>
      <w:bookmarkEnd w:id="31855"/>
      <w:r>
        <w:rPr>
          <w:rFonts w:hint="cs"/>
          <w:rtl/>
          <w:lang w:eastAsia="he-IL"/>
        </w:rPr>
        <w:t xml:space="preserve">בתמוז, הלילה, הלילה. </w:t>
      </w:r>
    </w:p>
    <w:p w:rsidR="00225AFC" w:rsidRDefault="00225AFC" w:rsidP="00230636">
      <w:pPr>
        <w:rPr>
          <w:rtl/>
          <w:lang w:eastAsia="he-IL"/>
        </w:rPr>
      </w:pPr>
    </w:p>
    <w:p w:rsidR="00225AFC" w:rsidRDefault="00225AFC" w:rsidP="00230636">
      <w:pPr>
        <w:pStyle w:val="-"/>
        <w:keepNext/>
        <w:rPr>
          <w:rtl/>
        </w:rPr>
      </w:pPr>
      <w:bookmarkStart w:id="31856" w:name="ET_speakercontinue_5300_36"/>
      <w:r w:rsidRPr="005F3EF1">
        <w:rPr>
          <w:rStyle w:val="TagStyle"/>
          <w:rtl/>
        </w:rPr>
        <w:t xml:space="preserve"> &lt;&lt; דובר_המשך &gt;&gt; </w:t>
      </w:r>
      <w:r>
        <w:rPr>
          <w:rtl/>
        </w:rPr>
        <w:t>מירב בן ארי (יש עתיד):</w:t>
      </w:r>
      <w:r w:rsidRPr="005F3EF1">
        <w:rPr>
          <w:rStyle w:val="TagStyle"/>
          <w:rtl/>
        </w:rPr>
        <w:t xml:space="preserve"> &lt;&lt; דובר_המשך &gt;&gt;</w:t>
      </w:r>
      <w:r>
        <w:rPr>
          <w:rtl/>
        </w:rPr>
        <w:t xml:space="preserve">   </w:t>
      </w:r>
      <w:bookmarkEnd w:id="31856"/>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אתה רוצה להקשיב? אני יודעת שקשה, </w:t>
      </w:r>
      <w:bookmarkStart w:id="31857" w:name="_ETM_Q58_444528"/>
      <w:bookmarkEnd w:id="31857"/>
      <w:r>
        <w:rPr>
          <w:rFonts w:hint="cs"/>
          <w:rtl/>
          <w:lang w:eastAsia="he-IL"/>
        </w:rPr>
        <w:t xml:space="preserve">אבל תקשיב. מה אמרתי לנערים שלי? עכשיו ניתקת לי </w:t>
      </w:r>
      <w:bookmarkStart w:id="31858" w:name="_ETM_Q58_449369"/>
      <w:bookmarkEnd w:id="31858"/>
      <w:r>
        <w:rPr>
          <w:rFonts w:hint="cs"/>
          <w:rtl/>
          <w:lang w:eastAsia="he-IL"/>
        </w:rPr>
        <w:t>את הסיפור של השר המכהן. מה אמרתי להם?</w:t>
      </w:r>
    </w:p>
    <w:p w:rsidR="00225AFC" w:rsidRDefault="00225AFC" w:rsidP="00230636">
      <w:pPr>
        <w:rPr>
          <w:rtl/>
          <w:lang w:eastAsia="he-IL"/>
        </w:rPr>
      </w:pPr>
    </w:p>
    <w:p w:rsidR="00225AFC" w:rsidRDefault="00225AFC" w:rsidP="00230636">
      <w:pPr>
        <w:pStyle w:val="af5"/>
        <w:keepNext/>
        <w:rPr>
          <w:rtl/>
        </w:rPr>
      </w:pPr>
      <w:r w:rsidRPr="005F3EF1">
        <w:rPr>
          <w:rStyle w:val="TagStyle"/>
          <w:rtl/>
        </w:rPr>
        <w:t xml:space="preserve">&lt;&lt; קריאה &gt;&gt; </w:t>
      </w:r>
      <w:r>
        <w:rPr>
          <w:rtl/>
        </w:rPr>
        <w:t>שר התקשורת שלמה קרעי:</w:t>
      </w:r>
      <w:r w:rsidRPr="005F3EF1">
        <w:rPr>
          <w:rStyle w:val="TagStyle"/>
          <w:rtl/>
        </w:rPr>
        <w:t xml:space="preserve"> &lt;&lt; קריאה &gt;&gt;</w:t>
      </w:r>
      <w:r>
        <w:rPr>
          <w:rtl/>
        </w:rPr>
        <w:t xml:space="preserve">   </w:t>
      </w:r>
    </w:p>
    <w:p w:rsidR="00225AFC" w:rsidRPr="005F3EF1" w:rsidRDefault="00225AFC" w:rsidP="00230636">
      <w:pPr>
        <w:rPr>
          <w:rtl/>
          <w:lang w:eastAsia="he-IL"/>
        </w:rPr>
      </w:pPr>
    </w:p>
    <w:p w:rsidR="00225AFC" w:rsidRPr="005F3EF1" w:rsidRDefault="00225AFC" w:rsidP="00230636">
      <w:pPr>
        <w:rPr>
          <w:rtl/>
        </w:rPr>
      </w:pPr>
      <w:r>
        <w:rPr>
          <w:rFonts w:hint="cs"/>
          <w:rtl/>
          <w:lang w:eastAsia="he-IL"/>
        </w:rPr>
        <w:t xml:space="preserve">מכהן, לא </w:t>
      </w:r>
      <w:r w:rsidRPr="005F3EF1">
        <w:rPr>
          <w:rFonts w:hint="cs"/>
          <w:rtl/>
        </w:rPr>
        <w:t>מ</w:t>
      </w:r>
      <w:r>
        <w:rPr>
          <w:rtl/>
        </w:rPr>
        <w:t>כ</w:t>
      </w:r>
      <w:r w:rsidRPr="005F3EF1">
        <w:rPr>
          <w:rtl/>
        </w:rPr>
        <w:t>ּ</w:t>
      </w:r>
      <w:r w:rsidRPr="005F3EF1">
        <w:rPr>
          <w:rFonts w:hint="cs"/>
          <w:rtl/>
        </w:rPr>
        <w:t>הן</w:t>
      </w:r>
      <w:r>
        <w:rPr>
          <w:rFonts w:hint="cs"/>
          <w:rtl/>
        </w:rPr>
        <w:t xml:space="preserve">. </w:t>
      </w:r>
    </w:p>
    <w:p w:rsidR="00225AFC" w:rsidRDefault="00225AFC" w:rsidP="00230636">
      <w:pPr>
        <w:rPr>
          <w:rtl/>
          <w:lang w:eastAsia="he-IL"/>
        </w:rPr>
      </w:pPr>
    </w:p>
    <w:p w:rsidR="00225AFC" w:rsidRDefault="00225AFC" w:rsidP="00230636">
      <w:pPr>
        <w:pStyle w:val="-"/>
        <w:keepNext/>
        <w:rPr>
          <w:rtl/>
        </w:rPr>
      </w:pPr>
      <w:r w:rsidRPr="007345DB">
        <w:rPr>
          <w:rStyle w:val="TagStyle"/>
          <w:rtl/>
        </w:rPr>
        <w:t xml:space="preserve"> &lt;&lt; דובר_המשך &gt;&gt; </w:t>
      </w:r>
      <w:r>
        <w:rPr>
          <w:rtl/>
        </w:rPr>
        <w:t>מירב בן ארי (יש עתיד):</w:t>
      </w:r>
      <w:r w:rsidRPr="007345DB">
        <w:rPr>
          <w:rStyle w:val="TagStyle"/>
          <w:rtl/>
        </w:rPr>
        <w:t xml:space="preserve"> &lt;&lt; דובר_המשך &gt;&gt;</w:t>
      </w:r>
      <w:r>
        <w:rPr>
          <w:rtl/>
        </w:rPr>
        <w:t xml:space="preserve">   </w:t>
      </w:r>
    </w:p>
    <w:p w:rsidR="00225AFC" w:rsidRDefault="00225AFC" w:rsidP="00650F2A">
      <w:pPr>
        <w:rPr>
          <w:rtl/>
          <w:lang w:eastAsia="he-IL"/>
        </w:rPr>
      </w:pPr>
    </w:p>
    <w:p w:rsidR="00225AFC" w:rsidRDefault="00225AFC" w:rsidP="00650F2A">
      <w:pPr>
        <w:rPr>
          <w:rtl/>
          <w:lang w:eastAsia="he-IL"/>
        </w:rPr>
      </w:pPr>
      <w:bookmarkStart w:id="31859" w:name="_ETM_Q58_455069"/>
      <w:bookmarkStart w:id="31860" w:name="_ETM_Q58_455245"/>
      <w:bookmarkEnd w:id="31859"/>
      <w:bookmarkEnd w:id="31860"/>
      <w:r>
        <w:rPr>
          <w:rFonts w:hint="cs"/>
          <w:rtl/>
          <w:lang w:eastAsia="he-IL"/>
        </w:rPr>
        <w:t>אם</w:t>
      </w:r>
      <w:bookmarkStart w:id="31861" w:name="_ETM_Q58_455669"/>
      <w:bookmarkEnd w:id="31861"/>
      <w:r>
        <w:rPr>
          <w:rFonts w:hint="cs"/>
          <w:rtl/>
          <w:lang w:eastAsia="he-IL"/>
        </w:rPr>
        <w:t xml:space="preserve"> מדריך עומד מול נער ואו</w:t>
      </w:r>
      <w:bookmarkStart w:id="31862" w:name="_ETM_Q58_458965"/>
      <w:bookmarkEnd w:id="31862"/>
      <w:r>
        <w:rPr>
          <w:rFonts w:hint="cs"/>
          <w:rtl/>
          <w:lang w:eastAsia="he-IL"/>
        </w:rPr>
        <w:t xml:space="preserve">מר לנער: אני המדריך </w:t>
      </w:r>
      <w:r w:rsidR="00723E71">
        <w:rPr>
          <w:rFonts w:hint="eastAsia"/>
          <w:rtl/>
          <w:lang w:eastAsia="he-IL"/>
        </w:rPr>
        <w:t>–</w:t>
      </w:r>
      <w:r w:rsidR="00723E71">
        <w:rPr>
          <w:rFonts w:hint="cs"/>
          <w:rtl/>
          <w:lang w:eastAsia="he-IL"/>
        </w:rPr>
        <w:t xml:space="preserve"> </w:t>
      </w:r>
      <w:r>
        <w:rPr>
          <w:rFonts w:hint="cs"/>
          <w:rtl/>
          <w:lang w:eastAsia="he-IL"/>
        </w:rPr>
        <w:t xml:space="preserve">אז יש בעיה, כי הנער יודע שהוא המדריך. זה כל מה שהתכוונתי </w:t>
      </w:r>
      <w:bookmarkStart w:id="31863" w:name="_ETM_Q58_465593"/>
      <w:bookmarkEnd w:id="31863"/>
      <w:r>
        <w:rPr>
          <w:rFonts w:hint="cs"/>
          <w:rtl/>
          <w:lang w:eastAsia="he-IL"/>
        </w:rPr>
        <w:t xml:space="preserve">לומר. אז כשאת עומדת מול יושבת-ראש ואומרת לה: אני </w:t>
      </w:r>
      <w:bookmarkStart w:id="31864" w:name="_ETM_Q58_469333"/>
      <w:bookmarkEnd w:id="31864"/>
      <w:r>
        <w:rPr>
          <w:rFonts w:hint="cs"/>
          <w:rtl/>
          <w:lang w:eastAsia="he-IL"/>
        </w:rPr>
        <w:t xml:space="preserve">שרה מכהנת </w:t>
      </w:r>
      <w:r w:rsidR="00650F2A">
        <w:rPr>
          <w:rFonts w:hint="cs"/>
          <w:rtl/>
          <w:lang w:eastAsia="he-IL"/>
        </w:rPr>
        <w:t>– –</w:t>
      </w:r>
      <w:r>
        <w:rPr>
          <w:rFonts w:hint="cs"/>
          <w:rtl/>
          <w:lang w:eastAsia="he-IL"/>
        </w:rPr>
        <w:t xml:space="preserve"> </w:t>
      </w:r>
    </w:p>
    <w:p w:rsidR="00225AFC" w:rsidRDefault="00225AFC" w:rsidP="00230636">
      <w:pPr>
        <w:ind w:firstLine="0"/>
        <w:rPr>
          <w:rtl/>
        </w:rPr>
      </w:pPr>
    </w:p>
    <w:p w:rsidR="00225AFC" w:rsidRDefault="00225AFC" w:rsidP="00230636">
      <w:pPr>
        <w:pStyle w:val="af5"/>
        <w:keepNext/>
        <w:rPr>
          <w:rtl/>
        </w:rPr>
      </w:pPr>
      <w:bookmarkStart w:id="31865" w:name="ET_interruption_6461_37"/>
      <w:r w:rsidRPr="005F3EF1">
        <w:rPr>
          <w:rStyle w:val="TagStyle"/>
          <w:rtl/>
        </w:rPr>
        <w:t xml:space="preserve"> &lt;&lt; קריאה &gt;&gt; </w:t>
      </w:r>
      <w:r>
        <w:rPr>
          <w:rtl/>
        </w:rPr>
        <w:t>שר התקשורת שלמה קרעי:</w:t>
      </w:r>
      <w:r w:rsidRPr="005F3EF1">
        <w:rPr>
          <w:rStyle w:val="TagStyle"/>
          <w:rtl/>
        </w:rPr>
        <w:t xml:space="preserve"> &lt;&lt; קריאה &gt;&gt;</w:t>
      </w:r>
      <w:r>
        <w:rPr>
          <w:rtl/>
        </w:rPr>
        <w:t xml:space="preserve">   </w:t>
      </w:r>
      <w:bookmarkEnd w:id="31865"/>
    </w:p>
    <w:p w:rsidR="00225AFC" w:rsidRDefault="00225AFC" w:rsidP="00650F2A">
      <w:pPr>
        <w:rPr>
          <w:rtl/>
          <w:lang w:eastAsia="he-IL"/>
        </w:rPr>
      </w:pPr>
    </w:p>
    <w:p w:rsidR="00225AFC" w:rsidRDefault="00225AFC" w:rsidP="00230636">
      <w:pPr>
        <w:rPr>
          <w:rtl/>
        </w:rPr>
      </w:pPr>
      <w:r>
        <w:rPr>
          <w:rFonts w:hint="cs"/>
          <w:rtl/>
        </w:rPr>
        <w:t xml:space="preserve">מכהנת, לא </w:t>
      </w:r>
      <w:r w:rsidRPr="005F3EF1">
        <w:rPr>
          <w:rFonts w:hint="cs"/>
          <w:rtl/>
        </w:rPr>
        <w:t>מ</w:t>
      </w:r>
      <w:r>
        <w:rPr>
          <w:rtl/>
        </w:rPr>
        <w:t>כ</w:t>
      </w:r>
      <w:r w:rsidRPr="005F3EF1">
        <w:rPr>
          <w:rtl/>
        </w:rPr>
        <w:t>ּ</w:t>
      </w:r>
      <w:r w:rsidRPr="005F3EF1">
        <w:rPr>
          <w:rFonts w:hint="cs"/>
          <w:rtl/>
        </w:rPr>
        <w:t>ה</w:t>
      </w:r>
      <w:r>
        <w:rPr>
          <w:rFonts w:hint="cs"/>
          <w:rtl/>
        </w:rPr>
        <w:t xml:space="preserve">נת. </w:t>
      </w:r>
    </w:p>
    <w:p w:rsidR="00225AFC" w:rsidRDefault="00225AFC" w:rsidP="00230636">
      <w:pPr>
        <w:rPr>
          <w:rtl/>
        </w:rPr>
      </w:pPr>
    </w:p>
    <w:p w:rsidR="00225AFC" w:rsidRDefault="00225AFC" w:rsidP="00230636">
      <w:pPr>
        <w:pStyle w:val="-"/>
        <w:keepNext/>
        <w:rPr>
          <w:rtl/>
        </w:rPr>
      </w:pPr>
      <w:bookmarkStart w:id="31866" w:name="ET_speakercontinue_5300_38"/>
      <w:r w:rsidRPr="005F3EF1">
        <w:rPr>
          <w:rStyle w:val="TagStyle"/>
          <w:rtl/>
        </w:rPr>
        <w:t xml:space="preserve"> &lt;&lt; דובר_המשך &gt;&gt; </w:t>
      </w:r>
      <w:r>
        <w:rPr>
          <w:rtl/>
        </w:rPr>
        <w:t>מירב בן ארי (יש עתיד):</w:t>
      </w:r>
      <w:r w:rsidRPr="005F3EF1">
        <w:rPr>
          <w:rStyle w:val="TagStyle"/>
          <w:rtl/>
        </w:rPr>
        <w:t xml:space="preserve"> &lt;&lt; דובר_המשך &gt;&gt;</w:t>
      </w:r>
      <w:r>
        <w:rPr>
          <w:rtl/>
        </w:rPr>
        <w:t xml:space="preserve">   </w:t>
      </w:r>
      <w:bookmarkEnd w:id="31866"/>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היא יודעת שהיא שרה מכהנת, ולכן לא צריך להגיד ליושבת-ראש שהיא חצופה. </w:t>
      </w:r>
      <w:bookmarkStart w:id="31867" w:name="_ETM_Q58_481309"/>
      <w:bookmarkEnd w:id="31867"/>
      <w:r w:rsidR="00225AFC">
        <w:rPr>
          <w:rFonts w:hint="cs"/>
          <w:rtl/>
          <w:lang w:eastAsia="he-IL"/>
        </w:rPr>
        <w:t xml:space="preserve">תאמינו לי </w:t>
      </w:r>
      <w:r w:rsidR="00225AFC">
        <w:rPr>
          <w:rFonts w:hint="eastAsia"/>
          <w:rtl/>
          <w:lang w:eastAsia="he-IL"/>
        </w:rPr>
        <w:t xml:space="preserve">– </w:t>
      </w:r>
      <w:r w:rsidR="00225AFC">
        <w:rPr>
          <w:rFonts w:hint="cs"/>
          <w:rtl/>
          <w:lang w:eastAsia="he-IL"/>
        </w:rPr>
        <w:t xml:space="preserve">הינה, לא היה שום לשון הרע. תיארתי את </w:t>
      </w:r>
      <w:bookmarkStart w:id="31868" w:name="_ETM_Q58_481243"/>
      <w:bookmarkEnd w:id="31868"/>
      <w:r w:rsidR="00225AFC">
        <w:rPr>
          <w:rFonts w:hint="cs"/>
          <w:rtl/>
          <w:lang w:eastAsia="he-IL"/>
        </w:rPr>
        <w:t xml:space="preserve">המציאות, בניגוד למה שהיה, והתנצלתי בשם חברי הכנסת, כי ואללה, לא מגיע לך. תודה. שום </w:t>
      </w:r>
      <w:bookmarkStart w:id="31869" w:name="_ETM_Q58_493484"/>
      <w:bookmarkEnd w:id="31869"/>
      <w:r w:rsidR="00225AFC">
        <w:rPr>
          <w:rFonts w:hint="cs"/>
          <w:rtl/>
          <w:lang w:eastAsia="he-IL"/>
        </w:rPr>
        <w:t xml:space="preserve">לשון הרע לא אמרתי. </w:t>
      </w:r>
    </w:p>
    <w:p w:rsidR="00225AFC" w:rsidRDefault="00225AFC" w:rsidP="00230636">
      <w:pPr>
        <w:rPr>
          <w:rtl/>
          <w:lang w:eastAsia="he-IL"/>
        </w:rPr>
      </w:pPr>
    </w:p>
    <w:p w:rsidR="00225AFC" w:rsidRDefault="00225AFC" w:rsidP="00230636">
      <w:pPr>
        <w:pStyle w:val="af6"/>
        <w:keepNext/>
        <w:rPr>
          <w:rtl/>
        </w:rPr>
      </w:pPr>
      <w:r w:rsidRPr="007345DB">
        <w:rPr>
          <w:rStyle w:val="TagStyle"/>
          <w:rtl/>
        </w:rPr>
        <w:t xml:space="preserve"> &lt;&lt; יור &gt;&gt; </w:t>
      </w:r>
      <w:r>
        <w:rPr>
          <w:rtl/>
        </w:rPr>
        <w:t>היו"ר אורית פרקש הכהן:</w:t>
      </w:r>
      <w:r w:rsidRPr="007345DB">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אני חושבת, חברת הכנסת בן ארי, שהדבר הזה צרם במיוחד כי היינו אחרי ישיבת נשיאות שבה החלטנו לנסות ומאוד להרגיע </w:t>
      </w:r>
      <w:bookmarkStart w:id="31870" w:name="_ETM_Q58_502773"/>
      <w:bookmarkEnd w:id="31870"/>
      <w:r>
        <w:rPr>
          <w:rFonts w:hint="cs"/>
          <w:rtl/>
          <w:lang w:eastAsia="he-IL"/>
        </w:rPr>
        <w:t xml:space="preserve">את האווירה בכנסת, ולצערי זה לא צלח, ובאותו יום </w:t>
      </w:r>
      <w:bookmarkStart w:id="31871" w:name="_ETM_Q58_505476"/>
      <w:bookmarkEnd w:id="31871"/>
      <w:r>
        <w:rPr>
          <w:rFonts w:hint="cs"/>
          <w:rtl/>
          <w:lang w:eastAsia="he-IL"/>
        </w:rPr>
        <w:t>דווקא מהצד של השרים, וזה לא הוסיף לכבודה של הכנסת</w:t>
      </w:r>
      <w:bookmarkStart w:id="31872" w:name="_ETM_Q58_510411"/>
      <w:bookmarkEnd w:id="31872"/>
      <w:r>
        <w:rPr>
          <w:rFonts w:hint="cs"/>
          <w:rtl/>
          <w:lang w:eastAsia="he-IL"/>
        </w:rPr>
        <w:t xml:space="preserve"> בסוף. זה לא משנה, כ</w:t>
      </w:r>
      <w:bookmarkStart w:id="31873" w:name="_ETM_Q58_511525"/>
      <w:bookmarkEnd w:id="31873"/>
      <w:r>
        <w:rPr>
          <w:rFonts w:hint="cs"/>
          <w:rtl/>
          <w:lang w:eastAsia="he-IL"/>
        </w:rPr>
        <w:t xml:space="preserve">ולנו יוצאים נפסדים.  </w:t>
      </w:r>
    </w:p>
    <w:p w:rsidR="00225AFC" w:rsidRDefault="00225AFC" w:rsidP="00230636">
      <w:pPr>
        <w:rPr>
          <w:rtl/>
          <w:lang w:eastAsia="he-IL"/>
        </w:rPr>
      </w:pPr>
    </w:p>
    <w:p w:rsidR="00225AFC" w:rsidRDefault="00225AFC" w:rsidP="00230636">
      <w:pPr>
        <w:pStyle w:val="af5"/>
        <w:keepNext/>
        <w:rPr>
          <w:rtl/>
        </w:rPr>
      </w:pPr>
      <w:bookmarkStart w:id="31874" w:name="ET_interruption_5300_39"/>
      <w:r w:rsidRPr="005F3EF1">
        <w:rPr>
          <w:rStyle w:val="TagStyle"/>
          <w:rtl/>
        </w:rPr>
        <w:t xml:space="preserve"> &lt;&lt; קריאה &gt;&gt; </w:t>
      </w:r>
      <w:r>
        <w:rPr>
          <w:rtl/>
        </w:rPr>
        <w:t>מירב בן ארי (יש עתיד):</w:t>
      </w:r>
      <w:r w:rsidRPr="005F3EF1">
        <w:rPr>
          <w:rStyle w:val="TagStyle"/>
          <w:rtl/>
        </w:rPr>
        <w:t xml:space="preserve"> &lt;&lt; קריאה &gt;&gt;</w:t>
      </w:r>
      <w:r>
        <w:rPr>
          <w:rtl/>
        </w:rPr>
        <w:t xml:space="preserve">   </w:t>
      </w:r>
      <w:bookmarkEnd w:id="31874"/>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תקשיבו. </w:t>
      </w:r>
    </w:p>
    <w:p w:rsidR="00225AFC" w:rsidRDefault="00225AFC" w:rsidP="00230636">
      <w:pPr>
        <w:rPr>
          <w:rtl/>
          <w:lang w:eastAsia="he-IL"/>
        </w:rPr>
      </w:pPr>
    </w:p>
    <w:p w:rsidR="00225AFC" w:rsidRDefault="00225AFC" w:rsidP="00230636">
      <w:pPr>
        <w:pStyle w:val="af5"/>
        <w:keepNext/>
        <w:rPr>
          <w:rtl/>
        </w:rPr>
      </w:pPr>
      <w:r w:rsidRPr="005F3EF1">
        <w:rPr>
          <w:rStyle w:val="TagStyle"/>
          <w:rtl/>
        </w:rPr>
        <w:t xml:space="preserve"> &lt;&lt; קריאה &gt;&gt; </w:t>
      </w:r>
      <w:r>
        <w:rPr>
          <w:rtl/>
        </w:rPr>
        <w:t>טלי גוטליב (הליכוד):</w:t>
      </w:r>
      <w:r w:rsidRPr="005F3EF1">
        <w:rPr>
          <w:rStyle w:val="TagStyle"/>
          <w:rtl/>
        </w:rPr>
        <w:t xml:space="preserve"> &lt;&lt; קריאה &gt;&gt;</w:t>
      </w:r>
      <w:r>
        <w:rPr>
          <w:rtl/>
        </w:rPr>
        <w:t xml:space="preserve">   </w:t>
      </w:r>
    </w:p>
    <w:p w:rsidR="00225AFC" w:rsidRDefault="00225AFC" w:rsidP="00650F2A">
      <w:pPr>
        <w:rPr>
          <w:rtl/>
          <w:lang w:eastAsia="he-IL"/>
        </w:rPr>
      </w:pPr>
    </w:p>
    <w:p w:rsidR="00225AFC" w:rsidRDefault="00650F2A" w:rsidP="00650F2A">
      <w:pPr>
        <w:rPr>
          <w:rtl/>
          <w:lang w:eastAsia="he-IL"/>
        </w:rPr>
      </w:pPr>
      <w:r>
        <w:rPr>
          <w:rFonts w:hint="cs"/>
          <w:rtl/>
          <w:lang w:eastAsia="he-IL"/>
        </w:rPr>
        <w:t>– – –</w:t>
      </w:r>
    </w:p>
    <w:p w:rsidR="00225AFC" w:rsidRDefault="00225AFC" w:rsidP="00230636">
      <w:pPr>
        <w:rPr>
          <w:rtl/>
          <w:lang w:eastAsia="he-IL"/>
        </w:rPr>
      </w:pPr>
    </w:p>
    <w:p w:rsidR="00225AFC" w:rsidRDefault="00225AFC" w:rsidP="00230636">
      <w:pPr>
        <w:pStyle w:val="af6"/>
        <w:keepNext/>
        <w:rPr>
          <w:rtl/>
        </w:rPr>
      </w:pPr>
      <w:bookmarkStart w:id="31875" w:name="ET_yor_6596_16"/>
      <w:r w:rsidRPr="007345DB">
        <w:rPr>
          <w:rStyle w:val="TagStyle"/>
          <w:rtl/>
        </w:rPr>
        <w:t xml:space="preserve"> &lt;&lt; יור &gt;&gt; </w:t>
      </w:r>
      <w:r>
        <w:rPr>
          <w:rtl/>
        </w:rPr>
        <w:t>היו"ר אורית פרקש הכהן:</w:t>
      </w:r>
      <w:r w:rsidRPr="007345DB">
        <w:rPr>
          <w:rStyle w:val="TagStyle"/>
          <w:rtl/>
        </w:rPr>
        <w:t xml:space="preserve"> &lt;&lt; יור &gt;&gt;</w:t>
      </w:r>
      <w:r>
        <w:rPr>
          <w:rtl/>
        </w:rPr>
        <w:t xml:space="preserve">   </w:t>
      </w:r>
      <w:bookmarkEnd w:id="31875"/>
    </w:p>
    <w:p w:rsidR="00225AFC" w:rsidRDefault="00225AFC" w:rsidP="00650F2A">
      <w:pPr>
        <w:rPr>
          <w:rtl/>
          <w:lang w:eastAsia="he-IL"/>
        </w:rPr>
      </w:pPr>
    </w:p>
    <w:p w:rsidR="00723E71" w:rsidRDefault="00225AFC" w:rsidP="00650F2A">
      <w:pPr>
        <w:rPr>
          <w:rtl/>
          <w:lang w:eastAsia="he-IL"/>
        </w:rPr>
      </w:pPr>
      <w:r>
        <w:rPr>
          <w:rFonts w:hint="cs"/>
          <w:rtl/>
          <w:lang w:eastAsia="he-IL"/>
        </w:rPr>
        <w:t xml:space="preserve">חבר הכנסת מתן כהנא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אינו נוכח; </w:t>
      </w:r>
      <w:bookmarkStart w:id="31876" w:name="_ETM_Q58_530602"/>
      <w:bookmarkEnd w:id="31876"/>
      <w:r>
        <w:rPr>
          <w:rFonts w:hint="cs"/>
          <w:rtl/>
          <w:lang w:eastAsia="he-IL"/>
        </w:rPr>
        <w:t xml:space="preserve">חבר הכנסת סימון דוידסון </w:t>
      </w:r>
      <w:r>
        <w:rPr>
          <w:rtl/>
          <w:lang w:eastAsia="he-IL"/>
        </w:rPr>
        <w:t>–</w:t>
      </w:r>
      <w:r>
        <w:rPr>
          <w:rFonts w:hint="cs"/>
          <w:rtl/>
          <w:lang w:eastAsia="he-IL"/>
        </w:rPr>
        <w:t xml:space="preserve"> אינו נוכח.</w:t>
      </w:r>
      <w:r w:rsidR="00650F2A">
        <w:rPr>
          <w:rFonts w:hint="cs"/>
          <w:rtl/>
          <w:lang w:eastAsia="he-IL"/>
        </w:rPr>
        <w:t xml:space="preserve"> </w:t>
      </w:r>
      <w:r>
        <w:rPr>
          <w:rFonts w:hint="cs"/>
          <w:rtl/>
          <w:lang w:eastAsia="he-IL"/>
        </w:rPr>
        <w:t xml:space="preserve">חבר הכנסת עודד פורר, בבקשה. לרשותך שלוש דקות, בבקשה. </w:t>
      </w:r>
    </w:p>
    <w:p w:rsidR="00723E71" w:rsidRDefault="00723E71" w:rsidP="00230636">
      <w:pPr>
        <w:rPr>
          <w:rtl/>
          <w:lang w:eastAsia="he-IL"/>
        </w:rPr>
      </w:pPr>
    </w:p>
    <w:p w:rsidR="00225AFC" w:rsidRDefault="00225AFC" w:rsidP="00230636">
      <w:pPr>
        <w:rPr>
          <w:rtl/>
          <w:lang w:eastAsia="he-IL"/>
        </w:rPr>
      </w:pPr>
      <w:r>
        <w:rPr>
          <w:rFonts w:hint="cs"/>
          <w:rtl/>
          <w:lang w:eastAsia="he-IL"/>
        </w:rPr>
        <w:t xml:space="preserve">אני מבקשת שקט. </w:t>
      </w:r>
      <w:bookmarkStart w:id="31877" w:name="_ETM_Q58_571823"/>
      <w:bookmarkEnd w:id="31877"/>
      <w:r>
        <w:rPr>
          <w:rFonts w:hint="cs"/>
          <w:rtl/>
          <w:lang w:eastAsia="he-IL"/>
        </w:rPr>
        <w:t xml:space="preserve">שניכם, אני חושבת שצריך להחליף את המקומות שלכם, להפריד אתכם </w:t>
      </w:r>
      <w:bookmarkStart w:id="31878" w:name="_ETM_Q58_576857"/>
      <w:bookmarkEnd w:id="31878"/>
      <w:r>
        <w:rPr>
          <w:rFonts w:hint="cs"/>
          <w:rtl/>
          <w:lang w:eastAsia="he-IL"/>
        </w:rPr>
        <w:t xml:space="preserve">בכיתה. אז בבקשה, חבר הכנסת פורר, אני מאפסת אותך. </w:t>
      </w:r>
    </w:p>
    <w:p w:rsidR="00225AFC" w:rsidRDefault="00225AFC" w:rsidP="00230636">
      <w:pPr>
        <w:rPr>
          <w:rtl/>
          <w:lang w:eastAsia="he-IL"/>
        </w:rPr>
      </w:pPr>
    </w:p>
    <w:p w:rsidR="00225AFC" w:rsidRDefault="00225AFC" w:rsidP="00230636">
      <w:pPr>
        <w:pStyle w:val="af5"/>
        <w:keepNext/>
        <w:rPr>
          <w:rtl/>
        </w:rPr>
      </w:pPr>
      <w:bookmarkStart w:id="31879" w:name="ET_interruption_קריאה_41"/>
      <w:r w:rsidRPr="00B25E2E">
        <w:rPr>
          <w:rStyle w:val="TagStyle"/>
          <w:rtl/>
        </w:rPr>
        <w:t xml:space="preserve"> &lt;&lt; קריאה &gt;&gt; </w:t>
      </w:r>
      <w:r>
        <w:rPr>
          <w:rtl/>
        </w:rPr>
        <w:t>קריאה:</w:t>
      </w:r>
      <w:r w:rsidRPr="00B25E2E">
        <w:rPr>
          <w:rStyle w:val="TagStyle"/>
          <w:rtl/>
        </w:rPr>
        <w:t xml:space="preserve"> &lt;&lt; קריאה &gt;&gt;</w:t>
      </w:r>
      <w:r>
        <w:rPr>
          <w:rtl/>
        </w:rPr>
        <w:t xml:space="preserve">   </w:t>
      </w:r>
      <w:bookmarkEnd w:id="31879"/>
    </w:p>
    <w:p w:rsidR="00225AFC" w:rsidRDefault="00225AFC" w:rsidP="00650F2A">
      <w:pPr>
        <w:rPr>
          <w:rtl/>
        </w:rPr>
      </w:pPr>
    </w:p>
    <w:p w:rsidR="00225AFC" w:rsidRDefault="00650F2A" w:rsidP="00650F2A">
      <w:pPr>
        <w:rPr>
          <w:rtl/>
        </w:rPr>
      </w:pPr>
      <w:r>
        <w:rPr>
          <w:rFonts w:hint="cs"/>
          <w:rtl/>
        </w:rPr>
        <w:t>– – –</w:t>
      </w:r>
      <w:r w:rsidR="00225AFC">
        <w:rPr>
          <w:rFonts w:hint="cs"/>
          <w:rtl/>
        </w:rPr>
        <w:t xml:space="preserve"> </w:t>
      </w:r>
    </w:p>
    <w:p w:rsidR="00225AFC" w:rsidRDefault="00225AFC" w:rsidP="00230636">
      <w:pPr>
        <w:rPr>
          <w:rtl/>
        </w:rPr>
      </w:pPr>
    </w:p>
    <w:p w:rsidR="00225AFC" w:rsidRDefault="00225AFC" w:rsidP="00230636">
      <w:pPr>
        <w:pStyle w:val="af6"/>
        <w:keepNext/>
        <w:rPr>
          <w:rtl/>
        </w:rPr>
      </w:pPr>
      <w:r w:rsidRPr="00B25E2E">
        <w:rPr>
          <w:rStyle w:val="TagStyle"/>
          <w:rtl/>
        </w:rPr>
        <w:t xml:space="preserve"> &lt;&lt; יור &gt;&gt; </w:t>
      </w:r>
      <w:r>
        <w:rPr>
          <w:rtl/>
        </w:rPr>
        <w:t>היו"ר אורית פרקש הכהן:</w:t>
      </w:r>
      <w:r w:rsidRPr="00B25E2E">
        <w:rPr>
          <w:rStyle w:val="TagStyle"/>
          <w:rtl/>
        </w:rPr>
        <w:t xml:space="preserve"> &lt;&lt; יור &gt;&gt;</w:t>
      </w:r>
      <w:r>
        <w:rPr>
          <w:rtl/>
        </w:rPr>
        <w:t xml:space="preserve">   </w:t>
      </w:r>
    </w:p>
    <w:p w:rsidR="00225AFC" w:rsidRDefault="00225AFC" w:rsidP="00650F2A">
      <w:pPr>
        <w:rPr>
          <w:rtl/>
        </w:rPr>
      </w:pPr>
    </w:p>
    <w:p w:rsidR="00225AFC" w:rsidRDefault="00225AFC" w:rsidP="00230636">
      <w:pPr>
        <w:rPr>
          <w:rtl/>
        </w:rPr>
      </w:pPr>
      <w:r>
        <w:rPr>
          <w:rFonts w:hint="cs"/>
          <w:rtl/>
        </w:rPr>
        <w:t xml:space="preserve">אולי היו לי יותר כלים לטפל במליאה. </w:t>
      </w:r>
      <w:bookmarkStart w:id="31880" w:name="_ETM_Q58_588279"/>
      <w:bookmarkEnd w:id="31880"/>
      <w:r w:rsidR="00975E0F">
        <w:rPr>
          <w:rFonts w:hint="cs"/>
          <w:rtl/>
        </w:rPr>
        <w:t xml:space="preserve">אני צוחקת. אימא שלי מורה מיתולוגית. </w:t>
      </w:r>
    </w:p>
    <w:p w:rsidR="00225AFC" w:rsidRDefault="00225AFC" w:rsidP="00230636">
      <w:pPr>
        <w:rPr>
          <w:rtl/>
          <w:lang w:eastAsia="he-IL"/>
        </w:rPr>
      </w:pPr>
    </w:p>
    <w:p w:rsidR="00225AFC" w:rsidRDefault="00225AFC" w:rsidP="00230636">
      <w:pPr>
        <w:pStyle w:val="a4"/>
        <w:keepNext/>
        <w:rPr>
          <w:rtl/>
        </w:rPr>
      </w:pPr>
      <w:bookmarkStart w:id="31881" w:name="ET_speaker_5520_17"/>
      <w:r w:rsidRPr="007345DB">
        <w:rPr>
          <w:rStyle w:val="TagStyle"/>
          <w:rtl/>
        </w:rPr>
        <w:t xml:space="preserve"> &lt;&lt; דובר &gt;&gt; </w:t>
      </w:r>
      <w:bookmarkStart w:id="31882" w:name="_Toc172583286"/>
      <w:bookmarkStart w:id="31883" w:name="_Toc172583975"/>
      <w:r>
        <w:rPr>
          <w:rtl/>
        </w:rPr>
        <w:t>עודד פורר (ישראל ביתנו):</w:t>
      </w:r>
      <w:bookmarkEnd w:id="31882"/>
      <w:bookmarkEnd w:id="31883"/>
      <w:r w:rsidRPr="007345DB">
        <w:rPr>
          <w:rStyle w:val="TagStyle"/>
          <w:rtl/>
        </w:rPr>
        <w:t xml:space="preserve"> &lt;&lt; דובר &gt;&gt;</w:t>
      </w:r>
      <w:r>
        <w:rPr>
          <w:rtl/>
        </w:rPr>
        <w:t xml:space="preserve">   </w:t>
      </w:r>
      <w:bookmarkEnd w:id="31881"/>
    </w:p>
    <w:p w:rsidR="00225AFC" w:rsidRDefault="00225AFC" w:rsidP="00650F2A">
      <w:pPr>
        <w:rPr>
          <w:rtl/>
          <w:lang w:eastAsia="he-IL"/>
        </w:rPr>
      </w:pPr>
    </w:p>
    <w:p w:rsidR="00225AFC" w:rsidRDefault="00225AFC" w:rsidP="00230636">
      <w:pPr>
        <w:rPr>
          <w:rtl/>
          <w:lang w:eastAsia="he-IL"/>
        </w:rPr>
      </w:pPr>
      <w:r>
        <w:rPr>
          <w:rFonts w:hint="cs"/>
          <w:rtl/>
          <w:lang w:eastAsia="he-IL"/>
        </w:rPr>
        <w:t>תודה,</w:t>
      </w:r>
      <w:r w:rsidR="00975E0F">
        <w:rPr>
          <w:rFonts w:hint="cs"/>
          <w:rtl/>
          <w:lang w:eastAsia="he-IL"/>
        </w:rPr>
        <w:t xml:space="preserve"> גברתי היושבת-ראש. </w:t>
      </w:r>
    </w:p>
    <w:p w:rsidR="00225AFC" w:rsidRDefault="00225AFC" w:rsidP="00230636">
      <w:pPr>
        <w:rPr>
          <w:rtl/>
          <w:lang w:eastAsia="he-IL"/>
        </w:rPr>
      </w:pPr>
    </w:p>
    <w:p w:rsidR="00225AFC" w:rsidRDefault="00225AFC" w:rsidP="00230636">
      <w:pPr>
        <w:pStyle w:val="af5"/>
        <w:keepNext/>
        <w:rPr>
          <w:rtl/>
        </w:rPr>
      </w:pPr>
      <w:r w:rsidRPr="00B25E2E">
        <w:rPr>
          <w:rStyle w:val="TagStyle"/>
          <w:rtl/>
        </w:rPr>
        <w:t xml:space="preserve"> &lt;&lt; קריאה &gt;&gt; </w:t>
      </w:r>
      <w:r>
        <w:rPr>
          <w:rtl/>
        </w:rPr>
        <w:t>טלי גוטליב (הליכוד):</w:t>
      </w:r>
      <w:r w:rsidRPr="00B25E2E">
        <w:rPr>
          <w:rStyle w:val="TagStyle"/>
          <w:rtl/>
        </w:rPr>
        <w:t xml:space="preserve"> &lt;&lt; קריאה &gt;&gt;</w:t>
      </w:r>
      <w:r>
        <w:rPr>
          <w:rtl/>
        </w:rPr>
        <w:t xml:space="preserve">   </w:t>
      </w:r>
    </w:p>
    <w:p w:rsidR="00225AFC" w:rsidRDefault="00225AFC" w:rsidP="00650F2A">
      <w:pPr>
        <w:rPr>
          <w:rtl/>
          <w:lang w:eastAsia="he-IL"/>
        </w:rPr>
      </w:pPr>
    </w:p>
    <w:p w:rsidR="00225AFC" w:rsidRDefault="00650F2A" w:rsidP="00650F2A">
      <w:pPr>
        <w:rPr>
          <w:rtl/>
          <w:lang w:eastAsia="he-IL"/>
        </w:rPr>
      </w:pPr>
      <w:r>
        <w:rPr>
          <w:rFonts w:hint="cs"/>
          <w:rtl/>
          <w:lang w:eastAsia="he-IL"/>
        </w:rPr>
        <w:t>– – –</w:t>
      </w:r>
      <w:r w:rsidR="00225AFC">
        <w:rPr>
          <w:rFonts w:hint="cs"/>
          <w:rtl/>
          <w:lang w:eastAsia="he-IL"/>
        </w:rPr>
        <w:t xml:space="preserve"> </w:t>
      </w:r>
      <w:bookmarkStart w:id="31884" w:name="_ETM_Q58_590780"/>
      <w:bookmarkEnd w:id="31884"/>
    </w:p>
    <w:p w:rsidR="00225AFC" w:rsidRDefault="00225AFC" w:rsidP="00230636">
      <w:pPr>
        <w:rPr>
          <w:rtl/>
          <w:lang w:eastAsia="he-IL"/>
        </w:rPr>
      </w:pPr>
      <w:bookmarkStart w:id="31885" w:name="_ETM_Q58_591405"/>
      <w:bookmarkStart w:id="31886" w:name="_ETM_Q58_591528"/>
      <w:bookmarkEnd w:id="31885"/>
      <w:bookmarkEnd w:id="31886"/>
    </w:p>
    <w:p w:rsidR="00225AFC" w:rsidRDefault="00225AFC" w:rsidP="00230636">
      <w:pPr>
        <w:pStyle w:val="af6"/>
        <w:keepNext/>
        <w:rPr>
          <w:rtl/>
        </w:rPr>
      </w:pPr>
      <w:r w:rsidRPr="00B25E2E">
        <w:rPr>
          <w:rStyle w:val="TagStyle"/>
          <w:rtl/>
        </w:rPr>
        <w:t xml:space="preserve"> &lt;&lt; יור &gt;&gt; </w:t>
      </w:r>
      <w:r>
        <w:rPr>
          <w:rtl/>
        </w:rPr>
        <w:t>היו"ר אורית פרקש הכהן:</w:t>
      </w:r>
      <w:r w:rsidRPr="00B25E2E">
        <w:rPr>
          <w:rStyle w:val="TagStyle"/>
          <w:rtl/>
        </w:rPr>
        <w:t xml:space="preserve"> &lt;&lt; יור &gt;&gt;</w:t>
      </w:r>
      <w:r>
        <w:rPr>
          <w:rtl/>
        </w:rPr>
        <w:t xml:space="preserve">   </w:t>
      </w:r>
    </w:p>
    <w:p w:rsidR="00225AFC" w:rsidRDefault="00225AFC" w:rsidP="00650F2A">
      <w:pPr>
        <w:rPr>
          <w:rtl/>
          <w:lang w:eastAsia="he-IL"/>
        </w:rPr>
      </w:pPr>
    </w:p>
    <w:p w:rsidR="00225AFC" w:rsidRPr="00B25E2E" w:rsidRDefault="00225AFC" w:rsidP="00230636">
      <w:pPr>
        <w:rPr>
          <w:rtl/>
          <w:lang w:eastAsia="he-IL"/>
        </w:rPr>
      </w:pPr>
      <w:bookmarkStart w:id="31887" w:name="_ETM_Q58_593048"/>
      <w:bookmarkEnd w:id="31887"/>
      <w:r>
        <w:rPr>
          <w:rFonts w:hint="cs"/>
          <w:rtl/>
          <w:lang w:eastAsia="he-IL"/>
        </w:rPr>
        <w:t xml:space="preserve">טלי, חברת הכנסת גוטליב, אני מבקשת. בבקשה, חבר הכנסת פורר. </w:t>
      </w:r>
      <w:bookmarkStart w:id="31888" w:name="_ETM_Q58_598821"/>
      <w:bookmarkEnd w:id="31888"/>
    </w:p>
    <w:p w:rsidR="00225AFC" w:rsidRDefault="00225AFC" w:rsidP="00230636">
      <w:pPr>
        <w:rPr>
          <w:rtl/>
          <w:lang w:eastAsia="he-IL"/>
        </w:rPr>
      </w:pPr>
    </w:p>
    <w:p w:rsidR="00225AFC" w:rsidRDefault="00225AFC" w:rsidP="00230636">
      <w:pPr>
        <w:pStyle w:val="-"/>
        <w:keepNext/>
        <w:rPr>
          <w:rtl/>
        </w:rPr>
      </w:pPr>
      <w:bookmarkStart w:id="31889" w:name="ET_speakercontinue_5520_46"/>
      <w:r w:rsidRPr="00B25E2E">
        <w:rPr>
          <w:rStyle w:val="TagStyle"/>
          <w:rtl/>
        </w:rPr>
        <w:t xml:space="preserve"> &lt;&lt; דובר_המשך &gt;&gt; </w:t>
      </w:r>
      <w:r>
        <w:rPr>
          <w:rtl/>
        </w:rPr>
        <w:t>עודד פורר (ישראל ביתנו):</w:t>
      </w:r>
      <w:r w:rsidRPr="00B25E2E">
        <w:rPr>
          <w:rStyle w:val="TagStyle"/>
          <w:rtl/>
        </w:rPr>
        <w:t xml:space="preserve"> &lt;&lt; דובר_המשך &gt;&gt;</w:t>
      </w:r>
      <w:r>
        <w:rPr>
          <w:rtl/>
        </w:rPr>
        <w:t xml:space="preserve">   </w:t>
      </w:r>
      <w:bookmarkEnd w:id="31889"/>
    </w:p>
    <w:p w:rsidR="00225AFC" w:rsidRDefault="00225AFC" w:rsidP="00650F2A">
      <w:pPr>
        <w:rPr>
          <w:rtl/>
          <w:lang w:eastAsia="he-IL"/>
        </w:rPr>
      </w:pPr>
    </w:p>
    <w:p w:rsidR="00225AFC" w:rsidRDefault="00225AFC" w:rsidP="00975E0F">
      <w:pPr>
        <w:rPr>
          <w:rtl/>
          <w:lang w:eastAsia="he-IL"/>
        </w:rPr>
      </w:pPr>
      <w:r>
        <w:rPr>
          <w:rFonts w:hint="cs"/>
          <w:rtl/>
          <w:lang w:eastAsia="he-IL"/>
        </w:rPr>
        <w:t xml:space="preserve">גברתי היושבת-ראש, אדוני השר </w:t>
      </w:r>
      <w:r>
        <w:rPr>
          <w:rFonts w:hint="eastAsia"/>
          <w:rtl/>
          <w:lang w:eastAsia="he-IL"/>
        </w:rPr>
        <w:t xml:space="preserve">– </w:t>
      </w:r>
      <w:r>
        <w:rPr>
          <w:rFonts w:hint="cs"/>
          <w:rtl/>
          <w:lang w:eastAsia="he-IL"/>
        </w:rPr>
        <w:t xml:space="preserve">חבר הכנסת טייב, אני </w:t>
      </w:r>
      <w:bookmarkStart w:id="31890" w:name="_ETM_Q58_605092"/>
      <w:bookmarkEnd w:id="31890"/>
      <w:r>
        <w:rPr>
          <w:rFonts w:hint="cs"/>
          <w:rtl/>
          <w:lang w:eastAsia="he-IL"/>
        </w:rPr>
        <w:t xml:space="preserve">רוצה לברך אותך על הצעת החוק הזאת, ובאמת אני חושב </w:t>
      </w:r>
      <w:bookmarkStart w:id="31891" w:name="_ETM_Q58_607694"/>
      <w:bookmarkEnd w:id="31891"/>
      <w:r>
        <w:rPr>
          <w:rFonts w:hint="cs"/>
          <w:rtl/>
          <w:lang w:eastAsia="he-IL"/>
        </w:rPr>
        <w:t xml:space="preserve">שראוי להנציח את זכרו של הרב עובדיה יוסף </w:t>
      </w:r>
      <w:bookmarkStart w:id="31892" w:name="_ETM_Q58_614536"/>
      <w:bookmarkEnd w:id="31892"/>
      <w:r>
        <w:rPr>
          <w:rFonts w:hint="cs"/>
          <w:rtl/>
          <w:lang w:eastAsia="he-IL"/>
        </w:rPr>
        <w:t xml:space="preserve">לא רק בחוק אלא גם במעשים. ומה שאני לא מצליח </w:t>
      </w:r>
      <w:bookmarkStart w:id="31893" w:name="_ETM_Q58_616881"/>
      <w:bookmarkEnd w:id="31893"/>
      <w:r>
        <w:rPr>
          <w:rFonts w:hint="cs"/>
          <w:rtl/>
          <w:lang w:eastAsia="he-IL"/>
        </w:rPr>
        <w:t xml:space="preserve">להבין לגבי סיעת ש"ס </w:t>
      </w:r>
      <w:r>
        <w:rPr>
          <w:rtl/>
          <w:lang w:eastAsia="he-IL"/>
        </w:rPr>
        <w:t>–</w:t>
      </w:r>
      <w:r>
        <w:rPr>
          <w:rFonts w:hint="cs"/>
          <w:rtl/>
          <w:lang w:eastAsia="he-IL"/>
        </w:rPr>
        <w:t xml:space="preserve"> הרב עובדיה יוסף בא ואמר: </w:t>
      </w:r>
      <w:bookmarkStart w:id="31894" w:name="_ETM_Q58_625845"/>
      <w:bookmarkEnd w:id="31894"/>
      <w:r>
        <w:rPr>
          <w:rFonts w:hint="cs"/>
          <w:rtl/>
          <w:lang w:eastAsia="he-IL"/>
        </w:rPr>
        <w:t>הדתיים הספרדים מופלים לרעה פעם אחר פעם</w:t>
      </w:r>
      <w:r w:rsidR="00975E0F">
        <w:rPr>
          <w:rFonts w:hint="cs"/>
          <w:rtl/>
          <w:lang w:eastAsia="he-IL"/>
        </w:rPr>
        <w:t>,</w:t>
      </w:r>
      <w:r>
        <w:rPr>
          <w:rFonts w:hint="cs"/>
          <w:rtl/>
          <w:lang w:eastAsia="he-IL"/>
        </w:rPr>
        <w:t xml:space="preserve"> במוסדות החינוך </w:t>
      </w:r>
      <w:bookmarkStart w:id="31895" w:name="_ETM_Q58_629360"/>
      <w:bookmarkEnd w:id="31895"/>
      <w:r>
        <w:rPr>
          <w:rFonts w:hint="cs"/>
          <w:rtl/>
          <w:lang w:eastAsia="he-IL"/>
        </w:rPr>
        <w:t>של האשכנזים, במקום שנותנים להם במקומות הפוליטיים</w:t>
      </w:r>
      <w:r w:rsidR="00975E0F">
        <w:rPr>
          <w:rFonts w:hint="cs"/>
          <w:rtl/>
          <w:lang w:eastAsia="he-IL"/>
        </w:rPr>
        <w:t>. הוא</w:t>
      </w:r>
      <w:r>
        <w:rPr>
          <w:rFonts w:hint="cs"/>
          <w:rtl/>
          <w:lang w:eastAsia="he-IL"/>
        </w:rPr>
        <w:t xml:space="preserve"> אמר: אנחנו </w:t>
      </w:r>
      <w:bookmarkStart w:id="31896" w:name="_ETM_Q58_636433"/>
      <w:bookmarkEnd w:id="31896"/>
      <w:r>
        <w:rPr>
          <w:rFonts w:hint="cs"/>
          <w:rtl/>
          <w:lang w:eastAsia="he-IL"/>
        </w:rPr>
        <w:t xml:space="preserve">רוצים להחזיר עטרה ליושנה. ובאמת אני חושב שהוא עשה פה </w:t>
      </w:r>
      <w:bookmarkStart w:id="31897" w:name="_ETM_Q58_640626"/>
      <w:bookmarkEnd w:id="31897"/>
      <w:r>
        <w:rPr>
          <w:rFonts w:hint="cs"/>
          <w:rtl/>
          <w:lang w:eastAsia="he-IL"/>
        </w:rPr>
        <w:t xml:space="preserve">מהפכה גדולה גם בפסיקות שלו, בפסיקות המתונות, אם זה בהתרת </w:t>
      </w:r>
      <w:bookmarkStart w:id="31898" w:name="_ETM_Q58_644721"/>
      <w:bookmarkEnd w:id="31898"/>
      <w:r>
        <w:rPr>
          <w:rFonts w:hint="cs"/>
          <w:rtl/>
          <w:lang w:eastAsia="he-IL"/>
        </w:rPr>
        <w:t>העגונות, אם זה בעליית יהודי אתיופיה. באמת</w:t>
      </w:r>
      <w:r w:rsidR="00975E0F">
        <w:rPr>
          <w:rFonts w:hint="cs"/>
          <w:rtl/>
          <w:lang w:eastAsia="he-IL"/>
        </w:rPr>
        <w:t>,</w:t>
      </w:r>
      <w:r>
        <w:rPr>
          <w:rFonts w:hint="cs"/>
          <w:rtl/>
          <w:lang w:eastAsia="he-IL"/>
        </w:rPr>
        <w:t xml:space="preserve"> רב-זכויות. </w:t>
      </w:r>
      <w:bookmarkStart w:id="31899" w:name="_ETM_Q58_652573"/>
      <w:bookmarkEnd w:id="31899"/>
      <w:r>
        <w:rPr>
          <w:rFonts w:hint="cs"/>
          <w:rtl/>
          <w:lang w:eastAsia="he-IL"/>
        </w:rPr>
        <w:t xml:space="preserve">אבל פעם אחר פעם הוא היה חוטף </w:t>
      </w:r>
      <w:r>
        <w:rPr>
          <w:rtl/>
          <w:lang w:eastAsia="he-IL"/>
        </w:rPr>
        <w:t>–</w:t>
      </w:r>
      <w:r>
        <w:rPr>
          <w:rFonts w:hint="cs"/>
          <w:rtl/>
          <w:lang w:eastAsia="he-IL"/>
        </w:rPr>
        <w:t xml:space="preserve"> </w:t>
      </w:r>
      <w:bookmarkStart w:id="31900" w:name="_ETM_Q58_658048"/>
      <w:bookmarkEnd w:id="31900"/>
      <w:r>
        <w:rPr>
          <w:rFonts w:hint="cs"/>
          <w:rtl/>
          <w:lang w:eastAsia="he-IL"/>
        </w:rPr>
        <w:t xml:space="preserve">סליחה על הביטוי </w:t>
      </w:r>
      <w:r>
        <w:rPr>
          <w:rtl/>
          <w:lang w:eastAsia="he-IL"/>
        </w:rPr>
        <w:t>–</w:t>
      </w:r>
      <w:r>
        <w:rPr>
          <w:rFonts w:hint="cs"/>
          <w:rtl/>
          <w:lang w:eastAsia="he-IL"/>
        </w:rPr>
        <w:t xml:space="preserve"> מהרבנים האשכנזים. פעם </w:t>
      </w:r>
      <w:bookmarkStart w:id="31901" w:name="_ETM_Q58_660694"/>
      <w:bookmarkEnd w:id="31901"/>
      <w:r>
        <w:rPr>
          <w:rFonts w:hint="cs"/>
          <w:rtl/>
          <w:lang w:eastAsia="he-IL"/>
        </w:rPr>
        <w:t xml:space="preserve">אחת זה כשהוא התבטא בנושא הגיור </w:t>
      </w:r>
      <w:r>
        <w:rPr>
          <w:rFonts w:hint="eastAsia"/>
          <w:rtl/>
          <w:lang w:eastAsia="he-IL"/>
        </w:rPr>
        <w:t xml:space="preserve">– </w:t>
      </w:r>
      <w:r>
        <w:rPr>
          <w:rFonts w:hint="cs"/>
          <w:rtl/>
          <w:lang w:eastAsia="he-IL"/>
        </w:rPr>
        <w:t>מייד קפצו עליו היותר</w:t>
      </w:r>
      <w:bookmarkStart w:id="31902" w:name="_ETM_Q58_666347"/>
      <w:bookmarkEnd w:id="31902"/>
      <w:r>
        <w:rPr>
          <w:rFonts w:hint="cs"/>
          <w:rtl/>
          <w:lang w:eastAsia="he-IL"/>
        </w:rPr>
        <w:t>-קיצוניים</w:t>
      </w:r>
      <w:r w:rsidR="00975E0F">
        <w:rPr>
          <w:rFonts w:hint="cs"/>
          <w:rtl/>
          <w:lang w:eastAsia="he-IL"/>
        </w:rPr>
        <w:t>,</w:t>
      </w:r>
      <w:r>
        <w:rPr>
          <w:rFonts w:hint="cs"/>
          <w:rtl/>
          <w:lang w:eastAsia="he-IL"/>
        </w:rPr>
        <w:t xml:space="preserve"> ולא מקבלים את דעתו המתונה. ואני חייב לומר שבהקשר</w:t>
      </w:r>
      <w:bookmarkStart w:id="31903" w:name="_ETM_Q58_673170"/>
      <w:bookmarkEnd w:id="31903"/>
      <w:r>
        <w:rPr>
          <w:rFonts w:hint="cs"/>
          <w:rtl/>
          <w:lang w:eastAsia="he-IL"/>
        </w:rPr>
        <w:t xml:space="preserve"> הזה אם אני מסתכל היום על סיעת ש"ס </w:t>
      </w:r>
      <w:r>
        <w:rPr>
          <w:rFonts w:hint="eastAsia"/>
          <w:rtl/>
          <w:lang w:eastAsia="he-IL"/>
        </w:rPr>
        <w:t xml:space="preserve">– </w:t>
      </w:r>
      <w:r>
        <w:rPr>
          <w:rFonts w:hint="cs"/>
          <w:rtl/>
          <w:lang w:eastAsia="he-IL"/>
        </w:rPr>
        <w:t xml:space="preserve">רבים מחברי </w:t>
      </w:r>
      <w:bookmarkStart w:id="31904" w:name="_ETM_Q58_672879"/>
      <w:bookmarkEnd w:id="31904"/>
      <w:r>
        <w:rPr>
          <w:rFonts w:hint="cs"/>
          <w:rtl/>
          <w:lang w:eastAsia="he-IL"/>
        </w:rPr>
        <w:t xml:space="preserve">הכנסת שלכם שירתו בצה"ל. כשאני בודק מה העמדות של רוב הבוחרים שלכם </w:t>
      </w:r>
      <w:r>
        <w:rPr>
          <w:rFonts w:hint="eastAsia"/>
          <w:rtl/>
          <w:lang w:eastAsia="he-IL"/>
        </w:rPr>
        <w:t xml:space="preserve">– </w:t>
      </w:r>
      <w:r>
        <w:rPr>
          <w:rFonts w:hint="cs"/>
          <w:rtl/>
          <w:lang w:eastAsia="he-IL"/>
        </w:rPr>
        <w:t xml:space="preserve">הם משרתים בצבא, הם רואים בשירות הצבאי </w:t>
      </w:r>
      <w:bookmarkStart w:id="31905" w:name="_ETM_Q58_684447"/>
      <w:bookmarkEnd w:id="31905"/>
      <w:r>
        <w:rPr>
          <w:rFonts w:hint="cs"/>
          <w:rtl/>
          <w:lang w:eastAsia="he-IL"/>
        </w:rPr>
        <w:t xml:space="preserve">ערך. ההגנה על ארץ ישראל, היכולת הזו של לשלב גם </w:t>
      </w:r>
      <w:bookmarkStart w:id="31906" w:name="_ETM_Q58_688193"/>
      <w:bookmarkEnd w:id="31906"/>
      <w:r>
        <w:rPr>
          <w:rFonts w:hint="cs"/>
          <w:rtl/>
          <w:lang w:eastAsia="he-IL"/>
        </w:rPr>
        <w:t xml:space="preserve">תורה, גם להיות בן תורה, גם להגן על ארץ ישראל </w:t>
      </w:r>
      <w:bookmarkStart w:id="31907" w:name="_ETM_Q58_692083"/>
      <w:bookmarkEnd w:id="31907"/>
      <w:r>
        <w:rPr>
          <w:rtl/>
          <w:lang w:eastAsia="he-IL"/>
        </w:rPr>
        <w:t>–</w:t>
      </w:r>
      <w:r>
        <w:rPr>
          <w:rFonts w:hint="cs"/>
          <w:rtl/>
          <w:lang w:eastAsia="he-IL"/>
        </w:rPr>
        <w:t xml:space="preserve"> אין סתירה בין הדברים. </w:t>
      </w:r>
    </w:p>
    <w:p w:rsidR="00225AFC" w:rsidRDefault="00225AFC" w:rsidP="00230636">
      <w:pPr>
        <w:rPr>
          <w:rtl/>
          <w:lang w:eastAsia="he-IL"/>
        </w:rPr>
      </w:pPr>
      <w:bookmarkStart w:id="31908" w:name="_ETM_Q58_696355"/>
      <w:bookmarkEnd w:id="31908"/>
    </w:p>
    <w:p w:rsidR="00225AFC" w:rsidRDefault="00225AFC" w:rsidP="00230636">
      <w:pPr>
        <w:pStyle w:val="af6"/>
        <w:keepNext/>
        <w:rPr>
          <w:rtl/>
        </w:rPr>
      </w:pPr>
      <w:r w:rsidRPr="00B25E2E">
        <w:rPr>
          <w:rStyle w:val="TagStyle"/>
          <w:rtl/>
        </w:rPr>
        <w:t xml:space="preserve"> &lt;&lt; יור &gt;&gt; </w:t>
      </w:r>
      <w:r>
        <w:rPr>
          <w:rtl/>
        </w:rPr>
        <w:t>היו"ר אורית פרקש הכהן:</w:t>
      </w:r>
      <w:r w:rsidRPr="00B25E2E">
        <w:rPr>
          <w:rStyle w:val="TagStyle"/>
          <w:rtl/>
        </w:rPr>
        <w:t xml:space="preserve"> &lt;&lt; יור &gt;&gt;</w:t>
      </w:r>
      <w:r>
        <w:rPr>
          <w:rtl/>
        </w:rPr>
        <w:t xml:space="preserve">   </w:t>
      </w:r>
    </w:p>
    <w:p w:rsidR="00225AFC" w:rsidRDefault="00225AFC" w:rsidP="00650F2A">
      <w:pPr>
        <w:rPr>
          <w:rtl/>
          <w:lang w:eastAsia="he-IL"/>
        </w:rPr>
      </w:pPr>
    </w:p>
    <w:p w:rsidR="00225AFC" w:rsidRDefault="00225AFC" w:rsidP="00975E0F">
      <w:pPr>
        <w:rPr>
          <w:rtl/>
          <w:lang w:eastAsia="he-IL"/>
        </w:rPr>
      </w:pPr>
      <w:r>
        <w:rPr>
          <w:rFonts w:hint="cs"/>
          <w:rtl/>
          <w:lang w:eastAsia="he-IL"/>
        </w:rPr>
        <w:t>שקט</w:t>
      </w:r>
      <w:r w:rsidR="00975E0F">
        <w:rPr>
          <w:rFonts w:hint="cs"/>
          <w:rtl/>
          <w:lang w:eastAsia="he-IL"/>
        </w:rPr>
        <w:t>,</w:t>
      </w:r>
      <w:r>
        <w:rPr>
          <w:rFonts w:hint="cs"/>
          <w:rtl/>
          <w:lang w:eastAsia="he-IL"/>
        </w:rPr>
        <w:t xml:space="preserve"> בבקשה</w:t>
      </w:r>
      <w:r w:rsidR="00975E0F">
        <w:rPr>
          <w:rFonts w:hint="cs"/>
          <w:rtl/>
          <w:lang w:eastAsia="he-IL"/>
        </w:rPr>
        <w:t xml:space="preserve">, </w:t>
      </w:r>
      <w:r>
        <w:rPr>
          <w:rFonts w:hint="cs"/>
          <w:rtl/>
          <w:lang w:eastAsia="he-IL"/>
        </w:rPr>
        <w:t xml:space="preserve">בהנהלת </w:t>
      </w:r>
      <w:bookmarkStart w:id="31909" w:name="_ETM_Q58_702022"/>
      <w:bookmarkEnd w:id="31909"/>
      <w:r>
        <w:rPr>
          <w:rFonts w:hint="cs"/>
          <w:rtl/>
          <w:lang w:eastAsia="he-IL"/>
        </w:rPr>
        <w:t xml:space="preserve">הסיעה שם מאחור. זה מפריע. תודה. </w:t>
      </w:r>
      <w:bookmarkStart w:id="31910" w:name="_ETM_Q58_703526"/>
      <w:bookmarkEnd w:id="31910"/>
    </w:p>
    <w:p w:rsidR="00225AFC" w:rsidRDefault="00225AFC" w:rsidP="00230636">
      <w:pPr>
        <w:rPr>
          <w:rtl/>
          <w:lang w:eastAsia="he-IL"/>
        </w:rPr>
      </w:pPr>
      <w:bookmarkStart w:id="31911" w:name="_ETM_Q58_703663"/>
      <w:bookmarkEnd w:id="31911"/>
    </w:p>
    <w:p w:rsidR="00225AFC" w:rsidRDefault="00225AFC" w:rsidP="00230636">
      <w:pPr>
        <w:pStyle w:val="-"/>
        <w:keepNext/>
        <w:rPr>
          <w:rtl/>
        </w:rPr>
      </w:pPr>
      <w:bookmarkStart w:id="31912" w:name="ET_speakercontinue_5520_48"/>
      <w:r w:rsidRPr="00B25E2E">
        <w:rPr>
          <w:rStyle w:val="TagStyle"/>
          <w:rtl/>
        </w:rPr>
        <w:t xml:space="preserve"> &lt;&lt; דובר_המשך &gt;&gt; </w:t>
      </w:r>
      <w:r>
        <w:rPr>
          <w:rtl/>
        </w:rPr>
        <w:t>עודד פורר (ישראל ביתנו):</w:t>
      </w:r>
      <w:r w:rsidRPr="00B25E2E">
        <w:rPr>
          <w:rStyle w:val="TagStyle"/>
          <w:rtl/>
        </w:rPr>
        <w:t xml:space="preserve"> &lt;&lt; דובר_המשך &gt;&gt;</w:t>
      </w:r>
      <w:r>
        <w:rPr>
          <w:rtl/>
        </w:rPr>
        <w:t xml:space="preserve">   </w:t>
      </w:r>
      <w:bookmarkEnd w:id="31912"/>
    </w:p>
    <w:p w:rsidR="00225AFC" w:rsidRDefault="00225AFC" w:rsidP="00650F2A">
      <w:pPr>
        <w:rPr>
          <w:rtl/>
          <w:lang w:eastAsia="he-IL"/>
        </w:rPr>
      </w:pPr>
    </w:p>
    <w:p w:rsidR="00225AFC" w:rsidRDefault="00225AFC" w:rsidP="00975E0F">
      <w:pPr>
        <w:rPr>
          <w:rtl/>
          <w:lang w:eastAsia="he-IL"/>
        </w:rPr>
      </w:pPr>
      <w:bookmarkStart w:id="31913" w:name="_ETM_Q58_706115"/>
      <w:bookmarkStart w:id="31914" w:name="_ETM_Q58_696537"/>
      <w:bookmarkStart w:id="31915" w:name="_ETM_Q58_696600"/>
      <w:bookmarkStart w:id="31916" w:name="_ETM_Q58_696685"/>
      <w:bookmarkEnd w:id="31913"/>
      <w:bookmarkEnd w:id="31914"/>
      <w:bookmarkEnd w:id="31915"/>
      <w:bookmarkEnd w:id="31916"/>
      <w:r>
        <w:rPr>
          <w:rFonts w:hint="cs"/>
          <w:rtl/>
          <w:lang w:eastAsia="he-IL"/>
        </w:rPr>
        <w:t xml:space="preserve">אנחנו נמצאים ערב 17 בתמוז, </w:t>
      </w:r>
      <w:bookmarkStart w:id="31917" w:name="_ETM_Q58_708103"/>
      <w:bookmarkEnd w:id="31917"/>
      <w:r>
        <w:rPr>
          <w:rFonts w:hint="cs"/>
          <w:rtl/>
          <w:lang w:eastAsia="he-IL"/>
        </w:rPr>
        <w:t xml:space="preserve">וב-17 בתמוז הובקעו חומות ירושלים. ויוסף בן מתתיהו כותב בספר שלו "מלחמות היהודים" על הבקעת חומות ירושלים, שכשנבקעו חומות </w:t>
      </w:r>
      <w:bookmarkStart w:id="31918" w:name="_ETM_Q58_717812"/>
      <w:bookmarkEnd w:id="31918"/>
      <w:r>
        <w:rPr>
          <w:rFonts w:hint="cs"/>
          <w:rtl/>
          <w:lang w:eastAsia="he-IL"/>
        </w:rPr>
        <w:t xml:space="preserve">הר הבית, גם הכוהנים נקראו להילחם. ועוד יכולות להיות דוגמאות רבות, כמעט בכל אירוע, לעובדה שכולם </w:t>
      </w:r>
      <w:bookmarkStart w:id="31919" w:name="_ETM_Q58_730069"/>
      <w:bookmarkEnd w:id="31919"/>
      <w:r>
        <w:rPr>
          <w:rFonts w:hint="cs"/>
          <w:rtl/>
          <w:lang w:eastAsia="he-IL"/>
        </w:rPr>
        <w:t xml:space="preserve">לוקחים חלק במלחמה. </w:t>
      </w:r>
    </w:p>
    <w:p w:rsidR="00225AFC" w:rsidRDefault="00225AFC" w:rsidP="00230636">
      <w:pPr>
        <w:rPr>
          <w:rtl/>
          <w:lang w:eastAsia="he-IL"/>
        </w:rPr>
      </w:pPr>
      <w:bookmarkStart w:id="31920" w:name="_ETM_Q58_729948"/>
      <w:bookmarkStart w:id="31921" w:name="_ETM_Q58_730085"/>
      <w:bookmarkEnd w:id="31920"/>
      <w:bookmarkEnd w:id="31921"/>
    </w:p>
    <w:p w:rsidR="00225AFC" w:rsidRDefault="00225AFC" w:rsidP="00230636">
      <w:pPr>
        <w:rPr>
          <w:rtl/>
          <w:lang w:eastAsia="he-IL"/>
        </w:rPr>
      </w:pPr>
      <w:bookmarkStart w:id="31922" w:name="_ETM_Q58_730124"/>
      <w:bookmarkStart w:id="31923" w:name="_ETM_Q58_730189"/>
      <w:bookmarkEnd w:id="31922"/>
      <w:bookmarkEnd w:id="31923"/>
      <w:r>
        <w:rPr>
          <w:rFonts w:hint="cs"/>
          <w:rtl/>
          <w:lang w:eastAsia="he-IL"/>
        </w:rPr>
        <w:t>ריבונו של עולם, עם ישראל נמצא במלחמה.</w:t>
      </w:r>
      <w:bookmarkStart w:id="31924" w:name="_ETM_Q58_736668"/>
      <w:bookmarkEnd w:id="31924"/>
      <w:r>
        <w:rPr>
          <w:rFonts w:hint="cs"/>
          <w:rtl/>
          <w:lang w:eastAsia="he-IL"/>
        </w:rPr>
        <w:t xml:space="preserve"> עם ישראל נמצא במלחמה. נושא הגיוס הוא לא </w:t>
      </w:r>
      <w:bookmarkStart w:id="31925" w:name="_ETM_Q58_738747"/>
      <w:bookmarkEnd w:id="31925"/>
      <w:r>
        <w:rPr>
          <w:rFonts w:hint="cs"/>
          <w:rtl/>
          <w:lang w:eastAsia="he-IL"/>
        </w:rPr>
        <w:t xml:space="preserve">איזה נושא עכשיו של ויכוח על ערכים. אנחנו צריכים כל </w:t>
      </w:r>
      <w:bookmarkStart w:id="31926" w:name="_ETM_Q58_744609"/>
      <w:bookmarkEnd w:id="31926"/>
      <w:r>
        <w:rPr>
          <w:rFonts w:hint="cs"/>
          <w:rtl/>
          <w:lang w:eastAsia="he-IL"/>
        </w:rPr>
        <w:t xml:space="preserve">אחת ואחד </w:t>
      </w:r>
      <w:r>
        <w:rPr>
          <w:rFonts w:hint="eastAsia"/>
          <w:rtl/>
          <w:lang w:eastAsia="he-IL"/>
        </w:rPr>
        <w:t xml:space="preserve">– </w:t>
      </w:r>
      <w:r>
        <w:rPr>
          <w:rFonts w:hint="cs"/>
          <w:rtl/>
          <w:lang w:eastAsia="he-IL"/>
        </w:rPr>
        <w:t xml:space="preserve">אנחנו צריכים לצבא, אנחנו צריכים למערך כיבוי האש, </w:t>
      </w:r>
      <w:bookmarkStart w:id="31927" w:name="_ETM_Q58_746839"/>
      <w:bookmarkEnd w:id="31927"/>
      <w:r>
        <w:rPr>
          <w:rFonts w:hint="cs"/>
          <w:rtl/>
          <w:lang w:eastAsia="he-IL"/>
        </w:rPr>
        <w:t xml:space="preserve">לכוחות ההצלה, לפיקוד העורף, לכל מקום. אנחנו נערכים למלחמה, </w:t>
      </w:r>
      <w:bookmarkStart w:id="31928" w:name="_ETM_Q58_754525"/>
      <w:bookmarkEnd w:id="31928"/>
      <w:r>
        <w:rPr>
          <w:rFonts w:hint="cs"/>
          <w:rtl/>
          <w:lang w:eastAsia="he-IL"/>
        </w:rPr>
        <w:t xml:space="preserve">ומה שהאויבים שלנו מכינים לנו עוד קשה יותר, ונצטרך </w:t>
      </w:r>
      <w:bookmarkStart w:id="31929" w:name="_ETM_Q58_757420"/>
      <w:bookmarkEnd w:id="31929"/>
      <w:r>
        <w:rPr>
          <w:rFonts w:hint="cs"/>
          <w:rtl/>
          <w:lang w:eastAsia="he-IL"/>
        </w:rPr>
        <w:t xml:space="preserve">עוד יותר לוחמים. אז בגלל הקיצוניים, בגלל הפלג הירושלמי, בגלל </w:t>
      </w:r>
      <w:bookmarkStart w:id="31930" w:name="_ETM_Q58_766636"/>
      <w:bookmarkEnd w:id="31930"/>
      <w:r>
        <w:rPr>
          <w:rFonts w:hint="cs"/>
          <w:rtl/>
          <w:lang w:eastAsia="he-IL"/>
        </w:rPr>
        <w:t>הקבוצות האלה, אתם תופסים פתאום את העמדה הכי קיצונית</w:t>
      </w:r>
      <w:bookmarkStart w:id="31931" w:name="_ETM_Q58_768396"/>
      <w:bookmarkEnd w:id="31931"/>
      <w:r>
        <w:rPr>
          <w:rFonts w:hint="cs"/>
          <w:rtl/>
          <w:lang w:eastAsia="he-IL"/>
        </w:rPr>
        <w:t xml:space="preserve"> באשר לחוק הגיוס? אני אומר לכם, דווקא בהיבט הזה, לזכרו </w:t>
      </w:r>
      <w:bookmarkStart w:id="31932" w:name="_ETM_Q58_773910"/>
      <w:bookmarkEnd w:id="31932"/>
      <w:r>
        <w:rPr>
          <w:rFonts w:hint="cs"/>
          <w:rtl/>
          <w:lang w:eastAsia="he-IL"/>
        </w:rPr>
        <w:t xml:space="preserve">של מרן הרב עובדיה יוסף, תגידו: עם ישראל במלחמה </w:t>
      </w:r>
      <w:r>
        <w:rPr>
          <w:rFonts w:hint="eastAsia"/>
          <w:rtl/>
          <w:lang w:eastAsia="he-IL"/>
        </w:rPr>
        <w:t xml:space="preserve">– </w:t>
      </w:r>
      <w:r>
        <w:rPr>
          <w:rFonts w:hint="cs"/>
          <w:rtl/>
          <w:lang w:eastAsia="he-IL"/>
        </w:rPr>
        <w:t xml:space="preserve">עם </w:t>
      </w:r>
      <w:bookmarkStart w:id="31933" w:name="_ETM_Q58_780723"/>
      <w:bookmarkEnd w:id="31933"/>
      <w:r>
        <w:rPr>
          <w:rFonts w:hint="cs"/>
          <w:rtl/>
          <w:lang w:eastAsia="he-IL"/>
        </w:rPr>
        <w:t xml:space="preserve">ישראל מגויס. כולם מגויסים. אני בטוח שלו הרב היה בחיים, </w:t>
      </w:r>
      <w:bookmarkStart w:id="31934" w:name="_ETM_Q58_785086"/>
      <w:bookmarkEnd w:id="31934"/>
      <w:r>
        <w:rPr>
          <w:rFonts w:hint="cs"/>
          <w:rtl/>
          <w:lang w:eastAsia="he-IL"/>
        </w:rPr>
        <w:t xml:space="preserve">זה מה שהוא היה אומר. </w:t>
      </w:r>
    </w:p>
    <w:p w:rsidR="00225AFC" w:rsidRDefault="00225AFC" w:rsidP="00230636">
      <w:pPr>
        <w:rPr>
          <w:rtl/>
          <w:lang w:eastAsia="he-IL"/>
        </w:rPr>
      </w:pPr>
    </w:p>
    <w:p w:rsidR="00225AFC" w:rsidRDefault="00225AFC" w:rsidP="00230636">
      <w:pPr>
        <w:pStyle w:val="af6"/>
        <w:keepNext/>
        <w:rPr>
          <w:rtl/>
        </w:rPr>
      </w:pPr>
      <w:r w:rsidRPr="00016754">
        <w:rPr>
          <w:rStyle w:val="TagStyle"/>
          <w:rtl/>
        </w:rPr>
        <w:t xml:space="preserve">&lt;&lt; יור &gt;&gt; </w:t>
      </w:r>
      <w:r>
        <w:rPr>
          <w:rtl/>
        </w:rPr>
        <w:t>היו"ר אורית פרקש הכהן:</w:t>
      </w:r>
      <w:r w:rsidRPr="00016754">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תודה, חבר הכנסת פורר. הדובר הבא, חבר הכנסת </w:t>
      </w:r>
      <w:bookmarkStart w:id="31935" w:name="_ETM_Q59_191000"/>
      <w:bookmarkEnd w:id="31935"/>
      <w:r>
        <w:rPr>
          <w:rFonts w:hint="cs"/>
          <w:rtl/>
          <w:lang w:eastAsia="he-IL"/>
        </w:rPr>
        <w:t xml:space="preserve">מאיר כהן </w:t>
      </w:r>
      <w:r>
        <w:rPr>
          <w:rtl/>
          <w:lang w:eastAsia="he-IL"/>
        </w:rPr>
        <w:t>–</w:t>
      </w:r>
      <w:r>
        <w:rPr>
          <w:rFonts w:hint="cs"/>
          <w:rtl/>
          <w:lang w:eastAsia="he-IL"/>
        </w:rPr>
        <w:t xml:space="preserve"> אינו נוכח. חבר הכנסת מיקי לוי. חבר הכנסת מיקי לוי, לרשותך שלוש דקות. בבקשה. </w:t>
      </w:r>
    </w:p>
    <w:p w:rsidR="00225AFC" w:rsidRDefault="00225AFC" w:rsidP="00230636">
      <w:pPr>
        <w:rPr>
          <w:rtl/>
          <w:lang w:eastAsia="he-IL"/>
        </w:rPr>
      </w:pPr>
    </w:p>
    <w:p w:rsidR="00225AFC" w:rsidRDefault="00225AFC" w:rsidP="00230636">
      <w:pPr>
        <w:pStyle w:val="a4"/>
        <w:keepNext/>
        <w:rPr>
          <w:rtl/>
        </w:rPr>
      </w:pPr>
      <w:bookmarkStart w:id="31936" w:name="ET_speaker_5084_2"/>
      <w:r w:rsidRPr="00016754">
        <w:rPr>
          <w:rStyle w:val="TagStyle"/>
          <w:rtl/>
        </w:rPr>
        <w:t xml:space="preserve"> &lt;&lt; דובר &gt;&gt; </w:t>
      </w:r>
      <w:bookmarkStart w:id="31937" w:name="_Toc172583287"/>
      <w:bookmarkStart w:id="31938" w:name="_Toc172583976"/>
      <w:r>
        <w:rPr>
          <w:rtl/>
        </w:rPr>
        <w:t>מיקי לוי (יש עתיד):</w:t>
      </w:r>
      <w:bookmarkEnd w:id="31937"/>
      <w:bookmarkEnd w:id="31938"/>
      <w:r w:rsidRPr="00016754">
        <w:rPr>
          <w:rStyle w:val="TagStyle"/>
          <w:rtl/>
        </w:rPr>
        <w:t xml:space="preserve"> &lt;&lt; דובר &gt;&gt;</w:t>
      </w:r>
      <w:r>
        <w:rPr>
          <w:rtl/>
        </w:rPr>
        <w:t xml:space="preserve">   </w:t>
      </w:r>
      <w:bookmarkEnd w:id="31936"/>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גברתי היושבת-ראש. חבר הכנסת פורר, </w:t>
      </w:r>
      <w:bookmarkStart w:id="31939" w:name="_ETM_Q59_223000"/>
      <w:bookmarkEnd w:id="31939"/>
      <w:r>
        <w:rPr>
          <w:rFonts w:hint="cs"/>
          <w:rtl/>
          <w:lang w:eastAsia="he-IL"/>
        </w:rPr>
        <w:t xml:space="preserve">אתה מפריע לי. </w:t>
      </w:r>
    </w:p>
    <w:p w:rsidR="00225AFC" w:rsidRDefault="00225AFC" w:rsidP="00230636">
      <w:pPr>
        <w:rPr>
          <w:rtl/>
          <w:lang w:eastAsia="he-IL"/>
        </w:rPr>
      </w:pPr>
    </w:p>
    <w:p w:rsidR="00225AFC" w:rsidRDefault="00225AFC" w:rsidP="00650F2A">
      <w:pPr>
        <w:rPr>
          <w:rtl/>
          <w:lang w:eastAsia="he-IL"/>
        </w:rPr>
      </w:pPr>
      <w:bookmarkStart w:id="31940" w:name="_ETM_Q59_221000"/>
      <w:bookmarkEnd w:id="31940"/>
      <w:r>
        <w:rPr>
          <w:rFonts w:hint="cs"/>
          <w:rtl/>
          <w:lang w:eastAsia="he-IL"/>
        </w:rPr>
        <w:t xml:space="preserve">הצעת החוק הזאת היא בהחלט הצעה ראויה. </w:t>
      </w:r>
      <w:bookmarkStart w:id="31941" w:name="_ETM_Q59_227000"/>
      <w:bookmarkEnd w:id="31941"/>
      <w:r>
        <w:rPr>
          <w:rFonts w:hint="cs"/>
          <w:rtl/>
          <w:lang w:eastAsia="he-IL"/>
        </w:rPr>
        <w:t xml:space="preserve">הרב עובדיה יוסף, זכר צדיק לברכה, גדול בתורה, פוסק הדור, אדם פלורליסטי, שאילו היה חי היום </w:t>
      </w:r>
      <w:bookmarkStart w:id="31942" w:name="_ETM_Q59_237000"/>
      <w:bookmarkEnd w:id="31942"/>
      <w:r>
        <w:rPr>
          <w:rFonts w:hint="cs"/>
          <w:rtl/>
          <w:lang w:eastAsia="he-IL"/>
        </w:rPr>
        <w:t>היה אומר: צריך לתמוך בגיוס. אין מה לעשות, יש סכנה ממשית למדינת ישראל, וצריך לתמוך בגיוס ולצאת לעבודה. אפשר לעשות את יחד, זה לא</w:t>
      </w:r>
      <w:bookmarkStart w:id="31943" w:name="_ETM_Q59_254000"/>
      <w:bookmarkEnd w:id="31943"/>
      <w:r>
        <w:rPr>
          <w:rFonts w:hint="cs"/>
          <w:rtl/>
          <w:lang w:eastAsia="he-IL"/>
        </w:rPr>
        <w:t xml:space="preserve"> סותר זה את זה. יושב כאן חבר הכנסת</w:t>
      </w:r>
      <w:r w:rsidR="00650F2A">
        <w:rPr>
          <w:rFonts w:hint="cs"/>
          <w:rtl/>
          <w:lang w:eastAsia="he-IL"/>
        </w:rPr>
        <w:t xml:space="preserve"> </w:t>
      </w:r>
      <w:r>
        <w:rPr>
          <w:rFonts w:hint="cs"/>
          <w:rtl/>
          <w:lang w:eastAsia="he-IL"/>
        </w:rPr>
        <w:t>יוסי טייב, ששירת שירות קרבי. מה רע בזה?</w:t>
      </w:r>
    </w:p>
    <w:p w:rsidR="00225AFC" w:rsidRDefault="00225AFC" w:rsidP="00230636">
      <w:pPr>
        <w:rPr>
          <w:rtl/>
          <w:lang w:eastAsia="he-IL"/>
        </w:rPr>
      </w:pPr>
    </w:p>
    <w:p w:rsidR="00225AFC" w:rsidRDefault="00225AFC" w:rsidP="00230636">
      <w:pPr>
        <w:pStyle w:val="af5"/>
        <w:keepNext/>
        <w:rPr>
          <w:rtl/>
        </w:rPr>
      </w:pPr>
      <w:bookmarkStart w:id="31944" w:name="ET_interruption_6344_16"/>
      <w:r w:rsidRPr="001B1227">
        <w:rPr>
          <w:rStyle w:val="TagStyle"/>
          <w:rtl/>
        </w:rPr>
        <w:t xml:space="preserve"> &lt;&lt; קריאה &gt;&gt; </w:t>
      </w:r>
      <w:r>
        <w:rPr>
          <w:rtl/>
        </w:rPr>
        <w:t>אברהם בצלאל (ש"ס):</w:t>
      </w:r>
      <w:r w:rsidRPr="001B1227">
        <w:rPr>
          <w:rStyle w:val="TagStyle"/>
          <w:rtl/>
        </w:rPr>
        <w:t xml:space="preserve"> &lt;&lt; קריאה &gt;&gt;</w:t>
      </w:r>
      <w:r>
        <w:rPr>
          <w:rtl/>
        </w:rPr>
        <w:t xml:space="preserve">   </w:t>
      </w:r>
      <w:bookmarkEnd w:id="31944"/>
    </w:p>
    <w:p w:rsidR="00225AFC" w:rsidRDefault="00225AFC" w:rsidP="00650F2A">
      <w:pPr>
        <w:rPr>
          <w:rtl/>
          <w:lang w:eastAsia="he-IL"/>
        </w:rPr>
      </w:pPr>
    </w:p>
    <w:p w:rsidR="00225AFC" w:rsidRDefault="00225AFC" w:rsidP="00650F2A">
      <w:pPr>
        <w:rPr>
          <w:rtl/>
          <w:lang w:eastAsia="he-IL"/>
        </w:rPr>
      </w:pPr>
      <w:bookmarkStart w:id="31945" w:name="_ETM_Q59_264000"/>
      <w:bookmarkEnd w:id="31945"/>
      <w:r>
        <w:rPr>
          <w:rFonts w:hint="cs"/>
          <w:rtl/>
          <w:lang w:eastAsia="he-IL"/>
        </w:rPr>
        <w:t>מעניין</w:t>
      </w:r>
      <w:r w:rsidR="00650F2A">
        <w:rPr>
          <w:rFonts w:hint="cs"/>
          <w:rtl/>
          <w:lang w:eastAsia="he-IL"/>
        </w:rPr>
        <w:t xml:space="preserve"> </w:t>
      </w:r>
      <w:r>
        <w:rPr>
          <w:rFonts w:hint="cs"/>
          <w:rtl/>
          <w:lang w:eastAsia="he-IL"/>
        </w:rPr>
        <w:t xml:space="preserve">איפה יאיר לפיד שירת </w:t>
      </w:r>
      <w:bookmarkStart w:id="31946" w:name="_ETM_Q59_270000"/>
      <w:bookmarkEnd w:id="31946"/>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
        <w:keepNext/>
        <w:rPr>
          <w:rtl/>
        </w:rPr>
      </w:pPr>
      <w:r w:rsidRPr="00016754">
        <w:rPr>
          <w:rStyle w:val="TagStyle"/>
          <w:rtl/>
        </w:rPr>
        <w:t xml:space="preserve">&lt;&lt; דובר_המשך &gt;&gt; </w:t>
      </w:r>
      <w:r>
        <w:rPr>
          <w:rtl/>
        </w:rPr>
        <w:t>מיקי לוי (יש עתיד):</w:t>
      </w:r>
      <w:r w:rsidRPr="00016754">
        <w:rPr>
          <w:rStyle w:val="TagStyle"/>
          <w:rtl/>
        </w:rPr>
        <w:t xml:space="preserve"> &lt;&lt; דובר_המשך &gt;&gt;</w:t>
      </w:r>
      <w:r>
        <w:rPr>
          <w:rtl/>
        </w:rPr>
        <w:t xml:space="preserve">   </w:t>
      </w:r>
    </w:p>
    <w:p w:rsidR="00225AFC" w:rsidRDefault="00225AFC" w:rsidP="00650F2A">
      <w:pPr>
        <w:rPr>
          <w:rtl/>
          <w:lang w:eastAsia="he-IL"/>
        </w:rPr>
      </w:pPr>
    </w:p>
    <w:p w:rsidR="00225AFC" w:rsidRPr="001B1227" w:rsidRDefault="00225AFC" w:rsidP="00230636">
      <w:pPr>
        <w:rPr>
          <w:rtl/>
          <w:lang w:eastAsia="he-IL"/>
        </w:rPr>
      </w:pPr>
      <w:bookmarkStart w:id="31947" w:name="_ETM_Q59_266000"/>
      <w:bookmarkEnd w:id="31947"/>
      <w:r>
        <w:rPr>
          <w:rFonts w:hint="cs"/>
          <w:rtl/>
          <w:lang w:eastAsia="he-IL"/>
        </w:rPr>
        <w:t xml:space="preserve">הייתה לי הזכות </w:t>
      </w:r>
      <w:r>
        <w:rPr>
          <w:rtl/>
          <w:lang w:eastAsia="he-IL"/>
        </w:rPr>
        <w:t>–</w:t>
      </w:r>
      <w:r>
        <w:rPr>
          <w:rFonts w:hint="cs"/>
          <w:rtl/>
          <w:lang w:eastAsia="he-IL"/>
        </w:rPr>
        <w:t xml:space="preserve"> אתה רוצה שאני אדבר גם עליך? דיברתי עליו, אני לא רוצה לדבר על </w:t>
      </w:r>
      <w:bookmarkStart w:id="31948" w:name="_ETM_Q59_271000"/>
      <w:bookmarkEnd w:id="31948"/>
      <w:r>
        <w:rPr>
          <w:rFonts w:hint="cs"/>
          <w:rtl/>
          <w:lang w:eastAsia="he-IL"/>
        </w:rPr>
        <w:t xml:space="preserve">אחרים. אני נותן כבוד. </w:t>
      </w:r>
    </w:p>
    <w:p w:rsidR="00225AFC" w:rsidRDefault="00225AFC" w:rsidP="00230636">
      <w:pPr>
        <w:rPr>
          <w:rtl/>
          <w:lang w:eastAsia="he-IL"/>
        </w:rPr>
      </w:pPr>
    </w:p>
    <w:p w:rsidR="00225AFC" w:rsidRDefault="00225AFC" w:rsidP="00230636">
      <w:pPr>
        <w:pStyle w:val="af5"/>
        <w:keepNext/>
        <w:rPr>
          <w:rtl/>
        </w:rPr>
      </w:pPr>
      <w:bookmarkStart w:id="31949" w:name="ET_interruption_6151_3"/>
      <w:r w:rsidRPr="00016754">
        <w:rPr>
          <w:rStyle w:val="TagStyle"/>
          <w:rtl/>
        </w:rPr>
        <w:t xml:space="preserve"> &lt;&lt; קריאה &gt;&gt; </w:t>
      </w:r>
      <w:r>
        <w:rPr>
          <w:rtl/>
        </w:rPr>
        <w:t>רון כץ (יש עתיד):</w:t>
      </w:r>
      <w:r w:rsidRPr="00016754">
        <w:rPr>
          <w:rStyle w:val="TagStyle"/>
          <w:rtl/>
        </w:rPr>
        <w:t xml:space="preserve"> &lt;&lt; קריאה &gt;&gt;</w:t>
      </w:r>
      <w:r>
        <w:rPr>
          <w:rtl/>
        </w:rPr>
        <w:t xml:space="preserve">   </w:t>
      </w:r>
      <w:bookmarkEnd w:id="31949"/>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אני אגיד לך </w:t>
      </w:r>
      <w:r w:rsidR="00650F2A">
        <w:rPr>
          <w:rFonts w:hint="cs"/>
          <w:rtl/>
          <w:lang w:eastAsia="he-IL"/>
        </w:rPr>
        <w:t>– – –</w:t>
      </w:r>
      <w:r>
        <w:rPr>
          <w:rFonts w:hint="cs"/>
          <w:rtl/>
          <w:lang w:eastAsia="he-IL"/>
        </w:rPr>
        <w:t xml:space="preserve"> </w:t>
      </w:r>
      <w:bookmarkStart w:id="31950" w:name="_ETM_Q59_273000"/>
      <w:bookmarkEnd w:id="31950"/>
      <w:r>
        <w:rPr>
          <w:rFonts w:hint="cs"/>
          <w:rtl/>
          <w:lang w:eastAsia="he-IL"/>
        </w:rPr>
        <w:t>הוא התחיל בצנחנים וגמר בימ"מ.</w:t>
      </w:r>
    </w:p>
    <w:p w:rsidR="00225AFC" w:rsidRDefault="00225AFC" w:rsidP="00230636">
      <w:pPr>
        <w:rPr>
          <w:rtl/>
          <w:lang w:eastAsia="he-IL"/>
        </w:rPr>
      </w:pPr>
    </w:p>
    <w:p w:rsidR="00225AFC" w:rsidRDefault="00225AFC" w:rsidP="00230636">
      <w:pPr>
        <w:pStyle w:val="-"/>
        <w:keepNext/>
        <w:rPr>
          <w:rtl/>
        </w:rPr>
      </w:pPr>
      <w:bookmarkStart w:id="31951" w:name="ET_speakercontinue_5084_4"/>
      <w:r w:rsidRPr="00016754">
        <w:rPr>
          <w:rStyle w:val="TagStyle"/>
          <w:rtl/>
        </w:rPr>
        <w:t xml:space="preserve"> &lt;&lt; דובר_המשך &gt;&gt; </w:t>
      </w:r>
      <w:r>
        <w:rPr>
          <w:rtl/>
        </w:rPr>
        <w:t>מיקי לוי (יש עתיד):</w:t>
      </w:r>
      <w:r w:rsidRPr="00016754">
        <w:rPr>
          <w:rStyle w:val="TagStyle"/>
          <w:rtl/>
        </w:rPr>
        <w:t xml:space="preserve"> &lt;&lt; דובר_המשך &gt;&gt;</w:t>
      </w:r>
      <w:r>
        <w:rPr>
          <w:rtl/>
        </w:rPr>
        <w:t xml:space="preserve">   </w:t>
      </w:r>
      <w:bookmarkEnd w:id="31951"/>
    </w:p>
    <w:p w:rsidR="00225AFC" w:rsidRDefault="00225AFC" w:rsidP="00650F2A">
      <w:pPr>
        <w:rPr>
          <w:rtl/>
          <w:lang w:eastAsia="he-IL"/>
        </w:rPr>
      </w:pPr>
    </w:p>
    <w:p w:rsidR="00225AFC" w:rsidRDefault="00225AFC" w:rsidP="00975E0F">
      <w:pPr>
        <w:rPr>
          <w:rtl/>
          <w:lang w:eastAsia="he-IL"/>
        </w:rPr>
      </w:pPr>
      <w:r>
        <w:rPr>
          <w:rFonts w:hint="cs"/>
          <w:rtl/>
          <w:lang w:eastAsia="he-IL"/>
        </w:rPr>
        <w:t xml:space="preserve">הייתה לי הזכות, כמפקד תחנה צעיר, להכיר את הרב </w:t>
      </w:r>
      <w:bookmarkStart w:id="31952" w:name="_ETM_Q59_284000"/>
      <w:bookmarkEnd w:id="31952"/>
      <w:r>
        <w:rPr>
          <w:rFonts w:hint="cs"/>
          <w:rtl/>
          <w:lang w:eastAsia="he-IL"/>
        </w:rPr>
        <w:t>עובדיה יוסף. הסיפור הוא פשוט: כשהייתי גומר את המשמרת</w:t>
      </w:r>
      <w:r>
        <w:rPr>
          <w:rFonts w:hint="eastAsia"/>
          <w:rtl/>
          <w:lang w:eastAsia="he-IL"/>
        </w:rPr>
        <w:t xml:space="preserve"> </w:t>
      </w:r>
      <w:r>
        <w:rPr>
          <w:rFonts w:hint="cs"/>
          <w:rtl/>
          <w:lang w:eastAsia="he-IL"/>
        </w:rPr>
        <w:t xml:space="preserve">– </w:t>
      </w:r>
      <w:r w:rsidR="00975E0F">
        <w:rPr>
          <w:rFonts w:hint="cs"/>
          <w:rtl/>
          <w:lang w:eastAsia="he-IL"/>
        </w:rPr>
        <w:t>20:00, 21:00, 22:00</w:t>
      </w:r>
      <w:r>
        <w:rPr>
          <w:rFonts w:hint="cs"/>
          <w:rtl/>
          <w:lang w:eastAsia="he-IL"/>
        </w:rPr>
        <w:t xml:space="preserve"> </w:t>
      </w:r>
      <w:r>
        <w:rPr>
          <w:rFonts w:hint="eastAsia"/>
          <w:rtl/>
          <w:lang w:eastAsia="he-IL"/>
        </w:rPr>
        <w:t xml:space="preserve">– </w:t>
      </w:r>
      <w:r>
        <w:rPr>
          <w:rFonts w:hint="cs"/>
          <w:rtl/>
          <w:lang w:eastAsia="he-IL"/>
        </w:rPr>
        <w:t xml:space="preserve">הייתי עובר דרך רחוב טשרניחובסקי בדרך הביתה ובית </w:t>
      </w:r>
      <w:bookmarkStart w:id="31953" w:name="_ETM_Q59_296000"/>
      <w:bookmarkEnd w:id="31953"/>
      <w:r>
        <w:rPr>
          <w:rFonts w:hint="cs"/>
          <w:rtl/>
          <w:lang w:eastAsia="he-IL"/>
        </w:rPr>
        <w:t xml:space="preserve">הנשיא כדי לראות שהכול בסדר, כי אותם ימים היו ימים קשים </w:t>
      </w:r>
      <w:bookmarkStart w:id="31954" w:name="_ETM_Q59_304000"/>
      <w:bookmarkEnd w:id="31954"/>
      <w:r>
        <w:rPr>
          <w:rFonts w:hint="cs"/>
          <w:rtl/>
          <w:lang w:eastAsia="he-IL"/>
        </w:rPr>
        <w:t xml:space="preserve">של הפגנות. והינה אני מגיע ורואה איזושהי התאגדות של אנשים שדוחפים אישה. עוצר את האוטו </w:t>
      </w:r>
      <w:r>
        <w:rPr>
          <w:rtl/>
          <w:lang w:eastAsia="he-IL"/>
        </w:rPr>
        <w:t>–</w:t>
      </w:r>
      <w:r>
        <w:rPr>
          <w:rFonts w:hint="cs"/>
          <w:rtl/>
          <w:lang w:eastAsia="he-IL"/>
        </w:rPr>
        <w:t xml:space="preserve"> כן, </w:t>
      </w:r>
      <w:bookmarkStart w:id="31955" w:name="_ETM_Q59_312000"/>
      <w:bookmarkEnd w:id="31955"/>
      <w:r>
        <w:rPr>
          <w:rFonts w:hint="cs"/>
          <w:rtl/>
          <w:lang w:eastAsia="he-IL"/>
        </w:rPr>
        <w:t xml:space="preserve">גם אז הייתה לי אלה מתחת לכיסא, מוציא ורץ החוצה ורואה שתוקפים את הרבנית, את רעייתו של הרב עובדיה יוסף, ודוחפים אותה. הייתי שם לבד. דחפתי את מי שצריך לדחוף והכיתי </w:t>
      </w:r>
      <w:bookmarkStart w:id="31956" w:name="_ETM_Q59_326000"/>
      <w:bookmarkEnd w:id="31956"/>
      <w:r>
        <w:rPr>
          <w:rFonts w:hint="cs"/>
          <w:rtl/>
          <w:lang w:eastAsia="he-IL"/>
        </w:rPr>
        <w:t xml:space="preserve">את מי שצריך להכות ואפשרתי לה להיכנס הביתה. הזמנתי כמה ניידות, השתלטנו על האירוע. </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להפתעתי כי רבה </w:t>
      </w:r>
      <w:bookmarkStart w:id="31957" w:name="_ETM_Q59_338000"/>
      <w:bookmarkEnd w:id="31957"/>
      <w:r>
        <w:rPr>
          <w:rFonts w:hint="cs"/>
          <w:rtl/>
          <w:lang w:eastAsia="he-IL"/>
        </w:rPr>
        <w:t xml:space="preserve">הוזמנתי </w:t>
      </w:r>
      <w:r>
        <w:rPr>
          <w:rtl/>
          <w:lang w:eastAsia="he-IL"/>
        </w:rPr>
        <w:t>–</w:t>
      </w:r>
      <w:r>
        <w:rPr>
          <w:rFonts w:hint="cs"/>
          <w:rtl/>
          <w:lang w:eastAsia="he-IL"/>
        </w:rPr>
        <w:t xml:space="preserve"> אחד מהעוזרים של הרב הגיע אליי ומסר לי שהרב </w:t>
      </w:r>
      <w:bookmarkStart w:id="31958" w:name="_ETM_Q59_341000"/>
      <w:bookmarkEnd w:id="31958"/>
      <w:r>
        <w:rPr>
          <w:rFonts w:hint="cs"/>
          <w:rtl/>
          <w:lang w:eastAsia="he-IL"/>
        </w:rPr>
        <w:t xml:space="preserve">מבקש לראות אותי. עליתי למעלה </w:t>
      </w:r>
      <w:r>
        <w:rPr>
          <w:rFonts w:hint="eastAsia"/>
          <w:rtl/>
          <w:lang w:eastAsia="he-IL"/>
        </w:rPr>
        <w:t xml:space="preserve">– </w:t>
      </w:r>
      <w:r>
        <w:rPr>
          <w:rFonts w:hint="cs"/>
          <w:rtl/>
          <w:lang w:eastAsia="he-IL"/>
        </w:rPr>
        <w:t xml:space="preserve">פיק ברכיים, קצין צעיר </w:t>
      </w:r>
      <w:r>
        <w:rPr>
          <w:rFonts w:hint="eastAsia"/>
          <w:rtl/>
          <w:lang w:eastAsia="he-IL"/>
        </w:rPr>
        <w:t xml:space="preserve">– </w:t>
      </w:r>
      <w:r>
        <w:rPr>
          <w:rFonts w:hint="cs"/>
          <w:rtl/>
          <w:lang w:eastAsia="he-IL"/>
        </w:rPr>
        <w:t xml:space="preserve">והרב שוחח איתי כמה משפטים ואמר משפט </w:t>
      </w:r>
      <w:bookmarkStart w:id="31959" w:name="_ETM_Q59_356000"/>
      <w:bookmarkEnd w:id="31959"/>
      <w:r>
        <w:rPr>
          <w:rFonts w:hint="cs"/>
          <w:rtl/>
          <w:lang w:eastAsia="he-IL"/>
        </w:rPr>
        <w:t>לסיום: תודה רבה לך, איש צעיר. זהו, הלכתי לדרכי.</w:t>
      </w:r>
      <w:bookmarkStart w:id="31960" w:name="_ETM_Q59_364000"/>
      <w:bookmarkEnd w:id="31960"/>
      <w:r>
        <w:rPr>
          <w:rFonts w:hint="cs"/>
          <w:rtl/>
          <w:lang w:eastAsia="he-IL"/>
        </w:rPr>
        <w:t xml:space="preserve"> אני אומר לכם שזו הייתה חוויה בלתי רגילה שאני אקח איתי לתמיד.</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מה, אין </w:t>
      </w:r>
      <w:bookmarkStart w:id="31961" w:name="_ETM_Q59_367000"/>
      <w:bookmarkEnd w:id="31961"/>
      <w:r>
        <w:rPr>
          <w:rFonts w:hint="cs"/>
          <w:rtl/>
          <w:lang w:eastAsia="he-IL"/>
        </w:rPr>
        <w:t xml:space="preserve">לי זמן. רציתי לדבר על המצב הכלכלי. </w:t>
      </w:r>
    </w:p>
    <w:p w:rsidR="00225AFC" w:rsidRDefault="00225AFC" w:rsidP="00230636">
      <w:pPr>
        <w:rPr>
          <w:rtl/>
          <w:lang w:eastAsia="he-IL"/>
        </w:rPr>
      </w:pPr>
    </w:p>
    <w:p w:rsidR="00225AFC" w:rsidRDefault="00225AFC" w:rsidP="00230636">
      <w:pPr>
        <w:pStyle w:val="af5"/>
        <w:keepNext/>
        <w:rPr>
          <w:rtl/>
        </w:rPr>
      </w:pPr>
      <w:r w:rsidRPr="00016754">
        <w:rPr>
          <w:rStyle w:val="TagStyle"/>
          <w:rtl/>
        </w:rPr>
        <w:t xml:space="preserve"> &lt;&lt; קריאה &gt;&gt; </w:t>
      </w:r>
      <w:r>
        <w:rPr>
          <w:rtl/>
        </w:rPr>
        <w:t>טלי גוטליב (הליכוד):</w:t>
      </w:r>
      <w:r w:rsidRPr="00016754">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רצינו</w:t>
      </w:r>
      <w:bookmarkStart w:id="31962" w:name="_ETM_Q59_369000"/>
      <w:bookmarkEnd w:id="31962"/>
      <w:r>
        <w:rPr>
          <w:rFonts w:hint="cs"/>
          <w:rtl/>
          <w:lang w:eastAsia="he-IL"/>
        </w:rPr>
        <w:t xml:space="preserve"> לשמוע על האלה שהייתה לך באוטו.</w:t>
      </w:r>
    </w:p>
    <w:p w:rsidR="00225AFC" w:rsidRDefault="00225AFC" w:rsidP="00230636">
      <w:pPr>
        <w:rPr>
          <w:rtl/>
          <w:lang w:eastAsia="he-IL"/>
        </w:rPr>
      </w:pPr>
    </w:p>
    <w:p w:rsidR="00225AFC" w:rsidRDefault="00225AFC" w:rsidP="00230636">
      <w:pPr>
        <w:pStyle w:val="-"/>
        <w:keepNext/>
        <w:rPr>
          <w:rtl/>
        </w:rPr>
      </w:pPr>
      <w:r w:rsidRPr="00016754">
        <w:rPr>
          <w:rStyle w:val="TagStyle"/>
          <w:rtl/>
        </w:rPr>
        <w:t xml:space="preserve"> &lt;&lt; דובר_המשך &gt;&gt; </w:t>
      </w:r>
      <w:r>
        <w:rPr>
          <w:rtl/>
        </w:rPr>
        <w:t>מיקי לוי (יש עתיד):</w:t>
      </w:r>
      <w:r w:rsidRPr="00016754">
        <w:rPr>
          <w:rStyle w:val="TagStyle"/>
          <w:rtl/>
        </w:rPr>
        <w:t xml:space="preserve"> &lt;&lt; דובר_המשך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הייתי לבד, לא הייתה לי </w:t>
      </w:r>
      <w:bookmarkStart w:id="31963" w:name="_ETM_Q59_377000"/>
      <w:bookmarkEnd w:id="31963"/>
      <w:r>
        <w:rPr>
          <w:rFonts w:hint="cs"/>
          <w:rtl/>
          <w:lang w:eastAsia="he-IL"/>
        </w:rPr>
        <w:t xml:space="preserve">ברירה, הייתי צריך משהו כדי להשתלט. </w:t>
      </w:r>
    </w:p>
    <w:p w:rsidR="00225AFC" w:rsidRDefault="00225AFC" w:rsidP="00230636">
      <w:pPr>
        <w:rPr>
          <w:rtl/>
          <w:lang w:eastAsia="he-IL"/>
        </w:rPr>
      </w:pPr>
    </w:p>
    <w:p w:rsidR="00225AFC" w:rsidRDefault="00225AFC" w:rsidP="00230636">
      <w:pPr>
        <w:pStyle w:val="af5"/>
        <w:keepNext/>
        <w:rPr>
          <w:rtl/>
        </w:rPr>
      </w:pPr>
      <w:r w:rsidRPr="0015299A">
        <w:rPr>
          <w:rStyle w:val="TagStyle"/>
          <w:rtl/>
        </w:rPr>
        <w:t xml:space="preserve"> &lt;&lt; קריאה &gt;&gt; </w:t>
      </w:r>
      <w:r>
        <w:rPr>
          <w:rtl/>
        </w:rPr>
        <w:t>טלי גוטליב (הליכוד):</w:t>
      </w:r>
      <w:r w:rsidRPr="0015299A">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מפקד תחנה </w:t>
      </w:r>
      <w:r w:rsidR="00650F2A">
        <w:rPr>
          <w:rFonts w:hint="cs"/>
          <w:rtl/>
          <w:lang w:eastAsia="he-IL"/>
        </w:rPr>
        <w:t>– – –</w:t>
      </w:r>
    </w:p>
    <w:p w:rsidR="00225AFC" w:rsidRDefault="00225AFC" w:rsidP="00230636">
      <w:pPr>
        <w:rPr>
          <w:rtl/>
          <w:lang w:eastAsia="he-IL"/>
        </w:rPr>
      </w:pPr>
    </w:p>
    <w:p w:rsidR="00225AFC" w:rsidRDefault="00225AFC" w:rsidP="00230636">
      <w:pPr>
        <w:pStyle w:val="-"/>
        <w:keepNext/>
        <w:rPr>
          <w:rtl/>
        </w:rPr>
      </w:pPr>
      <w:r w:rsidRPr="00016754">
        <w:rPr>
          <w:rStyle w:val="TagStyle"/>
          <w:rtl/>
        </w:rPr>
        <w:t xml:space="preserve">&lt;&lt; דובר_המשך &gt;&gt; </w:t>
      </w:r>
      <w:r>
        <w:rPr>
          <w:rtl/>
        </w:rPr>
        <w:t>מיקי לוי (יש עתיד):</w:t>
      </w:r>
      <w:r w:rsidRPr="00016754">
        <w:rPr>
          <w:rStyle w:val="TagStyle"/>
          <w:rtl/>
        </w:rPr>
        <w:t xml:space="preserve"> &lt;&lt; דובר_המשך &gt;&gt;</w:t>
      </w:r>
      <w:r>
        <w:rPr>
          <w:rtl/>
        </w:rPr>
        <w:t xml:space="preserve">   </w:t>
      </w:r>
    </w:p>
    <w:p w:rsidR="00225AFC" w:rsidRDefault="00225AFC" w:rsidP="00230636">
      <w:pPr>
        <w:rPr>
          <w:rtl/>
          <w:lang w:eastAsia="he-IL"/>
        </w:rPr>
      </w:pPr>
    </w:p>
    <w:p w:rsidR="00225AFC" w:rsidRDefault="00225AFC" w:rsidP="00230636">
      <w:pPr>
        <w:rPr>
          <w:rtl/>
          <w:lang w:eastAsia="he-IL"/>
        </w:rPr>
      </w:pPr>
      <w:bookmarkStart w:id="31964" w:name="_ETM_Q59_378000"/>
      <w:bookmarkEnd w:id="31964"/>
      <w:r>
        <w:rPr>
          <w:rFonts w:hint="cs"/>
          <w:rtl/>
          <w:lang w:eastAsia="he-IL"/>
        </w:rPr>
        <w:t xml:space="preserve">אבל נגמר לי הזמן. רציתי לדבר על כלכלה. </w:t>
      </w:r>
    </w:p>
    <w:p w:rsidR="00225AFC" w:rsidRDefault="00225AFC" w:rsidP="00230636">
      <w:pPr>
        <w:rPr>
          <w:rtl/>
          <w:lang w:eastAsia="he-IL"/>
        </w:rPr>
      </w:pPr>
    </w:p>
    <w:p w:rsidR="00225AFC" w:rsidRDefault="00225AFC" w:rsidP="00230636">
      <w:pPr>
        <w:pStyle w:val="af6"/>
        <w:keepNext/>
        <w:rPr>
          <w:rtl/>
        </w:rPr>
      </w:pPr>
      <w:r w:rsidRPr="005F083A">
        <w:rPr>
          <w:rStyle w:val="TagStyle"/>
          <w:rtl/>
        </w:rPr>
        <w:t xml:space="preserve"> &lt;&lt; יור &gt;&gt; </w:t>
      </w:r>
      <w:r>
        <w:rPr>
          <w:rtl/>
        </w:rPr>
        <w:t>היו"ר אורית פרקש הכהן:</w:t>
      </w:r>
      <w:r w:rsidRPr="005F083A">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חבר הכנסת לוי. תעשה את זה בסיבוב הבא. </w:t>
      </w:r>
    </w:p>
    <w:p w:rsidR="00225AFC" w:rsidRDefault="00225AFC" w:rsidP="00230636">
      <w:pPr>
        <w:rPr>
          <w:rtl/>
          <w:lang w:eastAsia="he-IL"/>
        </w:rPr>
      </w:pPr>
      <w:bookmarkStart w:id="31965" w:name="_ETM_Q59_384000"/>
      <w:bookmarkEnd w:id="31965"/>
    </w:p>
    <w:p w:rsidR="00225AFC" w:rsidRDefault="00225AFC" w:rsidP="00230636">
      <w:pPr>
        <w:pStyle w:val="-"/>
        <w:keepNext/>
        <w:rPr>
          <w:rtl/>
        </w:rPr>
      </w:pPr>
      <w:bookmarkStart w:id="31966" w:name="_ETM_Q59_386000"/>
      <w:bookmarkEnd w:id="31966"/>
      <w:r w:rsidRPr="00016754">
        <w:rPr>
          <w:rStyle w:val="TagStyle"/>
          <w:rtl/>
        </w:rPr>
        <w:t xml:space="preserve">&lt;&lt; דובר_המשך &gt;&gt; </w:t>
      </w:r>
      <w:r>
        <w:rPr>
          <w:rtl/>
        </w:rPr>
        <w:t>מיקי לוי (יש עתיד):</w:t>
      </w:r>
      <w:r w:rsidRPr="00016754">
        <w:rPr>
          <w:rStyle w:val="TagStyle"/>
          <w:rtl/>
        </w:rPr>
        <w:t xml:space="preserve"> &lt;&lt; דובר_המשך &gt;&gt;</w:t>
      </w:r>
      <w:r>
        <w:rPr>
          <w:rtl/>
        </w:rPr>
        <w:t xml:space="preserve">   </w:t>
      </w:r>
    </w:p>
    <w:p w:rsidR="00225AFC" w:rsidRDefault="00225AFC" w:rsidP="00230636">
      <w:pPr>
        <w:rPr>
          <w:rtl/>
          <w:lang w:eastAsia="he-IL"/>
        </w:rPr>
      </w:pPr>
    </w:p>
    <w:p w:rsidR="00225AFC" w:rsidRDefault="00225AFC" w:rsidP="00230636">
      <w:pPr>
        <w:rPr>
          <w:rtl/>
          <w:lang w:eastAsia="he-IL"/>
        </w:rPr>
      </w:pPr>
      <w:bookmarkStart w:id="31967" w:name="_ETM_Q59_389000"/>
      <w:bookmarkEnd w:id="31967"/>
      <w:r>
        <w:rPr>
          <w:rFonts w:hint="cs"/>
          <w:rtl/>
          <w:lang w:eastAsia="he-IL"/>
        </w:rPr>
        <w:t xml:space="preserve">אני אעשה את זה בפעם הבאה. כבודו של הרב ראוי שאני אייחד </w:t>
      </w:r>
      <w:r w:rsidR="00975E0F">
        <w:rPr>
          <w:rFonts w:hint="cs"/>
          <w:rtl/>
          <w:lang w:eastAsia="he-IL"/>
        </w:rPr>
        <w:t xml:space="preserve">לו </w:t>
      </w:r>
      <w:r>
        <w:rPr>
          <w:rFonts w:hint="cs"/>
          <w:rtl/>
          <w:lang w:eastAsia="he-IL"/>
        </w:rPr>
        <w:t xml:space="preserve">את כל שלוש הדקות, וזה מעט לכבודו של זכר צדיק לברכה הרב עובדיה יוסף. תודה. </w:t>
      </w:r>
    </w:p>
    <w:p w:rsidR="00225AFC" w:rsidRDefault="00225AFC" w:rsidP="00230636">
      <w:pPr>
        <w:rPr>
          <w:rtl/>
          <w:lang w:eastAsia="he-IL"/>
        </w:rPr>
      </w:pPr>
    </w:p>
    <w:p w:rsidR="00225AFC" w:rsidRDefault="00225AFC" w:rsidP="00230636">
      <w:pPr>
        <w:pStyle w:val="af6"/>
        <w:keepNext/>
        <w:rPr>
          <w:rtl/>
        </w:rPr>
      </w:pPr>
      <w:r w:rsidRPr="00016754">
        <w:rPr>
          <w:rStyle w:val="TagStyle"/>
          <w:rtl/>
        </w:rPr>
        <w:t xml:space="preserve"> &lt;&lt; יור &gt;&gt; </w:t>
      </w:r>
      <w:r>
        <w:rPr>
          <w:rtl/>
        </w:rPr>
        <w:t>היו"ר אורית פרקש הכהן:</w:t>
      </w:r>
      <w:r w:rsidRPr="00016754">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אני מזמינה את שר הבריאות </w:t>
      </w:r>
      <w:bookmarkStart w:id="31968" w:name="_ETM_Q59_402000"/>
      <w:bookmarkEnd w:id="31968"/>
      <w:r>
        <w:rPr>
          <w:rFonts w:hint="cs"/>
          <w:rtl/>
          <w:lang w:eastAsia="he-IL"/>
        </w:rPr>
        <w:t xml:space="preserve">בוסו. בבקשה, אתה מוזמן לשאת דברים. </w:t>
      </w:r>
    </w:p>
    <w:p w:rsidR="00225AFC" w:rsidRDefault="00225AFC" w:rsidP="00230636">
      <w:pPr>
        <w:rPr>
          <w:rtl/>
          <w:lang w:eastAsia="he-IL"/>
        </w:rPr>
      </w:pPr>
    </w:p>
    <w:p w:rsidR="00225AFC" w:rsidRDefault="00225AFC" w:rsidP="00230636">
      <w:pPr>
        <w:pStyle w:val="a4"/>
        <w:keepNext/>
        <w:rPr>
          <w:rtl/>
        </w:rPr>
      </w:pPr>
      <w:bookmarkStart w:id="31969" w:name="ET_speaker_6584_8"/>
      <w:r w:rsidRPr="00016754">
        <w:rPr>
          <w:rStyle w:val="TagStyle"/>
          <w:rtl/>
        </w:rPr>
        <w:t xml:space="preserve"> &lt;&lt; דובר &gt;&gt; </w:t>
      </w:r>
      <w:bookmarkStart w:id="31970" w:name="_Toc172583288"/>
      <w:bookmarkStart w:id="31971" w:name="_Toc172583977"/>
      <w:r>
        <w:rPr>
          <w:rtl/>
        </w:rPr>
        <w:t>שר הבריאות אוריאל בוסו:</w:t>
      </w:r>
      <w:bookmarkEnd w:id="31970"/>
      <w:bookmarkEnd w:id="31971"/>
      <w:r w:rsidRPr="00016754">
        <w:rPr>
          <w:rStyle w:val="TagStyle"/>
          <w:rtl/>
        </w:rPr>
        <w:t xml:space="preserve"> &lt;&lt; דובר &gt;&gt;</w:t>
      </w:r>
      <w:r>
        <w:rPr>
          <w:rtl/>
        </w:rPr>
        <w:t xml:space="preserve">   </w:t>
      </w:r>
      <w:bookmarkEnd w:id="31969"/>
    </w:p>
    <w:p w:rsidR="00225AFC" w:rsidRDefault="00225AFC" w:rsidP="00650F2A">
      <w:pPr>
        <w:rPr>
          <w:rtl/>
          <w:lang w:eastAsia="he-IL"/>
        </w:rPr>
      </w:pPr>
    </w:p>
    <w:p w:rsidR="00225AFC" w:rsidRDefault="00225AFC" w:rsidP="00650F2A">
      <w:pPr>
        <w:rPr>
          <w:rtl/>
          <w:lang w:eastAsia="he-IL"/>
        </w:rPr>
      </w:pPr>
      <w:r>
        <w:rPr>
          <w:rFonts w:hint="cs"/>
          <w:rtl/>
          <w:lang w:eastAsia="he-IL"/>
        </w:rPr>
        <w:t>גברתי היושבת-ראש, חבריי השרים, חבריי חברי הכנסת, האמת היא ש</w:t>
      </w:r>
      <w:bookmarkStart w:id="31972" w:name="_ETM_Q59_412000"/>
      <w:bookmarkEnd w:id="31972"/>
      <w:r>
        <w:rPr>
          <w:rFonts w:hint="cs"/>
          <w:rtl/>
          <w:lang w:eastAsia="he-IL"/>
        </w:rPr>
        <w:t xml:space="preserve">בדרך כלל עולה שר לסכם ולדבר, אבל כשמדובר על חוק כל כך חשוב, הנצחת זכרו של מרן הרב עובדיה יוסף, זכותו תגן עלינו, אמרתי שאני </w:t>
      </w:r>
      <w:bookmarkStart w:id="31973" w:name="_ETM_Q59_429000"/>
      <w:bookmarkEnd w:id="31973"/>
      <w:r>
        <w:rPr>
          <w:rFonts w:hint="cs"/>
          <w:rtl/>
          <w:lang w:eastAsia="he-IL"/>
        </w:rPr>
        <w:t xml:space="preserve">חייב לפחות איזה דקה וחצי, שתיים. קודם כול, </w:t>
      </w:r>
      <w:bookmarkStart w:id="31974" w:name="_ETM_Q59_433000"/>
      <w:bookmarkEnd w:id="31974"/>
      <w:r>
        <w:rPr>
          <w:rFonts w:hint="cs"/>
          <w:rtl/>
          <w:lang w:eastAsia="he-IL"/>
        </w:rPr>
        <w:t>חברי חבר הכנסת יוסי טייב,</w:t>
      </w:r>
      <w:r w:rsidR="00650F2A">
        <w:rPr>
          <w:rFonts w:hint="cs"/>
          <w:rtl/>
          <w:lang w:eastAsia="he-IL"/>
        </w:rPr>
        <w:t xml:space="preserve"> </w:t>
      </w:r>
      <w:r>
        <w:rPr>
          <w:rFonts w:hint="cs"/>
          <w:rtl/>
          <w:lang w:eastAsia="he-IL"/>
        </w:rPr>
        <w:t xml:space="preserve">אני רוצה לברך אותך. זה משהו שייחקק לדורות, "למען ידעו דור אחרון". אתם </w:t>
      </w:r>
      <w:bookmarkStart w:id="31975" w:name="_ETM_Q59_440000"/>
      <w:bookmarkEnd w:id="31975"/>
      <w:r>
        <w:rPr>
          <w:rFonts w:hint="cs"/>
          <w:rtl/>
          <w:lang w:eastAsia="he-IL"/>
        </w:rPr>
        <w:t>יודעים ש-7 באוקטובר נחרת כיום אסון לאומי. אני רוצה לומר לכם שב-2013</w:t>
      </w:r>
      <w:bookmarkStart w:id="31976" w:name="_ETM_Q59_450000"/>
      <w:bookmarkEnd w:id="31976"/>
      <w:r>
        <w:rPr>
          <w:rFonts w:hint="cs"/>
          <w:rtl/>
          <w:lang w:eastAsia="he-IL"/>
        </w:rPr>
        <w:t xml:space="preserve">, 7 באוקטובר זה היום שבו נפטר מרן הרב עובדיה </w:t>
      </w:r>
      <w:r>
        <w:rPr>
          <w:rFonts w:hint="eastAsia"/>
          <w:rtl/>
          <w:lang w:eastAsia="he-IL"/>
        </w:rPr>
        <w:t xml:space="preserve">– </w:t>
      </w:r>
      <w:r>
        <w:rPr>
          <w:rFonts w:hint="cs"/>
          <w:rtl/>
          <w:lang w:eastAsia="he-IL"/>
        </w:rPr>
        <w:t>בתאריך לועזי</w:t>
      </w:r>
      <w:bookmarkStart w:id="31977" w:name="_ETM_Q59_454000"/>
      <w:bookmarkEnd w:id="31977"/>
      <w:r>
        <w:rPr>
          <w:rFonts w:hint="cs"/>
          <w:rtl/>
          <w:lang w:eastAsia="he-IL"/>
        </w:rPr>
        <w:t xml:space="preserve"> גם יצא 7 באוקטובר, ומסתבר שהיום הזה, מבחינה לועזית, </w:t>
      </w:r>
      <w:bookmarkStart w:id="31978" w:name="_ETM_Q59_457000"/>
      <w:bookmarkEnd w:id="31978"/>
      <w:r>
        <w:rPr>
          <w:rFonts w:hint="cs"/>
          <w:rtl/>
          <w:lang w:eastAsia="he-IL"/>
        </w:rPr>
        <w:t xml:space="preserve">אמר משהו עשר שנים קודם. </w:t>
      </w:r>
    </w:p>
    <w:p w:rsidR="00225AFC" w:rsidRDefault="00225AFC" w:rsidP="00230636">
      <w:pPr>
        <w:rPr>
          <w:rtl/>
          <w:lang w:eastAsia="he-IL"/>
        </w:rPr>
      </w:pPr>
    </w:p>
    <w:p w:rsidR="001E2F82" w:rsidRDefault="00225AFC" w:rsidP="001E2F82">
      <w:pPr>
        <w:rPr>
          <w:rtl/>
          <w:lang w:eastAsia="he-IL"/>
        </w:rPr>
      </w:pPr>
      <w:r>
        <w:rPr>
          <w:rFonts w:hint="cs"/>
          <w:rtl/>
          <w:lang w:eastAsia="he-IL"/>
        </w:rPr>
        <w:t xml:space="preserve">מרן הרב עובדיה נזכר תמיד כמי שחולל מהפכה של ממש מאות שנים </w:t>
      </w:r>
      <w:bookmarkStart w:id="31979" w:name="_ETM_Q59_471000"/>
      <w:bookmarkEnd w:id="31979"/>
      <w:r>
        <w:rPr>
          <w:rFonts w:hint="cs"/>
          <w:rtl/>
          <w:lang w:eastAsia="he-IL"/>
        </w:rPr>
        <w:t>אחורה, ו</w:t>
      </w:r>
      <w:r w:rsidR="001E2F82">
        <w:rPr>
          <w:rFonts w:hint="cs"/>
          <w:rtl/>
          <w:lang w:eastAsia="he-IL"/>
        </w:rPr>
        <w:t xml:space="preserve">אני </w:t>
      </w:r>
      <w:r>
        <w:rPr>
          <w:rFonts w:hint="cs"/>
          <w:rtl/>
          <w:lang w:eastAsia="he-IL"/>
        </w:rPr>
        <w:t>לא יודע מה עוד אפשר לומר</w:t>
      </w:r>
      <w:r w:rsidR="001E2F82">
        <w:rPr>
          <w:rFonts w:hint="cs"/>
          <w:rtl/>
          <w:lang w:eastAsia="he-IL"/>
        </w:rPr>
        <w:t>,</w:t>
      </w:r>
      <w:r>
        <w:rPr>
          <w:rFonts w:hint="cs"/>
          <w:rtl/>
          <w:lang w:eastAsia="he-IL"/>
        </w:rPr>
        <w:t xml:space="preserve"> למלא בחלל</w:t>
      </w:r>
      <w:r w:rsidR="001E2F82">
        <w:rPr>
          <w:rFonts w:hint="cs"/>
          <w:rtl/>
          <w:lang w:eastAsia="he-IL"/>
        </w:rPr>
        <w:t>,</w:t>
      </w:r>
      <w:r>
        <w:rPr>
          <w:rFonts w:hint="cs"/>
          <w:rtl/>
          <w:lang w:eastAsia="he-IL"/>
        </w:rPr>
        <w:t xml:space="preserve"> על </w:t>
      </w:r>
      <w:bookmarkStart w:id="31980" w:name="_ETM_Q59_480977"/>
      <w:bookmarkEnd w:id="31980"/>
      <w:r>
        <w:rPr>
          <w:rFonts w:hint="cs"/>
          <w:rtl/>
          <w:lang w:eastAsia="he-IL"/>
        </w:rPr>
        <w:t xml:space="preserve">מי שעשה מהפכה של ממש. הזכירו אותו תמיד כמי שהתיר אלפי עגונות אחרי מלחמת יום הכיפורים. סיפר לי אחד מראשי אבות בתי הדין </w:t>
      </w:r>
      <w:bookmarkStart w:id="31981" w:name="_ETM_Q59_483000"/>
      <w:bookmarkEnd w:id="31981"/>
      <w:r>
        <w:rPr>
          <w:rFonts w:hint="cs"/>
          <w:rtl/>
          <w:lang w:eastAsia="he-IL"/>
        </w:rPr>
        <w:t xml:space="preserve">שכשהוא נכנס להיות דיין הוא שאל את הרב: הרב, מה </w:t>
      </w:r>
      <w:bookmarkStart w:id="31982" w:name="_ETM_Q59_488000"/>
      <w:bookmarkEnd w:id="31982"/>
      <w:r>
        <w:rPr>
          <w:rFonts w:hint="cs"/>
          <w:rtl/>
          <w:lang w:eastAsia="he-IL"/>
        </w:rPr>
        <w:t xml:space="preserve">לעשות דבר ראשון? הוא אמר לו: בכל בית דין ישנם תיקים שאף אחד לא נוגע בהם, כי מפחדים לגעת בהם </w:t>
      </w:r>
      <w:bookmarkStart w:id="31983" w:name="_ETM_Q59_494000"/>
      <w:bookmarkEnd w:id="31983"/>
      <w:r>
        <w:rPr>
          <w:rtl/>
          <w:lang w:eastAsia="he-IL"/>
        </w:rPr>
        <w:t>–</w:t>
      </w:r>
      <w:r>
        <w:rPr>
          <w:rFonts w:hint="cs"/>
          <w:rtl/>
          <w:lang w:eastAsia="he-IL"/>
        </w:rPr>
        <w:t xml:space="preserve"> או להתיר ממזרים או לאסור. אתה תיכנס לכל דבר ודבר, </w:t>
      </w:r>
      <w:bookmarkStart w:id="31984" w:name="_ETM_Q59_502000"/>
      <w:bookmarkEnd w:id="31984"/>
      <w:r>
        <w:rPr>
          <w:rFonts w:hint="cs"/>
          <w:rtl/>
          <w:lang w:eastAsia="he-IL"/>
        </w:rPr>
        <w:t xml:space="preserve">לכאן או לכאן. </w:t>
      </w:r>
    </w:p>
    <w:p w:rsidR="001E2F82" w:rsidRDefault="001E2F82" w:rsidP="001E2F82">
      <w:pPr>
        <w:rPr>
          <w:rtl/>
          <w:lang w:eastAsia="he-IL"/>
        </w:rPr>
      </w:pPr>
    </w:p>
    <w:p w:rsidR="00225AFC" w:rsidRDefault="00225AFC" w:rsidP="001E2F82">
      <w:pPr>
        <w:rPr>
          <w:rtl/>
          <w:lang w:eastAsia="he-IL"/>
        </w:rPr>
      </w:pPr>
      <w:r>
        <w:rPr>
          <w:rFonts w:hint="cs"/>
          <w:rtl/>
          <w:lang w:eastAsia="he-IL"/>
        </w:rPr>
        <w:t xml:space="preserve">אבל כוח </w:t>
      </w:r>
      <w:proofErr w:type="spellStart"/>
      <w:r>
        <w:rPr>
          <w:rFonts w:hint="cs"/>
          <w:rtl/>
          <w:lang w:eastAsia="he-IL"/>
        </w:rPr>
        <w:t>דהתירא</w:t>
      </w:r>
      <w:proofErr w:type="spellEnd"/>
      <w:r>
        <w:rPr>
          <w:rFonts w:hint="cs"/>
          <w:rtl/>
          <w:lang w:eastAsia="he-IL"/>
        </w:rPr>
        <w:t xml:space="preserve"> של הרב עובדיה היה משהו יוצא דופן. </w:t>
      </w:r>
      <w:bookmarkStart w:id="31985" w:name="_ETM_Q59_503000"/>
      <w:bookmarkEnd w:id="31985"/>
      <w:r>
        <w:rPr>
          <w:rFonts w:hint="cs"/>
          <w:rtl/>
          <w:lang w:eastAsia="he-IL"/>
        </w:rPr>
        <w:t xml:space="preserve">קירוב הלבבות </w:t>
      </w:r>
      <w:bookmarkStart w:id="31986" w:name="_ETM_Q59_506000"/>
      <w:bookmarkEnd w:id="31986"/>
      <w:r>
        <w:rPr>
          <w:rFonts w:hint="cs"/>
          <w:rtl/>
          <w:lang w:eastAsia="he-IL"/>
        </w:rPr>
        <w:t xml:space="preserve">שלו, האכפתיות מכל אחד ואחת, הטיפול בפרט </w:t>
      </w:r>
      <w:r>
        <w:rPr>
          <w:rtl/>
          <w:lang w:eastAsia="he-IL"/>
        </w:rPr>
        <w:softHyphen/>
      </w:r>
      <w:bookmarkStart w:id="31987" w:name="_ETM_Q59_509000"/>
      <w:bookmarkEnd w:id="31987"/>
      <w:r>
        <w:rPr>
          <w:rFonts w:hint="eastAsia"/>
          <w:rtl/>
          <w:lang w:eastAsia="he-IL"/>
        </w:rPr>
        <w:t>–</w:t>
      </w:r>
      <w:r>
        <w:rPr>
          <w:rFonts w:hint="cs"/>
          <w:rtl/>
          <w:lang w:eastAsia="he-IL"/>
        </w:rPr>
        <w:t xml:space="preserve"> פעם אחת הוא ביקש את הטלפון מכלתו הרבנית יהודית יוסף, תיבדל לחיים ארוכים, והיא התקשרה אליי כשהייתי ממלא מקום ראש </w:t>
      </w:r>
      <w:bookmarkStart w:id="31988" w:name="_ETM_Q59_521000"/>
      <w:bookmarkEnd w:id="31988"/>
      <w:r>
        <w:rPr>
          <w:rFonts w:hint="cs"/>
          <w:rtl/>
          <w:lang w:eastAsia="he-IL"/>
        </w:rPr>
        <w:t xml:space="preserve">העיר פתח תקווה. היא אמרה: הרב רוצה לדבר איתך. נחרדתי. הרב בטלפון? אני מדבר בטלפון והוא אומר: תקשיב, רבי אוריאל, הגיעה אליי איזו אישה אחת אלמנה, </w:t>
      </w:r>
      <w:bookmarkStart w:id="31989" w:name="_ETM_Q59_533000"/>
      <w:bookmarkEnd w:id="31989"/>
      <w:r>
        <w:rPr>
          <w:rFonts w:hint="cs"/>
          <w:rtl/>
          <w:lang w:eastAsia="he-IL"/>
        </w:rPr>
        <w:t xml:space="preserve">צריכה איזו עזרה בפתח תקווה. אמרתי לו: הרב, מרן </w:t>
      </w:r>
      <w:proofErr w:type="spellStart"/>
      <w:r>
        <w:rPr>
          <w:rFonts w:hint="cs"/>
          <w:rtl/>
          <w:lang w:eastAsia="he-IL"/>
        </w:rPr>
        <w:t>מלכ</w:t>
      </w:r>
      <w:r w:rsidR="001E2F82">
        <w:rPr>
          <w:rFonts w:hint="cs"/>
          <w:rtl/>
          <w:lang w:eastAsia="he-IL"/>
        </w:rPr>
        <w:t>א</w:t>
      </w:r>
      <w:proofErr w:type="spellEnd"/>
      <w:r>
        <w:rPr>
          <w:rFonts w:hint="cs"/>
          <w:rtl/>
          <w:lang w:eastAsia="he-IL"/>
        </w:rPr>
        <w:t xml:space="preserve">, </w:t>
      </w:r>
      <w:bookmarkStart w:id="31990" w:name="_ETM_Q59_537000"/>
      <w:bookmarkEnd w:id="31990"/>
      <w:r>
        <w:rPr>
          <w:rFonts w:hint="cs"/>
          <w:rtl/>
          <w:lang w:eastAsia="he-IL"/>
        </w:rPr>
        <w:t xml:space="preserve">מה השאלה, בטח שנעשה את זה מייד. ואז חשבתי לעצמי: מאות ואלפים באים, אבל כשהוא רואה משהו כזה, הוא אישית </w:t>
      </w:r>
      <w:bookmarkStart w:id="31991" w:name="_ETM_Q59_544000"/>
      <w:bookmarkEnd w:id="31991"/>
      <w:r>
        <w:rPr>
          <w:rtl/>
          <w:lang w:eastAsia="he-IL"/>
        </w:rPr>
        <w:t>–</w:t>
      </w:r>
      <w:r>
        <w:rPr>
          <w:rFonts w:hint="cs"/>
          <w:rtl/>
          <w:lang w:eastAsia="he-IL"/>
        </w:rPr>
        <w:t xml:space="preserve"> הוא יכול היה לתת שהיא תתקשר אליי או למזכיר </w:t>
      </w:r>
      <w:bookmarkStart w:id="31992" w:name="_ETM_Q59_552000"/>
      <w:bookmarkEnd w:id="31992"/>
      <w:r>
        <w:rPr>
          <w:rFonts w:hint="cs"/>
          <w:rtl/>
          <w:lang w:eastAsia="he-IL"/>
        </w:rPr>
        <w:t xml:space="preserve">שלו </w:t>
      </w:r>
      <w:r>
        <w:rPr>
          <w:rtl/>
          <w:lang w:eastAsia="he-IL"/>
        </w:rPr>
        <w:t>–</w:t>
      </w:r>
      <w:r>
        <w:rPr>
          <w:rFonts w:hint="cs"/>
          <w:rtl/>
          <w:lang w:eastAsia="he-IL"/>
        </w:rPr>
        <w:t xml:space="preserve"> אמר: אני רוצה אישית לבדוק שהנושא מטופל. זה היה הרב, שהיה חנון ואכפתי לכל אחד ואחד. </w:t>
      </w:r>
    </w:p>
    <w:p w:rsidR="00225AFC" w:rsidRDefault="00225AFC" w:rsidP="00230636">
      <w:pPr>
        <w:rPr>
          <w:rtl/>
          <w:lang w:eastAsia="he-IL"/>
        </w:rPr>
      </w:pPr>
    </w:p>
    <w:p w:rsidR="00225AFC" w:rsidRDefault="00225AFC" w:rsidP="001E2F82">
      <w:pPr>
        <w:rPr>
          <w:rtl/>
          <w:lang w:eastAsia="he-IL"/>
        </w:rPr>
      </w:pPr>
      <w:r>
        <w:rPr>
          <w:rFonts w:hint="cs"/>
          <w:rtl/>
          <w:lang w:eastAsia="he-IL"/>
        </w:rPr>
        <w:t>אין ספק שזה לא משהו סימבולי שמזכירים את הרב עובדיה</w:t>
      </w:r>
      <w:bookmarkStart w:id="31993" w:name="_ETM_Q59_562000"/>
      <w:bookmarkEnd w:id="31993"/>
      <w:r>
        <w:rPr>
          <w:rFonts w:hint="cs"/>
          <w:rtl/>
          <w:lang w:eastAsia="he-IL"/>
        </w:rPr>
        <w:t xml:space="preserve">. אנחנו הרי זכינו להכיר אותו בדורנו, כמוך וכמו כל </w:t>
      </w:r>
      <w:bookmarkStart w:id="31994" w:name="_ETM_Q59_566000"/>
      <w:bookmarkEnd w:id="31994"/>
      <w:r>
        <w:rPr>
          <w:rFonts w:hint="cs"/>
          <w:rtl/>
          <w:lang w:eastAsia="he-IL"/>
        </w:rPr>
        <w:t xml:space="preserve">אחד ואחד, אבל שהילדים שלנו ידעו לדורות מי היה אותו אדם, אותו איש גדול, אותו אדם שחולל מהפכות בכל תחום שהוא נגע </w:t>
      </w:r>
      <w:r w:rsidR="001E2F82">
        <w:rPr>
          <w:rFonts w:hint="cs"/>
          <w:rtl/>
          <w:lang w:eastAsia="he-IL"/>
        </w:rPr>
        <w:t xml:space="preserve">בו, </w:t>
      </w:r>
      <w:r>
        <w:rPr>
          <w:rFonts w:hint="cs"/>
          <w:rtl/>
          <w:lang w:eastAsia="he-IL"/>
        </w:rPr>
        <w:t xml:space="preserve">השאיר חותם. זה חייב להיזכר כאן בכנסת ישראל. אני חושב שהיום </w:t>
      </w:r>
      <w:bookmarkStart w:id="31995" w:name="_ETM_Q59_579000"/>
      <w:bookmarkEnd w:id="31995"/>
      <w:r>
        <w:rPr>
          <w:rFonts w:hint="cs"/>
          <w:rtl/>
          <w:lang w:eastAsia="he-IL"/>
        </w:rPr>
        <w:t xml:space="preserve">זו זכות אמיתית להיות כאן בכנסת להזכיר ולתמוך בחוק המבורך הזה. תודה. </w:t>
      </w:r>
      <w:bookmarkStart w:id="31996" w:name="_ETM_Q59_581000"/>
      <w:bookmarkEnd w:id="31996"/>
    </w:p>
    <w:p w:rsidR="00225AFC" w:rsidRDefault="00225AFC" w:rsidP="00230636">
      <w:pPr>
        <w:rPr>
          <w:rtl/>
          <w:lang w:eastAsia="he-IL"/>
        </w:rPr>
      </w:pPr>
    </w:p>
    <w:p w:rsidR="00225AFC" w:rsidRDefault="00225AFC" w:rsidP="00230636">
      <w:pPr>
        <w:pStyle w:val="af6"/>
        <w:keepNext/>
        <w:rPr>
          <w:rtl/>
        </w:rPr>
      </w:pPr>
      <w:r w:rsidRPr="00016754">
        <w:rPr>
          <w:rStyle w:val="TagStyle"/>
          <w:rtl/>
        </w:rPr>
        <w:t xml:space="preserve"> &lt;&lt; יור &gt;&gt; </w:t>
      </w:r>
      <w:r>
        <w:rPr>
          <w:rtl/>
        </w:rPr>
        <w:t>היו"ר אורית פרקש הכהן:</w:t>
      </w:r>
      <w:r w:rsidRPr="00016754">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השר בוסו. </w:t>
      </w:r>
    </w:p>
    <w:p w:rsidR="00225AFC" w:rsidRDefault="00225AFC" w:rsidP="00230636">
      <w:pPr>
        <w:rPr>
          <w:rtl/>
          <w:lang w:eastAsia="he-IL"/>
        </w:rPr>
      </w:pPr>
    </w:p>
    <w:p w:rsidR="00225AFC" w:rsidRDefault="00225AFC" w:rsidP="00230636">
      <w:pPr>
        <w:rPr>
          <w:rtl/>
          <w:lang w:eastAsia="he-IL"/>
        </w:rPr>
      </w:pPr>
    </w:p>
    <w:p w:rsidR="00225AFC" w:rsidRDefault="00225AFC" w:rsidP="00230636">
      <w:pPr>
        <w:pStyle w:val="a6"/>
        <w:rPr>
          <w:rtl/>
        </w:rPr>
      </w:pPr>
      <w:bookmarkStart w:id="31997" w:name="_ETM_Q59_584000"/>
      <w:bookmarkStart w:id="31998" w:name="ET_subject_מסמכים_שהונחו_על_שולחן__11"/>
      <w:bookmarkStart w:id="31999" w:name="ET_speaker_6118_10"/>
      <w:bookmarkEnd w:id="31997"/>
      <w:r w:rsidRPr="00016754">
        <w:rPr>
          <w:rStyle w:val="TagStyle"/>
          <w:rtl/>
        </w:rPr>
        <w:t xml:space="preserve">&lt;&lt; נושא &gt;&gt; </w:t>
      </w:r>
      <w:bookmarkStart w:id="32000" w:name="_Toc172583289"/>
      <w:bookmarkStart w:id="32001" w:name="_Toc172583978"/>
      <w:r w:rsidRPr="00016754">
        <w:rPr>
          <w:rtl/>
        </w:rPr>
        <w:t>מסמכים שהונחו על שולחן הכנסת</w:t>
      </w:r>
      <w:bookmarkEnd w:id="32000"/>
      <w:bookmarkEnd w:id="32001"/>
      <w:r w:rsidRPr="00016754">
        <w:rPr>
          <w:rtl/>
        </w:rPr>
        <w:t xml:space="preserve"> </w:t>
      </w:r>
      <w:r w:rsidRPr="00016754">
        <w:rPr>
          <w:rStyle w:val="TagStyle"/>
          <w:rtl/>
        </w:rPr>
        <w:t>&lt;&lt; נושא &gt;&gt;</w:t>
      </w:r>
      <w:r>
        <w:rPr>
          <w:rStyle w:val="TagStyle"/>
          <w:rtl/>
        </w:rPr>
        <w:t xml:space="preserve">   </w:t>
      </w:r>
      <w:bookmarkEnd w:id="31998"/>
    </w:p>
    <w:p w:rsidR="00225AFC" w:rsidRDefault="00225AFC" w:rsidP="00230636">
      <w:pPr>
        <w:rPr>
          <w:rtl/>
        </w:rPr>
      </w:pPr>
    </w:p>
    <w:bookmarkEnd w:id="31999"/>
    <w:p w:rsidR="00225AFC" w:rsidRDefault="00225AFC" w:rsidP="00230636">
      <w:pPr>
        <w:pStyle w:val="af6"/>
        <w:keepNext/>
        <w:rPr>
          <w:rtl/>
        </w:rPr>
      </w:pPr>
      <w:r w:rsidRPr="00BB54ED">
        <w:rPr>
          <w:rStyle w:val="TagStyle"/>
          <w:rtl/>
        </w:rPr>
        <w:t xml:space="preserve"> &lt;&lt; יור &gt;&gt; </w:t>
      </w:r>
      <w:r>
        <w:rPr>
          <w:rtl/>
        </w:rPr>
        <w:t>היו"ר אורית פרקש הכהן:</w:t>
      </w:r>
      <w:r w:rsidRPr="00BB54ED">
        <w:rPr>
          <w:rStyle w:val="TagStyle"/>
          <w:rtl/>
        </w:rPr>
        <w:t xml:space="preserve"> &lt;&lt; יור &gt;&gt;</w:t>
      </w:r>
      <w:r>
        <w:rPr>
          <w:rtl/>
        </w:rPr>
        <w:t xml:space="preserve">   </w:t>
      </w:r>
    </w:p>
    <w:p w:rsidR="00225AFC" w:rsidRDefault="00225AFC" w:rsidP="00230636">
      <w:pPr>
        <w:rPr>
          <w:rtl/>
        </w:rPr>
      </w:pPr>
    </w:p>
    <w:p w:rsidR="00225AFC" w:rsidRDefault="00225AFC" w:rsidP="00650F2A">
      <w:pPr>
        <w:rPr>
          <w:rtl/>
        </w:rPr>
      </w:pPr>
      <w:bookmarkStart w:id="32002" w:name="_ETM_Q59_586000"/>
      <w:bookmarkEnd w:id="32002"/>
      <w:r>
        <w:rPr>
          <w:rFonts w:hint="cs"/>
          <w:rtl/>
        </w:rPr>
        <w:t xml:space="preserve">כרגע </w:t>
      </w:r>
      <w:r>
        <w:rPr>
          <w:rFonts w:hint="eastAsia"/>
          <w:rtl/>
        </w:rPr>
        <w:t>– הודעה</w:t>
      </w:r>
      <w:r>
        <w:rPr>
          <w:rFonts w:hint="cs"/>
          <w:rtl/>
        </w:rPr>
        <w:t xml:space="preserve"> לסגנית</w:t>
      </w:r>
      <w:r w:rsidR="00650F2A">
        <w:rPr>
          <w:rFonts w:hint="cs"/>
          <w:rtl/>
        </w:rPr>
        <w:t xml:space="preserve"> </w:t>
      </w:r>
      <w:r>
        <w:rPr>
          <w:rFonts w:hint="cs"/>
          <w:rtl/>
        </w:rPr>
        <w:t xml:space="preserve">מזכיר </w:t>
      </w:r>
      <w:bookmarkStart w:id="32003" w:name="_ETM_Q59_590000"/>
      <w:bookmarkEnd w:id="32003"/>
      <w:r>
        <w:rPr>
          <w:rFonts w:hint="cs"/>
          <w:rtl/>
        </w:rPr>
        <w:t xml:space="preserve">הכנסת. בבקשה. </w:t>
      </w:r>
    </w:p>
    <w:p w:rsidR="00225AFC" w:rsidRPr="00BB54ED" w:rsidRDefault="00225AFC" w:rsidP="00230636">
      <w:pPr>
        <w:rPr>
          <w:rtl/>
        </w:rPr>
      </w:pPr>
      <w:bookmarkStart w:id="32004" w:name="_ETM_Q59_593000"/>
      <w:bookmarkEnd w:id="32004"/>
    </w:p>
    <w:p w:rsidR="00225AFC" w:rsidRDefault="00225AFC" w:rsidP="00230636">
      <w:pPr>
        <w:pStyle w:val="a4"/>
        <w:keepNext/>
        <w:rPr>
          <w:rtl/>
        </w:rPr>
      </w:pPr>
      <w:bookmarkStart w:id="32005" w:name="ET_speaker_6118_20"/>
      <w:r w:rsidRPr="00BB54ED">
        <w:rPr>
          <w:rStyle w:val="TagStyle"/>
          <w:rtl/>
        </w:rPr>
        <w:t xml:space="preserve"> &lt;&lt; דובר &gt;&gt; </w:t>
      </w:r>
      <w:bookmarkStart w:id="32006" w:name="_Toc172583290"/>
      <w:bookmarkStart w:id="32007" w:name="_Toc172583979"/>
      <w:r>
        <w:rPr>
          <w:rtl/>
        </w:rPr>
        <w:t>סגנית מזכיר הכנסת אלינור ימין:</w:t>
      </w:r>
      <w:bookmarkEnd w:id="32006"/>
      <w:bookmarkEnd w:id="32007"/>
      <w:r w:rsidRPr="00BB54ED">
        <w:rPr>
          <w:rStyle w:val="TagStyle"/>
          <w:rtl/>
        </w:rPr>
        <w:t xml:space="preserve"> &lt;&lt; דובר &gt;&gt;</w:t>
      </w:r>
      <w:r>
        <w:rPr>
          <w:rtl/>
        </w:rPr>
        <w:t xml:space="preserve">   </w:t>
      </w:r>
      <w:bookmarkEnd w:id="32005"/>
    </w:p>
    <w:p w:rsidR="00225AFC" w:rsidRDefault="00225AFC" w:rsidP="00230636">
      <w:pPr>
        <w:rPr>
          <w:rtl/>
        </w:rPr>
      </w:pPr>
    </w:p>
    <w:p w:rsidR="00225AFC" w:rsidRDefault="00225AFC" w:rsidP="00230636">
      <w:pPr>
        <w:rPr>
          <w:rtl/>
          <w:lang w:eastAsia="he-IL"/>
        </w:rPr>
      </w:pPr>
      <w:r>
        <w:rPr>
          <w:rFonts w:hint="cs"/>
          <w:rtl/>
          <w:lang w:eastAsia="he-IL"/>
        </w:rPr>
        <w:t xml:space="preserve">תודה. ברשות יושבת-ראש הישיבה, אני מתכבדת להודיעכם, כי הונחו היום על שולחן הכנסת </w:t>
      </w:r>
      <w:r>
        <w:rPr>
          <w:rtl/>
          <w:lang w:eastAsia="he-IL"/>
        </w:rPr>
        <w:t>–</w:t>
      </w:r>
      <w:r>
        <w:rPr>
          <w:rFonts w:hint="cs"/>
          <w:rtl/>
          <w:lang w:eastAsia="he-IL"/>
        </w:rPr>
        <w:t xml:space="preserve"> </w:t>
      </w:r>
    </w:p>
    <w:p w:rsidR="00225AFC" w:rsidRDefault="00225AFC" w:rsidP="00230636">
      <w:pPr>
        <w:rPr>
          <w:rtl/>
          <w:lang w:eastAsia="he-IL"/>
        </w:rPr>
      </w:pPr>
    </w:p>
    <w:p w:rsidR="00225AFC" w:rsidRDefault="00225AFC" w:rsidP="00230636">
      <w:pPr>
        <w:rPr>
          <w:rtl/>
          <w:lang w:eastAsia="he-IL"/>
        </w:rPr>
      </w:pPr>
      <w:bookmarkStart w:id="32008" w:name="_ETM_Q59_594000"/>
      <w:bookmarkEnd w:id="32008"/>
      <w:r>
        <w:rPr>
          <w:rFonts w:hint="cs"/>
          <w:rtl/>
          <w:lang w:eastAsia="he-IL"/>
        </w:rPr>
        <w:t xml:space="preserve">לקריאה שנייה ולקריאה שלישית: </w:t>
      </w:r>
      <w:bookmarkStart w:id="32009" w:name="_ETM_Q59_597000"/>
      <w:bookmarkEnd w:id="32009"/>
      <w:r>
        <w:rPr>
          <w:rFonts w:hint="cs"/>
          <w:rtl/>
          <w:lang w:eastAsia="he-IL"/>
        </w:rPr>
        <w:t>הצעת חוק התקשורת (בזק ושידורים) (תיקון מס' 79), התשפ"ד</w:t>
      </w:r>
      <w:r>
        <w:rPr>
          <w:rFonts w:hint="eastAsia"/>
          <w:rtl/>
          <w:lang w:eastAsia="he-IL"/>
        </w:rPr>
        <w:t>–</w:t>
      </w:r>
      <w:r>
        <w:rPr>
          <w:rFonts w:hint="cs"/>
          <w:rtl/>
          <w:lang w:eastAsia="he-IL"/>
        </w:rPr>
        <w:t xml:space="preserve">2024, שהחזירה ועדת </w:t>
      </w:r>
      <w:bookmarkStart w:id="32010" w:name="_ETM_Q59_600000"/>
      <w:bookmarkEnd w:id="32010"/>
      <w:r>
        <w:rPr>
          <w:rFonts w:hint="cs"/>
          <w:rtl/>
          <w:lang w:eastAsia="he-IL"/>
        </w:rPr>
        <w:t xml:space="preserve">הכלכלה; </w:t>
      </w:r>
      <w:bookmarkStart w:id="32011" w:name="_ETM_Q59_602000"/>
      <w:bookmarkStart w:id="32012" w:name="_ETM_Q59_603000"/>
      <w:bookmarkEnd w:id="32011"/>
      <w:bookmarkEnd w:id="32012"/>
      <w:r>
        <w:rPr>
          <w:rFonts w:hint="cs"/>
          <w:rtl/>
          <w:lang w:eastAsia="he-IL"/>
        </w:rPr>
        <w:t>הצעת חוק ההוצאה לפועל (תיקון מס' 77), התשפ"ד</w:t>
      </w:r>
      <w:r>
        <w:rPr>
          <w:rFonts w:hint="eastAsia"/>
          <w:rtl/>
          <w:lang w:eastAsia="he-IL"/>
        </w:rPr>
        <w:t>–</w:t>
      </w:r>
      <w:r>
        <w:rPr>
          <w:rFonts w:hint="cs"/>
          <w:rtl/>
          <w:lang w:eastAsia="he-IL"/>
        </w:rPr>
        <w:t>2024, שהחזירה ועדת החוקה, חוק ומשפט.</w:t>
      </w:r>
    </w:p>
    <w:p w:rsidR="00225AFC" w:rsidRDefault="00225AFC" w:rsidP="00230636">
      <w:pPr>
        <w:rPr>
          <w:rtl/>
          <w:lang w:eastAsia="he-IL"/>
        </w:rPr>
      </w:pPr>
    </w:p>
    <w:p w:rsidR="00225AFC" w:rsidRDefault="00225AFC" w:rsidP="00230636">
      <w:pPr>
        <w:rPr>
          <w:rtl/>
          <w:lang w:eastAsia="he-IL"/>
        </w:rPr>
      </w:pPr>
      <w:bookmarkStart w:id="32013" w:name="_ETM_Q59_607000"/>
      <w:bookmarkEnd w:id="32013"/>
      <w:r>
        <w:rPr>
          <w:rFonts w:hint="cs"/>
          <w:rtl/>
          <w:lang w:eastAsia="he-IL"/>
        </w:rPr>
        <w:t>לקריאה ראשונה, מטעם הכנסת: הצעת חוק עקרונות</w:t>
      </w:r>
      <w:bookmarkStart w:id="32014" w:name="_ETM_Q59_611000"/>
      <w:bookmarkEnd w:id="32014"/>
      <w:r>
        <w:rPr>
          <w:rFonts w:hint="cs"/>
          <w:rtl/>
          <w:lang w:eastAsia="he-IL"/>
        </w:rPr>
        <w:t xml:space="preserve"> האסדרה (תיקון) (בחינה תקופתית של אסדרה ואי-הטלת אחריות </w:t>
      </w:r>
      <w:bookmarkStart w:id="32015" w:name="_ETM_Q59_617000"/>
      <w:bookmarkEnd w:id="32015"/>
      <w:r>
        <w:rPr>
          <w:rFonts w:hint="cs"/>
          <w:rtl/>
          <w:lang w:eastAsia="he-IL"/>
        </w:rPr>
        <w:t>בשל אי-פרסום אסדרה), התשפ"ד</w:t>
      </w:r>
      <w:r>
        <w:rPr>
          <w:rFonts w:hint="eastAsia"/>
          <w:rtl/>
          <w:lang w:eastAsia="he-IL"/>
        </w:rPr>
        <w:t>–</w:t>
      </w:r>
      <w:r>
        <w:rPr>
          <w:rFonts w:hint="cs"/>
          <w:rtl/>
          <w:lang w:eastAsia="he-IL"/>
        </w:rPr>
        <w:t xml:space="preserve">2024, של חברי הכנסת אליהו רביבו </w:t>
      </w:r>
      <w:bookmarkStart w:id="32016" w:name="_ETM_Q59_623000"/>
      <w:bookmarkEnd w:id="32016"/>
      <w:r>
        <w:rPr>
          <w:rFonts w:hint="cs"/>
          <w:rtl/>
          <w:lang w:eastAsia="he-IL"/>
        </w:rPr>
        <w:t>ודן אילוז;</w:t>
      </w:r>
      <w:bookmarkStart w:id="32017" w:name="_ETM_Q59_620000"/>
      <w:bookmarkEnd w:id="32017"/>
      <w:r>
        <w:rPr>
          <w:rFonts w:hint="cs"/>
          <w:rtl/>
          <w:lang w:eastAsia="he-IL"/>
        </w:rPr>
        <w:t xml:space="preserve"> הצעת חוק עידוד תרומות מזון (תיקון) (חובת תרומה של </w:t>
      </w:r>
      <w:bookmarkStart w:id="32018" w:name="_ETM_Q59_624000"/>
      <w:bookmarkEnd w:id="32018"/>
      <w:r>
        <w:rPr>
          <w:rFonts w:hint="cs"/>
          <w:rtl/>
          <w:lang w:eastAsia="he-IL"/>
        </w:rPr>
        <w:t>מזון עודף), התשפ"ד</w:t>
      </w:r>
      <w:r>
        <w:rPr>
          <w:rFonts w:hint="eastAsia"/>
          <w:rtl/>
          <w:lang w:eastAsia="he-IL"/>
        </w:rPr>
        <w:t>–</w:t>
      </w:r>
      <w:r>
        <w:rPr>
          <w:rFonts w:hint="cs"/>
          <w:rtl/>
          <w:lang w:eastAsia="he-IL"/>
        </w:rPr>
        <w:t xml:space="preserve">2024, של חבר הכנסת ינון אזולאי. תודה. </w:t>
      </w:r>
      <w:bookmarkStart w:id="32019" w:name="_ETM_Q59_628000"/>
      <w:bookmarkEnd w:id="32019"/>
    </w:p>
    <w:p w:rsidR="00225AFC" w:rsidRDefault="00225AFC" w:rsidP="00230636">
      <w:pPr>
        <w:rPr>
          <w:rtl/>
          <w:lang w:eastAsia="he-IL"/>
        </w:rPr>
      </w:pPr>
    </w:p>
    <w:p w:rsidR="00225AFC" w:rsidRDefault="00225AFC" w:rsidP="00230636">
      <w:pPr>
        <w:pStyle w:val="af6"/>
        <w:keepNext/>
        <w:rPr>
          <w:rtl/>
        </w:rPr>
      </w:pPr>
      <w:r w:rsidRPr="00016754">
        <w:rPr>
          <w:rStyle w:val="TagStyle"/>
          <w:rtl/>
        </w:rPr>
        <w:t xml:space="preserve">&lt;&lt; יור &gt;&gt; </w:t>
      </w:r>
      <w:r>
        <w:rPr>
          <w:rtl/>
        </w:rPr>
        <w:t>היו"ר אורית פרקש הכהן:</w:t>
      </w:r>
      <w:r w:rsidRPr="00016754">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w:t>
      </w:r>
    </w:p>
    <w:p w:rsidR="00225AFC" w:rsidRDefault="00225AFC" w:rsidP="00230636">
      <w:pPr>
        <w:rPr>
          <w:rtl/>
          <w:lang w:eastAsia="he-IL"/>
        </w:rPr>
      </w:pPr>
    </w:p>
    <w:p w:rsidR="00225AFC" w:rsidRDefault="00225AFC" w:rsidP="00230636">
      <w:pPr>
        <w:rPr>
          <w:rtl/>
          <w:lang w:eastAsia="he-IL"/>
        </w:rPr>
      </w:pPr>
    </w:p>
    <w:p w:rsidR="00225AFC" w:rsidRDefault="00225AFC" w:rsidP="00230636">
      <w:pPr>
        <w:pStyle w:val="a6"/>
        <w:rPr>
          <w:rtl/>
          <w:lang w:eastAsia="he-IL"/>
        </w:rPr>
      </w:pPr>
      <w:bookmarkStart w:id="32020" w:name="ET_hatsach_640129_13"/>
      <w:r w:rsidRPr="00231F58">
        <w:rPr>
          <w:rStyle w:val="TagStyle"/>
          <w:rtl/>
        </w:rPr>
        <w:t xml:space="preserve"> &lt;&lt; הצח &gt;&gt; </w:t>
      </w:r>
      <w:bookmarkStart w:id="32021" w:name="_Toc172583291"/>
      <w:bookmarkStart w:id="32022" w:name="_Toc172583980"/>
      <w:r>
        <w:rPr>
          <w:rtl/>
          <w:lang w:eastAsia="he-IL"/>
        </w:rPr>
        <w:t>הצעת חוק להנצחת זכרו של מרן הרב עובדיה יוסף, התשפ"ג</w:t>
      </w:r>
      <w:r>
        <w:rPr>
          <w:rFonts w:hint="cs"/>
          <w:rtl/>
          <w:lang w:eastAsia="he-IL"/>
        </w:rPr>
        <w:t>–</w:t>
      </w:r>
      <w:r>
        <w:rPr>
          <w:rtl/>
          <w:lang w:eastAsia="he-IL"/>
        </w:rPr>
        <w:t>2023</w:t>
      </w:r>
      <w:bookmarkEnd w:id="32021"/>
      <w:bookmarkEnd w:id="32022"/>
      <w:r w:rsidRPr="00231F58">
        <w:rPr>
          <w:rStyle w:val="TagStyle"/>
          <w:rtl/>
        </w:rPr>
        <w:t xml:space="preserve"> &lt;&lt; הצח &gt;&gt;</w:t>
      </w:r>
      <w:r>
        <w:rPr>
          <w:rtl/>
          <w:lang w:eastAsia="he-IL"/>
        </w:rPr>
        <w:t xml:space="preserve">   </w:t>
      </w:r>
      <w:bookmarkEnd w:id="32020"/>
    </w:p>
    <w:p w:rsidR="00225AFC" w:rsidRDefault="00225AFC" w:rsidP="00230636">
      <w:pPr>
        <w:pStyle w:val="-0"/>
        <w:rPr>
          <w:rtl/>
          <w:lang w:eastAsia="he-IL"/>
        </w:rPr>
      </w:pPr>
      <w:r>
        <w:rPr>
          <w:rtl/>
          <w:lang w:eastAsia="he-IL"/>
        </w:rPr>
        <w:t>(קריאה ראשונה)</w:t>
      </w:r>
    </w:p>
    <w:p w:rsidR="00225AFC" w:rsidRDefault="00225AFC" w:rsidP="00230636">
      <w:pPr>
        <w:rPr>
          <w:rtl/>
        </w:rPr>
      </w:pPr>
    </w:p>
    <w:p w:rsidR="00225AFC" w:rsidRDefault="00225AFC" w:rsidP="00230636">
      <w:pPr>
        <w:pStyle w:val="af6"/>
        <w:keepNext/>
        <w:rPr>
          <w:rtl/>
        </w:rPr>
      </w:pPr>
      <w:r w:rsidRPr="00BB54ED">
        <w:rPr>
          <w:rStyle w:val="TagStyle"/>
          <w:rtl/>
        </w:rPr>
        <w:t xml:space="preserve"> &lt;&lt; יור &gt;&gt; </w:t>
      </w:r>
      <w:r>
        <w:rPr>
          <w:rtl/>
        </w:rPr>
        <w:t>היו"ר אורית פרקש הכהן:</w:t>
      </w:r>
      <w:r w:rsidRPr="00BB54ED">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2023" w:name="_ETM_Q59_634000"/>
      <w:bookmarkEnd w:id="32023"/>
      <w:r>
        <w:rPr>
          <w:rFonts w:hint="cs"/>
          <w:rtl/>
          <w:lang w:eastAsia="he-IL"/>
        </w:rPr>
        <w:t xml:space="preserve">נמשיך בדיון האישי. חבר הכנסת רם בן ברק </w:t>
      </w:r>
      <w:r>
        <w:rPr>
          <w:rtl/>
          <w:lang w:eastAsia="he-IL"/>
        </w:rPr>
        <w:t>–</w:t>
      </w:r>
      <w:r>
        <w:rPr>
          <w:rFonts w:hint="cs"/>
          <w:rtl/>
          <w:lang w:eastAsia="he-IL"/>
        </w:rPr>
        <w:t xml:space="preserve"> </w:t>
      </w:r>
      <w:bookmarkStart w:id="32024" w:name="_ETM_Q59_636000"/>
      <w:bookmarkEnd w:id="32024"/>
      <w:r>
        <w:rPr>
          <w:rFonts w:hint="cs"/>
          <w:rtl/>
          <w:lang w:eastAsia="he-IL"/>
        </w:rPr>
        <w:t xml:space="preserve">אינו נוכח; חבר הכנסת עופר כסיף </w:t>
      </w:r>
      <w:r>
        <w:rPr>
          <w:rtl/>
          <w:lang w:eastAsia="he-IL"/>
        </w:rPr>
        <w:t>–</w:t>
      </w:r>
      <w:r>
        <w:rPr>
          <w:rFonts w:hint="cs"/>
          <w:rtl/>
          <w:lang w:eastAsia="he-IL"/>
        </w:rPr>
        <w:t xml:space="preserve"> אינו נוכח; חבר </w:t>
      </w:r>
      <w:bookmarkStart w:id="32025" w:name="_ETM_Q59_643000"/>
      <w:bookmarkEnd w:id="32025"/>
      <w:r>
        <w:rPr>
          <w:rFonts w:hint="cs"/>
          <w:rtl/>
          <w:lang w:eastAsia="he-IL"/>
        </w:rPr>
        <w:t xml:space="preserve">הכנסת אחמד טיבי </w:t>
      </w:r>
      <w:r>
        <w:rPr>
          <w:rtl/>
          <w:lang w:eastAsia="he-IL"/>
        </w:rPr>
        <w:t>–</w:t>
      </w:r>
      <w:r>
        <w:rPr>
          <w:rFonts w:hint="cs"/>
          <w:rtl/>
          <w:lang w:eastAsia="he-IL"/>
        </w:rPr>
        <w:t xml:space="preserve"> אינו נוכח; חברת הכנסת מרב מיכאלי </w:t>
      </w:r>
      <w:bookmarkStart w:id="32026" w:name="_ETM_Q59_646000"/>
      <w:bookmarkEnd w:id="32026"/>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אינה</w:t>
      </w:r>
      <w:bookmarkStart w:id="32027" w:name="_ETM_Q59_654000"/>
      <w:bookmarkEnd w:id="32027"/>
      <w:r>
        <w:rPr>
          <w:rFonts w:hint="cs"/>
          <w:rtl/>
          <w:lang w:eastAsia="he-IL"/>
        </w:rPr>
        <w:t xml:space="preserve"> נוכחת; חברת הכנסת מטי צרפתי </w:t>
      </w:r>
      <w:r>
        <w:rPr>
          <w:rtl/>
          <w:lang w:eastAsia="he-IL"/>
        </w:rPr>
        <w:t>–</w:t>
      </w:r>
      <w:r>
        <w:rPr>
          <w:rFonts w:hint="cs"/>
          <w:rtl/>
          <w:lang w:eastAsia="he-IL"/>
        </w:rPr>
        <w:t xml:space="preserve"> אינה נוכחת. חבר הכנסת </w:t>
      </w:r>
      <w:bookmarkStart w:id="32028" w:name="_ETM_Q59_655000"/>
      <w:bookmarkEnd w:id="32028"/>
      <w:r>
        <w:rPr>
          <w:rFonts w:hint="cs"/>
          <w:rtl/>
          <w:lang w:eastAsia="he-IL"/>
        </w:rPr>
        <w:t>ואליד אלהואשלה, בבקשה. לרשותך שלוש דקות.</w:t>
      </w:r>
    </w:p>
    <w:p w:rsidR="00225AFC" w:rsidRPr="00BB54ED" w:rsidRDefault="00225AFC" w:rsidP="00230636">
      <w:pPr>
        <w:rPr>
          <w:rtl/>
          <w:lang w:eastAsia="he-IL"/>
        </w:rPr>
      </w:pPr>
      <w:bookmarkStart w:id="32029" w:name="_ETM_Q59_667000"/>
      <w:bookmarkEnd w:id="32029"/>
    </w:p>
    <w:p w:rsidR="00225AFC" w:rsidRDefault="00225AFC" w:rsidP="00230636">
      <w:pPr>
        <w:pStyle w:val="a4"/>
        <w:keepNext/>
        <w:rPr>
          <w:rtl/>
        </w:rPr>
      </w:pPr>
      <w:bookmarkStart w:id="32030" w:name="ET_speaker_6340_15"/>
      <w:r w:rsidRPr="00231F58">
        <w:rPr>
          <w:rStyle w:val="TagStyle"/>
          <w:rtl/>
        </w:rPr>
        <w:t xml:space="preserve"> &lt;&lt; דובר &gt;&gt; </w:t>
      </w:r>
      <w:bookmarkStart w:id="32031" w:name="_Toc172583292"/>
      <w:bookmarkStart w:id="32032" w:name="_Toc172583981"/>
      <w:r>
        <w:rPr>
          <w:rtl/>
        </w:rPr>
        <w:t>ואליד אלהואשלה (רע"מ – הרשימה הערבית המאוחדת):</w:t>
      </w:r>
      <w:bookmarkEnd w:id="32031"/>
      <w:bookmarkEnd w:id="32032"/>
      <w:r w:rsidRPr="00231F58">
        <w:rPr>
          <w:rStyle w:val="TagStyle"/>
          <w:rtl/>
        </w:rPr>
        <w:t xml:space="preserve"> &lt;&lt; דובר &gt;&gt;</w:t>
      </w:r>
      <w:r>
        <w:rPr>
          <w:rtl/>
        </w:rPr>
        <w:t xml:space="preserve">   </w:t>
      </w:r>
      <w:bookmarkEnd w:id="32030"/>
    </w:p>
    <w:p w:rsidR="00225AFC" w:rsidRDefault="00225AFC" w:rsidP="00650F2A">
      <w:pPr>
        <w:rPr>
          <w:rtl/>
          <w:lang w:eastAsia="he-IL"/>
        </w:rPr>
      </w:pPr>
    </w:p>
    <w:p w:rsidR="001E2F82" w:rsidRDefault="00225AFC" w:rsidP="001E2F82">
      <w:pPr>
        <w:rPr>
          <w:rtl/>
          <w:lang w:eastAsia="he-IL"/>
        </w:rPr>
      </w:pPr>
      <w:r>
        <w:rPr>
          <w:rFonts w:hint="cs"/>
          <w:rtl/>
          <w:lang w:eastAsia="he-IL"/>
        </w:rPr>
        <w:t>מכובדיי חברי הכנסת, אנחנו מציינים כאן את הרב עובדיה יוסף, זיכרונו</w:t>
      </w:r>
      <w:bookmarkStart w:id="32033" w:name="_ETM_Q59_688000"/>
      <w:bookmarkEnd w:id="32033"/>
      <w:r>
        <w:rPr>
          <w:rFonts w:hint="cs"/>
          <w:rtl/>
          <w:lang w:eastAsia="he-IL"/>
        </w:rPr>
        <w:t xml:space="preserve"> לברכה</w:t>
      </w:r>
      <w:r w:rsidR="001E2F82">
        <w:rPr>
          <w:rFonts w:hint="cs"/>
          <w:rtl/>
          <w:lang w:eastAsia="he-IL"/>
        </w:rPr>
        <w:t>.</w:t>
      </w:r>
      <w:r>
        <w:rPr>
          <w:rFonts w:hint="cs"/>
          <w:rtl/>
          <w:lang w:eastAsia="he-IL"/>
        </w:rPr>
        <w:t xml:space="preserve"> בזמנו הייתה קבלה </w:t>
      </w:r>
      <w:r w:rsidR="001E2F82">
        <w:rPr>
          <w:rFonts w:hint="cs"/>
          <w:rtl/>
          <w:lang w:eastAsia="he-IL"/>
        </w:rPr>
        <w:t>של ה</w:t>
      </w:r>
      <w:r>
        <w:rPr>
          <w:rFonts w:hint="cs"/>
          <w:rtl/>
          <w:lang w:eastAsia="he-IL"/>
        </w:rPr>
        <w:t xml:space="preserve">אחר, </w:t>
      </w:r>
      <w:r w:rsidR="001E2F82">
        <w:rPr>
          <w:rFonts w:hint="cs"/>
          <w:rtl/>
          <w:lang w:eastAsia="he-IL"/>
        </w:rPr>
        <w:t xml:space="preserve">הוא </w:t>
      </w:r>
      <w:r>
        <w:rPr>
          <w:rFonts w:hint="cs"/>
          <w:rtl/>
          <w:lang w:eastAsia="he-IL"/>
        </w:rPr>
        <w:t xml:space="preserve">היה מדבר בעד המוחלשים, עומד </w:t>
      </w:r>
      <w:proofErr w:type="spellStart"/>
      <w:r>
        <w:rPr>
          <w:rFonts w:hint="cs"/>
          <w:rtl/>
          <w:lang w:eastAsia="he-IL"/>
        </w:rPr>
        <w:t>לצידם</w:t>
      </w:r>
      <w:proofErr w:type="spellEnd"/>
      <w:r>
        <w:rPr>
          <w:rFonts w:hint="cs"/>
          <w:rtl/>
          <w:lang w:eastAsia="he-IL"/>
        </w:rPr>
        <w:t xml:space="preserve">. הוא נפטר ב-2013, ואחרי זה השתנו דברים: </w:t>
      </w:r>
      <w:bookmarkStart w:id="32034" w:name="_ETM_Q59_705000"/>
      <w:bookmarkEnd w:id="32034"/>
      <w:r>
        <w:rPr>
          <w:rFonts w:hint="cs"/>
          <w:rtl/>
          <w:lang w:eastAsia="he-IL"/>
        </w:rPr>
        <w:t>חוק הלאום ב-2018, חוק קמיניץ ב-2017. אנחנו רואים שהדברים השתנו</w:t>
      </w:r>
      <w:r w:rsidR="001E2F82">
        <w:rPr>
          <w:rFonts w:hint="cs"/>
          <w:rtl/>
          <w:lang w:eastAsia="he-IL"/>
        </w:rPr>
        <w:t>.</w:t>
      </w:r>
      <w:r>
        <w:rPr>
          <w:rFonts w:hint="cs"/>
          <w:rtl/>
          <w:lang w:eastAsia="he-IL"/>
        </w:rPr>
        <w:t xml:space="preserve"> לא כך צריך להיות </w:t>
      </w:r>
      <w:r>
        <w:rPr>
          <w:rFonts w:hint="eastAsia"/>
          <w:rtl/>
          <w:lang w:eastAsia="he-IL"/>
        </w:rPr>
        <w:t xml:space="preserve">– </w:t>
      </w:r>
      <w:r>
        <w:rPr>
          <w:rFonts w:hint="cs"/>
          <w:rtl/>
          <w:lang w:eastAsia="he-IL"/>
        </w:rPr>
        <w:t>הסיעה והמפלגה צריכ</w:t>
      </w:r>
      <w:r w:rsidR="001E2F82">
        <w:rPr>
          <w:rFonts w:hint="cs"/>
          <w:rtl/>
          <w:lang w:eastAsia="he-IL"/>
        </w:rPr>
        <w:t>ות</w:t>
      </w:r>
      <w:r>
        <w:rPr>
          <w:rFonts w:hint="cs"/>
          <w:rtl/>
          <w:lang w:eastAsia="he-IL"/>
        </w:rPr>
        <w:t xml:space="preserve"> להמשיך בדרך שלו. כמו ש</w:t>
      </w:r>
      <w:r w:rsidR="001E2F82">
        <w:rPr>
          <w:rFonts w:hint="cs"/>
          <w:rtl/>
          <w:lang w:eastAsia="he-IL"/>
        </w:rPr>
        <w:t xml:space="preserve">הוא </w:t>
      </w:r>
      <w:r>
        <w:rPr>
          <w:rFonts w:hint="cs"/>
          <w:rtl/>
          <w:lang w:eastAsia="he-IL"/>
        </w:rPr>
        <w:t xml:space="preserve">חשב </w:t>
      </w:r>
      <w:bookmarkStart w:id="32035" w:name="_ETM_Q59_724000"/>
      <w:bookmarkEnd w:id="32035"/>
      <w:r>
        <w:rPr>
          <w:rFonts w:hint="cs"/>
          <w:rtl/>
          <w:lang w:eastAsia="he-IL"/>
        </w:rPr>
        <w:t xml:space="preserve">לשמור על מוחלשים, החברות המוחלשות במדינה, כך צריך להיות </w:t>
      </w:r>
      <w:r>
        <w:rPr>
          <w:rFonts w:hint="eastAsia"/>
          <w:rtl/>
          <w:lang w:eastAsia="he-IL"/>
        </w:rPr>
        <w:t xml:space="preserve">– </w:t>
      </w:r>
      <w:r>
        <w:rPr>
          <w:rFonts w:hint="cs"/>
          <w:rtl/>
          <w:lang w:eastAsia="he-IL"/>
        </w:rPr>
        <w:t xml:space="preserve">לשמור על כולם. </w:t>
      </w:r>
    </w:p>
    <w:p w:rsidR="001E2F82" w:rsidRDefault="001E2F82" w:rsidP="001E2F82">
      <w:pPr>
        <w:rPr>
          <w:rtl/>
          <w:lang w:eastAsia="he-IL"/>
        </w:rPr>
      </w:pPr>
      <w:bookmarkStart w:id="32036" w:name="_ETM_Q0_35365873"/>
      <w:bookmarkStart w:id="32037" w:name="_ETM_Q0_35365947"/>
      <w:bookmarkEnd w:id="32036"/>
      <w:bookmarkEnd w:id="32037"/>
    </w:p>
    <w:p w:rsidR="00225AFC" w:rsidRDefault="00225AFC" w:rsidP="001E2F82">
      <w:bookmarkStart w:id="32038" w:name="_ETM_Q0_35366025"/>
      <w:bookmarkStart w:id="32039" w:name="_ETM_Q0_35366094"/>
      <w:bookmarkEnd w:id="32038"/>
      <w:bookmarkEnd w:id="32039"/>
      <w:r>
        <w:rPr>
          <w:rFonts w:hint="cs"/>
          <w:rtl/>
          <w:lang w:eastAsia="he-IL"/>
        </w:rPr>
        <w:t xml:space="preserve">מה שאנחנו רואים היום זה שיש דרך אחרת ביחס לחברה הערבית, ביחס למוחלשים, ביחס לחברה הערבית בנגב, לא כמו שאנחנו מצפים. </w:t>
      </w:r>
      <w:bookmarkStart w:id="32040" w:name="_ETM_Q59_753000"/>
      <w:bookmarkEnd w:id="32040"/>
      <w:r>
        <w:rPr>
          <w:rFonts w:hint="cs"/>
          <w:rtl/>
          <w:lang w:eastAsia="he-IL"/>
        </w:rPr>
        <w:t>רק היום פורסם שש"ס הסכימה להעביר</w:t>
      </w:r>
      <w:bookmarkStart w:id="32041" w:name="_ETM_Q59_758000"/>
      <w:bookmarkEnd w:id="32041"/>
      <w:r>
        <w:rPr>
          <w:rFonts w:hint="cs"/>
          <w:rtl/>
          <w:lang w:eastAsia="he-IL"/>
        </w:rPr>
        <w:t xml:space="preserve"> את האכיפה לבן גביר תמורת חוק מסוים, חוק התקשורת. אז מכאן אני פונה </w:t>
      </w:r>
      <w:bookmarkStart w:id="32042" w:name="_ETM_Q59_768000"/>
      <w:bookmarkEnd w:id="32042"/>
      <w:r>
        <w:rPr>
          <w:rFonts w:hint="cs"/>
          <w:rtl/>
          <w:lang w:eastAsia="he-IL"/>
        </w:rPr>
        <w:t xml:space="preserve">למפלגה, לסיעת ש"ס, לא להסכים לדבר הזה; לא </w:t>
      </w:r>
      <w:bookmarkStart w:id="32043" w:name="_ETM_Q59_776000"/>
      <w:bookmarkEnd w:id="32043"/>
      <w:r>
        <w:rPr>
          <w:rFonts w:hint="cs"/>
          <w:rtl/>
          <w:lang w:eastAsia="he-IL"/>
        </w:rPr>
        <w:t xml:space="preserve">לתת יד להגביר את הקיפוח ואת האפליה נגד החברה </w:t>
      </w:r>
      <w:bookmarkStart w:id="32044" w:name="_ETM_Q59_783000"/>
      <w:bookmarkEnd w:id="32044"/>
      <w:r>
        <w:rPr>
          <w:rFonts w:hint="cs"/>
          <w:rtl/>
          <w:lang w:eastAsia="he-IL"/>
        </w:rPr>
        <w:t xml:space="preserve">הערבית, והחברה הערבית בנגב בפרט. </w:t>
      </w:r>
      <w:bookmarkStart w:id="32045" w:name="_ETM_Q60_180669"/>
      <w:bookmarkEnd w:id="32045"/>
      <w:r>
        <w:rPr>
          <w:rFonts w:hint="cs"/>
          <w:rtl/>
          <w:lang w:eastAsia="he-IL"/>
        </w:rPr>
        <w:t>אסור לתת לבן גביר יד בנושא הזה, וצריך שהמפלגה</w:t>
      </w:r>
      <w:bookmarkStart w:id="32046" w:name="_ETM_Q60_193799"/>
      <w:bookmarkStart w:id="32047" w:name="_ETM_Q60_194610"/>
      <w:bookmarkEnd w:id="32046"/>
      <w:bookmarkEnd w:id="32047"/>
      <w:r>
        <w:rPr>
          <w:rFonts w:hint="cs"/>
          <w:rtl/>
        </w:rPr>
        <w:t xml:space="preserve"> </w:t>
      </w:r>
      <w:bookmarkStart w:id="32048" w:name="_ETM_Q60_198230"/>
      <w:bookmarkEnd w:id="32048"/>
      <w:r>
        <w:rPr>
          <w:rFonts w:hint="cs"/>
          <w:rtl/>
        </w:rPr>
        <w:t xml:space="preserve">תעמוד </w:t>
      </w:r>
      <w:bookmarkStart w:id="32049" w:name="_ETM_Q60_198679"/>
      <w:bookmarkEnd w:id="32049"/>
      <w:r>
        <w:rPr>
          <w:rFonts w:hint="cs"/>
          <w:rtl/>
        </w:rPr>
        <w:t xml:space="preserve">איתנה </w:t>
      </w:r>
      <w:bookmarkStart w:id="32050" w:name="_ETM_Q60_199189"/>
      <w:bookmarkEnd w:id="32050"/>
      <w:r>
        <w:rPr>
          <w:rtl/>
        </w:rPr>
        <w:t>גם בנושא הפשיעה בחברה הערבית.</w:t>
      </w:r>
    </w:p>
    <w:p w:rsidR="00225AFC" w:rsidRDefault="00225AFC" w:rsidP="00230636">
      <w:pPr>
        <w:rPr>
          <w:rtl/>
          <w:lang w:eastAsia="he-IL"/>
        </w:rPr>
      </w:pPr>
    </w:p>
    <w:p w:rsidR="00225AFC" w:rsidRDefault="00225AFC" w:rsidP="00230636">
      <w:pPr>
        <w:pStyle w:val="af6"/>
        <w:keepNext/>
        <w:rPr>
          <w:rtl/>
        </w:rPr>
      </w:pPr>
      <w:r w:rsidRPr="00DD68F7">
        <w:rPr>
          <w:rStyle w:val="TagStyle"/>
          <w:rtl/>
        </w:rPr>
        <w:t xml:space="preserve">&lt;&lt; יור &gt;&gt; </w:t>
      </w:r>
      <w:r>
        <w:rPr>
          <w:rtl/>
        </w:rPr>
        <w:t>היו"ר אורית פרקש הכהן:</w:t>
      </w:r>
      <w:r w:rsidRPr="00DD68F7">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bookmarkStart w:id="32051" w:name="_ETM_Q60_199179"/>
      <w:bookmarkStart w:id="32052" w:name="_ETM_Q60_199247"/>
      <w:bookmarkEnd w:id="32051"/>
      <w:bookmarkEnd w:id="32052"/>
      <w:r>
        <w:rPr>
          <w:rFonts w:hint="cs"/>
          <w:rtl/>
        </w:rPr>
        <w:t xml:space="preserve">חברי הכנסת, בבקשה – מפריעים. </w:t>
      </w:r>
      <w:r w:rsidR="001E2F82">
        <w:rPr>
          <w:rFonts w:hint="cs"/>
          <w:rtl/>
        </w:rPr>
        <w:t xml:space="preserve">מפריעים. </w:t>
      </w:r>
    </w:p>
    <w:p w:rsidR="00225AFC" w:rsidRDefault="00225AFC" w:rsidP="00230636">
      <w:pPr>
        <w:rPr>
          <w:rtl/>
        </w:rPr>
      </w:pPr>
    </w:p>
    <w:p w:rsidR="00225AFC" w:rsidRDefault="00225AFC" w:rsidP="00230636">
      <w:pPr>
        <w:pStyle w:val="af5"/>
        <w:keepNext/>
        <w:rPr>
          <w:rtl/>
        </w:rPr>
      </w:pPr>
      <w:bookmarkStart w:id="32053" w:name="ET_interruption_6357_18"/>
      <w:r w:rsidRPr="00050374">
        <w:rPr>
          <w:rStyle w:val="TagStyle"/>
          <w:rtl/>
        </w:rPr>
        <w:t xml:space="preserve"> &lt;&lt; קריאה &gt;&gt; </w:t>
      </w:r>
      <w:r>
        <w:rPr>
          <w:rtl/>
        </w:rPr>
        <w:t>משה סעדה (הליכוד):</w:t>
      </w:r>
      <w:r w:rsidRPr="00050374">
        <w:rPr>
          <w:rStyle w:val="TagStyle"/>
          <w:rtl/>
        </w:rPr>
        <w:t xml:space="preserve"> &lt;&lt; קריאה &gt;&gt;</w:t>
      </w:r>
      <w:r>
        <w:rPr>
          <w:rtl/>
        </w:rPr>
        <w:t xml:space="preserve"> </w:t>
      </w:r>
      <w:bookmarkEnd w:id="32053"/>
    </w:p>
    <w:p w:rsidR="00225AFC" w:rsidRDefault="00225AFC" w:rsidP="00230636">
      <w:pPr>
        <w:rPr>
          <w:rtl/>
        </w:rPr>
      </w:pPr>
    </w:p>
    <w:p w:rsidR="00225AFC" w:rsidRDefault="00225AFC" w:rsidP="00230636">
      <w:pPr>
        <w:rPr>
          <w:rtl/>
        </w:rPr>
      </w:pPr>
      <w:r>
        <w:rPr>
          <w:rFonts w:hint="cs"/>
          <w:rtl/>
        </w:rPr>
        <w:t>את מפריעה לנו להקשיב.</w:t>
      </w:r>
    </w:p>
    <w:p w:rsidR="00225AFC" w:rsidRDefault="00225AFC" w:rsidP="00230636">
      <w:pPr>
        <w:rPr>
          <w:rtl/>
        </w:rPr>
      </w:pPr>
    </w:p>
    <w:p w:rsidR="00225AFC" w:rsidRDefault="00225AFC" w:rsidP="00230636">
      <w:pPr>
        <w:pStyle w:val="-"/>
        <w:rPr>
          <w:rtl/>
        </w:rPr>
      </w:pPr>
      <w:bookmarkStart w:id="32054" w:name="_ETM_Q60_199629"/>
      <w:bookmarkStart w:id="32055" w:name="_ETM_Q60_199721"/>
      <w:bookmarkStart w:id="32056" w:name="_ETM_Q60_211851"/>
      <w:bookmarkStart w:id="32057" w:name="ET_speaker_6340_3"/>
      <w:bookmarkStart w:id="32058" w:name="ET_speakercontinue_ואליד_אלהואשלה__20"/>
      <w:bookmarkEnd w:id="32054"/>
      <w:bookmarkEnd w:id="32055"/>
      <w:bookmarkEnd w:id="32056"/>
      <w:r w:rsidRPr="00126785">
        <w:rPr>
          <w:rStyle w:val="TagStyle"/>
          <w:rtl/>
        </w:rPr>
        <w:t xml:space="preserve"> &lt;&lt; דובר_המשך &gt;&gt;</w:t>
      </w:r>
      <w:r w:rsidRPr="00DD68F7">
        <w:rPr>
          <w:rStyle w:val="TagStyle"/>
          <w:rtl/>
        </w:rPr>
        <w:t xml:space="preserve"> </w:t>
      </w:r>
      <w:r>
        <w:rPr>
          <w:rtl/>
        </w:rPr>
        <w:t>ואליד אלהואשלה (רע"מ – הרשימה הערבית המאוחדת):</w:t>
      </w:r>
      <w:r w:rsidRPr="00DD68F7">
        <w:rPr>
          <w:rStyle w:val="TagStyle"/>
          <w:rtl/>
        </w:rPr>
        <w:t xml:space="preserve"> </w:t>
      </w:r>
      <w:r w:rsidRPr="00126785">
        <w:rPr>
          <w:rStyle w:val="TagStyle"/>
          <w:rtl/>
        </w:rPr>
        <w:t>&lt;&lt; דובר_המשך &gt;&gt;</w:t>
      </w:r>
      <w:r>
        <w:rPr>
          <w:rStyle w:val="TagStyle"/>
          <w:rtl/>
        </w:rPr>
        <w:t xml:space="preserve"> </w:t>
      </w:r>
      <w:bookmarkEnd w:id="32057"/>
    </w:p>
    <w:bookmarkEnd w:id="32058"/>
    <w:p w:rsidR="00225AFC" w:rsidRDefault="00225AFC" w:rsidP="00230636">
      <w:pPr>
        <w:rPr>
          <w:rtl/>
        </w:rPr>
      </w:pPr>
    </w:p>
    <w:p w:rsidR="00225AFC" w:rsidRDefault="00225AFC" w:rsidP="001E2F82">
      <w:pPr>
        <w:rPr>
          <w:rtl/>
        </w:rPr>
      </w:pPr>
      <w:r>
        <w:rPr>
          <w:rFonts w:hint="cs"/>
          <w:rtl/>
        </w:rPr>
        <w:t xml:space="preserve">צריכה להיות אמירה לרב דרעי </w:t>
      </w:r>
      <w:bookmarkStart w:id="32059" w:name="_ETM_Q60_208200"/>
      <w:bookmarkEnd w:id="32059"/>
      <w:r>
        <w:rPr>
          <w:rFonts w:hint="cs"/>
          <w:rtl/>
        </w:rPr>
        <w:t>על מה שקורה בחברה הערבית.</w:t>
      </w:r>
      <w:bookmarkStart w:id="32060" w:name="_ETM_Q60_201859"/>
      <w:bookmarkStart w:id="32061" w:name="_ETM_Q60_200335"/>
      <w:bookmarkStart w:id="32062" w:name="_ETM_Q60_200441"/>
      <w:bookmarkStart w:id="32063" w:name="_ETM_Q60_208830"/>
      <w:bookmarkEnd w:id="32060"/>
      <w:bookmarkEnd w:id="32061"/>
      <w:bookmarkEnd w:id="32062"/>
      <w:bookmarkEnd w:id="32063"/>
      <w:r>
        <w:rPr>
          <w:rFonts w:hint="cs"/>
          <w:rtl/>
        </w:rPr>
        <w:t xml:space="preserve"> </w:t>
      </w:r>
      <w:bookmarkStart w:id="32064" w:name="_ETM_Q60_213706"/>
      <w:bookmarkStart w:id="32065" w:name="_ETM_Q60_213841"/>
      <w:bookmarkStart w:id="32066" w:name="_ETM_Q60_213903"/>
      <w:bookmarkStart w:id="32067" w:name="_ETM_Q60_213944"/>
      <w:bookmarkEnd w:id="32064"/>
      <w:bookmarkEnd w:id="32065"/>
      <w:bookmarkEnd w:id="32066"/>
      <w:bookmarkEnd w:id="32067"/>
      <w:r>
        <w:rPr>
          <w:rtl/>
        </w:rPr>
        <w:t xml:space="preserve">אני </w:t>
      </w:r>
      <w:bookmarkStart w:id="32068" w:name="_ETM_Q60_209130"/>
      <w:bookmarkEnd w:id="32068"/>
      <w:r>
        <w:rPr>
          <w:rtl/>
        </w:rPr>
        <w:t xml:space="preserve">פניתי </w:t>
      </w:r>
      <w:bookmarkStart w:id="32069" w:name="_ETM_Q60_209700"/>
      <w:bookmarkEnd w:id="32069"/>
      <w:r>
        <w:rPr>
          <w:rtl/>
        </w:rPr>
        <w:t xml:space="preserve">בצורה </w:t>
      </w:r>
      <w:bookmarkStart w:id="32070" w:name="_ETM_Q60_210090"/>
      <w:bookmarkEnd w:id="32070"/>
      <w:r>
        <w:rPr>
          <w:rtl/>
        </w:rPr>
        <w:t xml:space="preserve">ישירה </w:t>
      </w:r>
      <w:bookmarkStart w:id="32071" w:name="_ETM_Q60_211460"/>
      <w:bookmarkEnd w:id="32071"/>
      <w:r>
        <w:rPr>
          <w:rtl/>
        </w:rPr>
        <w:t xml:space="preserve">גם </w:t>
      </w:r>
      <w:bookmarkStart w:id="32072" w:name="_ETM_Q60_211880"/>
      <w:bookmarkEnd w:id="32072"/>
      <w:r>
        <w:rPr>
          <w:rtl/>
        </w:rPr>
        <w:t>לד</w:t>
      </w:r>
      <w:r>
        <w:rPr>
          <w:rFonts w:hint="cs"/>
          <w:rtl/>
        </w:rPr>
        <w:t>רעי</w:t>
      </w:r>
      <w:r>
        <w:rPr>
          <w:rtl/>
        </w:rPr>
        <w:t xml:space="preserve"> </w:t>
      </w:r>
      <w:bookmarkStart w:id="32073" w:name="_ETM_Q60_212239"/>
      <w:bookmarkEnd w:id="32073"/>
      <w:r>
        <w:rPr>
          <w:rtl/>
        </w:rPr>
        <w:t xml:space="preserve">בנושא </w:t>
      </w:r>
      <w:bookmarkStart w:id="32074" w:name="_ETM_Q60_212540"/>
      <w:bookmarkEnd w:id="32074"/>
      <w:r>
        <w:rPr>
          <w:rtl/>
        </w:rPr>
        <w:t>הזה</w:t>
      </w:r>
      <w:r w:rsidR="001E2F82">
        <w:rPr>
          <w:rFonts w:hint="cs"/>
          <w:rtl/>
        </w:rPr>
        <w:t>,</w:t>
      </w:r>
      <w:r>
        <w:rPr>
          <w:rtl/>
        </w:rPr>
        <w:t xml:space="preserve"> </w:t>
      </w:r>
      <w:bookmarkStart w:id="32075" w:name="_ETM_Q60_212720"/>
      <w:bookmarkEnd w:id="32075"/>
      <w:r>
        <w:rPr>
          <w:rtl/>
        </w:rPr>
        <w:t xml:space="preserve">על </w:t>
      </w:r>
      <w:bookmarkStart w:id="32076" w:name="_ETM_Q60_212870"/>
      <w:bookmarkEnd w:id="32076"/>
      <w:r>
        <w:rPr>
          <w:rtl/>
        </w:rPr>
        <w:t xml:space="preserve">מנת </w:t>
      </w:r>
      <w:bookmarkStart w:id="32077" w:name="_ETM_Q60_213020"/>
      <w:bookmarkEnd w:id="32077"/>
      <w:r>
        <w:rPr>
          <w:rtl/>
        </w:rPr>
        <w:t xml:space="preserve">שידבר </w:t>
      </w:r>
      <w:bookmarkStart w:id="32078" w:name="_ETM_Q60_213380"/>
      <w:bookmarkEnd w:id="32078"/>
      <w:r>
        <w:rPr>
          <w:rtl/>
        </w:rPr>
        <w:t xml:space="preserve">עם </w:t>
      </w:r>
      <w:bookmarkStart w:id="32079" w:name="_ETM_Q60_213470"/>
      <w:bookmarkEnd w:id="32079"/>
      <w:r>
        <w:rPr>
          <w:rtl/>
        </w:rPr>
        <w:t>ר</w:t>
      </w:r>
      <w:r>
        <w:rPr>
          <w:rFonts w:hint="cs"/>
          <w:rtl/>
        </w:rPr>
        <w:t>אש הממשלה</w:t>
      </w:r>
      <w:bookmarkStart w:id="32080" w:name="_ETM_Q60_213860"/>
      <w:bookmarkEnd w:id="32080"/>
      <w:r>
        <w:rPr>
          <w:rFonts w:hint="cs"/>
          <w:rtl/>
        </w:rPr>
        <w:t>,</w:t>
      </w:r>
      <w:r>
        <w:rPr>
          <w:rtl/>
        </w:rPr>
        <w:t xml:space="preserve"> </w:t>
      </w:r>
      <w:bookmarkStart w:id="32081" w:name="_ETM_Q60_214100"/>
      <w:bookmarkEnd w:id="32081"/>
      <w:r>
        <w:rPr>
          <w:rtl/>
        </w:rPr>
        <w:t>ש</w:t>
      </w:r>
      <w:r>
        <w:rPr>
          <w:rFonts w:hint="cs"/>
          <w:rtl/>
        </w:rPr>
        <w:t>י</w:t>
      </w:r>
      <w:r>
        <w:rPr>
          <w:rtl/>
        </w:rPr>
        <w:t>תערב</w:t>
      </w:r>
      <w:r>
        <w:rPr>
          <w:rFonts w:hint="cs"/>
          <w:rtl/>
        </w:rPr>
        <w:t>,</w:t>
      </w:r>
      <w:r>
        <w:rPr>
          <w:rtl/>
        </w:rPr>
        <w:t xml:space="preserve"> </w:t>
      </w:r>
      <w:bookmarkStart w:id="32082" w:name="_ETM_Q60_215559"/>
      <w:bookmarkEnd w:id="32082"/>
      <w:r>
        <w:rPr>
          <w:rtl/>
        </w:rPr>
        <w:t xml:space="preserve">כי </w:t>
      </w:r>
      <w:bookmarkStart w:id="32083" w:name="_ETM_Q60_215949"/>
      <w:bookmarkEnd w:id="32083"/>
      <w:r>
        <w:rPr>
          <w:rtl/>
        </w:rPr>
        <w:t xml:space="preserve">ההבטחות </w:t>
      </w:r>
      <w:bookmarkStart w:id="32084" w:name="_ETM_Q60_216579"/>
      <w:bookmarkEnd w:id="32084"/>
      <w:r>
        <w:rPr>
          <w:rtl/>
        </w:rPr>
        <w:t xml:space="preserve">של </w:t>
      </w:r>
      <w:bookmarkStart w:id="32085" w:name="_ETM_Q60_216789"/>
      <w:bookmarkEnd w:id="32085"/>
      <w:r>
        <w:rPr>
          <w:rtl/>
        </w:rPr>
        <w:t xml:space="preserve">ראש </w:t>
      </w:r>
      <w:bookmarkStart w:id="32086" w:name="_ETM_Q60_217030"/>
      <w:bookmarkEnd w:id="32086"/>
      <w:r>
        <w:rPr>
          <w:rtl/>
        </w:rPr>
        <w:t xml:space="preserve">הממשלה </w:t>
      </w:r>
      <w:bookmarkStart w:id="32087" w:name="_ETM_Q60_217360"/>
      <w:bookmarkEnd w:id="32087"/>
      <w:r>
        <w:rPr>
          <w:rFonts w:hint="cs"/>
          <w:rtl/>
        </w:rPr>
        <w:t>הן</w:t>
      </w:r>
      <w:r>
        <w:rPr>
          <w:rtl/>
        </w:rPr>
        <w:t xml:space="preserve"> </w:t>
      </w:r>
      <w:bookmarkStart w:id="32088" w:name="_ETM_Q60_217449"/>
      <w:bookmarkEnd w:id="32088"/>
      <w:r>
        <w:rPr>
          <w:rtl/>
        </w:rPr>
        <w:t xml:space="preserve">הבטחות </w:t>
      </w:r>
      <w:bookmarkStart w:id="32089" w:name="_ETM_Q60_217750"/>
      <w:bookmarkEnd w:id="32089"/>
      <w:r>
        <w:rPr>
          <w:rtl/>
        </w:rPr>
        <w:t>סרק</w:t>
      </w:r>
      <w:r>
        <w:rPr>
          <w:rFonts w:hint="cs"/>
          <w:rtl/>
        </w:rPr>
        <w:t>.</w:t>
      </w:r>
      <w:r>
        <w:rPr>
          <w:rtl/>
        </w:rPr>
        <w:t xml:space="preserve"> </w:t>
      </w:r>
      <w:bookmarkStart w:id="32090" w:name="_ETM_Q60_219559"/>
      <w:bookmarkEnd w:id="32090"/>
      <w:r>
        <w:rPr>
          <w:rtl/>
        </w:rPr>
        <w:t xml:space="preserve">אבל </w:t>
      </w:r>
      <w:bookmarkStart w:id="32091" w:name="_ETM_Q60_219949"/>
      <w:bookmarkEnd w:id="32091"/>
      <w:r>
        <w:rPr>
          <w:rtl/>
        </w:rPr>
        <w:t xml:space="preserve">לא </w:t>
      </w:r>
      <w:bookmarkStart w:id="32092" w:name="_ETM_Q60_220159"/>
      <w:bookmarkEnd w:id="32092"/>
      <w:r>
        <w:rPr>
          <w:rtl/>
        </w:rPr>
        <w:t xml:space="preserve">התקדם </w:t>
      </w:r>
      <w:bookmarkStart w:id="32093" w:name="_ETM_Q60_220579"/>
      <w:bookmarkEnd w:id="32093"/>
      <w:r>
        <w:rPr>
          <w:rtl/>
        </w:rPr>
        <w:t xml:space="preserve">כלום </w:t>
      </w:r>
      <w:bookmarkStart w:id="32094" w:name="_ETM_Q60_220820"/>
      <w:bookmarkEnd w:id="32094"/>
      <w:r>
        <w:rPr>
          <w:rtl/>
        </w:rPr>
        <w:t xml:space="preserve">בנושא </w:t>
      </w:r>
      <w:bookmarkStart w:id="32095" w:name="_ETM_Q60_221180"/>
      <w:bookmarkEnd w:id="32095"/>
      <w:r>
        <w:rPr>
          <w:rtl/>
        </w:rPr>
        <w:t>הזה</w:t>
      </w:r>
      <w:r>
        <w:rPr>
          <w:rFonts w:hint="cs"/>
          <w:rtl/>
        </w:rPr>
        <w:t>,</w:t>
      </w:r>
      <w:r>
        <w:rPr>
          <w:rtl/>
        </w:rPr>
        <w:t xml:space="preserve"> </w:t>
      </w:r>
      <w:bookmarkStart w:id="32096" w:name="_ETM_Q60_222570"/>
      <w:bookmarkEnd w:id="32096"/>
      <w:r>
        <w:rPr>
          <w:rtl/>
        </w:rPr>
        <w:t xml:space="preserve">והחברים </w:t>
      </w:r>
      <w:bookmarkStart w:id="32097" w:name="_ETM_Q60_223260"/>
      <w:bookmarkEnd w:id="32097"/>
      <w:r>
        <w:rPr>
          <w:rtl/>
        </w:rPr>
        <w:t xml:space="preserve">של </w:t>
      </w:r>
      <w:bookmarkStart w:id="32098" w:name="_ETM_Q60_223440"/>
      <w:bookmarkEnd w:id="32098"/>
      <w:r>
        <w:rPr>
          <w:rtl/>
        </w:rPr>
        <w:t xml:space="preserve">ש"ס </w:t>
      </w:r>
      <w:bookmarkStart w:id="32099" w:name="_ETM_Q60_223979"/>
      <w:bookmarkEnd w:id="32099"/>
      <w:r>
        <w:rPr>
          <w:rtl/>
        </w:rPr>
        <w:t xml:space="preserve">צריכים </w:t>
      </w:r>
      <w:bookmarkStart w:id="32100" w:name="_ETM_Q60_224250"/>
      <w:bookmarkEnd w:id="32100"/>
      <w:r>
        <w:rPr>
          <w:rtl/>
        </w:rPr>
        <w:t xml:space="preserve">לסייע </w:t>
      </w:r>
      <w:bookmarkStart w:id="32101" w:name="_ETM_Q60_224640"/>
      <w:bookmarkEnd w:id="32101"/>
      <w:r>
        <w:rPr>
          <w:rtl/>
        </w:rPr>
        <w:t xml:space="preserve">לנו </w:t>
      </w:r>
      <w:bookmarkStart w:id="32102" w:name="_ETM_Q60_226280"/>
      <w:bookmarkEnd w:id="32102"/>
      <w:r>
        <w:rPr>
          <w:rtl/>
        </w:rPr>
        <w:t xml:space="preserve">בנושא </w:t>
      </w:r>
      <w:bookmarkStart w:id="32103" w:name="_ETM_Q60_226789"/>
      <w:bookmarkEnd w:id="32103"/>
      <w:r>
        <w:rPr>
          <w:rtl/>
        </w:rPr>
        <w:t>הזה</w:t>
      </w:r>
      <w:r>
        <w:rPr>
          <w:rFonts w:hint="cs"/>
          <w:rtl/>
        </w:rPr>
        <w:t>,</w:t>
      </w:r>
      <w:r>
        <w:rPr>
          <w:rtl/>
        </w:rPr>
        <w:t xml:space="preserve"> </w:t>
      </w:r>
      <w:bookmarkStart w:id="32104" w:name="_ETM_Q60_227030"/>
      <w:bookmarkEnd w:id="32104"/>
      <w:r>
        <w:rPr>
          <w:rtl/>
        </w:rPr>
        <w:t xml:space="preserve">בנושא </w:t>
      </w:r>
      <w:bookmarkStart w:id="32105" w:name="_ETM_Q60_227420"/>
      <w:bookmarkEnd w:id="32105"/>
      <w:r>
        <w:rPr>
          <w:rFonts w:hint="cs"/>
          <w:rtl/>
        </w:rPr>
        <w:t>הכואב</w:t>
      </w:r>
      <w:r>
        <w:rPr>
          <w:rtl/>
        </w:rPr>
        <w:t xml:space="preserve"> </w:t>
      </w:r>
      <w:bookmarkStart w:id="32106" w:name="_ETM_Q60_229310"/>
      <w:bookmarkEnd w:id="32106"/>
      <w:r>
        <w:rPr>
          <w:rtl/>
        </w:rPr>
        <w:t xml:space="preserve">של </w:t>
      </w:r>
      <w:bookmarkStart w:id="32107" w:name="_ETM_Q60_229520"/>
      <w:bookmarkEnd w:id="32107"/>
      <w:r>
        <w:rPr>
          <w:rtl/>
        </w:rPr>
        <w:t xml:space="preserve">האזרחים </w:t>
      </w:r>
      <w:bookmarkStart w:id="32108" w:name="_ETM_Q60_229970"/>
      <w:bookmarkEnd w:id="32108"/>
      <w:r>
        <w:rPr>
          <w:rtl/>
        </w:rPr>
        <w:t xml:space="preserve">הערבים </w:t>
      </w:r>
      <w:bookmarkStart w:id="32109" w:name="_ETM_Q60_230360"/>
      <w:bookmarkEnd w:id="32109"/>
      <w:r>
        <w:rPr>
          <w:rtl/>
        </w:rPr>
        <w:t xml:space="preserve">בחברה </w:t>
      </w:r>
      <w:bookmarkStart w:id="32110" w:name="_ETM_Q60_231380"/>
      <w:bookmarkEnd w:id="32110"/>
      <w:r>
        <w:rPr>
          <w:rtl/>
        </w:rPr>
        <w:t>שלנו</w:t>
      </w:r>
      <w:r>
        <w:rPr>
          <w:rFonts w:hint="cs"/>
          <w:rtl/>
        </w:rPr>
        <w:t>.</w:t>
      </w:r>
      <w:r>
        <w:rPr>
          <w:rtl/>
        </w:rPr>
        <w:t xml:space="preserve"> </w:t>
      </w:r>
      <w:bookmarkStart w:id="32111" w:name="_ETM_Q60_232489"/>
      <w:bookmarkStart w:id="32112" w:name="_ETM_Q60_232978"/>
      <w:bookmarkStart w:id="32113" w:name="_ETM_Q60_233068"/>
      <w:bookmarkStart w:id="32114" w:name="_ETM_Q60_234145"/>
      <w:bookmarkStart w:id="32115" w:name="_ETM_Q60_234249"/>
      <w:bookmarkEnd w:id="32111"/>
      <w:bookmarkEnd w:id="32112"/>
      <w:bookmarkEnd w:id="32113"/>
      <w:bookmarkEnd w:id="32114"/>
      <w:bookmarkEnd w:id="32115"/>
      <w:r>
        <w:rPr>
          <w:rtl/>
        </w:rPr>
        <w:t xml:space="preserve">אנחנו </w:t>
      </w:r>
      <w:bookmarkStart w:id="32116" w:name="_ETM_Q60_232850"/>
      <w:bookmarkEnd w:id="32116"/>
      <w:r>
        <w:rPr>
          <w:rtl/>
        </w:rPr>
        <w:t xml:space="preserve">צריכים </w:t>
      </w:r>
      <w:bookmarkStart w:id="32117" w:name="_ETM_Q60_233059"/>
      <w:bookmarkEnd w:id="32117"/>
      <w:r>
        <w:rPr>
          <w:rtl/>
        </w:rPr>
        <w:t xml:space="preserve">את </w:t>
      </w:r>
      <w:bookmarkStart w:id="32118" w:name="_ETM_Q60_233149"/>
      <w:bookmarkEnd w:id="32118"/>
      <w:r>
        <w:rPr>
          <w:rtl/>
        </w:rPr>
        <w:t xml:space="preserve">הערבות </w:t>
      </w:r>
      <w:bookmarkStart w:id="32119" w:name="_ETM_Q60_233420"/>
      <w:bookmarkEnd w:id="32119"/>
      <w:r>
        <w:rPr>
          <w:rtl/>
        </w:rPr>
        <w:t>שלכם</w:t>
      </w:r>
      <w:r>
        <w:rPr>
          <w:rFonts w:hint="cs"/>
          <w:rtl/>
        </w:rPr>
        <w:t>,</w:t>
      </w:r>
      <w:r>
        <w:rPr>
          <w:rtl/>
        </w:rPr>
        <w:t xml:space="preserve"> </w:t>
      </w:r>
      <w:bookmarkStart w:id="32120" w:name="_ETM_Q60_234079"/>
      <w:bookmarkEnd w:id="32120"/>
      <w:r>
        <w:rPr>
          <w:rtl/>
        </w:rPr>
        <w:t xml:space="preserve">השר </w:t>
      </w:r>
      <w:bookmarkStart w:id="32121" w:name="_ETM_Q60_234380"/>
      <w:bookmarkEnd w:id="32121"/>
      <w:r>
        <w:rPr>
          <w:rtl/>
        </w:rPr>
        <w:t>בוסו</w:t>
      </w:r>
      <w:r>
        <w:rPr>
          <w:rFonts w:hint="cs"/>
          <w:rtl/>
        </w:rPr>
        <w:t>,</w:t>
      </w:r>
      <w:r>
        <w:rPr>
          <w:rtl/>
        </w:rPr>
        <w:t xml:space="preserve"> </w:t>
      </w:r>
      <w:bookmarkStart w:id="32122" w:name="_ETM_Q60_235359"/>
      <w:bookmarkEnd w:id="32122"/>
      <w:r>
        <w:rPr>
          <w:rFonts w:hint="cs"/>
          <w:rtl/>
        </w:rPr>
        <w:t xml:space="preserve">בנושא הפשיעה. </w:t>
      </w:r>
      <w:r>
        <w:rPr>
          <w:rtl/>
        </w:rPr>
        <w:t xml:space="preserve">אתם </w:t>
      </w:r>
      <w:bookmarkStart w:id="32123" w:name="_ETM_Q60_236469"/>
      <w:bookmarkEnd w:id="32123"/>
      <w:r>
        <w:rPr>
          <w:rtl/>
        </w:rPr>
        <w:t xml:space="preserve">צריכים </w:t>
      </w:r>
      <w:bookmarkStart w:id="32124" w:name="_ETM_Q60_236859"/>
      <w:bookmarkEnd w:id="32124"/>
      <w:r>
        <w:rPr>
          <w:rtl/>
        </w:rPr>
        <w:t xml:space="preserve">להיות </w:t>
      </w:r>
      <w:bookmarkStart w:id="32125" w:name="_ETM_Q60_237760"/>
      <w:bookmarkEnd w:id="32125"/>
      <w:r>
        <w:rPr>
          <w:rtl/>
        </w:rPr>
        <w:t xml:space="preserve">מעורבים </w:t>
      </w:r>
      <w:bookmarkStart w:id="32126" w:name="_ETM_Q60_238269"/>
      <w:bookmarkEnd w:id="32126"/>
      <w:r>
        <w:rPr>
          <w:rtl/>
        </w:rPr>
        <w:t>בנושא</w:t>
      </w:r>
      <w:bookmarkStart w:id="32127" w:name="_ETM_Q60_238569"/>
      <w:bookmarkEnd w:id="32127"/>
      <w:r>
        <w:rPr>
          <w:rtl/>
        </w:rPr>
        <w:t xml:space="preserve"> </w:t>
      </w:r>
      <w:bookmarkStart w:id="32128" w:name="_ETM_Q60_238780"/>
      <w:bookmarkEnd w:id="32128"/>
      <w:r>
        <w:rPr>
          <w:rFonts w:hint="cs"/>
          <w:rtl/>
        </w:rPr>
        <w:t xml:space="preserve">הזה, </w:t>
      </w:r>
      <w:r>
        <w:rPr>
          <w:rtl/>
        </w:rPr>
        <w:t xml:space="preserve">וצריכה </w:t>
      </w:r>
      <w:bookmarkStart w:id="32129" w:name="_ETM_Q60_239170"/>
      <w:bookmarkEnd w:id="32129"/>
      <w:r>
        <w:rPr>
          <w:rtl/>
        </w:rPr>
        <w:t xml:space="preserve">להיות </w:t>
      </w:r>
      <w:bookmarkStart w:id="32130" w:name="_ETM_Q60_239469"/>
      <w:bookmarkEnd w:id="32130"/>
      <w:r>
        <w:rPr>
          <w:rtl/>
        </w:rPr>
        <w:t xml:space="preserve">לכם </w:t>
      </w:r>
      <w:bookmarkStart w:id="32131" w:name="_ETM_Q60_239710"/>
      <w:bookmarkEnd w:id="32131"/>
      <w:r>
        <w:rPr>
          <w:rtl/>
        </w:rPr>
        <w:t xml:space="preserve">אמירה </w:t>
      </w:r>
      <w:bookmarkStart w:id="32132" w:name="_ETM_Q60_240429"/>
      <w:bookmarkEnd w:id="32132"/>
      <w:r>
        <w:rPr>
          <w:rtl/>
        </w:rPr>
        <w:t xml:space="preserve">מאוד </w:t>
      </w:r>
      <w:bookmarkStart w:id="32133" w:name="_ETM_Q60_240729"/>
      <w:bookmarkEnd w:id="32133"/>
      <w:r>
        <w:rPr>
          <w:rtl/>
        </w:rPr>
        <w:t>חזקה</w:t>
      </w:r>
      <w:r>
        <w:rPr>
          <w:rFonts w:hint="cs"/>
          <w:rtl/>
        </w:rPr>
        <w:t>.</w:t>
      </w:r>
      <w:r>
        <w:rPr>
          <w:rtl/>
        </w:rPr>
        <w:t xml:space="preserve"> </w:t>
      </w:r>
      <w:bookmarkStart w:id="32134" w:name="_ETM_Q60_242210"/>
      <w:bookmarkEnd w:id="32134"/>
      <w:r>
        <w:rPr>
          <w:rtl/>
        </w:rPr>
        <w:t xml:space="preserve">זו </w:t>
      </w:r>
      <w:bookmarkStart w:id="32135" w:name="_ETM_Q60_242600"/>
      <w:bookmarkEnd w:id="32135"/>
      <w:r>
        <w:rPr>
          <w:rtl/>
        </w:rPr>
        <w:t xml:space="preserve">הציפייה </w:t>
      </w:r>
      <w:bookmarkStart w:id="32136" w:name="_ETM_Q60_243020"/>
      <w:bookmarkEnd w:id="32136"/>
      <w:r>
        <w:rPr>
          <w:rtl/>
        </w:rPr>
        <w:t xml:space="preserve">שלנו </w:t>
      </w:r>
      <w:bookmarkStart w:id="32137" w:name="_ETM_Q60_243350"/>
      <w:bookmarkEnd w:id="32137"/>
      <w:r>
        <w:rPr>
          <w:rFonts w:hint="cs"/>
          <w:rtl/>
        </w:rPr>
        <w:t>מ</w:t>
      </w:r>
      <w:r>
        <w:rPr>
          <w:rtl/>
        </w:rPr>
        <w:t>כם</w:t>
      </w:r>
      <w:r>
        <w:rPr>
          <w:rFonts w:hint="cs"/>
          <w:rtl/>
        </w:rPr>
        <w:t>.</w:t>
      </w:r>
      <w:r>
        <w:rPr>
          <w:rtl/>
        </w:rPr>
        <w:t xml:space="preserve"> </w:t>
      </w:r>
      <w:bookmarkStart w:id="32138" w:name="_ETM_Q60_243770"/>
      <w:bookmarkEnd w:id="32138"/>
      <w:r>
        <w:rPr>
          <w:rtl/>
        </w:rPr>
        <w:t>תודה</w:t>
      </w:r>
      <w:r>
        <w:rPr>
          <w:rFonts w:hint="cs"/>
          <w:rtl/>
        </w:rPr>
        <w:t>.</w:t>
      </w:r>
      <w:r>
        <w:rPr>
          <w:rtl/>
        </w:rPr>
        <w:t xml:space="preserve"> </w:t>
      </w:r>
      <w:bookmarkStart w:id="32139" w:name="_ETM_Q60_244640"/>
      <w:bookmarkEnd w:id="32139"/>
    </w:p>
    <w:p w:rsidR="00225AFC" w:rsidRDefault="00225AFC" w:rsidP="00230636">
      <w:pPr>
        <w:rPr>
          <w:rtl/>
        </w:rPr>
      </w:pPr>
      <w:bookmarkStart w:id="32140" w:name="_ETM_Q60_245547"/>
      <w:bookmarkStart w:id="32141" w:name="_ETM_Q60_245658"/>
      <w:bookmarkEnd w:id="32140"/>
      <w:bookmarkEnd w:id="32141"/>
    </w:p>
    <w:p w:rsidR="00225AFC" w:rsidRDefault="00225AFC" w:rsidP="00230636">
      <w:pPr>
        <w:pStyle w:val="af6"/>
        <w:keepNext/>
        <w:rPr>
          <w:rtl/>
        </w:rPr>
      </w:pPr>
      <w:r w:rsidRPr="0079049F">
        <w:rPr>
          <w:rStyle w:val="TagStyle"/>
          <w:rtl/>
        </w:rPr>
        <w:t xml:space="preserve"> &lt;&lt; יור &gt;&gt; </w:t>
      </w:r>
      <w:r>
        <w:rPr>
          <w:rtl/>
        </w:rPr>
        <w:t>היו"ר אורית פרקש הכהן:</w:t>
      </w:r>
      <w:r w:rsidRPr="0079049F">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bookmarkStart w:id="32142" w:name="_ETM_Q60_245723"/>
      <w:bookmarkStart w:id="32143" w:name="_ETM_Q60_245819"/>
      <w:bookmarkEnd w:id="32142"/>
      <w:bookmarkEnd w:id="32143"/>
      <w:r>
        <w:rPr>
          <w:rtl/>
        </w:rPr>
        <w:t>תודה</w:t>
      </w:r>
      <w:r>
        <w:rPr>
          <w:rFonts w:hint="cs"/>
          <w:rtl/>
        </w:rPr>
        <w:t>,</w:t>
      </w:r>
      <w:r>
        <w:rPr>
          <w:rtl/>
        </w:rPr>
        <w:t xml:space="preserve"> </w:t>
      </w:r>
      <w:bookmarkStart w:id="32144" w:name="_ETM_Q60_245840"/>
      <w:bookmarkEnd w:id="32144"/>
      <w:r>
        <w:rPr>
          <w:rtl/>
        </w:rPr>
        <w:t xml:space="preserve">תודה </w:t>
      </w:r>
      <w:bookmarkStart w:id="32145" w:name="_ETM_Q60_246200"/>
      <w:bookmarkEnd w:id="32145"/>
      <w:r>
        <w:rPr>
          <w:rtl/>
        </w:rPr>
        <w:t>רבה</w:t>
      </w:r>
      <w:r>
        <w:rPr>
          <w:rFonts w:hint="cs"/>
          <w:rtl/>
        </w:rPr>
        <w:t>.</w:t>
      </w:r>
      <w:r>
        <w:rPr>
          <w:rtl/>
        </w:rPr>
        <w:t xml:space="preserve"> </w:t>
      </w:r>
      <w:bookmarkStart w:id="32146" w:name="_ETM_Q60_246890"/>
      <w:bookmarkEnd w:id="32146"/>
      <w:r>
        <w:rPr>
          <w:rtl/>
        </w:rPr>
        <w:t xml:space="preserve">חברת </w:t>
      </w:r>
      <w:bookmarkStart w:id="32147" w:name="_ETM_Q60_247310"/>
      <w:bookmarkEnd w:id="32147"/>
      <w:r>
        <w:rPr>
          <w:rtl/>
        </w:rPr>
        <w:t xml:space="preserve">הכנסת </w:t>
      </w:r>
      <w:bookmarkStart w:id="32148" w:name="_ETM_Q60_247730"/>
      <w:bookmarkEnd w:id="32148"/>
      <w:r>
        <w:rPr>
          <w:rtl/>
        </w:rPr>
        <w:t xml:space="preserve">מירב </w:t>
      </w:r>
      <w:bookmarkStart w:id="32149" w:name="_ETM_Q60_248030"/>
      <w:bookmarkEnd w:id="32149"/>
      <w:r>
        <w:rPr>
          <w:rtl/>
        </w:rPr>
        <w:t>כהן</w:t>
      </w:r>
      <w:r>
        <w:rPr>
          <w:rFonts w:hint="cs"/>
          <w:rtl/>
        </w:rPr>
        <w:t>,</w:t>
      </w:r>
      <w:r>
        <w:rPr>
          <w:rtl/>
        </w:rPr>
        <w:t xml:space="preserve"> </w:t>
      </w:r>
      <w:bookmarkStart w:id="32150" w:name="_ETM_Q60_248540"/>
      <w:bookmarkEnd w:id="32150"/>
      <w:r>
        <w:rPr>
          <w:rtl/>
        </w:rPr>
        <w:t>בבקשה</w:t>
      </w:r>
      <w:r>
        <w:rPr>
          <w:rFonts w:hint="cs"/>
          <w:rtl/>
        </w:rPr>
        <w:t>.</w:t>
      </w:r>
      <w:r>
        <w:rPr>
          <w:rtl/>
        </w:rPr>
        <w:t xml:space="preserve"> </w:t>
      </w:r>
      <w:bookmarkStart w:id="32151" w:name="_ETM_Q60_260950"/>
      <w:bookmarkEnd w:id="32151"/>
    </w:p>
    <w:p w:rsidR="00225AFC" w:rsidRDefault="00225AFC" w:rsidP="00230636">
      <w:pPr>
        <w:rPr>
          <w:rtl/>
        </w:rPr>
      </w:pPr>
      <w:bookmarkStart w:id="32152" w:name="_ETM_Q60_255356"/>
      <w:bookmarkStart w:id="32153" w:name="_ETM_Q60_255440"/>
      <w:bookmarkStart w:id="32154" w:name="_ETM_Q60_255707"/>
      <w:bookmarkStart w:id="32155" w:name="_ETM_Q60_258220"/>
      <w:bookmarkEnd w:id="32152"/>
      <w:bookmarkEnd w:id="32153"/>
      <w:bookmarkEnd w:id="32154"/>
      <w:bookmarkEnd w:id="32155"/>
    </w:p>
    <w:p w:rsidR="00225AFC" w:rsidRDefault="00225AFC" w:rsidP="00230636">
      <w:pPr>
        <w:pStyle w:val="a4"/>
        <w:keepNext/>
        <w:rPr>
          <w:rtl/>
        </w:rPr>
      </w:pPr>
      <w:bookmarkStart w:id="32156" w:name="ET_speaker_5783_5"/>
      <w:r w:rsidRPr="0079049F">
        <w:rPr>
          <w:rStyle w:val="TagStyle"/>
          <w:rtl/>
        </w:rPr>
        <w:t xml:space="preserve"> &lt;&lt; דובר &gt;&gt; </w:t>
      </w:r>
      <w:bookmarkStart w:id="32157" w:name="_Toc172583293"/>
      <w:bookmarkStart w:id="32158" w:name="_Toc172583982"/>
      <w:r>
        <w:rPr>
          <w:rtl/>
        </w:rPr>
        <w:t>מירב כהן (יש עתיד):</w:t>
      </w:r>
      <w:bookmarkEnd w:id="32157"/>
      <w:bookmarkEnd w:id="32158"/>
      <w:r w:rsidRPr="0079049F">
        <w:rPr>
          <w:rStyle w:val="TagStyle"/>
          <w:rtl/>
        </w:rPr>
        <w:t xml:space="preserve"> &lt;&lt; דובר &gt;&gt;</w:t>
      </w:r>
      <w:r>
        <w:rPr>
          <w:rtl/>
        </w:rPr>
        <w:t xml:space="preserve"> </w:t>
      </w:r>
      <w:bookmarkEnd w:id="32156"/>
    </w:p>
    <w:p w:rsidR="00225AFC" w:rsidRPr="0079049F" w:rsidRDefault="00225AFC" w:rsidP="00230636">
      <w:pPr>
        <w:rPr>
          <w:rtl/>
        </w:rPr>
      </w:pPr>
      <w:bookmarkStart w:id="32159" w:name="_ETM_Q60_258962"/>
      <w:bookmarkStart w:id="32160" w:name="_ETM_Q60_259021"/>
      <w:bookmarkEnd w:id="32159"/>
      <w:bookmarkEnd w:id="32160"/>
    </w:p>
    <w:p w:rsidR="00225AFC" w:rsidRDefault="00225AFC" w:rsidP="001E2F82">
      <w:pPr>
        <w:rPr>
          <w:rtl/>
        </w:rPr>
      </w:pPr>
      <w:bookmarkStart w:id="32161" w:name="_ETM_Q60_255796"/>
      <w:bookmarkEnd w:id="32161"/>
      <w:r>
        <w:rPr>
          <w:rtl/>
        </w:rPr>
        <w:t xml:space="preserve">לפי </w:t>
      </w:r>
      <w:bookmarkStart w:id="32162" w:name="_ETM_Q60_264110"/>
      <w:bookmarkEnd w:id="32162"/>
      <w:r>
        <w:rPr>
          <w:rtl/>
        </w:rPr>
        <w:t xml:space="preserve">ראש </w:t>
      </w:r>
      <w:bookmarkStart w:id="32163" w:name="_ETM_Q60_264350"/>
      <w:bookmarkEnd w:id="32163"/>
      <w:r>
        <w:rPr>
          <w:rtl/>
        </w:rPr>
        <w:t xml:space="preserve">הממשלה </w:t>
      </w:r>
      <w:bookmarkStart w:id="32164" w:name="_ETM_Q60_265459"/>
      <w:bookmarkEnd w:id="32164"/>
      <w:r>
        <w:rPr>
          <w:rtl/>
        </w:rPr>
        <w:t xml:space="preserve">בנימין </w:t>
      </w:r>
      <w:bookmarkStart w:id="32165" w:name="_ETM_Q60_265940"/>
      <w:bookmarkEnd w:id="32165"/>
      <w:r>
        <w:rPr>
          <w:rtl/>
        </w:rPr>
        <w:t>נתניהו</w:t>
      </w:r>
      <w:r>
        <w:rPr>
          <w:rFonts w:hint="cs"/>
          <w:rtl/>
        </w:rPr>
        <w:t>,</w:t>
      </w:r>
      <w:r>
        <w:rPr>
          <w:rtl/>
        </w:rPr>
        <w:t xml:space="preserve"> </w:t>
      </w:r>
      <w:bookmarkStart w:id="32166" w:name="_ETM_Q60_267810"/>
      <w:bookmarkEnd w:id="32166"/>
      <w:r>
        <w:rPr>
          <w:rtl/>
        </w:rPr>
        <w:t xml:space="preserve">היחס </w:t>
      </w:r>
      <w:bookmarkStart w:id="32167" w:name="_ETM_Q60_268409"/>
      <w:bookmarkEnd w:id="32167"/>
      <w:r>
        <w:rPr>
          <w:rtl/>
        </w:rPr>
        <w:t>שלו</w:t>
      </w:r>
      <w:bookmarkStart w:id="32168" w:name="_ETM_Q60_268740"/>
      <w:bookmarkEnd w:id="32168"/>
      <w:r>
        <w:rPr>
          <w:rtl/>
        </w:rPr>
        <w:t xml:space="preserve"> </w:t>
      </w:r>
      <w:bookmarkStart w:id="32169" w:name="_ETM_Q60_268950"/>
      <w:bookmarkEnd w:id="32169"/>
      <w:r>
        <w:rPr>
          <w:rFonts w:hint="cs"/>
          <w:rtl/>
        </w:rPr>
        <w:t>ל</w:t>
      </w:r>
      <w:r>
        <w:rPr>
          <w:rtl/>
        </w:rPr>
        <w:t xml:space="preserve">משפחות </w:t>
      </w:r>
      <w:bookmarkStart w:id="32170" w:name="_ETM_Q60_269490"/>
      <w:bookmarkEnd w:id="32170"/>
      <w:r>
        <w:rPr>
          <w:rtl/>
        </w:rPr>
        <w:t xml:space="preserve">החטופים </w:t>
      </w:r>
      <w:bookmarkStart w:id="32171" w:name="_ETM_Q60_270029"/>
      <w:bookmarkEnd w:id="32171"/>
      <w:r>
        <w:rPr>
          <w:rtl/>
        </w:rPr>
        <w:t xml:space="preserve">הוא </w:t>
      </w:r>
      <w:bookmarkStart w:id="32172" w:name="_ETM_Q60_270149"/>
      <w:bookmarkEnd w:id="32172"/>
      <w:r>
        <w:rPr>
          <w:rtl/>
        </w:rPr>
        <w:t xml:space="preserve">יחס </w:t>
      </w:r>
      <w:bookmarkStart w:id="32173" w:name="_ETM_Q60_271179"/>
      <w:bookmarkEnd w:id="32173"/>
      <w:r>
        <w:rPr>
          <w:rtl/>
        </w:rPr>
        <w:t xml:space="preserve">מכבד </w:t>
      </w:r>
      <w:bookmarkStart w:id="32174" w:name="_ETM_Q60_271869"/>
      <w:bookmarkEnd w:id="32174"/>
      <w:r>
        <w:rPr>
          <w:rtl/>
        </w:rPr>
        <w:t>מדי</w:t>
      </w:r>
      <w:r>
        <w:rPr>
          <w:rFonts w:hint="cs"/>
          <w:rtl/>
        </w:rPr>
        <w:t>,</w:t>
      </w:r>
      <w:r>
        <w:rPr>
          <w:rtl/>
        </w:rPr>
        <w:t xml:space="preserve"> </w:t>
      </w:r>
      <w:bookmarkStart w:id="32175" w:name="_ETM_Q60_273280"/>
      <w:bookmarkEnd w:id="32175"/>
      <w:r>
        <w:rPr>
          <w:rtl/>
        </w:rPr>
        <w:t>ובכלל</w:t>
      </w:r>
      <w:r>
        <w:rPr>
          <w:rFonts w:hint="cs"/>
          <w:rtl/>
        </w:rPr>
        <w:t>,</w:t>
      </w:r>
      <w:r>
        <w:rPr>
          <w:rtl/>
        </w:rPr>
        <w:t xml:space="preserve"> </w:t>
      </w:r>
      <w:bookmarkStart w:id="32176" w:name="_ETM_Q60_273909"/>
      <w:bookmarkEnd w:id="32176"/>
      <w:r>
        <w:rPr>
          <w:rtl/>
        </w:rPr>
        <w:t xml:space="preserve">כפי </w:t>
      </w:r>
      <w:bookmarkStart w:id="32177" w:name="_ETM_Q60_274270"/>
      <w:bookmarkEnd w:id="32177"/>
      <w:r>
        <w:rPr>
          <w:rtl/>
        </w:rPr>
        <w:t xml:space="preserve">שדווח </w:t>
      </w:r>
      <w:bookmarkStart w:id="32178" w:name="_ETM_Q60_275200"/>
      <w:bookmarkEnd w:id="32178"/>
      <w:r>
        <w:rPr>
          <w:rtl/>
        </w:rPr>
        <w:t xml:space="preserve">בכלי </w:t>
      </w:r>
      <w:bookmarkStart w:id="32179" w:name="_ETM_Q60_275560"/>
      <w:bookmarkEnd w:id="32179"/>
      <w:r>
        <w:rPr>
          <w:rtl/>
        </w:rPr>
        <w:t xml:space="preserve">התקשורת </w:t>
      </w:r>
      <w:bookmarkStart w:id="32180" w:name="_ETM_Q60_276219"/>
      <w:bookmarkEnd w:id="32180"/>
      <w:r>
        <w:rPr>
          <w:rtl/>
        </w:rPr>
        <w:t xml:space="preserve">רק </w:t>
      </w:r>
      <w:bookmarkStart w:id="32181" w:name="_ETM_Q60_276399"/>
      <w:bookmarkEnd w:id="32181"/>
      <w:r>
        <w:rPr>
          <w:rtl/>
        </w:rPr>
        <w:t xml:space="preserve">בשבוע </w:t>
      </w:r>
      <w:bookmarkStart w:id="32182" w:name="_ETM_Q60_277650"/>
      <w:bookmarkEnd w:id="32182"/>
      <w:r>
        <w:rPr>
          <w:rtl/>
        </w:rPr>
        <w:t>שעבר</w:t>
      </w:r>
      <w:r>
        <w:rPr>
          <w:rFonts w:hint="cs"/>
          <w:rtl/>
        </w:rPr>
        <w:t>,</w:t>
      </w:r>
      <w:r>
        <w:rPr>
          <w:rtl/>
        </w:rPr>
        <w:t xml:space="preserve"> </w:t>
      </w:r>
      <w:bookmarkStart w:id="32183" w:name="_ETM_Q60_278280"/>
      <w:bookmarkEnd w:id="32183"/>
      <w:r>
        <w:rPr>
          <w:rtl/>
        </w:rPr>
        <w:t xml:space="preserve">בישיבת </w:t>
      </w:r>
      <w:bookmarkStart w:id="32184" w:name="_ETM_Q60_278759"/>
      <w:bookmarkEnd w:id="32184"/>
      <w:r>
        <w:rPr>
          <w:rtl/>
        </w:rPr>
        <w:t>הקבינט</w:t>
      </w:r>
      <w:r>
        <w:rPr>
          <w:rFonts w:hint="cs"/>
          <w:rtl/>
        </w:rPr>
        <w:t xml:space="preserve"> הוא </w:t>
      </w:r>
      <w:bookmarkStart w:id="32185" w:name="_ETM_Q60_283123"/>
      <w:bookmarkEnd w:id="32185"/>
      <w:r>
        <w:rPr>
          <w:rFonts w:hint="cs"/>
          <w:rtl/>
        </w:rPr>
        <w:t>אומר:</w:t>
      </w:r>
      <w:r>
        <w:rPr>
          <w:rtl/>
        </w:rPr>
        <w:t xml:space="preserve"> </w:t>
      </w:r>
      <w:bookmarkStart w:id="32186" w:name="_ETM_Q60_282000"/>
      <w:bookmarkEnd w:id="32186"/>
      <w:r>
        <w:rPr>
          <w:rtl/>
        </w:rPr>
        <w:t xml:space="preserve">אנחנו </w:t>
      </w:r>
      <w:bookmarkStart w:id="32187" w:name="_ETM_Q60_282390"/>
      <w:bookmarkEnd w:id="32187"/>
      <w:r>
        <w:rPr>
          <w:rtl/>
        </w:rPr>
        <w:t xml:space="preserve">לא </w:t>
      </w:r>
      <w:bookmarkStart w:id="32188" w:name="_ETM_Q60_282600"/>
      <w:bookmarkEnd w:id="32188"/>
      <w:r>
        <w:rPr>
          <w:rtl/>
        </w:rPr>
        <w:t xml:space="preserve">צריכים </w:t>
      </w:r>
      <w:bookmarkStart w:id="32189" w:name="_ETM_Q60_282930"/>
      <w:bookmarkEnd w:id="32189"/>
      <w:r>
        <w:rPr>
          <w:rtl/>
        </w:rPr>
        <w:t xml:space="preserve">להיות </w:t>
      </w:r>
      <w:bookmarkStart w:id="32190" w:name="_ETM_Q60_283170"/>
      <w:bookmarkEnd w:id="32190"/>
      <w:r>
        <w:rPr>
          <w:rtl/>
        </w:rPr>
        <w:t>לחוצים</w:t>
      </w:r>
      <w:r>
        <w:rPr>
          <w:rFonts w:hint="cs"/>
          <w:rtl/>
        </w:rPr>
        <w:t>,</w:t>
      </w:r>
      <w:r>
        <w:rPr>
          <w:rtl/>
        </w:rPr>
        <w:t xml:space="preserve"> </w:t>
      </w:r>
      <w:bookmarkStart w:id="32191" w:name="_ETM_Q60_283709"/>
      <w:bookmarkEnd w:id="32191"/>
      <w:r>
        <w:rPr>
          <w:rtl/>
        </w:rPr>
        <w:t>שהר</w:t>
      </w:r>
      <w:r>
        <w:rPr>
          <w:rFonts w:hint="cs"/>
          <w:rtl/>
        </w:rPr>
        <w:t>י</w:t>
      </w:r>
      <w:r>
        <w:rPr>
          <w:rtl/>
        </w:rPr>
        <w:t xml:space="preserve"> </w:t>
      </w:r>
      <w:bookmarkStart w:id="32192" w:name="_ETM_Q60_284069"/>
      <w:bookmarkEnd w:id="32192"/>
      <w:r>
        <w:rPr>
          <w:rFonts w:hint="cs"/>
          <w:rtl/>
        </w:rPr>
        <w:t>ה</w:t>
      </w:r>
      <w:r>
        <w:rPr>
          <w:rtl/>
        </w:rPr>
        <w:t xml:space="preserve">חטופים </w:t>
      </w:r>
      <w:bookmarkStart w:id="32193" w:name="_ETM_Q60_284729"/>
      <w:bookmarkEnd w:id="32193"/>
      <w:r>
        <w:rPr>
          <w:rtl/>
        </w:rPr>
        <w:t>סובלים</w:t>
      </w:r>
      <w:r>
        <w:rPr>
          <w:rFonts w:hint="cs"/>
          <w:rtl/>
        </w:rPr>
        <w:t>,</w:t>
      </w:r>
      <w:r>
        <w:rPr>
          <w:rtl/>
        </w:rPr>
        <w:t xml:space="preserve"> </w:t>
      </w:r>
      <w:bookmarkStart w:id="32194" w:name="_ETM_Q60_286000"/>
      <w:bookmarkEnd w:id="32194"/>
      <w:r>
        <w:rPr>
          <w:rtl/>
        </w:rPr>
        <w:t xml:space="preserve">אבל </w:t>
      </w:r>
      <w:bookmarkStart w:id="32195" w:name="_ETM_Q60_286330"/>
      <w:bookmarkEnd w:id="32195"/>
      <w:r>
        <w:rPr>
          <w:rtl/>
        </w:rPr>
        <w:t xml:space="preserve">הם </w:t>
      </w:r>
      <w:bookmarkStart w:id="32196" w:name="_ETM_Q60_286450"/>
      <w:bookmarkEnd w:id="32196"/>
      <w:r>
        <w:rPr>
          <w:rtl/>
        </w:rPr>
        <w:t xml:space="preserve">לא </w:t>
      </w:r>
      <w:bookmarkStart w:id="32197" w:name="_ETM_Q60_286659"/>
      <w:bookmarkEnd w:id="32197"/>
      <w:r>
        <w:rPr>
          <w:rtl/>
        </w:rPr>
        <w:t>מתים</w:t>
      </w:r>
      <w:r>
        <w:rPr>
          <w:rFonts w:hint="cs"/>
          <w:rtl/>
        </w:rPr>
        <w:t>.</w:t>
      </w:r>
      <w:r>
        <w:rPr>
          <w:rtl/>
        </w:rPr>
        <w:t xml:space="preserve"> </w:t>
      </w:r>
      <w:bookmarkStart w:id="32198" w:name="_ETM_Q60_289510"/>
      <w:bookmarkStart w:id="32199" w:name="_ETM_Q60_287400"/>
      <w:bookmarkStart w:id="32200" w:name="_ETM_Q60_287483"/>
      <w:bookmarkStart w:id="32201" w:name="_ETM_Q60_287543"/>
      <w:bookmarkStart w:id="32202" w:name="_ETM_Q60_287630"/>
      <w:bookmarkEnd w:id="32198"/>
      <w:bookmarkEnd w:id="32199"/>
      <w:bookmarkEnd w:id="32200"/>
      <w:bookmarkEnd w:id="32201"/>
      <w:bookmarkEnd w:id="32202"/>
      <w:r>
        <w:rPr>
          <w:rtl/>
        </w:rPr>
        <w:t xml:space="preserve">במציאות </w:t>
      </w:r>
      <w:bookmarkStart w:id="32203" w:name="_ETM_Q60_290180"/>
      <w:bookmarkStart w:id="32204" w:name="_ETM_Q60_290240"/>
      <w:bookmarkStart w:id="32205" w:name="_ETM_Q60_290450"/>
      <w:bookmarkEnd w:id="32203"/>
      <w:bookmarkEnd w:id="32204"/>
      <w:bookmarkEnd w:id="32205"/>
      <w:r>
        <w:rPr>
          <w:rFonts w:hint="cs"/>
          <w:rtl/>
        </w:rPr>
        <w:t>הא</w:t>
      </w:r>
      <w:r>
        <w:rPr>
          <w:rtl/>
        </w:rPr>
        <w:t xml:space="preserve">לטרנטיבית </w:t>
      </w:r>
      <w:bookmarkStart w:id="32206" w:name="_ETM_Q60_291230"/>
      <w:bookmarkEnd w:id="32206"/>
      <w:r>
        <w:rPr>
          <w:rtl/>
        </w:rPr>
        <w:t xml:space="preserve">של </w:t>
      </w:r>
      <w:bookmarkStart w:id="32207" w:name="_ETM_Q60_291860"/>
      <w:bookmarkEnd w:id="32207"/>
      <w:r>
        <w:rPr>
          <w:rtl/>
        </w:rPr>
        <w:t>הממשלה</w:t>
      </w:r>
      <w:r>
        <w:rPr>
          <w:rFonts w:hint="cs"/>
          <w:rtl/>
        </w:rPr>
        <w:t>,</w:t>
      </w:r>
      <w:r>
        <w:rPr>
          <w:rtl/>
        </w:rPr>
        <w:t xml:space="preserve"> </w:t>
      </w:r>
      <w:bookmarkStart w:id="32208" w:name="_ETM_Q60_292820"/>
      <w:bookmarkEnd w:id="32208"/>
      <w:r>
        <w:rPr>
          <w:rtl/>
        </w:rPr>
        <w:t xml:space="preserve">ממשלת </w:t>
      </w:r>
      <w:bookmarkStart w:id="32209" w:name="_ETM_Q60_293360"/>
      <w:bookmarkEnd w:id="32209"/>
      <w:r>
        <w:rPr>
          <w:rtl/>
        </w:rPr>
        <w:t xml:space="preserve">המחדל </w:t>
      </w:r>
      <w:bookmarkStart w:id="32210" w:name="_ETM_Q60_294260"/>
      <w:bookmarkEnd w:id="32210"/>
      <w:r>
        <w:rPr>
          <w:rtl/>
        </w:rPr>
        <w:t xml:space="preserve">והאסון </w:t>
      </w:r>
      <w:bookmarkStart w:id="32211" w:name="_ETM_Q60_294950"/>
      <w:bookmarkEnd w:id="32211"/>
      <w:r>
        <w:rPr>
          <w:rtl/>
        </w:rPr>
        <w:t>הזו</w:t>
      </w:r>
      <w:r>
        <w:rPr>
          <w:rFonts w:hint="cs"/>
          <w:rtl/>
        </w:rPr>
        <w:t>,</w:t>
      </w:r>
      <w:r>
        <w:rPr>
          <w:rtl/>
        </w:rPr>
        <w:t xml:space="preserve"> </w:t>
      </w:r>
      <w:bookmarkStart w:id="32212" w:name="_ETM_Q60_295700"/>
      <w:bookmarkEnd w:id="32212"/>
      <w:r>
        <w:rPr>
          <w:rtl/>
        </w:rPr>
        <w:t xml:space="preserve">נשמע </w:t>
      </w:r>
      <w:bookmarkStart w:id="32213" w:name="_ETM_Q60_296240"/>
      <w:bookmarkEnd w:id="32213"/>
      <w:r>
        <w:rPr>
          <w:rtl/>
        </w:rPr>
        <w:t>ש</w:t>
      </w:r>
      <w:r>
        <w:rPr>
          <w:rFonts w:hint="cs"/>
          <w:rtl/>
        </w:rPr>
        <w:t>אין</w:t>
      </w:r>
      <w:r>
        <w:rPr>
          <w:rtl/>
        </w:rPr>
        <w:t xml:space="preserve"> </w:t>
      </w:r>
      <w:bookmarkStart w:id="32214" w:name="_ETM_Q60_296450"/>
      <w:bookmarkEnd w:id="32214"/>
      <w:r>
        <w:rPr>
          <w:rtl/>
        </w:rPr>
        <w:t xml:space="preserve">דבר </w:t>
      </w:r>
      <w:bookmarkStart w:id="32215" w:name="_ETM_Q60_296690"/>
      <w:bookmarkEnd w:id="32215"/>
      <w:r>
        <w:rPr>
          <w:rtl/>
        </w:rPr>
        <w:t xml:space="preserve">כזה </w:t>
      </w:r>
      <w:bookmarkStart w:id="32216" w:name="_ETM_Q60_296960"/>
      <w:bookmarkEnd w:id="32216"/>
      <w:r>
        <w:rPr>
          <w:rtl/>
        </w:rPr>
        <w:t xml:space="preserve">בעיית </w:t>
      </w:r>
      <w:bookmarkStart w:id="32217" w:name="_ETM_Q60_297290"/>
      <w:bookmarkEnd w:id="32217"/>
      <w:r>
        <w:rPr>
          <w:rtl/>
        </w:rPr>
        <w:t>החטופים</w:t>
      </w:r>
      <w:r>
        <w:rPr>
          <w:rFonts w:hint="cs"/>
          <w:rtl/>
        </w:rPr>
        <w:t>.</w:t>
      </w:r>
      <w:r>
        <w:rPr>
          <w:rtl/>
        </w:rPr>
        <w:t xml:space="preserve"> </w:t>
      </w:r>
      <w:bookmarkStart w:id="32218" w:name="_ETM_Q60_298250"/>
      <w:bookmarkStart w:id="32219" w:name="_ETM_Q60_298460"/>
      <w:bookmarkEnd w:id="32218"/>
      <w:bookmarkEnd w:id="32219"/>
      <w:r>
        <w:rPr>
          <w:rFonts w:hint="cs"/>
          <w:rtl/>
        </w:rPr>
        <w:t>כלומר,</w:t>
      </w:r>
      <w:r>
        <w:rPr>
          <w:rtl/>
        </w:rPr>
        <w:t xml:space="preserve"> </w:t>
      </w:r>
      <w:bookmarkStart w:id="32220" w:name="_ETM_Q60_298640"/>
      <w:bookmarkEnd w:id="32220"/>
      <w:r>
        <w:rPr>
          <w:rtl/>
        </w:rPr>
        <w:t xml:space="preserve">יש </w:t>
      </w:r>
      <w:bookmarkStart w:id="32221" w:name="_ETM_Q60_298760"/>
      <w:bookmarkEnd w:id="32221"/>
      <w:r>
        <w:rPr>
          <w:rtl/>
        </w:rPr>
        <w:t>חטופים</w:t>
      </w:r>
      <w:r>
        <w:rPr>
          <w:rFonts w:hint="cs"/>
          <w:rtl/>
        </w:rPr>
        <w:t>,</w:t>
      </w:r>
      <w:bookmarkStart w:id="32222" w:name="_ETM_Q60_299390"/>
      <w:bookmarkEnd w:id="32222"/>
      <w:r>
        <w:rPr>
          <w:rtl/>
        </w:rPr>
        <w:t xml:space="preserve"> </w:t>
      </w:r>
      <w:bookmarkStart w:id="32223" w:name="_ETM_Q60_299720"/>
      <w:bookmarkEnd w:id="32223"/>
      <w:r>
        <w:rPr>
          <w:rFonts w:hint="cs"/>
          <w:rtl/>
        </w:rPr>
        <w:t>א</w:t>
      </w:r>
      <w:r>
        <w:rPr>
          <w:rtl/>
        </w:rPr>
        <w:t xml:space="preserve">בל </w:t>
      </w:r>
      <w:bookmarkStart w:id="32224" w:name="_ETM_Q60_299960"/>
      <w:bookmarkEnd w:id="32224"/>
      <w:r>
        <w:rPr>
          <w:rtl/>
        </w:rPr>
        <w:t xml:space="preserve">אין </w:t>
      </w:r>
      <w:bookmarkStart w:id="32225" w:name="_ETM_Q60_300140"/>
      <w:bookmarkEnd w:id="32225"/>
      <w:r>
        <w:rPr>
          <w:rtl/>
        </w:rPr>
        <w:t>בעיה</w:t>
      </w:r>
      <w:r>
        <w:rPr>
          <w:rFonts w:hint="cs"/>
          <w:rtl/>
        </w:rPr>
        <w:t>.</w:t>
      </w:r>
      <w:r>
        <w:rPr>
          <w:rtl/>
        </w:rPr>
        <w:t xml:space="preserve"> </w:t>
      </w:r>
      <w:bookmarkStart w:id="32226" w:name="_ETM_Q60_301100"/>
      <w:bookmarkEnd w:id="32226"/>
      <w:r>
        <w:rPr>
          <w:rtl/>
        </w:rPr>
        <w:t>וכשא</w:t>
      </w:r>
      <w:r>
        <w:rPr>
          <w:rFonts w:hint="cs"/>
          <w:rtl/>
        </w:rPr>
        <w:t>ין</w:t>
      </w:r>
      <w:r>
        <w:rPr>
          <w:rtl/>
        </w:rPr>
        <w:t xml:space="preserve"> </w:t>
      </w:r>
      <w:bookmarkStart w:id="32227" w:name="_ETM_Q60_301610"/>
      <w:bookmarkEnd w:id="32227"/>
      <w:r>
        <w:rPr>
          <w:rtl/>
        </w:rPr>
        <w:t>בעיה</w:t>
      </w:r>
      <w:r>
        <w:rPr>
          <w:rFonts w:hint="cs"/>
          <w:rtl/>
        </w:rPr>
        <w:t>,</w:t>
      </w:r>
      <w:r>
        <w:rPr>
          <w:rtl/>
        </w:rPr>
        <w:t xml:space="preserve"> </w:t>
      </w:r>
      <w:bookmarkStart w:id="32228" w:name="_ETM_Q60_302570"/>
      <w:bookmarkEnd w:id="32228"/>
      <w:r>
        <w:rPr>
          <w:rtl/>
        </w:rPr>
        <w:t xml:space="preserve">אז </w:t>
      </w:r>
      <w:bookmarkStart w:id="32229" w:name="_ETM_Q60_302900"/>
      <w:bookmarkEnd w:id="32229"/>
      <w:r>
        <w:rPr>
          <w:rtl/>
        </w:rPr>
        <w:t xml:space="preserve">אין </w:t>
      </w:r>
      <w:bookmarkStart w:id="32230" w:name="_ETM_Q60_303080"/>
      <w:bookmarkEnd w:id="32230"/>
      <w:r>
        <w:rPr>
          <w:rtl/>
        </w:rPr>
        <w:t xml:space="preserve">שום </w:t>
      </w:r>
      <w:bookmarkStart w:id="32231" w:name="_ETM_Q60_303320"/>
      <w:bookmarkEnd w:id="32231"/>
      <w:r>
        <w:rPr>
          <w:rtl/>
        </w:rPr>
        <w:t xml:space="preserve">סיבה </w:t>
      </w:r>
      <w:bookmarkStart w:id="32232" w:name="_ETM_Q60_304010"/>
      <w:bookmarkEnd w:id="32232"/>
      <w:r>
        <w:rPr>
          <w:rtl/>
        </w:rPr>
        <w:t xml:space="preserve">לא </w:t>
      </w:r>
      <w:bookmarkStart w:id="32233" w:name="_ETM_Q60_304190"/>
      <w:bookmarkEnd w:id="32233"/>
      <w:r>
        <w:rPr>
          <w:rtl/>
        </w:rPr>
        <w:t xml:space="preserve">לשאוף </w:t>
      </w:r>
      <w:bookmarkStart w:id="32234" w:name="_ETM_Q60_304549"/>
      <w:bookmarkEnd w:id="32234"/>
      <w:r>
        <w:rPr>
          <w:rtl/>
        </w:rPr>
        <w:t xml:space="preserve">לסיום </w:t>
      </w:r>
      <w:bookmarkStart w:id="32235" w:name="_ETM_Q60_304940"/>
      <w:bookmarkEnd w:id="32235"/>
      <w:r>
        <w:rPr>
          <w:rtl/>
        </w:rPr>
        <w:t>המלחמה</w:t>
      </w:r>
      <w:r>
        <w:rPr>
          <w:rFonts w:hint="cs"/>
          <w:rtl/>
        </w:rPr>
        <w:t>,</w:t>
      </w:r>
      <w:r>
        <w:rPr>
          <w:rtl/>
        </w:rPr>
        <w:t xml:space="preserve"> </w:t>
      </w:r>
      <w:bookmarkStart w:id="32236" w:name="_ETM_Q60_305420"/>
      <w:bookmarkEnd w:id="32236"/>
      <w:r>
        <w:rPr>
          <w:rtl/>
        </w:rPr>
        <w:t xml:space="preserve">ובטח </w:t>
      </w:r>
      <w:bookmarkStart w:id="32237" w:name="_ETM_Q60_305750"/>
      <w:bookmarkEnd w:id="32237"/>
      <w:r>
        <w:rPr>
          <w:rtl/>
        </w:rPr>
        <w:t xml:space="preserve">שאין </w:t>
      </w:r>
      <w:bookmarkStart w:id="32238" w:name="_ETM_Q60_306470"/>
      <w:bookmarkEnd w:id="32238"/>
      <w:r>
        <w:rPr>
          <w:rtl/>
        </w:rPr>
        <w:t xml:space="preserve">שום </w:t>
      </w:r>
      <w:bookmarkStart w:id="32239" w:name="_ETM_Q60_306799"/>
      <w:bookmarkEnd w:id="32239"/>
      <w:r>
        <w:rPr>
          <w:rtl/>
        </w:rPr>
        <w:t xml:space="preserve">סיבה </w:t>
      </w:r>
      <w:bookmarkStart w:id="32240" w:name="_ETM_Q60_307250"/>
      <w:bookmarkEnd w:id="32240"/>
      <w:r>
        <w:rPr>
          <w:rtl/>
        </w:rPr>
        <w:t xml:space="preserve">לעשות </w:t>
      </w:r>
      <w:bookmarkStart w:id="32241" w:name="_ETM_Q60_307610"/>
      <w:bookmarkEnd w:id="32241"/>
      <w:r>
        <w:rPr>
          <w:rtl/>
        </w:rPr>
        <w:t xml:space="preserve">הכול </w:t>
      </w:r>
      <w:bookmarkStart w:id="32242" w:name="_ETM_Q60_308540"/>
      <w:bookmarkEnd w:id="32242"/>
      <w:r>
        <w:rPr>
          <w:rtl/>
        </w:rPr>
        <w:t xml:space="preserve">כדי </w:t>
      </w:r>
      <w:bookmarkStart w:id="32243" w:name="_ETM_Q60_308870"/>
      <w:bookmarkEnd w:id="32243"/>
      <w:r>
        <w:rPr>
          <w:rtl/>
        </w:rPr>
        <w:t xml:space="preserve">להגיע </w:t>
      </w:r>
      <w:bookmarkStart w:id="32244" w:name="_ETM_Q60_309290"/>
      <w:bookmarkEnd w:id="32244"/>
      <w:r>
        <w:rPr>
          <w:rtl/>
        </w:rPr>
        <w:t>לעסקה</w:t>
      </w:r>
      <w:r>
        <w:rPr>
          <w:rFonts w:hint="cs"/>
          <w:rtl/>
        </w:rPr>
        <w:t>.</w:t>
      </w:r>
      <w:r>
        <w:rPr>
          <w:rtl/>
        </w:rPr>
        <w:t xml:space="preserve"> </w:t>
      </w:r>
      <w:bookmarkStart w:id="32245" w:name="_ETM_Q60_311360"/>
      <w:bookmarkEnd w:id="32245"/>
    </w:p>
    <w:p w:rsidR="00225AFC" w:rsidRDefault="00225AFC" w:rsidP="00230636">
      <w:pPr>
        <w:rPr>
          <w:rtl/>
        </w:rPr>
      </w:pPr>
      <w:bookmarkStart w:id="32246" w:name="_ETM_Q60_312946"/>
      <w:bookmarkStart w:id="32247" w:name="_ETM_Q60_313027"/>
      <w:bookmarkEnd w:id="32246"/>
      <w:bookmarkEnd w:id="32247"/>
    </w:p>
    <w:p w:rsidR="00225AFC" w:rsidRDefault="00225AFC" w:rsidP="00230636">
      <w:pPr>
        <w:rPr>
          <w:rtl/>
        </w:rPr>
      </w:pPr>
      <w:bookmarkStart w:id="32248" w:name="_ETM_Q60_313056"/>
      <w:bookmarkStart w:id="32249" w:name="_ETM_Q60_313146"/>
      <w:bookmarkEnd w:id="32248"/>
      <w:bookmarkEnd w:id="32249"/>
      <w:r>
        <w:rPr>
          <w:rtl/>
        </w:rPr>
        <w:t xml:space="preserve">אבל </w:t>
      </w:r>
      <w:bookmarkStart w:id="32250" w:name="_ETM_Q60_311599"/>
      <w:bookmarkEnd w:id="32250"/>
      <w:r>
        <w:rPr>
          <w:rtl/>
        </w:rPr>
        <w:t xml:space="preserve">במציאות </w:t>
      </w:r>
      <w:bookmarkStart w:id="32251" w:name="_ETM_Q60_312169"/>
      <w:bookmarkEnd w:id="32251"/>
      <w:r>
        <w:rPr>
          <w:rtl/>
        </w:rPr>
        <w:t>האמיתית</w:t>
      </w:r>
      <w:r>
        <w:rPr>
          <w:rFonts w:hint="cs"/>
          <w:rtl/>
        </w:rPr>
        <w:t>,</w:t>
      </w:r>
      <w:r>
        <w:rPr>
          <w:rtl/>
        </w:rPr>
        <w:t xml:space="preserve"> </w:t>
      </w:r>
      <w:bookmarkStart w:id="32252" w:name="_ETM_Q60_312830"/>
      <w:bookmarkEnd w:id="32252"/>
      <w:r>
        <w:rPr>
          <w:rtl/>
        </w:rPr>
        <w:t xml:space="preserve">המציאות </w:t>
      </w:r>
      <w:bookmarkStart w:id="32253" w:name="_ETM_Q60_313280"/>
      <w:bookmarkEnd w:id="32253"/>
      <w:r>
        <w:rPr>
          <w:rtl/>
        </w:rPr>
        <w:t xml:space="preserve">שהיא </w:t>
      </w:r>
      <w:bookmarkStart w:id="32254" w:name="_ETM_Q60_313459"/>
      <w:bookmarkEnd w:id="32254"/>
      <w:r>
        <w:rPr>
          <w:rtl/>
        </w:rPr>
        <w:t xml:space="preserve">לא </w:t>
      </w:r>
      <w:bookmarkStart w:id="32255" w:name="_ETM_Q60_313580"/>
      <w:bookmarkEnd w:id="32255"/>
      <w:r>
        <w:rPr>
          <w:rtl/>
        </w:rPr>
        <w:t xml:space="preserve">אלטרנטיבית </w:t>
      </w:r>
      <w:bookmarkStart w:id="32256" w:name="_ETM_Q60_314419"/>
      <w:bookmarkEnd w:id="32256"/>
      <w:r>
        <w:rPr>
          <w:rtl/>
        </w:rPr>
        <w:t xml:space="preserve">אלא </w:t>
      </w:r>
      <w:bookmarkStart w:id="32257" w:name="_ETM_Q60_314659"/>
      <w:bookmarkEnd w:id="32257"/>
      <w:r>
        <w:rPr>
          <w:rtl/>
        </w:rPr>
        <w:t xml:space="preserve">מוחשית </w:t>
      </w:r>
      <w:bookmarkStart w:id="32258" w:name="_ETM_Q60_315290"/>
      <w:bookmarkEnd w:id="32258"/>
      <w:r>
        <w:rPr>
          <w:rtl/>
        </w:rPr>
        <w:t xml:space="preserve">מאין </w:t>
      </w:r>
      <w:bookmarkStart w:id="32259" w:name="_ETM_Q60_315560"/>
      <w:bookmarkEnd w:id="32259"/>
      <w:r>
        <w:rPr>
          <w:rtl/>
        </w:rPr>
        <w:t>כמותה</w:t>
      </w:r>
      <w:r>
        <w:rPr>
          <w:rFonts w:hint="cs"/>
          <w:rtl/>
        </w:rPr>
        <w:t>,</w:t>
      </w:r>
      <w:r>
        <w:rPr>
          <w:rtl/>
        </w:rPr>
        <w:t xml:space="preserve"> </w:t>
      </w:r>
      <w:bookmarkStart w:id="32260" w:name="_ETM_Q60_316800"/>
      <w:bookmarkEnd w:id="32260"/>
      <w:r>
        <w:rPr>
          <w:rtl/>
        </w:rPr>
        <w:t xml:space="preserve">המציאות </w:t>
      </w:r>
      <w:bookmarkStart w:id="32261" w:name="_ETM_Q60_317389"/>
      <w:bookmarkEnd w:id="32261"/>
      <w:r>
        <w:rPr>
          <w:rtl/>
        </w:rPr>
        <w:t xml:space="preserve">שמתקיימת </w:t>
      </w:r>
      <w:bookmarkStart w:id="32262" w:name="_ETM_Q60_318139"/>
      <w:bookmarkEnd w:id="32262"/>
      <w:r>
        <w:rPr>
          <w:rtl/>
        </w:rPr>
        <w:t xml:space="preserve">בדירות </w:t>
      </w:r>
      <w:bookmarkStart w:id="32263" w:name="_ETM_Q60_318740"/>
      <w:bookmarkEnd w:id="32263"/>
      <w:r>
        <w:rPr>
          <w:rtl/>
        </w:rPr>
        <w:t xml:space="preserve">המסתור </w:t>
      </w:r>
      <w:bookmarkStart w:id="32264" w:name="_ETM_Q60_320110"/>
      <w:bookmarkEnd w:id="32264"/>
      <w:r>
        <w:rPr>
          <w:rtl/>
        </w:rPr>
        <w:t xml:space="preserve">ובמנהרות </w:t>
      </w:r>
      <w:bookmarkStart w:id="32265" w:name="_ETM_Q60_320889"/>
      <w:bookmarkEnd w:id="32265"/>
      <w:r>
        <w:rPr>
          <w:rtl/>
        </w:rPr>
        <w:t>חמאס</w:t>
      </w:r>
      <w:r>
        <w:rPr>
          <w:rFonts w:hint="cs"/>
          <w:rtl/>
        </w:rPr>
        <w:t>,</w:t>
      </w:r>
      <w:r>
        <w:rPr>
          <w:rtl/>
        </w:rPr>
        <w:t xml:space="preserve"> </w:t>
      </w:r>
      <w:bookmarkStart w:id="32266" w:name="_ETM_Q60_322090"/>
      <w:bookmarkEnd w:id="32266"/>
      <w:r>
        <w:rPr>
          <w:rtl/>
        </w:rPr>
        <w:t xml:space="preserve">המציאות </w:t>
      </w:r>
      <w:bookmarkStart w:id="32267" w:name="_ETM_Q60_322720"/>
      <w:bookmarkEnd w:id="32267"/>
      <w:r>
        <w:rPr>
          <w:rtl/>
        </w:rPr>
        <w:t>ש</w:t>
      </w:r>
      <w:r>
        <w:rPr>
          <w:rFonts w:hint="cs"/>
          <w:rtl/>
        </w:rPr>
        <w:t>יש בה התעללות,</w:t>
      </w:r>
      <w:bookmarkStart w:id="32268" w:name="_ETM_Q60_323500"/>
      <w:bookmarkStart w:id="32269" w:name="_ETM_Q60_323830"/>
      <w:bookmarkEnd w:id="32268"/>
      <w:bookmarkEnd w:id="32269"/>
      <w:r>
        <w:rPr>
          <w:rtl/>
        </w:rPr>
        <w:t xml:space="preserve"> </w:t>
      </w:r>
      <w:bookmarkStart w:id="32270" w:name="_ETM_Q60_324990"/>
      <w:bookmarkEnd w:id="32270"/>
      <w:r>
        <w:rPr>
          <w:rtl/>
        </w:rPr>
        <w:t>אונס</w:t>
      </w:r>
      <w:r>
        <w:rPr>
          <w:rFonts w:hint="cs"/>
          <w:rtl/>
        </w:rPr>
        <w:t>,</w:t>
      </w:r>
      <w:r>
        <w:rPr>
          <w:rtl/>
        </w:rPr>
        <w:t xml:space="preserve"> </w:t>
      </w:r>
      <w:bookmarkStart w:id="32271" w:name="_ETM_Q60_326160"/>
      <w:bookmarkEnd w:id="32271"/>
      <w:r>
        <w:rPr>
          <w:rtl/>
        </w:rPr>
        <w:t>איומים</w:t>
      </w:r>
      <w:r>
        <w:rPr>
          <w:rFonts w:hint="cs"/>
          <w:rtl/>
        </w:rPr>
        <w:t>,</w:t>
      </w:r>
      <w:r>
        <w:rPr>
          <w:rtl/>
        </w:rPr>
        <w:t xml:space="preserve"> </w:t>
      </w:r>
      <w:bookmarkStart w:id="32272" w:name="_ETM_Q60_327380"/>
      <w:bookmarkEnd w:id="32272"/>
      <w:r>
        <w:rPr>
          <w:rtl/>
        </w:rPr>
        <w:t>השפלה</w:t>
      </w:r>
      <w:r>
        <w:rPr>
          <w:rFonts w:hint="cs"/>
          <w:rtl/>
        </w:rPr>
        <w:t>,</w:t>
      </w:r>
      <w:r>
        <w:rPr>
          <w:rtl/>
        </w:rPr>
        <w:t xml:space="preserve"> </w:t>
      </w:r>
      <w:bookmarkStart w:id="32273" w:name="_ETM_Q60_328820"/>
      <w:bookmarkEnd w:id="32273"/>
      <w:r>
        <w:rPr>
          <w:rtl/>
        </w:rPr>
        <w:t xml:space="preserve">במציאות </w:t>
      </w:r>
      <w:bookmarkStart w:id="32274" w:name="_ETM_Q60_329450"/>
      <w:bookmarkEnd w:id="32274"/>
      <w:r>
        <w:rPr>
          <w:rtl/>
        </w:rPr>
        <w:t xml:space="preserve">הזאת </w:t>
      </w:r>
      <w:bookmarkStart w:id="32275" w:name="_ETM_Q60_330680"/>
      <w:bookmarkEnd w:id="32275"/>
      <w:r>
        <w:rPr>
          <w:rtl/>
        </w:rPr>
        <w:t xml:space="preserve">החירות </w:t>
      </w:r>
      <w:bookmarkStart w:id="32276" w:name="_ETM_Q60_331910"/>
      <w:bookmarkEnd w:id="32276"/>
      <w:r>
        <w:rPr>
          <w:rtl/>
        </w:rPr>
        <w:t xml:space="preserve">לא </w:t>
      </w:r>
      <w:bookmarkStart w:id="32277" w:name="_ETM_Q60_332120"/>
      <w:bookmarkEnd w:id="32277"/>
      <w:r>
        <w:rPr>
          <w:rtl/>
        </w:rPr>
        <w:t xml:space="preserve">נקנית </w:t>
      </w:r>
      <w:bookmarkStart w:id="32278" w:name="_ETM_Q60_332510"/>
      <w:bookmarkEnd w:id="32278"/>
      <w:r>
        <w:rPr>
          <w:rtl/>
        </w:rPr>
        <w:t>בייסורים</w:t>
      </w:r>
      <w:r>
        <w:rPr>
          <w:rFonts w:hint="cs"/>
          <w:rtl/>
        </w:rPr>
        <w:t>.</w:t>
      </w:r>
      <w:r>
        <w:rPr>
          <w:rtl/>
        </w:rPr>
        <w:t xml:space="preserve"> </w:t>
      </w:r>
      <w:bookmarkStart w:id="32279" w:name="_ETM_Q60_333940"/>
      <w:bookmarkEnd w:id="32279"/>
      <w:r>
        <w:rPr>
          <w:rFonts w:hint="cs"/>
          <w:rtl/>
        </w:rPr>
        <w:t>ו</w:t>
      </w:r>
      <w:r>
        <w:rPr>
          <w:rtl/>
        </w:rPr>
        <w:t xml:space="preserve">המציאות </w:t>
      </w:r>
      <w:bookmarkStart w:id="32280" w:name="_ETM_Q60_334660"/>
      <w:bookmarkEnd w:id="32280"/>
      <w:r>
        <w:rPr>
          <w:rtl/>
        </w:rPr>
        <w:t xml:space="preserve">הזאת </w:t>
      </w:r>
      <w:bookmarkStart w:id="32281" w:name="_ETM_Q60_335740"/>
      <w:bookmarkStart w:id="32282" w:name="_ETM_Q60_335889"/>
      <w:bookmarkStart w:id="32283" w:name="_ETM_Q60_336040"/>
      <w:bookmarkEnd w:id="32281"/>
      <w:bookmarkEnd w:id="32282"/>
      <w:bookmarkEnd w:id="32283"/>
      <w:r>
        <w:rPr>
          <w:rFonts w:hint="cs"/>
          <w:rtl/>
        </w:rPr>
        <w:t>היא מנת</w:t>
      </w:r>
      <w:r>
        <w:rPr>
          <w:rtl/>
        </w:rPr>
        <w:t xml:space="preserve"> </w:t>
      </w:r>
      <w:bookmarkStart w:id="32284" w:name="_ETM_Q60_336160"/>
      <w:bookmarkEnd w:id="32284"/>
      <w:r>
        <w:rPr>
          <w:rtl/>
        </w:rPr>
        <w:t xml:space="preserve">חלקם </w:t>
      </w:r>
      <w:bookmarkStart w:id="32285" w:name="_ETM_Q60_336639"/>
      <w:bookmarkEnd w:id="32285"/>
      <w:r>
        <w:rPr>
          <w:rtl/>
        </w:rPr>
        <w:t xml:space="preserve">של </w:t>
      </w:r>
      <w:bookmarkStart w:id="32286" w:name="_ETM_Q60_336850"/>
      <w:bookmarkEnd w:id="32286"/>
      <w:r>
        <w:rPr>
          <w:rtl/>
        </w:rPr>
        <w:t xml:space="preserve">אלו </w:t>
      </w:r>
      <w:bookmarkStart w:id="32287" w:name="_ETM_Q60_337120"/>
      <w:bookmarkEnd w:id="32287"/>
      <w:r>
        <w:rPr>
          <w:rtl/>
        </w:rPr>
        <w:t xml:space="preserve">מבין </w:t>
      </w:r>
      <w:bookmarkStart w:id="32288" w:name="_ETM_Q60_337450"/>
      <w:bookmarkEnd w:id="32288"/>
      <w:r>
        <w:rPr>
          <w:rFonts w:hint="cs"/>
          <w:rtl/>
        </w:rPr>
        <w:t>120</w:t>
      </w:r>
      <w:bookmarkStart w:id="32289" w:name="_ETM_Q60_337840"/>
      <w:bookmarkEnd w:id="32289"/>
      <w:r>
        <w:rPr>
          <w:rFonts w:hint="cs"/>
          <w:rtl/>
        </w:rPr>
        <w:t xml:space="preserve"> </w:t>
      </w:r>
      <w:bookmarkStart w:id="32290" w:name="_ETM_Q60_338350"/>
      <w:bookmarkEnd w:id="32290"/>
      <w:r>
        <w:rPr>
          <w:rtl/>
        </w:rPr>
        <w:t xml:space="preserve">החטופים </w:t>
      </w:r>
      <w:bookmarkStart w:id="32291" w:name="_ETM_Q60_338980"/>
      <w:bookmarkEnd w:id="32291"/>
      <w:r>
        <w:rPr>
          <w:rtl/>
        </w:rPr>
        <w:t xml:space="preserve">והחטופות </w:t>
      </w:r>
      <w:bookmarkStart w:id="32292" w:name="_ETM_Q60_340530"/>
      <w:bookmarkEnd w:id="32292"/>
      <w:r>
        <w:rPr>
          <w:rtl/>
        </w:rPr>
        <w:t xml:space="preserve">שבכלל </w:t>
      </w:r>
      <w:bookmarkStart w:id="32293" w:name="_ETM_Q60_341100"/>
      <w:bookmarkEnd w:id="32293"/>
      <w:r>
        <w:rPr>
          <w:rtl/>
        </w:rPr>
        <w:t xml:space="preserve">עדיין </w:t>
      </w:r>
      <w:bookmarkStart w:id="32294" w:name="_ETM_Q60_341460"/>
      <w:bookmarkEnd w:id="32294"/>
      <w:r>
        <w:rPr>
          <w:rtl/>
        </w:rPr>
        <w:t>בחיים</w:t>
      </w:r>
      <w:r>
        <w:rPr>
          <w:rFonts w:hint="cs"/>
          <w:rtl/>
        </w:rPr>
        <w:t>.</w:t>
      </w:r>
      <w:r>
        <w:rPr>
          <w:rtl/>
        </w:rPr>
        <w:t xml:space="preserve"> </w:t>
      </w:r>
      <w:bookmarkStart w:id="32295" w:name="_ETM_Q60_343819"/>
      <w:bookmarkEnd w:id="32295"/>
    </w:p>
    <w:p w:rsidR="00225AFC" w:rsidRDefault="00225AFC" w:rsidP="00230636">
      <w:pPr>
        <w:rPr>
          <w:rtl/>
        </w:rPr>
      </w:pPr>
      <w:bookmarkStart w:id="32296" w:name="_ETM_Q60_345264"/>
      <w:bookmarkStart w:id="32297" w:name="_ETM_Q60_345377"/>
      <w:bookmarkEnd w:id="32296"/>
      <w:bookmarkEnd w:id="32297"/>
    </w:p>
    <w:p w:rsidR="00225AFC" w:rsidRDefault="00225AFC" w:rsidP="00D42459">
      <w:pPr>
        <w:rPr>
          <w:rtl/>
        </w:rPr>
      </w:pPr>
      <w:bookmarkStart w:id="32298" w:name="_ETM_Q60_345407"/>
      <w:bookmarkStart w:id="32299" w:name="_ETM_Q60_345522"/>
      <w:bookmarkEnd w:id="32298"/>
      <w:bookmarkEnd w:id="32299"/>
      <w:r>
        <w:rPr>
          <w:rtl/>
        </w:rPr>
        <w:t xml:space="preserve">כי </w:t>
      </w:r>
      <w:bookmarkStart w:id="32300" w:name="_ETM_Q60_344059"/>
      <w:bookmarkEnd w:id="32300"/>
      <w:r>
        <w:rPr>
          <w:rtl/>
        </w:rPr>
        <w:t>נו</w:t>
      </w:r>
      <w:r>
        <w:rPr>
          <w:rFonts w:hint="cs"/>
          <w:rtl/>
        </w:rPr>
        <w:t>עה</w:t>
      </w:r>
      <w:r>
        <w:rPr>
          <w:rtl/>
        </w:rPr>
        <w:t xml:space="preserve"> </w:t>
      </w:r>
      <w:bookmarkStart w:id="32301" w:name="_ETM_Q60_344629"/>
      <w:bookmarkEnd w:id="32301"/>
      <w:proofErr w:type="spellStart"/>
      <w:r>
        <w:rPr>
          <w:rtl/>
        </w:rPr>
        <w:t>מרציאנו</w:t>
      </w:r>
      <w:proofErr w:type="spellEnd"/>
      <w:r>
        <w:rPr>
          <w:rtl/>
        </w:rPr>
        <w:t xml:space="preserve"> </w:t>
      </w:r>
      <w:bookmarkStart w:id="32302" w:name="_ETM_Q60_346340"/>
      <w:bookmarkEnd w:id="32302"/>
      <w:r>
        <w:rPr>
          <w:rtl/>
        </w:rPr>
        <w:t xml:space="preserve">גם </w:t>
      </w:r>
      <w:bookmarkStart w:id="32303" w:name="_ETM_Q60_346669"/>
      <w:bookmarkEnd w:id="32303"/>
      <w:r>
        <w:rPr>
          <w:rtl/>
        </w:rPr>
        <w:t xml:space="preserve">סבלה </w:t>
      </w:r>
      <w:bookmarkStart w:id="32304" w:name="_ETM_Q60_347239"/>
      <w:bookmarkEnd w:id="32304"/>
      <w:r>
        <w:rPr>
          <w:rtl/>
        </w:rPr>
        <w:t xml:space="preserve">וגם </w:t>
      </w:r>
      <w:bookmarkStart w:id="32305" w:name="_ETM_Q60_347629"/>
      <w:bookmarkEnd w:id="32305"/>
      <w:r>
        <w:rPr>
          <w:rtl/>
        </w:rPr>
        <w:t>נרצחה</w:t>
      </w:r>
      <w:r>
        <w:rPr>
          <w:rFonts w:hint="cs"/>
          <w:rtl/>
        </w:rPr>
        <w:t>;</w:t>
      </w:r>
      <w:r>
        <w:rPr>
          <w:rtl/>
        </w:rPr>
        <w:t xml:space="preserve"> </w:t>
      </w:r>
      <w:bookmarkStart w:id="32306" w:name="_ETM_Q60_349220"/>
      <w:bookmarkEnd w:id="32306"/>
      <w:r>
        <w:rPr>
          <w:rtl/>
        </w:rPr>
        <w:t xml:space="preserve">אריה </w:t>
      </w:r>
      <w:bookmarkStart w:id="32307" w:name="_ETM_Q60_349580"/>
      <w:bookmarkEnd w:id="32307"/>
      <w:proofErr w:type="spellStart"/>
      <w:r>
        <w:rPr>
          <w:rtl/>
        </w:rPr>
        <w:t>זלמנוביץ</w:t>
      </w:r>
      <w:proofErr w:type="spellEnd"/>
      <w:r>
        <w:rPr>
          <w:rtl/>
        </w:rPr>
        <w:t xml:space="preserve">' </w:t>
      </w:r>
      <w:bookmarkStart w:id="32308" w:name="_ETM_Q60_350330"/>
      <w:bookmarkEnd w:id="32308"/>
      <w:r>
        <w:rPr>
          <w:rtl/>
        </w:rPr>
        <w:t xml:space="preserve">גם </w:t>
      </w:r>
      <w:bookmarkStart w:id="32309" w:name="_ETM_Q60_350730"/>
      <w:bookmarkEnd w:id="32309"/>
      <w:r>
        <w:rPr>
          <w:rtl/>
        </w:rPr>
        <w:t xml:space="preserve">סבל </w:t>
      </w:r>
      <w:bookmarkStart w:id="32310" w:name="_ETM_Q60_351959"/>
      <w:bookmarkEnd w:id="32310"/>
      <w:r>
        <w:rPr>
          <w:rtl/>
        </w:rPr>
        <w:t xml:space="preserve">וגם </w:t>
      </w:r>
      <w:bookmarkStart w:id="32311" w:name="_ETM_Q60_352470"/>
      <w:bookmarkEnd w:id="32311"/>
      <w:r>
        <w:rPr>
          <w:rtl/>
        </w:rPr>
        <w:t>מ</w:t>
      </w:r>
      <w:r>
        <w:rPr>
          <w:rFonts w:hint="cs"/>
          <w:rtl/>
        </w:rPr>
        <w:t>ת;</w:t>
      </w:r>
      <w:r>
        <w:rPr>
          <w:rtl/>
        </w:rPr>
        <w:t xml:space="preserve"> </w:t>
      </w:r>
      <w:bookmarkStart w:id="32312" w:name="_ETM_Q60_353860"/>
      <w:bookmarkStart w:id="32313" w:name="_ETM_Q60_354519"/>
      <w:bookmarkStart w:id="32314" w:name="_ETM_Q60_354939"/>
      <w:bookmarkEnd w:id="32312"/>
      <w:bookmarkEnd w:id="32313"/>
      <w:bookmarkEnd w:id="32314"/>
      <w:r>
        <w:rPr>
          <w:rFonts w:hint="cs"/>
          <w:rtl/>
        </w:rPr>
        <w:t>גם גיא אילוז</w:t>
      </w:r>
      <w:bookmarkStart w:id="32315" w:name="_ETM_Q60_355360"/>
      <w:bookmarkStart w:id="32316" w:name="_ETM_Q60_355840"/>
      <w:bookmarkStart w:id="32317" w:name="_ETM_Q60_356000"/>
      <w:bookmarkEnd w:id="32315"/>
      <w:bookmarkEnd w:id="32316"/>
      <w:bookmarkEnd w:id="32317"/>
      <w:r>
        <w:rPr>
          <w:rFonts w:hint="cs"/>
          <w:rtl/>
        </w:rPr>
        <w:t xml:space="preserve"> גם </w:t>
      </w:r>
      <w:bookmarkStart w:id="32318" w:name="_ETM_Q60_353796"/>
      <w:bookmarkEnd w:id="32318"/>
      <w:r>
        <w:rPr>
          <w:rFonts w:hint="cs"/>
          <w:rtl/>
        </w:rPr>
        <w:t>סבל וגם מת;</w:t>
      </w:r>
      <w:r>
        <w:rPr>
          <w:rtl/>
        </w:rPr>
        <w:t xml:space="preserve"> </w:t>
      </w:r>
      <w:bookmarkStart w:id="32319" w:name="_ETM_Q60_357200"/>
      <w:bookmarkStart w:id="32320" w:name="_ETM_Q60_357830"/>
      <w:bookmarkEnd w:id="32319"/>
      <w:bookmarkEnd w:id="32320"/>
      <w:r>
        <w:rPr>
          <w:rtl/>
        </w:rPr>
        <w:t xml:space="preserve">רון </w:t>
      </w:r>
      <w:bookmarkStart w:id="32321" w:name="_ETM_Q60_358870"/>
      <w:bookmarkEnd w:id="32321"/>
      <w:proofErr w:type="spellStart"/>
      <w:r>
        <w:rPr>
          <w:rtl/>
        </w:rPr>
        <w:t>שרמן</w:t>
      </w:r>
      <w:proofErr w:type="spellEnd"/>
      <w:r>
        <w:rPr>
          <w:rtl/>
        </w:rPr>
        <w:t xml:space="preserve"> </w:t>
      </w:r>
      <w:bookmarkStart w:id="32322" w:name="_ETM_Q60_359349"/>
      <w:bookmarkEnd w:id="32322"/>
      <w:r>
        <w:rPr>
          <w:rtl/>
        </w:rPr>
        <w:t xml:space="preserve">גם </w:t>
      </w:r>
      <w:bookmarkStart w:id="32323" w:name="_ETM_Q60_359620"/>
      <w:bookmarkEnd w:id="32323"/>
      <w:r>
        <w:rPr>
          <w:rtl/>
        </w:rPr>
        <w:t xml:space="preserve">סבל </w:t>
      </w:r>
      <w:bookmarkStart w:id="32324" w:name="_ETM_Q60_360159"/>
      <w:bookmarkEnd w:id="32324"/>
      <w:r>
        <w:rPr>
          <w:rtl/>
        </w:rPr>
        <w:t xml:space="preserve">וגם </w:t>
      </w:r>
      <w:bookmarkStart w:id="32325" w:name="_ETM_Q60_360579"/>
      <w:bookmarkEnd w:id="32325"/>
      <w:r>
        <w:rPr>
          <w:rFonts w:hint="cs"/>
          <w:rtl/>
        </w:rPr>
        <w:t>מ</w:t>
      </w:r>
      <w:r>
        <w:rPr>
          <w:rtl/>
        </w:rPr>
        <w:t>ת</w:t>
      </w:r>
      <w:r>
        <w:rPr>
          <w:rFonts w:hint="cs"/>
          <w:rtl/>
        </w:rPr>
        <w:t>;</w:t>
      </w:r>
      <w:r>
        <w:rPr>
          <w:rtl/>
        </w:rPr>
        <w:t xml:space="preserve"> </w:t>
      </w:r>
      <w:bookmarkStart w:id="32326" w:name="_ETM_Q60_362720"/>
      <w:bookmarkEnd w:id="32326"/>
      <w:r>
        <w:rPr>
          <w:rFonts w:hint="cs"/>
          <w:rtl/>
        </w:rPr>
        <w:t xml:space="preserve">ניק </w:t>
      </w:r>
      <w:proofErr w:type="spellStart"/>
      <w:r>
        <w:rPr>
          <w:rFonts w:hint="cs"/>
          <w:rtl/>
        </w:rPr>
        <w:t>בייזר</w:t>
      </w:r>
      <w:proofErr w:type="spellEnd"/>
      <w:r>
        <w:rPr>
          <w:rFonts w:hint="cs"/>
          <w:rtl/>
        </w:rPr>
        <w:t xml:space="preserve"> </w:t>
      </w:r>
      <w:bookmarkStart w:id="32327" w:name="_ETM_Q60_363350"/>
      <w:bookmarkStart w:id="32328" w:name="_ETM_Q60_363770"/>
      <w:bookmarkEnd w:id="32327"/>
      <w:bookmarkEnd w:id="32328"/>
      <w:r>
        <w:rPr>
          <w:rtl/>
        </w:rPr>
        <w:t xml:space="preserve">גם </w:t>
      </w:r>
      <w:bookmarkStart w:id="32329" w:name="_ETM_Q60_364040"/>
      <w:bookmarkEnd w:id="32329"/>
      <w:r>
        <w:rPr>
          <w:rtl/>
        </w:rPr>
        <w:t xml:space="preserve">סבל </w:t>
      </w:r>
      <w:bookmarkStart w:id="32330" w:name="_ETM_Q60_364550"/>
      <w:bookmarkEnd w:id="32330"/>
      <w:r>
        <w:rPr>
          <w:rtl/>
        </w:rPr>
        <w:t xml:space="preserve">וגם </w:t>
      </w:r>
      <w:bookmarkStart w:id="32331" w:name="_ETM_Q60_365389"/>
      <w:bookmarkEnd w:id="32331"/>
      <w:r>
        <w:rPr>
          <w:rtl/>
        </w:rPr>
        <w:t>מ</w:t>
      </w:r>
      <w:bookmarkStart w:id="32332" w:name="_ETM_Q60_366730"/>
      <w:bookmarkStart w:id="32333" w:name="_ETM_Q60_366849"/>
      <w:bookmarkEnd w:id="32332"/>
      <w:bookmarkEnd w:id="32333"/>
      <w:r>
        <w:rPr>
          <w:rFonts w:hint="cs"/>
          <w:rtl/>
        </w:rPr>
        <w:t>ת; אליה</w:t>
      </w:r>
      <w:r>
        <w:rPr>
          <w:rtl/>
        </w:rPr>
        <w:t xml:space="preserve"> </w:t>
      </w:r>
      <w:bookmarkStart w:id="32334" w:name="_ETM_Q60_366939"/>
      <w:bookmarkEnd w:id="32334"/>
      <w:proofErr w:type="spellStart"/>
      <w:r>
        <w:rPr>
          <w:rtl/>
        </w:rPr>
        <w:t>טולדנו</w:t>
      </w:r>
      <w:proofErr w:type="spellEnd"/>
      <w:r>
        <w:rPr>
          <w:rtl/>
        </w:rPr>
        <w:t xml:space="preserve"> </w:t>
      </w:r>
      <w:bookmarkStart w:id="32335" w:name="_ETM_Q60_367779"/>
      <w:bookmarkEnd w:id="32335"/>
      <w:r>
        <w:rPr>
          <w:rtl/>
        </w:rPr>
        <w:t xml:space="preserve">גם </w:t>
      </w:r>
      <w:bookmarkStart w:id="32336" w:name="_ETM_Q60_368079"/>
      <w:bookmarkEnd w:id="32336"/>
      <w:r>
        <w:rPr>
          <w:rtl/>
        </w:rPr>
        <w:t xml:space="preserve">סבל </w:t>
      </w:r>
      <w:bookmarkStart w:id="32337" w:name="_ETM_Q60_369200"/>
      <w:bookmarkEnd w:id="32337"/>
      <w:r>
        <w:rPr>
          <w:rtl/>
        </w:rPr>
        <w:t xml:space="preserve">וגם </w:t>
      </w:r>
      <w:bookmarkStart w:id="32338" w:name="_ETM_Q60_369769"/>
      <w:bookmarkEnd w:id="32338"/>
      <w:r>
        <w:rPr>
          <w:rFonts w:hint="cs"/>
          <w:rtl/>
        </w:rPr>
        <w:t>מ</w:t>
      </w:r>
      <w:r>
        <w:rPr>
          <w:rtl/>
        </w:rPr>
        <w:t>ת</w:t>
      </w:r>
      <w:r>
        <w:rPr>
          <w:rFonts w:hint="cs"/>
          <w:rtl/>
        </w:rPr>
        <w:t>;</w:t>
      </w:r>
      <w:r>
        <w:rPr>
          <w:rtl/>
        </w:rPr>
        <w:t xml:space="preserve"> </w:t>
      </w:r>
      <w:bookmarkStart w:id="32339" w:name="_ETM_Q60_370790"/>
      <w:bookmarkEnd w:id="32339"/>
      <w:r>
        <w:rPr>
          <w:rtl/>
        </w:rPr>
        <w:t xml:space="preserve">אלון </w:t>
      </w:r>
      <w:bookmarkStart w:id="32340" w:name="_ETM_Q60_371180"/>
      <w:bookmarkEnd w:id="32340"/>
      <w:proofErr w:type="spellStart"/>
      <w:r>
        <w:rPr>
          <w:rtl/>
        </w:rPr>
        <w:t>שמרי</w:t>
      </w:r>
      <w:r>
        <w:rPr>
          <w:rFonts w:hint="cs"/>
          <w:rtl/>
        </w:rPr>
        <w:t>ז</w:t>
      </w:r>
      <w:bookmarkStart w:id="32341" w:name="_ETM_Q60_371659"/>
      <w:bookmarkEnd w:id="32341"/>
      <w:proofErr w:type="spellEnd"/>
      <w:r>
        <w:rPr>
          <w:rFonts w:hint="cs"/>
          <w:rtl/>
        </w:rPr>
        <w:t>,</w:t>
      </w:r>
      <w:r>
        <w:rPr>
          <w:rtl/>
        </w:rPr>
        <w:t xml:space="preserve"> </w:t>
      </w:r>
      <w:bookmarkStart w:id="32342" w:name="_ETM_Q60_373389"/>
      <w:bookmarkEnd w:id="32342"/>
      <w:proofErr w:type="spellStart"/>
      <w:r>
        <w:rPr>
          <w:rtl/>
        </w:rPr>
        <w:t>סאמר</w:t>
      </w:r>
      <w:proofErr w:type="spellEnd"/>
      <w:r>
        <w:rPr>
          <w:rtl/>
        </w:rPr>
        <w:t xml:space="preserve"> </w:t>
      </w:r>
      <w:bookmarkStart w:id="32343" w:name="_ETM_Q60_374260"/>
      <w:bookmarkStart w:id="32344" w:name="_ETM_Q60_374529"/>
      <w:bookmarkEnd w:id="32343"/>
      <w:bookmarkEnd w:id="32344"/>
      <w:proofErr w:type="spellStart"/>
      <w:r>
        <w:rPr>
          <w:rFonts w:hint="cs"/>
          <w:rtl/>
        </w:rPr>
        <w:t>טלא</w:t>
      </w:r>
      <w:r>
        <w:rPr>
          <w:rtl/>
        </w:rPr>
        <w:t>לקה</w:t>
      </w:r>
      <w:proofErr w:type="spellEnd"/>
      <w:r>
        <w:rPr>
          <w:rtl/>
        </w:rPr>
        <w:t xml:space="preserve"> </w:t>
      </w:r>
      <w:bookmarkStart w:id="32345" w:name="_ETM_Q60_375489"/>
      <w:bookmarkEnd w:id="32345"/>
      <w:r>
        <w:rPr>
          <w:rtl/>
        </w:rPr>
        <w:t xml:space="preserve">ויותם </w:t>
      </w:r>
      <w:bookmarkStart w:id="32346" w:name="_ETM_Q60_376060"/>
      <w:bookmarkEnd w:id="32346"/>
      <w:r>
        <w:rPr>
          <w:rtl/>
        </w:rPr>
        <w:t xml:space="preserve">חיים </w:t>
      </w:r>
      <w:bookmarkStart w:id="32347" w:name="_ETM_Q60_376510"/>
      <w:bookmarkEnd w:id="32347"/>
      <w:r>
        <w:rPr>
          <w:rtl/>
        </w:rPr>
        <w:t xml:space="preserve">גם </w:t>
      </w:r>
      <w:bookmarkStart w:id="32348" w:name="_ETM_Q60_376779"/>
      <w:bookmarkEnd w:id="32348"/>
      <w:r>
        <w:rPr>
          <w:rtl/>
        </w:rPr>
        <w:t xml:space="preserve">סבלו </w:t>
      </w:r>
      <w:bookmarkStart w:id="32349" w:name="_ETM_Q60_377590"/>
      <w:bookmarkEnd w:id="32349"/>
      <w:r>
        <w:rPr>
          <w:rtl/>
        </w:rPr>
        <w:t xml:space="preserve">וגם </w:t>
      </w:r>
      <w:bookmarkStart w:id="32350" w:name="_ETM_Q60_378040"/>
      <w:bookmarkEnd w:id="32350"/>
      <w:r>
        <w:rPr>
          <w:rtl/>
        </w:rPr>
        <w:t>נהרגו</w:t>
      </w:r>
      <w:r>
        <w:rPr>
          <w:rFonts w:hint="cs"/>
          <w:rtl/>
        </w:rPr>
        <w:t>;</w:t>
      </w:r>
      <w:r>
        <w:rPr>
          <w:rtl/>
        </w:rPr>
        <w:t xml:space="preserve"> </w:t>
      </w:r>
      <w:bookmarkStart w:id="32351" w:name="_ETM_Q60_379689"/>
      <w:bookmarkEnd w:id="32351"/>
      <w:r>
        <w:rPr>
          <w:rtl/>
        </w:rPr>
        <w:t xml:space="preserve">סהר </w:t>
      </w:r>
      <w:bookmarkStart w:id="32352" w:name="_ETM_Q60_380169"/>
      <w:bookmarkEnd w:id="32352"/>
      <w:r>
        <w:rPr>
          <w:rtl/>
        </w:rPr>
        <w:t xml:space="preserve">ברוך </w:t>
      </w:r>
      <w:bookmarkStart w:id="32353" w:name="_ETM_Q60_380620"/>
      <w:bookmarkEnd w:id="32353"/>
      <w:r>
        <w:rPr>
          <w:rtl/>
        </w:rPr>
        <w:t xml:space="preserve">גם </w:t>
      </w:r>
      <w:bookmarkStart w:id="32354" w:name="_ETM_Q60_380889"/>
      <w:bookmarkEnd w:id="32354"/>
      <w:r>
        <w:rPr>
          <w:rtl/>
        </w:rPr>
        <w:t xml:space="preserve">סבל </w:t>
      </w:r>
      <w:bookmarkStart w:id="32355" w:name="_ETM_Q60_381669"/>
      <w:bookmarkEnd w:id="32355"/>
      <w:r>
        <w:rPr>
          <w:rtl/>
        </w:rPr>
        <w:t xml:space="preserve">וגם </w:t>
      </w:r>
      <w:bookmarkStart w:id="32356" w:name="_ETM_Q60_382120"/>
      <w:bookmarkEnd w:id="32356"/>
      <w:r>
        <w:rPr>
          <w:rtl/>
        </w:rPr>
        <w:t>נהרג</w:t>
      </w:r>
      <w:r>
        <w:rPr>
          <w:rFonts w:hint="cs"/>
          <w:rtl/>
        </w:rPr>
        <w:t>;</w:t>
      </w:r>
      <w:r>
        <w:rPr>
          <w:rtl/>
        </w:rPr>
        <w:t xml:space="preserve"> </w:t>
      </w:r>
      <w:bookmarkStart w:id="32357" w:name="_ETM_Q60_383279"/>
      <w:bookmarkEnd w:id="32357"/>
      <w:r>
        <w:rPr>
          <w:rFonts w:hint="cs"/>
          <w:rtl/>
        </w:rPr>
        <w:t xml:space="preserve">איתי </w:t>
      </w:r>
      <w:proofErr w:type="spellStart"/>
      <w:r>
        <w:rPr>
          <w:rFonts w:hint="cs"/>
          <w:rtl/>
        </w:rPr>
        <w:t>סבירסקי</w:t>
      </w:r>
      <w:proofErr w:type="spellEnd"/>
      <w:r>
        <w:rPr>
          <w:rFonts w:hint="cs"/>
          <w:rtl/>
        </w:rPr>
        <w:t>,</w:t>
      </w:r>
      <w:bookmarkStart w:id="32358" w:name="_ETM_Q60_383580"/>
      <w:bookmarkStart w:id="32359" w:name="_ETM_Q60_383730"/>
      <w:bookmarkEnd w:id="32358"/>
      <w:bookmarkEnd w:id="32359"/>
      <w:r>
        <w:rPr>
          <w:rtl/>
        </w:rPr>
        <w:t xml:space="preserve"> </w:t>
      </w:r>
      <w:bookmarkStart w:id="32360" w:name="_ETM_Q60_384450"/>
      <w:bookmarkEnd w:id="32360"/>
      <w:r>
        <w:rPr>
          <w:rtl/>
        </w:rPr>
        <w:t xml:space="preserve">יוסי </w:t>
      </w:r>
      <w:bookmarkStart w:id="32361" w:name="_ETM_Q60_384930"/>
      <w:bookmarkEnd w:id="32361"/>
      <w:r>
        <w:rPr>
          <w:rtl/>
        </w:rPr>
        <w:t xml:space="preserve">שרעבי </w:t>
      </w:r>
      <w:bookmarkStart w:id="32362" w:name="_ETM_Q60_385590"/>
      <w:bookmarkEnd w:id="32362"/>
      <w:r>
        <w:rPr>
          <w:rtl/>
        </w:rPr>
        <w:t xml:space="preserve">ואלעד </w:t>
      </w:r>
      <w:bookmarkStart w:id="32363" w:name="_ETM_Q60_386010"/>
      <w:bookmarkEnd w:id="32363"/>
      <w:r>
        <w:rPr>
          <w:rtl/>
        </w:rPr>
        <w:t xml:space="preserve">קציר </w:t>
      </w:r>
      <w:bookmarkStart w:id="32364" w:name="_ETM_Q60_386430"/>
      <w:bookmarkEnd w:id="32364"/>
      <w:r>
        <w:rPr>
          <w:rtl/>
        </w:rPr>
        <w:t xml:space="preserve">גם </w:t>
      </w:r>
      <w:bookmarkStart w:id="32365" w:name="_ETM_Q60_386700"/>
      <w:bookmarkEnd w:id="32365"/>
      <w:r>
        <w:rPr>
          <w:rtl/>
        </w:rPr>
        <w:t xml:space="preserve">סבלו </w:t>
      </w:r>
      <w:bookmarkStart w:id="32366" w:name="_ETM_Q60_387150"/>
      <w:bookmarkEnd w:id="32366"/>
      <w:r>
        <w:rPr>
          <w:rtl/>
        </w:rPr>
        <w:t xml:space="preserve">וגם </w:t>
      </w:r>
      <w:bookmarkStart w:id="32367" w:name="_ETM_Q60_387540"/>
      <w:bookmarkEnd w:id="32367"/>
      <w:r>
        <w:rPr>
          <w:rtl/>
        </w:rPr>
        <w:t>נרצחו</w:t>
      </w:r>
      <w:r>
        <w:rPr>
          <w:rFonts w:hint="cs"/>
          <w:rtl/>
        </w:rPr>
        <w:t>;</w:t>
      </w:r>
      <w:r>
        <w:rPr>
          <w:rtl/>
        </w:rPr>
        <w:t xml:space="preserve"> </w:t>
      </w:r>
      <w:bookmarkStart w:id="32368" w:name="_ETM_Q60_389309"/>
      <w:bookmarkEnd w:id="32368"/>
      <w:r>
        <w:rPr>
          <w:rtl/>
        </w:rPr>
        <w:t xml:space="preserve">תמיר </w:t>
      </w:r>
      <w:bookmarkStart w:id="32369" w:name="_ETM_Q60_389669"/>
      <w:bookmarkEnd w:id="32369"/>
      <w:r>
        <w:rPr>
          <w:rFonts w:hint="cs"/>
          <w:rtl/>
        </w:rPr>
        <w:t>א</w:t>
      </w:r>
      <w:r>
        <w:rPr>
          <w:rtl/>
        </w:rPr>
        <w:t xml:space="preserve">דר </w:t>
      </w:r>
      <w:bookmarkStart w:id="32370" w:name="_ETM_Q60_390150"/>
      <w:bookmarkEnd w:id="32370"/>
      <w:r>
        <w:rPr>
          <w:rtl/>
        </w:rPr>
        <w:t xml:space="preserve">גם </w:t>
      </w:r>
      <w:bookmarkStart w:id="32371" w:name="_ETM_Q60_390419"/>
      <w:bookmarkEnd w:id="32371"/>
      <w:r>
        <w:rPr>
          <w:rtl/>
        </w:rPr>
        <w:t xml:space="preserve">סבל </w:t>
      </w:r>
      <w:bookmarkStart w:id="32372" w:name="_ETM_Q60_390989"/>
      <w:bookmarkEnd w:id="32372"/>
      <w:r>
        <w:rPr>
          <w:rtl/>
        </w:rPr>
        <w:t xml:space="preserve">וגם </w:t>
      </w:r>
      <w:bookmarkStart w:id="32373" w:name="_ETM_Q60_391439"/>
      <w:bookmarkEnd w:id="32373"/>
      <w:r>
        <w:rPr>
          <w:rFonts w:hint="cs"/>
          <w:rtl/>
        </w:rPr>
        <w:t>מ</w:t>
      </w:r>
      <w:r>
        <w:rPr>
          <w:rtl/>
        </w:rPr>
        <w:t>ת</w:t>
      </w:r>
      <w:r>
        <w:rPr>
          <w:rFonts w:hint="cs"/>
          <w:rtl/>
        </w:rPr>
        <w:t>;</w:t>
      </w:r>
      <w:r>
        <w:rPr>
          <w:rtl/>
        </w:rPr>
        <w:t xml:space="preserve"> </w:t>
      </w:r>
      <w:bookmarkStart w:id="32374" w:name="_ETM_Q60_393080"/>
      <w:bookmarkEnd w:id="32374"/>
      <w:r>
        <w:rPr>
          <w:rtl/>
        </w:rPr>
        <w:t xml:space="preserve">נדב </w:t>
      </w:r>
      <w:bookmarkStart w:id="32375" w:name="_ETM_Q60_394010"/>
      <w:bookmarkEnd w:id="32375"/>
      <w:proofErr w:type="spellStart"/>
      <w:r>
        <w:rPr>
          <w:rtl/>
        </w:rPr>
        <w:t>פופ</w:t>
      </w:r>
      <w:r>
        <w:rPr>
          <w:rFonts w:hint="cs"/>
          <w:rtl/>
        </w:rPr>
        <w:t>לוול</w:t>
      </w:r>
      <w:bookmarkStart w:id="32376" w:name="_ETM_Q60_394519"/>
      <w:bookmarkEnd w:id="32376"/>
      <w:proofErr w:type="spellEnd"/>
      <w:r>
        <w:rPr>
          <w:rFonts w:hint="cs"/>
          <w:rtl/>
        </w:rPr>
        <w:t>,</w:t>
      </w:r>
      <w:r>
        <w:rPr>
          <w:rtl/>
        </w:rPr>
        <w:t xml:space="preserve"> </w:t>
      </w:r>
      <w:bookmarkStart w:id="32377" w:name="_ETM_Q60_395360"/>
      <w:bookmarkEnd w:id="32377"/>
      <w:r>
        <w:rPr>
          <w:rtl/>
        </w:rPr>
        <w:t xml:space="preserve">חיים </w:t>
      </w:r>
      <w:bookmarkStart w:id="32378" w:name="_ETM_Q60_395780"/>
      <w:bookmarkEnd w:id="32378"/>
      <w:r>
        <w:rPr>
          <w:rtl/>
        </w:rPr>
        <w:t>פרי</w:t>
      </w:r>
      <w:r>
        <w:rPr>
          <w:rFonts w:hint="cs"/>
          <w:rtl/>
        </w:rPr>
        <w:t>,</w:t>
      </w:r>
      <w:r>
        <w:rPr>
          <w:rtl/>
        </w:rPr>
        <w:t xml:space="preserve"> </w:t>
      </w:r>
      <w:bookmarkStart w:id="32379" w:name="_ETM_Q60_396760"/>
      <w:bookmarkEnd w:id="32379"/>
      <w:r>
        <w:rPr>
          <w:rtl/>
        </w:rPr>
        <w:t xml:space="preserve">יורם </w:t>
      </w:r>
      <w:bookmarkStart w:id="32380" w:name="_ETM_Q60_397150"/>
      <w:bookmarkEnd w:id="32380"/>
      <w:r>
        <w:rPr>
          <w:rtl/>
        </w:rPr>
        <w:t xml:space="preserve">מצגר </w:t>
      </w:r>
      <w:bookmarkStart w:id="32381" w:name="_ETM_Q60_397749"/>
      <w:bookmarkEnd w:id="32381"/>
      <w:r>
        <w:rPr>
          <w:rtl/>
        </w:rPr>
        <w:t xml:space="preserve">ועמירם </w:t>
      </w:r>
      <w:bookmarkStart w:id="32382" w:name="_ETM_Q60_398260"/>
      <w:bookmarkEnd w:id="32382"/>
      <w:r>
        <w:rPr>
          <w:rtl/>
        </w:rPr>
        <w:t>קופר</w:t>
      </w:r>
      <w:r>
        <w:rPr>
          <w:rFonts w:hint="cs"/>
          <w:rtl/>
        </w:rPr>
        <w:t xml:space="preserve"> גם</w:t>
      </w:r>
      <w:r>
        <w:rPr>
          <w:rtl/>
        </w:rPr>
        <w:t xml:space="preserve"> </w:t>
      </w:r>
      <w:bookmarkStart w:id="32383" w:name="_ETM_Q60_398950"/>
      <w:bookmarkEnd w:id="32383"/>
      <w:r>
        <w:rPr>
          <w:rtl/>
        </w:rPr>
        <w:t xml:space="preserve">סבלו </w:t>
      </w:r>
      <w:bookmarkStart w:id="32384" w:name="_ETM_Q60_399370"/>
      <w:bookmarkEnd w:id="32384"/>
      <w:r>
        <w:rPr>
          <w:rtl/>
        </w:rPr>
        <w:t xml:space="preserve">וגם </w:t>
      </w:r>
      <w:bookmarkStart w:id="32385" w:name="_ETM_Q60_399760"/>
      <w:bookmarkEnd w:id="32385"/>
      <w:r>
        <w:rPr>
          <w:rtl/>
        </w:rPr>
        <w:t>נהרגו</w:t>
      </w:r>
      <w:r>
        <w:rPr>
          <w:rFonts w:hint="cs"/>
          <w:rtl/>
        </w:rPr>
        <w:t>.</w:t>
      </w:r>
      <w:r>
        <w:rPr>
          <w:rtl/>
        </w:rPr>
        <w:t xml:space="preserve"> </w:t>
      </w:r>
      <w:bookmarkStart w:id="32386" w:name="_ETM_Q60_401129"/>
      <w:bookmarkEnd w:id="32386"/>
      <w:r>
        <w:rPr>
          <w:rtl/>
        </w:rPr>
        <w:t xml:space="preserve">והיום </w:t>
      </w:r>
      <w:bookmarkStart w:id="32387" w:name="_ETM_Q60_401639"/>
      <w:bookmarkEnd w:id="32387"/>
      <w:r>
        <w:rPr>
          <w:rtl/>
        </w:rPr>
        <w:t xml:space="preserve">התבשרנו </w:t>
      </w:r>
      <w:bookmarkStart w:id="32388" w:name="_ETM_Q60_402299"/>
      <w:bookmarkEnd w:id="32388"/>
      <w:r>
        <w:rPr>
          <w:rtl/>
        </w:rPr>
        <w:t xml:space="preserve">גם </w:t>
      </w:r>
      <w:bookmarkStart w:id="32389" w:name="_ETM_Q60_402599"/>
      <w:bookmarkEnd w:id="32389"/>
      <w:r>
        <w:rPr>
          <w:rtl/>
        </w:rPr>
        <w:t xml:space="preserve">על </w:t>
      </w:r>
      <w:bookmarkStart w:id="32390" w:name="_ETM_Q60_403829"/>
      <w:bookmarkEnd w:id="32390"/>
      <w:r>
        <w:rPr>
          <w:rFonts w:hint="cs"/>
          <w:rtl/>
        </w:rPr>
        <w:t xml:space="preserve">יגב בוכשטב ועל </w:t>
      </w:r>
      <w:bookmarkStart w:id="32391" w:name="_ETM_Q60_407633"/>
      <w:bookmarkEnd w:id="32391"/>
      <w:r>
        <w:rPr>
          <w:rFonts w:hint="cs"/>
          <w:rtl/>
        </w:rPr>
        <w:t>אלכס דנציג,</w:t>
      </w:r>
      <w:bookmarkStart w:id="32392" w:name="_ETM_Q60_403950"/>
      <w:bookmarkStart w:id="32393" w:name="_ETM_Q60_404790"/>
      <w:bookmarkStart w:id="32394" w:name="_ETM_Q60_405180"/>
      <w:bookmarkStart w:id="32395" w:name="_ETM_Q60_406110"/>
      <w:bookmarkStart w:id="32396" w:name="_ETM_Q60_407270"/>
      <w:bookmarkStart w:id="32397" w:name="_ETM_Q60_407510"/>
      <w:bookmarkStart w:id="32398" w:name="_ETM_Q60_408050"/>
      <w:bookmarkStart w:id="32399" w:name="_ETM_Q60_408950"/>
      <w:bookmarkEnd w:id="32392"/>
      <w:bookmarkEnd w:id="32393"/>
      <w:bookmarkEnd w:id="32394"/>
      <w:bookmarkEnd w:id="32395"/>
      <w:bookmarkEnd w:id="32396"/>
      <w:bookmarkEnd w:id="32397"/>
      <w:bookmarkEnd w:id="32398"/>
      <w:bookmarkEnd w:id="32399"/>
      <w:r>
        <w:rPr>
          <w:rFonts w:hint="cs"/>
          <w:rtl/>
        </w:rPr>
        <w:t xml:space="preserve"> </w:t>
      </w:r>
      <w:r>
        <w:rPr>
          <w:rtl/>
        </w:rPr>
        <w:t xml:space="preserve">שגם </w:t>
      </w:r>
      <w:bookmarkStart w:id="32400" w:name="_ETM_Q60_409460"/>
      <w:bookmarkEnd w:id="32400"/>
      <w:r>
        <w:rPr>
          <w:rtl/>
        </w:rPr>
        <w:t xml:space="preserve">הם </w:t>
      </w:r>
      <w:bookmarkStart w:id="32401" w:name="_ETM_Q60_409640"/>
      <w:bookmarkEnd w:id="32401"/>
      <w:r>
        <w:rPr>
          <w:rtl/>
        </w:rPr>
        <w:t xml:space="preserve">סבלו </w:t>
      </w:r>
      <w:bookmarkStart w:id="32402" w:name="_ETM_Q60_410780"/>
      <w:bookmarkEnd w:id="32402"/>
      <w:r>
        <w:rPr>
          <w:rtl/>
        </w:rPr>
        <w:t xml:space="preserve">וסבלו </w:t>
      </w:r>
      <w:bookmarkStart w:id="32403" w:name="_ETM_Q60_411980"/>
      <w:bookmarkEnd w:id="32403"/>
      <w:proofErr w:type="spellStart"/>
      <w:r>
        <w:rPr>
          <w:rtl/>
        </w:rPr>
        <w:t>וסבלו</w:t>
      </w:r>
      <w:proofErr w:type="spellEnd"/>
      <w:r>
        <w:rPr>
          <w:rFonts w:hint="cs"/>
          <w:rtl/>
        </w:rPr>
        <w:t>,</w:t>
      </w:r>
      <w:r>
        <w:rPr>
          <w:rtl/>
        </w:rPr>
        <w:t xml:space="preserve"> </w:t>
      </w:r>
      <w:bookmarkStart w:id="32404" w:name="_ETM_Q60_412819"/>
      <w:bookmarkEnd w:id="32404"/>
      <w:r>
        <w:rPr>
          <w:rtl/>
        </w:rPr>
        <w:t xml:space="preserve">עד </w:t>
      </w:r>
      <w:bookmarkStart w:id="32405" w:name="_ETM_Q60_413000"/>
      <w:bookmarkEnd w:id="32405"/>
      <w:r>
        <w:rPr>
          <w:rtl/>
        </w:rPr>
        <w:t xml:space="preserve">שנהרגו </w:t>
      </w:r>
      <w:bookmarkStart w:id="32406" w:name="_ETM_Q60_414170"/>
      <w:bookmarkEnd w:id="32406"/>
      <w:r>
        <w:rPr>
          <w:rtl/>
        </w:rPr>
        <w:t xml:space="preserve">בשבי </w:t>
      </w:r>
      <w:bookmarkStart w:id="32407" w:name="_ETM_Q60_414769"/>
      <w:bookmarkEnd w:id="32407"/>
      <w:r>
        <w:rPr>
          <w:rtl/>
        </w:rPr>
        <w:t>חמאס</w:t>
      </w:r>
      <w:r>
        <w:rPr>
          <w:rFonts w:hint="cs"/>
          <w:rtl/>
        </w:rPr>
        <w:t>.</w:t>
      </w:r>
      <w:r>
        <w:rPr>
          <w:rtl/>
        </w:rPr>
        <w:t xml:space="preserve"> </w:t>
      </w:r>
      <w:bookmarkStart w:id="32408" w:name="_ETM_Q60_416419"/>
      <w:bookmarkStart w:id="32409" w:name="_ETM_Q60_416713"/>
      <w:bookmarkStart w:id="32410" w:name="_ETM_Q60_416817"/>
      <w:bookmarkStart w:id="32411" w:name="_ETM_Q60_416889"/>
      <w:bookmarkStart w:id="32412" w:name="_ETM_Q60_416980"/>
      <w:bookmarkEnd w:id="32408"/>
      <w:bookmarkEnd w:id="32409"/>
      <w:bookmarkEnd w:id="32410"/>
      <w:bookmarkEnd w:id="32411"/>
      <w:bookmarkEnd w:id="32412"/>
      <w:r>
        <w:rPr>
          <w:rFonts w:hint="cs"/>
          <w:rtl/>
        </w:rPr>
        <w:t>וא</w:t>
      </w:r>
      <w:r>
        <w:rPr>
          <w:rtl/>
        </w:rPr>
        <w:t xml:space="preserve">לו </w:t>
      </w:r>
      <w:bookmarkStart w:id="32413" w:name="_ETM_Q60_416839"/>
      <w:bookmarkEnd w:id="32413"/>
      <w:r>
        <w:rPr>
          <w:rtl/>
        </w:rPr>
        <w:t>ר</w:t>
      </w:r>
      <w:bookmarkStart w:id="32414" w:name="_ETM_Q60_417099"/>
      <w:bookmarkEnd w:id="32414"/>
      <w:r>
        <w:rPr>
          <w:rFonts w:hint="cs"/>
          <w:rtl/>
        </w:rPr>
        <w:t>ק</w:t>
      </w:r>
      <w:r>
        <w:rPr>
          <w:rtl/>
        </w:rPr>
        <w:t xml:space="preserve"> </w:t>
      </w:r>
      <w:bookmarkStart w:id="32415" w:name="_ETM_Q60_417310"/>
      <w:bookmarkEnd w:id="32415"/>
      <w:r>
        <w:rPr>
          <w:rtl/>
        </w:rPr>
        <w:t xml:space="preserve">חלק </w:t>
      </w:r>
      <w:bookmarkStart w:id="32416" w:name="_ETM_Q60_417819"/>
      <w:bookmarkEnd w:id="32416"/>
      <w:r>
        <w:rPr>
          <w:rtl/>
        </w:rPr>
        <w:t xml:space="preserve">מהשמות </w:t>
      </w:r>
      <w:bookmarkStart w:id="32417" w:name="_ETM_Q60_418540"/>
      <w:bookmarkEnd w:id="32417"/>
      <w:r>
        <w:rPr>
          <w:rtl/>
        </w:rPr>
        <w:t xml:space="preserve">של </w:t>
      </w:r>
      <w:bookmarkStart w:id="32418" w:name="_ETM_Q60_418810"/>
      <w:bookmarkEnd w:id="32418"/>
      <w:r>
        <w:rPr>
          <w:rtl/>
        </w:rPr>
        <w:t xml:space="preserve">אלו </w:t>
      </w:r>
      <w:bookmarkStart w:id="32419" w:name="_ETM_Q60_419779"/>
      <w:bookmarkEnd w:id="32419"/>
      <w:r>
        <w:rPr>
          <w:rtl/>
        </w:rPr>
        <w:t xml:space="preserve">שאנחנו </w:t>
      </w:r>
      <w:bookmarkStart w:id="32420" w:name="_ETM_Q60_420650"/>
      <w:bookmarkEnd w:id="32420"/>
      <w:r>
        <w:rPr>
          <w:rtl/>
        </w:rPr>
        <w:t>ה</w:t>
      </w:r>
      <w:r>
        <w:rPr>
          <w:rFonts w:hint="cs"/>
          <w:rtl/>
        </w:rPr>
        <w:t>פקר</w:t>
      </w:r>
      <w:r>
        <w:rPr>
          <w:rtl/>
        </w:rPr>
        <w:t xml:space="preserve">נו </w:t>
      </w:r>
      <w:bookmarkStart w:id="32421" w:name="_ETM_Q60_421189"/>
      <w:bookmarkEnd w:id="32421"/>
      <w:r>
        <w:rPr>
          <w:rtl/>
        </w:rPr>
        <w:t xml:space="preserve">בחייהם </w:t>
      </w:r>
      <w:bookmarkStart w:id="32422" w:name="_ETM_Q60_421909"/>
      <w:bookmarkEnd w:id="32422"/>
      <w:r>
        <w:rPr>
          <w:rtl/>
        </w:rPr>
        <w:t>וה</w:t>
      </w:r>
      <w:r>
        <w:rPr>
          <w:rFonts w:hint="cs"/>
          <w:rtl/>
        </w:rPr>
        <w:t>פק</w:t>
      </w:r>
      <w:r>
        <w:rPr>
          <w:rtl/>
        </w:rPr>
        <w:t xml:space="preserve">רנו </w:t>
      </w:r>
      <w:bookmarkStart w:id="32423" w:name="_ETM_Q60_422569"/>
      <w:bookmarkEnd w:id="32423"/>
      <w:r>
        <w:rPr>
          <w:rtl/>
        </w:rPr>
        <w:t>במותם</w:t>
      </w:r>
      <w:r>
        <w:rPr>
          <w:rFonts w:hint="cs"/>
          <w:rtl/>
        </w:rPr>
        <w:t>.</w:t>
      </w:r>
      <w:r>
        <w:rPr>
          <w:rtl/>
        </w:rPr>
        <w:t xml:space="preserve"> </w:t>
      </w:r>
      <w:bookmarkStart w:id="32424" w:name="_ETM_Q60_424010"/>
      <w:bookmarkEnd w:id="32424"/>
      <w:r>
        <w:rPr>
          <w:rtl/>
        </w:rPr>
        <w:t xml:space="preserve">חללים </w:t>
      </w:r>
      <w:bookmarkStart w:id="32425" w:name="_ETM_Q60_425420"/>
      <w:bookmarkEnd w:id="32425"/>
      <w:r>
        <w:rPr>
          <w:rtl/>
        </w:rPr>
        <w:t xml:space="preserve">שהם </w:t>
      </w:r>
      <w:bookmarkStart w:id="32426" w:name="_ETM_Q60_425810"/>
      <w:bookmarkEnd w:id="32426"/>
      <w:r>
        <w:rPr>
          <w:rtl/>
        </w:rPr>
        <w:t xml:space="preserve">נפגעי </w:t>
      </w:r>
      <w:bookmarkStart w:id="32427" w:name="_ETM_Q60_426650"/>
      <w:bookmarkEnd w:id="32427"/>
      <w:r>
        <w:rPr>
          <w:rtl/>
        </w:rPr>
        <w:t xml:space="preserve">פעולות </w:t>
      </w:r>
      <w:bookmarkStart w:id="32428" w:name="_ETM_Q60_427310"/>
      <w:bookmarkEnd w:id="32428"/>
      <w:r>
        <w:rPr>
          <w:rtl/>
        </w:rPr>
        <w:t>הה</w:t>
      </w:r>
      <w:r>
        <w:rPr>
          <w:rFonts w:hint="cs"/>
          <w:rtl/>
        </w:rPr>
        <w:t>פק</w:t>
      </w:r>
      <w:r>
        <w:rPr>
          <w:rtl/>
        </w:rPr>
        <w:t xml:space="preserve">רה </w:t>
      </w:r>
      <w:bookmarkStart w:id="32429" w:name="_ETM_Q60_428490"/>
      <w:bookmarkEnd w:id="32429"/>
      <w:r>
        <w:rPr>
          <w:rtl/>
        </w:rPr>
        <w:t xml:space="preserve">של </w:t>
      </w:r>
      <w:bookmarkStart w:id="32430" w:name="_ETM_Q60_428760"/>
      <w:bookmarkEnd w:id="32430"/>
      <w:r>
        <w:rPr>
          <w:rtl/>
        </w:rPr>
        <w:t>הממשלה</w:t>
      </w:r>
      <w:r>
        <w:rPr>
          <w:rFonts w:hint="cs"/>
          <w:rtl/>
        </w:rPr>
        <w:t>.</w:t>
      </w:r>
      <w:r>
        <w:rPr>
          <w:rtl/>
        </w:rPr>
        <w:t xml:space="preserve"> </w:t>
      </w:r>
      <w:bookmarkStart w:id="32431" w:name="_ETM_Q60_430700"/>
      <w:bookmarkEnd w:id="32431"/>
      <w:r>
        <w:rPr>
          <w:rFonts w:hint="cs"/>
          <w:rtl/>
        </w:rPr>
        <w:t>יהי</w:t>
      </w:r>
      <w:r>
        <w:rPr>
          <w:rtl/>
        </w:rPr>
        <w:t xml:space="preserve"> </w:t>
      </w:r>
      <w:bookmarkStart w:id="32432" w:name="_ETM_Q60_430939"/>
      <w:bookmarkEnd w:id="32432"/>
      <w:r>
        <w:rPr>
          <w:rtl/>
        </w:rPr>
        <w:t>זכר</w:t>
      </w:r>
      <w:bookmarkStart w:id="32433" w:name="_ETM_Q60_431419"/>
      <w:bookmarkEnd w:id="32433"/>
      <w:r>
        <w:rPr>
          <w:rFonts w:hint="cs"/>
          <w:rtl/>
        </w:rPr>
        <w:t xml:space="preserve">ם </w:t>
      </w:r>
      <w:r>
        <w:rPr>
          <w:rtl/>
        </w:rPr>
        <w:t>עסקה</w:t>
      </w:r>
      <w:r>
        <w:rPr>
          <w:rFonts w:hint="cs"/>
          <w:rtl/>
        </w:rPr>
        <w:t>.</w:t>
      </w:r>
      <w:r>
        <w:rPr>
          <w:rtl/>
        </w:rPr>
        <w:t xml:space="preserve"> </w:t>
      </w:r>
      <w:bookmarkStart w:id="32434" w:name="_ETM_Q60_435400"/>
      <w:bookmarkEnd w:id="32434"/>
    </w:p>
    <w:p w:rsidR="00225AFC" w:rsidRDefault="00225AFC" w:rsidP="00230636">
      <w:pPr>
        <w:rPr>
          <w:rtl/>
        </w:rPr>
      </w:pPr>
      <w:bookmarkStart w:id="32435" w:name="_ETM_Q60_433711"/>
      <w:bookmarkStart w:id="32436" w:name="_ETM_Q60_433802"/>
      <w:bookmarkEnd w:id="32435"/>
      <w:bookmarkEnd w:id="32436"/>
    </w:p>
    <w:p w:rsidR="00225AFC" w:rsidRDefault="00225AFC" w:rsidP="00230636">
      <w:pPr>
        <w:pStyle w:val="af6"/>
        <w:keepNext/>
        <w:rPr>
          <w:rtl/>
        </w:rPr>
      </w:pPr>
      <w:r w:rsidRPr="00DB2AEF">
        <w:rPr>
          <w:rStyle w:val="TagStyle"/>
          <w:rtl/>
        </w:rPr>
        <w:t xml:space="preserve"> &lt;&lt; יור &gt;&gt; </w:t>
      </w:r>
      <w:r>
        <w:rPr>
          <w:rtl/>
        </w:rPr>
        <w:t>היו"ר אורית פרקש הכהן:</w:t>
      </w:r>
      <w:r w:rsidRPr="00DB2AEF">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bookmarkStart w:id="32437" w:name="_ETM_Q60_436144"/>
      <w:bookmarkStart w:id="32438" w:name="_ETM_Q60_434047"/>
      <w:bookmarkStart w:id="32439" w:name="_ETM_Q60_434131"/>
      <w:bookmarkEnd w:id="32437"/>
      <w:bookmarkEnd w:id="32438"/>
      <w:bookmarkEnd w:id="32439"/>
      <w:r>
        <w:rPr>
          <w:rtl/>
        </w:rPr>
        <w:t>תודה</w:t>
      </w:r>
      <w:r>
        <w:rPr>
          <w:rFonts w:hint="cs"/>
          <w:rtl/>
        </w:rPr>
        <w:t>,</w:t>
      </w:r>
      <w:r>
        <w:rPr>
          <w:rtl/>
        </w:rPr>
        <w:t xml:space="preserve"> </w:t>
      </w:r>
      <w:bookmarkStart w:id="32440" w:name="_ETM_Q60_436400"/>
      <w:bookmarkEnd w:id="32440"/>
      <w:r>
        <w:rPr>
          <w:rtl/>
        </w:rPr>
        <w:t xml:space="preserve">תודה </w:t>
      </w:r>
      <w:bookmarkStart w:id="32441" w:name="_ETM_Q60_436850"/>
      <w:bookmarkEnd w:id="32441"/>
      <w:r>
        <w:rPr>
          <w:rtl/>
        </w:rPr>
        <w:t>רבה</w:t>
      </w:r>
      <w:r>
        <w:rPr>
          <w:rFonts w:hint="cs"/>
          <w:rtl/>
        </w:rPr>
        <w:t>.</w:t>
      </w:r>
      <w:r>
        <w:rPr>
          <w:rtl/>
        </w:rPr>
        <w:t xml:space="preserve"> </w:t>
      </w:r>
      <w:bookmarkStart w:id="32442" w:name="_ETM_Q60_438400"/>
      <w:bookmarkEnd w:id="32442"/>
      <w:r>
        <w:rPr>
          <w:rtl/>
        </w:rPr>
        <w:t xml:space="preserve">חבר </w:t>
      </w:r>
      <w:bookmarkStart w:id="32443" w:name="_ETM_Q60_438759"/>
      <w:bookmarkEnd w:id="32443"/>
      <w:r>
        <w:rPr>
          <w:rtl/>
        </w:rPr>
        <w:t xml:space="preserve">הכנסת </w:t>
      </w:r>
      <w:bookmarkStart w:id="32444" w:name="_ETM_Q60_439210"/>
      <w:bookmarkEnd w:id="32444"/>
      <w:r>
        <w:rPr>
          <w:rtl/>
        </w:rPr>
        <w:t xml:space="preserve">יוראי </w:t>
      </w:r>
      <w:bookmarkStart w:id="32445" w:name="_ETM_Q60_439569"/>
      <w:bookmarkEnd w:id="32445"/>
      <w:r>
        <w:rPr>
          <w:rtl/>
        </w:rPr>
        <w:t xml:space="preserve">להב </w:t>
      </w:r>
      <w:bookmarkStart w:id="32446" w:name="_ETM_Q60_440830"/>
      <w:bookmarkEnd w:id="32446"/>
      <w:r>
        <w:rPr>
          <w:rFonts w:hint="cs"/>
          <w:rtl/>
        </w:rPr>
        <w:t>ה</w:t>
      </w:r>
      <w:r>
        <w:rPr>
          <w:rtl/>
        </w:rPr>
        <w:t>רצנו</w:t>
      </w:r>
      <w:r>
        <w:rPr>
          <w:rFonts w:hint="cs"/>
          <w:rtl/>
        </w:rPr>
        <w:t>;</w:t>
      </w:r>
      <w:r>
        <w:rPr>
          <w:rtl/>
        </w:rPr>
        <w:t xml:space="preserve"> </w:t>
      </w:r>
      <w:bookmarkStart w:id="32447" w:name="_ETM_Q60_443259"/>
      <w:bookmarkEnd w:id="32447"/>
      <w:r>
        <w:rPr>
          <w:rtl/>
        </w:rPr>
        <w:t xml:space="preserve">חבר </w:t>
      </w:r>
      <w:bookmarkStart w:id="32448" w:name="_ETM_Q60_443619"/>
      <w:bookmarkEnd w:id="32448"/>
      <w:r>
        <w:rPr>
          <w:rtl/>
        </w:rPr>
        <w:t xml:space="preserve">הכנסת </w:t>
      </w:r>
      <w:bookmarkStart w:id="32449" w:name="_ETM_Q60_444099"/>
      <w:bookmarkEnd w:id="32449"/>
      <w:r>
        <w:rPr>
          <w:rtl/>
        </w:rPr>
        <w:t xml:space="preserve">נאור </w:t>
      </w:r>
      <w:bookmarkStart w:id="32450" w:name="_ETM_Q60_444430"/>
      <w:bookmarkEnd w:id="32450"/>
      <w:r>
        <w:rPr>
          <w:rtl/>
        </w:rPr>
        <w:t>שירי</w:t>
      </w:r>
      <w:r>
        <w:rPr>
          <w:rFonts w:hint="cs"/>
          <w:rtl/>
        </w:rPr>
        <w:t xml:space="preserve"> </w:t>
      </w:r>
      <w:r>
        <w:rPr>
          <w:rFonts w:hint="eastAsia"/>
          <w:rtl/>
        </w:rPr>
        <w:t>–</w:t>
      </w:r>
      <w:r>
        <w:rPr>
          <w:rtl/>
        </w:rPr>
        <w:t xml:space="preserve"> </w:t>
      </w:r>
      <w:bookmarkStart w:id="32451" w:name="_ETM_Q60_444849"/>
      <w:bookmarkEnd w:id="32451"/>
      <w:r>
        <w:rPr>
          <w:rtl/>
        </w:rPr>
        <w:t xml:space="preserve">אינו </w:t>
      </w:r>
      <w:bookmarkStart w:id="32452" w:name="_ETM_Q60_445059"/>
      <w:bookmarkEnd w:id="32452"/>
      <w:r>
        <w:rPr>
          <w:rtl/>
        </w:rPr>
        <w:t>נוכח</w:t>
      </w:r>
      <w:r>
        <w:rPr>
          <w:rFonts w:hint="cs"/>
          <w:rtl/>
        </w:rPr>
        <w:t>;</w:t>
      </w:r>
      <w:r>
        <w:rPr>
          <w:rtl/>
        </w:rPr>
        <w:t xml:space="preserve"> </w:t>
      </w:r>
      <w:bookmarkStart w:id="32453" w:name="_ETM_Q60_445749"/>
      <w:bookmarkEnd w:id="32453"/>
      <w:r>
        <w:rPr>
          <w:rtl/>
        </w:rPr>
        <w:t xml:space="preserve">חברת </w:t>
      </w:r>
      <w:bookmarkStart w:id="32454" w:name="_ETM_Q60_446110"/>
      <w:bookmarkEnd w:id="32454"/>
      <w:r>
        <w:rPr>
          <w:rtl/>
        </w:rPr>
        <w:t xml:space="preserve">הכנסת </w:t>
      </w:r>
      <w:bookmarkStart w:id="32455" w:name="_ETM_Q60_446559"/>
      <w:bookmarkEnd w:id="32455"/>
      <w:r>
        <w:rPr>
          <w:rtl/>
        </w:rPr>
        <w:t>ש</w:t>
      </w:r>
      <w:r>
        <w:rPr>
          <w:rFonts w:hint="cs"/>
          <w:rtl/>
        </w:rPr>
        <w:t>לי טל מירון</w:t>
      </w:r>
      <w:bookmarkStart w:id="32456" w:name="_ETM_Q60_447490"/>
      <w:bookmarkEnd w:id="32456"/>
      <w:r>
        <w:rPr>
          <w:rFonts w:hint="cs"/>
          <w:rtl/>
        </w:rPr>
        <w:t>,</w:t>
      </w:r>
      <w:r>
        <w:rPr>
          <w:rtl/>
        </w:rPr>
        <w:t xml:space="preserve"> </w:t>
      </w:r>
      <w:bookmarkStart w:id="32457" w:name="_ETM_Q60_448449"/>
      <w:bookmarkEnd w:id="32457"/>
      <w:r>
        <w:rPr>
          <w:rtl/>
        </w:rPr>
        <w:t>שלי</w:t>
      </w:r>
      <w:r>
        <w:rPr>
          <w:rFonts w:hint="cs"/>
          <w:rtl/>
        </w:rPr>
        <w:t xml:space="preserve">, את רוצה </w:t>
      </w:r>
      <w:bookmarkStart w:id="32458" w:name="_ETM_Q60_451017"/>
      <w:bookmarkEnd w:id="32458"/>
      <w:r>
        <w:rPr>
          <w:rFonts w:hint="cs"/>
          <w:rtl/>
        </w:rPr>
        <w:t>לדבר? מוותרת;</w:t>
      </w:r>
      <w:r>
        <w:rPr>
          <w:rtl/>
        </w:rPr>
        <w:t xml:space="preserve"> </w:t>
      </w:r>
      <w:bookmarkStart w:id="32459" w:name="_ETM_Q60_450370"/>
      <w:bookmarkStart w:id="32460" w:name="_ETM_Q60_451490"/>
      <w:bookmarkStart w:id="32461" w:name="_ETM_Q60_451700"/>
      <w:bookmarkStart w:id="32462" w:name="_ETM_Q60_451970"/>
      <w:bookmarkStart w:id="32463" w:name="_ETM_Q60_452660"/>
      <w:bookmarkStart w:id="32464" w:name="_ETM_Q60_454380"/>
      <w:bookmarkEnd w:id="32459"/>
      <w:bookmarkEnd w:id="32460"/>
      <w:bookmarkEnd w:id="32461"/>
      <w:bookmarkEnd w:id="32462"/>
      <w:bookmarkEnd w:id="32463"/>
      <w:bookmarkEnd w:id="32464"/>
      <w:r>
        <w:rPr>
          <w:rtl/>
        </w:rPr>
        <w:t xml:space="preserve">חברת </w:t>
      </w:r>
      <w:bookmarkStart w:id="32465" w:name="_ETM_Q60_454800"/>
      <w:bookmarkEnd w:id="32465"/>
      <w:r>
        <w:rPr>
          <w:rtl/>
        </w:rPr>
        <w:t xml:space="preserve">הכנסת </w:t>
      </w:r>
      <w:bookmarkStart w:id="32466" w:name="_ETM_Q60_455279"/>
      <w:bookmarkEnd w:id="32466"/>
      <w:r>
        <w:rPr>
          <w:rtl/>
        </w:rPr>
        <w:t xml:space="preserve">אימאן </w:t>
      </w:r>
      <w:bookmarkStart w:id="32467" w:name="_ETM_Q60_455520"/>
      <w:bookmarkEnd w:id="32467"/>
      <w:r>
        <w:rPr>
          <w:rtl/>
        </w:rPr>
        <w:t xml:space="preserve">ח'טיב </w:t>
      </w:r>
      <w:bookmarkStart w:id="32468" w:name="_ETM_Q60_455910"/>
      <w:bookmarkEnd w:id="32468"/>
      <w:r>
        <w:rPr>
          <w:rtl/>
        </w:rPr>
        <w:t>יאסין</w:t>
      </w:r>
      <w:r>
        <w:rPr>
          <w:rFonts w:hint="cs"/>
          <w:rtl/>
        </w:rPr>
        <w:t xml:space="preserve"> </w:t>
      </w:r>
      <w:r>
        <w:rPr>
          <w:rFonts w:hint="eastAsia"/>
          <w:rtl/>
        </w:rPr>
        <w:t>–</w:t>
      </w:r>
      <w:r>
        <w:rPr>
          <w:rtl/>
        </w:rPr>
        <w:t xml:space="preserve"> </w:t>
      </w:r>
      <w:bookmarkStart w:id="32469" w:name="_ETM_Q60_456420"/>
      <w:bookmarkEnd w:id="32469"/>
      <w:r>
        <w:rPr>
          <w:rtl/>
        </w:rPr>
        <w:t xml:space="preserve">אינה </w:t>
      </w:r>
      <w:bookmarkStart w:id="32470" w:name="_ETM_Q60_456690"/>
      <w:bookmarkEnd w:id="32470"/>
      <w:r>
        <w:rPr>
          <w:rtl/>
        </w:rPr>
        <w:t>נוכחת</w:t>
      </w:r>
      <w:r>
        <w:rPr>
          <w:rFonts w:hint="cs"/>
          <w:rtl/>
        </w:rPr>
        <w:t>;</w:t>
      </w:r>
      <w:r>
        <w:rPr>
          <w:rtl/>
        </w:rPr>
        <w:t xml:space="preserve"> </w:t>
      </w:r>
      <w:bookmarkStart w:id="32471" w:name="_ETM_Q60_457380"/>
      <w:bookmarkEnd w:id="32471"/>
      <w:r>
        <w:rPr>
          <w:rtl/>
        </w:rPr>
        <w:t xml:space="preserve">חבר </w:t>
      </w:r>
      <w:bookmarkStart w:id="32472" w:name="_ETM_Q60_457710"/>
      <w:bookmarkEnd w:id="32472"/>
      <w:r>
        <w:rPr>
          <w:rtl/>
        </w:rPr>
        <w:t xml:space="preserve">הכנסת </w:t>
      </w:r>
      <w:bookmarkStart w:id="32473" w:name="_ETM_Q60_458160"/>
      <w:bookmarkEnd w:id="32473"/>
      <w:r>
        <w:rPr>
          <w:rtl/>
        </w:rPr>
        <w:t xml:space="preserve">אבי </w:t>
      </w:r>
      <w:bookmarkStart w:id="32474" w:name="_ETM_Q60_458490"/>
      <w:bookmarkEnd w:id="32474"/>
      <w:r>
        <w:rPr>
          <w:rtl/>
        </w:rPr>
        <w:t>מעוז</w:t>
      </w:r>
      <w:r>
        <w:rPr>
          <w:rFonts w:hint="cs"/>
          <w:rtl/>
        </w:rPr>
        <w:t xml:space="preserve"> </w:t>
      </w:r>
      <w:r>
        <w:rPr>
          <w:rFonts w:hint="eastAsia"/>
          <w:rtl/>
        </w:rPr>
        <w:t>–</w:t>
      </w:r>
      <w:r>
        <w:rPr>
          <w:rtl/>
        </w:rPr>
        <w:t xml:space="preserve"> </w:t>
      </w:r>
      <w:bookmarkStart w:id="32475" w:name="_ETM_Q60_459730"/>
      <w:bookmarkEnd w:id="32475"/>
      <w:r>
        <w:rPr>
          <w:rtl/>
        </w:rPr>
        <w:t xml:space="preserve">אינו </w:t>
      </w:r>
      <w:bookmarkStart w:id="32476" w:name="_ETM_Q60_460000"/>
      <w:bookmarkEnd w:id="32476"/>
      <w:r>
        <w:rPr>
          <w:rtl/>
        </w:rPr>
        <w:t>נוכח</w:t>
      </w:r>
      <w:r>
        <w:rPr>
          <w:rFonts w:hint="cs"/>
          <w:rtl/>
        </w:rPr>
        <w:t>;</w:t>
      </w:r>
      <w:r>
        <w:rPr>
          <w:rtl/>
        </w:rPr>
        <w:t xml:space="preserve"> </w:t>
      </w:r>
      <w:bookmarkStart w:id="32477" w:name="_ETM_Q60_460540"/>
      <w:bookmarkEnd w:id="32477"/>
      <w:r>
        <w:rPr>
          <w:rtl/>
        </w:rPr>
        <w:t xml:space="preserve">חבר </w:t>
      </w:r>
      <w:bookmarkStart w:id="32478" w:name="_ETM_Q60_460810"/>
      <w:bookmarkEnd w:id="32478"/>
      <w:r>
        <w:rPr>
          <w:rtl/>
        </w:rPr>
        <w:t xml:space="preserve">הכנסת </w:t>
      </w:r>
      <w:bookmarkStart w:id="32479" w:name="_ETM_Q60_461200"/>
      <w:bookmarkEnd w:id="32479"/>
      <w:r>
        <w:rPr>
          <w:rtl/>
        </w:rPr>
        <w:t>נ</w:t>
      </w:r>
      <w:r>
        <w:rPr>
          <w:rFonts w:hint="cs"/>
          <w:rtl/>
        </w:rPr>
        <w:t>י</w:t>
      </w:r>
      <w:r>
        <w:rPr>
          <w:rtl/>
        </w:rPr>
        <w:t xml:space="preserve">סים </w:t>
      </w:r>
      <w:bookmarkStart w:id="32480" w:name="_ETM_Q60_461560"/>
      <w:bookmarkEnd w:id="32480"/>
      <w:r>
        <w:rPr>
          <w:rtl/>
        </w:rPr>
        <w:t>ו</w:t>
      </w:r>
      <w:r>
        <w:rPr>
          <w:rFonts w:hint="cs"/>
          <w:rtl/>
        </w:rPr>
        <w:t>א</w:t>
      </w:r>
      <w:r>
        <w:rPr>
          <w:rtl/>
        </w:rPr>
        <w:t>טורי</w:t>
      </w:r>
      <w:r>
        <w:rPr>
          <w:rFonts w:hint="cs"/>
          <w:rtl/>
        </w:rPr>
        <w:t xml:space="preserve"> </w:t>
      </w:r>
      <w:r>
        <w:rPr>
          <w:rFonts w:hint="eastAsia"/>
          <w:rtl/>
        </w:rPr>
        <w:t>–</w:t>
      </w:r>
      <w:r>
        <w:rPr>
          <w:rtl/>
        </w:rPr>
        <w:t xml:space="preserve"> </w:t>
      </w:r>
      <w:bookmarkStart w:id="32481" w:name="_ETM_Q60_462160"/>
      <w:bookmarkEnd w:id="32481"/>
      <w:r>
        <w:rPr>
          <w:rtl/>
        </w:rPr>
        <w:t xml:space="preserve">אינו </w:t>
      </w:r>
      <w:bookmarkStart w:id="32482" w:name="_ETM_Q60_462430"/>
      <w:bookmarkEnd w:id="32482"/>
      <w:r>
        <w:rPr>
          <w:rtl/>
        </w:rPr>
        <w:t>נוכח</w:t>
      </w:r>
      <w:r>
        <w:rPr>
          <w:rFonts w:hint="cs"/>
          <w:rtl/>
        </w:rPr>
        <w:t>;</w:t>
      </w:r>
      <w:r>
        <w:rPr>
          <w:rtl/>
        </w:rPr>
        <w:t xml:space="preserve"> </w:t>
      </w:r>
      <w:bookmarkStart w:id="32483" w:name="_ETM_Q60_463689"/>
      <w:bookmarkEnd w:id="32483"/>
      <w:r>
        <w:rPr>
          <w:rtl/>
        </w:rPr>
        <w:t xml:space="preserve">חברת </w:t>
      </w:r>
      <w:bookmarkStart w:id="32484" w:name="_ETM_Q60_464139"/>
      <w:bookmarkEnd w:id="32484"/>
      <w:r>
        <w:rPr>
          <w:rtl/>
        </w:rPr>
        <w:t xml:space="preserve">הכנסת </w:t>
      </w:r>
      <w:bookmarkStart w:id="32485" w:name="_ETM_Q60_464589"/>
      <w:bookmarkEnd w:id="32485"/>
      <w:r>
        <w:rPr>
          <w:rtl/>
        </w:rPr>
        <w:t xml:space="preserve">שרון </w:t>
      </w:r>
      <w:bookmarkStart w:id="32486" w:name="_ETM_Q60_465009"/>
      <w:bookmarkEnd w:id="32486"/>
      <w:r>
        <w:rPr>
          <w:rtl/>
        </w:rPr>
        <w:t>ניר</w:t>
      </w:r>
      <w:r>
        <w:rPr>
          <w:rFonts w:hint="cs"/>
          <w:rtl/>
        </w:rPr>
        <w:t xml:space="preserve"> </w:t>
      </w:r>
      <w:r>
        <w:rPr>
          <w:rFonts w:hint="eastAsia"/>
          <w:rtl/>
        </w:rPr>
        <w:t>–</w:t>
      </w:r>
      <w:r>
        <w:rPr>
          <w:rtl/>
        </w:rPr>
        <w:t xml:space="preserve"> </w:t>
      </w:r>
      <w:bookmarkStart w:id="32487" w:name="_ETM_Q60_466670"/>
      <w:bookmarkEnd w:id="32487"/>
      <w:r>
        <w:rPr>
          <w:rtl/>
        </w:rPr>
        <w:t xml:space="preserve">אינה </w:t>
      </w:r>
      <w:bookmarkStart w:id="32488" w:name="_ETM_Q60_466970"/>
      <w:bookmarkEnd w:id="32488"/>
      <w:r>
        <w:rPr>
          <w:rtl/>
        </w:rPr>
        <w:t>נוכחת</w:t>
      </w:r>
      <w:r>
        <w:rPr>
          <w:rFonts w:hint="cs"/>
          <w:rtl/>
        </w:rPr>
        <w:t>;</w:t>
      </w:r>
      <w:r>
        <w:rPr>
          <w:rtl/>
        </w:rPr>
        <w:t xml:space="preserve"> </w:t>
      </w:r>
      <w:bookmarkStart w:id="32489" w:name="_ETM_Q60_467630"/>
      <w:bookmarkEnd w:id="32489"/>
      <w:r>
        <w:rPr>
          <w:rtl/>
        </w:rPr>
        <w:t xml:space="preserve">חבר </w:t>
      </w:r>
      <w:bookmarkStart w:id="32490" w:name="_ETM_Q60_467900"/>
      <w:bookmarkEnd w:id="32490"/>
      <w:r>
        <w:rPr>
          <w:rtl/>
        </w:rPr>
        <w:t xml:space="preserve">הכנסת </w:t>
      </w:r>
      <w:bookmarkStart w:id="32491" w:name="_ETM_Q60_468350"/>
      <w:bookmarkEnd w:id="32491"/>
      <w:r>
        <w:rPr>
          <w:rtl/>
        </w:rPr>
        <w:t xml:space="preserve">עודד </w:t>
      </w:r>
      <w:bookmarkStart w:id="32492" w:name="_ETM_Q60_468680"/>
      <w:bookmarkEnd w:id="32492"/>
      <w:r>
        <w:rPr>
          <w:rtl/>
        </w:rPr>
        <w:t>פורר</w:t>
      </w:r>
      <w:r>
        <w:rPr>
          <w:rFonts w:hint="cs"/>
          <w:rtl/>
        </w:rPr>
        <w:t xml:space="preserve"> </w:t>
      </w:r>
      <w:r>
        <w:rPr>
          <w:rFonts w:hint="eastAsia"/>
          <w:rtl/>
        </w:rPr>
        <w:t>–</w:t>
      </w:r>
      <w:r>
        <w:rPr>
          <w:rtl/>
        </w:rPr>
        <w:t xml:space="preserve"> </w:t>
      </w:r>
      <w:bookmarkStart w:id="32493" w:name="_ETM_Q60_469900"/>
      <w:bookmarkEnd w:id="32493"/>
      <w:r>
        <w:rPr>
          <w:rtl/>
        </w:rPr>
        <w:t xml:space="preserve">אינו </w:t>
      </w:r>
      <w:bookmarkStart w:id="32494" w:name="_ETM_Q60_470200"/>
      <w:bookmarkEnd w:id="32494"/>
      <w:r>
        <w:rPr>
          <w:rtl/>
        </w:rPr>
        <w:t>נוכח</w:t>
      </w:r>
      <w:r>
        <w:rPr>
          <w:rFonts w:hint="cs"/>
          <w:rtl/>
        </w:rPr>
        <w:t>;</w:t>
      </w:r>
      <w:r>
        <w:rPr>
          <w:rtl/>
        </w:rPr>
        <w:t xml:space="preserve"> </w:t>
      </w:r>
      <w:bookmarkStart w:id="32495" w:name="_ETM_Q60_471360"/>
      <w:bookmarkEnd w:id="32495"/>
      <w:r>
        <w:rPr>
          <w:rtl/>
        </w:rPr>
        <w:t xml:space="preserve">חבר </w:t>
      </w:r>
      <w:bookmarkStart w:id="32496" w:name="_ETM_Q60_471750"/>
      <w:bookmarkEnd w:id="32496"/>
      <w:r>
        <w:rPr>
          <w:rtl/>
        </w:rPr>
        <w:t xml:space="preserve">הכנסת </w:t>
      </w:r>
      <w:bookmarkStart w:id="32497" w:name="_ETM_Q60_472050"/>
      <w:bookmarkStart w:id="32498" w:name="_ETM_Q60_472410"/>
      <w:bookmarkEnd w:id="32497"/>
      <w:bookmarkEnd w:id="32498"/>
      <w:r>
        <w:rPr>
          <w:rFonts w:hint="cs"/>
          <w:rtl/>
        </w:rPr>
        <w:t xml:space="preserve">חילי </w:t>
      </w:r>
      <w:r>
        <w:rPr>
          <w:rtl/>
        </w:rPr>
        <w:t>טרופר</w:t>
      </w:r>
      <w:r>
        <w:rPr>
          <w:rFonts w:hint="cs"/>
          <w:rtl/>
        </w:rPr>
        <w:t xml:space="preserve"> </w:t>
      </w:r>
      <w:r>
        <w:rPr>
          <w:rFonts w:hint="eastAsia"/>
          <w:rtl/>
        </w:rPr>
        <w:t>–</w:t>
      </w:r>
      <w:r>
        <w:rPr>
          <w:rtl/>
        </w:rPr>
        <w:t xml:space="preserve"> </w:t>
      </w:r>
      <w:bookmarkStart w:id="32499" w:name="_ETM_Q60_473580"/>
      <w:bookmarkEnd w:id="32499"/>
      <w:r>
        <w:rPr>
          <w:rtl/>
        </w:rPr>
        <w:t xml:space="preserve">אינו </w:t>
      </w:r>
      <w:bookmarkStart w:id="32500" w:name="_ETM_Q60_473820"/>
      <w:bookmarkEnd w:id="32500"/>
      <w:r>
        <w:rPr>
          <w:rtl/>
        </w:rPr>
        <w:t>נוכח</w:t>
      </w:r>
      <w:r>
        <w:rPr>
          <w:rFonts w:hint="cs"/>
          <w:rtl/>
        </w:rPr>
        <w:t>;</w:t>
      </w:r>
      <w:r>
        <w:rPr>
          <w:rtl/>
        </w:rPr>
        <w:t xml:space="preserve"> </w:t>
      </w:r>
      <w:bookmarkStart w:id="32501" w:name="_ETM_Q60_475000"/>
      <w:bookmarkEnd w:id="32501"/>
      <w:r>
        <w:rPr>
          <w:rtl/>
        </w:rPr>
        <w:t xml:space="preserve">חבר </w:t>
      </w:r>
      <w:bookmarkStart w:id="32502" w:name="_ETM_Q60_475479"/>
      <w:bookmarkEnd w:id="32502"/>
      <w:r>
        <w:rPr>
          <w:rtl/>
        </w:rPr>
        <w:t xml:space="preserve">הכנסת </w:t>
      </w:r>
      <w:bookmarkStart w:id="32503" w:name="_ETM_Q60_475930"/>
      <w:bookmarkEnd w:id="32503"/>
      <w:r>
        <w:rPr>
          <w:rtl/>
        </w:rPr>
        <w:t xml:space="preserve">ווליד </w:t>
      </w:r>
      <w:bookmarkStart w:id="32504" w:name="_ETM_Q60_476259"/>
      <w:bookmarkEnd w:id="32504"/>
      <w:r>
        <w:rPr>
          <w:rtl/>
        </w:rPr>
        <w:t>טאהא</w:t>
      </w:r>
      <w:r>
        <w:rPr>
          <w:rFonts w:hint="cs"/>
          <w:rtl/>
        </w:rPr>
        <w:t xml:space="preserve"> </w:t>
      </w:r>
      <w:r>
        <w:rPr>
          <w:rFonts w:hint="eastAsia"/>
          <w:rtl/>
        </w:rPr>
        <w:t>–</w:t>
      </w:r>
      <w:r>
        <w:rPr>
          <w:rtl/>
        </w:rPr>
        <w:t xml:space="preserve"> </w:t>
      </w:r>
      <w:bookmarkStart w:id="32505" w:name="_ETM_Q60_477349"/>
      <w:bookmarkEnd w:id="32505"/>
      <w:r>
        <w:rPr>
          <w:rtl/>
        </w:rPr>
        <w:t xml:space="preserve">אינו </w:t>
      </w:r>
      <w:bookmarkStart w:id="32506" w:name="_ETM_Q60_477620"/>
      <w:bookmarkEnd w:id="32506"/>
      <w:r>
        <w:rPr>
          <w:rtl/>
        </w:rPr>
        <w:t>נוכח</w:t>
      </w:r>
      <w:r>
        <w:rPr>
          <w:rFonts w:hint="cs"/>
          <w:rtl/>
        </w:rPr>
        <w:t>.</w:t>
      </w:r>
      <w:r>
        <w:rPr>
          <w:rtl/>
        </w:rPr>
        <w:t xml:space="preserve"> </w:t>
      </w:r>
      <w:bookmarkStart w:id="32507" w:name="_ETM_Q60_478759"/>
      <w:bookmarkEnd w:id="32507"/>
      <w:r>
        <w:rPr>
          <w:rtl/>
        </w:rPr>
        <w:t xml:space="preserve">חבר </w:t>
      </w:r>
      <w:bookmarkStart w:id="32508" w:name="_ETM_Q60_479270"/>
      <w:bookmarkEnd w:id="32508"/>
      <w:r>
        <w:rPr>
          <w:rtl/>
        </w:rPr>
        <w:t xml:space="preserve">הכנסת </w:t>
      </w:r>
      <w:bookmarkStart w:id="32509" w:name="_ETM_Q60_479839"/>
      <w:bookmarkEnd w:id="32509"/>
      <w:r>
        <w:rPr>
          <w:rtl/>
        </w:rPr>
        <w:t xml:space="preserve">רון </w:t>
      </w:r>
      <w:bookmarkStart w:id="32510" w:name="_ETM_Q60_480139"/>
      <w:bookmarkEnd w:id="32510"/>
      <w:r>
        <w:rPr>
          <w:rtl/>
        </w:rPr>
        <w:t>כץ</w:t>
      </w:r>
      <w:r>
        <w:rPr>
          <w:rFonts w:hint="cs"/>
          <w:rtl/>
        </w:rPr>
        <w:t>.</w:t>
      </w:r>
      <w:r>
        <w:rPr>
          <w:rtl/>
        </w:rPr>
        <w:t xml:space="preserve"> </w:t>
      </w:r>
      <w:bookmarkStart w:id="32511" w:name="_ETM_Q60_481880"/>
      <w:bookmarkEnd w:id="32511"/>
    </w:p>
    <w:p w:rsidR="00225AFC" w:rsidRDefault="00225AFC" w:rsidP="00230636">
      <w:pPr>
        <w:rPr>
          <w:rtl/>
        </w:rPr>
      </w:pPr>
      <w:bookmarkStart w:id="32512" w:name="_ETM_Q60_480442"/>
      <w:bookmarkStart w:id="32513" w:name="_ETM_Q60_480537"/>
      <w:bookmarkEnd w:id="32512"/>
      <w:bookmarkEnd w:id="32513"/>
    </w:p>
    <w:p w:rsidR="00225AFC" w:rsidRDefault="00225AFC" w:rsidP="00230636">
      <w:pPr>
        <w:pStyle w:val="af5"/>
        <w:keepNext/>
        <w:rPr>
          <w:rtl/>
        </w:rPr>
      </w:pPr>
      <w:bookmarkStart w:id="32514" w:name="ET_interruption_6151_7"/>
      <w:r w:rsidRPr="00DB2AEF">
        <w:rPr>
          <w:rStyle w:val="TagStyle"/>
          <w:rtl/>
        </w:rPr>
        <w:t xml:space="preserve"> &lt;&lt; קריאה &gt;&gt; </w:t>
      </w:r>
      <w:r>
        <w:rPr>
          <w:rtl/>
        </w:rPr>
        <w:t>רון כץ (יש עתיד):</w:t>
      </w:r>
      <w:r w:rsidRPr="00DB2AEF">
        <w:rPr>
          <w:rStyle w:val="TagStyle"/>
          <w:rtl/>
        </w:rPr>
        <w:t xml:space="preserve"> &lt;&lt; קריאה &gt;&gt;</w:t>
      </w:r>
      <w:r>
        <w:rPr>
          <w:rtl/>
        </w:rPr>
        <w:t xml:space="preserve"> </w:t>
      </w:r>
      <w:bookmarkEnd w:id="32514"/>
    </w:p>
    <w:p w:rsidR="00225AFC" w:rsidRDefault="00225AFC" w:rsidP="00230636">
      <w:pPr>
        <w:rPr>
          <w:rtl/>
        </w:rPr>
      </w:pPr>
    </w:p>
    <w:p w:rsidR="00225AFC" w:rsidRDefault="00225AFC" w:rsidP="00230636">
      <w:pPr>
        <w:rPr>
          <w:rtl/>
        </w:rPr>
      </w:pPr>
      <w:r>
        <w:rPr>
          <w:rFonts w:hint="cs"/>
          <w:rtl/>
        </w:rPr>
        <w:t>מוותר.</w:t>
      </w:r>
      <w:bookmarkStart w:id="32515" w:name="_ETM_Q60_479354"/>
      <w:bookmarkEnd w:id="32515"/>
    </w:p>
    <w:p w:rsidR="00225AFC" w:rsidRDefault="00225AFC" w:rsidP="00230636">
      <w:pPr>
        <w:rPr>
          <w:rtl/>
        </w:rPr>
      </w:pPr>
      <w:bookmarkStart w:id="32516" w:name="_ETM_Q60_479443"/>
      <w:bookmarkEnd w:id="32516"/>
    </w:p>
    <w:p w:rsidR="00225AFC" w:rsidRDefault="00225AFC" w:rsidP="00230636">
      <w:pPr>
        <w:pStyle w:val="af6"/>
        <w:keepNext/>
        <w:rPr>
          <w:rtl/>
        </w:rPr>
      </w:pPr>
      <w:r w:rsidRPr="00DB2AEF">
        <w:rPr>
          <w:rStyle w:val="TagStyle"/>
          <w:rtl/>
        </w:rPr>
        <w:t xml:space="preserve"> &lt;&lt; יור &gt;&gt; </w:t>
      </w:r>
      <w:r>
        <w:rPr>
          <w:rtl/>
        </w:rPr>
        <w:t>היו"ר אורית פרקש הכהן:</w:t>
      </w:r>
      <w:r w:rsidRPr="00DB2AEF">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r>
        <w:rPr>
          <w:rFonts w:hint="cs"/>
          <w:rtl/>
        </w:rPr>
        <w:t>מוותר.</w:t>
      </w:r>
      <w:bookmarkStart w:id="32517" w:name="_ETM_Q60_480633"/>
      <w:bookmarkStart w:id="32518" w:name="_ETM_Q60_480715"/>
      <w:bookmarkStart w:id="32519" w:name="_ETM_Q60_480000"/>
      <w:bookmarkStart w:id="32520" w:name="_ETM_Q60_480510"/>
      <w:bookmarkStart w:id="32521" w:name="_ETM_Q60_482239"/>
      <w:bookmarkEnd w:id="32517"/>
      <w:bookmarkEnd w:id="32518"/>
      <w:bookmarkEnd w:id="32519"/>
      <w:bookmarkEnd w:id="32520"/>
      <w:bookmarkEnd w:id="32521"/>
      <w:r>
        <w:rPr>
          <w:rtl/>
        </w:rPr>
        <w:t xml:space="preserve"> </w:t>
      </w:r>
      <w:bookmarkStart w:id="32522" w:name="_ETM_Q60_483459"/>
      <w:bookmarkEnd w:id="32522"/>
      <w:r>
        <w:rPr>
          <w:rtl/>
        </w:rPr>
        <w:t xml:space="preserve">חבר </w:t>
      </w:r>
      <w:bookmarkStart w:id="32523" w:name="_ETM_Q60_483820"/>
      <w:bookmarkEnd w:id="32523"/>
      <w:r>
        <w:rPr>
          <w:rtl/>
        </w:rPr>
        <w:t xml:space="preserve">הכנסת </w:t>
      </w:r>
      <w:bookmarkStart w:id="32524" w:name="_ETM_Q60_484240"/>
      <w:bookmarkEnd w:id="32524"/>
      <w:r>
        <w:rPr>
          <w:rtl/>
        </w:rPr>
        <w:t>ד</w:t>
      </w:r>
      <w:r>
        <w:rPr>
          <w:rFonts w:hint="cs"/>
          <w:rtl/>
        </w:rPr>
        <w:t>ן</w:t>
      </w:r>
      <w:r>
        <w:rPr>
          <w:rtl/>
        </w:rPr>
        <w:t xml:space="preserve"> </w:t>
      </w:r>
      <w:bookmarkStart w:id="32525" w:name="_ETM_Q60_484569"/>
      <w:bookmarkEnd w:id="32525"/>
      <w:r>
        <w:rPr>
          <w:rtl/>
        </w:rPr>
        <w:t>אילוז</w:t>
      </w:r>
      <w:r>
        <w:rPr>
          <w:rFonts w:hint="cs"/>
          <w:rtl/>
        </w:rPr>
        <w:t xml:space="preserve"> </w:t>
      </w:r>
      <w:bookmarkStart w:id="32526" w:name="_ETM_Q60_484730"/>
      <w:bookmarkEnd w:id="32526"/>
      <w:r>
        <w:rPr>
          <w:rFonts w:hint="eastAsia"/>
          <w:rtl/>
        </w:rPr>
        <w:t>–</w:t>
      </w:r>
      <w:r>
        <w:rPr>
          <w:rtl/>
        </w:rPr>
        <w:t xml:space="preserve"> </w:t>
      </w:r>
      <w:bookmarkStart w:id="32527" w:name="_ETM_Q60_485669"/>
      <w:bookmarkEnd w:id="32527"/>
      <w:r>
        <w:rPr>
          <w:rtl/>
        </w:rPr>
        <w:t xml:space="preserve">אינו </w:t>
      </w:r>
      <w:bookmarkStart w:id="32528" w:name="_ETM_Q60_485910"/>
      <w:bookmarkEnd w:id="32528"/>
      <w:r>
        <w:rPr>
          <w:rtl/>
        </w:rPr>
        <w:t>נוכח</w:t>
      </w:r>
      <w:r>
        <w:rPr>
          <w:rFonts w:hint="cs"/>
          <w:rtl/>
        </w:rPr>
        <w:t>;</w:t>
      </w:r>
      <w:r>
        <w:rPr>
          <w:rtl/>
        </w:rPr>
        <w:t xml:space="preserve"> </w:t>
      </w:r>
      <w:bookmarkStart w:id="32529" w:name="_ETM_Q60_487039"/>
      <w:bookmarkEnd w:id="32529"/>
      <w:r>
        <w:rPr>
          <w:rtl/>
        </w:rPr>
        <w:t xml:space="preserve">חבר </w:t>
      </w:r>
      <w:bookmarkStart w:id="32530" w:name="_ETM_Q60_487399"/>
      <w:bookmarkEnd w:id="32530"/>
      <w:r>
        <w:rPr>
          <w:rtl/>
        </w:rPr>
        <w:t xml:space="preserve">הכנסת </w:t>
      </w:r>
      <w:bookmarkStart w:id="32531" w:name="_ETM_Q60_487910"/>
      <w:bookmarkEnd w:id="32531"/>
      <w:r>
        <w:rPr>
          <w:rtl/>
        </w:rPr>
        <w:t xml:space="preserve">אושר </w:t>
      </w:r>
      <w:bookmarkStart w:id="32532" w:name="_ETM_Q60_488240"/>
      <w:bookmarkEnd w:id="32532"/>
      <w:r>
        <w:rPr>
          <w:rtl/>
        </w:rPr>
        <w:t>שקלים</w:t>
      </w:r>
      <w:r>
        <w:rPr>
          <w:rFonts w:hint="cs"/>
          <w:rtl/>
        </w:rPr>
        <w:t xml:space="preserve"> </w:t>
      </w:r>
      <w:r>
        <w:rPr>
          <w:rFonts w:hint="eastAsia"/>
          <w:rtl/>
        </w:rPr>
        <w:t>–</w:t>
      </w:r>
      <w:r>
        <w:rPr>
          <w:rtl/>
        </w:rPr>
        <w:t xml:space="preserve"> </w:t>
      </w:r>
      <w:bookmarkStart w:id="32533" w:name="_ETM_Q60_489930"/>
      <w:bookmarkEnd w:id="32533"/>
      <w:r>
        <w:rPr>
          <w:rtl/>
        </w:rPr>
        <w:t xml:space="preserve">אינו </w:t>
      </w:r>
      <w:bookmarkStart w:id="32534" w:name="_ETM_Q60_490170"/>
      <w:bookmarkEnd w:id="32534"/>
      <w:r>
        <w:rPr>
          <w:rtl/>
        </w:rPr>
        <w:t>נוכח</w:t>
      </w:r>
      <w:r>
        <w:rPr>
          <w:rFonts w:hint="cs"/>
          <w:rtl/>
        </w:rPr>
        <w:t>;</w:t>
      </w:r>
      <w:r>
        <w:rPr>
          <w:rtl/>
        </w:rPr>
        <w:t xml:space="preserve"> </w:t>
      </w:r>
      <w:bookmarkStart w:id="32535" w:name="_ETM_Q60_491550"/>
      <w:bookmarkEnd w:id="32535"/>
      <w:r>
        <w:rPr>
          <w:rtl/>
        </w:rPr>
        <w:t xml:space="preserve">חבר </w:t>
      </w:r>
      <w:bookmarkStart w:id="32536" w:name="_ETM_Q60_491880"/>
      <w:bookmarkEnd w:id="32536"/>
      <w:r>
        <w:rPr>
          <w:rtl/>
        </w:rPr>
        <w:t xml:space="preserve">הכנסת </w:t>
      </w:r>
      <w:bookmarkStart w:id="32537" w:name="_ETM_Q60_492270"/>
      <w:bookmarkEnd w:id="32537"/>
      <w:r>
        <w:rPr>
          <w:rtl/>
        </w:rPr>
        <w:t xml:space="preserve">גלעד </w:t>
      </w:r>
      <w:bookmarkStart w:id="32538" w:name="_ETM_Q60_492600"/>
      <w:bookmarkEnd w:id="32538"/>
      <w:r>
        <w:rPr>
          <w:rtl/>
        </w:rPr>
        <w:t>קריב</w:t>
      </w:r>
      <w:r>
        <w:rPr>
          <w:rFonts w:hint="cs"/>
          <w:rtl/>
        </w:rPr>
        <w:t xml:space="preserve"> </w:t>
      </w:r>
      <w:r>
        <w:rPr>
          <w:rFonts w:hint="eastAsia"/>
          <w:rtl/>
        </w:rPr>
        <w:t>–</w:t>
      </w:r>
      <w:r>
        <w:rPr>
          <w:rtl/>
        </w:rPr>
        <w:t xml:space="preserve"> </w:t>
      </w:r>
      <w:bookmarkStart w:id="32539" w:name="_ETM_Q60_493290"/>
      <w:bookmarkEnd w:id="32539"/>
      <w:r>
        <w:rPr>
          <w:rtl/>
        </w:rPr>
        <w:t xml:space="preserve">אינו </w:t>
      </w:r>
      <w:bookmarkStart w:id="32540" w:name="_ETM_Q60_493559"/>
      <w:bookmarkEnd w:id="32540"/>
      <w:r>
        <w:rPr>
          <w:rtl/>
        </w:rPr>
        <w:t>נוכח</w:t>
      </w:r>
      <w:r>
        <w:rPr>
          <w:rFonts w:hint="cs"/>
          <w:rtl/>
        </w:rPr>
        <w:t>;</w:t>
      </w:r>
      <w:r>
        <w:rPr>
          <w:rtl/>
        </w:rPr>
        <w:t xml:space="preserve"> </w:t>
      </w:r>
      <w:bookmarkStart w:id="32541" w:name="_ETM_Q60_496290"/>
      <w:bookmarkEnd w:id="32541"/>
      <w:r>
        <w:rPr>
          <w:rtl/>
        </w:rPr>
        <w:t xml:space="preserve">חבר </w:t>
      </w:r>
      <w:bookmarkStart w:id="32542" w:name="_ETM_Q60_496710"/>
      <w:bookmarkEnd w:id="32542"/>
      <w:r>
        <w:rPr>
          <w:rtl/>
        </w:rPr>
        <w:t xml:space="preserve">הכנסת </w:t>
      </w:r>
      <w:bookmarkStart w:id="32543" w:name="_ETM_Q60_497130"/>
      <w:bookmarkStart w:id="32544" w:name="_ETM_Q60_497460"/>
      <w:bookmarkEnd w:id="32543"/>
      <w:bookmarkEnd w:id="32544"/>
      <w:r>
        <w:rPr>
          <w:rFonts w:hint="cs"/>
          <w:rtl/>
        </w:rPr>
        <w:t>צבי ידידיה</w:t>
      </w:r>
      <w:r>
        <w:rPr>
          <w:rtl/>
        </w:rPr>
        <w:t xml:space="preserve"> </w:t>
      </w:r>
      <w:bookmarkStart w:id="32545" w:name="_ETM_Q60_497760"/>
      <w:bookmarkEnd w:id="32545"/>
      <w:r>
        <w:rPr>
          <w:rtl/>
        </w:rPr>
        <w:t>סוכות</w:t>
      </w:r>
      <w:r>
        <w:rPr>
          <w:rFonts w:hint="cs"/>
          <w:rtl/>
        </w:rPr>
        <w:t xml:space="preserve"> </w:t>
      </w:r>
      <w:r>
        <w:rPr>
          <w:rFonts w:hint="eastAsia"/>
          <w:rtl/>
        </w:rPr>
        <w:t>–</w:t>
      </w:r>
      <w:r>
        <w:rPr>
          <w:rtl/>
        </w:rPr>
        <w:t xml:space="preserve"> </w:t>
      </w:r>
      <w:bookmarkStart w:id="32546" w:name="_ETM_Q60_498300"/>
      <w:bookmarkEnd w:id="32546"/>
      <w:r>
        <w:rPr>
          <w:rtl/>
        </w:rPr>
        <w:t xml:space="preserve">אינו </w:t>
      </w:r>
      <w:bookmarkStart w:id="32547" w:name="_ETM_Q60_498540"/>
      <w:bookmarkEnd w:id="32547"/>
      <w:r>
        <w:rPr>
          <w:rtl/>
        </w:rPr>
        <w:t>נוכח</w:t>
      </w:r>
      <w:r>
        <w:rPr>
          <w:rFonts w:hint="cs"/>
          <w:rtl/>
        </w:rPr>
        <w:t>;</w:t>
      </w:r>
      <w:r>
        <w:rPr>
          <w:rtl/>
        </w:rPr>
        <w:t xml:space="preserve"> </w:t>
      </w:r>
      <w:bookmarkStart w:id="32548" w:name="_ETM_Q60_499110"/>
      <w:bookmarkEnd w:id="32548"/>
      <w:r>
        <w:rPr>
          <w:rtl/>
        </w:rPr>
        <w:t xml:space="preserve">חבר </w:t>
      </w:r>
      <w:bookmarkStart w:id="32549" w:name="_ETM_Q60_499470"/>
      <w:bookmarkEnd w:id="32549"/>
      <w:r>
        <w:rPr>
          <w:rtl/>
        </w:rPr>
        <w:t xml:space="preserve">הכנסת </w:t>
      </w:r>
      <w:bookmarkStart w:id="32550" w:name="_ETM_Q60_500870"/>
      <w:bookmarkEnd w:id="32550"/>
      <w:r>
        <w:rPr>
          <w:rtl/>
        </w:rPr>
        <w:t xml:space="preserve">איימן </w:t>
      </w:r>
      <w:bookmarkStart w:id="32551" w:name="_ETM_Q60_501380"/>
      <w:bookmarkEnd w:id="32551"/>
      <w:r>
        <w:rPr>
          <w:rtl/>
        </w:rPr>
        <w:t>עודה</w:t>
      </w:r>
      <w:r>
        <w:rPr>
          <w:rFonts w:hint="cs"/>
          <w:rtl/>
        </w:rPr>
        <w:t xml:space="preserve"> </w:t>
      </w:r>
      <w:r>
        <w:rPr>
          <w:rFonts w:hint="eastAsia"/>
          <w:rtl/>
        </w:rPr>
        <w:t>–</w:t>
      </w:r>
      <w:r>
        <w:rPr>
          <w:rtl/>
        </w:rPr>
        <w:t xml:space="preserve"> </w:t>
      </w:r>
      <w:bookmarkStart w:id="32552" w:name="_ETM_Q60_502190"/>
      <w:bookmarkEnd w:id="32552"/>
      <w:r>
        <w:rPr>
          <w:rtl/>
        </w:rPr>
        <w:t xml:space="preserve">אינו </w:t>
      </w:r>
      <w:bookmarkStart w:id="32553" w:name="_ETM_Q60_502490"/>
      <w:bookmarkEnd w:id="32553"/>
      <w:r>
        <w:rPr>
          <w:rtl/>
        </w:rPr>
        <w:t>נוכח</w:t>
      </w:r>
      <w:r>
        <w:rPr>
          <w:rFonts w:hint="cs"/>
          <w:rtl/>
        </w:rPr>
        <w:t>;</w:t>
      </w:r>
      <w:r>
        <w:rPr>
          <w:rtl/>
        </w:rPr>
        <w:t xml:space="preserve"> </w:t>
      </w:r>
      <w:bookmarkStart w:id="32554" w:name="_ETM_Q60_503560"/>
      <w:bookmarkEnd w:id="32554"/>
      <w:r>
        <w:rPr>
          <w:rtl/>
        </w:rPr>
        <w:t xml:space="preserve">חברת </w:t>
      </w:r>
      <w:bookmarkStart w:id="32555" w:name="_ETM_Q60_503949"/>
      <w:bookmarkEnd w:id="32555"/>
      <w:r>
        <w:rPr>
          <w:rtl/>
        </w:rPr>
        <w:t xml:space="preserve">הכנסת </w:t>
      </w:r>
      <w:bookmarkStart w:id="32556" w:name="_ETM_Q60_504369"/>
      <w:bookmarkEnd w:id="32556"/>
      <w:r>
        <w:rPr>
          <w:rFonts w:hint="cs"/>
          <w:rtl/>
        </w:rPr>
        <w:t>דבי</w:t>
      </w:r>
      <w:r>
        <w:rPr>
          <w:rtl/>
        </w:rPr>
        <w:t xml:space="preserve"> </w:t>
      </w:r>
      <w:bookmarkStart w:id="32557" w:name="_ETM_Q60_504490"/>
      <w:bookmarkEnd w:id="32557"/>
      <w:r>
        <w:rPr>
          <w:rtl/>
        </w:rPr>
        <w:t>ביטון</w:t>
      </w:r>
      <w:r>
        <w:rPr>
          <w:rFonts w:hint="cs"/>
          <w:rtl/>
        </w:rPr>
        <w:t xml:space="preserve"> </w:t>
      </w:r>
      <w:r>
        <w:rPr>
          <w:rFonts w:hint="eastAsia"/>
          <w:rtl/>
        </w:rPr>
        <w:t>–</w:t>
      </w:r>
      <w:r>
        <w:rPr>
          <w:rtl/>
        </w:rPr>
        <w:t xml:space="preserve"> </w:t>
      </w:r>
      <w:bookmarkStart w:id="32558" w:name="_ETM_Q60_505000"/>
      <w:bookmarkEnd w:id="32558"/>
      <w:r>
        <w:rPr>
          <w:rtl/>
        </w:rPr>
        <w:t xml:space="preserve">אינה </w:t>
      </w:r>
      <w:bookmarkStart w:id="32559" w:name="_ETM_Q60_505240"/>
      <w:bookmarkEnd w:id="32559"/>
      <w:r>
        <w:rPr>
          <w:rtl/>
        </w:rPr>
        <w:t>נוכחת</w:t>
      </w:r>
      <w:r>
        <w:rPr>
          <w:rFonts w:hint="cs"/>
          <w:rtl/>
        </w:rPr>
        <w:t>;</w:t>
      </w:r>
      <w:r>
        <w:rPr>
          <w:rtl/>
        </w:rPr>
        <w:t xml:space="preserve"> </w:t>
      </w:r>
      <w:bookmarkStart w:id="32560" w:name="_ETM_Q60_505869"/>
      <w:bookmarkEnd w:id="32560"/>
      <w:r>
        <w:rPr>
          <w:rtl/>
        </w:rPr>
        <w:t xml:space="preserve">חבר </w:t>
      </w:r>
      <w:bookmarkStart w:id="32561" w:name="_ETM_Q60_506170"/>
      <w:bookmarkEnd w:id="32561"/>
      <w:r>
        <w:rPr>
          <w:rtl/>
        </w:rPr>
        <w:t xml:space="preserve">הכנסת </w:t>
      </w:r>
      <w:bookmarkStart w:id="32562" w:name="_ETM_Q60_506650"/>
      <w:bookmarkEnd w:id="32562"/>
      <w:r>
        <w:rPr>
          <w:rtl/>
        </w:rPr>
        <w:t xml:space="preserve">אלון </w:t>
      </w:r>
      <w:bookmarkStart w:id="32563" w:name="_ETM_Q60_506890"/>
      <w:bookmarkEnd w:id="32563"/>
      <w:r>
        <w:rPr>
          <w:rtl/>
        </w:rPr>
        <w:t>שוסטר</w:t>
      </w:r>
      <w:r>
        <w:rPr>
          <w:rFonts w:hint="cs"/>
          <w:rtl/>
        </w:rPr>
        <w:t xml:space="preserve"> </w:t>
      </w:r>
      <w:r>
        <w:rPr>
          <w:rFonts w:hint="eastAsia"/>
          <w:rtl/>
        </w:rPr>
        <w:t>–</w:t>
      </w:r>
      <w:r>
        <w:rPr>
          <w:rtl/>
        </w:rPr>
        <w:t xml:space="preserve"> </w:t>
      </w:r>
      <w:bookmarkStart w:id="32564" w:name="_ETM_Q60_508200"/>
      <w:bookmarkEnd w:id="32564"/>
      <w:r>
        <w:rPr>
          <w:rtl/>
        </w:rPr>
        <w:t xml:space="preserve">אינו </w:t>
      </w:r>
      <w:bookmarkStart w:id="32565" w:name="_ETM_Q60_508529"/>
      <w:bookmarkEnd w:id="32565"/>
      <w:r>
        <w:rPr>
          <w:rtl/>
        </w:rPr>
        <w:t>נוכח</w:t>
      </w:r>
      <w:r>
        <w:rPr>
          <w:rFonts w:hint="cs"/>
          <w:rtl/>
        </w:rPr>
        <w:t>;</w:t>
      </w:r>
      <w:r>
        <w:rPr>
          <w:rtl/>
        </w:rPr>
        <w:t xml:space="preserve"> </w:t>
      </w:r>
      <w:bookmarkStart w:id="32566" w:name="_ETM_Q60_508980"/>
      <w:bookmarkEnd w:id="32566"/>
      <w:r>
        <w:rPr>
          <w:rtl/>
        </w:rPr>
        <w:t xml:space="preserve">חברת </w:t>
      </w:r>
      <w:bookmarkStart w:id="32567" w:name="_ETM_Q60_509279"/>
      <w:bookmarkEnd w:id="32567"/>
      <w:r>
        <w:rPr>
          <w:rtl/>
        </w:rPr>
        <w:t xml:space="preserve">הכנסת </w:t>
      </w:r>
      <w:bookmarkStart w:id="32568" w:name="_ETM_Q60_509730"/>
      <w:bookmarkEnd w:id="32568"/>
      <w:r>
        <w:rPr>
          <w:rtl/>
        </w:rPr>
        <w:t xml:space="preserve">מיכל </w:t>
      </w:r>
      <w:bookmarkStart w:id="32569" w:name="_ETM_Q60_510510"/>
      <w:bookmarkEnd w:id="32569"/>
      <w:r>
        <w:rPr>
          <w:rtl/>
        </w:rPr>
        <w:t xml:space="preserve">מרים </w:t>
      </w:r>
      <w:bookmarkStart w:id="32570" w:name="_ETM_Q60_511050"/>
      <w:bookmarkEnd w:id="32570"/>
      <w:r>
        <w:rPr>
          <w:rtl/>
        </w:rPr>
        <w:t>ו</w:t>
      </w:r>
      <w:r>
        <w:rPr>
          <w:rFonts w:hint="cs"/>
          <w:rtl/>
        </w:rPr>
        <w:t>ולדיגר</w:t>
      </w:r>
      <w:r>
        <w:rPr>
          <w:rtl/>
        </w:rPr>
        <w:t xml:space="preserve"> </w:t>
      </w:r>
      <w:bookmarkStart w:id="32571" w:name="_ETM_Q60_511380"/>
      <w:bookmarkStart w:id="32572" w:name="_ETM_Q60_511470"/>
      <w:bookmarkStart w:id="32573" w:name="_ETM_Q60_513150"/>
      <w:bookmarkStart w:id="32574" w:name="_ETM_Q60_513510"/>
      <w:bookmarkStart w:id="32575" w:name="_ETM_Q60_513870"/>
      <w:bookmarkStart w:id="32576" w:name="_ETM_Q60_514589"/>
      <w:bookmarkEnd w:id="32571"/>
      <w:bookmarkEnd w:id="32572"/>
      <w:bookmarkEnd w:id="32573"/>
      <w:bookmarkEnd w:id="32574"/>
      <w:bookmarkEnd w:id="32575"/>
      <w:bookmarkEnd w:id="32576"/>
      <w:r>
        <w:rPr>
          <w:rFonts w:hint="cs"/>
          <w:rtl/>
        </w:rPr>
        <w:t>– א</w:t>
      </w:r>
      <w:r>
        <w:rPr>
          <w:rtl/>
        </w:rPr>
        <w:t xml:space="preserve">ינה </w:t>
      </w:r>
      <w:bookmarkStart w:id="32577" w:name="_ETM_Q60_514860"/>
      <w:bookmarkEnd w:id="32577"/>
      <w:r>
        <w:rPr>
          <w:rtl/>
        </w:rPr>
        <w:t>נוכחת</w:t>
      </w:r>
      <w:r>
        <w:rPr>
          <w:rFonts w:hint="cs"/>
          <w:rtl/>
        </w:rPr>
        <w:t>;</w:t>
      </w:r>
      <w:r>
        <w:rPr>
          <w:rtl/>
        </w:rPr>
        <w:t xml:space="preserve"> </w:t>
      </w:r>
      <w:bookmarkStart w:id="32578" w:name="_ETM_Q60_516059"/>
      <w:bookmarkEnd w:id="32578"/>
      <w:r>
        <w:rPr>
          <w:rtl/>
        </w:rPr>
        <w:t xml:space="preserve">חברת </w:t>
      </w:r>
      <w:bookmarkStart w:id="32579" w:name="_ETM_Q60_516420"/>
      <w:bookmarkEnd w:id="32579"/>
      <w:r>
        <w:rPr>
          <w:rtl/>
        </w:rPr>
        <w:t xml:space="preserve">הכנסת </w:t>
      </w:r>
      <w:bookmarkStart w:id="32580" w:name="_ETM_Q60_516870"/>
      <w:bookmarkEnd w:id="32580"/>
      <w:r>
        <w:rPr>
          <w:rtl/>
        </w:rPr>
        <w:t xml:space="preserve">טטיאנה </w:t>
      </w:r>
      <w:bookmarkStart w:id="32581" w:name="_ETM_Q60_517379"/>
      <w:bookmarkEnd w:id="32581"/>
      <w:r>
        <w:rPr>
          <w:rtl/>
        </w:rPr>
        <w:t xml:space="preserve">מזרסקי </w:t>
      </w:r>
      <w:bookmarkStart w:id="32582" w:name="_ETM_Q60_520339"/>
      <w:bookmarkEnd w:id="32582"/>
      <w:r>
        <w:rPr>
          <w:rFonts w:hint="cs"/>
          <w:rtl/>
        </w:rPr>
        <w:t xml:space="preserve">– </w:t>
      </w:r>
      <w:r>
        <w:rPr>
          <w:rtl/>
        </w:rPr>
        <w:t xml:space="preserve">אינה </w:t>
      </w:r>
      <w:bookmarkStart w:id="32583" w:name="_ETM_Q60_520610"/>
      <w:bookmarkEnd w:id="32583"/>
      <w:r>
        <w:rPr>
          <w:rtl/>
        </w:rPr>
        <w:t>נוכחת</w:t>
      </w:r>
      <w:r>
        <w:rPr>
          <w:rFonts w:hint="cs"/>
          <w:rtl/>
        </w:rPr>
        <w:t>;</w:t>
      </w:r>
      <w:r>
        <w:rPr>
          <w:rtl/>
        </w:rPr>
        <w:t xml:space="preserve"> </w:t>
      </w:r>
      <w:bookmarkStart w:id="32584" w:name="_ETM_Q60_521980"/>
      <w:bookmarkEnd w:id="32584"/>
      <w:r>
        <w:rPr>
          <w:rtl/>
        </w:rPr>
        <w:t xml:space="preserve">חבר </w:t>
      </w:r>
      <w:bookmarkStart w:id="32585" w:name="_ETM_Q60_522309"/>
      <w:bookmarkEnd w:id="32585"/>
      <w:r>
        <w:rPr>
          <w:rtl/>
        </w:rPr>
        <w:t xml:space="preserve">הכנסת </w:t>
      </w:r>
      <w:bookmarkStart w:id="32586" w:name="_ETM_Q60_522730"/>
      <w:bookmarkEnd w:id="32586"/>
      <w:r>
        <w:rPr>
          <w:rtl/>
        </w:rPr>
        <w:t xml:space="preserve">יבגני </w:t>
      </w:r>
      <w:bookmarkStart w:id="32587" w:name="_ETM_Q60_523210"/>
      <w:bookmarkEnd w:id="32587"/>
      <w:r>
        <w:rPr>
          <w:rtl/>
        </w:rPr>
        <w:t>סובה</w:t>
      </w:r>
      <w:r>
        <w:rPr>
          <w:rFonts w:hint="cs"/>
          <w:rtl/>
        </w:rPr>
        <w:t xml:space="preserve"> </w:t>
      </w:r>
      <w:bookmarkStart w:id="32588" w:name="_ETM_Q60_524506"/>
      <w:bookmarkEnd w:id="32588"/>
      <w:r>
        <w:rPr>
          <w:rFonts w:hint="eastAsia"/>
          <w:rtl/>
        </w:rPr>
        <w:t>–</w:t>
      </w:r>
      <w:r>
        <w:rPr>
          <w:rtl/>
        </w:rPr>
        <w:t xml:space="preserve"> </w:t>
      </w:r>
      <w:bookmarkStart w:id="32589" w:name="_ETM_Q60_524350"/>
      <w:bookmarkEnd w:id="32589"/>
      <w:r>
        <w:rPr>
          <w:rtl/>
        </w:rPr>
        <w:t>א</w:t>
      </w:r>
      <w:r>
        <w:rPr>
          <w:rFonts w:hint="cs"/>
          <w:rtl/>
        </w:rPr>
        <w:t>ינו</w:t>
      </w:r>
      <w:r>
        <w:rPr>
          <w:rtl/>
        </w:rPr>
        <w:t xml:space="preserve"> </w:t>
      </w:r>
      <w:bookmarkStart w:id="32590" w:name="_ETM_Q60_524529"/>
      <w:bookmarkEnd w:id="32590"/>
      <w:r>
        <w:rPr>
          <w:rFonts w:hint="cs"/>
          <w:rtl/>
        </w:rPr>
        <w:t>נ</w:t>
      </w:r>
      <w:r>
        <w:rPr>
          <w:rtl/>
        </w:rPr>
        <w:t>וכח</w:t>
      </w:r>
      <w:r>
        <w:rPr>
          <w:rFonts w:hint="cs"/>
          <w:rtl/>
        </w:rPr>
        <w:t>;</w:t>
      </w:r>
      <w:r>
        <w:rPr>
          <w:rtl/>
        </w:rPr>
        <w:t xml:space="preserve"> </w:t>
      </w:r>
      <w:bookmarkStart w:id="32591" w:name="_ETM_Q60_525790"/>
      <w:bookmarkEnd w:id="32591"/>
      <w:r>
        <w:rPr>
          <w:rtl/>
        </w:rPr>
        <w:t xml:space="preserve">חברת </w:t>
      </w:r>
      <w:bookmarkStart w:id="32592" w:name="_ETM_Q60_526180"/>
      <w:bookmarkEnd w:id="32592"/>
      <w:r>
        <w:rPr>
          <w:rtl/>
        </w:rPr>
        <w:t xml:space="preserve">הכנסת </w:t>
      </w:r>
      <w:bookmarkStart w:id="32593" w:name="_ETM_Q60_526570"/>
      <w:bookmarkEnd w:id="32593"/>
      <w:r>
        <w:rPr>
          <w:rtl/>
        </w:rPr>
        <w:t xml:space="preserve">פנינה </w:t>
      </w:r>
      <w:bookmarkStart w:id="32594" w:name="_ETM_Q60_526870"/>
      <w:bookmarkEnd w:id="32594"/>
      <w:r>
        <w:rPr>
          <w:rtl/>
        </w:rPr>
        <w:t>תמנו</w:t>
      </w:r>
      <w:r>
        <w:rPr>
          <w:rFonts w:hint="cs"/>
          <w:rtl/>
        </w:rPr>
        <w:t xml:space="preserve"> </w:t>
      </w:r>
      <w:r>
        <w:rPr>
          <w:rtl/>
        </w:rPr>
        <w:t>שטה</w:t>
      </w:r>
      <w:r>
        <w:rPr>
          <w:rFonts w:hint="cs"/>
          <w:rtl/>
        </w:rPr>
        <w:t xml:space="preserve"> </w:t>
      </w:r>
      <w:r>
        <w:rPr>
          <w:rFonts w:hint="eastAsia"/>
          <w:rtl/>
        </w:rPr>
        <w:t>–</w:t>
      </w:r>
      <w:r>
        <w:rPr>
          <w:rtl/>
        </w:rPr>
        <w:t xml:space="preserve"> </w:t>
      </w:r>
      <w:bookmarkStart w:id="32595" w:name="_ETM_Q60_529080"/>
      <w:bookmarkEnd w:id="32595"/>
      <w:r>
        <w:rPr>
          <w:rtl/>
        </w:rPr>
        <w:t xml:space="preserve">לא </w:t>
      </w:r>
      <w:bookmarkStart w:id="32596" w:name="_ETM_Q60_529260"/>
      <w:bookmarkEnd w:id="32596"/>
      <w:r>
        <w:rPr>
          <w:rtl/>
        </w:rPr>
        <w:t>נוכחת</w:t>
      </w:r>
      <w:r>
        <w:rPr>
          <w:rFonts w:hint="cs"/>
          <w:rtl/>
        </w:rPr>
        <w:t>;</w:t>
      </w:r>
      <w:r>
        <w:rPr>
          <w:rtl/>
        </w:rPr>
        <w:t xml:space="preserve"> </w:t>
      </w:r>
      <w:bookmarkStart w:id="32597" w:name="_ETM_Q60_530460"/>
      <w:bookmarkEnd w:id="32597"/>
      <w:r>
        <w:rPr>
          <w:rtl/>
        </w:rPr>
        <w:t xml:space="preserve">חבר </w:t>
      </w:r>
      <w:bookmarkStart w:id="32598" w:name="_ETM_Q60_530820"/>
      <w:bookmarkEnd w:id="32598"/>
      <w:r>
        <w:rPr>
          <w:rtl/>
        </w:rPr>
        <w:t xml:space="preserve">הכנסת </w:t>
      </w:r>
      <w:bookmarkStart w:id="32599" w:name="_ETM_Q60_531239"/>
      <w:bookmarkEnd w:id="32599"/>
      <w:r>
        <w:rPr>
          <w:rtl/>
        </w:rPr>
        <w:t xml:space="preserve">יצחק </w:t>
      </w:r>
      <w:bookmarkStart w:id="32600" w:name="_ETM_Q60_531719"/>
      <w:bookmarkEnd w:id="32600"/>
      <w:r>
        <w:rPr>
          <w:rtl/>
        </w:rPr>
        <w:t>פינדרוס</w:t>
      </w:r>
      <w:r>
        <w:rPr>
          <w:rFonts w:hint="cs"/>
          <w:rtl/>
        </w:rPr>
        <w:t xml:space="preserve"> </w:t>
      </w:r>
      <w:r>
        <w:rPr>
          <w:rFonts w:hint="eastAsia"/>
          <w:rtl/>
        </w:rPr>
        <w:t>–</w:t>
      </w:r>
      <w:r>
        <w:rPr>
          <w:rtl/>
        </w:rPr>
        <w:t xml:space="preserve"> </w:t>
      </w:r>
      <w:bookmarkStart w:id="32601" w:name="_ETM_Q60_533130"/>
      <w:bookmarkEnd w:id="32601"/>
      <w:r>
        <w:rPr>
          <w:rtl/>
        </w:rPr>
        <w:t xml:space="preserve">אינו </w:t>
      </w:r>
      <w:bookmarkStart w:id="32602" w:name="_ETM_Q60_533430"/>
      <w:bookmarkEnd w:id="32602"/>
      <w:r>
        <w:rPr>
          <w:rtl/>
        </w:rPr>
        <w:t>נוכח</w:t>
      </w:r>
      <w:r>
        <w:rPr>
          <w:rFonts w:hint="cs"/>
          <w:rtl/>
        </w:rPr>
        <w:t>;</w:t>
      </w:r>
      <w:r>
        <w:rPr>
          <w:rtl/>
        </w:rPr>
        <w:t xml:space="preserve"> </w:t>
      </w:r>
      <w:bookmarkStart w:id="32603" w:name="_ETM_Q60_534779"/>
      <w:bookmarkEnd w:id="32603"/>
      <w:r>
        <w:rPr>
          <w:rtl/>
        </w:rPr>
        <w:t xml:space="preserve">חבר </w:t>
      </w:r>
      <w:bookmarkStart w:id="32604" w:name="_ETM_Q60_535170"/>
      <w:bookmarkEnd w:id="32604"/>
      <w:r>
        <w:rPr>
          <w:rtl/>
        </w:rPr>
        <w:t xml:space="preserve">הכנסת </w:t>
      </w:r>
      <w:bookmarkStart w:id="32605" w:name="_ETM_Q60_535589"/>
      <w:bookmarkEnd w:id="32605"/>
      <w:r>
        <w:rPr>
          <w:rtl/>
        </w:rPr>
        <w:t xml:space="preserve">משה </w:t>
      </w:r>
      <w:bookmarkStart w:id="32606" w:name="_ETM_Q60_535979"/>
      <w:bookmarkEnd w:id="32606"/>
      <w:r>
        <w:rPr>
          <w:rFonts w:hint="cs"/>
          <w:rtl/>
        </w:rPr>
        <w:t>ט</w:t>
      </w:r>
      <w:r>
        <w:rPr>
          <w:rtl/>
        </w:rPr>
        <w:t>ור</w:t>
      </w:r>
      <w:r>
        <w:rPr>
          <w:rFonts w:hint="cs"/>
          <w:rtl/>
        </w:rPr>
        <w:t xml:space="preserve"> </w:t>
      </w:r>
      <w:r>
        <w:rPr>
          <w:rtl/>
        </w:rPr>
        <w:t>פז</w:t>
      </w:r>
      <w:r>
        <w:rPr>
          <w:rFonts w:hint="cs"/>
          <w:rtl/>
        </w:rPr>
        <w:t xml:space="preserve"> </w:t>
      </w:r>
      <w:r>
        <w:rPr>
          <w:rFonts w:hint="eastAsia"/>
          <w:rtl/>
        </w:rPr>
        <w:t>–</w:t>
      </w:r>
      <w:r>
        <w:rPr>
          <w:rtl/>
        </w:rPr>
        <w:t xml:space="preserve"> </w:t>
      </w:r>
      <w:bookmarkStart w:id="32607" w:name="_ETM_Q60_536760"/>
      <w:bookmarkEnd w:id="32607"/>
      <w:r>
        <w:rPr>
          <w:rtl/>
        </w:rPr>
        <w:t xml:space="preserve">אינו </w:t>
      </w:r>
      <w:bookmarkStart w:id="32608" w:name="_ETM_Q60_537029"/>
      <w:bookmarkEnd w:id="32608"/>
      <w:r>
        <w:rPr>
          <w:rtl/>
        </w:rPr>
        <w:t>נוכח</w:t>
      </w:r>
      <w:r>
        <w:rPr>
          <w:rFonts w:hint="cs"/>
          <w:rtl/>
        </w:rPr>
        <w:t>.</w:t>
      </w:r>
      <w:r>
        <w:rPr>
          <w:rtl/>
        </w:rPr>
        <w:t xml:space="preserve"> </w:t>
      </w:r>
      <w:bookmarkStart w:id="32609" w:name="_ETM_Q60_538180"/>
      <w:bookmarkEnd w:id="32609"/>
      <w:r>
        <w:rPr>
          <w:rtl/>
        </w:rPr>
        <w:t xml:space="preserve">חבר </w:t>
      </w:r>
      <w:bookmarkStart w:id="32610" w:name="_ETM_Q60_538870"/>
      <w:bookmarkEnd w:id="32610"/>
      <w:r>
        <w:rPr>
          <w:rtl/>
        </w:rPr>
        <w:t xml:space="preserve">הכנסת </w:t>
      </w:r>
      <w:bookmarkStart w:id="32611" w:name="_ETM_Q60_539440"/>
      <w:bookmarkEnd w:id="32611"/>
      <w:r>
        <w:rPr>
          <w:rtl/>
        </w:rPr>
        <w:t xml:space="preserve">ולדימיר </w:t>
      </w:r>
      <w:bookmarkStart w:id="32612" w:name="_ETM_Q60_539980"/>
      <w:bookmarkEnd w:id="32612"/>
      <w:r>
        <w:rPr>
          <w:rFonts w:hint="cs"/>
          <w:rtl/>
        </w:rPr>
        <w:t>בל</w:t>
      </w:r>
      <w:r>
        <w:rPr>
          <w:rtl/>
        </w:rPr>
        <w:t>יאק</w:t>
      </w:r>
      <w:r>
        <w:rPr>
          <w:rFonts w:hint="cs"/>
          <w:rtl/>
        </w:rPr>
        <w:t>,</w:t>
      </w:r>
      <w:r>
        <w:rPr>
          <w:rtl/>
        </w:rPr>
        <w:t xml:space="preserve"> </w:t>
      </w:r>
      <w:bookmarkStart w:id="32613" w:name="_ETM_Q60_542190"/>
      <w:bookmarkEnd w:id="32613"/>
      <w:r>
        <w:rPr>
          <w:rtl/>
        </w:rPr>
        <w:t>בבקשה</w:t>
      </w:r>
      <w:bookmarkStart w:id="32614" w:name="_ETM_Q60_546539"/>
      <w:bookmarkStart w:id="32615" w:name="_ETM_Q60_546647"/>
      <w:bookmarkStart w:id="32616" w:name="_ETM_Q60_548970"/>
      <w:bookmarkStart w:id="32617" w:name="_ETM_Q60_548651"/>
      <w:bookmarkStart w:id="32618" w:name="_ETM_Q60_548715"/>
      <w:bookmarkEnd w:id="32614"/>
      <w:bookmarkEnd w:id="32615"/>
      <w:bookmarkEnd w:id="32616"/>
      <w:bookmarkEnd w:id="32617"/>
      <w:bookmarkEnd w:id="32618"/>
      <w:r>
        <w:rPr>
          <w:rFonts w:hint="cs"/>
          <w:rtl/>
        </w:rPr>
        <w:t xml:space="preserve">, </w:t>
      </w:r>
      <w:r>
        <w:rPr>
          <w:rtl/>
        </w:rPr>
        <w:t xml:space="preserve">לרשותך </w:t>
      </w:r>
      <w:bookmarkStart w:id="32619" w:name="_ETM_Q60_549630"/>
      <w:bookmarkEnd w:id="32619"/>
      <w:r>
        <w:rPr>
          <w:rFonts w:hint="cs"/>
          <w:rtl/>
        </w:rPr>
        <w:t>שלוש</w:t>
      </w:r>
      <w:r>
        <w:rPr>
          <w:rtl/>
        </w:rPr>
        <w:t xml:space="preserve"> </w:t>
      </w:r>
      <w:bookmarkStart w:id="32620" w:name="_ETM_Q60_550050"/>
      <w:bookmarkEnd w:id="32620"/>
      <w:r>
        <w:rPr>
          <w:rtl/>
        </w:rPr>
        <w:t>דקות</w:t>
      </w:r>
      <w:r>
        <w:rPr>
          <w:rFonts w:hint="cs"/>
          <w:rtl/>
        </w:rPr>
        <w:t>.</w:t>
      </w:r>
      <w:r>
        <w:rPr>
          <w:rtl/>
        </w:rPr>
        <w:t xml:space="preserve"> </w:t>
      </w:r>
      <w:bookmarkStart w:id="32621" w:name="_ETM_Q60_555589"/>
      <w:bookmarkStart w:id="32622" w:name="_ETM_Q60_554765"/>
      <w:bookmarkEnd w:id="32621"/>
      <w:bookmarkEnd w:id="32622"/>
    </w:p>
    <w:p w:rsidR="00225AFC" w:rsidRDefault="00225AFC" w:rsidP="00230636">
      <w:pPr>
        <w:rPr>
          <w:rtl/>
        </w:rPr>
      </w:pPr>
      <w:bookmarkStart w:id="32623" w:name="_ETM_Q60_554826"/>
      <w:bookmarkStart w:id="32624" w:name="_ETM_Q60_558945"/>
      <w:bookmarkEnd w:id="32623"/>
      <w:bookmarkEnd w:id="32624"/>
    </w:p>
    <w:p w:rsidR="00225AFC" w:rsidRDefault="00225AFC" w:rsidP="00230636">
      <w:pPr>
        <w:pStyle w:val="a4"/>
        <w:keepNext/>
        <w:rPr>
          <w:rtl/>
        </w:rPr>
      </w:pPr>
      <w:bookmarkStart w:id="32625" w:name="ET_speaker_6127_9"/>
      <w:r w:rsidRPr="004D5031">
        <w:rPr>
          <w:rStyle w:val="TagStyle"/>
          <w:rtl/>
        </w:rPr>
        <w:t xml:space="preserve"> &lt;&lt; דובר &gt;&gt; </w:t>
      </w:r>
      <w:bookmarkStart w:id="32626" w:name="_Toc172583294"/>
      <w:bookmarkStart w:id="32627" w:name="_Toc172583983"/>
      <w:r>
        <w:rPr>
          <w:rtl/>
        </w:rPr>
        <w:t>ולדימיר בליאק (יש עתיד):</w:t>
      </w:r>
      <w:bookmarkEnd w:id="32626"/>
      <w:bookmarkEnd w:id="32627"/>
      <w:r w:rsidRPr="004D5031">
        <w:rPr>
          <w:rStyle w:val="TagStyle"/>
          <w:rtl/>
        </w:rPr>
        <w:t xml:space="preserve"> &lt;&lt; דובר &gt;&gt;</w:t>
      </w:r>
      <w:r>
        <w:rPr>
          <w:rtl/>
        </w:rPr>
        <w:t xml:space="preserve"> </w:t>
      </w:r>
      <w:bookmarkEnd w:id="32625"/>
    </w:p>
    <w:p w:rsidR="00225AFC" w:rsidRDefault="00225AFC" w:rsidP="00230636">
      <w:pPr>
        <w:rPr>
          <w:rtl/>
        </w:rPr>
      </w:pPr>
    </w:p>
    <w:p w:rsidR="00225AFC" w:rsidRDefault="00225AFC" w:rsidP="00650F2A">
      <w:pPr>
        <w:rPr>
          <w:rtl/>
        </w:rPr>
      </w:pPr>
      <w:bookmarkStart w:id="32628" w:name="_ETM_Q60_559761"/>
      <w:bookmarkStart w:id="32629" w:name="_ETM_Q60_559860"/>
      <w:bookmarkStart w:id="32630" w:name="_ETM_Q60_555956"/>
      <w:bookmarkEnd w:id="32628"/>
      <w:bookmarkEnd w:id="32629"/>
      <w:bookmarkEnd w:id="32630"/>
      <w:r>
        <w:rPr>
          <w:rtl/>
        </w:rPr>
        <w:t>תודה</w:t>
      </w:r>
      <w:r>
        <w:rPr>
          <w:rFonts w:hint="cs"/>
          <w:rtl/>
        </w:rPr>
        <w:t>,</w:t>
      </w:r>
      <w:r>
        <w:rPr>
          <w:rtl/>
        </w:rPr>
        <w:t xml:space="preserve"> </w:t>
      </w:r>
      <w:bookmarkStart w:id="32631" w:name="_ETM_Q60_560750"/>
      <w:bookmarkEnd w:id="32631"/>
      <w:r>
        <w:rPr>
          <w:rtl/>
        </w:rPr>
        <w:t xml:space="preserve">גברתי </w:t>
      </w:r>
      <w:bookmarkStart w:id="32632" w:name="_ETM_Q60_561409"/>
      <w:bookmarkEnd w:id="32632"/>
      <w:r>
        <w:rPr>
          <w:rFonts w:hint="cs"/>
          <w:rtl/>
        </w:rPr>
        <w:t>ה</w:t>
      </w:r>
      <w:r>
        <w:rPr>
          <w:rtl/>
        </w:rPr>
        <w:t>יושבת</w:t>
      </w:r>
      <w:bookmarkStart w:id="32633" w:name="_ETM_Q60_561860"/>
      <w:bookmarkEnd w:id="32633"/>
      <w:r>
        <w:rPr>
          <w:rFonts w:hint="cs"/>
          <w:rtl/>
        </w:rPr>
        <w:t>-</w:t>
      </w:r>
      <w:r>
        <w:rPr>
          <w:rtl/>
        </w:rPr>
        <w:t>ראש</w:t>
      </w:r>
      <w:r>
        <w:rPr>
          <w:rFonts w:hint="cs"/>
          <w:rtl/>
        </w:rPr>
        <w:t>.</w:t>
      </w:r>
      <w:r>
        <w:rPr>
          <w:rtl/>
        </w:rPr>
        <w:t xml:space="preserve"> </w:t>
      </w:r>
      <w:bookmarkStart w:id="32634" w:name="_ETM_Q60_563549"/>
      <w:bookmarkEnd w:id="32634"/>
      <w:r>
        <w:rPr>
          <w:rtl/>
        </w:rPr>
        <w:t xml:space="preserve">כנסת </w:t>
      </w:r>
      <w:bookmarkStart w:id="32635" w:name="_ETM_Q60_563939"/>
      <w:bookmarkEnd w:id="32635"/>
      <w:r>
        <w:rPr>
          <w:rtl/>
        </w:rPr>
        <w:t>נכבדה</w:t>
      </w:r>
      <w:r>
        <w:rPr>
          <w:rFonts w:hint="cs"/>
          <w:rtl/>
        </w:rPr>
        <w:t>,</w:t>
      </w:r>
      <w:r>
        <w:rPr>
          <w:rtl/>
        </w:rPr>
        <w:t xml:space="preserve"> </w:t>
      </w:r>
      <w:bookmarkStart w:id="32636" w:name="_ETM_Q60_565420"/>
      <w:bookmarkStart w:id="32637" w:name="_ETM_Q60_569130"/>
      <w:bookmarkEnd w:id="32636"/>
      <w:bookmarkEnd w:id="32637"/>
      <w:r>
        <w:rPr>
          <w:rtl/>
        </w:rPr>
        <w:t xml:space="preserve">חברתי </w:t>
      </w:r>
      <w:bookmarkStart w:id="32638" w:name="_ETM_Q60_569579"/>
      <w:bookmarkEnd w:id="32638"/>
      <w:r>
        <w:rPr>
          <w:rtl/>
        </w:rPr>
        <w:t xml:space="preserve">חברת </w:t>
      </w:r>
      <w:bookmarkStart w:id="32639" w:name="_ETM_Q60_569909"/>
      <w:bookmarkEnd w:id="32639"/>
      <w:r>
        <w:rPr>
          <w:rtl/>
        </w:rPr>
        <w:t xml:space="preserve">הכנסת </w:t>
      </w:r>
      <w:bookmarkStart w:id="32640" w:name="_ETM_Q60_570299"/>
      <w:bookmarkEnd w:id="32640"/>
      <w:r>
        <w:rPr>
          <w:rtl/>
        </w:rPr>
        <w:t>צג</w:t>
      </w:r>
      <w:r>
        <w:rPr>
          <w:rFonts w:hint="cs"/>
          <w:rtl/>
        </w:rPr>
        <w:t>ה מלקו,</w:t>
      </w:r>
      <w:bookmarkStart w:id="32641" w:name="_ETM_Q60_570509"/>
      <w:bookmarkEnd w:id="32641"/>
      <w:r>
        <w:rPr>
          <w:rtl/>
        </w:rPr>
        <w:t xml:space="preserve"> </w:t>
      </w:r>
      <w:bookmarkStart w:id="32642" w:name="_ETM_Q60_572940"/>
      <w:bookmarkEnd w:id="32642"/>
      <w:r>
        <w:rPr>
          <w:rtl/>
        </w:rPr>
        <w:t xml:space="preserve">אני </w:t>
      </w:r>
      <w:bookmarkStart w:id="32643" w:name="_ETM_Q60_573180"/>
      <w:bookmarkEnd w:id="32643"/>
      <w:r>
        <w:rPr>
          <w:rtl/>
        </w:rPr>
        <w:t xml:space="preserve">רק </w:t>
      </w:r>
      <w:bookmarkStart w:id="32644" w:name="_ETM_Q60_573330"/>
      <w:bookmarkEnd w:id="32644"/>
      <w:r>
        <w:rPr>
          <w:rtl/>
        </w:rPr>
        <w:t xml:space="preserve">רוצה </w:t>
      </w:r>
      <w:bookmarkStart w:id="32645" w:name="_ETM_Q60_573600"/>
      <w:bookmarkEnd w:id="32645"/>
      <w:r>
        <w:rPr>
          <w:rtl/>
        </w:rPr>
        <w:t xml:space="preserve">לדייק </w:t>
      </w:r>
      <w:bookmarkStart w:id="32646" w:name="_ETM_Q60_575460"/>
      <w:bookmarkEnd w:id="32646"/>
      <w:r>
        <w:rPr>
          <w:rFonts w:hint="cs"/>
          <w:rtl/>
        </w:rPr>
        <w:t xml:space="preserve">– </w:t>
      </w:r>
      <w:r>
        <w:rPr>
          <w:rtl/>
        </w:rPr>
        <w:t xml:space="preserve">אני </w:t>
      </w:r>
      <w:bookmarkStart w:id="32647" w:name="_ETM_Q60_575760"/>
      <w:bookmarkEnd w:id="32647"/>
      <w:r>
        <w:rPr>
          <w:rtl/>
        </w:rPr>
        <w:t xml:space="preserve">לא </w:t>
      </w:r>
      <w:bookmarkStart w:id="32648" w:name="_ETM_Q60_575910"/>
      <w:bookmarkEnd w:id="32648"/>
      <w:r>
        <w:rPr>
          <w:rtl/>
        </w:rPr>
        <w:t xml:space="preserve">קראתי </w:t>
      </w:r>
      <w:bookmarkStart w:id="32649" w:name="_ETM_Q60_576330"/>
      <w:bookmarkEnd w:id="32649"/>
      <w:r>
        <w:rPr>
          <w:rtl/>
        </w:rPr>
        <w:t xml:space="preserve">לכם </w:t>
      </w:r>
      <w:bookmarkStart w:id="32650" w:name="_ETM_Q60_576630"/>
      <w:bookmarkEnd w:id="32650"/>
      <w:r>
        <w:rPr>
          <w:rtl/>
        </w:rPr>
        <w:t xml:space="preserve">חבורה </w:t>
      </w:r>
      <w:bookmarkStart w:id="32651" w:name="_ETM_Q60_577020"/>
      <w:bookmarkEnd w:id="32651"/>
      <w:r>
        <w:rPr>
          <w:rtl/>
        </w:rPr>
        <w:t xml:space="preserve">של </w:t>
      </w:r>
      <w:bookmarkStart w:id="32652" w:name="_ETM_Q60_577230"/>
      <w:bookmarkEnd w:id="32652"/>
      <w:r>
        <w:rPr>
          <w:rtl/>
        </w:rPr>
        <w:t>עבריינים</w:t>
      </w:r>
      <w:r>
        <w:rPr>
          <w:rFonts w:hint="cs"/>
          <w:rtl/>
        </w:rPr>
        <w:t>.</w:t>
      </w:r>
      <w:r>
        <w:rPr>
          <w:rtl/>
        </w:rPr>
        <w:t xml:space="preserve"> </w:t>
      </w:r>
      <w:bookmarkStart w:id="32653" w:name="_ETM_Q60_578260"/>
      <w:bookmarkEnd w:id="32653"/>
      <w:r>
        <w:rPr>
          <w:rtl/>
        </w:rPr>
        <w:t xml:space="preserve">כל </w:t>
      </w:r>
      <w:bookmarkStart w:id="32654" w:name="_ETM_Q60_578500"/>
      <w:bookmarkEnd w:id="32654"/>
      <w:r>
        <w:rPr>
          <w:rtl/>
        </w:rPr>
        <w:t xml:space="preserve">מה </w:t>
      </w:r>
      <w:bookmarkStart w:id="32655" w:name="_ETM_Q60_578680"/>
      <w:bookmarkEnd w:id="32655"/>
      <w:r>
        <w:rPr>
          <w:rtl/>
        </w:rPr>
        <w:t>שאמרתי</w:t>
      </w:r>
      <w:r>
        <w:rPr>
          <w:rFonts w:hint="cs"/>
          <w:rtl/>
        </w:rPr>
        <w:t xml:space="preserve"> זה</w:t>
      </w:r>
      <w:r>
        <w:rPr>
          <w:rtl/>
        </w:rPr>
        <w:t xml:space="preserve"> </w:t>
      </w:r>
      <w:bookmarkStart w:id="32656" w:name="_ETM_Q60_579880"/>
      <w:bookmarkEnd w:id="32656"/>
      <w:r>
        <w:rPr>
          <w:rtl/>
        </w:rPr>
        <w:t xml:space="preserve">שמי </w:t>
      </w:r>
      <w:bookmarkStart w:id="32657" w:name="_ETM_Q60_580240"/>
      <w:bookmarkEnd w:id="32657"/>
      <w:r>
        <w:rPr>
          <w:rtl/>
        </w:rPr>
        <w:t>שמפעיל</w:t>
      </w:r>
      <w:bookmarkStart w:id="32658" w:name="_ETM_Q60_583090"/>
      <w:bookmarkEnd w:id="32658"/>
      <w:r>
        <w:rPr>
          <w:rFonts w:hint="cs"/>
          <w:rtl/>
        </w:rPr>
        <w:t xml:space="preserve"> </w:t>
      </w:r>
      <w:r w:rsidR="00650F2A">
        <w:rPr>
          <w:rFonts w:hint="cs"/>
          <w:rtl/>
        </w:rPr>
        <w:t>– –</w:t>
      </w:r>
    </w:p>
    <w:p w:rsidR="00225AFC" w:rsidRDefault="00225AFC" w:rsidP="00230636">
      <w:pPr>
        <w:rPr>
          <w:rtl/>
        </w:rPr>
      </w:pPr>
      <w:bookmarkStart w:id="32659" w:name="_ETM_Q60_580082"/>
      <w:bookmarkStart w:id="32660" w:name="_ETM_Q60_580174"/>
      <w:bookmarkEnd w:id="32659"/>
      <w:bookmarkEnd w:id="32660"/>
    </w:p>
    <w:p w:rsidR="00225AFC" w:rsidRDefault="00225AFC" w:rsidP="00230636">
      <w:pPr>
        <w:pStyle w:val="af5"/>
        <w:keepNext/>
        <w:rPr>
          <w:rtl/>
        </w:rPr>
      </w:pPr>
      <w:bookmarkStart w:id="32661" w:name="ET_interruption_6527_10"/>
      <w:r w:rsidRPr="004D5031">
        <w:rPr>
          <w:rStyle w:val="TagStyle"/>
          <w:rtl/>
        </w:rPr>
        <w:t xml:space="preserve"> &lt;&lt; קריאה &gt;&gt; </w:t>
      </w:r>
      <w:r>
        <w:rPr>
          <w:rtl/>
        </w:rPr>
        <w:t>צגה מלקו (הליכוד):</w:t>
      </w:r>
      <w:r w:rsidRPr="004D5031">
        <w:rPr>
          <w:rStyle w:val="TagStyle"/>
          <w:rtl/>
        </w:rPr>
        <w:t xml:space="preserve"> &lt;&lt; קריאה &gt;&gt;</w:t>
      </w:r>
      <w:r>
        <w:rPr>
          <w:rtl/>
        </w:rPr>
        <w:t xml:space="preserve"> </w:t>
      </w:r>
      <w:bookmarkEnd w:id="32661"/>
    </w:p>
    <w:p w:rsidR="00225AFC" w:rsidRDefault="00225AFC" w:rsidP="00230636">
      <w:pPr>
        <w:rPr>
          <w:rtl/>
        </w:rPr>
      </w:pPr>
    </w:p>
    <w:p w:rsidR="00225AFC" w:rsidRDefault="00225AFC" w:rsidP="00230636">
      <w:pPr>
        <w:rPr>
          <w:rtl/>
        </w:rPr>
      </w:pPr>
      <w:r>
        <w:rPr>
          <w:rFonts w:hint="cs"/>
          <w:rtl/>
        </w:rPr>
        <w:t>אמרת.</w:t>
      </w:r>
    </w:p>
    <w:p w:rsidR="00225AFC" w:rsidRDefault="00225AFC" w:rsidP="00230636">
      <w:pPr>
        <w:rPr>
          <w:rtl/>
        </w:rPr>
      </w:pPr>
    </w:p>
    <w:p w:rsidR="00225AFC" w:rsidRDefault="00225AFC" w:rsidP="00230636">
      <w:pPr>
        <w:pStyle w:val="af5"/>
        <w:keepNext/>
        <w:rPr>
          <w:rtl/>
        </w:rPr>
      </w:pPr>
      <w:r w:rsidRPr="004D5031">
        <w:rPr>
          <w:rStyle w:val="TagStyle"/>
          <w:rtl/>
        </w:rPr>
        <w:t xml:space="preserve"> &lt;&lt; קריאה &gt;&gt; </w:t>
      </w:r>
      <w:r>
        <w:rPr>
          <w:rtl/>
        </w:rPr>
        <w:t>טלי גוטליב (הליכוד):</w:t>
      </w:r>
      <w:r w:rsidRPr="004D5031">
        <w:rPr>
          <w:rStyle w:val="TagStyle"/>
          <w:rtl/>
        </w:rPr>
        <w:t xml:space="preserve"> &lt;&lt; קריאה &gt;&gt;</w:t>
      </w:r>
      <w:r>
        <w:rPr>
          <w:rtl/>
        </w:rPr>
        <w:t xml:space="preserve"> </w:t>
      </w:r>
    </w:p>
    <w:p w:rsidR="00225AFC" w:rsidRDefault="00225AFC" w:rsidP="00230636">
      <w:pPr>
        <w:rPr>
          <w:rtl/>
        </w:rPr>
      </w:pPr>
    </w:p>
    <w:p w:rsidR="00225AFC" w:rsidRDefault="00225AFC" w:rsidP="00230636">
      <w:pPr>
        <w:rPr>
          <w:rtl/>
        </w:rPr>
      </w:pPr>
      <w:r>
        <w:rPr>
          <w:rFonts w:hint="cs"/>
          <w:rtl/>
        </w:rPr>
        <w:t>אמרת.</w:t>
      </w:r>
    </w:p>
    <w:p w:rsidR="00225AFC" w:rsidRDefault="00225AFC" w:rsidP="00230636">
      <w:pPr>
        <w:rPr>
          <w:rtl/>
        </w:rPr>
      </w:pPr>
      <w:bookmarkStart w:id="32662" w:name="_ETM_Q60_577391"/>
      <w:bookmarkStart w:id="32663" w:name="_ETM_Q60_577475"/>
      <w:bookmarkEnd w:id="32662"/>
      <w:bookmarkEnd w:id="32663"/>
    </w:p>
    <w:p w:rsidR="00225AFC" w:rsidRDefault="00225AFC" w:rsidP="00230636">
      <w:pPr>
        <w:pStyle w:val="-"/>
        <w:keepNext/>
        <w:rPr>
          <w:rtl/>
        </w:rPr>
      </w:pPr>
      <w:r w:rsidRPr="004D5031">
        <w:rPr>
          <w:rStyle w:val="TagStyle"/>
          <w:rtl/>
        </w:rPr>
        <w:t xml:space="preserve"> &lt;&lt; דובר_המשך &gt;&gt; </w:t>
      </w:r>
      <w:r>
        <w:rPr>
          <w:rtl/>
        </w:rPr>
        <w:t>ולדימיר בליאק (יש עתיד):</w:t>
      </w:r>
      <w:r w:rsidRPr="004D5031">
        <w:rPr>
          <w:rStyle w:val="TagStyle"/>
          <w:rtl/>
        </w:rPr>
        <w:t xml:space="preserve"> &lt;&lt; דובר_המשך &gt;&gt;</w:t>
      </w:r>
      <w:r>
        <w:rPr>
          <w:rtl/>
        </w:rPr>
        <w:t xml:space="preserve"> </w:t>
      </w:r>
    </w:p>
    <w:p w:rsidR="00225AFC" w:rsidRDefault="00225AFC" w:rsidP="00230636">
      <w:pPr>
        <w:rPr>
          <w:rtl/>
        </w:rPr>
      </w:pPr>
    </w:p>
    <w:p w:rsidR="00225AFC" w:rsidRDefault="00650F2A" w:rsidP="00650F2A">
      <w:pPr>
        <w:rPr>
          <w:rtl/>
        </w:rPr>
      </w:pPr>
      <w:bookmarkStart w:id="32664" w:name="_ETM_Q60_578792"/>
      <w:bookmarkStart w:id="32665" w:name="_ETM_Q60_579986"/>
      <w:bookmarkEnd w:id="32664"/>
      <w:bookmarkEnd w:id="32665"/>
      <w:r>
        <w:rPr>
          <w:rFonts w:hint="cs"/>
          <w:rtl/>
        </w:rPr>
        <w:t>– –</w:t>
      </w:r>
      <w:r w:rsidR="00225AFC">
        <w:rPr>
          <w:rFonts w:hint="cs"/>
          <w:rtl/>
        </w:rPr>
        <w:t xml:space="preserve"> </w:t>
      </w:r>
      <w:r w:rsidR="00225AFC">
        <w:rPr>
          <w:rtl/>
        </w:rPr>
        <w:t xml:space="preserve">מי </w:t>
      </w:r>
      <w:bookmarkStart w:id="32666" w:name="_ETM_Q60_583330"/>
      <w:bookmarkEnd w:id="32666"/>
      <w:r w:rsidR="00225AFC">
        <w:rPr>
          <w:rtl/>
        </w:rPr>
        <w:t xml:space="preserve">שמפעיל </w:t>
      </w:r>
      <w:bookmarkStart w:id="32667" w:name="_ETM_Q60_584410"/>
      <w:bookmarkEnd w:id="32667"/>
      <w:r w:rsidR="00225AFC">
        <w:rPr>
          <w:rtl/>
        </w:rPr>
        <w:t xml:space="preserve">סחיטה </w:t>
      </w:r>
      <w:bookmarkStart w:id="32668" w:name="_ETM_Q60_585040"/>
      <w:bookmarkEnd w:id="32668"/>
      <w:r w:rsidR="00225AFC">
        <w:rPr>
          <w:rtl/>
        </w:rPr>
        <w:t xml:space="preserve">באיומים </w:t>
      </w:r>
      <w:bookmarkStart w:id="32669" w:name="_ETM_Q60_585930"/>
      <w:bookmarkEnd w:id="32669"/>
      <w:r w:rsidR="00225AFC">
        <w:rPr>
          <w:rtl/>
        </w:rPr>
        <w:t xml:space="preserve">נגד </w:t>
      </w:r>
      <w:bookmarkStart w:id="32670" w:name="_ETM_Q60_586320"/>
      <w:bookmarkEnd w:id="32670"/>
      <w:r w:rsidR="00225AFC">
        <w:rPr>
          <w:rtl/>
        </w:rPr>
        <w:t xml:space="preserve">הגופים </w:t>
      </w:r>
      <w:bookmarkStart w:id="32671" w:name="_ETM_Q60_586830"/>
      <w:bookmarkEnd w:id="32671"/>
      <w:r w:rsidR="00225AFC">
        <w:rPr>
          <w:rtl/>
        </w:rPr>
        <w:t xml:space="preserve">הגדולים </w:t>
      </w:r>
      <w:bookmarkStart w:id="32672" w:name="_ETM_Q60_587310"/>
      <w:bookmarkEnd w:id="32672"/>
      <w:r w:rsidR="00225AFC">
        <w:rPr>
          <w:rtl/>
        </w:rPr>
        <w:t xml:space="preserve">במשק </w:t>
      </w:r>
      <w:bookmarkStart w:id="32673" w:name="_ETM_Q60_588680"/>
      <w:bookmarkEnd w:id="32673"/>
      <w:r w:rsidR="00225AFC">
        <w:rPr>
          <w:rtl/>
        </w:rPr>
        <w:t xml:space="preserve">הוא </w:t>
      </w:r>
      <w:bookmarkStart w:id="32674" w:name="_ETM_Q60_588799"/>
      <w:bookmarkEnd w:id="32674"/>
      <w:r w:rsidR="00225AFC">
        <w:rPr>
          <w:rtl/>
        </w:rPr>
        <w:t xml:space="preserve">מתנהג </w:t>
      </w:r>
      <w:bookmarkStart w:id="32675" w:name="_ETM_Q60_589610"/>
      <w:bookmarkEnd w:id="32675"/>
      <w:r w:rsidR="00225AFC">
        <w:rPr>
          <w:rtl/>
        </w:rPr>
        <w:t xml:space="preserve">כמו </w:t>
      </w:r>
      <w:bookmarkStart w:id="32676" w:name="_ETM_Q60_589909"/>
      <w:bookmarkEnd w:id="32676"/>
      <w:r w:rsidR="00225AFC">
        <w:rPr>
          <w:rtl/>
        </w:rPr>
        <w:t xml:space="preserve">מאפיה </w:t>
      </w:r>
      <w:bookmarkStart w:id="32677" w:name="_ETM_Q60_591440"/>
      <w:bookmarkEnd w:id="32677"/>
      <w:r w:rsidR="00225AFC">
        <w:rPr>
          <w:rFonts w:hint="cs"/>
          <w:rtl/>
        </w:rPr>
        <w:t>ו</w:t>
      </w:r>
      <w:r w:rsidR="00225AFC">
        <w:rPr>
          <w:rtl/>
        </w:rPr>
        <w:t xml:space="preserve">חבורה </w:t>
      </w:r>
      <w:bookmarkStart w:id="32678" w:name="_ETM_Q60_591980"/>
      <w:bookmarkEnd w:id="32678"/>
      <w:r w:rsidR="00225AFC">
        <w:rPr>
          <w:rtl/>
        </w:rPr>
        <w:t xml:space="preserve">של </w:t>
      </w:r>
      <w:bookmarkStart w:id="32679" w:name="_ETM_Q60_592220"/>
      <w:bookmarkEnd w:id="32679"/>
      <w:r w:rsidR="00225AFC">
        <w:rPr>
          <w:rtl/>
        </w:rPr>
        <w:t>עבריינים</w:t>
      </w:r>
      <w:r w:rsidR="00225AFC">
        <w:rPr>
          <w:rFonts w:hint="cs"/>
          <w:rtl/>
        </w:rPr>
        <w:t>.</w:t>
      </w:r>
      <w:r w:rsidR="00225AFC">
        <w:rPr>
          <w:rtl/>
        </w:rPr>
        <w:t xml:space="preserve"> </w:t>
      </w:r>
      <w:bookmarkStart w:id="32680" w:name="_ETM_Q60_593060"/>
      <w:bookmarkEnd w:id="32680"/>
      <w:r w:rsidR="00225AFC">
        <w:rPr>
          <w:rtl/>
        </w:rPr>
        <w:t xml:space="preserve">זה </w:t>
      </w:r>
      <w:bookmarkStart w:id="32681" w:name="_ETM_Q60_593330"/>
      <w:bookmarkEnd w:id="32681"/>
      <w:r w:rsidR="00225AFC">
        <w:rPr>
          <w:rtl/>
        </w:rPr>
        <w:t xml:space="preserve">מה </w:t>
      </w:r>
      <w:bookmarkStart w:id="32682" w:name="_ETM_Q60_593450"/>
      <w:bookmarkEnd w:id="32682"/>
      <w:r w:rsidR="00225AFC">
        <w:rPr>
          <w:rtl/>
        </w:rPr>
        <w:t>שאמרתי</w:t>
      </w:r>
      <w:r w:rsidR="00225AFC">
        <w:rPr>
          <w:rFonts w:hint="cs"/>
          <w:rtl/>
        </w:rPr>
        <w:t>.</w:t>
      </w:r>
      <w:r w:rsidR="00225AFC">
        <w:rPr>
          <w:rtl/>
        </w:rPr>
        <w:t xml:space="preserve"> </w:t>
      </w:r>
      <w:bookmarkStart w:id="32683" w:name="_ETM_Q60_593870"/>
      <w:bookmarkEnd w:id="32683"/>
      <w:r w:rsidR="00225AFC">
        <w:rPr>
          <w:rtl/>
        </w:rPr>
        <w:t>עכשיו</w:t>
      </w:r>
      <w:r w:rsidR="00225AFC">
        <w:rPr>
          <w:rFonts w:hint="cs"/>
          <w:rtl/>
        </w:rPr>
        <w:t>,</w:t>
      </w:r>
      <w:r w:rsidR="00225AFC">
        <w:rPr>
          <w:rtl/>
        </w:rPr>
        <w:t xml:space="preserve"> </w:t>
      </w:r>
      <w:bookmarkStart w:id="32684" w:name="_ETM_Q60_594470"/>
      <w:bookmarkEnd w:id="32684"/>
      <w:r w:rsidR="00225AFC">
        <w:rPr>
          <w:rtl/>
        </w:rPr>
        <w:t xml:space="preserve">אתם </w:t>
      </w:r>
      <w:bookmarkStart w:id="32685" w:name="_ETM_Q60_594830"/>
      <w:bookmarkEnd w:id="32685"/>
      <w:r w:rsidR="00225AFC">
        <w:rPr>
          <w:rtl/>
        </w:rPr>
        <w:t xml:space="preserve">תחליטו </w:t>
      </w:r>
      <w:bookmarkStart w:id="32686" w:name="_ETM_Q60_595370"/>
      <w:bookmarkEnd w:id="32686"/>
      <w:r w:rsidR="00225AFC">
        <w:rPr>
          <w:rtl/>
        </w:rPr>
        <w:t xml:space="preserve">באיזה </w:t>
      </w:r>
      <w:bookmarkStart w:id="32687" w:name="_ETM_Q60_595730"/>
      <w:bookmarkEnd w:id="32687"/>
      <w:r w:rsidR="00225AFC">
        <w:rPr>
          <w:rtl/>
        </w:rPr>
        <w:t xml:space="preserve">צד </w:t>
      </w:r>
      <w:bookmarkStart w:id="32688" w:name="_ETM_Q60_596000"/>
      <w:bookmarkEnd w:id="32688"/>
      <w:r w:rsidR="00225AFC">
        <w:rPr>
          <w:rtl/>
        </w:rPr>
        <w:t>את</w:t>
      </w:r>
      <w:r w:rsidR="00225AFC">
        <w:rPr>
          <w:rFonts w:hint="cs"/>
          <w:rtl/>
        </w:rPr>
        <w:t>ם.</w:t>
      </w:r>
      <w:r w:rsidR="00225AFC">
        <w:rPr>
          <w:rtl/>
        </w:rPr>
        <w:t xml:space="preserve"> </w:t>
      </w:r>
      <w:bookmarkStart w:id="32689" w:name="_ETM_Q60_596759"/>
      <w:bookmarkEnd w:id="32689"/>
      <w:r w:rsidR="00225AFC">
        <w:rPr>
          <w:rFonts w:hint="cs"/>
          <w:rtl/>
        </w:rPr>
        <w:t>את</w:t>
      </w:r>
      <w:r w:rsidR="00225AFC">
        <w:rPr>
          <w:rtl/>
        </w:rPr>
        <w:t xml:space="preserve">ם </w:t>
      </w:r>
      <w:bookmarkStart w:id="32690" w:name="_ETM_Q60_596909"/>
      <w:bookmarkEnd w:id="32690"/>
      <w:r w:rsidR="00225AFC">
        <w:rPr>
          <w:rtl/>
        </w:rPr>
        <w:t xml:space="preserve">צריכים </w:t>
      </w:r>
      <w:bookmarkStart w:id="32691" w:name="_ETM_Q60_597149"/>
      <w:bookmarkEnd w:id="32691"/>
      <w:r w:rsidR="00225AFC">
        <w:rPr>
          <w:rtl/>
        </w:rPr>
        <w:t>להחליט</w:t>
      </w:r>
      <w:r w:rsidR="00225AFC">
        <w:rPr>
          <w:rFonts w:hint="cs"/>
          <w:rtl/>
        </w:rPr>
        <w:t>,</w:t>
      </w:r>
      <w:r w:rsidR="00225AFC">
        <w:rPr>
          <w:rtl/>
        </w:rPr>
        <w:t xml:space="preserve"> </w:t>
      </w:r>
      <w:bookmarkStart w:id="32692" w:name="_ETM_Q60_598630"/>
      <w:bookmarkStart w:id="32693" w:name="_ETM_Q60_598810"/>
      <w:bookmarkEnd w:id="32692"/>
      <w:bookmarkEnd w:id="32693"/>
      <w:r w:rsidR="00225AFC">
        <w:rPr>
          <w:rtl/>
        </w:rPr>
        <w:t xml:space="preserve">כי </w:t>
      </w:r>
      <w:bookmarkStart w:id="32694" w:name="_ETM_Q60_598929"/>
      <w:bookmarkEnd w:id="32694"/>
      <w:r w:rsidR="00225AFC">
        <w:rPr>
          <w:rtl/>
        </w:rPr>
        <w:t xml:space="preserve">מה </w:t>
      </w:r>
      <w:bookmarkStart w:id="32695" w:name="_ETM_Q60_599049"/>
      <w:bookmarkEnd w:id="32695"/>
      <w:r w:rsidR="00225AFC">
        <w:rPr>
          <w:rtl/>
        </w:rPr>
        <w:t xml:space="preserve">שאתם </w:t>
      </w:r>
      <w:bookmarkStart w:id="32696" w:name="_ETM_Q60_599320"/>
      <w:bookmarkEnd w:id="32696"/>
      <w:r w:rsidR="00225AFC">
        <w:rPr>
          <w:rtl/>
        </w:rPr>
        <w:t xml:space="preserve">עושים </w:t>
      </w:r>
      <w:bookmarkStart w:id="32697" w:name="_ETM_Q60_601299"/>
      <w:bookmarkStart w:id="32698" w:name="_ETM_Q60_601509"/>
      <w:bookmarkEnd w:id="32697"/>
      <w:bookmarkEnd w:id="32698"/>
      <w:r w:rsidR="00225AFC">
        <w:rPr>
          <w:rtl/>
        </w:rPr>
        <w:t xml:space="preserve">מאוד </w:t>
      </w:r>
      <w:bookmarkStart w:id="32699" w:name="_ETM_Q60_602479"/>
      <w:bookmarkEnd w:id="32699"/>
      <w:r w:rsidR="00225AFC">
        <w:rPr>
          <w:rtl/>
        </w:rPr>
        <w:t xml:space="preserve">דומה </w:t>
      </w:r>
      <w:bookmarkStart w:id="32700" w:name="_ETM_Q60_602839"/>
      <w:bookmarkEnd w:id="32700"/>
      <w:r w:rsidR="00225AFC">
        <w:rPr>
          <w:rtl/>
        </w:rPr>
        <w:t xml:space="preserve">למה </w:t>
      </w:r>
      <w:bookmarkStart w:id="32701" w:name="_ETM_Q60_603049"/>
      <w:bookmarkEnd w:id="32701"/>
      <w:r w:rsidR="00225AFC">
        <w:rPr>
          <w:rtl/>
        </w:rPr>
        <w:t>שאמרת</w:t>
      </w:r>
      <w:r w:rsidR="00225AFC">
        <w:rPr>
          <w:rFonts w:hint="cs"/>
          <w:rtl/>
        </w:rPr>
        <w:t>י.</w:t>
      </w:r>
      <w:r w:rsidR="00225AFC">
        <w:rPr>
          <w:rtl/>
        </w:rPr>
        <w:t xml:space="preserve"> </w:t>
      </w:r>
      <w:bookmarkStart w:id="32702" w:name="_ETM_Q60_603469"/>
      <w:bookmarkStart w:id="32703" w:name="_ETM_Q60_603589"/>
      <w:bookmarkEnd w:id="32702"/>
      <w:bookmarkEnd w:id="32703"/>
    </w:p>
    <w:p w:rsidR="00225AFC" w:rsidRDefault="00225AFC" w:rsidP="00230636">
      <w:pPr>
        <w:rPr>
          <w:rtl/>
        </w:rPr>
      </w:pPr>
    </w:p>
    <w:p w:rsidR="00225AFC" w:rsidRDefault="00225AFC" w:rsidP="00D42459">
      <w:pPr>
        <w:rPr>
          <w:rtl/>
        </w:rPr>
      </w:pPr>
      <w:r>
        <w:rPr>
          <w:rFonts w:hint="cs"/>
          <w:rtl/>
        </w:rPr>
        <w:t>אבל א</w:t>
      </w:r>
      <w:r>
        <w:rPr>
          <w:rtl/>
        </w:rPr>
        <w:t xml:space="preserve">ני </w:t>
      </w:r>
      <w:bookmarkStart w:id="32704" w:name="_ETM_Q60_603709"/>
      <w:bookmarkEnd w:id="32704"/>
      <w:r>
        <w:rPr>
          <w:rtl/>
        </w:rPr>
        <w:t xml:space="preserve">רוצה </w:t>
      </w:r>
      <w:bookmarkStart w:id="32705" w:name="_ETM_Q60_603919"/>
      <w:bookmarkEnd w:id="32705"/>
      <w:r>
        <w:rPr>
          <w:rtl/>
        </w:rPr>
        <w:t xml:space="preserve">להתייחס </w:t>
      </w:r>
      <w:bookmarkStart w:id="32706" w:name="_ETM_Q60_604310"/>
      <w:bookmarkEnd w:id="32706"/>
      <w:r>
        <w:rPr>
          <w:rtl/>
        </w:rPr>
        <w:t xml:space="preserve">למשהו </w:t>
      </w:r>
      <w:bookmarkStart w:id="32707" w:name="_ETM_Q60_604669"/>
      <w:bookmarkEnd w:id="32707"/>
      <w:r>
        <w:rPr>
          <w:rtl/>
        </w:rPr>
        <w:t>אחר</w:t>
      </w:r>
      <w:r>
        <w:rPr>
          <w:rFonts w:hint="cs"/>
          <w:rtl/>
        </w:rPr>
        <w:t>.</w:t>
      </w:r>
      <w:r>
        <w:rPr>
          <w:rtl/>
        </w:rPr>
        <w:t xml:space="preserve"> </w:t>
      </w:r>
      <w:bookmarkStart w:id="32708" w:name="_ETM_Q60_605700"/>
      <w:bookmarkStart w:id="32709" w:name="_ETM_Q60_605409"/>
      <w:bookmarkStart w:id="32710" w:name="_ETM_Q60_605492"/>
      <w:bookmarkStart w:id="32711" w:name="_ETM_Q60_605568"/>
      <w:bookmarkStart w:id="32712" w:name="_ETM_Q60_605625"/>
      <w:bookmarkStart w:id="32713" w:name="_ETM_Q60_606210"/>
      <w:bookmarkEnd w:id="32708"/>
      <w:bookmarkEnd w:id="32709"/>
      <w:bookmarkEnd w:id="32710"/>
      <w:bookmarkEnd w:id="32711"/>
      <w:bookmarkEnd w:id="32712"/>
      <w:bookmarkEnd w:id="32713"/>
      <w:r>
        <w:rPr>
          <w:rtl/>
        </w:rPr>
        <w:t xml:space="preserve">היום </w:t>
      </w:r>
      <w:bookmarkStart w:id="32714" w:name="_ETM_Q60_607229"/>
      <w:bookmarkEnd w:id="32714"/>
      <w:r>
        <w:rPr>
          <w:rtl/>
        </w:rPr>
        <w:t xml:space="preserve">עמד </w:t>
      </w:r>
      <w:bookmarkStart w:id="32715" w:name="_ETM_Q60_607589"/>
      <w:bookmarkEnd w:id="32715"/>
      <w:r>
        <w:rPr>
          <w:rtl/>
        </w:rPr>
        <w:t xml:space="preserve">על </w:t>
      </w:r>
      <w:bookmarkStart w:id="32716" w:name="_ETM_Q60_607709"/>
      <w:bookmarkEnd w:id="32716"/>
      <w:r>
        <w:rPr>
          <w:rtl/>
        </w:rPr>
        <w:t xml:space="preserve">הדוכן </w:t>
      </w:r>
      <w:bookmarkStart w:id="32717" w:name="_ETM_Q60_608129"/>
      <w:bookmarkEnd w:id="32717"/>
      <w:r>
        <w:rPr>
          <w:rtl/>
        </w:rPr>
        <w:t xml:space="preserve">הזה </w:t>
      </w:r>
      <w:bookmarkStart w:id="32718" w:name="_ETM_Q60_608640"/>
      <w:bookmarkEnd w:id="32718"/>
      <w:r>
        <w:rPr>
          <w:rtl/>
        </w:rPr>
        <w:t xml:space="preserve">שר </w:t>
      </w:r>
      <w:bookmarkStart w:id="32719" w:name="_ETM_Q60_608970"/>
      <w:bookmarkEnd w:id="32719"/>
      <w:r>
        <w:rPr>
          <w:rFonts w:hint="cs"/>
          <w:rtl/>
        </w:rPr>
        <w:t>ה</w:t>
      </w:r>
      <w:r>
        <w:rPr>
          <w:rtl/>
        </w:rPr>
        <w:t>אוצר</w:t>
      </w:r>
      <w:r>
        <w:rPr>
          <w:rFonts w:hint="cs"/>
          <w:rtl/>
        </w:rPr>
        <w:t>,</w:t>
      </w:r>
      <w:r>
        <w:rPr>
          <w:rtl/>
        </w:rPr>
        <w:t xml:space="preserve"> </w:t>
      </w:r>
      <w:bookmarkStart w:id="32720" w:name="_ETM_Q60_610349"/>
      <w:bookmarkEnd w:id="32720"/>
      <w:r>
        <w:rPr>
          <w:rtl/>
        </w:rPr>
        <w:t xml:space="preserve">הפוליטיקאי </w:t>
      </w:r>
      <w:bookmarkStart w:id="32721" w:name="_ETM_Q60_612250"/>
      <w:bookmarkEnd w:id="32721"/>
      <w:r>
        <w:rPr>
          <w:rtl/>
        </w:rPr>
        <w:t xml:space="preserve">הזחוח </w:t>
      </w:r>
      <w:bookmarkStart w:id="32722" w:name="_ETM_Q60_612909"/>
      <w:bookmarkEnd w:id="32722"/>
      <w:r>
        <w:rPr>
          <w:rtl/>
        </w:rPr>
        <w:t xml:space="preserve">והשחצן </w:t>
      </w:r>
      <w:bookmarkStart w:id="32723" w:name="_ETM_Q60_613569"/>
      <w:bookmarkEnd w:id="32723"/>
      <w:r>
        <w:rPr>
          <w:rtl/>
        </w:rPr>
        <w:t>הזה</w:t>
      </w:r>
      <w:r>
        <w:rPr>
          <w:rFonts w:hint="cs"/>
          <w:rtl/>
        </w:rPr>
        <w:t>,</w:t>
      </w:r>
      <w:r>
        <w:rPr>
          <w:rtl/>
        </w:rPr>
        <w:t xml:space="preserve"> </w:t>
      </w:r>
      <w:bookmarkStart w:id="32724" w:name="_ETM_Q60_614950"/>
      <w:bookmarkEnd w:id="32724"/>
      <w:r>
        <w:rPr>
          <w:rtl/>
        </w:rPr>
        <w:t xml:space="preserve">וסיפר </w:t>
      </w:r>
      <w:bookmarkStart w:id="32725" w:name="_ETM_Q60_615520"/>
      <w:bookmarkEnd w:id="32725"/>
      <w:r>
        <w:rPr>
          <w:rFonts w:hint="cs"/>
          <w:rtl/>
        </w:rPr>
        <w:t>בדיות</w:t>
      </w:r>
      <w:r>
        <w:rPr>
          <w:rtl/>
        </w:rPr>
        <w:t xml:space="preserve"> </w:t>
      </w:r>
      <w:bookmarkStart w:id="32726" w:name="_ETM_Q60_615880"/>
      <w:bookmarkStart w:id="32727" w:name="_ETM_Q60_616150"/>
      <w:bookmarkEnd w:id="32726"/>
      <w:bookmarkEnd w:id="32727"/>
      <w:r>
        <w:rPr>
          <w:rtl/>
        </w:rPr>
        <w:t xml:space="preserve">שהוא </w:t>
      </w:r>
      <w:bookmarkStart w:id="32728" w:name="_ETM_Q60_616390"/>
      <w:bookmarkStart w:id="32729" w:name="_ETM_Q60_616720"/>
      <w:bookmarkEnd w:id="32728"/>
      <w:bookmarkEnd w:id="32729"/>
      <w:r>
        <w:rPr>
          <w:rtl/>
        </w:rPr>
        <w:t xml:space="preserve">הראשון </w:t>
      </w:r>
      <w:bookmarkStart w:id="32730" w:name="_ETM_Q60_617739"/>
      <w:bookmarkEnd w:id="32730"/>
      <w:r>
        <w:rPr>
          <w:rtl/>
        </w:rPr>
        <w:t xml:space="preserve">שעומד </w:t>
      </w:r>
      <w:bookmarkStart w:id="32731" w:name="_ETM_Q60_618160"/>
      <w:bookmarkEnd w:id="32731"/>
      <w:r>
        <w:rPr>
          <w:rtl/>
        </w:rPr>
        <w:t xml:space="preserve">מול </w:t>
      </w:r>
      <w:bookmarkStart w:id="32732" w:name="_ETM_Q60_618340"/>
      <w:bookmarkEnd w:id="32732"/>
      <w:proofErr w:type="spellStart"/>
      <w:r>
        <w:rPr>
          <w:rtl/>
        </w:rPr>
        <w:t>המונופולים</w:t>
      </w:r>
      <w:proofErr w:type="spellEnd"/>
      <w:r>
        <w:rPr>
          <w:rtl/>
        </w:rPr>
        <w:t xml:space="preserve"> </w:t>
      </w:r>
      <w:bookmarkStart w:id="32733" w:name="_ETM_Q60_619629"/>
      <w:bookmarkEnd w:id="32733"/>
      <w:r>
        <w:rPr>
          <w:rtl/>
        </w:rPr>
        <w:t xml:space="preserve">ועושה </w:t>
      </w:r>
      <w:bookmarkStart w:id="32734" w:name="_ETM_Q60_620019"/>
      <w:bookmarkEnd w:id="32734"/>
      <w:r>
        <w:rPr>
          <w:rtl/>
        </w:rPr>
        <w:t xml:space="preserve">רפורמות </w:t>
      </w:r>
      <w:bookmarkStart w:id="32735" w:name="_ETM_Q60_621210"/>
      <w:bookmarkEnd w:id="32735"/>
      <w:r>
        <w:rPr>
          <w:rFonts w:hint="cs"/>
          <w:rtl/>
        </w:rPr>
        <w:t>ו</w:t>
      </w:r>
      <w:r>
        <w:rPr>
          <w:rtl/>
        </w:rPr>
        <w:t xml:space="preserve">הוא </w:t>
      </w:r>
      <w:bookmarkStart w:id="32736" w:name="_ETM_Q60_621390"/>
      <w:bookmarkEnd w:id="32736"/>
      <w:r>
        <w:rPr>
          <w:rtl/>
        </w:rPr>
        <w:t xml:space="preserve">ייזכר </w:t>
      </w:r>
      <w:bookmarkStart w:id="32737" w:name="_ETM_Q60_621960"/>
      <w:bookmarkEnd w:id="32737"/>
      <w:r>
        <w:rPr>
          <w:rtl/>
        </w:rPr>
        <w:t xml:space="preserve">כראשון </w:t>
      </w:r>
      <w:bookmarkStart w:id="32738" w:name="_ETM_Q60_623040"/>
      <w:bookmarkEnd w:id="32738"/>
      <w:r>
        <w:rPr>
          <w:rtl/>
        </w:rPr>
        <w:t xml:space="preserve">שיצא </w:t>
      </w:r>
      <w:bookmarkStart w:id="32739" w:name="_ETM_Q60_624530"/>
      <w:bookmarkEnd w:id="32739"/>
      <w:r>
        <w:rPr>
          <w:rtl/>
        </w:rPr>
        <w:t xml:space="preserve">כנגד </w:t>
      </w:r>
      <w:bookmarkStart w:id="32740" w:name="_ETM_Q60_624890"/>
      <w:bookmarkEnd w:id="32740"/>
      <w:r>
        <w:rPr>
          <w:rtl/>
        </w:rPr>
        <w:t xml:space="preserve">הגופים </w:t>
      </w:r>
      <w:bookmarkStart w:id="32741" w:name="_ETM_Q60_625310"/>
      <w:bookmarkEnd w:id="32741"/>
      <w:r>
        <w:rPr>
          <w:rtl/>
        </w:rPr>
        <w:t xml:space="preserve">החזקים </w:t>
      </w:r>
      <w:bookmarkStart w:id="32742" w:name="_ETM_Q60_625819"/>
      <w:bookmarkEnd w:id="32742"/>
      <w:r>
        <w:rPr>
          <w:rtl/>
        </w:rPr>
        <w:t>במשק</w:t>
      </w:r>
      <w:r>
        <w:rPr>
          <w:rFonts w:hint="cs"/>
          <w:rtl/>
        </w:rPr>
        <w:t>.</w:t>
      </w:r>
      <w:r>
        <w:rPr>
          <w:rtl/>
        </w:rPr>
        <w:t xml:space="preserve"> </w:t>
      </w:r>
      <w:bookmarkStart w:id="32743" w:name="_ETM_Q60_627490"/>
      <w:bookmarkEnd w:id="32743"/>
      <w:r>
        <w:rPr>
          <w:rtl/>
        </w:rPr>
        <w:t xml:space="preserve">אז </w:t>
      </w:r>
      <w:bookmarkStart w:id="32744" w:name="_ETM_Q60_627760"/>
      <w:bookmarkEnd w:id="32744"/>
      <w:r>
        <w:rPr>
          <w:rtl/>
        </w:rPr>
        <w:t xml:space="preserve">אני </w:t>
      </w:r>
      <w:bookmarkStart w:id="32745" w:name="_ETM_Q60_627910"/>
      <w:bookmarkEnd w:id="32745"/>
      <w:r>
        <w:rPr>
          <w:rtl/>
        </w:rPr>
        <w:t xml:space="preserve">רוצה </w:t>
      </w:r>
      <w:bookmarkStart w:id="32746" w:name="_ETM_Q60_628150"/>
      <w:bookmarkEnd w:id="32746"/>
      <w:r>
        <w:rPr>
          <w:rtl/>
        </w:rPr>
        <w:t xml:space="preserve">לספר </w:t>
      </w:r>
      <w:bookmarkStart w:id="32747" w:name="_ETM_Q60_628510"/>
      <w:bookmarkEnd w:id="32747"/>
      <w:r>
        <w:rPr>
          <w:rtl/>
        </w:rPr>
        <w:t xml:space="preserve">לכם </w:t>
      </w:r>
      <w:bookmarkStart w:id="32748" w:name="_ETM_Q60_629510"/>
      <w:bookmarkEnd w:id="32748"/>
      <w:r>
        <w:rPr>
          <w:rtl/>
        </w:rPr>
        <w:t xml:space="preserve">איך </w:t>
      </w:r>
      <w:bookmarkStart w:id="32749" w:name="_ETM_Q60_629720"/>
      <w:bookmarkEnd w:id="32749"/>
      <w:r>
        <w:rPr>
          <w:rtl/>
        </w:rPr>
        <w:t xml:space="preserve">הוא </w:t>
      </w:r>
      <w:bookmarkStart w:id="32750" w:name="_ETM_Q60_629840"/>
      <w:bookmarkEnd w:id="32750"/>
      <w:r>
        <w:rPr>
          <w:rtl/>
        </w:rPr>
        <w:t xml:space="preserve">ייזכר </w:t>
      </w:r>
      <w:bookmarkStart w:id="32751" w:name="_ETM_Q60_630400"/>
      <w:bookmarkEnd w:id="32751"/>
      <w:r>
        <w:rPr>
          <w:rtl/>
        </w:rPr>
        <w:t>באמת</w:t>
      </w:r>
      <w:r>
        <w:rPr>
          <w:rFonts w:hint="cs"/>
          <w:rtl/>
        </w:rPr>
        <w:t>.</w:t>
      </w:r>
      <w:r>
        <w:rPr>
          <w:rtl/>
        </w:rPr>
        <w:t xml:space="preserve"> </w:t>
      </w:r>
      <w:bookmarkStart w:id="32752" w:name="_ETM_Q60_631970"/>
      <w:bookmarkEnd w:id="32752"/>
    </w:p>
    <w:p w:rsidR="00225AFC" w:rsidRDefault="00225AFC" w:rsidP="00230636">
      <w:pPr>
        <w:rPr>
          <w:rtl/>
        </w:rPr>
      </w:pPr>
    </w:p>
    <w:p w:rsidR="00225AFC" w:rsidRDefault="00225AFC" w:rsidP="00230636">
      <w:pPr>
        <w:rPr>
          <w:rtl/>
        </w:rPr>
      </w:pPr>
      <w:r>
        <w:rPr>
          <w:rtl/>
        </w:rPr>
        <w:t xml:space="preserve">הוא </w:t>
      </w:r>
      <w:bookmarkStart w:id="32753" w:name="_ETM_Q60_632090"/>
      <w:bookmarkEnd w:id="32753"/>
      <w:r>
        <w:rPr>
          <w:rtl/>
        </w:rPr>
        <w:t xml:space="preserve">ייזכר </w:t>
      </w:r>
      <w:bookmarkStart w:id="32754" w:name="_ETM_Q60_632540"/>
      <w:bookmarkEnd w:id="32754"/>
      <w:r>
        <w:rPr>
          <w:rtl/>
        </w:rPr>
        <w:t xml:space="preserve">כשר </w:t>
      </w:r>
      <w:bookmarkStart w:id="32755" w:name="_ETM_Q60_633200"/>
      <w:bookmarkEnd w:id="32755"/>
      <w:r>
        <w:rPr>
          <w:rFonts w:hint="cs"/>
          <w:rtl/>
        </w:rPr>
        <w:t>ה</w:t>
      </w:r>
      <w:r>
        <w:rPr>
          <w:rtl/>
        </w:rPr>
        <w:t xml:space="preserve">אוצר </w:t>
      </w:r>
      <w:bookmarkStart w:id="32756" w:name="_ETM_Q60_633829"/>
      <w:bookmarkEnd w:id="32756"/>
      <w:r>
        <w:rPr>
          <w:rtl/>
        </w:rPr>
        <w:t xml:space="preserve">הראשון </w:t>
      </w:r>
      <w:bookmarkStart w:id="32757" w:name="_ETM_Q60_634670"/>
      <w:bookmarkEnd w:id="32757"/>
      <w:r>
        <w:rPr>
          <w:rtl/>
        </w:rPr>
        <w:t xml:space="preserve">בהיסטוריה </w:t>
      </w:r>
      <w:bookmarkStart w:id="32758" w:name="_ETM_Q60_635599"/>
      <w:bookmarkEnd w:id="32758"/>
      <w:r>
        <w:rPr>
          <w:rtl/>
        </w:rPr>
        <w:t xml:space="preserve">שקיבל </w:t>
      </w:r>
      <w:bookmarkStart w:id="32759" w:name="_ETM_Q60_636910"/>
      <w:bookmarkEnd w:id="32759"/>
      <w:r>
        <w:rPr>
          <w:rtl/>
        </w:rPr>
        <w:t xml:space="preserve">עודף </w:t>
      </w:r>
      <w:bookmarkStart w:id="32760" w:name="_ETM_Q60_637300"/>
      <w:bookmarkEnd w:id="32760"/>
      <w:r>
        <w:rPr>
          <w:rtl/>
        </w:rPr>
        <w:t xml:space="preserve">תקציבי </w:t>
      </w:r>
      <w:bookmarkStart w:id="32761" w:name="_ETM_Q60_637840"/>
      <w:bookmarkEnd w:id="32761"/>
      <w:r>
        <w:rPr>
          <w:rtl/>
        </w:rPr>
        <w:t xml:space="preserve">מהממשלה </w:t>
      </w:r>
      <w:bookmarkStart w:id="32762" w:name="_ETM_Q60_638800"/>
      <w:bookmarkEnd w:id="32762"/>
      <w:r>
        <w:rPr>
          <w:rtl/>
        </w:rPr>
        <w:t>שלנו</w:t>
      </w:r>
      <w:r>
        <w:rPr>
          <w:rFonts w:hint="cs"/>
          <w:rtl/>
        </w:rPr>
        <w:t>,</w:t>
      </w:r>
      <w:r>
        <w:rPr>
          <w:rtl/>
        </w:rPr>
        <w:t xml:space="preserve"> </w:t>
      </w:r>
      <w:bookmarkStart w:id="32763" w:name="_ETM_Q60_640020"/>
      <w:bookmarkEnd w:id="32763"/>
      <w:r>
        <w:rPr>
          <w:rFonts w:hint="cs"/>
          <w:rtl/>
        </w:rPr>
        <w:t>ו</w:t>
      </w:r>
      <w:r>
        <w:rPr>
          <w:rtl/>
        </w:rPr>
        <w:t xml:space="preserve">תוך </w:t>
      </w:r>
      <w:bookmarkStart w:id="32764" w:name="_ETM_Q60_640650"/>
      <w:bookmarkEnd w:id="32764"/>
      <w:r>
        <w:rPr>
          <w:rtl/>
        </w:rPr>
        <w:t xml:space="preserve">שנה </w:t>
      </w:r>
      <w:bookmarkStart w:id="32765" w:name="_ETM_Q60_641010"/>
      <w:bookmarkEnd w:id="32765"/>
      <w:r>
        <w:rPr>
          <w:rtl/>
        </w:rPr>
        <w:t xml:space="preserve">וחצי </w:t>
      </w:r>
      <w:bookmarkStart w:id="32766" w:name="_ETM_Q60_641520"/>
      <w:bookmarkEnd w:id="32766"/>
      <w:r>
        <w:rPr>
          <w:rtl/>
        </w:rPr>
        <w:t xml:space="preserve">הפך </w:t>
      </w:r>
      <w:bookmarkStart w:id="32767" w:name="_ETM_Q60_641790"/>
      <w:bookmarkEnd w:id="32767"/>
      <w:r>
        <w:rPr>
          <w:rtl/>
        </w:rPr>
        <w:t xml:space="preserve">את </w:t>
      </w:r>
      <w:bookmarkStart w:id="32768" w:name="_ETM_Q60_641880"/>
      <w:bookmarkEnd w:id="32768"/>
      <w:r>
        <w:rPr>
          <w:rtl/>
        </w:rPr>
        <w:t xml:space="preserve">זה </w:t>
      </w:r>
      <w:bookmarkStart w:id="32769" w:name="_ETM_Q60_642450"/>
      <w:bookmarkEnd w:id="32769"/>
      <w:r>
        <w:rPr>
          <w:rtl/>
        </w:rPr>
        <w:t xml:space="preserve">לגירעון </w:t>
      </w:r>
      <w:bookmarkStart w:id="32770" w:name="_ETM_Q60_643110"/>
      <w:bookmarkEnd w:id="32770"/>
      <w:r>
        <w:rPr>
          <w:rtl/>
        </w:rPr>
        <w:t xml:space="preserve">של </w:t>
      </w:r>
      <w:bookmarkStart w:id="32771" w:name="_ETM_Q60_643349"/>
      <w:bookmarkEnd w:id="32771"/>
      <w:r>
        <w:rPr>
          <w:rtl/>
        </w:rPr>
        <w:t>150</w:t>
      </w:r>
      <w:r>
        <w:rPr>
          <w:rFonts w:hint="cs"/>
          <w:rtl/>
        </w:rPr>
        <w:t xml:space="preserve"> מיליארד</w:t>
      </w:r>
      <w:r>
        <w:rPr>
          <w:rtl/>
        </w:rPr>
        <w:t xml:space="preserve"> </w:t>
      </w:r>
      <w:bookmarkStart w:id="32772" w:name="_ETM_Q60_644310"/>
      <w:bookmarkEnd w:id="32772"/>
      <w:r>
        <w:rPr>
          <w:rtl/>
        </w:rPr>
        <w:t>שקלים</w:t>
      </w:r>
      <w:r>
        <w:rPr>
          <w:rFonts w:hint="cs"/>
          <w:rtl/>
        </w:rPr>
        <w:t>,</w:t>
      </w:r>
      <w:r>
        <w:rPr>
          <w:rtl/>
        </w:rPr>
        <w:t xml:space="preserve"> </w:t>
      </w:r>
      <w:bookmarkStart w:id="32773" w:name="_ETM_Q60_645270"/>
      <w:bookmarkEnd w:id="32773"/>
      <w:r>
        <w:rPr>
          <w:rtl/>
        </w:rPr>
        <w:t>7.6%</w:t>
      </w:r>
      <w:r>
        <w:rPr>
          <w:rFonts w:hint="cs"/>
          <w:rtl/>
        </w:rPr>
        <w:t>;</w:t>
      </w:r>
      <w:r>
        <w:rPr>
          <w:rtl/>
        </w:rPr>
        <w:t xml:space="preserve"> </w:t>
      </w:r>
      <w:bookmarkStart w:id="32774" w:name="_ETM_Q60_648920"/>
      <w:bookmarkEnd w:id="32774"/>
      <w:r>
        <w:rPr>
          <w:rtl/>
        </w:rPr>
        <w:t xml:space="preserve">הוא </w:t>
      </w:r>
      <w:bookmarkStart w:id="32775" w:name="_ETM_Q60_649099"/>
      <w:bookmarkEnd w:id="32775"/>
      <w:r>
        <w:rPr>
          <w:rtl/>
        </w:rPr>
        <w:t xml:space="preserve">ייזכר </w:t>
      </w:r>
      <w:bookmarkStart w:id="32776" w:name="_ETM_Q60_650060"/>
      <w:bookmarkEnd w:id="32776"/>
      <w:r>
        <w:rPr>
          <w:rtl/>
        </w:rPr>
        <w:t>כ</w:t>
      </w:r>
      <w:bookmarkStart w:id="32777" w:name="_ETM_Q60_651650"/>
      <w:bookmarkEnd w:id="32777"/>
      <w:r>
        <w:rPr>
          <w:rtl/>
        </w:rPr>
        <w:t xml:space="preserve">שר </w:t>
      </w:r>
      <w:bookmarkStart w:id="32778" w:name="_ETM_Q60_651980"/>
      <w:bookmarkEnd w:id="32778"/>
      <w:r>
        <w:rPr>
          <w:rtl/>
        </w:rPr>
        <w:t xml:space="preserve">האוצר </w:t>
      </w:r>
      <w:bookmarkStart w:id="32779" w:name="_ETM_Q60_654000"/>
      <w:bookmarkEnd w:id="32779"/>
      <w:r>
        <w:rPr>
          <w:rtl/>
        </w:rPr>
        <w:t xml:space="preserve">הראשון </w:t>
      </w:r>
      <w:bookmarkStart w:id="32780" w:name="_ETM_Q60_654660"/>
      <w:bookmarkEnd w:id="32780"/>
      <w:r>
        <w:rPr>
          <w:rtl/>
        </w:rPr>
        <w:t xml:space="preserve">בהיסטוריה </w:t>
      </w:r>
      <w:bookmarkStart w:id="32781" w:name="_ETM_Q60_655230"/>
      <w:bookmarkEnd w:id="32781"/>
      <w:r>
        <w:rPr>
          <w:rtl/>
        </w:rPr>
        <w:t xml:space="preserve">של </w:t>
      </w:r>
      <w:bookmarkStart w:id="32782" w:name="_ETM_Q60_655410"/>
      <w:bookmarkEnd w:id="32782"/>
      <w:r>
        <w:rPr>
          <w:rtl/>
        </w:rPr>
        <w:t xml:space="preserve">מדינת </w:t>
      </w:r>
      <w:bookmarkStart w:id="32783" w:name="_ETM_Q60_655740"/>
      <w:bookmarkEnd w:id="32783"/>
      <w:r>
        <w:rPr>
          <w:rtl/>
        </w:rPr>
        <w:t xml:space="preserve">ישראל </w:t>
      </w:r>
      <w:bookmarkStart w:id="32784" w:name="_ETM_Q60_656850"/>
      <w:bookmarkEnd w:id="32784"/>
      <w:r>
        <w:rPr>
          <w:rtl/>
        </w:rPr>
        <w:t xml:space="preserve">שהקהילה </w:t>
      </w:r>
      <w:bookmarkStart w:id="32785" w:name="_ETM_Q60_657900"/>
      <w:bookmarkEnd w:id="32785"/>
      <w:r>
        <w:rPr>
          <w:rtl/>
        </w:rPr>
        <w:t xml:space="preserve">הכלכלית </w:t>
      </w:r>
      <w:bookmarkStart w:id="32786" w:name="_ETM_Q60_658980"/>
      <w:bookmarkEnd w:id="32786"/>
      <w:r>
        <w:rPr>
          <w:rtl/>
        </w:rPr>
        <w:t>הבי</w:t>
      </w:r>
      <w:r>
        <w:rPr>
          <w:rFonts w:hint="cs"/>
          <w:rtl/>
        </w:rPr>
        <w:t>ן-</w:t>
      </w:r>
      <w:r>
        <w:rPr>
          <w:rtl/>
        </w:rPr>
        <w:t xml:space="preserve">לאומית </w:t>
      </w:r>
      <w:bookmarkStart w:id="32787" w:name="_ETM_Q60_660500"/>
      <w:bookmarkEnd w:id="32787"/>
      <w:r>
        <w:rPr>
          <w:rtl/>
        </w:rPr>
        <w:t xml:space="preserve">לא </w:t>
      </w:r>
      <w:bookmarkStart w:id="32788" w:name="_ETM_Q60_660709"/>
      <w:bookmarkEnd w:id="32788"/>
      <w:r>
        <w:rPr>
          <w:rtl/>
        </w:rPr>
        <w:t xml:space="preserve">מוכנה </w:t>
      </w:r>
      <w:bookmarkStart w:id="32789" w:name="_ETM_Q60_661099"/>
      <w:bookmarkEnd w:id="32789"/>
      <w:r>
        <w:rPr>
          <w:rtl/>
        </w:rPr>
        <w:t xml:space="preserve">לדבר </w:t>
      </w:r>
      <w:bookmarkStart w:id="32790" w:name="_ETM_Q60_661519"/>
      <w:bookmarkEnd w:id="32790"/>
      <w:r>
        <w:rPr>
          <w:rtl/>
        </w:rPr>
        <w:t xml:space="preserve">איתו </w:t>
      </w:r>
      <w:bookmarkStart w:id="32791" w:name="_ETM_Q60_662280"/>
      <w:bookmarkStart w:id="32792" w:name="_ETM_Q60_662459"/>
      <w:bookmarkEnd w:id="32791"/>
      <w:bookmarkEnd w:id="32792"/>
      <w:r>
        <w:rPr>
          <w:rFonts w:hint="cs"/>
          <w:rtl/>
        </w:rPr>
        <w:t>ו</w:t>
      </w:r>
      <w:r>
        <w:rPr>
          <w:rtl/>
        </w:rPr>
        <w:t xml:space="preserve">לא </w:t>
      </w:r>
      <w:bookmarkStart w:id="32793" w:name="_ETM_Q60_662549"/>
      <w:bookmarkEnd w:id="32793"/>
      <w:r>
        <w:rPr>
          <w:rtl/>
        </w:rPr>
        <w:t xml:space="preserve">מוכנה </w:t>
      </w:r>
      <w:bookmarkStart w:id="32794" w:name="_ETM_Q60_662909"/>
      <w:bookmarkEnd w:id="32794"/>
      <w:r>
        <w:rPr>
          <w:rtl/>
        </w:rPr>
        <w:t>לראות</w:t>
      </w:r>
      <w:r>
        <w:rPr>
          <w:rFonts w:hint="cs"/>
          <w:rtl/>
        </w:rPr>
        <w:t xml:space="preserve"> אותו;</w:t>
      </w:r>
      <w:r>
        <w:rPr>
          <w:rtl/>
        </w:rPr>
        <w:t xml:space="preserve"> </w:t>
      </w:r>
      <w:bookmarkStart w:id="32795" w:name="_ETM_Q60_664439"/>
      <w:bookmarkEnd w:id="32795"/>
      <w:r>
        <w:rPr>
          <w:rtl/>
        </w:rPr>
        <w:t xml:space="preserve">הוא </w:t>
      </w:r>
      <w:bookmarkStart w:id="32796" w:name="_ETM_Q60_664590"/>
      <w:bookmarkEnd w:id="32796"/>
      <w:r>
        <w:rPr>
          <w:rtl/>
        </w:rPr>
        <w:t xml:space="preserve">ייזכר </w:t>
      </w:r>
      <w:bookmarkStart w:id="32797" w:name="_ETM_Q60_665129"/>
      <w:bookmarkEnd w:id="32797"/>
      <w:r>
        <w:rPr>
          <w:rtl/>
        </w:rPr>
        <w:t xml:space="preserve">כשר </w:t>
      </w:r>
      <w:bookmarkStart w:id="32798" w:name="_ETM_Q60_665609"/>
      <w:bookmarkEnd w:id="32798"/>
      <w:r>
        <w:rPr>
          <w:rFonts w:hint="cs"/>
          <w:rtl/>
        </w:rPr>
        <w:t>ה</w:t>
      </w:r>
      <w:r>
        <w:rPr>
          <w:rtl/>
        </w:rPr>
        <w:t xml:space="preserve">אוצר </w:t>
      </w:r>
      <w:bookmarkStart w:id="32799" w:name="_ETM_Q60_666060"/>
      <w:bookmarkEnd w:id="32799"/>
      <w:r>
        <w:rPr>
          <w:rtl/>
        </w:rPr>
        <w:t xml:space="preserve">הראשון </w:t>
      </w:r>
      <w:bookmarkStart w:id="32800" w:name="_ETM_Q60_667410"/>
      <w:bookmarkEnd w:id="32800"/>
      <w:r>
        <w:rPr>
          <w:rtl/>
        </w:rPr>
        <w:t xml:space="preserve">בהיסטוריה </w:t>
      </w:r>
      <w:bookmarkStart w:id="32801" w:name="_ETM_Q60_668100"/>
      <w:bookmarkEnd w:id="32801"/>
      <w:r>
        <w:rPr>
          <w:rtl/>
        </w:rPr>
        <w:t xml:space="preserve">של </w:t>
      </w:r>
      <w:bookmarkStart w:id="32802" w:name="_ETM_Q60_668310"/>
      <w:bookmarkEnd w:id="32802"/>
      <w:r>
        <w:rPr>
          <w:rtl/>
        </w:rPr>
        <w:t xml:space="preserve">מדינת </w:t>
      </w:r>
      <w:bookmarkStart w:id="32803" w:name="_ETM_Q60_668760"/>
      <w:bookmarkEnd w:id="32803"/>
      <w:r>
        <w:rPr>
          <w:rtl/>
        </w:rPr>
        <w:t xml:space="preserve">ישראל </w:t>
      </w:r>
      <w:bookmarkStart w:id="32804" w:name="_ETM_Q60_670510"/>
      <w:bookmarkEnd w:id="32804"/>
      <w:r>
        <w:rPr>
          <w:rtl/>
        </w:rPr>
        <w:t>ש</w:t>
      </w:r>
      <w:bookmarkStart w:id="32805" w:name="_ETM_Q60_670719"/>
      <w:bookmarkEnd w:id="32805"/>
      <w:r>
        <w:rPr>
          <w:rtl/>
        </w:rPr>
        <w:t xml:space="preserve">דירוג </w:t>
      </w:r>
      <w:bookmarkStart w:id="32806" w:name="_ETM_Q60_671079"/>
      <w:bookmarkEnd w:id="32806"/>
      <w:r>
        <w:rPr>
          <w:rtl/>
        </w:rPr>
        <w:t xml:space="preserve">האשראי </w:t>
      </w:r>
      <w:bookmarkStart w:id="32807" w:name="_ETM_Q60_671499"/>
      <w:bookmarkEnd w:id="32807"/>
      <w:r>
        <w:rPr>
          <w:rtl/>
        </w:rPr>
        <w:t xml:space="preserve">של </w:t>
      </w:r>
      <w:bookmarkStart w:id="32808" w:name="_ETM_Q60_671680"/>
      <w:bookmarkEnd w:id="32808"/>
      <w:r>
        <w:rPr>
          <w:rtl/>
        </w:rPr>
        <w:t xml:space="preserve">מדינת </w:t>
      </w:r>
      <w:bookmarkStart w:id="32809" w:name="_ETM_Q60_672099"/>
      <w:bookmarkEnd w:id="32809"/>
      <w:r>
        <w:rPr>
          <w:rtl/>
        </w:rPr>
        <w:t xml:space="preserve">ישראל </w:t>
      </w:r>
      <w:bookmarkStart w:id="32810" w:name="_ETM_Q60_672489"/>
      <w:bookmarkEnd w:id="32810"/>
      <w:r>
        <w:rPr>
          <w:rtl/>
        </w:rPr>
        <w:t xml:space="preserve">בכהונה </w:t>
      </w:r>
      <w:bookmarkStart w:id="32811" w:name="_ETM_Q60_672999"/>
      <w:bookmarkEnd w:id="32811"/>
      <w:r>
        <w:rPr>
          <w:rtl/>
        </w:rPr>
        <w:t>שלו</w:t>
      </w:r>
      <w:r>
        <w:rPr>
          <w:rFonts w:hint="cs"/>
          <w:rtl/>
        </w:rPr>
        <w:t>,</w:t>
      </w:r>
      <w:r>
        <w:rPr>
          <w:rtl/>
        </w:rPr>
        <w:t xml:space="preserve"> </w:t>
      </w:r>
      <w:bookmarkStart w:id="32812" w:name="_ETM_Q60_674519"/>
      <w:bookmarkEnd w:id="32812"/>
      <w:r>
        <w:rPr>
          <w:rtl/>
        </w:rPr>
        <w:t xml:space="preserve">נכון </w:t>
      </w:r>
      <w:bookmarkStart w:id="32813" w:name="_ETM_Q60_674969"/>
      <w:bookmarkEnd w:id="32813"/>
      <w:r>
        <w:rPr>
          <w:rtl/>
        </w:rPr>
        <w:t>לעכשיו</w:t>
      </w:r>
      <w:r>
        <w:rPr>
          <w:rFonts w:hint="cs"/>
          <w:rtl/>
        </w:rPr>
        <w:t>,</w:t>
      </w:r>
      <w:r>
        <w:rPr>
          <w:rtl/>
        </w:rPr>
        <w:t xml:space="preserve"> </w:t>
      </w:r>
      <w:bookmarkStart w:id="32814" w:name="_ETM_Q60_675480"/>
      <w:bookmarkEnd w:id="32814"/>
      <w:r>
        <w:rPr>
          <w:rtl/>
        </w:rPr>
        <w:t xml:space="preserve">ירד </w:t>
      </w:r>
      <w:bookmarkStart w:id="32815" w:name="_ETM_Q60_676319"/>
      <w:bookmarkEnd w:id="32815"/>
      <w:r>
        <w:rPr>
          <w:rtl/>
        </w:rPr>
        <w:t>פעמיים</w:t>
      </w:r>
      <w:r>
        <w:rPr>
          <w:rFonts w:hint="cs"/>
          <w:rtl/>
        </w:rPr>
        <w:t>,</w:t>
      </w:r>
      <w:r>
        <w:rPr>
          <w:rtl/>
        </w:rPr>
        <w:t xml:space="preserve"> </w:t>
      </w:r>
      <w:bookmarkStart w:id="32816" w:name="_ETM_Q60_676920"/>
      <w:bookmarkEnd w:id="32816"/>
      <w:r>
        <w:rPr>
          <w:rFonts w:hint="cs"/>
          <w:rtl/>
        </w:rPr>
        <w:t>על ידי</w:t>
      </w:r>
      <w:r>
        <w:rPr>
          <w:rtl/>
        </w:rPr>
        <w:t xml:space="preserve"> </w:t>
      </w:r>
      <w:bookmarkStart w:id="32817" w:name="_ETM_Q60_677700"/>
      <w:bookmarkEnd w:id="32817"/>
      <w:r>
        <w:rPr>
          <w:rtl/>
        </w:rPr>
        <w:t xml:space="preserve">שתי </w:t>
      </w:r>
      <w:bookmarkStart w:id="32818" w:name="_ETM_Q60_678030"/>
      <w:bookmarkEnd w:id="32818"/>
      <w:r>
        <w:rPr>
          <w:rtl/>
        </w:rPr>
        <w:t xml:space="preserve">סוכנויות </w:t>
      </w:r>
      <w:bookmarkStart w:id="32819" w:name="_ETM_Q60_678629"/>
      <w:bookmarkEnd w:id="32819"/>
      <w:r>
        <w:rPr>
          <w:rtl/>
        </w:rPr>
        <w:t>הדירוג</w:t>
      </w:r>
      <w:r>
        <w:rPr>
          <w:rFonts w:hint="cs"/>
          <w:rtl/>
        </w:rPr>
        <w:t xml:space="preserve">; </w:t>
      </w:r>
      <w:bookmarkStart w:id="32820" w:name="_ETM_Q60_679989"/>
      <w:bookmarkEnd w:id="32820"/>
      <w:r>
        <w:rPr>
          <w:rtl/>
        </w:rPr>
        <w:t xml:space="preserve">הוא </w:t>
      </w:r>
      <w:bookmarkStart w:id="32821" w:name="_ETM_Q60_680110"/>
      <w:bookmarkEnd w:id="32821"/>
      <w:r>
        <w:rPr>
          <w:rtl/>
        </w:rPr>
        <w:t xml:space="preserve">ייזכר </w:t>
      </w:r>
      <w:bookmarkStart w:id="32822" w:name="_ETM_Q60_681950"/>
      <w:bookmarkEnd w:id="32822"/>
      <w:r>
        <w:rPr>
          <w:rtl/>
        </w:rPr>
        <w:t xml:space="preserve">כשר </w:t>
      </w:r>
      <w:bookmarkStart w:id="32823" w:name="_ETM_Q60_682459"/>
      <w:bookmarkEnd w:id="32823"/>
      <w:r>
        <w:rPr>
          <w:rFonts w:hint="cs"/>
          <w:rtl/>
        </w:rPr>
        <w:t>ה</w:t>
      </w:r>
      <w:r>
        <w:rPr>
          <w:rtl/>
        </w:rPr>
        <w:t>אוצר</w:t>
      </w:r>
      <w:r>
        <w:rPr>
          <w:rFonts w:hint="cs"/>
          <w:rtl/>
        </w:rPr>
        <w:t xml:space="preserve"> </w:t>
      </w:r>
      <w:r>
        <w:rPr>
          <w:rFonts w:hint="eastAsia"/>
          <w:rtl/>
        </w:rPr>
        <w:t>–</w:t>
      </w:r>
      <w:r>
        <w:rPr>
          <w:rtl/>
        </w:rPr>
        <w:t xml:space="preserve"> </w:t>
      </w:r>
      <w:bookmarkStart w:id="32824" w:name="_ETM_Q60_683299"/>
      <w:bookmarkEnd w:id="32824"/>
      <w:r>
        <w:rPr>
          <w:rtl/>
        </w:rPr>
        <w:t xml:space="preserve">אולי </w:t>
      </w:r>
      <w:bookmarkStart w:id="32825" w:name="_ETM_Q60_683659"/>
      <w:bookmarkEnd w:id="32825"/>
      <w:r>
        <w:rPr>
          <w:rtl/>
        </w:rPr>
        <w:t xml:space="preserve">לא </w:t>
      </w:r>
      <w:bookmarkStart w:id="32826" w:name="_ETM_Q60_683870"/>
      <w:bookmarkEnd w:id="32826"/>
      <w:r>
        <w:rPr>
          <w:rtl/>
        </w:rPr>
        <w:t xml:space="preserve">הראשון </w:t>
      </w:r>
      <w:bookmarkStart w:id="32827" w:name="_ETM_Q60_684349"/>
      <w:bookmarkEnd w:id="32827"/>
      <w:r>
        <w:rPr>
          <w:rtl/>
        </w:rPr>
        <w:t>בהיסטוריה</w:t>
      </w:r>
      <w:r>
        <w:rPr>
          <w:rFonts w:hint="cs"/>
          <w:rtl/>
        </w:rPr>
        <w:t>,</w:t>
      </w:r>
      <w:r>
        <w:rPr>
          <w:rtl/>
        </w:rPr>
        <w:t xml:space="preserve"> </w:t>
      </w:r>
      <w:bookmarkStart w:id="32828" w:name="_ETM_Q60_685040"/>
      <w:bookmarkEnd w:id="32828"/>
      <w:r>
        <w:rPr>
          <w:rtl/>
        </w:rPr>
        <w:t xml:space="preserve">אבל </w:t>
      </w:r>
      <w:bookmarkStart w:id="32829" w:name="_ETM_Q60_685249"/>
      <w:bookmarkEnd w:id="32829"/>
      <w:r>
        <w:rPr>
          <w:rtl/>
        </w:rPr>
        <w:t xml:space="preserve">בכל </w:t>
      </w:r>
      <w:bookmarkStart w:id="32830" w:name="_ETM_Q60_685609"/>
      <w:bookmarkEnd w:id="32830"/>
      <w:r>
        <w:rPr>
          <w:rtl/>
        </w:rPr>
        <w:t>זאת</w:t>
      </w:r>
      <w:r>
        <w:rPr>
          <w:rFonts w:hint="cs"/>
          <w:rtl/>
        </w:rPr>
        <w:t xml:space="preserve"> </w:t>
      </w:r>
      <w:r>
        <w:rPr>
          <w:rFonts w:hint="eastAsia"/>
          <w:rtl/>
        </w:rPr>
        <w:t>–</w:t>
      </w:r>
      <w:r>
        <w:rPr>
          <w:rtl/>
        </w:rPr>
        <w:t xml:space="preserve"> </w:t>
      </w:r>
      <w:bookmarkStart w:id="32831" w:name="_ETM_Q60_686610"/>
      <w:bookmarkEnd w:id="32831"/>
      <w:r>
        <w:rPr>
          <w:rtl/>
        </w:rPr>
        <w:t xml:space="preserve">שהבטיח </w:t>
      </w:r>
      <w:bookmarkStart w:id="32832" w:name="_ETM_Q60_687300"/>
      <w:bookmarkEnd w:id="32832"/>
      <w:r>
        <w:rPr>
          <w:rtl/>
        </w:rPr>
        <w:t xml:space="preserve">להיאבק </w:t>
      </w:r>
      <w:bookmarkStart w:id="32833" w:name="_ETM_Q60_688380"/>
      <w:bookmarkEnd w:id="32833"/>
      <w:r>
        <w:rPr>
          <w:rtl/>
        </w:rPr>
        <w:t xml:space="preserve">ביוקר </w:t>
      </w:r>
      <w:bookmarkStart w:id="32834" w:name="_ETM_Q60_688950"/>
      <w:bookmarkEnd w:id="32834"/>
      <w:r>
        <w:rPr>
          <w:rtl/>
        </w:rPr>
        <w:t xml:space="preserve">המחיה </w:t>
      </w:r>
      <w:bookmarkStart w:id="32835" w:name="_ETM_Q60_689900"/>
      <w:bookmarkEnd w:id="32835"/>
      <w:r>
        <w:rPr>
          <w:rtl/>
        </w:rPr>
        <w:t xml:space="preserve">והקפיץ </w:t>
      </w:r>
      <w:bookmarkStart w:id="32836" w:name="_ETM_Q60_690709"/>
      <w:bookmarkEnd w:id="32836"/>
      <w:r>
        <w:rPr>
          <w:rtl/>
        </w:rPr>
        <w:t xml:space="preserve">את </w:t>
      </w:r>
      <w:bookmarkStart w:id="32837" w:name="_ETM_Q60_690860"/>
      <w:bookmarkEnd w:id="32837"/>
      <w:r>
        <w:rPr>
          <w:rtl/>
        </w:rPr>
        <w:t xml:space="preserve">יוקר </w:t>
      </w:r>
      <w:bookmarkStart w:id="32838" w:name="_ETM_Q60_691190"/>
      <w:bookmarkEnd w:id="32838"/>
      <w:r>
        <w:rPr>
          <w:rtl/>
        </w:rPr>
        <w:t xml:space="preserve">המחיה </w:t>
      </w:r>
      <w:bookmarkStart w:id="32839" w:name="_ETM_Q60_692059"/>
      <w:bookmarkEnd w:id="32839"/>
      <w:r>
        <w:rPr>
          <w:rtl/>
        </w:rPr>
        <w:t xml:space="preserve">לרמות </w:t>
      </w:r>
      <w:bookmarkStart w:id="32840" w:name="_ETM_Q60_693170"/>
      <w:bookmarkEnd w:id="32840"/>
      <w:r>
        <w:rPr>
          <w:rtl/>
        </w:rPr>
        <w:t xml:space="preserve">שטרם </w:t>
      </w:r>
      <w:bookmarkStart w:id="32841" w:name="_ETM_Q60_693739"/>
      <w:bookmarkEnd w:id="32841"/>
      <w:r>
        <w:rPr>
          <w:rtl/>
        </w:rPr>
        <w:t>ח</w:t>
      </w:r>
      <w:r>
        <w:rPr>
          <w:rFonts w:hint="cs"/>
          <w:rtl/>
        </w:rPr>
        <w:t>וו</w:t>
      </w:r>
      <w:r>
        <w:rPr>
          <w:rtl/>
        </w:rPr>
        <w:t xml:space="preserve">ינו </w:t>
      </w:r>
      <w:bookmarkStart w:id="32842" w:name="_ETM_Q60_694220"/>
      <w:bookmarkEnd w:id="32842"/>
      <w:r>
        <w:rPr>
          <w:rtl/>
        </w:rPr>
        <w:t>כאן</w:t>
      </w:r>
      <w:r>
        <w:rPr>
          <w:rFonts w:hint="cs"/>
          <w:rtl/>
        </w:rPr>
        <w:t>;</w:t>
      </w:r>
      <w:r>
        <w:rPr>
          <w:rtl/>
        </w:rPr>
        <w:t xml:space="preserve"> </w:t>
      </w:r>
      <w:bookmarkStart w:id="32843" w:name="_ETM_Q60_695439"/>
      <w:bookmarkStart w:id="32844" w:name="_ETM_Q60_695559"/>
      <w:bookmarkEnd w:id="32843"/>
      <w:bookmarkEnd w:id="32844"/>
      <w:r>
        <w:rPr>
          <w:rFonts w:hint="cs"/>
          <w:rtl/>
        </w:rPr>
        <w:t>וה</w:t>
      </w:r>
      <w:r>
        <w:rPr>
          <w:rtl/>
        </w:rPr>
        <w:t xml:space="preserve">וא </w:t>
      </w:r>
      <w:bookmarkStart w:id="32845" w:name="_ETM_Q60_695679"/>
      <w:bookmarkEnd w:id="32845"/>
      <w:r>
        <w:rPr>
          <w:rtl/>
        </w:rPr>
        <w:t xml:space="preserve">ייזכר </w:t>
      </w:r>
      <w:bookmarkStart w:id="32846" w:name="_ETM_Q60_696779"/>
      <w:bookmarkEnd w:id="32846"/>
      <w:r>
        <w:rPr>
          <w:rtl/>
        </w:rPr>
        <w:t xml:space="preserve">כשר </w:t>
      </w:r>
      <w:bookmarkStart w:id="32847" w:name="_ETM_Q60_697349"/>
      <w:bookmarkEnd w:id="32847"/>
      <w:r>
        <w:rPr>
          <w:rFonts w:hint="cs"/>
          <w:rtl/>
        </w:rPr>
        <w:t>ה</w:t>
      </w:r>
      <w:r>
        <w:rPr>
          <w:rtl/>
        </w:rPr>
        <w:t xml:space="preserve">אוצר </w:t>
      </w:r>
      <w:bookmarkStart w:id="32848" w:name="_ETM_Q60_697590"/>
      <w:bookmarkStart w:id="32849" w:name="_ETM_Q60_697860"/>
      <w:bookmarkEnd w:id="32848"/>
      <w:bookmarkEnd w:id="32849"/>
      <w:r>
        <w:rPr>
          <w:rtl/>
        </w:rPr>
        <w:t xml:space="preserve">שביצע </w:t>
      </w:r>
      <w:bookmarkStart w:id="32850" w:name="_ETM_Q60_699090"/>
      <w:bookmarkEnd w:id="32850"/>
      <w:r>
        <w:rPr>
          <w:rtl/>
        </w:rPr>
        <w:t xml:space="preserve">את </w:t>
      </w:r>
      <w:bookmarkStart w:id="32851" w:name="_ETM_Q60_699300"/>
      <w:bookmarkEnd w:id="32851"/>
      <w:r>
        <w:rPr>
          <w:rtl/>
        </w:rPr>
        <w:t xml:space="preserve">מחיקת </w:t>
      </w:r>
      <w:bookmarkStart w:id="32852" w:name="_ETM_Q60_700019"/>
      <w:bookmarkEnd w:id="32852"/>
      <w:r>
        <w:rPr>
          <w:rtl/>
        </w:rPr>
        <w:t xml:space="preserve">הערך </w:t>
      </w:r>
      <w:bookmarkStart w:id="32853" w:name="_ETM_Q60_701090"/>
      <w:bookmarkEnd w:id="32853"/>
      <w:r>
        <w:rPr>
          <w:rtl/>
        </w:rPr>
        <w:t xml:space="preserve">הכי </w:t>
      </w:r>
      <w:bookmarkStart w:id="32854" w:name="_ETM_Q60_701450"/>
      <w:bookmarkEnd w:id="32854"/>
      <w:r>
        <w:rPr>
          <w:rtl/>
        </w:rPr>
        <w:t xml:space="preserve">משמעותית </w:t>
      </w:r>
      <w:bookmarkStart w:id="32855" w:name="_ETM_Q60_702890"/>
      <w:bookmarkEnd w:id="32855"/>
      <w:r>
        <w:rPr>
          <w:rtl/>
        </w:rPr>
        <w:t xml:space="preserve">של </w:t>
      </w:r>
      <w:bookmarkStart w:id="32856" w:name="_ETM_Q60_703099"/>
      <w:bookmarkEnd w:id="32856"/>
      <w:r>
        <w:rPr>
          <w:rtl/>
        </w:rPr>
        <w:t xml:space="preserve">כלכלת </w:t>
      </w:r>
      <w:bookmarkStart w:id="32857" w:name="_ETM_Q60_703700"/>
      <w:bookmarkEnd w:id="32857"/>
      <w:r>
        <w:rPr>
          <w:rtl/>
        </w:rPr>
        <w:t xml:space="preserve">ישראל </w:t>
      </w:r>
      <w:bookmarkStart w:id="32858" w:name="_ETM_Q60_704719"/>
      <w:bookmarkEnd w:id="32858"/>
      <w:r>
        <w:rPr>
          <w:rtl/>
        </w:rPr>
        <w:t xml:space="preserve">בהיסטוריה </w:t>
      </w:r>
      <w:bookmarkStart w:id="32859" w:name="_ETM_Q60_705409"/>
      <w:bookmarkEnd w:id="32859"/>
      <w:r>
        <w:rPr>
          <w:rtl/>
        </w:rPr>
        <w:t xml:space="preserve">של </w:t>
      </w:r>
      <w:bookmarkStart w:id="32860" w:name="_ETM_Q60_705650"/>
      <w:bookmarkEnd w:id="32860"/>
      <w:r>
        <w:rPr>
          <w:rFonts w:hint="cs"/>
          <w:rtl/>
        </w:rPr>
        <w:t>ה</w:t>
      </w:r>
      <w:r>
        <w:rPr>
          <w:rtl/>
        </w:rPr>
        <w:t xml:space="preserve">מדינה </w:t>
      </w:r>
      <w:bookmarkStart w:id="32861" w:name="_ETM_Q60_706010"/>
      <w:bookmarkEnd w:id="32861"/>
      <w:r>
        <w:rPr>
          <w:rtl/>
        </w:rPr>
        <w:t>שלנו</w:t>
      </w:r>
      <w:r>
        <w:rPr>
          <w:rFonts w:hint="cs"/>
          <w:rtl/>
        </w:rPr>
        <w:t>.</w:t>
      </w:r>
      <w:r>
        <w:rPr>
          <w:rtl/>
        </w:rPr>
        <w:t xml:space="preserve"> </w:t>
      </w:r>
      <w:bookmarkStart w:id="32862" w:name="_ETM_Q60_706489"/>
      <w:bookmarkStart w:id="32863" w:name="_ETM_Q60_706640"/>
      <w:bookmarkStart w:id="32864" w:name="_ETM_Q60_706726"/>
      <w:bookmarkStart w:id="32865" w:name="_ETM_Q60_706768"/>
      <w:bookmarkStart w:id="32866" w:name="_ETM_Q60_706829"/>
      <w:bookmarkEnd w:id="32862"/>
      <w:bookmarkEnd w:id="32863"/>
      <w:bookmarkEnd w:id="32864"/>
      <w:bookmarkEnd w:id="32865"/>
      <w:bookmarkEnd w:id="32866"/>
      <w:r>
        <w:rPr>
          <w:rtl/>
        </w:rPr>
        <w:t xml:space="preserve">אנחנו </w:t>
      </w:r>
      <w:bookmarkStart w:id="32867" w:name="_ETM_Q60_707480"/>
      <w:bookmarkEnd w:id="32867"/>
      <w:r>
        <w:rPr>
          <w:rtl/>
        </w:rPr>
        <w:t xml:space="preserve">נצטרך </w:t>
      </w:r>
      <w:bookmarkStart w:id="32868" w:name="_ETM_Q60_708079"/>
      <w:bookmarkEnd w:id="32868"/>
      <w:r>
        <w:rPr>
          <w:rtl/>
        </w:rPr>
        <w:t xml:space="preserve">לעשות </w:t>
      </w:r>
      <w:bookmarkStart w:id="32869" w:name="_ETM_Q60_708890"/>
      <w:bookmarkEnd w:id="32869"/>
      <w:r>
        <w:rPr>
          <w:rtl/>
        </w:rPr>
        <w:t xml:space="preserve">הרבה </w:t>
      </w:r>
      <w:bookmarkStart w:id="32870" w:name="_ETM_Q60_709400"/>
      <w:bookmarkEnd w:id="32870"/>
      <w:r>
        <w:rPr>
          <w:rtl/>
        </w:rPr>
        <w:t xml:space="preserve">מאוד </w:t>
      </w:r>
      <w:bookmarkStart w:id="32871" w:name="_ETM_Q60_709790"/>
      <w:bookmarkEnd w:id="32871"/>
      <w:r>
        <w:rPr>
          <w:rtl/>
        </w:rPr>
        <w:t xml:space="preserve">עבודה </w:t>
      </w:r>
      <w:bookmarkStart w:id="32872" w:name="_ETM_Q60_710809"/>
      <w:bookmarkEnd w:id="32872"/>
      <w:r>
        <w:rPr>
          <w:rtl/>
        </w:rPr>
        <w:t xml:space="preserve">כדי </w:t>
      </w:r>
      <w:bookmarkStart w:id="32873" w:name="_ETM_Q60_711140"/>
      <w:bookmarkEnd w:id="32873"/>
      <w:r>
        <w:rPr>
          <w:rtl/>
        </w:rPr>
        <w:t xml:space="preserve">לשקם </w:t>
      </w:r>
      <w:bookmarkStart w:id="32874" w:name="_ETM_Q60_711650"/>
      <w:bookmarkEnd w:id="32874"/>
      <w:r>
        <w:rPr>
          <w:rtl/>
        </w:rPr>
        <w:t xml:space="preserve">את </w:t>
      </w:r>
      <w:bookmarkStart w:id="32875" w:name="_ETM_Q60_711829"/>
      <w:bookmarkEnd w:id="32875"/>
      <w:r>
        <w:rPr>
          <w:rtl/>
        </w:rPr>
        <w:t>ה</w:t>
      </w:r>
      <w:r>
        <w:rPr>
          <w:rFonts w:hint="cs"/>
          <w:rtl/>
        </w:rPr>
        <w:t>ה</w:t>
      </w:r>
      <w:r>
        <w:rPr>
          <w:rtl/>
        </w:rPr>
        <w:t>ריסו</w:t>
      </w:r>
      <w:r>
        <w:rPr>
          <w:rFonts w:hint="cs"/>
          <w:rtl/>
        </w:rPr>
        <w:t>ת</w:t>
      </w:r>
      <w:r>
        <w:rPr>
          <w:rtl/>
        </w:rPr>
        <w:t xml:space="preserve"> </w:t>
      </w:r>
      <w:bookmarkStart w:id="32876" w:name="_ETM_Q60_712790"/>
      <w:bookmarkEnd w:id="32876"/>
      <w:r>
        <w:rPr>
          <w:rtl/>
        </w:rPr>
        <w:t>שלו</w:t>
      </w:r>
      <w:r>
        <w:rPr>
          <w:rFonts w:hint="cs"/>
          <w:rtl/>
        </w:rPr>
        <w:t>. תודה רבה.</w:t>
      </w:r>
      <w:r>
        <w:rPr>
          <w:rtl/>
        </w:rPr>
        <w:t xml:space="preserve"> </w:t>
      </w:r>
      <w:bookmarkStart w:id="32877" w:name="_ETM_Q60_713030"/>
      <w:bookmarkEnd w:id="32877"/>
    </w:p>
    <w:p w:rsidR="00225AFC" w:rsidRDefault="00225AFC" w:rsidP="00230636">
      <w:pPr>
        <w:rPr>
          <w:rtl/>
        </w:rPr>
      </w:pPr>
      <w:bookmarkStart w:id="32878" w:name="_ETM_Q60_713219"/>
      <w:bookmarkStart w:id="32879" w:name="_ETM_Q60_713286"/>
      <w:bookmarkEnd w:id="32878"/>
      <w:bookmarkEnd w:id="32879"/>
    </w:p>
    <w:p w:rsidR="00225AFC" w:rsidRDefault="00225AFC" w:rsidP="00230636">
      <w:pPr>
        <w:pStyle w:val="af6"/>
        <w:keepNext/>
        <w:rPr>
          <w:rtl/>
        </w:rPr>
      </w:pPr>
      <w:r w:rsidRPr="00645CD1">
        <w:rPr>
          <w:rStyle w:val="TagStyle"/>
          <w:rtl/>
        </w:rPr>
        <w:t xml:space="preserve"> &lt;&lt; יור &gt;&gt; </w:t>
      </w:r>
      <w:r>
        <w:rPr>
          <w:rtl/>
        </w:rPr>
        <w:t>היו"ר אורית פרקש הכהן:</w:t>
      </w:r>
      <w:r w:rsidRPr="00645CD1">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bookmarkStart w:id="32880" w:name="_ETM_Q60_713681"/>
      <w:bookmarkStart w:id="32881" w:name="_ETM_Q60_713347"/>
      <w:bookmarkStart w:id="32882" w:name="_ETM_Q60_713409"/>
      <w:bookmarkStart w:id="32883" w:name="_ETM_Q60_713299"/>
      <w:bookmarkStart w:id="32884" w:name="_ETM_Q60_713750"/>
      <w:bookmarkStart w:id="32885" w:name="_ETM_Q60_714019"/>
      <w:bookmarkEnd w:id="32880"/>
      <w:bookmarkEnd w:id="32881"/>
      <w:bookmarkEnd w:id="32882"/>
      <w:bookmarkEnd w:id="32883"/>
      <w:bookmarkEnd w:id="32884"/>
      <w:bookmarkEnd w:id="32885"/>
      <w:r>
        <w:rPr>
          <w:rFonts w:hint="cs"/>
          <w:rtl/>
        </w:rPr>
        <w:t xml:space="preserve">היום </w:t>
      </w:r>
      <w:bookmarkStart w:id="32886" w:name="_ETM_Q60_709622"/>
      <w:bookmarkEnd w:id="32886"/>
      <w:r>
        <w:rPr>
          <w:rFonts w:hint="cs"/>
          <w:rtl/>
        </w:rPr>
        <w:t>הוא עמד</w:t>
      </w:r>
      <w:r>
        <w:rPr>
          <w:rtl/>
        </w:rPr>
        <w:t xml:space="preserve"> </w:t>
      </w:r>
      <w:bookmarkStart w:id="32887" w:name="_ETM_Q60_714439"/>
      <w:bookmarkEnd w:id="32887"/>
      <w:r>
        <w:rPr>
          <w:rtl/>
        </w:rPr>
        <w:t xml:space="preserve">כאן </w:t>
      </w:r>
      <w:bookmarkStart w:id="32888" w:name="_ETM_Q60_714590"/>
      <w:bookmarkEnd w:id="32888"/>
      <w:r>
        <w:rPr>
          <w:rtl/>
        </w:rPr>
        <w:t xml:space="preserve">ודיבר </w:t>
      </w:r>
      <w:bookmarkStart w:id="32889" w:name="_ETM_Q60_714980"/>
      <w:bookmarkEnd w:id="32889"/>
      <w:r>
        <w:rPr>
          <w:rtl/>
        </w:rPr>
        <w:t xml:space="preserve">על </w:t>
      </w:r>
      <w:bookmarkStart w:id="32890" w:name="_ETM_Q60_715069"/>
      <w:bookmarkEnd w:id="32890"/>
      <w:r>
        <w:rPr>
          <w:rtl/>
        </w:rPr>
        <w:t>הבנקים</w:t>
      </w:r>
      <w:r>
        <w:rPr>
          <w:rFonts w:hint="cs"/>
          <w:rtl/>
        </w:rPr>
        <w:t>,</w:t>
      </w:r>
      <w:r>
        <w:rPr>
          <w:rtl/>
        </w:rPr>
        <w:t xml:space="preserve"> </w:t>
      </w:r>
      <w:bookmarkStart w:id="32891" w:name="_ETM_Q60_715640"/>
      <w:bookmarkEnd w:id="32891"/>
      <w:r>
        <w:rPr>
          <w:rtl/>
        </w:rPr>
        <w:t xml:space="preserve">שהוא </w:t>
      </w:r>
      <w:bookmarkStart w:id="32892" w:name="_ETM_Q60_717079"/>
      <w:bookmarkStart w:id="32893" w:name="_ETM_Q60_717499"/>
      <w:bookmarkStart w:id="32894" w:name="_ETM_Q60_717620"/>
      <w:bookmarkEnd w:id="32892"/>
      <w:bookmarkEnd w:id="32893"/>
      <w:bookmarkEnd w:id="32894"/>
      <w:r>
        <w:rPr>
          <w:rtl/>
        </w:rPr>
        <w:t xml:space="preserve">לא </w:t>
      </w:r>
      <w:bookmarkStart w:id="32895" w:name="_ETM_Q60_717709"/>
      <w:bookmarkEnd w:id="32895"/>
      <w:r>
        <w:rPr>
          <w:rtl/>
        </w:rPr>
        <w:t xml:space="preserve">מפחד </w:t>
      </w:r>
      <w:bookmarkStart w:id="32896" w:name="_ETM_Q60_719540"/>
      <w:bookmarkEnd w:id="32896"/>
      <w:r>
        <w:rPr>
          <w:rFonts w:hint="cs"/>
          <w:rtl/>
        </w:rPr>
        <w:t>מהבנקים, ועצר את הצעות החוק.</w:t>
      </w:r>
    </w:p>
    <w:p w:rsidR="00225AFC" w:rsidRDefault="00225AFC" w:rsidP="00230636">
      <w:pPr>
        <w:rPr>
          <w:rtl/>
        </w:rPr>
      </w:pPr>
      <w:bookmarkStart w:id="32897" w:name="_ETM_Q60_717494"/>
      <w:bookmarkStart w:id="32898" w:name="_ETM_Q60_717573"/>
      <w:bookmarkEnd w:id="32897"/>
      <w:bookmarkEnd w:id="32898"/>
    </w:p>
    <w:p w:rsidR="00225AFC" w:rsidRDefault="00225AFC" w:rsidP="00230636">
      <w:pPr>
        <w:pStyle w:val="-"/>
        <w:keepNext/>
        <w:rPr>
          <w:rtl/>
        </w:rPr>
      </w:pPr>
      <w:r w:rsidRPr="004E650B">
        <w:rPr>
          <w:rStyle w:val="TagStyle"/>
          <w:rtl/>
        </w:rPr>
        <w:t xml:space="preserve"> &lt;&lt; דובר_המשך &gt;&gt; </w:t>
      </w:r>
      <w:r>
        <w:rPr>
          <w:rtl/>
        </w:rPr>
        <w:t>ולדימיר בליאק (יש עתיד):</w:t>
      </w:r>
      <w:r w:rsidRPr="004E650B">
        <w:rPr>
          <w:rStyle w:val="TagStyle"/>
          <w:rtl/>
        </w:rPr>
        <w:t xml:space="preserve"> &lt;&lt; דובר_המשך &gt;&gt;</w:t>
      </w:r>
      <w:r>
        <w:rPr>
          <w:rtl/>
        </w:rPr>
        <w:t xml:space="preserve"> </w:t>
      </w:r>
    </w:p>
    <w:p w:rsidR="00225AFC" w:rsidRDefault="00225AFC" w:rsidP="00230636">
      <w:pPr>
        <w:rPr>
          <w:rtl/>
        </w:rPr>
      </w:pPr>
    </w:p>
    <w:p w:rsidR="00225AFC" w:rsidRDefault="00225AFC" w:rsidP="00230636">
      <w:pPr>
        <w:rPr>
          <w:rtl/>
        </w:rPr>
      </w:pPr>
      <w:r>
        <w:rPr>
          <w:rFonts w:hint="cs"/>
          <w:rtl/>
        </w:rPr>
        <w:t xml:space="preserve">אגב, הוא דיבר על </w:t>
      </w:r>
      <w:bookmarkStart w:id="32899" w:name="_ETM_Q60_715948"/>
      <w:bookmarkEnd w:id="32899"/>
      <w:r>
        <w:rPr>
          <w:rFonts w:hint="cs"/>
          <w:rtl/>
        </w:rPr>
        <w:t xml:space="preserve">הבנקים ודיבר על המס. על הבנקים. הוא אפילו לא יודע </w:t>
      </w:r>
      <w:bookmarkStart w:id="32900" w:name="_ETM_Q60_722405"/>
      <w:bookmarkEnd w:id="32900"/>
      <w:r>
        <w:rPr>
          <w:rFonts w:hint="cs"/>
          <w:rtl/>
        </w:rPr>
        <w:t xml:space="preserve">שזה לא המס. אבל באמת, אלו כבר דברים בשוליים. </w:t>
      </w:r>
      <w:bookmarkStart w:id="32901" w:name="_ETM_Q60_723312"/>
      <w:bookmarkEnd w:id="32901"/>
      <w:r>
        <w:rPr>
          <w:rFonts w:hint="cs"/>
          <w:rtl/>
        </w:rPr>
        <w:t>תודה רבה.</w:t>
      </w:r>
      <w:bookmarkStart w:id="32902" w:name="_ETM_Q60_726366"/>
      <w:bookmarkEnd w:id="32902"/>
    </w:p>
    <w:p w:rsidR="00225AFC" w:rsidRDefault="00225AFC" w:rsidP="00230636">
      <w:pPr>
        <w:rPr>
          <w:rtl/>
        </w:rPr>
      </w:pPr>
      <w:bookmarkStart w:id="32903" w:name="_ETM_Q60_726463"/>
      <w:bookmarkEnd w:id="32903"/>
    </w:p>
    <w:p w:rsidR="00225AFC" w:rsidRDefault="00225AFC" w:rsidP="00230636">
      <w:pPr>
        <w:pStyle w:val="af6"/>
        <w:keepNext/>
        <w:rPr>
          <w:rtl/>
        </w:rPr>
      </w:pPr>
      <w:r w:rsidRPr="004E650B">
        <w:rPr>
          <w:rStyle w:val="TagStyle"/>
          <w:rtl/>
        </w:rPr>
        <w:t xml:space="preserve"> &lt;&lt; יור &gt;&gt; </w:t>
      </w:r>
      <w:r>
        <w:rPr>
          <w:rtl/>
        </w:rPr>
        <w:t>היו"ר אורית פרקש הכהן:</w:t>
      </w:r>
      <w:r w:rsidRPr="004E650B">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bookmarkStart w:id="32904" w:name="_ETM_Q60_727494"/>
      <w:bookmarkEnd w:id="32904"/>
      <w:r>
        <w:rPr>
          <w:rFonts w:hint="cs"/>
          <w:rtl/>
        </w:rPr>
        <w:t xml:space="preserve">תודה, תודה רבה. </w:t>
      </w:r>
      <w:bookmarkStart w:id="32905" w:name="_ETM_Q60_727459"/>
      <w:bookmarkEnd w:id="32905"/>
      <w:r>
        <w:rPr>
          <w:rtl/>
        </w:rPr>
        <w:t xml:space="preserve">חברת </w:t>
      </w:r>
      <w:bookmarkStart w:id="32906" w:name="_ETM_Q60_727819"/>
      <w:bookmarkEnd w:id="32906"/>
      <w:r>
        <w:rPr>
          <w:rtl/>
        </w:rPr>
        <w:t xml:space="preserve">הכנסת </w:t>
      </w:r>
      <w:bookmarkStart w:id="32907" w:name="_ETM_Q60_728269"/>
      <w:bookmarkEnd w:id="32907"/>
      <w:r>
        <w:rPr>
          <w:rtl/>
        </w:rPr>
        <w:t xml:space="preserve">קארין </w:t>
      </w:r>
      <w:bookmarkStart w:id="32908" w:name="_ETM_Q60_728569"/>
      <w:bookmarkEnd w:id="32908"/>
      <w:r>
        <w:rPr>
          <w:rtl/>
        </w:rPr>
        <w:t>אלהרר</w:t>
      </w:r>
      <w:r>
        <w:rPr>
          <w:rFonts w:hint="cs"/>
          <w:rtl/>
        </w:rPr>
        <w:t xml:space="preserve"> </w:t>
      </w:r>
      <w:r>
        <w:rPr>
          <w:rFonts w:hint="eastAsia"/>
          <w:rtl/>
        </w:rPr>
        <w:t>–</w:t>
      </w:r>
      <w:r>
        <w:rPr>
          <w:rtl/>
        </w:rPr>
        <w:t xml:space="preserve"> </w:t>
      </w:r>
      <w:bookmarkStart w:id="32909" w:name="_ETM_Q60_730029"/>
      <w:bookmarkEnd w:id="32909"/>
      <w:r>
        <w:rPr>
          <w:rtl/>
        </w:rPr>
        <w:t xml:space="preserve">אינה </w:t>
      </w:r>
      <w:bookmarkStart w:id="32910" w:name="_ETM_Q60_730389"/>
      <w:bookmarkEnd w:id="32910"/>
      <w:r>
        <w:rPr>
          <w:rtl/>
        </w:rPr>
        <w:t>נוכחת</w:t>
      </w:r>
      <w:r>
        <w:rPr>
          <w:rFonts w:hint="cs"/>
          <w:rtl/>
        </w:rPr>
        <w:t>;</w:t>
      </w:r>
      <w:r>
        <w:rPr>
          <w:rtl/>
        </w:rPr>
        <w:t xml:space="preserve"> </w:t>
      </w:r>
      <w:bookmarkStart w:id="32911" w:name="_ETM_Q60_731169"/>
      <w:bookmarkEnd w:id="32911"/>
      <w:r>
        <w:rPr>
          <w:rtl/>
        </w:rPr>
        <w:t xml:space="preserve">חבר </w:t>
      </w:r>
      <w:bookmarkStart w:id="32912" w:name="_ETM_Q60_731469"/>
      <w:bookmarkEnd w:id="32912"/>
      <w:r>
        <w:rPr>
          <w:rtl/>
        </w:rPr>
        <w:t xml:space="preserve">הכנסת </w:t>
      </w:r>
      <w:bookmarkStart w:id="32913" w:name="_ETM_Q60_731889"/>
      <w:bookmarkEnd w:id="32913"/>
      <w:r>
        <w:rPr>
          <w:rtl/>
        </w:rPr>
        <w:t xml:space="preserve">ירון </w:t>
      </w:r>
      <w:bookmarkStart w:id="32914" w:name="_ETM_Q60_732249"/>
      <w:bookmarkEnd w:id="32914"/>
      <w:r>
        <w:rPr>
          <w:rtl/>
        </w:rPr>
        <w:t>לוי</w:t>
      </w:r>
      <w:bookmarkStart w:id="32915" w:name="_ETM_Q60_733860"/>
      <w:bookmarkEnd w:id="32915"/>
      <w:r>
        <w:rPr>
          <w:rFonts w:hint="cs"/>
          <w:rtl/>
        </w:rPr>
        <w:t xml:space="preserve"> </w:t>
      </w:r>
      <w:r>
        <w:rPr>
          <w:rFonts w:hint="eastAsia"/>
          <w:rtl/>
        </w:rPr>
        <w:t>–</w:t>
      </w:r>
      <w:r>
        <w:rPr>
          <w:rtl/>
        </w:rPr>
        <w:t xml:space="preserve"> </w:t>
      </w:r>
      <w:bookmarkStart w:id="32916" w:name="_ETM_Q60_735489"/>
      <w:bookmarkEnd w:id="32916"/>
      <w:r>
        <w:rPr>
          <w:rtl/>
        </w:rPr>
        <w:t xml:space="preserve">אינו </w:t>
      </w:r>
      <w:bookmarkStart w:id="32917" w:name="_ETM_Q60_736150"/>
      <w:bookmarkEnd w:id="32917"/>
      <w:r>
        <w:rPr>
          <w:rtl/>
        </w:rPr>
        <w:t>נוכח</w:t>
      </w:r>
      <w:r>
        <w:rPr>
          <w:rFonts w:hint="cs"/>
          <w:rtl/>
        </w:rPr>
        <w:t>.</w:t>
      </w:r>
      <w:r>
        <w:rPr>
          <w:rtl/>
        </w:rPr>
        <w:t xml:space="preserve"> </w:t>
      </w:r>
      <w:bookmarkStart w:id="32918" w:name="_ETM_Q60_736929"/>
      <w:bookmarkEnd w:id="32918"/>
      <w:r>
        <w:rPr>
          <w:rtl/>
        </w:rPr>
        <w:t>תודה</w:t>
      </w:r>
      <w:r>
        <w:rPr>
          <w:rFonts w:hint="cs"/>
          <w:rtl/>
        </w:rPr>
        <w:t>,</w:t>
      </w:r>
      <w:r>
        <w:rPr>
          <w:rtl/>
        </w:rPr>
        <w:t xml:space="preserve"> </w:t>
      </w:r>
      <w:bookmarkStart w:id="32919" w:name="_ETM_Q60_737260"/>
      <w:bookmarkEnd w:id="32919"/>
      <w:r>
        <w:rPr>
          <w:rtl/>
        </w:rPr>
        <w:t>מ</w:t>
      </w:r>
      <w:r>
        <w:rPr>
          <w:rFonts w:hint="cs"/>
          <w:rtl/>
        </w:rPr>
        <w:t>יר</w:t>
      </w:r>
      <w:r>
        <w:rPr>
          <w:rtl/>
        </w:rPr>
        <w:t>ב</w:t>
      </w:r>
      <w:r>
        <w:rPr>
          <w:rFonts w:hint="cs"/>
          <w:rtl/>
        </w:rPr>
        <w:t>.</w:t>
      </w:r>
      <w:r>
        <w:rPr>
          <w:rtl/>
        </w:rPr>
        <w:t xml:space="preserve"> </w:t>
      </w:r>
      <w:bookmarkStart w:id="32920" w:name="_ETM_Q60_738429"/>
      <w:bookmarkEnd w:id="32920"/>
    </w:p>
    <w:p w:rsidR="00225AFC" w:rsidRDefault="00225AFC" w:rsidP="00230636">
      <w:pPr>
        <w:rPr>
          <w:rtl/>
        </w:rPr>
      </w:pPr>
    </w:p>
    <w:p w:rsidR="00225AFC" w:rsidRDefault="00225AFC" w:rsidP="00230636">
      <w:pPr>
        <w:pStyle w:val="af5"/>
        <w:keepNext/>
        <w:rPr>
          <w:rtl/>
        </w:rPr>
      </w:pPr>
      <w:r w:rsidRPr="00C04133">
        <w:rPr>
          <w:rStyle w:val="TagStyle"/>
          <w:rtl/>
        </w:rPr>
        <w:t xml:space="preserve"> &lt;&lt; קריאה &gt;&gt; </w:t>
      </w:r>
      <w:r>
        <w:rPr>
          <w:rtl/>
        </w:rPr>
        <w:t>טלי גוטליב (הליכוד):</w:t>
      </w:r>
      <w:r w:rsidRPr="00C04133">
        <w:rPr>
          <w:rStyle w:val="TagStyle"/>
          <w:rtl/>
        </w:rPr>
        <w:t xml:space="preserve"> &lt;&lt; קריאה &gt;&gt;</w:t>
      </w:r>
      <w:r>
        <w:rPr>
          <w:rtl/>
        </w:rPr>
        <w:t xml:space="preserve"> </w:t>
      </w:r>
    </w:p>
    <w:p w:rsidR="00225AFC" w:rsidRDefault="00225AFC" w:rsidP="00230636">
      <w:pPr>
        <w:rPr>
          <w:rtl/>
        </w:rPr>
      </w:pPr>
    </w:p>
    <w:p w:rsidR="00225AFC" w:rsidRPr="00CC34F3" w:rsidRDefault="00225AFC" w:rsidP="00230636">
      <w:pPr>
        <w:rPr>
          <w:rtl/>
        </w:rPr>
      </w:pPr>
      <w:bookmarkStart w:id="32921" w:name="_ETM_Q60_736884"/>
      <w:bookmarkStart w:id="32922" w:name="_ETM_Q60_737017"/>
      <w:bookmarkEnd w:id="32921"/>
      <w:bookmarkEnd w:id="32922"/>
      <w:r>
        <w:rPr>
          <w:rFonts w:hint="cs"/>
          <w:rtl/>
        </w:rPr>
        <w:t>הוא נרשם פעמיים.</w:t>
      </w:r>
    </w:p>
    <w:p w:rsidR="00225AFC" w:rsidRDefault="00225AFC" w:rsidP="00230636">
      <w:pPr>
        <w:rPr>
          <w:rtl/>
        </w:rPr>
      </w:pPr>
    </w:p>
    <w:p w:rsidR="00225AFC" w:rsidRDefault="00225AFC" w:rsidP="00230636">
      <w:pPr>
        <w:pStyle w:val="af6"/>
        <w:keepNext/>
        <w:rPr>
          <w:rtl/>
        </w:rPr>
      </w:pPr>
      <w:r w:rsidRPr="00C04133">
        <w:rPr>
          <w:rStyle w:val="TagStyle"/>
          <w:rtl/>
        </w:rPr>
        <w:t xml:space="preserve"> &lt;&lt; יור &gt;&gt; </w:t>
      </w:r>
      <w:r>
        <w:rPr>
          <w:rtl/>
        </w:rPr>
        <w:t>היו"ר אורית פרקש הכהן:</w:t>
      </w:r>
      <w:r w:rsidRPr="00C04133">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r>
        <w:rPr>
          <w:rFonts w:hint="cs"/>
          <w:rtl/>
        </w:rPr>
        <w:t xml:space="preserve">טלי, את לא </w:t>
      </w:r>
      <w:bookmarkStart w:id="32923" w:name="_ETM_Q60_744378"/>
      <w:bookmarkEnd w:id="32923"/>
      <w:r>
        <w:rPr>
          <w:rtl/>
        </w:rPr>
        <w:t>נרש</w:t>
      </w:r>
      <w:r w:rsidRPr="004C0980">
        <w:rPr>
          <w:rtl/>
        </w:rPr>
        <w:t>ֶמֶת</w:t>
      </w:r>
      <w:r>
        <w:rPr>
          <w:rFonts w:hint="cs"/>
          <w:rtl/>
        </w:rPr>
        <w:t xml:space="preserve"> פעמיים?</w:t>
      </w:r>
    </w:p>
    <w:p w:rsidR="00225AFC" w:rsidRDefault="00225AFC" w:rsidP="00230636">
      <w:pPr>
        <w:rPr>
          <w:rtl/>
        </w:rPr>
      </w:pPr>
      <w:bookmarkStart w:id="32924" w:name="_ETM_Q60_744021"/>
      <w:bookmarkStart w:id="32925" w:name="_ETM_Q60_744112"/>
      <w:bookmarkEnd w:id="32924"/>
      <w:bookmarkEnd w:id="32925"/>
    </w:p>
    <w:p w:rsidR="00225AFC" w:rsidRDefault="00225AFC" w:rsidP="00D42459">
      <w:pPr>
        <w:rPr>
          <w:rtl/>
        </w:rPr>
      </w:pPr>
      <w:bookmarkStart w:id="32926" w:name="_ETM_Q60_744357"/>
      <w:bookmarkStart w:id="32927" w:name="_ETM_Q60_744479"/>
      <w:bookmarkEnd w:id="32926"/>
      <w:bookmarkEnd w:id="32927"/>
      <w:r>
        <w:rPr>
          <w:rtl/>
        </w:rPr>
        <w:t xml:space="preserve">חברת </w:t>
      </w:r>
      <w:bookmarkStart w:id="32928" w:name="_ETM_Q60_738880"/>
      <w:bookmarkEnd w:id="32928"/>
      <w:r>
        <w:rPr>
          <w:rtl/>
        </w:rPr>
        <w:t xml:space="preserve">הכנסת </w:t>
      </w:r>
      <w:bookmarkStart w:id="32929" w:name="_ETM_Q60_739360"/>
      <w:bookmarkEnd w:id="32929"/>
      <w:r>
        <w:rPr>
          <w:rtl/>
        </w:rPr>
        <w:t xml:space="preserve">יוליה </w:t>
      </w:r>
      <w:bookmarkStart w:id="32930" w:name="_ETM_Q60_739690"/>
      <w:bookmarkEnd w:id="32930"/>
      <w:r>
        <w:rPr>
          <w:rtl/>
        </w:rPr>
        <w:t xml:space="preserve">מלינובסקי </w:t>
      </w:r>
      <w:bookmarkStart w:id="32931" w:name="_ETM_Q60_743259"/>
      <w:bookmarkEnd w:id="32931"/>
      <w:r>
        <w:rPr>
          <w:rFonts w:hint="cs"/>
          <w:rtl/>
        </w:rPr>
        <w:t>–</w:t>
      </w:r>
      <w:r>
        <w:rPr>
          <w:rtl/>
        </w:rPr>
        <w:t xml:space="preserve"> </w:t>
      </w:r>
      <w:bookmarkStart w:id="32932" w:name="_ETM_Q60_746889"/>
      <w:bookmarkEnd w:id="32932"/>
      <w:r>
        <w:rPr>
          <w:rtl/>
        </w:rPr>
        <w:t xml:space="preserve">אינה </w:t>
      </w:r>
      <w:bookmarkStart w:id="32933" w:name="_ETM_Q60_747190"/>
      <w:bookmarkEnd w:id="32933"/>
      <w:r>
        <w:rPr>
          <w:rtl/>
        </w:rPr>
        <w:t>נוכחת</w:t>
      </w:r>
      <w:r>
        <w:rPr>
          <w:rFonts w:hint="cs"/>
          <w:rtl/>
        </w:rPr>
        <w:t>;</w:t>
      </w:r>
      <w:r>
        <w:rPr>
          <w:rtl/>
        </w:rPr>
        <w:t xml:space="preserve"> </w:t>
      </w:r>
      <w:bookmarkStart w:id="32934" w:name="_ETM_Q60_748270"/>
      <w:bookmarkEnd w:id="32934"/>
      <w:r>
        <w:rPr>
          <w:rtl/>
        </w:rPr>
        <w:t xml:space="preserve">חבר </w:t>
      </w:r>
      <w:bookmarkStart w:id="32935" w:name="_ETM_Q60_748599"/>
      <w:bookmarkEnd w:id="32935"/>
      <w:r>
        <w:rPr>
          <w:rtl/>
        </w:rPr>
        <w:t xml:space="preserve">הכנסת </w:t>
      </w:r>
      <w:bookmarkStart w:id="32936" w:name="_ETM_Q60_749020"/>
      <w:bookmarkEnd w:id="32936"/>
      <w:r>
        <w:rPr>
          <w:rtl/>
        </w:rPr>
        <w:t xml:space="preserve">חמד </w:t>
      </w:r>
      <w:bookmarkStart w:id="32937" w:name="_ETM_Q60_749409"/>
      <w:bookmarkEnd w:id="32937"/>
      <w:r>
        <w:rPr>
          <w:rtl/>
        </w:rPr>
        <w:t>עמאר</w:t>
      </w:r>
      <w:r>
        <w:rPr>
          <w:rFonts w:hint="cs"/>
          <w:rtl/>
        </w:rPr>
        <w:t xml:space="preserve"> </w:t>
      </w:r>
      <w:r>
        <w:rPr>
          <w:rFonts w:hint="eastAsia"/>
          <w:rtl/>
        </w:rPr>
        <w:t>–</w:t>
      </w:r>
      <w:r>
        <w:rPr>
          <w:rtl/>
        </w:rPr>
        <w:t xml:space="preserve"> </w:t>
      </w:r>
      <w:bookmarkStart w:id="32938" w:name="_ETM_Q60_750009"/>
      <w:bookmarkEnd w:id="32938"/>
      <w:r>
        <w:rPr>
          <w:rtl/>
        </w:rPr>
        <w:t xml:space="preserve">אינו </w:t>
      </w:r>
      <w:bookmarkStart w:id="32939" w:name="_ETM_Q60_750280"/>
      <w:bookmarkEnd w:id="32939"/>
      <w:r>
        <w:rPr>
          <w:rtl/>
        </w:rPr>
        <w:t>נוכח</w:t>
      </w:r>
      <w:r>
        <w:rPr>
          <w:rFonts w:hint="cs"/>
          <w:rtl/>
        </w:rPr>
        <w:t>;</w:t>
      </w:r>
      <w:r>
        <w:rPr>
          <w:rtl/>
        </w:rPr>
        <w:t xml:space="preserve"> </w:t>
      </w:r>
      <w:bookmarkStart w:id="32940" w:name="_ETM_Q60_751309"/>
      <w:bookmarkEnd w:id="32940"/>
      <w:r>
        <w:rPr>
          <w:rtl/>
        </w:rPr>
        <w:t xml:space="preserve">חבר </w:t>
      </w:r>
      <w:bookmarkStart w:id="32941" w:name="_ETM_Q60_751639"/>
      <w:bookmarkEnd w:id="32941"/>
      <w:r>
        <w:rPr>
          <w:rtl/>
        </w:rPr>
        <w:t xml:space="preserve">הכנסת </w:t>
      </w:r>
      <w:bookmarkStart w:id="32942" w:name="_ETM_Q60_752059"/>
      <w:bookmarkEnd w:id="32942"/>
      <w:r>
        <w:rPr>
          <w:rtl/>
        </w:rPr>
        <w:t xml:space="preserve">ירון </w:t>
      </w:r>
      <w:bookmarkStart w:id="32943" w:name="_ETM_Q60_752419"/>
      <w:bookmarkEnd w:id="32943"/>
      <w:r>
        <w:rPr>
          <w:rtl/>
        </w:rPr>
        <w:t xml:space="preserve">לוי </w:t>
      </w:r>
      <w:bookmarkStart w:id="32944" w:name="_ETM_Q60_755159"/>
      <w:bookmarkEnd w:id="32944"/>
      <w:r w:rsidR="00D42459">
        <w:rPr>
          <w:rFonts w:hint="cs"/>
          <w:rtl/>
        </w:rPr>
        <w:t xml:space="preserve">– </w:t>
      </w:r>
      <w:r>
        <w:rPr>
          <w:rtl/>
        </w:rPr>
        <w:t xml:space="preserve">זה </w:t>
      </w:r>
      <w:bookmarkStart w:id="32945" w:name="_ETM_Q60_755340"/>
      <w:bookmarkEnd w:id="32945"/>
      <w:r>
        <w:rPr>
          <w:rtl/>
        </w:rPr>
        <w:t>אפשרי</w:t>
      </w:r>
      <w:r>
        <w:rPr>
          <w:rFonts w:hint="cs"/>
          <w:rtl/>
        </w:rPr>
        <w:t>?</w:t>
      </w:r>
      <w:r>
        <w:rPr>
          <w:rtl/>
        </w:rPr>
        <w:t xml:space="preserve"> </w:t>
      </w:r>
      <w:bookmarkStart w:id="32946" w:name="_ETM_Q60_756669"/>
      <w:bookmarkEnd w:id="32946"/>
      <w:r>
        <w:rPr>
          <w:rFonts w:hint="cs"/>
          <w:rtl/>
        </w:rPr>
        <w:t xml:space="preserve">חבר הכנסת ירון לוי, בכל זאת, אינו </w:t>
      </w:r>
      <w:bookmarkStart w:id="32947" w:name="_ETM_Q60_760608"/>
      <w:bookmarkEnd w:id="32947"/>
      <w:r>
        <w:rPr>
          <w:rFonts w:hint="cs"/>
          <w:rtl/>
        </w:rPr>
        <w:t xml:space="preserve">נוכח. </w:t>
      </w:r>
      <w:bookmarkStart w:id="32948" w:name="_ETM_Q60_758013"/>
      <w:bookmarkStart w:id="32949" w:name="_ETM_Q60_758070"/>
      <w:bookmarkStart w:id="32950" w:name="_ETM_Q60_756820"/>
      <w:bookmarkStart w:id="32951" w:name="_ETM_Q60_758210"/>
      <w:bookmarkStart w:id="32952" w:name="_ETM_Q60_758570"/>
      <w:bookmarkStart w:id="32953" w:name="_ETM_Q60_758960"/>
      <w:bookmarkStart w:id="32954" w:name="_ETM_Q60_759320"/>
      <w:bookmarkStart w:id="32955" w:name="_ETM_Q60_759740"/>
      <w:bookmarkStart w:id="32956" w:name="_ETM_Q60_760130"/>
      <w:bookmarkStart w:id="32957" w:name="_ETM_Q60_760580"/>
      <w:bookmarkStart w:id="32958" w:name="_ETM_Q60_760850"/>
      <w:bookmarkStart w:id="32959" w:name="_ETM_Q60_761900"/>
      <w:bookmarkStart w:id="32960" w:name="_ETM_Q60_762320"/>
      <w:bookmarkEnd w:id="32948"/>
      <w:bookmarkEnd w:id="32949"/>
      <w:bookmarkEnd w:id="32950"/>
      <w:bookmarkEnd w:id="32951"/>
      <w:bookmarkEnd w:id="32952"/>
      <w:bookmarkEnd w:id="32953"/>
      <w:bookmarkEnd w:id="32954"/>
      <w:bookmarkEnd w:id="32955"/>
      <w:bookmarkEnd w:id="32956"/>
      <w:bookmarkEnd w:id="32957"/>
      <w:bookmarkEnd w:id="32958"/>
      <w:bookmarkEnd w:id="32959"/>
      <w:bookmarkEnd w:id="32960"/>
      <w:r>
        <w:rPr>
          <w:rFonts w:hint="cs"/>
          <w:rtl/>
        </w:rPr>
        <w:t>חברת ה</w:t>
      </w:r>
      <w:r>
        <w:rPr>
          <w:rtl/>
        </w:rPr>
        <w:t xml:space="preserve">כנסת </w:t>
      </w:r>
      <w:bookmarkStart w:id="32961" w:name="_ETM_Q60_762770"/>
      <w:bookmarkEnd w:id="32961"/>
      <w:r>
        <w:rPr>
          <w:rtl/>
        </w:rPr>
        <w:t xml:space="preserve">טלי </w:t>
      </w:r>
      <w:bookmarkStart w:id="32962" w:name="_ETM_Q60_763010"/>
      <w:bookmarkEnd w:id="32962"/>
      <w:r>
        <w:rPr>
          <w:rtl/>
        </w:rPr>
        <w:t>גוטליב</w:t>
      </w:r>
      <w:r>
        <w:rPr>
          <w:rFonts w:hint="cs"/>
          <w:rtl/>
        </w:rPr>
        <w:t xml:space="preserve"> –</w:t>
      </w:r>
      <w:r>
        <w:rPr>
          <w:rtl/>
        </w:rPr>
        <w:t xml:space="preserve"> </w:t>
      </w:r>
      <w:bookmarkStart w:id="32963" w:name="_ETM_Q60_766530"/>
      <w:bookmarkEnd w:id="32963"/>
      <w:r>
        <w:rPr>
          <w:rtl/>
        </w:rPr>
        <w:t xml:space="preserve">נרשם </w:t>
      </w:r>
      <w:bookmarkStart w:id="32964" w:name="_ETM_Q60_766949"/>
      <w:bookmarkEnd w:id="32964"/>
      <w:r>
        <w:rPr>
          <w:rtl/>
        </w:rPr>
        <w:t>לפנייך</w:t>
      </w:r>
      <w:r>
        <w:rPr>
          <w:rFonts w:hint="cs"/>
          <w:rtl/>
        </w:rPr>
        <w:t>,</w:t>
      </w:r>
      <w:r>
        <w:rPr>
          <w:rtl/>
        </w:rPr>
        <w:t xml:space="preserve"> </w:t>
      </w:r>
      <w:bookmarkStart w:id="32965" w:name="_ETM_Q60_767610"/>
      <w:bookmarkEnd w:id="32965"/>
      <w:r>
        <w:rPr>
          <w:rtl/>
        </w:rPr>
        <w:t xml:space="preserve">הקפיד </w:t>
      </w:r>
      <w:bookmarkStart w:id="32966" w:name="_ETM_Q60_767970"/>
      <w:bookmarkEnd w:id="32966"/>
      <w:r>
        <w:rPr>
          <w:rtl/>
        </w:rPr>
        <w:t>על</w:t>
      </w:r>
      <w:r>
        <w:rPr>
          <w:rFonts w:hint="cs"/>
          <w:rtl/>
        </w:rPr>
        <w:t xml:space="preserve"> </w:t>
      </w:r>
      <w:r>
        <w:rPr>
          <w:rtl/>
        </w:rPr>
        <w:t xml:space="preserve">כך </w:t>
      </w:r>
      <w:bookmarkStart w:id="32967" w:name="_ETM_Q60_771300"/>
      <w:bookmarkEnd w:id="32967"/>
      <w:r w:rsidR="00D42459">
        <w:rPr>
          <w:rFonts w:hint="cs"/>
          <w:rtl/>
        </w:rPr>
        <w:t xml:space="preserve">– </w:t>
      </w:r>
      <w:r>
        <w:rPr>
          <w:rtl/>
        </w:rPr>
        <w:t xml:space="preserve">לרשותך </w:t>
      </w:r>
      <w:bookmarkStart w:id="32968" w:name="_ETM_Q60_771990"/>
      <w:bookmarkEnd w:id="32968"/>
      <w:r>
        <w:rPr>
          <w:rFonts w:hint="cs"/>
          <w:rtl/>
        </w:rPr>
        <w:t>שלוש</w:t>
      </w:r>
      <w:r>
        <w:rPr>
          <w:rtl/>
        </w:rPr>
        <w:t xml:space="preserve"> </w:t>
      </w:r>
      <w:bookmarkStart w:id="32969" w:name="_ETM_Q60_772409"/>
      <w:bookmarkEnd w:id="32969"/>
      <w:r>
        <w:rPr>
          <w:rtl/>
        </w:rPr>
        <w:t>דקות</w:t>
      </w:r>
      <w:r>
        <w:rPr>
          <w:rFonts w:hint="cs"/>
          <w:rtl/>
        </w:rPr>
        <w:t>,</w:t>
      </w:r>
      <w:r>
        <w:rPr>
          <w:rtl/>
        </w:rPr>
        <w:t xml:space="preserve"> </w:t>
      </w:r>
      <w:bookmarkStart w:id="32970" w:name="_ETM_Q60_775230"/>
      <w:bookmarkEnd w:id="32970"/>
      <w:r>
        <w:rPr>
          <w:rtl/>
        </w:rPr>
        <w:t>בבקשה</w:t>
      </w:r>
      <w:r>
        <w:rPr>
          <w:rFonts w:hint="cs"/>
          <w:rtl/>
        </w:rPr>
        <w:t>.</w:t>
      </w:r>
      <w:r>
        <w:rPr>
          <w:rtl/>
        </w:rPr>
        <w:t xml:space="preserve"> </w:t>
      </w:r>
      <w:bookmarkStart w:id="32971" w:name="_ETM_Q60_777330"/>
      <w:bookmarkStart w:id="32972" w:name="_ETM_Q60_776539"/>
      <w:bookmarkEnd w:id="32971"/>
      <w:bookmarkEnd w:id="32972"/>
    </w:p>
    <w:p w:rsidR="00225AFC" w:rsidRDefault="00225AFC" w:rsidP="00230636">
      <w:pPr>
        <w:rPr>
          <w:rtl/>
          <w:lang w:eastAsia="he-IL"/>
        </w:rPr>
      </w:pPr>
      <w:bookmarkStart w:id="32973" w:name="_ETM_Q60_776590"/>
      <w:bookmarkStart w:id="32974" w:name="_ETM_Q60_776731"/>
      <w:bookmarkStart w:id="32975" w:name="_ETM_Q60_776814"/>
      <w:bookmarkEnd w:id="32973"/>
      <w:bookmarkEnd w:id="32974"/>
      <w:bookmarkEnd w:id="32975"/>
    </w:p>
    <w:p w:rsidR="00225AFC" w:rsidRDefault="00225AFC" w:rsidP="00230636">
      <w:pPr>
        <w:pStyle w:val="a4"/>
        <w:keepNext/>
        <w:rPr>
          <w:rtl/>
        </w:rPr>
      </w:pPr>
      <w:bookmarkStart w:id="32976" w:name="ET_speaker_6345_4"/>
      <w:r w:rsidRPr="001929E6">
        <w:rPr>
          <w:rStyle w:val="TagStyle"/>
          <w:rtl/>
        </w:rPr>
        <w:t xml:space="preserve"> &lt;&lt; דובר &gt;&gt;</w:t>
      </w:r>
      <w:r w:rsidRPr="006114E0">
        <w:rPr>
          <w:rStyle w:val="TagStyle"/>
          <w:rtl/>
        </w:rPr>
        <w:t xml:space="preserve"> </w:t>
      </w:r>
      <w:bookmarkStart w:id="32977" w:name="_Toc172583295"/>
      <w:bookmarkStart w:id="32978" w:name="_Toc172583984"/>
      <w:r>
        <w:rPr>
          <w:rtl/>
        </w:rPr>
        <w:t>טלי גוטליב (הליכוד):</w:t>
      </w:r>
      <w:bookmarkEnd w:id="32977"/>
      <w:bookmarkEnd w:id="32978"/>
      <w:r w:rsidRPr="006114E0">
        <w:rPr>
          <w:rStyle w:val="TagStyle"/>
          <w:rtl/>
        </w:rPr>
        <w:t xml:space="preserve"> </w:t>
      </w:r>
      <w:r w:rsidRPr="001929E6">
        <w:rPr>
          <w:rStyle w:val="TagStyle"/>
          <w:rtl/>
        </w:rPr>
        <w:t>&lt;&lt; דובר &gt;&gt;</w:t>
      </w:r>
      <w:r>
        <w:rPr>
          <w:rtl/>
        </w:rPr>
        <w:t xml:space="preserve">   </w:t>
      </w:r>
      <w:bookmarkEnd w:id="32976"/>
    </w:p>
    <w:p w:rsidR="00225AFC" w:rsidRDefault="00225AFC" w:rsidP="00650F2A">
      <w:pPr>
        <w:rPr>
          <w:rtl/>
        </w:rPr>
      </w:pPr>
    </w:p>
    <w:p w:rsidR="00225AFC" w:rsidRDefault="00225AFC" w:rsidP="00D42459">
      <w:pPr>
        <w:rPr>
          <w:rtl/>
        </w:rPr>
      </w:pPr>
      <w:r>
        <w:rPr>
          <w:rFonts w:hint="cs"/>
          <w:rtl/>
        </w:rPr>
        <w:t>במסגרת המלחמה האחרונה הדגים בג"ץ אנטי-ציוניות מובהקת</w:t>
      </w:r>
      <w:r w:rsidR="00D42459">
        <w:rPr>
          <w:rFonts w:hint="cs"/>
          <w:rtl/>
        </w:rPr>
        <w:t>.</w:t>
      </w:r>
      <w:r>
        <w:rPr>
          <w:rFonts w:hint="cs"/>
          <w:rtl/>
        </w:rPr>
        <w:t xml:space="preserve"> קבלו סריה של החלטות הזויות ובזויות שפוגעות </w:t>
      </w:r>
      <w:bookmarkStart w:id="32979" w:name="_ETM_Q61_187848"/>
      <w:bookmarkEnd w:id="32979"/>
      <w:r>
        <w:rPr>
          <w:rFonts w:hint="cs"/>
          <w:rtl/>
        </w:rPr>
        <w:t>בכבודנו כעם, בכבודנו כאומה, ומחלישות את עוצמת חיילינו בזמן לחימה. קבלו: זה התחיל</w:t>
      </w:r>
      <w:bookmarkStart w:id="32980" w:name="_ETM_Q61_194708"/>
      <w:bookmarkEnd w:id="32980"/>
      <w:r>
        <w:rPr>
          <w:rFonts w:hint="cs"/>
          <w:rtl/>
        </w:rPr>
        <w:t xml:space="preserve"> בבג"ץ, שנתן זכות עמידה לעזתים, האויבים שלנו. באותו בג"ץ התבקש</w:t>
      </w:r>
      <w:bookmarkStart w:id="32981" w:name="_ETM_Q61_200788"/>
      <w:bookmarkEnd w:id="32981"/>
      <w:r>
        <w:rPr>
          <w:rFonts w:hint="cs"/>
          <w:rtl/>
        </w:rPr>
        <w:t xml:space="preserve"> בית המשפט לתת צו מניעה נגד תקיפת בית החולים אל</w:t>
      </w:r>
      <w:bookmarkStart w:id="32982" w:name="_ETM_Q61_205949"/>
      <w:bookmarkEnd w:id="32982"/>
      <w:r>
        <w:rPr>
          <w:rFonts w:hint="cs"/>
          <w:rtl/>
        </w:rPr>
        <w:t xml:space="preserve">-קודס. אמרתי כאן במליאה, מעולה. כל מה </w:t>
      </w:r>
      <w:proofErr w:type="spellStart"/>
      <w:r>
        <w:rPr>
          <w:rFonts w:hint="cs"/>
          <w:rtl/>
        </w:rPr>
        <w:t>שסנוואר</w:t>
      </w:r>
      <w:proofErr w:type="spellEnd"/>
      <w:r>
        <w:rPr>
          <w:rFonts w:hint="cs"/>
          <w:rtl/>
        </w:rPr>
        <w:t xml:space="preserve"> צריך</w:t>
      </w:r>
      <w:bookmarkStart w:id="32983" w:name="_ETM_Q61_208647"/>
      <w:bookmarkEnd w:id="32983"/>
      <w:r>
        <w:rPr>
          <w:rFonts w:hint="cs"/>
          <w:rtl/>
        </w:rPr>
        <w:t xml:space="preserve"> לעשות זה ללכת לאל-קודס, הוא </w:t>
      </w:r>
      <w:proofErr w:type="spellStart"/>
      <w:r>
        <w:rPr>
          <w:rFonts w:hint="cs"/>
          <w:rtl/>
        </w:rPr>
        <w:t>והחמאסים</w:t>
      </w:r>
      <w:proofErr w:type="spellEnd"/>
      <w:r>
        <w:rPr>
          <w:rFonts w:hint="cs"/>
          <w:rtl/>
        </w:rPr>
        <w:t xml:space="preserve">, ולהתחבא שם. </w:t>
      </w:r>
      <w:bookmarkStart w:id="32984" w:name="_ETM_Q61_213717"/>
      <w:bookmarkStart w:id="32985" w:name="_ETM_Q61_213972"/>
      <w:bookmarkEnd w:id="32984"/>
      <w:bookmarkEnd w:id="32985"/>
    </w:p>
    <w:p w:rsidR="00225AFC" w:rsidRDefault="00225AFC" w:rsidP="00230636">
      <w:pPr>
        <w:rPr>
          <w:rtl/>
        </w:rPr>
      </w:pPr>
      <w:bookmarkStart w:id="32986" w:name="_ETM_Q61_214086"/>
      <w:bookmarkEnd w:id="32986"/>
    </w:p>
    <w:p w:rsidR="00225AFC" w:rsidRDefault="00225AFC" w:rsidP="00230636">
      <w:pPr>
        <w:rPr>
          <w:rtl/>
        </w:rPr>
      </w:pPr>
      <w:r>
        <w:rPr>
          <w:rFonts w:hint="cs"/>
          <w:rtl/>
        </w:rPr>
        <w:t>חשבתם שזה ייגמר בזה? לא נגמר בזה. בג"ץ נתן</w:t>
      </w:r>
      <w:bookmarkStart w:id="32987" w:name="_ETM_Q61_213871"/>
      <w:bookmarkEnd w:id="32987"/>
      <w:r>
        <w:rPr>
          <w:rFonts w:hint="cs"/>
          <w:rtl/>
        </w:rPr>
        <w:t xml:space="preserve"> עוד זכות עמידה לעזתים, שפנו וביקשו לדעת בדיוק איפה נמצאים מחבלי </w:t>
      </w:r>
      <w:proofErr w:type="spellStart"/>
      <w:r>
        <w:rPr>
          <w:rFonts w:hint="cs"/>
          <w:rtl/>
        </w:rPr>
        <w:t>הנוח'בה</w:t>
      </w:r>
      <w:proofErr w:type="spellEnd"/>
      <w:r>
        <w:rPr>
          <w:rFonts w:hint="cs"/>
          <w:rtl/>
        </w:rPr>
        <w:t>. תהו, היה להם איזה חסר ב-600</w:t>
      </w:r>
      <w:bookmarkStart w:id="32988" w:name="_ETM_Q61_223564"/>
      <w:bookmarkEnd w:id="32988"/>
      <w:r>
        <w:rPr>
          <w:rFonts w:hint="cs"/>
          <w:rtl/>
        </w:rPr>
        <w:t xml:space="preserve"> מחבלים, רצו לדעת איפה – בג"ץ נתן להם זכות עמידה. רגע, לא סיימנו: בג"ץ נתן</w:t>
      </w:r>
      <w:bookmarkStart w:id="32989" w:name="_ETM_Q61_229362"/>
      <w:bookmarkEnd w:id="32989"/>
      <w:r>
        <w:rPr>
          <w:rFonts w:hint="cs"/>
          <w:rtl/>
        </w:rPr>
        <w:t xml:space="preserve"> זכות עמידה גם לעזתים שפנו וביקשו לתת צו מניעה למדינת ישראל, שאנחנו נכניס עזתים לבית החולים שלנו לטיפול. כל זה כשעזה היא מדינת אויב שלנו כרגע, היא שטח אויב גמור. ניתן צו</w:t>
      </w:r>
      <w:bookmarkStart w:id="32990" w:name="_ETM_Q61_246118"/>
      <w:bookmarkEnd w:id="32990"/>
      <w:r>
        <w:rPr>
          <w:rFonts w:hint="cs"/>
          <w:rtl/>
        </w:rPr>
        <w:t xml:space="preserve"> מניעה. אתם לא מאמינים למה שאני אומרת לכם. </w:t>
      </w:r>
      <w:bookmarkStart w:id="32991" w:name="_ETM_Q61_247330"/>
      <w:bookmarkEnd w:id="32991"/>
    </w:p>
    <w:p w:rsidR="00225AFC" w:rsidRDefault="00225AFC" w:rsidP="00230636">
      <w:pPr>
        <w:rPr>
          <w:rtl/>
        </w:rPr>
      </w:pPr>
      <w:bookmarkStart w:id="32992" w:name="_ETM_Q61_247402"/>
      <w:bookmarkStart w:id="32993" w:name="_ETM_Q61_247466"/>
      <w:bookmarkEnd w:id="32992"/>
      <w:bookmarkEnd w:id="32993"/>
    </w:p>
    <w:p w:rsidR="00225AFC" w:rsidRDefault="00225AFC" w:rsidP="00230636">
      <w:pPr>
        <w:rPr>
          <w:rtl/>
        </w:rPr>
      </w:pPr>
      <w:bookmarkStart w:id="32994" w:name="_ETM_Q61_247568"/>
      <w:bookmarkEnd w:id="32994"/>
      <w:r>
        <w:rPr>
          <w:rFonts w:hint="cs"/>
          <w:rtl/>
        </w:rPr>
        <w:t>עוד צו</w:t>
      </w:r>
      <w:bookmarkStart w:id="32995" w:name="_ETM_Q61_248529"/>
      <w:bookmarkEnd w:id="32995"/>
      <w:r>
        <w:rPr>
          <w:rFonts w:hint="cs"/>
          <w:rtl/>
        </w:rPr>
        <w:t xml:space="preserve"> מניעה הזוי ניתן אתמול, </w:t>
      </w:r>
      <w:proofErr w:type="spellStart"/>
      <w:r>
        <w:rPr>
          <w:rFonts w:hint="cs"/>
          <w:rtl/>
        </w:rPr>
        <w:t>כשהמתפ"ש</w:t>
      </w:r>
      <w:proofErr w:type="spellEnd"/>
      <w:r>
        <w:rPr>
          <w:rFonts w:hint="cs"/>
          <w:rtl/>
        </w:rPr>
        <w:t xml:space="preserve"> שלנו, התיאום שלנו, על חשבון משאיות קירור שלנו, </w:t>
      </w:r>
      <w:bookmarkStart w:id="32996" w:name="_ETM_Q61_256622"/>
      <w:bookmarkEnd w:id="32996"/>
      <w:r>
        <w:rPr>
          <w:rFonts w:hint="cs"/>
          <w:rtl/>
        </w:rPr>
        <w:t>חיילים שלנו שמאבטחים את המעבר, יעבירו 1,000 מנות דם שמגיעות מירדן. אנחנו, החיילים שלנו, יעבירו את</w:t>
      </w:r>
      <w:bookmarkStart w:id="32997" w:name="_ETM_Q61_264563"/>
      <w:bookmarkEnd w:id="32997"/>
      <w:r>
        <w:rPr>
          <w:rFonts w:hint="cs"/>
          <w:rtl/>
        </w:rPr>
        <w:t xml:space="preserve"> זה לעזה. רגע, לא סיימתי – בשבוע שעבר בג</w:t>
      </w:r>
      <w:bookmarkStart w:id="32998" w:name="_ETM_Q61_267150"/>
      <w:bookmarkStart w:id="32999" w:name="_ETM_Q61_267267"/>
      <w:bookmarkEnd w:id="32998"/>
      <w:bookmarkEnd w:id="32999"/>
      <w:r>
        <w:rPr>
          <w:rFonts w:hint="cs"/>
          <w:rtl/>
        </w:rPr>
        <w:t>"ץ נתן לנו צו מניעה על תנאי – למה לא יבוטל חוק האזרחות? המשמעות</w:t>
      </w:r>
      <w:bookmarkStart w:id="33000" w:name="_ETM_Q61_273199"/>
      <w:bookmarkEnd w:id="33000"/>
      <w:r>
        <w:rPr>
          <w:rFonts w:hint="cs"/>
          <w:rtl/>
        </w:rPr>
        <w:t xml:space="preserve"> היא למה שלא נסכים לתת תעודת זהות כחולה למי שמתחתן עם פלסטינית עם תעודת זהות כחולה – באמת</w:t>
      </w:r>
      <w:bookmarkStart w:id="33001" w:name="_ETM_Q61_282173"/>
      <w:bookmarkEnd w:id="33001"/>
      <w:r>
        <w:rPr>
          <w:rFonts w:hint="cs"/>
          <w:rtl/>
        </w:rPr>
        <w:t xml:space="preserve"> למה? איזה קטע שאני רוצה לשלוט דמוגרפית על מה שקורה פה, איזה קטע שאני לא רוצה</w:t>
      </w:r>
      <w:bookmarkStart w:id="33002" w:name="_ETM_Q61_288396"/>
      <w:bookmarkEnd w:id="33002"/>
      <w:r>
        <w:rPr>
          <w:rFonts w:hint="cs"/>
          <w:rtl/>
        </w:rPr>
        <w:t xml:space="preserve"> לתת תעודות זהות כחולות, לא לעזתים ולא לפלסטינים מיהו</w:t>
      </w:r>
      <w:bookmarkStart w:id="33003" w:name="_ETM_Q61_296021"/>
      <w:bookmarkEnd w:id="33003"/>
      <w:r>
        <w:rPr>
          <w:rFonts w:hint="cs"/>
          <w:rtl/>
        </w:rPr>
        <w:t xml:space="preserve">דה ושומרון. למה אני לא רוצה? כי זכותי לקבוע מי יבוא בשערי המדינה, ככה פשוט. </w:t>
      </w:r>
    </w:p>
    <w:p w:rsidR="00225AFC" w:rsidRDefault="00225AFC" w:rsidP="00230636">
      <w:pPr>
        <w:rPr>
          <w:rtl/>
        </w:rPr>
      </w:pPr>
      <w:bookmarkStart w:id="33004" w:name="_ETM_Q61_298095"/>
      <w:bookmarkStart w:id="33005" w:name="_ETM_Q61_298180"/>
      <w:bookmarkStart w:id="33006" w:name="_ETM_Q61_298230"/>
      <w:bookmarkEnd w:id="33004"/>
      <w:bookmarkEnd w:id="33005"/>
      <w:bookmarkEnd w:id="33006"/>
    </w:p>
    <w:p w:rsidR="00225AFC" w:rsidRDefault="00225AFC" w:rsidP="00230636">
      <w:pPr>
        <w:rPr>
          <w:rtl/>
        </w:rPr>
      </w:pPr>
      <w:bookmarkStart w:id="33007" w:name="_ETM_Q61_298290"/>
      <w:bookmarkEnd w:id="33007"/>
      <w:r>
        <w:rPr>
          <w:rFonts w:hint="cs"/>
          <w:rtl/>
        </w:rPr>
        <w:t>אבל אתמול זה היה שיא השיאים בבית משפט עליון, יהירות כזאת של שופט בית משפט עליון, ממלא מקום נשיא בית המשפט העליון. עומדות לפניו ויושבות לפניו משפחות שכולות</w:t>
      </w:r>
      <w:bookmarkStart w:id="33008" w:name="_ETM_Q61_311398"/>
      <w:bookmarkEnd w:id="33008"/>
      <w:r>
        <w:rPr>
          <w:rFonts w:hint="cs"/>
          <w:rtl/>
        </w:rPr>
        <w:t xml:space="preserve"> ומשפחות של חטופים, ואומרות לו, איך אתה יכול לדון בהכנסה ובהגדלה של סיוע הומניטרי, זאת בושה וחרפה – ככה</w:t>
      </w:r>
      <w:bookmarkStart w:id="33009" w:name="_ETM_Q61_321694"/>
      <w:bookmarkEnd w:id="33009"/>
      <w:r>
        <w:rPr>
          <w:rFonts w:hint="cs"/>
          <w:rtl/>
        </w:rPr>
        <w:t xml:space="preserve"> אומרים לו. אומר ממלא מקום הנשיא – תקשיבו למילים האלה, זה אין לתאר באיזה מגדל שן חיים בבית משפט</w:t>
      </w:r>
      <w:bookmarkStart w:id="33010" w:name="_ETM_Q61_329099"/>
      <w:bookmarkEnd w:id="33010"/>
      <w:r>
        <w:rPr>
          <w:rFonts w:hint="cs"/>
          <w:rtl/>
        </w:rPr>
        <w:t xml:space="preserve"> עליון שופטי העליון – אומר להם: פה אתם לא משפטנים, ליבי איתכם ועם הצער שלכם, אבל </w:t>
      </w:r>
      <w:bookmarkStart w:id="33011" w:name="_ETM_Q61_336387"/>
      <w:bookmarkEnd w:id="33011"/>
      <w:r>
        <w:rPr>
          <w:rFonts w:hint="cs"/>
          <w:rtl/>
        </w:rPr>
        <w:t xml:space="preserve">אתם לא מבינים. אנחנו בית משפט עליון, ואנחנו פותחים את הדלת בפני כל אחד, גם בפני העתירות האלה, ואני מקווה </w:t>
      </w:r>
      <w:r>
        <w:rPr>
          <w:rFonts w:hint="eastAsia"/>
          <w:rtl/>
        </w:rPr>
        <w:t>–</w:t>
      </w:r>
      <w:r>
        <w:rPr>
          <w:rFonts w:hint="cs"/>
          <w:rtl/>
        </w:rPr>
        <w:t xml:space="preserve"> </w:t>
      </w:r>
      <w:bookmarkStart w:id="33012" w:name="_ETM_Q61_345552"/>
      <w:bookmarkEnd w:id="33012"/>
      <w:r>
        <w:rPr>
          <w:rFonts w:hint="cs"/>
          <w:rtl/>
        </w:rPr>
        <w:t xml:space="preserve">תקשיבו טוב – שתפיקו לקחים לעתיד ותבינו את מעמדו של בית משפט עליון. </w:t>
      </w:r>
    </w:p>
    <w:p w:rsidR="00225AFC" w:rsidRDefault="00225AFC" w:rsidP="00230636">
      <w:pPr>
        <w:rPr>
          <w:rtl/>
        </w:rPr>
      </w:pPr>
      <w:bookmarkStart w:id="33013" w:name="_ETM_Q61_351072"/>
      <w:bookmarkEnd w:id="33013"/>
    </w:p>
    <w:p w:rsidR="00225AFC" w:rsidRDefault="00225AFC" w:rsidP="00650F2A">
      <w:pPr>
        <w:rPr>
          <w:rtl/>
        </w:rPr>
      </w:pPr>
      <w:bookmarkStart w:id="33014" w:name="_ETM_Q61_351189"/>
      <w:bookmarkStart w:id="33015" w:name="_ETM_Q61_351254"/>
      <w:bookmarkEnd w:id="33014"/>
      <w:bookmarkEnd w:id="33015"/>
      <w:r>
        <w:rPr>
          <w:rFonts w:hint="cs"/>
          <w:rtl/>
        </w:rPr>
        <w:t>א</w:t>
      </w:r>
      <w:bookmarkStart w:id="33016" w:name="_ETM_Q61_351343"/>
      <w:bookmarkEnd w:id="33016"/>
      <w:r>
        <w:rPr>
          <w:rFonts w:hint="cs"/>
          <w:rtl/>
        </w:rPr>
        <w:t xml:space="preserve">ז אדוני הנשיא </w:t>
      </w:r>
      <w:proofErr w:type="spellStart"/>
      <w:r>
        <w:rPr>
          <w:rFonts w:hint="cs"/>
          <w:rtl/>
        </w:rPr>
        <w:t>פוגלמן</w:t>
      </w:r>
      <w:proofErr w:type="spellEnd"/>
      <w:r>
        <w:rPr>
          <w:rFonts w:hint="cs"/>
          <w:rtl/>
        </w:rPr>
        <w:t>, הינה מה</w:t>
      </w:r>
      <w:bookmarkStart w:id="33017" w:name="_ETM_Q61_353967"/>
      <w:bookmarkEnd w:id="33017"/>
      <w:r>
        <w:rPr>
          <w:rFonts w:hint="cs"/>
          <w:rtl/>
        </w:rPr>
        <w:t xml:space="preserve"> שאני מבינה: אני מבינה שלא ייתכן שאתם תתערב</w:t>
      </w:r>
      <w:r w:rsidR="00254396">
        <w:rPr>
          <w:rFonts w:hint="cs"/>
          <w:rtl/>
        </w:rPr>
        <w:t>ו בנושאים סופר-</w:t>
      </w:r>
      <w:r>
        <w:rPr>
          <w:rFonts w:hint="cs"/>
          <w:rtl/>
        </w:rPr>
        <w:t>פוליטיים שיורדים להגדרת מדיניות, שפוגעים</w:t>
      </w:r>
      <w:bookmarkStart w:id="33018" w:name="_ETM_Q61_363994"/>
      <w:bookmarkEnd w:id="33018"/>
      <w:r>
        <w:rPr>
          <w:rFonts w:hint="cs"/>
          <w:rtl/>
        </w:rPr>
        <w:t xml:space="preserve"> תוך כך בכללים הבסיסיים של המדינה בזמן מלחמה </w:t>
      </w:r>
      <w:r w:rsidR="00650F2A">
        <w:rPr>
          <w:rFonts w:hint="cs"/>
          <w:rtl/>
        </w:rPr>
        <w:t>– –</w:t>
      </w:r>
      <w:r>
        <w:rPr>
          <w:rFonts w:hint="cs"/>
          <w:rtl/>
        </w:rPr>
        <w:t xml:space="preserve"> </w:t>
      </w:r>
      <w:bookmarkStart w:id="33019" w:name="_ETM_Q61_363812"/>
      <w:bookmarkEnd w:id="33019"/>
    </w:p>
    <w:p w:rsidR="00225AFC" w:rsidRDefault="00225AFC" w:rsidP="00230636">
      <w:pPr>
        <w:rPr>
          <w:rtl/>
        </w:rPr>
      </w:pPr>
    </w:p>
    <w:p w:rsidR="00225AFC" w:rsidRDefault="00225AFC" w:rsidP="00230636">
      <w:pPr>
        <w:pStyle w:val="af6"/>
        <w:keepNext/>
        <w:rPr>
          <w:rtl/>
        </w:rPr>
      </w:pPr>
      <w:bookmarkStart w:id="33020" w:name="ET_yor_6253_9"/>
      <w:r w:rsidRPr="001929E6">
        <w:rPr>
          <w:rStyle w:val="TagStyle"/>
          <w:rtl/>
        </w:rPr>
        <w:t xml:space="preserve"> &lt;&lt; יור &gt;&gt;</w:t>
      </w:r>
      <w:r w:rsidRPr="00E82189">
        <w:rPr>
          <w:rStyle w:val="TagStyle"/>
          <w:rtl/>
        </w:rPr>
        <w:t xml:space="preserve"> </w:t>
      </w:r>
      <w:r>
        <w:rPr>
          <w:rtl/>
        </w:rPr>
        <w:t>היו"ר משה טור פז:</w:t>
      </w:r>
      <w:r w:rsidRPr="00E82189">
        <w:rPr>
          <w:rStyle w:val="TagStyle"/>
          <w:rtl/>
        </w:rPr>
        <w:t xml:space="preserve"> </w:t>
      </w:r>
      <w:r w:rsidRPr="001929E6">
        <w:rPr>
          <w:rStyle w:val="TagStyle"/>
          <w:rtl/>
        </w:rPr>
        <w:t>&lt;&lt; יור &gt;&gt;</w:t>
      </w:r>
      <w:r>
        <w:rPr>
          <w:rtl/>
        </w:rPr>
        <w:t xml:space="preserve">   </w:t>
      </w:r>
      <w:bookmarkEnd w:id="33020"/>
    </w:p>
    <w:p w:rsidR="00225AFC" w:rsidRDefault="00225AFC" w:rsidP="00650F2A">
      <w:pPr>
        <w:rPr>
          <w:rtl/>
        </w:rPr>
      </w:pPr>
    </w:p>
    <w:p w:rsidR="00225AFC" w:rsidRDefault="00225AFC" w:rsidP="00230636">
      <w:pPr>
        <w:rPr>
          <w:rtl/>
        </w:rPr>
      </w:pPr>
      <w:bookmarkStart w:id="33021" w:name="_ETM_Q61_366837"/>
      <w:bookmarkEnd w:id="33021"/>
      <w:r>
        <w:rPr>
          <w:rFonts w:hint="cs"/>
          <w:rtl/>
        </w:rPr>
        <w:t xml:space="preserve">משפט אחרון. </w:t>
      </w:r>
    </w:p>
    <w:p w:rsidR="00225AFC" w:rsidRPr="001929E6" w:rsidRDefault="00225AFC" w:rsidP="00230636">
      <w:pPr>
        <w:rPr>
          <w:rtl/>
        </w:rPr>
      </w:pPr>
      <w:bookmarkStart w:id="33022" w:name="_ETM_Q61_363513"/>
      <w:bookmarkStart w:id="33023" w:name="_ETM_Q61_363547"/>
      <w:bookmarkStart w:id="33024" w:name="_ETM_Q61_366415"/>
      <w:bookmarkEnd w:id="33022"/>
      <w:bookmarkEnd w:id="33023"/>
      <w:bookmarkEnd w:id="33024"/>
    </w:p>
    <w:p w:rsidR="00225AFC" w:rsidRDefault="00225AFC" w:rsidP="00230636">
      <w:pPr>
        <w:pStyle w:val="-"/>
        <w:keepNext/>
        <w:rPr>
          <w:rtl/>
        </w:rPr>
      </w:pPr>
      <w:bookmarkStart w:id="33025" w:name="ET_speakercontinue_6345_11"/>
      <w:r w:rsidRPr="001929E6">
        <w:rPr>
          <w:rStyle w:val="TagStyle"/>
          <w:rtl/>
        </w:rPr>
        <w:t xml:space="preserve"> &lt;&lt; דובר_המשך &gt;&gt;</w:t>
      </w:r>
      <w:r w:rsidRPr="00E82189">
        <w:rPr>
          <w:rStyle w:val="TagStyle"/>
          <w:rtl/>
        </w:rPr>
        <w:t xml:space="preserve"> </w:t>
      </w:r>
      <w:r>
        <w:rPr>
          <w:rtl/>
        </w:rPr>
        <w:t>טלי גוטליב (הליכוד):</w:t>
      </w:r>
      <w:r w:rsidRPr="00E82189">
        <w:rPr>
          <w:rStyle w:val="TagStyle"/>
          <w:rtl/>
        </w:rPr>
        <w:t xml:space="preserve"> </w:t>
      </w:r>
      <w:r w:rsidRPr="001929E6">
        <w:rPr>
          <w:rStyle w:val="TagStyle"/>
          <w:rtl/>
        </w:rPr>
        <w:t>&lt;&lt; דובר_המשך &gt;&gt;</w:t>
      </w:r>
      <w:r>
        <w:rPr>
          <w:rtl/>
        </w:rPr>
        <w:t xml:space="preserve">   </w:t>
      </w:r>
      <w:bookmarkEnd w:id="33025"/>
    </w:p>
    <w:p w:rsidR="00225AFC" w:rsidRDefault="00225AFC" w:rsidP="00650F2A">
      <w:pPr>
        <w:rPr>
          <w:rtl/>
        </w:rPr>
      </w:pPr>
    </w:p>
    <w:p w:rsidR="00225AFC" w:rsidRDefault="00650F2A" w:rsidP="00650F2A">
      <w:pPr>
        <w:rPr>
          <w:rtl/>
        </w:rPr>
      </w:pPr>
      <w:bookmarkStart w:id="33026" w:name="_ETM_Q61_365869"/>
      <w:bookmarkStart w:id="33027" w:name="_ETM_Q61_363956"/>
      <w:bookmarkStart w:id="33028" w:name="_ETM_Q61_364340"/>
      <w:bookmarkStart w:id="33029" w:name="_ETM_Q61_364020"/>
      <w:bookmarkStart w:id="33030" w:name="_ETM_Q61_364160"/>
      <w:bookmarkStart w:id="33031" w:name="_ETM_Q61_364222"/>
      <w:bookmarkEnd w:id="33026"/>
      <w:bookmarkEnd w:id="33027"/>
      <w:bookmarkEnd w:id="33028"/>
      <w:bookmarkEnd w:id="33029"/>
      <w:bookmarkEnd w:id="33030"/>
      <w:bookmarkEnd w:id="33031"/>
      <w:r>
        <w:rPr>
          <w:rFonts w:hint="cs"/>
          <w:rtl/>
        </w:rPr>
        <w:t>– –</w:t>
      </w:r>
      <w:r w:rsidR="00225AFC">
        <w:rPr>
          <w:rFonts w:hint="cs"/>
          <w:rtl/>
        </w:rPr>
        <w:t xml:space="preserve"> ואני אוסיף רק משפט אחד לסיום: אדוני </w:t>
      </w:r>
      <w:proofErr w:type="spellStart"/>
      <w:r w:rsidR="00225AFC">
        <w:rPr>
          <w:rFonts w:hint="cs"/>
          <w:rtl/>
        </w:rPr>
        <w:t>פוגלמן</w:t>
      </w:r>
      <w:proofErr w:type="spellEnd"/>
      <w:r w:rsidR="00225AFC">
        <w:rPr>
          <w:rFonts w:hint="cs"/>
          <w:rtl/>
        </w:rPr>
        <w:t>, תראה,</w:t>
      </w:r>
      <w:bookmarkStart w:id="33032" w:name="_ETM_Q61_370179"/>
      <w:bookmarkEnd w:id="33032"/>
      <w:r w:rsidR="00225AFC">
        <w:rPr>
          <w:rFonts w:hint="cs"/>
          <w:rtl/>
        </w:rPr>
        <w:t xml:space="preserve"> אותי לימדו שכשלא רוצים לדון במשהו, לא קובעים דיון תוך רגע בעתירה. כשעזה מגישה בג"ץ</w:t>
      </w:r>
      <w:bookmarkStart w:id="33033" w:name="_ETM_Q61_377192"/>
      <w:bookmarkEnd w:id="33033"/>
      <w:r w:rsidR="00225AFC">
        <w:rPr>
          <w:rFonts w:hint="cs"/>
          <w:rtl/>
        </w:rPr>
        <w:t xml:space="preserve"> באמצעות ארגונים שונים במדינת ישראל, לא קובעים את העתירה בדחיפות. אפשר לקבוע אותה לשנה הבאה, כמו ערעורים שנקבעים מיום ההגשה</w:t>
      </w:r>
      <w:bookmarkStart w:id="33034" w:name="_ETM_Q61_383263"/>
      <w:bookmarkEnd w:id="33034"/>
      <w:r w:rsidR="00225AFC">
        <w:rPr>
          <w:rFonts w:hint="cs"/>
          <w:rtl/>
        </w:rPr>
        <w:t xml:space="preserve"> שנה קדימה. </w:t>
      </w:r>
      <w:bookmarkStart w:id="33035" w:name="_ETM_Q61_385015"/>
      <w:bookmarkEnd w:id="33035"/>
    </w:p>
    <w:p w:rsidR="00225AFC" w:rsidRDefault="00225AFC" w:rsidP="00230636">
      <w:pPr>
        <w:rPr>
          <w:rtl/>
        </w:rPr>
      </w:pPr>
      <w:bookmarkStart w:id="33036" w:name="_ETM_Q61_385176"/>
      <w:bookmarkEnd w:id="33036"/>
    </w:p>
    <w:p w:rsidR="00225AFC" w:rsidRDefault="00225AFC" w:rsidP="00230636">
      <w:pPr>
        <w:pStyle w:val="af6"/>
        <w:keepNext/>
        <w:rPr>
          <w:rtl/>
        </w:rPr>
      </w:pPr>
      <w:bookmarkStart w:id="33037" w:name="ET_yor_6253_5"/>
      <w:r w:rsidRPr="001929E6">
        <w:rPr>
          <w:rStyle w:val="TagStyle"/>
          <w:rtl/>
        </w:rPr>
        <w:t xml:space="preserve"> &lt;&lt; יור &gt;&gt;</w:t>
      </w:r>
      <w:r w:rsidRPr="006114E0">
        <w:rPr>
          <w:rStyle w:val="TagStyle"/>
          <w:rtl/>
        </w:rPr>
        <w:t xml:space="preserve"> </w:t>
      </w:r>
      <w:r>
        <w:rPr>
          <w:rtl/>
        </w:rPr>
        <w:t>היו"ר משה טור פז:</w:t>
      </w:r>
      <w:r w:rsidRPr="006114E0">
        <w:rPr>
          <w:rStyle w:val="TagStyle"/>
          <w:rtl/>
        </w:rPr>
        <w:t xml:space="preserve"> </w:t>
      </w:r>
      <w:r w:rsidRPr="001929E6">
        <w:rPr>
          <w:rStyle w:val="TagStyle"/>
          <w:rtl/>
        </w:rPr>
        <w:t>&lt;&lt; יור &gt;&gt;</w:t>
      </w:r>
      <w:r>
        <w:rPr>
          <w:rtl/>
        </w:rPr>
        <w:t xml:space="preserve">   </w:t>
      </w:r>
      <w:bookmarkEnd w:id="33037"/>
    </w:p>
    <w:p w:rsidR="00225AFC" w:rsidRDefault="00225AFC" w:rsidP="00650F2A">
      <w:pPr>
        <w:rPr>
          <w:rtl/>
          <w:lang w:eastAsia="he-IL"/>
        </w:rPr>
      </w:pPr>
    </w:p>
    <w:p w:rsidR="00225AFC" w:rsidRDefault="00225AFC" w:rsidP="00BD4D68">
      <w:pPr>
        <w:rPr>
          <w:rtl/>
          <w:lang w:eastAsia="he-IL"/>
        </w:rPr>
      </w:pPr>
      <w:r>
        <w:rPr>
          <w:rFonts w:hint="cs"/>
          <w:rtl/>
          <w:lang w:eastAsia="he-IL"/>
        </w:rPr>
        <w:t>תודה רבה. הדוברת הבאה, חברת הכנסת גלית דיסטל</w:t>
      </w:r>
      <w:bookmarkStart w:id="33038" w:name="_ETM_Q61_389103"/>
      <w:bookmarkEnd w:id="33038"/>
      <w:r>
        <w:rPr>
          <w:rFonts w:hint="cs"/>
          <w:rtl/>
          <w:lang w:eastAsia="he-IL"/>
        </w:rPr>
        <w:t xml:space="preserve"> אטבריאן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w:t>
      </w:r>
      <w:bookmarkStart w:id="33039" w:name="_ETM_Q61_396050"/>
      <w:bookmarkEnd w:id="33039"/>
      <w:r>
        <w:rPr>
          <w:rFonts w:hint="cs"/>
          <w:rtl/>
          <w:lang w:eastAsia="he-IL"/>
        </w:rPr>
        <w:t xml:space="preserve"> חברת הכנסת צגה מלקו </w:t>
      </w:r>
      <w:r>
        <w:rPr>
          <w:rtl/>
          <w:lang w:eastAsia="he-IL"/>
        </w:rPr>
        <w:t>–</w:t>
      </w:r>
      <w:r>
        <w:rPr>
          <w:rFonts w:hint="cs"/>
          <w:rtl/>
          <w:lang w:eastAsia="he-IL"/>
        </w:rPr>
        <w:t xml:space="preserve"> מוותרת; חברת הכנסת יסמין</w:t>
      </w:r>
      <w:bookmarkStart w:id="33040" w:name="_ETM_Q61_400466"/>
      <w:bookmarkEnd w:id="33040"/>
      <w:r>
        <w:rPr>
          <w:rFonts w:hint="cs"/>
          <w:rtl/>
          <w:lang w:eastAsia="he-IL"/>
        </w:rPr>
        <w:t xml:space="preserve"> פרידמן </w:t>
      </w:r>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נוכח; חבר הכנסת מנסור עבאס </w:t>
      </w:r>
      <w:r>
        <w:rPr>
          <w:rtl/>
          <w:lang w:eastAsia="he-IL"/>
        </w:rPr>
        <w:t>–</w:t>
      </w:r>
      <w:r>
        <w:rPr>
          <w:rFonts w:hint="cs"/>
          <w:rtl/>
          <w:lang w:eastAsia="he-IL"/>
        </w:rPr>
        <w:t xml:space="preserve"> אינו </w:t>
      </w:r>
      <w:bookmarkStart w:id="33041" w:name="_ETM_Q61_406953"/>
      <w:bookmarkEnd w:id="33041"/>
      <w:r>
        <w:rPr>
          <w:rFonts w:hint="cs"/>
          <w:rtl/>
          <w:lang w:eastAsia="he-IL"/>
        </w:rPr>
        <w:t xml:space="preserve">נוכח; חברת הכנסת אפרת רייטן מרום </w:t>
      </w:r>
      <w:r>
        <w:rPr>
          <w:rtl/>
          <w:lang w:eastAsia="he-IL"/>
        </w:rPr>
        <w:t>–</w:t>
      </w:r>
      <w:r>
        <w:rPr>
          <w:rFonts w:hint="cs"/>
          <w:rtl/>
          <w:lang w:eastAsia="he-IL"/>
        </w:rPr>
        <w:t xml:space="preserve"> אינה נוכחת; חבר הכנסת עמית הלוי </w:t>
      </w:r>
      <w:r>
        <w:rPr>
          <w:rtl/>
          <w:lang w:eastAsia="he-IL"/>
        </w:rPr>
        <w:t>–</w:t>
      </w:r>
      <w:r>
        <w:rPr>
          <w:rFonts w:hint="cs"/>
          <w:rtl/>
          <w:lang w:eastAsia="he-IL"/>
        </w:rPr>
        <w:t xml:space="preserve"> אינו נוכח; חבר הכנסת יאסר חוג'יראת </w:t>
      </w:r>
      <w:r>
        <w:rPr>
          <w:rtl/>
          <w:lang w:eastAsia="he-IL"/>
        </w:rPr>
        <w:t>–</w:t>
      </w:r>
      <w:bookmarkStart w:id="33042" w:name="_ETM_Q61_416104"/>
      <w:bookmarkEnd w:id="33042"/>
      <w:r>
        <w:rPr>
          <w:rFonts w:hint="cs"/>
          <w:rtl/>
          <w:lang w:eastAsia="he-IL"/>
        </w:rPr>
        <w:t xml:space="preserve"> אינו נוכח; חברת הכנסת שרן מרים השכל </w:t>
      </w:r>
      <w:r>
        <w:rPr>
          <w:rtl/>
          <w:lang w:eastAsia="he-IL"/>
        </w:rPr>
        <w:t>–</w:t>
      </w:r>
      <w:r>
        <w:rPr>
          <w:rFonts w:hint="cs"/>
          <w:rtl/>
          <w:lang w:eastAsia="he-IL"/>
        </w:rPr>
        <w:t xml:space="preserve"> אינה נוכחת; חבר הכנסת מיכאל מרדכי ביטון </w:t>
      </w:r>
      <w:r>
        <w:rPr>
          <w:rtl/>
          <w:lang w:eastAsia="he-IL"/>
        </w:rPr>
        <w:t>–</w:t>
      </w:r>
      <w:r>
        <w:rPr>
          <w:rFonts w:hint="cs"/>
          <w:rtl/>
          <w:lang w:eastAsia="he-IL"/>
        </w:rPr>
        <w:t xml:space="preserve"> אינו נוכח; חבר הכנסת</w:t>
      </w:r>
      <w:bookmarkStart w:id="33043" w:name="_ETM_Q61_422165"/>
      <w:bookmarkEnd w:id="33043"/>
      <w:r>
        <w:rPr>
          <w:rFonts w:hint="cs"/>
          <w:rtl/>
          <w:lang w:eastAsia="he-IL"/>
        </w:rPr>
        <w:t xml:space="preserve"> מישל בוסקילה </w:t>
      </w:r>
      <w:r>
        <w:rPr>
          <w:rtl/>
          <w:lang w:eastAsia="he-IL"/>
        </w:rPr>
        <w:t>–</w:t>
      </w:r>
      <w:r>
        <w:rPr>
          <w:rFonts w:hint="cs"/>
          <w:rtl/>
          <w:lang w:eastAsia="he-IL"/>
        </w:rPr>
        <w:t xml:space="preserve"> אינו נוכח; חברת הכנסת גלית דיסטל אטבריאן</w:t>
      </w:r>
      <w:bookmarkStart w:id="33044" w:name="_ETM_Q61_429596"/>
      <w:bookmarkEnd w:id="33044"/>
      <w:r>
        <w:rPr>
          <w:rFonts w:hint="cs"/>
          <w:rtl/>
          <w:lang w:eastAsia="he-IL"/>
        </w:rPr>
        <w:t xml:space="preserve">, שוב </w:t>
      </w:r>
      <w:r>
        <w:rPr>
          <w:rtl/>
          <w:lang w:eastAsia="he-IL"/>
        </w:rPr>
        <w:t>–</w:t>
      </w:r>
      <w:r>
        <w:rPr>
          <w:rFonts w:hint="cs"/>
          <w:rtl/>
          <w:lang w:eastAsia="he-IL"/>
        </w:rPr>
        <w:t xml:space="preserve"> אינה נוכחת; חבר הכנסת אריאל קלנר – אינו נוכח</w:t>
      </w:r>
      <w:r w:rsidR="00BD4D68">
        <w:rPr>
          <w:rFonts w:hint="cs"/>
          <w:rtl/>
          <w:lang w:eastAsia="he-IL"/>
        </w:rPr>
        <w:t>.</w:t>
      </w:r>
      <w:r>
        <w:rPr>
          <w:rFonts w:hint="cs"/>
          <w:rtl/>
          <w:lang w:eastAsia="he-IL"/>
        </w:rPr>
        <w:t xml:space="preserve"> כאן תמו הדוברים. אני מזמין את חבר הכנסת יוסף טייב לסכם את הדיון. איפה </w:t>
      </w:r>
      <w:bookmarkStart w:id="33045" w:name="_ETM_Q61_446251"/>
      <w:bookmarkEnd w:id="33045"/>
      <w:r>
        <w:rPr>
          <w:rFonts w:hint="cs"/>
          <w:rtl/>
          <w:lang w:eastAsia="he-IL"/>
        </w:rPr>
        <w:t xml:space="preserve">הוא? </w:t>
      </w:r>
    </w:p>
    <w:p w:rsidR="00225AFC" w:rsidRDefault="00225AFC" w:rsidP="00230636">
      <w:pPr>
        <w:rPr>
          <w:rtl/>
          <w:lang w:eastAsia="he-IL"/>
        </w:rPr>
      </w:pPr>
      <w:bookmarkStart w:id="33046" w:name="_ETM_Q61_445631"/>
      <w:bookmarkStart w:id="33047" w:name="_ETM_Q61_445733"/>
      <w:bookmarkEnd w:id="33046"/>
      <w:bookmarkEnd w:id="33047"/>
    </w:p>
    <w:p w:rsidR="00225AFC" w:rsidRDefault="00225AFC" w:rsidP="00230636">
      <w:pPr>
        <w:pStyle w:val="af5"/>
        <w:keepNext/>
        <w:rPr>
          <w:rtl/>
        </w:rPr>
      </w:pPr>
      <w:bookmarkStart w:id="33048" w:name="ET_interruption_קר_אה_12"/>
      <w:r w:rsidRPr="001929E6">
        <w:rPr>
          <w:rStyle w:val="TagStyle"/>
          <w:rtl/>
        </w:rPr>
        <w:t xml:space="preserve"> &lt;&lt; קריאה &gt;&gt;</w:t>
      </w:r>
      <w:r w:rsidRPr="004D110F">
        <w:rPr>
          <w:rStyle w:val="TagStyle"/>
          <w:rtl/>
        </w:rPr>
        <w:t xml:space="preserve"> </w:t>
      </w:r>
      <w:r>
        <w:rPr>
          <w:rtl/>
        </w:rPr>
        <w:t>קריאה:</w:t>
      </w:r>
      <w:r w:rsidRPr="004D110F">
        <w:rPr>
          <w:rStyle w:val="TagStyle"/>
          <w:rtl/>
        </w:rPr>
        <w:t xml:space="preserve"> </w:t>
      </w:r>
      <w:r w:rsidRPr="001929E6">
        <w:rPr>
          <w:rStyle w:val="TagStyle"/>
          <w:rtl/>
        </w:rPr>
        <w:t>&lt;&lt; קריאה &gt;&gt;</w:t>
      </w:r>
      <w:r>
        <w:rPr>
          <w:rtl/>
        </w:rPr>
        <w:t xml:space="preserve">   </w:t>
      </w:r>
      <w:bookmarkEnd w:id="33048"/>
    </w:p>
    <w:p w:rsidR="00225AFC" w:rsidRDefault="00225AFC" w:rsidP="00650F2A">
      <w:pPr>
        <w:rPr>
          <w:rtl/>
          <w:lang w:eastAsia="he-IL"/>
        </w:rPr>
      </w:pPr>
    </w:p>
    <w:p w:rsidR="00225AFC" w:rsidRDefault="00225AFC" w:rsidP="00230636">
      <w:pPr>
        <w:rPr>
          <w:rtl/>
          <w:lang w:eastAsia="he-IL"/>
        </w:rPr>
      </w:pPr>
      <w:bookmarkStart w:id="33049" w:name="_ETM_Q61_447409"/>
      <w:bookmarkEnd w:id="33049"/>
      <w:r>
        <w:rPr>
          <w:rFonts w:hint="cs"/>
          <w:rtl/>
          <w:lang w:eastAsia="he-IL"/>
        </w:rPr>
        <w:t>לא</w:t>
      </w:r>
      <w:bookmarkStart w:id="33050" w:name="_ETM_Q61_447697"/>
      <w:bookmarkEnd w:id="33050"/>
      <w:r>
        <w:rPr>
          <w:rFonts w:hint="cs"/>
          <w:rtl/>
          <w:lang w:eastAsia="he-IL"/>
        </w:rPr>
        <w:t xml:space="preserve"> צ</w:t>
      </w:r>
      <w:bookmarkStart w:id="33051" w:name="_ETM_Q61_447844"/>
      <w:bookmarkEnd w:id="33051"/>
      <w:r>
        <w:rPr>
          <w:rFonts w:hint="cs"/>
          <w:rtl/>
          <w:lang w:eastAsia="he-IL"/>
        </w:rPr>
        <w:t xml:space="preserve">ריך. </w:t>
      </w:r>
      <w:bookmarkStart w:id="33052" w:name="_ETM_Q61_448678"/>
      <w:bookmarkEnd w:id="33052"/>
    </w:p>
    <w:p w:rsidR="00225AFC" w:rsidRDefault="00225AFC" w:rsidP="00230636">
      <w:pPr>
        <w:rPr>
          <w:rtl/>
          <w:lang w:eastAsia="he-IL"/>
        </w:rPr>
      </w:pPr>
      <w:bookmarkStart w:id="33053" w:name="_ETM_Q61_448768"/>
      <w:bookmarkEnd w:id="33053"/>
    </w:p>
    <w:p w:rsidR="00225AFC" w:rsidRDefault="00225AFC" w:rsidP="00230636">
      <w:pPr>
        <w:pStyle w:val="af6"/>
        <w:keepNext/>
        <w:rPr>
          <w:rtl/>
        </w:rPr>
      </w:pPr>
      <w:bookmarkStart w:id="33054" w:name="ET_yor_6253_13"/>
      <w:r w:rsidRPr="001929E6">
        <w:rPr>
          <w:rStyle w:val="TagStyle"/>
          <w:rtl/>
        </w:rPr>
        <w:t xml:space="preserve"> &lt;&lt; יור &gt;&gt;</w:t>
      </w:r>
      <w:r w:rsidRPr="004D110F">
        <w:rPr>
          <w:rStyle w:val="TagStyle"/>
          <w:rtl/>
        </w:rPr>
        <w:t xml:space="preserve"> </w:t>
      </w:r>
      <w:r>
        <w:rPr>
          <w:rtl/>
        </w:rPr>
        <w:t>היו"ר משה טור פז:</w:t>
      </w:r>
      <w:r w:rsidRPr="004D110F">
        <w:rPr>
          <w:rStyle w:val="TagStyle"/>
          <w:rtl/>
        </w:rPr>
        <w:t xml:space="preserve"> </w:t>
      </w:r>
      <w:r w:rsidRPr="001929E6">
        <w:rPr>
          <w:rStyle w:val="TagStyle"/>
          <w:rtl/>
        </w:rPr>
        <w:t>&lt;&lt; יור &gt;&gt;</w:t>
      </w:r>
      <w:r>
        <w:rPr>
          <w:rtl/>
        </w:rPr>
        <w:t xml:space="preserve">   </w:t>
      </w:r>
      <w:bookmarkEnd w:id="33054"/>
    </w:p>
    <w:p w:rsidR="00225AFC" w:rsidRDefault="00225AFC" w:rsidP="00650F2A">
      <w:pPr>
        <w:rPr>
          <w:rtl/>
          <w:lang w:eastAsia="he-IL"/>
        </w:rPr>
      </w:pPr>
    </w:p>
    <w:p w:rsidR="00225AFC" w:rsidRDefault="00225AFC" w:rsidP="00230636">
      <w:pPr>
        <w:rPr>
          <w:rtl/>
          <w:lang w:eastAsia="he-IL"/>
        </w:rPr>
      </w:pPr>
      <w:bookmarkStart w:id="33055" w:name="_ETM_Q61_450141"/>
      <w:bookmarkEnd w:id="33055"/>
      <w:r>
        <w:rPr>
          <w:rFonts w:hint="cs"/>
          <w:rtl/>
          <w:lang w:eastAsia="he-IL"/>
        </w:rPr>
        <w:t xml:space="preserve">אם כך, אנחנו עוברים להצבעה. </w:t>
      </w:r>
      <w:bookmarkStart w:id="33056" w:name="_ETM_Q61_454743"/>
      <w:bookmarkEnd w:id="33056"/>
    </w:p>
    <w:p w:rsidR="00225AFC" w:rsidRDefault="00225AFC" w:rsidP="00650F2A">
      <w:pPr>
        <w:rPr>
          <w:rtl/>
          <w:lang w:eastAsia="he-IL"/>
        </w:rPr>
      </w:pPr>
      <w:bookmarkStart w:id="33057" w:name="_ETM_Q61_454838"/>
      <w:bookmarkEnd w:id="33057"/>
    </w:p>
    <w:p w:rsidR="00225AFC" w:rsidRDefault="00225AFC" w:rsidP="00230636">
      <w:pPr>
        <w:pStyle w:val="af5"/>
        <w:keepNext/>
        <w:rPr>
          <w:rtl/>
        </w:rPr>
      </w:pPr>
      <w:bookmarkStart w:id="33058" w:name="ET_interruption_5300_15"/>
      <w:r w:rsidRPr="001929E6">
        <w:rPr>
          <w:rStyle w:val="TagStyle"/>
          <w:rtl/>
        </w:rPr>
        <w:t xml:space="preserve"> &lt;&lt; קריאה &gt;&gt;</w:t>
      </w:r>
      <w:r w:rsidRPr="007C3C94">
        <w:rPr>
          <w:rStyle w:val="TagStyle"/>
          <w:rtl/>
        </w:rPr>
        <w:t xml:space="preserve"> </w:t>
      </w:r>
      <w:r>
        <w:rPr>
          <w:rtl/>
        </w:rPr>
        <w:t>מירב בן ארי (יש עתיד):</w:t>
      </w:r>
      <w:r w:rsidRPr="007C3C94">
        <w:rPr>
          <w:rStyle w:val="TagStyle"/>
          <w:rtl/>
        </w:rPr>
        <w:t xml:space="preserve"> </w:t>
      </w:r>
      <w:r w:rsidRPr="001929E6">
        <w:rPr>
          <w:rStyle w:val="TagStyle"/>
          <w:rtl/>
        </w:rPr>
        <w:t>&lt;&lt; קריאה &gt;&gt;</w:t>
      </w:r>
      <w:r>
        <w:rPr>
          <w:rtl/>
        </w:rPr>
        <w:t xml:space="preserve">   </w:t>
      </w:r>
      <w:bookmarkEnd w:id="33058"/>
    </w:p>
    <w:p w:rsidR="00225AFC" w:rsidRDefault="00225AFC" w:rsidP="00650F2A">
      <w:pPr>
        <w:rPr>
          <w:rtl/>
          <w:lang w:eastAsia="he-IL"/>
        </w:rPr>
      </w:pPr>
    </w:p>
    <w:p w:rsidR="00225AFC" w:rsidRPr="007C3C94" w:rsidRDefault="00225AFC" w:rsidP="00230636">
      <w:pPr>
        <w:rPr>
          <w:rtl/>
          <w:lang w:eastAsia="he-IL"/>
        </w:rPr>
      </w:pPr>
      <w:bookmarkStart w:id="33059" w:name="_ETM_Q61_453656"/>
      <w:bookmarkEnd w:id="33059"/>
      <w:r>
        <w:rPr>
          <w:rFonts w:hint="cs"/>
          <w:rtl/>
          <w:lang w:eastAsia="he-IL"/>
        </w:rPr>
        <w:t>אפשר לעבור.</w:t>
      </w:r>
      <w:bookmarkStart w:id="33060" w:name="_ETM_Q61_455252"/>
      <w:bookmarkEnd w:id="33060"/>
      <w:r>
        <w:rPr>
          <w:rFonts w:hint="cs"/>
          <w:rtl/>
          <w:lang w:eastAsia="he-IL"/>
        </w:rPr>
        <w:t xml:space="preserve"> </w:t>
      </w:r>
    </w:p>
    <w:p w:rsidR="00225AFC" w:rsidRDefault="00225AFC" w:rsidP="00230636">
      <w:pPr>
        <w:rPr>
          <w:rtl/>
          <w:lang w:eastAsia="he-IL"/>
        </w:rPr>
      </w:pPr>
      <w:bookmarkStart w:id="33061" w:name="_ETM_Q61_454642"/>
      <w:bookmarkEnd w:id="33061"/>
    </w:p>
    <w:p w:rsidR="00225AFC" w:rsidRDefault="00225AFC" w:rsidP="00230636">
      <w:pPr>
        <w:pStyle w:val="af6"/>
        <w:keepNext/>
        <w:rPr>
          <w:rtl/>
        </w:rPr>
      </w:pPr>
      <w:bookmarkStart w:id="33062" w:name="ET_yor_6253_16"/>
      <w:r w:rsidRPr="001929E6">
        <w:rPr>
          <w:rStyle w:val="TagStyle"/>
          <w:rtl/>
        </w:rPr>
        <w:t xml:space="preserve"> &lt;&lt; יור &gt;&gt;</w:t>
      </w:r>
      <w:r w:rsidRPr="007C3C94">
        <w:rPr>
          <w:rStyle w:val="TagStyle"/>
          <w:rtl/>
        </w:rPr>
        <w:t xml:space="preserve"> </w:t>
      </w:r>
      <w:r>
        <w:rPr>
          <w:rtl/>
        </w:rPr>
        <w:t>היו"ר משה טור פז:</w:t>
      </w:r>
      <w:r w:rsidRPr="007C3C94">
        <w:rPr>
          <w:rStyle w:val="TagStyle"/>
          <w:rtl/>
        </w:rPr>
        <w:t xml:space="preserve"> </w:t>
      </w:r>
      <w:r w:rsidRPr="001929E6">
        <w:rPr>
          <w:rStyle w:val="TagStyle"/>
          <w:rtl/>
        </w:rPr>
        <w:t>&lt;&lt; יור &gt;&gt;</w:t>
      </w:r>
      <w:r>
        <w:rPr>
          <w:rtl/>
        </w:rPr>
        <w:t xml:space="preserve">   </w:t>
      </w:r>
      <w:bookmarkEnd w:id="33062"/>
    </w:p>
    <w:p w:rsidR="00225AFC" w:rsidRDefault="00225AFC" w:rsidP="00650F2A">
      <w:pPr>
        <w:rPr>
          <w:rtl/>
          <w:lang w:eastAsia="he-IL"/>
        </w:rPr>
      </w:pPr>
    </w:p>
    <w:p w:rsidR="00225AFC" w:rsidRDefault="00225AFC" w:rsidP="00230636">
      <w:pPr>
        <w:rPr>
          <w:rtl/>
          <w:lang w:eastAsia="he-IL"/>
        </w:rPr>
      </w:pPr>
      <w:bookmarkStart w:id="33063" w:name="_ETM_Q61_456464"/>
      <w:bookmarkEnd w:id="33063"/>
      <w:r>
        <w:rPr>
          <w:rFonts w:hint="cs"/>
          <w:rtl/>
          <w:lang w:eastAsia="he-IL"/>
        </w:rPr>
        <w:t xml:space="preserve">אני אתן לו עוד רגע. חבר הכנסת טייב, תודה, הוא מוותר. </w:t>
      </w:r>
      <w:bookmarkStart w:id="33064" w:name="_ETM_Q61_461897"/>
      <w:bookmarkEnd w:id="33064"/>
    </w:p>
    <w:p w:rsidR="00225AFC" w:rsidRDefault="00225AFC" w:rsidP="00230636">
      <w:pPr>
        <w:rPr>
          <w:rtl/>
          <w:lang w:eastAsia="he-IL"/>
        </w:rPr>
      </w:pPr>
      <w:bookmarkStart w:id="33065" w:name="_ETM_Q61_462076"/>
      <w:bookmarkEnd w:id="33065"/>
    </w:p>
    <w:p w:rsidR="00225AFC" w:rsidRDefault="00225AFC" w:rsidP="00230636">
      <w:pPr>
        <w:rPr>
          <w:rtl/>
          <w:lang w:eastAsia="he-IL"/>
        </w:rPr>
      </w:pPr>
      <w:r>
        <w:rPr>
          <w:rFonts w:hint="cs"/>
          <w:rtl/>
          <w:lang w:eastAsia="he-IL"/>
        </w:rPr>
        <w:t>חבריי חברי הכנסת, נא תפסו</w:t>
      </w:r>
      <w:bookmarkStart w:id="33066" w:name="_ETM_Q61_462406"/>
      <w:bookmarkEnd w:id="33066"/>
      <w:r>
        <w:rPr>
          <w:rFonts w:hint="cs"/>
          <w:rtl/>
          <w:lang w:eastAsia="he-IL"/>
        </w:rPr>
        <w:t xml:space="preserve"> את מקומותיכם. אנחנו עוברים להצבעה בקריאה ראשונה על הצעת החוק להנצחת זכרו של מרן הרב עובדיה יוסף, התשפ"ד–2024. הצבעה. </w:t>
      </w:r>
    </w:p>
    <w:p w:rsidR="00225AFC" w:rsidRDefault="00225AFC" w:rsidP="00230636">
      <w:pPr>
        <w:keepNext/>
        <w:rPr>
          <w:rtl/>
          <w:lang w:eastAsia="he-IL"/>
        </w:rPr>
      </w:pPr>
    </w:p>
    <w:p w:rsidR="00225AFC" w:rsidRDefault="00225AFC" w:rsidP="00230636">
      <w:pPr>
        <w:pStyle w:val="af1"/>
        <w:keepNext/>
        <w:rPr>
          <w:rtl/>
          <w:lang w:eastAsia="he-IL"/>
        </w:rPr>
      </w:pPr>
      <w:r>
        <w:rPr>
          <w:rtl/>
          <w:lang w:eastAsia="he-IL"/>
        </w:rPr>
        <w:t>הצבעה מס'</w:t>
      </w:r>
      <w:r>
        <w:rPr>
          <w:rFonts w:hint="cs"/>
          <w:rtl/>
          <w:lang w:eastAsia="he-IL"/>
        </w:rPr>
        <w:t xml:space="preserve"> 8</w:t>
      </w:r>
    </w:p>
    <w:p w:rsidR="00225AFC" w:rsidRDefault="00225AFC" w:rsidP="00230636">
      <w:pPr>
        <w:pStyle w:val="--"/>
        <w:keepNext/>
        <w:rPr>
          <w:rtl/>
          <w:lang w:eastAsia="he-IL"/>
        </w:rPr>
      </w:pPr>
    </w:p>
    <w:p w:rsidR="00225AFC" w:rsidRDefault="00225AFC" w:rsidP="00230636">
      <w:pPr>
        <w:pStyle w:val="--"/>
        <w:keepNext/>
        <w:rPr>
          <w:rtl/>
          <w:lang w:eastAsia="he-IL"/>
        </w:rPr>
      </w:pPr>
      <w:r>
        <w:rPr>
          <w:rtl/>
          <w:lang w:eastAsia="he-IL"/>
        </w:rPr>
        <w:t>בעד ההצעה להעביר את הצעת החוק לוועדה –</w:t>
      </w:r>
      <w:r>
        <w:rPr>
          <w:rFonts w:hint="cs"/>
          <w:rtl/>
          <w:lang w:eastAsia="he-IL"/>
        </w:rPr>
        <w:t xml:space="preserve"> 19</w:t>
      </w:r>
    </w:p>
    <w:p w:rsidR="00225AFC" w:rsidRDefault="00225AFC" w:rsidP="00230636">
      <w:pPr>
        <w:pStyle w:val="--"/>
        <w:keepNext/>
        <w:rPr>
          <w:rtl/>
          <w:lang w:eastAsia="he-IL"/>
        </w:rPr>
      </w:pPr>
      <w:r>
        <w:rPr>
          <w:rtl/>
          <w:lang w:eastAsia="he-IL"/>
        </w:rPr>
        <w:t xml:space="preserve">נגד – </w:t>
      </w:r>
      <w:r>
        <w:rPr>
          <w:rFonts w:hint="cs"/>
          <w:rtl/>
          <w:lang w:eastAsia="he-IL"/>
        </w:rPr>
        <w:t>אין</w:t>
      </w:r>
    </w:p>
    <w:p w:rsidR="00225AFC" w:rsidRDefault="00225AFC" w:rsidP="00230636">
      <w:pPr>
        <w:pStyle w:val="--"/>
        <w:keepNext/>
        <w:rPr>
          <w:rtl/>
          <w:lang w:eastAsia="he-IL"/>
        </w:rPr>
      </w:pPr>
      <w:r>
        <w:rPr>
          <w:rtl/>
          <w:lang w:eastAsia="he-IL"/>
        </w:rPr>
        <w:t xml:space="preserve">נמנעים – </w:t>
      </w:r>
      <w:r>
        <w:rPr>
          <w:rFonts w:hint="cs"/>
          <w:rtl/>
          <w:lang w:eastAsia="he-IL"/>
        </w:rPr>
        <w:t>אין</w:t>
      </w:r>
    </w:p>
    <w:p w:rsidR="00225AFC" w:rsidRDefault="00225AFC" w:rsidP="00230636">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sidRPr="007C3C94">
        <w:rPr>
          <w:rFonts w:hint="cs"/>
          <w:rtl/>
          <w:lang w:eastAsia="he-IL"/>
        </w:rPr>
        <w:t xml:space="preserve"> </w:t>
      </w:r>
      <w:r>
        <w:rPr>
          <w:rFonts w:hint="cs"/>
          <w:rtl/>
          <w:lang w:eastAsia="he-IL"/>
        </w:rPr>
        <w:t>להנצחת זכרו של מרן הרב עובדיה יוסף, התשפ"ד–2024, לוועדת החינוך, התרבות והספורט נתקבלה.</w:t>
      </w:r>
      <w:bookmarkStart w:id="33067" w:name="_ETM_Q61_510496"/>
      <w:bookmarkEnd w:id="33067"/>
      <w:r>
        <w:rPr>
          <w:rFonts w:hint="cs"/>
          <w:rtl/>
          <w:lang w:eastAsia="he-IL"/>
        </w:rPr>
        <w:t xml:space="preserve"> </w:t>
      </w:r>
    </w:p>
    <w:p w:rsidR="00225AFC" w:rsidRDefault="00225AFC" w:rsidP="00230636">
      <w:pPr>
        <w:rPr>
          <w:rtl/>
          <w:lang w:eastAsia="he-IL"/>
        </w:rPr>
      </w:pPr>
    </w:p>
    <w:p w:rsidR="00225AFC" w:rsidRDefault="00225AFC" w:rsidP="00230636">
      <w:pPr>
        <w:pStyle w:val="af6"/>
        <w:keepNext/>
        <w:rPr>
          <w:rtl/>
        </w:rPr>
      </w:pPr>
      <w:bookmarkStart w:id="33068" w:name="ET_yor_6253_6"/>
      <w:r w:rsidRPr="001929E6">
        <w:rPr>
          <w:rStyle w:val="TagStyle"/>
          <w:rtl/>
        </w:rPr>
        <w:t xml:space="preserve"> &lt;&lt; יור &gt;&gt;</w:t>
      </w:r>
      <w:r w:rsidRPr="006114E0">
        <w:rPr>
          <w:rStyle w:val="TagStyle"/>
          <w:rtl/>
        </w:rPr>
        <w:t xml:space="preserve"> </w:t>
      </w:r>
      <w:r>
        <w:rPr>
          <w:rtl/>
        </w:rPr>
        <w:t>היו"ר משה טור פז:</w:t>
      </w:r>
      <w:r w:rsidRPr="006114E0">
        <w:rPr>
          <w:rStyle w:val="TagStyle"/>
          <w:rtl/>
        </w:rPr>
        <w:t xml:space="preserve"> </w:t>
      </w:r>
      <w:r w:rsidRPr="001929E6">
        <w:rPr>
          <w:rStyle w:val="TagStyle"/>
          <w:rtl/>
        </w:rPr>
        <w:t>&lt;&lt; יור &gt;&gt;</w:t>
      </w:r>
      <w:r>
        <w:rPr>
          <w:rtl/>
        </w:rPr>
        <w:t xml:space="preserve">   </w:t>
      </w:r>
      <w:bookmarkEnd w:id="33068"/>
    </w:p>
    <w:p w:rsidR="00225AFC" w:rsidRDefault="00225AFC" w:rsidP="00650F2A">
      <w:pPr>
        <w:rPr>
          <w:rtl/>
          <w:lang w:eastAsia="he-IL"/>
        </w:rPr>
      </w:pPr>
    </w:p>
    <w:p w:rsidR="00225AFC" w:rsidRDefault="00225AFC" w:rsidP="00492A65">
      <w:pPr>
        <w:rPr>
          <w:rtl/>
          <w:lang w:eastAsia="he-IL"/>
        </w:rPr>
      </w:pPr>
      <w:r>
        <w:rPr>
          <w:rFonts w:hint="cs"/>
          <w:rtl/>
          <w:lang w:eastAsia="he-IL"/>
        </w:rPr>
        <w:t xml:space="preserve">בעד </w:t>
      </w:r>
      <w:r>
        <w:rPr>
          <w:rtl/>
          <w:lang w:eastAsia="he-IL"/>
        </w:rPr>
        <w:t>–</w:t>
      </w:r>
      <w:r>
        <w:rPr>
          <w:rFonts w:hint="cs"/>
          <w:rtl/>
          <w:lang w:eastAsia="he-IL"/>
        </w:rPr>
        <w:t xml:space="preserve"> 19, אין </w:t>
      </w:r>
      <w:bookmarkStart w:id="33069" w:name="_ETM_Q61_496432"/>
      <w:bookmarkEnd w:id="33069"/>
      <w:r>
        <w:rPr>
          <w:rFonts w:hint="cs"/>
          <w:rtl/>
          <w:lang w:eastAsia="he-IL"/>
        </w:rPr>
        <w:t>נגד, אין נמנעים. אני קובע כי הצעת החוק להנצחת זכרו</w:t>
      </w:r>
      <w:bookmarkStart w:id="33070" w:name="_ETM_Q61_499005"/>
      <w:bookmarkEnd w:id="33070"/>
      <w:r>
        <w:rPr>
          <w:rFonts w:hint="cs"/>
          <w:rtl/>
          <w:lang w:eastAsia="he-IL"/>
        </w:rPr>
        <w:t xml:space="preserve"> של מרן הרב עובדיה יוסף, התשפ"ד–2024, אושרה בקריאה הראשונה, ותחזור</w:t>
      </w:r>
      <w:bookmarkStart w:id="33071" w:name="_ETM_Q61_505249"/>
      <w:bookmarkEnd w:id="33071"/>
      <w:r>
        <w:rPr>
          <w:rFonts w:hint="cs"/>
          <w:rtl/>
          <w:lang w:eastAsia="he-IL"/>
        </w:rPr>
        <w:t xml:space="preserve"> לדיון בוועדת החינוך, התרבות והספורט לצורך הכנתה לקריאה השנייה והשלישית. </w:t>
      </w:r>
    </w:p>
    <w:p w:rsidR="00225AFC" w:rsidRDefault="00225AFC" w:rsidP="00492A65">
      <w:pPr>
        <w:rPr>
          <w:rtl/>
          <w:lang w:eastAsia="he-IL"/>
        </w:rPr>
      </w:pPr>
    </w:p>
    <w:p w:rsidR="00225AFC" w:rsidRDefault="00225AFC" w:rsidP="00492A65">
      <w:pPr>
        <w:rPr>
          <w:rtl/>
          <w:lang w:eastAsia="he-IL"/>
        </w:rPr>
      </w:pPr>
    </w:p>
    <w:p w:rsidR="00225AFC" w:rsidRDefault="00225AFC" w:rsidP="00230636">
      <w:pPr>
        <w:pStyle w:val="a6"/>
        <w:rPr>
          <w:rtl/>
          <w:lang w:eastAsia="he-IL"/>
        </w:rPr>
      </w:pPr>
      <w:bookmarkStart w:id="33072" w:name="ET_hatsach_642960_7"/>
      <w:r w:rsidRPr="001929E6">
        <w:rPr>
          <w:rStyle w:val="TagStyle"/>
          <w:rtl/>
        </w:rPr>
        <w:t xml:space="preserve"> &lt;&lt; הצח &gt;&gt;</w:t>
      </w:r>
      <w:r w:rsidRPr="006114E0">
        <w:rPr>
          <w:rStyle w:val="TagStyle"/>
          <w:rtl/>
        </w:rPr>
        <w:t xml:space="preserve"> </w:t>
      </w:r>
      <w:bookmarkStart w:id="33073" w:name="_Toc172583296"/>
      <w:bookmarkStart w:id="33074" w:name="_Toc172583985"/>
      <w:r>
        <w:rPr>
          <w:rtl/>
          <w:lang w:eastAsia="he-IL"/>
        </w:rPr>
        <w:t>הצעת חוק העונשין (תיקון מס' 152) (תקיפת סוהר), התשפ"ד–2024</w:t>
      </w:r>
      <w:bookmarkEnd w:id="33073"/>
      <w:bookmarkEnd w:id="33074"/>
      <w:r w:rsidRPr="006114E0">
        <w:rPr>
          <w:rStyle w:val="TagStyle"/>
          <w:rtl/>
        </w:rPr>
        <w:t xml:space="preserve"> </w:t>
      </w:r>
      <w:r w:rsidRPr="001929E6">
        <w:rPr>
          <w:rStyle w:val="TagStyle"/>
          <w:rtl/>
        </w:rPr>
        <w:t>&lt;&lt; הצח &gt;&gt;</w:t>
      </w:r>
      <w:r>
        <w:rPr>
          <w:rtl/>
          <w:lang w:eastAsia="he-IL"/>
        </w:rPr>
        <w:t xml:space="preserve"> </w:t>
      </w:r>
    </w:p>
    <w:p w:rsidR="00225AFC" w:rsidRPr="008D1308" w:rsidRDefault="00225AFC" w:rsidP="00230636">
      <w:pPr>
        <w:rPr>
          <w:rtl/>
          <w:lang w:eastAsia="he-IL"/>
        </w:rPr>
      </w:pPr>
      <w:r w:rsidRPr="008D1308">
        <w:rPr>
          <w:rFonts w:hint="cs"/>
          <w:rtl/>
          <w:lang w:eastAsia="he-IL"/>
        </w:rPr>
        <w:t>[</w:t>
      </w:r>
      <w:r>
        <w:rPr>
          <w:rFonts w:hint="cs"/>
          <w:rtl/>
          <w:lang w:eastAsia="he-IL"/>
        </w:rPr>
        <w:t>רשומות (הצעות חוק, חוב' מ/1035).]</w:t>
      </w:r>
      <w:r w:rsidRPr="008D1308">
        <w:rPr>
          <w:rtl/>
          <w:lang w:eastAsia="he-IL"/>
        </w:rPr>
        <w:t xml:space="preserve">  </w:t>
      </w:r>
      <w:bookmarkEnd w:id="33072"/>
    </w:p>
    <w:p w:rsidR="00225AFC" w:rsidRDefault="00225AFC" w:rsidP="00230636">
      <w:pPr>
        <w:pStyle w:val="-0"/>
        <w:rPr>
          <w:rtl/>
          <w:lang w:eastAsia="he-IL"/>
        </w:rPr>
      </w:pPr>
      <w:r>
        <w:rPr>
          <w:rtl/>
          <w:lang w:eastAsia="he-IL"/>
        </w:rPr>
        <w:t>(קריאה ראשונה)</w:t>
      </w:r>
    </w:p>
    <w:p w:rsidR="00225AFC" w:rsidRPr="001929E6" w:rsidRDefault="00225AFC" w:rsidP="00230636">
      <w:pPr>
        <w:rPr>
          <w:rtl/>
        </w:rPr>
      </w:pPr>
      <w:bookmarkStart w:id="33075" w:name="ET_yor_6253_8"/>
    </w:p>
    <w:p w:rsidR="00225AFC" w:rsidRDefault="00225AFC" w:rsidP="00230636">
      <w:pPr>
        <w:pStyle w:val="af6"/>
        <w:keepNext/>
        <w:rPr>
          <w:rtl/>
        </w:rPr>
      </w:pPr>
      <w:bookmarkStart w:id="33076" w:name="_ETM_Q61_511442"/>
      <w:bookmarkStart w:id="33077" w:name="_ETM_Q61_511577"/>
      <w:bookmarkEnd w:id="33076"/>
      <w:bookmarkEnd w:id="33077"/>
      <w:r w:rsidRPr="001929E6">
        <w:rPr>
          <w:rStyle w:val="TagStyle"/>
          <w:rFonts w:hint="cs"/>
          <w:rtl/>
        </w:rPr>
        <w:t xml:space="preserve"> </w:t>
      </w:r>
      <w:r w:rsidRPr="001929E6">
        <w:rPr>
          <w:rStyle w:val="TagStyle"/>
          <w:rtl/>
        </w:rPr>
        <w:t xml:space="preserve"> &lt;&lt; יור &gt;&gt;</w:t>
      </w:r>
      <w:r w:rsidRPr="006114E0">
        <w:rPr>
          <w:rStyle w:val="TagStyle"/>
          <w:rtl/>
        </w:rPr>
        <w:t xml:space="preserve"> </w:t>
      </w:r>
      <w:r>
        <w:rPr>
          <w:rtl/>
        </w:rPr>
        <w:t>היו"ר משה טור פז:</w:t>
      </w:r>
      <w:r w:rsidRPr="006114E0">
        <w:rPr>
          <w:rStyle w:val="TagStyle"/>
          <w:rtl/>
        </w:rPr>
        <w:t xml:space="preserve"> </w:t>
      </w:r>
      <w:r w:rsidRPr="001929E6">
        <w:rPr>
          <w:rStyle w:val="TagStyle"/>
          <w:rtl/>
        </w:rPr>
        <w:t>&lt;&lt; יור &gt;&gt;</w:t>
      </w:r>
      <w:r>
        <w:rPr>
          <w:rtl/>
        </w:rPr>
        <w:t xml:space="preserve">   </w:t>
      </w:r>
      <w:bookmarkEnd w:id="33075"/>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נעבור לנושא הבא על סדר-היום: הצעת חוק העונשין (תיקון מס' </w:t>
      </w:r>
      <w:bookmarkStart w:id="33078" w:name="_ETM_Q61_514522"/>
      <w:bookmarkEnd w:id="33078"/>
      <w:r>
        <w:rPr>
          <w:rFonts w:hint="cs"/>
          <w:rtl/>
          <w:lang w:eastAsia="he-IL"/>
        </w:rPr>
        <w:t xml:space="preserve">152) (תקיפת סוהר), התשפ"ד–2024, של חבר הכנסת צביקה פוגל, לקריאה ראשונה. אני מזמין את חבר </w:t>
      </w:r>
      <w:bookmarkStart w:id="33079" w:name="_ETM_Q61_523776"/>
      <w:bookmarkEnd w:id="33079"/>
      <w:r>
        <w:rPr>
          <w:rFonts w:hint="cs"/>
          <w:rtl/>
          <w:lang w:eastAsia="he-IL"/>
        </w:rPr>
        <w:t xml:space="preserve">הכנסת צביקה פוגל להציג את הצעת החוק. בבקשה, לרשותך עד עשר דקות. </w:t>
      </w:r>
    </w:p>
    <w:p w:rsidR="00225AFC" w:rsidRPr="001929E6" w:rsidRDefault="00225AFC" w:rsidP="00230636">
      <w:pPr>
        <w:rPr>
          <w:rtl/>
        </w:rPr>
      </w:pPr>
    </w:p>
    <w:p w:rsidR="00225AFC" w:rsidRDefault="00225AFC" w:rsidP="00230636">
      <w:pPr>
        <w:pStyle w:val="a4"/>
        <w:keepNext/>
        <w:rPr>
          <w:rtl/>
        </w:rPr>
      </w:pPr>
      <w:bookmarkStart w:id="33080" w:name="ET_speaker_6358_17"/>
      <w:r w:rsidRPr="001929E6">
        <w:rPr>
          <w:rStyle w:val="TagStyle"/>
          <w:rtl/>
        </w:rPr>
        <w:t xml:space="preserve"> &lt;&lt; דובר &gt;&gt;</w:t>
      </w:r>
      <w:r w:rsidRPr="007C3C94">
        <w:rPr>
          <w:rStyle w:val="TagStyle"/>
          <w:rtl/>
        </w:rPr>
        <w:t xml:space="preserve"> </w:t>
      </w:r>
      <w:bookmarkStart w:id="33081" w:name="_Toc172583297"/>
      <w:bookmarkStart w:id="33082" w:name="_Toc172583986"/>
      <w:r>
        <w:rPr>
          <w:rtl/>
        </w:rPr>
        <w:t>צביקה פוגל (עוצמה יהודית):</w:t>
      </w:r>
      <w:bookmarkEnd w:id="33081"/>
      <w:bookmarkEnd w:id="33082"/>
      <w:r w:rsidRPr="007C3C94">
        <w:rPr>
          <w:rStyle w:val="TagStyle"/>
          <w:rtl/>
        </w:rPr>
        <w:t xml:space="preserve"> </w:t>
      </w:r>
      <w:r w:rsidRPr="001929E6">
        <w:rPr>
          <w:rStyle w:val="TagStyle"/>
          <w:rtl/>
        </w:rPr>
        <w:t>&lt;&lt; דובר &gt;&gt;</w:t>
      </w:r>
      <w:r>
        <w:rPr>
          <w:rtl/>
        </w:rPr>
        <w:t xml:space="preserve">   </w:t>
      </w:r>
      <w:bookmarkEnd w:id="33080"/>
    </w:p>
    <w:p w:rsidR="00225AFC" w:rsidRDefault="00225AFC" w:rsidP="00650F2A">
      <w:pPr>
        <w:rPr>
          <w:rtl/>
        </w:rPr>
      </w:pPr>
    </w:p>
    <w:p w:rsidR="00225AFC" w:rsidRDefault="00225AFC" w:rsidP="00BD4D68">
      <w:pPr>
        <w:rPr>
          <w:rtl/>
        </w:rPr>
      </w:pPr>
      <w:bookmarkStart w:id="33083" w:name="_ETM_Q61_534393"/>
      <w:bookmarkStart w:id="33084" w:name="_ETM_Q61_534704"/>
      <w:bookmarkStart w:id="33085" w:name="_ETM_Q61_534802"/>
      <w:bookmarkEnd w:id="33083"/>
      <w:bookmarkEnd w:id="33084"/>
      <w:bookmarkEnd w:id="33085"/>
      <w:r>
        <w:rPr>
          <w:rFonts w:hint="cs"/>
          <w:rtl/>
        </w:rPr>
        <w:t>ערב טוב. אדוני היושב-ראש, כבוד השר, כנסת</w:t>
      </w:r>
      <w:bookmarkStart w:id="33086" w:name="_ETM_Q61_535867"/>
      <w:bookmarkEnd w:id="33086"/>
      <w:r>
        <w:rPr>
          <w:rFonts w:hint="cs"/>
          <w:rtl/>
        </w:rPr>
        <w:t xml:space="preserve"> נכבדה, אני מתכבד להציג לקריאה ראשונה את הצעת חוק העונשין (תיקון) (תקיפת סוהר), התשפ"ד–2024. </w:t>
      </w:r>
      <w:bookmarkStart w:id="33087" w:name="_ETM_Q61_547100"/>
      <w:bookmarkStart w:id="33088" w:name="_ETM_Q61_547190"/>
      <w:bookmarkStart w:id="33089" w:name="_ETM_Q61_547252"/>
      <w:bookmarkStart w:id="33090" w:name="_ETM_Q61_547336"/>
      <w:bookmarkEnd w:id="33087"/>
      <w:bookmarkEnd w:id="33088"/>
      <w:bookmarkEnd w:id="33089"/>
      <w:bookmarkEnd w:id="33090"/>
      <w:r>
        <w:rPr>
          <w:rFonts w:hint="cs"/>
          <w:rtl/>
        </w:rPr>
        <w:t xml:space="preserve">מכובדיי, לוחמות ולוחמי הכליאה בשירות בתי הסוהר מתמודדים עם האוכלוסייה הקשה והמסוכנת ביותר בישראל. אין </w:t>
      </w:r>
      <w:bookmarkStart w:id="33091" w:name="_ETM_Q61_558816"/>
      <w:bookmarkEnd w:id="33091"/>
      <w:r>
        <w:rPr>
          <w:rFonts w:hint="cs"/>
          <w:rtl/>
        </w:rPr>
        <w:t>אף עובד ציבור, אף משרת ציבור, אשר נדרש להתמודד במשך כל שעות עבודתו, 24/7, עם אוכלוסייה שרובה המכריע אינו נורמטיבי</w:t>
      </w:r>
      <w:bookmarkStart w:id="33092" w:name="_ETM_Q61_573446"/>
      <w:bookmarkEnd w:id="33092"/>
      <w:r>
        <w:rPr>
          <w:rFonts w:hint="cs"/>
          <w:rtl/>
        </w:rPr>
        <w:t xml:space="preserve"> – ראשי ארגוני פשיעה מתוחכמים ורבי-זרועות וארכי-מחבלים מהגרועים והמסוכנים באויבי ישראל. הם, לוחמי הכליאה, נמצאים תמיד במעגל הראשון תחת קורת גג אחת</w:t>
      </w:r>
      <w:bookmarkStart w:id="33093" w:name="_ETM_Q61_592110"/>
      <w:bookmarkEnd w:id="33093"/>
      <w:r>
        <w:rPr>
          <w:rFonts w:hint="cs"/>
          <w:rtl/>
        </w:rPr>
        <w:t xml:space="preserve"> עם אותה אוכלוסייה. </w:t>
      </w:r>
      <w:bookmarkStart w:id="33094" w:name="_ETM_Q61_592233"/>
      <w:bookmarkEnd w:id="33094"/>
    </w:p>
    <w:p w:rsidR="00225AFC" w:rsidRDefault="00225AFC" w:rsidP="00230636">
      <w:pPr>
        <w:rPr>
          <w:rtl/>
        </w:rPr>
      </w:pPr>
      <w:bookmarkStart w:id="33095" w:name="_ETM_Q61_592349"/>
      <w:bookmarkEnd w:id="33095"/>
    </w:p>
    <w:p w:rsidR="00225AFC" w:rsidRDefault="00225AFC" w:rsidP="00230636">
      <w:pPr>
        <w:pStyle w:val="af6"/>
        <w:keepNext/>
        <w:rPr>
          <w:rtl/>
        </w:rPr>
      </w:pPr>
      <w:bookmarkStart w:id="33096" w:name="ET_yor_6253_18"/>
      <w:r w:rsidRPr="001929E6">
        <w:rPr>
          <w:rStyle w:val="TagStyle"/>
          <w:rtl/>
        </w:rPr>
        <w:t xml:space="preserve"> &lt;&lt; יור &gt;&gt;</w:t>
      </w:r>
      <w:r w:rsidRPr="007C3C94">
        <w:rPr>
          <w:rStyle w:val="TagStyle"/>
          <w:rtl/>
        </w:rPr>
        <w:t xml:space="preserve"> </w:t>
      </w:r>
      <w:r>
        <w:rPr>
          <w:rtl/>
        </w:rPr>
        <w:t>היו"ר משה טור פז:</w:t>
      </w:r>
      <w:r w:rsidRPr="007C3C94">
        <w:rPr>
          <w:rStyle w:val="TagStyle"/>
          <w:rtl/>
        </w:rPr>
        <w:t xml:space="preserve"> </w:t>
      </w:r>
      <w:r w:rsidRPr="001929E6">
        <w:rPr>
          <w:rStyle w:val="TagStyle"/>
          <w:rtl/>
        </w:rPr>
        <w:t>&lt;&lt; יור &gt;&gt;</w:t>
      </w:r>
      <w:r>
        <w:rPr>
          <w:rtl/>
        </w:rPr>
        <w:t xml:space="preserve">   </w:t>
      </w:r>
      <w:bookmarkEnd w:id="33096"/>
    </w:p>
    <w:p w:rsidR="00225AFC" w:rsidRDefault="00225AFC" w:rsidP="00650F2A">
      <w:pPr>
        <w:rPr>
          <w:rtl/>
        </w:rPr>
      </w:pPr>
    </w:p>
    <w:p w:rsidR="00225AFC" w:rsidRDefault="00225AFC" w:rsidP="00230636">
      <w:pPr>
        <w:rPr>
          <w:rtl/>
        </w:rPr>
      </w:pPr>
      <w:bookmarkStart w:id="33097" w:name="_ETM_Q61_593399"/>
      <w:bookmarkEnd w:id="33097"/>
      <w:r>
        <w:rPr>
          <w:rFonts w:hint="cs"/>
          <w:rtl/>
        </w:rPr>
        <w:t xml:space="preserve">נא להיות בשקט. </w:t>
      </w:r>
      <w:bookmarkStart w:id="33098" w:name="_ETM_Q61_593319"/>
      <w:bookmarkEnd w:id="33098"/>
    </w:p>
    <w:p w:rsidR="00225AFC" w:rsidRPr="001929E6" w:rsidRDefault="00225AFC" w:rsidP="00230636">
      <w:pPr>
        <w:rPr>
          <w:rtl/>
        </w:rPr>
      </w:pPr>
      <w:bookmarkStart w:id="33099" w:name="_ETM_Q61_593425"/>
      <w:bookmarkStart w:id="33100" w:name="_ETM_Q61_595737"/>
      <w:bookmarkStart w:id="33101" w:name="_ETM_Q61_596059"/>
      <w:bookmarkStart w:id="33102" w:name="_ETM_Q61_596186"/>
      <w:bookmarkEnd w:id="33099"/>
      <w:bookmarkEnd w:id="33100"/>
      <w:bookmarkEnd w:id="33101"/>
      <w:bookmarkEnd w:id="33102"/>
    </w:p>
    <w:p w:rsidR="00225AFC" w:rsidRDefault="00225AFC" w:rsidP="00230636">
      <w:pPr>
        <w:pStyle w:val="-"/>
        <w:keepNext/>
        <w:rPr>
          <w:rtl/>
        </w:rPr>
      </w:pPr>
      <w:bookmarkStart w:id="33103" w:name="ET_speakercontinue_6358_20"/>
      <w:r w:rsidRPr="001929E6">
        <w:rPr>
          <w:rStyle w:val="TagStyle"/>
          <w:rtl/>
        </w:rPr>
        <w:t xml:space="preserve"> &lt;&lt; דובר_המשך &gt;&gt;</w:t>
      </w:r>
      <w:r w:rsidRPr="007C3C94">
        <w:rPr>
          <w:rStyle w:val="TagStyle"/>
          <w:rtl/>
        </w:rPr>
        <w:t xml:space="preserve"> </w:t>
      </w:r>
      <w:r>
        <w:rPr>
          <w:rtl/>
        </w:rPr>
        <w:t>צביקה פוגל (עוצמה יהודית):</w:t>
      </w:r>
      <w:r w:rsidRPr="007C3C94">
        <w:rPr>
          <w:rStyle w:val="TagStyle"/>
          <w:rtl/>
        </w:rPr>
        <w:t xml:space="preserve"> </w:t>
      </w:r>
      <w:r w:rsidRPr="001929E6">
        <w:rPr>
          <w:rStyle w:val="TagStyle"/>
          <w:rtl/>
        </w:rPr>
        <w:t>&lt;&lt; דובר_המשך &gt;&gt;</w:t>
      </w:r>
      <w:r>
        <w:rPr>
          <w:rtl/>
        </w:rPr>
        <w:t xml:space="preserve">   </w:t>
      </w:r>
      <w:bookmarkEnd w:id="33103"/>
    </w:p>
    <w:p w:rsidR="00225AFC" w:rsidRDefault="00225AFC" w:rsidP="00650F2A">
      <w:pPr>
        <w:rPr>
          <w:rtl/>
        </w:rPr>
      </w:pPr>
    </w:p>
    <w:p w:rsidR="00225AFC" w:rsidRDefault="00225AFC" w:rsidP="00230636">
      <w:pPr>
        <w:rPr>
          <w:rtl/>
          <w:lang w:eastAsia="he-IL"/>
        </w:rPr>
      </w:pPr>
      <w:r>
        <w:rPr>
          <w:rFonts w:hint="cs"/>
          <w:rtl/>
          <w:lang w:eastAsia="he-IL"/>
        </w:rPr>
        <w:t>אדוני היושב-ראש, כאשר מותקף סוהר, הוא חוזר לשרת באותו בית סוהר שבו מוחזק</w:t>
      </w:r>
      <w:bookmarkStart w:id="33104" w:name="_ETM_Q61_601908"/>
      <w:bookmarkEnd w:id="33104"/>
      <w:r>
        <w:rPr>
          <w:rFonts w:hint="cs"/>
          <w:rtl/>
          <w:lang w:eastAsia="he-IL"/>
        </w:rPr>
        <w:t xml:space="preserve"> האסיר שתקף אותו. חבריי חברי הכנסת, שוו לעצמכם את הקושי של סוהר שהותקף לעיתים לעיניהם של אסירים אחרים, לחזור לאותו אגף ולנהל את הסדר והמשמעת במקום. איזה</w:t>
      </w:r>
      <w:bookmarkStart w:id="33105" w:name="_ETM_Q61_617335"/>
      <w:bookmarkEnd w:id="33105"/>
      <w:r>
        <w:rPr>
          <w:rFonts w:hint="cs"/>
          <w:rtl/>
          <w:lang w:eastAsia="he-IL"/>
        </w:rPr>
        <w:t xml:space="preserve"> כוחות ותעצומות נפש נדרשים ממנו. שוו בנפשכם, חבריי חברי הכנסת, </w:t>
      </w:r>
      <w:bookmarkStart w:id="33106" w:name="_ETM_Q61_624329"/>
      <w:bookmarkEnd w:id="33106"/>
      <w:r>
        <w:rPr>
          <w:rFonts w:hint="cs"/>
          <w:rtl/>
          <w:lang w:eastAsia="he-IL"/>
        </w:rPr>
        <w:t>את ההשפלה גם בתקיפה שנראית בעינינו מינורית, משהו כמו דחיפה, יריקה או סטירה, כשזו מבוצעת לעיני</w:t>
      </w:r>
      <w:bookmarkStart w:id="33107" w:name="_ETM_Q61_635857"/>
      <w:bookmarkEnd w:id="33107"/>
      <w:r>
        <w:rPr>
          <w:rFonts w:hint="cs"/>
          <w:rtl/>
          <w:lang w:eastAsia="he-IL"/>
        </w:rPr>
        <w:t xml:space="preserve"> שאר האסירים, איזו השפלה כרוכה בתקיפה כזאת, ואיך היא משפיעה על הסדר והמשמעת בבית הסוהר – לא רק</w:t>
      </w:r>
      <w:bookmarkStart w:id="33108" w:name="_ETM_Q61_644570"/>
      <w:bookmarkEnd w:id="33108"/>
      <w:r>
        <w:rPr>
          <w:rFonts w:hint="cs"/>
          <w:rtl/>
          <w:lang w:eastAsia="he-IL"/>
        </w:rPr>
        <w:t xml:space="preserve"> במתקן כליאה אחד, אלא בכולם. </w:t>
      </w:r>
    </w:p>
    <w:p w:rsidR="00225AFC" w:rsidRDefault="00225AFC" w:rsidP="00230636">
      <w:pPr>
        <w:rPr>
          <w:rtl/>
          <w:lang w:eastAsia="he-IL"/>
        </w:rPr>
      </w:pPr>
    </w:p>
    <w:p w:rsidR="00225AFC" w:rsidRDefault="00225AFC" w:rsidP="00230636">
      <w:pPr>
        <w:rPr>
          <w:rtl/>
          <w:lang w:eastAsia="he-IL"/>
        </w:rPr>
      </w:pPr>
      <w:r>
        <w:rPr>
          <w:rFonts w:hint="cs"/>
          <w:rtl/>
          <w:lang w:eastAsia="he-IL"/>
        </w:rPr>
        <w:t>כשחושבים על שב"ס, אדוני היושב-ראש, התמונה הראשונה</w:t>
      </w:r>
      <w:bookmarkStart w:id="33109" w:name="_ETM_Q61_651829"/>
      <w:bookmarkEnd w:id="33109"/>
      <w:r>
        <w:rPr>
          <w:rFonts w:hint="cs"/>
          <w:rtl/>
          <w:lang w:eastAsia="he-IL"/>
        </w:rPr>
        <w:t xml:space="preserve"> שעולה היא של מתקני כליאה, בית סוהר ומעצר, אבל לא </w:t>
      </w:r>
      <w:bookmarkStart w:id="33110" w:name="_ETM_Q61_658327"/>
      <w:bookmarkEnd w:id="33110"/>
      <w:r>
        <w:rPr>
          <w:rFonts w:hint="cs"/>
          <w:rtl/>
          <w:lang w:eastAsia="he-IL"/>
        </w:rPr>
        <w:t xml:space="preserve">בכך מתמצית הפעילות </w:t>
      </w:r>
      <w:proofErr w:type="spellStart"/>
      <w:r>
        <w:rPr>
          <w:rFonts w:hint="cs"/>
          <w:rtl/>
          <w:lang w:eastAsia="he-IL"/>
        </w:rPr>
        <w:t>השב"סית</w:t>
      </w:r>
      <w:proofErr w:type="spellEnd"/>
      <w:r>
        <w:rPr>
          <w:rFonts w:hint="cs"/>
          <w:rtl/>
          <w:lang w:eastAsia="he-IL"/>
        </w:rPr>
        <w:t xml:space="preserve">. </w:t>
      </w:r>
    </w:p>
    <w:p w:rsidR="00225AFC" w:rsidRDefault="00225AFC" w:rsidP="00230636">
      <w:pPr>
        <w:rPr>
          <w:rtl/>
          <w:lang w:eastAsia="he-IL"/>
        </w:rPr>
      </w:pPr>
    </w:p>
    <w:p w:rsidR="00225AFC" w:rsidRDefault="00225AFC" w:rsidP="00230636">
      <w:pPr>
        <w:pStyle w:val="af6"/>
        <w:keepNext/>
        <w:rPr>
          <w:rtl/>
        </w:rPr>
      </w:pPr>
      <w:bookmarkStart w:id="33111" w:name="ET_yor_6253_21"/>
      <w:r w:rsidRPr="001929E6">
        <w:rPr>
          <w:rStyle w:val="TagStyle"/>
          <w:rtl/>
        </w:rPr>
        <w:t xml:space="preserve"> &lt;&lt; יור &gt;&gt;</w:t>
      </w:r>
      <w:r w:rsidRPr="007C3C94">
        <w:rPr>
          <w:rStyle w:val="TagStyle"/>
          <w:rtl/>
        </w:rPr>
        <w:t xml:space="preserve"> </w:t>
      </w:r>
      <w:r>
        <w:rPr>
          <w:rtl/>
        </w:rPr>
        <w:t>היו"ר משה טור פז:</w:t>
      </w:r>
      <w:r w:rsidRPr="007C3C94">
        <w:rPr>
          <w:rStyle w:val="TagStyle"/>
          <w:rtl/>
        </w:rPr>
        <w:t xml:space="preserve"> </w:t>
      </w:r>
      <w:r w:rsidRPr="001929E6">
        <w:rPr>
          <w:rStyle w:val="TagStyle"/>
          <w:rtl/>
        </w:rPr>
        <w:t>&lt;&lt; יור &gt;&gt;</w:t>
      </w:r>
      <w:r>
        <w:rPr>
          <w:rtl/>
        </w:rPr>
        <w:t xml:space="preserve">   </w:t>
      </w:r>
      <w:bookmarkEnd w:id="33111"/>
    </w:p>
    <w:p w:rsidR="00225AFC" w:rsidRDefault="00225AFC" w:rsidP="00650F2A">
      <w:pPr>
        <w:rPr>
          <w:rtl/>
          <w:lang w:eastAsia="he-IL"/>
        </w:rPr>
      </w:pPr>
    </w:p>
    <w:p w:rsidR="00225AFC" w:rsidRDefault="00225AFC" w:rsidP="00230636">
      <w:pPr>
        <w:rPr>
          <w:rtl/>
          <w:lang w:eastAsia="he-IL"/>
        </w:rPr>
      </w:pPr>
      <w:bookmarkStart w:id="33112" w:name="_ETM_Q61_659402"/>
      <w:bookmarkEnd w:id="33112"/>
      <w:r>
        <w:rPr>
          <w:rFonts w:hint="cs"/>
          <w:rtl/>
          <w:lang w:eastAsia="he-IL"/>
        </w:rPr>
        <w:t>נא להיות יותר בשקט בסיעות, בבקשה.</w:t>
      </w:r>
      <w:bookmarkStart w:id="33113" w:name="_ETM_Q61_663900"/>
      <w:bookmarkEnd w:id="33113"/>
      <w:r>
        <w:rPr>
          <w:rFonts w:hint="cs"/>
          <w:rtl/>
          <w:lang w:eastAsia="he-IL"/>
        </w:rPr>
        <w:t xml:space="preserve"> </w:t>
      </w:r>
      <w:bookmarkStart w:id="33114" w:name="_ETM_Q61_662004"/>
      <w:bookmarkEnd w:id="33114"/>
    </w:p>
    <w:p w:rsidR="00225AFC" w:rsidRDefault="00225AFC" w:rsidP="00230636">
      <w:pPr>
        <w:rPr>
          <w:rtl/>
          <w:lang w:eastAsia="he-IL"/>
        </w:rPr>
      </w:pPr>
      <w:bookmarkStart w:id="33115" w:name="_ETM_Q61_662067"/>
      <w:bookmarkEnd w:id="33115"/>
    </w:p>
    <w:p w:rsidR="00225AFC" w:rsidRDefault="00225AFC" w:rsidP="00230636">
      <w:pPr>
        <w:pStyle w:val="-"/>
        <w:keepNext/>
        <w:rPr>
          <w:rtl/>
        </w:rPr>
      </w:pPr>
      <w:bookmarkStart w:id="33116" w:name="ET_speakercontinue_6358_22"/>
      <w:r w:rsidRPr="001929E6">
        <w:rPr>
          <w:rStyle w:val="TagStyle"/>
          <w:rtl/>
        </w:rPr>
        <w:t xml:space="preserve"> &lt;&lt; דובר_המשך &gt;&gt;</w:t>
      </w:r>
      <w:r w:rsidRPr="007C3C94">
        <w:rPr>
          <w:rStyle w:val="TagStyle"/>
          <w:rtl/>
        </w:rPr>
        <w:t xml:space="preserve"> </w:t>
      </w:r>
      <w:r>
        <w:rPr>
          <w:rtl/>
        </w:rPr>
        <w:t>צביקה פוגל (עוצמה יהודית):</w:t>
      </w:r>
      <w:r w:rsidRPr="007C3C94">
        <w:rPr>
          <w:rStyle w:val="TagStyle"/>
          <w:rtl/>
        </w:rPr>
        <w:t xml:space="preserve"> </w:t>
      </w:r>
      <w:r w:rsidRPr="001929E6">
        <w:rPr>
          <w:rStyle w:val="TagStyle"/>
          <w:rtl/>
        </w:rPr>
        <w:t>&lt;&lt; דובר_המשך &gt;&gt;</w:t>
      </w:r>
      <w:r>
        <w:rPr>
          <w:rtl/>
        </w:rPr>
        <w:t xml:space="preserve">   </w:t>
      </w:r>
      <w:bookmarkEnd w:id="33116"/>
    </w:p>
    <w:p w:rsidR="00225AFC" w:rsidRDefault="00225AFC" w:rsidP="00230636">
      <w:pPr>
        <w:rPr>
          <w:rtl/>
          <w:lang w:eastAsia="he-IL"/>
        </w:rPr>
      </w:pPr>
    </w:p>
    <w:p w:rsidR="00225AFC" w:rsidRDefault="00225AFC" w:rsidP="00BD4D68">
      <w:pPr>
        <w:rPr>
          <w:rtl/>
          <w:lang w:eastAsia="he-IL"/>
        </w:rPr>
      </w:pPr>
      <w:bookmarkStart w:id="33117" w:name="_ETM_Q61_663728"/>
      <w:bookmarkEnd w:id="33117"/>
      <w:r>
        <w:rPr>
          <w:rFonts w:hint="cs"/>
          <w:rtl/>
          <w:lang w:eastAsia="he-IL"/>
        </w:rPr>
        <w:t xml:space="preserve">שב"ס פועל גם מחוץ לחומות בפיקוח על </w:t>
      </w:r>
      <w:bookmarkStart w:id="33118" w:name="_ETM_Q61_659733"/>
      <w:bookmarkStart w:id="33119" w:name="_ETM_Q61_659764"/>
      <w:bookmarkStart w:id="33120" w:name="_ETM_Q61_659830"/>
      <w:bookmarkStart w:id="33121" w:name="_ETM_Q61_659902"/>
      <w:bookmarkEnd w:id="33118"/>
      <w:bookmarkEnd w:id="33119"/>
      <w:bookmarkEnd w:id="33120"/>
      <w:bookmarkEnd w:id="33121"/>
      <w:r>
        <w:rPr>
          <w:rFonts w:hint="cs"/>
          <w:rtl/>
          <w:lang w:eastAsia="he-IL"/>
        </w:rPr>
        <w:t>עברייני מין מסוכנים, בפיקוח ומעקב על</w:t>
      </w:r>
      <w:bookmarkStart w:id="33122" w:name="_ETM_Q61_669509"/>
      <w:bookmarkEnd w:id="33122"/>
      <w:r>
        <w:rPr>
          <w:rFonts w:hint="cs"/>
          <w:rtl/>
          <w:lang w:eastAsia="he-IL"/>
        </w:rPr>
        <w:t xml:space="preserve"> מי שמבצע עבודות שירות ברחבי הארץ, וכן במעקב אחר עצורים המצויים תחת פיקוח אלקטרוני. בדומה לשוטרי </w:t>
      </w:r>
      <w:bookmarkStart w:id="33123" w:name="_ETM_Q61_678490"/>
      <w:bookmarkEnd w:id="33123"/>
      <w:r>
        <w:rPr>
          <w:rFonts w:hint="cs"/>
          <w:rtl/>
          <w:lang w:eastAsia="he-IL"/>
        </w:rPr>
        <w:t xml:space="preserve">משטרת ישראל, שירות בתי הסוהר פועל לא רק בתוך כותלי הכלא, אלא גם מחוץ לחומותיו. </w:t>
      </w:r>
      <w:bookmarkStart w:id="33124" w:name="_ETM_Q61_687662"/>
      <w:bookmarkStart w:id="33125" w:name="_ETM_Q61_687741"/>
      <w:bookmarkStart w:id="33126" w:name="_ETM_Q61_688294"/>
      <w:bookmarkStart w:id="33127" w:name="_ETM_Q61_688370"/>
      <w:bookmarkEnd w:id="33124"/>
      <w:bookmarkEnd w:id="33125"/>
      <w:bookmarkEnd w:id="33126"/>
      <w:bookmarkEnd w:id="33127"/>
      <w:r>
        <w:rPr>
          <w:rFonts w:hint="cs"/>
          <w:rtl/>
          <w:lang w:eastAsia="he-IL"/>
        </w:rPr>
        <w:t>היעלה על הדעת, אדוני היושב-ראש, חבריי חברי הכנסת, שנעשה הבחנה,</w:t>
      </w:r>
      <w:bookmarkStart w:id="33128" w:name="_ETM_Q61_693646"/>
      <w:bookmarkEnd w:id="33128"/>
      <w:r>
        <w:rPr>
          <w:rFonts w:hint="cs"/>
          <w:rtl/>
          <w:lang w:eastAsia="he-IL"/>
        </w:rPr>
        <w:t xml:space="preserve"> שנעשה איפה ואיפה בין שוטר ללוחם כליאה, כששניהם נלחמים את אותה מלחמה</w:t>
      </w:r>
      <w:bookmarkStart w:id="33129" w:name="_ETM_Q61_698320"/>
      <w:bookmarkEnd w:id="33129"/>
      <w:r>
        <w:rPr>
          <w:rFonts w:hint="cs"/>
          <w:rtl/>
          <w:lang w:eastAsia="he-IL"/>
        </w:rPr>
        <w:t xml:space="preserve"> בטרור ובפשיעה למען חוסנה הלאומי של מדינת ישראל? אם המלחמה היא אותה מלחמה, היחס החקיקתי חייב להיות זהה. </w:t>
      </w:r>
      <w:bookmarkStart w:id="33130" w:name="_ETM_Q61_711393"/>
      <w:bookmarkEnd w:id="33130"/>
    </w:p>
    <w:p w:rsidR="00225AFC" w:rsidRDefault="00225AFC" w:rsidP="00230636">
      <w:pPr>
        <w:rPr>
          <w:rtl/>
          <w:lang w:eastAsia="he-IL"/>
        </w:rPr>
      </w:pPr>
      <w:bookmarkStart w:id="33131" w:name="_ETM_Q61_711473"/>
      <w:bookmarkStart w:id="33132" w:name="_ETM_Q61_711568"/>
      <w:bookmarkEnd w:id="33131"/>
      <w:bookmarkEnd w:id="33132"/>
    </w:p>
    <w:p w:rsidR="00225AFC" w:rsidRDefault="00225AFC" w:rsidP="00230636">
      <w:pPr>
        <w:rPr>
          <w:rtl/>
          <w:lang w:eastAsia="he-IL"/>
        </w:rPr>
      </w:pPr>
      <w:bookmarkStart w:id="33133" w:name="_ETM_Q61_711641"/>
      <w:bookmarkEnd w:id="33133"/>
      <w:r>
        <w:rPr>
          <w:rFonts w:hint="cs"/>
          <w:rtl/>
          <w:lang w:eastAsia="he-IL"/>
        </w:rPr>
        <w:t xml:space="preserve">מאז תחילת מלחמת חרבות ברזל נקלטו במתקני הכליאה של שב"ס אלפי מחבלים, ונכון להיום, אדוני היושב-ראש, שב"ס מתמודד עם מספר חסר תקדים של למעלה מ-20,000 אסירים. המשמעות </w:t>
      </w:r>
      <w:bookmarkStart w:id="33134" w:name="_ETM_Q61_729498"/>
      <w:bookmarkEnd w:id="33134"/>
      <w:r>
        <w:rPr>
          <w:rFonts w:hint="cs"/>
          <w:rtl/>
          <w:lang w:eastAsia="he-IL"/>
        </w:rPr>
        <w:t xml:space="preserve">ברורה </w:t>
      </w:r>
      <w:r>
        <w:rPr>
          <w:rtl/>
          <w:lang w:eastAsia="he-IL"/>
        </w:rPr>
        <w:t>–</w:t>
      </w:r>
      <w:r>
        <w:rPr>
          <w:rFonts w:hint="cs"/>
          <w:rtl/>
          <w:lang w:eastAsia="he-IL"/>
        </w:rPr>
        <w:t xml:space="preserve"> לוחמות ולוחמי הכליאה מחרפים מדי יום את הגוף והנפש. </w:t>
      </w:r>
      <w:bookmarkStart w:id="33135" w:name="_ETM_Q61_736041"/>
      <w:bookmarkEnd w:id="33135"/>
      <w:r>
        <w:rPr>
          <w:rFonts w:hint="cs"/>
          <w:rtl/>
          <w:lang w:eastAsia="he-IL"/>
        </w:rPr>
        <w:t xml:space="preserve">הם נלחמים בחזית מלחמה ייחודית ומלאת סיכונים. הם לא סוהרים – הם לוחמים. אנו, חברי הכנסת, מחויבים להעניק להם מעטפת של גיבוי ותמיכה, ומעל </w:t>
      </w:r>
      <w:bookmarkStart w:id="33136" w:name="_ETM_Q61_749889"/>
      <w:bookmarkEnd w:id="33136"/>
      <w:r>
        <w:rPr>
          <w:rFonts w:hint="cs"/>
          <w:rtl/>
          <w:lang w:eastAsia="he-IL"/>
        </w:rPr>
        <w:t xml:space="preserve">הכול מסר לכולם </w:t>
      </w:r>
      <w:r>
        <w:rPr>
          <w:rtl/>
          <w:lang w:eastAsia="he-IL"/>
        </w:rPr>
        <w:t>–</w:t>
      </w:r>
      <w:r>
        <w:rPr>
          <w:rFonts w:hint="cs"/>
          <w:rtl/>
          <w:lang w:eastAsia="he-IL"/>
        </w:rPr>
        <w:t xml:space="preserve"> שרואים אותם, שמעריכים את העבודה שלהם, מבינים את הקושי, את המורכבות ואת הסיכון הכרוכים בה. </w:t>
      </w:r>
      <w:bookmarkStart w:id="33137" w:name="_ETM_Q61_761137"/>
      <w:bookmarkEnd w:id="33137"/>
    </w:p>
    <w:p w:rsidR="00225AFC" w:rsidRDefault="00225AFC" w:rsidP="00230636">
      <w:pPr>
        <w:rPr>
          <w:rtl/>
          <w:lang w:eastAsia="he-IL"/>
        </w:rPr>
      </w:pPr>
      <w:bookmarkStart w:id="33138" w:name="_ETM_Q61_761219"/>
      <w:bookmarkStart w:id="33139" w:name="_ETM_Q61_761513"/>
      <w:bookmarkEnd w:id="33138"/>
      <w:bookmarkEnd w:id="33139"/>
    </w:p>
    <w:p w:rsidR="00225AFC" w:rsidRDefault="00225AFC" w:rsidP="00230636">
      <w:pPr>
        <w:rPr>
          <w:rtl/>
          <w:lang w:eastAsia="he-IL"/>
        </w:rPr>
      </w:pPr>
      <w:bookmarkStart w:id="33140" w:name="_ETM_Q61_761575"/>
      <w:bookmarkEnd w:id="33140"/>
      <w:r>
        <w:rPr>
          <w:rFonts w:hint="cs"/>
          <w:rtl/>
          <w:lang w:eastAsia="he-IL"/>
        </w:rPr>
        <w:t>לכן, אני קורא מכאן לכל חברי הכנסת להצביע בקריאה</w:t>
      </w:r>
      <w:bookmarkStart w:id="33141" w:name="_ETM_Q61_765595"/>
      <w:bookmarkEnd w:id="33141"/>
      <w:r>
        <w:rPr>
          <w:rFonts w:hint="cs"/>
          <w:rtl/>
          <w:lang w:eastAsia="he-IL"/>
        </w:rPr>
        <w:t xml:space="preserve"> ראשונה בעד החוק – חוק שיאפשר באמת לאותם לוחמי כליאה להיות מוגנים גם בפעמים הבאות. תודה רבה לחברי חבר הכנסת יצחק קרויזר, שניהל את ועדת החוקה בחוק הספציפי הזה, וליועצת המשפטית</w:t>
      </w:r>
      <w:bookmarkStart w:id="33142" w:name="_ETM_Q61_781335"/>
      <w:bookmarkEnd w:id="33142"/>
      <w:r>
        <w:rPr>
          <w:rFonts w:hint="cs"/>
          <w:rtl/>
          <w:lang w:eastAsia="he-IL"/>
        </w:rPr>
        <w:t xml:space="preserve"> עורכת הדין טליה ג'מאל. תודה. </w:t>
      </w:r>
    </w:p>
    <w:p w:rsidR="00225AFC" w:rsidRDefault="00225AFC" w:rsidP="00230636">
      <w:pPr>
        <w:rPr>
          <w:rtl/>
          <w:lang w:eastAsia="he-IL"/>
        </w:rPr>
      </w:pPr>
    </w:p>
    <w:p w:rsidR="00225AFC" w:rsidRDefault="00225AFC" w:rsidP="00230636">
      <w:pPr>
        <w:pStyle w:val="af6"/>
        <w:keepNext/>
        <w:rPr>
          <w:rtl/>
        </w:rPr>
      </w:pPr>
      <w:bookmarkStart w:id="33143" w:name="ET_yor_6253_4"/>
      <w:r w:rsidRPr="00E00CBD">
        <w:rPr>
          <w:rStyle w:val="TagStyle"/>
          <w:rtl/>
        </w:rPr>
        <w:t xml:space="preserve">&lt;&lt; יור &gt;&gt; </w:t>
      </w:r>
      <w:r>
        <w:rPr>
          <w:rtl/>
        </w:rPr>
        <w:t>היו"ר משה טור פז:</w:t>
      </w:r>
      <w:r w:rsidRPr="00E00CBD">
        <w:rPr>
          <w:rStyle w:val="TagStyle"/>
          <w:rtl/>
        </w:rPr>
        <w:t xml:space="preserve"> &lt;&lt; יור &gt;&gt;</w:t>
      </w:r>
      <w:r>
        <w:rPr>
          <w:rtl/>
        </w:rPr>
        <w:t xml:space="preserve">   </w:t>
      </w:r>
      <w:bookmarkEnd w:id="33143"/>
    </w:p>
    <w:p w:rsidR="00225AFC" w:rsidRDefault="00225AFC" w:rsidP="00650F2A">
      <w:pPr>
        <w:rPr>
          <w:rtl/>
          <w:lang w:eastAsia="he-IL"/>
        </w:rPr>
      </w:pPr>
    </w:p>
    <w:p w:rsidR="00225AFC" w:rsidRDefault="00225AFC" w:rsidP="00BD4D68">
      <w:pPr>
        <w:rPr>
          <w:rtl/>
          <w:lang w:eastAsia="he-IL"/>
        </w:rPr>
      </w:pPr>
      <w:r>
        <w:rPr>
          <w:rFonts w:hint="cs"/>
          <w:rtl/>
          <w:lang w:eastAsia="he-IL"/>
        </w:rPr>
        <w:t xml:space="preserve">תודה רבה לחבר הכנסת פוגל. אנחנו עוברים לדיון האישי. ראשון הדוברים </w:t>
      </w:r>
      <w:r>
        <w:rPr>
          <w:rtl/>
          <w:lang w:eastAsia="he-IL"/>
        </w:rPr>
        <w:t>–</w:t>
      </w:r>
      <w:r>
        <w:rPr>
          <w:rFonts w:hint="cs"/>
          <w:rtl/>
          <w:lang w:eastAsia="he-IL"/>
        </w:rPr>
        <w:t xml:space="preserve"> חבר הכנסת </w:t>
      </w:r>
      <w:bookmarkStart w:id="33144" w:name="_ETM_Q62_189000"/>
      <w:bookmarkEnd w:id="33144"/>
      <w:r>
        <w:rPr>
          <w:rFonts w:hint="cs"/>
          <w:rtl/>
          <w:lang w:eastAsia="he-IL"/>
        </w:rPr>
        <w:t xml:space="preserve">עופר כסיף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w:t>
      </w:r>
      <w:bookmarkStart w:id="33145" w:name="_ETM_Q62_194000"/>
      <w:bookmarkEnd w:id="33145"/>
      <w:r>
        <w:rPr>
          <w:rFonts w:hint="cs"/>
          <w:rtl/>
          <w:lang w:eastAsia="he-IL"/>
        </w:rPr>
        <w:t xml:space="preserve">אינו נוכח; חברת הכנסת אורית פרקש הכהן </w:t>
      </w:r>
      <w:r>
        <w:rPr>
          <w:rtl/>
          <w:lang w:eastAsia="he-IL"/>
        </w:rPr>
        <w:t>–</w:t>
      </w:r>
      <w:r>
        <w:rPr>
          <w:rFonts w:hint="cs"/>
          <w:rtl/>
          <w:lang w:eastAsia="he-IL"/>
        </w:rPr>
        <w:t xml:space="preserve"> אינה </w:t>
      </w:r>
      <w:bookmarkStart w:id="33146" w:name="_ETM_Q62_197000"/>
      <w:bookmarkEnd w:id="33146"/>
      <w:r>
        <w:rPr>
          <w:rFonts w:hint="cs"/>
          <w:rtl/>
          <w:lang w:eastAsia="he-IL"/>
        </w:rPr>
        <w:t xml:space="preserve">נוכחת; חברת הכנסת נעמה לזימי </w:t>
      </w:r>
      <w:r>
        <w:rPr>
          <w:rtl/>
          <w:lang w:eastAsia="he-IL"/>
        </w:rPr>
        <w:t>–</w:t>
      </w:r>
      <w:r>
        <w:rPr>
          <w:rFonts w:hint="cs"/>
          <w:rtl/>
          <w:lang w:eastAsia="he-IL"/>
        </w:rPr>
        <w:t xml:space="preserve"> אינה נוכחת; חברת הכנסת </w:t>
      </w:r>
      <w:bookmarkStart w:id="33147" w:name="_ETM_Q62_200000"/>
      <w:bookmarkEnd w:id="33147"/>
      <w:r>
        <w:rPr>
          <w:rFonts w:hint="cs"/>
          <w:rtl/>
          <w:lang w:eastAsia="he-IL"/>
        </w:rPr>
        <w:t xml:space="preserve">יוליה מלינובסקי </w:t>
      </w:r>
      <w:r>
        <w:rPr>
          <w:rtl/>
          <w:lang w:eastAsia="he-IL"/>
        </w:rPr>
        <w:t>–</w:t>
      </w:r>
      <w:r>
        <w:rPr>
          <w:rFonts w:hint="cs"/>
          <w:rtl/>
          <w:lang w:eastAsia="he-IL"/>
        </w:rPr>
        <w:t xml:space="preserve"> אינה נוכחת; חבר הכנסת ואליד אלהואשלה </w:t>
      </w:r>
      <w:bookmarkStart w:id="33148" w:name="_ETM_Q62_202000"/>
      <w:bookmarkEnd w:id="33148"/>
      <w:r w:rsidR="00BD4D68">
        <w:rPr>
          <w:rFonts w:hint="eastAsia"/>
          <w:rtl/>
          <w:lang w:eastAsia="he-IL"/>
        </w:rPr>
        <w:t>–</w:t>
      </w:r>
      <w:r w:rsidR="00BD4D68">
        <w:rPr>
          <w:rFonts w:hint="cs"/>
          <w:rtl/>
          <w:lang w:eastAsia="he-IL"/>
        </w:rPr>
        <w:t xml:space="preserve"> </w:t>
      </w:r>
      <w:r>
        <w:rPr>
          <w:rFonts w:hint="cs"/>
          <w:rtl/>
          <w:lang w:eastAsia="he-IL"/>
        </w:rPr>
        <w:t xml:space="preserve">אינו נוכח; חברת הכנסת עאידה תומא סלימאן </w:t>
      </w:r>
      <w:r>
        <w:rPr>
          <w:rtl/>
          <w:lang w:eastAsia="he-IL"/>
        </w:rPr>
        <w:t>–</w:t>
      </w:r>
      <w:r>
        <w:rPr>
          <w:rFonts w:hint="cs"/>
          <w:rtl/>
          <w:lang w:eastAsia="he-IL"/>
        </w:rPr>
        <w:t xml:space="preserve"> אינה נוכחת; </w:t>
      </w:r>
      <w:bookmarkStart w:id="33149" w:name="_ETM_Q62_207000"/>
      <w:bookmarkEnd w:id="33149"/>
      <w:r>
        <w:rPr>
          <w:rFonts w:hint="cs"/>
          <w:rtl/>
          <w:lang w:eastAsia="he-IL"/>
        </w:rPr>
        <w:t xml:space="preserve">חברת הכנסת אימאן ח'טיב יאסין </w:t>
      </w:r>
      <w:r>
        <w:rPr>
          <w:rtl/>
          <w:lang w:eastAsia="he-IL"/>
        </w:rPr>
        <w:t>–</w:t>
      </w:r>
      <w:r>
        <w:rPr>
          <w:rFonts w:hint="cs"/>
          <w:rtl/>
          <w:lang w:eastAsia="he-IL"/>
        </w:rPr>
        <w:t xml:space="preserve"> אינה נוכחת; חבר הכנסת </w:t>
      </w:r>
      <w:bookmarkStart w:id="33150" w:name="_ETM_Q62_211000"/>
      <w:bookmarkEnd w:id="33150"/>
      <w:r>
        <w:rPr>
          <w:rFonts w:hint="cs"/>
          <w:rtl/>
          <w:lang w:eastAsia="he-IL"/>
        </w:rPr>
        <w:t xml:space="preserve">יבגני סובה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w:t>
      </w:r>
      <w:bookmarkStart w:id="33151" w:name="_ETM_Q62_212000"/>
      <w:bookmarkEnd w:id="33151"/>
      <w:r>
        <w:rPr>
          <w:rFonts w:hint="cs"/>
          <w:rtl/>
          <w:lang w:eastAsia="he-IL"/>
        </w:rPr>
        <w:t xml:space="preserve">אינו נוכח; חברת הכנסת מרב מיכאלי </w:t>
      </w:r>
      <w:r>
        <w:rPr>
          <w:rtl/>
          <w:lang w:eastAsia="he-IL"/>
        </w:rPr>
        <w:t>–</w:t>
      </w:r>
      <w:r>
        <w:rPr>
          <w:rFonts w:hint="cs"/>
          <w:rtl/>
          <w:lang w:eastAsia="he-IL"/>
        </w:rPr>
        <w:t xml:space="preserve"> </w:t>
      </w:r>
      <w:bookmarkStart w:id="33152" w:name="_ETM_Q62_217000"/>
      <w:bookmarkEnd w:id="33152"/>
      <w:r>
        <w:rPr>
          <w:rFonts w:hint="cs"/>
          <w:rtl/>
          <w:lang w:eastAsia="he-IL"/>
        </w:rPr>
        <w:t xml:space="preserve">אינה נוכחת; חברת הכנסת ווליד טאהא </w:t>
      </w:r>
      <w:r>
        <w:rPr>
          <w:rtl/>
          <w:lang w:eastAsia="he-IL"/>
        </w:rPr>
        <w:t>–</w:t>
      </w:r>
      <w:r>
        <w:rPr>
          <w:rFonts w:hint="cs"/>
          <w:rtl/>
          <w:lang w:eastAsia="he-IL"/>
        </w:rPr>
        <w:t xml:space="preserve"> אינו נוכח; חבר </w:t>
      </w:r>
      <w:bookmarkStart w:id="33153" w:name="_ETM_Q62_219000"/>
      <w:bookmarkEnd w:id="33153"/>
      <w:r>
        <w:rPr>
          <w:rFonts w:hint="cs"/>
          <w:rtl/>
          <w:lang w:eastAsia="he-IL"/>
        </w:rPr>
        <w:t xml:space="preserve">הכנסת איימן עודה </w:t>
      </w:r>
      <w:r>
        <w:rPr>
          <w:rtl/>
          <w:lang w:eastAsia="he-IL"/>
        </w:rPr>
        <w:t>–</w:t>
      </w:r>
      <w:r>
        <w:rPr>
          <w:rFonts w:hint="cs"/>
          <w:rtl/>
          <w:lang w:eastAsia="he-IL"/>
        </w:rPr>
        <w:t xml:space="preserve"> אינו נוכח; חבר הכנסת יצחק פינדרוס </w:t>
      </w:r>
      <w:bookmarkStart w:id="33154" w:name="_ETM_Q62_222000"/>
      <w:bookmarkEnd w:id="33154"/>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נוכח; </w:t>
      </w:r>
      <w:bookmarkStart w:id="33155" w:name="_ETM_Q62_225000"/>
      <w:bookmarkEnd w:id="33155"/>
      <w:r>
        <w:rPr>
          <w:rFonts w:hint="cs"/>
          <w:rtl/>
          <w:lang w:eastAsia="he-IL"/>
        </w:rPr>
        <w:t xml:space="preserve">חברת הכנסת שרון ניר </w:t>
      </w:r>
      <w:r>
        <w:rPr>
          <w:rtl/>
          <w:lang w:eastAsia="he-IL"/>
        </w:rPr>
        <w:t>–</w:t>
      </w:r>
      <w:r>
        <w:rPr>
          <w:rFonts w:hint="cs"/>
          <w:rtl/>
          <w:lang w:eastAsia="he-IL"/>
        </w:rPr>
        <w:t xml:space="preserve"> אינה נוכחת; חבר הכנסת יוסף </w:t>
      </w:r>
      <w:bookmarkStart w:id="33156" w:name="_ETM_Q62_229000"/>
      <w:bookmarkEnd w:id="33156"/>
      <w:r>
        <w:rPr>
          <w:rFonts w:hint="cs"/>
          <w:rtl/>
          <w:lang w:eastAsia="he-IL"/>
        </w:rPr>
        <w:t xml:space="preserve">עטאונה </w:t>
      </w:r>
      <w:r>
        <w:rPr>
          <w:rtl/>
          <w:lang w:eastAsia="he-IL"/>
        </w:rPr>
        <w:t>–</w:t>
      </w:r>
      <w:r>
        <w:rPr>
          <w:rFonts w:hint="cs"/>
          <w:rtl/>
          <w:lang w:eastAsia="he-IL"/>
        </w:rPr>
        <w:t xml:space="preserve"> אינו נוכח; חבר הכנסת אלון שוסטר </w:t>
      </w:r>
      <w:r>
        <w:rPr>
          <w:rtl/>
          <w:lang w:eastAsia="he-IL"/>
        </w:rPr>
        <w:t>–</w:t>
      </w:r>
      <w:r>
        <w:rPr>
          <w:rFonts w:hint="cs"/>
          <w:rtl/>
          <w:lang w:eastAsia="he-IL"/>
        </w:rPr>
        <w:t xml:space="preserve"> אינו </w:t>
      </w:r>
      <w:bookmarkStart w:id="33157" w:name="_ETM_Q62_231000"/>
      <w:bookmarkEnd w:id="33157"/>
      <w:r>
        <w:rPr>
          <w:rFonts w:hint="cs"/>
          <w:rtl/>
          <w:lang w:eastAsia="he-IL"/>
        </w:rPr>
        <w:t xml:space="preserve">נוכח; חברת הכנסת פנינה תמנו </w:t>
      </w:r>
      <w:r>
        <w:rPr>
          <w:rtl/>
          <w:lang w:eastAsia="he-IL"/>
        </w:rPr>
        <w:t>–</w:t>
      </w:r>
      <w:r>
        <w:rPr>
          <w:rFonts w:hint="cs"/>
          <w:rtl/>
          <w:lang w:eastAsia="he-IL"/>
        </w:rPr>
        <w:t xml:space="preserve"> אינה נוכחת; חבר הכנסת </w:t>
      </w:r>
      <w:bookmarkStart w:id="33158" w:name="_ETM_Q62_237000"/>
      <w:bookmarkEnd w:id="33158"/>
      <w:r>
        <w:rPr>
          <w:rFonts w:hint="cs"/>
          <w:rtl/>
          <w:lang w:eastAsia="he-IL"/>
        </w:rPr>
        <w:t xml:space="preserve">יאסר חוג'יראת </w:t>
      </w:r>
      <w:r>
        <w:rPr>
          <w:rtl/>
          <w:lang w:eastAsia="he-IL"/>
        </w:rPr>
        <w:t>–</w:t>
      </w:r>
      <w:r>
        <w:rPr>
          <w:rFonts w:hint="cs"/>
          <w:rtl/>
          <w:lang w:eastAsia="he-IL"/>
        </w:rPr>
        <w:t xml:space="preserve"> אינו נוכח; חבר הכנסת מנסור עבאס </w:t>
      </w:r>
      <w:r>
        <w:rPr>
          <w:rtl/>
          <w:lang w:eastAsia="he-IL"/>
        </w:rPr>
        <w:t>–</w:t>
      </w:r>
      <w:r>
        <w:rPr>
          <w:rFonts w:hint="cs"/>
          <w:rtl/>
          <w:lang w:eastAsia="he-IL"/>
        </w:rPr>
        <w:t xml:space="preserve"> אינו נוכח. חבר הכנסת מתן כהנא.</w:t>
      </w:r>
    </w:p>
    <w:p w:rsidR="00225AFC" w:rsidRDefault="00225AFC" w:rsidP="00230636">
      <w:pPr>
        <w:rPr>
          <w:rtl/>
          <w:lang w:eastAsia="he-IL"/>
        </w:rPr>
      </w:pPr>
      <w:r>
        <w:rPr>
          <w:rFonts w:hint="cs"/>
          <w:rtl/>
          <w:lang w:eastAsia="he-IL"/>
        </w:rPr>
        <w:t xml:space="preserve"> </w:t>
      </w:r>
    </w:p>
    <w:p w:rsidR="00225AFC" w:rsidRDefault="00225AFC" w:rsidP="00230636">
      <w:pPr>
        <w:pStyle w:val="af5"/>
        <w:keepNext/>
        <w:rPr>
          <w:rtl/>
        </w:rPr>
      </w:pPr>
      <w:bookmarkStart w:id="33159" w:name="ET_interruption_5855_25"/>
      <w:r w:rsidRPr="00FF6201">
        <w:rPr>
          <w:rStyle w:val="TagStyle"/>
          <w:rtl/>
        </w:rPr>
        <w:t xml:space="preserve"> &lt;&lt; קריאה &gt;&gt; </w:t>
      </w:r>
      <w:r>
        <w:rPr>
          <w:rtl/>
        </w:rPr>
        <w:t>מתן כהנא (המחנה הממלכתי):</w:t>
      </w:r>
      <w:r w:rsidRPr="00FF6201">
        <w:rPr>
          <w:rStyle w:val="TagStyle"/>
          <w:rtl/>
        </w:rPr>
        <w:t xml:space="preserve"> &lt;&lt; קריאה &gt;&gt;</w:t>
      </w:r>
      <w:r>
        <w:rPr>
          <w:rtl/>
        </w:rPr>
        <w:t xml:space="preserve">   </w:t>
      </w:r>
      <w:bookmarkEnd w:id="33159"/>
    </w:p>
    <w:p w:rsidR="00225AFC" w:rsidRDefault="00225AFC" w:rsidP="00650F2A">
      <w:pPr>
        <w:rPr>
          <w:rtl/>
          <w:lang w:eastAsia="he-IL"/>
        </w:rPr>
      </w:pPr>
    </w:p>
    <w:p w:rsidR="00225AFC" w:rsidRDefault="00225AFC" w:rsidP="00230636">
      <w:pPr>
        <w:rPr>
          <w:rtl/>
          <w:lang w:eastAsia="he-IL"/>
        </w:rPr>
      </w:pPr>
      <w:bookmarkStart w:id="33160" w:name="_ETM_Q62_241000"/>
      <w:bookmarkEnd w:id="33160"/>
      <w:r>
        <w:rPr>
          <w:rFonts w:hint="cs"/>
          <w:rtl/>
          <w:lang w:eastAsia="he-IL"/>
        </w:rPr>
        <w:t>נוכח.</w:t>
      </w:r>
    </w:p>
    <w:p w:rsidR="00225AFC" w:rsidRDefault="00225AFC" w:rsidP="00230636">
      <w:pPr>
        <w:rPr>
          <w:rtl/>
          <w:lang w:eastAsia="he-IL"/>
        </w:rPr>
      </w:pPr>
      <w:bookmarkStart w:id="33161" w:name="_ETM_Q62_243000"/>
      <w:bookmarkEnd w:id="33161"/>
    </w:p>
    <w:p w:rsidR="00225AFC" w:rsidRDefault="00225AFC" w:rsidP="00230636">
      <w:pPr>
        <w:pStyle w:val="af5"/>
        <w:keepNext/>
        <w:rPr>
          <w:rtl/>
        </w:rPr>
      </w:pPr>
      <w:r w:rsidRPr="00FF6201">
        <w:rPr>
          <w:rStyle w:val="TagStyle"/>
          <w:rtl/>
        </w:rPr>
        <w:t xml:space="preserve"> &lt;&lt; קריאה &gt;&gt; </w:t>
      </w:r>
      <w:r>
        <w:rPr>
          <w:rtl/>
        </w:rPr>
        <w:t>טלי גוטליב (הליכוד):</w:t>
      </w:r>
      <w:r w:rsidRPr="00FF6201">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162" w:name="_ETM_Q62_245000"/>
      <w:bookmarkEnd w:id="33162"/>
      <w:r>
        <w:rPr>
          <w:rFonts w:hint="cs"/>
          <w:rtl/>
          <w:lang w:eastAsia="he-IL"/>
        </w:rPr>
        <w:t>אוי, נו באמת.</w:t>
      </w:r>
    </w:p>
    <w:p w:rsidR="00225AFC" w:rsidRPr="00FF6201" w:rsidRDefault="00225AFC" w:rsidP="00230636">
      <w:pPr>
        <w:rPr>
          <w:rtl/>
          <w:lang w:eastAsia="he-IL"/>
        </w:rPr>
      </w:pPr>
      <w:bookmarkStart w:id="33163" w:name="_ETM_Q62_248000"/>
      <w:bookmarkEnd w:id="33163"/>
    </w:p>
    <w:p w:rsidR="00225AFC" w:rsidRDefault="00225AFC" w:rsidP="00230636">
      <w:pPr>
        <w:pStyle w:val="af5"/>
        <w:keepNext/>
        <w:rPr>
          <w:rtl/>
        </w:rPr>
      </w:pPr>
      <w:bookmarkStart w:id="33164" w:name="ET_interruption_6357_24"/>
      <w:r w:rsidRPr="00FF6201">
        <w:rPr>
          <w:rStyle w:val="TagStyle"/>
          <w:rtl/>
        </w:rPr>
        <w:t xml:space="preserve"> &lt;&lt; קריאה &gt;&gt; </w:t>
      </w:r>
      <w:r>
        <w:rPr>
          <w:rtl/>
        </w:rPr>
        <w:t>משה סעדה (הליכוד):</w:t>
      </w:r>
      <w:r w:rsidRPr="00FF6201">
        <w:rPr>
          <w:rStyle w:val="TagStyle"/>
          <w:rtl/>
        </w:rPr>
        <w:t xml:space="preserve"> &lt;&lt; קריאה &gt;&gt;</w:t>
      </w:r>
      <w:r>
        <w:rPr>
          <w:rtl/>
        </w:rPr>
        <w:t xml:space="preserve">   </w:t>
      </w:r>
      <w:bookmarkEnd w:id="33164"/>
    </w:p>
    <w:p w:rsidR="00225AFC" w:rsidRDefault="00225AFC" w:rsidP="00650F2A">
      <w:pPr>
        <w:rPr>
          <w:rtl/>
          <w:lang w:eastAsia="he-IL"/>
        </w:rPr>
      </w:pPr>
    </w:p>
    <w:p w:rsidR="00225AFC" w:rsidRDefault="00225AFC" w:rsidP="00230636">
      <w:pPr>
        <w:rPr>
          <w:rtl/>
          <w:lang w:eastAsia="he-IL"/>
        </w:rPr>
      </w:pPr>
      <w:bookmarkStart w:id="33165" w:name="_ETM_Q62_180000"/>
      <w:bookmarkEnd w:id="33165"/>
      <w:r>
        <w:rPr>
          <w:rFonts w:hint="cs"/>
          <w:rtl/>
          <w:lang w:eastAsia="he-IL"/>
        </w:rPr>
        <w:t>יש מחר צום.</w:t>
      </w:r>
    </w:p>
    <w:p w:rsidR="00225AFC" w:rsidRDefault="00225AFC" w:rsidP="00230636">
      <w:pPr>
        <w:rPr>
          <w:rtl/>
          <w:lang w:eastAsia="he-IL"/>
        </w:rPr>
      </w:pPr>
    </w:p>
    <w:p w:rsidR="00225AFC" w:rsidRDefault="00225AFC" w:rsidP="00230636">
      <w:pPr>
        <w:pStyle w:val="af5"/>
        <w:keepNext/>
        <w:rPr>
          <w:rtl/>
        </w:rPr>
      </w:pPr>
      <w:bookmarkStart w:id="33166" w:name="ET_interruption_5300_27"/>
      <w:r w:rsidRPr="00FF6201">
        <w:rPr>
          <w:rStyle w:val="TagStyle"/>
          <w:rtl/>
        </w:rPr>
        <w:t xml:space="preserve"> &lt;&lt; קריאה &gt;&gt; </w:t>
      </w:r>
      <w:r>
        <w:rPr>
          <w:rtl/>
        </w:rPr>
        <w:t>מירב בן ארי (יש עתיד):</w:t>
      </w:r>
      <w:r w:rsidRPr="00FF6201">
        <w:rPr>
          <w:rStyle w:val="TagStyle"/>
          <w:rtl/>
        </w:rPr>
        <w:t xml:space="preserve"> &lt;&lt; קריאה &gt;&gt;</w:t>
      </w:r>
      <w:r>
        <w:rPr>
          <w:rtl/>
        </w:rPr>
        <w:t xml:space="preserve">   </w:t>
      </w:r>
      <w:bookmarkEnd w:id="33166"/>
    </w:p>
    <w:p w:rsidR="00225AFC" w:rsidRDefault="00225AFC" w:rsidP="00650F2A">
      <w:pPr>
        <w:rPr>
          <w:rtl/>
          <w:lang w:eastAsia="he-IL"/>
        </w:rPr>
      </w:pPr>
    </w:p>
    <w:p w:rsidR="00225AFC" w:rsidRDefault="00225AFC" w:rsidP="00230636">
      <w:pPr>
        <w:rPr>
          <w:rtl/>
          <w:lang w:eastAsia="he-IL"/>
        </w:rPr>
      </w:pPr>
      <w:bookmarkStart w:id="33167" w:name="_ETM_Q62_252000"/>
      <w:bookmarkEnd w:id="33167"/>
      <w:r>
        <w:rPr>
          <w:rFonts w:hint="cs"/>
          <w:rtl/>
          <w:lang w:eastAsia="he-IL"/>
        </w:rPr>
        <w:t xml:space="preserve">הצום זה </w:t>
      </w:r>
      <w:bookmarkStart w:id="33168" w:name="_ETM_Q62_254000"/>
      <w:bookmarkEnd w:id="33168"/>
      <w:r>
        <w:rPr>
          <w:rFonts w:hint="cs"/>
          <w:rtl/>
          <w:lang w:eastAsia="he-IL"/>
        </w:rPr>
        <w:t>בבוקר. אתה יכול לאכול מה שאתה רוצה היום.</w:t>
      </w:r>
    </w:p>
    <w:p w:rsidR="00225AFC" w:rsidRDefault="00225AFC" w:rsidP="00230636">
      <w:pPr>
        <w:rPr>
          <w:rtl/>
          <w:lang w:eastAsia="he-IL"/>
        </w:rPr>
      </w:pPr>
      <w:bookmarkStart w:id="33169" w:name="_ETM_Q62_258000"/>
      <w:bookmarkEnd w:id="33169"/>
    </w:p>
    <w:p w:rsidR="00225AFC" w:rsidRDefault="00225AFC" w:rsidP="00230636">
      <w:pPr>
        <w:pStyle w:val="af5"/>
        <w:keepNext/>
        <w:rPr>
          <w:rtl/>
        </w:rPr>
      </w:pPr>
      <w:r w:rsidRPr="00FF6201">
        <w:rPr>
          <w:rStyle w:val="TagStyle"/>
          <w:rtl/>
        </w:rPr>
        <w:t xml:space="preserve"> &lt;&lt; קריאה &gt;&gt; </w:t>
      </w:r>
      <w:r>
        <w:rPr>
          <w:rtl/>
        </w:rPr>
        <w:t>טלי גוטליב (הליכוד):</w:t>
      </w:r>
      <w:r w:rsidRPr="00FF6201">
        <w:rPr>
          <w:rStyle w:val="TagStyle"/>
          <w:rtl/>
        </w:rPr>
        <w:t xml:space="preserve"> &lt;&lt; קריאה &gt;&gt;</w:t>
      </w:r>
      <w:r>
        <w:rPr>
          <w:rtl/>
        </w:rPr>
        <w:t xml:space="preserve">   </w:t>
      </w:r>
    </w:p>
    <w:p w:rsidR="00225AFC" w:rsidRDefault="00225AFC" w:rsidP="00650F2A">
      <w:pPr>
        <w:rPr>
          <w:rtl/>
          <w:lang w:eastAsia="he-IL"/>
        </w:rPr>
      </w:pPr>
    </w:p>
    <w:p w:rsidR="00225AFC" w:rsidRPr="00FF6201" w:rsidRDefault="00225AFC" w:rsidP="00230636">
      <w:pPr>
        <w:rPr>
          <w:rtl/>
          <w:lang w:eastAsia="he-IL"/>
        </w:rPr>
      </w:pPr>
      <w:bookmarkStart w:id="33170" w:name="_ETM_Q62_257000"/>
      <w:bookmarkEnd w:id="33170"/>
      <w:r>
        <w:rPr>
          <w:rFonts w:hint="cs"/>
          <w:rtl/>
          <w:lang w:eastAsia="he-IL"/>
        </w:rPr>
        <w:t xml:space="preserve">עד שחברנו הטייס </w:t>
      </w:r>
      <w:bookmarkStart w:id="33171" w:name="_ETM_Q62_260000"/>
      <w:bookmarkEnd w:id="33171"/>
      <w:r>
        <w:rPr>
          <w:rFonts w:hint="cs"/>
          <w:rtl/>
          <w:lang w:eastAsia="he-IL"/>
        </w:rPr>
        <w:t>מדבר לקוקפיט. בבקשה, אנחנו איתך.</w:t>
      </w:r>
    </w:p>
    <w:p w:rsidR="00225AFC" w:rsidRDefault="00225AFC" w:rsidP="00650F2A">
      <w:pPr>
        <w:rPr>
          <w:rtl/>
          <w:lang w:eastAsia="he-IL"/>
        </w:rPr>
      </w:pPr>
    </w:p>
    <w:p w:rsidR="00225AFC" w:rsidRDefault="00225AFC" w:rsidP="00230636">
      <w:pPr>
        <w:pStyle w:val="af5"/>
        <w:keepNext/>
        <w:rPr>
          <w:rtl/>
        </w:rPr>
      </w:pPr>
      <w:bookmarkStart w:id="33172" w:name="ET_interruption_5300_30"/>
      <w:r w:rsidRPr="00FF6201">
        <w:rPr>
          <w:rStyle w:val="TagStyle"/>
          <w:rtl/>
        </w:rPr>
        <w:t xml:space="preserve"> &lt;&lt; קריאה &gt;&gt; </w:t>
      </w:r>
      <w:r>
        <w:rPr>
          <w:rtl/>
        </w:rPr>
        <w:t>מירב בן ארי (יש עתיד):</w:t>
      </w:r>
      <w:r w:rsidRPr="00FF6201">
        <w:rPr>
          <w:rStyle w:val="TagStyle"/>
          <w:rtl/>
        </w:rPr>
        <w:t xml:space="preserve"> &lt;&lt; קריאה &gt;&gt;</w:t>
      </w:r>
      <w:r>
        <w:rPr>
          <w:rtl/>
        </w:rPr>
        <w:t xml:space="preserve">   </w:t>
      </w:r>
      <w:bookmarkEnd w:id="33172"/>
    </w:p>
    <w:p w:rsidR="00225AFC" w:rsidRDefault="00225AFC" w:rsidP="00650F2A">
      <w:pPr>
        <w:rPr>
          <w:rtl/>
          <w:lang w:eastAsia="he-IL"/>
        </w:rPr>
      </w:pPr>
    </w:p>
    <w:p w:rsidR="00225AFC" w:rsidRDefault="00225AFC" w:rsidP="00230636">
      <w:pPr>
        <w:rPr>
          <w:rtl/>
          <w:lang w:eastAsia="he-IL"/>
        </w:rPr>
      </w:pPr>
      <w:bookmarkStart w:id="33173" w:name="_ETM_Q62_261000"/>
      <w:bookmarkEnd w:id="33173"/>
      <w:r>
        <w:rPr>
          <w:rFonts w:hint="cs"/>
          <w:rtl/>
          <w:lang w:eastAsia="he-IL"/>
        </w:rPr>
        <w:t>יש זמן, 20:00. מה יש למהר?</w:t>
      </w:r>
    </w:p>
    <w:p w:rsidR="00225AFC" w:rsidRDefault="00225AFC" w:rsidP="00230636">
      <w:pPr>
        <w:rPr>
          <w:rtl/>
          <w:lang w:eastAsia="he-IL"/>
        </w:rPr>
      </w:pPr>
    </w:p>
    <w:p w:rsidR="00225AFC" w:rsidRDefault="00225AFC" w:rsidP="00230636">
      <w:pPr>
        <w:pStyle w:val="af5"/>
        <w:keepNext/>
        <w:rPr>
          <w:rtl/>
        </w:rPr>
      </w:pPr>
      <w:bookmarkStart w:id="33174" w:name="ET_interruption_6357_31"/>
      <w:r w:rsidRPr="00FF6201">
        <w:rPr>
          <w:rStyle w:val="TagStyle"/>
          <w:rtl/>
        </w:rPr>
        <w:t xml:space="preserve"> &lt;&lt; קריאה &gt;&gt; </w:t>
      </w:r>
      <w:r>
        <w:rPr>
          <w:rtl/>
        </w:rPr>
        <w:t>משה סעדה (הליכוד):</w:t>
      </w:r>
      <w:r w:rsidRPr="00FF6201">
        <w:rPr>
          <w:rStyle w:val="TagStyle"/>
          <w:rtl/>
        </w:rPr>
        <w:t xml:space="preserve"> &lt;&lt; קריאה &gt;&gt;</w:t>
      </w:r>
      <w:r>
        <w:rPr>
          <w:rtl/>
        </w:rPr>
        <w:t xml:space="preserve">   </w:t>
      </w:r>
      <w:bookmarkEnd w:id="33174"/>
    </w:p>
    <w:p w:rsidR="00225AFC" w:rsidRDefault="00225AFC" w:rsidP="00650F2A">
      <w:pPr>
        <w:rPr>
          <w:rtl/>
          <w:lang w:eastAsia="he-IL"/>
        </w:rPr>
      </w:pPr>
    </w:p>
    <w:p w:rsidR="00225AFC" w:rsidRDefault="00225AFC" w:rsidP="00230636">
      <w:pPr>
        <w:rPr>
          <w:rtl/>
          <w:lang w:eastAsia="he-IL"/>
        </w:rPr>
      </w:pPr>
      <w:bookmarkStart w:id="33175" w:name="_ETM_Q62_266000"/>
      <w:bookmarkEnd w:id="33175"/>
      <w:r>
        <w:rPr>
          <w:rFonts w:hint="cs"/>
          <w:rtl/>
          <w:lang w:eastAsia="he-IL"/>
        </w:rPr>
        <w:t>אולי נגיע הביתה לאכול עם הילדים.</w:t>
      </w:r>
    </w:p>
    <w:p w:rsidR="00225AFC" w:rsidRDefault="00225AFC" w:rsidP="00230636">
      <w:pPr>
        <w:rPr>
          <w:rtl/>
          <w:lang w:eastAsia="he-IL"/>
        </w:rPr>
      </w:pPr>
      <w:bookmarkStart w:id="33176" w:name="_ETM_Q62_267000"/>
      <w:bookmarkEnd w:id="33176"/>
    </w:p>
    <w:p w:rsidR="00225AFC" w:rsidRDefault="00225AFC" w:rsidP="00230636">
      <w:pPr>
        <w:pStyle w:val="af5"/>
        <w:keepNext/>
        <w:rPr>
          <w:rtl/>
        </w:rPr>
      </w:pPr>
      <w:bookmarkStart w:id="33177" w:name="ET_interruption_5300_32"/>
      <w:r w:rsidRPr="00FF6201">
        <w:rPr>
          <w:rStyle w:val="TagStyle"/>
          <w:rtl/>
        </w:rPr>
        <w:t xml:space="preserve"> &lt;&lt; קריאה &gt;&gt; </w:t>
      </w:r>
      <w:r>
        <w:rPr>
          <w:rtl/>
        </w:rPr>
        <w:t>מירב בן ארי (יש עתיד):</w:t>
      </w:r>
      <w:r w:rsidRPr="00FF6201">
        <w:rPr>
          <w:rStyle w:val="TagStyle"/>
          <w:rtl/>
        </w:rPr>
        <w:t xml:space="preserve"> &lt;&lt; קריאה &gt;&gt;</w:t>
      </w:r>
      <w:r>
        <w:rPr>
          <w:rtl/>
        </w:rPr>
        <w:t xml:space="preserve">   </w:t>
      </w:r>
      <w:bookmarkEnd w:id="33177"/>
    </w:p>
    <w:p w:rsidR="00225AFC" w:rsidRDefault="00225AFC" w:rsidP="00650F2A">
      <w:pPr>
        <w:rPr>
          <w:rtl/>
          <w:lang w:eastAsia="he-IL"/>
        </w:rPr>
      </w:pPr>
    </w:p>
    <w:p w:rsidR="00225AFC" w:rsidRDefault="00225AFC" w:rsidP="00230636">
      <w:pPr>
        <w:rPr>
          <w:rtl/>
          <w:lang w:eastAsia="he-IL"/>
        </w:rPr>
      </w:pPr>
      <w:bookmarkStart w:id="33178" w:name="_ETM_Q62_265000"/>
      <w:bookmarkEnd w:id="33178"/>
      <w:r>
        <w:rPr>
          <w:rFonts w:hint="cs"/>
          <w:rtl/>
          <w:lang w:eastAsia="he-IL"/>
        </w:rPr>
        <w:t>יש לנו עוד מלא חוקים, נשמה.</w:t>
      </w:r>
    </w:p>
    <w:p w:rsidR="00225AFC" w:rsidRDefault="00225AFC" w:rsidP="00230636">
      <w:pPr>
        <w:rPr>
          <w:rtl/>
          <w:lang w:eastAsia="he-IL"/>
        </w:rPr>
      </w:pPr>
      <w:bookmarkStart w:id="33179" w:name="_ETM_Q62_269000"/>
      <w:bookmarkEnd w:id="33179"/>
    </w:p>
    <w:p w:rsidR="00225AFC" w:rsidRDefault="00225AFC" w:rsidP="00230636">
      <w:pPr>
        <w:pStyle w:val="af6"/>
        <w:keepNext/>
        <w:rPr>
          <w:rtl/>
        </w:rPr>
      </w:pPr>
      <w:bookmarkStart w:id="33180" w:name="ET_yor_6253_33"/>
      <w:r w:rsidRPr="00FF6201">
        <w:rPr>
          <w:rStyle w:val="TagStyle"/>
          <w:rtl/>
        </w:rPr>
        <w:t xml:space="preserve"> &lt;&lt; יור &gt;&gt; </w:t>
      </w:r>
      <w:r>
        <w:rPr>
          <w:rtl/>
        </w:rPr>
        <w:t>היו"ר משה טור פז:</w:t>
      </w:r>
      <w:r w:rsidRPr="00FF6201">
        <w:rPr>
          <w:rStyle w:val="TagStyle"/>
          <w:rtl/>
        </w:rPr>
        <w:t xml:space="preserve"> &lt;&lt; יור &gt;&gt;</w:t>
      </w:r>
      <w:r>
        <w:rPr>
          <w:rtl/>
        </w:rPr>
        <w:t xml:space="preserve">   </w:t>
      </w:r>
      <w:bookmarkEnd w:id="33180"/>
    </w:p>
    <w:p w:rsidR="00225AFC" w:rsidRDefault="00225AFC" w:rsidP="00650F2A">
      <w:pPr>
        <w:rPr>
          <w:rtl/>
          <w:lang w:eastAsia="he-IL"/>
        </w:rPr>
      </w:pPr>
    </w:p>
    <w:p w:rsidR="00225AFC" w:rsidRPr="00FF6201" w:rsidRDefault="00225AFC" w:rsidP="00230636">
      <w:pPr>
        <w:rPr>
          <w:rtl/>
          <w:lang w:eastAsia="he-IL"/>
        </w:rPr>
      </w:pPr>
      <w:bookmarkStart w:id="33181" w:name="_ETM_Q62_268000"/>
      <w:bookmarkEnd w:id="33181"/>
      <w:r>
        <w:rPr>
          <w:rFonts w:hint="cs"/>
          <w:rtl/>
          <w:lang w:eastAsia="he-IL"/>
        </w:rPr>
        <w:t xml:space="preserve">חבריי חברי הכנסת, מתן כהנא צריך לצום מחר. תנו לו עכשיו </w:t>
      </w:r>
      <w:bookmarkStart w:id="33182" w:name="_ETM_Q62_272000"/>
      <w:bookmarkEnd w:id="33182"/>
      <w:r>
        <w:rPr>
          <w:rFonts w:hint="cs"/>
          <w:rtl/>
          <w:lang w:eastAsia="he-IL"/>
        </w:rPr>
        <w:t xml:space="preserve">לדבר, שיהיה לו כוח. </w:t>
      </w:r>
    </w:p>
    <w:p w:rsidR="00225AFC" w:rsidRDefault="00225AFC" w:rsidP="00230636">
      <w:pPr>
        <w:rPr>
          <w:rtl/>
          <w:lang w:eastAsia="he-IL"/>
        </w:rPr>
      </w:pPr>
    </w:p>
    <w:p w:rsidR="00225AFC" w:rsidRDefault="00225AFC" w:rsidP="00230636">
      <w:pPr>
        <w:pStyle w:val="a4"/>
        <w:keepNext/>
        <w:rPr>
          <w:rtl/>
        </w:rPr>
      </w:pPr>
      <w:bookmarkStart w:id="33183" w:name="ET_speaker_5855_34"/>
      <w:r w:rsidRPr="00FF6201">
        <w:rPr>
          <w:rStyle w:val="TagStyle"/>
          <w:rtl/>
        </w:rPr>
        <w:t xml:space="preserve"> &lt;&lt; דובר &gt;&gt; </w:t>
      </w:r>
      <w:bookmarkStart w:id="33184" w:name="_Toc172583298"/>
      <w:bookmarkStart w:id="33185" w:name="_Toc172583987"/>
      <w:r>
        <w:rPr>
          <w:rtl/>
        </w:rPr>
        <w:t>מתן כהנא (המחנה הממלכתי):</w:t>
      </w:r>
      <w:bookmarkEnd w:id="33184"/>
      <w:bookmarkEnd w:id="33185"/>
      <w:r w:rsidRPr="00FF6201">
        <w:rPr>
          <w:rStyle w:val="TagStyle"/>
          <w:rtl/>
        </w:rPr>
        <w:t xml:space="preserve"> &lt;&lt; דובר &gt;&gt;</w:t>
      </w:r>
      <w:r>
        <w:rPr>
          <w:rtl/>
        </w:rPr>
        <w:t xml:space="preserve">   </w:t>
      </w:r>
      <w:bookmarkEnd w:id="33183"/>
    </w:p>
    <w:p w:rsidR="00225AFC" w:rsidRDefault="00225AFC" w:rsidP="00650F2A">
      <w:pPr>
        <w:rPr>
          <w:rtl/>
          <w:lang w:eastAsia="he-IL"/>
        </w:rPr>
      </w:pPr>
    </w:p>
    <w:p w:rsidR="00225AFC" w:rsidRPr="00FF6201" w:rsidRDefault="00225AFC" w:rsidP="00230636">
      <w:pPr>
        <w:rPr>
          <w:rtl/>
          <w:lang w:eastAsia="he-IL"/>
        </w:rPr>
      </w:pPr>
      <w:bookmarkStart w:id="33186" w:name="_ETM_Q62_274000"/>
      <w:bookmarkEnd w:id="33186"/>
      <w:r>
        <w:rPr>
          <w:rFonts w:hint="cs"/>
          <w:rtl/>
          <w:lang w:eastAsia="he-IL"/>
        </w:rPr>
        <w:t xml:space="preserve">אדוני היושב-ראש, חבריי חברי הכנסת, יש </w:t>
      </w:r>
      <w:bookmarkStart w:id="33187" w:name="_ETM_Q62_277000"/>
      <w:bookmarkEnd w:id="33187"/>
      <w:r>
        <w:rPr>
          <w:rFonts w:hint="cs"/>
          <w:rtl/>
          <w:lang w:eastAsia="he-IL"/>
        </w:rPr>
        <w:t>פה שר?</w:t>
      </w:r>
    </w:p>
    <w:p w:rsidR="00225AFC" w:rsidRDefault="00225AFC" w:rsidP="00230636">
      <w:pPr>
        <w:rPr>
          <w:rtl/>
          <w:lang w:eastAsia="he-IL"/>
        </w:rPr>
      </w:pPr>
      <w:bookmarkStart w:id="33188" w:name="_ETM_Q62_262000"/>
      <w:bookmarkEnd w:id="33188"/>
    </w:p>
    <w:p w:rsidR="00225AFC" w:rsidRDefault="00225AFC" w:rsidP="00230636">
      <w:pPr>
        <w:pStyle w:val="af5"/>
        <w:keepNext/>
        <w:rPr>
          <w:rtl/>
        </w:rPr>
      </w:pPr>
      <w:bookmarkStart w:id="33189" w:name="ET_interruption_6357_35"/>
      <w:r w:rsidRPr="00FF6201">
        <w:rPr>
          <w:rStyle w:val="TagStyle"/>
          <w:rtl/>
        </w:rPr>
        <w:t xml:space="preserve"> &lt;&lt; קריאה &gt;&gt; </w:t>
      </w:r>
      <w:r>
        <w:rPr>
          <w:rtl/>
        </w:rPr>
        <w:t>משה סעדה (הליכוד):</w:t>
      </w:r>
      <w:r w:rsidRPr="00FF6201">
        <w:rPr>
          <w:rStyle w:val="TagStyle"/>
          <w:rtl/>
        </w:rPr>
        <w:t xml:space="preserve"> &lt;&lt; קריאה &gt;&gt;</w:t>
      </w:r>
      <w:r>
        <w:rPr>
          <w:rtl/>
        </w:rPr>
        <w:t xml:space="preserve">   </w:t>
      </w:r>
      <w:bookmarkEnd w:id="33189"/>
    </w:p>
    <w:p w:rsidR="00225AFC" w:rsidRDefault="00225AFC" w:rsidP="00650F2A">
      <w:pPr>
        <w:rPr>
          <w:rtl/>
          <w:lang w:eastAsia="he-IL"/>
        </w:rPr>
      </w:pPr>
    </w:p>
    <w:p w:rsidR="00225AFC" w:rsidRDefault="00225AFC" w:rsidP="00230636">
      <w:pPr>
        <w:rPr>
          <w:rtl/>
          <w:lang w:eastAsia="he-IL"/>
        </w:rPr>
      </w:pPr>
      <w:bookmarkStart w:id="33190" w:name="_ETM_Q62_276000"/>
      <w:bookmarkEnd w:id="33190"/>
      <w:r>
        <w:rPr>
          <w:rFonts w:hint="cs"/>
          <w:rtl/>
          <w:lang w:eastAsia="he-IL"/>
        </w:rPr>
        <w:t>איך אתה יודע שהוא צם מחר?</w:t>
      </w:r>
    </w:p>
    <w:p w:rsidR="00225AFC" w:rsidRDefault="00225AFC" w:rsidP="00230636">
      <w:pPr>
        <w:rPr>
          <w:rtl/>
          <w:lang w:eastAsia="he-IL"/>
        </w:rPr>
      </w:pPr>
      <w:bookmarkStart w:id="33191" w:name="_ETM_Q62_278000"/>
      <w:bookmarkEnd w:id="33191"/>
    </w:p>
    <w:p w:rsidR="00225AFC" w:rsidRDefault="00225AFC" w:rsidP="00230636">
      <w:pPr>
        <w:pStyle w:val="af6"/>
        <w:keepNext/>
        <w:rPr>
          <w:rtl/>
        </w:rPr>
      </w:pPr>
      <w:bookmarkStart w:id="33192" w:name="ET_yor_6253_135"/>
      <w:r w:rsidRPr="00472444">
        <w:rPr>
          <w:rStyle w:val="TagStyle"/>
          <w:rtl/>
        </w:rPr>
        <w:t xml:space="preserve"> &lt;&lt; יור &gt;&gt; </w:t>
      </w:r>
      <w:r>
        <w:rPr>
          <w:rtl/>
        </w:rPr>
        <w:t>היו"ר משה טור פז:</w:t>
      </w:r>
      <w:r w:rsidRPr="00472444">
        <w:rPr>
          <w:rStyle w:val="TagStyle"/>
          <w:rtl/>
        </w:rPr>
        <w:t xml:space="preserve"> &lt;&lt; יור &gt;&gt;</w:t>
      </w:r>
      <w:r>
        <w:rPr>
          <w:rtl/>
        </w:rPr>
        <w:t xml:space="preserve">   </w:t>
      </w:r>
      <w:bookmarkEnd w:id="33192"/>
    </w:p>
    <w:p w:rsidR="00225AFC" w:rsidRDefault="00225AFC" w:rsidP="00650F2A">
      <w:pPr>
        <w:rPr>
          <w:rtl/>
          <w:lang w:eastAsia="he-IL"/>
        </w:rPr>
      </w:pPr>
    </w:p>
    <w:p w:rsidR="00225AFC" w:rsidRDefault="00225AFC" w:rsidP="00230636">
      <w:pPr>
        <w:rPr>
          <w:rtl/>
          <w:lang w:eastAsia="he-IL"/>
        </w:rPr>
      </w:pPr>
      <w:bookmarkStart w:id="33193" w:name="_ETM_Q62_279000"/>
      <w:bookmarkEnd w:id="33193"/>
      <w:r>
        <w:rPr>
          <w:rFonts w:hint="cs"/>
          <w:rtl/>
          <w:lang w:eastAsia="he-IL"/>
        </w:rPr>
        <w:t>אני מכיר אותו.</w:t>
      </w:r>
    </w:p>
    <w:p w:rsidR="00225AFC" w:rsidRDefault="00225AFC" w:rsidP="00230636">
      <w:pPr>
        <w:rPr>
          <w:rtl/>
          <w:lang w:eastAsia="he-IL"/>
        </w:rPr>
      </w:pPr>
      <w:bookmarkStart w:id="33194" w:name="_ETM_Q62_281000"/>
      <w:bookmarkEnd w:id="33194"/>
    </w:p>
    <w:p w:rsidR="00225AFC" w:rsidRDefault="00DC0906" w:rsidP="00DC0906">
      <w:pPr>
        <w:pStyle w:val="-"/>
        <w:rPr>
          <w:rtl/>
        </w:rPr>
      </w:pPr>
      <w:bookmarkStart w:id="33195" w:name="ET_speakercontinue_5855_1361"/>
      <w:r w:rsidRPr="00DC0906">
        <w:rPr>
          <w:rStyle w:val="TagStyle"/>
          <w:rtl/>
        </w:rPr>
        <w:t xml:space="preserve"> &lt;&lt; דובר_המשך &gt;&gt;</w:t>
      </w:r>
      <w:r w:rsidR="00225AFC" w:rsidRPr="00FF6201">
        <w:rPr>
          <w:rStyle w:val="TagStyle"/>
          <w:rtl/>
        </w:rPr>
        <w:t xml:space="preserve"> </w:t>
      </w:r>
      <w:bookmarkStart w:id="33196" w:name="_Toc172583299"/>
      <w:bookmarkStart w:id="33197" w:name="_Toc172583988"/>
      <w:r w:rsidR="00225AFC">
        <w:rPr>
          <w:rtl/>
        </w:rPr>
        <w:t>מתן כהנא (המחנה הממלכתי):</w:t>
      </w:r>
      <w:bookmarkEnd w:id="33196"/>
      <w:bookmarkEnd w:id="33197"/>
      <w:r w:rsidR="00225AFC" w:rsidRPr="00FF6201">
        <w:rPr>
          <w:rStyle w:val="TagStyle"/>
          <w:rtl/>
        </w:rPr>
        <w:t xml:space="preserve"> </w:t>
      </w:r>
      <w:r w:rsidRPr="00DC0906">
        <w:rPr>
          <w:rStyle w:val="TagStyle"/>
          <w:rtl/>
        </w:rPr>
        <w:t>&lt;&lt; דובר_המשך &gt;&gt;</w:t>
      </w:r>
      <w:bookmarkEnd w:id="33195"/>
      <w:r w:rsidRPr="00DC0906">
        <w:rPr>
          <w:rStyle w:val="TagStyle"/>
          <w:rtl/>
        </w:rPr>
        <w:t xml:space="preserve"> </w:t>
      </w:r>
      <w:r w:rsidR="00225AFC">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אדוני השר, אדוני היושב-ראש, חבריי חברי </w:t>
      </w:r>
      <w:bookmarkStart w:id="33198" w:name="_ETM_Q62_283000"/>
      <w:bookmarkEnd w:id="33198"/>
      <w:r>
        <w:rPr>
          <w:rFonts w:hint="cs"/>
          <w:rtl/>
          <w:lang w:eastAsia="he-IL"/>
        </w:rPr>
        <w:t xml:space="preserve">הכנסת, אני חושב שעם מה שאני אגיד עכשיו, אתם הולכים להזדהות. לאחרונה יוצא לי, לשמחתי, לפגוש הרבה מאוד חיילי חובה, </w:t>
      </w:r>
      <w:bookmarkStart w:id="33199" w:name="_ETM_Q62_296000"/>
      <w:bookmarkEnd w:id="33199"/>
      <w:r>
        <w:rPr>
          <w:rFonts w:hint="cs"/>
          <w:rtl/>
          <w:lang w:eastAsia="he-IL"/>
        </w:rPr>
        <w:t xml:space="preserve">וחיילי החובה האלה מ-7 באוקטובר נלחמים בזירות השונות מלחמה מטורפת. אני מלא הערצה ללוחמים האלה. ב-30 שנות שירות לא </w:t>
      </w:r>
      <w:bookmarkStart w:id="33200" w:name="_ETM_Q62_312000"/>
      <w:bookmarkEnd w:id="33200"/>
      <w:r>
        <w:rPr>
          <w:rFonts w:hint="cs"/>
          <w:rtl/>
          <w:lang w:eastAsia="he-IL"/>
        </w:rPr>
        <w:t>חוויתי את מה שהלוחמים האלה חווים בעשרת החודשים האחרונים.</w:t>
      </w:r>
    </w:p>
    <w:p w:rsidR="00225AFC" w:rsidRDefault="00225AFC" w:rsidP="00230636">
      <w:pPr>
        <w:rPr>
          <w:rtl/>
          <w:lang w:eastAsia="he-IL"/>
        </w:rPr>
      </w:pPr>
    </w:p>
    <w:p w:rsidR="00225AFC" w:rsidRDefault="00225AFC" w:rsidP="00230636">
      <w:pPr>
        <w:rPr>
          <w:rtl/>
          <w:lang w:eastAsia="he-IL"/>
        </w:rPr>
      </w:pPr>
      <w:bookmarkStart w:id="33201" w:name="_ETM_Q62_317000"/>
      <w:bookmarkEnd w:id="33201"/>
      <w:r>
        <w:rPr>
          <w:rFonts w:hint="cs"/>
          <w:rtl/>
          <w:lang w:eastAsia="he-IL"/>
        </w:rPr>
        <w:t xml:space="preserve">הלוחמים </w:t>
      </w:r>
      <w:bookmarkStart w:id="33202" w:name="_ETM_Q62_318000"/>
      <w:bookmarkEnd w:id="33202"/>
      <w:r>
        <w:rPr>
          <w:rFonts w:hint="cs"/>
          <w:rtl/>
          <w:lang w:eastAsia="he-IL"/>
        </w:rPr>
        <w:t>האלה פשוט בהלם מזה שהארכתם להם את שירות החובה, ככה, בהינף יד, בארבעה חודשים.</w:t>
      </w:r>
    </w:p>
    <w:p w:rsidR="00225AFC" w:rsidRDefault="00225AFC" w:rsidP="00230636">
      <w:pPr>
        <w:rPr>
          <w:rtl/>
          <w:lang w:eastAsia="he-IL"/>
        </w:rPr>
      </w:pPr>
    </w:p>
    <w:p w:rsidR="00225AFC" w:rsidRDefault="00225AFC" w:rsidP="00230636">
      <w:pPr>
        <w:pStyle w:val="af5"/>
        <w:keepNext/>
        <w:rPr>
          <w:rtl/>
        </w:rPr>
      </w:pPr>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לא נכון. לא נכון.</w:t>
      </w:r>
    </w:p>
    <w:p w:rsidR="00225AFC" w:rsidRDefault="00225AFC" w:rsidP="00230636">
      <w:pPr>
        <w:keepNext/>
        <w:rPr>
          <w:rtl/>
        </w:rPr>
      </w:pPr>
      <w:bookmarkStart w:id="33203" w:name="ET_interruption_6357_38"/>
    </w:p>
    <w:p w:rsidR="00225AFC" w:rsidRDefault="00225AFC" w:rsidP="00230636">
      <w:pPr>
        <w:pStyle w:val="af5"/>
        <w:keepNext/>
        <w:rPr>
          <w:rtl/>
        </w:rPr>
      </w:pPr>
      <w:bookmarkStart w:id="33204" w:name="_ETM_Q62_327000"/>
      <w:bookmarkEnd w:id="33204"/>
      <w:r w:rsidRPr="00997F3B">
        <w:rPr>
          <w:rStyle w:val="TagStyle"/>
          <w:rtl/>
        </w:rPr>
        <w:t xml:space="preserve">&lt;&lt; קריאה &gt;&gt; </w:t>
      </w:r>
      <w:r>
        <w:rPr>
          <w:rtl/>
        </w:rPr>
        <w:t>משה סעדה (הליכוד):</w:t>
      </w:r>
      <w:r w:rsidRPr="00997F3B">
        <w:rPr>
          <w:rStyle w:val="TagStyle"/>
          <w:rtl/>
        </w:rPr>
        <w:t xml:space="preserve"> &lt;&lt; קריאה &gt;&gt;</w:t>
      </w:r>
      <w:r>
        <w:rPr>
          <w:rtl/>
        </w:rPr>
        <w:t xml:space="preserve">   </w:t>
      </w:r>
      <w:bookmarkEnd w:id="33203"/>
    </w:p>
    <w:p w:rsidR="00225AFC" w:rsidRDefault="00225AFC" w:rsidP="00650F2A">
      <w:pPr>
        <w:rPr>
          <w:rtl/>
          <w:lang w:eastAsia="he-IL"/>
        </w:rPr>
      </w:pPr>
    </w:p>
    <w:p w:rsidR="00225AFC" w:rsidRDefault="00225AFC" w:rsidP="00230636">
      <w:pPr>
        <w:rPr>
          <w:rtl/>
          <w:lang w:eastAsia="he-IL"/>
        </w:rPr>
      </w:pPr>
      <w:r>
        <w:rPr>
          <w:rFonts w:hint="cs"/>
          <w:rtl/>
          <w:lang w:eastAsia="he-IL"/>
        </w:rPr>
        <w:t>לא נכון. זה לא נכון.</w:t>
      </w:r>
    </w:p>
    <w:p w:rsidR="00225AFC" w:rsidRDefault="00225AFC" w:rsidP="00230636">
      <w:pPr>
        <w:rPr>
          <w:rtl/>
          <w:lang w:eastAsia="he-IL"/>
        </w:rPr>
      </w:pPr>
      <w:bookmarkStart w:id="33205" w:name="_ETM_Q62_330000"/>
      <w:bookmarkEnd w:id="33205"/>
    </w:p>
    <w:p w:rsidR="00225AFC" w:rsidRDefault="00225AFC" w:rsidP="00230636">
      <w:pPr>
        <w:pStyle w:val="-"/>
        <w:keepNext/>
        <w:rPr>
          <w:rtl/>
        </w:rPr>
      </w:pPr>
      <w:bookmarkStart w:id="33206" w:name="ET_speakercontinue_5855_39"/>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06"/>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מה אותם </w:t>
      </w:r>
      <w:r w:rsidR="00650F2A">
        <w:rPr>
          <w:rFonts w:hint="cs"/>
          <w:rtl/>
          <w:lang w:eastAsia="he-IL"/>
        </w:rPr>
        <w:t>– – –</w:t>
      </w:r>
    </w:p>
    <w:p w:rsidR="00225AFC" w:rsidRDefault="00225AFC" w:rsidP="00230636">
      <w:pPr>
        <w:rPr>
          <w:rtl/>
          <w:lang w:eastAsia="he-IL"/>
        </w:rPr>
      </w:pPr>
      <w:bookmarkStart w:id="33207" w:name="_ETM_Q62_329000"/>
      <w:bookmarkEnd w:id="33207"/>
    </w:p>
    <w:p w:rsidR="00225AFC" w:rsidRDefault="00225AFC" w:rsidP="00230636">
      <w:pPr>
        <w:pStyle w:val="af5"/>
        <w:keepNext/>
        <w:rPr>
          <w:rtl/>
        </w:rPr>
      </w:pPr>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208" w:name="_ETM_Q62_331000"/>
      <w:bookmarkEnd w:id="33208"/>
      <w:r>
        <w:rPr>
          <w:rFonts w:hint="cs"/>
          <w:rtl/>
          <w:lang w:eastAsia="he-IL"/>
        </w:rPr>
        <w:t>זה לא נכון.</w:t>
      </w:r>
    </w:p>
    <w:p w:rsidR="00225AFC" w:rsidRDefault="00225AFC" w:rsidP="00230636">
      <w:pPr>
        <w:rPr>
          <w:rtl/>
          <w:lang w:eastAsia="he-IL"/>
        </w:rPr>
      </w:pPr>
    </w:p>
    <w:p w:rsidR="00225AFC" w:rsidRDefault="00225AFC" w:rsidP="00230636">
      <w:pPr>
        <w:pStyle w:val="af5"/>
        <w:keepNext/>
        <w:rPr>
          <w:rtl/>
        </w:rPr>
      </w:pPr>
      <w:bookmarkStart w:id="33209" w:name="ET_interruption_6357_41"/>
      <w:r w:rsidRPr="00997F3B">
        <w:rPr>
          <w:rStyle w:val="TagStyle"/>
          <w:rtl/>
        </w:rPr>
        <w:t xml:space="preserve"> &lt;&lt; קריאה &gt;&gt; </w:t>
      </w:r>
      <w:r>
        <w:rPr>
          <w:rtl/>
        </w:rPr>
        <w:t>משה סעדה (הליכוד):</w:t>
      </w:r>
      <w:r w:rsidRPr="00997F3B">
        <w:rPr>
          <w:rStyle w:val="TagStyle"/>
          <w:rtl/>
        </w:rPr>
        <w:t xml:space="preserve"> &lt;&lt; קריאה &gt;&gt;</w:t>
      </w:r>
      <w:r>
        <w:rPr>
          <w:rtl/>
        </w:rPr>
        <w:t xml:space="preserve">   </w:t>
      </w:r>
      <w:bookmarkEnd w:id="33209"/>
    </w:p>
    <w:p w:rsidR="00225AFC" w:rsidRDefault="00225AFC" w:rsidP="00650F2A">
      <w:pPr>
        <w:rPr>
          <w:rtl/>
          <w:lang w:eastAsia="he-IL"/>
        </w:rPr>
      </w:pPr>
    </w:p>
    <w:p w:rsidR="00225AFC" w:rsidRDefault="00225AFC" w:rsidP="00230636">
      <w:pPr>
        <w:rPr>
          <w:rtl/>
          <w:lang w:eastAsia="he-IL"/>
        </w:rPr>
      </w:pPr>
      <w:r>
        <w:rPr>
          <w:rFonts w:hint="cs"/>
          <w:rtl/>
          <w:lang w:eastAsia="he-IL"/>
        </w:rPr>
        <w:t>לא מתאים לך. זה לא נכון.</w:t>
      </w:r>
    </w:p>
    <w:p w:rsidR="00225AFC" w:rsidRDefault="00225AFC" w:rsidP="00230636">
      <w:pPr>
        <w:rPr>
          <w:rtl/>
          <w:lang w:eastAsia="he-IL"/>
        </w:rPr>
      </w:pPr>
    </w:p>
    <w:p w:rsidR="00225AFC" w:rsidRDefault="00225AFC" w:rsidP="00230636">
      <w:pPr>
        <w:pStyle w:val="af6"/>
        <w:keepNext/>
        <w:rPr>
          <w:rtl/>
        </w:rPr>
      </w:pPr>
      <w:bookmarkStart w:id="33210" w:name="ET_yor_6253_42"/>
      <w:r w:rsidRPr="00997F3B">
        <w:rPr>
          <w:rStyle w:val="TagStyle"/>
          <w:rtl/>
        </w:rPr>
        <w:t xml:space="preserve"> &lt;&lt; יור &gt;&gt; </w:t>
      </w:r>
      <w:r>
        <w:rPr>
          <w:rtl/>
        </w:rPr>
        <w:t>היו"ר משה טור פז:</w:t>
      </w:r>
      <w:r w:rsidRPr="00997F3B">
        <w:rPr>
          <w:rStyle w:val="TagStyle"/>
          <w:rtl/>
        </w:rPr>
        <w:t xml:space="preserve"> &lt;&lt; יור &gt;&gt;</w:t>
      </w:r>
      <w:r>
        <w:rPr>
          <w:rtl/>
        </w:rPr>
        <w:t xml:space="preserve">   </w:t>
      </w:r>
      <w:bookmarkEnd w:id="33210"/>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חברת הכנסת גוטליב, אני בטוח שאת תדברי. </w:t>
      </w:r>
    </w:p>
    <w:p w:rsidR="00225AFC" w:rsidRDefault="00225AFC" w:rsidP="00230636">
      <w:pPr>
        <w:rPr>
          <w:rtl/>
          <w:lang w:eastAsia="he-IL"/>
        </w:rPr>
      </w:pPr>
    </w:p>
    <w:p w:rsidR="00225AFC" w:rsidRDefault="00225AFC" w:rsidP="00230636">
      <w:pPr>
        <w:pStyle w:val="af5"/>
        <w:keepNext/>
        <w:rPr>
          <w:rtl/>
        </w:rPr>
      </w:pPr>
      <w:bookmarkStart w:id="33211" w:name="ET_interruption_6357_136"/>
      <w:r w:rsidRPr="00472444">
        <w:rPr>
          <w:rStyle w:val="TagStyle"/>
          <w:rtl/>
        </w:rPr>
        <w:t xml:space="preserve"> &lt;&lt; קריאה &gt;&gt; </w:t>
      </w:r>
      <w:r>
        <w:rPr>
          <w:rtl/>
        </w:rPr>
        <w:t>משה סעדה (הליכוד):</w:t>
      </w:r>
      <w:r w:rsidRPr="00472444">
        <w:rPr>
          <w:rStyle w:val="TagStyle"/>
          <w:rtl/>
        </w:rPr>
        <w:t xml:space="preserve"> &lt;&lt; קריאה &gt;&gt;</w:t>
      </w:r>
      <w:r>
        <w:rPr>
          <w:rtl/>
        </w:rPr>
        <w:t xml:space="preserve">   </w:t>
      </w:r>
      <w:bookmarkEnd w:id="33211"/>
    </w:p>
    <w:p w:rsidR="00225AFC" w:rsidRDefault="00225AFC" w:rsidP="00650F2A">
      <w:pPr>
        <w:rPr>
          <w:rtl/>
          <w:lang w:eastAsia="he-IL"/>
        </w:rPr>
      </w:pPr>
    </w:p>
    <w:p w:rsidR="00225AFC" w:rsidRDefault="00225AFC" w:rsidP="00230636">
      <w:pPr>
        <w:rPr>
          <w:rtl/>
          <w:lang w:eastAsia="he-IL"/>
        </w:rPr>
      </w:pPr>
      <w:bookmarkStart w:id="33212" w:name="_ETM_Q62_333000"/>
      <w:bookmarkEnd w:id="33212"/>
      <w:r>
        <w:rPr>
          <w:rFonts w:hint="cs"/>
          <w:rtl/>
          <w:lang w:eastAsia="he-IL"/>
        </w:rPr>
        <w:t>זה לא נכון.</w:t>
      </w:r>
    </w:p>
    <w:p w:rsidR="00225AFC" w:rsidRDefault="00225AFC" w:rsidP="00230636">
      <w:pPr>
        <w:rPr>
          <w:rtl/>
          <w:lang w:eastAsia="he-IL"/>
        </w:rPr>
      </w:pPr>
      <w:bookmarkStart w:id="33213" w:name="_ETM_Q62_334000"/>
      <w:bookmarkEnd w:id="33213"/>
    </w:p>
    <w:p w:rsidR="00225AFC" w:rsidRDefault="00DC0906" w:rsidP="00DC0906">
      <w:pPr>
        <w:pStyle w:val="-"/>
        <w:rPr>
          <w:rtl/>
        </w:rPr>
      </w:pPr>
      <w:bookmarkStart w:id="33214" w:name="_ETM_Q62_335000"/>
      <w:bookmarkStart w:id="33215" w:name="ET_speakercontinue_5855_1362"/>
      <w:bookmarkEnd w:id="33214"/>
      <w:r w:rsidRPr="00DC0906">
        <w:rPr>
          <w:rStyle w:val="TagStyle"/>
          <w:rtl/>
        </w:rPr>
        <w:t xml:space="preserve"> &lt;&lt; דובר_המשך &gt;&gt;</w:t>
      </w:r>
      <w:r w:rsidR="00225AFC" w:rsidRPr="00FF6201">
        <w:rPr>
          <w:rStyle w:val="TagStyle"/>
          <w:rtl/>
        </w:rPr>
        <w:t xml:space="preserve"> </w:t>
      </w:r>
      <w:bookmarkStart w:id="33216" w:name="_Toc172583300"/>
      <w:bookmarkStart w:id="33217" w:name="_Toc172583989"/>
      <w:r w:rsidR="00225AFC">
        <w:rPr>
          <w:rtl/>
        </w:rPr>
        <w:t>מתן כהנא (המחנה הממלכתי):</w:t>
      </w:r>
      <w:bookmarkEnd w:id="33216"/>
      <w:bookmarkEnd w:id="33217"/>
      <w:r w:rsidR="00225AFC" w:rsidRPr="00FF6201">
        <w:rPr>
          <w:rStyle w:val="TagStyle"/>
          <w:rtl/>
        </w:rPr>
        <w:t xml:space="preserve"> </w:t>
      </w:r>
      <w:r w:rsidRPr="00DC0906">
        <w:rPr>
          <w:rStyle w:val="TagStyle"/>
          <w:rtl/>
        </w:rPr>
        <w:t>&lt;&lt; דובר_המשך &gt;&gt;</w:t>
      </w:r>
      <w:bookmarkEnd w:id="33215"/>
      <w:r w:rsidRPr="00DC0906">
        <w:rPr>
          <w:rStyle w:val="TagStyle"/>
          <w:rtl/>
        </w:rPr>
        <w:t xml:space="preserve"> </w:t>
      </w:r>
      <w:r w:rsidR="00225AFC">
        <w:rPr>
          <w:rtl/>
        </w:rPr>
        <w:t xml:space="preserve">   </w:t>
      </w:r>
    </w:p>
    <w:p w:rsidR="00225AFC" w:rsidRDefault="00225AFC" w:rsidP="00230636">
      <w:pPr>
        <w:rPr>
          <w:rtl/>
          <w:lang w:eastAsia="he-IL"/>
        </w:rPr>
      </w:pPr>
    </w:p>
    <w:p w:rsidR="00225AFC" w:rsidRDefault="00225AFC" w:rsidP="00230636">
      <w:pPr>
        <w:rPr>
          <w:rtl/>
          <w:lang w:eastAsia="he-IL"/>
        </w:rPr>
      </w:pPr>
      <w:bookmarkStart w:id="33218" w:name="_ETM_Q62_336000"/>
      <w:bookmarkEnd w:id="33218"/>
      <w:r>
        <w:rPr>
          <w:rFonts w:hint="cs"/>
          <w:rtl/>
          <w:lang w:eastAsia="he-IL"/>
        </w:rPr>
        <w:t>מה כן נכון?</w:t>
      </w:r>
    </w:p>
    <w:p w:rsidR="00225AFC" w:rsidRDefault="00225AFC" w:rsidP="00230636">
      <w:pPr>
        <w:rPr>
          <w:rtl/>
          <w:lang w:eastAsia="he-IL"/>
        </w:rPr>
      </w:pPr>
      <w:bookmarkStart w:id="33219" w:name="_ETM_Q62_337000"/>
      <w:bookmarkEnd w:id="33219"/>
    </w:p>
    <w:p w:rsidR="00225AFC" w:rsidRDefault="00225AFC" w:rsidP="00230636">
      <w:pPr>
        <w:pStyle w:val="af6"/>
        <w:keepNext/>
        <w:rPr>
          <w:rtl/>
        </w:rPr>
      </w:pPr>
      <w:bookmarkStart w:id="33220" w:name="ET_yor_6253_137"/>
      <w:r w:rsidRPr="00472444">
        <w:rPr>
          <w:rStyle w:val="TagStyle"/>
          <w:rtl/>
        </w:rPr>
        <w:t xml:space="preserve"> &lt;&lt; יור &gt;&gt; </w:t>
      </w:r>
      <w:r>
        <w:rPr>
          <w:rtl/>
        </w:rPr>
        <w:t>היו"ר משה טור פז:</w:t>
      </w:r>
      <w:r w:rsidRPr="00472444">
        <w:rPr>
          <w:rStyle w:val="TagStyle"/>
          <w:rtl/>
        </w:rPr>
        <w:t xml:space="preserve"> &lt;&lt; יור &gt;&gt;</w:t>
      </w:r>
      <w:r>
        <w:rPr>
          <w:rtl/>
        </w:rPr>
        <w:t xml:space="preserve">   </w:t>
      </w:r>
      <w:bookmarkEnd w:id="33220"/>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חבר הכנסת סעדה, אני אתן לך להתייחס. זה הזמן שלו </w:t>
      </w:r>
      <w:bookmarkStart w:id="33221" w:name="_ETM_Q62_340000"/>
      <w:bookmarkEnd w:id="33221"/>
      <w:r>
        <w:rPr>
          <w:rFonts w:hint="cs"/>
          <w:rtl/>
          <w:lang w:eastAsia="he-IL"/>
        </w:rPr>
        <w:t>עכשיו.</w:t>
      </w:r>
    </w:p>
    <w:p w:rsidR="00225AFC" w:rsidRDefault="00225AFC" w:rsidP="00230636">
      <w:pPr>
        <w:rPr>
          <w:rtl/>
          <w:lang w:eastAsia="he-IL"/>
        </w:rPr>
      </w:pPr>
    </w:p>
    <w:p w:rsidR="00225AFC" w:rsidRDefault="00225AFC" w:rsidP="00230636">
      <w:pPr>
        <w:pStyle w:val="af5"/>
        <w:keepNext/>
        <w:rPr>
          <w:rtl/>
        </w:rPr>
      </w:pPr>
      <w:bookmarkStart w:id="33222" w:name="ET_interruption_6357_44"/>
      <w:r w:rsidRPr="00997F3B">
        <w:rPr>
          <w:rStyle w:val="TagStyle"/>
          <w:rtl/>
        </w:rPr>
        <w:t xml:space="preserve"> &lt;&lt; קריאה &gt;&gt; </w:t>
      </w:r>
      <w:r>
        <w:rPr>
          <w:rtl/>
        </w:rPr>
        <w:t>משה סעדה (הליכוד):</w:t>
      </w:r>
      <w:r w:rsidRPr="00997F3B">
        <w:rPr>
          <w:rStyle w:val="TagStyle"/>
          <w:rtl/>
        </w:rPr>
        <w:t xml:space="preserve"> &lt;&lt; קריאה &gt;&gt;</w:t>
      </w:r>
      <w:r>
        <w:rPr>
          <w:rtl/>
        </w:rPr>
        <w:t xml:space="preserve">   </w:t>
      </w:r>
      <w:bookmarkEnd w:id="33222"/>
    </w:p>
    <w:p w:rsidR="00225AFC" w:rsidRDefault="00225AFC" w:rsidP="00650F2A">
      <w:pPr>
        <w:rPr>
          <w:rtl/>
          <w:lang w:eastAsia="he-IL"/>
        </w:rPr>
      </w:pPr>
    </w:p>
    <w:p w:rsidR="00225AFC" w:rsidRDefault="00225AFC" w:rsidP="00230636">
      <w:pPr>
        <w:rPr>
          <w:rtl/>
          <w:lang w:eastAsia="he-IL"/>
        </w:rPr>
      </w:pPr>
      <w:bookmarkStart w:id="33223" w:name="_ETM_Q62_341000"/>
      <w:bookmarkEnd w:id="33223"/>
      <w:r>
        <w:rPr>
          <w:rFonts w:hint="cs"/>
          <w:rtl/>
          <w:lang w:eastAsia="he-IL"/>
        </w:rPr>
        <w:t xml:space="preserve">כרגע זה לא הוארך, אתה יודע, זו </w:t>
      </w:r>
      <w:bookmarkStart w:id="33224" w:name="_ETM_Q62_343000"/>
      <w:bookmarkEnd w:id="33224"/>
      <w:r>
        <w:rPr>
          <w:rFonts w:hint="cs"/>
          <w:rtl/>
          <w:lang w:eastAsia="he-IL"/>
        </w:rPr>
        <w:t xml:space="preserve">הייתה קריאה ראשונה. כרגע זה נדחה. זה לא חל עכשיו, זה דבר </w:t>
      </w:r>
      <w:bookmarkStart w:id="33225" w:name="_ETM_Q62_346000"/>
      <w:bookmarkEnd w:id="33225"/>
      <w:r>
        <w:rPr>
          <w:rFonts w:hint="cs"/>
          <w:rtl/>
          <w:lang w:eastAsia="he-IL"/>
        </w:rPr>
        <w:t xml:space="preserve">אחד. דבר שני, מה שאמרנו לצבא, והוא קיבל את זה: </w:t>
      </w:r>
      <w:bookmarkStart w:id="33226" w:name="_ETM_Q62_347000"/>
      <w:bookmarkEnd w:id="33226"/>
      <w:r>
        <w:rPr>
          <w:rFonts w:hint="cs"/>
          <w:rtl/>
          <w:lang w:eastAsia="he-IL"/>
        </w:rPr>
        <w:t xml:space="preserve">מינימום שכר מינימום. </w:t>
      </w:r>
    </w:p>
    <w:p w:rsidR="00225AFC" w:rsidRDefault="00225AFC" w:rsidP="00230636">
      <w:pPr>
        <w:rPr>
          <w:rtl/>
          <w:lang w:eastAsia="he-IL"/>
        </w:rPr>
      </w:pPr>
      <w:bookmarkStart w:id="33227" w:name="_ETM_Q62_350000"/>
      <w:bookmarkEnd w:id="33227"/>
    </w:p>
    <w:p w:rsidR="00225AFC" w:rsidRDefault="00225AFC" w:rsidP="00230636">
      <w:pPr>
        <w:pStyle w:val="af5"/>
        <w:keepNext/>
        <w:rPr>
          <w:rtl/>
        </w:rPr>
      </w:pPr>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בדיוק. על ארבעת החודשים האלה.</w:t>
      </w:r>
    </w:p>
    <w:p w:rsidR="00225AFC" w:rsidRDefault="00225AFC" w:rsidP="00230636">
      <w:pPr>
        <w:rPr>
          <w:rtl/>
          <w:lang w:eastAsia="he-IL"/>
        </w:rPr>
      </w:pPr>
    </w:p>
    <w:p w:rsidR="00225AFC" w:rsidRDefault="00225AFC" w:rsidP="00230636">
      <w:pPr>
        <w:pStyle w:val="af5"/>
        <w:keepNext/>
        <w:rPr>
          <w:rtl/>
        </w:rPr>
      </w:pPr>
      <w:bookmarkStart w:id="33228" w:name="ET_interruption_6357_46"/>
      <w:r w:rsidRPr="00997F3B">
        <w:rPr>
          <w:rStyle w:val="TagStyle"/>
          <w:rtl/>
        </w:rPr>
        <w:t xml:space="preserve"> &lt;&lt; קריאה &gt;&gt; </w:t>
      </w:r>
      <w:r>
        <w:rPr>
          <w:rtl/>
        </w:rPr>
        <w:t>משה סעדה (הליכוד):</w:t>
      </w:r>
      <w:r w:rsidRPr="00997F3B">
        <w:rPr>
          <w:rStyle w:val="TagStyle"/>
          <w:rtl/>
        </w:rPr>
        <w:t xml:space="preserve"> &lt;&lt; קריאה &gt;&gt;</w:t>
      </w:r>
      <w:r>
        <w:rPr>
          <w:rtl/>
        </w:rPr>
        <w:t xml:space="preserve">   </w:t>
      </w:r>
      <w:bookmarkEnd w:id="33228"/>
    </w:p>
    <w:p w:rsidR="00225AFC" w:rsidRDefault="00225AFC" w:rsidP="00650F2A">
      <w:pPr>
        <w:rPr>
          <w:rtl/>
          <w:lang w:eastAsia="he-IL"/>
        </w:rPr>
      </w:pPr>
    </w:p>
    <w:p w:rsidR="00225AFC" w:rsidRDefault="00225AFC" w:rsidP="00230636">
      <w:pPr>
        <w:rPr>
          <w:rtl/>
          <w:lang w:eastAsia="he-IL"/>
        </w:rPr>
      </w:pPr>
      <w:bookmarkStart w:id="33229" w:name="_ETM_Q62_349000"/>
      <w:bookmarkEnd w:id="33229"/>
      <w:r>
        <w:rPr>
          <w:rFonts w:hint="cs"/>
          <w:rtl/>
          <w:lang w:eastAsia="he-IL"/>
        </w:rPr>
        <w:t>ארבעה חודשים זו</w:t>
      </w:r>
      <w:bookmarkStart w:id="33230" w:name="_ETM_Q62_351000"/>
      <w:bookmarkEnd w:id="33230"/>
      <w:r>
        <w:rPr>
          <w:rFonts w:hint="cs"/>
          <w:rtl/>
          <w:lang w:eastAsia="he-IL"/>
        </w:rPr>
        <w:t xml:space="preserve"> קצבה אחרת. לא עשינו את זה כי רצינו, אלא כי </w:t>
      </w:r>
      <w:bookmarkStart w:id="33231" w:name="_ETM_Q62_354000"/>
      <w:bookmarkEnd w:id="33231"/>
      <w:r>
        <w:rPr>
          <w:rFonts w:hint="cs"/>
          <w:rtl/>
          <w:lang w:eastAsia="he-IL"/>
        </w:rPr>
        <w:t>אין ברירה, ואתה יודע שאין ברירה.</w:t>
      </w:r>
    </w:p>
    <w:p w:rsidR="00225AFC" w:rsidRDefault="00225AFC" w:rsidP="00230636">
      <w:pPr>
        <w:rPr>
          <w:rtl/>
          <w:lang w:eastAsia="he-IL"/>
        </w:rPr>
      </w:pPr>
      <w:bookmarkStart w:id="33232" w:name="_ETM_Q62_355000"/>
      <w:bookmarkEnd w:id="33232"/>
    </w:p>
    <w:p w:rsidR="00225AFC" w:rsidRDefault="00225AFC" w:rsidP="00230636">
      <w:pPr>
        <w:pStyle w:val="af5"/>
        <w:keepNext/>
        <w:rPr>
          <w:rtl/>
        </w:rPr>
      </w:pPr>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233" w:name="_ETM_Q62_356000"/>
      <w:bookmarkEnd w:id="33233"/>
      <w:r>
        <w:rPr>
          <w:rFonts w:hint="cs"/>
          <w:rtl/>
          <w:lang w:eastAsia="he-IL"/>
        </w:rPr>
        <w:t>אתה שמעת את זה איתנו בחוץ וביטחון.</w:t>
      </w:r>
      <w:r w:rsidR="00BD4D68">
        <w:rPr>
          <w:rFonts w:hint="cs"/>
          <w:rtl/>
          <w:lang w:eastAsia="he-IL"/>
        </w:rPr>
        <w:t xml:space="preserve"> היית איתנו. </w:t>
      </w:r>
    </w:p>
    <w:p w:rsidR="00225AFC" w:rsidRDefault="00225AFC" w:rsidP="00230636">
      <w:pPr>
        <w:rPr>
          <w:rtl/>
          <w:lang w:eastAsia="he-IL"/>
        </w:rPr>
      </w:pPr>
    </w:p>
    <w:p w:rsidR="00225AFC" w:rsidRDefault="00225AFC" w:rsidP="00230636">
      <w:pPr>
        <w:pStyle w:val="af5"/>
        <w:keepNext/>
        <w:rPr>
          <w:rtl/>
        </w:rPr>
      </w:pPr>
      <w:bookmarkStart w:id="33234" w:name="ET_interruption_6357_48"/>
      <w:r w:rsidRPr="00997F3B">
        <w:rPr>
          <w:rStyle w:val="TagStyle"/>
          <w:rtl/>
        </w:rPr>
        <w:t xml:space="preserve"> &lt;&lt; קריאה &gt;&gt; </w:t>
      </w:r>
      <w:r>
        <w:rPr>
          <w:rtl/>
        </w:rPr>
        <w:t>משה סעדה (הליכוד):</w:t>
      </w:r>
      <w:r w:rsidRPr="00997F3B">
        <w:rPr>
          <w:rStyle w:val="TagStyle"/>
          <w:rtl/>
        </w:rPr>
        <w:t xml:space="preserve"> &lt;&lt; קריאה &gt;&gt;</w:t>
      </w:r>
      <w:r>
        <w:rPr>
          <w:rtl/>
        </w:rPr>
        <w:t xml:space="preserve">   </w:t>
      </w:r>
      <w:bookmarkEnd w:id="33234"/>
    </w:p>
    <w:p w:rsidR="00225AFC" w:rsidRDefault="00225AFC" w:rsidP="00650F2A">
      <w:pPr>
        <w:rPr>
          <w:rtl/>
          <w:lang w:eastAsia="he-IL"/>
        </w:rPr>
      </w:pPr>
    </w:p>
    <w:p w:rsidR="00225AFC" w:rsidRDefault="00225AFC" w:rsidP="00230636">
      <w:pPr>
        <w:rPr>
          <w:rtl/>
          <w:lang w:eastAsia="he-IL"/>
        </w:rPr>
      </w:pPr>
      <w:bookmarkStart w:id="33235" w:name="_ETM_Q62_357000"/>
      <w:bookmarkEnd w:id="33235"/>
      <w:r>
        <w:rPr>
          <w:rFonts w:hint="cs"/>
          <w:rtl/>
          <w:lang w:eastAsia="he-IL"/>
        </w:rPr>
        <w:t xml:space="preserve">אתה יודע שאי-אפשר להביא חיילים יש מאין. אל </w:t>
      </w:r>
      <w:bookmarkStart w:id="33236" w:name="_ETM_Q62_361000"/>
      <w:bookmarkEnd w:id="33236"/>
      <w:r>
        <w:rPr>
          <w:rFonts w:hint="cs"/>
          <w:rtl/>
          <w:lang w:eastAsia="he-IL"/>
        </w:rPr>
        <w:t>תהיה פופוליסט, כי זה לא מתאים לך. זה לא ראוי.</w:t>
      </w:r>
    </w:p>
    <w:p w:rsidR="00225AFC" w:rsidRDefault="00225AFC" w:rsidP="00230636">
      <w:pPr>
        <w:rPr>
          <w:rtl/>
          <w:lang w:eastAsia="he-IL"/>
        </w:rPr>
      </w:pPr>
    </w:p>
    <w:p w:rsidR="00225AFC" w:rsidRDefault="00225AFC" w:rsidP="00230636">
      <w:pPr>
        <w:pStyle w:val="af6"/>
        <w:keepNext/>
        <w:rPr>
          <w:rtl/>
        </w:rPr>
      </w:pPr>
      <w:bookmarkStart w:id="33237" w:name="ET_yor_6253_50"/>
      <w:r w:rsidRPr="00997F3B">
        <w:rPr>
          <w:rStyle w:val="TagStyle"/>
          <w:rtl/>
        </w:rPr>
        <w:t xml:space="preserve">&lt;&lt; יור &gt;&gt; </w:t>
      </w:r>
      <w:r>
        <w:rPr>
          <w:rtl/>
        </w:rPr>
        <w:t>היו"ר משה טור פז:</w:t>
      </w:r>
      <w:r w:rsidRPr="00997F3B">
        <w:rPr>
          <w:rStyle w:val="TagStyle"/>
          <w:rtl/>
        </w:rPr>
        <w:t xml:space="preserve"> &lt;&lt; יור &gt;&gt;</w:t>
      </w:r>
      <w:r>
        <w:rPr>
          <w:rtl/>
        </w:rPr>
        <w:t xml:space="preserve">   </w:t>
      </w:r>
      <w:bookmarkEnd w:id="33237"/>
    </w:p>
    <w:p w:rsidR="00225AFC" w:rsidRDefault="00225AFC" w:rsidP="00650F2A">
      <w:pPr>
        <w:rPr>
          <w:rtl/>
          <w:lang w:eastAsia="he-IL"/>
        </w:rPr>
      </w:pPr>
    </w:p>
    <w:p w:rsidR="00225AFC" w:rsidRDefault="00225AFC" w:rsidP="00230636">
      <w:pPr>
        <w:rPr>
          <w:rtl/>
          <w:lang w:eastAsia="he-IL"/>
        </w:rPr>
      </w:pPr>
      <w:bookmarkStart w:id="33238" w:name="_ETM_Q62_364000"/>
      <w:bookmarkEnd w:id="33238"/>
      <w:r>
        <w:rPr>
          <w:rFonts w:hint="cs"/>
          <w:rtl/>
          <w:lang w:eastAsia="he-IL"/>
        </w:rPr>
        <w:t>תודה רבה, חבר הכנסת סעדה. חבר הכנסת כהנא, תמשיך.</w:t>
      </w:r>
    </w:p>
    <w:p w:rsidR="00225AFC" w:rsidRDefault="00225AFC" w:rsidP="00230636">
      <w:pPr>
        <w:rPr>
          <w:rtl/>
          <w:lang w:eastAsia="he-IL"/>
        </w:rPr>
      </w:pPr>
      <w:bookmarkStart w:id="33239" w:name="_ETM_Q62_366000"/>
      <w:bookmarkEnd w:id="33239"/>
    </w:p>
    <w:p w:rsidR="00225AFC" w:rsidRDefault="00225AFC" w:rsidP="00230636">
      <w:pPr>
        <w:pStyle w:val="-"/>
        <w:keepNext/>
        <w:rPr>
          <w:rtl/>
        </w:rPr>
      </w:pPr>
      <w:bookmarkStart w:id="33240" w:name="ET_speakercontinue_5855_51"/>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40"/>
    </w:p>
    <w:p w:rsidR="00225AFC" w:rsidRDefault="00225AFC" w:rsidP="00650F2A">
      <w:pPr>
        <w:rPr>
          <w:rtl/>
          <w:lang w:eastAsia="he-IL"/>
        </w:rPr>
      </w:pPr>
    </w:p>
    <w:p w:rsidR="00225AFC" w:rsidRDefault="00225AFC" w:rsidP="00650F2A">
      <w:pPr>
        <w:rPr>
          <w:rtl/>
          <w:lang w:eastAsia="he-IL"/>
        </w:rPr>
      </w:pPr>
      <w:bookmarkStart w:id="33241" w:name="_ETM_Q62_365000"/>
      <w:bookmarkEnd w:id="33241"/>
      <w:r>
        <w:rPr>
          <w:rFonts w:hint="cs"/>
          <w:rtl/>
          <w:lang w:eastAsia="he-IL"/>
        </w:rPr>
        <w:t xml:space="preserve">חיילי החובה </w:t>
      </w:r>
      <w:bookmarkStart w:id="33242" w:name="_ETM_Q62_369000"/>
      <w:bookmarkEnd w:id="33242"/>
      <w:r>
        <w:rPr>
          <w:rFonts w:hint="cs"/>
          <w:rtl/>
          <w:lang w:eastAsia="he-IL"/>
        </w:rPr>
        <w:t xml:space="preserve">שלנו, שנלחמים כבר מ-7 באוקטובר בקרבות גבורה, פשוט בהלם מזה </w:t>
      </w:r>
      <w:bookmarkStart w:id="33243" w:name="_ETM_Q62_376000"/>
      <w:bookmarkEnd w:id="33243"/>
      <w:r>
        <w:rPr>
          <w:rFonts w:hint="cs"/>
          <w:rtl/>
          <w:lang w:eastAsia="he-IL"/>
        </w:rPr>
        <w:t>שאתם מתכוונים להאריך להם את שירות החובה. ואני שואל אתכם: מה הם אמורים לחשוב?</w:t>
      </w:r>
    </w:p>
    <w:p w:rsidR="00225AFC" w:rsidRDefault="00225AFC" w:rsidP="00230636">
      <w:pPr>
        <w:rPr>
          <w:rtl/>
          <w:lang w:eastAsia="he-IL"/>
        </w:rPr>
      </w:pPr>
      <w:bookmarkStart w:id="33244" w:name="_ETM_Q62_381000"/>
      <w:bookmarkEnd w:id="33244"/>
    </w:p>
    <w:p w:rsidR="00225AFC" w:rsidRDefault="00225AFC" w:rsidP="00230636">
      <w:pPr>
        <w:pStyle w:val="af5"/>
        <w:keepNext/>
        <w:rPr>
          <w:rtl/>
        </w:rPr>
      </w:pPr>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הם</w:t>
      </w:r>
      <w:bookmarkStart w:id="33245" w:name="_ETM_Q62_383000"/>
      <w:bookmarkEnd w:id="33245"/>
      <w:r>
        <w:rPr>
          <w:rFonts w:hint="cs"/>
          <w:rtl/>
          <w:lang w:eastAsia="he-IL"/>
        </w:rPr>
        <w:t xml:space="preserve"> ישרתו שלוש שנים. אין ברירה.</w:t>
      </w:r>
    </w:p>
    <w:p w:rsidR="00225AFC" w:rsidRDefault="00225AFC" w:rsidP="00230636">
      <w:pPr>
        <w:rPr>
          <w:rtl/>
          <w:lang w:eastAsia="he-IL"/>
        </w:rPr>
      </w:pPr>
    </w:p>
    <w:p w:rsidR="00225AFC" w:rsidRDefault="00225AFC" w:rsidP="00230636">
      <w:pPr>
        <w:pStyle w:val="-"/>
        <w:keepNext/>
        <w:rPr>
          <w:rtl/>
        </w:rPr>
      </w:pPr>
      <w:bookmarkStart w:id="33246" w:name="ET_speakercontinue_5855_53"/>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46"/>
    </w:p>
    <w:p w:rsidR="00225AFC" w:rsidRDefault="00225AFC" w:rsidP="00650F2A">
      <w:pPr>
        <w:rPr>
          <w:rtl/>
          <w:lang w:eastAsia="he-IL"/>
        </w:rPr>
      </w:pPr>
    </w:p>
    <w:p w:rsidR="00225AFC" w:rsidRDefault="00225AFC" w:rsidP="00650F2A">
      <w:pPr>
        <w:rPr>
          <w:rtl/>
          <w:lang w:eastAsia="he-IL"/>
        </w:rPr>
      </w:pPr>
      <w:bookmarkStart w:id="33247" w:name="_ETM_Q62_382000"/>
      <w:bookmarkEnd w:id="33247"/>
      <w:r>
        <w:rPr>
          <w:rFonts w:hint="cs"/>
          <w:rtl/>
          <w:lang w:eastAsia="he-IL"/>
        </w:rPr>
        <w:t>מה הם אמורים לחשוב שקואליציה</w:t>
      </w:r>
      <w:r w:rsidR="00BD4D68">
        <w:rPr>
          <w:rFonts w:hint="cs"/>
          <w:rtl/>
          <w:lang w:eastAsia="he-IL"/>
        </w:rPr>
        <w:t>,</w:t>
      </w:r>
      <w:r>
        <w:rPr>
          <w:rFonts w:hint="cs"/>
          <w:rtl/>
          <w:lang w:eastAsia="he-IL"/>
        </w:rPr>
        <w:t xml:space="preserve"> ששליש ממנה, שליש ממנה מלמדים את ילדיהם </w:t>
      </w:r>
      <w:r w:rsidR="00650F2A">
        <w:rPr>
          <w:rFonts w:hint="cs"/>
          <w:rtl/>
          <w:lang w:eastAsia="he-IL"/>
        </w:rPr>
        <w:t>– –</w:t>
      </w:r>
    </w:p>
    <w:p w:rsidR="00225AFC" w:rsidRDefault="00225AFC" w:rsidP="00230636">
      <w:pPr>
        <w:rPr>
          <w:rtl/>
          <w:lang w:eastAsia="he-IL"/>
        </w:rPr>
      </w:pPr>
    </w:p>
    <w:p w:rsidR="00225AFC" w:rsidRDefault="00225AFC" w:rsidP="00230636">
      <w:pPr>
        <w:pStyle w:val="af5"/>
        <w:keepNext/>
        <w:rPr>
          <w:rtl/>
        </w:rPr>
      </w:pPr>
      <w:bookmarkStart w:id="33248" w:name="ET_interruption_6345_54"/>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bookmarkEnd w:id="33248"/>
    </w:p>
    <w:p w:rsidR="00225AFC" w:rsidRDefault="00225AFC" w:rsidP="00650F2A">
      <w:pPr>
        <w:rPr>
          <w:rtl/>
          <w:lang w:eastAsia="he-IL"/>
        </w:rPr>
      </w:pPr>
    </w:p>
    <w:p w:rsidR="00225AFC" w:rsidRDefault="00225AFC" w:rsidP="00230636">
      <w:pPr>
        <w:rPr>
          <w:rtl/>
          <w:lang w:eastAsia="he-IL"/>
        </w:rPr>
      </w:pPr>
      <w:bookmarkStart w:id="33249" w:name="_ETM_Q62_386000"/>
      <w:bookmarkEnd w:id="33249"/>
      <w:r>
        <w:rPr>
          <w:rFonts w:hint="cs"/>
          <w:rtl/>
          <w:lang w:eastAsia="he-IL"/>
        </w:rPr>
        <w:t>גם אתה שירת שלוש שנים. מה לעשות?</w:t>
      </w:r>
    </w:p>
    <w:p w:rsidR="00225AFC" w:rsidRDefault="00225AFC" w:rsidP="00230636">
      <w:pPr>
        <w:rPr>
          <w:rtl/>
          <w:lang w:eastAsia="he-IL"/>
        </w:rPr>
      </w:pPr>
      <w:bookmarkStart w:id="33250" w:name="_ETM_Q62_389000"/>
      <w:bookmarkEnd w:id="33250"/>
    </w:p>
    <w:p w:rsidR="00225AFC" w:rsidRDefault="00225AFC" w:rsidP="00230636">
      <w:pPr>
        <w:pStyle w:val="af6"/>
        <w:keepNext/>
        <w:rPr>
          <w:rtl/>
        </w:rPr>
      </w:pPr>
      <w:bookmarkStart w:id="33251" w:name="ET_yor_6253_138"/>
      <w:r w:rsidRPr="00472444">
        <w:rPr>
          <w:rStyle w:val="TagStyle"/>
          <w:rtl/>
        </w:rPr>
        <w:t xml:space="preserve"> &lt;&lt; יור &gt;&gt; </w:t>
      </w:r>
      <w:r>
        <w:rPr>
          <w:rtl/>
        </w:rPr>
        <w:t>היו"ר משה טור פז:</w:t>
      </w:r>
      <w:r w:rsidRPr="00472444">
        <w:rPr>
          <w:rStyle w:val="TagStyle"/>
          <w:rtl/>
        </w:rPr>
        <w:t xml:space="preserve"> &lt;&lt; יור &gt;&gt;</w:t>
      </w:r>
      <w:r>
        <w:rPr>
          <w:rtl/>
        </w:rPr>
        <w:t xml:space="preserve">   </w:t>
      </w:r>
      <w:bookmarkEnd w:id="33251"/>
    </w:p>
    <w:p w:rsidR="00225AFC" w:rsidRDefault="00225AFC" w:rsidP="00650F2A">
      <w:pPr>
        <w:rPr>
          <w:rtl/>
          <w:lang w:eastAsia="he-IL"/>
        </w:rPr>
      </w:pPr>
    </w:p>
    <w:p w:rsidR="00225AFC" w:rsidRDefault="00225AFC" w:rsidP="00230636">
      <w:pPr>
        <w:rPr>
          <w:rtl/>
          <w:lang w:eastAsia="he-IL"/>
        </w:rPr>
      </w:pPr>
      <w:bookmarkStart w:id="33252" w:name="_ETM_Q62_390000"/>
      <w:bookmarkEnd w:id="33252"/>
      <w:r>
        <w:rPr>
          <w:rFonts w:hint="cs"/>
          <w:rtl/>
          <w:lang w:eastAsia="he-IL"/>
        </w:rPr>
        <w:t>חברת הכנסת גוטליב. חברת הכנסת גוטליב, עכשיו הוא מדבר.</w:t>
      </w:r>
    </w:p>
    <w:p w:rsidR="00225AFC" w:rsidRDefault="00225AFC" w:rsidP="00230636">
      <w:pPr>
        <w:rPr>
          <w:rtl/>
          <w:lang w:eastAsia="he-IL"/>
        </w:rPr>
      </w:pPr>
    </w:p>
    <w:p w:rsidR="00225AFC" w:rsidRDefault="00225AFC" w:rsidP="00230636">
      <w:pPr>
        <w:pStyle w:val="-"/>
        <w:keepNext/>
        <w:rPr>
          <w:rtl/>
        </w:rPr>
      </w:pPr>
      <w:bookmarkStart w:id="33253" w:name="ET_speakercontinue_5855_57"/>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53"/>
    </w:p>
    <w:p w:rsidR="00225AFC" w:rsidRDefault="00225AFC" w:rsidP="00650F2A">
      <w:pPr>
        <w:rPr>
          <w:rtl/>
          <w:lang w:eastAsia="he-IL"/>
        </w:rPr>
      </w:pPr>
    </w:p>
    <w:p w:rsidR="00225AFC" w:rsidRDefault="00650F2A" w:rsidP="00650F2A">
      <w:pPr>
        <w:rPr>
          <w:rtl/>
          <w:lang w:eastAsia="he-IL"/>
        </w:rPr>
      </w:pPr>
      <w:bookmarkStart w:id="33254" w:name="_ETM_Q62_391000"/>
      <w:bookmarkEnd w:id="33254"/>
      <w:r>
        <w:rPr>
          <w:rFonts w:hint="cs"/>
          <w:rtl/>
          <w:lang w:eastAsia="he-IL"/>
        </w:rPr>
        <w:t>– –</w:t>
      </w:r>
      <w:r w:rsidR="00225AFC">
        <w:rPr>
          <w:rFonts w:hint="cs"/>
          <w:rtl/>
          <w:lang w:eastAsia="he-IL"/>
        </w:rPr>
        <w:t xml:space="preserve"> שלא כדאי להתגייס לצבא ושאסור להתגייס לצבא.</w:t>
      </w:r>
    </w:p>
    <w:p w:rsidR="00225AFC" w:rsidRDefault="00225AFC" w:rsidP="00230636">
      <w:pPr>
        <w:rPr>
          <w:rtl/>
          <w:lang w:eastAsia="he-IL"/>
        </w:rPr>
      </w:pPr>
      <w:bookmarkStart w:id="33255" w:name="_ETM_Q62_395000"/>
      <w:bookmarkEnd w:id="33255"/>
    </w:p>
    <w:p w:rsidR="00225AFC" w:rsidRDefault="00225AFC" w:rsidP="00230636">
      <w:pPr>
        <w:pStyle w:val="af5"/>
        <w:keepNext/>
        <w:rPr>
          <w:rtl/>
        </w:rPr>
      </w:pPr>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אנחנו מתגייסים בגאווה.</w:t>
      </w:r>
    </w:p>
    <w:p w:rsidR="00225AFC" w:rsidRDefault="00225AFC" w:rsidP="00230636">
      <w:pPr>
        <w:rPr>
          <w:rtl/>
          <w:lang w:eastAsia="he-IL"/>
        </w:rPr>
      </w:pPr>
    </w:p>
    <w:p w:rsidR="00225AFC" w:rsidRDefault="00225AFC" w:rsidP="00230636">
      <w:pPr>
        <w:pStyle w:val="af5"/>
        <w:keepNext/>
        <w:rPr>
          <w:rtl/>
        </w:rPr>
      </w:pPr>
      <w:bookmarkStart w:id="33256" w:name="ET_interruption_6357_60"/>
      <w:r w:rsidRPr="00997F3B">
        <w:rPr>
          <w:rStyle w:val="TagStyle"/>
          <w:rtl/>
        </w:rPr>
        <w:t xml:space="preserve"> &lt;&lt; קריאה &gt;&gt; </w:t>
      </w:r>
      <w:r>
        <w:rPr>
          <w:rtl/>
        </w:rPr>
        <w:t>משה סעדה (הליכוד):</w:t>
      </w:r>
      <w:r w:rsidRPr="00997F3B">
        <w:rPr>
          <w:rStyle w:val="TagStyle"/>
          <w:rtl/>
        </w:rPr>
        <w:t xml:space="preserve"> &lt;&lt; קריאה &gt;&gt;</w:t>
      </w:r>
      <w:r>
        <w:rPr>
          <w:rtl/>
        </w:rPr>
        <w:t xml:space="preserve">   </w:t>
      </w:r>
      <w:bookmarkEnd w:id="33256"/>
    </w:p>
    <w:p w:rsidR="00225AFC" w:rsidRDefault="00225AFC" w:rsidP="00650F2A">
      <w:pPr>
        <w:rPr>
          <w:rtl/>
          <w:lang w:eastAsia="he-IL"/>
        </w:rPr>
      </w:pPr>
    </w:p>
    <w:p w:rsidR="00225AFC" w:rsidRDefault="00225AFC" w:rsidP="00230636">
      <w:pPr>
        <w:rPr>
          <w:rtl/>
          <w:lang w:eastAsia="he-IL"/>
        </w:rPr>
      </w:pPr>
      <w:bookmarkStart w:id="33257" w:name="_ETM_Q62_396000"/>
      <w:bookmarkEnd w:id="33257"/>
      <w:r>
        <w:rPr>
          <w:rFonts w:hint="cs"/>
          <w:rtl/>
          <w:lang w:eastAsia="he-IL"/>
        </w:rPr>
        <w:t>אנחנו עושים שינוי. אתה רואה שאנחנו עושים שינוי. אבל אתה רואה את השינוי.</w:t>
      </w:r>
    </w:p>
    <w:p w:rsidR="00225AFC" w:rsidRDefault="00225AFC" w:rsidP="00230636">
      <w:pPr>
        <w:rPr>
          <w:rtl/>
          <w:lang w:eastAsia="he-IL"/>
        </w:rPr>
      </w:pPr>
    </w:p>
    <w:p w:rsidR="00225AFC" w:rsidRDefault="00225AFC" w:rsidP="00230636">
      <w:pPr>
        <w:pStyle w:val="af6"/>
        <w:keepNext/>
        <w:rPr>
          <w:rtl/>
        </w:rPr>
      </w:pPr>
      <w:bookmarkStart w:id="33258" w:name="ET_yor_6253_61"/>
      <w:r w:rsidRPr="00997F3B">
        <w:rPr>
          <w:rStyle w:val="TagStyle"/>
          <w:rtl/>
        </w:rPr>
        <w:t xml:space="preserve"> &lt;&lt; יור &gt;&gt; </w:t>
      </w:r>
      <w:r>
        <w:rPr>
          <w:rtl/>
        </w:rPr>
        <w:t>היו"ר משה טור פז:</w:t>
      </w:r>
      <w:r w:rsidRPr="00997F3B">
        <w:rPr>
          <w:rStyle w:val="TagStyle"/>
          <w:rtl/>
        </w:rPr>
        <w:t xml:space="preserve"> &lt;&lt; יור &gt;&gt;</w:t>
      </w:r>
      <w:r>
        <w:rPr>
          <w:rtl/>
        </w:rPr>
        <w:t xml:space="preserve">   </w:t>
      </w:r>
      <w:bookmarkEnd w:id="33258"/>
    </w:p>
    <w:p w:rsidR="00225AFC" w:rsidRDefault="00225AFC" w:rsidP="00650F2A">
      <w:pPr>
        <w:rPr>
          <w:rtl/>
          <w:lang w:eastAsia="he-IL"/>
        </w:rPr>
      </w:pPr>
    </w:p>
    <w:p w:rsidR="00225AFC" w:rsidRDefault="00225AFC" w:rsidP="00230636">
      <w:pPr>
        <w:rPr>
          <w:rtl/>
          <w:lang w:eastAsia="he-IL"/>
        </w:rPr>
      </w:pPr>
      <w:r>
        <w:rPr>
          <w:rFonts w:hint="cs"/>
          <w:rtl/>
          <w:lang w:eastAsia="he-IL"/>
        </w:rPr>
        <w:t>חבר הכנסת סעדה.</w:t>
      </w:r>
    </w:p>
    <w:p w:rsidR="00225AFC" w:rsidRDefault="00225AFC" w:rsidP="00230636">
      <w:pPr>
        <w:rPr>
          <w:rtl/>
          <w:lang w:eastAsia="he-IL"/>
        </w:rPr>
      </w:pPr>
    </w:p>
    <w:p w:rsidR="00225AFC" w:rsidRDefault="00225AFC" w:rsidP="00230636">
      <w:pPr>
        <w:pStyle w:val="-"/>
        <w:keepNext/>
        <w:rPr>
          <w:rtl/>
        </w:rPr>
      </w:pPr>
      <w:bookmarkStart w:id="33259" w:name="ET_speakercontinue_5855_62"/>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59"/>
    </w:p>
    <w:p w:rsidR="00225AFC" w:rsidRDefault="00225AFC" w:rsidP="00650F2A">
      <w:pPr>
        <w:rPr>
          <w:rtl/>
          <w:lang w:eastAsia="he-IL"/>
        </w:rPr>
      </w:pPr>
    </w:p>
    <w:p w:rsidR="00225AFC" w:rsidRDefault="00225AFC" w:rsidP="00230636">
      <w:pPr>
        <w:rPr>
          <w:rtl/>
          <w:lang w:eastAsia="he-IL"/>
        </w:rPr>
      </w:pPr>
      <w:bookmarkStart w:id="33260" w:name="_ETM_Q62_397000"/>
      <w:bookmarkEnd w:id="33260"/>
      <w:r>
        <w:rPr>
          <w:rFonts w:hint="cs"/>
          <w:rtl/>
          <w:lang w:eastAsia="he-IL"/>
        </w:rPr>
        <w:t xml:space="preserve">שליש מהקואליציה </w:t>
      </w:r>
      <w:bookmarkStart w:id="33261" w:name="_ETM_Q62_400000"/>
      <w:bookmarkEnd w:id="33261"/>
      <w:r>
        <w:rPr>
          <w:rFonts w:hint="cs"/>
          <w:rtl/>
          <w:lang w:eastAsia="he-IL"/>
        </w:rPr>
        <w:t>הזאת, זה מה שהם מלמדים. בכזאת קלות אתם מאריכים להם את שירות החובה.</w:t>
      </w:r>
    </w:p>
    <w:p w:rsidR="00225AFC" w:rsidRDefault="00225AFC" w:rsidP="00230636">
      <w:pPr>
        <w:rPr>
          <w:rtl/>
          <w:lang w:eastAsia="he-IL"/>
        </w:rPr>
      </w:pPr>
      <w:bookmarkStart w:id="33262" w:name="_ETM_Q62_401000"/>
      <w:bookmarkEnd w:id="33262"/>
    </w:p>
    <w:p w:rsidR="00225AFC" w:rsidRDefault="00225AFC" w:rsidP="00230636">
      <w:pPr>
        <w:pStyle w:val="af5"/>
        <w:keepNext/>
        <w:rPr>
          <w:rtl/>
        </w:rPr>
      </w:pPr>
      <w:bookmarkStart w:id="33263" w:name="ET_interruption_6357_63"/>
      <w:r w:rsidRPr="00997F3B">
        <w:rPr>
          <w:rStyle w:val="TagStyle"/>
          <w:rtl/>
        </w:rPr>
        <w:t xml:space="preserve"> &lt;&lt; קריאה &gt;&gt; </w:t>
      </w:r>
      <w:r>
        <w:rPr>
          <w:rtl/>
        </w:rPr>
        <w:t>משה סעדה (הליכוד):</w:t>
      </w:r>
      <w:r w:rsidRPr="00997F3B">
        <w:rPr>
          <w:rStyle w:val="TagStyle"/>
          <w:rtl/>
        </w:rPr>
        <w:t xml:space="preserve"> &lt;&lt; קריאה &gt;&gt;</w:t>
      </w:r>
      <w:r>
        <w:rPr>
          <w:rtl/>
        </w:rPr>
        <w:t xml:space="preserve">   </w:t>
      </w:r>
      <w:bookmarkEnd w:id="33263"/>
    </w:p>
    <w:p w:rsidR="00225AFC" w:rsidRDefault="00225AFC" w:rsidP="00650F2A">
      <w:pPr>
        <w:rPr>
          <w:rtl/>
          <w:lang w:eastAsia="he-IL"/>
        </w:rPr>
      </w:pPr>
    </w:p>
    <w:p w:rsidR="00225AFC" w:rsidRDefault="00225AFC" w:rsidP="00230636">
      <w:pPr>
        <w:rPr>
          <w:rtl/>
          <w:lang w:eastAsia="he-IL"/>
        </w:rPr>
      </w:pPr>
      <w:r>
        <w:rPr>
          <w:rFonts w:hint="cs"/>
          <w:rtl/>
          <w:lang w:eastAsia="he-IL"/>
        </w:rPr>
        <w:t>אתה רואה את השינוי, חרדים יתגייסו עכשיו.</w:t>
      </w:r>
    </w:p>
    <w:p w:rsidR="00225AFC" w:rsidRDefault="00225AFC" w:rsidP="00230636">
      <w:pPr>
        <w:rPr>
          <w:rtl/>
          <w:lang w:eastAsia="he-IL"/>
        </w:rPr>
      </w:pPr>
    </w:p>
    <w:p w:rsidR="00225AFC" w:rsidRDefault="00225AFC" w:rsidP="00230636">
      <w:pPr>
        <w:pStyle w:val="af6"/>
        <w:keepNext/>
        <w:rPr>
          <w:rtl/>
        </w:rPr>
      </w:pPr>
      <w:bookmarkStart w:id="33264" w:name="ET_yor_6253_64"/>
      <w:r w:rsidRPr="00997F3B">
        <w:rPr>
          <w:rStyle w:val="TagStyle"/>
          <w:rtl/>
        </w:rPr>
        <w:t xml:space="preserve"> &lt;&lt; יור &gt;&gt; </w:t>
      </w:r>
      <w:r>
        <w:rPr>
          <w:rtl/>
        </w:rPr>
        <w:t>היו"ר משה טור פז:</w:t>
      </w:r>
      <w:r w:rsidRPr="00997F3B">
        <w:rPr>
          <w:rStyle w:val="TagStyle"/>
          <w:rtl/>
        </w:rPr>
        <w:t xml:space="preserve"> &lt;&lt; יור &gt;&gt;</w:t>
      </w:r>
      <w:r>
        <w:rPr>
          <w:rtl/>
        </w:rPr>
        <w:t xml:space="preserve">   </w:t>
      </w:r>
      <w:bookmarkEnd w:id="33264"/>
    </w:p>
    <w:p w:rsidR="00225AFC" w:rsidRDefault="00225AFC" w:rsidP="00650F2A">
      <w:pPr>
        <w:rPr>
          <w:rtl/>
          <w:lang w:eastAsia="he-IL"/>
        </w:rPr>
      </w:pPr>
    </w:p>
    <w:p w:rsidR="00225AFC" w:rsidRDefault="00225AFC" w:rsidP="00230636">
      <w:pPr>
        <w:rPr>
          <w:rtl/>
          <w:lang w:eastAsia="he-IL"/>
        </w:rPr>
      </w:pPr>
      <w:bookmarkStart w:id="33265" w:name="_ETM_Q62_404000"/>
      <w:bookmarkEnd w:id="33265"/>
      <w:r>
        <w:rPr>
          <w:rFonts w:hint="cs"/>
          <w:rtl/>
          <w:lang w:eastAsia="he-IL"/>
        </w:rPr>
        <w:t>חבר הכנסת סעדה, אני לא רוצה לקרוא אותך.</w:t>
      </w:r>
    </w:p>
    <w:p w:rsidR="00225AFC" w:rsidRDefault="00225AFC" w:rsidP="00230636">
      <w:pPr>
        <w:rPr>
          <w:rtl/>
          <w:lang w:eastAsia="he-IL"/>
        </w:rPr>
      </w:pPr>
      <w:bookmarkStart w:id="33266" w:name="_ETM_Q62_407000"/>
      <w:bookmarkEnd w:id="33266"/>
    </w:p>
    <w:p w:rsidR="00225AFC" w:rsidRDefault="00225AFC" w:rsidP="00230636">
      <w:pPr>
        <w:pStyle w:val="-"/>
        <w:keepNext/>
        <w:rPr>
          <w:rtl/>
        </w:rPr>
      </w:pPr>
      <w:bookmarkStart w:id="33267" w:name="ET_speakercontinue_5855_65"/>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67"/>
    </w:p>
    <w:p w:rsidR="00225AFC" w:rsidRDefault="00225AFC" w:rsidP="00650F2A">
      <w:pPr>
        <w:rPr>
          <w:rtl/>
          <w:lang w:eastAsia="he-IL"/>
        </w:rPr>
      </w:pPr>
    </w:p>
    <w:p w:rsidR="00225AFC" w:rsidRDefault="00225AFC" w:rsidP="00230636">
      <w:pPr>
        <w:rPr>
          <w:rtl/>
          <w:lang w:eastAsia="he-IL"/>
        </w:rPr>
      </w:pPr>
      <w:bookmarkStart w:id="33268" w:name="_ETM_Q62_406000"/>
      <w:bookmarkEnd w:id="33268"/>
      <w:r>
        <w:rPr>
          <w:rFonts w:hint="cs"/>
          <w:rtl/>
          <w:lang w:eastAsia="he-IL"/>
        </w:rPr>
        <w:t xml:space="preserve">בכזאת קלות אתם מאריכים להם </w:t>
      </w:r>
      <w:bookmarkStart w:id="33269" w:name="_ETM_Q62_408000"/>
      <w:bookmarkEnd w:id="33269"/>
      <w:r>
        <w:rPr>
          <w:rFonts w:hint="cs"/>
          <w:rtl/>
          <w:lang w:eastAsia="he-IL"/>
        </w:rPr>
        <w:t>את שירות החובה. עכשיו אין להם בעיה, אין להם בעיה לשרת.</w:t>
      </w:r>
    </w:p>
    <w:p w:rsidR="00225AFC" w:rsidRDefault="00225AFC" w:rsidP="00230636">
      <w:pPr>
        <w:rPr>
          <w:rtl/>
          <w:lang w:eastAsia="he-IL"/>
        </w:rPr>
      </w:pPr>
    </w:p>
    <w:p w:rsidR="00225AFC" w:rsidRDefault="00225AFC" w:rsidP="00230636">
      <w:pPr>
        <w:pStyle w:val="af5"/>
        <w:keepNext/>
        <w:rPr>
          <w:rtl/>
        </w:rPr>
      </w:pPr>
      <w:bookmarkStart w:id="33270" w:name="ET_interruption_6353_139"/>
      <w:r w:rsidRPr="00472444">
        <w:rPr>
          <w:rStyle w:val="TagStyle"/>
          <w:rtl/>
        </w:rPr>
        <w:t xml:space="preserve"> &lt;&lt; קריאה &gt;&gt; </w:t>
      </w:r>
      <w:r>
        <w:rPr>
          <w:rtl/>
        </w:rPr>
        <w:t>חנוך דב מלביצקי (הליכוד):</w:t>
      </w:r>
      <w:r w:rsidRPr="00472444">
        <w:rPr>
          <w:rStyle w:val="TagStyle"/>
          <w:rtl/>
        </w:rPr>
        <w:t xml:space="preserve"> &lt;&lt; קריאה &gt;&gt;</w:t>
      </w:r>
      <w:r>
        <w:rPr>
          <w:rtl/>
        </w:rPr>
        <w:t xml:space="preserve">   </w:t>
      </w:r>
      <w:bookmarkEnd w:id="33270"/>
    </w:p>
    <w:p w:rsidR="00225AFC" w:rsidRDefault="00225AFC" w:rsidP="00650F2A">
      <w:pPr>
        <w:rPr>
          <w:rtl/>
          <w:lang w:eastAsia="he-IL"/>
        </w:rPr>
      </w:pPr>
    </w:p>
    <w:p w:rsidR="00225AFC" w:rsidRDefault="00225AFC" w:rsidP="00230636">
      <w:pPr>
        <w:rPr>
          <w:rtl/>
          <w:lang w:eastAsia="he-IL"/>
        </w:rPr>
      </w:pPr>
      <w:bookmarkStart w:id="33271" w:name="_ETM_Q62_410000"/>
      <w:bookmarkStart w:id="33272" w:name="_ETM_Q62_411000"/>
      <w:bookmarkEnd w:id="33271"/>
      <w:bookmarkEnd w:id="33272"/>
      <w:r>
        <w:rPr>
          <w:rFonts w:hint="cs"/>
          <w:rtl/>
          <w:lang w:eastAsia="he-IL"/>
        </w:rPr>
        <w:t>בוא לא נאריך, מתן. בוא לא נאריך.</w:t>
      </w:r>
    </w:p>
    <w:p w:rsidR="00225AFC" w:rsidRDefault="00225AFC" w:rsidP="00230636">
      <w:pPr>
        <w:rPr>
          <w:rtl/>
          <w:lang w:eastAsia="he-IL"/>
        </w:rPr>
      </w:pPr>
    </w:p>
    <w:p w:rsidR="00225AFC" w:rsidRDefault="00225AFC" w:rsidP="00230636">
      <w:pPr>
        <w:pStyle w:val="af5"/>
        <w:keepNext/>
        <w:rPr>
          <w:rtl/>
        </w:rPr>
      </w:pPr>
      <w:bookmarkStart w:id="33273" w:name="ET_interruption_6345_67"/>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bookmarkEnd w:id="33273"/>
    </w:p>
    <w:p w:rsidR="00225AFC" w:rsidRDefault="00225AFC" w:rsidP="00650F2A">
      <w:pPr>
        <w:rPr>
          <w:rtl/>
          <w:lang w:eastAsia="he-IL"/>
        </w:rPr>
      </w:pPr>
    </w:p>
    <w:p w:rsidR="00225AFC" w:rsidRPr="00997F3B" w:rsidRDefault="00650F2A" w:rsidP="00650F2A">
      <w:pPr>
        <w:rPr>
          <w:rtl/>
          <w:lang w:eastAsia="he-IL"/>
        </w:rPr>
      </w:pPr>
      <w:r>
        <w:rPr>
          <w:rFonts w:hint="cs"/>
          <w:rtl/>
          <w:lang w:eastAsia="he-IL"/>
        </w:rPr>
        <w:t>– – –</w:t>
      </w:r>
      <w:r w:rsidR="00225AFC">
        <w:rPr>
          <w:rFonts w:hint="cs"/>
          <w:rtl/>
          <w:lang w:eastAsia="he-IL"/>
        </w:rPr>
        <w:t xml:space="preserve"> בניגוד למה שאמר הצבא.</w:t>
      </w:r>
    </w:p>
    <w:p w:rsidR="00225AFC" w:rsidRDefault="00225AFC" w:rsidP="00230636">
      <w:pPr>
        <w:rPr>
          <w:rtl/>
          <w:lang w:eastAsia="he-IL"/>
        </w:rPr>
      </w:pPr>
    </w:p>
    <w:p w:rsidR="00225AFC" w:rsidRDefault="00225AFC" w:rsidP="00230636">
      <w:pPr>
        <w:pStyle w:val="af6"/>
        <w:keepNext/>
        <w:rPr>
          <w:rtl/>
        </w:rPr>
      </w:pPr>
      <w:bookmarkStart w:id="33274" w:name="ET_yor_6253_70"/>
      <w:r w:rsidRPr="00997F3B">
        <w:rPr>
          <w:rStyle w:val="TagStyle"/>
          <w:rtl/>
        </w:rPr>
        <w:t xml:space="preserve"> &lt;&lt; יור &gt;&gt; </w:t>
      </w:r>
      <w:r>
        <w:rPr>
          <w:rtl/>
        </w:rPr>
        <w:t>היו"ר משה טור פז:</w:t>
      </w:r>
      <w:r w:rsidRPr="00997F3B">
        <w:rPr>
          <w:rStyle w:val="TagStyle"/>
          <w:rtl/>
        </w:rPr>
        <w:t xml:space="preserve"> &lt;&lt; יור &gt;&gt;</w:t>
      </w:r>
      <w:r>
        <w:rPr>
          <w:rtl/>
        </w:rPr>
        <w:t xml:space="preserve">   </w:t>
      </w:r>
      <w:bookmarkEnd w:id="33274"/>
    </w:p>
    <w:p w:rsidR="00225AFC" w:rsidRDefault="00225AFC" w:rsidP="00650F2A">
      <w:pPr>
        <w:rPr>
          <w:rtl/>
          <w:lang w:eastAsia="he-IL"/>
        </w:rPr>
      </w:pPr>
    </w:p>
    <w:p w:rsidR="00225AFC" w:rsidRDefault="00225AFC" w:rsidP="00230636">
      <w:pPr>
        <w:rPr>
          <w:rtl/>
          <w:lang w:eastAsia="he-IL"/>
        </w:rPr>
      </w:pPr>
      <w:bookmarkStart w:id="33275" w:name="_ETM_Q62_413000"/>
      <w:bookmarkEnd w:id="33275"/>
      <w:r>
        <w:rPr>
          <w:rFonts w:hint="cs"/>
          <w:rtl/>
          <w:lang w:eastAsia="he-IL"/>
        </w:rPr>
        <w:t>חבר הכנסת מלביצקי.</w:t>
      </w:r>
    </w:p>
    <w:p w:rsidR="00225AFC" w:rsidRDefault="00225AFC" w:rsidP="00230636">
      <w:pPr>
        <w:rPr>
          <w:rtl/>
          <w:lang w:eastAsia="he-IL"/>
        </w:rPr>
      </w:pPr>
    </w:p>
    <w:p w:rsidR="00225AFC" w:rsidRDefault="00225AFC" w:rsidP="00230636">
      <w:pPr>
        <w:pStyle w:val="-"/>
        <w:keepNext/>
        <w:rPr>
          <w:rtl/>
        </w:rPr>
      </w:pPr>
      <w:bookmarkStart w:id="33276" w:name="ET_speakercontinue_5855_73"/>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76"/>
    </w:p>
    <w:p w:rsidR="00225AFC" w:rsidRDefault="00225AFC" w:rsidP="00650F2A">
      <w:pPr>
        <w:rPr>
          <w:rtl/>
          <w:lang w:eastAsia="he-IL"/>
        </w:rPr>
      </w:pPr>
    </w:p>
    <w:p w:rsidR="00225AFC" w:rsidRDefault="00225AFC" w:rsidP="00650F2A">
      <w:pPr>
        <w:rPr>
          <w:rtl/>
          <w:lang w:eastAsia="he-IL"/>
        </w:rPr>
      </w:pPr>
      <w:bookmarkStart w:id="33277" w:name="_ETM_Q62_416000"/>
      <w:bookmarkEnd w:id="33277"/>
      <w:r>
        <w:rPr>
          <w:rFonts w:hint="cs"/>
          <w:rtl/>
          <w:lang w:eastAsia="he-IL"/>
        </w:rPr>
        <w:t xml:space="preserve">ברור. מה יותר קל מלהאריך להם </w:t>
      </w:r>
      <w:bookmarkStart w:id="33278" w:name="_ETM_Q62_419000"/>
      <w:bookmarkEnd w:id="33278"/>
      <w:r>
        <w:rPr>
          <w:rFonts w:hint="cs"/>
          <w:rtl/>
          <w:lang w:eastAsia="he-IL"/>
        </w:rPr>
        <w:t xml:space="preserve">את שירות החובה? אולי בינתיים נגייס את </w:t>
      </w:r>
      <w:r w:rsidR="00650F2A">
        <w:rPr>
          <w:rFonts w:hint="cs"/>
          <w:rtl/>
          <w:lang w:eastAsia="he-IL"/>
        </w:rPr>
        <w:t>– –</w:t>
      </w:r>
    </w:p>
    <w:p w:rsidR="00225AFC" w:rsidRDefault="00225AFC" w:rsidP="00230636">
      <w:pPr>
        <w:rPr>
          <w:rtl/>
          <w:lang w:eastAsia="he-IL"/>
        </w:rPr>
      </w:pPr>
      <w:bookmarkStart w:id="33279" w:name="_ETM_Q62_420000"/>
      <w:bookmarkEnd w:id="33279"/>
    </w:p>
    <w:p w:rsidR="00225AFC" w:rsidRDefault="00225AFC" w:rsidP="00230636">
      <w:pPr>
        <w:pStyle w:val="af5"/>
        <w:keepNext/>
        <w:rPr>
          <w:rtl/>
        </w:rPr>
      </w:pPr>
      <w:bookmarkStart w:id="33280" w:name="_ETM_Q62_422000"/>
      <w:bookmarkStart w:id="33281" w:name="ET_interruption_6353_69"/>
      <w:bookmarkEnd w:id="33280"/>
      <w:r w:rsidRPr="00997F3B">
        <w:rPr>
          <w:rStyle w:val="TagStyle"/>
          <w:rtl/>
        </w:rPr>
        <w:t xml:space="preserve">&lt;&lt; קריאה &gt;&gt; </w:t>
      </w:r>
      <w:r>
        <w:rPr>
          <w:rtl/>
        </w:rPr>
        <w:t>חנוך דב מלביצקי (הליכוד):</w:t>
      </w:r>
      <w:r w:rsidRPr="00997F3B">
        <w:rPr>
          <w:rStyle w:val="TagStyle"/>
          <w:rtl/>
        </w:rPr>
        <w:t xml:space="preserve"> &lt;&lt; קריאה &gt;&gt;</w:t>
      </w:r>
      <w:r>
        <w:rPr>
          <w:rtl/>
        </w:rPr>
        <w:t xml:space="preserve">   </w:t>
      </w:r>
      <w:bookmarkEnd w:id="33281"/>
    </w:p>
    <w:p w:rsidR="00225AFC" w:rsidRDefault="00225AFC" w:rsidP="00230636">
      <w:pPr>
        <w:rPr>
          <w:rtl/>
          <w:lang w:eastAsia="he-IL"/>
        </w:rPr>
      </w:pPr>
    </w:p>
    <w:p w:rsidR="00225AFC" w:rsidRDefault="00225AFC" w:rsidP="00230636">
      <w:pPr>
        <w:rPr>
          <w:rtl/>
          <w:lang w:eastAsia="he-IL"/>
        </w:rPr>
      </w:pPr>
      <w:bookmarkStart w:id="33282" w:name="_ETM_Q62_423000"/>
      <w:bookmarkEnd w:id="33282"/>
      <w:r>
        <w:rPr>
          <w:rFonts w:hint="cs"/>
          <w:rtl/>
          <w:lang w:eastAsia="he-IL"/>
        </w:rPr>
        <w:t>נבטל את הקיצור שעשו קודם, שלא בצדק.</w:t>
      </w:r>
    </w:p>
    <w:p w:rsidR="00225AFC" w:rsidRDefault="00225AFC" w:rsidP="00230636">
      <w:pPr>
        <w:rPr>
          <w:rtl/>
          <w:lang w:eastAsia="he-IL"/>
        </w:rPr>
      </w:pPr>
      <w:bookmarkStart w:id="33283" w:name="_ETM_Q62_424000"/>
      <w:bookmarkEnd w:id="33283"/>
    </w:p>
    <w:p w:rsidR="00225AFC" w:rsidRDefault="00225AFC" w:rsidP="00230636">
      <w:pPr>
        <w:pStyle w:val="af6"/>
        <w:keepNext/>
        <w:rPr>
          <w:rtl/>
        </w:rPr>
      </w:pPr>
      <w:bookmarkStart w:id="33284" w:name="ET_yor_6253_75"/>
      <w:r w:rsidRPr="00997F3B">
        <w:rPr>
          <w:rStyle w:val="TagStyle"/>
          <w:rtl/>
        </w:rPr>
        <w:t xml:space="preserve"> &lt;&lt; יור &gt;&gt; </w:t>
      </w:r>
      <w:r>
        <w:rPr>
          <w:rtl/>
        </w:rPr>
        <w:t>היו"ר משה טור פז:</w:t>
      </w:r>
      <w:r w:rsidRPr="00997F3B">
        <w:rPr>
          <w:rStyle w:val="TagStyle"/>
          <w:rtl/>
        </w:rPr>
        <w:t xml:space="preserve"> &lt;&lt; יור &gt;&gt;</w:t>
      </w:r>
      <w:r>
        <w:rPr>
          <w:rtl/>
        </w:rPr>
        <w:t xml:space="preserve">   </w:t>
      </w:r>
      <w:bookmarkEnd w:id="33284"/>
    </w:p>
    <w:p w:rsidR="00225AFC" w:rsidRDefault="00225AFC" w:rsidP="00650F2A">
      <w:pPr>
        <w:rPr>
          <w:rtl/>
          <w:lang w:eastAsia="he-IL"/>
        </w:rPr>
      </w:pPr>
    </w:p>
    <w:p w:rsidR="00225AFC" w:rsidRDefault="00225AFC" w:rsidP="00230636">
      <w:pPr>
        <w:rPr>
          <w:rtl/>
          <w:lang w:eastAsia="he-IL"/>
        </w:rPr>
      </w:pPr>
      <w:bookmarkStart w:id="33285" w:name="_ETM_Q62_425000"/>
      <w:bookmarkEnd w:id="33285"/>
      <w:r>
        <w:rPr>
          <w:rFonts w:hint="cs"/>
          <w:rtl/>
          <w:lang w:eastAsia="he-IL"/>
        </w:rPr>
        <w:t>חבר הכנסת מלביצקי.</w:t>
      </w:r>
    </w:p>
    <w:p w:rsidR="00225AFC" w:rsidRPr="00997F3B" w:rsidRDefault="00225AFC" w:rsidP="00230636">
      <w:pPr>
        <w:rPr>
          <w:rtl/>
          <w:lang w:eastAsia="he-IL"/>
        </w:rPr>
      </w:pPr>
      <w:bookmarkStart w:id="33286" w:name="_ETM_Q62_426000"/>
      <w:bookmarkEnd w:id="33286"/>
    </w:p>
    <w:p w:rsidR="00225AFC" w:rsidRDefault="00225AFC" w:rsidP="00230636">
      <w:pPr>
        <w:pStyle w:val="-"/>
        <w:keepNext/>
        <w:rPr>
          <w:rtl/>
        </w:rPr>
      </w:pPr>
      <w:bookmarkStart w:id="33287" w:name="ET_speakercontinue_5855_74"/>
      <w:r w:rsidRPr="00997F3B">
        <w:rPr>
          <w:rStyle w:val="TagStyle"/>
          <w:rtl/>
        </w:rPr>
        <w:t xml:space="preserve"> &lt;&lt; דובר_המשך &gt;&gt; </w:t>
      </w:r>
      <w:r>
        <w:rPr>
          <w:rtl/>
        </w:rPr>
        <w:t>מתן כהנא (המחנה הממלכתי):</w:t>
      </w:r>
      <w:r w:rsidRPr="00997F3B">
        <w:rPr>
          <w:rStyle w:val="TagStyle"/>
          <w:rtl/>
        </w:rPr>
        <w:t xml:space="preserve"> &lt;&lt; דובר_המשך &gt;&gt;</w:t>
      </w:r>
      <w:r>
        <w:rPr>
          <w:rtl/>
        </w:rPr>
        <w:t xml:space="preserve">   </w:t>
      </w:r>
      <w:bookmarkEnd w:id="33287"/>
    </w:p>
    <w:p w:rsidR="00225AFC" w:rsidRDefault="00225AFC" w:rsidP="00650F2A">
      <w:pPr>
        <w:rPr>
          <w:rtl/>
          <w:lang w:eastAsia="he-IL"/>
        </w:rPr>
      </w:pPr>
    </w:p>
    <w:p w:rsidR="00225AFC" w:rsidRDefault="00650F2A" w:rsidP="00650F2A">
      <w:pPr>
        <w:rPr>
          <w:rtl/>
          <w:lang w:eastAsia="he-IL"/>
        </w:rPr>
      </w:pPr>
      <w:r>
        <w:rPr>
          <w:rFonts w:hint="cs"/>
          <w:rtl/>
          <w:lang w:eastAsia="he-IL"/>
        </w:rPr>
        <w:t>– –</w:t>
      </w:r>
      <w:r w:rsidR="00225AFC">
        <w:rPr>
          <w:rFonts w:hint="cs"/>
          <w:rtl/>
          <w:lang w:eastAsia="he-IL"/>
        </w:rPr>
        <w:t xml:space="preserve"> אחינו החרדים שיצטרפו למצווה ולזכות לשרת בצה"ל.</w:t>
      </w:r>
    </w:p>
    <w:p w:rsidR="00225AFC" w:rsidRDefault="00225AFC" w:rsidP="00230636">
      <w:pPr>
        <w:rPr>
          <w:rtl/>
          <w:lang w:eastAsia="he-IL"/>
        </w:rPr>
      </w:pPr>
    </w:p>
    <w:p w:rsidR="00225AFC" w:rsidRDefault="00225AFC" w:rsidP="00230636">
      <w:pPr>
        <w:pStyle w:val="af5"/>
        <w:keepNext/>
        <w:rPr>
          <w:rtl/>
        </w:rPr>
      </w:pPr>
      <w:r w:rsidRPr="00997F3B">
        <w:rPr>
          <w:rStyle w:val="TagStyle"/>
          <w:rtl/>
        </w:rPr>
        <w:t xml:space="preserve">&lt;&lt; קריאה &gt;&gt; </w:t>
      </w:r>
      <w:r>
        <w:rPr>
          <w:rtl/>
        </w:rPr>
        <w:t>חנוך דב מלביצקי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Pr="00997F3B" w:rsidRDefault="00225AFC" w:rsidP="00230636">
      <w:pPr>
        <w:rPr>
          <w:rtl/>
          <w:lang w:eastAsia="he-IL"/>
        </w:rPr>
      </w:pPr>
      <w:bookmarkStart w:id="33288" w:name="_ETM_Q62_428000"/>
      <w:bookmarkEnd w:id="33288"/>
      <w:r>
        <w:rPr>
          <w:rFonts w:hint="cs"/>
          <w:rtl/>
          <w:lang w:eastAsia="he-IL"/>
        </w:rPr>
        <w:t xml:space="preserve">כמה הצבא יכול? כמה </w:t>
      </w:r>
      <w:bookmarkStart w:id="33289" w:name="_ETM_Q62_431000"/>
      <w:bookmarkEnd w:id="33289"/>
      <w:r>
        <w:rPr>
          <w:rFonts w:hint="cs"/>
          <w:rtl/>
          <w:lang w:eastAsia="he-IL"/>
        </w:rPr>
        <w:t>הצבא יכול? אתה יודע כמוני שהוא יכול 3,000.</w:t>
      </w:r>
    </w:p>
    <w:p w:rsidR="00225AFC" w:rsidRDefault="00225AFC" w:rsidP="00230636">
      <w:pPr>
        <w:rPr>
          <w:rtl/>
          <w:lang w:eastAsia="he-IL"/>
        </w:rPr>
      </w:pPr>
      <w:bookmarkStart w:id="33290" w:name="_ETM_Q62_427000"/>
      <w:bookmarkEnd w:id="33290"/>
    </w:p>
    <w:p w:rsidR="00225AFC" w:rsidRDefault="00225AFC" w:rsidP="00230636">
      <w:pPr>
        <w:pStyle w:val="-"/>
        <w:keepNext/>
        <w:rPr>
          <w:rtl/>
        </w:rPr>
      </w:pPr>
      <w:bookmarkStart w:id="33291" w:name="ET_speakercontinue_5855_10"/>
      <w:r w:rsidRPr="00E00CBD">
        <w:rPr>
          <w:rStyle w:val="TagStyle"/>
          <w:rtl/>
        </w:rPr>
        <w:t xml:space="preserve"> &lt;&lt; דובר_המשך &gt;&gt; </w:t>
      </w:r>
      <w:r>
        <w:rPr>
          <w:rtl/>
        </w:rPr>
        <w:t>מתן כהנא (המחנה הממלכתי):</w:t>
      </w:r>
      <w:r w:rsidRPr="00E00CBD">
        <w:rPr>
          <w:rStyle w:val="TagStyle"/>
          <w:rtl/>
        </w:rPr>
        <w:t xml:space="preserve"> &lt;&lt; דובר_המשך &gt;&gt;</w:t>
      </w:r>
      <w:r>
        <w:rPr>
          <w:rtl/>
        </w:rPr>
        <w:t xml:space="preserve">   </w:t>
      </w:r>
      <w:bookmarkEnd w:id="33291"/>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אתה יודע מה? הרי בסוף, חנוך מלביצקי, הרי אתה יודע טוב מאוד שזה </w:t>
      </w:r>
      <w:bookmarkStart w:id="33292" w:name="_ETM_Q62_438000"/>
      <w:bookmarkEnd w:id="33292"/>
      <w:r>
        <w:rPr>
          <w:rFonts w:hint="cs"/>
          <w:rtl/>
          <w:lang w:eastAsia="he-IL"/>
        </w:rPr>
        <w:t xml:space="preserve">עניין של תקציב, כי החיילים האלה, כמו שעשו </w:t>
      </w:r>
      <w:bookmarkStart w:id="33293" w:name="_ETM_Q62_439000"/>
      <w:bookmarkEnd w:id="33293"/>
      <w:r>
        <w:rPr>
          <w:rFonts w:hint="cs"/>
          <w:rtl/>
          <w:lang w:eastAsia="he-IL"/>
        </w:rPr>
        <w:t xml:space="preserve">בתחילת המלחמה </w:t>
      </w:r>
      <w:r>
        <w:rPr>
          <w:rtl/>
          <w:lang w:eastAsia="he-IL"/>
        </w:rPr>
        <w:t>–</w:t>
      </w:r>
      <w:r>
        <w:rPr>
          <w:rFonts w:hint="cs"/>
          <w:rtl/>
          <w:lang w:eastAsia="he-IL"/>
        </w:rPr>
        <w:t xml:space="preserve"> החיילים האלה יכולים להשתחרר משירות חובה </w:t>
      </w:r>
      <w:bookmarkStart w:id="33294" w:name="_ETM_Q62_444000"/>
      <w:bookmarkEnd w:id="33294"/>
      <w:r>
        <w:rPr>
          <w:rFonts w:hint="cs"/>
          <w:rtl/>
          <w:lang w:eastAsia="he-IL"/>
        </w:rPr>
        <w:t xml:space="preserve">ולהצטרף למילואים. הם יכולים לקבל חודשי קבע ברי"ש, אבל אתם מתכוונים להאריך להם את שירות החובה. </w:t>
      </w:r>
    </w:p>
    <w:p w:rsidR="00225AFC" w:rsidRDefault="00225AFC" w:rsidP="00230636">
      <w:pPr>
        <w:rPr>
          <w:rtl/>
          <w:lang w:eastAsia="he-IL"/>
        </w:rPr>
      </w:pPr>
    </w:p>
    <w:p w:rsidR="00225AFC" w:rsidRDefault="00225AFC" w:rsidP="00230636">
      <w:pPr>
        <w:pStyle w:val="af5"/>
        <w:keepNext/>
        <w:rPr>
          <w:rtl/>
        </w:rPr>
      </w:pPr>
      <w:r w:rsidRPr="00997F3B">
        <w:rPr>
          <w:rStyle w:val="TagStyle"/>
          <w:rtl/>
        </w:rPr>
        <w:t xml:space="preserve"> &lt;&lt; קריאה &gt;&gt; </w:t>
      </w:r>
      <w:r>
        <w:rPr>
          <w:rtl/>
        </w:rPr>
        <w:t>טלי גוטליב (הליכוד):</w:t>
      </w:r>
      <w:r w:rsidRPr="00997F3B">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295" w:name="_ETM_Q62_446000"/>
      <w:bookmarkEnd w:id="33295"/>
      <w:r>
        <w:rPr>
          <w:rFonts w:hint="cs"/>
          <w:rtl/>
          <w:lang w:eastAsia="he-IL"/>
        </w:rPr>
        <w:t>זה לא נכון. זה פשוט הטעיה.</w:t>
      </w:r>
      <w:r w:rsidR="00BD4D68">
        <w:rPr>
          <w:rFonts w:hint="cs"/>
          <w:rtl/>
          <w:lang w:eastAsia="he-IL"/>
        </w:rPr>
        <w:t xml:space="preserve"> מתן, אתה היית איתנו. </w:t>
      </w:r>
    </w:p>
    <w:p w:rsidR="00225AFC" w:rsidRDefault="00225AFC" w:rsidP="00230636">
      <w:pPr>
        <w:rPr>
          <w:rtl/>
          <w:lang w:eastAsia="he-IL"/>
        </w:rPr>
      </w:pPr>
    </w:p>
    <w:p w:rsidR="00225AFC" w:rsidRDefault="00225AFC" w:rsidP="00230636">
      <w:pPr>
        <w:pStyle w:val="af6"/>
        <w:keepNext/>
        <w:rPr>
          <w:rtl/>
        </w:rPr>
      </w:pPr>
      <w:bookmarkStart w:id="33296" w:name="ET_yor_6253_78"/>
      <w:r w:rsidRPr="0083229C">
        <w:rPr>
          <w:rStyle w:val="TagStyle"/>
          <w:rtl/>
        </w:rPr>
        <w:t xml:space="preserve"> &lt;&lt; יור &gt;&gt; </w:t>
      </w:r>
      <w:r>
        <w:rPr>
          <w:rtl/>
        </w:rPr>
        <w:t>היו"ר משה טור פז:</w:t>
      </w:r>
      <w:r w:rsidRPr="0083229C">
        <w:rPr>
          <w:rStyle w:val="TagStyle"/>
          <w:rtl/>
        </w:rPr>
        <w:t xml:space="preserve"> &lt;&lt; יור &gt;&gt;</w:t>
      </w:r>
      <w:r>
        <w:rPr>
          <w:rtl/>
        </w:rPr>
        <w:t xml:space="preserve">   </w:t>
      </w:r>
      <w:bookmarkEnd w:id="33296"/>
    </w:p>
    <w:p w:rsidR="00225AFC" w:rsidRDefault="00225AFC" w:rsidP="00650F2A">
      <w:pPr>
        <w:rPr>
          <w:rtl/>
          <w:lang w:eastAsia="he-IL"/>
        </w:rPr>
      </w:pPr>
    </w:p>
    <w:p w:rsidR="00225AFC" w:rsidRDefault="00225AFC" w:rsidP="00BD4D68">
      <w:pPr>
        <w:rPr>
          <w:rtl/>
          <w:lang w:eastAsia="he-IL"/>
        </w:rPr>
      </w:pPr>
      <w:r>
        <w:rPr>
          <w:rFonts w:hint="cs"/>
          <w:rtl/>
          <w:lang w:eastAsia="he-IL"/>
        </w:rPr>
        <w:t>חברת הכנסת גוטליב.</w:t>
      </w:r>
      <w:r w:rsidR="00BD4D68">
        <w:rPr>
          <w:rFonts w:hint="cs"/>
          <w:rtl/>
          <w:lang w:eastAsia="he-IL"/>
        </w:rPr>
        <w:t xml:space="preserve"> </w:t>
      </w:r>
      <w:bookmarkStart w:id="33297" w:name="_ETM_Q62_449000"/>
      <w:bookmarkEnd w:id="33297"/>
      <w:r>
        <w:rPr>
          <w:rFonts w:hint="cs"/>
          <w:rtl/>
          <w:lang w:eastAsia="he-IL"/>
        </w:rPr>
        <w:t>חברת הכנסת גוטליב, דברי בתורך.</w:t>
      </w:r>
    </w:p>
    <w:p w:rsidR="00225AFC" w:rsidRDefault="00225AFC" w:rsidP="00230636">
      <w:pPr>
        <w:rPr>
          <w:rtl/>
          <w:lang w:eastAsia="he-IL"/>
        </w:rPr>
      </w:pPr>
    </w:p>
    <w:p w:rsidR="00225AFC" w:rsidRDefault="00225AFC" w:rsidP="00230636">
      <w:pPr>
        <w:pStyle w:val="af5"/>
        <w:keepNext/>
        <w:rPr>
          <w:rtl/>
        </w:rPr>
      </w:pPr>
      <w:bookmarkStart w:id="33298" w:name="ET_interruption_6345_82"/>
      <w:r w:rsidRPr="0083229C">
        <w:rPr>
          <w:rStyle w:val="TagStyle"/>
          <w:rtl/>
        </w:rPr>
        <w:t xml:space="preserve"> &lt;&lt; קריאה &gt;&gt; </w:t>
      </w:r>
      <w:r>
        <w:rPr>
          <w:rtl/>
        </w:rPr>
        <w:t>טלי גוטליב (הליכוד):</w:t>
      </w:r>
      <w:r w:rsidRPr="0083229C">
        <w:rPr>
          <w:rStyle w:val="TagStyle"/>
          <w:rtl/>
        </w:rPr>
        <w:t xml:space="preserve"> &lt;&lt; קריאה &gt;&gt;</w:t>
      </w:r>
      <w:r>
        <w:rPr>
          <w:rtl/>
        </w:rPr>
        <w:t xml:space="preserve">   </w:t>
      </w:r>
      <w:bookmarkEnd w:id="33298"/>
    </w:p>
    <w:p w:rsidR="00225AFC" w:rsidRDefault="00225AFC" w:rsidP="00650F2A">
      <w:pPr>
        <w:rPr>
          <w:rtl/>
          <w:lang w:eastAsia="he-IL"/>
        </w:rPr>
      </w:pPr>
    </w:p>
    <w:p w:rsidR="00225AFC" w:rsidRDefault="00225AFC" w:rsidP="00230636">
      <w:pPr>
        <w:rPr>
          <w:rtl/>
          <w:lang w:eastAsia="he-IL"/>
        </w:rPr>
      </w:pPr>
      <w:bookmarkStart w:id="33299" w:name="_ETM_Q62_455000"/>
      <w:bookmarkEnd w:id="33299"/>
      <w:r>
        <w:rPr>
          <w:rFonts w:hint="cs"/>
          <w:rtl/>
          <w:lang w:eastAsia="he-IL"/>
        </w:rPr>
        <w:t>גם אתה היית איתי, אדוני היו"ר.</w:t>
      </w:r>
    </w:p>
    <w:p w:rsidR="00225AFC" w:rsidRDefault="00225AFC" w:rsidP="00230636">
      <w:pPr>
        <w:rPr>
          <w:rtl/>
          <w:lang w:eastAsia="he-IL"/>
        </w:rPr>
      </w:pPr>
      <w:bookmarkStart w:id="33300" w:name="_ETM_Q62_452000"/>
      <w:bookmarkEnd w:id="33300"/>
    </w:p>
    <w:p w:rsidR="00225AFC" w:rsidRDefault="00225AFC" w:rsidP="00230636">
      <w:pPr>
        <w:pStyle w:val="-"/>
        <w:keepNext/>
        <w:rPr>
          <w:rtl/>
        </w:rPr>
      </w:pPr>
      <w:bookmarkStart w:id="33301" w:name="ET_speakercontinue_5855_83"/>
      <w:r w:rsidRPr="0083229C">
        <w:rPr>
          <w:rStyle w:val="TagStyle"/>
          <w:rtl/>
        </w:rPr>
        <w:t xml:space="preserve"> &lt;&lt; דובר_המשך &gt;&gt; </w:t>
      </w:r>
      <w:r>
        <w:rPr>
          <w:rtl/>
        </w:rPr>
        <w:t>מתן כהנא (המחנה הממלכתי):</w:t>
      </w:r>
      <w:r w:rsidRPr="0083229C">
        <w:rPr>
          <w:rStyle w:val="TagStyle"/>
          <w:rtl/>
        </w:rPr>
        <w:t xml:space="preserve"> &lt;&lt; דובר_המשך &gt;&gt;</w:t>
      </w:r>
      <w:r>
        <w:rPr>
          <w:rtl/>
        </w:rPr>
        <w:t xml:space="preserve">   </w:t>
      </w:r>
      <w:bookmarkEnd w:id="33301"/>
    </w:p>
    <w:p w:rsidR="00225AFC" w:rsidRDefault="00225AFC" w:rsidP="00650F2A">
      <w:pPr>
        <w:rPr>
          <w:rtl/>
          <w:lang w:eastAsia="he-IL"/>
        </w:rPr>
      </w:pPr>
    </w:p>
    <w:p w:rsidR="00225AFC" w:rsidRDefault="00225AFC" w:rsidP="00230636">
      <w:pPr>
        <w:rPr>
          <w:rtl/>
          <w:lang w:eastAsia="he-IL"/>
        </w:rPr>
      </w:pPr>
      <w:bookmarkStart w:id="33302" w:name="_ETM_Q62_453000"/>
      <w:bookmarkEnd w:id="33302"/>
      <w:r>
        <w:rPr>
          <w:rFonts w:hint="cs"/>
          <w:rtl/>
          <w:lang w:eastAsia="he-IL"/>
        </w:rPr>
        <w:t xml:space="preserve">אתם מתכוונים להאריך את </w:t>
      </w:r>
      <w:bookmarkStart w:id="33303" w:name="_ETM_Q62_454000"/>
      <w:bookmarkEnd w:id="33303"/>
      <w:r>
        <w:rPr>
          <w:rFonts w:hint="cs"/>
          <w:rtl/>
          <w:lang w:eastAsia="he-IL"/>
        </w:rPr>
        <w:t xml:space="preserve">שירות החובה; ואתם קואליציה ששליש ממנה – שליש מהקואליציה מחנכים את </w:t>
      </w:r>
      <w:bookmarkStart w:id="33304" w:name="_ETM_Q62_462000"/>
      <w:bookmarkEnd w:id="33304"/>
      <w:r>
        <w:rPr>
          <w:rFonts w:hint="cs"/>
          <w:rtl/>
          <w:lang w:eastAsia="he-IL"/>
        </w:rPr>
        <w:t xml:space="preserve">ילדיהם לא להתגייס לצבא. בכזאת קלות אתם מאריכים לחיילי </w:t>
      </w:r>
      <w:bookmarkStart w:id="33305" w:name="_ETM_Q62_467000"/>
      <w:bookmarkEnd w:id="33305"/>
      <w:r>
        <w:rPr>
          <w:rFonts w:hint="cs"/>
          <w:rtl/>
          <w:lang w:eastAsia="he-IL"/>
        </w:rPr>
        <w:t xml:space="preserve">החובה את שירות החובה. </w:t>
      </w:r>
    </w:p>
    <w:p w:rsidR="00225AFC" w:rsidRDefault="00225AFC" w:rsidP="00230636">
      <w:pPr>
        <w:rPr>
          <w:rtl/>
          <w:lang w:eastAsia="he-IL"/>
        </w:rPr>
      </w:pPr>
    </w:p>
    <w:p w:rsidR="00225AFC" w:rsidRDefault="00225AFC" w:rsidP="00230636">
      <w:pPr>
        <w:pStyle w:val="af5"/>
        <w:keepNext/>
        <w:rPr>
          <w:rtl/>
        </w:rPr>
      </w:pPr>
      <w:bookmarkStart w:id="33306" w:name="ET_interruption_6345_84"/>
      <w:r w:rsidRPr="0083229C">
        <w:rPr>
          <w:rStyle w:val="TagStyle"/>
          <w:rtl/>
        </w:rPr>
        <w:t xml:space="preserve"> &lt;&lt; קריאה &gt;&gt; </w:t>
      </w:r>
      <w:r>
        <w:rPr>
          <w:rtl/>
        </w:rPr>
        <w:t>טלי גוטליב (הליכוד):</w:t>
      </w:r>
      <w:r w:rsidRPr="0083229C">
        <w:rPr>
          <w:rStyle w:val="TagStyle"/>
          <w:rtl/>
        </w:rPr>
        <w:t xml:space="preserve"> &lt;&lt; קריאה &gt;&gt;</w:t>
      </w:r>
      <w:r>
        <w:rPr>
          <w:rtl/>
        </w:rPr>
        <w:t xml:space="preserve">   </w:t>
      </w:r>
      <w:bookmarkEnd w:id="33306"/>
    </w:p>
    <w:p w:rsidR="00225AFC" w:rsidRDefault="00225AFC" w:rsidP="00650F2A">
      <w:pPr>
        <w:rPr>
          <w:rtl/>
          <w:lang w:eastAsia="he-IL"/>
        </w:rPr>
      </w:pPr>
    </w:p>
    <w:p w:rsidR="00225AFC" w:rsidRDefault="00225AFC" w:rsidP="00230636">
      <w:pPr>
        <w:rPr>
          <w:rtl/>
          <w:lang w:eastAsia="he-IL"/>
        </w:rPr>
      </w:pPr>
      <w:bookmarkStart w:id="33307" w:name="_ETM_Q62_470000"/>
      <w:bookmarkEnd w:id="33307"/>
      <w:r>
        <w:rPr>
          <w:rFonts w:hint="cs"/>
          <w:rtl/>
          <w:lang w:eastAsia="he-IL"/>
        </w:rPr>
        <w:t>זה לא מתאים לך, מתן.</w:t>
      </w:r>
    </w:p>
    <w:p w:rsidR="00225AFC" w:rsidRDefault="00225AFC" w:rsidP="00230636">
      <w:pPr>
        <w:rPr>
          <w:rtl/>
          <w:lang w:eastAsia="he-IL"/>
        </w:rPr>
      </w:pPr>
      <w:bookmarkStart w:id="33308" w:name="_ETM_Q62_468000"/>
      <w:bookmarkEnd w:id="33308"/>
    </w:p>
    <w:p w:rsidR="00225AFC" w:rsidRDefault="00225AFC" w:rsidP="00230636">
      <w:pPr>
        <w:pStyle w:val="-"/>
        <w:keepNext/>
        <w:rPr>
          <w:rtl/>
        </w:rPr>
      </w:pPr>
      <w:bookmarkStart w:id="33309" w:name="ET_speakercontinue_5855_85"/>
      <w:r w:rsidRPr="0083229C">
        <w:rPr>
          <w:rStyle w:val="TagStyle"/>
          <w:rtl/>
        </w:rPr>
        <w:t xml:space="preserve"> &lt;&lt; דובר_המשך &gt;&gt; </w:t>
      </w:r>
      <w:r>
        <w:rPr>
          <w:rtl/>
        </w:rPr>
        <w:t>מתן כהנא (המחנה הממלכתי):</w:t>
      </w:r>
      <w:r w:rsidRPr="0083229C">
        <w:rPr>
          <w:rStyle w:val="TagStyle"/>
          <w:rtl/>
        </w:rPr>
        <w:t xml:space="preserve"> &lt;&lt; דובר_המשך &gt;&gt;</w:t>
      </w:r>
      <w:r>
        <w:rPr>
          <w:rtl/>
        </w:rPr>
        <w:t xml:space="preserve">   </w:t>
      </w:r>
      <w:bookmarkEnd w:id="33309"/>
    </w:p>
    <w:p w:rsidR="00225AFC" w:rsidRDefault="00225AFC" w:rsidP="00650F2A">
      <w:pPr>
        <w:rPr>
          <w:rtl/>
          <w:lang w:eastAsia="he-IL"/>
        </w:rPr>
      </w:pPr>
    </w:p>
    <w:p w:rsidR="00225AFC" w:rsidRDefault="00225AFC" w:rsidP="00230636">
      <w:pPr>
        <w:rPr>
          <w:rtl/>
          <w:lang w:eastAsia="he-IL"/>
        </w:rPr>
      </w:pPr>
      <w:bookmarkStart w:id="33310" w:name="_ETM_Q62_469000"/>
      <w:bookmarkEnd w:id="33310"/>
      <w:r>
        <w:rPr>
          <w:rFonts w:hint="cs"/>
          <w:rtl/>
          <w:lang w:eastAsia="he-IL"/>
        </w:rPr>
        <w:t xml:space="preserve">אנשים שנלחמים </w:t>
      </w:r>
      <w:bookmarkStart w:id="33311" w:name="_ETM_Q62_472000"/>
      <w:bookmarkEnd w:id="33311"/>
      <w:r>
        <w:rPr>
          <w:rFonts w:hint="cs"/>
          <w:rtl/>
          <w:lang w:eastAsia="he-IL"/>
        </w:rPr>
        <w:t xml:space="preserve">הכי הרבה, נלחמים בכל הגזרות, להם אתם מאריכים את שירות החובה, כי הכי </w:t>
      </w:r>
      <w:bookmarkStart w:id="33312" w:name="_ETM_Q62_475000"/>
      <w:bookmarkEnd w:id="33312"/>
      <w:r>
        <w:rPr>
          <w:rFonts w:hint="cs"/>
          <w:rtl/>
          <w:lang w:eastAsia="he-IL"/>
        </w:rPr>
        <w:t xml:space="preserve">קל. הכי קל לפגוע בחיילים. </w:t>
      </w:r>
    </w:p>
    <w:p w:rsidR="00225AFC" w:rsidRDefault="00225AFC" w:rsidP="00230636">
      <w:pPr>
        <w:rPr>
          <w:rtl/>
          <w:lang w:eastAsia="he-IL"/>
        </w:rPr>
      </w:pPr>
    </w:p>
    <w:p w:rsidR="00225AFC" w:rsidRDefault="00225AFC" w:rsidP="00230636">
      <w:pPr>
        <w:pStyle w:val="af5"/>
        <w:keepNext/>
        <w:rPr>
          <w:rtl/>
        </w:rPr>
      </w:pPr>
      <w:r w:rsidRPr="0083229C">
        <w:rPr>
          <w:rStyle w:val="TagStyle"/>
          <w:rtl/>
        </w:rPr>
        <w:t xml:space="preserve"> &lt;&lt; קריאה &gt;&gt; </w:t>
      </w:r>
      <w:r>
        <w:rPr>
          <w:rtl/>
        </w:rPr>
        <w:t>טלי גוטליב (הליכוד):</w:t>
      </w:r>
      <w:r w:rsidRPr="0083229C">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313" w:name="_ETM_Q62_474000"/>
      <w:bookmarkEnd w:id="33313"/>
      <w:r>
        <w:rPr>
          <w:rFonts w:hint="cs"/>
          <w:rtl/>
          <w:lang w:eastAsia="he-IL"/>
        </w:rPr>
        <w:t xml:space="preserve">אתם משקרים פה. זה לא נכון. מתן, לא </w:t>
      </w:r>
      <w:bookmarkStart w:id="33314" w:name="_ETM_Q62_477000"/>
      <w:bookmarkEnd w:id="33314"/>
      <w:r>
        <w:rPr>
          <w:rFonts w:hint="cs"/>
          <w:rtl/>
          <w:lang w:eastAsia="he-IL"/>
        </w:rPr>
        <w:t>מתאים לך.</w:t>
      </w:r>
    </w:p>
    <w:p w:rsidR="00225AFC" w:rsidRDefault="00225AFC" w:rsidP="00230636">
      <w:pPr>
        <w:rPr>
          <w:rtl/>
          <w:lang w:eastAsia="he-IL"/>
        </w:rPr>
      </w:pPr>
      <w:bookmarkStart w:id="33315" w:name="_ETM_Q62_479000"/>
      <w:bookmarkEnd w:id="33315"/>
    </w:p>
    <w:p w:rsidR="00225AFC" w:rsidRDefault="00225AFC" w:rsidP="00230636">
      <w:pPr>
        <w:pStyle w:val="af6"/>
        <w:keepNext/>
        <w:rPr>
          <w:rtl/>
        </w:rPr>
      </w:pPr>
      <w:bookmarkStart w:id="33316" w:name="ET_yor_6253_87"/>
      <w:r w:rsidRPr="0083229C">
        <w:rPr>
          <w:rStyle w:val="TagStyle"/>
          <w:rtl/>
        </w:rPr>
        <w:t xml:space="preserve"> &lt;&lt; יור &gt;&gt; </w:t>
      </w:r>
      <w:r>
        <w:rPr>
          <w:rtl/>
        </w:rPr>
        <w:t>היו"ר משה טור פז:</w:t>
      </w:r>
      <w:r w:rsidRPr="0083229C">
        <w:rPr>
          <w:rStyle w:val="TagStyle"/>
          <w:rtl/>
        </w:rPr>
        <w:t xml:space="preserve"> &lt;&lt; יור &gt;&gt;</w:t>
      </w:r>
      <w:r>
        <w:rPr>
          <w:rtl/>
        </w:rPr>
        <w:t xml:space="preserve">   </w:t>
      </w:r>
      <w:bookmarkEnd w:id="33316"/>
    </w:p>
    <w:p w:rsidR="00225AFC" w:rsidRDefault="00225AFC" w:rsidP="00650F2A">
      <w:pPr>
        <w:rPr>
          <w:rtl/>
          <w:lang w:eastAsia="he-IL"/>
        </w:rPr>
      </w:pPr>
    </w:p>
    <w:p w:rsidR="00225AFC" w:rsidRDefault="00225AFC" w:rsidP="00230636">
      <w:pPr>
        <w:rPr>
          <w:rtl/>
          <w:lang w:eastAsia="he-IL"/>
        </w:rPr>
      </w:pPr>
      <w:bookmarkStart w:id="33317" w:name="_ETM_Q62_478000"/>
      <w:bookmarkEnd w:id="33317"/>
      <w:r>
        <w:rPr>
          <w:rFonts w:hint="cs"/>
          <w:rtl/>
          <w:lang w:eastAsia="he-IL"/>
        </w:rPr>
        <w:t>חברת הכנסת גוטליב.</w:t>
      </w:r>
    </w:p>
    <w:p w:rsidR="00225AFC" w:rsidRDefault="00225AFC" w:rsidP="00230636">
      <w:pPr>
        <w:rPr>
          <w:rtl/>
          <w:lang w:eastAsia="he-IL"/>
        </w:rPr>
      </w:pPr>
    </w:p>
    <w:p w:rsidR="00225AFC" w:rsidRDefault="00225AFC" w:rsidP="00230636">
      <w:pPr>
        <w:pStyle w:val="-"/>
        <w:keepNext/>
        <w:rPr>
          <w:rtl/>
        </w:rPr>
      </w:pPr>
      <w:bookmarkStart w:id="33318" w:name="ET_speakercontinue_5855_88"/>
      <w:r w:rsidRPr="0083229C">
        <w:rPr>
          <w:rStyle w:val="TagStyle"/>
          <w:rtl/>
        </w:rPr>
        <w:t xml:space="preserve"> &lt;&lt; דובר_המשך &gt;&gt; </w:t>
      </w:r>
      <w:r>
        <w:rPr>
          <w:rtl/>
        </w:rPr>
        <w:t>מתן כהנא (המחנה הממלכתי):</w:t>
      </w:r>
      <w:r w:rsidRPr="0083229C">
        <w:rPr>
          <w:rStyle w:val="TagStyle"/>
          <w:rtl/>
        </w:rPr>
        <w:t xml:space="preserve"> &lt;&lt; דובר_המשך &gt;&gt;</w:t>
      </w:r>
      <w:r>
        <w:rPr>
          <w:rtl/>
        </w:rPr>
        <w:t xml:space="preserve">   </w:t>
      </w:r>
      <w:bookmarkEnd w:id="33318"/>
    </w:p>
    <w:p w:rsidR="00225AFC" w:rsidRDefault="00225AFC" w:rsidP="00650F2A">
      <w:pPr>
        <w:rPr>
          <w:rtl/>
          <w:lang w:eastAsia="he-IL"/>
        </w:rPr>
      </w:pPr>
    </w:p>
    <w:p w:rsidR="00225AFC" w:rsidRDefault="00225AFC" w:rsidP="00230636">
      <w:pPr>
        <w:rPr>
          <w:rtl/>
          <w:lang w:eastAsia="he-IL"/>
        </w:rPr>
      </w:pPr>
      <w:bookmarkStart w:id="33319" w:name="_ETM_Q62_476000"/>
      <w:bookmarkEnd w:id="33319"/>
      <w:r>
        <w:rPr>
          <w:rFonts w:hint="cs"/>
          <w:rtl/>
          <w:lang w:eastAsia="he-IL"/>
        </w:rPr>
        <w:t>אין להם קול, אז אנחנו פה. אנחנו פה נהיה הקול של חיילי החובה.</w:t>
      </w:r>
    </w:p>
    <w:p w:rsidR="00225AFC" w:rsidRDefault="00225AFC" w:rsidP="00230636">
      <w:pPr>
        <w:rPr>
          <w:rtl/>
          <w:lang w:eastAsia="he-IL"/>
        </w:rPr>
      </w:pPr>
    </w:p>
    <w:p w:rsidR="00225AFC" w:rsidRDefault="00225AFC" w:rsidP="00230636">
      <w:pPr>
        <w:pStyle w:val="af5"/>
        <w:keepNext/>
        <w:rPr>
          <w:rtl/>
        </w:rPr>
      </w:pPr>
      <w:bookmarkStart w:id="33320" w:name="ET_interruption_6345_89"/>
      <w:r w:rsidRPr="0083229C">
        <w:rPr>
          <w:rStyle w:val="TagStyle"/>
          <w:rtl/>
        </w:rPr>
        <w:t xml:space="preserve"> &lt;&lt; קריאה &gt;&gt; </w:t>
      </w:r>
      <w:r>
        <w:rPr>
          <w:rtl/>
        </w:rPr>
        <w:t>טלי גוטליב (הליכוד):</w:t>
      </w:r>
      <w:r w:rsidRPr="0083229C">
        <w:rPr>
          <w:rStyle w:val="TagStyle"/>
          <w:rtl/>
        </w:rPr>
        <w:t xml:space="preserve"> &lt;&lt; קריאה &gt;&gt;</w:t>
      </w:r>
      <w:r>
        <w:rPr>
          <w:rtl/>
        </w:rPr>
        <w:t xml:space="preserve">   </w:t>
      </w:r>
      <w:bookmarkEnd w:id="33320"/>
    </w:p>
    <w:p w:rsidR="00225AFC" w:rsidRDefault="00225AFC" w:rsidP="00650F2A">
      <w:pPr>
        <w:rPr>
          <w:rtl/>
          <w:lang w:eastAsia="he-IL"/>
        </w:rPr>
      </w:pPr>
    </w:p>
    <w:p w:rsidR="00225AFC" w:rsidRDefault="00225AFC" w:rsidP="00230636">
      <w:pPr>
        <w:rPr>
          <w:rtl/>
          <w:lang w:eastAsia="he-IL"/>
        </w:rPr>
      </w:pPr>
      <w:bookmarkStart w:id="33321" w:name="_ETM_Q62_480000"/>
      <w:bookmarkEnd w:id="33321"/>
      <w:r>
        <w:rPr>
          <w:rFonts w:hint="cs"/>
          <w:rtl/>
          <w:lang w:eastAsia="he-IL"/>
        </w:rPr>
        <w:t>גם אתה, אדוני היו"ר, יודע את זה.</w:t>
      </w:r>
    </w:p>
    <w:p w:rsidR="00225AFC" w:rsidRDefault="00225AFC" w:rsidP="00230636">
      <w:pPr>
        <w:rPr>
          <w:rtl/>
          <w:lang w:eastAsia="he-IL"/>
        </w:rPr>
      </w:pPr>
    </w:p>
    <w:p w:rsidR="00225AFC" w:rsidRDefault="00225AFC" w:rsidP="00230636">
      <w:pPr>
        <w:pStyle w:val="-"/>
        <w:keepNext/>
        <w:rPr>
          <w:rtl/>
        </w:rPr>
      </w:pPr>
      <w:bookmarkStart w:id="33322" w:name="ET_speakercontinue_5855_90"/>
      <w:r w:rsidRPr="0083229C">
        <w:rPr>
          <w:rStyle w:val="TagStyle"/>
          <w:rtl/>
        </w:rPr>
        <w:t xml:space="preserve"> &lt;&lt; דובר_המשך &gt;&gt; </w:t>
      </w:r>
      <w:r>
        <w:rPr>
          <w:rtl/>
        </w:rPr>
        <w:t>מתן כהנא (המחנה הממלכתי):</w:t>
      </w:r>
      <w:r w:rsidRPr="0083229C">
        <w:rPr>
          <w:rStyle w:val="TagStyle"/>
          <w:rtl/>
        </w:rPr>
        <w:t xml:space="preserve"> &lt;&lt; דובר_המשך &gt;&gt;</w:t>
      </w:r>
      <w:r>
        <w:rPr>
          <w:rtl/>
        </w:rPr>
        <w:t xml:space="preserve">   </w:t>
      </w:r>
      <w:bookmarkEnd w:id="33322"/>
    </w:p>
    <w:p w:rsidR="00225AFC" w:rsidRDefault="00225AFC" w:rsidP="00650F2A">
      <w:pPr>
        <w:rPr>
          <w:rtl/>
          <w:lang w:eastAsia="he-IL"/>
        </w:rPr>
      </w:pPr>
    </w:p>
    <w:p w:rsidR="00225AFC" w:rsidRDefault="00225AFC" w:rsidP="00230636">
      <w:pPr>
        <w:rPr>
          <w:rtl/>
          <w:lang w:eastAsia="he-IL"/>
        </w:rPr>
      </w:pPr>
      <w:bookmarkStart w:id="33323" w:name="_ETM_Q62_482000"/>
      <w:bookmarkEnd w:id="33323"/>
      <w:r>
        <w:rPr>
          <w:rFonts w:hint="cs"/>
          <w:rtl/>
          <w:lang w:eastAsia="he-IL"/>
        </w:rPr>
        <w:t xml:space="preserve"> אנחנו </w:t>
      </w:r>
      <w:bookmarkStart w:id="33324" w:name="_ETM_Q62_481000"/>
      <w:bookmarkEnd w:id="33324"/>
      <w:r>
        <w:rPr>
          <w:rFonts w:hint="cs"/>
          <w:rtl/>
          <w:lang w:eastAsia="he-IL"/>
        </w:rPr>
        <w:t xml:space="preserve">נהיה הקול של חיילי החובה, ואנחנו נזכיר לכולם שאתם </w:t>
      </w:r>
      <w:bookmarkStart w:id="33325" w:name="_ETM_Q62_486000"/>
      <w:bookmarkEnd w:id="33325"/>
      <w:r>
        <w:rPr>
          <w:rFonts w:hint="cs"/>
          <w:rtl/>
          <w:lang w:eastAsia="he-IL"/>
        </w:rPr>
        <w:t xml:space="preserve">לא יכולים להאריך להם את שירות החובה סתם כך, כי בא לכם. נכון, צריכים עוד חיילים, אז בואו נגייס את </w:t>
      </w:r>
      <w:bookmarkStart w:id="33326" w:name="_ETM_Q62_493000"/>
      <w:bookmarkEnd w:id="33326"/>
      <w:r>
        <w:rPr>
          <w:rFonts w:hint="cs"/>
          <w:rtl/>
          <w:lang w:eastAsia="he-IL"/>
        </w:rPr>
        <w:t>אחינו החרדים.</w:t>
      </w:r>
    </w:p>
    <w:p w:rsidR="00225AFC" w:rsidRDefault="00225AFC" w:rsidP="00230636">
      <w:pPr>
        <w:rPr>
          <w:rtl/>
          <w:lang w:eastAsia="he-IL"/>
        </w:rPr>
      </w:pPr>
      <w:bookmarkStart w:id="33327" w:name="_ETM_Q62_491000"/>
      <w:bookmarkEnd w:id="33327"/>
    </w:p>
    <w:p w:rsidR="00225AFC" w:rsidRDefault="00225AFC" w:rsidP="00230636">
      <w:pPr>
        <w:pStyle w:val="af5"/>
        <w:keepNext/>
        <w:rPr>
          <w:rtl/>
        </w:rPr>
      </w:pPr>
      <w:bookmarkStart w:id="33328" w:name="ET_interruption_6345_91"/>
      <w:r w:rsidRPr="0083229C">
        <w:rPr>
          <w:rStyle w:val="TagStyle"/>
          <w:rtl/>
        </w:rPr>
        <w:t xml:space="preserve"> &lt;&lt; קריאה &gt;&gt; </w:t>
      </w:r>
      <w:r>
        <w:rPr>
          <w:rtl/>
        </w:rPr>
        <w:t>טלי גוטליב (הליכוד):</w:t>
      </w:r>
      <w:r w:rsidRPr="0083229C">
        <w:rPr>
          <w:rStyle w:val="TagStyle"/>
          <w:rtl/>
        </w:rPr>
        <w:t xml:space="preserve"> &lt;&lt; קריאה &gt;&gt;</w:t>
      </w:r>
      <w:r>
        <w:rPr>
          <w:rtl/>
        </w:rPr>
        <w:t xml:space="preserve">   </w:t>
      </w:r>
      <w:bookmarkEnd w:id="33328"/>
    </w:p>
    <w:p w:rsidR="00225AFC" w:rsidRDefault="00225AFC" w:rsidP="00650F2A">
      <w:pPr>
        <w:rPr>
          <w:rtl/>
          <w:lang w:eastAsia="he-IL"/>
        </w:rPr>
      </w:pPr>
    </w:p>
    <w:p w:rsidR="00225AFC" w:rsidRDefault="00225AFC" w:rsidP="00230636">
      <w:pPr>
        <w:rPr>
          <w:rtl/>
          <w:lang w:eastAsia="he-IL"/>
        </w:rPr>
      </w:pPr>
      <w:bookmarkStart w:id="33329" w:name="_ETM_Q62_490000"/>
      <w:bookmarkEnd w:id="33329"/>
      <w:r>
        <w:rPr>
          <w:rFonts w:hint="cs"/>
          <w:rtl/>
          <w:lang w:eastAsia="he-IL"/>
        </w:rPr>
        <w:t xml:space="preserve">זה לא מה שאמרו לנו בצבא. מתן, אתה </w:t>
      </w:r>
      <w:bookmarkStart w:id="33330" w:name="_ETM_Q62_496000"/>
      <w:bookmarkEnd w:id="33330"/>
      <w:r>
        <w:rPr>
          <w:rFonts w:hint="cs"/>
          <w:rtl/>
          <w:lang w:eastAsia="he-IL"/>
        </w:rPr>
        <w:t>מטעה. לא מתאים לך.</w:t>
      </w:r>
    </w:p>
    <w:p w:rsidR="00225AFC" w:rsidRDefault="00225AFC" w:rsidP="00230636">
      <w:pPr>
        <w:rPr>
          <w:rtl/>
          <w:lang w:eastAsia="he-IL"/>
        </w:rPr>
      </w:pPr>
    </w:p>
    <w:p w:rsidR="00225AFC" w:rsidRDefault="00225AFC" w:rsidP="00230636">
      <w:pPr>
        <w:pStyle w:val="af6"/>
        <w:keepNext/>
        <w:rPr>
          <w:rtl/>
        </w:rPr>
      </w:pPr>
      <w:bookmarkStart w:id="33331" w:name="ET_yor_6253_93"/>
      <w:r w:rsidRPr="0083229C">
        <w:rPr>
          <w:rStyle w:val="TagStyle"/>
          <w:rtl/>
        </w:rPr>
        <w:t xml:space="preserve"> &lt;&lt; יור &gt;&gt; </w:t>
      </w:r>
      <w:r>
        <w:rPr>
          <w:rtl/>
        </w:rPr>
        <w:t>היו"ר משה טור פז:</w:t>
      </w:r>
      <w:r w:rsidRPr="0083229C">
        <w:rPr>
          <w:rStyle w:val="TagStyle"/>
          <w:rtl/>
        </w:rPr>
        <w:t xml:space="preserve"> &lt;&lt; יור &gt;&gt;</w:t>
      </w:r>
      <w:r>
        <w:rPr>
          <w:rtl/>
        </w:rPr>
        <w:t xml:space="preserve">   </w:t>
      </w:r>
      <w:bookmarkEnd w:id="33331"/>
    </w:p>
    <w:p w:rsidR="00225AFC" w:rsidRDefault="00225AFC" w:rsidP="00650F2A">
      <w:pPr>
        <w:rPr>
          <w:rtl/>
          <w:lang w:eastAsia="he-IL"/>
        </w:rPr>
      </w:pPr>
    </w:p>
    <w:p w:rsidR="00225AFC" w:rsidRDefault="00225AFC" w:rsidP="00230636">
      <w:pPr>
        <w:rPr>
          <w:rtl/>
          <w:lang w:eastAsia="he-IL"/>
        </w:rPr>
      </w:pPr>
      <w:bookmarkStart w:id="33332" w:name="_ETM_Q62_500000"/>
      <w:bookmarkEnd w:id="33332"/>
      <w:r>
        <w:rPr>
          <w:rFonts w:hint="cs"/>
          <w:rtl/>
          <w:lang w:eastAsia="he-IL"/>
        </w:rPr>
        <w:t>חברת הכנסת גוטליב, קריאה ראשונה.</w:t>
      </w:r>
    </w:p>
    <w:p w:rsidR="00225AFC" w:rsidRPr="0083229C" w:rsidRDefault="00225AFC" w:rsidP="00230636">
      <w:pPr>
        <w:rPr>
          <w:rtl/>
          <w:lang w:eastAsia="he-IL"/>
        </w:rPr>
      </w:pPr>
    </w:p>
    <w:p w:rsidR="00225AFC" w:rsidRDefault="00225AFC" w:rsidP="00230636">
      <w:pPr>
        <w:pStyle w:val="-"/>
        <w:keepNext/>
        <w:rPr>
          <w:rtl/>
        </w:rPr>
      </w:pPr>
      <w:bookmarkStart w:id="33333" w:name="ET_speakercontinue_5855_92"/>
      <w:r w:rsidRPr="0083229C">
        <w:rPr>
          <w:rStyle w:val="TagStyle"/>
          <w:rtl/>
        </w:rPr>
        <w:t xml:space="preserve"> &lt;&lt; דובר_המשך &gt;&gt; </w:t>
      </w:r>
      <w:r>
        <w:rPr>
          <w:rtl/>
        </w:rPr>
        <w:t>מתן כהנא (המחנה הממלכתי):</w:t>
      </w:r>
      <w:r w:rsidRPr="0083229C">
        <w:rPr>
          <w:rStyle w:val="TagStyle"/>
          <w:rtl/>
        </w:rPr>
        <w:t xml:space="preserve"> &lt;&lt; דובר_המשך &gt;&gt;</w:t>
      </w:r>
      <w:r>
        <w:rPr>
          <w:rtl/>
        </w:rPr>
        <w:t xml:space="preserve">   </w:t>
      </w:r>
      <w:bookmarkEnd w:id="33333"/>
    </w:p>
    <w:p w:rsidR="00225AFC" w:rsidRDefault="00225AFC" w:rsidP="00650F2A">
      <w:pPr>
        <w:rPr>
          <w:rtl/>
          <w:lang w:eastAsia="he-IL"/>
        </w:rPr>
      </w:pPr>
    </w:p>
    <w:p w:rsidR="00225AFC" w:rsidRDefault="00225AFC" w:rsidP="00230636">
      <w:pPr>
        <w:rPr>
          <w:rtl/>
          <w:lang w:eastAsia="he-IL"/>
        </w:rPr>
      </w:pPr>
      <w:bookmarkStart w:id="33334" w:name="_ETM_Q62_495000"/>
      <w:bookmarkEnd w:id="33334"/>
      <w:r>
        <w:rPr>
          <w:rFonts w:hint="cs"/>
          <w:rtl/>
          <w:lang w:eastAsia="he-IL"/>
        </w:rPr>
        <w:t>בואו נשלם להם את מה שמגיע להם.</w:t>
      </w:r>
    </w:p>
    <w:p w:rsidR="00225AFC" w:rsidRDefault="00225AFC" w:rsidP="00230636">
      <w:pPr>
        <w:rPr>
          <w:rtl/>
          <w:lang w:eastAsia="he-IL"/>
        </w:rPr>
      </w:pPr>
    </w:p>
    <w:p w:rsidR="00225AFC" w:rsidRDefault="00225AFC" w:rsidP="00230636">
      <w:pPr>
        <w:pStyle w:val="af5"/>
        <w:keepNext/>
        <w:rPr>
          <w:rtl/>
        </w:rPr>
      </w:pPr>
      <w:bookmarkStart w:id="33335" w:name="ET_interruption_6345_94"/>
      <w:r w:rsidRPr="0083229C">
        <w:rPr>
          <w:rStyle w:val="TagStyle"/>
          <w:rtl/>
        </w:rPr>
        <w:t xml:space="preserve"> &lt;&lt; קריאה &gt;&gt; </w:t>
      </w:r>
      <w:r>
        <w:rPr>
          <w:rtl/>
        </w:rPr>
        <w:t>טלי גוטליב (הליכוד):</w:t>
      </w:r>
      <w:r w:rsidRPr="0083229C">
        <w:rPr>
          <w:rStyle w:val="TagStyle"/>
          <w:rtl/>
        </w:rPr>
        <w:t xml:space="preserve"> &lt;&lt; קריאה &gt;&gt;</w:t>
      </w:r>
      <w:r>
        <w:rPr>
          <w:rtl/>
        </w:rPr>
        <w:t xml:space="preserve">   </w:t>
      </w:r>
      <w:bookmarkEnd w:id="33335"/>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לא מתאים לך. אני פשוט בהלם ממה </w:t>
      </w:r>
      <w:bookmarkStart w:id="33336" w:name="_ETM_Q62_504000"/>
      <w:bookmarkEnd w:id="33336"/>
      <w:r>
        <w:rPr>
          <w:rFonts w:hint="cs"/>
          <w:rtl/>
          <w:lang w:eastAsia="he-IL"/>
        </w:rPr>
        <w:t>שאתה אומר.</w:t>
      </w:r>
    </w:p>
    <w:p w:rsidR="00225AFC" w:rsidRDefault="00225AFC" w:rsidP="00230636">
      <w:pPr>
        <w:rPr>
          <w:rtl/>
          <w:lang w:eastAsia="he-IL"/>
        </w:rPr>
      </w:pPr>
    </w:p>
    <w:p w:rsidR="00225AFC" w:rsidRDefault="00225AFC" w:rsidP="00230636">
      <w:pPr>
        <w:pStyle w:val="af6"/>
        <w:keepNext/>
        <w:rPr>
          <w:rtl/>
        </w:rPr>
      </w:pPr>
      <w:bookmarkStart w:id="33337" w:name="ET_yor_6253_95"/>
      <w:r w:rsidRPr="0083229C">
        <w:rPr>
          <w:rStyle w:val="TagStyle"/>
          <w:rtl/>
        </w:rPr>
        <w:t xml:space="preserve"> &lt;&lt; יור &gt;&gt; </w:t>
      </w:r>
      <w:r>
        <w:rPr>
          <w:rtl/>
        </w:rPr>
        <w:t>היו"ר משה טור פז:</w:t>
      </w:r>
      <w:r w:rsidRPr="0083229C">
        <w:rPr>
          <w:rStyle w:val="TagStyle"/>
          <w:rtl/>
        </w:rPr>
        <w:t xml:space="preserve"> &lt;&lt; יור &gt;&gt;</w:t>
      </w:r>
      <w:r>
        <w:rPr>
          <w:rtl/>
        </w:rPr>
        <w:t xml:space="preserve">   </w:t>
      </w:r>
      <w:bookmarkEnd w:id="33337"/>
    </w:p>
    <w:p w:rsidR="00225AFC" w:rsidRDefault="00225AFC" w:rsidP="00650F2A">
      <w:pPr>
        <w:rPr>
          <w:rtl/>
          <w:lang w:eastAsia="he-IL"/>
        </w:rPr>
      </w:pPr>
    </w:p>
    <w:p w:rsidR="00225AFC" w:rsidRDefault="00225AFC" w:rsidP="00230636">
      <w:pPr>
        <w:rPr>
          <w:rtl/>
          <w:lang w:eastAsia="he-IL"/>
        </w:rPr>
      </w:pPr>
      <w:bookmarkStart w:id="33338" w:name="_ETM_Q62_502000"/>
      <w:bookmarkEnd w:id="33338"/>
      <w:r>
        <w:rPr>
          <w:rFonts w:hint="cs"/>
          <w:rtl/>
          <w:lang w:eastAsia="he-IL"/>
        </w:rPr>
        <w:t>חברת הכנסת גוטליב, קריאה ראשונה. חברת הכנסת גוטליב, קריאה ראשונה.</w:t>
      </w:r>
    </w:p>
    <w:p w:rsidR="00225AFC" w:rsidRDefault="00225AFC" w:rsidP="00230636">
      <w:pPr>
        <w:rPr>
          <w:rtl/>
          <w:lang w:eastAsia="he-IL"/>
        </w:rPr>
      </w:pPr>
    </w:p>
    <w:p w:rsidR="00225AFC" w:rsidRDefault="00225AFC" w:rsidP="00230636">
      <w:pPr>
        <w:pStyle w:val="-"/>
        <w:keepNext/>
        <w:rPr>
          <w:rtl/>
        </w:rPr>
      </w:pPr>
      <w:bookmarkStart w:id="33339" w:name="ET_speakercontinue_5855_97"/>
      <w:r w:rsidRPr="0083229C">
        <w:rPr>
          <w:rStyle w:val="TagStyle"/>
          <w:rtl/>
        </w:rPr>
        <w:t xml:space="preserve"> &lt;&lt; דובר_המשך &gt;&gt; </w:t>
      </w:r>
      <w:r>
        <w:rPr>
          <w:rtl/>
        </w:rPr>
        <w:t>מתן כהנא (המחנה הממלכתי):</w:t>
      </w:r>
      <w:r w:rsidRPr="0083229C">
        <w:rPr>
          <w:rStyle w:val="TagStyle"/>
          <w:rtl/>
        </w:rPr>
        <w:t xml:space="preserve"> &lt;&lt; דובר_המשך &gt;&gt;</w:t>
      </w:r>
      <w:r>
        <w:rPr>
          <w:rtl/>
        </w:rPr>
        <w:t xml:space="preserve">   </w:t>
      </w:r>
      <w:bookmarkEnd w:id="33339"/>
    </w:p>
    <w:p w:rsidR="00225AFC" w:rsidRDefault="00225AFC" w:rsidP="00650F2A">
      <w:pPr>
        <w:rPr>
          <w:rtl/>
          <w:lang w:eastAsia="he-IL"/>
        </w:rPr>
      </w:pPr>
    </w:p>
    <w:p w:rsidR="00225AFC" w:rsidRDefault="00225AFC" w:rsidP="00230636">
      <w:pPr>
        <w:rPr>
          <w:rtl/>
          <w:lang w:eastAsia="he-IL"/>
        </w:rPr>
      </w:pPr>
      <w:bookmarkStart w:id="33340" w:name="_ETM_Q62_503000"/>
      <w:bookmarkEnd w:id="33340"/>
      <w:r>
        <w:rPr>
          <w:rFonts w:hint="cs"/>
          <w:rtl/>
          <w:lang w:eastAsia="he-IL"/>
        </w:rPr>
        <w:t>הכי קל.</w:t>
      </w:r>
      <w:bookmarkStart w:id="33341" w:name="_ETM_Q62_505000"/>
      <w:bookmarkEnd w:id="33341"/>
      <w:r>
        <w:rPr>
          <w:rFonts w:hint="cs"/>
          <w:rtl/>
          <w:lang w:eastAsia="he-IL"/>
        </w:rPr>
        <w:t xml:space="preserve"> הכי קל. הכי קל להאריך את שירות החובה. </w:t>
      </w:r>
    </w:p>
    <w:p w:rsidR="00225AFC" w:rsidRPr="0083229C" w:rsidRDefault="00225AFC" w:rsidP="00230636">
      <w:pPr>
        <w:rPr>
          <w:rtl/>
          <w:lang w:eastAsia="he-IL"/>
        </w:rPr>
      </w:pPr>
      <w:bookmarkStart w:id="33342" w:name="_ETM_Q62_506000"/>
      <w:bookmarkEnd w:id="33342"/>
    </w:p>
    <w:p w:rsidR="00225AFC" w:rsidRDefault="00225AFC" w:rsidP="00230636">
      <w:pPr>
        <w:pStyle w:val="af5"/>
        <w:keepNext/>
        <w:rPr>
          <w:rtl/>
        </w:rPr>
      </w:pPr>
      <w:bookmarkStart w:id="33343" w:name="ET_interruption_6357_96"/>
      <w:r w:rsidRPr="0083229C">
        <w:rPr>
          <w:rStyle w:val="TagStyle"/>
          <w:rtl/>
        </w:rPr>
        <w:t xml:space="preserve"> &lt;&lt; קריאה &gt;&gt; </w:t>
      </w:r>
      <w:r>
        <w:rPr>
          <w:rtl/>
        </w:rPr>
        <w:t>משה סעדה (הליכוד):</w:t>
      </w:r>
      <w:r w:rsidRPr="0083229C">
        <w:rPr>
          <w:rStyle w:val="TagStyle"/>
          <w:rtl/>
        </w:rPr>
        <w:t xml:space="preserve"> &lt;&lt; קריאה &gt;&gt;</w:t>
      </w:r>
      <w:r>
        <w:rPr>
          <w:rtl/>
        </w:rPr>
        <w:t xml:space="preserve">   </w:t>
      </w:r>
      <w:bookmarkEnd w:id="33343"/>
    </w:p>
    <w:p w:rsidR="00225AFC" w:rsidRDefault="00225AFC" w:rsidP="00650F2A">
      <w:pPr>
        <w:rPr>
          <w:rtl/>
          <w:lang w:eastAsia="he-IL"/>
        </w:rPr>
      </w:pPr>
    </w:p>
    <w:p w:rsidR="00225AFC" w:rsidRDefault="00225AFC" w:rsidP="00230636">
      <w:pPr>
        <w:rPr>
          <w:rtl/>
          <w:lang w:eastAsia="he-IL"/>
        </w:rPr>
      </w:pPr>
      <w:r>
        <w:rPr>
          <w:rFonts w:hint="cs"/>
          <w:rtl/>
          <w:lang w:eastAsia="he-IL"/>
        </w:rPr>
        <w:t>מתן, לא מתאים לך. לא מתאימה לך ההתנהגות הזאת.</w:t>
      </w:r>
    </w:p>
    <w:p w:rsidR="00225AFC" w:rsidRDefault="00225AFC" w:rsidP="00230636">
      <w:pPr>
        <w:rPr>
          <w:rtl/>
          <w:lang w:eastAsia="he-IL"/>
        </w:rPr>
      </w:pPr>
    </w:p>
    <w:p w:rsidR="00225AFC" w:rsidRDefault="00225AFC" w:rsidP="00230636">
      <w:pPr>
        <w:pStyle w:val="af5"/>
        <w:keepNext/>
        <w:rPr>
          <w:rtl/>
        </w:rPr>
      </w:pPr>
      <w:bookmarkStart w:id="33344" w:name="ET_interruption_6357_99"/>
      <w:r w:rsidRPr="0083229C">
        <w:rPr>
          <w:rStyle w:val="TagStyle"/>
          <w:rtl/>
        </w:rPr>
        <w:t xml:space="preserve">&lt;&lt; קריאה &gt;&gt; </w:t>
      </w:r>
      <w:r>
        <w:rPr>
          <w:rtl/>
        </w:rPr>
        <w:t>משה סעדה (הליכוד):</w:t>
      </w:r>
      <w:r w:rsidRPr="0083229C">
        <w:rPr>
          <w:rStyle w:val="TagStyle"/>
          <w:rtl/>
        </w:rPr>
        <w:t xml:space="preserve"> &lt;&lt; קריאה &gt;&gt;</w:t>
      </w:r>
      <w:r>
        <w:rPr>
          <w:rtl/>
        </w:rPr>
        <w:t xml:space="preserve">   </w:t>
      </w:r>
      <w:bookmarkEnd w:id="33344"/>
    </w:p>
    <w:p w:rsidR="00225AFC" w:rsidRDefault="00225AFC" w:rsidP="00650F2A">
      <w:pPr>
        <w:rPr>
          <w:rtl/>
          <w:lang w:eastAsia="he-IL"/>
        </w:rPr>
      </w:pPr>
    </w:p>
    <w:p w:rsidR="00225AFC" w:rsidRDefault="00225AFC" w:rsidP="00650F2A">
      <w:pPr>
        <w:rPr>
          <w:rtl/>
          <w:lang w:eastAsia="he-IL"/>
        </w:rPr>
      </w:pPr>
      <w:bookmarkStart w:id="33345" w:name="_ETM_Q62_507000"/>
      <w:bookmarkEnd w:id="33345"/>
      <w:r>
        <w:rPr>
          <w:rFonts w:hint="cs"/>
          <w:rtl/>
          <w:lang w:eastAsia="he-IL"/>
        </w:rPr>
        <w:t xml:space="preserve">אבל אין ברירה. אתה </w:t>
      </w:r>
      <w:bookmarkStart w:id="33346" w:name="_ETM_Q62_510000"/>
      <w:bookmarkEnd w:id="33346"/>
      <w:r>
        <w:rPr>
          <w:rFonts w:hint="cs"/>
          <w:rtl/>
          <w:lang w:eastAsia="he-IL"/>
        </w:rPr>
        <w:t xml:space="preserve">יודע שאין אופציה. לא נכון, לא נכון </w:t>
      </w:r>
      <w:bookmarkStart w:id="33347" w:name="_ETM_Q62_522838"/>
      <w:bookmarkEnd w:id="33347"/>
      <w:r w:rsidR="00650F2A">
        <w:rPr>
          <w:rFonts w:hint="cs"/>
          <w:rtl/>
          <w:lang w:eastAsia="he-IL"/>
        </w:rPr>
        <w:t>– – –</w:t>
      </w:r>
      <w:r>
        <w:rPr>
          <w:rFonts w:hint="cs"/>
          <w:rtl/>
          <w:lang w:eastAsia="he-IL"/>
        </w:rPr>
        <w:t xml:space="preserve"> </w:t>
      </w:r>
    </w:p>
    <w:p w:rsidR="00225AFC" w:rsidRDefault="00225AFC" w:rsidP="00230636">
      <w:pPr>
        <w:rPr>
          <w:rtl/>
          <w:lang w:eastAsia="he-IL"/>
        </w:rPr>
      </w:pPr>
    </w:p>
    <w:p w:rsidR="00225AFC" w:rsidRDefault="00225AFC" w:rsidP="00230636">
      <w:pPr>
        <w:pStyle w:val="-"/>
        <w:keepNext/>
        <w:rPr>
          <w:rtl/>
        </w:rPr>
      </w:pPr>
      <w:bookmarkStart w:id="33348" w:name="ET_speakercontinue_5855_100"/>
      <w:r w:rsidRPr="00D212C2">
        <w:rPr>
          <w:rStyle w:val="TagStyle"/>
          <w:rtl/>
        </w:rPr>
        <w:t xml:space="preserve"> &lt;&lt; דובר_המשך &gt;&gt; </w:t>
      </w:r>
      <w:r>
        <w:rPr>
          <w:rtl/>
        </w:rPr>
        <w:t>מתן כהנא (המחנה הממלכתי):</w:t>
      </w:r>
      <w:r w:rsidRPr="00D212C2">
        <w:rPr>
          <w:rStyle w:val="TagStyle"/>
          <w:rtl/>
        </w:rPr>
        <w:t xml:space="preserve"> &lt;&lt; דובר_המשך &gt;&gt;</w:t>
      </w:r>
      <w:r>
        <w:rPr>
          <w:rtl/>
        </w:rPr>
        <w:t xml:space="preserve">   </w:t>
      </w:r>
      <w:bookmarkEnd w:id="33348"/>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משה סעדה </w:t>
      </w:r>
      <w:r w:rsidR="00650F2A">
        <w:rPr>
          <w:rFonts w:hint="cs"/>
          <w:rtl/>
          <w:lang w:eastAsia="he-IL"/>
        </w:rPr>
        <w:t>– – –</w:t>
      </w:r>
    </w:p>
    <w:p w:rsidR="00225AFC" w:rsidRDefault="00225AFC" w:rsidP="00230636">
      <w:pPr>
        <w:rPr>
          <w:rtl/>
          <w:lang w:eastAsia="he-IL"/>
        </w:rPr>
      </w:pPr>
    </w:p>
    <w:p w:rsidR="00225AFC" w:rsidRDefault="00225AFC" w:rsidP="00230636">
      <w:pPr>
        <w:pStyle w:val="af5"/>
        <w:keepNext/>
        <w:rPr>
          <w:rtl/>
        </w:rPr>
      </w:pPr>
      <w:bookmarkStart w:id="33349" w:name="ET_interruption_6345_103"/>
      <w:r w:rsidRPr="00D212C2">
        <w:rPr>
          <w:rStyle w:val="TagStyle"/>
          <w:rtl/>
        </w:rPr>
        <w:t xml:space="preserve"> &lt;&lt; קריאה &gt;&gt; </w:t>
      </w:r>
      <w:r>
        <w:rPr>
          <w:rtl/>
        </w:rPr>
        <w:t>טלי גוטליב (הליכוד):</w:t>
      </w:r>
      <w:r w:rsidRPr="00D212C2">
        <w:rPr>
          <w:rStyle w:val="TagStyle"/>
          <w:rtl/>
        </w:rPr>
        <w:t xml:space="preserve"> &lt;&lt; קריאה &gt;&gt;</w:t>
      </w:r>
      <w:r>
        <w:rPr>
          <w:rtl/>
        </w:rPr>
        <w:t xml:space="preserve">   </w:t>
      </w:r>
      <w:bookmarkEnd w:id="33349"/>
    </w:p>
    <w:p w:rsidR="00225AFC" w:rsidRDefault="00225AFC" w:rsidP="00650F2A">
      <w:pPr>
        <w:rPr>
          <w:rtl/>
          <w:lang w:eastAsia="he-IL"/>
        </w:rPr>
      </w:pPr>
    </w:p>
    <w:p w:rsidR="00225AFC" w:rsidRDefault="00225AFC" w:rsidP="00230636">
      <w:pPr>
        <w:rPr>
          <w:rtl/>
          <w:lang w:eastAsia="he-IL"/>
        </w:rPr>
      </w:pPr>
      <w:r>
        <w:rPr>
          <w:rFonts w:hint="cs"/>
          <w:rtl/>
          <w:lang w:eastAsia="he-IL"/>
        </w:rPr>
        <w:t>מתן, אתה היית איתנו שם.</w:t>
      </w:r>
    </w:p>
    <w:p w:rsidR="00225AFC" w:rsidRDefault="00225AFC" w:rsidP="00230636">
      <w:pPr>
        <w:rPr>
          <w:rtl/>
          <w:lang w:eastAsia="he-IL"/>
        </w:rPr>
      </w:pPr>
      <w:bookmarkStart w:id="33350" w:name="_ETM_Q62_512000"/>
      <w:bookmarkEnd w:id="33350"/>
    </w:p>
    <w:p w:rsidR="00225AFC" w:rsidRDefault="00225AFC" w:rsidP="00230636">
      <w:pPr>
        <w:pStyle w:val="af5"/>
        <w:keepNext/>
        <w:rPr>
          <w:rtl/>
        </w:rPr>
      </w:pPr>
      <w:bookmarkStart w:id="33351" w:name="ET_interruption_6357_104"/>
      <w:r w:rsidRPr="00D212C2">
        <w:rPr>
          <w:rStyle w:val="TagStyle"/>
          <w:rtl/>
        </w:rPr>
        <w:t xml:space="preserve"> &lt;&lt; קריאה &gt;&gt; </w:t>
      </w:r>
      <w:r>
        <w:rPr>
          <w:rtl/>
        </w:rPr>
        <w:t>משה סעדה (הליכוד):</w:t>
      </w:r>
      <w:r w:rsidRPr="00D212C2">
        <w:rPr>
          <w:rStyle w:val="TagStyle"/>
          <w:rtl/>
        </w:rPr>
        <w:t xml:space="preserve"> &lt;&lt; קריאה &gt;&gt;</w:t>
      </w:r>
      <w:r>
        <w:rPr>
          <w:rtl/>
        </w:rPr>
        <w:t xml:space="preserve">   </w:t>
      </w:r>
      <w:bookmarkEnd w:id="33351"/>
    </w:p>
    <w:p w:rsidR="00225AFC" w:rsidRDefault="00225AFC" w:rsidP="00650F2A">
      <w:pPr>
        <w:rPr>
          <w:rtl/>
          <w:lang w:eastAsia="he-IL"/>
        </w:rPr>
      </w:pPr>
    </w:p>
    <w:p w:rsidR="00225AFC" w:rsidRDefault="00225AFC" w:rsidP="00230636">
      <w:pPr>
        <w:rPr>
          <w:rtl/>
          <w:lang w:eastAsia="he-IL"/>
        </w:rPr>
      </w:pPr>
      <w:bookmarkStart w:id="33352" w:name="_ETM_Q62_513000"/>
      <w:bookmarkEnd w:id="33352"/>
      <w:r>
        <w:rPr>
          <w:rFonts w:hint="cs"/>
          <w:rtl/>
          <w:lang w:eastAsia="he-IL"/>
        </w:rPr>
        <w:t xml:space="preserve">אי-אפשר לגייס </w:t>
      </w:r>
      <w:bookmarkStart w:id="33353" w:name="_ETM_Q62_514000"/>
      <w:bookmarkEnd w:id="33353"/>
      <w:r>
        <w:rPr>
          <w:rFonts w:hint="cs"/>
          <w:rtl/>
          <w:lang w:eastAsia="he-IL"/>
        </w:rPr>
        <w:t xml:space="preserve">חרדים מכאן לכאן. אי-אפשר. זה לא מתאים לך. זה פופוליזם </w:t>
      </w:r>
      <w:bookmarkStart w:id="33354" w:name="_ETM_Q62_519000"/>
      <w:bookmarkEnd w:id="33354"/>
      <w:r>
        <w:rPr>
          <w:rFonts w:hint="cs"/>
          <w:rtl/>
          <w:lang w:eastAsia="he-IL"/>
        </w:rPr>
        <w:t xml:space="preserve">הכי נמוך שיש. דאגנו </w:t>
      </w:r>
      <w:bookmarkStart w:id="33355" w:name="_ETM_Q62_522000"/>
      <w:bookmarkEnd w:id="33355"/>
      <w:r>
        <w:rPr>
          <w:rFonts w:hint="cs"/>
          <w:rtl/>
          <w:lang w:eastAsia="he-IL"/>
        </w:rPr>
        <w:t>לשכר מינימום. דחינו את זה.</w:t>
      </w:r>
    </w:p>
    <w:p w:rsidR="00225AFC" w:rsidRPr="00D212C2" w:rsidRDefault="00225AFC" w:rsidP="00230636">
      <w:pPr>
        <w:rPr>
          <w:rtl/>
          <w:lang w:eastAsia="he-IL"/>
        </w:rPr>
      </w:pPr>
      <w:bookmarkStart w:id="33356" w:name="_ETM_Q62_516000"/>
      <w:bookmarkEnd w:id="33356"/>
    </w:p>
    <w:p w:rsidR="00225AFC" w:rsidRDefault="00225AFC" w:rsidP="00230636">
      <w:pPr>
        <w:pStyle w:val="af6"/>
        <w:keepNext/>
        <w:rPr>
          <w:rtl/>
        </w:rPr>
      </w:pPr>
      <w:bookmarkStart w:id="33357" w:name="ET_yor_6253_102"/>
      <w:r w:rsidRPr="00D212C2">
        <w:rPr>
          <w:rStyle w:val="TagStyle"/>
          <w:rtl/>
        </w:rPr>
        <w:t xml:space="preserve"> &lt;&lt; יור &gt;&gt; </w:t>
      </w:r>
      <w:r>
        <w:rPr>
          <w:rtl/>
        </w:rPr>
        <w:t>היו"ר משה טור פז:</w:t>
      </w:r>
      <w:r w:rsidRPr="00D212C2">
        <w:rPr>
          <w:rStyle w:val="TagStyle"/>
          <w:rtl/>
        </w:rPr>
        <w:t xml:space="preserve"> &lt;&lt; יור &gt;&gt;</w:t>
      </w:r>
      <w:r>
        <w:rPr>
          <w:rtl/>
        </w:rPr>
        <w:t xml:space="preserve">   </w:t>
      </w:r>
      <w:bookmarkEnd w:id="33357"/>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חבר הכנסת סעדה, </w:t>
      </w:r>
      <w:bookmarkStart w:id="33358" w:name="_ETM_Q62_517000"/>
      <w:bookmarkEnd w:id="33358"/>
      <w:r>
        <w:rPr>
          <w:rFonts w:hint="cs"/>
          <w:rtl/>
          <w:lang w:eastAsia="he-IL"/>
        </w:rPr>
        <w:t>אני אתן לך לדבר בתורך.</w:t>
      </w:r>
    </w:p>
    <w:p w:rsidR="00225AFC" w:rsidRDefault="00225AFC" w:rsidP="00230636">
      <w:pPr>
        <w:rPr>
          <w:rtl/>
          <w:lang w:eastAsia="he-IL"/>
        </w:rPr>
      </w:pPr>
    </w:p>
    <w:p w:rsidR="00225AFC" w:rsidRDefault="00225AFC" w:rsidP="00230636">
      <w:pPr>
        <w:pStyle w:val="-"/>
        <w:keepNext/>
        <w:rPr>
          <w:rtl/>
        </w:rPr>
      </w:pPr>
      <w:bookmarkStart w:id="33359" w:name="ET_speakercontinue_5855_105"/>
      <w:r w:rsidRPr="00D212C2">
        <w:rPr>
          <w:rStyle w:val="TagStyle"/>
          <w:rtl/>
        </w:rPr>
        <w:t xml:space="preserve"> &lt;&lt; דובר_המשך &gt;&gt; </w:t>
      </w:r>
      <w:r>
        <w:rPr>
          <w:rtl/>
        </w:rPr>
        <w:t>מתן כהנא (המחנה הממלכתי):</w:t>
      </w:r>
      <w:r w:rsidRPr="00D212C2">
        <w:rPr>
          <w:rStyle w:val="TagStyle"/>
          <w:rtl/>
        </w:rPr>
        <w:t xml:space="preserve"> &lt;&lt; דובר_המשך &gt;&gt;</w:t>
      </w:r>
      <w:r>
        <w:rPr>
          <w:rtl/>
        </w:rPr>
        <w:t xml:space="preserve">   </w:t>
      </w:r>
      <w:bookmarkEnd w:id="33359"/>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משה סעדה, ברור שצריך, אין בעיה. אבל לפחות, </w:t>
      </w:r>
      <w:bookmarkStart w:id="33360" w:name="_ETM_Q62_525000"/>
      <w:bookmarkEnd w:id="33360"/>
      <w:r>
        <w:rPr>
          <w:rFonts w:hint="cs"/>
          <w:rtl/>
          <w:lang w:eastAsia="he-IL"/>
        </w:rPr>
        <w:t xml:space="preserve">המינימום האולימפי, תשלם להם את מה שמגיע להם. </w:t>
      </w:r>
    </w:p>
    <w:p w:rsidR="00225AFC" w:rsidRDefault="00225AFC" w:rsidP="00230636">
      <w:pPr>
        <w:rPr>
          <w:rtl/>
          <w:lang w:eastAsia="he-IL"/>
        </w:rPr>
      </w:pPr>
    </w:p>
    <w:p w:rsidR="00225AFC" w:rsidRDefault="00225AFC" w:rsidP="00230636">
      <w:pPr>
        <w:pStyle w:val="af5"/>
        <w:keepNext/>
        <w:rPr>
          <w:rtl/>
        </w:rPr>
      </w:pPr>
      <w:bookmarkStart w:id="33361" w:name="ET_interruption_6345_107"/>
      <w:r w:rsidRPr="00D212C2">
        <w:rPr>
          <w:rStyle w:val="TagStyle"/>
          <w:rtl/>
        </w:rPr>
        <w:t xml:space="preserve"> &lt;&lt; קריאה &gt;&gt; </w:t>
      </w:r>
      <w:r>
        <w:rPr>
          <w:rtl/>
        </w:rPr>
        <w:t>טלי גוטליב (הליכוד):</w:t>
      </w:r>
      <w:r w:rsidRPr="00D212C2">
        <w:rPr>
          <w:rStyle w:val="TagStyle"/>
          <w:rtl/>
        </w:rPr>
        <w:t xml:space="preserve"> &lt;&lt; קריאה &gt;&gt;</w:t>
      </w:r>
      <w:r>
        <w:rPr>
          <w:rtl/>
        </w:rPr>
        <w:t xml:space="preserve">   </w:t>
      </w:r>
      <w:bookmarkEnd w:id="33361"/>
    </w:p>
    <w:p w:rsidR="00225AFC" w:rsidRDefault="00225AFC" w:rsidP="00650F2A">
      <w:pPr>
        <w:rPr>
          <w:rtl/>
          <w:lang w:eastAsia="he-IL"/>
        </w:rPr>
      </w:pPr>
    </w:p>
    <w:p w:rsidR="00225AFC" w:rsidRDefault="00225AFC" w:rsidP="00230636">
      <w:pPr>
        <w:rPr>
          <w:rtl/>
          <w:lang w:eastAsia="he-IL"/>
        </w:rPr>
      </w:pPr>
      <w:r>
        <w:rPr>
          <w:rFonts w:hint="cs"/>
          <w:rtl/>
          <w:lang w:eastAsia="he-IL"/>
        </w:rPr>
        <w:t>אתה היית איתנו שם, וגם מתן היה איתנו. איך אתם יכולים להגיד את זה?</w:t>
      </w:r>
    </w:p>
    <w:p w:rsidR="00225AFC" w:rsidRDefault="00225AFC" w:rsidP="00230636">
      <w:pPr>
        <w:rPr>
          <w:b/>
          <w:bCs/>
          <w:u w:val="single"/>
          <w:rtl/>
          <w:lang w:eastAsia="he-IL"/>
        </w:rPr>
      </w:pPr>
      <w:bookmarkStart w:id="33362" w:name="ET_speakercontinue_5855_108"/>
    </w:p>
    <w:p w:rsidR="00225AFC" w:rsidRDefault="00225AFC" w:rsidP="00230636">
      <w:pPr>
        <w:pStyle w:val="af5"/>
        <w:keepNext/>
        <w:rPr>
          <w:rtl/>
        </w:rPr>
      </w:pPr>
      <w:bookmarkStart w:id="33363" w:name="ET_interruption_6357_111"/>
      <w:r w:rsidRPr="005601D2">
        <w:rPr>
          <w:rStyle w:val="TagStyle"/>
          <w:rtl/>
        </w:rPr>
        <w:t xml:space="preserve"> &lt;&lt; קריאה &gt;&gt; </w:t>
      </w:r>
      <w:r>
        <w:rPr>
          <w:rtl/>
        </w:rPr>
        <w:t>משה סעדה (הליכוד):</w:t>
      </w:r>
      <w:r w:rsidRPr="005601D2">
        <w:rPr>
          <w:rStyle w:val="TagStyle"/>
          <w:rtl/>
        </w:rPr>
        <w:t xml:space="preserve"> &lt;&lt; קריאה &gt;&gt;</w:t>
      </w:r>
      <w:r>
        <w:rPr>
          <w:rtl/>
        </w:rPr>
        <w:t xml:space="preserve">   </w:t>
      </w:r>
      <w:bookmarkEnd w:id="33363"/>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אנחנו </w:t>
      </w:r>
      <w:bookmarkStart w:id="33364" w:name="_ETM_Q62_528000"/>
      <w:bookmarkEnd w:id="33364"/>
      <w:r>
        <w:rPr>
          <w:rFonts w:hint="cs"/>
          <w:rtl/>
          <w:lang w:eastAsia="he-IL"/>
        </w:rPr>
        <w:t xml:space="preserve">משלמים. הצבא </w:t>
      </w:r>
      <w:r w:rsidR="00650F2A">
        <w:rPr>
          <w:rFonts w:hint="cs"/>
          <w:rtl/>
          <w:lang w:eastAsia="he-IL"/>
        </w:rPr>
        <w:t>– – –</w:t>
      </w:r>
    </w:p>
    <w:p w:rsidR="00225AFC" w:rsidRDefault="00225AFC" w:rsidP="00230636">
      <w:pPr>
        <w:rPr>
          <w:rtl/>
          <w:lang w:eastAsia="he-IL"/>
        </w:rPr>
      </w:pPr>
    </w:p>
    <w:p w:rsidR="00225AFC" w:rsidRDefault="00225AFC" w:rsidP="00230636">
      <w:pPr>
        <w:pStyle w:val="-"/>
        <w:keepNext/>
        <w:rPr>
          <w:rtl/>
        </w:rPr>
      </w:pPr>
      <w:bookmarkStart w:id="33365" w:name="ET_speakercontinue_5855_110"/>
      <w:r w:rsidRPr="00D212C2">
        <w:rPr>
          <w:rStyle w:val="TagStyle"/>
          <w:rtl/>
        </w:rPr>
        <w:t xml:space="preserve"> &lt;&lt; דובר_המשך &gt;&gt; </w:t>
      </w:r>
      <w:r>
        <w:rPr>
          <w:rtl/>
        </w:rPr>
        <w:t>מתן כהנא (המחנה הממלכתי):</w:t>
      </w:r>
      <w:r w:rsidRPr="00D212C2">
        <w:rPr>
          <w:rStyle w:val="TagStyle"/>
          <w:rtl/>
        </w:rPr>
        <w:t xml:space="preserve"> &lt;&lt; דובר_המשך &gt;&gt;</w:t>
      </w:r>
      <w:r>
        <w:rPr>
          <w:rtl/>
        </w:rPr>
        <w:t xml:space="preserve">   </w:t>
      </w:r>
      <w:bookmarkEnd w:id="33365"/>
    </w:p>
    <w:p w:rsidR="00225AFC" w:rsidRDefault="00225AFC" w:rsidP="00650F2A">
      <w:pPr>
        <w:rPr>
          <w:rtl/>
          <w:lang w:eastAsia="he-IL"/>
        </w:rPr>
      </w:pPr>
    </w:p>
    <w:p w:rsidR="00225AFC" w:rsidRDefault="00225AFC" w:rsidP="00230636">
      <w:pPr>
        <w:rPr>
          <w:rtl/>
          <w:lang w:eastAsia="he-IL"/>
        </w:rPr>
      </w:pPr>
      <w:bookmarkStart w:id="33366" w:name="_ETM_Q62_526000"/>
      <w:bookmarkEnd w:id="33362"/>
      <w:bookmarkEnd w:id="33366"/>
      <w:r>
        <w:rPr>
          <w:rFonts w:hint="cs"/>
          <w:rtl/>
          <w:lang w:eastAsia="he-IL"/>
        </w:rPr>
        <w:t xml:space="preserve">בואו נראה אם משלמים. עלק משלמים. </w:t>
      </w:r>
      <w:bookmarkStart w:id="33367" w:name="_ETM_Q62_530000"/>
      <w:bookmarkEnd w:id="33367"/>
      <w:r>
        <w:rPr>
          <w:rFonts w:hint="cs"/>
          <w:rtl/>
          <w:lang w:eastAsia="he-IL"/>
        </w:rPr>
        <w:t>בואו נראה אם משלמים.</w:t>
      </w:r>
    </w:p>
    <w:p w:rsidR="00225AFC" w:rsidRDefault="00225AFC" w:rsidP="00230636">
      <w:pPr>
        <w:rPr>
          <w:rtl/>
          <w:lang w:eastAsia="he-IL"/>
        </w:rPr>
      </w:pPr>
      <w:bookmarkStart w:id="33368" w:name="_ETM_Q62_527000"/>
      <w:bookmarkEnd w:id="33368"/>
    </w:p>
    <w:p w:rsidR="00225AFC" w:rsidRDefault="00225AFC" w:rsidP="00230636">
      <w:pPr>
        <w:pStyle w:val="af6"/>
        <w:keepNext/>
        <w:rPr>
          <w:rtl/>
        </w:rPr>
      </w:pPr>
      <w:bookmarkStart w:id="33369" w:name="ET_yor_6253_111"/>
      <w:r w:rsidRPr="00D212C2">
        <w:rPr>
          <w:rStyle w:val="TagStyle"/>
          <w:rtl/>
        </w:rPr>
        <w:t xml:space="preserve"> &lt;&lt; יור &gt;&gt; </w:t>
      </w:r>
      <w:r>
        <w:rPr>
          <w:rtl/>
        </w:rPr>
        <w:t>היו"ר משה טור פז:</w:t>
      </w:r>
      <w:r w:rsidRPr="00D212C2">
        <w:rPr>
          <w:rStyle w:val="TagStyle"/>
          <w:rtl/>
        </w:rPr>
        <w:t xml:space="preserve"> &lt;&lt; יור &gt;&gt;</w:t>
      </w:r>
      <w:r>
        <w:rPr>
          <w:rtl/>
        </w:rPr>
        <w:t xml:space="preserve">   </w:t>
      </w:r>
      <w:bookmarkEnd w:id="33369"/>
    </w:p>
    <w:p w:rsidR="00225AFC" w:rsidRDefault="00225AFC" w:rsidP="00650F2A">
      <w:pPr>
        <w:rPr>
          <w:rtl/>
          <w:lang w:eastAsia="he-IL"/>
        </w:rPr>
      </w:pPr>
    </w:p>
    <w:p w:rsidR="00225AFC" w:rsidRDefault="00225AFC" w:rsidP="00230636">
      <w:pPr>
        <w:rPr>
          <w:rtl/>
          <w:lang w:eastAsia="he-IL"/>
        </w:rPr>
      </w:pPr>
      <w:bookmarkStart w:id="33370" w:name="_ETM_Q62_529000"/>
      <w:bookmarkEnd w:id="33370"/>
      <w:r>
        <w:rPr>
          <w:rFonts w:hint="cs"/>
          <w:rtl/>
          <w:lang w:eastAsia="he-IL"/>
        </w:rPr>
        <w:t>תודה רבה.</w:t>
      </w:r>
    </w:p>
    <w:p w:rsidR="00225AFC" w:rsidRPr="00D212C2" w:rsidRDefault="00225AFC" w:rsidP="00230636">
      <w:pPr>
        <w:rPr>
          <w:rtl/>
          <w:lang w:eastAsia="he-IL"/>
        </w:rPr>
      </w:pPr>
    </w:p>
    <w:p w:rsidR="00225AFC" w:rsidRDefault="00225AFC" w:rsidP="00230636">
      <w:pPr>
        <w:pStyle w:val="af5"/>
        <w:keepNext/>
        <w:rPr>
          <w:rtl/>
        </w:rPr>
      </w:pPr>
      <w:bookmarkStart w:id="33371" w:name="ET_interruption_6345_106"/>
      <w:r w:rsidRPr="00D212C2">
        <w:rPr>
          <w:rStyle w:val="TagStyle"/>
          <w:rtl/>
        </w:rPr>
        <w:t xml:space="preserve"> &lt;&lt; קריאה &gt;&gt; </w:t>
      </w:r>
      <w:r>
        <w:rPr>
          <w:rtl/>
        </w:rPr>
        <w:t>טלי גוטליב (הליכוד):</w:t>
      </w:r>
      <w:r w:rsidRPr="00D212C2">
        <w:rPr>
          <w:rStyle w:val="TagStyle"/>
          <w:rtl/>
        </w:rPr>
        <w:t xml:space="preserve"> &lt;&lt; קריאה &gt;&gt;</w:t>
      </w:r>
      <w:r>
        <w:rPr>
          <w:rtl/>
        </w:rPr>
        <w:t xml:space="preserve">   </w:t>
      </w:r>
      <w:bookmarkEnd w:id="33371"/>
    </w:p>
    <w:p w:rsidR="00225AFC" w:rsidRDefault="00225AFC" w:rsidP="00650F2A">
      <w:pPr>
        <w:rPr>
          <w:rtl/>
          <w:lang w:eastAsia="he-IL"/>
        </w:rPr>
      </w:pPr>
    </w:p>
    <w:p w:rsidR="00225AFC" w:rsidRDefault="00225AFC" w:rsidP="00230636">
      <w:pPr>
        <w:rPr>
          <w:rtl/>
          <w:lang w:eastAsia="he-IL"/>
        </w:rPr>
      </w:pPr>
      <w:bookmarkStart w:id="33372" w:name="_ETM_Q62_523000"/>
      <w:bookmarkEnd w:id="33372"/>
      <w:r>
        <w:rPr>
          <w:rFonts w:hint="cs"/>
          <w:rtl/>
          <w:lang w:eastAsia="he-IL"/>
        </w:rPr>
        <w:t xml:space="preserve">מתן. מתן, אתה הייתה איתנו </w:t>
      </w:r>
      <w:bookmarkStart w:id="33373" w:name="_ETM_Q62_533000"/>
      <w:bookmarkEnd w:id="33373"/>
      <w:r>
        <w:rPr>
          <w:rFonts w:hint="cs"/>
          <w:rtl/>
          <w:lang w:eastAsia="he-IL"/>
        </w:rPr>
        <w:t>בוועדה. אתה היית איתנו, זה לא נכון.</w:t>
      </w:r>
    </w:p>
    <w:p w:rsidR="00225AFC" w:rsidRDefault="00225AFC" w:rsidP="00230636">
      <w:pPr>
        <w:rPr>
          <w:rtl/>
          <w:lang w:eastAsia="he-IL"/>
        </w:rPr>
      </w:pPr>
    </w:p>
    <w:p w:rsidR="00225AFC" w:rsidRDefault="00225AFC" w:rsidP="00230636">
      <w:pPr>
        <w:pStyle w:val="af5"/>
        <w:keepNext/>
        <w:rPr>
          <w:rtl/>
        </w:rPr>
      </w:pPr>
      <w:bookmarkStart w:id="33374" w:name="ET_interruption_6357_112"/>
      <w:r w:rsidRPr="00D212C2">
        <w:rPr>
          <w:rStyle w:val="TagStyle"/>
          <w:rtl/>
        </w:rPr>
        <w:t xml:space="preserve"> &lt;&lt; קריאה &gt;&gt; </w:t>
      </w:r>
      <w:r>
        <w:rPr>
          <w:rtl/>
        </w:rPr>
        <w:t>משה סעדה (הליכוד):</w:t>
      </w:r>
      <w:r w:rsidRPr="00D212C2">
        <w:rPr>
          <w:rStyle w:val="TagStyle"/>
          <w:rtl/>
        </w:rPr>
        <w:t xml:space="preserve"> &lt;&lt; קריאה &gt;&gt;</w:t>
      </w:r>
      <w:r>
        <w:rPr>
          <w:rtl/>
        </w:rPr>
        <w:t xml:space="preserve">   </w:t>
      </w:r>
      <w:bookmarkEnd w:id="33374"/>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לא נצביע בעד אם </w:t>
      </w:r>
      <w:bookmarkStart w:id="33375" w:name="_ETM_Q62_532000"/>
      <w:bookmarkEnd w:id="33375"/>
      <w:r>
        <w:rPr>
          <w:rFonts w:hint="cs"/>
          <w:rtl/>
          <w:lang w:eastAsia="he-IL"/>
        </w:rPr>
        <w:t>לא יהיה. לא נצביע בעד.</w:t>
      </w:r>
    </w:p>
    <w:p w:rsidR="00225AFC" w:rsidRDefault="00225AFC" w:rsidP="00230636">
      <w:pPr>
        <w:rPr>
          <w:rtl/>
          <w:lang w:eastAsia="he-IL"/>
        </w:rPr>
      </w:pPr>
    </w:p>
    <w:p w:rsidR="00225AFC" w:rsidRDefault="00225AFC" w:rsidP="00230636">
      <w:pPr>
        <w:pStyle w:val="-"/>
        <w:keepNext/>
        <w:rPr>
          <w:rtl/>
        </w:rPr>
      </w:pPr>
      <w:bookmarkStart w:id="33376" w:name="ET_speakercontinue_5855_113"/>
      <w:r w:rsidRPr="00D212C2">
        <w:rPr>
          <w:rStyle w:val="TagStyle"/>
          <w:rtl/>
        </w:rPr>
        <w:t xml:space="preserve"> &lt;&lt; דובר_המשך &gt;&gt; </w:t>
      </w:r>
      <w:r>
        <w:rPr>
          <w:rtl/>
        </w:rPr>
        <w:t>מתן כהנא (המחנה הממלכתי):</w:t>
      </w:r>
      <w:r w:rsidRPr="00D212C2">
        <w:rPr>
          <w:rStyle w:val="TagStyle"/>
          <w:rtl/>
        </w:rPr>
        <w:t xml:space="preserve"> &lt;&lt; דובר_המשך &gt;&gt;</w:t>
      </w:r>
      <w:r>
        <w:rPr>
          <w:rtl/>
        </w:rPr>
        <w:t xml:space="preserve">   </w:t>
      </w:r>
      <w:bookmarkEnd w:id="33376"/>
    </w:p>
    <w:p w:rsidR="00225AFC" w:rsidRDefault="00225AFC" w:rsidP="00650F2A">
      <w:pPr>
        <w:rPr>
          <w:rtl/>
          <w:lang w:eastAsia="he-IL"/>
        </w:rPr>
      </w:pPr>
    </w:p>
    <w:p w:rsidR="00225AFC" w:rsidRPr="00D212C2" w:rsidRDefault="00225AFC" w:rsidP="00230636">
      <w:pPr>
        <w:rPr>
          <w:rtl/>
          <w:lang w:eastAsia="he-IL"/>
        </w:rPr>
      </w:pPr>
      <w:bookmarkStart w:id="33377" w:name="_ETM_Q62_534000"/>
      <w:bookmarkEnd w:id="33377"/>
      <w:r>
        <w:rPr>
          <w:rFonts w:hint="cs"/>
          <w:rtl/>
          <w:lang w:eastAsia="he-IL"/>
        </w:rPr>
        <w:t xml:space="preserve">אתה מתחייב לא להצביע אם לא </w:t>
      </w:r>
      <w:bookmarkStart w:id="33378" w:name="_ETM_Q62_537000"/>
      <w:bookmarkEnd w:id="33378"/>
      <w:r>
        <w:rPr>
          <w:rFonts w:hint="cs"/>
          <w:rtl/>
          <w:lang w:eastAsia="he-IL"/>
        </w:rPr>
        <w:t xml:space="preserve">ישלמו להם שכר הולם? </w:t>
      </w:r>
    </w:p>
    <w:p w:rsidR="00225AFC" w:rsidRDefault="00225AFC" w:rsidP="00230636">
      <w:pPr>
        <w:rPr>
          <w:rtl/>
          <w:lang w:eastAsia="he-IL"/>
        </w:rPr>
      </w:pPr>
    </w:p>
    <w:p w:rsidR="00225AFC" w:rsidRDefault="00225AFC" w:rsidP="00230636">
      <w:pPr>
        <w:pStyle w:val="af5"/>
        <w:keepNext/>
        <w:rPr>
          <w:rtl/>
        </w:rPr>
      </w:pPr>
      <w:bookmarkStart w:id="33379" w:name="ET_interruption_6357_114"/>
      <w:r w:rsidRPr="00D212C2">
        <w:rPr>
          <w:rStyle w:val="TagStyle"/>
          <w:rtl/>
        </w:rPr>
        <w:t xml:space="preserve"> &lt;&lt; קריאה &gt;&gt; </w:t>
      </w:r>
      <w:r>
        <w:rPr>
          <w:rtl/>
        </w:rPr>
        <w:t>משה סעדה (הליכוד):</w:t>
      </w:r>
      <w:r w:rsidRPr="00D212C2">
        <w:rPr>
          <w:rStyle w:val="TagStyle"/>
          <w:rtl/>
        </w:rPr>
        <w:t xml:space="preserve"> &lt;&lt; קריאה &gt;&gt;</w:t>
      </w:r>
      <w:r>
        <w:rPr>
          <w:rtl/>
        </w:rPr>
        <w:t xml:space="preserve">   </w:t>
      </w:r>
      <w:bookmarkEnd w:id="33379"/>
    </w:p>
    <w:p w:rsidR="00225AFC" w:rsidRDefault="00225AFC" w:rsidP="00650F2A">
      <w:pPr>
        <w:rPr>
          <w:rtl/>
          <w:lang w:eastAsia="he-IL"/>
        </w:rPr>
      </w:pPr>
    </w:p>
    <w:p w:rsidR="00225AFC" w:rsidRDefault="00225AFC" w:rsidP="00230636">
      <w:pPr>
        <w:rPr>
          <w:rtl/>
          <w:lang w:eastAsia="he-IL"/>
        </w:rPr>
      </w:pPr>
      <w:bookmarkStart w:id="33380" w:name="_ETM_Q62_539000"/>
      <w:bookmarkEnd w:id="33380"/>
      <w:r>
        <w:rPr>
          <w:rFonts w:hint="cs"/>
          <w:rtl/>
          <w:lang w:eastAsia="he-IL"/>
        </w:rPr>
        <w:t>כן. כן. אמרתי להם.</w:t>
      </w:r>
    </w:p>
    <w:p w:rsidR="00225AFC" w:rsidRDefault="00225AFC" w:rsidP="00230636">
      <w:pPr>
        <w:rPr>
          <w:rtl/>
          <w:lang w:eastAsia="he-IL"/>
        </w:rPr>
      </w:pPr>
    </w:p>
    <w:p w:rsidR="00225AFC" w:rsidRDefault="00225AFC" w:rsidP="00230636">
      <w:pPr>
        <w:pStyle w:val="-"/>
        <w:keepNext/>
        <w:rPr>
          <w:rtl/>
        </w:rPr>
      </w:pPr>
      <w:bookmarkStart w:id="33381" w:name="ET_speakercontinue_5855_115"/>
      <w:r w:rsidRPr="00D212C2">
        <w:rPr>
          <w:rStyle w:val="TagStyle"/>
          <w:rtl/>
        </w:rPr>
        <w:t xml:space="preserve"> &lt;&lt; דובר_המשך &gt;&gt; </w:t>
      </w:r>
      <w:r>
        <w:rPr>
          <w:rtl/>
        </w:rPr>
        <w:t>מתן כהנא (המחנה הממלכתי):</w:t>
      </w:r>
      <w:r w:rsidRPr="00D212C2">
        <w:rPr>
          <w:rStyle w:val="TagStyle"/>
          <w:rtl/>
        </w:rPr>
        <w:t xml:space="preserve"> &lt;&lt; דובר_המשך &gt;&gt;</w:t>
      </w:r>
      <w:r>
        <w:rPr>
          <w:rtl/>
        </w:rPr>
        <w:t xml:space="preserve">   </w:t>
      </w:r>
      <w:bookmarkEnd w:id="33381"/>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חברת הכנסת </w:t>
      </w:r>
      <w:bookmarkStart w:id="33382" w:name="_ETM_Q62_542000"/>
      <w:bookmarkEnd w:id="33382"/>
      <w:r>
        <w:rPr>
          <w:rFonts w:hint="cs"/>
          <w:rtl/>
          <w:lang w:eastAsia="he-IL"/>
        </w:rPr>
        <w:t xml:space="preserve">גוטליב, את מתחייבת לא להצביע אם לא ישולם להם שכר הולם? את מתחייבת לא להצביע? </w:t>
      </w:r>
    </w:p>
    <w:p w:rsidR="00225AFC" w:rsidRDefault="00225AFC" w:rsidP="00230636">
      <w:pPr>
        <w:rPr>
          <w:rtl/>
          <w:lang w:eastAsia="he-IL"/>
        </w:rPr>
      </w:pPr>
      <w:bookmarkStart w:id="33383" w:name="_ETM_Q62_553364"/>
      <w:bookmarkStart w:id="33384" w:name="_ETM_Q62_553421"/>
      <w:bookmarkEnd w:id="33383"/>
      <w:bookmarkEnd w:id="33384"/>
    </w:p>
    <w:p w:rsidR="00225AFC" w:rsidRDefault="00225AFC" w:rsidP="00230636">
      <w:pPr>
        <w:pStyle w:val="af5"/>
        <w:keepNext/>
        <w:rPr>
          <w:rtl/>
        </w:rPr>
      </w:pPr>
      <w:bookmarkStart w:id="33385" w:name="_ETM_Q62_553562"/>
      <w:bookmarkStart w:id="33386" w:name="_ETM_Q62_553599"/>
      <w:bookmarkStart w:id="33387" w:name="_ETM_Q62_554386"/>
      <w:bookmarkStart w:id="33388" w:name="_ETM_Q62_554451"/>
      <w:bookmarkStart w:id="33389" w:name="_ETM_Q62_547000"/>
      <w:bookmarkStart w:id="33390" w:name="ET_interruption_6345_116"/>
      <w:bookmarkEnd w:id="33385"/>
      <w:bookmarkEnd w:id="33386"/>
      <w:bookmarkEnd w:id="33387"/>
      <w:bookmarkEnd w:id="33388"/>
      <w:bookmarkEnd w:id="33389"/>
      <w:r w:rsidRPr="00D212C2">
        <w:rPr>
          <w:rStyle w:val="TagStyle"/>
          <w:rtl/>
        </w:rPr>
        <w:t xml:space="preserve"> &lt;&lt; קריאה &gt;&gt; </w:t>
      </w:r>
      <w:r>
        <w:rPr>
          <w:rtl/>
        </w:rPr>
        <w:t>טלי גוטליב (הליכוד):</w:t>
      </w:r>
      <w:r w:rsidRPr="00D212C2">
        <w:rPr>
          <w:rStyle w:val="TagStyle"/>
          <w:rtl/>
        </w:rPr>
        <w:t xml:space="preserve"> &lt;&lt; קריאה &gt;&gt;</w:t>
      </w:r>
      <w:r>
        <w:rPr>
          <w:rtl/>
        </w:rPr>
        <w:t xml:space="preserve">   </w:t>
      </w:r>
      <w:bookmarkEnd w:id="33390"/>
    </w:p>
    <w:p w:rsidR="00225AFC" w:rsidRDefault="00225AFC" w:rsidP="00650F2A">
      <w:pPr>
        <w:rPr>
          <w:rtl/>
          <w:lang w:eastAsia="he-IL"/>
        </w:rPr>
      </w:pPr>
    </w:p>
    <w:p w:rsidR="00225AFC" w:rsidRDefault="00225AFC" w:rsidP="00230636">
      <w:pPr>
        <w:rPr>
          <w:rtl/>
          <w:lang w:eastAsia="he-IL"/>
        </w:rPr>
      </w:pPr>
      <w:bookmarkStart w:id="33391" w:name="_ETM_Q62_546000"/>
      <w:bookmarkEnd w:id="33391"/>
      <w:r>
        <w:rPr>
          <w:rFonts w:hint="cs"/>
          <w:rtl/>
          <w:lang w:eastAsia="he-IL"/>
        </w:rPr>
        <w:t xml:space="preserve">לא. זה לא מה שאני מתחייבת. אני לא מתחייבת לך לכלום. אני מתחייבת רק לאמת. </w:t>
      </w:r>
    </w:p>
    <w:p w:rsidR="00225AFC" w:rsidRDefault="00225AFC" w:rsidP="00230636">
      <w:pPr>
        <w:rPr>
          <w:rtl/>
          <w:lang w:eastAsia="he-IL"/>
        </w:rPr>
      </w:pPr>
    </w:p>
    <w:p w:rsidR="00225AFC" w:rsidRDefault="00225AFC" w:rsidP="00230636">
      <w:pPr>
        <w:pStyle w:val="-"/>
        <w:keepNext/>
        <w:rPr>
          <w:rtl/>
        </w:rPr>
      </w:pPr>
      <w:bookmarkStart w:id="33392" w:name="ET_speakercontinue_5855_117"/>
      <w:r w:rsidRPr="00D212C2">
        <w:rPr>
          <w:rStyle w:val="TagStyle"/>
          <w:rtl/>
        </w:rPr>
        <w:t xml:space="preserve"> &lt;&lt; דובר_המשך &gt;&gt; </w:t>
      </w:r>
      <w:r>
        <w:rPr>
          <w:rtl/>
        </w:rPr>
        <w:t>מתן כהנא (המחנה הממלכתי):</w:t>
      </w:r>
      <w:r w:rsidRPr="00D212C2">
        <w:rPr>
          <w:rStyle w:val="TagStyle"/>
          <w:rtl/>
        </w:rPr>
        <w:t xml:space="preserve"> &lt;&lt; דובר_המשך &gt;&gt;</w:t>
      </w:r>
      <w:r>
        <w:rPr>
          <w:rtl/>
        </w:rPr>
        <w:t xml:space="preserve">   </w:t>
      </w:r>
      <w:bookmarkEnd w:id="33392"/>
    </w:p>
    <w:p w:rsidR="00225AFC" w:rsidRDefault="00225AFC" w:rsidP="00650F2A">
      <w:pPr>
        <w:rPr>
          <w:rtl/>
          <w:lang w:eastAsia="he-IL"/>
        </w:rPr>
      </w:pPr>
    </w:p>
    <w:p w:rsidR="00225AFC" w:rsidRDefault="00225AFC" w:rsidP="00230636">
      <w:pPr>
        <w:rPr>
          <w:rtl/>
          <w:lang w:eastAsia="he-IL"/>
        </w:rPr>
      </w:pPr>
      <w:r>
        <w:rPr>
          <w:rFonts w:hint="cs"/>
          <w:rtl/>
          <w:lang w:eastAsia="he-IL"/>
        </w:rPr>
        <w:t>למה את לא מתחייבת?</w:t>
      </w:r>
      <w:r w:rsidR="00BD4D68">
        <w:rPr>
          <w:rFonts w:hint="cs"/>
          <w:rtl/>
          <w:lang w:eastAsia="he-IL"/>
        </w:rPr>
        <w:t xml:space="preserve"> תתחייבי. </w:t>
      </w:r>
    </w:p>
    <w:p w:rsidR="00225AFC" w:rsidRDefault="00225AFC" w:rsidP="00230636">
      <w:pPr>
        <w:rPr>
          <w:rtl/>
          <w:lang w:eastAsia="he-IL"/>
        </w:rPr>
      </w:pPr>
    </w:p>
    <w:p w:rsidR="00225AFC" w:rsidRDefault="00225AFC" w:rsidP="00230636">
      <w:pPr>
        <w:pStyle w:val="af6"/>
        <w:keepNext/>
        <w:rPr>
          <w:rtl/>
        </w:rPr>
      </w:pPr>
      <w:bookmarkStart w:id="33393" w:name="ET_yor_6253_119"/>
      <w:r w:rsidRPr="00D212C2">
        <w:rPr>
          <w:rStyle w:val="TagStyle"/>
          <w:rtl/>
        </w:rPr>
        <w:t xml:space="preserve"> &lt;&lt; יור &gt;&gt; </w:t>
      </w:r>
      <w:r>
        <w:rPr>
          <w:rtl/>
        </w:rPr>
        <w:t>היו"ר משה טור פז:</w:t>
      </w:r>
      <w:r w:rsidRPr="00D212C2">
        <w:rPr>
          <w:rStyle w:val="TagStyle"/>
          <w:rtl/>
        </w:rPr>
        <w:t xml:space="preserve"> &lt;&lt; יור &gt;&gt;</w:t>
      </w:r>
      <w:r>
        <w:rPr>
          <w:rtl/>
        </w:rPr>
        <w:t xml:space="preserve">   </w:t>
      </w:r>
      <w:bookmarkEnd w:id="33393"/>
    </w:p>
    <w:p w:rsidR="00225AFC" w:rsidRDefault="00225AFC" w:rsidP="00650F2A">
      <w:pPr>
        <w:rPr>
          <w:rtl/>
          <w:lang w:eastAsia="he-IL"/>
        </w:rPr>
      </w:pPr>
    </w:p>
    <w:p w:rsidR="00225AFC" w:rsidRDefault="00225AFC" w:rsidP="00230636">
      <w:pPr>
        <w:rPr>
          <w:rtl/>
          <w:lang w:eastAsia="he-IL"/>
        </w:rPr>
      </w:pPr>
      <w:r>
        <w:rPr>
          <w:rFonts w:hint="cs"/>
          <w:rtl/>
          <w:lang w:eastAsia="he-IL"/>
        </w:rPr>
        <w:t>משפט אחרון, חבר הכנסת כהנא.</w:t>
      </w:r>
    </w:p>
    <w:p w:rsidR="00225AFC" w:rsidRPr="00D212C2" w:rsidRDefault="00225AFC" w:rsidP="00230636">
      <w:pPr>
        <w:rPr>
          <w:rtl/>
          <w:lang w:eastAsia="he-IL"/>
        </w:rPr>
      </w:pPr>
      <w:bookmarkStart w:id="33394" w:name="_ETM_Q62_550000"/>
      <w:bookmarkEnd w:id="33394"/>
    </w:p>
    <w:p w:rsidR="00225AFC" w:rsidRDefault="00225AFC" w:rsidP="00230636">
      <w:pPr>
        <w:pStyle w:val="af5"/>
        <w:keepNext/>
        <w:rPr>
          <w:rtl/>
        </w:rPr>
      </w:pPr>
      <w:bookmarkStart w:id="33395" w:name="_ETM_Q62_553000"/>
      <w:bookmarkStart w:id="33396" w:name="ET_interruption_6345_120"/>
      <w:bookmarkEnd w:id="33395"/>
      <w:r w:rsidRPr="00D212C2">
        <w:rPr>
          <w:rStyle w:val="TagStyle"/>
          <w:rtl/>
        </w:rPr>
        <w:t xml:space="preserve"> &lt;&lt; קריאה &gt;&gt; </w:t>
      </w:r>
      <w:r>
        <w:rPr>
          <w:rtl/>
        </w:rPr>
        <w:t>טלי גוטליב (הליכוד):</w:t>
      </w:r>
      <w:r w:rsidRPr="00D212C2">
        <w:rPr>
          <w:rStyle w:val="TagStyle"/>
          <w:rtl/>
        </w:rPr>
        <w:t xml:space="preserve"> &lt;&lt; קריאה &gt;&gt;</w:t>
      </w:r>
      <w:r>
        <w:rPr>
          <w:rtl/>
        </w:rPr>
        <w:t xml:space="preserve">   </w:t>
      </w:r>
      <w:bookmarkEnd w:id="33396"/>
    </w:p>
    <w:p w:rsidR="00225AFC" w:rsidRDefault="00225AFC" w:rsidP="00650F2A">
      <w:pPr>
        <w:rPr>
          <w:rtl/>
          <w:lang w:eastAsia="he-IL"/>
        </w:rPr>
      </w:pPr>
    </w:p>
    <w:p w:rsidR="00225AFC" w:rsidRPr="00D212C2" w:rsidRDefault="00225AFC" w:rsidP="00230636">
      <w:pPr>
        <w:rPr>
          <w:rtl/>
          <w:lang w:eastAsia="he-IL"/>
        </w:rPr>
      </w:pPr>
      <w:r>
        <w:rPr>
          <w:rFonts w:hint="cs"/>
          <w:rtl/>
          <w:lang w:eastAsia="he-IL"/>
        </w:rPr>
        <w:t>אתה היית איתי בוועדה ושמעת אותי מוציאה צווי 8 וסגן הרמטכ"ל אמר שאי-אפשר. עזוב.</w:t>
      </w:r>
    </w:p>
    <w:p w:rsidR="00225AFC" w:rsidRDefault="00225AFC" w:rsidP="00230636">
      <w:pPr>
        <w:rPr>
          <w:rtl/>
          <w:lang w:eastAsia="he-IL"/>
        </w:rPr>
      </w:pPr>
    </w:p>
    <w:p w:rsidR="00225AFC" w:rsidRDefault="00225AFC" w:rsidP="00230636">
      <w:pPr>
        <w:pStyle w:val="-"/>
        <w:keepNext/>
        <w:rPr>
          <w:rtl/>
        </w:rPr>
      </w:pPr>
      <w:bookmarkStart w:id="33397" w:name="ET_speakercontinue_5855_121"/>
      <w:r w:rsidRPr="00D212C2">
        <w:rPr>
          <w:rStyle w:val="TagStyle"/>
          <w:rtl/>
        </w:rPr>
        <w:t xml:space="preserve"> &lt;&lt; דובר_המשך &gt;&gt; </w:t>
      </w:r>
      <w:r>
        <w:rPr>
          <w:rtl/>
        </w:rPr>
        <w:t>מתן כהנא (המחנה הממלכתי):</w:t>
      </w:r>
      <w:r w:rsidRPr="00D212C2">
        <w:rPr>
          <w:rStyle w:val="TagStyle"/>
          <w:rtl/>
        </w:rPr>
        <w:t xml:space="preserve"> &lt;&lt; דובר_המשך &gt;&gt;</w:t>
      </w:r>
      <w:r>
        <w:rPr>
          <w:rtl/>
        </w:rPr>
        <w:t xml:space="preserve">   </w:t>
      </w:r>
      <w:bookmarkEnd w:id="33397"/>
    </w:p>
    <w:p w:rsidR="00225AFC" w:rsidRDefault="00225AFC" w:rsidP="00650F2A">
      <w:pPr>
        <w:rPr>
          <w:rtl/>
          <w:lang w:eastAsia="he-IL"/>
        </w:rPr>
      </w:pPr>
    </w:p>
    <w:p w:rsidR="00225AFC" w:rsidRDefault="00225AFC" w:rsidP="00230636">
      <w:pPr>
        <w:rPr>
          <w:rtl/>
          <w:lang w:eastAsia="he-IL"/>
        </w:rPr>
      </w:pPr>
      <w:bookmarkStart w:id="33398" w:name="_ETM_Q62_552000"/>
      <w:bookmarkEnd w:id="33398"/>
      <w:r>
        <w:rPr>
          <w:rFonts w:hint="cs"/>
          <w:rtl/>
          <w:lang w:eastAsia="he-IL"/>
        </w:rPr>
        <w:t>תתחייבי לא להצביע בעד החוק</w:t>
      </w:r>
      <w:bookmarkStart w:id="33399" w:name="_ETM_Q62_557000"/>
      <w:bookmarkEnd w:id="33399"/>
      <w:r>
        <w:rPr>
          <w:rFonts w:hint="cs"/>
          <w:rtl/>
          <w:lang w:eastAsia="he-IL"/>
        </w:rPr>
        <w:t xml:space="preserve"> הזה. תתחייבי לא להצביע בעד החוק הזה אם לא ישלמו להם שכר הולם. תודה רבה.</w:t>
      </w:r>
    </w:p>
    <w:p w:rsidR="00225AFC" w:rsidRDefault="00225AFC" w:rsidP="00230636">
      <w:pPr>
        <w:rPr>
          <w:rtl/>
          <w:lang w:eastAsia="he-IL"/>
        </w:rPr>
      </w:pPr>
    </w:p>
    <w:p w:rsidR="00225AFC" w:rsidRDefault="00225AFC" w:rsidP="00230636">
      <w:pPr>
        <w:pStyle w:val="af5"/>
        <w:keepNext/>
        <w:rPr>
          <w:rtl/>
        </w:rPr>
      </w:pPr>
      <w:bookmarkStart w:id="33400" w:name="ET_interruption_6345_122"/>
      <w:r w:rsidRPr="00212C0C">
        <w:rPr>
          <w:rStyle w:val="TagStyle"/>
          <w:rtl/>
        </w:rPr>
        <w:t xml:space="preserve"> &lt;&lt; קריאה &gt;&gt; </w:t>
      </w:r>
      <w:r>
        <w:rPr>
          <w:rtl/>
        </w:rPr>
        <w:t>טלי גוטליב (הליכוד):</w:t>
      </w:r>
      <w:r w:rsidRPr="00212C0C">
        <w:rPr>
          <w:rStyle w:val="TagStyle"/>
          <w:rtl/>
        </w:rPr>
        <w:t xml:space="preserve"> &lt;&lt; קריאה &gt;&gt;</w:t>
      </w:r>
      <w:r>
        <w:rPr>
          <w:rtl/>
        </w:rPr>
        <w:t xml:space="preserve">   </w:t>
      </w:r>
      <w:bookmarkEnd w:id="33400"/>
    </w:p>
    <w:p w:rsidR="00225AFC" w:rsidRDefault="00225AFC" w:rsidP="00650F2A">
      <w:pPr>
        <w:rPr>
          <w:rtl/>
          <w:lang w:eastAsia="he-IL"/>
        </w:rPr>
      </w:pPr>
    </w:p>
    <w:p w:rsidR="00225AFC" w:rsidRDefault="00225AFC" w:rsidP="00650F2A">
      <w:pPr>
        <w:rPr>
          <w:rtl/>
          <w:lang w:eastAsia="he-IL"/>
        </w:rPr>
      </w:pPr>
      <w:bookmarkStart w:id="33401" w:name="_ETM_Q62_560000"/>
      <w:bookmarkEnd w:id="33401"/>
      <w:r>
        <w:rPr>
          <w:rFonts w:hint="cs"/>
          <w:rtl/>
          <w:lang w:eastAsia="he-IL"/>
        </w:rPr>
        <w:t xml:space="preserve">מתן, אפשר לשקר פעם אחת. פעם אחת אפשר לשקר. היית איתי בוועדה. מתן, אתה </w:t>
      </w:r>
      <w:bookmarkStart w:id="33402" w:name="_ETM_Q62_567000"/>
      <w:bookmarkEnd w:id="33402"/>
      <w:r>
        <w:rPr>
          <w:rFonts w:hint="cs"/>
          <w:rtl/>
          <w:lang w:eastAsia="he-IL"/>
        </w:rPr>
        <w:t xml:space="preserve">היית איתי בוועדה </w:t>
      </w:r>
      <w:r w:rsidR="00650F2A">
        <w:rPr>
          <w:rFonts w:hint="cs"/>
          <w:rtl/>
          <w:lang w:eastAsia="he-IL"/>
        </w:rPr>
        <w:t>– – –</w:t>
      </w:r>
      <w:r>
        <w:rPr>
          <w:rFonts w:hint="cs"/>
          <w:rtl/>
          <w:lang w:eastAsia="he-IL"/>
        </w:rPr>
        <w:t xml:space="preserve"> צווי 8, </w:t>
      </w:r>
      <w:bookmarkStart w:id="33403" w:name="_ETM_Q62_568000"/>
      <w:bookmarkEnd w:id="33403"/>
      <w:r>
        <w:rPr>
          <w:rFonts w:hint="cs"/>
          <w:rtl/>
          <w:lang w:eastAsia="he-IL"/>
        </w:rPr>
        <w:t>והצבא אמר שאי-אפשר.</w:t>
      </w:r>
      <w:r w:rsidR="00BD4D68">
        <w:rPr>
          <w:rFonts w:hint="cs"/>
          <w:rtl/>
          <w:lang w:eastAsia="he-IL"/>
        </w:rPr>
        <w:t xml:space="preserve"> יש הבדל בין חייל מילואים </w:t>
      </w:r>
      <w:r w:rsidR="00650F2A">
        <w:rPr>
          <w:rFonts w:hint="cs"/>
          <w:rtl/>
          <w:lang w:eastAsia="he-IL"/>
        </w:rPr>
        <w:t>– – –</w:t>
      </w:r>
      <w:r w:rsidR="00BD4D68">
        <w:rPr>
          <w:rFonts w:hint="cs"/>
          <w:rtl/>
          <w:lang w:eastAsia="he-IL"/>
        </w:rPr>
        <w:t xml:space="preserve"> </w:t>
      </w:r>
    </w:p>
    <w:p w:rsidR="00225AFC" w:rsidRPr="00212C0C" w:rsidRDefault="00225AFC" w:rsidP="00230636">
      <w:pPr>
        <w:rPr>
          <w:rtl/>
          <w:lang w:eastAsia="he-IL"/>
        </w:rPr>
      </w:pPr>
      <w:bookmarkStart w:id="33404" w:name="_ETM_Q62_561000"/>
      <w:bookmarkEnd w:id="33404"/>
    </w:p>
    <w:p w:rsidR="00225AFC" w:rsidRDefault="00225AFC" w:rsidP="00230636">
      <w:pPr>
        <w:pStyle w:val="af6"/>
        <w:keepNext/>
        <w:rPr>
          <w:rtl/>
        </w:rPr>
      </w:pPr>
      <w:r w:rsidRPr="00E00CBD">
        <w:rPr>
          <w:rStyle w:val="TagStyle"/>
          <w:rtl/>
        </w:rPr>
        <w:t xml:space="preserve"> &lt;&lt; יור &gt;&gt; </w:t>
      </w:r>
      <w:r>
        <w:rPr>
          <w:rtl/>
        </w:rPr>
        <w:t>היו"ר משה טור פז:</w:t>
      </w:r>
      <w:r w:rsidRPr="00E00CBD">
        <w:rPr>
          <w:rStyle w:val="TagStyle"/>
          <w:rtl/>
        </w:rPr>
        <w:t xml:space="preserve"> &lt;&lt; יור &gt;&gt;</w:t>
      </w:r>
      <w:r>
        <w:rPr>
          <w:rtl/>
        </w:rPr>
        <w:t xml:space="preserve">   </w:t>
      </w:r>
    </w:p>
    <w:p w:rsidR="00225AFC" w:rsidRDefault="00225AFC" w:rsidP="00650F2A">
      <w:pPr>
        <w:rPr>
          <w:rtl/>
          <w:lang w:eastAsia="he-IL"/>
        </w:rPr>
      </w:pPr>
    </w:p>
    <w:p w:rsidR="00225AFC" w:rsidRDefault="00225AFC" w:rsidP="00BD4D68">
      <w:pPr>
        <w:rPr>
          <w:rtl/>
          <w:lang w:eastAsia="he-IL"/>
        </w:rPr>
      </w:pPr>
      <w:r>
        <w:rPr>
          <w:rFonts w:hint="cs"/>
          <w:rtl/>
          <w:lang w:eastAsia="he-IL"/>
        </w:rPr>
        <w:t>תודה רבה. הדוברת הבאה</w:t>
      </w:r>
      <w:r w:rsidR="00BD4D68">
        <w:rPr>
          <w:rFonts w:hint="cs"/>
          <w:rtl/>
          <w:lang w:eastAsia="he-IL"/>
        </w:rPr>
        <w:t>,</w:t>
      </w:r>
      <w:r>
        <w:rPr>
          <w:rFonts w:hint="cs"/>
          <w:rtl/>
          <w:lang w:eastAsia="he-IL"/>
        </w:rPr>
        <w:t xml:space="preserve"> חברת הכנסת מירב בן ארי. </w:t>
      </w:r>
    </w:p>
    <w:p w:rsidR="00225AFC" w:rsidRDefault="00225AFC" w:rsidP="00650F2A">
      <w:pPr>
        <w:rPr>
          <w:rtl/>
          <w:lang w:eastAsia="he-IL"/>
        </w:rPr>
      </w:pPr>
    </w:p>
    <w:p w:rsidR="00225AFC" w:rsidRDefault="00225AFC" w:rsidP="00230636">
      <w:pPr>
        <w:rPr>
          <w:rtl/>
          <w:lang w:eastAsia="he-IL"/>
        </w:rPr>
      </w:pPr>
      <w:bookmarkStart w:id="33405" w:name="_ETM_Q62_574000"/>
      <w:bookmarkStart w:id="33406" w:name="_ETM_Q62_571000"/>
      <w:bookmarkEnd w:id="33405"/>
      <w:bookmarkEnd w:id="33406"/>
      <w:r>
        <w:rPr>
          <w:rFonts w:hint="cs"/>
          <w:rtl/>
          <w:lang w:eastAsia="he-IL"/>
        </w:rPr>
        <w:t>חבר הכנסת סעדה, הייתי מאופק איתך</w:t>
      </w:r>
      <w:bookmarkStart w:id="33407" w:name="_ETM_Q62_570000"/>
      <w:bookmarkEnd w:id="33407"/>
      <w:r>
        <w:rPr>
          <w:rFonts w:hint="cs"/>
          <w:rtl/>
          <w:lang w:eastAsia="he-IL"/>
        </w:rPr>
        <w:t>. חברת הכנסת גוטליב, אני מבקש ממך, לפני שאני אצטרך להוציא אותך.</w:t>
      </w:r>
    </w:p>
    <w:p w:rsidR="00225AFC" w:rsidRDefault="00225AFC" w:rsidP="00230636">
      <w:pPr>
        <w:rPr>
          <w:rtl/>
          <w:lang w:eastAsia="he-IL"/>
        </w:rPr>
      </w:pPr>
    </w:p>
    <w:p w:rsidR="00225AFC" w:rsidRDefault="00225AFC" w:rsidP="00230636">
      <w:pPr>
        <w:pStyle w:val="af5"/>
        <w:keepNext/>
        <w:rPr>
          <w:rtl/>
        </w:rPr>
      </w:pPr>
      <w:bookmarkStart w:id="33408" w:name="ET_interruption_6345_125"/>
      <w:r w:rsidRPr="00212C0C">
        <w:rPr>
          <w:rStyle w:val="TagStyle"/>
          <w:rtl/>
        </w:rPr>
        <w:t xml:space="preserve"> &lt;&lt; קריאה &gt;&gt; </w:t>
      </w:r>
      <w:r>
        <w:rPr>
          <w:rtl/>
        </w:rPr>
        <w:t>טלי גוטליב (הליכוד):</w:t>
      </w:r>
      <w:r w:rsidRPr="00212C0C">
        <w:rPr>
          <w:rStyle w:val="TagStyle"/>
          <w:rtl/>
        </w:rPr>
        <w:t xml:space="preserve"> &lt;&lt; קריאה &gt;&gt;</w:t>
      </w:r>
      <w:r>
        <w:rPr>
          <w:rtl/>
        </w:rPr>
        <w:t xml:space="preserve">   </w:t>
      </w:r>
      <w:bookmarkEnd w:id="33408"/>
    </w:p>
    <w:p w:rsidR="00225AFC" w:rsidRDefault="00225AFC" w:rsidP="00650F2A">
      <w:pPr>
        <w:rPr>
          <w:rtl/>
          <w:lang w:eastAsia="he-IL"/>
        </w:rPr>
      </w:pPr>
    </w:p>
    <w:p w:rsidR="00225AFC" w:rsidRDefault="00225AFC" w:rsidP="00BD4D68">
      <w:pPr>
        <w:rPr>
          <w:rtl/>
          <w:lang w:eastAsia="he-IL"/>
        </w:rPr>
      </w:pPr>
      <w:bookmarkStart w:id="33409" w:name="_ETM_Q62_575000"/>
      <w:bookmarkEnd w:id="33409"/>
      <w:r>
        <w:rPr>
          <w:rFonts w:hint="cs"/>
          <w:rtl/>
          <w:lang w:eastAsia="he-IL"/>
        </w:rPr>
        <w:t xml:space="preserve">איך אתם יכולים לשקר </w:t>
      </w:r>
      <w:r w:rsidR="00BD4D68">
        <w:rPr>
          <w:rFonts w:hint="cs"/>
          <w:rtl/>
          <w:lang w:eastAsia="he-IL"/>
        </w:rPr>
        <w:t>ל</w:t>
      </w:r>
      <w:r>
        <w:rPr>
          <w:rFonts w:hint="cs"/>
          <w:rtl/>
          <w:lang w:eastAsia="he-IL"/>
        </w:rPr>
        <w:t xml:space="preserve">עם ישראל? מתן, לא מתאים </w:t>
      </w:r>
      <w:bookmarkStart w:id="33410" w:name="_ETM_Q62_579000"/>
      <w:bookmarkEnd w:id="33410"/>
      <w:r>
        <w:rPr>
          <w:rFonts w:hint="cs"/>
          <w:rtl/>
          <w:lang w:eastAsia="he-IL"/>
        </w:rPr>
        <w:t>לך.</w:t>
      </w:r>
    </w:p>
    <w:p w:rsidR="00225AFC" w:rsidRPr="00212C0C" w:rsidRDefault="00225AFC" w:rsidP="00230636">
      <w:pPr>
        <w:rPr>
          <w:rtl/>
          <w:lang w:eastAsia="he-IL"/>
        </w:rPr>
      </w:pPr>
      <w:bookmarkStart w:id="33411" w:name="_ETM_Q62_576000"/>
      <w:bookmarkEnd w:id="33411"/>
    </w:p>
    <w:p w:rsidR="00225AFC" w:rsidRDefault="00225AFC" w:rsidP="00230636">
      <w:pPr>
        <w:pStyle w:val="af6"/>
        <w:keepNext/>
        <w:rPr>
          <w:rtl/>
        </w:rPr>
      </w:pPr>
      <w:bookmarkStart w:id="33412" w:name="ET_yor_6253_22"/>
      <w:r w:rsidRPr="00E00CBD">
        <w:rPr>
          <w:rStyle w:val="TagStyle"/>
          <w:rtl/>
        </w:rPr>
        <w:t xml:space="preserve"> &lt;&lt; יור &gt;&gt; </w:t>
      </w:r>
      <w:r>
        <w:rPr>
          <w:rtl/>
        </w:rPr>
        <w:t>היו"ר משה טור פז:</w:t>
      </w:r>
      <w:r w:rsidRPr="00E00CBD">
        <w:rPr>
          <w:rStyle w:val="TagStyle"/>
          <w:rtl/>
        </w:rPr>
        <w:t xml:space="preserve"> &lt;&lt; יור &gt;&gt;</w:t>
      </w:r>
      <w:r>
        <w:rPr>
          <w:rtl/>
        </w:rPr>
        <w:t xml:space="preserve">   </w:t>
      </w:r>
      <w:bookmarkEnd w:id="33412"/>
    </w:p>
    <w:p w:rsidR="00225AFC" w:rsidRDefault="00225AFC" w:rsidP="00650F2A">
      <w:pPr>
        <w:rPr>
          <w:rtl/>
          <w:lang w:eastAsia="he-IL"/>
        </w:rPr>
      </w:pPr>
    </w:p>
    <w:p w:rsidR="00225AFC" w:rsidRDefault="00225AFC" w:rsidP="00230636">
      <w:pPr>
        <w:rPr>
          <w:rtl/>
          <w:lang w:eastAsia="he-IL"/>
        </w:rPr>
      </w:pPr>
      <w:r>
        <w:rPr>
          <w:rFonts w:hint="cs"/>
          <w:rtl/>
          <w:lang w:eastAsia="he-IL"/>
        </w:rPr>
        <w:t>חברת הכנסת גוטליב, תדברי בזמנך.</w:t>
      </w:r>
    </w:p>
    <w:p w:rsidR="00225AFC" w:rsidRDefault="00225AFC" w:rsidP="00230636">
      <w:pPr>
        <w:rPr>
          <w:rtl/>
          <w:lang w:eastAsia="he-IL"/>
        </w:rPr>
      </w:pPr>
      <w:bookmarkStart w:id="33413" w:name="_ETM_Q62_581000"/>
      <w:bookmarkEnd w:id="33413"/>
    </w:p>
    <w:p w:rsidR="00225AFC" w:rsidRDefault="00225AFC" w:rsidP="00230636">
      <w:pPr>
        <w:pStyle w:val="af5"/>
        <w:keepNext/>
        <w:rPr>
          <w:rtl/>
        </w:rPr>
      </w:pPr>
      <w:bookmarkStart w:id="33414" w:name="ET_interruption_6345_126"/>
      <w:r w:rsidRPr="00212C0C">
        <w:rPr>
          <w:rStyle w:val="TagStyle"/>
          <w:rtl/>
        </w:rPr>
        <w:t xml:space="preserve"> &lt;&lt; קריאה &gt;&gt; </w:t>
      </w:r>
      <w:r>
        <w:rPr>
          <w:rtl/>
        </w:rPr>
        <w:t>טלי גוטליב (הליכוד):</w:t>
      </w:r>
      <w:r w:rsidRPr="00212C0C">
        <w:rPr>
          <w:rStyle w:val="TagStyle"/>
          <w:rtl/>
        </w:rPr>
        <w:t xml:space="preserve"> &lt;&lt; קריאה &gt;&gt;</w:t>
      </w:r>
      <w:r>
        <w:rPr>
          <w:rtl/>
        </w:rPr>
        <w:t xml:space="preserve">   </w:t>
      </w:r>
      <w:bookmarkEnd w:id="33414"/>
    </w:p>
    <w:p w:rsidR="00225AFC" w:rsidRDefault="00225AFC" w:rsidP="00650F2A">
      <w:pPr>
        <w:rPr>
          <w:rtl/>
          <w:lang w:eastAsia="he-IL"/>
        </w:rPr>
      </w:pPr>
    </w:p>
    <w:p w:rsidR="00225AFC" w:rsidRPr="00212C0C" w:rsidRDefault="00225AFC" w:rsidP="00230636">
      <w:pPr>
        <w:rPr>
          <w:rtl/>
          <w:lang w:eastAsia="he-IL"/>
        </w:rPr>
      </w:pPr>
      <w:bookmarkStart w:id="33415" w:name="_ETM_Q62_580000"/>
      <w:bookmarkEnd w:id="33415"/>
      <w:r>
        <w:rPr>
          <w:rFonts w:hint="cs"/>
          <w:rtl/>
          <w:lang w:eastAsia="he-IL"/>
        </w:rPr>
        <w:t xml:space="preserve">אני לא צריכה לדבר, אני פשוט מזועזעת, כמה אפשר </w:t>
      </w:r>
      <w:bookmarkStart w:id="33416" w:name="_ETM_Q62_582000"/>
      <w:bookmarkEnd w:id="33416"/>
      <w:r>
        <w:rPr>
          <w:rFonts w:hint="cs"/>
          <w:rtl/>
          <w:lang w:eastAsia="he-IL"/>
        </w:rPr>
        <w:t>לשקר. הייתם איתנו שם, אתה בטח.</w:t>
      </w:r>
    </w:p>
    <w:p w:rsidR="00225AFC" w:rsidRDefault="00225AFC" w:rsidP="00230636">
      <w:pPr>
        <w:rPr>
          <w:rtl/>
          <w:lang w:eastAsia="he-IL"/>
        </w:rPr>
      </w:pPr>
    </w:p>
    <w:p w:rsidR="00225AFC" w:rsidRDefault="00225AFC" w:rsidP="00230636">
      <w:pPr>
        <w:pStyle w:val="a4"/>
        <w:keepNext/>
        <w:rPr>
          <w:rtl/>
        </w:rPr>
      </w:pPr>
      <w:bookmarkStart w:id="33417" w:name="ET_speaker_5300_23"/>
      <w:r w:rsidRPr="00E00CBD">
        <w:rPr>
          <w:rStyle w:val="TagStyle"/>
          <w:rtl/>
        </w:rPr>
        <w:t xml:space="preserve"> &lt;&lt; דובר &gt;&gt; </w:t>
      </w:r>
      <w:bookmarkStart w:id="33418" w:name="_Toc172583301"/>
      <w:bookmarkStart w:id="33419" w:name="_Toc172583990"/>
      <w:r>
        <w:rPr>
          <w:rtl/>
        </w:rPr>
        <w:t>מירב בן ארי (יש עתיד):</w:t>
      </w:r>
      <w:bookmarkEnd w:id="33418"/>
      <w:bookmarkEnd w:id="33419"/>
      <w:r w:rsidRPr="00E00CBD">
        <w:rPr>
          <w:rStyle w:val="TagStyle"/>
          <w:rtl/>
        </w:rPr>
        <w:t xml:space="preserve"> &lt;&lt; דובר &gt;&gt;</w:t>
      </w:r>
      <w:r>
        <w:rPr>
          <w:rtl/>
        </w:rPr>
        <w:t xml:space="preserve">   </w:t>
      </w:r>
      <w:bookmarkEnd w:id="33417"/>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אדוני היושב בראש. ראשית </w:t>
      </w:r>
      <w:bookmarkStart w:id="33420" w:name="_ETM_Q62_592000"/>
      <w:bookmarkEnd w:id="33420"/>
      <w:r>
        <w:rPr>
          <w:rFonts w:hint="cs"/>
          <w:rtl/>
          <w:lang w:eastAsia="he-IL"/>
        </w:rPr>
        <w:t>זה כמובן חוק חשוב. כל מה שיכול לסייע ללוחמי הכליאה הוא נושא מבורך.</w:t>
      </w:r>
    </w:p>
    <w:p w:rsidR="00225AFC" w:rsidRDefault="00225AFC" w:rsidP="00230636">
      <w:pPr>
        <w:rPr>
          <w:rtl/>
          <w:lang w:eastAsia="he-IL"/>
        </w:rPr>
      </w:pPr>
      <w:bookmarkStart w:id="33421" w:name="_ETM_Q62_599000"/>
      <w:bookmarkEnd w:id="33421"/>
    </w:p>
    <w:p w:rsidR="00225AFC" w:rsidRDefault="00225AFC" w:rsidP="00230636">
      <w:pPr>
        <w:rPr>
          <w:rtl/>
          <w:lang w:eastAsia="he-IL"/>
        </w:rPr>
      </w:pPr>
      <w:r>
        <w:rPr>
          <w:rFonts w:hint="cs"/>
          <w:rtl/>
          <w:lang w:eastAsia="he-IL"/>
        </w:rPr>
        <w:t xml:space="preserve">אני רוצה במעמד הזה להזכיר את </w:t>
      </w:r>
      <w:proofErr w:type="spellStart"/>
      <w:r>
        <w:rPr>
          <w:rFonts w:hint="cs"/>
          <w:rtl/>
          <w:lang w:eastAsia="he-IL"/>
        </w:rPr>
        <w:t>רס"מ</w:t>
      </w:r>
      <w:proofErr w:type="spellEnd"/>
      <w:r>
        <w:rPr>
          <w:rFonts w:hint="cs"/>
          <w:rtl/>
          <w:lang w:eastAsia="he-IL"/>
        </w:rPr>
        <w:t xml:space="preserve"> יוחאי </w:t>
      </w:r>
      <w:bookmarkStart w:id="33422" w:name="_ETM_Q62_603000"/>
      <w:bookmarkEnd w:id="33422"/>
      <w:r>
        <w:rPr>
          <w:rFonts w:hint="cs"/>
          <w:rtl/>
          <w:lang w:eastAsia="he-IL"/>
        </w:rPr>
        <w:t xml:space="preserve">אבני. יוחאי אבני, זיכרונו לברכה, היה לוחם כליאה בכלא </w:t>
      </w:r>
      <w:bookmarkStart w:id="33423" w:name="_ETM_Q62_611000"/>
      <w:bookmarkEnd w:id="33423"/>
      <w:r>
        <w:rPr>
          <w:rFonts w:hint="cs"/>
          <w:rtl/>
          <w:lang w:eastAsia="he-IL"/>
        </w:rPr>
        <w:t>עופר. הוא נדקר בכל חלקי גופו, בבית שלו.</w:t>
      </w:r>
    </w:p>
    <w:p w:rsidR="00225AFC" w:rsidRDefault="00225AFC" w:rsidP="00230636">
      <w:pPr>
        <w:rPr>
          <w:rtl/>
          <w:lang w:eastAsia="he-IL"/>
        </w:rPr>
      </w:pPr>
    </w:p>
    <w:p w:rsidR="00225AFC" w:rsidRDefault="00225AFC" w:rsidP="00230636">
      <w:pPr>
        <w:pStyle w:val="af5"/>
        <w:keepNext/>
        <w:rPr>
          <w:rtl/>
        </w:rPr>
      </w:pPr>
      <w:bookmarkStart w:id="33424" w:name="ET_interruption_קריאות_127"/>
      <w:r w:rsidRPr="00212C0C">
        <w:rPr>
          <w:rStyle w:val="TagStyle"/>
          <w:rtl/>
        </w:rPr>
        <w:t xml:space="preserve"> &lt;&lt; קריאה &gt;&gt; </w:t>
      </w:r>
      <w:r>
        <w:rPr>
          <w:rtl/>
        </w:rPr>
        <w:t>קריאות:</w:t>
      </w:r>
      <w:r w:rsidRPr="00212C0C">
        <w:rPr>
          <w:rStyle w:val="TagStyle"/>
          <w:rtl/>
        </w:rPr>
        <w:t xml:space="preserve"> &lt;&lt; קריאה &gt;&gt;</w:t>
      </w:r>
      <w:r>
        <w:rPr>
          <w:rtl/>
        </w:rPr>
        <w:t xml:space="preserve">   </w:t>
      </w:r>
      <w:bookmarkEnd w:id="33424"/>
    </w:p>
    <w:p w:rsidR="00225AFC" w:rsidRDefault="00225AFC" w:rsidP="00650F2A">
      <w:pPr>
        <w:rPr>
          <w:rtl/>
          <w:lang w:eastAsia="he-IL"/>
        </w:rPr>
      </w:pPr>
    </w:p>
    <w:p w:rsidR="00225AFC" w:rsidRDefault="00650F2A" w:rsidP="00650F2A">
      <w:pPr>
        <w:rPr>
          <w:rtl/>
          <w:lang w:eastAsia="he-IL"/>
        </w:rPr>
      </w:pPr>
      <w:r>
        <w:rPr>
          <w:rFonts w:hint="cs"/>
          <w:rtl/>
          <w:lang w:eastAsia="he-IL"/>
        </w:rPr>
        <w:t>– – –</w:t>
      </w:r>
    </w:p>
    <w:p w:rsidR="00225AFC" w:rsidRDefault="00225AFC" w:rsidP="00230636">
      <w:pPr>
        <w:rPr>
          <w:rtl/>
          <w:lang w:eastAsia="he-IL"/>
        </w:rPr>
      </w:pPr>
    </w:p>
    <w:p w:rsidR="00225AFC" w:rsidRDefault="00225AFC" w:rsidP="00230636">
      <w:pPr>
        <w:pStyle w:val="af6"/>
        <w:keepNext/>
        <w:rPr>
          <w:rtl/>
        </w:rPr>
      </w:pPr>
      <w:bookmarkStart w:id="33425" w:name="ET_yor_6253_128"/>
      <w:r w:rsidRPr="00212C0C">
        <w:rPr>
          <w:rStyle w:val="TagStyle"/>
          <w:rtl/>
        </w:rPr>
        <w:t xml:space="preserve"> &lt;&lt; יור &gt;&gt; </w:t>
      </w:r>
      <w:r>
        <w:rPr>
          <w:rtl/>
        </w:rPr>
        <w:t>היו"ר משה טור פז:</w:t>
      </w:r>
      <w:r w:rsidRPr="00212C0C">
        <w:rPr>
          <w:rStyle w:val="TagStyle"/>
          <w:rtl/>
        </w:rPr>
        <w:t xml:space="preserve"> &lt;&lt; יור &gt;&gt;</w:t>
      </w:r>
      <w:r>
        <w:rPr>
          <w:rtl/>
        </w:rPr>
        <w:t xml:space="preserve">   </w:t>
      </w:r>
      <w:bookmarkEnd w:id="33425"/>
    </w:p>
    <w:p w:rsidR="00225AFC" w:rsidRDefault="00225AFC" w:rsidP="00650F2A">
      <w:pPr>
        <w:rPr>
          <w:rtl/>
          <w:lang w:eastAsia="he-IL"/>
        </w:rPr>
      </w:pPr>
    </w:p>
    <w:p w:rsidR="00225AFC" w:rsidRDefault="00225AFC" w:rsidP="00230636">
      <w:pPr>
        <w:rPr>
          <w:rtl/>
          <w:lang w:eastAsia="he-IL"/>
        </w:rPr>
      </w:pPr>
      <w:bookmarkStart w:id="33426" w:name="_ETM_Q62_615000"/>
      <w:bookmarkEnd w:id="33426"/>
      <w:r>
        <w:rPr>
          <w:rFonts w:hint="cs"/>
          <w:rtl/>
          <w:lang w:eastAsia="he-IL"/>
        </w:rPr>
        <w:t xml:space="preserve">חכי </w:t>
      </w:r>
      <w:bookmarkStart w:id="33427" w:name="_ETM_Q62_616000"/>
      <w:bookmarkEnd w:id="33427"/>
      <w:r>
        <w:rPr>
          <w:rFonts w:hint="cs"/>
          <w:rtl/>
          <w:lang w:eastAsia="he-IL"/>
        </w:rPr>
        <w:t>שנייה. חברת הכנסת גוטליב, נא להיות בשקט. חבר הכנסת סעדה, תמשיכו את הדיבור בחוץ, בבקשה. אתם מפריעים פה.</w:t>
      </w:r>
    </w:p>
    <w:p w:rsidR="00225AFC" w:rsidRDefault="00225AFC" w:rsidP="00230636">
      <w:pPr>
        <w:rPr>
          <w:rtl/>
          <w:lang w:eastAsia="he-IL"/>
        </w:rPr>
      </w:pPr>
    </w:p>
    <w:p w:rsidR="00225AFC" w:rsidRDefault="00225AFC" w:rsidP="00230636">
      <w:pPr>
        <w:pStyle w:val="af5"/>
        <w:keepNext/>
        <w:rPr>
          <w:rtl/>
        </w:rPr>
      </w:pPr>
      <w:bookmarkStart w:id="33428" w:name="ET_interruption_6357_129"/>
      <w:r w:rsidRPr="00212C0C">
        <w:rPr>
          <w:rStyle w:val="TagStyle"/>
          <w:rtl/>
        </w:rPr>
        <w:t xml:space="preserve"> &lt;&lt; קריאה &gt;&gt; </w:t>
      </w:r>
      <w:r>
        <w:rPr>
          <w:rtl/>
        </w:rPr>
        <w:t>משה סעדה (הליכוד):</w:t>
      </w:r>
      <w:r w:rsidRPr="00212C0C">
        <w:rPr>
          <w:rStyle w:val="TagStyle"/>
          <w:rtl/>
        </w:rPr>
        <w:t xml:space="preserve"> &lt;&lt; קריאה &gt;&gt;</w:t>
      </w:r>
      <w:r>
        <w:rPr>
          <w:rtl/>
        </w:rPr>
        <w:t xml:space="preserve">   </w:t>
      </w:r>
      <w:bookmarkEnd w:id="33428"/>
    </w:p>
    <w:p w:rsidR="00225AFC" w:rsidRDefault="00225AFC" w:rsidP="00650F2A">
      <w:pPr>
        <w:rPr>
          <w:rtl/>
          <w:lang w:eastAsia="he-IL"/>
        </w:rPr>
      </w:pPr>
    </w:p>
    <w:p w:rsidR="00225AFC" w:rsidRDefault="00225AFC" w:rsidP="00230636">
      <w:pPr>
        <w:rPr>
          <w:rtl/>
          <w:lang w:eastAsia="he-IL"/>
        </w:rPr>
      </w:pPr>
      <w:bookmarkStart w:id="33429" w:name="_ETM_Q62_620000"/>
      <w:bookmarkEnd w:id="33429"/>
      <w:r>
        <w:rPr>
          <w:rFonts w:hint="cs"/>
          <w:rtl/>
          <w:lang w:eastAsia="he-IL"/>
        </w:rPr>
        <w:t>הגענו להסכמה.</w:t>
      </w:r>
    </w:p>
    <w:p w:rsidR="00225AFC" w:rsidRDefault="00225AFC" w:rsidP="00230636">
      <w:pPr>
        <w:rPr>
          <w:rtl/>
          <w:lang w:eastAsia="he-IL"/>
        </w:rPr>
      </w:pPr>
    </w:p>
    <w:p w:rsidR="00225AFC" w:rsidRDefault="00225AFC" w:rsidP="00230636">
      <w:pPr>
        <w:pStyle w:val="af6"/>
        <w:keepNext/>
        <w:rPr>
          <w:rtl/>
        </w:rPr>
      </w:pPr>
      <w:bookmarkStart w:id="33430" w:name="ET_yor_6253_130"/>
      <w:r w:rsidRPr="00212C0C">
        <w:rPr>
          <w:rStyle w:val="TagStyle"/>
          <w:rtl/>
        </w:rPr>
        <w:t xml:space="preserve"> &lt;&lt; יור &gt;&gt; </w:t>
      </w:r>
      <w:r>
        <w:rPr>
          <w:rtl/>
        </w:rPr>
        <w:t>היו"ר משה טור פז:</w:t>
      </w:r>
      <w:r w:rsidRPr="00212C0C">
        <w:rPr>
          <w:rStyle w:val="TagStyle"/>
          <w:rtl/>
        </w:rPr>
        <w:t xml:space="preserve"> &lt;&lt; יור &gt;&gt;</w:t>
      </w:r>
      <w:r>
        <w:rPr>
          <w:rtl/>
        </w:rPr>
        <w:t xml:space="preserve">   </w:t>
      </w:r>
      <w:bookmarkEnd w:id="33430"/>
    </w:p>
    <w:p w:rsidR="00225AFC" w:rsidRDefault="00225AFC" w:rsidP="00650F2A">
      <w:pPr>
        <w:rPr>
          <w:rtl/>
          <w:lang w:eastAsia="he-IL"/>
        </w:rPr>
      </w:pPr>
    </w:p>
    <w:p w:rsidR="00225AFC" w:rsidRDefault="00225AFC" w:rsidP="00230636">
      <w:pPr>
        <w:rPr>
          <w:rtl/>
          <w:lang w:eastAsia="he-IL"/>
        </w:rPr>
      </w:pPr>
      <w:bookmarkStart w:id="33431" w:name="_ETM_Q62_622000"/>
      <w:bookmarkEnd w:id="33431"/>
      <w:r>
        <w:rPr>
          <w:rFonts w:hint="cs"/>
          <w:rtl/>
          <w:lang w:eastAsia="he-IL"/>
        </w:rPr>
        <w:t>מצוין.</w:t>
      </w:r>
    </w:p>
    <w:p w:rsidR="00225AFC" w:rsidRDefault="00225AFC" w:rsidP="00230636">
      <w:pPr>
        <w:rPr>
          <w:rtl/>
          <w:lang w:eastAsia="he-IL"/>
        </w:rPr>
      </w:pPr>
      <w:bookmarkStart w:id="33432" w:name="_ETM_Q62_623000"/>
      <w:bookmarkEnd w:id="33432"/>
    </w:p>
    <w:p w:rsidR="00225AFC" w:rsidRDefault="00225AFC" w:rsidP="00230636">
      <w:pPr>
        <w:pStyle w:val="-"/>
        <w:keepNext/>
        <w:rPr>
          <w:rtl/>
        </w:rPr>
      </w:pPr>
      <w:bookmarkStart w:id="33433" w:name="_ETM_Q62_624000"/>
      <w:bookmarkStart w:id="33434" w:name="ET_speakercontinue_5300_132"/>
      <w:bookmarkEnd w:id="33433"/>
      <w:r w:rsidRPr="00212C0C">
        <w:rPr>
          <w:rStyle w:val="TagStyle"/>
          <w:rtl/>
        </w:rPr>
        <w:t xml:space="preserve"> &lt;&lt; דובר_המשך &gt;&gt; </w:t>
      </w:r>
      <w:r>
        <w:rPr>
          <w:rtl/>
        </w:rPr>
        <w:t>מירב בן ארי (יש עתיד):</w:t>
      </w:r>
      <w:r w:rsidRPr="00212C0C">
        <w:rPr>
          <w:rStyle w:val="TagStyle"/>
          <w:rtl/>
        </w:rPr>
        <w:t xml:space="preserve"> &lt;&lt; דובר_המשך &gt;&gt; </w:t>
      </w:r>
      <w:r>
        <w:rPr>
          <w:rtl/>
        </w:rPr>
        <w:t xml:space="preserve">   </w:t>
      </w:r>
      <w:bookmarkEnd w:id="33434"/>
    </w:p>
    <w:p w:rsidR="00225AFC" w:rsidRDefault="00225AFC" w:rsidP="00650F2A">
      <w:pPr>
        <w:rPr>
          <w:rtl/>
          <w:lang w:eastAsia="he-IL"/>
        </w:rPr>
      </w:pPr>
    </w:p>
    <w:p w:rsidR="00225AFC" w:rsidRDefault="00225AFC" w:rsidP="00BD4D68">
      <w:pPr>
        <w:rPr>
          <w:rtl/>
          <w:lang w:eastAsia="he-IL"/>
        </w:rPr>
      </w:pPr>
      <w:r>
        <w:rPr>
          <w:rFonts w:hint="cs"/>
          <w:rtl/>
          <w:lang w:eastAsia="he-IL"/>
        </w:rPr>
        <w:t xml:space="preserve">אני רוצה </w:t>
      </w:r>
      <w:bookmarkStart w:id="33435" w:name="_ETM_Q62_626000"/>
      <w:bookmarkEnd w:id="33435"/>
      <w:r>
        <w:rPr>
          <w:rFonts w:hint="cs"/>
          <w:rtl/>
          <w:lang w:eastAsia="he-IL"/>
        </w:rPr>
        <w:t xml:space="preserve">להקדיש את הנאום הקצר שלי </w:t>
      </w:r>
      <w:proofErr w:type="spellStart"/>
      <w:r>
        <w:rPr>
          <w:rFonts w:hint="cs"/>
          <w:rtl/>
          <w:lang w:eastAsia="he-IL"/>
        </w:rPr>
        <w:t>לרס"מ</w:t>
      </w:r>
      <w:proofErr w:type="spellEnd"/>
      <w:r>
        <w:rPr>
          <w:rFonts w:hint="cs"/>
          <w:rtl/>
          <w:lang w:eastAsia="he-IL"/>
        </w:rPr>
        <w:t xml:space="preserve"> יוחאי אבני, לוחם כליאה </w:t>
      </w:r>
      <w:bookmarkStart w:id="33436" w:name="_ETM_Q62_632000"/>
      <w:bookmarkEnd w:id="33436"/>
      <w:r>
        <w:rPr>
          <w:rFonts w:hint="cs"/>
          <w:rtl/>
          <w:lang w:eastAsia="he-IL"/>
        </w:rPr>
        <w:t xml:space="preserve">בכלא עופר, שנדקר בכל חלקי גופו ונשרף על ידי </w:t>
      </w:r>
      <w:bookmarkStart w:id="33437" w:name="_ETM_Q62_640000"/>
      <w:bookmarkEnd w:id="33437"/>
      <w:r>
        <w:rPr>
          <w:rFonts w:hint="cs"/>
          <w:rtl/>
          <w:lang w:eastAsia="he-IL"/>
        </w:rPr>
        <w:t xml:space="preserve">מחבל בן עוולה המזוהה עם חמאס </w:t>
      </w:r>
      <w:proofErr w:type="spellStart"/>
      <w:r>
        <w:rPr>
          <w:rFonts w:hint="cs"/>
          <w:rtl/>
          <w:lang w:eastAsia="he-IL"/>
        </w:rPr>
        <w:t>ודאעש</w:t>
      </w:r>
      <w:proofErr w:type="spellEnd"/>
      <w:r>
        <w:rPr>
          <w:rFonts w:hint="cs"/>
          <w:rtl/>
          <w:lang w:eastAsia="he-IL"/>
        </w:rPr>
        <w:t xml:space="preserve">, שהגיע לבית שלו </w:t>
      </w:r>
      <w:bookmarkStart w:id="33438" w:name="_ETM_Q62_646000"/>
      <w:bookmarkEnd w:id="33438"/>
      <w:r>
        <w:rPr>
          <w:rFonts w:hint="cs"/>
          <w:rtl/>
          <w:lang w:eastAsia="he-IL"/>
        </w:rPr>
        <w:t xml:space="preserve">בגבעון, ורצח אותו בביתו. </w:t>
      </w:r>
      <w:bookmarkStart w:id="33439" w:name="_ETM_Q62_649000"/>
      <w:bookmarkStart w:id="33440" w:name="_ETM_Q62_650000"/>
      <w:bookmarkEnd w:id="33439"/>
      <w:bookmarkEnd w:id="33440"/>
      <w:r>
        <w:rPr>
          <w:rFonts w:hint="cs"/>
          <w:rtl/>
          <w:lang w:eastAsia="he-IL"/>
        </w:rPr>
        <w:t xml:space="preserve">אני ביקרתי את משפחתו של יוחאי, </w:t>
      </w:r>
      <w:bookmarkStart w:id="33441" w:name="_ETM_Q62_651000"/>
      <w:bookmarkEnd w:id="33441"/>
      <w:r>
        <w:rPr>
          <w:rFonts w:hint="cs"/>
          <w:rtl/>
          <w:lang w:eastAsia="he-IL"/>
        </w:rPr>
        <w:t xml:space="preserve">משפחת אבני, משפחה </w:t>
      </w:r>
      <w:bookmarkStart w:id="33442" w:name="_ETM_Q62_621000"/>
      <w:bookmarkEnd w:id="33442"/>
      <w:r>
        <w:rPr>
          <w:rFonts w:hint="cs"/>
          <w:rtl/>
          <w:lang w:eastAsia="he-IL"/>
        </w:rPr>
        <w:t xml:space="preserve">משאר ישוב במהלך השבעה, במלון שאליו הם התפנו, </w:t>
      </w:r>
      <w:bookmarkStart w:id="33443" w:name="_ETM_Q62_658000"/>
      <w:bookmarkEnd w:id="33443"/>
      <w:r>
        <w:rPr>
          <w:rFonts w:hint="cs"/>
          <w:rtl/>
          <w:lang w:eastAsia="he-IL"/>
        </w:rPr>
        <w:t xml:space="preserve">והבטחתי להם שאני אדבר על יוחאי, על כמה שהוא היה אדם טוב לב ואוהב. אדם טוב לב ואהוב. </w:t>
      </w:r>
      <w:bookmarkStart w:id="33444" w:name="_ETM_Q62_667000"/>
      <w:bookmarkEnd w:id="33444"/>
      <w:r>
        <w:rPr>
          <w:rFonts w:hint="cs"/>
          <w:rtl/>
          <w:lang w:eastAsia="he-IL"/>
        </w:rPr>
        <w:t xml:space="preserve">הוא </w:t>
      </w:r>
      <w:bookmarkStart w:id="33445" w:name="_ETM_Q62_666000"/>
      <w:bookmarkEnd w:id="33445"/>
      <w:r>
        <w:rPr>
          <w:rFonts w:hint="cs"/>
          <w:rtl/>
          <w:lang w:eastAsia="he-IL"/>
        </w:rPr>
        <w:t xml:space="preserve">היה גם כלבן בשירות בתי הסוהר. </w:t>
      </w:r>
      <w:bookmarkStart w:id="33446" w:name="_ETM_Q62_671000"/>
      <w:bookmarkEnd w:id="33446"/>
    </w:p>
    <w:p w:rsidR="00225AFC" w:rsidRDefault="00225AFC" w:rsidP="00230636">
      <w:pPr>
        <w:rPr>
          <w:rtl/>
          <w:lang w:eastAsia="he-IL"/>
        </w:rPr>
      </w:pPr>
      <w:bookmarkStart w:id="33447" w:name="_ETM_Q62_673835"/>
      <w:bookmarkStart w:id="33448" w:name="_ETM_Q62_673881"/>
      <w:bookmarkEnd w:id="33447"/>
      <w:bookmarkEnd w:id="33448"/>
    </w:p>
    <w:p w:rsidR="00225AFC" w:rsidRDefault="00225AFC" w:rsidP="00230636">
      <w:pPr>
        <w:rPr>
          <w:rtl/>
          <w:lang w:eastAsia="he-IL"/>
        </w:rPr>
      </w:pPr>
      <w:bookmarkStart w:id="33449" w:name="_ETM_Q62_674170"/>
      <w:bookmarkStart w:id="33450" w:name="_ETM_Q62_674214"/>
      <w:bookmarkEnd w:id="33449"/>
      <w:bookmarkEnd w:id="33450"/>
      <w:r>
        <w:rPr>
          <w:rFonts w:hint="cs"/>
          <w:rtl/>
          <w:lang w:eastAsia="he-IL"/>
        </w:rPr>
        <w:t xml:space="preserve">אני רוצה </w:t>
      </w:r>
      <w:bookmarkStart w:id="33451" w:name="_ETM_Q62_672000"/>
      <w:bookmarkEnd w:id="33451"/>
      <w:r>
        <w:rPr>
          <w:rFonts w:hint="cs"/>
          <w:rtl/>
          <w:lang w:eastAsia="he-IL"/>
        </w:rPr>
        <w:t xml:space="preserve">להגיד כמובן גם למשפחה, הבנתי גם שאותו אדם שחשוד ברצח </w:t>
      </w:r>
      <w:bookmarkStart w:id="33452" w:name="_ETM_Q62_677000"/>
      <w:bookmarkEnd w:id="33452"/>
      <w:r>
        <w:rPr>
          <w:rFonts w:hint="cs"/>
          <w:rtl/>
          <w:lang w:eastAsia="he-IL"/>
        </w:rPr>
        <w:t>נעצר, אבל משהו קרה במדינת ישראל, שלא קרה מעולם. העובד</w:t>
      </w:r>
      <w:bookmarkStart w:id="33453" w:name="_ETM_Q62_683000"/>
      <w:bookmarkEnd w:id="33453"/>
      <w:r>
        <w:rPr>
          <w:rFonts w:hint="cs"/>
          <w:rtl/>
          <w:lang w:eastAsia="he-IL"/>
        </w:rPr>
        <w:t xml:space="preserve">ה שנכנסו לבית של אדם, לוחם כליאה בשב"ס, ורצחו </w:t>
      </w:r>
      <w:bookmarkStart w:id="33454" w:name="_ETM_Q62_689000"/>
      <w:bookmarkEnd w:id="33454"/>
      <w:r>
        <w:rPr>
          <w:rFonts w:hint="cs"/>
          <w:rtl/>
          <w:lang w:eastAsia="he-IL"/>
        </w:rPr>
        <w:t xml:space="preserve">אותו, זה אירוע שלא קרה כאן אף פעם במדינה. זה </w:t>
      </w:r>
      <w:bookmarkStart w:id="33455" w:name="_ETM_Q62_695000"/>
      <w:bookmarkEnd w:id="33455"/>
      <w:r>
        <w:rPr>
          <w:rFonts w:hint="cs"/>
          <w:rtl/>
          <w:lang w:eastAsia="he-IL"/>
        </w:rPr>
        <w:t>אובדן הרתעה. מה שקרה כאן הוא אירוע נורא, נורא. אדם טוב</w:t>
      </w:r>
      <w:r w:rsidRPr="006831E3">
        <w:rPr>
          <w:rFonts w:hint="cs"/>
          <w:rtl/>
          <w:lang w:eastAsia="he-IL"/>
        </w:rPr>
        <w:t xml:space="preserve"> </w:t>
      </w:r>
      <w:r>
        <w:rPr>
          <w:rFonts w:hint="cs"/>
          <w:rtl/>
          <w:lang w:eastAsia="he-IL"/>
        </w:rPr>
        <w:t xml:space="preserve">שילם </w:t>
      </w:r>
      <w:bookmarkStart w:id="33456" w:name="_ETM_Q62_706000"/>
      <w:bookmarkEnd w:id="33456"/>
      <w:r>
        <w:rPr>
          <w:rFonts w:hint="cs"/>
          <w:rtl/>
          <w:lang w:eastAsia="he-IL"/>
        </w:rPr>
        <w:t xml:space="preserve">בחייו, וזה נורא בעיניי. מה קרה לנו שאובדן </w:t>
      </w:r>
      <w:bookmarkStart w:id="33457" w:name="_ETM_Q62_714000"/>
      <w:bookmarkEnd w:id="33457"/>
      <w:r>
        <w:rPr>
          <w:rFonts w:hint="cs"/>
          <w:rtl/>
          <w:lang w:eastAsia="he-IL"/>
        </w:rPr>
        <w:t xml:space="preserve">ההרתעה כזה חמור, שאדם – מחבל כמובן – עקב אחריו ורצח </w:t>
      </w:r>
      <w:bookmarkStart w:id="33458" w:name="_ETM_Q62_722000"/>
      <w:bookmarkEnd w:id="33458"/>
      <w:r>
        <w:rPr>
          <w:rFonts w:hint="cs"/>
          <w:rtl/>
          <w:lang w:eastAsia="he-IL"/>
        </w:rPr>
        <w:t xml:space="preserve">אותו בביתו? איך הגענו למצב כזה? איך הגענו למצב </w:t>
      </w:r>
      <w:bookmarkStart w:id="33459" w:name="_ETM_Q62_729000"/>
      <w:bookmarkEnd w:id="33459"/>
      <w:r>
        <w:rPr>
          <w:rFonts w:hint="cs"/>
          <w:rtl/>
          <w:lang w:eastAsia="he-IL"/>
        </w:rPr>
        <w:t>שרוצחים סוהר בבית שלו?</w:t>
      </w:r>
    </w:p>
    <w:p w:rsidR="00225AFC" w:rsidRDefault="00225AFC" w:rsidP="00230636">
      <w:pPr>
        <w:rPr>
          <w:rtl/>
          <w:lang w:eastAsia="he-IL"/>
        </w:rPr>
      </w:pPr>
    </w:p>
    <w:p w:rsidR="00225AFC" w:rsidRDefault="00225AFC" w:rsidP="00230636">
      <w:pPr>
        <w:rPr>
          <w:rtl/>
          <w:lang w:eastAsia="he-IL"/>
        </w:rPr>
      </w:pPr>
      <w:bookmarkStart w:id="33460" w:name="_ETM_Q62_732000"/>
      <w:bookmarkEnd w:id="33460"/>
      <w:r>
        <w:rPr>
          <w:rFonts w:hint="cs"/>
          <w:rtl/>
          <w:lang w:eastAsia="he-IL"/>
        </w:rPr>
        <w:t xml:space="preserve">אתה היית ניצב במחוז ירושלים. בחיים </w:t>
      </w:r>
      <w:bookmarkStart w:id="33461" w:name="_ETM_Q62_735000"/>
      <w:bookmarkEnd w:id="33461"/>
      <w:r>
        <w:rPr>
          <w:rFonts w:hint="cs"/>
          <w:rtl/>
          <w:lang w:eastAsia="he-IL"/>
        </w:rPr>
        <w:t xml:space="preserve">לא היה דבר כזה. אתה מבין שאיבדנו את ההרתעה? אתה </w:t>
      </w:r>
      <w:bookmarkStart w:id="33462" w:name="_ETM_Q62_740000"/>
      <w:bookmarkEnd w:id="33462"/>
      <w:r>
        <w:rPr>
          <w:rFonts w:hint="cs"/>
          <w:rtl/>
          <w:lang w:eastAsia="he-IL"/>
        </w:rPr>
        <w:t xml:space="preserve">מבין שאם היה קורה </w:t>
      </w:r>
      <w:bookmarkStart w:id="33463" w:name="_ETM_Q62_726000"/>
      <w:bookmarkEnd w:id="33463"/>
      <w:r>
        <w:rPr>
          <w:rFonts w:hint="cs"/>
          <w:rtl/>
          <w:lang w:eastAsia="he-IL"/>
        </w:rPr>
        <w:t xml:space="preserve">דבר כזה במשמרת של השר לביטחון פנים </w:t>
      </w:r>
      <w:bookmarkStart w:id="33464" w:name="_ETM_Q62_742000"/>
      <w:bookmarkEnd w:id="33464"/>
      <w:r>
        <w:rPr>
          <w:rFonts w:hint="cs"/>
          <w:rtl/>
          <w:lang w:eastAsia="he-IL"/>
        </w:rPr>
        <w:t xml:space="preserve">שלנו, מה היה קורה כאן? מה היה קורה כאן? איך </w:t>
      </w:r>
      <w:bookmarkStart w:id="33465" w:name="_ETM_Q62_750000"/>
      <w:bookmarkEnd w:id="33465"/>
      <w:r>
        <w:rPr>
          <w:rFonts w:hint="cs"/>
          <w:rtl/>
          <w:lang w:eastAsia="he-IL"/>
        </w:rPr>
        <w:t xml:space="preserve">קרה דבר כזה? איך לא מתנצלים בפני המשפחה? איך לא </w:t>
      </w:r>
      <w:bookmarkStart w:id="33466" w:name="_ETM_Q62_754000"/>
      <w:bookmarkEnd w:id="33466"/>
      <w:r>
        <w:rPr>
          <w:rFonts w:hint="cs"/>
          <w:rtl/>
          <w:lang w:eastAsia="he-IL"/>
        </w:rPr>
        <w:t>באים ואומרים שהרצח הזה לא אמור לקרות</w:t>
      </w:r>
      <w:bookmarkStart w:id="33467" w:name="_ETM_Q62_760000"/>
      <w:bookmarkEnd w:id="33467"/>
      <w:r>
        <w:rPr>
          <w:rFonts w:hint="cs"/>
          <w:rtl/>
          <w:lang w:eastAsia="he-IL"/>
        </w:rPr>
        <w:t>? ניתן היה למנוע את הרצח הזה.</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אני </w:t>
      </w:r>
      <w:bookmarkStart w:id="33468" w:name="_ETM_Q62_763000"/>
      <w:bookmarkEnd w:id="33468"/>
      <w:r>
        <w:rPr>
          <w:rFonts w:hint="cs"/>
          <w:rtl/>
          <w:lang w:eastAsia="he-IL"/>
        </w:rPr>
        <w:t xml:space="preserve">מרגישה שזה לא מספיק מדובר ולא מספיק אומרים איך איבדנו </w:t>
      </w:r>
      <w:bookmarkStart w:id="33469" w:name="_ETM_Q62_771000"/>
      <w:bookmarkEnd w:id="33469"/>
      <w:r>
        <w:rPr>
          <w:rFonts w:hint="cs"/>
          <w:rtl/>
          <w:lang w:eastAsia="he-IL"/>
        </w:rPr>
        <w:t>את ההרתעה, שלוחם כליאה נרצח בבית שלו, במשמרת של שר הכישלון הזה. תודה רבה.</w:t>
      </w:r>
    </w:p>
    <w:p w:rsidR="00225AFC" w:rsidRDefault="00225AFC" w:rsidP="00230636">
      <w:pPr>
        <w:rPr>
          <w:rtl/>
          <w:lang w:eastAsia="he-IL"/>
        </w:rPr>
      </w:pPr>
    </w:p>
    <w:p w:rsidR="00225AFC" w:rsidRDefault="00225AFC" w:rsidP="00230636">
      <w:pPr>
        <w:pStyle w:val="af6"/>
        <w:keepNext/>
        <w:rPr>
          <w:rtl/>
        </w:rPr>
      </w:pPr>
      <w:bookmarkStart w:id="33470" w:name="TOR_Q63"/>
      <w:bookmarkEnd w:id="33470"/>
      <w:r w:rsidRPr="0062769C">
        <w:rPr>
          <w:rStyle w:val="TagStyle"/>
          <w:rtl/>
        </w:rPr>
        <w:t xml:space="preserve">&lt;&lt; יור &gt;&gt; </w:t>
      </w:r>
      <w:r>
        <w:rPr>
          <w:rtl/>
        </w:rPr>
        <w:t>היו"ר משה טור פז:</w:t>
      </w:r>
      <w:r w:rsidRPr="0062769C">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הדובר הבא, חבר הכנסת אלעזר שטרן </w:t>
      </w:r>
      <w:r>
        <w:rPr>
          <w:rFonts w:hint="eastAsia"/>
          <w:rtl/>
          <w:lang w:eastAsia="he-IL"/>
        </w:rPr>
        <w:t>–</w:t>
      </w:r>
      <w:r>
        <w:rPr>
          <w:rFonts w:hint="cs"/>
          <w:rtl/>
          <w:lang w:eastAsia="he-IL"/>
        </w:rPr>
        <w:t xml:space="preserve"> אינו נוכח; חבר הכנסת </w:t>
      </w:r>
      <w:bookmarkStart w:id="33471" w:name="_ETM_Q63_186672"/>
      <w:bookmarkEnd w:id="33471"/>
      <w:r>
        <w:rPr>
          <w:rFonts w:hint="cs"/>
          <w:rtl/>
          <w:lang w:eastAsia="he-IL"/>
        </w:rPr>
        <w:t xml:space="preserve">יואב סגלוביץ' </w:t>
      </w:r>
      <w:r>
        <w:rPr>
          <w:rFonts w:hint="eastAsia"/>
          <w:rtl/>
          <w:lang w:eastAsia="he-IL"/>
        </w:rPr>
        <w:t>–</w:t>
      </w:r>
      <w:r>
        <w:rPr>
          <w:rFonts w:hint="cs"/>
          <w:rtl/>
          <w:lang w:eastAsia="he-IL"/>
        </w:rPr>
        <w:t xml:space="preserve"> אינו נוכח; חבר הכנסת סימון דוידסון </w:t>
      </w:r>
      <w:r>
        <w:rPr>
          <w:rFonts w:hint="eastAsia"/>
          <w:rtl/>
          <w:lang w:eastAsia="he-IL"/>
        </w:rPr>
        <w:t>–</w:t>
      </w:r>
      <w:r>
        <w:rPr>
          <w:rFonts w:hint="cs"/>
          <w:rtl/>
          <w:lang w:eastAsia="he-IL"/>
        </w:rPr>
        <w:t xml:space="preserve"> </w:t>
      </w:r>
      <w:bookmarkStart w:id="33472" w:name="_ETM_Q63_189670"/>
      <w:bookmarkEnd w:id="33472"/>
      <w:r>
        <w:rPr>
          <w:rFonts w:hint="cs"/>
          <w:rtl/>
          <w:lang w:eastAsia="he-IL"/>
        </w:rPr>
        <w:t xml:space="preserve">אינו נוכח; חבר הכנסת חילי טרופר </w:t>
      </w:r>
      <w:r>
        <w:rPr>
          <w:rFonts w:hint="eastAsia"/>
          <w:rtl/>
          <w:lang w:eastAsia="he-IL"/>
        </w:rPr>
        <w:t>–</w:t>
      </w:r>
      <w:r>
        <w:rPr>
          <w:rFonts w:hint="cs"/>
          <w:rtl/>
          <w:lang w:eastAsia="he-IL"/>
        </w:rPr>
        <w:t xml:space="preserve"> אינו נוכח; חבר </w:t>
      </w:r>
      <w:bookmarkStart w:id="33473" w:name="_ETM_Q63_195933"/>
      <w:bookmarkEnd w:id="33473"/>
      <w:r>
        <w:rPr>
          <w:rFonts w:hint="cs"/>
          <w:rtl/>
          <w:lang w:eastAsia="he-IL"/>
        </w:rPr>
        <w:t xml:space="preserve">הכנסת מאיר כהן </w:t>
      </w:r>
      <w:r>
        <w:rPr>
          <w:rFonts w:hint="eastAsia"/>
          <w:rtl/>
          <w:lang w:eastAsia="he-IL"/>
        </w:rPr>
        <w:t>–</w:t>
      </w:r>
      <w:r>
        <w:rPr>
          <w:rFonts w:hint="cs"/>
          <w:rtl/>
          <w:lang w:eastAsia="he-IL"/>
        </w:rPr>
        <w:t xml:space="preserve"> אינו נוכח. חבר הכנסת מיקי לוי.</w:t>
      </w:r>
    </w:p>
    <w:p w:rsidR="00225AFC" w:rsidRDefault="00225AFC" w:rsidP="00230636">
      <w:pPr>
        <w:rPr>
          <w:rtl/>
          <w:lang w:eastAsia="he-IL"/>
        </w:rPr>
      </w:pPr>
    </w:p>
    <w:p w:rsidR="00225AFC" w:rsidRDefault="00225AFC" w:rsidP="00230636">
      <w:pPr>
        <w:pStyle w:val="af5"/>
        <w:keepNext/>
        <w:rPr>
          <w:rtl/>
        </w:rPr>
      </w:pPr>
      <w:bookmarkStart w:id="33474" w:name="ET_interruption_5300_4"/>
      <w:r w:rsidRPr="00E90E1C">
        <w:rPr>
          <w:rStyle w:val="TagStyle"/>
          <w:rtl/>
        </w:rPr>
        <w:t xml:space="preserve"> &lt;&lt; קריאה &gt;&gt; </w:t>
      </w:r>
      <w:r>
        <w:rPr>
          <w:rtl/>
        </w:rPr>
        <w:t>מירב בן ארי (יש עתיד):</w:t>
      </w:r>
      <w:r w:rsidRPr="00E90E1C">
        <w:rPr>
          <w:rStyle w:val="TagStyle"/>
          <w:rtl/>
        </w:rPr>
        <w:t xml:space="preserve"> &lt;&lt; קריאה &gt;&gt;</w:t>
      </w:r>
      <w:r>
        <w:rPr>
          <w:rtl/>
        </w:rPr>
        <w:t xml:space="preserve">   </w:t>
      </w:r>
      <w:bookmarkEnd w:id="33474"/>
    </w:p>
    <w:p w:rsidR="00225AFC" w:rsidRDefault="00225AFC" w:rsidP="00650F2A">
      <w:pPr>
        <w:rPr>
          <w:rtl/>
          <w:lang w:eastAsia="he-IL"/>
        </w:rPr>
      </w:pPr>
    </w:p>
    <w:p w:rsidR="00225AFC" w:rsidRDefault="00225AFC" w:rsidP="00230636">
      <w:pPr>
        <w:rPr>
          <w:rtl/>
          <w:lang w:eastAsia="he-IL"/>
        </w:rPr>
      </w:pPr>
      <w:r>
        <w:rPr>
          <w:rFonts w:hint="cs"/>
          <w:rtl/>
          <w:lang w:eastAsia="he-IL"/>
        </w:rPr>
        <w:t>אם</w:t>
      </w:r>
      <w:bookmarkStart w:id="33475" w:name="_ETM_Q63_197673"/>
      <w:bookmarkEnd w:id="33475"/>
      <w:r>
        <w:rPr>
          <w:rFonts w:hint="cs"/>
          <w:rtl/>
          <w:lang w:eastAsia="he-IL"/>
        </w:rPr>
        <w:t xml:space="preserve"> זה היה קורה אצל עמר בר לב, בן גביר היה</w:t>
      </w:r>
      <w:bookmarkStart w:id="33476" w:name="_ETM_Q63_200012"/>
      <w:bookmarkEnd w:id="33476"/>
      <w:r>
        <w:rPr>
          <w:rFonts w:hint="cs"/>
          <w:rtl/>
          <w:lang w:eastAsia="he-IL"/>
        </w:rPr>
        <w:t xml:space="preserve"> שורף את המדינה, אבל בסדר.</w:t>
      </w:r>
      <w:bookmarkStart w:id="33477" w:name="_ETM_Q63_200576"/>
      <w:bookmarkEnd w:id="33477"/>
    </w:p>
    <w:p w:rsidR="00225AFC" w:rsidRDefault="00225AFC" w:rsidP="00230636">
      <w:pPr>
        <w:rPr>
          <w:rtl/>
          <w:lang w:eastAsia="he-IL"/>
        </w:rPr>
      </w:pPr>
      <w:bookmarkStart w:id="33478" w:name="_ETM_Q63_200631"/>
      <w:bookmarkEnd w:id="33478"/>
    </w:p>
    <w:p w:rsidR="00225AFC" w:rsidRDefault="00225AFC" w:rsidP="00230636">
      <w:pPr>
        <w:pStyle w:val="af5"/>
        <w:keepNext/>
        <w:rPr>
          <w:rtl/>
        </w:rPr>
      </w:pPr>
      <w:r w:rsidRPr="00E90E1C">
        <w:rPr>
          <w:rStyle w:val="TagStyle"/>
          <w:rtl/>
        </w:rPr>
        <w:t xml:space="preserve"> &lt;&lt; קריאה &gt;&gt; </w:t>
      </w:r>
      <w:r>
        <w:rPr>
          <w:rtl/>
        </w:rPr>
        <w:t>טלי גוטליב (הליכוד):</w:t>
      </w:r>
      <w:r w:rsidRPr="00E90E1C">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אז זה השב"כ, זה </w:t>
      </w:r>
      <w:r w:rsidRPr="00E73484">
        <w:rPr>
          <w:rFonts w:hint="cs"/>
          <w:rtl/>
          <w:lang w:eastAsia="he-IL"/>
        </w:rPr>
        <w:t>אבטחת אישים,</w:t>
      </w:r>
      <w:bookmarkStart w:id="33479" w:name="_ETM_Q63_204516"/>
      <w:bookmarkEnd w:id="33479"/>
      <w:r w:rsidRPr="00E73484">
        <w:rPr>
          <w:rFonts w:hint="cs"/>
          <w:rtl/>
          <w:lang w:eastAsia="he-IL"/>
        </w:rPr>
        <w:t xml:space="preserve"> היו עדויות ברורות.</w:t>
      </w:r>
    </w:p>
    <w:p w:rsidR="00225AFC" w:rsidRDefault="00225AFC" w:rsidP="00230636">
      <w:pPr>
        <w:rPr>
          <w:rtl/>
          <w:lang w:eastAsia="he-IL"/>
        </w:rPr>
      </w:pPr>
    </w:p>
    <w:p w:rsidR="00225AFC" w:rsidRDefault="00225AFC" w:rsidP="00230636">
      <w:pPr>
        <w:pStyle w:val="af5"/>
        <w:keepNext/>
        <w:rPr>
          <w:rtl/>
        </w:rPr>
      </w:pPr>
      <w:bookmarkStart w:id="33480" w:name="ET_interruption_5300_6"/>
      <w:r w:rsidRPr="00E90E1C">
        <w:rPr>
          <w:rStyle w:val="TagStyle"/>
          <w:rtl/>
        </w:rPr>
        <w:t xml:space="preserve"> &lt;&lt; קריאה &gt;&gt; </w:t>
      </w:r>
      <w:r>
        <w:rPr>
          <w:rtl/>
        </w:rPr>
        <w:t>מירב בן ארי (יש עתיד):</w:t>
      </w:r>
      <w:r w:rsidRPr="00E90E1C">
        <w:rPr>
          <w:rStyle w:val="TagStyle"/>
          <w:rtl/>
        </w:rPr>
        <w:t xml:space="preserve"> &lt;&lt; קריאה &gt;&gt;</w:t>
      </w:r>
      <w:r>
        <w:rPr>
          <w:rtl/>
        </w:rPr>
        <w:t xml:space="preserve">   </w:t>
      </w:r>
      <w:bookmarkEnd w:id="33480"/>
    </w:p>
    <w:p w:rsidR="00225AFC" w:rsidRDefault="00225AFC" w:rsidP="00650F2A">
      <w:pPr>
        <w:rPr>
          <w:rtl/>
          <w:lang w:eastAsia="he-IL"/>
        </w:rPr>
      </w:pPr>
    </w:p>
    <w:p w:rsidR="00225AFC" w:rsidRDefault="00225AFC" w:rsidP="00230636">
      <w:pPr>
        <w:rPr>
          <w:rtl/>
          <w:lang w:eastAsia="he-IL"/>
        </w:rPr>
      </w:pPr>
      <w:bookmarkStart w:id="33481" w:name="_ETM_Q63_207092"/>
      <w:bookmarkEnd w:id="33481"/>
      <w:r>
        <w:rPr>
          <w:rFonts w:hint="cs"/>
          <w:rtl/>
          <w:lang w:eastAsia="he-IL"/>
        </w:rPr>
        <w:t xml:space="preserve">לא הכול זה שב"כ, לא. </w:t>
      </w:r>
      <w:bookmarkStart w:id="33482" w:name="_ETM_Q63_207416"/>
      <w:bookmarkEnd w:id="33482"/>
    </w:p>
    <w:p w:rsidR="00225AFC" w:rsidRDefault="00225AFC" w:rsidP="00230636">
      <w:pPr>
        <w:rPr>
          <w:rtl/>
          <w:lang w:eastAsia="he-IL"/>
        </w:rPr>
      </w:pPr>
      <w:bookmarkStart w:id="33483" w:name="_ETM_Q63_207467"/>
      <w:bookmarkEnd w:id="33483"/>
    </w:p>
    <w:p w:rsidR="00225AFC" w:rsidRDefault="00225AFC" w:rsidP="00230636">
      <w:pPr>
        <w:pStyle w:val="af5"/>
        <w:keepNext/>
        <w:rPr>
          <w:rtl/>
        </w:rPr>
      </w:pPr>
      <w:r w:rsidRPr="00E90E1C">
        <w:rPr>
          <w:rStyle w:val="TagStyle"/>
          <w:rtl/>
        </w:rPr>
        <w:t xml:space="preserve"> &lt;&lt; קריאה &gt;&gt; </w:t>
      </w:r>
      <w:r>
        <w:rPr>
          <w:rtl/>
        </w:rPr>
        <w:t>טלי גוטליב (הליכוד):</w:t>
      </w:r>
      <w:r w:rsidRPr="00E90E1C">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484" w:name="_ETM_Q63_206943"/>
      <w:bookmarkEnd w:id="33484"/>
      <w:r>
        <w:rPr>
          <w:rFonts w:hint="cs"/>
          <w:rtl/>
          <w:lang w:eastAsia="he-IL"/>
        </w:rPr>
        <w:t>השב"כ,</w:t>
      </w:r>
      <w:bookmarkStart w:id="33485" w:name="_ETM_Q63_206007"/>
      <w:bookmarkEnd w:id="33485"/>
      <w:r>
        <w:rPr>
          <w:rFonts w:hint="cs"/>
          <w:rtl/>
          <w:lang w:eastAsia="he-IL"/>
        </w:rPr>
        <w:t xml:space="preserve"> כן. 100% כישלון לשב"כ – השר גנדי ויצחק רבין. </w:t>
      </w:r>
      <w:bookmarkStart w:id="33486" w:name="_ETM_Q63_213570"/>
      <w:bookmarkEnd w:id="33486"/>
    </w:p>
    <w:p w:rsidR="00225AFC" w:rsidRDefault="00225AFC" w:rsidP="00230636">
      <w:pPr>
        <w:rPr>
          <w:rtl/>
          <w:lang w:eastAsia="he-IL"/>
        </w:rPr>
      </w:pPr>
      <w:bookmarkStart w:id="33487" w:name="_ETM_Q63_213618"/>
      <w:bookmarkEnd w:id="33487"/>
    </w:p>
    <w:p w:rsidR="00225AFC" w:rsidRDefault="00225AFC" w:rsidP="00230636">
      <w:pPr>
        <w:pStyle w:val="af5"/>
        <w:keepNext/>
        <w:rPr>
          <w:rtl/>
        </w:rPr>
      </w:pPr>
      <w:bookmarkStart w:id="33488" w:name="ET_interruption_5300_8"/>
      <w:r w:rsidRPr="00E90E1C">
        <w:rPr>
          <w:rStyle w:val="TagStyle"/>
          <w:rtl/>
        </w:rPr>
        <w:t xml:space="preserve"> &lt;&lt; קריאה &gt;&gt; </w:t>
      </w:r>
      <w:r>
        <w:rPr>
          <w:rtl/>
        </w:rPr>
        <w:t>מירב בן ארי (יש עתיד):</w:t>
      </w:r>
      <w:r w:rsidRPr="00E90E1C">
        <w:rPr>
          <w:rStyle w:val="TagStyle"/>
          <w:rtl/>
        </w:rPr>
        <w:t xml:space="preserve"> &lt;&lt; קריאה &gt;&gt;</w:t>
      </w:r>
      <w:r>
        <w:rPr>
          <w:rtl/>
        </w:rPr>
        <w:t xml:space="preserve">   </w:t>
      </w:r>
      <w:bookmarkEnd w:id="33488"/>
    </w:p>
    <w:p w:rsidR="00225AFC" w:rsidRDefault="00225AFC" w:rsidP="00650F2A">
      <w:pPr>
        <w:rPr>
          <w:rtl/>
          <w:lang w:eastAsia="he-IL"/>
        </w:rPr>
      </w:pPr>
    </w:p>
    <w:p w:rsidR="00225AFC" w:rsidRDefault="00225AFC" w:rsidP="00230636">
      <w:pPr>
        <w:tabs>
          <w:tab w:val="left" w:pos="2183"/>
        </w:tabs>
        <w:rPr>
          <w:rtl/>
          <w:lang w:eastAsia="he-IL"/>
        </w:rPr>
      </w:pPr>
      <w:r>
        <w:rPr>
          <w:rFonts w:hint="cs"/>
          <w:rtl/>
          <w:lang w:eastAsia="he-IL"/>
        </w:rPr>
        <w:t>מה</w:t>
      </w:r>
      <w:bookmarkStart w:id="33489" w:name="_ETM_Q63_211375"/>
      <w:bookmarkEnd w:id="33489"/>
      <w:r>
        <w:rPr>
          <w:rFonts w:hint="cs"/>
          <w:rtl/>
          <w:lang w:eastAsia="he-IL"/>
        </w:rPr>
        <w:t xml:space="preserve"> הקשר</w:t>
      </w:r>
      <w:bookmarkStart w:id="33490" w:name="_ETM_Q63_212720"/>
      <w:bookmarkEnd w:id="33490"/>
      <w:r>
        <w:rPr>
          <w:rFonts w:hint="cs"/>
          <w:rtl/>
          <w:lang w:eastAsia="he-IL"/>
        </w:rPr>
        <w:t>? זה סוהר.</w:t>
      </w:r>
      <w:bookmarkStart w:id="33491" w:name="_ETM_Q63_213629"/>
      <w:bookmarkEnd w:id="33491"/>
    </w:p>
    <w:p w:rsidR="00225AFC" w:rsidRDefault="00225AFC" w:rsidP="00230636">
      <w:pPr>
        <w:tabs>
          <w:tab w:val="left" w:pos="2183"/>
        </w:tabs>
        <w:rPr>
          <w:rtl/>
          <w:lang w:eastAsia="he-IL"/>
        </w:rPr>
      </w:pPr>
      <w:bookmarkStart w:id="33492" w:name="_ETM_Q63_213679"/>
      <w:bookmarkEnd w:id="33492"/>
    </w:p>
    <w:p w:rsidR="00225AFC" w:rsidRDefault="00225AFC" w:rsidP="00230636">
      <w:pPr>
        <w:pStyle w:val="af5"/>
        <w:keepNext/>
        <w:rPr>
          <w:rtl/>
        </w:rPr>
      </w:pPr>
      <w:r w:rsidRPr="00E90E1C">
        <w:rPr>
          <w:rStyle w:val="TagStyle"/>
          <w:rtl/>
        </w:rPr>
        <w:t xml:space="preserve"> &lt;&lt; קריאה &gt;&gt; </w:t>
      </w:r>
      <w:r>
        <w:rPr>
          <w:rtl/>
        </w:rPr>
        <w:t>טלי גוטליב (הליכוד):</w:t>
      </w:r>
      <w:r w:rsidRPr="00E90E1C">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493" w:name="_ETM_Q63_215167"/>
      <w:bookmarkEnd w:id="33493"/>
      <w:r>
        <w:rPr>
          <w:rFonts w:hint="cs"/>
          <w:rtl/>
          <w:lang w:eastAsia="he-IL"/>
        </w:rPr>
        <w:t xml:space="preserve">כי היו איומים. היו איומים עליו. </w:t>
      </w:r>
      <w:bookmarkStart w:id="33494" w:name="_ETM_Q63_219648"/>
      <w:bookmarkEnd w:id="33494"/>
      <w:r>
        <w:rPr>
          <w:rFonts w:hint="cs"/>
          <w:rtl/>
          <w:lang w:eastAsia="he-IL"/>
        </w:rPr>
        <w:t>זה בדיוק השב"כ.</w:t>
      </w:r>
      <w:bookmarkStart w:id="33495" w:name="_ETM_Q63_221469"/>
      <w:bookmarkEnd w:id="33495"/>
    </w:p>
    <w:p w:rsidR="00225AFC" w:rsidRDefault="00225AFC" w:rsidP="00230636">
      <w:pPr>
        <w:rPr>
          <w:rtl/>
          <w:lang w:eastAsia="he-IL"/>
        </w:rPr>
      </w:pPr>
      <w:bookmarkStart w:id="33496" w:name="_ETM_Q63_221522"/>
      <w:bookmarkEnd w:id="33496"/>
    </w:p>
    <w:p w:rsidR="00225AFC" w:rsidRDefault="00225AFC" w:rsidP="00230636">
      <w:pPr>
        <w:pStyle w:val="a4"/>
        <w:keepNext/>
        <w:rPr>
          <w:rtl/>
        </w:rPr>
      </w:pPr>
      <w:bookmarkStart w:id="33497" w:name="ET_speaker_5084_10"/>
      <w:r w:rsidRPr="00E90E1C">
        <w:rPr>
          <w:rStyle w:val="TagStyle"/>
          <w:rtl/>
        </w:rPr>
        <w:t xml:space="preserve"> &lt;&lt; דובר &gt;&gt; </w:t>
      </w:r>
      <w:bookmarkStart w:id="33498" w:name="_Toc172583302"/>
      <w:bookmarkStart w:id="33499" w:name="_Toc172583991"/>
      <w:r>
        <w:rPr>
          <w:rtl/>
        </w:rPr>
        <w:t>מיקי לוי (יש עתיד):</w:t>
      </w:r>
      <w:bookmarkEnd w:id="33498"/>
      <w:bookmarkEnd w:id="33499"/>
      <w:r w:rsidRPr="00E90E1C">
        <w:rPr>
          <w:rStyle w:val="TagStyle"/>
          <w:rtl/>
        </w:rPr>
        <w:t xml:space="preserve"> &lt;&lt; דובר &gt;&gt;</w:t>
      </w:r>
      <w:r>
        <w:rPr>
          <w:rtl/>
        </w:rPr>
        <w:t xml:space="preserve">   </w:t>
      </w:r>
      <w:bookmarkEnd w:id="33497"/>
    </w:p>
    <w:p w:rsidR="00225AFC" w:rsidRDefault="00225AFC" w:rsidP="00650F2A">
      <w:pPr>
        <w:rPr>
          <w:rtl/>
          <w:lang w:eastAsia="he-IL"/>
        </w:rPr>
      </w:pPr>
    </w:p>
    <w:p w:rsidR="00225AFC" w:rsidRDefault="00225AFC" w:rsidP="00650F2A">
      <w:pPr>
        <w:rPr>
          <w:rtl/>
          <w:lang w:eastAsia="he-IL"/>
        </w:rPr>
      </w:pPr>
      <w:r>
        <w:rPr>
          <w:rFonts w:hint="cs"/>
          <w:rtl/>
          <w:lang w:eastAsia="he-IL"/>
        </w:rPr>
        <w:t xml:space="preserve">אדוני היושב בראש, החוק הזה ראוי, וכמובן </w:t>
      </w:r>
      <w:bookmarkStart w:id="33500" w:name="_ETM_Q63_224432"/>
      <w:bookmarkEnd w:id="33500"/>
      <w:r>
        <w:rPr>
          <w:rFonts w:hint="cs"/>
          <w:rtl/>
          <w:lang w:eastAsia="he-IL"/>
        </w:rPr>
        <w:t xml:space="preserve">שאצביע בשבילו. עמד כאן לפני כמה שעות שר האוצר </w:t>
      </w:r>
      <w:bookmarkStart w:id="33501" w:name="_ETM_Q63_232908"/>
      <w:bookmarkEnd w:id="33501"/>
      <w:r>
        <w:rPr>
          <w:rFonts w:hint="cs"/>
          <w:rtl/>
          <w:lang w:eastAsia="he-IL"/>
        </w:rPr>
        <w:t xml:space="preserve">והבטיח הרים וגבעות. שנה וחצי שהמשבר הכלכלי מכה בנו, </w:t>
      </w:r>
      <w:bookmarkStart w:id="33502" w:name="_ETM_Q63_239448"/>
      <w:bookmarkEnd w:id="33502"/>
      <w:r>
        <w:rPr>
          <w:rFonts w:hint="cs"/>
          <w:rtl/>
          <w:lang w:eastAsia="he-IL"/>
        </w:rPr>
        <w:t xml:space="preserve">ולא בגלל המלחמה – או לא רק בגלל המלחמה – ואומר: הנה, </w:t>
      </w:r>
      <w:bookmarkStart w:id="33503" w:name="_ETM_Q63_246954"/>
      <w:bookmarkEnd w:id="33503"/>
      <w:r>
        <w:rPr>
          <w:rFonts w:hint="cs"/>
          <w:rtl/>
          <w:lang w:eastAsia="he-IL"/>
        </w:rPr>
        <w:t>תראו, אסם הורידה את המחירים. איזו בדיחה. אסם הורידה חלק</w:t>
      </w:r>
      <w:bookmarkStart w:id="33504" w:name="_ETM_Q63_252318"/>
      <w:bookmarkEnd w:id="33504"/>
      <w:r>
        <w:rPr>
          <w:rFonts w:hint="cs"/>
          <w:rtl/>
          <w:lang w:eastAsia="he-IL"/>
        </w:rPr>
        <w:t xml:space="preserve"> מהמחירים כי היא רוצה להיפטר מסחורה, וכי שופרסל הוריד מהמדפים </w:t>
      </w:r>
      <w:bookmarkStart w:id="33505" w:name="_ETM_Q63_258381"/>
      <w:bookmarkEnd w:id="33505"/>
      <w:r>
        <w:rPr>
          <w:rFonts w:hint="cs"/>
          <w:rtl/>
          <w:lang w:eastAsia="he-IL"/>
        </w:rPr>
        <w:t xml:space="preserve">את הסחורה שלה עקב סכסוך </w:t>
      </w:r>
      <w:r w:rsidR="00650F2A">
        <w:rPr>
          <w:rFonts w:hint="cs"/>
          <w:rtl/>
          <w:lang w:eastAsia="he-IL"/>
        </w:rPr>
        <w:t>– – –</w:t>
      </w:r>
    </w:p>
    <w:p w:rsidR="00225AFC" w:rsidRDefault="00225AFC" w:rsidP="00230636">
      <w:pPr>
        <w:rPr>
          <w:rtl/>
          <w:lang w:eastAsia="he-IL"/>
        </w:rPr>
      </w:pPr>
    </w:p>
    <w:p w:rsidR="00225AFC" w:rsidRDefault="00225AFC" w:rsidP="00230636">
      <w:pPr>
        <w:pStyle w:val="af5"/>
        <w:keepNext/>
        <w:rPr>
          <w:rtl/>
        </w:rPr>
      </w:pPr>
      <w:r w:rsidRPr="007E7ECF">
        <w:rPr>
          <w:rStyle w:val="TagStyle"/>
          <w:rtl/>
        </w:rPr>
        <w:t xml:space="preserve"> &lt;&lt; קריאה &gt;&gt; </w:t>
      </w:r>
      <w:r>
        <w:rPr>
          <w:rtl/>
        </w:rPr>
        <w:t>יסמין פרידמן (יש עתיד):</w:t>
      </w:r>
      <w:r w:rsidRPr="007E7ECF">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רק על הקורנפלקס היה,</w:t>
      </w:r>
      <w:bookmarkStart w:id="33506" w:name="_ETM_Q63_262377"/>
      <w:bookmarkEnd w:id="33506"/>
      <w:r>
        <w:rPr>
          <w:rFonts w:hint="cs"/>
          <w:rtl/>
          <w:lang w:eastAsia="he-IL"/>
        </w:rPr>
        <w:t xml:space="preserve"> רק על קורנפלקס הורידו.</w:t>
      </w:r>
    </w:p>
    <w:p w:rsidR="00225AFC" w:rsidRDefault="00225AFC" w:rsidP="00230636">
      <w:pPr>
        <w:rPr>
          <w:rtl/>
          <w:lang w:eastAsia="he-IL"/>
        </w:rPr>
      </w:pPr>
      <w:bookmarkStart w:id="33507" w:name="_ETM_Q63_264169"/>
      <w:bookmarkStart w:id="33508" w:name="_ETM_Q63_264223"/>
      <w:bookmarkEnd w:id="33507"/>
      <w:bookmarkEnd w:id="33508"/>
    </w:p>
    <w:p w:rsidR="00225AFC" w:rsidRDefault="00225AFC" w:rsidP="00230636">
      <w:pPr>
        <w:pStyle w:val="-"/>
        <w:keepNext/>
        <w:rPr>
          <w:rtl/>
        </w:rPr>
      </w:pPr>
      <w:bookmarkStart w:id="33509" w:name="ET_speakercontinue_5084_12"/>
      <w:r w:rsidRPr="007E7ECF">
        <w:rPr>
          <w:rStyle w:val="TagStyle"/>
          <w:rtl/>
        </w:rPr>
        <w:t xml:space="preserve"> &lt;&lt; דובר_המשך &gt;&gt; </w:t>
      </w:r>
      <w:r>
        <w:rPr>
          <w:rtl/>
        </w:rPr>
        <w:t>מיקי לוי (יש עתיד):</w:t>
      </w:r>
      <w:r w:rsidRPr="007E7ECF">
        <w:rPr>
          <w:rStyle w:val="TagStyle"/>
          <w:rtl/>
        </w:rPr>
        <w:t xml:space="preserve"> &lt;&lt; דובר_המשך &gt;&gt;</w:t>
      </w:r>
      <w:r>
        <w:rPr>
          <w:rtl/>
        </w:rPr>
        <w:t xml:space="preserve">   </w:t>
      </w:r>
      <w:bookmarkEnd w:id="33509"/>
    </w:p>
    <w:p w:rsidR="00225AFC" w:rsidRDefault="00225AFC" w:rsidP="00650F2A">
      <w:pPr>
        <w:rPr>
          <w:rtl/>
          <w:lang w:eastAsia="he-IL"/>
        </w:rPr>
      </w:pPr>
      <w:bookmarkStart w:id="33510" w:name="_ETM_Q63_265479"/>
      <w:bookmarkEnd w:id="33510"/>
    </w:p>
    <w:p w:rsidR="00225AFC" w:rsidRDefault="00225AFC" w:rsidP="00230636">
      <w:pPr>
        <w:rPr>
          <w:rtl/>
          <w:lang w:eastAsia="he-IL"/>
        </w:rPr>
      </w:pPr>
      <w:bookmarkStart w:id="33511" w:name="_ETM_Q63_265535"/>
      <w:bookmarkEnd w:id="33511"/>
      <w:r>
        <w:rPr>
          <w:rFonts w:hint="cs"/>
          <w:rtl/>
          <w:lang w:eastAsia="he-IL"/>
        </w:rPr>
        <w:t xml:space="preserve">רק על קורנפלקס. אסם הורידה את </w:t>
      </w:r>
      <w:bookmarkStart w:id="33512" w:name="_ETM_Q63_266675"/>
      <w:bookmarkEnd w:id="33512"/>
      <w:r>
        <w:rPr>
          <w:rFonts w:hint="cs"/>
          <w:rtl/>
          <w:lang w:eastAsia="he-IL"/>
        </w:rPr>
        <w:t xml:space="preserve">המחירים. אז אדוני שר האוצר, יצרניות המזון מייקרות ונהנות; </w:t>
      </w:r>
      <w:bookmarkStart w:id="33513" w:name="_ETM_Q63_279526"/>
      <w:bookmarkEnd w:id="33513"/>
      <w:r>
        <w:rPr>
          <w:rFonts w:hint="cs"/>
          <w:rtl/>
          <w:lang w:eastAsia="he-IL"/>
        </w:rPr>
        <w:t xml:space="preserve">לצרכן הישראלי קשה. קשה מאוד לשרוד ולחיות. </w:t>
      </w:r>
      <w:bookmarkStart w:id="33514" w:name="_ETM_Q63_287073"/>
      <w:bookmarkEnd w:id="33514"/>
      <w:r>
        <w:rPr>
          <w:rFonts w:hint="cs"/>
          <w:rtl/>
          <w:lang w:eastAsia="he-IL"/>
        </w:rPr>
        <w:t xml:space="preserve">אדוני שר האוצר ואדוני שר הכלכלה, שניכם נושאים באשמה: כל </w:t>
      </w:r>
      <w:bookmarkStart w:id="33515" w:name="_ETM_Q63_294369"/>
      <w:bookmarkEnd w:id="33515"/>
      <w:r>
        <w:rPr>
          <w:rFonts w:hint="cs"/>
          <w:rtl/>
          <w:lang w:eastAsia="he-IL"/>
        </w:rPr>
        <w:t xml:space="preserve">מוצרי המזון התייקרו ב-5.7% בממוצע רק לאחרונה. תנובה ייקרה את </w:t>
      </w:r>
      <w:bookmarkStart w:id="33516" w:name="_ETM_Q63_303212"/>
      <w:bookmarkEnd w:id="33516"/>
      <w:r>
        <w:rPr>
          <w:rFonts w:hint="cs"/>
          <w:rtl/>
          <w:lang w:eastAsia="he-IL"/>
        </w:rPr>
        <w:t xml:space="preserve">מוצרי החלב הבלתי-מפוקחים ב-3.5%; </w:t>
      </w:r>
      <w:proofErr w:type="spellStart"/>
      <w:r>
        <w:rPr>
          <w:rFonts w:hint="cs"/>
          <w:rtl/>
          <w:lang w:eastAsia="he-IL"/>
        </w:rPr>
        <w:t>סנפרוסט</w:t>
      </w:r>
      <w:proofErr w:type="spellEnd"/>
      <w:r>
        <w:rPr>
          <w:rFonts w:hint="cs"/>
          <w:rtl/>
          <w:lang w:eastAsia="he-IL"/>
        </w:rPr>
        <w:t xml:space="preserve"> </w:t>
      </w:r>
      <w:r>
        <w:rPr>
          <w:rFonts w:hint="eastAsia"/>
          <w:rtl/>
          <w:lang w:eastAsia="he-IL"/>
        </w:rPr>
        <w:t>–</w:t>
      </w:r>
      <w:r>
        <w:rPr>
          <w:rFonts w:hint="cs"/>
          <w:rtl/>
          <w:lang w:eastAsia="he-IL"/>
        </w:rPr>
        <w:t xml:space="preserve"> 4.5%; מעדנות </w:t>
      </w:r>
      <w:r>
        <w:rPr>
          <w:rFonts w:hint="eastAsia"/>
          <w:rtl/>
          <w:lang w:eastAsia="he-IL"/>
        </w:rPr>
        <w:t>–</w:t>
      </w:r>
      <w:r>
        <w:rPr>
          <w:rFonts w:hint="cs"/>
          <w:rtl/>
          <w:lang w:eastAsia="he-IL"/>
        </w:rPr>
        <w:t xml:space="preserve"> 4.2%; </w:t>
      </w:r>
      <w:bookmarkStart w:id="33517" w:name="_ETM_Q63_315805"/>
      <w:bookmarkEnd w:id="33517"/>
      <w:r>
        <w:rPr>
          <w:rFonts w:hint="cs"/>
          <w:rtl/>
          <w:lang w:eastAsia="he-IL"/>
        </w:rPr>
        <w:t xml:space="preserve">טירת צבי – 9.6%; </w:t>
      </w:r>
      <w:proofErr w:type="spellStart"/>
      <w:r>
        <w:rPr>
          <w:rFonts w:hint="cs"/>
          <w:rtl/>
          <w:lang w:eastAsia="he-IL"/>
        </w:rPr>
        <w:t>מאמא</w:t>
      </w:r>
      <w:proofErr w:type="spellEnd"/>
      <w:r>
        <w:rPr>
          <w:rFonts w:hint="cs"/>
          <w:rtl/>
          <w:lang w:eastAsia="he-IL"/>
        </w:rPr>
        <w:t xml:space="preserve"> עוף </w:t>
      </w:r>
      <w:r>
        <w:rPr>
          <w:rFonts w:hint="eastAsia"/>
          <w:rtl/>
          <w:lang w:eastAsia="he-IL"/>
        </w:rPr>
        <w:t>–</w:t>
      </w:r>
      <w:r>
        <w:rPr>
          <w:rFonts w:hint="cs"/>
          <w:rtl/>
          <w:lang w:eastAsia="he-IL"/>
        </w:rPr>
        <w:t xml:space="preserve"> 9.8%. </w:t>
      </w:r>
      <w:bookmarkStart w:id="33518" w:name="_ETM_Q63_323631"/>
      <w:bookmarkEnd w:id="33518"/>
      <w:r>
        <w:rPr>
          <w:rFonts w:hint="cs"/>
          <w:rtl/>
          <w:lang w:eastAsia="he-IL"/>
        </w:rPr>
        <w:t xml:space="preserve">כל מוצרי החלב </w:t>
      </w:r>
      <w:r>
        <w:rPr>
          <w:rFonts w:hint="eastAsia"/>
          <w:rtl/>
          <w:lang w:eastAsia="he-IL"/>
        </w:rPr>
        <w:t>–</w:t>
      </w:r>
      <w:r>
        <w:rPr>
          <w:rFonts w:hint="cs"/>
          <w:rtl/>
          <w:lang w:eastAsia="he-IL"/>
        </w:rPr>
        <w:t xml:space="preserve"> כ-10%; שטראוס </w:t>
      </w:r>
      <w:r>
        <w:rPr>
          <w:rFonts w:hint="eastAsia"/>
          <w:rtl/>
          <w:lang w:eastAsia="he-IL"/>
        </w:rPr>
        <w:t>–</w:t>
      </w:r>
      <w:r>
        <w:rPr>
          <w:rFonts w:hint="cs"/>
          <w:rtl/>
          <w:lang w:eastAsia="he-IL"/>
        </w:rPr>
        <w:t xml:space="preserve"> 7.5%; שמן זית </w:t>
      </w:r>
      <w:bookmarkStart w:id="33519" w:name="_ETM_Q63_331835"/>
      <w:bookmarkEnd w:id="33519"/>
      <w:r>
        <w:rPr>
          <w:rFonts w:hint="cs"/>
          <w:rtl/>
          <w:lang w:eastAsia="he-IL"/>
        </w:rPr>
        <w:t xml:space="preserve">יד מרדכי </w:t>
      </w:r>
      <w:r>
        <w:rPr>
          <w:rFonts w:hint="eastAsia"/>
          <w:rtl/>
          <w:lang w:eastAsia="he-IL"/>
        </w:rPr>
        <w:t>–</w:t>
      </w:r>
      <w:r>
        <w:rPr>
          <w:rFonts w:hint="cs"/>
          <w:rtl/>
          <w:lang w:eastAsia="he-IL"/>
        </w:rPr>
        <w:t xml:space="preserve"> 25%; </w:t>
      </w:r>
      <w:proofErr w:type="spellStart"/>
      <w:r>
        <w:rPr>
          <w:rFonts w:hint="cs"/>
          <w:rtl/>
          <w:lang w:eastAsia="he-IL"/>
        </w:rPr>
        <w:t>שוקולית</w:t>
      </w:r>
      <w:proofErr w:type="spellEnd"/>
      <w:r>
        <w:rPr>
          <w:rFonts w:hint="cs"/>
          <w:rtl/>
          <w:lang w:eastAsia="he-IL"/>
        </w:rPr>
        <w:t xml:space="preserve"> </w:t>
      </w:r>
      <w:r>
        <w:rPr>
          <w:rFonts w:hint="eastAsia"/>
          <w:rtl/>
          <w:lang w:eastAsia="he-IL"/>
        </w:rPr>
        <w:t>–</w:t>
      </w:r>
      <w:r>
        <w:rPr>
          <w:rFonts w:hint="cs"/>
          <w:rtl/>
          <w:lang w:eastAsia="he-IL"/>
        </w:rPr>
        <w:t xml:space="preserve"> 12%; חטיפים </w:t>
      </w:r>
      <w:r>
        <w:rPr>
          <w:rFonts w:hint="eastAsia"/>
          <w:rtl/>
          <w:lang w:eastAsia="he-IL"/>
        </w:rPr>
        <w:t>–</w:t>
      </w:r>
      <w:r>
        <w:rPr>
          <w:rFonts w:hint="cs"/>
          <w:rtl/>
          <w:lang w:eastAsia="he-IL"/>
        </w:rPr>
        <w:t xml:space="preserve"> 9%</w:t>
      </w:r>
      <w:bookmarkStart w:id="33520" w:name="_ETM_Q63_341581"/>
      <w:bookmarkEnd w:id="33520"/>
      <w:r>
        <w:rPr>
          <w:rFonts w:hint="cs"/>
          <w:rtl/>
          <w:lang w:eastAsia="he-IL"/>
        </w:rPr>
        <w:t xml:space="preserve">. </w:t>
      </w:r>
    </w:p>
    <w:p w:rsidR="00225AFC" w:rsidRDefault="00225AFC" w:rsidP="00230636">
      <w:pPr>
        <w:rPr>
          <w:rtl/>
          <w:lang w:eastAsia="he-IL"/>
        </w:rPr>
      </w:pPr>
      <w:bookmarkStart w:id="33521" w:name="_ETM_Q63_353872"/>
      <w:bookmarkStart w:id="33522" w:name="_ETM_Q63_353960"/>
      <w:bookmarkEnd w:id="33521"/>
      <w:bookmarkEnd w:id="33522"/>
    </w:p>
    <w:p w:rsidR="00225AFC" w:rsidRDefault="00225AFC" w:rsidP="00230636">
      <w:pPr>
        <w:rPr>
          <w:rtl/>
          <w:lang w:eastAsia="he-IL"/>
        </w:rPr>
      </w:pPr>
      <w:bookmarkStart w:id="33523" w:name="_ETM_Q63_353987"/>
      <w:bookmarkStart w:id="33524" w:name="_ETM_Q63_354045"/>
      <w:bookmarkEnd w:id="33523"/>
      <w:bookmarkEnd w:id="33524"/>
      <w:r>
        <w:rPr>
          <w:rFonts w:hint="cs"/>
          <w:rtl/>
          <w:lang w:eastAsia="he-IL"/>
        </w:rPr>
        <w:t xml:space="preserve">על פי הבנק העולמי מדינת ישראל במקום השני ביוקר </w:t>
      </w:r>
      <w:bookmarkStart w:id="33525" w:name="_ETM_Q63_351064"/>
      <w:bookmarkEnd w:id="33525"/>
      <w:r>
        <w:rPr>
          <w:rFonts w:hint="cs"/>
          <w:rtl/>
          <w:lang w:eastAsia="he-IL"/>
        </w:rPr>
        <w:t>המחיה</w:t>
      </w:r>
      <w:r w:rsidR="00BD4D68">
        <w:rPr>
          <w:rFonts w:hint="cs"/>
          <w:rtl/>
          <w:lang w:eastAsia="he-IL"/>
        </w:rPr>
        <w:t>,</w:t>
      </w:r>
      <w:r>
        <w:rPr>
          <w:rFonts w:hint="cs"/>
          <w:rtl/>
          <w:lang w:eastAsia="he-IL"/>
        </w:rPr>
        <w:t xml:space="preserve"> לאחר שווייץ. מקום שני ביוקר המחיה, והכול </w:t>
      </w:r>
      <w:r>
        <w:rPr>
          <w:rFonts w:hint="eastAsia"/>
          <w:rtl/>
          <w:lang w:eastAsia="he-IL"/>
        </w:rPr>
        <w:t>–</w:t>
      </w:r>
      <w:r>
        <w:rPr>
          <w:rFonts w:hint="cs"/>
          <w:rtl/>
          <w:lang w:eastAsia="he-IL"/>
        </w:rPr>
        <w:t xml:space="preserve"> </w:t>
      </w:r>
      <w:bookmarkStart w:id="33526" w:name="_ETM_Q63_357775"/>
      <w:bookmarkEnd w:id="33526"/>
      <w:r>
        <w:rPr>
          <w:rFonts w:hint="cs"/>
          <w:rtl/>
          <w:lang w:eastAsia="he-IL"/>
        </w:rPr>
        <w:t xml:space="preserve">שני שרים נושאים באחריות: שר הכלכלה ושר האוצר – </w:t>
      </w:r>
      <w:bookmarkStart w:id="33527" w:name="_ETM_Q63_360901"/>
      <w:bookmarkEnd w:id="33527"/>
      <w:r>
        <w:rPr>
          <w:rFonts w:hint="cs"/>
          <w:rtl/>
          <w:lang w:eastAsia="he-IL"/>
        </w:rPr>
        <w:t xml:space="preserve">אין </w:t>
      </w:r>
      <w:proofErr w:type="spellStart"/>
      <w:r>
        <w:rPr>
          <w:rFonts w:hint="cs"/>
          <w:rtl/>
          <w:lang w:eastAsia="he-IL"/>
        </w:rPr>
        <w:t>בלתם</w:t>
      </w:r>
      <w:proofErr w:type="spellEnd"/>
      <w:r>
        <w:rPr>
          <w:rFonts w:hint="cs"/>
          <w:rtl/>
          <w:lang w:eastAsia="he-IL"/>
        </w:rPr>
        <w:t xml:space="preserve">. אבל בשווייץ, גבירותיי ורבותיי, ההכנסה לנפש היא מעל 100,000 </w:t>
      </w:r>
      <w:bookmarkStart w:id="33528" w:name="_ETM_Q63_372775"/>
      <w:bookmarkEnd w:id="33528"/>
      <w:r>
        <w:rPr>
          <w:rFonts w:hint="cs"/>
          <w:rtl/>
          <w:lang w:eastAsia="he-IL"/>
        </w:rPr>
        <w:t xml:space="preserve">דולר ודירוג האשראי הוא </w:t>
      </w:r>
      <w:r>
        <w:rPr>
          <w:lang w:eastAsia="he-IL"/>
        </w:rPr>
        <w:t xml:space="preserve">Triple </w:t>
      </w:r>
      <w:r>
        <w:rPr>
          <w:rFonts w:hint="cs"/>
          <w:lang w:eastAsia="he-IL"/>
        </w:rPr>
        <w:t>A</w:t>
      </w:r>
      <w:r>
        <w:rPr>
          <w:rFonts w:hint="cs"/>
          <w:rtl/>
          <w:lang w:eastAsia="he-IL"/>
        </w:rPr>
        <w:t xml:space="preserve">, שלוש פעמים </w:t>
      </w:r>
      <w:bookmarkStart w:id="33529" w:name="_ETM_Q63_376952"/>
      <w:bookmarkEnd w:id="33529"/>
      <w:r>
        <w:rPr>
          <w:rFonts w:hint="cs"/>
          <w:lang w:eastAsia="he-IL"/>
        </w:rPr>
        <w:t>A</w:t>
      </w:r>
      <w:r>
        <w:rPr>
          <w:rFonts w:hint="cs"/>
          <w:rtl/>
          <w:lang w:eastAsia="he-IL"/>
        </w:rPr>
        <w:t xml:space="preserve">. בישראל, ההכנסה לנפש היא כ-53,000 דולר ודירוג האשראי, </w:t>
      </w:r>
      <w:bookmarkStart w:id="33530" w:name="_ETM_Q63_389170"/>
      <w:bookmarkEnd w:id="33530"/>
      <w:r>
        <w:rPr>
          <w:rFonts w:hint="cs"/>
          <w:rtl/>
          <w:lang w:eastAsia="he-IL"/>
        </w:rPr>
        <w:t xml:space="preserve">אחרי שהורידו לנו אותו, הוא </w:t>
      </w:r>
      <w:r>
        <w:rPr>
          <w:rFonts w:hint="cs"/>
          <w:lang w:eastAsia="he-IL"/>
        </w:rPr>
        <w:t>A</w:t>
      </w:r>
      <w:r>
        <w:rPr>
          <w:rFonts w:hint="cs"/>
          <w:rtl/>
          <w:lang w:eastAsia="he-IL"/>
        </w:rPr>
        <w:t xml:space="preserve">. ההכנסה </w:t>
      </w:r>
      <w:bookmarkStart w:id="33531" w:name="_ETM_Q63_393878"/>
      <w:bookmarkEnd w:id="33531"/>
      <w:r>
        <w:rPr>
          <w:rFonts w:hint="cs"/>
          <w:rtl/>
          <w:lang w:eastAsia="he-IL"/>
        </w:rPr>
        <w:t xml:space="preserve">לנפש שם היא פי-שניים ממדינת ישראל, וישראל ממוקמת מייד לאחר </w:t>
      </w:r>
      <w:bookmarkStart w:id="33532" w:name="_ETM_Q63_398629"/>
      <w:bookmarkEnd w:id="33532"/>
      <w:r>
        <w:rPr>
          <w:rFonts w:hint="cs"/>
          <w:rtl/>
          <w:lang w:eastAsia="he-IL"/>
        </w:rPr>
        <w:t xml:space="preserve">שווייץ במקום השני, על פי הבנק העולמי. זה מה שמעניקה </w:t>
      </w:r>
      <w:bookmarkStart w:id="33533" w:name="_ETM_Q63_407040"/>
      <w:bookmarkEnd w:id="33533"/>
      <w:r>
        <w:rPr>
          <w:rFonts w:hint="cs"/>
          <w:rtl/>
          <w:lang w:eastAsia="he-IL"/>
        </w:rPr>
        <w:t xml:space="preserve">ישראל לאזרחי מדינת ישראל. </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משפט </w:t>
      </w:r>
      <w:bookmarkStart w:id="33534" w:name="_ETM_Q63_412442"/>
      <w:bookmarkEnd w:id="33534"/>
      <w:r>
        <w:rPr>
          <w:rFonts w:hint="cs"/>
          <w:rtl/>
          <w:lang w:eastAsia="he-IL"/>
        </w:rPr>
        <w:t xml:space="preserve">אחרון </w:t>
      </w:r>
      <w:r>
        <w:rPr>
          <w:rFonts w:hint="eastAsia"/>
          <w:rtl/>
          <w:lang w:eastAsia="he-IL"/>
        </w:rPr>
        <w:t>–</w:t>
      </w:r>
      <w:r>
        <w:rPr>
          <w:rFonts w:hint="cs"/>
          <w:rtl/>
          <w:lang w:eastAsia="he-IL"/>
        </w:rPr>
        <w:t xml:space="preserve"> זכורים לי אותם סרטונים של ראש הממשלה וחבריי מש"ס, שעומד </w:t>
      </w:r>
      <w:bookmarkStart w:id="33535" w:name="_ETM_Q63_416519"/>
      <w:bookmarkEnd w:id="33535"/>
      <w:r>
        <w:rPr>
          <w:rFonts w:hint="cs"/>
          <w:rtl/>
          <w:lang w:eastAsia="he-IL"/>
        </w:rPr>
        <w:t xml:space="preserve">ראש הממשלה כאילו רוכש מוצרים בסופר – מה שכנראה מעולם לא </w:t>
      </w:r>
      <w:bookmarkStart w:id="33536" w:name="_ETM_Q63_424507"/>
      <w:bookmarkEnd w:id="33536"/>
      <w:r>
        <w:rPr>
          <w:rFonts w:hint="cs"/>
          <w:rtl/>
          <w:lang w:eastAsia="he-IL"/>
        </w:rPr>
        <w:t xml:space="preserve">קרה – עם הבטחה ריקה מתוכן: אצלנו, בממשלה </w:t>
      </w:r>
      <w:bookmarkStart w:id="33537" w:name="_ETM_Q63_429990"/>
      <w:bookmarkEnd w:id="33537"/>
      <w:r>
        <w:rPr>
          <w:rFonts w:hint="cs"/>
          <w:rtl/>
          <w:lang w:eastAsia="he-IL"/>
        </w:rPr>
        <w:t xml:space="preserve">שנקים, נוריד את המחירים. עוד פייק ניוז. </w:t>
      </w:r>
    </w:p>
    <w:p w:rsidR="00225AFC" w:rsidRDefault="00225AFC" w:rsidP="00230636">
      <w:pPr>
        <w:rPr>
          <w:rtl/>
          <w:lang w:eastAsia="he-IL"/>
        </w:rPr>
      </w:pPr>
    </w:p>
    <w:p w:rsidR="00225AFC" w:rsidRDefault="00225AFC" w:rsidP="00230636">
      <w:pPr>
        <w:pStyle w:val="af6"/>
        <w:keepNext/>
        <w:rPr>
          <w:rtl/>
        </w:rPr>
      </w:pPr>
      <w:r w:rsidRPr="00800780">
        <w:rPr>
          <w:rStyle w:val="TagStyle"/>
          <w:rtl/>
        </w:rPr>
        <w:t xml:space="preserve"> &lt;&lt; יור &gt;&gt; </w:t>
      </w:r>
      <w:r>
        <w:rPr>
          <w:rtl/>
        </w:rPr>
        <w:t>היו"ר משה טור פז:</w:t>
      </w:r>
      <w:r w:rsidRPr="00800780">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תודה רבה. </w:t>
      </w:r>
      <w:bookmarkStart w:id="33538" w:name="_ETM_Q63_433799"/>
      <w:bookmarkEnd w:id="33538"/>
      <w:r>
        <w:rPr>
          <w:rFonts w:hint="cs"/>
          <w:rtl/>
          <w:lang w:eastAsia="he-IL"/>
        </w:rPr>
        <w:t xml:space="preserve">הדובר הבא, חבר הכנסת רם בן ברק </w:t>
      </w:r>
      <w:r>
        <w:rPr>
          <w:rFonts w:hint="eastAsia"/>
          <w:rtl/>
          <w:lang w:eastAsia="he-IL"/>
        </w:rPr>
        <w:t>–</w:t>
      </w:r>
      <w:r>
        <w:rPr>
          <w:rFonts w:hint="cs"/>
          <w:rtl/>
          <w:lang w:eastAsia="he-IL"/>
        </w:rPr>
        <w:t xml:space="preserve"> אינו נוכח; </w:t>
      </w:r>
      <w:bookmarkStart w:id="33539" w:name="_ETM_Q63_437548"/>
      <w:bookmarkEnd w:id="33539"/>
      <w:r>
        <w:rPr>
          <w:rFonts w:hint="cs"/>
          <w:rtl/>
          <w:lang w:eastAsia="he-IL"/>
        </w:rPr>
        <w:t xml:space="preserve">חבר הכנסת אחמד טיבי </w:t>
      </w:r>
      <w:r>
        <w:rPr>
          <w:rFonts w:hint="eastAsia"/>
          <w:rtl/>
          <w:lang w:eastAsia="he-IL"/>
        </w:rPr>
        <w:t>–</w:t>
      </w:r>
      <w:r>
        <w:rPr>
          <w:rFonts w:hint="cs"/>
          <w:rtl/>
          <w:lang w:eastAsia="he-IL"/>
        </w:rPr>
        <w:t xml:space="preserve"> אינו נוכח; חברת הכנסת מטי </w:t>
      </w:r>
      <w:bookmarkStart w:id="33540" w:name="_ETM_Q63_440350"/>
      <w:bookmarkEnd w:id="33540"/>
      <w:r>
        <w:rPr>
          <w:rFonts w:hint="cs"/>
          <w:rtl/>
          <w:lang w:eastAsia="he-IL"/>
        </w:rPr>
        <w:t xml:space="preserve">צרפתי הרכבי </w:t>
      </w:r>
      <w:r>
        <w:rPr>
          <w:rFonts w:hint="eastAsia"/>
          <w:rtl/>
          <w:lang w:eastAsia="he-IL"/>
        </w:rPr>
        <w:t>–</w:t>
      </w:r>
      <w:r>
        <w:rPr>
          <w:rFonts w:hint="cs"/>
          <w:rtl/>
          <w:lang w:eastAsia="he-IL"/>
        </w:rPr>
        <w:t xml:space="preserve"> אינה נוכחת; חברת הכנסת מירב כהן </w:t>
      </w:r>
      <w:r>
        <w:rPr>
          <w:rFonts w:hint="eastAsia"/>
          <w:rtl/>
          <w:lang w:eastAsia="he-IL"/>
        </w:rPr>
        <w:t>–</w:t>
      </w:r>
      <w:r>
        <w:rPr>
          <w:rFonts w:hint="cs"/>
          <w:rtl/>
          <w:lang w:eastAsia="he-IL"/>
        </w:rPr>
        <w:t xml:space="preserve"> </w:t>
      </w:r>
      <w:bookmarkStart w:id="33541" w:name="_ETM_Q63_444002"/>
      <w:bookmarkEnd w:id="33541"/>
      <w:r>
        <w:rPr>
          <w:rFonts w:hint="cs"/>
          <w:rtl/>
          <w:lang w:eastAsia="he-IL"/>
        </w:rPr>
        <w:t xml:space="preserve">אינה נוכחת; חבר הכנסת יוראי להב הרצנו </w:t>
      </w:r>
      <w:r>
        <w:rPr>
          <w:rFonts w:hint="eastAsia"/>
          <w:rtl/>
          <w:lang w:eastAsia="he-IL"/>
        </w:rPr>
        <w:t>–</w:t>
      </w:r>
      <w:r>
        <w:rPr>
          <w:rFonts w:hint="cs"/>
          <w:rtl/>
          <w:lang w:eastAsia="he-IL"/>
        </w:rPr>
        <w:t xml:space="preserve"> אינו נוכח; </w:t>
      </w:r>
      <w:bookmarkStart w:id="33542" w:name="_ETM_Q63_445632"/>
      <w:bookmarkEnd w:id="33542"/>
      <w:r>
        <w:rPr>
          <w:rFonts w:hint="cs"/>
          <w:rtl/>
          <w:lang w:eastAsia="he-IL"/>
        </w:rPr>
        <w:t xml:space="preserve">חבר הכנסת נאור שירי </w:t>
      </w:r>
      <w:r>
        <w:rPr>
          <w:rFonts w:hint="eastAsia"/>
          <w:rtl/>
          <w:lang w:eastAsia="he-IL"/>
        </w:rPr>
        <w:t>–</w:t>
      </w:r>
      <w:r>
        <w:rPr>
          <w:rFonts w:hint="cs"/>
          <w:rtl/>
          <w:lang w:eastAsia="he-IL"/>
        </w:rPr>
        <w:t xml:space="preserve"> אינו נוכח; חברת הכנסת שלי </w:t>
      </w:r>
      <w:bookmarkStart w:id="33543" w:name="_ETM_Q63_448338"/>
      <w:bookmarkEnd w:id="33543"/>
      <w:r>
        <w:rPr>
          <w:rFonts w:hint="cs"/>
          <w:rtl/>
          <w:lang w:eastAsia="he-IL"/>
        </w:rPr>
        <w:t xml:space="preserve">טל מירון </w:t>
      </w:r>
      <w:r>
        <w:rPr>
          <w:rFonts w:hint="eastAsia"/>
          <w:rtl/>
          <w:lang w:eastAsia="he-IL"/>
        </w:rPr>
        <w:t>–</w:t>
      </w:r>
      <w:r>
        <w:rPr>
          <w:rFonts w:hint="cs"/>
          <w:rtl/>
          <w:lang w:eastAsia="he-IL"/>
        </w:rPr>
        <w:t xml:space="preserve"> אינה נוכחת; חבר הכנסת ניסים ואטורי </w:t>
      </w:r>
      <w:r>
        <w:rPr>
          <w:rFonts w:hint="eastAsia"/>
          <w:rtl/>
          <w:lang w:eastAsia="he-IL"/>
        </w:rPr>
        <w:t>–</w:t>
      </w:r>
      <w:r>
        <w:rPr>
          <w:rFonts w:hint="cs"/>
          <w:rtl/>
          <w:lang w:eastAsia="he-IL"/>
        </w:rPr>
        <w:t xml:space="preserve"> </w:t>
      </w:r>
      <w:bookmarkStart w:id="33544" w:name="_ETM_Q63_451980"/>
      <w:bookmarkEnd w:id="33544"/>
      <w:r>
        <w:rPr>
          <w:rFonts w:hint="cs"/>
          <w:rtl/>
          <w:lang w:eastAsia="he-IL"/>
        </w:rPr>
        <w:t xml:space="preserve">אינו נוכח; חבר הכנסת רון כץ </w:t>
      </w:r>
      <w:r>
        <w:rPr>
          <w:rFonts w:hint="eastAsia"/>
          <w:rtl/>
          <w:lang w:eastAsia="he-IL"/>
        </w:rPr>
        <w:t>–</w:t>
      </w:r>
      <w:r>
        <w:rPr>
          <w:rFonts w:hint="cs"/>
          <w:rtl/>
          <w:lang w:eastAsia="he-IL"/>
        </w:rPr>
        <w:t xml:space="preserve"> מוותר; חבר הכנסת </w:t>
      </w:r>
      <w:bookmarkStart w:id="33545" w:name="_ETM_Q63_455665"/>
      <w:bookmarkEnd w:id="33545"/>
      <w:r>
        <w:rPr>
          <w:rFonts w:hint="cs"/>
          <w:rtl/>
          <w:lang w:eastAsia="he-IL"/>
        </w:rPr>
        <w:t xml:space="preserve">דן אילוז </w:t>
      </w:r>
      <w:r>
        <w:rPr>
          <w:rFonts w:hint="eastAsia"/>
          <w:rtl/>
          <w:lang w:eastAsia="he-IL"/>
        </w:rPr>
        <w:t>–</w:t>
      </w:r>
      <w:r>
        <w:rPr>
          <w:rFonts w:hint="cs"/>
          <w:rtl/>
          <w:lang w:eastAsia="he-IL"/>
        </w:rPr>
        <w:t xml:space="preserve"> אינו נוכח; חבר הכנסת אושר שקלים </w:t>
      </w:r>
      <w:bookmarkStart w:id="33546" w:name="_ETM_Q63_458140"/>
      <w:bookmarkEnd w:id="33546"/>
      <w:r>
        <w:rPr>
          <w:rFonts w:hint="eastAsia"/>
          <w:rtl/>
          <w:lang w:eastAsia="he-IL"/>
        </w:rPr>
        <w:t>–</w:t>
      </w:r>
      <w:r>
        <w:rPr>
          <w:rFonts w:hint="cs"/>
          <w:rtl/>
          <w:lang w:eastAsia="he-IL"/>
        </w:rPr>
        <w:t xml:space="preserve"> מוותר; חבר הכנסת צבי ידידה סוכות </w:t>
      </w:r>
      <w:r>
        <w:rPr>
          <w:rFonts w:hint="eastAsia"/>
          <w:rtl/>
          <w:lang w:eastAsia="he-IL"/>
        </w:rPr>
        <w:t>–</w:t>
      </w:r>
      <w:r>
        <w:rPr>
          <w:rFonts w:hint="cs"/>
          <w:rtl/>
          <w:lang w:eastAsia="he-IL"/>
        </w:rPr>
        <w:t xml:space="preserve"> אינו נוכח; חברת הכנסת דבי ביטון </w:t>
      </w:r>
      <w:r>
        <w:rPr>
          <w:rFonts w:hint="eastAsia"/>
          <w:rtl/>
          <w:lang w:eastAsia="he-IL"/>
        </w:rPr>
        <w:t>–</w:t>
      </w:r>
      <w:r>
        <w:rPr>
          <w:rFonts w:hint="cs"/>
          <w:rtl/>
          <w:lang w:eastAsia="he-IL"/>
        </w:rPr>
        <w:t xml:space="preserve"> אינה נוכחת; חברת הכנסת מיכל </w:t>
      </w:r>
      <w:bookmarkStart w:id="33547" w:name="_ETM_Q63_464530"/>
      <w:bookmarkEnd w:id="33547"/>
      <w:r>
        <w:rPr>
          <w:rFonts w:hint="cs"/>
          <w:rtl/>
          <w:lang w:eastAsia="he-IL"/>
        </w:rPr>
        <w:t xml:space="preserve">מרים וולדיגר – אינה נוכחת; חברת הכנסת טטיאנה </w:t>
      </w:r>
      <w:bookmarkStart w:id="33548" w:name="_ETM_Q63_469812"/>
      <w:bookmarkEnd w:id="33548"/>
      <w:r>
        <w:rPr>
          <w:rFonts w:hint="cs"/>
          <w:rtl/>
          <w:lang w:eastAsia="he-IL"/>
        </w:rPr>
        <w:t xml:space="preserve">מזרסקי </w:t>
      </w:r>
      <w:r>
        <w:rPr>
          <w:rFonts w:hint="eastAsia"/>
          <w:rtl/>
          <w:lang w:eastAsia="he-IL"/>
        </w:rPr>
        <w:t>–</w:t>
      </w:r>
      <w:r>
        <w:rPr>
          <w:rFonts w:hint="cs"/>
          <w:rtl/>
          <w:lang w:eastAsia="he-IL"/>
        </w:rPr>
        <w:t xml:space="preserve"> אינה נוכחת; חבר הכנסת ולדימיר בליאק </w:t>
      </w:r>
      <w:r>
        <w:rPr>
          <w:rFonts w:hint="eastAsia"/>
          <w:rtl/>
          <w:lang w:eastAsia="he-IL"/>
        </w:rPr>
        <w:t>–</w:t>
      </w:r>
      <w:r>
        <w:rPr>
          <w:rFonts w:hint="cs"/>
          <w:rtl/>
          <w:lang w:eastAsia="he-IL"/>
        </w:rPr>
        <w:t xml:space="preserve"> אינו נוכח; חברת הכנסת קארין אלהרר </w:t>
      </w:r>
      <w:r>
        <w:rPr>
          <w:rFonts w:hint="eastAsia"/>
          <w:rtl/>
          <w:lang w:eastAsia="he-IL"/>
        </w:rPr>
        <w:t>–</w:t>
      </w:r>
      <w:r>
        <w:rPr>
          <w:rFonts w:hint="cs"/>
          <w:rtl/>
          <w:lang w:eastAsia="he-IL"/>
        </w:rPr>
        <w:t xml:space="preserve"> אינה נוכחת; חבר הכנסת ירון לוי </w:t>
      </w:r>
      <w:r>
        <w:rPr>
          <w:rFonts w:hint="eastAsia"/>
          <w:rtl/>
          <w:lang w:eastAsia="he-IL"/>
        </w:rPr>
        <w:t>–</w:t>
      </w:r>
      <w:r>
        <w:rPr>
          <w:rFonts w:hint="cs"/>
          <w:rtl/>
          <w:lang w:eastAsia="he-IL"/>
        </w:rPr>
        <w:t xml:space="preserve"> אינו נוכח; חבר הכנסת חמד עמאר </w:t>
      </w:r>
      <w:r>
        <w:rPr>
          <w:rFonts w:hint="eastAsia"/>
          <w:rtl/>
          <w:lang w:eastAsia="he-IL"/>
        </w:rPr>
        <w:t>–</w:t>
      </w:r>
      <w:r>
        <w:rPr>
          <w:rFonts w:hint="cs"/>
          <w:rtl/>
          <w:lang w:eastAsia="he-IL"/>
        </w:rPr>
        <w:t xml:space="preserve"> </w:t>
      </w:r>
      <w:bookmarkStart w:id="33549" w:name="_ETM_Q63_478937"/>
      <w:bookmarkEnd w:id="33549"/>
      <w:r>
        <w:rPr>
          <w:rFonts w:hint="cs"/>
          <w:rtl/>
          <w:lang w:eastAsia="he-IL"/>
        </w:rPr>
        <w:t>אינו נוכח. חברת הכנסת טלי גוטליב, בבקשה.</w:t>
      </w:r>
    </w:p>
    <w:p w:rsidR="00225AFC" w:rsidRDefault="00225AFC" w:rsidP="00230636">
      <w:pPr>
        <w:rPr>
          <w:rtl/>
          <w:lang w:eastAsia="he-IL"/>
        </w:rPr>
      </w:pPr>
      <w:bookmarkStart w:id="33550" w:name="_ETM_Q63_485372"/>
      <w:bookmarkStart w:id="33551" w:name="_ETM_Q63_485451"/>
      <w:bookmarkEnd w:id="33550"/>
      <w:bookmarkEnd w:id="33551"/>
    </w:p>
    <w:p w:rsidR="00225AFC" w:rsidRDefault="00225AFC" w:rsidP="00230636">
      <w:pPr>
        <w:pStyle w:val="af5"/>
        <w:keepNext/>
        <w:rPr>
          <w:rtl/>
        </w:rPr>
      </w:pPr>
      <w:r w:rsidRPr="0070038D">
        <w:rPr>
          <w:rStyle w:val="TagStyle"/>
          <w:rtl/>
        </w:rPr>
        <w:t xml:space="preserve"> &lt;&lt; קריאה &gt;&gt; </w:t>
      </w:r>
      <w:r>
        <w:rPr>
          <w:rtl/>
        </w:rPr>
        <w:t>טלי גוטליב (הליכוד):</w:t>
      </w:r>
      <w:r w:rsidRPr="0070038D">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r>
        <w:rPr>
          <w:rFonts w:hint="cs"/>
          <w:rtl/>
          <w:lang w:eastAsia="he-IL"/>
        </w:rPr>
        <w:t xml:space="preserve">אני צריכה לעלות, </w:t>
      </w:r>
      <w:bookmarkStart w:id="33552" w:name="_ETM_Q63_483240"/>
      <w:bookmarkEnd w:id="33552"/>
      <w:r>
        <w:rPr>
          <w:rFonts w:hint="cs"/>
          <w:rtl/>
          <w:lang w:eastAsia="he-IL"/>
        </w:rPr>
        <w:t xml:space="preserve">כי לא נתת לי לקרוא הערת ביניים. </w:t>
      </w:r>
    </w:p>
    <w:p w:rsidR="00225AFC" w:rsidRDefault="00225AFC" w:rsidP="00230636">
      <w:pPr>
        <w:rPr>
          <w:rtl/>
          <w:lang w:eastAsia="he-IL"/>
        </w:rPr>
      </w:pPr>
      <w:bookmarkStart w:id="33553" w:name="_ETM_Q63_486545"/>
      <w:bookmarkStart w:id="33554" w:name="_ETM_Q63_486625"/>
      <w:bookmarkEnd w:id="33553"/>
      <w:bookmarkEnd w:id="33554"/>
    </w:p>
    <w:p w:rsidR="00225AFC" w:rsidRDefault="00225AFC" w:rsidP="00230636">
      <w:pPr>
        <w:pStyle w:val="af6"/>
        <w:keepNext/>
        <w:rPr>
          <w:rtl/>
        </w:rPr>
      </w:pPr>
      <w:bookmarkStart w:id="33555" w:name="ET_yor_6253_15"/>
      <w:r w:rsidRPr="0070038D">
        <w:rPr>
          <w:rStyle w:val="TagStyle"/>
          <w:rtl/>
        </w:rPr>
        <w:t xml:space="preserve"> &lt;&lt; יור &gt;&gt; </w:t>
      </w:r>
      <w:r>
        <w:rPr>
          <w:rtl/>
        </w:rPr>
        <w:t>היו"ר משה טור פז:</w:t>
      </w:r>
      <w:r w:rsidRPr="0070038D">
        <w:rPr>
          <w:rStyle w:val="TagStyle"/>
          <w:rtl/>
        </w:rPr>
        <w:t xml:space="preserve"> &lt;&lt; יור &gt;&gt;</w:t>
      </w:r>
      <w:r>
        <w:rPr>
          <w:rtl/>
        </w:rPr>
        <w:t xml:space="preserve">   </w:t>
      </w:r>
      <w:bookmarkEnd w:id="33555"/>
    </w:p>
    <w:p w:rsidR="00225AFC" w:rsidRDefault="00225AFC" w:rsidP="00650F2A">
      <w:pPr>
        <w:rPr>
          <w:rtl/>
          <w:lang w:eastAsia="he-IL"/>
        </w:rPr>
      </w:pPr>
    </w:p>
    <w:p w:rsidR="00225AFC" w:rsidRDefault="00225AFC" w:rsidP="00230636">
      <w:pPr>
        <w:rPr>
          <w:rtl/>
          <w:lang w:eastAsia="he-IL"/>
        </w:rPr>
      </w:pPr>
      <w:r>
        <w:rPr>
          <w:rFonts w:hint="cs"/>
          <w:rtl/>
          <w:lang w:eastAsia="he-IL"/>
        </w:rPr>
        <w:t>לא</w:t>
      </w:r>
      <w:bookmarkStart w:id="33556" w:name="_ETM_Q63_483697"/>
      <w:bookmarkEnd w:id="33556"/>
      <w:r>
        <w:rPr>
          <w:rFonts w:hint="cs"/>
          <w:rtl/>
          <w:lang w:eastAsia="he-IL"/>
        </w:rPr>
        <w:t xml:space="preserve"> נתתי?</w:t>
      </w:r>
      <w:bookmarkStart w:id="33557" w:name="_ETM_Q63_487905"/>
      <w:bookmarkEnd w:id="33557"/>
    </w:p>
    <w:p w:rsidR="00225AFC" w:rsidRDefault="00225AFC" w:rsidP="00230636">
      <w:pPr>
        <w:rPr>
          <w:rtl/>
          <w:lang w:eastAsia="he-IL"/>
        </w:rPr>
      </w:pPr>
      <w:bookmarkStart w:id="33558" w:name="_ETM_Q63_487957"/>
      <w:bookmarkEnd w:id="33558"/>
    </w:p>
    <w:p w:rsidR="00225AFC" w:rsidRDefault="00225AFC" w:rsidP="00230636">
      <w:pPr>
        <w:pStyle w:val="af5"/>
        <w:keepNext/>
        <w:rPr>
          <w:rtl/>
        </w:rPr>
      </w:pPr>
      <w:r w:rsidRPr="0070038D">
        <w:rPr>
          <w:rStyle w:val="TagStyle"/>
          <w:rtl/>
        </w:rPr>
        <w:t xml:space="preserve"> &lt;&lt; קריאה &gt;&gt; </w:t>
      </w:r>
      <w:r>
        <w:rPr>
          <w:rtl/>
        </w:rPr>
        <w:t>טלי גוטליב (הליכוד):</w:t>
      </w:r>
      <w:r w:rsidRPr="0070038D">
        <w:rPr>
          <w:rStyle w:val="TagStyle"/>
          <w:rtl/>
        </w:rPr>
        <w:t xml:space="preserve"> &lt;&lt; קריאה &gt;&gt;</w:t>
      </w:r>
      <w:r>
        <w:rPr>
          <w:rtl/>
        </w:rPr>
        <w:t xml:space="preserve">   </w:t>
      </w:r>
    </w:p>
    <w:p w:rsidR="00225AFC" w:rsidRDefault="00225AFC" w:rsidP="00650F2A">
      <w:pPr>
        <w:rPr>
          <w:rtl/>
          <w:lang w:eastAsia="he-IL"/>
        </w:rPr>
      </w:pPr>
    </w:p>
    <w:p w:rsidR="00225AFC" w:rsidRPr="0070038D" w:rsidRDefault="00225AFC" w:rsidP="00650F2A">
      <w:pPr>
        <w:rPr>
          <w:rtl/>
          <w:lang w:eastAsia="he-IL"/>
        </w:rPr>
      </w:pPr>
      <w:r>
        <w:rPr>
          <w:rFonts w:hint="cs"/>
          <w:rtl/>
          <w:lang w:eastAsia="he-IL"/>
        </w:rPr>
        <w:t>כן. אם היית נותן, לא הייתי צריכה לעלות להס</w:t>
      </w:r>
      <w:r w:rsidR="00BD4D68">
        <w:rPr>
          <w:rFonts w:hint="cs"/>
          <w:rtl/>
          <w:lang w:eastAsia="he-IL"/>
        </w:rPr>
        <w:t>ב</w:t>
      </w:r>
      <w:r>
        <w:rPr>
          <w:rFonts w:hint="cs"/>
          <w:rtl/>
          <w:lang w:eastAsia="he-IL"/>
        </w:rPr>
        <w:t>יר את</w:t>
      </w:r>
      <w:bookmarkStart w:id="33559" w:name="_ETM_Q63_488054"/>
      <w:bookmarkEnd w:id="33559"/>
      <w:r>
        <w:rPr>
          <w:rFonts w:hint="cs"/>
          <w:rtl/>
          <w:lang w:eastAsia="he-IL"/>
        </w:rPr>
        <w:t xml:space="preserve"> זה. זה חשוב מדי, כן. למה אני צריכה לעלות, אי-אפשר להעיר הערת ביניים</w:t>
      </w:r>
      <w:r w:rsidR="00BD4D68">
        <w:rPr>
          <w:rFonts w:hint="cs"/>
          <w:rtl/>
          <w:lang w:eastAsia="he-IL"/>
        </w:rPr>
        <w:t xml:space="preserve"> </w:t>
      </w:r>
      <w:r w:rsidR="00650F2A">
        <w:rPr>
          <w:rFonts w:hint="cs"/>
          <w:rtl/>
          <w:lang w:eastAsia="he-IL"/>
        </w:rPr>
        <w:t>– – –</w:t>
      </w:r>
      <w:r w:rsidR="00BD4D68">
        <w:rPr>
          <w:rFonts w:hint="cs"/>
          <w:rtl/>
          <w:lang w:eastAsia="he-IL"/>
        </w:rPr>
        <w:t xml:space="preserve"> מישהו שעולה?</w:t>
      </w:r>
      <w:r>
        <w:rPr>
          <w:rFonts w:hint="cs"/>
          <w:rtl/>
          <w:lang w:eastAsia="he-IL"/>
        </w:rPr>
        <w:t xml:space="preserve"> כשלא צריך להעיר אני לא מעירה.</w:t>
      </w:r>
    </w:p>
    <w:p w:rsidR="00225AFC" w:rsidRDefault="00225AFC" w:rsidP="00230636">
      <w:pPr>
        <w:rPr>
          <w:rtl/>
          <w:lang w:eastAsia="he-IL"/>
        </w:rPr>
      </w:pPr>
    </w:p>
    <w:p w:rsidR="00225AFC" w:rsidRDefault="00225AFC" w:rsidP="00230636">
      <w:pPr>
        <w:pStyle w:val="af5"/>
        <w:keepNext/>
        <w:rPr>
          <w:rtl/>
        </w:rPr>
      </w:pPr>
      <w:r w:rsidRPr="00ED6949">
        <w:rPr>
          <w:rStyle w:val="TagStyle"/>
          <w:rtl/>
        </w:rPr>
        <w:t xml:space="preserve"> &lt;&lt; קריאה &gt;&gt; </w:t>
      </w:r>
      <w:r>
        <w:rPr>
          <w:rtl/>
        </w:rPr>
        <w:t>מיקי לוי (יש עתיד):</w:t>
      </w:r>
      <w:r w:rsidRPr="00ED6949">
        <w:rPr>
          <w:rStyle w:val="TagStyle"/>
          <w:rtl/>
        </w:rPr>
        <w:t xml:space="preserve"> &lt;&lt;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3560" w:name="_ETM_Q63_491373"/>
      <w:bookmarkStart w:id="33561" w:name="_ETM_Q63_491420"/>
      <w:bookmarkEnd w:id="33560"/>
      <w:bookmarkEnd w:id="33561"/>
      <w:r>
        <w:rPr>
          <w:rFonts w:hint="cs"/>
          <w:rtl/>
          <w:lang w:eastAsia="he-IL"/>
        </w:rPr>
        <w:t>אלופת ההערות, טלי.</w:t>
      </w:r>
    </w:p>
    <w:p w:rsidR="00225AFC" w:rsidRDefault="00225AFC" w:rsidP="00230636">
      <w:pPr>
        <w:rPr>
          <w:rtl/>
          <w:lang w:eastAsia="he-IL"/>
        </w:rPr>
      </w:pPr>
      <w:bookmarkStart w:id="33562" w:name="_ETM_Q63_502800"/>
      <w:bookmarkStart w:id="33563" w:name="_ETM_Q63_502849"/>
      <w:bookmarkStart w:id="33564" w:name="_ETM_Q63_499709"/>
      <w:bookmarkEnd w:id="33562"/>
      <w:bookmarkEnd w:id="33563"/>
      <w:bookmarkEnd w:id="33564"/>
    </w:p>
    <w:p w:rsidR="00225AFC" w:rsidRDefault="00225AFC" w:rsidP="00230636">
      <w:pPr>
        <w:pStyle w:val="a4"/>
        <w:keepNext/>
        <w:rPr>
          <w:rtl/>
        </w:rPr>
      </w:pPr>
      <w:bookmarkStart w:id="33565" w:name="ET_speaker_6345_18"/>
      <w:r w:rsidRPr="00C84DEE">
        <w:rPr>
          <w:rStyle w:val="TagStyle"/>
          <w:rtl/>
        </w:rPr>
        <w:t xml:space="preserve"> &lt;&lt; דובר &gt;&gt; </w:t>
      </w:r>
      <w:bookmarkStart w:id="33566" w:name="_Toc172583303"/>
      <w:bookmarkStart w:id="33567" w:name="_Toc172583992"/>
      <w:r>
        <w:rPr>
          <w:rtl/>
        </w:rPr>
        <w:t>טלי גוטליב (הליכוד):</w:t>
      </w:r>
      <w:bookmarkEnd w:id="33566"/>
      <w:bookmarkEnd w:id="33567"/>
      <w:r w:rsidRPr="00C84DEE">
        <w:rPr>
          <w:rStyle w:val="TagStyle"/>
          <w:rtl/>
        </w:rPr>
        <w:t xml:space="preserve"> &lt;&lt; דובר &gt;&gt;</w:t>
      </w:r>
      <w:r>
        <w:rPr>
          <w:rtl/>
        </w:rPr>
        <w:t xml:space="preserve">   </w:t>
      </w:r>
      <w:bookmarkEnd w:id="33565"/>
    </w:p>
    <w:p w:rsidR="00225AFC" w:rsidRDefault="00225AFC" w:rsidP="00650F2A">
      <w:pPr>
        <w:rPr>
          <w:rtl/>
          <w:lang w:eastAsia="he-IL"/>
        </w:rPr>
      </w:pPr>
    </w:p>
    <w:p w:rsidR="00225AFC" w:rsidRDefault="00225AFC" w:rsidP="00BD4D68">
      <w:pPr>
        <w:rPr>
          <w:rtl/>
          <w:lang w:eastAsia="he-IL"/>
        </w:rPr>
      </w:pPr>
      <w:bookmarkStart w:id="33568" w:name="_ETM_Q63_501583"/>
      <w:bookmarkStart w:id="33569" w:name="_ETM_Q63_501637"/>
      <w:bookmarkEnd w:id="33568"/>
      <w:bookmarkEnd w:id="33569"/>
      <w:r>
        <w:rPr>
          <w:rFonts w:hint="cs"/>
          <w:rtl/>
          <w:lang w:eastAsia="he-IL"/>
        </w:rPr>
        <w:t xml:space="preserve">מתן כהנא, באמת, אני פשוט </w:t>
      </w:r>
      <w:bookmarkStart w:id="33570" w:name="_ETM_Q63_504095"/>
      <w:bookmarkEnd w:id="33570"/>
      <w:r>
        <w:rPr>
          <w:rFonts w:hint="cs"/>
          <w:rtl/>
          <w:lang w:eastAsia="he-IL"/>
        </w:rPr>
        <w:t xml:space="preserve">אין לי מה לומר לך חוץ מזה שפשוט אכזבת אותי. </w:t>
      </w:r>
      <w:bookmarkStart w:id="33571" w:name="_ETM_Q63_508600"/>
      <w:bookmarkEnd w:id="33571"/>
      <w:r>
        <w:rPr>
          <w:rFonts w:hint="cs"/>
          <w:rtl/>
          <w:lang w:eastAsia="he-IL"/>
        </w:rPr>
        <w:t xml:space="preserve">אני לא ממהרת להתאכזב מאנשים, אבל יש אצלך, לפחות אצלי, </w:t>
      </w:r>
      <w:bookmarkStart w:id="33572" w:name="_ETM_Q63_512988"/>
      <w:bookmarkEnd w:id="33572"/>
      <w:r>
        <w:rPr>
          <w:rFonts w:hint="cs"/>
          <w:rtl/>
          <w:lang w:eastAsia="he-IL"/>
        </w:rPr>
        <w:t xml:space="preserve">יש לך קרדיט מאוד רציני. כשאני שומעת אותך פה </w:t>
      </w:r>
      <w:bookmarkStart w:id="33573" w:name="_ETM_Q63_515413"/>
      <w:bookmarkEnd w:id="33573"/>
      <w:r>
        <w:rPr>
          <w:rFonts w:hint="cs"/>
          <w:rtl/>
          <w:lang w:eastAsia="he-IL"/>
        </w:rPr>
        <w:t xml:space="preserve">מנכס לעצמך את השמירה על הלוחמים הסדירים, אז בוא </w:t>
      </w:r>
      <w:bookmarkStart w:id="33574" w:name="_ETM_Q63_518940"/>
      <w:bookmarkEnd w:id="33574"/>
      <w:r>
        <w:rPr>
          <w:rFonts w:hint="cs"/>
          <w:rtl/>
          <w:lang w:eastAsia="he-IL"/>
        </w:rPr>
        <w:t xml:space="preserve">אזכיר לך, כי אתה ישבת לגמרי לידי. בוועדת </w:t>
      </w:r>
      <w:bookmarkStart w:id="33575" w:name="_ETM_Q63_523252"/>
      <w:bookmarkEnd w:id="33575"/>
      <w:r>
        <w:rPr>
          <w:rFonts w:hint="cs"/>
          <w:rtl/>
          <w:lang w:eastAsia="he-IL"/>
        </w:rPr>
        <w:t>חוץ וביטחון, אתה ישבת – וגם אתה</w:t>
      </w:r>
      <w:r w:rsidR="00BD4D68">
        <w:rPr>
          <w:rFonts w:hint="cs"/>
          <w:rtl/>
          <w:lang w:eastAsia="he-IL"/>
        </w:rPr>
        <w:t>,</w:t>
      </w:r>
      <w:r>
        <w:rPr>
          <w:rFonts w:hint="cs"/>
          <w:rtl/>
          <w:lang w:eastAsia="he-IL"/>
        </w:rPr>
        <w:t xml:space="preserve"> אדוני היו"ר – ישבת </w:t>
      </w:r>
      <w:bookmarkStart w:id="33576" w:name="_ETM_Q63_527907"/>
      <w:bookmarkEnd w:id="33576"/>
      <w:r>
        <w:rPr>
          <w:rFonts w:hint="cs"/>
          <w:rtl/>
          <w:lang w:eastAsia="he-IL"/>
        </w:rPr>
        <w:t>איתי, ובגלל שאמרת את הדברים האלה</w:t>
      </w:r>
      <w:r w:rsidR="00BD4D68">
        <w:rPr>
          <w:rFonts w:hint="cs"/>
          <w:rtl/>
          <w:lang w:eastAsia="he-IL"/>
        </w:rPr>
        <w:t>,</w:t>
      </w:r>
      <w:r>
        <w:rPr>
          <w:rFonts w:hint="cs"/>
          <w:rtl/>
          <w:lang w:eastAsia="he-IL"/>
        </w:rPr>
        <w:t xml:space="preserve"> </w:t>
      </w:r>
      <w:bookmarkStart w:id="33577" w:name="_ETM_Q63_529327"/>
      <w:bookmarkEnd w:id="33577"/>
      <w:r>
        <w:rPr>
          <w:rFonts w:hint="cs"/>
          <w:rtl/>
          <w:lang w:eastAsia="he-IL"/>
        </w:rPr>
        <w:t xml:space="preserve">אז אני אומרת פה את מה שנאמר לנו בוועדה על </w:t>
      </w:r>
      <w:bookmarkStart w:id="33578" w:name="_ETM_Q63_534740"/>
      <w:bookmarkEnd w:id="33578"/>
      <w:r>
        <w:rPr>
          <w:rFonts w:hint="cs"/>
          <w:rtl/>
          <w:lang w:eastAsia="he-IL"/>
        </w:rPr>
        <w:t xml:space="preserve">ידי סגן הרמטכ"ל ועל ידי ראש אכ"א. ואני מבהירה </w:t>
      </w:r>
      <w:bookmarkStart w:id="33579" w:name="_ETM_Q63_537964"/>
      <w:bookmarkEnd w:id="33579"/>
      <w:r>
        <w:rPr>
          <w:rFonts w:hint="cs"/>
          <w:rtl/>
          <w:lang w:eastAsia="he-IL"/>
        </w:rPr>
        <w:t xml:space="preserve">את הדבר הבא: העלאת הסדירים מ-32 ל-36 חודשים, זה </w:t>
      </w:r>
      <w:bookmarkStart w:id="33580" w:name="_ETM_Q63_543567"/>
      <w:bookmarkEnd w:id="33580"/>
      <w:r>
        <w:rPr>
          <w:rFonts w:hint="cs"/>
          <w:rtl/>
          <w:lang w:eastAsia="he-IL"/>
        </w:rPr>
        <w:t xml:space="preserve">משהו שכולנו, כולנו – כל חברי הוועדה – התנגדנו לו מלכתחילה. </w:t>
      </w:r>
      <w:bookmarkStart w:id="33581" w:name="_ETM_Q63_549594"/>
      <w:bookmarkStart w:id="33582" w:name="_ETM_Q63_560491"/>
      <w:bookmarkStart w:id="33583" w:name="_ETM_Q63_560544"/>
      <w:bookmarkStart w:id="33584" w:name="_ETM_Q63_560626"/>
      <w:bookmarkStart w:id="33585" w:name="_ETM_Q63_560679"/>
      <w:bookmarkEnd w:id="33581"/>
      <w:bookmarkEnd w:id="33582"/>
      <w:bookmarkEnd w:id="33583"/>
      <w:bookmarkEnd w:id="33584"/>
      <w:bookmarkEnd w:id="33585"/>
      <w:r>
        <w:rPr>
          <w:rFonts w:hint="cs"/>
          <w:rtl/>
          <w:lang w:eastAsia="he-IL"/>
        </w:rPr>
        <w:t>אמרנו: אנחנו נותנים לכם צו</w:t>
      </w:r>
      <w:bookmarkStart w:id="33586" w:name="_ETM_Q63_550218"/>
      <w:bookmarkEnd w:id="33586"/>
      <w:r>
        <w:rPr>
          <w:rFonts w:hint="cs"/>
          <w:rtl/>
          <w:lang w:eastAsia="he-IL"/>
        </w:rPr>
        <w:t xml:space="preserve">וי 8 בהיקף גדול, ותיקחו, ברגע שהוא משתחרר ב-32, תן </w:t>
      </w:r>
      <w:bookmarkStart w:id="33587" w:name="_ETM_Q63_555470"/>
      <w:bookmarkEnd w:id="33587"/>
      <w:r>
        <w:rPr>
          <w:rFonts w:hint="cs"/>
          <w:rtl/>
          <w:lang w:eastAsia="he-IL"/>
        </w:rPr>
        <w:t xml:space="preserve">לו צו 8 ותמשיך את זה בשירות מילואים, על כל </w:t>
      </w:r>
      <w:bookmarkStart w:id="33588" w:name="_ETM_Q63_558189"/>
      <w:bookmarkEnd w:id="33588"/>
      <w:r>
        <w:rPr>
          <w:rFonts w:hint="cs"/>
          <w:rtl/>
          <w:lang w:eastAsia="he-IL"/>
        </w:rPr>
        <w:t xml:space="preserve">ההשלכות הכלכליות, שקשורות בכך. מתוך מקום שאנחנו רוצים הטבה כלכלית </w:t>
      </w:r>
      <w:bookmarkStart w:id="33589" w:name="_ETM_Q63_561032"/>
      <w:bookmarkEnd w:id="33589"/>
      <w:r>
        <w:rPr>
          <w:rFonts w:hint="cs"/>
          <w:rtl/>
          <w:lang w:eastAsia="he-IL"/>
        </w:rPr>
        <w:t xml:space="preserve">למילואימניקים, וממילא יצרנו כבר תקציב לזה, כי ההיקף של צווי </w:t>
      </w:r>
      <w:bookmarkStart w:id="33590" w:name="_ETM_Q63_566804"/>
      <w:bookmarkEnd w:id="33590"/>
      <w:r>
        <w:rPr>
          <w:rFonts w:hint="cs"/>
          <w:rtl/>
          <w:lang w:eastAsia="he-IL"/>
        </w:rPr>
        <w:t xml:space="preserve">השמונה, נמצאים כבר במקור תקציבי </w:t>
      </w:r>
      <w:bookmarkStart w:id="33591" w:name="_ETM_Q63_568134"/>
      <w:bookmarkEnd w:id="33591"/>
      <w:r>
        <w:rPr>
          <w:rFonts w:hint="eastAsia"/>
          <w:rtl/>
          <w:lang w:eastAsia="he-IL"/>
        </w:rPr>
        <w:t>–</w:t>
      </w:r>
      <w:r>
        <w:rPr>
          <w:rFonts w:hint="cs"/>
          <w:rtl/>
          <w:lang w:eastAsia="he-IL"/>
        </w:rPr>
        <w:t xml:space="preserve"> הסביר לנו סגן הרמטכ"ל.</w:t>
      </w:r>
    </w:p>
    <w:p w:rsidR="00225AFC" w:rsidRDefault="00225AFC" w:rsidP="00230636">
      <w:pPr>
        <w:rPr>
          <w:rtl/>
          <w:lang w:eastAsia="he-IL"/>
        </w:rPr>
      </w:pPr>
      <w:bookmarkStart w:id="33592" w:name="_ETM_Q63_569497"/>
      <w:bookmarkStart w:id="33593" w:name="_ETM_Q63_569573"/>
      <w:bookmarkStart w:id="33594" w:name="_ETM_Q63_569801"/>
      <w:bookmarkEnd w:id="33592"/>
      <w:bookmarkEnd w:id="33593"/>
      <w:bookmarkEnd w:id="33594"/>
    </w:p>
    <w:p w:rsidR="00225AFC" w:rsidRDefault="00225AFC" w:rsidP="00230636">
      <w:pPr>
        <w:rPr>
          <w:rtl/>
          <w:lang w:eastAsia="he-IL"/>
        </w:rPr>
      </w:pPr>
      <w:bookmarkStart w:id="33595" w:name="_ETM_Q63_569852"/>
      <w:bookmarkEnd w:id="33595"/>
      <w:r>
        <w:rPr>
          <w:rFonts w:hint="cs"/>
          <w:rtl/>
          <w:lang w:eastAsia="he-IL"/>
        </w:rPr>
        <w:t xml:space="preserve">עכשיו, אדון מתן, אתה היית טייס ואתה היית לוחם, </w:t>
      </w:r>
      <w:bookmarkStart w:id="33596" w:name="_ETM_Q63_571802"/>
      <w:bookmarkEnd w:id="33596"/>
      <w:r>
        <w:rPr>
          <w:rFonts w:hint="cs"/>
          <w:rtl/>
          <w:lang w:eastAsia="he-IL"/>
        </w:rPr>
        <w:t xml:space="preserve">אני לא, אני הייתי מדריכת תותחנים גרועה ביותר, אז אני </w:t>
      </w:r>
      <w:bookmarkStart w:id="33597" w:name="_ETM_Q63_574823"/>
      <w:bookmarkEnd w:id="33597"/>
      <w:r>
        <w:rPr>
          <w:rFonts w:hint="cs"/>
          <w:rtl/>
          <w:lang w:eastAsia="he-IL"/>
        </w:rPr>
        <w:t xml:space="preserve">לא יכולה לדעת מה עומד מאחורי הדברים האלה. אבל גם </w:t>
      </w:r>
      <w:bookmarkStart w:id="33598" w:name="_ETM_Q63_578683"/>
      <w:bookmarkEnd w:id="33598"/>
      <w:r>
        <w:rPr>
          <w:rFonts w:hint="cs"/>
          <w:rtl/>
          <w:lang w:eastAsia="he-IL"/>
        </w:rPr>
        <w:t xml:space="preserve">סגן הרמטכ"ל וגם ראש אכ"א אמרו לנו את הדברים הבאים: </w:t>
      </w:r>
      <w:bookmarkStart w:id="33599" w:name="_ETM_Q63_581708"/>
      <w:bookmarkEnd w:id="33599"/>
      <w:r>
        <w:rPr>
          <w:rFonts w:hint="cs"/>
          <w:rtl/>
          <w:lang w:eastAsia="he-IL"/>
        </w:rPr>
        <w:t>לא דומה חייל מילואים, לוחם מילואים, לסדיר. ברגע</w:t>
      </w:r>
      <w:bookmarkStart w:id="33600" w:name="_ETM_Q63_589038"/>
      <w:bookmarkEnd w:id="33600"/>
      <w:r>
        <w:rPr>
          <w:rFonts w:hint="cs"/>
          <w:rtl/>
          <w:lang w:eastAsia="he-IL"/>
        </w:rPr>
        <w:t xml:space="preserve"> </w:t>
      </w:r>
      <w:bookmarkStart w:id="33601" w:name="_ETM_Q63_593762"/>
      <w:bookmarkEnd w:id="33601"/>
      <w:r>
        <w:rPr>
          <w:rFonts w:hint="cs"/>
          <w:rtl/>
          <w:lang w:eastAsia="he-IL"/>
        </w:rPr>
        <w:t xml:space="preserve">שאתה כבר משוחרר, אתה הופך להיות לוחם מילואים, זה לא </w:t>
      </w:r>
      <w:bookmarkStart w:id="33602" w:name="_ETM_Q63_592262"/>
      <w:bookmarkEnd w:id="33602"/>
      <w:r>
        <w:rPr>
          <w:rFonts w:hint="cs"/>
          <w:rtl/>
          <w:lang w:eastAsia="he-IL"/>
        </w:rPr>
        <w:t xml:space="preserve">ממשיך באותו אופן. הגדוד לא עובד באותו אופן, ההתארגנות היא </w:t>
      </w:r>
      <w:bookmarkStart w:id="33603" w:name="_ETM_Q63_595053"/>
      <w:bookmarkEnd w:id="33603"/>
      <w:r>
        <w:rPr>
          <w:rFonts w:hint="cs"/>
          <w:rtl/>
          <w:lang w:eastAsia="he-IL"/>
        </w:rPr>
        <w:t xml:space="preserve">לא אותה התארגנות. וכדי לשמור על המשמעת הקשורה </w:t>
      </w:r>
      <w:bookmarkStart w:id="33604" w:name="_ETM_Q63_596800"/>
      <w:bookmarkEnd w:id="33604"/>
      <w:r>
        <w:rPr>
          <w:rFonts w:hint="cs"/>
          <w:rtl/>
          <w:lang w:eastAsia="he-IL"/>
        </w:rPr>
        <w:t xml:space="preserve">בלוחמות, יש צורך לשמור אותם באותו גדוד. אלה גדודי לוחמים </w:t>
      </w:r>
      <w:bookmarkStart w:id="33605" w:name="_ETM_Q63_602401"/>
      <w:bookmarkEnd w:id="33605"/>
      <w:r>
        <w:rPr>
          <w:rFonts w:hint="cs"/>
          <w:rtl/>
          <w:lang w:eastAsia="he-IL"/>
        </w:rPr>
        <w:t xml:space="preserve">שצה"ל צריך אותו כרגע בכל החזיתות. </w:t>
      </w:r>
    </w:p>
    <w:p w:rsidR="00225AFC" w:rsidRDefault="00225AFC" w:rsidP="00230636">
      <w:pPr>
        <w:rPr>
          <w:rtl/>
          <w:lang w:eastAsia="he-IL"/>
        </w:rPr>
      </w:pPr>
      <w:bookmarkStart w:id="33606" w:name="_ETM_Q63_605849"/>
      <w:bookmarkStart w:id="33607" w:name="_ETM_Q63_605906"/>
      <w:bookmarkStart w:id="33608" w:name="_ETM_Q63_606025"/>
      <w:bookmarkEnd w:id="33606"/>
      <w:bookmarkEnd w:id="33607"/>
      <w:bookmarkEnd w:id="33608"/>
    </w:p>
    <w:p w:rsidR="00225AFC" w:rsidRDefault="00225AFC" w:rsidP="00BD4D68">
      <w:pPr>
        <w:rPr>
          <w:rtl/>
          <w:lang w:eastAsia="he-IL"/>
        </w:rPr>
      </w:pPr>
      <w:bookmarkStart w:id="33609" w:name="_ETM_Q63_606086"/>
      <w:bookmarkEnd w:id="33609"/>
      <w:r>
        <w:rPr>
          <w:rFonts w:hint="cs"/>
          <w:rtl/>
          <w:lang w:eastAsia="he-IL"/>
        </w:rPr>
        <w:t xml:space="preserve">עכשיו תגיד לי, אדוני </w:t>
      </w:r>
      <w:bookmarkStart w:id="33610" w:name="_ETM_Q63_604547"/>
      <w:bookmarkEnd w:id="33610"/>
      <w:r>
        <w:rPr>
          <w:rFonts w:hint="cs"/>
          <w:rtl/>
          <w:lang w:eastAsia="he-IL"/>
        </w:rPr>
        <w:t xml:space="preserve">היו"ר, מה במה שאמרתי לא אמר לנו סגן הרמטכ"ל </w:t>
      </w:r>
      <w:bookmarkStart w:id="33611" w:name="_ETM_Q63_608509"/>
      <w:bookmarkEnd w:id="33611"/>
      <w:r>
        <w:rPr>
          <w:rFonts w:hint="cs"/>
          <w:rtl/>
          <w:lang w:eastAsia="he-IL"/>
        </w:rPr>
        <w:t xml:space="preserve">ולא אמר לנו ראש אכ"א? מה, אנחנו ממציאים את זה? </w:t>
      </w:r>
      <w:bookmarkStart w:id="33612" w:name="_ETM_Q63_612093"/>
      <w:bookmarkEnd w:id="33612"/>
      <w:r>
        <w:rPr>
          <w:rFonts w:hint="cs"/>
          <w:rtl/>
          <w:lang w:eastAsia="he-IL"/>
        </w:rPr>
        <w:t xml:space="preserve">מה, אנחנו רוצים את זה? אנחנו לא רצינו את </w:t>
      </w:r>
      <w:bookmarkStart w:id="33613" w:name="_ETM_Q63_614267"/>
      <w:bookmarkEnd w:id="33613"/>
      <w:r>
        <w:rPr>
          <w:rFonts w:hint="cs"/>
          <w:rtl/>
          <w:lang w:eastAsia="he-IL"/>
        </w:rPr>
        <w:t xml:space="preserve">זה. אבל עם כל הכבוד, אדון מתן, חברי הטייס – </w:t>
      </w:r>
      <w:bookmarkStart w:id="33614" w:name="_ETM_Q63_618319"/>
      <w:bookmarkEnd w:id="33614"/>
      <w:r>
        <w:rPr>
          <w:rFonts w:hint="cs"/>
          <w:rtl/>
          <w:lang w:eastAsia="he-IL"/>
        </w:rPr>
        <w:t xml:space="preserve">שאני מחזיקה ממך מאוד, אתה לוחם – אז ממך אני לא </w:t>
      </w:r>
      <w:bookmarkStart w:id="33615" w:name="_ETM_Q63_620719"/>
      <w:bookmarkEnd w:id="33615"/>
      <w:r>
        <w:rPr>
          <w:rFonts w:hint="cs"/>
          <w:rtl/>
          <w:lang w:eastAsia="he-IL"/>
        </w:rPr>
        <w:t xml:space="preserve">מצפה שתאמר כאן משהו שמטעה את הציבור. </w:t>
      </w:r>
    </w:p>
    <w:p w:rsidR="00225AFC" w:rsidRDefault="00225AFC" w:rsidP="00230636">
      <w:pPr>
        <w:rPr>
          <w:rtl/>
          <w:lang w:eastAsia="he-IL"/>
        </w:rPr>
      </w:pPr>
      <w:bookmarkStart w:id="33616" w:name="_ETM_Q63_628394"/>
      <w:bookmarkStart w:id="33617" w:name="_ETM_Q63_628442"/>
      <w:bookmarkEnd w:id="33616"/>
      <w:bookmarkEnd w:id="33617"/>
    </w:p>
    <w:p w:rsidR="00225AFC" w:rsidRDefault="00225AFC" w:rsidP="00230636">
      <w:pPr>
        <w:rPr>
          <w:rtl/>
          <w:lang w:eastAsia="he-IL"/>
        </w:rPr>
      </w:pPr>
      <w:bookmarkStart w:id="33618" w:name="_ETM_Q63_628546"/>
      <w:bookmarkStart w:id="33619" w:name="_ETM_Q63_628608"/>
      <w:bookmarkEnd w:id="33618"/>
      <w:bookmarkEnd w:id="33619"/>
      <w:r>
        <w:rPr>
          <w:rFonts w:hint="cs"/>
          <w:rtl/>
          <w:lang w:eastAsia="he-IL"/>
        </w:rPr>
        <w:t xml:space="preserve">ביקשת ממני להתחייב </w:t>
      </w:r>
      <w:bookmarkStart w:id="33620" w:name="_ETM_Q63_626813"/>
      <w:bookmarkEnd w:id="33620"/>
      <w:r>
        <w:rPr>
          <w:rFonts w:hint="cs"/>
          <w:rtl/>
          <w:lang w:eastAsia="he-IL"/>
        </w:rPr>
        <w:t xml:space="preserve">שנשלם להם את שכר המינימום, כמו שאמר משה. אני לא </w:t>
      </w:r>
      <w:bookmarkStart w:id="33621" w:name="_ETM_Q63_630943"/>
      <w:bookmarkEnd w:id="33621"/>
      <w:r>
        <w:rPr>
          <w:rFonts w:hint="cs"/>
          <w:rtl/>
          <w:lang w:eastAsia="he-IL"/>
        </w:rPr>
        <w:t xml:space="preserve">יכולה להתחייב; אני יכולה לומר שדרשנו את זה, ואנחנו יכולים </w:t>
      </w:r>
      <w:bookmarkStart w:id="33622" w:name="_ETM_Q63_635382"/>
      <w:bookmarkEnd w:id="33622"/>
      <w:r>
        <w:rPr>
          <w:rFonts w:hint="cs"/>
          <w:rtl/>
          <w:lang w:eastAsia="he-IL"/>
        </w:rPr>
        <w:t xml:space="preserve">לומר שמזכיר הממשלה אמר לנו שעובדים על זה כדי שזה </w:t>
      </w:r>
      <w:bookmarkStart w:id="33623" w:name="_ETM_Q63_637904"/>
      <w:bookmarkEnd w:id="33623"/>
      <w:r>
        <w:rPr>
          <w:rFonts w:hint="cs"/>
          <w:rtl/>
          <w:lang w:eastAsia="he-IL"/>
        </w:rPr>
        <w:t xml:space="preserve">יהיה מדויק וסדור – כי זה עבר קריאה ראשונה לקראת השנייה </w:t>
      </w:r>
      <w:bookmarkStart w:id="33624" w:name="_ETM_Q63_641828"/>
      <w:bookmarkEnd w:id="33624"/>
      <w:r>
        <w:rPr>
          <w:rFonts w:hint="cs"/>
          <w:rtl/>
          <w:lang w:eastAsia="he-IL"/>
        </w:rPr>
        <w:t xml:space="preserve">והשלישית – אבל אני לא יכולה להתחייב לזה. הדבר היחידי </w:t>
      </w:r>
      <w:bookmarkStart w:id="33625" w:name="_ETM_Q63_645031"/>
      <w:bookmarkEnd w:id="33625"/>
      <w:r>
        <w:rPr>
          <w:rFonts w:hint="cs"/>
          <w:rtl/>
          <w:lang w:eastAsia="he-IL"/>
        </w:rPr>
        <w:t xml:space="preserve">שאני מתחייבת, זה לעשות כל מה שאני יכולה לשמור </w:t>
      </w:r>
      <w:bookmarkStart w:id="33626" w:name="_ETM_Q63_647364"/>
      <w:bookmarkEnd w:id="33626"/>
      <w:r>
        <w:rPr>
          <w:rFonts w:hint="cs"/>
          <w:rtl/>
          <w:lang w:eastAsia="he-IL"/>
        </w:rPr>
        <w:t xml:space="preserve">על ביטחון מדינת ישראל. ואם סגן הרמטכ"ל אומר לי וראש </w:t>
      </w:r>
      <w:bookmarkStart w:id="33627" w:name="_ETM_Q63_647976"/>
      <w:bookmarkEnd w:id="33627"/>
      <w:r>
        <w:rPr>
          <w:rFonts w:hint="cs"/>
          <w:rtl/>
          <w:lang w:eastAsia="he-IL"/>
        </w:rPr>
        <w:t xml:space="preserve">אכ"א אומר לי: גוטליב ולכולנו, אנחנו צריכים להאריך את שירות </w:t>
      </w:r>
      <w:bookmarkStart w:id="33628" w:name="_ETM_Q63_654796"/>
      <w:bookmarkEnd w:id="33628"/>
      <w:r>
        <w:rPr>
          <w:rFonts w:hint="cs"/>
          <w:rtl/>
          <w:lang w:eastAsia="he-IL"/>
        </w:rPr>
        <w:t xml:space="preserve">הסדיר ל-36 חודשים, כי זה מה </w:t>
      </w:r>
      <w:proofErr w:type="spellStart"/>
      <w:r>
        <w:rPr>
          <w:rFonts w:hint="cs"/>
          <w:rtl/>
          <w:lang w:eastAsia="he-IL"/>
        </w:rPr>
        <w:t>שהצה"לות</w:t>
      </w:r>
      <w:proofErr w:type="spellEnd"/>
      <w:r>
        <w:rPr>
          <w:rFonts w:hint="cs"/>
          <w:rtl/>
          <w:lang w:eastAsia="he-IL"/>
        </w:rPr>
        <w:t xml:space="preserve">, הלוחמות, החיילות, ההתארגנות </w:t>
      </w:r>
      <w:bookmarkStart w:id="33629" w:name="_ETM_Q63_661116"/>
      <w:bookmarkEnd w:id="33629"/>
      <w:r>
        <w:rPr>
          <w:rFonts w:hint="cs"/>
          <w:rtl/>
          <w:lang w:eastAsia="he-IL"/>
        </w:rPr>
        <w:t xml:space="preserve">מחייבת. </w:t>
      </w:r>
    </w:p>
    <w:p w:rsidR="00225AFC" w:rsidRDefault="00225AFC" w:rsidP="00230636">
      <w:pPr>
        <w:rPr>
          <w:rtl/>
          <w:lang w:eastAsia="he-IL"/>
        </w:rPr>
      </w:pPr>
      <w:bookmarkStart w:id="33630" w:name="_ETM_Q63_666506"/>
      <w:bookmarkStart w:id="33631" w:name="_ETM_Q63_666562"/>
      <w:bookmarkEnd w:id="33630"/>
      <w:bookmarkEnd w:id="33631"/>
    </w:p>
    <w:p w:rsidR="00225AFC" w:rsidRDefault="00225AFC" w:rsidP="00230636">
      <w:pPr>
        <w:rPr>
          <w:rtl/>
          <w:lang w:eastAsia="he-IL"/>
        </w:rPr>
      </w:pPr>
      <w:bookmarkStart w:id="33632" w:name="_ETM_Q63_666642"/>
      <w:bookmarkStart w:id="33633" w:name="_ETM_Q63_666689"/>
      <w:bookmarkEnd w:id="33632"/>
      <w:bookmarkEnd w:id="33633"/>
      <w:r>
        <w:rPr>
          <w:rFonts w:hint="cs"/>
          <w:rtl/>
          <w:lang w:eastAsia="he-IL"/>
        </w:rPr>
        <w:t xml:space="preserve">אגב, יכול להיות שזה קשקוש. אני לא אתפלא, יכול </w:t>
      </w:r>
      <w:bookmarkStart w:id="33634" w:name="_ETM_Q63_663159"/>
      <w:bookmarkEnd w:id="33634"/>
      <w:r>
        <w:rPr>
          <w:rFonts w:hint="cs"/>
          <w:rtl/>
          <w:lang w:eastAsia="he-IL"/>
        </w:rPr>
        <w:t xml:space="preserve">להיות שסגן הרמטכ"ל נגיד קשקש. יכול להיות שראש אכ"א </w:t>
      </w:r>
      <w:bookmarkStart w:id="33635" w:name="_ETM_Q63_665516"/>
      <w:bookmarkEnd w:id="33635"/>
      <w:r>
        <w:rPr>
          <w:rFonts w:hint="cs"/>
          <w:rtl/>
          <w:lang w:eastAsia="he-IL"/>
        </w:rPr>
        <w:t xml:space="preserve">נגיד קשקש. זו לא תהיה פעם ראשונה שמישהו קשקש לי </w:t>
      </w:r>
      <w:bookmarkStart w:id="33636" w:name="_ETM_Q63_668831"/>
      <w:bookmarkEnd w:id="33636"/>
      <w:r>
        <w:rPr>
          <w:rFonts w:hint="cs"/>
          <w:rtl/>
          <w:lang w:eastAsia="he-IL"/>
        </w:rPr>
        <w:t xml:space="preserve">קשקושים – אבל אני לא מבינה לפענח את הקשקוש הזה. ובגלל </w:t>
      </w:r>
      <w:bookmarkStart w:id="33637" w:name="_ETM_Q63_673622"/>
      <w:bookmarkEnd w:id="33637"/>
      <w:r>
        <w:rPr>
          <w:rFonts w:hint="cs"/>
          <w:rtl/>
          <w:lang w:eastAsia="he-IL"/>
        </w:rPr>
        <w:t xml:space="preserve">שאין לי משהו לומר מנגד לקשקוש הזה, אז זה לא </w:t>
      </w:r>
      <w:bookmarkStart w:id="33638" w:name="_ETM_Q63_676004"/>
      <w:bookmarkEnd w:id="33638"/>
      <w:r>
        <w:rPr>
          <w:rFonts w:hint="cs"/>
          <w:rtl/>
          <w:lang w:eastAsia="he-IL"/>
        </w:rPr>
        <w:t xml:space="preserve">קשקוש. כל זמן שלא הוכח לי אחרת, אתם לא יכולים </w:t>
      </w:r>
      <w:bookmarkStart w:id="33639" w:name="_ETM_Q63_679071"/>
      <w:bookmarkEnd w:id="33639"/>
      <w:r>
        <w:rPr>
          <w:rFonts w:hint="cs"/>
          <w:rtl/>
          <w:lang w:eastAsia="he-IL"/>
        </w:rPr>
        <w:t xml:space="preserve">לחשוד בי שאני מקבלת כתורה למשה מסיני מה שאומר </w:t>
      </w:r>
      <w:bookmarkStart w:id="33640" w:name="_ETM_Q63_683122"/>
      <w:bookmarkEnd w:id="33640"/>
      <w:r>
        <w:rPr>
          <w:rFonts w:hint="cs"/>
          <w:rtl/>
          <w:lang w:eastAsia="he-IL"/>
        </w:rPr>
        <w:t xml:space="preserve">לי איזה בכיר. אבל מרגע שזה נאמר לנו </w:t>
      </w:r>
      <w:bookmarkStart w:id="33641" w:name="_ETM_Q63_683566"/>
      <w:bookmarkEnd w:id="33641"/>
      <w:r>
        <w:rPr>
          <w:rFonts w:hint="cs"/>
          <w:rtl/>
          <w:lang w:eastAsia="he-IL"/>
        </w:rPr>
        <w:t>מתן ואדוני היו</w:t>
      </w:r>
      <w:bookmarkStart w:id="33642" w:name="_ETM_Q63_687246"/>
      <w:bookmarkStart w:id="33643" w:name="_ETM_Q63_687314"/>
      <w:bookmarkEnd w:id="33642"/>
      <w:bookmarkEnd w:id="33643"/>
      <w:r>
        <w:rPr>
          <w:rFonts w:hint="cs"/>
          <w:rtl/>
          <w:lang w:eastAsia="he-IL"/>
        </w:rPr>
        <w:t xml:space="preserve">"ר, אז ברור לכם שאנחנו לא יכולים </w:t>
      </w:r>
      <w:bookmarkStart w:id="33644" w:name="_ETM_Q63_687342"/>
      <w:bookmarkEnd w:id="33644"/>
      <w:r>
        <w:rPr>
          <w:rFonts w:hint="cs"/>
          <w:rtl/>
          <w:lang w:eastAsia="he-IL"/>
        </w:rPr>
        <w:t xml:space="preserve">להתנגד לזה או לסרב לזה. אז אל תנכס לעצמך, מתן, </w:t>
      </w:r>
      <w:bookmarkStart w:id="33645" w:name="_ETM_Q63_690041"/>
      <w:bookmarkEnd w:id="33645"/>
      <w:r>
        <w:rPr>
          <w:rFonts w:hint="cs"/>
          <w:rtl/>
          <w:lang w:eastAsia="he-IL"/>
        </w:rPr>
        <w:t>את הדאגה לסדירים. גם אנחנו דואגים להם.</w:t>
      </w:r>
    </w:p>
    <w:p w:rsidR="00225AFC" w:rsidRDefault="00225AFC" w:rsidP="00230636">
      <w:pPr>
        <w:rPr>
          <w:rtl/>
          <w:lang w:eastAsia="he-IL"/>
        </w:rPr>
      </w:pPr>
      <w:bookmarkStart w:id="33646" w:name="_ETM_Q63_692380"/>
      <w:bookmarkStart w:id="33647" w:name="_ETM_Q63_692453"/>
      <w:bookmarkEnd w:id="33646"/>
      <w:bookmarkEnd w:id="33647"/>
    </w:p>
    <w:p w:rsidR="00225AFC" w:rsidRDefault="00225AFC" w:rsidP="00230636">
      <w:pPr>
        <w:pStyle w:val="af6"/>
        <w:keepNext/>
        <w:rPr>
          <w:rtl/>
        </w:rPr>
      </w:pPr>
      <w:bookmarkStart w:id="33648" w:name="ET_yor_6253_19"/>
      <w:r w:rsidRPr="00822D29">
        <w:rPr>
          <w:rStyle w:val="TagStyle"/>
          <w:rtl/>
        </w:rPr>
        <w:t xml:space="preserve"> &lt;&lt; יור &gt;&gt; </w:t>
      </w:r>
      <w:r>
        <w:rPr>
          <w:rtl/>
        </w:rPr>
        <w:t>היו"ר משה טור פז:</w:t>
      </w:r>
      <w:r w:rsidRPr="00822D29">
        <w:rPr>
          <w:rStyle w:val="TagStyle"/>
          <w:rtl/>
        </w:rPr>
        <w:t xml:space="preserve"> &lt;&lt; יור &gt;&gt;</w:t>
      </w:r>
      <w:r>
        <w:rPr>
          <w:rtl/>
        </w:rPr>
        <w:t xml:space="preserve">   </w:t>
      </w:r>
      <w:bookmarkEnd w:id="33648"/>
    </w:p>
    <w:p w:rsidR="00225AFC" w:rsidRDefault="00225AFC" w:rsidP="00650F2A">
      <w:pPr>
        <w:rPr>
          <w:rtl/>
          <w:lang w:eastAsia="he-IL"/>
        </w:rPr>
      </w:pPr>
    </w:p>
    <w:p w:rsidR="00225AFC" w:rsidRDefault="00225AFC" w:rsidP="00230636">
      <w:pPr>
        <w:rPr>
          <w:rtl/>
          <w:lang w:eastAsia="he-IL"/>
        </w:rPr>
      </w:pPr>
      <w:bookmarkStart w:id="33649" w:name="_ETM_Q63_693654"/>
      <w:bookmarkEnd w:id="33649"/>
      <w:r>
        <w:rPr>
          <w:rFonts w:hint="cs"/>
          <w:rtl/>
          <w:lang w:eastAsia="he-IL"/>
        </w:rPr>
        <w:t xml:space="preserve">תודה רבה. חברת הכנסת </w:t>
      </w:r>
      <w:bookmarkStart w:id="33650" w:name="_ETM_Q63_694304"/>
      <w:bookmarkEnd w:id="33650"/>
      <w:r>
        <w:rPr>
          <w:rFonts w:hint="cs"/>
          <w:rtl/>
          <w:lang w:eastAsia="he-IL"/>
        </w:rPr>
        <w:t xml:space="preserve">גלית דיסטל אטבריאן </w:t>
      </w:r>
      <w:r>
        <w:rPr>
          <w:rFonts w:hint="eastAsia"/>
          <w:rtl/>
          <w:lang w:eastAsia="he-IL"/>
        </w:rPr>
        <w:t>–</w:t>
      </w:r>
      <w:r>
        <w:rPr>
          <w:rFonts w:hint="cs"/>
          <w:rtl/>
          <w:lang w:eastAsia="he-IL"/>
        </w:rPr>
        <w:t xml:space="preserve"> אינה נוכחת; חבר הכנסת עידן רול </w:t>
      </w:r>
      <w:bookmarkStart w:id="33651" w:name="_ETM_Q63_699153"/>
      <w:bookmarkEnd w:id="33651"/>
      <w:r>
        <w:rPr>
          <w:rFonts w:hint="eastAsia"/>
          <w:rtl/>
          <w:lang w:eastAsia="he-IL"/>
        </w:rPr>
        <w:t>–</w:t>
      </w:r>
      <w:r>
        <w:rPr>
          <w:rFonts w:hint="cs"/>
          <w:rtl/>
          <w:lang w:eastAsia="he-IL"/>
        </w:rPr>
        <w:t xml:space="preserve"> אינו נוכח; חברת הכנסת צגה מלקו </w:t>
      </w:r>
      <w:r>
        <w:rPr>
          <w:rFonts w:hint="eastAsia"/>
          <w:rtl/>
          <w:lang w:eastAsia="he-IL"/>
        </w:rPr>
        <w:t>–</w:t>
      </w:r>
      <w:r>
        <w:rPr>
          <w:rFonts w:hint="cs"/>
          <w:rtl/>
          <w:lang w:eastAsia="he-IL"/>
        </w:rPr>
        <w:t xml:space="preserve"> מוותרת. חברת </w:t>
      </w:r>
      <w:bookmarkStart w:id="33652" w:name="_ETM_Q63_706724"/>
      <w:bookmarkEnd w:id="33652"/>
      <w:r>
        <w:rPr>
          <w:rFonts w:hint="cs"/>
          <w:rtl/>
          <w:lang w:eastAsia="he-IL"/>
        </w:rPr>
        <w:t>הכנסת יסמין פרידמן, בבקשה.</w:t>
      </w:r>
    </w:p>
    <w:p w:rsidR="00225AFC" w:rsidRDefault="00225AFC" w:rsidP="00230636">
      <w:pPr>
        <w:rPr>
          <w:rtl/>
          <w:lang w:eastAsia="he-IL"/>
        </w:rPr>
      </w:pPr>
      <w:bookmarkStart w:id="33653" w:name="_ETM_Q63_707860"/>
      <w:bookmarkStart w:id="33654" w:name="_ETM_Q63_707937"/>
      <w:bookmarkEnd w:id="33653"/>
      <w:bookmarkEnd w:id="33654"/>
    </w:p>
    <w:p w:rsidR="00225AFC" w:rsidRDefault="00225AFC" w:rsidP="00230636">
      <w:pPr>
        <w:pStyle w:val="a4"/>
        <w:keepNext/>
        <w:rPr>
          <w:rtl/>
        </w:rPr>
      </w:pPr>
      <w:bookmarkStart w:id="33655" w:name="ET_speaker_6231_20"/>
      <w:r w:rsidRPr="00822D29">
        <w:rPr>
          <w:rStyle w:val="TagStyle"/>
          <w:rtl/>
        </w:rPr>
        <w:t xml:space="preserve"> &lt;&lt; דובר &gt;&gt; </w:t>
      </w:r>
      <w:bookmarkStart w:id="33656" w:name="_Toc172583304"/>
      <w:bookmarkStart w:id="33657" w:name="_Toc172583993"/>
      <w:r>
        <w:rPr>
          <w:rtl/>
        </w:rPr>
        <w:t>יסמין פרידמן (יש עתיד):</w:t>
      </w:r>
      <w:bookmarkEnd w:id="33656"/>
      <w:bookmarkEnd w:id="33657"/>
      <w:r w:rsidRPr="00822D29">
        <w:rPr>
          <w:rStyle w:val="TagStyle"/>
          <w:rtl/>
        </w:rPr>
        <w:t xml:space="preserve"> &lt;&lt; דובר &gt;&gt;</w:t>
      </w:r>
      <w:r>
        <w:rPr>
          <w:rtl/>
        </w:rPr>
        <w:t xml:space="preserve">   </w:t>
      </w:r>
      <w:bookmarkEnd w:id="33655"/>
    </w:p>
    <w:p w:rsidR="00225AFC" w:rsidRDefault="00225AFC" w:rsidP="00650F2A">
      <w:pPr>
        <w:rPr>
          <w:rtl/>
          <w:lang w:eastAsia="he-IL"/>
        </w:rPr>
      </w:pPr>
    </w:p>
    <w:p w:rsidR="00225AFC" w:rsidRPr="00F14381" w:rsidRDefault="00225AFC" w:rsidP="00BD4D68">
      <w:pPr>
        <w:rPr>
          <w:rtl/>
          <w:lang w:eastAsia="he-IL"/>
        </w:rPr>
      </w:pPr>
      <w:bookmarkStart w:id="33658" w:name="_ETM_Q63_723012"/>
      <w:bookmarkStart w:id="33659" w:name="_ETM_Q63_723066"/>
      <w:bookmarkEnd w:id="33658"/>
      <w:bookmarkEnd w:id="33659"/>
      <w:r>
        <w:rPr>
          <w:rFonts w:hint="cs"/>
          <w:rtl/>
          <w:lang w:eastAsia="he-IL"/>
        </w:rPr>
        <w:t xml:space="preserve">אני רוצה להקריא משהו שביקשה להקריא פה </w:t>
      </w:r>
      <w:bookmarkStart w:id="33660" w:name="_ETM_Q63_725794"/>
      <w:bookmarkEnd w:id="33660"/>
      <w:r>
        <w:rPr>
          <w:rFonts w:hint="cs"/>
          <w:rtl/>
          <w:lang w:eastAsia="he-IL"/>
        </w:rPr>
        <w:t xml:space="preserve">בכנסת יעל אדר, אימא של תמיר אדר, שנחטף </w:t>
      </w:r>
      <w:bookmarkStart w:id="33661" w:name="_ETM_Q63_730287"/>
      <w:bookmarkEnd w:id="33661"/>
      <w:r>
        <w:rPr>
          <w:rFonts w:hint="cs"/>
          <w:rtl/>
          <w:lang w:eastAsia="he-IL"/>
        </w:rPr>
        <w:t xml:space="preserve">מקיבוץ ניר עוז ונרצח. היא קוראת לזה </w:t>
      </w:r>
      <w:r w:rsidR="00BD4D68">
        <w:rPr>
          <w:rFonts w:hint="cs"/>
          <w:rtl/>
          <w:lang w:eastAsia="he-IL"/>
        </w:rPr>
        <w:t>"</w:t>
      </w:r>
      <w:r>
        <w:rPr>
          <w:rFonts w:hint="cs"/>
          <w:rtl/>
          <w:lang w:eastAsia="he-IL"/>
        </w:rPr>
        <w:t xml:space="preserve">לא אשכח ולא </w:t>
      </w:r>
      <w:bookmarkStart w:id="33662" w:name="_ETM_Q63_733226"/>
      <w:bookmarkEnd w:id="33662"/>
      <w:r>
        <w:rPr>
          <w:rFonts w:hint="cs"/>
          <w:rtl/>
          <w:lang w:eastAsia="he-IL"/>
        </w:rPr>
        <w:t>אסלח</w:t>
      </w:r>
      <w:r w:rsidR="00BD4D68">
        <w:rPr>
          <w:rFonts w:hint="cs"/>
          <w:rtl/>
          <w:lang w:eastAsia="he-IL"/>
        </w:rPr>
        <w:t>"</w:t>
      </w:r>
      <w:r>
        <w:rPr>
          <w:rFonts w:hint="cs"/>
          <w:rtl/>
          <w:lang w:eastAsia="he-IL"/>
        </w:rPr>
        <w:t xml:space="preserve">: </w:t>
      </w:r>
      <w:r w:rsidR="00BD4D68">
        <w:rPr>
          <w:rFonts w:hint="cs"/>
          <w:rtl/>
          <w:lang w:eastAsia="he-IL"/>
        </w:rPr>
        <w:t>"</w:t>
      </w:r>
      <w:r>
        <w:rPr>
          <w:rFonts w:hint="cs"/>
          <w:rtl/>
          <w:lang w:eastAsia="he-IL"/>
        </w:rPr>
        <w:t xml:space="preserve">ביום 7 באוקטובר 2023, התהפכו חיינו בחסות ממשלת </w:t>
      </w:r>
      <w:bookmarkStart w:id="33663" w:name="_ETM_Q63_739136"/>
      <w:bookmarkEnd w:id="33663"/>
      <w:r>
        <w:rPr>
          <w:rFonts w:hint="cs"/>
          <w:rtl/>
          <w:lang w:eastAsia="he-IL"/>
        </w:rPr>
        <w:t xml:space="preserve">ישראל </w:t>
      </w:r>
      <w:r w:rsidR="00BD4D68">
        <w:rPr>
          <w:rFonts w:hint="eastAsia"/>
          <w:rtl/>
          <w:lang w:eastAsia="he-IL"/>
        </w:rPr>
        <w:t>–</w:t>
      </w:r>
      <w:r w:rsidR="00BD4D68">
        <w:rPr>
          <w:rFonts w:hint="cs"/>
          <w:rtl/>
          <w:lang w:eastAsia="he-IL"/>
        </w:rPr>
        <w:t xml:space="preserve"> </w:t>
      </w:r>
      <w:r>
        <w:rPr>
          <w:rFonts w:hint="cs"/>
          <w:rtl/>
          <w:lang w:eastAsia="he-IL"/>
        </w:rPr>
        <w:t xml:space="preserve">הבית הופקר, ילדיי הופקרו, הקהילה כולה הופקרה. איבדתי את </w:t>
      </w:r>
      <w:bookmarkStart w:id="33664" w:name="_ETM_Q63_746232"/>
      <w:bookmarkEnd w:id="33664"/>
      <w:r>
        <w:rPr>
          <w:rFonts w:hint="cs"/>
          <w:rtl/>
          <w:lang w:eastAsia="he-IL"/>
        </w:rPr>
        <w:t xml:space="preserve">בני, את חבריו, חבריי, איבדתי את השגרה. כל זאת </w:t>
      </w:r>
      <w:bookmarkStart w:id="33665" w:name="_ETM_Q63_751987"/>
      <w:bookmarkEnd w:id="33665"/>
      <w:r>
        <w:rPr>
          <w:rFonts w:hint="cs"/>
          <w:rtl/>
          <w:lang w:eastAsia="he-IL"/>
        </w:rPr>
        <w:t xml:space="preserve">בחסות המדינה. 42 שנים אני גרה באזור שניתן לו השם </w:t>
      </w:r>
      <w:bookmarkStart w:id="33666" w:name="_ETM_Q63_756123"/>
      <w:bookmarkEnd w:id="33666"/>
      <w:r>
        <w:rPr>
          <w:rFonts w:hint="cs"/>
          <w:rtl/>
          <w:lang w:eastAsia="he-IL"/>
        </w:rPr>
        <w:t xml:space="preserve">עוטף עזה. עטפנו את עזה, אך לא נעטפנו. קרוב ל-20 </w:t>
      </w:r>
      <w:bookmarkStart w:id="33667" w:name="_ETM_Q63_761911"/>
      <w:bookmarkEnd w:id="33667"/>
      <w:r>
        <w:rPr>
          <w:rFonts w:hint="cs"/>
          <w:rtl/>
          <w:lang w:eastAsia="he-IL"/>
        </w:rPr>
        <w:t xml:space="preserve">שנים הושתקנו בהנחות ארנונה, בטיפולי חוסן ובבניית ממ"דים, למען שקט תעשייתי ללא ביטחון. התוצאה לשקט הייתה גידול מפלצת החמאס, </w:t>
      </w:r>
      <w:bookmarkStart w:id="33668" w:name="_ETM_Q63_773510"/>
      <w:bookmarkEnd w:id="33668"/>
      <w:r>
        <w:rPr>
          <w:rFonts w:hint="cs"/>
          <w:rtl/>
          <w:lang w:eastAsia="he-IL"/>
        </w:rPr>
        <w:t>שקמה עלינו ודפקה על דלתנו ביום שמחת תורה, אוקטובר 2023.</w:t>
      </w:r>
    </w:p>
    <w:p w:rsidR="00225AFC" w:rsidRDefault="00225AFC" w:rsidP="00230636">
      <w:pPr>
        <w:rPr>
          <w:rtl/>
        </w:rPr>
      </w:pPr>
      <w:bookmarkStart w:id="33669" w:name="_ETM_Q63_709805"/>
      <w:bookmarkStart w:id="33670" w:name="_ETM_Q63_709866"/>
      <w:bookmarkEnd w:id="33669"/>
      <w:bookmarkEnd w:id="33670"/>
    </w:p>
    <w:p w:rsidR="00BD4D68" w:rsidRDefault="00BD4D68" w:rsidP="00BD4D68">
      <w:pPr>
        <w:rPr>
          <w:rtl/>
        </w:rPr>
      </w:pPr>
      <w:bookmarkStart w:id="33671" w:name="TOR_Q64"/>
      <w:bookmarkEnd w:id="33671"/>
      <w:r>
        <w:rPr>
          <w:rFonts w:hint="cs"/>
          <w:rtl/>
        </w:rPr>
        <w:t>"</w:t>
      </w:r>
      <w:r w:rsidR="00225AFC">
        <w:rPr>
          <w:rFonts w:hint="cs"/>
          <w:rtl/>
        </w:rPr>
        <w:t xml:space="preserve">ביום זה כלתי הפכה לאלמנה, נכדיי </w:t>
      </w:r>
      <w:r w:rsidR="00225AFC">
        <w:rPr>
          <w:rFonts w:hint="eastAsia"/>
          <w:rtl/>
        </w:rPr>
        <w:t>–</w:t>
      </w:r>
      <w:r w:rsidR="00225AFC">
        <w:rPr>
          <w:rFonts w:hint="cs"/>
          <w:rtl/>
        </w:rPr>
        <w:t xml:space="preserve"> ליתומים, ילדיי </w:t>
      </w:r>
      <w:r w:rsidR="00225AFC">
        <w:rPr>
          <w:rFonts w:hint="eastAsia"/>
          <w:rtl/>
        </w:rPr>
        <w:t xml:space="preserve">– </w:t>
      </w:r>
      <w:r w:rsidR="00225AFC">
        <w:rPr>
          <w:rFonts w:hint="cs"/>
          <w:rtl/>
        </w:rPr>
        <w:t xml:space="preserve">לאחים שכולים, ואני </w:t>
      </w:r>
      <w:r w:rsidR="00225AFC">
        <w:rPr>
          <w:rFonts w:hint="eastAsia"/>
          <w:rtl/>
        </w:rPr>
        <w:t xml:space="preserve">– </w:t>
      </w:r>
      <w:r w:rsidR="00225AFC">
        <w:rPr>
          <w:rFonts w:hint="cs"/>
          <w:rtl/>
        </w:rPr>
        <w:t xml:space="preserve">לאם שאיבדה את בנה בכורה. </w:t>
      </w:r>
      <w:bookmarkStart w:id="33672" w:name="_ETM_Q64_186907"/>
      <w:bookmarkEnd w:id="33672"/>
      <w:r w:rsidR="00225AFC">
        <w:rPr>
          <w:rFonts w:hint="cs"/>
          <w:rtl/>
        </w:rPr>
        <w:t xml:space="preserve">בעבור מה ולמה? </w:t>
      </w:r>
      <w:bookmarkStart w:id="33673" w:name="_ETM_Q64_188000"/>
      <w:bookmarkEnd w:id="33673"/>
      <w:r w:rsidR="00225AFC">
        <w:rPr>
          <w:rtl/>
        </w:rPr>
        <w:t xml:space="preserve">בעבור </w:t>
      </w:r>
      <w:bookmarkStart w:id="33674" w:name="_ETM_Q64_188480"/>
      <w:bookmarkEnd w:id="33674"/>
      <w:r w:rsidR="00225AFC">
        <w:rPr>
          <w:rtl/>
        </w:rPr>
        <w:t xml:space="preserve">הביטחון </w:t>
      </w:r>
      <w:bookmarkStart w:id="33675" w:name="_ETM_Q64_188990"/>
      <w:bookmarkEnd w:id="33675"/>
      <w:r w:rsidR="00225AFC">
        <w:rPr>
          <w:rtl/>
        </w:rPr>
        <w:t xml:space="preserve">שהובטח </w:t>
      </w:r>
      <w:bookmarkStart w:id="33676" w:name="_ETM_Q64_189500"/>
      <w:bookmarkEnd w:id="33676"/>
      <w:r w:rsidR="00225AFC">
        <w:rPr>
          <w:rtl/>
        </w:rPr>
        <w:t>על</w:t>
      </w:r>
      <w:r w:rsidR="00225AFC">
        <w:rPr>
          <w:rFonts w:hint="cs"/>
          <w:rtl/>
        </w:rPr>
        <w:t xml:space="preserve"> </w:t>
      </w:r>
      <w:r w:rsidR="00225AFC">
        <w:rPr>
          <w:rtl/>
        </w:rPr>
        <w:t>ידך</w:t>
      </w:r>
      <w:r w:rsidR="00225AFC">
        <w:rPr>
          <w:rFonts w:hint="cs"/>
          <w:rtl/>
        </w:rPr>
        <w:t>, ראש הממשלה,</w:t>
      </w:r>
      <w:r w:rsidR="00225AFC">
        <w:rPr>
          <w:rtl/>
        </w:rPr>
        <w:t xml:space="preserve"> </w:t>
      </w:r>
      <w:bookmarkStart w:id="33677" w:name="_ETM_Q64_191389"/>
      <w:bookmarkEnd w:id="33677"/>
      <w:r w:rsidR="00225AFC">
        <w:rPr>
          <w:rtl/>
        </w:rPr>
        <w:t xml:space="preserve">ביטחון </w:t>
      </w:r>
      <w:bookmarkStart w:id="33678" w:name="_ETM_Q64_191960"/>
      <w:bookmarkEnd w:id="33678"/>
      <w:r w:rsidR="00225AFC">
        <w:rPr>
          <w:rtl/>
        </w:rPr>
        <w:t xml:space="preserve">שלא </w:t>
      </w:r>
      <w:bookmarkStart w:id="33679" w:name="_ETM_Q64_192289"/>
      <w:bookmarkEnd w:id="33679"/>
      <w:r w:rsidR="00225AFC">
        <w:rPr>
          <w:rtl/>
        </w:rPr>
        <w:t>היה</w:t>
      </w:r>
      <w:r w:rsidR="00225AFC">
        <w:rPr>
          <w:rFonts w:hint="cs"/>
          <w:rtl/>
        </w:rPr>
        <w:t>.</w:t>
      </w:r>
      <w:r w:rsidR="00225AFC">
        <w:rPr>
          <w:rtl/>
        </w:rPr>
        <w:t xml:space="preserve"> </w:t>
      </w:r>
      <w:bookmarkStart w:id="33680" w:name="_ETM_Q64_192999"/>
      <w:bookmarkEnd w:id="33680"/>
      <w:r w:rsidR="00225AFC">
        <w:rPr>
          <w:rtl/>
        </w:rPr>
        <w:t xml:space="preserve">בעבור </w:t>
      </w:r>
      <w:bookmarkStart w:id="33681" w:name="_ETM_Q64_193570"/>
      <w:bookmarkEnd w:id="33681"/>
      <w:r w:rsidR="00225AFC">
        <w:rPr>
          <w:rtl/>
        </w:rPr>
        <w:t xml:space="preserve">כישלון </w:t>
      </w:r>
      <w:bookmarkStart w:id="33682" w:name="_ETM_Q64_194109"/>
      <w:bookmarkEnd w:id="33682"/>
      <w:r w:rsidR="00225AFC">
        <w:rPr>
          <w:rtl/>
        </w:rPr>
        <w:t xml:space="preserve">ההגנה </w:t>
      </w:r>
      <w:bookmarkStart w:id="33683" w:name="_ETM_Q64_194559"/>
      <w:bookmarkEnd w:id="33683"/>
      <w:r w:rsidR="00225AFC">
        <w:rPr>
          <w:rtl/>
        </w:rPr>
        <w:t xml:space="preserve">על </w:t>
      </w:r>
      <w:bookmarkStart w:id="33684" w:name="_ETM_Q64_194619"/>
      <w:bookmarkEnd w:id="33684"/>
      <w:r w:rsidR="00225AFC">
        <w:rPr>
          <w:rtl/>
        </w:rPr>
        <w:t xml:space="preserve">אזרחי </w:t>
      </w:r>
      <w:bookmarkStart w:id="33685" w:name="_ETM_Q64_195039"/>
      <w:bookmarkEnd w:id="33685"/>
      <w:r w:rsidR="00225AFC">
        <w:rPr>
          <w:rtl/>
        </w:rPr>
        <w:t>המדינה</w:t>
      </w:r>
      <w:r w:rsidR="00225AFC">
        <w:rPr>
          <w:rFonts w:hint="cs"/>
          <w:rtl/>
        </w:rPr>
        <w:t>.</w:t>
      </w:r>
      <w:r w:rsidR="00225AFC">
        <w:rPr>
          <w:rtl/>
        </w:rPr>
        <w:t xml:space="preserve"> </w:t>
      </w:r>
      <w:bookmarkStart w:id="33686" w:name="_ETM_Q64_196079"/>
      <w:bookmarkEnd w:id="33686"/>
      <w:r w:rsidR="00225AFC">
        <w:rPr>
          <w:rtl/>
        </w:rPr>
        <w:t xml:space="preserve">היחידים </w:t>
      </w:r>
      <w:bookmarkStart w:id="33687" w:name="_ETM_Q64_196770"/>
      <w:bookmarkEnd w:id="33687"/>
      <w:r w:rsidR="00225AFC">
        <w:rPr>
          <w:rtl/>
        </w:rPr>
        <w:t>שאמרו</w:t>
      </w:r>
      <w:r w:rsidR="00225AFC">
        <w:rPr>
          <w:rFonts w:hint="cs"/>
          <w:rtl/>
        </w:rPr>
        <w:t>:</w:t>
      </w:r>
      <w:r w:rsidR="00225AFC">
        <w:rPr>
          <w:rtl/>
        </w:rPr>
        <w:t xml:space="preserve"> </w:t>
      </w:r>
      <w:bookmarkStart w:id="33688" w:name="_ETM_Q64_197160"/>
      <w:bookmarkEnd w:id="33688"/>
      <w:r w:rsidR="00225AFC">
        <w:rPr>
          <w:rtl/>
        </w:rPr>
        <w:t>כשלנו</w:t>
      </w:r>
      <w:r w:rsidR="00225AFC">
        <w:rPr>
          <w:rFonts w:hint="cs"/>
          <w:rtl/>
        </w:rPr>
        <w:t>,</w:t>
      </w:r>
      <w:r w:rsidR="00225AFC">
        <w:rPr>
          <w:rtl/>
        </w:rPr>
        <w:t xml:space="preserve"> </w:t>
      </w:r>
      <w:bookmarkStart w:id="33689" w:name="_ETM_Q64_197850"/>
      <w:bookmarkEnd w:id="33689"/>
      <w:r w:rsidR="00225AFC">
        <w:rPr>
          <w:rtl/>
        </w:rPr>
        <w:t xml:space="preserve">אנחנו </w:t>
      </w:r>
      <w:bookmarkStart w:id="33690" w:name="_ETM_Q64_198270"/>
      <w:bookmarkEnd w:id="33690"/>
      <w:r w:rsidR="00225AFC">
        <w:rPr>
          <w:rtl/>
        </w:rPr>
        <w:t>אחראים</w:t>
      </w:r>
      <w:r w:rsidR="00225AFC">
        <w:rPr>
          <w:rFonts w:hint="cs"/>
          <w:rtl/>
        </w:rPr>
        <w:t>,</w:t>
      </w:r>
      <w:r w:rsidR="00225AFC">
        <w:rPr>
          <w:rtl/>
        </w:rPr>
        <w:t xml:space="preserve"> </w:t>
      </w:r>
      <w:bookmarkStart w:id="33691" w:name="_ETM_Q64_198960"/>
      <w:bookmarkEnd w:id="33691"/>
      <w:r w:rsidR="00225AFC">
        <w:rPr>
          <w:rtl/>
        </w:rPr>
        <w:t xml:space="preserve">הם </w:t>
      </w:r>
      <w:bookmarkStart w:id="33692" w:name="_ETM_Q64_199110"/>
      <w:bookmarkEnd w:id="33692"/>
      <w:r w:rsidR="00225AFC">
        <w:rPr>
          <w:rtl/>
        </w:rPr>
        <w:t xml:space="preserve">אנשי </w:t>
      </w:r>
      <w:bookmarkStart w:id="33693" w:name="_ETM_Q64_199380"/>
      <w:bookmarkEnd w:id="33693"/>
      <w:r w:rsidR="00225AFC">
        <w:rPr>
          <w:rtl/>
        </w:rPr>
        <w:t xml:space="preserve">הצבא </w:t>
      </w:r>
      <w:bookmarkStart w:id="33694" w:name="_ETM_Q64_200189"/>
      <w:bookmarkEnd w:id="33694"/>
      <w:r w:rsidR="00225AFC">
        <w:rPr>
          <w:rFonts w:hint="cs"/>
          <w:rtl/>
        </w:rPr>
        <w:t xml:space="preserve">– </w:t>
      </w:r>
      <w:r w:rsidR="00225AFC">
        <w:rPr>
          <w:rtl/>
        </w:rPr>
        <w:t xml:space="preserve">שאכן </w:t>
      </w:r>
      <w:bookmarkStart w:id="33695" w:name="_ETM_Q64_200640"/>
      <w:bookmarkEnd w:id="33695"/>
      <w:r w:rsidR="00225AFC">
        <w:rPr>
          <w:rFonts w:hint="cs"/>
          <w:rtl/>
        </w:rPr>
        <w:t>כ</w:t>
      </w:r>
      <w:r w:rsidR="00225AFC">
        <w:rPr>
          <w:rtl/>
        </w:rPr>
        <w:t xml:space="preserve">שלו </w:t>
      </w:r>
      <w:bookmarkStart w:id="33696" w:name="_ETM_Q64_201000"/>
      <w:bookmarkEnd w:id="33696"/>
      <w:r w:rsidR="00225AFC">
        <w:rPr>
          <w:rtl/>
        </w:rPr>
        <w:t xml:space="preserve">בהגנה </w:t>
      </w:r>
      <w:bookmarkStart w:id="33697" w:name="_ETM_Q64_201449"/>
      <w:bookmarkEnd w:id="33697"/>
      <w:r w:rsidR="00225AFC">
        <w:rPr>
          <w:rtl/>
        </w:rPr>
        <w:t xml:space="preserve">על </w:t>
      </w:r>
      <w:bookmarkStart w:id="33698" w:name="_ETM_Q64_201570"/>
      <w:bookmarkEnd w:id="33698"/>
      <w:r w:rsidR="00225AFC">
        <w:rPr>
          <w:rtl/>
        </w:rPr>
        <w:t>הגבול</w:t>
      </w:r>
      <w:r w:rsidR="00225AFC">
        <w:rPr>
          <w:rFonts w:hint="cs"/>
          <w:rtl/>
        </w:rPr>
        <w:t>,</w:t>
      </w:r>
      <w:r w:rsidR="00225AFC">
        <w:rPr>
          <w:rtl/>
        </w:rPr>
        <w:t xml:space="preserve"> </w:t>
      </w:r>
      <w:bookmarkStart w:id="33699" w:name="_ETM_Q64_202279"/>
      <w:bookmarkEnd w:id="33699"/>
      <w:r w:rsidR="00225AFC">
        <w:rPr>
          <w:rtl/>
        </w:rPr>
        <w:t xml:space="preserve">אך </w:t>
      </w:r>
      <w:bookmarkStart w:id="33700" w:name="_ETM_Q64_202489"/>
      <w:bookmarkEnd w:id="33700"/>
      <w:r w:rsidR="00225AFC">
        <w:rPr>
          <w:rtl/>
        </w:rPr>
        <w:t xml:space="preserve">התעשתו </w:t>
      </w:r>
      <w:bookmarkStart w:id="33701" w:name="_ETM_Q64_203029"/>
      <w:bookmarkEnd w:id="33701"/>
      <w:r w:rsidR="00225AFC">
        <w:rPr>
          <w:rtl/>
        </w:rPr>
        <w:t>ראשונים</w:t>
      </w:r>
      <w:r w:rsidR="00225AFC">
        <w:rPr>
          <w:rFonts w:hint="cs"/>
          <w:rtl/>
        </w:rPr>
        <w:t>,</w:t>
      </w:r>
      <w:r w:rsidR="00225AFC">
        <w:rPr>
          <w:rtl/>
        </w:rPr>
        <w:t xml:space="preserve"> </w:t>
      </w:r>
      <w:bookmarkStart w:id="33702" w:name="_ETM_Q64_203599"/>
      <w:bookmarkEnd w:id="33702"/>
      <w:r w:rsidR="00225AFC">
        <w:rPr>
          <w:rtl/>
        </w:rPr>
        <w:t xml:space="preserve">לקחו </w:t>
      </w:r>
      <w:bookmarkStart w:id="33703" w:name="_ETM_Q64_203989"/>
      <w:bookmarkEnd w:id="33703"/>
      <w:r w:rsidR="00225AFC">
        <w:rPr>
          <w:rtl/>
        </w:rPr>
        <w:t>אחריות</w:t>
      </w:r>
      <w:r w:rsidR="00225AFC">
        <w:rPr>
          <w:rFonts w:hint="cs"/>
          <w:rtl/>
        </w:rPr>
        <w:t>,</w:t>
      </w:r>
      <w:r w:rsidR="00225AFC">
        <w:rPr>
          <w:rtl/>
        </w:rPr>
        <w:t xml:space="preserve"> </w:t>
      </w:r>
      <w:bookmarkStart w:id="33704" w:name="_ETM_Q64_204900"/>
      <w:bookmarkEnd w:id="33704"/>
      <w:r w:rsidR="00225AFC">
        <w:rPr>
          <w:rtl/>
        </w:rPr>
        <w:t xml:space="preserve">ביקשו </w:t>
      </w:r>
      <w:bookmarkStart w:id="33705" w:name="_ETM_Q64_205320"/>
      <w:bookmarkEnd w:id="33705"/>
      <w:r w:rsidR="00225AFC">
        <w:rPr>
          <w:rtl/>
        </w:rPr>
        <w:t>סליחה</w:t>
      </w:r>
      <w:r w:rsidR="00225AFC">
        <w:rPr>
          <w:rFonts w:hint="cs"/>
          <w:rtl/>
        </w:rPr>
        <w:t>,</w:t>
      </w:r>
      <w:r w:rsidR="00225AFC">
        <w:rPr>
          <w:rtl/>
        </w:rPr>
        <w:t xml:space="preserve"> </w:t>
      </w:r>
      <w:bookmarkStart w:id="33706" w:name="_ETM_Q64_206039"/>
      <w:bookmarkEnd w:id="33706"/>
      <w:r w:rsidR="00225AFC">
        <w:rPr>
          <w:rtl/>
        </w:rPr>
        <w:t xml:space="preserve">ויצאו </w:t>
      </w:r>
      <w:bookmarkStart w:id="33707" w:name="_ETM_Q64_206520"/>
      <w:bookmarkEnd w:id="33707"/>
      <w:r w:rsidR="00225AFC">
        <w:rPr>
          <w:rtl/>
        </w:rPr>
        <w:t>לקרב</w:t>
      </w:r>
      <w:r w:rsidR="00225AFC">
        <w:rPr>
          <w:rFonts w:hint="cs"/>
          <w:rtl/>
        </w:rPr>
        <w:t>.</w:t>
      </w:r>
      <w:r w:rsidR="00225AFC">
        <w:rPr>
          <w:rtl/>
        </w:rPr>
        <w:t xml:space="preserve"> </w:t>
      </w:r>
      <w:bookmarkStart w:id="33708" w:name="_ETM_Q64_207449"/>
      <w:bookmarkEnd w:id="33708"/>
      <w:r w:rsidR="00225AFC">
        <w:rPr>
          <w:rtl/>
        </w:rPr>
        <w:t>ואתה</w:t>
      </w:r>
      <w:r w:rsidR="00225AFC">
        <w:rPr>
          <w:rFonts w:hint="cs"/>
          <w:rtl/>
        </w:rPr>
        <w:t>,</w:t>
      </w:r>
      <w:r w:rsidR="00225AFC">
        <w:rPr>
          <w:rtl/>
        </w:rPr>
        <w:t xml:space="preserve"> </w:t>
      </w:r>
      <w:bookmarkStart w:id="33709" w:name="_ETM_Q64_207930"/>
      <w:bookmarkEnd w:id="33709"/>
      <w:r w:rsidR="00225AFC">
        <w:rPr>
          <w:rtl/>
        </w:rPr>
        <w:t xml:space="preserve">ראש </w:t>
      </w:r>
      <w:bookmarkStart w:id="33710" w:name="_ETM_Q64_208170"/>
      <w:bookmarkEnd w:id="33710"/>
      <w:r w:rsidR="00225AFC">
        <w:rPr>
          <w:rtl/>
        </w:rPr>
        <w:t>הממשלה</w:t>
      </w:r>
      <w:r w:rsidR="00225AFC">
        <w:rPr>
          <w:rFonts w:hint="cs"/>
          <w:rtl/>
        </w:rPr>
        <w:t>,</w:t>
      </w:r>
      <w:r w:rsidR="00225AFC">
        <w:rPr>
          <w:rtl/>
        </w:rPr>
        <w:t xml:space="preserve"> </w:t>
      </w:r>
      <w:bookmarkStart w:id="33711" w:name="_ETM_Q64_209070"/>
      <w:bookmarkEnd w:id="33711"/>
      <w:r w:rsidR="00225AFC">
        <w:rPr>
          <w:rtl/>
        </w:rPr>
        <w:t xml:space="preserve">לא </w:t>
      </w:r>
      <w:bookmarkStart w:id="33712" w:name="_ETM_Q64_209310"/>
      <w:bookmarkEnd w:id="33712"/>
      <w:r w:rsidR="00225AFC">
        <w:rPr>
          <w:rtl/>
        </w:rPr>
        <w:t xml:space="preserve">רואה </w:t>
      </w:r>
      <w:bookmarkStart w:id="33713" w:name="_ETM_Q64_209490"/>
      <w:bookmarkStart w:id="33714" w:name="_ETM_Q64_209580"/>
      <w:bookmarkEnd w:id="33713"/>
      <w:bookmarkEnd w:id="33714"/>
      <w:r w:rsidR="00225AFC">
        <w:rPr>
          <w:rtl/>
        </w:rPr>
        <w:t xml:space="preserve">עצמך </w:t>
      </w:r>
      <w:bookmarkStart w:id="33715" w:name="_ETM_Q64_210000"/>
      <w:bookmarkEnd w:id="33715"/>
      <w:r w:rsidR="00225AFC">
        <w:rPr>
          <w:rtl/>
        </w:rPr>
        <w:t xml:space="preserve">אחראי </w:t>
      </w:r>
      <w:bookmarkStart w:id="33716" w:name="_ETM_Q64_210390"/>
      <w:bookmarkEnd w:id="33716"/>
      <w:r w:rsidR="00225AFC">
        <w:rPr>
          <w:rtl/>
        </w:rPr>
        <w:t xml:space="preserve">לטבח </w:t>
      </w:r>
      <w:bookmarkStart w:id="33717" w:name="_ETM_Q64_210869"/>
      <w:bookmarkEnd w:id="33717"/>
      <w:r w:rsidR="00225AFC">
        <w:rPr>
          <w:rFonts w:hint="cs"/>
          <w:rtl/>
        </w:rPr>
        <w:t>7</w:t>
      </w:r>
      <w:r w:rsidR="00225AFC">
        <w:rPr>
          <w:rtl/>
        </w:rPr>
        <w:t xml:space="preserve"> </w:t>
      </w:r>
      <w:bookmarkStart w:id="33718" w:name="_ETM_Q64_211410"/>
      <w:bookmarkEnd w:id="33718"/>
      <w:r w:rsidR="00225AFC">
        <w:rPr>
          <w:rtl/>
        </w:rPr>
        <w:t>באוקטובר</w:t>
      </w:r>
      <w:r w:rsidR="00225AFC">
        <w:rPr>
          <w:rFonts w:hint="cs"/>
          <w:rtl/>
        </w:rPr>
        <w:t>.</w:t>
      </w:r>
      <w:r w:rsidR="00225AFC">
        <w:rPr>
          <w:rtl/>
        </w:rPr>
        <w:t xml:space="preserve"> </w:t>
      </w:r>
      <w:bookmarkStart w:id="33719" w:name="_ETM_Q64_212190"/>
      <w:bookmarkEnd w:id="33719"/>
      <w:r w:rsidR="00225AFC">
        <w:rPr>
          <w:rtl/>
        </w:rPr>
        <w:t xml:space="preserve">אתה </w:t>
      </w:r>
      <w:bookmarkStart w:id="33720" w:name="_ETM_Q64_212550"/>
      <w:bookmarkEnd w:id="33720"/>
      <w:r w:rsidR="00225AFC">
        <w:rPr>
          <w:rtl/>
        </w:rPr>
        <w:t xml:space="preserve">לא </w:t>
      </w:r>
      <w:bookmarkStart w:id="33721" w:name="_ETM_Q64_212700"/>
      <w:bookmarkEnd w:id="33721"/>
      <w:r w:rsidR="00225AFC">
        <w:rPr>
          <w:rtl/>
        </w:rPr>
        <w:t>ראית</w:t>
      </w:r>
      <w:r w:rsidR="00225AFC">
        <w:rPr>
          <w:rFonts w:hint="cs"/>
          <w:rtl/>
        </w:rPr>
        <w:t>,</w:t>
      </w:r>
      <w:r w:rsidR="00225AFC">
        <w:rPr>
          <w:rtl/>
        </w:rPr>
        <w:t xml:space="preserve"> </w:t>
      </w:r>
      <w:bookmarkStart w:id="33722" w:name="_ETM_Q64_213450"/>
      <w:bookmarkEnd w:id="33722"/>
      <w:r w:rsidR="00225AFC">
        <w:rPr>
          <w:rtl/>
        </w:rPr>
        <w:t xml:space="preserve">לא </w:t>
      </w:r>
      <w:bookmarkStart w:id="33723" w:name="_ETM_Q64_213690"/>
      <w:bookmarkEnd w:id="33723"/>
      <w:r w:rsidR="00225AFC">
        <w:rPr>
          <w:rtl/>
        </w:rPr>
        <w:t>שמעת</w:t>
      </w:r>
      <w:r w:rsidR="00225AFC">
        <w:rPr>
          <w:rFonts w:hint="cs"/>
          <w:rtl/>
        </w:rPr>
        <w:t>,</w:t>
      </w:r>
      <w:r w:rsidR="00225AFC">
        <w:rPr>
          <w:rtl/>
        </w:rPr>
        <w:t xml:space="preserve"> </w:t>
      </w:r>
      <w:bookmarkStart w:id="33724" w:name="_ETM_Q64_214620"/>
      <w:bookmarkEnd w:id="33724"/>
      <w:r w:rsidR="00225AFC">
        <w:rPr>
          <w:rtl/>
        </w:rPr>
        <w:t xml:space="preserve">לא </w:t>
      </w:r>
      <w:bookmarkStart w:id="33725" w:name="_ETM_Q64_214860"/>
      <w:bookmarkEnd w:id="33725"/>
      <w:r w:rsidR="00225AFC">
        <w:rPr>
          <w:rtl/>
        </w:rPr>
        <w:t>ידעת</w:t>
      </w:r>
      <w:r w:rsidR="00225AFC">
        <w:rPr>
          <w:rFonts w:hint="cs"/>
          <w:rtl/>
        </w:rPr>
        <w:t>.</w:t>
      </w:r>
      <w:r w:rsidR="00225AFC">
        <w:rPr>
          <w:rtl/>
        </w:rPr>
        <w:t xml:space="preserve"> </w:t>
      </w:r>
      <w:bookmarkStart w:id="33726" w:name="_ETM_Q64_215790"/>
      <w:bookmarkEnd w:id="33726"/>
      <w:r w:rsidR="00225AFC">
        <w:rPr>
          <w:rtl/>
        </w:rPr>
        <w:t xml:space="preserve">למרות </w:t>
      </w:r>
      <w:bookmarkStart w:id="33727" w:name="_ETM_Q64_216239"/>
      <w:bookmarkEnd w:id="33727"/>
      <w:r w:rsidR="00225AFC">
        <w:rPr>
          <w:rtl/>
        </w:rPr>
        <w:t>שב</w:t>
      </w:r>
      <w:r>
        <w:rPr>
          <w:rFonts w:hint="cs"/>
          <w:rtl/>
        </w:rPr>
        <w:t xml:space="preserve">יום </w:t>
      </w:r>
      <w:r w:rsidR="00225AFC">
        <w:rPr>
          <w:rFonts w:hint="cs"/>
          <w:rtl/>
        </w:rPr>
        <w:t xml:space="preserve">29 ביוני 2023, </w:t>
      </w:r>
      <w:bookmarkStart w:id="33728" w:name="_ETM_Q64_218594"/>
      <w:bookmarkStart w:id="33729" w:name="_ETM_Q64_219270"/>
      <w:bookmarkEnd w:id="33728"/>
      <w:bookmarkEnd w:id="33729"/>
      <w:r w:rsidR="00225AFC">
        <w:rPr>
          <w:rtl/>
        </w:rPr>
        <w:t xml:space="preserve">בטקס </w:t>
      </w:r>
      <w:bookmarkStart w:id="33730" w:name="_ETM_Q64_219809"/>
      <w:bookmarkEnd w:id="33730"/>
      <w:r w:rsidR="00225AFC">
        <w:rPr>
          <w:rtl/>
        </w:rPr>
        <w:t xml:space="preserve">האזכרה </w:t>
      </w:r>
      <w:bookmarkStart w:id="33731" w:name="_ETM_Q64_220290"/>
      <w:bookmarkEnd w:id="33731"/>
      <w:r w:rsidR="00225AFC">
        <w:rPr>
          <w:rtl/>
        </w:rPr>
        <w:t xml:space="preserve">הממלכתי </w:t>
      </w:r>
      <w:bookmarkStart w:id="33732" w:name="_ETM_Q64_221040"/>
      <w:bookmarkEnd w:id="33732"/>
      <w:r w:rsidR="00225AFC">
        <w:rPr>
          <w:rtl/>
        </w:rPr>
        <w:t>לחלל</w:t>
      </w:r>
      <w:r w:rsidR="00225AFC">
        <w:rPr>
          <w:rFonts w:hint="cs"/>
          <w:rtl/>
        </w:rPr>
        <w:t>י</w:t>
      </w:r>
      <w:r w:rsidR="00225AFC">
        <w:rPr>
          <w:rtl/>
        </w:rPr>
        <w:t xml:space="preserve"> </w:t>
      </w:r>
      <w:bookmarkStart w:id="33733" w:name="_ETM_Q64_221519"/>
      <w:bookmarkStart w:id="33734" w:name="_ETM_Q64_221610"/>
      <w:bookmarkEnd w:id="33733"/>
      <w:bookmarkEnd w:id="33734"/>
      <w:r w:rsidR="00225AFC">
        <w:rPr>
          <w:rtl/>
        </w:rPr>
        <w:t xml:space="preserve">צוק </w:t>
      </w:r>
      <w:bookmarkStart w:id="33735" w:name="_ETM_Q64_221850"/>
      <w:bookmarkEnd w:id="33735"/>
      <w:r w:rsidR="00225AFC">
        <w:rPr>
          <w:rtl/>
        </w:rPr>
        <w:t>איתן</w:t>
      </w:r>
      <w:r w:rsidR="00225AFC">
        <w:rPr>
          <w:rFonts w:hint="cs"/>
          <w:rtl/>
        </w:rPr>
        <w:t>,</w:t>
      </w:r>
      <w:r w:rsidR="00225AFC">
        <w:rPr>
          <w:rtl/>
        </w:rPr>
        <w:t xml:space="preserve"> </w:t>
      </w:r>
      <w:bookmarkStart w:id="33736" w:name="_ETM_Q64_222629"/>
      <w:bookmarkEnd w:id="33736"/>
      <w:r w:rsidR="00225AFC">
        <w:rPr>
          <w:rtl/>
        </w:rPr>
        <w:t xml:space="preserve">תיארת </w:t>
      </w:r>
      <w:bookmarkStart w:id="33737" w:name="_ETM_Q64_223110"/>
      <w:bookmarkEnd w:id="33737"/>
      <w:r w:rsidR="00225AFC">
        <w:rPr>
          <w:rtl/>
        </w:rPr>
        <w:t xml:space="preserve">במדויק </w:t>
      </w:r>
      <w:bookmarkStart w:id="33738" w:name="_ETM_Q64_223800"/>
      <w:bookmarkEnd w:id="33738"/>
      <w:r w:rsidR="00225AFC">
        <w:rPr>
          <w:rtl/>
        </w:rPr>
        <w:t xml:space="preserve">את </w:t>
      </w:r>
      <w:bookmarkStart w:id="33739" w:name="_ETM_Q64_223920"/>
      <w:bookmarkEnd w:id="33739"/>
      <w:r w:rsidR="00225AFC">
        <w:rPr>
          <w:rtl/>
        </w:rPr>
        <w:t xml:space="preserve">שידעת </w:t>
      </w:r>
      <w:bookmarkStart w:id="33740" w:name="_ETM_Q64_224460"/>
      <w:bookmarkEnd w:id="33740"/>
      <w:r w:rsidR="00225AFC">
        <w:rPr>
          <w:rtl/>
        </w:rPr>
        <w:t xml:space="preserve">שעשוי </w:t>
      </w:r>
      <w:bookmarkStart w:id="33741" w:name="_ETM_Q64_224909"/>
      <w:bookmarkEnd w:id="33741"/>
      <w:r w:rsidR="00225AFC">
        <w:rPr>
          <w:rtl/>
        </w:rPr>
        <w:t>לקרות</w:t>
      </w:r>
      <w:r w:rsidR="00225AFC">
        <w:rPr>
          <w:rFonts w:hint="cs"/>
          <w:rtl/>
        </w:rPr>
        <w:t>,</w:t>
      </w:r>
      <w:r w:rsidR="00225AFC">
        <w:rPr>
          <w:rtl/>
        </w:rPr>
        <w:t xml:space="preserve"> </w:t>
      </w:r>
      <w:bookmarkStart w:id="33742" w:name="_ETM_Q64_225330"/>
      <w:bookmarkEnd w:id="33742"/>
      <w:r w:rsidR="00225AFC">
        <w:rPr>
          <w:rtl/>
        </w:rPr>
        <w:t>וקרה</w:t>
      </w:r>
      <w:r w:rsidR="00225AFC">
        <w:rPr>
          <w:rFonts w:hint="cs"/>
          <w:rtl/>
        </w:rPr>
        <w:t>:</w:t>
      </w:r>
      <w:r w:rsidR="00225AFC">
        <w:rPr>
          <w:rtl/>
        </w:rPr>
        <w:t xml:space="preserve"> </w:t>
      </w:r>
      <w:bookmarkStart w:id="33743" w:name="_ETM_Q64_226320"/>
      <w:bookmarkEnd w:id="33743"/>
      <w:r w:rsidR="00225AFC">
        <w:rPr>
          <w:rtl/>
        </w:rPr>
        <w:t xml:space="preserve">הכניסה </w:t>
      </w:r>
      <w:bookmarkStart w:id="33744" w:name="_ETM_Q64_226800"/>
      <w:bookmarkEnd w:id="33744"/>
      <w:r w:rsidR="00225AFC">
        <w:rPr>
          <w:rtl/>
        </w:rPr>
        <w:t>לקיבוצים</w:t>
      </w:r>
      <w:r w:rsidR="00225AFC">
        <w:rPr>
          <w:rFonts w:hint="cs"/>
          <w:rtl/>
        </w:rPr>
        <w:t>,</w:t>
      </w:r>
      <w:r w:rsidR="00225AFC">
        <w:rPr>
          <w:rtl/>
        </w:rPr>
        <w:t xml:space="preserve"> </w:t>
      </w:r>
      <w:bookmarkStart w:id="33745" w:name="_ETM_Q64_227550"/>
      <w:bookmarkEnd w:id="33745"/>
      <w:r w:rsidR="00225AFC">
        <w:rPr>
          <w:rtl/>
        </w:rPr>
        <w:t>ל</w:t>
      </w:r>
      <w:r w:rsidR="00225AFC">
        <w:rPr>
          <w:rFonts w:hint="cs"/>
          <w:rtl/>
        </w:rPr>
        <w:t>ע</w:t>
      </w:r>
      <w:r w:rsidR="00225AFC">
        <w:rPr>
          <w:rtl/>
        </w:rPr>
        <w:t>רים</w:t>
      </w:r>
      <w:r w:rsidR="00225AFC">
        <w:rPr>
          <w:rFonts w:hint="cs"/>
          <w:rtl/>
        </w:rPr>
        <w:t>,</w:t>
      </w:r>
      <w:r w:rsidR="00225AFC">
        <w:rPr>
          <w:rtl/>
        </w:rPr>
        <w:t xml:space="preserve"> </w:t>
      </w:r>
      <w:bookmarkStart w:id="33746" w:name="_ETM_Q64_228089"/>
      <w:bookmarkEnd w:id="33746"/>
      <w:r w:rsidR="00225AFC">
        <w:rPr>
          <w:rtl/>
        </w:rPr>
        <w:t xml:space="preserve">חטיפת </w:t>
      </w:r>
      <w:bookmarkStart w:id="33747" w:name="_ETM_Q64_228629"/>
      <w:bookmarkEnd w:id="33747"/>
      <w:r w:rsidR="00225AFC">
        <w:rPr>
          <w:rtl/>
        </w:rPr>
        <w:t xml:space="preserve">החיילים </w:t>
      </w:r>
      <w:bookmarkStart w:id="33748" w:name="_ETM_Q64_229050"/>
      <w:bookmarkEnd w:id="33748"/>
      <w:r w:rsidR="00225AFC">
        <w:rPr>
          <w:rtl/>
        </w:rPr>
        <w:t>והאזרחים</w:t>
      </w:r>
      <w:r w:rsidR="00225AFC">
        <w:rPr>
          <w:rFonts w:hint="cs"/>
          <w:rtl/>
        </w:rPr>
        <w:t>.</w:t>
      </w:r>
      <w:r w:rsidR="00225AFC">
        <w:rPr>
          <w:rtl/>
        </w:rPr>
        <w:t xml:space="preserve"> </w:t>
      </w:r>
      <w:bookmarkStart w:id="33749" w:name="_ETM_Q64_230180"/>
      <w:bookmarkEnd w:id="33749"/>
      <w:r w:rsidR="00225AFC">
        <w:rPr>
          <w:rtl/>
        </w:rPr>
        <w:t xml:space="preserve">הבטחת </w:t>
      </w:r>
      <w:bookmarkStart w:id="33750" w:name="_ETM_Q64_230719"/>
      <w:bookmarkEnd w:id="33750"/>
      <w:r w:rsidR="00225AFC">
        <w:rPr>
          <w:rtl/>
        </w:rPr>
        <w:t xml:space="preserve">לנו </w:t>
      </w:r>
      <w:bookmarkStart w:id="33751" w:name="_ETM_Q64_230930"/>
      <w:bookmarkEnd w:id="33751"/>
      <w:r w:rsidR="00225AFC">
        <w:rPr>
          <w:rtl/>
        </w:rPr>
        <w:t xml:space="preserve">ביטחון </w:t>
      </w:r>
      <w:bookmarkStart w:id="33752" w:name="_ETM_Q64_231559"/>
      <w:bookmarkEnd w:id="33752"/>
      <w:r w:rsidR="00225AFC">
        <w:rPr>
          <w:rtl/>
        </w:rPr>
        <w:t xml:space="preserve">בזמן </w:t>
      </w:r>
      <w:bookmarkStart w:id="33753" w:name="_ETM_Q64_231949"/>
      <w:bookmarkEnd w:id="33753"/>
      <w:r w:rsidR="00225AFC">
        <w:rPr>
          <w:rtl/>
        </w:rPr>
        <w:t xml:space="preserve">שהיינו </w:t>
      </w:r>
      <w:bookmarkStart w:id="33754" w:name="_ETM_Q64_232250"/>
      <w:bookmarkEnd w:id="33754"/>
      <w:r w:rsidR="00225AFC">
        <w:rPr>
          <w:rtl/>
        </w:rPr>
        <w:t>מופקרים</w:t>
      </w:r>
      <w:r w:rsidR="00225AFC">
        <w:rPr>
          <w:rFonts w:hint="cs"/>
          <w:rtl/>
        </w:rPr>
        <w:t>.</w:t>
      </w:r>
      <w:r w:rsidR="00225AFC">
        <w:rPr>
          <w:rtl/>
        </w:rPr>
        <w:t xml:space="preserve"> </w:t>
      </w:r>
      <w:bookmarkStart w:id="33755" w:name="_ETM_Q64_233300"/>
      <w:bookmarkEnd w:id="33755"/>
      <w:r w:rsidR="00225AFC">
        <w:rPr>
          <w:rtl/>
        </w:rPr>
        <w:t xml:space="preserve">כעבור </w:t>
      </w:r>
      <w:bookmarkStart w:id="33756" w:name="_ETM_Q64_233690"/>
      <w:bookmarkEnd w:id="33756"/>
      <w:r w:rsidR="00225AFC">
        <w:rPr>
          <w:rFonts w:hint="cs"/>
          <w:rtl/>
        </w:rPr>
        <w:t xml:space="preserve">שלושה </w:t>
      </w:r>
      <w:bookmarkStart w:id="33757" w:name="_ETM_Q64_234079"/>
      <w:bookmarkEnd w:id="33757"/>
      <w:r w:rsidR="00225AFC">
        <w:rPr>
          <w:rtl/>
        </w:rPr>
        <w:t xml:space="preserve">חודשים </w:t>
      </w:r>
      <w:bookmarkStart w:id="33758" w:name="_ETM_Q64_234559"/>
      <w:bookmarkEnd w:id="33758"/>
      <w:r w:rsidR="00225AFC">
        <w:rPr>
          <w:rtl/>
        </w:rPr>
        <w:t>בלבד</w:t>
      </w:r>
      <w:r w:rsidR="00225AFC">
        <w:rPr>
          <w:rFonts w:hint="cs"/>
          <w:rtl/>
        </w:rPr>
        <w:t>,</w:t>
      </w:r>
      <w:r w:rsidR="00225AFC">
        <w:rPr>
          <w:rtl/>
        </w:rPr>
        <w:t xml:space="preserve"> </w:t>
      </w:r>
      <w:bookmarkStart w:id="33759" w:name="_ETM_Q64_235460"/>
      <w:bookmarkEnd w:id="33759"/>
      <w:r w:rsidR="00225AFC">
        <w:rPr>
          <w:rtl/>
        </w:rPr>
        <w:t xml:space="preserve">כל </w:t>
      </w:r>
      <w:bookmarkStart w:id="33760" w:name="_ETM_Q64_235730"/>
      <w:bookmarkEnd w:id="33760"/>
      <w:r w:rsidR="00225AFC">
        <w:rPr>
          <w:rtl/>
        </w:rPr>
        <w:t xml:space="preserve">מה </w:t>
      </w:r>
      <w:bookmarkStart w:id="33761" w:name="_ETM_Q64_235879"/>
      <w:bookmarkEnd w:id="33761"/>
      <w:r w:rsidR="00225AFC">
        <w:rPr>
          <w:rtl/>
        </w:rPr>
        <w:t xml:space="preserve">שתיארת </w:t>
      </w:r>
      <w:bookmarkStart w:id="33762" w:name="_ETM_Q64_236480"/>
      <w:bookmarkEnd w:id="33762"/>
      <w:r w:rsidR="00225AFC">
        <w:rPr>
          <w:rtl/>
        </w:rPr>
        <w:t>התממש</w:t>
      </w:r>
      <w:r w:rsidR="00225AFC">
        <w:rPr>
          <w:rFonts w:hint="cs"/>
          <w:rtl/>
        </w:rPr>
        <w:t>.</w:t>
      </w:r>
      <w:r w:rsidR="00225AFC">
        <w:rPr>
          <w:rtl/>
        </w:rPr>
        <w:t xml:space="preserve"> </w:t>
      </w:r>
      <w:bookmarkStart w:id="33763" w:name="_ETM_Q64_237659"/>
      <w:bookmarkStart w:id="33764" w:name="_ETM_Q64_250691"/>
      <w:bookmarkStart w:id="33765" w:name="_ETM_Q64_250744"/>
      <w:bookmarkStart w:id="33766" w:name="_ETM_Q64_250887"/>
      <w:bookmarkStart w:id="33767" w:name="_ETM_Q64_250932"/>
      <w:bookmarkEnd w:id="33763"/>
      <w:bookmarkEnd w:id="33764"/>
      <w:bookmarkEnd w:id="33765"/>
      <w:bookmarkEnd w:id="33766"/>
      <w:bookmarkEnd w:id="33767"/>
      <w:r w:rsidR="00225AFC">
        <w:rPr>
          <w:rtl/>
        </w:rPr>
        <w:t xml:space="preserve">במבצע </w:t>
      </w:r>
      <w:bookmarkStart w:id="33768" w:name="_ETM_Q64_238170"/>
      <w:bookmarkEnd w:id="33768"/>
      <w:r w:rsidR="00225AFC">
        <w:rPr>
          <w:rtl/>
        </w:rPr>
        <w:t xml:space="preserve">עופרת </w:t>
      </w:r>
      <w:bookmarkStart w:id="33769" w:name="_ETM_Q64_238559"/>
      <w:bookmarkEnd w:id="33769"/>
      <w:r w:rsidR="00225AFC">
        <w:rPr>
          <w:rtl/>
        </w:rPr>
        <w:t xml:space="preserve">יצוקה </w:t>
      </w:r>
      <w:bookmarkStart w:id="33770" w:name="_ETM_Q64_239249"/>
      <w:bookmarkEnd w:id="33770"/>
      <w:r w:rsidR="00225AFC">
        <w:rPr>
          <w:rtl/>
        </w:rPr>
        <w:t>נהרגו</w:t>
      </w:r>
      <w:r w:rsidR="00225AFC">
        <w:rPr>
          <w:rFonts w:hint="cs"/>
          <w:rtl/>
        </w:rPr>
        <w:t xml:space="preserve"> עשרה </w:t>
      </w:r>
      <w:bookmarkStart w:id="33771" w:name="_ETM_Q64_239969"/>
      <w:bookmarkEnd w:id="33771"/>
      <w:r w:rsidR="00225AFC">
        <w:rPr>
          <w:rtl/>
        </w:rPr>
        <w:t xml:space="preserve">חיילים </w:t>
      </w:r>
      <w:bookmarkStart w:id="33772" w:name="_ETM_Q64_240390"/>
      <w:bookmarkEnd w:id="33772"/>
      <w:r w:rsidR="00225AFC">
        <w:rPr>
          <w:rtl/>
        </w:rPr>
        <w:t>ו</w:t>
      </w:r>
      <w:bookmarkStart w:id="33773" w:name="_ETM_Q64_240780"/>
      <w:bookmarkEnd w:id="33773"/>
      <w:r w:rsidR="00225AFC">
        <w:rPr>
          <w:rFonts w:hint="cs"/>
          <w:rtl/>
        </w:rPr>
        <w:t xml:space="preserve">שלושה </w:t>
      </w:r>
      <w:r w:rsidR="00225AFC">
        <w:rPr>
          <w:rtl/>
        </w:rPr>
        <w:t>אזרחים</w:t>
      </w:r>
      <w:r w:rsidR="00225AFC">
        <w:rPr>
          <w:rFonts w:hint="cs"/>
          <w:rtl/>
        </w:rPr>
        <w:t>.</w:t>
      </w:r>
      <w:r w:rsidR="00225AFC">
        <w:rPr>
          <w:rtl/>
        </w:rPr>
        <w:t xml:space="preserve"> </w:t>
      </w:r>
      <w:bookmarkStart w:id="33774" w:name="_ETM_Q64_241890"/>
      <w:bookmarkEnd w:id="33774"/>
      <w:r w:rsidR="00225AFC">
        <w:rPr>
          <w:rtl/>
        </w:rPr>
        <w:t>אז</w:t>
      </w:r>
      <w:r w:rsidR="00225AFC">
        <w:rPr>
          <w:rFonts w:hint="cs"/>
          <w:rtl/>
        </w:rPr>
        <w:t>,</w:t>
      </w:r>
      <w:r w:rsidR="00225AFC">
        <w:rPr>
          <w:rtl/>
        </w:rPr>
        <w:t xml:space="preserve"> </w:t>
      </w:r>
      <w:bookmarkStart w:id="33775" w:name="_ETM_Q64_242190"/>
      <w:bookmarkEnd w:id="33775"/>
      <w:r w:rsidR="00225AFC">
        <w:rPr>
          <w:rtl/>
        </w:rPr>
        <w:t>נתניהו</w:t>
      </w:r>
      <w:r w:rsidR="00225AFC">
        <w:rPr>
          <w:rFonts w:hint="cs"/>
          <w:rtl/>
        </w:rPr>
        <w:t>,</w:t>
      </w:r>
      <w:r w:rsidR="00225AFC">
        <w:rPr>
          <w:rtl/>
        </w:rPr>
        <w:t xml:space="preserve"> </w:t>
      </w:r>
      <w:bookmarkStart w:id="33776" w:name="_ETM_Q64_242850"/>
      <w:bookmarkEnd w:id="33776"/>
      <w:r w:rsidR="00225AFC">
        <w:rPr>
          <w:rtl/>
        </w:rPr>
        <w:t xml:space="preserve">כיהנת </w:t>
      </w:r>
      <w:bookmarkStart w:id="33777" w:name="_ETM_Q64_243269"/>
      <w:bookmarkEnd w:id="33777"/>
      <w:r w:rsidR="00225AFC">
        <w:rPr>
          <w:rtl/>
        </w:rPr>
        <w:t xml:space="preserve">כראש </w:t>
      </w:r>
      <w:bookmarkStart w:id="33778" w:name="_ETM_Q64_243600"/>
      <w:bookmarkEnd w:id="33778"/>
      <w:r w:rsidR="00225AFC">
        <w:rPr>
          <w:rtl/>
        </w:rPr>
        <w:t>האופוזיציה</w:t>
      </w:r>
      <w:r w:rsidR="00225AFC">
        <w:rPr>
          <w:rFonts w:hint="cs"/>
          <w:rtl/>
        </w:rPr>
        <w:t>,</w:t>
      </w:r>
      <w:r w:rsidR="00225AFC">
        <w:rPr>
          <w:rtl/>
        </w:rPr>
        <w:t xml:space="preserve"> </w:t>
      </w:r>
      <w:bookmarkStart w:id="33779" w:name="_ETM_Q64_244740"/>
      <w:bookmarkEnd w:id="33779"/>
      <w:r w:rsidR="00225AFC">
        <w:rPr>
          <w:rtl/>
        </w:rPr>
        <w:t xml:space="preserve">ובדבריך </w:t>
      </w:r>
      <w:bookmarkStart w:id="33780" w:name="_ETM_Q64_245430"/>
      <w:bookmarkEnd w:id="33780"/>
      <w:r w:rsidR="00225AFC">
        <w:rPr>
          <w:rtl/>
        </w:rPr>
        <w:t>מיום</w:t>
      </w:r>
      <w:r w:rsidR="00225AFC">
        <w:rPr>
          <w:rFonts w:hint="cs"/>
          <w:rtl/>
        </w:rPr>
        <w:t xml:space="preserve"> 3 בפברואר 2009 </w:t>
      </w:r>
      <w:bookmarkStart w:id="33781" w:name="_ETM_Q64_247829"/>
      <w:bookmarkEnd w:id="33781"/>
      <w:r w:rsidR="00225AFC">
        <w:rPr>
          <w:rtl/>
        </w:rPr>
        <w:t xml:space="preserve">הבטחת </w:t>
      </w:r>
      <w:bookmarkStart w:id="33782" w:name="_ETM_Q64_248490"/>
      <w:bookmarkEnd w:id="33782"/>
      <w:r w:rsidR="00225AFC">
        <w:rPr>
          <w:rtl/>
        </w:rPr>
        <w:t xml:space="preserve">ביטחון </w:t>
      </w:r>
      <w:bookmarkStart w:id="33783" w:name="_ETM_Q64_249030"/>
      <w:bookmarkEnd w:id="33783"/>
      <w:r w:rsidR="00225AFC">
        <w:rPr>
          <w:rtl/>
        </w:rPr>
        <w:t>ומ</w:t>
      </w:r>
      <w:r w:rsidR="00225AFC">
        <w:rPr>
          <w:rFonts w:hint="cs"/>
          <w:rtl/>
        </w:rPr>
        <w:t xml:space="preserve">יטוט </w:t>
      </w:r>
      <w:bookmarkStart w:id="33784" w:name="_ETM_Q64_249420"/>
      <w:bookmarkEnd w:id="33784"/>
      <w:r w:rsidR="00225AFC">
        <w:rPr>
          <w:rtl/>
        </w:rPr>
        <w:t xml:space="preserve">שלטון </w:t>
      </w:r>
      <w:bookmarkStart w:id="33785" w:name="_ETM_Q64_249780"/>
      <w:bookmarkEnd w:id="33785"/>
      <w:r w:rsidR="00225AFC">
        <w:rPr>
          <w:rtl/>
        </w:rPr>
        <w:t>החמאס</w:t>
      </w:r>
      <w:r w:rsidR="00225AFC">
        <w:rPr>
          <w:rFonts w:hint="cs"/>
          <w:rtl/>
        </w:rPr>
        <w:t>.</w:t>
      </w:r>
      <w:r w:rsidR="00225AFC">
        <w:rPr>
          <w:rtl/>
        </w:rPr>
        <w:t xml:space="preserve"> </w:t>
      </w:r>
      <w:bookmarkStart w:id="33786" w:name="_ETM_Q64_250439"/>
      <w:bookmarkEnd w:id="33786"/>
      <w:r w:rsidR="00225AFC">
        <w:rPr>
          <w:rtl/>
        </w:rPr>
        <w:t>אמרת</w:t>
      </w:r>
      <w:r w:rsidR="00225AFC">
        <w:rPr>
          <w:rFonts w:hint="cs"/>
          <w:rtl/>
        </w:rPr>
        <w:t>:</w:t>
      </w:r>
      <w:r w:rsidR="00225AFC">
        <w:rPr>
          <w:rtl/>
        </w:rPr>
        <w:t xml:space="preserve"> </w:t>
      </w:r>
      <w:bookmarkStart w:id="33787" w:name="_ETM_Q64_251549"/>
      <w:bookmarkEnd w:id="33787"/>
      <w:r w:rsidR="00225AFC">
        <w:rPr>
          <w:rtl/>
        </w:rPr>
        <w:t xml:space="preserve">יש </w:t>
      </w:r>
      <w:bookmarkStart w:id="33788" w:name="_ETM_Q64_251970"/>
      <w:bookmarkEnd w:id="33788"/>
      <w:r w:rsidR="00225AFC">
        <w:rPr>
          <w:rtl/>
        </w:rPr>
        <w:t xml:space="preserve">רק </w:t>
      </w:r>
      <w:bookmarkStart w:id="33789" w:name="_ETM_Q64_252209"/>
      <w:bookmarkEnd w:id="33789"/>
      <w:r w:rsidR="00225AFC">
        <w:rPr>
          <w:rtl/>
        </w:rPr>
        <w:t>פעולה</w:t>
      </w:r>
      <w:r w:rsidR="00225AFC">
        <w:rPr>
          <w:rFonts w:hint="cs"/>
          <w:rtl/>
        </w:rPr>
        <w:t xml:space="preserve"> </w:t>
      </w:r>
      <w:bookmarkStart w:id="33790" w:name="_ETM_Q64_252241"/>
      <w:bookmarkEnd w:id="33790"/>
      <w:r w:rsidR="00225AFC">
        <w:rPr>
          <w:rFonts w:hint="cs"/>
          <w:rtl/>
        </w:rPr>
        <w:t>אחת</w:t>
      </w:r>
      <w:r w:rsidR="00225AFC">
        <w:rPr>
          <w:rtl/>
        </w:rPr>
        <w:t xml:space="preserve"> </w:t>
      </w:r>
      <w:bookmarkStart w:id="33791" w:name="_ETM_Q64_252780"/>
      <w:bookmarkEnd w:id="33791"/>
      <w:r w:rsidR="00225AFC">
        <w:rPr>
          <w:rtl/>
        </w:rPr>
        <w:t xml:space="preserve">שתעשה </w:t>
      </w:r>
      <w:bookmarkStart w:id="33792" w:name="_ETM_Q64_253439"/>
      <w:bookmarkEnd w:id="33792"/>
      <w:r w:rsidR="00225AFC">
        <w:rPr>
          <w:rtl/>
        </w:rPr>
        <w:t xml:space="preserve">את </w:t>
      </w:r>
      <w:bookmarkStart w:id="33793" w:name="_ETM_Q64_253500"/>
      <w:bookmarkEnd w:id="33793"/>
      <w:r w:rsidR="00225AFC">
        <w:rPr>
          <w:rtl/>
        </w:rPr>
        <w:t>זה</w:t>
      </w:r>
      <w:r w:rsidR="00225AFC">
        <w:rPr>
          <w:rFonts w:hint="cs"/>
          <w:rtl/>
        </w:rPr>
        <w:t>,</w:t>
      </w:r>
      <w:r w:rsidR="00225AFC">
        <w:rPr>
          <w:rtl/>
        </w:rPr>
        <w:t xml:space="preserve"> </w:t>
      </w:r>
      <w:bookmarkStart w:id="33794" w:name="_ETM_Q64_253950"/>
      <w:bookmarkEnd w:id="33794"/>
      <w:r w:rsidR="00225AFC">
        <w:rPr>
          <w:rtl/>
        </w:rPr>
        <w:t xml:space="preserve">וזה </w:t>
      </w:r>
      <w:bookmarkStart w:id="33795" w:name="_ETM_Q64_254310"/>
      <w:bookmarkEnd w:id="33795"/>
      <w:r w:rsidR="00225AFC">
        <w:rPr>
          <w:rtl/>
        </w:rPr>
        <w:t xml:space="preserve">למוטט </w:t>
      </w:r>
      <w:bookmarkStart w:id="33796" w:name="_ETM_Q64_254909"/>
      <w:bookmarkEnd w:id="33796"/>
      <w:r w:rsidR="00225AFC">
        <w:rPr>
          <w:rtl/>
        </w:rPr>
        <w:t xml:space="preserve">את </w:t>
      </w:r>
      <w:bookmarkStart w:id="33797" w:name="_ETM_Q64_255000"/>
      <w:bookmarkEnd w:id="33797"/>
      <w:r w:rsidR="00225AFC">
        <w:rPr>
          <w:rtl/>
        </w:rPr>
        <w:t xml:space="preserve">שלטון </w:t>
      </w:r>
      <w:bookmarkStart w:id="33798" w:name="_ETM_Q64_255420"/>
      <w:bookmarkEnd w:id="33798"/>
      <w:r w:rsidR="00225AFC">
        <w:rPr>
          <w:rtl/>
        </w:rPr>
        <w:t xml:space="preserve">החמאס </w:t>
      </w:r>
      <w:bookmarkStart w:id="33799" w:name="_ETM_Q64_255869"/>
      <w:bookmarkEnd w:id="33799"/>
      <w:r w:rsidR="00225AFC">
        <w:rPr>
          <w:rtl/>
        </w:rPr>
        <w:t>בעזה</w:t>
      </w:r>
      <w:r w:rsidR="00225AFC">
        <w:rPr>
          <w:rFonts w:hint="cs"/>
          <w:rtl/>
        </w:rPr>
        <w:t>.</w:t>
      </w:r>
      <w:r w:rsidR="00225AFC">
        <w:rPr>
          <w:rtl/>
        </w:rPr>
        <w:t xml:space="preserve"> </w:t>
      </w:r>
      <w:bookmarkStart w:id="33800" w:name="_ETM_Q64_256700"/>
      <w:bookmarkEnd w:id="33800"/>
      <w:r w:rsidR="00225AFC">
        <w:rPr>
          <w:rtl/>
        </w:rPr>
        <w:t xml:space="preserve">אנחנו </w:t>
      </w:r>
      <w:bookmarkStart w:id="33801" w:name="_ETM_Q64_257060"/>
      <w:bookmarkEnd w:id="33801"/>
      <w:r w:rsidR="00225AFC">
        <w:rPr>
          <w:rtl/>
        </w:rPr>
        <w:t xml:space="preserve">נשלים </w:t>
      </w:r>
      <w:bookmarkStart w:id="33802" w:name="_ETM_Q64_257509"/>
      <w:bookmarkEnd w:id="33802"/>
      <w:r w:rsidR="00225AFC">
        <w:rPr>
          <w:rtl/>
        </w:rPr>
        <w:t xml:space="preserve">את </w:t>
      </w:r>
      <w:bookmarkStart w:id="33803" w:name="_ETM_Q64_257630"/>
      <w:bookmarkEnd w:id="33803"/>
      <w:r w:rsidR="00225AFC">
        <w:rPr>
          <w:rtl/>
        </w:rPr>
        <w:t xml:space="preserve">המלאכה </w:t>
      </w:r>
      <w:bookmarkStart w:id="33804" w:name="_ETM_Q64_258409"/>
      <w:bookmarkEnd w:id="33804"/>
      <w:r w:rsidR="00225AFC">
        <w:rPr>
          <w:rFonts w:hint="cs"/>
          <w:rtl/>
        </w:rPr>
        <w:t xml:space="preserve">– </w:t>
      </w:r>
      <w:r w:rsidR="00225AFC">
        <w:rPr>
          <w:rtl/>
        </w:rPr>
        <w:t xml:space="preserve">אנחנו </w:t>
      </w:r>
      <w:bookmarkStart w:id="33805" w:name="_ETM_Q64_258799"/>
      <w:bookmarkEnd w:id="33805"/>
      <w:r w:rsidR="00225AFC">
        <w:rPr>
          <w:rFonts w:hint="cs"/>
          <w:rtl/>
        </w:rPr>
        <w:t>נ</w:t>
      </w:r>
      <w:r w:rsidR="00225AFC">
        <w:rPr>
          <w:rtl/>
        </w:rPr>
        <w:t xml:space="preserve">מוטט </w:t>
      </w:r>
      <w:bookmarkStart w:id="33806" w:name="_ETM_Q64_259909"/>
      <w:bookmarkEnd w:id="33806"/>
      <w:r w:rsidR="00225AFC">
        <w:rPr>
          <w:rtl/>
        </w:rPr>
        <w:t xml:space="preserve">את </w:t>
      </w:r>
      <w:bookmarkStart w:id="33807" w:name="_ETM_Q64_260030"/>
      <w:bookmarkEnd w:id="33807"/>
      <w:r w:rsidR="00225AFC">
        <w:rPr>
          <w:rtl/>
        </w:rPr>
        <w:t xml:space="preserve">שלטון </w:t>
      </w:r>
      <w:bookmarkStart w:id="33808" w:name="_ETM_Q64_260390"/>
      <w:bookmarkEnd w:id="33808"/>
      <w:r w:rsidR="00225AFC">
        <w:rPr>
          <w:rtl/>
        </w:rPr>
        <w:t xml:space="preserve">הטרור </w:t>
      </w:r>
      <w:bookmarkStart w:id="33809" w:name="_ETM_Q64_260719"/>
      <w:bookmarkEnd w:id="33809"/>
      <w:r w:rsidR="00225AFC">
        <w:rPr>
          <w:rtl/>
        </w:rPr>
        <w:t xml:space="preserve">של </w:t>
      </w:r>
      <w:bookmarkStart w:id="33810" w:name="_ETM_Q64_260899"/>
      <w:bookmarkEnd w:id="33810"/>
      <w:r w:rsidR="00225AFC">
        <w:rPr>
          <w:rtl/>
        </w:rPr>
        <w:t>חמאס</w:t>
      </w:r>
      <w:r w:rsidR="00225AFC">
        <w:rPr>
          <w:rFonts w:hint="cs"/>
          <w:rtl/>
        </w:rPr>
        <w:t>.</w:t>
      </w:r>
      <w:r w:rsidR="00225AFC">
        <w:rPr>
          <w:rtl/>
        </w:rPr>
        <w:t xml:space="preserve"> </w:t>
      </w:r>
      <w:bookmarkStart w:id="33811" w:name="_ETM_Q64_261870"/>
      <w:bookmarkEnd w:id="33811"/>
    </w:p>
    <w:p w:rsidR="00BD4D68" w:rsidRDefault="00BD4D68" w:rsidP="00BD4D68">
      <w:pPr>
        <w:rPr>
          <w:rtl/>
        </w:rPr>
      </w:pPr>
    </w:p>
    <w:p w:rsidR="00225AFC" w:rsidRDefault="00BD4D68" w:rsidP="00BD4D68">
      <w:pPr>
        <w:rPr>
          <w:rtl/>
        </w:rPr>
      </w:pPr>
      <w:r>
        <w:rPr>
          <w:rFonts w:hint="cs"/>
          <w:rtl/>
        </w:rPr>
        <w:t>"</w:t>
      </w:r>
      <w:r w:rsidR="00225AFC">
        <w:rPr>
          <w:rtl/>
        </w:rPr>
        <w:t xml:space="preserve">מאז </w:t>
      </w:r>
      <w:bookmarkStart w:id="33812" w:name="_ETM_Q64_262230"/>
      <w:bookmarkEnd w:id="33812"/>
      <w:r w:rsidR="00225AFC">
        <w:rPr>
          <w:rtl/>
        </w:rPr>
        <w:t xml:space="preserve">עברו </w:t>
      </w:r>
      <w:bookmarkStart w:id="33813" w:name="_ETM_Q64_262500"/>
      <w:bookmarkEnd w:id="33813"/>
      <w:r w:rsidR="00225AFC">
        <w:rPr>
          <w:rtl/>
        </w:rPr>
        <w:t xml:space="preserve">15 </w:t>
      </w:r>
      <w:bookmarkStart w:id="33814" w:name="_ETM_Q64_263160"/>
      <w:bookmarkEnd w:id="33814"/>
      <w:r w:rsidR="00225AFC">
        <w:rPr>
          <w:rtl/>
        </w:rPr>
        <w:t>שנים</w:t>
      </w:r>
      <w:r w:rsidR="00225AFC">
        <w:rPr>
          <w:rFonts w:hint="cs"/>
          <w:rtl/>
        </w:rPr>
        <w:t>,</w:t>
      </w:r>
      <w:r w:rsidR="00225AFC">
        <w:rPr>
          <w:rtl/>
        </w:rPr>
        <w:t xml:space="preserve"> </w:t>
      </w:r>
      <w:bookmarkStart w:id="33815" w:name="_ETM_Q64_263610"/>
      <w:bookmarkEnd w:id="33815"/>
      <w:r w:rsidR="00225AFC">
        <w:rPr>
          <w:rFonts w:hint="cs"/>
          <w:rtl/>
        </w:rPr>
        <w:t>ו</w:t>
      </w:r>
      <w:r w:rsidR="00225AFC">
        <w:rPr>
          <w:rtl/>
        </w:rPr>
        <w:t>במרבית</w:t>
      </w:r>
      <w:r w:rsidR="00225AFC">
        <w:rPr>
          <w:rFonts w:hint="cs"/>
          <w:rtl/>
        </w:rPr>
        <w:t>ן</w:t>
      </w:r>
      <w:r w:rsidR="00225AFC">
        <w:rPr>
          <w:rtl/>
        </w:rPr>
        <w:t xml:space="preserve"> </w:t>
      </w:r>
      <w:bookmarkStart w:id="33816" w:name="_ETM_Q64_264450"/>
      <w:bookmarkEnd w:id="33816"/>
      <w:r w:rsidR="00225AFC">
        <w:rPr>
          <w:rtl/>
        </w:rPr>
        <w:t xml:space="preserve">אתה </w:t>
      </w:r>
      <w:bookmarkStart w:id="33817" w:name="_ETM_Q64_264900"/>
      <w:bookmarkEnd w:id="33817"/>
      <w:r w:rsidR="00225AFC">
        <w:rPr>
          <w:rtl/>
        </w:rPr>
        <w:t xml:space="preserve">כיהנת </w:t>
      </w:r>
      <w:bookmarkStart w:id="33818" w:name="_ETM_Q64_265380"/>
      <w:bookmarkEnd w:id="33818"/>
      <w:r w:rsidR="00225AFC">
        <w:rPr>
          <w:rtl/>
        </w:rPr>
        <w:t xml:space="preserve">כראש </w:t>
      </w:r>
      <w:bookmarkStart w:id="33819" w:name="_ETM_Q64_265709"/>
      <w:bookmarkEnd w:id="33819"/>
      <w:r w:rsidR="00225AFC">
        <w:rPr>
          <w:rtl/>
        </w:rPr>
        <w:t>הממשלה</w:t>
      </w:r>
      <w:r w:rsidR="00225AFC">
        <w:rPr>
          <w:rFonts w:hint="cs"/>
          <w:rtl/>
        </w:rPr>
        <w:t>.</w:t>
      </w:r>
      <w:r w:rsidR="00225AFC">
        <w:rPr>
          <w:rtl/>
        </w:rPr>
        <w:t xml:space="preserve"> </w:t>
      </w:r>
      <w:bookmarkStart w:id="33820" w:name="_ETM_Q64_266650"/>
      <w:bookmarkEnd w:id="33820"/>
      <w:r w:rsidR="00225AFC">
        <w:rPr>
          <w:rtl/>
        </w:rPr>
        <w:t xml:space="preserve">הבטחת </w:t>
      </w:r>
      <w:bookmarkStart w:id="33821" w:name="_ETM_Q64_267340"/>
      <w:bookmarkEnd w:id="33821"/>
      <w:r w:rsidR="00225AFC">
        <w:rPr>
          <w:rtl/>
        </w:rPr>
        <w:t xml:space="preserve">השכם </w:t>
      </w:r>
      <w:bookmarkStart w:id="33822" w:name="_ETM_Q64_267670"/>
      <w:bookmarkEnd w:id="33822"/>
      <w:r w:rsidR="00225AFC">
        <w:rPr>
          <w:rtl/>
        </w:rPr>
        <w:t xml:space="preserve">והערב </w:t>
      </w:r>
      <w:bookmarkStart w:id="33823" w:name="_ETM_Q64_268120"/>
      <w:bookmarkEnd w:id="33823"/>
      <w:r w:rsidR="00225AFC">
        <w:rPr>
          <w:rtl/>
        </w:rPr>
        <w:t xml:space="preserve">ביטחון </w:t>
      </w:r>
      <w:bookmarkStart w:id="33824" w:name="_ETM_Q64_268660"/>
      <w:bookmarkEnd w:id="33824"/>
      <w:r w:rsidR="00225AFC">
        <w:rPr>
          <w:rtl/>
        </w:rPr>
        <w:t xml:space="preserve">בזמן </w:t>
      </w:r>
      <w:bookmarkStart w:id="33825" w:name="_ETM_Q64_269550"/>
      <w:bookmarkEnd w:id="33825"/>
      <w:r w:rsidR="00225AFC">
        <w:rPr>
          <w:rtl/>
        </w:rPr>
        <w:t xml:space="preserve">שניהלת </w:t>
      </w:r>
      <w:bookmarkStart w:id="33826" w:name="_ETM_Q64_270420"/>
      <w:bookmarkEnd w:id="33826"/>
      <w:r w:rsidR="00225AFC">
        <w:rPr>
          <w:rtl/>
        </w:rPr>
        <w:t xml:space="preserve">מבצע </w:t>
      </w:r>
      <w:bookmarkStart w:id="33827" w:name="_ETM_Q64_270990"/>
      <w:bookmarkEnd w:id="33827"/>
      <w:r w:rsidR="00225AFC">
        <w:rPr>
          <w:rtl/>
        </w:rPr>
        <w:t xml:space="preserve">ועוד </w:t>
      </w:r>
      <w:bookmarkStart w:id="33828" w:name="_ETM_Q64_271410"/>
      <w:bookmarkEnd w:id="33828"/>
      <w:r w:rsidR="00225AFC">
        <w:rPr>
          <w:rtl/>
        </w:rPr>
        <w:t xml:space="preserve">מבצע </w:t>
      </w:r>
      <w:bookmarkStart w:id="33829" w:name="_ETM_Q64_271770"/>
      <w:bookmarkEnd w:id="33829"/>
      <w:r w:rsidR="00225AFC">
        <w:rPr>
          <w:rtl/>
        </w:rPr>
        <w:t xml:space="preserve">ועוד </w:t>
      </w:r>
      <w:bookmarkStart w:id="33830" w:name="_ETM_Q64_272160"/>
      <w:bookmarkEnd w:id="33830"/>
      <w:r w:rsidR="00225AFC">
        <w:rPr>
          <w:rtl/>
        </w:rPr>
        <w:t>מבצע</w:t>
      </w:r>
      <w:r w:rsidR="00225AFC">
        <w:rPr>
          <w:rFonts w:hint="cs"/>
          <w:rtl/>
        </w:rPr>
        <w:t>,</w:t>
      </w:r>
      <w:r w:rsidR="00225AFC">
        <w:rPr>
          <w:rtl/>
        </w:rPr>
        <w:t xml:space="preserve"> </w:t>
      </w:r>
      <w:bookmarkStart w:id="33831" w:name="_ETM_Q64_272929"/>
      <w:bookmarkEnd w:id="33831"/>
      <w:r w:rsidR="00225AFC">
        <w:rPr>
          <w:rtl/>
        </w:rPr>
        <w:t>ובכולם</w:t>
      </w:r>
      <w:r w:rsidR="00225AFC">
        <w:rPr>
          <w:rFonts w:hint="cs"/>
          <w:rtl/>
        </w:rPr>
        <w:t>,</w:t>
      </w:r>
      <w:r w:rsidR="00225AFC">
        <w:rPr>
          <w:rtl/>
        </w:rPr>
        <w:t xml:space="preserve"> </w:t>
      </w:r>
      <w:bookmarkStart w:id="33832" w:name="_ETM_Q64_273889"/>
      <w:bookmarkEnd w:id="33832"/>
      <w:r w:rsidR="00225AFC">
        <w:rPr>
          <w:rtl/>
        </w:rPr>
        <w:t xml:space="preserve">למעט </w:t>
      </w:r>
      <w:bookmarkStart w:id="33833" w:name="_ETM_Q64_274399"/>
      <w:bookmarkEnd w:id="33833"/>
      <w:r w:rsidR="00225AFC">
        <w:rPr>
          <w:rtl/>
        </w:rPr>
        <w:t>ב</w:t>
      </w:r>
      <w:r w:rsidR="00225AFC">
        <w:rPr>
          <w:rFonts w:hint="cs"/>
          <w:rtl/>
        </w:rPr>
        <w:t xml:space="preserve">אחד, </w:t>
      </w:r>
      <w:bookmarkStart w:id="33834" w:name="_ETM_Q64_274939"/>
      <w:bookmarkEnd w:id="33834"/>
      <w:r w:rsidR="00225AFC">
        <w:rPr>
          <w:rtl/>
        </w:rPr>
        <w:t xml:space="preserve">אתה </w:t>
      </w:r>
      <w:bookmarkStart w:id="33835" w:name="_ETM_Q64_275209"/>
      <w:bookmarkEnd w:id="33835"/>
      <w:r w:rsidR="00225AFC">
        <w:rPr>
          <w:rtl/>
        </w:rPr>
        <w:t>הראש</w:t>
      </w:r>
      <w:r w:rsidR="00225AFC">
        <w:rPr>
          <w:rFonts w:hint="cs"/>
          <w:rtl/>
        </w:rPr>
        <w:t>,</w:t>
      </w:r>
      <w:r w:rsidR="00225AFC">
        <w:rPr>
          <w:rtl/>
        </w:rPr>
        <w:t xml:space="preserve"> </w:t>
      </w:r>
      <w:bookmarkStart w:id="33836" w:name="_ETM_Q64_275509"/>
      <w:bookmarkEnd w:id="33836"/>
      <w:r w:rsidR="00225AFC">
        <w:rPr>
          <w:rtl/>
        </w:rPr>
        <w:t xml:space="preserve">אתה </w:t>
      </w:r>
      <w:bookmarkStart w:id="33837" w:name="_ETM_Q64_275779"/>
      <w:bookmarkEnd w:id="33837"/>
      <w:r w:rsidR="00225AFC">
        <w:rPr>
          <w:rtl/>
        </w:rPr>
        <w:t>אחראי</w:t>
      </w:r>
      <w:r w:rsidR="00225AFC">
        <w:rPr>
          <w:rFonts w:hint="cs"/>
          <w:rtl/>
        </w:rPr>
        <w:t xml:space="preserve">. </w:t>
      </w:r>
      <w:bookmarkStart w:id="33838" w:name="_ETM_Q64_276810"/>
      <w:bookmarkEnd w:id="33838"/>
      <w:r w:rsidR="00225AFC">
        <w:rPr>
          <w:rtl/>
        </w:rPr>
        <w:t xml:space="preserve">נתנו </w:t>
      </w:r>
      <w:bookmarkStart w:id="33839" w:name="_ETM_Q64_277139"/>
      <w:bookmarkEnd w:id="33839"/>
      <w:r w:rsidR="00225AFC">
        <w:rPr>
          <w:rtl/>
        </w:rPr>
        <w:t>לך</w:t>
      </w:r>
      <w:r w:rsidR="00225AFC">
        <w:rPr>
          <w:rFonts w:hint="cs"/>
          <w:rtl/>
        </w:rPr>
        <w:t xml:space="preserve"> את</w:t>
      </w:r>
      <w:r w:rsidR="00225AFC">
        <w:rPr>
          <w:rtl/>
        </w:rPr>
        <w:t xml:space="preserve"> </w:t>
      </w:r>
      <w:bookmarkStart w:id="33840" w:name="_ETM_Q64_277420"/>
      <w:bookmarkEnd w:id="33840"/>
      <w:r w:rsidR="00225AFC">
        <w:rPr>
          <w:rtl/>
        </w:rPr>
        <w:t xml:space="preserve">כל </w:t>
      </w:r>
      <w:bookmarkStart w:id="33841" w:name="_ETM_Q64_277750"/>
      <w:bookmarkEnd w:id="33841"/>
      <w:r w:rsidR="00225AFC">
        <w:rPr>
          <w:rtl/>
        </w:rPr>
        <w:t xml:space="preserve">הזמן </w:t>
      </w:r>
      <w:bookmarkStart w:id="33842" w:name="_ETM_Q64_278080"/>
      <w:bookmarkEnd w:id="33842"/>
      <w:r w:rsidR="00225AFC">
        <w:rPr>
          <w:rtl/>
        </w:rPr>
        <w:t xml:space="preserve">לחסל </w:t>
      </w:r>
      <w:bookmarkStart w:id="33843" w:name="_ETM_Q64_278470"/>
      <w:bookmarkEnd w:id="33843"/>
      <w:r w:rsidR="00225AFC">
        <w:rPr>
          <w:rtl/>
        </w:rPr>
        <w:t xml:space="preserve">את </w:t>
      </w:r>
      <w:bookmarkStart w:id="33844" w:name="_ETM_Q64_278560"/>
      <w:bookmarkEnd w:id="33844"/>
      <w:r w:rsidR="00225AFC">
        <w:rPr>
          <w:rtl/>
        </w:rPr>
        <w:t xml:space="preserve">החמאס </w:t>
      </w:r>
      <w:bookmarkStart w:id="33845" w:name="_ETM_Q64_279040"/>
      <w:bookmarkEnd w:id="33845"/>
      <w:r w:rsidR="00225AFC">
        <w:rPr>
          <w:rtl/>
        </w:rPr>
        <w:t xml:space="preserve">ולהביא </w:t>
      </w:r>
      <w:bookmarkStart w:id="33846" w:name="_ETM_Q64_279369"/>
      <w:bookmarkEnd w:id="33846"/>
      <w:r w:rsidR="00225AFC">
        <w:rPr>
          <w:rtl/>
        </w:rPr>
        <w:t xml:space="preserve">ביטחון </w:t>
      </w:r>
      <w:bookmarkStart w:id="33847" w:name="_ETM_Q64_280299"/>
      <w:bookmarkEnd w:id="33847"/>
      <w:r w:rsidR="00225AFC">
        <w:rPr>
          <w:rtl/>
        </w:rPr>
        <w:t xml:space="preserve">כפי </w:t>
      </w:r>
      <w:bookmarkStart w:id="33848" w:name="_ETM_Q64_280540"/>
      <w:bookmarkEnd w:id="33848"/>
      <w:r w:rsidR="00225AFC">
        <w:rPr>
          <w:rtl/>
        </w:rPr>
        <w:t xml:space="preserve">שהצהרת </w:t>
      </w:r>
      <w:bookmarkStart w:id="33849" w:name="_ETM_Q64_281110"/>
      <w:bookmarkEnd w:id="33849"/>
      <w:r w:rsidR="00225AFC">
        <w:rPr>
          <w:rtl/>
        </w:rPr>
        <w:t xml:space="preserve">בנאומך </w:t>
      </w:r>
      <w:bookmarkStart w:id="33850" w:name="_ETM_Q64_281830"/>
      <w:bookmarkEnd w:id="33850"/>
      <w:r w:rsidR="00225AFC">
        <w:rPr>
          <w:rtl/>
        </w:rPr>
        <w:t>ב-2009</w:t>
      </w:r>
      <w:r w:rsidR="00225AFC">
        <w:rPr>
          <w:rFonts w:hint="cs"/>
          <w:rtl/>
        </w:rPr>
        <w:t>.</w:t>
      </w:r>
      <w:r w:rsidR="00225AFC">
        <w:rPr>
          <w:rtl/>
        </w:rPr>
        <w:t xml:space="preserve"> </w:t>
      </w:r>
      <w:bookmarkStart w:id="33851" w:name="_ETM_Q64_283150"/>
      <w:bookmarkEnd w:id="33851"/>
      <w:r w:rsidR="00225AFC">
        <w:rPr>
          <w:rtl/>
        </w:rPr>
        <w:t xml:space="preserve">בכל </w:t>
      </w:r>
      <w:bookmarkStart w:id="33852" w:name="_ETM_Q64_283600"/>
      <w:bookmarkEnd w:id="33852"/>
      <w:r w:rsidR="00225AFC">
        <w:rPr>
          <w:rtl/>
        </w:rPr>
        <w:t xml:space="preserve">מבצע </w:t>
      </w:r>
      <w:bookmarkStart w:id="33853" w:name="_ETM_Q64_284350"/>
      <w:bookmarkEnd w:id="33853"/>
      <w:r w:rsidR="00225AFC">
        <w:rPr>
          <w:rtl/>
        </w:rPr>
        <w:t xml:space="preserve">עזבנו </w:t>
      </w:r>
      <w:bookmarkStart w:id="33854" w:name="_ETM_Q64_284979"/>
      <w:bookmarkEnd w:id="33854"/>
      <w:r w:rsidR="00225AFC">
        <w:rPr>
          <w:rtl/>
        </w:rPr>
        <w:t xml:space="preserve">את </w:t>
      </w:r>
      <w:bookmarkStart w:id="33855" w:name="_ETM_Q64_285100"/>
      <w:bookmarkEnd w:id="33855"/>
      <w:r w:rsidR="00225AFC">
        <w:rPr>
          <w:rtl/>
        </w:rPr>
        <w:t xml:space="preserve">הבית </w:t>
      </w:r>
      <w:bookmarkStart w:id="33856" w:name="_ETM_Q64_285459"/>
      <w:bookmarkEnd w:id="33856"/>
      <w:r w:rsidR="00225AFC">
        <w:rPr>
          <w:rtl/>
        </w:rPr>
        <w:t xml:space="preserve">וחזרנו </w:t>
      </w:r>
      <w:bookmarkStart w:id="33857" w:name="_ETM_Q64_286000"/>
      <w:bookmarkEnd w:id="33857"/>
      <w:r w:rsidR="00225AFC">
        <w:rPr>
          <w:rtl/>
        </w:rPr>
        <w:t xml:space="preserve">עד </w:t>
      </w:r>
      <w:bookmarkStart w:id="33858" w:name="_ETM_Q64_286090"/>
      <w:bookmarkEnd w:id="33858"/>
      <w:r w:rsidR="00225AFC">
        <w:rPr>
          <w:rtl/>
        </w:rPr>
        <w:t xml:space="preserve">הסבב </w:t>
      </w:r>
      <w:bookmarkStart w:id="33859" w:name="_ETM_Q64_286540"/>
      <w:bookmarkEnd w:id="33859"/>
      <w:r w:rsidR="00225AFC">
        <w:rPr>
          <w:rtl/>
        </w:rPr>
        <w:t>הבא</w:t>
      </w:r>
      <w:r w:rsidR="00225AFC">
        <w:rPr>
          <w:rFonts w:hint="cs"/>
          <w:rtl/>
        </w:rPr>
        <w:t>;</w:t>
      </w:r>
      <w:r w:rsidR="00225AFC">
        <w:rPr>
          <w:rtl/>
        </w:rPr>
        <w:t xml:space="preserve"> </w:t>
      </w:r>
      <w:bookmarkStart w:id="33860" w:name="_ETM_Q64_287140"/>
      <w:bookmarkEnd w:id="33860"/>
      <w:r w:rsidR="00225AFC">
        <w:rPr>
          <w:rtl/>
        </w:rPr>
        <w:t xml:space="preserve">בכל </w:t>
      </w:r>
      <w:bookmarkStart w:id="33861" w:name="_ETM_Q64_287590"/>
      <w:bookmarkEnd w:id="33861"/>
      <w:r w:rsidR="00225AFC">
        <w:rPr>
          <w:rtl/>
        </w:rPr>
        <w:t xml:space="preserve">מבצע </w:t>
      </w:r>
      <w:bookmarkStart w:id="33862" w:name="_ETM_Q64_288130"/>
      <w:bookmarkEnd w:id="33862"/>
      <w:r w:rsidR="00225AFC">
        <w:rPr>
          <w:rtl/>
        </w:rPr>
        <w:t xml:space="preserve">טענת </w:t>
      </w:r>
      <w:bookmarkStart w:id="33863" w:name="_ETM_Q64_288520"/>
      <w:bookmarkEnd w:id="33863"/>
      <w:r w:rsidR="00225AFC">
        <w:rPr>
          <w:rtl/>
        </w:rPr>
        <w:t xml:space="preserve">שחמאס </w:t>
      </w:r>
      <w:bookmarkStart w:id="33864" w:name="_ETM_Q64_289030"/>
      <w:bookmarkEnd w:id="33864"/>
      <w:r w:rsidR="00225AFC">
        <w:rPr>
          <w:rtl/>
        </w:rPr>
        <w:t xml:space="preserve">קיבל </w:t>
      </w:r>
      <w:bookmarkStart w:id="33865" w:name="_ETM_Q64_289330"/>
      <w:bookmarkEnd w:id="33865"/>
      <w:r w:rsidR="00225AFC">
        <w:rPr>
          <w:rtl/>
        </w:rPr>
        <w:t xml:space="preserve">מכה </w:t>
      </w:r>
      <w:bookmarkStart w:id="33866" w:name="_ETM_Q64_289659"/>
      <w:bookmarkEnd w:id="33866"/>
      <w:r w:rsidR="00225AFC">
        <w:rPr>
          <w:rtl/>
        </w:rPr>
        <w:t>אנושה</w:t>
      </w:r>
      <w:r w:rsidR="00225AFC">
        <w:rPr>
          <w:rFonts w:hint="cs"/>
          <w:rtl/>
        </w:rPr>
        <w:t>,</w:t>
      </w:r>
      <w:r w:rsidR="00225AFC">
        <w:rPr>
          <w:rtl/>
        </w:rPr>
        <w:t xml:space="preserve"> </w:t>
      </w:r>
      <w:bookmarkStart w:id="33867" w:name="_ETM_Q64_290439"/>
      <w:bookmarkEnd w:id="33867"/>
      <w:r w:rsidR="00225AFC">
        <w:rPr>
          <w:rtl/>
        </w:rPr>
        <w:t xml:space="preserve">ואנו </w:t>
      </w:r>
      <w:bookmarkStart w:id="33868" w:name="_ETM_Q64_290830"/>
      <w:bookmarkEnd w:id="33868"/>
      <w:r w:rsidR="00225AFC">
        <w:rPr>
          <w:rtl/>
        </w:rPr>
        <w:t xml:space="preserve">חזרנו </w:t>
      </w:r>
      <w:bookmarkStart w:id="33869" w:name="_ETM_Q64_291369"/>
      <w:bookmarkEnd w:id="33869"/>
      <w:r w:rsidR="00225AFC">
        <w:rPr>
          <w:rtl/>
        </w:rPr>
        <w:t xml:space="preserve">עד </w:t>
      </w:r>
      <w:bookmarkStart w:id="33870" w:name="_ETM_Q64_291520"/>
      <w:bookmarkEnd w:id="33870"/>
      <w:r w:rsidR="00225AFC">
        <w:rPr>
          <w:rtl/>
        </w:rPr>
        <w:t xml:space="preserve">למבצע </w:t>
      </w:r>
      <w:bookmarkStart w:id="33871" w:name="_ETM_Q64_292060"/>
      <w:bookmarkEnd w:id="33871"/>
      <w:r w:rsidR="00225AFC">
        <w:rPr>
          <w:rFonts w:hint="cs"/>
          <w:rtl/>
        </w:rPr>
        <w:t>ה</w:t>
      </w:r>
      <w:r w:rsidR="00225AFC">
        <w:rPr>
          <w:rtl/>
        </w:rPr>
        <w:t>ב</w:t>
      </w:r>
      <w:r w:rsidR="00225AFC">
        <w:rPr>
          <w:rFonts w:hint="cs"/>
          <w:rtl/>
        </w:rPr>
        <w:t>א.</w:t>
      </w:r>
      <w:r w:rsidR="00225AFC">
        <w:rPr>
          <w:rtl/>
        </w:rPr>
        <w:t xml:space="preserve"> </w:t>
      </w:r>
      <w:bookmarkStart w:id="33872" w:name="_ETM_Q64_292780"/>
      <w:bookmarkEnd w:id="33872"/>
      <w:r w:rsidR="00225AFC">
        <w:rPr>
          <w:rtl/>
        </w:rPr>
        <w:t>גידל</w:t>
      </w:r>
      <w:r w:rsidR="00225AFC">
        <w:rPr>
          <w:rFonts w:hint="cs"/>
          <w:rtl/>
        </w:rPr>
        <w:t>נו</w:t>
      </w:r>
      <w:r w:rsidR="00225AFC">
        <w:rPr>
          <w:rtl/>
        </w:rPr>
        <w:t xml:space="preserve"> </w:t>
      </w:r>
      <w:bookmarkStart w:id="33873" w:name="_ETM_Q64_293290"/>
      <w:bookmarkEnd w:id="33873"/>
      <w:r w:rsidR="00225AFC">
        <w:rPr>
          <w:rtl/>
        </w:rPr>
        <w:t xml:space="preserve">ילדים </w:t>
      </w:r>
      <w:bookmarkStart w:id="33874" w:name="_ETM_Q64_293710"/>
      <w:bookmarkEnd w:id="33874"/>
      <w:r w:rsidR="00225AFC">
        <w:rPr>
          <w:rtl/>
        </w:rPr>
        <w:t xml:space="preserve">תחת </w:t>
      </w:r>
      <w:bookmarkStart w:id="33875" w:name="_ETM_Q64_294039"/>
      <w:bookmarkEnd w:id="33875"/>
      <w:r w:rsidR="00225AFC">
        <w:rPr>
          <w:rtl/>
        </w:rPr>
        <w:t xml:space="preserve">חרדות </w:t>
      </w:r>
      <w:bookmarkStart w:id="33876" w:name="_ETM_Q64_294549"/>
      <w:bookmarkEnd w:id="33876"/>
      <w:r w:rsidR="00225AFC">
        <w:rPr>
          <w:rtl/>
        </w:rPr>
        <w:t>ופוסט</w:t>
      </w:r>
      <w:r w:rsidR="00225AFC">
        <w:rPr>
          <w:rFonts w:hint="cs"/>
          <w:rtl/>
        </w:rPr>
        <w:t>-</w:t>
      </w:r>
      <w:r w:rsidR="00225AFC">
        <w:rPr>
          <w:rtl/>
        </w:rPr>
        <w:t>טראומה</w:t>
      </w:r>
      <w:r w:rsidR="00225AFC">
        <w:rPr>
          <w:rFonts w:hint="cs"/>
          <w:rtl/>
        </w:rPr>
        <w:t>,</w:t>
      </w:r>
      <w:r w:rsidR="00225AFC">
        <w:rPr>
          <w:rtl/>
        </w:rPr>
        <w:t xml:space="preserve"> </w:t>
      </w:r>
      <w:bookmarkStart w:id="33877" w:name="_ETM_Q64_295690"/>
      <w:bookmarkEnd w:id="33877"/>
      <w:r w:rsidR="00225AFC">
        <w:rPr>
          <w:rtl/>
        </w:rPr>
        <w:t xml:space="preserve">ואתה </w:t>
      </w:r>
      <w:bookmarkStart w:id="33878" w:name="_ETM_Q64_296080"/>
      <w:bookmarkEnd w:id="33878"/>
      <w:r w:rsidR="00225AFC">
        <w:rPr>
          <w:rtl/>
        </w:rPr>
        <w:t xml:space="preserve">חייכת </w:t>
      </w:r>
      <w:bookmarkStart w:id="33879" w:name="_ETM_Q64_297100"/>
      <w:bookmarkEnd w:id="33879"/>
      <w:r w:rsidR="00225AFC">
        <w:rPr>
          <w:rFonts w:hint="cs"/>
          <w:rtl/>
        </w:rPr>
        <w:t>כ</w:t>
      </w:r>
      <w:r w:rsidR="00225AFC">
        <w:rPr>
          <w:rtl/>
        </w:rPr>
        <w:t xml:space="preserve">שכינו </w:t>
      </w:r>
      <w:bookmarkStart w:id="33880" w:name="_ETM_Q64_297640"/>
      <w:bookmarkEnd w:id="33880"/>
      <w:r w:rsidR="00225AFC">
        <w:rPr>
          <w:rtl/>
        </w:rPr>
        <w:t xml:space="preserve">אותנו </w:t>
      </w:r>
      <w:bookmarkStart w:id="33881" w:name="_ETM_Q64_297940"/>
      <w:bookmarkEnd w:id="33881"/>
      <w:proofErr w:type="spellStart"/>
      <w:r w:rsidR="00225AFC">
        <w:rPr>
          <w:rtl/>
        </w:rPr>
        <w:t>פרי</w:t>
      </w:r>
      <w:r w:rsidR="00225AFC">
        <w:rPr>
          <w:rFonts w:hint="cs"/>
          <w:rtl/>
        </w:rPr>
        <w:t>בי</w:t>
      </w:r>
      <w:r w:rsidR="00225AFC">
        <w:rPr>
          <w:rtl/>
        </w:rPr>
        <w:t>לגים</w:t>
      </w:r>
      <w:proofErr w:type="spellEnd"/>
      <w:r w:rsidR="00225AFC">
        <w:rPr>
          <w:rtl/>
        </w:rPr>
        <w:t xml:space="preserve"> </w:t>
      </w:r>
      <w:bookmarkStart w:id="33882" w:name="_ETM_Q64_299020"/>
      <w:bookmarkEnd w:id="33882"/>
      <w:r w:rsidR="00225AFC">
        <w:rPr>
          <w:rtl/>
        </w:rPr>
        <w:t xml:space="preserve">בזמן </w:t>
      </w:r>
      <w:bookmarkStart w:id="33883" w:name="_ETM_Q64_299500"/>
      <w:bookmarkEnd w:id="33883"/>
      <w:r w:rsidR="00225AFC">
        <w:rPr>
          <w:rtl/>
        </w:rPr>
        <w:t xml:space="preserve">שאיבדנו </w:t>
      </w:r>
      <w:bookmarkStart w:id="33884" w:name="_ETM_Q64_300100"/>
      <w:bookmarkEnd w:id="33884"/>
      <w:r w:rsidR="00225AFC">
        <w:rPr>
          <w:rtl/>
        </w:rPr>
        <w:t xml:space="preserve">אדמות </w:t>
      </w:r>
      <w:bookmarkStart w:id="33885" w:name="_ETM_Q64_300580"/>
      <w:bookmarkEnd w:id="33885"/>
      <w:r w:rsidR="00225AFC">
        <w:rPr>
          <w:rtl/>
        </w:rPr>
        <w:t xml:space="preserve">ושמרנו </w:t>
      </w:r>
      <w:bookmarkStart w:id="33886" w:name="_ETM_Q64_301210"/>
      <w:bookmarkEnd w:id="33886"/>
      <w:r w:rsidR="00225AFC">
        <w:rPr>
          <w:rtl/>
        </w:rPr>
        <w:t xml:space="preserve">על </w:t>
      </w:r>
      <w:bookmarkStart w:id="33887" w:name="_ETM_Q64_301330"/>
      <w:bookmarkEnd w:id="33887"/>
      <w:r w:rsidR="00225AFC">
        <w:rPr>
          <w:rtl/>
        </w:rPr>
        <w:t>הגבול</w:t>
      </w:r>
      <w:r w:rsidR="00225AFC">
        <w:rPr>
          <w:rFonts w:hint="cs"/>
          <w:rtl/>
        </w:rPr>
        <w:t>,</w:t>
      </w:r>
      <w:r w:rsidR="00225AFC">
        <w:rPr>
          <w:rtl/>
        </w:rPr>
        <w:t xml:space="preserve"> </w:t>
      </w:r>
      <w:bookmarkStart w:id="33888" w:name="_ETM_Q64_302229"/>
      <w:bookmarkEnd w:id="33888"/>
      <w:r w:rsidR="00225AFC">
        <w:rPr>
          <w:rtl/>
        </w:rPr>
        <w:t xml:space="preserve">עד </w:t>
      </w:r>
      <w:bookmarkStart w:id="33889" w:name="_ETM_Q64_302470"/>
      <w:bookmarkEnd w:id="33889"/>
      <w:r w:rsidR="00225AFC">
        <w:rPr>
          <w:rtl/>
        </w:rPr>
        <w:t xml:space="preserve">שקמו </w:t>
      </w:r>
      <w:bookmarkStart w:id="33890" w:name="_ETM_Q64_303009"/>
      <w:bookmarkEnd w:id="33890"/>
      <w:r w:rsidR="00225AFC">
        <w:rPr>
          <w:rtl/>
        </w:rPr>
        <w:t xml:space="preserve">עלינו </w:t>
      </w:r>
      <w:bookmarkStart w:id="33891" w:name="_ETM_Q64_303310"/>
      <w:bookmarkEnd w:id="33891"/>
      <w:r w:rsidR="00225AFC">
        <w:rPr>
          <w:rtl/>
        </w:rPr>
        <w:t>לכלות</w:t>
      </w:r>
      <w:r w:rsidR="00225AFC">
        <w:rPr>
          <w:rFonts w:hint="cs"/>
          <w:rtl/>
        </w:rPr>
        <w:t>י</w:t>
      </w:r>
      <w:r w:rsidR="00225AFC">
        <w:rPr>
          <w:rtl/>
        </w:rPr>
        <w:t xml:space="preserve">נו </w:t>
      </w:r>
      <w:bookmarkStart w:id="33892" w:name="_ETM_Q64_304330"/>
      <w:bookmarkEnd w:id="33892"/>
      <w:r w:rsidR="00225AFC">
        <w:rPr>
          <w:rtl/>
        </w:rPr>
        <w:t xml:space="preserve">וטבחו </w:t>
      </w:r>
      <w:bookmarkStart w:id="33893" w:name="_ETM_Q64_305320"/>
      <w:bookmarkEnd w:id="33893"/>
      <w:r w:rsidR="00225AFC">
        <w:rPr>
          <w:rtl/>
        </w:rPr>
        <w:t xml:space="preserve">ואנסו </w:t>
      </w:r>
      <w:bookmarkStart w:id="33894" w:name="_ETM_Q64_306340"/>
      <w:bookmarkEnd w:id="33894"/>
      <w:r w:rsidR="00225AFC">
        <w:rPr>
          <w:rtl/>
        </w:rPr>
        <w:t xml:space="preserve">ורצחו </w:t>
      </w:r>
      <w:bookmarkStart w:id="33895" w:name="_ETM_Q64_307330"/>
      <w:bookmarkEnd w:id="33895"/>
      <w:r w:rsidR="00225AFC">
        <w:rPr>
          <w:rtl/>
        </w:rPr>
        <w:t xml:space="preserve">ובזזו </w:t>
      </w:r>
      <w:bookmarkStart w:id="33896" w:name="_ETM_Q64_308410"/>
      <w:bookmarkEnd w:id="33896"/>
      <w:r w:rsidR="00225AFC">
        <w:rPr>
          <w:rtl/>
        </w:rPr>
        <w:t xml:space="preserve">וגנבו </w:t>
      </w:r>
      <w:bookmarkStart w:id="33897" w:name="_ETM_Q64_309400"/>
      <w:bookmarkEnd w:id="33897"/>
      <w:r w:rsidR="00225AFC">
        <w:rPr>
          <w:rtl/>
        </w:rPr>
        <w:t xml:space="preserve">וחטפו </w:t>
      </w:r>
      <w:bookmarkStart w:id="33898" w:name="_ETM_Q64_310000"/>
      <w:bookmarkEnd w:id="33898"/>
      <w:r w:rsidR="00225AFC">
        <w:rPr>
          <w:rtl/>
        </w:rPr>
        <w:t xml:space="preserve">את </w:t>
      </w:r>
      <w:bookmarkStart w:id="33899" w:name="_ETM_Q64_310120"/>
      <w:bookmarkEnd w:id="33899"/>
      <w:r w:rsidR="00225AFC">
        <w:rPr>
          <w:rtl/>
        </w:rPr>
        <w:t xml:space="preserve">ילדינו </w:t>
      </w:r>
      <w:bookmarkStart w:id="33900" w:name="_ETM_Q64_310690"/>
      <w:bookmarkEnd w:id="33900"/>
      <w:r w:rsidR="00225AFC">
        <w:rPr>
          <w:rtl/>
        </w:rPr>
        <w:t>וחברינו</w:t>
      </w:r>
      <w:r w:rsidR="00225AFC">
        <w:rPr>
          <w:rFonts w:hint="cs"/>
          <w:rtl/>
        </w:rPr>
        <w:t>,</w:t>
      </w:r>
      <w:r w:rsidR="00225AFC">
        <w:rPr>
          <w:rtl/>
        </w:rPr>
        <w:t xml:space="preserve"> </w:t>
      </w:r>
      <w:bookmarkStart w:id="33901" w:name="_ETM_Q64_311470"/>
      <w:bookmarkEnd w:id="33901"/>
      <w:r w:rsidR="00225AFC">
        <w:rPr>
          <w:rtl/>
        </w:rPr>
        <w:t xml:space="preserve">וגם </w:t>
      </w:r>
      <w:bookmarkStart w:id="33902" w:name="_ETM_Q64_311800"/>
      <w:bookmarkEnd w:id="33902"/>
      <w:r w:rsidR="00225AFC">
        <w:rPr>
          <w:rtl/>
        </w:rPr>
        <w:t xml:space="preserve">את </w:t>
      </w:r>
      <w:bookmarkStart w:id="33903" w:name="_ETM_Q64_311919"/>
      <w:bookmarkEnd w:id="33903"/>
      <w:r w:rsidR="00225AFC">
        <w:rPr>
          <w:rtl/>
        </w:rPr>
        <w:t>חיינו</w:t>
      </w:r>
      <w:r w:rsidR="00225AFC">
        <w:rPr>
          <w:rFonts w:hint="cs"/>
          <w:rtl/>
        </w:rPr>
        <w:t>.</w:t>
      </w:r>
      <w:r w:rsidR="00225AFC">
        <w:rPr>
          <w:rtl/>
        </w:rPr>
        <w:t xml:space="preserve"> </w:t>
      </w:r>
      <w:bookmarkStart w:id="33904" w:name="_ETM_Q64_312790"/>
      <w:bookmarkEnd w:id="33904"/>
    </w:p>
    <w:p w:rsidR="00225AFC" w:rsidRDefault="00225AFC" w:rsidP="00230636">
      <w:pPr>
        <w:rPr>
          <w:rtl/>
        </w:rPr>
      </w:pPr>
      <w:bookmarkStart w:id="33905" w:name="_ETM_Q64_322952"/>
      <w:bookmarkStart w:id="33906" w:name="_ETM_Q64_323003"/>
      <w:bookmarkEnd w:id="33905"/>
      <w:bookmarkEnd w:id="33906"/>
    </w:p>
    <w:p w:rsidR="00225AFC" w:rsidRDefault="00BD4D68" w:rsidP="00BD4D68">
      <w:pPr>
        <w:rPr>
          <w:rtl/>
        </w:rPr>
      </w:pPr>
      <w:bookmarkStart w:id="33907" w:name="_ETM_Q64_323168"/>
      <w:bookmarkStart w:id="33908" w:name="_ETM_Q64_323211"/>
      <w:bookmarkEnd w:id="33907"/>
      <w:bookmarkEnd w:id="33908"/>
      <w:r>
        <w:rPr>
          <w:rFonts w:hint="cs"/>
          <w:rtl/>
        </w:rPr>
        <w:t>"</w:t>
      </w:r>
      <w:r w:rsidR="00225AFC">
        <w:rPr>
          <w:rFonts w:hint="cs"/>
          <w:rtl/>
        </w:rPr>
        <w:t xml:space="preserve">הניצלת </w:t>
      </w:r>
      <w:bookmarkStart w:id="33909" w:name="_ETM_Q64_313569"/>
      <w:bookmarkEnd w:id="33909"/>
      <w:r w:rsidR="00225AFC">
        <w:rPr>
          <w:rtl/>
        </w:rPr>
        <w:t xml:space="preserve">וגם </w:t>
      </w:r>
      <w:bookmarkStart w:id="33910" w:name="_ETM_Q64_313900"/>
      <w:bookmarkEnd w:id="33910"/>
      <w:r w:rsidR="00225AFC">
        <w:rPr>
          <w:rtl/>
        </w:rPr>
        <w:t>ה</w:t>
      </w:r>
      <w:r w:rsidR="00225AFC">
        <w:rPr>
          <w:rFonts w:hint="cs"/>
          <w:rtl/>
        </w:rPr>
        <w:t>פקרת? כן.</w:t>
      </w:r>
      <w:r>
        <w:rPr>
          <w:rFonts w:hint="cs"/>
          <w:rtl/>
        </w:rPr>
        <w:t>..</w:t>
      </w:r>
      <w:r w:rsidR="00225AFC">
        <w:rPr>
          <w:rFonts w:hint="cs"/>
          <w:rtl/>
        </w:rPr>
        <w:t xml:space="preserve"> </w:t>
      </w:r>
      <w:bookmarkStart w:id="33911" w:name="_ETM_Q64_315769"/>
      <w:bookmarkEnd w:id="33911"/>
      <w:r w:rsidR="00225AFC">
        <w:rPr>
          <w:rtl/>
        </w:rPr>
        <w:t xml:space="preserve">ניצלת </w:t>
      </w:r>
      <w:bookmarkStart w:id="33912" w:name="_ETM_Q64_316310"/>
      <w:bookmarkEnd w:id="33912"/>
      <w:r w:rsidR="00225AFC">
        <w:rPr>
          <w:rtl/>
        </w:rPr>
        <w:t xml:space="preserve">את </w:t>
      </w:r>
      <w:bookmarkStart w:id="33913" w:name="_ETM_Q64_316430"/>
      <w:bookmarkEnd w:id="33913"/>
      <w:r w:rsidR="00225AFC">
        <w:rPr>
          <w:rtl/>
        </w:rPr>
        <w:t xml:space="preserve">מסירותנו </w:t>
      </w:r>
      <w:bookmarkStart w:id="33914" w:name="_ETM_Q64_317180"/>
      <w:bookmarkEnd w:id="33914"/>
      <w:r w:rsidR="00225AFC">
        <w:rPr>
          <w:rtl/>
        </w:rPr>
        <w:t xml:space="preserve">בחיים </w:t>
      </w:r>
      <w:bookmarkStart w:id="33915" w:name="_ETM_Q64_317569"/>
      <w:bookmarkEnd w:id="33915"/>
      <w:r w:rsidR="00225AFC">
        <w:rPr>
          <w:rtl/>
        </w:rPr>
        <w:t xml:space="preserve">על </w:t>
      </w:r>
      <w:bookmarkStart w:id="33916" w:name="_ETM_Q64_317689"/>
      <w:bookmarkEnd w:id="33916"/>
      <w:r w:rsidR="00225AFC">
        <w:rPr>
          <w:rtl/>
        </w:rPr>
        <w:t>הגבול</w:t>
      </w:r>
      <w:r w:rsidR="00225AFC">
        <w:rPr>
          <w:rFonts w:hint="cs"/>
          <w:rtl/>
        </w:rPr>
        <w:t>,</w:t>
      </w:r>
      <w:r w:rsidR="00225AFC">
        <w:rPr>
          <w:rtl/>
        </w:rPr>
        <w:t xml:space="preserve"> </w:t>
      </w:r>
      <w:bookmarkStart w:id="33917" w:name="_ETM_Q64_318439"/>
      <w:bookmarkEnd w:id="33917"/>
      <w:r w:rsidR="00225AFC">
        <w:rPr>
          <w:rtl/>
        </w:rPr>
        <w:t xml:space="preserve">ויצרת </w:t>
      </w:r>
      <w:bookmarkStart w:id="33918" w:name="_ETM_Q64_319129"/>
      <w:bookmarkEnd w:id="33918"/>
      <w:r w:rsidR="00225AFC">
        <w:rPr>
          <w:rtl/>
        </w:rPr>
        <w:t xml:space="preserve">לנו </w:t>
      </w:r>
      <w:bookmarkStart w:id="33919" w:name="_ETM_Q64_319370"/>
      <w:bookmarkEnd w:id="33919"/>
      <w:r w:rsidR="00225AFC">
        <w:rPr>
          <w:rtl/>
        </w:rPr>
        <w:t xml:space="preserve">ביטחון </w:t>
      </w:r>
      <w:bookmarkStart w:id="33920" w:name="_ETM_Q64_319790"/>
      <w:bookmarkEnd w:id="33920"/>
      <w:r w:rsidR="00225AFC">
        <w:rPr>
          <w:rtl/>
        </w:rPr>
        <w:t>מדומה</w:t>
      </w:r>
      <w:r w:rsidR="00225AFC">
        <w:rPr>
          <w:rFonts w:hint="cs"/>
          <w:rtl/>
        </w:rPr>
        <w:t>;</w:t>
      </w:r>
      <w:r w:rsidR="00225AFC">
        <w:rPr>
          <w:rtl/>
        </w:rPr>
        <w:t xml:space="preserve"> </w:t>
      </w:r>
      <w:bookmarkStart w:id="33921" w:name="_ETM_Q64_320629"/>
      <w:bookmarkEnd w:id="33921"/>
      <w:r w:rsidR="00225AFC">
        <w:rPr>
          <w:rtl/>
        </w:rPr>
        <w:t xml:space="preserve">הפקרת </w:t>
      </w:r>
      <w:bookmarkStart w:id="33922" w:name="_ETM_Q64_321169"/>
      <w:bookmarkEnd w:id="33922"/>
      <w:r w:rsidR="00225AFC">
        <w:rPr>
          <w:rtl/>
        </w:rPr>
        <w:t>את</w:t>
      </w:r>
      <w:r w:rsidR="00225AFC">
        <w:rPr>
          <w:rFonts w:hint="cs"/>
          <w:rtl/>
        </w:rPr>
        <w:t xml:space="preserve"> חיי </w:t>
      </w:r>
      <w:bookmarkStart w:id="33923" w:name="_ETM_Q64_321530"/>
      <w:bookmarkEnd w:id="33923"/>
      <w:r w:rsidR="00225AFC">
        <w:rPr>
          <w:rtl/>
        </w:rPr>
        <w:t xml:space="preserve">משפחתי </w:t>
      </w:r>
      <w:bookmarkStart w:id="33924" w:name="_ETM_Q64_322129"/>
      <w:bookmarkEnd w:id="33924"/>
      <w:r w:rsidR="00225AFC">
        <w:rPr>
          <w:rtl/>
        </w:rPr>
        <w:t xml:space="preserve">בחיים </w:t>
      </w:r>
      <w:bookmarkStart w:id="33925" w:name="_ETM_Q64_322519"/>
      <w:bookmarkEnd w:id="33925"/>
      <w:r w:rsidR="00225AFC">
        <w:rPr>
          <w:rtl/>
        </w:rPr>
        <w:t xml:space="preserve">על </w:t>
      </w:r>
      <w:bookmarkStart w:id="33926" w:name="_ETM_Q64_322639"/>
      <w:bookmarkEnd w:id="33926"/>
      <w:r w:rsidR="00225AFC">
        <w:rPr>
          <w:rtl/>
        </w:rPr>
        <w:t>הגבול</w:t>
      </w:r>
      <w:r w:rsidR="00225AFC">
        <w:rPr>
          <w:rFonts w:hint="cs"/>
          <w:rtl/>
        </w:rPr>
        <w:t>,</w:t>
      </w:r>
      <w:r w:rsidR="00225AFC">
        <w:rPr>
          <w:rtl/>
        </w:rPr>
        <w:t xml:space="preserve"> </w:t>
      </w:r>
      <w:bookmarkStart w:id="33927" w:name="_ETM_Q64_323389"/>
      <w:bookmarkEnd w:id="33927"/>
      <w:r w:rsidR="00225AFC">
        <w:rPr>
          <w:rtl/>
        </w:rPr>
        <w:t xml:space="preserve">וכל </w:t>
      </w:r>
      <w:bookmarkStart w:id="33928" w:name="_ETM_Q64_323959"/>
      <w:bookmarkEnd w:id="33928"/>
      <w:r w:rsidR="00225AFC">
        <w:rPr>
          <w:rtl/>
        </w:rPr>
        <w:t xml:space="preserve">יום </w:t>
      </w:r>
      <w:bookmarkStart w:id="33929" w:name="_ETM_Q64_324200"/>
      <w:bookmarkEnd w:id="33929"/>
      <w:r w:rsidR="00225AFC">
        <w:rPr>
          <w:rtl/>
        </w:rPr>
        <w:t xml:space="preserve">שבני </w:t>
      </w:r>
      <w:bookmarkStart w:id="33930" w:name="_ETM_Q64_324560"/>
      <w:bookmarkEnd w:id="33930"/>
      <w:r w:rsidR="00225AFC">
        <w:rPr>
          <w:rtl/>
        </w:rPr>
        <w:t xml:space="preserve">לא </w:t>
      </w:r>
      <w:bookmarkStart w:id="33931" w:name="_ETM_Q64_324709"/>
      <w:bookmarkEnd w:id="33931"/>
      <w:r w:rsidR="00225AFC">
        <w:rPr>
          <w:rtl/>
        </w:rPr>
        <w:t xml:space="preserve">כאן </w:t>
      </w:r>
      <w:bookmarkStart w:id="33932" w:name="_ETM_Q64_325370"/>
      <w:bookmarkEnd w:id="33932"/>
      <w:r>
        <w:rPr>
          <w:rFonts w:hint="cs"/>
          <w:rtl/>
        </w:rPr>
        <w:t xml:space="preserve">– </w:t>
      </w:r>
      <w:r w:rsidR="00225AFC">
        <w:rPr>
          <w:rtl/>
        </w:rPr>
        <w:t xml:space="preserve">הוא </w:t>
      </w:r>
      <w:bookmarkStart w:id="33933" w:name="_ETM_Q64_325519"/>
      <w:bookmarkEnd w:id="33933"/>
      <w:r w:rsidR="00225AFC">
        <w:rPr>
          <w:rtl/>
        </w:rPr>
        <w:t xml:space="preserve">יום </w:t>
      </w:r>
      <w:bookmarkStart w:id="33934" w:name="_ETM_Q64_325819"/>
      <w:bookmarkEnd w:id="33934"/>
      <w:r w:rsidR="00225AFC">
        <w:rPr>
          <w:rtl/>
        </w:rPr>
        <w:t xml:space="preserve">נוסף </w:t>
      </w:r>
      <w:bookmarkStart w:id="33935" w:name="_ETM_Q64_326239"/>
      <w:bookmarkEnd w:id="33935"/>
      <w:r w:rsidR="00225AFC">
        <w:rPr>
          <w:rtl/>
        </w:rPr>
        <w:t>להפקרה</w:t>
      </w:r>
      <w:r w:rsidR="00225AFC">
        <w:rPr>
          <w:rFonts w:hint="cs"/>
          <w:rtl/>
        </w:rPr>
        <w:t>.</w:t>
      </w:r>
      <w:r w:rsidR="00225AFC">
        <w:rPr>
          <w:rtl/>
        </w:rPr>
        <w:t xml:space="preserve"> </w:t>
      </w:r>
      <w:bookmarkStart w:id="33936" w:name="_ETM_Q64_327190"/>
      <w:bookmarkEnd w:id="33936"/>
      <w:r w:rsidR="00225AFC">
        <w:rPr>
          <w:rtl/>
        </w:rPr>
        <w:t xml:space="preserve">לעולם </w:t>
      </w:r>
      <w:bookmarkStart w:id="33937" w:name="_ETM_Q64_327700"/>
      <w:bookmarkEnd w:id="33937"/>
      <w:r w:rsidR="00225AFC">
        <w:rPr>
          <w:rtl/>
        </w:rPr>
        <w:t xml:space="preserve">לא </w:t>
      </w:r>
      <w:bookmarkStart w:id="33938" w:name="_ETM_Q64_327820"/>
      <w:bookmarkEnd w:id="33938"/>
      <w:r w:rsidR="00225AFC">
        <w:rPr>
          <w:rFonts w:hint="cs"/>
          <w:rtl/>
        </w:rPr>
        <w:t>א</w:t>
      </w:r>
      <w:r w:rsidR="00225AFC">
        <w:rPr>
          <w:rtl/>
        </w:rPr>
        <w:t xml:space="preserve">שכח </w:t>
      </w:r>
      <w:bookmarkStart w:id="33939" w:name="_ETM_Q64_328389"/>
      <w:bookmarkEnd w:id="33939"/>
      <w:r w:rsidR="00225AFC">
        <w:rPr>
          <w:rtl/>
        </w:rPr>
        <w:t xml:space="preserve">ולא </w:t>
      </w:r>
      <w:bookmarkStart w:id="33940" w:name="_ETM_Q64_328660"/>
      <w:bookmarkEnd w:id="33940"/>
      <w:r w:rsidR="00225AFC">
        <w:rPr>
          <w:rFonts w:hint="cs"/>
          <w:rtl/>
        </w:rPr>
        <w:t>א</w:t>
      </w:r>
      <w:r w:rsidR="00225AFC">
        <w:rPr>
          <w:rtl/>
        </w:rPr>
        <w:t>סלח</w:t>
      </w:r>
      <w:r w:rsidR="00225AFC">
        <w:rPr>
          <w:rFonts w:hint="cs"/>
          <w:rtl/>
        </w:rPr>
        <w:t>.</w:t>
      </w:r>
      <w:r w:rsidR="00225AFC">
        <w:rPr>
          <w:rtl/>
        </w:rPr>
        <w:t xml:space="preserve"> </w:t>
      </w:r>
      <w:bookmarkStart w:id="33941" w:name="_ETM_Q64_329470"/>
      <w:bookmarkEnd w:id="33941"/>
      <w:r w:rsidR="00225AFC">
        <w:rPr>
          <w:rtl/>
        </w:rPr>
        <w:t xml:space="preserve">אתה </w:t>
      </w:r>
      <w:bookmarkStart w:id="33942" w:name="_ETM_Q64_329889"/>
      <w:bookmarkEnd w:id="33942"/>
      <w:r w:rsidR="00225AFC">
        <w:rPr>
          <w:rFonts w:hint="cs"/>
          <w:rtl/>
        </w:rPr>
        <w:t>ה</w:t>
      </w:r>
      <w:r w:rsidR="00225AFC">
        <w:rPr>
          <w:rtl/>
        </w:rPr>
        <w:t xml:space="preserve">ראש </w:t>
      </w:r>
      <w:bookmarkStart w:id="33943" w:name="_ETM_Q64_330389"/>
      <w:bookmarkEnd w:id="33943"/>
      <w:r>
        <w:rPr>
          <w:rFonts w:hint="cs"/>
          <w:rtl/>
        </w:rPr>
        <w:t>ו</w:t>
      </w:r>
      <w:r w:rsidR="00225AFC">
        <w:rPr>
          <w:rtl/>
        </w:rPr>
        <w:t xml:space="preserve">אתה </w:t>
      </w:r>
      <w:bookmarkStart w:id="33944" w:name="_ETM_Q64_330840"/>
      <w:bookmarkEnd w:id="33944"/>
      <w:r w:rsidR="00225AFC">
        <w:rPr>
          <w:rtl/>
        </w:rPr>
        <w:t>אחראי</w:t>
      </w:r>
      <w:r>
        <w:rPr>
          <w:rFonts w:hint="cs"/>
          <w:rtl/>
        </w:rPr>
        <w:t>"</w:t>
      </w:r>
      <w:r w:rsidR="00225AFC">
        <w:rPr>
          <w:rFonts w:hint="cs"/>
          <w:rtl/>
        </w:rPr>
        <w:t>.</w:t>
      </w:r>
      <w:r w:rsidR="00225AFC">
        <w:rPr>
          <w:rtl/>
        </w:rPr>
        <w:t xml:space="preserve"> </w:t>
      </w:r>
      <w:bookmarkStart w:id="33945" w:name="_ETM_Q64_331590"/>
      <w:bookmarkEnd w:id="33945"/>
      <w:r w:rsidR="00225AFC">
        <w:rPr>
          <w:rtl/>
        </w:rPr>
        <w:t>תודה</w:t>
      </w:r>
      <w:r w:rsidR="00225AFC">
        <w:rPr>
          <w:rFonts w:hint="cs"/>
          <w:rtl/>
        </w:rPr>
        <w:t xml:space="preserve">. </w:t>
      </w:r>
    </w:p>
    <w:p w:rsidR="00225AFC" w:rsidRDefault="00225AFC" w:rsidP="00FE0F44">
      <w:pPr>
        <w:rPr>
          <w:rtl/>
        </w:rPr>
      </w:pPr>
      <w:bookmarkStart w:id="33946" w:name="_ETM_Q64_323691"/>
      <w:bookmarkStart w:id="33947" w:name="_ETM_Q64_323784"/>
      <w:bookmarkStart w:id="33948" w:name="_ETM_Q64_323803"/>
      <w:bookmarkStart w:id="33949" w:name="_ETM_Q64_324699"/>
      <w:bookmarkStart w:id="33950" w:name="_ETM_Q64_324759"/>
      <w:bookmarkEnd w:id="33946"/>
      <w:bookmarkEnd w:id="33947"/>
      <w:bookmarkEnd w:id="33948"/>
      <w:bookmarkEnd w:id="33949"/>
      <w:bookmarkEnd w:id="33950"/>
    </w:p>
    <w:p w:rsidR="00225AFC" w:rsidRDefault="00225AFC" w:rsidP="00230636">
      <w:pPr>
        <w:pStyle w:val="af6"/>
        <w:keepNext/>
        <w:rPr>
          <w:rtl/>
        </w:rPr>
      </w:pPr>
      <w:r w:rsidRPr="0039554F">
        <w:rPr>
          <w:rStyle w:val="TagStyle"/>
          <w:rtl/>
        </w:rPr>
        <w:t xml:space="preserve"> &lt;&lt; יור &gt;&gt;</w:t>
      </w:r>
      <w:r w:rsidRPr="000E5377">
        <w:rPr>
          <w:rStyle w:val="TagStyle"/>
          <w:rtl/>
        </w:rPr>
        <w:t xml:space="preserve"> </w:t>
      </w:r>
      <w:r>
        <w:rPr>
          <w:rtl/>
        </w:rPr>
        <w:t>היו"ר משה טור פז:</w:t>
      </w:r>
      <w:r w:rsidRPr="000E5377">
        <w:rPr>
          <w:rStyle w:val="TagStyle"/>
          <w:rtl/>
        </w:rPr>
        <w:t xml:space="preserve"> </w:t>
      </w:r>
      <w:r w:rsidRPr="0039554F">
        <w:rPr>
          <w:rStyle w:val="TagStyle"/>
          <w:rtl/>
        </w:rPr>
        <w:t>&lt;&lt; יור &gt;&gt;</w:t>
      </w:r>
      <w:r>
        <w:rPr>
          <w:rtl/>
        </w:rPr>
        <w:t xml:space="preserve">  </w:t>
      </w:r>
    </w:p>
    <w:p w:rsidR="00225AFC" w:rsidRDefault="00225AFC" w:rsidP="00650F2A">
      <w:pPr>
        <w:rPr>
          <w:rtl/>
        </w:rPr>
      </w:pPr>
    </w:p>
    <w:p w:rsidR="00225AFC" w:rsidRDefault="00225AFC" w:rsidP="00230636">
      <w:pPr>
        <w:rPr>
          <w:rtl/>
        </w:rPr>
      </w:pPr>
      <w:bookmarkStart w:id="33951" w:name="_ETM_Q64_328896"/>
      <w:bookmarkEnd w:id="33951"/>
      <w:r>
        <w:rPr>
          <w:rFonts w:hint="cs"/>
          <w:rtl/>
        </w:rPr>
        <w:t xml:space="preserve">תודה. </w:t>
      </w:r>
      <w:bookmarkStart w:id="33952" w:name="_ETM_Q64_334268"/>
      <w:bookmarkEnd w:id="33952"/>
      <w:r>
        <w:rPr>
          <w:rFonts w:hint="cs"/>
          <w:rtl/>
        </w:rPr>
        <w:t>הדובר הבא</w:t>
      </w:r>
      <w:bookmarkStart w:id="33953" w:name="_ETM_Q64_323883"/>
      <w:bookmarkStart w:id="33954" w:name="_ETM_Q64_334330"/>
      <w:bookmarkEnd w:id="33953"/>
      <w:bookmarkEnd w:id="33954"/>
      <w:r>
        <w:rPr>
          <w:rFonts w:hint="cs"/>
          <w:rtl/>
        </w:rPr>
        <w:t xml:space="preserve">, </w:t>
      </w:r>
      <w:r>
        <w:rPr>
          <w:rtl/>
        </w:rPr>
        <w:t xml:space="preserve">חבר </w:t>
      </w:r>
      <w:bookmarkStart w:id="33955" w:name="_ETM_Q64_334600"/>
      <w:bookmarkEnd w:id="33955"/>
      <w:r>
        <w:rPr>
          <w:rtl/>
        </w:rPr>
        <w:t xml:space="preserve">הכנסת </w:t>
      </w:r>
      <w:bookmarkStart w:id="33956" w:name="_ETM_Q64_334900"/>
      <w:bookmarkEnd w:id="33956"/>
      <w:r>
        <w:rPr>
          <w:rtl/>
        </w:rPr>
        <w:t xml:space="preserve">מנסור </w:t>
      </w:r>
      <w:bookmarkStart w:id="33957" w:name="_ETM_Q64_335350"/>
      <w:bookmarkEnd w:id="33957"/>
      <w:r>
        <w:rPr>
          <w:rtl/>
        </w:rPr>
        <w:t xml:space="preserve">עבאס </w:t>
      </w:r>
      <w:bookmarkStart w:id="33958" w:name="_ETM_Q64_336070"/>
      <w:bookmarkEnd w:id="33958"/>
      <w:r>
        <w:rPr>
          <w:rFonts w:hint="cs"/>
          <w:rtl/>
        </w:rPr>
        <w:t xml:space="preserve">– </w:t>
      </w:r>
      <w:r>
        <w:rPr>
          <w:rtl/>
        </w:rPr>
        <w:t xml:space="preserve">אינו </w:t>
      </w:r>
      <w:bookmarkStart w:id="33959" w:name="_ETM_Q64_336310"/>
      <w:bookmarkEnd w:id="33959"/>
      <w:r>
        <w:rPr>
          <w:rtl/>
        </w:rPr>
        <w:t>נוכח</w:t>
      </w:r>
      <w:r>
        <w:rPr>
          <w:rFonts w:hint="cs"/>
          <w:rtl/>
        </w:rPr>
        <w:t>;</w:t>
      </w:r>
      <w:r>
        <w:rPr>
          <w:rtl/>
        </w:rPr>
        <w:t xml:space="preserve"> </w:t>
      </w:r>
      <w:bookmarkStart w:id="33960" w:name="_ETM_Q64_336760"/>
      <w:bookmarkEnd w:id="33960"/>
      <w:r>
        <w:rPr>
          <w:rtl/>
        </w:rPr>
        <w:t xml:space="preserve">חבר </w:t>
      </w:r>
      <w:bookmarkStart w:id="33961" w:name="_ETM_Q64_337000"/>
      <w:bookmarkEnd w:id="33961"/>
      <w:r>
        <w:rPr>
          <w:rtl/>
        </w:rPr>
        <w:t xml:space="preserve">הכנסת </w:t>
      </w:r>
      <w:bookmarkStart w:id="33962" w:name="_ETM_Q64_337240"/>
      <w:bookmarkEnd w:id="33962"/>
      <w:r>
        <w:rPr>
          <w:rtl/>
        </w:rPr>
        <w:t xml:space="preserve">עידן </w:t>
      </w:r>
      <w:bookmarkStart w:id="33963" w:name="_ETM_Q64_337540"/>
      <w:bookmarkEnd w:id="33963"/>
      <w:r>
        <w:rPr>
          <w:rtl/>
        </w:rPr>
        <w:t>רול</w:t>
      </w:r>
      <w:r>
        <w:rPr>
          <w:rFonts w:hint="cs"/>
          <w:rtl/>
        </w:rPr>
        <w:t xml:space="preserve"> </w:t>
      </w:r>
      <w:r>
        <w:rPr>
          <w:rFonts w:hint="eastAsia"/>
        </w:rPr>
        <w:t>–</w:t>
      </w:r>
      <w:r>
        <w:rPr>
          <w:rtl/>
        </w:rPr>
        <w:t xml:space="preserve"> </w:t>
      </w:r>
      <w:bookmarkStart w:id="33964" w:name="_ETM_Q64_337810"/>
      <w:bookmarkEnd w:id="33964"/>
      <w:r>
        <w:rPr>
          <w:rFonts w:hint="cs"/>
          <w:rtl/>
        </w:rPr>
        <w:t xml:space="preserve">אינו </w:t>
      </w:r>
      <w:r>
        <w:rPr>
          <w:rtl/>
        </w:rPr>
        <w:t>נוכח</w:t>
      </w:r>
      <w:r>
        <w:rPr>
          <w:rFonts w:hint="cs"/>
          <w:rtl/>
        </w:rPr>
        <w:t>.</w:t>
      </w:r>
      <w:r>
        <w:rPr>
          <w:rtl/>
        </w:rPr>
        <w:t xml:space="preserve"> </w:t>
      </w:r>
      <w:bookmarkStart w:id="33965" w:name="_ETM_Q64_338710"/>
      <w:bookmarkEnd w:id="33965"/>
      <w:r>
        <w:rPr>
          <w:rtl/>
        </w:rPr>
        <w:t>ח</w:t>
      </w:r>
      <w:r>
        <w:rPr>
          <w:rFonts w:hint="cs"/>
          <w:rtl/>
        </w:rPr>
        <w:t xml:space="preserve">בר הכנסת עמית הלוי. </w:t>
      </w:r>
    </w:p>
    <w:p w:rsidR="00225AFC" w:rsidRDefault="00225AFC" w:rsidP="00FE0F44">
      <w:pPr>
        <w:rPr>
          <w:rtl/>
        </w:rPr>
      </w:pPr>
      <w:bookmarkStart w:id="33966" w:name="_ETM_Q64_342148"/>
      <w:bookmarkStart w:id="33967" w:name="_ETM_Q64_342200"/>
      <w:bookmarkStart w:id="33968" w:name="_ETM_Q64_342261"/>
      <w:bookmarkStart w:id="33969" w:name="_ETM_Q64_342317"/>
      <w:bookmarkStart w:id="33970" w:name="_ETM_Q64_344388"/>
      <w:bookmarkEnd w:id="33966"/>
      <w:bookmarkEnd w:id="33967"/>
      <w:bookmarkEnd w:id="33968"/>
      <w:bookmarkEnd w:id="33969"/>
      <w:bookmarkEnd w:id="33970"/>
    </w:p>
    <w:p w:rsidR="00225AFC" w:rsidRDefault="00225AFC" w:rsidP="00230636">
      <w:pPr>
        <w:pStyle w:val="a4"/>
        <w:keepNext/>
        <w:rPr>
          <w:rtl/>
        </w:rPr>
      </w:pPr>
      <w:bookmarkStart w:id="33971" w:name="ET_speaker_6164_7"/>
      <w:r w:rsidRPr="0039554F">
        <w:rPr>
          <w:rStyle w:val="TagStyle"/>
          <w:rtl/>
        </w:rPr>
        <w:t xml:space="preserve"> &lt;&lt; דובר &gt;&gt;</w:t>
      </w:r>
      <w:r w:rsidRPr="00FD2B5C">
        <w:rPr>
          <w:rStyle w:val="TagStyle"/>
          <w:rtl/>
        </w:rPr>
        <w:t xml:space="preserve"> </w:t>
      </w:r>
      <w:bookmarkStart w:id="33972" w:name="_Toc172583305"/>
      <w:bookmarkStart w:id="33973" w:name="_Toc172583994"/>
      <w:r>
        <w:rPr>
          <w:rtl/>
        </w:rPr>
        <w:t>עמית הלוי (הליכוד):</w:t>
      </w:r>
      <w:bookmarkEnd w:id="33972"/>
      <w:bookmarkEnd w:id="33973"/>
      <w:r w:rsidRPr="00FD2B5C">
        <w:rPr>
          <w:rStyle w:val="TagStyle"/>
          <w:rtl/>
        </w:rPr>
        <w:t xml:space="preserve"> </w:t>
      </w:r>
      <w:r w:rsidRPr="0039554F">
        <w:rPr>
          <w:rStyle w:val="TagStyle"/>
          <w:rtl/>
        </w:rPr>
        <w:t>&lt;&lt; דובר &gt;&gt;</w:t>
      </w:r>
      <w:r>
        <w:rPr>
          <w:rtl/>
        </w:rPr>
        <w:t xml:space="preserve">  </w:t>
      </w:r>
      <w:bookmarkEnd w:id="33971"/>
    </w:p>
    <w:p w:rsidR="00225AFC" w:rsidRPr="00FD2B5C" w:rsidRDefault="00225AFC" w:rsidP="00650F2A">
      <w:pPr>
        <w:rPr>
          <w:rtl/>
        </w:rPr>
      </w:pPr>
      <w:bookmarkStart w:id="33974" w:name="_ETM_Q64_344992"/>
      <w:bookmarkStart w:id="33975" w:name="_ETM_Q64_345024"/>
      <w:bookmarkEnd w:id="33974"/>
      <w:bookmarkEnd w:id="33975"/>
    </w:p>
    <w:p w:rsidR="00225AFC" w:rsidRDefault="00225AFC" w:rsidP="00FE0F44">
      <w:pPr>
        <w:rPr>
          <w:rtl/>
        </w:rPr>
      </w:pPr>
      <w:bookmarkStart w:id="33976" w:name="_ETM_Q64_343364"/>
      <w:bookmarkStart w:id="33977" w:name="_ETM_Q64_343421"/>
      <w:bookmarkEnd w:id="33976"/>
      <w:bookmarkEnd w:id="33977"/>
      <w:r>
        <w:rPr>
          <w:rtl/>
        </w:rPr>
        <w:t>תודה</w:t>
      </w:r>
      <w:r>
        <w:rPr>
          <w:rFonts w:hint="cs"/>
          <w:rtl/>
        </w:rPr>
        <w:t>,</w:t>
      </w:r>
      <w:r>
        <w:rPr>
          <w:rtl/>
        </w:rPr>
        <w:t xml:space="preserve"> </w:t>
      </w:r>
      <w:bookmarkStart w:id="33978" w:name="_ETM_Q64_369830"/>
      <w:bookmarkEnd w:id="33978"/>
      <w:r>
        <w:rPr>
          <w:rtl/>
        </w:rPr>
        <w:t xml:space="preserve">אדוני </w:t>
      </w:r>
      <w:bookmarkStart w:id="33979" w:name="_ETM_Q64_370040"/>
      <w:bookmarkEnd w:id="33979"/>
      <w:r>
        <w:rPr>
          <w:rtl/>
        </w:rPr>
        <w:t>היושב</w:t>
      </w:r>
      <w:bookmarkStart w:id="33980" w:name="_ETM_Q64_370280"/>
      <w:bookmarkEnd w:id="33980"/>
      <w:r>
        <w:rPr>
          <w:rFonts w:hint="cs"/>
          <w:rtl/>
        </w:rPr>
        <w:t xml:space="preserve"> </w:t>
      </w:r>
      <w:r>
        <w:rPr>
          <w:rtl/>
        </w:rPr>
        <w:t>בראש</w:t>
      </w:r>
      <w:r>
        <w:rPr>
          <w:rFonts w:hint="cs"/>
          <w:rtl/>
        </w:rPr>
        <w:t>.</w:t>
      </w:r>
      <w:r>
        <w:rPr>
          <w:rtl/>
        </w:rPr>
        <w:t xml:space="preserve"> </w:t>
      </w:r>
      <w:bookmarkStart w:id="33981" w:name="_ETM_Q64_371290"/>
      <w:bookmarkEnd w:id="33981"/>
      <w:r>
        <w:rPr>
          <w:rtl/>
        </w:rPr>
        <w:t>חברות</w:t>
      </w:r>
      <w:r>
        <w:rPr>
          <w:rFonts w:hint="cs"/>
          <w:rtl/>
        </w:rPr>
        <w:t>יי</w:t>
      </w:r>
      <w:r>
        <w:rPr>
          <w:rtl/>
        </w:rPr>
        <w:t xml:space="preserve"> </w:t>
      </w:r>
      <w:bookmarkStart w:id="33982" w:name="_ETM_Q64_371770"/>
      <w:bookmarkEnd w:id="33982"/>
      <w:r>
        <w:rPr>
          <w:rtl/>
        </w:rPr>
        <w:t>וחברי</w:t>
      </w:r>
      <w:r>
        <w:rPr>
          <w:rFonts w:hint="cs"/>
          <w:rtl/>
        </w:rPr>
        <w:t>י</w:t>
      </w:r>
      <w:r>
        <w:rPr>
          <w:rtl/>
        </w:rPr>
        <w:t xml:space="preserve"> </w:t>
      </w:r>
      <w:bookmarkStart w:id="33983" w:name="_ETM_Q64_372100"/>
      <w:bookmarkEnd w:id="33983"/>
      <w:r>
        <w:rPr>
          <w:rFonts w:hint="cs"/>
          <w:rtl/>
        </w:rPr>
        <w:t>ל</w:t>
      </w:r>
      <w:r>
        <w:rPr>
          <w:rtl/>
        </w:rPr>
        <w:t>כנסת</w:t>
      </w:r>
      <w:r>
        <w:rPr>
          <w:rFonts w:hint="cs"/>
          <w:rtl/>
        </w:rPr>
        <w:t>,</w:t>
      </w:r>
      <w:r>
        <w:rPr>
          <w:rtl/>
        </w:rPr>
        <w:t xml:space="preserve"> </w:t>
      </w:r>
      <w:bookmarkStart w:id="33984" w:name="_ETM_Q64_372520"/>
      <w:bookmarkEnd w:id="33984"/>
      <w:r>
        <w:rPr>
          <w:rtl/>
        </w:rPr>
        <w:t xml:space="preserve">אני </w:t>
      </w:r>
      <w:bookmarkStart w:id="33985" w:name="_ETM_Q64_373419"/>
      <w:bookmarkEnd w:id="33985"/>
      <w:r>
        <w:rPr>
          <w:rtl/>
        </w:rPr>
        <w:t xml:space="preserve">עליתי </w:t>
      </w:r>
      <w:bookmarkStart w:id="33986" w:name="_ETM_Q64_373810"/>
      <w:bookmarkEnd w:id="33986"/>
      <w:r>
        <w:rPr>
          <w:rtl/>
        </w:rPr>
        <w:t xml:space="preserve">לכאן </w:t>
      </w:r>
      <w:bookmarkStart w:id="33987" w:name="_ETM_Q64_374110"/>
      <w:bookmarkEnd w:id="33987"/>
      <w:r>
        <w:rPr>
          <w:rtl/>
        </w:rPr>
        <w:t xml:space="preserve">עכשיו </w:t>
      </w:r>
      <w:bookmarkStart w:id="33988" w:name="_ETM_Q64_374830"/>
      <w:bookmarkEnd w:id="33988"/>
      <w:r>
        <w:rPr>
          <w:rtl/>
        </w:rPr>
        <w:t xml:space="preserve">בעקבות </w:t>
      </w:r>
      <w:bookmarkStart w:id="33989" w:name="_ETM_Q64_375940"/>
      <w:bookmarkEnd w:id="33989"/>
      <w:r>
        <w:rPr>
          <w:rtl/>
        </w:rPr>
        <w:t xml:space="preserve">דיון </w:t>
      </w:r>
      <w:bookmarkStart w:id="33990" w:name="_ETM_Q64_376330"/>
      <w:bookmarkEnd w:id="33990"/>
      <w:r>
        <w:rPr>
          <w:rtl/>
        </w:rPr>
        <w:t xml:space="preserve">שקיימנו </w:t>
      </w:r>
      <w:bookmarkStart w:id="33991" w:name="_ETM_Q64_376870"/>
      <w:bookmarkEnd w:id="33991"/>
      <w:r>
        <w:rPr>
          <w:rtl/>
        </w:rPr>
        <w:t xml:space="preserve">פה </w:t>
      </w:r>
      <w:bookmarkStart w:id="33992" w:name="_ETM_Q64_378630"/>
      <w:bookmarkEnd w:id="33992"/>
      <w:r>
        <w:rPr>
          <w:rtl/>
        </w:rPr>
        <w:t>אתמול</w:t>
      </w:r>
      <w:r>
        <w:rPr>
          <w:rFonts w:hint="cs"/>
          <w:rtl/>
        </w:rPr>
        <w:t>.</w:t>
      </w:r>
      <w:r>
        <w:rPr>
          <w:rtl/>
        </w:rPr>
        <w:t xml:space="preserve"> </w:t>
      </w:r>
      <w:bookmarkStart w:id="33993" w:name="_ETM_Q64_379530"/>
      <w:bookmarkEnd w:id="33993"/>
      <w:r>
        <w:rPr>
          <w:rtl/>
        </w:rPr>
        <w:t>למעשה</w:t>
      </w:r>
      <w:r>
        <w:rPr>
          <w:rFonts w:hint="cs"/>
          <w:rtl/>
        </w:rPr>
        <w:t>,</w:t>
      </w:r>
      <w:r>
        <w:rPr>
          <w:rtl/>
        </w:rPr>
        <w:t xml:space="preserve"> </w:t>
      </w:r>
      <w:bookmarkStart w:id="33994" w:name="_ETM_Q64_380460"/>
      <w:bookmarkEnd w:id="33994"/>
      <w:r>
        <w:rPr>
          <w:rtl/>
        </w:rPr>
        <w:t xml:space="preserve">השתתף </w:t>
      </w:r>
      <w:bookmarkStart w:id="33995" w:name="_ETM_Q64_380940"/>
      <w:bookmarkEnd w:id="33995"/>
      <w:r>
        <w:rPr>
          <w:rtl/>
        </w:rPr>
        <w:t xml:space="preserve">בו </w:t>
      </w:r>
      <w:bookmarkStart w:id="33996" w:name="_ETM_Q64_381510"/>
      <w:bookmarkEnd w:id="33996"/>
      <w:r>
        <w:rPr>
          <w:rtl/>
        </w:rPr>
        <w:t xml:space="preserve">פרקליט </w:t>
      </w:r>
      <w:bookmarkStart w:id="33997" w:name="_ETM_Q64_382139"/>
      <w:bookmarkEnd w:id="33997"/>
      <w:r>
        <w:rPr>
          <w:rtl/>
        </w:rPr>
        <w:t>המדינה</w:t>
      </w:r>
      <w:r>
        <w:rPr>
          <w:rFonts w:hint="cs"/>
          <w:rtl/>
        </w:rPr>
        <w:t xml:space="preserve"> </w:t>
      </w:r>
      <w:bookmarkStart w:id="33998" w:name="_ETM_Q64_382641"/>
      <w:bookmarkEnd w:id="33998"/>
      <w:r>
        <w:rPr>
          <w:rFonts w:hint="cs"/>
          <w:rtl/>
        </w:rPr>
        <w:t xml:space="preserve">עו"ד </w:t>
      </w:r>
      <w:proofErr w:type="spellStart"/>
      <w:r>
        <w:rPr>
          <w:rFonts w:hint="cs"/>
          <w:rtl/>
        </w:rPr>
        <w:t>איסמן</w:t>
      </w:r>
      <w:proofErr w:type="spellEnd"/>
      <w:r>
        <w:rPr>
          <w:rFonts w:hint="cs"/>
          <w:rtl/>
        </w:rPr>
        <w:t xml:space="preserve">, השתתף בו </w:t>
      </w:r>
      <w:bookmarkStart w:id="33999" w:name="_ETM_Q64_384639"/>
      <w:bookmarkEnd w:id="33999"/>
      <w:r>
        <w:rPr>
          <w:rtl/>
        </w:rPr>
        <w:t xml:space="preserve">המשנה </w:t>
      </w:r>
      <w:bookmarkStart w:id="34000" w:name="_ETM_Q64_384969"/>
      <w:bookmarkEnd w:id="34000"/>
      <w:r>
        <w:rPr>
          <w:rtl/>
        </w:rPr>
        <w:t xml:space="preserve">לפרקליט </w:t>
      </w:r>
      <w:bookmarkStart w:id="34001" w:name="_ETM_Q64_385359"/>
      <w:bookmarkEnd w:id="34001"/>
      <w:r>
        <w:rPr>
          <w:rtl/>
        </w:rPr>
        <w:t xml:space="preserve">המדינה </w:t>
      </w:r>
      <w:bookmarkStart w:id="34002" w:name="_ETM_Q64_386470"/>
      <w:bookmarkEnd w:id="34002"/>
      <w:r>
        <w:rPr>
          <w:rtl/>
        </w:rPr>
        <w:t xml:space="preserve">עו"ד </w:t>
      </w:r>
      <w:bookmarkStart w:id="34003" w:name="_ETM_Q64_386889"/>
      <w:bookmarkEnd w:id="34003"/>
      <w:proofErr w:type="spellStart"/>
      <w:r>
        <w:rPr>
          <w:rtl/>
        </w:rPr>
        <w:t>למברגר</w:t>
      </w:r>
      <w:proofErr w:type="spellEnd"/>
      <w:r w:rsidR="00FE0F44">
        <w:rPr>
          <w:rFonts w:hint="cs"/>
          <w:rtl/>
        </w:rPr>
        <w:t>,</w:t>
      </w:r>
      <w:r>
        <w:rPr>
          <w:rtl/>
        </w:rPr>
        <w:t xml:space="preserve"> </w:t>
      </w:r>
      <w:bookmarkStart w:id="34004" w:name="_ETM_Q64_389330"/>
      <w:bookmarkEnd w:id="34004"/>
      <w:r>
        <w:rPr>
          <w:rtl/>
        </w:rPr>
        <w:t>ואחרים</w:t>
      </w:r>
      <w:r>
        <w:rPr>
          <w:rFonts w:hint="cs"/>
          <w:rtl/>
        </w:rPr>
        <w:t>.</w:t>
      </w:r>
      <w:r>
        <w:rPr>
          <w:rtl/>
        </w:rPr>
        <w:t xml:space="preserve"> </w:t>
      </w:r>
      <w:bookmarkStart w:id="34005" w:name="_ETM_Q64_392339"/>
      <w:bookmarkEnd w:id="34005"/>
      <w:r>
        <w:rPr>
          <w:rtl/>
        </w:rPr>
        <w:t xml:space="preserve">הדיון </w:t>
      </w:r>
      <w:bookmarkStart w:id="34006" w:name="_ETM_Q64_392819"/>
      <w:bookmarkEnd w:id="34006"/>
      <w:r>
        <w:rPr>
          <w:rtl/>
        </w:rPr>
        <w:t xml:space="preserve">היה </w:t>
      </w:r>
      <w:bookmarkStart w:id="34007" w:name="_ETM_Q64_393089"/>
      <w:bookmarkEnd w:id="34007"/>
      <w:r>
        <w:rPr>
          <w:rtl/>
        </w:rPr>
        <w:t xml:space="preserve">על </w:t>
      </w:r>
      <w:bookmarkStart w:id="34008" w:name="_ETM_Q64_393180"/>
      <w:bookmarkEnd w:id="34008"/>
      <w:r>
        <w:rPr>
          <w:rtl/>
        </w:rPr>
        <w:t xml:space="preserve">אותם </w:t>
      </w:r>
      <w:bookmarkStart w:id="34009" w:name="_ETM_Q64_393900"/>
      <w:bookmarkEnd w:id="34009"/>
      <w:r>
        <w:rPr>
          <w:rtl/>
        </w:rPr>
        <w:t xml:space="preserve">אזרחים </w:t>
      </w:r>
      <w:bookmarkStart w:id="34010" w:name="_ETM_Q64_395279"/>
      <w:bookmarkEnd w:id="34010"/>
      <w:r>
        <w:rPr>
          <w:rtl/>
        </w:rPr>
        <w:t xml:space="preserve">שיצאו </w:t>
      </w:r>
      <w:bookmarkStart w:id="34011" w:name="_ETM_Q64_395909"/>
      <w:bookmarkEnd w:id="34011"/>
      <w:r>
        <w:rPr>
          <w:rtl/>
        </w:rPr>
        <w:t>מעצמם</w:t>
      </w:r>
      <w:r>
        <w:rPr>
          <w:rFonts w:hint="cs"/>
          <w:rtl/>
        </w:rPr>
        <w:t>.</w:t>
      </w:r>
      <w:r>
        <w:rPr>
          <w:rtl/>
        </w:rPr>
        <w:t xml:space="preserve"> </w:t>
      </w:r>
      <w:bookmarkStart w:id="34012" w:name="_ETM_Q64_396359"/>
      <w:bookmarkEnd w:id="34012"/>
      <w:r>
        <w:rPr>
          <w:rtl/>
        </w:rPr>
        <w:t xml:space="preserve">זה </w:t>
      </w:r>
      <w:bookmarkStart w:id="34013" w:name="_ETM_Q64_396449"/>
      <w:bookmarkEnd w:id="34013"/>
      <w:r>
        <w:rPr>
          <w:rtl/>
        </w:rPr>
        <w:t xml:space="preserve">היה </w:t>
      </w:r>
      <w:bookmarkStart w:id="34014" w:name="_ETM_Q64_396540"/>
      <w:bookmarkEnd w:id="34014"/>
      <w:r>
        <w:rPr>
          <w:rtl/>
        </w:rPr>
        <w:t xml:space="preserve">בוועדת </w:t>
      </w:r>
      <w:bookmarkStart w:id="34015" w:name="_ETM_Q64_396839"/>
      <w:bookmarkEnd w:id="34015"/>
      <w:r>
        <w:rPr>
          <w:rFonts w:hint="cs"/>
          <w:rtl/>
        </w:rPr>
        <w:t>ה</w:t>
      </w:r>
      <w:r>
        <w:rPr>
          <w:rtl/>
        </w:rPr>
        <w:t xml:space="preserve">חוקה </w:t>
      </w:r>
      <w:bookmarkStart w:id="34016" w:name="_ETM_Q64_397169"/>
      <w:bookmarkEnd w:id="34016"/>
      <w:r>
        <w:rPr>
          <w:rtl/>
        </w:rPr>
        <w:t xml:space="preserve">אצל </w:t>
      </w:r>
      <w:bookmarkStart w:id="34017" w:name="_ETM_Q64_397349"/>
      <w:bookmarkEnd w:id="34017"/>
      <w:r>
        <w:rPr>
          <w:rtl/>
        </w:rPr>
        <w:t xml:space="preserve">חבר </w:t>
      </w:r>
      <w:bookmarkStart w:id="34018" w:name="_ETM_Q64_397589"/>
      <w:bookmarkEnd w:id="34018"/>
      <w:r>
        <w:rPr>
          <w:rtl/>
        </w:rPr>
        <w:t xml:space="preserve">כנסת </w:t>
      </w:r>
      <w:bookmarkStart w:id="34019" w:name="_ETM_Q64_397889"/>
      <w:bookmarkEnd w:id="34019"/>
      <w:r>
        <w:rPr>
          <w:rtl/>
        </w:rPr>
        <w:t>רוטמן</w:t>
      </w:r>
      <w:r>
        <w:rPr>
          <w:rFonts w:hint="cs"/>
          <w:rtl/>
        </w:rPr>
        <w:t>.</w:t>
      </w:r>
      <w:r>
        <w:rPr>
          <w:rtl/>
        </w:rPr>
        <w:t xml:space="preserve"> </w:t>
      </w:r>
      <w:bookmarkStart w:id="34020" w:name="_ETM_Q64_398699"/>
      <w:bookmarkEnd w:id="34020"/>
      <w:r>
        <w:rPr>
          <w:rtl/>
        </w:rPr>
        <w:t xml:space="preserve">אני </w:t>
      </w:r>
      <w:bookmarkStart w:id="34021" w:name="_ETM_Q64_398790"/>
      <w:bookmarkEnd w:id="34021"/>
      <w:r>
        <w:rPr>
          <w:rtl/>
        </w:rPr>
        <w:t xml:space="preserve">שמח </w:t>
      </w:r>
      <w:bookmarkStart w:id="34022" w:name="_ETM_Q64_399059"/>
      <w:bookmarkEnd w:id="34022"/>
      <w:r>
        <w:rPr>
          <w:rtl/>
        </w:rPr>
        <w:t xml:space="preserve">שאתה </w:t>
      </w:r>
      <w:bookmarkStart w:id="34023" w:name="_ETM_Q64_399239"/>
      <w:bookmarkEnd w:id="34023"/>
      <w:r>
        <w:rPr>
          <w:rtl/>
        </w:rPr>
        <w:t>כאן</w:t>
      </w:r>
      <w:r>
        <w:rPr>
          <w:rFonts w:hint="cs"/>
          <w:rtl/>
        </w:rPr>
        <w:t>.</w:t>
      </w:r>
      <w:r>
        <w:rPr>
          <w:rtl/>
        </w:rPr>
        <w:t xml:space="preserve"> </w:t>
      </w:r>
      <w:bookmarkStart w:id="34024" w:name="_ETM_Q64_400170"/>
      <w:bookmarkEnd w:id="34024"/>
      <w:r>
        <w:rPr>
          <w:rFonts w:hint="cs"/>
          <w:rtl/>
        </w:rPr>
        <w:t xml:space="preserve">אני רוצה לומר </w:t>
      </w:r>
      <w:bookmarkStart w:id="34025" w:name="_ETM_Q64_401530"/>
      <w:bookmarkStart w:id="34026" w:name="_ETM_Q64_400409"/>
      <w:bookmarkEnd w:id="34025"/>
      <w:bookmarkEnd w:id="34026"/>
      <w:r>
        <w:rPr>
          <w:rtl/>
        </w:rPr>
        <w:t xml:space="preserve">משהו </w:t>
      </w:r>
      <w:bookmarkStart w:id="34027" w:name="_ETM_Q64_400709"/>
      <w:bookmarkEnd w:id="34027"/>
      <w:r>
        <w:rPr>
          <w:rtl/>
        </w:rPr>
        <w:t>עקרוני</w:t>
      </w:r>
      <w:r>
        <w:rPr>
          <w:rFonts w:hint="cs"/>
          <w:rtl/>
        </w:rPr>
        <w:t>,</w:t>
      </w:r>
      <w:r>
        <w:rPr>
          <w:rtl/>
        </w:rPr>
        <w:t xml:space="preserve"> </w:t>
      </w:r>
      <w:bookmarkStart w:id="34028" w:name="_ETM_Q64_401069"/>
      <w:bookmarkEnd w:id="34028"/>
      <w:r>
        <w:rPr>
          <w:rtl/>
        </w:rPr>
        <w:t xml:space="preserve">חבר </w:t>
      </w:r>
      <w:bookmarkStart w:id="34029" w:name="_ETM_Q64_401310"/>
      <w:bookmarkEnd w:id="34029"/>
      <w:r>
        <w:rPr>
          <w:rtl/>
        </w:rPr>
        <w:t xml:space="preserve">כנסת </w:t>
      </w:r>
      <w:bookmarkStart w:id="34030" w:name="_ETM_Q64_401519"/>
      <w:bookmarkEnd w:id="34030"/>
      <w:r>
        <w:rPr>
          <w:rtl/>
        </w:rPr>
        <w:t>רו</w:t>
      </w:r>
      <w:r>
        <w:rPr>
          <w:rFonts w:hint="cs"/>
          <w:rtl/>
        </w:rPr>
        <w:t>ט</w:t>
      </w:r>
      <w:r>
        <w:rPr>
          <w:rtl/>
        </w:rPr>
        <w:t>מן</w:t>
      </w:r>
      <w:r>
        <w:rPr>
          <w:rFonts w:hint="cs"/>
          <w:rtl/>
        </w:rPr>
        <w:t>,</w:t>
      </w:r>
      <w:r>
        <w:rPr>
          <w:rtl/>
        </w:rPr>
        <w:t xml:space="preserve"> </w:t>
      </w:r>
      <w:bookmarkStart w:id="34031" w:name="_ETM_Q64_402980"/>
      <w:bookmarkEnd w:id="34031"/>
      <w:r>
        <w:rPr>
          <w:rtl/>
        </w:rPr>
        <w:t xml:space="preserve">על </w:t>
      </w:r>
      <w:bookmarkStart w:id="34032" w:name="_ETM_Q64_403190"/>
      <w:bookmarkEnd w:id="34032"/>
      <w:r>
        <w:rPr>
          <w:rtl/>
        </w:rPr>
        <w:t xml:space="preserve">הדיון </w:t>
      </w:r>
      <w:bookmarkStart w:id="34033" w:name="_ETM_Q64_403610"/>
      <w:bookmarkEnd w:id="34033"/>
      <w:r>
        <w:rPr>
          <w:rtl/>
        </w:rPr>
        <w:t>שעל</w:t>
      </w:r>
      <w:r>
        <w:rPr>
          <w:rFonts w:hint="cs"/>
          <w:rtl/>
        </w:rPr>
        <w:t>ה</w:t>
      </w:r>
      <w:r>
        <w:rPr>
          <w:rtl/>
        </w:rPr>
        <w:t xml:space="preserve"> </w:t>
      </w:r>
      <w:bookmarkStart w:id="34034" w:name="_ETM_Q64_404120"/>
      <w:bookmarkEnd w:id="34034"/>
      <w:r>
        <w:rPr>
          <w:rtl/>
        </w:rPr>
        <w:t xml:space="preserve">ומלווה </w:t>
      </w:r>
      <w:bookmarkStart w:id="34035" w:name="_ETM_Q64_404750"/>
      <w:bookmarkEnd w:id="34035"/>
      <w:r>
        <w:rPr>
          <w:rtl/>
        </w:rPr>
        <w:t xml:space="preserve">אותי </w:t>
      </w:r>
      <w:bookmarkStart w:id="34036" w:name="_ETM_Q64_405019"/>
      <w:bookmarkEnd w:id="34036"/>
      <w:r>
        <w:rPr>
          <w:rtl/>
        </w:rPr>
        <w:t>מאז</w:t>
      </w:r>
      <w:r>
        <w:rPr>
          <w:rFonts w:hint="cs"/>
          <w:rtl/>
        </w:rPr>
        <w:t xml:space="preserve"> –</w:t>
      </w:r>
      <w:r>
        <w:rPr>
          <w:rtl/>
        </w:rPr>
        <w:t xml:space="preserve"> </w:t>
      </w:r>
      <w:bookmarkStart w:id="34037" w:name="_ETM_Q64_405739"/>
      <w:bookmarkEnd w:id="34037"/>
      <w:r>
        <w:rPr>
          <w:rtl/>
        </w:rPr>
        <w:t xml:space="preserve">האמירות </w:t>
      </w:r>
      <w:bookmarkStart w:id="34038" w:name="_ETM_Q64_406190"/>
      <w:bookmarkEnd w:id="34038"/>
      <w:r>
        <w:rPr>
          <w:rtl/>
        </w:rPr>
        <w:t xml:space="preserve">שהיו </w:t>
      </w:r>
      <w:bookmarkStart w:id="34039" w:name="_ETM_Q64_406459"/>
      <w:bookmarkEnd w:id="34039"/>
      <w:r>
        <w:rPr>
          <w:rtl/>
        </w:rPr>
        <w:t>ע</w:t>
      </w:r>
      <w:r>
        <w:rPr>
          <w:rFonts w:hint="cs"/>
          <w:rtl/>
        </w:rPr>
        <w:t xml:space="preserve">ל ידי </w:t>
      </w:r>
      <w:bookmarkStart w:id="34040" w:name="_ETM_Q64_407120"/>
      <w:bookmarkEnd w:id="34040"/>
      <w:r>
        <w:rPr>
          <w:rtl/>
        </w:rPr>
        <w:t xml:space="preserve">עו"ד </w:t>
      </w:r>
      <w:bookmarkStart w:id="34041" w:name="_ETM_Q64_407480"/>
      <w:bookmarkEnd w:id="34041"/>
      <w:proofErr w:type="spellStart"/>
      <w:r>
        <w:rPr>
          <w:rtl/>
        </w:rPr>
        <w:t>אי</w:t>
      </w:r>
      <w:r>
        <w:rPr>
          <w:rFonts w:hint="cs"/>
          <w:rtl/>
        </w:rPr>
        <w:t>ס</w:t>
      </w:r>
      <w:r>
        <w:rPr>
          <w:rtl/>
        </w:rPr>
        <w:t>מן</w:t>
      </w:r>
      <w:proofErr w:type="spellEnd"/>
      <w:r>
        <w:rPr>
          <w:rtl/>
        </w:rPr>
        <w:t xml:space="preserve"> </w:t>
      </w:r>
      <w:bookmarkStart w:id="34042" w:name="_ETM_Q64_407870"/>
      <w:bookmarkEnd w:id="34042"/>
      <w:r>
        <w:rPr>
          <w:rtl/>
        </w:rPr>
        <w:t>ו</w:t>
      </w:r>
      <w:r>
        <w:rPr>
          <w:rFonts w:hint="cs"/>
          <w:rtl/>
        </w:rPr>
        <w:t xml:space="preserve">על ידי </w:t>
      </w:r>
      <w:bookmarkStart w:id="34043" w:name="_ETM_Q64_408920"/>
      <w:bookmarkEnd w:id="34043"/>
      <w:r>
        <w:rPr>
          <w:rtl/>
        </w:rPr>
        <w:t xml:space="preserve">עו"ד </w:t>
      </w:r>
      <w:bookmarkStart w:id="34044" w:name="_ETM_Q64_409370"/>
      <w:bookmarkEnd w:id="34044"/>
      <w:proofErr w:type="spellStart"/>
      <w:r>
        <w:rPr>
          <w:rtl/>
        </w:rPr>
        <w:t>למברגר</w:t>
      </w:r>
      <w:proofErr w:type="spellEnd"/>
      <w:r>
        <w:rPr>
          <w:rFonts w:hint="cs"/>
          <w:rtl/>
        </w:rPr>
        <w:t>,</w:t>
      </w:r>
      <w:r>
        <w:rPr>
          <w:rtl/>
        </w:rPr>
        <w:t xml:space="preserve"> </w:t>
      </w:r>
      <w:bookmarkStart w:id="34045" w:name="_ETM_Q64_411180"/>
      <w:bookmarkEnd w:id="34045"/>
      <w:r>
        <w:rPr>
          <w:rtl/>
        </w:rPr>
        <w:t xml:space="preserve">שבעצם </w:t>
      </w:r>
      <w:bookmarkStart w:id="34046" w:name="_ETM_Q64_411840"/>
      <w:bookmarkEnd w:id="34046"/>
      <w:r>
        <w:rPr>
          <w:rtl/>
        </w:rPr>
        <w:t>אמרו</w:t>
      </w:r>
      <w:r>
        <w:rPr>
          <w:rFonts w:hint="cs"/>
          <w:rtl/>
        </w:rPr>
        <w:t>:</w:t>
      </w:r>
      <w:r>
        <w:rPr>
          <w:rtl/>
        </w:rPr>
        <w:t xml:space="preserve"> </w:t>
      </w:r>
      <w:bookmarkStart w:id="34047" w:name="_ETM_Q64_412800"/>
      <w:bookmarkEnd w:id="34047"/>
      <w:r>
        <w:rPr>
          <w:rtl/>
        </w:rPr>
        <w:t>תראו</w:t>
      </w:r>
      <w:r>
        <w:rPr>
          <w:rFonts w:hint="cs"/>
          <w:rtl/>
        </w:rPr>
        <w:t>,</w:t>
      </w:r>
      <w:r>
        <w:rPr>
          <w:rtl/>
        </w:rPr>
        <w:t xml:space="preserve"> </w:t>
      </w:r>
      <w:bookmarkStart w:id="34048" w:name="_ETM_Q64_413100"/>
      <w:bookmarkEnd w:id="34048"/>
      <w:r>
        <w:rPr>
          <w:rtl/>
        </w:rPr>
        <w:t xml:space="preserve">יש </w:t>
      </w:r>
      <w:bookmarkStart w:id="34049" w:name="_ETM_Q64_413280"/>
      <w:bookmarkEnd w:id="34049"/>
      <w:r>
        <w:rPr>
          <w:rtl/>
        </w:rPr>
        <w:t>חוקים</w:t>
      </w:r>
      <w:r>
        <w:rPr>
          <w:rFonts w:hint="cs"/>
          <w:rtl/>
        </w:rPr>
        <w:t>.</w:t>
      </w:r>
      <w:r>
        <w:rPr>
          <w:rtl/>
        </w:rPr>
        <w:t xml:space="preserve"> </w:t>
      </w:r>
      <w:bookmarkStart w:id="34050" w:name="_ETM_Q64_414879"/>
      <w:bookmarkEnd w:id="34050"/>
      <w:r>
        <w:rPr>
          <w:rtl/>
        </w:rPr>
        <w:t>א</w:t>
      </w:r>
      <w:r>
        <w:rPr>
          <w:rFonts w:hint="cs"/>
          <w:rtl/>
        </w:rPr>
        <w:t>ו</w:t>
      </w:r>
      <w:r>
        <w:rPr>
          <w:rtl/>
        </w:rPr>
        <w:t xml:space="preserve">מנם </w:t>
      </w:r>
      <w:bookmarkStart w:id="34051" w:name="_ETM_Q64_415180"/>
      <w:bookmarkEnd w:id="34051"/>
      <w:r>
        <w:rPr>
          <w:rtl/>
        </w:rPr>
        <w:t>הייתה</w:t>
      </w:r>
      <w:r>
        <w:rPr>
          <w:rFonts w:hint="cs"/>
          <w:rtl/>
        </w:rPr>
        <w:t xml:space="preserve"> שם</w:t>
      </w:r>
      <w:r>
        <w:rPr>
          <w:rtl/>
        </w:rPr>
        <w:t xml:space="preserve"> </w:t>
      </w:r>
      <w:bookmarkStart w:id="34052" w:name="_ETM_Q64_415480"/>
      <w:bookmarkEnd w:id="34052"/>
      <w:r>
        <w:rPr>
          <w:rtl/>
        </w:rPr>
        <w:t xml:space="preserve">נפילה </w:t>
      </w:r>
      <w:bookmarkStart w:id="34053" w:name="_ETM_Q64_415870"/>
      <w:bookmarkEnd w:id="34053"/>
      <w:r>
        <w:rPr>
          <w:rtl/>
        </w:rPr>
        <w:t xml:space="preserve">של </w:t>
      </w:r>
      <w:bookmarkStart w:id="34054" w:name="_ETM_Q64_416019"/>
      <w:bookmarkEnd w:id="34054"/>
      <w:r>
        <w:rPr>
          <w:rtl/>
        </w:rPr>
        <w:t xml:space="preserve">עו"ד </w:t>
      </w:r>
      <w:bookmarkStart w:id="34055" w:name="_ETM_Q64_416290"/>
      <w:bookmarkEnd w:id="34055"/>
      <w:proofErr w:type="spellStart"/>
      <w:r>
        <w:rPr>
          <w:rtl/>
        </w:rPr>
        <w:t>אי</w:t>
      </w:r>
      <w:r>
        <w:rPr>
          <w:rFonts w:hint="cs"/>
          <w:rtl/>
        </w:rPr>
        <w:t>ס</w:t>
      </w:r>
      <w:r>
        <w:rPr>
          <w:rtl/>
        </w:rPr>
        <w:t>מן</w:t>
      </w:r>
      <w:proofErr w:type="spellEnd"/>
      <w:r>
        <w:rPr>
          <w:rFonts w:hint="cs"/>
          <w:rtl/>
        </w:rPr>
        <w:t>,</w:t>
      </w:r>
      <w:r>
        <w:rPr>
          <w:rtl/>
        </w:rPr>
        <w:t xml:space="preserve"> </w:t>
      </w:r>
      <w:bookmarkStart w:id="34056" w:name="_ETM_Q64_416620"/>
      <w:bookmarkEnd w:id="34056"/>
      <w:r>
        <w:rPr>
          <w:rtl/>
        </w:rPr>
        <w:t xml:space="preserve">שאמר </w:t>
      </w:r>
      <w:bookmarkStart w:id="34057" w:name="_ETM_Q64_416980"/>
      <w:bookmarkEnd w:id="34057"/>
      <w:r>
        <w:rPr>
          <w:rtl/>
        </w:rPr>
        <w:t xml:space="preserve">זה </w:t>
      </w:r>
      <w:bookmarkStart w:id="34058" w:name="_ETM_Q64_417939"/>
      <w:bookmarkEnd w:id="34058"/>
      <w:r>
        <w:rPr>
          <w:rtl/>
        </w:rPr>
        <w:t xml:space="preserve">אירוע </w:t>
      </w:r>
      <w:bookmarkStart w:id="34059" w:name="_ETM_Q64_418269"/>
      <w:bookmarkEnd w:id="34059"/>
      <w:r>
        <w:rPr>
          <w:rtl/>
        </w:rPr>
        <w:t>טרור</w:t>
      </w:r>
      <w:r>
        <w:rPr>
          <w:rFonts w:hint="cs"/>
          <w:rtl/>
        </w:rPr>
        <w:t>,</w:t>
      </w:r>
      <w:r>
        <w:rPr>
          <w:rtl/>
        </w:rPr>
        <w:t xml:space="preserve"> </w:t>
      </w:r>
      <w:bookmarkStart w:id="34060" w:name="_ETM_Q64_418720"/>
      <w:bookmarkEnd w:id="34060"/>
      <w:r>
        <w:rPr>
          <w:rtl/>
        </w:rPr>
        <w:t xml:space="preserve">ואחר </w:t>
      </w:r>
      <w:bookmarkStart w:id="34061" w:name="_ETM_Q64_418989"/>
      <w:bookmarkEnd w:id="34061"/>
      <w:r>
        <w:rPr>
          <w:rtl/>
        </w:rPr>
        <w:t xml:space="preserve">כך </w:t>
      </w:r>
      <w:bookmarkStart w:id="34062" w:name="_ETM_Q64_419140"/>
      <w:bookmarkEnd w:id="34062"/>
      <w:r>
        <w:rPr>
          <w:rtl/>
        </w:rPr>
        <w:t xml:space="preserve">חזר </w:t>
      </w:r>
      <w:bookmarkStart w:id="34063" w:name="_ETM_Q64_419439"/>
      <w:bookmarkEnd w:id="34063"/>
      <w:r>
        <w:rPr>
          <w:rtl/>
        </w:rPr>
        <w:t>בו</w:t>
      </w:r>
      <w:r>
        <w:rPr>
          <w:rFonts w:hint="cs"/>
          <w:rtl/>
        </w:rPr>
        <w:t>,</w:t>
      </w:r>
      <w:r>
        <w:rPr>
          <w:rtl/>
        </w:rPr>
        <w:t xml:space="preserve"> </w:t>
      </w:r>
      <w:bookmarkStart w:id="34064" w:name="_ETM_Q64_420349"/>
      <w:bookmarkEnd w:id="34064"/>
      <w:r>
        <w:rPr>
          <w:rtl/>
        </w:rPr>
        <w:t>ואמר</w:t>
      </w:r>
      <w:r>
        <w:rPr>
          <w:rFonts w:hint="cs"/>
          <w:rtl/>
        </w:rPr>
        <w:t>:</w:t>
      </w:r>
      <w:r>
        <w:rPr>
          <w:rtl/>
        </w:rPr>
        <w:t xml:space="preserve"> </w:t>
      </w:r>
      <w:bookmarkStart w:id="34065" w:name="_ETM_Q64_420769"/>
      <w:bookmarkEnd w:id="34065"/>
      <w:r>
        <w:rPr>
          <w:rtl/>
        </w:rPr>
        <w:t>טוב</w:t>
      </w:r>
      <w:r>
        <w:rPr>
          <w:rFonts w:hint="cs"/>
          <w:rtl/>
        </w:rPr>
        <w:t>,</w:t>
      </w:r>
      <w:r>
        <w:rPr>
          <w:rtl/>
        </w:rPr>
        <w:t xml:space="preserve"> </w:t>
      </w:r>
      <w:bookmarkStart w:id="34066" w:name="_ETM_Q64_421010"/>
      <w:bookmarkEnd w:id="34066"/>
      <w:r>
        <w:rPr>
          <w:rtl/>
        </w:rPr>
        <w:t xml:space="preserve">זה </w:t>
      </w:r>
      <w:bookmarkStart w:id="34067" w:name="_ETM_Q64_421129"/>
      <w:bookmarkEnd w:id="34067"/>
      <w:r>
        <w:rPr>
          <w:rtl/>
        </w:rPr>
        <w:t xml:space="preserve">דיני </w:t>
      </w:r>
      <w:bookmarkStart w:id="34068" w:name="_ETM_Q64_421370"/>
      <w:bookmarkEnd w:id="34068"/>
      <w:r>
        <w:rPr>
          <w:rtl/>
        </w:rPr>
        <w:t>מלחמה</w:t>
      </w:r>
      <w:r>
        <w:rPr>
          <w:rFonts w:hint="cs"/>
          <w:rtl/>
        </w:rPr>
        <w:t>.</w:t>
      </w:r>
      <w:r>
        <w:rPr>
          <w:rtl/>
        </w:rPr>
        <w:t xml:space="preserve"> </w:t>
      </w:r>
      <w:bookmarkStart w:id="34069" w:name="_ETM_Q64_422620"/>
      <w:bookmarkEnd w:id="34069"/>
      <w:r>
        <w:rPr>
          <w:rtl/>
        </w:rPr>
        <w:t xml:space="preserve">אבל </w:t>
      </w:r>
      <w:bookmarkStart w:id="34070" w:name="_ETM_Q64_422980"/>
      <w:bookmarkEnd w:id="34070"/>
      <w:r>
        <w:rPr>
          <w:rtl/>
        </w:rPr>
        <w:t xml:space="preserve">בסוף </w:t>
      </w:r>
      <w:bookmarkStart w:id="34071" w:name="_ETM_Q64_423310"/>
      <w:bookmarkEnd w:id="34071"/>
      <w:r>
        <w:rPr>
          <w:rtl/>
        </w:rPr>
        <w:t xml:space="preserve">הם </w:t>
      </w:r>
      <w:bookmarkStart w:id="34072" w:name="_ETM_Q64_423430"/>
      <w:bookmarkEnd w:id="34072"/>
      <w:r>
        <w:rPr>
          <w:rtl/>
        </w:rPr>
        <w:t xml:space="preserve">באו </w:t>
      </w:r>
      <w:bookmarkStart w:id="34073" w:name="_ETM_Q64_423640"/>
      <w:bookmarkEnd w:id="34073"/>
      <w:r>
        <w:rPr>
          <w:rtl/>
        </w:rPr>
        <w:t xml:space="preserve">לדיון </w:t>
      </w:r>
      <w:bookmarkStart w:id="34074" w:name="_ETM_Q64_424030"/>
      <w:bookmarkEnd w:id="34074"/>
      <w:r>
        <w:rPr>
          <w:rtl/>
        </w:rPr>
        <w:t xml:space="preserve">הזה </w:t>
      </w:r>
      <w:bookmarkStart w:id="34075" w:name="_ETM_Q64_424810"/>
      <w:bookmarkEnd w:id="34075"/>
      <w:r>
        <w:rPr>
          <w:rtl/>
        </w:rPr>
        <w:t xml:space="preserve">ונקטו </w:t>
      </w:r>
      <w:bookmarkStart w:id="34076" w:name="_ETM_Q64_426100"/>
      <w:bookmarkEnd w:id="34076"/>
      <w:r>
        <w:rPr>
          <w:rtl/>
        </w:rPr>
        <w:t xml:space="preserve">עמדה </w:t>
      </w:r>
      <w:bookmarkStart w:id="34077" w:name="_ETM_Q64_426790"/>
      <w:bookmarkEnd w:id="34077"/>
      <w:r>
        <w:rPr>
          <w:rtl/>
        </w:rPr>
        <w:t xml:space="preserve">לאורך </w:t>
      </w:r>
      <w:bookmarkStart w:id="34078" w:name="_ETM_Q64_427180"/>
      <w:bookmarkEnd w:id="34078"/>
      <w:r>
        <w:rPr>
          <w:rtl/>
        </w:rPr>
        <w:t xml:space="preserve">החודשים </w:t>
      </w:r>
      <w:bookmarkStart w:id="34079" w:name="_ETM_Q64_427630"/>
      <w:bookmarkEnd w:id="34079"/>
      <w:r>
        <w:rPr>
          <w:rtl/>
        </w:rPr>
        <w:t xml:space="preserve">האחרונים </w:t>
      </w:r>
      <w:bookmarkStart w:id="34080" w:name="_ETM_Q64_428170"/>
      <w:bookmarkEnd w:id="34080"/>
      <w:r>
        <w:rPr>
          <w:rtl/>
        </w:rPr>
        <w:t xml:space="preserve">והאשימו </w:t>
      </w:r>
      <w:bookmarkStart w:id="34081" w:name="_ETM_Q64_428920"/>
      <w:bookmarkEnd w:id="34081"/>
      <w:r>
        <w:rPr>
          <w:rtl/>
        </w:rPr>
        <w:t xml:space="preserve">את </w:t>
      </w:r>
      <w:bookmarkStart w:id="34082" w:name="_ETM_Q64_429100"/>
      <w:bookmarkEnd w:id="34082"/>
      <w:r>
        <w:rPr>
          <w:rtl/>
        </w:rPr>
        <w:t xml:space="preserve">הגיבורים </w:t>
      </w:r>
      <w:bookmarkStart w:id="34083" w:name="_ETM_Q64_430090"/>
      <w:bookmarkEnd w:id="34083"/>
      <w:r>
        <w:rPr>
          <w:rtl/>
        </w:rPr>
        <w:t>הללו</w:t>
      </w:r>
      <w:r>
        <w:rPr>
          <w:rFonts w:hint="cs"/>
          <w:rtl/>
        </w:rPr>
        <w:t xml:space="preserve">, או </w:t>
      </w:r>
      <w:bookmarkStart w:id="34084" w:name="_ETM_Q64_430659"/>
      <w:bookmarkEnd w:id="34084"/>
      <w:r>
        <w:rPr>
          <w:rtl/>
        </w:rPr>
        <w:t xml:space="preserve">דרשו </w:t>
      </w:r>
      <w:bookmarkStart w:id="34085" w:name="_ETM_Q64_431019"/>
      <w:bookmarkEnd w:id="34085"/>
      <w:r>
        <w:rPr>
          <w:rtl/>
        </w:rPr>
        <w:t xml:space="preserve">את </w:t>
      </w:r>
      <w:bookmarkStart w:id="34086" w:name="_ETM_Q64_431079"/>
      <w:bookmarkEnd w:id="34086"/>
      <w:r>
        <w:rPr>
          <w:rtl/>
        </w:rPr>
        <w:t xml:space="preserve">הארכת </w:t>
      </w:r>
      <w:bookmarkStart w:id="34087" w:name="_ETM_Q64_431469"/>
      <w:bookmarkEnd w:id="34087"/>
      <w:r>
        <w:rPr>
          <w:rtl/>
        </w:rPr>
        <w:t xml:space="preserve">מעצרם </w:t>
      </w:r>
      <w:bookmarkStart w:id="34088" w:name="_ETM_Q64_431950"/>
      <w:bookmarkEnd w:id="34088"/>
      <w:r>
        <w:rPr>
          <w:rtl/>
        </w:rPr>
        <w:t xml:space="preserve">באשמה </w:t>
      </w:r>
      <w:bookmarkStart w:id="34089" w:name="_ETM_Q64_432340"/>
      <w:bookmarkEnd w:id="34089"/>
      <w:r>
        <w:rPr>
          <w:rtl/>
        </w:rPr>
        <w:t xml:space="preserve">של </w:t>
      </w:r>
      <w:bookmarkStart w:id="34090" w:name="_ETM_Q64_432489"/>
      <w:bookmarkEnd w:id="34090"/>
      <w:r>
        <w:rPr>
          <w:rtl/>
        </w:rPr>
        <w:t>רצח</w:t>
      </w:r>
      <w:r>
        <w:rPr>
          <w:rFonts w:hint="cs"/>
          <w:rtl/>
        </w:rPr>
        <w:t>,</w:t>
      </w:r>
      <w:r>
        <w:rPr>
          <w:rtl/>
        </w:rPr>
        <w:t xml:space="preserve"> </w:t>
      </w:r>
      <w:bookmarkStart w:id="34091" w:name="_ETM_Q64_434049"/>
      <w:bookmarkEnd w:id="34091"/>
      <w:r>
        <w:rPr>
          <w:rFonts w:hint="cs"/>
          <w:rtl/>
        </w:rPr>
        <w:t xml:space="preserve">של </w:t>
      </w:r>
      <w:bookmarkStart w:id="34092" w:name="_ETM_Q64_434200"/>
      <w:bookmarkEnd w:id="34092"/>
      <w:r>
        <w:rPr>
          <w:rtl/>
        </w:rPr>
        <w:t xml:space="preserve">אלו </w:t>
      </w:r>
      <w:bookmarkStart w:id="34093" w:name="_ETM_Q64_434379"/>
      <w:bookmarkEnd w:id="34093"/>
      <w:r>
        <w:rPr>
          <w:rtl/>
        </w:rPr>
        <w:t xml:space="preserve">שיצאו </w:t>
      </w:r>
      <w:bookmarkStart w:id="34094" w:name="_ETM_Q64_434859"/>
      <w:bookmarkEnd w:id="34094"/>
      <w:r>
        <w:rPr>
          <w:rtl/>
        </w:rPr>
        <w:t xml:space="preserve">באותו </w:t>
      </w:r>
      <w:bookmarkStart w:id="34095" w:name="_ETM_Q64_435159"/>
      <w:bookmarkEnd w:id="34095"/>
      <w:r>
        <w:rPr>
          <w:rtl/>
        </w:rPr>
        <w:t>בוקר</w:t>
      </w:r>
      <w:r>
        <w:rPr>
          <w:rFonts w:hint="cs"/>
          <w:rtl/>
        </w:rPr>
        <w:t>,</w:t>
      </w:r>
      <w:r>
        <w:rPr>
          <w:rtl/>
        </w:rPr>
        <w:t xml:space="preserve"> </w:t>
      </w:r>
      <w:bookmarkStart w:id="34096" w:name="_ETM_Q64_436220"/>
      <w:bookmarkEnd w:id="34096"/>
      <w:r>
        <w:rPr>
          <w:rtl/>
        </w:rPr>
        <w:t xml:space="preserve">נכנסו </w:t>
      </w:r>
      <w:bookmarkStart w:id="34097" w:name="_ETM_Q64_436760"/>
      <w:bookmarkEnd w:id="34097"/>
      <w:r>
        <w:rPr>
          <w:rtl/>
        </w:rPr>
        <w:t>לאו</w:t>
      </w:r>
      <w:r>
        <w:rPr>
          <w:rFonts w:hint="cs"/>
          <w:rtl/>
        </w:rPr>
        <w:t>ת</w:t>
      </w:r>
      <w:r>
        <w:rPr>
          <w:rtl/>
        </w:rPr>
        <w:t xml:space="preserve">ו </w:t>
      </w:r>
      <w:bookmarkStart w:id="34098" w:name="_ETM_Q64_437270"/>
      <w:bookmarkEnd w:id="34098"/>
      <w:r>
        <w:rPr>
          <w:rtl/>
        </w:rPr>
        <w:t xml:space="preserve">חור </w:t>
      </w:r>
      <w:bookmarkStart w:id="34099" w:name="_ETM_Q64_437510"/>
      <w:bookmarkEnd w:id="34099"/>
      <w:r>
        <w:rPr>
          <w:rtl/>
        </w:rPr>
        <w:t xml:space="preserve">שחור </w:t>
      </w:r>
      <w:bookmarkStart w:id="34100" w:name="_ETM_Q64_437900"/>
      <w:bookmarkEnd w:id="34100"/>
      <w:r>
        <w:rPr>
          <w:rtl/>
        </w:rPr>
        <w:t xml:space="preserve">של </w:t>
      </w:r>
      <w:bookmarkStart w:id="34101" w:name="_ETM_Q64_438050"/>
      <w:bookmarkEnd w:id="34101"/>
      <w:r>
        <w:rPr>
          <w:rtl/>
        </w:rPr>
        <w:t xml:space="preserve">7 </w:t>
      </w:r>
      <w:bookmarkStart w:id="34102" w:name="_ETM_Q64_438560"/>
      <w:bookmarkEnd w:id="34102"/>
      <w:r>
        <w:rPr>
          <w:rtl/>
        </w:rPr>
        <w:t xml:space="preserve">לאוקטובר </w:t>
      </w:r>
      <w:bookmarkStart w:id="34103" w:name="_ETM_Q64_439630"/>
      <w:bookmarkEnd w:id="34103"/>
      <w:r>
        <w:rPr>
          <w:rtl/>
        </w:rPr>
        <w:t xml:space="preserve">ופעלו </w:t>
      </w:r>
      <w:bookmarkStart w:id="34104" w:name="_ETM_Q64_441060"/>
      <w:bookmarkEnd w:id="34104"/>
      <w:r>
        <w:rPr>
          <w:rtl/>
        </w:rPr>
        <w:t xml:space="preserve">כפי </w:t>
      </w:r>
      <w:bookmarkStart w:id="34105" w:name="_ETM_Q64_441330"/>
      <w:bookmarkEnd w:id="34105"/>
      <w:r>
        <w:rPr>
          <w:rtl/>
        </w:rPr>
        <w:t>ש</w:t>
      </w:r>
      <w:r>
        <w:rPr>
          <w:rFonts w:hint="cs"/>
          <w:rtl/>
        </w:rPr>
        <w:t>פע</w:t>
      </w:r>
      <w:r>
        <w:rPr>
          <w:rtl/>
        </w:rPr>
        <w:t>לו</w:t>
      </w:r>
      <w:r>
        <w:rPr>
          <w:rFonts w:hint="cs"/>
          <w:rtl/>
        </w:rPr>
        <w:t>.</w:t>
      </w:r>
      <w:r>
        <w:rPr>
          <w:rtl/>
        </w:rPr>
        <w:t xml:space="preserve"> </w:t>
      </w:r>
      <w:bookmarkStart w:id="34106" w:name="_ETM_Q64_441990"/>
      <w:bookmarkEnd w:id="34106"/>
    </w:p>
    <w:p w:rsidR="00225AFC" w:rsidRDefault="00225AFC" w:rsidP="00230636">
      <w:pPr>
        <w:rPr>
          <w:rtl/>
        </w:rPr>
      </w:pPr>
    </w:p>
    <w:p w:rsidR="00225AFC" w:rsidRDefault="00225AFC" w:rsidP="00230636">
      <w:pPr>
        <w:rPr>
          <w:rtl/>
        </w:rPr>
      </w:pPr>
      <w:r>
        <w:rPr>
          <w:rtl/>
        </w:rPr>
        <w:t xml:space="preserve">ואני </w:t>
      </w:r>
      <w:bookmarkStart w:id="34107" w:name="_ETM_Q64_442600"/>
      <w:bookmarkEnd w:id="34107"/>
      <w:r>
        <w:rPr>
          <w:rtl/>
        </w:rPr>
        <w:t xml:space="preserve">אומר </w:t>
      </w:r>
      <w:bookmarkStart w:id="34108" w:name="_ETM_Q64_442990"/>
      <w:bookmarkEnd w:id="34108"/>
      <w:r>
        <w:rPr>
          <w:rtl/>
        </w:rPr>
        <w:t xml:space="preserve">את </w:t>
      </w:r>
      <w:bookmarkStart w:id="34109" w:name="_ETM_Q64_443110"/>
      <w:bookmarkEnd w:id="34109"/>
      <w:r>
        <w:rPr>
          <w:rtl/>
        </w:rPr>
        <w:t>זה</w:t>
      </w:r>
      <w:r>
        <w:rPr>
          <w:rFonts w:hint="cs"/>
          <w:rtl/>
        </w:rPr>
        <w:t>,</w:t>
      </w:r>
      <w:r>
        <w:rPr>
          <w:rtl/>
        </w:rPr>
        <w:t xml:space="preserve"> </w:t>
      </w:r>
      <w:bookmarkStart w:id="34110" w:name="_ETM_Q64_443560"/>
      <w:bookmarkEnd w:id="34110"/>
      <w:r>
        <w:rPr>
          <w:rtl/>
        </w:rPr>
        <w:t xml:space="preserve">עליתי </w:t>
      </w:r>
      <w:bookmarkStart w:id="34111" w:name="_ETM_Q64_443860"/>
      <w:bookmarkEnd w:id="34111"/>
      <w:r>
        <w:rPr>
          <w:rtl/>
        </w:rPr>
        <w:t xml:space="preserve">בעיקר </w:t>
      </w:r>
      <w:bookmarkStart w:id="34112" w:name="_ETM_Q64_444160"/>
      <w:bookmarkEnd w:id="34112"/>
      <w:r>
        <w:rPr>
          <w:rtl/>
        </w:rPr>
        <w:t xml:space="preserve">בשבילנו </w:t>
      </w:r>
      <w:bookmarkStart w:id="34113" w:name="_ETM_Q64_444669"/>
      <w:bookmarkEnd w:id="34113"/>
      <w:r>
        <w:rPr>
          <w:rtl/>
        </w:rPr>
        <w:t>כ</w:t>
      </w:r>
      <w:r>
        <w:rPr>
          <w:rFonts w:hint="cs"/>
          <w:rtl/>
        </w:rPr>
        <w:t>א</w:t>
      </w:r>
      <w:r>
        <w:rPr>
          <w:rtl/>
        </w:rPr>
        <w:t xml:space="preserve">ן </w:t>
      </w:r>
      <w:bookmarkStart w:id="34114" w:name="_ETM_Q64_444850"/>
      <w:bookmarkEnd w:id="34114"/>
      <w:r>
        <w:rPr>
          <w:rtl/>
        </w:rPr>
        <w:t>כמחוקקים</w:t>
      </w:r>
      <w:r>
        <w:rPr>
          <w:rFonts w:hint="cs"/>
          <w:rtl/>
        </w:rPr>
        <w:t>.</w:t>
      </w:r>
      <w:r>
        <w:rPr>
          <w:rtl/>
        </w:rPr>
        <w:t xml:space="preserve"> </w:t>
      </w:r>
      <w:bookmarkStart w:id="34115" w:name="_ETM_Q64_446210"/>
      <w:bookmarkEnd w:id="34115"/>
      <w:r>
        <w:rPr>
          <w:rtl/>
        </w:rPr>
        <w:t xml:space="preserve">אני </w:t>
      </w:r>
      <w:bookmarkStart w:id="34116" w:name="_ETM_Q64_446390"/>
      <w:bookmarkEnd w:id="34116"/>
      <w:r>
        <w:rPr>
          <w:rtl/>
        </w:rPr>
        <w:t xml:space="preserve">לא </w:t>
      </w:r>
      <w:bookmarkStart w:id="34117" w:name="_ETM_Q64_446480"/>
      <w:bookmarkEnd w:id="34117"/>
      <w:r>
        <w:rPr>
          <w:rtl/>
        </w:rPr>
        <w:t xml:space="preserve">יודע </w:t>
      </w:r>
      <w:bookmarkStart w:id="34118" w:name="_ETM_Q64_446720"/>
      <w:bookmarkEnd w:id="34118"/>
      <w:r>
        <w:rPr>
          <w:rtl/>
        </w:rPr>
        <w:t xml:space="preserve">מי </w:t>
      </w:r>
      <w:bookmarkStart w:id="34119" w:name="_ETM_Q64_446839"/>
      <w:bookmarkEnd w:id="34119"/>
      <w:r>
        <w:rPr>
          <w:rtl/>
        </w:rPr>
        <w:t xml:space="preserve">מכיר </w:t>
      </w:r>
      <w:bookmarkStart w:id="34120" w:name="_ETM_Q64_447170"/>
      <w:bookmarkEnd w:id="34120"/>
      <w:r>
        <w:rPr>
          <w:rtl/>
        </w:rPr>
        <w:t>כ</w:t>
      </w:r>
      <w:r>
        <w:rPr>
          <w:rFonts w:hint="cs"/>
          <w:rtl/>
        </w:rPr>
        <w:t>א</w:t>
      </w:r>
      <w:r>
        <w:rPr>
          <w:rtl/>
        </w:rPr>
        <w:t>ן</w:t>
      </w:r>
      <w:r>
        <w:rPr>
          <w:rFonts w:hint="cs"/>
          <w:rtl/>
        </w:rPr>
        <w:t xml:space="preserve"> </w:t>
      </w:r>
      <w:bookmarkStart w:id="34121" w:name="_ETM_Q64_447219"/>
      <w:bookmarkEnd w:id="34121"/>
      <w:r>
        <w:rPr>
          <w:rFonts w:hint="cs"/>
          <w:rtl/>
        </w:rPr>
        <w:t xml:space="preserve">או מי זוכר את מאיר זורע. </w:t>
      </w:r>
      <w:bookmarkStart w:id="34122" w:name="_ETM_Q64_449300"/>
      <w:bookmarkEnd w:id="34122"/>
      <w:r>
        <w:rPr>
          <w:rtl/>
        </w:rPr>
        <w:t xml:space="preserve">אדוני </w:t>
      </w:r>
      <w:bookmarkStart w:id="34123" w:name="_ETM_Q64_449570"/>
      <w:bookmarkEnd w:id="34123"/>
      <w:r>
        <w:rPr>
          <w:rtl/>
        </w:rPr>
        <w:t>היושב</w:t>
      </w:r>
      <w:bookmarkStart w:id="34124" w:name="_ETM_Q64_449810"/>
      <w:bookmarkEnd w:id="34124"/>
      <w:r>
        <w:rPr>
          <w:rFonts w:hint="cs"/>
          <w:rtl/>
        </w:rPr>
        <w:t xml:space="preserve"> </w:t>
      </w:r>
      <w:r>
        <w:rPr>
          <w:rtl/>
        </w:rPr>
        <w:t>בראש</w:t>
      </w:r>
      <w:r>
        <w:rPr>
          <w:rFonts w:hint="cs"/>
          <w:rtl/>
        </w:rPr>
        <w:t xml:space="preserve">, מאיר זורע </w:t>
      </w:r>
      <w:bookmarkStart w:id="34125" w:name="_ETM_Q64_450290"/>
      <w:bookmarkEnd w:id="34125"/>
      <w:r>
        <w:rPr>
          <w:rtl/>
        </w:rPr>
        <w:t xml:space="preserve">היה </w:t>
      </w:r>
      <w:bookmarkStart w:id="34126" w:name="_ETM_Q64_451400"/>
      <w:bookmarkStart w:id="34127" w:name="_ETM_Q64_452150"/>
      <w:bookmarkEnd w:id="34126"/>
      <w:bookmarkEnd w:id="34127"/>
      <w:r>
        <w:rPr>
          <w:rtl/>
        </w:rPr>
        <w:t xml:space="preserve">חבר </w:t>
      </w:r>
      <w:bookmarkStart w:id="34128" w:name="_ETM_Q64_452420"/>
      <w:bookmarkEnd w:id="34128"/>
      <w:r>
        <w:rPr>
          <w:rtl/>
        </w:rPr>
        <w:t>כנסת</w:t>
      </w:r>
      <w:r>
        <w:rPr>
          <w:rFonts w:hint="cs"/>
          <w:rtl/>
        </w:rPr>
        <w:t>, ו</w:t>
      </w:r>
      <w:bookmarkStart w:id="34129" w:name="_ETM_Q64_453870"/>
      <w:bookmarkEnd w:id="34129"/>
      <w:r>
        <w:rPr>
          <w:rtl/>
        </w:rPr>
        <w:t xml:space="preserve">היה </w:t>
      </w:r>
      <w:bookmarkStart w:id="34130" w:name="_ETM_Q64_454050"/>
      <w:bookmarkEnd w:id="34130"/>
      <w:r>
        <w:rPr>
          <w:rtl/>
        </w:rPr>
        <w:t xml:space="preserve">לפני </w:t>
      </w:r>
      <w:bookmarkStart w:id="34131" w:name="_ETM_Q64_454349"/>
      <w:bookmarkEnd w:id="34131"/>
      <w:r>
        <w:rPr>
          <w:rtl/>
        </w:rPr>
        <w:t xml:space="preserve">כן </w:t>
      </w:r>
      <w:bookmarkStart w:id="34132" w:name="_ETM_Q64_454529"/>
      <w:bookmarkEnd w:id="34132"/>
      <w:r>
        <w:rPr>
          <w:rtl/>
        </w:rPr>
        <w:t xml:space="preserve">אלוף </w:t>
      </w:r>
      <w:bookmarkStart w:id="34133" w:name="_ETM_Q64_454770"/>
      <w:bookmarkEnd w:id="34133"/>
      <w:r>
        <w:rPr>
          <w:rtl/>
        </w:rPr>
        <w:t>בצה"ל</w:t>
      </w:r>
      <w:r>
        <w:rPr>
          <w:rFonts w:hint="cs"/>
          <w:rtl/>
        </w:rPr>
        <w:t xml:space="preserve">. </w:t>
      </w:r>
      <w:bookmarkStart w:id="34134" w:name="_ETM_Q64_458070"/>
      <w:bookmarkEnd w:id="34134"/>
    </w:p>
    <w:p w:rsidR="00225AFC" w:rsidRDefault="00225AFC" w:rsidP="00FE0F44">
      <w:pPr>
        <w:rPr>
          <w:rtl/>
        </w:rPr>
      </w:pPr>
      <w:bookmarkStart w:id="34135" w:name="_ETM_Q64_456834"/>
      <w:bookmarkStart w:id="34136" w:name="_ETM_Q64_456920"/>
      <w:bookmarkEnd w:id="34135"/>
      <w:bookmarkEnd w:id="34136"/>
    </w:p>
    <w:p w:rsidR="00225AFC" w:rsidRDefault="00225AFC" w:rsidP="00230636">
      <w:pPr>
        <w:pStyle w:val="af6"/>
        <w:keepNext/>
        <w:rPr>
          <w:rtl/>
        </w:rPr>
      </w:pPr>
      <w:r w:rsidRPr="0039554F">
        <w:rPr>
          <w:rStyle w:val="TagStyle"/>
          <w:rtl/>
        </w:rPr>
        <w:t xml:space="preserve"> &lt;&lt; יור &gt;&gt;</w:t>
      </w:r>
      <w:r w:rsidRPr="00AE0364">
        <w:rPr>
          <w:rStyle w:val="TagStyle"/>
          <w:rtl/>
        </w:rPr>
        <w:t xml:space="preserve"> </w:t>
      </w:r>
      <w:r>
        <w:rPr>
          <w:rtl/>
        </w:rPr>
        <w:t>היו"ר משה טור פז:</w:t>
      </w:r>
      <w:r w:rsidRPr="00AE0364">
        <w:rPr>
          <w:rStyle w:val="TagStyle"/>
          <w:rtl/>
        </w:rPr>
        <w:t xml:space="preserve"> </w:t>
      </w:r>
      <w:r w:rsidRPr="0039554F">
        <w:rPr>
          <w:rStyle w:val="TagStyle"/>
          <w:rtl/>
        </w:rPr>
        <w:t>&lt;&lt; יור &gt;&gt;</w:t>
      </w:r>
      <w:r>
        <w:rPr>
          <w:rtl/>
        </w:rPr>
        <w:t xml:space="preserve">   </w:t>
      </w:r>
    </w:p>
    <w:p w:rsidR="00225AFC" w:rsidRDefault="00225AFC" w:rsidP="00650F2A">
      <w:pPr>
        <w:rPr>
          <w:rtl/>
        </w:rPr>
      </w:pPr>
    </w:p>
    <w:p w:rsidR="00225AFC" w:rsidRDefault="00225AFC" w:rsidP="00230636">
      <w:pPr>
        <w:rPr>
          <w:rtl/>
        </w:rPr>
      </w:pPr>
      <w:r>
        <w:rPr>
          <w:rFonts w:hint="cs"/>
          <w:rtl/>
        </w:rPr>
        <w:t>אלוף בצה"ל, כן.</w:t>
      </w:r>
    </w:p>
    <w:p w:rsidR="00225AFC" w:rsidRDefault="00225AFC" w:rsidP="00650F2A">
      <w:pPr>
        <w:rPr>
          <w:rtl/>
        </w:rPr>
      </w:pPr>
      <w:bookmarkStart w:id="34137" w:name="_ETM_Q64_454281"/>
      <w:bookmarkStart w:id="34138" w:name="_ETM_Q64_454366"/>
      <w:bookmarkStart w:id="34139" w:name="_ETM_Q64_455239"/>
      <w:bookmarkStart w:id="34140" w:name="_ETM_Q64_455354"/>
      <w:bookmarkStart w:id="34141" w:name="_ETM_Q64_456543"/>
      <w:bookmarkEnd w:id="34137"/>
      <w:bookmarkEnd w:id="34138"/>
      <w:bookmarkEnd w:id="34139"/>
      <w:bookmarkEnd w:id="34140"/>
      <w:bookmarkEnd w:id="34141"/>
    </w:p>
    <w:p w:rsidR="00225AFC" w:rsidRDefault="00225AFC" w:rsidP="00230636">
      <w:pPr>
        <w:pStyle w:val="-"/>
        <w:keepNext/>
        <w:rPr>
          <w:rtl/>
        </w:rPr>
      </w:pPr>
      <w:bookmarkStart w:id="34142" w:name="ET_speakercontinue_6164_17"/>
      <w:r w:rsidRPr="0039554F">
        <w:rPr>
          <w:rStyle w:val="TagStyle"/>
          <w:rtl/>
        </w:rPr>
        <w:t xml:space="preserve"> &lt;&lt; דובר_המשך &gt;&gt;</w:t>
      </w:r>
      <w:r w:rsidRPr="00AE0364">
        <w:rPr>
          <w:rStyle w:val="TagStyle"/>
          <w:rtl/>
        </w:rPr>
        <w:t xml:space="preserve"> </w:t>
      </w:r>
      <w:r>
        <w:rPr>
          <w:rtl/>
        </w:rPr>
        <w:t>עמית הלוי (הליכוד):</w:t>
      </w:r>
      <w:r w:rsidRPr="00AE0364">
        <w:rPr>
          <w:rStyle w:val="TagStyle"/>
          <w:rtl/>
        </w:rPr>
        <w:t xml:space="preserve"> </w:t>
      </w:r>
      <w:r w:rsidRPr="0039554F">
        <w:rPr>
          <w:rStyle w:val="TagStyle"/>
          <w:rtl/>
        </w:rPr>
        <w:t>&lt;&lt; דובר_המשך &gt;&gt;</w:t>
      </w:r>
      <w:r>
        <w:rPr>
          <w:rtl/>
        </w:rPr>
        <w:t xml:space="preserve">   </w:t>
      </w:r>
      <w:bookmarkEnd w:id="34142"/>
    </w:p>
    <w:p w:rsidR="00225AFC" w:rsidRPr="00AE0364" w:rsidRDefault="00225AFC" w:rsidP="00650F2A">
      <w:pPr>
        <w:rPr>
          <w:rtl/>
        </w:rPr>
      </w:pPr>
      <w:bookmarkStart w:id="34143" w:name="_ETM_Q64_460789"/>
      <w:bookmarkStart w:id="34144" w:name="_ETM_Q64_457483"/>
      <w:bookmarkStart w:id="34145" w:name="_ETM_Q64_457538"/>
      <w:bookmarkEnd w:id="34143"/>
      <w:bookmarkEnd w:id="34144"/>
      <w:bookmarkEnd w:id="34145"/>
    </w:p>
    <w:p w:rsidR="00225AFC" w:rsidRDefault="00225AFC" w:rsidP="00230636">
      <w:pPr>
        <w:rPr>
          <w:rtl/>
        </w:rPr>
      </w:pPr>
      <w:bookmarkStart w:id="34146" w:name="_ETM_Q64_456987"/>
      <w:bookmarkStart w:id="34147" w:name="_ETM_Q64_457031"/>
      <w:bookmarkEnd w:id="34146"/>
      <w:bookmarkEnd w:id="34147"/>
      <w:r>
        <w:rPr>
          <w:rtl/>
        </w:rPr>
        <w:t xml:space="preserve">כבר </w:t>
      </w:r>
      <w:bookmarkStart w:id="34148" w:name="_ETM_Q64_458370"/>
      <w:bookmarkEnd w:id="34148"/>
      <w:r>
        <w:rPr>
          <w:rtl/>
        </w:rPr>
        <w:t xml:space="preserve">הסתיימה </w:t>
      </w:r>
      <w:bookmarkStart w:id="34149" w:name="_ETM_Q64_458880"/>
      <w:bookmarkEnd w:id="34149"/>
      <w:r>
        <w:rPr>
          <w:rtl/>
        </w:rPr>
        <w:t xml:space="preserve">מלחמת </w:t>
      </w:r>
      <w:bookmarkStart w:id="34150" w:name="_ETM_Q64_459330"/>
      <w:bookmarkEnd w:id="34150"/>
      <w:r>
        <w:rPr>
          <w:rtl/>
        </w:rPr>
        <w:t xml:space="preserve">העולם </w:t>
      </w:r>
      <w:bookmarkStart w:id="34151" w:name="_ETM_Q64_459660"/>
      <w:bookmarkEnd w:id="34151"/>
      <w:r>
        <w:rPr>
          <w:rtl/>
        </w:rPr>
        <w:t>השנייה</w:t>
      </w:r>
      <w:r>
        <w:rPr>
          <w:rFonts w:hint="cs"/>
          <w:rtl/>
        </w:rPr>
        <w:t>,</w:t>
      </w:r>
      <w:r>
        <w:rPr>
          <w:rtl/>
        </w:rPr>
        <w:t xml:space="preserve"> </w:t>
      </w:r>
      <w:bookmarkStart w:id="34152" w:name="_ETM_Q64_460630"/>
      <w:bookmarkEnd w:id="34152"/>
      <w:r>
        <w:rPr>
          <w:rtl/>
        </w:rPr>
        <w:t xml:space="preserve">כבר </w:t>
      </w:r>
      <w:bookmarkStart w:id="34153" w:name="_ETM_Q64_460870"/>
      <w:bookmarkEnd w:id="34153"/>
      <w:r>
        <w:rPr>
          <w:rtl/>
        </w:rPr>
        <w:t xml:space="preserve">הסתיימה </w:t>
      </w:r>
      <w:bookmarkStart w:id="34154" w:name="_ETM_Q64_461410"/>
      <w:bookmarkEnd w:id="34154"/>
      <w:r>
        <w:rPr>
          <w:rtl/>
        </w:rPr>
        <w:t>השואה</w:t>
      </w:r>
      <w:r>
        <w:rPr>
          <w:rFonts w:hint="cs"/>
          <w:rtl/>
        </w:rPr>
        <w:t>,</w:t>
      </w:r>
      <w:r>
        <w:rPr>
          <w:rtl/>
        </w:rPr>
        <w:t xml:space="preserve"> </w:t>
      </w:r>
      <w:bookmarkStart w:id="34155" w:name="_ETM_Q64_462650"/>
      <w:bookmarkEnd w:id="34155"/>
      <w:r>
        <w:rPr>
          <w:rtl/>
        </w:rPr>
        <w:t xml:space="preserve">ומאיר </w:t>
      </w:r>
      <w:bookmarkStart w:id="34156" w:name="_ETM_Q64_463039"/>
      <w:bookmarkEnd w:id="34156"/>
      <w:r>
        <w:rPr>
          <w:rtl/>
        </w:rPr>
        <w:t>זו</w:t>
      </w:r>
      <w:r>
        <w:rPr>
          <w:rFonts w:hint="cs"/>
          <w:rtl/>
        </w:rPr>
        <w:t xml:space="preserve">רע </w:t>
      </w:r>
      <w:bookmarkStart w:id="34157" w:name="_ETM_Q64_463370"/>
      <w:bookmarkEnd w:id="34157"/>
      <w:r>
        <w:rPr>
          <w:rtl/>
        </w:rPr>
        <w:t xml:space="preserve">עם </w:t>
      </w:r>
      <w:bookmarkStart w:id="34158" w:name="_ETM_Q64_463460"/>
      <w:bookmarkEnd w:id="34158"/>
      <w:r>
        <w:rPr>
          <w:rtl/>
        </w:rPr>
        <w:t xml:space="preserve">חברים </w:t>
      </w:r>
      <w:bookmarkStart w:id="34159" w:name="_ETM_Q64_463850"/>
      <w:bookmarkEnd w:id="34159"/>
      <w:r>
        <w:rPr>
          <w:rtl/>
        </w:rPr>
        <w:t xml:space="preserve">אחרים </w:t>
      </w:r>
      <w:bookmarkStart w:id="34160" w:name="_ETM_Q64_464240"/>
      <w:bookmarkEnd w:id="34160"/>
      <w:r>
        <w:rPr>
          <w:rtl/>
        </w:rPr>
        <w:t xml:space="preserve">הקים </w:t>
      </w:r>
      <w:bookmarkStart w:id="34161" w:name="_ETM_Q64_464539"/>
      <w:bookmarkEnd w:id="34161"/>
      <w:r>
        <w:rPr>
          <w:rtl/>
        </w:rPr>
        <w:t xml:space="preserve">את </w:t>
      </w:r>
      <w:bookmarkStart w:id="34162" w:name="_ETM_Q64_464660"/>
      <w:bookmarkEnd w:id="34162"/>
      <w:r>
        <w:rPr>
          <w:rtl/>
        </w:rPr>
        <w:t xml:space="preserve">ארגון </w:t>
      </w:r>
      <w:bookmarkStart w:id="34163" w:name="_ETM_Q64_465050"/>
      <w:bookmarkEnd w:id="34163"/>
      <w:r>
        <w:rPr>
          <w:rFonts w:hint="cs"/>
          <w:rtl/>
        </w:rPr>
        <w:t>"</w:t>
      </w:r>
      <w:r>
        <w:rPr>
          <w:rtl/>
        </w:rPr>
        <w:t>הנוקמים</w:t>
      </w:r>
      <w:r>
        <w:rPr>
          <w:rFonts w:hint="cs"/>
          <w:rtl/>
        </w:rPr>
        <w:t>"</w:t>
      </w:r>
      <w:r>
        <w:rPr>
          <w:rtl/>
        </w:rPr>
        <w:t xml:space="preserve"> </w:t>
      </w:r>
      <w:bookmarkStart w:id="34164" w:name="_ETM_Q64_466810"/>
      <w:bookmarkEnd w:id="34164"/>
      <w:r>
        <w:rPr>
          <w:rtl/>
        </w:rPr>
        <w:t xml:space="preserve">ופעל </w:t>
      </w:r>
      <w:bookmarkStart w:id="34165" w:name="_ETM_Q64_467990"/>
      <w:bookmarkEnd w:id="34165"/>
      <w:r>
        <w:rPr>
          <w:rtl/>
        </w:rPr>
        <w:t xml:space="preserve">נאצי </w:t>
      </w:r>
      <w:bookmarkStart w:id="34166" w:name="_ETM_Q64_468650"/>
      <w:bookmarkEnd w:id="34166"/>
      <w:r>
        <w:rPr>
          <w:rtl/>
        </w:rPr>
        <w:t xml:space="preserve">אחרי </w:t>
      </w:r>
      <w:bookmarkStart w:id="34167" w:name="_ETM_Q64_468949"/>
      <w:bookmarkEnd w:id="34167"/>
      <w:r>
        <w:rPr>
          <w:rtl/>
        </w:rPr>
        <w:t>נאצי</w:t>
      </w:r>
      <w:r>
        <w:rPr>
          <w:rFonts w:hint="cs"/>
          <w:rtl/>
        </w:rPr>
        <w:t>.</w:t>
      </w:r>
      <w:r>
        <w:rPr>
          <w:rtl/>
        </w:rPr>
        <w:t xml:space="preserve"> </w:t>
      </w:r>
      <w:bookmarkStart w:id="34168" w:name="_ETM_Q64_469279"/>
      <w:bookmarkEnd w:id="34168"/>
      <w:r>
        <w:rPr>
          <w:rtl/>
        </w:rPr>
        <w:t>אחרי</w:t>
      </w:r>
      <w:r>
        <w:rPr>
          <w:rFonts w:hint="cs"/>
          <w:rtl/>
        </w:rPr>
        <w:t>,</w:t>
      </w:r>
      <w:r>
        <w:rPr>
          <w:rtl/>
        </w:rPr>
        <w:t xml:space="preserve"> </w:t>
      </w:r>
      <w:bookmarkStart w:id="34169" w:name="_ETM_Q64_470240"/>
      <w:bookmarkEnd w:id="34169"/>
      <w:r>
        <w:rPr>
          <w:rtl/>
        </w:rPr>
        <w:t xml:space="preserve">לא </w:t>
      </w:r>
      <w:bookmarkStart w:id="34170" w:name="_ETM_Q64_470419"/>
      <w:bookmarkEnd w:id="34170"/>
      <w:r>
        <w:rPr>
          <w:rtl/>
        </w:rPr>
        <w:t>לפני</w:t>
      </w:r>
      <w:r>
        <w:rPr>
          <w:rFonts w:hint="cs"/>
          <w:rtl/>
        </w:rPr>
        <w:t>.</w:t>
      </w:r>
      <w:r>
        <w:rPr>
          <w:rtl/>
        </w:rPr>
        <w:t xml:space="preserve"> </w:t>
      </w:r>
      <w:bookmarkStart w:id="34171" w:name="_ETM_Q64_471169"/>
      <w:bookmarkEnd w:id="34171"/>
      <w:r>
        <w:rPr>
          <w:rtl/>
        </w:rPr>
        <w:t>אחרי</w:t>
      </w:r>
      <w:r>
        <w:rPr>
          <w:rFonts w:hint="cs"/>
          <w:rtl/>
        </w:rPr>
        <w:t>.</w:t>
      </w:r>
      <w:r>
        <w:rPr>
          <w:rtl/>
        </w:rPr>
        <w:t xml:space="preserve"> </w:t>
      </w:r>
      <w:bookmarkStart w:id="34172" w:name="_ETM_Q64_472560"/>
      <w:bookmarkEnd w:id="34172"/>
      <w:r>
        <w:rPr>
          <w:rtl/>
        </w:rPr>
        <w:t xml:space="preserve">וכשאומר </w:t>
      </w:r>
      <w:bookmarkStart w:id="34173" w:name="_ETM_Q64_473070"/>
      <w:bookmarkEnd w:id="34173"/>
      <w:r>
        <w:rPr>
          <w:rtl/>
        </w:rPr>
        <w:t xml:space="preserve">פרקליט </w:t>
      </w:r>
      <w:bookmarkStart w:id="34174" w:name="_ETM_Q64_473430"/>
      <w:bookmarkEnd w:id="34174"/>
      <w:r>
        <w:rPr>
          <w:rtl/>
        </w:rPr>
        <w:t>המדינה</w:t>
      </w:r>
      <w:r>
        <w:rPr>
          <w:rFonts w:hint="cs"/>
          <w:rtl/>
        </w:rPr>
        <w:t>:</w:t>
      </w:r>
      <w:r>
        <w:rPr>
          <w:rtl/>
        </w:rPr>
        <w:t xml:space="preserve"> </w:t>
      </w:r>
      <w:bookmarkStart w:id="34175" w:name="_ETM_Q64_474450"/>
      <w:bookmarkEnd w:id="34175"/>
      <w:r>
        <w:rPr>
          <w:rtl/>
        </w:rPr>
        <w:t xml:space="preserve">אני </w:t>
      </w:r>
      <w:bookmarkStart w:id="34176" w:name="_ETM_Q64_474720"/>
      <w:bookmarkEnd w:id="34176"/>
      <w:r>
        <w:rPr>
          <w:rtl/>
        </w:rPr>
        <w:t xml:space="preserve">פועל </w:t>
      </w:r>
      <w:bookmarkStart w:id="34177" w:name="_ETM_Q64_474990"/>
      <w:bookmarkEnd w:id="34177"/>
      <w:r>
        <w:rPr>
          <w:rtl/>
        </w:rPr>
        <w:t xml:space="preserve">לפי </w:t>
      </w:r>
      <w:bookmarkStart w:id="34178" w:name="_ETM_Q64_475230"/>
      <w:bookmarkEnd w:id="34178"/>
      <w:r>
        <w:rPr>
          <w:rtl/>
        </w:rPr>
        <w:t>החוק</w:t>
      </w:r>
      <w:r>
        <w:rPr>
          <w:rFonts w:hint="cs"/>
          <w:rtl/>
        </w:rPr>
        <w:t>,</w:t>
      </w:r>
      <w:r>
        <w:rPr>
          <w:rtl/>
        </w:rPr>
        <w:t xml:space="preserve"> </w:t>
      </w:r>
      <w:bookmarkStart w:id="34179" w:name="_ETM_Q64_476190"/>
      <w:bookmarkEnd w:id="34179"/>
      <w:r>
        <w:rPr>
          <w:rtl/>
        </w:rPr>
        <w:t xml:space="preserve">אני </w:t>
      </w:r>
      <w:bookmarkStart w:id="34180" w:name="_ETM_Q64_476400"/>
      <w:bookmarkEnd w:id="34180"/>
      <w:r>
        <w:rPr>
          <w:rtl/>
        </w:rPr>
        <w:t xml:space="preserve">חושב </w:t>
      </w:r>
      <w:bookmarkStart w:id="34181" w:name="_ETM_Q64_476700"/>
      <w:bookmarkEnd w:id="34181"/>
      <w:r>
        <w:rPr>
          <w:rtl/>
        </w:rPr>
        <w:t>שכ</w:t>
      </w:r>
      <w:r>
        <w:rPr>
          <w:rFonts w:hint="cs"/>
          <w:rtl/>
        </w:rPr>
        <w:t>א</w:t>
      </w:r>
      <w:r>
        <w:rPr>
          <w:rtl/>
        </w:rPr>
        <w:t>ן</w:t>
      </w:r>
      <w:r>
        <w:rPr>
          <w:rFonts w:hint="cs"/>
          <w:rtl/>
        </w:rPr>
        <w:t xml:space="preserve"> ככנסת </w:t>
      </w:r>
      <w:bookmarkStart w:id="34182" w:name="_ETM_Q64_477570"/>
      <w:bookmarkEnd w:id="34182"/>
      <w:r>
        <w:rPr>
          <w:rFonts w:hint="eastAsia"/>
          <w:rtl/>
        </w:rPr>
        <w:t xml:space="preserve">– </w:t>
      </w:r>
      <w:r>
        <w:rPr>
          <w:rtl/>
        </w:rPr>
        <w:t xml:space="preserve">ולכן </w:t>
      </w:r>
      <w:bookmarkStart w:id="34183" w:name="_ETM_Q64_478529"/>
      <w:bookmarkEnd w:id="34183"/>
      <w:r>
        <w:rPr>
          <w:rtl/>
        </w:rPr>
        <w:t xml:space="preserve">חשוב </w:t>
      </w:r>
      <w:bookmarkStart w:id="34184" w:name="_ETM_Q64_478890"/>
      <w:bookmarkEnd w:id="34184"/>
      <w:r>
        <w:rPr>
          <w:rtl/>
        </w:rPr>
        <w:t xml:space="preserve">לי </w:t>
      </w:r>
      <w:bookmarkStart w:id="34185" w:name="_ETM_Q64_478980"/>
      <w:bookmarkEnd w:id="34185"/>
      <w:r>
        <w:rPr>
          <w:rtl/>
        </w:rPr>
        <w:t xml:space="preserve">לעלות </w:t>
      </w:r>
      <w:bookmarkStart w:id="34186" w:name="_ETM_Q64_479310"/>
      <w:bookmarkEnd w:id="34186"/>
      <w:r>
        <w:rPr>
          <w:rtl/>
        </w:rPr>
        <w:t xml:space="preserve">ולהגיד </w:t>
      </w:r>
      <w:bookmarkStart w:id="34187" w:name="_ETM_Q64_479730"/>
      <w:bookmarkEnd w:id="34187"/>
      <w:r>
        <w:rPr>
          <w:rtl/>
        </w:rPr>
        <w:t>כ</w:t>
      </w:r>
      <w:r>
        <w:rPr>
          <w:rFonts w:hint="cs"/>
          <w:rtl/>
        </w:rPr>
        <w:t>א</w:t>
      </w:r>
      <w:r>
        <w:rPr>
          <w:rtl/>
        </w:rPr>
        <w:t xml:space="preserve">ן </w:t>
      </w:r>
      <w:bookmarkStart w:id="34188" w:name="_ETM_Q64_479910"/>
      <w:bookmarkEnd w:id="34188"/>
      <w:r>
        <w:rPr>
          <w:rFonts w:hint="cs"/>
          <w:rtl/>
        </w:rPr>
        <w:t xml:space="preserve">– </w:t>
      </w:r>
      <w:r>
        <w:rPr>
          <w:rtl/>
        </w:rPr>
        <w:t>חוק</w:t>
      </w:r>
      <w:r>
        <w:rPr>
          <w:rFonts w:hint="cs"/>
          <w:rtl/>
        </w:rPr>
        <w:t>,</w:t>
      </w:r>
      <w:r>
        <w:rPr>
          <w:rtl/>
        </w:rPr>
        <w:t xml:space="preserve"> </w:t>
      </w:r>
      <w:bookmarkStart w:id="34189" w:name="_ETM_Q64_480990"/>
      <w:bookmarkEnd w:id="34189"/>
      <w:r>
        <w:rPr>
          <w:rtl/>
        </w:rPr>
        <w:t xml:space="preserve">הוא </w:t>
      </w:r>
      <w:bookmarkStart w:id="34190" w:name="_ETM_Q64_481200"/>
      <w:bookmarkEnd w:id="34190"/>
      <w:r>
        <w:rPr>
          <w:rtl/>
        </w:rPr>
        <w:t>נו</w:t>
      </w:r>
      <w:r>
        <w:rPr>
          <w:rFonts w:hint="cs"/>
          <w:rtl/>
        </w:rPr>
        <w:t xml:space="preserve">עד למציאות, </w:t>
      </w:r>
      <w:bookmarkStart w:id="34191" w:name="_ETM_Q64_484000"/>
      <w:bookmarkEnd w:id="34191"/>
      <w:r>
        <w:rPr>
          <w:rtl/>
        </w:rPr>
        <w:t xml:space="preserve">הוא </w:t>
      </w:r>
      <w:bookmarkStart w:id="34192" w:name="_ETM_Q64_484120"/>
      <w:bookmarkEnd w:id="34192"/>
      <w:r>
        <w:rPr>
          <w:rtl/>
        </w:rPr>
        <w:t xml:space="preserve">לא </w:t>
      </w:r>
      <w:bookmarkStart w:id="34193" w:name="_ETM_Q64_484240"/>
      <w:bookmarkEnd w:id="34193"/>
      <w:r>
        <w:rPr>
          <w:rtl/>
        </w:rPr>
        <w:t xml:space="preserve">נועד </w:t>
      </w:r>
      <w:bookmarkStart w:id="34194" w:name="_ETM_Q64_484569"/>
      <w:bookmarkEnd w:id="34194"/>
      <w:r>
        <w:rPr>
          <w:rtl/>
        </w:rPr>
        <w:t>לאין</w:t>
      </w:r>
      <w:bookmarkStart w:id="34195" w:name="_ETM_Q64_484870"/>
      <w:bookmarkEnd w:id="34195"/>
      <w:r>
        <w:rPr>
          <w:rFonts w:hint="cs"/>
          <w:rtl/>
        </w:rPr>
        <w:t>-</w:t>
      </w:r>
      <w:r>
        <w:rPr>
          <w:rtl/>
        </w:rPr>
        <w:t>מציאות</w:t>
      </w:r>
      <w:r>
        <w:rPr>
          <w:rFonts w:hint="cs"/>
          <w:rtl/>
        </w:rPr>
        <w:t>.</w:t>
      </w:r>
      <w:r>
        <w:rPr>
          <w:rtl/>
        </w:rPr>
        <w:t xml:space="preserve"> </w:t>
      </w:r>
      <w:bookmarkStart w:id="34196" w:name="_ETM_Q64_485649"/>
      <w:bookmarkEnd w:id="34196"/>
      <w:r>
        <w:rPr>
          <w:rtl/>
        </w:rPr>
        <w:t xml:space="preserve">חוק </w:t>
      </w:r>
      <w:bookmarkStart w:id="34197" w:name="_ETM_Q64_486040"/>
      <w:bookmarkEnd w:id="34197"/>
      <w:r>
        <w:rPr>
          <w:rtl/>
        </w:rPr>
        <w:t xml:space="preserve">נועד </w:t>
      </w:r>
      <w:bookmarkStart w:id="34198" w:name="_ETM_Q64_486339"/>
      <w:bookmarkEnd w:id="34198"/>
      <w:r>
        <w:rPr>
          <w:rtl/>
        </w:rPr>
        <w:t>למציאות</w:t>
      </w:r>
      <w:r>
        <w:rPr>
          <w:rFonts w:hint="cs"/>
          <w:rtl/>
        </w:rPr>
        <w:t xml:space="preserve">, </w:t>
      </w:r>
      <w:bookmarkStart w:id="34199" w:name="_ETM_Q64_486127"/>
      <w:bookmarkEnd w:id="34199"/>
      <w:r>
        <w:rPr>
          <w:rFonts w:hint="cs"/>
          <w:rtl/>
        </w:rPr>
        <w:t>שנכון, יש בה סדר ויש בה ספקות, ו</w:t>
      </w:r>
      <w:bookmarkStart w:id="34200" w:name="_ETM_Q64_490580"/>
      <w:bookmarkEnd w:id="34200"/>
      <w:r>
        <w:rPr>
          <w:rtl/>
        </w:rPr>
        <w:t xml:space="preserve">אנחנו </w:t>
      </w:r>
      <w:bookmarkStart w:id="34201" w:name="_ETM_Q64_490969"/>
      <w:bookmarkEnd w:id="34201"/>
      <w:r>
        <w:rPr>
          <w:rtl/>
        </w:rPr>
        <w:t xml:space="preserve">כמחוקקים </w:t>
      </w:r>
      <w:bookmarkStart w:id="34202" w:name="_ETM_Q64_492260"/>
      <w:bookmarkEnd w:id="34202"/>
      <w:r>
        <w:rPr>
          <w:rtl/>
        </w:rPr>
        <w:t xml:space="preserve">עושים </w:t>
      </w:r>
      <w:bookmarkStart w:id="34203" w:name="_ETM_Q64_492589"/>
      <w:bookmarkEnd w:id="34203"/>
      <w:r>
        <w:rPr>
          <w:rtl/>
        </w:rPr>
        <w:t xml:space="preserve">סדר </w:t>
      </w:r>
      <w:bookmarkStart w:id="34204" w:name="_ETM_Q64_493519"/>
      <w:bookmarkEnd w:id="34204"/>
      <w:r>
        <w:rPr>
          <w:rFonts w:hint="cs"/>
          <w:rtl/>
        </w:rPr>
        <w:t xml:space="preserve">– </w:t>
      </w:r>
      <w:r>
        <w:rPr>
          <w:rtl/>
        </w:rPr>
        <w:t xml:space="preserve">מכניסים </w:t>
      </w:r>
      <w:bookmarkStart w:id="34205" w:name="_ETM_Q64_494209"/>
      <w:bookmarkEnd w:id="34205"/>
      <w:r>
        <w:rPr>
          <w:rtl/>
        </w:rPr>
        <w:t xml:space="preserve">מה </w:t>
      </w:r>
      <w:bookmarkStart w:id="34206" w:name="_ETM_Q64_494389"/>
      <w:bookmarkEnd w:id="34206"/>
      <w:r>
        <w:rPr>
          <w:rtl/>
        </w:rPr>
        <w:t xml:space="preserve">שבספק </w:t>
      </w:r>
      <w:bookmarkStart w:id="34207" w:name="_ETM_Q64_495769"/>
      <w:bookmarkEnd w:id="34207"/>
      <w:r>
        <w:rPr>
          <w:rtl/>
        </w:rPr>
        <w:t xml:space="preserve">אל </w:t>
      </w:r>
      <w:bookmarkStart w:id="34208" w:name="_ETM_Q64_495950"/>
      <w:bookmarkEnd w:id="34208"/>
      <w:r>
        <w:rPr>
          <w:rtl/>
        </w:rPr>
        <w:t xml:space="preserve">תוך </w:t>
      </w:r>
      <w:bookmarkStart w:id="34209" w:name="_ETM_Q64_496250"/>
      <w:bookmarkEnd w:id="34209"/>
      <w:r>
        <w:rPr>
          <w:rtl/>
        </w:rPr>
        <w:t>הוודאי</w:t>
      </w:r>
      <w:r>
        <w:rPr>
          <w:rFonts w:hint="cs"/>
          <w:rtl/>
        </w:rPr>
        <w:t>;</w:t>
      </w:r>
      <w:r>
        <w:rPr>
          <w:rtl/>
        </w:rPr>
        <w:t xml:space="preserve"> </w:t>
      </w:r>
      <w:bookmarkStart w:id="34210" w:name="_ETM_Q64_497839"/>
      <w:bookmarkEnd w:id="34210"/>
      <w:r>
        <w:rPr>
          <w:rtl/>
        </w:rPr>
        <w:t xml:space="preserve">מאזנים </w:t>
      </w:r>
      <w:bookmarkStart w:id="34211" w:name="_ETM_Q64_498589"/>
      <w:bookmarkEnd w:id="34211"/>
      <w:r>
        <w:rPr>
          <w:rtl/>
        </w:rPr>
        <w:t xml:space="preserve">בין </w:t>
      </w:r>
      <w:bookmarkStart w:id="34212" w:name="_ETM_Q64_498830"/>
      <w:bookmarkEnd w:id="34212"/>
      <w:r>
        <w:rPr>
          <w:rtl/>
        </w:rPr>
        <w:t>אינטרסים</w:t>
      </w:r>
      <w:r>
        <w:rPr>
          <w:rFonts w:hint="cs"/>
          <w:rtl/>
        </w:rPr>
        <w:t xml:space="preserve"> חברתיים</w:t>
      </w:r>
      <w:r>
        <w:rPr>
          <w:rtl/>
        </w:rPr>
        <w:t xml:space="preserve"> </w:t>
      </w:r>
      <w:bookmarkStart w:id="34213" w:name="_ETM_Q64_499400"/>
      <w:bookmarkEnd w:id="34213"/>
      <w:r>
        <w:rPr>
          <w:rtl/>
        </w:rPr>
        <w:t>שונים</w:t>
      </w:r>
      <w:r>
        <w:rPr>
          <w:rFonts w:hint="cs"/>
          <w:rtl/>
        </w:rPr>
        <w:t>.</w:t>
      </w:r>
      <w:r>
        <w:rPr>
          <w:rtl/>
        </w:rPr>
        <w:t xml:space="preserve"> </w:t>
      </w:r>
      <w:bookmarkStart w:id="34214" w:name="_ETM_Q64_500810"/>
      <w:bookmarkEnd w:id="34214"/>
      <w:r>
        <w:rPr>
          <w:rtl/>
        </w:rPr>
        <w:t>הכ</w:t>
      </w:r>
      <w:r>
        <w:rPr>
          <w:rFonts w:hint="cs"/>
          <w:rtl/>
        </w:rPr>
        <w:t>ו</w:t>
      </w:r>
      <w:r>
        <w:rPr>
          <w:rtl/>
        </w:rPr>
        <w:t xml:space="preserve">ל </w:t>
      </w:r>
      <w:bookmarkStart w:id="34215" w:name="_ETM_Q64_501200"/>
      <w:bookmarkEnd w:id="34215"/>
      <w:r>
        <w:rPr>
          <w:rtl/>
        </w:rPr>
        <w:t xml:space="preserve">במציאות </w:t>
      </w:r>
      <w:bookmarkStart w:id="34216" w:name="_ETM_Q64_501770"/>
      <w:bookmarkEnd w:id="34216"/>
      <w:r>
        <w:rPr>
          <w:rtl/>
        </w:rPr>
        <w:t xml:space="preserve">של </w:t>
      </w:r>
      <w:bookmarkStart w:id="34217" w:name="_ETM_Q64_501920"/>
      <w:bookmarkEnd w:id="34217"/>
      <w:r>
        <w:rPr>
          <w:rtl/>
        </w:rPr>
        <w:t>ספקות</w:t>
      </w:r>
      <w:r>
        <w:rPr>
          <w:rFonts w:hint="cs"/>
          <w:rtl/>
        </w:rPr>
        <w:t>.</w:t>
      </w:r>
      <w:bookmarkStart w:id="34218" w:name="_ETM_Q64_504648"/>
      <w:bookmarkEnd w:id="34218"/>
    </w:p>
    <w:p w:rsidR="00225AFC" w:rsidRDefault="00225AFC" w:rsidP="00230636">
      <w:pPr>
        <w:rPr>
          <w:rtl/>
        </w:rPr>
      </w:pPr>
      <w:bookmarkStart w:id="34219" w:name="_ETM_Q64_504752"/>
      <w:bookmarkStart w:id="34220" w:name="_ETM_Q64_504808"/>
      <w:bookmarkEnd w:id="34219"/>
      <w:bookmarkEnd w:id="34220"/>
    </w:p>
    <w:p w:rsidR="00225AFC" w:rsidRDefault="00225AFC" w:rsidP="00230636">
      <w:pPr>
        <w:rPr>
          <w:rtl/>
        </w:rPr>
      </w:pPr>
      <w:bookmarkStart w:id="34221" w:name="_ETM_Q64_504886"/>
      <w:bookmarkStart w:id="34222" w:name="_ETM_Q64_502560"/>
      <w:bookmarkEnd w:id="34221"/>
      <w:bookmarkEnd w:id="34222"/>
      <w:r>
        <w:rPr>
          <w:rtl/>
        </w:rPr>
        <w:t xml:space="preserve">ב-7 </w:t>
      </w:r>
      <w:bookmarkStart w:id="34223" w:name="_ETM_Q64_503445"/>
      <w:bookmarkEnd w:id="34223"/>
      <w:r>
        <w:rPr>
          <w:rFonts w:hint="cs"/>
          <w:rtl/>
        </w:rPr>
        <w:t>ב</w:t>
      </w:r>
      <w:r>
        <w:rPr>
          <w:rtl/>
        </w:rPr>
        <w:t>אוקטובר</w:t>
      </w:r>
      <w:r>
        <w:rPr>
          <w:rFonts w:hint="cs"/>
          <w:rtl/>
        </w:rPr>
        <w:t>,</w:t>
      </w:r>
      <w:r>
        <w:rPr>
          <w:rtl/>
        </w:rPr>
        <w:t xml:space="preserve"> </w:t>
      </w:r>
      <w:bookmarkStart w:id="34224" w:name="_ETM_Q64_504960"/>
      <w:bookmarkEnd w:id="34224"/>
      <w:r>
        <w:rPr>
          <w:rtl/>
        </w:rPr>
        <w:t xml:space="preserve">כל </w:t>
      </w:r>
      <w:bookmarkStart w:id="34225" w:name="_ETM_Q64_505409"/>
      <w:bookmarkEnd w:id="34225"/>
      <w:r>
        <w:rPr>
          <w:rtl/>
        </w:rPr>
        <w:t xml:space="preserve">אדם </w:t>
      </w:r>
      <w:bookmarkStart w:id="34226" w:name="_ETM_Q64_505619"/>
      <w:bookmarkEnd w:id="34226"/>
      <w:r>
        <w:rPr>
          <w:rtl/>
        </w:rPr>
        <w:t xml:space="preserve">סביר </w:t>
      </w:r>
      <w:bookmarkStart w:id="34227" w:name="_ETM_Q64_506009"/>
      <w:bookmarkEnd w:id="34227"/>
      <w:r>
        <w:rPr>
          <w:rFonts w:hint="cs"/>
          <w:rtl/>
        </w:rPr>
        <w:t xml:space="preserve">– </w:t>
      </w:r>
      <w:r>
        <w:rPr>
          <w:rtl/>
        </w:rPr>
        <w:t xml:space="preserve">ואני </w:t>
      </w:r>
      <w:bookmarkStart w:id="34228" w:name="_ETM_Q64_506189"/>
      <w:bookmarkEnd w:id="34228"/>
      <w:r>
        <w:rPr>
          <w:rtl/>
        </w:rPr>
        <w:t xml:space="preserve">רוצה </w:t>
      </w:r>
      <w:bookmarkStart w:id="34229" w:name="_ETM_Q64_506429"/>
      <w:bookmarkEnd w:id="34229"/>
      <w:r>
        <w:rPr>
          <w:rtl/>
        </w:rPr>
        <w:t xml:space="preserve">להניח </w:t>
      </w:r>
      <w:bookmarkStart w:id="34230" w:name="_ETM_Q64_506789"/>
      <w:bookmarkEnd w:id="34230"/>
      <w:r>
        <w:rPr>
          <w:rtl/>
        </w:rPr>
        <w:t xml:space="preserve">שגם </w:t>
      </w:r>
      <w:bookmarkStart w:id="34231" w:name="_ETM_Q64_507149"/>
      <w:bookmarkEnd w:id="34231"/>
      <w:r>
        <w:rPr>
          <w:rtl/>
        </w:rPr>
        <w:t xml:space="preserve">לעו"ד </w:t>
      </w:r>
      <w:bookmarkStart w:id="34232" w:name="_ETM_Q64_507509"/>
      <w:bookmarkEnd w:id="34232"/>
      <w:proofErr w:type="spellStart"/>
      <w:r>
        <w:rPr>
          <w:rFonts w:hint="cs"/>
          <w:rtl/>
        </w:rPr>
        <w:t>איסמן</w:t>
      </w:r>
      <w:proofErr w:type="spellEnd"/>
      <w:r>
        <w:rPr>
          <w:rFonts w:hint="cs"/>
          <w:rtl/>
        </w:rPr>
        <w:t xml:space="preserve"> ול</w:t>
      </w:r>
      <w:bookmarkStart w:id="34233" w:name="_ETM_Q64_508470"/>
      <w:bookmarkEnd w:id="34233"/>
      <w:r>
        <w:rPr>
          <w:rFonts w:hint="cs"/>
          <w:rtl/>
        </w:rPr>
        <w:t xml:space="preserve">עו"ד </w:t>
      </w:r>
      <w:proofErr w:type="spellStart"/>
      <w:r>
        <w:rPr>
          <w:rFonts w:hint="cs"/>
          <w:rtl/>
        </w:rPr>
        <w:t>למברגר</w:t>
      </w:r>
      <w:proofErr w:type="spellEnd"/>
      <w:r>
        <w:rPr>
          <w:rFonts w:hint="cs"/>
          <w:rtl/>
        </w:rPr>
        <w:t xml:space="preserve"> </w:t>
      </w:r>
      <w:r>
        <w:rPr>
          <w:rFonts w:hint="eastAsia"/>
        </w:rPr>
        <w:t>–</w:t>
      </w:r>
      <w:r>
        <w:rPr>
          <w:rFonts w:hint="cs"/>
          <w:rtl/>
        </w:rPr>
        <w:t xml:space="preserve"> </w:t>
      </w:r>
      <w:bookmarkStart w:id="34234" w:name="_ETM_Q64_508800"/>
      <w:bookmarkEnd w:id="34234"/>
      <w:r>
        <w:rPr>
          <w:rtl/>
        </w:rPr>
        <w:t xml:space="preserve">אם </w:t>
      </w:r>
      <w:bookmarkStart w:id="34235" w:name="_ETM_Q64_509039"/>
      <w:bookmarkEnd w:id="34235"/>
      <w:r>
        <w:rPr>
          <w:rtl/>
        </w:rPr>
        <w:t xml:space="preserve">הם </w:t>
      </w:r>
      <w:bookmarkStart w:id="34236" w:name="_ETM_Q64_509249"/>
      <w:bookmarkEnd w:id="34236"/>
      <w:r>
        <w:rPr>
          <w:rtl/>
        </w:rPr>
        <w:t xml:space="preserve">היו </w:t>
      </w:r>
      <w:bookmarkStart w:id="34237" w:name="_ETM_Q64_510099"/>
      <w:bookmarkEnd w:id="34237"/>
      <w:r>
        <w:rPr>
          <w:rtl/>
        </w:rPr>
        <w:t>בכפר</w:t>
      </w:r>
      <w:r>
        <w:rPr>
          <w:rFonts w:hint="cs"/>
          <w:rtl/>
        </w:rPr>
        <w:t xml:space="preserve"> עזה או בבארי, </w:t>
      </w:r>
      <w:bookmarkStart w:id="34238" w:name="_ETM_Q64_511300"/>
      <w:bookmarkEnd w:id="34238"/>
      <w:r>
        <w:rPr>
          <w:rtl/>
        </w:rPr>
        <w:t xml:space="preserve">לא </w:t>
      </w:r>
      <w:bookmarkStart w:id="34239" w:name="_ETM_Q64_511449"/>
      <w:bookmarkEnd w:id="34239"/>
      <w:r>
        <w:rPr>
          <w:rtl/>
        </w:rPr>
        <w:t>הי</w:t>
      </w:r>
      <w:r>
        <w:rPr>
          <w:rFonts w:hint="cs"/>
          <w:rtl/>
        </w:rPr>
        <w:t>ו</w:t>
      </w:r>
      <w:r>
        <w:rPr>
          <w:rtl/>
        </w:rPr>
        <w:t xml:space="preserve"> </w:t>
      </w:r>
      <w:bookmarkStart w:id="34240" w:name="_ETM_Q64_511630"/>
      <w:bookmarkEnd w:id="34240"/>
      <w:r>
        <w:rPr>
          <w:rtl/>
        </w:rPr>
        <w:t>להם</w:t>
      </w:r>
      <w:r>
        <w:rPr>
          <w:rFonts w:hint="cs"/>
          <w:rtl/>
        </w:rPr>
        <w:t xml:space="preserve"> ספקות, כי </w:t>
      </w:r>
      <w:bookmarkStart w:id="34241" w:name="_ETM_Q64_512860"/>
      <w:bookmarkEnd w:id="34241"/>
      <w:r>
        <w:rPr>
          <w:rtl/>
        </w:rPr>
        <w:t xml:space="preserve">זו </w:t>
      </w:r>
      <w:bookmarkStart w:id="34242" w:name="_ETM_Q64_513100"/>
      <w:bookmarkEnd w:id="34242"/>
      <w:r>
        <w:rPr>
          <w:rtl/>
        </w:rPr>
        <w:t xml:space="preserve">הייתה </w:t>
      </w:r>
      <w:bookmarkStart w:id="34243" w:name="_ETM_Q64_513339"/>
      <w:bookmarkEnd w:id="34243"/>
      <w:r>
        <w:rPr>
          <w:rtl/>
        </w:rPr>
        <w:t xml:space="preserve">מציאות </w:t>
      </w:r>
      <w:bookmarkStart w:id="34244" w:name="_ETM_Q64_513820"/>
      <w:bookmarkEnd w:id="34244"/>
      <w:r>
        <w:rPr>
          <w:rtl/>
        </w:rPr>
        <w:t xml:space="preserve">שהחוק </w:t>
      </w:r>
      <w:bookmarkStart w:id="34245" w:name="_ETM_Q64_514330"/>
      <w:bookmarkEnd w:id="34245"/>
      <w:r>
        <w:rPr>
          <w:rtl/>
        </w:rPr>
        <w:t xml:space="preserve">לא </w:t>
      </w:r>
      <w:bookmarkStart w:id="34246" w:name="_ETM_Q64_514480"/>
      <w:bookmarkEnd w:id="34246"/>
      <w:r>
        <w:rPr>
          <w:rtl/>
        </w:rPr>
        <w:t>שול</w:t>
      </w:r>
      <w:r>
        <w:rPr>
          <w:rFonts w:hint="cs"/>
          <w:rtl/>
        </w:rPr>
        <w:t xml:space="preserve">ט בה. </w:t>
      </w:r>
      <w:bookmarkStart w:id="34247" w:name="_ETM_Q64_515760"/>
      <w:bookmarkEnd w:id="34247"/>
      <w:r>
        <w:rPr>
          <w:rtl/>
        </w:rPr>
        <w:t xml:space="preserve">אם </w:t>
      </w:r>
      <w:bookmarkStart w:id="34248" w:name="_ETM_Q64_515940"/>
      <w:bookmarkStart w:id="34249" w:name="_ETM_Q64_516029"/>
      <w:bookmarkEnd w:id="34248"/>
      <w:bookmarkEnd w:id="34249"/>
      <w:r>
        <w:rPr>
          <w:rFonts w:hint="cs"/>
          <w:rtl/>
        </w:rPr>
        <w:t xml:space="preserve">הם </w:t>
      </w:r>
      <w:r>
        <w:rPr>
          <w:rtl/>
        </w:rPr>
        <w:t xml:space="preserve">יעמידו </w:t>
      </w:r>
      <w:bookmarkStart w:id="34250" w:name="_ETM_Q64_516420"/>
      <w:bookmarkEnd w:id="34250"/>
      <w:r>
        <w:rPr>
          <w:rtl/>
        </w:rPr>
        <w:t xml:space="preserve">לדין </w:t>
      </w:r>
      <w:bookmarkStart w:id="34251" w:name="_ETM_Q64_516750"/>
      <w:bookmarkEnd w:id="34251"/>
      <w:r>
        <w:rPr>
          <w:rtl/>
        </w:rPr>
        <w:t>את</w:t>
      </w:r>
      <w:r>
        <w:rPr>
          <w:rFonts w:hint="cs"/>
          <w:rtl/>
        </w:rPr>
        <w:t xml:space="preserve"> סער </w:t>
      </w:r>
      <w:bookmarkStart w:id="34252" w:name="_ETM_Q64_517170"/>
      <w:bookmarkEnd w:id="34252"/>
      <w:r>
        <w:rPr>
          <w:rtl/>
        </w:rPr>
        <w:t xml:space="preserve">אופיר </w:t>
      </w:r>
      <w:bookmarkStart w:id="34253" w:name="_ETM_Q64_517920"/>
      <w:bookmarkEnd w:id="34253"/>
      <w:r>
        <w:rPr>
          <w:rtl/>
        </w:rPr>
        <w:t xml:space="preserve">או </w:t>
      </w:r>
      <w:bookmarkStart w:id="34254" w:name="_ETM_Q64_518129"/>
      <w:bookmarkEnd w:id="34254"/>
      <w:r>
        <w:rPr>
          <w:rtl/>
        </w:rPr>
        <w:t xml:space="preserve">ימשיכו </w:t>
      </w:r>
      <w:bookmarkStart w:id="34255" w:name="_ETM_Q64_518519"/>
      <w:bookmarkEnd w:id="34255"/>
      <w:r>
        <w:rPr>
          <w:rtl/>
        </w:rPr>
        <w:t xml:space="preserve">לדרוש </w:t>
      </w:r>
      <w:bookmarkStart w:id="34256" w:name="_ETM_Q64_518940"/>
      <w:bookmarkEnd w:id="34256"/>
      <w:r>
        <w:rPr>
          <w:rtl/>
        </w:rPr>
        <w:t xml:space="preserve">את </w:t>
      </w:r>
      <w:bookmarkStart w:id="34257" w:name="_ETM_Q64_519089"/>
      <w:bookmarkEnd w:id="34257"/>
      <w:r>
        <w:rPr>
          <w:rtl/>
        </w:rPr>
        <w:t xml:space="preserve">הארכת </w:t>
      </w:r>
      <w:bookmarkStart w:id="34258" w:name="_ETM_Q64_519449"/>
      <w:bookmarkEnd w:id="34258"/>
      <w:r>
        <w:rPr>
          <w:rtl/>
        </w:rPr>
        <w:t xml:space="preserve">מעצרם </w:t>
      </w:r>
      <w:bookmarkStart w:id="34259" w:name="_ETM_Q64_519960"/>
      <w:bookmarkEnd w:id="34259"/>
      <w:r>
        <w:rPr>
          <w:rtl/>
        </w:rPr>
        <w:t xml:space="preserve">של </w:t>
      </w:r>
      <w:bookmarkStart w:id="34260" w:name="_ETM_Q64_520110"/>
      <w:bookmarkEnd w:id="34260"/>
      <w:r>
        <w:rPr>
          <w:rtl/>
        </w:rPr>
        <w:t xml:space="preserve">סער </w:t>
      </w:r>
      <w:bookmarkStart w:id="34261" w:name="_ETM_Q64_520410"/>
      <w:bookmarkEnd w:id="34261"/>
      <w:r>
        <w:rPr>
          <w:rtl/>
        </w:rPr>
        <w:t xml:space="preserve">אופיר </w:t>
      </w:r>
      <w:bookmarkStart w:id="34262" w:name="_ETM_Q64_521250"/>
      <w:bookmarkEnd w:id="34262"/>
      <w:r>
        <w:rPr>
          <w:rtl/>
        </w:rPr>
        <w:t xml:space="preserve">או </w:t>
      </w:r>
      <w:bookmarkStart w:id="34263" w:name="_ETM_Q64_521460"/>
      <w:bookmarkEnd w:id="34263"/>
      <w:r>
        <w:rPr>
          <w:rtl/>
        </w:rPr>
        <w:t xml:space="preserve">של </w:t>
      </w:r>
      <w:bookmarkStart w:id="34264" w:name="_ETM_Q64_522210"/>
      <w:bookmarkEnd w:id="34264"/>
      <w:r>
        <w:rPr>
          <w:rtl/>
        </w:rPr>
        <w:t xml:space="preserve">ישראל </w:t>
      </w:r>
      <w:bookmarkStart w:id="34265" w:name="_ETM_Q64_522660"/>
      <w:bookmarkEnd w:id="34265"/>
      <w:r>
        <w:rPr>
          <w:rtl/>
        </w:rPr>
        <w:t xml:space="preserve">ביטון </w:t>
      </w:r>
      <w:bookmarkStart w:id="34266" w:name="_ETM_Q64_523440"/>
      <w:bookmarkEnd w:id="34266"/>
      <w:r>
        <w:rPr>
          <w:rtl/>
        </w:rPr>
        <w:t xml:space="preserve">או </w:t>
      </w:r>
      <w:bookmarkStart w:id="34267" w:name="_ETM_Q64_523620"/>
      <w:bookmarkEnd w:id="34267"/>
      <w:r>
        <w:rPr>
          <w:rtl/>
        </w:rPr>
        <w:t xml:space="preserve">של </w:t>
      </w:r>
      <w:bookmarkStart w:id="34268" w:name="_ETM_Q64_523769"/>
      <w:bookmarkEnd w:id="34268"/>
      <w:r>
        <w:rPr>
          <w:rtl/>
        </w:rPr>
        <w:t xml:space="preserve">רועי </w:t>
      </w:r>
      <w:bookmarkStart w:id="34269" w:name="_ETM_Q64_524039"/>
      <w:bookmarkEnd w:id="34269"/>
      <w:r>
        <w:rPr>
          <w:rtl/>
        </w:rPr>
        <w:t xml:space="preserve">יפרח </w:t>
      </w:r>
      <w:bookmarkStart w:id="34270" w:name="_ETM_Q64_524309"/>
      <w:bookmarkEnd w:id="34270"/>
      <w:r>
        <w:rPr>
          <w:rtl/>
        </w:rPr>
        <w:t xml:space="preserve">בגין </w:t>
      </w:r>
      <w:bookmarkStart w:id="34271" w:name="_ETM_Q64_524610"/>
      <w:bookmarkEnd w:id="34271"/>
      <w:r>
        <w:rPr>
          <w:rtl/>
        </w:rPr>
        <w:t xml:space="preserve">פעולות </w:t>
      </w:r>
      <w:bookmarkStart w:id="34272" w:name="_ETM_Q64_525000"/>
      <w:bookmarkEnd w:id="34272"/>
      <w:r>
        <w:rPr>
          <w:rtl/>
        </w:rPr>
        <w:t xml:space="preserve">שנעשו </w:t>
      </w:r>
      <w:bookmarkStart w:id="34273" w:name="_ETM_Q64_525420"/>
      <w:bookmarkEnd w:id="34273"/>
      <w:r>
        <w:rPr>
          <w:rtl/>
        </w:rPr>
        <w:t xml:space="preserve">ב-7 </w:t>
      </w:r>
      <w:bookmarkStart w:id="34274" w:name="_ETM_Q64_525960"/>
      <w:bookmarkEnd w:id="34274"/>
      <w:r>
        <w:rPr>
          <w:rtl/>
        </w:rPr>
        <w:t>לאוקטובר</w:t>
      </w:r>
      <w:r>
        <w:rPr>
          <w:rFonts w:hint="cs"/>
          <w:rtl/>
        </w:rPr>
        <w:t>,</w:t>
      </w:r>
      <w:r>
        <w:rPr>
          <w:rtl/>
        </w:rPr>
        <w:t xml:space="preserve"> </w:t>
      </w:r>
      <w:bookmarkStart w:id="34275" w:name="_ETM_Q64_526850"/>
      <w:bookmarkEnd w:id="34275"/>
      <w:r>
        <w:rPr>
          <w:rtl/>
        </w:rPr>
        <w:t xml:space="preserve">זה </w:t>
      </w:r>
      <w:bookmarkStart w:id="34276" w:name="_ETM_Q64_527149"/>
      <w:bookmarkEnd w:id="34276"/>
      <w:r>
        <w:rPr>
          <w:rtl/>
        </w:rPr>
        <w:t xml:space="preserve">כמו </w:t>
      </w:r>
      <w:bookmarkStart w:id="34277" w:name="_ETM_Q64_527359"/>
      <w:bookmarkEnd w:id="34277"/>
      <w:r>
        <w:rPr>
          <w:rtl/>
        </w:rPr>
        <w:t xml:space="preserve">שהם </w:t>
      </w:r>
      <w:bookmarkStart w:id="34278" w:name="_ETM_Q64_527539"/>
      <w:bookmarkEnd w:id="34278"/>
      <w:r>
        <w:rPr>
          <w:rtl/>
        </w:rPr>
        <w:t xml:space="preserve">יעמידו </w:t>
      </w:r>
      <w:bookmarkStart w:id="34279" w:name="_ETM_Q64_527870"/>
      <w:bookmarkEnd w:id="34279"/>
      <w:r>
        <w:rPr>
          <w:rtl/>
        </w:rPr>
        <w:t xml:space="preserve">את </w:t>
      </w:r>
      <w:bookmarkStart w:id="34280" w:name="_ETM_Q64_527929"/>
      <w:bookmarkEnd w:id="34280"/>
      <w:r>
        <w:rPr>
          <w:rtl/>
        </w:rPr>
        <w:t xml:space="preserve">מרדכי </w:t>
      </w:r>
      <w:bookmarkStart w:id="34281" w:name="_ETM_Q64_528350"/>
      <w:bookmarkEnd w:id="34281"/>
      <w:r>
        <w:rPr>
          <w:rtl/>
        </w:rPr>
        <w:t xml:space="preserve">אנילביץ' </w:t>
      </w:r>
      <w:bookmarkStart w:id="34282" w:name="_ETM_Q64_530100"/>
      <w:bookmarkEnd w:id="34282"/>
      <w:r>
        <w:rPr>
          <w:rtl/>
        </w:rPr>
        <w:t xml:space="preserve">על </w:t>
      </w:r>
      <w:bookmarkStart w:id="34283" w:name="_ETM_Q64_530279"/>
      <w:bookmarkEnd w:id="34283"/>
      <w:r>
        <w:rPr>
          <w:rtl/>
        </w:rPr>
        <w:t>הק</w:t>
      </w:r>
      <w:r>
        <w:rPr>
          <w:rFonts w:hint="cs"/>
          <w:rtl/>
        </w:rPr>
        <w:t>רב</w:t>
      </w:r>
      <w:r>
        <w:rPr>
          <w:rtl/>
        </w:rPr>
        <w:t xml:space="preserve"> </w:t>
      </w:r>
      <w:bookmarkStart w:id="34284" w:name="_ETM_Q64_530520"/>
      <w:bookmarkEnd w:id="34284"/>
      <w:r>
        <w:rPr>
          <w:rtl/>
        </w:rPr>
        <w:t xml:space="preserve">הראשון </w:t>
      </w:r>
      <w:bookmarkStart w:id="34285" w:name="_ETM_Q64_530940"/>
      <w:bookmarkEnd w:id="34285"/>
      <w:r>
        <w:rPr>
          <w:rtl/>
        </w:rPr>
        <w:t xml:space="preserve">שלו </w:t>
      </w:r>
      <w:bookmarkStart w:id="34286" w:name="_ETM_Q64_531390"/>
      <w:bookmarkEnd w:id="34286"/>
      <w:r>
        <w:rPr>
          <w:rtl/>
        </w:rPr>
        <w:t xml:space="preserve">בינואר </w:t>
      </w:r>
      <w:bookmarkStart w:id="34287" w:name="_ETM_Q64_532050"/>
      <w:bookmarkEnd w:id="34287"/>
      <w:r>
        <w:rPr>
          <w:rFonts w:hint="cs"/>
          <w:rtl/>
        </w:rPr>
        <w:t xml:space="preserve">1943, על הקרב </w:t>
      </w:r>
      <w:bookmarkStart w:id="34288" w:name="_ETM_Q64_533250"/>
      <w:bookmarkEnd w:id="34288"/>
      <w:r>
        <w:rPr>
          <w:rtl/>
        </w:rPr>
        <w:t xml:space="preserve">הראשון </w:t>
      </w:r>
      <w:bookmarkStart w:id="34289" w:name="_ETM_Q64_533610"/>
      <w:bookmarkEnd w:id="34289"/>
      <w:r>
        <w:rPr>
          <w:rtl/>
        </w:rPr>
        <w:t xml:space="preserve">שלו </w:t>
      </w:r>
      <w:bookmarkStart w:id="34290" w:name="_ETM_Q64_533790"/>
      <w:bookmarkEnd w:id="34290"/>
      <w:r>
        <w:rPr>
          <w:rtl/>
        </w:rPr>
        <w:t xml:space="preserve">בגטו </w:t>
      </w:r>
      <w:bookmarkStart w:id="34291" w:name="_ETM_Q64_534150"/>
      <w:bookmarkEnd w:id="34291"/>
      <w:r>
        <w:rPr>
          <w:rtl/>
        </w:rPr>
        <w:t>ורשה</w:t>
      </w:r>
      <w:r>
        <w:rPr>
          <w:rFonts w:hint="cs"/>
          <w:rtl/>
        </w:rPr>
        <w:t>,</w:t>
      </w:r>
      <w:r>
        <w:rPr>
          <w:rtl/>
        </w:rPr>
        <w:t xml:space="preserve"> </w:t>
      </w:r>
      <w:bookmarkStart w:id="34292" w:name="_ETM_Q64_535049"/>
      <w:bookmarkEnd w:id="34292"/>
      <w:r>
        <w:rPr>
          <w:rtl/>
        </w:rPr>
        <w:t xml:space="preserve">שהוא </w:t>
      </w:r>
      <w:bookmarkStart w:id="34293" w:name="_ETM_Q64_535289"/>
      <w:bookmarkEnd w:id="34293"/>
      <w:r>
        <w:rPr>
          <w:rtl/>
        </w:rPr>
        <w:t>כיס</w:t>
      </w:r>
      <w:r>
        <w:rPr>
          <w:rFonts w:hint="cs"/>
          <w:rtl/>
        </w:rPr>
        <w:t xml:space="preserve">ח </w:t>
      </w:r>
      <w:bookmarkStart w:id="34294" w:name="_ETM_Q64_536221"/>
      <w:bookmarkEnd w:id="34294"/>
      <w:r>
        <w:rPr>
          <w:rFonts w:hint="cs"/>
          <w:rtl/>
        </w:rPr>
        <w:t xml:space="preserve">שם את הגרמני שהוא תפס. </w:t>
      </w:r>
      <w:bookmarkStart w:id="34295" w:name="_ETM_Q64_537809"/>
      <w:bookmarkEnd w:id="34295"/>
      <w:r>
        <w:rPr>
          <w:rtl/>
        </w:rPr>
        <w:t xml:space="preserve">זה </w:t>
      </w:r>
      <w:bookmarkStart w:id="34296" w:name="_ETM_Q64_537989"/>
      <w:bookmarkEnd w:id="34296"/>
      <w:r>
        <w:rPr>
          <w:rtl/>
        </w:rPr>
        <w:t xml:space="preserve">בדיוק </w:t>
      </w:r>
      <w:bookmarkStart w:id="34297" w:name="_ETM_Q64_538500"/>
      <w:bookmarkEnd w:id="34297"/>
      <w:r>
        <w:rPr>
          <w:rFonts w:hint="cs"/>
          <w:rtl/>
        </w:rPr>
        <w:t xml:space="preserve">כמו זה. ולכן, </w:t>
      </w:r>
      <w:bookmarkStart w:id="34298" w:name="_ETM_Q64_541710"/>
      <w:bookmarkEnd w:id="34298"/>
      <w:r>
        <w:rPr>
          <w:rtl/>
        </w:rPr>
        <w:t xml:space="preserve">כל </w:t>
      </w:r>
      <w:bookmarkStart w:id="34299" w:name="_ETM_Q64_542010"/>
      <w:bookmarkEnd w:id="34299"/>
      <w:r>
        <w:rPr>
          <w:rtl/>
        </w:rPr>
        <w:t xml:space="preserve">הסמכות </w:t>
      </w:r>
      <w:bookmarkStart w:id="34300" w:name="_ETM_Q64_542910"/>
      <w:bookmarkEnd w:id="34300"/>
      <w:r>
        <w:rPr>
          <w:rtl/>
        </w:rPr>
        <w:t xml:space="preserve">בכלל </w:t>
      </w:r>
      <w:bookmarkStart w:id="34301" w:name="_ETM_Q64_543570"/>
      <w:bookmarkEnd w:id="34301"/>
      <w:r>
        <w:rPr>
          <w:rtl/>
        </w:rPr>
        <w:t xml:space="preserve">לדון </w:t>
      </w:r>
      <w:bookmarkStart w:id="34302" w:name="_ETM_Q64_544380"/>
      <w:bookmarkEnd w:id="34302"/>
      <w:r>
        <w:rPr>
          <w:rtl/>
        </w:rPr>
        <w:t xml:space="preserve">ב-7 </w:t>
      </w:r>
      <w:bookmarkStart w:id="34303" w:name="_ETM_Q64_544979"/>
      <w:bookmarkEnd w:id="34303"/>
      <w:r>
        <w:rPr>
          <w:rtl/>
        </w:rPr>
        <w:t>לאוקטובר</w:t>
      </w:r>
      <w:r>
        <w:rPr>
          <w:rFonts w:hint="cs"/>
          <w:rtl/>
        </w:rPr>
        <w:t>,</w:t>
      </w:r>
      <w:r>
        <w:rPr>
          <w:rtl/>
        </w:rPr>
        <w:t xml:space="preserve"> </w:t>
      </w:r>
      <w:bookmarkStart w:id="34304" w:name="_ETM_Q64_545880"/>
      <w:bookmarkEnd w:id="34304"/>
      <w:r>
        <w:rPr>
          <w:rFonts w:hint="cs"/>
          <w:rtl/>
        </w:rPr>
        <w:t>ל</w:t>
      </w:r>
      <w:r>
        <w:rPr>
          <w:rtl/>
        </w:rPr>
        <w:t xml:space="preserve">דון </w:t>
      </w:r>
      <w:bookmarkStart w:id="34305" w:name="_ETM_Q64_546299"/>
      <w:bookmarkStart w:id="34306" w:name="_ETM_Q64_547409"/>
      <w:bookmarkEnd w:id="34305"/>
      <w:bookmarkEnd w:id="34306"/>
      <w:r>
        <w:rPr>
          <w:rtl/>
        </w:rPr>
        <w:t xml:space="preserve">ביום </w:t>
      </w:r>
      <w:bookmarkStart w:id="34307" w:name="_ETM_Q64_547770"/>
      <w:bookmarkEnd w:id="34307"/>
      <w:r>
        <w:rPr>
          <w:rtl/>
        </w:rPr>
        <w:t xml:space="preserve">השואה </w:t>
      </w:r>
      <w:bookmarkStart w:id="34308" w:name="_ETM_Q64_548279"/>
      <w:bookmarkEnd w:id="34308"/>
      <w:r>
        <w:rPr>
          <w:rtl/>
        </w:rPr>
        <w:t>הזה</w:t>
      </w:r>
      <w:r>
        <w:rPr>
          <w:rFonts w:hint="cs"/>
          <w:rtl/>
        </w:rPr>
        <w:t>,</w:t>
      </w:r>
      <w:r>
        <w:rPr>
          <w:rtl/>
        </w:rPr>
        <w:t xml:space="preserve"> </w:t>
      </w:r>
      <w:bookmarkStart w:id="34309" w:name="_ETM_Q64_549089"/>
      <w:bookmarkEnd w:id="34309"/>
      <w:r>
        <w:rPr>
          <w:rtl/>
        </w:rPr>
        <w:t xml:space="preserve">אנשים </w:t>
      </w:r>
      <w:bookmarkStart w:id="34310" w:name="_ETM_Q64_549659"/>
      <w:bookmarkStart w:id="34311" w:name="_ETM_Q64_550320"/>
      <w:bookmarkEnd w:id="34310"/>
      <w:bookmarkEnd w:id="34311"/>
      <w:r>
        <w:rPr>
          <w:rtl/>
        </w:rPr>
        <w:t>שפעלו</w:t>
      </w:r>
      <w:r>
        <w:rPr>
          <w:rFonts w:hint="cs"/>
          <w:rtl/>
        </w:rPr>
        <w:t>,</w:t>
      </w:r>
      <w:r>
        <w:rPr>
          <w:rtl/>
        </w:rPr>
        <w:t xml:space="preserve"> </w:t>
      </w:r>
      <w:bookmarkStart w:id="34312" w:name="_ETM_Q64_551850"/>
      <w:bookmarkEnd w:id="34312"/>
      <w:r>
        <w:rPr>
          <w:rtl/>
        </w:rPr>
        <w:t xml:space="preserve">היא </w:t>
      </w:r>
      <w:bookmarkStart w:id="34313" w:name="_ETM_Q64_552479"/>
      <w:bookmarkEnd w:id="34313"/>
      <w:r>
        <w:rPr>
          <w:rtl/>
        </w:rPr>
        <w:t xml:space="preserve">סמכות </w:t>
      </w:r>
      <w:bookmarkStart w:id="34314" w:name="_ETM_Q64_553079"/>
      <w:bookmarkEnd w:id="34314"/>
      <w:r>
        <w:rPr>
          <w:rtl/>
        </w:rPr>
        <w:t>ש</w:t>
      </w:r>
      <w:bookmarkStart w:id="34315" w:name="_ETM_Q64_554220"/>
      <w:bookmarkEnd w:id="34315"/>
      <w:r>
        <w:rPr>
          <w:rtl/>
        </w:rPr>
        <w:t xml:space="preserve">לא </w:t>
      </w:r>
      <w:bookmarkStart w:id="34316" w:name="_ETM_Q64_554400"/>
      <w:bookmarkEnd w:id="34316"/>
      <w:r>
        <w:rPr>
          <w:rtl/>
        </w:rPr>
        <w:t>קיימת</w:t>
      </w:r>
      <w:r>
        <w:rPr>
          <w:rFonts w:hint="cs"/>
          <w:rtl/>
        </w:rPr>
        <w:t>,</w:t>
      </w:r>
      <w:r>
        <w:rPr>
          <w:rtl/>
        </w:rPr>
        <w:t xml:space="preserve"> </w:t>
      </w:r>
      <w:bookmarkStart w:id="34317" w:name="_ETM_Q64_555330"/>
      <w:bookmarkEnd w:id="34317"/>
      <w:r>
        <w:rPr>
          <w:rtl/>
        </w:rPr>
        <w:t xml:space="preserve">לא </w:t>
      </w:r>
      <w:bookmarkStart w:id="34318" w:name="_ETM_Q64_555570"/>
      <w:bookmarkEnd w:id="34318"/>
      <w:r>
        <w:rPr>
          <w:rtl/>
        </w:rPr>
        <w:t xml:space="preserve">אצל </w:t>
      </w:r>
      <w:bookmarkStart w:id="34319" w:name="_ETM_Q64_555779"/>
      <w:bookmarkEnd w:id="34319"/>
      <w:r>
        <w:rPr>
          <w:rtl/>
        </w:rPr>
        <w:t>הפרקליטות</w:t>
      </w:r>
      <w:r>
        <w:rPr>
          <w:rFonts w:hint="cs"/>
          <w:rtl/>
        </w:rPr>
        <w:t>;</w:t>
      </w:r>
      <w:r>
        <w:rPr>
          <w:rtl/>
        </w:rPr>
        <w:t xml:space="preserve"> </w:t>
      </w:r>
      <w:bookmarkStart w:id="34320" w:name="_ETM_Q64_556320"/>
      <w:bookmarkEnd w:id="34320"/>
      <w:r>
        <w:rPr>
          <w:rtl/>
        </w:rPr>
        <w:t xml:space="preserve">לא </w:t>
      </w:r>
      <w:bookmarkStart w:id="34321" w:name="_ETM_Q64_556440"/>
      <w:bookmarkEnd w:id="34321"/>
      <w:r>
        <w:rPr>
          <w:rtl/>
        </w:rPr>
        <w:t xml:space="preserve">בגלל </w:t>
      </w:r>
      <w:bookmarkStart w:id="34322" w:name="_ETM_Q64_556710"/>
      <w:bookmarkEnd w:id="34322"/>
      <w:r>
        <w:rPr>
          <w:rtl/>
        </w:rPr>
        <w:t>שלפר</w:t>
      </w:r>
      <w:r>
        <w:rPr>
          <w:rFonts w:hint="cs"/>
          <w:rtl/>
        </w:rPr>
        <w:t xml:space="preserve">קליטות אין </w:t>
      </w:r>
      <w:bookmarkStart w:id="34323" w:name="_ETM_Q64_556741"/>
      <w:bookmarkStart w:id="34324" w:name="_ETM_Q64_558150"/>
      <w:bookmarkEnd w:id="34323"/>
      <w:bookmarkEnd w:id="34324"/>
      <w:r>
        <w:rPr>
          <w:rFonts w:hint="eastAsia"/>
          <w:rtl/>
        </w:rPr>
        <w:t xml:space="preserve">– </w:t>
      </w:r>
      <w:r>
        <w:rPr>
          <w:rtl/>
        </w:rPr>
        <w:t xml:space="preserve">בגלל </w:t>
      </w:r>
      <w:bookmarkStart w:id="34325" w:name="_ETM_Q64_558570"/>
      <w:bookmarkEnd w:id="34325"/>
      <w:r>
        <w:rPr>
          <w:rtl/>
        </w:rPr>
        <w:t xml:space="preserve">שאין </w:t>
      </w:r>
      <w:bookmarkStart w:id="34326" w:name="_ETM_Q64_560240"/>
      <w:bookmarkEnd w:id="34326"/>
      <w:r>
        <w:rPr>
          <w:rtl/>
        </w:rPr>
        <w:t xml:space="preserve">במציאות </w:t>
      </w:r>
      <w:bookmarkStart w:id="34327" w:name="_ETM_Q64_561470"/>
      <w:bookmarkEnd w:id="34327"/>
      <w:r>
        <w:rPr>
          <w:rtl/>
        </w:rPr>
        <w:t xml:space="preserve">הזאת </w:t>
      </w:r>
      <w:bookmarkStart w:id="34328" w:name="_ETM_Q64_562040"/>
      <w:bookmarkEnd w:id="34328"/>
      <w:r>
        <w:rPr>
          <w:rtl/>
        </w:rPr>
        <w:t xml:space="preserve">משמעות </w:t>
      </w:r>
      <w:bookmarkStart w:id="34329" w:name="_ETM_Q64_563229"/>
      <w:bookmarkEnd w:id="34329"/>
      <w:r>
        <w:rPr>
          <w:rtl/>
        </w:rPr>
        <w:t>לחוק</w:t>
      </w:r>
      <w:r>
        <w:rPr>
          <w:rFonts w:hint="cs"/>
          <w:rtl/>
        </w:rPr>
        <w:t>,</w:t>
      </w:r>
      <w:r>
        <w:rPr>
          <w:rtl/>
        </w:rPr>
        <w:t xml:space="preserve"> </w:t>
      </w:r>
      <w:bookmarkStart w:id="34330" w:name="_ETM_Q64_563889"/>
      <w:bookmarkEnd w:id="34330"/>
      <w:r>
        <w:rPr>
          <w:rtl/>
        </w:rPr>
        <w:t xml:space="preserve">אין </w:t>
      </w:r>
      <w:bookmarkStart w:id="34331" w:name="_ETM_Q64_564069"/>
      <w:bookmarkEnd w:id="34331"/>
      <w:r>
        <w:rPr>
          <w:rtl/>
        </w:rPr>
        <w:t>משמעות</w:t>
      </w:r>
      <w:r>
        <w:rPr>
          <w:rFonts w:hint="cs"/>
          <w:rtl/>
        </w:rPr>
        <w:t>,</w:t>
      </w:r>
      <w:r>
        <w:rPr>
          <w:rtl/>
        </w:rPr>
        <w:t xml:space="preserve"> </w:t>
      </w:r>
      <w:bookmarkStart w:id="34332" w:name="_ETM_Q64_565119"/>
      <w:bookmarkEnd w:id="34332"/>
      <w:r>
        <w:rPr>
          <w:rtl/>
        </w:rPr>
        <w:t xml:space="preserve">אין </w:t>
      </w:r>
      <w:bookmarkStart w:id="34333" w:name="_ETM_Q64_565329"/>
      <w:bookmarkEnd w:id="34333"/>
      <w:r>
        <w:rPr>
          <w:rtl/>
        </w:rPr>
        <w:t>תוקף</w:t>
      </w:r>
      <w:r>
        <w:rPr>
          <w:rFonts w:hint="cs"/>
          <w:rtl/>
        </w:rPr>
        <w:t>.</w:t>
      </w:r>
      <w:r>
        <w:rPr>
          <w:rtl/>
        </w:rPr>
        <w:t xml:space="preserve"> </w:t>
      </w:r>
      <w:bookmarkStart w:id="34334" w:name="_ETM_Q64_566430"/>
      <w:bookmarkEnd w:id="34334"/>
      <w:r>
        <w:rPr>
          <w:rtl/>
        </w:rPr>
        <w:t xml:space="preserve">יש </w:t>
      </w:r>
      <w:bookmarkStart w:id="34335" w:name="_ETM_Q64_567000"/>
      <w:bookmarkEnd w:id="34335"/>
      <w:r>
        <w:rPr>
          <w:rtl/>
        </w:rPr>
        <w:t xml:space="preserve">אנשים </w:t>
      </w:r>
      <w:bookmarkStart w:id="34336" w:name="_ETM_Q64_567450"/>
      <w:bookmarkEnd w:id="34336"/>
      <w:r>
        <w:rPr>
          <w:rtl/>
        </w:rPr>
        <w:t xml:space="preserve">שניצבו </w:t>
      </w:r>
      <w:bookmarkStart w:id="34337" w:name="_ETM_Q64_568079"/>
      <w:bookmarkEnd w:id="34337"/>
      <w:r>
        <w:rPr>
          <w:rtl/>
        </w:rPr>
        <w:t xml:space="preserve">מול </w:t>
      </w:r>
      <w:bookmarkStart w:id="34338" w:name="_ETM_Q64_568619"/>
      <w:bookmarkStart w:id="34339" w:name="_ETM_Q64_569250"/>
      <w:bookmarkEnd w:id="34338"/>
      <w:bookmarkEnd w:id="34339"/>
      <w:r>
        <w:rPr>
          <w:rtl/>
        </w:rPr>
        <w:t xml:space="preserve">הנאצים </w:t>
      </w:r>
      <w:bookmarkStart w:id="34340" w:name="_ETM_Q64_569729"/>
      <w:bookmarkEnd w:id="34340"/>
      <w:r>
        <w:rPr>
          <w:rtl/>
        </w:rPr>
        <w:t>האל</w:t>
      </w:r>
      <w:r>
        <w:rPr>
          <w:rFonts w:hint="cs"/>
          <w:rtl/>
        </w:rPr>
        <w:t>ה,</w:t>
      </w:r>
      <w:r>
        <w:rPr>
          <w:rtl/>
        </w:rPr>
        <w:t xml:space="preserve"> </w:t>
      </w:r>
      <w:bookmarkStart w:id="34341" w:name="_ETM_Q64_570390"/>
      <w:bookmarkEnd w:id="34341"/>
      <w:r>
        <w:rPr>
          <w:rtl/>
        </w:rPr>
        <w:t xml:space="preserve">עשו </w:t>
      </w:r>
      <w:bookmarkStart w:id="34342" w:name="_ETM_Q64_570630"/>
      <w:bookmarkEnd w:id="34342"/>
      <w:r>
        <w:rPr>
          <w:rtl/>
        </w:rPr>
        <w:t xml:space="preserve">את </w:t>
      </w:r>
      <w:bookmarkStart w:id="34343" w:name="_ETM_Q64_570750"/>
      <w:bookmarkEnd w:id="34343"/>
      <w:r>
        <w:rPr>
          <w:rtl/>
        </w:rPr>
        <w:t xml:space="preserve">מה </w:t>
      </w:r>
      <w:bookmarkStart w:id="34344" w:name="_ETM_Q64_570899"/>
      <w:bookmarkEnd w:id="34344"/>
      <w:r>
        <w:rPr>
          <w:rtl/>
        </w:rPr>
        <w:t>שעשו</w:t>
      </w:r>
      <w:r>
        <w:rPr>
          <w:rFonts w:hint="cs"/>
          <w:rtl/>
        </w:rPr>
        <w:t>,</w:t>
      </w:r>
      <w:r>
        <w:rPr>
          <w:rtl/>
        </w:rPr>
        <w:t xml:space="preserve"> </w:t>
      </w:r>
      <w:bookmarkStart w:id="34345" w:name="_ETM_Q64_571890"/>
      <w:bookmarkEnd w:id="34345"/>
      <w:r>
        <w:rPr>
          <w:rtl/>
        </w:rPr>
        <w:t xml:space="preserve">ועשו </w:t>
      </w:r>
      <w:bookmarkStart w:id="34346" w:name="_ETM_Q64_572250"/>
      <w:bookmarkEnd w:id="34346"/>
      <w:r>
        <w:rPr>
          <w:rtl/>
        </w:rPr>
        <w:t xml:space="preserve">בצדק </w:t>
      </w:r>
      <w:bookmarkStart w:id="34347" w:name="_ETM_Q64_572729"/>
      <w:bookmarkEnd w:id="34347"/>
      <w:r>
        <w:rPr>
          <w:rtl/>
        </w:rPr>
        <w:t xml:space="preserve">את </w:t>
      </w:r>
      <w:bookmarkStart w:id="34348" w:name="_ETM_Q64_572850"/>
      <w:bookmarkEnd w:id="34348"/>
      <w:r>
        <w:rPr>
          <w:rtl/>
        </w:rPr>
        <w:t xml:space="preserve">מה </w:t>
      </w:r>
      <w:bookmarkStart w:id="34349" w:name="_ETM_Q64_573000"/>
      <w:bookmarkEnd w:id="34349"/>
      <w:r>
        <w:rPr>
          <w:rtl/>
        </w:rPr>
        <w:t>שעשו</w:t>
      </w:r>
      <w:r>
        <w:rPr>
          <w:rFonts w:hint="cs"/>
          <w:rtl/>
        </w:rPr>
        <w:t>.</w:t>
      </w:r>
      <w:r>
        <w:rPr>
          <w:rtl/>
        </w:rPr>
        <w:t xml:space="preserve"> </w:t>
      </w:r>
      <w:bookmarkStart w:id="34350" w:name="_ETM_Q64_573329"/>
      <w:bookmarkEnd w:id="34350"/>
      <w:r>
        <w:rPr>
          <w:rtl/>
        </w:rPr>
        <w:t>תודה</w:t>
      </w:r>
      <w:r>
        <w:rPr>
          <w:rFonts w:hint="cs"/>
          <w:rtl/>
        </w:rPr>
        <w:t>.</w:t>
      </w:r>
    </w:p>
    <w:p w:rsidR="00225AFC" w:rsidRDefault="00225AFC" w:rsidP="00FE0F44">
      <w:pPr>
        <w:rPr>
          <w:rtl/>
        </w:rPr>
      </w:pPr>
      <w:bookmarkStart w:id="34351" w:name="_ETM_Q64_575135"/>
      <w:bookmarkStart w:id="34352" w:name="_ETM_Q64_575235"/>
      <w:bookmarkStart w:id="34353" w:name="_ETM_Q64_575263"/>
      <w:bookmarkStart w:id="34354" w:name="_ETM_Q64_575774"/>
      <w:bookmarkStart w:id="34355" w:name="_ETM_Q64_575836"/>
      <w:bookmarkEnd w:id="34351"/>
      <w:bookmarkEnd w:id="34352"/>
      <w:bookmarkEnd w:id="34353"/>
      <w:bookmarkEnd w:id="34354"/>
      <w:bookmarkEnd w:id="34355"/>
    </w:p>
    <w:p w:rsidR="00225AFC" w:rsidRDefault="00225AFC" w:rsidP="00230636">
      <w:pPr>
        <w:pStyle w:val="af6"/>
        <w:keepNext/>
        <w:rPr>
          <w:rtl/>
        </w:rPr>
      </w:pPr>
      <w:r w:rsidRPr="0039554F">
        <w:rPr>
          <w:rStyle w:val="TagStyle"/>
          <w:rtl/>
        </w:rPr>
        <w:t xml:space="preserve"> &lt;&lt; יור &gt;&gt;</w:t>
      </w:r>
      <w:r w:rsidRPr="00FD2B5C">
        <w:rPr>
          <w:rStyle w:val="TagStyle"/>
          <w:rtl/>
        </w:rPr>
        <w:t xml:space="preserve"> </w:t>
      </w:r>
      <w:r>
        <w:rPr>
          <w:rtl/>
        </w:rPr>
        <w:t>היו"ר משה טור פז:</w:t>
      </w:r>
      <w:r w:rsidRPr="00FD2B5C">
        <w:rPr>
          <w:rStyle w:val="TagStyle"/>
          <w:rtl/>
        </w:rPr>
        <w:t xml:space="preserve"> </w:t>
      </w:r>
      <w:r w:rsidRPr="0039554F">
        <w:rPr>
          <w:rStyle w:val="TagStyle"/>
          <w:rtl/>
        </w:rPr>
        <w:t>&lt;&lt; יור &gt;&gt;</w:t>
      </w:r>
      <w:r>
        <w:rPr>
          <w:rtl/>
        </w:rPr>
        <w:t xml:space="preserve">  </w:t>
      </w:r>
    </w:p>
    <w:p w:rsidR="00225AFC" w:rsidRDefault="00225AFC" w:rsidP="00650F2A">
      <w:pPr>
        <w:rPr>
          <w:rtl/>
        </w:rPr>
      </w:pPr>
    </w:p>
    <w:p w:rsidR="00225AFC" w:rsidRDefault="00225AFC" w:rsidP="00FE0F44">
      <w:pPr>
        <w:rPr>
          <w:rtl/>
        </w:rPr>
      </w:pPr>
      <w:r>
        <w:rPr>
          <w:rFonts w:hint="cs"/>
          <w:rtl/>
        </w:rPr>
        <w:t xml:space="preserve">תודה רבה. </w:t>
      </w:r>
      <w:bookmarkStart w:id="34356" w:name="_ETM_Q64_575328"/>
      <w:bookmarkStart w:id="34357" w:name="_ETM_Q64_575140"/>
      <w:bookmarkEnd w:id="34356"/>
      <w:bookmarkEnd w:id="34357"/>
      <w:r>
        <w:rPr>
          <w:rtl/>
        </w:rPr>
        <w:t xml:space="preserve">חברת </w:t>
      </w:r>
      <w:bookmarkStart w:id="34358" w:name="_ETM_Q64_575560"/>
      <w:bookmarkEnd w:id="34358"/>
      <w:r>
        <w:rPr>
          <w:rtl/>
        </w:rPr>
        <w:t xml:space="preserve">הכנסת </w:t>
      </w:r>
      <w:bookmarkStart w:id="34359" w:name="_ETM_Q64_575890"/>
      <w:bookmarkEnd w:id="34359"/>
      <w:r>
        <w:rPr>
          <w:rtl/>
        </w:rPr>
        <w:t xml:space="preserve">שרן </w:t>
      </w:r>
      <w:bookmarkStart w:id="34360" w:name="_ETM_Q64_576460"/>
      <w:bookmarkEnd w:id="34360"/>
      <w:r>
        <w:rPr>
          <w:rtl/>
        </w:rPr>
        <w:t>השכל</w:t>
      </w:r>
      <w:r>
        <w:rPr>
          <w:rFonts w:hint="cs"/>
          <w:rtl/>
        </w:rPr>
        <w:t xml:space="preserve"> </w:t>
      </w:r>
      <w:r>
        <w:rPr>
          <w:rFonts w:hint="eastAsia"/>
          <w:rtl/>
        </w:rPr>
        <w:t>–</w:t>
      </w:r>
      <w:r>
        <w:rPr>
          <w:rtl/>
        </w:rPr>
        <w:t xml:space="preserve"> </w:t>
      </w:r>
      <w:bookmarkStart w:id="34361" w:name="_ETM_Q64_576820"/>
      <w:bookmarkEnd w:id="34361"/>
      <w:r>
        <w:rPr>
          <w:rtl/>
        </w:rPr>
        <w:t xml:space="preserve">אינה </w:t>
      </w:r>
      <w:bookmarkStart w:id="34362" w:name="_ETM_Q64_577029"/>
      <w:bookmarkEnd w:id="34362"/>
      <w:r>
        <w:rPr>
          <w:rtl/>
        </w:rPr>
        <w:t>נוכחת</w:t>
      </w:r>
      <w:r>
        <w:rPr>
          <w:rFonts w:hint="cs"/>
          <w:rtl/>
        </w:rPr>
        <w:t>;</w:t>
      </w:r>
      <w:r>
        <w:rPr>
          <w:rtl/>
        </w:rPr>
        <w:t xml:space="preserve"> </w:t>
      </w:r>
      <w:bookmarkStart w:id="34363" w:name="_ETM_Q64_577630"/>
      <w:bookmarkEnd w:id="34363"/>
      <w:r>
        <w:rPr>
          <w:rtl/>
        </w:rPr>
        <w:t xml:space="preserve">חבר </w:t>
      </w:r>
      <w:bookmarkStart w:id="34364" w:name="_ETM_Q64_577840"/>
      <w:bookmarkEnd w:id="34364"/>
      <w:r>
        <w:rPr>
          <w:rtl/>
        </w:rPr>
        <w:t xml:space="preserve">הכנסת </w:t>
      </w:r>
      <w:bookmarkStart w:id="34365" w:name="_ETM_Q64_578110"/>
      <w:bookmarkEnd w:id="34365"/>
      <w:r>
        <w:rPr>
          <w:rtl/>
        </w:rPr>
        <w:t xml:space="preserve">מיכאל </w:t>
      </w:r>
      <w:bookmarkStart w:id="34366" w:name="_ETM_Q64_578470"/>
      <w:bookmarkEnd w:id="34366"/>
      <w:r>
        <w:rPr>
          <w:rtl/>
        </w:rPr>
        <w:t xml:space="preserve">מרדכי </w:t>
      </w:r>
      <w:bookmarkStart w:id="34367" w:name="_ETM_Q64_578890"/>
      <w:bookmarkEnd w:id="34367"/>
      <w:r>
        <w:rPr>
          <w:rtl/>
        </w:rPr>
        <w:t>ביטון</w:t>
      </w:r>
      <w:r>
        <w:rPr>
          <w:rFonts w:hint="eastAsia"/>
          <w:rtl/>
        </w:rPr>
        <w:t xml:space="preserve"> </w:t>
      </w:r>
      <w:bookmarkStart w:id="34368" w:name="_ETM_Q64_579160"/>
      <w:bookmarkEnd w:id="34368"/>
      <w:r>
        <w:rPr>
          <w:rFonts w:hint="cs"/>
          <w:rtl/>
        </w:rPr>
        <w:t xml:space="preserve">– </w:t>
      </w:r>
      <w:r>
        <w:rPr>
          <w:rtl/>
        </w:rPr>
        <w:t>א</w:t>
      </w:r>
      <w:r>
        <w:rPr>
          <w:rFonts w:hint="cs"/>
          <w:rtl/>
        </w:rPr>
        <w:t>ינו נוכח; חבר הכנסת</w:t>
      </w:r>
      <w:bookmarkStart w:id="34369" w:name="_ETM_Q64_579857"/>
      <w:bookmarkEnd w:id="34369"/>
      <w:r>
        <w:rPr>
          <w:rFonts w:hint="cs"/>
          <w:rtl/>
        </w:rPr>
        <w:t xml:space="preserve"> מישל בוסקילה –</w:t>
      </w:r>
      <w:r>
        <w:rPr>
          <w:rtl/>
        </w:rPr>
        <w:t xml:space="preserve"> </w:t>
      </w:r>
      <w:r>
        <w:rPr>
          <w:rFonts w:hint="cs"/>
          <w:rtl/>
        </w:rPr>
        <w:t>אי</w:t>
      </w:r>
      <w:r>
        <w:rPr>
          <w:rtl/>
        </w:rPr>
        <w:t>נ</w:t>
      </w:r>
      <w:r>
        <w:rPr>
          <w:rFonts w:hint="cs"/>
          <w:rtl/>
        </w:rPr>
        <w:t>ו נוכח;</w:t>
      </w:r>
      <w:r w:rsidRPr="00FD2B5C">
        <w:rPr>
          <w:rtl/>
        </w:rPr>
        <w:t xml:space="preserve"> </w:t>
      </w:r>
      <w:r>
        <w:rPr>
          <w:rtl/>
        </w:rPr>
        <w:t xml:space="preserve">חבר הכנסת </w:t>
      </w:r>
      <w:r>
        <w:rPr>
          <w:rFonts w:hint="cs"/>
          <w:rtl/>
        </w:rPr>
        <w:t xml:space="preserve">אריאל </w:t>
      </w:r>
      <w:bookmarkStart w:id="34370" w:name="_ETM_Q64_586230"/>
      <w:bookmarkEnd w:id="34370"/>
      <w:r>
        <w:rPr>
          <w:rFonts w:hint="cs"/>
          <w:rtl/>
        </w:rPr>
        <w:t xml:space="preserve">קלנר </w:t>
      </w:r>
      <w:r>
        <w:rPr>
          <w:rFonts w:hint="eastAsia"/>
        </w:rPr>
        <w:t>–</w:t>
      </w:r>
      <w:r>
        <w:rPr>
          <w:rFonts w:hint="eastAsia"/>
          <w:rtl/>
        </w:rPr>
        <w:t xml:space="preserve"> </w:t>
      </w:r>
      <w:r>
        <w:rPr>
          <w:rtl/>
        </w:rPr>
        <w:t>א</w:t>
      </w:r>
      <w:r>
        <w:rPr>
          <w:rFonts w:hint="cs"/>
          <w:rtl/>
        </w:rPr>
        <w:t>ינו נוכח</w:t>
      </w:r>
      <w:bookmarkStart w:id="34371" w:name="_ETM_Q64_579279"/>
      <w:bookmarkStart w:id="34372" w:name="_ETM_Q64_584977"/>
      <w:bookmarkStart w:id="34373" w:name="_ETM_Q64_585048"/>
      <w:bookmarkStart w:id="34374" w:name="_ETM_Q64_585105"/>
      <w:bookmarkStart w:id="34375" w:name="_ETM_Q64_585147"/>
      <w:bookmarkStart w:id="34376" w:name="_ETM_Q64_587009"/>
      <w:bookmarkEnd w:id="34371"/>
      <w:bookmarkEnd w:id="34372"/>
      <w:bookmarkEnd w:id="34373"/>
      <w:bookmarkEnd w:id="34374"/>
      <w:bookmarkEnd w:id="34375"/>
      <w:bookmarkEnd w:id="34376"/>
      <w:r>
        <w:rPr>
          <w:rFonts w:hint="cs"/>
          <w:rtl/>
        </w:rPr>
        <w:t xml:space="preserve">. </w:t>
      </w:r>
      <w:r>
        <w:rPr>
          <w:rtl/>
        </w:rPr>
        <w:t xml:space="preserve">אני </w:t>
      </w:r>
      <w:bookmarkStart w:id="34377" w:name="_ETM_Q64_587189"/>
      <w:bookmarkEnd w:id="34377"/>
      <w:r>
        <w:rPr>
          <w:rtl/>
        </w:rPr>
        <w:t xml:space="preserve">מזמין </w:t>
      </w:r>
      <w:bookmarkStart w:id="34378" w:name="_ETM_Q64_587460"/>
      <w:bookmarkEnd w:id="34378"/>
      <w:r>
        <w:rPr>
          <w:rtl/>
        </w:rPr>
        <w:t xml:space="preserve">את </w:t>
      </w:r>
      <w:bookmarkStart w:id="34379" w:name="_ETM_Q64_587520"/>
      <w:bookmarkEnd w:id="34379"/>
      <w:r>
        <w:rPr>
          <w:rtl/>
        </w:rPr>
        <w:t xml:space="preserve">חבר </w:t>
      </w:r>
      <w:bookmarkStart w:id="34380" w:name="_ETM_Q64_587759"/>
      <w:bookmarkEnd w:id="34380"/>
      <w:r>
        <w:rPr>
          <w:rtl/>
        </w:rPr>
        <w:t xml:space="preserve">הכנסת </w:t>
      </w:r>
      <w:bookmarkStart w:id="34381" w:name="_ETM_Q64_588029"/>
      <w:bookmarkEnd w:id="34381"/>
      <w:r>
        <w:rPr>
          <w:rtl/>
        </w:rPr>
        <w:t xml:space="preserve">צביקה </w:t>
      </w:r>
      <w:bookmarkStart w:id="34382" w:name="_ETM_Q64_588450"/>
      <w:bookmarkEnd w:id="34382"/>
      <w:r>
        <w:rPr>
          <w:rtl/>
        </w:rPr>
        <w:t xml:space="preserve">פוגל </w:t>
      </w:r>
      <w:bookmarkStart w:id="34383" w:name="_ETM_Q64_589200"/>
      <w:bookmarkEnd w:id="34383"/>
      <w:r>
        <w:rPr>
          <w:rtl/>
        </w:rPr>
        <w:t xml:space="preserve">לסכם </w:t>
      </w:r>
      <w:bookmarkStart w:id="34384" w:name="_ETM_Q64_589710"/>
      <w:bookmarkEnd w:id="34384"/>
      <w:r>
        <w:rPr>
          <w:rtl/>
        </w:rPr>
        <w:t xml:space="preserve">את </w:t>
      </w:r>
      <w:bookmarkStart w:id="34385" w:name="_ETM_Q64_589829"/>
      <w:bookmarkEnd w:id="34385"/>
      <w:r>
        <w:rPr>
          <w:rtl/>
        </w:rPr>
        <w:t xml:space="preserve">הדיון </w:t>
      </w:r>
      <w:bookmarkStart w:id="34386" w:name="_ETM_Q64_592579"/>
      <w:bookmarkEnd w:id="34386"/>
      <w:r w:rsidR="00FE0F44">
        <w:rPr>
          <w:rFonts w:hint="cs"/>
          <w:rtl/>
        </w:rPr>
        <w:t xml:space="preserve">– </w:t>
      </w:r>
      <w:r>
        <w:rPr>
          <w:rtl/>
        </w:rPr>
        <w:t xml:space="preserve">לא </w:t>
      </w:r>
      <w:bookmarkStart w:id="34387" w:name="_ETM_Q64_592789"/>
      <w:bookmarkEnd w:id="34387"/>
      <w:r>
        <w:rPr>
          <w:rtl/>
        </w:rPr>
        <w:t>מעוניין</w:t>
      </w:r>
      <w:r>
        <w:rPr>
          <w:rFonts w:hint="cs"/>
          <w:rtl/>
        </w:rPr>
        <w:t>.</w:t>
      </w:r>
      <w:r>
        <w:rPr>
          <w:rtl/>
        </w:rPr>
        <w:t xml:space="preserve"> </w:t>
      </w:r>
      <w:bookmarkStart w:id="34388" w:name="_ETM_Q64_593329"/>
      <w:bookmarkEnd w:id="34388"/>
    </w:p>
    <w:p w:rsidR="00225AFC" w:rsidRDefault="00225AFC" w:rsidP="00230636">
      <w:pPr>
        <w:rPr>
          <w:rtl/>
        </w:rPr>
      </w:pPr>
    </w:p>
    <w:p w:rsidR="00225AFC" w:rsidRDefault="00225AFC" w:rsidP="0043158B">
      <w:pPr>
        <w:rPr>
          <w:rtl/>
        </w:rPr>
      </w:pPr>
      <w:r>
        <w:rPr>
          <w:rtl/>
        </w:rPr>
        <w:t xml:space="preserve">אם </w:t>
      </w:r>
      <w:bookmarkStart w:id="34389" w:name="_ETM_Q64_593450"/>
      <w:bookmarkEnd w:id="34389"/>
      <w:r>
        <w:rPr>
          <w:rtl/>
        </w:rPr>
        <w:t>כך</w:t>
      </w:r>
      <w:r>
        <w:rPr>
          <w:rFonts w:hint="cs"/>
          <w:rtl/>
        </w:rPr>
        <w:t>,</w:t>
      </w:r>
      <w:r>
        <w:rPr>
          <w:rtl/>
        </w:rPr>
        <w:t xml:space="preserve"> </w:t>
      </w:r>
      <w:bookmarkStart w:id="34390" w:name="_ETM_Q64_593689"/>
      <w:bookmarkEnd w:id="34390"/>
      <w:r>
        <w:rPr>
          <w:rtl/>
        </w:rPr>
        <w:t xml:space="preserve">אנחנו </w:t>
      </w:r>
      <w:bookmarkStart w:id="34391" w:name="_ETM_Q64_593959"/>
      <w:bookmarkEnd w:id="34391"/>
      <w:r>
        <w:rPr>
          <w:rtl/>
        </w:rPr>
        <w:t xml:space="preserve">עוברים </w:t>
      </w:r>
      <w:bookmarkStart w:id="34392" w:name="_ETM_Q64_594229"/>
      <w:bookmarkEnd w:id="34392"/>
      <w:r>
        <w:rPr>
          <w:rtl/>
        </w:rPr>
        <w:t>להצבעה</w:t>
      </w:r>
      <w:r>
        <w:rPr>
          <w:rFonts w:hint="cs"/>
          <w:rtl/>
        </w:rPr>
        <w:t>.</w:t>
      </w:r>
      <w:r>
        <w:rPr>
          <w:rtl/>
        </w:rPr>
        <w:t xml:space="preserve"> </w:t>
      </w:r>
      <w:bookmarkStart w:id="34393" w:name="_ETM_Q64_595899"/>
      <w:bookmarkEnd w:id="34393"/>
      <w:r>
        <w:rPr>
          <w:rtl/>
        </w:rPr>
        <w:t xml:space="preserve">חבריי </w:t>
      </w:r>
      <w:bookmarkStart w:id="34394" w:name="_ETM_Q64_596439"/>
      <w:bookmarkEnd w:id="34394"/>
      <w:r>
        <w:rPr>
          <w:rtl/>
        </w:rPr>
        <w:t xml:space="preserve">חברי </w:t>
      </w:r>
      <w:bookmarkStart w:id="34395" w:name="_ETM_Q64_596770"/>
      <w:bookmarkEnd w:id="34395"/>
      <w:r>
        <w:rPr>
          <w:rtl/>
        </w:rPr>
        <w:t>הכנסת</w:t>
      </w:r>
      <w:r>
        <w:rPr>
          <w:rFonts w:hint="cs"/>
          <w:rtl/>
        </w:rPr>
        <w:t xml:space="preserve">, אנא תפסו </w:t>
      </w:r>
      <w:bookmarkStart w:id="34396" w:name="_ETM_Q64_598669"/>
      <w:bookmarkEnd w:id="34396"/>
      <w:r>
        <w:rPr>
          <w:rtl/>
        </w:rPr>
        <w:t xml:space="preserve">את </w:t>
      </w:r>
      <w:bookmarkStart w:id="34397" w:name="_ETM_Q64_598789"/>
      <w:bookmarkEnd w:id="34397"/>
      <w:r>
        <w:rPr>
          <w:rtl/>
        </w:rPr>
        <w:t>מקומותיכם</w:t>
      </w:r>
      <w:r>
        <w:rPr>
          <w:rFonts w:hint="cs"/>
          <w:rtl/>
        </w:rPr>
        <w:t xml:space="preserve">. </w:t>
      </w:r>
      <w:bookmarkStart w:id="34398" w:name="_ETM_Q64_599659"/>
      <w:bookmarkEnd w:id="34398"/>
      <w:r>
        <w:rPr>
          <w:rtl/>
        </w:rPr>
        <w:t xml:space="preserve">אנחנו </w:t>
      </w:r>
      <w:bookmarkStart w:id="34399" w:name="_ETM_Q64_599929"/>
      <w:bookmarkEnd w:id="34399"/>
      <w:r>
        <w:rPr>
          <w:rtl/>
        </w:rPr>
        <w:t xml:space="preserve">עוברים </w:t>
      </w:r>
      <w:bookmarkStart w:id="34400" w:name="_ETM_Q64_600169"/>
      <w:bookmarkEnd w:id="34400"/>
      <w:r>
        <w:rPr>
          <w:rtl/>
        </w:rPr>
        <w:t>להצבעה</w:t>
      </w:r>
      <w:r>
        <w:rPr>
          <w:rFonts w:hint="cs"/>
          <w:rtl/>
        </w:rPr>
        <w:t xml:space="preserve"> על </w:t>
      </w:r>
      <w:bookmarkStart w:id="34401" w:name="_ETM_Q64_601930"/>
      <w:bookmarkEnd w:id="34401"/>
      <w:r>
        <w:rPr>
          <w:rtl/>
        </w:rPr>
        <w:t xml:space="preserve">הצעת </w:t>
      </w:r>
      <w:bookmarkStart w:id="34402" w:name="_ETM_Q64_602320"/>
      <w:bookmarkEnd w:id="34402"/>
      <w:r>
        <w:rPr>
          <w:rtl/>
        </w:rPr>
        <w:t xml:space="preserve">חוק </w:t>
      </w:r>
      <w:bookmarkStart w:id="34403" w:name="_ETM_Q64_602589"/>
      <w:bookmarkEnd w:id="34403"/>
      <w:r>
        <w:rPr>
          <w:rtl/>
        </w:rPr>
        <w:t xml:space="preserve">העונשין </w:t>
      </w:r>
      <w:bookmarkStart w:id="34404" w:name="_ETM_Q64_603039"/>
      <w:bookmarkEnd w:id="34404"/>
      <w:r>
        <w:rPr>
          <w:rFonts w:hint="cs"/>
          <w:rtl/>
        </w:rPr>
        <w:t>(</w:t>
      </w:r>
      <w:r>
        <w:rPr>
          <w:rtl/>
        </w:rPr>
        <w:t xml:space="preserve">תיקון </w:t>
      </w:r>
      <w:bookmarkStart w:id="34405" w:name="_ETM_Q64_603339"/>
      <w:bookmarkEnd w:id="34405"/>
      <w:r>
        <w:rPr>
          <w:rtl/>
        </w:rPr>
        <w:t>מס</w:t>
      </w:r>
      <w:r>
        <w:rPr>
          <w:rFonts w:hint="cs"/>
          <w:rtl/>
        </w:rPr>
        <w:t>'</w:t>
      </w:r>
      <w:r>
        <w:rPr>
          <w:rtl/>
        </w:rPr>
        <w:t xml:space="preserve"> </w:t>
      </w:r>
      <w:bookmarkStart w:id="34406" w:name="_ETM_Q64_603700"/>
      <w:bookmarkEnd w:id="34406"/>
      <w:r>
        <w:rPr>
          <w:rFonts w:hint="cs"/>
          <w:rtl/>
        </w:rPr>
        <w:t>152)</w:t>
      </w:r>
      <w:bookmarkStart w:id="34407" w:name="_ETM_Q64_602732"/>
      <w:bookmarkEnd w:id="34407"/>
      <w:r>
        <w:rPr>
          <w:rFonts w:hint="cs"/>
          <w:rtl/>
        </w:rPr>
        <w:t xml:space="preserve"> </w:t>
      </w:r>
      <w:bookmarkStart w:id="34408" w:name="_ETM_Q64_605710"/>
      <w:bookmarkEnd w:id="34408"/>
      <w:r>
        <w:rPr>
          <w:rFonts w:hint="cs"/>
          <w:rtl/>
        </w:rPr>
        <w:t>(</w:t>
      </w:r>
      <w:r>
        <w:rPr>
          <w:rtl/>
        </w:rPr>
        <w:t>תקיפ</w:t>
      </w:r>
      <w:bookmarkStart w:id="34409" w:name="_ETM_Q64_606130"/>
      <w:bookmarkEnd w:id="34409"/>
      <w:r>
        <w:rPr>
          <w:rFonts w:hint="cs"/>
          <w:rtl/>
        </w:rPr>
        <w:t xml:space="preserve">ת סוהר), </w:t>
      </w:r>
      <w:bookmarkStart w:id="34410" w:name="_ETM_Q64_606520"/>
      <w:bookmarkEnd w:id="34410"/>
      <w:r>
        <w:rPr>
          <w:rtl/>
        </w:rPr>
        <w:t>התשפ"ד</w:t>
      </w:r>
      <w:r>
        <w:rPr>
          <w:rFonts w:hint="cs"/>
          <w:rtl/>
        </w:rPr>
        <w:t xml:space="preserve">–2024, בקריאה הראשונה. </w:t>
      </w:r>
      <w:r>
        <w:rPr>
          <w:rtl/>
        </w:rPr>
        <w:t>הצבעה</w:t>
      </w:r>
      <w:r>
        <w:rPr>
          <w:rFonts w:hint="cs"/>
          <w:rtl/>
        </w:rPr>
        <w:t>.</w:t>
      </w:r>
    </w:p>
    <w:p w:rsidR="00225AFC" w:rsidRDefault="00225AFC" w:rsidP="00FE0F44">
      <w:pPr>
        <w:rPr>
          <w:rtl/>
        </w:rPr>
      </w:pPr>
      <w:bookmarkStart w:id="34411" w:name="_ETM_Q64_613313"/>
      <w:bookmarkStart w:id="34412" w:name="_ETM_Q64_613399"/>
      <w:bookmarkStart w:id="34413" w:name="_ETM_Q64_613425"/>
      <w:bookmarkEnd w:id="34411"/>
      <w:bookmarkEnd w:id="34412"/>
      <w:bookmarkEnd w:id="34413"/>
    </w:p>
    <w:p w:rsidR="00225AFC" w:rsidRDefault="00225AFC" w:rsidP="00230636">
      <w:pPr>
        <w:pStyle w:val="af1"/>
        <w:keepNext/>
        <w:rPr>
          <w:rtl/>
        </w:rPr>
      </w:pPr>
      <w:r>
        <w:rPr>
          <w:rtl/>
        </w:rPr>
        <w:t>הצבעה מס'</w:t>
      </w:r>
      <w:r>
        <w:rPr>
          <w:rFonts w:hint="cs"/>
          <w:rtl/>
        </w:rPr>
        <w:t xml:space="preserve"> 9</w:t>
      </w:r>
    </w:p>
    <w:p w:rsidR="00225AFC" w:rsidRDefault="00225AFC" w:rsidP="00230636">
      <w:pPr>
        <w:pStyle w:val="--"/>
        <w:keepNext/>
        <w:rPr>
          <w:rtl/>
        </w:rPr>
      </w:pPr>
    </w:p>
    <w:p w:rsidR="00225AFC" w:rsidRDefault="00225AFC" w:rsidP="00230636">
      <w:pPr>
        <w:pStyle w:val="--"/>
        <w:keepNext/>
        <w:rPr>
          <w:rtl/>
        </w:rPr>
      </w:pPr>
      <w:r>
        <w:rPr>
          <w:rtl/>
        </w:rPr>
        <w:t>בעד ההצעה להעביר את הצעת החוק לוועדה –</w:t>
      </w:r>
      <w:r>
        <w:rPr>
          <w:rFonts w:hint="cs"/>
          <w:rtl/>
        </w:rPr>
        <w:t xml:space="preserve"> 9</w:t>
      </w:r>
    </w:p>
    <w:p w:rsidR="00225AFC" w:rsidRDefault="00225AFC" w:rsidP="00230636">
      <w:pPr>
        <w:pStyle w:val="--"/>
        <w:keepNext/>
        <w:rPr>
          <w:rtl/>
        </w:rPr>
      </w:pPr>
      <w:r>
        <w:rPr>
          <w:rtl/>
        </w:rPr>
        <w:t xml:space="preserve">נגד – </w:t>
      </w:r>
      <w:r>
        <w:rPr>
          <w:rFonts w:hint="cs"/>
          <w:rtl/>
        </w:rPr>
        <w:t>אין</w:t>
      </w:r>
    </w:p>
    <w:p w:rsidR="00225AFC" w:rsidRDefault="00225AFC" w:rsidP="00230636">
      <w:pPr>
        <w:pStyle w:val="--"/>
        <w:keepNext/>
        <w:rPr>
          <w:rtl/>
        </w:rPr>
      </w:pPr>
      <w:r>
        <w:rPr>
          <w:rtl/>
        </w:rPr>
        <w:t>נמנעים –</w:t>
      </w:r>
      <w:r>
        <w:rPr>
          <w:rFonts w:hint="cs"/>
          <w:rtl/>
        </w:rPr>
        <w:t xml:space="preserve"> אין</w:t>
      </w:r>
      <w:r>
        <w:rPr>
          <w:rtl/>
        </w:rPr>
        <w:t xml:space="preserve"> </w:t>
      </w:r>
    </w:p>
    <w:p w:rsidR="00225AFC" w:rsidRDefault="00225AFC" w:rsidP="00230636">
      <w:pPr>
        <w:pStyle w:val="af2"/>
        <w:rPr>
          <w:rtl/>
        </w:rPr>
      </w:pPr>
      <w:r>
        <w:rPr>
          <w:rtl/>
        </w:rPr>
        <w:t>ההצעה להעביר את הצעת חוק</w:t>
      </w:r>
      <w:r>
        <w:rPr>
          <w:rFonts w:hint="cs"/>
          <w:rtl/>
        </w:rPr>
        <w:t xml:space="preserve"> העונשין (תיקון מס' 152) (תקיפת סוהר), התשפ"ד</w:t>
      </w:r>
      <w:r>
        <w:rPr>
          <w:rFonts w:hint="eastAsia"/>
          <w:rtl/>
        </w:rPr>
        <w:t>–</w:t>
      </w:r>
      <w:r>
        <w:rPr>
          <w:rFonts w:hint="cs"/>
          <w:rtl/>
        </w:rPr>
        <w:t>2024,  לוועדת החוקה, חוק ומשפט נתקבלה.</w:t>
      </w:r>
    </w:p>
    <w:p w:rsidR="00225AFC" w:rsidRDefault="00225AFC" w:rsidP="00FE0F44">
      <w:pPr>
        <w:rPr>
          <w:rtl/>
        </w:rPr>
      </w:pPr>
    </w:p>
    <w:p w:rsidR="00225AFC" w:rsidRDefault="00225AFC" w:rsidP="00230636">
      <w:pPr>
        <w:pStyle w:val="af6"/>
        <w:keepNext/>
        <w:rPr>
          <w:rtl/>
        </w:rPr>
      </w:pPr>
      <w:r w:rsidRPr="0039554F">
        <w:rPr>
          <w:rStyle w:val="TagStyle"/>
          <w:rtl/>
        </w:rPr>
        <w:t xml:space="preserve"> &lt;&lt; יור &gt;&gt;</w:t>
      </w:r>
      <w:r w:rsidRPr="00FD2B5C">
        <w:rPr>
          <w:rStyle w:val="TagStyle"/>
          <w:rtl/>
        </w:rPr>
        <w:t xml:space="preserve"> </w:t>
      </w:r>
      <w:r>
        <w:rPr>
          <w:rtl/>
        </w:rPr>
        <w:t>היו"ר משה טור פז:</w:t>
      </w:r>
      <w:r w:rsidRPr="00FD2B5C">
        <w:rPr>
          <w:rStyle w:val="TagStyle"/>
          <w:rtl/>
        </w:rPr>
        <w:t xml:space="preserve"> </w:t>
      </w:r>
      <w:r w:rsidRPr="0039554F">
        <w:rPr>
          <w:rStyle w:val="TagStyle"/>
          <w:rtl/>
        </w:rPr>
        <w:t>&lt;&lt; יור &gt;&gt;</w:t>
      </w:r>
      <w:r>
        <w:rPr>
          <w:rtl/>
        </w:rPr>
        <w:t xml:space="preserve">  </w:t>
      </w:r>
    </w:p>
    <w:p w:rsidR="00225AFC" w:rsidRPr="00FD2B5C" w:rsidRDefault="00225AFC" w:rsidP="00650F2A">
      <w:pPr>
        <w:rPr>
          <w:rtl/>
        </w:rPr>
      </w:pPr>
      <w:bookmarkStart w:id="34414" w:name="_ETM_Q64_617891"/>
      <w:bookmarkEnd w:id="34414"/>
    </w:p>
    <w:p w:rsidR="00225AFC" w:rsidRDefault="00225AFC" w:rsidP="00FE0F44">
      <w:pPr>
        <w:rPr>
          <w:rtl/>
        </w:rPr>
      </w:pPr>
      <w:r>
        <w:rPr>
          <w:rFonts w:hint="cs"/>
          <w:rtl/>
        </w:rPr>
        <w:t xml:space="preserve">בעד </w:t>
      </w:r>
      <w:bookmarkStart w:id="34415" w:name="_ETM_Q64_619346"/>
      <w:bookmarkEnd w:id="34415"/>
      <w:r>
        <w:rPr>
          <w:rFonts w:hint="eastAsia"/>
          <w:rtl/>
        </w:rPr>
        <w:t>–</w:t>
      </w:r>
      <w:r>
        <w:rPr>
          <w:rFonts w:hint="cs"/>
          <w:rtl/>
        </w:rPr>
        <w:t xml:space="preserve"> תשעה,</w:t>
      </w:r>
      <w:bookmarkStart w:id="34416" w:name="_ETM_Q64_619345"/>
      <w:bookmarkEnd w:id="34416"/>
      <w:r>
        <w:rPr>
          <w:rFonts w:hint="cs"/>
          <w:rtl/>
        </w:rPr>
        <w:t xml:space="preserve"> אין נגד ואין נמנעים,</w:t>
      </w:r>
      <w:bookmarkStart w:id="34417" w:name="_ETM_Q64_613484"/>
      <w:bookmarkStart w:id="34418" w:name="_ETM_Q64_627939"/>
      <w:bookmarkEnd w:id="34417"/>
      <w:bookmarkEnd w:id="34418"/>
      <w:r>
        <w:rPr>
          <w:rFonts w:hint="cs"/>
          <w:rtl/>
        </w:rPr>
        <w:t xml:space="preserve"> </w:t>
      </w:r>
      <w:r>
        <w:rPr>
          <w:rtl/>
        </w:rPr>
        <w:t xml:space="preserve">יש </w:t>
      </w:r>
      <w:bookmarkStart w:id="34419" w:name="_ETM_Q64_628180"/>
      <w:bookmarkEnd w:id="34419"/>
      <w:r>
        <w:rPr>
          <w:rtl/>
        </w:rPr>
        <w:t xml:space="preserve">שני </w:t>
      </w:r>
      <w:bookmarkStart w:id="34420" w:name="_ETM_Q64_628390"/>
      <w:bookmarkEnd w:id="34420"/>
      <w:r>
        <w:rPr>
          <w:rtl/>
        </w:rPr>
        <w:t>נוכחים</w:t>
      </w:r>
      <w:r>
        <w:rPr>
          <w:rFonts w:hint="cs"/>
          <w:rtl/>
        </w:rPr>
        <w:t>.</w:t>
      </w:r>
      <w:r>
        <w:rPr>
          <w:rtl/>
        </w:rPr>
        <w:t xml:space="preserve"> </w:t>
      </w:r>
      <w:bookmarkStart w:id="34421" w:name="_ETM_Q64_628959"/>
      <w:bookmarkEnd w:id="34421"/>
      <w:r>
        <w:rPr>
          <w:rtl/>
        </w:rPr>
        <w:t xml:space="preserve">אני </w:t>
      </w:r>
      <w:bookmarkStart w:id="34422" w:name="_ETM_Q64_629079"/>
      <w:bookmarkEnd w:id="34422"/>
      <w:r>
        <w:rPr>
          <w:rtl/>
        </w:rPr>
        <w:t xml:space="preserve">קובע </w:t>
      </w:r>
      <w:bookmarkStart w:id="34423" w:name="_ETM_Q64_629409"/>
      <w:bookmarkEnd w:id="34423"/>
      <w:r>
        <w:rPr>
          <w:rtl/>
        </w:rPr>
        <w:t xml:space="preserve">כי </w:t>
      </w:r>
      <w:bookmarkStart w:id="34424" w:name="_ETM_Q64_629530"/>
      <w:bookmarkEnd w:id="34424"/>
      <w:r>
        <w:rPr>
          <w:rtl/>
        </w:rPr>
        <w:t xml:space="preserve">הצעת </w:t>
      </w:r>
      <w:bookmarkStart w:id="34425" w:name="_ETM_Q64_629890"/>
      <w:bookmarkEnd w:id="34425"/>
      <w:r>
        <w:rPr>
          <w:rtl/>
        </w:rPr>
        <w:t xml:space="preserve">חוק </w:t>
      </w:r>
      <w:bookmarkStart w:id="34426" w:name="_ETM_Q64_630099"/>
      <w:bookmarkEnd w:id="34426"/>
      <w:r>
        <w:rPr>
          <w:rtl/>
        </w:rPr>
        <w:t xml:space="preserve">העונשין </w:t>
      </w:r>
      <w:bookmarkStart w:id="34427" w:name="_ETM_Q64_631170"/>
      <w:bookmarkEnd w:id="34427"/>
      <w:r>
        <w:rPr>
          <w:rFonts w:hint="cs"/>
          <w:rtl/>
        </w:rPr>
        <w:t>(</w:t>
      </w:r>
      <w:r>
        <w:rPr>
          <w:rtl/>
        </w:rPr>
        <w:t xml:space="preserve">תיקון </w:t>
      </w:r>
      <w:bookmarkStart w:id="34428" w:name="_ETM_Q64_631500"/>
      <w:bookmarkEnd w:id="34428"/>
      <w:r>
        <w:rPr>
          <w:rtl/>
        </w:rPr>
        <w:t>מס</w:t>
      </w:r>
      <w:r>
        <w:rPr>
          <w:rFonts w:hint="cs"/>
          <w:rtl/>
        </w:rPr>
        <w:t xml:space="preserve">' 152) (תקיפת סוהר), </w:t>
      </w:r>
      <w:bookmarkStart w:id="34429" w:name="_ETM_Q64_633390"/>
      <w:bookmarkEnd w:id="34429"/>
      <w:r>
        <w:rPr>
          <w:rtl/>
        </w:rPr>
        <w:t>התשפ"</w:t>
      </w:r>
      <w:r>
        <w:rPr>
          <w:rFonts w:hint="cs"/>
          <w:rtl/>
        </w:rPr>
        <w:t>ד</w:t>
      </w:r>
      <w:r>
        <w:rPr>
          <w:rFonts w:hint="eastAsia"/>
        </w:rPr>
        <w:t>–</w:t>
      </w:r>
      <w:bookmarkStart w:id="34430" w:name="_ETM_Q64_635780"/>
      <w:bookmarkEnd w:id="34430"/>
      <w:r>
        <w:rPr>
          <w:rFonts w:hint="cs"/>
          <w:rtl/>
        </w:rPr>
        <w:t xml:space="preserve">2024, </w:t>
      </w:r>
      <w:r>
        <w:rPr>
          <w:rtl/>
        </w:rPr>
        <w:t xml:space="preserve">אושרה </w:t>
      </w:r>
      <w:bookmarkStart w:id="34431" w:name="_ETM_Q64_636260"/>
      <w:bookmarkEnd w:id="34431"/>
      <w:r>
        <w:rPr>
          <w:rtl/>
        </w:rPr>
        <w:t xml:space="preserve">בקריאה </w:t>
      </w:r>
      <w:bookmarkStart w:id="34432" w:name="_ETM_Q64_636620"/>
      <w:bookmarkEnd w:id="34432"/>
      <w:r>
        <w:rPr>
          <w:rtl/>
        </w:rPr>
        <w:t xml:space="preserve">ראשונה </w:t>
      </w:r>
      <w:bookmarkStart w:id="34433" w:name="_ETM_Q64_637010"/>
      <w:bookmarkEnd w:id="34433"/>
      <w:r>
        <w:rPr>
          <w:rtl/>
        </w:rPr>
        <w:t xml:space="preserve">ותחזור </w:t>
      </w:r>
      <w:bookmarkStart w:id="34434" w:name="_ETM_Q64_637400"/>
      <w:bookmarkEnd w:id="34434"/>
      <w:r>
        <w:rPr>
          <w:rtl/>
        </w:rPr>
        <w:t xml:space="preserve">לדיון </w:t>
      </w:r>
      <w:bookmarkStart w:id="34435" w:name="_ETM_Q64_637760"/>
      <w:bookmarkEnd w:id="34435"/>
      <w:r>
        <w:rPr>
          <w:rtl/>
        </w:rPr>
        <w:t xml:space="preserve">בוועדת </w:t>
      </w:r>
      <w:bookmarkStart w:id="34436" w:name="_ETM_Q64_638090"/>
      <w:bookmarkEnd w:id="34436"/>
      <w:r>
        <w:rPr>
          <w:rtl/>
        </w:rPr>
        <w:t>החוקה</w:t>
      </w:r>
      <w:r>
        <w:rPr>
          <w:rFonts w:hint="cs"/>
          <w:rtl/>
        </w:rPr>
        <w:t>,</w:t>
      </w:r>
      <w:r>
        <w:rPr>
          <w:rtl/>
        </w:rPr>
        <w:t xml:space="preserve"> </w:t>
      </w:r>
      <w:bookmarkStart w:id="34437" w:name="_ETM_Q64_638390"/>
      <w:bookmarkEnd w:id="34437"/>
      <w:r>
        <w:rPr>
          <w:rtl/>
        </w:rPr>
        <w:t xml:space="preserve">חוק </w:t>
      </w:r>
      <w:bookmarkStart w:id="34438" w:name="_ETM_Q64_638540"/>
      <w:bookmarkEnd w:id="34438"/>
      <w:r>
        <w:rPr>
          <w:rtl/>
        </w:rPr>
        <w:t xml:space="preserve">ומשפט </w:t>
      </w:r>
      <w:bookmarkStart w:id="34439" w:name="_ETM_Q64_639440"/>
      <w:bookmarkEnd w:id="34439"/>
      <w:r>
        <w:rPr>
          <w:rtl/>
        </w:rPr>
        <w:t xml:space="preserve">לצורך </w:t>
      </w:r>
      <w:bookmarkStart w:id="34440" w:name="_ETM_Q64_639860"/>
      <w:bookmarkEnd w:id="34440"/>
      <w:r>
        <w:rPr>
          <w:rtl/>
        </w:rPr>
        <w:t xml:space="preserve">הכנתה </w:t>
      </w:r>
      <w:bookmarkStart w:id="34441" w:name="_ETM_Q64_640459"/>
      <w:bookmarkEnd w:id="34441"/>
      <w:r>
        <w:rPr>
          <w:rtl/>
        </w:rPr>
        <w:t xml:space="preserve">לקראת </w:t>
      </w:r>
      <w:bookmarkStart w:id="34442" w:name="_ETM_Q64_641610"/>
      <w:bookmarkEnd w:id="34442"/>
      <w:r>
        <w:rPr>
          <w:rtl/>
        </w:rPr>
        <w:t xml:space="preserve">הקריאה </w:t>
      </w:r>
      <w:bookmarkStart w:id="34443" w:name="_ETM_Q64_642300"/>
      <w:bookmarkEnd w:id="34443"/>
      <w:r>
        <w:rPr>
          <w:rtl/>
        </w:rPr>
        <w:t xml:space="preserve">השנייה </w:t>
      </w:r>
      <w:bookmarkStart w:id="34444" w:name="_ETM_Q64_642900"/>
      <w:bookmarkEnd w:id="34444"/>
      <w:r>
        <w:rPr>
          <w:rtl/>
        </w:rPr>
        <w:t>והשלישית</w:t>
      </w:r>
      <w:r>
        <w:rPr>
          <w:rFonts w:hint="cs"/>
          <w:rtl/>
        </w:rPr>
        <w:t xml:space="preserve">. </w:t>
      </w:r>
      <w:bookmarkStart w:id="34445" w:name="_ETM_Q64_640775"/>
      <w:bookmarkStart w:id="34446" w:name="_ETM_Q64_640861"/>
      <w:bookmarkStart w:id="34447" w:name="_ETM_Q64_640887"/>
      <w:bookmarkStart w:id="34448" w:name="_ETM_Q64_641702"/>
      <w:bookmarkStart w:id="34449" w:name="_ETM_Q64_641783"/>
      <w:bookmarkEnd w:id="34445"/>
      <w:bookmarkEnd w:id="34446"/>
      <w:bookmarkEnd w:id="34447"/>
      <w:bookmarkEnd w:id="34448"/>
      <w:bookmarkEnd w:id="34449"/>
    </w:p>
    <w:p w:rsidR="00FE0F44" w:rsidRDefault="00FE0F44" w:rsidP="00FE0F44">
      <w:pPr>
        <w:rPr>
          <w:rtl/>
        </w:rPr>
      </w:pPr>
    </w:p>
    <w:p w:rsidR="00FE0F44" w:rsidRDefault="00FE0F44" w:rsidP="00FE0F44"/>
    <w:p w:rsidR="00225AFC" w:rsidRDefault="00225AFC" w:rsidP="00230636">
      <w:pPr>
        <w:pStyle w:val="a6"/>
        <w:rPr>
          <w:rtl/>
        </w:rPr>
      </w:pPr>
      <w:bookmarkStart w:id="34450" w:name="ET_hatsach_642987_10"/>
      <w:r w:rsidRPr="0039554F">
        <w:rPr>
          <w:rStyle w:val="TagStyle"/>
          <w:rtl/>
        </w:rPr>
        <w:t xml:space="preserve"> &lt;&lt; הצח &gt;&gt;</w:t>
      </w:r>
      <w:r w:rsidRPr="0095505A">
        <w:rPr>
          <w:rStyle w:val="TagStyle"/>
          <w:rtl/>
        </w:rPr>
        <w:t xml:space="preserve"> </w:t>
      </w:r>
      <w:bookmarkStart w:id="34451" w:name="_Toc172583306"/>
      <w:bookmarkStart w:id="34452" w:name="_Toc172583995"/>
      <w:r>
        <w:rPr>
          <w:rtl/>
        </w:rPr>
        <w:t>הצעת חוק התמודדות עם תקיפות סייבר חמורות במגזר השירותים הדיגיטליים ושירותי האחסון (הוראת שעה – חרבות ברזל) (תיקון) (הארכת תוקף), התשפ"ד</w:t>
      </w:r>
      <w:r>
        <w:rPr>
          <w:rFonts w:hint="cs"/>
          <w:rtl/>
        </w:rPr>
        <w:t>–</w:t>
      </w:r>
      <w:r>
        <w:rPr>
          <w:rtl/>
        </w:rPr>
        <w:t>2024</w:t>
      </w:r>
      <w:bookmarkEnd w:id="34451"/>
      <w:bookmarkEnd w:id="34452"/>
      <w:r w:rsidRPr="0095505A">
        <w:rPr>
          <w:rStyle w:val="TagStyle"/>
          <w:rtl/>
        </w:rPr>
        <w:t xml:space="preserve"> </w:t>
      </w:r>
      <w:r w:rsidRPr="0039554F">
        <w:rPr>
          <w:rStyle w:val="TagStyle"/>
          <w:rtl/>
        </w:rPr>
        <w:t>&lt;&lt; הצח &gt;&gt;</w:t>
      </w:r>
      <w:r>
        <w:rPr>
          <w:rtl/>
        </w:rPr>
        <w:t xml:space="preserve">  </w:t>
      </w:r>
      <w:bookmarkEnd w:id="34450"/>
    </w:p>
    <w:p w:rsidR="00225AFC" w:rsidRPr="006559FA" w:rsidRDefault="00225AFC" w:rsidP="00230636">
      <w:pPr>
        <w:rPr>
          <w:rtl/>
        </w:rPr>
      </w:pPr>
      <w:r>
        <w:rPr>
          <w:rtl/>
        </w:rPr>
        <w:t>[מס'</w:t>
      </w:r>
      <w:r>
        <w:rPr>
          <w:rFonts w:hint="cs"/>
          <w:rtl/>
        </w:rPr>
        <w:t xml:space="preserve"> מ/1754</w:t>
      </w:r>
      <w:r>
        <w:rPr>
          <w:rtl/>
        </w:rPr>
        <w:t>; דברי הכנסת, חוב'</w:t>
      </w:r>
      <w:r>
        <w:rPr>
          <w:rFonts w:hint="cs"/>
          <w:rtl/>
        </w:rPr>
        <w:t xml:space="preserve"> כ"ט</w:t>
      </w:r>
      <w:r>
        <w:rPr>
          <w:rtl/>
        </w:rPr>
        <w:t>, ישיבה</w:t>
      </w:r>
      <w:r>
        <w:rPr>
          <w:rFonts w:hint="cs"/>
          <w:rtl/>
        </w:rPr>
        <w:t xml:space="preserve"> 175</w:t>
      </w:r>
      <w:r>
        <w:rPr>
          <w:rtl/>
        </w:rPr>
        <w:t>; נספחות.]</w:t>
      </w:r>
    </w:p>
    <w:p w:rsidR="00225AFC" w:rsidRDefault="00225AFC" w:rsidP="00230636">
      <w:pPr>
        <w:pStyle w:val="-0"/>
        <w:rPr>
          <w:rtl/>
        </w:rPr>
      </w:pPr>
      <w:r>
        <w:rPr>
          <w:rtl/>
        </w:rPr>
        <w:t>(קריאה שנייה וקריאה שלישית)</w:t>
      </w:r>
    </w:p>
    <w:p w:rsidR="00225AFC" w:rsidRDefault="00225AFC" w:rsidP="00FE0F44">
      <w:pPr>
        <w:rPr>
          <w:rtl/>
        </w:rPr>
      </w:pPr>
    </w:p>
    <w:p w:rsidR="00225AFC" w:rsidRDefault="00225AFC" w:rsidP="00230636">
      <w:pPr>
        <w:pStyle w:val="af6"/>
        <w:keepNext/>
        <w:rPr>
          <w:rtl/>
        </w:rPr>
      </w:pPr>
      <w:bookmarkStart w:id="34453" w:name="ET_yor_6253_11"/>
      <w:r w:rsidRPr="0039554F">
        <w:rPr>
          <w:rStyle w:val="TagStyle"/>
          <w:rtl/>
        </w:rPr>
        <w:t xml:space="preserve"> &lt;&lt; יור &gt;&gt;</w:t>
      </w:r>
      <w:r w:rsidRPr="0095505A">
        <w:rPr>
          <w:rStyle w:val="TagStyle"/>
          <w:rtl/>
        </w:rPr>
        <w:t xml:space="preserve"> </w:t>
      </w:r>
      <w:r>
        <w:rPr>
          <w:rtl/>
        </w:rPr>
        <w:t>היו"ר משה טור פז:</w:t>
      </w:r>
      <w:r w:rsidRPr="0095505A">
        <w:rPr>
          <w:rStyle w:val="TagStyle"/>
          <w:rtl/>
        </w:rPr>
        <w:t xml:space="preserve"> </w:t>
      </w:r>
      <w:r w:rsidRPr="0039554F">
        <w:rPr>
          <w:rStyle w:val="TagStyle"/>
          <w:rtl/>
        </w:rPr>
        <w:t>&lt;&lt; יור &gt;&gt;</w:t>
      </w:r>
      <w:r>
        <w:rPr>
          <w:rtl/>
        </w:rPr>
        <w:t xml:space="preserve">  </w:t>
      </w:r>
      <w:bookmarkEnd w:id="34453"/>
    </w:p>
    <w:p w:rsidR="00225AFC" w:rsidRPr="0095505A" w:rsidRDefault="00225AFC" w:rsidP="00650F2A">
      <w:pPr>
        <w:rPr>
          <w:rtl/>
        </w:rPr>
      </w:pPr>
      <w:bookmarkStart w:id="34454" w:name="_ETM_Q64_647222"/>
      <w:bookmarkEnd w:id="34454"/>
    </w:p>
    <w:p w:rsidR="00225AFC" w:rsidRDefault="00225AFC" w:rsidP="00230636">
      <w:pPr>
        <w:rPr>
          <w:rtl/>
        </w:rPr>
      </w:pPr>
      <w:bookmarkStart w:id="34455" w:name="_ETM_Q64_641007"/>
      <w:bookmarkEnd w:id="34455"/>
      <w:r>
        <w:rPr>
          <w:rtl/>
        </w:rPr>
        <w:t xml:space="preserve"> </w:t>
      </w:r>
      <w:bookmarkStart w:id="34456" w:name="_ETM_Q64_644470"/>
      <w:bookmarkEnd w:id="34456"/>
      <w:r>
        <w:rPr>
          <w:rtl/>
        </w:rPr>
        <w:t xml:space="preserve">חברי </w:t>
      </w:r>
      <w:bookmarkStart w:id="34457" w:name="_ETM_Q64_644800"/>
      <w:bookmarkEnd w:id="34457"/>
      <w:r>
        <w:rPr>
          <w:rtl/>
        </w:rPr>
        <w:t>הכנסת</w:t>
      </w:r>
      <w:r>
        <w:rPr>
          <w:rFonts w:hint="cs"/>
          <w:rtl/>
        </w:rPr>
        <w:t>,</w:t>
      </w:r>
      <w:r>
        <w:rPr>
          <w:rtl/>
        </w:rPr>
        <w:t xml:space="preserve"> </w:t>
      </w:r>
      <w:bookmarkStart w:id="34458" w:name="_ETM_Q64_645160"/>
      <w:bookmarkEnd w:id="34458"/>
      <w:r>
        <w:rPr>
          <w:rtl/>
        </w:rPr>
        <w:t xml:space="preserve">אנחנו </w:t>
      </w:r>
      <w:bookmarkStart w:id="34459" w:name="_ETM_Q64_645430"/>
      <w:bookmarkEnd w:id="34459"/>
      <w:r>
        <w:rPr>
          <w:rtl/>
        </w:rPr>
        <w:t xml:space="preserve">עוברים </w:t>
      </w:r>
      <w:bookmarkStart w:id="34460" w:name="_ETM_Q64_645730"/>
      <w:bookmarkEnd w:id="34460"/>
      <w:r>
        <w:rPr>
          <w:rtl/>
        </w:rPr>
        <w:t xml:space="preserve">לנושא </w:t>
      </w:r>
      <w:bookmarkStart w:id="34461" w:name="_ETM_Q64_646120"/>
      <w:bookmarkEnd w:id="34461"/>
      <w:r>
        <w:rPr>
          <w:rtl/>
        </w:rPr>
        <w:t xml:space="preserve">הבא </w:t>
      </w:r>
      <w:bookmarkStart w:id="34462" w:name="_ETM_Q64_646300"/>
      <w:bookmarkEnd w:id="34462"/>
      <w:r>
        <w:rPr>
          <w:rtl/>
        </w:rPr>
        <w:t xml:space="preserve">על </w:t>
      </w:r>
      <w:bookmarkStart w:id="34463" w:name="_ETM_Q64_646390"/>
      <w:bookmarkEnd w:id="34463"/>
      <w:r>
        <w:rPr>
          <w:rtl/>
        </w:rPr>
        <w:t>סדר</w:t>
      </w:r>
      <w:r>
        <w:rPr>
          <w:rFonts w:hint="cs"/>
          <w:rtl/>
        </w:rPr>
        <w:t>-</w:t>
      </w:r>
      <w:bookmarkStart w:id="34464" w:name="_ETM_Q64_646780"/>
      <w:bookmarkEnd w:id="34464"/>
      <w:r>
        <w:rPr>
          <w:rtl/>
        </w:rPr>
        <w:t xml:space="preserve">היום </w:t>
      </w:r>
      <w:bookmarkStart w:id="34465" w:name="_ETM_Q64_647700"/>
      <w:bookmarkEnd w:id="34465"/>
      <w:r>
        <w:rPr>
          <w:rFonts w:hint="cs"/>
          <w:rtl/>
        </w:rPr>
        <w:t xml:space="preserve">– </w:t>
      </w:r>
      <w:r>
        <w:rPr>
          <w:rtl/>
        </w:rPr>
        <w:t xml:space="preserve">הצעת </w:t>
      </w:r>
      <w:bookmarkStart w:id="34466" w:name="_ETM_Q64_648120"/>
      <w:bookmarkEnd w:id="34466"/>
      <w:r>
        <w:rPr>
          <w:rtl/>
        </w:rPr>
        <w:t xml:space="preserve">חוק </w:t>
      </w:r>
      <w:bookmarkStart w:id="34467" w:name="_ETM_Q64_648299"/>
      <w:bookmarkEnd w:id="34467"/>
      <w:r>
        <w:rPr>
          <w:rtl/>
        </w:rPr>
        <w:t xml:space="preserve">ההתמודדות </w:t>
      </w:r>
      <w:bookmarkStart w:id="34468" w:name="_ETM_Q64_648930"/>
      <w:bookmarkEnd w:id="34468"/>
      <w:r>
        <w:rPr>
          <w:rtl/>
        </w:rPr>
        <w:t xml:space="preserve">עם </w:t>
      </w:r>
      <w:r>
        <w:rPr>
          <w:rFonts w:hint="cs"/>
          <w:rtl/>
        </w:rPr>
        <w:t xml:space="preserve">תקיפות </w:t>
      </w:r>
      <w:r>
        <w:rPr>
          <w:rtl/>
        </w:rPr>
        <w:t xml:space="preserve">סייבר </w:t>
      </w:r>
      <w:bookmarkStart w:id="34469" w:name="_ETM_Q64_649739"/>
      <w:bookmarkEnd w:id="34469"/>
      <w:r>
        <w:rPr>
          <w:rtl/>
        </w:rPr>
        <w:t xml:space="preserve">חמורות </w:t>
      </w:r>
      <w:bookmarkStart w:id="34470" w:name="_ETM_Q64_650700"/>
      <w:bookmarkEnd w:id="34470"/>
      <w:r>
        <w:rPr>
          <w:rtl/>
        </w:rPr>
        <w:t xml:space="preserve">במגזר </w:t>
      </w:r>
      <w:bookmarkStart w:id="34471" w:name="_ETM_Q64_651299"/>
      <w:bookmarkEnd w:id="34471"/>
      <w:r>
        <w:rPr>
          <w:rtl/>
        </w:rPr>
        <w:t xml:space="preserve">השירותים </w:t>
      </w:r>
      <w:bookmarkStart w:id="34472" w:name="_ETM_Q64_651780"/>
      <w:bookmarkEnd w:id="34472"/>
      <w:r>
        <w:rPr>
          <w:rtl/>
        </w:rPr>
        <w:t xml:space="preserve">הדיגיטליים </w:t>
      </w:r>
      <w:bookmarkStart w:id="34473" w:name="_ETM_Q64_652940"/>
      <w:bookmarkEnd w:id="34473"/>
      <w:r>
        <w:rPr>
          <w:rtl/>
        </w:rPr>
        <w:t xml:space="preserve">ושירותי </w:t>
      </w:r>
      <w:bookmarkStart w:id="34474" w:name="_ETM_Q64_653629"/>
      <w:bookmarkEnd w:id="34474"/>
      <w:r>
        <w:rPr>
          <w:rtl/>
        </w:rPr>
        <w:t xml:space="preserve">האחסון </w:t>
      </w:r>
      <w:bookmarkStart w:id="34475" w:name="_ETM_Q64_654140"/>
      <w:bookmarkEnd w:id="34475"/>
      <w:r>
        <w:rPr>
          <w:rFonts w:hint="cs"/>
          <w:rtl/>
        </w:rPr>
        <w:t>(</w:t>
      </w:r>
      <w:r>
        <w:rPr>
          <w:rtl/>
        </w:rPr>
        <w:t xml:space="preserve">הוראת </w:t>
      </w:r>
      <w:bookmarkStart w:id="34476" w:name="_ETM_Q64_654470"/>
      <w:bookmarkEnd w:id="34476"/>
      <w:r>
        <w:rPr>
          <w:rtl/>
        </w:rPr>
        <w:t>שעה</w:t>
      </w:r>
      <w:r>
        <w:rPr>
          <w:rFonts w:hint="cs"/>
          <w:rtl/>
        </w:rPr>
        <w:t xml:space="preserve"> </w:t>
      </w:r>
      <w:r>
        <w:rPr>
          <w:rFonts w:hint="eastAsia"/>
        </w:rPr>
        <w:t>–</w:t>
      </w:r>
      <w:r>
        <w:rPr>
          <w:rtl/>
        </w:rPr>
        <w:t xml:space="preserve"> </w:t>
      </w:r>
      <w:bookmarkStart w:id="34477" w:name="_ETM_Q64_654709"/>
      <w:bookmarkEnd w:id="34477"/>
      <w:r>
        <w:rPr>
          <w:rtl/>
        </w:rPr>
        <w:t xml:space="preserve">חרבות </w:t>
      </w:r>
      <w:bookmarkStart w:id="34478" w:name="_ETM_Q64_655099"/>
      <w:bookmarkEnd w:id="34478"/>
      <w:r>
        <w:rPr>
          <w:rtl/>
        </w:rPr>
        <w:t>ברזל</w:t>
      </w:r>
      <w:r>
        <w:rPr>
          <w:rFonts w:hint="cs"/>
          <w:rtl/>
        </w:rPr>
        <w:t>)</w:t>
      </w:r>
      <w:r>
        <w:rPr>
          <w:rtl/>
        </w:rPr>
        <w:t xml:space="preserve"> </w:t>
      </w:r>
      <w:bookmarkStart w:id="34479" w:name="_ETM_Q64_655550"/>
      <w:bookmarkEnd w:id="34479"/>
      <w:r>
        <w:rPr>
          <w:rFonts w:hint="cs"/>
          <w:rtl/>
        </w:rPr>
        <w:t>(</w:t>
      </w:r>
      <w:r>
        <w:rPr>
          <w:rtl/>
        </w:rPr>
        <w:t>תיקון</w:t>
      </w:r>
      <w:r>
        <w:rPr>
          <w:rFonts w:hint="cs"/>
          <w:rtl/>
        </w:rPr>
        <w:t>), התשפ"ד</w:t>
      </w:r>
      <w:r>
        <w:rPr>
          <w:rFonts w:hint="eastAsia"/>
        </w:rPr>
        <w:t>–</w:t>
      </w:r>
      <w:r>
        <w:rPr>
          <w:rFonts w:hint="cs"/>
          <w:rtl/>
        </w:rPr>
        <w:t xml:space="preserve">2024, </w:t>
      </w:r>
      <w:bookmarkStart w:id="34480" w:name="_ETM_Q64_656293"/>
      <w:bookmarkEnd w:id="34480"/>
      <w:r>
        <w:rPr>
          <w:rFonts w:hint="cs"/>
          <w:rtl/>
        </w:rPr>
        <w:t>ל</w:t>
      </w:r>
      <w:r>
        <w:rPr>
          <w:rtl/>
        </w:rPr>
        <w:t xml:space="preserve">קריאה </w:t>
      </w:r>
      <w:bookmarkStart w:id="34481" w:name="_ETM_Q64_658650"/>
      <w:bookmarkEnd w:id="34481"/>
      <w:r>
        <w:rPr>
          <w:rFonts w:hint="cs"/>
          <w:rtl/>
        </w:rPr>
        <w:t>ה</w:t>
      </w:r>
      <w:r>
        <w:rPr>
          <w:rtl/>
        </w:rPr>
        <w:t xml:space="preserve">שנייה </w:t>
      </w:r>
      <w:bookmarkStart w:id="34482" w:name="_ETM_Q64_659640"/>
      <w:bookmarkEnd w:id="34482"/>
      <w:r>
        <w:rPr>
          <w:rtl/>
        </w:rPr>
        <w:t>והשלישית</w:t>
      </w:r>
      <w:r>
        <w:rPr>
          <w:rFonts w:hint="cs"/>
          <w:rtl/>
        </w:rPr>
        <w:t xml:space="preserve">. </w:t>
      </w:r>
      <w:bookmarkStart w:id="34483" w:name="_ETM_Q64_661150"/>
      <w:bookmarkEnd w:id="34483"/>
      <w:r>
        <w:rPr>
          <w:rtl/>
        </w:rPr>
        <w:t xml:space="preserve">אני </w:t>
      </w:r>
      <w:bookmarkStart w:id="34484" w:name="_ETM_Q64_661359"/>
      <w:bookmarkEnd w:id="34484"/>
      <w:r>
        <w:rPr>
          <w:rtl/>
        </w:rPr>
        <w:t xml:space="preserve">מזמין </w:t>
      </w:r>
      <w:bookmarkStart w:id="34485" w:name="_ETM_Q64_662019"/>
      <w:bookmarkEnd w:id="34485"/>
      <w:r>
        <w:rPr>
          <w:rtl/>
        </w:rPr>
        <w:t xml:space="preserve">את </w:t>
      </w:r>
      <w:bookmarkStart w:id="34486" w:name="_ETM_Q64_662519"/>
      <w:bookmarkEnd w:id="34486"/>
      <w:r>
        <w:rPr>
          <w:rtl/>
        </w:rPr>
        <w:t xml:space="preserve">חבר </w:t>
      </w:r>
      <w:bookmarkStart w:id="34487" w:name="_ETM_Q64_662819"/>
      <w:bookmarkEnd w:id="34487"/>
      <w:r>
        <w:rPr>
          <w:rtl/>
        </w:rPr>
        <w:t xml:space="preserve">הכנסת </w:t>
      </w:r>
      <w:bookmarkStart w:id="34488" w:name="_ETM_Q64_663120"/>
      <w:bookmarkEnd w:id="34488"/>
      <w:r>
        <w:rPr>
          <w:rtl/>
        </w:rPr>
        <w:t xml:space="preserve">ינון </w:t>
      </w:r>
      <w:bookmarkStart w:id="34489" w:name="_ETM_Q64_663420"/>
      <w:bookmarkEnd w:id="34489"/>
      <w:r>
        <w:rPr>
          <w:rtl/>
        </w:rPr>
        <w:t xml:space="preserve">אזולאי </w:t>
      </w:r>
      <w:bookmarkStart w:id="34490" w:name="_ETM_Q64_664500"/>
      <w:bookmarkEnd w:id="34490"/>
      <w:r>
        <w:rPr>
          <w:rtl/>
        </w:rPr>
        <w:t xml:space="preserve">להציג </w:t>
      </w:r>
      <w:bookmarkStart w:id="34491" w:name="_ETM_Q64_665040"/>
      <w:bookmarkEnd w:id="34491"/>
      <w:r>
        <w:rPr>
          <w:rtl/>
        </w:rPr>
        <w:t xml:space="preserve">את </w:t>
      </w:r>
      <w:bookmarkStart w:id="34492" w:name="_ETM_Q64_665159"/>
      <w:bookmarkEnd w:id="34492"/>
      <w:r>
        <w:rPr>
          <w:rtl/>
        </w:rPr>
        <w:t xml:space="preserve">הצעת </w:t>
      </w:r>
      <w:bookmarkStart w:id="34493" w:name="_ETM_Q64_665489"/>
      <w:bookmarkEnd w:id="34493"/>
      <w:r>
        <w:rPr>
          <w:rtl/>
        </w:rPr>
        <w:t xml:space="preserve">החוק </w:t>
      </w:r>
      <w:bookmarkStart w:id="34494" w:name="_ETM_Q64_666439"/>
      <w:bookmarkEnd w:id="34494"/>
      <w:r>
        <w:rPr>
          <w:rtl/>
        </w:rPr>
        <w:t xml:space="preserve">בשם </w:t>
      </w:r>
      <w:bookmarkStart w:id="34495" w:name="_ETM_Q64_667129"/>
      <w:bookmarkEnd w:id="34495"/>
      <w:r>
        <w:rPr>
          <w:rtl/>
        </w:rPr>
        <w:t xml:space="preserve">חבר </w:t>
      </w:r>
      <w:bookmarkStart w:id="34496" w:name="_ETM_Q64_667400"/>
      <w:bookmarkEnd w:id="34496"/>
      <w:r>
        <w:rPr>
          <w:rtl/>
        </w:rPr>
        <w:t xml:space="preserve">הכנסת </w:t>
      </w:r>
      <w:bookmarkStart w:id="34497" w:name="_ETM_Q64_667700"/>
      <w:bookmarkEnd w:id="34497"/>
      <w:r>
        <w:rPr>
          <w:rtl/>
        </w:rPr>
        <w:t xml:space="preserve">יולי </w:t>
      </w:r>
      <w:bookmarkStart w:id="34498" w:name="_ETM_Q64_667909"/>
      <w:bookmarkEnd w:id="34498"/>
      <w:r>
        <w:rPr>
          <w:rtl/>
        </w:rPr>
        <w:t>אדלשטיין</w:t>
      </w:r>
      <w:r>
        <w:rPr>
          <w:rFonts w:hint="cs"/>
          <w:rtl/>
        </w:rPr>
        <w:t xml:space="preserve">. </w:t>
      </w:r>
      <w:bookmarkStart w:id="34499" w:name="_ETM_Q64_668343"/>
      <w:bookmarkEnd w:id="34499"/>
    </w:p>
    <w:p w:rsidR="00225AFC" w:rsidRDefault="00225AFC" w:rsidP="00FE0F44">
      <w:pPr>
        <w:rPr>
          <w:rtl/>
        </w:rPr>
      </w:pPr>
      <w:bookmarkStart w:id="34500" w:name="_ETM_Q64_668468"/>
      <w:bookmarkStart w:id="34501" w:name="_ETM_Q64_668583"/>
      <w:bookmarkStart w:id="34502" w:name="_ETM_Q64_669063"/>
      <w:bookmarkStart w:id="34503" w:name="_ETM_Q64_669135"/>
      <w:bookmarkStart w:id="34504" w:name="_ETM_Q64_670968"/>
      <w:bookmarkEnd w:id="34500"/>
      <w:bookmarkEnd w:id="34501"/>
      <w:bookmarkEnd w:id="34502"/>
      <w:bookmarkEnd w:id="34503"/>
      <w:bookmarkEnd w:id="34504"/>
    </w:p>
    <w:p w:rsidR="00225AFC" w:rsidRDefault="00225AFC" w:rsidP="00230636">
      <w:pPr>
        <w:pStyle w:val="af5"/>
        <w:keepNext/>
        <w:rPr>
          <w:rtl/>
        </w:rPr>
      </w:pPr>
      <w:bookmarkStart w:id="34505" w:name="ET_interruption_6157_13"/>
      <w:r w:rsidRPr="0039554F">
        <w:rPr>
          <w:rStyle w:val="TagStyle"/>
          <w:rtl/>
        </w:rPr>
        <w:t xml:space="preserve"> &lt;&lt; קריאה &gt;&gt;</w:t>
      </w:r>
      <w:r w:rsidRPr="0095505A">
        <w:rPr>
          <w:rStyle w:val="TagStyle"/>
          <w:rtl/>
        </w:rPr>
        <w:t xml:space="preserve"> </w:t>
      </w:r>
      <w:r>
        <w:rPr>
          <w:rtl/>
        </w:rPr>
        <w:t>שמחה רוטמן (הציונות הדתית):</w:t>
      </w:r>
      <w:r w:rsidRPr="0095505A">
        <w:rPr>
          <w:rStyle w:val="TagStyle"/>
          <w:rtl/>
        </w:rPr>
        <w:t xml:space="preserve"> </w:t>
      </w:r>
      <w:r w:rsidRPr="0039554F">
        <w:rPr>
          <w:rStyle w:val="TagStyle"/>
          <w:rtl/>
        </w:rPr>
        <w:t>&lt;&lt; קריאה &gt;&gt;</w:t>
      </w:r>
      <w:r>
        <w:rPr>
          <w:rtl/>
        </w:rPr>
        <w:t xml:space="preserve">  </w:t>
      </w:r>
      <w:bookmarkEnd w:id="34505"/>
    </w:p>
    <w:p w:rsidR="00225AFC" w:rsidRDefault="00225AFC" w:rsidP="00650F2A">
      <w:pPr>
        <w:rPr>
          <w:rtl/>
        </w:rPr>
      </w:pPr>
    </w:p>
    <w:p w:rsidR="00225AFC" w:rsidRDefault="00225AFC" w:rsidP="00230636">
      <w:pPr>
        <w:rPr>
          <w:rtl/>
        </w:rPr>
      </w:pPr>
      <w:bookmarkStart w:id="34506" w:name="_ETM_Q64_668925"/>
      <w:bookmarkEnd w:id="34506"/>
      <w:r>
        <w:rPr>
          <w:rFonts w:hint="cs"/>
          <w:rtl/>
        </w:rPr>
        <w:t>ינון, חצי שעה נאום.</w:t>
      </w:r>
    </w:p>
    <w:p w:rsidR="00225AFC" w:rsidRPr="0095505A" w:rsidRDefault="00225AFC" w:rsidP="00230636">
      <w:pPr>
        <w:rPr>
          <w:rtl/>
        </w:rPr>
      </w:pPr>
      <w:bookmarkStart w:id="34507" w:name="_ETM_Q64_671813"/>
      <w:bookmarkStart w:id="34508" w:name="_ETM_Q64_671914"/>
      <w:bookmarkEnd w:id="34507"/>
      <w:bookmarkEnd w:id="34508"/>
    </w:p>
    <w:p w:rsidR="00225AFC" w:rsidRDefault="00225AFC" w:rsidP="00230636">
      <w:pPr>
        <w:pStyle w:val="a4"/>
        <w:keepNext/>
        <w:rPr>
          <w:rtl/>
        </w:rPr>
      </w:pPr>
      <w:bookmarkStart w:id="34509" w:name="ET_speaker_5726_12"/>
      <w:r w:rsidRPr="0039554F">
        <w:rPr>
          <w:rStyle w:val="TagStyle"/>
          <w:rtl/>
        </w:rPr>
        <w:t xml:space="preserve"> &lt;&lt; דובר &gt;&gt;</w:t>
      </w:r>
      <w:r w:rsidRPr="0095505A">
        <w:rPr>
          <w:rStyle w:val="TagStyle"/>
          <w:rtl/>
        </w:rPr>
        <w:t xml:space="preserve"> </w:t>
      </w:r>
      <w:bookmarkStart w:id="34510" w:name="_Toc172583307"/>
      <w:bookmarkStart w:id="34511" w:name="_Toc172583996"/>
      <w:r>
        <w:rPr>
          <w:rtl/>
        </w:rPr>
        <w:t>ינון אזולאי (</w:t>
      </w:r>
      <w:r>
        <w:rPr>
          <w:rFonts w:hint="cs"/>
          <w:rtl/>
        </w:rPr>
        <w:t>בשם ועדת החוץ והביטחון</w:t>
      </w:r>
      <w:r>
        <w:rPr>
          <w:rtl/>
        </w:rPr>
        <w:t>):</w:t>
      </w:r>
      <w:bookmarkEnd w:id="34510"/>
      <w:bookmarkEnd w:id="34511"/>
      <w:r w:rsidRPr="0095505A">
        <w:rPr>
          <w:rStyle w:val="TagStyle"/>
          <w:rtl/>
        </w:rPr>
        <w:t xml:space="preserve"> </w:t>
      </w:r>
      <w:r w:rsidRPr="0039554F">
        <w:rPr>
          <w:rStyle w:val="TagStyle"/>
          <w:rtl/>
        </w:rPr>
        <w:t>&lt;&lt; דובר &gt;&gt;</w:t>
      </w:r>
      <w:r>
        <w:rPr>
          <w:rtl/>
        </w:rPr>
        <w:t xml:space="preserve">  </w:t>
      </w:r>
      <w:bookmarkEnd w:id="34509"/>
    </w:p>
    <w:p w:rsidR="00225AFC" w:rsidRPr="0095505A" w:rsidRDefault="00225AFC" w:rsidP="00650F2A">
      <w:pPr>
        <w:rPr>
          <w:rtl/>
        </w:rPr>
      </w:pPr>
      <w:bookmarkStart w:id="34512" w:name="_ETM_Q64_671807"/>
      <w:bookmarkStart w:id="34513" w:name="_ETM_Q64_671842"/>
      <w:bookmarkEnd w:id="34512"/>
      <w:bookmarkEnd w:id="34513"/>
    </w:p>
    <w:p w:rsidR="00225AFC" w:rsidRDefault="00225AFC" w:rsidP="0043158B">
      <w:pPr>
        <w:rPr>
          <w:rtl/>
          <w:lang w:eastAsia="he-IL"/>
        </w:rPr>
      </w:pPr>
      <w:bookmarkStart w:id="34514" w:name="_ETM_Q64_668655"/>
      <w:bookmarkEnd w:id="34514"/>
      <w:r>
        <w:rPr>
          <w:rtl/>
        </w:rPr>
        <w:t xml:space="preserve"> </w:t>
      </w:r>
      <w:bookmarkStart w:id="34515" w:name="_ETM_Q64_670400"/>
      <w:bookmarkStart w:id="34516" w:name="_ETM_Q64_678189"/>
      <w:bookmarkEnd w:id="34515"/>
      <w:bookmarkEnd w:id="34516"/>
      <w:r>
        <w:rPr>
          <w:rtl/>
        </w:rPr>
        <w:t xml:space="preserve">תודה </w:t>
      </w:r>
      <w:bookmarkStart w:id="34517" w:name="_ETM_Q64_678489"/>
      <w:bookmarkEnd w:id="34517"/>
      <w:r>
        <w:rPr>
          <w:rtl/>
        </w:rPr>
        <w:t xml:space="preserve">רבה </w:t>
      </w:r>
      <w:bookmarkStart w:id="34518" w:name="_ETM_Q64_678730"/>
      <w:bookmarkEnd w:id="34518"/>
      <w:r>
        <w:rPr>
          <w:rtl/>
        </w:rPr>
        <w:t>לך</w:t>
      </w:r>
      <w:r>
        <w:rPr>
          <w:rFonts w:hint="cs"/>
          <w:rtl/>
        </w:rPr>
        <w:t>,</w:t>
      </w:r>
      <w:r>
        <w:rPr>
          <w:rtl/>
        </w:rPr>
        <w:t xml:space="preserve"> </w:t>
      </w:r>
      <w:bookmarkStart w:id="34519" w:name="_ETM_Q64_678939"/>
      <w:bookmarkEnd w:id="34519"/>
      <w:r>
        <w:rPr>
          <w:rtl/>
        </w:rPr>
        <w:t xml:space="preserve">אדוני </w:t>
      </w:r>
      <w:bookmarkStart w:id="34520" w:name="_ETM_Q64_679209"/>
      <w:bookmarkEnd w:id="34520"/>
      <w:r>
        <w:rPr>
          <w:rtl/>
        </w:rPr>
        <w:t>היושב-ראש</w:t>
      </w:r>
      <w:r>
        <w:rPr>
          <w:rFonts w:hint="cs"/>
          <w:rtl/>
        </w:rPr>
        <w:t>.</w:t>
      </w:r>
      <w:r>
        <w:rPr>
          <w:rtl/>
        </w:rPr>
        <w:t xml:space="preserve"> </w:t>
      </w:r>
      <w:bookmarkStart w:id="34521" w:name="_ETM_Q64_679779"/>
      <w:bookmarkEnd w:id="34521"/>
      <w:r>
        <w:rPr>
          <w:rtl/>
        </w:rPr>
        <w:t>חברי</w:t>
      </w:r>
      <w:r>
        <w:rPr>
          <w:rFonts w:hint="cs"/>
          <w:rtl/>
        </w:rPr>
        <w:t>י</w:t>
      </w:r>
      <w:r>
        <w:rPr>
          <w:rtl/>
        </w:rPr>
        <w:t xml:space="preserve"> </w:t>
      </w:r>
      <w:bookmarkStart w:id="34522" w:name="_ETM_Q64_680139"/>
      <w:bookmarkEnd w:id="34522"/>
      <w:r>
        <w:rPr>
          <w:rtl/>
        </w:rPr>
        <w:t xml:space="preserve">חברי </w:t>
      </w:r>
      <w:bookmarkStart w:id="34523" w:name="_ETM_Q64_680409"/>
      <w:bookmarkEnd w:id="34523"/>
      <w:r>
        <w:rPr>
          <w:rtl/>
        </w:rPr>
        <w:t xml:space="preserve">הכנסת </w:t>
      </w:r>
      <w:bookmarkStart w:id="34524" w:name="_ETM_Q64_680709"/>
      <w:bookmarkEnd w:id="34524"/>
      <w:r>
        <w:rPr>
          <w:rFonts w:hint="cs"/>
          <w:rtl/>
        </w:rPr>
        <w:t xml:space="preserve">– </w:t>
      </w:r>
      <w:r>
        <w:rPr>
          <w:rtl/>
        </w:rPr>
        <w:t>שמחה</w:t>
      </w:r>
      <w:r>
        <w:rPr>
          <w:rFonts w:hint="cs"/>
          <w:rtl/>
        </w:rPr>
        <w:t xml:space="preserve"> רוטמן, מה שבטוח שזה </w:t>
      </w:r>
      <w:bookmarkStart w:id="34525" w:name="_ETM_Q64_682582"/>
      <w:bookmarkEnd w:id="34525"/>
      <w:r>
        <w:rPr>
          <w:rFonts w:hint="cs"/>
          <w:rtl/>
        </w:rPr>
        <w:t xml:space="preserve">יהיה פחות ממה שאתה מדבר. </w:t>
      </w:r>
      <w:bookmarkStart w:id="34526" w:name="_ETM_Q64_681069"/>
      <w:bookmarkEnd w:id="34526"/>
      <w:r>
        <w:rPr>
          <w:rFonts w:hint="cs"/>
          <w:rtl/>
        </w:rPr>
        <w:t>כמה אורך שזה יהיה, זה</w:t>
      </w:r>
      <w:bookmarkStart w:id="34527" w:name="_ETM_Q64_682831"/>
      <w:bookmarkEnd w:id="34527"/>
      <w:r>
        <w:rPr>
          <w:rFonts w:hint="cs"/>
          <w:rtl/>
        </w:rPr>
        <w:t xml:space="preserve"> יהיה עדיין פחות. </w:t>
      </w:r>
      <w:bookmarkStart w:id="34528" w:name="_ETM_Q64_685518"/>
      <w:bookmarkStart w:id="34529" w:name="_ETM_Q64_683203"/>
      <w:bookmarkStart w:id="34530" w:name="_ETM_Q64_683270"/>
      <w:bookmarkStart w:id="34531" w:name="_ETM_Q64_685589"/>
      <w:bookmarkStart w:id="34532" w:name="_ETM_Q64_686858"/>
      <w:bookmarkStart w:id="34533" w:name="_ETM_Q64_686931"/>
      <w:bookmarkStart w:id="34534" w:name="_ETM_Q64_686980"/>
      <w:bookmarkStart w:id="34535" w:name="_ETM_Q64_687046"/>
      <w:bookmarkEnd w:id="34528"/>
      <w:bookmarkEnd w:id="34529"/>
      <w:bookmarkEnd w:id="34530"/>
      <w:bookmarkEnd w:id="34531"/>
      <w:bookmarkEnd w:id="34532"/>
      <w:bookmarkEnd w:id="34533"/>
      <w:bookmarkEnd w:id="34534"/>
      <w:bookmarkEnd w:id="34535"/>
      <w:r>
        <w:rPr>
          <w:rtl/>
          <w:lang w:eastAsia="he-IL"/>
        </w:rPr>
        <w:t xml:space="preserve">אני מתכבד להציג בפני הכנסת לקריאה השנייה ולקריאה השלישית את הצעת חוק התמודדות עם תקיפות סייבר חמורות במגזר השירותים הדיגיטליים ושירותי אחסון (הוראת שעה </w:t>
      </w:r>
      <w:r>
        <w:rPr>
          <w:rFonts w:hint="cs"/>
          <w:rtl/>
          <w:lang w:eastAsia="he-IL"/>
        </w:rPr>
        <w:t>–</w:t>
      </w:r>
      <w:r>
        <w:rPr>
          <w:rtl/>
          <w:lang w:eastAsia="he-IL"/>
        </w:rPr>
        <w:t xml:space="preserve"> חרבות ברזל) (תיקון) (הארכת תוקף), התשפ</w:t>
      </w:r>
      <w:r>
        <w:rPr>
          <w:rFonts w:hint="cs"/>
          <w:rtl/>
          <w:lang w:eastAsia="he-IL"/>
        </w:rPr>
        <w:t>"</w:t>
      </w:r>
      <w:r>
        <w:rPr>
          <w:rtl/>
          <w:lang w:eastAsia="he-IL"/>
        </w:rPr>
        <w:t>ד</w:t>
      </w:r>
      <w:r>
        <w:rPr>
          <w:rFonts w:hint="cs"/>
          <w:rtl/>
          <w:lang w:eastAsia="he-IL"/>
        </w:rPr>
        <w:t>–</w:t>
      </w:r>
      <w:r>
        <w:rPr>
          <w:rtl/>
          <w:lang w:eastAsia="he-IL"/>
        </w:rPr>
        <w:t xml:space="preserve">2024, שיזמה הממשלה. </w:t>
      </w:r>
    </w:p>
    <w:p w:rsidR="00225AFC" w:rsidRDefault="00225AFC" w:rsidP="00230636">
      <w:pPr>
        <w:rPr>
          <w:rtl/>
          <w:lang w:eastAsia="he-IL"/>
        </w:rPr>
      </w:pPr>
      <w:bookmarkStart w:id="34536" w:name="_ETM_Q64_698730"/>
      <w:bookmarkStart w:id="34537" w:name="_ETM_Q64_698801"/>
      <w:bookmarkStart w:id="34538" w:name="_ETM_Q64_699336"/>
      <w:bookmarkEnd w:id="34536"/>
      <w:bookmarkEnd w:id="34537"/>
      <w:bookmarkEnd w:id="34538"/>
    </w:p>
    <w:p w:rsidR="00225AFC" w:rsidRDefault="00225AFC" w:rsidP="0043158B">
      <w:pPr>
        <w:rPr>
          <w:rtl/>
          <w:lang w:eastAsia="he-IL"/>
        </w:rPr>
      </w:pPr>
      <w:bookmarkStart w:id="34539" w:name="_ETM_Q64_699388"/>
      <w:bookmarkEnd w:id="34539"/>
      <w:r>
        <w:rPr>
          <w:rtl/>
          <w:lang w:eastAsia="he-IL"/>
        </w:rPr>
        <w:t>מאז מתקפת הטרור הרצחנית של חמאס ביום כ</w:t>
      </w:r>
      <w:r>
        <w:rPr>
          <w:rFonts w:hint="cs"/>
          <w:rtl/>
          <w:lang w:eastAsia="he-IL"/>
        </w:rPr>
        <w:t>"</w:t>
      </w:r>
      <w:r>
        <w:rPr>
          <w:rtl/>
          <w:lang w:eastAsia="he-IL"/>
        </w:rPr>
        <w:t>ב בתשרי התשפ</w:t>
      </w:r>
      <w:r>
        <w:rPr>
          <w:rFonts w:hint="cs"/>
          <w:rtl/>
          <w:lang w:eastAsia="he-IL"/>
        </w:rPr>
        <w:t>"</w:t>
      </w:r>
      <w:r>
        <w:rPr>
          <w:rtl/>
          <w:lang w:eastAsia="he-IL"/>
        </w:rPr>
        <w:t>ד, 7 באוקטובר 2023, חלה עלייה חדה בהיקף ובעוצמה של תקיפות סייבר נגד חברות המספקות שירותים דיגיטליים ושירותי אחסון. באמצעות תקיפת חברות אלה</w:t>
      </w:r>
      <w:r>
        <w:rPr>
          <w:rFonts w:hint="cs"/>
          <w:rtl/>
          <w:lang w:eastAsia="he-IL"/>
        </w:rPr>
        <w:t>,</w:t>
      </w:r>
      <w:r>
        <w:rPr>
          <w:rtl/>
          <w:lang w:eastAsia="he-IL"/>
        </w:rPr>
        <w:t xml:space="preserve"> מנסה האויב לפגוע בתשתיות מדינה חיוניות, במשרדי ממשלה, בגופים ציבוריים, בגופים ביטחוניים ועוד. זאת, במטרה לפגוע בביטחון המדינה, בכלכלה ובתפקוד המשק הישראלי.</w:t>
      </w:r>
      <w:r>
        <w:rPr>
          <w:rFonts w:hint="cs"/>
          <w:rtl/>
          <w:lang w:eastAsia="he-IL"/>
        </w:rPr>
        <w:t xml:space="preserve"> </w:t>
      </w:r>
      <w:bookmarkStart w:id="34540" w:name="_ETM_Q64_729206"/>
      <w:bookmarkStart w:id="34541" w:name="_ETM_Q64_729309"/>
      <w:bookmarkEnd w:id="34540"/>
      <w:bookmarkEnd w:id="34541"/>
      <w:r>
        <w:rPr>
          <w:rtl/>
          <w:lang w:eastAsia="he-IL"/>
        </w:rPr>
        <w:t>כדי להתמודד עם תופעה זו, התקינה ממשלת ישראל ביום י</w:t>
      </w:r>
      <w:r>
        <w:rPr>
          <w:rFonts w:hint="cs"/>
          <w:rtl/>
          <w:lang w:eastAsia="he-IL"/>
        </w:rPr>
        <w:t>"</w:t>
      </w:r>
      <w:r>
        <w:rPr>
          <w:rtl/>
          <w:lang w:eastAsia="he-IL"/>
        </w:rPr>
        <w:t>ד בכסלו התשפ</w:t>
      </w:r>
      <w:r>
        <w:rPr>
          <w:rFonts w:hint="cs"/>
          <w:rtl/>
          <w:lang w:eastAsia="he-IL"/>
        </w:rPr>
        <w:t>"</w:t>
      </w:r>
      <w:r>
        <w:rPr>
          <w:rtl/>
          <w:lang w:eastAsia="he-IL"/>
        </w:rPr>
        <w:t>ד</w:t>
      </w:r>
      <w:r>
        <w:rPr>
          <w:rFonts w:hint="cs"/>
          <w:rtl/>
          <w:lang w:eastAsia="he-IL"/>
        </w:rPr>
        <w:t>,</w:t>
      </w:r>
      <w:r>
        <w:rPr>
          <w:rtl/>
          <w:lang w:eastAsia="he-IL"/>
        </w:rPr>
        <w:t xml:space="preserve"> 27 בנובמבר 2023</w:t>
      </w:r>
      <w:r>
        <w:rPr>
          <w:rFonts w:hint="cs"/>
          <w:rtl/>
          <w:lang w:eastAsia="he-IL"/>
        </w:rPr>
        <w:t>,</w:t>
      </w:r>
      <w:r>
        <w:rPr>
          <w:rtl/>
          <w:lang w:eastAsia="he-IL"/>
        </w:rPr>
        <w:t xml:space="preserve"> תקנות שעת חירום שהסמיכו את מערך הסייבר הלאומי, שב</w:t>
      </w:r>
      <w:r>
        <w:rPr>
          <w:rFonts w:hint="cs"/>
          <w:rtl/>
          <w:lang w:eastAsia="he-IL"/>
        </w:rPr>
        <w:t>"</w:t>
      </w:r>
      <w:r>
        <w:rPr>
          <w:rtl/>
          <w:lang w:eastAsia="he-IL"/>
        </w:rPr>
        <w:t>כ והממונה על הביטחון במשרד הביטחון להודיע לספק על קיומו של חשש לתקיפת סייבר נגדו, ובהמשך, במקרים מסוימים, לתת לספק הנתקף הוראות לצורך איתור התקיפה, מניעתה או בלימתה.</w:t>
      </w:r>
    </w:p>
    <w:p w:rsidR="00225AFC" w:rsidRPr="00F01C87" w:rsidRDefault="00225AFC" w:rsidP="00230636">
      <w:pPr>
        <w:rPr>
          <w:rtl/>
          <w:lang w:eastAsia="he-IL"/>
        </w:rPr>
      </w:pPr>
      <w:bookmarkStart w:id="34542" w:name="_ETM_Q64_747982"/>
      <w:bookmarkStart w:id="34543" w:name="_ETM_Q64_748115"/>
      <w:bookmarkEnd w:id="34542"/>
      <w:bookmarkEnd w:id="34543"/>
    </w:p>
    <w:p w:rsidR="00225AFC" w:rsidRDefault="00225AFC" w:rsidP="00650F2A">
      <w:pPr>
        <w:rPr>
          <w:rtl/>
          <w:lang w:eastAsia="he-IL"/>
        </w:rPr>
      </w:pPr>
      <w:r>
        <w:rPr>
          <w:rtl/>
          <w:lang w:eastAsia="he-IL"/>
        </w:rPr>
        <w:t>ביום</w:t>
      </w:r>
      <w:r>
        <w:rPr>
          <w:rFonts w:hint="cs"/>
          <w:rtl/>
          <w:lang w:eastAsia="he-IL"/>
        </w:rPr>
        <w:t xml:space="preserve"> 25 בדצמבר 2023 </w:t>
      </w:r>
      <w:r>
        <w:rPr>
          <w:rtl/>
          <w:lang w:eastAsia="he-IL"/>
        </w:rPr>
        <w:t xml:space="preserve">עברה בקריאה השנייה והשלישית הוראת השעה אשר נועדה להחליף את תקנות שעת החירום. הוראת השעה עומדת בתוקף עד ליום </w:t>
      </w:r>
      <w:r>
        <w:rPr>
          <w:rFonts w:hint="cs"/>
          <w:rtl/>
          <w:lang w:eastAsia="he-IL"/>
        </w:rPr>
        <w:t xml:space="preserve">26 ביולי </w:t>
      </w:r>
      <w:bookmarkStart w:id="34544" w:name="_ETM_Q64_762958"/>
      <w:bookmarkEnd w:id="34544"/>
      <w:r>
        <w:rPr>
          <w:rFonts w:hint="cs"/>
          <w:rtl/>
          <w:lang w:eastAsia="he-IL"/>
        </w:rPr>
        <w:t>2024</w:t>
      </w:r>
      <w:r>
        <w:rPr>
          <w:rtl/>
          <w:lang w:eastAsia="he-IL"/>
        </w:rPr>
        <w:t>. הצעת החוק שלפניכם מבקשת להאריך אותה עד ליום</w:t>
      </w:r>
      <w:r>
        <w:rPr>
          <w:rFonts w:hint="cs"/>
          <w:rtl/>
          <w:lang w:eastAsia="he-IL"/>
        </w:rPr>
        <w:t xml:space="preserve"> 31 במרץ 2025. </w:t>
      </w:r>
      <w:bookmarkStart w:id="34545" w:name="_ETM_Q64_751662"/>
      <w:bookmarkStart w:id="34546" w:name="_ETM_Q64_751753"/>
      <w:bookmarkEnd w:id="34545"/>
      <w:bookmarkEnd w:id="34546"/>
      <w:r>
        <w:rPr>
          <w:rtl/>
          <w:lang w:eastAsia="he-IL"/>
        </w:rPr>
        <w:t>במסגרת הוראת השעה נקבע כי במהלך תקופת הלחימה הנוכחית, רשאי מנהל ממערך הסייבר, השב</w:t>
      </w:r>
      <w:r>
        <w:rPr>
          <w:rFonts w:hint="cs"/>
          <w:rtl/>
          <w:lang w:eastAsia="he-IL"/>
        </w:rPr>
        <w:t>"</w:t>
      </w:r>
      <w:r>
        <w:rPr>
          <w:rtl/>
          <w:lang w:eastAsia="he-IL"/>
        </w:rPr>
        <w:t>כ או הממונה על הביטחון במשרד הביטחון לקבוע כי תקיפת סייבר שמתרחשת או עומדת להתרחש היא תקיפת סייבר חמורה, אם סבר כי קיים חשש ממשי כי ת</w:t>
      </w:r>
      <w:r>
        <w:rPr>
          <w:rFonts w:hint="cs"/>
          <w:rtl/>
          <w:lang w:eastAsia="he-IL"/>
        </w:rPr>
        <w:t>י</w:t>
      </w:r>
      <w:r>
        <w:rPr>
          <w:rtl/>
          <w:lang w:eastAsia="he-IL"/>
        </w:rPr>
        <w:t xml:space="preserve">פגע בביטחון המדינה, </w:t>
      </w:r>
      <w:r>
        <w:rPr>
          <w:rFonts w:hint="cs"/>
          <w:rtl/>
          <w:lang w:eastAsia="he-IL"/>
        </w:rPr>
        <w:t>ב</w:t>
      </w:r>
      <w:r>
        <w:rPr>
          <w:rtl/>
          <w:lang w:eastAsia="he-IL"/>
        </w:rPr>
        <w:t>ביטחון הציבור או בקיום האספקה והשירותים החיוניים</w:t>
      </w:r>
      <w:r>
        <w:rPr>
          <w:rFonts w:hint="cs"/>
          <w:rtl/>
          <w:lang w:eastAsia="he-IL"/>
        </w:rPr>
        <w:t>,</w:t>
      </w:r>
      <w:r>
        <w:rPr>
          <w:rtl/>
          <w:lang w:eastAsia="he-IL"/>
        </w:rPr>
        <w:t xml:space="preserve"> </w:t>
      </w:r>
      <w:bookmarkStart w:id="34547" w:name="_ETM_Q64_786522"/>
      <w:bookmarkEnd w:id="34547"/>
      <w:r>
        <w:rPr>
          <w:rFonts w:hint="cs"/>
          <w:rtl/>
          <w:lang w:eastAsia="he-IL"/>
        </w:rPr>
        <w:t xml:space="preserve">וזאת במקרה דבו תקיפת הסייבר היא בעלת השפעה ממשית שאינה מוגבלת לספק הנתקף, וכן בהתחשב במאפייניה, כגון מתאר התקיפה וזהות התוקף. </w:t>
      </w:r>
      <w:bookmarkStart w:id="34548" w:name="_ETM_Q64_786566"/>
      <w:bookmarkStart w:id="34549" w:name="_ETM_Q64_786617"/>
      <w:bookmarkStart w:id="34550" w:name="_ETM_Q64_787257"/>
      <w:bookmarkStart w:id="34551" w:name="_ETM_Q64_787335"/>
      <w:bookmarkStart w:id="34552" w:name="TOR_Q65"/>
      <w:bookmarkEnd w:id="34548"/>
      <w:bookmarkEnd w:id="34549"/>
      <w:bookmarkEnd w:id="34550"/>
      <w:bookmarkEnd w:id="34551"/>
      <w:bookmarkEnd w:id="34552"/>
      <w:r>
        <w:rPr>
          <w:rtl/>
          <w:lang w:eastAsia="he-IL"/>
        </w:rPr>
        <w:t>אציין</w:t>
      </w:r>
      <w:r>
        <w:rPr>
          <w:rFonts w:hint="cs"/>
          <w:rtl/>
          <w:lang w:eastAsia="he-IL"/>
        </w:rPr>
        <w:t>,</w:t>
      </w:r>
      <w:r>
        <w:rPr>
          <w:rtl/>
          <w:lang w:eastAsia="he-IL"/>
        </w:rPr>
        <w:t xml:space="preserve"> כי סמכות זו נתונה גם </w:t>
      </w:r>
      <w:proofErr w:type="spellStart"/>
      <w:r>
        <w:rPr>
          <w:rtl/>
          <w:lang w:eastAsia="he-IL"/>
        </w:rPr>
        <w:t>לרח</w:t>
      </w:r>
      <w:r>
        <w:rPr>
          <w:rFonts w:hint="cs"/>
          <w:rtl/>
          <w:lang w:eastAsia="he-IL"/>
        </w:rPr>
        <w:t>"</w:t>
      </w:r>
      <w:r>
        <w:rPr>
          <w:rtl/>
          <w:lang w:eastAsia="he-IL"/>
        </w:rPr>
        <w:t>ט</w:t>
      </w:r>
      <w:proofErr w:type="spellEnd"/>
      <w:r>
        <w:rPr>
          <w:rtl/>
          <w:lang w:eastAsia="he-IL"/>
        </w:rPr>
        <w:t xml:space="preserve"> </w:t>
      </w:r>
      <w:r>
        <w:rPr>
          <w:rFonts w:hint="cs"/>
          <w:rtl/>
          <w:lang w:eastAsia="he-IL"/>
        </w:rPr>
        <w:t>ה</w:t>
      </w:r>
      <w:r>
        <w:rPr>
          <w:rtl/>
          <w:lang w:eastAsia="he-IL"/>
        </w:rPr>
        <w:t xml:space="preserve">הגנה </w:t>
      </w:r>
      <w:r>
        <w:rPr>
          <w:rFonts w:hint="cs"/>
          <w:rtl/>
          <w:lang w:eastAsia="he-IL"/>
        </w:rPr>
        <w:t>ב</w:t>
      </w:r>
      <w:r>
        <w:rPr>
          <w:rtl/>
          <w:lang w:eastAsia="he-IL"/>
        </w:rPr>
        <w:t>סייבר בצה</w:t>
      </w:r>
      <w:r>
        <w:rPr>
          <w:rFonts w:hint="cs"/>
          <w:rtl/>
          <w:lang w:eastAsia="he-IL"/>
        </w:rPr>
        <w:t>"</w:t>
      </w:r>
      <w:r>
        <w:rPr>
          <w:rtl/>
          <w:lang w:eastAsia="he-IL"/>
        </w:rPr>
        <w:t>ל</w:t>
      </w:r>
      <w:r>
        <w:rPr>
          <w:rFonts w:hint="cs"/>
          <w:rtl/>
          <w:lang w:eastAsia="he-IL"/>
        </w:rPr>
        <w:t>,</w:t>
      </w:r>
      <w:r>
        <w:rPr>
          <w:rtl/>
          <w:lang w:eastAsia="he-IL"/>
        </w:rPr>
        <w:t xml:space="preserve"> אם מצא כי יש בתקיפה כדי לפגוע ברציפות התפקוד המבצעי של צה</w:t>
      </w:r>
      <w:r>
        <w:rPr>
          <w:rFonts w:hint="cs"/>
          <w:rtl/>
          <w:lang w:eastAsia="he-IL"/>
        </w:rPr>
        <w:t>"</w:t>
      </w:r>
      <w:r>
        <w:rPr>
          <w:rtl/>
          <w:lang w:eastAsia="he-IL"/>
        </w:rPr>
        <w:t>ל.</w:t>
      </w:r>
    </w:p>
    <w:p w:rsidR="00225AFC" w:rsidRDefault="00225AFC" w:rsidP="00230636">
      <w:pPr>
        <w:rPr>
          <w:rtl/>
          <w:lang w:eastAsia="he-IL"/>
        </w:rPr>
      </w:pPr>
      <w:bookmarkStart w:id="34553" w:name="_ETM_Q65_163128"/>
      <w:bookmarkStart w:id="34554" w:name="_ETM_Q65_163187"/>
      <w:bookmarkEnd w:id="34553"/>
      <w:bookmarkEnd w:id="34554"/>
    </w:p>
    <w:p w:rsidR="00225AFC" w:rsidRDefault="00225AFC" w:rsidP="00230636">
      <w:pPr>
        <w:rPr>
          <w:rtl/>
          <w:lang w:eastAsia="he-IL"/>
        </w:rPr>
      </w:pPr>
      <w:r>
        <w:rPr>
          <w:rtl/>
          <w:lang w:eastAsia="he-IL"/>
        </w:rPr>
        <w:t xml:space="preserve">במקרה </w:t>
      </w:r>
      <w:r>
        <w:rPr>
          <w:rFonts w:hint="cs"/>
          <w:rtl/>
          <w:lang w:eastAsia="he-IL"/>
        </w:rPr>
        <w:t>ש</w:t>
      </w:r>
      <w:r>
        <w:rPr>
          <w:rtl/>
          <w:lang w:eastAsia="he-IL"/>
        </w:rPr>
        <w:t>בו קבע מנהל מוסמך כי תקיפת סייבר היא תקיפת סייבר חמורה, כאמור לעיל, רשאי עובד שהוסמך לכך לפעול אל מול הספקים באופן הדרגתי</w:t>
      </w:r>
      <w:r>
        <w:rPr>
          <w:rFonts w:hint="cs"/>
          <w:rtl/>
          <w:lang w:eastAsia="he-IL"/>
        </w:rPr>
        <w:t>,</w:t>
      </w:r>
      <w:r>
        <w:rPr>
          <w:rtl/>
          <w:lang w:eastAsia="he-IL"/>
        </w:rPr>
        <w:t xml:space="preserve"> כפי שהוסדר בהוראת השעה</w:t>
      </w:r>
      <w:r>
        <w:rPr>
          <w:rFonts w:hint="cs"/>
          <w:rtl/>
          <w:lang w:eastAsia="he-IL"/>
        </w:rPr>
        <w:t>,</w:t>
      </w:r>
      <w:r>
        <w:rPr>
          <w:rtl/>
          <w:lang w:eastAsia="he-IL"/>
        </w:rPr>
        <w:t xml:space="preserve"> ממתן הזדמנות לספק לפעול באופן עצמאי להתמודדות עם תקיפת הסייבר ועד מתן הוראות המחייבות את הספק לפעול בהתאם להוראות אלה.</w:t>
      </w:r>
    </w:p>
    <w:p w:rsidR="00225AFC" w:rsidRDefault="00225AFC" w:rsidP="00230636">
      <w:pPr>
        <w:rPr>
          <w:rtl/>
          <w:lang w:eastAsia="he-IL"/>
        </w:rPr>
      </w:pPr>
      <w:bookmarkStart w:id="34555" w:name="_ETM_Q65_165526"/>
      <w:bookmarkStart w:id="34556" w:name="_ETM_Q65_165580"/>
      <w:bookmarkEnd w:id="34555"/>
      <w:bookmarkEnd w:id="34556"/>
    </w:p>
    <w:p w:rsidR="00225AFC" w:rsidRDefault="00225AFC" w:rsidP="00230636">
      <w:pPr>
        <w:rPr>
          <w:rtl/>
          <w:lang w:eastAsia="he-IL"/>
        </w:rPr>
      </w:pPr>
      <w:r>
        <w:rPr>
          <w:rtl/>
          <w:lang w:eastAsia="he-IL"/>
        </w:rPr>
        <w:t>בהוראת השעה נקבע גם כי יש להתוות את שיקול דעתו של העובד המוסמך, ולקבוע כי עליו להתחשב בהשפעת הפעולות על הזכות לפרטיות, על פעילות הספק וצדדים שלישיים, על הרציפות התפקודית של הספק וכן על העלות הכלכלית המוערכת של יישום הוראות אלו.</w:t>
      </w:r>
    </w:p>
    <w:p w:rsidR="00225AFC" w:rsidRDefault="00225AFC" w:rsidP="00230636">
      <w:pPr>
        <w:rPr>
          <w:rtl/>
          <w:lang w:eastAsia="he-IL"/>
        </w:rPr>
      </w:pPr>
      <w:bookmarkStart w:id="34557" w:name="_ETM_Q65_242576"/>
      <w:bookmarkStart w:id="34558" w:name="_ETM_Q65_242642"/>
      <w:bookmarkStart w:id="34559" w:name="_ETM_Q65_253497"/>
      <w:bookmarkStart w:id="34560" w:name="_ETM_Q65_253563"/>
      <w:bookmarkEnd w:id="34557"/>
      <w:bookmarkEnd w:id="34558"/>
      <w:bookmarkEnd w:id="34559"/>
      <w:bookmarkEnd w:id="34560"/>
    </w:p>
    <w:p w:rsidR="00225AFC" w:rsidRDefault="00225AFC" w:rsidP="00230636">
      <w:pPr>
        <w:rPr>
          <w:rtl/>
          <w:lang w:eastAsia="he-IL"/>
        </w:rPr>
      </w:pPr>
      <w:r>
        <w:rPr>
          <w:rFonts w:hint="cs"/>
          <w:rtl/>
          <w:lang w:eastAsia="he-IL"/>
        </w:rPr>
        <w:t>רון כץ, אתה מפריע. אם אתה יכול לשבת או לעבור למקום שלך בחזרה, למקום הטבעי שלך.</w:t>
      </w:r>
    </w:p>
    <w:p w:rsidR="00225AFC" w:rsidRDefault="00225AFC" w:rsidP="00230636">
      <w:pPr>
        <w:rPr>
          <w:rtl/>
          <w:lang w:eastAsia="he-IL"/>
        </w:rPr>
      </w:pPr>
    </w:p>
    <w:p w:rsidR="00225AFC" w:rsidRDefault="00225AFC" w:rsidP="00230636">
      <w:pPr>
        <w:pStyle w:val="af5"/>
        <w:keepNext/>
        <w:rPr>
          <w:rtl/>
        </w:rPr>
      </w:pPr>
      <w:bookmarkStart w:id="34561" w:name="ET_interruption_6157_3"/>
      <w:r w:rsidRPr="00365B2B">
        <w:rPr>
          <w:rStyle w:val="TagStyle"/>
          <w:rtl/>
        </w:rPr>
        <w:t xml:space="preserve"> &lt;&lt; קריאה &gt;&gt; </w:t>
      </w:r>
      <w:r>
        <w:rPr>
          <w:rtl/>
        </w:rPr>
        <w:t>שמחה רוטמן (הציונות הדתית):</w:t>
      </w:r>
      <w:r w:rsidRPr="00365B2B">
        <w:rPr>
          <w:rStyle w:val="TagStyle"/>
          <w:rtl/>
        </w:rPr>
        <w:t xml:space="preserve"> &lt;&lt; קריאה &gt;&gt;</w:t>
      </w:r>
      <w:r>
        <w:rPr>
          <w:rtl/>
        </w:rPr>
        <w:t xml:space="preserve"> </w:t>
      </w:r>
      <w:bookmarkEnd w:id="34561"/>
    </w:p>
    <w:p w:rsidR="00225AFC" w:rsidRDefault="00225AFC" w:rsidP="00230636">
      <w:pPr>
        <w:rPr>
          <w:rtl/>
          <w:lang w:eastAsia="he-IL"/>
        </w:rPr>
      </w:pPr>
    </w:p>
    <w:p w:rsidR="00225AFC" w:rsidRDefault="00225AFC" w:rsidP="00230636">
      <w:pPr>
        <w:rPr>
          <w:rtl/>
          <w:lang w:eastAsia="he-IL"/>
        </w:rPr>
      </w:pPr>
      <w:r>
        <w:rPr>
          <w:rFonts w:hint="cs"/>
          <w:rtl/>
          <w:lang w:eastAsia="he-IL"/>
        </w:rPr>
        <w:t>מלמעלה.</w:t>
      </w:r>
    </w:p>
    <w:p w:rsidR="00225AFC" w:rsidRDefault="00225AFC" w:rsidP="00230636">
      <w:pPr>
        <w:rPr>
          <w:rtl/>
          <w:lang w:eastAsia="he-IL"/>
        </w:rPr>
      </w:pPr>
    </w:p>
    <w:p w:rsidR="00225AFC" w:rsidRDefault="00225AFC" w:rsidP="00230636">
      <w:pPr>
        <w:pStyle w:val="-"/>
        <w:keepNext/>
        <w:rPr>
          <w:rtl/>
        </w:rPr>
      </w:pPr>
      <w:bookmarkStart w:id="34562" w:name="ET_speakercontinue_5726_4"/>
      <w:r w:rsidRPr="00365B2B">
        <w:rPr>
          <w:rStyle w:val="TagStyle"/>
          <w:rtl/>
        </w:rPr>
        <w:t xml:space="preserve"> &lt;&lt; דובר_המשך &gt;&gt; </w:t>
      </w:r>
      <w:r>
        <w:rPr>
          <w:rtl/>
        </w:rPr>
        <w:t>ינון אזולאי (ש"ס):</w:t>
      </w:r>
      <w:r w:rsidRPr="00365B2B">
        <w:rPr>
          <w:rStyle w:val="TagStyle"/>
          <w:rtl/>
        </w:rPr>
        <w:t xml:space="preserve"> &lt;&lt; דובר_המשך &gt;&gt;</w:t>
      </w:r>
      <w:r>
        <w:rPr>
          <w:rtl/>
        </w:rPr>
        <w:t xml:space="preserve"> </w:t>
      </w:r>
      <w:bookmarkEnd w:id="34562"/>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למה, רון כץ זה מלמעלה? </w:t>
      </w:r>
    </w:p>
    <w:p w:rsidR="00225AFC" w:rsidRDefault="00225AFC" w:rsidP="00230636">
      <w:pPr>
        <w:rPr>
          <w:rtl/>
          <w:lang w:eastAsia="he-IL"/>
        </w:rPr>
      </w:pPr>
      <w:bookmarkStart w:id="34563" w:name="_ETM_Q65_253714"/>
      <w:bookmarkStart w:id="34564" w:name="_ETM_Q65_253826"/>
      <w:bookmarkEnd w:id="34563"/>
      <w:bookmarkEnd w:id="34564"/>
    </w:p>
    <w:p w:rsidR="00225AFC" w:rsidRDefault="00225AFC" w:rsidP="0043158B">
      <w:pPr>
        <w:rPr>
          <w:rtl/>
          <w:lang w:eastAsia="he-IL"/>
        </w:rPr>
      </w:pPr>
      <w:r>
        <w:rPr>
          <w:rtl/>
          <w:lang w:eastAsia="he-IL"/>
        </w:rPr>
        <w:t>עוד הוחלט להדגיש את חובתו של העובד המוסמך להורות על נקיטה באמצעי שפגיעתו פחותה.</w:t>
      </w:r>
      <w:r>
        <w:rPr>
          <w:rFonts w:hint="cs"/>
          <w:rtl/>
          <w:lang w:eastAsia="he-IL"/>
        </w:rPr>
        <w:t xml:space="preserve"> </w:t>
      </w:r>
      <w:bookmarkStart w:id="34565" w:name="_ETM_Q65_273777"/>
      <w:bookmarkStart w:id="34566" w:name="_ETM_Q65_273848"/>
      <w:bookmarkEnd w:id="34565"/>
      <w:bookmarkEnd w:id="34566"/>
      <w:r>
        <w:rPr>
          <w:rtl/>
          <w:lang w:eastAsia="he-IL"/>
        </w:rPr>
        <w:t>כמו כן, הוחלט לקבוע הוראות בעניין חובת סודיות והגבלת שימוש במידע לצורך התמודדות עם תקיפת הסייבר החמורה. בנוסף, הוחלט לקבוע שמידע שיתקבל מספק יימחק בסמוך לאחר סיום הטיפול בתקיפת הסייבר החמורה, וזאת בכדי להגן על הזכות לפרטיות ועל קניינם של הספקים ולקוחותיהם.</w:t>
      </w:r>
      <w:bookmarkStart w:id="34567" w:name="_ETM_Q65_294655"/>
      <w:bookmarkEnd w:id="34567"/>
    </w:p>
    <w:p w:rsidR="00225AFC" w:rsidRDefault="00225AFC" w:rsidP="00230636">
      <w:pPr>
        <w:rPr>
          <w:rtl/>
          <w:lang w:eastAsia="he-IL"/>
        </w:rPr>
      </w:pPr>
      <w:bookmarkStart w:id="34568" w:name="_ETM_Q65_294707"/>
      <w:bookmarkEnd w:id="34568"/>
    </w:p>
    <w:p w:rsidR="00225AFC" w:rsidRDefault="00225AFC" w:rsidP="00230636">
      <w:pPr>
        <w:rPr>
          <w:rtl/>
          <w:lang w:eastAsia="he-IL"/>
        </w:rPr>
      </w:pPr>
      <w:r>
        <w:rPr>
          <w:rtl/>
          <w:lang w:eastAsia="he-IL"/>
        </w:rPr>
        <w:t>לשם קיום פיקוח ובקרה שוטפים על פעולותיהם של מערך הסייבר, שב</w:t>
      </w:r>
      <w:r>
        <w:rPr>
          <w:rFonts w:hint="cs"/>
          <w:rtl/>
          <w:lang w:eastAsia="he-IL"/>
        </w:rPr>
        <w:t>"</w:t>
      </w:r>
      <w:r>
        <w:rPr>
          <w:rtl/>
          <w:lang w:eastAsia="he-IL"/>
        </w:rPr>
        <w:t>כ והממונה על הביטחון במשרד הביטחון בהתאם להצעת החוק, הוחלט לקבוע חובת דיווח אחת לחודש ליועצת המשפטית לממשלה ולוועדת החוץ והביטחון של הכנסת אודות המקרים שבהם ניתנו הוראות לפי החוק, בפילוחים שונים המפורטים בהוראת השעה.</w:t>
      </w:r>
    </w:p>
    <w:p w:rsidR="00225AFC" w:rsidRDefault="00225AFC" w:rsidP="00230636">
      <w:pPr>
        <w:rPr>
          <w:rtl/>
          <w:lang w:eastAsia="he-IL"/>
        </w:rPr>
      </w:pPr>
      <w:bookmarkStart w:id="34569" w:name="_ETM_Q65_307905"/>
      <w:bookmarkStart w:id="34570" w:name="_ETM_Q65_307984"/>
      <w:bookmarkEnd w:id="34569"/>
      <w:bookmarkEnd w:id="34570"/>
    </w:p>
    <w:p w:rsidR="00225AFC" w:rsidRDefault="00225AFC" w:rsidP="00FE0F44">
      <w:pPr>
        <w:rPr>
          <w:rtl/>
          <w:lang w:eastAsia="he-IL"/>
        </w:rPr>
      </w:pPr>
      <w:r>
        <w:rPr>
          <w:rtl/>
          <w:lang w:eastAsia="he-IL"/>
        </w:rPr>
        <w:t>נציין כי בדיון הוועדה נערך שינוי בסעיף הדיווח בהסדר הקיים. מוצע, כי מלבד חובות הדיווח הקיימות בהוראת השעה, הממונה על הביטחון במשרד הביטחון, שב</w:t>
      </w:r>
      <w:r>
        <w:rPr>
          <w:rFonts w:hint="cs"/>
          <w:rtl/>
          <w:lang w:eastAsia="he-IL"/>
        </w:rPr>
        <w:t>"</w:t>
      </w:r>
      <w:r>
        <w:rPr>
          <w:rtl/>
          <w:lang w:eastAsia="he-IL"/>
        </w:rPr>
        <w:t xml:space="preserve">כ ומערך הסייבר הלאומי יתבקשו לדווח על שימועים ככל שנעשו לספקים, תוך ציון סוגם של הספקים </w:t>
      </w:r>
      <w:r>
        <w:rPr>
          <w:rFonts w:hint="cs"/>
          <w:rtl/>
          <w:lang w:eastAsia="he-IL"/>
        </w:rPr>
        <w:t>ש</w:t>
      </w:r>
      <w:r>
        <w:rPr>
          <w:rtl/>
          <w:lang w:eastAsia="he-IL"/>
        </w:rPr>
        <w:t>להם נעשה שימוע.</w:t>
      </w:r>
      <w:bookmarkStart w:id="34571" w:name="_ETM_Q65_328474"/>
      <w:bookmarkStart w:id="34572" w:name="_ETM_Q65_328530"/>
      <w:bookmarkEnd w:id="34571"/>
      <w:bookmarkEnd w:id="34572"/>
      <w:r>
        <w:rPr>
          <w:rFonts w:hint="cs"/>
          <w:rtl/>
          <w:lang w:eastAsia="he-IL"/>
        </w:rPr>
        <w:t xml:space="preserve"> </w:t>
      </w:r>
    </w:p>
    <w:p w:rsidR="00225AFC" w:rsidRDefault="00225AFC" w:rsidP="00230636">
      <w:pPr>
        <w:rPr>
          <w:rtl/>
          <w:lang w:eastAsia="he-IL"/>
        </w:rPr>
      </w:pPr>
      <w:bookmarkStart w:id="34573" w:name="_ETM_Q65_333898"/>
      <w:bookmarkStart w:id="34574" w:name="_ETM_Q65_333946"/>
      <w:bookmarkEnd w:id="34573"/>
      <w:bookmarkEnd w:id="34574"/>
    </w:p>
    <w:p w:rsidR="00225AFC" w:rsidRDefault="00225AFC" w:rsidP="00230636">
      <w:pPr>
        <w:rPr>
          <w:rtl/>
          <w:lang w:eastAsia="he-IL"/>
        </w:rPr>
      </w:pPr>
      <w:bookmarkStart w:id="34575" w:name="_ETM_Q65_334086"/>
      <w:bookmarkStart w:id="34576" w:name="_ETM_Q65_334139"/>
      <w:bookmarkEnd w:id="34575"/>
      <w:bookmarkEnd w:id="34576"/>
      <w:r>
        <w:rPr>
          <w:rtl/>
          <w:lang w:eastAsia="he-IL"/>
        </w:rPr>
        <w:t>בהקשר זה נציין כי במהלך החודשים האחרונים, מאז נחקקה לראשונה הוראת השעה, הועברו לוועדה באופן חודשי הדיווחים של גורמי הביטחון השונים. מהדיווחים עלה בין היתר כי לא ניתנו הוראות לספקים מכוח הוראת השעה, אלא די היה בקיום שיח והכוונתם כדי למנוע או לטפל בתקיפת סייבר בתוך פרק זמן סביר ובאופן הולם. בנוסף, ובהקשר זה, ציינו גורמי הביטחון כי השימוש באפשרויות הפעלת הסמכויות שעומדות בפני גורמי הביטחון של הוראת השעה נעש</w:t>
      </w:r>
      <w:r>
        <w:rPr>
          <w:rFonts w:hint="cs"/>
          <w:rtl/>
          <w:lang w:eastAsia="he-IL"/>
        </w:rPr>
        <w:t>ה</w:t>
      </w:r>
      <w:r>
        <w:rPr>
          <w:rtl/>
          <w:lang w:eastAsia="he-IL"/>
        </w:rPr>
        <w:t xml:space="preserve"> באופן זהיר.</w:t>
      </w:r>
    </w:p>
    <w:p w:rsidR="00225AFC" w:rsidRDefault="00225AFC" w:rsidP="00230636">
      <w:pPr>
        <w:rPr>
          <w:rtl/>
          <w:lang w:eastAsia="he-IL"/>
        </w:rPr>
      </w:pPr>
    </w:p>
    <w:p w:rsidR="00225AFC" w:rsidRDefault="00225AFC" w:rsidP="0043158B">
      <w:pPr>
        <w:rPr>
          <w:rtl/>
          <w:lang w:eastAsia="he-IL"/>
        </w:rPr>
      </w:pPr>
      <w:r>
        <w:rPr>
          <w:rtl/>
          <w:lang w:eastAsia="he-IL"/>
        </w:rPr>
        <w:t xml:space="preserve">אבקש להודות </w:t>
      </w:r>
      <w:r>
        <w:rPr>
          <w:rFonts w:hint="cs"/>
          <w:rtl/>
          <w:lang w:eastAsia="he-IL"/>
        </w:rPr>
        <w:t>ל</w:t>
      </w:r>
      <w:bookmarkStart w:id="34577" w:name="_ETM_Q65_809465"/>
      <w:bookmarkStart w:id="34578" w:name="_ETM_Q65_809895"/>
      <w:r>
        <w:rPr>
          <w:rFonts w:hint="cs"/>
          <w:rtl/>
          <w:lang w:eastAsia="he-IL"/>
        </w:rPr>
        <w:t>יושב</w:t>
      </w:r>
      <w:bookmarkEnd w:id="34577"/>
      <w:bookmarkEnd w:id="34578"/>
      <w:r>
        <w:rPr>
          <w:rFonts w:hint="cs"/>
          <w:rtl/>
          <w:lang w:eastAsia="he-IL"/>
        </w:rPr>
        <w:t xml:space="preserve">-ראש הוועדה חבר הכנסת יואל יולי אדלשטיין, וכמובן </w:t>
      </w:r>
      <w:r>
        <w:rPr>
          <w:rtl/>
          <w:lang w:eastAsia="he-IL"/>
        </w:rPr>
        <w:t>גם הפעם למנהל הוועדה אסף פרידמן, ליועצת המשפטית של הוועדה עו</w:t>
      </w:r>
      <w:r>
        <w:rPr>
          <w:rFonts w:hint="cs"/>
          <w:rtl/>
          <w:lang w:eastAsia="he-IL"/>
        </w:rPr>
        <w:t>"</w:t>
      </w:r>
      <w:r>
        <w:rPr>
          <w:rtl/>
          <w:lang w:eastAsia="he-IL"/>
        </w:rPr>
        <w:t xml:space="preserve">ד מירי פרנקל שור </w:t>
      </w:r>
      <w:r>
        <w:rPr>
          <w:rFonts w:hint="cs"/>
          <w:rtl/>
          <w:lang w:eastAsia="he-IL"/>
        </w:rPr>
        <w:t>ו</w:t>
      </w:r>
      <w:r w:rsidR="00FE0F44">
        <w:rPr>
          <w:rFonts w:hint="cs"/>
          <w:rtl/>
          <w:lang w:eastAsia="he-IL"/>
        </w:rPr>
        <w:t>ל</w:t>
      </w:r>
      <w:r>
        <w:rPr>
          <w:rFonts w:hint="cs"/>
          <w:rtl/>
          <w:lang w:eastAsia="he-IL"/>
        </w:rPr>
        <w:t xml:space="preserve">עו"ד עדן בן </w:t>
      </w:r>
      <w:proofErr w:type="spellStart"/>
      <w:r>
        <w:rPr>
          <w:rFonts w:hint="cs"/>
          <w:rtl/>
          <w:lang w:eastAsia="he-IL"/>
        </w:rPr>
        <w:t>ארוש</w:t>
      </w:r>
      <w:proofErr w:type="spellEnd"/>
      <w:r>
        <w:rPr>
          <w:rFonts w:hint="cs"/>
          <w:rtl/>
          <w:lang w:eastAsia="he-IL"/>
        </w:rPr>
        <w:t xml:space="preserve">. </w:t>
      </w:r>
      <w:r>
        <w:rPr>
          <w:rtl/>
          <w:lang w:eastAsia="he-IL"/>
        </w:rPr>
        <w:t xml:space="preserve">להצעת החוק </w:t>
      </w:r>
      <w:r>
        <w:rPr>
          <w:rFonts w:hint="cs"/>
          <w:rtl/>
          <w:lang w:eastAsia="he-IL"/>
        </w:rPr>
        <w:t xml:space="preserve">הזאת </w:t>
      </w:r>
      <w:r>
        <w:rPr>
          <w:rtl/>
          <w:lang w:eastAsia="he-IL"/>
        </w:rPr>
        <w:t>הוגשו הסתייגויות ובקשות רשות דיבור.</w:t>
      </w:r>
      <w:r>
        <w:rPr>
          <w:rFonts w:hint="cs"/>
          <w:rtl/>
          <w:lang w:eastAsia="he-IL"/>
        </w:rPr>
        <w:t xml:space="preserve"> אני לא מבין למה</w:t>
      </w:r>
      <w:r w:rsidR="00FE0F44">
        <w:rPr>
          <w:rFonts w:hint="cs"/>
          <w:rtl/>
          <w:lang w:eastAsia="he-IL"/>
        </w:rPr>
        <w:t>,</w:t>
      </w:r>
      <w:r>
        <w:rPr>
          <w:rFonts w:hint="cs"/>
          <w:rtl/>
          <w:lang w:eastAsia="he-IL"/>
        </w:rPr>
        <w:t xml:space="preserve"> כי זה חוק מאוד חשוב. </w:t>
      </w:r>
      <w:r>
        <w:rPr>
          <w:rtl/>
          <w:lang w:eastAsia="he-IL"/>
        </w:rPr>
        <w:t>אבקש מחברי הכנסת לדחות את ההסתייגות ולאשר את הצעת החוק בקריאה השנייה והשלישית</w:t>
      </w:r>
      <w:r>
        <w:rPr>
          <w:rFonts w:hint="cs"/>
          <w:rtl/>
          <w:lang w:eastAsia="he-IL"/>
        </w:rPr>
        <w:t>, ואפילו הייתי מבקש לא לדחות את ההסתייגות אלא למשוך את ההסתייגויות</w:t>
      </w:r>
      <w:r w:rsidR="00FE0F44">
        <w:rPr>
          <w:rFonts w:hint="cs"/>
          <w:rtl/>
          <w:lang w:eastAsia="he-IL"/>
        </w:rPr>
        <w:t>,</w:t>
      </w:r>
      <w:r>
        <w:rPr>
          <w:rFonts w:hint="cs"/>
          <w:rtl/>
          <w:lang w:eastAsia="he-IL"/>
        </w:rPr>
        <w:t xml:space="preserve"> אם אפשר </w:t>
      </w:r>
      <w:r>
        <w:rPr>
          <w:rtl/>
          <w:lang w:eastAsia="he-IL"/>
        </w:rPr>
        <w:t>–</w:t>
      </w:r>
      <w:r>
        <w:rPr>
          <w:rFonts w:hint="cs"/>
          <w:rtl/>
          <w:lang w:eastAsia="he-IL"/>
        </w:rPr>
        <w:t xml:space="preserve"> אני חושב </w:t>
      </w:r>
      <w:bookmarkStart w:id="34579" w:name="_ETM_Q65_390126"/>
      <w:bookmarkEnd w:id="34579"/>
      <w:r>
        <w:rPr>
          <w:rFonts w:hint="cs"/>
          <w:rtl/>
          <w:lang w:eastAsia="he-IL"/>
        </w:rPr>
        <w:t xml:space="preserve">שזה דבר יותר מועיל. </w:t>
      </w:r>
    </w:p>
    <w:p w:rsidR="00225AFC" w:rsidRDefault="00225AFC" w:rsidP="00230636">
      <w:pPr>
        <w:rPr>
          <w:rtl/>
          <w:lang w:eastAsia="he-IL"/>
        </w:rPr>
      </w:pPr>
    </w:p>
    <w:p w:rsidR="00225AFC" w:rsidRDefault="00225AFC" w:rsidP="00230636">
      <w:pPr>
        <w:pStyle w:val="af5"/>
        <w:keepNext/>
        <w:rPr>
          <w:rtl/>
        </w:rPr>
      </w:pPr>
      <w:r w:rsidRPr="00DC30B2">
        <w:rPr>
          <w:rStyle w:val="TagStyle"/>
          <w:rtl/>
        </w:rPr>
        <w:t xml:space="preserve"> &lt;&lt; קריאה &gt;&gt; </w:t>
      </w:r>
      <w:r>
        <w:rPr>
          <w:rtl/>
        </w:rPr>
        <w:t>נאור שירי (יש עתיד):</w:t>
      </w:r>
      <w:r w:rsidRPr="00DC30B2">
        <w:rPr>
          <w:rStyle w:val="TagStyle"/>
          <w:rtl/>
        </w:rPr>
        <w:t xml:space="preserve"> &lt;&lt; קריאה &gt;&gt;</w:t>
      </w:r>
      <w:r>
        <w:rPr>
          <w:rtl/>
        </w:rPr>
        <w:t xml:space="preserve"> </w:t>
      </w:r>
    </w:p>
    <w:p w:rsidR="00225AFC" w:rsidRDefault="00225AFC" w:rsidP="00230636">
      <w:pPr>
        <w:rPr>
          <w:rtl/>
          <w:lang w:eastAsia="he-IL"/>
        </w:rPr>
      </w:pPr>
    </w:p>
    <w:p w:rsidR="00225AFC" w:rsidRDefault="00225AFC" w:rsidP="0043158B">
      <w:pPr>
        <w:rPr>
          <w:rtl/>
          <w:lang w:eastAsia="he-IL"/>
        </w:rPr>
      </w:pPr>
      <w:r>
        <w:rPr>
          <w:rFonts w:hint="cs"/>
          <w:rtl/>
          <w:lang w:eastAsia="he-IL"/>
        </w:rPr>
        <w:t>מה, נגיד לשר האוצר הבא לא?</w:t>
      </w:r>
    </w:p>
    <w:p w:rsidR="00225AFC" w:rsidRDefault="00225AFC" w:rsidP="00230636">
      <w:pPr>
        <w:rPr>
          <w:rtl/>
          <w:lang w:eastAsia="he-IL"/>
        </w:rPr>
      </w:pPr>
    </w:p>
    <w:p w:rsidR="00225AFC" w:rsidRDefault="00225AFC" w:rsidP="00230636">
      <w:pPr>
        <w:pStyle w:val="-"/>
        <w:keepNext/>
        <w:rPr>
          <w:rtl/>
        </w:rPr>
      </w:pPr>
      <w:bookmarkStart w:id="34580" w:name="ET_speakercontinue_5726_6"/>
      <w:r w:rsidRPr="00DC30B2">
        <w:rPr>
          <w:rStyle w:val="TagStyle"/>
          <w:rtl/>
        </w:rPr>
        <w:t xml:space="preserve"> &lt;&lt; דובר_המשך &gt;&gt; </w:t>
      </w:r>
      <w:r>
        <w:rPr>
          <w:rtl/>
        </w:rPr>
        <w:t>ינון אזולאי (ש"ס):</w:t>
      </w:r>
      <w:r w:rsidRPr="00DC30B2">
        <w:rPr>
          <w:rStyle w:val="TagStyle"/>
          <w:rtl/>
        </w:rPr>
        <w:t xml:space="preserve"> &lt;&lt; דובר_המשך &gt;&gt;</w:t>
      </w:r>
      <w:r>
        <w:rPr>
          <w:rtl/>
        </w:rPr>
        <w:t xml:space="preserve"> </w:t>
      </w:r>
      <w:bookmarkEnd w:id="34580"/>
    </w:p>
    <w:p w:rsidR="00225AFC" w:rsidRDefault="00225AFC" w:rsidP="00230636">
      <w:pPr>
        <w:rPr>
          <w:rtl/>
          <w:lang w:eastAsia="he-IL"/>
        </w:rPr>
      </w:pPr>
    </w:p>
    <w:p w:rsidR="00225AFC" w:rsidRDefault="00225AFC" w:rsidP="00230636">
      <w:pPr>
        <w:rPr>
          <w:rtl/>
          <w:lang w:eastAsia="he-IL"/>
        </w:rPr>
      </w:pPr>
      <w:r>
        <w:rPr>
          <w:rFonts w:hint="cs"/>
          <w:rtl/>
          <w:lang w:eastAsia="he-IL"/>
        </w:rPr>
        <w:t>נאור שירי, מי זה שר האוצר הבא?</w:t>
      </w:r>
    </w:p>
    <w:p w:rsidR="00225AFC" w:rsidRDefault="00225AFC" w:rsidP="00230636">
      <w:pPr>
        <w:rPr>
          <w:rtl/>
          <w:lang w:eastAsia="he-IL"/>
        </w:rPr>
      </w:pPr>
    </w:p>
    <w:p w:rsidR="00225AFC" w:rsidRDefault="00225AFC" w:rsidP="00230636">
      <w:pPr>
        <w:pStyle w:val="af5"/>
        <w:keepNext/>
        <w:rPr>
          <w:rtl/>
        </w:rPr>
      </w:pPr>
      <w:r w:rsidRPr="00DC30B2">
        <w:rPr>
          <w:rStyle w:val="TagStyle"/>
          <w:rtl/>
        </w:rPr>
        <w:t xml:space="preserve">&lt;&lt; קריאה &gt;&gt; </w:t>
      </w:r>
      <w:r>
        <w:rPr>
          <w:rtl/>
        </w:rPr>
        <w:t>נאור שירי (יש עתיד):</w:t>
      </w:r>
      <w:r w:rsidRPr="00DC30B2">
        <w:rPr>
          <w:rStyle w:val="TagStyle"/>
          <w:rtl/>
        </w:rPr>
        <w:t xml:space="preserve"> &lt;&lt; קריאה &gt;&gt;</w:t>
      </w:r>
      <w:r>
        <w:rPr>
          <w:rtl/>
        </w:rPr>
        <w:t xml:space="preserve"> </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לפי ההסכם הקואליציוני בין ש"ס לציונות הדתית, </w:t>
      </w:r>
      <w:bookmarkStart w:id="34581" w:name="_ETM_Q65_407568"/>
      <w:bookmarkEnd w:id="34581"/>
      <w:r>
        <w:rPr>
          <w:rFonts w:hint="cs"/>
          <w:rtl/>
          <w:lang w:eastAsia="he-IL"/>
        </w:rPr>
        <w:t>יש רוטציה. לא אני כתבתי.</w:t>
      </w:r>
    </w:p>
    <w:p w:rsidR="00225AFC" w:rsidRDefault="00225AFC" w:rsidP="00230636">
      <w:pPr>
        <w:rPr>
          <w:rtl/>
          <w:lang w:eastAsia="he-IL"/>
        </w:rPr>
      </w:pPr>
    </w:p>
    <w:p w:rsidR="00225AFC" w:rsidRDefault="00225AFC" w:rsidP="00230636">
      <w:pPr>
        <w:pStyle w:val="-"/>
        <w:keepNext/>
        <w:rPr>
          <w:rtl/>
        </w:rPr>
      </w:pPr>
      <w:bookmarkStart w:id="34582" w:name="ET_speakercontinue_5726_7"/>
      <w:r w:rsidRPr="00DC30B2">
        <w:rPr>
          <w:rStyle w:val="TagStyle"/>
          <w:rtl/>
        </w:rPr>
        <w:t xml:space="preserve"> &lt;&lt; דובר_המשך &gt;&gt; </w:t>
      </w:r>
      <w:r>
        <w:rPr>
          <w:rtl/>
        </w:rPr>
        <w:t>ינון אזולאי (ש"ס):</w:t>
      </w:r>
      <w:r w:rsidRPr="00DC30B2">
        <w:rPr>
          <w:rStyle w:val="TagStyle"/>
          <w:rtl/>
        </w:rPr>
        <w:t xml:space="preserve"> &lt;&lt; דובר_המשך &gt;&gt;</w:t>
      </w:r>
      <w:r>
        <w:rPr>
          <w:rtl/>
        </w:rPr>
        <w:t xml:space="preserve"> </w:t>
      </w:r>
      <w:bookmarkEnd w:id="34582"/>
    </w:p>
    <w:p w:rsidR="00225AFC" w:rsidRDefault="00225AFC" w:rsidP="00230636">
      <w:pPr>
        <w:rPr>
          <w:rtl/>
          <w:lang w:eastAsia="he-IL"/>
        </w:rPr>
      </w:pPr>
    </w:p>
    <w:p w:rsidR="00225AFC" w:rsidRDefault="00225AFC" w:rsidP="00230636">
      <w:pPr>
        <w:rPr>
          <w:rtl/>
          <w:lang w:eastAsia="he-IL"/>
        </w:rPr>
      </w:pPr>
      <w:r>
        <w:rPr>
          <w:rFonts w:hint="cs"/>
          <w:rtl/>
          <w:lang w:eastAsia="he-IL"/>
        </w:rPr>
        <w:t>אני רק רוצה להגיד לך שכיף לי לשבת לידך בוועדת הכספים. זה התענוג הכי גדול שיש לי. תודה רבה.</w:t>
      </w:r>
    </w:p>
    <w:p w:rsidR="00225AFC" w:rsidRDefault="00225AFC" w:rsidP="00230636">
      <w:pPr>
        <w:rPr>
          <w:rtl/>
          <w:lang w:eastAsia="he-IL"/>
        </w:rPr>
      </w:pPr>
    </w:p>
    <w:p w:rsidR="00225AFC" w:rsidRDefault="00225AFC" w:rsidP="00230636">
      <w:pPr>
        <w:pStyle w:val="af6"/>
        <w:keepNext/>
        <w:rPr>
          <w:rtl/>
        </w:rPr>
      </w:pPr>
      <w:r w:rsidRPr="00DC30B2">
        <w:rPr>
          <w:rStyle w:val="TagStyle"/>
          <w:rtl/>
        </w:rPr>
        <w:t xml:space="preserve"> &lt;&lt; יור &gt;&gt; </w:t>
      </w:r>
      <w:r>
        <w:rPr>
          <w:rtl/>
        </w:rPr>
        <w:t>היו"ר משה טור פז:</w:t>
      </w:r>
      <w:r w:rsidRPr="00DC30B2">
        <w:rPr>
          <w:rStyle w:val="TagStyle"/>
          <w:rtl/>
        </w:rPr>
        <w:t xml:space="preserve"> &lt;&lt; יור &gt;&gt;</w:t>
      </w:r>
      <w:r>
        <w:rPr>
          <w:rtl/>
        </w:rPr>
        <w:t xml:space="preserve"> </w:t>
      </w:r>
    </w:p>
    <w:p w:rsidR="00225AFC" w:rsidRDefault="00225AFC" w:rsidP="00230636">
      <w:pPr>
        <w:rPr>
          <w:rtl/>
          <w:lang w:eastAsia="he-IL"/>
        </w:rPr>
      </w:pPr>
    </w:p>
    <w:p w:rsidR="00225AFC" w:rsidRDefault="00225AFC" w:rsidP="0043158B">
      <w:pPr>
        <w:rPr>
          <w:rtl/>
          <w:lang w:eastAsia="he-IL"/>
        </w:rPr>
      </w:pPr>
      <w:r>
        <w:rPr>
          <w:rFonts w:hint="cs"/>
          <w:rtl/>
          <w:lang w:eastAsia="he-IL"/>
        </w:rPr>
        <w:t xml:space="preserve">תודה רבה. להצעת החוק הוגשו הסתייגויות של סיעת יש עתיד. </w:t>
      </w:r>
      <w:bookmarkStart w:id="34583" w:name="_ETM_Q65_418060"/>
      <w:bookmarkEnd w:id="34583"/>
      <w:r>
        <w:rPr>
          <w:rFonts w:hint="cs"/>
          <w:rtl/>
          <w:lang w:eastAsia="he-IL"/>
        </w:rPr>
        <w:t xml:space="preserve">האם אתם מושכים את ההסתייגויות? אם כך, לאור כך שנמשכו ההסתייגויות – ישנן בקשות רשות דיבור. חבר הכנסת אביגדור ליברמן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w:t>
      </w:r>
      <w:bookmarkStart w:id="34584" w:name="_ETM_Q65_430660"/>
      <w:bookmarkEnd w:id="34584"/>
      <w:r>
        <w:rPr>
          <w:rFonts w:hint="cs"/>
          <w:rtl/>
          <w:lang w:eastAsia="he-IL"/>
        </w:rPr>
        <w:t xml:space="preserve">חברת הכנסת שרון ניר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 הכנסת חמד עמאר </w:t>
      </w:r>
      <w:bookmarkStart w:id="34585" w:name="_ETM_Q65_443235"/>
      <w:bookmarkEnd w:id="34585"/>
      <w:r>
        <w:rPr>
          <w:rtl/>
          <w:lang w:eastAsia="he-IL"/>
        </w:rPr>
        <w:t>–</w:t>
      </w:r>
      <w:r>
        <w:rPr>
          <w:rFonts w:hint="cs"/>
          <w:rtl/>
          <w:lang w:eastAsia="he-IL"/>
        </w:rPr>
        <w:t xml:space="preserve"> אינו נוכח. </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אם כך, חבריי חברי הכנסת, אנחנו עוברים להצבעה על הצעת חוק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(תיקון), התשפ"ד–2024, בקריאה שנייה, כנוסח הוועדה. נא </w:t>
      </w:r>
      <w:bookmarkStart w:id="34586" w:name="_ETM_Q65_461088"/>
      <w:bookmarkEnd w:id="34586"/>
      <w:r>
        <w:rPr>
          <w:rFonts w:hint="cs"/>
          <w:rtl/>
          <w:lang w:eastAsia="he-IL"/>
        </w:rPr>
        <w:t>תפסו את מקומותיכם. הצבעה.</w:t>
      </w:r>
    </w:p>
    <w:p w:rsidR="00225AFC" w:rsidRDefault="00225AFC" w:rsidP="00230636">
      <w:pPr>
        <w:rPr>
          <w:rtl/>
          <w:lang w:eastAsia="he-IL"/>
        </w:rPr>
      </w:pPr>
    </w:p>
    <w:p w:rsidR="00225AFC" w:rsidRDefault="00225AFC" w:rsidP="00230636">
      <w:pPr>
        <w:pStyle w:val="af1"/>
        <w:keepNext/>
        <w:rPr>
          <w:rtl/>
          <w:lang w:eastAsia="he-IL"/>
        </w:rPr>
      </w:pPr>
      <w:r>
        <w:rPr>
          <w:rtl/>
          <w:lang w:eastAsia="he-IL"/>
        </w:rPr>
        <w:t>הצבעה מס'</w:t>
      </w:r>
      <w:r>
        <w:rPr>
          <w:rFonts w:hint="cs"/>
          <w:rtl/>
          <w:lang w:eastAsia="he-IL"/>
        </w:rPr>
        <w:t xml:space="preserve"> 10</w:t>
      </w:r>
    </w:p>
    <w:p w:rsidR="00225AFC" w:rsidRDefault="00225AFC" w:rsidP="00230636">
      <w:pPr>
        <w:pStyle w:val="--"/>
        <w:keepNext/>
        <w:rPr>
          <w:rtl/>
          <w:lang w:eastAsia="he-IL"/>
        </w:rPr>
      </w:pPr>
    </w:p>
    <w:p w:rsidR="00225AFC" w:rsidRDefault="00225AFC" w:rsidP="00230636">
      <w:pPr>
        <w:pStyle w:val="--"/>
        <w:keepNext/>
        <w:rPr>
          <w:rtl/>
          <w:lang w:eastAsia="he-IL"/>
        </w:rPr>
      </w:pPr>
      <w:r>
        <w:rPr>
          <w:rtl/>
          <w:lang w:eastAsia="he-IL"/>
        </w:rPr>
        <w:t>בעד סעיפים</w:t>
      </w:r>
      <w:r>
        <w:rPr>
          <w:rFonts w:hint="cs"/>
          <w:rtl/>
          <w:lang w:eastAsia="he-IL"/>
        </w:rPr>
        <w:t xml:space="preserve"> 1–2 </w:t>
      </w:r>
      <w:r>
        <w:rPr>
          <w:rtl/>
          <w:lang w:eastAsia="he-IL"/>
        </w:rPr>
        <w:t>–</w:t>
      </w:r>
      <w:r>
        <w:rPr>
          <w:rFonts w:hint="cs"/>
          <w:rtl/>
          <w:lang w:eastAsia="he-IL"/>
        </w:rPr>
        <w:t xml:space="preserve"> 16</w:t>
      </w:r>
    </w:p>
    <w:p w:rsidR="00225AFC" w:rsidRDefault="00225AFC" w:rsidP="00230636">
      <w:pPr>
        <w:pStyle w:val="--"/>
        <w:keepNext/>
        <w:rPr>
          <w:rtl/>
          <w:lang w:eastAsia="he-IL"/>
        </w:rPr>
      </w:pPr>
      <w:r>
        <w:rPr>
          <w:rtl/>
          <w:lang w:eastAsia="he-IL"/>
        </w:rPr>
        <w:t xml:space="preserve">נגד – </w:t>
      </w:r>
      <w:r>
        <w:rPr>
          <w:rFonts w:hint="cs"/>
          <w:rtl/>
          <w:lang w:eastAsia="he-IL"/>
        </w:rPr>
        <w:t>אין</w:t>
      </w:r>
    </w:p>
    <w:p w:rsidR="00225AFC" w:rsidRDefault="00225AFC" w:rsidP="00230636">
      <w:pPr>
        <w:pStyle w:val="--"/>
        <w:keepNext/>
        <w:rPr>
          <w:rtl/>
          <w:lang w:eastAsia="he-IL"/>
        </w:rPr>
      </w:pPr>
      <w:r>
        <w:rPr>
          <w:rtl/>
          <w:lang w:eastAsia="he-IL"/>
        </w:rPr>
        <w:t xml:space="preserve">נמנעים – </w:t>
      </w:r>
      <w:r>
        <w:rPr>
          <w:rFonts w:hint="cs"/>
          <w:rtl/>
          <w:lang w:eastAsia="he-IL"/>
        </w:rPr>
        <w:t>אין</w:t>
      </w:r>
    </w:p>
    <w:p w:rsidR="00225AFC" w:rsidRDefault="00225AFC" w:rsidP="00230636">
      <w:pPr>
        <w:pStyle w:val="af2"/>
        <w:rPr>
          <w:rtl/>
          <w:lang w:eastAsia="he-IL"/>
        </w:rPr>
      </w:pPr>
      <w:r>
        <w:rPr>
          <w:rtl/>
          <w:lang w:eastAsia="he-IL"/>
        </w:rPr>
        <w:t>סעיפים</w:t>
      </w:r>
      <w:r>
        <w:rPr>
          <w:rFonts w:hint="cs"/>
          <w:rtl/>
          <w:lang w:eastAsia="he-IL"/>
        </w:rPr>
        <w:t xml:space="preserve"> 1–2 נתקבלו.</w:t>
      </w:r>
    </w:p>
    <w:p w:rsidR="00225AFC" w:rsidRDefault="00225AFC" w:rsidP="00230636">
      <w:pPr>
        <w:rPr>
          <w:rtl/>
          <w:lang w:eastAsia="he-IL"/>
        </w:rPr>
      </w:pPr>
    </w:p>
    <w:p w:rsidR="00225AFC" w:rsidRDefault="00225AFC" w:rsidP="00230636">
      <w:pPr>
        <w:pStyle w:val="af6"/>
        <w:keepNext/>
        <w:rPr>
          <w:rtl/>
        </w:rPr>
      </w:pPr>
      <w:r w:rsidRPr="003B53A6">
        <w:rPr>
          <w:rStyle w:val="TagStyle"/>
          <w:rtl/>
        </w:rPr>
        <w:t xml:space="preserve"> &lt;&lt; יור &gt;&gt; </w:t>
      </w:r>
      <w:r>
        <w:rPr>
          <w:rtl/>
        </w:rPr>
        <w:t>היו"ר משה טור פז:</w:t>
      </w:r>
      <w:r w:rsidRPr="003B53A6">
        <w:rPr>
          <w:rStyle w:val="TagStyle"/>
          <w:rtl/>
        </w:rPr>
        <w:t xml:space="preserve"> &lt;&lt; יור &gt;&gt;</w:t>
      </w:r>
      <w:r>
        <w:rPr>
          <w:rtl/>
        </w:rPr>
        <w:t xml:space="preserve"> </w:t>
      </w:r>
    </w:p>
    <w:p w:rsidR="00225AFC" w:rsidRDefault="00225AFC" w:rsidP="00230636">
      <w:pPr>
        <w:rPr>
          <w:rtl/>
          <w:lang w:eastAsia="he-IL"/>
        </w:rPr>
      </w:pPr>
    </w:p>
    <w:p w:rsidR="00225AFC" w:rsidRDefault="00225AFC" w:rsidP="00230636">
      <w:pPr>
        <w:rPr>
          <w:rtl/>
          <w:lang w:eastAsia="he-IL"/>
        </w:rPr>
      </w:pPr>
      <w:r>
        <w:rPr>
          <w:rFonts w:hint="cs"/>
          <w:rtl/>
          <w:lang w:eastAsia="he-IL"/>
        </w:rPr>
        <w:t xml:space="preserve">בעד </w:t>
      </w:r>
      <w:r>
        <w:rPr>
          <w:rtl/>
          <w:lang w:eastAsia="he-IL"/>
        </w:rPr>
        <w:t>–</w:t>
      </w:r>
      <w:r>
        <w:rPr>
          <w:rFonts w:hint="cs"/>
          <w:rtl/>
          <w:lang w:eastAsia="he-IL"/>
        </w:rPr>
        <w:t xml:space="preserve"> 16, אין נגד, </w:t>
      </w:r>
      <w:bookmarkStart w:id="34587" w:name="_ETM_Q65_476754"/>
      <w:bookmarkEnd w:id="34587"/>
      <w:r>
        <w:rPr>
          <w:rFonts w:hint="cs"/>
          <w:rtl/>
          <w:lang w:eastAsia="he-IL"/>
        </w:rPr>
        <w:t>אין נמנעים, יש נוכח אחד. אני קובע כי הצעת החוק עברה בקריאה השנייה.</w:t>
      </w:r>
    </w:p>
    <w:p w:rsidR="00225AFC" w:rsidRDefault="00225AFC" w:rsidP="00230636">
      <w:pPr>
        <w:rPr>
          <w:rtl/>
          <w:lang w:eastAsia="he-IL"/>
        </w:rPr>
      </w:pPr>
      <w:bookmarkStart w:id="34588" w:name="_ETM_Q65_481999"/>
      <w:bookmarkStart w:id="34589" w:name="_ETM_Q65_482055"/>
      <w:bookmarkEnd w:id="34588"/>
      <w:bookmarkEnd w:id="34589"/>
    </w:p>
    <w:p w:rsidR="00225AFC" w:rsidRPr="001036DA" w:rsidRDefault="00225AFC" w:rsidP="00230636">
      <w:pPr>
        <w:rPr>
          <w:rtl/>
          <w:lang w:eastAsia="he-IL"/>
        </w:rPr>
      </w:pPr>
      <w:bookmarkStart w:id="34590" w:name="_ETM_Q65_482143"/>
      <w:bookmarkStart w:id="34591" w:name="_ETM_Q65_482188"/>
      <w:bookmarkEnd w:id="34590"/>
      <w:bookmarkEnd w:id="34591"/>
      <w:r>
        <w:rPr>
          <w:rFonts w:hint="cs"/>
          <w:rtl/>
          <w:lang w:eastAsia="he-IL"/>
        </w:rPr>
        <w:t xml:space="preserve">אנחנו עוברים להצבעה בקריאה שלישית, כנוסח </w:t>
      </w:r>
      <w:bookmarkStart w:id="34592" w:name="_ETM_Q65_488374"/>
      <w:bookmarkEnd w:id="34592"/>
      <w:r>
        <w:rPr>
          <w:rFonts w:hint="cs"/>
          <w:rtl/>
          <w:lang w:eastAsia="he-IL"/>
        </w:rPr>
        <w:t>הוועדה. הצבעה.</w:t>
      </w:r>
    </w:p>
    <w:p w:rsidR="00225AFC" w:rsidRPr="003B53A6" w:rsidRDefault="00225AFC" w:rsidP="00230636">
      <w:pPr>
        <w:rPr>
          <w:rtl/>
          <w:lang w:eastAsia="he-IL"/>
        </w:rPr>
      </w:pPr>
    </w:p>
    <w:p w:rsidR="00225AFC" w:rsidRDefault="00225AFC" w:rsidP="00230636">
      <w:pPr>
        <w:pStyle w:val="af1"/>
        <w:keepNext/>
        <w:rPr>
          <w:rtl/>
          <w:lang w:eastAsia="he-IL"/>
        </w:rPr>
      </w:pPr>
      <w:r>
        <w:rPr>
          <w:rtl/>
          <w:lang w:eastAsia="he-IL"/>
        </w:rPr>
        <w:t>הצבעה מס'</w:t>
      </w:r>
      <w:r>
        <w:rPr>
          <w:rFonts w:hint="cs"/>
          <w:rtl/>
          <w:lang w:eastAsia="he-IL"/>
        </w:rPr>
        <w:t xml:space="preserve"> 11</w:t>
      </w:r>
    </w:p>
    <w:p w:rsidR="00225AFC" w:rsidRDefault="00225AFC" w:rsidP="00230636">
      <w:pPr>
        <w:pStyle w:val="--"/>
        <w:keepNext/>
        <w:rPr>
          <w:rtl/>
          <w:lang w:eastAsia="he-IL"/>
        </w:rPr>
      </w:pPr>
    </w:p>
    <w:p w:rsidR="00225AFC" w:rsidRDefault="00225AFC" w:rsidP="00230636">
      <w:pPr>
        <w:pStyle w:val="--"/>
        <w:keepNext/>
        <w:rPr>
          <w:rtl/>
          <w:lang w:eastAsia="he-IL"/>
        </w:rPr>
      </w:pPr>
      <w:r>
        <w:rPr>
          <w:rtl/>
          <w:lang w:eastAsia="he-IL"/>
        </w:rPr>
        <w:t>בעד החוק –</w:t>
      </w:r>
      <w:r>
        <w:rPr>
          <w:rFonts w:hint="cs"/>
          <w:rtl/>
          <w:lang w:eastAsia="he-IL"/>
        </w:rPr>
        <w:t xml:space="preserve"> 17</w:t>
      </w:r>
    </w:p>
    <w:p w:rsidR="00225AFC" w:rsidRDefault="00225AFC" w:rsidP="00230636">
      <w:pPr>
        <w:pStyle w:val="--"/>
        <w:keepNext/>
        <w:rPr>
          <w:rtl/>
          <w:lang w:eastAsia="he-IL"/>
        </w:rPr>
      </w:pPr>
      <w:r>
        <w:rPr>
          <w:rtl/>
          <w:lang w:eastAsia="he-IL"/>
        </w:rPr>
        <w:t xml:space="preserve">נגד – </w:t>
      </w:r>
      <w:r>
        <w:rPr>
          <w:rFonts w:hint="cs"/>
          <w:rtl/>
          <w:lang w:eastAsia="he-IL"/>
        </w:rPr>
        <w:t>אין</w:t>
      </w:r>
    </w:p>
    <w:p w:rsidR="00225AFC" w:rsidRDefault="00225AFC" w:rsidP="0023063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25AFC" w:rsidRDefault="00225AFC" w:rsidP="00230636">
      <w:pPr>
        <w:pStyle w:val="af2"/>
        <w:rPr>
          <w:rtl/>
          <w:lang w:eastAsia="he-IL"/>
        </w:rPr>
      </w:pPr>
      <w:r>
        <w:rPr>
          <w:rtl/>
          <w:lang w:eastAsia="he-IL"/>
        </w:rPr>
        <w:t>חוק</w:t>
      </w:r>
      <w:r>
        <w:rPr>
          <w:rFonts w:hint="cs"/>
          <w:rtl/>
          <w:lang w:eastAsia="he-IL"/>
        </w:rPr>
        <w:t xml:space="preserve">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(תיקון), התשפ"ד</w:t>
      </w:r>
      <w:r>
        <w:rPr>
          <w:rFonts w:hint="eastAsia"/>
          <w:rtl/>
          <w:lang w:eastAsia="he-IL"/>
        </w:rPr>
        <w:t>–</w:t>
      </w:r>
      <w:r>
        <w:rPr>
          <w:rFonts w:hint="cs"/>
          <w:rtl/>
          <w:lang w:eastAsia="he-IL"/>
        </w:rPr>
        <w:t>2024, נתקבל.</w:t>
      </w:r>
    </w:p>
    <w:p w:rsidR="00225AFC" w:rsidRDefault="00225AFC" w:rsidP="00230636">
      <w:pPr>
        <w:rPr>
          <w:rtl/>
          <w:lang w:eastAsia="he-IL"/>
        </w:rPr>
      </w:pPr>
    </w:p>
    <w:p w:rsidR="00225AFC" w:rsidRDefault="00225AFC" w:rsidP="00230636">
      <w:pPr>
        <w:pStyle w:val="af6"/>
        <w:keepNext/>
        <w:rPr>
          <w:rtl/>
        </w:rPr>
      </w:pPr>
      <w:r w:rsidRPr="00DC30B2">
        <w:rPr>
          <w:rStyle w:val="TagStyle"/>
          <w:rtl/>
        </w:rPr>
        <w:t xml:space="preserve"> &lt;&lt; יור &gt;&gt; </w:t>
      </w:r>
      <w:r>
        <w:rPr>
          <w:rtl/>
        </w:rPr>
        <w:t>היו"ר משה טור פז:</w:t>
      </w:r>
      <w:r w:rsidRPr="00DC30B2">
        <w:rPr>
          <w:rStyle w:val="TagStyle"/>
          <w:rtl/>
        </w:rPr>
        <w:t xml:space="preserve"> &lt;&lt; יור &gt;&gt;</w:t>
      </w:r>
      <w:r>
        <w:rPr>
          <w:rtl/>
        </w:rPr>
        <w:t xml:space="preserve"> </w:t>
      </w:r>
    </w:p>
    <w:p w:rsidR="00225AFC" w:rsidRDefault="00225AFC" w:rsidP="00230636">
      <w:pPr>
        <w:rPr>
          <w:rtl/>
          <w:lang w:eastAsia="he-IL"/>
        </w:rPr>
      </w:pPr>
    </w:p>
    <w:p w:rsidR="00225AFC" w:rsidRDefault="00225AFC" w:rsidP="0043158B">
      <w:pPr>
        <w:rPr>
          <w:rtl/>
          <w:lang w:eastAsia="he-IL"/>
        </w:rPr>
      </w:pPr>
      <w:r>
        <w:rPr>
          <w:rFonts w:hint="cs"/>
          <w:rtl/>
          <w:lang w:eastAsia="he-IL"/>
        </w:rPr>
        <w:t xml:space="preserve">בעד </w:t>
      </w:r>
      <w:r>
        <w:rPr>
          <w:rtl/>
          <w:lang w:eastAsia="he-IL"/>
        </w:rPr>
        <w:t>–</w:t>
      </w:r>
      <w:r>
        <w:rPr>
          <w:rFonts w:hint="cs"/>
          <w:rtl/>
          <w:lang w:eastAsia="he-IL"/>
        </w:rPr>
        <w:t xml:space="preserve"> 17, אין נגד, אין נמנעים, נוכח אחד. אני קובע כי </w:t>
      </w:r>
      <w:r w:rsidRPr="00614C6E">
        <w:rPr>
          <w:rtl/>
          <w:lang w:eastAsia="he-IL"/>
        </w:rPr>
        <w:t>הצעת חוק התמודדות עם תקיפות סייבר חמורות במגזר השירותים הדיגיטליים ושירותי האחסון (הוראת שעה – חרבות ברזל)</w:t>
      </w:r>
      <w:r>
        <w:rPr>
          <w:rFonts w:hint="cs"/>
          <w:rtl/>
          <w:lang w:eastAsia="he-IL"/>
        </w:rPr>
        <w:t xml:space="preserve"> </w:t>
      </w:r>
      <w:r w:rsidRPr="00614C6E">
        <w:rPr>
          <w:rtl/>
          <w:lang w:eastAsia="he-IL"/>
        </w:rPr>
        <w:t>(תיקון), התשפ"ד</w:t>
      </w:r>
      <w:r>
        <w:rPr>
          <w:rFonts w:hint="cs"/>
          <w:rtl/>
          <w:lang w:eastAsia="he-IL"/>
        </w:rPr>
        <w:t>–</w:t>
      </w:r>
      <w:r w:rsidRPr="00614C6E">
        <w:rPr>
          <w:rtl/>
          <w:lang w:eastAsia="he-IL"/>
        </w:rPr>
        <w:t xml:space="preserve">2024, </w:t>
      </w:r>
      <w:r>
        <w:rPr>
          <w:rFonts w:hint="cs"/>
          <w:rtl/>
          <w:lang w:eastAsia="he-IL"/>
        </w:rPr>
        <w:t xml:space="preserve">התקבלה בקריאה השנייה והשלישית ותיכנס לספר החוקים. </w:t>
      </w:r>
    </w:p>
    <w:p w:rsidR="00225AFC" w:rsidRDefault="00225AFC" w:rsidP="0043158B">
      <w:pPr>
        <w:rPr>
          <w:rtl/>
          <w:lang w:eastAsia="he-IL"/>
        </w:rPr>
      </w:pPr>
    </w:p>
    <w:p w:rsidR="00225AFC" w:rsidRDefault="00225AFC" w:rsidP="0043158B">
      <w:pPr>
        <w:rPr>
          <w:lang w:eastAsia="he-IL"/>
        </w:rPr>
      </w:pPr>
    </w:p>
    <w:p w:rsidR="00225AFC" w:rsidRDefault="00225AFC" w:rsidP="00230636">
      <w:pPr>
        <w:pStyle w:val="a6"/>
        <w:rPr>
          <w:rtl/>
          <w:lang w:eastAsia="he-IL"/>
        </w:rPr>
      </w:pPr>
      <w:bookmarkStart w:id="34593" w:name="ET_hatsach_640618_10"/>
      <w:r w:rsidRPr="00DC30B2">
        <w:rPr>
          <w:rStyle w:val="TagStyle"/>
          <w:rtl/>
        </w:rPr>
        <w:t xml:space="preserve"> &lt;&lt; הצח &gt;&gt; </w:t>
      </w:r>
      <w:bookmarkStart w:id="34594" w:name="_Toc172583308"/>
      <w:bookmarkStart w:id="34595" w:name="_Toc172583997"/>
      <w:r>
        <w:rPr>
          <w:rtl/>
          <w:lang w:eastAsia="he-IL"/>
        </w:rPr>
        <w:t>הצעת חוק בתי המשפט (תיקון מס' 102), התשפ"ד–2024</w:t>
      </w:r>
      <w:bookmarkEnd w:id="34594"/>
      <w:bookmarkEnd w:id="34595"/>
      <w:r w:rsidRPr="00DC30B2">
        <w:rPr>
          <w:rStyle w:val="TagStyle"/>
          <w:rtl/>
        </w:rPr>
        <w:t xml:space="preserve"> &lt;&lt; הצח &gt;&gt;</w:t>
      </w:r>
      <w:r>
        <w:rPr>
          <w:rtl/>
          <w:lang w:eastAsia="he-IL"/>
        </w:rPr>
        <w:t xml:space="preserve"> </w:t>
      </w:r>
      <w:bookmarkEnd w:id="34593"/>
    </w:p>
    <w:p w:rsidR="00225AFC" w:rsidRPr="00396802" w:rsidRDefault="00225AFC" w:rsidP="00230636">
      <w:pPr>
        <w:rPr>
          <w:rtl/>
          <w:lang w:eastAsia="he-IL"/>
        </w:rPr>
      </w:pPr>
      <w:r>
        <w:rPr>
          <w:rtl/>
          <w:lang w:eastAsia="he-IL"/>
        </w:rPr>
        <w:t>[מס'</w:t>
      </w:r>
      <w:r>
        <w:rPr>
          <w:rFonts w:hint="cs"/>
          <w:rtl/>
          <w:lang w:eastAsia="he-IL"/>
        </w:rPr>
        <w:t xml:space="preserve"> מ/1633</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165</w:t>
      </w:r>
      <w:r>
        <w:rPr>
          <w:rtl/>
          <w:lang w:eastAsia="he-IL"/>
        </w:rPr>
        <w:t>; נספחות.]</w:t>
      </w:r>
    </w:p>
    <w:p w:rsidR="00225AFC" w:rsidRDefault="00225AFC" w:rsidP="00230636">
      <w:pPr>
        <w:pStyle w:val="-0"/>
        <w:rPr>
          <w:rtl/>
          <w:lang w:eastAsia="he-IL"/>
        </w:rPr>
      </w:pPr>
      <w:r>
        <w:rPr>
          <w:rtl/>
          <w:lang w:eastAsia="he-IL"/>
        </w:rPr>
        <w:t>(קריאה שנייה וקריאה שלישית)</w:t>
      </w:r>
    </w:p>
    <w:p w:rsidR="00225AFC" w:rsidRDefault="00225AFC" w:rsidP="00230636">
      <w:pPr>
        <w:rPr>
          <w:rtl/>
          <w:lang w:eastAsia="he-IL"/>
        </w:rPr>
      </w:pPr>
    </w:p>
    <w:p w:rsidR="00225AFC" w:rsidRDefault="00225AFC" w:rsidP="00230636">
      <w:pPr>
        <w:pStyle w:val="af6"/>
        <w:keepNext/>
        <w:rPr>
          <w:rtl/>
        </w:rPr>
      </w:pPr>
      <w:r w:rsidRPr="00DC30B2">
        <w:rPr>
          <w:rStyle w:val="TagStyle"/>
          <w:rtl/>
        </w:rPr>
        <w:t xml:space="preserve"> &lt;&lt; יור &gt;&gt; </w:t>
      </w:r>
      <w:r>
        <w:rPr>
          <w:rtl/>
        </w:rPr>
        <w:t>היו"ר משה טור פז:</w:t>
      </w:r>
      <w:r w:rsidRPr="00DC30B2">
        <w:rPr>
          <w:rStyle w:val="TagStyle"/>
          <w:rtl/>
        </w:rPr>
        <w:t xml:space="preserve"> &lt;&lt; יור &gt;&gt;</w:t>
      </w:r>
      <w:r>
        <w:rPr>
          <w:rtl/>
        </w:rPr>
        <w:t xml:space="preserve"> </w:t>
      </w:r>
    </w:p>
    <w:p w:rsidR="00225AFC" w:rsidRDefault="00225AFC" w:rsidP="00230636">
      <w:pPr>
        <w:rPr>
          <w:rtl/>
          <w:lang w:eastAsia="he-IL"/>
        </w:rPr>
      </w:pPr>
    </w:p>
    <w:p w:rsidR="00225AFC" w:rsidRDefault="00225AFC" w:rsidP="00254396">
      <w:pPr>
        <w:rPr>
          <w:rtl/>
          <w:lang w:eastAsia="he-IL"/>
        </w:rPr>
      </w:pPr>
      <w:r>
        <w:rPr>
          <w:rFonts w:hint="cs"/>
          <w:rtl/>
          <w:lang w:eastAsia="he-IL"/>
        </w:rPr>
        <w:t>אנחנו עוברים לנושא הבא על סדר-היום</w:t>
      </w:r>
      <w:r w:rsidR="00254396">
        <w:rPr>
          <w:rFonts w:hint="cs"/>
          <w:rtl/>
          <w:lang w:eastAsia="he-IL"/>
        </w:rPr>
        <w:t>:</w:t>
      </w:r>
      <w:r w:rsidR="00254396">
        <w:rPr>
          <w:rFonts w:hint="eastAsia"/>
          <w:rtl/>
          <w:lang w:eastAsia="he-IL"/>
        </w:rPr>
        <w:t xml:space="preserve"> </w:t>
      </w:r>
      <w:r w:rsidRPr="00614C6E">
        <w:rPr>
          <w:rtl/>
          <w:lang w:eastAsia="he-IL"/>
        </w:rPr>
        <w:t>הצעת חוק בתי המשפט (תיקון מס' 102), התשפ"ד–2024</w:t>
      </w:r>
      <w:r>
        <w:rPr>
          <w:rFonts w:hint="cs"/>
          <w:rtl/>
          <w:lang w:eastAsia="he-IL"/>
        </w:rPr>
        <w:t xml:space="preserve">, </w:t>
      </w:r>
      <w:r w:rsidR="00254396">
        <w:rPr>
          <w:rFonts w:hint="cs"/>
          <w:rtl/>
          <w:lang w:eastAsia="he-IL"/>
        </w:rPr>
        <w:t>ל</w:t>
      </w:r>
      <w:r>
        <w:rPr>
          <w:rFonts w:hint="cs"/>
          <w:rtl/>
          <w:lang w:eastAsia="he-IL"/>
        </w:rPr>
        <w:t>קריאה השנייה והשלישית. אני מזמין את יושב-ראש ועדת החוקה, חוק ומשפט חבר הכנסת שמחה רוטמן להציג את הצעת החוק.</w:t>
      </w:r>
    </w:p>
    <w:p w:rsidR="00225AFC" w:rsidRDefault="00225AFC" w:rsidP="00230636">
      <w:pPr>
        <w:rPr>
          <w:rtl/>
          <w:lang w:eastAsia="he-IL"/>
        </w:rPr>
      </w:pPr>
    </w:p>
    <w:p w:rsidR="00225AFC" w:rsidRDefault="00225AFC" w:rsidP="00230636">
      <w:pPr>
        <w:pStyle w:val="a4"/>
        <w:keepNext/>
        <w:rPr>
          <w:rtl/>
        </w:rPr>
      </w:pPr>
      <w:bookmarkStart w:id="34596" w:name="ET_speaker_6475_12"/>
      <w:r w:rsidRPr="00DC30B2">
        <w:rPr>
          <w:rStyle w:val="TagStyle"/>
          <w:rtl/>
        </w:rPr>
        <w:t xml:space="preserve"> &lt;&lt; דובר &gt;&gt; </w:t>
      </w:r>
      <w:bookmarkStart w:id="34597" w:name="_Toc172583309"/>
      <w:bookmarkStart w:id="34598" w:name="_Toc172583998"/>
      <w:r>
        <w:rPr>
          <w:rtl/>
        </w:rPr>
        <w:t>שמחה רוטמן (יו"ר ועדת החוקה, חוק ומשפט):</w:t>
      </w:r>
      <w:bookmarkEnd w:id="34597"/>
      <w:bookmarkEnd w:id="34598"/>
      <w:r w:rsidRPr="00DC30B2">
        <w:rPr>
          <w:rStyle w:val="TagStyle"/>
          <w:rtl/>
        </w:rPr>
        <w:t xml:space="preserve"> &lt;&lt; דובר &gt;&gt;</w:t>
      </w:r>
      <w:r>
        <w:rPr>
          <w:rtl/>
        </w:rPr>
        <w:t xml:space="preserve"> </w:t>
      </w:r>
      <w:bookmarkEnd w:id="34596"/>
    </w:p>
    <w:p w:rsidR="00225AFC" w:rsidRDefault="00225AFC" w:rsidP="00230636">
      <w:pPr>
        <w:rPr>
          <w:rtl/>
          <w:lang w:eastAsia="he-IL"/>
        </w:rPr>
      </w:pPr>
    </w:p>
    <w:p w:rsidR="00225AFC" w:rsidRDefault="00225AFC" w:rsidP="0043158B">
      <w:pPr>
        <w:rPr>
          <w:rtl/>
          <w:lang w:eastAsia="he-IL"/>
        </w:rPr>
      </w:pPr>
      <w:r>
        <w:rPr>
          <w:rFonts w:hint="cs"/>
          <w:rtl/>
          <w:lang w:eastAsia="he-IL"/>
        </w:rPr>
        <w:t>תודה רבה,</w:t>
      </w:r>
      <w:r w:rsidRPr="007F66BE">
        <w:rPr>
          <w:rtl/>
        </w:rPr>
        <w:t xml:space="preserve"> </w:t>
      </w:r>
      <w:r>
        <w:rPr>
          <w:rtl/>
          <w:lang w:eastAsia="he-IL"/>
        </w:rPr>
        <w:t>אדוני היושב</w:t>
      </w:r>
      <w:r>
        <w:rPr>
          <w:rFonts w:hint="cs"/>
          <w:rtl/>
          <w:lang w:eastAsia="he-IL"/>
        </w:rPr>
        <w:t>-</w:t>
      </w:r>
      <w:r>
        <w:rPr>
          <w:rtl/>
          <w:lang w:eastAsia="he-IL"/>
        </w:rPr>
        <w:t>ראש</w:t>
      </w:r>
      <w:r>
        <w:rPr>
          <w:rFonts w:hint="cs"/>
          <w:rtl/>
          <w:lang w:eastAsia="he-IL"/>
        </w:rPr>
        <w:t xml:space="preserve">. כנסת נכבדה, </w:t>
      </w:r>
      <w:r>
        <w:rPr>
          <w:rtl/>
          <w:lang w:eastAsia="he-IL"/>
        </w:rPr>
        <w:t>חבריי חברי הכנסת, בשם ועדת החוקה, חוק ומשפט שהכינה את ההצעה, אני מתכבד להביא בפניכם את הצעת חוק בתי המשפט (תיקון מס' 102), התשפ"ד–2024.</w:t>
      </w:r>
      <w:bookmarkStart w:id="34599" w:name="_ETM_Q65_530690"/>
      <w:bookmarkStart w:id="34600" w:name="_ETM_Q65_530765"/>
      <w:bookmarkEnd w:id="34599"/>
      <w:bookmarkEnd w:id="34600"/>
      <w:r>
        <w:rPr>
          <w:rFonts w:hint="cs"/>
          <w:rtl/>
          <w:lang w:eastAsia="he-IL"/>
        </w:rPr>
        <w:t xml:space="preserve"> </w:t>
      </w:r>
      <w:r>
        <w:rPr>
          <w:rtl/>
          <w:lang w:eastAsia="he-IL"/>
        </w:rPr>
        <w:t xml:space="preserve">מדובר בהצעת חוק ממשלתית שנועדה להתאים את חוק בתי המשפט לדרישות אמנת סינגפור, לפני שממשלת ישראל תאשרר את האמנה. האמנה נוגעת לאכיפת הסדרי גישור בעניינים מסחריים בין-לאומיים, שישראל הייתה מעורבת במשא ומתן לגיבושה וחתמה עליה בשנת 2019. </w:t>
      </w:r>
    </w:p>
    <w:p w:rsidR="00225AFC" w:rsidRDefault="00225AFC" w:rsidP="00230636">
      <w:pPr>
        <w:rPr>
          <w:rtl/>
          <w:lang w:eastAsia="he-IL"/>
        </w:rPr>
      </w:pPr>
      <w:bookmarkStart w:id="34601" w:name="_ETM_Q65_534410"/>
      <w:bookmarkStart w:id="34602" w:name="_ETM_Q65_534469"/>
      <w:bookmarkEnd w:id="34601"/>
      <w:bookmarkEnd w:id="34602"/>
    </w:p>
    <w:p w:rsidR="00225AFC" w:rsidRDefault="00225AFC" w:rsidP="00230636">
      <w:pPr>
        <w:rPr>
          <w:rtl/>
          <w:lang w:eastAsia="he-IL"/>
        </w:rPr>
      </w:pPr>
      <w:r>
        <w:rPr>
          <w:rtl/>
          <w:lang w:eastAsia="he-IL"/>
        </w:rPr>
        <w:t>במצב הקיים היום, למרות יתרונותיו הרבים של הליך הגישור</w:t>
      </w:r>
      <w:r>
        <w:rPr>
          <w:rFonts w:hint="cs"/>
          <w:rtl/>
          <w:lang w:eastAsia="he-IL"/>
        </w:rPr>
        <w:t xml:space="preserve"> הבין-לאומי</w:t>
      </w:r>
      <w:r>
        <w:rPr>
          <w:rtl/>
          <w:lang w:eastAsia="he-IL"/>
        </w:rPr>
        <w:t xml:space="preserve">, דוגמת עלויות נמוכות יחסית וגמישות בסדרי הדין, גורמים רבים נמנעים מלפנות להליכי </w:t>
      </w:r>
      <w:r>
        <w:rPr>
          <w:rFonts w:hint="cs"/>
          <w:rtl/>
          <w:lang w:eastAsia="he-IL"/>
        </w:rPr>
        <w:t>ה</w:t>
      </w:r>
      <w:r>
        <w:rPr>
          <w:rtl/>
          <w:lang w:eastAsia="he-IL"/>
        </w:rPr>
        <w:t xml:space="preserve">גישור לפתרון </w:t>
      </w:r>
      <w:r>
        <w:rPr>
          <w:rFonts w:hint="cs"/>
          <w:rtl/>
          <w:lang w:eastAsia="he-IL"/>
        </w:rPr>
        <w:t xml:space="preserve">של </w:t>
      </w:r>
      <w:bookmarkStart w:id="34603" w:name="_ETM_Q65_578941"/>
      <w:bookmarkEnd w:id="34603"/>
      <w:r>
        <w:rPr>
          <w:rtl/>
          <w:lang w:eastAsia="he-IL"/>
        </w:rPr>
        <w:t>סכסוכים מסחריים בי</w:t>
      </w:r>
      <w:r>
        <w:rPr>
          <w:rFonts w:hint="cs"/>
          <w:rtl/>
          <w:lang w:eastAsia="he-IL"/>
        </w:rPr>
        <w:t>ן-</w:t>
      </w:r>
      <w:r>
        <w:rPr>
          <w:rtl/>
          <w:lang w:eastAsia="he-IL"/>
        </w:rPr>
        <w:t>לאומיים, בשל היעדר ודאות שההסדרים יכובדו וייאכפו במדינות שונות. זאת משום שבמרבית המדינות, וישראל בכללן, הסדרי גישור בי</w:t>
      </w:r>
      <w:r>
        <w:rPr>
          <w:rFonts w:hint="cs"/>
          <w:rtl/>
          <w:lang w:eastAsia="he-IL"/>
        </w:rPr>
        <w:t>ן-</w:t>
      </w:r>
      <w:r>
        <w:rPr>
          <w:rtl/>
          <w:lang w:eastAsia="he-IL"/>
        </w:rPr>
        <w:t xml:space="preserve">לאומיים נאכפים לפי דיני החוזים החלים בכל מדינה. </w:t>
      </w:r>
    </w:p>
    <w:p w:rsidR="00225AFC" w:rsidRDefault="00225AFC" w:rsidP="00230636">
      <w:pPr>
        <w:rPr>
          <w:rtl/>
          <w:lang w:eastAsia="he-IL"/>
        </w:rPr>
      </w:pPr>
      <w:bookmarkStart w:id="34604" w:name="_ETM_Q65_537936"/>
      <w:bookmarkStart w:id="34605" w:name="_ETM_Q65_538007"/>
      <w:bookmarkEnd w:id="34604"/>
      <w:bookmarkEnd w:id="34605"/>
    </w:p>
    <w:p w:rsidR="00225AFC" w:rsidRDefault="00225AFC" w:rsidP="0043158B">
      <w:pPr>
        <w:rPr>
          <w:rtl/>
          <w:lang w:eastAsia="he-IL"/>
        </w:rPr>
      </w:pPr>
      <w:r>
        <w:rPr>
          <w:rtl/>
          <w:lang w:eastAsia="he-IL"/>
        </w:rPr>
        <w:t xml:space="preserve">על רקע זה, אמנת סינגפור נועדה לעודד את השימוש בגישור לצורך יישוב סכסוכים </w:t>
      </w:r>
      <w:proofErr w:type="spellStart"/>
      <w:r>
        <w:rPr>
          <w:rtl/>
          <w:lang w:eastAsia="he-IL"/>
        </w:rPr>
        <w:t>חוצי</w:t>
      </w:r>
      <w:proofErr w:type="spellEnd"/>
      <w:r>
        <w:rPr>
          <w:rFonts w:hint="cs"/>
          <w:rtl/>
          <w:lang w:eastAsia="he-IL"/>
        </w:rPr>
        <w:t xml:space="preserve"> </w:t>
      </w:r>
      <w:r>
        <w:rPr>
          <w:rtl/>
          <w:lang w:eastAsia="he-IL"/>
        </w:rPr>
        <w:t>גבולות כשמדובר בעסקאות מסחריות בין-לאומיות. היא קובעת כי הרשויות המוסמכות במדינות שהן צד לה יפעלו במהירות בעת דיון בבקשה לסעד מכוחה, יאכפו בתחומן הסדרי גישור בי</w:t>
      </w:r>
      <w:r>
        <w:rPr>
          <w:rFonts w:hint="cs"/>
          <w:rtl/>
          <w:lang w:eastAsia="he-IL"/>
        </w:rPr>
        <w:t>ן-</w:t>
      </w:r>
      <w:r>
        <w:rPr>
          <w:rtl/>
          <w:lang w:eastAsia="he-IL"/>
        </w:rPr>
        <w:t>לאומיים חתומים ואף יאפשרו שימוש בה</w:t>
      </w:r>
      <w:r>
        <w:rPr>
          <w:rFonts w:hint="cs"/>
          <w:rtl/>
          <w:lang w:eastAsia="he-IL"/>
        </w:rPr>
        <w:t>ם</w:t>
      </w:r>
      <w:r>
        <w:rPr>
          <w:rtl/>
          <w:lang w:eastAsia="he-IL"/>
        </w:rPr>
        <w:t xml:space="preserve"> כטענת הגנה בהליך משפטי על ידי צד לסכסוך. </w:t>
      </w:r>
      <w:bookmarkStart w:id="34606" w:name="_ETM_Q65_605612"/>
      <w:bookmarkStart w:id="34607" w:name="_ETM_Q65_605690"/>
      <w:bookmarkEnd w:id="34606"/>
      <w:bookmarkEnd w:id="34607"/>
      <w:r>
        <w:rPr>
          <w:rtl/>
          <w:lang w:eastAsia="he-IL"/>
        </w:rPr>
        <w:t>בתקופה שבה קשרי מסחר בי</w:t>
      </w:r>
      <w:r>
        <w:rPr>
          <w:rFonts w:hint="cs"/>
          <w:rtl/>
          <w:lang w:eastAsia="he-IL"/>
        </w:rPr>
        <w:t>ן-</w:t>
      </w:r>
      <w:r>
        <w:rPr>
          <w:rtl/>
          <w:lang w:eastAsia="he-IL"/>
        </w:rPr>
        <w:t xml:space="preserve">לאומיים נקשרים בתדירות גבוהה מהווה האמנה צעד רב-חשיבות בבניית גשרים עסקיים יציבים בעבור גורמי מסחר ישראלים ובהבטחת יעילות </w:t>
      </w:r>
      <w:proofErr w:type="spellStart"/>
      <w:r>
        <w:rPr>
          <w:rtl/>
          <w:lang w:eastAsia="he-IL"/>
        </w:rPr>
        <w:t>חוצת</w:t>
      </w:r>
      <w:proofErr w:type="spellEnd"/>
      <w:r>
        <w:rPr>
          <w:rtl/>
          <w:lang w:eastAsia="he-IL"/>
        </w:rPr>
        <w:t xml:space="preserve"> גבולות. </w:t>
      </w:r>
      <w:bookmarkStart w:id="34608" w:name="_ETM_Q65_618770"/>
      <w:bookmarkEnd w:id="34608"/>
    </w:p>
    <w:p w:rsidR="00225AFC" w:rsidRDefault="00225AFC" w:rsidP="00230636">
      <w:pPr>
        <w:rPr>
          <w:rtl/>
          <w:lang w:eastAsia="he-IL"/>
        </w:rPr>
      </w:pPr>
      <w:bookmarkStart w:id="34609" w:name="_ETM_Q65_618843"/>
      <w:bookmarkEnd w:id="34609"/>
    </w:p>
    <w:p w:rsidR="00225AFC" w:rsidRDefault="00225AFC" w:rsidP="0043158B">
      <w:pPr>
        <w:rPr>
          <w:rtl/>
          <w:lang w:eastAsia="he-IL"/>
        </w:rPr>
      </w:pPr>
      <w:r>
        <w:rPr>
          <w:rtl/>
          <w:lang w:eastAsia="he-IL"/>
        </w:rPr>
        <w:t xml:space="preserve">בהצעת החוק הממשלתית התבקשה הוועדה לתקן את חוק בתי המשפט ולהעניק מעמד סטטוטורי לאמנת סינגפור ולאמנות נוספות בנושאים משיקים שייתכן שישראל תאשרר בעתיד. עם זאת, בעת הדיון בוועדה הוחלט להגדיר את אמנת סינגפור ולהגביל את תחולת הצעת החוק כך שתחול על אמנה זו בלבד. </w:t>
      </w:r>
      <w:r>
        <w:rPr>
          <w:rFonts w:hint="cs"/>
          <w:rtl/>
          <w:lang w:eastAsia="he-IL"/>
        </w:rPr>
        <w:t>מדובר לכאורה בתיקון טכני, אדוני היושב-ראש, אבל למעשה מדובר מבחינתי באבן דרך בדרך שבה הכנסת מתייחסת לאמנות בין-לאומיות. כאשר הכנסת מאשרת הצטרפו</w:t>
      </w:r>
      <w:bookmarkStart w:id="34610" w:name="_ETM_Q65_647989"/>
      <w:bookmarkEnd w:id="34610"/>
      <w:r>
        <w:rPr>
          <w:rFonts w:hint="cs"/>
          <w:rtl/>
          <w:lang w:eastAsia="he-IL"/>
        </w:rPr>
        <w:t xml:space="preserve">ת של מדינת ישראל לאמנות בין-לאומיות עליה לתת התייחסות פרטנית, לא לתת צ'ק פתוח – לאחר מכן לדיני אמנות בין-לאומיות ולאחר מכן גם לכל שינויים שייעשו בהן, להשפיע על הדין </w:t>
      </w:r>
      <w:bookmarkStart w:id="34611" w:name="_ETM_Q65_662110"/>
      <w:bookmarkEnd w:id="34611"/>
      <w:r>
        <w:rPr>
          <w:rFonts w:hint="cs"/>
          <w:rtl/>
          <w:lang w:eastAsia="he-IL"/>
        </w:rPr>
        <w:t>המקומי הישראלי בלי שזה עובר דרך המסננת שלנו בכנסת. כך עשיתי במקרה הזה, וכך אני מקווה שבמקרים עתידיים שבהם יביאו</w:t>
      </w:r>
      <w:bookmarkStart w:id="34612" w:name="_ETM_Q65_671218"/>
      <w:bookmarkEnd w:id="34612"/>
      <w:r>
        <w:rPr>
          <w:rFonts w:hint="cs"/>
          <w:rtl/>
          <w:lang w:eastAsia="he-IL"/>
        </w:rPr>
        <w:t xml:space="preserve"> חוקים לאישור אמנות בין-לאומיות. </w:t>
      </w:r>
    </w:p>
    <w:p w:rsidR="00225AFC" w:rsidRDefault="00225AFC" w:rsidP="00230636">
      <w:pPr>
        <w:rPr>
          <w:rtl/>
          <w:lang w:eastAsia="he-IL"/>
        </w:rPr>
      </w:pPr>
    </w:p>
    <w:p w:rsidR="00225AFC" w:rsidRDefault="00225AFC" w:rsidP="0043158B">
      <w:pPr>
        <w:rPr>
          <w:rtl/>
          <w:lang w:eastAsia="he-IL"/>
        </w:rPr>
      </w:pPr>
      <w:r>
        <w:rPr>
          <w:rtl/>
          <w:lang w:eastAsia="he-IL"/>
        </w:rPr>
        <w:t>כמו כן, מוצע לקבוע שהוראות האמנה יחולו רק על הסדרי גישור שהצדדים להם הסכימו שאמנת סינגפור תחול עליהם. זאת, בהתאם להודעת נציגי הממשלה בדיון בוועדה</w:t>
      </w:r>
      <w:r>
        <w:rPr>
          <w:rFonts w:hint="cs"/>
          <w:rtl/>
          <w:lang w:eastAsia="he-IL"/>
        </w:rPr>
        <w:t>,</w:t>
      </w:r>
      <w:r>
        <w:rPr>
          <w:rtl/>
          <w:lang w:eastAsia="he-IL"/>
        </w:rPr>
        <w:t xml:space="preserve"> שבעת אשרור אמנת סינגפור בכוונת מדינת ישראל לחתום על הסתייגות מ</w:t>
      </w:r>
      <w:r>
        <w:rPr>
          <w:rFonts w:hint="cs"/>
          <w:rtl/>
          <w:lang w:eastAsia="he-IL"/>
        </w:rPr>
        <w:t>ה</w:t>
      </w:r>
      <w:r>
        <w:rPr>
          <w:rtl/>
          <w:lang w:eastAsia="he-IL"/>
        </w:rPr>
        <w:t>אמנה שתקבע זאת.</w:t>
      </w:r>
      <w:r>
        <w:rPr>
          <w:rFonts w:hint="cs"/>
          <w:rtl/>
          <w:lang w:eastAsia="he-IL"/>
        </w:rPr>
        <w:t xml:space="preserve"> </w:t>
      </w:r>
      <w:bookmarkStart w:id="34613" w:name="_ETM_Q65_682155"/>
      <w:bookmarkStart w:id="34614" w:name="_ETM_Q65_682213"/>
      <w:bookmarkStart w:id="34615" w:name="_ETM_Q65_697599"/>
      <w:bookmarkStart w:id="34616" w:name="_ETM_Q65_697660"/>
      <w:bookmarkEnd w:id="34613"/>
      <w:bookmarkEnd w:id="34614"/>
      <w:bookmarkEnd w:id="34615"/>
      <w:bookmarkEnd w:id="34616"/>
      <w:r>
        <w:rPr>
          <w:rFonts w:hint="cs"/>
          <w:rtl/>
          <w:lang w:eastAsia="he-IL"/>
        </w:rPr>
        <w:t>גם זה נאמר כהצהרה, אבל חשבתי שכאשר מדובר בחוק שישפיע על כלל אזרחי מדינת ישראל, את ההסתייגות העתידית הזאת עלינו לקבע בחקיקה, ולא להשאיר זאת לרצון</w:t>
      </w:r>
      <w:bookmarkStart w:id="34617" w:name="_ETM_Q65_701961"/>
      <w:bookmarkEnd w:id="34617"/>
      <w:r>
        <w:rPr>
          <w:rFonts w:hint="cs"/>
          <w:rtl/>
          <w:lang w:eastAsia="he-IL"/>
        </w:rPr>
        <w:t xml:space="preserve"> הטוב של גורמי ממשל אחרים, כי רק לכנסת צריכה להישמר </w:t>
      </w:r>
      <w:bookmarkStart w:id="34618" w:name="_ETM_Q65_707339"/>
      <w:bookmarkEnd w:id="34618"/>
      <w:r>
        <w:rPr>
          <w:rFonts w:hint="cs"/>
          <w:rtl/>
          <w:lang w:eastAsia="he-IL"/>
        </w:rPr>
        <w:t xml:space="preserve">הזכות לקבוע את ההסדרים שיחולו על אזרחי מדינת ישראל, ואסור </w:t>
      </w:r>
      <w:bookmarkStart w:id="34619" w:name="_ETM_Q65_711269"/>
      <w:bookmarkEnd w:id="34619"/>
      <w:r>
        <w:rPr>
          <w:rFonts w:hint="cs"/>
          <w:rtl/>
          <w:lang w:eastAsia="he-IL"/>
        </w:rPr>
        <w:t>לכנסת להתפרק מהסמכות הזאת שלה, לא לגופים הבין-לאומיים ולא לממשלה.</w:t>
      </w:r>
    </w:p>
    <w:p w:rsidR="00225AFC" w:rsidRDefault="00225AFC" w:rsidP="00230636">
      <w:pPr>
        <w:rPr>
          <w:rtl/>
          <w:lang w:eastAsia="he-IL"/>
        </w:rPr>
      </w:pPr>
    </w:p>
    <w:p w:rsidR="00225AFC" w:rsidRDefault="00225AFC" w:rsidP="00230636">
      <w:pPr>
        <w:rPr>
          <w:rtl/>
          <w:lang w:eastAsia="he-IL"/>
        </w:rPr>
      </w:pPr>
      <w:bookmarkStart w:id="34620" w:name="_ETM_Q65_692617"/>
      <w:bookmarkStart w:id="34621" w:name="_ETM_Q65_692678"/>
      <w:bookmarkEnd w:id="34620"/>
      <w:bookmarkEnd w:id="34621"/>
      <w:r>
        <w:rPr>
          <w:rtl/>
          <w:lang w:eastAsia="he-IL"/>
        </w:rPr>
        <w:t xml:space="preserve">לבסוף, מוצע לאפשר לשר המשפטים לקבוע סדרי דין ותקנות לביצועה של אמנת סינגפור, בכפוף לאישור הוועדה. </w:t>
      </w:r>
    </w:p>
    <w:p w:rsidR="00225AFC" w:rsidRDefault="00225AFC" w:rsidP="00230636">
      <w:pPr>
        <w:rPr>
          <w:rtl/>
          <w:lang w:eastAsia="he-IL"/>
        </w:rPr>
      </w:pPr>
      <w:bookmarkStart w:id="34622" w:name="_ETM_Q65_725989"/>
      <w:bookmarkStart w:id="34623" w:name="_ETM_Q65_726051"/>
      <w:bookmarkEnd w:id="34622"/>
      <w:bookmarkEnd w:id="34623"/>
    </w:p>
    <w:p w:rsidR="00225AFC" w:rsidRDefault="00225AFC" w:rsidP="0043158B">
      <w:pPr>
        <w:rPr>
          <w:rtl/>
          <w:lang w:eastAsia="he-IL"/>
        </w:rPr>
      </w:pPr>
      <w:r>
        <w:rPr>
          <w:rtl/>
          <w:lang w:eastAsia="he-IL"/>
        </w:rPr>
        <w:t>להצעה לא הוגשו הסתייגויות, אך הוגשו בקשות רשות דיבור. אני מבקש מחברי הכנסת לאשר את ההצעה בקריאה השנייה והשלישית בנוסח המוצע על ידי הוועדה.</w:t>
      </w:r>
      <w:r>
        <w:rPr>
          <w:rFonts w:hint="cs"/>
          <w:rtl/>
          <w:lang w:eastAsia="he-IL"/>
        </w:rPr>
        <w:t xml:space="preserve"> </w:t>
      </w:r>
      <w:bookmarkStart w:id="34624" w:name="_ETM_Q65_693193"/>
      <w:bookmarkStart w:id="34625" w:name="_ETM_Q65_693261"/>
      <w:bookmarkEnd w:id="34624"/>
      <w:bookmarkEnd w:id="34625"/>
    </w:p>
    <w:p w:rsidR="00225AFC" w:rsidRDefault="00225AFC" w:rsidP="0043158B">
      <w:pPr>
        <w:rPr>
          <w:rtl/>
          <w:lang w:eastAsia="he-IL"/>
        </w:rPr>
      </w:pPr>
    </w:p>
    <w:p w:rsidR="00225AFC" w:rsidRDefault="00225AFC" w:rsidP="00230636">
      <w:pPr>
        <w:rPr>
          <w:rtl/>
          <w:lang w:eastAsia="he-IL"/>
        </w:rPr>
      </w:pPr>
      <w:r>
        <w:rPr>
          <w:rFonts w:hint="cs"/>
          <w:rtl/>
          <w:lang w:eastAsia="he-IL"/>
        </w:rPr>
        <w:t xml:space="preserve">בטרם סיום אני רוצה להודות לייעוץ המשפטי, ובמיוחד לטליה ולכל צוות </w:t>
      </w:r>
      <w:r>
        <w:rPr>
          <w:rtl/>
          <w:lang w:eastAsia="he-IL"/>
        </w:rPr>
        <w:t>–</w:t>
      </w:r>
      <w:r>
        <w:rPr>
          <w:rFonts w:hint="cs"/>
          <w:rtl/>
          <w:lang w:eastAsia="he-IL"/>
        </w:rPr>
        <w:t xml:space="preserve"> מה, עוד מישהו</w:t>
      </w:r>
      <w:bookmarkStart w:id="34626" w:name="_ETM_Q65_728099"/>
      <w:bookmarkEnd w:id="34626"/>
      <w:r>
        <w:rPr>
          <w:rFonts w:hint="cs"/>
          <w:rtl/>
          <w:lang w:eastAsia="he-IL"/>
        </w:rPr>
        <w:t xml:space="preserve"> – ולכל צוות הייעוץ המשפטי ולהנהלת הוועדה, וגם לנציגי הממשלה שנכחו בדיון, על ההבנה שלהם, על החשיבות הרבה במתן דגש מיוחד לריבונותה </w:t>
      </w:r>
      <w:bookmarkStart w:id="34627" w:name="_ETM_Q65_757626"/>
      <w:bookmarkEnd w:id="34627"/>
      <w:r>
        <w:rPr>
          <w:rFonts w:hint="cs"/>
          <w:rtl/>
          <w:lang w:eastAsia="he-IL"/>
        </w:rPr>
        <w:t xml:space="preserve">של הכנסת כאשר עסוקים באשרור של אמנות בין-לאומיות. תודה רבה, אדוני היושב-ראש. אבקש לאשר את הצעת </w:t>
      </w:r>
      <w:bookmarkStart w:id="34628" w:name="_ETM_Q65_766646"/>
      <w:bookmarkEnd w:id="34628"/>
      <w:r>
        <w:rPr>
          <w:rFonts w:hint="cs"/>
          <w:rtl/>
          <w:lang w:eastAsia="he-IL"/>
        </w:rPr>
        <w:t>החוק.</w:t>
      </w:r>
    </w:p>
    <w:p w:rsidR="00225AFC" w:rsidRDefault="00225AFC" w:rsidP="00230636">
      <w:pPr>
        <w:rPr>
          <w:rtl/>
          <w:lang w:eastAsia="he-IL"/>
        </w:rPr>
      </w:pPr>
    </w:p>
    <w:p w:rsidR="00225AFC" w:rsidRDefault="00225AFC" w:rsidP="00230636">
      <w:pPr>
        <w:pStyle w:val="af6"/>
        <w:keepNext/>
        <w:rPr>
          <w:rtl/>
        </w:rPr>
      </w:pPr>
      <w:bookmarkStart w:id="34629" w:name="ET_yor_6253_14"/>
      <w:r w:rsidRPr="00DC1130">
        <w:rPr>
          <w:rStyle w:val="TagStyle"/>
          <w:rtl/>
        </w:rPr>
        <w:t xml:space="preserve"> &lt;&lt; יור &gt;&gt; </w:t>
      </w:r>
      <w:r>
        <w:rPr>
          <w:rtl/>
        </w:rPr>
        <w:t>היו"ר משה טור פז:</w:t>
      </w:r>
      <w:r w:rsidRPr="00DC1130">
        <w:rPr>
          <w:rStyle w:val="TagStyle"/>
          <w:rtl/>
        </w:rPr>
        <w:t xml:space="preserve"> &lt;&lt; יור &gt;&gt;</w:t>
      </w:r>
      <w:r>
        <w:rPr>
          <w:rtl/>
        </w:rPr>
        <w:t xml:space="preserve"> </w:t>
      </w:r>
      <w:bookmarkEnd w:id="34629"/>
    </w:p>
    <w:p w:rsidR="00225AFC" w:rsidRDefault="00225AFC" w:rsidP="00230636">
      <w:pPr>
        <w:rPr>
          <w:rtl/>
          <w:lang w:eastAsia="he-IL"/>
        </w:rPr>
      </w:pPr>
    </w:p>
    <w:p w:rsidR="00225AFC" w:rsidRDefault="00225AFC" w:rsidP="00FE0F44">
      <w:pPr>
        <w:rPr>
          <w:rtl/>
          <w:lang w:eastAsia="he-IL"/>
        </w:rPr>
      </w:pPr>
      <w:r>
        <w:rPr>
          <w:rFonts w:hint="cs"/>
          <w:rtl/>
          <w:lang w:eastAsia="he-IL"/>
        </w:rPr>
        <w:t xml:space="preserve">תודה רבה לחבר הכנסת רוטמן. להצעת החוק לא הוגשו הסתייגויות אך הוגשו בקשות רשות דיבור. אקרא בשמות המבקשים. מי מהם שמבקש לעלות </w:t>
      </w:r>
      <w:r>
        <w:rPr>
          <w:rtl/>
          <w:lang w:eastAsia="he-IL"/>
        </w:rPr>
        <w:t>–</w:t>
      </w:r>
      <w:r>
        <w:rPr>
          <w:rFonts w:hint="cs"/>
          <w:rtl/>
          <w:lang w:eastAsia="he-IL"/>
        </w:rPr>
        <w:t xml:space="preserve"> נא יודיע. </w:t>
      </w:r>
      <w:bookmarkStart w:id="34630" w:name="TOR_Q66"/>
      <w:bookmarkEnd w:id="34630"/>
      <w:r w:rsidRPr="00E434E3">
        <w:rPr>
          <w:rtl/>
        </w:rPr>
        <w:t>חבר הכנסת יאיר לפיד – אינו נוכח; חבר הכנסת מאיר כהן – אינו נוכח; חברת הכנסת קארין אלהרר – אינה נוכחת;</w:t>
      </w:r>
      <w:r>
        <w:rPr>
          <w:rFonts w:hint="cs"/>
          <w:rtl/>
        </w:rPr>
        <w:t xml:space="preserve"> חברת הכנסת מירב כהן </w:t>
      </w:r>
      <w:r>
        <w:rPr>
          <w:rtl/>
        </w:rPr>
        <w:t>–</w:t>
      </w:r>
      <w:r>
        <w:rPr>
          <w:rFonts w:hint="cs"/>
          <w:rtl/>
        </w:rPr>
        <w:t xml:space="preserve"> אינה נוכחת; חבר הכנסת אלעזר שטרן </w:t>
      </w:r>
      <w:r>
        <w:rPr>
          <w:rtl/>
        </w:rPr>
        <w:t>–</w:t>
      </w:r>
      <w:r>
        <w:rPr>
          <w:rFonts w:hint="cs"/>
          <w:rtl/>
        </w:rPr>
        <w:t xml:space="preserve"> אינו נוכח; חבר הכנסת מיקי לוי, האם אתה מבקש לדבר ביחס לחוק? מוותר. חברת הכנסת </w:t>
      </w:r>
      <w:bookmarkStart w:id="34631" w:name="_ETM_Q66_193000"/>
      <w:bookmarkEnd w:id="34631"/>
      <w:r>
        <w:rPr>
          <w:rFonts w:hint="cs"/>
          <w:rtl/>
        </w:rPr>
        <w:t>מירב בן ארי, בבקשה.</w:t>
      </w:r>
      <w:r w:rsidR="00FE0F44">
        <w:rPr>
          <w:rFonts w:hint="cs"/>
          <w:rtl/>
        </w:rPr>
        <w:t xml:space="preserve"> </w:t>
      </w:r>
      <w:bookmarkStart w:id="34632" w:name="_ETM_Q66_199000"/>
      <w:bookmarkEnd w:id="34632"/>
      <w:r>
        <w:rPr>
          <w:rFonts w:hint="cs"/>
          <w:rtl/>
          <w:lang w:eastAsia="he-IL"/>
        </w:rPr>
        <w:t>לרשותך חמש דקות.</w:t>
      </w:r>
    </w:p>
    <w:p w:rsidR="00225AFC" w:rsidRDefault="00225AFC" w:rsidP="00230636">
      <w:pPr>
        <w:rPr>
          <w:rtl/>
          <w:lang w:eastAsia="he-IL"/>
        </w:rPr>
      </w:pPr>
      <w:bookmarkStart w:id="34633" w:name="_ETM_Q66_201000"/>
      <w:bookmarkEnd w:id="34633"/>
    </w:p>
    <w:p w:rsidR="00225AFC" w:rsidRDefault="00225AFC" w:rsidP="00230636">
      <w:pPr>
        <w:pStyle w:val="a4"/>
        <w:keepNext/>
        <w:rPr>
          <w:rtl/>
        </w:rPr>
      </w:pPr>
      <w:bookmarkStart w:id="34634" w:name="ET_speaker_5300_4"/>
      <w:r w:rsidRPr="009D3331">
        <w:rPr>
          <w:rStyle w:val="TagStyle"/>
          <w:rtl/>
        </w:rPr>
        <w:t xml:space="preserve"> &lt;&lt; דובר &gt;&gt;</w:t>
      </w:r>
      <w:r w:rsidRPr="004050D6">
        <w:rPr>
          <w:rStyle w:val="TagStyle"/>
          <w:rtl/>
        </w:rPr>
        <w:t xml:space="preserve"> </w:t>
      </w:r>
      <w:bookmarkStart w:id="34635" w:name="_Toc172583310"/>
      <w:bookmarkStart w:id="34636" w:name="_Toc172583999"/>
      <w:r>
        <w:rPr>
          <w:rtl/>
        </w:rPr>
        <w:t>מירב בן ארי (יש עתיד):</w:t>
      </w:r>
      <w:bookmarkEnd w:id="34635"/>
      <w:bookmarkEnd w:id="34636"/>
      <w:r w:rsidRPr="004050D6">
        <w:rPr>
          <w:rStyle w:val="TagStyle"/>
          <w:rtl/>
        </w:rPr>
        <w:t xml:space="preserve"> </w:t>
      </w:r>
      <w:r w:rsidRPr="009D3331">
        <w:rPr>
          <w:rStyle w:val="TagStyle"/>
          <w:rtl/>
        </w:rPr>
        <w:t>&lt;&lt; דובר &gt;&gt;</w:t>
      </w:r>
      <w:r>
        <w:rPr>
          <w:rtl/>
        </w:rPr>
        <w:t xml:space="preserve">   </w:t>
      </w:r>
      <w:bookmarkEnd w:id="34634"/>
    </w:p>
    <w:p w:rsidR="00225AFC" w:rsidRDefault="00225AFC" w:rsidP="00650F2A">
      <w:pPr>
        <w:rPr>
          <w:rtl/>
          <w:lang w:eastAsia="he-IL"/>
        </w:rPr>
      </w:pPr>
    </w:p>
    <w:p w:rsidR="00225AFC" w:rsidRDefault="00225AFC" w:rsidP="00230636">
      <w:pPr>
        <w:rPr>
          <w:rtl/>
          <w:lang w:eastAsia="he-IL"/>
        </w:rPr>
      </w:pPr>
      <w:bookmarkStart w:id="34637" w:name="_ETM_Q66_203000"/>
      <w:bookmarkEnd w:id="34637"/>
      <w:r>
        <w:rPr>
          <w:rFonts w:hint="cs"/>
          <w:rtl/>
          <w:lang w:eastAsia="he-IL"/>
        </w:rPr>
        <w:t xml:space="preserve">תודה, אדוני </w:t>
      </w:r>
      <w:bookmarkStart w:id="34638" w:name="_ETM_Q66_206000"/>
      <w:bookmarkEnd w:id="34638"/>
      <w:r>
        <w:rPr>
          <w:rFonts w:hint="cs"/>
          <w:rtl/>
          <w:lang w:eastAsia="he-IL"/>
        </w:rPr>
        <w:t xml:space="preserve">היושב-ראש. אני אדבר קצר. אני רק רוצה להגיד לכנסת שלצערי </w:t>
      </w:r>
      <w:bookmarkStart w:id="34639" w:name="_ETM_Q66_212000"/>
      <w:bookmarkEnd w:id="34639"/>
      <w:r>
        <w:rPr>
          <w:rFonts w:hint="cs"/>
          <w:rtl/>
          <w:lang w:eastAsia="he-IL"/>
        </w:rPr>
        <w:t xml:space="preserve">הרב שמעתי שסיגל בר צבי, נציבה וראש </w:t>
      </w:r>
      <w:proofErr w:type="spellStart"/>
      <w:r>
        <w:rPr>
          <w:rFonts w:hint="cs"/>
          <w:rtl/>
          <w:lang w:eastAsia="he-IL"/>
        </w:rPr>
        <w:t>אג"מ</w:t>
      </w:r>
      <w:proofErr w:type="spellEnd"/>
      <w:r>
        <w:rPr>
          <w:rFonts w:hint="cs"/>
          <w:rtl/>
          <w:lang w:eastAsia="he-IL"/>
        </w:rPr>
        <w:t xml:space="preserve">, פורשת </w:t>
      </w:r>
      <w:bookmarkStart w:id="34640" w:name="_ETM_Q66_217000"/>
      <w:bookmarkEnd w:id="34640"/>
      <w:r>
        <w:rPr>
          <w:rFonts w:hint="cs"/>
          <w:rtl/>
          <w:lang w:eastAsia="he-IL"/>
        </w:rPr>
        <w:t>מהמשטרה. היא הנציבה האישה היחידה, מן הסתם, ולא נציב,</w:t>
      </w:r>
      <w:bookmarkStart w:id="34641" w:name="_ETM_Q66_227000"/>
      <w:bookmarkEnd w:id="34641"/>
      <w:r>
        <w:rPr>
          <w:rFonts w:hint="cs"/>
          <w:rtl/>
          <w:lang w:eastAsia="he-IL"/>
        </w:rPr>
        <w:t xml:space="preserve"> ודווקא סיגל, שהיא אישה משכמה ומעלה והייתה ראש </w:t>
      </w:r>
      <w:proofErr w:type="spellStart"/>
      <w:r>
        <w:rPr>
          <w:rFonts w:hint="cs"/>
          <w:rtl/>
          <w:lang w:eastAsia="he-IL"/>
        </w:rPr>
        <w:t>אג"מ</w:t>
      </w:r>
      <w:proofErr w:type="spellEnd"/>
      <w:r>
        <w:rPr>
          <w:rFonts w:hint="cs"/>
          <w:rtl/>
          <w:lang w:eastAsia="he-IL"/>
        </w:rPr>
        <w:t>,</w:t>
      </w:r>
      <w:bookmarkStart w:id="34642" w:name="_ETM_Q66_233000"/>
      <w:bookmarkEnd w:id="34642"/>
      <w:r>
        <w:rPr>
          <w:rFonts w:hint="cs"/>
          <w:rtl/>
          <w:lang w:eastAsia="he-IL"/>
        </w:rPr>
        <w:t xml:space="preserve"> שזכיתי לסייר אצלה ביחידות הכי מבצעיות, גם היא מסיימת תפקיד </w:t>
      </w:r>
      <w:bookmarkStart w:id="34643" w:name="_ETM_Q66_238000"/>
      <w:bookmarkEnd w:id="34643"/>
      <w:r>
        <w:rPr>
          <w:rFonts w:hint="cs"/>
          <w:rtl/>
          <w:lang w:eastAsia="he-IL"/>
        </w:rPr>
        <w:t xml:space="preserve">ויוצאת ועוזבת את המשטרה. חבל, יכלה להיות לנו נציבה שתהיה </w:t>
      </w:r>
      <w:bookmarkStart w:id="34644" w:name="_ETM_Q66_244000"/>
      <w:bookmarkEnd w:id="34644"/>
      <w:r>
        <w:rPr>
          <w:rFonts w:hint="cs"/>
          <w:rtl/>
          <w:lang w:eastAsia="he-IL"/>
        </w:rPr>
        <w:t xml:space="preserve">מפקדת מחוז. היא לא פחות מוכשרת מכל שאר הניצבים, </w:t>
      </w:r>
      <w:bookmarkStart w:id="34645" w:name="_ETM_Q66_249000"/>
      <w:bookmarkEnd w:id="34645"/>
      <w:r>
        <w:rPr>
          <w:rFonts w:hint="cs"/>
          <w:rtl/>
          <w:lang w:eastAsia="he-IL"/>
        </w:rPr>
        <w:t xml:space="preserve">אבל לצערי, עוד מקום שבו כנראה יש תקרת זכוכית </w:t>
      </w:r>
      <w:bookmarkStart w:id="34646" w:name="_ETM_Q66_254000"/>
      <w:bookmarkEnd w:id="34646"/>
      <w:r>
        <w:rPr>
          <w:rFonts w:hint="cs"/>
          <w:rtl/>
          <w:lang w:eastAsia="he-IL"/>
        </w:rPr>
        <w:t>שאי-אפשר לפרוץ.</w:t>
      </w:r>
    </w:p>
    <w:p w:rsidR="00225AFC" w:rsidRDefault="00225AFC" w:rsidP="00230636">
      <w:pPr>
        <w:rPr>
          <w:rtl/>
          <w:lang w:eastAsia="he-IL"/>
        </w:rPr>
      </w:pPr>
      <w:bookmarkStart w:id="34647" w:name="_ETM_Q66_252000"/>
      <w:bookmarkEnd w:id="34647"/>
    </w:p>
    <w:p w:rsidR="00225AFC" w:rsidRDefault="00225AFC" w:rsidP="00230636">
      <w:pPr>
        <w:rPr>
          <w:rtl/>
          <w:lang w:eastAsia="he-IL"/>
        </w:rPr>
      </w:pPr>
      <w:bookmarkStart w:id="34648" w:name="_ETM_Q66_253000"/>
      <w:bookmarkEnd w:id="34648"/>
      <w:r>
        <w:rPr>
          <w:rFonts w:hint="cs"/>
          <w:rtl/>
          <w:lang w:eastAsia="he-IL"/>
        </w:rPr>
        <w:t xml:space="preserve">אני רוצה לאחל לה הרבה הצלחה. </w:t>
      </w:r>
      <w:bookmarkStart w:id="34649" w:name="_ETM_Q66_258000"/>
      <w:bookmarkEnd w:id="34649"/>
      <w:r>
        <w:rPr>
          <w:rFonts w:hint="cs"/>
          <w:rtl/>
          <w:lang w:eastAsia="he-IL"/>
        </w:rPr>
        <w:t>אני חושבת שהיא עשתה עבודה – קודם כול, היסטורית, היא</w:t>
      </w:r>
      <w:bookmarkStart w:id="34650" w:name="_ETM_Q66_262000"/>
      <w:bookmarkEnd w:id="34650"/>
      <w:r>
        <w:rPr>
          <w:rFonts w:hint="cs"/>
          <w:rtl/>
          <w:lang w:eastAsia="he-IL"/>
        </w:rPr>
        <w:t xml:space="preserve"> הנציבה הראשונה. שנית, באמת חבל </w:t>
      </w:r>
      <w:r>
        <w:rPr>
          <w:rtl/>
          <w:lang w:eastAsia="he-IL"/>
        </w:rPr>
        <w:t>–</w:t>
      </w:r>
      <w:r>
        <w:rPr>
          <w:rFonts w:hint="cs"/>
          <w:rtl/>
          <w:lang w:eastAsia="he-IL"/>
        </w:rPr>
        <w:t xml:space="preserve"> לא שזה </w:t>
      </w:r>
      <w:bookmarkStart w:id="34651" w:name="_ETM_Q66_265000"/>
      <w:bookmarkEnd w:id="34651"/>
      <w:r>
        <w:rPr>
          <w:rFonts w:hint="cs"/>
          <w:rtl/>
          <w:lang w:eastAsia="he-IL"/>
        </w:rPr>
        <w:t xml:space="preserve">מפתיע אותי </w:t>
      </w:r>
      <w:r>
        <w:rPr>
          <w:rtl/>
          <w:lang w:eastAsia="he-IL"/>
        </w:rPr>
        <w:t>–</w:t>
      </w:r>
      <w:r>
        <w:rPr>
          <w:rFonts w:hint="cs"/>
          <w:rtl/>
          <w:lang w:eastAsia="he-IL"/>
        </w:rPr>
        <w:t xml:space="preserve"> שהשר לא ראה כמה היא באמת </w:t>
      </w:r>
      <w:proofErr w:type="spellStart"/>
      <w:r>
        <w:rPr>
          <w:rFonts w:hint="cs"/>
          <w:rtl/>
          <w:lang w:eastAsia="he-IL"/>
        </w:rPr>
        <w:t>באמת</w:t>
      </w:r>
      <w:proofErr w:type="spellEnd"/>
      <w:r>
        <w:rPr>
          <w:rFonts w:hint="cs"/>
          <w:rtl/>
          <w:lang w:eastAsia="he-IL"/>
        </w:rPr>
        <w:t xml:space="preserve"> נציבה </w:t>
      </w:r>
      <w:bookmarkStart w:id="34652" w:name="_ETM_Q66_269000"/>
      <w:bookmarkEnd w:id="34652"/>
      <w:r>
        <w:rPr>
          <w:rFonts w:hint="cs"/>
          <w:rtl/>
          <w:lang w:eastAsia="he-IL"/>
        </w:rPr>
        <w:t xml:space="preserve">מצוינת, ויכול היה לעשות היסטוריה בשביל נשים במדינת ישראל ולקדם אותה להיות מפקדת מחוז. זו הייתה יכולה להיות כאן באמת </w:t>
      </w:r>
      <w:bookmarkStart w:id="34653" w:name="_ETM_Q66_279000"/>
      <w:bookmarkEnd w:id="34653"/>
      <w:r>
        <w:rPr>
          <w:rFonts w:hint="cs"/>
          <w:rtl/>
          <w:lang w:eastAsia="he-IL"/>
        </w:rPr>
        <w:t xml:space="preserve">בשורה שאפילו אני הייתי עולה ומברכת, אבל גם היא הולכת </w:t>
      </w:r>
      <w:bookmarkStart w:id="34654" w:name="_ETM_Q66_288000"/>
      <w:bookmarkEnd w:id="34654"/>
      <w:r>
        <w:rPr>
          <w:rFonts w:hint="cs"/>
          <w:rtl/>
          <w:lang w:eastAsia="he-IL"/>
        </w:rPr>
        <w:t xml:space="preserve">הביתה, כמו הרבה </w:t>
      </w:r>
      <w:r>
        <w:rPr>
          <w:rtl/>
          <w:lang w:eastAsia="he-IL"/>
        </w:rPr>
        <w:t>–</w:t>
      </w:r>
      <w:r>
        <w:rPr>
          <w:rFonts w:hint="cs"/>
          <w:rtl/>
          <w:lang w:eastAsia="he-IL"/>
        </w:rPr>
        <w:t xml:space="preserve"> גם המפכ"ל, אבל בעיקר</w:t>
      </w:r>
      <w:bookmarkStart w:id="34655" w:name="_ETM_Q66_295000"/>
      <w:bookmarkEnd w:id="34655"/>
      <w:r>
        <w:rPr>
          <w:rFonts w:hint="cs"/>
          <w:rtl/>
          <w:lang w:eastAsia="he-IL"/>
        </w:rPr>
        <w:t xml:space="preserve"> ניצבים מוכשרים. חבל, אני באמת בטוחה שסיגל</w:t>
      </w:r>
      <w:bookmarkStart w:id="34656" w:name="_ETM_Q66_302000"/>
      <w:bookmarkEnd w:id="34656"/>
      <w:r>
        <w:rPr>
          <w:rFonts w:hint="cs"/>
          <w:rtl/>
          <w:lang w:eastAsia="he-IL"/>
        </w:rPr>
        <w:t xml:space="preserve"> תצליח. סיגל בר צבי, ראש </w:t>
      </w:r>
      <w:proofErr w:type="spellStart"/>
      <w:r>
        <w:rPr>
          <w:rFonts w:hint="cs"/>
          <w:rtl/>
          <w:lang w:eastAsia="he-IL"/>
        </w:rPr>
        <w:t>אג"מ</w:t>
      </w:r>
      <w:proofErr w:type="spellEnd"/>
      <w:r>
        <w:rPr>
          <w:rFonts w:hint="cs"/>
          <w:rtl/>
          <w:lang w:eastAsia="he-IL"/>
        </w:rPr>
        <w:t xml:space="preserve"> במשטרת ישראל, גם </w:t>
      </w:r>
      <w:bookmarkStart w:id="34657" w:name="_ETM_Q66_304000"/>
      <w:bookmarkEnd w:id="34657"/>
      <w:r>
        <w:rPr>
          <w:rFonts w:hint="cs"/>
          <w:rtl/>
          <w:lang w:eastAsia="he-IL"/>
        </w:rPr>
        <w:t>היא הודיעה על פרישה מהמשטרה. תודה.</w:t>
      </w:r>
    </w:p>
    <w:p w:rsidR="00225AFC" w:rsidRDefault="00225AFC" w:rsidP="00230636">
      <w:pPr>
        <w:rPr>
          <w:rtl/>
          <w:lang w:eastAsia="he-IL"/>
        </w:rPr>
      </w:pPr>
    </w:p>
    <w:p w:rsidR="00225AFC" w:rsidRDefault="00225AFC" w:rsidP="00230636">
      <w:pPr>
        <w:pStyle w:val="af6"/>
        <w:keepNext/>
        <w:rPr>
          <w:rtl/>
        </w:rPr>
      </w:pPr>
      <w:r w:rsidRPr="009D3331">
        <w:rPr>
          <w:rStyle w:val="TagStyle"/>
          <w:rtl/>
        </w:rPr>
        <w:t xml:space="preserve"> &lt;&lt; יור &gt;&gt;</w:t>
      </w:r>
      <w:r w:rsidRPr="009C5A0E">
        <w:rPr>
          <w:rStyle w:val="TagStyle"/>
          <w:rtl/>
        </w:rPr>
        <w:t xml:space="preserve"> </w:t>
      </w:r>
      <w:r>
        <w:rPr>
          <w:rtl/>
        </w:rPr>
        <w:t>היו"ר משה טור פז:</w:t>
      </w:r>
      <w:r w:rsidRPr="009C5A0E">
        <w:rPr>
          <w:rStyle w:val="TagStyle"/>
          <w:rtl/>
        </w:rPr>
        <w:t xml:space="preserve"> </w:t>
      </w:r>
      <w:r w:rsidRPr="009D3331">
        <w:rPr>
          <w:rStyle w:val="TagStyle"/>
          <w:rtl/>
        </w:rPr>
        <w:t>&lt;&lt; יור &gt;&gt;</w:t>
      </w:r>
      <w:r>
        <w:rPr>
          <w:rtl/>
        </w:rPr>
        <w:t xml:space="preserve">   </w:t>
      </w:r>
    </w:p>
    <w:p w:rsidR="00225AFC" w:rsidRDefault="00225AFC" w:rsidP="00650F2A">
      <w:pPr>
        <w:rPr>
          <w:rtl/>
          <w:lang w:eastAsia="he-IL"/>
        </w:rPr>
      </w:pPr>
    </w:p>
    <w:p w:rsidR="00225AFC" w:rsidRDefault="00225AFC" w:rsidP="00FE0F44">
      <w:pPr>
        <w:rPr>
          <w:rtl/>
          <w:lang w:eastAsia="he-IL"/>
        </w:rPr>
      </w:pPr>
      <w:bookmarkStart w:id="34658" w:name="_ETM_Q66_303000"/>
      <w:bookmarkEnd w:id="34658"/>
      <w:r>
        <w:rPr>
          <w:rFonts w:hint="cs"/>
          <w:rtl/>
          <w:lang w:eastAsia="he-IL"/>
        </w:rPr>
        <w:t xml:space="preserve">תודה רבה. אני אמשיך לקרוא בשמות </w:t>
      </w:r>
      <w:bookmarkStart w:id="34659" w:name="_ETM_Q66_306000"/>
      <w:bookmarkEnd w:id="34659"/>
      <w:r>
        <w:rPr>
          <w:rFonts w:hint="cs"/>
          <w:rtl/>
          <w:lang w:eastAsia="he-IL"/>
        </w:rPr>
        <w:t xml:space="preserve">חברי הכנסת שביקשו בקשות רשות דיבור: חבר הכנסת רם </w:t>
      </w:r>
      <w:bookmarkStart w:id="34660" w:name="_ETM_Q66_310000"/>
      <w:bookmarkEnd w:id="34660"/>
      <w:r>
        <w:rPr>
          <w:rFonts w:hint="cs"/>
          <w:rtl/>
          <w:lang w:eastAsia="he-IL"/>
        </w:rPr>
        <w:t xml:space="preserve">בן ברק </w:t>
      </w:r>
      <w:r>
        <w:rPr>
          <w:rtl/>
          <w:lang w:eastAsia="he-IL"/>
        </w:rPr>
        <w:t>–</w:t>
      </w:r>
      <w:r>
        <w:rPr>
          <w:rFonts w:hint="cs"/>
          <w:rtl/>
          <w:lang w:eastAsia="he-IL"/>
        </w:rPr>
        <w:t xml:space="preserve"> אינו נוכח; חבר הכנסת יואב סגלוביץ' </w:t>
      </w:r>
      <w:bookmarkStart w:id="34661" w:name="_ETM_Q66_314000"/>
      <w:bookmarkEnd w:id="34661"/>
      <w:r>
        <w:rPr>
          <w:rtl/>
          <w:lang w:eastAsia="he-IL"/>
        </w:rPr>
        <w:t>–</w:t>
      </w:r>
      <w:r>
        <w:rPr>
          <w:rFonts w:hint="cs"/>
          <w:rtl/>
          <w:lang w:eastAsia="he-IL"/>
        </w:rPr>
        <w:t xml:space="preserve"> אינו נוכח; חבר הכנסת בועז טופורובסקי </w:t>
      </w:r>
      <w:r>
        <w:rPr>
          <w:rtl/>
          <w:lang w:eastAsia="he-IL"/>
        </w:rPr>
        <w:t>–</w:t>
      </w:r>
      <w:r>
        <w:rPr>
          <w:rFonts w:hint="cs"/>
          <w:rtl/>
          <w:lang w:eastAsia="he-IL"/>
        </w:rPr>
        <w:t xml:space="preserve"> אינו נוכח; </w:t>
      </w:r>
      <w:bookmarkStart w:id="34662" w:name="_ETM_Q66_318000"/>
      <w:bookmarkEnd w:id="34662"/>
      <w:r>
        <w:rPr>
          <w:rFonts w:hint="cs"/>
          <w:rtl/>
          <w:lang w:eastAsia="he-IL"/>
        </w:rPr>
        <w:t xml:space="preserve">חברת הכנסת מיכל שיר סגמן </w:t>
      </w:r>
      <w:r>
        <w:rPr>
          <w:rtl/>
          <w:lang w:eastAsia="he-IL"/>
        </w:rPr>
        <w:t>–</w:t>
      </w:r>
      <w:r>
        <w:rPr>
          <w:rFonts w:hint="cs"/>
          <w:rtl/>
          <w:lang w:eastAsia="he-IL"/>
        </w:rPr>
        <w:t xml:space="preserve"> אינה נוכחת; חבר הכנסת עידן רול </w:t>
      </w:r>
      <w:r>
        <w:rPr>
          <w:rtl/>
          <w:lang w:eastAsia="he-IL"/>
        </w:rPr>
        <w:t>–</w:t>
      </w:r>
      <w:r>
        <w:rPr>
          <w:rFonts w:hint="cs"/>
          <w:rtl/>
          <w:lang w:eastAsia="he-IL"/>
        </w:rPr>
        <w:t xml:space="preserve"> אינו נוכח; חבר הכנסת יוראי</w:t>
      </w:r>
      <w:bookmarkStart w:id="34663" w:name="_ETM_Q66_321000"/>
      <w:bookmarkEnd w:id="34663"/>
      <w:r>
        <w:rPr>
          <w:rFonts w:hint="cs"/>
          <w:rtl/>
          <w:lang w:eastAsia="he-IL"/>
        </w:rPr>
        <w:t xml:space="preserve"> להב הרצנו, האם אתה מבקש לדבר? מוותר</w:t>
      </w:r>
      <w:bookmarkStart w:id="34664" w:name="_ETM_Q66_327000"/>
      <w:bookmarkEnd w:id="34664"/>
      <w:r w:rsidR="00FE0F44">
        <w:rPr>
          <w:rFonts w:hint="cs"/>
          <w:rtl/>
          <w:lang w:eastAsia="he-IL"/>
        </w:rPr>
        <w:t>;</w:t>
      </w:r>
      <w:r>
        <w:rPr>
          <w:rFonts w:hint="cs"/>
          <w:rtl/>
          <w:lang w:eastAsia="he-IL"/>
        </w:rPr>
        <w:t xml:space="preserve"> חבר הכנסת ולדימיר בליאק</w:t>
      </w:r>
      <w:r w:rsidR="00FE0F44">
        <w:rPr>
          <w:rFonts w:hint="cs"/>
          <w:rtl/>
          <w:lang w:eastAsia="he-IL"/>
        </w:rPr>
        <w:t>.</w:t>
      </w:r>
      <w:r>
        <w:rPr>
          <w:rFonts w:hint="cs"/>
          <w:rtl/>
          <w:lang w:eastAsia="he-IL"/>
        </w:rPr>
        <w:t xml:space="preserve"> חבר </w:t>
      </w:r>
      <w:bookmarkStart w:id="34665" w:name="_ETM_Q66_329000"/>
      <w:bookmarkEnd w:id="34665"/>
      <w:r>
        <w:rPr>
          <w:rFonts w:hint="cs"/>
          <w:rtl/>
          <w:lang w:eastAsia="he-IL"/>
        </w:rPr>
        <w:t>הכנסת רון כץ, בבקשה. לרשותך חמש דקות.</w:t>
      </w:r>
    </w:p>
    <w:p w:rsidR="00225AFC" w:rsidRPr="009D3331" w:rsidRDefault="00225AFC" w:rsidP="00230636">
      <w:pPr>
        <w:rPr>
          <w:rtl/>
        </w:rPr>
      </w:pPr>
      <w:bookmarkStart w:id="34666" w:name="_ETM_Q66_332000"/>
      <w:bookmarkEnd w:id="34666"/>
    </w:p>
    <w:p w:rsidR="00225AFC" w:rsidRDefault="00225AFC" w:rsidP="00230636">
      <w:pPr>
        <w:pStyle w:val="a4"/>
        <w:keepNext/>
        <w:rPr>
          <w:rtl/>
        </w:rPr>
      </w:pPr>
      <w:bookmarkStart w:id="34667" w:name="ET_speaker_6151_8"/>
      <w:r w:rsidRPr="009D3331">
        <w:rPr>
          <w:rStyle w:val="TagStyle"/>
          <w:rtl/>
        </w:rPr>
        <w:t xml:space="preserve"> &lt;&lt; דובר &gt;&gt;</w:t>
      </w:r>
      <w:r w:rsidRPr="009C5A0E">
        <w:rPr>
          <w:rStyle w:val="TagStyle"/>
          <w:rtl/>
        </w:rPr>
        <w:t xml:space="preserve"> </w:t>
      </w:r>
      <w:bookmarkStart w:id="34668" w:name="_Toc172583311"/>
      <w:bookmarkStart w:id="34669" w:name="_Toc172584000"/>
      <w:r>
        <w:rPr>
          <w:rtl/>
        </w:rPr>
        <w:t>רון כץ (יש עתיד):</w:t>
      </w:r>
      <w:bookmarkEnd w:id="34668"/>
      <w:bookmarkEnd w:id="34669"/>
      <w:r w:rsidRPr="009C5A0E">
        <w:rPr>
          <w:rStyle w:val="TagStyle"/>
          <w:rtl/>
        </w:rPr>
        <w:t xml:space="preserve"> </w:t>
      </w:r>
      <w:r w:rsidRPr="009D3331">
        <w:rPr>
          <w:rStyle w:val="TagStyle"/>
          <w:rtl/>
        </w:rPr>
        <w:t>&lt;&lt; דובר &gt;&gt;</w:t>
      </w:r>
      <w:r>
        <w:rPr>
          <w:rtl/>
        </w:rPr>
        <w:t xml:space="preserve">   </w:t>
      </w:r>
      <w:bookmarkEnd w:id="34667"/>
    </w:p>
    <w:p w:rsidR="00225AFC" w:rsidRPr="009C5A0E" w:rsidRDefault="00225AFC" w:rsidP="00650F2A">
      <w:pPr>
        <w:rPr>
          <w:rtl/>
          <w:lang w:eastAsia="he-IL"/>
        </w:rPr>
      </w:pPr>
      <w:bookmarkStart w:id="34670" w:name="_ETM_Q66_336000"/>
      <w:bookmarkEnd w:id="34670"/>
    </w:p>
    <w:p w:rsidR="00225AFC" w:rsidRDefault="00225AFC" w:rsidP="00230636">
      <w:pPr>
        <w:rPr>
          <w:rtl/>
          <w:lang w:eastAsia="he-IL"/>
        </w:rPr>
      </w:pPr>
      <w:r>
        <w:rPr>
          <w:rFonts w:hint="cs"/>
          <w:rtl/>
          <w:lang w:eastAsia="he-IL"/>
        </w:rPr>
        <w:t xml:space="preserve">לא, מספיקה לי דקה. תודה, אדוני היו"ר. חבריי חברי הכנסת, עליתי </w:t>
      </w:r>
      <w:bookmarkStart w:id="34671" w:name="_ETM_Q66_339000"/>
      <w:bookmarkEnd w:id="34671"/>
      <w:r>
        <w:rPr>
          <w:rFonts w:hint="cs"/>
          <w:rtl/>
          <w:lang w:eastAsia="he-IL"/>
        </w:rPr>
        <w:t xml:space="preserve">לפה רק בשביל לשאול שאלה שאני חושב </w:t>
      </w:r>
      <w:bookmarkStart w:id="34672" w:name="_ETM_Q66_342000"/>
      <w:bookmarkEnd w:id="34672"/>
      <w:r>
        <w:rPr>
          <w:rFonts w:hint="cs"/>
          <w:rtl/>
          <w:lang w:eastAsia="he-IL"/>
        </w:rPr>
        <w:t xml:space="preserve">שכל אזרח במדינת ישראל צריך לשאול את עצמו, </w:t>
      </w:r>
      <w:bookmarkStart w:id="34673" w:name="_ETM_Q66_349000"/>
      <w:bookmarkEnd w:id="34673"/>
      <w:r>
        <w:rPr>
          <w:rFonts w:hint="cs"/>
          <w:rtl/>
          <w:lang w:eastAsia="he-IL"/>
        </w:rPr>
        <w:t xml:space="preserve">לפחות לדעת. ראש הממשלה שלנו נמצא בדרך לביקור מיותר, </w:t>
      </w:r>
      <w:bookmarkStart w:id="34674" w:name="_ETM_Q66_357000"/>
      <w:bookmarkEnd w:id="34674"/>
      <w:r>
        <w:rPr>
          <w:rFonts w:hint="cs"/>
          <w:rtl/>
          <w:lang w:eastAsia="he-IL"/>
        </w:rPr>
        <w:t xml:space="preserve">ומינה את יריב לוין למלא את מקומו, אבל – שימו לב </w:t>
      </w:r>
      <w:bookmarkStart w:id="34675" w:name="_ETM_Q66_358000"/>
      <w:bookmarkEnd w:id="34675"/>
      <w:r>
        <w:rPr>
          <w:rFonts w:hint="cs"/>
          <w:rtl/>
          <w:lang w:eastAsia="he-IL"/>
        </w:rPr>
        <w:t xml:space="preserve">לזה, זה דבר חשוב שאני חושב שלא יותר מדי חברי </w:t>
      </w:r>
      <w:bookmarkStart w:id="34676" w:name="_ETM_Q66_362000"/>
      <w:bookmarkEnd w:id="34676"/>
      <w:r>
        <w:rPr>
          <w:rFonts w:hint="cs"/>
          <w:rtl/>
          <w:lang w:eastAsia="he-IL"/>
        </w:rPr>
        <w:t xml:space="preserve">כנסת התעמקו בו: מי מוסמך היום לכנס את הקבינט </w:t>
      </w:r>
      <w:bookmarkStart w:id="34677" w:name="_ETM_Q66_367000"/>
      <w:bookmarkEnd w:id="34677"/>
      <w:r>
        <w:rPr>
          <w:rFonts w:hint="cs"/>
          <w:rtl/>
          <w:lang w:eastAsia="he-IL"/>
        </w:rPr>
        <w:t>הביטחוני, אתם יודעים? יש לכם מושג? מישרקי?</w:t>
      </w:r>
    </w:p>
    <w:p w:rsidR="00225AFC" w:rsidRDefault="00225AFC" w:rsidP="00230636">
      <w:pPr>
        <w:rPr>
          <w:rtl/>
          <w:lang w:eastAsia="he-IL"/>
        </w:rPr>
      </w:pPr>
      <w:bookmarkStart w:id="34678" w:name="_ETM_Q66_370000"/>
      <w:bookmarkEnd w:id="34678"/>
    </w:p>
    <w:p w:rsidR="00225AFC" w:rsidRDefault="00225AFC" w:rsidP="00230636">
      <w:pPr>
        <w:pStyle w:val="af5"/>
        <w:keepNext/>
        <w:rPr>
          <w:rtl/>
        </w:rPr>
      </w:pPr>
      <w:bookmarkStart w:id="34679" w:name="ET_interruption_קר_אה_11"/>
      <w:r w:rsidRPr="009D3331">
        <w:rPr>
          <w:rStyle w:val="TagStyle"/>
          <w:rtl/>
        </w:rPr>
        <w:t xml:space="preserve"> &lt;&lt; קריאה &gt;&gt;</w:t>
      </w:r>
      <w:r w:rsidRPr="00475424">
        <w:rPr>
          <w:rStyle w:val="TagStyle"/>
          <w:rtl/>
        </w:rPr>
        <w:t xml:space="preserve"> </w:t>
      </w:r>
      <w:r>
        <w:rPr>
          <w:rtl/>
        </w:rPr>
        <w:t>קריאה:</w:t>
      </w:r>
      <w:r w:rsidRPr="00475424">
        <w:rPr>
          <w:rStyle w:val="TagStyle"/>
          <w:rtl/>
        </w:rPr>
        <w:t xml:space="preserve"> </w:t>
      </w:r>
      <w:r w:rsidRPr="009D3331">
        <w:rPr>
          <w:rStyle w:val="TagStyle"/>
          <w:rtl/>
        </w:rPr>
        <w:t>&lt;&lt; קריאה &gt;&gt;</w:t>
      </w:r>
      <w:r>
        <w:rPr>
          <w:rtl/>
        </w:rPr>
        <w:t xml:space="preserve">   </w:t>
      </w:r>
      <w:bookmarkEnd w:id="34679"/>
    </w:p>
    <w:p w:rsidR="00225AFC" w:rsidRDefault="00225AFC" w:rsidP="00650F2A">
      <w:pPr>
        <w:rPr>
          <w:rtl/>
          <w:lang w:eastAsia="he-IL"/>
        </w:rPr>
      </w:pPr>
    </w:p>
    <w:p w:rsidR="00225AFC" w:rsidRDefault="00225AFC" w:rsidP="00230636">
      <w:pPr>
        <w:rPr>
          <w:rtl/>
          <w:lang w:eastAsia="he-IL"/>
        </w:rPr>
      </w:pPr>
      <w:bookmarkStart w:id="34680" w:name="_ETM_Q66_373000"/>
      <w:bookmarkEnd w:id="34680"/>
      <w:r>
        <w:rPr>
          <w:rFonts w:hint="cs"/>
          <w:rtl/>
          <w:lang w:eastAsia="he-IL"/>
        </w:rPr>
        <w:t>ישראל כץ.</w:t>
      </w:r>
    </w:p>
    <w:p w:rsidR="00225AFC" w:rsidRDefault="00225AFC" w:rsidP="00230636">
      <w:pPr>
        <w:rPr>
          <w:rtl/>
          <w:lang w:eastAsia="he-IL"/>
        </w:rPr>
      </w:pPr>
    </w:p>
    <w:p w:rsidR="00225AFC" w:rsidRDefault="00225AFC" w:rsidP="00230636">
      <w:pPr>
        <w:pStyle w:val="-"/>
        <w:keepNext/>
        <w:rPr>
          <w:rtl/>
        </w:rPr>
      </w:pPr>
      <w:r w:rsidRPr="009D3331">
        <w:rPr>
          <w:rStyle w:val="TagStyle"/>
          <w:rtl/>
        </w:rPr>
        <w:t xml:space="preserve"> &lt;&lt; דובר_המשך &gt;&gt;</w:t>
      </w:r>
      <w:r w:rsidRPr="00475424">
        <w:rPr>
          <w:rStyle w:val="TagStyle"/>
          <w:rtl/>
        </w:rPr>
        <w:t xml:space="preserve"> </w:t>
      </w:r>
      <w:r>
        <w:rPr>
          <w:rtl/>
        </w:rPr>
        <w:t>רון כץ (יש עתיד):</w:t>
      </w:r>
      <w:r w:rsidRPr="00475424">
        <w:rPr>
          <w:rStyle w:val="TagStyle"/>
          <w:rtl/>
        </w:rPr>
        <w:t xml:space="preserve"> </w:t>
      </w:r>
      <w:r w:rsidRPr="009D3331">
        <w:rPr>
          <w:rStyle w:val="TagStyle"/>
          <w:rtl/>
        </w:rPr>
        <w:t>&lt;&lt; דובר_המשך &gt;&gt;</w:t>
      </w:r>
      <w:r>
        <w:rPr>
          <w:rtl/>
        </w:rPr>
        <w:t xml:space="preserve">   </w:t>
      </w:r>
    </w:p>
    <w:p w:rsidR="00225AFC" w:rsidRDefault="00225AFC" w:rsidP="00650F2A">
      <w:pPr>
        <w:rPr>
          <w:rtl/>
          <w:lang w:eastAsia="he-IL"/>
        </w:rPr>
      </w:pPr>
    </w:p>
    <w:p w:rsidR="00225AFC" w:rsidRPr="00475424" w:rsidRDefault="00225AFC" w:rsidP="00230636">
      <w:pPr>
        <w:rPr>
          <w:rtl/>
          <w:lang w:eastAsia="he-IL"/>
        </w:rPr>
      </w:pPr>
      <w:proofErr w:type="spellStart"/>
      <w:r>
        <w:rPr>
          <w:rFonts w:hint="cs"/>
          <w:rtl/>
          <w:lang w:eastAsia="he-IL"/>
        </w:rPr>
        <w:t>אוה</w:t>
      </w:r>
      <w:proofErr w:type="spellEnd"/>
      <w:r>
        <w:rPr>
          <w:rFonts w:hint="cs"/>
          <w:rtl/>
          <w:lang w:eastAsia="he-IL"/>
        </w:rPr>
        <w:t xml:space="preserve">, ישראל כץ, </w:t>
      </w:r>
      <w:bookmarkStart w:id="34681" w:name="_ETM_Q66_372000"/>
      <w:bookmarkEnd w:id="34681"/>
      <w:r>
        <w:rPr>
          <w:rFonts w:hint="cs"/>
          <w:rtl/>
          <w:lang w:eastAsia="he-IL"/>
        </w:rPr>
        <w:t>שר החוץ. מי לא מוסמך לכנס אותו?</w:t>
      </w:r>
      <w:bookmarkStart w:id="34682" w:name="_ETM_Q66_375000"/>
      <w:bookmarkEnd w:id="34682"/>
      <w:r>
        <w:rPr>
          <w:rFonts w:hint="cs"/>
          <w:lang w:eastAsia="he-IL"/>
        </w:rPr>
        <w:t xml:space="preserve"> </w:t>
      </w:r>
      <w:r>
        <w:rPr>
          <w:rFonts w:hint="cs"/>
          <w:rtl/>
          <w:lang w:eastAsia="he-IL"/>
        </w:rPr>
        <w:t xml:space="preserve">שר הביטחון של מדינת ישראל. למה זה קרה? </w:t>
      </w:r>
    </w:p>
    <w:p w:rsidR="00225AFC" w:rsidRDefault="00225AFC" w:rsidP="00650F2A">
      <w:pPr>
        <w:rPr>
          <w:rtl/>
          <w:lang w:eastAsia="he-IL"/>
        </w:rPr>
      </w:pPr>
    </w:p>
    <w:p w:rsidR="00225AFC" w:rsidRDefault="00225AFC" w:rsidP="00230636">
      <w:pPr>
        <w:pStyle w:val="af5"/>
        <w:keepNext/>
        <w:rPr>
          <w:rtl/>
        </w:rPr>
      </w:pPr>
      <w:bookmarkStart w:id="34683" w:name="ET_interruption_5084_9"/>
      <w:r w:rsidRPr="009D3331">
        <w:rPr>
          <w:rStyle w:val="TagStyle"/>
          <w:rtl/>
        </w:rPr>
        <w:t xml:space="preserve"> &lt;&lt; קריאה &gt;&gt;</w:t>
      </w:r>
      <w:r w:rsidRPr="00357A08">
        <w:rPr>
          <w:rStyle w:val="TagStyle"/>
          <w:rtl/>
        </w:rPr>
        <w:t xml:space="preserve"> </w:t>
      </w:r>
      <w:r>
        <w:rPr>
          <w:rtl/>
        </w:rPr>
        <w:t>מיקי לוי (יש עתיד):</w:t>
      </w:r>
      <w:r w:rsidRPr="00357A08">
        <w:rPr>
          <w:rStyle w:val="TagStyle"/>
          <w:rtl/>
        </w:rPr>
        <w:t xml:space="preserve"> </w:t>
      </w:r>
      <w:r w:rsidRPr="009D3331">
        <w:rPr>
          <w:rStyle w:val="TagStyle"/>
          <w:rtl/>
        </w:rPr>
        <w:t>&lt;&lt; קריאה &gt;&gt;</w:t>
      </w:r>
      <w:r>
        <w:rPr>
          <w:rtl/>
        </w:rPr>
        <w:t xml:space="preserve">   </w:t>
      </w:r>
      <w:bookmarkEnd w:id="34683"/>
    </w:p>
    <w:p w:rsidR="00225AFC" w:rsidRDefault="00225AFC" w:rsidP="00650F2A">
      <w:pPr>
        <w:rPr>
          <w:rtl/>
          <w:lang w:eastAsia="he-IL"/>
        </w:rPr>
      </w:pPr>
    </w:p>
    <w:p w:rsidR="00225AFC" w:rsidRDefault="00225AFC" w:rsidP="00230636">
      <w:pPr>
        <w:rPr>
          <w:rtl/>
          <w:lang w:eastAsia="he-IL"/>
        </w:rPr>
      </w:pPr>
      <w:bookmarkStart w:id="34684" w:name="_ETM_Q66_344000"/>
      <w:bookmarkEnd w:id="34684"/>
      <w:r>
        <w:rPr>
          <w:rFonts w:hint="cs"/>
          <w:rtl/>
          <w:lang w:eastAsia="he-IL"/>
        </w:rPr>
        <w:t>שיקולים פוליטיים.</w:t>
      </w:r>
    </w:p>
    <w:p w:rsidR="00225AFC" w:rsidRDefault="00225AFC" w:rsidP="00230636">
      <w:pPr>
        <w:rPr>
          <w:rtl/>
          <w:lang w:eastAsia="he-IL"/>
        </w:rPr>
      </w:pPr>
    </w:p>
    <w:p w:rsidR="00225AFC" w:rsidRDefault="00225AFC" w:rsidP="00230636">
      <w:pPr>
        <w:pStyle w:val="-"/>
        <w:keepNext/>
        <w:rPr>
          <w:rtl/>
        </w:rPr>
      </w:pPr>
      <w:r w:rsidRPr="009D3331">
        <w:rPr>
          <w:rStyle w:val="TagStyle"/>
          <w:rtl/>
        </w:rPr>
        <w:t xml:space="preserve"> &lt;&lt; דובר_המשך &gt;&gt;</w:t>
      </w:r>
      <w:r w:rsidRPr="00357A08">
        <w:rPr>
          <w:rStyle w:val="TagStyle"/>
          <w:rtl/>
        </w:rPr>
        <w:t xml:space="preserve"> </w:t>
      </w:r>
      <w:r>
        <w:rPr>
          <w:rtl/>
        </w:rPr>
        <w:t>רון כץ (יש עתיד):</w:t>
      </w:r>
      <w:r w:rsidRPr="00357A08">
        <w:rPr>
          <w:rStyle w:val="TagStyle"/>
          <w:rtl/>
        </w:rPr>
        <w:t xml:space="preserve"> </w:t>
      </w:r>
      <w:r w:rsidRPr="009D3331">
        <w:rPr>
          <w:rStyle w:val="TagStyle"/>
          <w:rtl/>
        </w:rPr>
        <w:t>&lt;&lt; דובר_המשך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4685" w:name="_ETM_Q66_343000"/>
      <w:bookmarkEnd w:id="34685"/>
      <w:r>
        <w:rPr>
          <w:rFonts w:hint="cs"/>
          <w:rtl/>
          <w:lang w:eastAsia="he-IL"/>
        </w:rPr>
        <w:t>מעניין.</w:t>
      </w:r>
      <w:bookmarkStart w:id="34686" w:name="_ETM_Q66_387000"/>
      <w:bookmarkEnd w:id="34686"/>
      <w:r>
        <w:rPr>
          <w:rFonts w:hint="cs"/>
          <w:rtl/>
          <w:lang w:eastAsia="he-IL"/>
        </w:rPr>
        <w:t xml:space="preserve"> שר הביטחון של מדינת ישראל בזמן מלחמה לא מוסמך לכנס</w:t>
      </w:r>
      <w:bookmarkStart w:id="34687" w:name="_ETM_Q66_391000"/>
      <w:bookmarkEnd w:id="34687"/>
      <w:r>
        <w:rPr>
          <w:rFonts w:hint="cs"/>
          <w:rtl/>
          <w:lang w:eastAsia="he-IL"/>
        </w:rPr>
        <w:t xml:space="preserve"> את הקבינט הביטחוני. באיזו עוד מדינה בעולם יכול ראש ממשלה </w:t>
      </w:r>
      <w:bookmarkStart w:id="34688" w:name="_ETM_Q66_399000"/>
      <w:bookmarkEnd w:id="34688"/>
      <w:r>
        <w:rPr>
          <w:rFonts w:hint="cs"/>
          <w:rtl/>
          <w:lang w:eastAsia="he-IL"/>
        </w:rPr>
        <w:t xml:space="preserve">לרדת כל כך נמוך בשביל פוליטיקה זולה? איפה עוד יכול </w:t>
      </w:r>
      <w:bookmarkStart w:id="34689" w:name="_ETM_Q66_404000"/>
      <w:bookmarkEnd w:id="34689"/>
      <w:r>
        <w:rPr>
          <w:rFonts w:hint="cs"/>
          <w:rtl/>
          <w:lang w:eastAsia="he-IL"/>
        </w:rPr>
        <w:t xml:space="preserve">לקרות מצב כזה שבזמן מלחמה שר הביטחון צריך להתקשר לשר </w:t>
      </w:r>
      <w:bookmarkStart w:id="34690" w:name="_ETM_Q66_406000"/>
      <w:bookmarkEnd w:id="34690"/>
      <w:r>
        <w:rPr>
          <w:rFonts w:hint="cs"/>
          <w:rtl/>
          <w:lang w:eastAsia="he-IL"/>
        </w:rPr>
        <w:t xml:space="preserve">החוץ כדי שהוא יאשר לו לכנס קבינט כדי </w:t>
      </w:r>
      <w:bookmarkStart w:id="34691" w:name="_ETM_Q66_414000"/>
      <w:bookmarkEnd w:id="34691"/>
      <w:r>
        <w:rPr>
          <w:rFonts w:hint="cs"/>
          <w:rtl/>
          <w:lang w:eastAsia="he-IL"/>
        </w:rPr>
        <w:t xml:space="preserve">להורות על איזושהי תקיפה דחופה שצריך לעשות? עכשיו אני </w:t>
      </w:r>
      <w:bookmarkStart w:id="34692" w:name="_ETM_Q66_416000"/>
      <w:bookmarkEnd w:id="34692"/>
      <w:r>
        <w:rPr>
          <w:rFonts w:hint="cs"/>
          <w:rtl/>
          <w:lang w:eastAsia="he-IL"/>
        </w:rPr>
        <w:t xml:space="preserve">באמת רוצה לשאול אתכם: חבר הכנסת פוגל, היית תת-אלוף </w:t>
      </w:r>
      <w:bookmarkStart w:id="34693" w:name="_ETM_Q66_420000"/>
      <w:bookmarkEnd w:id="34693"/>
      <w:r>
        <w:rPr>
          <w:rFonts w:hint="cs"/>
          <w:rtl/>
          <w:lang w:eastAsia="he-IL"/>
        </w:rPr>
        <w:t>בצבא – האם זה נראה לך דבר סביר? אל תענה</w:t>
      </w:r>
      <w:bookmarkStart w:id="34694" w:name="_ETM_Q66_422000"/>
      <w:bookmarkEnd w:id="34694"/>
      <w:r>
        <w:rPr>
          <w:rFonts w:hint="cs"/>
          <w:rtl/>
          <w:lang w:eastAsia="he-IL"/>
        </w:rPr>
        <w:t xml:space="preserve"> לי. אני לא אסבך אותך. יש פה מישהו </w:t>
      </w:r>
      <w:bookmarkStart w:id="34695" w:name="_ETM_Q66_427000"/>
      <w:bookmarkEnd w:id="34695"/>
      <w:r>
        <w:rPr>
          <w:rFonts w:hint="cs"/>
          <w:rtl/>
          <w:lang w:eastAsia="he-IL"/>
        </w:rPr>
        <w:t>בבית הזה שחושב שזה דבר סביר? ברור שלא. זה</w:t>
      </w:r>
      <w:bookmarkStart w:id="34696" w:name="_ETM_Q66_433000"/>
      <w:bookmarkEnd w:id="34696"/>
      <w:r>
        <w:rPr>
          <w:rFonts w:hint="cs"/>
          <w:rtl/>
          <w:lang w:eastAsia="he-IL"/>
        </w:rPr>
        <w:t xml:space="preserve"> עוד אחד מהסימפטומים לממשלה החולה והרעה הזו, שצריכה להיעלם</w:t>
      </w:r>
      <w:bookmarkStart w:id="34697" w:name="_ETM_Q66_435000"/>
      <w:bookmarkEnd w:id="34697"/>
      <w:r>
        <w:rPr>
          <w:rFonts w:hint="cs"/>
          <w:rtl/>
          <w:lang w:eastAsia="he-IL"/>
        </w:rPr>
        <w:t xml:space="preserve"> מהעולם. לא יכול להיות מצב ששר הביטחון במהלך מלחמה לא </w:t>
      </w:r>
      <w:bookmarkStart w:id="34698" w:name="_ETM_Q66_444000"/>
      <w:bookmarkEnd w:id="34698"/>
      <w:r>
        <w:rPr>
          <w:rFonts w:hint="cs"/>
          <w:rtl/>
          <w:lang w:eastAsia="he-IL"/>
        </w:rPr>
        <w:t xml:space="preserve">יכול לכנס את הקבינט הביטחוני כדי לאשר מבצע דחוף. </w:t>
      </w:r>
      <w:bookmarkStart w:id="34699" w:name="_ETM_Q66_447000"/>
      <w:bookmarkEnd w:id="34699"/>
      <w:r>
        <w:rPr>
          <w:rFonts w:hint="cs"/>
          <w:rtl/>
          <w:lang w:eastAsia="he-IL"/>
        </w:rPr>
        <w:t xml:space="preserve">לא עלינו, אם יצטרכו עוד פעם לתקוף, נניח, בתימן, </w:t>
      </w:r>
      <w:bookmarkStart w:id="34700" w:name="_ETM_Q66_455000"/>
      <w:bookmarkEnd w:id="34700"/>
      <w:r>
        <w:rPr>
          <w:rFonts w:hint="cs"/>
          <w:rtl/>
          <w:lang w:eastAsia="he-IL"/>
        </w:rPr>
        <w:t xml:space="preserve">כמו שקרה, צריך לתפוס את שר החוץ כדי לאשר </w:t>
      </w:r>
      <w:bookmarkStart w:id="34701" w:name="_ETM_Q66_459000"/>
      <w:bookmarkEnd w:id="34701"/>
      <w:r>
        <w:rPr>
          <w:rFonts w:hint="cs"/>
          <w:rtl/>
          <w:lang w:eastAsia="he-IL"/>
        </w:rPr>
        <w:t>את הדבר הזה. ממשלת בדיחה.</w:t>
      </w:r>
    </w:p>
    <w:p w:rsidR="00225AFC" w:rsidRDefault="00225AFC" w:rsidP="00230636">
      <w:pPr>
        <w:rPr>
          <w:rtl/>
          <w:lang w:eastAsia="he-IL"/>
        </w:rPr>
      </w:pPr>
    </w:p>
    <w:p w:rsidR="00225AFC" w:rsidRDefault="00225AFC" w:rsidP="00230636">
      <w:pPr>
        <w:pStyle w:val="af6"/>
        <w:keepNext/>
        <w:rPr>
          <w:rtl/>
        </w:rPr>
      </w:pPr>
      <w:r w:rsidRPr="009D3331">
        <w:rPr>
          <w:rStyle w:val="TagStyle"/>
          <w:rtl/>
        </w:rPr>
        <w:t xml:space="preserve"> &lt;&lt; יור &gt;&gt;</w:t>
      </w:r>
      <w:r w:rsidRPr="00FA0D3F">
        <w:rPr>
          <w:rStyle w:val="TagStyle"/>
          <w:rtl/>
        </w:rPr>
        <w:t xml:space="preserve"> </w:t>
      </w:r>
      <w:r>
        <w:rPr>
          <w:rtl/>
        </w:rPr>
        <w:t>היו"ר משה טור פז:</w:t>
      </w:r>
      <w:r w:rsidRPr="00FA0D3F">
        <w:rPr>
          <w:rStyle w:val="TagStyle"/>
          <w:rtl/>
        </w:rPr>
        <w:t xml:space="preserve"> </w:t>
      </w:r>
      <w:r w:rsidRPr="009D3331">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4702" w:name="_ETM_Q66_463000"/>
      <w:bookmarkEnd w:id="34702"/>
      <w:r>
        <w:rPr>
          <w:rFonts w:hint="cs"/>
          <w:rtl/>
          <w:lang w:eastAsia="he-IL"/>
        </w:rPr>
        <w:t xml:space="preserve">תודה רבה. אני ממשיך ברשימת חברי </w:t>
      </w:r>
      <w:bookmarkStart w:id="34703" w:name="_ETM_Q66_462000"/>
      <w:bookmarkEnd w:id="34703"/>
      <w:r>
        <w:rPr>
          <w:rFonts w:hint="cs"/>
          <w:rtl/>
          <w:lang w:eastAsia="he-IL"/>
        </w:rPr>
        <w:t xml:space="preserve">הכנסת שנרשמו לדיבור: חברת הכנסת מטי צרפתי הרכבי </w:t>
      </w:r>
      <w:r>
        <w:rPr>
          <w:rtl/>
          <w:lang w:eastAsia="he-IL"/>
        </w:rPr>
        <w:t>–</w:t>
      </w:r>
      <w:r>
        <w:rPr>
          <w:rFonts w:hint="cs"/>
          <w:rtl/>
          <w:lang w:eastAsia="he-IL"/>
        </w:rPr>
        <w:t xml:space="preserve"> אינה </w:t>
      </w:r>
      <w:bookmarkStart w:id="34704" w:name="_ETM_Q66_469000"/>
      <w:bookmarkEnd w:id="34704"/>
      <w:r>
        <w:rPr>
          <w:rFonts w:hint="cs"/>
          <w:rtl/>
          <w:lang w:eastAsia="he-IL"/>
        </w:rPr>
        <w:t xml:space="preserve">נוכחת; חברת הכנסת טטיאנה מזרסקי </w:t>
      </w:r>
      <w:r>
        <w:rPr>
          <w:rtl/>
          <w:lang w:eastAsia="he-IL"/>
        </w:rPr>
        <w:t>–</w:t>
      </w:r>
      <w:r>
        <w:rPr>
          <w:rFonts w:hint="cs"/>
          <w:rtl/>
          <w:lang w:eastAsia="he-IL"/>
        </w:rPr>
        <w:t xml:space="preserve"> אינה נוכחת; חברת </w:t>
      </w:r>
      <w:bookmarkStart w:id="34705" w:name="_ETM_Q66_468000"/>
      <w:bookmarkEnd w:id="34705"/>
      <w:r>
        <w:rPr>
          <w:rFonts w:hint="cs"/>
          <w:rtl/>
          <w:lang w:eastAsia="he-IL"/>
        </w:rPr>
        <w:t xml:space="preserve">הכנסת יסמין פרידמן? מוותרת. חברת הכנסת דבי ביטון </w:t>
      </w:r>
      <w:bookmarkStart w:id="34706" w:name="_ETM_Q66_473000"/>
      <w:bookmarkEnd w:id="34706"/>
      <w:r>
        <w:rPr>
          <w:rtl/>
          <w:lang w:eastAsia="he-IL"/>
        </w:rPr>
        <w:t>–</w:t>
      </w:r>
      <w:r>
        <w:rPr>
          <w:rFonts w:hint="cs"/>
          <w:rtl/>
          <w:lang w:eastAsia="he-IL"/>
        </w:rPr>
        <w:t xml:space="preserve"> אינה נוכחת; חבר הכנסת סימון דוידסון </w:t>
      </w:r>
      <w:r>
        <w:rPr>
          <w:rtl/>
          <w:lang w:eastAsia="he-IL"/>
        </w:rPr>
        <w:t>–</w:t>
      </w:r>
      <w:r>
        <w:rPr>
          <w:rFonts w:hint="cs"/>
          <w:rtl/>
          <w:lang w:eastAsia="he-IL"/>
        </w:rPr>
        <w:t xml:space="preserve"> אינו נוכח; </w:t>
      </w:r>
      <w:bookmarkStart w:id="34707" w:name="_ETM_Q66_475000"/>
      <w:bookmarkEnd w:id="34707"/>
      <w:r>
        <w:rPr>
          <w:rFonts w:hint="cs"/>
          <w:rtl/>
          <w:lang w:eastAsia="he-IL"/>
        </w:rPr>
        <w:t xml:space="preserve">חבר הכנסת נאור שירי </w:t>
      </w:r>
      <w:r>
        <w:rPr>
          <w:rtl/>
          <w:lang w:eastAsia="he-IL"/>
        </w:rPr>
        <w:t>–</w:t>
      </w:r>
      <w:r>
        <w:rPr>
          <w:rFonts w:hint="cs"/>
          <w:rtl/>
          <w:lang w:eastAsia="he-IL"/>
        </w:rPr>
        <w:t xml:space="preserve"> מוותר; חברת הכנסת שלי </w:t>
      </w:r>
      <w:bookmarkStart w:id="34708" w:name="_ETM_Q66_478000"/>
      <w:bookmarkEnd w:id="34708"/>
      <w:r>
        <w:rPr>
          <w:rFonts w:hint="cs"/>
          <w:rtl/>
          <w:lang w:eastAsia="he-IL"/>
        </w:rPr>
        <w:t xml:space="preserve">טל מירון </w:t>
      </w:r>
      <w:r>
        <w:rPr>
          <w:rtl/>
          <w:lang w:eastAsia="he-IL"/>
        </w:rPr>
        <w:t>–</w:t>
      </w:r>
      <w:r>
        <w:rPr>
          <w:rFonts w:hint="cs"/>
          <w:rtl/>
          <w:lang w:eastAsia="he-IL"/>
        </w:rPr>
        <w:t xml:space="preserve"> אינה נוכחת; חבר הכנסת ירון לוי </w:t>
      </w:r>
      <w:r>
        <w:rPr>
          <w:rtl/>
          <w:lang w:eastAsia="he-IL"/>
        </w:rPr>
        <w:t>–</w:t>
      </w:r>
      <w:r>
        <w:rPr>
          <w:rFonts w:hint="cs"/>
          <w:rtl/>
          <w:lang w:eastAsia="he-IL"/>
        </w:rPr>
        <w:t xml:space="preserve"> </w:t>
      </w:r>
      <w:bookmarkStart w:id="34709" w:name="_ETM_Q66_481000"/>
      <w:bookmarkEnd w:id="34709"/>
      <w:r>
        <w:rPr>
          <w:rFonts w:hint="cs"/>
          <w:rtl/>
          <w:lang w:eastAsia="he-IL"/>
        </w:rPr>
        <w:t xml:space="preserve">אינו נוכח; חבר הכנסת אביגדור ליברמן </w:t>
      </w:r>
      <w:r>
        <w:rPr>
          <w:rtl/>
          <w:lang w:eastAsia="he-IL"/>
        </w:rPr>
        <w:t>–</w:t>
      </w:r>
      <w:r>
        <w:rPr>
          <w:rFonts w:hint="cs"/>
          <w:rtl/>
          <w:lang w:eastAsia="he-IL"/>
        </w:rPr>
        <w:t xml:space="preserve"> אינו נוכח; חבר</w:t>
      </w:r>
      <w:bookmarkStart w:id="34710" w:name="_ETM_Q66_487000"/>
      <w:bookmarkEnd w:id="34710"/>
      <w:r>
        <w:rPr>
          <w:rFonts w:hint="cs"/>
          <w:rtl/>
          <w:lang w:eastAsia="he-IL"/>
        </w:rPr>
        <w:t xml:space="preserve"> הכנסת עודד פורר </w:t>
      </w:r>
      <w:r>
        <w:rPr>
          <w:rtl/>
          <w:lang w:eastAsia="he-IL"/>
        </w:rPr>
        <w:t>–</w:t>
      </w:r>
      <w:r>
        <w:rPr>
          <w:rFonts w:hint="cs"/>
          <w:rtl/>
          <w:lang w:eastAsia="he-IL"/>
        </w:rPr>
        <w:t xml:space="preserve"> אינו נוכח; חבר הכנסת יבגני סובה </w:t>
      </w:r>
      <w:bookmarkStart w:id="34711" w:name="_ETM_Q66_486000"/>
      <w:bookmarkEnd w:id="34711"/>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w:t>
      </w:r>
      <w:bookmarkStart w:id="34712" w:name="_ETM_Q66_493000"/>
      <w:bookmarkEnd w:id="34712"/>
      <w:r>
        <w:rPr>
          <w:rFonts w:hint="cs"/>
          <w:rtl/>
          <w:lang w:eastAsia="he-IL"/>
        </w:rPr>
        <w:t xml:space="preserve">חברת הכנסת יוליה מלינובסקי </w:t>
      </w:r>
      <w:r>
        <w:rPr>
          <w:rtl/>
          <w:lang w:eastAsia="he-IL"/>
        </w:rPr>
        <w:t>–</w:t>
      </w:r>
      <w:r>
        <w:rPr>
          <w:rFonts w:hint="cs"/>
          <w:rtl/>
          <w:lang w:eastAsia="he-IL"/>
        </w:rPr>
        <w:t xml:space="preserve"> אינה נוכחת; חבר הכנסת חמד </w:t>
      </w:r>
      <w:bookmarkStart w:id="34713" w:name="_ETM_Q66_494000"/>
      <w:bookmarkEnd w:id="34713"/>
      <w:r>
        <w:rPr>
          <w:rFonts w:hint="cs"/>
          <w:rtl/>
          <w:lang w:eastAsia="he-IL"/>
        </w:rPr>
        <w:t xml:space="preserve">עמאר </w:t>
      </w:r>
      <w:r>
        <w:rPr>
          <w:rtl/>
          <w:lang w:eastAsia="he-IL"/>
        </w:rPr>
        <w:t>–</w:t>
      </w:r>
      <w:r>
        <w:rPr>
          <w:rFonts w:hint="cs"/>
          <w:rtl/>
          <w:lang w:eastAsia="he-IL"/>
        </w:rPr>
        <w:t xml:space="preserve"> אינו נוכח.</w:t>
      </w:r>
    </w:p>
    <w:p w:rsidR="00225AFC" w:rsidRDefault="00225AFC" w:rsidP="00230636">
      <w:pPr>
        <w:rPr>
          <w:rtl/>
          <w:lang w:eastAsia="he-IL"/>
        </w:rPr>
      </w:pPr>
    </w:p>
    <w:p w:rsidR="00225AFC" w:rsidRDefault="00225AFC" w:rsidP="00230636">
      <w:pPr>
        <w:rPr>
          <w:rtl/>
          <w:lang w:eastAsia="he-IL"/>
        </w:rPr>
      </w:pPr>
      <w:bookmarkStart w:id="34714" w:name="_ETM_Q66_500000"/>
      <w:bookmarkEnd w:id="34714"/>
      <w:r>
        <w:rPr>
          <w:rFonts w:hint="cs"/>
          <w:rtl/>
          <w:lang w:eastAsia="he-IL"/>
        </w:rPr>
        <w:t xml:space="preserve">אם כך, חבריי חברי הכנסת, אנחנו </w:t>
      </w:r>
      <w:bookmarkStart w:id="34715" w:name="_ETM_Q66_491000"/>
      <w:bookmarkEnd w:id="34715"/>
      <w:r>
        <w:rPr>
          <w:rFonts w:hint="cs"/>
          <w:rtl/>
          <w:lang w:eastAsia="he-IL"/>
        </w:rPr>
        <w:t xml:space="preserve">עוברים להצבעה בקריאה השנייה על הצעת חוק </w:t>
      </w:r>
      <w:bookmarkStart w:id="34716" w:name="_ETM_Q66_502000"/>
      <w:bookmarkEnd w:id="34716"/>
      <w:r>
        <w:rPr>
          <w:rFonts w:hint="cs"/>
          <w:rtl/>
          <w:lang w:eastAsia="he-IL"/>
        </w:rPr>
        <w:t>בתי המשפט (תיקון מס' 102), התשפ"ד</w:t>
      </w:r>
      <w:r>
        <w:rPr>
          <w:rFonts w:hint="eastAsia"/>
          <w:rtl/>
          <w:lang w:eastAsia="he-IL"/>
        </w:rPr>
        <w:t>–</w:t>
      </w:r>
      <w:r>
        <w:rPr>
          <w:rFonts w:hint="cs"/>
          <w:rtl/>
          <w:lang w:eastAsia="he-IL"/>
        </w:rPr>
        <w:t>2024, כנוסח הוועדה. הצבעה.</w:t>
      </w:r>
    </w:p>
    <w:p w:rsidR="00225AFC" w:rsidRDefault="00225AFC" w:rsidP="00230636">
      <w:pPr>
        <w:rPr>
          <w:rtl/>
          <w:lang w:eastAsia="he-IL"/>
        </w:rPr>
      </w:pPr>
      <w:bookmarkStart w:id="34717" w:name="_ETM_Q66_484000"/>
      <w:bookmarkEnd w:id="34717"/>
    </w:p>
    <w:p w:rsidR="00225AFC" w:rsidRDefault="00225AFC" w:rsidP="00230636">
      <w:pPr>
        <w:pStyle w:val="af1"/>
        <w:keepNext/>
        <w:rPr>
          <w:rtl/>
          <w:lang w:eastAsia="he-IL"/>
        </w:rPr>
      </w:pPr>
      <w:bookmarkStart w:id="34718" w:name="_ETM_Q66_485000"/>
      <w:bookmarkEnd w:id="34718"/>
      <w:r>
        <w:rPr>
          <w:rtl/>
          <w:lang w:eastAsia="he-IL"/>
        </w:rPr>
        <w:t>הצבעה מס'</w:t>
      </w:r>
      <w:r>
        <w:rPr>
          <w:rFonts w:hint="cs"/>
          <w:rtl/>
          <w:lang w:eastAsia="he-IL"/>
        </w:rPr>
        <w:t xml:space="preserve"> 12</w:t>
      </w:r>
    </w:p>
    <w:p w:rsidR="00225AFC" w:rsidRDefault="00225AFC" w:rsidP="00230636">
      <w:pPr>
        <w:pStyle w:val="--"/>
        <w:keepNext/>
        <w:rPr>
          <w:rtl/>
          <w:lang w:eastAsia="he-IL"/>
        </w:rPr>
      </w:pPr>
    </w:p>
    <w:p w:rsidR="00225AFC" w:rsidRDefault="00225AFC" w:rsidP="00230636">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w:t>
      </w:r>
      <w:r>
        <w:rPr>
          <w:rtl/>
          <w:lang w:eastAsia="he-IL"/>
        </w:rPr>
        <w:t xml:space="preserve"> –</w:t>
      </w:r>
      <w:r>
        <w:rPr>
          <w:rFonts w:hint="cs"/>
          <w:rtl/>
          <w:lang w:eastAsia="he-IL"/>
        </w:rPr>
        <w:t xml:space="preserve"> 15 </w:t>
      </w:r>
    </w:p>
    <w:p w:rsidR="00225AFC" w:rsidRDefault="00225AFC" w:rsidP="00230636">
      <w:pPr>
        <w:pStyle w:val="--"/>
        <w:keepNext/>
        <w:rPr>
          <w:rtl/>
          <w:lang w:eastAsia="he-IL"/>
        </w:rPr>
      </w:pPr>
      <w:r>
        <w:rPr>
          <w:rtl/>
          <w:lang w:eastAsia="he-IL"/>
        </w:rPr>
        <w:t xml:space="preserve">נגד – </w:t>
      </w:r>
      <w:r>
        <w:rPr>
          <w:rFonts w:hint="cs"/>
          <w:rtl/>
          <w:lang w:eastAsia="he-IL"/>
        </w:rPr>
        <w:t>אין</w:t>
      </w:r>
    </w:p>
    <w:p w:rsidR="00225AFC" w:rsidRDefault="00225AFC" w:rsidP="00230636">
      <w:pPr>
        <w:pStyle w:val="--"/>
        <w:keepNext/>
        <w:rPr>
          <w:rtl/>
          <w:lang w:eastAsia="he-IL"/>
        </w:rPr>
      </w:pPr>
      <w:r>
        <w:rPr>
          <w:rtl/>
          <w:lang w:eastAsia="he-IL"/>
        </w:rPr>
        <w:t xml:space="preserve">נמנעים – </w:t>
      </w:r>
      <w:r>
        <w:rPr>
          <w:rFonts w:hint="cs"/>
          <w:rtl/>
          <w:lang w:eastAsia="he-IL"/>
        </w:rPr>
        <w:t>אין</w:t>
      </w:r>
    </w:p>
    <w:p w:rsidR="00225AFC" w:rsidRDefault="00225AFC" w:rsidP="00230636">
      <w:pPr>
        <w:pStyle w:val="af2"/>
        <w:rPr>
          <w:rtl/>
          <w:lang w:eastAsia="he-IL"/>
        </w:rPr>
      </w:pPr>
      <w:r>
        <w:rPr>
          <w:rtl/>
          <w:lang w:eastAsia="he-IL"/>
        </w:rPr>
        <w:t>סעיפים</w:t>
      </w:r>
      <w:bookmarkStart w:id="34719" w:name="_ETM_Q66_489000"/>
      <w:bookmarkEnd w:id="34719"/>
      <w:r>
        <w:rPr>
          <w:rFonts w:hint="cs"/>
          <w:rtl/>
          <w:lang w:eastAsia="he-IL"/>
        </w:rPr>
        <w:t xml:space="preserve"> 1</w:t>
      </w:r>
      <w:r>
        <w:rPr>
          <w:rFonts w:hint="eastAsia"/>
          <w:rtl/>
          <w:lang w:eastAsia="he-IL"/>
        </w:rPr>
        <w:t>–</w:t>
      </w:r>
      <w:r>
        <w:rPr>
          <w:rFonts w:hint="cs"/>
          <w:rtl/>
          <w:lang w:eastAsia="he-IL"/>
        </w:rPr>
        <w:t>3 נתקבלו.</w:t>
      </w:r>
    </w:p>
    <w:p w:rsidR="00225AFC" w:rsidRDefault="00225AFC" w:rsidP="00230636">
      <w:pPr>
        <w:rPr>
          <w:rtl/>
          <w:lang w:eastAsia="he-IL"/>
        </w:rPr>
      </w:pPr>
      <w:bookmarkStart w:id="34720" w:name="_ETM_Q66_512000"/>
      <w:bookmarkEnd w:id="34720"/>
    </w:p>
    <w:p w:rsidR="00225AFC" w:rsidRDefault="00225AFC" w:rsidP="00230636">
      <w:pPr>
        <w:pStyle w:val="af5"/>
        <w:keepNext/>
        <w:rPr>
          <w:rtl/>
        </w:rPr>
      </w:pPr>
      <w:r w:rsidRPr="009D3331">
        <w:rPr>
          <w:rStyle w:val="TagStyle"/>
          <w:rtl/>
        </w:rPr>
        <w:t xml:space="preserve"> &lt;&lt; קריאה &gt;&gt;</w:t>
      </w:r>
      <w:r w:rsidRPr="00FA0D3F">
        <w:rPr>
          <w:rStyle w:val="TagStyle"/>
          <w:rtl/>
        </w:rPr>
        <w:t xml:space="preserve"> </w:t>
      </w:r>
      <w:r>
        <w:rPr>
          <w:rtl/>
        </w:rPr>
        <w:t>מירב בן ארי (יש עתיד):</w:t>
      </w:r>
      <w:r w:rsidRPr="00FA0D3F">
        <w:rPr>
          <w:rStyle w:val="TagStyle"/>
          <w:rtl/>
        </w:rPr>
        <w:t xml:space="preserve"> </w:t>
      </w:r>
      <w:r w:rsidRPr="009D3331">
        <w:rPr>
          <w:rStyle w:val="TagStyle"/>
          <w:rtl/>
        </w:rPr>
        <w:t>&lt;&lt; קריאה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4721" w:name="_ETM_Q66_516000"/>
      <w:bookmarkEnd w:id="34721"/>
      <w:r>
        <w:rPr>
          <w:rFonts w:hint="cs"/>
          <w:rtl/>
          <w:lang w:eastAsia="he-IL"/>
        </w:rPr>
        <w:t>אמנת סינגפור.</w:t>
      </w:r>
      <w:bookmarkStart w:id="34722" w:name="_ETM_Q66_519000"/>
      <w:bookmarkEnd w:id="34722"/>
      <w:r>
        <w:rPr>
          <w:rFonts w:hint="cs"/>
          <w:rtl/>
          <w:lang w:eastAsia="he-IL"/>
        </w:rPr>
        <w:t xml:space="preserve"> זה בסדר.</w:t>
      </w:r>
    </w:p>
    <w:p w:rsidR="00225AFC" w:rsidRDefault="00225AFC" w:rsidP="00650F2A">
      <w:pPr>
        <w:rPr>
          <w:rtl/>
          <w:lang w:eastAsia="he-IL"/>
        </w:rPr>
      </w:pPr>
      <w:bookmarkStart w:id="34723" w:name="_ETM_Q66_520000"/>
      <w:bookmarkEnd w:id="34723"/>
    </w:p>
    <w:p w:rsidR="00225AFC" w:rsidRDefault="00225AFC" w:rsidP="00230636">
      <w:pPr>
        <w:pStyle w:val="af6"/>
        <w:keepNext/>
        <w:rPr>
          <w:rtl/>
        </w:rPr>
      </w:pPr>
      <w:r w:rsidRPr="009D3331">
        <w:rPr>
          <w:rStyle w:val="TagStyle"/>
          <w:rtl/>
        </w:rPr>
        <w:t xml:space="preserve"> &lt;&lt; יור &gt;&gt;</w:t>
      </w:r>
      <w:r w:rsidRPr="00FA0D3F">
        <w:rPr>
          <w:rStyle w:val="TagStyle"/>
          <w:rtl/>
        </w:rPr>
        <w:t xml:space="preserve"> </w:t>
      </w:r>
      <w:r>
        <w:rPr>
          <w:rtl/>
        </w:rPr>
        <w:t>היו"ר משה טור פז:</w:t>
      </w:r>
      <w:r w:rsidRPr="00FA0D3F">
        <w:rPr>
          <w:rStyle w:val="TagStyle"/>
          <w:rtl/>
        </w:rPr>
        <w:t xml:space="preserve"> </w:t>
      </w:r>
      <w:r w:rsidRPr="009D3331">
        <w:rPr>
          <w:rStyle w:val="TagStyle"/>
          <w:rtl/>
        </w:rPr>
        <w:t>&lt;&lt; יור &gt;&gt;</w:t>
      </w:r>
      <w:r>
        <w:rPr>
          <w:rtl/>
        </w:rPr>
        <w:t xml:space="preserve">   </w:t>
      </w:r>
    </w:p>
    <w:p w:rsidR="00225AFC" w:rsidRDefault="00225AFC" w:rsidP="00650F2A">
      <w:pPr>
        <w:rPr>
          <w:rtl/>
          <w:lang w:eastAsia="he-IL"/>
        </w:rPr>
      </w:pPr>
    </w:p>
    <w:p w:rsidR="00225AFC" w:rsidRDefault="00225AFC" w:rsidP="00230636">
      <w:pPr>
        <w:rPr>
          <w:rtl/>
          <w:lang w:eastAsia="he-IL"/>
        </w:rPr>
      </w:pPr>
      <w:bookmarkStart w:id="34724" w:name="_ETM_Q66_529000"/>
      <w:bookmarkEnd w:id="34724"/>
      <w:r>
        <w:rPr>
          <w:rFonts w:hint="cs"/>
          <w:rtl/>
          <w:lang w:eastAsia="he-IL"/>
        </w:rPr>
        <w:t xml:space="preserve">בעד </w:t>
      </w:r>
      <w:r>
        <w:rPr>
          <w:rtl/>
          <w:lang w:eastAsia="he-IL"/>
        </w:rPr>
        <w:t>–</w:t>
      </w:r>
      <w:r>
        <w:rPr>
          <w:rFonts w:hint="cs"/>
          <w:rtl/>
          <w:lang w:eastAsia="he-IL"/>
        </w:rPr>
        <w:t xml:space="preserve"> 15, אין נגד, ואין נמנעים. אני קובע כי הצעת החוק אושרה בקריאה שנייה.</w:t>
      </w:r>
    </w:p>
    <w:p w:rsidR="00225AFC" w:rsidRDefault="00225AFC" w:rsidP="00230636">
      <w:pPr>
        <w:rPr>
          <w:rtl/>
          <w:lang w:eastAsia="he-IL"/>
        </w:rPr>
      </w:pPr>
    </w:p>
    <w:p w:rsidR="00225AFC" w:rsidRPr="003036FE" w:rsidRDefault="00225AFC" w:rsidP="00230636">
      <w:pPr>
        <w:rPr>
          <w:rtl/>
          <w:lang w:eastAsia="he-IL"/>
        </w:rPr>
      </w:pPr>
      <w:bookmarkStart w:id="34725" w:name="_ETM_Q66_535000"/>
      <w:bookmarkEnd w:id="34725"/>
      <w:r>
        <w:rPr>
          <w:rFonts w:hint="cs"/>
          <w:rtl/>
          <w:lang w:eastAsia="he-IL"/>
        </w:rPr>
        <w:t>אנחנו עוברים להצבעה</w:t>
      </w:r>
      <w:bookmarkStart w:id="34726" w:name="_ETM_Q66_531000"/>
      <w:bookmarkEnd w:id="34726"/>
      <w:r>
        <w:rPr>
          <w:rFonts w:hint="cs"/>
          <w:rtl/>
          <w:lang w:eastAsia="he-IL"/>
        </w:rPr>
        <w:t xml:space="preserve"> בקריאה השלישית על הצעת חוק בתי המשפט (תיקון מס' 102),</w:t>
      </w:r>
      <w:bookmarkStart w:id="34727" w:name="_ETM_Q66_537000"/>
      <w:bookmarkEnd w:id="34727"/>
      <w:r>
        <w:rPr>
          <w:rFonts w:hint="cs"/>
          <w:rtl/>
          <w:lang w:eastAsia="he-IL"/>
        </w:rPr>
        <w:t xml:space="preserve"> התשפ"ד</w:t>
      </w:r>
      <w:r>
        <w:rPr>
          <w:rFonts w:hint="eastAsia"/>
          <w:rtl/>
          <w:lang w:eastAsia="he-IL"/>
        </w:rPr>
        <w:t>–</w:t>
      </w:r>
      <w:r>
        <w:rPr>
          <w:rFonts w:hint="cs"/>
          <w:rtl/>
          <w:lang w:eastAsia="he-IL"/>
        </w:rPr>
        <w:t>2024. הצבעה.</w:t>
      </w:r>
    </w:p>
    <w:p w:rsidR="00225AFC" w:rsidRDefault="00225AFC" w:rsidP="00230636">
      <w:pPr>
        <w:rPr>
          <w:rtl/>
          <w:lang w:eastAsia="he-IL"/>
        </w:rPr>
      </w:pPr>
    </w:p>
    <w:p w:rsidR="00225AFC" w:rsidRDefault="00225AFC" w:rsidP="00230636">
      <w:pPr>
        <w:pStyle w:val="af1"/>
        <w:keepNext/>
        <w:rPr>
          <w:rtl/>
          <w:lang w:eastAsia="he-IL"/>
        </w:rPr>
      </w:pPr>
      <w:bookmarkStart w:id="34728" w:name="_ETM_Q66_526000"/>
      <w:bookmarkEnd w:id="34728"/>
      <w:r>
        <w:rPr>
          <w:rtl/>
          <w:lang w:eastAsia="he-IL"/>
        </w:rPr>
        <w:t>הצבעה מס'</w:t>
      </w:r>
      <w:r>
        <w:rPr>
          <w:rFonts w:hint="cs"/>
          <w:rtl/>
          <w:lang w:eastAsia="he-IL"/>
        </w:rPr>
        <w:t xml:space="preserve"> 13</w:t>
      </w:r>
    </w:p>
    <w:p w:rsidR="00225AFC" w:rsidRDefault="00225AFC" w:rsidP="00230636">
      <w:pPr>
        <w:pStyle w:val="--"/>
        <w:keepNext/>
        <w:rPr>
          <w:rtl/>
          <w:lang w:eastAsia="he-IL"/>
        </w:rPr>
      </w:pPr>
    </w:p>
    <w:p w:rsidR="00225AFC" w:rsidRDefault="00225AFC" w:rsidP="00230636">
      <w:pPr>
        <w:pStyle w:val="--"/>
        <w:keepNext/>
        <w:rPr>
          <w:rtl/>
          <w:lang w:eastAsia="he-IL"/>
        </w:rPr>
      </w:pPr>
      <w:r>
        <w:rPr>
          <w:rtl/>
          <w:lang w:eastAsia="he-IL"/>
        </w:rPr>
        <w:t>בעד החוק –</w:t>
      </w:r>
      <w:r>
        <w:rPr>
          <w:rFonts w:hint="cs"/>
          <w:rtl/>
          <w:lang w:eastAsia="he-IL"/>
        </w:rPr>
        <w:t xml:space="preserve"> 17</w:t>
      </w:r>
    </w:p>
    <w:p w:rsidR="00225AFC" w:rsidRDefault="00225AFC" w:rsidP="00230636">
      <w:pPr>
        <w:pStyle w:val="--"/>
        <w:keepNext/>
        <w:rPr>
          <w:rtl/>
          <w:lang w:eastAsia="he-IL"/>
        </w:rPr>
      </w:pPr>
      <w:r>
        <w:rPr>
          <w:rtl/>
          <w:lang w:eastAsia="he-IL"/>
        </w:rPr>
        <w:t xml:space="preserve">נגד – </w:t>
      </w:r>
      <w:r>
        <w:rPr>
          <w:rFonts w:hint="cs"/>
          <w:rtl/>
          <w:lang w:eastAsia="he-IL"/>
        </w:rPr>
        <w:t>אין</w:t>
      </w:r>
    </w:p>
    <w:p w:rsidR="00225AFC" w:rsidRDefault="00225AFC" w:rsidP="0023063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25AFC" w:rsidRDefault="00225AFC" w:rsidP="00230636">
      <w:pPr>
        <w:pStyle w:val="af2"/>
        <w:rPr>
          <w:rtl/>
          <w:lang w:eastAsia="he-IL"/>
        </w:rPr>
      </w:pPr>
      <w:r>
        <w:rPr>
          <w:rtl/>
          <w:lang w:eastAsia="he-IL"/>
        </w:rPr>
        <w:t>חוק</w:t>
      </w:r>
      <w:r>
        <w:rPr>
          <w:rFonts w:hint="cs"/>
          <w:rtl/>
          <w:lang w:eastAsia="he-IL"/>
        </w:rPr>
        <w:t xml:space="preserve"> בתי המשפט (תיקון מס' 102), התשפ"ד</w:t>
      </w:r>
      <w:r>
        <w:rPr>
          <w:rFonts w:hint="eastAsia"/>
          <w:rtl/>
          <w:lang w:eastAsia="he-IL"/>
        </w:rPr>
        <w:t>–</w:t>
      </w:r>
      <w:r>
        <w:rPr>
          <w:rFonts w:hint="cs"/>
          <w:rtl/>
          <w:lang w:eastAsia="he-IL"/>
        </w:rPr>
        <w:t>2024, נתקבל.</w:t>
      </w:r>
    </w:p>
    <w:p w:rsidR="00225AFC" w:rsidRDefault="00225AFC" w:rsidP="00230636">
      <w:pPr>
        <w:rPr>
          <w:rtl/>
          <w:lang w:eastAsia="he-IL"/>
        </w:rPr>
      </w:pPr>
    </w:p>
    <w:p w:rsidR="00225AFC" w:rsidRDefault="00225AFC" w:rsidP="00230636">
      <w:pPr>
        <w:pStyle w:val="af6"/>
        <w:keepNext/>
        <w:rPr>
          <w:rtl/>
        </w:rPr>
      </w:pPr>
      <w:r w:rsidRPr="009D3331">
        <w:rPr>
          <w:rStyle w:val="TagStyle"/>
          <w:rtl/>
        </w:rPr>
        <w:t xml:space="preserve"> &lt;&lt; יור &gt;&gt;</w:t>
      </w:r>
      <w:r w:rsidRPr="00FA0D3F">
        <w:rPr>
          <w:rStyle w:val="TagStyle"/>
          <w:rtl/>
        </w:rPr>
        <w:t xml:space="preserve"> </w:t>
      </w:r>
      <w:r>
        <w:rPr>
          <w:rtl/>
        </w:rPr>
        <w:t>היו"ר משה טור פז:</w:t>
      </w:r>
      <w:r w:rsidRPr="00FA0D3F">
        <w:rPr>
          <w:rStyle w:val="TagStyle"/>
          <w:rtl/>
        </w:rPr>
        <w:t xml:space="preserve"> </w:t>
      </w:r>
      <w:r w:rsidRPr="009D3331">
        <w:rPr>
          <w:rStyle w:val="TagStyle"/>
          <w:rtl/>
        </w:rPr>
        <w:t>&lt;&lt; יור &gt;&gt;</w:t>
      </w:r>
      <w:r>
        <w:rPr>
          <w:rtl/>
        </w:rPr>
        <w:t xml:space="preserve">   </w:t>
      </w:r>
    </w:p>
    <w:p w:rsidR="00225AFC" w:rsidRDefault="00225AFC" w:rsidP="00650F2A">
      <w:pPr>
        <w:rPr>
          <w:rtl/>
          <w:lang w:eastAsia="he-IL"/>
        </w:rPr>
      </w:pPr>
    </w:p>
    <w:p w:rsidR="00225AFC" w:rsidRDefault="00225AFC" w:rsidP="0043158B">
      <w:pPr>
        <w:rPr>
          <w:rtl/>
          <w:lang w:eastAsia="he-IL"/>
        </w:rPr>
      </w:pPr>
      <w:r>
        <w:rPr>
          <w:rFonts w:hint="cs"/>
          <w:rtl/>
          <w:lang w:eastAsia="he-IL"/>
        </w:rPr>
        <w:t xml:space="preserve">בעד </w:t>
      </w:r>
      <w:r>
        <w:rPr>
          <w:rtl/>
          <w:lang w:eastAsia="he-IL"/>
        </w:rPr>
        <w:t>–</w:t>
      </w:r>
      <w:r>
        <w:rPr>
          <w:rFonts w:hint="cs"/>
          <w:rtl/>
          <w:lang w:eastAsia="he-IL"/>
        </w:rPr>
        <w:t xml:space="preserve"> 17, אין נגד, ואין נמנעים. אני קובע </w:t>
      </w:r>
      <w:bookmarkStart w:id="34729" w:name="_ETM_Q66_556000"/>
      <w:bookmarkEnd w:id="34729"/>
      <w:r>
        <w:rPr>
          <w:rFonts w:hint="cs"/>
          <w:rtl/>
          <w:lang w:eastAsia="he-IL"/>
        </w:rPr>
        <w:t>כי הצעת חוק בתי המשפט (תיקון מס' 102), התשפ"ד</w:t>
      </w:r>
      <w:r>
        <w:rPr>
          <w:rFonts w:hint="eastAsia"/>
          <w:rtl/>
          <w:lang w:eastAsia="he-IL"/>
        </w:rPr>
        <w:t>–</w:t>
      </w:r>
      <w:r>
        <w:rPr>
          <w:rFonts w:hint="cs"/>
          <w:rtl/>
          <w:lang w:eastAsia="he-IL"/>
        </w:rPr>
        <w:t xml:space="preserve">2024, התקבלה </w:t>
      </w:r>
      <w:bookmarkStart w:id="34730" w:name="_ETM_Q66_566000"/>
      <w:bookmarkEnd w:id="34730"/>
      <w:r>
        <w:rPr>
          <w:rFonts w:hint="cs"/>
          <w:rtl/>
          <w:lang w:eastAsia="he-IL"/>
        </w:rPr>
        <w:t xml:space="preserve">בקריאה השנייה והשלישית, ותיכנס לספר החוקים. </w:t>
      </w:r>
    </w:p>
    <w:p w:rsidR="00225AFC" w:rsidRDefault="00225AFC" w:rsidP="0043158B">
      <w:pPr>
        <w:rPr>
          <w:rtl/>
          <w:lang w:eastAsia="he-IL"/>
        </w:rPr>
      </w:pPr>
    </w:p>
    <w:p w:rsidR="00225AFC" w:rsidRDefault="00225AFC" w:rsidP="0043158B">
      <w:pPr>
        <w:rPr>
          <w:rtl/>
          <w:lang w:eastAsia="he-IL"/>
        </w:rPr>
      </w:pPr>
    </w:p>
    <w:p w:rsidR="00225AFC" w:rsidRDefault="00225AFC" w:rsidP="00230636">
      <w:pPr>
        <w:pStyle w:val="a6"/>
        <w:rPr>
          <w:rtl/>
          <w:lang w:eastAsia="he-IL"/>
        </w:rPr>
      </w:pPr>
      <w:bookmarkStart w:id="34731" w:name="ET_hatsach_626751_17"/>
      <w:r w:rsidRPr="009D3331">
        <w:rPr>
          <w:rStyle w:val="TagStyle"/>
          <w:rtl/>
        </w:rPr>
        <w:t xml:space="preserve"> &lt;&lt; הצח &gt;&gt;</w:t>
      </w:r>
      <w:r w:rsidRPr="00843CC2">
        <w:rPr>
          <w:rStyle w:val="TagStyle"/>
          <w:rtl/>
        </w:rPr>
        <w:t xml:space="preserve"> </w:t>
      </w:r>
      <w:bookmarkStart w:id="34732" w:name="_Toc172583312"/>
      <w:bookmarkStart w:id="34733" w:name="_Toc172584001"/>
      <w:r>
        <w:rPr>
          <w:rtl/>
          <w:lang w:eastAsia="he-IL"/>
        </w:rPr>
        <w:t>הצעת חוק נטילת אמצעי זיהוי ביומטריים מזרים, הפקת נתוני זיהוי ביומטריים ומאגר מידע, התשפ"ד</w:t>
      </w:r>
      <w:r>
        <w:rPr>
          <w:rFonts w:hint="cs"/>
          <w:rtl/>
          <w:lang w:eastAsia="he-IL"/>
        </w:rPr>
        <w:t>–</w:t>
      </w:r>
      <w:r>
        <w:rPr>
          <w:rtl/>
          <w:lang w:eastAsia="he-IL"/>
        </w:rPr>
        <w:t>2024</w:t>
      </w:r>
      <w:bookmarkEnd w:id="34732"/>
      <w:bookmarkEnd w:id="34733"/>
      <w:r w:rsidRPr="00843CC2">
        <w:rPr>
          <w:rStyle w:val="TagStyle"/>
          <w:rtl/>
        </w:rPr>
        <w:t xml:space="preserve"> </w:t>
      </w:r>
      <w:r w:rsidRPr="009D3331">
        <w:rPr>
          <w:rStyle w:val="TagStyle"/>
          <w:rtl/>
        </w:rPr>
        <w:t>&lt;&lt; הצח &gt;&gt;</w:t>
      </w:r>
    </w:p>
    <w:p w:rsidR="00225AFC" w:rsidRPr="00E26680" w:rsidRDefault="00225AFC" w:rsidP="00230636">
      <w:pPr>
        <w:rPr>
          <w:rtl/>
          <w:lang w:eastAsia="he-IL"/>
        </w:rPr>
      </w:pPr>
      <w:r w:rsidRPr="00E26680">
        <w:rPr>
          <w:rFonts w:hint="cs"/>
          <w:rtl/>
          <w:lang w:eastAsia="he-IL"/>
        </w:rPr>
        <w:t>[</w:t>
      </w:r>
      <w:r>
        <w:rPr>
          <w:rFonts w:hint="cs"/>
          <w:rtl/>
          <w:lang w:eastAsia="he-IL"/>
        </w:rPr>
        <w:t>מס' מ/1458; דברי הכנסת, מושב ראשון, חוב' י"ב, ישיבה 36; נספחות.]</w:t>
      </w:r>
      <w:r w:rsidRPr="00E26680">
        <w:rPr>
          <w:rtl/>
          <w:lang w:eastAsia="he-IL"/>
        </w:rPr>
        <w:t xml:space="preserve">   </w:t>
      </w:r>
      <w:bookmarkEnd w:id="34731"/>
    </w:p>
    <w:p w:rsidR="00225AFC" w:rsidRDefault="00225AFC" w:rsidP="00230636">
      <w:pPr>
        <w:pStyle w:val="-0"/>
        <w:rPr>
          <w:rtl/>
          <w:lang w:eastAsia="he-IL"/>
        </w:rPr>
      </w:pPr>
      <w:r>
        <w:rPr>
          <w:rtl/>
          <w:lang w:eastAsia="he-IL"/>
        </w:rPr>
        <w:t>(קריאה שנייה וקריאה שלישית)</w:t>
      </w:r>
    </w:p>
    <w:p w:rsidR="00225AFC" w:rsidRPr="00843CC2" w:rsidRDefault="00225AFC" w:rsidP="00230636">
      <w:pPr>
        <w:rPr>
          <w:rtl/>
          <w:lang w:eastAsia="he-IL"/>
        </w:rPr>
      </w:pPr>
      <w:bookmarkStart w:id="34734" w:name="_ETM_Q66_551000"/>
      <w:bookmarkEnd w:id="34734"/>
    </w:p>
    <w:p w:rsidR="00225AFC" w:rsidRDefault="00225AFC" w:rsidP="00230636">
      <w:pPr>
        <w:pStyle w:val="af6"/>
        <w:keepNext/>
        <w:rPr>
          <w:rtl/>
        </w:rPr>
      </w:pPr>
      <w:bookmarkStart w:id="34735" w:name="_ETM_Q66_547000"/>
      <w:bookmarkStart w:id="34736" w:name="ET_yor_6253_7"/>
      <w:bookmarkEnd w:id="34735"/>
      <w:r w:rsidRPr="009D3331">
        <w:rPr>
          <w:rStyle w:val="TagStyle"/>
          <w:rtl/>
        </w:rPr>
        <w:t xml:space="preserve"> &lt;&lt; יור &gt;&gt;</w:t>
      </w:r>
      <w:r w:rsidRPr="009C5A0E">
        <w:rPr>
          <w:rStyle w:val="TagStyle"/>
          <w:rtl/>
        </w:rPr>
        <w:t xml:space="preserve"> </w:t>
      </w:r>
      <w:r>
        <w:rPr>
          <w:rtl/>
        </w:rPr>
        <w:t>היו"ר משה טור פז:</w:t>
      </w:r>
      <w:r w:rsidRPr="009C5A0E">
        <w:rPr>
          <w:rStyle w:val="TagStyle"/>
          <w:rtl/>
        </w:rPr>
        <w:t xml:space="preserve"> </w:t>
      </w:r>
      <w:r w:rsidRPr="009D3331">
        <w:rPr>
          <w:rStyle w:val="TagStyle"/>
          <w:rtl/>
        </w:rPr>
        <w:t>&lt;&lt; יור &gt;&gt;</w:t>
      </w:r>
      <w:r>
        <w:rPr>
          <w:rtl/>
        </w:rPr>
        <w:t xml:space="preserve">   </w:t>
      </w:r>
      <w:bookmarkEnd w:id="34736"/>
    </w:p>
    <w:p w:rsidR="00225AFC" w:rsidRDefault="00225AFC" w:rsidP="00650F2A">
      <w:pPr>
        <w:rPr>
          <w:rtl/>
          <w:lang w:eastAsia="he-IL"/>
        </w:rPr>
      </w:pPr>
    </w:p>
    <w:p w:rsidR="00225AFC" w:rsidRDefault="00225AFC" w:rsidP="00230636">
      <w:pPr>
        <w:rPr>
          <w:rtl/>
          <w:lang w:eastAsia="he-IL"/>
        </w:rPr>
      </w:pPr>
      <w:bookmarkStart w:id="34737" w:name="_ETM_Q66_340000"/>
      <w:bookmarkEnd w:id="34737"/>
      <w:r>
        <w:rPr>
          <w:rFonts w:hint="cs"/>
          <w:rtl/>
          <w:lang w:eastAsia="he-IL"/>
        </w:rPr>
        <w:t>נעבור לנושא הבא על סדר-</w:t>
      </w:r>
      <w:bookmarkStart w:id="34738" w:name="_ETM_Q66_568000"/>
      <w:bookmarkEnd w:id="34738"/>
      <w:r>
        <w:rPr>
          <w:rFonts w:hint="cs"/>
          <w:rtl/>
          <w:lang w:eastAsia="he-IL"/>
        </w:rPr>
        <w:t>היום: הצעת חוק נטילת אמצעי זיהוי ביומטריים מזרים, הפקת</w:t>
      </w:r>
      <w:bookmarkStart w:id="34739" w:name="_ETM_Q66_575000"/>
      <w:bookmarkEnd w:id="34739"/>
      <w:r>
        <w:rPr>
          <w:rFonts w:hint="cs"/>
          <w:rtl/>
          <w:lang w:eastAsia="he-IL"/>
        </w:rPr>
        <w:t xml:space="preserve"> נתוני זיהוי ביומטריים ומאגר מידע, התשפ"ד</w:t>
      </w:r>
      <w:r>
        <w:rPr>
          <w:rFonts w:hint="eastAsia"/>
          <w:rtl/>
          <w:lang w:eastAsia="he-IL"/>
        </w:rPr>
        <w:t>–</w:t>
      </w:r>
      <w:r>
        <w:rPr>
          <w:rFonts w:hint="cs"/>
          <w:rtl/>
          <w:lang w:eastAsia="he-IL"/>
        </w:rPr>
        <w:t xml:space="preserve">2024, לקריאה השנייה והשלישית. </w:t>
      </w:r>
      <w:bookmarkStart w:id="34740" w:name="_ETM_Q66_578000"/>
      <w:bookmarkEnd w:id="34740"/>
      <w:r>
        <w:rPr>
          <w:rFonts w:hint="cs"/>
          <w:rtl/>
          <w:lang w:eastAsia="he-IL"/>
        </w:rPr>
        <w:t>אני מזמין את חבר הכנסת ארז מלול להציג את הצעת החוק בשם יו"ר ועדת הפנים והגנת הסביבה יעקב אשר.</w:t>
      </w:r>
    </w:p>
    <w:p w:rsidR="00225AFC" w:rsidRDefault="00225AFC" w:rsidP="00230636">
      <w:pPr>
        <w:rPr>
          <w:rtl/>
          <w:lang w:eastAsia="he-IL"/>
        </w:rPr>
      </w:pPr>
    </w:p>
    <w:p w:rsidR="00225AFC" w:rsidRDefault="00225AFC" w:rsidP="00230636">
      <w:pPr>
        <w:pStyle w:val="a4"/>
        <w:keepNext/>
        <w:rPr>
          <w:rtl/>
        </w:rPr>
      </w:pPr>
      <w:bookmarkStart w:id="34741" w:name="ET_speaker_6520_18"/>
      <w:r w:rsidRPr="009D3331">
        <w:rPr>
          <w:rStyle w:val="TagStyle"/>
          <w:rtl/>
        </w:rPr>
        <w:t xml:space="preserve"> &lt;&lt; דובר &gt;&gt;</w:t>
      </w:r>
      <w:r w:rsidRPr="005165EA">
        <w:rPr>
          <w:rStyle w:val="TagStyle"/>
          <w:rtl/>
        </w:rPr>
        <w:t xml:space="preserve"> </w:t>
      </w:r>
      <w:bookmarkStart w:id="34742" w:name="_Toc172583313"/>
      <w:bookmarkStart w:id="34743" w:name="_Toc172584002"/>
      <w:r>
        <w:rPr>
          <w:rtl/>
        </w:rPr>
        <w:t>ארז מלול (</w:t>
      </w:r>
      <w:r>
        <w:rPr>
          <w:rFonts w:hint="cs"/>
          <w:rtl/>
        </w:rPr>
        <w:t xml:space="preserve">בשם ועדת </w:t>
      </w:r>
      <w:bookmarkStart w:id="34744" w:name="_ETM_Q66_580000"/>
      <w:bookmarkEnd w:id="34744"/>
      <w:r>
        <w:rPr>
          <w:rFonts w:hint="cs"/>
          <w:rtl/>
        </w:rPr>
        <w:t>הפנים והגנת הסביבה</w:t>
      </w:r>
      <w:r>
        <w:rPr>
          <w:rtl/>
        </w:rPr>
        <w:t>):</w:t>
      </w:r>
      <w:bookmarkEnd w:id="34742"/>
      <w:bookmarkEnd w:id="34743"/>
      <w:r w:rsidRPr="005165EA">
        <w:rPr>
          <w:rStyle w:val="TagStyle"/>
          <w:rtl/>
        </w:rPr>
        <w:t xml:space="preserve"> </w:t>
      </w:r>
      <w:r w:rsidRPr="009D3331">
        <w:rPr>
          <w:rStyle w:val="TagStyle"/>
          <w:rtl/>
        </w:rPr>
        <w:t>&lt;&lt; דובר &gt;&gt;</w:t>
      </w:r>
      <w:r>
        <w:rPr>
          <w:rtl/>
        </w:rPr>
        <w:t xml:space="preserve">   </w:t>
      </w:r>
      <w:bookmarkEnd w:id="34741"/>
    </w:p>
    <w:p w:rsidR="00225AFC" w:rsidRDefault="00225AFC" w:rsidP="00650F2A">
      <w:pPr>
        <w:rPr>
          <w:rtl/>
          <w:lang w:eastAsia="he-IL"/>
        </w:rPr>
      </w:pPr>
    </w:p>
    <w:p w:rsidR="00225AFC" w:rsidRDefault="00225AFC" w:rsidP="00230636">
      <w:pPr>
        <w:rPr>
          <w:rtl/>
          <w:lang w:eastAsia="he-IL"/>
        </w:rPr>
      </w:pPr>
      <w:bookmarkStart w:id="34745" w:name="_ETM_Q66_582000"/>
      <w:bookmarkEnd w:id="34745"/>
      <w:r>
        <w:rPr>
          <w:rFonts w:hint="cs"/>
          <w:rtl/>
          <w:lang w:eastAsia="he-IL"/>
        </w:rPr>
        <w:t xml:space="preserve">אדוני היושב-ראש, כנסת נכבדה, אני מתכבד </w:t>
      </w:r>
      <w:bookmarkStart w:id="34746" w:name="_ETM_Q66_604000"/>
      <w:bookmarkEnd w:id="34746"/>
      <w:r>
        <w:rPr>
          <w:rFonts w:hint="cs"/>
          <w:rtl/>
          <w:lang w:eastAsia="he-IL"/>
        </w:rPr>
        <w:t xml:space="preserve">להביא בפניכם לקריאה השנייה ולקריאה השלישית את הצעת חוק נטילת </w:t>
      </w:r>
      <w:bookmarkStart w:id="34747" w:name="_ETM_Q66_609000"/>
      <w:bookmarkEnd w:id="34747"/>
      <w:r>
        <w:rPr>
          <w:rFonts w:hint="cs"/>
          <w:rtl/>
          <w:lang w:eastAsia="he-IL"/>
        </w:rPr>
        <w:t xml:space="preserve">אמצעי זיהוי ביומטריים מזרים, הפקת נתוני זיהוי ביומטריים ומאגר מידע, </w:t>
      </w:r>
      <w:bookmarkStart w:id="34748" w:name="_ETM_Q66_614000"/>
      <w:bookmarkEnd w:id="34748"/>
      <w:r>
        <w:rPr>
          <w:rFonts w:hint="cs"/>
          <w:rtl/>
          <w:lang w:eastAsia="he-IL"/>
        </w:rPr>
        <w:t>התשפ"ד</w:t>
      </w:r>
      <w:r>
        <w:rPr>
          <w:rFonts w:hint="eastAsia"/>
          <w:rtl/>
          <w:lang w:eastAsia="he-IL"/>
        </w:rPr>
        <w:t>–</w:t>
      </w:r>
      <w:r>
        <w:rPr>
          <w:rFonts w:hint="cs"/>
          <w:rtl/>
          <w:lang w:eastAsia="he-IL"/>
        </w:rPr>
        <w:t>2024. מקורה של הצעת החוק שבפניכם בהצעת חוק הכניסה לישראל</w:t>
      </w:r>
      <w:bookmarkStart w:id="34749" w:name="_ETM_Q66_623000"/>
      <w:bookmarkEnd w:id="34749"/>
      <w:r>
        <w:rPr>
          <w:rFonts w:hint="cs"/>
          <w:rtl/>
          <w:lang w:eastAsia="he-IL"/>
        </w:rPr>
        <w:t xml:space="preserve"> (תיקון מס' 33) (נטילת אמצעי זיהוי ביומטריים מזרים והפקת נתוני </w:t>
      </w:r>
      <w:bookmarkStart w:id="34750" w:name="_ETM_Q66_624000"/>
      <w:bookmarkEnd w:id="34750"/>
      <w:r>
        <w:rPr>
          <w:rFonts w:hint="cs"/>
          <w:rtl/>
          <w:lang w:eastAsia="he-IL"/>
        </w:rPr>
        <w:t>זיהוי ביומטריים), התשפ"ב</w:t>
      </w:r>
      <w:r>
        <w:rPr>
          <w:rFonts w:hint="eastAsia"/>
          <w:rtl/>
          <w:lang w:eastAsia="he-IL"/>
        </w:rPr>
        <w:t>–</w:t>
      </w:r>
      <w:r>
        <w:rPr>
          <w:rFonts w:hint="cs"/>
          <w:rtl/>
          <w:lang w:eastAsia="he-IL"/>
        </w:rPr>
        <w:t>2021, שיזמה הממשלה, אשר הוועדה בראשו</w:t>
      </w:r>
      <w:bookmarkStart w:id="34751" w:name="_ETM_Q66_632000"/>
      <w:bookmarkEnd w:id="34751"/>
      <w:r>
        <w:rPr>
          <w:rFonts w:hint="cs"/>
          <w:rtl/>
          <w:lang w:eastAsia="he-IL"/>
        </w:rPr>
        <w:t xml:space="preserve">ת חבר הכנסת יעקב אשר החליטה להפוך לחוק נפרד </w:t>
      </w:r>
      <w:bookmarkStart w:id="34752" w:name="_ETM_Q66_638000"/>
      <w:bookmarkEnd w:id="34752"/>
      <w:r>
        <w:rPr>
          <w:rFonts w:hint="cs"/>
          <w:rtl/>
          <w:lang w:eastAsia="he-IL"/>
        </w:rPr>
        <w:t>העומד בפני עצמו.</w:t>
      </w:r>
    </w:p>
    <w:p w:rsidR="00225AFC" w:rsidRDefault="00225AFC" w:rsidP="00230636">
      <w:pPr>
        <w:rPr>
          <w:rtl/>
          <w:lang w:eastAsia="he-IL"/>
        </w:rPr>
      </w:pPr>
    </w:p>
    <w:p w:rsidR="00225AFC" w:rsidRDefault="00225AFC" w:rsidP="00650F2A">
      <w:pPr>
        <w:rPr>
          <w:rtl/>
          <w:lang w:eastAsia="he-IL"/>
        </w:rPr>
      </w:pPr>
      <w:bookmarkStart w:id="34753" w:name="_ETM_Q66_636000"/>
      <w:bookmarkEnd w:id="34753"/>
      <w:r>
        <w:rPr>
          <w:rFonts w:hint="cs"/>
          <w:rtl/>
          <w:lang w:eastAsia="he-IL"/>
        </w:rPr>
        <w:t xml:space="preserve">בשערי מדינת ישראל נכנסים מיליוני זרים מדי שנה </w:t>
      </w:r>
      <w:bookmarkStart w:id="34754" w:name="_ETM_Q66_641000"/>
      <w:bookmarkEnd w:id="34754"/>
      <w:r>
        <w:rPr>
          <w:rFonts w:hint="cs"/>
          <w:rtl/>
          <w:lang w:eastAsia="he-IL"/>
        </w:rPr>
        <w:t xml:space="preserve">בהיקף העולה משנה לשנה. אוכלוסיית הזרים כוללת בין היתר </w:t>
      </w:r>
      <w:bookmarkStart w:id="34755" w:name="_ETM_Q66_642000"/>
      <w:bookmarkEnd w:id="34755"/>
      <w:r>
        <w:rPr>
          <w:rFonts w:hint="cs"/>
          <w:rtl/>
          <w:lang w:eastAsia="he-IL"/>
        </w:rPr>
        <w:t>תיירים, עובדים זרים, סטודנטים, מתנדבים ועוד. ככלל, אין למדינת ישראל</w:t>
      </w:r>
      <w:r w:rsidR="00650F2A">
        <w:rPr>
          <w:rFonts w:hint="cs"/>
          <w:rtl/>
          <w:lang w:eastAsia="he-IL"/>
        </w:rPr>
        <w:t xml:space="preserve"> </w:t>
      </w:r>
      <w:r>
        <w:rPr>
          <w:rFonts w:hint="cs"/>
          <w:rtl/>
          <w:lang w:eastAsia="he-IL"/>
        </w:rPr>
        <w:t>מידע רב על אודות זרים הנכנסים אליה והשוהים</w:t>
      </w:r>
      <w:bookmarkStart w:id="34756" w:name="_ETM_Q66_652000"/>
      <w:bookmarkEnd w:id="34756"/>
      <w:r>
        <w:rPr>
          <w:rFonts w:hint="cs"/>
          <w:rtl/>
          <w:lang w:eastAsia="he-IL"/>
        </w:rPr>
        <w:t xml:space="preserve"> בה, בשונה מהמידע המצוי כעניין שבשגרה לגבי אזרחי המדינה ותושביה. </w:t>
      </w:r>
      <w:bookmarkStart w:id="34757" w:name="_ETM_Q66_656000"/>
      <w:bookmarkEnd w:id="34757"/>
      <w:r>
        <w:rPr>
          <w:rFonts w:hint="cs"/>
          <w:rtl/>
          <w:lang w:eastAsia="he-IL"/>
        </w:rPr>
        <w:t>רשויות המדינה השונות, הבאות עימם במגע במסג</w:t>
      </w:r>
      <w:bookmarkStart w:id="34758" w:name="_ETM_Q66_661000"/>
      <w:bookmarkEnd w:id="34758"/>
      <w:r>
        <w:rPr>
          <w:rFonts w:hint="cs"/>
          <w:rtl/>
          <w:lang w:eastAsia="he-IL"/>
        </w:rPr>
        <w:t>רת מילוי תפקידיהן, מתמודדות עם הקושי בזיהוי אמין, מדויק ומהיר</w:t>
      </w:r>
      <w:bookmarkStart w:id="34759" w:name="_ETM_Q66_664000"/>
      <w:bookmarkEnd w:id="34759"/>
      <w:r>
        <w:rPr>
          <w:rFonts w:hint="cs"/>
          <w:rtl/>
          <w:lang w:eastAsia="he-IL"/>
        </w:rPr>
        <w:t xml:space="preserve"> של זרים בהיבטים חיוניים שונים, ובהם החלטה אם להתיר את </w:t>
      </w:r>
      <w:bookmarkStart w:id="34760" w:name="_ETM_Q66_663000"/>
      <w:bookmarkEnd w:id="34760"/>
      <w:r>
        <w:rPr>
          <w:rFonts w:hint="cs"/>
          <w:rtl/>
          <w:lang w:eastAsia="he-IL"/>
        </w:rPr>
        <w:t xml:space="preserve">כניסתם לישראל על יסוד בדיקות ושיקולים רלוונטיים, בחינת חוקיות שהייתם </w:t>
      </w:r>
      <w:bookmarkStart w:id="34761" w:name="_ETM_Q66_667000"/>
      <w:bookmarkEnd w:id="34761"/>
      <w:r>
        <w:rPr>
          <w:rFonts w:hint="cs"/>
          <w:rtl/>
          <w:lang w:eastAsia="he-IL"/>
        </w:rPr>
        <w:t xml:space="preserve">בישראל, למשל, כאשר נדרש זיהויו של מי שנתפס ללא מסמכי </w:t>
      </w:r>
      <w:bookmarkStart w:id="34762" w:name="_ETM_Q66_672000"/>
      <w:bookmarkEnd w:id="34762"/>
      <w:r>
        <w:rPr>
          <w:rFonts w:hint="cs"/>
          <w:rtl/>
          <w:lang w:eastAsia="he-IL"/>
        </w:rPr>
        <w:t xml:space="preserve">זיהוי או עם מסמכי זיהוי החשודים כמזויפים, או </w:t>
      </w:r>
      <w:bookmarkStart w:id="34763" w:name="_ETM_Q66_675000"/>
      <w:bookmarkEnd w:id="34763"/>
      <w:r>
        <w:rPr>
          <w:rFonts w:hint="cs"/>
          <w:rtl/>
          <w:lang w:eastAsia="he-IL"/>
        </w:rPr>
        <w:t xml:space="preserve">כאשר מבקשים לוודא כי מי שנכנס לישראל בזהות מסוימת לא </w:t>
      </w:r>
      <w:bookmarkStart w:id="34764" w:name="_ETM_Q66_679000"/>
      <w:bookmarkEnd w:id="34764"/>
      <w:r>
        <w:rPr>
          <w:rFonts w:hint="cs"/>
          <w:rtl/>
          <w:lang w:eastAsia="he-IL"/>
        </w:rPr>
        <w:t>שהה בה בעבר בזהות אחרת; קבלת שירותים שונים מרשויות</w:t>
      </w:r>
      <w:bookmarkStart w:id="34765" w:name="_ETM_Q66_684000"/>
      <w:bookmarkEnd w:id="34765"/>
      <w:r>
        <w:rPr>
          <w:rFonts w:hint="cs"/>
          <w:rtl/>
          <w:lang w:eastAsia="he-IL"/>
        </w:rPr>
        <w:t xml:space="preserve"> ציבוריות וכן מגופים אחרים שפעילותם דורשת זיהוי אמין של הפונים </w:t>
      </w:r>
      <w:bookmarkStart w:id="34766" w:name="_ETM_Q66_686000"/>
      <w:bookmarkEnd w:id="34766"/>
      <w:r>
        <w:rPr>
          <w:rFonts w:hint="cs"/>
          <w:rtl/>
          <w:lang w:eastAsia="he-IL"/>
        </w:rPr>
        <w:t xml:space="preserve">אליהם; מעורבות בפלילים וגם לצורך זיהויים במקרה </w:t>
      </w:r>
      <w:bookmarkStart w:id="34767" w:name="_ETM_Q66_690000"/>
      <w:bookmarkEnd w:id="34767"/>
      <w:r>
        <w:rPr>
          <w:rFonts w:hint="cs"/>
          <w:rtl/>
          <w:lang w:eastAsia="he-IL"/>
        </w:rPr>
        <w:t>של פציעה קשה או מוות.</w:t>
      </w:r>
    </w:p>
    <w:p w:rsidR="00225AFC" w:rsidRDefault="00225AFC" w:rsidP="00230636">
      <w:pPr>
        <w:rPr>
          <w:rtl/>
          <w:lang w:eastAsia="he-IL"/>
        </w:rPr>
      </w:pPr>
    </w:p>
    <w:p w:rsidR="00225AFC" w:rsidRDefault="00225AFC" w:rsidP="00230636">
      <w:pPr>
        <w:rPr>
          <w:rtl/>
          <w:lang w:eastAsia="he-IL"/>
        </w:rPr>
      </w:pPr>
      <w:bookmarkStart w:id="34768" w:name="_ETM_Q66_696000"/>
      <w:bookmarkEnd w:id="34768"/>
      <w:r>
        <w:rPr>
          <w:rFonts w:hint="cs"/>
          <w:rtl/>
          <w:lang w:eastAsia="he-IL"/>
        </w:rPr>
        <w:t xml:space="preserve">לצד זאת, עולה </w:t>
      </w:r>
      <w:bookmarkStart w:id="34769" w:name="_ETM_Q66_695000"/>
      <w:bookmarkEnd w:id="34769"/>
      <w:r>
        <w:rPr>
          <w:rFonts w:hint="cs"/>
          <w:rtl/>
          <w:lang w:eastAsia="he-IL"/>
        </w:rPr>
        <w:t>הצורך לייעל את תהליכי ביקורת הגבולות ולהביא לשיפור השירות וצמצום</w:t>
      </w:r>
      <w:bookmarkStart w:id="34770" w:name="_ETM_Q66_698000"/>
      <w:bookmarkEnd w:id="34770"/>
      <w:r>
        <w:rPr>
          <w:rFonts w:hint="cs"/>
          <w:rtl/>
          <w:lang w:eastAsia="he-IL"/>
        </w:rPr>
        <w:t xml:space="preserve"> זמני ההמתנה, וכן הצורך לייעל את הטיפול שנעשה כיום בנציגויות</w:t>
      </w:r>
      <w:bookmarkStart w:id="34771" w:name="_ETM_Q66_706000"/>
      <w:bookmarkEnd w:id="34771"/>
      <w:r>
        <w:rPr>
          <w:rFonts w:hint="cs"/>
          <w:rtl/>
          <w:lang w:eastAsia="he-IL"/>
        </w:rPr>
        <w:t xml:space="preserve"> ישראל בחו"ל בכל הנוגע לזרים שנדרשים להגיש בקשה לאשרה לצורך</w:t>
      </w:r>
      <w:bookmarkStart w:id="34772" w:name="_ETM_Q66_708000"/>
      <w:bookmarkEnd w:id="34772"/>
      <w:r>
        <w:rPr>
          <w:rFonts w:hint="cs"/>
          <w:rtl/>
          <w:lang w:eastAsia="he-IL"/>
        </w:rPr>
        <w:t xml:space="preserve"> כניסה לישראל, תוך התאמתם של תהליכי העבודה להיקף העולה של </w:t>
      </w:r>
      <w:bookmarkStart w:id="34773" w:name="_ETM_Q66_709000"/>
      <w:bookmarkEnd w:id="34773"/>
      <w:r>
        <w:rPr>
          <w:rFonts w:hint="cs"/>
          <w:rtl/>
          <w:lang w:eastAsia="he-IL"/>
        </w:rPr>
        <w:t>הזרים המגיעים לישראל, כאמור.</w:t>
      </w:r>
    </w:p>
    <w:p w:rsidR="00225AFC" w:rsidRDefault="00225AFC" w:rsidP="00230636">
      <w:pPr>
        <w:rPr>
          <w:rtl/>
          <w:lang w:eastAsia="he-IL"/>
        </w:rPr>
      </w:pPr>
    </w:p>
    <w:p w:rsidR="00225AFC" w:rsidRDefault="00225AFC" w:rsidP="00FE0F44">
      <w:pPr>
        <w:rPr>
          <w:rtl/>
          <w:lang w:eastAsia="he-IL"/>
        </w:rPr>
      </w:pPr>
      <w:r>
        <w:rPr>
          <w:rFonts w:hint="cs"/>
          <w:rtl/>
          <w:lang w:eastAsia="he-IL"/>
        </w:rPr>
        <w:t xml:space="preserve">מטרת החוק המוצע היא לקבוע הסדר אשר </w:t>
      </w:r>
      <w:bookmarkStart w:id="34774" w:name="_ETM_Q66_714000"/>
      <w:bookmarkEnd w:id="34774"/>
      <w:r>
        <w:rPr>
          <w:rFonts w:hint="cs"/>
          <w:rtl/>
          <w:lang w:eastAsia="he-IL"/>
        </w:rPr>
        <w:t xml:space="preserve">יאפשר זיהוי ואימות זהות של זרים באמצעות שימוש באמצעים ביומטריים </w:t>
      </w:r>
      <w:bookmarkStart w:id="34775" w:name="_ETM_Q66_718000"/>
      <w:bookmarkEnd w:id="34775"/>
      <w:r>
        <w:rPr>
          <w:rFonts w:hint="cs"/>
          <w:rtl/>
          <w:lang w:eastAsia="he-IL"/>
        </w:rPr>
        <w:t xml:space="preserve">שיינטלו מהם, ובנתונים ביומטריים שיופקו מהאמצעים כאמור, ובכלל זה </w:t>
      </w:r>
      <w:bookmarkStart w:id="34776" w:name="_ETM_Q66_723000"/>
      <w:bookmarkEnd w:id="34776"/>
      <w:r>
        <w:rPr>
          <w:rFonts w:hint="cs"/>
          <w:rtl/>
          <w:lang w:eastAsia="he-IL"/>
        </w:rPr>
        <w:t>להסדיר את הפעולות הנלוות לכך, ניהול מאגרי מידע וכדומה.</w:t>
      </w:r>
      <w:bookmarkStart w:id="34777" w:name="_ETM_Q66_727000"/>
      <w:bookmarkEnd w:id="34777"/>
      <w:r>
        <w:rPr>
          <w:rFonts w:hint="cs"/>
          <w:rtl/>
          <w:lang w:eastAsia="he-IL"/>
        </w:rPr>
        <w:t xml:space="preserve"> אוכלוסיות הזרים, שעליהן יחול החוק והאמצעים הביומטריים שיינטלו מהם, מנויות </w:t>
      </w:r>
      <w:bookmarkStart w:id="34778" w:name="_ETM_Q66_733000"/>
      <w:bookmarkEnd w:id="34778"/>
      <w:r>
        <w:rPr>
          <w:rFonts w:hint="cs"/>
          <w:rtl/>
          <w:lang w:eastAsia="he-IL"/>
        </w:rPr>
        <w:t>בתוספת לחוק, והן כוללות בין היתר תיירים, עובדים זרים, מסתננים,</w:t>
      </w:r>
      <w:bookmarkStart w:id="34779" w:name="_ETM_Q66_735000"/>
      <w:bookmarkEnd w:id="34779"/>
      <w:r>
        <w:rPr>
          <w:rFonts w:hint="cs"/>
          <w:rtl/>
          <w:lang w:eastAsia="he-IL"/>
        </w:rPr>
        <w:t xml:space="preserve"> שוהים שלא כדין, מתנדבים ותלמידים זרים.</w:t>
      </w:r>
      <w:bookmarkStart w:id="34780" w:name="_ETM_Q66_192000"/>
      <w:bookmarkEnd w:id="34780"/>
      <w:r w:rsidR="00FE0F44">
        <w:rPr>
          <w:rFonts w:hint="cs"/>
          <w:rtl/>
          <w:lang w:eastAsia="he-IL"/>
        </w:rPr>
        <w:t xml:space="preserve"> </w:t>
      </w:r>
      <w:r>
        <w:rPr>
          <w:rFonts w:hint="cs"/>
          <w:rtl/>
        </w:rPr>
        <w:t>לפי המוצע, עובד משר</w:t>
      </w:r>
      <w:bookmarkStart w:id="34781" w:name="_ETM_Q66_739000"/>
      <w:bookmarkEnd w:id="34781"/>
      <w:r>
        <w:rPr>
          <w:rFonts w:hint="cs"/>
          <w:rtl/>
        </w:rPr>
        <w:t xml:space="preserve">ד הפנים או עובד מדינה אחר ששר הפנים הסמיכו לכך </w:t>
      </w:r>
      <w:bookmarkStart w:id="34782" w:name="_ETM_Q66_743000"/>
      <w:bookmarkEnd w:id="34782"/>
      <w:r>
        <w:rPr>
          <w:rFonts w:hint="cs"/>
          <w:rtl/>
        </w:rPr>
        <w:t xml:space="preserve">מוסמך ליטול אמצעי זיהוי ביומטריים ולהפיק מהם נתוני זיהוי ביומטריים </w:t>
      </w:r>
      <w:bookmarkStart w:id="34783" w:name="_ETM_Q66_750000"/>
      <w:bookmarkEnd w:id="34783"/>
      <w:r>
        <w:rPr>
          <w:rFonts w:hint="cs"/>
          <w:rtl/>
        </w:rPr>
        <w:t xml:space="preserve">לצורך הכללתם במאגר הביומטרי שיוקם לפי החוק המוצע, זאת </w:t>
      </w:r>
      <w:bookmarkStart w:id="34784" w:name="_ETM_Q66_751000"/>
      <w:bookmarkEnd w:id="34784"/>
      <w:r>
        <w:rPr>
          <w:rFonts w:hint="cs"/>
          <w:rtl/>
        </w:rPr>
        <w:t>לשם הסדרת כניסתם של זרים לישראל, שהייתם בישראל וישיבתם בה</w:t>
      </w:r>
      <w:bookmarkStart w:id="34785" w:name="_ETM_Q66_753000"/>
      <w:bookmarkEnd w:id="34785"/>
      <w:r>
        <w:rPr>
          <w:rFonts w:hint="cs"/>
          <w:rtl/>
        </w:rPr>
        <w:t xml:space="preserve"> או יציאתם ממנה, ובכלל זה כתנאי למתן אשרות ורישיונות ישיבה</w:t>
      </w:r>
      <w:bookmarkStart w:id="34786" w:name="_ETM_Q66_765000"/>
      <w:bookmarkEnd w:id="34786"/>
      <w:r>
        <w:rPr>
          <w:rFonts w:hint="cs"/>
          <w:rtl/>
        </w:rPr>
        <w:t xml:space="preserve"> בישראל לפי החוק.</w:t>
      </w:r>
      <w:r w:rsidR="00FE0F44">
        <w:rPr>
          <w:rFonts w:hint="cs"/>
          <w:rtl/>
        </w:rPr>
        <w:t xml:space="preserve"> </w:t>
      </w:r>
      <w:bookmarkStart w:id="34787" w:name="_ETM_Q66_759000"/>
      <w:bookmarkStart w:id="34788" w:name="_ETM_Q66_761000"/>
      <w:bookmarkEnd w:id="34787"/>
      <w:bookmarkEnd w:id="34788"/>
      <w:r>
        <w:rPr>
          <w:rFonts w:hint="cs"/>
          <w:rtl/>
          <w:lang w:eastAsia="he-IL"/>
        </w:rPr>
        <w:t xml:space="preserve">עוד מוצע לאפשר לעובדי משרד החוץ </w:t>
      </w:r>
      <w:bookmarkStart w:id="34789" w:name="_ETM_Q66_767000"/>
      <w:bookmarkEnd w:id="34789"/>
      <w:r>
        <w:rPr>
          <w:rFonts w:hint="cs"/>
          <w:rtl/>
          <w:lang w:eastAsia="he-IL"/>
        </w:rPr>
        <w:t xml:space="preserve">שיוסמכו לכך לבצע פעולות כאמור אף בטרם הגעתם של </w:t>
      </w:r>
      <w:bookmarkStart w:id="34790" w:name="_ETM_Q66_768000"/>
      <w:bookmarkEnd w:id="34790"/>
      <w:r>
        <w:rPr>
          <w:rFonts w:hint="cs"/>
          <w:rtl/>
          <w:lang w:eastAsia="he-IL"/>
        </w:rPr>
        <w:t xml:space="preserve">הזרים לישראל. כדי לייעל את הליך הזיהוי מוצע </w:t>
      </w:r>
      <w:bookmarkStart w:id="34791" w:name="_ETM_Q66_772000"/>
      <w:bookmarkEnd w:id="34791"/>
      <w:r>
        <w:rPr>
          <w:rFonts w:hint="cs"/>
          <w:rtl/>
          <w:lang w:eastAsia="he-IL"/>
        </w:rPr>
        <w:t>גם לאפשר שימוש באמצעים ממוכנים לצורך קבלת מידע ביומטרי מזרים.</w:t>
      </w:r>
    </w:p>
    <w:p w:rsidR="00225AFC" w:rsidRDefault="00225AFC" w:rsidP="00230636">
      <w:pPr>
        <w:rPr>
          <w:rtl/>
          <w:lang w:eastAsia="he-IL"/>
        </w:rPr>
      </w:pPr>
    </w:p>
    <w:p w:rsidR="00225AFC" w:rsidRDefault="00225AFC" w:rsidP="00FE0F44">
      <w:pPr>
        <w:rPr>
          <w:rtl/>
        </w:rPr>
      </w:pPr>
      <w:bookmarkStart w:id="34792" w:name="_ETM_Q66_776000"/>
      <w:bookmarkEnd w:id="34792"/>
      <w:r>
        <w:rPr>
          <w:rFonts w:hint="cs"/>
          <w:rtl/>
          <w:lang w:eastAsia="he-IL"/>
        </w:rPr>
        <w:t xml:space="preserve">מידע </w:t>
      </w:r>
      <w:bookmarkStart w:id="34793" w:name="_ETM_Q66_777000"/>
      <w:bookmarkEnd w:id="34793"/>
      <w:r>
        <w:rPr>
          <w:rFonts w:hint="cs"/>
          <w:rtl/>
          <w:lang w:eastAsia="he-IL"/>
        </w:rPr>
        <w:t xml:space="preserve">ביומטרי יכול לספק זיהוי אמין, מדויק ומהיר. </w:t>
      </w:r>
      <w:bookmarkStart w:id="34794" w:name="TOR_Q67"/>
      <w:bookmarkStart w:id="34795" w:name="_ETM_Q67_181350"/>
      <w:bookmarkEnd w:id="34794"/>
      <w:bookmarkEnd w:id="34795"/>
      <w:r>
        <w:rPr>
          <w:rtl/>
        </w:rPr>
        <w:t>הית</w:t>
      </w:r>
      <w:r>
        <w:rPr>
          <w:rFonts w:hint="cs"/>
          <w:rtl/>
        </w:rPr>
        <w:t>ר</w:t>
      </w:r>
      <w:r>
        <w:rPr>
          <w:rtl/>
        </w:rPr>
        <w:t xml:space="preserve">ון </w:t>
      </w:r>
      <w:bookmarkStart w:id="34796" w:name="_ETM_Q67_181740"/>
      <w:bookmarkEnd w:id="34796"/>
      <w:r>
        <w:rPr>
          <w:rtl/>
        </w:rPr>
        <w:t xml:space="preserve">בשימוש </w:t>
      </w:r>
      <w:bookmarkStart w:id="34797" w:name="_ETM_Q67_182190"/>
      <w:bookmarkEnd w:id="34797"/>
      <w:r>
        <w:rPr>
          <w:rtl/>
        </w:rPr>
        <w:t xml:space="preserve">במאפיינים </w:t>
      </w:r>
      <w:bookmarkStart w:id="34798" w:name="_ETM_Q67_182850"/>
      <w:bookmarkEnd w:id="34798"/>
      <w:r>
        <w:rPr>
          <w:rFonts w:hint="cs"/>
          <w:rtl/>
        </w:rPr>
        <w:t>ביומטריים</w:t>
      </w:r>
      <w:r>
        <w:rPr>
          <w:rtl/>
        </w:rPr>
        <w:t xml:space="preserve"> </w:t>
      </w:r>
      <w:bookmarkStart w:id="34799" w:name="_ETM_Q67_183029"/>
      <w:bookmarkStart w:id="34800" w:name="_ETM_Q67_183360"/>
      <w:bookmarkEnd w:id="34799"/>
      <w:bookmarkEnd w:id="34800"/>
      <w:r>
        <w:rPr>
          <w:rtl/>
        </w:rPr>
        <w:t xml:space="preserve">לצורך </w:t>
      </w:r>
      <w:bookmarkStart w:id="34801" w:name="_ETM_Q67_183659"/>
      <w:bookmarkEnd w:id="34801"/>
      <w:r>
        <w:rPr>
          <w:rtl/>
        </w:rPr>
        <w:t xml:space="preserve">אימות </w:t>
      </w:r>
      <w:bookmarkStart w:id="34802" w:name="_ETM_Q67_183929"/>
      <w:bookmarkEnd w:id="34802"/>
      <w:r>
        <w:rPr>
          <w:rFonts w:hint="cs"/>
          <w:rtl/>
        </w:rPr>
        <w:t xml:space="preserve">או </w:t>
      </w:r>
      <w:r>
        <w:rPr>
          <w:rtl/>
        </w:rPr>
        <w:t xml:space="preserve">זיהוי </w:t>
      </w:r>
      <w:bookmarkStart w:id="34803" w:name="_ETM_Q67_184259"/>
      <w:bookmarkEnd w:id="34803"/>
      <w:r>
        <w:rPr>
          <w:rtl/>
        </w:rPr>
        <w:t>בני</w:t>
      </w:r>
      <w:r>
        <w:rPr>
          <w:rFonts w:hint="cs"/>
          <w:rtl/>
        </w:rPr>
        <w:t xml:space="preserve"> </w:t>
      </w:r>
      <w:r>
        <w:rPr>
          <w:rtl/>
        </w:rPr>
        <w:t>אדם</w:t>
      </w:r>
      <w:r>
        <w:rPr>
          <w:rFonts w:hint="cs"/>
          <w:rtl/>
        </w:rPr>
        <w:t>,</w:t>
      </w:r>
      <w:r>
        <w:rPr>
          <w:rtl/>
        </w:rPr>
        <w:t xml:space="preserve"> </w:t>
      </w:r>
      <w:bookmarkStart w:id="34804" w:name="_ETM_Q67_184710"/>
      <w:bookmarkEnd w:id="34804"/>
      <w:r>
        <w:rPr>
          <w:rtl/>
        </w:rPr>
        <w:t xml:space="preserve">מקורו </w:t>
      </w:r>
      <w:bookmarkStart w:id="34805" w:name="_ETM_Q67_184980"/>
      <w:bookmarkEnd w:id="34805"/>
      <w:r>
        <w:rPr>
          <w:rFonts w:hint="cs"/>
          <w:rtl/>
        </w:rPr>
        <w:t>בכך</w:t>
      </w:r>
      <w:r>
        <w:rPr>
          <w:rtl/>
        </w:rPr>
        <w:t xml:space="preserve"> </w:t>
      </w:r>
      <w:bookmarkStart w:id="34806" w:name="_ETM_Q67_185580"/>
      <w:bookmarkEnd w:id="34806"/>
      <w:r>
        <w:rPr>
          <w:rtl/>
        </w:rPr>
        <w:t xml:space="preserve">שמידע </w:t>
      </w:r>
      <w:bookmarkStart w:id="34807" w:name="_ETM_Q67_186000"/>
      <w:bookmarkEnd w:id="34807"/>
      <w:r>
        <w:rPr>
          <w:rtl/>
        </w:rPr>
        <w:t xml:space="preserve">ביומטרי </w:t>
      </w:r>
      <w:bookmarkStart w:id="34808" w:name="_ETM_Q67_186480"/>
      <w:bookmarkEnd w:id="34808"/>
      <w:r>
        <w:rPr>
          <w:rFonts w:hint="cs"/>
          <w:rtl/>
        </w:rPr>
        <w:t xml:space="preserve">הוא </w:t>
      </w:r>
      <w:r>
        <w:rPr>
          <w:rtl/>
        </w:rPr>
        <w:t xml:space="preserve">מידע </w:t>
      </w:r>
      <w:bookmarkStart w:id="34809" w:name="_ETM_Q67_186779"/>
      <w:bookmarkEnd w:id="34809"/>
      <w:r>
        <w:rPr>
          <w:rtl/>
        </w:rPr>
        <w:t xml:space="preserve">שאדם </w:t>
      </w:r>
      <w:bookmarkStart w:id="34810" w:name="_ETM_Q67_187109"/>
      <w:bookmarkEnd w:id="34810"/>
      <w:r>
        <w:rPr>
          <w:rtl/>
        </w:rPr>
        <w:t xml:space="preserve">נושא </w:t>
      </w:r>
      <w:bookmarkStart w:id="34811" w:name="_ETM_Q67_187379"/>
      <w:bookmarkEnd w:id="34811"/>
      <w:proofErr w:type="spellStart"/>
      <w:r>
        <w:rPr>
          <w:rFonts w:hint="cs"/>
          <w:rtl/>
        </w:rPr>
        <w:t>עימו</w:t>
      </w:r>
      <w:proofErr w:type="spellEnd"/>
      <w:r>
        <w:rPr>
          <w:rFonts w:hint="cs"/>
          <w:rtl/>
        </w:rPr>
        <w:t xml:space="preserve"> </w:t>
      </w:r>
      <w:bookmarkStart w:id="34812" w:name="_ETM_Q67_187500"/>
      <w:bookmarkEnd w:id="34812"/>
      <w:r>
        <w:rPr>
          <w:rtl/>
        </w:rPr>
        <w:t xml:space="preserve">באופן </w:t>
      </w:r>
      <w:bookmarkStart w:id="34813" w:name="_ETM_Q67_187830"/>
      <w:bookmarkEnd w:id="34813"/>
      <w:r>
        <w:rPr>
          <w:rtl/>
        </w:rPr>
        <w:t>תמידי</w:t>
      </w:r>
      <w:r>
        <w:rPr>
          <w:rFonts w:hint="cs"/>
          <w:rtl/>
        </w:rPr>
        <w:t>,</w:t>
      </w:r>
      <w:r>
        <w:rPr>
          <w:rtl/>
        </w:rPr>
        <w:t xml:space="preserve"> </w:t>
      </w:r>
      <w:bookmarkStart w:id="34814" w:name="_ETM_Q67_188160"/>
      <w:bookmarkEnd w:id="34814"/>
      <w:r>
        <w:rPr>
          <w:rtl/>
        </w:rPr>
        <w:t xml:space="preserve">המהווה </w:t>
      </w:r>
      <w:bookmarkStart w:id="34815" w:name="_ETM_Q67_188490"/>
      <w:bookmarkEnd w:id="34815"/>
      <w:r>
        <w:rPr>
          <w:rtl/>
        </w:rPr>
        <w:t xml:space="preserve">חלק </w:t>
      </w:r>
      <w:bookmarkStart w:id="34816" w:name="_ETM_Q67_188760"/>
      <w:bookmarkEnd w:id="34816"/>
      <w:r>
        <w:rPr>
          <w:rtl/>
        </w:rPr>
        <w:t>ממנו</w:t>
      </w:r>
      <w:bookmarkStart w:id="34817" w:name="_ETM_Q67_189330"/>
      <w:bookmarkEnd w:id="34817"/>
      <w:r>
        <w:rPr>
          <w:rFonts w:hint="cs"/>
          <w:rtl/>
        </w:rPr>
        <w:t xml:space="preserve">, </w:t>
      </w:r>
      <w:r>
        <w:rPr>
          <w:rtl/>
        </w:rPr>
        <w:t xml:space="preserve">ואינו </w:t>
      </w:r>
      <w:bookmarkStart w:id="34818" w:name="_ETM_Q67_189630"/>
      <w:bookmarkEnd w:id="34818"/>
      <w:r>
        <w:rPr>
          <w:rtl/>
        </w:rPr>
        <w:t xml:space="preserve">משתנה </w:t>
      </w:r>
      <w:bookmarkStart w:id="34819" w:name="_ETM_Q67_190019"/>
      <w:bookmarkEnd w:id="34819"/>
      <w:r>
        <w:rPr>
          <w:rtl/>
        </w:rPr>
        <w:t xml:space="preserve">באופן </w:t>
      </w:r>
      <w:bookmarkStart w:id="34820" w:name="_ETM_Q67_190320"/>
      <w:bookmarkEnd w:id="34820"/>
      <w:r>
        <w:rPr>
          <w:rtl/>
        </w:rPr>
        <w:t xml:space="preserve">קיצוני </w:t>
      </w:r>
      <w:bookmarkStart w:id="34821" w:name="_ETM_Q67_190740"/>
      <w:bookmarkEnd w:id="34821"/>
      <w:r>
        <w:rPr>
          <w:rtl/>
        </w:rPr>
        <w:t xml:space="preserve">לאורך </w:t>
      </w:r>
      <w:bookmarkStart w:id="34822" w:name="_ETM_Q67_190980"/>
      <w:bookmarkEnd w:id="34822"/>
      <w:r>
        <w:rPr>
          <w:rtl/>
        </w:rPr>
        <w:t>זמן</w:t>
      </w:r>
      <w:r>
        <w:rPr>
          <w:rFonts w:hint="cs"/>
          <w:rtl/>
        </w:rPr>
        <w:t>.</w:t>
      </w:r>
      <w:r>
        <w:rPr>
          <w:rtl/>
        </w:rPr>
        <w:t xml:space="preserve"> </w:t>
      </w:r>
      <w:bookmarkStart w:id="34823" w:name="_ETM_Q67_191460"/>
      <w:bookmarkEnd w:id="34823"/>
      <w:r>
        <w:rPr>
          <w:rtl/>
        </w:rPr>
        <w:t>זאת</w:t>
      </w:r>
      <w:r>
        <w:rPr>
          <w:rFonts w:hint="cs"/>
          <w:rtl/>
        </w:rPr>
        <w:t>,</w:t>
      </w:r>
      <w:r>
        <w:rPr>
          <w:rtl/>
        </w:rPr>
        <w:t xml:space="preserve"> </w:t>
      </w:r>
      <w:bookmarkStart w:id="34824" w:name="_ETM_Q67_191730"/>
      <w:bookmarkEnd w:id="34824"/>
      <w:r>
        <w:rPr>
          <w:rtl/>
        </w:rPr>
        <w:t xml:space="preserve">לעומת </w:t>
      </w:r>
      <w:bookmarkStart w:id="34825" w:name="_ETM_Q67_192000"/>
      <w:bookmarkEnd w:id="34825"/>
      <w:r>
        <w:rPr>
          <w:rtl/>
        </w:rPr>
        <w:t>מ</w:t>
      </w:r>
      <w:r>
        <w:rPr>
          <w:rFonts w:hint="cs"/>
          <w:rtl/>
        </w:rPr>
        <w:t xml:space="preserve">ידע מזהה </w:t>
      </w:r>
      <w:bookmarkStart w:id="34826" w:name="_ETM_Q67_192300"/>
      <w:bookmarkStart w:id="34827" w:name="_ETM_Q67_192570"/>
      <w:bookmarkStart w:id="34828" w:name="_ETM_Q67_192750"/>
      <w:bookmarkEnd w:id="34826"/>
      <w:bookmarkEnd w:id="34827"/>
      <w:bookmarkEnd w:id="34828"/>
      <w:r>
        <w:rPr>
          <w:rtl/>
        </w:rPr>
        <w:t>אחר</w:t>
      </w:r>
      <w:r>
        <w:rPr>
          <w:rFonts w:hint="cs"/>
          <w:rtl/>
        </w:rPr>
        <w:t>,</w:t>
      </w:r>
      <w:r>
        <w:rPr>
          <w:rtl/>
        </w:rPr>
        <w:t xml:space="preserve"> </w:t>
      </w:r>
      <w:bookmarkStart w:id="34829" w:name="_ETM_Q67_192990"/>
      <w:bookmarkEnd w:id="34829"/>
      <w:r>
        <w:rPr>
          <w:rtl/>
        </w:rPr>
        <w:t xml:space="preserve">שכאמור </w:t>
      </w:r>
      <w:bookmarkStart w:id="34830" w:name="_ETM_Q67_193349"/>
      <w:bookmarkEnd w:id="34830"/>
      <w:r>
        <w:rPr>
          <w:rtl/>
        </w:rPr>
        <w:t xml:space="preserve">במקרים </w:t>
      </w:r>
      <w:bookmarkStart w:id="34831" w:name="_ETM_Q67_193710"/>
      <w:bookmarkEnd w:id="34831"/>
      <w:r>
        <w:rPr>
          <w:rtl/>
        </w:rPr>
        <w:t xml:space="preserve">רבים </w:t>
      </w:r>
      <w:bookmarkStart w:id="34832" w:name="_ETM_Q67_193980"/>
      <w:bookmarkEnd w:id="34832"/>
      <w:r>
        <w:rPr>
          <w:rtl/>
        </w:rPr>
        <w:t xml:space="preserve">אינו </w:t>
      </w:r>
      <w:bookmarkStart w:id="34833" w:name="_ETM_Q67_194160"/>
      <w:bookmarkEnd w:id="34833"/>
      <w:r>
        <w:rPr>
          <w:rtl/>
        </w:rPr>
        <w:t xml:space="preserve">קיים </w:t>
      </w:r>
      <w:bookmarkStart w:id="34834" w:name="_ETM_Q67_194370"/>
      <w:bookmarkEnd w:id="34834"/>
      <w:r>
        <w:rPr>
          <w:rtl/>
        </w:rPr>
        <w:t xml:space="preserve">לגבי </w:t>
      </w:r>
      <w:bookmarkStart w:id="34835" w:name="_ETM_Q67_194639"/>
      <w:bookmarkEnd w:id="34835"/>
      <w:r>
        <w:rPr>
          <w:rtl/>
        </w:rPr>
        <w:t xml:space="preserve">זרים </w:t>
      </w:r>
      <w:bookmarkStart w:id="34836" w:name="_ETM_Q67_194910"/>
      <w:bookmarkEnd w:id="34836"/>
      <w:r>
        <w:rPr>
          <w:rFonts w:hint="cs"/>
          <w:rtl/>
        </w:rPr>
        <w:t>ו</w:t>
      </w:r>
      <w:r>
        <w:rPr>
          <w:rtl/>
        </w:rPr>
        <w:t xml:space="preserve">אשר </w:t>
      </w:r>
      <w:bookmarkStart w:id="34837" w:name="_ETM_Q67_195210"/>
      <w:bookmarkEnd w:id="34837"/>
      <w:r>
        <w:rPr>
          <w:rtl/>
        </w:rPr>
        <w:t xml:space="preserve">עלול </w:t>
      </w:r>
      <w:bookmarkStart w:id="34838" w:name="_ETM_Q67_195450"/>
      <w:bookmarkEnd w:id="34838"/>
      <w:r>
        <w:rPr>
          <w:rtl/>
        </w:rPr>
        <w:t xml:space="preserve">להיות </w:t>
      </w:r>
      <w:bookmarkStart w:id="34839" w:name="_ETM_Q67_196010"/>
      <w:bookmarkEnd w:id="34839"/>
      <w:r>
        <w:rPr>
          <w:rtl/>
        </w:rPr>
        <w:t>חשו</w:t>
      </w:r>
      <w:r>
        <w:rPr>
          <w:rFonts w:hint="cs"/>
          <w:rtl/>
        </w:rPr>
        <w:t>ף</w:t>
      </w:r>
      <w:r>
        <w:rPr>
          <w:rtl/>
        </w:rPr>
        <w:t xml:space="preserve"> </w:t>
      </w:r>
      <w:bookmarkStart w:id="34840" w:name="_ETM_Q67_196460"/>
      <w:bookmarkEnd w:id="34840"/>
      <w:r>
        <w:rPr>
          <w:rtl/>
        </w:rPr>
        <w:t>ל</w:t>
      </w:r>
      <w:bookmarkStart w:id="34841" w:name="_ETM_Q67_196609"/>
      <w:bookmarkEnd w:id="34841"/>
      <w:r>
        <w:rPr>
          <w:rtl/>
        </w:rPr>
        <w:t xml:space="preserve">שינויים </w:t>
      </w:r>
      <w:bookmarkStart w:id="34842" w:name="_ETM_Q67_196939"/>
      <w:bookmarkEnd w:id="34842"/>
      <w:r>
        <w:rPr>
          <w:rtl/>
        </w:rPr>
        <w:t xml:space="preserve">ותיקונים </w:t>
      </w:r>
      <w:bookmarkStart w:id="34843" w:name="_ETM_Q67_197750"/>
      <w:bookmarkEnd w:id="34843"/>
      <w:r>
        <w:rPr>
          <w:rtl/>
        </w:rPr>
        <w:t>במרמה</w:t>
      </w:r>
      <w:r>
        <w:rPr>
          <w:rFonts w:hint="cs"/>
          <w:rtl/>
        </w:rPr>
        <w:t>,</w:t>
      </w:r>
      <w:r>
        <w:rPr>
          <w:rtl/>
        </w:rPr>
        <w:t xml:space="preserve"> </w:t>
      </w:r>
      <w:bookmarkStart w:id="34844" w:name="_ETM_Q67_198680"/>
      <w:bookmarkEnd w:id="34844"/>
      <w:r>
        <w:rPr>
          <w:rtl/>
        </w:rPr>
        <w:t xml:space="preserve">עם </w:t>
      </w:r>
      <w:bookmarkStart w:id="34845" w:name="_ETM_Q67_198800"/>
      <w:bookmarkEnd w:id="34845"/>
      <w:r>
        <w:rPr>
          <w:rtl/>
        </w:rPr>
        <w:t xml:space="preserve">יכולת </w:t>
      </w:r>
      <w:bookmarkStart w:id="34846" w:name="_ETM_Q67_199220"/>
      <w:bookmarkEnd w:id="34846"/>
      <w:r>
        <w:rPr>
          <w:rtl/>
        </w:rPr>
        <w:t xml:space="preserve">מוגבלת </w:t>
      </w:r>
      <w:bookmarkStart w:id="34847" w:name="_ETM_Q67_199699"/>
      <w:bookmarkEnd w:id="34847"/>
      <w:r>
        <w:rPr>
          <w:rtl/>
        </w:rPr>
        <w:t xml:space="preserve">לגילוי </w:t>
      </w:r>
      <w:bookmarkStart w:id="34848" w:name="_ETM_Q67_200060"/>
      <w:bookmarkEnd w:id="34848"/>
      <w:r>
        <w:rPr>
          <w:rFonts w:hint="cs"/>
          <w:rtl/>
        </w:rPr>
        <w:t xml:space="preserve">הזיוף. </w:t>
      </w:r>
      <w:bookmarkStart w:id="34849" w:name="_ETM_Q67_200750"/>
      <w:bookmarkEnd w:id="34849"/>
      <w:r>
        <w:rPr>
          <w:rFonts w:hint="cs"/>
          <w:rtl/>
        </w:rPr>
        <w:t>א</w:t>
      </w:r>
      <w:r>
        <w:rPr>
          <w:rtl/>
        </w:rPr>
        <w:t xml:space="preserve">ולם </w:t>
      </w:r>
      <w:bookmarkStart w:id="34850" w:name="_ETM_Q67_201050"/>
      <w:bookmarkEnd w:id="34850"/>
      <w:r>
        <w:rPr>
          <w:rtl/>
        </w:rPr>
        <w:t xml:space="preserve">בתוכנה </w:t>
      </w:r>
      <w:bookmarkStart w:id="34851" w:name="_ETM_Q67_201470"/>
      <w:bookmarkEnd w:id="34851"/>
      <w:r>
        <w:rPr>
          <w:rtl/>
        </w:rPr>
        <w:t xml:space="preserve">זו </w:t>
      </w:r>
      <w:bookmarkStart w:id="34852" w:name="_ETM_Q67_201680"/>
      <w:bookmarkEnd w:id="34852"/>
      <w:r>
        <w:rPr>
          <w:rtl/>
        </w:rPr>
        <w:t xml:space="preserve">של </w:t>
      </w:r>
      <w:bookmarkStart w:id="34853" w:name="_ETM_Q67_201859"/>
      <w:bookmarkEnd w:id="34853"/>
      <w:r>
        <w:rPr>
          <w:rtl/>
        </w:rPr>
        <w:t xml:space="preserve">המידע </w:t>
      </w:r>
      <w:bookmarkStart w:id="34854" w:name="_ETM_Q67_202130"/>
      <w:bookmarkEnd w:id="34854"/>
      <w:r>
        <w:rPr>
          <w:rtl/>
        </w:rPr>
        <w:t xml:space="preserve">הביומטרי </w:t>
      </w:r>
      <w:bookmarkStart w:id="34855" w:name="_ETM_Q67_202579"/>
      <w:bookmarkEnd w:id="34855"/>
      <w:r>
        <w:rPr>
          <w:rFonts w:hint="cs"/>
          <w:rtl/>
        </w:rPr>
        <w:t xml:space="preserve">טמונים </w:t>
      </w:r>
      <w:bookmarkStart w:id="34856" w:name="_ETM_Q67_203269"/>
      <w:bookmarkStart w:id="34857" w:name="_ETM_Q67_203630"/>
      <w:bookmarkEnd w:id="34856"/>
      <w:bookmarkEnd w:id="34857"/>
      <w:r>
        <w:rPr>
          <w:rtl/>
        </w:rPr>
        <w:t xml:space="preserve">גם </w:t>
      </w:r>
      <w:bookmarkStart w:id="34858" w:name="_ETM_Q67_203779"/>
      <w:bookmarkEnd w:id="34858"/>
      <w:r>
        <w:rPr>
          <w:rtl/>
        </w:rPr>
        <w:t xml:space="preserve">סיכונים </w:t>
      </w:r>
      <w:bookmarkStart w:id="34859" w:name="_ETM_Q67_204800"/>
      <w:bookmarkEnd w:id="34859"/>
      <w:r>
        <w:rPr>
          <w:rtl/>
        </w:rPr>
        <w:t xml:space="preserve">הכרוכים </w:t>
      </w:r>
      <w:bookmarkStart w:id="34860" w:name="_ETM_Q67_205430"/>
      <w:bookmarkEnd w:id="34860"/>
      <w:r>
        <w:rPr>
          <w:rtl/>
        </w:rPr>
        <w:t xml:space="preserve">בהגנה </w:t>
      </w:r>
      <w:bookmarkStart w:id="34861" w:name="_ETM_Q67_205880"/>
      <w:bookmarkEnd w:id="34861"/>
      <w:r>
        <w:rPr>
          <w:rtl/>
        </w:rPr>
        <w:t xml:space="preserve">על </w:t>
      </w:r>
      <w:bookmarkStart w:id="34862" w:name="_ETM_Q67_205939"/>
      <w:bookmarkEnd w:id="34862"/>
      <w:r>
        <w:rPr>
          <w:rtl/>
        </w:rPr>
        <w:t xml:space="preserve">פרטיותו </w:t>
      </w:r>
      <w:bookmarkStart w:id="34863" w:name="_ETM_Q67_206660"/>
      <w:bookmarkEnd w:id="34863"/>
      <w:r>
        <w:rPr>
          <w:rtl/>
        </w:rPr>
        <w:t xml:space="preserve">של </w:t>
      </w:r>
      <w:bookmarkStart w:id="34864" w:name="_ETM_Q67_206869"/>
      <w:bookmarkEnd w:id="34864"/>
      <w:r>
        <w:rPr>
          <w:rtl/>
        </w:rPr>
        <w:t>אדם</w:t>
      </w:r>
      <w:r>
        <w:rPr>
          <w:rFonts w:hint="cs"/>
          <w:rtl/>
        </w:rPr>
        <w:t>,</w:t>
      </w:r>
      <w:r>
        <w:rPr>
          <w:rtl/>
        </w:rPr>
        <w:t xml:space="preserve"> </w:t>
      </w:r>
      <w:bookmarkStart w:id="34865" w:name="_ETM_Q67_207470"/>
      <w:bookmarkEnd w:id="34865"/>
      <w:r>
        <w:rPr>
          <w:rtl/>
        </w:rPr>
        <w:t xml:space="preserve">בין </w:t>
      </w:r>
      <w:bookmarkStart w:id="34866" w:name="_ETM_Q67_207680"/>
      <w:bookmarkEnd w:id="34866"/>
      <w:r>
        <w:rPr>
          <w:rtl/>
        </w:rPr>
        <w:t xml:space="preserve">השאר </w:t>
      </w:r>
      <w:bookmarkStart w:id="34867" w:name="_ETM_Q67_207919"/>
      <w:bookmarkEnd w:id="34867"/>
      <w:r>
        <w:rPr>
          <w:rtl/>
        </w:rPr>
        <w:t xml:space="preserve">בשל </w:t>
      </w:r>
      <w:bookmarkStart w:id="34868" w:name="_ETM_Q67_208160"/>
      <w:bookmarkEnd w:id="34868"/>
      <w:r>
        <w:rPr>
          <w:rtl/>
        </w:rPr>
        <w:t xml:space="preserve">חוסר </w:t>
      </w:r>
      <w:bookmarkStart w:id="34869" w:name="_ETM_Q67_208489"/>
      <w:bookmarkEnd w:id="34869"/>
      <w:r>
        <w:rPr>
          <w:rFonts w:hint="cs"/>
          <w:rtl/>
        </w:rPr>
        <w:t>ה</w:t>
      </w:r>
      <w:r>
        <w:rPr>
          <w:rtl/>
        </w:rPr>
        <w:t xml:space="preserve">יכולת </w:t>
      </w:r>
      <w:bookmarkStart w:id="34870" w:name="_ETM_Q67_209189"/>
      <w:bookmarkEnd w:id="34870"/>
      <w:r>
        <w:rPr>
          <w:rtl/>
        </w:rPr>
        <w:t xml:space="preserve">לבטל </w:t>
      </w:r>
      <w:bookmarkStart w:id="34871" w:name="_ETM_Q67_209640"/>
      <w:bookmarkEnd w:id="34871"/>
      <w:r>
        <w:rPr>
          <w:rtl/>
        </w:rPr>
        <w:t xml:space="preserve">מידע </w:t>
      </w:r>
      <w:bookmarkStart w:id="34872" w:name="_ETM_Q67_209880"/>
      <w:bookmarkEnd w:id="34872"/>
      <w:r>
        <w:rPr>
          <w:rtl/>
        </w:rPr>
        <w:t xml:space="preserve">ביומטרי </w:t>
      </w:r>
      <w:bookmarkStart w:id="34873" w:name="_ETM_Q67_210269"/>
      <w:bookmarkEnd w:id="34873"/>
      <w:r>
        <w:rPr>
          <w:rtl/>
        </w:rPr>
        <w:t xml:space="preserve">לאחר </w:t>
      </w:r>
      <w:bookmarkStart w:id="34874" w:name="_ETM_Q67_210539"/>
      <w:bookmarkEnd w:id="34874"/>
      <w:r>
        <w:rPr>
          <w:rtl/>
        </w:rPr>
        <w:t>שהופץ</w:t>
      </w:r>
      <w:r>
        <w:rPr>
          <w:rFonts w:hint="cs"/>
          <w:rtl/>
        </w:rPr>
        <w:t>.</w:t>
      </w:r>
      <w:r>
        <w:rPr>
          <w:rtl/>
        </w:rPr>
        <w:t xml:space="preserve"> </w:t>
      </w:r>
      <w:bookmarkStart w:id="34875" w:name="_ETM_Q67_211259"/>
      <w:bookmarkEnd w:id="34875"/>
      <w:r>
        <w:rPr>
          <w:rFonts w:hint="cs"/>
          <w:rtl/>
        </w:rPr>
        <w:t xml:space="preserve">לפיכך, </w:t>
      </w:r>
      <w:r>
        <w:rPr>
          <w:rtl/>
        </w:rPr>
        <w:t xml:space="preserve">קובע </w:t>
      </w:r>
      <w:bookmarkStart w:id="34876" w:name="_ETM_Q67_211500"/>
      <w:bookmarkEnd w:id="34876"/>
      <w:r>
        <w:rPr>
          <w:rtl/>
        </w:rPr>
        <w:t xml:space="preserve">החוק </w:t>
      </w:r>
      <w:bookmarkStart w:id="34877" w:name="_ETM_Q67_211769"/>
      <w:bookmarkEnd w:id="34877"/>
      <w:r>
        <w:rPr>
          <w:rtl/>
        </w:rPr>
        <w:t xml:space="preserve">המוצע </w:t>
      </w:r>
      <w:bookmarkStart w:id="34878" w:name="_ETM_Q67_212460"/>
      <w:bookmarkEnd w:id="34878"/>
      <w:r>
        <w:rPr>
          <w:rtl/>
        </w:rPr>
        <w:t xml:space="preserve">הסדרים </w:t>
      </w:r>
      <w:bookmarkStart w:id="34879" w:name="_ETM_Q67_212820"/>
      <w:bookmarkEnd w:id="34879"/>
      <w:r>
        <w:rPr>
          <w:rtl/>
        </w:rPr>
        <w:t xml:space="preserve">שמטרתם </w:t>
      </w:r>
      <w:bookmarkStart w:id="34880" w:name="_ETM_Q67_213420"/>
      <w:bookmarkEnd w:id="34880"/>
      <w:r>
        <w:rPr>
          <w:rtl/>
        </w:rPr>
        <w:t xml:space="preserve">לשמור </w:t>
      </w:r>
      <w:bookmarkStart w:id="34881" w:name="_ETM_Q67_213720"/>
      <w:bookmarkEnd w:id="34881"/>
      <w:r>
        <w:rPr>
          <w:rtl/>
        </w:rPr>
        <w:t xml:space="preserve">על </w:t>
      </w:r>
      <w:bookmarkStart w:id="34882" w:name="_ETM_Q67_214739"/>
      <w:bookmarkEnd w:id="34882"/>
      <w:r>
        <w:rPr>
          <w:rtl/>
        </w:rPr>
        <w:t>פרטי</w:t>
      </w:r>
      <w:r>
        <w:rPr>
          <w:rFonts w:hint="cs"/>
          <w:rtl/>
        </w:rPr>
        <w:t xml:space="preserve">ותם </w:t>
      </w:r>
      <w:bookmarkStart w:id="34883" w:name="_ETM_Q67_215130"/>
      <w:bookmarkStart w:id="34884" w:name="_ETM_Q67_216800"/>
      <w:bookmarkEnd w:id="34883"/>
      <w:bookmarkEnd w:id="34884"/>
      <w:r>
        <w:rPr>
          <w:rtl/>
        </w:rPr>
        <w:t xml:space="preserve">של </w:t>
      </w:r>
      <w:bookmarkStart w:id="34885" w:name="_ETM_Q67_217039"/>
      <w:bookmarkEnd w:id="34885"/>
      <w:r>
        <w:rPr>
          <w:rtl/>
        </w:rPr>
        <w:t xml:space="preserve">הזרים </w:t>
      </w:r>
      <w:bookmarkStart w:id="34886" w:name="_ETM_Q67_217429"/>
      <w:bookmarkEnd w:id="34886"/>
      <w:r>
        <w:rPr>
          <w:rtl/>
        </w:rPr>
        <w:t xml:space="preserve">שמהם </w:t>
      </w:r>
      <w:bookmarkStart w:id="34887" w:name="_ETM_Q67_218030"/>
      <w:bookmarkEnd w:id="34887"/>
      <w:r>
        <w:rPr>
          <w:rtl/>
        </w:rPr>
        <w:t>נ</w:t>
      </w:r>
      <w:r>
        <w:rPr>
          <w:rFonts w:hint="cs"/>
          <w:rtl/>
        </w:rPr>
        <w:t>יט</w:t>
      </w:r>
      <w:r>
        <w:rPr>
          <w:rtl/>
        </w:rPr>
        <w:t xml:space="preserve">לו </w:t>
      </w:r>
      <w:bookmarkStart w:id="34888" w:name="_ETM_Q67_218839"/>
      <w:bookmarkEnd w:id="34888"/>
      <w:r>
        <w:rPr>
          <w:rtl/>
        </w:rPr>
        <w:t xml:space="preserve">אמצעי </w:t>
      </w:r>
      <w:bookmarkStart w:id="34889" w:name="_ETM_Q67_219170"/>
      <w:bookmarkEnd w:id="34889"/>
      <w:r>
        <w:rPr>
          <w:rtl/>
        </w:rPr>
        <w:t xml:space="preserve">זיהוי </w:t>
      </w:r>
      <w:bookmarkStart w:id="34890" w:name="_ETM_Q67_219379"/>
      <w:bookmarkEnd w:id="34890"/>
      <w:r>
        <w:rPr>
          <w:rtl/>
        </w:rPr>
        <w:t>ביומטריים</w:t>
      </w:r>
      <w:r>
        <w:rPr>
          <w:rFonts w:hint="cs"/>
          <w:rtl/>
        </w:rPr>
        <w:t>,</w:t>
      </w:r>
      <w:r>
        <w:rPr>
          <w:rtl/>
        </w:rPr>
        <w:t xml:space="preserve"> </w:t>
      </w:r>
      <w:bookmarkStart w:id="34891" w:name="_ETM_Q67_219890"/>
      <w:bookmarkEnd w:id="34891"/>
      <w:r>
        <w:rPr>
          <w:rtl/>
        </w:rPr>
        <w:t xml:space="preserve">הסדרים </w:t>
      </w:r>
      <w:bookmarkStart w:id="34892" w:name="_ETM_Q67_220219"/>
      <w:bookmarkEnd w:id="34892"/>
      <w:r>
        <w:rPr>
          <w:rtl/>
        </w:rPr>
        <w:t xml:space="preserve">לשמירה </w:t>
      </w:r>
      <w:bookmarkStart w:id="34893" w:name="_ETM_Q67_220549"/>
      <w:bookmarkEnd w:id="34893"/>
      <w:r>
        <w:rPr>
          <w:rtl/>
        </w:rPr>
        <w:t xml:space="preserve">על </w:t>
      </w:r>
      <w:bookmarkStart w:id="34894" w:name="_ETM_Q67_220609"/>
      <w:bookmarkEnd w:id="34894"/>
      <w:r>
        <w:rPr>
          <w:rtl/>
        </w:rPr>
        <w:t xml:space="preserve">כבוד </w:t>
      </w:r>
      <w:bookmarkStart w:id="34895" w:name="_ETM_Q67_220850"/>
      <w:bookmarkEnd w:id="34895"/>
      <w:r>
        <w:rPr>
          <w:rtl/>
        </w:rPr>
        <w:t xml:space="preserve">האדם </w:t>
      </w:r>
      <w:bookmarkStart w:id="34896" w:name="_ETM_Q67_221120"/>
      <w:bookmarkStart w:id="34897" w:name="_ETM_Q67_221210"/>
      <w:bookmarkEnd w:id="34896"/>
      <w:bookmarkEnd w:id="34897"/>
      <w:r>
        <w:rPr>
          <w:rFonts w:hint="cs"/>
          <w:rtl/>
        </w:rPr>
        <w:t xml:space="preserve">ועל </w:t>
      </w:r>
      <w:r>
        <w:rPr>
          <w:rtl/>
        </w:rPr>
        <w:t>פ</w:t>
      </w:r>
      <w:r>
        <w:rPr>
          <w:rFonts w:hint="cs"/>
          <w:rtl/>
        </w:rPr>
        <w:t>רטיותו</w:t>
      </w:r>
      <w:r>
        <w:rPr>
          <w:rtl/>
        </w:rPr>
        <w:t xml:space="preserve"> </w:t>
      </w:r>
      <w:bookmarkStart w:id="34898" w:name="_ETM_Q67_221329"/>
      <w:bookmarkStart w:id="34899" w:name="_ETM_Q67_221839"/>
      <w:bookmarkEnd w:id="34898"/>
      <w:bookmarkEnd w:id="34899"/>
      <w:r>
        <w:rPr>
          <w:rtl/>
        </w:rPr>
        <w:t>ש</w:t>
      </w:r>
      <w:r>
        <w:rPr>
          <w:rFonts w:hint="cs"/>
          <w:rtl/>
        </w:rPr>
        <w:t xml:space="preserve">ל </w:t>
      </w:r>
      <w:r>
        <w:rPr>
          <w:rtl/>
        </w:rPr>
        <w:t xml:space="preserve">זר </w:t>
      </w:r>
      <w:bookmarkStart w:id="34900" w:name="_ETM_Q67_222199"/>
      <w:bookmarkEnd w:id="34900"/>
      <w:r>
        <w:rPr>
          <w:rtl/>
        </w:rPr>
        <w:t>שנ</w:t>
      </w:r>
      <w:r>
        <w:rPr>
          <w:rFonts w:hint="cs"/>
          <w:rtl/>
        </w:rPr>
        <w:t xml:space="preserve">יטלו </w:t>
      </w:r>
      <w:bookmarkStart w:id="34901" w:name="_ETM_Q67_222620"/>
      <w:bookmarkEnd w:id="34901"/>
      <w:r>
        <w:rPr>
          <w:rtl/>
        </w:rPr>
        <w:t>ממנ</w:t>
      </w:r>
      <w:r>
        <w:rPr>
          <w:rFonts w:hint="cs"/>
          <w:rtl/>
        </w:rPr>
        <w:t>ו</w:t>
      </w:r>
      <w:r>
        <w:rPr>
          <w:rtl/>
        </w:rPr>
        <w:t xml:space="preserve"> </w:t>
      </w:r>
      <w:bookmarkStart w:id="34902" w:name="_ETM_Q67_222890"/>
      <w:bookmarkEnd w:id="34902"/>
      <w:r>
        <w:rPr>
          <w:rtl/>
        </w:rPr>
        <w:t xml:space="preserve">אמצעים </w:t>
      </w:r>
      <w:bookmarkStart w:id="34903" w:name="_ETM_Q67_223190"/>
      <w:bookmarkEnd w:id="34903"/>
      <w:r>
        <w:rPr>
          <w:rtl/>
        </w:rPr>
        <w:t>ביומטריים</w:t>
      </w:r>
      <w:r>
        <w:rPr>
          <w:rFonts w:hint="cs"/>
          <w:rtl/>
        </w:rPr>
        <w:t>,</w:t>
      </w:r>
      <w:r>
        <w:rPr>
          <w:rtl/>
        </w:rPr>
        <w:t xml:space="preserve"> </w:t>
      </w:r>
      <w:bookmarkStart w:id="34904" w:name="_ETM_Q67_223640"/>
      <w:bookmarkEnd w:id="34904"/>
      <w:r>
        <w:rPr>
          <w:rtl/>
        </w:rPr>
        <w:t xml:space="preserve">הגבלות </w:t>
      </w:r>
      <w:bookmarkStart w:id="34905" w:name="_ETM_Q67_224030"/>
      <w:bookmarkStart w:id="34906" w:name="_ETM_Q67_224629"/>
      <w:bookmarkEnd w:id="34905"/>
      <w:bookmarkEnd w:id="34906"/>
      <w:r>
        <w:rPr>
          <w:rtl/>
        </w:rPr>
        <w:t xml:space="preserve">על </w:t>
      </w:r>
      <w:bookmarkStart w:id="34907" w:name="_ETM_Q67_224809"/>
      <w:bookmarkEnd w:id="34907"/>
      <w:r>
        <w:rPr>
          <w:rtl/>
        </w:rPr>
        <w:t xml:space="preserve">בעלי </w:t>
      </w:r>
      <w:bookmarkStart w:id="34908" w:name="_ETM_Q67_225109"/>
      <w:bookmarkEnd w:id="34908"/>
      <w:r>
        <w:rPr>
          <w:rtl/>
        </w:rPr>
        <w:t xml:space="preserve">הסמכויות </w:t>
      </w:r>
      <w:bookmarkStart w:id="34909" w:name="_ETM_Q67_225559"/>
      <w:bookmarkEnd w:id="34909"/>
      <w:r>
        <w:rPr>
          <w:rtl/>
        </w:rPr>
        <w:t>לב</w:t>
      </w:r>
      <w:r>
        <w:rPr>
          <w:rFonts w:hint="cs"/>
          <w:rtl/>
        </w:rPr>
        <w:t>י</w:t>
      </w:r>
      <w:r>
        <w:rPr>
          <w:rtl/>
        </w:rPr>
        <w:t>צ</w:t>
      </w:r>
      <w:r>
        <w:rPr>
          <w:rFonts w:hint="cs"/>
          <w:rtl/>
        </w:rPr>
        <w:t>ו</w:t>
      </w:r>
      <w:r>
        <w:rPr>
          <w:rtl/>
        </w:rPr>
        <w:t xml:space="preserve">ע </w:t>
      </w:r>
      <w:bookmarkStart w:id="34910" w:name="_ETM_Q67_225859"/>
      <w:bookmarkEnd w:id="34910"/>
      <w:r>
        <w:rPr>
          <w:rtl/>
        </w:rPr>
        <w:t xml:space="preserve">פעולות </w:t>
      </w:r>
      <w:bookmarkStart w:id="34911" w:name="_ETM_Q67_226159"/>
      <w:bookmarkEnd w:id="34911"/>
      <w:r>
        <w:rPr>
          <w:rtl/>
        </w:rPr>
        <w:t xml:space="preserve">על </w:t>
      </w:r>
      <w:bookmarkStart w:id="34912" w:name="_ETM_Q67_226249"/>
      <w:bookmarkEnd w:id="34912"/>
      <w:r>
        <w:rPr>
          <w:rtl/>
        </w:rPr>
        <w:t xml:space="preserve">פי </w:t>
      </w:r>
      <w:bookmarkStart w:id="34913" w:name="_ETM_Q67_226399"/>
      <w:bookmarkEnd w:id="34913"/>
      <w:r>
        <w:rPr>
          <w:rtl/>
        </w:rPr>
        <w:t xml:space="preserve">ההסדר </w:t>
      </w:r>
      <w:bookmarkStart w:id="34914" w:name="_ETM_Q67_226670"/>
      <w:bookmarkEnd w:id="34914"/>
      <w:r>
        <w:rPr>
          <w:rtl/>
        </w:rPr>
        <w:t>המוצע</w:t>
      </w:r>
      <w:r>
        <w:rPr>
          <w:rFonts w:hint="cs"/>
          <w:rtl/>
        </w:rPr>
        <w:t>,</w:t>
      </w:r>
      <w:r>
        <w:rPr>
          <w:rtl/>
        </w:rPr>
        <w:t xml:space="preserve"> </w:t>
      </w:r>
      <w:bookmarkStart w:id="34915" w:name="_ETM_Q67_226969"/>
      <w:bookmarkEnd w:id="34915"/>
      <w:r>
        <w:rPr>
          <w:rtl/>
        </w:rPr>
        <w:t xml:space="preserve">הוראות </w:t>
      </w:r>
      <w:bookmarkStart w:id="34916" w:name="_ETM_Q67_227210"/>
      <w:bookmarkEnd w:id="34916"/>
      <w:r>
        <w:rPr>
          <w:rtl/>
        </w:rPr>
        <w:t xml:space="preserve">מיוחדות </w:t>
      </w:r>
      <w:bookmarkStart w:id="34917" w:name="_ETM_Q67_227600"/>
      <w:bookmarkEnd w:id="34917"/>
      <w:r>
        <w:rPr>
          <w:rtl/>
        </w:rPr>
        <w:t xml:space="preserve">לעניין </w:t>
      </w:r>
      <w:bookmarkStart w:id="34918" w:name="_ETM_Q67_227869"/>
      <w:bookmarkEnd w:id="34918"/>
      <w:r>
        <w:rPr>
          <w:rFonts w:hint="cs"/>
          <w:rtl/>
        </w:rPr>
        <w:t>ה</w:t>
      </w:r>
      <w:r>
        <w:rPr>
          <w:rtl/>
        </w:rPr>
        <w:t xml:space="preserve">שמירה </w:t>
      </w:r>
      <w:bookmarkStart w:id="34919" w:name="_ETM_Q67_228170"/>
      <w:bookmarkEnd w:id="34919"/>
      <w:r>
        <w:rPr>
          <w:rFonts w:hint="cs"/>
          <w:rtl/>
        </w:rPr>
        <w:t>ע</w:t>
      </w:r>
      <w:r>
        <w:rPr>
          <w:rtl/>
        </w:rPr>
        <w:t>ל</w:t>
      </w:r>
      <w:r>
        <w:rPr>
          <w:rFonts w:hint="cs"/>
          <w:rtl/>
        </w:rPr>
        <w:t xml:space="preserve"> ה</w:t>
      </w:r>
      <w:r>
        <w:rPr>
          <w:rtl/>
        </w:rPr>
        <w:t xml:space="preserve">מידע </w:t>
      </w:r>
      <w:bookmarkStart w:id="34920" w:name="_ETM_Q67_228469"/>
      <w:bookmarkEnd w:id="34920"/>
      <w:r>
        <w:rPr>
          <w:rtl/>
        </w:rPr>
        <w:t xml:space="preserve">ומניעת </w:t>
      </w:r>
      <w:bookmarkStart w:id="34921" w:name="_ETM_Q67_228890"/>
      <w:bookmarkEnd w:id="34921"/>
      <w:r>
        <w:rPr>
          <w:rFonts w:hint="cs"/>
          <w:rtl/>
        </w:rPr>
        <w:t>א</w:t>
      </w:r>
      <w:r>
        <w:rPr>
          <w:rtl/>
        </w:rPr>
        <w:t xml:space="preserve">גירתו </w:t>
      </w:r>
      <w:bookmarkStart w:id="34922" w:name="_ETM_Q67_229819"/>
      <w:bookmarkEnd w:id="34922"/>
      <w:r>
        <w:rPr>
          <w:rFonts w:hint="cs"/>
          <w:rtl/>
        </w:rPr>
        <w:t>ב</w:t>
      </w:r>
      <w:r>
        <w:rPr>
          <w:rtl/>
        </w:rPr>
        <w:t xml:space="preserve">מאגרים </w:t>
      </w:r>
      <w:bookmarkStart w:id="34923" w:name="_ETM_Q67_230359"/>
      <w:bookmarkEnd w:id="34923"/>
      <w:r>
        <w:rPr>
          <w:rFonts w:hint="cs"/>
          <w:rtl/>
        </w:rPr>
        <w:t xml:space="preserve">משניים </w:t>
      </w:r>
      <w:bookmarkStart w:id="34924" w:name="_ETM_Q67_230629"/>
      <w:bookmarkEnd w:id="34924"/>
      <w:r>
        <w:rPr>
          <w:rtl/>
        </w:rPr>
        <w:t xml:space="preserve">שאינם </w:t>
      </w:r>
      <w:bookmarkStart w:id="34925" w:name="_ETM_Q67_230929"/>
      <w:bookmarkStart w:id="34926" w:name="_ETM_Q67_231019"/>
      <w:bookmarkStart w:id="34927" w:name="_ETM_Q67_231289"/>
      <w:bookmarkEnd w:id="34925"/>
      <w:bookmarkEnd w:id="34926"/>
      <w:bookmarkEnd w:id="34927"/>
      <w:r>
        <w:rPr>
          <w:rFonts w:hint="cs"/>
          <w:rtl/>
        </w:rPr>
        <w:t xml:space="preserve">מתנהלים </w:t>
      </w:r>
      <w:r>
        <w:rPr>
          <w:rtl/>
        </w:rPr>
        <w:t xml:space="preserve">לפי </w:t>
      </w:r>
      <w:bookmarkStart w:id="34928" w:name="_ETM_Q67_231530"/>
      <w:bookmarkEnd w:id="34928"/>
      <w:r>
        <w:rPr>
          <w:rtl/>
        </w:rPr>
        <w:t xml:space="preserve">חוק </w:t>
      </w:r>
      <w:bookmarkStart w:id="34929" w:name="_ETM_Q67_231799"/>
      <w:bookmarkEnd w:id="34929"/>
      <w:r>
        <w:rPr>
          <w:rtl/>
        </w:rPr>
        <w:t xml:space="preserve">זה </w:t>
      </w:r>
      <w:bookmarkStart w:id="34930" w:name="_ETM_Q67_231979"/>
      <w:bookmarkEnd w:id="34930"/>
      <w:r>
        <w:rPr>
          <w:rtl/>
        </w:rPr>
        <w:t>ועוד</w:t>
      </w:r>
      <w:r>
        <w:rPr>
          <w:rFonts w:hint="cs"/>
          <w:rtl/>
        </w:rPr>
        <w:t>.</w:t>
      </w:r>
    </w:p>
    <w:p w:rsidR="00225AFC" w:rsidRDefault="00225AFC" w:rsidP="00230636">
      <w:pPr>
        <w:rPr>
          <w:rtl/>
        </w:rPr>
      </w:pPr>
      <w:bookmarkStart w:id="34931" w:name="_ETM_Q67_229556"/>
      <w:bookmarkStart w:id="34932" w:name="_ETM_Q67_229662"/>
      <w:bookmarkEnd w:id="34931"/>
      <w:bookmarkEnd w:id="34932"/>
    </w:p>
    <w:p w:rsidR="00225AFC" w:rsidRDefault="00225AFC" w:rsidP="00230636">
      <w:pPr>
        <w:rPr>
          <w:rtl/>
        </w:rPr>
      </w:pPr>
      <w:bookmarkStart w:id="34933" w:name="_ETM_Q67_229887"/>
      <w:bookmarkStart w:id="34934" w:name="_ETM_Q67_229952"/>
      <w:bookmarkStart w:id="34935" w:name="_ETM_Q67_232519"/>
      <w:bookmarkEnd w:id="34933"/>
      <w:bookmarkEnd w:id="34934"/>
      <w:bookmarkEnd w:id="34935"/>
      <w:r>
        <w:rPr>
          <w:rtl/>
        </w:rPr>
        <w:t xml:space="preserve">הצעת </w:t>
      </w:r>
      <w:bookmarkStart w:id="34936" w:name="_ETM_Q67_232820"/>
      <w:bookmarkEnd w:id="34936"/>
      <w:r>
        <w:rPr>
          <w:rFonts w:hint="cs"/>
          <w:rtl/>
        </w:rPr>
        <w:t>ה</w:t>
      </w:r>
      <w:r>
        <w:rPr>
          <w:rtl/>
        </w:rPr>
        <w:t xml:space="preserve">חוק </w:t>
      </w:r>
      <w:bookmarkStart w:id="34937" w:name="_ETM_Q67_233000"/>
      <w:bookmarkEnd w:id="34937"/>
      <w:r>
        <w:rPr>
          <w:rtl/>
        </w:rPr>
        <w:t>כולל</w:t>
      </w:r>
      <w:r>
        <w:rPr>
          <w:rFonts w:hint="cs"/>
          <w:rtl/>
        </w:rPr>
        <w:t>ת</w:t>
      </w:r>
      <w:r>
        <w:rPr>
          <w:rtl/>
        </w:rPr>
        <w:t xml:space="preserve"> </w:t>
      </w:r>
      <w:bookmarkStart w:id="34938" w:name="_ETM_Q67_233269"/>
      <w:bookmarkEnd w:id="34938"/>
      <w:r>
        <w:rPr>
          <w:rtl/>
        </w:rPr>
        <w:t xml:space="preserve">פירוט </w:t>
      </w:r>
      <w:bookmarkStart w:id="34939" w:name="_ETM_Q67_233539"/>
      <w:bookmarkEnd w:id="34939"/>
      <w:r>
        <w:rPr>
          <w:rtl/>
        </w:rPr>
        <w:t xml:space="preserve">של </w:t>
      </w:r>
      <w:bookmarkStart w:id="34940" w:name="_ETM_Q67_233659"/>
      <w:bookmarkEnd w:id="34940"/>
      <w:r>
        <w:rPr>
          <w:rtl/>
        </w:rPr>
        <w:t xml:space="preserve">בעלי </w:t>
      </w:r>
      <w:bookmarkStart w:id="34941" w:name="_ETM_Q67_233899"/>
      <w:bookmarkEnd w:id="34941"/>
      <w:r>
        <w:rPr>
          <w:rtl/>
        </w:rPr>
        <w:t xml:space="preserve">התפקידים </w:t>
      </w:r>
      <w:bookmarkStart w:id="34942" w:name="_ETM_Q67_234289"/>
      <w:bookmarkEnd w:id="34942"/>
      <w:r>
        <w:rPr>
          <w:rtl/>
        </w:rPr>
        <w:t>ש</w:t>
      </w:r>
      <w:r>
        <w:rPr>
          <w:rFonts w:hint="cs"/>
          <w:rtl/>
        </w:rPr>
        <w:t>י</w:t>
      </w:r>
      <w:r>
        <w:rPr>
          <w:rtl/>
        </w:rPr>
        <w:t xml:space="preserve">היו </w:t>
      </w:r>
      <w:bookmarkStart w:id="34943" w:name="_ETM_Q67_234469"/>
      <w:bookmarkEnd w:id="34943"/>
      <w:r>
        <w:rPr>
          <w:rtl/>
        </w:rPr>
        <w:t>רש</w:t>
      </w:r>
      <w:r>
        <w:rPr>
          <w:rFonts w:hint="cs"/>
          <w:rtl/>
        </w:rPr>
        <w:t>א</w:t>
      </w:r>
      <w:r>
        <w:rPr>
          <w:rtl/>
        </w:rPr>
        <w:t xml:space="preserve">ים </w:t>
      </w:r>
      <w:bookmarkStart w:id="34944" w:name="_ETM_Q67_234769"/>
      <w:bookmarkEnd w:id="34944"/>
      <w:r>
        <w:rPr>
          <w:rtl/>
        </w:rPr>
        <w:t xml:space="preserve">לערוך </w:t>
      </w:r>
      <w:bookmarkStart w:id="34945" w:name="_ETM_Q67_235129"/>
      <w:bookmarkEnd w:id="34945"/>
      <w:r>
        <w:rPr>
          <w:rtl/>
        </w:rPr>
        <w:t xml:space="preserve">השוואה </w:t>
      </w:r>
      <w:bookmarkStart w:id="34946" w:name="_ETM_Q67_235429"/>
      <w:bookmarkEnd w:id="34946"/>
      <w:r>
        <w:rPr>
          <w:rtl/>
        </w:rPr>
        <w:t xml:space="preserve">בין </w:t>
      </w:r>
      <w:bookmarkStart w:id="34947" w:name="_ETM_Q67_235549"/>
      <w:bookmarkEnd w:id="34947"/>
      <w:r>
        <w:rPr>
          <w:rtl/>
        </w:rPr>
        <w:t xml:space="preserve">אמצעי </w:t>
      </w:r>
      <w:bookmarkStart w:id="34948" w:name="_ETM_Q67_235909"/>
      <w:bookmarkEnd w:id="34948"/>
      <w:r>
        <w:rPr>
          <w:rFonts w:hint="cs"/>
          <w:rtl/>
        </w:rPr>
        <w:t>ה</w:t>
      </w:r>
      <w:r>
        <w:rPr>
          <w:rtl/>
        </w:rPr>
        <w:t xml:space="preserve">זיהוי </w:t>
      </w:r>
      <w:bookmarkStart w:id="34949" w:name="_ETM_Q67_236210"/>
      <w:bookmarkEnd w:id="34949"/>
      <w:r>
        <w:rPr>
          <w:rFonts w:hint="cs"/>
          <w:rtl/>
        </w:rPr>
        <w:t>ה</w:t>
      </w:r>
      <w:r>
        <w:rPr>
          <w:rtl/>
        </w:rPr>
        <w:t xml:space="preserve">ביומטריים </w:t>
      </w:r>
      <w:bookmarkStart w:id="34950" w:name="_ETM_Q67_236989"/>
      <w:bookmarkStart w:id="34951" w:name="_ETM_Q67_237409"/>
      <w:bookmarkEnd w:id="34950"/>
      <w:bookmarkEnd w:id="34951"/>
      <w:r>
        <w:rPr>
          <w:rFonts w:hint="cs"/>
          <w:rtl/>
        </w:rPr>
        <w:t xml:space="preserve">הניטלים מזר </w:t>
      </w:r>
      <w:bookmarkStart w:id="34952" w:name="_ETM_Q67_237679"/>
      <w:bookmarkEnd w:id="34952"/>
      <w:r>
        <w:rPr>
          <w:rtl/>
        </w:rPr>
        <w:t xml:space="preserve">לבין </w:t>
      </w:r>
      <w:bookmarkStart w:id="34953" w:name="_ETM_Q67_237920"/>
      <w:bookmarkEnd w:id="34953"/>
      <w:r>
        <w:rPr>
          <w:rtl/>
        </w:rPr>
        <w:t xml:space="preserve">מסמך </w:t>
      </w:r>
      <w:bookmarkStart w:id="34954" w:name="_ETM_Q67_238219"/>
      <w:bookmarkEnd w:id="34954"/>
      <w:r>
        <w:rPr>
          <w:rtl/>
        </w:rPr>
        <w:t xml:space="preserve">נסיעה </w:t>
      </w:r>
      <w:bookmarkStart w:id="34955" w:name="_ETM_Q67_238609"/>
      <w:bookmarkEnd w:id="34955"/>
      <w:r>
        <w:rPr>
          <w:rtl/>
        </w:rPr>
        <w:t xml:space="preserve">שלו </w:t>
      </w:r>
      <w:bookmarkStart w:id="34956" w:name="_ETM_Q67_239179"/>
      <w:bookmarkEnd w:id="34956"/>
      <w:r>
        <w:rPr>
          <w:rtl/>
        </w:rPr>
        <w:t>ופירו</w:t>
      </w:r>
      <w:r>
        <w:rPr>
          <w:rFonts w:hint="cs"/>
          <w:rtl/>
        </w:rPr>
        <w:t>ט</w:t>
      </w:r>
      <w:r>
        <w:rPr>
          <w:rtl/>
        </w:rPr>
        <w:t xml:space="preserve"> </w:t>
      </w:r>
      <w:bookmarkStart w:id="34957" w:name="_ETM_Q67_239629"/>
      <w:bookmarkEnd w:id="34957"/>
      <w:r>
        <w:rPr>
          <w:rtl/>
        </w:rPr>
        <w:t xml:space="preserve">של </w:t>
      </w:r>
      <w:bookmarkStart w:id="34958" w:name="_ETM_Q67_239809"/>
      <w:bookmarkEnd w:id="34958"/>
      <w:r>
        <w:rPr>
          <w:rtl/>
        </w:rPr>
        <w:t xml:space="preserve">בעלי </w:t>
      </w:r>
      <w:bookmarkStart w:id="34959" w:name="_ETM_Q67_240140"/>
      <w:bookmarkEnd w:id="34959"/>
      <w:r>
        <w:rPr>
          <w:rtl/>
        </w:rPr>
        <w:t xml:space="preserve">התפקידים </w:t>
      </w:r>
      <w:bookmarkStart w:id="34960" w:name="_ETM_Q67_241009"/>
      <w:bookmarkEnd w:id="34960"/>
      <w:r>
        <w:rPr>
          <w:rtl/>
        </w:rPr>
        <w:t xml:space="preserve">שרשאים </w:t>
      </w:r>
      <w:bookmarkStart w:id="34961" w:name="_ETM_Q67_241699"/>
      <w:bookmarkEnd w:id="34961"/>
      <w:r>
        <w:rPr>
          <w:rtl/>
        </w:rPr>
        <w:t xml:space="preserve">להשוות </w:t>
      </w:r>
      <w:bookmarkStart w:id="34962" w:name="_ETM_Q67_242239"/>
      <w:bookmarkEnd w:id="34962"/>
      <w:r>
        <w:rPr>
          <w:rtl/>
        </w:rPr>
        <w:t xml:space="preserve">את </w:t>
      </w:r>
      <w:bookmarkStart w:id="34963" w:name="_ETM_Q67_242359"/>
      <w:bookmarkEnd w:id="34963"/>
      <w:r>
        <w:rPr>
          <w:rtl/>
        </w:rPr>
        <w:t xml:space="preserve">אמצעי </w:t>
      </w:r>
      <w:bookmarkStart w:id="34964" w:name="_ETM_Q67_242749"/>
      <w:bookmarkEnd w:id="34964"/>
      <w:r>
        <w:rPr>
          <w:rtl/>
        </w:rPr>
        <w:t xml:space="preserve">הזיהוי </w:t>
      </w:r>
      <w:bookmarkStart w:id="34965" w:name="_ETM_Q67_243109"/>
      <w:bookmarkEnd w:id="34965"/>
      <w:r>
        <w:rPr>
          <w:rtl/>
        </w:rPr>
        <w:t>שני</w:t>
      </w:r>
      <w:r>
        <w:rPr>
          <w:rFonts w:hint="cs"/>
          <w:rtl/>
        </w:rPr>
        <w:t>טלו</w:t>
      </w:r>
      <w:r>
        <w:rPr>
          <w:rtl/>
        </w:rPr>
        <w:t xml:space="preserve"> </w:t>
      </w:r>
      <w:bookmarkStart w:id="34966" w:name="_ETM_Q67_243559"/>
      <w:bookmarkEnd w:id="34966"/>
      <w:r>
        <w:rPr>
          <w:rtl/>
        </w:rPr>
        <w:t>ל</w:t>
      </w:r>
      <w:r>
        <w:rPr>
          <w:rFonts w:hint="cs"/>
          <w:rtl/>
        </w:rPr>
        <w:t>אלה</w:t>
      </w:r>
      <w:r>
        <w:rPr>
          <w:rtl/>
        </w:rPr>
        <w:t xml:space="preserve"> </w:t>
      </w:r>
      <w:bookmarkStart w:id="34967" w:name="_ETM_Q67_243829"/>
      <w:bookmarkEnd w:id="34967"/>
      <w:r>
        <w:rPr>
          <w:rtl/>
        </w:rPr>
        <w:t xml:space="preserve">הכלולים </w:t>
      </w:r>
      <w:bookmarkStart w:id="34968" w:name="_ETM_Q67_244189"/>
      <w:bookmarkEnd w:id="34968"/>
      <w:r>
        <w:rPr>
          <w:rtl/>
        </w:rPr>
        <w:t xml:space="preserve">במאגר </w:t>
      </w:r>
      <w:bookmarkStart w:id="34969" w:name="_ETM_Q67_244700"/>
      <w:bookmarkEnd w:id="34969"/>
      <w:r>
        <w:rPr>
          <w:rtl/>
        </w:rPr>
        <w:t>המידע</w:t>
      </w:r>
      <w:r>
        <w:rPr>
          <w:rFonts w:hint="cs"/>
          <w:rtl/>
        </w:rPr>
        <w:t>.</w:t>
      </w:r>
      <w:r>
        <w:rPr>
          <w:rtl/>
        </w:rPr>
        <w:t xml:space="preserve"> </w:t>
      </w:r>
      <w:bookmarkStart w:id="34970" w:name="_ETM_Q67_245420"/>
      <w:bookmarkEnd w:id="34970"/>
      <w:r>
        <w:rPr>
          <w:rtl/>
        </w:rPr>
        <w:t xml:space="preserve">כן </w:t>
      </w:r>
      <w:bookmarkStart w:id="34971" w:name="_ETM_Q67_245689"/>
      <w:bookmarkEnd w:id="34971"/>
      <w:r>
        <w:rPr>
          <w:rtl/>
        </w:rPr>
        <w:t>נק</w:t>
      </w:r>
      <w:r>
        <w:rPr>
          <w:rFonts w:hint="cs"/>
          <w:rtl/>
        </w:rPr>
        <w:t>בע</w:t>
      </w:r>
      <w:r>
        <w:rPr>
          <w:rtl/>
        </w:rPr>
        <w:t xml:space="preserve"> </w:t>
      </w:r>
      <w:bookmarkStart w:id="34972" w:name="_ETM_Q67_246049"/>
      <w:bookmarkEnd w:id="34972"/>
      <w:r>
        <w:rPr>
          <w:rtl/>
        </w:rPr>
        <w:t xml:space="preserve">התנאים </w:t>
      </w:r>
      <w:bookmarkStart w:id="34973" w:name="_ETM_Q67_246350"/>
      <w:bookmarkEnd w:id="34973"/>
      <w:r>
        <w:rPr>
          <w:rtl/>
        </w:rPr>
        <w:t xml:space="preserve">שבהם </w:t>
      </w:r>
      <w:bookmarkStart w:id="34974" w:name="_ETM_Q67_246679"/>
      <w:bookmarkEnd w:id="34974"/>
      <w:r>
        <w:rPr>
          <w:rtl/>
        </w:rPr>
        <w:t xml:space="preserve">ניתן </w:t>
      </w:r>
      <w:bookmarkStart w:id="34975" w:name="_ETM_Q67_246950"/>
      <w:bookmarkEnd w:id="34975"/>
      <w:r>
        <w:rPr>
          <w:rtl/>
        </w:rPr>
        <w:t>ל</w:t>
      </w:r>
      <w:r>
        <w:rPr>
          <w:rFonts w:hint="cs"/>
          <w:rtl/>
        </w:rPr>
        <w:t>י</w:t>
      </w:r>
      <w:r>
        <w:rPr>
          <w:rtl/>
        </w:rPr>
        <w:t>ט</w:t>
      </w:r>
      <w:r>
        <w:rPr>
          <w:rFonts w:hint="cs"/>
          <w:rtl/>
        </w:rPr>
        <w:t>ול</w:t>
      </w:r>
      <w:r>
        <w:rPr>
          <w:rtl/>
        </w:rPr>
        <w:t xml:space="preserve"> </w:t>
      </w:r>
      <w:bookmarkStart w:id="34976" w:name="_ETM_Q67_247189"/>
      <w:bookmarkEnd w:id="34976"/>
      <w:r>
        <w:rPr>
          <w:rtl/>
        </w:rPr>
        <w:t xml:space="preserve">אמצעי </w:t>
      </w:r>
      <w:bookmarkStart w:id="34977" w:name="_ETM_Q67_247490"/>
      <w:bookmarkEnd w:id="34977"/>
      <w:r>
        <w:rPr>
          <w:rtl/>
        </w:rPr>
        <w:t xml:space="preserve">זיהוי </w:t>
      </w:r>
      <w:bookmarkStart w:id="34978" w:name="_ETM_Q67_247700"/>
      <w:bookmarkEnd w:id="34978"/>
      <w:r>
        <w:rPr>
          <w:rtl/>
        </w:rPr>
        <w:t>ביומטריים</w:t>
      </w:r>
      <w:r>
        <w:rPr>
          <w:rFonts w:hint="cs"/>
          <w:rtl/>
        </w:rPr>
        <w:t>,</w:t>
      </w:r>
      <w:r>
        <w:rPr>
          <w:rtl/>
        </w:rPr>
        <w:t xml:space="preserve"> </w:t>
      </w:r>
      <w:bookmarkStart w:id="34979" w:name="_ETM_Q67_248149"/>
      <w:bookmarkEnd w:id="34979"/>
      <w:r>
        <w:rPr>
          <w:rtl/>
        </w:rPr>
        <w:t xml:space="preserve">תוך </w:t>
      </w:r>
      <w:bookmarkStart w:id="34980" w:name="_ETM_Q67_248299"/>
      <w:bookmarkEnd w:id="34980"/>
      <w:r>
        <w:rPr>
          <w:rtl/>
        </w:rPr>
        <w:t xml:space="preserve">שימוש </w:t>
      </w:r>
      <w:bookmarkStart w:id="34981" w:name="_ETM_Q67_248569"/>
      <w:bookmarkEnd w:id="34981"/>
      <w:r>
        <w:rPr>
          <w:rtl/>
        </w:rPr>
        <w:t xml:space="preserve">בכוח </w:t>
      </w:r>
      <w:bookmarkStart w:id="34982" w:name="_ETM_Q67_248840"/>
      <w:bookmarkEnd w:id="34982"/>
      <w:r>
        <w:rPr>
          <w:rtl/>
        </w:rPr>
        <w:t xml:space="preserve">סביר </w:t>
      </w:r>
      <w:bookmarkStart w:id="34983" w:name="_ETM_Q67_249470"/>
      <w:bookmarkEnd w:id="34983"/>
      <w:r>
        <w:rPr>
          <w:rtl/>
        </w:rPr>
        <w:t xml:space="preserve">והאופן </w:t>
      </w:r>
      <w:bookmarkStart w:id="34984" w:name="_ETM_Q67_249830"/>
      <w:bookmarkEnd w:id="34984"/>
      <w:r>
        <w:rPr>
          <w:rtl/>
        </w:rPr>
        <w:t xml:space="preserve">בו </w:t>
      </w:r>
      <w:bookmarkStart w:id="34985" w:name="_ETM_Q67_249950"/>
      <w:bookmarkEnd w:id="34985"/>
      <w:r>
        <w:rPr>
          <w:rtl/>
        </w:rPr>
        <w:t xml:space="preserve">תבוצע </w:t>
      </w:r>
      <w:bookmarkStart w:id="34986" w:name="_ETM_Q67_250340"/>
      <w:bookmarkEnd w:id="34986"/>
      <w:r>
        <w:rPr>
          <w:rtl/>
        </w:rPr>
        <w:t xml:space="preserve">נטילה </w:t>
      </w:r>
      <w:bookmarkStart w:id="34987" w:name="_ETM_Q67_250670"/>
      <w:bookmarkEnd w:id="34987"/>
      <w:r>
        <w:rPr>
          <w:rtl/>
        </w:rPr>
        <w:t xml:space="preserve">במקרים </w:t>
      </w:r>
      <w:bookmarkStart w:id="34988" w:name="_ETM_Q67_251030"/>
      <w:bookmarkEnd w:id="34988"/>
      <w:r>
        <w:rPr>
          <w:rtl/>
        </w:rPr>
        <w:t>ח</w:t>
      </w:r>
      <w:r>
        <w:rPr>
          <w:rFonts w:hint="cs"/>
          <w:rtl/>
        </w:rPr>
        <w:t>רי</w:t>
      </w:r>
      <w:r>
        <w:rPr>
          <w:rtl/>
        </w:rPr>
        <w:t xml:space="preserve">גים </w:t>
      </w:r>
      <w:bookmarkStart w:id="34989" w:name="_ETM_Q67_251630"/>
      <w:bookmarkEnd w:id="34989"/>
      <w:r>
        <w:rPr>
          <w:rtl/>
        </w:rPr>
        <w:t>אל</w:t>
      </w:r>
      <w:r>
        <w:rPr>
          <w:rFonts w:hint="cs"/>
          <w:rtl/>
        </w:rPr>
        <w:t xml:space="preserve">ה. </w:t>
      </w:r>
      <w:bookmarkStart w:id="34990" w:name="_ETM_Q67_249085"/>
      <w:bookmarkStart w:id="34991" w:name="_ETM_Q67_249193"/>
      <w:bookmarkStart w:id="34992" w:name="_ETM_Q67_249273"/>
      <w:bookmarkStart w:id="34993" w:name="_ETM_Q67_249340"/>
      <w:bookmarkStart w:id="34994" w:name="_ETM_Q67_252259"/>
      <w:bookmarkEnd w:id="34990"/>
      <w:bookmarkEnd w:id="34991"/>
      <w:bookmarkEnd w:id="34992"/>
      <w:bookmarkEnd w:id="34993"/>
      <w:bookmarkEnd w:id="34994"/>
      <w:r>
        <w:rPr>
          <w:rtl/>
        </w:rPr>
        <w:t xml:space="preserve">עוד </w:t>
      </w:r>
      <w:bookmarkStart w:id="34995" w:name="_ETM_Q67_252500"/>
      <w:bookmarkEnd w:id="34995"/>
      <w:r>
        <w:rPr>
          <w:rtl/>
        </w:rPr>
        <w:t xml:space="preserve">מסדירה </w:t>
      </w:r>
      <w:bookmarkStart w:id="34996" w:name="_ETM_Q67_252979"/>
      <w:bookmarkEnd w:id="34996"/>
      <w:r>
        <w:rPr>
          <w:rtl/>
        </w:rPr>
        <w:t xml:space="preserve">הצעת </w:t>
      </w:r>
      <w:bookmarkStart w:id="34997" w:name="_ETM_Q67_253310"/>
      <w:bookmarkEnd w:id="34997"/>
      <w:r>
        <w:rPr>
          <w:rFonts w:hint="cs"/>
          <w:rtl/>
        </w:rPr>
        <w:t>ה</w:t>
      </w:r>
      <w:r>
        <w:rPr>
          <w:rtl/>
        </w:rPr>
        <w:t xml:space="preserve">חוק </w:t>
      </w:r>
      <w:bookmarkStart w:id="34998" w:name="_ETM_Q67_253520"/>
      <w:bookmarkEnd w:id="34998"/>
      <w:r>
        <w:rPr>
          <w:rtl/>
        </w:rPr>
        <w:t xml:space="preserve">את </w:t>
      </w:r>
      <w:bookmarkStart w:id="34999" w:name="_ETM_Q67_253640"/>
      <w:bookmarkEnd w:id="34999"/>
      <w:r>
        <w:rPr>
          <w:rtl/>
        </w:rPr>
        <w:t xml:space="preserve">התנאים </w:t>
      </w:r>
      <w:bookmarkStart w:id="35000" w:name="_ETM_Q67_253939"/>
      <w:bookmarkEnd w:id="35000"/>
      <w:r>
        <w:rPr>
          <w:rtl/>
        </w:rPr>
        <w:t xml:space="preserve">והנסיבות </w:t>
      </w:r>
      <w:bookmarkStart w:id="35001" w:name="_ETM_Q67_254390"/>
      <w:bookmarkEnd w:id="35001"/>
      <w:r>
        <w:rPr>
          <w:rtl/>
        </w:rPr>
        <w:t xml:space="preserve">שבהם </w:t>
      </w:r>
      <w:bookmarkStart w:id="35002" w:name="_ETM_Q67_254689"/>
      <w:bookmarkEnd w:id="35002"/>
      <w:r>
        <w:rPr>
          <w:rtl/>
        </w:rPr>
        <w:t xml:space="preserve">ניתן </w:t>
      </w:r>
      <w:bookmarkStart w:id="35003" w:name="_ETM_Q67_254959"/>
      <w:bookmarkEnd w:id="35003"/>
      <w:r>
        <w:rPr>
          <w:rtl/>
        </w:rPr>
        <w:t xml:space="preserve">להעביר </w:t>
      </w:r>
      <w:bookmarkStart w:id="35004" w:name="_ETM_Q67_255259"/>
      <w:bookmarkEnd w:id="35004"/>
      <w:r>
        <w:rPr>
          <w:rtl/>
        </w:rPr>
        <w:t xml:space="preserve">מידע </w:t>
      </w:r>
      <w:bookmarkStart w:id="35005" w:name="_ETM_Q67_255470"/>
      <w:bookmarkEnd w:id="35005"/>
      <w:r>
        <w:rPr>
          <w:rtl/>
        </w:rPr>
        <w:t xml:space="preserve">מהמאגר </w:t>
      </w:r>
      <w:bookmarkStart w:id="35006" w:name="_ETM_Q67_256280"/>
      <w:bookmarkEnd w:id="35006"/>
      <w:r>
        <w:rPr>
          <w:rtl/>
        </w:rPr>
        <w:t xml:space="preserve">לגופים </w:t>
      </w:r>
      <w:bookmarkStart w:id="35007" w:name="_ETM_Q67_256640"/>
      <w:bookmarkEnd w:id="35007"/>
      <w:r>
        <w:rPr>
          <w:rtl/>
        </w:rPr>
        <w:t xml:space="preserve">ציבוריים </w:t>
      </w:r>
      <w:bookmarkStart w:id="35008" w:name="_ETM_Q67_257090"/>
      <w:bookmarkEnd w:id="35008"/>
      <w:r>
        <w:rPr>
          <w:rtl/>
        </w:rPr>
        <w:t xml:space="preserve">אחרים </w:t>
      </w:r>
      <w:bookmarkStart w:id="35009" w:name="_ETM_Q67_257390"/>
      <w:bookmarkEnd w:id="35009"/>
      <w:r>
        <w:rPr>
          <w:rtl/>
        </w:rPr>
        <w:t xml:space="preserve">ואופן </w:t>
      </w:r>
      <w:bookmarkStart w:id="35010" w:name="_ETM_Q67_257689"/>
      <w:bookmarkEnd w:id="35010"/>
      <w:r>
        <w:rPr>
          <w:rtl/>
        </w:rPr>
        <w:t xml:space="preserve">השימוש </w:t>
      </w:r>
      <w:bookmarkStart w:id="35011" w:name="_ETM_Q67_258020"/>
      <w:bookmarkEnd w:id="35011"/>
      <w:r>
        <w:rPr>
          <w:rFonts w:hint="cs"/>
          <w:rtl/>
        </w:rPr>
        <w:t>שיי</w:t>
      </w:r>
      <w:r>
        <w:rPr>
          <w:rtl/>
        </w:rPr>
        <w:t xml:space="preserve">עשה </w:t>
      </w:r>
      <w:bookmarkStart w:id="35012" w:name="_ETM_Q67_258319"/>
      <w:bookmarkEnd w:id="35012"/>
      <w:r>
        <w:rPr>
          <w:rtl/>
        </w:rPr>
        <w:t xml:space="preserve">במידע </w:t>
      </w:r>
      <w:bookmarkStart w:id="35013" w:name="_ETM_Q67_258679"/>
      <w:bookmarkEnd w:id="35013"/>
      <w:r>
        <w:rPr>
          <w:rtl/>
        </w:rPr>
        <w:t>זה</w:t>
      </w:r>
      <w:r>
        <w:rPr>
          <w:rFonts w:hint="cs"/>
          <w:rtl/>
        </w:rPr>
        <w:t>.</w:t>
      </w:r>
      <w:r>
        <w:rPr>
          <w:rtl/>
        </w:rPr>
        <w:t xml:space="preserve"> </w:t>
      </w:r>
      <w:bookmarkStart w:id="35014" w:name="_ETM_Q67_259130"/>
      <w:bookmarkStart w:id="35015" w:name="_ETM_Q67_259399"/>
      <w:bookmarkStart w:id="35016" w:name="_ETM_Q67_259580"/>
      <w:bookmarkEnd w:id="35014"/>
      <w:bookmarkEnd w:id="35015"/>
      <w:bookmarkEnd w:id="35016"/>
      <w:r>
        <w:rPr>
          <w:rFonts w:hint="cs"/>
          <w:rtl/>
        </w:rPr>
        <w:t>י</w:t>
      </w:r>
      <w:r>
        <w:rPr>
          <w:rtl/>
        </w:rPr>
        <w:t xml:space="preserve">ש </w:t>
      </w:r>
      <w:bookmarkStart w:id="35017" w:name="_ETM_Q67_259789"/>
      <w:bookmarkEnd w:id="35017"/>
      <w:r>
        <w:rPr>
          <w:rtl/>
        </w:rPr>
        <w:t xml:space="preserve">לציין </w:t>
      </w:r>
      <w:bookmarkStart w:id="35018" w:name="_ETM_Q67_260119"/>
      <w:bookmarkEnd w:id="35018"/>
      <w:r>
        <w:rPr>
          <w:rtl/>
        </w:rPr>
        <w:t xml:space="preserve">כי </w:t>
      </w:r>
      <w:bookmarkStart w:id="35019" w:name="_ETM_Q67_260270"/>
      <w:bookmarkEnd w:id="35019"/>
      <w:r>
        <w:rPr>
          <w:rFonts w:hint="cs"/>
          <w:rtl/>
        </w:rPr>
        <w:t>ל</w:t>
      </w:r>
      <w:r>
        <w:rPr>
          <w:rtl/>
        </w:rPr>
        <w:t xml:space="preserve">משטרת </w:t>
      </w:r>
      <w:bookmarkStart w:id="35020" w:name="_ETM_Q67_260569"/>
      <w:bookmarkEnd w:id="35020"/>
      <w:r>
        <w:rPr>
          <w:rtl/>
        </w:rPr>
        <w:t xml:space="preserve">ישראל </w:t>
      </w:r>
      <w:bookmarkStart w:id="35021" w:name="_ETM_Q67_260869"/>
      <w:bookmarkEnd w:id="35021"/>
      <w:r>
        <w:rPr>
          <w:rtl/>
        </w:rPr>
        <w:t>ו</w:t>
      </w:r>
      <w:r>
        <w:rPr>
          <w:rFonts w:hint="cs"/>
          <w:rtl/>
        </w:rPr>
        <w:t>ל</w:t>
      </w:r>
      <w:r>
        <w:rPr>
          <w:rtl/>
        </w:rPr>
        <w:t xml:space="preserve">רשויות </w:t>
      </w:r>
      <w:bookmarkStart w:id="35022" w:name="_ETM_Q67_261289"/>
      <w:bookmarkEnd w:id="35022"/>
      <w:r>
        <w:rPr>
          <w:rtl/>
        </w:rPr>
        <w:t xml:space="preserve">הביטחון </w:t>
      </w:r>
      <w:bookmarkStart w:id="35023" w:name="_ETM_Q67_261709"/>
      <w:bookmarkEnd w:id="35023"/>
      <w:r>
        <w:rPr>
          <w:rtl/>
        </w:rPr>
        <w:t xml:space="preserve">המנויות </w:t>
      </w:r>
      <w:bookmarkStart w:id="35024" w:name="_ETM_Q67_262009"/>
      <w:bookmarkEnd w:id="35024"/>
      <w:r>
        <w:rPr>
          <w:rtl/>
        </w:rPr>
        <w:t>בחוק</w:t>
      </w:r>
      <w:bookmarkStart w:id="35025" w:name="_ETM_Q67_262580"/>
      <w:bookmarkEnd w:id="35025"/>
      <w:r>
        <w:rPr>
          <w:rFonts w:hint="cs"/>
          <w:rtl/>
        </w:rPr>
        <w:t xml:space="preserve"> </w:t>
      </w:r>
      <w:r>
        <w:rPr>
          <w:rtl/>
        </w:rPr>
        <w:t xml:space="preserve">יועבר </w:t>
      </w:r>
      <w:bookmarkStart w:id="35026" w:name="_ETM_Q67_263030"/>
      <w:bookmarkEnd w:id="35026"/>
      <w:r>
        <w:rPr>
          <w:rtl/>
        </w:rPr>
        <w:t xml:space="preserve">עותק </w:t>
      </w:r>
      <w:bookmarkStart w:id="35027" w:name="_ETM_Q67_263330"/>
      <w:bookmarkEnd w:id="35027"/>
      <w:r>
        <w:rPr>
          <w:rtl/>
        </w:rPr>
        <w:t xml:space="preserve">של </w:t>
      </w:r>
      <w:bookmarkStart w:id="35028" w:name="_ETM_Q67_263509"/>
      <w:bookmarkEnd w:id="35028"/>
      <w:r>
        <w:rPr>
          <w:rtl/>
        </w:rPr>
        <w:t>המ</w:t>
      </w:r>
      <w:r>
        <w:rPr>
          <w:rFonts w:hint="cs"/>
          <w:rtl/>
        </w:rPr>
        <w:t xml:space="preserve">אגר כולו, </w:t>
      </w:r>
      <w:bookmarkStart w:id="35029" w:name="_ETM_Q67_263899"/>
      <w:bookmarkStart w:id="35030" w:name="_ETM_Q67_264470"/>
      <w:bookmarkStart w:id="35031" w:name="_ETM_Q67_264709"/>
      <w:bookmarkEnd w:id="35029"/>
      <w:bookmarkEnd w:id="35030"/>
      <w:bookmarkEnd w:id="35031"/>
      <w:r>
        <w:rPr>
          <w:rFonts w:hint="cs"/>
          <w:rtl/>
        </w:rPr>
        <w:t xml:space="preserve">ואלה </w:t>
      </w:r>
      <w:bookmarkStart w:id="35032" w:name="_ETM_Q67_264770"/>
      <w:bookmarkEnd w:id="35032"/>
      <w:r>
        <w:rPr>
          <w:rtl/>
        </w:rPr>
        <w:t xml:space="preserve">יוכלו </w:t>
      </w:r>
      <w:bookmarkStart w:id="35033" w:name="_ETM_Q67_265009"/>
      <w:bookmarkEnd w:id="35033"/>
      <w:r>
        <w:rPr>
          <w:rtl/>
        </w:rPr>
        <w:t xml:space="preserve">להשתמש </w:t>
      </w:r>
      <w:bookmarkStart w:id="35034" w:name="_ETM_Q67_265399"/>
      <w:bookmarkEnd w:id="35034"/>
      <w:r>
        <w:rPr>
          <w:rtl/>
        </w:rPr>
        <w:t xml:space="preserve">במידע </w:t>
      </w:r>
      <w:bookmarkStart w:id="35035" w:name="_ETM_Q67_265729"/>
      <w:bookmarkEnd w:id="35035"/>
      <w:r>
        <w:rPr>
          <w:rtl/>
        </w:rPr>
        <w:t>שבו</w:t>
      </w:r>
      <w:r>
        <w:rPr>
          <w:rFonts w:hint="cs"/>
          <w:rtl/>
        </w:rPr>
        <w:t xml:space="preserve"> </w:t>
      </w:r>
      <w:bookmarkStart w:id="35036" w:name="_ETM_Q67_266530"/>
      <w:bookmarkEnd w:id="35036"/>
      <w:r>
        <w:rPr>
          <w:rFonts w:hint="cs"/>
          <w:rtl/>
        </w:rPr>
        <w:t>למטרות מוגדרות שמפורטות בהצעת החוק</w:t>
      </w:r>
      <w:bookmarkStart w:id="35037" w:name="_ETM_Q67_266950"/>
      <w:bookmarkStart w:id="35038" w:name="_ETM_Q67_267220"/>
      <w:bookmarkStart w:id="35039" w:name="_ETM_Q67_267670"/>
      <w:bookmarkStart w:id="35040" w:name="_ETM_Q67_268450"/>
      <w:bookmarkStart w:id="35041" w:name="_ETM_Q67_269110"/>
      <w:bookmarkStart w:id="35042" w:name="_ETM_Q67_269530"/>
      <w:bookmarkStart w:id="35043" w:name="_ETM_Q67_269800"/>
      <w:bookmarkEnd w:id="35037"/>
      <w:bookmarkEnd w:id="35038"/>
      <w:bookmarkEnd w:id="35039"/>
      <w:bookmarkEnd w:id="35040"/>
      <w:bookmarkEnd w:id="35041"/>
      <w:bookmarkEnd w:id="35042"/>
      <w:bookmarkEnd w:id="35043"/>
      <w:r>
        <w:rPr>
          <w:rFonts w:hint="cs"/>
          <w:rtl/>
        </w:rPr>
        <w:t xml:space="preserve">, בתנאים ובהגבלות שאף הם מפורטים </w:t>
      </w:r>
      <w:bookmarkStart w:id="35044" w:name="_ETM_Q67_270130"/>
      <w:bookmarkStart w:id="35045" w:name="_ETM_Q67_270580"/>
      <w:bookmarkStart w:id="35046" w:name="_ETM_Q67_270790"/>
      <w:bookmarkStart w:id="35047" w:name="_ETM_Q67_270940"/>
      <w:bookmarkStart w:id="35048" w:name="_ETM_Q67_271360"/>
      <w:bookmarkEnd w:id="35044"/>
      <w:bookmarkEnd w:id="35045"/>
      <w:bookmarkEnd w:id="35046"/>
      <w:bookmarkEnd w:id="35047"/>
      <w:bookmarkEnd w:id="35048"/>
      <w:r>
        <w:rPr>
          <w:rtl/>
        </w:rPr>
        <w:t xml:space="preserve">בהצעת </w:t>
      </w:r>
      <w:bookmarkStart w:id="35049" w:name="_ETM_Q67_271690"/>
      <w:bookmarkEnd w:id="35049"/>
      <w:r>
        <w:rPr>
          <w:rtl/>
        </w:rPr>
        <w:t>החוק</w:t>
      </w:r>
      <w:r>
        <w:rPr>
          <w:rFonts w:hint="cs"/>
          <w:rtl/>
        </w:rPr>
        <w:t xml:space="preserve"> או לצורך מילוי תפקידיהם. </w:t>
      </w:r>
      <w:bookmarkStart w:id="35050" w:name="_ETM_Q67_271930"/>
      <w:bookmarkStart w:id="35051" w:name="_ETM_Q67_272050"/>
      <w:bookmarkStart w:id="35052" w:name="_ETM_Q67_272260"/>
      <w:bookmarkStart w:id="35053" w:name="_ETM_Q67_272530"/>
      <w:bookmarkStart w:id="35054" w:name="_ETM_Q67_273280"/>
      <w:bookmarkEnd w:id="35050"/>
      <w:bookmarkEnd w:id="35051"/>
      <w:bookmarkEnd w:id="35052"/>
      <w:bookmarkEnd w:id="35053"/>
      <w:bookmarkEnd w:id="35054"/>
    </w:p>
    <w:p w:rsidR="00225AFC" w:rsidRDefault="00225AFC" w:rsidP="00230636">
      <w:pPr>
        <w:rPr>
          <w:rtl/>
        </w:rPr>
      </w:pPr>
    </w:p>
    <w:p w:rsidR="00225AFC" w:rsidRDefault="00225AFC" w:rsidP="00230636">
      <w:pPr>
        <w:rPr>
          <w:rtl/>
        </w:rPr>
      </w:pPr>
      <w:bookmarkStart w:id="35055" w:name="_ETM_Q67_275144"/>
      <w:bookmarkStart w:id="35056" w:name="_ETM_Q67_275220"/>
      <w:bookmarkEnd w:id="35055"/>
      <w:bookmarkEnd w:id="35056"/>
      <w:r>
        <w:rPr>
          <w:rFonts w:hint="cs"/>
          <w:rtl/>
        </w:rPr>
        <w:t>הצ</w:t>
      </w:r>
      <w:r>
        <w:rPr>
          <w:rtl/>
        </w:rPr>
        <w:t xml:space="preserve">עת </w:t>
      </w:r>
      <w:bookmarkStart w:id="35057" w:name="_ETM_Q67_273730"/>
      <w:bookmarkEnd w:id="35057"/>
      <w:r>
        <w:rPr>
          <w:rtl/>
        </w:rPr>
        <w:t xml:space="preserve">החוק </w:t>
      </w:r>
      <w:bookmarkStart w:id="35058" w:name="_ETM_Q67_274120"/>
      <w:bookmarkEnd w:id="35058"/>
      <w:r>
        <w:rPr>
          <w:rFonts w:hint="cs"/>
          <w:rtl/>
        </w:rPr>
        <w:t xml:space="preserve">אף </w:t>
      </w:r>
      <w:r>
        <w:rPr>
          <w:rtl/>
        </w:rPr>
        <w:t xml:space="preserve">מגדירה </w:t>
      </w:r>
      <w:bookmarkStart w:id="35059" w:name="_ETM_Q67_274510"/>
      <w:bookmarkEnd w:id="35059"/>
      <w:r>
        <w:rPr>
          <w:rtl/>
        </w:rPr>
        <w:t xml:space="preserve">באופן </w:t>
      </w:r>
      <w:bookmarkStart w:id="35060" w:name="_ETM_Q67_274780"/>
      <w:bookmarkEnd w:id="35060"/>
      <w:r>
        <w:rPr>
          <w:rtl/>
        </w:rPr>
        <w:t xml:space="preserve">מדויק </w:t>
      </w:r>
      <w:bookmarkStart w:id="35061" w:name="_ETM_Q67_275500"/>
      <w:bookmarkEnd w:id="35061"/>
      <w:r>
        <w:rPr>
          <w:rtl/>
        </w:rPr>
        <w:t xml:space="preserve">ומפורט </w:t>
      </w:r>
      <w:bookmarkStart w:id="35062" w:name="_ETM_Q67_276770"/>
      <w:bookmarkEnd w:id="35062"/>
      <w:r>
        <w:rPr>
          <w:rtl/>
        </w:rPr>
        <w:t xml:space="preserve">את </w:t>
      </w:r>
      <w:bookmarkStart w:id="35063" w:name="_ETM_Q67_276950"/>
      <w:bookmarkEnd w:id="35063"/>
      <w:r>
        <w:rPr>
          <w:rtl/>
        </w:rPr>
        <w:t xml:space="preserve">אופן </w:t>
      </w:r>
      <w:bookmarkStart w:id="35064" w:name="_ETM_Q67_277159"/>
      <w:bookmarkEnd w:id="35064"/>
      <w:r>
        <w:rPr>
          <w:rtl/>
        </w:rPr>
        <w:t xml:space="preserve">השימוש </w:t>
      </w:r>
      <w:bookmarkStart w:id="35065" w:name="_ETM_Q67_277579"/>
      <w:bookmarkEnd w:id="35065"/>
      <w:r>
        <w:rPr>
          <w:rFonts w:hint="cs"/>
          <w:rtl/>
        </w:rPr>
        <w:t>ש</w:t>
      </w:r>
      <w:r>
        <w:rPr>
          <w:rtl/>
        </w:rPr>
        <w:t>י</w:t>
      </w:r>
      <w:r>
        <w:rPr>
          <w:rFonts w:hint="cs"/>
          <w:rtl/>
        </w:rPr>
        <w:t>י</w:t>
      </w:r>
      <w:r>
        <w:rPr>
          <w:rtl/>
        </w:rPr>
        <w:t xml:space="preserve">עשה </w:t>
      </w:r>
      <w:bookmarkStart w:id="35066" w:name="_ETM_Q67_277939"/>
      <w:bookmarkEnd w:id="35066"/>
      <w:r>
        <w:rPr>
          <w:rtl/>
        </w:rPr>
        <w:t xml:space="preserve">במידע </w:t>
      </w:r>
      <w:bookmarkStart w:id="35067" w:name="_ETM_Q67_278299"/>
      <w:bookmarkEnd w:id="35067"/>
      <w:r>
        <w:rPr>
          <w:rFonts w:hint="cs"/>
          <w:rtl/>
        </w:rPr>
        <w:t xml:space="preserve">הביומטרי </w:t>
      </w:r>
      <w:bookmarkStart w:id="35068" w:name="_ETM_Q67_278659"/>
      <w:bookmarkEnd w:id="35068"/>
      <w:r>
        <w:rPr>
          <w:rFonts w:hint="cs"/>
          <w:rtl/>
        </w:rPr>
        <w:t xml:space="preserve">על ידי </w:t>
      </w:r>
      <w:bookmarkStart w:id="35069" w:name="_ETM_Q67_278929"/>
      <w:bookmarkEnd w:id="35069"/>
      <w:r>
        <w:rPr>
          <w:rtl/>
        </w:rPr>
        <w:t xml:space="preserve">המשטרה </w:t>
      </w:r>
      <w:bookmarkStart w:id="35070" w:name="_ETM_Q67_279229"/>
      <w:bookmarkEnd w:id="35070"/>
      <w:r>
        <w:rPr>
          <w:rtl/>
        </w:rPr>
        <w:t>ו</w:t>
      </w:r>
      <w:r>
        <w:rPr>
          <w:rFonts w:hint="cs"/>
          <w:rtl/>
        </w:rPr>
        <w:t>רשויות ה</w:t>
      </w:r>
      <w:bookmarkStart w:id="35071" w:name="_ETM_Q67_279590"/>
      <w:bookmarkEnd w:id="35071"/>
      <w:r>
        <w:rPr>
          <w:rtl/>
        </w:rPr>
        <w:t>ביטחון</w:t>
      </w:r>
      <w:r>
        <w:rPr>
          <w:rFonts w:hint="cs"/>
          <w:rtl/>
        </w:rPr>
        <w:t>,</w:t>
      </w:r>
      <w:r>
        <w:rPr>
          <w:rtl/>
        </w:rPr>
        <w:t xml:space="preserve"> </w:t>
      </w:r>
      <w:bookmarkStart w:id="35072" w:name="_ETM_Q67_279979"/>
      <w:bookmarkEnd w:id="35072"/>
      <w:r>
        <w:rPr>
          <w:rtl/>
        </w:rPr>
        <w:t xml:space="preserve">ואת </w:t>
      </w:r>
      <w:bookmarkStart w:id="35073" w:name="_ETM_Q67_280130"/>
      <w:bookmarkEnd w:id="35073"/>
      <w:r>
        <w:rPr>
          <w:rtl/>
        </w:rPr>
        <w:t xml:space="preserve">התנאים </w:t>
      </w:r>
      <w:bookmarkStart w:id="35074" w:name="_ETM_Q67_280399"/>
      <w:bookmarkEnd w:id="35074"/>
      <w:r>
        <w:rPr>
          <w:rtl/>
        </w:rPr>
        <w:t xml:space="preserve">והמגבלות </w:t>
      </w:r>
      <w:bookmarkStart w:id="35075" w:name="_ETM_Q67_280939"/>
      <w:bookmarkEnd w:id="35075"/>
      <w:r>
        <w:rPr>
          <w:rtl/>
        </w:rPr>
        <w:t xml:space="preserve">שבהם </w:t>
      </w:r>
      <w:bookmarkStart w:id="35076" w:name="_ETM_Q67_281179"/>
      <w:bookmarkEnd w:id="35076"/>
      <w:r>
        <w:rPr>
          <w:rtl/>
        </w:rPr>
        <w:t xml:space="preserve">יוכלו </w:t>
      </w:r>
      <w:bookmarkStart w:id="35077" w:name="_ETM_Q67_281389"/>
      <w:bookmarkEnd w:id="35077"/>
      <w:r>
        <w:rPr>
          <w:rtl/>
        </w:rPr>
        <w:t xml:space="preserve">להעביר </w:t>
      </w:r>
      <w:bookmarkStart w:id="35078" w:name="_ETM_Q67_281689"/>
      <w:bookmarkEnd w:id="35078"/>
      <w:r>
        <w:rPr>
          <w:rtl/>
        </w:rPr>
        <w:t xml:space="preserve">מידע </w:t>
      </w:r>
      <w:bookmarkStart w:id="35079" w:name="_ETM_Q67_281899"/>
      <w:bookmarkEnd w:id="35079"/>
      <w:r>
        <w:rPr>
          <w:rtl/>
        </w:rPr>
        <w:t xml:space="preserve">מן </w:t>
      </w:r>
      <w:bookmarkStart w:id="35080" w:name="_ETM_Q67_282049"/>
      <w:bookmarkEnd w:id="35080"/>
      <w:r>
        <w:rPr>
          <w:rtl/>
        </w:rPr>
        <w:t xml:space="preserve">המאגר </w:t>
      </w:r>
      <w:bookmarkStart w:id="35081" w:name="_ETM_Q67_282770"/>
      <w:bookmarkEnd w:id="35081"/>
      <w:r>
        <w:rPr>
          <w:rtl/>
        </w:rPr>
        <w:t xml:space="preserve">לגורמים </w:t>
      </w:r>
      <w:bookmarkStart w:id="35082" w:name="_ETM_Q67_283459"/>
      <w:bookmarkEnd w:id="35082"/>
      <w:r>
        <w:rPr>
          <w:rtl/>
        </w:rPr>
        <w:t xml:space="preserve">אחרים </w:t>
      </w:r>
      <w:bookmarkStart w:id="35083" w:name="_ETM_Q67_283939"/>
      <w:bookmarkEnd w:id="35083"/>
      <w:r>
        <w:rPr>
          <w:rtl/>
        </w:rPr>
        <w:t xml:space="preserve">בארץ </w:t>
      </w:r>
      <w:bookmarkStart w:id="35084" w:name="_ETM_Q67_284270"/>
      <w:bookmarkEnd w:id="35084"/>
      <w:r>
        <w:rPr>
          <w:rtl/>
        </w:rPr>
        <w:t>ובחו"ל</w:t>
      </w:r>
      <w:r>
        <w:rPr>
          <w:rFonts w:hint="cs"/>
          <w:rtl/>
        </w:rPr>
        <w:t>,</w:t>
      </w:r>
      <w:r>
        <w:rPr>
          <w:rtl/>
        </w:rPr>
        <w:t xml:space="preserve"> </w:t>
      </w:r>
      <w:bookmarkStart w:id="35085" w:name="_ETM_Q67_284630"/>
      <w:bookmarkEnd w:id="35085"/>
      <w:r>
        <w:rPr>
          <w:rtl/>
        </w:rPr>
        <w:t>הכ</w:t>
      </w:r>
      <w:r>
        <w:rPr>
          <w:rFonts w:hint="cs"/>
          <w:rtl/>
        </w:rPr>
        <w:t>ו</w:t>
      </w:r>
      <w:r>
        <w:rPr>
          <w:rtl/>
        </w:rPr>
        <w:t xml:space="preserve">ל </w:t>
      </w:r>
      <w:bookmarkStart w:id="35086" w:name="_ETM_Q67_284840"/>
      <w:bookmarkEnd w:id="35086"/>
      <w:r>
        <w:rPr>
          <w:rtl/>
        </w:rPr>
        <w:t xml:space="preserve">לפי </w:t>
      </w:r>
      <w:bookmarkStart w:id="35087" w:name="_ETM_Q67_285020"/>
      <w:bookmarkEnd w:id="35087"/>
      <w:r>
        <w:rPr>
          <w:rtl/>
        </w:rPr>
        <w:t xml:space="preserve">המפורט </w:t>
      </w:r>
      <w:bookmarkStart w:id="35088" w:name="_ETM_Q67_285439"/>
      <w:bookmarkEnd w:id="35088"/>
      <w:r>
        <w:rPr>
          <w:rtl/>
        </w:rPr>
        <w:t>בהצעה</w:t>
      </w:r>
      <w:r>
        <w:rPr>
          <w:rFonts w:hint="cs"/>
          <w:rtl/>
        </w:rPr>
        <w:t>.</w:t>
      </w:r>
      <w:r>
        <w:rPr>
          <w:rtl/>
        </w:rPr>
        <w:t xml:space="preserve"> </w:t>
      </w:r>
      <w:bookmarkStart w:id="35089" w:name="_ETM_Q67_286280"/>
      <w:bookmarkEnd w:id="35089"/>
      <w:r>
        <w:rPr>
          <w:rtl/>
        </w:rPr>
        <w:t>מוצע</w:t>
      </w:r>
      <w:r>
        <w:rPr>
          <w:rFonts w:hint="cs"/>
          <w:rtl/>
        </w:rPr>
        <w:t>ו</w:t>
      </w:r>
      <w:r>
        <w:rPr>
          <w:rtl/>
        </w:rPr>
        <w:t xml:space="preserve">ת </w:t>
      </w:r>
      <w:bookmarkStart w:id="35090" w:name="_ETM_Q67_287690"/>
      <w:bookmarkEnd w:id="35090"/>
      <w:r>
        <w:rPr>
          <w:rtl/>
        </w:rPr>
        <w:t xml:space="preserve">הוראות </w:t>
      </w:r>
      <w:bookmarkStart w:id="35091" w:name="_ETM_Q67_288140"/>
      <w:bookmarkEnd w:id="35091"/>
      <w:r>
        <w:rPr>
          <w:rtl/>
        </w:rPr>
        <w:t xml:space="preserve">שנועדו </w:t>
      </w:r>
      <w:bookmarkStart w:id="35092" w:name="_ETM_Q67_288530"/>
      <w:bookmarkEnd w:id="35092"/>
      <w:r>
        <w:rPr>
          <w:rtl/>
        </w:rPr>
        <w:t xml:space="preserve">להבטיח </w:t>
      </w:r>
      <w:bookmarkStart w:id="35093" w:name="_ETM_Q67_288860"/>
      <w:bookmarkEnd w:id="35093"/>
      <w:r>
        <w:rPr>
          <w:rtl/>
        </w:rPr>
        <w:t xml:space="preserve">את </w:t>
      </w:r>
      <w:bookmarkStart w:id="35094" w:name="_ETM_Q67_288950"/>
      <w:bookmarkEnd w:id="35094"/>
      <w:r>
        <w:rPr>
          <w:rtl/>
        </w:rPr>
        <w:t xml:space="preserve">סודיות </w:t>
      </w:r>
      <w:bookmarkStart w:id="35095" w:name="_ETM_Q67_289340"/>
      <w:bookmarkEnd w:id="35095"/>
      <w:r>
        <w:rPr>
          <w:rtl/>
        </w:rPr>
        <w:t>המ</w:t>
      </w:r>
      <w:r>
        <w:rPr>
          <w:rFonts w:hint="cs"/>
          <w:rtl/>
        </w:rPr>
        <w:t>י</w:t>
      </w:r>
      <w:r>
        <w:rPr>
          <w:rtl/>
        </w:rPr>
        <w:t>ד</w:t>
      </w:r>
      <w:r>
        <w:rPr>
          <w:rFonts w:hint="cs"/>
          <w:rtl/>
        </w:rPr>
        <w:t>ע</w:t>
      </w:r>
      <w:r>
        <w:rPr>
          <w:rtl/>
        </w:rPr>
        <w:t xml:space="preserve"> </w:t>
      </w:r>
      <w:bookmarkStart w:id="35096" w:name="_ETM_Q67_289640"/>
      <w:bookmarkEnd w:id="35096"/>
      <w:r>
        <w:rPr>
          <w:rtl/>
        </w:rPr>
        <w:t>ש</w:t>
      </w:r>
      <w:r>
        <w:rPr>
          <w:rFonts w:hint="cs"/>
          <w:rtl/>
        </w:rPr>
        <w:t>ב</w:t>
      </w:r>
      <w:r>
        <w:rPr>
          <w:rtl/>
        </w:rPr>
        <w:t>מאגר</w:t>
      </w:r>
      <w:r>
        <w:rPr>
          <w:rFonts w:hint="cs"/>
          <w:rtl/>
        </w:rPr>
        <w:t>,</w:t>
      </w:r>
      <w:r>
        <w:rPr>
          <w:rtl/>
        </w:rPr>
        <w:t xml:space="preserve"> </w:t>
      </w:r>
      <w:bookmarkStart w:id="35097" w:name="_ETM_Q67_290210"/>
      <w:bookmarkEnd w:id="35097"/>
      <w:r>
        <w:rPr>
          <w:rtl/>
        </w:rPr>
        <w:t xml:space="preserve">אבטחת </w:t>
      </w:r>
      <w:bookmarkStart w:id="35098" w:name="_ETM_Q67_290600"/>
      <w:bookmarkEnd w:id="35098"/>
      <w:r>
        <w:rPr>
          <w:rtl/>
        </w:rPr>
        <w:t xml:space="preserve">המידע </w:t>
      </w:r>
      <w:bookmarkStart w:id="35099" w:name="_ETM_Q67_290810"/>
      <w:bookmarkEnd w:id="35099"/>
      <w:r>
        <w:rPr>
          <w:rtl/>
        </w:rPr>
        <w:t>שב</w:t>
      </w:r>
      <w:r>
        <w:rPr>
          <w:rFonts w:hint="cs"/>
          <w:rtl/>
        </w:rPr>
        <w:t>ו,</w:t>
      </w:r>
      <w:r>
        <w:rPr>
          <w:rtl/>
        </w:rPr>
        <w:t xml:space="preserve"> </w:t>
      </w:r>
      <w:bookmarkStart w:id="35100" w:name="_ETM_Q67_291500"/>
      <w:bookmarkEnd w:id="35100"/>
      <w:r>
        <w:rPr>
          <w:rFonts w:hint="cs"/>
          <w:rtl/>
        </w:rPr>
        <w:t xml:space="preserve">ובין היתר </w:t>
      </w:r>
      <w:r>
        <w:rPr>
          <w:rtl/>
        </w:rPr>
        <w:t xml:space="preserve">באמצעות </w:t>
      </w:r>
      <w:bookmarkStart w:id="35101" w:name="_ETM_Q67_292280"/>
      <w:bookmarkEnd w:id="35101"/>
      <w:r>
        <w:rPr>
          <w:rtl/>
        </w:rPr>
        <w:t xml:space="preserve">מנגנוני </w:t>
      </w:r>
      <w:bookmarkStart w:id="35102" w:name="_ETM_Q67_292820"/>
      <w:bookmarkEnd w:id="35102"/>
      <w:r>
        <w:rPr>
          <w:rtl/>
        </w:rPr>
        <w:t xml:space="preserve">פיקוח </w:t>
      </w:r>
      <w:bookmarkStart w:id="35103" w:name="_ETM_Q67_293210"/>
      <w:bookmarkEnd w:id="35103"/>
      <w:r>
        <w:rPr>
          <w:rtl/>
        </w:rPr>
        <w:t xml:space="preserve">ובקרה </w:t>
      </w:r>
      <w:bookmarkStart w:id="35104" w:name="_ETM_Q67_293510"/>
      <w:bookmarkEnd w:id="35104"/>
      <w:r>
        <w:rPr>
          <w:rFonts w:hint="cs"/>
          <w:rtl/>
        </w:rPr>
        <w:t xml:space="preserve">שיופעלו בידי </w:t>
      </w:r>
      <w:bookmarkStart w:id="35105" w:name="_ETM_Q67_290404"/>
      <w:bookmarkEnd w:id="35105"/>
      <w:r>
        <w:rPr>
          <w:rFonts w:hint="cs"/>
          <w:rtl/>
        </w:rPr>
        <w:t xml:space="preserve">הממונה </w:t>
      </w:r>
      <w:bookmarkStart w:id="35106" w:name="_ETM_Q67_293570"/>
      <w:bookmarkStart w:id="35107" w:name="_ETM_Q67_293810"/>
      <w:bookmarkStart w:id="35108" w:name="_ETM_Q67_293930"/>
      <w:bookmarkStart w:id="35109" w:name="_ETM_Q67_294170"/>
      <w:bookmarkStart w:id="35110" w:name="_ETM_Q67_294530"/>
      <w:bookmarkEnd w:id="35106"/>
      <w:bookmarkEnd w:id="35107"/>
      <w:bookmarkEnd w:id="35108"/>
      <w:bookmarkEnd w:id="35109"/>
      <w:bookmarkEnd w:id="35110"/>
      <w:r>
        <w:rPr>
          <w:rtl/>
        </w:rPr>
        <w:t xml:space="preserve">על </w:t>
      </w:r>
      <w:bookmarkStart w:id="35111" w:name="_ETM_Q67_294590"/>
      <w:bookmarkEnd w:id="35111"/>
      <w:r>
        <w:rPr>
          <w:rtl/>
        </w:rPr>
        <w:t xml:space="preserve">יישומים </w:t>
      </w:r>
      <w:bookmarkStart w:id="35112" w:name="_ETM_Q67_294950"/>
      <w:bookmarkEnd w:id="35112"/>
      <w:r>
        <w:rPr>
          <w:rtl/>
        </w:rPr>
        <w:t>ב</w:t>
      </w:r>
      <w:r>
        <w:rPr>
          <w:rFonts w:hint="cs"/>
          <w:rtl/>
        </w:rPr>
        <w:t xml:space="preserve">יומטריים </w:t>
      </w:r>
      <w:bookmarkStart w:id="35113" w:name="_ETM_Q67_295790"/>
      <w:bookmarkEnd w:id="35113"/>
      <w:r>
        <w:rPr>
          <w:rtl/>
        </w:rPr>
        <w:t xml:space="preserve">וכן </w:t>
      </w:r>
      <w:bookmarkStart w:id="35114" w:name="_ETM_Q67_296060"/>
      <w:bookmarkEnd w:id="35114"/>
      <w:r>
        <w:rPr>
          <w:rtl/>
        </w:rPr>
        <w:t xml:space="preserve">פיקוח </w:t>
      </w:r>
      <w:bookmarkStart w:id="35115" w:name="_ETM_Q67_296450"/>
      <w:bookmarkEnd w:id="35115"/>
      <w:r>
        <w:rPr>
          <w:rtl/>
        </w:rPr>
        <w:t xml:space="preserve">על </w:t>
      </w:r>
      <w:bookmarkStart w:id="35116" w:name="_ETM_Q67_296510"/>
      <w:bookmarkEnd w:id="35116"/>
      <w:r>
        <w:rPr>
          <w:rtl/>
        </w:rPr>
        <w:t xml:space="preserve">שמירת </w:t>
      </w:r>
      <w:bookmarkStart w:id="35117" w:name="_ETM_Q67_296900"/>
      <w:bookmarkEnd w:id="35117"/>
      <w:r>
        <w:rPr>
          <w:rtl/>
        </w:rPr>
        <w:t xml:space="preserve">המידע </w:t>
      </w:r>
      <w:bookmarkStart w:id="35118" w:name="_ETM_Q67_297620"/>
      <w:bookmarkEnd w:id="35118"/>
      <w:r>
        <w:rPr>
          <w:rFonts w:hint="cs"/>
          <w:rtl/>
        </w:rPr>
        <w:t>ו</w:t>
      </w:r>
      <w:r>
        <w:rPr>
          <w:rtl/>
        </w:rPr>
        <w:t xml:space="preserve">הגנת </w:t>
      </w:r>
      <w:bookmarkStart w:id="35119" w:name="_ETM_Q67_298100"/>
      <w:bookmarkEnd w:id="35119"/>
      <w:r>
        <w:rPr>
          <w:rtl/>
        </w:rPr>
        <w:t xml:space="preserve">הפרטיות </w:t>
      </w:r>
      <w:bookmarkStart w:id="35120" w:name="_ETM_Q67_298580"/>
      <w:bookmarkEnd w:id="35120"/>
      <w:r>
        <w:rPr>
          <w:rtl/>
        </w:rPr>
        <w:t xml:space="preserve">בידי </w:t>
      </w:r>
      <w:bookmarkStart w:id="35121" w:name="_ETM_Q67_298880"/>
      <w:bookmarkEnd w:id="35121"/>
      <w:r>
        <w:rPr>
          <w:rtl/>
        </w:rPr>
        <w:t xml:space="preserve">עובד </w:t>
      </w:r>
      <w:bookmarkStart w:id="35122" w:name="_ETM_Q67_299150"/>
      <w:bookmarkEnd w:id="35122"/>
      <w:r>
        <w:rPr>
          <w:rtl/>
        </w:rPr>
        <w:t xml:space="preserve">שזה </w:t>
      </w:r>
      <w:bookmarkStart w:id="35123" w:name="_ETM_Q67_299510"/>
      <w:bookmarkEnd w:id="35123"/>
      <w:r>
        <w:rPr>
          <w:rtl/>
        </w:rPr>
        <w:t xml:space="preserve">יהיה </w:t>
      </w:r>
      <w:bookmarkStart w:id="35124" w:name="_ETM_Q67_299780"/>
      <w:bookmarkEnd w:id="35124"/>
      <w:r>
        <w:rPr>
          <w:rtl/>
        </w:rPr>
        <w:t>תפקידו</w:t>
      </w:r>
      <w:r>
        <w:rPr>
          <w:rFonts w:hint="cs"/>
          <w:rtl/>
        </w:rPr>
        <w:t>.</w:t>
      </w:r>
    </w:p>
    <w:p w:rsidR="00225AFC" w:rsidRDefault="00225AFC" w:rsidP="00230636">
      <w:pPr>
        <w:rPr>
          <w:rtl/>
        </w:rPr>
      </w:pPr>
    </w:p>
    <w:p w:rsidR="00225AFC" w:rsidRDefault="00225AFC" w:rsidP="00230636">
      <w:pPr>
        <w:rPr>
          <w:rtl/>
        </w:rPr>
      </w:pPr>
      <w:bookmarkStart w:id="35125" w:name="_ETM_Q67_297676"/>
      <w:bookmarkStart w:id="35126" w:name="_ETM_Q67_300620"/>
      <w:bookmarkEnd w:id="35125"/>
      <w:bookmarkEnd w:id="35126"/>
      <w:r>
        <w:rPr>
          <w:rtl/>
        </w:rPr>
        <w:t xml:space="preserve">ההסדר </w:t>
      </w:r>
      <w:bookmarkStart w:id="35127" w:name="_ETM_Q67_300980"/>
      <w:bookmarkEnd w:id="35127"/>
      <w:r>
        <w:rPr>
          <w:rtl/>
        </w:rPr>
        <w:t xml:space="preserve">המוצע </w:t>
      </w:r>
      <w:bookmarkStart w:id="35128" w:name="_ETM_Q67_301280"/>
      <w:bookmarkEnd w:id="35128"/>
      <w:r>
        <w:rPr>
          <w:rtl/>
        </w:rPr>
        <w:t xml:space="preserve">מבוסס </w:t>
      </w:r>
      <w:bookmarkStart w:id="35129" w:name="_ETM_Q67_301670"/>
      <w:bookmarkEnd w:id="35129"/>
      <w:r>
        <w:rPr>
          <w:rtl/>
        </w:rPr>
        <w:t xml:space="preserve">בעיקרו </w:t>
      </w:r>
      <w:bookmarkStart w:id="35130" w:name="_ETM_Q67_302030"/>
      <w:bookmarkEnd w:id="35130"/>
      <w:r>
        <w:rPr>
          <w:rtl/>
        </w:rPr>
        <w:t xml:space="preserve">על </w:t>
      </w:r>
      <w:bookmarkStart w:id="35131" w:name="_ETM_Q67_302090"/>
      <w:bookmarkEnd w:id="35131"/>
      <w:r>
        <w:rPr>
          <w:rtl/>
        </w:rPr>
        <w:t xml:space="preserve">ההסדר </w:t>
      </w:r>
      <w:bookmarkStart w:id="35132" w:name="_ETM_Q67_302420"/>
      <w:bookmarkStart w:id="35133" w:name="_ETM_Q67_302660"/>
      <w:bookmarkEnd w:id="35132"/>
      <w:bookmarkEnd w:id="35133"/>
      <w:r>
        <w:rPr>
          <w:rFonts w:hint="cs"/>
          <w:rtl/>
        </w:rPr>
        <w:t xml:space="preserve">הקיים </w:t>
      </w:r>
      <w:r>
        <w:rPr>
          <w:rtl/>
        </w:rPr>
        <w:t>בחוק</w:t>
      </w:r>
      <w:bookmarkStart w:id="35134" w:name="_ETM_Q67_302930"/>
      <w:bookmarkEnd w:id="35134"/>
      <w:r w:rsidRPr="00291A7C">
        <w:rPr>
          <w:rtl/>
        </w:rPr>
        <w:t xml:space="preserve"> הכללת אמצעי זיהוי ביומטריים ונתוני זיהוי ביומטריים במסמכי זיהוי ובמאגר מידע, </w:t>
      </w:r>
      <w:proofErr w:type="spellStart"/>
      <w:r>
        <w:rPr>
          <w:rFonts w:hint="cs"/>
          <w:rtl/>
        </w:rPr>
        <w:t>ה</w:t>
      </w:r>
      <w:r w:rsidRPr="00291A7C">
        <w:rPr>
          <w:rtl/>
        </w:rPr>
        <w:t>תש"ע</w:t>
      </w:r>
      <w:proofErr w:type="spellEnd"/>
      <w:r>
        <w:rPr>
          <w:rFonts w:hint="cs"/>
          <w:rtl/>
        </w:rPr>
        <w:t>–</w:t>
      </w:r>
      <w:r w:rsidRPr="00291A7C">
        <w:rPr>
          <w:rtl/>
        </w:rPr>
        <w:t>2009</w:t>
      </w:r>
      <w:r>
        <w:rPr>
          <w:rFonts w:hint="cs"/>
          <w:rtl/>
        </w:rPr>
        <w:t>, החל על תושבי ישראל</w:t>
      </w:r>
      <w:bookmarkStart w:id="35135" w:name="_ETM_Q67_306350"/>
      <w:bookmarkStart w:id="35136" w:name="_ETM_Q67_309260"/>
      <w:bookmarkStart w:id="35137" w:name="_ETM_Q67_310310"/>
      <w:bookmarkEnd w:id="35135"/>
      <w:bookmarkEnd w:id="35136"/>
      <w:bookmarkEnd w:id="35137"/>
      <w:r>
        <w:rPr>
          <w:rFonts w:hint="cs"/>
          <w:rtl/>
        </w:rPr>
        <w:t xml:space="preserve"> </w:t>
      </w:r>
      <w:r>
        <w:rPr>
          <w:rtl/>
        </w:rPr>
        <w:t xml:space="preserve">הרשומים </w:t>
      </w:r>
      <w:bookmarkStart w:id="35138" w:name="_ETM_Q67_310700"/>
      <w:bookmarkEnd w:id="35138"/>
      <w:r>
        <w:rPr>
          <w:rtl/>
        </w:rPr>
        <w:t xml:space="preserve">במרשם </w:t>
      </w:r>
      <w:bookmarkStart w:id="35139" w:name="_ETM_Q67_311060"/>
      <w:bookmarkEnd w:id="35139"/>
      <w:r>
        <w:rPr>
          <w:rtl/>
        </w:rPr>
        <w:t xml:space="preserve">האוכלוסין </w:t>
      </w:r>
      <w:bookmarkStart w:id="35140" w:name="_ETM_Q67_311450"/>
      <w:bookmarkEnd w:id="35140"/>
      <w:r>
        <w:rPr>
          <w:rtl/>
        </w:rPr>
        <w:t xml:space="preserve">וקובע </w:t>
      </w:r>
      <w:bookmarkStart w:id="35141" w:name="_ETM_Q67_311720"/>
      <w:bookmarkEnd w:id="35141"/>
      <w:r>
        <w:rPr>
          <w:rtl/>
        </w:rPr>
        <w:t xml:space="preserve">הערות </w:t>
      </w:r>
      <w:bookmarkStart w:id="35142" w:name="_ETM_Q67_311960"/>
      <w:bookmarkEnd w:id="35142"/>
      <w:r>
        <w:rPr>
          <w:rtl/>
        </w:rPr>
        <w:t xml:space="preserve">מיוחדות </w:t>
      </w:r>
      <w:bookmarkStart w:id="35143" w:name="_ETM_Q67_312620"/>
      <w:bookmarkEnd w:id="35143"/>
      <w:r>
        <w:rPr>
          <w:rtl/>
        </w:rPr>
        <w:t xml:space="preserve">לנטילת </w:t>
      </w:r>
      <w:bookmarkStart w:id="35144" w:name="_ETM_Q67_313280"/>
      <w:bookmarkEnd w:id="35144"/>
      <w:r>
        <w:rPr>
          <w:rtl/>
        </w:rPr>
        <w:t>אמצעי</w:t>
      </w:r>
      <w:bookmarkStart w:id="35145" w:name="_ETM_Q67_313730"/>
      <w:bookmarkStart w:id="35146" w:name="_ETM_Q67_314330"/>
      <w:bookmarkEnd w:id="35145"/>
      <w:bookmarkEnd w:id="35146"/>
      <w:r>
        <w:rPr>
          <w:rtl/>
        </w:rPr>
        <w:t xml:space="preserve">ם </w:t>
      </w:r>
      <w:bookmarkStart w:id="35147" w:name="_ETM_Q67_314660"/>
      <w:bookmarkEnd w:id="35147"/>
      <w:r>
        <w:rPr>
          <w:rtl/>
        </w:rPr>
        <w:t xml:space="preserve">ביומטריים </w:t>
      </w:r>
      <w:bookmarkStart w:id="35148" w:name="_ETM_Q67_315110"/>
      <w:bookmarkEnd w:id="35148"/>
      <w:r>
        <w:rPr>
          <w:rFonts w:hint="cs"/>
          <w:rtl/>
        </w:rPr>
        <w:t>מ</w:t>
      </w:r>
      <w:r>
        <w:rPr>
          <w:rtl/>
        </w:rPr>
        <w:t>תושבים</w:t>
      </w:r>
      <w:r>
        <w:rPr>
          <w:rFonts w:hint="cs"/>
          <w:rtl/>
        </w:rPr>
        <w:t>,</w:t>
      </w:r>
      <w:r>
        <w:rPr>
          <w:rtl/>
        </w:rPr>
        <w:t xml:space="preserve"> </w:t>
      </w:r>
      <w:bookmarkStart w:id="35149" w:name="_ETM_Q67_315530"/>
      <w:bookmarkEnd w:id="35149"/>
      <w:r>
        <w:rPr>
          <w:rtl/>
        </w:rPr>
        <w:t xml:space="preserve">כאמור </w:t>
      </w:r>
      <w:bookmarkStart w:id="35150" w:name="_ETM_Q67_316160"/>
      <w:bookmarkEnd w:id="35150"/>
      <w:r>
        <w:rPr>
          <w:rtl/>
        </w:rPr>
        <w:t xml:space="preserve">הפקת </w:t>
      </w:r>
      <w:bookmarkStart w:id="35151" w:name="_ETM_Q67_316580"/>
      <w:bookmarkEnd w:id="35151"/>
      <w:r>
        <w:rPr>
          <w:rtl/>
        </w:rPr>
        <w:t xml:space="preserve">נתונים </w:t>
      </w:r>
      <w:bookmarkStart w:id="35152" w:name="_ETM_Q67_316910"/>
      <w:bookmarkEnd w:id="35152"/>
      <w:r>
        <w:rPr>
          <w:rtl/>
        </w:rPr>
        <w:t xml:space="preserve">ביומטריים </w:t>
      </w:r>
      <w:bookmarkStart w:id="35153" w:name="_ETM_Q67_318200"/>
      <w:bookmarkEnd w:id="35153"/>
      <w:r>
        <w:rPr>
          <w:rtl/>
        </w:rPr>
        <w:t xml:space="preserve">הכללה </w:t>
      </w:r>
      <w:bookmarkStart w:id="35154" w:name="_ETM_Q67_318650"/>
      <w:bookmarkEnd w:id="35154"/>
      <w:r>
        <w:rPr>
          <w:rtl/>
        </w:rPr>
        <w:t xml:space="preserve">במאגר </w:t>
      </w:r>
      <w:bookmarkStart w:id="35155" w:name="_ETM_Q67_319100"/>
      <w:bookmarkEnd w:id="35155"/>
      <w:r>
        <w:rPr>
          <w:rtl/>
        </w:rPr>
        <w:t xml:space="preserve">ביומטרי </w:t>
      </w:r>
      <w:bookmarkStart w:id="35156" w:name="_ETM_Q67_320370"/>
      <w:bookmarkEnd w:id="35156"/>
      <w:r>
        <w:rPr>
          <w:rtl/>
        </w:rPr>
        <w:t xml:space="preserve">וכן </w:t>
      </w:r>
      <w:bookmarkStart w:id="35157" w:name="_ETM_Q67_320790"/>
      <w:bookmarkEnd w:id="35157"/>
      <w:r>
        <w:rPr>
          <w:rtl/>
        </w:rPr>
        <w:t xml:space="preserve">העברת </w:t>
      </w:r>
      <w:bookmarkStart w:id="35158" w:name="_ETM_Q67_321180"/>
      <w:bookmarkEnd w:id="35158"/>
      <w:r>
        <w:rPr>
          <w:rtl/>
        </w:rPr>
        <w:t xml:space="preserve">מידע </w:t>
      </w:r>
      <w:bookmarkStart w:id="35159" w:name="_ETM_Q67_321389"/>
      <w:bookmarkEnd w:id="35159"/>
      <w:r>
        <w:rPr>
          <w:rtl/>
        </w:rPr>
        <w:t xml:space="preserve">מהמאגר </w:t>
      </w:r>
      <w:bookmarkStart w:id="35160" w:name="_ETM_Q67_321930"/>
      <w:bookmarkEnd w:id="35160"/>
      <w:r>
        <w:rPr>
          <w:rFonts w:hint="cs"/>
          <w:rtl/>
        </w:rPr>
        <w:t xml:space="preserve">הביומטרי. </w:t>
      </w:r>
      <w:bookmarkStart w:id="35161" w:name="_ETM_Q67_322290"/>
      <w:bookmarkEnd w:id="35161"/>
      <w:r>
        <w:rPr>
          <w:rtl/>
        </w:rPr>
        <w:t>זאת</w:t>
      </w:r>
      <w:r>
        <w:rPr>
          <w:rFonts w:hint="cs"/>
          <w:rtl/>
        </w:rPr>
        <w:t>,</w:t>
      </w:r>
      <w:r>
        <w:rPr>
          <w:rtl/>
        </w:rPr>
        <w:t xml:space="preserve"> </w:t>
      </w:r>
      <w:bookmarkStart w:id="35162" w:name="_ETM_Q67_322590"/>
      <w:bookmarkEnd w:id="35162"/>
      <w:r>
        <w:rPr>
          <w:rtl/>
        </w:rPr>
        <w:t>כמובן</w:t>
      </w:r>
      <w:r>
        <w:rPr>
          <w:rFonts w:hint="cs"/>
          <w:rtl/>
        </w:rPr>
        <w:t>,</w:t>
      </w:r>
      <w:r>
        <w:rPr>
          <w:rtl/>
        </w:rPr>
        <w:t xml:space="preserve"> </w:t>
      </w:r>
      <w:bookmarkStart w:id="35163" w:name="_ETM_Q67_322889"/>
      <w:bookmarkEnd w:id="35163"/>
      <w:r>
        <w:rPr>
          <w:rtl/>
        </w:rPr>
        <w:t xml:space="preserve">בהתאמות </w:t>
      </w:r>
      <w:bookmarkStart w:id="35164" w:name="_ETM_Q67_323249"/>
      <w:bookmarkEnd w:id="35164"/>
      <w:r>
        <w:rPr>
          <w:rtl/>
        </w:rPr>
        <w:t xml:space="preserve">הנדרשות </w:t>
      </w:r>
      <w:bookmarkStart w:id="35165" w:name="_ETM_Q67_323669"/>
      <w:bookmarkEnd w:id="35165"/>
      <w:r>
        <w:rPr>
          <w:rtl/>
        </w:rPr>
        <w:t xml:space="preserve">מבחינת </w:t>
      </w:r>
      <w:bookmarkStart w:id="35166" w:name="_ETM_Q67_323939"/>
      <w:bookmarkEnd w:id="35166"/>
      <w:r>
        <w:rPr>
          <w:rtl/>
        </w:rPr>
        <w:t>ה</w:t>
      </w:r>
      <w:r>
        <w:rPr>
          <w:rFonts w:hint="cs"/>
          <w:rtl/>
        </w:rPr>
        <w:t>ה</w:t>
      </w:r>
      <w:r>
        <w:rPr>
          <w:rtl/>
        </w:rPr>
        <w:t xml:space="preserve">סדר </w:t>
      </w:r>
      <w:bookmarkStart w:id="35167" w:name="_ETM_Q67_324209"/>
      <w:bookmarkEnd w:id="35167"/>
      <w:r>
        <w:rPr>
          <w:rtl/>
        </w:rPr>
        <w:t xml:space="preserve">כאמור </w:t>
      </w:r>
      <w:bookmarkStart w:id="35168" w:name="_ETM_Q67_324480"/>
      <w:bookmarkEnd w:id="35168"/>
      <w:r>
        <w:rPr>
          <w:rtl/>
        </w:rPr>
        <w:t xml:space="preserve">לגבי </w:t>
      </w:r>
      <w:bookmarkStart w:id="35169" w:name="_ETM_Q67_324780"/>
      <w:bookmarkEnd w:id="35169"/>
      <w:r>
        <w:rPr>
          <w:rtl/>
        </w:rPr>
        <w:t>זרים</w:t>
      </w:r>
      <w:r>
        <w:rPr>
          <w:rFonts w:hint="cs"/>
          <w:rtl/>
        </w:rPr>
        <w:t>.</w:t>
      </w:r>
      <w:r>
        <w:rPr>
          <w:rtl/>
        </w:rPr>
        <w:t xml:space="preserve"> </w:t>
      </w:r>
      <w:bookmarkStart w:id="35170" w:name="_ETM_Q67_325409"/>
      <w:bookmarkStart w:id="35171" w:name="_ETM_Q67_325980"/>
      <w:bookmarkEnd w:id="35170"/>
      <w:bookmarkEnd w:id="35171"/>
      <w:r>
        <w:rPr>
          <w:rtl/>
        </w:rPr>
        <w:t xml:space="preserve">מדינות </w:t>
      </w:r>
      <w:bookmarkStart w:id="35172" w:name="_ETM_Q67_326400"/>
      <w:bookmarkEnd w:id="35172"/>
      <w:r>
        <w:rPr>
          <w:rtl/>
        </w:rPr>
        <w:t xml:space="preserve">רבות </w:t>
      </w:r>
      <w:bookmarkStart w:id="35173" w:name="_ETM_Q67_326639"/>
      <w:bookmarkEnd w:id="35173"/>
      <w:r>
        <w:rPr>
          <w:rtl/>
        </w:rPr>
        <w:t>בעולם</w:t>
      </w:r>
      <w:r>
        <w:rPr>
          <w:rFonts w:hint="cs"/>
          <w:rtl/>
        </w:rPr>
        <w:t xml:space="preserve">, ובראשן </w:t>
      </w:r>
      <w:bookmarkStart w:id="35174" w:name="_ETM_Q67_326939"/>
      <w:bookmarkStart w:id="35175" w:name="_ETM_Q67_327239"/>
      <w:bookmarkEnd w:id="35174"/>
      <w:bookmarkEnd w:id="35175"/>
      <w:r>
        <w:rPr>
          <w:rtl/>
        </w:rPr>
        <w:t xml:space="preserve">ארצות </w:t>
      </w:r>
      <w:bookmarkStart w:id="35176" w:name="_ETM_Q67_327629"/>
      <w:bookmarkEnd w:id="35176"/>
      <w:r>
        <w:rPr>
          <w:rtl/>
        </w:rPr>
        <w:t xml:space="preserve">הברית </w:t>
      </w:r>
      <w:bookmarkStart w:id="35177" w:name="_ETM_Q67_327870"/>
      <w:bookmarkEnd w:id="35177"/>
      <w:r>
        <w:rPr>
          <w:rtl/>
        </w:rPr>
        <w:t xml:space="preserve">ומדינות </w:t>
      </w:r>
      <w:bookmarkStart w:id="35178" w:name="_ETM_Q67_328290"/>
      <w:bookmarkEnd w:id="35178"/>
      <w:r>
        <w:rPr>
          <w:rtl/>
        </w:rPr>
        <w:t xml:space="preserve">האיחוד </w:t>
      </w:r>
      <w:bookmarkStart w:id="35179" w:name="_ETM_Q67_328620"/>
      <w:bookmarkEnd w:id="35179"/>
      <w:r>
        <w:rPr>
          <w:rtl/>
        </w:rPr>
        <w:t>האירופי</w:t>
      </w:r>
      <w:r>
        <w:rPr>
          <w:rFonts w:hint="cs"/>
          <w:rtl/>
        </w:rPr>
        <w:t>,</w:t>
      </w:r>
      <w:r>
        <w:rPr>
          <w:rtl/>
        </w:rPr>
        <w:t xml:space="preserve"> </w:t>
      </w:r>
      <w:bookmarkStart w:id="35180" w:name="_ETM_Q67_329099"/>
      <w:bookmarkEnd w:id="35180"/>
      <w:r>
        <w:rPr>
          <w:rtl/>
        </w:rPr>
        <w:t xml:space="preserve">אימצו </w:t>
      </w:r>
      <w:bookmarkStart w:id="35181" w:name="_ETM_Q67_329370"/>
      <w:bookmarkEnd w:id="35181"/>
      <w:r>
        <w:rPr>
          <w:rtl/>
        </w:rPr>
        <w:t xml:space="preserve">חקיקה </w:t>
      </w:r>
      <w:bookmarkStart w:id="35182" w:name="_ETM_Q67_330180"/>
      <w:bookmarkEnd w:id="35182"/>
      <w:r>
        <w:rPr>
          <w:rtl/>
        </w:rPr>
        <w:t>ה</w:t>
      </w:r>
      <w:bookmarkStart w:id="35183" w:name="_ETM_Q67_330329"/>
      <w:bookmarkEnd w:id="35183"/>
      <w:r>
        <w:rPr>
          <w:rFonts w:hint="cs"/>
          <w:rtl/>
        </w:rPr>
        <w:t>מ</w:t>
      </w:r>
      <w:r>
        <w:rPr>
          <w:rtl/>
        </w:rPr>
        <w:t xml:space="preserve">חייבת </w:t>
      </w:r>
      <w:bookmarkStart w:id="35184" w:name="_ETM_Q67_330629"/>
      <w:bookmarkEnd w:id="35184"/>
      <w:r>
        <w:rPr>
          <w:rtl/>
        </w:rPr>
        <w:t xml:space="preserve">זרים </w:t>
      </w:r>
      <w:bookmarkStart w:id="35185" w:name="_ETM_Q67_330870"/>
      <w:bookmarkStart w:id="35186" w:name="_ETM_Q67_331109"/>
      <w:bookmarkEnd w:id="35185"/>
      <w:bookmarkEnd w:id="35186"/>
      <w:r>
        <w:rPr>
          <w:rFonts w:hint="cs"/>
          <w:rtl/>
        </w:rPr>
        <w:t xml:space="preserve">הבאים בשעריהם </w:t>
      </w:r>
      <w:bookmarkStart w:id="35187" w:name="_ETM_Q67_331439"/>
      <w:bookmarkEnd w:id="35187"/>
      <w:r>
        <w:rPr>
          <w:rtl/>
        </w:rPr>
        <w:t xml:space="preserve">לאפשר </w:t>
      </w:r>
      <w:bookmarkStart w:id="35188" w:name="_ETM_Q67_331739"/>
      <w:bookmarkEnd w:id="35188"/>
      <w:r>
        <w:rPr>
          <w:rtl/>
        </w:rPr>
        <w:t xml:space="preserve">נטילת </w:t>
      </w:r>
      <w:bookmarkStart w:id="35189" w:name="_ETM_Q67_332099"/>
      <w:bookmarkEnd w:id="35189"/>
      <w:r>
        <w:rPr>
          <w:rtl/>
        </w:rPr>
        <w:t>אמצעי</w:t>
      </w:r>
      <w:r>
        <w:rPr>
          <w:rFonts w:hint="cs"/>
          <w:rtl/>
        </w:rPr>
        <w:t xml:space="preserve">ם ביומטריים </w:t>
      </w:r>
      <w:bookmarkStart w:id="35190" w:name="_ETM_Q67_332370"/>
      <w:bookmarkStart w:id="35191" w:name="_ETM_Q67_332549"/>
      <w:bookmarkStart w:id="35192" w:name="_ETM_Q67_332760"/>
      <w:bookmarkEnd w:id="35190"/>
      <w:bookmarkEnd w:id="35191"/>
      <w:bookmarkEnd w:id="35192"/>
      <w:r>
        <w:rPr>
          <w:rFonts w:hint="cs"/>
          <w:rtl/>
        </w:rPr>
        <w:t xml:space="preserve">המזהים אותם. </w:t>
      </w:r>
    </w:p>
    <w:p w:rsidR="00225AFC" w:rsidRDefault="00225AFC" w:rsidP="00230636">
      <w:pPr>
        <w:rPr>
          <w:rtl/>
        </w:rPr>
      </w:pPr>
    </w:p>
    <w:p w:rsidR="00225AFC" w:rsidRDefault="00225AFC" w:rsidP="00230636">
      <w:pPr>
        <w:rPr>
          <w:rtl/>
        </w:rPr>
      </w:pPr>
      <w:bookmarkStart w:id="35193" w:name="_ETM_Q67_330306"/>
      <w:bookmarkStart w:id="35194" w:name="_ETM_Q67_333090"/>
      <w:bookmarkStart w:id="35195" w:name="_ETM_Q67_333489"/>
      <w:bookmarkEnd w:id="35193"/>
      <w:bookmarkEnd w:id="35194"/>
      <w:bookmarkEnd w:id="35195"/>
      <w:r>
        <w:rPr>
          <w:rFonts w:hint="cs"/>
          <w:rtl/>
        </w:rPr>
        <w:t xml:space="preserve">הפקת </w:t>
      </w:r>
      <w:bookmarkStart w:id="35196" w:name="_ETM_Q67_333939"/>
      <w:bookmarkEnd w:id="35196"/>
      <w:r>
        <w:rPr>
          <w:rtl/>
        </w:rPr>
        <w:t xml:space="preserve">נתונים </w:t>
      </w:r>
      <w:bookmarkStart w:id="35197" w:name="_ETM_Q67_334269"/>
      <w:bookmarkEnd w:id="35197"/>
      <w:r>
        <w:rPr>
          <w:rtl/>
        </w:rPr>
        <w:t xml:space="preserve">ביומטריים </w:t>
      </w:r>
      <w:bookmarkStart w:id="35198" w:name="_ETM_Q67_334659"/>
      <w:bookmarkEnd w:id="35198"/>
      <w:r>
        <w:rPr>
          <w:rtl/>
        </w:rPr>
        <w:t>ונ</w:t>
      </w:r>
      <w:r>
        <w:rPr>
          <w:rFonts w:hint="cs"/>
          <w:rtl/>
        </w:rPr>
        <w:t xml:space="preserve">יהולם </w:t>
      </w:r>
      <w:bookmarkStart w:id="35199" w:name="_ETM_Q67_335019"/>
      <w:bookmarkEnd w:id="35199"/>
      <w:r>
        <w:rPr>
          <w:rFonts w:hint="cs"/>
          <w:rtl/>
        </w:rPr>
        <w:t>ב</w:t>
      </w:r>
      <w:r>
        <w:rPr>
          <w:rtl/>
        </w:rPr>
        <w:t xml:space="preserve">מאגר </w:t>
      </w:r>
      <w:bookmarkStart w:id="35200" w:name="_ETM_Q67_335409"/>
      <w:bookmarkEnd w:id="35200"/>
      <w:r>
        <w:rPr>
          <w:rFonts w:hint="cs"/>
          <w:rtl/>
        </w:rPr>
        <w:t>ה</w:t>
      </w:r>
      <w:r>
        <w:rPr>
          <w:rtl/>
        </w:rPr>
        <w:t xml:space="preserve">מידע </w:t>
      </w:r>
      <w:bookmarkStart w:id="35201" w:name="_ETM_Q67_335650"/>
      <w:bookmarkEnd w:id="35201"/>
      <w:r>
        <w:rPr>
          <w:rFonts w:hint="cs"/>
          <w:rtl/>
        </w:rPr>
        <w:t>– ה</w:t>
      </w:r>
      <w:r>
        <w:rPr>
          <w:rtl/>
        </w:rPr>
        <w:t xml:space="preserve">סדרה </w:t>
      </w:r>
      <w:bookmarkStart w:id="35202" w:name="_ETM_Q67_335919"/>
      <w:bookmarkEnd w:id="35202"/>
      <w:r>
        <w:rPr>
          <w:rtl/>
        </w:rPr>
        <w:t xml:space="preserve">זו </w:t>
      </w:r>
      <w:bookmarkStart w:id="35203" w:name="_ETM_Q67_336249"/>
      <w:bookmarkEnd w:id="35203"/>
      <w:r>
        <w:rPr>
          <w:rtl/>
        </w:rPr>
        <w:t xml:space="preserve">עולה </w:t>
      </w:r>
      <w:bookmarkStart w:id="35204" w:name="_ETM_Q67_336639"/>
      <w:bookmarkEnd w:id="35204"/>
      <w:r>
        <w:rPr>
          <w:rtl/>
        </w:rPr>
        <w:t>בקנה</w:t>
      </w:r>
      <w:bookmarkStart w:id="35205" w:name="_ETM_Q67_336969"/>
      <w:bookmarkEnd w:id="35205"/>
      <w:r>
        <w:rPr>
          <w:rFonts w:hint="cs"/>
          <w:rtl/>
        </w:rPr>
        <w:t xml:space="preserve"> אחד</w:t>
      </w:r>
      <w:r>
        <w:rPr>
          <w:rtl/>
        </w:rPr>
        <w:t xml:space="preserve"> </w:t>
      </w:r>
      <w:bookmarkStart w:id="35206" w:name="_ETM_Q67_337150"/>
      <w:bookmarkEnd w:id="35206"/>
      <w:r>
        <w:rPr>
          <w:rtl/>
        </w:rPr>
        <w:t xml:space="preserve">עם </w:t>
      </w:r>
      <w:bookmarkStart w:id="35207" w:name="_ETM_Q67_337239"/>
      <w:bookmarkEnd w:id="35207"/>
      <w:r>
        <w:rPr>
          <w:rtl/>
        </w:rPr>
        <w:t xml:space="preserve">החלטות </w:t>
      </w:r>
      <w:bookmarkStart w:id="35208" w:name="_ETM_Q67_338019"/>
      <w:bookmarkEnd w:id="35208"/>
      <w:r>
        <w:rPr>
          <w:rtl/>
        </w:rPr>
        <w:t xml:space="preserve">מועצת </w:t>
      </w:r>
      <w:bookmarkStart w:id="35209" w:name="_ETM_Q67_338409"/>
      <w:bookmarkEnd w:id="35209"/>
      <w:r>
        <w:rPr>
          <w:rtl/>
        </w:rPr>
        <w:t xml:space="preserve">הביטחון </w:t>
      </w:r>
      <w:bookmarkStart w:id="35210" w:name="_ETM_Q67_338799"/>
      <w:bookmarkEnd w:id="35210"/>
      <w:r>
        <w:rPr>
          <w:rtl/>
        </w:rPr>
        <w:t xml:space="preserve">של </w:t>
      </w:r>
      <w:bookmarkStart w:id="35211" w:name="_ETM_Q67_338950"/>
      <w:bookmarkEnd w:id="35211"/>
      <w:r>
        <w:rPr>
          <w:rtl/>
        </w:rPr>
        <w:t>האו"ם</w:t>
      </w:r>
      <w:r>
        <w:rPr>
          <w:rFonts w:hint="cs"/>
          <w:rtl/>
        </w:rPr>
        <w:t xml:space="preserve">, הקוראת </w:t>
      </w:r>
      <w:bookmarkStart w:id="35212" w:name="_ETM_Q67_339189"/>
      <w:bookmarkStart w:id="35213" w:name="_ETM_Q67_339279"/>
      <w:bookmarkStart w:id="35214" w:name="_ETM_Q67_339549"/>
      <w:bookmarkEnd w:id="35212"/>
      <w:bookmarkEnd w:id="35213"/>
      <w:bookmarkEnd w:id="35214"/>
      <w:r>
        <w:rPr>
          <w:rFonts w:hint="cs"/>
          <w:rtl/>
        </w:rPr>
        <w:t>ל</w:t>
      </w:r>
      <w:r>
        <w:rPr>
          <w:rtl/>
        </w:rPr>
        <w:t xml:space="preserve">מדינות </w:t>
      </w:r>
      <w:bookmarkStart w:id="35215" w:name="_ETM_Q67_339939"/>
      <w:bookmarkEnd w:id="35215"/>
      <w:r>
        <w:rPr>
          <w:rtl/>
        </w:rPr>
        <w:t>החבר</w:t>
      </w:r>
      <w:r>
        <w:rPr>
          <w:rFonts w:hint="cs"/>
          <w:rtl/>
        </w:rPr>
        <w:t xml:space="preserve">ות, </w:t>
      </w:r>
      <w:bookmarkStart w:id="35216" w:name="_ETM_Q67_340239"/>
      <w:bookmarkStart w:id="35217" w:name="_ETM_Q67_340599"/>
      <w:bookmarkEnd w:id="35216"/>
      <w:bookmarkEnd w:id="35217"/>
      <w:r>
        <w:rPr>
          <w:rFonts w:hint="cs"/>
          <w:rtl/>
        </w:rPr>
        <w:t xml:space="preserve">לאסוף </w:t>
      </w:r>
      <w:r>
        <w:rPr>
          <w:rtl/>
        </w:rPr>
        <w:t xml:space="preserve">מידע </w:t>
      </w:r>
      <w:bookmarkStart w:id="35218" w:name="_ETM_Q67_340810"/>
      <w:bookmarkEnd w:id="35218"/>
      <w:r>
        <w:rPr>
          <w:rtl/>
        </w:rPr>
        <w:t xml:space="preserve">ביומטרי </w:t>
      </w:r>
      <w:bookmarkStart w:id="35219" w:name="_ETM_Q67_341319"/>
      <w:bookmarkEnd w:id="35219"/>
      <w:r>
        <w:rPr>
          <w:rtl/>
        </w:rPr>
        <w:t xml:space="preserve">של </w:t>
      </w:r>
      <w:bookmarkStart w:id="35220" w:name="_ETM_Q67_341439"/>
      <w:bookmarkEnd w:id="35220"/>
      <w:r>
        <w:rPr>
          <w:rtl/>
        </w:rPr>
        <w:t xml:space="preserve">זרים </w:t>
      </w:r>
      <w:bookmarkStart w:id="35221" w:name="_ETM_Q67_341950"/>
      <w:bookmarkEnd w:id="35221"/>
      <w:r>
        <w:rPr>
          <w:rtl/>
        </w:rPr>
        <w:t>ולשתפ</w:t>
      </w:r>
      <w:r>
        <w:rPr>
          <w:rFonts w:hint="cs"/>
          <w:rtl/>
        </w:rPr>
        <w:t>ו</w:t>
      </w:r>
      <w:r>
        <w:rPr>
          <w:rtl/>
        </w:rPr>
        <w:t xml:space="preserve"> </w:t>
      </w:r>
      <w:bookmarkStart w:id="35222" w:name="_ETM_Q67_342489"/>
      <w:bookmarkEnd w:id="35222"/>
      <w:r>
        <w:rPr>
          <w:rtl/>
        </w:rPr>
        <w:t>ביניה</w:t>
      </w:r>
      <w:r>
        <w:rPr>
          <w:rFonts w:hint="cs"/>
          <w:rtl/>
        </w:rPr>
        <w:t>ן,</w:t>
      </w:r>
      <w:r>
        <w:rPr>
          <w:rtl/>
        </w:rPr>
        <w:t xml:space="preserve"> </w:t>
      </w:r>
      <w:bookmarkStart w:id="35223" w:name="_ETM_Q67_342819"/>
      <w:bookmarkEnd w:id="35223"/>
      <w:r>
        <w:rPr>
          <w:rtl/>
        </w:rPr>
        <w:t xml:space="preserve">כדי </w:t>
      </w:r>
      <w:bookmarkStart w:id="35224" w:name="_ETM_Q67_343060"/>
      <w:bookmarkEnd w:id="35224"/>
      <w:r>
        <w:rPr>
          <w:rtl/>
        </w:rPr>
        <w:t xml:space="preserve">למנוע </w:t>
      </w:r>
      <w:bookmarkStart w:id="35225" w:name="_ETM_Q67_343329"/>
      <w:bookmarkEnd w:id="35225"/>
      <w:r>
        <w:rPr>
          <w:rtl/>
        </w:rPr>
        <w:t xml:space="preserve">תנועה </w:t>
      </w:r>
      <w:bookmarkStart w:id="35226" w:name="_ETM_Q67_343510"/>
      <w:bookmarkEnd w:id="35226"/>
      <w:r>
        <w:rPr>
          <w:rtl/>
        </w:rPr>
        <w:t xml:space="preserve">וכניסה </w:t>
      </w:r>
      <w:bookmarkStart w:id="35227" w:name="_ETM_Q67_344079"/>
      <w:bookmarkEnd w:id="35227"/>
      <w:r>
        <w:rPr>
          <w:rtl/>
        </w:rPr>
        <w:t xml:space="preserve">של </w:t>
      </w:r>
      <w:bookmarkStart w:id="35228" w:name="_ETM_Q67_344230"/>
      <w:bookmarkEnd w:id="35228"/>
      <w:r>
        <w:rPr>
          <w:rtl/>
        </w:rPr>
        <w:t xml:space="preserve">גורמי </w:t>
      </w:r>
      <w:bookmarkStart w:id="35229" w:name="_ETM_Q67_344560"/>
      <w:bookmarkEnd w:id="35229"/>
      <w:r>
        <w:rPr>
          <w:rtl/>
        </w:rPr>
        <w:t xml:space="preserve">טרור </w:t>
      </w:r>
      <w:bookmarkStart w:id="35230" w:name="_ETM_Q67_344889"/>
      <w:bookmarkEnd w:id="35230"/>
      <w:r>
        <w:rPr>
          <w:rtl/>
        </w:rPr>
        <w:t>מוכרים</w:t>
      </w:r>
      <w:r>
        <w:rPr>
          <w:rFonts w:hint="cs"/>
          <w:rtl/>
        </w:rPr>
        <w:t>.</w:t>
      </w:r>
      <w:r>
        <w:rPr>
          <w:rtl/>
        </w:rPr>
        <w:t xml:space="preserve"> </w:t>
      </w:r>
      <w:bookmarkStart w:id="35231" w:name="_ETM_Q67_345609"/>
      <w:bookmarkEnd w:id="35231"/>
      <w:r>
        <w:rPr>
          <w:rFonts w:hint="cs"/>
          <w:rtl/>
        </w:rPr>
        <w:t xml:space="preserve">עם אישורה של </w:t>
      </w:r>
      <w:bookmarkStart w:id="35232" w:name="_ETM_Q67_345790"/>
      <w:bookmarkStart w:id="35233" w:name="_ETM_Q67_346389"/>
      <w:bookmarkStart w:id="35234" w:name="_ETM_Q67_346720"/>
      <w:bookmarkEnd w:id="35232"/>
      <w:bookmarkEnd w:id="35233"/>
      <w:bookmarkEnd w:id="35234"/>
      <w:r>
        <w:rPr>
          <w:rtl/>
        </w:rPr>
        <w:t xml:space="preserve">הצעת </w:t>
      </w:r>
      <w:bookmarkStart w:id="35235" w:name="_ETM_Q67_347050"/>
      <w:bookmarkEnd w:id="35235"/>
      <w:r>
        <w:rPr>
          <w:rtl/>
        </w:rPr>
        <w:t xml:space="preserve">חוק </w:t>
      </w:r>
      <w:bookmarkStart w:id="35236" w:name="_ETM_Q67_347290"/>
      <w:bookmarkEnd w:id="35236"/>
      <w:r>
        <w:rPr>
          <w:rtl/>
        </w:rPr>
        <w:t xml:space="preserve">זו </w:t>
      </w:r>
      <w:bookmarkStart w:id="35237" w:name="_ETM_Q67_347530"/>
      <w:bookmarkEnd w:id="35237"/>
      <w:r>
        <w:rPr>
          <w:rtl/>
        </w:rPr>
        <w:t xml:space="preserve">ישראל </w:t>
      </w:r>
      <w:bookmarkStart w:id="35238" w:name="_ETM_Q67_347860"/>
      <w:bookmarkEnd w:id="35238"/>
      <w:r>
        <w:rPr>
          <w:rtl/>
        </w:rPr>
        <w:t xml:space="preserve">תצטרף </w:t>
      </w:r>
      <w:bookmarkStart w:id="35239" w:name="_ETM_Q67_348550"/>
      <w:bookmarkEnd w:id="35239"/>
      <w:r>
        <w:rPr>
          <w:rtl/>
        </w:rPr>
        <w:t xml:space="preserve">לאותן </w:t>
      </w:r>
      <w:bookmarkStart w:id="35240" w:name="_ETM_Q67_348850"/>
      <w:bookmarkEnd w:id="35240"/>
      <w:r>
        <w:rPr>
          <w:rtl/>
        </w:rPr>
        <w:t>המדינות</w:t>
      </w:r>
      <w:r>
        <w:rPr>
          <w:rFonts w:hint="cs"/>
          <w:rtl/>
        </w:rPr>
        <w:t xml:space="preserve">, </w:t>
      </w:r>
      <w:bookmarkStart w:id="35241" w:name="_ETM_Q67_349639"/>
      <w:bookmarkStart w:id="35242" w:name="_ETM_Q67_349760"/>
      <w:bookmarkEnd w:id="35241"/>
      <w:bookmarkEnd w:id="35242"/>
      <w:r>
        <w:rPr>
          <w:rFonts w:hint="cs"/>
          <w:rtl/>
        </w:rPr>
        <w:t>וי</w:t>
      </w:r>
      <w:r>
        <w:rPr>
          <w:rtl/>
        </w:rPr>
        <w:t xml:space="preserve">תאפשר </w:t>
      </w:r>
      <w:bookmarkStart w:id="35243" w:name="_ETM_Q67_350150"/>
      <w:bookmarkEnd w:id="35243"/>
      <w:r>
        <w:rPr>
          <w:rtl/>
        </w:rPr>
        <w:t xml:space="preserve">לה </w:t>
      </w:r>
      <w:bookmarkStart w:id="35244" w:name="_ETM_Q67_350480"/>
      <w:bookmarkEnd w:id="35244"/>
      <w:r>
        <w:rPr>
          <w:rtl/>
        </w:rPr>
        <w:t xml:space="preserve">לממש </w:t>
      </w:r>
      <w:bookmarkStart w:id="35245" w:name="_ETM_Q67_350840"/>
      <w:bookmarkEnd w:id="35245"/>
      <w:r>
        <w:rPr>
          <w:rtl/>
        </w:rPr>
        <w:t xml:space="preserve">את </w:t>
      </w:r>
      <w:bookmarkStart w:id="35246" w:name="_ETM_Q67_350930"/>
      <w:bookmarkEnd w:id="35246"/>
      <w:r>
        <w:rPr>
          <w:rtl/>
        </w:rPr>
        <w:t xml:space="preserve">הצורך </w:t>
      </w:r>
      <w:bookmarkStart w:id="35247" w:name="_ETM_Q67_351230"/>
      <w:bookmarkEnd w:id="35247"/>
      <w:r>
        <w:rPr>
          <w:rtl/>
        </w:rPr>
        <w:t xml:space="preserve">בפיקוח </w:t>
      </w:r>
      <w:bookmarkStart w:id="35248" w:name="_ETM_Q67_351620"/>
      <w:bookmarkEnd w:id="35248"/>
      <w:r>
        <w:rPr>
          <w:rtl/>
        </w:rPr>
        <w:t xml:space="preserve">קפדני </w:t>
      </w:r>
      <w:bookmarkStart w:id="35249" w:name="_ETM_Q67_351980"/>
      <w:bookmarkEnd w:id="35249"/>
      <w:r>
        <w:rPr>
          <w:rtl/>
        </w:rPr>
        <w:t xml:space="preserve">על </w:t>
      </w:r>
      <w:bookmarkStart w:id="35250" w:name="_ETM_Q67_352069"/>
      <w:bookmarkEnd w:id="35250"/>
      <w:r>
        <w:rPr>
          <w:rtl/>
        </w:rPr>
        <w:t xml:space="preserve">הבאים </w:t>
      </w:r>
      <w:bookmarkStart w:id="35251" w:name="_ETM_Q67_352310"/>
      <w:bookmarkEnd w:id="35251"/>
      <w:r>
        <w:rPr>
          <w:rFonts w:hint="cs"/>
          <w:rtl/>
        </w:rPr>
        <w:t>ב</w:t>
      </w:r>
      <w:r>
        <w:rPr>
          <w:rtl/>
        </w:rPr>
        <w:t xml:space="preserve">שעריה </w:t>
      </w:r>
      <w:bookmarkStart w:id="35252" w:name="_ETM_Q67_353160"/>
      <w:bookmarkEnd w:id="35252"/>
      <w:r>
        <w:rPr>
          <w:rtl/>
        </w:rPr>
        <w:t xml:space="preserve">ולייעל </w:t>
      </w:r>
      <w:bookmarkStart w:id="35253" w:name="_ETM_Q67_353669"/>
      <w:bookmarkEnd w:id="35253"/>
      <w:r>
        <w:rPr>
          <w:rtl/>
        </w:rPr>
        <w:t xml:space="preserve">את </w:t>
      </w:r>
      <w:bookmarkStart w:id="35254" w:name="_ETM_Q67_353820"/>
      <w:bookmarkEnd w:id="35254"/>
      <w:r>
        <w:rPr>
          <w:rtl/>
        </w:rPr>
        <w:t xml:space="preserve">תהליך </w:t>
      </w:r>
      <w:bookmarkStart w:id="35255" w:name="_ETM_Q67_354180"/>
      <w:bookmarkEnd w:id="35255"/>
      <w:r>
        <w:rPr>
          <w:rtl/>
        </w:rPr>
        <w:t xml:space="preserve">זיהויים </w:t>
      </w:r>
      <w:bookmarkStart w:id="35256" w:name="_ETM_Q67_354540"/>
      <w:bookmarkEnd w:id="35256"/>
      <w:r>
        <w:rPr>
          <w:rtl/>
        </w:rPr>
        <w:t xml:space="preserve">של </w:t>
      </w:r>
      <w:bookmarkStart w:id="35257" w:name="_ETM_Q67_355020"/>
      <w:bookmarkStart w:id="35258" w:name="_ETM_Q67_355770"/>
      <w:bookmarkStart w:id="35259" w:name="_ETM_Q67_355919"/>
      <w:bookmarkStart w:id="35260" w:name="_ETM_Q67_356580"/>
      <w:bookmarkStart w:id="35261" w:name="_ETM_Q67_356820"/>
      <w:bookmarkEnd w:id="35257"/>
      <w:bookmarkEnd w:id="35258"/>
      <w:bookmarkEnd w:id="35259"/>
      <w:bookmarkEnd w:id="35260"/>
      <w:bookmarkEnd w:id="35261"/>
      <w:r>
        <w:rPr>
          <w:rtl/>
        </w:rPr>
        <w:t>זרים</w:t>
      </w:r>
      <w:r>
        <w:rPr>
          <w:rFonts w:hint="cs"/>
          <w:rtl/>
        </w:rPr>
        <w:t>.</w:t>
      </w:r>
      <w:bookmarkStart w:id="35262" w:name="_ETM_Q67_361489"/>
      <w:bookmarkStart w:id="35263" w:name="_ETM_Q67_361573"/>
      <w:bookmarkStart w:id="35264" w:name="_ETM_Q67_357630"/>
      <w:bookmarkEnd w:id="35262"/>
      <w:bookmarkEnd w:id="35263"/>
      <w:bookmarkEnd w:id="35264"/>
      <w:r>
        <w:rPr>
          <w:rFonts w:hint="cs"/>
          <w:rtl/>
        </w:rPr>
        <w:t xml:space="preserve"> </w:t>
      </w:r>
    </w:p>
    <w:p w:rsidR="00225AFC" w:rsidRDefault="00225AFC" w:rsidP="00230636">
      <w:pPr>
        <w:rPr>
          <w:rtl/>
        </w:rPr>
      </w:pPr>
    </w:p>
    <w:p w:rsidR="00225AFC" w:rsidRDefault="00225AFC" w:rsidP="00230636">
      <w:pPr>
        <w:rPr>
          <w:rtl/>
        </w:rPr>
      </w:pPr>
      <w:bookmarkStart w:id="35265" w:name="_ETM_Q67_358680"/>
      <w:bookmarkEnd w:id="35265"/>
      <w:r>
        <w:rPr>
          <w:rtl/>
        </w:rPr>
        <w:t xml:space="preserve">אני </w:t>
      </w:r>
      <w:bookmarkStart w:id="35266" w:name="_ETM_Q67_358830"/>
      <w:bookmarkEnd w:id="35266"/>
      <w:r>
        <w:rPr>
          <w:rtl/>
        </w:rPr>
        <w:t>מודה</w:t>
      </w:r>
      <w:r>
        <w:rPr>
          <w:rFonts w:hint="cs"/>
          <w:rtl/>
        </w:rPr>
        <w:t>,</w:t>
      </w:r>
      <w:r>
        <w:rPr>
          <w:rtl/>
        </w:rPr>
        <w:t xml:space="preserve"> </w:t>
      </w:r>
      <w:bookmarkStart w:id="35267" w:name="_ETM_Q67_359100"/>
      <w:bookmarkEnd w:id="35267"/>
      <w:r>
        <w:rPr>
          <w:rtl/>
        </w:rPr>
        <w:t>באמת</w:t>
      </w:r>
      <w:r>
        <w:rPr>
          <w:rFonts w:hint="cs"/>
          <w:rtl/>
        </w:rPr>
        <w:t>,</w:t>
      </w:r>
      <w:r>
        <w:rPr>
          <w:rtl/>
        </w:rPr>
        <w:t xml:space="preserve"> </w:t>
      </w:r>
      <w:bookmarkStart w:id="35268" w:name="_ETM_Q67_359460"/>
      <w:bookmarkEnd w:id="35268"/>
      <w:r>
        <w:rPr>
          <w:rtl/>
        </w:rPr>
        <w:t>ל</w:t>
      </w:r>
      <w:bookmarkStart w:id="35269" w:name="_ETM_Q67_360120"/>
      <w:bookmarkEnd w:id="35269"/>
      <w:r>
        <w:rPr>
          <w:rtl/>
        </w:rPr>
        <w:t xml:space="preserve">יועץ </w:t>
      </w:r>
      <w:bookmarkStart w:id="35270" w:name="_ETM_Q67_360870"/>
      <w:bookmarkEnd w:id="35270"/>
      <w:r>
        <w:rPr>
          <w:rtl/>
        </w:rPr>
        <w:t xml:space="preserve">המשפטי </w:t>
      </w:r>
      <w:bookmarkStart w:id="35271" w:name="_ETM_Q67_361350"/>
      <w:bookmarkEnd w:id="35271"/>
      <w:r>
        <w:rPr>
          <w:rtl/>
        </w:rPr>
        <w:t xml:space="preserve">של </w:t>
      </w:r>
      <w:bookmarkStart w:id="35272" w:name="_ETM_Q67_361560"/>
      <w:bookmarkEnd w:id="35272"/>
      <w:r>
        <w:rPr>
          <w:rtl/>
        </w:rPr>
        <w:t xml:space="preserve">הוועדה </w:t>
      </w:r>
      <w:bookmarkStart w:id="35273" w:name="_ETM_Q67_362290"/>
      <w:bookmarkEnd w:id="35273"/>
      <w:r>
        <w:rPr>
          <w:rtl/>
        </w:rPr>
        <w:t xml:space="preserve">תומר </w:t>
      </w:r>
      <w:bookmarkStart w:id="35274" w:name="_ETM_Q67_362620"/>
      <w:bookmarkEnd w:id="35274"/>
      <w:proofErr w:type="spellStart"/>
      <w:r>
        <w:rPr>
          <w:rtl/>
        </w:rPr>
        <w:t>רוזנר</w:t>
      </w:r>
      <w:proofErr w:type="spellEnd"/>
      <w:r>
        <w:rPr>
          <w:rFonts w:hint="cs"/>
          <w:rtl/>
        </w:rPr>
        <w:t>,</w:t>
      </w:r>
      <w:r>
        <w:rPr>
          <w:rtl/>
        </w:rPr>
        <w:t xml:space="preserve"> </w:t>
      </w:r>
      <w:bookmarkStart w:id="35275" w:name="_ETM_Q67_362950"/>
      <w:bookmarkEnd w:id="35275"/>
      <w:r>
        <w:rPr>
          <w:rtl/>
        </w:rPr>
        <w:t xml:space="preserve">שעשה </w:t>
      </w:r>
      <w:bookmarkStart w:id="35276" w:name="_ETM_Q67_363280"/>
      <w:bookmarkEnd w:id="35276"/>
      <w:r>
        <w:rPr>
          <w:rtl/>
        </w:rPr>
        <w:t xml:space="preserve">פה </w:t>
      </w:r>
      <w:bookmarkStart w:id="35277" w:name="_ETM_Q67_363489"/>
      <w:bookmarkEnd w:id="35277"/>
      <w:r>
        <w:rPr>
          <w:rtl/>
        </w:rPr>
        <w:t xml:space="preserve">עבודה </w:t>
      </w:r>
      <w:bookmarkStart w:id="35278" w:name="_ETM_Q67_364329"/>
      <w:bookmarkEnd w:id="35278"/>
      <w:r>
        <w:rPr>
          <w:rtl/>
        </w:rPr>
        <w:t xml:space="preserve">מקצועית </w:t>
      </w:r>
      <w:bookmarkStart w:id="35279" w:name="_ETM_Q67_365110"/>
      <w:bookmarkEnd w:id="35279"/>
      <w:r>
        <w:rPr>
          <w:rtl/>
        </w:rPr>
        <w:t>ויסודית</w:t>
      </w:r>
      <w:r>
        <w:rPr>
          <w:rFonts w:hint="cs"/>
          <w:rtl/>
        </w:rPr>
        <w:t>, ו</w:t>
      </w:r>
      <w:bookmarkStart w:id="35280" w:name="_ETM_Q67_366099"/>
      <w:bookmarkEnd w:id="35280"/>
      <w:r>
        <w:rPr>
          <w:rFonts w:hint="cs"/>
          <w:rtl/>
        </w:rPr>
        <w:t>ל</w:t>
      </w:r>
      <w:r>
        <w:rPr>
          <w:rtl/>
        </w:rPr>
        <w:t xml:space="preserve">מנהלת </w:t>
      </w:r>
      <w:bookmarkStart w:id="35281" w:name="_ETM_Q67_366730"/>
      <w:bookmarkEnd w:id="35281"/>
      <w:r>
        <w:rPr>
          <w:rtl/>
        </w:rPr>
        <w:t xml:space="preserve">הוועדה </w:t>
      </w:r>
      <w:bookmarkStart w:id="35282" w:name="_ETM_Q67_367180"/>
      <w:bookmarkEnd w:id="35282"/>
      <w:r>
        <w:rPr>
          <w:rtl/>
        </w:rPr>
        <w:t>לאה</w:t>
      </w:r>
      <w:r>
        <w:rPr>
          <w:rFonts w:hint="cs"/>
          <w:rtl/>
        </w:rPr>
        <w:t>,</w:t>
      </w:r>
      <w:r>
        <w:rPr>
          <w:rtl/>
        </w:rPr>
        <w:t xml:space="preserve"> </w:t>
      </w:r>
      <w:bookmarkStart w:id="35283" w:name="_ETM_Q67_367930"/>
      <w:bookmarkEnd w:id="35283"/>
      <w:r>
        <w:rPr>
          <w:rtl/>
        </w:rPr>
        <w:t xml:space="preserve">שבאמת </w:t>
      </w:r>
      <w:bookmarkStart w:id="35284" w:name="_ETM_Q67_368829"/>
      <w:bookmarkEnd w:id="35284"/>
      <w:r>
        <w:rPr>
          <w:rtl/>
        </w:rPr>
        <w:t xml:space="preserve">ניהלה </w:t>
      </w:r>
      <w:bookmarkStart w:id="35285" w:name="_ETM_Q67_369189"/>
      <w:bookmarkEnd w:id="35285"/>
      <w:r>
        <w:rPr>
          <w:rtl/>
        </w:rPr>
        <w:t xml:space="preserve">את </w:t>
      </w:r>
      <w:bookmarkStart w:id="35286" w:name="_ETM_Q67_369849"/>
      <w:bookmarkStart w:id="35287" w:name="_ETM_Q67_370120"/>
      <w:bookmarkEnd w:id="35286"/>
      <w:bookmarkEnd w:id="35287"/>
      <w:r>
        <w:rPr>
          <w:rtl/>
        </w:rPr>
        <w:t xml:space="preserve">הדיונים </w:t>
      </w:r>
      <w:bookmarkStart w:id="35288" w:name="_ETM_Q67_370989"/>
      <w:bookmarkEnd w:id="35288"/>
      <w:r>
        <w:rPr>
          <w:rtl/>
        </w:rPr>
        <w:t>והזמ</w:t>
      </w:r>
      <w:r>
        <w:rPr>
          <w:rFonts w:hint="cs"/>
          <w:rtl/>
        </w:rPr>
        <w:t>י</w:t>
      </w:r>
      <w:r>
        <w:rPr>
          <w:rtl/>
        </w:rPr>
        <w:t xml:space="preserve">נה </w:t>
      </w:r>
      <w:bookmarkStart w:id="35289" w:name="_ETM_Q67_371739"/>
      <w:bookmarkStart w:id="35290" w:name="_ETM_Q67_372189"/>
      <w:bookmarkEnd w:id="35289"/>
      <w:bookmarkEnd w:id="35290"/>
      <w:r>
        <w:rPr>
          <w:rtl/>
        </w:rPr>
        <w:t xml:space="preserve">את </w:t>
      </w:r>
      <w:bookmarkStart w:id="35291" w:name="_ETM_Q67_372790"/>
      <w:bookmarkEnd w:id="35291"/>
      <w:r>
        <w:rPr>
          <w:rtl/>
        </w:rPr>
        <w:t xml:space="preserve">הגורמים </w:t>
      </w:r>
      <w:bookmarkStart w:id="35292" w:name="_ETM_Q67_373269"/>
      <w:bookmarkEnd w:id="35292"/>
      <w:r>
        <w:rPr>
          <w:rtl/>
        </w:rPr>
        <w:t>המקצועיים</w:t>
      </w:r>
      <w:r>
        <w:rPr>
          <w:rFonts w:hint="cs"/>
          <w:rtl/>
        </w:rPr>
        <w:t>,</w:t>
      </w:r>
      <w:bookmarkStart w:id="35293" w:name="_ETM_Q67_374500"/>
      <w:bookmarkStart w:id="35294" w:name="_ETM_Q67_375010"/>
      <w:bookmarkEnd w:id="35293"/>
      <w:bookmarkEnd w:id="35294"/>
      <w:r>
        <w:rPr>
          <w:rFonts w:hint="cs"/>
          <w:rtl/>
        </w:rPr>
        <w:t xml:space="preserve"> </w:t>
      </w:r>
      <w:r>
        <w:rPr>
          <w:rtl/>
        </w:rPr>
        <w:t xml:space="preserve">כדי </w:t>
      </w:r>
      <w:bookmarkStart w:id="35295" w:name="_ETM_Q67_375340"/>
      <w:bookmarkEnd w:id="35295"/>
      <w:r>
        <w:rPr>
          <w:rtl/>
        </w:rPr>
        <w:t xml:space="preserve">שבאמת </w:t>
      </w:r>
      <w:bookmarkStart w:id="35296" w:name="_ETM_Q67_375909"/>
      <w:bookmarkEnd w:id="35296"/>
      <w:r>
        <w:rPr>
          <w:rtl/>
        </w:rPr>
        <w:t xml:space="preserve">יישמעו </w:t>
      </w:r>
      <w:bookmarkStart w:id="35297" w:name="_ETM_Q67_376359"/>
      <w:bookmarkEnd w:id="35297"/>
      <w:r>
        <w:rPr>
          <w:rtl/>
        </w:rPr>
        <w:t xml:space="preserve">כל </w:t>
      </w:r>
      <w:bookmarkStart w:id="35298" w:name="_ETM_Q67_376930"/>
      <w:bookmarkEnd w:id="35298"/>
      <w:r>
        <w:rPr>
          <w:rtl/>
        </w:rPr>
        <w:t xml:space="preserve">הגורמים </w:t>
      </w:r>
      <w:bookmarkStart w:id="35299" w:name="_ETM_Q67_377469"/>
      <w:bookmarkEnd w:id="35299"/>
      <w:r>
        <w:rPr>
          <w:rtl/>
        </w:rPr>
        <w:t xml:space="preserve">שבהצעת </w:t>
      </w:r>
      <w:bookmarkStart w:id="35300" w:name="_ETM_Q67_378549"/>
      <w:bookmarkEnd w:id="35300"/>
      <w:r>
        <w:rPr>
          <w:rFonts w:hint="cs"/>
          <w:rtl/>
        </w:rPr>
        <w:t>ה</w:t>
      </w:r>
      <w:r>
        <w:rPr>
          <w:rtl/>
        </w:rPr>
        <w:t xml:space="preserve">חוק </w:t>
      </w:r>
      <w:bookmarkStart w:id="35301" w:name="_ETM_Q67_378790"/>
      <w:bookmarkEnd w:id="35301"/>
      <w:r>
        <w:rPr>
          <w:rFonts w:hint="cs"/>
          <w:rtl/>
        </w:rPr>
        <w:t>ה</w:t>
      </w:r>
      <w:r>
        <w:rPr>
          <w:rtl/>
        </w:rPr>
        <w:t xml:space="preserve">חשובה </w:t>
      </w:r>
      <w:bookmarkStart w:id="35302" w:name="_ETM_Q67_379299"/>
      <w:bookmarkEnd w:id="35302"/>
      <w:r>
        <w:rPr>
          <w:rFonts w:hint="cs"/>
          <w:rtl/>
        </w:rPr>
        <w:t>ה</w:t>
      </w:r>
      <w:r>
        <w:rPr>
          <w:rtl/>
        </w:rPr>
        <w:t>זו</w:t>
      </w:r>
      <w:r>
        <w:rPr>
          <w:rFonts w:hint="cs"/>
          <w:rtl/>
        </w:rPr>
        <w:t>.</w:t>
      </w:r>
      <w:r>
        <w:rPr>
          <w:rtl/>
        </w:rPr>
        <w:t xml:space="preserve"> </w:t>
      </w:r>
      <w:bookmarkStart w:id="35303" w:name="_ETM_Q67_379900"/>
      <w:bookmarkEnd w:id="35303"/>
      <w:r>
        <w:rPr>
          <w:rtl/>
        </w:rPr>
        <w:t xml:space="preserve">להצעת </w:t>
      </w:r>
      <w:bookmarkStart w:id="35304" w:name="_ETM_Q67_380409"/>
      <w:bookmarkEnd w:id="35304"/>
      <w:r>
        <w:rPr>
          <w:rtl/>
        </w:rPr>
        <w:t xml:space="preserve">חוק </w:t>
      </w:r>
      <w:bookmarkStart w:id="35305" w:name="_ETM_Q67_380680"/>
      <w:bookmarkEnd w:id="35305"/>
      <w:r>
        <w:rPr>
          <w:rtl/>
        </w:rPr>
        <w:t xml:space="preserve">זו </w:t>
      </w:r>
      <w:bookmarkStart w:id="35306" w:name="_ETM_Q67_380889"/>
      <w:bookmarkEnd w:id="35306"/>
      <w:r>
        <w:rPr>
          <w:rtl/>
        </w:rPr>
        <w:t xml:space="preserve">הוגשו </w:t>
      </w:r>
      <w:bookmarkStart w:id="35307" w:name="_ETM_Q67_381189"/>
      <w:bookmarkEnd w:id="35307"/>
      <w:r>
        <w:rPr>
          <w:rtl/>
        </w:rPr>
        <w:t xml:space="preserve">הסתייגויות </w:t>
      </w:r>
      <w:bookmarkStart w:id="35308" w:name="_ETM_Q67_381760"/>
      <w:bookmarkEnd w:id="35308"/>
      <w:r>
        <w:rPr>
          <w:rtl/>
        </w:rPr>
        <w:t xml:space="preserve">אך </w:t>
      </w:r>
      <w:bookmarkStart w:id="35309" w:name="_ETM_Q67_381939"/>
      <w:bookmarkEnd w:id="35309"/>
      <w:r>
        <w:rPr>
          <w:rtl/>
        </w:rPr>
        <w:t xml:space="preserve">אבקש </w:t>
      </w:r>
      <w:bookmarkStart w:id="35310" w:name="_ETM_Q67_382269"/>
      <w:bookmarkEnd w:id="35310"/>
      <w:r>
        <w:rPr>
          <w:rtl/>
        </w:rPr>
        <w:t xml:space="preserve">מהכנסת </w:t>
      </w:r>
      <w:bookmarkStart w:id="35311" w:name="_ETM_Q67_382900"/>
      <w:bookmarkStart w:id="35312" w:name="_ETM_Q67_383409"/>
      <w:bookmarkEnd w:id="35311"/>
      <w:bookmarkEnd w:id="35312"/>
      <w:r>
        <w:rPr>
          <w:rtl/>
        </w:rPr>
        <w:t>לד</w:t>
      </w:r>
      <w:r>
        <w:rPr>
          <w:rFonts w:hint="cs"/>
          <w:rtl/>
        </w:rPr>
        <w:t>ח</w:t>
      </w:r>
      <w:r>
        <w:rPr>
          <w:rtl/>
        </w:rPr>
        <w:t>ותן</w:t>
      </w:r>
      <w:r>
        <w:rPr>
          <w:rFonts w:hint="cs"/>
          <w:rtl/>
        </w:rPr>
        <w:t>,</w:t>
      </w:r>
      <w:r>
        <w:rPr>
          <w:rtl/>
        </w:rPr>
        <w:t xml:space="preserve"> </w:t>
      </w:r>
      <w:bookmarkStart w:id="35313" w:name="_ETM_Q67_384129"/>
      <w:bookmarkEnd w:id="35313"/>
      <w:r>
        <w:rPr>
          <w:rFonts w:hint="cs"/>
          <w:rtl/>
        </w:rPr>
        <w:t>ו</w:t>
      </w:r>
      <w:r>
        <w:rPr>
          <w:rtl/>
        </w:rPr>
        <w:t xml:space="preserve">לשלב </w:t>
      </w:r>
      <w:bookmarkStart w:id="35314" w:name="_ETM_Q67_384489"/>
      <w:bookmarkEnd w:id="35314"/>
      <w:r>
        <w:rPr>
          <w:rtl/>
        </w:rPr>
        <w:t xml:space="preserve">את </w:t>
      </w:r>
      <w:bookmarkStart w:id="35315" w:name="_ETM_Q67_384609"/>
      <w:bookmarkEnd w:id="35315"/>
      <w:r>
        <w:rPr>
          <w:rtl/>
        </w:rPr>
        <w:t xml:space="preserve">הצעת </w:t>
      </w:r>
      <w:bookmarkStart w:id="35316" w:name="_ETM_Q67_385000"/>
      <w:bookmarkEnd w:id="35316"/>
      <w:r>
        <w:rPr>
          <w:rtl/>
        </w:rPr>
        <w:t xml:space="preserve">החוק </w:t>
      </w:r>
      <w:bookmarkStart w:id="35317" w:name="_ETM_Q67_385209"/>
      <w:bookmarkEnd w:id="35317"/>
      <w:r>
        <w:rPr>
          <w:rtl/>
        </w:rPr>
        <w:t xml:space="preserve">בנוסח </w:t>
      </w:r>
      <w:bookmarkStart w:id="35318" w:name="_ETM_Q67_385989"/>
      <w:bookmarkEnd w:id="35318"/>
      <w:r>
        <w:rPr>
          <w:rtl/>
        </w:rPr>
        <w:t>ש</w:t>
      </w:r>
      <w:r>
        <w:rPr>
          <w:rFonts w:hint="cs"/>
          <w:rtl/>
        </w:rPr>
        <w:t xml:space="preserve">אישרה הוועדה. </w:t>
      </w:r>
      <w:bookmarkStart w:id="35319" w:name="_ETM_Q67_387780"/>
      <w:bookmarkStart w:id="35320" w:name="_ETM_Q67_388000"/>
      <w:bookmarkEnd w:id="35319"/>
      <w:bookmarkEnd w:id="35320"/>
      <w:r>
        <w:rPr>
          <w:rtl/>
        </w:rPr>
        <w:t>תודה</w:t>
      </w:r>
      <w:r>
        <w:rPr>
          <w:rFonts w:hint="cs"/>
          <w:rtl/>
        </w:rPr>
        <w:t>.</w:t>
      </w:r>
    </w:p>
    <w:p w:rsidR="00225AFC" w:rsidRDefault="00225AFC" w:rsidP="00230636">
      <w:pPr>
        <w:rPr>
          <w:rtl/>
        </w:rPr>
      </w:pPr>
      <w:bookmarkStart w:id="35321" w:name="_ETM_Q67_388004"/>
      <w:bookmarkStart w:id="35322" w:name="_ETM_Q67_388082"/>
      <w:bookmarkEnd w:id="35321"/>
      <w:bookmarkEnd w:id="35322"/>
    </w:p>
    <w:p w:rsidR="00225AFC" w:rsidRDefault="00225AFC" w:rsidP="00230636">
      <w:pPr>
        <w:pStyle w:val="af6"/>
        <w:keepNext/>
        <w:rPr>
          <w:rtl/>
        </w:rPr>
      </w:pPr>
      <w:r w:rsidRPr="00291A7C">
        <w:rPr>
          <w:rStyle w:val="TagStyle"/>
          <w:rtl/>
        </w:rPr>
        <w:t xml:space="preserve"> &lt;&lt; יור &gt;&gt; </w:t>
      </w:r>
      <w:r>
        <w:rPr>
          <w:rtl/>
        </w:rPr>
        <w:t>היו"ר משה טור פז:</w:t>
      </w:r>
      <w:r w:rsidRPr="00291A7C">
        <w:rPr>
          <w:rStyle w:val="TagStyle"/>
          <w:rtl/>
        </w:rPr>
        <w:t xml:space="preserve"> &lt;&lt; יור &gt;&gt;</w:t>
      </w:r>
      <w:r>
        <w:rPr>
          <w:rtl/>
        </w:rPr>
        <w:t xml:space="preserve">   </w:t>
      </w:r>
    </w:p>
    <w:p w:rsidR="00225AFC" w:rsidRDefault="00225AFC" w:rsidP="00650F2A">
      <w:pPr>
        <w:rPr>
          <w:rtl/>
        </w:rPr>
      </w:pPr>
    </w:p>
    <w:p w:rsidR="00225AFC" w:rsidRDefault="00225AFC" w:rsidP="00230636">
      <w:pPr>
        <w:rPr>
          <w:rtl/>
        </w:rPr>
      </w:pPr>
      <w:bookmarkStart w:id="35323" w:name="_ETM_Q67_389289"/>
      <w:bookmarkStart w:id="35324" w:name="_ETM_Q67_389020"/>
      <w:bookmarkStart w:id="35325" w:name="_ETM_Q67_389169"/>
      <w:bookmarkEnd w:id="35323"/>
      <w:bookmarkEnd w:id="35324"/>
      <w:bookmarkEnd w:id="35325"/>
      <w:r>
        <w:rPr>
          <w:rtl/>
        </w:rPr>
        <w:t xml:space="preserve">תודה </w:t>
      </w:r>
      <w:bookmarkStart w:id="35326" w:name="_ETM_Q67_389470"/>
      <w:bookmarkEnd w:id="35326"/>
      <w:r>
        <w:rPr>
          <w:rtl/>
        </w:rPr>
        <w:t xml:space="preserve">רבה </w:t>
      </w:r>
      <w:bookmarkStart w:id="35327" w:name="_ETM_Q67_389830"/>
      <w:bookmarkEnd w:id="35327"/>
      <w:r>
        <w:rPr>
          <w:rtl/>
        </w:rPr>
        <w:t xml:space="preserve">לחבר </w:t>
      </w:r>
      <w:bookmarkStart w:id="35328" w:name="_ETM_Q67_390220"/>
      <w:bookmarkEnd w:id="35328"/>
      <w:r>
        <w:rPr>
          <w:rtl/>
        </w:rPr>
        <w:t xml:space="preserve">הכנסת </w:t>
      </w:r>
      <w:bookmarkStart w:id="35329" w:name="_ETM_Q67_390700"/>
      <w:bookmarkEnd w:id="35329"/>
      <w:r>
        <w:rPr>
          <w:rtl/>
        </w:rPr>
        <w:t>מלול</w:t>
      </w:r>
      <w:r>
        <w:rPr>
          <w:rFonts w:hint="cs"/>
          <w:rtl/>
        </w:rPr>
        <w:t>.</w:t>
      </w:r>
      <w:r>
        <w:rPr>
          <w:rtl/>
        </w:rPr>
        <w:t xml:space="preserve"> </w:t>
      </w:r>
      <w:bookmarkStart w:id="35330" w:name="_ETM_Q67_391210"/>
      <w:bookmarkEnd w:id="35330"/>
      <w:r>
        <w:rPr>
          <w:rtl/>
        </w:rPr>
        <w:t xml:space="preserve">להצעת </w:t>
      </w:r>
      <w:bookmarkStart w:id="35331" w:name="_ETM_Q67_391630"/>
      <w:bookmarkEnd w:id="35331"/>
      <w:r>
        <w:rPr>
          <w:rtl/>
        </w:rPr>
        <w:t xml:space="preserve">החוק </w:t>
      </w:r>
      <w:bookmarkStart w:id="35332" w:name="_ETM_Q67_391810"/>
      <w:bookmarkEnd w:id="35332"/>
      <w:r>
        <w:rPr>
          <w:rtl/>
        </w:rPr>
        <w:t xml:space="preserve">הוגשו </w:t>
      </w:r>
      <w:bookmarkStart w:id="35333" w:name="_ETM_Q67_392110"/>
      <w:bookmarkEnd w:id="35333"/>
      <w:r>
        <w:rPr>
          <w:rtl/>
        </w:rPr>
        <w:t xml:space="preserve">הסתייגויות </w:t>
      </w:r>
      <w:bookmarkStart w:id="35334" w:name="_ETM_Q67_392560"/>
      <w:bookmarkEnd w:id="35334"/>
      <w:r>
        <w:rPr>
          <w:rtl/>
        </w:rPr>
        <w:t>ש</w:t>
      </w:r>
      <w:r>
        <w:rPr>
          <w:rFonts w:hint="cs"/>
          <w:rtl/>
        </w:rPr>
        <w:t xml:space="preserve">ל </w:t>
      </w:r>
      <w:r>
        <w:rPr>
          <w:rtl/>
        </w:rPr>
        <w:t xml:space="preserve">סייעת </w:t>
      </w:r>
      <w:bookmarkStart w:id="35335" w:name="_ETM_Q67_393010"/>
      <w:bookmarkEnd w:id="35335"/>
      <w:r>
        <w:rPr>
          <w:rtl/>
        </w:rPr>
        <w:t xml:space="preserve">יש </w:t>
      </w:r>
      <w:bookmarkStart w:id="35336" w:name="_ETM_Q67_393385"/>
      <w:bookmarkEnd w:id="35336"/>
      <w:r>
        <w:rPr>
          <w:rtl/>
        </w:rPr>
        <w:t>עתיד</w:t>
      </w:r>
      <w:r>
        <w:rPr>
          <w:rFonts w:hint="cs"/>
          <w:rtl/>
        </w:rPr>
        <w:t>.</w:t>
      </w:r>
      <w:r>
        <w:rPr>
          <w:rtl/>
        </w:rPr>
        <w:t xml:space="preserve"> </w:t>
      </w:r>
      <w:bookmarkStart w:id="35337" w:name="_ETM_Q67_394090"/>
      <w:bookmarkEnd w:id="35337"/>
      <w:r>
        <w:rPr>
          <w:rtl/>
        </w:rPr>
        <w:t xml:space="preserve">האם </w:t>
      </w:r>
      <w:bookmarkStart w:id="35338" w:name="_ETM_Q67_394300"/>
      <w:bookmarkEnd w:id="35338"/>
      <w:r>
        <w:rPr>
          <w:rtl/>
        </w:rPr>
        <w:t xml:space="preserve">אתם </w:t>
      </w:r>
      <w:bookmarkStart w:id="35339" w:name="_ETM_Q67_394480"/>
      <w:bookmarkEnd w:id="35339"/>
      <w:r>
        <w:rPr>
          <w:rtl/>
        </w:rPr>
        <w:t xml:space="preserve">מושכים </w:t>
      </w:r>
      <w:bookmarkStart w:id="35340" w:name="_ETM_Q67_394810"/>
      <w:bookmarkEnd w:id="35340"/>
      <w:r>
        <w:rPr>
          <w:rtl/>
        </w:rPr>
        <w:t>אותם</w:t>
      </w:r>
      <w:r>
        <w:rPr>
          <w:rFonts w:hint="cs"/>
          <w:rtl/>
        </w:rPr>
        <w:t>?</w:t>
      </w:r>
      <w:r>
        <w:rPr>
          <w:rtl/>
        </w:rPr>
        <w:t xml:space="preserve"> </w:t>
      </w:r>
      <w:bookmarkStart w:id="35341" w:name="_ETM_Q67_396319"/>
      <w:bookmarkEnd w:id="35341"/>
      <w:r>
        <w:rPr>
          <w:rtl/>
        </w:rPr>
        <w:t xml:space="preserve">אז </w:t>
      </w:r>
      <w:bookmarkStart w:id="35342" w:name="_ETM_Q67_396829"/>
      <w:bookmarkEnd w:id="35342"/>
      <w:r>
        <w:rPr>
          <w:rtl/>
        </w:rPr>
        <w:t xml:space="preserve">אם </w:t>
      </w:r>
      <w:bookmarkStart w:id="35343" w:name="_ETM_Q67_396950"/>
      <w:bookmarkEnd w:id="35343"/>
      <w:r>
        <w:rPr>
          <w:rtl/>
        </w:rPr>
        <w:t xml:space="preserve">כך </w:t>
      </w:r>
      <w:bookmarkStart w:id="35344" w:name="_ETM_Q67_397249"/>
      <w:bookmarkEnd w:id="35344"/>
      <w:r>
        <w:rPr>
          <w:rtl/>
        </w:rPr>
        <w:t xml:space="preserve">נמשכו </w:t>
      </w:r>
      <w:bookmarkStart w:id="35345" w:name="_ETM_Q67_397790"/>
      <w:bookmarkEnd w:id="35345"/>
      <w:r>
        <w:rPr>
          <w:rtl/>
        </w:rPr>
        <w:t>ההסתייגויות</w:t>
      </w:r>
      <w:r>
        <w:rPr>
          <w:rFonts w:hint="cs"/>
          <w:rtl/>
        </w:rPr>
        <w:t>.</w:t>
      </w:r>
      <w:r>
        <w:rPr>
          <w:rtl/>
        </w:rPr>
        <w:t xml:space="preserve"> </w:t>
      </w:r>
      <w:bookmarkStart w:id="35346" w:name="_ETM_Q67_398749"/>
      <w:bookmarkEnd w:id="35346"/>
      <w:r>
        <w:rPr>
          <w:rtl/>
        </w:rPr>
        <w:t xml:space="preserve">כמו </w:t>
      </w:r>
      <w:bookmarkStart w:id="35347" w:name="_ETM_Q67_398959"/>
      <w:bookmarkEnd w:id="35347"/>
      <w:r>
        <w:rPr>
          <w:rtl/>
        </w:rPr>
        <w:t>כן</w:t>
      </w:r>
      <w:r>
        <w:rPr>
          <w:rFonts w:hint="cs"/>
          <w:rtl/>
        </w:rPr>
        <w:t>,</w:t>
      </w:r>
      <w:r>
        <w:rPr>
          <w:rtl/>
        </w:rPr>
        <w:t xml:space="preserve"> </w:t>
      </w:r>
      <w:bookmarkStart w:id="35348" w:name="_ETM_Q67_399170"/>
      <w:bookmarkEnd w:id="35348"/>
      <w:r>
        <w:rPr>
          <w:rtl/>
        </w:rPr>
        <w:t xml:space="preserve">הוגשו </w:t>
      </w:r>
      <w:bookmarkStart w:id="35349" w:name="_ETM_Q67_399499"/>
      <w:bookmarkEnd w:id="35349"/>
      <w:r>
        <w:rPr>
          <w:rtl/>
        </w:rPr>
        <w:t xml:space="preserve">בקשות </w:t>
      </w:r>
      <w:bookmarkStart w:id="35350" w:name="_ETM_Q67_400040"/>
      <w:bookmarkEnd w:id="35350"/>
      <w:r>
        <w:rPr>
          <w:rtl/>
        </w:rPr>
        <w:t xml:space="preserve">רשות </w:t>
      </w:r>
      <w:bookmarkStart w:id="35351" w:name="_ETM_Q67_400430"/>
      <w:bookmarkEnd w:id="35351"/>
      <w:r>
        <w:rPr>
          <w:rtl/>
        </w:rPr>
        <w:t>דיבור</w:t>
      </w:r>
      <w:r>
        <w:rPr>
          <w:rFonts w:hint="cs"/>
          <w:rtl/>
        </w:rPr>
        <w:t>,</w:t>
      </w:r>
      <w:r>
        <w:rPr>
          <w:rtl/>
        </w:rPr>
        <w:t xml:space="preserve"> </w:t>
      </w:r>
      <w:bookmarkStart w:id="35352" w:name="_ETM_Q67_401790"/>
      <w:bookmarkEnd w:id="35352"/>
      <w:r>
        <w:rPr>
          <w:rtl/>
        </w:rPr>
        <w:t xml:space="preserve">ואני </w:t>
      </w:r>
      <w:bookmarkStart w:id="35353" w:name="_ETM_Q67_402239"/>
      <w:bookmarkEnd w:id="35353"/>
      <w:r>
        <w:rPr>
          <w:rtl/>
        </w:rPr>
        <w:t xml:space="preserve">אמנה </w:t>
      </w:r>
      <w:bookmarkStart w:id="35354" w:name="_ETM_Q67_402510"/>
      <w:bookmarkEnd w:id="35354"/>
      <w:r>
        <w:rPr>
          <w:rtl/>
        </w:rPr>
        <w:t xml:space="preserve">את </w:t>
      </w:r>
      <w:bookmarkStart w:id="35355" w:name="_ETM_Q67_402870"/>
      <w:bookmarkEnd w:id="35355"/>
      <w:r>
        <w:rPr>
          <w:rtl/>
        </w:rPr>
        <w:t xml:space="preserve">שמות </w:t>
      </w:r>
      <w:bookmarkStart w:id="35356" w:name="_ETM_Q67_403260"/>
      <w:bookmarkEnd w:id="35356"/>
      <w:r>
        <w:rPr>
          <w:rtl/>
        </w:rPr>
        <w:t xml:space="preserve">חברי </w:t>
      </w:r>
      <w:bookmarkStart w:id="35357" w:name="_ETM_Q67_403529"/>
      <w:bookmarkEnd w:id="35357"/>
      <w:r>
        <w:rPr>
          <w:rtl/>
        </w:rPr>
        <w:t>הכנסת</w:t>
      </w:r>
      <w:bookmarkStart w:id="35358" w:name="_ETM_Q67_403949"/>
      <w:bookmarkEnd w:id="35358"/>
      <w:r>
        <w:rPr>
          <w:rFonts w:hint="cs"/>
          <w:rtl/>
        </w:rPr>
        <w:t xml:space="preserve"> </w:t>
      </w:r>
      <w:r>
        <w:rPr>
          <w:rtl/>
        </w:rPr>
        <w:t xml:space="preserve">שביקשו </w:t>
      </w:r>
      <w:bookmarkStart w:id="35359" w:name="_ETM_Q67_404339"/>
      <w:bookmarkEnd w:id="35359"/>
      <w:r>
        <w:rPr>
          <w:rtl/>
        </w:rPr>
        <w:t>לדבר</w:t>
      </w:r>
      <w:r>
        <w:rPr>
          <w:rFonts w:hint="cs"/>
          <w:rtl/>
        </w:rPr>
        <w:t>:</w:t>
      </w:r>
      <w:r>
        <w:rPr>
          <w:rtl/>
        </w:rPr>
        <w:t xml:space="preserve"> </w:t>
      </w:r>
      <w:bookmarkStart w:id="35360" w:name="_ETM_Q67_404699"/>
      <w:bookmarkEnd w:id="35360"/>
      <w:r>
        <w:rPr>
          <w:rtl/>
        </w:rPr>
        <w:t xml:space="preserve">חבר </w:t>
      </w:r>
      <w:bookmarkStart w:id="35361" w:name="_ETM_Q67_404939"/>
      <w:bookmarkEnd w:id="35361"/>
      <w:r>
        <w:rPr>
          <w:rtl/>
        </w:rPr>
        <w:t xml:space="preserve">הכנסת </w:t>
      </w:r>
      <w:bookmarkStart w:id="35362" w:name="_ETM_Q67_405150"/>
      <w:bookmarkEnd w:id="35362"/>
      <w:r>
        <w:rPr>
          <w:rtl/>
        </w:rPr>
        <w:t xml:space="preserve">אביגדור </w:t>
      </w:r>
      <w:bookmarkStart w:id="35363" w:name="_ETM_Q67_405540"/>
      <w:bookmarkEnd w:id="35363"/>
      <w:r>
        <w:rPr>
          <w:rtl/>
        </w:rPr>
        <w:t xml:space="preserve">ליברמן </w:t>
      </w:r>
      <w:bookmarkStart w:id="35364" w:name="_ETM_Q67_406019"/>
      <w:bookmarkEnd w:id="35364"/>
      <w:r>
        <w:rPr>
          <w:rFonts w:hint="cs"/>
          <w:rtl/>
        </w:rPr>
        <w:t xml:space="preserve">– </w:t>
      </w:r>
      <w:r>
        <w:rPr>
          <w:rtl/>
        </w:rPr>
        <w:t xml:space="preserve">אינו </w:t>
      </w:r>
      <w:bookmarkStart w:id="35365" w:name="_ETM_Q67_406199"/>
      <w:bookmarkEnd w:id="35365"/>
      <w:r>
        <w:rPr>
          <w:rtl/>
        </w:rPr>
        <w:t>נוכח</w:t>
      </w:r>
      <w:r>
        <w:t>;</w:t>
      </w:r>
      <w:r>
        <w:rPr>
          <w:rtl/>
        </w:rPr>
        <w:t xml:space="preserve"> </w:t>
      </w:r>
      <w:bookmarkStart w:id="35366" w:name="_ETM_Q67_406529"/>
      <w:bookmarkEnd w:id="35366"/>
      <w:r>
        <w:rPr>
          <w:rtl/>
        </w:rPr>
        <w:t xml:space="preserve">חבר </w:t>
      </w:r>
      <w:bookmarkStart w:id="35367" w:name="_ETM_Q67_406680"/>
      <w:bookmarkEnd w:id="35367"/>
      <w:r>
        <w:rPr>
          <w:rtl/>
        </w:rPr>
        <w:t xml:space="preserve">הכנסת </w:t>
      </w:r>
      <w:bookmarkStart w:id="35368" w:name="_ETM_Q67_406919"/>
      <w:bookmarkEnd w:id="35368"/>
      <w:r>
        <w:rPr>
          <w:rtl/>
        </w:rPr>
        <w:t xml:space="preserve">עודד </w:t>
      </w:r>
      <w:bookmarkStart w:id="35369" w:name="_ETM_Q67_407159"/>
      <w:bookmarkEnd w:id="35369"/>
      <w:r>
        <w:rPr>
          <w:rtl/>
        </w:rPr>
        <w:t xml:space="preserve">פורר </w:t>
      </w:r>
      <w:bookmarkStart w:id="35370" w:name="_ETM_Q67_408059"/>
      <w:bookmarkEnd w:id="35370"/>
      <w:r>
        <w:rPr>
          <w:rFonts w:hint="cs"/>
          <w:rtl/>
        </w:rPr>
        <w:t xml:space="preserve">– </w:t>
      </w:r>
      <w:r>
        <w:rPr>
          <w:rtl/>
        </w:rPr>
        <w:t xml:space="preserve">אינו </w:t>
      </w:r>
      <w:bookmarkStart w:id="35371" w:name="_ETM_Q67_408299"/>
      <w:bookmarkEnd w:id="35371"/>
      <w:r>
        <w:rPr>
          <w:rtl/>
        </w:rPr>
        <w:t>נוכח</w:t>
      </w:r>
      <w:r>
        <w:t>;</w:t>
      </w:r>
      <w:r>
        <w:rPr>
          <w:rtl/>
        </w:rPr>
        <w:t xml:space="preserve"> </w:t>
      </w:r>
      <w:bookmarkStart w:id="35372" w:name="_ETM_Q67_408779"/>
      <w:bookmarkEnd w:id="35372"/>
      <w:r>
        <w:rPr>
          <w:rtl/>
        </w:rPr>
        <w:t xml:space="preserve">חבר </w:t>
      </w:r>
      <w:bookmarkStart w:id="35373" w:name="_ETM_Q67_409139"/>
      <w:bookmarkEnd w:id="35373"/>
      <w:r>
        <w:rPr>
          <w:rtl/>
        </w:rPr>
        <w:t xml:space="preserve">הכנסת </w:t>
      </w:r>
      <w:bookmarkStart w:id="35374" w:name="_ETM_Q67_409409"/>
      <w:bookmarkEnd w:id="35374"/>
      <w:r>
        <w:rPr>
          <w:rtl/>
        </w:rPr>
        <w:t xml:space="preserve">יבגני </w:t>
      </w:r>
      <w:bookmarkStart w:id="35375" w:name="_ETM_Q67_409769"/>
      <w:bookmarkEnd w:id="35375"/>
      <w:r>
        <w:rPr>
          <w:rtl/>
        </w:rPr>
        <w:t>סובה</w:t>
      </w:r>
      <w:r>
        <w:rPr>
          <w:rFonts w:hint="cs"/>
          <w:rtl/>
        </w:rPr>
        <w:t xml:space="preserve"> </w:t>
      </w:r>
      <w:r>
        <w:rPr>
          <w:rFonts w:hint="eastAsia"/>
        </w:rPr>
        <w:t>–</w:t>
      </w:r>
      <w:r>
        <w:rPr>
          <w:rtl/>
        </w:rPr>
        <w:t xml:space="preserve"> </w:t>
      </w:r>
      <w:bookmarkStart w:id="35376" w:name="_ETM_Q67_410159"/>
      <w:bookmarkEnd w:id="35376"/>
      <w:r>
        <w:rPr>
          <w:rtl/>
        </w:rPr>
        <w:t xml:space="preserve">אינו </w:t>
      </w:r>
      <w:bookmarkStart w:id="35377" w:name="_ETM_Q67_410339"/>
      <w:bookmarkEnd w:id="35377"/>
      <w:r>
        <w:rPr>
          <w:rtl/>
        </w:rPr>
        <w:t>נוכח</w:t>
      </w:r>
      <w:r>
        <w:t>;</w:t>
      </w:r>
      <w:r>
        <w:rPr>
          <w:rtl/>
        </w:rPr>
        <w:t xml:space="preserve"> </w:t>
      </w:r>
      <w:bookmarkStart w:id="35378" w:name="_ETM_Q67_411209"/>
      <w:bookmarkStart w:id="35379" w:name="_ETM_Q67_411629"/>
      <w:bookmarkEnd w:id="35378"/>
      <w:bookmarkEnd w:id="35379"/>
      <w:r>
        <w:rPr>
          <w:rtl/>
        </w:rPr>
        <w:t xml:space="preserve">חברת </w:t>
      </w:r>
      <w:bookmarkStart w:id="35380" w:name="_ETM_Q67_412019"/>
      <w:bookmarkEnd w:id="35380"/>
      <w:r>
        <w:rPr>
          <w:rFonts w:hint="cs"/>
          <w:rtl/>
        </w:rPr>
        <w:t xml:space="preserve">הכנסת </w:t>
      </w:r>
      <w:bookmarkStart w:id="35381" w:name="_ETM_Q67_412260"/>
      <w:bookmarkEnd w:id="35381"/>
      <w:r>
        <w:rPr>
          <w:rtl/>
        </w:rPr>
        <w:t>שרו</w:t>
      </w:r>
      <w:r>
        <w:rPr>
          <w:rFonts w:hint="cs"/>
          <w:rtl/>
        </w:rPr>
        <w:t>ן</w:t>
      </w:r>
      <w:r>
        <w:rPr>
          <w:rtl/>
        </w:rPr>
        <w:t xml:space="preserve"> </w:t>
      </w:r>
      <w:bookmarkStart w:id="35382" w:name="_ETM_Q67_412589"/>
      <w:bookmarkEnd w:id="35382"/>
      <w:r>
        <w:rPr>
          <w:rFonts w:hint="cs"/>
          <w:rtl/>
        </w:rPr>
        <w:t>ניר</w:t>
      </w:r>
      <w:r>
        <w:t xml:space="preserve"> </w:t>
      </w:r>
      <w:bookmarkStart w:id="35383" w:name="_ETM_Q67_413095"/>
      <w:bookmarkEnd w:id="35383"/>
      <w:r>
        <w:rPr>
          <w:rFonts w:hint="eastAsia"/>
        </w:rPr>
        <w:t>–</w:t>
      </w:r>
      <w:r>
        <w:t xml:space="preserve"> </w:t>
      </w:r>
      <w:r>
        <w:rPr>
          <w:rtl/>
        </w:rPr>
        <w:t xml:space="preserve">אינה </w:t>
      </w:r>
      <w:bookmarkStart w:id="35384" w:name="_ETM_Q67_412709"/>
      <w:bookmarkEnd w:id="35384"/>
      <w:r>
        <w:rPr>
          <w:rtl/>
        </w:rPr>
        <w:t>נוכחת</w:t>
      </w:r>
      <w:r>
        <w:t>;</w:t>
      </w:r>
      <w:r>
        <w:rPr>
          <w:rtl/>
        </w:rPr>
        <w:t xml:space="preserve"> </w:t>
      </w:r>
      <w:bookmarkStart w:id="35385" w:name="_ETM_Q67_413890"/>
      <w:bookmarkEnd w:id="35385"/>
      <w:r>
        <w:rPr>
          <w:rtl/>
        </w:rPr>
        <w:t xml:space="preserve">חברת </w:t>
      </w:r>
      <w:bookmarkStart w:id="35386" w:name="_ETM_Q67_414310"/>
      <w:bookmarkEnd w:id="35386"/>
      <w:r>
        <w:rPr>
          <w:rtl/>
        </w:rPr>
        <w:t xml:space="preserve">הכנסת </w:t>
      </w:r>
      <w:bookmarkStart w:id="35387" w:name="_ETM_Q67_414640"/>
      <w:bookmarkEnd w:id="35387"/>
      <w:r>
        <w:rPr>
          <w:rtl/>
        </w:rPr>
        <w:t xml:space="preserve">יוליה </w:t>
      </w:r>
      <w:bookmarkStart w:id="35388" w:name="_ETM_Q67_414880"/>
      <w:bookmarkEnd w:id="35388"/>
      <w:r>
        <w:rPr>
          <w:rtl/>
        </w:rPr>
        <w:t xml:space="preserve">מלינובסקי </w:t>
      </w:r>
      <w:bookmarkStart w:id="35389" w:name="_ETM_Q67_415600"/>
      <w:bookmarkEnd w:id="35389"/>
      <w:r>
        <w:rPr>
          <w:rFonts w:hint="cs"/>
          <w:rtl/>
        </w:rPr>
        <w:t xml:space="preserve">– </w:t>
      </w:r>
      <w:r>
        <w:rPr>
          <w:rtl/>
        </w:rPr>
        <w:t xml:space="preserve">אינה </w:t>
      </w:r>
      <w:bookmarkStart w:id="35390" w:name="_ETM_Q67_415840"/>
      <w:bookmarkEnd w:id="35390"/>
      <w:r>
        <w:rPr>
          <w:rtl/>
        </w:rPr>
        <w:t>נוכחת</w:t>
      </w:r>
      <w:r>
        <w:t>;</w:t>
      </w:r>
      <w:r>
        <w:rPr>
          <w:rtl/>
        </w:rPr>
        <w:t xml:space="preserve"> </w:t>
      </w:r>
      <w:bookmarkStart w:id="35391" w:name="_ETM_Q67_416319"/>
      <w:bookmarkEnd w:id="35391"/>
      <w:r>
        <w:rPr>
          <w:rtl/>
        </w:rPr>
        <w:t xml:space="preserve">חבר </w:t>
      </w:r>
      <w:bookmarkStart w:id="35392" w:name="_ETM_Q67_416710"/>
      <w:bookmarkEnd w:id="35392"/>
      <w:r>
        <w:rPr>
          <w:rtl/>
        </w:rPr>
        <w:t xml:space="preserve">הכנסת </w:t>
      </w:r>
      <w:bookmarkStart w:id="35393" w:name="_ETM_Q67_417010"/>
      <w:bookmarkEnd w:id="35393"/>
      <w:r>
        <w:rPr>
          <w:rtl/>
        </w:rPr>
        <w:t xml:space="preserve">חמד </w:t>
      </w:r>
      <w:bookmarkStart w:id="35394" w:name="_ETM_Q67_417340"/>
      <w:bookmarkEnd w:id="35394"/>
      <w:r>
        <w:rPr>
          <w:rtl/>
        </w:rPr>
        <w:t xml:space="preserve">עמאר </w:t>
      </w:r>
      <w:bookmarkStart w:id="35395" w:name="_ETM_Q67_418150"/>
      <w:bookmarkEnd w:id="35395"/>
      <w:r>
        <w:rPr>
          <w:rFonts w:hint="cs"/>
          <w:rtl/>
        </w:rPr>
        <w:t xml:space="preserve">– </w:t>
      </w:r>
      <w:r>
        <w:rPr>
          <w:rtl/>
        </w:rPr>
        <w:t xml:space="preserve">אינו </w:t>
      </w:r>
      <w:bookmarkStart w:id="35396" w:name="_ETM_Q67_418450"/>
      <w:bookmarkEnd w:id="35396"/>
      <w:r>
        <w:rPr>
          <w:rtl/>
        </w:rPr>
        <w:t>נוכח</w:t>
      </w:r>
      <w:r>
        <w:rPr>
          <w:rFonts w:hint="cs"/>
          <w:rtl/>
        </w:rPr>
        <w:t>.</w:t>
      </w:r>
      <w:r>
        <w:rPr>
          <w:rtl/>
        </w:rPr>
        <w:t xml:space="preserve"> </w:t>
      </w:r>
      <w:bookmarkStart w:id="35397" w:name="_ETM_Q67_419020"/>
      <w:bookmarkEnd w:id="35397"/>
    </w:p>
    <w:p w:rsidR="00225AFC" w:rsidRDefault="00225AFC" w:rsidP="00230636">
      <w:pPr>
        <w:rPr>
          <w:rtl/>
        </w:rPr>
      </w:pPr>
      <w:bookmarkStart w:id="35398" w:name="_ETM_Q67_418878"/>
      <w:bookmarkStart w:id="35399" w:name="_ETM_Q67_418955"/>
      <w:bookmarkEnd w:id="35398"/>
      <w:bookmarkEnd w:id="35399"/>
    </w:p>
    <w:p w:rsidR="00225AFC" w:rsidRDefault="00225AFC" w:rsidP="00230636">
      <w:pPr>
        <w:rPr>
          <w:rtl/>
        </w:rPr>
      </w:pPr>
      <w:bookmarkStart w:id="35400" w:name="_ETM_Q67_419239"/>
      <w:bookmarkStart w:id="35401" w:name="_ETM_Q67_419281"/>
      <w:bookmarkEnd w:id="35400"/>
      <w:bookmarkEnd w:id="35401"/>
      <w:r>
        <w:rPr>
          <w:rtl/>
        </w:rPr>
        <w:t xml:space="preserve">אם </w:t>
      </w:r>
      <w:bookmarkStart w:id="35402" w:name="_ETM_Q67_419230"/>
      <w:bookmarkEnd w:id="35402"/>
      <w:r>
        <w:rPr>
          <w:rtl/>
        </w:rPr>
        <w:t>כך</w:t>
      </w:r>
      <w:r>
        <w:rPr>
          <w:rFonts w:hint="cs"/>
          <w:rtl/>
        </w:rPr>
        <w:t>,</w:t>
      </w:r>
      <w:r>
        <w:rPr>
          <w:rtl/>
        </w:rPr>
        <w:t xml:space="preserve"> </w:t>
      </w:r>
      <w:bookmarkStart w:id="35403" w:name="_ETM_Q67_420170"/>
      <w:bookmarkEnd w:id="35403"/>
      <w:r>
        <w:rPr>
          <w:rtl/>
        </w:rPr>
        <w:t xml:space="preserve">חבריי </w:t>
      </w:r>
      <w:bookmarkStart w:id="35404" w:name="_ETM_Q67_420770"/>
      <w:bookmarkEnd w:id="35404"/>
      <w:r>
        <w:rPr>
          <w:rtl/>
        </w:rPr>
        <w:t xml:space="preserve">חברי </w:t>
      </w:r>
      <w:bookmarkStart w:id="35405" w:name="_ETM_Q67_421040"/>
      <w:bookmarkEnd w:id="35405"/>
      <w:r>
        <w:rPr>
          <w:rtl/>
        </w:rPr>
        <w:t>הכנסת</w:t>
      </w:r>
      <w:r>
        <w:rPr>
          <w:rFonts w:hint="cs"/>
          <w:rtl/>
        </w:rPr>
        <w:t>,</w:t>
      </w:r>
      <w:r>
        <w:rPr>
          <w:rtl/>
        </w:rPr>
        <w:t xml:space="preserve"> </w:t>
      </w:r>
      <w:bookmarkStart w:id="35406" w:name="_ETM_Q67_421400"/>
      <w:bookmarkEnd w:id="35406"/>
      <w:r>
        <w:rPr>
          <w:rtl/>
        </w:rPr>
        <w:t xml:space="preserve">אנחנו </w:t>
      </w:r>
      <w:bookmarkStart w:id="35407" w:name="_ETM_Q67_421760"/>
      <w:bookmarkEnd w:id="35407"/>
      <w:r>
        <w:rPr>
          <w:rtl/>
        </w:rPr>
        <w:t xml:space="preserve">עוברים </w:t>
      </w:r>
      <w:bookmarkStart w:id="35408" w:name="_ETM_Q67_422989"/>
      <w:bookmarkEnd w:id="35408"/>
      <w:r>
        <w:rPr>
          <w:rtl/>
        </w:rPr>
        <w:t xml:space="preserve">להצבעה </w:t>
      </w:r>
      <w:bookmarkStart w:id="35409" w:name="_ETM_Q67_423709"/>
      <w:bookmarkEnd w:id="35409"/>
      <w:r>
        <w:rPr>
          <w:rtl/>
        </w:rPr>
        <w:t xml:space="preserve">בקריאה </w:t>
      </w:r>
      <w:bookmarkStart w:id="35410" w:name="_ETM_Q67_424219"/>
      <w:bookmarkEnd w:id="35410"/>
      <w:r>
        <w:rPr>
          <w:rFonts w:hint="cs"/>
          <w:rtl/>
        </w:rPr>
        <w:t>ה</w:t>
      </w:r>
      <w:r>
        <w:rPr>
          <w:rtl/>
        </w:rPr>
        <w:t xml:space="preserve">שנייה </w:t>
      </w:r>
      <w:bookmarkStart w:id="35411" w:name="_ETM_Q67_425180"/>
      <w:bookmarkEnd w:id="35411"/>
      <w:r>
        <w:rPr>
          <w:rtl/>
        </w:rPr>
        <w:t xml:space="preserve">על </w:t>
      </w:r>
      <w:bookmarkStart w:id="35412" w:name="_ETM_Q67_425359"/>
      <w:bookmarkEnd w:id="35412"/>
      <w:r>
        <w:rPr>
          <w:rtl/>
        </w:rPr>
        <w:t xml:space="preserve">הצעת </w:t>
      </w:r>
      <w:bookmarkStart w:id="35413" w:name="_ETM_Q67_425749"/>
      <w:bookmarkEnd w:id="35413"/>
      <w:r>
        <w:rPr>
          <w:rtl/>
        </w:rPr>
        <w:t xml:space="preserve">חוק </w:t>
      </w:r>
      <w:bookmarkStart w:id="35414" w:name="_ETM_Q67_426019"/>
      <w:bookmarkEnd w:id="35414"/>
      <w:r>
        <w:rPr>
          <w:rtl/>
        </w:rPr>
        <w:t xml:space="preserve">נטילת </w:t>
      </w:r>
      <w:bookmarkStart w:id="35415" w:name="_ETM_Q67_426469"/>
      <w:bookmarkEnd w:id="35415"/>
      <w:r>
        <w:rPr>
          <w:rtl/>
        </w:rPr>
        <w:t xml:space="preserve">אמצעי </w:t>
      </w:r>
      <w:bookmarkStart w:id="35416" w:name="_ETM_Q67_426799"/>
      <w:bookmarkEnd w:id="35416"/>
      <w:r>
        <w:rPr>
          <w:rtl/>
        </w:rPr>
        <w:t xml:space="preserve">זיהוי </w:t>
      </w:r>
      <w:bookmarkStart w:id="35417" w:name="_ETM_Q67_427129"/>
      <w:bookmarkEnd w:id="35417"/>
      <w:r>
        <w:rPr>
          <w:rtl/>
        </w:rPr>
        <w:t xml:space="preserve">ביומטריים </w:t>
      </w:r>
      <w:bookmarkStart w:id="35418" w:name="_ETM_Q67_428180"/>
      <w:bookmarkEnd w:id="35418"/>
      <w:r>
        <w:rPr>
          <w:rtl/>
        </w:rPr>
        <w:t>מזרים</w:t>
      </w:r>
      <w:r>
        <w:rPr>
          <w:rFonts w:hint="cs"/>
          <w:rtl/>
        </w:rPr>
        <w:t>,</w:t>
      </w:r>
      <w:r>
        <w:rPr>
          <w:rtl/>
        </w:rPr>
        <w:t xml:space="preserve"> </w:t>
      </w:r>
      <w:bookmarkStart w:id="35419" w:name="_ETM_Q67_429379"/>
      <w:bookmarkEnd w:id="35419"/>
      <w:r>
        <w:rPr>
          <w:rtl/>
        </w:rPr>
        <w:t xml:space="preserve">הפקת </w:t>
      </w:r>
      <w:bookmarkStart w:id="35420" w:name="_ETM_Q67_429889"/>
      <w:bookmarkEnd w:id="35420"/>
      <w:r>
        <w:rPr>
          <w:rtl/>
        </w:rPr>
        <w:t xml:space="preserve">נתוני </w:t>
      </w:r>
      <w:bookmarkStart w:id="35421" w:name="_ETM_Q67_430249"/>
      <w:bookmarkEnd w:id="35421"/>
      <w:r>
        <w:rPr>
          <w:rtl/>
        </w:rPr>
        <w:t xml:space="preserve">זיהוי </w:t>
      </w:r>
      <w:bookmarkStart w:id="35422" w:name="_ETM_Q67_430489"/>
      <w:bookmarkEnd w:id="35422"/>
      <w:r>
        <w:rPr>
          <w:rtl/>
        </w:rPr>
        <w:t>ביומטר</w:t>
      </w:r>
      <w:r>
        <w:rPr>
          <w:rFonts w:hint="cs"/>
          <w:rtl/>
        </w:rPr>
        <w:t>י</w:t>
      </w:r>
      <w:r>
        <w:rPr>
          <w:rtl/>
        </w:rPr>
        <w:t>י</w:t>
      </w:r>
      <w:r>
        <w:rPr>
          <w:rFonts w:hint="cs"/>
          <w:rtl/>
        </w:rPr>
        <w:t>ם</w:t>
      </w:r>
      <w:r>
        <w:rPr>
          <w:rtl/>
        </w:rPr>
        <w:t xml:space="preserve"> </w:t>
      </w:r>
      <w:bookmarkStart w:id="35423" w:name="_ETM_Q67_430969"/>
      <w:bookmarkEnd w:id="35423"/>
      <w:r>
        <w:rPr>
          <w:rFonts w:hint="cs"/>
          <w:rtl/>
        </w:rPr>
        <w:t>ומאגר</w:t>
      </w:r>
      <w:r>
        <w:rPr>
          <w:rtl/>
        </w:rPr>
        <w:t xml:space="preserve"> </w:t>
      </w:r>
      <w:bookmarkStart w:id="35424" w:name="_ETM_Q67_431569"/>
      <w:bookmarkEnd w:id="35424"/>
      <w:r>
        <w:rPr>
          <w:rtl/>
        </w:rPr>
        <w:t>מידע</w:t>
      </w:r>
      <w:r>
        <w:rPr>
          <w:rFonts w:hint="cs"/>
          <w:rtl/>
        </w:rPr>
        <w:t xml:space="preserve">, </w:t>
      </w:r>
      <w:bookmarkStart w:id="35425" w:name="_ETM_Q67_432409"/>
      <w:bookmarkEnd w:id="35425"/>
      <w:r>
        <w:rPr>
          <w:rtl/>
        </w:rPr>
        <w:t>התשפ"ד</w:t>
      </w:r>
      <w:r>
        <w:rPr>
          <w:rFonts w:hint="cs"/>
          <w:rtl/>
        </w:rPr>
        <w:t>–</w:t>
      </w:r>
      <w:bookmarkStart w:id="35426" w:name="_ETM_Q67_433249"/>
      <w:bookmarkStart w:id="35427" w:name="_ETM_Q67_433759"/>
      <w:bookmarkEnd w:id="35426"/>
      <w:bookmarkEnd w:id="35427"/>
      <w:r>
        <w:rPr>
          <w:rFonts w:hint="cs"/>
          <w:rtl/>
        </w:rPr>
        <w:t xml:space="preserve">2024. נא </w:t>
      </w:r>
      <w:bookmarkStart w:id="35428" w:name="_ETM_Q67_434509"/>
      <w:bookmarkStart w:id="35429" w:name="_ETM_Q67_434629"/>
      <w:bookmarkEnd w:id="35428"/>
      <w:bookmarkEnd w:id="35429"/>
      <w:r>
        <w:rPr>
          <w:rtl/>
        </w:rPr>
        <w:t xml:space="preserve">תפסו </w:t>
      </w:r>
      <w:bookmarkStart w:id="35430" w:name="_ETM_Q67_434989"/>
      <w:bookmarkEnd w:id="35430"/>
      <w:r>
        <w:rPr>
          <w:rtl/>
        </w:rPr>
        <w:t xml:space="preserve">את </w:t>
      </w:r>
      <w:bookmarkStart w:id="35431" w:name="_ETM_Q67_435109"/>
      <w:bookmarkEnd w:id="35431"/>
      <w:r>
        <w:rPr>
          <w:rtl/>
        </w:rPr>
        <w:t>מקומותיכם</w:t>
      </w:r>
      <w:r>
        <w:rPr>
          <w:rFonts w:hint="cs"/>
          <w:rtl/>
        </w:rPr>
        <w:t>.</w:t>
      </w:r>
      <w:r>
        <w:rPr>
          <w:rtl/>
        </w:rPr>
        <w:t xml:space="preserve"> </w:t>
      </w:r>
      <w:bookmarkStart w:id="35432" w:name="_ETM_Q67_437470"/>
      <w:bookmarkEnd w:id="35432"/>
      <w:r>
        <w:rPr>
          <w:rtl/>
        </w:rPr>
        <w:t>הצבעה</w:t>
      </w:r>
      <w:r>
        <w:rPr>
          <w:rFonts w:hint="cs"/>
          <w:rtl/>
        </w:rPr>
        <w:t>.</w:t>
      </w:r>
    </w:p>
    <w:p w:rsidR="00225AFC" w:rsidRDefault="00225AFC" w:rsidP="00230636">
      <w:pPr>
        <w:rPr>
          <w:rtl/>
        </w:rPr>
      </w:pPr>
      <w:bookmarkStart w:id="35433" w:name="_ETM_Q67_435582"/>
      <w:bookmarkStart w:id="35434" w:name="_ETM_Q67_435652"/>
      <w:bookmarkEnd w:id="35433"/>
      <w:bookmarkEnd w:id="35434"/>
    </w:p>
    <w:p w:rsidR="00225AFC" w:rsidRDefault="00225AFC" w:rsidP="00230636">
      <w:pPr>
        <w:pStyle w:val="af1"/>
        <w:keepNext/>
        <w:rPr>
          <w:rtl/>
        </w:rPr>
      </w:pPr>
      <w:r>
        <w:rPr>
          <w:rtl/>
        </w:rPr>
        <w:t>הצבעה מס'</w:t>
      </w:r>
      <w:r>
        <w:rPr>
          <w:rFonts w:hint="cs"/>
          <w:rtl/>
        </w:rPr>
        <w:t xml:space="preserve"> 14</w:t>
      </w:r>
    </w:p>
    <w:p w:rsidR="00225AFC" w:rsidRDefault="00225AFC" w:rsidP="00230636">
      <w:pPr>
        <w:pStyle w:val="--"/>
        <w:keepNext/>
        <w:rPr>
          <w:rtl/>
        </w:rPr>
      </w:pPr>
    </w:p>
    <w:p w:rsidR="00225AFC" w:rsidRDefault="00225AFC" w:rsidP="00230636">
      <w:pPr>
        <w:pStyle w:val="--"/>
        <w:keepNext/>
        <w:rPr>
          <w:rtl/>
        </w:rPr>
      </w:pPr>
      <w:r>
        <w:rPr>
          <w:rtl/>
        </w:rPr>
        <w:t xml:space="preserve">בעד סעיפים </w:t>
      </w:r>
      <w:r>
        <w:rPr>
          <w:rFonts w:hint="cs"/>
          <w:rtl/>
        </w:rPr>
        <w:t>1</w:t>
      </w:r>
      <w:r>
        <w:rPr>
          <w:rFonts w:hint="eastAsia"/>
        </w:rPr>
        <w:t>–</w:t>
      </w:r>
      <w:r>
        <w:rPr>
          <w:rFonts w:hint="cs"/>
          <w:rtl/>
        </w:rPr>
        <w:t xml:space="preserve">30 </w:t>
      </w:r>
      <w:r>
        <w:rPr>
          <w:rtl/>
        </w:rPr>
        <w:t>–</w:t>
      </w:r>
      <w:r>
        <w:rPr>
          <w:rFonts w:hint="cs"/>
          <w:rtl/>
        </w:rPr>
        <w:t xml:space="preserve"> 17</w:t>
      </w:r>
    </w:p>
    <w:p w:rsidR="00225AFC" w:rsidRDefault="00225AFC" w:rsidP="00230636">
      <w:pPr>
        <w:pStyle w:val="--"/>
        <w:keepNext/>
        <w:rPr>
          <w:rtl/>
        </w:rPr>
      </w:pPr>
      <w:r>
        <w:rPr>
          <w:rtl/>
        </w:rPr>
        <w:t xml:space="preserve">נגד – </w:t>
      </w:r>
      <w:r>
        <w:rPr>
          <w:rFonts w:hint="cs"/>
          <w:rtl/>
        </w:rPr>
        <w:t>אין</w:t>
      </w:r>
    </w:p>
    <w:p w:rsidR="00225AFC" w:rsidRDefault="00225AFC" w:rsidP="00230636">
      <w:pPr>
        <w:pStyle w:val="--"/>
        <w:keepNext/>
        <w:rPr>
          <w:rtl/>
        </w:rPr>
      </w:pPr>
      <w:r>
        <w:rPr>
          <w:rtl/>
        </w:rPr>
        <w:t>נמנעים –</w:t>
      </w:r>
      <w:r>
        <w:rPr>
          <w:rFonts w:hint="cs"/>
          <w:rtl/>
        </w:rPr>
        <w:t xml:space="preserve"> אין</w:t>
      </w:r>
      <w:r>
        <w:rPr>
          <w:rtl/>
        </w:rPr>
        <w:t xml:space="preserve"> </w:t>
      </w:r>
    </w:p>
    <w:p w:rsidR="00225AFC" w:rsidRDefault="00225AFC" w:rsidP="00230636">
      <w:pPr>
        <w:pStyle w:val="af2"/>
        <w:rPr>
          <w:rtl/>
        </w:rPr>
      </w:pPr>
      <w:r>
        <w:rPr>
          <w:rtl/>
        </w:rPr>
        <w:t>סעיפים</w:t>
      </w:r>
      <w:r>
        <w:rPr>
          <w:rFonts w:hint="cs"/>
          <w:rtl/>
        </w:rPr>
        <w:t xml:space="preserve"> 1</w:t>
      </w:r>
      <w:r>
        <w:rPr>
          <w:rFonts w:hint="eastAsia"/>
        </w:rPr>
        <w:t>–</w:t>
      </w:r>
      <w:r>
        <w:rPr>
          <w:rFonts w:hint="cs"/>
          <w:rtl/>
        </w:rPr>
        <w:t>30 נתקבלו.</w:t>
      </w:r>
    </w:p>
    <w:p w:rsidR="00225AFC" w:rsidRDefault="00225AFC" w:rsidP="00230636">
      <w:pPr>
        <w:rPr>
          <w:rtl/>
        </w:rPr>
      </w:pPr>
    </w:p>
    <w:p w:rsidR="00225AFC" w:rsidRDefault="00225AFC" w:rsidP="00230636">
      <w:pPr>
        <w:pStyle w:val="af6"/>
        <w:rPr>
          <w:rtl/>
        </w:rPr>
      </w:pPr>
      <w:bookmarkStart w:id="35435" w:name="_ETM_Q67_435711"/>
      <w:bookmarkStart w:id="35436" w:name="_ETM_Q67_435777"/>
      <w:bookmarkEnd w:id="35435"/>
      <w:bookmarkEnd w:id="35436"/>
      <w:r w:rsidRPr="00F166BA">
        <w:rPr>
          <w:rStyle w:val="TagStyle"/>
          <w:rtl/>
        </w:rPr>
        <w:t xml:space="preserve"> &lt;&lt; יור &gt;&gt;</w:t>
      </w:r>
      <w:r w:rsidRPr="009D6BA1">
        <w:rPr>
          <w:rStyle w:val="TagStyle"/>
          <w:rtl/>
        </w:rPr>
        <w:t xml:space="preserve"> </w:t>
      </w:r>
      <w:r>
        <w:rPr>
          <w:rtl/>
        </w:rPr>
        <w:t>היו"ר משה טור פז:</w:t>
      </w:r>
      <w:r w:rsidRPr="009D6BA1">
        <w:rPr>
          <w:rStyle w:val="TagStyle"/>
          <w:rtl/>
        </w:rPr>
        <w:t xml:space="preserve"> </w:t>
      </w:r>
      <w:r w:rsidRPr="00F166BA">
        <w:rPr>
          <w:rStyle w:val="TagStyle"/>
          <w:rtl/>
        </w:rPr>
        <w:t xml:space="preserve">&lt;&lt; יור &gt;&gt; </w:t>
      </w:r>
      <w:r>
        <w:rPr>
          <w:rtl/>
        </w:rPr>
        <w:t xml:space="preserve">   </w:t>
      </w:r>
    </w:p>
    <w:p w:rsidR="00225AFC" w:rsidRDefault="00225AFC" w:rsidP="00650F2A">
      <w:pPr>
        <w:rPr>
          <w:rtl/>
        </w:rPr>
      </w:pPr>
    </w:p>
    <w:p w:rsidR="00225AFC" w:rsidRDefault="00225AFC" w:rsidP="00230636">
      <w:pPr>
        <w:rPr>
          <w:rtl/>
        </w:rPr>
      </w:pPr>
      <w:bookmarkStart w:id="35437" w:name="_ETM_Q67_452315"/>
      <w:bookmarkEnd w:id="35437"/>
      <w:r>
        <w:rPr>
          <w:rtl/>
        </w:rPr>
        <w:t xml:space="preserve">בעד </w:t>
      </w:r>
      <w:bookmarkStart w:id="35438" w:name="_ETM_Q67_451589"/>
      <w:bookmarkEnd w:id="35438"/>
      <w:r>
        <w:rPr>
          <w:rtl/>
        </w:rPr>
        <w:t>–</w:t>
      </w:r>
      <w:r>
        <w:rPr>
          <w:rFonts w:hint="cs"/>
          <w:rtl/>
        </w:rPr>
        <w:t xml:space="preserve"> </w:t>
      </w:r>
      <w:r>
        <w:rPr>
          <w:rtl/>
        </w:rPr>
        <w:t>17</w:t>
      </w:r>
      <w:bookmarkStart w:id="35439" w:name="_ETM_Q67_452699"/>
      <w:bookmarkEnd w:id="35439"/>
      <w:r>
        <w:rPr>
          <w:rFonts w:hint="cs"/>
          <w:rtl/>
        </w:rPr>
        <w:t>, ש</w:t>
      </w:r>
      <w:bookmarkStart w:id="35440" w:name="_ETM_Q67_449348"/>
      <w:bookmarkEnd w:id="35440"/>
      <w:r>
        <w:rPr>
          <w:rFonts w:hint="cs"/>
          <w:rtl/>
        </w:rPr>
        <w:t xml:space="preserve">ני נוכחים, אין נגד, </w:t>
      </w:r>
      <w:bookmarkStart w:id="35441" w:name="_ETM_Q67_453029"/>
      <w:bookmarkStart w:id="35442" w:name="_ETM_Q67_453509"/>
      <w:bookmarkStart w:id="35443" w:name="_ETM_Q67_453659"/>
      <w:bookmarkStart w:id="35444" w:name="_ETM_Q67_453960"/>
      <w:bookmarkEnd w:id="35441"/>
      <w:bookmarkEnd w:id="35442"/>
      <w:bookmarkEnd w:id="35443"/>
      <w:bookmarkEnd w:id="35444"/>
      <w:r>
        <w:rPr>
          <w:rtl/>
        </w:rPr>
        <w:t xml:space="preserve">אין </w:t>
      </w:r>
      <w:bookmarkStart w:id="35445" w:name="_ETM_Q67_454469"/>
      <w:bookmarkEnd w:id="35445"/>
      <w:r>
        <w:rPr>
          <w:rtl/>
        </w:rPr>
        <w:t>נמנעים</w:t>
      </w:r>
      <w:r>
        <w:rPr>
          <w:rFonts w:hint="cs"/>
          <w:rtl/>
        </w:rPr>
        <w:t>.</w:t>
      </w:r>
      <w:r>
        <w:rPr>
          <w:rtl/>
        </w:rPr>
        <w:t xml:space="preserve"> </w:t>
      </w:r>
      <w:bookmarkStart w:id="35446" w:name="_ETM_Q67_454979"/>
      <w:bookmarkEnd w:id="35446"/>
      <w:r>
        <w:rPr>
          <w:rtl/>
        </w:rPr>
        <w:t xml:space="preserve">אני </w:t>
      </w:r>
      <w:bookmarkStart w:id="35447" w:name="_ETM_Q67_455129"/>
      <w:bookmarkEnd w:id="35447"/>
      <w:r>
        <w:rPr>
          <w:rtl/>
        </w:rPr>
        <w:t xml:space="preserve">קובע </w:t>
      </w:r>
      <w:bookmarkStart w:id="35448" w:name="_ETM_Q67_455400"/>
      <w:bookmarkEnd w:id="35448"/>
      <w:r>
        <w:rPr>
          <w:rtl/>
        </w:rPr>
        <w:t xml:space="preserve">כי </w:t>
      </w:r>
      <w:bookmarkStart w:id="35449" w:name="_ETM_Q67_455520"/>
      <w:bookmarkEnd w:id="35449"/>
      <w:r>
        <w:rPr>
          <w:rtl/>
        </w:rPr>
        <w:t xml:space="preserve">הצעת </w:t>
      </w:r>
      <w:bookmarkStart w:id="35450" w:name="_ETM_Q67_455819"/>
      <w:bookmarkEnd w:id="35450"/>
      <w:r>
        <w:rPr>
          <w:rtl/>
        </w:rPr>
        <w:t xml:space="preserve">החוק </w:t>
      </w:r>
      <w:bookmarkStart w:id="35451" w:name="_ETM_Q67_456539"/>
      <w:bookmarkEnd w:id="35451"/>
      <w:r>
        <w:rPr>
          <w:rtl/>
        </w:rPr>
        <w:t xml:space="preserve">אושרה </w:t>
      </w:r>
      <w:bookmarkStart w:id="35452" w:name="_ETM_Q67_456930"/>
      <w:bookmarkEnd w:id="35452"/>
      <w:r>
        <w:rPr>
          <w:rtl/>
        </w:rPr>
        <w:t xml:space="preserve">בקריאה </w:t>
      </w:r>
      <w:bookmarkStart w:id="35453" w:name="_ETM_Q67_457379"/>
      <w:bookmarkEnd w:id="35453"/>
      <w:r>
        <w:rPr>
          <w:rtl/>
        </w:rPr>
        <w:t xml:space="preserve">שנייה </w:t>
      </w:r>
      <w:bookmarkStart w:id="35454" w:name="_ETM_Q67_458849"/>
      <w:bookmarkEnd w:id="35454"/>
      <w:r>
        <w:rPr>
          <w:rtl/>
        </w:rPr>
        <w:t xml:space="preserve">כנוסח </w:t>
      </w:r>
      <w:bookmarkStart w:id="35455" w:name="_ETM_Q67_459360"/>
      <w:bookmarkEnd w:id="35455"/>
      <w:r>
        <w:rPr>
          <w:rtl/>
        </w:rPr>
        <w:t>הוועדה</w:t>
      </w:r>
      <w:r>
        <w:rPr>
          <w:rFonts w:hint="cs"/>
          <w:rtl/>
        </w:rPr>
        <w:t>.</w:t>
      </w:r>
    </w:p>
    <w:p w:rsidR="00225AFC" w:rsidRDefault="00225AFC" w:rsidP="00230636">
      <w:pPr>
        <w:rPr>
          <w:rtl/>
        </w:rPr>
      </w:pPr>
      <w:bookmarkStart w:id="35456" w:name="_ETM_Q67_453972"/>
      <w:bookmarkStart w:id="35457" w:name="_ETM_Q67_454062"/>
      <w:bookmarkEnd w:id="35456"/>
      <w:bookmarkEnd w:id="35457"/>
    </w:p>
    <w:p w:rsidR="00225AFC" w:rsidRDefault="00225AFC" w:rsidP="00230636">
      <w:pPr>
        <w:rPr>
          <w:rtl/>
        </w:rPr>
      </w:pPr>
      <w:bookmarkStart w:id="35458" w:name="_ETM_Q67_454129"/>
      <w:bookmarkStart w:id="35459" w:name="_ETM_Q67_454199"/>
      <w:bookmarkStart w:id="35460" w:name="_ETM_Q67_459779"/>
      <w:bookmarkEnd w:id="35458"/>
      <w:bookmarkEnd w:id="35459"/>
      <w:bookmarkEnd w:id="35460"/>
      <w:r>
        <w:rPr>
          <w:rtl/>
        </w:rPr>
        <w:t xml:space="preserve">אנחנו </w:t>
      </w:r>
      <w:bookmarkStart w:id="35461" w:name="_ETM_Q67_459990"/>
      <w:bookmarkEnd w:id="35461"/>
      <w:r>
        <w:rPr>
          <w:rtl/>
        </w:rPr>
        <w:t xml:space="preserve">עוברים </w:t>
      </w:r>
      <w:bookmarkStart w:id="35462" w:name="_ETM_Q67_460169"/>
      <w:bookmarkEnd w:id="35462"/>
      <w:r>
        <w:rPr>
          <w:rtl/>
        </w:rPr>
        <w:t xml:space="preserve">להצבעה </w:t>
      </w:r>
      <w:bookmarkStart w:id="35463" w:name="_ETM_Q67_460469"/>
      <w:bookmarkEnd w:id="35463"/>
      <w:r>
        <w:rPr>
          <w:rtl/>
        </w:rPr>
        <w:t xml:space="preserve">בקריאה </w:t>
      </w:r>
      <w:bookmarkStart w:id="35464" w:name="_ETM_Q67_460830"/>
      <w:bookmarkEnd w:id="35464"/>
      <w:r>
        <w:rPr>
          <w:rFonts w:hint="cs"/>
          <w:rtl/>
        </w:rPr>
        <w:t>ה</w:t>
      </w:r>
      <w:r>
        <w:rPr>
          <w:rtl/>
        </w:rPr>
        <w:t>שלישית</w:t>
      </w:r>
      <w:r>
        <w:rPr>
          <w:rFonts w:hint="cs"/>
          <w:rtl/>
        </w:rPr>
        <w:t xml:space="preserve"> על</w:t>
      </w:r>
      <w:r>
        <w:rPr>
          <w:rtl/>
        </w:rPr>
        <w:t xml:space="preserve"> </w:t>
      </w:r>
      <w:bookmarkStart w:id="35465" w:name="_ETM_Q67_461940"/>
      <w:bookmarkEnd w:id="35465"/>
      <w:r>
        <w:rPr>
          <w:rtl/>
        </w:rPr>
        <w:t xml:space="preserve">הצעת </w:t>
      </w:r>
      <w:bookmarkStart w:id="35466" w:name="_ETM_Q67_462449"/>
      <w:bookmarkEnd w:id="35466"/>
      <w:r>
        <w:rPr>
          <w:rtl/>
        </w:rPr>
        <w:t xml:space="preserve">חוק </w:t>
      </w:r>
      <w:bookmarkStart w:id="35467" w:name="_ETM_Q67_462660"/>
      <w:bookmarkEnd w:id="35467"/>
      <w:r>
        <w:rPr>
          <w:rtl/>
        </w:rPr>
        <w:t xml:space="preserve">נטילת </w:t>
      </w:r>
      <w:bookmarkStart w:id="35468" w:name="_ETM_Q67_463020"/>
      <w:bookmarkEnd w:id="35468"/>
      <w:r>
        <w:rPr>
          <w:rtl/>
        </w:rPr>
        <w:t xml:space="preserve">אמצעי </w:t>
      </w:r>
      <w:bookmarkStart w:id="35469" w:name="_ETM_Q67_463290"/>
      <w:bookmarkEnd w:id="35469"/>
      <w:r>
        <w:rPr>
          <w:rtl/>
        </w:rPr>
        <w:t xml:space="preserve">זיהוי </w:t>
      </w:r>
      <w:bookmarkStart w:id="35470" w:name="_ETM_Q67_463500"/>
      <w:bookmarkEnd w:id="35470"/>
      <w:r>
        <w:rPr>
          <w:rtl/>
        </w:rPr>
        <w:t xml:space="preserve">ביומטריים </w:t>
      </w:r>
      <w:bookmarkStart w:id="35471" w:name="_ETM_Q67_463949"/>
      <w:bookmarkEnd w:id="35471"/>
      <w:r>
        <w:rPr>
          <w:rtl/>
        </w:rPr>
        <w:t>מזרים</w:t>
      </w:r>
      <w:r>
        <w:rPr>
          <w:rFonts w:hint="cs"/>
          <w:rtl/>
        </w:rPr>
        <w:t>,</w:t>
      </w:r>
      <w:r>
        <w:rPr>
          <w:rtl/>
        </w:rPr>
        <w:t xml:space="preserve"> </w:t>
      </w:r>
      <w:bookmarkStart w:id="35472" w:name="_ETM_Q67_464999"/>
      <w:bookmarkEnd w:id="35472"/>
      <w:r>
        <w:rPr>
          <w:rtl/>
        </w:rPr>
        <w:t xml:space="preserve">הפקת </w:t>
      </w:r>
      <w:bookmarkStart w:id="35473" w:name="_ETM_Q67_465539"/>
      <w:bookmarkStart w:id="35474" w:name="_ETM_Q67_465689"/>
      <w:bookmarkEnd w:id="35473"/>
      <w:bookmarkEnd w:id="35474"/>
      <w:r>
        <w:rPr>
          <w:rFonts w:hint="cs"/>
          <w:rtl/>
        </w:rPr>
        <w:t xml:space="preserve">נתוני </w:t>
      </w:r>
      <w:r>
        <w:rPr>
          <w:rtl/>
        </w:rPr>
        <w:t xml:space="preserve">זיהוי </w:t>
      </w:r>
      <w:bookmarkStart w:id="35475" w:name="_ETM_Q67_466020"/>
      <w:bookmarkEnd w:id="35475"/>
      <w:r>
        <w:rPr>
          <w:rFonts w:hint="cs"/>
          <w:rtl/>
        </w:rPr>
        <w:t xml:space="preserve">ביומטריים </w:t>
      </w:r>
      <w:bookmarkStart w:id="35476" w:name="_ETM_Q67_466409"/>
      <w:bookmarkStart w:id="35477" w:name="_ETM_Q67_466680"/>
      <w:bookmarkEnd w:id="35476"/>
      <w:bookmarkEnd w:id="35477"/>
      <w:r>
        <w:rPr>
          <w:rFonts w:hint="cs"/>
          <w:rtl/>
        </w:rPr>
        <w:t>ו</w:t>
      </w:r>
      <w:r>
        <w:rPr>
          <w:rtl/>
        </w:rPr>
        <w:t xml:space="preserve">מאגר </w:t>
      </w:r>
      <w:bookmarkStart w:id="35478" w:name="_ETM_Q67_466979"/>
      <w:bookmarkEnd w:id="35478"/>
      <w:r>
        <w:rPr>
          <w:rtl/>
        </w:rPr>
        <w:t>מידע</w:t>
      </w:r>
      <w:r>
        <w:rPr>
          <w:rFonts w:hint="cs"/>
          <w:rtl/>
        </w:rPr>
        <w:t>, הת</w:t>
      </w:r>
      <w:bookmarkStart w:id="35479" w:name="_ETM_Q67_467279"/>
      <w:bookmarkEnd w:id="35479"/>
      <w:r>
        <w:rPr>
          <w:rtl/>
        </w:rPr>
        <w:t>שפ"</w:t>
      </w:r>
      <w:r>
        <w:rPr>
          <w:rFonts w:hint="cs"/>
          <w:rtl/>
        </w:rPr>
        <w:t>ד</w:t>
      </w:r>
      <w:bookmarkStart w:id="35480" w:name="_ETM_Q67_467699"/>
      <w:bookmarkStart w:id="35481" w:name="_ETM_Q67_468059"/>
      <w:bookmarkEnd w:id="35480"/>
      <w:bookmarkEnd w:id="35481"/>
      <w:r>
        <w:rPr>
          <w:rFonts w:hint="eastAsia"/>
          <w:rtl/>
        </w:rPr>
        <w:t>–</w:t>
      </w:r>
      <w:bookmarkStart w:id="35482" w:name="_ETM_Q67_470870"/>
      <w:bookmarkEnd w:id="35482"/>
      <w:r>
        <w:rPr>
          <w:rFonts w:hint="cs"/>
          <w:rtl/>
        </w:rPr>
        <w:t>2024</w:t>
      </w:r>
      <w:bookmarkStart w:id="35483" w:name="_ETM_Q67_465134"/>
      <w:bookmarkEnd w:id="35483"/>
      <w:r>
        <w:rPr>
          <w:rFonts w:hint="cs"/>
          <w:rtl/>
        </w:rPr>
        <w:t xml:space="preserve">. </w:t>
      </w:r>
      <w:r>
        <w:rPr>
          <w:rtl/>
        </w:rPr>
        <w:t>הצבעה</w:t>
      </w:r>
      <w:r>
        <w:rPr>
          <w:rFonts w:hint="cs"/>
          <w:rtl/>
        </w:rPr>
        <w:t>.</w:t>
      </w:r>
    </w:p>
    <w:p w:rsidR="00225AFC" w:rsidRDefault="00225AFC" w:rsidP="00230636">
      <w:pPr>
        <w:rPr>
          <w:rtl/>
        </w:rPr>
      </w:pPr>
      <w:bookmarkStart w:id="35484" w:name="_ETM_Q67_467997"/>
      <w:bookmarkStart w:id="35485" w:name="_ETM_Q67_468073"/>
      <w:bookmarkEnd w:id="35484"/>
      <w:bookmarkEnd w:id="35485"/>
    </w:p>
    <w:p w:rsidR="00225AFC" w:rsidRDefault="00225AFC" w:rsidP="00230636">
      <w:pPr>
        <w:pStyle w:val="af1"/>
        <w:keepNext/>
        <w:rPr>
          <w:rtl/>
        </w:rPr>
      </w:pPr>
      <w:r>
        <w:rPr>
          <w:rtl/>
        </w:rPr>
        <w:t>הצבעה מס'</w:t>
      </w:r>
      <w:r>
        <w:rPr>
          <w:rFonts w:hint="cs"/>
          <w:rtl/>
        </w:rPr>
        <w:t xml:space="preserve"> 15</w:t>
      </w:r>
    </w:p>
    <w:p w:rsidR="00225AFC" w:rsidRDefault="00225AFC" w:rsidP="00230636">
      <w:pPr>
        <w:pStyle w:val="--"/>
        <w:keepNext/>
        <w:rPr>
          <w:rtl/>
        </w:rPr>
      </w:pPr>
    </w:p>
    <w:p w:rsidR="00225AFC" w:rsidRDefault="00225AFC" w:rsidP="00230636">
      <w:pPr>
        <w:pStyle w:val="--"/>
        <w:keepNext/>
        <w:rPr>
          <w:rtl/>
        </w:rPr>
      </w:pPr>
      <w:r>
        <w:rPr>
          <w:rtl/>
        </w:rPr>
        <w:t>בעד החוק –</w:t>
      </w:r>
      <w:r>
        <w:rPr>
          <w:rFonts w:hint="cs"/>
          <w:rtl/>
        </w:rPr>
        <w:t xml:space="preserve"> 17</w:t>
      </w:r>
    </w:p>
    <w:p w:rsidR="00225AFC" w:rsidRDefault="00225AFC" w:rsidP="00230636">
      <w:pPr>
        <w:pStyle w:val="--"/>
        <w:keepNext/>
        <w:rPr>
          <w:rtl/>
        </w:rPr>
      </w:pPr>
      <w:r>
        <w:rPr>
          <w:rtl/>
        </w:rPr>
        <w:t xml:space="preserve">נגד – </w:t>
      </w:r>
      <w:r>
        <w:rPr>
          <w:rFonts w:hint="cs"/>
          <w:rtl/>
        </w:rPr>
        <w:t>אין</w:t>
      </w:r>
    </w:p>
    <w:p w:rsidR="00225AFC" w:rsidRDefault="00225AFC" w:rsidP="00230636">
      <w:pPr>
        <w:pStyle w:val="--"/>
        <w:keepNext/>
        <w:rPr>
          <w:rtl/>
        </w:rPr>
      </w:pPr>
      <w:r>
        <w:rPr>
          <w:rtl/>
        </w:rPr>
        <w:t>נמנעים –</w:t>
      </w:r>
      <w:r>
        <w:rPr>
          <w:rFonts w:hint="cs"/>
          <w:rtl/>
        </w:rPr>
        <w:t xml:space="preserve"> אין </w:t>
      </w:r>
      <w:r>
        <w:rPr>
          <w:rtl/>
        </w:rPr>
        <w:t xml:space="preserve"> </w:t>
      </w:r>
    </w:p>
    <w:p w:rsidR="00225AFC" w:rsidRDefault="00225AFC" w:rsidP="00230636">
      <w:pPr>
        <w:pStyle w:val="af2"/>
        <w:rPr>
          <w:rtl/>
        </w:rPr>
      </w:pPr>
      <w:r>
        <w:rPr>
          <w:rtl/>
        </w:rPr>
        <w:t>חוק</w:t>
      </w:r>
      <w:r w:rsidRPr="00EB1CD8">
        <w:rPr>
          <w:rtl/>
        </w:rPr>
        <w:t xml:space="preserve"> נטילת אמצעי זיהוי ביומטריים מזרים</w:t>
      </w:r>
      <w:r w:rsidRPr="00EB1CD8">
        <w:rPr>
          <w:rFonts w:hint="cs"/>
          <w:rtl/>
        </w:rPr>
        <w:t>,</w:t>
      </w:r>
      <w:r w:rsidRPr="00EB1CD8">
        <w:rPr>
          <w:rtl/>
        </w:rPr>
        <w:t xml:space="preserve"> הפקת </w:t>
      </w:r>
      <w:r w:rsidRPr="00EB1CD8">
        <w:rPr>
          <w:rFonts w:hint="cs"/>
          <w:rtl/>
        </w:rPr>
        <w:t xml:space="preserve">נתוני </w:t>
      </w:r>
      <w:r w:rsidRPr="00EB1CD8">
        <w:rPr>
          <w:rtl/>
        </w:rPr>
        <w:t xml:space="preserve">זיהוי </w:t>
      </w:r>
      <w:r w:rsidRPr="00EB1CD8">
        <w:rPr>
          <w:rFonts w:hint="cs"/>
          <w:rtl/>
        </w:rPr>
        <w:t>ביומטריים ו</w:t>
      </w:r>
      <w:r w:rsidRPr="00EB1CD8">
        <w:rPr>
          <w:rtl/>
        </w:rPr>
        <w:t>מאגר מידע</w:t>
      </w:r>
      <w:r w:rsidRPr="00EB1CD8">
        <w:rPr>
          <w:rFonts w:hint="cs"/>
          <w:rtl/>
        </w:rPr>
        <w:t>, הת</w:t>
      </w:r>
      <w:r w:rsidRPr="00EB1CD8">
        <w:rPr>
          <w:rtl/>
        </w:rPr>
        <w:t>שפ"</w:t>
      </w:r>
      <w:r w:rsidRPr="00EB1CD8">
        <w:rPr>
          <w:rFonts w:hint="cs"/>
          <w:rtl/>
        </w:rPr>
        <w:t>ד</w:t>
      </w:r>
      <w:r w:rsidRPr="00EB1CD8">
        <w:rPr>
          <w:rFonts w:hint="eastAsia"/>
          <w:rtl/>
        </w:rPr>
        <w:t>–</w:t>
      </w:r>
      <w:r w:rsidRPr="00EB1CD8">
        <w:rPr>
          <w:rFonts w:hint="cs"/>
          <w:rtl/>
        </w:rPr>
        <w:t>2024</w:t>
      </w:r>
      <w:r>
        <w:rPr>
          <w:rFonts w:hint="cs"/>
          <w:rtl/>
        </w:rPr>
        <w:t xml:space="preserve">, נתקבל.   </w:t>
      </w:r>
    </w:p>
    <w:p w:rsidR="00225AFC" w:rsidRDefault="00225AFC" w:rsidP="00230636">
      <w:pPr>
        <w:rPr>
          <w:rtl/>
        </w:rPr>
      </w:pPr>
    </w:p>
    <w:p w:rsidR="00225AFC" w:rsidRDefault="00225AFC" w:rsidP="00230636">
      <w:pPr>
        <w:pStyle w:val="af6"/>
        <w:keepNext/>
        <w:rPr>
          <w:rtl/>
        </w:rPr>
      </w:pPr>
      <w:bookmarkStart w:id="35486" w:name="_ETM_Q67_468186"/>
      <w:bookmarkStart w:id="35487" w:name="_ETM_Q67_468248"/>
      <w:bookmarkEnd w:id="35486"/>
      <w:bookmarkEnd w:id="35487"/>
      <w:r w:rsidRPr="009D6BA1">
        <w:rPr>
          <w:rStyle w:val="TagStyle"/>
          <w:rtl/>
        </w:rPr>
        <w:t xml:space="preserve"> &lt;&lt; יור &gt;&gt; </w:t>
      </w:r>
      <w:r>
        <w:rPr>
          <w:rtl/>
        </w:rPr>
        <w:t>היו"ר משה טור פז:</w:t>
      </w:r>
      <w:r w:rsidRPr="009D6BA1">
        <w:rPr>
          <w:rStyle w:val="TagStyle"/>
          <w:rtl/>
        </w:rPr>
        <w:t xml:space="preserve"> &lt;&lt; יור &gt;&gt;</w:t>
      </w:r>
      <w:r>
        <w:rPr>
          <w:rtl/>
        </w:rPr>
        <w:t xml:space="preserve">   </w:t>
      </w:r>
    </w:p>
    <w:p w:rsidR="00225AFC" w:rsidRDefault="00225AFC" w:rsidP="00650F2A">
      <w:pPr>
        <w:rPr>
          <w:rtl/>
        </w:rPr>
      </w:pPr>
    </w:p>
    <w:p w:rsidR="00225AFC" w:rsidRDefault="00225AFC" w:rsidP="0043158B">
      <w:pPr>
        <w:rPr>
          <w:rtl/>
        </w:rPr>
      </w:pPr>
      <w:bookmarkStart w:id="35488" w:name="_ETM_Q67_485180"/>
      <w:bookmarkEnd w:id="35488"/>
      <w:r>
        <w:rPr>
          <w:rtl/>
        </w:rPr>
        <w:t>בעד</w:t>
      </w:r>
      <w:r>
        <w:rPr>
          <w:rFonts w:hint="cs"/>
          <w:rtl/>
        </w:rPr>
        <w:t xml:space="preserve"> </w:t>
      </w:r>
      <w:r>
        <w:rPr>
          <w:rtl/>
        </w:rPr>
        <w:t xml:space="preserve">– </w:t>
      </w:r>
      <w:bookmarkStart w:id="35489" w:name="_ETM_Q67_485600"/>
      <w:bookmarkEnd w:id="35489"/>
      <w:r>
        <w:rPr>
          <w:rtl/>
        </w:rPr>
        <w:t>17</w:t>
      </w:r>
      <w:r>
        <w:rPr>
          <w:rFonts w:hint="cs"/>
          <w:rtl/>
        </w:rPr>
        <w:t xml:space="preserve">, </w:t>
      </w:r>
      <w:bookmarkStart w:id="35490" w:name="_ETM_Q67_486350"/>
      <w:bookmarkEnd w:id="35490"/>
      <w:r>
        <w:rPr>
          <w:rtl/>
        </w:rPr>
        <w:t xml:space="preserve">שני </w:t>
      </w:r>
      <w:bookmarkStart w:id="35491" w:name="_ETM_Q67_486589"/>
      <w:bookmarkEnd w:id="35491"/>
      <w:r>
        <w:rPr>
          <w:rtl/>
        </w:rPr>
        <w:t>נוכחים</w:t>
      </w:r>
      <w:r>
        <w:rPr>
          <w:rFonts w:hint="cs"/>
          <w:rtl/>
        </w:rPr>
        <w:t>,</w:t>
      </w:r>
      <w:r>
        <w:rPr>
          <w:rtl/>
        </w:rPr>
        <w:t xml:space="preserve"> </w:t>
      </w:r>
      <w:bookmarkStart w:id="35492" w:name="_ETM_Q67_487069"/>
      <w:bookmarkEnd w:id="35492"/>
      <w:r>
        <w:rPr>
          <w:rtl/>
        </w:rPr>
        <w:t xml:space="preserve">אין </w:t>
      </w:r>
      <w:bookmarkStart w:id="35493" w:name="_ETM_Q67_487250"/>
      <w:bookmarkEnd w:id="35493"/>
      <w:r>
        <w:rPr>
          <w:rtl/>
        </w:rPr>
        <w:t>נגד</w:t>
      </w:r>
      <w:r>
        <w:rPr>
          <w:rFonts w:hint="cs"/>
          <w:rtl/>
        </w:rPr>
        <w:t>,</w:t>
      </w:r>
      <w:r>
        <w:rPr>
          <w:rtl/>
        </w:rPr>
        <w:t xml:space="preserve"> </w:t>
      </w:r>
      <w:bookmarkStart w:id="35494" w:name="_ETM_Q67_487520"/>
      <w:bookmarkEnd w:id="35494"/>
      <w:r>
        <w:rPr>
          <w:rtl/>
        </w:rPr>
        <w:t xml:space="preserve">אין </w:t>
      </w:r>
      <w:bookmarkStart w:id="35495" w:name="_ETM_Q67_487669"/>
      <w:bookmarkEnd w:id="35495"/>
      <w:r>
        <w:rPr>
          <w:rtl/>
        </w:rPr>
        <w:t>נמנעים</w:t>
      </w:r>
      <w:r>
        <w:rPr>
          <w:rFonts w:hint="cs"/>
          <w:rtl/>
        </w:rPr>
        <w:t>.</w:t>
      </w:r>
      <w:r>
        <w:rPr>
          <w:rtl/>
        </w:rPr>
        <w:t xml:space="preserve"> </w:t>
      </w:r>
      <w:bookmarkStart w:id="35496" w:name="_ETM_Q67_488000"/>
      <w:bookmarkEnd w:id="35496"/>
      <w:r>
        <w:rPr>
          <w:rtl/>
        </w:rPr>
        <w:t xml:space="preserve">אני </w:t>
      </w:r>
      <w:bookmarkStart w:id="35497" w:name="_ETM_Q67_488150"/>
      <w:bookmarkEnd w:id="35497"/>
      <w:r>
        <w:rPr>
          <w:rtl/>
        </w:rPr>
        <w:t xml:space="preserve">קובע </w:t>
      </w:r>
      <w:bookmarkStart w:id="35498" w:name="_ETM_Q67_488420"/>
      <w:bookmarkEnd w:id="35498"/>
      <w:r>
        <w:rPr>
          <w:rtl/>
        </w:rPr>
        <w:t xml:space="preserve">כי </w:t>
      </w:r>
      <w:bookmarkStart w:id="35499" w:name="_ETM_Q67_488540"/>
      <w:bookmarkEnd w:id="35499"/>
      <w:r>
        <w:rPr>
          <w:rtl/>
        </w:rPr>
        <w:t xml:space="preserve">הצעת </w:t>
      </w:r>
      <w:bookmarkStart w:id="35500" w:name="_ETM_Q67_488839"/>
      <w:bookmarkEnd w:id="35500"/>
      <w:r>
        <w:rPr>
          <w:rtl/>
        </w:rPr>
        <w:t xml:space="preserve">חוק </w:t>
      </w:r>
      <w:bookmarkStart w:id="35501" w:name="_ETM_Q67_489019"/>
      <w:bookmarkEnd w:id="35501"/>
      <w:r>
        <w:rPr>
          <w:rtl/>
        </w:rPr>
        <w:t xml:space="preserve">נטילת </w:t>
      </w:r>
      <w:bookmarkStart w:id="35502" w:name="_ETM_Q67_489589"/>
      <w:bookmarkEnd w:id="35502"/>
      <w:r>
        <w:rPr>
          <w:rtl/>
        </w:rPr>
        <w:t xml:space="preserve">אמצעי </w:t>
      </w:r>
      <w:bookmarkStart w:id="35503" w:name="_ETM_Q67_490010"/>
      <w:bookmarkEnd w:id="35503"/>
      <w:r>
        <w:rPr>
          <w:rtl/>
        </w:rPr>
        <w:t xml:space="preserve">זיהוי </w:t>
      </w:r>
      <w:bookmarkStart w:id="35504" w:name="_ETM_Q67_490220"/>
      <w:bookmarkEnd w:id="35504"/>
      <w:r>
        <w:rPr>
          <w:rtl/>
        </w:rPr>
        <w:t xml:space="preserve">ביומטריים </w:t>
      </w:r>
      <w:bookmarkStart w:id="35505" w:name="_ETM_Q67_490700"/>
      <w:bookmarkEnd w:id="35505"/>
      <w:r>
        <w:rPr>
          <w:rtl/>
        </w:rPr>
        <w:t>מזרים</w:t>
      </w:r>
      <w:r>
        <w:rPr>
          <w:rFonts w:hint="cs"/>
          <w:rtl/>
        </w:rPr>
        <w:t>,</w:t>
      </w:r>
      <w:r>
        <w:rPr>
          <w:rtl/>
        </w:rPr>
        <w:t xml:space="preserve"> </w:t>
      </w:r>
      <w:bookmarkStart w:id="35506" w:name="_ETM_Q67_491720"/>
      <w:bookmarkEnd w:id="35506"/>
      <w:r>
        <w:rPr>
          <w:rtl/>
        </w:rPr>
        <w:t xml:space="preserve">הפקת </w:t>
      </w:r>
      <w:bookmarkStart w:id="35507" w:name="_ETM_Q67_492170"/>
      <w:bookmarkEnd w:id="35507"/>
      <w:r>
        <w:rPr>
          <w:rtl/>
        </w:rPr>
        <w:t xml:space="preserve">נתוני </w:t>
      </w:r>
      <w:bookmarkStart w:id="35508" w:name="_ETM_Q67_492500"/>
      <w:bookmarkEnd w:id="35508"/>
      <w:r>
        <w:rPr>
          <w:rtl/>
        </w:rPr>
        <w:t>זיהוי</w:t>
      </w:r>
      <w:r>
        <w:rPr>
          <w:rFonts w:hint="cs"/>
          <w:rtl/>
        </w:rPr>
        <w:t>י ביומטריים</w:t>
      </w:r>
      <w:r>
        <w:rPr>
          <w:rtl/>
        </w:rPr>
        <w:t xml:space="preserve"> </w:t>
      </w:r>
      <w:bookmarkStart w:id="35509" w:name="_ETM_Q67_492770"/>
      <w:bookmarkEnd w:id="35509"/>
      <w:r>
        <w:rPr>
          <w:rtl/>
        </w:rPr>
        <w:t>ו</w:t>
      </w:r>
      <w:bookmarkStart w:id="35510" w:name="_ETM_Q67_493190"/>
      <w:bookmarkEnd w:id="35510"/>
      <w:r>
        <w:rPr>
          <w:rtl/>
        </w:rPr>
        <w:t xml:space="preserve">מאגר </w:t>
      </w:r>
      <w:bookmarkStart w:id="35511" w:name="_ETM_Q67_493639"/>
      <w:bookmarkEnd w:id="35511"/>
      <w:r>
        <w:rPr>
          <w:rtl/>
        </w:rPr>
        <w:t>מידע</w:t>
      </w:r>
      <w:r>
        <w:rPr>
          <w:rFonts w:hint="cs"/>
          <w:rtl/>
        </w:rPr>
        <w:t>, התשפ"ד</w:t>
      </w:r>
      <w:bookmarkStart w:id="35512" w:name="_ETM_Q67_493910"/>
      <w:bookmarkStart w:id="35513" w:name="_ETM_Q67_494300"/>
      <w:bookmarkStart w:id="35514" w:name="_ETM_Q67_494570"/>
      <w:bookmarkEnd w:id="35512"/>
      <w:bookmarkEnd w:id="35513"/>
      <w:bookmarkEnd w:id="35514"/>
      <w:r>
        <w:rPr>
          <w:rFonts w:hint="cs"/>
          <w:rtl/>
        </w:rPr>
        <w:t xml:space="preserve">–2024, </w:t>
      </w:r>
      <w:bookmarkStart w:id="35515" w:name="_ETM_Q67_491334"/>
      <w:bookmarkStart w:id="35516" w:name="_ETM_Q67_495990"/>
      <w:bookmarkEnd w:id="35515"/>
      <w:bookmarkEnd w:id="35516"/>
      <w:r>
        <w:rPr>
          <w:rtl/>
        </w:rPr>
        <w:t xml:space="preserve">התקבלה </w:t>
      </w:r>
      <w:bookmarkStart w:id="35517" w:name="_ETM_Q67_496560"/>
      <w:bookmarkEnd w:id="35517"/>
      <w:r>
        <w:rPr>
          <w:rtl/>
        </w:rPr>
        <w:t xml:space="preserve">בקריאה </w:t>
      </w:r>
      <w:bookmarkStart w:id="35518" w:name="_ETM_Q67_497160"/>
      <w:bookmarkEnd w:id="35518"/>
      <w:r>
        <w:rPr>
          <w:rtl/>
        </w:rPr>
        <w:t xml:space="preserve">השנייה </w:t>
      </w:r>
      <w:bookmarkStart w:id="35519" w:name="_ETM_Q67_497700"/>
      <w:bookmarkEnd w:id="35519"/>
      <w:r>
        <w:rPr>
          <w:rtl/>
        </w:rPr>
        <w:t xml:space="preserve">והשלישית </w:t>
      </w:r>
      <w:bookmarkStart w:id="35520" w:name="_ETM_Q67_498390"/>
      <w:bookmarkEnd w:id="35520"/>
      <w:r>
        <w:rPr>
          <w:rtl/>
        </w:rPr>
        <w:t xml:space="preserve">ותיכנס </w:t>
      </w:r>
      <w:bookmarkStart w:id="35521" w:name="_ETM_Q67_499050"/>
      <w:bookmarkEnd w:id="35521"/>
      <w:r>
        <w:rPr>
          <w:rtl/>
        </w:rPr>
        <w:t xml:space="preserve">לספר </w:t>
      </w:r>
      <w:bookmarkStart w:id="35522" w:name="_ETM_Q67_499500"/>
      <w:bookmarkEnd w:id="35522"/>
      <w:r>
        <w:rPr>
          <w:rtl/>
        </w:rPr>
        <w:t>החוקים</w:t>
      </w:r>
      <w:r>
        <w:rPr>
          <w:rFonts w:hint="cs"/>
          <w:rtl/>
        </w:rPr>
        <w:t>.</w:t>
      </w:r>
      <w:bookmarkStart w:id="35523" w:name="_ETM_Q67_495410"/>
      <w:bookmarkStart w:id="35524" w:name="_ETM_Q67_495553"/>
      <w:bookmarkStart w:id="35525" w:name="_ETM_Q67_495594"/>
      <w:bookmarkStart w:id="35526" w:name="_ETM_Q67_495728"/>
      <w:bookmarkEnd w:id="35523"/>
      <w:bookmarkEnd w:id="35524"/>
      <w:bookmarkEnd w:id="35525"/>
      <w:bookmarkEnd w:id="35526"/>
      <w:r>
        <w:rPr>
          <w:rFonts w:hint="cs"/>
          <w:rtl/>
        </w:rPr>
        <w:t xml:space="preserve"> </w:t>
      </w:r>
      <w:bookmarkStart w:id="35527" w:name="_ETM_Q67_495827"/>
      <w:bookmarkStart w:id="35528" w:name="_ETM_Q67_495899"/>
      <w:bookmarkEnd w:id="35527"/>
      <w:bookmarkEnd w:id="35528"/>
    </w:p>
    <w:p w:rsidR="00225AFC" w:rsidRDefault="00225AFC" w:rsidP="0043158B">
      <w:pPr>
        <w:rPr>
          <w:rtl/>
        </w:rPr>
      </w:pPr>
    </w:p>
    <w:p w:rsidR="00225AFC" w:rsidRDefault="00225AFC" w:rsidP="0043158B">
      <w:pPr>
        <w:rPr>
          <w:rtl/>
        </w:rPr>
      </w:pPr>
    </w:p>
    <w:p w:rsidR="00225AFC" w:rsidRDefault="00225AFC" w:rsidP="00230636">
      <w:pPr>
        <w:pStyle w:val="a6"/>
        <w:rPr>
          <w:rtl/>
        </w:rPr>
      </w:pPr>
      <w:bookmarkStart w:id="35529" w:name="ET_hatsach_642630_7"/>
      <w:r w:rsidRPr="00CC2775">
        <w:rPr>
          <w:rStyle w:val="TagStyle"/>
          <w:rtl/>
        </w:rPr>
        <w:t xml:space="preserve"> &lt;&lt; הצח &gt;&gt; </w:t>
      </w:r>
      <w:bookmarkStart w:id="35530" w:name="_Toc172583314"/>
      <w:bookmarkStart w:id="35531" w:name="_Toc172584003"/>
      <w:r>
        <w:rPr>
          <w:rtl/>
        </w:rPr>
        <w:t>הצעת חוק הבנקאות (רישוי) (תיקון מס' 31), התשפ"ד</w:t>
      </w:r>
      <w:r>
        <w:rPr>
          <w:rFonts w:hint="cs"/>
          <w:rtl/>
        </w:rPr>
        <w:t>–</w:t>
      </w:r>
      <w:r>
        <w:rPr>
          <w:rtl/>
        </w:rPr>
        <w:t>2024</w:t>
      </w:r>
      <w:bookmarkEnd w:id="35530"/>
      <w:bookmarkEnd w:id="35531"/>
      <w:r w:rsidRPr="00CC2775">
        <w:rPr>
          <w:rStyle w:val="TagStyle"/>
          <w:rtl/>
        </w:rPr>
        <w:t xml:space="preserve"> &lt;&lt; הצח &gt;&gt;</w:t>
      </w:r>
      <w:r>
        <w:rPr>
          <w:rtl/>
        </w:rPr>
        <w:t xml:space="preserve">   </w:t>
      </w:r>
      <w:bookmarkEnd w:id="35529"/>
    </w:p>
    <w:p w:rsidR="00225AFC" w:rsidRDefault="00225AFC" w:rsidP="00230636">
      <w:pPr>
        <w:rPr>
          <w:rtl/>
        </w:rPr>
      </w:pPr>
      <w:r>
        <w:rPr>
          <w:rFonts w:hint="cs"/>
          <w:rtl/>
        </w:rPr>
        <w:t>[מס' מ/1738; דברי הכנסת, חוב' כ"ה, ישיבה 167; נספחות.]</w:t>
      </w:r>
    </w:p>
    <w:p w:rsidR="00225AFC" w:rsidRDefault="00225AFC" w:rsidP="00230636">
      <w:pPr>
        <w:pStyle w:val="-0"/>
        <w:rPr>
          <w:rtl/>
        </w:rPr>
      </w:pPr>
      <w:r>
        <w:rPr>
          <w:rtl/>
        </w:rPr>
        <w:t>(קריאה שנייה וקריאה שלישית)</w:t>
      </w:r>
    </w:p>
    <w:p w:rsidR="00225AFC" w:rsidRDefault="00225AFC" w:rsidP="00230636">
      <w:pPr>
        <w:rPr>
          <w:rtl/>
        </w:rPr>
      </w:pPr>
    </w:p>
    <w:p w:rsidR="00225AFC" w:rsidRDefault="00225AFC" w:rsidP="00230636">
      <w:pPr>
        <w:pStyle w:val="af6"/>
        <w:keepNext/>
        <w:rPr>
          <w:rtl/>
        </w:rPr>
      </w:pPr>
      <w:bookmarkStart w:id="35532" w:name="_ETM_Q67_503012"/>
      <w:bookmarkEnd w:id="35532"/>
      <w:r w:rsidRPr="00CC2775">
        <w:rPr>
          <w:rStyle w:val="TagStyle"/>
          <w:rtl/>
        </w:rPr>
        <w:t xml:space="preserve"> &lt;&lt; יור &gt;&gt; </w:t>
      </w:r>
      <w:r>
        <w:rPr>
          <w:rtl/>
        </w:rPr>
        <w:t>היו"ר משה טור פז:</w:t>
      </w:r>
      <w:r w:rsidRPr="00CC2775">
        <w:rPr>
          <w:rStyle w:val="TagStyle"/>
          <w:rtl/>
        </w:rPr>
        <w:t xml:space="preserve"> &lt;&lt; יור &gt;&gt;</w:t>
      </w:r>
      <w:r>
        <w:rPr>
          <w:rtl/>
        </w:rPr>
        <w:t xml:space="preserve">   </w:t>
      </w:r>
    </w:p>
    <w:p w:rsidR="00225AFC" w:rsidRDefault="00225AFC" w:rsidP="00650F2A">
      <w:pPr>
        <w:rPr>
          <w:rtl/>
        </w:rPr>
      </w:pPr>
    </w:p>
    <w:p w:rsidR="00225AFC" w:rsidRDefault="00225AFC" w:rsidP="00230636">
      <w:pPr>
        <w:rPr>
          <w:rtl/>
        </w:rPr>
      </w:pPr>
      <w:bookmarkStart w:id="35533" w:name="_ETM_Q67_497062"/>
      <w:bookmarkStart w:id="35534" w:name="_ETM_Q67_502300"/>
      <w:bookmarkEnd w:id="35533"/>
      <w:bookmarkEnd w:id="35534"/>
      <w:r>
        <w:rPr>
          <w:rtl/>
        </w:rPr>
        <w:t xml:space="preserve">נעבור </w:t>
      </w:r>
      <w:bookmarkStart w:id="35535" w:name="_ETM_Q67_502720"/>
      <w:bookmarkEnd w:id="35535"/>
      <w:r>
        <w:rPr>
          <w:rtl/>
        </w:rPr>
        <w:t xml:space="preserve">לנושא </w:t>
      </w:r>
      <w:bookmarkStart w:id="35536" w:name="_ETM_Q67_503109"/>
      <w:bookmarkEnd w:id="35536"/>
      <w:r>
        <w:rPr>
          <w:rtl/>
        </w:rPr>
        <w:t xml:space="preserve">הבא </w:t>
      </w:r>
      <w:bookmarkStart w:id="35537" w:name="_ETM_Q67_503320"/>
      <w:bookmarkEnd w:id="35537"/>
      <w:r>
        <w:rPr>
          <w:rtl/>
        </w:rPr>
        <w:t xml:space="preserve">על </w:t>
      </w:r>
      <w:bookmarkStart w:id="35538" w:name="_ETM_Q67_503380"/>
      <w:bookmarkEnd w:id="35538"/>
      <w:r>
        <w:rPr>
          <w:rtl/>
        </w:rPr>
        <w:t>סדר</w:t>
      </w:r>
      <w:bookmarkStart w:id="35539" w:name="_ETM_Q67_503800"/>
      <w:bookmarkEnd w:id="35539"/>
      <w:r>
        <w:rPr>
          <w:rFonts w:hint="cs"/>
          <w:rtl/>
        </w:rPr>
        <w:t>-</w:t>
      </w:r>
      <w:r>
        <w:rPr>
          <w:rtl/>
        </w:rPr>
        <w:t>היום</w:t>
      </w:r>
      <w:r>
        <w:rPr>
          <w:rFonts w:hint="cs"/>
          <w:rtl/>
        </w:rPr>
        <w:t>:</w:t>
      </w:r>
      <w:r>
        <w:rPr>
          <w:rtl/>
        </w:rPr>
        <w:t xml:space="preserve"> </w:t>
      </w:r>
      <w:bookmarkStart w:id="35540" w:name="_ETM_Q67_504130"/>
      <w:bookmarkEnd w:id="35540"/>
      <w:r>
        <w:rPr>
          <w:rtl/>
        </w:rPr>
        <w:t xml:space="preserve">הצעת </w:t>
      </w:r>
      <w:bookmarkStart w:id="35541" w:name="_ETM_Q67_504489"/>
      <w:bookmarkEnd w:id="35541"/>
      <w:r>
        <w:rPr>
          <w:rtl/>
        </w:rPr>
        <w:t xml:space="preserve">חוק </w:t>
      </w:r>
      <w:bookmarkStart w:id="35542" w:name="_ETM_Q67_504730"/>
      <w:bookmarkEnd w:id="35542"/>
      <w:r>
        <w:rPr>
          <w:rtl/>
        </w:rPr>
        <w:t xml:space="preserve">הבנקאות </w:t>
      </w:r>
      <w:bookmarkStart w:id="35543" w:name="_ETM_Q67_505570"/>
      <w:bookmarkEnd w:id="35543"/>
      <w:r>
        <w:rPr>
          <w:rFonts w:hint="cs"/>
          <w:rtl/>
        </w:rPr>
        <w:t>(</w:t>
      </w:r>
      <w:r>
        <w:rPr>
          <w:rtl/>
        </w:rPr>
        <w:t>רישוי</w:t>
      </w:r>
      <w:r>
        <w:rPr>
          <w:rFonts w:hint="cs"/>
          <w:rtl/>
        </w:rPr>
        <w:t>)</w:t>
      </w:r>
      <w:r>
        <w:rPr>
          <w:rtl/>
        </w:rPr>
        <w:t xml:space="preserve"> </w:t>
      </w:r>
      <w:bookmarkStart w:id="35544" w:name="_ETM_Q67_506109"/>
      <w:bookmarkEnd w:id="35544"/>
      <w:r>
        <w:rPr>
          <w:rFonts w:hint="cs"/>
          <w:rtl/>
        </w:rPr>
        <w:t>(</w:t>
      </w:r>
      <w:r>
        <w:rPr>
          <w:rtl/>
        </w:rPr>
        <w:t xml:space="preserve">תיקון </w:t>
      </w:r>
      <w:bookmarkStart w:id="35545" w:name="_ETM_Q67_506470"/>
      <w:bookmarkEnd w:id="35545"/>
      <w:r>
        <w:rPr>
          <w:rtl/>
        </w:rPr>
        <w:t>מס</w:t>
      </w:r>
      <w:r>
        <w:rPr>
          <w:rFonts w:hint="cs"/>
          <w:rtl/>
        </w:rPr>
        <w:t>'</w:t>
      </w:r>
      <w:r>
        <w:rPr>
          <w:rtl/>
        </w:rPr>
        <w:t xml:space="preserve"> </w:t>
      </w:r>
      <w:bookmarkStart w:id="35546" w:name="_ETM_Q67_506800"/>
      <w:bookmarkEnd w:id="35546"/>
      <w:r>
        <w:rPr>
          <w:rtl/>
        </w:rPr>
        <w:t>31</w:t>
      </w:r>
      <w:r>
        <w:rPr>
          <w:rFonts w:hint="cs"/>
          <w:rtl/>
        </w:rPr>
        <w:t>),</w:t>
      </w:r>
      <w:r>
        <w:rPr>
          <w:rtl/>
        </w:rPr>
        <w:t xml:space="preserve"> </w:t>
      </w:r>
      <w:bookmarkStart w:id="35547" w:name="_ETM_Q67_508359"/>
      <w:bookmarkEnd w:id="35547"/>
      <w:r>
        <w:rPr>
          <w:rtl/>
        </w:rPr>
        <w:t>התשפ"ד</w:t>
      </w:r>
      <w:bookmarkStart w:id="35548" w:name="_ETM_Q67_508899"/>
      <w:bookmarkEnd w:id="35548"/>
      <w:r>
        <w:rPr>
          <w:rFonts w:hint="cs"/>
          <w:rtl/>
        </w:rPr>
        <w:t>–</w:t>
      </w:r>
      <w:bookmarkStart w:id="35549" w:name="_ETM_Q67_509230"/>
      <w:bookmarkEnd w:id="35549"/>
      <w:r>
        <w:rPr>
          <w:rFonts w:hint="cs"/>
          <w:rtl/>
        </w:rPr>
        <w:t>20</w:t>
      </w:r>
      <w:r>
        <w:rPr>
          <w:rtl/>
        </w:rPr>
        <w:t xml:space="preserve">24 </w:t>
      </w:r>
      <w:bookmarkStart w:id="35550" w:name="_ETM_Q67_509800"/>
      <w:bookmarkEnd w:id="35550"/>
      <w:r w:rsidR="00254396">
        <w:rPr>
          <w:rFonts w:hint="cs"/>
          <w:rtl/>
        </w:rPr>
        <w:t>ל</w:t>
      </w:r>
      <w:r>
        <w:rPr>
          <w:rtl/>
        </w:rPr>
        <w:t xml:space="preserve">קריאה </w:t>
      </w:r>
      <w:bookmarkStart w:id="35551" w:name="_ETM_Q67_510820"/>
      <w:bookmarkEnd w:id="35551"/>
      <w:r>
        <w:rPr>
          <w:rtl/>
        </w:rPr>
        <w:t xml:space="preserve">השנייה </w:t>
      </w:r>
      <w:bookmarkStart w:id="35552" w:name="_ETM_Q67_511390"/>
      <w:bookmarkEnd w:id="35552"/>
      <w:r>
        <w:rPr>
          <w:rtl/>
        </w:rPr>
        <w:t>והשלישית</w:t>
      </w:r>
      <w:r>
        <w:rPr>
          <w:rFonts w:hint="cs"/>
          <w:rtl/>
        </w:rPr>
        <w:t>.</w:t>
      </w:r>
      <w:r>
        <w:rPr>
          <w:rtl/>
        </w:rPr>
        <w:t xml:space="preserve"> </w:t>
      </w:r>
      <w:bookmarkStart w:id="35553" w:name="_ETM_Q67_513500"/>
      <w:bookmarkEnd w:id="35553"/>
      <w:r>
        <w:rPr>
          <w:rtl/>
        </w:rPr>
        <w:t xml:space="preserve">אני </w:t>
      </w:r>
      <w:bookmarkStart w:id="35554" w:name="_ETM_Q67_513829"/>
      <w:bookmarkEnd w:id="35554"/>
      <w:r>
        <w:rPr>
          <w:rtl/>
        </w:rPr>
        <w:t xml:space="preserve">מזמין </w:t>
      </w:r>
      <w:bookmarkStart w:id="35555" w:name="_ETM_Q67_514279"/>
      <w:bookmarkEnd w:id="35555"/>
      <w:r>
        <w:rPr>
          <w:rtl/>
        </w:rPr>
        <w:t xml:space="preserve">את </w:t>
      </w:r>
      <w:bookmarkStart w:id="35556" w:name="_ETM_Q67_514399"/>
      <w:bookmarkEnd w:id="35556"/>
      <w:r>
        <w:rPr>
          <w:rtl/>
        </w:rPr>
        <w:t xml:space="preserve">חבר </w:t>
      </w:r>
      <w:bookmarkStart w:id="35557" w:name="_ETM_Q67_514670"/>
      <w:bookmarkEnd w:id="35557"/>
      <w:r>
        <w:rPr>
          <w:rtl/>
        </w:rPr>
        <w:t xml:space="preserve">הכנסת </w:t>
      </w:r>
      <w:bookmarkStart w:id="35558" w:name="_ETM_Q67_515000"/>
      <w:bookmarkEnd w:id="35558"/>
      <w:r>
        <w:rPr>
          <w:rtl/>
        </w:rPr>
        <w:t xml:space="preserve">רון </w:t>
      </w:r>
      <w:bookmarkStart w:id="35559" w:name="_ETM_Q67_515239"/>
      <w:bookmarkEnd w:id="35559"/>
      <w:r>
        <w:rPr>
          <w:rtl/>
        </w:rPr>
        <w:t xml:space="preserve">כץ </w:t>
      </w:r>
      <w:bookmarkStart w:id="35560" w:name="_ETM_Q67_515690"/>
      <w:bookmarkEnd w:id="35560"/>
      <w:r>
        <w:rPr>
          <w:rtl/>
        </w:rPr>
        <w:t xml:space="preserve">להציג </w:t>
      </w:r>
      <w:bookmarkStart w:id="35561" w:name="_ETM_Q67_516140"/>
      <w:bookmarkEnd w:id="35561"/>
      <w:r>
        <w:rPr>
          <w:rtl/>
        </w:rPr>
        <w:t xml:space="preserve">בשם </w:t>
      </w:r>
      <w:bookmarkStart w:id="35562" w:name="_ETM_Q67_516980"/>
      <w:bookmarkEnd w:id="35562"/>
      <w:r>
        <w:rPr>
          <w:rtl/>
        </w:rPr>
        <w:t xml:space="preserve">יושב-ראש </w:t>
      </w:r>
      <w:bookmarkStart w:id="35563" w:name="_ETM_Q67_517399"/>
      <w:bookmarkEnd w:id="35563"/>
      <w:r>
        <w:rPr>
          <w:rtl/>
        </w:rPr>
        <w:t xml:space="preserve">ועדת </w:t>
      </w:r>
      <w:bookmarkStart w:id="35564" w:name="_ETM_Q67_517700"/>
      <w:bookmarkEnd w:id="35564"/>
      <w:r>
        <w:rPr>
          <w:rtl/>
        </w:rPr>
        <w:t>הכלכלה</w:t>
      </w:r>
      <w:bookmarkStart w:id="35565" w:name="_ETM_Q67_518239"/>
      <w:bookmarkEnd w:id="35565"/>
      <w:r>
        <w:rPr>
          <w:rFonts w:hint="cs"/>
          <w:rtl/>
        </w:rPr>
        <w:t xml:space="preserve"> </w:t>
      </w:r>
      <w:r>
        <w:rPr>
          <w:rtl/>
        </w:rPr>
        <w:t xml:space="preserve">חבר </w:t>
      </w:r>
      <w:bookmarkStart w:id="35566" w:name="_ETM_Q67_518480"/>
      <w:bookmarkEnd w:id="35566"/>
      <w:r>
        <w:rPr>
          <w:rtl/>
        </w:rPr>
        <w:t xml:space="preserve">הכנסת </w:t>
      </w:r>
      <w:bookmarkStart w:id="35567" w:name="_ETM_Q67_518720"/>
      <w:bookmarkEnd w:id="35567"/>
      <w:r>
        <w:rPr>
          <w:rtl/>
        </w:rPr>
        <w:t xml:space="preserve">דוד </w:t>
      </w:r>
      <w:bookmarkStart w:id="35568" w:name="_ETM_Q67_518960"/>
      <w:bookmarkEnd w:id="35568"/>
      <w:r>
        <w:rPr>
          <w:rtl/>
        </w:rPr>
        <w:t xml:space="preserve">ביטן </w:t>
      </w:r>
      <w:bookmarkStart w:id="35569" w:name="_ETM_Q67_519770"/>
      <w:bookmarkEnd w:id="35569"/>
      <w:r>
        <w:rPr>
          <w:rtl/>
        </w:rPr>
        <w:t xml:space="preserve">את </w:t>
      </w:r>
      <w:bookmarkStart w:id="35570" w:name="_ETM_Q67_519980"/>
      <w:bookmarkEnd w:id="35570"/>
      <w:r>
        <w:rPr>
          <w:rtl/>
        </w:rPr>
        <w:t xml:space="preserve">הצעת </w:t>
      </w:r>
      <w:bookmarkStart w:id="35571" w:name="_ETM_Q67_520339"/>
      <w:bookmarkEnd w:id="35571"/>
      <w:r>
        <w:rPr>
          <w:rtl/>
        </w:rPr>
        <w:t>החוק</w:t>
      </w:r>
      <w:r>
        <w:rPr>
          <w:rFonts w:hint="cs"/>
          <w:rtl/>
        </w:rPr>
        <w:t>,</w:t>
      </w:r>
      <w:r>
        <w:rPr>
          <w:rtl/>
        </w:rPr>
        <w:t xml:space="preserve"> </w:t>
      </w:r>
      <w:bookmarkStart w:id="35572" w:name="_ETM_Q67_520699"/>
      <w:bookmarkEnd w:id="35572"/>
      <w:r>
        <w:rPr>
          <w:rtl/>
        </w:rPr>
        <w:t>בבקשה</w:t>
      </w:r>
      <w:r>
        <w:rPr>
          <w:rFonts w:hint="cs"/>
          <w:rtl/>
        </w:rPr>
        <w:t>.</w:t>
      </w:r>
    </w:p>
    <w:p w:rsidR="00225AFC" w:rsidRDefault="00225AFC" w:rsidP="00230636">
      <w:pPr>
        <w:rPr>
          <w:rtl/>
        </w:rPr>
      </w:pPr>
      <w:bookmarkStart w:id="35573" w:name="_ETM_Q67_524855"/>
      <w:bookmarkStart w:id="35574" w:name="_ETM_Q67_524941"/>
      <w:bookmarkEnd w:id="35573"/>
      <w:bookmarkEnd w:id="35574"/>
    </w:p>
    <w:p w:rsidR="00225AFC" w:rsidRDefault="00225AFC" w:rsidP="00230636">
      <w:pPr>
        <w:pStyle w:val="a4"/>
        <w:keepNext/>
        <w:rPr>
          <w:rtl/>
        </w:rPr>
      </w:pPr>
      <w:r w:rsidRPr="00CC2775">
        <w:rPr>
          <w:rStyle w:val="TagStyle"/>
          <w:rtl/>
        </w:rPr>
        <w:t xml:space="preserve"> &lt;&lt; דובר &gt;&gt; </w:t>
      </w:r>
      <w:bookmarkStart w:id="35575" w:name="_Toc172583315"/>
      <w:bookmarkStart w:id="35576" w:name="_Toc172584004"/>
      <w:r>
        <w:rPr>
          <w:rtl/>
        </w:rPr>
        <w:t>רון כץ (</w:t>
      </w:r>
      <w:r>
        <w:rPr>
          <w:rFonts w:hint="cs"/>
          <w:rtl/>
        </w:rPr>
        <w:t>בשם ועדת הכלכלה</w:t>
      </w:r>
      <w:r>
        <w:rPr>
          <w:rtl/>
        </w:rPr>
        <w:t>):</w:t>
      </w:r>
      <w:bookmarkEnd w:id="35575"/>
      <w:bookmarkEnd w:id="35576"/>
      <w:r w:rsidRPr="00CC2775">
        <w:rPr>
          <w:rStyle w:val="TagStyle"/>
          <w:rtl/>
        </w:rPr>
        <w:t xml:space="preserve"> &lt;&lt; דובר &gt;&gt;</w:t>
      </w:r>
      <w:r>
        <w:rPr>
          <w:rtl/>
        </w:rPr>
        <w:t xml:space="preserve">   </w:t>
      </w:r>
    </w:p>
    <w:p w:rsidR="00225AFC" w:rsidRDefault="00225AFC" w:rsidP="00650F2A">
      <w:pPr>
        <w:rPr>
          <w:rtl/>
        </w:rPr>
      </w:pPr>
    </w:p>
    <w:p w:rsidR="00225AFC" w:rsidRDefault="00225AFC" w:rsidP="00230636">
      <w:pPr>
        <w:rPr>
          <w:rtl/>
        </w:rPr>
      </w:pPr>
      <w:bookmarkStart w:id="35577" w:name="_ETM_Q67_530421"/>
      <w:bookmarkStart w:id="35578" w:name="_ETM_Q67_527430"/>
      <w:bookmarkEnd w:id="35577"/>
      <w:bookmarkEnd w:id="35578"/>
      <w:r>
        <w:rPr>
          <w:rtl/>
        </w:rPr>
        <w:t xml:space="preserve">אדוני </w:t>
      </w:r>
      <w:bookmarkStart w:id="35579" w:name="_ETM_Q67_527700"/>
      <w:bookmarkEnd w:id="35579"/>
      <w:r>
        <w:rPr>
          <w:rtl/>
        </w:rPr>
        <w:t xml:space="preserve">היושב </w:t>
      </w:r>
      <w:bookmarkStart w:id="35580" w:name="_ETM_Q67_527910"/>
      <w:bookmarkEnd w:id="35580"/>
      <w:r>
        <w:rPr>
          <w:rtl/>
        </w:rPr>
        <w:t>בראש</w:t>
      </w:r>
      <w:r>
        <w:rPr>
          <w:rFonts w:hint="cs"/>
          <w:rtl/>
        </w:rPr>
        <w:t>,</w:t>
      </w:r>
      <w:r>
        <w:rPr>
          <w:rtl/>
        </w:rPr>
        <w:t xml:space="preserve"> </w:t>
      </w:r>
      <w:bookmarkStart w:id="35581" w:name="_ETM_Q67_528210"/>
      <w:bookmarkEnd w:id="35581"/>
      <w:r>
        <w:rPr>
          <w:rtl/>
        </w:rPr>
        <w:t xml:space="preserve">כנסת </w:t>
      </w:r>
      <w:bookmarkStart w:id="35582" w:name="_ETM_Q67_528450"/>
      <w:bookmarkEnd w:id="35582"/>
      <w:r>
        <w:rPr>
          <w:rtl/>
        </w:rPr>
        <w:t>נכבדה</w:t>
      </w:r>
      <w:r>
        <w:rPr>
          <w:rFonts w:hint="cs"/>
          <w:rtl/>
        </w:rPr>
        <w:t>,</w:t>
      </w:r>
      <w:r>
        <w:rPr>
          <w:rtl/>
        </w:rPr>
        <w:t xml:space="preserve"> </w:t>
      </w:r>
      <w:bookmarkStart w:id="35583" w:name="_ETM_Q67_528839"/>
      <w:bookmarkEnd w:id="35583"/>
      <w:r>
        <w:rPr>
          <w:rtl/>
        </w:rPr>
        <w:t xml:space="preserve">אני </w:t>
      </w:r>
      <w:bookmarkStart w:id="35584" w:name="_ETM_Q67_528930"/>
      <w:bookmarkEnd w:id="35584"/>
      <w:r>
        <w:rPr>
          <w:rtl/>
        </w:rPr>
        <w:t xml:space="preserve">מתכבד </w:t>
      </w:r>
      <w:bookmarkStart w:id="35585" w:name="_ETM_Q67_529290"/>
      <w:bookmarkEnd w:id="35585"/>
      <w:r>
        <w:rPr>
          <w:rtl/>
        </w:rPr>
        <w:t xml:space="preserve">להציג </w:t>
      </w:r>
      <w:bookmarkStart w:id="35586" w:name="_ETM_Q67_529560"/>
      <w:bookmarkEnd w:id="35586"/>
      <w:r>
        <w:rPr>
          <w:rtl/>
        </w:rPr>
        <w:t xml:space="preserve">בפניכם </w:t>
      </w:r>
      <w:bookmarkStart w:id="35587" w:name="_ETM_Q67_529890"/>
      <w:bookmarkEnd w:id="35587"/>
      <w:r>
        <w:rPr>
          <w:rtl/>
        </w:rPr>
        <w:t xml:space="preserve">את </w:t>
      </w:r>
      <w:bookmarkStart w:id="35588" w:name="_ETM_Q67_529980"/>
      <w:bookmarkEnd w:id="35588"/>
      <w:r>
        <w:rPr>
          <w:rtl/>
        </w:rPr>
        <w:t xml:space="preserve">הצעת </w:t>
      </w:r>
      <w:bookmarkStart w:id="35589" w:name="_ETM_Q67_530310"/>
      <w:bookmarkEnd w:id="35589"/>
      <w:r>
        <w:rPr>
          <w:rtl/>
        </w:rPr>
        <w:t xml:space="preserve">חוק </w:t>
      </w:r>
      <w:bookmarkStart w:id="35590" w:name="_ETM_Q67_530520"/>
      <w:bookmarkEnd w:id="35590"/>
      <w:r>
        <w:rPr>
          <w:rtl/>
        </w:rPr>
        <w:t xml:space="preserve">הבנקאות </w:t>
      </w:r>
      <w:bookmarkStart w:id="35591" w:name="_ETM_Q67_531150"/>
      <w:bookmarkEnd w:id="35591"/>
      <w:r>
        <w:rPr>
          <w:rFonts w:hint="cs"/>
          <w:rtl/>
        </w:rPr>
        <w:t>(</w:t>
      </w:r>
      <w:r>
        <w:rPr>
          <w:rtl/>
        </w:rPr>
        <w:t>רישוי</w:t>
      </w:r>
      <w:r>
        <w:rPr>
          <w:rFonts w:hint="cs"/>
          <w:rtl/>
        </w:rPr>
        <w:t>)</w:t>
      </w:r>
      <w:r>
        <w:rPr>
          <w:rtl/>
        </w:rPr>
        <w:t xml:space="preserve"> </w:t>
      </w:r>
      <w:bookmarkStart w:id="35592" w:name="_ETM_Q67_531450"/>
      <w:bookmarkEnd w:id="35592"/>
      <w:r>
        <w:rPr>
          <w:rFonts w:hint="cs"/>
          <w:rtl/>
        </w:rPr>
        <w:t>(</w:t>
      </w:r>
      <w:r>
        <w:rPr>
          <w:rtl/>
        </w:rPr>
        <w:t xml:space="preserve">תיקון </w:t>
      </w:r>
      <w:bookmarkStart w:id="35593" w:name="_ETM_Q67_531690"/>
      <w:bookmarkEnd w:id="35593"/>
      <w:r>
        <w:rPr>
          <w:rtl/>
        </w:rPr>
        <w:t>מס</w:t>
      </w:r>
      <w:r>
        <w:rPr>
          <w:rFonts w:hint="cs"/>
          <w:rtl/>
        </w:rPr>
        <w:t>'</w:t>
      </w:r>
      <w:r>
        <w:rPr>
          <w:rtl/>
        </w:rPr>
        <w:t xml:space="preserve"> </w:t>
      </w:r>
      <w:bookmarkStart w:id="35594" w:name="_ETM_Q67_531960"/>
      <w:bookmarkEnd w:id="35594"/>
      <w:r>
        <w:rPr>
          <w:rtl/>
        </w:rPr>
        <w:t>32</w:t>
      </w:r>
      <w:bookmarkStart w:id="35595" w:name="_ETM_Q67_532650"/>
      <w:bookmarkEnd w:id="35595"/>
      <w:r>
        <w:rPr>
          <w:rFonts w:hint="cs"/>
          <w:rtl/>
        </w:rPr>
        <w:t xml:space="preserve">), </w:t>
      </w:r>
      <w:r>
        <w:rPr>
          <w:rtl/>
        </w:rPr>
        <w:t>תשפ"ד</w:t>
      </w:r>
      <w:bookmarkStart w:id="35596" w:name="_ETM_Q67_533640"/>
      <w:bookmarkEnd w:id="35596"/>
      <w:r>
        <w:rPr>
          <w:rFonts w:hint="cs"/>
          <w:rtl/>
        </w:rPr>
        <w:t>–</w:t>
      </w:r>
      <w:r>
        <w:rPr>
          <w:rtl/>
        </w:rPr>
        <w:t>2024</w:t>
      </w:r>
      <w:r>
        <w:rPr>
          <w:rFonts w:hint="cs"/>
          <w:rtl/>
        </w:rPr>
        <w:t xml:space="preserve">, </w:t>
      </w:r>
      <w:bookmarkStart w:id="35597" w:name="_ETM_Q67_534420"/>
      <w:bookmarkEnd w:id="35597"/>
      <w:r>
        <w:rPr>
          <w:rtl/>
        </w:rPr>
        <w:t xml:space="preserve">לקריאה </w:t>
      </w:r>
      <w:bookmarkStart w:id="35598" w:name="_ETM_Q67_534750"/>
      <w:bookmarkEnd w:id="35598"/>
      <w:r>
        <w:rPr>
          <w:rtl/>
        </w:rPr>
        <w:t xml:space="preserve">שנייה </w:t>
      </w:r>
      <w:bookmarkStart w:id="35599" w:name="_ETM_Q67_534989"/>
      <w:bookmarkEnd w:id="35599"/>
      <w:r>
        <w:rPr>
          <w:rtl/>
        </w:rPr>
        <w:t>ו</w:t>
      </w:r>
      <w:r>
        <w:rPr>
          <w:rFonts w:hint="cs"/>
          <w:rtl/>
        </w:rPr>
        <w:t>ל</w:t>
      </w:r>
      <w:r>
        <w:rPr>
          <w:rtl/>
        </w:rPr>
        <w:t xml:space="preserve">קריאה </w:t>
      </w:r>
      <w:bookmarkStart w:id="35600" w:name="_ETM_Q67_535260"/>
      <w:bookmarkEnd w:id="35600"/>
      <w:r>
        <w:rPr>
          <w:rtl/>
        </w:rPr>
        <w:t>שלישית</w:t>
      </w:r>
      <w:r>
        <w:rPr>
          <w:rFonts w:hint="cs"/>
          <w:rtl/>
        </w:rPr>
        <w:t>.</w:t>
      </w:r>
      <w:r>
        <w:rPr>
          <w:rtl/>
        </w:rPr>
        <w:t xml:space="preserve"> </w:t>
      </w:r>
      <w:bookmarkStart w:id="35601" w:name="_ETM_Q67_535650"/>
      <w:bookmarkStart w:id="35602" w:name="_ETM_Q67_535710"/>
      <w:bookmarkEnd w:id="35601"/>
      <w:bookmarkEnd w:id="35602"/>
      <w:r>
        <w:rPr>
          <w:rtl/>
        </w:rPr>
        <w:t xml:space="preserve">הצעת </w:t>
      </w:r>
      <w:bookmarkStart w:id="35603" w:name="_ETM_Q67_535980"/>
      <w:bookmarkEnd w:id="35603"/>
      <w:r>
        <w:rPr>
          <w:rtl/>
        </w:rPr>
        <w:t>החוק</w:t>
      </w:r>
      <w:r>
        <w:rPr>
          <w:rFonts w:hint="cs"/>
          <w:rtl/>
        </w:rPr>
        <w:t>,</w:t>
      </w:r>
      <w:r>
        <w:rPr>
          <w:rtl/>
        </w:rPr>
        <w:t xml:space="preserve"> </w:t>
      </w:r>
      <w:bookmarkStart w:id="35604" w:name="_ETM_Q67_536190"/>
      <w:bookmarkEnd w:id="35604"/>
      <w:r>
        <w:rPr>
          <w:rtl/>
        </w:rPr>
        <w:t xml:space="preserve">שהיא </w:t>
      </w:r>
      <w:bookmarkStart w:id="35605" w:name="_ETM_Q67_536339"/>
      <w:bookmarkEnd w:id="35605"/>
      <w:r>
        <w:rPr>
          <w:rtl/>
        </w:rPr>
        <w:t xml:space="preserve">הצעת </w:t>
      </w:r>
      <w:bookmarkStart w:id="35606" w:name="_ETM_Q67_536670"/>
      <w:bookmarkEnd w:id="35606"/>
      <w:r>
        <w:rPr>
          <w:rtl/>
        </w:rPr>
        <w:t xml:space="preserve">חוק </w:t>
      </w:r>
      <w:bookmarkStart w:id="35607" w:name="_ETM_Q67_536850"/>
      <w:bookmarkEnd w:id="35607"/>
      <w:r>
        <w:rPr>
          <w:rtl/>
        </w:rPr>
        <w:t xml:space="preserve">פרטית </w:t>
      </w:r>
      <w:bookmarkStart w:id="35608" w:name="_ETM_Q67_537120"/>
      <w:bookmarkEnd w:id="35608"/>
      <w:r>
        <w:rPr>
          <w:rtl/>
        </w:rPr>
        <w:t xml:space="preserve">שיזמו </w:t>
      </w:r>
      <w:bookmarkStart w:id="35609" w:name="_ETM_Q67_537330"/>
      <w:bookmarkEnd w:id="35609"/>
      <w:r>
        <w:rPr>
          <w:rtl/>
        </w:rPr>
        <w:t xml:space="preserve">חברי </w:t>
      </w:r>
      <w:bookmarkStart w:id="35610" w:name="_ETM_Q67_537570"/>
      <w:bookmarkEnd w:id="35610"/>
      <w:r>
        <w:rPr>
          <w:rtl/>
        </w:rPr>
        <w:t xml:space="preserve">הכנסת </w:t>
      </w:r>
      <w:bookmarkStart w:id="35611" w:name="_ETM_Q67_537989"/>
      <w:bookmarkEnd w:id="35611"/>
      <w:r>
        <w:rPr>
          <w:rtl/>
        </w:rPr>
        <w:t>פינ</w:t>
      </w:r>
      <w:r>
        <w:rPr>
          <w:rFonts w:hint="cs"/>
          <w:rtl/>
        </w:rPr>
        <w:t>דרוס</w:t>
      </w:r>
      <w:r>
        <w:rPr>
          <w:rtl/>
        </w:rPr>
        <w:t xml:space="preserve"> </w:t>
      </w:r>
      <w:bookmarkStart w:id="35612" w:name="_ETM_Q67_538620"/>
      <w:bookmarkEnd w:id="35612"/>
      <w:r>
        <w:rPr>
          <w:rtl/>
        </w:rPr>
        <w:t xml:space="preserve">וקבוצת </w:t>
      </w:r>
      <w:bookmarkStart w:id="35613" w:name="_ETM_Q67_539100"/>
      <w:bookmarkEnd w:id="35613"/>
      <w:r>
        <w:rPr>
          <w:rtl/>
        </w:rPr>
        <w:t xml:space="preserve">חברי </w:t>
      </w:r>
      <w:bookmarkStart w:id="35614" w:name="_ETM_Q67_539309"/>
      <w:bookmarkEnd w:id="35614"/>
      <w:r>
        <w:rPr>
          <w:rtl/>
        </w:rPr>
        <w:t>הכנסת</w:t>
      </w:r>
      <w:r>
        <w:rPr>
          <w:rFonts w:hint="cs"/>
          <w:rtl/>
        </w:rPr>
        <w:t>,</w:t>
      </w:r>
      <w:r>
        <w:rPr>
          <w:rtl/>
        </w:rPr>
        <w:t xml:space="preserve"> </w:t>
      </w:r>
      <w:bookmarkStart w:id="35615" w:name="_ETM_Q67_539580"/>
      <w:bookmarkEnd w:id="35615"/>
      <w:r>
        <w:rPr>
          <w:rtl/>
        </w:rPr>
        <w:t xml:space="preserve">נועדה </w:t>
      </w:r>
      <w:bookmarkStart w:id="35616" w:name="_ETM_Q67_539820"/>
      <w:bookmarkEnd w:id="35616"/>
      <w:r>
        <w:rPr>
          <w:rtl/>
        </w:rPr>
        <w:t xml:space="preserve">לקבוע </w:t>
      </w:r>
      <w:bookmarkStart w:id="35617" w:name="_ETM_Q67_540150"/>
      <w:bookmarkEnd w:id="35617"/>
      <w:r>
        <w:rPr>
          <w:rtl/>
        </w:rPr>
        <w:t xml:space="preserve">הוראות </w:t>
      </w:r>
      <w:bookmarkStart w:id="35618" w:name="_ETM_Q67_540390"/>
      <w:bookmarkEnd w:id="35618"/>
      <w:r>
        <w:rPr>
          <w:rtl/>
        </w:rPr>
        <w:t xml:space="preserve">חדשות </w:t>
      </w:r>
      <w:bookmarkStart w:id="35619" w:name="_ETM_Q67_540750"/>
      <w:bookmarkEnd w:id="35619"/>
      <w:r>
        <w:rPr>
          <w:rtl/>
        </w:rPr>
        <w:t xml:space="preserve">לעניין </w:t>
      </w:r>
      <w:bookmarkStart w:id="35620" w:name="_ETM_Q67_541080"/>
      <w:bookmarkEnd w:id="35620"/>
      <w:r>
        <w:rPr>
          <w:rFonts w:hint="cs"/>
          <w:rtl/>
        </w:rPr>
        <w:t>ה</w:t>
      </w:r>
      <w:r>
        <w:rPr>
          <w:rtl/>
        </w:rPr>
        <w:t xml:space="preserve">הליך </w:t>
      </w:r>
      <w:bookmarkStart w:id="35621" w:name="_ETM_Q67_541290"/>
      <w:bookmarkEnd w:id="35621"/>
      <w:r>
        <w:rPr>
          <w:rtl/>
        </w:rPr>
        <w:t xml:space="preserve">המקדים </w:t>
      </w:r>
      <w:bookmarkStart w:id="35622" w:name="_ETM_Q67_542279"/>
      <w:bookmarkEnd w:id="35622"/>
      <w:r>
        <w:rPr>
          <w:rtl/>
        </w:rPr>
        <w:t xml:space="preserve">הנדרש </w:t>
      </w:r>
      <w:bookmarkStart w:id="35623" w:name="_ETM_Q67_542879"/>
      <w:bookmarkEnd w:id="35623"/>
      <w:r>
        <w:rPr>
          <w:rtl/>
        </w:rPr>
        <w:t xml:space="preserve">לסגירת </w:t>
      </w:r>
      <w:bookmarkStart w:id="35624" w:name="_ETM_Q67_543600"/>
      <w:bookmarkEnd w:id="35624"/>
      <w:r>
        <w:rPr>
          <w:rtl/>
        </w:rPr>
        <w:t xml:space="preserve">סניפי </w:t>
      </w:r>
      <w:bookmarkStart w:id="35625" w:name="_ETM_Q67_544020"/>
      <w:bookmarkEnd w:id="35625"/>
      <w:r>
        <w:rPr>
          <w:rtl/>
        </w:rPr>
        <w:t>בנק</w:t>
      </w:r>
      <w:r>
        <w:rPr>
          <w:rFonts w:hint="cs"/>
          <w:rtl/>
        </w:rPr>
        <w:t>,</w:t>
      </w:r>
      <w:r>
        <w:rPr>
          <w:rtl/>
        </w:rPr>
        <w:t xml:space="preserve"> </w:t>
      </w:r>
      <w:bookmarkStart w:id="35626" w:name="_ETM_Q67_544290"/>
      <w:bookmarkEnd w:id="35626"/>
      <w:r>
        <w:rPr>
          <w:rtl/>
        </w:rPr>
        <w:t xml:space="preserve">וכן </w:t>
      </w:r>
      <w:bookmarkStart w:id="35627" w:name="_ETM_Q67_544529"/>
      <w:bookmarkEnd w:id="35627"/>
      <w:r>
        <w:rPr>
          <w:rtl/>
        </w:rPr>
        <w:t xml:space="preserve">חובת </w:t>
      </w:r>
      <w:bookmarkStart w:id="35628" w:name="_ETM_Q67_544830"/>
      <w:bookmarkEnd w:id="35628"/>
      <w:r>
        <w:rPr>
          <w:rtl/>
        </w:rPr>
        <w:t xml:space="preserve">דיווח </w:t>
      </w:r>
      <w:bookmarkStart w:id="35629" w:name="_ETM_Q67_545160"/>
      <w:bookmarkEnd w:id="35629"/>
      <w:r>
        <w:rPr>
          <w:rtl/>
        </w:rPr>
        <w:t xml:space="preserve">לוועדת </w:t>
      </w:r>
      <w:bookmarkStart w:id="35630" w:name="_ETM_Q67_545550"/>
      <w:bookmarkEnd w:id="35630"/>
      <w:r>
        <w:rPr>
          <w:rtl/>
        </w:rPr>
        <w:t xml:space="preserve">הכלכלה </w:t>
      </w:r>
      <w:bookmarkStart w:id="35631" w:name="_ETM_Q67_545940"/>
      <w:bookmarkEnd w:id="35631"/>
      <w:r>
        <w:rPr>
          <w:rFonts w:hint="cs"/>
          <w:rtl/>
        </w:rPr>
        <w:t>ש</w:t>
      </w:r>
      <w:r>
        <w:rPr>
          <w:rtl/>
        </w:rPr>
        <w:t xml:space="preserve">ל </w:t>
      </w:r>
      <w:bookmarkStart w:id="35632" w:name="_ETM_Q67_546000"/>
      <w:bookmarkEnd w:id="35632"/>
      <w:r>
        <w:rPr>
          <w:rtl/>
        </w:rPr>
        <w:t xml:space="preserve">הכנסת </w:t>
      </w:r>
      <w:bookmarkStart w:id="35633" w:name="_ETM_Q67_546300"/>
      <w:bookmarkEnd w:id="35633"/>
      <w:r>
        <w:rPr>
          <w:rtl/>
        </w:rPr>
        <w:t xml:space="preserve">בעניין </w:t>
      </w:r>
      <w:bookmarkStart w:id="35634" w:name="_ETM_Q67_546660"/>
      <w:bookmarkEnd w:id="35634"/>
      <w:r>
        <w:rPr>
          <w:rtl/>
        </w:rPr>
        <w:t>זה</w:t>
      </w:r>
      <w:r>
        <w:rPr>
          <w:rFonts w:hint="cs"/>
          <w:rtl/>
        </w:rPr>
        <w:t>,</w:t>
      </w:r>
      <w:r>
        <w:rPr>
          <w:rtl/>
        </w:rPr>
        <w:t xml:space="preserve"> </w:t>
      </w:r>
      <w:bookmarkStart w:id="35635" w:name="_ETM_Q67_546810"/>
      <w:bookmarkEnd w:id="35635"/>
      <w:r>
        <w:rPr>
          <w:rtl/>
        </w:rPr>
        <w:t xml:space="preserve">כפי </w:t>
      </w:r>
      <w:bookmarkStart w:id="35636" w:name="_ETM_Q67_547080"/>
      <w:bookmarkEnd w:id="35636"/>
      <w:r>
        <w:rPr>
          <w:rtl/>
        </w:rPr>
        <w:t xml:space="preserve">שאפרט </w:t>
      </w:r>
      <w:bookmarkStart w:id="35637" w:name="_ETM_Q67_547650"/>
      <w:bookmarkEnd w:id="35637"/>
      <w:r>
        <w:rPr>
          <w:rtl/>
        </w:rPr>
        <w:t>כעת</w:t>
      </w:r>
      <w:r>
        <w:rPr>
          <w:rFonts w:hint="cs"/>
          <w:rtl/>
        </w:rPr>
        <w:t>.</w:t>
      </w:r>
      <w:bookmarkStart w:id="35638" w:name="_ETM_Q67_546499"/>
      <w:bookmarkStart w:id="35639" w:name="_ETM_Q67_546591"/>
      <w:bookmarkEnd w:id="35638"/>
      <w:bookmarkEnd w:id="35639"/>
      <w:r>
        <w:rPr>
          <w:rFonts w:hint="cs"/>
          <w:rtl/>
        </w:rPr>
        <w:t xml:space="preserve"> </w:t>
      </w:r>
      <w:bookmarkStart w:id="35640" w:name="_ETM_Q67_546684"/>
      <w:bookmarkStart w:id="35641" w:name="_ETM_Q67_546748"/>
      <w:bookmarkStart w:id="35642" w:name="_ETM_Q67_548990"/>
      <w:bookmarkEnd w:id="35640"/>
      <w:bookmarkEnd w:id="35641"/>
      <w:bookmarkEnd w:id="35642"/>
    </w:p>
    <w:p w:rsidR="00225AFC" w:rsidRDefault="00225AFC" w:rsidP="00230636">
      <w:pPr>
        <w:rPr>
          <w:rtl/>
        </w:rPr>
      </w:pPr>
    </w:p>
    <w:p w:rsidR="00225AFC" w:rsidRDefault="00225AFC" w:rsidP="00230636">
      <w:pPr>
        <w:rPr>
          <w:rtl/>
        </w:rPr>
      </w:pPr>
      <w:r>
        <w:rPr>
          <w:rtl/>
        </w:rPr>
        <w:t xml:space="preserve">חוק </w:t>
      </w:r>
      <w:bookmarkStart w:id="35643" w:name="_ETM_Q67_549380"/>
      <w:bookmarkEnd w:id="35643"/>
      <w:r>
        <w:rPr>
          <w:rtl/>
        </w:rPr>
        <w:t xml:space="preserve">הבנקאות </w:t>
      </w:r>
      <w:bookmarkStart w:id="35644" w:name="_ETM_Q67_549950"/>
      <w:bookmarkEnd w:id="35644"/>
      <w:r>
        <w:rPr>
          <w:rFonts w:hint="cs"/>
          <w:rtl/>
        </w:rPr>
        <w:t>(</w:t>
      </w:r>
      <w:r>
        <w:rPr>
          <w:rtl/>
        </w:rPr>
        <w:t>רישוי</w:t>
      </w:r>
      <w:r>
        <w:rPr>
          <w:rFonts w:hint="cs"/>
          <w:rtl/>
        </w:rPr>
        <w:t>)</w:t>
      </w:r>
      <w:r>
        <w:rPr>
          <w:rtl/>
        </w:rPr>
        <w:t xml:space="preserve"> </w:t>
      </w:r>
      <w:bookmarkStart w:id="35645" w:name="_ETM_Q67_550219"/>
      <w:bookmarkEnd w:id="35645"/>
      <w:r>
        <w:rPr>
          <w:rtl/>
        </w:rPr>
        <w:t xml:space="preserve">מסמיך </w:t>
      </w:r>
      <w:bookmarkStart w:id="35646" w:name="_ETM_Q67_550549"/>
      <w:bookmarkEnd w:id="35646"/>
      <w:r>
        <w:rPr>
          <w:rFonts w:hint="cs"/>
          <w:rtl/>
        </w:rPr>
        <w:t xml:space="preserve">היום </w:t>
      </w:r>
      <w:r>
        <w:rPr>
          <w:rtl/>
        </w:rPr>
        <w:t xml:space="preserve">את </w:t>
      </w:r>
      <w:bookmarkStart w:id="35647" w:name="_ETM_Q67_550639"/>
      <w:bookmarkEnd w:id="35647"/>
      <w:r>
        <w:rPr>
          <w:rtl/>
        </w:rPr>
        <w:t xml:space="preserve">המפקח </w:t>
      </w:r>
      <w:bookmarkStart w:id="35648" w:name="_ETM_Q67_551119"/>
      <w:bookmarkEnd w:id="35648"/>
      <w:r>
        <w:rPr>
          <w:rtl/>
        </w:rPr>
        <w:t xml:space="preserve">על </w:t>
      </w:r>
      <w:bookmarkStart w:id="35649" w:name="_ETM_Q67_551179"/>
      <w:bookmarkEnd w:id="35649"/>
      <w:r>
        <w:rPr>
          <w:rtl/>
        </w:rPr>
        <w:t xml:space="preserve">הבנקים </w:t>
      </w:r>
      <w:bookmarkStart w:id="35650" w:name="_ETM_Q67_551569"/>
      <w:bookmarkEnd w:id="35650"/>
      <w:r>
        <w:rPr>
          <w:rFonts w:hint="cs"/>
          <w:rtl/>
        </w:rPr>
        <w:t xml:space="preserve">או </w:t>
      </w:r>
      <w:r>
        <w:rPr>
          <w:rtl/>
        </w:rPr>
        <w:t xml:space="preserve">עובד </w:t>
      </w:r>
      <w:bookmarkStart w:id="35651" w:name="_ETM_Q67_551810"/>
      <w:bookmarkEnd w:id="35651"/>
      <w:r>
        <w:rPr>
          <w:rtl/>
        </w:rPr>
        <w:t xml:space="preserve">בנק </w:t>
      </w:r>
      <w:bookmarkStart w:id="35652" w:name="_ETM_Q67_552020"/>
      <w:bookmarkEnd w:id="35652"/>
      <w:r>
        <w:rPr>
          <w:rtl/>
        </w:rPr>
        <w:t xml:space="preserve">ישראל </w:t>
      </w:r>
      <w:bookmarkStart w:id="35653" w:name="_ETM_Q67_552319"/>
      <w:bookmarkEnd w:id="35653"/>
      <w:r>
        <w:rPr>
          <w:rFonts w:hint="cs"/>
          <w:rtl/>
        </w:rPr>
        <w:t>ש</w:t>
      </w:r>
      <w:r>
        <w:rPr>
          <w:rtl/>
        </w:rPr>
        <w:t xml:space="preserve">המפקח </w:t>
      </w:r>
      <w:bookmarkStart w:id="35654" w:name="_ETM_Q67_552679"/>
      <w:bookmarkEnd w:id="35654"/>
      <w:r>
        <w:rPr>
          <w:rtl/>
        </w:rPr>
        <w:t xml:space="preserve">על </w:t>
      </w:r>
      <w:bookmarkStart w:id="35655" w:name="_ETM_Q67_552770"/>
      <w:bookmarkEnd w:id="35655"/>
      <w:r>
        <w:rPr>
          <w:rtl/>
        </w:rPr>
        <w:t xml:space="preserve">הבנקים </w:t>
      </w:r>
      <w:bookmarkStart w:id="35656" w:name="_ETM_Q67_553100"/>
      <w:bookmarkEnd w:id="35656"/>
      <w:r>
        <w:rPr>
          <w:rtl/>
        </w:rPr>
        <w:t>הס</w:t>
      </w:r>
      <w:r>
        <w:rPr>
          <w:rFonts w:hint="cs"/>
          <w:rtl/>
        </w:rPr>
        <w:t xml:space="preserve">מיך לכך, </w:t>
      </w:r>
      <w:bookmarkStart w:id="35657" w:name="_ETM_Q67_553459"/>
      <w:bookmarkEnd w:id="35657"/>
      <w:r>
        <w:rPr>
          <w:rFonts w:hint="cs"/>
          <w:rtl/>
        </w:rPr>
        <w:t xml:space="preserve">לאשר </w:t>
      </w:r>
      <w:bookmarkStart w:id="35658" w:name="_ETM_Q67_553670"/>
      <w:bookmarkStart w:id="35659" w:name="_ETM_Q67_553880"/>
      <w:bookmarkEnd w:id="35658"/>
      <w:bookmarkEnd w:id="35659"/>
      <w:r>
        <w:rPr>
          <w:rtl/>
        </w:rPr>
        <w:t xml:space="preserve">בקשה </w:t>
      </w:r>
      <w:bookmarkStart w:id="35660" w:name="_ETM_Q67_554179"/>
      <w:bookmarkEnd w:id="35660"/>
      <w:r>
        <w:rPr>
          <w:rtl/>
        </w:rPr>
        <w:t xml:space="preserve">של </w:t>
      </w:r>
      <w:bookmarkStart w:id="35661" w:name="_ETM_Q67_554299"/>
      <w:bookmarkEnd w:id="35661"/>
      <w:r>
        <w:rPr>
          <w:rtl/>
        </w:rPr>
        <w:t xml:space="preserve">תאגיד </w:t>
      </w:r>
      <w:bookmarkStart w:id="35662" w:name="_ETM_Q67_554539"/>
      <w:bookmarkEnd w:id="35662"/>
      <w:r>
        <w:rPr>
          <w:rtl/>
        </w:rPr>
        <w:t xml:space="preserve">בנקאי </w:t>
      </w:r>
      <w:bookmarkStart w:id="35663" w:name="_ETM_Q67_554899"/>
      <w:bookmarkEnd w:id="35663"/>
      <w:r>
        <w:rPr>
          <w:rtl/>
        </w:rPr>
        <w:t xml:space="preserve">לסגור </w:t>
      </w:r>
      <w:bookmarkStart w:id="35664" w:name="_ETM_Q67_555229"/>
      <w:bookmarkEnd w:id="35664"/>
      <w:r>
        <w:rPr>
          <w:rtl/>
        </w:rPr>
        <w:t xml:space="preserve">סניף </w:t>
      </w:r>
      <w:bookmarkStart w:id="35665" w:name="_ETM_Q67_555529"/>
      <w:bookmarkEnd w:id="35665"/>
      <w:r>
        <w:rPr>
          <w:rtl/>
        </w:rPr>
        <w:t xml:space="preserve">בנק </w:t>
      </w:r>
      <w:bookmarkStart w:id="35666" w:name="_ETM_Q67_555770"/>
      <w:bookmarkEnd w:id="35666"/>
      <w:r>
        <w:rPr>
          <w:rtl/>
        </w:rPr>
        <w:t xml:space="preserve">קבוע </w:t>
      </w:r>
      <w:bookmarkStart w:id="35667" w:name="_ETM_Q67_556069"/>
      <w:bookmarkEnd w:id="35667"/>
      <w:r>
        <w:rPr>
          <w:rFonts w:hint="cs"/>
          <w:rtl/>
        </w:rPr>
        <w:t xml:space="preserve">או </w:t>
      </w:r>
      <w:bookmarkStart w:id="35668" w:name="_ETM_Q67_552601"/>
      <w:bookmarkEnd w:id="35668"/>
      <w:r>
        <w:rPr>
          <w:rtl/>
        </w:rPr>
        <w:t xml:space="preserve">להתנגד </w:t>
      </w:r>
      <w:bookmarkStart w:id="35669" w:name="_ETM_Q67_556459"/>
      <w:bookmarkEnd w:id="35669"/>
      <w:r>
        <w:rPr>
          <w:rtl/>
        </w:rPr>
        <w:t>לסגירתו</w:t>
      </w:r>
      <w:r>
        <w:rPr>
          <w:rFonts w:hint="cs"/>
          <w:rtl/>
        </w:rPr>
        <w:t>.</w:t>
      </w:r>
      <w:r>
        <w:rPr>
          <w:rtl/>
        </w:rPr>
        <w:t xml:space="preserve"> </w:t>
      </w:r>
      <w:bookmarkStart w:id="35670" w:name="_ETM_Q67_556999"/>
      <w:bookmarkEnd w:id="35670"/>
      <w:r>
        <w:rPr>
          <w:rtl/>
        </w:rPr>
        <w:t xml:space="preserve">כמו </w:t>
      </w:r>
      <w:bookmarkStart w:id="35671" w:name="_ETM_Q67_557209"/>
      <w:bookmarkEnd w:id="35671"/>
      <w:r>
        <w:rPr>
          <w:rtl/>
        </w:rPr>
        <w:t>כן</w:t>
      </w:r>
      <w:r>
        <w:rPr>
          <w:rFonts w:hint="cs"/>
          <w:rtl/>
        </w:rPr>
        <w:t>,</w:t>
      </w:r>
      <w:r>
        <w:rPr>
          <w:rtl/>
        </w:rPr>
        <w:t xml:space="preserve"> </w:t>
      </w:r>
      <w:bookmarkStart w:id="35672" w:name="_ETM_Q67_557389"/>
      <w:bookmarkEnd w:id="35672"/>
      <w:r>
        <w:rPr>
          <w:rtl/>
        </w:rPr>
        <w:t xml:space="preserve">רשאי </w:t>
      </w:r>
      <w:bookmarkStart w:id="35673" w:name="_ETM_Q67_557599"/>
      <w:bookmarkEnd w:id="35673"/>
      <w:r>
        <w:rPr>
          <w:rFonts w:hint="cs"/>
          <w:rtl/>
        </w:rPr>
        <w:t xml:space="preserve">המפקח </w:t>
      </w:r>
      <w:bookmarkStart w:id="35674" w:name="_ETM_Q67_557929"/>
      <w:bookmarkEnd w:id="35674"/>
      <w:r>
        <w:rPr>
          <w:rFonts w:hint="cs"/>
          <w:rtl/>
        </w:rPr>
        <w:t xml:space="preserve">להתנות </w:t>
      </w:r>
      <w:bookmarkStart w:id="35675" w:name="_ETM_Q67_558200"/>
      <w:bookmarkEnd w:id="35675"/>
      <w:r>
        <w:rPr>
          <w:rtl/>
        </w:rPr>
        <w:t xml:space="preserve">את </w:t>
      </w:r>
      <w:bookmarkStart w:id="35676" w:name="_ETM_Q67_558259"/>
      <w:bookmarkEnd w:id="35676"/>
      <w:r>
        <w:rPr>
          <w:rtl/>
        </w:rPr>
        <w:t xml:space="preserve">סגירתו </w:t>
      </w:r>
      <w:bookmarkStart w:id="35677" w:name="_ETM_Q67_559400"/>
      <w:bookmarkEnd w:id="35677"/>
      <w:r>
        <w:rPr>
          <w:rtl/>
        </w:rPr>
        <w:t xml:space="preserve">בתנאים </w:t>
      </w:r>
      <w:bookmarkStart w:id="35678" w:name="_ETM_Q67_560120"/>
      <w:bookmarkEnd w:id="35678"/>
      <w:r>
        <w:rPr>
          <w:rtl/>
        </w:rPr>
        <w:t xml:space="preserve">לרבות </w:t>
      </w:r>
      <w:bookmarkStart w:id="35679" w:name="_ETM_Q67_560390"/>
      <w:bookmarkEnd w:id="35679"/>
      <w:r>
        <w:rPr>
          <w:rtl/>
        </w:rPr>
        <w:t xml:space="preserve">דחיית </w:t>
      </w:r>
      <w:bookmarkStart w:id="35680" w:name="_ETM_Q67_560690"/>
      <w:bookmarkEnd w:id="35680"/>
      <w:r>
        <w:rPr>
          <w:rtl/>
        </w:rPr>
        <w:t xml:space="preserve">מועד </w:t>
      </w:r>
      <w:bookmarkStart w:id="35681" w:name="_ETM_Q67_560900"/>
      <w:bookmarkEnd w:id="35681"/>
      <w:r>
        <w:rPr>
          <w:rtl/>
        </w:rPr>
        <w:t>הסגירה</w:t>
      </w:r>
      <w:r>
        <w:rPr>
          <w:rFonts w:hint="cs"/>
          <w:rtl/>
        </w:rPr>
        <w:t>.</w:t>
      </w:r>
      <w:r>
        <w:rPr>
          <w:rtl/>
        </w:rPr>
        <w:t xml:space="preserve"> </w:t>
      </w:r>
      <w:bookmarkStart w:id="35682" w:name="_ETM_Q67_561290"/>
      <w:bookmarkEnd w:id="35682"/>
      <w:r>
        <w:rPr>
          <w:rtl/>
        </w:rPr>
        <w:t xml:space="preserve">החוק </w:t>
      </w:r>
      <w:bookmarkStart w:id="35683" w:name="_ETM_Q67_561500"/>
      <w:bookmarkEnd w:id="35683"/>
      <w:r>
        <w:rPr>
          <w:rtl/>
        </w:rPr>
        <w:t xml:space="preserve">קובע </w:t>
      </w:r>
      <w:bookmarkStart w:id="35684" w:name="_ETM_Q67_561740"/>
      <w:bookmarkEnd w:id="35684"/>
      <w:r>
        <w:rPr>
          <w:rtl/>
        </w:rPr>
        <w:t xml:space="preserve">כי </w:t>
      </w:r>
      <w:bookmarkStart w:id="35685" w:name="_ETM_Q67_561830"/>
      <w:bookmarkEnd w:id="35685"/>
      <w:r>
        <w:rPr>
          <w:rtl/>
        </w:rPr>
        <w:t xml:space="preserve">לוחות </w:t>
      </w:r>
      <w:bookmarkStart w:id="35686" w:name="_ETM_Q67_562040"/>
      <w:bookmarkEnd w:id="35686"/>
      <w:r>
        <w:rPr>
          <w:rtl/>
        </w:rPr>
        <w:t xml:space="preserve">הזמנים </w:t>
      </w:r>
      <w:bookmarkStart w:id="35687" w:name="_ETM_Q67_562430"/>
      <w:bookmarkEnd w:id="35687"/>
      <w:r>
        <w:rPr>
          <w:rtl/>
        </w:rPr>
        <w:t xml:space="preserve">למתן </w:t>
      </w:r>
      <w:bookmarkStart w:id="35688" w:name="_ETM_Q67_562760"/>
      <w:bookmarkEnd w:id="35688"/>
      <w:r>
        <w:rPr>
          <w:rtl/>
        </w:rPr>
        <w:t xml:space="preserve">החלטת </w:t>
      </w:r>
      <w:bookmarkStart w:id="35689" w:name="_ETM_Q67_563180"/>
      <w:bookmarkEnd w:id="35689"/>
      <w:r>
        <w:rPr>
          <w:rtl/>
        </w:rPr>
        <w:t>המפקח</w:t>
      </w:r>
      <w:r>
        <w:rPr>
          <w:rFonts w:hint="cs"/>
          <w:rtl/>
        </w:rPr>
        <w:t xml:space="preserve"> </w:t>
      </w:r>
      <w:r>
        <w:rPr>
          <w:rtl/>
        </w:rPr>
        <w:t xml:space="preserve">– </w:t>
      </w:r>
      <w:bookmarkStart w:id="35690" w:name="_ETM_Q67_563630"/>
      <w:bookmarkEnd w:id="35690"/>
      <w:r>
        <w:rPr>
          <w:rtl/>
        </w:rPr>
        <w:t>30</w:t>
      </w:r>
      <w:r>
        <w:rPr>
          <w:rFonts w:hint="cs"/>
          <w:rtl/>
        </w:rPr>
        <w:t xml:space="preserve"> </w:t>
      </w:r>
      <w:bookmarkStart w:id="35691" w:name="_ETM_Q67_563930"/>
      <w:bookmarkEnd w:id="35691"/>
      <w:r>
        <w:rPr>
          <w:rtl/>
        </w:rPr>
        <w:t xml:space="preserve">ימים </w:t>
      </w:r>
      <w:bookmarkStart w:id="35692" w:name="_ETM_Q67_564140"/>
      <w:bookmarkEnd w:id="35692"/>
      <w:r>
        <w:rPr>
          <w:rtl/>
        </w:rPr>
        <w:t xml:space="preserve">מיום </w:t>
      </w:r>
      <w:bookmarkStart w:id="35693" w:name="_ETM_Q67_564320"/>
      <w:bookmarkEnd w:id="35693"/>
      <w:r>
        <w:rPr>
          <w:rtl/>
        </w:rPr>
        <w:t xml:space="preserve">קבלת </w:t>
      </w:r>
      <w:bookmarkStart w:id="35694" w:name="_ETM_Q67_564650"/>
      <w:bookmarkEnd w:id="35694"/>
      <w:r>
        <w:rPr>
          <w:rtl/>
        </w:rPr>
        <w:t xml:space="preserve">הבקשה </w:t>
      </w:r>
      <w:bookmarkStart w:id="35695" w:name="_ETM_Q67_565040"/>
      <w:bookmarkEnd w:id="35695"/>
      <w:r>
        <w:rPr>
          <w:rtl/>
        </w:rPr>
        <w:t xml:space="preserve">לסגירת </w:t>
      </w:r>
      <w:bookmarkStart w:id="35696" w:name="_ETM_Q67_565430"/>
      <w:bookmarkEnd w:id="35696"/>
      <w:r>
        <w:rPr>
          <w:rtl/>
        </w:rPr>
        <w:t xml:space="preserve">סניף </w:t>
      </w:r>
      <w:bookmarkStart w:id="35697" w:name="_ETM_Q67_565670"/>
      <w:bookmarkEnd w:id="35697"/>
      <w:r>
        <w:rPr>
          <w:rtl/>
        </w:rPr>
        <w:t xml:space="preserve">או </w:t>
      </w:r>
      <w:bookmarkStart w:id="35698" w:name="_ETM_Q67_565760"/>
      <w:bookmarkEnd w:id="35698"/>
      <w:r>
        <w:rPr>
          <w:rFonts w:hint="cs"/>
          <w:rtl/>
        </w:rPr>
        <w:t xml:space="preserve">30 ימים </w:t>
      </w:r>
      <w:bookmarkStart w:id="35699" w:name="_ETM_Q67_566120"/>
      <w:bookmarkStart w:id="35700" w:name="_ETM_Q67_566300"/>
      <w:bookmarkEnd w:id="35699"/>
      <w:bookmarkEnd w:id="35700"/>
      <w:r>
        <w:rPr>
          <w:rFonts w:hint="cs"/>
          <w:rtl/>
        </w:rPr>
        <w:t xml:space="preserve">מיום </w:t>
      </w:r>
      <w:r>
        <w:rPr>
          <w:rtl/>
        </w:rPr>
        <w:t xml:space="preserve">קבלת </w:t>
      </w:r>
      <w:bookmarkStart w:id="35701" w:name="_ETM_Q67_566660"/>
      <w:bookmarkEnd w:id="35701"/>
      <w:r>
        <w:rPr>
          <w:rtl/>
        </w:rPr>
        <w:t xml:space="preserve">פרטים </w:t>
      </w:r>
      <w:bookmarkStart w:id="35702" w:name="_ETM_Q67_566960"/>
      <w:bookmarkEnd w:id="35702"/>
      <w:r>
        <w:rPr>
          <w:rtl/>
        </w:rPr>
        <w:t xml:space="preserve">נוספים </w:t>
      </w:r>
      <w:bookmarkStart w:id="35703" w:name="_ETM_Q67_567290"/>
      <w:bookmarkEnd w:id="35703"/>
      <w:r>
        <w:rPr>
          <w:rtl/>
        </w:rPr>
        <w:t xml:space="preserve">הדרושים </w:t>
      </w:r>
      <w:bookmarkStart w:id="35704" w:name="_ETM_Q67_567650"/>
      <w:bookmarkEnd w:id="35704"/>
      <w:r>
        <w:rPr>
          <w:rtl/>
        </w:rPr>
        <w:t xml:space="preserve">לבדיקת </w:t>
      </w:r>
      <w:bookmarkStart w:id="35705" w:name="_ETM_Q67_568100"/>
      <w:bookmarkEnd w:id="35705"/>
      <w:r>
        <w:rPr>
          <w:rtl/>
        </w:rPr>
        <w:t>הבקש</w:t>
      </w:r>
      <w:r>
        <w:rPr>
          <w:rFonts w:hint="cs"/>
          <w:rtl/>
        </w:rPr>
        <w:t xml:space="preserve">ה, </w:t>
      </w:r>
      <w:bookmarkStart w:id="35706" w:name="_ETM_Q67_569029"/>
      <w:bookmarkEnd w:id="35706"/>
      <w:r>
        <w:rPr>
          <w:rtl/>
        </w:rPr>
        <w:t xml:space="preserve">אם </w:t>
      </w:r>
      <w:bookmarkStart w:id="35707" w:name="_ETM_Q67_569210"/>
      <w:bookmarkEnd w:id="35707"/>
      <w:r>
        <w:rPr>
          <w:rtl/>
        </w:rPr>
        <w:t xml:space="preserve">ביקש </w:t>
      </w:r>
      <w:bookmarkStart w:id="35708" w:name="_ETM_Q67_569479"/>
      <w:bookmarkEnd w:id="35708"/>
      <w:r>
        <w:rPr>
          <w:rtl/>
        </w:rPr>
        <w:t>המ</w:t>
      </w:r>
      <w:r>
        <w:rPr>
          <w:rFonts w:hint="cs"/>
          <w:rtl/>
        </w:rPr>
        <w:t>פקח</w:t>
      </w:r>
      <w:r>
        <w:rPr>
          <w:rtl/>
        </w:rPr>
        <w:t xml:space="preserve"> </w:t>
      </w:r>
      <w:bookmarkStart w:id="35709" w:name="_ETM_Q67_569810"/>
      <w:bookmarkEnd w:id="35709"/>
      <w:r>
        <w:rPr>
          <w:rtl/>
        </w:rPr>
        <w:t xml:space="preserve">מהתאגיד </w:t>
      </w:r>
      <w:bookmarkStart w:id="35710" w:name="_ETM_Q67_570200"/>
      <w:bookmarkEnd w:id="35710"/>
      <w:r>
        <w:rPr>
          <w:rtl/>
        </w:rPr>
        <w:t xml:space="preserve">הבנקאי </w:t>
      </w:r>
      <w:bookmarkStart w:id="35711" w:name="_ETM_Q67_570560"/>
      <w:bookmarkEnd w:id="35711"/>
      <w:r>
        <w:rPr>
          <w:rtl/>
        </w:rPr>
        <w:t xml:space="preserve">פרטים </w:t>
      </w:r>
      <w:bookmarkStart w:id="35712" w:name="_ETM_Q67_570890"/>
      <w:bookmarkEnd w:id="35712"/>
      <w:r>
        <w:rPr>
          <w:rtl/>
        </w:rPr>
        <w:t>כאמור</w:t>
      </w:r>
      <w:r>
        <w:rPr>
          <w:rFonts w:hint="cs"/>
          <w:rtl/>
        </w:rPr>
        <w:t>.</w:t>
      </w:r>
      <w:bookmarkStart w:id="35713" w:name="_ETM_Q67_569869"/>
      <w:bookmarkStart w:id="35714" w:name="_ETM_Q67_569952"/>
      <w:bookmarkStart w:id="35715" w:name="_ETM_Q67_570085"/>
      <w:bookmarkStart w:id="35716" w:name="_ETM_Q67_570150"/>
      <w:bookmarkStart w:id="35717" w:name="_ETM_Q67_571190"/>
      <w:bookmarkEnd w:id="35713"/>
      <w:bookmarkEnd w:id="35714"/>
      <w:bookmarkEnd w:id="35715"/>
      <w:bookmarkEnd w:id="35716"/>
      <w:bookmarkEnd w:id="35717"/>
      <w:r>
        <w:rPr>
          <w:rFonts w:hint="cs"/>
          <w:rtl/>
        </w:rPr>
        <w:t xml:space="preserve"> </w:t>
      </w:r>
      <w:r>
        <w:rPr>
          <w:rtl/>
        </w:rPr>
        <w:t xml:space="preserve">לפי </w:t>
      </w:r>
      <w:bookmarkStart w:id="35718" w:name="_ETM_Q67_571400"/>
      <w:bookmarkEnd w:id="35718"/>
      <w:r>
        <w:rPr>
          <w:rtl/>
        </w:rPr>
        <w:t>החוק</w:t>
      </w:r>
      <w:bookmarkStart w:id="35719" w:name="_ETM_Q67_571640"/>
      <w:bookmarkEnd w:id="35719"/>
      <w:r>
        <w:rPr>
          <w:rFonts w:hint="cs"/>
          <w:rtl/>
        </w:rPr>
        <w:t xml:space="preserve">, </w:t>
      </w:r>
      <w:r>
        <w:rPr>
          <w:rtl/>
        </w:rPr>
        <w:t xml:space="preserve">המפקח </w:t>
      </w:r>
      <w:bookmarkStart w:id="35720" w:name="_ETM_Q67_572060"/>
      <w:bookmarkEnd w:id="35720"/>
      <w:r>
        <w:rPr>
          <w:rtl/>
        </w:rPr>
        <w:t xml:space="preserve">רשאי </w:t>
      </w:r>
      <w:bookmarkStart w:id="35721" w:name="_ETM_Q67_572330"/>
      <w:bookmarkEnd w:id="35721"/>
      <w:r>
        <w:rPr>
          <w:rtl/>
        </w:rPr>
        <w:t xml:space="preserve">להאריך </w:t>
      </w:r>
      <w:bookmarkStart w:id="35722" w:name="_ETM_Q67_572630"/>
      <w:bookmarkEnd w:id="35722"/>
      <w:r>
        <w:rPr>
          <w:rtl/>
        </w:rPr>
        <w:t xml:space="preserve">את </w:t>
      </w:r>
      <w:bookmarkStart w:id="35723" w:name="_ETM_Q67_572690"/>
      <w:bookmarkEnd w:id="35723"/>
      <w:r>
        <w:rPr>
          <w:rtl/>
        </w:rPr>
        <w:t xml:space="preserve">תקופת </w:t>
      </w:r>
      <w:bookmarkStart w:id="35724" w:name="_ETM_Q67_573080"/>
      <w:bookmarkEnd w:id="35724"/>
      <w:r>
        <w:rPr>
          <w:rtl/>
        </w:rPr>
        <w:t xml:space="preserve">האמור </w:t>
      </w:r>
      <w:bookmarkStart w:id="35725" w:name="_ETM_Q67_573350"/>
      <w:bookmarkEnd w:id="35725"/>
      <w:r>
        <w:rPr>
          <w:rFonts w:hint="cs"/>
          <w:rtl/>
        </w:rPr>
        <w:t>ו</w:t>
      </w:r>
      <w:r>
        <w:rPr>
          <w:rtl/>
        </w:rPr>
        <w:t xml:space="preserve">בלבד </w:t>
      </w:r>
      <w:bookmarkStart w:id="35726" w:name="_ETM_Q67_573680"/>
      <w:bookmarkEnd w:id="35726"/>
      <w:r>
        <w:rPr>
          <w:rtl/>
        </w:rPr>
        <w:t xml:space="preserve">שהודיע </w:t>
      </w:r>
      <w:bookmarkStart w:id="35727" w:name="_ETM_Q67_574040"/>
      <w:bookmarkEnd w:id="35727"/>
      <w:r>
        <w:rPr>
          <w:rtl/>
        </w:rPr>
        <w:t>על</w:t>
      </w:r>
      <w:r>
        <w:rPr>
          <w:rFonts w:hint="cs"/>
          <w:rtl/>
        </w:rPr>
        <w:t xml:space="preserve"> </w:t>
      </w:r>
      <w:bookmarkStart w:id="35728" w:name="_ETM_Q67_571082"/>
      <w:bookmarkEnd w:id="35728"/>
      <w:r>
        <w:rPr>
          <w:rtl/>
        </w:rPr>
        <w:t xml:space="preserve">כך </w:t>
      </w:r>
      <w:bookmarkStart w:id="35729" w:name="_ETM_Q67_574760"/>
      <w:bookmarkEnd w:id="35729"/>
      <w:r>
        <w:rPr>
          <w:rtl/>
        </w:rPr>
        <w:t xml:space="preserve">לתאגיד </w:t>
      </w:r>
      <w:bookmarkStart w:id="35730" w:name="_ETM_Q67_575180"/>
      <w:bookmarkEnd w:id="35730"/>
      <w:r>
        <w:rPr>
          <w:rtl/>
        </w:rPr>
        <w:t xml:space="preserve">הבנקאי </w:t>
      </w:r>
      <w:bookmarkStart w:id="35731" w:name="_ETM_Q67_575510"/>
      <w:bookmarkEnd w:id="35731"/>
      <w:r>
        <w:rPr>
          <w:rtl/>
        </w:rPr>
        <w:t xml:space="preserve">בהודעה </w:t>
      </w:r>
      <w:bookmarkStart w:id="35732" w:name="_ETM_Q67_575810"/>
      <w:bookmarkEnd w:id="35732"/>
      <w:r>
        <w:rPr>
          <w:rtl/>
        </w:rPr>
        <w:t xml:space="preserve">מנומקת </w:t>
      </w:r>
      <w:bookmarkStart w:id="35733" w:name="_ETM_Q67_576229"/>
      <w:bookmarkEnd w:id="35733"/>
      <w:r>
        <w:rPr>
          <w:rtl/>
        </w:rPr>
        <w:t>בכתב</w:t>
      </w:r>
      <w:r>
        <w:rPr>
          <w:rFonts w:hint="cs"/>
          <w:rtl/>
        </w:rPr>
        <w:t>.</w:t>
      </w:r>
      <w:r>
        <w:rPr>
          <w:rtl/>
        </w:rPr>
        <w:t xml:space="preserve"> </w:t>
      </w:r>
      <w:bookmarkStart w:id="35734" w:name="_ETM_Q67_576560"/>
      <w:bookmarkEnd w:id="35734"/>
      <w:r>
        <w:rPr>
          <w:rFonts w:hint="cs"/>
          <w:rtl/>
        </w:rPr>
        <w:t xml:space="preserve">בהחלטה כאמור </w:t>
      </w:r>
      <w:bookmarkStart w:id="35735" w:name="_ETM_Q67_576830"/>
      <w:bookmarkStart w:id="35736" w:name="_ETM_Q67_577279"/>
      <w:bookmarkStart w:id="35737" w:name="_ETM_Q67_577430"/>
      <w:bookmarkEnd w:id="35735"/>
      <w:bookmarkEnd w:id="35736"/>
      <w:bookmarkEnd w:id="35737"/>
      <w:r>
        <w:rPr>
          <w:rFonts w:hint="cs"/>
          <w:rtl/>
        </w:rPr>
        <w:t>נדרש ה</w:t>
      </w:r>
      <w:r>
        <w:rPr>
          <w:rtl/>
        </w:rPr>
        <w:t xml:space="preserve">מפקח </w:t>
      </w:r>
      <w:bookmarkStart w:id="35738" w:name="_ETM_Q67_577760"/>
      <w:bookmarkEnd w:id="35738"/>
      <w:r>
        <w:rPr>
          <w:rFonts w:hint="cs"/>
          <w:rtl/>
        </w:rPr>
        <w:t>ל</w:t>
      </w:r>
      <w:r>
        <w:rPr>
          <w:rtl/>
        </w:rPr>
        <w:t xml:space="preserve">אזן </w:t>
      </w:r>
      <w:bookmarkStart w:id="35739" w:name="_ETM_Q67_578570"/>
      <w:bookmarkEnd w:id="35739"/>
      <w:r>
        <w:rPr>
          <w:rtl/>
        </w:rPr>
        <w:t>ב</w:t>
      </w:r>
      <w:r>
        <w:rPr>
          <w:rFonts w:hint="cs"/>
          <w:rtl/>
        </w:rPr>
        <w:t xml:space="preserve">ין </w:t>
      </w:r>
      <w:r>
        <w:rPr>
          <w:rtl/>
        </w:rPr>
        <w:t xml:space="preserve">מגוון </w:t>
      </w:r>
      <w:bookmarkStart w:id="35740" w:name="_ETM_Q67_579110"/>
      <w:bookmarkEnd w:id="35740"/>
      <w:r>
        <w:rPr>
          <w:rtl/>
        </w:rPr>
        <w:t xml:space="preserve">שיקולים </w:t>
      </w:r>
      <w:bookmarkStart w:id="35741" w:name="_ETM_Q67_579440"/>
      <w:bookmarkEnd w:id="35741"/>
      <w:r>
        <w:rPr>
          <w:rtl/>
        </w:rPr>
        <w:t>שונים</w:t>
      </w:r>
      <w:r>
        <w:rPr>
          <w:rFonts w:hint="cs"/>
          <w:rtl/>
        </w:rPr>
        <w:t>,</w:t>
      </w:r>
      <w:r>
        <w:rPr>
          <w:rtl/>
        </w:rPr>
        <w:t xml:space="preserve"> </w:t>
      </w:r>
      <w:bookmarkStart w:id="35742" w:name="_ETM_Q67_579740"/>
      <w:bookmarkEnd w:id="35742"/>
      <w:r>
        <w:rPr>
          <w:rFonts w:hint="cs"/>
          <w:rtl/>
        </w:rPr>
        <w:t>ובהם</w:t>
      </w:r>
      <w:r>
        <w:rPr>
          <w:rtl/>
        </w:rPr>
        <w:t xml:space="preserve"> </w:t>
      </w:r>
      <w:bookmarkStart w:id="35743" w:name="_ETM_Q67_579920"/>
      <w:bookmarkEnd w:id="35743"/>
      <w:r>
        <w:rPr>
          <w:rtl/>
        </w:rPr>
        <w:t xml:space="preserve">תרומת </w:t>
      </w:r>
      <w:bookmarkStart w:id="35744" w:name="_ETM_Q67_580250"/>
      <w:bookmarkEnd w:id="35744"/>
      <w:r>
        <w:rPr>
          <w:rtl/>
        </w:rPr>
        <w:t xml:space="preserve">הסניף </w:t>
      </w:r>
      <w:bookmarkStart w:id="35745" w:name="_ETM_Q67_581350"/>
      <w:bookmarkEnd w:id="35745"/>
      <w:r>
        <w:rPr>
          <w:rtl/>
        </w:rPr>
        <w:t xml:space="preserve">לשירותים </w:t>
      </w:r>
      <w:bookmarkStart w:id="35746" w:name="_ETM_Q67_581829"/>
      <w:bookmarkEnd w:id="35746"/>
      <w:r>
        <w:rPr>
          <w:rFonts w:hint="cs"/>
          <w:rtl/>
        </w:rPr>
        <w:t xml:space="preserve">הניתנים ללקוחות </w:t>
      </w:r>
      <w:bookmarkStart w:id="35747" w:name="_ETM_Q67_581950"/>
      <w:bookmarkStart w:id="35748" w:name="_ETM_Q67_582390"/>
      <w:bookmarkStart w:id="35749" w:name="_ETM_Q67_582540"/>
      <w:bookmarkEnd w:id="35747"/>
      <w:bookmarkEnd w:id="35748"/>
      <w:bookmarkEnd w:id="35749"/>
      <w:r>
        <w:rPr>
          <w:rtl/>
        </w:rPr>
        <w:t xml:space="preserve">התאגיד </w:t>
      </w:r>
      <w:bookmarkStart w:id="35750" w:name="_ETM_Q67_582870"/>
      <w:bookmarkEnd w:id="35750"/>
      <w:r>
        <w:rPr>
          <w:rtl/>
        </w:rPr>
        <w:t>הבנקאי</w:t>
      </w:r>
      <w:r>
        <w:rPr>
          <w:rFonts w:hint="cs"/>
          <w:rtl/>
        </w:rPr>
        <w:t>,</w:t>
      </w:r>
      <w:r>
        <w:rPr>
          <w:rtl/>
        </w:rPr>
        <w:t xml:space="preserve"> </w:t>
      </w:r>
      <w:bookmarkStart w:id="35751" w:name="_ETM_Q67_583290"/>
      <w:bookmarkEnd w:id="35751"/>
      <w:r>
        <w:rPr>
          <w:rtl/>
        </w:rPr>
        <w:t xml:space="preserve">להתפתחות </w:t>
      </w:r>
      <w:bookmarkStart w:id="35752" w:name="_ETM_Q67_583950"/>
      <w:bookmarkStart w:id="35753" w:name="_ETM_Q67_584190"/>
      <w:bookmarkEnd w:id="35752"/>
      <w:bookmarkEnd w:id="35753"/>
      <w:r>
        <w:rPr>
          <w:rtl/>
        </w:rPr>
        <w:t xml:space="preserve">עסקי </w:t>
      </w:r>
      <w:bookmarkStart w:id="35754" w:name="_ETM_Q67_584580"/>
      <w:bookmarkEnd w:id="35754"/>
      <w:r>
        <w:rPr>
          <w:rtl/>
        </w:rPr>
        <w:t xml:space="preserve">התאגיד </w:t>
      </w:r>
      <w:bookmarkStart w:id="35755" w:name="_ETM_Q67_584940"/>
      <w:bookmarkEnd w:id="35755"/>
      <w:r>
        <w:rPr>
          <w:rtl/>
        </w:rPr>
        <w:t xml:space="preserve">הבנקאי </w:t>
      </w:r>
      <w:bookmarkStart w:id="35756" w:name="_ETM_Q67_585420"/>
      <w:bookmarkEnd w:id="35756"/>
      <w:r>
        <w:rPr>
          <w:rFonts w:hint="cs"/>
          <w:rtl/>
        </w:rPr>
        <w:t>ו</w:t>
      </w:r>
      <w:r>
        <w:rPr>
          <w:rtl/>
        </w:rPr>
        <w:t xml:space="preserve">לטובת </w:t>
      </w:r>
      <w:bookmarkStart w:id="35757" w:name="_ETM_Q67_585750"/>
      <w:bookmarkEnd w:id="35757"/>
      <w:r>
        <w:rPr>
          <w:rtl/>
        </w:rPr>
        <w:t>הציבור</w:t>
      </w:r>
      <w:r>
        <w:rPr>
          <w:rFonts w:hint="cs"/>
          <w:rtl/>
        </w:rPr>
        <w:t>,</w:t>
      </w:r>
      <w:r>
        <w:rPr>
          <w:rtl/>
        </w:rPr>
        <w:t xml:space="preserve"> </w:t>
      </w:r>
      <w:bookmarkStart w:id="35758" w:name="_ETM_Q67_586500"/>
      <w:bookmarkEnd w:id="35758"/>
      <w:r>
        <w:rPr>
          <w:rtl/>
        </w:rPr>
        <w:t>הכ</w:t>
      </w:r>
      <w:r>
        <w:rPr>
          <w:rFonts w:hint="cs"/>
          <w:rtl/>
        </w:rPr>
        <w:t>ו</w:t>
      </w:r>
      <w:r>
        <w:rPr>
          <w:rtl/>
        </w:rPr>
        <w:t xml:space="preserve">ל </w:t>
      </w:r>
      <w:bookmarkStart w:id="35759" w:name="_ETM_Q67_586860"/>
      <w:bookmarkEnd w:id="35759"/>
      <w:r>
        <w:rPr>
          <w:rtl/>
        </w:rPr>
        <w:t xml:space="preserve">כמפורט </w:t>
      </w:r>
      <w:bookmarkStart w:id="35760" w:name="_ETM_Q67_587310"/>
      <w:bookmarkEnd w:id="35760"/>
      <w:r>
        <w:rPr>
          <w:rtl/>
        </w:rPr>
        <w:t>בחוק</w:t>
      </w:r>
      <w:r>
        <w:rPr>
          <w:rFonts w:hint="cs"/>
          <w:rtl/>
        </w:rPr>
        <w:t xml:space="preserve">. </w:t>
      </w:r>
    </w:p>
    <w:p w:rsidR="00225AFC" w:rsidRDefault="00225AFC" w:rsidP="00230636">
      <w:pPr>
        <w:rPr>
          <w:rtl/>
        </w:rPr>
      </w:pPr>
    </w:p>
    <w:p w:rsidR="00225AFC" w:rsidRDefault="00225AFC" w:rsidP="00230636">
      <w:pPr>
        <w:rPr>
          <w:rtl/>
        </w:rPr>
      </w:pPr>
      <w:bookmarkStart w:id="35761" w:name="_ETM_Q67_587670"/>
      <w:bookmarkEnd w:id="35761"/>
      <w:r>
        <w:rPr>
          <w:rFonts w:hint="cs"/>
          <w:rtl/>
        </w:rPr>
        <w:t xml:space="preserve">לעניין </w:t>
      </w:r>
      <w:bookmarkStart w:id="35762" w:name="_ETM_Q67_587820"/>
      <w:bookmarkEnd w:id="35762"/>
      <w:r>
        <w:rPr>
          <w:rtl/>
        </w:rPr>
        <w:t xml:space="preserve">ההתנגדות </w:t>
      </w:r>
      <w:bookmarkStart w:id="35763" w:name="_ETM_Q67_588929"/>
      <w:bookmarkEnd w:id="35763"/>
      <w:r>
        <w:rPr>
          <w:rFonts w:hint="cs"/>
          <w:rtl/>
        </w:rPr>
        <w:t>ל</w:t>
      </w:r>
      <w:r>
        <w:rPr>
          <w:rtl/>
        </w:rPr>
        <w:t xml:space="preserve">סגירת </w:t>
      </w:r>
      <w:bookmarkStart w:id="35764" w:name="_ETM_Q67_589409"/>
      <w:bookmarkEnd w:id="35764"/>
      <w:r>
        <w:rPr>
          <w:rtl/>
        </w:rPr>
        <w:t>הסניף</w:t>
      </w:r>
      <w:r>
        <w:rPr>
          <w:rFonts w:hint="cs"/>
          <w:rtl/>
        </w:rPr>
        <w:t>,</w:t>
      </w:r>
      <w:r>
        <w:rPr>
          <w:rtl/>
        </w:rPr>
        <w:t xml:space="preserve"> </w:t>
      </w:r>
      <w:bookmarkStart w:id="35765" w:name="_ETM_Q67_589740"/>
      <w:bookmarkEnd w:id="35765"/>
      <w:r>
        <w:rPr>
          <w:rtl/>
        </w:rPr>
        <w:t xml:space="preserve">החוק </w:t>
      </w:r>
      <w:bookmarkStart w:id="35766" w:name="_ETM_Q67_589950"/>
      <w:bookmarkEnd w:id="35766"/>
      <w:r>
        <w:rPr>
          <w:rtl/>
        </w:rPr>
        <w:t xml:space="preserve">קובע </w:t>
      </w:r>
      <w:bookmarkStart w:id="35767" w:name="_ETM_Q67_590189"/>
      <w:bookmarkEnd w:id="35767"/>
      <w:r>
        <w:rPr>
          <w:rtl/>
        </w:rPr>
        <w:t xml:space="preserve">כי </w:t>
      </w:r>
      <w:bookmarkStart w:id="35768" w:name="_ETM_Q67_590310"/>
      <w:bookmarkEnd w:id="35768"/>
      <w:r>
        <w:rPr>
          <w:rtl/>
        </w:rPr>
        <w:t xml:space="preserve">על </w:t>
      </w:r>
      <w:bookmarkStart w:id="35769" w:name="_ETM_Q67_590399"/>
      <w:bookmarkEnd w:id="35769"/>
      <w:r>
        <w:rPr>
          <w:rtl/>
        </w:rPr>
        <w:t xml:space="preserve">המפקח </w:t>
      </w:r>
      <w:bookmarkStart w:id="35770" w:name="_ETM_Q67_590789"/>
      <w:bookmarkEnd w:id="35770"/>
      <w:r>
        <w:rPr>
          <w:rtl/>
        </w:rPr>
        <w:t xml:space="preserve">להתייעץ </w:t>
      </w:r>
      <w:bookmarkStart w:id="35771" w:name="_ETM_Q67_591179"/>
      <w:bookmarkEnd w:id="35771"/>
      <w:r>
        <w:rPr>
          <w:rtl/>
        </w:rPr>
        <w:t xml:space="preserve">עם </w:t>
      </w:r>
      <w:bookmarkStart w:id="35772" w:name="_ETM_Q67_591270"/>
      <w:bookmarkEnd w:id="35772"/>
      <w:r>
        <w:rPr>
          <w:rtl/>
        </w:rPr>
        <w:t xml:space="preserve">ועדת </w:t>
      </w:r>
      <w:bookmarkStart w:id="35773" w:name="_ETM_Q67_591599"/>
      <w:bookmarkEnd w:id="35773"/>
      <w:r>
        <w:rPr>
          <w:rtl/>
        </w:rPr>
        <w:t>הרישיונות</w:t>
      </w:r>
      <w:r>
        <w:rPr>
          <w:rFonts w:hint="cs"/>
          <w:rtl/>
        </w:rPr>
        <w:t>,</w:t>
      </w:r>
      <w:r>
        <w:rPr>
          <w:rtl/>
        </w:rPr>
        <w:t xml:space="preserve"> </w:t>
      </w:r>
      <w:bookmarkStart w:id="35774" w:name="_ETM_Q67_592139"/>
      <w:bookmarkEnd w:id="35774"/>
      <w:r>
        <w:rPr>
          <w:rFonts w:hint="cs"/>
          <w:rtl/>
        </w:rPr>
        <w:t xml:space="preserve">המורכבת מנציגי ציבור </w:t>
      </w:r>
      <w:bookmarkStart w:id="35775" w:name="_ETM_Q67_591306"/>
      <w:bookmarkStart w:id="35776" w:name="_ETM_Q67_592529"/>
      <w:bookmarkStart w:id="35777" w:name="_ETM_Q67_593009"/>
      <w:bookmarkStart w:id="35778" w:name="_ETM_Q67_593339"/>
      <w:bookmarkEnd w:id="35775"/>
      <w:bookmarkEnd w:id="35776"/>
      <w:bookmarkEnd w:id="35777"/>
      <w:bookmarkEnd w:id="35778"/>
      <w:r>
        <w:rPr>
          <w:rtl/>
        </w:rPr>
        <w:t xml:space="preserve">ותפקידה </w:t>
      </w:r>
      <w:bookmarkStart w:id="35779" w:name="_ETM_Q67_593849"/>
      <w:bookmarkEnd w:id="35779"/>
      <w:r>
        <w:rPr>
          <w:rFonts w:hint="cs"/>
          <w:rtl/>
        </w:rPr>
        <w:t xml:space="preserve">הוא </w:t>
      </w:r>
      <w:r>
        <w:rPr>
          <w:rtl/>
        </w:rPr>
        <w:t xml:space="preserve">לייעץ </w:t>
      </w:r>
      <w:bookmarkStart w:id="35780" w:name="_ETM_Q67_594389"/>
      <w:bookmarkEnd w:id="35780"/>
      <w:r>
        <w:rPr>
          <w:rFonts w:hint="cs"/>
          <w:rtl/>
        </w:rPr>
        <w:t>ל</w:t>
      </w:r>
      <w:r>
        <w:rPr>
          <w:rtl/>
        </w:rPr>
        <w:t xml:space="preserve">נגיד </w:t>
      </w:r>
      <w:bookmarkStart w:id="35781" w:name="_ETM_Q67_594630"/>
      <w:bookmarkEnd w:id="35781"/>
      <w:r>
        <w:rPr>
          <w:rtl/>
        </w:rPr>
        <w:t xml:space="preserve">בנק </w:t>
      </w:r>
      <w:bookmarkStart w:id="35782" w:name="_ETM_Q67_594779"/>
      <w:bookmarkEnd w:id="35782"/>
      <w:r>
        <w:rPr>
          <w:rtl/>
        </w:rPr>
        <w:t xml:space="preserve">ישראל </w:t>
      </w:r>
      <w:bookmarkStart w:id="35783" w:name="_ETM_Q67_595049"/>
      <w:bookmarkEnd w:id="35783"/>
      <w:r>
        <w:rPr>
          <w:rFonts w:hint="cs"/>
          <w:rtl/>
        </w:rPr>
        <w:t>ו</w:t>
      </w:r>
      <w:r>
        <w:rPr>
          <w:rtl/>
        </w:rPr>
        <w:t>ל</w:t>
      </w:r>
      <w:r>
        <w:rPr>
          <w:rFonts w:hint="cs"/>
          <w:rtl/>
        </w:rPr>
        <w:t>מ</w:t>
      </w:r>
      <w:r>
        <w:rPr>
          <w:rtl/>
        </w:rPr>
        <w:t xml:space="preserve">פקח </w:t>
      </w:r>
      <w:bookmarkStart w:id="35784" w:name="_ETM_Q67_595409"/>
      <w:bookmarkEnd w:id="35784"/>
      <w:r>
        <w:rPr>
          <w:rtl/>
        </w:rPr>
        <w:t xml:space="preserve">במתן </w:t>
      </w:r>
      <w:bookmarkStart w:id="35785" w:name="_ETM_Q67_595770"/>
      <w:bookmarkEnd w:id="35785"/>
      <w:r>
        <w:rPr>
          <w:rtl/>
        </w:rPr>
        <w:t>רישיונות</w:t>
      </w:r>
      <w:r>
        <w:rPr>
          <w:rFonts w:hint="cs"/>
          <w:rtl/>
        </w:rPr>
        <w:t>,</w:t>
      </w:r>
      <w:r>
        <w:rPr>
          <w:rtl/>
        </w:rPr>
        <w:t xml:space="preserve"> </w:t>
      </w:r>
      <w:bookmarkStart w:id="35786" w:name="_ETM_Q67_596249"/>
      <w:bookmarkEnd w:id="35786"/>
      <w:r>
        <w:rPr>
          <w:rtl/>
        </w:rPr>
        <w:t xml:space="preserve">היתרים </w:t>
      </w:r>
      <w:bookmarkStart w:id="35787" w:name="_ETM_Q67_596639"/>
      <w:bookmarkEnd w:id="35787"/>
      <w:r>
        <w:rPr>
          <w:rFonts w:hint="cs"/>
          <w:rtl/>
        </w:rPr>
        <w:t>ו</w:t>
      </w:r>
      <w:r>
        <w:rPr>
          <w:rtl/>
        </w:rPr>
        <w:t xml:space="preserve">אישורים </w:t>
      </w:r>
      <w:bookmarkStart w:id="35788" w:name="_ETM_Q67_597029"/>
      <w:bookmarkEnd w:id="35788"/>
      <w:r>
        <w:rPr>
          <w:rtl/>
        </w:rPr>
        <w:t xml:space="preserve">על </w:t>
      </w:r>
      <w:bookmarkStart w:id="35789" w:name="_ETM_Q67_597119"/>
      <w:bookmarkEnd w:id="35789"/>
      <w:r>
        <w:rPr>
          <w:rtl/>
        </w:rPr>
        <w:t xml:space="preserve">פי </w:t>
      </w:r>
      <w:bookmarkStart w:id="35790" w:name="_ETM_Q67_597240"/>
      <w:bookmarkEnd w:id="35790"/>
      <w:r>
        <w:rPr>
          <w:rtl/>
        </w:rPr>
        <w:t>חוק</w:t>
      </w:r>
      <w:r>
        <w:rPr>
          <w:rFonts w:hint="cs"/>
          <w:rtl/>
        </w:rPr>
        <w:t>.</w:t>
      </w:r>
    </w:p>
    <w:p w:rsidR="00225AFC" w:rsidRDefault="00225AFC" w:rsidP="00230636">
      <w:pPr>
        <w:rPr>
          <w:rtl/>
        </w:rPr>
      </w:pPr>
      <w:bookmarkStart w:id="35791" w:name="_ETM_Q67_598969"/>
      <w:bookmarkStart w:id="35792" w:name="_ETM_Q67_599043"/>
      <w:bookmarkEnd w:id="35791"/>
      <w:bookmarkEnd w:id="35792"/>
    </w:p>
    <w:p w:rsidR="00225AFC" w:rsidRDefault="00225AFC" w:rsidP="00230636">
      <w:pPr>
        <w:rPr>
          <w:rtl/>
        </w:rPr>
      </w:pPr>
      <w:bookmarkStart w:id="35793" w:name="_ETM_Q67_599126"/>
      <w:bookmarkStart w:id="35794" w:name="_ETM_Q67_599198"/>
      <w:bookmarkStart w:id="35795" w:name="_ETM_Q67_597869"/>
      <w:bookmarkEnd w:id="35793"/>
      <w:bookmarkEnd w:id="35794"/>
      <w:bookmarkEnd w:id="35795"/>
      <w:r>
        <w:rPr>
          <w:rtl/>
        </w:rPr>
        <w:t xml:space="preserve">בשל </w:t>
      </w:r>
      <w:bookmarkStart w:id="35796" w:name="_ETM_Q67_598200"/>
      <w:bookmarkEnd w:id="35796"/>
      <w:r>
        <w:rPr>
          <w:rtl/>
        </w:rPr>
        <w:t xml:space="preserve">ההשלכות </w:t>
      </w:r>
      <w:bookmarkStart w:id="35797" w:name="_ETM_Q67_598589"/>
      <w:bookmarkEnd w:id="35797"/>
      <w:r>
        <w:rPr>
          <w:rtl/>
        </w:rPr>
        <w:t xml:space="preserve">השליליות </w:t>
      </w:r>
      <w:bookmarkStart w:id="35798" w:name="_ETM_Q67_599069"/>
      <w:bookmarkEnd w:id="35798"/>
      <w:r>
        <w:rPr>
          <w:rtl/>
        </w:rPr>
        <w:t xml:space="preserve">שעלולות </w:t>
      </w:r>
      <w:bookmarkStart w:id="35799" w:name="_ETM_Q67_599459"/>
      <w:bookmarkEnd w:id="35799"/>
      <w:r>
        <w:rPr>
          <w:rtl/>
        </w:rPr>
        <w:t xml:space="preserve">להיות </w:t>
      </w:r>
      <w:bookmarkStart w:id="35800" w:name="_ETM_Q67_599700"/>
      <w:bookmarkEnd w:id="35800"/>
      <w:r>
        <w:rPr>
          <w:rtl/>
        </w:rPr>
        <w:t xml:space="preserve">לסגירת </w:t>
      </w:r>
      <w:bookmarkStart w:id="35801" w:name="_ETM_Q67_600149"/>
      <w:bookmarkEnd w:id="35801"/>
      <w:r>
        <w:rPr>
          <w:rtl/>
        </w:rPr>
        <w:t xml:space="preserve">סניף </w:t>
      </w:r>
      <w:bookmarkStart w:id="35802" w:name="_ETM_Q67_600479"/>
      <w:bookmarkEnd w:id="35802"/>
      <w:r>
        <w:rPr>
          <w:rtl/>
        </w:rPr>
        <w:t xml:space="preserve">בנק </w:t>
      </w:r>
      <w:bookmarkStart w:id="35803" w:name="_ETM_Q67_601650"/>
      <w:bookmarkEnd w:id="35803"/>
      <w:r>
        <w:rPr>
          <w:rtl/>
        </w:rPr>
        <w:t xml:space="preserve">על </w:t>
      </w:r>
      <w:bookmarkStart w:id="35804" w:name="_ETM_Q67_601830"/>
      <w:bookmarkEnd w:id="35804"/>
      <w:r>
        <w:rPr>
          <w:rtl/>
        </w:rPr>
        <w:t xml:space="preserve">ציבור </w:t>
      </w:r>
      <w:bookmarkStart w:id="35805" w:name="_ETM_Q67_602160"/>
      <w:bookmarkEnd w:id="35805"/>
      <w:r>
        <w:rPr>
          <w:rtl/>
        </w:rPr>
        <w:t xml:space="preserve">הלקוחות </w:t>
      </w:r>
      <w:bookmarkStart w:id="35806" w:name="_ETM_Q67_602580"/>
      <w:bookmarkEnd w:id="35806"/>
      <w:r>
        <w:rPr>
          <w:rtl/>
        </w:rPr>
        <w:t>שלו</w:t>
      </w:r>
      <w:r>
        <w:rPr>
          <w:rFonts w:hint="cs"/>
          <w:rtl/>
        </w:rPr>
        <w:t>,</w:t>
      </w:r>
      <w:r>
        <w:rPr>
          <w:rtl/>
        </w:rPr>
        <w:t xml:space="preserve"> </w:t>
      </w:r>
      <w:bookmarkStart w:id="35807" w:name="_ETM_Q67_602760"/>
      <w:bookmarkEnd w:id="35807"/>
      <w:r>
        <w:rPr>
          <w:rFonts w:hint="cs"/>
          <w:rtl/>
        </w:rPr>
        <w:t>ו</w:t>
      </w:r>
      <w:r>
        <w:rPr>
          <w:rtl/>
        </w:rPr>
        <w:t xml:space="preserve">במיוחד </w:t>
      </w:r>
      <w:bookmarkStart w:id="35808" w:name="_ETM_Q67_603480"/>
      <w:bookmarkEnd w:id="35808"/>
      <w:r>
        <w:rPr>
          <w:rtl/>
        </w:rPr>
        <w:t xml:space="preserve">על </w:t>
      </w:r>
      <w:bookmarkStart w:id="35809" w:name="_ETM_Q67_603660"/>
      <w:bookmarkEnd w:id="35809"/>
      <w:r>
        <w:rPr>
          <w:rtl/>
        </w:rPr>
        <w:t xml:space="preserve">הקשישים </w:t>
      </w:r>
      <w:bookmarkStart w:id="35810" w:name="_ETM_Q67_604170"/>
      <w:bookmarkEnd w:id="35810"/>
      <w:r>
        <w:rPr>
          <w:rtl/>
        </w:rPr>
        <w:t>שבהם</w:t>
      </w:r>
      <w:r>
        <w:rPr>
          <w:rFonts w:hint="cs"/>
          <w:rtl/>
        </w:rPr>
        <w:t>,</w:t>
      </w:r>
      <w:r>
        <w:rPr>
          <w:rtl/>
        </w:rPr>
        <w:t xml:space="preserve"> </w:t>
      </w:r>
      <w:bookmarkStart w:id="35811" w:name="_ETM_Q67_604560"/>
      <w:bookmarkEnd w:id="35811"/>
      <w:r>
        <w:rPr>
          <w:rtl/>
        </w:rPr>
        <w:t xml:space="preserve">מוצע </w:t>
      </w:r>
      <w:bookmarkStart w:id="35812" w:name="_ETM_Q67_604770"/>
      <w:bookmarkEnd w:id="35812"/>
      <w:r>
        <w:rPr>
          <w:rtl/>
        </w:rPr>
        <w:t xml:space="preserve">לקבוע </w:t>
      </w:r>
      <w:bookmarkStart w:id="35813" w:name="_ETM_Q67_605070"/>
      <w:bookmarkEnd w:id="35813"/>
      <w:r>
        <w:rPr>
          <w:rtl/>
        </w:rPr>
        <w:t xml:space="preserve">כי </w:t>
      </w:r>
      <w:bookmarkStart w:id="35814" w:name="_ETM_Q67_605160"/>
      <w:bookmarkEnd w:id="35814"/>
      <w:r>
        <w:rPr>
          <w:rtl/>
        </w:rPr>
        <w:t xml:space="preserve">כל </w:t>
      </w:r>
      <w:bookmarkStart w:id="35815" w:name="_ETM_Q67_605310"/>
      <w:bookmarkEnd w:id="35815"/>
      <w:r>
        <w:rPr>
          <w:rtl/>
        </w:rPr>
        <w:t xml:space="preserve">החלטה </w:t>
      </w:r>
      <w:bookmarkStart w:id="35816" w:name="_ETM_Q67_605610"/>
      <w:bookmarkEnd w:id="35816"/>
      <w:r>
        <w:rPr>
          <w:rFonts w:hint="cs"/>
          <w:rtl/>
        </w:rPr>
        <w:t xml:space="preserve">או </w:t>
      </w:r>
      <w:r>
        <w:rPr>
          <w:rtl/>
        </w:rPr>
        <w:t xml:space="preserve">בקשה </w:t>
      </w:r>
      <w:bookmarkStart w:id="35817" w:name="_ETM_Q67_605910"/>
      <w:bookmarkEnd w:id="35817"/>
      <w:r>
        <w:rPr>
          <w:rtl/>
        </w:rPr>
        <w:t xml:space="preserve">לסגירת </w:t>
      </w:r>
      <w:bookmarkStart w:id="35818" w:name="_ETM_Q67_606330"/>
      <w:bookmarkEnd w:id="35818"/>
      <w:r>
        <w:rPr>
          <w:rtl/>
        </w:rPr>
        <w:t xml:space="preserve">סניף </w:t>
      </w:r>
      <w:bookmarkStart w:id="35819" w:name="_ETM_Q67_606570"/>
      <w:bookmarkEnd w:id="35819"/>
      <w:r>
        <w:rPr>
          <w:rtl/>
        </w:rPr>
        <w:t xml:space="preserve">תהיה </w:t>
      </w:r>
      <w:bookmarkStart w:id="35820" w:name="_ETM_Q67_606779"/>
      <w:bookmarkEnd w:id="35820"/>
      <w:r>
        <w:rPr>
          <w:rtl/>
        </w:rPr>
        <w:t xml:space="preserve">טעונה </w:t>
      </w:r>
      <w:bookmarkStart w:id="35821" w:name="_ETM_Q67_607080"/>
      <w:bookmarkEnd w:id="35821"/>
      <w:r>
        <w:rPr>
          <w:rtl/>
        </w:rPr>
        <w:t xml:space="preserve">אישור </w:t>
      </w:r>
      <w:bookmarkStart w:id="35822" w:name="_ETM_Q67_607320"/>
      <w:bookmarkEnd w:id="35822"/>
      <w:r>
        <w:rPr>
          <w:rtl/>
        </w:rPr>
        <w:t xml:space="preserve">של </w:t>
      </w:r>
      <w:bookmarkStart w:id="35823" w:name="_ETM_Q67_607470"/>
      <w:bookmarkEnd w:id="35823"/>
      <w:r>
        <w:rPr>
          <w:rtl/>
        </w:rPr>
        <w:t xml:space="preserve">ועדת </w:t>
      </w:r>
      <w:bookmarkStart w:id="35824" w:name="_ETM_Q67_607800"/>
      <w:bookmarkEnd w:id="35824"/>
      <w:r>
        <w:rPr>
          <w:rtl/>
        </w:rPr>
        <w:t>הרישיונות</w:t>
      </w:r>
      <w:r>
        <w:rPr>
          <w:rFonts w:hint="cs"/>
          <w:rtl/>
        </w:rPr>
        <w:t>,</w:t>
      </w:r>
      <w:r>
        <w:rPr>
          <w:rtl/>
        </w:rPr>
        <w:t xml:space="preserve"> </w:t>
      </w:r>
      <w:bookmarkStart w:id="35825" w:name="_ETM_Q67_608339"/>
      <w:bookmarkEnd w:id="35825"/>
      <w:r>
        <w:rPr>
          <w:rtl/>
        </w:rPr>
        <w:t xml:space="preserve">ולא </w:t>
      </w:r>
      <w:bookmarkStart w:id="35826" w:name="_ETM_Q67_608550"/>
      <w:bookmarkEnd w:id="35826"/>
      <w:r>
        <w:rPr>
          <w:rtl/>
        </w:rPr>
        <w:t xml:space="preserve">רק </w:t>
      </w:r>
      <w:bookmarkStart w:id="35827" w:name="_ETM_Q67_608700"/>
      <w:bookmarkEnd w:id="35827"/>
      <w:r>
        <w:rPr>
          <w:rtl/>
        </w:rPr>
        <w:t xml:space="preserve">ההחלטה </w:t>
      </w:r>
      <w:bookmarkStart w:id="35828" w:name="_ETM_Q67_609060"/>
      <w:bookmarkEnd w:id="35828"/>
      <w:r>
        <w:rPr>
          <w:rtl/>
        </w:rPr>
        <w:t xml:space="preserve">בהתנגדות </w:t>
      </w:r>
      <w:bookmarkStart w:id="35829" w:name="_ETM_Q67_609510"/>
      <w:bookmarkEnd w:id="35829"/>
      <w:r>
        <w:rPr>
          <w:rFonts w:hint="cs"/>
          <w:rtl/>
        </w:rPr>
        <w:t>ל</w:t>
      </w:r>
      <w:r>
        <w:rPr>
          <w:rtl/>
        </w:rPr>
        <w:t xml:space="preserve">סגירת </w:t>
      </w:r>
      <w:bookmarkStart w:id="35830" w:name="_ETM_Q67_609900"/>
      <w:bookmarkEnd w:id="35830"/>
      <w:r>
        <w:rPr>
          <w:rtl/>
        </w:rPr>
        <w:t>סעיף</w:t>
      </w:r>
      <w:r>
        <w:rPr>
          <w:rFonts w:hint="cs"/>
          <w:rtl/>
        </w:rPr>
        <w:t>,</w:t>
      </w:r>
      <w:r>
        <w:rPr>
          <w:rtl/>
        </w:rPr>
        <w:t xml:space="preserve"> </w:t>
      </w:r>
      <w:bookmarkStart w:id="35831" w:name="_ETM_Q67_610170"/>
      <w:bookmarkEnd w:id="35831"/>
      <w:r>
        <w:rPr>
          <w:rtl/>
        </w:rPr>
        <w:t xml:space="preserve">כפי </w:t>
      </w:r>
      <w:bookmarkStart w:id="35832" w:name="_ETM_Q67_610350"/>
      <w:bookmarkEnd w:id="35832"/>
      <w:r>
        <w:rPr>
          <w:rtl/>
        </w:rPr>
        <w:t xml:space="preserve">שקבוע </w:t>
      </w:r>
      <w:bookmarkStart w:id="35833" w:name="_ETM_Q67_610830"/>
      <w:bookmarkEnd w:id="35833"/>
      <w:r>
        <w:rPr>
          <w:rtl/>
        </w:rPr>
        <w:t>היום</w:t>
      </w:r>
      <w:r>
        <w:rPr>
          <w:rFonts w:hint="cs"/>
          <w:rtl/>
        </w:rPr>
        <w:t>.</w:t>
      </w:r>
      <w:r>
        <w:rPr>
          <w:rtl/>
        </w:rPr>
        <w:t xml:space="preserve"> </w:t>
      </w:r>
      <w:bookmarkStart w:id="35834" w:name="_ETM_Q67_611520"/>
      <w:bookmarkEnd w:id="35834"/>
      <w:r>
        <w:rPr>
          <w:rtl/>
        </w:rPr>
        <w:t xml:space="preserve">בהתאם </w:t>
      </w:r>
      <w:bookmarkStart w:id="35835" w:name="_ETM_Q67_611880"/>
      <w:bookmarkEnd w:id="35835"/>
      <w:r>
        <w:rPr>
          <w:rtl/>
        </w:rPr>
        <w:t>לכך</w:t>
      </w:r>
      <w:r>
        <w:rPr>
          <w:rFonts w:hint="cs"/>
          <w:rtl/>
        </w:rPr>
        <w:t>,</w:t>
      </w:r>
      <w:r>
        <w:rPr>
          <w:rtl/>
        </w:rPr>
        <w:t xml:space="preserve"> </w:t>
      </w:r>
      <w:bookmarkStart w:id="35836" w:name="_ETM_Q67_612120"/>
      <w:bookmarkEnd w:id="35836"/>
      <w:r>
        <w:rPr>
          <w:rFonts w:hint="cs"/>
          <w:rtl/>
        </w:rPr>
        <w:t>ו</w:t>
      </w:r>
      <w:r>
        <w:rPr>
          <w:rtl/>
        </w:rPr>
        <w:t xml:space="preserve">משום </w:t>
      </w:r>
      <w:bookmarkStart w:id="35837" w:name="_ETM_Q67_612360"/>
      <w:bookmarkEnd w:id="35837"/>
      <w:r>
        <w:rPr>
          <w:rtl/>
        </w:rPr>
        <w:t xml:space="preserve">שוועדת </w:t>
      </w:r>
      <w:bookmarkStart w:id="35838" w:name="_ETM_Q67_612690"/>
      <w:bookmarkEnd w:id="35838"/>
      <w:r>
        <w:rPr>
          <w:rtl/>
        </w:rPr>
        <w:t>הרישיו</w:t>
      </w:r>
      <w:r>
        <w:rPr>
          <w:rFonts w:hint="cs"/>
          <w:rtl/>
        </w:rPr>
        <w:t xml:space="preserve">נות </w:t>
      </w:r>
      <w:bookmarkStart w:id="35839" w:name="_ETM_Q67_613020"/>
      <w:bookmarkStart w:id="35840" w:name="_ETM_Q67_613350"/>
      <w:bookmarkStart w:id="35841" w:name="_ETM_Q67_613560"/>
      <w:bookmarkEnd w:id="35839"/>
      <w:bookmarkEnd w:id="35840"/>
      <w:bookmarkEnd w:id="35841"/>
      <w:r>
        <w:rPr>
          <w:rFonts w:hint="cs"/>
          <w:rtl/>
        </w:rPr>
        <w:t xml:space="preserve">מתכנסת אחת </w:t>
      </w:r>
      <w:r>
        <w:rPr>
          <w:rtl/>
        </w:rPr>
        <w:t>ל</w:t>
      </w:r>
      <w:bookmarkStart w:id="35842" w:name="_ETM_Q67_613890"/>
      <w:bookmarkEnd w:id="35842"/>
      <w:r>
        <w:rPr>
          <w:rFonts w:hint="cs"/>
          <w:rtl/>
        </w:rPr>
        <w:t xml:space="preserve">כמה </w:t>
      </w:r>
      <w:r>
        <w:rPr>
          <w:rtl/>
        </w:rPr>
        <w:t>חודשים</w:t>
      </w:r>
      <w:r>
        <w:rPr>
          <w:rFonts w:hint="cs"/>
          <w:rtl/>
        </w:rPr>
        <w:t>,</w:t>
      </w:r>
      <w:r>
        <w:rPr>
          <w:rtl/>
        </w:rPr>
        <w:t xml:space="preserve"> </w:t>
      </w:r>
      <w:bookmarkStart w:id="35843" w:name="_ETM_Q67_614220"/>
      <w:bookmarkEnd w:id="35843"/>
      <w:r>
        <w:rPr>
          <w:rtl/>
        </w:rPr>
        <w:t xml:space="preserve">מוצע </w:t>
      </w:r>
      <w:bookmarkStart w:id="35844" w:name="_ETM_Q67_614460"/>
      <w:bookmarkEnd w:id="35844"/>
      <w:r>
        <w:rPr>
          <w:rtl/>
        </w:rPr>
        <w:t xml:space="preserve">להאריך </w:t>
      </w:r>
      <w:bookmarkStart w:id="35845" w:name="_ETM_Q67_614790"/>
      <w:bookmarkEnd w:id="35845"/>
      <w:r>
        <w:rPr>
          <w:rtl/>
        </w:rPr>
        <w:t xml:space="preserve">את </w:t>
      </w:r>
      <w:bookmarkStart w:id="35846" w:name="_ETM_Q67_614880"/>
      <w:bookmarkEnd w:id="35846"/>
      <w:r>
        <w:rPr>
          <w:rtl/>
        </w:rPr>
        <w:t xml:space="preserve">לוחות </w:t>
      </w:r>
      <w:bookmarkStart w:id="35847" w:name="_ETM_Q67_615120"/>
      <w:bookmarkEnd w:id="35847"/>
      <w:r>
        <w:rPr>
          <w:rtl/>
        </w:rPr>
        <w:t xml:space="preserve">הזמנים </w:t>
      </w:r>
      <w:bookmarkStart w:id="35848" w:name="_ETM_Q67_615510"/>
      <w:bookmarkEnd w:id="35848"/>
      <w:r>
        <w:rPr>
          <w:rFonts w:hint="cs"/>
          <w:rtl/>
        </w:rPr>
        <w:t>ל</w:t>
      </w:r>
      <w:r>
        <w:rPr>
          <w:rtl/>
        </w:rPr>
        <w:t xml:space="preserve">מתן </w:t>
      </w:r>
      <w:bookmarkStart w:id="35849" w:name="_ETM_Q67_615810"/>
      <w:bookmarkEnd w:id="35849"/>
      <w:r>
        <w:rPr>
          <w:rtl/>
        </w:rPr>
        <w:t xml:space="preserve">החלטת </w:t>
      </w:r>
      <w:bookmarkStart w:id="35850" w:name="_ETM_Q67_616170"/>
      <w:bookmarkEnd w:id="35850"/>
      <w:r>
        <w:rPr>
          <w:rtl/>
        </w:rPr>
        <w:t xml:space="preserve">המפקח </w:t>
      </w:r>
      <w:bookmarkStart w:id="35851" w:name="_ETM_Q67_617070"/>
      <w:bookmarkEnd w:id="35851"/>
      <w:r>
        <w:rPr>
          <w:rtl/>
        </w:rPr>
        <w:t xml:space="preserve">כך </w:t>
      </w:r>
      <w:bookmarkStart w:id="35852" w:name="_ETM_Q67_617310"/>
      <w:bookmarkStart w:id="35853" w:name="_ETM_Q67_617590"/>
      <w:bookmarkEnd w:id="35852"/>
      <w:bookmarkEnd w:id="35853"/>
      <w:r>
        <w:rPr>
          <w:rtl/>
        </w:rPr>
        <w:t>שז</w:t>
      </w:r>
      <w:r>
        <w:rPr>
          <w:rFonts w:hint="cs"/>
          <w:rtl/>
        </w:rPr>
        <w:t xml:space="preserve">ו </w:t>
      </w:r>
      <w:bookmarkStart w:id="35854" w:name="_ETM_Q67_618010"/>
      <w:bookmarkEnd w:id="35854"/>
      <w:r>
        <w:rPr>
          <w:rFonts w:hint="cs"/>
          <w:rtl/>
        </w:rPr>
        <w:t xml:space="preserve">תינתן </w:t>
      </w:r>
      <w:bookmarkStart w:id="35855" w:name="_ETM_Q67_618370"/>
      <w:bookmarkEnd w:id="35855"/>
      <w:r>
        <w:rPr>
          <w:rFonts w:hint="cs"/>
          <w:rtl/>
        </w:rPr>
        <w:t xml:space="preserve">בתוך </w:t>
      </w:r>
      <w:r>
        <w:rPr>
          <w:rtl/>
        </w:rPr>
        <w:t xml:space="preserve">90 </w:t>
      </w:r>
      <w:bookmarkStart w:id="35856" w:name="_ETM_Q67_618640"/>
      <w:bookmarkEnd w:id="35856"/>
      <w:r>
        <w:rPr>
          <w:rtl/>
        </w:rPr>
        <w:t xml:space="preserve">ימים </w:t>
      </w:r>
      <w:bookmarkStart w:id="35857" w:name="_ETM_Q67_618849"/>
      <w:bookmarkEnd w:id="35857"/>
      <w:r>
        <w:rPr>
          <w:rtl/>
        </w:rPr>
        <w:t xml:space="preserve">מיום </w:t>
      </w:r>
      <w:bookmarkStart w:id="35858" w:name="_ETM_Q67_619030"/>
      <w:bookmarkEnd w:id="35858"/>
      <w:r>
        <w:rPr>
          <w:rtl/>
        </w:rPr>
        <w:t xml:space="preserve">קבלת </w:t>
      </w:r>
      <w:bookmarkStart w:id="35859" w:name="_ETM_Q67_619330"/>
      <w:bookmarkEnd w:id="35859"/>
      <w:r>
        <w:rPr>
          <w:rtl/>
        </w:rPr>
        <w:t xml:space="preserve">הבקשה </w:t>
      </w:r>
      <w:bookmarkStart w:id="35860" w:name="_ETM_Q67_619690"/>
      <w:bookmarkEnd w:id="35860"/>
      <w:r>
        <w:rPr>
          <w:rtl/>
        </w:rPr>
        <w:t xml:space="preserve">לסגירת </w:t>
      </w:r>
      <w:bookmarkStart w:id="35861" w:name="_ETM_Q67_620080"/>
      <w:bookmarkEnd w:id="35861"/>
      <w:r>
        <w:rPr>
          <w:rtl/>
        </w:rPr>
        <w:t xml:space="preserve">הסניף </w:t>
      </w:r>
      <w:bookmarkStart w:id="35862" w:name="_ETM_Q67_620379"/>
      <w:bookmarkEnd w:id="35862"/>
      <w:r>
        <w:rPr>
          <w:rtl/>
        </w:rPr>
        <w:t xml:space="preserve">או </w:t>
      </w:r>
      <w:bookmarkStart w:id="35863" w:name="_ETM_Q67_620470"/>
      <w:bookmarkEnd w:id="35863"/>
      <w:r>
        <w:rPr>
          <w:rtl/>
        </w:rPr>
        <w:t xml:space="preserve">מיום </w:t>
      </w:r>
      <w:bookmarkStart w:id="35864" w:name="_ETM_Q67_620739"/>
      <w:bookmarkEnd w:id="35864"/>
      <w:r>
        <w:rPr>
          <w:rtl/>
        </w:rPr>
        <w:t xml:space="preserve">קבלת </w:t>
      </w:r>
      <w:bookmarkStart w:id="35865" w:name="_ETM_Q67_621129"/>
      <w:bookmarkEnd w:id="35865"/>
      <w:r>
        <w:rPr>
          <w:rtl/>
        </w:rPr>
        <w:t xml:space="preserve">פרטים </w:t>
      </w:r>
      <w:bookmarkStart w:id="35866" w:name="_ETM_Q67_621370"/>
      <w:bookmarkEnd w:id="35866"/>
      <w:r>
        <w:rPr>
          <w:rtl/>
        </w:rPr>
        <w:t xml:space="preserve">נוספים </w:t>
      </w:r>
      <w:bookmarkStart w:id="35867" w:name="_ETM_Q67_621700"/>
      <w:bookmarkEnd w:id="35867"/>
      <w:r>
        <w:rPr>
          <w:rtl/>
        </w:rPr>
        <w:t xml:space="preserve">הדרושים </w:t>
      </w:r>
      <w:bookmarkStart w:id="35868" w:name="_ETM_Q67_622030"/>
      <w:bookmarkEnd w:id="35868"/>
      <w:r>
        <w:rPr>
          <w:rtl/>
        </w:rPr>
        <w:t xml:space="preserve">לבדיקת </w:t>
      </w:r>
      <w:bookmarkStart w:id="35869" w:name="_ETM_Q67_622390"/>
      <w:bookmarkEnd w:id="35869"/>
      <w:r>
        <w:rPr>
          <w:rtl/>
        </w:rPr>
        <w:t>הבקשה</w:t>
      </w:r>
      <w:r>
        <w:rPr>
          <w:rFonts w:hint="cs"/>
          <w:rtl/>
        </w:rPr>
        <w:t>,</w:t>
      </w:r>
      <w:r>
        <w:rPr>
          <w:rtl/>
        </w:rPr>
        <w:t xml:space="preserve"> </w:t>
      </w:r>
      <w:bookmarkStart w:id="35870" w:name="_ETM_Q67_622780"/>
      <w:bookmarkEnd w:id="35870"/>
      <w:r>
        <w:rPr>
          <w:rtl/>
        </w:rPr>
        <w:t xml:space="preserve">לפי </w:t>
      </w:r>
      <w:bookmarkStart w:id="35871" w:name="_ETM_Q67_623050"/>
      <w:bookmarkEnd w:id="35871"/>
      <w:r>
        <w:rPr>
          <w:rtl/>
        </w:rPr>
        <w:t>הענ</w:t>
      </w:r>
      <w:r>
        <w:rPr>
          <w:rFonts w:hint="cs"/>
          <w:rtl/>
        </w:rPr>
        <w:t>י</w:t>
      </w:r>
      <w:r>
        <w:rPr>
          <w:rtl/>
        </w:rPr>
        <w:t>ין</w:t>
      </w:r>
      <w:r>
        <w:rPr>
          <w:rFonts w:hint="cs"/>
          <w:rtl/>
        </w:rPr>
        <w:t xml:space="preserve">. </w:t>
      </w:r>
      <w:bookmarkStart w:id="35872" w:name="_ETM_Q67_624824"/>
      <w:bookmarkStart w:id="35873" w:name="_ETM_Q67_624899"/>
      <w:bookmarkStart w:id="35874" w:name="_ETM_Q67_624997"/>
      <w:bookmarkStart w:id="35875" w:name="_ETM_Q67_625056"/>
      <w:bookmarkStart w:id="35876" w:name="_ETM_Q67_624050"/>
      <w:bookmarkEnd w:id="35872"/>
      <w:bookmarkEnd w:id="35873"/>
      <w:bookmarkEnd w:id="35874"/>
      <w:bookmarkEnd w:id="35875"/>
      <w:bookmarkEnd w:id="35876"/>
      <w:r>
        <w:rPr>
          <w:rtl/>
        </w:rPr>
        <w:t xml:space="preserve">לצד </w:t>
      </w:r>
      <w:bookmarkStart w:id="35877" w:name="_ETM_Q67_624410"/>
      <w:bookmarkEnd w:id="35877"/>
      <w:r>
        <w:rPr>
          <w:rtl/>
        </w:rPr>
        <w:t>ה</w:t>
      </w:r>
      <w:r>
        <w:rPr>
          <w:rFonts w:hint="cs"/>
          <w:rtl/>
        </w:rPr>
        <w:t>א</w:t>
      </w:r>
      <w:r>
        <w:rPr>
          <w:rtl/>
        </w:rPr>
        <w:t xml:space="preserve">רכה </w:t>
      </w:r>
      <w:bookmarkStart w:id="35878" w:name="_ETM_Q67_624740"/>
      <w:bookmarkEnd w:id="35878"/>
      <w:r>
        <w:rPr>
          <w:rtl/>
        </w:rPr>
        <w:t>זו</w:t>
      </w:r>
      <w:r>
        <w:rPr>
          <w:rFonts w:hint="cs"/>
          <w:rtl/>
        </w:rPr>
        <w:t>,</w:t>
      </w:r>
      <w:r>
        <w:rPr>
          <w:rtl/>
        </w:rPr>
        <w:t xml:space="preserve"> </w:t>
      </w:r>
      <w:bookmarkStart w:id="35879" w:name="_ETM_Q67_624920"/>
      <w:bookmarkEnd w:id="35879"/>
      <w:r>
        <w:rPr>
          <w:rtl/>
        </w:rPr>
        <w:t xml:space="preserve">מוצע </w:t>
      </w:r>
      <w:bookmarkStart w:id="35880" w:name="_ETM_Q67_625160"/>
      <w:bookmarkEnd w:id="35880"/>
      <w:r>
        <w:rPr>
          <w:rtl/>
        </w:rPr>
        <w:t xml:space="preserve">לבטל </w:t>
      </w:r>
      <w:bookmarkStart w:id="35881" w:name="_ETM_Q67_625460"/>
      <w:bookmarkEnd w:id="35881"/>
      <w:r>
        <w:rPr>
          <w:rtl/>
        </w:rPr>
        <w:t xml:space="preserve">את </w:t>
      </w:r>
      <w:bookmarkStart w:id="35882" w:name="_ETM_Q67_625580"/>
      <w:bookmarkEnd w:id="35882"/>
      <w:r>
        <w:rPr>
          <w:rtl/>
        </w:rPr>
        <w:t xml:space="preserve">הסמכות </w:t>
      </w:r>
      <w:bookmarkStart w:id="35883" w:name="_ETM_Q67_625880"/>
      <w:bookmarkEnd w:id="35883"/>
      <w:r>
        <w:rPr>
          <w:rtl/>
        </w:rPr>
        <w:t xml:space="preserve">המוקנית </w:t>
      </w:r>
      <w:bookmarkStart w:id="35884" w:name="_ETM_Q67_626240"/>
      <w:bookmarkEnd w:id="35884"/>
      <w:r>
        <w:rPr>
          <w:rtl/>
        </w:rPr>
        <w:t xml:space="preserve">כיום </w:t>
      </w:r>
      <w:bookmarkStart w:id="35885" w:name="_ETM_Q67_626420"/>
      <w:bookmarkEnd w:id="35885"/>
      <w:r>
        <w:rPr>
          <w:rtl/>
        </w:rPr>
        <w:t>ל</w:t>
      </w:r>
      <w:r>
        <w:rPr>
          <w:rFonts w:hint="cs"/>
          <w:rtl/>
        </w:rPr>
        <w:t>מ</w:t>
      </w:r>
      <w:r>
        <w:rPr>
          <w:rtl/>
        </w:rPr>
        <w:t xml:space="preserve">פקח </w:t>
      </w:r>
      <w:bookmarkStart w:id="35886" w:name="_ETM_Q67_626780"/>
      <w:bookmarkEnd w:id="35886"/>
      <w:r>
        <w:rPr>
          <w:rtl/>
        </w:rPr>
        <w:t xml:space="preserve">להאריך </w:t>
      </w:r>
      <w:bookmarkStart w:id="35887" w:name="_ETM_Q67_627140"/>
      <w:bookmarkEnd w:id="35887"/>
      <w:r>
        <w:rPr>
          <w:rFonts w:hint="cs"/>
          <w:rtl/>
        </w:rPr>
        <w:t xml:space="preserve">את </w:t>
      </w:r>
      <w:bookmarkStart w:id="35888" w:name="_ETM_Q67_624942"/>
      <w:bookmarkEnd w:id="35888"/>
      <w:r>
        <w:rPr>
          <w:rFonts w:hint="cs"/>
          <w:rtl/>
        </w:rPr>
        <w:t>ה</w:t>
      </w:r>
      <w:r>
        <w:rPr>
          <w:rtl/>
        </w:rPr>
        <w:t>תקופ</w:t>
      </w:r>
      <w:r>
        <w:rPr>
          <w:rFonts w:hint="cs"/>
          <w:rtl/>
        </w:rPr>
        <w:t>ו</w:t>
      </w:r>
      <w:r>
        <w:rPr>
          <w:rtl/>
        </w:rPr>
        <w:t xml:space="preserve">ת </w:t>
      </w:r>
      <w:bookmarkStart w:id="35889" w:name="_ETM_Q67_627440"/>
      <w:bookmarkEnd w:id="35889"/>
      <w:r>
        <w:rPr>
          <w:rtl/>
        </w:rPr>
        <w:t>ה</w:t>
      </w:r>
      <w:r>
        <w:rPr>
          <w:rFonts w:hint="cs"/>
          <w:rtl/>
        </w:rPr>
        <w:t>א</w:t>
      </w:r>
      <w:r>
        <w:rPr>
          <w:rtl/>
        </w:rPr>
        <w:t>מ</w:t>
      </w:r>
      <w:r>
        <w:rPr>
          <w:rFonts w:hint="cs"/>
          <w:rtl/>
        </w:rPr>
        <w:t>ו</w:t>
      </w:r>
      <w:r>
        <w:rPr>
          <w:rtl/>
        </w:rPr>
        <w:t>רות</w:t>
      </w:r>
      <w:r>
        <w:rPr>
          <w:rFonts w:hint="cs"/>
          <w:rtl/>
        </w:rPr>
        <w:t>.</w:t>
      </w:r>
      <w:r>
        <w:rPr>
          <w:rtl/>
        </w:rPr>
        <w:t xml:space="preserve"> </w:t>
      </w:r>
      <w:bookmarkStart w:id="35890" w:name="_ETM_Q67_627770"/>
      <w:bookmarkEnd w:id="35890"/>
      <w:r>
        <w:rPr>
          <w:rtl/>
        </w:rPr>
        <w:t xml:space="preserve">כמו </w:t>
      </w:r>
      <w:bookmarkStart w:id="35891" w:name="_ETM_Q67_627920"/>
      <w:bookmarkEnd w:id="35891"/>
      <w:r>
        <w:rPr>
          <w:rtl/>
        </w:rPr>
        <w:t>כן</w:t>
      </w:r>
      <w:r>
        <w:rPr>
          <w:rFonts w:hint="cs"/>
          <w:rtl/>
        </w:rPr>
        <w:t>,</w:t>
      </w:r>
      <w:r>
        <w:rPr>
          <w:rtl/>
        </w:rPr>
        <w:t xml:space="preserve"> </w:t>
      </w:r>
      <w:bookmarkStart w:id="35892" w:name="_ETM_Q67_628130"/>
      <w:bookmarkEnd w:id="35892"/>
      <w:r>
        <w:rPr>
          <w:rtl/>
        </w:rPr>
        <w:t xml:space="preserve">מוצע </w:t>
      </w:r>
      <w:bookmarkStart w:id="35893" w:name="_ETM_Q67_628340"/>
      <w:bookmarkEnd w:id="35893"/>
      <w:r>
        <w:rPr>
          <w:rtl/>
        </w:rPr>
        <w:t xml:space="preserve">לחייב </w:t>
      </w:r>
      <w:bookmarkStart w:id="35894" w:name="_ETM_Q67_628580"/>
      <w:bookmarkEnd w:id="35894"/>
      <w:r>
        <w:rPr>
          <w:rtl/>
        </w:rPr>
        <w:t xml:space="preserve">את </w:t>
      </w:r>
      <w:bookmarkStart w:id="35895" w:name="_ETM_Q67_628670"/>
      <w:bookmarkEnd w:id="35895"/>
      <w:r>
        <w:rPr>
          <w:rtl/>
        </w:rPr>
        <w:t>המ</w:t>
      </w:r>
      <w:r>
        <w:rPr>
          <w:rFonts w:hint="cs"/>
          <w:rtl/>
        </w:rPr>
        <w:t xml:space="preserve">פקח </w:t>
      </w:r>
      <w:bookmarkStart w:id="35896" w:name="_ETM_Q67_629030"/>
      <w:bookmarkEnd w:id="35896"/>
      <w:r>
        <w:rPr>
          <w:rtl/>
        </w:rPr>
        <w:t xml:space="preserve">לדווח </w:t>
      </w:r>
      <w:bookmarkStart w:id="35897" w:name="_ETM_Q67_629510"/>
      <w:bookmarkEnd w:id="35897"/>
      <w:r>
        <w:rPr>
          <w:rtl/>
        </w:rPr>
        <w:t>לוועד</w:t>
      </w:r>
      <w:r>
        <w:rPr>
          <w:rFonts w:hint="cs"/>
          <w:rtl/>
        </w:rPr>
        <w:t>ת</w:t>
      </w:r>
      <w:r>
        <w:rPr>
          <w:rtl/>
        </w:rPr>
        <w:t xml:space="preserve"> </w:t>
      </w:r>
      <w:bookmarkStart w:id="35898" w:name="_ETM_Q67_629670"/>
      <w:bookmarkStart w:id="35899" w:name="_ETM_Q67_629880"/>
      <w:bookmarkEnd w:id="35898"/>
      <w:bookmarkEnd w:id="35899"/>
      <w:r>
        <w:rPr>
          <w:rtl/>
        </w:rPr>
        <w:t xml:space="preserve">הכלכלה </w:t>
      </w:r>
      <w:bookmarkStart w:id="35900" w:name="_ETM_Q67_630240"/>
      <w:bookmarkEnd w:id="35900"/>
      <w:r>
        <w:rPr>
          <w:rtl/>
        </w:rPr>
        <w:t xml:space="preserve">של </w:t>
      </w:r>
      <w:bookmarkStart w:id="35901" w:name="_ETM_Q67_630330"/>
      <w:bookmarkEnd w:id="35901"/>
      <w:r>
        <w:rPr>
          <w:rtl/>
        </w:rPr>
        <w:t xml:space="preserve">הכנסת </w:t>
      </w:r>
      <w:bookmarkStart w:id="35902" w:name="_ETM_Q67_630599"/>
      <w:bookmarkEnd w:id="35902"/>
      <w:r>
        <w:rPr>
          <w:rtl/>
        </w:rPr>
        <w:t xml:space="preserve">פעמיים </w:t>
      </w:r>
      <w:bookmarkStart w:id="35903" w:name="_ETM_Q67_630930"/>
      <w:bookmarkEnd w:id="35903"/>
      <w:r>
        <w:rPr>
          <w:rtl/>
        </w:rPr>
        <w:t xml:space="preserve">בשנה </w:t>
      </w:r>
      <w:bookmarkStart w:id="35904" w:name="_ETM_Q67_631680"/>
      <w:bookmarkEnd w:id="35904"/>
      <w:r>
        <w:rPr>
          <w:rtl/>
        </w:rPr>
        <w:t xml:space="preserve">במהלך </w:t>
      </w:r>
      <w:bookmarkStart w:id="35905" w:name="_ETM_Q67_632099"/>
      <w:bookmarkStart w:id="35906" w:name="_ETM_Q67_632400"/>
      <w:bookmarkEnd w:id="35905"/>
      <w:bookmarkEnd w:id="35906"/>
      <w:r>
        <w:rPr>
          <w:rFonts w:hint="cs"/>
          <w:rtl/>
        </w:rPr>
        <w:t xml:space="preserve">שלוש </w:t>
      </w:r>
      <w:r>
        <w:rPr>
          <w:rtl/>
        </w:rPr>
        <w:t xml:space="preserve">שנות </w:t>
      </w:r>
      <w:bookmarkStart w:id="35907" w:name="_ETM_Q67_632640"/>
      <w:bookmarkEnd w:id="35907"/>
      <w:r>
        <w:rPr>
          <w:rFonts w:hint="cs"/>
          <w:rtl/>
        </w:rPr>
        <w:t>ה</w:t>
      </w:r>
      <w:r>
        <w:rPr>
          <w:rtl/>
        </w:rPr>
        <w:t xml:space="preserve">דיווח </w:t>
      </w:r>
      <w:bookmarkStart w:id="35908" w:name="_ETM_Q67_632940"/>
      <w:bookmarkEnd w:id="35908"/>
      <w:r>
        <w:rPr>
          <w:rtl/>
        </w:rPr>
        <w:t>הראשונות</w:t>
      </w:r>
      <w:r>
        <w:rPr>
          <w:rFonts w:hint="cs"/>
          <w:rtl/>
        </w:rPr>
        <w:t>, ו</w:t>
      </w:r>
      <w:bookmarkStart w:id="35909" w:name="_ETM_Q67_633300"/>
      <w:bookmarkEnd w:id="35909"/>
      <w:r>
        <w:rPr>
          <w:rtl/>
        </w:rPr>
        <w:t xml:space="preserve">לאחר </w:t>
      </w:r>
      <w:bookmarkStart w:id="35910" w:name="_ETM_Q67_633540"/>
      <w:bookmarkEnd w:id="35910"/>
      <w:r>
        <w:rPr>
          <w:rtl/>
        </w:rPr>
        <w:t xml:space="preserve">מכן </w:t>
      </w:r>
      <w:bookmarkStart w:id="35911" w:name="_ETM_Q67_633780"/>
      <w:bookmarkEnd w:id="35911"/>
      <w:r>
        <w:rPr>
          <w:rFonts w:hint="cs"/>
          <w:rtl/>
        </w:rPr>
        <w:t>אחת</w:t>
      </w:r>
      <w:r>
        <w:rPr>
          <w:rtl/>
        </w:rPr>
        <w:t xml:space="preserve"> </w:t>
      </w:r>
      <w:bookmarkStart w:id="35912" w:name="_ETM_Q67_633989"/>
      <w:bookmarkEnd w:id="35912"/>
      <w:r>
        <w:rPr>
          <w:rtl/>
        </w:rPr>
        <w:t>לשנה</w:t>
      </w:r>
      <w:r>
        <w:rPr>
          <w:rFonts w:hint="cs"/>
          <w:rtl/>
        </w:rPr>
        <w:t xml:space="preserve">, על </w:t>
      </w:r>
      <w:bookmarkStart w:id="35913" w:name="_ETM_Q67_634319"/>
      <w:bookmarkEnd w:id="35913"/>
      <w:r>
        <w:rPr>
          <w:rtl/>
        </w:rPr>
        <w:t xml:space="preserve">יישום </w:t>
      </w:r>
      <w:bookmarkStart w:id="35914" w:name="_ETM_Q67_634620"/>
      <w:bookmarkEnd w:id="35914"/>
      <w:r>
        <w:rPr>
          <w:rtl/>
        </w:rPr>
        <w:t xml:space="preserve">הוראות </w:t>
      </w:r>
      <w:bookmarkStart w:id="35915" w:name="_ETM_Q67_635250"/>
      <w:bookmarkEnd w:id="35915"/>
      <w:r>
        <w:rPr>
          <w:rtl/>
        </w:rPr>
        <w:t xml:space="preserve">ההסדר </w:t>
      </w:r>
      <w:bookmarkStart w:id="35916" w:name="_ETM_Q67_635700"/>
      <w:bookmarkEnd w:id="35916"/>
      <w:r>
        <w:rPr>
          <w:rtl/>
        </w:rPr>
        <w:t xml:space="preserve">המוצע </w:t>
      </w:r>
      <w:bookmarkStart w:id="35917" w:name="_ETM_Q67_636030"/>
      <w:bookmarkEnd w:id="35917"/>
      <w:r>
        <w:rPr>
          <w:rFonts w:hint="cs"/>
          <w:rtl/>
        </w:rPr>
        <w:t>ה</w:t>
      </w:r>
      <w:r>
        <w:rPr>
          <w:rtl/>
        </w:rPr>
        <w:t>נוגע</w:t>
      </w:r>
      <w:r>
        <w:rPr>
          <w:rFonts w:hint="cs"/>
          <w:rtl/>
        </w:rPr>
        <w:t>ות</w:t>
      </w:r>
      <w:r>
        <w:rPr>
          <w:rtl/>
        </w:rPr>
        <w:t xml:space="preserve"> </w:t>
      </w:r>
      <w:bookmarkStart w:id="35918" w:name="_ETM_Q67_636330"/>
      <w:bookmarkEnd w:id="35918"/>
      <w:r>
        <w:rPr>
          <w:rtl/>
        </w:rPr>
        <w:t xml:space="preserve">לסגירת </w:t>
      </w:r>
      <w:bookmarkStart w:id="35919" w:name="_ETM_Q67_636690"/>
      <w:bookmarkEnd w:id="35919"/>
      <w:r>
        <w:rPr>
          <w:rtl/>
        </w:rPr>
        <w:t xml:space="preserve">סניפי </w:t>
      </w:r>
      <w:bookmarkStart w:id="35920" w:name="_ETM_Q67_637050"/>
      <w:bookmarkEnd w:id="35920"/>
      <w:r>
        <w:rPr>
          <w:rtl/>
        </w:rPr>
        <w:t xml:space="preserve">בנק </w:t>
      </w:r>
      <w:bookmarkStart w:id="35921" w:name="_ETM_Q67_637290"/>
      <w:bookmarkEnd w:id="35921"/>
      <w:r>
        <w:rPr>
          <w:rFonts w:hint="cs"/>
          <w:rtl/>
        </w:rPr>
        <w:t xml:space="preserve">קבועים </w:t>
      </w:r>
      <w:bookmarkStart w:id="35922" w:name="_ETM_Q67_638160"/>
      <w:bookmarkEnd w:id="35922"/>
      <w:r>
        <w:rPr>
          <w:rtl/>
        </w:rPr>
        <w:t xml:space="preserve">ועל </w:t>
      </w:r>
      <w:bookmarkStart w:id="35923" w:name="_ETM_Q67_638340"/>
      <w:bookmarkStart w:id="35924" w:name="_ETM_Q67_638520"/>
      <w:bookmarkEnd w:id="35923"/>
      <w:bookmarkEnd w:id="35924"/>
      <w:r>
        <w:rPr>
          <w:rFonts w:hint="cs"/>
          <w:rtl/>
        </w:rPr>
        <w:t xml:space="preserve">מדיניות המפקח </w:t>
      </w:r>
      <w:bookmarkStart w:id="35925" w:name="_ETM_Q67_638760"/>
      <w:bookmarkStart w:id="35926" w:name="_ETM_Q67_639120"/>
      <w:bookmarkEnd w:id="35925"/>
      <w:bookmarkEnd w:id="35926"/>
      <w:r>
        <w:rPr>
          <w:rtl/>
        </w:rPr>
        <w:t xml:space="preserve">וועדת </w:t>
      </w:r>
      <w:bookmarkStart w:id="35927" w:name="_ETM_Q67_639480"/>
      <w:bookmarkEnd w:id="35927"/>
      <w:r>
        <w:rPr>
          <w:rtl/>
        </w:rPr>
        <w:t>הר</w:t>
      </w:r>
      <w:r>
        <w:rPr>
          <w:rFonts w:hint="cs"/>
          <w:rtl/>
        </w:rPr>
        <w:t xml:space="preserve">ישיונות </w:t>
      </w:r>
      <w:bookmarkStart w:id="35928" w:name="_ETM_Q67_639780"/>
      <w:bookmarkEnd w:id="35928"/>
      <w:r>
        <w:rPr>
          <w:rFonts w:hint="cs"/>
          <w:rtl/>
        </w:rPr>
        <w:t>ב</w:t>
      </w:r>
      <w:r>
        <w:rPr>
          <w:rtl/>
        </w:rPr>
        <w:t xml:space="preserve">בחינת </w:t>
      </w:r>
      <w:bookmarkStart w:id="35929" w:name="_ETM_Q67_640140"/>
      <w:bookmarkEnd w:id="35929"/>
      <w:r>
        <w:rPr>
          <w:rtl/>
        </w:rPr>
        <w:t xml:space="preserve">בקשה </w:t>
      </w:r>
      <w:bookmarkStart w:id="35930" w:name="_ETM_Q67_640440"/>
      <w:bookmarkEnd w:id="35930"/>
      <w:r>
        <w:rPr>
          <w:rtl/>
        </w:rPr>
        <w:t xml:space="preserve">לסגירת </w:t>
      </w:r>
      <w:bookmarkStart w:id="35931" w:name="_ETM_Q67_640800"/>
      <w:bookmarkEnd w:id="35931"/>
      <w:r>
        <w:rPr>
          <w:rtl/>
        </w:rPr>
        <w:t xml:space="preserve">סניף </w:t>
      </w:r>
      <w:bookmarkStart w:id="35932" w:name="_ETM_Q67_641069"/>
      <w:bookmarkEnd w:id="35932"/>
      <w:r>
        <w:rPr>
          <w:rtl/>
        </w:rPr>
        <w:t xml:space="preserve">קבע </w:t>
      </w:r>
      <w:bookmarkStart w:id="35933" w:name="_ETM_Q67_641310"/>
      <w:bookmarkEnd w:id="35933"/>
      <w:r>
        <w:rPr>
          <w:rtl/>
        </w:rPr>
        <w:t>קבוע</w:t>
      </w:r>
      <w:r>
        <w:rPr>
          <w:rFonts w:hint="cs"/>
          <w:rtl/>
        </w:rPr>
        <w:t>.</w:t>
      </w:r>
    </w:p>
    <w:p w:rsidR="00225AFC" w:rsidRDefault="00225AFC" w:rsidP="00230636">
      <w:pPr>
        <w:rPr>
          <w:rtl/>
        </w:rPr>
      </w:pPr>
    </w:p>
    <w:p w:rsidR="00225AFC" w:rsidRDefault="00225AFC" w:rsidP="00650F2A">
      <w:pPr>
        <w:rPr>
          <w:rtl/>
        </w:rPr>
      </w:pPr>
      <w:bookmarkStart w:id="35934" w:name="_ETM_Q67_641670"/>
      <w:bookmarkEnd w:id="35934"/>
      <w:r>
        <w:rPr>
          <w:rtl/>
        </w:rPr>
        <w:t xml:space="preserve">מעבר </w:t>
      </w:r>
      <w:bookmarkStart w:id="35935" w:name="_ETM_Q67_641910"/>
      <w:bookmarkEnd w:id="35935"/>
      <w:r>
        <w:rPr>
          <w:rtl/>
        </w:rPr>
        <w:t>לכך</w:t>
      </w:r>
      <w:r>
        <w:rPr>
          <w:rFonts w:hint="cs"/>
          <w:rtl/>
        </w:rPr>
        <w:t>,</w:t>
      </w:r>
      <w:r>
        <w:rPr>
          <w:rtl/>
        </w:rPr>
        <w:t xml:space="preserve"> </w:t>
      </w:r>
      <w:bookmarkStart w:id="35936" w:name="_ETM_Q67_642180"/>
      <w:bookmarkEnd w:id="35936"/>
      <w:r>
        <w:rPr>
          <w:rtl/>
        </w:rPr>
        <w:t xml:space="preserve">כיום </w:t>
      </w:r>
      <w:bookmarkStart w:id="35937" w:name="_ETM_Q67_642390"/>
      <w:bookmarkEnd w:id="35937"/>
      <w:r>
        <w:rPr>
          <w:rtl/>
        </w:rPr>
        <w:t xml:space="preserve">קובע </w:t>
      </w:r>
      <w:bookmarkStart w:id="35938" w:name="_ETM_Q67_642690"/>
      <w:bookmarkEnd w:id="35938"/>
      <w:r>
        <w:rPr>
          <w:rtl/>
        </w:rPr>
        <w:t xml:space="preserve">החוק </w:t>
      </w:r>
      <w:bookmarkStart w:id="35939" w:name="_ETM_Q67_643470"/>
      <w:bookmarkEnd w:id="35939"/>
      <w:r>
        <w:rPr>
          <w:rtl/>
        </w:rPr>
        <w:t xml:space="preserve">כי </w:t>
      </w:r>
      <w:bookmarkStart w:id="35940" w:name="_ETM_Q67_643590"/>
      <w:bookmarkEnd w:id="35940"/>
      <w:r>
        <w:rPr>
          <w:rtl/>
        </w:rPr>
        <w:t xml:space="preserve">אם </w:t>
      </w:r>
      <w:bookmarkStart w:id="35941" w:name="_ETM_Q67_643680"/>
      <w:bookmarkEnd w:id="35941"/>
      <w:r>
        <w:rPr>
          <w:rtl/>
        </w:rPr>
        <w:t xml:space="preserve">ניתנה </w:t>
      </w:r>
      <w:bookmarkStart w:id="35942" w:name="_ETM_Q67_643920"/>
      <w:bookmarkEnd w:id="35942"/>
      <w:r>
        <w:rPr>
          <w:rtl/>
        </w:rPr>
        <w:t xml:space="preserve">החלטה </w:t>
      </w:r>
      <w:bookmarkStart w:id="35943" w:name="_ETM_Q67_644190"/>
      <w:bookmarkEnd w:id="35943"/>
      <w:r>
        <w:rPr>
          <w:rFonts w:hint="cs"/>
          <w:rtl/>
        </w:rPr>
        <w:t>ב</w:t>
      </w:r>
      <w:r>
        <w:rPr>
          <w:rtl/>
        </w:rPr>
        <w:t xml:space="preserve">דבר </w:t>
      </w:r>
      <w:bookmarkStart w:id="35944" w:name="_ETM_Q67_644430"/>
      <w:bookmarkEnd w:id="35944"/>
      <w:r>
        <w:rPr>
          <w:rtl/>
        </w:rPr>
        <w:t xml:space="preserve">הסכמה </w:t>
      </w:r>
      <w:bookmarkStart w:id="35945" w:name="_ETM_Q67_644730"/>
      <w:bookmarkEnd w:id="35945"/>
      <w:r>
        <w:rPr>
          <w:rtl/>
        </w:rPr>
        <w:t xml:space="preserve">לסגירת </w:t>
      </w:r>
      <w:bookmarkStart w:id="35946" w:name="_ETM_Q67_645060"/>
      <w:bookmarkEnd w:id="35946"/>
      <w:r>
        <w:rPr>
          <w:rtl/>
        </w:rPr>
        <w:t xml:space="preserve">סניף </w:t>
      </w:r>
      <w:bookmarkStart w:id="35947" w:name="_ETM_Q67_645300"/>
      <w:bookmarkEnd w:id="35947"/>
      <w:r>
        <w:rPr>
          <w:rFonts w:hint="cs"/>
          <w:rtl/>
        </w:rPr>
        <w:t xml:space="preserve">קבוע, </w:t>
      </w:r>
      <w:bookmarkStart w:id="35948" w:name="_ETM_Q67_645351"/>
      <w:bookmarkEnd w:id="35948"/>
      <w:r>
        <w:rPr>
          <w:rFonts w:hint="cs"/>
          <w:rtl/>
        </w:rPr>
        <w:t>יודיע</w:t>
      </w:r>
      <w:r w:rsidR="00650F2A">
        <w:rPr>
          <w:rFonts w:hint="cs"/>
          <w:rtl/>
        </w:rPr>
        <w:t xml:space="preserve"> </w:t>
      </w:r>
      <w:bookmarkStart w:id="35949" w:name="_ETM_Q67_645840"/>
      <w:bookmarkEnd w:id="35949"/>
      <w:r>
        <w:rPr>
          <w:rtl/>
        </w:rPr>
        <w:t xml:space="preserve">התאגיד </w:t>
      </w:r>
      <w:bookmarkStart w:id="35950" w:name="_ETM_Q67_646140"/>
      <w:bookmarkEnd w:id="35950"/>
      <w:r>
        <w:rPr>
          <w:rtl/>
        </w:rPr>
        <w:t xml:space="preserve">הבנקאי </w:t>
      </w:r>
      <w:bookmarkStart w:id="35951" w:name="_ETM_Q67_646470"/>
      <w:bookmarkEnd w:id="35951"/>
      <w:r>
        <w:rPr>
          <w:rtl/>
        </w:rPr>
        <w:t xml:space="preserve">ללקוחות </w:t>
      </w:r>
      <w:bookmarkStart w:id="35952" w:name="_ETM_Q67_646860"/>
      <w:bookmarkEnd w:id="35952"/>
      <w:r>
        <w:rPr>
          <w:rtl/>
        </w:rPr>
        <w:t xml:space="preserve">הסניף </w:t>
      </w:r>
      <w:bookmarkStart w:id="35953" w:name="_ETM_Q67_647099"/>
      <w:bookmarkEnd w:id="35953"/>
      <w:r>
        <w:rPr>
          <w:rFonts w:hint="cs"/>
          <w:rtl/>
        </w:rPr>
        <w:t xml:space="preserve">על </w:t>
      </w:r>
      <w:r>
        <w:rPr>
          <w:rtl/>
        </w:rPr>
        <w:t xml:space="preserve">סגירתו </w:t>
      </w:r>
      <w:bookmarkStart w:id="35954" w:name="_ETM_Q67_647610"/>
      <w:bookmarkEnd w:id="35954"/>
      <w:r>
        <w:rPr>
          <w:rtl/>
        </w:rPr>
        <w:t xml:space="preserve">בהודעה </w:t>
      </w:r>
      <w:bookmarkStart w:id="35955" w:name="_ETM_Q67_647970"/>
      <w:bookmarkEnd w:id="35955"/>
      <w:r>
        <w:rPr>
          <w:rtl/>
        </w:rPr>
        <w:t>בכתב</w:t>
      </w:r>
      <w:r>
        <w:rPr>
          <w:rFonts w:hint="cs"/>
          <w:rtl/>
        </w:rPr>
        <w:t>,</w:t>
      </w:r>
      <w:r>
        <w:rPr>
          <w:rtl/>
        </w:rPr>
        <w:t xml:space="preserve"> </w:t>
      </w:r>
      <w:bookmarkStart w:id="35956" w:name="_ETM_Q67_648690"/>
      <w:bookmarkEnd w:id="35956"/>
      <w:r>
        <w:rPr>
          <w:rtl/>
        </w:rPr>
        <w:t xml:space="preserve">וכן </w:t>
      </w:r>
      <w:bookmarkStart w:id="35957" w:name="_ETM_Q67_648959"/>
      <w:bookmarkEnd w:id="35957"/>
      <w:r>
        <w:rPr>
          <w:rFonts w:hint="cs"/>
          <w:rtl/>
        </w:rPr>
        <w:t>ב</w:t>
      </w:r>
      <w:r>
        <w:rPr>
          <w:rtl/>
        </w:rPr>
        <w:t xml:space="preserve">דרכים </w:t>
      </w:r>
      <w:bookmarkStart w:id="35958" w:name="_ETM_Q67_649260"/>
      <w:bookmarkEnd w:id="35958"/>
      <w:r>
        <w:rPr>
          <w:rFonts w:hint="cs"/>
          <w:rtl/>
        </w:rPr>
        <w:t>ש</w:t>
      </w:r>
      <w:r>
        <w:rPr>
          <w:rtl/>
        </w:rPr>
        <w:t xml:space="preserve">בהן </w:t>
      </w:r>
      <w:bookmarkStart w:id="35959" w:name="_ETM_Q67_649440"/>
      <w:bookmarkEnd w:id="35959"/>
      <w:r>
        <w:rPr>
          <w:rtl/>
        </w:rPr>
        <w:t xml:space="preserve">הוא </w:t>
      </w:r>
      <w:bookmarkStart w:id="35960" w:name="_ETM_Q67_649530"/>
      <w:bookmarkEnd w:id="35960"/>
      <w:r>
        <w:rPr>
          <w:rtl/>
        </w:rPr>
        <w:t xml:space="preserve">נוהג </w:t>
      </w:r>
      <w:bookmarkStart w:id="35961" w:name="_ETM_Q67_649920"/>
      <w:bookmarkEnd w:id="35961"/>
      <w:r>
        <w:rPr>
          <w:rtl/>
        </w:rPr>
        <w:t xml:space="preserve">למסור </w:t>
      </w:r>
      <w:bookmarkStart w:id="35962" w:name="_ETM_Q67_650280"/>
      <w:bookmarkEnd w:id="35962"/>
      <w:r>
        <w:rPr>
          <w:rFonts w:hint="cs"/>
          <w:rtl/>
        </w:rPr>
        <w:t xml:space="preserve">את הודעותיו </w:t>
      </w:r>
      <w:bookmarkStart w:id="35963" w:name="_ETM_Q67_650550"/>
      <w:bookmarkStart w:id="35964" w:name="_ETM_Q67_650760"/>
      <w:bookmarkStart w:id="35965" w:name="_ETM_Q67_651030"/>
      <w:bookmarkStart w:id="35966" w:name="_ETM_Q67_651209"/>
      <w:bookmarkEnd w:id="35963"/>
      <w:bookmarkEnd w:id="35964"/>
      <w:bookmarkEnd w:id="35965"/>
      <w:bookmarkEnd w:id="35966"/>
      <w:r>
        <w:rPr>
          <w:rtl/>
        </w:rPr>
        <w:t xml:space="preserve">לאותם </w:t>
      </w:r>
      <w:bookmarkStart w:id="35967" w:name="_ETM_Q67_651540"/>
      <w:bookmarkEnd w:id="35967"/>
      <w:r>
        <w:rPr>
          <w:rtl/>
        </w:rPr>
        <w:t>הלקוחות</w:t>
      </w:r>
      <w:r>
        <w:rPr>
          <w:rFonts w:hint="cs"/>
          <w:rtl/>
        </w:rPr>
        <w:t>.</w:t>
      </w:r>
      <w:r>
        <w:rPr>
          <w:rtl/>
        </w:rPr>
        <w:t xml:space="preserve"> </w:t>
      </w:r>
      <w:bookmarkStart w:id="35968" w:name="_ETM_Q67_651930"/>
      <w:bookmarkEnd w:id="35968"/>
      <w:r>
        <w:rPr>
          <w:rtl/>
        </w:rPr>
        <w:t xml:space="preserve">מוצע </w:t>
      </w:r>
      <w:bookmarkStart w:id="35969" w:name="_ETM_Q67_652170"/>
      <w:bookmarkEnd w:id="35969"/>
      <w:r>
        <w:rPr>
          <w:rtl/>
        </w:rPr>
        <w:t xml:space="preserve">לקבוע </w:t>
      </w:r>
      <w:bookmarkStart w:id="35970" w:name="_ETM_Q67_652440"/>
      <w:bookmarkEnd w:id="35970"/>
      <w:r>
        <w:rPr>
          <w:rtl/>
        </w:rPr>
        <w:t xml:space="preserve">כי </w:t>
      </w:r>
      <w:bookmarkStart w:id="35971" w:name="_ETM_Q67_652560"/>
      <w:bookmarkEnd w:id="35971"/>
      <w:r>
        <w:rPr>
          <w:rtl/>
        </w:rPr>
        <w:t xml:space="preserve">התאגיד </w:t>
      </w:r>
      <w:bookmarkStart w:id="35972" w:name="_ETM_Q67_652950"/>
      <w:bookmarkEnd w:id="35972"/>
      <w:r>
        <w:rPr>
          <w:rtl/>
        </w:rPr>
        <w:t xml:space="preserve">הבנקאי </w:t>
      </w:r>
      <w:bookmarkStart w:id="35973" w:name="_ETM_Q67_653430"/>
      <w:bookmarkEnd w:id="35973"/>
      <w:r>
        <w:rPr>
          <w:rtl/>
        </w:rPr>
        <w:t>חי</w:t>
      </w:r>
      <w:r>
        <w:rPr>
          <w:rFonts w:hint="cs"/>
          <w:rtl/>
        </w:rPr>
        <w:t>יב</w:t>
      </w:r>
      <w:r>
        <w:rPr>
          <w:rtl/>
        </w:rPr>
        <w:t xml:space="preserve"> </w:t>
      </w:r>
      <w:bookmarkStart w:id="35974" w:name="_ETM_Q67_653700"/>
      <w:bookmarkEnd w:id="35974"/>
      <w:r>
        <w:rPr>
          <w:rtl/>
        </w:rPr>
        <w:t xml:space="preserve">בנוסף </w:t>
      </w:r>
      <w:bookmarkStart w:id="35975" w:name="_ETM_Q67_654450"/>
      <w:bookmarkEnd w:id="35975"/>
      <w:r>
        <w:rPr>
          <w:rtl/>
        </w:rPr>
        <w:t xml:space="preserve">גם </w:t>
      </w:r>
      <w:bookmarkStart w:id="35976" w:name="_ETM_Q67_654690"/>
      <w:bookmarkEnd w:id="35976"/>
      <w:r>
        <w:rPr>
          <w:rtl/>
        </w:rPr>
        <w:t xml:space="preserve">לפרסם </w:t>
      </w:r>
      <w:bookmarkStart w:id="35977" w:name="_ETM_Q67_655050"/>
      <w:bookmarkEnd w:id="35977"/>
      <w:r>
        <w:rPr>
          <w:rtl/>
        </w:rPr>
        <w:t xml:space="preserve">הודעה </w:t>
      </w:r>
      <w:bookmarkStart w:id="35978" w:name="_ETM_Q67_655349"/>
      <w:bookmarkEnd w:id="35978"/>
      <w:r>
        <w:rPr>
          <w:rtl/>
        </w:rPr>
        <w:t xml:space="preserve">סגירת </w:t>
      </w:r>
      <w:bookmarkStart w:id="35979" w:name="_ETM_Q67_655680"/>
      <w:bookmarkEnd w:id="35979"/>
      <w:r>
        <w:rPr>
          <w:rtl/>
        </w:rPr>
        <w:t xml:space="preserve">הסניף </w:t>
      </w:r>
      <w:bookmarkStart w:id="35980" w:name="_ETM_Q67_655920"/>
      <w:bookmarkEnd w:id="35980"/>
      <w:r>
        <w:rPr>
          <w:rtl/>
        </w:rPr>
        <w:t xml:space="preserve">באתר </w:t>
      </w:r>
      <w:bookmarkStart w:id="35981" w:name="_ETM_Q67_656220"/>
      <w:bookmarkEnd w:id="35981"/>
      <w:r>
        <w:rPr>
          <w:rtl/>
        </w:rPr>
        <w:t xml:space="preserve">האינטרנט </w:t>
      </w:r>
      <w:bookmarkStart w:id="35982" w:name="_ETM_Q67_656640"/>
      <w:bookmarkEnd w:id="35982"/>
      <w:r>
        <w:rPr>
          <w:rtl/>
        </w:rPr>
        <w:t>ש</w:t>
      </w:r>
      <w:r>
        <w:rPr>
          <w:rFonts w:hint="cs"/>
          <w:rtl/>
        </w:rPr>
        <w:t xml:space="preserve">לו. </w:t>
      </w:r>
    </w:p>
    <w:p w:rsidR="00225AFC" w:rsidRDefault="00225AFC" w:rsidP="00230636">
      <w:pPr>
        <w:rPr>
          <w:rtl/>
        </w:rPr>
      </w:pPr>
      <w:bookmarkStart w:id="35983" w:name="_ETM_Q67_652233"/>
      <w:bookmarkEnd w:id="35983"/>
    </w:p>
    <w:p w:rsidR="00225AFC" w:rsidRDefault="00225AFC" w:rsidP="00230636">
      <w:pPr>
        <w:rPr>
          <w:rtl/>
        </w:rPr>
      </w:pPr>
      <w:bookmarkStart w:id="35984" w:name="_ETM_Q67_652459"/>
      <w:bookmarkStart w:id="35985" w:name="_ETM_Q67_652501"/>
      <w:bookmarkEnd w:id="35984"/>
      <w:bookmarkEnd w:id="35985"/>
      <w:r>
        <w:rPr>
          <w:rtl/>
        </w:rPr>
        <w:t xml:space="preserve">במהלך </w:t>
      </w:r>
      <w:bookmarkStart w:id="35986" w:name="_ETM_Q67_657030"/>
      <w:bookmarkEnd w:id="35986"/>
      <w:r>
        <w:rPr>
          <w:rtl/>
        </w:rPr>
        <w:t xml:space="preserve">הדיון </w:t>
      </w:r>
      <w:bookmarkStart w:id="35987" w:name="_ETM_Q67_657300"/>
      <w:bookmarkEnd w:id="35987"/>
      <w:r>
        <w:rPr>
          <w:rtl/>
        </w:rPr>
        <w:t xml:space="preserve">בוועדה </w:t>
      </w:r>
      <w:bookmarkStart w:id="35988" w:name="_ETM_Q67_657660"/>
      <w:bookmarkEnd w:id="35988"/>
      <w:r>
        <w:rPr>
          <w:rtl/>
        </w:rPr>
        <w:t xml:space="preserve">הצהירו </w:t>
      </w:r>
      <w:bookmarkStart w:id="35989" w:name="_ETM_Q67_657989"/>
      <w:bookmarkEnd w:id="35989"/>
      <w:r>
        <w:rPr>
          <w:rtl/>
        </w:rPr>
        <w:t xml:space="preserve">נציגי </w:t>
      </w:r>
      <w:bookmarkStart w:id="35990" w:name="_ETM_Q67_658349"/>
      <w:bookmarkEnd w:id="35990"/>
      <w:r>
        <w:rPr>
          <w:rtl/>
        </w:rPr>
        <w:t xml:space="preserve">בנק </w:t>
      </w:r>
      <w:bookmarkStart w:id="35991" w:name="_ETM_Q67_658560"/>
      <w:bookmarkEnd w:id="35991"/>
      <w:r>
        <w:rPr>
          <w:rtl/>
        </w:rPr>
        <w:t>ישראל</w:t>
      </w:r>
      <w:r>
        <w:rPr>
          <w:rFonts w:hint="cs"/>
          <w:rtl/>
        </w:rPr>
        <w:t xml:space="preserve"> כי</w:t>
      </w:r>
      <w:r>
        <w:rPr>
          <w:rtl/>
        </w:rPr>
        <w:t xml:space="preserve"> </w:t>
      </w:r>
      <w:bookmarkStart w:id="35992" w:name="_ETM_Q67_659290"/>
      <w:bookmarkEnd w:id="35992"/>
      <w:r>
        <w:rPr>
          <w:rtl/>
        </w:rPr>
        <w:t xml:space="preserve">טיוטת </w:t>
      </w:r>
      <w:bookmarkStart w:id="35993" w:name="_ETM_Q67_659800"/>
      <w:bookmarkEnd w:id="35993"/>
      <w:r>
        <w:rPr>
          <w:rtl/>
        </w:rPr>
        <w:t xml:space="preserve">מדיניות </w:t>
      </w:r>
      <w:bookmarkStart w:id="35994" w:name="_ETM_Q67_660160"/>
      <w:bookmarkEnd w:id="35994"/>
      <w:r>
        <w:rPr>
          <w:rtl/>
        </w:rPr>
        <w:t xml:space="preserve">המפקח </w:t>
      </w:r>
      <w:bookmarkStart w:id="35995" w:name="_ETM_Q67_660489"/>
      <w:bookmarkEnd w:id="35995"/>
      <w:r>
        <w:rPr>
          <w:rtl/>
        </w:rPr>
        <w:t xml:space="preserve">לוועדת </w:t>
      </w:r>
      <w:bookmarkStart w:id="35996" w:name="_ETM_Q67_660819"/>
      <w:bookmarkEnd w:id="35996"/>
      <w:r>
        <w:rPr>
          <w:rtl/>
        </w:rPr>
        <w:t xml:space="preserve">הרישיונות </w:t>
      </w:r>
      <w:bookmarkStart w:id="35997" w:name="_ETM_Q67_661269"/>
      <w:bookmarkEnd w:id="35997"/>
      <w:r>
        <w:rPr>
          <w:rtl/>
        </w:rPr>
        <w:t xml:space="preserve">לעניין </w:t>
      </w:r>
      <w:bookmarkStart w:id="35998" w:name="_ETM_Q67_661569"/>
      <w:bookmarkEnd w:id="35998"/>
      <w:r>
        <w:rPr>
          <w:rtl/>
        </w:rPr>
        <w:t xml:space="preserve">בחינת </w:t>
      </w:r>
      <w:bookmarkStart w:id="35999" w:name="_ETM_Q67_661900"/>
      <w:bookmarkEnd w:id="35999"/>
      <w:r>
        <w:rPr>
          <w:rtl/>
        </w:rPr>
        <w:t xml:space="preserve">בקשה </w:t>
      </w:r>
      <w:bookmarkStart w:id="36000" w:name="_ETM_Q67_662170"/>
      <w:bookmarkEnd w:id="36000"/>
      <w:r>
        <w:rPr>
          <w:rtl/>
        </w:rPr>
        <w:t>ש</w:t>
      </w:r>
      <w:r>
        <w:rPr>
          <w:rFonts w:hint="cs"/>
          <w:rtl/>
        </w:rPr>
        <w:t xml:space="preserve">ל </w:t>
      </w:r>
      <w:r>
        <w:rPr>
          <w:rtl/>
        </w:rPr>
        <w:t xml:space="preserve">תאגיד </w:t>
      </w:r>
      <w:bookmarkStart w:id="36001" w:name="_ETM_Q67_662500"/>
      <w:bookmarkEnd w:id="36001"/>
      <w:r>
        <w:rPr>
          <w:rtl/>
        </w:rPr>
        <w:t xml:space="preserve">לסגירת </w:t>
      </w:r>
      <w:bookmarkStart w:id="36002" w:name="_ETM_Q67_662860"/>
      <w:bookmarkEnd w:id="36002"/>
      <w:r>
        <w:rPr>
          <w:rtl/>
        </w:rPr>
        <w:t xml:space="preserve">סניף </w:t>
      </w:r>
      <w:bookmarkStart w:id="36003" w:name="_ETM_Q67_663099"/>
      <w:bookmarkEnd w:id="36003"/>
      <w:r>
        <w:rPr>
          <w:rtl/>
        </w:rPr>
        <w:t xml:space="preserve">קבוע </w:t>
      </w:r>
      <w:bookmarkStart w:id="36004" w:name="_ETM_Q67_663400"/>
      <w:bookmarkEnd w:id="36004"/>
      <w:r>
        <w:rPr>
          <w:rtl/>
        </w:rPr>
        <w:t xml:space="preserve">תפורסם </w:t>
      </w:r>
      <w:bookmarkStart w:id="36005" w:name="_ETM_Q67_663819"/>
      <w:bookmarkEnd w:id="36005"/>
      <w:r>
        <w:rPr>
          <w:rtl/>
        </w:rPr>
        <w:t xml:space="preserve">להערות </w:t>
      </w:r>
      <w:bookmarkStart w:id="36006" w:name="_ETM_Q67_664090"/>
      <w:bookmarkEnd w:id="36006"/>
      <w:r>
        <w:rPr>
          <w:rtl/>
        </w:rPr>
        <w:t xml:space="preserve">הציבור </w:t>
      </w:r>
      <w:bookmarkStart w:id="36007" w:name="_ETM_Q67_664420"/>
      <w:bookmarkEnd w:id="36007"/>
      <w:r>
        <w:rPr>
          <w:rtl/>
        </w:rPr>
        <w:t xml:space="preserve">בטרם </w:t>
      </w:r>
      <w:bookmarkStart w:id="36008" w:name="_ETM_Q67_664780"/>
      <w:bookmarkEnd w:id="36008"/>
      <w:r>
        <w:rPr>
          <w:rtl/>
        </w:rPr>
        <w:t>אישורה</w:t>
      </w:r>
      <w:r>
        <w:rPr>
          <w:rFonts w:hint="cs"/>
          <w:rtl/>
        </w:rPr>
        <w:t>.</w:t>
      </w:r>
      <w:r>
        <w:rPr>
          <w:rtl/>
        </w:rPr>
        <w:t xml:space="preserve"> </w:t>
      </w:r>
      <w:bookmarkStart w:id="36009" w:name="_ETM_Q67_665470"/>
      <w:bookmarkEnd w:id="36009"/>
      <w:r>
        <w:rPr>
          <w:rtl/>
        </w:rPr>
        <w:t xml:space="preserve">עוד </w:t>
      </w:r>
      <w:bookmarkStart w:id="36010" w:name="_ETM_Q67_665680"/>
      <w:bookmarkEnd w:id="36010"/>
      <w:r>
        <w:rPr>
          <w:rtl/>
        </w:rPr>
        <w:t xml:space="preserve">הצהירו </w:t>
      </w:r>
      <w:bookmarkStart w:id="36011" w:name="_ETM_Q67_665950"/>
      <w:bookmarkEnd w:id="36011"/>
      <w:r>
        <w:rPr>
          <w:rtl/>
        </w:rPr>
        <w:t xml:space="preserve">כי </w:t>
      </w:r>
      <w:bookmarkStart w:id="36012" w:name="_ETM_Q67_666160"/>
      <w:bookmarkEnd w:id="36012"/>
      <w:r>
        <w:rPr>
          <w:rFonts w:hint="cs"/>
          <w:rtl/>
        </w:rPr>
        <w:t xml:space="preserve">במדיניות זו </w:t>
      </w:r>
      <w:bookmarkStart w:id="36013" w:name="_ETM_Q67_666280"/>
      <w:bookmarkStart w:id="36014" w:name="_ETM_Q67_666730"/>
      <w:bookmarkEnd w:id="36013"/>
      <w:bookmarkEnd w:id="36014"/>
      <w:r>
        <w:rPr>
          <w:rFonts w:hint="cs"/>
          <w:rtl/>
        </w:rPr>
        <w:t>י</w:t>
      </w:r>
      <w:r>
        <w:rPr>
          <w:rtl/>
        </w:rPr>
        <w:t xml:space="preserve">יכללו </w:t>
      </w:r>
      <w:bookmarkStart w:id="36015" w:name="_ETM_Q67_667300"/>
      <w:bookmarkEnd w:id="36015"/>
      <w:r>
        <w:rPr>
          <w:rtl/>
        </w:rPr>
        <w:t xml:space="preserve">הוראות </w:t>
      </w:r>
      <w:bookmarkStart w:id="36016" w:name="_ETM_Q67_667599"/>
      <w:bookmarkEnd w:id="36016"/>
      <w:r>
        <w:rPr>
          <w:rtl/>
        </w:rPr>
        <w:t xml:space="preserve">ביחס </w:t>
      </w:r>
      <w:bookmarkStart w:id="36017" w:name="_ETM_Q67_667870"/>
      <w:bookmarkEnd w:id="36017"/>
      <w:r>
        <w:rPr>
          <w:rtl/>
        </w:rPr>
        <w:t xml:space="preserve">למידע </w:t>
      </w:r>
      <w:bookmarkStart w:id="36018" w:name="_ETM_Q67_668170"/>
      <w:bookmarkEnd w:id="36018"/>
      <w:r>
        <w:rPr>
          <w:rtl/>
        </w:rPr>
        <w:t xml:space="preserve">חדש </w:t>
      </w:r>
      <w:bookmarkStart w:id="36019" w:name="_ETM_Q67_668530"/>
      <w:bookmarkEnd w:id="36019"/>
      <w:r>
        <w:rPr>
          <w:rFonts w:hint="cs"/>
          <w:rtl/>
        </w:rPr>
        <w:t>על</w:t>
      </w:r>
      <w:r>
        <w:rPr>
          <w:rtl/>
        </w:rPr>
        <w:t xml:space="preserve"> </w:t>
      </w:r>
      <w:bookmarkStart w:id="36020" w:name="_ETM_Q67_668980"/>
      <w:bookmarkEnd w:id="36020"/>
      <w:r>
        <w:rPr>
          <w:rtl/>
        </w:rPr>
        <w:t xml:space="preserve">לסגירת </w:t>
      </w:r>
      <w:bookmarkStart w:id="36021" w:name="_ETM_Q67_669310"/>
      <w:bookmarkEnd w:id="36021"/>
      <w:r>
        <w:rPr>
          <w:rtl/>
        </w:rPr>
        <w:t xml:space="preserve">סניף </w:t>
      </w:r>
      <w:bookmarkStart w:id="36022" w:name="_ETM_Q67_669550"/>
      <w:bookmarkEnd w:id="36022"/>
      <w:r>
        <w:rPr>
          <w:rFonts w:hint="cs"/>
          <w:rtl/>
        </w:rPr>
        <w:t xml:space="preserve">שהובא </w:t>
      </w:r>
      <w:bookmarkStart w:id="36023" w:name="_ETM_Q67_669610"/>
      <w:bookmarkStart w:id="36024" w:name="_ETM_Q67_669760"/>
      <w:bookmarkEnd w:id="36023"/>
      <w:bookmarkEnd w:id="36024"/>
      <w:r>
        <w:rPr>
          <w:rtl/>
        </w:rPr>
        <w:t xml:space="preserve">לידיעת </w:t>
      </w:r>
      <w:bookmarkStart w:id="36025" w:name="_ETM_Q67_670060"/>
      <w:bookmarkEnd w:id="36025"/>
      <w:r>
        <w:rPr>
          <w:rtl/>
        </w:rPr>
        <w:t xml:space="preserve">המפקח </w:t>
      </w:r>
      <w:bookmarkStart w:id="36026" w:name="_ETM_Q67_670810"/>
      <w:bookmarkEnd w:id="36026"/>
      <w:r>
        <w:rPr>
          <w:rtl/>
        </w:rPr>
        <w:t xml:space="preserve">לאחר </w:t>
      </w:r>
      <w:bookmarkStart w:id="36027" w:name="_ETM_Q67_671140"/>
      <w:bookmarkEnd w:id="36027"/>
      <w:r>
        <w:rPr>
          <w:rtl/>
        </w:rPr>
        <w:t xml:space="preserve">שניתן </w:t>
      </w:r>
      <w:bookmarkStart w:id="36028" w:name="_ETM_Q67_671470"/>
      <w:bookmarkEnd w:id="36028"/>
      <w:r>
        <w:rPr>
          <w:rtl/>
        </w:rPr>
        <w:t xml:space="preserve">אישור </w:t>
      </w:r>
      <w:bookmarkStart w:id="36029" w:name="_ETM_Q67_671650"/>
      <w:bookmarkEnd w:id="36029"/>
      <w:r>
        <w:rPr>
          <w:rtl/>
        </w:rPr>
        <w:t xml:space="preserve">לוועדת </w:t>
      </w:r>
      <w:bookmarkStart w:id="36030" w:name="_ETM_Q67_671980"/>
      <w:bookmarkEnd w:id="36030"/>
      <w:r>
        <w:rPr>
          <w:rtl/>
        </w:rPr>
        <w:t>הר</w:t>
      </w:r>
      <w:r>
        <w:rPr>
          <w:rFonts w:hint="cs"/>
          <w:rtl/>
        </w:rPr>
        <w:t>י</w:t>
      </w:r>
      <w:r>
        <w:rPr>
          <w:rtl/>
        </w:rPr>
        <w:t>ש</w:t>
      </w:r>
      <w:r>
        <w:rPr>
          <w:rFonts w:hint="cs"/>
          <w:rtl/>
        </w:rPr>
        <w:t xml:space="preserve">יונות </w:t>
      </w:r>
      <w:bookmarkStart w:id="36031" w:name="_ETM_Q67_672280"/>
      <w:bookmarkEnd w:id="36031"/>
      <w:r>
        <w:rPr>
          <w:rFonts w:hint="cs"/>
          <w:rtl/>
        </w:rPr>
        <w:t>ל</w:t>
      </w:r>
      <w:r>
        <w:rPr>
          <w:rtl/>
        </w:rPr>
        <w:t xml:space="preserve">סגירת </w:t>
      </w:r>
      <w:bookmarkStart w:id="36032" w:name="_ETM_Q67_672610"/>
      <w:bookmarkEnd w:id="36032"/>
      <w:r>
        <w:rPr>
          <w:rtl/>
        </w:rPr>
        <w:t>סניף</w:t>
      </w:r>
      <w:r>
        <w:rPr>
          <w:rFonts w:hint="cs"/>
          <w:rtl/>
        </w:rPr>
        <w:t>,</w:t>
      </w:r>
      <w:r>
        <w:rPr>
          <w:rtl/>
        </w:rPr>
        <w:t xml:space="preserve"> </w:t>
      </w:r>
      <w:bookmarkStart w:id="36033" w:name="_ETM_Q67_672819"/>
      <w:bookmarkEnd w:id="36033"/>
      <w:r>
        <w:rPr>
          <w:rFonts w:hint="cs"/>
          <w:rtl/>
        </w:rPr>
        <w:t>ו</w:t>
      </w:r>
      <w:r>
        <w:rPr>
          <w:rtl/>
        </w:rPr>
        <w:t>ל</w:t>
      </w:r>
      <w:r>
        <w:rPr>
          <w:rFonts w:hint="cs"/>
          <w:rtl/>
        </w:rPr>
        <w:t>פיהן</w:t>
      </w:r>
      <w:r>
        <w:rPr>
          <w:rtl/>
        </w:rPr>
        <w:t xml:space="preserve"> </w:t>
      </w:r>
      <w:bookmarkStart w:id="36034" w:name="_ETM_Q67_673090"/>
      <w:bookmarkEnd w:id="36034"/>
      <w:r>
        <w:rPr>
          <w:rtl/>
        </w:rPr>
        <w:t xml:space="preserve">במקרה </w:t>
      </w:r>
      <w:bookmarkStart w:id="36035" w:name="_ETM_Q67_673420"/>
      <w:bookmarkEnd w:id="36035"/>
      <w:r>
        <w:rPr>
          <w:rtl/>
        </w:rPr>
        <w:t xml:space="preserve">הזה </w:t>
      </w:r>
      <w:bookmarkStart w:id="36036" w:name="_ETM_Q67_673569"/>
      <w:bookmarkEnd w:id="36036"/>
      <w:r>
        <w:rPr>
          <w:rtl/>
        </w:rPr>
        <w:t xml:space="preserve">תקיים </w:t>
      </w:r>
      <w:bookmarkStart w:id="36037" w:name="_ETM_Q67_673959"/>
      <w:bookmarkEnd w:id="36037"/>
      <w:r>
        <w:rPr>
          <w:rtl/>
        </w:rPr>
        <w:t xml:space="preserve">ועדת </w:t>
      </w:r>
      <w:bookmarkStart w:id="36038" w:name="_ETM_Q67_674230"/>
      <w:bookmarkEnd w:id="36038"/>
      <w:r>
        <w:rPr>
          <w:rtl/>
        </w:rPr>
        <w:t>הר</w:t>
      </w:r>
      <w:r>
        <w:rPr>
          <w:rFonts w:hint="cs"/>
          <w:rtl/>
        </w:rPr>
        <w:t>י</w:t>
      </w:r>
      <w:r>
        <w:rPr>
          <w:rtl/>
        </w:rPr>
        <w:t>ש</w:t>
      </w:r>
      <w:r>
        <w:rPr>
          <w:rFonts w:hint="cs"/>
          <w:rtl/>
        </w:rPr>
        <w:t>י</w:t>
      </w:r>
      <w:r>
        <w:rPr>
          <w:rtl/>
        </w:rPr>
        <w:t xml:space="preserve">ונות </w:t>
      </w:r>
      <w:bookmarkStart w:id="36039" w:name="_ETM_Q67_674620"/>
      <w:bookmarkEnd w:id="36039"/>
      <w:r>
        <w:rPr>
          <w:rtl/>
        </w:rPr>
        <w:t xml:space="preserve">דיון </w:t>
      </w:r>
      <w:bookmarkStart w:id="36040" w:name="_ETM_Q67_674800"/>
      <w:bookmarkEnd w:id="36040"/>
      <w:r>
        <w:rPr>
          <w:rtl/>
        </w:rPr>
        <w:t>מחדש</w:t>
      </w:r>
      <w:r>
        <w:rPr>
          <w:rFonts w:hint="cs"/>
          <w:rtl/>
        </w:rPr>
        <w:t xml:space="preserve"> באישור </w:t>
      </w:r>
      <w:bookmarkStart w:id="36041" w:name="_ETM_Q67_675190"/>
      <w:bookmarkStart w:id="36042" w:name="_ETM_Q67_675489"/>
      <w:bookmarkEnd w:id="36041"/>
      <w:bookmarkEnd w:id="36042"/>
      <w:r>
        <w:rPr>
          <w:rtl/>
        </w:rPr>
        <w:t xml:space="preserve">סגירת </w:t>
      </w:r>
      <w:bookmarkStart w:id="36043" w:name="_ETM_Q67_675760"/>
      <w:bookmarkEnd w:id="36043"/>
      <w:r>
        <w:rPr>
          <w:rtl/>
        </w:rPr>
        <w:t xml:space="preserve">אותו </w:t>
      </w:r>
      <w:bookmarkStart w:id="36044" w:name="_ETM_Q67_675970"/>
      <w:bookmarkEnd w:id="36044"/>
      <w:r>
        <w:rPr>
          <w:rtl/>
        </w:rPr>
        <w:t xml:space="preserve">סניף </w:t>
      </w:r>
      <w:bookmarkStart w:id="36045" w:name="_ETM_Q67_676209"/>
      <w:bookmarkEnd w:id="36045"/>
      <w:r>
        <w:rPr>
          <w:rtl/>
        </w:rPr>
        <w:t>בנק</w:t>
      </w:r>
      <w:r>
        <w:rPr>
          <w:rFonts w:hint="cs"/>
          <w:rtl/>
        </w:rPr>
        <w:t>.</w:t>
      </w:r>
    </w:p>
    <w:p w:rsidR="00225AFC" w:rsidRDefault="00225AFC" w:rsidP="00230636">
      <w:pPr>
        <w:rPr>
          <w:rtl/>
        </w:rPr>
      </w:pPr>
    </w:p>
    <w:p w:rsidR="00225AFC" w:rsidRDefault="00225AFC" w:rsidP="00230636">
      <w:pPr>
        <w:rPr>
          <w:rtl/>
        </w:rPr>
      </w:pPr>
      <w:bookmarkStart w:id="36046" w:name="_ETM_Q67_676820"/>
      <w:bookmarkStart w:id="36047" w:name="_ETM_Q67_677120"/>
      <w:bookmarkStart w:id="36048" w:name="_ETM_Q67_677510"/>
      <w:bookmarkStart w:id="36049" w:name="_ETM_Q67_677960"/>
      <w:bookmarkEnd w:id="36046"/>
      <w:bookmarkEnd w:id="36047"/>
      <w:bookmarkEnd w:id="36048"/>
      <w:bookmarkEnd w:id="36049"/>
      <w:r>
        <w:rPr>
          <w:rtl/>
        </w:rPr>
        <w:t xml:space="preserve">חבריי </w:t>
      </w:r>
      <w:bookmarkStart w:id="36050" w:name="_ETM_Q67_678350"/>
      <w:bookmarkEnd w:id="36050"/>
      <w:r>
        <w:rPr>
          <w:rtl/>
        </w:rPr>
        <w:t xml:space="preserve">חברי </w:t>
      </w:r>
      <w:bookmarkStart w:id="36051" w:name="_ETM_Q67_678590"/>
      <w:bookmarkEnd w:id="36051"/>
      <w:r>
        <w:rPr>
          <w:rtl/>
        </w:rPr>
        <w:t>הכנסת</w:t>
      </w:r>
      <w:r>
        <w:rPr>
          <w:rFonts w:hint="cs"/>
          <w:rtl/>
        </w:rPr>
        <w:t>,</w:t>
      </w:r>
      <w:r>
        <w:rPr>
          <w:rtl/>
        </w:rPr>
        <w:t xml:space="preserve"> </w:t>
      </w:r>
      <w:bookmarkStart w:id="36052" w:name="_ETM_Q67_678890"/>
      <w:bookmarkEnd w:id="36052"/>
      <w:r>
        <w:rPr>
          <w:rtl/>
        </w:rPr>
        <w:t xml:space="preserve">אני </w:t>
      </w:r>
      <w:bookmarkStart w:id="36053" w:name="_ETM_Q67_679010"/>
      <w:bookmarkEnd w:id="36053"/>
      <w:r>
        <w:rPr>
          <w:rtl/>
        </w:rPr>
        <w:t xml:space="preserve">מקווה </w:t>
      </w:r>
      <w:bookmarkStart w:id="36054" w:name="_ETM_Q67_679280"/>
      <w:bookmarkEnd w:id="36054"/>
      <w:r>
        <w:rPr>
          <w:rtl/>
        </w:rPr>
        <w:t xml:space="preserve">כי </w:t>
      </w:r>
      <w:bookmarkStart w:id="36055" w:name="_ETM_Q67_679370"/>
      <w:bookmarkEnd w:id="36055"/>
      <w:r>
        <w:rPr>
          <w:rtl/>
        </w:rPr>
        <w:t xml:space="preserve">הצעת </w:t>
      </w:r>
      <w:bookmarkStart w:id="36056" w:name="_ETM_Q67_679670"/>
      <w:bookmarkEnd w:id="36056"/>
      <w:r>
        <w:rPr>
          <w:rtl/>
        </w:rPr>
        <w:t xml:space="preserve">החוק </w:t>
      </w:r>
      <w:bookmarkStart w:id="36057" w:name="_ETM_Q67_679880"/>
      <w:bookmarkEnd w:id="36057"/>
      <w:r>
        <w:rPr>
          <w:rtl/>
        </w:rPr>
        <w:t xml:space="preserve">תביא </w:t>
      </w:r>
      <w:bookmarkStart w:id="36058" w:name="_ETM_Q67_680510"/>
      <w:bookmarkEnd w:id="36058"/>
      <w:r>
        <w:rPr>
          <w:rtl/>
        </w:rPr>
        <w:t>ל</w:t>
      </w:r>
      <w:r>
        <w:rPr>
          <w:rFonts w:hint="cs"/>
          <w:rtl/>
        </w:rPr>
        <w:t xml:space="preserve">טיוב </w:t>
      </w:r>
      <w:bookmarkStart w:id="36059" w:name="_ETM_Q67_681110"/>
      <w:bookmarkEnd w:id="36059"/>
      <w:r>
        <w:rPr>
          <w:rtl/>
        </w:rPr>
        <w:t xml:space="preserve">ההליך </w:t>
      </w:r>
      <w:bookmarkStart w:id="36060" w:name="_ETM_Q67_681410"/>
      <w:bookmarkEnd w:id="36060"/>
      <w:r>
        <w:rPr>
          <w:rtl/>
        </w:rPr>
        <w:t xml:space="preserve">לסגירת </w:t>
      </w:r>
      <w:bookmarkStart w:id="36061" w:name="_ETM_Q67_681770"/>
      <w:bookmarkEnd w:id="36061"/>
      <w:r>
        <w:rPr>
          <w:rtl/>
        </w:rPr>
        <w:t xml:space="preserve">סניפי </w:t>
      </w:r>
      <w:bookmarkStart w:id="36062" w:name="_ETM_Q67_682100"/>
      <w:bookmarkEnd w:id="36062"/>
      <w:r>
        <w:rPr>
          <w:rtl/>
        </w:rPr>
        <w:t>הבנקים</w:t>
      </w:r>
      <w:r>
        <w:rPr>
          <w:rFonts w:hint="cs"/>
          <w:rtl/>
        </w:rPr>
        <w:t>,</w:t>
      </w:r>
      <w:r>
        <w:rPr>
          <w:rtl/>
        </w:rPr>
        <w:t xml:space="preserve"> </w:t>
      </w:r>
      <w:bookmarkStart w:id="36063" w:name="_ETM_Q67_682430"/>
      <w:bookmarkEnd w:id="36063"/>
      <w:r>
        <w:rPr>
          <w:rtl/>
        </w:rPr>
        <w:t xml:space="preserve">לטובת </w:t>
      </w:r>
      <w:bookmarkStart w:id="36064" w:name="_ETM_Q67_682700"/>
      <w:bookmarkEnd w:id="36064"/>
      <w:r>
        <w:rPr>
          <w:rtl/>
        </w:rPr>
        <w:t xml:space="preserve">כלל </w:t>
      </w:r>
      <w:bookmarkStart w:id="36065" w:name="_ETM_Q67_682940"/>
      <w:bookmarkEnd w:id="36065"/>
      <w:r>
        <w:rPr>
          <w:rtl/>
        </w:rPr>
        <w:t xml:space="preserve">הציבור </w:t>
      </w:r>
      <w:bookmarkStart w:id="36066" w:name="_ETM_Q67_683270"/>
      <w:bookmarkEnd w:id="36066"/>
      <w:r>
        <w:rPr>
          <w:rFonts w:hint="cs"/>
          <w:rtl/>
        </w:rPr>
        <w:t>ה</w:t>
      </w:r>
      <w:r>
        <w:rPr>
          <w:rtl/>
        </w:rPr>
        <w:t xml:space="preserve">מבקש </w:t>
      </w:r>
      <w:bookmarkStart w:id="36067" w:name="_ETM_Q67_683600"/>
      <w:bookmarkEnd w:id="36067"/>
      <w:r>
        <w:rPr>
          <w:rtl/>
        </w:rPr>
        <w:t xml:space="preserve">קבלת </w:t>
      </w:r>
      <w:bookmarkStart w:id="36068" w:name="_ETM_Q67_683990"/>
      <w:bookmarkEnd w:id="36068"/>
      <w:r>
        <w:rPr>
          <w:rtl/>
        </w:rPr>
        <w:t xml:space="preserve">שירותים </w:t>
      </w:r>
      <w:bookmarkStart w:id="36069" w:name="_ETM_Q67_684350"/>
      <w:bookmarkEnd w:id="36069"/>
      <w:r>
        <w:rPr>
          <w:rtl/>
        </w:rPr>
        <w:t>בסניפים</w:t>
      </w:r>
      <w:r>
        <w:rPr>
          <w:rFonts w:hint="cs"/>
          <w:rtl/>
        </w:rPr>
        <w:t>.</w:t>
      </w:r>
      <w:r>
        <w:rPr>
          <w:rtl/>
        </w:rPr>
        <w:t xml:space="preserve"> </w:t>
      </w:r>
      <w:bookmarkStart w:id="36070" w:name="_ETM_Q67_686010"/>
      <w:bookmarkEnd w:id="36070"/>
      <w:r>
        <w:rPr>
          <w:rtl/>
        </w:rPr>
        <w:t xml:space="preserve">בהזדמנות </w:t>
      </w:r>
      <w:bookmarkStart w:id="36071" w:name="_ETM_Q67_686639"/>
      <w:bookmarkEnd w:id="36071"/>
      <w:r>
        <w:rPr>
          <w:rtl/>
        </w:rPr>
        <w:t>זו</w:t>
      </w:r>
      <w:r>
        <w:rPr>
          <w:rFonts w:hint="cs"/>
          <w:rtl/>
        </w:rPr>
        <w:t>,</w:t>
      </w:r>
      <w:r>
        <w:rPr>
          <w:rtl/>
        </w:rPr>
        <w:t xml:space="preserve"> </w:t>
      </w:r>
      <w:bookmarkStart w:id="36072" w:name="_ETM_Q67_687239"/>
      <w:bookmarkEnd w:id="36072"/>
      <w:r>
        <w:rPr>
          <w:rtl/>
        </w:rPr>
        <w:t xml:space="preserve">אני </w:t>
      </w:r>
      <w:bookmarkStart w:id="36073" w:name="_ETM_Q67_687449"/>
      <w:bookmarkEnd w:id="36073"/>
      <w:r>
        <w:rPr>
          <w:rtl/>
        </w:rPr>
        <w:t xml:space="preserve">קורא </w:t>
      </w:r>
      <w:bookmarkStart w:id="36074" w:name="_ETM_Q67_687890"/>
      <w:bookmarkEnd w:id="36074"/>
      <w:r>
        <w:rPr>
          <w:rtl/>
        </w:rPr>
        <w:t xml:space="preserve">לחברי </w:t>
      </w:r>
      <w:bookmarkStart w:id="36075" w:name="_ETM_Q67_688520"/>
      <w:bookmarkEnd w:id="36075"/>
      <w:r>
        <w:rPr>
          <w:rtl/>
        </w:rPr>
        <w:t xml:space="preserve">הכנסת </w:t>
      </w:r>
      <w:bookmarkStart w:id="36076" w:name="_ETM_Q67_689530"/>
      <w:bookmarkEnd w:id="36076"/>
      <w:r>
        <w:rPr>
          <w:rtl/>
        </w:rPr>
        <w:t xml:space="preserve">לאשר </w:t>
      </w:r>
      <w:bookmarkStart w:id="36077" w:name="_ETM_Q67_690190"/>
      <w:bookmarkEnd w:id="36077"/>
      <w:r>
        <w:rPr>
          <w:rtl/>
        </w:rPr>
        <w:t xml:space="preserve">את </w:t>
      </w:r>
      <w:bookmarkStart w:id="36078" w:name="_ETM_Q67_690370"/>
      <w:bookmarkEnd w:id="36078"/>
      <w:r>
        <w:rPr>
          <w:rtl/>
        </w:rPr>
        <w:t xml:space="preserve">הצעת </w:t>
      </w:r>
      <w:bookmarkStart w:id="36079" w:name="_ETM_Q67_690730"/>
      <w:bookmarkEnd w:id="36079"/>
      <w:r>
        <w:rPr>
          <w:rtl/>
        </w:rPr>
        <w:t>החוק</w:t>
      </w:r>
      <w:r>
        <w:rPr>
          <w:rFonts w:hint="cs"/>
          <w:rtl/>
        </w:rPr>
        <w:t>,</w:t>
      </w:r>
      <w:r>
        <w:rPr>
          <w:rtl/>
        </w:rPr>
        <w:t xml:space="preserve"> </w:t>
      </w:r>
      <w:bookmarkStart w:id="36080" w:name="_ETM_Q67_691360"/>
      <w:bookmarkEnd w:id="36080"/>
      <w:r>
        <w:rPr>
          <w:rtl/>
        </w:rPr>
        <w:t xml:space="preserve">שתקל </w:t>
      </w:r>
      <w:bookmarkStart w:id="36081" w:name="_ETM_Q67_691989"/>
      <w:bookmarkEnd w:id="36081"/>
      <w:r>
        <w:rPr>
          <w:rtl/>
        </w:rPr>
        <w:t xml:space="preserve">על </w:t>
      </w:r>
      <w:bookmarkStart w:id="36082" w:name="_ETM_Q67_692110"/>
      <w:bookmarkEnd w:id="36082"/>
      <w:r>
        <w:rPr>
          <w:rtl/>
        </w:rPr>
        <w:t xml:space="preserve">אוכלוסיית </w:t>
      </w:r>
      <w:bookmarkStart w:id="36083" w:name="_ETM_Q67_693069"/>
      <w:bookmarkEnd w:id="36083"/>
      <w:r>
        <w:rPr>
          <w:rtl/>
        </w:rPr>
        <w:t xml:space="preserve">הקשישים </w:t>
      </w:r>
      <w:bookmarkStart w:id="36084" w:name="_ETM_Q67_694150"/>
      <w:bookmarkEnd w:id="36084"/>
      <w:r>
        <w:rPr>
          <w:rFonts w:hint="cs"/>
          <w:rtl/>
        </w:rPr>
        <w:t xml:space="preserve">ועל </w:t>
      </w:r>
      <w:r>
        <w:rPr>
          <w:rtl/>
        </w:rPr>
        <w:t xml:space="preserve">אוכלוסיות </w:t>
      </w:r>
      <w:bookmarkStart w:id="36085" w:name="_ETM_Q67_695500"/>
      <w:bookmarkEnd w:id="36085"/>
      <w:r>
        <w:rPr>
          <w:rtl/>
        </w:rPr>
        <w:t xml:space="preserve">שנדרשות </w:t>
      </w:r>
      <w:bookmarkStart w:id="36086" w:name="_ETM_Q67_696280"/>
      <w:bookmarkEnd w:id="36086"/>
      <w:r>
        <w:rPr>
          <w:rtl/>
        </w:rPr>
        <w:t xml:space="preserve">להגיע </w:t>
      </w:r>
      <w:bookmarkStart w:id="36087" w:name="_ETM_Q67_696670"/>
      <w:bookmarkEnd w:id="36087"/>
      <w:r>
        <w:rPr>
          <w:rtl/>
        </w:rPr>
        <w:t xml:space="preserve">לסניפי </w:t>
      </w:r>
      <w:bookmarkStart w:id="36088" w:name="_ETM_Q67_697179"/>
      <w:bookmarkEnd w:id="36088"/>
      <w:r>
        <w:rPr>
          <w:rtl/>
        </w:rPr>
        <w:t xml:space="preserve">הבנק </w:t>
      </w:r>
      <w:bookmarkStart w:id="36089" w:name="_ETM_Q67_697510"/>
      <w:bookmarkEnd w:id="36089"/>
      <w:r>
        <w:rPr>
          <w:rFonts w:hint="cs"/>
          <w:rtl/>
        </w:rPr>
        <w:t>ה</w:t>
      </w:r>
      <w:r>
        <w:rPr>
          <w:rtl/>
        </w:rPr>
        <w:t>יום</w:t>
      </w:r>
      <w:r>
        <w:rPr>
          <w:rFonts w:hint="cs"/>
          <w:rtl/>
        </w:rPr>
        <w:t>,</w:t>
      </w:r>
      <w:r>
        <w:rPr>
          <w:rtl/>
        </w:rPr>
        <w:t xml:space="preserve"> </w:t>
      </w:r>
      <w:bookmarkStart w:id="36090" w:name="_ETM_Q67_698319"/>
      <w:bookmarkEnd w:id="36090"/>
      <w:r>
        <w:rPr>
          <w:rtl/>
        </w:rPr>
        <w:t>ו</w:t>
      </w:r>
      <w:r>
        <w:rPr>
          <w:rFonts w:hint="cs"/>
          <w:rtl/>
        </w:rPr>
        <w:t>ת</w:t>
      </w:r>
      <w:r>
        <w:rPr>
          <w:rtl/>
        </w:rPr>
        <w:t xml:space="preserve">יטיב </w:t>
      </w:r>
      <w:bookmarkStart w:id="36091" w:name="_ETM_Q67_698830"/>
      <w:bookmarkEnd w:id="36091"/>
      <w:r>
        <w:rPr>
          <w:rtl/>
        </w:rPr>
        <w:t xml:space="preserve">עם </w:t>
      </w:r>
      <w:bookmarkStart w:id="36092" w:name="_ETM_Q67_698920"/>
      <w:bookmarkEnd w:id="36092"/>
      <w:r>
        <w:rPr>
          <w:rtl/>
        </w:rPr>
        <w:t>הציבור</w:t>
      </w:r>
      <w:bookmarkStart w:id="36093" w:name="_ETM_Q67_699250"/>
      <w:bookmarkEnd w:id="36093"/>
      <w:r>
        <w:rPr>
          <w:rFonts w:hint="cs"/>
          <w:rtl/>
        </w:rPr>
        <w:t xml:space="preserve">. </w:t>
      </w:r>
      <w:r>
        <w:rPr>
          <w:rtl/>
        </w:rPr>
        <w:t>תודה</w:t>
      </w:r>
      <w:r>
        <w:rPr>
          <w:rFonts w:hint="cs"/>
          <w:rtl/>
        </w:rPr>
        <w:t xml:space="preserve"> רבה, אדוני.</w:t>
      </w:r>
    </w:p>
    <w:p w:rsidR="00225AFC" w:rsidRDefault="00225AFC" w:rsidP="00230636">
      <w:pPr>
        <w:rPr>
          <w:rtl/>
        </w:rPr>
      </w:pPr>
      <w:bookmarkStart w:id="36094" w:name="_ETM_Q67_694267"/>
      <w:bookmarkStart w:id="36095" w:name="_ETM_Q67_694335"/>
      <w:bookmarkEnd w:id="36094"/>
      <w:bookmarkEnd w:id="36095"/>
    </w:p>
    <w:p w:rsidR="00225AFC" w:rsidRDefault="00225AFC" w:rsidP="00230636">
      <w:pPr>
        <w:pStyle w:val="af6"/>
        <w:keepNext/>
        <w:rPr>
          <w:rtl/>
        </w:rPr>
      </w:pPr>
      <w:r w:rsidRPr="002C5256">
        <w:rPr>
          <w:rStyle w:val="TagStyle"/>
          <w:rtl/>
        </w:rPr>
        <w:t xml:space="preserve"> &lt;&lt; יור &gt;&gt; </w:t>
      </w:r>
      <w:r>
        <w:rPr>
          <w:rtl/>
        </w:rPr>
        <w:t>היו"ר משה טור פז:</w:t>
      </w:r>
      <w:r w:rsidRPr="002C5256">
        <w:rPr>
          <w:rStyle w:val="TagStyle"/>
          <w:rtl/>
        </w:rPr>
        <w:t xml:space="preserve"> &lt;&lt; יור &gt;&gt;</w:t>
      </w:r>
      <w:r>
        <w:rPr>
          <w:rtl/>
        </w:rPr>
        <w:t xml:space="preserve">   </w:t>
      </w:r>
    </w:p>
    <w:p w:rsidR="00225AFC" w:rsidRDefault="00225AFC" w:rsidP="00650F2A">
      <w:pPr>
        <w:rPr>
          <w:rtl/>
        </w:rPr>
      </w:pPr>
    </w:p>
    <w:p w:rsidR="00225AFC" w:rsidRDefault="00225AFC" w:rsidP="00230636">
      <w:pPr>
        <w:rPr>
          <w:rtl/>
        </w:rPr>
      </w:pPr>
      <w:bookmarkStart w:id="36096" w:name="_ETM_Q67_695271"/>
      <w:bookmarkStart w:id="36097" w:name="_ETM_Q67_699459"/>
      <w:bookmarkStart w:id="36098" w:name="_ETM_Q67_699610"/>
      <w:bookmarkStart w:id="36099" w:name="_ETM_Q67_700099"/>
      <w:bookmarkEnd w:id="36096"/>
      <w:bookmarkEnd w:id="36097"/>
      <w:bookmarkEnd w:id="36098"/>
      <w:bookmarkEnd w:id="36099"/>
      <w:r>
        <w:rPr>
          <w:rtl/>
        </w:rPr>
        <w:t xml:space="preserve">תודה </w:t>
      </w:r>
      <w:bookmarkStart w:id="36100" w:name="_ETM_Q67_700579"/>
      <w:bookmarkEnd w:id="36100"/>
      <w:r>
        <w:rPr>
          <w:rtl/>
        </w:rPr>
        <w:t>רבה</w:t>
      </w:r>
      <w:r>
        <w:rPr>
          <w:rFonts w:hint="cs"/>
          <w:rtl/>
        </w:rPr>
        <w:t>.</w:t>
      </w:r>
      <w:r>
        <w:rPr>
          <w:rtl/>
        </w:rPr>
        <w:t xml:space="preserve"> </w:t>
      </w:r>
      <w:bookmarkStart w:id="36101" w:name="_ETM_Q67_701750"/>
      <w:bookmarkEnd w:id="36101"/>
      <w:r>
        <w:rPr>
          <w:rtl/>
        </w:rPr>
        <w:t xml:space="preserve">להצעת </w:t>
      </w:r>
      <w:bookmarkStart w:id="36102" w:name="_ETM_Q67_702319"/>
      <w:bookmarkEnd w:id="36102"/>
      <w:r>
        <w:rPr>
          <w:rtl/>
        </w:rPr>
        <w:t xml:space="preserve">החוק </w:t>
      </w:r>
      <w:bookmarkStart w:id="36103" w:name="_ETM_Q67_702530"/>
      <w:bookmarkEnd w:id="36103"/>
      <w:r>
        <w:rPr>
          <w:rtl/>
        </w:rPr>
        <w:t xml:space="preserve">הוגשו </w:t>
      </w:r>
      <w:bookmarkStart w:id="36104" w:name="_ETM_Q67_702799"/>
      <w:bookmarkEnd w:id="36104"/>
      <w:r>
        <w:rPr>
          <w:rtl/>
        </w:rPr>
        <w:t xml:space="preserve">הסתייגויות </w:t>
      </w:r>
      <w:bookmarkStart w:id="36105" w:name="_ETM_Q67_703370"/>
      <w:bookmarkEnd w:id="36105"/>
      <w:r>
        <w:rPr>
          <w:rtl/>
        </w:rPr>
        <w:t xml:space="preserve">של </w:t>
      </w:r>
      <w:bookmarkStart w:id="36106" w:name="_ETM_Q67_703519"/>
      <w:bookmarkEnd w:id="36106"/>
      <w:r>
        <w:rPr>
          <w:rtl/>
        </w:rPr>
        <w:t xml:space="preserve">סיעת </w:t>
      </w:r>
      <w:bookmarkStart w:id="36107" w:name="_ETM_Q67_703849"/>
      <w:bookmarkEnd w:id="36107"/>
      <w:r>
        <w:rPr>
          <w:rtl/>
        </w:rPr>
        <w:t xml:space="preserve">יש </w:t>
      </w:r>
      <w:bookmarkStart w:id="36108" w:name="_ETM_Q67_704030"/>
      <w:bookmarkEnd w:id="36108"/>
      <w:r>
        <w:rPr>
          <w:rtl/>
        </w:rPr>
        <w:t>עתיד</w:t>
      </w:r>
      <w:r>
        <w:rPr>
          <w:rFonts w:hint="cs"/>
          <w:rtl/>
        </w:rPr>
        <w:t>.</w:t>
      </w:r>
      <w:r>
        <w:rPr>
          <w:rtl/>
        </w:rPr>
        <w:t xml:space="preserve"> </w:t>
      </w:r>
      <w:bookmarkStart w:id="36109" w:name="_ETM_Q67_704360"/>
      <w:bookmarkEnd w:id="36109"/>
      <w:r>
        <w:rPr>
          <w:rtl/>
        </w:rPr>
        <w:t xml:space="preserve">ביקש </w:t>
      </w:r>
      <w:bookmarkStart w:id="36110" w:name="_ETM_Q67_704750"/>
      <w:bookmarkEnd w:id="36110"/>
      <w:r>
        <w:rPr>
          <w:rtl/>
        </w:rPr>
        <w:t xml:space="preserve">לנמק </w:t>
      </w:r>
      <w:bookmarkStart w:id="36111" w:name="_ETM_Q67_705200"/>
      <w:bookmarkEnd w:id="36111"/>
      <w:r>
        <w:rPr>
          <w:rtl/>
        </w:rPr>
        <w:t xml:space="preserve">בשם </w:t>
      </w:r>
      <w:bookmarkStart w:id="36112" w:name="_ETM_Q67_705500"/>
      <w:bookmarkEnd w:id="36112"/>
      <w:r>
        <w:rPr>
          <w:rtl/>
        </w:rPr>
        <w:t xml:space="preserve">הסיעה </w:t>
      </w:r>
      <w:bookmarkStart w:id="36113" w:name="_ETM_Q67_705799"/>
      <w:bookmarkEnd w:id="36113"/>
      <w:r>
        <w:rPr>
          <w:rtl/>
        </w:rPr>
        <w:t xml:space="preserve">חבר </w:t>
      </w:r>
      <w:bookmarkStart w:id="36114" w:name="_ETM_Q67_706099"/>
      <w:bookmarkEnd w:id="36114"/>
      <w:r>
        <w:rPr>
          <w:rtl/>
        </w:rPr>
        <w:t xml:space="preserve">הכנסת </w:t>
      </w:r>
      <w:bookmarkStart w:id="36115" w:name="_ETM_Q67_706459"/>
      <w:bookmarkEnd w:id="36115"/>
      <w:r>
        <w:rPr>
          <w:rtl/>
        </w:rPr>
        <w:t xml:space="preserve">מיקי </w:t>
      </w:r>
      <w:bookmarkStart w:id="36116" w:name="_ETM_Q67_706760"/>
      <w:bookmarkEnd w:id="36116"/>
      <w:r>
        <w:rPr>
          <w:rtl/>
        </w:rPr>
        <w:t>לוי</w:t>
      </w:r>
      <w:r>
        <w:rPr>
          <w:rFonts w:hint="cs"/>
          <w:rtl/>
        </w:rPr>
        <w:t>.</w:t>
      </w:r>
      <w:r>
        <w:rPr>
          <w:rtl/>
        </w:rPr>
        <w:t xml:space="preserve"> </w:t>
      </w:r>
      <w:bookmarkStart w:id="36117" w:name="_ETM_Q67_707610"/>
      <w:bookmarkEnd w:id="36117"/>
      <w:r>
        <w:rPr>
          <w:rtl/>
        </w:rPr>
        <w:t>בבקשה</w:t>
      </w:r>
      <w:bookmarkStart w:id="36118" w:name="_ETM_Q67_715969"/>
      <w:bookmarkEnd w:id="36118"/>
      <w:r>
        <w:rPr>
          <w:rFonts w:hint="cs"/>
          <w:rtl/>
        </w:rPr>
        <w:t xml:space="preserve">, </w:t>
      </w:r>
      <w:bookmarkStart w:id="36119" w:name="_ETM_Q67_704321"/>
      <w:bookmarkEnd w:id="36119"/>
      <w:r>
        <w:rPr>
          <w:rtl/>
        </w:rPr>
        <w:t>לרשותך</w:t>
      </w:r>
      <w:bookmarkStart w:id="36120" w:name="_ETM_Q67_716540"/>
      <w:bookmarkEnd w:id="36120"/>
      <w:r>
        <w:rPr>
          <w:rFonts w:hint="cs"/>
          <w:rtl/>
        </w:rPr>
        <w:t xml:space="preserve"> חמש</w:t>
      </w:r>
      <w:r>
        <w:rPr>
          <w:rtl/>
        </w:rPr>
        <w:t xml:space="preserve"> </w:t>
      </w:r>
      <w:bookmarkStart w:id="36121" w:name="_ETM_Q67_716900"/>
      <w:bookmarkEnd w:id="36121"/>
      <w:r>
        <w:rPr>
          <w:rtl/>
        </w:rPr>
        <w:t>דקות</w:t>
      </w:r>
      <w:r>
        <w:rPr>
          <w:rFonts w:hint="cs"/>
          <w:rtl/>
        </w:rPr>
        <w:t>.</w:t>
      </w:r>
    </w:p>
    <w:p w:rsidR="00225AFC" w:rsidRDefault="00225AFC" w:rsidP="00230636">
      <w:pPr>
        <w:rPr>
          <w:rtl/>
        </w:rPr>
      </w:pPr>
      <w:bookmarkStart w:id="36122" w:name="_ETM_Q67_709649"/>
      <w:bookmarkStart w:id="36123" w:name="_ETM_Q67_709704"/>
      <w:bookmarkEnd w:id="36122"/>
      <w:bookmarkEnd w:id="36123"/>
    </w:p>
    <w:p w:rsidR="00225AFC" w:rsidRDefault="00225AFC" w:rsidP="00230636">
      <w:pPr>
        <w:pStyle w:val="a4"/>
        <w:keepNext/>
        <w:rPr>
          <w:rtl/>
        </w:rPr>
      </w:pPr>
      <w:r w:rsidRPr="002C5256">
        <w:rPr>
          <w:rStyle w:val="TagStyle"/>
          <w:rtl/>
        </w:rPr>
        <w:t xml:space="preserve"> &lt;&lt; דובר &gt;&gt; </w:t>
      </w:r>
      <w:bookmarkStart w:id="36124" w:name="_Toc172583316"/>
      <w:bookmarkStart w:id="36125" w:name="_Toc172584005"/>
      <w:r>
        <w:rPr>
          <w:rtl/>
        </w:rPr>
        <w:t>מיקי לוי (יש עתיד):</w:t>
      </w:r>
      <w:bookmarkEnd w:id="36124"/>
      <w:bookmarkEnd w:id="36125"/>
      <w:r w:rsidRPr="002C5256">
        <w:rPr>
          <w:rStyle w:val="TagStyle"/>
          <w:rtl/>
        </w:rPr>
        <w:t xml:space="preserve"> &lt;&lt; דובר &gt;&gt;</w:t>
      </w:r>
      <w:r>
        <w:rPr>
          <w:rtl/>
        </w:rPr>
        <w:t xml:space="preserve">   </w:t>
      </w:r>
    </w:p>
    <w:p w:rsidR="00225AFC" w:rsidRDefault="00225AFC" w:rsidP="00650F2A">
      <w:pPr>
        <w:rPr>
          <w:rtl/>
        </w:rPr>
      </w:pPr>
    </w:p>
    <w:p w:rsidR="00225AFC" w:rsidRDefault="00225AFC" w:rsidP="00230636">
      <w:pPr>
        <w:rPr>
          <w:rtl/>
        </w:rPr>
      </w:pPr>
      <w:bookmarkStart w:id="36126" w:name="_ETM_Q67_714757"/>
      <w:bookmarkStart w:id="36127" w:name="_ETM_Q67_719379"/>
      <w:bookmarkEnd w:id="36126"/>
      <w:bookmarkEnd w:id="36127"/>
      <w:r>
        <w:rPr>
          <w:rtl/>
        </w:rPr>
        <w:t xml:space="preserve">אדוני </w:t>
      </w:r>
      <w:bookmarkStart w:id="36128" w:name="_ETM_Q67_719679"/>
      <w:bookmarkEnd w:id="36128"/>
      <w:r>
        <w:rPr>
          <w:rtl/>
        </w:rPr>
        <w:t>היושב</w:t>
      </w:r>
      <w:bookmarkStart w:id="36129" w:name="_ETM_Q67_720010"/>
      <w:bookmarkEnd w:id="36129"/>
      <w:r>
        <w:rPr>
          <w:rFonts w:hint="cs"/>
          <w:rtl/>
        </w:rPr>
        <w:t xml:space="preserve"> </w:t>
      </w:r>
      <w:r>
        <w:rPr>
          <w:rtl/>
        </w:rPr>
        <w:t>בראש</w:t>
      </w:r>
      <w:r>
        <w:rPr>
          <w:rFonts w:hint="cs"/>
          <w:rtl/>
        </w:rPr>
        <w:t>,</w:t>
      </w:r>
      <w:r>
        <w:rPr>
          <w:rtl/>
        </w:rPr>
        <w:t xml:space="preserve"> </w:t>
      </w:r>
      <w:bookmarkStart w:id="36130" w:name="_ETM_Q67_721559"/>
      <w:bookmarkEnd w:id="36130"/>
      <w:r>
        <w:rPr>
          <w:rtl/>
        </w:rPr>
        <w:t xml:space="preserve">החוק </w:t>
      </w:r>
      <w:bookmarkStart w:id="36131" w:name="_ETM_Q67_721890"/>
      <w:bookmarkEnd w:id="36131"/>
      <w:r>
        <w:rPr>
          <w:rtl/>
        </w:rPr>
        <w:t xml:space="preserve">הזה </w:t>
      </w:r>
      <w:bookmarkStart w:id="36132" w:name="_ETM_Q67_722130"/>
      <w:bookmarkEnd w:id="36132"/>
      <w:r>
        <w:rPr>
          <w:rtl/>
        </w:rPr>
        <w:t xml:space="preserve">הוא </w:t>
      </w:r>
      <w:bookmarkStart w:id="36133" w:name="_ETM_Q67_722250"/>
      <w:bookmarkEnd w:id="36133"/>
      <w:r>
        <w:rPr>
          <w:rFonts w:hint="cs"/>
          <w:rtl/>
        </w:rPr>
        <w:t xml:space="preserve">חוק טוב, </w:t>
      </w:r>
      <w:bookmarkStart w:id="36134" w:name="_ETM_Q67_722880"/>
      <w:bookmarkEnd w:id="36134"/>
      <w:r>
        <w:rPr>
          <w:rtl/>
        </w:rPr>
        <w:t xml:space="preserve">ואני </w:t>
      </w:r>
      <w:bookmarkStart w:id="36135" w:name="_ETM_Q67_723270"/>
      <w:bookmarkEnd w:id="36135"/>
      <w:r>
        <w:rPr>
          <w:rtl/>
        </w:rPr>
        <w:t xml:space="preserve">קורא </w:t>
      </w:r>
      <w:bookmarkStart w:id="36136" w:name="_ETM_Q67_723540"/>
      <w:bookmarkEnd w:id="36136"/>
      <w:r>
        <w:rPr>
          <w:rtl/>
        </w:rPr>
        <w:t xml:space="preserve">לחברי </w:t>
      </w:r>
      <w:bookmarkStart w:id="36137" w:name="_ETM_Q67_723990"/>
      <w:bookmarkEnd w:id="36137"/>
      <w:r>
        <w:rPr>
          <w:rtl/>
        </w:rPr>
        <w:t xml:space="preserve">הכנסת </w:t>
      </w:r>
      <w:bookmarkStart w:id="36138" w:name="_ETM_Q67_724679"/>
      <w:bookmarkEnd w:id="36138"/>
      <w:r>
        <w:rPr>
          <w:rtl/>
        </w:rPr>
        <w:t xml:space="preserve">לתמוך </w:t>
      </w:r>
      <w:bookmarkStart w:id="36139" w:name="_ETM_Q67_725250"/>
      <w:bookmarkEnd w:id="36139"/>
      <w:r>
        <w:rPr>
          <w:rtl/>
        </w:rPr>
        <w:t>בו</w:t>
      </w:r>
      <w:r>
        <w:rPr>
          <w:rFonts w:hint="cs"/>
          <w:rtl/>
        </w:rPr>
        <w:t>.</w:t>
      </w:r>
      <w:r>
        <w:rPr>
          <w:rtl/>
        </w:rPr>
        <w:t xml:space="preserve"> </w:t>
      </w:r>
      <w:bookmarkStart w:id="36140" w:name="_ETM_Q67_725489"/>
      <w:bookmarkEnd w:id="36140"/>
      <w:r>
        <w:rPr>
          <w:rtl/>
        </w:rPr>
        <w:t xml:space="preserve">כמובן </w:t>
      </w:r>
      <w:bookmarkStart w:id="36141" w:name="_ETM_Q67_725970"/>
      <w:bookmarkEnd w:id="36141"/>
      <w:r>
        <w:rPr>
          <w:rtl/>
        </w:rPr>
        <w:t xml:space="preserve">שאני </w:t>
      </w:r>
      <w:bookmarkStart w:id="36142" w:name="_ETM_Q67_727000"/>
      <w:bookmarkEnd w:id="36142"/>
      <w:r>
        <w:rPr>
          <w:rtl/>
        </w:rPr>
        <w:t xml:space="preserve">אתמוך </w:t>
      </w:r>
      <w:bookmarkStart w:id="36143" w:name="_ETM_Q67_728520"/>
      <w:bookmarkEnd w:id="36143"/>
      <w:r>
        <w:rPr>
          <w:rFonts w:hint="cs"/>
          <w:rtl/>
        </w:rPr>
        <w:t xml:space="preserve">בו. </w:t>
      </w:r>
      <w:r>
        <w:rPr>
          <w:rtl/>
        </w:rPr>
        <w:t xml:space="preserve">אלוף </w:t>
      </w:r>
      <w:bookmarkStart w:id="36144" w:name="_ETM_Q67_728849"/>
      <w:bookmarkEnd w:id="36144"/>
      <w:r>
        <w:rPr>
          <w:rtl/>
        </w:rPr>
        <w:t>משנ</w:t>
      </w:r>
      <w:bookmarkStart w:id="36145" w:name="_ETM_Q67_729300"/>
      <w:bookmarkEnd w:id="36145"/>
      <w:r>
        <w:rPr>
          <w:rFonts w:hint="cs"/>
          <w:rtl/>
        </w:rPr>
        <w:t xml:space="preserve">ה </w:t>
      </w:r>
      <w:r>
        <w:rPr>
          <w:rtl/>
        </w:rPr>
        <w:t xml:space="preserve">ליאור </w:t>
      </w:r>
      <w:bookmarkStart w:id="36146" w:name="_ETM_Q67_729690"/>
      <w:bookmarkEnd w:id="36146"/>
      <w:r>
        <w:rPr>
          <w:rtl/>
        </w:rPr>
        <w:t>לוטן</w:t>
      </w:r>
      <w:r>
        <w:rPr>
          <w:rFonts w:hint="cs"/>
          <w:rtl/>
        </w:rPr>
        <w:t>,</w:t>
      </w:r>
      <w:r>
        <w:rPr>
          <w:rtl/>
        </w:rPr>
        <w:t xml:space="preserve"> </w:t>
      </w:r>
      <w:bookmarkStart w:id="36147" w:name="_ETM_Q67_731129"/>
      <w:bookmarkEnd w:id="36147"/>
      <w:r>
        <w:rPr>
          <w:rtl/>
        </w:rPr>
        <w:t xml:space="preserve">יועץ </w:t>
      </w:r>
      <w:bookmarkStart w:id="36148" w:name="_ETM_Q67_731489"/>
      <w:bookmarkEnd w:id="36148"/>
      <w:r>
        <w:rPr>
          <w:rtl/>
        </w:rPr>
        <w:t xml:space="preserve">שר </w:t>
      </w:r>
      <w:bookmarkStart w:id="36149" w:name="_ETM_Q67_731760"/>
      <w:bookmarkEnd w:id="36149"/>
      <w:r>
        <w:rPr>
          <w:rtl/>
        </w:rPr>
        <w:t xml:space="preserve">הביטחון </w:t>
      </w:r>
      <w:bookmarkStart w:id="36150" w:name="_ETM_Q67_732389"/>
      <w:bookmarkEnd w:id="36150"/>
      <w:r>
        <w:rPr>
          <w:rtl/>
        </w:rPr>
        <w:t xml:space="preserve">לענייני </w:t>
      </w:r>
      <w:bookmarkStart w:id="36151" w:name="_ETM_Q67_732840"/>
      <w:bookmarkEnd w:id="36151"/>
      <w:r>
        <w:rPr>
          <w:rtl/>
        </w:rPr>
        <w:t xml:space="preserve">השבויים </w:t>
      </w:r>
      <w:bookmarkStart w:id="36152" w:name="_ETM_Q67_733529"/>
      <w:bookmarkEnd w:id="36152"/>
      <w:r>
        <w:rPr>
          <w:rFonts w:hint="cs"/>
          <w:rtl/>
        </w:rPr>
        <w:t>ו</w:t>
      </w:r>
      <w:r>
        <w:rPr>
          <w:rtl/>
        </w:rPr>
        <w:t>החטופים</w:t>
      </w:r>
      <w:r>
        <w:rPr>
          <w:rFonts w:hint="cs"/>
          <w:rtl/>
        </w:rPr>
        <w:t>:</w:t>
      </w:r>
      <w:r>
        <w:rPr>
          <w:rtl/>
        </w:rPr>
        <w:t xml:space="preserve"> </w:t>
      </w:r>
      <w:bookmarkStart w:id="36153" w:name="_ETM_Q67_735450"/>
      <w:bookmarkEnd w:id="36153"/>
      <w:r>
        <w:rPr>
          <w:rtl/>
        </w:rPr>
        <w:t xml:space="preserve">חלון </w:t>
      </w:r>
      <w:bookmarkStart w:id="36154" w:name="_ETM_Q67_736020"/>
      <w:bookmarkEnd w:id="36154"/>
      <w:r>
        <w:rPr>
          <w:rtl/>
        </w:rPr>
        <w:t xml:space="preserve">ההזדמנויות </w:t>
      </w:r>
      <w:bookmarkStart w:id="36155" w:name="_ETM_Q67_737160"/>
      <w:bookmarkEnd w:id="36155"/>
      <w:r>
        <w:rPr>
          <w:rFonts w:hint="cs"/>
          <w:rtl/>
        </w:rPr>
        <w:t xml:space="preserve">הוא </w:t>
      </w:r>
      <w:r>
        <w:rPr>
          <w:rtl/>
        </w:rPr>
        <w:t>ממשי</w:t>
      </w:r>
      <w:r>
        <w:rPr>
          <w:rFonts w:hint="cs"/>
          <w:rtl/>
        </w:rPr>
        <w:t>.</w:t>
      </w:r>
      <w:r>
        <w:rPr>
          <w:rtl/>
        </w:rPr>
        <w:t xml:space="preserve"> </w:t>
      </w:r>
      <w:bookmarkStart w:id="36156" w:name="_ETM_Q67_739350"/>
      <w:bookmarkEnd w:id="36156"/>
      <w:r>
        <w:rPr>
          <w:rtl/>
        </w:rPr>
        <w:t xml:space="preserve">אם </w:t>
      </w:r>
      <w:bookmarkStart w:id="36157" w:name="_ETM_Q67_739559"/>
      <w:bookmarkEnd w:id="36157"/>
      <w:r>
        <w:rPr>
          <w:rtl/>
        </w:rPr>
        <w:t xml:space="preserve">לא </w:t>
      </w:r>
      <w:bookmarkStart w:id="36158" w:name="_ETM_Q67_739800"/>
      <w:bookmarkEnd w:id="36158"/>
      <w:r>
        <w:rPr>
          <w:rFonts w:hint="cs"/>
          <w:rtl/>
        </w:rPr>
        <w:t>נ</w:t>
      </w:r>
      <w:r>
        <w:rPr>
          <w:rtl/>
        </w:rPr>
        <w:t xml:space="preserve">ממש </w:t>
      </w:r>
      <w:bookmarkStart w:id="36159" w:name="_ETM_Q67_740400"/>
      <w:bookmarkEnd w:id="36159"/>
      <w:r>
        <w:rPr>
          <w:rtl/>
        </w:rPr>
        <w:t xml:space="preserve">את </w:t>
      </w:r>
      <w:bookmarkStart w:id="36160" w:name="_ETM_Q67_740580"/>
      <w:bookmarkEnd w:id="36160"/>
      <w:r>
        <w:rPr>
          <w:rtl/>
        </w:rPr>
        <w:t xml:space="preserve">העסקה </w:t>
      </w:r>
      <w:bookmarkStart w:id="36161" w:name="_ETM_Q67_742140"/>
      <w:bookmarkEnd w:id="36161"/>
      <w:r>
        <w:rPr>
          <w:rtl/>
        </w:rPr>
        <w:t>נבי</w:t>
      </w:r>
      <w:r>
        <w:rPr>
          <w:rFonts w:hint="cs"/>
          <w:rtl/>
        </w:rPr>
        <w:t>א</w:t>
      </w:r>
      <w:r>
        <w:rPr>
          <w:rtl/>
        </w:rPr>
        <w:t xml:space="preserve"> </w:t>
      </w:r>
      <w:bookmarkStart w:id="36162" w:name="_ETM_Q67_742590"/>
      <w:bookmarkEnd w:id="36162"/>
      <w:r>
        <w:rPr>
          <w:rtl/>
        </w:rPr>
        <w:t xml:space="preserve">עליהם </w:t>
      </w:r>
      <w:bookmarkStart w:id="36163" w:name="_ETM_Q67_742980"/>
      <w:bookmarkEnd w:id="36163"/>
      <w:r>
        <w:rPr>
          <w:rtl/>
        </w:rPr>
        <w:t xml:space="preserve">גזר </w:t>
      </w:r>
      <w:bookmarkStart w:id="36164" w:name="_ETM_Q67_743370"/>
      <w:bookmarkEnd w:id="36164"/>
      <w:r>
        <w:rPr>
          <w:rtl/>
        </w:rPr>
        <w:t xml:space="preserve">דין </w:t>
      </w:r>
      <w:bookmarkStart w:id="36165" w:name="_ETM_Q67_743730"/>
      <w:bookmarkEnd w:id="36165"/>
      <w:r>
        <w:rPr>
          <w:rtl/>
        </w:rPr>
        <w:t>מוות</w:t>
      </w:r>
      <w:r>
        <w:rPr>
          <w:rFonts w:hint="cs"/>
          <w:rtl/>
        </w:rPr>
        <w:t>.</w:t>
      </w:r>
      <w:r>
        <w:rPr>
          <w:rtl/>
        </w:rPr>
        <w:t xml:space="preserve"> </w:t>
      </w:r>
      <w:bookmarkStart w:id="36166" w:name="_ETM_Q67_745350"/>
      <w:bookmarkEnd w:id="36166"/>
      <w:r>
        <w:rPr>
          <w:rtl/>
        </w:rPr>
        <w:t xml:space="preserve">אם </w:t>
      </w:r>
      <w:bookmarkStart w:id="36167" w:name="_ETM_Q67_745530"/>
      <w:bookmarkEnd w:id="36167"/>
      <w:r>
        <w:rPr>
          <w:rFonts w:hint="cs"/>
          <w:rtl/>
        </w:rPr>
        <w:t xml:space="preserve">ראש </w:t>
      </w:r>
      <w:bookmarkStart w:id="36168" w:name="_ETM_Q67_745740"/>
      <w:bookmarkEnd w:id="36168"/>
      <w:r>
        <w:rPr>
          <w:rtl/>
        </w:rPr>
        <w:t xml:space="preserve">הממשלה </w:t>
      </w:r>
      <w:bookmarkStart w:id="36169" w:name="_ETM_Q67_746580"/>
      <w:bookmarkEnd w:id="36169"/>
      <w:r>
        <w:rPr>
          <w:rtl/>
        </w:rPr>
        <w:t xml:space="preserve">לא </w:t>
      </w:r>
      <w:bookmarkStart w:id="36170" w:name="_ETM_Q67_746760"/>
      <w:bookmarkEnd w:id="36170"/>
      <w:r>
        <w:rPr>
          <w:rtl/>
        </w:rPr>
        <w:t xml:space="preserve">ייתן </w:t>
      </w:r>
      <w:bookmarkStart w:id="36171" w:name="_ETM_Q67_747150"/>
      <w:bookmarkEnd w:id="36171"/>
      <w:r>
        <w:rPr>
          <w:rtl/>
        </w:rPr>
        <w:t xml:space="preserve">אישור </w:t>
      </w:r>
      <w:bookmarkStart w:id="36172" w:name="_ETM_Q67_748460"/>
      <w:bookmarkEnd w:id="36172"/>
      <w:r>
        <w:rPr>
          <w:rtl/>
        </w:rPr>
        <w:t xml:space="preserve">לצוות </w:t>
      </w:r>
      <w:bookmarkStart w:id="36173" w:name="_ETM_Q67_749150"/>
      <w:bookmarkEnd w:id="36173"/>
      <w:r>
        <w:rPr>
          <w:rtl/>
        </w:rPr>
        <w:t>המשא-ומתן</w:t>
      </w:r>
      <w:bookmarkStart w:id="36174" w:name="_ETM_Q67_750860"/>
      <w:bookmarkEnd w:id="36174"/>
      <w:r>
        <w:rPr>
          <w:rtl/>
        </w:rPr>
        <w:t xml:space="preserve"> </w:t>
      </w:r>
      <w:bookmarkStart w:id="36175" w:name="_ETM_Q67_752089"/>
      <w:bookmarkEnd w:id="36175"/>
      <w:r>
        <w:rPr>
          <w:rtl/>
        </w:rPr>
        <w:t xml:space="preserve">לחתום </w:t>
      </w:r>
      <w:bookmarkStart w:id="36176" w:name="_ETM_Q67_752719"/>
      <w:bookmarkEnd w:id="36176"/>
      <w:r>
        <w:rPr>
          <w:rtl/>
        </w:rPr>
        <w:t>ו</w:t>
      </w:r>
      <w:bookmarkStart w:id="36177" w:name="_ETM_Q67_752869"/>
      <w:bookmarkEnd w:id="36177"/>
      <w:r>
        <w:rPr>
          <w:rtl/>
        </w:rPr>
        <w:t xml:space="preserve">לקדם </w:t>
      </w:r>
      <w:bookmarkStart w:id="36178" w:name="_ETM_Q67_753319"/>
      <w:bookmarkEnd w:id="36178"/>
      <w:r>
        <w:rPr>
          <w:rtl/>
        </w:rPr>
        <w:t xml:space="preserve">את </w:t>
      </w:r>
      <w:bookmarkStart w:id="36179" w:name="_ETM_Q67_753439"/>
      <w:bookmarkEnd w:id="36179"/>
      <w:r>
        <w:rPr>
          <w:rFonts w:hint="cs"/>
          <w:rtl/>
        </w:rPr>
        <w:t xml:space="preserve">העסקה, הוא, חס וחלילה, </w:t>
      </w:r>
      <w:bookmarkStart w:id="36180" w:name="_ETM_Q67_755795"/>
      <w:bookmarkStart w:id="36181" w:name="_ETM_Q67_753860"/>
      <w:bookmarkStart w:id="36182" w:name="_ETM_Q67_754099"/>
      <w:bookmarkStart w:id="36183" w:name="_ETM_Q67_755809"/>
      <w:bookmarkStart w:id="36184" w:name="_ETM_Q67_755960"/>
      <w:bookmarkStart w:id="36185" w:name="_ETM_Q67_756350"/>
      <w:bookmarkStart w:id="36186" w:name="_ETM_Q67_756919"/>
      <w:bookmarkStart w:id="36187" w:name="_ETM_Q67_757429"/>
      <w:bookmarkEnd w:id="36180"/>
      <w:bookmarkEnd w:id="36181"/>
      <w:bookmarkEnd w:id="36182"/>
      <w:bookmarkEnd w:id="36183"/>
      <w:bookmarkEnd w:id="36184"/>
      <w:bookmarkEnd w:id="36185"/>
      <w:bookmarkEnd w:id="36186"/>
      <w:bookmarkEnd w:id="36187"/>
      <w:r>
        <w:rPr>
          <w:rFonts w:hint="cs"/>
          <w:rtl/>
        </w:rPr>
        <w:t xml:space="preserve">יגזור </w:t>
      </w:r>
      <w:r>
        <w:rPr>
          <w:rtl/>
        </w:rPr>
        <w:t xml:space="preserve">עליהם </w:t>
      </w:r>
      <w:bookmarkStart w:id="36188" w:name="_ETM_Q67_757820"/>
      <w:bookmarkEnd w:id="36188"/>
      <w:r>
        <w:rPr>
          <w:rtl/>
        </w:rPr>
        <w:t xml:space="preserve">דין </w:t>
      </w:r>
      <w:bookmarkStart w:id="36189" w:name="_ETM_Q67_758120"/>
      <w:bookmarkEnd w:id="36189"/>
      <w:r>
        <w:rPr>
          <w:rtl/>
        </w:rPr>
        <w:t>מוות</w:t>
      </w:r>
      <w:r>
        <w:rPr>
          <w:rFonts w:hint="cs"/>
          <w:rtl/>
        </w:rPr>
        <w:t>.</w:t>
      </w:r>
      <w:r>
        <w:rPr>
          <w:rtl/>
        </w:rPr>
        <w:t xml:space="preserve"> </w:t>
      </w:r>
      <w:bookmarkStart w:id="36190" w:name="_ETM_Q67_758400"/>
      <w:bookmarkEnd w:id="36190"/>
      <w:r>
        <w:rPr>
          <w:rtl/>
        </w:rPr>
        <w:t>ו</w:t>
      </w:r>
      <w:bookmarkStart w:id="36191" w:name="_ETM_Q67_760259"/>
      <w:bookmarkEnd w:id="36191"/>
      <w:r>
        <w:rPr>
          <w:rtl/>
        </w:rPr>
        <w:t xml:space="preserve">עוד </w:t>
      </w:r>
      <w:bookmarkStart w:id="36192" w:name="_ETM_Q67_760710"/>
      <w:bookmarkEnd w:id="36192"/>
      <w:r>
        <w:rPr>
          <w:rtl/>
        </w:rPr>
        <w:t xml:space="preserve">מדבריו </w:t>
      </w:r>
      <w:bookmarkStart w:id="36193" w:name="_ETM_Q67_761280"/>
      <w:bookmarkEnd w:id="36193"/>
      <w:r>
        <w:rPr>
          <w:rtl/>
        </w:rPr>
        <w:t xml:space="preserve">של </w:t>
      </w:r>
      <w:bookmarkStart w:id="36194" w:name="_ETM_Q67_761460"/>
      <w:bookmarkEnd w:id="36194"/>
      <w:r>
        <w:rPr>
          <w:rtl/>
        </w:rPr>
        <w:t>אל</w:t>
      </w:r>
      <w:r>
        <w:rPr>
          <w:rFonts w:hint="cs"/>
          <w:rtl/>
        </w:rPr>
        <w:t xml:space="preserve">וף משנה, ליאור לוטן: </w:t>
      </w:r>
      <w:bookmarkStart w:id="36195" w:name="_ETM_Q67_762630"/>
      <w:bookmarkStart w:id="36196" w:name="_ETM_Q67_763139"/>
      <w:bookmarkStart w:id="36197" w:name="_ETM_Q67_764669"/>
      <w:bookmarkEnd w:id="36195"/>
      <w:bookmarkEnd w:id="36196"/>
      <w:bookmarkEnd w:id="36197"/>
      <w:r>
        <w:rPr>
          <w:rtl/>
        </w:rPr>
        <w:t>חלו</w:t>
      </w:r>
      <w:r>
        <w:rPr>
          <w:rFonts w:hint="cs"/>
          <w:rtl/>
        </w:rPr>
        <w:t>ן</w:t>
      </w:r>
      <w:r>
        <w:rPr>
          <w:rtl/>
        </w:rPr>
        <w:t xml:space="preserve"> </w:t>
      </w:r>
      <w:bookmarkStart w:id="36198" w:name="_ETM_Q67_765120"/>
      <w:bookmarkEnd w:id="36198"/>
      <w:r>
        <w:rPr>
          <w:rtl/>
        </w:rPr>
        <w:t xml:space="preserve">החמצן </w:t>
      </w:r>
      <w:bookmarkStart w:id="36199" w:name="_ETM_Q67_765719"/>
      <w:bookmarkEnd w:id="36199"/>
      <w:r>
        <w:rPr>
          <w:rtl/>
        </w:rPr>
        <w:t xml:space="preserve">של </w:t>
      </w:r>
      <w:bookmarkStart w:id="36200" w:name="_ETM_Q67_765990"/>
      <w:bookmarkEnd w:id="36200"/>
      <w:r>
        <w:rPr>
          <w:rtl/>
        </w:rPr>
        <w:t xml:space="preserve">החטופים </w:t>
      </w:r>
      <w:bookmarkStart w:id="36201" w:name="_ETM_Q67_767710"/>
      <w:bookmarkEnd w:id="36201"/>
      <w:r>
        <w:rPr>
          <w:rtl/>
        </w:rPr>
        <w:t xml:space="preserve">הולך </w:t>
      </w:r>
      <w:bookmarkStart w:id="36202" w:name="_ETM_Q67_768160"/>
      <w:bookmarkEnd w:id="36202"/>
      <w:r>
        <w:rPr>
          <w:rtl/>
        </w:rPr>
        <w:t xml:space="preserve">ואוזל </w:t>
      </w:r>
      <w:bookmarkStart w:id="36203" w:name="_ETM_Q67_769449"/>
      <w:bookmarkEnd w:id="36203"/>
      <w:r>
        <w:rPr>
          <w:rFonts w:hint="cs"/>
          <w:rtl/>
        </w:rPr>
        <w:t xml:space="preserve">– </w:t>
      </w:r>
      <w:r>
        <w:rPr>
          <w:rtl/>
        </w:rPr>
        <w:t xml:space="preserve">תרתי </w:t>
      </w:r>
      <w:bookmarkStart w:id="36204" w:name="_ETM_Q67_769929"/>
      <w:bookmarkEnd w:id="36204"/>
      <w:r>
        <w:rPr>
          <w:rtl/>
        </w:rPr>
        <w:t>משמע</w:t>
      </w:r>
      <w:r>
        <w:rPr>
          <w:rFonts w:hint="cs"/>
          <w:rtl/>
        </w:rPr>
        <w:t>.</w:t>
      </w:r>
      <w:r>
        <w:rPr>
          <w:rtl/>
        </w:rPr>
        <w:t xml:space="preserve"> </w:t>
      </w:r>
      <w:bookmarkStart w:id="36205" w:name="_ETM_Q67_771250"/>
      <w:bookmarkEnd w:id="36205"/>
      <w:r>
        <w:rPr>
          <w:rtl/>
        </w:rPr>
        <w:t xml:space="preserve">גם </w:t>
      </w:r>
      <w:bookmarkStart w:id="36206" w:name="_ETM_Q67_771670"/>
      <w:bookmarkEnd w:id="36206"/>
      <w:r>
        <w:rPr>
          <w:rtl/>
        </w:rPr>
        <w:t>ציורי</w:t>
      </w:r>
      <w:r>
        <w:rPr>
          <w:rFonts w:hint="cs"/>
          <w:rtl/>
        </w:rPr>
        <w:t>,</w:t>
      </w:r>
      <w:r>
        <w:rPr>
          <w:rtl/>
        </w:rPr>
        <w:t xml:space="preserve"> </w:t>
      </w:r>
      <w:bookmarkStart w:id="36207" w:name="_ETM_Q67_773059"/>
      <w:bookmarkEnd w:id="36207"/>
      <w:r>
        <w:rPr>
          <w:rtl/>
        </w:rPr>
        <w:t xml:space="preserve">וגם </w:t>
      </w:r>
      <w:bookmarkStart w:id="36208" w:name="_ETM_Q67_773809"/>
      <w:bookmarkEnd w:id="36208"/>
      <w:r>
        <w:rPr>
          <w:rtl/>
        </w:rPr>
        <w:t xml:space="preserve">תעלות </w:t>
      </w:r>
      <w:bookmarkStart w:id="36209" w:name="_ETM_Q67_774889"/>
      <w:bookmarkEnd w:id="36209"/>
      <w:r>
        <w:rPr>
          <w:rFonts w:hint="cs"/>
          <w:rtl/>
        </w:rPr>
        <w:t>ו</w:t>
      </w:r>
      <w:r>
        <w:rPr>
          <w:rtl/>
        </w:rPr>
        <w:t xml:space="preserve">מרתפי </w:t>
      </w:r>
      <w:bookmarkStart w:id="36210" w:name="_ETM_Q67_775789"/>
      <w:bookmarkEnd w:id="36210"/>
      <w:r>
        <w:rPr>
          <w:rFonts w:hint="cs"/>
          <w:rtl/>
        </w:rPr>
        <w:t>ע</w:t>
      </w:r>
      <w:r>
        <w:rPr>
          <w:rtl/>
        </w:rPr>
        <w:t xml:space="preserve">זה </w:t>
      </w:r>
      <w:bookmarkStart w:id="36211" w:name="_ETM_Q67_778230"/>
      <w:bookmarkEnd w:id="36211"/>
      <w:r>
        <w:rPr>
          <w:rFonts w:hint="cs"/>
          <w:rtl/>
        </w:rPr>
        <w:t xml:space="preserve">– </w:t>
      </w:r>
      <w:r>
        <w:rPr>
          <w:rtl/>
        </w:rPr>
        <w:t xml:space="preserve">החמצן </w:t>
      </w:r>
      <w:bookmarkStart w:id="36212" w:name="_ETM_Q67_779100"/>
      <w:bookmarkEnd w:id="36212"/>
      <w:r>
        <w:rPr>
          <w:rtl/>
        </w:rPr>
        <w:t xml:space="preserve">אינו </w:t>
      </w:r>
      <w:bookmarkStart w:id="36213" w:name="_ETM_Q67_779400"/>
      <w:bookmarkEnd w:id="36213"/>
      <w:r>
        <w:rPr>
          <w:rtl/>
        </w:rPr>
        <w:t xml:space="preserve">מצוי </w:t>
      </w:r>
      <w:bookmarkStart w:id="36214" w:name="_ETM_Q67_779850"/>
      <w:bookmarkEnd w:id="36214"/>
      <w:r>
        <w:rPr>
          <w:rtl/>
        </w:rPr>
        <w:t>בה</w:t>
      </w:r>
      <w:bookmarkStart w:id="36215" w:name="_ETM_Q67_781410"/>
      <w:bookmarkEnd w:id="36215"/>
      <w:r>
        <w:rPr>
          <w:rFonts w:hint="cs"/>
          <w:rtl/>
        </w:rPr>
        <w:t xml:space="preserve">ם. </w:t>
      </w:r>
    </w:p>
    <w:p w:rsidR="00225AFC" w:rsidRDefault="00225AFC" w:rsidP="00230636">
      <w:pPr>
        <w:rPr>
          <w:rtl/>
        </w:rPr>
      </w:pPr>
    </w:p>
    <w:p w:rsidR="00225AFC" w:rsidRDefault="00225AFC" w:rsidP="00230636">
      <w:pPr>
        <w:rPr>
          <w:rtl/>
        </w:rPr>
      </w:pPr>
      <w:bookmarkStart w:id="36216" w:name="TOR_Q68"/>
      <w:bookmarkEnd w:id="36216"/>
      <w:r>
        <w:rPr>
          <w:rtl/>
        </w:rPr>
        <w:t xml:space="preserve">וכך </w:t>
      </w:r>
      <w:bookmarkStart w:id="36217" w:name="_ETM_Q68_181469"/>
      <w:bookmarkEnd w:id="36217"/>
      <w:r>
        <w:rPr>
          <w:rtl/>
        </w:rPr>
        <w:t xml:space="preserve">הוא </w:t>
      </w:r>
      <w:bookmarkStart w:id="36218" w:name="_ETM_Q68_181650"/>
      <w:bookmarkEnd w:id="36218"/>
      <w:r>
        <w:rPr>
          <w:rtl/>
        </w:rPr>
        <w:t>אמר</w:t>
      </w:r>
      <w:r>
        <w:rPr>
          <w:rFonts w:hint="cs"/>
          <w:rtl/>
        </w:rPr>
        <w:t>:</w:t>
      </w:r>
      <w:r>
        <w:rPr>
          <w:rtl/>
        </w:rPr>
        <w:t xml:space="preserve"> </w:t>
      </w:r>
      <w:bookmarkStart w:id="36219" w:name="_ETM_Q68_183150"/>
      <w:bookmarkEnd w:id="36219"/>
      <w:r>
        <w:rPr>
          <w:rtl/>
        </w:rPr>
        <w:t xml:space="preserve">אם </w:t>
      </w:r>
      <w:bookmarkStart w:id="36220" w:name="_ETM_Q68_183420"/>
      <w:bookmarkEnd w:id="36220"/>
      <w:r>
        <w:rPr>
          <w:rtl/>
        </w:rPr>
        <w:t xml:space="preserve">זה </w:t>
      </w:r>
      <w:bookmarkStart w:id="36221" w:name="_ETM_Q68_183630"/>
      <w:bookmarkEnd w:id="36221"/>
      <w:r>
        <w:rPr>
          <w:rtl/>
        </w:rPr>
        <w:t xml:space="preserve">לא </w:t>
      </w:r>
      <w:bookmarkStart w:id="36222" w:name="_ETM_Q68_183840"/>
      <w:bookmarkEnd w:id="36222"/>
      <w:r>
        <w:rPr>
          <w:rtl/>
        </w:rPr>
        <w:t>יקרה</w:t>
      </w:r>
      <w:r>
        <w:rPr>
          <w:rFonts w:hint="cs"/>
          <w:rtl/>
        </w:rPr>
        <w:t>,</w:t>
      </w:r>
      <w:r>
        <w:rPr>
          <w:rtl/>
        </w:rPr>
        <w:t xml:space="preserve"> </w:t>
      </w:r>
      <w:bookmarkStart w:id="36223" w:name="_ETM_Q68_185410"/>
      <w:bookmarkEnd w:id="36223"/>
      <w:r>
        <w:rPr>
          <w:rtl/>
        </w:rPr>
        <w:t xml:space="preserve">אזי </w:t>
      </w:r>
      <w:bookmarkStart w:id="36224" w:name="_ETM_Q68_186069"/>
      <w:bookmarkEnd w:id="36224"/>
      <w:r>
        <w:rPr>
          <w:rtl/>
        </w:rPr>
        <w:t xml:space="preserve">האינטרסים </w:t>
      </w:r>
      <w:bookmarkStart w:id="36225" w:name="_ETM_Q68_187120"/>
      <w:bookmarkEnd w:id="36225"/>
      <w:r>
        <w:rPr>
          <w:rtl/>
        </w:rPr>
        <w:t xml:space="preserve">של </w:t>
      </w:r>
      <w:bookmarkStart w:id="36226" w:name="_ETM_Q68_187389"/>
      <w:bookmarkEnd w:id="36226"/>
      <w:r>
        <w:rPr>
          <w:rtl/>
        </w:rPr>
        <w:t xml:space="preserve">ראש </w:t>
      </w:r>
      <w:bookmarkStart w:id="36227" w:name="_ETM_Q68_187689"/>
      <w:bookmarkEnd w:id="36227"/>
      <w:r>
        <w:rPr>
          <w:rtl/>
        </w:rPr>
        <w:t xml:space="preserve">הממשלה </w:t>
      </w:r>
      <w:bookmarkStart w:id="36228" w:name="_ETM_Q68_189339"/>
      <w:bookmarkEnd w:id="36228"/>
      <w:r>
        <w:rPr>
          <w:rtl/>
        </w:rPr>
        <w:t xml:space="preserve">הם </w:t>
      </w:r>
      <w:bookmarkStart w:id="36229" w:name="_ETM_Q68_189580"/>
      <w:bookmarkEnd w:id="36229"/>
      <w:r>
        <w:rPr>
          <w:rtl/>
        </w:rPr>
        <w:t xml:space="preserve">אינטרסים </w:t>
      </w:r>
      <w:bookmarkStart w:id="36230" w:name="_ETM_Q68_190959"/>
      <w:bookmarkEnd w:id="36230"/>
      <w:r>
        <w:rPr>
          <w:rtl/>
        </w:rPr>
        <w:t xml:space="preserve">פוליטיים </w:t>
      </w:r>
      <w:bookmarkStart w:id="36231" w:name="_ETM_Q68_192250"/>
      <w:bookmarkEnd w:id="36231"/>
      <w:r>
        <w:rPr>
          <w:rtl/>
        </w:rPr>
        <w:t>זרים</w:t>
      </w:r>
      <w:r>
        <w:rPr>
          <w:rFonts w:hint="cs"/>
          <w:rtl/>
        </w:rPr>
        <w:t>.</w:t>
      </w:r>
      <w:r>
        <w:rPr>
          <w:rtl/>
        </w:rPr>
        <w:t xml:space="preserve"> </w:t>
      </w:r>
      <w:bookmarkStart w:id="36232" w:name="_ETM_Q68_193879"/>
      <w:bookmarkEnd w:id="36232"/>
      <w:r>
        <w:rPr>
          <w:rtl/>
        </w:rPr>
        <w:t xml:space="preserve">כך </w:t>
      </w:r>
      <w:bookmarkStart w:id="36233" w:name="_ETM_Q68_194660"/>
      <w:bookmarkEnd w:id="36233"/>
      <w:r>
        <w:rPr>
          <w:rtl/>
        </w:rPr>
        <w:t xml:space="preserve">אמר </w:t>
      </w:r>
      <w:bookmarkStart w:id="36234" w:name="_ETM_Q68_195410"/>
      <w:bookmarkEnd w:id="36234"/>
      <w:r>
        <w:rPr>
          <w:rtl/>
        </w:rPr>
        <w:t xml:space="preserve">יועץ </w:t>
      </w:r>
      <w:bookmarkStart w:id="36235" w:name="_ETM_Q68_195880"/>
      <w:bookmarkEnd w:id="36235"/>
      <w:r>
        <w:rPr>
          <w:rtl/>
        </w:rPr>
        <w:t xml:space="preserve">שר </w:t>
      </w:r>
      <w:bookmarkStart w:id="36236" w:name="_ETM_Q68_196270"/>
      <w:bookmarkEnd w:id="36236"/>
      <w:r>
        <w:rPr>
          <w:rtl/>
        </w:rPr>
        <w:t xml:space="preserve">הביטחון </w:t>
      </w:r>
      <w:bookmarkStart w:id="36237" w:name="_ETM_Q68_197290"/>
      <w:bookmarkEnd w:id="36237"/>
      <w:r>
        <w:rPr>
          <w:rtl/>
        </w:rPr>
        <w:t xml:space="preserve">לענייני </w:t>
      </w:r>
      <w:bookmarkStart w:id="36238" w:name="_ETM_Q68_197920"/>
      <w:bookmarkEnd w:id="36238"/>
      <w:r>
        <w:rPr>
          <w:rtl/>
        </w:rPr>
        <w:t>חטופים</w:t>
      </w:r>
      <w:r>
        <w:rPr>
          <w:rFonts w:hint="cs"/>
          <w:rtl/>
        </w:rPr>
        <w:t>,</w:t>
      </w:r>
      <w:r>
        <w:rPr>
          <w:rtl/>
        </w:rPr>
        <w:t xml:space="preserve"> </w:t>
      </w:r>
      <w:bookmarkStart w:id="36239" w:name="_ETM_Q68_198610"/>
      <w:bookmarkEnd w:id="36239"/>
      <w:r>
        <w:rPr>
          <w:rtl/>
        </w:rPr>
        <w:t xml:space="preserve">לא </w:t>
      </w:r>
      <w:bookmarkStart w:id="36240" w:name="_ETM_Q68_198910"/>
      <w:bookmarkEnd w:id="36240"/>
      <w:r>
        <w:rPr>
          <w:rtl/>
        </w:rPr>
        <w:t xml:space="preserve">אני </w:t>
      </w:r>
      <w:bookmarkStart w:id="36241" w:name="_ETM_Q68_199180"/>
      <w:bookmarkEnd w:id="36241"/>
      <w:r>
        <w:rPr>
          <w:rtl/>
        </w:rPr>
        <w:t>אמרתי</w:t>
      </w:r>
      <w:r>
        <w:rPr>
          <w:rFonts w:hint="cs"/>
          <w:rtl/>
        </w:rPr>
        <w:t>.</w:t>
      </w:r>
      <w:r>
        <w:rPr>
          <w:rtl/>
        </w:rPr>
        <w:t xml:space="preserve"> </w:t>
      </w:r>
      <w:bookmarkStart w:id="36242" w:name="_ETM_Q68_200380"/>
      <w:bookmarkEnd w:id="36242"/>
      <w:r>
        <w:rPr>
          <w:rtl/>
        </w:rPr>
        <w:t xml:space="preserve">עמדה </w:t>
      </w:r>
      <w:bookmarkStart w:id="36243" w:name="_ETM_Q68_200800"/>
      <w:bookmarkEnd w:id="36243"/>
      <w:r>
        <w:rPr>
          <w:rtl/>
        </w:rPr>
        <w:t xml:space="preserve">כאן </w:t>
      </w:r>
      <w:bookmarkStart w:id="36244" w:name="_ETM_Q68_201010"/>
      <w:bookmarkEnd w:id="36244"/>
      <w:r>
        <w:rPr>
          <w:rtl/>
        </w:rPr>
        <w:t xml:space="preserve">לפני </w:t>
      </w:r>
      <w:bookmarkStart w:id="36245" w:name="_ETM_Q68_201310"/>
      <w:bookmarkEnd w:id="36245"/>
      <w:r>
        <w:rPr>
          <w:rFonts w:hint="cs"/>
          <w:rtl/>
        </w:rPr>
        <w:t>כמה</w:t>
      </w:r>
      <w:r>
        <w:rPr>
          <w:rtl/>
        </w:rPr>
        <w:t xml:space="preserve"> </w:t>
      </w:r>
      <w:bookmarkStart w:id="36246" w:name="_ETM_Q68_201730"/>
      <w:bookmarkEnd w:id="36246"/>
      <w:r>
        <w:rPr>
          <w:rtl/>
        </w:rPr>
        <w:t xml:space="preserve">שעות </w:t>
      </w:r>
      <w:bookmarkStart w:id="36247" w:name="_ETM_Q68_202119"/>
      <w:bookmarkEnd w:id="36247"/>
      <w:r>
        <w:rPr>
          <w:rtl/>
        </w:rPr>
        <w:t xml:space="preserve">חברת </w:t>
      </w:r>
      <w:bookmarkStart w:id="36248" w:name="_ETM_Q68_202570"/>
      <w:bookmarkEnd w:id="36248"/>
      <w:r>
        <w:rPr>
          <w:rtl/>
        </w:rPr>
        <w:t xml:space="preserve">כנסת </w:t>
      </w:r>
      <w:bookmarkStart w:id="36249" w:name="_ETM_Q68_203560"/>
      <w:bookmarkEnd w:id="36249"/>
      <w:r>
        <w:rPr>
          <w:rtl/>
        </w:rPr>
        <w:t>והסביר</w:t>
      </w:r>
      <w:r>
        <w:rPr>
          <w:rFonts w:hint="cs"/>
          <w:rtl/>
        </w:rPr>
        <w:t xml:space="preserve">ה למה </w:t>
      </w:r>
      <w:bookmarkStart w:id="36250" w:name="_ETM_Q68_204460"/>
      <w:bookmarkStart w:id="36251" w:name="_ETM_Q68_204880"/>
      <w:bookmarkEnd w:id="36250"/>
      <w:bookmarkEnd w:id="36251"/>
      <w:r>
        <w:rPr>
          <w:rtl/>
        </w:rPr>
        <w:t xml:space="preserve">זה </w:t>
      </w:r>
      <w:bookmarkStart w:id="36252" w:name="_ETM_Q68_206429"/>
      <w:bookmarkEnd w:id="36252"/>
      <w:r>
        <w:rPr>
          <w:rtl/>
        </w:rPr>
        <w:t xml:space="preserve">לא </w:t>
      </w:r>
      <w:bookmarkStart w:id="36253" w:name="_ETM_Q68_206699"/>
      <w:bookmarkEnd w:id="36253"/>
      <w:r>
        <w:rPr>
          <w:rtl/>
        </w:rPr>
        <w:t xml:space="preserve">אינטרס </w:t>
      </w:r>
      <w:bookmarkStart w:id="36254" w:name="_ETM_Q68_207359"/>
      <w:bookmarkEnd w:id="36254"/>
      <w:r>
        <w:rPr>
          <w:rtl/>
        </w:rPr>
        <w:t xml:space="preserve">פוליטי </w:t>
      </w:r>
      <w:bookmarkStart w:id="36255" w:name="_ETM_Q68_207960"/>
      <w:bookmarkEnd w:id="36255"/>
      <w:r>
        <w:rPr>
          <w:rtl/>
        </w:rPr>
        <w:t xml:space="preserve">של </w:t>
      </w:r>
      <w:bookmarkStart w:id="36256" w:name="_ETM_Q68_208169"/>
      <w:bookmarkEnd w:id="36256"/>
      <w:r>
        <w:rPr>
          <w:rtl/>
        </w:rPr>
        <w:t xml:space="preserve">ראש </w:t>
      </w:r>
      <w:bookmarkStart w:id="36257" w:name="_ETM_Q68_208439"/>
      <w:bookmarkEnd w:id="36257"/>
      <w:r>
        <w:rPr>
          <w:rtl/>
        </w:rPr>
        <w:t>הממשלה</w:t>
      </w:r>
      <w:r>
        <w:rPr>
          <w:rFonts w:hint="cs"/>
          <w:rtl/>
        </w:rPr>
        <w:t>;</w:t>
      </w:r>
      <w:r>
        <w:rPr>
          <w:rtl/>
        </w:rPr>
        <w:t xml:space="preserve"> </w:t>
      </w:r>
      <w:bookmarkStart w:id="36258" w:name="_ETM_Q68_209519"/>
      <w:bookmarkEnd w:id="36258"/>
      <w:r>
        <w:rPr>
          <w:rtl/>
        </w:rPr>
        <w:t xml:space="preserve">אינני </w:t>
      </w:r>
      <w:bookmarkStart w:id="36259" w:name="_ETM_Q68_210029"/>
      <w:bookmarkEnd w:id="36259"/>
      <w:r>
        <w:rPr>
          <w:rtl/>
        </w:rPr>
        <w:t xml:space="preserve">רוצה </w:t>
      </w:r>
      <w:bookmarkStart w:id="36260" w:name="_ETM_Q68_210449"/>
      <w:bookmarkEnd w:id="36260"/>
      <w:r>
        <w:rPr>
          <w:rtl/>
        </w:rPr>
        <w:t xml:space="preserve">להזכיר </w:t>
      </w:r>
      <w:bookmarkStart w:id="36261" w:name="_ETM_Q68_211989"/>
      <w:bookmarkEnd w:id="36261"/>
      <w:r>
        <w:rPr>
          <w:rtl/>
        </w:rPr>
        <w:t xml:space="preserve">את </w:t>
      </w:r>
      <w:bookmarkStart w:id="36262" w:name="_ETM_Q68_212229"/>
      <w:bookmarkEnd w:id="36262"/>
      <w:r>
        <w:rPr>
          <w:rtl/>
        </w:rPr>
        <w:t>שמה</w:t>
      </w:r>
      <w:r>
        <w:rPr>
          <w:rFonts w:hint="cs"/>
          <w:rtl/>
        </w:rPr>
        <w:t>.</w:t>
      </w:r>
    </w:p>
    <w:p w:rsidR="00225AFC" w:rsidRDefault="00225AFC" w:rsidP="00230636">
      <w:pPr>
        <w:rPr>
          <w:rtl/>
        </w:rPr>
      </w:pPr>
      <w:bookmarkStart w:id="36263" w:name="_ETM_Q68_211353"/>
      <w:bookmarkStart w:id="36264" w:name="_ETM_Q68_211472"/>
      <w:bookmarkEnd w:id="36263"/>
      <w:bookmarkEnd w:id="36264"/>
    </w:p>
    <w:p w:rsidR="00225AFC" w:rsidRDefault="00225AFC" w:rsidP="00230636">
      <w:pPr>
        <w:rPr>
          <w:rtl/>
        </w:rPr>
      </w:pPr>
      <w:bookmarkStart w:id="36265" w:name="_ETM_Q68_211497"/>
      <w:bookmarkStart w:id="36266" w:name="_ETM_Q68_211574"/>
      <w:bookmarkStart w:id="36267" w:name="_ETM_Q68_213190"/>
      <w:bookmarkEnd w:id="36265"/>
      <w:bookmarkEnd w:id="36266"/>
      <w:bookmarkEnd w:id="36267"/>
      <w:r>
        <w:rPr>
          <w:rtl/>
        </w:rPr>
        <w:t>וה</w:t>
      </w:r>
      <w:r>
        <w:rPr>
          <w:rFonts w:hint="cs"/>
          <w:rtl/>
        </w:rPr>
        <w:t>י</w:t>
      </w:r>
      <w:r>
        <w:rPr>
          <w:rtl/>
        </w:rPr>
        <w:t xml:space="preserve">נה </w:t>
      </w:r>
      <w:bookmarkStart w:id="36268" w:name="_ETM_Q68_213729"/>
      <w:bookmarkEnd w:id="36268"/>
      <w:r>
        <w:rPr>
          <w:rtl/>
        </w:rPr>
        <w:t xml:space="preserve">היום </w:t>
      </w:r>
      <w:bookmarkStart w:id="36269" w:name="_ETM_Q68_214000"/>
      <w:bookmarkEnd w:id="36269"/>
      <w:r>
        <w:rPr>
          <w:rtl/>
        </w:rPr>
        <w:t xml:space="preserve">עוד </w:t>
      </w:r>
      <w:bookmarkStart w:id="36270" w:name="_ETM_Q68_214210"/>
      <w:bookmarkEnd w:id="36270"/>
      <w:r>
        <w:rPr>
          <w:rtl/>
        </w:rPr>
        <w:t xml:space="preserve">פצצה </w:t>
      </w:r>
      <w:bookmarkStart w:id="36271" w:name="_ETM_Q68_215699"/>
      <w:bookmarkEnd w:id="36271"/>
      <w:r>
        <w:rPr>
          <w:rFonts w:hint="cs"/>
          <w:rtl/>
        </w:rPr>
        <w:t xml:space="preserve">– </w:t>
      </w:r>
      <w:r>
        <w:rPr>
          <w:rtl/>
        </w:rPr>
        <w:t xml:space="preserve">חבר </w:t>
      </w:r>
      <w:bookmarkStart w:id="36272" w:name="_ETM_Q68_216149"/>
      <w:bookmarkEnd w:id="36272"/>
      <w:r>
        <w:rPr>
          <w:rtl/>
        </w:rPr>
        <w:t xml:space="preserve">הכנסת </w:t>
      </w:r>
      <w:bookmarkStart w:id="36273" w:name="_ETM_Q68_217050"/>
      <w:bookmarkEnd w:id="36273"/>
      <w:r>
        <w:rPr>
          <w:rtl/>
        </w:rPr>
        <w:t>גפני</w:t>
      </w:r>
      <w:r>
        <w:rPr>
          <w:rFonts w:hint="cs"/>
          <w:rtl/>
        </w:rPr>
        <w:t>, יושב-ראש</w:t>
      </w:r>
      <w:bookmarkStart w:id="36274" w:name="_ETM_Q68_218899"/>
      <w:bookmarkEnd w:id="36274"/>
      <w:r>
        <w:rPr>
          <w:rtl/>
        </w:rPr>
        <w:t xml:space="preserve"> </w:t>
      </w:r>
      <w:bookmarkStart w:id="36275" w:name="_ETM_Q68_219530"/>
      <w:bookmarkEnd w:id="36275"/>
      <w:r>
        <w:rPr>
          <w:rtl/>
        </w:rPr>
        <w:t xml:space="preserve">דגל </w:t>
      </w:r>
      <w:bookmarkStart w:id="36276" w:name="_ETM_Q68_219950"/>
      <w:bookmarkEnd w:id="36276"/>
      <w:r>
        <w:rPr>
          <w:rtl/>
        </w:rPr>
        <w:t>התורה</w:t>
      </w:r>
      <w:r>
        <w:rPr>
          <w:rFonts w:hint="cs"/>
          <w:rtl/>
        </w:rPr>
        <w:t>,</w:t>
      </w:r>
      <w:r>
        <w:rPr>
          <w:rtl/>
        </w:rPr>
        <w:t xml:space="preserve"> </w:t>
      </w:r>
      <w:bookmarkStart w:id="36277" w:name="_ETM_Q68_220430"/>
      <w:bookmarkEnd w:id="36277"/>
      <w:r>
        <w:rPr>
          <w:rtl/>
        </w:rPr>
        <w:t>הוקלט</w:t>
      </w:r>
      <w:r>
        <w:rPr>
          <w:rFonts w:hint="cs"/>
          <w:rtl/>
        </w:rPr>
        <w:t>,</w:t>
      </w:r>
      <w:bookmarkStart w:id="36278" w:name="_ETM_Q68_222110"/>
      <w:bookmarkEnd w:id="36278"/>
      <w:r>
        <w:rPr>
          <w:rtl/>
        </w:rPr>
        <w:t xml:space="preserve"> </w:t>
      </w:r>
      <w:bookmarkStart w:id="36279" w:name="_ETM_Q68_222200"/>
      <w:bookmarkEnd w:id="36279"/>
      <w:r>
        <w:rPr>
          <w:rFonts w:hint="cs"/>
          <w:rtl/>
        </w:rPr>
        <w:t>ה</w:t>
      </w:r>
      <w:r>
        <w:rPr>
          <w:rtl/>
        </w:rPr>
        <w:t xml:space="preserve">וקלט </w:t>
      </w:r>
      <w:bookmarkStart w:id="36280" w:name="_ETM_Q68_222590"/>
      <w:bookmarkEnd w:id="36280"/>
      <w:r>
        <w:rPr>
          <w:rtl/>
        </w:rPr>
        <w:t xml:space="preserve">בשיחה </w:t>
      </w:r>
      <w:bookmarkStart w:id="36281" w:name="_ETM_Q68_224409"/>
      <w:bookmarkEnd w:id="36281"/>
      <w:r>
        <w:rPr>
          <w:rtl/>
        </w:rPr>
        <w:t xml:space="preserve">עם </w:t>
      </w:r>
      <w:bookmarkStart w:id="36282" w:name="_ETM_Q68_224620"/>
      <w:bookmarkEnd w:id="36282"/>
      <w:r>
        <w:rPr>
          <w:rtl/>
        </w:rPr>
        <w:t>משפחות</w:t>
      </w:r>
      <w:r>
        <w:rPr>
          <w:rFonts w:hint="cs"/>
          <w:rtl/>
        </w:rPr>
        <w:t>:</w:t>
      </w:r>
      <w:r>
        <w:rPr>
          <w:rtl/>
        </w:rPr>
        <w:t xml:space="preserve"> </w:t>
      </w:r>
      <w:bookmarkStart w:id="36283" w:name="_ETM_Q68_226450"/>
      <w:bookmarkEnd w:id="36283"/>
      <w:r>
        <w:rPr>
          <w:rtl/>
        </w:rPr>
        <w:t xml:space="preserve">לשחרר </w:t>
      </w:r>
      <w:bookmarkStart w:id="36284" w:name="_ETM_Q68_227680"/>
      <w:bookmarkEnd w:id="36284"/>
      <w:r>
        <w:rPr>
          <w:rtl/>
        </w:rPr>
        <w:t xml:space="preserve">את </w:t>
      </w:r>
      <w:bookmarkStart w:id="36285" w:name="_ETM_Q68_227920"/>
      <w:bookmarkEnd w:id="36285"/>
      <w:r>
        <w:rPr>
          <w:rtl/>
        </w:rPr>
        <w:t xml:space="preserve">החטופים </w:t>
      </w:r>
      <w:bookmarkStart w:id="36286" w:name="_ETM_Q68_228700"/>
      <w:bookmarkEnd w:id="36286"/>
      <w:r>
        <w:rPr>
          <w:rtl/>
        </w:rPr>
        <w:t xml:space="preserve">בכל </w:t>
      </w:r>
      <w:bookmarkStart w:id="36287" w:name="_ETM_Q68_229210"/>
      <w:bookmarkEnd w:id="36287"/>
      <w:r>
        <w:rPr>
          <w:rtl/>
        </w:rPr>
        <w:t>מחיר</w:t>
      </w:r>
      <w:r>
        <w:rPr>
          <w:rFonts w:hint="cs"/>
          <w:rtl/>
        </w:rPr>
        <w:t>,</w:t>
      </w:r>
      <w:r>
        <w:rPr>
          <w:rtl/>
        </w:rPr>
        <w:t xml:space="preserve"> </w:t>
      </w:r>
      <w:bookmarkStart w:id="36288" w:name="_ETM_Q68_230610"/>
      <w:bookmarkEnd w:id="36288"/>
      <w:r>
        <w:rPr>
          <w:rtl/>
        </w:rPr>
        <w:t xml:space="preserve">לשחרר </w:t>
      </w:r>
      <w:bookmarkStart w:id="36289" w:name="_ETM_Q68_231390"/>
      <w:bookmarkEnd w:id="36289"/>
      <w:r>
        <w:rPr>
          <w:rtl/>
        </w:rPr>
        <w:t xml:space="preserve">את </w:t>
      </w:r>
      <w:bookmarkStart w:id="36290" w:name="_ETM_Q68_231570"/>
      <w:bookmarkEnd w:id="36290"/>
      <w:r>
        <w:rPr>
          <w:rtl/>
        </w:rPr>
        <w:t xml:space="preserve">כל </w:t>
      </w:r>
      <w:bookmarkStart w:id="36291" w:name="_ETM_Q68_231930"/>
      <w:bookmarkEnd w:id="36291"/>
      <w:r>
        <w:rPr>
          <w:rtl/>
        </w:rPr>
        <w:t xml:space="preserve">החטופים </w:t>
      </w:r>
      <w:bookmarkStart w:id="36292" w:name="_ETM_Q68_232620"/>
      <w:bookmarkEnd w:id="36292"/>
      <w:r>
        <w:rPr>
          <w:rtl/>
        </w:rPr>
        <w:t xml:space="preserve">בכל </w:t>
      </w:r>
      <w:bookmarkStart w:id="36293" w:name="_ETM_Q68_233130"/>
      <w:bookmarkEnd w:id="36293"/>
      <w:r>
        <w:rPr>
          <w:rtl/>
        </w:rPr>
        <w:t>מחיר</w:t>
      </w:r>
      <w:r>
        <w:rPr>
          <w:rFonts w:hint="cs"/>
          <w:rtl/>
        </w:rPr>
        <w:t>,</w:t>
      </w:r>
      <w:r>
        <w:rPr>
          <w:rtl/>
        </w:rPr>
        <w:t xml:space="preserve"> </w:t>
      </w:r>
      <w:bookmarkStart w:id="36294" w:name="_ETM_Q68_234850"/>
      <w:bookmarkEnd w:id="36294"/>
      <w:r>
        <w:rPr>
          <w:rtl/>
        </w:rPr>
        <w:t xml:space="preserve">פדיון </w:t>
      </w:r>
      <w:bookmarkStart w:id="36295" w:name="_ETM_Q68_235420"/>
      <w:bookmarkEnd w:id="36295"/>
      <w:r>
        <w:rPr>
          <w:rtl/>
        </w:rPr>
        <w:t xml:space="preserve">שבויים </w:t>
      </w:r>
      <w:bookmarkStart w:id="36296" w:name="_ETM_Q68_236200"/>
      <w:bookmarkEnd w:id="36296"/>
      <w:r>
        <w:rPr>
          <w:rtl/>
        </w:rPr>
        <w:t xml:space="preserve">זו </w:t>
      </w:r>
      <w:bookmarkStart w:id="36297" w:name="_ETM_Q68_236530"/>
      <w:bookmarkEnd w:id="36297"/>
      <w:r>
        <w:rPr>
          <w:rtl/>
        </w:rPr>
        <w:t>מצווה</w:t>
      </w:r>
      <w:r>
        <w:rPr>
          <w:rFonts w:hint="cs"/>
          <w:rtl/>
        </w:rPr>
        <w:t>.</w:t>
      </w:r>
      <w:r>
        <w:rPr>
          <w:rtl/>
        </w:rPr>
        <w:t xml:space="preserve"> </w:t>
      </w:r>
      <w:bookmarkStart w:id="36298" w:name="_ETM_Q68_239260"/>
      <w:bookmarkEnd w:id="36298"/>
      <w:r>
        <w:rPr>
          <w:rtl/>
        </w:rPr>
        <w:t xml:space="preserve">חבר </w:t>
      </w:r>
      <w:bookmarkStart w:id="36299" w:name="_ETM_Q68_239710"/>
      <w:bookmarkEnd w:id="36299"/>
      <w:r>
        <w:rPr>
          <w:rtl/>
        </w:rPr>
        <w:t xml:space="preserve">הכנסת </w:t>
      </w:r>
      <w:bookmarkStart w:id="36300" w:name="_ETM_Q68_240250"/>
      <w:bookmarkEnd w:id="36300"/>
      <w:r>
        <w:rPr>
          <w:rtl/>
        </w:rPr>
        <w:t xml:space="preserve">אריה </w:t>
      </w:r>
      <w:bookmarkStart w:id="36301" w:name="_ETM_Q68_240550"/>
      <w:bookmarkEnd w:id="36301"/>
      <w:r>
        <w:rPr>
          <w:rtl/>
        </w:rPr>
        <w:t>דרעי</w:t>
      </w:r>
      <w:r>
        <w:rPr>
          <w:rFonts w:hint="cs"/>
          <w:rtl/>
        </w:rPr>
        <w:t>, יושב-ראש</w:t>
      </w:r>
      <w:bookmarkStart w:id="36302" w:name="_ETM_Q68_241330"/>
      <w:bookmarkEnd w:id="36302"/>
      <w:r>
        <w:rPr>
          <w:rtl/>
        </w:rPr>
        <w:t xml:space="preserve"> </w:t>
      </w:r>
      <w:bookmarkStart w:id="36303" w:name="_ETM_Q68_241660"/>
      <w:bookmarkEnd w:id="36303"/>
      <w:r>
        <w:rPr>
          <w:rtl/>
        </w:rPr>
        <w:t>ש"ס</w:t>
      </w:r>
      <w:r>
        <w:rPr>
          <w:rFonts w:hint="cs"/>
          <w:rtl/>
        </w:rPr>
        <w:t>,</w:t>
      </w:r>
      <w:bookmarkStart w:id="36304" w:name="_ETM_Q68_243090"/>
      <w:bookmarkEnd w:id="36304"/>
      <w:r>
        <w:rPr>
          <w:rtl/>
        </w:rPr>
        <w:t xml:space="preserve"> </w:t>
      </w:r>
      <w:bookmarkStart w:id="36305" w:name="_ETM_Q68_243210"/>
      <w:bookmarkEnd w:id="36305"/>
      <w:r>
        <w:rPr>
          <w:rtl/>
        </w:rPr>
        <w:t>התבטא</w:t>
      </w:r>
      <w:r>
        <w:rPr>
          <w:rFonts w:hint="cs"/>
          <w:rtl/>
        </w:rPr>
        <w:t>:</w:t>
      </w:r>
      <w:r>
        <w:rPr>
          <w:rtl/>
        </w:rPr>
        <w:t xml:space="preserve"> </w:t>
      </w:r>
      <w:bookmarkStart w:id="36306" w:name="_ETM_Q68_244580"/>
      <w:bookmarkEnd w:id="36306"/>
      <w:r>
        <w:rPr>
          <w:rtl/>
        </w:rPr>
        <w:t xml:space="preserve">לשחרר </w:t>
      </w:r>
      <w:bookmarkStart w:id="36307" w:name="_ETM_Q68_245330"/>
      <w:bookmarkEnd w:id="36307"/>
      <w:r>
        <w:rPr>
          <w:rtl/>
        </w:rPr>
        <w:t xml:space="preserve">את </w:t>
      </w:r>
      <w:bookmarkStart w:id="36308" w:name="_ETM_Q68_245450"/>
      <w:bookmarkEnd w:id="36308"/>
      <w:r>
        <w:rPr>
          <w:rtl/>
        </w:rPr>
        <w:t>החטופים</w:t>
      </w:r>
      <w:r>
        <w:rPr>
          <w:rFonts w:hint="cs"/>
          <w:rtl/>
        </w:rPr>
        <w:t>,</w:t>
      </w:r>
      <w:r>
        <w:rPr>
          <w:rtl/>
        </w:rPr>
        <w:t xml:space="preserve"> </w:t>
      </w:r>
      <w:bookmarkStart w:id="36309" w:name="_ETM_Q68_246980"/>
      <w:bookmarkEnd w:id="36309"/>
      <w:r>
        <w:rPr>
          <w:rtl/>
        </w:rPr>
        <w:t xml:space="preserve">זה </w:t>
      </w:r>
      <w:bookmarkStart w:id="36310" w:name="_ETM_Q68_247370"/>
      <w:bookmarkEnd w:id="36310"/>
      <w:r>
        <w:rPr>
          <w:rtl/>
        </w:rPr>
        <w:t xml:space="preserve">חלון </w:t>
      </w:r>
      <w:bookmarkStart w:id="36311" w:name="_ETM_Q68_247819"/>
      <w:bookmarkEnd w:id="36311"/>
      <w:r>
        <w:rPr>
          <w:rtl/>
        </w:rPr>
        <w:t xml:space="preserve">הזדמנויות </w:t>
      </w:r>
      <w:bookmarkStart w:id="36312" w:name="_ETM_Q68_248720"/>
      <w:bookmarkEnd w:id="36312"/>
      <w:r>
        <w:rPr>
          <w:rtl/>
        </w:rPr>
        <w:t xml:space="preserve">שייתכן </w:t>
      </w:r>
      <w:bookmarkStart w:id="36313" w:name="_ETM_Q68_250249"/>
      <w:bookmarkEnd w:id="36313"/>
      <w:r>
        <w:rPr>
          <w:rFonts w:hint="cs"/>
          <w:rtl/>
        </w:rPr>
        <w:t>ש</w:t>
      </w:r>
      <w:r>
        <w:rPr>
          <w:rtl/>
        </w:rPr>
        <w:t xml:space="preserve">לא </w:t>
      </w:r>
      <w:bookmarkStart w:id="36314" w:name="_ETM_Q68_251479"/>
      <w:bookmarkEnd w:id="36314"/>
      <w:r>
        <w:rPr>
          <w:rtl/>
        </w:rPr>
        <w:t>יחזור</w:t>
      </w:r>
      <w:r>
        <w:rPr>
          <w:rFonts w:hint="cs"/>
          <w:rtl/>
        </w:rPr>
        <w:t xml:space="preserve">. </w:t>
      </w:r>
      <w:bookmarkStart w:id="36315" w:name="_ETM_Q68_253857"/>
      <w:bookmarkStart w:id="36316" w:name="_ETM_Q68_253960"/>
      <w:bookmarkStart w:id="36317" w:name="_ETM_Q68_254001"/>
      <w:bookmarkStart w:id="36318" w:name="_ETM_Q68_254082"/>
      <w:bookmarkStart w:id="36319" w:name="_ETM_Q68_253209"/>
      <w:bookmarkEnd w:id="36315"/>
      <w:bookmarkEnd w:id="36316"/>
      <w:bookmarkEnd w:id="36317"/>
      <w:bookmarkEnd w:id="36318"/>
      <w:bookmarkEnd w:id="36319"/>
      <w:r>
        <w:rPr>
          <w:rtl/>
        </w:rPr>
        <w:t xml:space="preserve">כל </w:t>
      </w:r>
      <w:bookmarkStart w:id="36320" w:name="_ETM_Q68_253569"/>
      <w:bookmarkEnd w:id="36320"/>
      <w:r>
        <w:rPr>
          <w:rtl/>
        </w:rPr>
        <w:t xml:space="preserve">חברי </w:t>
      </w:r>
      <w:bookmarkStart w:id="36321" w:name="_ETM_Q68_253959"/>
      <w:bookmarkEnd w:id="36321"/>
      <w:r>
        <w:rPr>
          <w:rtl/>
        </w:rPr>
        <w:t>הכנסת</w:t>
      </w:r>
      <w:r>
        <w:rPr>
          <w:rFonts w:hint="cs"/>
          <w:rtl/>
        </w:rPr>
        <w:t>,</w:t>
      </w:r>
      <w:r>
        <w:rPr>
          <w:rtl/>
        </w:rPr>
        <w:t xml:space="preserve"> </w:t>
      </w:r>
      <w:bookmarkStart w:id="36322" w:name="_ETM_Q68_254560"/>
      <w:bookmarkEnd w:id="36322"/>
      <w:r>
        <w:rPr>
          <w:rtl/>
        </w:rPr>
        <w:t xml:space="preserve">גם </w:t>
      </w:r>
      <w:bookmarkStart w:id="36323" w:name="_ETM_Q68_254830"/>
      <w:bookmarkEnd w:id="36323"/>
      <w:r>
        <w:rPr>
          <w:rtl/>
        </w:rPr>
        <w:t>מתוך</w:t>
      </w:r>
      <w:r>
        <w:rPr>
          <w:rFonts w:hint="cs"/>
          <w:rtl/>
        </w:rPr>
        <w:t xml:space="preserve"> השישה</w:t>
      </w:r>
      <w:bookmarkStart w:id="36324" w:name="_ETM_Q68_255160"/>
      <w:bookmarkEnd w:id="36324"/>
      <w:r>
        <w:rPr>
          <w:rtl/>
        </w:rPr>
        <w:t xml:space="preserve"> </w:t>
      </w:r>
      <w:bookmarkStart w:id="36325" w:name="_ETM_Q68_256709"/>
      <w:bookmarkEnd w:id="36325"/>
      <w:r>
        <w:rPr>
          <w:rtl/>
        </w:rPr>
        <w:t xml:space="preserve">שחתמו </w:t>
      </w:r>
      <w:bookmarkStart w:id="36326" w:name="_ETM_Q68_258500"/>
      <w:bookmarkEnd w:id="36326"/>
      <w:r>
        <w:rPr>
          <w:rtl/>
        </w:rPr>
        <w:t xml:space="preserve">על </w:t>
      </w:r>
      <w:bookmarkStart w:id="36327" w:name="_ETM_Q68_258770"/>
      <w:bookmarkEnd w:id="36327"/>
      <w:r>
        <w:rPr>
          <w:rtl/>
        </w:rPr>
        <w:t xml:space="preserve">כל </w:t>
      </w:r>
      <w:bookmarkStart w:id="36328" w:name="_ETM_Q68_259100"/>
      <w:bookmarkEnd w:id="36328"/>
      <w:r>
        <w:rPr>
          <w:rtl/>
        </w:rPr>
        <w:t xml:space="preserve">מיני </w:t>
      </w:r>
      <w:bookmarkStart w:id="36329" w:name="_ETM_Q68_259430"/>
      <w:bookmarkEnd w:id="36329"/>
      <w:r>
        <w:rPr>
          <w:rtl/>
        </w:rPr>
        <w:t xml:space="preserve">מעצורים </w:t>
      </w:r>
      <w:bookmarkStart w:id="36330" w:name="_ETM_Q68_260180"/>
      <w:bookmarkEnd w:id="36330"/>
      <w:r>
        <w:rPr>
          <w:rtl/>
        </w:rPr>
        <w:t>ו</w:t>
      </w:r>
      <w:r>
        <w:rPr>
          <w:rFonts w:hint="cs"/>
          <w:rtl/>
        </w:rPr>
        <w:t>ה</w:t>
      </w:r>
      <w:r>
        <w:rPr>
          <w:rtl/>
        </w:rPr>
        <w:t xml:space="preserve">גבלות </w:t>
      </w:r>
      <w:bookmarkStart w:id="36331" w:name="_ETM_Q68_262409"/>
      <w:bookmarkEnd w:id="36331"/>
      <w:r>
        <w:rPr>
          <w:rFonts w:hint="cs"/>
          <w:rtl/>
        </w:rPr>
        <w:t xml:space="preserve">– </w:t>
      </w:r>
      <w:r>
        <w:rPr>
          <w:rtl/>
        </w:rPr>
        <w:t xml:space="preserve">יש </w:t>
      </w:r>
      <w:bookmarkStart w:id="36332" w:name="_ETM_Q68_262590"/>
      <w:bookmarkEnd w:id="36332"/>
      <w:r>
        <w:rPr>
          <w:rtl/>
        </w:rPr>
        <w:t xml:space="preserve">כאן </w:t>
      </w:r>
      <w:bookmarkStart w:id="36333" w:name="_ETM_Q68_262829"/>
      <w:bookmarkEnd w:id="36333"/>
      <w:r>
        <w:rPr>
          <w:rtl/>
        </w:rPr>
        <w:t xml:space="preserve">שתי </w:t>
      </w:r>
      <w:bookmarkStart w:id="36334" w:name="_ETM_Q68_263249"/>
      <w:bookmarkEnd w:id="36334"/>
      <w:r>
        <w:rPr>
          <w:rtl/>
        </w:rPr>
        <w:t xml:space="preserve">מפלגות </w:t>
      </w:r>
      <w:bookmarkStart w:id="36335" w:name="_ETM_Q68_263939"/>
      <w:bookmarkEnd w:id="36335"/>
      <w:r>
        <w:rPr>
          <w:rtl/>
        </w:rPr>
        <w:t xml:space="preserve">מרכזיות </w:t>
      </w:r>
      <w:bookmarkStart w:id="36336" w:name="_ETM_Q68_264630"/>
      <w:bookmarkEnd w:id="36336"/>
      <w:r>
        <w:rPr>
          <w:rtl/>
        </w:rPr>
        <w:t xml:space="preserve">בקואליציה </w:t>
      </w:r>
      <w:bookmarkStart w:id="36337" w:name="_ETM_Q68_266819"/>
      <w:bookmarkEnd w:id="36337"/>
      <w:r>
        <w:rPr>
          <w:rtl/>
        </w:rPr>
        <w:t xml:space="preserve">שיושבי </w:t>
      </w:r>
      <w:bookmarkStart w:id="36338" w:name="_ETM_Q68_267479"/>
      <w:bookmarkEnd w:id="36338"/>
      <w:r>
        <w:rPr>
          <w:rtl/>
        </w:rPr>
        <w:t xml:space="preserve">הראש </w:t>
      </w:r>
      <w:bookmarkStart w:id="36339" w:name="_ETM_Q68_267900"/>
      <w:bookmarkEnd w:id="36339"/>
      <w:r>
        <w:rPr>
          <w:rtl/>
        </w:rPr>
        <w:t>שלה</w:t>
      </w:r>
      <w:r>
        <w:rPr>
          <w:rFonts w:hint="cs"/>
          <w:rtl/>
        </w:rPr>
        <w:t>ן</w:t>
      </w:r>
      <w:r>
        <w:rPr>
          <w:rtl/>
        </w:rPr>
        <w:t xml:space="preserve"> </w:t>
      </w:r>
      <w:bookmarkStart w:id="36340" w:name="_ETM_Q68_268319"/>
      <w:bookmarkEnd w:id="36340"/>
      <w:r>
        <w:rPr>
          <w:rtl/>
        </w:rPr>
        <w:t xml:space="preserve">קוראים </w:t>
      </w:r>
      <w:bookmarkStart w:id="36341" w:name="_ETM_Q68_269069"/>
      <w:bookmarkEnd w:id="36341"/>
      <w:r>
        <w:rPr>
          <w:rFonts w:hint="cs"/>
          <w:rtl/>
        </w:rPr>
        <w:t>ל</w:t>
      </w:r>
      <w:r>
        <w:rPr>
          <w:rtl/>
        </w:rPr>
        <w:t xml:space="preserve">שחרר </w:t>
      </w:r>
      <w:bookmarkStart w:id="36342" w:name="_ETM_Q68_270600"/>
      <w:bookmarkEnd w:id="36342"/>
      <w:r>
        <w:rPr>
          <w:rtl/>
        </w:rPr>
        <w:t xml:space="preserve">את </w:t>
      </w:r>
      <w:bookmarkStart w:id="36343" w:name="_ETM_Q68_270869"/>
      <w:bookmarkEnd w:id="36343"/>
      <w:r>
        <w:rPr>
          <w:rtl/>
        </w:rPr>
        <w:t xml:space="preserve">החטופים </w:t>
      </w:r>
      <w:bookmarkStart w:id="36344" w:name="_ETM_Q68_272159"/>
      <w:bookmarkEnd w:id="36344"/>
      <w:r>
        <w:rPr>
          <w:rtl/>
        </w:rPr>
        <w:t xml:space="preserve">בכל </w:t>
      </w:r>
      <w:bookmarkStart w:id="36345" w:name="_ETM_Q68_273299"/>
      <w:bookmarkEnd w:id="36345"/>
      <w:r>
        <w:rPr>
          <w:rtl/>
        </w:rPr>
        <w:t>מחיר</w:t>
      </w:r>
      <w:r>
        <w:rPr>
          <w:rFonts w:hint="cs"/>
          <w:rtl/>
        </w:rPr>
        <w:t>.</w:t>
      </w:r>
    </w:p>
    <w:p w:rsidR="00225AFC" w:rsidRDefault="00225AFC" w:rsidP="00230636">
      <w:pPr>
        <w:rPr>
          <w:rtl/>
        </w:rPr>
      </w:pPr>
      <w:bookmarkStart w:id="36346" w:name="_ETM_Q68_274482"/>
      <w:bookmarkStart w:id="36347" w:name="_ETM_Q68_274585"/>
      <w:bookmarkEnd w:id="36346"/>
      <w:bookmarkEnd w:id="36347"/>
    </w:p>
    <w:p w:rsidR="00225AFC" w:rsidRDefault="00225AFC" w:rsidP="00230636">
      <w:pPr>
        <w:rPr>
          <w:rtl/>
        </w:rPr>
      </w:pPr>
      <w:bookmarkStart w:id="36348" w:name="_ETM_Q68_274626"/>
      <w:bookmarkStart w:id="36349" w:name="_ETM_Q68_274705"/>
      <w:bookmarkStart w:id="36350" w:name="_ETM_Q68_275350"/>
      <w:bookmarkEnd w:id="36348"/>
      <w:bookmarkEnd w:id="36349"/>
      <w:bookmarkEnd w:id="36350"/>
      <w:r>
        <w:rPr>
          <w:rtl/>
        </w:rPr>
        <w:t xml:space="preserve">בינואר </w:t>
      </w:r>
      <w:bookmarkStart w:id="36351" w:name="_ETM_Q68_276219"/>
      <w:bookmarkEnd w:id="36351"/>
      <w:r>
        <w:rPr>
          <w:rtl/>
        </w:rPr>
        <w:t xml:space="preserve">שנה </w:t>
      </w:r>
      <w:bookmarkStart w:id="36352" w:name="_ETM_Q68_276640"/>
      <w:bookmarkEnd w:id="36352"/>
      <w:r>
        <w:rPr>
          <w:rtl/>
        </w:rPr>
        <w:t>זו</w:t>
      </w:r>
      <w:r>
        <w:rPr>
          <w:rFonts w:hint="cs"/>
          <w:rtl/>
        </w:rPr>
        <w:t>,</w:t>
      </w:r>
      <w:r>
        <w:rPr>
          <w:rtl/>
        </w:rPr>
        <w:t xml:space="preserve"> </w:t>
      </w:r>
      <w:bookmarkStart w:id="36353" w:name="_ETM_Q68_278069"/>
      <w:bookmarkEnd w:id="36353"/>
      <w:r>
        <w:rPr>
          <w:rtl/>
        </w:rPr>
        <w:t xml:space="preserve">לפני </w:t>
      </w:r>
      <w:bookmarkStart w:id="36354" w:name="_ETM_Q68_278939"/>
      <w:bookmarkEnd w:id="36354"/>
      <w:r>
        <w:rPr>
          <w:rtl/>
        </w:rPr>
        <w:t xml:space="preserve">מעל </w:t>
      </w:r>
      <w:bookmarkStart w:id="36355" w:name="_ETM_Q68_279359"/>
      <w:bookmarkEnd w:id="36355"/>
      <w:r>
        <w:rPr>
          <w:rtl/>
        </w:rPr>
        <w:t xml:space="preserve">חצי </w:t>
      </w:r>
      <w:bookmarkStart w:id="36356" w:name="_ETM_Q68_279780"/>
      <w:bookmarkEnd w:id="36356"/>
      <w:r>
        <w:rPr>
          <w:rtl/>
        </w:rPr>
        <w:t>שנה</w:t>
      </w:r>
      <w:r>
        <w:rPr>
          <w:rFonts w:hint="cs"/>
          <w:rtl/>
        </w:rPr>
        <w:t>,</w:t>
      </w:r>
      <w:r>
        <w:rPr>
          <w:rtl/>
        </w:rPr>
        <w:t xml:space="preserve"> </w:t>
      </w:r>
      <w:bookmarkStart w:id="36357" w:name="_ETM_Q68_281440"/>
      <w:bookmarkEnd w:id="36357"/>
      <w:r>
        <w:rPr>
          <w:rtl/>
        </w:rPr>
        <w:t xml:space="preserve">התייצבתי </w:t>
      </w:r>
      <w:bookmarkStart w:id="36358" w:name="_ETM_Q68_282250"/>
      <w:bookmarkEnd w:id="36358"/>
      <w:r>
        <w:rPr>
          <w:rtl/>
        </w:rPr>
        <w:t xml:space="preserve">מול </w:t>
      </w:r>
      <w:bookmarkStart w:id="36359" w:name="_ETM_Q68_282670"/>
      <w:bookmarkEnd w:id="36359"/>
      <w:r>
        <w:rPr>
          <w:rtl/>
        </w:rPr>
        <w:t xml:space="preserve">מצלמות </w:t>
      </w:r>
      <w:bookmarkStart w:id="36360" w:name="_ETM_Q68_283390"/>
      <w:bookmarkEnd w:id="36360"/>
      <w:r>
        <w:rPr>
          <w:rtl/>
        </w:rPr>
        <w:t xml:space="preserve">הכנסת </w:t>
      </w:r>
      <w:bookmarkStart w:id="36361" w:name="_ETM_Q68_284020"/>
      <w:bookmarkEnd w:id="36361"/>
      <w:r>
        <w:rPr>
          <w:rtl/>
        </w:rPr>
        <w:t xml:space="preserve">באולם </w:t>
      </w:r>
      <w:bookmarkStart w:id="36362" w:name="_ETM_Q68_284500"/>
      <w:bookmarkEnd w:id="36362"/>
      <w:r>
        <w:rPr>
          <w:rtl/>
        </w:rPr>
        <w:t xml:space="preserve">ירושלים </w:t>
      </w:r>
      <w:bookmarkStart w:id="36363" w:name="_ETM_Q68_286689"/>
      <w:bookmarkEnd w:id="36363"/>
      <w:r>
        <w:rPr>
          <w:rtl/>
        </w:rPr>
        <w:t>ואמרתי</w:t>
      </w:r>
      <w:r>
        <w:rPr>
          <w:rFonts w:hint="cs"/>
          <w:rtl/>
        </w:rPr>
        <w:t xml:space="preserve"> </w:t>
      </w:r>
      <w:bookmarkStart w:id="36364" w:name="_ETM_Q68_285625"/>
      <w:bookmarkEnd w:id="36364"/>
      <w:r>
        <w:rPr>
          <w:rFonts w:hint="eastAsia"/>
          <w:rtl/>
        </w:rPr>
        <w:t>–</w:t>
      </w:r>
      <w:r>
        <w:rPr>
          <w:rtl/>
        </w:rPr>
        <w:t xml:space="preserve"> </w:t>
      </w:r>
      <w:bookmarkStart w:id="36365" w:name="_ETM_Q68_287860"/>
      <w:bookmarkEnd w:id="36365"/>
      <w:r>
        <w:rPr>
          <w:rtl/>
        </w:rPr>
        <w:t>נ</w:t>
      </w:r>
      <w:r>
        <w:rPr>
          <w:rFonts w:hint="cs"/>
          <w:rtl/>
        </w:rPr>
        <w:t>ד</w:t>
      </w:r>
      <w:r>
        <w:rPr>
          <w:rtl/>
        </w:rPr>
        <w:t>מ</w:t>
      </w:r>
      <w:r>
        <w:rPr>
          <w:rFonts w:hint="cs"/>
          <w:rtl/>
        </w:rPr>
        <w:t>ה</w:t>
      </w:r>
      <w:r>
        <w:rPr>
          <w:rtl/>
        </w:rPr>
        <w:t xml:space="preserve"> </w:t>
      </w:r>
      <w:bookmarkStart w:id="36366" w:name="_ETM_Q68_288430"/>
      <w:bookmarkEnd w:id="36366"/>
      <w:r>
        <w:rPr>
          <w:rtl/>
        </w:rPr>
        <w:t xml:space="preserve">לי </w:t>
      </w:r>
      <w:bookmarkStart w:id="36367" w:name="_ETM_Q68_288549"/>
      <w:bookmarkEnd w:id="36367"/>
      <w:r>
        <w:rPr>
          <w:rtl/>
        </w:rPr>
        <w:t xml:space="preserve">שהייתי </w:t>
      </w:r>
      <w:bookmarkStart w:id="36368" w:name="_ETM_Q68_289030"/>
      <w:bookmarkEnd w:id="36368"/>
      <w:r>
        <w:rPr>
          <w:rtl/>
        </w:rPr>
        <w:t xml:space="preserve">הראשון </w:t>
      </w:r>
      <w:bookmarkStart w:id="36369" w:name="_ETM_Q68_289509"/>
      <w:bookmarkEnd w:id="36369"/>
      <w:r>
        <w:rPr>
          <w:rtl/>
        </w:rPr>
        <w:t>שאמרתי</w:t>
      </w:r>
      <w:r>
        <w:rPr>
          <w:rFonts w:hint="cs"/>
          <w:rtl/>
        </w:rPr>
        <w:t xml:space="preserve">: </w:t>
      </w:r>
      <w:r>
        <w:rPr>
          <w:rtl/>
        </w:rPr>
        <w:t xml:space="preserve">לעצור </w:t>
      </w:r>
      <w:bookmarkStart w:id="36370" w:name="_ETM_Q68_291719"/>
      <w:bookmarkEnd w:id="36370"/>
      <w:r>
        <w:rPr>
          <w:rtl/>
        </w:rPr>
        <w:t xml:space="preserve">את </w:t>
      </w:r>
      <w:bookmarkStart w:id="36371" w:name="_ETM_Q68_291869"/>
      <w:bookmarkEnd w:id="36371"/>
      <w:r>
        <w:rPr>
          <w:rtl/>
        </w:rPr>
        <w:t>הכ</w:t>
      </w:r>
      <w:r>
        <w:rPr>
          <w:rFonts w:hint="cs"/>
          <w:rtl/>
        </w:rPr>
        <w:t>ו</w:t>
      </w:r>
      <w:r>
        <w:rPr>
          <w:rtl/>
        </w:rPr>
        <w:t>ל</w:t>
      </w:r>
      <w:r>
        <w:rPr>
          <w:rFonts w:hint="cs"/>
          <w:rtl/>
        </w:rPr>
        <w:t>.</w:t>
      </w:r>
      <w:bookmarkStart w:id="36372" w:name="_ETM_Q68_291960"/>
      <w:bookmarkEnd w:id="36372"/>
      <w:r>
        <w:rPr>
          <w:rtl/>
        </w:rPr>
        <w:t xml:space="preserve"> </w:t>
      </w:r>
      <w:bookmarkStart w:id="36373" w:name="_ETM_Q68_293390"/>
      <w:bookmarkEnd w:id="36373"/>
      <w:r>
        <w:rPr>
          <w:rtl/>
        </w:rPr>
        <w:t xml:space="preserve">מדינת </w:t>
      </w:r>
      <w:bookmarkStart w:id="36374" w:name="_ETM_Q68_293990"/>
      <w:bookmarkEnd w:id="36374"/>
      <w:r>
        <w:rPr>
          <w:rtl/>
        </w:rPr>
        <w:t xml:space="preserve">ישראל </w:t>
      </w:r>
      <w:bookmarkStart w:id="36375" w:name="_ETM_Q68_294890"/>
      <w:bookmarkEnd w:id="36375"/>
      <w:r>
        <w:rPr>
          <w:rtl/>
        </w:rPr>
        <w:t>ח</w:t>
      </w:r>
      <w:r>
        <w:rPr>
          <w:rFonts w:hint="cs"/>
          <w:rtl/>
        </w:rPr>
        <w:t>טא</w:t>
      </w:r>
      <w:r>
        <w:rPr>
          <w:rtl/>
        </w:rPr>
        <w:t xml:space="preserve">ה </w:t>
      </w:r>
      <w:bookmarkStart w:id="36376" w:name="_ETM_Q68_295490"/>
      <w:bookmarkStart w:id="36377" w:name="_ETM_Q68_296560"/>
      <w:bookmarkEnd w:id="36376"/>
      <w:bookmarkEnd w:id="36377"/>
      <w:r>
        <w:rPr>
          <w:rtl/>
        </w:rPr>
        <w:t>ב</w:t>
      </w:r>
      <w:r>
        <w:rPr>
          <w:rFonts w:hint="cs"/>
          <w:rtl/>
        </w:rPr>
        <w:t xml:space="preserve">הפקרתם </w:t>
      </w:r>
      <w:bookmarkStart w:id="36378" w:name="_ETM_Q68_297280"/>
      <w:bookmarkStart w:id="36379" w:name="_ETM_Q68_297759"/>
      <w:bookmarkEnd w:id="36378"/>
      <w:bookmarkEnd w:id="36379"/>
      <w:r>
        <w:rPr>
          <w:rtl/>
        </w:rPr>
        <w:t xml:space="preserve">של </w:t>
      </w:r>
      <w:bookmarkStart w:id="36380" w:name="_ETM_Q68_298030"/>
      <w:bookmarkEnd w:id="36380"/>
      <w:r>
        <w:rPr>
          <w:rtl/>
        </w:rPr>
        <w:t xml:space="preserve">תושבי </w:t>
      </w:r>
      <w:bookmarkStart w:id="36381" w:name="_ETM_Q68_298659"/>
      <w:bookmarkEnd w:id="36381"/>
      <w:r>
        <w:rPr>
          <w:rtl/>
        </w:rPr>
        <w:t>העוטף</w:t>
      </w:r>
      <w:r>
        <w:rPr>
          <w:rFonts w:hint="cs"/>
          <w:rtl/>
        </w:rPr>
        <w:t>.</w:t>
      </w:r>
      <w:r>
        <w:rPr>
          <w:rtl/>
        </w:rPr>
        <w:t xml:space="preserve"> </w:t>
      </w:r>
      <w:bookmarkStart w:id="36382" w:name="_ETM_Q68_300790"/>
      <w:bookmarkEnd w:id="36382"/>
      <w:r>
        <w:rPr>
          <w:rtl/>
        </w:rPr>
        <w:t xml:space="preserve">להחזיר </w:t>
      </w:r>
      <w:bookmarkStart w:id="36383" w:name="_ETM_Q68_301840"/>
      <w:bookmarkEnd w:id="36383"/>
      <w:r>
        <w:rPr>
          <w:rtl/>
        </w:rPr>
        <w:t xml:space="preserve">את </w:t>
      </w:r>
      <w:bookmarkStart w:id="36384" w:name="_ETM_Q68_302049"/>
      <w:bookmarkEnd w:id="36384"/>
      <w:r>
        <w:rPr>
          <w:rtl/>
        </w:rPr>
        <w:t xml:space="preserve">החטופים </w:t>
      </w:r>
      <w:bookmarkStart w:id="36385" w:name="_ETM_Q68_303039"/>
      <w:bookmarkEnd w:id="36385"/>
      <w:r>
        <w:rPr>
          <w:rtl/>
        </w:rPr>
        <w:t xml:space="preserve">בכל </w:t>
      </w:r>
      <w:bookmarkStart w:id="36386" w:name="_ETM_Q68_304149"/>
      <w:bookmarkEnd w:id="36386"/>
      <w:r>
        <w:rPr>
          <w:rtl/>
        </w:rPr>
        <w:t>מחיר</w:t>
      </w:r>
      <w:r>
        <w:rPr>
          <w:rFonts w:hint="cs"/>
          <w:rtl/>
        </w:rPr>
        <w:t>.</w:t>
      </w:r>
    </w:p>
    <w:p w:rsidR="00225AFC" w:rsidRDefault="00225AFC" w:rsidP="00230636">
      <w:pPr>
        <w:rPr>
          <w:rtl/>
        </w:rPr>
      </w:pPr>
    </w:p>
    <w:p w:rsidR="00225AFC" w:rsidRDefault="00225AFC" w:rsidP="00230636">
      <w:pPr>
        <w:pStyle w:val="af5"/>
        <w:keepNext/>
        <w:rPr>
          <w:rtl/>
        </w:rPr>
      </w:pPr>
      <w:bookmarkStart w:id="36387" w:name="ET_interruption_6525_3"/>
      <w:r w:rsidRPr="003141EC">
        <w:rPr>
          <w:rStyle w:val="TagStyle"/>
          <w:rtl/>
        </w:rPr>
        <w:t xml:space="preserve"> &lt;&lt; קריאה &gt;&gt; </w:t>
      </w:r>
      <w:r>
        <w:rPr>
          <w:rtl/>
        </w:rPr>
        <w:t>צבי ידידיה סוכות (הציונות הדתית):</w:t>
      </w:r>
      <w:r w:rsidRPr="003141EC">
        <w:rPr>
          <w:rStyle w:val="TagStyle"/>
          <w:rtl/>
        </w:rPr>
        <w:t xml:space="preserve"> &lt;&lt; קריאה &gt;&gt;</w:t>
      </w:r>
      <w:r>
        <w:rPr>
          <w:rtl/>
        </w:rPr>
        <w:t xml:space="preserve">   </w:t>
      </w:r>
      <w:bookmarkEnd w:id="36387"/>
    </w:p>
    <w:p w:rsidR="00225AFC" w:rsidRDefault="00225AFC" w:rsidP="00650F2A">
      <w:pPr>
        <w:rPr>
          <w:rtl/>
        </w:rPr>
      </w:pPr>
    </w:p>
    <w:p w:rsidR="00225AFC" w:rsidRDefault="00650F2A" w:rsidP="00650F2A">
      <w:pPr>
        <w:rPr>
          <w:rtl/>
        </w:rPr>
      </w:pPr>
      <w:r>
        <w:rPr>
          <w:rFonts w:hint="cs"/>
          <w:rtl/>
        </w:rPr>
        <w:t>– – –</w:t>
      </w:r>
    </w:p>
    <w:p w:rsidR="00225AFC" w:rsidRDefault="00225AFC" w:rsidP="00230636">
      <w:pPr>
        <w:rPr>
          <w:rtl/>
        </w:rPr>
      </w:pPr>
    </w:p>
    <w:p w:rsidR="00225AFC" w:rsidRDefault="00225AFC" w:rsidP="00230636">
      <w:pPr>
        <w:pStyle w:val="-"/>
        <w:keepNext/>
        <w:rPr>
          <w:rtl/>
        </w:rPr>
      </w:pPr>
      <w:r w:rsidRPr="003141EC">
        <w:rPr>
          <w:rStyle w:val="TagStyle"/>
          <w:rtl/>
        </w:rPr>
        <w:t xml:space="preserve"> &lt;&lt; דובר_המשך &gt;&gt; </w:t>
      </w:r>
      <w:r>
        <w:rPr>
          <w:rtl/>
        </w:rPr>
        <w:t>מיקי לוי (יש עתיד):</w:t>
      </w:r>
      <w:r w:rsidRPr="003141EC">
        <w:rPr>
          <w:rStyle w:val="TagStyle"/>
          <w:rtl/>
        </w:rPr>
        <w:t xml:space="preserve"> &lt;&lt; דובר_המשך &gt;&gt;</w:t>
      </w:r>
      <w:r>
        <w:rPr>
          <w:rtl/>
        </w:rPr>
        <w:t xml:space="preserve">   </w:t>
      </w:r>
    </w:p>
    <w:p w:rsidR="00225AFC" w:rsidRDefault="00225AFC" w:rsidP="00650F2A">
      <w:pPr>
        <w:rPr>
          <w:rtl/>
        </w:rPr>
      </w:pPr>
    </w:p>
    <w:p w:rsidR="00225AFC" w:rsidRDefault="00225AFC" w:rsidP="00230636">
      <w:pPr>
        <w:rPr>
          <w:rtl/>
        </w:rPr>
      </w:pPr>
      <w:bookmarkStart w:id="36388" w:name="_ETM_Q68_304171"/>
      <w:bookmarkStart w:id="36389" w:name="_ETM_Q68_304473"/>
      <w:bookmarkStart w:id="36390" w:name="_ETM_Q68_304565"/>
      <w:bookmarkStart w:id="36391" w:name="_ETM_Q68_304681"/>
      <w:bookmarkStart w:id="36392" w:name="_ETM_Q68_304761"/>
      <w:bookmarkStart w:id="36393" w:name="_ETM_Q68_307329"/>
      <w:bookmarkEnd w:id="36388"/>
      <w:bookmarkEnd w:id="36389"/>
      <w:bookmarkEnd w:id="36390"/>
      <w:bookmarkEnd w:id="36391"/>
      <w:bookmarkEnd w:id="36392"/>
      <w:bookmarkEnd w:id="36393"/>
      <w:r>
        <w:rPr>
          <w:rtl/>
        </w:rPr>
        <w:t xml:space="preserve">חשבו </w:t>
      </w:r>
      <w:bookmarkStart w:id="36394" w:name="_ETM_Q68_307959"/>
      <w:bookmarkEnd w:id="36394"/>
      <w:r>
        <w:rPr>
          <w:rtl/>
        </w:rPr>
        <w:t>לעצמכם</w:t>
      </w:r>
      <w:r>
        <w:rPr>
          <w:rFonts w:hint="cs"/>
          <w:rtl/>
        </w:rPr>
        <w:t>,</w:t>
      </w:r>
      <w:r>
        <w:rPr>
          <w:rtl/>
        </w:rPr>
        <w:t xml:space="preserve"> </w:t>
      </w:r>
      <w:bookmarkStart w:id="36395" w:name="_ETM_Q68_308830"/>
      <w:bookmarkEnd w:id="36395"/>
      <w:r>
        <w:rPr>
          <w:rtl/>
        </w:rPr>
        <w:t xml:space="preserve">חברי </w:t>
      </w:r>
      <w:bookmarkStart w:id="36396" w:name="_ETM_Q68_309250"/>
      <w:bookmarkEnd w:id="36396"/>
      <w:r>
        <w:rPr>
          <w:rtl/>
        </w:rPr>
        <w:t>הכנסת</w:t>
      </w:r>
      <w:r>
        <w:rPr>
          <w:rFonts w:hint="cs"/>
          <w:rtl/>
        </w:rPr>
        <w:t>:</w:t>
      </w:r>
      <w:r>
        <w:rPr>
          <w:rtl/>
        </w:rPr>
        <w:t xml:space="preserve"> </w:t>
      </w:r>
      <w:bookmarkStart w:id="36397" w:name="_ETM_Q68_311220"/>
      <w:bookmarkEnd w:id="36397"/>
      <w:r>
        <w:rPr>
          <w:rtl/>
        </w:rPr>
        <w:t xml:space="preserve">120 </w:t>
      </w:r>
      <w:bookmarkStart w:id="36398" w:name="_ETM_Q68_312120"/>
      <w:bookmarkEnd w:id="36398"/>
      <w:r>
        <w:rPr>
          <w:rtl/>
        </w:rPr>
        <w:t>חטופים</w:t>
      </w:r>
      <w:r>
        <w:rPr>
          <w:rFonts w:hint="cs"/>
          <w:rtl/>
        </w:rPr>
        <w:t>,</w:t>
      </w:r>
      <w:r>
        <w:rPr>
          <w:rtl/>
        </w:rPr>
        <w:t xml:space="preserve"> </w:t>
      </w:r>
      <w:bookmarkStart w:id="36399" w:name="_ETM_Q68_313859"/>
      <w:bookmarkEnd w:id="36399"/>
      <w:r>
        <w:rPr>
          <w:rtl/>
        </w:rPr>
        <w:t xml:space="preserve">בדיוק </w:t>
      </w:r>
      <w:bookmarkStart w:id="36400" w:name="_ETM_Q68_314519"/>
      <w:bookmarkEnd w:id="36400"/>
      <w:r>
        <w:rPr>
          <w:rFonts w:hint="cs"/>
          <w:rtl/>
        </w:rPr>
        <w:t>כמ</w:t>
      </w:r>
      <w:bookmarkStart w:id="36401" w:name="_ETM_Q68_314669"/>
      <w:bookmarkEnd w:id="36401"/>
      <w:r>
        <w:rPr>
          <w:rtl/>
        </w:rPr>
        <w:t xml:space="preserve">ניין </w:t>
      </w:r>
      <w:bookmarkStart w:id="36402" w:name="_ETM_Q68_315060"/>
      <w:bookmarkEnd w:id="36402"/>
      <w:r>
        <w:rPr>
          <w:rtl/>
        </w:rPr>
        <w:t xml:space="preserve">חברי </w:t>
      </w:r>
      <w:bookmarkStart w:id="36403" w:name="_ETM_Q68_315510"/>
      <w:bookmarkEnd w:id="36403"/>
      <w:r>
        <w:rPr>
          <w:rtl/>
        </w:rPr>
        <w:t>הכנסת</w:t>
      </w:r>
      <w:r>
        <w:rPr>
          <w:rFonts w:hint="cs"/>
          <w:rtl/>
        </w:rPr>
        <w:t>.</w:t>
      </w:r>
      <w:r>
        <w:rPr>
          <w:rtl/>
        </w:rPr>
        <w:t xml:space="preserve"> </w:t>
      </w:r>
      <w:bookmarkStart w:id="36404" w:name="_ETM_Q68_317919"/>
      <w:bookmarkEnd w:id="36404"/>
      <w:r>
        <w:rPr>
          <w:rtl/>
        </w:rPr>
        <w:t xml:space="preserve">אילו </w:t>
      </w:r>
      <w:bookmarkStart w:id="36405" w:name="_ETM_Q68_318370"/>
      <w:bookmarkStart w:id="36406" w:name="_ETM_Q68_318639"/>
      <w:bookmarkEnd w:id="36405"/>
      <w:bookmarkEnd w:id="36406"/>
      <w:r>
        <w:rPr>
          <w:rFonts w:hint="cs"/>
          <w:rtl/>
        </w:rPr>
        <w:t>120</w:t>
      </w:r>
      <w:r>
        <w:rPr>
          <w:rtl/>
        </w:rPr>
        <w:t xml:space="preserve"> </w:t>
      </w:r>
      <w:bookmarkStart w:id="36407" w:name="_ETM_Q68_319060"/>
      <w:bookmarkEnd w:id="36407"/>
      <w:r>
        <w:rPr>
          <w:rtl/>
        </w:rPr>
        <w:t xml:space="preserve">חברי </w:t>
      </w:r>
      <w:bookmarkStart w:id="36408" w:name="_ETM_Q68_319510"/>
      <w:bookmarkEnd w:id="36408"/>
      <w:r>
        <w:rPr>
          <w:rtl/>
        </w:rPr>
        <w:t xml:space="preserve">כנסת </w:t>
      </w:r>
      <w:bookmarkStart w:id="36409" w:name="_ETM_Q68_320050"/>
      <w:bookmarkEnd w:id="36409"/>
      <w:r>
        <w:rPr>
          <w:rtl/>
        </w:rPr>
        <w:t xml:space="preserve">היו </w:t>
      </w:r>
      <w:bookmarkStart w:id="36410" w:name="_ETM_Q68_320290"/>
      <w:bookmarkEnd w:id="36410"/>
      <w:r>
        <w:rPr>
          <w:rtl/>
        </w:rPr>
        <w:t>חטופים</w:t>
      </w:r>
      <w:r>
        <w:rPr>
          <w:rFonts w:hint="cs"/>
          <w:rtl/>
        </w:rPr>
        <w:t>,</w:t>
      </w:r>
      <w:r>
        <w:rPr>
          <w:rtl/>
        </w:rPr>
        <w:t xml:space="preserve"> </w:t>
      </w:r>
      <w:bookmarkStart w:id="36411" w:name="_ETM_Q68_321769"/>
      <w:bookmarkEnd w:id="36411"/>
      <w:r>
        <w:rPr>
          <w:rFonts w:hint="cs"/>
          <w:rtl/>
        </w:rPr>
        <w:t>ו</w:t>
      </w:r>
      <w:r>
        <w:rPr>
          <w:rtl/>
        </w:rPr>
        <w:t xml:space="preserve">בתוכם </w:t>
      </w:r>
      <w:bookmarkStart w:id="36412" w:name="_ETM_Q68_322430"/>
      <w:bookmarkEnd w:id="36412"/>
      <w:r>
        <w:rPr>
          <w:rtl/>
        </w:rPr>
        <w:t>ר</w:t>
      </w:r>
      <w:r>
        <w:rPr>
          <w:rFonts w:hint="cs"/>
          <w:rtl/>
        </w:rPr>
        <w:t xml:space="preserve">אש הממשלה, </w:t>
      </w:r>
      <w:bookmarkStart w:id="36413" w:name="_ETM_Q68_323480"/>
      <w:bookmarkEnd w:id="36413"/>
      <w:r>
        <w:rPr>
          <w:rtl/>
        </w:rPr>
        <w:t xml:space="preserve">כי </w:t>
      </w:r>
      <w:bookmarkStart w:id="36414" w:name="_ETM_Q68_323659"/>
      <w:bookmarkEnd w:id="36414"/>
      <w:r>
        <w:rPr>
          <w:rtl/>
        </w:rPr>
        <w:t xml:space="preserve">גם </w:t>
      </w:r>
      <w:bookmarkStart w:id="36415" w:name="_ETM_Q68_323870"/>
      <w:bookmarkEnd w:id="36415"/>
      <w:r>
        <w:rPr>
          <w:rtl/>
        </w:rPr>
        <w:t xml:space="preserve">הוא </w:t>
      </w:r>
      <w:bookmarkStart w:id="36416" w:name="_ETM_Q68_324079"/>
      <w:bookmarkEnd w:id="36416"/>
      <w:r>
        <w:rPr>
          <w:rtl/>
        </w:rPr>
        <w:t xml:space="preserve">חבר </w:t>
      </w:r>
      <w:bookmarkStart w:id="36417" w:name="_ETM_Q68_324499"/>
      <w:bookmarkEnd w:id="36417"/>
      <w:r>
        <w:rPr>
          <w:rtl/>
        </w:rPr>
        <w:t>כנסת</w:t>
      </w:r>
      <w:r>
        <w:rPr>
          <w:rFonts w:hint="cs"/>
          <w:rtl/>
        </w:rPr>
        <w:t xml:space="preserve"> </w:t>
      </w:r>
      <w:r>
        <w:rPr>
          <w:rFonts w:hint="eastAsia"/>
          <w:rtl/>
        </w:rPr>
        <w:t>–</w:t>
      </w:r>
      <w:r>
        <w:rPr>
          <w:rtl/>
        </w:rPr>
        <w:t xml:space="preserve"> </w:t>
      </w:r>
      <w:bookmarkStart w:id="36418" w:name="_ETM_Q68_327129"/>
      <w:bookmarkEnd w:id="36418"/>
      <w:r>
        <w:rPr>
          <w:rtl/>
        </w:rPr>
        <w:t xml:space="preserve">120 </w:t>
      </w:r>
      <w:bookmarkStart w:id="36419" w:name="_ETM_Q68_327909"/>
      <w:bookmarkEnd w:id="36419"/>
      <w:r>
        <w:rPr>
          <w:rtl/>
        </w:rPr>
        <w:t xml:space="preserve">חברי </w:t>
      </w:r>
      <w:bookmarkStart w:id="36420" w:name="_ETM_Q68_328330"/>
      <w:bookmarkEnd w:id="36420"/>
      <w:r>
        <w:rPr>
          <w:rtl/>
        </w:rPr>
        <w:t xml:space="preserve">כנסת </w:t>
      </w:r>
      <w:bookmarkStart w:id="36421" w:name="_ETM_Q68_328840"/>
      <w:bookmarkEnd w:id="36421"/>
      <w:r>
        <w:rPr>
          <w:rtl/>
        </w:rPr>
        <w:t xml:space="preserve">היו </w:t>
      </w:r>
      <w:bookmarkStart w:id="36422" w:name="_ETM_Q68_329050"/>
      <w:bookmarkEnd w:id="36422"/>
      <w:r>
        <w:rPr>
          <w:rtl/>
        </w:rPr>
        <w:t>חטופים</w:t>
      </w:r>
      <w:r>
        <w:rPr>
          <w:rFonts w:hint="cs"/>
          <w:rtl/>
        </w:rPr>
        <w:t>,</w:t>
      </w:r>
      <w:r>
        <w:rPr>
          <w:rtl/>
        </w:rPr>
        <w:t xml:space="preserve"> </w:t>
      </w:r>
      <w:bookmarkStart w:id="36423" w:name="_ETM_Q68_330310"/>
      <w:bookmarkEnd w:id="36423"/>
      <w:r>
        <w:rPr>
          <w:rtl/>
        </w:rPr>
        <w:t xml:space="preserve">איך </w:t>
      </w:r>
      <w:bookmarkStart w:id="36424" w:name="_ETM_Q68_330909"/>
      <w:bookmarkEnd w:id="36424"/>
      <w:r>
        <w:rPr>
          <w:rtl/>
        </w:rPr>
        <w:t xml:space="preserve">הבניין </w:t>
      </w:r>
      <w:bookmarkStart w:id="36425" w:name="_ETM_Q68_331870"/>
      <w:bookmarkEnd w:id="36425"/>
      <w:r>
        <w:rPr>
          <w:rtl/>
        </w:rPr>
        <w:t xml:space="preserve">הזה </w:t>
      </w:r>
      <w:bookmarkStart w:id="36426" w:name="_ETM_Q68_332680"/>
      <w:bookmarkEnd w:id="36426"/>
      <w:r>
        <w:rPr>
          <w:rtl/>
        </w:rPr>
        <w:t xml:space="preserve">היה </w:t>
      </w:r>
      <w:bookmarkStart w:id="36427" w:name="_ETM_Q68_333400"/>
      <w:bookmarkEnd w:id="36427"/>
      <w:r>
        <w:rPr>
          <w:rtl/>
        </w:rPr>
        <w:t xml:space="preserve">מתנהג </w:t>
      </w:r>
      <w:bookmarkStart w:id="36428" w:name="_ETM_Q68_334150"/>
      <w:bookmarkEnd w:id="36428"/>
      <w:r>
        <w:rPr>
          <w:rtl/>
        </w:rPr>
        <w:t>ומתנהל</w:t>
      </w:r>
      <w:r>
        <w:rPr>
          <w:rFonts w:hint="cs"/>
          <w:rtl/>
        </w:rPr>
        <w:t>, איך</w:t>
      </w:r>
      <w:bookmarkStart w:id="36429" w:name="_ETM_Q68_333393"/>
      <w:bookmarkStart w:id="36430" w:name="_ETM_Q68_335810"/>
      <w:bookmarkStart w:id="36431" w:name="_ETM_Q68_336739"/>
      <w:bookmarkEnd w:id="36429"/>
      <w:bookmarkEnd w:id="36430"/>
      <w:bookmarkEnd w:id="36431"/>
      <w:r>
        <w:rPr>
          <w:rFonts w:hint="cs"/>
          <w:rtl/>
        </w:rPr>
        <w:t xml:space="preserve"> ההצבעות </w:t>
      </w:r>
      <w:bookmarkStart w:id="36432" w:name="_ETM_Q68_337069"/>
      <w:bookmarkEnd w:id="36432"/>
      <w:r>
        <w:rPr>
          <w:rtl/>
        </w:rPr>
        <w:t xml:space="preserve">היו </w:t>
      </w:r>
      <w:bookmarkStart w:id="36433" w:name="_ETM_Q68_337370"/>
      <w:bookmarkEnd w:id="36433"/>
      <w:r>
        <w:rPr>
          <w:rtl/>
        </w:rPr>
        <w:t xml:space="preserve">מתקבלות </w:t>
      </w:r>
      <w:bookmarkStart w:id="36434" w:name="_ETM_Q68_338060"/>
      <w:bookmarkEnd w:id="36434"/>
      <w:r>
        <w:rPr>
          <w:rtl/>
        </w:rPr>
        <w:t>ב</w:t>
      </w:r>
      <w:bookmarkStart w:id="36435" w:name="_ETM_Q68_338239"/>
      <w:bookmarkEnd w:id="36435"/>
      <w:r>
        <w:rPr>
          <w:rtl/>
        </w:rPr>
        <w:t xml:space="preserve">בניין </w:t>
      </w:r>
      <w:bookmarkStart w:id="36436" w:name="_ETM_Q68_338779"/>
      <w:bookmarkEnd w:id="36436"/>
      <w:r>
        <w:rPr>
          <w:rtl/>
        </w:rPr>
        <w:t>הזה</w:t>
      </w:r>
      <w:r>
        <w:rPr>
          <w:rFonts w:hint="cs"/>
          <w:rtl/>
        </w:rPr>
        <w:t>;</w:t>
      </w:r>
      <w:r>
        <w:rPr>
          <w:rtl/>
        </w:rPr>
        <w:t xml:space="preserve"> </w:t>
      </w:r>
      <w:bookmarkStart w:id="36437" w:name="_ETM_Q68_340849"/>
      <w:bookmarkEnd w:id="36437"/>
      <w:r>
        <w:rPr>
          <w:rtl/>
        </w:rPr>
        <w:t>איך</w:t>
      </w:r>
      <w:r>
        <w:rPr>
          <w:rFonts w:hint="cs"/>
          <w:rtl/>
        </w:rPr>
        <w:t>,</w:t>
      </w:r>
      <w:r>
        <w:rPr>
          <w:rtl/>
        </w:rPr>
        <w:t xml:space="preserve"> </w:t>
      </w:r>
      <w:bookmarkStart w:id="36438" w:name="_ETM_Q68_341269"/>
      <w:bookmarkEnd w:id="36438"/>
      <w:r>
        <w:rPr>
          <w:rtl/>
        </w:rPr>
        <w:t xml:space="preserve">אם </w:t>
      </w:r>
      <w:bookmarkStart w:id="36439" w:name="_ETM_Q68_341480"/>
      <w:bookmarkEnd w:id="36439"/>
      <w:r>
        <w:rPr>
          <w:rtl/>
        </w:rPr>
        <w:t>לכל</w:t>
      </w:r>
      <w:r>
        <w:rPr>
          <w:rFonts w:hint="cs"/>
          <w:rtl/>
        </w:rPr>
        <w:t xml:space="preserve"> אחד</w:t>
      </w:r>
      <w:bookmarkStart w:id="36440" w:name="_ETM_Q68_341900"/>
      <w:bookmarkStart w:id="36441" w:name="_ETM_Q68_342349"/>
      <w:bookmarkEnd w:id="36440"/>
      <w:bookmarkEnd w:id="36441"/>
      <w:r>
        <w:rPr>
          <w:rFonts w:hint="cs"/>
          <w:rtl/>
        </w:rPr>
        <w:t xml:space="preserve"> מ</w:t>
      </w:r>
      <w:r>
        <w:rPr>
          <w:rtl/>
        </w:rPr>
        <w:t xml:space="preserve">איתנו </w:t>
      </w:r>
      <w:bookmarkStart w:id="36442" w:name="_ETM_Q68_343040"/>
      <w:bookmarkEnd w:id="36442"/>
      <w:r>
        <w:rPr>
          <w:rtl/>
        </w:rPr>
        <w:t xml:space="preserve">חלילה </w:t>
      </w:r>
      <w:bookmarkStart w:id="36443" w:name="_ETM_Q68_345760"/>
      <w:bookmarkEnd w:id="36443"/>
      <w:r>
        <w:rPr>
          <w:rtl/>
        </w:rPr>
        <w:t xml:space="preserve">היה </w:t>
      </w:r>
      <w:bookmarkStart w:id="36444" w:name="_ETM_Q68_346120"/>
      <w:bookmarkEnd w:id="36444"/>
      <w:r>
        <w:rPr>
          <w:rtl/>
        </w:rPr>
        <w:t xml:space="preserve">בן </w:t>
      </w:r>
      <w:bookmarkStart w:id="36445" w:name="_ETM_Q68_346389"/>
      <w:bookmarkEnd w:id="36445"/>
      <w:r>
        <w:rPr>
          <w:rtl/>
        </w:rPr>
        <w:t>משפחה</w:t>
      </w:r>
      <w:r>
        <w:rPr>
          <w:rFonts w:hint="cs"/>
          <w:rtl/>
        </w:rPr>
        <w:t>,</w:t>
      </w:r>
      <w:r>
        <w:rPr>
          <w:rtl/>
        </w:rPr>
        <w:t xml:space="preserve"> </w:t>
      </w:r>
      <w:bookmarkStart w:id="36446" w:name="_ETM_Q68_348329"/>
      <w:bookmarkEnd w:id="36446"/>
      <w:r>
        <w:rPr>
          <w:rtl/>
        </w:rPr>
        <w:t>ילד</w:t>
      </w:r>
      <w:r>
        <w:rPr>
          <w:rFonts w:hint="cs"/>
          <w:rtl/>
        </w:rPr>
        <w:t>,</w:t>
      </w:r>
      <w:r>
        <w:rPr>
          <w:rtl/>
        </w:rPr>
        <w:t xml:space="preserve"> </w:t>
      </w:r>
      <w:bookmarkStart w:id="36447" w:name="_ETM_Q68_349639"/>
      <w:bookmarkEnd w:id="36447"/>
      <w:r>
        <w:rPr>
          <w:rtl/>
        </w:rPr>
        <w:t>בת</w:t>
      </w:r>
      <w:r>
        <w:rPr>
          <w:rFonts w:hint="cs"/>
          <w:rtl/>
        </w:rPr>
        <w:t>,</w:t>
      </w:r>
      <w:r>
        <w:rPr>
          <w:rtl/>
        </w:rPr>
        <w:t xml:space="preserve"> </w:t>
      </w:r>
      <w:bookmarkStart w:id="36448" w:name="_ETM_Q68_351830"/>
      <w:bookmarkEnd w:id="36448"/>
      <w:r>
        <w:rPr>
          <w:rtl/>
        </w:rPr>
        <w:t xml:space="preserve">ילד </w:t>
      </w:r>
      <w:bookmarkStart w:id="36449" w:name="_ETM_Q68_352280"/>
      <w:bookmarkEnd w:id="36449"/>
      <w:r>
        <w:rPr>
          <w:rtl/>
        </w:rPr>
        <w:t xml:space="preserve">בן </w:t>
      </w:r>
      <w:bookmarkStart w:id="36450" w:name="_ETM_Q68_353030"/>
      <w:bookmarkEnd w:id="36450"/>
      <w:r>
        <w:rPr>
          <w:rtl/>
        </w:rPr>
        <w:t xml:space="preserve">שנה </w:t>
      </w:r>
      <w:bookmarkStart w:id="36451" w:name="_ETM_Q68_354599"/>
      <w:bookmarkEnd w:id="36451"/>
      <w:r>
        <w:rPr>
          <w:rFonts w:hint="cs"/>
          <w:rtl/>
        </w:rPr>
        <w:t xml:space="preserve">– </w:t>
      </w:r>
      <w:r>
        <w:rPr>
          <w:rtl/>
        </w:rPr>
        <w:t xml:space="preserve">משפחת </w:t>
      </w:r>
      <w:bookmarkStart w:id="36452" w:name="_ETM_Q68_355200"/>
      <w:bookmarkEnd w:id="36452"/>
      <w:r>
        <w:rPr>
          <w:rtl/>
        </w:rPr>
        <w:t>ב</w:t>
      </w:r>
      <w:r>
        <w:rPr>
          <w:rFonts w:hint="cs"/>
          <w:rtl/>
        </w:rPr>
        <w:t>י</w:t>
      </w:r>
      <w:r>
        <w:rPr>
          <w:rtl/>
        </w:rPr>
        <w:t>ב</w:t>
      </w:r>
      <w:bookmarkStart w:id="36453" w:name="_ETM_Q68_355590"/>
      <w:bookmarkEnd w:id="36453"/>
      <w:r>
        <w:rPr>
          <w:rtl/>
        </w:rPr>
        <w:t xml:space="preserve">ס </w:t>
      </w:r>
      <w:bookmarkStart w:id="36454" w:name="_ETM_Q68_358739"/>
      <w:bookmarkEnd w:id="36454"/>
      <w:r>
        <w:rPr>
          <w:rFonts w:hint="cs"/>
          <w:rtl/>
        </w:rPr>
        <w:t xml:space="preserve">– </w:t>
      </w:r>
      <w:r>
        <w:rPr>
          <w:rtl/>
        </w:rPr>
        <w:t xml:space="preserve">נשים </w:t>
      </w:r>
      <w:bookmarkStart w:id="36455" w:name="_ETM_Q68_360980"/>
      <w:bookmarkEnd w:id="36455"/>
      <w:r>
        <w:rPr>
          <w:rtl/>
        </w:rPr>
        <w:t xml:space="preserve">שייתכן </w:t>
      </w:r>
      <w:bookmarkStart w:id="36456" w:name="_ETM_Q68_361669"/>
      <w:bookmarkEnd w:id="36456"/>
      <w:r>
        <w:rPr>
          <w:rFonts w:hint="cs"/>
          <w:rtl/>
        </w:rPr>
        <w:t xml:space="preserve">שנאנסות </w:t>
      </w:r>
      <w:bookmarkStart w:id="36457" w:name="_ETM_Q68_362480"/>
      <w:bookmarkEnd w:id="36457"/>
      <w:r>
        <w:rPr>
          <w:rtl/>
        </w:rPr>
        <w:t>יום-יום</w:t>
      </w:r>
      <w:r>
        <w:rPr>
          <w:rFonts w:hint="cs"/>
          <w:rtl/>
        </w:rPr>
        <w:t>,</w:t>
      </w:r>
      <w:r>
        <w:rPr>
          <w:rtl/>
        </w:rPr>
        <w:t xml:space="preserve"> </w:t>
      </w:r>
      <w:bookmarkStart w:id="36458" w:name="_ETM_Q68_364559"/>
      <w:bookmarkEnd w:id="36458"/>
      <w:r>
        <w:rPr>
          <w:rtl/>
        </w:rPr>
        <w:t xml:space="preserve">איך </w:t>
      </w:r>
      <w:bookmarkStart w:id="36459" w:name="_ETM_Q68_364859"/>
      <w:bookmarkEnd w:id="36459"/>
      <w:r>
        <w:rPr>
          <w:rtl/>
        </w:rPr>
        <w:t xml:space="preserve">הבניין </w:t>
      </w:r>
      <w:bookmarkStart w:id="36460" w:name="_ETM_Q68_365400"/>
      <w:bookmarkEnd w:id="36460"/>
      <w:r>
        <w:rPr>
          <w:rtl/>
        </w:rPr>
        <w:t xml:space="preserve">הזה </w:t>
      </w:r>
      <w:bookmarkStart w:id="36461" w:name="_ETM_Q68_365669"/>
      <w:bookmarkEnd w:id="36461"/>
      <w:r>
        <w:rPr>
          <w:rtl/>
        </w:rPr>
        <w:t xml:space="preserve">היה </w:t>
      </w:r>
      <w:bookmarkStart w:id="36462" w:name="_ETM_Q68_365909"/>
      <w:bookmarkEnd w:id="36462"/>
      <w:r>
        <w:rPr>
          <w:rtl/>
        </w:rPr>
        <w:t>מתנהג</w:t>
      </w:r>
      <w:r>
        <w:rPr>
          <w:rFonts w:hint="cs"/>
          <w:rtl/>
        </w:rPr>
        <w:t>?</w:t>
      </w:r>
      <w:r>
        <w:rPr>
          <w:rtl/>
        </w:rPr>
        <w:t xml:space="preserve"> </w:t>
      </w:r>
      <w:bookmarkStart w:id="36463" w:name="_ETM_Q68_368780"/>
      <w:bookmarkEnd w:id="36463"/>
      <w:r>
        <w:rPr>
          <w:rtl/>
        </w:rPr>
        <w:t>איך</w:t>
      </w:r>
      <w:r>
        <w:rPr>
          <w:rFonts w:hint="cs"/>
          <w:rtl/>
        </w:rPr>
        <w:t>?</w:t>
      </w:r>
      <w:bookmarkStart w:id="36464" w:name="_ETM_Q68_372255"/>
      <w:bookmarkStart w:id="36465" w:name="_ETM_Q68_372345"/>
      <w:bookmarkStart w:id="36466" w:name="_ETM_Q68_372368"/>
      <w:bookmarkStart w:id="36467" w:name="_ETM_Q68_372462"/>
      <w:bookmarkStart w:id="36468" w:name="_ETM_Q68_370990"/>
      <w:bookmarkEnd w:id="36464"/>
      <w:bookmarkEnd w:id="36465"/>
      <w:bookmarkEnd w:id="36466"/>
      <w:bookmarkEnd w:id="36467"/>
      <w:bookmarkEnd w:id="36468"/>
      <w:r>
        <w:rPr>
          <w:rFonts w:hint="cs"/>
          <w:rtl/>
        </w:rPr>
        <w:t xml:space="preserve"> </w:t>
      </w:r>
      <w:r>
        <w:rPr>
          <w:rtl/>
        </w:rPr>
        <w:t xml:space="preserve">יש </w:t>
      </w:r>
      <w:bookmarkStart w:id="36469" w:name="_ETM_Q68_371350"/>
      <w:bookmarkEnd w:id="36469"/>
      <w:r>
        <w:rPr>
          <w:rtl/>
        </w:rPr>
        <w:t xml:space="preserve">שתי </w:t>
      </w:r>
      <w:bookmarkStart w:id="36470" w:name="_ETM_Q68_371709"/>
      <w:bookmarkEnd w:id="36470"/>
      <w:r>
        <w:rPr>
          <w:rtl/>
        </w:rPr>
        <w:t xml:space="preserve">מפלגות </w:t>
      </w:r>
      <w:bookmarkStart w:id="36471" w:name="_ETM_Q68_373190"/>
      <w:bookmarkEnd w:id="36471"/>
      <w:r>
        <w:rPr>
          <w:rtl/>
        </w:rPr>
        <w:t xml:space="preserve">שיושבי </w:t>
      </w:r>
      <w:bookmarkStart w:id="36472" w:name="_ETM_Q68_373669"/>
      <w:bookmarkEnd w:id="36472"/>
      <w:r>
        <w:rPr>
          <w:rtl/>
        </w:rPr>
        <w:t>ה</w:t>
      </w:r>
      <w:r>
        <w:rPr>
          <w:rFonts w:hint="cs"/>
          <w:rtl/>
        </w:rPr>
        <w:t xml:space="preserve">ראש שלהן </w:t>
      </w:r>
      <w:bookmarkStart w:id="36473" w:name="_ETM_Q68_374180"/>
      <w:bookmarkStart w:id="36474" w:name="_ETM_Q68_374330"/>
      <w:bookmarkEnd w:id="36473"/>
      <w:bookmarkEnd w:id="36474"/>
      <w:r>
        <w:rPr>
          <w:rtl/>
        </w:rPr>
        <w:t xml:space="preserve">אומרים </w:t>
      </w:r>
      <w:bookmarkStart w:id="36475" w:name="_ETM_Q68_375219"/>
      <w:bookmarkEnd w:id="36475"/>
      <w:r>
        <w:rPr>
          <w:rtl/>
        </w:rPr>
        <w:t xml:space="preserve">בצורה </w:t>
      </w:r>
      <w:bookmarkStart w:id="36476" w:name="_ETM_Q68_375939"/>
      <w:bookmarkEnd w:id="36476"/>
      <w:r>
        <w:rPr>
          <w:rtl/>
        </w:rPr>
        <w:t>ברורה</w:t>
      </w:r>
      <w:r>
        <w:rPr>
          <w:rFonts w:hint="cs"/>
          <w:rtl/>
        </w:rPr>
        <w:t>:</w:t>
      </w:r>
      <w:r>
        <w:rPr>
          <w:rtl/>
        </w:rPr>
        <w:t xml:space="preserve"> </w:t>
      </w:r>
      <w:bookmarkStart w:id="36477" w:name="_ETM_Q68_377330"/>
      <w:bookmarkEnd w:id="36477"/>
      <w:r>
        <w:rPr>
          <w:rtl/>
        </w:rPr>
        <w:t xml:space="preserve">לשחרר </w:t>
      </w:r>
      <w:bookmarkStart w:id="36478" w:name="_ETM_Q68_378560"/>
      <w:bookmarkEnd w:id="36478"/>
      <w:r>
        <w:rPr>
          <w:rtl/>
        </w:rPr>
        <w:t xml:space="preserve">את </w:t>
      </w:r>
      <w:bookmarkStart w:id="36479" w:name="_ETM_Q68_378800"/>
      <w:bookmarkEnd w:id="36479"/>
      <w:r>
        <w:rPr>
          <w:rtl/>
        </w:rPr>
        <w:t xml:space="preserve">החטופים </w:t>
      </w:r>
      <w:bookmarkStart w:id="36480" w:name="_ETM_Q68_379970"/>
      <w:bookmarkEnd w:id="36480"/>
      <w:r>
        <w:rPr>
          <w:rtl/>
        </w:rPr>
        <w:t xml:space="preserve">בכל </w:t>
      </w:r>
      <w:bookmarkStart w:id="36481" w:name="_ETM_Q68_380960"/>
      <w:bookmarkEnd w:id="36481"/>
      <w:r>
        <w:rPr>
          <w:rtl/>
        </w:rPr>
        <w:t>מחיר</w:t>
      </w:r>
      <w:r>
        <w:rPr>
          <w:rFonts w:hint="cs"/>
          <w:rtl/>
        </w:rPr>
        <w:t>,</w:t>
      </w:r>
      <w:r>
        <w:rPr>
          <w:rtl/>
        </w:rPr>
        <w:t xml:space="preserve"> </w:t>
      </w:r>
      <w:bookmarkStart w:id="36482" w:name="_ETM_Q68_383849"/>
      <w:bookmarkEnd w:id="36482"/>
      <w:r>
        <w:rPr>
          <w:rtl/>
        </w:rPr>
        <w:t xml:space="preserve">בכל </w:t>
      </w:r>
      <w:bookmarkStart w:id="36483" w:name="_ETM_Q68_384389"/>
      <w:bookmarkEnd w:id="36483"/>
      <w:r>
        <w:rPr>
          <w:rtl/>
        </w:rPr>
        <w:t>מחיר</w:t>
      </w:r>
      <w:r>
        <w:rPr>
          <w:rFonts w:hint="cs"/>
          <w:rtl/>
        </w:rPr>
        <w:t>.</w:t>
      </w:r>
    </w:p>
    <w:p w:rsidR="00225AFC" w:rsidRDefault="00225AFC" w:rsidP="00230636">
      <w:pPr>
        <w:rPr>
          <w:rtl/>
        </w:rPr>
      </w:pPr>
      <w:bookmarkStart w:id="36484" w:name="_ETM_Q68_385110"/>
      <w:bookmarkStart w:id="36485" w:name="_ETM_Q68_385194"/>
      <w:bookmarkEnd w:id="36484"/>
      <w:bookmarkEnd w:id="36485"/>
    </w:p>
    <w:p w:rsidR="00225AFC" w:rsidRDefault="00225AFC" w:rsidP="00230636">
      <w:pPr>
        <w:rPr>
          <w:rtl/>
        </w:rPr>
      </w:pPr>
      <w:bookmarkStart w:id="36486" w:name="_ETM_Q68_385239"/>
      <w:bookmarkStart w:id="36487" w:name="_ETM_Q68_385313"/>
      <w:bookmarkStart w:id="36488" w:name="_ETM_Q68_386499"/>
      <w:bookmarkEnd w:id="36486"/>
      <w:bookmarkEnd w:id="36487"/>
      <w:bookmarkEnd w:id="36488"/>
      <w:r>
        <w:rPr>
          <w:rtl/>
        </w:rPr>
        <w:t xml:space="preserve">ההיסטוריה </w:t>
      </w:r>
      <w:bookmarkStart w:id="36489" w:name="_ETM_Q68_388599"/>
      <w:bookmarkEnd w:id="36489"/>
      <w:r>
        <w:rPr>
          <w:rtl/>
        </w:rPr>
        <w:t xml:space="preserve">תשפוט </w:t>
      </w:r>
      <w:bookmarkStart w:id="36490" w:name="_ETM_Q68_389169"/>
      <w:bookmarkEnd w:id="36490"/>
      <w:r>
        <w:rPr>
          <w:rtl/>
        </w:rPr>
        <w:t xml:space="preserve">את </w:t>
      </w:r>
      <w:bookmarkStart w:id="36491" w:name="_ETM_Q68_389349"/>
      <w:bookmarkEnd w:id="36491"/>
      <w:r>
        <w:rPr>
          <w:rtl/>
        </w:rPr>
        <w:t>כולנו</w:t>
      </w:r>
      <w:r>
        <w:rPr>
          <w:rFonts w:hint="cs"/>
          <w:rtl/>
        </w:rPr>
        <w:t>,</w:t>
      </w:r>
      <w:r>
        <w:rPr>
          <w:rtl/>
        </w:rPr>
        <w:t xml:space="preserve"> </w:t>
      </w:r>
      <w:bookmarkStart w:id="36492" w:name="_ETM_Q68_390959"/>
      <w:bookmarkEnd w:id="36492"/>
      <w:r>
        <w:rPr>
          <w:rFonts w:hint="cs"/>
          <w:rtl/>
        </w:rPr>
        <w:t xml:space="preserve">את </w:t>
      </w:r>
      <w:r>
        <w:rPr>
          <w:rtl/>
        </w:rPr>
        <w:t xml:space="preserve">כל </w:t>
      </w:r>
      <w:bookmarkStart w:id="36493" w:name="_ETM_Q68_391319"/>
      <w:bookmarkEnd w:id="36493"/>
      <w:r>
        <w:rPr>
          <w:rtl/>
        </w:rPr>
        <w:t xml:space="preserve">יושבי </w:t>
      </w:r>
      <w:bookmarkStart w:id="36494" w:name="_ETM_Q68_391889"/>
      <w:bookmarkEnd w:id="36494"/>
      <w:r>
        <w:rPr>
          <w:rtl/>
        </w:rPr>
        <w:t xml:space="preserve">הבית </w:t>
      </w:r>
      <w:bookmarkStart w:id="36495" w:name="_ETM_Q68_392579"/>
      <w:bookmarkEnd w:id="36495"/>
      <w:r>
        <w:rPr>
          <w:rtl/>
        </w:rPr>
        <w:t xml:space="preserve">הזה </w:t>
      </w:r>
      <w:bookmarkStart w:id="36496" w:name="_ETM_Q68_393659"/>
      <w:bookmarkEnd w:id="36496"/>
      <w:r>
        <w:rPr>
          <w:rFonts w:hint="cs"/>
          <w:rtl/>
        </w:rPr>
        <w:t xml:space="preserve">– </w:t>
      </w:r>
      <w:r>
        <w:rPr>
          <w:rtl/>
        </w:rPr>
        <w:t xml:space="preserve">גם </w:t>
      </w:r>
      <w:bookmarkStart w:id="36497" w:name="_ETM_Q68_394109"/>
      <w:bookmarkEnd w:id="36497"/>
      <w:r>
        <w:rPr>
          <w:rtl/>
        </w:rPr>
        <w:t>אותי</w:t>
      </w:r>
      <w:r>
        <w:rPr>
          <w:rFonts w:hint="cs"/>
          <w:rtl/>
        </w:rPr>
        <w:t>,</w:t>
      </w:r>
      <w:r>
        <w:rPr>
          <w:rtl/>
        </w:rPr>
        <w:t xml:space="preserve"> </w:t>
      </w:r>
      <w:bookmarkStart w:id="36498" w:name="_ETM_Q68_396340"/>
      <w:bookmarkEnd w:id="36498"/>
      <w:r>
        <w:rPr>
          <w:rtl/>
        </w:rPr>
        <w:t xml:space="preserve">גם </w:t>
      </w:r>
      <w:bookmarkStart w:id="36499" w:name="_ETM_Q68_396760"/>
      <w:bookmarkEnd w:id="36499"/>
      <w:r>
        <w:rPr>
          <w:rtl/>
        </w:rPr>
        <w:t xml:space="preserve">את </w:t>
      </w:r>
      <w:bookmarkStart w:id="36500" w:name="_ETM_Q68_396939"/>
      <w:bookmarkEnd w:id="36500"/>
      <w:r>
        <w:rPr>
          <w:rtl/>
        </w:rPr>
        <w:t xml:space="preserve">ראש </w:t>
      </w:r>
      <w:bookmarkStart w:id="36501" w:name="_ETM_Q68_397209"/>
      <w:bookmarkEnd w:id="36501"/>
      <w:r>
        <w:rPr>
          <w:rtl/>
        </w:rPr>
        <w:t>הממשלה</w:t>
      </w:r>
      <w:r>
        <w:rPr>
          <w:rFonts w:hint="cs"/>
          <w:rtl/>
        </w:rPr>
        <w:t>,</w:t>
      </w:r>
      <w:r>
        <w:rPr>
          <w:rtl/>
        </w:rPr>
        <w:t xml:space="preserve"> </w:t>
      </w:r>
      <w:bookmarkStart w:id="36502" w:name="_ETM_Q68_398620"/>
      <w:bookmarkEnd w:id="36502"/>
      <w:r>
        <w:rPr>
          <w:rtl/>
        </w:rPr>
        <w:t xml:space="preserve">גם </w:t>
      </w:r>
      <w:bookmarkStart w:id="36503" w:name="_ETM_Q68_399069"/>
      <w:bookmarkEnd w:id="36503"/>
      <w:r>
        <w:rPr>
          <w:rtl/>
        </w:rPr>
        <w:t xml:space="preserve">אתכם </w:t>
      </w:r>
      <w:bookmarkStart w:id="36504" w:name="_ETM_Q68_402480"/>
      <w:bookmarkEnd w:id="36504"/>
      <w:r>
        <w:rPr>
          <w:rFonts w:hint="cs"/>
          <w:rtl/>
        </w:rPr>
        <w:t xml:space="preserve">– </w:t>
      </w:r>
      <w:r>
        <w:rPr>
          <w:rtl/>
        </w:rPr>
        <w:t xml:space="preserve">אם </w:t>
      </w:r>
      <w:bookmarkStart w:id="36505" w:name="_ETM_Q68_402720"/>
      <w:bookmarkEnd w:id="36505"/>
      <w:r>
        <w:rPr>
          <w:rtl/>
        </w:rPr>
        <w:t xml:space="preserve">אנחנו </w:t>
      </w:r>
      <w:bookmarkStart w:id="36506" w:name="_ETM_Q68_403230"/>
      <w:bookmarkEnd w:id="36506"/>
      <w:r>
        <w:rPr>
          <w:rtl/>
        </w:rPr>
        <w:t xml:space="preserve">לא </w:t>
      </w:r>
      <w:bookmarkStart w:id="36507" w:name="_ETM_Q68_403409"/>
      <w:bookmarkEnd w:id="36507"/>
      <w:r>
        <w:rPr>
          <w:rtl/>
        </w:rPr>
        <w:t xml:space="preserve">נעשה </w:t>
      </w:r>
      <w:bookmarkStart w:id="36508" w:name="_ETM_Q68_403980"/>
      <w:bookmarkEnd w:id="36508"/>
      <w:r>
        <w:rPr>
          <w:rtl/>
        </w:rPr>
        <w:t xml:space="preserve">את </w:t>
      </w:r>
      <w:bookmarkStart w:id="36509" w:name="_ETM_Q68_404099"/>
      <w:bookmarkEnd w:id="36509"/>
      <w:r>
        <w:rPr>
          <w:rtl/>
        </w:rPr>
        <w:t>הכ</w:t>
      </w:r>
      <w:r>
        <w:rPr>
          <w:rFonts w:hint="cs"/>
          <w:rtl/>
        </w:rPr>
        <w:t>ו</w:t>
      </w:r>
      <w:r>
        <w:rPr>
          <w:rtl/>
        </w:rPr>
        <w:t>ל</w:t>
      </w:r>
      <w:r>
        <w:rPr>
          <w:rFonts w:hint="cs"/>
          <w:rtl/>
        </w:rPr>
        <w:t xml:space="preserve">, </w:t>
      </w:r>
      <w:r>
        <w:rPr>
          <w:rtl/>
        </w:rPr>
        <w:t xml:space="preserve">אבל </w:t>
      </w:r>
      <w:bookmarkStart w:id="36510" w:name="_ETM_Q68_405090"/>
      <w:bookmarkEnd w:id="36510"/>
      <w:r>
        <w:rPr>
          <w:rtl/>
        </w:rPr>
        <w:t>הכ</w:t>
      </w:r>
      <w:r>
        <w:rPr>
          <w:rFonts w:hint="cs"/>
          <w:rtl/>
        </w:rPr>
        <w:t>ו</w:t>
      </w:r>
      <w:r>
        <w:rPr>
          <w:rtl/>
        </w:rPr>
        <w:t>ל</w:t>
      </w:r>
      <w:r>
        <w:rPr>
          <w:rFonts w:hint="cs"/>
          <w:rtl/>
        </w:rPr>
        <w:t>,</w:t>
      </w:r>
      <w:r>
        <w:rPr>
          <w:rtl/>
        </w:rPr>
        <w:t xml:space="preserve"> </w:t>
      </w:r>
      <w:bookmarkStart w:id="36511" w:name="_ETM_Q68_405599"/>
      <w:bookmarkEnd w:id="36511"/>
      <w:r>
        <w:rPr>
          <w:rtl/>
        </w:rPr>
        <w:t xml:space="preserve">לא </w:t>
      </w:r>
      <w:bookmarkStart w:id="36512" w:name="_ETM_Q68_405780"/>
      <w:bookmarkEnd w:id="36512"/>
      <w:r>
        <w:rPr>
          <w:rtl/>
        </w:rPr>
        <w:t xml:space="preserve">סתם </w:t>
      </w:r>
      <w:bookmarkStart w:id="36513" w:name="_ETM_Q68_407589"/>
      <w:bookmarkEnd w:id="36513"/>
      <w:r>
        <w:rPr>
          <w:rtl/>
        </w:rPr>
        <w:t xml:space="preserve">מס </w:t>
      </w:r>
      <w:bookmarkStart w:id="36514" w:name="_ETM_Q68_407919"/>
      <w:bookmarkEnd w:id="36514"/>
      <w:r>
        <w:rPr>
          <w:rtl/>
        </w:rPr>
        <w:t>שפתיים</w:t>
      </w:r>
      <w:r>
        <w:rPr>
          <w:rFonts w:hint="cs"/>
          <w:rtl/>
        </w:rPr>
        <w:t xml:space="preserve">, </w:t>
      </w:r>
      <w:r>
        <w:rPr>
          <w:rtl/>
        </w:rPr>
        <w:t>הכ</w:t>
      </w:r>
      <w:r>
        <w:rPr>
          <w:rFonts w:hint="cs"/>
          <w:rtl/>
        </w:rPr>
        <w:t>ו</w:t>
      </w:r>
      <w:r>
        <w:rPr>
          <w:rtl/>
        </w:rPr>
        <w:t>ל</w:t>
      </w:r>
      <w:r>
        <w:rPr>
          <w:rFonts w:hint="cs"/>
          <w:rtl/>
        </w:rPr>
        <w:t>.</w:t>
      </w:r>
      <w:r>
        <w:rPr>
          <w:rtl/>
        </w:rPr>
        <w:t xml:space="preserve"> </w:t>
      </w:r>
      <w:bookmarkStart w:id="36515" w:name="_ETM_Q68_410730"/>
      <w:bookmarkEnd w:id="36515"/>
      <w:r>
        <w:rPr>
          <w:rtl/>
        </w:rPr>
        <w:t xml:space="preserve">ההיסטוריה </w:t>
      </w:r>
      <w:bookmarkStart w:id="36516" w:name="_ETM_Q68_411659"/>
      <w:bookmarkEnd w:id="36516"/>
      <w:r>
        <w:rPr>
          <w:rtl/>
        </w:rPr>
        <w:t xml:space="preserve">תשפוט </w:t>
      </w:r>
      <w:bookmarkStart w:id="36517" w:name="_ETM_Q68_412260"/>
      <w:bookmarkEnd w:id="36517"/>
      <w:r>
        <w:rPr>
          <w:rtl/>
        </w:rPr>
        <w:t xml:space="preserve">את </w:t>
      </w:r>
      <w:bookmarkStart w:id="36518" w:name="_ETM_Q68_412439"/>
      <w:bookmarkEnd w:id="36518"/>
      <w:r>
        <w:rPr>
          <w:rtl/>
        </w:rPr>
        <w:t>כולנו</w:t>
      </w:r>
      <w:r>
        <w:rPr>
          <w:rFonts w:hint="cs"/>
          <w:rtl/>
        </w:rPr>
        <w:t xml:space="preserve"> אחד אחד</w:t>
      </w:r>
      <w:bookmarkStart w:id="36519" w:name="_ETM_Q68_413510"/>
      <w:bookmarkEnd w:id="36519"/>
      <w:r>
        <w:rPr>
          <w:rtl/>
        </w:rPr>
        <w:t xml:space="preserve"> </w:t>
      </w:r>
      <w:bookmarkStart w:id="36520" w:name="_ETM_Q68_415069"/>
      <w:bookmarkEnd w:id="36520"/>
      <w:r>
        <w:rPr>
          <w:rtl/>
        </w:rPr>
        <w:t xml:space="preserve">מה </w:t>
      </w:r>
      <w:bookmarkStart w:id="36521" w:name="_ETM_Q68_415489"/>
      <w:bookmarkEnd w:id="36521"/>
      <w:r>
        <w:rPr>
          <w:rtl/>
        </w:rPr>
        <w:t xml:space="preserve">הוא </w:t>
      </w:r>
      <w:bookmarkStart w:id="36522" w:name="_ETM_Q68_415640"/>
      <w:bookmarkEnd w:id="36522"/>
      <w:r>
        <w:rPr>
          <w:rtl/>
        </w:rPr>
        <w:t>עשה</w:t>
      </w:r>
      <w:r>
        <w:rPr>
          <w:rFonts w:hint="cs"/>
          <w:rtl/>
        </w:rPr>
        <w:t>,</w:t>
      </w:r>
      <w:r>
        <w:rPr>
          <w:rtl/>
        </w:rPr>
        <w:t xml:space="preserve"> </w:t>
      </w:r>
      <w:bookmarkStart w:id="36523" w:name="_ETM_Q68_416540"/>
      <w:bookmarkEnd w:id="36523"/>
      <w:r>
        <w:rPr>
          <w:rtl/>
        </w:rPr>
        <w:t>מה</w:t>
      </w:r>
      <w:r>
        <w:rPr>
          <w:rFonts w:hint="cs"/>
          <w:rtl/>
        </w:rPr>
        <w:t xml:space="preserve"> ה</w:t>
      </w:r>
      <w:r>
        <w:rPr>
          <w:rtl/>
        </w:rPr>
        <w:t>ו</w:t>
      </w:r>
      <w:r>
        <w:rPr>
          <w:rFonts w:hint="cs"/>
          <w:rtl/>
        </w:rPr>
        <w:t xml:space="preserve">א </w:t>
      </w:r>
      <w:r>
        <w:rPr>
          <w:rtl/>
        </w:rPr>
        <w:t>ת</w:t>
      </w:r>
      <w:r>
        <w:rPr>
          <w:rFonts w:hint="cs"/>
          <w:rtl/>
        </w:rPr>
        <w:t>ר</w:t>
      </w:r>
      <w:r>
        <w:rPr>
          <w:rtl/>
        </w:rPr>
        <w:t>ם</w:t>
      </w:r>
      <w:r>
        <w:rPr>
          <w:rFonts w:hint="cs"/>
          <w:rtl/>
        </w:rPr>
        <w:t>,</w:t>
      </w:r>
      <w:r>
        <w:rPr>
          <w:rtl/>
        </w:rPr>
        <w:t xml:space="preserve"> </w:t>
      </w:r>
      <w:bookmarkStart w:id="36524" w:name="_ETM_Q68_417980"/>
      <w:bookmarkEnd w:id="36524"/>
      <w:r>
        <w:rPr>
          <w:rtl/>
        </w:rPr>
        <w:t xml:space="preserve">כיצד </w:t>
      </w:r>
      <w:bookmarkStart w:id="36525" w:name="_ETM_Q68_418519"/>
      <w:bookmarkEnd w:id="36525"/>
      <w:r>
        <w:rPr>
          <w:rtl/>
        </w:rPr>
        <w:t xml:space="preserve">הוא </w:t>
      </w:r>
      <w:bookmarkStart w:id="36526" w:name="_ETM_Q68_418640"/>
      <w:bookmarkEnd w:id="36526"/>
      <w:r>
        <w:rPr>
          <w:rtl/>
        </w:rPr>
        <w:t xml:space="preserve">התבטא </w:t>
      </w:r>
      <w:bookmarkStart w:id="36527" w:name="_ETM_Q68_419629"/>
      <w:bookmarkEnd w:id="36527"/>
      <w:r>
        <w:rPr>
          <w:rtl/>
        </w:rPr>
        <w:t xml:space="preserve">בעניין </w:t>
      </w:r>
      <w:bookmarkStart w:id="36528" w:name="_ETM_Q68_420260"/>
      <w:bookmarkEnd w:id="36528"/>
      <w:r>
        <w:rPr>
          <w:rtl/>
        </w:rPr>
        <w:t xml:space="preserve">שחרור </w:t>
      </w:r>
      <w:bookmarkStart w:id="36529" w:name="_ETM_Q68_420860"/>
      <w:bookmarkEnd w:id="36529"/>
      <w:r>
        <w:rPr>
          <w:rFonts w:hint="cs"/>
          <w:rtl/>
        </w:rPr>
        <w:t>ה</w:t>
      </w:r>
      <w:r>
        <w:rPr>
          <w:rtl/>
        </w:rPr>
        <w:t>חטופים</w:t>
      </w:r>
      <w:r>
        <w:rPr>
          <w:rFonts w:hint="cs"/>
          <w:rtl/>
        </w:rPr>
        <w:t>.</w:t>
      </w:r>
      <w:r>
        <w:rPr>
          <w:rtl/>
        </w:rPr>
        <w:t xml:space="preserve"> </w:t>
      </w:r>
      <w:bookmarkStart w:id="36530" w:name="_ETM_Q68_421610"/>
      <w:bookmarkEnd w:id="36530"/>
      <w:r>
        <w:rPr>
          <w:rtl/>
        </w:rPr>
        <w:t xml:space="preserve">תודה </w:t>
      </w:r>
      <w:bookmarkStart w:id="36531" w:name="_ETM_Q68_421909"/>
      <w:bookmarkEnd w:id="36531"/>
      <w:r>
        <w:rPr>
          <w:rtl/>
        </w:rPr>
        <w:t>רבה</w:t>
      </w:r>
      <w:r>
        <w:rPr>
          <w:rFonts w:hint="cs"/>
          <w:rtl/>
        </w:rPr>
        <w:t>.</w:t>
      </w:r>
    </w:p>
    <w:p w:rsidR="00225AFC" w:rsidRDefault="00225AFC" w:rsidP="00230636">
      <w:pPr>
        <w:rPr>
          <w:rtl/>
        </w:rPr>
      </w:pPr>
      <w:bookmarkStart w:id="36532" w:name="_ETM_Q68_419682"/>
      <w:bookmarkEnd w:id="36532"/>
    </w:p>
    <w:p w:rsidR="00225AFC" w:rsidRDefault="00225AFC" w:rsidP="00230636">
      <w:pPr>
        <w:pStyle w:val="af6"/>
        <w:keepNext/>
        <w:rPr>
          <w:rtl/>
        </w:rPr>
      </w:pPr>
      <w:r w:rsidRPr="00B66E6E">
        <w:rPr>
          <w:rStyle w:val="TagStyle"/>
          <w:rtl/>
        </w:rPr>
        <w:t xml:space="preserve"> &lt;&lt; יור &gt;&gt; </w:t>
      </w:r>
      <w:r>
        <w:rPr>
          <w:rtl/>
        </w:rPr>
        <w:t>היו"ר משה טור פז:</w:t>
      </w:r>
      <w:r w:rsidRPr="00B66E6E">
        <w:rPr>
          <w:rStyle w:val="TagStyle"/>
          <w:rtl/>
        </w:rPr>
        <w:t xml:space="preserve"> &lt;&lt; יור &gt;&gt;</w:t>
      </w:r>
      <w:r>
        <w:rPr>
          <w:rtl/>
        </w:rPr>
        <w:t xml:space="preserve">   </w:t>
      </w:r>
    </w:p>
    <w:p w:rsidR="00225AFC" w:rsidRDefault="00225AFC" w:rsidP="00650F2A">
      <w:pPr>
        <w:rPr>
          <w:rtl/>
        </w:rPr>
      </w:pPr>
    </w:p>
    <w:p w:rsidR="00225AFC" w:rsidRDefault="00225AFC" w:rsidP="00230636">
      <w:pPr>
        <w:rPr>
          <w:rtl/>
        </w:rPr>
      </w:pPr>
      <w:bookmarkStart w:id="36533" w:name="_ETM_Q68_422313"/>
      <w:bookmarkStart w:id="36534" w:name="_ETM_Q68_419831"/>
      <w:bookmarkStart w:id="36535" w:name="_ETM_Q68_419888"/>
      <w:bookmarkStart w:id="36536" w:name="_ETM_Q68_419959"/>
      <w:bookmarkStart w:id="36537" w:name="_ETM_Q68_422769"/>
      <w:bookmarkEnd w:id="36533"/>
      <w:bookmarkEnd w:id="36534"/>
      <w:bookmarkEnd w:id="36535"/>
      <w:bookmarkEnd w:id="36536"/>
      <w:bookmarkEnd w:id="36537"/>
      <w:r>
        <w:rPr>
          <w:rtl/>
        </w:rPr>
        <w:t xml:space="preserve">תודה </w:t>
      </w:r>
      <w:bookmarkStart w:id="36538" w:name="_ETM_Q68_423129"/>
      <w:bookmarkEnd w:id="36538"/>
      <w:r>
        <w:rPr>
          <w:rtl/>
        </w:rPr>
        <w:t>רבה</w:t>
      </w:r>
      <w:r>
        <w:rPr>
          <w:rFonts w:hint="cs"/>
          <w:rtl/>
        </w:rPr>
        <w:t>.</w:t>
      </w:r>
      <w:r>
        <w:rPr>
          <w:rtl/>
        </w:rPr>
        <w:t xml:space="preserve"> </w:t>
      </w:r>
      <w:bookmarkStart w:id="36539" w:name="_ETM_Q68_423730"/>
      <w:bookmarkEnd w:id="36539"/>
      <w:r>
        <w:rPr>
          <w:rFonts w:hint="cs"/>
          <w:rtl/>
        </w:rPr>
        <w:t xml:space="preserve">האם מי </w:t>
      </w:r>
      <w:bookmarkStart w:id="36540" w:name="_ETM_Q68_424209"/>
      <w:bookmarkEnd w:id="36540"/>
      <w:r>
        <w:rPr>
          <w:rFonts w:hint="cs"/>
          <w:rtl/>
        </w:rPr>
        <w:t>מ</w:t>
      </w:r>
      <w:r>
        <w:rPr>
          <w:rtl/>
        </w:rPr>
        <w:t xml:space="preserve">חברי </w:t>
      </w:r>
      <w:bookmarkStart w:id="36541" w:name="_ETM_Q68_424870"/>
      <w:bookmarkEnd w:id="36541"/>
      <w:r>
        <w:rPr>
          <w:rtl/>
        </w:rPr>
        <w:t xml:space="preserve">הכנסת </w:t>
      </w:r>
      <w:bookmarkStart w:id="36542" w:name="_ETM_Q68_425260"/>
      <w:bookmarkEnd w:id="36542"/>
      <w:r>
        <w:rPr>
          <w:rtl/>
        </w:rPr>
        <w:t xml:space="preserve">של </w:t>
      </w:r>
      <w:bookmarkStart w:id="36543" w:name="_ETM_Q68_425439"/>
      <w:bookmarkEnd w:id="36543"/>
      <w:r>
        <w:rPr>
          <w:rtl/>
        </w:rPr>
        <w:t xml:space="preserve">יש </w:t>
      </w:r>
      <w:bookmarkStart w:id="36544" w:name="_ETM_Q68_425620"/>
      <w:bookmarkEnd w:id="36544"/>
      <w:r>
        <w:rPr>
          <w:rtl/>
        </w:rPr>
        <w:t>עתיד</w:t>
      </w:r>
      <w:r>
        <w:rPr>
          <w:rFonts w:hint="cs"/>
          <w:rtl/>
        </w:rPr>
        <w:t>,</w:t>
      </w:r>
      <w:r>
        <w:rPr>
          <w:rtl/>
        </w:rPr>
        <w:t xml:space="preserve"> </w:t>
      </w:r>
      <w:bookmarkStart w:id="36545" w:name="_ETM_Q68_426010"/>
      <w:bookmarkEnd w:id="36545"/>
      <w:r>
        <w:rPr>
          <w:rtl/>
        </w:rPr>
        <w:t>מגיש</w:t>
      </w:r>
      <w:r>
        <w:rPr>
          <w:rFonts w:hint="cs"/>
          <w:rtl/>
        </w:rPr>
        <w:t>י</w:t>
      </w:r>
      <w:r>
        <w:rPr>
          <w:rtl/>
        </w:rPr>
        <w:t xml:space="preserve"> </w:t>
      </w:r>
      <w:bookmarkStart w:id="36546" w:name="_ETM_Q68_426370"/>
      <w:bookmarkEnd w:id="36546"/>
      <w:r>
        <w:rPr>
          <w:rtl/>
        </w:rPr>
        <w:t>ההסתייגות</w:t>
      </w:r>
      <w:r>
        <w:rPr>
          <w:rFonts w:hint="cs"/>
          <w:rtl/>
        </w:rPr>
        <w:t>,</w:t>
      </w:r>
      <w:r>
        <w:rPr>
          <w:rtl/>
        </w:rPr>
        <w:t xml:space="preserve"> </w:t>
      </w:r>
      <w:bookmarkStart w:id="36547" w:name="_ETM_Q68_426819"/>
      <w:bookmarkEnd w:id="36547"/>
      <w:r>
        <w:rPr>
          <w:rtl/>
        </w:rPr>
        <w:t xml:space="preserve">מעוניין </w:t>
      </w:r>
      <w:bookmarkStart w:id="36548" w:name="_ETM_Q68_427180"/>
      <w:bookmarkEnd w:id="36548"/>
      <w:r>
        <w:rPr>
          <w:rtl/>
        </w:rPr>
        <w:t>לדבר</w:t>
      </w:r>
      <w:r>
        <w:rPr>
          <w:rFonts w:hint="cs"/>
          <w:rtl/>
        </w:rPr>
        <w:t>?</w:t>
      </w:r>
      <w:r>
        <w:rPr>
          <w:rtl/>
        </w:rPr>
        <w:t xml:space="preserve"> </w:t>
      </w:r>
      <w:bookmarkStart w:id="36549" w:name="_ETM_Q68_428290"/>
      <w:bookmarkEnd w:id="36549"/>
      <w:r>
        <w:rPr>
          <w:rtl/>
        </w:rPr>
        <w:t xml:space="preserve">אם </w:t>
      </w:r>
      <w:bookmarkStart w:id="36550" w:name="_ETM_Q68_428469"/>
      <w:bookmarkEnd w:id="36550"/>
      <w:r>
        <w:rPr>
          <w:rtl/>
        </w:rPr>
        <w:t>כך</w:t>
      </w:r>
      <w:r>
        <w:rPr>
          <w:rFonts w:hint="cs"/>
          <w:rtl/>
        </w:rPr>
        <w:t>,</w:t>
      </w:r>
      <w:r>
        <w:rPr>
          <w:rtl/>
        </w:rPr>
        <w:t xml:space="preserve"> </w:t>
      </w:r>
      <w:bookmarkStart w:id="36551" w:name="_ETM_Q68_428829"/>
      <w:bookmarkStart w:id="36552" w:name="_ETM_Q68_429219"/>
      <w:bookmarkEnd w:id="36551"/>
      <w:bookmarkEnd w:id="36552"/>
      <w:r>
        <w:rPr>
          <w:rtl/>
        </w:rPr>
        <w:t xml:space="preserve">קבוצת </w:t>
      </w:r>
      <w:bookmarkStart w:id="36553" w:name="_ETM_Q68_429669"/>
      <w:bookmarkEnd w:id="36553"/>
      <w:r>
        <w:rPr>
          <w:rtl/>
        </w:rPr>
        <w:t xml:space="preserve">יש </w:t>
      </w:r>
      <w:bookmarkStart w:id="36554" w:name="_ETM_Q68_429819"/>
      <w:bookmarkEnd w:id="36554"/>
      <w:r>
        <w:rPr>
          <w:rFonts w:hint="cs"/>
          <w:rtl/>
        </w:rPr>
        <w:t>עתיד, ה</w:t>
      </w:r>
      <w:bookmarkStart w:id="36555" w:name="_ETM_Q68_430029"/>
      <w:bookmarkStart w:id="36556" w:name="_ETM_Q68_430180"/>
      <w:bookmarkEnd w:id="36555"/>
      <w:bookmarkEnd w:id="36556"/>
      <w:r>
        <w:rPr>
          <w:rtl/>
        </w:rPr>
        <w:t xml:space="preserve">אם </w:t>
      </w:r>
      <w:bookmarkStart w:id="36557" w:name="_ETM_Q68_430269"/>
      <w:bookmarkEnd w:id="36557"/>
      <w:r>
        <w:rPr>
          <w:rtl/>
        </w:rPr>
        <w:t xml:space="preserve">אתם </w:t>
      </w:r>
      <w:bookmarkStart w:id="36558" w:name="_ETM_Q68_430479"/>
      <w:bookmarkEnd w:id="36558"/>
      <w:r>
        <w:rPr>
          <w:rtl/>
        </w:rPr>
        <w:t xml:space="preserve">מסירים </w:t>
      </w:r>
      <w:bookmarkStart w:id="36559" w:name="_ETM_Q68_430839"/>
      <w:bookmarkEnd w:id="36559"/>
      <w:r>
        <w:rPr>
          <w:rtl/>
        </w:rPr>
        <w:t xml:space="preserve">את </w:t>
      </w:r>
      <w:bookmarkStart w:id="36560" w:name="_ETM_Q68_430959"/>
      <w:bookmarkEnd w:id="36560"/>
      <w:r>
        <w:rPr>
          <w:rtl/>
        </w:rPr>
        <w:t>ההסתייגות</w:t>
      </w:r>
      <w:r>
        <w:rPr>
          <w:rFonts w:hint="cs"/>
          <w:rtl/>
        </w:rPr>
        <w:t>?</w:t>
      </w:r>
    </w:p>
    <w:p w:rsidR="00225AFC" w:rsidRDefault="00225AFC" w:rsidP="00230636">
      <w:pPr>
        <w:rPr>
          <w:rtl/>
        </w:rPr>
      </w:pPr>
      <w:bookmarkStart w:id="36561" w:name="_ETM_Q68_429516"/>
      <w:bookmarkStart w:id="36562" w:name="_ETM_Q68_429622"/>
      <w:bookmarkEnd w:id="36561"/>
      <w:bookmarkEnd w:id="36562"/>
    </w:p>
    <w:p w:rsidR="00225AFC" w:rsidRDefault="00225AFC" w:rsidP="00230636">
      <w:pPr>
        <w:pStyle w:val="af5"/>
        <w:keepNext/>
        <w:rPr>
          <w:rtl/>
        </w:rPr>
      </w:pPr>
      <w:bookmarkStart w:id="36563" w:name="ET_interruption_5084_6"/>
      <w:r w:rsidRPr="00516EAD">
        <w:rPr>
          <w:rStyle w:val="TagStyle"/>
          <w:rtl/>
        </w:rPr>
        <w:t xml:space="preserve"> &lt;&lt; קריאה &gt;&gt; </w:t>
      </w:r>
      <w:r>
        <w:rPr>
          <w:rtl/>
        </w:rPr>
        <w:t>מיקי לוי (יש עתיד):</w:t>
      </w:r>
      <w:r w:rsidRPr="00516EAD">
        <w:rPr>
          <w:rStyle w:val="TagStyle"/>
          <w:rtl/>
        </w:rPr>
        <w:t xml:space="preserve"> &lt;&lt; קריאה &gt;&gt;</w:t>
      </w:r>
      <w:r>
        <w:rPr>
          <w:rtl/>
        </w:rPr>
        <w:t xml:space="preserve">   </w:t>
      </w:r>
      <w:bookmarkEnd w:id="36563"/>
    </w:p>
    <w:p w:rsidR="00225AFC" w:rsidRDefault="00225AFC" w:rsidP="00650F2A">
      <w:pPr>
        <w:rPr>
          <w:rtl/>
        </w:rPr>
      </w:pPr>
    </w:p>
    <w:p w:rsidR="00225AFC" w:rsidRDefault="00225AFC" w:rsidP="00230636">
      <w:pPr>
        <w:rPr>
          <w:rtl/>
        </w:rPr>
      </w:pPr>
      <w:bookmarkStart w:id="36564" w:name="_ETM_Q68_434413"/>
      <w:bookmarkStart w:id="36565" w:name="_ETM_Q68_434660"/>
      <w:bookmarkEnd w:id="36564"/>
      <w:bookmarkEnd w:id="36565"/>
      <w:r>
        <w:rPr>
          <w:rFonts w:hint="cs"/>
          <w:rtl/>
        </w:rPr>
        <w:t>כ</w:t>
      </w:r>
      <w:bookmarkStart w:id="36566" w:name="_ETM_Q68_434747"/>
      <w:bookmarkEnd w:id="36566"/>
      <w:r>
        <w:rPr>
          <w:rFonts w:hint="cs"/>
          <w:rtl/>
        </w:rPr>
        <w:t>ן.</w:t>
      </w:r>
    </w:p>
    <w:p w:rsidR="00225AFC" w:rsidRDefault="00225AFC" w:rsidP="00230636">
      <w:pPr>
        <w:rPr>
          <w:rtl/>
        </w:rPr>
      </w:pPr>
    </w:p>
    <w:p w:rsidR="00225AFC" w:rsidRDefault="00225AFC" w:rsidP="00230636">
      <w:pPr>
        <w:pStyle w:val="af6"/>
        <w:keepNext/>
        <w:rPr>
          <w:rtl/>
        </w:rPr>
      </w:pPr>
      <w:r w:rsidRPr="00516EAD">
        <w:rPr>
          <w:rStyle w:val="TagStyle"/>
          <w:rtl/>
        </w:rPr>
        <w:t xml:space="preserve"> &lt;&lt; יור &gt;&gt; </w:t>
      </w:r>
      <w:r>
        <w:rPr>
          <w:rtl/>
        </w:rPr>
        <w:t>היו"ר משה טור פז:</w:t>
      </w:r>
      <w:r w:rsidRPr="00516EAD">
        <w:rPr>
          <w:rStyle w:val="TagStyle"/>
          <w:rtl/>
        </w:rPr>
        <w:t xml:space="preserve"> &lt;&lt; יור &gt;&gt;</w:t>
      </w:r>
      <w:r>
        <w:rPr>
          <w:rtl/>
        </w:rPr>
        <w:t xml:space="preserve">   </w:t>
      </w:r>
    </w:p>
    <w:p w:rsidR="00225AFC" w:rsidRDefault="00225AFC" w:rsidP="00650F2A">
      <w:pPr>
        <w:rPr>
          <w:rtl/>
        </w:rPr>
      </w:pPr>
    </w:p>
    <w:p w:rsidR="00225AFC" w:rsidRDefault="00225AFC" w:rsidP="00230636">
      <w:pPr>
        <w:rPr>
          <w:rtl/>
        </w:rPr>
      </w:pPr>
      <w:bookmarkStart w:id="36567" w:name="_ETM_Q68_429724"/>
      <w:bookmarkStart w:id="36568" w:name="_ETM_Q68_429812"/>
      <w:bookmarkStart w:id="36569" w:name="_ETM_Q68_433599"/>
      <w:bookmarkEnd w:id="36567"/>
      <w:bookmarkEnd w:id="36568"/>
      <w:bookmarkEnd w:id="36569"/>
      <w:r>
        <w:rPr>
          <w:rtl/>
        </w:rPr>
        <w:t xml:space="preserve">אם </w:t>
      </w:r>
      <w:bookmarkStart w:id="36570" w:name="_ETM_Q68_433750"/>
      <w:bookmarkEnd w:id="36570"/>
      <w:r>
        <w:rPr>
          <w:rtl/>
        </w:rPr>
        <w:t>כך</w:t>
      </w:r>
      <w:r>
        <w:rPr>
          <w:rFonts w:hint="cs"/>
          <w:rtl/>
        </w:rPr>
        <w:t>,</w:t>
      </w:r>
      <w:r>
        <w:rPr>
          <w:rtl/>
        </w:rPr>
        <w:t xml:space="preserve"> </w:t>
      </w:r>
      <w:bookmarkStart w:id="36571" w:name="_ETM_Q68_434439"/>
      <w:bookmarkEnd w:id="36571"/>
      <w:r>
        <w:rPr>
          <w:rtl/>
        </w:rPr>
        <w:t xml:space="preserve">ההסתייגות </w:t>
      </w:r>
      <w:bookmarkStart w:id="36572" w:name="_ETM_Q68_435099"/>
      <w:bookmarkEnd w:id="36572"/>
      <w:r>
        <w:rPr>
          <w:rtl/>
        </w:rPr>
        <w:t xml:space="preserve">של </w:t>
      </w:r>
      <w:bookmarkStart w:id="36573" w:name="_ETM_Q68_435189"/>
      <w:bookmarkEnd w:id="36573"/>
      <w:r>
        <w:rPr>
          <w:rtl/>
        </w:rPr>
        <w:t xml:space="preserve">קבוצת </w:t>
      </w:r>
      <w:bookmarkStart w:id="36574" w:name="_ETM_Q68_435549"/>
      <w:bookmarkEnd w:id="36574"/>
      <w:r>
        <w:rPr>
          <w:rtl/>
        </w:rPr>
        <w:t xml:space="preserve">יש </w:t>
      </w:r>
      <w:bookmarkStart w:id="36575" w:name="_ETM_Q68_435730"/>
      <w:bookmarkEnd w:id="36575"/>
      <w:r>
        <w:rPr>
          <w:rtl/>
        </w:rPr>
        <w:t xml:space="preserve">עתיד </w:t>
      </w:r>
      <w:bookmarkStart w:id="36576" w:name="_ETM_Q68_436029"/>
      <w:bookmarkEnd w:id="36576"/>
      <w:r>
        <w:rPr>
          <w:rtl/>
        </w:rPr>
        <w:t>מוסרת</w:t>
      </w:r>
      <w:r>
        <w:rPr>
          <w:rFonts w:hint="cs"/>
          <w:rtl/>
        </w:rPr>
        <w:t>.</w:t>
      </w:r>
      <w:r>
        <w:rPr>
          <w:rtl/>
        </w:rPr>
        <w:t xml:space="preserve"> </w:t>
      </w:r>
      <w:bookmarkStart w:id="36577" w:name="_ETM_Q68_437319"/>
      <w:bookmarkEnd w:id="36577"/>
      <w:r>
        <w:rPr>
          <w:rtl/>
        </w:rPr>
        <w:t xml:space="preserve">להצעת </w:t>
      </w:r>
      <w:bookmarkStart w:id="36578" w:name="_ETM_Q68_437979"/>
      <w:bookmarkEnd w:id="36578"/>
      <w:r>
        <w:rPr>
          <w:rtl/>
        </w:rPr>
        <w:t xml:space="preserve">החוק </w:t>
      </w:r>
      <w:bookmarkStart w:id="36579" w:name="_ETM_Q68_438249"/>
      <w:bookmarkEnd w:id="36579"/>
      <w:r>
        <w:rPr>
          <w:rtl/>
        </w:rPr>
        <w:t xml:space="preserve">הוגשו </w:t>
      </w:r>
      <w:bookmarkStart w:id="36580" w:name="_ETM_Q68_438520"/>
      <w:bookmarkEnd w:id="36580"/>
      <w:r>
        <w:rPr>
          <w:rtl/>
        </w:rPr>
        <w:t xml:space="preserve">גם </w:t>
      </w:r>
      <w:bookmarkStart w:id="36581" w:name="_ETM_Q68_438669"/>
      <w:bookmarkEnd w:id="36581"/>
      <w:r>
        <w:rPr>
          <w:rtl/>
        </w:rPr>
        <w:t xml:space="preserve">בקשות </w:t>
      </w:r>
      <w:bookmarkStart w:id="36582" w:name="_ETM_Q68_439120"/>
      <w:bookmarkEnd w:id="36582"/>
      <w:r>
        <w:rPr>
          <w:rtl/>
        </w:rPr>
        <w:t xml:space="preserve">רשות </w:t>
      </w:r>
      <w:bookmarkStart w:id="36583" w:name="_ETM_Q68_439419"/>
      <w:bookmarkEnd w:id="36583"/>
      <w:r>
        <w:rPr>
          <w:rtl/>
        </w:rPr>
        <w:t xml:space="preserve">דיבור </w:t>
      </w:r>
      <w:bookmarkStart w:id="36584" w:name="_ETM_Q68_440020"/>
      <w:bookmarkStart w:id="36585" w:name="_ETM_Q68_440439"/>
      <w:bookmarkEnd w:id="36584"/>
      <w:bookmarkEnd w:id="36585"/>
      <w:r>
        <w:rPr>
          <w:rtl/>
        </w:rPr>
        <w:t xml:space="preserve">של </w:t>
      </w:r>
      <w:bookmarkStart w:id="36586" w:name="_ETM_Q68_440620"/>
      <w:bookmarkEnd w:id="36586"/>
      <w:r>
        <w:rPr>
          <w:rtl/>
        </w:rPr>
        <w:t xml:space="preserve">סיעת </w:t>
      </w:r>
      <w:bookmarkStart w:id="36587" w:name="_ETM_Q68_441249"/>
      <w:bookmarkEnd w:id="36587"/>
      <w:r>
        <w:rPr>
          <w:rtl/>
        </w:rPr>
        <w:t>חד"ש</w:t>
      </w:r>
      <w:r>
        <w:rPr>
          <w:rFonts w:hint="cs"/>
          <w:rtl/>
        </w:rPr>
        <w:t>-</w:t>
      </w:r>
      <w:bookmarkStart w:id="36588" w:name="_ETM_Q68_441729"/>
      <w:bookmarkEnd w:id="36588"/>
      <w:r>
        <w:rPr>
          <w:rtl/>
        </w:rPr>
        <w:t>תע"ל</w:t>
      </w:r>
      <w:r>
        <w:rPr>
          <w:rFonts w:hint="cs"/>
          <w:rtl/>
        </w:rPr>
        <w:t>.</w:t>
      </w:r>
      <w:r>
        <w:rPr>
          <w:rtl/>
        </w:rPr>
        <w:t xml:space="preserve"> </w:t>
      </w:r>
      <w:bookmarkStart w:id="36589" w:name="_ETM_Q68_442500"/>
      <w:bookmarkEnd w:id="36589"/>
      <w:r>
        <w:rPr>
          <w:rtl/>
        </w:rPr>
        <w:t xml:space="preserve">אני </w:t>
      </w:r>
      <w:bookmarkStart w:id="36590" w:name="_ETM_Q68_442710"/>
      <w:bookmarkEnd w:id="36590"/>
      <w:r>
        <w:rPr>
          <w:rtl/>
        </w:rPr>
        <w:t xml:space="preserve">אקרא </w:t>
      </w:r>
      <w:bookmarkStart w:id="36591" w:name="_ETM_Q68_442920"/>
      <w:bookmarkEnd w:id="36591"/>
      <w:r>
        <w:rPr>
          <w:rtl/>
        </w:rPr>
        <w:t xml:space="preserve">בשמות </w:t>
      </w:r>
      <w:bookmarkStart w:id="36592" w:name="_ETM_Q68_443250"/>
      <w:bookmarkEnd w:id="36592"/>
      <w:r>
        <w:rPr>
          <w:rtl/>
        </w:rPr>
        <w:t xml:space="preserve">חברי </w:t>
      </w:r>
      <w:bookmarkStart w:id="36593" w:name="_ETM_Q68_443550"/>
      <w:bookmarkEnd w:id="36593"/>
      <w:r>
        <w:rPr>
          <w:rtl/>
        </w:rPr>
        <w:t xml:space="preserve">הכנסת </w:t>
      </w:r>
      <w:bookmarkStart w:id="36594" w:name="_ETM_Q68_443940"/>
      <w:bookmarkEnd w:id="36594"/>
      <w:r>
        <w:rPr>
          <w:rtl/>
        </w:rPr>
        <w:t>הנוכחים</w:t>
      </w:r>
      <w:r>
        <w:rPr>
          <w:rFonts w:hint="cs"/>
          <w:rtl/>
        </w:rPr>
        <w:t>:</w:t>
      </w:r>
      <w:r>
        <w:rPr>
          <w:rtl/>
        </w:rPr>
        <w:t xml:space="preserve"> </w:t>
      </w:r>
      <w:bookmarkStart w:id="36595" w:name="_ETM_Q68_444870"/>
      <w:bookmarkEnd w:id="36595"/>
      <w:r>
        <w:rPr>
          <w:rtl/>
        </w:rPr>
        <w:t xml:space="preserve">חבר </w:t>
      </w:r>
      <w:bookmarkStart w:id="36596" w:name="_ETM_Q68_445200"/>
      <w:bookmarkEnd w:id="36596"/>
      <w:r>
        <w:rPr>
          <w:rtl/>
        </w:rPr>
        <w:t xml:space="preserve">הכנסת </w:t>
      </w:r>
      <w:bookmarkStart w:id="36597" w:name="_ETM_Q68_445589"/>
      <w:bookmarkEnd w:id="36597"/>
      <w:r>
        <w:rPr>
          <w:rtl/>
        </w:rPr>
        <w:t xml:space="preserve">איימן </w:t>
      </w:r>
      <w:bookmarkStart w:id="36598" w:name="_ETM_Q68_445950"/>
      <w:bookmarkEnd w:id="36598"/>
      <w:r>
        <w:rPr>
          <w:rtl/>
        </w:rPr>
        <w:t xml:space="preserve">עודה </w:t>
      </w:r>
      <w:bookmarkStart w:id="36599" w:name="_ETM_Q68_446790"/>
      <w:bookmarkEnd w:id="36599"/>
      <w:r>
        <w:rPr>
          <w:rFonts w:hint="cs"/>
          <w:rtl/>
        </w:rPr>
        <w:t xml:space="preserve">– </w:t>
      </w:r>
      <w:bookmarkStart w:id="36600" w:name="_ETM_Q68_446472"/>
      <w:bookmarkEnd w:id="36600"/>
      <w:r>
        <w:rPr>
          <w:rFonts w:hint="cs"/>
          <w:rtl/>
        </w:rPr>
        <w:t xml:space="preserve">מוותר; </w:t>
      </w:r>
      <w:bookmarkStart w:id="36601" w:name="_ETM_Q68_446940"/>
      <w:bookmarkStart w:id="36602" w:name="_ETM_Q68_447180"/>
      <w:bookmarkStart w:id="36603" w:name="_ETM_Q68_447870"/>
      <w:bookmarkEnd w:id="36601"/>
      <w:bookmarkEnd w:id="36602"/>
      <w:bookmarkEnd w:id="36603"/>
      <w:r>
        <w:rPr>
          <w:rtl/>
        </w:rPr>
        <w:t xml:space="preserve">חבר </w:t>
      </w:r>
      <w:bookmarkStart w:id="36604" w:name="_ETM_Q68_448140"/>
      <w:bookmarkEnd w:id="36604"/>
      <w:r>
        <w:rPr>
          <w:rtl/>
        </w:rPr>
        <w:t xml:space="preserve">הכנסת </w:t>
      </w:r>
      <w:bookmarkStart w:id="36605" w:name="_ETM_Q68_448440"/>
      <w:bookmarkEnd w:id="36605"/>
      <w:r>
        <w:rPr>
          <w:rtl/>
        </w:rPr>
        <w:t xml:space="preserve">אחמד </w:t>
      </w:r>
      <w:bookmarkStart w:id="36606" w:name="_ETM_Q68_448740"/>
      <w:bookmarkEnd w:id="36606"/>
      <w:r>
        <w:rPr>
          <w:rtl/>
        </w:rPr>
        <w:t xml:space="preserve">טיבי </w:t>
      </w:r>
      <w:bookmarkStart w:id="36607" w:name="_ETM_Q68_449400"/>
      <w:bookmarkEnd w:id="36607"/>
      <w:r>
        <w:rPr>
          <w:rFonts w:hint="cs"/>
          <w:rtl/>
        </w:rPr>
        <w:t xml:space="preserve">– </w:t>
      </w:r>
      <w:r>
        <w:rPr>
          <w:rtl/>
        </w:rPr>
        <w:t>מוותר</w:t>
      </w:r>
      <w:r>
        <w:rPr>
          <w:rFonts w:hint="cs"/>
          <w:rtl/>
        </w:rPr>
        <w:t>;</w:t>
      </w:r>
      <w:r>
        <w:rPr>
          <w:rtl/>
        </w:rPr>
        <w:t xml:space="preserve"> </w:t>
      </w:r>
      <w:bookmarkStart w:id="36608" w:name="_ETM_Q68_450639"/>
      <w:bookmarkEnd w:id="36608"/>
      <w:r>
        <w:rPr>
          <w:rtl/>
        </w:rPr>
        <w:t xml:space="preserve">חברת </w:t>
      </w:r>
      <w:bookmarkStart w:id="36609" w:name="_ETM_Q68_451029"/>
      <w:bookmarkEnd w:id="36609"/>
      <w:r>
        <w:rPr>
          <w:rtl/>
        </w:rPr>
        <w:t xml:space="preserve">הכנסת </w:t>
      </w:r>
      <w:bookmarkStart w:id="36610" w:name="_ETM_Q68_451360"/>
      <w:bookmarkEnd w:id="36610"/>
      <w:r>
        <w:rPr>
          <w:rtl/>
        </w:rPr>
        <w:t xml:space="preserve">עאידה </w:t>
      </w:r>
      <w:bookmarkStart w:id="36611" w:name="_ETM_Q68_451630"/>
      <w:bookmarkEnd w:id="36611"/>
      <w:r>
        <w:rPr>
          <w:rtl/>
        </w:rPr>
        <w:t xml:space="preserve">תומא </w:t>
      </w:r>
      <w:bookmarkStart w:id="36612" w:name="_ETM_Q68_451900"/>
      <w:bookmarkEnd w:id="36612"/>
      <w:r>
        <w:rPr>
          <w:rtl/>
        </w:rPr>
        <w:t xml:space="preserve">סלימאן </w:t>
      </w:r>
      <w:bookmarkStart w:id="36613" w:name="_ETM_Q68_453509"/>
      <w:bookmarkEnd w:id="36613"/>
      <w:r>
        <w:rPr>
          <w:rFonts w:hint="cs"/>
          <w:rtl/>
        </w:rPr>
        <w:t xml:space="preserve">– </w:t>
      </w:r>
      <w:r>
        <w:rPr>
          <w:rtl/>
        </w:rPr>
        <w:t xml:space="preserve">אינה </w:t>
      </w:r>
      <w:bookmarkStart w:id="36614" w:name="_ETM_Q68_453779"/>
      <w:bookmarkEnd w:id="36614"/>
      <w:r>
        <w:rPr>
          <w:rtl/>
        </w:rPr>
        <w:t>נוכחת</w:t>
      </w:r>
      <w:r>
        <w:rPr>
          <w:rFonts w:hint="cs"/>
          <w:rtl/>
        </w:rPr>
        <w:t>;</w:t>
      </w:r>
      <w:r>
        <w:rPr>
          <w:rtl/>
        </w:rPr>
        <w:t xml:space="preserve"> </w:t>
      </w:r>
      <w:bookmarkStart w:id="36615" w:name="_ETM_Q68_454289"/>
      <w:bookmarkEnd w:id="36615"/>
      <w:r>
        <w:rPr>
          <w:rtl/>
        </w:rPr>
        <w:t xml:space="preserve">חבר </w:t>
      </w:r>
      <w:bookmarkStart w:id="36616" w:name="_ETM_Q68_454500"/>
      <w:bookmarkEnd w:id="36616"/>
      <w:r>
        <w:rPr>
          <w:rtl/>
        </w:rPr>
        <w:t xml:space="preserve">הכנסת </w:t>
      </w:r>
      <w:bookmarkStart w:id="36617" w:name="_ETM_Q68_455009"/>
      <w:bookmarkEnd w:id="36617"/>
      <w:r>
        <w:rPr>
          <w:rtl/>
        </w:rPr>
        <w:t xml:space="preserve">עופר </w:t>
      </w:r>
      <w:bookmarkStart w:id="36618" w:name="_ETM_Q68_455310"/>
      <w:bookmarkEnd w:id="36618"/>
      <w:r>
        <w:rPr>
          <w:rtl/>
        </w:rPr>
        <w:t xml:space="preserve">כסיף </w:t>
      </w:r>
      <w:bookmarkStart w:id="36619" w:name="_ETM_Q68_455729"/>
      <w:bookmarkEnd w:id="36619"/>
      <w:r>
        <w:rPr>
          <w:rFonts w:hint="cs"/>
          <w:rtl/>
        </w:rPr>
        <w:t xml:space="preserve">– </w:t>
      </w:r>
      <w:r>
        <w:rPr>
          <w:rtl/>
        </w:rPr>
        <w:t xml:space="preserve">אינו </w:t>
      </w:r>
      <w:bookmarkStart w:id="36620" w:name="_ETM_Q68_455879"/>
      <w:bookmarkEnd w:id="36620"/>
      <w:r>
        <w:rPr>
          <w:rtl/>
        </w:rPr>
        <w:t>נוכח</w:t>
      </w:r>
      <w:r>
        <w:rPr>
          <w:rFonts w:hint="cs"/>
          <w:rtl/>
        </w:rPr>
        <w:t>;</w:t>
      </w:r>
      <w:r>
        <w:rPr>
          <w:rtl/>
        </w:rPr>
        <w:t xml:space="preserve"> </w:t>
      </w:r>
      <w:bookmarkStart w:id="36621" w:name="_ETM_Q68_456779"/>
      <w:bookmarkEnd w:id="36621"/>
      <w:r>
        <w:rPr>
          <w:rtl/>
        </w:rPr>
        <w:t xml:space="preserve">חבר </w:t>
      </w:r>
      <w:bookmarkStart w:id="36622" w:name="_ETM_Q68_457110"/>
      <w:bookmarkEnd w:id="36622"/>
      <w:r>
        <w:rPr>
          <w:rtl/>
        </w:rPr>
        <w:t xml:space="preserve">הכנסת </w:t>
      </w:r>
      <w:bookmarkStart w:id="36623" w:name="_ETM_Q68_457410"/>
      <w:bookmarkEnd w:id="36623"/>
      <w:r>
        <w:rPr>
          <w:rtl/>
        </w:rPr>
        <w:t xml:space="preserve">יוסף </w:t>
      </w:r>
      <w:bookmarkStart w:id="36624" w:name="_ETM_Q68_457740"/>
      <w:bookmarkEnd w:id="36624"/>
      <w:r>
        <w:rPr>
          <w:rtl/>
        </w:rPr>
        <w:t xml:space="preserve">עטאונה </w:t>
      </w:r>
      <w:bookmarkStart w:id="36625" w:name="_ETM_Q68_458490"/>
      <w:bookmarkEnd w:id="36625"/>
      <w:r>
        <w:rPr>
          <w:rFonts w:hint="cs"/>
          <w:rtl/>
        </w:rPr>
        <w:t xml:space="preserve">– </w:t>
      </w:r>
      <w:r>
        <w:rPr>
          <w:rtl/>
        </w:rPr>
        <w:t xml:space="preserve">אינו </w:t>
      </w:r>
      <w:bookmarkStart w:id="36626" w:name="_ETM_Q68_458759"/>
      <w:bookmarkEnd w:id="36626"/>
      <w:r>
        <w:rPr>
          <w:rtl/>
        </w:rPr>
        <w:t>נוכח</w:t>
      </w:r>
      <w:r>
        <w:rPr>
          <w:rFonts w:hint="cs"/>
          <w:rtl/>
        </w:rPr>
        <w:t>.</w:t>
      </w:r>
      <w:r>
        <w:rPr>
          <w:rtl/>
        </w:rPr>
        <w:t xml:space="preserve"> </w:t>
      </w:r>
      <w:bookmarkStart w:id="36627" w:name="_ETM_Q68_459889"/>
      <w:bookmarkEnd w:id="36627"/>
    </w:p>
    <w:p w:rsidR="00225AFC" w:rsidRDefault="00225AFC" w:rsidP="00230636">
      <w:pPr>
        <w:rPr>
          <w:rtl/>
        </w:rPr>
      </w:pPr>
    </w:p>
    <w:p w:rsidR="00225AFC" w:rsidRDefault="00225AFC" w:rsidP="00230636">
      <w:pPr>
        <w:rPr>
          <w:rtl/>
        </w:rPr>
      </w:pPr>
      <w:r>
        <w:rPr>
          <w:rtl/>
        </w:rPr>
        <w:t xml:space="preserve">אם </w:t>
      </w:r>
      <w:bookmarkStart w:id="36628" w:name="_ETM_Q68_460069"/>
      <w:bookmarkEnd w:id="36628"/>
      <w:r>
        <w:rPr>
          <w:rtl/>
        </w:rPr>
        <w:t>כך</w:t>
      </w:r>
      <w:r>
        <w:rPr>
          <w:rFonts w:hint="cs"/>
          <w:rtl/>
        </w:rPr>
        <w:t>,</w:t>
      </w:r>
      <w:r>
        <w:rPr>
          <w:rtl/>
        </w:rPr>
        <w:t xml:space="preserve"> </w:t>
      </w:r>
      <w:bookmarkStart w:id="36629" w:name="_ETM_Q68_460370"/>
      <w:bookmarkEnd w:id="36629"/>
      <w:r>
        <w:rPr>
          <w:rtl/>
        </w:rPr>
        <w:t>חברי</w:t>
      </w:r>
      <w:r>
        <w:rPr>
          <w:rFonts w:hint="cs"/>
          <w:rtl/>
        </w:rPr>
        <w:t>י</w:t>
      </w:r>
      <w:r>
        <w:rPr>
          <w:rtl/>
        </w:rPr>
        <w:t xml:space="preserve"> </w:t>
      </w:r>
      <w:bookmarkStart w:id="36630" w:name="_ETM_Q68_460729"/>
      <w:bookmarkEnd w:id="36630"/>
      <w:r>
        <w:rPr>
          <w:rtl/>
        </w:rPr>
        <w:t xml:space="preserve">חברי </w:t>
      </w:r>
      <w:bookmarkStart w:id="36631" w:name="_ETM_Q68_461089"/>
      <w:bookmarkEnd w:id="36631"/>
      <w:r>
        <w:rPr>
          <w:rtl/>
        </w:rPr>
        <w:t>הכנסת</w:t>
      </w:r>
      <w:r>
        <w:rPr>
          <w:rFonts w:hint="cs"/>
          <w:rtl/>
        </w:rPr>
        <w:t>,</w:t>
      </w:r>
      <w:r>
        <w:rPr>
          <w:rtl/>
        </w:rPr>
        <w:t xml:space="preserve"> </w:t>
      </w:r>
      <w:bookmarkStart w:id="36632" w:name="_ETM_Q68_461629"/>
      <w:bookmarkEnd w:id="36632"/>
      <w:r>
        <w:rPr>
          <w:rtl/>
        </w:rPr>
        <w:t xml:space="preserve">אנחנו </w:t>
      </w:r>
      <w:bookmarkStart w:id="36633" w:name="_ETM_Q68_462289"/>
      <w:bookmarkEnd w:id="36633"/>
      <w:r>
        <w:rPr>
          <w:rtl/>
        </w:rPr>
        <w:t xml:space="preserve">עוברים </w:t>
      </w:r>
      <w:bookmarkStart w:id="36634" w:name="_ETM_Q68_463330"/>
      <w:bookmarkEnd w:id="36634"/>
      <w:r>
        <w:rPr>
          <w:rtl/>
        </w:rPr>
        <w:t>ל</w:t>
      </w:r>
      <w:bookmarkStart w:id="36635" w:name="_ETM_Q68_463539"/>
      <w:bookmarkEnd w:id="36635"/>
      <w:r>
        <w:rPr>
          <w:rtl/>
        </w:rPr>
        <w:t xml:space="preserve">הצבעה </w:t>
      </w:r>
      <w:bookmarkStart w:id="36636" w:name="_ETM_Q68_463990"/>
      <w:bookmarkEnd w:id="36636"/>
      <w:r>
        <w:rPr>
          <w:rtl/>
        </w:rPr>
        <w:t xml:space="preserve">בקריאה </w:t>
      </w:r>
      <w:bookmarkStart w:id="36637" w:name="_ETM_Q68_464409"/>
      <w:bookmarkEnd w:id="36637"/>
      <w:r>
        <w:rPr>
          <w:rtl/>
        </w:rPr>
        <w:t>השנייה</w:t>
      </w:r>
      <w:r>
        <w:rPr>
          <w:rFonts w:hint="cs"/>
          <w:rtl/>
        </w:rPr>
        <w:t xml:space="preserve"> על</w:t>
      </w:r>
      <w:r>
        <w:rPr>
          <w:rtl/>
        </w:rPr>
        <w:t xml:space="preserve"> </w:t>
      </w:r>
      <w:bookmarkStart w:id="36638" w:name="_ETM_Q68_465540"/>
      <w:bookmarkEnd w:id="36638"/>
      <w:r>
        <w:rPr>
          <w:rtl/>
        </w:rPr>
        <w:t xml:space="preserve">הצעת </w:t>
      </w:r>
      <w:bookmarkStart w:id="36639" w:name="_ETM_Q68_466170"/>
      <w:bookmarkEnd w:id="36639"/>
      <w:r>
        <w:rPr>
          <w:rtl/>
        </w:rPr>
        <w:t xml:space="preserve">חוק </w:t>
      </w:r>
      <w:bookmarkStart w:id="36640" w:name="_ETM_Q68_466410"/>
      <w:bookmarkEnd w:id="36640"/>
      <w:r>
        <w:rPr>
          <w:rtl/>
        </w:rPr>
        <w:t xml:space="preserve">הבנקאות </w:t>
      </w:r>
      <w:bookmarkStart w:id="36641" w:name="_ETM_Q68_466980"/>
      <w:bookmarkEnd w:id="36641"/>
      <w:r>
        <w:rPr>
          <w:rFonts w:hint="cs"/>
          <w:rtl/>
        </w:rPr>
        <w:t>(</w:t>
      </w:r>
      <w:r>
        <w:rPr>
          <w:rtl/>
        </w:rPr>
        <w:t>רישוי</w:t>
      </w:r>
      <w:r>
        <w:rPr>
          <w:rFonts w:hint="cs"/>
          <w:rtl/>
        </w:rPr>
        <w:t>)</w:t>
      </w:r>
      <w:r>
        <w:rPr>
          <w:rtl/>
        </w:rPr>
        <w:t xml:space="preserve"> </w:t>
      </w:r>
      <w:bookmarkStart w:id="36642" w:name="_ETM_Q68_467880"/>
      <w:bookmarkEnd w:id="36642"/>
      <w:r>
        <w:rPr>
          <w:rFonts w:hint="cs"/>
          <w:rtl/>
        </w:rPr>
        <w:t>(</w:t>
      </w:r>
      <w:r>
        <w:rPr>
          <w:rtl/>
        </w:rPr>
        <w:t xml:space="preserve">תיקון </w:t>
      </w:r>
      <w:bookmarkStart w:id="36643" w:name="_ETM_Q68_468360"/>
      <w:bookmarkEnd w:id="36643"/>
      <w:r>
        <w:rPr>
          <w:rtl/>
        </w:rPr>
        <w:t>מס</w:t>
      </w:r>
      <w:r>
        <w:rPr>
          <w:rFonts w:hint="cs"/>
          <w:rtl/>
        </w:rPr>
        <w:t>'</w:t>
      </w:r>
      <w:r>
        <w:rPr>
          <w:rtl/>
        </w:rPr>
        <w:t xml:space="preserve"> </w:t>
      </w:r>
      <w:bookmarkStart w:id="36644" w:name="_ETM_Q68_468779"/>
      <w:bookmarkEnd w:id="36644"/>
      <w:r>
        <w:rPr>
          <w:rtl/>
        </w:rPr>
        <w:t>31</w:t>
      </w:r>
      <w:r>
        <w:rPr>
          <w:rFonts w:hint="cs"/>
          <w:rtl/>
        </w:rPr>
        <w:t>), התשפ"ד</w:t>
      </w:r>
      <w:r>
        <w:rPr>
          <w:rFonts w:hint="eastAsia"/>
          <w:rtl/>
        </w:rPr>
        <w:t>–</w:t>
      </w:r>
      <w:r>
        <w:rPr>
          <w:rFonts w:hint="cs"/>
          <w:rtl/>
        </w:rPr>
        <w:t xml:space="preserve">2024, </w:t>
      </w:r>
      <w:bookmarkStart w:id="36645" w:name="_ETM_Q68_470200"/>
      <w:bookmarkStart w:id="36646" w:name="_ETM_Q68_471010"/>
      <w:bookmarkStart w:id="36647" w:name="_ETM_Q68_471640"/>
      <w:bookmarkStart w:id="36648" w:name="_ETM_Q68_472990"/>
      <w:bookmarkEnd w:id="36645"/>
      <w:bookmarkEnd w:id="36646"/>
      <w:bookmarkEnd w:id="36647"/>
      <w:bookmarkEnd w:id="36648"/>
      <w:r>
        <w:rPr>
          <w:rFonts w:hint="cs"/>
          <w:rtl/>
        </w:rPr>
        <w:t>כ</w:t>
      </w:r>
      <w:r>
        <w:rPr>
          <w:rtl/>
        </w:rPr>
        <w:t xml:space="preserve">נוסח </w:t>
      </w:r>
      <w:bookmarkStart w:id="36649" w:name="_ETM_Q68_473620"/>
      <w:bookmarkEnd w:id="36649"/>
      <w:r>
        <w:rPr>
          <w:rtl/>
        </w:rPr>
        <w:t>הוועדה</w:t>
      </w:r>
      <w:r>
        <w:rPr>
          <w:rFonts w:hint="cs"/>
          <w:rtl/>
        </w:rPr>
        <w:t>.</w:t>
      </w:r>
      <w:r>
        <w:rPr>
          <w:rtl/>
        </w:rPr>
        <w:t xml:space="preserve"> </w:t>
      </w:r>
      <w:bookmarkStart w:id="36650" w:name="_ETM_Q68_476130"/>
      <w:bookmarkEnd w:id="36650"/>
      <w:r>
        <w:rPr>
          <w:rFonts w:hint="cs"/>
          <w:rtl/>
        </w:rPr>
        <w:t xml:space="preserve">אנא </w:t>
      </w:r>
      <w:bookmarkStart w:id="36651" w:name="_ETM_Q68_476339"/>
      <w:bookmarkEnd w:id="36651"/>
      <w:r>
        <w:rPr>
          <w:rtl/>
        </w:rPr>
        <w:t xml:space="preserve">תפסו </w:t>
      </w:r>
      <w:bookmarkStart w:id="36652" w:name="_ETM_Q68_476759"/>
      <w:bookmarkEnd w:id="36652"/>
      <w:r>
        <w:rPr>
          <w:rtl/>
        </w:rPr>
        <w:t xml:space="preserve">את </w:t>
      </w:r>
      <w:bookmarkStart w:id="36653" w:name="_ETM_Q68_476850"/>
      <w:bookmarkEnd w:id="36653"/>
      <w:r>
        <w:rPr>
          <w:rtl/>
        </w:rPr>
        <w:t>מקומותיכם</w:t>
      </w:r>
      <w:r>
        <w:rPr>
          <w:rFonts w:hint="cs"/>
          <w:rtl/>
        </w:rPr>
        <w:t>.</w:t>
      </w:r>
      <w:r>
        <w:rPr>
          <w:rtl/>
        </w:rPr>
        <w:t xml:space="preserve"> </w:t>
      </w:r>
      <w:bookmarkStart w:id="36654" w:name="_ETM_Q68_481199"/>
      <w:bookmarkEnd w:id="36654"/>
      <w:r>
        <w:rPr>
          <w:rtl/>
        </w:rPr>
        <w:t>הצבעה</w:t>
      </w:r>
      <w:r>
        <w:rPr>
          <w:rFonts w:hint="cs"/>
          <w:rtl/>
        </w:rPr>
        <w:t>.</w:t>
      </w:r>
    </w:p>
    <w:p w:rsidR="00225AFC" w:rsidRDefault="00225AFC" w:rsidP="00230636">
      <w:pPr>
        <w:keepNext/>
        <w:rPr>
          <w:rtl/>
        </w:rPr>
      </w:pPr>
    </w:p>
    <w:p w:rsidR="00225AFC" w:rsidRDefault="00225AFC" w:rsidP="00230636">
      <w:pPr>
        <w:pStyle w:val="af1"/>
        <w:keepNext/>
        <w:rPr>
          <w:rtl/>
        </w:rPr>
      </w:pPr>
      <w:r>
        <w:rPr>
          <w:rtl/>
        </w:rPr>
        <w:t>הצבעה מס'</w:t>
      </w:r>
      <w:r>
        <w:rPr>
          <w:rFonts w:hint="cs"/>
          <w:rtl/>
        </w:rPr>
        <w:t xml:space="preserve"> 16</w:t>
      </w:r>
    </w:p>
    <w:p w:rsidR="00225AFC" w:rsidRDefault="00225AFC" w:rsidP="00230636">
      <w:pPr>
        <w:pStyle w:val="--"/>
        <w:keepNext/>
        <w:rPr>
          <w:rtl/>
        </w:rPr>
      </w:pPr>
    </w:p>
    <w:p w:rsidR="00225AFC" w:rsidRDefault="00225AFC" w:rsidP="00230636">
      <w:pPr>
        <w:pStyle w:val="--"/>
        <w:keepNext/>
        <w:rPr>
          <w:rtl/>
        </w:rPr>
      </w:pPr>
      <w:r>
        <w:rPr>
          <w:rtl/>
        </w:rPr>
        <w:t>בעד סעיפים</w:t>
      </w:r>
      <w:r>
        <w:rPr>
          <w:rFonts w:hint="cs"/>
          <w:rtl/>
        </w:rPr>
        <w:t xml:space="preserve"> 1</w:t>
      </w:r>
      <w:r>
        <w:rPr>
          <w:rFonts w:hint="eastAsia"/>
          <w:rtl/>
        </w:rPr>
        <w:t>–2</w:t>
      </w:r>
      <w:r>
        <w:rPr>
          <w:rFonts w:hint="cs"/>
          <w:rtl/>
        </w:rPr>
        <w:t xml:space="preserve"> </w:t>
      </w:r>
      <w:r>
        <w:rPr>
          <w:rtl/>
        </w:rPr>
        <w:t>–</w:t>
      </w:r>
      <w:r>
        <w:rPr>
          <w:rFonts w:hint="cs"/>
          <w:rtl/>
        </w:rPr>
        <w:t xml:space="preserve"> 20</w:t>
      </w:r>
    </w:p>
    <w:p w:rsidR="00225AFC" w:rsidRDefault="00225AFC" w:rsidP="00230636">
      <w:pPr>
        <w:pStyle w:val="--"/>
        <w:keepNext/>
        <w:rPr>
          <w:rtl/>
        </w:rPr>
      </w:pPr>
      <w:r>
        <w:rPr>
          <w:rtl/>
        </w:rPr>
        <w:t xml:space="preserve">נגד – </w:t>
      </w:r>
      <w:r>
        <w:rPr>
          <w:rFonts w:hint="cs"/>
          <w:rtl/>
        </w:rPr>
        <w:t>אין</w:t>
      </w:r>
    </w:p>
    <w:p w:rsidR="00225AFC" w:rsidRDefault="00225AFC" w:rsidP="00230636">
      <w:pPr>
        <w:pStyle w:val="--"/>
        <w:keepNext/>
        <w:rPr>
          <w:rtl/>
        </w:rPr>
      </w:pPr>
      <w:r>
        <w:rPr>
          <w:rtl/>
        </w:rPr>
        <w:t xml:space="preserve">נמנעים – </w:t>
      </w:r>
      <w:r>
        <w:rPr>
          <w:rFonts w:hint="cs"/>
          <w:rtl/>
        </w:rPr>
        <w:t>אין</w:t>
      </w:r>
    </w:p>
    <w:p w:rsidR="00225AFC" w:rsidRDefault="00225AFC" w:rsidP="00230636">
      <w:pPr>
        <w:pStyle w:val="af2"/>
        <w:rPr>
          <w:rtl/>
        </w:rPr>
      </w:pPr>
      <w:r>
        <w:rPr>
          <w:rtl/>
        </w:rPr>
        <w:t>סעיפים</w:t>
      </w:r>
      <w:r>
        <w:rPr>
          <w:rFonts w:hint="cs"/>
          <w:rtl/>
        </w:rPr>
        <w:t xml:space="preserve"> 1</w:t>
      </w:r>
      <w:r>
        <w:rPr>
          <w:rFonts w:hint="eastAsia"/>
          <w:rtl/>
        </w:rPr>
        <w:t>–2</w:t>
      </w:r>
      <w:r>
        <w:rPr>
          <w:rFonts w:hint="cs"/>
          <w:rtl/>
        </w:rPr>
        <w:t xml:space="preserve"> נתקבלו.</w:t>
      </w:r>
    </w:p>
    <w:p w:rsidR="00225AFC" w:rsidRDefault="00225AFC" w:rsidP="00230636">
      <w:pPr>
        <w:rPr>
          <w:rtl/>
        </w:rPr>
      </w:pPr>
    </w:p>
    <w:p w:rsidR="00225AFC" w:rsidRDefault="00225AFC" w:rsidP="00230636">
      <w:pPr>
        <w:pStyle w:val="af6"/>
        <w:keepNext/>
        <w:rPr>
          <w:rtl/>
        </w:rPr>
      </w:pPr>
      <w:r w:rsidRPr="00B0538B">
        <w:rPr>
          <w:rStyle w:val="TagStyle"/>
          <w:rtl/>
        </w:rPr>
        <w:t xml:space="preserve"> &lt;&lt; יור &gt;&gt; </w:t>
      </w:r>
      <w:r>
        <w:rPr>
          <w:rtl/>
        </w:rPr>
        <w:t>היו"ר משה טור פז:</w:t>
      </w:r>
      <w:r w:rsidRPr="00B0538B">
        <w:rPr>
          <w:rStyle w:val="TagStyle"/>
          <w:rtl/>
        </w:rPr>
        <w:t xml:space="preserve"> &lt;&lt; יור &gt;&gt;</w:t>
      </w:r>
      <w:r>
        <w:rPr>
          <w:rtl/>
        </w:rPr>
        <w:t xml:space="preserve">   </w:t>
      </w:r>
    </w:p>
    <w:p w:rsidR="00225AFC" w:rsidRDefault="00225AFC" w:rsidP="00650F2A">
      <w:pPr>
        <w:rPr>
          <w:rtl/>
        </w:rPr>
      </w:pPr>
    </w:p>
    <w:p w:rsidR="00225AFC" w:rsidRDefault="00225AFC" w:rsidP="00230636">
      <w:pPr>
        <w:rPr>
          <w:rtl/>
        </w:rPr>
      </w:pPr>
      <w:r>
        <w:rPr>
          <w:rFonts w:hint="cs"/>
          <w:rtl/>
        </w:rPr>
        <w:t xml:space="preserve">בעד </w:t>
      </w:r>
      <w:r>
        <w:rPr>
          <w:rtl/>
        </w:rPr>
        <w:t>–</w:t>
      </w:r>
      <w:r>
        <w:rPr>
          <w:rFonts w:hint="cs"/>
          <w:rtl/>
        </w:rPr>
        <w:t xml:space="preserve"> 20, אין </w:t>
      </w:r>
      <w:bookmarkStart w:id="36655" w:name="_ETM_Q68_492274"/>
      <w:bookmarkEnd w:id="36655"/>
      <w:r>
        <w:rPr>
          <w:rFonts w:hint="cs"/>
          <w:rtl/>
        </w:rPr>
        <w:t xml:space="preserve">נגד, אין נמנעים. אני קובע כי ההצעה, כנוסח הוועדה, אושרה בקריאה </w:t>
      </w:r>
      <w:bookmarkStart w:id="36656" w:name="_ETM_Q68_497326"/>
      <w:bookmarkEnd w:id="36656"/>
      <w:r>
        <w:rPr>
          <w:rFonts w:hint="cs"/>
          <w:rtl/>
        </w:rPr>
        <w:t xml:space="preserve">השנייה. </w:t>
      </w:r>
    </w:p>
    <w:p w:rsidR="00225AFC" w:rsidRDefault="00225AFC" w:rsidP="00230636">
      <w:pPr>
        <w:rPr>
          <w:rtl/>
        </w:rPr>
      </w:pPr>
    </w:p>
    <w:p w:rsidR="00225AFC" w:rsidRDefault="00225AFC" w:rsidP="00230636">
      <w:pPr>
        <w:rPr>
          <w:rtl/>
        </w:rPr>
      </w:pPr>
      <w:r>
        <w:rPr>
          <w:rFonts w:hint="cs"/>
          <w:rtl/>
        </w:rPr>
        <w:t xml:space="preserve">נעבור להצבעה בקריאה השלישית על הצעת </w:t>
      </w:r>
      <w:bookmarkStart w:id="36657" w:name="_ETM_Q68_500143"/>
      <w:bookmarkEnd w:id="36657"/>
      <w:r>
        <w:rPr>
          <w:rFonts w:hint="cs"/>
          <w:rtl/>
        </w:rPr>
        <w:t>חוק הבנקאות (רישוי) (תיקון מס' 31), התשפ"ד</w:t>
      </w:r>
      <w:r>
        <w:rPr>
          <w:rFonts w:hint="eastAsia"/>
          <w:rtl/>
        </w:rPr>
        <w:t>–</w:t>
      </w:r>
      <w:r>
        <w:rPr>
          <w:rFonts w:hint="cs"/>
          <w:rtl/>
        </w:rPr>
        <w:t xml:space="preserve">2024, כנוסח </w:t>
      </w:r>
      <w:bookmarkStart w:id="36658" w:name="_ETM_Q68_506738"/>
      <w:bookmarkEnd w:id="36658"/>
      <w:r>
        <w:rPr>
          <w:rFonts w:hint="cs"/>
          <w:rtl/>
        </w:rPr>
        <w:t>הוועדה. הצבעה.</w:t>
      </w:r>
    </w:p>
    <w:p w:rsidR="00225AFC" w:rsidRDefault="00225AFC" w:rsidP="00230636">
      <w:pPr>
        <w:rPr>
          <w:rtl/>
        </w:rPr>
      </w:pPr>
      <w:bookmarkStart w:id="36659" w:name="_ETM_Q68_512370"/>
      <w:bookmarkStart w:id="36660" w:name="_ETM_Q68_512449"/>
      <w:bookmarkEnd w:id="36659"/>
      <w:bookmarkEnd w:id="36660"/>
    </w:p>
    <w:p w:rsidR="00225AFC" w:rsidRDefault="00225AFC" w:rsidP="00230636">
      <w:pPr>
        <w:pStyle w:val="af1"/>
        <w:keepNext/>
        <w:rPr>
          <w:rtl/>
        </w:rPr>
      </w:pPr>
      <w:bookmarkStart w:id="36661" w:name="_ETM_Q68_512706"/>
      <w:bookmarkStart w:id="36662" w:name="_ETM_Q68_512770"/>
      <w:bookmarkEnd w:id="36661"/>
      <w:bookmarkEnd w:id="36662"/>
      <w:r>
        <w:rPr>
          <w:rtl/>
        </w:rPr>
        <w:t>הצבעה מס'</w:t>
      </w:r>
      <w:r>
        <w:rPr>
          <w:rFonts w:hint="cs"/>
          <w:rtl/>
        </w:rPr>
        <w:t xml:space="preserve"> 17</w:t>
      </w:r>
    </w:p>
    <w:p w:rsidR="00225AFC" w:rsidRDefault="00225AFC" w:rsidP="00230636">
      <w:pPr>
        <w:pStyle w:val="--"/>
        <w:keepNext/>
        <w:rPr>
          <w:rtl/>
        </w:rPr>
      </w:pPr>
    </w:p>
    <w:p w:rsidR="00225AFC" w:rsidRDefault="00225AFC" w:rsidP="00230636">
      <w:pPr>
        <w:pStyle w:val="--"/>
        <w:keepNext/>
        <w:rPr>
          <w:rtl/>
        </w:rPr>
      </w:pPr>
      <w:r>
        <w:rPr>
          <w:rtl/>
        </w:rPr>
        <w:t>בעד החוק –</w:t>
      </w:r>
      <w:r>
        <w:rPr>
          <w:rFonts w:hint="cs"/>
          <w:rtl/>
        </w:rPr>
        <w:t xml:space="preserve"> 21</w:t>
      </w:r>
    </w:p>
    <w:p w:rsidR="00225AFC" w:rsidRDefault="00225AFC" w:rsidP="00230636">
      <w:pPr>
        <w:pStyle w:val="--"/>
        <w:keepNext/>
        <w:rPr>
          <w:rtl/>
        </w:rPr>
      </w:pPr>
      <w:r>
        <w:rPr>
          <w:rtl/>
        </w:rPr>
        <w:t xml:space="preserve">נגד – </w:t>
      </w:r>
      <w:r>
        <w:rPr>
          <w:rFonts w:hint="cs"/>
          <w:rtl/>
        </w:rPr>
        <w:t>אין</w:t>
      </w:r>
    </w:p>
    <w:p w:rsidR="00225AFC" w:rsidRDefault="00225AFC" w:rsidP="00230636">
      <w:pPr>
        <w:pStyle w:val="--"/>
        <w:keepNext/>
        <w:rPr>
          <w:rtl/>
        </w:rPr>
      </w:pPr>
      <w:r>
        <w:rPr>
          <w:rtl/>
        </w:rPr>
        <w:t xml:space="preserve">נמנעים – </w:t>
      </w:r>
      <w:r>
        <w:rPr>
          <w:rFonts w:hint="cs"/>
          <w:rtl/>
        </w:rPr>
        <w:t>אין</w:t>
      </w:r>
    </w:p>
    <w:p w:rsidR="00225AFC" w:rsidRDefault="00225AFC" w:rsidP="00230636">
      <w:pPr>
        <w:pStyle w:val="af2"/>
        <w:rPr>
          <w:rtl/>
        </w:rPr>
      </w:pPr>
      <w:r>
        <w:rPr>
          <w:rtl/>
        </w:rPr>
        <w:t>חוק</w:t>
      </w:r>
      <w:bookmarkStart w:id="36663" w:name="_ETM_Q68_524374"/>
      <w:bookmarkEnd w:id="36663"/>
      <w:r>
        <w:rPr>
          <w:rFonts w:hint="cs"/>
          <w:rtl/>
        </w:rPr>
        <w:t xml:space="preserve"> הבנקאות (רישוי) (תיקון מס' 31), התשפ"ד</w:t>
      </w:r>
      <w:r>
        <w:rPr>
          <w:rFonts w:hint="eastAsia"/>
          <w:rtl/>
        </w:rPr>
        <w:t>–</w:t>
      </w:r>
      <w:r>
        <w:rPr>
          <w:rFonts w:hint="cs"/>
          <w:rtl/>
        </w:rPr>
        <w:t>2024, נתקבל.</w:t>
      </w:r>
    </w:p>
    <w:p w:rsidR="00225AFC" w:rsidRDefault="00225AFC" w:rsidP="00230636">
      <w:pPr>
        <w:rPr>
          <w:rtl/>
        </w:rPr>
      </w:pPr>
    </w:p>
    <w:p w:rsidR="00225AFC" w:rsidRDefault="00225AFC" w:rsidP="00230636">
      <w:pPr>
        <w:pStyle w:val="af6"/>
        <w:keepNext/>
        <w:rPr>
          <w:rtl/>
        </w:rPr>
      </w:pPr>
      <w:r w:rsidRPr="00B0538B">
        <w:rPr>
          <w:rStyle w:val="TagStyle"/>
          <w:rtl/>
        </w:rPr>
        <w:t xml:space="preserve"> &lt;&lt; יור &gt;&gt; </w:t>
      </w:r>
      <w:r>
        <w:rPr>
          <w:rtl/>
        </w:rPr>
        <w:t>היו"ר משה טור פז:</w:t>
      </w:r>
      <w:r w:rsidRPr="00B0538B">
        <w:rPr>
          <w:rStyle w:val="TagStyle"/>
          <w:rtl/>
        </w:rPr>
        <w:t xml:space="preserve"> &lt;&lt; יור &gt;&gt;</w:t>
      </w:r>
      <w:r>
        <w:rPr>
          <w:rtl/>
        </w:rPr>
        <w:t xml:space="preserve">   </w:t>
      </w:r>
    </w:p>
    <w:p w:rsidR="00225AFC" w:rsidRDefault="00225AFC" w:rsidP="00650F2A">
      <w:pPr>
        <w:rPr>
          <w:rtl/>
        </w:rPr>
      </w:pPr>
    </w:p>
    <w:p w:rsidR="00225AFC" w:rsidRDefault="00225AFC" w:rsidP="00254396">
      <w:pPr>
        <w:rPr>
          <w:rtl/>
        </w:rPr>
      </w:pPr>
      <w:r>
        <w:rPr>
          <w:rFonts w:hint="cs"/>
          <w:rtl/>
        </w:rPr>
        <w:t xml:space="preserve">בעד </w:t>
      </w:r>
      <w:r>
        <w:rPr>
          <w:rFonts w:hint="eastAsia"/>
          <w:rtl/>
        </w:rPr>
        <w:t>–</w:t>
      </w:r>
      <w:r>
        <w:rPr>
          <w:rFonts w:hint="cs"/>
          <w:rtl/>
        </w:rPr>
        <w:t xml:space="preserve"> 21, אין נגד, אין נמנעים. אני קובע כי </w:t>
      </w:r>
      <w:bookmarkStart w:id="36664" w:name="_ETM_Q68_529193"/>
      <w:bookmarkEnd w:id="36664"/>
      <w:r>
        <w:rPr>
          <w:rFonts w:hint="cs"/>
          <w:rtl/>
        </w:rPr>
        <w:t>הצעת חוק הבנקאות (רישוי) (תיקון מס' 31), התשפ"ד</w:t>
      </w:r>
      <w:r w:rsidR="00254396">
        <w:rPr>
          <w:rFonts w:hint="eastAsia"/>
          <w:rtl/>
        </w:rPr>
        <w:t>–</w:t>
      </w:r>
      <w:r>
        <w:rPr>
          <w:rFonts w:hint="cs"/>
          <w:rtl/>
        </w:rPr>
        <w:t xml:space="preserve">2024, התקבלה בקריאה השנייה והשלישית, ותיכנס לספר החוקים. </w:t>
      </w:r>
    </w:p>
    <w:p w:rsidR="00225AFC" w:rsidRDefault="00225AFC" w:rsidP="00230636">
      <w:pPr>
        <w:rPr>
          <w:rtl/>
        </w:rPr>
      </w:pPr>
    </w:p>
    <w:p w:rsidR="00225AFC" w:rsidRDefault="00225AFC" w:rsidP="00230636">
      <w:pPr>
        <w:pStyle w:val="af5"/>
        <w:keepNext/>
        <w:rPr>
          <w:rtl/>
        </w:rPr>
      </w:pPr>
      <w:bookmarkStart w:id="36665" w:name="ET_interruption_5786_12"/>
      <w:r w:rsidRPr="00B0538B">
        <w:rPr>
          <w:rStyle w:val="TagStyle"/>
          <w:rtl/>
        </w:rPr>
        <w:t xml:space="preserve"> &lt;&lt; קריאה &gt;&gt; </w:t>
      </w:r>
      <w:r>
        <w:rPr>
          <w:rtl/>
        </w:rPr>
        <w:t>אופיר כץ (הליכוד):</w:t>
      </w:r>
      <w:r w:rsidRPr="00B0538B">
        <w:rPr>
          <w:rStyle w:val="TagStyle"/>
          <w:rtl/>
        </w:rPr>
        <w:t xml:space="preserve"> &lt;&lt; קריאה &gt;&gt;</w:t>
      </w:r>
      <w:r>
        <w:rPr>
          <w:rtl/>
        </w:rPr>
        <w:t xml:space="preserve">   </w:t>
      </w:r>
      <w:bookmarkEnd w:id="36665"/>
    </w:p>
    <w:p w:rsidR="00225AFC" w:rsidRDefault="00225AFC" w:rsidP="00650F2A">
      <w:pPr>
        <w:rPr>
          <w:rtl/>
        </w:rPr>
      </w:pPr>
    </w:p>
    <w:p w:rsidR="00225AFC" w:rsidRDefault="00225AFC" w:rsidP="0043158B">
      <w:pPr>
        <w:rPr>
          <w:rtl/>
        </w:rPr>
      </w:pPr>
      <w:r>
        <w:rPr>
          <w:rFonts w:hint="cs"/>
          <w:rtl/>
        </w:rPr>
        <w:t>רון, כל הכבוד.</w:t>
      </w:r>
      <w:bookmarkStart w:id="36666" w:name="_ETM_Q68_541094"/>
      <w:bookmarkStart w:id="36667" w:name="_ETM_Q68_541194"/>
      <w:bookmarkEnd w:id="36666"/>
      <w:bookmarkEnd w:id="36667"/>
    </w:p>
    <w:p w:rsidR="00225AFC" w:rsidRDefault="00225AFC" w:rsidP="0043158B">
      <w:pPr>
        <w:rPr>
          <w:rtl/>
        </w:rPr>
      </w:pPr>
    </w:p>
    <w:p w:rsidR="00225AFC" w:rsidRDefault="00225AFC" w:rsidP="0043158B"/>
    <w:p w:rsidR="00225AFC" w:rsidRDefault="00225AFC" w:rsidP="00230636">
      <w:pPr>
        <w:pStyle w:val="a6"/>
        <w:rPr>
          <w:rtl/>
        </w:rPr>
      </w:pPr>
      <w:bookmarkStart w:id="36668" w:name="ET_hatsach_639763_10"/>
      <w:r w:rsidRPr="00B0538B">
        <w:rPr>
          <w:rStyle w:val="TagStyle"/>
          <w:rtl/>
        </w:rPr>
        <w:t xml:space="preserve"> &lt;&lt; הצח &gt;&gt; </w:t>
      </w:r>
      <w:bookmarkStart w:id="36669" w:name="_Toc172583317"/>
      <w:bookmarkStart w:id="36670" w:name="_Toc172584006"/>
      <w:r>
        <w:rPr>
          <w:rtl/>
        </w:rPr>
        <w:t>הצעת חוק ניוד מידע רפואי, התשפ"ד</w:t>
      </w:r>
      <w:r>
        <w:rPr>
          <w:rFonts w:hint="cs"/>
          <w:rtl/>
        </w:rPr>
        <w:t>–</w:t>
      </w:r>
      <w:r>
        <w:rPr>
          <w:rtl/>
        </w:rPr>
        <w:t>2024</w:t>
      </w:r>
      <w:bookmarkEnd w:id="36669"/>
      <w:bookmarkEnd w:id="36670"/>
      <w:r w:rsidRPr="00B0538B">
        <w:rPr>
          <w:rStyle w:val="TagStyle"/>
          <w:rtl/>
        </w:rPr>
        <w:t xml:space="preserve"> &lt;&lt; הצח &gt;&gt;</w:t>
      </w:r>
      <w:r>
        <w:rPr>
          <w:rtl/>
        </w:rPr>
        <w:t xml:space="preserve">   </w:t>
      </w:r>
      <w:bookmarkEnd w:id="36668"/>
    </w:p>
    <w:p w:rsidR="00225AFC" w:rsidRPr="006341AD" w:rsidRDefault="00225AFC" w:rsidP="00230636">
      <w:pPr>
        <w:rPr>
          <w:rtl/>
        </w:rPr>
      </w:pPr>
      <w:r>
        <w:rPr>
          <w:rtl/>
        </w:rPr>
        <w:t>[מס'</w:t>
      </w:r>
      <w:r>
        <w:rPr>
          <w:rFonts w:hint="cs"/>
          <w:rtl/>
        </w:rPr>
        <w:t xml:space="preserve"> כ/1032</w:t>
      </w:r>
      <w:r>
        <w:rPr>
          <w:rtl/>
        </w:rPr>
        <w:t>; דברי הכנסת, חוב'</w:t>
      </w:r>
      <w:r>
        <w:rPr>
          <w:rFonts w:hint="cs"/>
          <w:rtl/>
        </w:rPr>
        <w:t xml:space="preserve"> ל"ג</w:t>
      </w:r>
      <w:r>
        <w:rPr>
          <w:rtl/>
        </w:rPr>
        <w:t>, ישיבה</w:t>
      </w:r>
      <w:r>
        <w:rPr>
          <w:rFonts w:hint="cs"/>
          <w:rtl/>
        </w:rPr>
        <w:t xml:space="preserve"> 184</w:t>
      </w:r>
      <w:r>
        <w:rPr>
          <w:rtl/>
        </w:rPr>
        <w:t>; נספחות.]</w:t>
      </w:r>
    </w:p>
    <w:p w:rsidR="00225AFC" w:rsidRDefault="00225AFC" w:rsidP="00230636">
      <w:pPr>
        <w:pStyle w:val="-0"/>
        <w:rPr>
          <w:rtl/>
        </w:rPr>
      </w:pPr>
      <w:r>
        <w:rPr>
          <w:rtl/>
        </w:rPr>
        <w:t>(קריאה שנייה וקריאה שלישית)</w:t>
      </w:r>
    </w:p>
    <w:p w:rsidR="00225AFC" w:rsidRDefault="00225AFC" w:rsidP="00230636">
      <w:pPr>
        <w:rPr>
          <w:rtl/>
        </w:rPr>
      </w:pPr>
    </w:p>
    <w:p w:rsidR="00225AFC" w:rsidRDefault="00225AFC" w:rsidP="00230636">
      <w:pPr>
        <w:pStyle w:val="af6"/>
        <w:keepNext/>
        <w:rPr>
          <w:rtl/>
        </w:rPr>
      </w:pPr>
      <w:r w:rsidRPr="00B0538B">
        <w:rPr>
          <w:rStyle w:val="TagStyle"/>
          <w:rtl/>
        </w:rPr>
        <w:t xml:space="preserve"> &lt;&lt; יור &gt;&gt; </w:t>
      </w:r>
      <w:r>
        <w:rPr>
          <w:rtl/>
        </w:rPr>
        <w:t>היו"ר משה טור פז:</w:t>
      </w:r>
      <w:r w:rsidRPr="00B0538B">
        <w:rPr>
          <w:rStyle w:val="TagStyle"/>
          <w:rtl/>
        </w:rPr>
        <w:t xml:space="preserve"> &lt;&lt; יור &gt;&gt;</w:t>
      </w:r>
      <w:r>
        <w:rPr>
          <w:rtl/>
        </w:rPr>
        <w:t xml:space="preserve">   </w:t>
      </w:r>
    </w:p>
    <w:p w:rsidR="00225AFC" w:rsidRDefault="00225AFC" w:rsidP="00230636">
      <w:pPr>
        <w:rPr>
          <w:rtl/>
        </w:rPr>
      </w:pPr>
    </w:p>
    <w:p w:rsidR="00225AFC" w:rsidRDefault="00225AFC" w:rsidP="00230636">
      <w:pPr>
        <w:rPr>
          <w:rtl/>
        </w:rPr>
      </w:pPr>
      <w:bookmarkStart w:id="36671" w:name="_ETM_Q68_480812"/>
      <w:bookmarkStart w:id="36672" w:name="_ETM_Q68_480932"/>
      <w:bookmarkStart w:id="36673" w:name="_ETM_Q68_481020"/>
      <w:bookmarkStart w:id="36674" w:name="_ETM_Q68_481109"/>
      <w:bookmarkStart w:id="36675" w:name="_ETM_Q68_481699"/>
      <w:bookmarkStart w:id="36676" w:name="_ETM_Q68_539550"/>
      <w:bookmarkEnd w:id="36671"/>
      <w:bookmarkEnd w:id="36672"/>
      <w:bookmarkEnd w:id="36673"/>
      <w:bookmarkEnd w:id="36674"/>
      <w:bookmarkEnd w:id="36675"/>
      <w:bookmarkEnd w:id="36676"/>
      <w:r>
        <w:rPr>
          <w:rtl/>
        </w:rPr>
        <w:t xml:space="preserve">חבריי </w:t>
      </w:r>
      <w:bookmarkStart w:id="36677" w:name="_ETM_Q68_540029"/>
      <w:bookmarkEnd w:id="36677"/>
      <w:r>
        <w:rPr>
          <w:rtl/>
        </w:rPr>
        <w:t xml:space="preserve">חברי </w:t>
      </w:r>
      <w:bookmarkStart w:id="36678" w:name="_ETM_Q68_540359"/>
      <w:bookmarkEnd w:id="36678"/>
      <w:r>
        <w:rPr>
          <w:rtl/>
        </w:rPr>
        <w:t>הכנסת</w:t>
      </w:r>
      <w:r>
        <w:rPr>
          <w:rFonts w:hint="cs"/>
          <w:rtl/>
        </w:rPr>
        <w:t>,</w:t>
      </w:r>
      <w:r>
        <w:rPr>
          <w:rtl/>
        </w:rPr>
        <w:t xml:space="preserve"> </w:t>
      </w:r>
      <w:bookmarkStart w:id="36679" w:name="_ETM_Q68_540809"/>
      <w:bookmarkEnd w:id="36679"/>
      <w:r>
        <w:rPr>
          <w:rtl/>
        </w:rPr>
        <w:t xml:space="preserve">נעבור </w:t>
      </w:r>
      <w:bookmarkStart w:id="36680" w:name="_ETM_Q68_541109"/>
      <w:bookmarkEnd w:id="36680"/>
      <w:r>
        <w:rPr>
          <w:rtl/>
        </w:rPr>
        <w:t xml:space="preserve">לנושא </w:t>
      </w:r>
      <w:bookmarkStart w:id="36681" w:name="_ETM_Q68_541469"/>
      <w:bookmarkEnd w:id="36681"/>
      <w:r>
        <w:rPr>
          <w:rtl/>
        </w:rPr>
        <w:t xml:space="preserve">הבא </w:t>
      </w:r>
      <w:bookmarkStart w:id="36682" w:name="_ETM_Q68_541710"/>
      <w:bookmarkEnd w:id="36682"/>
      <w:r>
        <w:rPr>
          <w:rtl/>
        </w:rPr>
        <w:t xml:space="preserve">על </w:t>
      </w:r>
      <w:bookmarkStart w:id="36683" w:name="_ETM_Q68_541769"/>
      <w:bookmarkEnd w:id="36683"/>
      <w:r>
        <w:rPr>
          <w:rtl/>
        </w:rPr>
        <w:t>סדר</w:t>
      </w:r>
      <w:r>
        <w:rPr>
          <w:rFonts w:hint="cs"/>
          <w:rtl/>
        </w:rPr>
        <w:t>-</w:t>
      </w:r>
      <w:bookmarkStart w:id="36684" w:name="_ETM_Q68_542129"/>
      <w:bookmarkEnd w:id="36684"/>
      <w:r>
        <w:rPr>
          <w:rtl/>
        </w:rPr>
        <w:t xml:space="preserve">היום </w:t>
      </w:r>
      <w:bookmarkStart w:id="36685" w:name="_ETM_Q68_542699"/>
      <w:bookmarkEnd w:id="36685"/>
      <w:r>
        <w:rPr>
          <w:rFonts w:hint="cs"/>
          <w:rtl/>
        </w:rPr>
        <w:t xml:space="preserve">– </w:t>
      </w:r>
      <w:r>
        <w:rPr>
          <w:rtl/>
        </w:rPr>
        <w:t xml:space="preserve">הצעת </w:t>
      </w:r>
      <w:bookmarkStart w:id="36686" w:name="_ETM_Q68_543120"/>
      <w:bookmarkEnd w:id="36686"/>
      <w:r>
        <w:rPr>
          <w:rtl/>
        </w:rPr>
        <w:t xml:space="preserve">חוק </w:t>
      </w:r>
      <w:bookmarkStart w:id="36687" w:name="_ETM_Q68_543329"/>
      <w:bookmarkEnd w:id="36687"/>
      <w:r>
        <w:rPr>
          <w:rtl/>
        </w:rPr>
        <w:t>ניו</w:t>
      </w:r>
      <w:r>
        <w:rPr>
          <w:rFonts w:hint="cs"/>
          <w:rtl/>
        </w:rPr>
        <w:t>ד</w:t>
      </w:r>
      <w:r>
        <w:rPr>
          <w:rtl/>
        </w:rPr>
        <w:t xml:space="preserve"> </w:t>
      </w:r>
      <w:bookmarkStart w:id="36688" w:name="_ETM_Q68_543659"/>
      <w:bookmarkEnd w:id="36688"/>
      <w:r>
        <w:rPr>
          <w:rtl/>
        </w:rPr>
        <w:t xml:space="preserve">מידע </w:t>
      </w:r>
      <w:bookmarkStart w:id="36689" w:name="_ETM_Q68_543870"/>
      <w:bookmarkEnd w:id="36689"/>
      <w:r>
        <w:rPr>
          <w:rtl/>
        </w:rPr>
        <w:t>רפואי</w:t>
      </w:r>
      <w:r>
        <w:rPr>
          <w:rFonts w:hint="cs"/>
          <w:rtl/>
        </w:rPr>
        <w:t>, התשפ"ד</w:t>
      </w:r>
      <w:r>
        <w:rPr>
          <w:rFonts w:hint="eastAsia"/>
          <w:rtl/>
        </w:rPr>
        <w:t>–</w:t>
      </w:r>
      <w:r>
        <w:rPr>
          <w:rFonts w:hint="cs"/>
          <w:rtl/>
        </w:rPr>
        <w:t xml:space="preserve">2024, </w:t>
      </w:r>
      <w:bookmarkStart w:id="36690" w:name="_ETM_Q68_544200"/>
      <w:bookmarkStart w:id="36691" w:name="_ETM_Q68_544619"/>
      <w:bookmarkStart w:id="36692" w:name="_ETM_Q68_544890"/>
      <w:bookmarkStart w:id="36693" w:name="_ETM_Q68_546089"/>
      <w:bookmarkEnd w:id="36690"/>
      <w:bookmarkEnd w:id="36691"/>
      <w:bookmarkEnd w:id="36692"/>
      <w:bookmarkEnd w:id="36693"/>
      <w:r>
        <w:rPr>
          <w:rFonts w:hint="cs"/>
          <w:rtl/>
        </w:rPr>
        <w:t>ל</w:t>
      </w:r>
      <w:r>
        <w:rPr>
          <w:rtl/>
        </w:rPr>
        <w:t xml:space="preserve">קריאה </w:t>
      </w:r>
      <w:bookmarkStart w:id="36694" w:name="_ETM_Q68_546839"/>
      <w:bookmarkEnd w:id="36694"/>
      <w:r>
        <w:rPr>
          <w:rtl/>
        </w:rPr>
        <w:t xml:space="preserve">השנייה </w:t>
      </w:r>
      <w:bookmarkStart w:id="36695" w:name="_ETM_Q68_547529"/>
      <w:bookmarkEnd w:id="36695"/>
      <w:r>
        <w:rPr>
          <w:rtl/>
        </w:rPr>
        <w:t>והשלישית</w:t>
      </w:r>
      <w:r>
        <w:rPr>
          <w:rFonts w:hint="cs"/>
          <w:rtl/>
        </w:rPr>
        <w:t>.</w:t>
      </w:r>
      <w:r>
        <w:rPr>
          <w:rtl/>
        </w:rPr>
        <w:t xml:space="preserve"> </w:t>
      </w:r>
      <w:bookmarkStart w:id="36696" w:name="_ETM_Q68_548759"/>
      <w:bookmarkEnd w:id="36696"/>
      <w:r>
        <w:rPr>
          <w:rtl/>
        </w:rPr>
        <w:t xml:space="preserve">אני </w:t>
      </w:r>
      <w:bookmarkStart w:id="36697" w:name="_ETM_Q68_548970"/>
      <w:bookmarkEnd w:id="36697"/>
      <w:r>
        <w:rPr>
          <w:rtl/>
        </w:rPr>
        <w:t xml:space="preserve">מזמין </w:t>
      </w:r>
      <w:bookmarkStart w:id="36698" w:name="_ETM_Q68_549330"/>
      <w:bookmarkEnd w:id="36698"/>
      <w:r>
        <w:rPr>
          <w:rtl/>
        </w:rPr>
        <w:t xml:space="preserve">את </w:t>
      </w:r>
      <w:bookmarkStart w:id="36699" w:name="_ETM_Q68_549390"/>
      <w:bookmarkEnd w:id="36699"/>
      <w:r>
        <w:rPr>
          <w:rtl/>
        </w:rPr>
        <w:t xml:space="preserve">יושב-ראש </w:t>
      </w:r>
      <w:bookmarkStart w:id="36700" w:name="_ETM_Q68_549839"/>
      <w:bookmarkEnd w:id="36700"/>
      <w:r>
        <w:rPr>
          <w:rtl/>
        </w:rPr>
        <w:t xml:space="preserve">ועדת </w:t>
      </w:r>
      <w:bookmarkStart w:id="36701" w:name="_ETM_Q68_550170"/>
      <w:bookmarkEnd w:id="36701"/>
      <w:r>
        <w:rPr>
          <w:rtl/>
        </w:rPr>
        <w:t xml:space="preserve">הבריאות </w:t>
      </w:r>
      <w:bookmarkStart w:id="36702" w:name="_ETM_Q68_551079"/>
      <w:bookmarkEnd w:id="36702"/>
      <w:r>
        <w:rPr>
          <w:rtl/>
        </w:rPr>
        <w:t xml:space="preserve">חבר </w:t>
      </w:r>
      <w:bookmarkStart w:id="36703" w:name="_ETM_Q68_551469"/>
      <w:bookmarkEnd w:id="36703"/>
      <w:r>
        <w:rPr>
          <w:rtl/>
        </w:rPr>
        <w:t xml:space="preserve">הכנסת </w:t>
      </w:r>
      <w:bookmarkStart w:id="36704" w:name="_ETM_Q68_551829"/>
      <w:bookmarkEnd w:id="36704"/>
      <w:r>
        <w:rPr>
          <w:rtl/>
        </w:rPr>
        <w:t xml:space="preserve">יונתן </w:t>
      </w:r>
      <w:bookmarkStart w:id="36705" w:name="_ETM_Q68_552250"/>
      <w:bookmarkEnd w:id="36705"/>
      <w:r>
        <w:rPr>
          <w:rtl/>
        </w:rPr>
        <w:t>מ</w:t>
      </w:r>
      <w:r>
        <w:rPr>
          <w:rFonts w:hint="cs"/>
          <w:rtl/>
        </w:rPr>
        <w:t>י</w:t>
      </w:r>
      <w:bookmarkStart w:id="36706" w:name="_ETM_Q68_552339"/>
      <w:bookmarkEnd w:id="36706"/>
      <w:r>
        <w:rPr>
          <w:rtl/>
        </w:rPr>
        <w:t xml:space="preserve">שרקי </w:t>
      </w:r>
      <w:bookmarkStart w:id="36707" w:name="_ETM_Q68_553119"/>
      <w:bookmarkEnd w:id="36707"/>
      <w:r>
        <w:rPr>
          <w:rtl/>
        </w:rPr>
        <w:t xml:space="preserve">להציג </w:t>
      </w:r>
      <w:bookmarkStart w:id="36708" w:name="_ETM_Q68_553600"/>
      <w:bookmarkEnd w:id="36708"/>
      <w:r>
        <w:rPr>
          <w:rtl/>
        </w:rPr>
        <w:t xml:space="preserve">את </w:t>
      </w:r>
      <w:bookmarkStart w:id="36709" w:name="_ETM_Q68_553689"/>
      <w:bookmarkEnd w:id="36709"/>
      <w:r>
        <w:rPr>
          <w:rtl/>
        </w:rPr>
        <w:t xml:space="preserve">הצעת </w:t>
      </w:r>
      <w:bookmarkStart w:id="36710" w:name="_ETM_Q68_554020"/>
      <w:bookmarkEnd w:id="36710"/>
      <w:r>
        <w:rPr>
          <w:rtl/>
        </w:rPr>
        <w:t>החוק</w:t>
      </w:r>
      <w:r>
        <w:rPr>
          <w:rFonts w:hint="cs"/>
          <w:rtl/>
        </w:rPr>
        <w:t>.</w:t>
      </w:r>
    </w:p>
    <w:p w:rsidR="00225AFC" w:rsidRDefault="00225AFC" w:rsidP="00230636">
      <w:pPr>
        <w:rPr>
          <w:rtl/>
        </w:rPr>
      </w:pPr>
      <w:bookmarkStart w:id="36711" w:name="_ETM_Q68_552120"/>
      <w:bookmarkStart w:id="36712" w:name="_ETM_Q68_552214"/>
      <w:bookmarkEnd w:id="36711"/>
      <w:bookmarkEnd w:id="36712"/>
    </w:p>
    <w:p w:rsidR="00225AFC" w:rsidRDefault="00225AFC" w:rsidP="00230636">
      <w:pPr>
        <w:pStyle w:val="a4"/>
        <w:keepNext/>
        <w:rPr>
          <w:rtl/>
        </w:rPr>
      </w:pPr>
      <w:bookmarkStart w:id="36713" w:name="ET_speaker_6591_13"/>
      <w:r w:rsidRPr="00B0538B">
        <w:rPr>
          <w:rStyle w:val="TagStyle"/>
          <w:rtl/>
        </w:rPr>
        <w:t xml:space="preserve"> &lt;&lt; דובר &gt;&gt; </w:t>
      </w:r>
      <w:bookmarkStart w:id="36714" w:name="_Toc172583318"/>
      <w:bookmarkStart w:id="36715" w:name="_Toc172584007"/>
      <w:r>
        <w:rPr>
          <w:rtl/>
        </w:rPr>
        <w:t>יונתן מישרקי (יו"ר ועדת הבריאות):</w:t>
      </w:r>
      <w:bookmarkEnd w:id="36714"/>
      <w:bookmarkEnd w:id="36715"/>
      <w:r w:rsidRPr="00B0538B">
        <w:rPr>
          <w:rStyle w:val="TagStyle"/>
          <w:rtl/>
        </w:rPr>
        <w:t xml:space="preserve"> &lt;&lt; דובר &gt;&gt;</w:t>
      </w:r>
      <w:r>
        <w:rPr>
          <w:rtl/>
        </w:rPr>
        <w:t xml:space="preserve">   </w:t>
      </w:r>
      <w:bookmarkEnd w:id="36713"/>
    </w:p>
    <w:p w:rsidR="00225AFC" w:rsidRDefault="00225AFC" w:rsidP="00650F2A">
      <w:pPr>
        <w:rPr>
          <w:rtl/>
        </w:rPr>
      </w:pPr>
    </w:p>
    <w:p w:rsidR="00225AFC" w:rsidRDefault="00225AFC" w:rsidP="00230636">
      <w:pPr>
        <w:rPr>
          <w:rtl/>
        </w:rPr>
      </w:pPr>
      <w:bookmarkStart w:id="36716" w:name="_ETM_Q68_563278"/>
      <w:bookmarkStart w:id="36717" w:name="_ETM_Q68_552263"/>
      <w:bookmarkStart w:id="36718" w:name="_ETM_Q68_552352"/>
      <w:bookmarkStart w:id="36719" w:name="_ETM_Q68_562170"/>
      <w:bookmarkStart w:id="36720" w:name="_ETM_Q68_562260"/>
      <w:bookmarkStart w:id="36721" w:name="_ETM_Q68_567960"/>
      <w:bookmarkEnd w:id="36716"/>
      <w:bookmarkEnd w:id="36717"/>
      <w:bookmarkEnd w:id="36718"/>
      <w:bookmarkEnd w:id="36719"/>
      <w:bookmarkEnd w:id="36720"/>
      <w:bookmarkEnd w:id="36721"/>
      <w:r>
        <w:rPr>
          <w:rtl/>
        </w:rPr>
        <w:t xml:space="preserve">אדוני </w:t>
      </w:r>
      <w:bookmarkStart w:id="36722" w:name="_ETM_Q68_568229"/>
      <w:bookmarkEnd w:id="36722"/>
      <w:r>
        <w:rPr>
          <w:rtl/>
        </w:rPr>
        <w:t>היושב-ראש</w:t>
      </w:r>
      <w:r>
        <w:rPr>
          <w:rFonts w:hint="cs"/>
          <w:rtl/>
        </w:rPr>
        <w:t>,</w:t>
      </w:r>
      <w:r>
        <w:rPr>
          <w:rtl/>
        </w:rPr>
        <w:t xml:space="preserve"> </w:t>
      </w:r>
      <w:bookmarkStart w:id="36723" w:name="_ETM_Q68_569159"/>
      <w:bookmarkEnd w:id="36723"/>
      <w:r>
        <w:rPr>
          <w:rtl/>
        </w:rPr>
        <w:t xml:space="preserve">כנסת </w:t>
      </w:r>
      <w:bookmarkStart w:id="36724" w:name="_ETM_Q68_569460"/>
      <w:bookmarkEnd w:id="36724"/>
      <w:r>
        <w:rPr>
          <w:rtl/>
        </w:rPr>
        <w:t>נכבדה</w:t>
      </w:r>
      <w:r>
        <w:rPr>
          <w:rFonts w:hint="cs"/>
          <w:rtl/>
        </w:rPr>
        <w:t>,</w:t>
      </w:r>
      <w:r>
        <w:rPr>
          <w:rtl/>
        </w:rPr>
        <w:t xml:space="preserve"> </w:t>
      </w:r>
      <w:bookmarkStart w:id="36725" w:name="_ETM_Q68_569939"/>
      <w:bookmarkEnd w:id="36725"/>
      <w:r>
        <w:rPr>
          <w:rtl/>
        </w:rPr>
        <w:t xml:space="preserve">מכובדי </w:t>
      </w:r>
      <w:bookmarkStart w:id="36726" w:name="_ETM_Q68_570420"/>
      <w:bookmarkEnd w:id="36726"/>
      <w:r>
        <w:rPr>
          <w:rtl/>
        </w:rPr>
        <w:t>השר</w:t>
      </w:r>
      <w:r>
        <w:rPr>
          <w:rFonts w:hint="cs"/>
          <w:rtl/>
        </w:rPr>
        <w:t>,</w:t>
      </w:r>
      <w:r>
        <w:rPr>
          <w:rtl/>
        </w:rPr>
        <w:t xml:space="preserve"> </w:t>
      </w:r>
      <w:bookmarkStart w:id="36727" w:name="_ETM_Q68_571670"/>
      <w:bookmarkEnd w:id="36727"/>
      <w:r>
        <w:rPr>
          <w:rtl/>
        </w:rPr>
        <w:t xml:space="preserve">אני </w:t>
      </w:r>
      <w:bookmarkStart w:id="36728" w:name="_ETM_Q68_571760"/>
      <w:bookmarkEnd w:id="36728"/>
      <w:r>
        <w:rPr>
          <w:rtl/>
        </w:rPr>
        <w:t xml:space="preserve">מבקש </w:t>
      </w:r>
      <w:bookmarkStart w:id="36729" w:name="_ETM_Q68_572060"/>
      <w:bookmarkEnd w:id="36729"/>
      <w:r>
        <w:rPr>
          <w:rtl/>
        </w:rPr>
        <w:t xml:space="preserve">לפתוח </w:t>
      </w:r>
      <w:bookmarkStart w:id="36730" w:name="_ETM_Q68_572479"/>
      <w:bookmarkEnd w:id="36730"/>
      <w:r>
        <w:rPr>
          <w:rtl/>
        </w:rPr>
        <w:t xml:space="preserve">את </w:t>
      </w:r>
      <w:bookmarkStart w:id="36731" w:name="_ETM_Q68_572630"/>
      <w:bookmarkEnd w:id="36731"/>
      <w:r>
        <w:rPr>
          <w:rtl/>
        </w:rPr>
        <w:t xml:space="preserve">הדברים </w:t>
      </w:r>
      <w:bookmarkStart w:id="36732" w:name="_ETM_Q68_573960"/>
      <w:bookmarkEnd w:id="36732"/>
      <w:r>
        <w:rPr>
          <w:rtl/>
        </w:rPr>
        <w:t xml:space="preserve">שלי </w:t>
      </w:r>
      <w:bookmarkStart w:id="36733" w:name="_ETM_Q68_574320"/>
      <w:bookmarkEnd w:id="36733"/>
      <w:r>
        <w:rPr>
          <w:rtl/>
        </w:rPr>
        <w:t xml:space="preserve">עם </w:t>
      </w:r>
      <w:bookmarkStart w:id="36734" w:name="_ETM_Q68_574500"/>
      <w:bookmarkEnd w:id="36734"/>
      <w:r>
        <w:rPr>
          <w:rtl/>
        </w:rPr>
        <w:t xml:space="preserve">הידיעה </w:t>
      </w:r>
      <w:bookmarkStart w:id="36735" w:name="_ETM_Q68_575070"/>
      <w:bookmarkEnd w:id="36735"/>
      <w:r>
        <w:rPr>
          <w:rtl/>
        </w:rPr>
        <w:t xml:space="preserve">הקשה </w:t>
      </w:r>
      <w:bookmarkStart w:id="36736" w:name="_ETM_Q68_575339"/>
      <w:bookmarkEnd w:id="36736"/>
      <w:r>
        <w:rPr>
          <w:rtl/>
        </w:rPr>
        <w:t xml:space="preserve">שפורסמה </w:t>
      </w:r>
      <w:bookmarkStart w:id="36737" w:name="_ETM_Q68_575939"/>
      <w:bookmarkEnd w:id="36737"/>
      <w:r>
        <w:rPr>
          <w:rtl/>
        </w:rPr>
        <w:t xml:space="preserve">היום </w:t>
      </w:r>
      <w:bookmarkStart w:id="36738" w:name="_ETM_Q68_576299"/>
      <w:bookmarkEnd w:id="36738"/>
      <w:r>
        <w:rPr>
          <w:rtl/>
        </w:rPr>
        <w:t xml:space="preserve">על </w:t>
      </w:r>
      <w:bookmarkStart w:id="36739" w:name="_ETM_Q68_576509"/>
      <w:bookmarkEnd w:id="36739"/>
      <w:r>
        <w:rPr>
          <w:rtl/>
        </w:rPr>
        <w:t xml:space="preserve">נפילתם </w:t>
      </w:r>
      <w:bookmarkStart w:id="36740" w:name="_ETM_Q68_577110"/>
      <w:bookmarkEnd w:id="36740"/>
      <w:r>
        <w:rPr>
          <w:rtl/>
        </w:rPr>
        <w:t xml:space="preserve">של </w:t>
      </w:r>
      <w:bookmarkStart w:id="36741" w:name="_ETM_Q68_577529"/>
      <w:bookmarkEnd w:id="36741"/>
      <w:r>
        <w:rPr>
          <w:rFonts w:hint="cs"/>
          <w:rtl/>
        </w:rPr>
        <w:t>י</w:t>
      </w:r>
      <w:r>
        <w:rPr>
          <w:rtl/>
        </w:rPr>
        <w:t xml:space="preserve">גב </w:t>
      </w:r>
      <w:bookmarkStart w:id="36742" w:name="_ETM_Q68_578009"/>
      <w:bookmarkEnd w:id="36742"/>
      <w:r>
        <w:rPr>
          <w:rtl/>
        </w:rPr>
        <w:t>בוכ</w:t>
      </w:r>
      <w:r>
        <w:rPr>
          <w:rFonts w:hint="cs"/>
          <w:rtl/>
        </w:rPr>
        <w:t>ש</w:t>
      </w:r>
      <w:r>
        <w:rPr>
          <w:rtl/>
        </w:rPr>
        <w:t>ט</w:t>
      </w:r>
      <w:r>
        <w:rPr>
          <w:rFonts w:hint="cs"/>
          <w:rtl/>
        </w:rPr>
        <w:t xml:space="preserve">ב </w:t>
      </w:r>
      <w:bookmarkStart w:id="36743" w:name="_ETM_Q68_578071"/>
      <w:bookmarkEnd w:id="36743"/>
      <w:r>
        <w:rPr>
          <w:rFonts w:hint="cs"/>
          <w:rtl/>
        </w:rPr>
        <w:t xml:space="preserve">ואלכס </w:t>
      </w:r>
      <w:bookmarkStart w:id="36744" w:name="_ETM_Q68_579080"/>
      <w:bookmarkStart w:id="36745" w:name="_ETM_Q68_579589"/>
      <w:bookmarkEnd w:id="36744"/>
      <w:bookmarkEnd w:id="36745"/>
      <w:r>
        <w:rPr>
          <w:rtl/>
        </w:rPr>
        <w:t xml:space="preserve">דנציג </w:t>
      </w:r>
      <w:bookmarkStart w:id="36746" w:name="_ETM_Q68_580960"/>
      <w:bookmarkEnd w:id="36746"/>
      <w:r>
        <w:rPr>
          <w:rtl/>
        </w:rPr>
        <w:t xml:space="preserve">ולשלוח </w:t>
      </w:r>
      <w:bookmarkStart w:id="36747" w:name="_ETM_Q68_581410"/>
      <w:bookmarkEnd w:id="36747"/>
      <w:r>
        <w:rPr>
          <w:rtl/>
        </w:rPr>
        <w:t xml:space="preserve">מכאן </w:t>
      </w:r>
      <w:bookmarkStart w:id="36748" w:name="_ETM_Q68_581860"/>
      <w:bookmarkEnd w:id="36748"/>
      <w:r>
        <w:rPr>
          <w:rtl/>
        </w:rPr>
        <w:t xml:space="preserve">תנחומים </w:t>
      </w:r>
      <w:bookmarkStart w:id="36749" w:name="_ETM_Q68_582370"/>
      <w:bookmarkEnd w:id="36749"/>
      <w:r>
        <w:rPr>
          <w:rtl/>
        </w:rPr>
        <w:t>למשפחות</w:t>
      </w:r>
      <w:r>
        <w:rPr>
          <w:rFonts w:hint="cs"/>
          <w:rtl/>
        </w:rPr>
        <w:t>,</w:t>
      </w:r>
      <w:r>
        <w:rPr>
          <w:rtl/>
        </w:rPr>
        <w:t xml:space="preserve"> </w:t>
      </w:r>
      <w:bookmarkStart w:id="36750" w:name="_ETM_Q68_583210"/>
      <w:bookmarkEnd w:id="36750"/>
      <w:r>
        <w:rPr>
          <w:rtl/>
        </w:rPr>
        <w:t xml:space="preserve">וכמובן </w:t>
      </w:r>
      <w:bookmarkStart w:id="36751" w:name="_ETM_Q68_583720"/>
      <w:bookmarkEnd w:id="36751"/>
      <w:r>
        <w:rPr>
          <w:rtl/>
        </w:rPr>
        <w:t>ל</w:t>
      </w:r>
      <w:r>
        <w:rPr>
          <w:rFonts w:hint="cs"/>
          <w:rtl/>
        </w:rPr>
        <w:t>יי</w:t>
      </w:r>
      <w:r>
        <w:rPr>
          <w:rtl/>
        </w:rPr>
        <w:t xml:space="preserve">חל </w:t>
      </w:r>
      <w:bookmarkStart w:id="36752" w:name="_ETM_Q68_584140"/>
      <w:bookmarkEnd w:id="36752"/>
      <w:r>
        <w:rPr>
          <w:rFonts w:hint="cs"/>
          <w:rtl/>
        </w:rPr>
        <w:t>ו</w:t>
      </w:r>
      <w:r>
        <w:rPr>
          <w:rtl/>
        </w:rPr>
        <w:t xml:space="preserve">להתפלל </w:t>
      </w:r>
      <w:bookmarkStart w:id="36753" w:name="_ETM_Q68_584710"/>
      <w:bookmarkEnd w:id="36753"/>
      <w:r>
        <w:rPr>
          <w:rFonts w:hint="cs"/>
          <w:rtl/>
        </w:rPr>
        <w:t>לה</w:t>
      </w:r>
      <w:r>
        <w:rPr>
          <w:rtl/>
        </w:rPr>
        <w:t xml:space="preserve">שבתם </w:t>
      </w:r>
      <w:bookmarkStart w:id="36754" w:name="_ETM_Q68_585100"/>
      <w:bookmarkEnd w:id="36754"/>
      <w:r>
        <w:rPr>
          <w:rtl/>
        </w:rPr>
        <w:t xml:space="preserve">הביתה </w:t>
      </w:r>
      <w:bookmarkStart w:id="36755" w:name="_ETM_Q68_585400"/>
      <w:bookmarkEnd w:id="36755"/>
      <w:r>
        <w:rPr>
          <w:rFonts w:hint="cs"/>
          <w:rtl/>
        </w:rPr>
        <w:t>ב</w:t>
      </w:r>
      <w:r>
        <w:rPr>
          <w:rtl/>
        </w:rPr>
        <w:t>מ</w:t>
      </w:r>
      <w:r>
        <w:rPr>
          <w:rFonts w:hint="cs"/>
          <w:rtl/>
        </w:rPr>
        <w:t>ה</w:t>
      </w:r>
      <w:r>
        <w:rPr>
          <w:rtl/>
        </w:rPr>
        <w:t xml:space="preserve">רה </w:t>
      </w:r>
      <w:bookmarkStart w:id="36756" w:name="_ETM_Q68_586409"/>
      <w:bookmarkEnd w:id="36756"/>
      <w:r>
        <w:rPr>
          <w:rtl/>
        </w:rPr>
        <w:t xml:space="preserve">ובבריאות </w:t>
      </w:r>
      <w:bookmarkStart w:id="36757" w:name="_ETM_Q68_586979"/>
      <w:bookmarkEnd w:id="36757"/>
      <w:r>
        <w:rPr>
          <w:rtl/>
        </w:rPr>
        <w:t xml:space="preserve">של </w:t>
      </w:r>
      <w:bookmarkStart w:id="36758" w:name="_ETM_Q68_587789"/>
      <w:bookmarkEnd w:id="36758"/>
      <w:r>
        <w:rPr>
          <w:rFonts w:hint="cs"/>
          <w:rtl/>
        </w:rPr>
        <w:t>ה</w:t>
      </w:r>
      <w:r>
        <w:rPr>
          <w:rtl/>
        </w:rPr>
        <w:t xml:space="preserve">חטופים </w:t>
      </w:r>
      <w:bookmarkStart w:id="36759" w:name="_ETM_Q68_588329"/>
      <w:bookmarkEnd w:id="36759"/>
      <w:r>
        <w:rPr>
          <w:rtl/>
        </w:rPr>
        <w:t>והחטו</w:t>
      </w:r>
      <w:r>
        <w:rPr>
          <w:rFonts w:hint="cs"/>
          <w:rtl/>
        </w:rPr>
        <w:t>פות.</w:t>
      </w:r>
      <w:r>
        <w:rPr>
          <w:rtl/>
        </w:rPr>
        <w:t xml:space="preserve"> </w:t>
      </w:r>
      <w:bookmarkStart w:id="36760" w:name="_ETM_Q68_589250"/>
      <w:bookmarkEnd w:id="36760"/>
      <w:r>
        <w:rPr>
          <w:rtl/>
        </w:rPr>
        <w:t xml:space="preserve">יהי </w:t>
      </w:r>
      <w:bookmarkStart w:id="36761" w:name="_ETM_Q68_589430"/>
      <w:bookmarkEnd w:id="36761"/>
      <w:r>
        <w:rPr>
          <w:rtl/>
        </w:rPr>
        <w:t xml:space="preserve">זכרם </w:t>
      </w:r>
      <w:bookmarkStart w:id="36762" w:name="_ETM_Q68_589790"/>
      <w:bookmarkEnd w:id="36762"/>
      <w:r>
        <w:rPr>
          <w:rtl/>
        </w:rPr>
        <w:t>ברוך</w:t>
      </w:r>
      <w:r>
        <w:rPr>
          <w:rFonts w:hint="cs"/>
          <w:rtl/>
        </w:rPr>
        <w:t>.</w:t>
      </w:r>
    </w:p>
    <w:p w:rsidR="00225AFC" w:rsidRDefault="00225AFC" w:rsidP="00230636">
      <w:pPr>
        <w:rPr>
          <w:rtl/>
        </w:rPr>
      </w:pPr>
      <w:bookmarkStart w:id="36763" w:name="_ETM_Q68_586600"/>
      <w:bookmarkStart w:id="36764" w:name="_ETM_Q68_586683"/>
      <w:bookmarkEnd w:id="36763"/>
      <w:bookmarkEnd w:id="36764"/>
    </w:p>
    <w:p w:rsidR="00225AFC" w:rsidRDefault="00225AFC" w:rsidP="00230636">
      <w:pPr>
        <w:pStyle w:val="af5"/>
        <w:keepNext/>
        <w:rPr>
          <w:rtl/>
        </w:rPr>
      </w:pPr>
      <w:r w:rsidRPr="00B0538B">
        <w:rPr>
          <w:rStyle w:val="TagStyle"/>
          <w:rtl/>
        </w:rPr>
        <w:t xml:space="preserve"> &lt;&lt; קריאה &gt;&gt; </w:t>
      </w:r>
      <w:r>
        <w:rPr>
          <w:rtl/>
        </w:rPr>
        <w:t>קריאות:</w:t>
      </w:r>
      <w:r w:rsidRPr="00B0538B">
        <w:rPr>
          <w:rStyle w:val="TagStyle"/>
          <w:rtl/>
        </w:rPr>
        <w:t xml:space="preserve"> &lt;&lt; קריאה &gt;&gt;</w:t>
      </w:r>
      <w:r>
        <w:rPr>
          <w:rtl/>
        </w:rPr>
        <w:t xml:space="preserve">   </w:t>
      </w:r>
    </w:p>
    <w:p w:rsidR="00225AFC" w:rsidRDefault="00225AFC" w:rsidP="00650F2A">
      <w:pPr>
        <w:rPr>
          <w:rtl/>
        </w:rPr>
      </w:pPr>
    </w:p>
    <w:p w:rsidR="00225AFC" w:rsidRDefault="00225AFC" w:rsidP="00230636">
      <w:pPr>
        <w:rPr>
          <w:rtl/>
        </w:rPr>
      </w:pPr>
      <w:bookmarkStart w:id="36765" w:name="_ETM_Q68_590371"/>
      <w:bookmarkEnd w:id="36765"/>
      <w:r>
        <w:rPr>
          <w:rFonts w:hint="cs"/>
          <w:rtl/>
        </w:rPr>
        <w:t>א</w:t>
      </w:r>
      <w:bookmarkStart w:id="36766" w:name="_ETM_Q68_590632"/>
      <w:bookmarkEnd w:id="36766"/>
      <w:r>
        <w:rPr>
          <w:rFonts w:hint="cs"/>
          <w:rtl/>
        </w:rPr>
        <w:t>מ</w:t>
      </w:r>
      <w:bookmarkStart w:id="36767" w:name="_ETM_Q68_590749"/>
      <w:bookmarkEnd w:id="36767"/>
      <w:r>
        <w:rPr>
          <w:rFonts w:hint="cs"/>
          <w:rtl/>
        </w:rPr>
        <w:t xml:space="preserve">ן. </w:t>
      </w:r>
    </w:p>
    <w:p w:rsidR="00225AFC" w:rsidRDefault="00225AFC" w:rsidP="00230636">
      <w:pPr>
        <w:rPr>
          <w:rtl/>
        </w:rPr>
      </w:pPr>
      <w:bookmarkStart w:id="36768" w:name="_ETM_Q68_586350"/>
      <w:bookmarkStart w:id="36769" w:name="_ETM_Q68_586418"/>
      <w:bookmarkEnd w:id="36768"/>
      <w:bookmarkEnd w:id="36769"/>
    </w:p>
    <w:p w:rsidR="00225AFC" w:rsidRDefault="00225AFC" w:rsidP="00230636">
      <w:pPr>
        <w:pStyle w:val="-"/>
        <w:keepNext/>
        <w:rPr>
          <w:rtl/>
        </w:rPr>
      </w:pPr>
      <w:bookmarkStart w:id="36770" w:name="ET_speakercontinue_6591_15"/>
      <w:r w:rsidRPr="00B0538B">
        <w:rPr>
          <w:rStyle w:val="TagStyle"/>
          <w:rtl/>
        </w:rPr>
        <w:t xml:space="preserve"> &lt;&lt; דובר_המשך &gt;&gt; </w:t>
      </w:r>
      <w:r>
        <w:rPr>
          <w:rtl/>
        </w:rPr>
        <w:t>יונתן מישרקי (יו"ר ועדת הבריאות):</w:t>
      </w:r>
      <w:r w:rsidRPr="00B0538B">
        <w:rPr>
          <w:rStyle w:val="TagStyle"/>
          <w:rtl/>
        </w:rPr>
        <w:t xml:space="preserve"> &lt;&lt; דובר_המשך &gt;&gt;</w:t>
      </w:r>
      <w:r>
        <w:rPr>
          <w:rtl/>
        </w:rPr>
        <w:t xml:space="preserve">   </w:t>
      </w:r>
      <w:bookmarkEnd w:id="36770"/>
    </w:p>
    <w:p w:rsidR="00225AFC" w:rsidRDefault="00225AFC" w:rsidP="00650F2A">
      <w:pPr>
        <w:rPr>
          <w:rtl/>
        </w:rPr>
      </w:pPr>
    </w:p>
    <w:p w:rsidR="00225AFC" w:rsidRDefault="00225AFC" w:rsidP="00230636">
      <w:pPr>
        <w:rPr>
          <w:rtl/>
        </w:rPr>
      </w:pPr>
      <w:bookmarkStart w:id="36771" w:name="_ETM_Q68_587210"/>
      <w:bookmarkStart w:id="36772" w:name="_ETM_Q68_586054"/>
      <w:bookmarkStart w:id="36773" w:name="_ETM_Q68_586172"/>
      <w:bookmarkStart w:id="36774" w:name="_ETM_Q68_586220"/>
      <w:bookmarkStart w:id="36775" w:name="_ETM_Q68_586299"/>
      <w:bookmarkStart w:id="36776" w:name="_ETM_Q68_590630"/>
      <w:bookmarkEnd w:id="36771"/>
      <w:bookmarkEnd w:id="36772"/>
      <w:bookmarkEnd w:id="36773"/>
      <w:bookmarkEnd w:id="36774"/>
      <w:bookmarkEnd w:id="36775"/>
      <w:bookmarkEnd w:id="36776"/>
      <w:r>
        <w:rPr>
          <w:rtl/>
        </w:rPr>
        <w:t xml:space="preserve">אני </w:t>
      </w:r>
      <w:bookmarkStart w:id="36777" w:name="_ETM_Q68_590810"/>
      <w:bookmarkEnd w:id="36777"/>
      <w:r>
        <w:rPr>
          <w:rtl/>
        </w:rPr>
        <w:t xml:space="preserve">מתכבד </w:t>
      </w:r>
      <w:bookmarkStart w:id="36778" w:name="_ETM_Q68_591140"/>
      <w:bookmarkEnd w:id="36778"/>
      <w:r>
        <w:rPr>
          <w:rtl/>
        </w:rPr>
        <w:t xml:space="preserve">להביא </w:t>
      </w:r>
      <w:bookmarkStart w:id="36779" w:name="_ETM_Q68_591320"/>
      <w:bookmarkEnd w:id="36779"/>
      <w:r>
        <w:rPr>
          <w:rtl/>
        </w:rPr>
        <w:t xml:space="preserve">בפני </w:t>
      </w:r>
      <w:bookmarkStart w:id="36780" w:name="_ETM_Q68_591589"/>
      <w:bookmarkEnd w:id="36780"/>
      <w:r>
        <w:rPr>
          <w:rtl/>
        </w:rPr>
        <w:t xml:space="preserve">הכנסת </w:t>
      </w:r>
      <w:bookmarkStart w:id="36781" w:name="_ETM_Q68_592339"/>
      <w:bookmarkEnd w:id="36781"/>
      <w:r>
        <w:rPr>
          <w:rtl/>
        </w:rPr>
        <w:t xml:space="preserve">לקריאה </w:t>
      </w:r>
      <w:bookmarkStart w:id="36782" w:name="_ETM_Q68_592670"/>
      <w:bookmarkEnd w:id="36782"/>
      <w:r>
        <w:rPr>
          <w:rtl/>
        </w:rPr>
        <w:t xml:space="preserve">השנייה </w:t>
      </w:r>
      <w:bookmarkStart w:id="36783" w:name="_ETM_Q68_592939"/>
      <w:bookmarkEnd w:id="36783"/>
      <w:r>
        <w:rPr>
          <w:rtl/>
        </w:rPr>
        <w:t xml:space="preserve">והשלישית </w:t>
      </w:r>
      <w:bookmarkStart w:id="36784" w:name="_ETM_Q68_593450"/>
      <w:bookmarkEnd w:id="36784"/>
      <w:r>
        <w:rPr>
          <w:rtl/>
        </w:rPr>
        <w:t xml:space="preserve">את </w:t>
      </w:r>
      <w:bookmarkStart w:id="36785" w:name="_ETM_Q68_593570"/>
      <w:bookmarkEnd w:id="36785"/>
      <w:r>
        <w:rPr>
          <w:rtl/>
        </w:rPr>
        <w:t xml:space="preserve">הצעת </w:t>
      </w:r>
      <w:bookmarkStart w:id="36786" w:name="_ETM_Q68_593839"/>
      <w:bookmarkEnd w:id="36786"/>
      <w:r>
        <w:rPr>
          <w:rtl/>
        </w:rPr>
        <w:t xml:space="preserve">חוק </w:t>
      </w:r>
      <w:bookmarkStart w:id="36787" w:name="_ETM_Q68_594049"/>
      <w:bookmarkEnd w:id="36787"/>
      <w:r>
        <w:rPr>
          <w:rFonts w:hint="cs"/>
          <w:rtl/>
        </w:rPr>
        <w:t xml:space="preserve">ניוד </w:t>
      </w:r>
      <w:bookmarkStart w:id="36788" w:name="_ETM_Q68_594229"/>
      <w:bookmarkEnd w:id="36788"/>
      <w:r>
        <w:rPr>
          <w:rtl/>
        </w:rPr>
        <w:t xml:space="preserve">מידע </w:t>
      </w:r>
      <w:bookmarkStart w:id="36789" w:name="_ETM_Q68_594409"/>
      <w:bookmarkEnd w:id="36789"/>
      <w:r>
        <w:rPr>
          <w:rtl/>
        </w:rPr>
        <w:t>רפואי</w:t>
      </w:r>
      <w:r>
        <w:rPr>
          <w:rFonts w:hint="cs"/>
          <w:rtl/>
        </w:rPr>
        <w:t>, התשפ"ד</w:t>
      </w:r>
      <w:r>
        <w:rPr>
          <w:rFonts w:hint="eastAsia"/>
          <w:rtl/>
        </w:rPr>
        <w:t>–</w:t>
      </w:r>
      <w:r>
        <w:rPr>
          <w:rFonts w:hint="cs"/>
          <w:rtl/>
        </w:rPr>
        <w:t>2024</w:t>
      </w:r>
      <w:bookmarkStart w:id="36790" w:name="_ETM_Q68_594710"/>
      <w:bookmarkStart w:id="36791" w:name="_ETM_Q68_595070"/>
      <w:bookmarkStart w:id="36792" w:name="_ETM_Q68_595310"/>
      <w:bookmarkEnd w:id="36790"/>
      <w:bookmarkEnd w:id="36791"/>
      <w:bookmarkEnd w:id="36792"/>
      <w:r>
        <w:rPr>
          <w:rFonts w:hint="cs"/>
          <w:rtl/>
        </w:rPr>
        <w:t>,</w:t>
      </w:r>
      <w:r>
        <w:rPr>
          <w:rtl/>
        </w:rPr>
        <w:t xml:space="preserve"> </w:t>
      </w:r>
      <w:bookmarkStart w:id="36793" w:name="_ETM_Q68_596649"/>
      <w:bookmarkEnd w:id="36793"/>
      <w:r>
        <w:rPr>
          <w:rtl/>
        </w:rPr>
        <w:t xml:space="preserve">הצעת </w:t>
      </w:r>
      <w:bookmarkStart w:id="36794" w:name="_ETM_Q68_597069"/>
      <w:bookmarkEnd w:id="36794"/>
      <w:r>
        <w:rPr>
          <w:rtl/>
        </w:rPr>
        <w:t xml:space="preserve">חוק </w:t>
      </w:r>
      <w:bookmarkStart w:id="36795" w:name="_ETM_Q68_597279"/>
      <w:bookmarkEnd w:id="36795"/>
      <w:r>
        <w:rPr>
          <w:rtl/>
        </w:rPr>
        <w:t xml:space="preserve">שיזמנו </w:t>
      </w:r>
      <w:bookmarkStart w:id="36796" w:name="_ETM_Q68_599429"/>
      <w:bookmarkEnd w:id="36796"/>
      <w:r>
        <w:rPr>
          <w:rtl/>
        </w:rPr>
        <w:t xml:space="preserve">יחד </w:t>
      </w:r>
      <w:bookmarkStart w:id="36797" w:name="_ETM_Q68_600029"/>
      <w:bookmarkStart w:id="36798" w:name="_ETM_Q68_600119"/>
      <w:bookmarkEnd w:id="36797"/>
      <w:bookmarkEnd w:id="36798"/>
      <w:r>
        <w:rPr>
          <w:rtl/>
        </w:rPr>
        <w:t xml:space="preserve">חברי </w:t>
      </w:r>
      <w:bookmarkStart w:id="36799" w:name="_ETM_Q68_600509"/>
      <w:bookmarkEnd w:id="36799"/>
      <w:r>
        <w:rPr>
          <w:rtl/>
        </w:rPr>
        <w:t xml:space="preserve">הכנסת </w:t>
      </w:r>
      <w:bookmarkStart w:id="36800" w:name="_ETM_Q68_601829"/>
      <w:bookmarkEnd w:id="36800"/>
      <w:r>
        <w:rPr>
          <w:rtl/>
        </w:rPr>
        <w:t xml:space="preserve">רון </w:t>
      </w:r>
      <w:bookmarkStart w:id="36801" w:name="_ETM_Q68_602159"/>
      <w:bookmarkEnd w:id="36801"/>
      <w:r>
        <w:rPr>
          <w:rtl/>
        </w:rPr>
        <w:t>כץ</w:t>
      </w:r>
      <w:r>
        <w:rPr>
          <w:rFonts w:hint="cs"/>
          <w:rtl/>
        </w:rPr>
        <w:t>,</w:t>
      </w:r>
      <w:r>
        <w:rPr>
          <w:rtl/>
        </w:rPr>
        <w:t xml:space="preserve"> </w:t>
      </w:r>
      <w:bookmarkStart w:id="36802" w:name="_ETM_Q68_603000"/>
      <w:bookmarkEnd w:id="36802"/>
      <w:r>
        <w:rPr>
          <w:rtl/>
        </w:rPr>
        <w:t xml:space="preserve">ארז </w:t>
      </w:r>
      <w:bookmarkStart w:id="36803" w:name="_ETM_Q68_603359"/>
      <w:bookmarkEnd w:id="36803"/>
      <w:r>
        <w:rPr>
          <w:rtl/>
        </w:rPr>
        <w:t>מלול</w:t>
      </w:r>
      <w:r>
        <w:rPr>
          <w:rFonts w:hint="cs"/>
          <w:rtl/>
        </w:rPr>
        <w:t>,</w:t>
      </w:r>
      <w:r>
        <w:rPr>
          <w:rtl/>
        </w:rPr>
        <w:t xml:space="preserve"> </w:t>
      </w:r>
      <w:bookmarkStart w:id="36804" w:name="_ETM_Q68_603750"/>
      <w:bookmarkEnd w:id="36804"/>
      <w:r>
        <w:rPr>
          <w:rtl/>
        </w:rPr>
        <w:t xml:space="preserve">והוצמדה </w:t>
      </w:r>
      <w:bookmarkStart w:id="36805" w:name="_ETM_Q68_605079"/>
      <w:bookmarkEnd w:id="36805"/>
      <w:r>
        <w:rPr>
          <w:rtl/>
        </w:rPr>
        <w:t xml:space="preserve">גם </w:t>
      </w:r>
      <w:bookmarkStart w:id="36806" w:name="_ETM_Q68_605259"/>
      <w:bookmarkStart w:id="36807" w:name="_ETM_Q68_605439"/>
      <w:bookmarkEnd w:id="36806"/>
      <w:bookmarkEnd w:id="36807"/>
      <w:r>
        <w:rPr>
          <w:rtl/>
        </w:rPr>
        <w:t xml:space="preserve">הצעת </w:t>
      </w:r>
      <w:bookmarkStart w:id="36808" w:name="_ETM_Q68_605740"/>
      <w:bookmarkEnd w:id="36808"/>
      <w:r>
        <w:rPr>
          <w:rtl/>
        </w:rPr>
        <w:t xml:space="preserve">חוק </w:t>
      </w:r>
      <w:bookmarkStart w:id="36809" w:name="_ETM_Q68_606219"/>
      <w:bookmarkEnd w:id="36809"/>
      <w:r>
        <w:rPr>
          <w:rtl/>
        </w:rPr>
        <w:t>ש</w:t>
      </w:r>
      <w:r>
        <w:rPr>
          <w:rFonts w:hint="cs"/>
          <w:rtl/>
        </w:rPr>
        <w:t xml:space="preserve">ל </w:t>
      </w:r>
      <w:r>
        <w:rPr>
          <w:rtl/>
        </w:rPr>
        <w:t xml:space="preserve">חבר </w:t>
      </w:r>
      <w:bookmarkStart w:id="36810" w:name="_ETM_Q68_606579"/>
      <w:bookmarkEnd w:id="36810"/>
      <w:r>
        <w:rPr>
          <w:rtl/>
        </w:rPr>
        <w:t xml:space="preserve">הכנסת </w:t>
      </w:r>
      <w:bookmarkStart w:id="36811" w:name="_ETM_Q68_607089"/>
      <w:bookmarkEnd w:id="36811"/>
      <w:r>
        <w:rPr>
          <w:rtl/>
        </w:rPr>
        <w:t xml:space="preserve">אחמד </w:t>
      </w:r>
      <w:bookmarkStart w:id="36812" w:name="_ETM_Q68_607630"/>
      <w:bookmarkEnd w:id="36812"/>
      <w:r>
        <w:rPr>
          <w:rtl/>
        </w:rPr>
        <w:t>טיבי</w:t>
      </w:r>
      <w:r>
        <w:rPr>
          <w:rFonts w:hint="cs"/>
          <w:rtl/>
        </w:rPr>
        <w:t>.</w:t>
      </w:r>
    </w:p>
    <w:p w:rsidR="00225AFC" w:rsidRDefault="00225AFC" w:rsidP="00230636">
      <w:pPr>
        <w:rPr>
          <w:rtl/>
        </w:rPr>
      </w:pPr>
    </w:p>
    <w:p w:rsidR="00225AFC" w:rsidRDefault="00225AFC" w:rsidP="00230636">
      <w:pPr>
        <w:rPr>
          <w:rtl/>
        </w:rPr>
      </w:pPr>
      <w:bookmarkStart w:id="36813" w:name="_ETM_Q68_609400"/>
      <w:bookmarkEnd w:id="36813"/>
      <w:r>
        <w:rPr>
          <w:rtl/>
        </w:rPr>
        <w:t xml:space="preserve">הצעת </w:t>
      </w:r>
      <w:bookmarkStart w:id="36814" w:name="_ETM_Q68_609760"/>
      <w:bookmarkEnd w:id="36814"/>
      <w:r>
        <w:rPr>
          <w:rFonts w:hint="cs"/>
          <w:rtl/>
        </w:rPr>
        <w:t>ה</w:t>
      </w:r>
      <w:r>
        <w:rPr>
          <w:rtl/>
        </w:rPr>
        <w:t xml:space="preserve">חוק </w:t>
      </w:r>
      <w:bookmarkStart w:id="36815" w:name="_ETM_Q68_610859"/>
      <w:bookmarkEnd w:id="36815"/>
      <w:r>
        <w:rPr>
          <w:rtl/>
        </w:rPr>
        <w:t xml:space="preserve">מביאה </w:t>
      </w:r>
      <w:bookmarkStart w:id="36816" w:name="_ETM_Q68_611279"/>
      <w:bookmarkEnd w:id="36816"/>
      <w:r>
        <w:rPr>
          <w:rtl/>
        </w:rPr>
        <w:t xml:space="preserve">למעשה </w:t>
      </w:r>
      <w:bookmarkStart w:id="36817" w:name="_ETM_Q68_611819"/>
      <w:bookmarkEnd w:id="36817"/>
      <w:r>
        <w:rPr>
          <w:rtl/>
        </w:rPr>
        <w:t xml:space="preserve">בשורה </w:t>
      </w:r>
      <w:bookmarkStart w:id="36818" w:name="_ETM_Q68_612299"/>
      <w:bookmarkEnd w:id="36818"/>
      <w:r>
        <w:rPr>
          <w:rtl/>
        </w:rPr>
        <w:t xml:space="preserve">חשובה </w:t>
      </w:r>
      <w:bookmarkStart w:id="36819" w:name="_ETM_Q68_612689"/>
      <w:bookmarkEnd w:id="36819"/>
      <w:r>
        <w:rPr>
          <w:rtl/>
        </w:rPr>
        <w:t>ו</w:t>
      </w:r>
      <w:bookmarkStart w:id="36820" w:name="_ETM_Q68_612779"/>
      <w:bookmarkEnd w:id="36820"/>
      <w:r>
        <w:rPr>
          <w:rtl/>
        </w:rPr>
        <w:t>פור</w:t>
      </w:r>
      <w:r>
        <w:rPr>
          <w:rFonts w:hint="cs"/>
          <w:rtl/>
        </w:rPr>
        <w:t>צת</w:t>
      </w:r>
      <w:bookmarkStart w:id="36821" w:name="_ETM_Q68_613079"/>
      <w:bookmarkEnd w:id="36821"/>
      <w:r>
        <w:rPr>
          <w:rFonts w:hint="cs"/>
          <w:rtl/>
        </w:rPr>
        <w:t xml:space="preserve"> </w:t>
      </w:r>
      <w:r>
        <w:rPr>
          <w:rtl/>
        </w:rPr>
        <w:t xml:space="preserve">דרך </w:t>
      </w:r>
      <w:bookmarkStart w:id="36822" w:name="_ETM_Q68_613620"/>
      <w:bookmarkEnd w:id="36822"/>
      <w:r>
        <w:rPr>
          <w:rtl/>
        </w:rPr>
        <w:t xml:space="preserve">לציבור </w:t>
      </w:r>
      <w:bookmarkStart w:id="36823" w:name="_ETM_Q68_614249"/>
      <w:bookmarkEnd w:id="36823"/>
      <w:r>
        <w:rPr>
          <w:rFonts w:hint="cs"/>
          <w:rtl/>
        </w:rPr>
        <w:t>ו</w:t>
      </w:r>
      <w:r>
        <w:rPr>
          <w:rtl/>
        </w:rPr>
        <w:t xml:space="preserve">למערכת </w:t>
      </w:r>
      <w:bookmarkStart w:id="36824" w:name="_ETM_Q68_614700"/>
      <w:bookmarkEnd w:id="36824"/>
      <w:r>
        <w:rPr>
          <w:rtl/>
        </w:rPr>
        <w:t xml:space="preserve">הבריאות </w:t>
      </w:r>
      <w:bookmarkStart w:id="36825" w:name="_ETM_Q68_614969"/>
      <w:bookmarkEnd w:id="36825"/>
      <w:r>
        <w:rPr>
          <w:rtl/>
        </w:rPr>
        <w:t>בישראל</w:t>
      </w:r>
      <w:r>
        <w:rPr>
          <w:rFonts w:hint="cs"/>
          <w:rtl/>
        </w:rPr>
        <w:t>.</w:t>
      </w:r>
      <w:r>
        <w:rPr>
          <w:rtl/>
        </w:rPr>
        <w:t xml:space="preserve"> </w:t>
      </w:r>
      <w:bookmarkStart w:id="36826" w:name="_ETM_Q68_615629"/>
      <w:bookmarkEnd w:id="36826"/>
      <w:r>
        <w:rPr>
          <w:rtl/>
        </w:rPr>
        <w:t xml:space="preserve">מטרת </w:t>
      </w:r>
      <w:bookmarkStart w:id="36827" w:name="_ETM_Q68_616019"/>
      <w:bookmarkEnd w:id="36827"/>
      <w:r>
        <w:rPr>
          <w:rtl/>
        </w:rPr>
        <w:t xml:space="preserve">ההצעה </w:t>
      </w:r>
      <w:bookmarkStart w:id="36828" w:name="_ETM_Q68_616290"/>
      <w:bookmarkEnd w:id="36828"/>
      <w:r>
        <w:rPr>
          <w:rtl/>
        </w:rPr>
        <w:t xml:space="preserve">היא </w:t>
      </w:r>
      <w:bookmarkStart w:id="36829" w:name="_ETM_Q68_616439"/>
      <w:bookmarkEnd w:id="36829"/>
      <w:r>
        <w:rPr>
          <w:rtl/>
        </w:rPr>
        <w:t xml:space="preserve">להסדיר </w:t>
      </w:r>
      <w:bookmarkStart w:id="36830" w:name="_ETM_Q68_616859"/>
      <w:bookmarkEnd w:id="36830"/>
      <w:r>
        <w:rPr>
          <w:rtl/>
        </w:rPr>
        <w:t xml:space="preserve">את </w:t>
      </w:r>
      <w:bookmarkStart w:id="36831" w:name="_ETM_Q68_616919"/>
      <w:bookmarkEnd w:id="36831"/>
      <w:r>
        <w:rPr>
          <w:rtl/>
        </w:rPr>
        <w:t xml:space="preserve">זכותו </w:t>
      </w:r>
      <w:bookmarkStart w:id="36832" w:name="_ETM_Q68_617189"/>
      <w:bookmarkEnd w:id="36832"/>
      <w:r>
        <w:rPr>
          <w:rtl/>
        </w:rPr>
        <w:t xml:space="preserve">של </w:t>
      </w:r>
      <w:bookmarkStart w:id="36833" w:name="_ETM_Q68_617340"/>
      <w:bookmarkEnd w:id="36833"/>
      <w:r>
        <w:rPr>
          <w:rtl/>
        </w:rPr>
        <w:t xml:space="preserve">כל </w:t>
      </w:r>
      <w:bookmarkStart w:id="36834" w:name="_ETM_Q68_617519"/>
      <w:bookmarkEnd w:id="36834"/>
      <w:r>
        <w:rPr>
          <w:rtl/>
        </w:rPr>
        <w:t xml:space="preserve">אדם </w:t>
      </w:r>
      <w:bookmarkStart w:id="36835" w:name="_ETM_Q68_618430"/>
      <w:bookmarkEnd w:id="36835"/>
      <w:r>
        <w:rPr>
          <w:rtl/>
        </w:rPr>
        <w:t xml:space="preserve">לניוד </w:t>
      </w:r>
      <w:bookmarkStart w:id="36836" w:name="_ETM_Q68_618760"/>
      <w:bookmarkEnd w:id="36836"/>
      <w:r>
        <w:rPr>
          <w:rtl/>
        </w:rPr>
        <w:t xml:space="preserve">המידע </w:t>
      </w:r>
      <w:bookmarkStart w:id="36837" w:name="_ETM_Q68_619120"/>
      <w:bookmarkEnd w:id="36837"/>
      <w:r>
        <w:rPr>
          <w:rtl/>
        </w:rPr>
        <w:t xml:space="preserve">הרפואי </w:t>
      </w:r>
      <w:bookmarkStart w:id="36838" w:name="_ETM_Q68_619510"/>
      <w:bookmarkEnd w:id="36838"/>
      <w:r>
        <w:rPr>
          <w:rtl/>
        </w:rPr>
        <w:t xml:space="preserve">שלו </w:t>
      </w:r>
      <w:bookmarkStart w:id="36839" w:name="_ETM_Q68_619720"/>
      <w:bookmarkEnd w:id="36839"/>
      <w:r>
        <w:rPr>
          <w:rtl/>
        </w:rPr>
        <w:t xml:space="preserve">לשם </w:t>
      </w:r>
      <w:bookmarkStart w:id="36840" w:name="_ETM_Q68_619989"/>
      <w:bookmarkEnd w:id="36840"/>
      <w:r>
        <w:rPr>
          <w:rtl/>
        </w:rPr>
        <w:t xml:space="preserve">שיפור </w:t>
      </w:r>
      <w:bookmarkStart w:id="36841" w:name="_ETM_Q68_620319"/>
      <w:bookmarkEnd w:id="36841"/>
      <w:r>
        <w:rPr>
          <w:rtl/>
        </w:rPr>
        <w:t xml:space="preserve">הטיפול </w:t>
      </w:r>
      <w:bookmarkStart w:id="36842" w:name="_ETM_Q68_620680"/>
      <w:bookmarkEnd w:id="36842"/>
      <w:r>
        <w:rPr>
          <w:rtl/>
        </w:rPr>
        <w:t xml:space="preserve">הרפואי </w:t>
      </w:r>
      <w:bookmarkStart w:id="36843" w:name="_ETM_Q68_621099"/>
      <w:bookmarkEnd w:id="36843"/>
      <w:r>
        <w:rPr>
          <w:rtl/>
        </w:rPr>
        <w:t xml:space="preserve">בו </w:t>
      </w:r>
      <w:bookmarkStart w:id="36844" w:name="_ETM_Q68_621250"/>
      <w:bookmarkEnd w:id="36844"/>
      <w:r>
        <w:rPr>
          <w:rFonts w:hint="cs"/>
          <w:rtl/>
        </w:rPr>
        <w:t>ו</w:t>
      </w:r>
      <w:r>
        <w:rPr>
          <w:rtl/>
        </w:rPr>
        <w:t>מצב</w:t>
      </w:r>
      <w:r>
        <w:rPr>
          <w:rFonts w:hint="cs"/>
          <w:rtl/>
        </w:rPr>
        <w:t>ו</w:t>
      </w:r>
      <w:r>
        <w:rPr>
          <w:rtl/>
        </w:rPr>
        <w:t xml:space="preserve"> </w:t>
      </w:r>
      <w:bookmarkStart w:id="36845" w:name="_ETM_Q68_621610"/>
      <w:bookmarkEnd w:id="36845"/>
      <w:r>
        <w:rPr>
          <w:rtl/>
        </w:rPr>
        <w:t>הבריאותי</w:t>
      </w:r>
      <w:r>
        <w:rPr>
          <w:rFonts w:hint="cs"/>
          <w:rtl/>
        </w:rPr>
        <w:t>,</w:t>
      </w:r>
      <w:r>
        <w:rPr>
          <w:rtl/>
        </w:rPr>
        <w:t xml:space="preserve"> </w:t>
      </w:r>
      <w:bookmarkStart w:id="36846" w:name="_ETM_Q68_622569"/>
      <w:bookmarkEnd w:id="36846"/>
      <w:r>
        <w:rPr>
          <w:rtl/>
        </w:rPr>
        <w:t xml:space="preserve">בין </w:t>
      </w:r>
      <w:bookmarkStart w:id="36847" w:name="_ETM_Q68_622780"/>
      <w:bookmarkEnd w:id="36847"/>
      <w:r>
        <w:rPr>
          <w:rtl/>
        </w:rPr>
        <w:t xml:space="preserve">השאר </w:t>
      </w:r>
      <w:bookmarkStart w:id="36848" w:name="_ETM_Q68_623049"/>
      <w:bookmarkEnd w:id="36848"/>
      <w:r>
        <w:rPr>
          <w:rtl/>
        </w:rPr>
        <w:t xml:space="preserve">באמצעות </w:t>
      </w:r>
      <w:bookmarkStart w:id="36849" w:name="_ETM_Q68_623470"/>
      <w:bookmarkEnd w:id="36849"/>
      <w:r>
        <w:rPr>
          <w:rtl/>
        </w:rPr>
        <w:t xml:space="preserve">טיפולים </w:t>
      </w:r>
      <w:bookmarkStart w:id="36850" w:name="_ETM_Q68_623829"/>
      <w:bookmarkEnd w:id="36850"/>
      <w:r>
        <w:rPr>
          <w:rtl/>
        </w:rPr>
        <w:t xml:space="preserve">רפואיים </w:t>
      </w:r>
      <w:bookmarkStart w:id="36851" w:name="_ETM_Q68_624189"/>
      <w:bookmarkEnd w:id="36851"/>
      <w:r>
        <w:rPr>
          <w:rtl/>
        </w:rPr>
        <w:t xml:space="preserve">חדשניים </w:t>
      </w:r>
      <w:bookmarkStart w:id="36852" w:name="_ETM_Q68_624670"/>
      <w:bookmarkEnd w:id="36852"/>
      <w:r>
        <w:rPr>
          <w:rFonts w:hint="cs"/>
          <w:rtl/>
        </w:rPr>
        <w:t>ו</w:t>
      </w:r>
      <w:r>
        <w:rPr>
          <w:rtl/>
        </w:rPr>
        <w:t xml:space="preserve">רפואה </w:t>
      </w:r>
      <w:bookmarkStart w:id="36853" w:name="_ETM_Q68_625150"/>
      <w:bookmarkEnd w:id="36853"/>
      <w:r>
        <w:rPr>
          <w:rtl/>
        </w:rPr>
        <w:t>מונעת</w:t>
      </w:r>
      <w:r>
        <w:rPr>
          <w:rFonts w:hint="cs"/>
          <w:rtl/>
        </w:rPr>
        <w:t>,</w:t>
      </w:r>
      <w:r>
        <w:rPr>
          <w:rtl/>
        </w:rPr>
        <w:t xml:space="preserve"> </w:t>
      </w:r>
      <w:bookmarkStart w:id="36854" w:name="_ETM_Q68_625720"/>
      <w:bookmarkEnd w:id="36854"/>
      <w:r>
        <w:rPr>
          <w:rtl/>
        </w:rPr>
        <w:t xml:space="preserve">מותאמת </w:t>
      </w:r>
      <w:bookmarkStart w:id="36855" w:name="_ETM_Q68_626230"/>
      <w:bookmarkEnd w:id="36855"/>
      <w:r>
        <w:rPr>
          <w:rtl/>
        </w:rPr>
        <w:t xml:space="preserve">אישית </w:t>
      </w:r>
      <w:bookmarkStart w:id="36856" w:name="_ETM_Q68_626530"/>
      <w:bookmarkEnd w:id="36856"/>
      <w:r>
        <w:rPr>
          <w:rtl/>
        </w:rPr>
        <w:t>ויזומה</w:t>
      </w:r>
      <w:r>
        <w:rPr>
          <w:rFonts w:hint="cs"/>
          <w:rtl/>
        </w:rPr>
        <w:t>,</w:t>
      </w:r>
      <w:r>
        <w:rPr>
          <w:rtl/>
        </w:rPr>
        <w:t xml:space="preserve"> </w:t>
      </w:r>
      <w:bookmarkStart w:id="36857" w:name="_ETM_Q68_627400"/>
      <w:bookmarkEnd w:id="36857"/>
      <w:r>
        <w:rPr>
          <w:rtl/>
        </w:rPr>
        <w:t>והכ</w:t>
      </w:r>
      <w:r>
        <w:rPr>
          <w:rFonts w:hint="cs"/>
          <w:rtl/>
        </w:rPr>
        <w:t>ו</w:t>
      </w:r>
      <w:r>
        <w:rPr>
          <w:rtl/>
        </w:rPr>
        <w:t xml:space="preserve">ל </w:t>
      </w:r>
      <w:bookmarkStart w:id="36858" w:name="_ETM_Q68_627910"/>
      <w:bookmarkEnd w:id="36858"/>
      <w:r>
        <w:rPr>
          <w:rtl/>
        </w:rPr>
        <w:t xml:space="preserve">תוך </w:t>
      </w:r>
      <w:bookmarkStart w:id="36859" w:name="_ETM_Q68_628090"/>
      <w:bookmarkEnd w:id="36859"/>
      <w:r>
        <w:rPr>
          <w:rtl/>
        </w:rPr>
        <w:t xml:space="preserve">שמירה </w:t>
      </w:r>
      <w:bookmarkStart w:id="36860" w:name="_ETM_Q68_628420"/>
      <w:bookmarkEnd w:id="36860"/>
      <w:r>
        <w:rPr>
          <w:rtl/>
        </w:rPr>
        <w:t xml:space="preserve">על </w:t>
      </w:r>
      <w:bookmarkStart w:id="36861" w:name="_ETM_Q68_628480"/>
      <w:bookmarkEnd w:id="36861"/>
      <w:r>
        <w:rPr>
          <w:rtl/>
        </w:rPr>
        <w:t xml:space="preserve">פרטיותו </w:t>
      </w:r>
      <w:bookmarkStart w:id="36862" w:name="_ETM_Q68_629290"/>
      <w:bookmarkEnd w:id="36862"/>
      <w:r>
        <w:rPr>
          <w:rtl/>
        </w:rPr>
        <w:t>ובהסכמתו</w:t>
      </w:r>
      <w:r>
        <w:rPr>
          <w:rFonts w:hint="cs"/>
          <w:rtl/>
        </w:rPr>
        <w:t>.</w:t>
      </w:r>
    </w:p>
    <w:p w:rsidR="00225AFC" w:rsidRDefault="00225AFC" w:rsidP="00230636">
      <w:pPr>
        <w:rPr>
          <w:rtl/>
        </w:rPr>
      </w:pPr>
      <w:bookmarkStart w:id="36863" w:name="_ETM_Q68_631940"/>
      <w:bookmarkStart w:id="36864" w:name="_ETM_Q68_632052"/>
      <w:bookmarkEnd w:id="36863"/>
      <w:bookmarkEnd w:id="36864"/>
    </w:p>
    <w:p w:rsidR="00225AFC" w:rsidRDefault="00225AFC" w:rsidP="00650F2A">
      <w:pPr>
        <w:rPr>
          <w:rtl/>
        </w:rPr>
      </w:pPr>
      <w:bookmarkStart w:id="36865" w:name="_ETM_Q68_632084"/>
      <w:bookmarkStart w:id="36866" w:name="_ETM_Q68_632186"/>
      <w:bookmarkStart w:id="36867" w:name="_ETM_Q68_630930"/>
      <w:bookmarkEnd w:id="36865"/>
      <w:bookmarkEnd w:id="36866"/>
      <w:bookmarkEnd w:id="36867"/>
      <w:r>
        <w:rPr>
          <w:rtl/>
        </w:rPr>
        <w:t xml:space="preserve">כיום </w:t>
      </w:r>
      <w:bookmarkStart w:id="36868" w:name="_ETM_Q68_632060"/>
      <w:bookmarkEnd w:id="36868"/>
      <w:r>
        <w:rPr>
          <w:rtl/>
        </w:rPr>
        <w:t xml:space="preserve">אין </w:t>
      </w:r>
      <w:bookmarkStart w:id="36869" w:name="_ETM_Q68_632269"/>
      <w:bookmarkEnd w:id="36869"/>
      <w:r>
        <w:rPr>
          <w:rtl/>
        </w:rPr>
        <w:t xml:space="preserve">למטופל </w:t>
      </w:r>
      <w:bookmarkStart w:id="36870" w:name="_ETM_Q68_632810"/>
      <w:bookmarkEnd w:id="36870"/>
      <w:r>
        <w:rPr>
          <w:rtl/>
        </w:rPr>
        <w:t xml:space="preserve">זכות </w:t>
      </w:r>
      <w:bookmarkStart w:id="36871" w:name="_ETM_Q68_633110"/>
      <w:bookmarkEnd w:id="36871"/>
      <w:r>
        <w:rPr>
          <w:rtl/>
        </w:rPr>
        <w:t xml:space="preserve">מפורשת </w:t>
      </w:r>
      <w:bookmarkStart w:id="36872" w:name="_ETM_Q68_633590"/>
      <w:bookmarkEnd w:id="36872"/>
      <w:r>
        <w:rPr>
          <w:rtl/>
        </w:rPr>
        <w:t xml:space="preserve">על </w:t>
      </w:r>
      <w:bookmarkStart w:id="36873" w:name="_ETM_Q68_633680"/>
      <w:bookmarkEnd w:id="36873"/>
      <w:r>
        <w:rPr>
          <w:rtl/>
        </w:rPr>
        <w:t xml:space="preserve">פי </w:t>
      </w:r>
      <w:bookmarkStart w:id="36874" w:name="_ETM_Q68_633830"/>
      <w:bookmarkEnd w:id="36874"/>
      <w:r>
        <w:rPr>
          <w:rtl/>
        </w:rPr>
        <w:t xml:space="preserve">החוק </w:t>
      </w:r>
      <w:bookmarkStart w:id="36875" w:name="_ETM_Q68_634040"/>
      <w:bookmarkEnd w:id="36875"/>
      <w:r>
        <w:rPr>
          <w:rtl/>
        </w:rPr>
        <w:t xml:space="preserve">לדרוש </w:t>
      </w:r>
      <w:bookmarkStart w:id="36876" w:name="_ETM_Q68_634370"/>
      <w:bookmarkEnd w:id="36876"/>
      <w:r>
        <w:rPr>
          <w:rtl/>
        </w:rPr>
        <w:t xml:space="preserve">כי </w:t>
      </w:r>
      <w:bookmarkStart w:id="36877" w:name="_ETM_Q68_634489"/>
      <w:bookmarkEnd w:id="36877"/>
      <w:r>
        <w:rPr>
          <w:rtl/>
        </w:rPr>
        <w:t xml:space="preserve">מטפל </w:t>
      </w:r>
      <w:bookmarkStart w:id="36878" w:name="_ETM_Q68_635060"/>
      <w:bookmarkStart w:id="36879" w:name="_ETM_Q68_635659"/>
      <w:bookmarkEnd w:id="36878"/>
      <w:bookmarkEnd w:id="36879"/>
      <w:r>
        <w:rPr>
          <w:rFonts w:hint="cs"/>
          <w:rtl/>
        </w:rPr>
        <w:t xml:space="preserve">או </w:t>
      </w:r>
      <w:r>
        <w:rPr>
          <w:rtl/>
        </w:rPr>
        <w:t xml:space="preserve">מוסד </w:t>
      </w:r>
      <w:bookmarkStart w:id="36880" w:name="_ETM_Q68_636019"/>
      <w:bookmarkEnd w:id="36880"/>
      <w:r>
        <w:rPr>
          <w:rtl/>
        </w:rPr>
        <w:t xml:space="preserve">רפואי </w:t>
      </w:r>
      <w:bookmarkStart w:id="36881" w:name="_ETM_Q68_636440"/>
      <w:bookmarkEnd w:id="36881"/>
      <w:r>
        <w:rPr>
          <w:rFonts w:hint="cs"/>
          <w:rtl/>
        </w:rPr>
        <w:t>י</w:t>
      </w:r>
      <w:r>
        <w:rPr>
          <w:rtl/>
        </w:rPr>
        <w:t>ש</w:t>
      </w:r>
      <w:r>
        <w:rPr>
          <w:rFonts w:hint="cs"/>
          <w:rtl/>
        </w:rPr>
        <w:t>ת</w:t>
      </w:r>
      <w:r>
        <w:rPr>
          <w:rtl/>
        </w:rPr>
        <w:t xml:space="preserve">פו </w:t>
      </w:r>
      <w:bookmarkStart w:id="36882" w:name="_ETM_Q68_636860"/>
      <w:bookmarkEnd w:id="36882"/>
      <w:r>
        <w:rPr>
          <w:rtl/>
        </w:rPr>
        <w:t xml:space="preserve">את </w:t>
      </w:r>
      <w:bookmarkStart w:id="36883" w:name="_ETM_Q68_636980"/>
      <w:bookmarkEnd w:id="36883"/>
      <w:r>
        <w:rPr>
          <w:rtl/>
        </w:rPr>
        <w:t xml:space="preserve">המידע </w:t>
      </w:r>
      <w:bookmarkStart w:id="36884" w:name="_ETM_Q68_637280"/>
      <w:bookmarkEnd w:id="36884"/>
      <w:r>
        <w:rPr>
          <w:rtl/>
        </w:rPr>
        <w:t xml:space="preserve">הרפואי </w:t>
      </w:r>
      <w:bookmarkStart w:id="36885" w:name="_ETM_Q68_637670"/>
      <w:bookmarkEnd w:id="36885"/>
      <w:r>
        <w:rPr>
          <w:rtl/>
        </w:rPr>
        <w:t xml:space="preserve">על </w:t>
      </w:r>
      <w:bookmarkStart w:id="36886" w:name="_ETM_Q68_637730"/>
      <w:bookmarkEnd w:id="36886"/>
      <w:r>
        <w:rPr>
          <w:rtl/>
        </w:rPr>
        <w:t xml:space="preserve">אודותיו </w:t>
      </w:r>
      <w:bookmarkStart w:id="36887" w:name="_ETM_Q68_638629"/>
      <w:bookmarkEnd w:id="36887"/>
      <w:r>
        <w:rPr>
          <w:rtl/>
        </w:rPr>
        <w:t xml:space="preserve">שיש </w:t>
      </w:r>
      <w:bookmarkStart w:id="36888" w:name="_ETM_Q68_638900"/>
      <w:bookmarkEnd w:id="36888"/>
      <w:r>
        <w:rPr>
          <w:rtl/>
        </w:rPr>
        <w:t xml:space="preserve">ברשותם </w:t>
      </w:r>
      <w:bookmarkStart w:id="36889" w:name="_ETM_Q68_639379"/>
      <w:bookmarkEnd w:id="36889"/>
      <w:r>
        <w:rPr>
          <w:rFonts w:hint="cs"/>
          <w:rtl/>
        </w:rPr>
        <w:t xml:space="preserve">עם </w:t>
      </w:r>
      <w:r>
        <w:rPr>
          <w:rtl/>
        </w:rPr>
        <w:t xml:space="preserve">מטפל </w:t>
      </w:r>
      <w:bookmarkStart w:id="36890" w:name="_ETM_Q68_639860"/>
      <w:bookmarkEnd w:id="36890"/>
      <w:r>
        <w:rPr>
          <w:rFonts w:hint="cs"/>
          <w:rtl/>
        </w:rPr>
        <w:t xml:space="preserve">או </w:t>
      </w:r>
      <w:r>
        <w:rPr>
          <w:rtl/>
        </w:rPr>
        <w:t xml:space="preserve">מוסד </w:t>
      </w:r>
      <w:bookmarkStart w:id="36891" w:name="_ETM_Q68_640159"/>
      <w:bookmarkEnd w:id="36891"/>
      <w:r>
        <w:rPr>
          <w:rtl/>
        </w:rPr>
        <w:t xml:space="preserve">רפואי </w:t>
      </w:r>
      <w:bookmarkStart w:id="36892" w:name="_ETM_Q68_640489"/>
      <w:bookmarkEnd w:id="36892"/>
      <w:r>
        <w:rPr>
          <w:rtl/>
        </w:rPr>
        <w:t>אחר</w:t>
      </w:r>
      <w:r>
        <w:rPr>
          <w:rFonts w:hint="cs"/>
          <w:rtl/>
        </w:rPr>
        <w:t>,</w:t>
      </w:r>
      <w:r>
        <w:rPr>
          <w:rtl/>
        </w:rPr>
        <w:t xml:space="preserve"> </w:t>
      </w:r>
      <w:bookmarkStart w:id="36893" w:name="_ETM_Q68_641120"/>
      <w:bookmarkEnd w:id="36893"/>
      <w:r>
        <w:rPr>
          <w:rtl/>
        </w:rPr>
        <w:t xml:space="preserve">ובפרט </w:t>
      </w:r>
      <w:bookmarkStart w:id="36894" w:name="_ETM_Q68_641720"/>
      <w:bookmarkEnd w:id="36894"/>
      <w:r>
        <w:rPr>
          <w:rtl/>
        </w:rPr>
        <w:t xml:space="preserve">באופן </w:t>
      </w:r>
      <w:bookmarkStart w:id="36895" w:name="_ETM_Q68_642020"/>
      <w:bookmarkEnd w:id="36895"/>
      <w:r>
        <w:rPr>
          <w:rtl/>
        </w:rPr>
        <w:t xml:space="preserve">המאפשר </w:t>
      </w:r>
      <w:bookmarkStart w:id="36896" w:name="_ETM_Q68_642440"/>
      <w:bookmarkEnd w:id="36896"/>
      <w:r>
        <w:rPr>
          <w:rtl/>
        </w:rPr>
        <w:t xml:space="preserve">שימוש </w:t>
      </w:r>
      <w:bookmarkStart w:id="36897" w:name="_ETM_Q68_643040"/>
      <w:bookmarkEnd w:id="36897"/>
      <w:r>
        <w:rPr>
          <w:rtl/>
        </w:rPr>
        <w:t xml:space="preserve">אפקטיבי </w:t>
      </w:r>
      <w:bookmarkStart w:id="36898" w:name="_ETM_Q68_643640"/>
      <w:bookmarkEnd w:id="36898"/>
      <w:r>
        <w:rPr>
          <w:rtl/>
        </w:rPr>
        <w:t>במידע</w:t>
      </w:r>
      <w:r>
        <w:rPr>
          <w:rFonts w:hint="cs"/>
          <w:rtl/>
        </w:rPr>
        <w:t>.</w:t>
      </w:r>
      <w:bookmarkStart w:id="36899" w:name="_ETM_Q68_642245"/>
      <w:bookmarkStart w:id="36900" w:name="_ETM_Q68_642358"/>
      <w:bookmarkStart w:id="36901" w:name="_ETM_Q68_642401"/>
      <w:bookmarkStart w:id="36902" w:name="_ETM_Q68_642499"/>
      <w:bookmarkStart w:id="36903" w:name="_ETM_Q68_644450"/>
      <w:bookmarkEnd w:id="36899"/>
      <w:bookmarkEnd w:id="36900"/>
      <w:bookmarkEnd w:id="36901"/>
      <w:bookmarkEnd w:id="36902"/>
      <w:bookmarkEnd w:id="36903"/>
      <w:r>
        <w:rPr>
          <w:rFonts w:hint="cs"/>
          <w:rtl/>
        </w:rPr>
        <w:t xml:space="preserve"> </w:t>
      </w:r>
      <w:r>
        <w:rPr>
          <w:rtl/>
        </w:rPr>
        <w:t xml:space="preserve">כמו </w:t>
      </w:r>
      <w:bookmarkStart w:id="36904" w:name="_ETM_Q68_644690"/>
      <w:bookmarkEnd w:id="36904"/>
      <w:r>
        <w:rPr>
          <w:rtl/>
        </w:rPr>
        <w:t>כן</w:t>
      </w:r>
      <w:r>
        <w:rPr>
          <w:rFonts w:hint="cs"/>
          <w:rtl/>
        </w:rPr>
        <w:t>,</w:t>
      </w:r>
      <w:r>
        <w:rPr>
          <w:rtl/>
        </w:rPr>
        <w:t xml:space="preserve"> </w:t>
      </w:r>
      <w:bookmarkStart w:id="36905" w:name="_ETM_Q68_645620"/>
      <w:bookmarkEnd w:id="36905"/>
      <w:r>
        <w:rPr>
          <w:rtl/>
        </w:rPr>
        <w:t>א</w:t>
      </w:r>
      <w:r>
        <w:rPr>
          <w:rFonts w:hint="cs"/>
          <w:rtl/>
        </w:rPr>
        <w:t>ו</w:t>
      </w:r>
      <w:r>
        <w:rPr>
          <w:rtl/>
        </w:rPr>
        <w:t xml:space="preserve">מנם </w:t>
      </w:r>
      <w:bookmarkStart w:id="36906" w:name="_ETM_Q68_645950"/>
      <w:bookmarkEnd w:id="36906"/>
      <w:r>
        <w:rPr>
          <w:rtl/>
        </w:rPr>
        <w:t xml:space="preserve">רוב </w:t>
      </w:r>
      <w:bookmarkStart w:id="36907" w:name="_ETM_Q68_646129"/>
      <w:bookmarkEnd w:id="36907"/>
      <w:r>
        <w:rPr>
          <w:rtl/>
        </w:rPr>
        <w:t xml:space="preserve">המידע </w:t>
      </w:r>
      <w:bookmarkStart w:id="36908" w:name="_ETM_Q68_646459"/>
      <w:bookmarkEnd w:id="36908"/>
      <w:r>
        <w:rPr>
          <w:rtl/>
        </w:rPr>
        <w:t xml:space="preserve">הרפואי </w:t>
      </w:r>
      <w:bookmarkStart w:id="36909" w:name="_ETM_Q68_646730"/>
      <w:bookmarkEnd w:id="36909"/>
      <w:r>
        <w:rPr>
          <w:rtl/>
        </w:rPr>
        <w:t xml:space="preserve">במערכת </w:t>
      </w:r>
      <w:bookmarkStart w:id="36910" w:name="_ETM_Q68_647120"/>
      <w:bookmarkEnd w:id="36910"/>
      <w:r>
        <w:rPr>
          <w:rtl/>
        </w:rPr>
        <w:t xml:space="preserve">הבריאות </w:t>
      </w:r>
      <w:bookmarkStart w:id="36911" w:name="_ETM_Q68_647390"/>
      <w:bookmarkEnd w:id="36911"/>
      <w:r>
        <w:rPr>
          <w:rtl/>
        </w:rPr>
        <w:t xml:space="preserve">בישראל </w:t>
      </w:r>
      <w:bookmarkStart w:id="36912" w:name="_ETM_Q68_647719"/>
      <w:bookmarkEnd w:id="36912"/>
      <w:r>
        <w:rPr>
          <w:rtl/>
        </w:rPr>
        <w:t xml:space="preserve">מנוהל </w:t>
      </w:r>
      <w:bookmarkStart w:id="36913" w:name="_ETM_Q68_647989"/>
      <w:bookmarkEnd w:id="36913"/>
      <w:r>
        <w:rPr>
          <w:rtl/>
        </w:rPr>
        <w:t>דיגיטלי</w:t>
      </w:r>
      <w:r>
        <w:rPr>
          <w:rFonts w:hint="cs"/>
          <w:rtl/>
        </w:rPr>
        <w:t>ת,</w:t>
      </w:r>
      <w:r>
        <w:rPr>
          <w:rtl/>
        </w:rPr>
        <w:t xml:space="preserve"> </w:t>
      </w:r>
      <w:bookmarkStart w:id="36914" w:name="_ETM_Q68_649000"/>
      <w:bookmarkEnd w:id="36914"/>
      <w:r>
        <w:rPr>
          <w:rFonts w:hint="cs"/>
          <w:rtl/>
        </w:rPr>
        <w:t xml:space="preserve">אך </w:t>
      </w:r>
      <w:bookmarkStart w:id="36915" w:name="_ETM_Q68_648116"/>
      <w:bookmarkEnd w:id="36915"/>
      <w:r>
        <w:rPr>
          <w:rFonts w:hint="cs"/>
          <w:rtl/>
        </w:rPr>
        <w:t>הוא</w:t>
      </w:r>
      <w:r w:rsidR="00650F2A">
        <w:rPr>
          <w:rFonts w:hint="cs"/>
          <w:rtl/>
        </w:rPr>
        <w:t xml:space="preserve"> </w:t>
      </w:r>
      <w:bookmarkStart w:id="36916" w:name="_ETM_Q68_649209"/>
      <w:bookmarkEnd w:id="36916"/>
      <w:r>
        <w:rPr>
          <w:rtl/>
        </w:rPr>
        <w:t xml:space="preserve">מנוהל </w:t>
      </w:r>
      <w:bookmarkStart w:id="36917" w:name="_ETM_Q68_649480"/>
      <w:bookmarkEnd w:id="36917"/>
      <w:r>
        <w:rPr>
          <w:rtl/>
        </w:rPr>
        <w:t xml:space="preserve">בגופים </w:t>
      </w:r>
      <w:bookmarkStart w:id="36918" w:name="_ETM_Q68_649870"/>
      <w:bookmarkEnd w:id="36918"/>
      <w:r>
        <w:rPr>
          <w:rtl/>
        </w:rPr>
        <w:t>שונים</w:t>
      </w:r>
      <w:r>
        <w:rPr>
          <w:rFonts w:hint="cs"/>
          <w:rtl/>
        </w:rPr>
        <w:t xml:space="preserve">, הטרמינולוגיה </w:t>
      </w:r>
      <w:bookmarkStart w:id="36919" w:name="_ETM_Q68_650620"/>
      <w:bookmarkStart w:id="36920" w:name="_ETM_Q68_651459"/>
      <w:bookmarkEnd w:id="36919"/>
      <w:bookmarkEnd w:id="36920"/>
      <w:r>
        <w:rPr>
          <w:rtl/>
        </w:rPr>
        <w:t xml:space="preserve">המשמשת </w:t>
      </w:r>
      <w:bookmarkStart w:id="36921" w:name="_ETM_Q68_651910"/>
      <w:bookmarkEnd w:id="36921"/>
      <w:r>
        <w:rPr>
          <w:rtl/>
        </w:rPr>
        <w:t xml:space="preserve">אותם </w:t>
      </w:r>
      <w:bookmarkStart w:id="36922" w:name="_ETM_Q68_652090"/>
      <w:bookmarkEnd w:id="36922"/>
      <w:r>
        <w:rPr>
          <w:rtl/>
        </w:rPr>
        <w:t xml:space="preserve">לא </w:t>
      </w:r>
      <w:bookmarkStart w:id="36923" w:name="_ETM_Q68_652180"/>
      <w:bookmarkEnd w:id="36923"/>
      <w:r>
        <w:rPr>
          <w:rtl/>
        </w:rPr>
        <w:t xml:space="preserve">תמיד </w:t>
      </w:r>
      <w:bookmarkStart w:id="36924" w:name="_ETM_Q68_652480"/>
      <w:bookmarkEnd w:id="36924"/>
      <w:r>
        <w:rPr>
          <w:rtl/>
        </w:rPr>
        <w:t xml:space="preserve">אחידה </w:t>
      </w:r>
      <w:bookmarkStart w:id="36925" w:name="_ETM_Q68_652780"/>
      <w:bookmarkEnd w:id="36925"/>
      <w:r>
        <w:rPr>
          <w:rtl/>
        </w:rPr>
        <w:t xml:space="preserve">ומודרנית </w:t>
      </w:r>
      <w:bookmarkStart w:id="36926" w:name="_ETM_Q68_653739"/>
      <w:bookmarkEnd w:id="36926"/>
      <w:r>
        <w:rPr>
          <w:rtl/>
        </w:rPr>
        <w:t>ו</w:t>
      </w:r>
      <w:r>
        <w:rPr>
          <w:rFonts w:hint="cs"/>
          <w:rtl/>
        </w:rPr>
        <w:t xml:space="preserve">אין </w:t>
      </w:r>
      <w:bookmarkStart w:id="36927" w:name="_ETM_Q68_654010"/>
      <w:bookmarkEnd w:id="36927"/>
      <w:r>
        <w:rPr>
          <w:rtl/>
        </w:rPr>
        <w:t>מ</w:t>
      </w:r>
      <w:r>
        <w:rPr>
          <w:rFonts w:hint="cs"/>
          <w:rtl/>
        </w:rPr>
        <w:t>מ</w:t>
      </w:r>
      <w:r>
        <w:rPr>
          <w:rtl/>
        </w:rPr>
        <w:t xml:space="preserve">שקים </w:t>
      </w:r>
      <w:bookmarkStart w:id="36928" w:name="_ETM_Q68_654459"/>
      <w:bookmarkEnd w:id="36928"/>
      <w:r>
        <w:rPr>
          <w:rtl/>
        </w:rPr>
        <w:t>סטנדרטי</w:t>
      </w:r>
      <w:r>
        <w:rPr>
          <w:rFonts w:hint="cs"/>
          <w:rtl/>
        </w:rPr>
        <w:t>י</w:t>
      </w:r>
      <w:r>
        <w:rPr>
          <w:rtl/>
        </w:rPr>
        <w:t xml:space="preserve">ם </w:t>
      </w:r>
      <w:bookmarkStart w:id="36929" w:name="_ETM_Q68_655120"/>
      <w:bookmarkEnd w:id="36929"/>
      <w:r>
        <w:rPr>
          <w:rtl/>
        </w:rPr>
        <w:t xml:space="preserve">להעברת </w:t>
      </w:r>
      <w:bookmarkStart w:id="36930" w:name="_ETM_Q68_655540"/>
      <w:bookmarkEnd w:id="36930"/>
      <w:r>
        <w:rPr>
          <w:rtl/>
        </w:rPr>
        <w:t>המידע</w:t>
      </w:r>
      <w:bookmarkStart w:id="36931" w:name="_ETM_Q68_655810"/>
      <w:bookmarkEnd w:id="36931"/>
      <w:r>
        <w:rPr>
          <w:rFonts w:hint="cs"/>
          <w:rtl/>
        </w:rPr>
        <w:t>.</w:t>
      </w:r>
    </w:p>
    <w:p w:rsidR="00225AFC" w:rsidRDefault="00225AFC" w:rsidP="00230636">
      <w:pPr>
        <w:rPr>
          <w:rtl/>
        </w:rPr>
      </w:pPr>
      <w:bookmarkStart w:id="36932" w:name="_ETM_Q68_655560"/>
      <w:bookmarkStart w:id="36933" w:name="_ETM_Q68_655640"/>
      <w:bookmarkEnd w:id="36932"/>
      <w:bookmarkEnd w:id="36933"/>
    </w:p>
    <w:p w:rsidR="00225AFC" w:rsidRDefault="00225AFC" w:rsidP="00650F2A">
      <w:pPr>
        <w:rPr>
          <w:rtl/>
        </w:rPr>
      </w:pPr>
      <w:bookmarkStart w:id="36934" w:name="_ETM_Q68_655687"/>
      <w:bookmarkStart w:id="36935" w:name="_ETM_Q68_655747"/>
      <w:bookmarkStart w:id="36936" w:name="_ETM_Q68_655989"/>
      <w:bookmarkEnd w:id="36934"/>
      <w:bookmarkEnd w:id="36935"/>
      <w:bookmarkEnd w:id="36936"/>
      <w:r>
        <w:rPr>
          <w:rFonts w:hint="cs"/>
          <w:rtl/>
        </w:rPr>
        <w:t>ל</w:t>
      </w:r>
      <w:r>
        <w:rPr>
          <w:rtl/>
        </w:rPr>
        <w:t>כן</w:t>
      </w:r>
      <w:r>
        <w:rPr>
          <w:rFonts w:hint="cs"/>
          <w:rtl/>
        </w:rPr>
        <w:t>,</w:t>
      </w:r>
      <w:r>
        <w:rPr>
          <w:rtl/>
        </w:rPr>
        <w:t xml:space="preserve"> </w:t>
      </w:r>
      <w:bookmarkStart w:id="36937" w:name="_ETM_Q68_656780"/>
      <w:bookmarkEnd w:id="36937"/>
      <w:r>
        <w:rPr>
          <w:rtl/>
        </w:rPr>
        <w:t xml:space="preserve">נדרשת </w:t>
      </w:r>
      <w:bookmarkStart w:id="36938" w:name="_ETM_Q68_657380"/>
      <w:bookmarkEnd w:id="36938"/>
      <w:r>
        <w:rPr>
          <w:rtl/>
        </w:rPr>
        <w:t xml:space="preserve">עבודת </w:t>
      </w:r>
      <w:bookmarkStart w:id="36939" w:name="_ETM_Q68_657830"/>
      <w:bookmarkEnd w:id="36939"/>
      <w:r>
        <w:rPr>
          <w:rtl/>
        </w:rPr>
        <w:t xml:space="preserve">אינטגרציה </w:t>
      </w:r>
      <w:bookmarkStart w:id="36940" w:name="_ETM_Q68_658430"/>
      <w:bookmarkEnd w:id="36940"/>
      <w:r>
        <w:rPr>
          <w:rtl/>
        </w:rPr>
        <w:t xml:space="preserve">מורכבת </w:t>
      </w:r>
      <w:bookmarkStart w:id="36941" w:name="_ETM_Q68_658970"/>
      <w:bookmarkEnd w:id="36941"/>
      <w:r>
        <w:rPr>
          <w:rtl/>
        </w:rPr>
        <w:t xml:space="preserve">לכל </w:t>
      </w:r>
      <w:bookmarkStart w:id="36942" w:name="_ETM_Q68_659239"/>
      <w:bookmarkEnd w:id="36942"/>
      <w:r>
        <w:rPr>
          <w:rtl/>
        </w:rPr>
        <w:t xml:space="preserve">שיתוף </w:t>
      </w:r>
      <w:bookmarkStart w:id="36943" w:name="_ETM_Q68_659599"/>
      <w:bookmarkEnd w:id="36943"/>
      <w:r>
        <w:rPr>
          <w:rtl/>
        </w:rPr>
        <w:t>מידע</w:t>
      </w:r>
      <w:r>
        <w:rPr>
          <w:rFonts w:hint="cs"/>
          <w:rtl/>
        </w:rPr>
        <w:t>.</w:t>
      </w:r>
      <w:r>
        <w:rPr>
          <w:rtl/>
        </w:rPr>
        <w:t xml:space="preserve"> </w:t>
      </w:r>
      <w:bookmarkStart w:id="36944" w:name="_ETM_Q68_660110"/>
      <w:bookmarkEnd w:id="36944"/>
      <w:r>
        <w:rPr>
          <w:rtl/>
        </w:rPr>
        <w:t xml:space="preserve">כך </w:t>
      </w:r>
      <w:bookmarkStart w:id="36945" w:name="_ETM_Q68_660349"/>
      <w:bookmarkEnd w:id="36945"/>
      <w:r>
        <w:rPr>
          <w:rtl/>
        </w:rPr>
        <w:t xml:space="preserve">למשל </w:t>
      </w:r>
      <w:bookmarkStart w:id="36946" w:name="_ETM_Q68_660709"/>
      <w:bookmarkEnd w:id="36946"/>
      <w:r>
        <w:rPr>
          <w:rtl/>
        </w:rPr>
        <w:t xml:space="preserve">כאשר </w:t>
      </w:r>
      <w:bookmarkStart w:id="36947" w:name="_ETM_Q68_661010"/>
      <w:bookmarkEnd w:id="36947"/>
      <w:r>
        <w:rPr>
          <w:rtl/>
        </w:rPr>
        <w:t xml:space="preserve">אדם </w:t>
      </w:r>
      <w:bookmarkStart w:id="36948" w:name="_ETM_Q68_661250"/>
      <w:bookmarkEnd w:id="36948"/>
      <w:r>
        <w:rPr>
          <w:rtl/>
        </w:rPr>
        <w:t xml:space="preserve">עובר </w:t>
      </w:r>
      <w:bookmarkStart w:id="36949" w:name="_ETM_Q68_661550"/>
      <w:bookmarkEnd w:id="36949"/>
      <w:r>
        <w:rPr>
          <w:rtl/>
        </w:rPr>
        <w:t xml:space="preserve">מקופת </w:t>
      </w:r>
      <w:bookmarkStart w:id="36950" w:name="_ETM_Q68_661910"/>
      <w:bookmarkEnd w:id="36950"/>
      <w:r>
        <w:rPr>
          <w:rtl/>
        </w:rPr>
        <w:t>חולים</w:t>
      </w:r>
      <w:r>
        <w:rPr>
          <w:rFonts w:hint="cs"/>
          <w:rtl/>
        </w:rPr>
        <w:t xml:space="preserve"> </w:t>
      </w:r>
      <w:bookmarkStart w:id="36951" w:name="_ETM_Q68_662730"/>
      <w:bookmarkEnd w:id="36951"/>
      <w:r>
        <w:rPr>
          <w:rFonts w:hint="cs"/>
          <w:rtl/>
        </w:rPr>
        <w:t>אחת</w:t>
      </w:r>
      <w:r>
        <w:rPr>
          <w:rtl/>
        </w:rPr>
        <w:t xml:space="preserve"> </w:t>
      </w:r>
      <w:bookmarkStart w:id="36952" w:name="_ETM_Q68_663150"/>
      <w:bookmarkEnd w:id="36952"/>
      <w:r>
        <w:rPr>
          <w:rtl/>
        </w:rPr>
        <w:t>לאחרת</w:t>
      </w:r>
      <w:r>
        <w:rPr>
          <w:rFonts w:hint="cs"/>
          <w:rtl/>
        </w:rPr>
        <w:t>,</w:t>
      </w:r>
      <w:r>
        <w:rPr>
          <w:rtl/>
        </w:rPr>
        <w:t xml:space="preserve"> </w:t>
      </w:r>
      <w:bookmarkStart w:id="36953" w:name="_ETM_Q68_664230"/>
      <w:bookmarkEnd w:id="36953"/>
      <w:r>
        <w:rPr>
          <w:rtl/>
        </w:rPr>
        <w:t xml:space="preserve">מתעורר </w:t>
      </w:r>
      <w:bookmarkStart w:id="36954" w:name="_ETM_Q68_664680"/>
      <w:bookmarkEnd w:id="36954"/>
      <w:r>
        <w:rPr>
          <w:rtl/>
        </w:rPr>
        <w:t xml:space="preserve">פעמים </w:t>
      </w:r>
      <w:bookmarkStart w:id="36955" w:name="_ETM_Q68_664950"/>
      <w:bookmarkEnd w:id="36955"/>
      <w:r>
        <w:rPr>
          <w:rtl/>
        </w:rPr>
        <w:t xml:space="preserve">רבות </w:t>
      </w:r>
      <w:bookmarkStart w:id="36956" w:name="_ETM_Q68_665220"/>
      <w:bookmarkEnd w:id="36956"/>
      <w:r>
        <w:rPr>
          <w:rtl/>
        </w:rPr>
        <w:t xml:space="preserve">קושי </w:t>
      </w:r>
      <w:bookmarkStart w:id="36957" w:name="_ETM_Q68_665489"/>
      <w:bookmarkEnd w:id="36957"/>
      <w:r>
        <w:rPr>
          <w:rtl/>
        </w:rPr>
        <w:t xml:space="preserve">בהעברת </w:t>
      </w:r>
      <w:bookmarkStart w:id="36958" w:name="_ETM_Q68_665879"/>
      <w:bookmarkEnd w:id="36958"/>
      <w:r>
        <w:rPr>
          <w:rtl/>
        </w:rPr>
        <w:t xml:space="preserve">המידע </w:t>
      </w:r>
      <w:bookmarkStart w:id="36959" w:name="_ETM_Q68_666180"/>
      <w:bookmarkEnd w:id="36959"/>
      <w:r>
        <w:rPr>
          <w:rtl/>
        </w:rPr>
        <w:t xml:space="preserve">הרפואי </w:t>
      </w:r>
      <w:bookmarkStart w:id="36960" w:name="_ETM_Q68_666540"/>
      <w:bookmarkEnd w:id="36960"/>
      <w:r>
        <w:rPr>
          <w:rtl/>
        </w:rPr>
        <w:t xml:space="preserve">שלו </w:t>
      </w:r>
      <w:bookmarkStart w:id="36961" w:name="_ETM_Q68_667170"/>
      <w:bookmarkEnd w:id="36961"/>
      <w:r>
        <w:rPr>
          <w:rtl/>
        </w:rPr>
        <w:t xml:space="preserve">לקופה </w:t>
      </w:r>
      <w:bookmarkStart w:id="36962" w:name="_ETM_Q68_667650"/>
      <w:bookmarkEnd w:id="36962"/>
      <w:r>
        <w:rPr>
          <w:rtl/>
        </w:rPr>
        <w:t>הקולטת</w:t>
      </w:r>
      <w:r>
        <w:rPr>
          <w:rFonts w:hint="cs"/>
          <w:rtl/>
        </w:rPr>
        <w:t>.</w:t>
      </w:r>
    </w:p>
    <w:p w:rsidR="00225AFC" w:rsidRDefault="00225AFC" w:rsidP="00230636">
      <w:pPr>
        <w:rPr>
          <w:rtl/>
        </w:rPr>
      </w:pPr>
      <w:bookmarkStart w:id="36963" w:name="_ETM_Q68_664719"/>
      <w:bookmarkStart w:id="36964" w:name="_ETM_Q68_664811"/>
      <w:bookmarkEnd w:id="36963"/>
      <w:bookmarkEnd w:id="36964"/>
    </w:p>
    <w:p w:rsidR="00225AFC" w:rsidRDefault="00225AFC" w:rsidP="00230636">
      <w:pPr>
        <w:rPr>
          <w:rtl/>
        </w:rPr>
      </w:pPr>
      <w:bookmarkStart w:id="36965" w:name="_ETM_Q68_664863"/>
      <w:bookmarkStart w:id="36966" w:name="_ETM_Q68_664939"/>
      <w:bookmarkStart w:id="36967" w:name="_ETM_Q68_668310"/>
      <w:bookmarkEnd w:id="36965"/>
      <w:bookmarkEnd w:id="36966"/>
      <w:bookmarkEnd w:id="36967"/>
      <w:r>
        <w:rPr>
          <w:rtl/>
        </w:rPr>
        <w:t>לפיכך</w:t>
      </w:r>
      <w:r>
        <w:rPr>
          <w:rFonts w:hint="cs"/>
          <w:rtl/>
        </w:rPr>
        <w:t>,</w:t>
      </w:r>
      <w:r>
        <w:rPr>
          <w:rtl/>
        </w:rPr>
        <w:t xml:space="preserve"> </w:t>
      </w:r>
      <w:bookmarkStart w:id="36968" w:name="_ETM_Q68_669150"/>
      <w:bookmarkEnd w:id="36968"/>
      <w:r>
        <w:rPr>
          <w:rtl/>
        </w:rPr>
        <w:t xml:space="preserve">מוצע </w:t>
      </w:r>
      <w:bookmarkStart w:id="36969" w:name="_ETM_Q68_669420"/>
      <w:bookmarkEnd w:id="36969"/>
      <w:r>
        <w:rPr>
          <w:rtl/>
        </w:rPr>
        <w:t xml:space="preserve">לאפשר </w:t>
      </w:r>
      <w:bookmarkStart w:id="36970" w:name="_ETM_Q68_669690"/>
      <w:bookmarkEnd w:id="36970"/>
      <w:r>
        <w:rPr>
          <w:rtl/>
        </w:rPr>
        <w:t xml:space="preserve">למטופל </w:t>
      </w:r>
      <w:bookmarkStart w:id="36971" w:name="_ETM_Q68_670080"/>
      <w:bookmarkEnd w:id="36971"/>
      <w:r>
        <w:rPr>
          <w:rtl/>
        </w:rPr>
        <w:t xml:space="preserve">לא </w:t>
      </w:r>
      <w:bookmarkStart w:id="36972" w:name="_ETM_Q68_670170"/>
      <w:bookmarkEnd w:id="36972"/>
      <w:r>
        <w:rPr>
          <w:rtl/>
        </w:rPr>
        <w:t xml:space="preserve">רק </w:t>
      </w:r>
      <w:bookmarkStart w:id="36973" w:name="_ETM_Q68_670320"/>
      <w:bookmarkEnd w:id="36973"/>
      <w:r>
        <w:rPr>
          <w:rtl/>
        </w:rPr>
        <w:t xml:space="preserve">לקבל </w:t>
      </w:r>
      <w:bookmarkStart w:id="36974" w:name="_ETM_Q68_670770"/>
      <w:bookmarkEnd w:id="36974"/>
      <w:r>
        <w:rPr>
          <w:rtl/>
        </w:rPr>
        <w:t xml:space="preserve">העתק </w:t>
      </w:r>
      <w:bookmarkStart w:id="36975" w:name="_ETM_Q68_671100"/>
      <w:bookmarkEnd w:id="36975"/>
      <w:r>
        <w:rPr>
          <w:rFonts w:hint="cs"/>
          <w:rtl/>
        </w:rPr>
        <w:t xml:space="preserve">מהמידע </w:t>
      </w:r>
      <w:bookmarkStart w:id="36976" w:name="_ETM_Q68_671490"/>
      <w:bookmarkEnd w:id="36976"/>
      <w:r>
        <w:rPr>
          <w:rtl/>
        </w:rPr>
        <w:t xml:space="preserve">הרפואי </w:t>
      </w:r>
      <w:bookmarkStart w:id="36977" w:name="_ETM_Q68_671850"/>
      <w:bookmarkEnd w:id="36977"/>
      <w:r>
        <w:rPr>
          <w:rtl/>
        </w:rPr>
        <w:t xml:space="preserve">שלו </w:t>
      </w:r>
      <w:bookmarkStart w:id="36978" w:name="_ETM_Q68_672030"/>
      <w:bookmarkEnd w:id="36978"/>
      <w:r>
        <w:rPr>
          <w:rtl/>
        </w:rPr>
        <w:t xml:space="preserve">כפי </w:t>
      </w:r>
      <w:bookmarkStart w:id="36979" w:name="_ETM_Q68_672240"/>
      <w:bookmarkEnd w:id="36979"/>
      <w:r>
        <w:rPr>
          <w:rtl/>
        </w:rPr>
        <w:t xml:space="preserve">שקבוע </w:t>
      </w:r>
      <w:bookmarkStart w:id="36980" w:name="_ETM_Q68_672660"/>
      <w:bookmarkEnd w:id="36980"/>
      <w:r>
        <w:rPr>
          <w:rtl/>
        </w:rPr>
        <w:t>כיום</w:t>
      </w:r>
      <w:r>
        <w:rPr>
          <w:rFonts w:hint="cs"/>
          <w:rtl/>
        </w:rPr>
        <w:t>,</w:t>
      </w:r>
      <w:r>
        <w:rPr>
          <w:rtl/>
        </w:rPr>
        <w:t xml:space="preserve"> </w:t>
      </w:r>
      <w:bookmarkStart w:id="36981" w:name="_ETM_Q68_673470"/>
      <w:bookmarkEnd w:id="36981"/>
      <w:r>
        <w:rPr>
          <w:rtl/>
        </w:rPr>
        <w:t xml:space="preserve">אלא </w:t>
      </w:r>
      <w:bookmarkStart w:id="36982" w:name="_ETM_Q68_673800"/>
      <w:bookmarkEnd w:id="36982"/>
      <w:r>
        <w:rPr>
          <w:rtl/>
        </w:rPr>
        <w:t xml:space="preserve">לנייד </w:t>
      </w:r>
      <w:bookmarkStart w:id="36983" w:name="_ETM_Q68_674250"/>
      <w:bookmarkEnd w:id="36983"/>
      <w:r>
        <w:rPr>
          <w:rtl/>
        </w:rPr>
        <w:t xml:space="preserve">אותו </w:t>
      </w:r>
      <w:bookmarkStart w:id="36984" w:name="_ETM_Q68_675040"/>
      <w:bookmarkEnd w:id="36984"/>
      <w:r>
        <w:rPr>
          <w:rtl/>
        </w:rPr>
        <w:t xml:space="preserve">בין </w:t>
      </w:r>
      <w:bookmarkStart w:id="36985" w:name="_ETM_Q68_675310"/>
      <w:bookmarkEnd w:id="36985"/>
      <w:r>
        <w:rPr>
          <w:rtl/>
        </w:rPr>
        <w:t xml:space="preserve">הגורמים </w:t>
      </w:r>
      <w:bookmarkStart w:id="36986" w:name="_ETM_Q68_675639"/>
      <w:bookmarkEnd w:id="36986"/>
      <w:r>
        <w:rPr>
          <w:rtl/>
        </w:rPr>
        <w:t xml:space="preserve">השותפים </w:t>
      </w:r>
      <w:bookmarkStart w:id="36987" w:name="_ETM_Q68_676030"/>
      <w:bookmarkEnd w:id="36987"/>
      <w:r>
        <w:rPr>
          <w:rtl/>
        </w:rPr>
        <w:t xml:space="preserve">לטיפול </w:t>
      </w:r>
      <w:bookmarkStart w:id="36988" w:name="_ETM_Q68_676420"/>
      <w:bookmarkEnd w:id="36988"/>
      <w:r>
        <w:rPr>
          <w:rtl/>
        </w:rPr>
        <w:t xml:space="preserve">בו </w:t>
      </w:r>
      <w:bookmarkStart w:id="36989" w:name="_ETM_Q68_676569"/>
      <w:bookmarkEnd w:id="36989"/>
      <w:r>
        <w:rPr>
          <w:rtl/>
        </w:rPr>
        <w:t xml:space="preserve">בפורמט </w:t>
      </w:r>
      <w:bookmarkStart w:id="36990" w:name="_ETM_Q68_677319"/>
      <w:bookmarkEnd w:id="36990"/>
      <w:r>
        <w:rPr>
          <w:rtl/>
        </w:rPr>
        <w:t xml:space="preserve">אחיד </w:t>
      </w:r>
      <w:bookmarkStart w:id="36991" w:name="_ETM_Q68_677620"/>
      <w:bookmarkEnd w:id="36991"/>
      <w:r>
        <w:rPr>
          <w:rtl/>
        </w:rPr>
        <w:t xml:space="preserve">ולקבל </w:t>
      </w:r>
      <w:bookmarkStart w:id="36992" w:name="_ETM_Q68_678010"/>
      <w:bookmarkEnd w:id="36992"/>
      <w:r>
        <w:rPr>
          <w:rtl/>
        </w:rPr>
        <w:t xml:space="preserve">גישה </w:t>
      </w:r>
      <w:bookmarkStart w:id="36993" w:name="_ETM_Q68_678310"/>
      <w:bookmarkEnd w:id="36993"/>
      <w:r>
        <w:rPr>
          <w:rtl/>
        </w:rPr>
        <w:t xml:space="preserve">למידע </w:t>
      </w:r>
      <w:bookmarkStart w:id="36994" w:name="_ETM_Q68_679269"/>
      <w:bookmarkEnd w:id="36994"/>
      <w:r>
        <w:rPr>
          <w:rtl/>
        </w:rPr>
        <w:t xml:space="preserve">באופן </w:t>
      </w:r>
      <w:bookmarkStart w:id="36995" w:name="_ETM_Q68_679659"/>
      <w:bookmarkEnd w:id="36995"/>
      <w:r>
        <w:rPr>
          <w:rtl/>
        </w:rPr>
        <w:t>דיגיטלי</w:t>
      </w:r>
      <w:r>
        <w:rPr>
          <w:rFonts w:hint="cs"/>
          <w:rtl/>
        </w:rPr>
        <w:t>.</w:t>
      </w:r>
      <w:r>
        <w:rPr>
          <w:rtl/>
        </w:rPr>
        <w:t xml:space="preserve"> </w:t>
      </w:r>
      <w:bookmarkStart w:id="36996" w:name="_ETM_Q68_680200"/>
      <w:bookmarkEnd w:id="36996"/>
      <w:r>
        <w:rPr>
          <w:rtl/>
        </w:rPr>
        <w:t xml:space="preserve">יודגש </w:t>
      </w:r>
      <w:bookmarkStart w:id="36997" w:name="_ETM_Q68_681129"/>
      <w:bookmarkEnd w:id="36997"/>
      <w:r>
        <w:rPr>
          <w:rtl/>
        </w:rPr>
        <w:t xml:space="preserve">כי </w:t>
      </w:r>
      <w:bookmarkStart w:id="36998" w:name="_ETM_Q68_681280"/>
      <w:bookmarkEnd w:id="36998"/>
      <w:r>
        <w:rPr>
          <w:rtl/>
        </w:rPr>
        <w:t xml:space="preserve">העברת </w:t>
      </w:r>
      <w:bookmarkStart w:id="36999" w:name="_ETM_Q68_681639"/>
      <w:bookmarkEnd w:id="36999"/>
      <w:r>
        <w:rPr>
          <w:rtl/>
        </w:rPr>
        <w:t xml:space="preserve">מידע </w:t>
      </w:r>
      <w:bookmarkStart w:id="37000" w:name="_ETM_Q68_681939"/>
      <w:bookmarkEnd w:id="37000"/>
      <w:r>
        <w:rPr>
          <w:rtl/>
        </w:rPr>
        <w:t xml:space="preserve">לפי </w:t>
      </w:r>
      <w:bookmarkStart w:id="37001" w:name="_ETM_Q68_682209"/>
      <w:bookmarkEnd w:id="37001"/>
      <w:r>
        <w:rPr>
          <w:rtl/>
        </w:rPr>
        <w:t xml:space="preserve">החוק </w:t>
      </w:r>
      <w:bookmarkStart w:id="37002" w:name="_ETM_Q68_682450"/>
      <w:bookmarkEnd w:id="37002"/>
      <w:r>
        <w:rPr>
          <w:rtl/>
        </w:rPr>
        <w:t xml:space="preserve">המוצע </w:t>
      </w:r>
      <w:bookmarkStart w:id="37003" w:name="_ETM_Q68_682810"/>
      <w:bookmarkEnd w:id="37003"/>
      <w:r>
        <w:rPr>
          <w:rtl/>
        </w:rPr>
        <w:t xml:space="preserve">תיעשה </w:t>
      </w:r>
      <w:bookmarkStart w:id="37004" w:name="_ETM_Q68_683139"/>
      <w:bookmarkEnd w:id="37004"/>
      <w:r>
        <w:rPr>
          <w:rtl/>
        </w:rPr>
        <w:t xml:space="preserve">רק </w:t>
      </w:r>
      <w:bookmarkStart w:id="37005" w:name="_ETM_Q68_683290"/>
      <w:bookmarkEnd w:id="37005"/>
      <w:r>
        <w:rPr>
          <w:rtl/>
        </w:rPr>
        <w:t xml:space="preserve">אם </w:t>
      </w:r>
      <w:bookmarkStart w:id="37006" w:name="_ETM_Q68_683409"/>
      <w:bookmarkEnd w:id="37006"/>
      <w:r>
        <w:rPr>
          <w:rtl/>
        </w:rPr>
        <w:t xml:space="preserve">ניתנה </w:t>
      </w:r>
      <w:bookmarkStart w:id="37007" w:name="_ETM_Q68_683680"/>
      <w:bookmarkEnd w:id="37007"/>
      <w:r>
        <w:rPr>
          <w:rtl/>
        </w:rPr>
        <w:t xml:space="preserve">הסכמתו </w:t>
      </w:r>
      <w:bookmarkStart w:id="37008" w:name="_ETM_Q68_684129"/>
      <w:bookmarkEnd w:id="37008"/>
      <w:r>
        <w:rPr>
          <w:rtl/>
        </w:rPr>
        <w:t xml:space="preserve">של </w:t>
      </w:r>
      <w:bookmarkStart w:id="37009" w:name="_ETM_Q68_684310"/>
      <w:bookmarkEnd w:id="37009"/>
      <w:r>
        <w:rPr>
          <w:rtl/>
        </w:rPr>
        <w:t>המטופל</w:t>
      </w:r>
      <w:r>
        <w:rPr>
          <w:rFonts w:hint="cs"/>
          <w:rtl/>
        </w:rPr>
        <w:t>.</w:t>
      </w:r>
      <w:r>
        <w:rPr>
          <w:rtl/>
        </w:rPr>
        <w:t xml:space="preserve"> </w:t>
      </w:r>
      <w:bookmarkStart w:id="37010" w:name="_ETM_Q68_685129"/>
      <w:bookmarkEnd w:id="37010"/>
      <w:r>
        <w:rPr>
          <w:rtl/>
        </w:rPr>
        <w:t>רון</w:t>
      </w:r>
      <w:r>
        <w:rPr>
          <w:rFonts w:hint="cs"/>
          <w:rtl/>
        </w:rPr>
        <w:t>,</w:t>
      </w:r>
      <w:r>
        <w:rPr>
          <w:rtl/>
        </w:rPr>
        <w:t xml:space="preserve"> </w:t>
      </w:r>
      <w:bookmarkStart w:id="37011" w:name="_ETM_Q68_685370"/>
      <w:bookmarkEnd w:id="37011"/>
      <w:r>
        <w:rPr>
          <w:rtl/>
        </w:rPr>
        <w:t>תקשיב</w:t>
      </w:r>
      <w:r>
        <w:rPr>
          <w:rFonts w:hint="cs"/>
          <w:rtl/>
        </w:rPr>
        <w:t>.</w:t>
      </w:r>
    </w:p>
    <w:p w:rsidR="00225AFC" w:rsidRDefault="00225AFC" w:rsidP="00230636">
      <w:pPr>
        <w:rPr>
          <w:rtl/>
        </w:rPr>
      </w:pPr>
    </w:p>
    <w:p w:rsidR="00225AFC" w:rsidRDefault="00225AFC" w:rsidP="00230636">
      <w:pPr>
        <w:pStyle w:val="af5"/>
        <w:keepNext/>
        <w:rPr>
          <w:rtl/>
        </w:rPr>
      </w:pPr>
      <w:bookmarkStart w:id="37012" w:name="ET_interruption_6151_16"/>
      <w:r w:rsidRPr="00EE42E9">
        <w:rPr>
          <w:rStyle w:val="TagStyle"/>
          <w:rtl/>
        </w:rPr>
        <w:t xml:space="preserve"> &lt;&lt; קריאה &gt;&gt; </w:t>
      </w:r>
      <w:r>
        <w:rPr>
          <w:rtl/>
        </w:rPr>
        <w:t>רון כץ (יש עתיד):</w:t>
      </w:r>
      <w:r w:rsidRPr="00EE42E9">
        <w:rPr>
          <w:rStyle w:val="TagStyle"/>
          <w:rtl/>
        </w:rPr>
        <w:t xml:space="preserve"> &lt;&lt; קריאה &gt;&gt;</w:t>
      </w:r>
      <w:r>
        <w:rPr>
          <w:rtl/>
        </w:rPr>
        <w:t xml:space="preserve">   </w:t>
      </w:r>
      <w:bookmarkEnd w:id="37012"/>
    </w:p>
    <w:p w:rsidR="00225AFC" w:rsidRDefault="00225AFC" w:rsidP="00650F2A">
      <w:pPr>
        <w:rPr>
          <w:rtl/>
        </w:rPr>
      </w:pPr>
    </w:p>
    <w:p w:rsidR="00225AFC" w:rsidRDefault="00225AFC" w:rsidP="00230636">
      <w:pPr>
        <w:rPr>
          <w:rtl/>
        </w:rPr>
      </w:pPr>
      <w:r>
        <w:rPr>
          <w:rFonts w:hint="cs"/>
          <w:rtl/>
        </w:rPr>
        <w:t>מקשיב.</w:t>
      </w:r>
    </w:p>
    <w:p w:rsidR="00225AFC" w:rsidRDefault="00225AFC" w:rsidP="00230636">
      <w:pPr>
        <w:rPr>
          <w:rtl/>
        </w:rPr>
      </w:pPr>
      <w:bookmarkStart w:id="37013" w:name="_ETM_Q68_682036"/>
      <w:bookmarkStart w:id="37014" w:name="_ETM_Q68_682108"/>
      <w:bookmarkEnd w:id="37013"/>
      <w:bookmarkEnd w:id="37014"/>
    </w:p>
    <w:p w:rsidR="00225AFC" w:rsidRDefault="00225AFC" w:rsidP="00230636">
      <w:pPr>
        <w:pStyle w:val="-"/>
        <w:keepNext/>
        <w:rPr>
          <w:rtl/>
        </w:rPr>
      </w:pPr>
      <w:bookmarkStart w:id="37015" w:name="ET_speakercontinue_6591_17"/>
      <w:r w:rsidRPr="00EE42E9">
        <w:rPr>
          <w:rStyle w:val="TagStyle"/>
          <w:rtl/>
        </w:rPr>
        <w:t xml:space="preserve"> &lt;&lt; דובר_המשך &gt;&gt; </w:t>
      </w:r>
      <w:r>
        <w:rPr>
          <w:rtl/>
        </w:rPr>
        <w:t>יונתן מישרקי (יו"ר ועדת הבריאות):</w:t>
      </w:r>
      <w:r w:rsidRPr="00EE42E9">
        <w:rPr>
          <w:rStyle w:val="TagStyle"/>
          <w:rtl/>
        </w:rPr>
        <w:t xml:space="preserve"> &lt;&lt; דובר_המשך &gt;&gt;</w:t>
      </w:r>
      <w:r>
        <w:rPr>
          <w:rtl/>
        </w:rPr>
        <w:t xml:space="preserve">   </w:t>
      </w:r>
      <w:bookmarkEnd w:id="37015"/>
    </w:p>
    <w:p w:rsidR="00225AFC" w:rsidRDefault="00225AFC" w:rsidP="00650F2A">
      <w:pPr>
        <w:rPr>
          <w:rtl/>
        </w:rPr>
      </w:pPr>
    </w:p>
    <w:p w:rsidR="00225AFC" w:rsidRDefault="00225AFC" w:rsidP="00230636">
      <w:pPr>
        <w:rPr>
          <w:rtl/>
        </w:rPr>
      </w:pPr>
      <w:bookmarkStart w:id="37016" w:name="_ETM_Q68_682870"/>
      <w:bookmarkStart w:id="37017" w:name="_ETM_Q68_686670"/>
      <w:bookmarkEnd w:id="37016"/>
      <w:bookmarkEnd w:id="37017"/>
      <w:r>
        <w:rPr>
          <w:rtl/>
        </w:rPr>
        <w:t>מוצ</w:t>
      </w:r>
      <w:r>
        <w:rPr>
          <w:rFonts w:hint="cs"/>
          <w:rtl/>
        </w:rPr>
        <w:t>ע</w:t>
      </w:r>
      <w:r>
        <w:rPr>
          <w:rtl/>
        </w:rPr>
        <w:t xml:space="preserve"> </w:t>
      </w:r>
      <w:bookmarkStart w:id="37018" w:name="_ETM_Q68_687670"/>
      <w:bookmarkEnd w:id="37018"/>
      <w:r>
        <w:rPr>
          <w:rtl/>
        </w:rPr>
        <w:t xml:space="preserve">כי </w:t>
      </w:r>
      <w:bookmarkStart w:id="37019" w:name="_ETM_Q68_687849"/>
      <w:bookmarkEnd w:id="37019"/>
      <w:r>
        <w:rPr>
          <w:rtl/>
        </w:rPr>
        <w:t xml:space="preserve">ההסדר </w:t>
      </w:r>
      <w:bookmarkStart w:id="37020" w:name="_ETM_Q68_688150"/>
      <w:bookmarkEnd w:id="37020"/>
      <w:r>
        <w:rPr>
          <w:rtl/>
        </w:rPr>
        <w:t xml:space="preserve">המוצע </w:t>
      </w:r>
      <w:bookmarkStart w:id="37021" w:name="_ETM_Q68_688450"/>
      <w:bookmarkEnd w:id="37021"/>
      <w:r>
        <w:rPr>
          <w:rtl/>
        </w:rPr>
        <w:t xml:space="preserve">יחול </w:t>
      </w:r>
      <w:bookmarkStart w:id="37022" w:name="_ETM_Q68_689140"/>
      <w:bookmarkEnd w:id="37022"/>
      <w:r>
        <w:rPr>
          <w:rtl/>
        </w:rPr>
        <w:t xml:space="preserve">על </w:t>
      </w:r>
      <w:bookmarkStart w:id="37023" w:name="_ETM_Q68_689290"/>
      <w:bookmarkStart w:id="37024" w:name="_ETM_Q68_689620"/>
      <w:bookmarkEnd w:id="37023"/>
      <w:bookmarkEnd w:id="37024"/>
      <w:r>
        <w:rPr>
          <w:rtl/>
        </w:rPr>
        <w:t xml:space="preserve">נותני </w:t>
      </w:r>
      <w:bookmarkStart w:id="37025" w:name="_ETM_Q68_690010"/>
      <w:bookmarkEnd w:id="37025"/>
      <w:r>
        <w:rPr>
          <w:rtl/>
        </w:rPr>
        <w:t xml:space="preserve">שירותי </w:t>
      </w:r>
      <w:bookmarkStart w:id="37026" w:name="_ETM_Q68_690400"/>
      <w:bookmarkEnd w:id="37026"/>
      <w:r>
        <w:rPr>
          <w:rtl/>
        </w:rPr>
        <w:t xml:space="preserve">בריאות </w:t>
      </w:r>
      <w:bookmarkStart w:id="37027" w:name="_ETM_Q68_690819"/>
      <w:bookmarkEnd w:id="37027"/>
      <w:r>
        <w:rPr>
          <w:rFonts w:hint="cs"/>
          <w:rtl/>
        </w:rPr>
        <w:t xml:space="preserve">אלו: </w:t>
      </w:r>
      <w:r>
        <w:rPr>
          <w:rtl/>
        </w:rPr>
        <w:t xml:space="preserve">קופות </w:t>
      </w:r>
      <w:bookmarkStart w:id="37028" w:name="_ETM_Q68_691269"/>
      <w:bookmarkEnd w:id="37028"/>
      <w:r>
        <w:rPr>
          <w:rtl/>
        </w:rPr>
        <w:t>חולים</w:t>
      </w:r>
      <w:r>
        <w:rPr>
          <w:rFonts w:hint="cs"/>
          <w:rtl/>
        </w:rPr>
        <w:t>,</w:t>
      </w:r>
      <w:r>
        <w:rPr>
          <w:rtl/>
        </w:rPr>
        <w:t xml:space="preserve"> </w:t>
      </w:r>
      <w:bookmarkStart w:id="37029" w:name="_ETM_Q68_692360"/>
      <w:bookmarkEnd w:id="37029"/>
      <w:r>
        <w:rPr>
          <w:rtl/>
        </w:rPr>
        <w:t xml:space="preserve">בית </w:t>
      </w:r>
      <w:bookmarkStart w:id="37030" w:name="_ETM_Q68_692599"/>
      <w:bookmarkEnd w:id="37030"/>
      <w:r>
        <w:rPr>
          <w:rtl/>
        </w:rPr>
        <w:t xml:space="preserve">חולים </w:t>
      </w:r>
      <w:bookmarkStart w:id="37031" w:name="_ETM_Q68_692840"/>
      <w:bookmarkEnd w:id="37031"/>
      <w:r>
        <w:rPr>
          <w:rtl/>
        </w:rPr>
        <w:t>ציבורי</w:t>
      </w:r>
      <w:r>
        <w:rPr>
          <w:rFonts w:hint="cs"/>
          <w:rtl/>
        </w:rPr>
        <w:t>,</w:t>
      </w:r>
      <w:r>
        <w:rPr>
          <w:rtl/>
        </w:rPr>
        <w:t xml:space="preserve"> </w:t>
      </w:r>
      <w:bookmarkStart w:id="37032" w:name="_ETM_Q68_693230"/>
      <w:bookmarkEnd w:id="37032"/>
      <w:r>
        <w:rPr>
          <w:rtl/>
        </w:rPr>
        <w:t xml:space="preserve">למעט </w:t>
      </w:r>
      <w:bookmarkStart w:id="37033" w:name="_ETM_Q68_693530"/>
      <w:bookmarkEnd w:id="37033"/>
      <w:r>
        <w:rPr>
          <w:rtl/>
        </w:rPr>
        <w:t xml:space="preserve">בית </w:t>
      </w:r>
      <w:bookmarkStart w:id="37034" w:name="_ETM_Q68_693650"/>
      <w:bookmarkEnd w:id="37034"/>
      <w:r>
        <w:rPr>
          <w:rtl/>
        </w:rPr>
        <w:t xml:space="preserve">חולים </w:t>
      </w:r>
      <w:bookmarkStart w:id="37035" w:name="_ETM_Q68_693890"/>
      <w:bookmarkEnd w:id="37035"/>
      <w:r>
        <w:rPr>
          <w:rtl/>
        </w:rPr>
        <w:t>גר</w:t>
      </w:r>
      <w:r>
        <w:rPr>
          <w:rFonts w:hint="cs"/>
          <w:rtl/>
        </w:rPr>
        <w:t xml:space="preserve">יאטרי </w:t>
      </w:r>
      <w:bookmarkStart w:id="37036" w:name="_ETM_Q68_694280"/>
      <w:bookmarkEnd w:id="37036"/>
      <w:r>
        <w:rPr>
          <w:rtl/>
        </w:rPr>
        <w:t xml:space="preserve">שאינו </w:t>
      </w:r>
      <w:bookmarkStart w:id="37037" w:name="_ETM_Q68_694550"/>
      <w:bookmarkEnd w:id="37037"/>
      <w:r>
        <w:rPr>
          <w:rtl/>
        </w:rPr>
        <w:t xml:space="preserve">מרכז </w:t>
      </w:r>
      <w:bookmarkStart w:id="37038" w:name="_ETM_Q68_694910"/>
      <w:bookmarkEnd w:id="37038"/>
      <w:r>
        <w:rPr>
          <w:rtl/>
        </w:rPr>
        <w:t xml:space="preserve">רפואי </w:t>
      </w:r>
      <w:bookmarkStart w:id="37039" w:name="_ETM_Q68_695270"/>
      <w:bookmarkEnd w:id="37039"/>
      <w:r>
        <w:rPr>
          <w:rtl/>
        </w:rPr>
        <w:t>גריאטרי</w:t>
      </w:r>
      <w:r>
        <w:rPr>
          <w:rFonts w:hint="cs"/>
          <w:rtl/>
        </w:rPr>
        <w:t>,</w:t>
      </w:r>
      <w:r>
        <w:rPr>
          <w:rtl/>
        </w:rPr>
        <w:t xml:space="preserve"> </w:t>
      </w:r>
      <w:bookmarkStart w:id="37040" w:name="_ETM_Q68_696320"/>
      <w:bookmarkEnd w:id="37040"/>
      <w:r>
        <w:rPr>
          <w:rtl/>
        </w:rPr>
        <w:t xml:space="preserve">ומשרד </w:t>
      </w:r>
      <w:bookmarkStart w:id="37041" w:name="_ETM_Q68_696800"/>
      <w:bookmarkEnd w:id="37041"/>
      <w:r>
        <w:rPr>
          <w:rtl/>
        </w:rPr>
        <w:t>הבריאות</w:t>
      </w:r>
      <w:r>
        <w:rPr>
          <w:rFonts w:hint="cs"/>
          <w:rtl/>
        </w:rPr>
        <w:t>,</w:t>
      </w:r>
      <w:r>
        <w:rPr>
          <w:rtl/>
        </w:rPr>
        <w:t xml:space="preserve"> </w:t>
      </w:r>
      <w:bookmarkStart w:id="37042" w:name="_ETM_Q68_697559"/>
      <w:bookmarkEnd w:id="37042"/>
      <w:r>
        <w:rPr>
          <w:rtl/>
        </w:rPr>
        <w:t xml:space="preserve">לעניין </w:t>
      </w:r>
      <w:bookmarkStart w:id="37043" w:name="_ETM_Q68_697950"/>
      <w:bookmarkEnd w:id="37043"/>
      <w:r>
        <w:rPr>
          <w:rtl/>
        </w:rPr>
        <w:t xml:space="preserve">שירותי </w:t>
      </w:r>
      <w:bookmarkStart w:id="37044" w:name="_ETM_Q68_698309"/>
      <w:bookmarkEnd w:id="37044"/>
      <w:r>
        <w:rPr>
          <w:rFonts w:hint="cs"/>
          <w:rtl/>
        </w:rPr>
        <w:t>ה</w:t>
      </w:r>
      <w:r>
        <w:rPr>
          <w:rtl/>
        </w:rPr>
        <w:t xml:space="preserve">בריאות </w:t>
      </w:r>
      <w:bookmarkStart w:id="37045" w:name="_ETM_Q68_698610"/>
      <w:bookmarkEnd w:id="37045"/>
      <w:r>
        <w:rPr>
          <w:rtl/>
        </w:rPr>
        <w:t xml:space="preserve">שהוא </w:t>
      </w:r>
      <w:bookmarkStart w:id="37046" w:name="_ETM_Q68_698700"/>
      <w:bookmarkEnd w:id="37046"/>
      <w:r>
        <w:rPr>
          <w:rtl/>
        </w:rPr>
        <w:t xml:space="preserve">נותן </w:t>
      </w:r>
      <w:bookmarkStart w:id="37047" w:name="_ETM_Q68_699000"/>
      <w:bookmarkEnd w:id="37047"/>
      <w:r>
        <w:rPr>
          <w:rtl/>
        </w:rPr>
        <w:t xml:space="preserve">לפי </w:t>
      </w:r>
      <w:bookmarkStart w:id="37048" w:name="_ETM_Q68_699179"/>
      <w:bookmarkEnd w:id="37048"/>
      <w:r>
        <w:rPr>
          <w:rtl/>
        </w:rPr>
        <w:t xml:space="preserve">התוספת </w:t>
      </w:r>
      <w:bookmarkStart w:id="37049" w:name="_ETM_Q68_699599"/>
      <w:bookmarkEnd w:id="37049"/>
      <w:r>
        <w:rPr>
          <w:rtl/>
        </w:rPr>
        <w:t xml:space="preserve">השלישית </w:t>
      </w:r>
      <w:bookmarkStart w:id="37050" w:name="_ETM_Q68_699959"/>
      <w:bookmarkEnd w:id="37050"/>
      <w:r>
        <w:rPr>
          <w:rtl/>
        </w:rPr>
        <w:t xml:space="preserve">לחוק </w:t>
      </w:r>
      <w:bookmarkStart w:id="37051" w:name="_ETM_Q68_700200"/>
      <w:bookmarkEnd w:id="37051"/>
      <w:r>
        <w:rPr>
          <w:rtl/>
        </w:rPr>
        <w:t xml:space="preserve">ביטוח </w:t>
      </w:r>
      <w:bookmarkStart w:id="37052" w:name="_ETM_Q68_700500"/>
      <w:bookmarkEnd w:id="37052"/>
      <w:r>
        <w:rPr>
          <w:rtl/>
        </w:rPr>
        <w:t xml:space="preserve">בריאות </w:t>
      </w:r>
      <w:bookmarkStart w:id="37053" w:name="_ETM_Q68_700739"/>
      <w:bookmarkEnd w:id="37053"/>
      <w:r>
        <w:rPr>
          <w:rtl/>
        </w:rPr>
        <w:t>ממלכתי</w:t>
      </w:r>
      <w:r>
        <w:rPr>
          <w:rFonts w:hint="cs"/>
          <w:rtl/>
        </w:rPr>
        <w:t>.</w:t>
      </w:r>
      <w:bookmarkStart w:id="37054" w:name="_ETM_Q68_701580"/>
      <w:bookmarkEnd w:id="37054"/>
      <w:r>
        <w:rPr>
          <w:rFonts w:hint="cs"/>
          <w:rtl/>
        </w:rPr>
        <w:t xml:space="preserve"> </w:t>
      </w:r>
      <w:r>
        <w:rPr>
          <w:rtl/>
        </w:rPr>
        <w:t xml:space="preserve">מוצע </w:t>
      </w:r>
      <w:bookmarkStart w:id="37055" w:name="_ETM_Q68_701819"/>
      <w:bookmarkEnd w:id="37055"/>
      <w:r>
        <w:rPr>
          <w:rtl/>
        </w:rPr>
        <w:t xml:space="preserve">לקבוע </w:t>
      </w:r>
      <w:bookmarkStart w:id="37056" w:name="_ETM_Q68_702150"/>
      <w:bookmarkEnd w:id="37056"/>
      <w:r>
        <w:rPr>
          <w:rtl/>
        </w:rPr>
        <w:t xml:space="preserve">כי </w:t>
      </w:r>
      <w:bookmarkStart w:id="37057" w:name="_ETM_Q68_702270"/>
      <w:bookmarkEnd w:id="37057"/>
      <w:r>
        <w:rPr>
          <w:rtl/>
        </w:rPr>
        <w:t xml:space="preserve">גופים </w:t>
      </w:r>
      <w:bookmarkStart w:id="37058" w:name="_ETM_Q68_702540"/>
      <w:bookmarkEnd w:id="37058"/>
      <w:r>
        <w:rPr>
          <w:rtl/>
        </w:rPr>
        <w:t>אל</w:t>
      </w:r>
      <w:r>
        <w:rPr>
          <w:rFonts w:hint="cs"/>
          <w:rtl/>
        </w:rPr>
        <w:t>ו</w:t>
      </w:r>
      <w:r>
        <w:rPr>
          <w:rtl/>
        </w:rPr>
        <w:t xml:space="preserve"> </w:t>
      </w:r>
      <w:bookmarkStart w:id="37059" w:name="_ETM_Q68_702720"/>
      <w:bookmarkEnd w:id="37059"/>
      <w:r>
        <w:rPr>
          <w:rtl/>
        </w:rPr>
        <w:t xml:space="preserve">יהיו </w:t>
      </w:r>
      <w:bookmarkStart w:id="37060" w:name="_ETM_Q68_702840"/>
      <w:bookmarkEnd w:id="37060"/>
      <w:r>
        <w:rPr>
          <w:rtl/>
        </w:rPr>
        <w:t xml:space="preserve">רשאים </w:t>
      </w:r>
      <w:bookmarkStart w:id="37061" w:name="_ETM_Q68_703140"/>
      <w:bookmarkEnd w:id="37061"/>
      <w:r>
        <w:rPr>
          <w:rtl/>
        </w:rPr>
        <w:t xml:space="preserve">לקבל </w:t>
      </w:r>
      <w:bookmarkStart w:id="37062" w:name="_ETM_Q68_703440"/>
      <w:bookmarkEnd w:id="37062"/>
      <w:r>
        <w:rPr>
          <w:rtl/>
        </w:rPr>
        <w:t xml:space="preserve">מידע </w:t>
      </w:r>
      <w:bookmarkStart w:id="37063" w:name="_ETM_Q68_703709"/>
      <w:bookmarkEnd w:id="37063"/>
      <w:r>
        <w:rPr>
          <w:rtl/>
        </w:rPr>
        <w:t xml:space="preserve">רפואי </w:t>
      </w:r>
      <w:bookmarkStart w:id="37064" w:name="_ETM_Q68_704040"/>
      <w:bookmarkEnd w:id="37064"/>
      <w:r>
        <w:rPr>
          <w:rtl/>
        </w:rPr>
        <w:t>על</w:t>
      </w:r>
      <w:r>
        <w:rPr>
          <w:rFonts w:hint="cs"/>
          <w:rtl/>
        </w:rPr>
        <w:t xml:space="preserve"> </w:t>
      </w:r>
      <w:r>
        <w:rPr>
          <w:rtl/>
        </w:rPr>
        <w:t xml:space="preserve">פי </w:t>
      </w:r>
      <w:bookmarkStart w:id="37065" w:name="_ETM_Q68_704250"/>
      <w:bookmarkEnd w:id="37065"/>
      <w:r>
        <w:rPr>
          <w:rtl/>
        </w:rPr>
        <w:t xml:space="preserve">הוראות </w:t>
      </w:r>
      <w:bookmarkStart w:id="37066" w:name="_ETM_Q68_704550"/>
      <w:bookmarkEnd w:id="37066"/>
      <w:r>
        <w:rPr>
          <w:rtl/>
        </w:rPr>
        <w:t>החוק</w:t>
      </w:r>
      <w:r>
        <w:rPr>
          <w:rFonts w:hint="cs"/>
          <w:rtl/>
        </w:rPr>
        <w:t>,</w:t>
      </w:r>
      <w:r>
        <w:rPr>
          <w:rtl/>
        </w:rPr>
        <w:t xml:space="preserve"> </w:t>
      </w:r>
      <w:bookmarkStart w:id="37067" w:name="_ETM_Q68_705239"/>
      <w:bookmarkEnd w:id="37067"/>
      <w:r>
        <w:rPr>
          <w:rtl/>
        </w:rPr>
        <w:t xml:space="preserve">ובלבד </w:t>
      </w:r>
      <w:bookmarkStart w:id="37068" w:name="_ETM_Q68_705660"/>
      <w:bookmarkEnd w:id="37068"/>
      <w:r>
        <w:rPr>
          <w:rtl/>
        </w:rPr>
        <w:t xml:space="preserve">שקיבלו </w:t>
      </w:r>
      <w:bookmarkStart w:id="37069" w:name="_ETM_Q68_706020"/>
      <w:bookmarkEnd w:id="37069"/>
      <w:r>
        <w:rPr>
          <w:rtl/>
        </w:rPr>
        <w:t xml:space="preserve">היתר </w:t>
      </w:r>
      <w:bookmarkStart w:id="37070" w:name="_ETM_Q68_706319"/>
      <w:bookmarkEnd w:id="37070"/>
      <w:r>
        <w:rPr>
          <w:rtl/>
        </w:rPr>
        <w:t xml:space="preserve">לקבלת </w:t>
      </w:r>
      <w:bookmarkStart w:id="37071" w:name="_ETM_Q68_706860"/>
      <w:bookmarkEnd w:id="37071"/>
      <w:r>
        <w:rPr>
          <w:rtl/>
        </w:rPr>
        <w:t xml:space="preserve">מידע </w:t>
      </w:r>
      <w:bookmarkStart w:id="37072" w:name="_ETM_Q68_707160"/>
      <w:bookmarkEnd w:id="37072"/>
      <w:r>
        <w:rPr>
          <w:rtl/>
        </w:rPr>
        <w:t xml:space="preserve">כמפורט </w:t>
      </w:r>
      <w:bookmarkStart w:id="37073" w:name="_ETM_Q68_707640"/>
      <w:bookmarkEnd w:id="37073"/>
      <w:r>
        <w:rPr>
          <w:rtl/>
        </w:rPr>
        <w:t xml:space="preserve">בהצעת </w:t>
      </w:r>
      <w:bookmarkStart w:id="37074" w:name="_ETM_Q68_708090"/>
      <w:bookmarkEnd w:id="37074"/>
      <w:r>
        <w:rPr>
          <w:rtl/>
        </w:rPr>
        <w:t>החוק</w:t>
      </w:r>
      <w:r>
        <w:rPr>
          <w:rFonts w:hint="cs"/>
          <w:rtl/>
        </w:rPr>
        <w:t>.</w:t>
      </w:r>
    </w:p>
    <w:p w:rsidR="00225AFC" w:rsidRDefault="00225AFC" w:rsidP="00230636">
      <w:pPr>
        <w:rPr>
          <w:rtl/>
        </w:rPr>
      </w:pPr>
      <w:bookmarkStart w:id="37075" w:name="_ETM_Q68_705295"/>
      <w:bookmarkStart w:id="37076" w:name="_ETM_Q68_705382"/>
      <w:bookmarkEnd w:id="37075"/>
      <w:bookmarkEnd w:id="37076"/>
    </w:p>
    <w:p w:rsidR="00225AFC" w:rsidRDefault="00225AFC" w:rsidP="00230636">
      <w:pPr>
        <w:rPr>
          <w:rtl/>
        </w:rPr>
      </w:pPr>
      <w:bookmarkStart w:id="37077" w:name="_ETM_Q68_705422"/>
      <w:bookmarkStart w:id="37078" w:name="_ETM_Q68_705497"/>
      <w:bookmarkStart w:id="37079" w:name="_ETM_Q68_708390"/>
      <w:bookmarkEnd w:id="37077"/>
      <w:bookmarkEnd w:id="37078"/>
      <w:bookmarkEnd w:id="37079"/>
      <w:r>
        <w:rPr>
          <w:rtl/>
        </w:rPr>
        <w:t xml:space="preserve">מוצע </w:t>
      </w:r>
      <w:bookmarkStart w:id="37080" w:name="_ETM_Q68_709400"/>
      <w:bookmarkEnd w:id="37080"/>
      <w:r>
        <w:rPr>
          <w:rtl/>
        </w:rPr>
        <w:t xml:space="preserve">כי </w:t>
      </w:r>
      <w:bookmarkStart w:id="37081" w:name="_ETM_Q68_709549"/>
      <w:bookmarkEnd w:id="37081"/>
      <w:r>
        <w:rPr>
          <w:rtl/>
        </w:rPr>
        <w:t xml:space="preserve">גופים </w:t>
      </w:r>
      <w:bookmarkStart w:id="37082" w:name="_ETM_Q68_709819"/>
      <w:bookmarkEnd w:id="37082"/>
      <w:r>
        <w:rPr>
          <w:rtl/>
        </w:rPr>
        <w:t>אל</w:t>
      </w:r>
      <w:r>
        <w:rPr>
          <w:rFonts w:hint="cs"/>
          <w:rtl/>
        </w:rPr>
        <w:t>ו</w:t>
      </w:r>
      <w:r>
        <w:rPr>
          <w:rtl/>
        </w:rPr>
        <w:t xml:space="preserve"> </w:t>
      </w:r>
      <w:bookmarkStart w:id="37083" w:name="_ETM_Q68_709999"/>
      <w:bookmarkEnd w:id="37083"/>
      <w:r>
        <w:rPr>
          <w:rtl/>
        </w:rPr>
        <w:t xml:space="preserve">שקיבלו </w:t>
      </w:r>
      <w:bookmarkStart w:id="37084" w:name="_ETM_Q68_710419"/>
      <w:bookmarkEnd w:id="37084"/>
      <w:r>
        <w:rPr>
          <w:rtl/>
        </w:rPr>
        <w:t>הי</w:t>
      </w:r>
      <w:r>
        <w:rPr>
          <w:rFonts w:hint="cs"/>
          <w:rtl/>
        </w:rPr>
        <w:t xml:space="preserve">תר </w:t>
      </w:r>
      <w:r>
        <w:rPr>
          <w:rFonts w:hint="eastAsia"/>
          <w:rtl/>
        </w:rPr>
        <w:t>–</w:t>
      </w:r>
      <w:r>
        <w:rPr>
          <w:rtl/>
        </w:rPr>
        <w:t xml:space="preserve"> </w:t>
      </w:r>
      <w:bookmarkStart w:id="37085" w:name="_ETM_Q68_711260"/>
      <w:bookmarkEnd w:id="37085"/>
      <w:r>
        <w:rPr>
          <w:rtl/>
        </w:rPr>
        <w:t xml:space="preserve">המכונים </w:t>
      </w:r>
      <w:bookmarkStart w:id="37086" w:name="_ETM_Q68_711679"/>
      <w:bookmarkEnd w:id="37086"/>
      <w:r>
        <w:rPr>
          <w:rtl/>
        </w:rPr>
        <w:t xml:space="preserve">בחוק </w:t>
      </w:r>
      <w:bookmarkStart w:id="37087" w:name="_ETM_Q68_712069"/>
      <w:bookmarkEnd w:id="37087"/>
      <w:r>
        <w:rPr>
          <w:rtl/>
        </w:rPr>
        <w:t xml:space="preserve">המוצע </w:t>
      </w:r>
      <w:bookmarkStart w:id="37088" w:name="_ETM_Q68_713089"/>
      <w:bookmarkEnd w:id="37088"/>
      <w:r>
        <w:rPr>
          <w:rFonts w:hint="cs"/>
          <w:rtl/>
        </w:rPr>
        <w:t>"</w:t>
      </w:r>
      <w:r>
        <w:rPr>
          <w:rtl/>
        </w:rPr>
        <w:t xml:space="preserve">מקבלי </w:t>
      </w:r>
      <w:bookmarkStart w:id="37089" w:name="_ETM_Q68_713599"/>
      <w:bookmarkEnd w:id="37089"/>
      <w:r>
        <w:rPr>
          <w:rtl/>
        </w:rPr>
        <w:t>מידע</w:t>
      </w:r>
      <w:r>
        <w:rPr>
          <w:rFonts w:hint="cs"/>
          <w:rtl/>
        </w:rPr>
        <w:t>"</w:t>
      </w:r>
      <w:r>
        <w:rPr>
          <w:rtl/>
        </w:rPr>
        <w:t xml:space="preserve"> </w:t>
      </w:r>
      <w:bookmarkStart w:id="37090" w:name="_ETM_Q68_714109"/>
      <w:bookmarkEnd w:id="37090"/>
      <w:r>
        <w:rPr>
          <w:rFonts w:hint="cs"/>
          <w:rtl/>
        </w:rPr>
        <w:t xml:space="preserve">– </w:t>
      </w:r>
      <w:r>
        <w:rPr>
          <w:rtl/>
        </w:rPr>
        <w:t xml:space="preserve">לא </w:t>
      </w:r>
      <w:bookmarkStart w:id="37091" w:name="_ETM_Q68_714290"/>
      <w:bookmarkEnd w:id="37091"/>
      <w:r>
        <w:rPr>
          <w:rtl/>
        </w:rPr>
        <w:t xml:space="preserve">יבקשו </w:t>
      </w:r>
      <w:bookmarkStart w:id="37092" w:name="_ETM_Q68_714620"/>
      <w:bookmarkEnd w:id="37092"/>
      <w:r>
        <w:rPr>
          <w:rFonts w:hint="cs"/>
          <w:rtl/>
        </w:rPr>
        <w:t>מ</w:t>
      </w:r>
      <w:r>
        <w:rPr>
          <w:rtl/>
        </w:rPr>
        <w:t xml:space="preserve">מקור </w:t>
      </w:r>
      <w:bookmarkStart w:id="37093" w:name="_ETM_Q68_714949"/>
      <w:bookmarkEnd w:id="37093"/>
      <w:r>
        <w:rPr>
          <w:rtl/>
        </w:rPr>
        <w:t xml:space="preserve">מידע </w:t>
      </w:r>
      <w:bookmarkStart w:id="37094" w:name="_ETM_Q68_715219"/>
      <w:bookmarkEnd w:id="37094"/>
      <w:r>
        <w:rPr>
          <w:rtl/>
        </w:rPr>
        <w:t xml:space="preserve">לקבל </w:t>
      </w:r>
      <w:bookmarkStart w:id="37095" w:name="_ETM_Q68_715549"/>
      <w:bookmarkEnd w:id="37095"/>
      <w:r>
        <w:rPr>
          <w:rtl/>
        </w:rPr>
        <w:t xml:space="preserve">מידע </w:t>
      </w:r>
      <w:bookmarkStart w:id="37096" w:name="_ETM_Q68_715790"/>
      <w:bookmarkEnd w:id="37096"/>
      <w:r>
        <w:rPr>
          <w:rtl/>
        </w:rPr>
        <w:t xml:space="preserve">רפואי </w:t>
      </w:r>
      <w:bookmarkStart w:id="37097" w:name="_ETM_Q68_716120"/>
      <w:bookmarkEnd w:id="37097"/>
      <w:r>
        <w:rPr>
          <w:rtl/>
        </w:rPr>
        <w:t xml:space="preserve">לפי </w:t>
      </w:r>
      <w:bookmarkStart w:id="37098" w:name="_ETM_Q68_716359"/>
      <w:bookmarkEnd w:id="37098"/>
      <w:r>
        <w:rPr>
          <w:rtl/>
        </w:rPr>
        <w:t xml:space="preserve">החוק </w:t>
      </w:r>
      <w:bookmarkStart w:id="37099" w:name="_ETM_Q68_716540"/>
      <w:bookmarkEnd w:id="37099"/>
      <w:r>
        <w:rPr>
          <w:rtl/>
        </w:rPr>
        <w:t xml:space="preserve">המוצע </w:t>
      </w:r>
      <w:bookmarkStart w:id="37100" w:name="_ETM_Q68_716839"/>
      <w:bookmarkEnd w:id="37100"/>
      <w:r>
        <w:rPr>
          <w:rtl/>
        </w:rPr>
        <w:t xml:space="preserve">אלא </w:t>
      </w:r>
      <w:bookmarkStart w:id="37101" w:name="_ETM_Q68_716959"/>
      <w:bookmarkEnd w:id="37101"/>
      <w:r>
        <w:rPr>
          <w:rtl/>
        </w:rPr>
        <w:t xml:space="preserve">אם </w:t>
      </w:r>
      <w:bookmarkStart w:id="37102" w:name="_ETM_Q68_717049"/>
      <w:bookmarkEnd w:id="37102"/>
      <w:r>
        <w:rPr>
          <w:rtl/>
        </w:rPr>
        <w:t xml:space="preserve">כן </w:t>
      </w:r>
      <w:bookmarkStart w:id="37103" w:name="_ETM_Q68_717229"/>
      <w:bookmarkEnd w:id="37103"/>
      <w:r>
        <w:rPr>
          <w:rtl/>
        </w:rPr>
        <w:t xml:space="preserve">פנו </w:t>
      </w:r>
      <w:bookmarkStart w:id="37104" w:name="_ETM_Q68_717409"/>
      <w:bookmarkEnd w:id="37104"/>
      <w:r>
        <w:rPr>
          <w:rtl/>
        </w:rPr>
        <w:t xml:space="preserve">לקבלת </w:t>
      </w:r>
      <w:bookmarkStart w:id="37105" w:name="_ETM_Q68_717829"/>
      <w:bookmarkEnd w:id="37105"/>
      <w:r>
        <w:rPr>
          <w:rtl/>
        </w:rPr>
        <w:t xml:space="preserve">הסכמתו </w:t>
      </w:r>
      <w:bookmarkStart w:id="37106" w:name="_ETM_Q68_718279"/>
      <w:bookmarkEnd w:id="37106"/>
      <w:r>
        <w:rPr>
          <w:rtl/>
        </w:rPr>
        <w:t xml:space="preserve">של </w:t>
      </w:r>
      <w:bookmarkStart w:id="37107" w:name="_ETM_Q68_718429"/>
      <w:bookmarkEnd w:id="37107"/>
      <w:r>
        <w:rPr>
          <w:rtl/>
        </w:rPr>
        <w:t xml:space="preserve">האדם </w:t>
      </w:r>
      <w:bookmarkStart w:id="37108" w:name="_ETM_Q68_719150"/>
      <w:bookmarkStart w:id="37109" w:name="_ETM_Q68_719769"/>
      <w:bookmarkEnd w:id="37108"/>
      <w:bookmarkEnd w:id="37109"/>
      <w:r>
        <w:rPr>
          <w:rtl/>
        </w:rPr>
        <w:t xml:space="preserve">שלגביו </w:t>
      </w:r>
      <w:bookmarkStart w:id="37110" w:name="_ETM_Q68_720340"/>
      <w:bookmarkEnd w:id="37110"/>
      <w:r>
        <w:rPr>
          <w:rtl/>
        </w:rPr>
        <w:t xml:space="preserve">מבוקש </w:t>
      </w:r>
      <w:bookmarkStart w:id="37111" w:name="_ETM_Q68_720730"/>
      <w:bookmarkEnd w:id="37111"/>
      <w:r>
        <w:rPr>
          <w:rtl/>
        </w:rPr>
        <w:t xml:space="preserve">המידע </w:t>
      </w:r>
      <w:bookmarkStart w:id="37112" w:name="_ETM_Q68_721449"/>
      <w:bookmarkEnd w:id="37112"/>
      <w:r>
        <w:rPr>
          <w:rtl/>
        </w:rPr>
        <w:t xml:space="preserve">ולאחת </w:t>
      </w:r>
      <w:bookmarkStart w:id="37113" w:name="_ETM_Q68_721989"/>
      <w:bookmarkEnd w:id="37113"/>
      <w:r>
        <w:rPr>
          <w:rFonts w:hint="cs"/>
          <w:rtl/>
        </w:rPr>
        <w:t>מ</w:t>
      </w:r>
      <w:r>
        <w:rPr>
          <w:rtl/>
        </w:rPr>
        <w:t xml:space="preserve">מטרות </w:t>
      </w:r>
      <w:bookmarkStart w:id="37114" w:name="_ETM_Q68_722469"/>
      <w:bookmarkEnd w:id="37114"/>
      <w:r>
        <w:rPr>
          <w:rtl/>
        </w:rPr>
        <w:t xml:space="preserve">אלה </w:t>
      </w:r>
      <w:bookmarkStart w:id="37115" w:name="_ETM_Q68_722679"/>
      <w:bookmarkEnd w:id="37115"/>
      <w:r>
        <w:rPr>
          <w:rtl/>
        </w:rPr>
        <w:t>בלבד</w:t>
      </w:r>
      <w:r>
        <w:rPr>
          <w:rFonts w:hint="cs"/>
          <w:rtl/>
        </w:rPr>
        <w:t>:</w:t>
      </w:r>
      <w:r>
        <w:rPr>
          <w:rtl/>
        </w:rPr>
        <w:t xml:space="preserve"> </w:t>
      </w:r>
      <w:bookmarkStart w:id="37116" w:name="_ETM_Q68_723189"/>
      <w:bookmarkEnd w:id="37116"/>
      <w:r>
        <w:rPr>
          <w:rFonts w:hint="cs"/>
          <w:rtl/>
        </w:rPr>
        <w:t xml:space="preserve">למטרת </w:t>
      </w:r>
      <w:bookmarkStart w:id="37117" w:name="_ETM_Q68_723369"/>
      <w:bookmarkEnd w:id="37117"/>
      <w:r>
        <w:rPr>
          <w:rtl/>
        </w:rPr>
        <w:t xml:space="preserve">טיפול </w:t>
      </w:r>
      <w:bookmarkStart w:id="37118" w:name="_ETM_Q68_723609"/>
      <w:bookmarkEnd w:id="37118"/>
      <w:r>
        <w:rPr>
          <w:rtl/>
        </w:rPr>
        <w:t xml:space="preserve">רפואי </w:t>
      </w:r>
      <w:bookmarkStart w:id="37119" w:name="_ETM_Q68_723879"/>
      <w:bookmarkEnd w:id="37119"/>
      <w:r>
        <w:rPr>
          <w:rtl/>
        </w:rPr>
        <w:t>במטופל</w:t>
      </w:r>
      <w:r>
        <w:rPr>
          <w:rFonts w:hint="cs"/>
          <w:rtl/>
        </w:rPr>
        <w:t>;</w:t>
      </w:r>
      <w:r>
        <w:rPr>
          <w:rtl/>
        </w:rPr>
        <w:t xml:space="preserve"> </w:t>
      </w:r>
      <w:bookmarkStart w:id="37120" w:name="_ETM_Q68_724719"/>
      <w:bookmarkEnd w:id="37120"/>
      <w:r>
        <w:rPr>
          <w:rtl/>
        </w:rPr>
        <w:t xml:space="preserve">למטרת </w:t>
      </w:r>
      <w:bookmarkStart w:id="37121" w:name="_ETM_Q68_725169"/>
      <w:bookmarkEnd w:id="37121"/>
      <w:r>
        <w:rPr>
          <w:rtl/>
        </w:rPr>
        <w:t xml:space="preserve">העברת </w:t>
      </w:r>
      <w:bookmarkStart w:id="37122" w:name="_ETM_Q68_725769"/>
      <w:bookmarkEnd w:id="37122"/>
      <w:r>
        <w:rPr>
          <w:rtl/>
        </w:rPr>
        <w:t xml:space="preserve">מידע </w:t>
      </w:r>
      <w:bookmarkStart w:id="37123" w:name="_ETM_Q68_726129"/>
      <w:bookmarkEnd w:id="37123"/>
      <w:r>
        <w:rPr>
          <w:rtl/>
        </w:rPr>
        <w:t xml:space="preserve">מקופת </w:t>
      </w:r>
      <w:bookmarkStart w:id="37124" w:name="_ETM_Q68_726489"/>
      <w:bookmarkEnd w:id="37124"/>
      <w:r>
        <w:rPr>
          <w:rtl/>
        </w:rPr>
        <w:t xml:space="preserve">חולים </w:t>
      </w:r>
      <w:bookmarkStart w:id="37125" w:name="_ETM_Q68_726729"/>
      <w:bookmarkEnd w:id="37125"/>
      <w:r>
        <w:rPr>
          <w:rtl/>
        </w:rPr>
        <w:t xml:space="preserve">שבה </w:t>
      </w:r>
      <w:bookmarkStart w:id="37126" w:name="_ETM_Q68_727089"/>
      <w:bookmarkEnd w:id="37126"/>
      <w:r>
        <w:rPr>
          <w:rtl/>
        </w:rPr>
        <w:t xml:space="preserve">היה </w:t>
      </w:r>
      <w:bookmarkStart w:id="37127" w:name="_ETM_Q68_727359"/>
      <w:bookmarkEnd w:id="37127"/>
      <w:r>
        <w:rPr>
          <w:rtl/>
        </w:rPr>
        <w:t xml:space="preserve">אדם </w:t>
      </w:r>
      <w:bookmarkStart w:id="37128" w:name="_ETM_Q68_727629"/>
      <w:bookmarkEnd w:id="37128"/>
      <w:r>
        <w:rPr>
          <w:rtl/>
        </w:rPr>
        <w:t xml:space="preserve">מבוטח </w:t>
      </w:r>
      <w:bookmarkStart w:id="37129" w:name="_ETM_Q68_727989"/>
      <w:bookmarkEnd w:id="37129"/>
      <w:r>
        <w:rPr>
          <w:rFonts w:hint="cs"/>
          <w:rtl/>
        </w:rPr>
        <w:t>ל</w:t>
      </w:r>
      <w:r>
        <w:rPr>
          <w:rtl/>
        </w:rPr>
        <w:t xml:space="preserve">קופת </w:t>
      </w:r>
      <w:bookmarkStart w:id="37130" w:name="_ETM_Q68_728319"/>
      <w:bookmarkEnd w:id="37130"/>
      <w:r>
        <w:rPr>
          <w:rtl/>
        </w:rPr>
        <w:t xml:space="preserve">חולים </w:t>
      </w:r>
      <w:bookmarkStart w:id="37131" w:name="_ETM_Q68_728529"/>
      <w:bookmarkEnd w:id="37131"/>
      <w:r>
        <w:rPr>
          <w:rtl/>
        </w:rPr>
        <w:t xml:space="preserve">שעבר </w:t>
      </w:r>
      <w:bookmarkStart w:id="37132" w:name="_ETM_Q68_728919"/>
      <w:bookmarkEnd w:id="37132"/>
      <w:r>
        <w:rPr>
          <w:rtl/>
        </w:rPr>
        <w:t>אליה</w:t>
      </w:r>
      <w:r>
        <w:rPr>
          <w:rFonts w:hint="cs"/>
          <w:rtl/>
        </w:rPr>
        <w:t>;</w:t>
      </w:r>
      <w:r>
        <w:rPr>
          <w:rtl/>
        </w:rPr>
        <w:t xml:space="preserve"> </w:t>
      </w:r>
      <w:bookmarkStart w:id="37133" w:name="_ETM_Q68_729689"/>
      <w:bookmarkEnd w:id="37133"/>
      <w:r>
        <w:rPr>
          <w:rtl/>
        </w:rPr>
        <w:t xml:space="preserve">למטרת </w:t>
      </w:r>
      <w:bookmarkStart w:id="37134" w:name="_ETM_Q68_730559"/>
      <w:bookmarkEnd w:id="37134"/>
      <w:r>
        <w:rPr>
          <w:rtl/>
        </w:rPr>
        <w:t xml:space="preserve">שירות </w:t>
      </w:r>
      <w:bookmarkStart w:id="37135" w:name="_ETM_Q68_731010"/>
      <w:bookmarkEnd w:id="37135"/>
      <w:r>
        <w:rPr>
          <w:rtl/>
        </w:rPr>
        <w:t xml:space="preserve">של </w:t>
      </w:r>
      <w:bookmarkStart w:id="37136" w:name="_ETM_Q68_731129"/>
      <w:bookmarkEnd w:id="37136"/>
      <w:r>
        <w:rPr>
          <w:rtl/>
        </w:rPr>
        <w:t xml:space="preserve">הצגת </w:t>
      </w:r>
      <w:bookmarkStart w:id="37137" w:name="_ETM_Q68_731489"/>
      <w:bookmarkEnd w:id="37137"/>
      <w:r>
        <w:rPr>
          <w:rtl/>
        </w:rPr>
        <w:t xml:space="preserve">כלל </w:t>
      </w:r>
      <w:bookmarkStart w:id="37138" w:name="_ETM_Q68_731700"/>
      <w:bookmarkEnd w:id="37138"/>
      <w:r>
        <w:rPr>
          <w:rtl/>
        </w:rPr>
        <w:t xml:space="preserve">המידע </w:t>
      </w:r>
      <w:bookmarkStart w:id="37139" w:name="_ETM_Q68_731969"/>
      <w:bookmarkEnd w:id="37139"/>
      <w:r>
        <w:rPr>
          <w:rtl/>
        </w:rPr>
        <w:t xml:space="preserve">הרפואי </w:t>
      </w:r>
      <w:bookmarkStart w:id="37140" w:name="_ETM_Q68_732299"/>
      <w:bookmarkEnd w:id="37140"/>
      <w:r>
        <w:rPr>
          <w:rtl/>
        </w:rPr>
        <w:t>למ</w:t>
      </w:r>
      <w:r>
        <w:rPr>
          <w:rFonts w:hint="cs"/>
          <w:rtl/>
        </w:rPr>
        <w:t>ב</w:t>
      </w:r>
      <w:r>
        <w:rPr>
          <w:rtl/>
        </w:rPr>
        <w:t>ו</w:t>
      </w:r>
      <w:r>
        <w:rPr>
          <w:rFonts w:hint="cs"/>
          <w:rtl/>
        </w:rPr>
        <w:t>טח</w:t>
      </w:r>
      <w:r>
        <w:rPr>
          <w:rtl/>
        </w:rPr>
        <w:t xml:space="preserve"> </w:t>
      </w:r>
      <w:bookmarkStart w:id="37141" w:name="_ETM_Q68_732779"/>
      <w:bookmarkEnd w:id="37141"/>
      <w:r>
        <w:rPr>
          <w:rtl/>
        </w:rPr>
        <w:t>ע</w:t>
      </w:r>
      <w:r>
        <w:rPr>
          <w:rFonts w:hint="cs"/>
          <w:rtl/>
        </w:rPr>
        <w:t xml:space="preserve">ל </w:t>
      </w:r>
      <w:r>
        <w:rPr>
          <w:rtl/>
        </w:rPr>
        <w:t>י</w:t>
      </w:r>
      <w:r>
        <w:rPr>
          <w:rFonts w:hint="cs"/>
          <w:rtl/>
        </w:rPr>
        <w:t>די</w:t>
      </w:r>
      <w:r>
        <w:rPr>
          <w:rtl/>
        </w:rPr>
        <w:t xml:space="preserve"> </w:t>
      </w:r>
      <w:bookmarkStart w:id="37142" w:name="_ETM_Q68_733049"/>
      <w:bookmarkEnd w:id="37142"/>
      <w:r>
        <w:rPr>
          <w:rtl/>
        </w:rPr>
        <w:t xml:space="preserve">קופת </w:t>
      </w:r>
      <w:bookmarkStart w:id="37143" w:name="_ETM_Q68_733319"/>
      <w:bookmarkEnd w:id="37143"/>
      <w:r>
        <w:rPr>
          <w:rtl/>
        </w:rPr>
        <w:t xml:space="preserve">החולים </w:t>
      </w:r>
      <w:bookmarkStart w:id="37144" w:name="_ETM_Q68_733590"/>
      <w:bookmarkEnd w:id="37144"/>
      <w:r>
        <w:rPr>
          <w:rtl/>
        </w:rPr>
        <w:t>שב</w:t>
      </w:r>
      <w:r>
        <w:rPr>
          <w:rFonts w:hint="cs"/>
          <w:rtl/>
        </w:rPr>
        <w:t>ה הוא</w:t>
      </w:r>
      <w:r>
        <w:rPr>
          <w:rtl/>
        </w:rPr>
        <w:t xml:space="preserve"> </w:t>
      </w:r>
      <w:bookmarkStart w:id="37145" w:name="_ETM_Q68_733859"/>
      <w:bookmarkEnd w:id="37145"/>
      <w:r>
        <w:rPr>
          <w:rtl/>
        </w:rPr>
        <w:t>מבוטח</w:t>
      </w:r>
      <w:r>
        <w:rPr>
          <w:rFonts w:hint="cs"/>
          <w:rtl/>
        </w:rPr>
        <w:t>.</w:t>
      </w:r>
    </w:p>
    <w:p w:rsidR="00225AFC" w:rsidRDefault="00225AFC" w:rsidP="00230636">
      <w:pPr>
        <w:rPr>
          <w:rtl/>
        </w:rPr>
      </w:pPr>
      <w:bookmarkStart w:id="37146" w:name="_ETM_Q68_715469"/>
      <w:bookmarkStart w:id="37147" w:name="_ETM_Q68_715554"/>
      <w:bookmarkEnd w:id="37146"/>
      <w:bookmarkEnd w:id="37147"/>
    </w:p>
    <w:p w:rsidR="00225AFC" w:rsidRDefault="00225AFC" w:rsidP="00230636">
      <w:pPr>
        <w:rPr>
          <w:rtl/>
        </w:rPr>
      </w:pPr>
      <w:bookmarkStart w:id="37148" w:name="_ETM_Q68_715614"/>
      <w:bookmarkStart w:id="37149" w:name="_ETM_Q68_715692"/>
      <w:bookmarkStart w:id="37150" w:name="_ETM_Q68_734849"/>
      <w:bookmarkEnd w:id="37148"/>
      <w:bookmarkEnd w:id="37149"/>
      <w:bookmarkEnd w:id="37150"/>
      <w:r>
        <w:rPr>
          <w:rtl/>
        </w:rPr>
        <w:t xml:space="preserve">בקשת </w:t>
      </w:r>
      <w:bookmarkStart w:id="37151" w:name="_ETM_Q68_735239"/>
      <w:bookmarkEnd w:id="37151"/>
      <w:r>
        <w:rPr>
          <w:rtl/>
        </w:rPr>
        <w:t xml:space="preserve">מקבל </w:t>
      </w:r>
      <w:bookmarkStart w:id="37152" w:name="_ETM_Q68_735779"/>
      <w:bookmarkEnd w:id="37152"/>
      <w:r>
        <w:rPr>
          <w:rtl/>
        </w:rPr>
        <w:t xml:space="preserve">מידע </w:t>
      </w:r>
      <w:bookmarkStart w:id="37153" w:name="_ETM_Q68_736679"/>
      <w:bookmarkEnd w:id="37153"/>
      <w:r>
        <w:rPr>
          <w:rtl/>
        </w:rPr>
        <w:t xml:space="preserve">למידע </w:t>
      </w:r>
      <w:bookmarkStart w:id="37154" w:name="_ETM_Q68_737039"/>
      <w:bookmarkEnd w:id="37154"/>
      <w:r>
        <w:rPr>
          <w:rtl/>
        </w:rPr>
        <w:t>רפואי</w:t>
      </w:r>
      <w:r>
        <w:rPr>
          <w:rFonts w:hint="cs"/>
          <w:rtl/>
        </w:rPr>
        <w:t xml:space="preserve"> </w:t>
      </w:r>
      <w:r>
        <w:rPr>
          <w:rtl/>
        </w:rPr>
        <w:t>ת</w:t>
      </w:r>
      <w:bookmarkStart w:id="37155" w:name="_ETM_Q68_737460"/>
      <w:bookmarkEnd w:id="37155"/>
      <w:r>
        <w:rPr>
          <w:rtl/>
        </w:rPr>
        <w:t xml:space="preserve">היה </w:t>
      </w:r>
      <w:bookmarkStart w:id="37156" w:name="_ETM_Q68_737610"/>
      <w:bookmarkEnd w:id="37156"/>
      <w:r>
        <w:rPr>
          <w:rtl/>
        </w:rPr>
        <w:t xml:space="preserve">לפי </w:t>
      </w:r>
      <w:bookmarkStart w:id="37157" w:name="_ETM_Q68_737819"/>
      <w:bookmarkEnd w:id="37157"/>
      <w:r>
        <w:rPr>
          <w:rtl/>
        </w:rPr>
        <w:t xml:space="preserve">סלי </w:t>
      </w:r>
      <w:bookmarkStart w:id="37158" w:name="_ETM_Q68_738150"/>
      <w:bookmarkEnd w:id="37158"/>
      <w:r>
        <w:rPr>
          <w:rtl/>
        </w:rPr>
        <w:t xml:space="preserve">המידע </w:t>
      </w:r>
      <w:bookmarkStart w:id="37159" w:name="_ETM_Q68_738479"/>
      <w:bookmarkEnd w:id="37159"/>
      <w:r>
        <w:rPr>
          <w:rtl/>
        </w:rPr>
        <w:t xml:space="preserve">המנויים </w:t>
      </w:r>
      <w:bookmarkStart w:id="37160" w:name="_ETM_Q68_738809"/>
      <w:bookmarkEnd w:id="37160"/>
      <w:r>
        <w:rPr>
          <w:rtl/>
        </w:rPr>
        <w:t>בתוספת</w:t>
      </w:r>
      <w:r>
        <w:rPr>
          <w:rFonts w:hint="cs"/>
          <w:rtl/>
        </w:rPr>
        <w:t>,</w:t>
      </w:r>
      <w:r>
        <w:rPr>
          <w:rtl/>
        </w:rPr>
        <w:t xml:space="preserve"> </w:t>
      </w:r>
      <w:bookmarkStart w:id="37161" w:name="_ETM_Q68_739259"/>
      <w:bookmarkEnd w:id="37161"/>
      <w:r>
        <w:rPr>
          <w:rtl/>
        </w:rPr>
        <w:t xml:space="preserve">הכוללים </w:t>
      </w:r>
      <w:bookmarkStart w:id="37162" w:name="_ETM_Q68_739650"/>
      <w:bookmarkEnd w:id="37162"/>
      <w:r>
        <w:rPr>
          <w:rtl/>
        </w:rPr>
        <w:t xml:space="preserve">בין </w:t>
      </w:r>
      <w:bookmarkStart w:id="37163" w:name="_ETM_Q68_739770"/>
      <w:bookmarkEnd w:id="37163"/>
      <w:r>
        <w:rPr>
          <w:rtl/>
        </w:rPr>
        <w:t xml:space="preserve">השאר </w:t>
      </w:r>
      <w:bookmarkStart w:id="37164" w:name="_ETM_Q68_740039"/>
      <w:bookmarkEnd w:id="37164"/>
      <w:r>
        <w:rPr>
          <w:rtl/>
        </w:rPr>
        <w:t>ביקורים</w:t>
      </w:r>
      <w:r>
        <w:rPr>
          <w:rFonts w:hint="cs"/>
          <w:rtl/>
        </w:rPr>
        <w:t>,</w:t>
      </w:r>
      <w:r>
        <w:rPr>
          <w:rtl/>
        </w:rPr>
        <w:t xml:space="preserve"> </w:t>
      </w:r>
      <w:bookmarkStart w:id="37165" w:name="_ETM_Q68_740490"/>
      <w:bookmarkEnd w:id="37165"/>
      <w:r>
        <w:rPr>
          <w:rtl/>
        </w:rPr>
        <w:t>סיכומים</w:t>
      </w:r>
      <w:r>
        <w:rPr>
          <w:rFonts w:hint="cs"/>
          <w:rtl/>
        </w:rPr>
        <w:t>,</w:t>
      </w:r>
      <w:r>
        <w:rPr>
          <w:rtl/>
        </w:rPr>
        <w:t xml:space="preserve"> </w:t>
      </w:r>
      <w:bookmarkStart w:id="37166" w:name="_ETM_Q68_740910"/>
      <w:bookmarkEnd w:id="37166"/>
      <w:r>
        <w:rPr>
          <w:rtl/>
        </w:rPr>
        <w:t>אבחנות</w:t>
      </w:r>
      <w:r>
        <w:rPr>
          <w:rFonts w:hint="cs"/>
          <w:rtl/>
        </w:rPr>
        <w:t>,</w:t>
      </w:r>
      <w:r>
        <w:rPr>
          <w:rtl/>
        </w:rPr>
        <w:t xml:space="preserve"> </w:t>
      </w:r>
      <w:bookmarkStart w:id="37167" w:name="_ETM_Q68_741330"/>
      <w:bookmarkEnd w:id="37167"/>
      <w:r>
        <w:rPr>
          <w:rtl/>
        </w:rPr>
        <w:t>תרופות</w:t>
      </w:r>
      <w:r>
        <w:rPr>
          <w:rFonts w:hint="cs"/>
          <w:rtl/>
        </w:rPr>
        <w:t>,</w:t>
      </w:r>
      <w:r>
        <w:rPr>
          <w:rtl/>
        </w:rPr>
        <w:t xml:space="preserve"> </w:t>
      </w:r>
      <w:bookmarkStart w:id="37168" w:name="_ETM_Q68_742169"/>
      <w:bookmarkEnd w:id="37168"/>
      <w:r>
        <w:rPr>
          <w:rtl/>
        </w:rPr>
        <w:t>רגישויות</w:t>
      </w:r>
      <w:r>
        <w:rPr>
          <w:rFonts w:hint="cs"/>
          <w:rtl/>
        </w:rPr>
        <w:t>,</w:t>
      </w:r>
      <w:r>
        <w:rPr>
          <w:rtl/>
        </w:rPr>
        <w:t xml:space="preserve"> </w:t>
      </w:r>
      <w:bookmarkStart w:id="37169" w:name="_ETM_Q68_742800"/>
      <w:bookmarkEnd w:id="37169"/>
      <w:r>
        <w:rPr>
          <w:rtl/>
        </w:rPr>
        <w:t xml:space="preserve">בדיקות </w:t>
      </w:r>
      <w:bookmarkStart w:id="37170" w:name="_ETM_Q68_743069"/>
      <w:bookmarkEnd w:id="37170"/>
      <w:r>
        <w:rPr>
          <w:rtl/>
        </w:rPr>
        <w:t>מעבדה</w:t>
      </w:r>
      <w:r>
        <w:rPr>
          <w:rFonts w:hint="cs"/>
          <w:rtl/>
        </w:rPr>
        <w:t>,</w:t>
      </w:r>
      <w:r>
        <w:rPr>
          <w:rtl/>
        </w:rPr>
        <w:t xml:space="preserve"> </w:t>
      </w:r>
      <w:bookmarkStart w:id="37171" w:name="_ETM_Q68_743460"/>
      <w:bookmarkEnd w:id="37171"/>
      <w:r>
        <w:rPr>
          <w:rtl/>
        </w:rPr>
        <w:t>חיסונים</w:t>
      </w:r>
      <w:r>
        <w:rPr>
          <w:rFonts w:hint="cs"/>
          <w:rtl/>
        </w:rPr>
        <w:t>,</w:t>
      </w:r>
      <w:r>
        <w:rPr>
          <w:rtl/>
        </w:rPr>
        <w:t xml:space="preserve"> </w:t>
      </w:r>
      <w:bookmarkStart w:id="37172" w:name="_ETM_Q68_744059"/>
      <w:bookmarkEnd w:id="37172"/>
      <w:r>
        <w:rPr>
          <w:rtl/>
        </w:rPr>
        <w:t xml:space="preserve">בדיקות </w:t>
      </w:r>
      <w:bookmarkStart w:id="37173" w:name="_ETM_Q68_744389"/>
      <w:bookmarkEnd w:id="37173"/>
      <w:r>
        <w:rPr>
          <w:rtl/>
        </w:rPr>
        <w:t xml:space="preserve">דימות </w:t>
      </w:r>
      <w:bookmarkStart w:id="37174" w:name="_ETM_Q68_745250"/>
      <w:bookmarkEnd w:id="37174"/>
      <w:r>
        <w:rPr>
          <w:rtl/>
        </w:rPr>
        <w:t xml:space="preserve">והמלצות </w:t>
      </w:r>
      <w:bookmarkStart w:id="37175" w:name="_ETM_Q68_745970"/>
      <w:bookmarkEnd w:id="37175"/>
      <w:r>
        <w:rPr>
          <w:rtl/>
        </w:rPr>
        <w:t>והפניות</w:t>
      </w:r>
      <w:r>
        <w:rPr>
          <w:rFonts w:hint="cs"/>
          <w:rtl/>
        </w:rPr>
        <w:t xml:space="preserve">. </w:t>
      </w:r>
      <w:bookmarkStart w:id="37176" w:name="_ETM_Q68_744017"/>
      <w:bookmarkStart w:id="37177" w:name="_ETM_Q68_744138"/>
      <w:bookmarkStart w:id="37178" w:name="_ETM_Q68_744182"/>
      <w:bookmarkStart w:id="37179" w:name="_ETM_Q68_744253"/>
      <w:bookmarkStart w:id="37180" w:name="_ETM_Q68_746570"/>
      <w:bookmarkEnd w:id="37176"/>
      <w:bookmarkEnd w:id="37177"/>
      <w:bookmarkEnd w:id="37178"/>
      <w:bookmarkEnd w:id="37179"/>
      <w:bookmarkEnd w:id="37180"/>
      <w:r>
        <w:rPr>
          <w:rtl/>
        </w:rPr>
        <w:t xml:space="preserve">המידע </w:t>
      </w:r>
      <w:bookmarkStart w:id="37181" w:name="_ETM_Q68_746780"/>
      <w:bookmarkEnd w:id="37181"/>
      <w:r>
        <w:rPr>
          <w:rFonts w:hint="cs"/>
          <w:rtl/>
        </w:rPr>
        <w:t>י</w:t>
      </w:r>
      <w:r>
        <w:rPr>
          <w:rtl/>
        </w:rPr>
        <w:t xml:space="preserve">בוקש </w:t>
      </w:r>
      <w:bookmarkStart w:id="37182" w:name="_ETM_Q68_747080"/>
      <w:bookmarkEnd w:id="37182"/>
      <w:r>
        <w:rPr>
          <w:rtl/>
        </w:rPr>
        <w:t xml:space="preserve">לפי </w:t>
      </w:r>
      <w:bookmarkStart w:id="37183" w:name="_ETM_Q68_747350"/>
      <w:bookmarkEnd w:id="37183"/>
      <w:r>
        <w:rPr>
          <w:rtl/>
        </w:rPr>
        <w:t xml:space="preserve">סלי </w:t>
      </w:r>
      <w:bookmarkStart w:id="37184" w:name="_ETM_Q68_747740"/>
      <w:bookmarkEnd w:id="37184"/>
      <w:r>
        <w:rPr>
          <w:rtl/>
        </w:rPr>
        <w:t>המיד</w:t>
      </w:r>
      <w:r>
        <w:rPr>
          <w:rFonts w:hint="cs"/>
          <w:rtl/>
        </w:rPr>
        <w:t>ע.</w:t>
      </w:r>
      <w:r>
        <w:rPr>
          <w:rtl/>
        </w:rPr>
        <w:t xml:space="preserve"> </w:t>
      </w:r>
      <w:bookmarkStart w:id="37185" w:name="_ETM_Q68_748100"/>
      <w:bookmarkEnd w:id="37185"/>
      <w:r>
        <w:rPr>
          <w:rtl/>
        </w:rPr>
        <w:t xml:space="preserve">לעניין </w:t>
      </w:r>
      <w:bookmarkStart w:id="37186" w:name="_ETM_Q68_748400"/>
      <w:bookmarkEnd w:id="37186"/>
      <w:r>
        <w:rPr>
          <w:rtl/>
        </w:rPr>
        <w:t xml:space="preserve">זה </w:t>
      </w:r>
      <w:bookmarkStart w:id="37187" w:name="_ETM_Q68_748520"/>
      <w:bookmarkEnd w:id="37187"/>
      <w:r>
        <w:rPr>
          <w:rtl/>
        </w:rPr>
        <w:t>מוצע</w:t>
      </w:r>
      <w:r>
        <w:rPr>
          <w:rFonts w:hint="cs"/>
          <w:rtl/>
        </w:rPr>
        <w:t>ו</w:t>
      </w:r>
      <w:r>
        <w:rPr>
          <w:rtl/>
        </w:rPr>
        <w:t xml:space="preserve">ת </w:t>
      </w:r>
      <w:bookmarkStart w:id="37188" w:name="_ETM_Q68_748880"/>
      <w:bookmarkEnd w:id="37188"/>
      <w:r>
        <w:rPr>
          <w:rtl/>
        </w:rPr>
        <w:t xml:space="preserve">הוראות </w:t>
      </w:r>
      <w:bookmarkStart w:id="37189" w:name="_ETM_Q68_749179"/>
      <w:bookmarkEnd w:id="37189"/>
      <w:r>
        <w:rPr>
          <w:rtl/>
        </w:rPr>
        <w:t xml:space="preserve">לעניין </w:t>
      </w:r>
      <w:bookmarkStart w:id="37190" w:name="_ETM_Q68_749419"/>
      <w:bookmarkEnd w:id="37190"/>
      <w:r>
        <w:rPr>
          <w:rFonts w:hint="cs"/>
          <w:rtl/>
        </w:rPr>
        <w:t>ה</w:t>
      </w:r>
      <w:bookmarkStart w:id="37191" w:name="_ETM_Q68_749540"/>
      <w:bookmarkEnd w:id="37191"/>
      <w:r>
        <w:rPr>
          <w:rtl/>
        </w:rPr>
        <w:t>חזק</w:t>
      </w:r>
      <w:r>
        <w:rPr>
          <w:rFonts w:hint="cs"/>
          <w:rtl/>
        </w:rPr>
        <w:t>ת</w:t>
      </w:r>
      <w:bookmarkStart w:id="37192" w:name="_ETM_Q68_749870"/>
      <w:bookmarkEnd w:id="37192"/>
      <w:r>
        <w:rPr>
          <w:rtl/>
        </w:rPr>
        <w:t xml:space="preserve"> </w:t>
      </w:r>
      <w:bookmarkStart w:id="37193" w:name="_ETM_Q68_749929"/>
      <w:bookmarkEnd w:id="37193"/>
      <w:r>
        <w:rPr>
          <w:rtl/>
        </w:rPr>
        <w:t xml:space="preserve">המידע </w:t>
      </w:r>
      <w:bookmarkStart w:id="37194" w:name="_ETM_Q68_750169"/>
      <w:bookmarkEnd w:id="37194"/>
      <w:r>
        <w:rPr>
          <w:rtl/>
        </w:rPr>
        <w:t xml:space="preserve">הרפואי </w:t>
      </w:r>
      <w:bookmarkStart w:id="37195" w:name="_ETM_Q68_750500"/>
      <w:bookmarkEnd w:id="37195"/>
      <w:r>
        <w:rPr>
          <w:rFonts w:hint="cs"/>
          <w:rtl/>
        </w:rPr>
        <w:t>ו</w:t>
      </w:r>
      <w:r>
        <w:rPr>
          <w:rtl/>
        </w:rPr>
        <w:t>מח</w:t>
      </w:r>
      <w:r>
        <w:rPr>
          <w:rFonts w:hint="cs"/>
          <w:rtl/>
        </w:rPr>
        <w:t>י</w:t>
      </w:r>
      <w:r>
        <w:rPr>
          <w:rtl/>
        </w:rPr>
        <w:t xml:space="preserve">קתו </w:t>
      </w:r>
      <w:bookmarkStart w:id="37196" w:name="_ETM_Q68_750860"/>
      <w:bookmarkEnd w:id="37196"/>
      <w:r>
        <w:rPr>
          <w:rtl/>
        </w:rPr>
        <w:t>ע</w:t>
      </w:r>
      <w:r>
        <w:rPr>
          <w:rFonts w:hint="cs"/>
          <w:rtl/>
        </w:rPr>
        <w:t xml:space="preserve">ל </w:t>
      </w:r>
      <w:r>
        <w:rPr>
          <w:rtl/>
        </w:rPr>
        <w:t>י</w:t>
      </w:r>
      <w:r>
        <w:rPr>
          <w:rFonts w:hint="cs"/>
          <w:rtl/>
        </w:rPr>
        <w:t>די</w:t>
      </w:r>
      <w:r>
        <w:rPr>
          <w:rtl/>
        </w:rPr>
        <w:t xml:space="preserve"> </w:t>
      </w:r>
      <w:bookmarkStart w:id="37197" w:name="_ETM_Q68_751070"/>
      <w:bookmarkEnd w:id="37197"/>
      <w:r>
        <w:rPr>
          <w:rtl/>
        </w:rPr>
        <w:t xml:space="preserve">מקבל </w:t>
      </w:r>
      <w:bookmarkStart w:id="37198" w:name="_ETM_Q68_751889"/>
      <w:bookmarkStart w:id="37199" w:name="_ETM_Q68_752249"/>
      <w:bookmarkEnd w:id="37198"/>
      <w:bookmarkEnd w:id="37199"/>
      <w:r>
        <w:rPr>
          <w:rtl/>
        </w:rPr>
        <w:t>המידע</w:t>
      </w:r>
      <w:r>
        <w:rPr>
          <w:rFonts w:hint="cs"/>
          <w:rtl/>
        </w:rPr>
        <w:t>.</w:t>
      </w:r>
      <w:bookmarkStart w:id="37200" w:name="_ETM_Q68_752610"/>
      <w:bookmarkEnd w:id="37200"/>
      <w:r>
        <w:rPr>
          <w:rFonts w:hint="cs"/>
          <w:rtl/>
        </w:rPr>
        <w:t xml:space="preserve"> כ</w:t>
      </w:r>
      <w:r>
        <w:rPr>
          <w:rtl/>
        </w:rPr>
        <w:t xml:space="preserve">מו </w:t>
      </w:r>
      <w:bookmarkStart w:id="37201" w:name="_ETM_Q68_752819"/>
      <w:bookmarkEnd w:id="37201"/>
      <w:r>
        <w:rPr>
          <w:rtl/>
        </w:rPr>
        <w:t>כן</w:t>
      </w:r>
      <w:r>
        <w:rPr>
          <w:rFonts w:hint="cs"/>
          <w:rtl/>
        </w:rPr>
        <w:t>,</w:t>
      </w:r>
      <w:r>
        <w:rPr>
          <w:rtl/>
        </w:rPr>
        <w:t xml:space="preserve"> </w:t>
      </w:r>
      <w:bookmarkStart w:id="37202" w:name="_ETM_Q68_753779"/>
      <w:bookmarkEnd w:id="37202"/>
      <w:r>
        <w:rPr>
          <w:rtl/>
        </w:rPr>
        <w:t xml:space="preserve">מוצע </w:t>
      </w:r>
      <w:bookmarkStart w:id="37203" w:name="_ETM_Q68_754050"/>
      <w:bookmarkEnd w:id="37203"/>
      <w:r>
        <w:rPr>
          <w:rtl/>
        </w:rPr>
        <w:t xml:space="preserve">לקבוע </w:t>
      </w:r>
      <w:bookmarkStart w:id="37204" w:name="_ETM_Q68_754379"/>
      <w:bookmarkEnd w:id="37204"/>
      <w:r>
        <w:rPr>
          <w:rtl/>
        </w:rPr>
        <w:t>חוב</w:t>
      </w:r>
      <w:r>
        <w:rPr>
          <w:rFonts w:hint="cs"/>
          <w:rtl/>
        </w:rPr>
        <w:t>ה על</w:t>
      </w:r>
      <w:r>
        <w:rPr>
          <w:rtl/>
        </w:rPr>
        <w:t xml:space="preserve"> </w:t>
      </w:r>
      <w:bookmarkStart w:id="37205" w:name="_ETM_Q68_754679"/>
      <w:bookmarkEnd w:id="37205"/>
      <w:r>
        <w:rPr>
          <w:rtl/>
        </w:rPr>
        <w:t xml:space="preserve">נותני </w:t>
      </w:r>
      <w:bookmarkStart w:id="37206" w:name="_ETM_Q68_754889"/>
      <w:bookmarkEnd w:id="37206"/>
      <w:r>
        <w:rPr>
          <w:rtl/>
        </w:rPr>
        <w:t xml:space="preserve">שירותי </w:t>
      </w:r>
      <w:bookmarkStart w:id="37207" w:name="_ETM_Q68_755429"/>
      <w:bookmarkEnd w:id="37207"/>
      <w:r>
        <w:rPr>
          <w:rtl/>
        </w:rPr>
        <w:t xml:space="preserve">הבריאות </w:t>
      </w:r>
      <w:bookmarkStart w:id="37208" w:name="_ETM_Q68_756240"/>
      <w:bookmarkEnd w:id="37208"/>
      <w:r>
        <w:rPr>
          <w:rtl/>
        </w:rPr>
        <w:t xml:space="preserve">להעביר </w:t>
      </w:r>
      <w:bookmarkStart w:id="37209" w:name="_ETM_Q68_756659"/>
      <w:bookmarkEnd w:id="37209"/>
      <w:r>
        <w:rPr>
          <w:rtl/>
        </w:rPr>
        <w:t xml:space="preserve">מידע </w:t>
      </w:r>
      <w:bookmarkStart w:id="37210" w:name="_ETM_Q68_756900"/>
      <w:bookmarkEnd w:id="37210"/>
      <w:r>
        <w:rPr>
          <w:rtl/>
        </w:rPr>
        <w:t xml:space="preserve">רפואי </w:t>
      </w:r>
      <w:bookmarkStart w:id="37211" w:name="_ETM_Q68_757169"/>
      <w:bookmarkEnd w:id="37211"/>
      <w:r>
        <w:rPr>
          <w:rtl/>
        </w:rPr>
        <w:t xml:space="preserve">בהתאם </w:t>
      </w:r>
      <w:bookmarkStart w:id="37212" w:name="_ETM_Q68_757439"/>
      <w:bookmarkEnd w:id="37212"/>
      <w:r>
        <w:rPr>
          <w:rtl/>
        </w:rPr>
        <w:t xml:space="preserve">לבקשה </w:t>
      </w:r>
      <w:bookmarkStart w:id="37213" w:name="_ETM_Q68_757800"/>
      <w:bookmarkEnd w:id="37213"/>
      <w:r>
        <w:rPr>
          <w:rtl/>
        </w:rPr>
        <w:t>ש</w:t>
      </w:r>
      <w:r>
        <w:rPr>
          <w:rFonts w:hint="cs"/>
          <w:rtl/>
        </w:rPr>
        <w:t xml:space="preserve">הם </w:t>
      </w:r>
      <w:r>
        <w:rPr>
          <w:rtl/>
        </w:rPr>
        <w:t xml:space="preserve">מקבלים </w:t>
      </w:r>
      <w:bookmarkStart w:id="37214" w:name="_ETM_Q68_758309"/>
      <w:bookmarkEnd w:id="37214"/>
      <w:r>
        <w:rPr>
          <w:rtl/>
        </w:rPr>
        <w:t xml:space="preserve">בהקדם </w:t>
      </w:r>
      <w:bookmarkStart w:id="37215" w:name="_ETM_Q68_758610"/>
      <w:bookmarkEnd w:id="37215"/>
      <w:r>
        <w:rPr>
          <w:rtl/>
        </w:rPr>
        <w:t>האפשרי</w:t>
      </w:r>
      <w:r>
        <w:rPr>
          <w:rFonts w:hint="cs"/>
          <w:rtl/>
        </w:rPr>
        <w:t>,</w:t>
      </w:r>
      <w:r>
        <w:rPr>
          <w:rtl/>
        </w:rPr>
        <w:t xml:space="preserve"> </w:t>
      </w:r>
      <w:bookmarkStart w:id="37216" w:name="_ETM_Q68_758999"/>
      <w:bookmarkEnd w:id="37216"/>
      <w:r>
        <w:rPr>
          <w:rtl/>
        </w:rPr>
        <w:t xml:space="preserve">ולאחר </w:t>
      </w:r>
      <w:bookmarkStart w:id="37217" w:name="_ETM_Q68_759300"/>
      <w:bookmarkEnd w:id="37217"/>
      <w:r>
        <w:rPr>
          <w:rtl/>
        </w:rPr>
        <w:t xml:space="preserve">שבדקו </w:t>
      </w:r>
      <w:bookmarkStart w:id="37218" w:name="_ETM_Q68_760270"/>
      <w:bookmarkEnd w:id="37218"/>
      <w:r>
        <w:rPr>
          <w:rtl/>
        </w:rPr>
        <w:t xml:space="preserve">שניתנה </w:t>
      </w:r>
      <w:bookmarkStart w:id="37219" w:name="_ETM_Q68_760780"/>
      <w:bookmarkEnd w:id="37219"/>
      <w:r>
        <w:rPr>
          <w:rtl/>
        </w:rPr>
        <w:t xml:space="preserve">הסכמה </w:t>
      </w:r>
      <w:bookmarkStart w:id="37220" w:name="_ETM_Q68_761140"/>
      <w:bookmarkEnd w:id="37220"/>
      <w:r>
        <w:rPr>
          <w:rtl/>
        </w:rPr>
        <w:t xml:space="preserve">של </w:t>
      </w:r>
      <w:bookmarkStart w:id="37221" w:name="_ETM_Q68_761290"/>
      <w:bookmarkEnd w:id="37221"/>
      <w:r>
        <w:rPr>
          <w:rtl/>
        </w:rPr>
        <w:t xml:space="preserve">האדם </w:t>
      </w:r>
      <w:bookmarkStart w:id="37222" w:name="_ETM_Q68_761530"/>
      <w:bookmarkEnd w:id="37222"/>
      <w:r>
        <w:rPr>
          <w:rtl/>
        </w:rPr>
        <w:t>שלגב</w:t>
      </w:r>
      <w:r>
        <w:rPr>
          <w:rFonts w:hint="cs"/>
          <w:rtl/>
        </w:rPr>
        <w:t>יו</w:t>
      </w:r>
      <w:r>
        <w:rPr>
          <w:rtl/>
        </w:rPr>
        <w:t xml:space="preserve"> </w:t>
      </w:r>
      <w:bookmarkStart w:id="37223" w:name="_ETM_Q68_761950"/>
      <w:bookmarkEnd w:id="37223"/>
      <w:r>
        <w:rPr>
          <w:rtl/>
        </w:rPr>
        <w:t xml:space="preserve">מבוקש </w:t>
      </w:r>
      <w:bookmarkStart w:id="37224" w:name="_ETM_Q68_762340"/>
      <w:bookmarkEnd w:id="37224"/>
      <w:r>
        <w:rPr>
          <w:rFonts w:hint="cs"/>
          <w:rtl/>
        </w:rPr>
        <w:t>ה</w:t>
      </w:r>
      <w:r>
        <w:rPr>
          <w:rtl/>
        </w:rPr>
        <w:t xml:space="preserve">מידע </w:t>
      </w:r>
      <w:bookmarkStart w:id="37225" w:name="_ETM_Q68_762610"/>
      <w:bookmarkEnd w:id="37225"/>
      <w:r>
        <w:rPr>
          <w:rFonts w:hint="cs"/>
          <w:rtl/>
        </w:rPr>
        <w:t>ה</w:t>
      </w:r>
      <w:r>
        <w:rPr>
          <w:rtl/>
        </w:rPr>
        <w:t xml:space="preserve">רפואי </w:t>
      </w:r>
      <w:bookmarkStart w:id="37226" w:name="_ETM_Q68_762910"/>
      <w:bookmarkEnd w:id="37226"/>
      <w:r>
        <w:rPr>
          <w:rtl/>
        </w:rPr>
        <w:t>ו</w:t>
      </w:r>
      <w:bookmarkStart w:id="37227" w:name="_ETM_Q68_762970"/>
      <w:bookmarkEnd w:id="37227"/>
      <w:r>
        <w:rPr>
          <w:rtl/>
        </w:rPr>
        <w:t xml:space="preserve">בהתאם </w:t>
      </w:r>
      <w:bookmarkStart w:id="37228" w:name="_ETM_Q68_763240"/>
      <w:bookmarkEnd w:id="37228"/>
      <w:r>
        <w:rPr>
          <w:rtl/>
        </w:rPr>
        <w:t xml:space="preserve">להוראות </w:t>
      </w:r>
      <w:bookmarkStart w:id="37229" w:name="_ETM_Q68_763510"/>
      <w:bookmarkEnd w:id="37229"/>
      <w:r>
        <w:rPr>
          <w:rtl/>
        </w:rPr>
        <w:t>החוק</w:t>
      </w:r>
      <w:r>
        <w:rPr>
          <w:rFonts w:hint="cs"/>
          <w:rtl/>
        </w:rPr>
        <w:t>.</w:t>
      </w:r>
    </w:p>
    <w:p w:rsidR="00225AFC" w:rsidRDefault="00225AFC" w:rsidP="00230636">
      <w:pPr>
        <w:rPr>
          <w:rtl/>
        </w:rPr>
      </w:pPr>
    </w:p>
    <w:p w:rsidR="00225AFC" w:rsidRDefault="00225AFC" w:rsidP="0043158B">
      <w:pPr>
        <w:rPr>
          <w:rtl/>
        </w:rPr>
      </w:pPr>
      <w:bookmarkStart w:id="37230" w:name="_ETM_Q68_756777"/>
      <w:bookmarkStart w:id="37231" w:name="_ETM_Q68_756812"/>
      <w:bookmarkStart w:id="37232" w:name="_ETM_Q68_763780"/>
      <w:bookmarkEnd w:id="37230"/>
      <w:bookmarkEnd w:id="37231"/>
      <w:bookmarkEnd w:id="37232"/>
      <w:r>
        <w:rPr>
          <w:rtl/>
        </w:rPr>
        <w:t xml:space="preserve">מוצע </w:t>
      </w:r>
      <w:bookmarkStart w:id="37233" w:name="_ETM_Q68_763990"/>
      <w:bookmarkEnd w:id="37233"/>
      <w:r>
        <w:rPr>
          <w:rtl/>
        </w:rPr>
        <w:t xml:space="preserve">להסמיך </w:t>
      </w:r>
      <w:bookmarkStart w:id="37234" w:name="_ETM_Q68_764350"/>
      <w:bookmarkEnd w:id="37234"/>
      <w:r>
        <w:rPr>
          <w:rtl/>
        </w:rPr>
        <w:t xml:space="preserve">את </w:t>
      </w:r>
      <w:bookmarkStart w:id="37235" w:name="_ETM_Q68_764470"/>
      <w:bookmarkEnd w:id="37235"/>
      <w:r>
        <w:rPr>
          <w:rtl/>
        </w:rPr>
        <w:t xml:space="preserve">המנהל </w:t>
      </w:r>
      <w:bookmarkStart w:id="37236" w:name="_ETM_Q68_764860"/>
      <w:bookmarkEnd w:id="37236"/>
      <w:r>
        <w:rPr>
          <w:rFonts w:hint="cs"/>
          <w:rtl/>
        </w:rPr>
        <w:t>לקבוע</w:t>
      </w:r>
      <w:r>
        <w:rPr>
          <w:rtl/>
        </w:rPr>
        <w:t xml:space="preserve"> </w:t>
      </w:r>
      <w:bookmarkStart w:id="37237" w:name="_ETM_Q68_765070"/>
      <w:bookmarkEnd w:id="37237"/>
      <w:r>
        <w:rPr>
          <w:rtl/>
        </w:rPr>
        <w:t xml:space="preserve">בנוהל </w:t>
      </w:r>
      <w:bookmarkStart w:id="37238" w:name="_ETM_Q68_765400"/>
      <w:bookmarkEnd w:id="37238"/>
      <w:r>
        <w:rPr>
          <w:rtl/>
        </w:rPr>
        <w:t xml:space="preserve">הוראות </w:t>
      </w:r>
      <w:bookmarkStart w:id="37239" w:name="_ETM_Q68_765700"/>
      <w:bookmarkEnd w:id="37239"/>
      <w:r>
        <w:rPr>
          <w:rtl/>
        </w:rPr>
        <w:t xml:space="preserve">שיחולו </w:t>
      </w:r>
      <w:bookmarkStart w:id="37240" w:name="_ETM_Q68_766090"/>
      <w:bookmarkEnd w:id="37240"/>
      <w:r>
        <w:rPr>
          <w:rtl/>
        </w:rPr>
        <w:t xml:space="preserve">על </w:t>
      </w:r>
      <w:bookmarkStart w:id="37241" w:name="_ETM_Q68_766150"/>
      <w:bookmarkEnd w:id="37241"/>
      <w:r>
        <w:rPr>
          <w:rtl/>
        </w:rPr>
        <w:t xml:space="preserve">מקור </w:t>
      </w:r>
      <w:bookmarkStart w:id="37242" w:name="_ETM_Q68_766390"/>
      <w:bookmarkEnd w:id="37242"/>
      <w:r>
        <w:rPr>
          <w:rtl/>
        </w:rPr>
        <w:t xml:space="preserve">מידע </w:t>
      </w:r>
      <w:bookmarkStart w:id="37243" w:name="_ETM_Q68_766660"/>
      <w:bookmarkEnd w:id="37243"/>
      <w:r>
        <w:rPr>
          <w:rtl/>
        </w:rPr>
        <w:t xml:space="preserve">לגבי </w:t>
      </w:r>
      <w:bookmarkStart w:id="37244" w:name="_ETM_Q68_766960"/>
      <w:bookmarkEnd w:id="37244"/>
      <w:r>
        <w:rPr>
          <w:rtl/>
        </w:rPr>
        <w:t xml:space="preserve">העברת </w:t>
      </w:r>
      <w:bookmarkStart w:id="37245" w:name="_ETM_Q68_767290"/>
      <w:bookmarkEnd w:id="37245"/>
      <w:r>
        <w:rPr>
          <w:rtl/>
        </w:rPr>
        <w:t xml:space="preserve">מידע </w:t>
      </w:r>
      <w:bookmarkStart w:id="37246" w:name="_ETM_Q68_767500"/>
      <w:bookmarkEnd w:id="37246"/>
      <w:r>
        <w:rPr>
          <w:rtl/>
        </w:rPr>
        <w:t xml:space="preserve">רפואי </w:t>
      </w:r>
      <w:bookmarkStart w:id="37247" w:name="_ETM_Q68_768330"/>
      <w:bookmarkEnd w:id="37247"/>
      <w:r>
        <w:rPr>
          <w:rtl/>
        </w:rPr>
        <w:t xml:space="preserve">באמצעות </w:t>
      </w:r>
      <w:bookmarkStart w:id="37248" w:name="_ETM_Q68_768780"/>
      <w:bookmarkEnd w:id="37248"/>
      <w:r>
        <w:rPr>
          <w:rtl/>
        </w:rPr>
        <w:t>הממש</w:t>
      </w:r>
      <w:r>
        <w:rPr>
          <w:rFonts w:hint="cs"/>
          <w:rtl/>
        </w:rPr>
        <w:t>ק</w:t>
      </w:r>
      <w:r>
        <w:rPr>
          <w:rtl/>
        </w:rPr>
        <w:t xml:space="preserve"> </w:t>
      </w:r>
      <w:bookmarkStart w:id="37249" w:name="_ETM_Q68_769140"/>
      <w:bookmarkEnd w:id="37249"/>
      <w:r>
        <w:rPr>
          <w:rFonts w:hint="cs"/>
          <w:rtl/>
        </w:rPr>
        <w:t>ו</w:t>
      </w:r>
      <w:bookmarkStart w:id="37250" w:name="_ETM_Q68_769230"/>
      <w:bookmarkEnd w:id="37250"/>
      <w:r>
        <w:rPr>
          <w:rtl/>
        </w:rPr>
        <w:t xml:space="preserve">לגבי </w:t>
      </w:r>
      <w:bookmarkStart w:id="37251" w:name="_ETM_Q68_769590"/>
      <w:bookmarkEnd w:id="37251"/>
      <w:r>
        <w:rPr>
          <w:rFonts w:hint="cs"/>
          <w:rtl/>
        </w:rPr>
        <w:t>ס</w:t>
      </w:r>
      <w:r>
        <w:rPr>
          <w:rtl/>
        </w:rPr>
        <w:t>לי</w:t>
      </w:r>
      <w:r>
        <w:rPr>
          <w:rFonts w:hint="cs"/>
          <w:rtl/>
        </w:rPr>
        <w:t xml:space="preserve"> </w:t>
      </w:r>
      <w:bookmarkStart w:id="37252" w:name="_ETM_Q68_769057"/>
      <w:bookmarkEnd w:id="37252"/>
      <w:r>
        <w:rPr>
          <w:rtl/>
        </w:rPr>
        <w:t>ה</w:t>
      </w:r>
      <w:bookmarkStart w:id="37253" w:name="_ETM_Q68_769830"/>
      <w:bookmarkEnd w:id="37253"/>
      <w:r>
        <w:rPr>
          <w:rtl/>
        </w:rPr>
        <w:t>מ</w:t>
      </w:r>
      <w:r>
        <w:rPr>
          <w:rFonts w:hint="cs"/>
          <w:rtl/>
        </w:rPr>
        <w:t xml:space="preserve">ידע, ובין השאר </w:t>
      </w:r>
      <w:bookmarkStart w:id="37254" w:name="_ETM_Q68_769980"/>
      <w:bookmarkStart w:id="37255" w:name="_ETM_Q68_770220"/>
      <w:bookmarkStart w:id="37256" w:name="_ETM_Q68_770490"/>
      <w:bookmarkEnd w:id="37254"/>
      <w:bookmarkEnd w:id="37255"/>
      <w:bookmarkEnd w:id="37256"/>
      <w:r>
        <w:rPr>
          <w:rtl/>
        </w:rPr>
        <w:t xml:space="preserve">הוראות </w:t>
      </w:r>
      <w:bookmarkStart w:id="37257" w:name="_ETM_Q68_770820"/>
      <w:bookmarkEnd w:id="37257"/>
      <w:r>
        <w:rPr>
          <w:rtl/>
        </w:rPr>
        <w:t xml:space="preserve">לעניין </w:t>
      </w:r>
      <w:bookmarkStart w:id="37258" w:name="_ETM_Q68_771059"/>
      <w:bookmarkEnd w:id="37258"/>
      <w:r>
        <w:rPr>
          <w:rtl/>
        </w:rPr>
        <w:t xml:space="preserve">פרטי </w:t>
      </w:r>
      <w:bookmarkStart w:id="37259" w:name="_ETM_Q68_771390"/>
      <w:bookmarkEnd w:id="37259"/>
      <w:r>
        <w:rPr>
          <w:rtl/>
        </w:rPr>
        <w:t xml:space="preserve">המידע </w:t>
      </w:r>
      <w:bookmarkStart w:id="37260" w:name="_ETM_Q68_771720"/>
      <w:bookmarkEnd w:id="37260"/>
      <w:r>
        <w:rPr>
          <w:rtl/>
        </w:rPr>
        <w:t>ש</w:t>
      </w:r>
      <w:r>
        <w:rPr>
          <w:rFonts w:hint="cs"/>
          <w:rtl/>
        </w:rPr>
        <w:t>יי</w:t>
      </w:r>
      <w:r>
        <w:rPr>
          <w:rtl/>
        </w:rPr>
        <w:t xml:space="preserve">כללו </w:t>
      </w:r>
      <w:bookmarkStart w:id="37261" w:name="_ETM_Q68_772110"/>
      <w:bookmarkEnd w:id="37261"/>
      <w:r>
        <w:rPr>
          <w:rtl/>
        </w:rPr>
        <w:t>בכל</w:t>
      </w:r>
      <w:r>
        <w:rPr>
          <w:rFonts w:hint="cs"/>
          <w:rtl/>
        </w:rPr>
        <w:t xml:space="preserve"> אחד</w:t>
      </w:r>
      <w:bookmarkStart w:id="37262" w:name="_ETM_Q68_772350"/>
      <w:bookmarkEnd w:id="37262"/>
      <w:r>
        <w:rPr>
          <w:rtl/>
        </w:rPr>
        <w:t xml:space="preserve"> </w:t>
      </w:r>
      <w:bookmarkStart w:id="37263" w:name="_ETM_Q68_772530"/>
      <w:bookmarkEnd w:id="37263"/>
      <w:r>
        <w:rPr>
          <w:rtl/>
        </w:rPr>
        <w:t>מס</w:t>
      </w:r>
      <w:r>
        <w:rPr>
          <w:rFonts w:hint="cs"/>
          <w:rtl/>
        </w:rPr>
        <w:t xml:space="preserve">לי </w:t>
      </w:r>
      <w:bookmarkStart w:id="37264" w:name="_ETM_Q68_772890"/>
      <w:bookmarkEnd w:id="37264"/>
      <w:r>
        <w:rPr>
          <w:rFonts w:hint="cs"/>
          <w:rtl/>
        </w:rPr>
        <w:t>ה</w:t>
      </w:r>
      <w:r>
        <w:rPr>
          <w:rtl/>
        </w:rPr>
        <w:t>מידע</w:t>
      </w:r>
      <w:r>
        <w:rPr>
          <w:rFonts w:hint="cs"/>
          <w:rtl/>
        </w:rPr>
        <w:t>,</w:t>
      </w:r>
      <w:r>
        <w:rPr>
          <w:rtl/>
        </w:rPr>
        <w:t xml:space="preserve"> </w:t>
      </w:r>
      <w:bookmarkStart w:id="37265" w:name="_ETM_Q68_773580"/>
      <w:bookmarkEnd w:id="37265"/>
      <w:r>
        <w:rPr>
          <w:rtl/>
        </w:rPr>
        <w:t xml:space="preserve">מבנה </w:t>
      </w:r>
      <w:bookmarkStart w:id="37266" w:name="_ETM_Q68_773940"/>
      <w:bookmarkEnd w:id="37266"/>
      <w:r>
        <w:rPr>
          <w:rtl/>
        </w:rPr>
        <w:t xml:space="preserve">הנתונים </w:t>
      </w:r>
      <w:bookmarkStart w:id="37267" w:name="_ETM_Q68_774300"/>
      <w:bookmarkEnd w:id="37267"/>
      <w:r>
        <w:rPr>
          <w:rFonts w:hint="cs"/>
          <w:rtl/>
        </w:rPr>
        <w:t>ו</w:t>
      </w:r>
      <w:r>
        <w:rPr>
          <w:rtl/>
        </w:rPr>
        <w:t xml:space="preserve">מערכות </w:t>
      </w:r>
      <w:bookmarkStart w:id="37268" w:name="_ETM_Q68_774720"/>
      <w:bookmarkEnd w:id="37268"/>
      <w:r>
        <w:rPr>
          <w:rtl/>
        </w:rPr>
        <w:t xml:space="preserve">הקידוד </w:t>
      </w:r>
      <w:bookmarkStart w:id="37269" w:name="_ETM_Q68_775020"/>
      <w:bookmarkEnd w:id="37269"/>
      <w:r>
        <w:rPr>
          <w:rtl/>
        </w:rPr>
        <w:t xml:space="preserve">שיש </w:t>
      </w:r>
      <w:bookmarkStart w:id="37270" w:name="_ETM_Q68_775200"/>
      <w:bookmarkEnd w:id="37270"/>
      <w:r>
        <w:rPr>
          <w:rtl/>
        </w:rPr>
        <w:t xml:space="preserve">להשתמש </w:t>
      </w:r>
      <w:bookmarkStart w:id="37271" w:name="_ETM_Q68_775559"/>
      <w:bookmarkEnd w:id="37271"/>
      <w:r>
        <w:rPr>
          <w:rtl/>
        </w:rPr>
        <w:t>בה</w:t>
      </w:r>
      <w:r>
        <w:rPr>
          <w:rFonts w:hint="cs"/>
          <w:rtl/>
        </w:rPr>
        <w:t>ן</w:t>
      </w:r>
      <w:r>
        <w:rPr>
          <w:rtl/>
        </w:rPr>
        <w:t xml:space="preserve"> </w:t>
      </w:r>
      <w:bookmarkStart w:id="37272" w:name="_ETM_Q68_775740"/>
      <w:bookmarkEnd w:id="37272"/>
      <w:r>
        <w:rPr>
          <w:rtl/>
        </w:rPr>
        <w:t>לק</w:t>
      </w:r>
      <w:r>
        <w:rPr>
          <w:rFonts w:hint="cs"/>
          <w:rtl/>
        </w:rPr>
        <w:t>י</w:t>
      </w:r>
      <w:r>
        <w:rPr>
          <w:rtl/>
        </w:rPr>
        <w:t>ד</w:t>
      </w:r>
      <w:r>
        <w:rPr>
          <w:rFonts w:hint="cs"/>
          <w:rtl/>
        </w:rPr>
        <w:t>וד</w:t>
      </w:r>
      <w:bookmarkStart w:id="37273" w:name="_ETM_Q68_775980"/>
      <w:bookmarkEnd w:id="37273"/>
      <w:r>
        <w:rPr>
          <w:rtl/>
        </w:rPr>
        <w:t xml:space="preserve"> </w:t>
      </w:r>
      <w:bookmarkStart w:id="37274" w:name="_ETM_Q68_776040"/>
      <w:bookmarkEnd w:id="37274"/>
      <w:r>
        <w:rPr>
          <w:rtl/>
        </w:rPr>
        <w:t xml:space="preserve">המידע </w:t>
      </w:r>
      <w:bookmarkStart w:id="37275" w:name="_ETM_Q68_776280"/>
      <w:bookmarkEnd w:id="37275"/>
      <w:r>
        <w:rPr>
          <w:rtl/>
        </w:rPr>
        <w:t xml:space="preserve">הרפואי </w:t>
      </w:r>
      <w:bookmarkStart w:id="37276" w:name="_ETM_Q68_776640"/>
      <w:bookmarkEnd w:id="37276"/>
      <w:r>
        <w:rPr>
          <w:rtl/>
        </w:rPr>
        <w:t>ועוד</w:t>
      </w:r>
      <w:r>
        <w:rPr>
          <w:rFonts w:hint="cs"/>
          <w:rtl/>
        </w:rPr>
        <w:t xml:space="preserve">. </w:t>
      </w:r>
      <w:bookmarkStart w:id="37277" w:name="TOR_Q69"/>
      <w:bookmarkStart w:id="37278" w:name="_ETM_Q69_176046"/>
      <w:bookmarkEnd w:id="37277"/>
      <w:bookmarkEnd w:id="37278"/>
    </w:p>
    <w:p w:rsidR="00225AFC" w:rsidRDefault="00225AFC" w:rsidP="0043158B">
      <w:pPr>
        <w:rPr>
          <w:rtl/>
        </w:rPr>
      </w:pPr>
    </w:p>
    <w:p w:rsidR="00225AFC" w:rsidRDefault="00225AFC" w:rsidP="0043158B">
      <w:pPr>
        <w:rPr>
          <w:rtl/>
        </w:rPr>
      </w:pPr>
      <w:r>
        <w:rPr>
          <w:rFonts w:hint="cs"/>
          <w:rtl/>
          <w:lang w:eastAsia="he-IL"/>
        </w:rPr>
        <w:t xml:space="preserve">כל אלה יאפשרו את ניוד המידע </w:t>
      </w:r>
      <w:bookmarkStart w:id="37279" w:name="_ETM_Q69_174696"/>
      <w:bookmarkEnd w:id="37279"/>
      <w:r>
        <w:rPr>
          <w:rFonts w:hint="cs"/>
          <w:rtl/>
          <w:lang w:eastAsia="he-IL"/>
        </w:rPr>
        <w:t>באופן אפקטיבי. עם זאת,</w:t>
      </w:r>
      <w:bookmarkStart w:id="37280" w:name="_ETM_Q69_174936"/>
      <w:bookmarkStart w:id="37281" w:name="_ETM_Q69_176428"/>
      <w:bookmarkEnd w:id="37280"/>
      <w:bookmarkEnd w:id="37281"/>
      <w:r>
        <w:rPr>
          <w:rFonts w:hint="cs"/>
          <w:rtl/>
          <w:lang w:eastAsia="he-IL"/>
        </w:rPr>
        <w:t xml:space="preserve"> מוצע לקבוע סייגים לחובת העברת המידע הרפואי</w:t>
      </w:r>
      <w:bookmarkStart w:id="37282" w:name="_ETM_Q69_177120"/>
      <w:bookmarkEnd w:id="37282"/>
      <w:r>
        <w:rPr>
          <w:rFonts w:hint="cs"/>
          <w:rtl/>
          <w:lang w:eastAsia="he-IL"/>
        </w:rPr>
        <w:t>, ובין השאר</w:t>
      </w:r>
      <w:bookmarkStart w:id="37283" w:name="_ETM_Q69_178916"/>
      <w:bookmarkEnd w:id="37283"/>
      <w:r>
        <w:rPr>
          <w:rFonts w:hint="cs"/>
          <w:rtl/>
          <w:lang w:eastAsia="he-IL"/>
        </w:rPr>
        <w:t xml:space="preserve">, </w:t>
      </w:r>
      <w:bookmarkStart w:id="37284" w:name="_ETM_Q69_183485"/>
      <w:bookmarkStart w:id="37285" w:name="_ETM_Q69_179478"/>
      <w:bookmarkEnd w:id="37284"/>
      <w:bookmarkEnd w:id="37285"/>
      <w:r>
        <w:rPr>
          <w:rFonts w:hint="cs"/>
          <w:rtl/>
          <w:lang w:eastAsia="he-IL"/>
        </w:rPr>
        <w:t xml:space="preserve">אם המידע הוא חסוי ביותר </w:t>
      </w:r>
      <w:bookmarkStart w:id="37286" w:name="_ETM_Q69_181018"/>
      <w:bookmarkStart w:id="37287" w:name="_ETM_Q69_183770"/>
      <w:bookmarkEnd w:id="37286"/>
      <w:bookmarkEnd w:id="37287"/>
      <w:r>
        <w:rPr>
          <w:rtl/>
        </w:rPr>
        <w:t xml:space="preserve">כפי </w:t>
      </w:r>
      <w:bookmarkStart w:id="37288" w:name="_ETM_Q69_184009"/>
      <w:bookmarkEnd w:id="37288"/>
      <w:r>
        <w:rPr>
          <w:rtl/>
        </w:rPr>
        <w:t xml:space="preserve">שיקבע </w:t>
      </w:r>
      <w:bookmarkStart w:id="37289" w:name="_ETM_Q69_184490"/>
      <w:bookmarkStart w:id="37290" w:name="_ETM_Q69_184910"/>
      <w:bookmarkStart w:id="37291" w:name="_ETM_Q69_181989"/>
      <w:bookmarkEnd w:id="37289"/>
      <w:bookmarkEnd w:id="37290"/>
      <w:bookmarkEnd w:id="37291"/>
      <w:r>
        <w:rPr>
          <w:rFonts w:hint="cs"/>
          <w:rtl/>
        </w:rPr>
        <w:t>המ</w:t>
      </w:r>
      <w:r>
        <w:rPr>
          <w:rtl/>
        </w:rPr>
        <w:t xml:space="preserve">נהל </w:t>
      </w:r>
      <w:bookmarkStart w:id="37292" w:name="_ETM_Q69_185210"/>
      <w:bookmarkEnd w:id="37292"/>
      <w:r>
        <w:rPr>
          <w:rtl/>
        </w:rPr>
        <w:t>בנוהל</w:t>
      </w:r>
      <w:r>
        <w:rPr>
          <w:rFonts w:hint="cs"/>
          <w:rtl/>
        </w:rPr>
        <w:t>,</w:t>
      </w:r>
      <w:bookmarkStart w:id="37293" w:name="_ETM_Q69_190153"/>
      <w:bookmarkStart w:id="37294" w:name="_ETM_Q69_186088"/>
      <w:bookmarkEnd w:id="37293"/>
      <w:bookmarkEnd w:id="37294"/>
      <w:r>
        <w:rPr>
          <w:rtl/>
        </w:rPr>
        <w:t xml:space="preserve"> </w:t>
      </w:r>
      <w:bookmarkStart w:id="37295" w:name="_ETM_Q69_186169"/>
      <w:bookmarkEnd w:id="37295"/>
      <w:r>
        <w:rPr>
          <w:rtl/>
        </w:rPr>
        <w:t xml:space="preserve">או </w:t>
      </w:r>
      <w:bookmarkStart w:id="37296" w:name="_ETM_Q69_186319"/>
      <w:bookmarkEnd w:id="37296"/>
      <w:r>
        <w:rPr>
          <w:rtl/>
        </w:rPr>
        <w:t xml:space="preserve">שהוא </w:t>
      </w:r>
      <w:bookmarkStart w:id="37297" w:name="_ETM_Q69_186500"/>
      <w:bookmarkEnd w:id="37297"/>
      <w:r>
        <w:rPr>
          <w:rtl/>
        </w:rPr>
        <w:t xml:space="preserve">מידע </w:t>
      </w:r>
      <w:bookmarkStart w:id="37298" w:name="_ETM_Q69_186799"/>
      <w:bookmarkEnd w:id="37298"/>
      <w:r>
        <w:rPr>
          <w:rtl/>
        </w:rPr>
        <w:t xml:space="preserve">שהעברתו </w:t>
      </w:r>
      <w:bookmarkStart w:id="37299" w:name="_ETM_Q69_187279"/>
      <w:bookmarkEnd w:id="37299"/>
      <w:r>
        <w:rPr>
          <w:rtl/>
        </w:rPr>
        <w:t xml:space="preserve">נאסרה </w:t>
      </w:r>
      <w:bookmarkStart w:id="37300" w:name="_ETM_Q69_187640"/>
      <w:bookmarkEnd w:id="37300"/>
      <w:r>
        <w:rPr>
          <w:rtl/>
        </w:rPr>
        <w:t xml:space="preserve">בחיקוק </w:t>
      </w:r>
      <w:bookmarkStart w:id="37301" w:name="_ETM_Q69_188119"/>
      <w:bookmarkEnd w:id="37301"/>
      <w:r>
        <w:rPr>
          <w:rtl/>
        </w:rPr>
        <w:t>אחר</w:t>
      </w:r>
      <w:r>
        <w:rPr>
          <w:rFonts w:hint="cs"/>
          <w:rtl/>
        </w:rPr>
        <w:t>.</w:t>
      </w:r>
      <w:bookmarkStart w:id="37302" w:name="_ETM_Q69_188930"/>
      <w:bookmarkEnd w:id="37302"/>
      <w:r>
        <w:rPr>
          <w:rFonts w:hint="cs"/>
          <w:rtl/>
        </w:rPr>
        <w:t xml:space="preserve"> </w:t>
      </w:r>
      <w:r>
        <w:rPr>
          <w:rtl/>
        </w:rPr>
        <w:t xml:space="preserve">מוצע </w:t>
      </w:r>
      <w:bookmarkStart w:id="37303" w:name="_ETM_Q69_189170"/>
      <w:bookmarkEnd w:id="37303"/>
      <w:r>
        <w:rPr>
          <w:rtl/>
        </w:rPr>
        <w:t xml:space="preserve">לקבוע </w:t>
      </w:r>
      <w:bookmarkStart w:id="37304" w:name="_ETM_Q69_189469"/>
      <w:bookmarkEnd w:id="37304"/>
      <w:r>
        <w:rPr>
          <w:rtl/>
        </w:rPr>
        <w:t>כ</w:t>
      </w:r>
      <w:bookmarkStart w:id="37305" w:name="_ETM_Q69_186570"/>
      <w:bookmarkEnd w:id="37305"/>
      <w:r>
        <w:rPr>
          <w:rFonts w:hint="cs"/>
          <w:rtl/>
        </w:rPr>
        <w:t xml:space="preserve">י </w:t>
      </w:r>
      <w:r>
        <w:rPr>
          <w:rtl/>
        </w:rPr>
        <w:t xml:space="preserve">מקור </w:t>
      </w:r>
      <w:bookmarkStart w:id="37306" w:name="_ETM_Q69_189799"/>
      <w:bookmarkEnd w:id="37306"/>
      <w:r>
        <w:rPr>
          <w:rtl/>
        </w:rPr>
        <w:t xml:space="preserve">מידע </w:t>
      </w:r>
      <w:bookmarkStart w:id="37307" w:name="_ETM_Q69_190039"/>
      <w:bookmarkEnd w:id="37307"/>
      <w:r>
        <w:rPr>
          <w:rtl/>
        </w:rPr>
        <w:t xml:space="preserve">לא </w:t>
      </w:r>
      <w:bookmarkStart w:id="37308" w:name="_ETM_Q69_190160"/>
      <w:bookmarkEnd w:id="37308"/>
      <w:r>
        <w:rPr>
          <w:rtl/>
        </w:rPr>
        <w:t xml:space="preserve">יגבה </w:t>
      </w:r>
      <w:bookmarkStart w:id="37309" w:name="_ETM_Q69_190430"/>
      <w:bookmarkEnd w:id="37309"/>
      <w:r>
        <w:rPr>
          <w:rtl/>
        </w:rPr>
        <w:t xml:space="preserve">תמורה </w:t>
      </w:r>
      <w:bookmarkStart w:id="37310" w:name="_ETM_Q69_191240"/>
      <w:bookmarkEnd w:id="37310"/>
      <w:r>
        <w:rPr>
          <w:rtl/>
        </w:rPr>
        <w:t xml:space="preserve">בעד </w:t>
      </w:r>
      <w:bookmarkStart w:id="37311" w:name="_ETM_Q69_191539"/>
      <w:bookmarkEnd w:id="37311"/>
      <w:r>
        <w:rPr>
          <w:rtl/>
        </w:rPr>
        <w:t xml:space="preserve">העברת </w:t>
      </w:r>
      <w:bookmarkStart w:id="37312" w:name="_ETM_Q69_191869"/>
      <w:bookmarkEnd w:id="37312"/>
      <w:r>
        <w:rPr>
          <w:rtl/>
        </w:rPr>
        <w:t xml:space="preserve">מידע </w:t>
      </w:r>
      <w:bookmarkStart w:id="37313" w:name="_ETM_Q69_192080"/>
      <w:bookmarkEnd w:id="37313"/>
      <w:r>
        <w:rPr>
          <w:rtl/>
        </w:rPr>
        <w:t xml:space="preserve">רפואי </w:t>
      </w:r>
      <w:bookmarkStart w:id="37314" w:name="_ETM_Q69_192799"/>
      <w:bookmarkEnd w:id="37314"/>
      <w:r>
        <w:rPr>
          <w:rtl/>
        </w:rPr>
        <w:t xml:space="preserve">לפי </w:t>
      </w:r>
      <w:bookmarkStart w:id="37315" w:name="_ETM_Q69_193100"/>
      <w:bookmarkEnd w:id="37315"/>
      <w:r>
        <w:rPr>
          <w:rtl/>
        </w:rPr>
        <w:t xml:space="preserve">חוק </w:t>
      </w:r>
      <w:bookmarkStart w:id="37316" w:name="_ETM_Q69_193309"/>
      <w:bookmarkEnd w:id="37316"/>
      <w:r>
        <w:rPr>
          <w:rtl/>
        </w:rPr>
        <w:t>זה</w:t>
      </w:r>
      <w:r>
        <w:rPr>
          <w:rFonts w:hint="cs"/>
          <w:rtl/>
        </w:rPr>
        <w:t>,</w:t>
      </w:r>
      <w:bookmarkStart w:id="37317" w:name="_ETM_Q69_190086"/>
      <w:bookmarkEnd w:id="37317"/>
      <w:r>
        <w:rPr>
          <w:rtl/>
        </w:rPr>
        <w:t xml:space="preserve"> </w:t>
      </w:r>
      <w:bookmarkStart w:id="37318" w:name="_ETM_Q69_193520"/>
      <w:bookmarkEnd w:id="37318"/>
      <w:r>
        <w:rPr>
          <w:rFonts w:hint="cs"/>
          <w:rtl/>
        </w:rPr>
        <w:t>אך</w:t>
      </w:r>
      <w:r>
        <w:rPr>
          <w:rtl/>
        </w:rPr>
        <w:t xml:space="preserve"> </w:t>
      </w:r>
      <w:bookmarkStart w:id="37319" w:name="_ETM_Q69_193670"/>
      <w:bookmarkEnd w:id="37319"/>
      <w:r>
        <w:rPr>
          <w:rtl/>
        </w:rPr>
        <w:t>השר</w:t>
      </w:r>
      <w:r>
        <w:rPr>
          <w:rFonts w:hint="cs"/>
          <w:rtl/>
        </w:rPr>
        <w:t>,</w:t>
      </w:r>
      <w:r>
        <w:rPr>
          <w:rtl/>
        </w:rPr>
        <w:t xml:space="preserve"> </w:t>
      </w:r>
      <w:bookmarkStart w:id="37320" w:name="_ETM_Q69_194000"/>
      <w:bookmarkEnd w:id="37320"/>
      <w:r>
        <w:rPr>
          <w:rtl/>
        </w:rPr>
        <w:t xml:space="preserve">באישור </w:t>
      </w:r>
      <w:bookmarkStart w:id="37321" w:name="_ETM_Q69_194330"/>
      <w:bookmarkEnd w:id="37321"/>
      <w:r>
        <w:rPr>
          <w:rtl/>
        </w:rPr>
        <w:t>הוועדה</w:t>
      </w:r>
      <w:r>
        <w:rPr>
          <w:rFonts w:hint="cs"/>
          <w:rtl/>
        </w:rPr>
        <w:t>,</w:t>
      </w:r>
      <w:bookmarkStart w:id="37322" w:name="_ETM_Q69_191559"/>
      <w:bookmarkStart w:id="37323" w:name="_ETM_Q69_186820"/>
      <w:bookmarkEnd w:id="37322"/>
      <w:bookmarkEnd w:id="37323"/>
      <w:r>
        <w:rPr>
          <w:rtl/>
        </w:rPr>
        <w:t xml:space="preserve"> </w:t>
      </w:r>
      <w:bookmarkStart w:id="37324" w:name="_ETM_Q69_194600"/>
      <w:bookmarkEnd w:id="37324"/>
      <w:r>
        <w:rPr>
          <w:rtl/>
        </w:rPr>
        <w:t xml:space="preserve">יהיה </w:t>
      </w:r>
      <w:bookmarkStart w:id="37325" w:name="_ETM_Q69_194719"/>
      <w:bookmarkEnd w:id="37325"/>
      <w:r>
        <w:rPr>
          <w:rtl/>
        </w:rPr>
        <w:t xml:space="preserve">רשאי </w:t>
      </w:r>
      <w:bookmarkStart w:id="37326" w:name="_ETM_Q69_194930"/>
      <w:bookmarkEnd w:id="37326"/>
      <w:r>
        <w:rPr>
          <w:rtl/>
        </w:rPr>
        <w:t xml:space="preserve">לקבוע </w:t>
      </w:r>
      <w:bookmarkStart w:id="37327" w:name="_ETM_Q69_195680"/>
      <w:bookmarkEnd w:id="37327"/>
      <w:r>
        <w:rPr>
          <w:rtl/>
        </w:rPr>
        <w:t xml:space="preserve">נסיבות </w:t>
      </w:r>
      <w:bookmarkStart w:id="37328" w:name="_ETM_Q69_196160"/>
      <w:bookmarkEnd w:id="37328"/>
      <w:r>
        <w:rPr>
          <w:rtl/>
        </w:rPr>
        <w:t>שבה</w:t>
      </w:r>
      <w:bookmarkStart w:id="37329" w:name="_ETM_Q69_193070"/>
      <w:bookmarkEnd w:id="37329"/>
      <w:r>
        <w:rPr>
          <w:rFonts w:hint="cs"/>
          <w:rtl/>
        </w:rPr>
        <w:t>ן</w:t>
      </w:r>
      <w:r>
        <w:rPr>
          <w:rtl/>
        </w:rPr>
        <w:t xml:space="preserve"> </w:t>
      </w:r>
      <w:bookmarkStart w:id="37330" w:name="_ETM_Q69_196460"/>
      <w:bookmarkStart w:id="37331" w:name="_ETM_Q69_196609"/>
      <w:bookmarkEnd w:id="37330"/>
      <w:bookmarkEnd w:id="37331"/>
      <w:r>
        <w:rPr>
          <w:rtl/>
        </w:rPr>
        <w:t xml:space="preserve">ניתן </w:t>
      </w:r>
      <w:bookmarkStart w:id="37332" w:name="_ETM_Q69_196880"/>
      <w:bookmarkEnd w:id="37332"/>
      <w:r>
        <w:rPr>
          <w:rtl/>
        </w:rPr>
        <w:t>יהיה ל</w:t>
      </w:r>
      <w:bookmarkStart w:id="37333" w:name="_ETM_Q69_192928"/>
      <w:bookmarkEnd w:id="37333"/>
      <w:r>
        <w:rPr>
          <w:rFonts w:hint="cs"/>
          <w:rtl/>
        </w:rPr>
        <w:t>גבות</w:t>
      </w:r>
      <w:r>
        <w:rPr>
          <w:rtl/>
        </w:rPr>
        <w:t xml:space="preserve"> </w:t>
      </w:r>
      <w:bookmarkStart w:id="37334" w:name="_ETM_Q69_197210"/>
      <w:bookmarkEnd w:id="37334"/>
      <w:r>
        <w:rPr>
          <w:rFonts w:hint="cs"/>
          <w:rtl/>
        </w:rPr>
        <w:t>ת</w:t>
      </w:r>
      <w:r>
        <w:rPr>
          <w:rtl/>
        </w:rPr>
        <w:t xml:space="preserve">מורה </w:t>
      </w:r>
      <w:bookmarkStart w:id="37335" w:name="_ETM_Q69_197449"/>
      <w:bookmarkEnd w:id="37335"/>
      <w:r>
        <w:rPr>
          <w:rtl/>
        </w:rPr>
        <w:t>סבירה</w:t>
      </w:r>
      <w:r>
        <w:rPr>
          <w:rFonts w:hint="cs"/>
          <w:rtl/>
        </w:rPr>
        <w:t>.</w:t>
      </w:r>
      <w:bookmarkStart w:id="37336" w:name="_ETM_Q69_197810"/>
      <w:bookmarkStart w:id="37337" w:name="_ETM_Q69_194339"/>
      <w:bookmarkEnd w:id="37336"/>
      <w:bookmarkEnd w:id="37337"/>
    </w:p>
    <w:p w:rsidR="00225AFC" w:rsidRDefault="00225AFC" w:rsidP="0043158B">
      <w:pPr>
        <w:rPr>
          <w:rtl/>
        </w:rPr>
      </w:pPr>
    </w:p>
    <w:p w:rsidR="00225AFC" w:rsidRDefault="00225AFC" w:rsidP="0043158B">
      <w:pPr>
        <w:rPr>
          <w:rtl/>
        </w:rPr>
      </w:pPr>
      <w:r>
        <w:rPr>
          <w:rtl/>
        </w:rPr>
        <w:t xml:space="preserve">לשם </w:t>
      </w:r>
      <w:bookmarkStart w:id="37338" w:name="_ETM_Q69_198050"/>
      <w:bookmarkEnd w:id="37338"/>
      <w:r>
        <w:rPr>
          <w:rtl/>
        </w:rPr>
        <w:t xml:space="preserve">קבלת </w:t>
      </w:r>
      <w:bookmarkStart w:id="37339" w:name="_ETM_Q69_198380"/>
      <w:bookmarkEnd w:id="37339"/>
      <w:r>
        <w:rPr>
          <w:rtl/>
        </w:rPr>
        <w:t xml:space="preserve">הסכמתו </w:t>
      </w:r>
      <w:bookmarkStart w:id="37340" w:name="_ETM_Q69_198710"/>
      <w:bookmarkEnd w:id="37340"/>
      <w:r>
        <w:rPr>
          <w:rtl/>
        </w:rPr>
        <w:t xml:space="preserve">של </w:t>
      </w:r>
      <w:bookmarkStart w:id="37341" w:name="_ETM_Q69_198829"/>
      <w:bookmarkEnd w:id="37341"/>
      <w:r>
        <w:rPr>
          <w:rtl/>
        </w:rPr>
        <w:t xml:space="preserve">האדם </w:t>
      </w:r>
      <w:bookmarkStart w:id="37342" w:name="_ETM_Q69_199040"/>
      <w:bookmarkEnd w:id="37342"/>
      <w:r>
        <w:rPr>
          <w:rtl/>
        </w:rPr>
        <w:t>ל</w:t>
      </w:r>
      <w:bookmarkStart w:id="37343" w:name="_ETM_Q69_199250"/>
      <w:bookmarkEnd w:id="37343"/>
      <w:r>
        <w:rPr>
          <w:rFonts w:hint="cs"/>
          <w:rtl/>
        </w:rPr>
        <w:t>העבר</w:t>
      </w:r>
      <w:bookmarkStart w:id="37344" w:name="_ETM_Q69_195210"/>
      <w:bookmarkStart w:id="37345" w:name="_ETM_Q69_195627"/>
      <w:bookmarkEnd w:id="37344"/>
      <w:bookmarkEnd w:id="37345"/>
      <w:r>
        <w:rPr>
          <w:rtl/>
        </w:rPr>
        <w:t xml:space="preserve">ת </w:t>
      </w:r>
      <w:bookmarkStart w:id="37346" w:name="_ETM_Q69_199310"/>
      <w:bookmarkEnd w:id="37346"/>
      <w:r>
        <w:rPr>
          <w:rtl/>
        </w:rPr>
        <w:t>מיד</w:t>
      </w:r>
      <w:bookmarkStart w:id="37347" w:name="_ETM_Q69_199520"/>
      <w:bookmarkEnd w:id="37347"/>
      <w:r>
        <w:rPr>
          <w:rFonts w:hint="cs"/>
          <w:rtl/>
        </w:rPr>
        <w:t>ע</w:t>
      </w:r>
      <w:r>
        <w:rPr>
          <w:rtl/>
        </w:rPr>
        <w:t xml:space="preserve"> </w:t>
      </w:r>
      <w:bookmarkStart w:id="37348" w:name="_ETM_Q69_199730"/>
      <w:bookmarkEnd w:id="37348"/>
      <w:r>
        <w:rPr>
          <w:rtl/>
        </w:rPr>
        <w:t>רפואי</w:t>
      </w:r>
      <w:bookmarkStart w:id="37349" w:name="_ETM_Q69_200060"/>
      <w:bookmarkStart w:id="37350" w:name="_ETM_Q69_200450"/>
      <w:bookmarkStart w:id="37351" w:name="_ETM_Q69_200660"/>
      <w:bookmarkStart w:id="37352" w:name="_ETM_Q69_198061"/>
      <w:bookmarkEnd w:id="37349"/>
      <w:bookmarkEnd w:id="37350"/>
      <w:bookmarkEnd w:id="37351"/>
      <w:bookmarkEnd w:id="37352"/>
      <w:r>
        <w:rPr>
          <w:rtl/>
        </w:rPr>
        <w:t xml:space="preserve"> </w:t>
      </w:r>
      <w:bookmarkStart w:id="37353" w:name="_ETM_Q69_201410"/>
      <w:bookmarkEnd w:id="37353"/>
      <w:r>
        <w:rPr>
          <w:rtl/>
        </w:rPr>
        <w:t xml:space="preserve">על </w:t>
      </w:r>
      <w:bookmarkStart w:id="37354" w:name="_ETM_Q69_201560"/>
      <w:bookmarkEnd w:id="37354"/>
      <w:r>
        <w:rPr>
          <w:rtl/>
        </w:rPr>
        <w:t xml:space="preserve">פי </w:t>
      </w:r>
      <w:bookmarkStart w:id="37355" w:name="_ETM_Q69_201680"/>
      <w:bookmarkEnd w:id="37355"/>
      <w:r>
        <w:rPr>
          <w:rtl/>
        </w:rPr>
        <w:t xml:space="preserve">החוק </w:t>
      </w:r>
      <w:bookmarkStart w:id="37356" w:name="_ETM_Q69_201890"/>
      <w:bookmarkEnd w:id="37356"/>
      <w:r>
        <w:rPr>
          <w:rtl/>
        </w:rPr>
        <w:t>המוצע</w:t>
      </w:r>
      <w:r>
        <w:rPr>
          <w:rFonts w:hint="cs"/>
          <w:rtl/>
        </w:rPr>
        <w:t>,</w:t>
      </w:r>
      <w:r>
        <w:rPr>
          <w:rtl/>
        </w:rPr>
        <w:t xml:space="preserve"> </w:t>
      </w:r>
      <w:bookmarkStart w:id="37357" w:name="_ETM_Q69_202220"/>
      <w:bookmarkEnd w:id="37357"/>
      <w:r>
        <w:rPr>
          <w:rtl/>
        </w:rPr>
        <w:t xml:space="preserve">יפנה </w:t>
      </w:r>
      <w:bookmarkStart w:id="37358" w:name="_ETM_Q69_202610"/>
      <w:bookmarkEnd w:id="37358"/>
      <w:r>
        <w:rPr>
          <w:rtl/>
        </w:rPr>
        <w:t xml:space="preserve">מקבל </w:t>
      </w:r>
      <w:bookmarkStart w:id="37359" w:name="_ETM_Q69_202970"/>
      <w:bookmarkEnd w:id="37359"/>
      <w:r>
        <w:rPr>
          <w:rtl/>
        </w:rPr>
        <w:t>מידע</w:t>
      </w:r>
      <w:bookmarkStart w:id="37360" w:name="_ETM_Q69_199967"/>
      <w:bookmarkEnd w:id="37360"/>
      <w:r>
        <w:rPr>
          <w:rtl/>
        </w:rPr>
        <w:t xml:space="preserve"> </w:t>
      </w:r>
      <w:bookmarkStart w:id="37361" w:name="_ETM_Q69_203210"/>
      <w:bookmarkEnd w:id="37361"/>
      <w:r>
        <w:rPr>
          <w:rtl/>
        </w:rPr>
        <w:t xml:space="preserve">למערכת </w:t>
      </w:r>
      <w:bookmarkStart w:id="37362" w:name="_ETM_Q69_203570"/>
      <w:bookmarkEnd w:id="37362"/>
      <w:r>
        <w:rPr>
          <w:rtl/>
        </w:rPr>
        <w:t xml:space="preserve">ניהול </w:t>
      </w:r>
      <w:bookmarkStart w:id="37363" w:name="_ETM_Q69_203840"/>
      <w:bookmarkEnd w:id="37363"/>
      <w:r>
        <w:rPr>
          <w:rtl/>
        </w:rPr>
        <w:t xml:space="preserve">הרשאות </w:t>
      </w:r>
      <w:bookmarkStart w:id="37364" w:name="_ETM_Q69_204230"/>
      <w:bookmarkStart w:id="37365" w:name="_ETM_Q69_201297"/>
      <w:bookmarkEnd w:id="37364"/>
      <w:bookmarkEnd w:id="37365"/>
      <w:r>
        <w:rPr>
          <w:rtl/>
        </w:rPr>
        <w:t xml:space="preserve">גישה </w:t>
      </w:r>
      <w:bookmarkStart w:id="37366" w:name="_ETM_Q69_204890"/>
      <w:bookmarkEnd w:id="37366"/>
      <w:r>
        <w:rPr>
          <w:rtl/>
        </w:rPr>
        <w:t xml:space="preserve">שתופעל </w:t>
      </w:r>
      <w:bookmarkStart w:id="37367" w:name="_ETM_Q69_205340"/>
      <w:bookmarkEnd w:id="37367"/>
      <w:r>
        <w:rPr>
          <w:rFonts w:hint="cs"/>
          <w:rtl/>
        </w:rPr>
        <w:t xml:space="preserve">על </w:t>
      </w:r>
      <w:r>
        <w:rPr>
          <w:rtl/>
        </w:rPr>
        <w:t xml:space="preserve">ידי </w:t>
      </w:r>
      <w:bookmarkStart w:id="37368" w:name="_ETM_Q69_205579"/>
      <w:bookmarkEnd w:id="37368"/>
      <w:r>
        <w:rPr>
          <w:rtl/>
        </w:rPr>
        <w:t xml:space="preserve">המנהל </w:t>
      </w:r>
      <w:bookmarkStart w:id="37369" w:name="_ETM_Q69_206030"/>
      <w:bookmarkEnd w:id="37369"/>
      <w:r>
        <w:rPr>
          <w:rtl/>
        </w:rPr>
        <w:t xml:space="preserve">או </w:t>
      </w:r>
      <w:bookmarkStart w:id="37370" w:name="_ETM_Q69_206090"/>
      <w:bookmarkEnd w:id="37370"/>
      <w:r>
        <w:rPr>
          <w:rtl/>
        </w:rPr>
        <w:t xml:space="preserve">מי </w:t>
      </w:r>
      <w:bookmarkStart w:id="37371" w:name="_ETM_Q69_206210"/>
      <w:bookmarkEnd w:id="37371"/>
      <w:r>
        <w:rPr>
          <w:rtl/>
        </w:rPr>
        <w:t xml:space="preserve">שהוא </w:t>
      </w:r>
      <w:bookmarkStart w:id="37372" w:name="_ETM_Q69_206600"/>
      <w:bookmarkEnd w:id="37372"/>
      <w:r>
        <w:rPr>
          <w:rFonts w:hint="cs"/>
          <w:rtl/>
        </w:rPr>
        <w:t>י</w:t>
      </w:r>
      <w:bookmarkStart w:id="37373" w:name="_ETM_Q69_202906"/>
      <w:bookmarkEnd w:id="37373"/>
      <w:r>
        <w:rPr>
          <w:rtl/>
        </w:rPr>
        <w:t xml:space="preserve">סמיך </w:t>
      </w:r>
      <w:bookmarkStart w:id="37374" w:name="_ETM_Q69_206900"/>
      <w:bookmarkEnd w:id="37374"/>
      <w:r>
        <w:rPr>
          <w:rtl/>
        </w:rPr>
        <w:t xml:space="preserve">לעניין </w:t>
      </w:r>
      <w:bookmarkStart w:id="37375" w:name="_ETM_Q69_207200"/>
      <w:bookmarkEnd w:id="37375"/>
      <w:r>
        <w:rPr>
          <w:rtl/>
        </w:rPr>
        <w:t xml:space="preserve">זה </w:t>
      </w:r>
      <w:bookmarkStart w:id="37376" w:name="_ETM_Q69_207350"/>
      <w:bookmarkEnd w:id="37376"/>
      <w:r>
        <w:rPr>
          <w:rtl/>
        </w:rPr>
        <w:t xml:space="preserve">מקרב </w:t>
      </w:r>
      <w:bookmarkStart w:id="37377" w:name="_ETM_Q69_207710"/>
      <w:bookmarkEnd w:id="37377"/>
      <w:r>
        <w:rPr>
          <w:rtl/>
        </w:rPr>
        <w:t xml:space="preserve">עובדי </w:t>
      </w:r>
      <w:bookmarkStart w:id="37378" w:name="_ETM_Q69_207920"/>
      <w:bookmarkEnd w:id="37378"/>
      <w:r>
        <w:rPr>
          <w:rtl/>
        </w:rPr>
        <w:t>המשרד</w:t>
      </w:r>
      <w:r>
        <w:rPr>
          <w:rFonts w:hint="cs"/>
          <w:rtl/>
        </w:rPr>
        <w:t>.</w:t>
      </w:r>
      <w:r>
        <w:rPr>
          <w:rtl/>
        </w:rPr>
        <w:t xml:space="preserve"> </w:t>
      </w:r>
      <w:bookmarkStart w:id="37379" w:name="_ETM_Q69_208980"/>
      <w:bookmarkEnd w:id="37379"/>
      <w:r>
        <w:rPr>
          <w:rtl/>
        </w:rPr>
        <w:t xml:space="preserve">המערכת </w:t>
      </w:r>
      <w:bookmarkStart w:id="37380" w:name="_ETM_Q69_209609"/>
      <w:bookmarkEnd w:id="37380"/>
      <w:r>
        <w:rPr>
          <w:rtl/>
        </w:rPr>
        <w:t xml:space="preserve">תציג </w:t>
      </w:r>
      <w:bookmarkStart w:id="37381" w:name="_ETM_Q69_209849"/>
      <w:bookmarkEnd w:id="37381"/>
      <w:r>
        <w:rPr>
          <w:rtl/>
        </w:rPr>
        <w:t xml:space="preserve">בקשה </w:t>
      </w:r>
      <w:bookmarkStart w:id="37382" w:name="_ETM_Q69_210150"/>
      <w:bookmarkEnd w:id="37382"/>
      <w:r>
        <w:rPr>
          <w:rtl/>
        </w:rPr>
        <w:t xml:space="preserve">למתן </w:t>
      </w:r>
      <w:bookmarkStart w:id="37383" w:name="_ETM_Q69_210480"/>
      <w:bookmarkEnd w:id="37383"/>
      <w:r>
        <w:rPr>
          <w:rtl/>
        </w:rPr>
        <w:t xml:space="preserve">הסכמה </w:t>
      </w:r>
      <w:bookmarkStart w:id="37384" w:name="_ETM_Q69_210779"/>
      <w:bookmarkEnd w:id="37384"/>
      <w:r>
        <w:rPr>
          <w:rtl/>
        </w:rPr>
        <w:t xml:space="preserve">שתכלול </w:t>
      </w:r>
      <w:bookmarkStart w:id="37385" w:name="_ETM_Q69_211140"/>
      <w:bookmarkEnd w:id="37385"/>
      <w:r>
        <w:rPr>
          <w:rtl/>
        </w:rPr>
        <w:t xml:space="preserve">את </w:t>
      </w:r>
      <w:bookmarkStart w:id="37386" w:name="_ETM_Q69_211230"/>
      <w:bookmarkEnd w:id="37386"/>
      <w:r>
        <w:rPr>
          <w:rtl/>
        </w:rPr>
        <w:t xml:space="preserve">הפרטים </w:t>
      </w:r>
      <w:bookmarkStart w:id="37387" w:name="_ETM_Q69_211529"/>
      <w:bookmarkEnd w:id="37387"/>
      <w:r>
        <w:rPr>
          <w:rtl/>
        </w:rPr>
        <w:t xml:space="preserve">המנויים </w:t>
      </w:r>
      <w:bookmarkStart w:id="37388" w:name="_ETM_Q69_211859"/>
      <w:bookmarkEnd w:id="37388"/>
      <w:r>
        <w:rPr>
          <w:rtl/>
        </w:rPr>
        <w:t xml:space="preserve">בהצעת </w:t>
      </w:r>
      <w:bookmarkStart w:id="37389" w:name="_ETM_Q69_212250"/>
      <w:bookmarkEnd w:id="37389"/>
      <w:r>
        <w:rPr>
          <w:rtl/>
        </w:rPr>
        <w:t>החוק</w:t>
      </w:r>
      <w:r>
        <w:rPr>
          <w:rFonts w:hint="cs"/>
          <w:rtl/>
        </w:rPr>
        <w:t>.</w:t>
      </w:r>
      <w:bookmarkStart w:id="37390" w:name="_ETM_Q69_208557"/>
      <w:bookmarkEnd w:id="37390"/>
      <w:r>
        <w:rPr>
          <w:rtl/>
        </w:rPr>
        <w:t xml:space="preserve"> </w:t>
      </w:r>
      <w:bookmarkStart w:id="37391" w:name="_ETM_Q69_212879"/>
      <w:bookmarkEnd w:id="37391"/>
      <w:r>
        <w:rPr>
          <w:rtl/>
        </w:rPr>
        <w:t xml:space="preserve">עם </w:t>
      </w:r>
      <w:bookmarkStart w:id="37392" w:name="_ETM_Q69_213030"/>
      <w:bookmarkEnd w:id="37392"/>
      <w:r>
        <w:rPr>
          <w:rtl/>
        </w:rPr>
        <w:t>זאת</w:t>
      </w:r>
      <w:r>
        <w:rPr>
          <w:rFonts w:hint="cs"/>
          <w:rtl/>
        </w:rPr>
        <w:t>,</w:t>
      </w:r>
      <w:bookmarkStart w:id="37393" w:name="_ETM_Q69_205591"/>
      <w:bookmarkEnd w:id="37393"/>
      <w:r>
        <w:rPr>
          <w:rtl/>
        </w:rPr>
        <w:t xml:space="preserve"> </w:t>
      </w:r>
      <w:bookmarkStart w:id="37394" w:name="_ETM_Q69_213239"/>
      <w:bookmarkEnd w:id="37394"/>
      <w:r>
        <w:rPr>
          <w:rtl/>
        </w:rPr>
        <w:t xml:space="preserve">הסכמה </w:t>
      </w:r>
      <w:bookmarkStart w:id="37395" w:name="_ETM_Q69_213570"/>
      <w:bookmarkEnd w:id="37395"/>
      <w:r>
        <w:rPr>
          <w:rtl/>
        </w:rPr>
        <w:t xml:space="preserve">למתן </w:t>
      </w:r>
      <w:bookmarkStart w:id="37396" w:name="_ETM_Q69_213870"/>
      <w:bookmarkEnd w:id="37396"/>
      <w:r>
        <w:rPr>
          <w:rtl/>
        </w:rPr>
        <w:t xml:space="preserve">הרשאת </w:t>
      </w:r>
      <w:bookmarkStart w:id="37397" w:name="_ETM_Q69_214170"/>
      <w:bookmarkEnd w:id="37397"/>
      <w:r>
        <w:rPr>
          <w:rtl/>
        </w:rPr>
        <w:t xml:space="preserve">גישה </w:t>
      </w:r>
      <w:bookmarkStart w:id="37398" w:name="_ETM_Q69_214409"/>
      <w:bookmarkEnd w:id="37398"/>
      <w:r>
        <w:rPr>
          <w:rtl/>
        </w:rPr>
        <w:t xml:space="preserve">למידע </w:t>
      </w:r>
      <w:bookmarkStart w:id="37399" w:name="_ETM_Q69_214680"/>
      <w:bookmarkEnd w:id="37399"/>
      <w:r>
        <w:rPr>
          <w:rtl/>
        </w:rPr>
        <w:t xml:space="preserve">רפואי </w:t>
      </w:r>
      <w:bookmarkStart w:id="37400" w:name="_ETM_Q69_214949"/>
      <w:bookmarkEnd w:id="37400"/>
      <w:r>
        <w:rPr>
          <w:rtl/>
        </w:rPr>
        <w:t xml:space="preserve">לפי </w:t>
      </w:r>
      <w:bookmarkStart w:id="37401" w:name="_ETM_Q69_215159"/>
      <w:bookmarkEnd w:id="37401"/>
      <w:r>
        <w:rPr>
          <w:rtl/>
        </w:rPr>
        <w:t xml:space="preserve">החוק </w:t>
      </w:r>
      <w:bookmarkStart w:id="37402" w:name="_ETM_Q69_215340"/>
      <w:bookmarkEnd w:id="37402"/>
      <w:r>
        <w:rPr>
          <w:rtl/>
        </w:rPr>
        <w:t>המוצע</w:t>
      </w:r>
      <w:r>
        <w:rPr>
          <w:rFonts w:hint="cs"/>
          <w:rtl/>
        </w:rPr>
        <w:t>,</w:t>
      </w:r>
      <w:bookmarkStart w:id="37403" w:name="_ETM_Q69_212600"/>
      <w:bookmarkEnd w:id="37403"/>
      <w:r>
        <w:rPr>
          <w:rtl/>
        </w:rPr>
        <w:t xml:space="preserve"> </w:t>
      </w:r>
      <w:bookmarkStart w:id="37404" w:name="_ETM_Q69_216150"/>
      <w:bookmarkEnd w:id="37404"/>
      <w:r>
        <w:rPr>
          <w:rtl/>
        </w:rPr>
        <w:t xml:space="preserve">יכול </w:t>
      </w:r>
      <w:bookmarkStart w:id="37405" w:name="_ETM_Q69_216510"/>
      <w:bookmarkEnd w:id="37405"/>
      <w:r>
        <w:rPr>
          <w:rtl/>
        </w:rPr>
        <w:t xml:space="preserve">שתינתן </w:t>
      </w:r>
      <w:bookmarkStart w:id="37406" w:name="_ETM_Q69_217020"/>
      <w:bookmarkEnd w:id="37406"/>
      <w:r>
        <w:rPr>
          <w:rtl/>
        </w:rPr>
        <w:t xml:space="preserve">גם </w:t>
      </w:r>
      <w:bookmarkStart w:id="37407" w:name="_ETM_Q69_217170"/>
      <w:bookmarkEnd w:id="37407"/>
      <w:r>
        <w:rPr>
          <w:rtl/>
        </w:rPr>
        <w:t xml:space="preserve">בדרך </w:t>
      </w:r>
      <w:bookmarkStart w:id="37408" w:name="_ETM_Q69_217470"/>
      <w:bookmarkEnd w:id="37408"/>
      <w:r>
        <w:rPr>
          <w:rtl/>
        </w:rPr>
        <w:t xml:space="preserve">לא </w:t>
      </w:r>
      <w:bookmarkStart w:id="37409" w:name="_ETM_Q69_217590"/>
      <w:bookmarkEnd w:id="37409"/>
      <w:r>
        <w:rPr>
          <w:rtl/>
        </w:rPr>
        <w:t>דיגיטלית</w:t>
      </w:r>
      <w:r>
        <w:rPr>
          <w:rFonts w:hint="cs"/>
          <w:rtl/>
        </w:rPr>
        <w:t xml:space="preserve"> –</w:t>
      </w:r>
      <w:r>
        <w:rPr>
          <w:rtl/>
        </w:rPr>
        <w:t xml:space="preserve"> </w:t>
      </w:r>
      <w:bookmarkStart w:id="37410" w:name="_ETM_Q69_218040"/>
      <w:bookmarkEnd w:id="37410"/>
      <w:r>
        <w:rPr>
          <w:rtl/>
        </w:rPr>
        <w:t>והכ</w:t>
      </w:r>
      <w:r>
        <w:rPr>
          <w:rFonts w:hint="cs"/>
          <w:rtl/>
        </w:rPr>
        <w:t>ו</w:t>
      </w:r>
      <w:r>
        <w:rPr>
          <w:rtl/>
        </w:rPr>
        <w:t xml:space="preserve">ל </w:t>
      </w:r>
      <w:bookmarkStart w:id="37411" w:name="_ETM_Q69_218310"/>
      <w:bookmarkEnd w:id="37411"/>
      <w:r>
        <w:rPr>
          <w:rtl/>
        </w:rPr>
        <w:t xml:space="preserve">באופן </w:t>
      </w:r>
      <w:bookmarkStart w:id="37412" w:name="_ETM_Q69_218610"/>
      <w:bookmarkEnd w:id="37412"/>
      <w:r>
        <w:rPr>
          <w:rtl/>
        </w:rPr>
        <w:t>ש</w:t>
      </w:r>
      <w:r>
        <w:rPr>
          <w:rFonts w:hint="cs"/>
          <w:rtl/>
        </w:rPr>
        <w:t>יקבע</w:t>
      </w:r>
      <w:bookmarkStart w:id="37413" w:name="_ETM_Q69_215244"/>
      <w:bookmarkEnd w:id="37413"/>
      <w:r>
        <w:rPr>
          <w:rtl/>
        </w:rPr>
        <w:t xml:space="preserve"> </w:t>
      </w:r>
      <w:bookmarkStart w:id="37414" w:name="_ETM_Q69_218940"/>
      <w:bookmarkEnd w:id="37414"/>
      <w:r>
        <w:rPr>
          <w:rtl/>
        </w:rPr>
        <w:t xml:space="preserve">מנהל </w:t>
      </w:r>
      <w:bookmarkStart w:id="37415" w:name="_ETM_Q69_219300"/>
      <w:bookmarkEnd w:id="37415"/>
      <w:r>
        <w:rPr>
          <w:rtl/>
        </w:rPr>
        <w:t>בנוהל</w:t>
      </w:r>
      <w:r>
        <w:rPr>
          <w:rFonts w:hint="cs"/>
          <w:rtl/>
        </w:rPr>
        <w:t>.</w:t>
      </w:r>
      <w:r>
        <w:rPr>
          <w:rtl/>
        </w:rPr>
        <w:t xml:space="preserve"> </w:t>
      </w:r>
      <w:bookmarkStart w:id="37416" w:name="_ETM_Q69_220079"/>
      <w:bookmarkEnd w:id="37416"/>
      <w:r>
        <w:rPr>
          <w:rtl/>
        </w:rPr>
        <w:t xml:space="preserve">אדם </w:t>
      </w:r>
      <w:bookmarkStart w:id="37417" w:name="_ETM_Q69_220409"/>
      <w:bookmarkEnd w:id="37417"/>
      <w:r>
        <w:rPr>
          <w:rtl/>
        </w:rPr>
        <w:t xml:space="preserve">יהיה </w:t>
      </w:r>
      <w:bookmarkStart w:id="37418" w:name="_ETM_Q69_220559"/>
      <w:bookmarkEnd w:id="37418"/>
      <w:r>
        <w:rPr>
          <w:rtl/>
        </w:rPr>
        <w:t xml:space="preserve">זכאי </w:t>
      </w:r>
      <w:bookmarkStart w:id="37419" w:name="_ETM_Q69_220829"/>
      <w:bookmarkEnd w:id="37419"/>
      <w:r>
        <w:rPr>
          <w:rtl/>
        </w:rPr>
        <w:t xml:space="preserve">בכל </w:t>
      </w:r>
      <w:bookmarkStart w:id="37420" w:name="_ETM_Q69_221100"/>
      <w:bookmarkEnd w:id="37420"/>
      <w:r>
        <w:rPr>
          <w:rtl/>
        </w:rPr>
        <w:t xml:space="preserve">עת </w:t>
      </w:r>
      <w:bookmarkStart w:id="37421" w:name="_ETM_Q69_221280"/>
      <w:bookmarkEnd w:id="37421"/>
      <w:r>
        <w:rPr>
          <w:rtl/>
        </w:rPr>
        <w:t xml:space="preserve">לבטל </w:t>
      </w:r>
      <w:bookmarkStart w:id="37422" w:name="_ETM_Q69_221610"/>
      <w:bookmarkEnd w:id="37422"/>
      <w:r>
        <w:rPr>
          <w:rtl/>
        </w:rPr>
        <w:t xml:space="preserve">את </w:t>
      </w:r>
      <w:bookmarkStart w:id="37423" w:name="_ETM_Q69_221729"/>
      <w:bookmarkEnd w:id="37423"/>
      <w:r>
        <w:rPr>
          <w:rtl/>
        </w:rPr>
        <w:t xml:space="preserve">ההסכמה </w:t>
      </w:r>
      <w:bookmarkStart w:id="37424" w:name="_ETM_Q69_222059"/>
      <w:bookmarkEnd w:id="37424"/>
      <w:r>
        <w:rPr>
          <w:rtl/>
        </w:rPr>
        <w:t>שנתן</w:t>
      </w:r>
      <w:r>
        <w:rPr>
          <w:rFonts w:hint="cs"/>
          <w:rtl/>
        </w:rPr>
        <w:t>.</w:t>
      </w:r>
      <w:bookmarkStart w:id="37425" w:name="_ETM_Q69_219397"/>
      <w:bookmarkEnd w:id="37425"/>
      <w:r>
        <w:rPr>
          <w:rtl/>
        </w:rPr>
        <w:t xml:space="preserve"> </w:t>
      </w:r>
      <w:bookmarkStart w:id="37426" w:name="_ETM_Q69_222450"/>
      <w:bookmarkEnd w:id="37426"/>
      <w:r>
        <w:rPr>
          <w:rtl/>
        </w:rPr>
        <w:t xml:space="preserve">ביטול </w:t>
      </w:r>
      <w:bookmarkStart w:id="37427" w:name="_ETM_Q69_222750"/>
      <w:bookmarkEnd w:id="37427"/>
      <w:r>
        <w:rPr>
          <w:rtl/>
        </w:rPr>
        <w:t xml:space="preserve">ההסכמה </w:t>
      </w:r>
      <w:bookmarkStart w:id="37428" w:name="_ETM_Q69_223050"/>
      <w:bookmarkEnd w:id="37428"/>
      <w:r>
        <w:rPr>
          <w:rFonts w:hint="cs"/>
          <w:rtl/>
        </w:rPr>
        <w:t>י</w:t>
      </w:r>
      <w:r>
        <w:rPr>
          <w:rtl/>
        </w:rPr>
        <w:t xml:space="preserve">תאפשר </w:t>
      </w:r>
      <w:bookmarkStart w:id="37429" w:name="_ETM_Q69_223650"/>
      <w:bookmarkEnd w:id="37429"/>
      <w:r>
        <w:rPr>
          <w:rtl/>
        </w:rPr>
        <w:t xml:space="preserve">באופן </w:t>
      </w:r>
      <w:bookmarkStart w:id="37430" w:name="_ETM_Q69_223979"/>
      <w:bookmarkEnd w:id="37430"/>
      <w:r>
        <w:rPr>
          <w:rtl/>
        </w:rPr>
        <w:t xml:space="preserve">פשוט </w:t>
      </w:r>
      <w:bookmarkStart w:id="37431" w:name="_ETM_Q69_224309"/>
      <w:bookmarkEnd w:id="37431"/>
      <w:r>
        <w:rPr>
          <w:rtl/>
        </w:rPr>
        <w:t>ונוח</w:t>
      </w:r>
      <w:r>
        <w:rPr>
          <w:rFonts w:hint="cs"/>
          <w:rtl/>
        </w:rPr>
        <w:t>,</w:t>
      </w:r>
      <w:r>
        <w:rPr>
          <w:rtl/>
        </w:rPr>
        <w:t xml:space="preserve"> </w:t>
      </w:r>
      <w:bookmarkStart w:id="37432" w:name="_ETM_Q69_225079"/>
      <w:bookmarkEnd w:id="37432"/>
      <w:r>
        <w:rPr>
          <w:rtl/>
        </w:rPr>
        <w:t xml:space="preserve">ובין </w:t>
      </w:r>
      <w:bookmarkStart w:id="37433" w:name="_ETM_Q69_225379"/>
      <w:bookmarkEnd w:id="37433"/>
      <w:r>
        <w:rPr>
          <w:rtl/>
        </w:rPr>
        <w:t xml:space="preserve">השאר </w:t>
      </w:r>
      <w:bookmarkStart w:id="37434" w:name="_ETM_Q69_225710"/>
      <w:bookmarkEnd w:id="37434"/>
      <w:r>
        <w:rPr>
          <w:rtl/>
        </w:rPr>
        <w:t xml:space="preserve">בהודעה </w:t>
      </w:r>
      <w:bookmarkStart w:id="37435" w:name="_ETM_Q69_226100"/>
      <w:bookmarkStart w:id="37436" w:name="_ETM_Q69_226250"/>
      <w:bookmarkStart w:id="37437" w:name="_ETM_Q69_223383"/>
      <w:bookmarkEnd w:id="37435"/>
      <w:bookmarkEnd w:id="37436"/>
      <w:bookmarkEnd w:id="37437"/>
      <w:r>
        <w:rPr>
          <w:rFonts w:hint="cs"/>
          <w:rtl/>
        </w:rPr>
        <w:t>שתימסר</w:t>
      </w:r>
      <w:r>
        <w:rPr>
          <w:rtl/>
        </w:rPr>
        <w:t xml:space="preserve"> </w:t>
      </w:r>
      <w:bookmarkStart w:id="37438" w:name="_ETM_Q69_226489"/>
      <w:bookmarkEnd w:id="37438"/>
      <w:r>
        <w:rPr>
          <w:rtl/>
        </w:rPr>
        <w:t xml:space="preserve">באופן </w:t>
      </w:r>
      <w:bookmarkStart w:id="37439" w:name="_ETM_Q69_226789"/>
      <w:bookmarkEnd w:id="37439"/>
      <w:r>
        <w:rPr>
          <w:rtl/>
        </w:rPr>
        <w:t>דיגיטלי</w:t>
      </w:r>
      <w:r>
        <w:rPr>
          <w:rFonts w:hint="cs"/>
          <w:rtl/>
        </w:rPr>
        <w:t>.</w:t>
      </w:r>
      <w:bookmarkStart w:id="37440" w:name="_ETM_Q69_228429"/>
      <w:bookmarkStart w:id="37441" w:name="_ETM_Q69_227231"/>
      <w:bookmarkStart w:id="37442" w:name="_ETM_Q69_227287"/>
      <w:bookmarkStart w:id="37443" w:name="_ETM_Q69_227347"/>
      <w:bookmarkStart w:id="37444" w:name="_ETM_Q69_227384"/>
      <w:bookmarkEnd w:id="37440"/>
      <w:bookmarkEnd w:id="37441"/>
      <w:bookmarkEnd w:id="37442"/>
      <w:bookmarkEnd w:id="37443"/>
      <w:bookmarkEnd w:id="37444"/>
    </w:p>
    <w:p w:rsidR="00225AFC" w:rsidRDefault="00225AFC" w:rsidP="0043158B">
      <w:pPr>
        <w:rPr>
          <w:rtl/>
        </w:rPr>
      </w:pPr>
    </w:p>
    <w:p w:rsidR="00225AFC" w:rsidRDefault="00225AFC" w:rsidP="0043158B">
      <w:pPr>
        <w:rPr>
          <w:rtl/>
        </w:rPr>
      </w:pPr>
      <w:r>
        <w:rPr>
          <w:rtl/>
        </w:rPr>
        <w:t xml:space="preserve">כדי </w:t>
      </w:r>
      <w:bookmarkStart w:id="37445" w:name="_ETM_Q69_228670"/>
      <w:bookmarkEnd w:id="37445"/>
      <w:r>
        <w:rPr>
          <w:rtl/>
        </w:rPr>
        <w:t xml:space="preserve">לאפשר </w:t>
      </w:r>
      <w:bookmarkStart w:id="37446" w:name="_ETM_Q69_228909"/>
      <w:bookmarkEnd w:id="37446"/>
      <w:r>
        <w:rPr>
          <w:rtl/>
        </w:rPr>
        <w:t xml:space="preserve">למערכת </w:t>
      </w:r>
      <w:bookmarkStart w:id="37447" w:name="_ETM_Q69_229210"/>
      <w:bookmarkEnd w:id="37447"/>
      <w:r>
        <w:rPr>
          <w:rtl/>
        </w:rPr>
        <w:t xml:space="preserve">לניהול </w:t>
      </w:r>
      <w:bookmarkStart w:id="37448" w:name="_ETM_Q69_229449"/>
      <w:bookmarkEnd w:id="37448"/>
      <w:r>
        <w:rPr>
          <w:rFonts w:hint="cs"/>
          <w:rtl/>
        </w:rPr>
        <w:t>הר</w:t>
      </w:r>
      <w:r>
        <w:rPr>
          <w:rtl/>
        </w:rPr>
        <w:t>ש</w:t>
      </w:r>
      <w:r>
        <w:rPr>
          <w:rFonts w:hint="cs"/>
          <w:rtl/>
        </w:rPr>
        <w:t>א</w:t>
      </w:r>
      <w:r>
        <w:rPr>
          <w:rtl/>
        </w:rPr>
        <w:t xml:space="preserve">ות </w:t>
      </w:r>
      <w:bookmarkStart w:id="37449" w:name="_ETM_Q69_229690"/>
      <w:bookmarkEnd w:id="37449"/>
      <w:r>
        <w:rPr>
          <w:rtl/>
        </w:rPr>
        <w:t xml:space="preserve">גישה </w:t>
      </w:r>
      <w:bookmarkStart w:id="37450" w:name="_ETM_Q69_229929"/>
      <w:bookmarkEnd w:id="37450"/>
      <w:r>
        <w:rPr>
          <w:rtl/>
        </w:rPr>
        <w:t xml:space="preserve">להציג </w:t>
      </w:r>
      <w:bookmarkStart w:id="37451" w:name="_ETM_Q69_230199"/>
      <w:bookmarkEnd w:id="37451"/>
      <w:r>
        <w:rPr>
          <w:rtl/>
        </w:rPr>
        <w:t>ל</w:t>
      </w:r>
      <w:bookmarkStart w:id="37452" w:name="_ETM_Q69_230289"/>
      <w:bookmarkStart w:id="37453" w:name="_ETM_Q69_230350"/>
      <w:bookmarkEnd w:id="37452"/>
      <w:bookmarkEnd w:id="37453"/>
      <w:r>
        <w:rPr>
          <w:rFonts w:hint="cs"/>
          <w:rtl/>
        </w:rPr>
        <w:t xml:space="preserve">אדם </w:t>
      </w:r>
      <w:r>
        <w:rPr>
          <w:rtl/>
        </w:rPr>
        <w:t xml:space="preserve">בקשה </w:t>
      </w:r>
      <w:bookmarkStart w:id="37454" w:name="_ETM_Q69_230679"/>
      <w:bookmarkEnd w:id="37454"/>
      <w:r>
        <w:rPr>
          <w:rtl/>
        </w:rPr>
        <w:t xml:space="preserve">למתן </w:t>
      </w:r>
      <w:bookmarkStart w:id="37455" w:name="_ETM_Q69_230979"/>
      <w:bookmarkStart w:id="37456" w:name="_ETM_Q69_231339"/>
      <w:bookmarkEnd w:id="37455"/>
      <w:bookmarkEnd w:id="37456"/>
      <w:r>
        <w:rPr>
          <w:rtl/>
        </w:rPr>
        <w:t xml:space="preserve">הסכמה </w:t>
      </w:r>
      <w:bookmarkStart w:id="37457" w:name="_ETM_Q69_231699"/>
      <w:bookmarkEnd w:id="37457"/>
      <w:r>
        <w:rPr>
          <w:rtl/>
        </w:rPr>
        <w:t>להרש</w:t>
      </w:r>
      <w:r>
        <w:rPr>
          <w:rFonts w:hint="cs"/>
          <w:rtl/>
        </w:rPr>
        <w:t>א</w:t>
      </w:r>
      <w:r>
        <w:rPr>
          <w:rtl/>
        </w:rPr>
        <w:t xml:space="preserve">ת </w:t>
      </w:r>
      <w:bookmarkStart w:id="37458" w:name="_ETM_Q69_232120"/>
      <w:bookmarkEnd w:id="37458"/>
      <w:r>
        <w:rPr>
          <w:rtl/>
        </w:rPr>
        <w:t>גישה</w:t>
      </w:r>
      <w:r>
        <w:rPr>
          <w:rFonts w:hint="cs"/>
          <w:rtl/>
        </w:rPr>
        <w:t>,</w:t>
      </w:r>
      <w:r>
        <w:rPr>
          <w:rtl/>
        </w:rPr>
        <w:t xml:space="preserve"> </w:t>
      </w:r>
      <w:bookmarkStart w:id="37459" w:name="_ETM_Q69_232870"/>
      <w:bookmarkEnd w:id="37459"/>
      <w:r>
        <w:rPr>
          <w:rtl/>
        </w:rPr>
        <w:t xml:space="preserve">מוצע </w:t>
      </w:r>
      <w:bookmarkStart w:id="37460" w:name="_ETM_Q69_233199"/>
      <w:bookmarkEnd w:id="37460"/>
      <w:r>
        <w:rPr>
          <w:rtl/>
        </w:rPr>
        <w:t xml:space="preserve">כי </w:t>
      </w:r>
      <w:bookmarkStart w:id="37461" w:name="_ETM_Q69_233289"/>
      <w:bookmarkEnd w:id="37461"/>
      <w:r>
        <w:rPr>
          <w:rtl/>
        </w:rPr>
        <w:t xml:space="preserve">במערכת </w:t>
      </w:r>
      <w:bookmarkStart w:id="37462" w:name="_ETM_Q69_233679"/>
      <w:bookmarkStart w:id="37463" w:name="_ETM_Q69_233829"/>
      <w:bookmarkEnd w:id="37462"/>
      <w:bookmarkEnd w:id="37463"/>
      <w:r>
        <w:rPr>
          <w:rFonts w:hint="cs"/>
          <w:rtl/>
        </w:rPr>
        <w:t>תנוה</w:t>
      </w:r>
      <w:r>
        <w:rPr>
          <w:rtl/>
        </w:rPr>
        <w:t xml:space="preserve">ל </w:t>
      </w:r>
      <w:bookmarkStart w:id="37464" w:name="_ETM_Q69_233949"/>
      <w:bookmarkEnd w:id="37464"/>
      <w:r>
        <w:rPr>
          <w:rtl/>
        </w:rPr>
        <w:t xml:space="preserve">רשימה </w:t>
      </w:r>
      <w:bookmarkStart w:id="37465" w:name="_ETM_Q69_234280"/>
      <w:bookmarkEnd w:id="37465"/>
      <w:r>
        <w:rPr>
          <w:rtl/>
        </w:rPr>
        <w:t xml:space="preserve">של </w:t>
      </w:r>
      <w:bookmarkStart w:id="37466" w:name="_ETM_Q69_234399"/>
      <w:bookmarkEnd w:id="37466"/>
      <w:r>
        <w:rPr>
          <w:rtl/>
        </w:rPr>
        <w:t xml:space="preserve">מקורות </w:t>
      </w:r>
      <w:bookmarkStart w:id="37467" w:name="_ETM_Q69_234699"/>
      <w:bookmarkEnd w:id="37467"/>
      <w:r>
        <w:rPr>
          <w:rtl/>
        </w:rPr>
        <w:t xml:space="preserve">מידע </w:t>
      </w:r>
      <w:bookmarkStart w:id="37468" w:name="_ETM_Q69_234940"/>
      <w:bookmarkEnd w:id="37468"/>
      <w:r>
        <w:rPr>
          <w:rtl/>
        </w:rPr>
        <w:t xml:space="preserve">על </w:t>
      </w:r>
      <w:bookmarkStart w:id="37469" w:name="_ETM_Q69_234999"/>
      <w:bookmarkEnd w:id="37469"/>
      <w:r>
        <w:rPr>
          <w:rtl/>
        </w:rPr>
        <w:t xml:space="preserve">אודות </w:t>
      </w:r>
      <w:bookmarkStart w:id="37470" w:name="_ETM_Q69_235239"/>
      <w:bookmarkEnd w:id="37470"/>
      <w:r>
        <w:rPr>
          <w:rtl/>
        </w:rPr>
        <w:t xml:space="preserve">כל </w:t>
      </w:r>
      <w:bookmarkStart w:id="37471" w:name="_ETM_Q69_235390"/>
      <w:bookmarkEnd w:id="37471"/>
      <w:r>
        <w:rPr>
          <w:rtl/>
        </w:rPr>
        <w:t xml:space="preserve">אדם </w:t>
      </w:r>
      <w:bookmarkStart w:id="37472" w:name="_ETM_Q69_235539"/>
      <w:bookmarkEnd w:id="37472"/>
      <w:r>
        <w:rPr>
          <w:rtl/>
        </w:rPr>
        <w:t xml:space="preserve">שנכנס </w:t>
      </w:r>
      <w:bookmarkStart w:id="37473" w:name="_ETM_Q69_235869"/>
      <w:bookmarkEnd w:id="37473"/>
      <w:r>
        <w:rPr>
          <w:rtl/>
        </w:rPr>
        <w:t>למערכת</w:t>
      </w:r>
      <w:r>
        <w:rPr>
          <w:rFonts w:hint="cs"/>
          <w:rtl/>
        </w:rPr>
        <w:t>,</w:t>
      </w:r>
      <w:r>
        <w:rPr>
          <w:rtl/>
        </w:rPr>
        <w:t xml:space="preserve"> </w:t>
      </w:r>
      <w:bookmarkStart w:id="37474" w:name="_ETM_Q69_236350"/>
      <w:bookmarkEnd w:id="37474"/>
      <w:r>
        <w:rPr>
          <w:rtl/>
        </w:rPr>
        <w:t xml:space="preserve">ובלבד </w:t>
      </w:r>
      <w:bookmarkStart w:id="37475" w:name="_ETM_Q69_236679"/>
      <w:bookmarkEnd w:id="37475"/>
      <w:r>
        <w:rPr>
          <w:rtl/>
        </w:rPr>
        <w:t>ש</w:t>
      </w:r>
      <w:bookmarkStart w:id="37476" w:name="_ETM_Q69_236799"/>
      <w:bookmarkEnd w:id="37476"/>
      <w:r>
        <w:rPr>
          <w:rtl/>
        </w:rPr>
        <w:t xml:space="preserve">הסכים </w:t>
      </w:r>
      <w:bookmarkStart w:id="37477" w:name="_ETM_Q69_237129"/>
      <w:bookmarkEnd w:id="37477"/>
      <w:r>
        <w:rPr>
          <w:rtl/>
        </w:rPr>
        <w:t xml:space="preserve">לניהול </w:t>
      </w:r>
      <w:bookmarkStart w:id="37478" w:name="_ETM_Q69_237369"/>
      <w:bookmarkEnd w:id="37478"/>
      <w:r>
        <w:rPr>
          <w:rtl/>
        </w:rPr>
        <w:t>הרשימה</w:t>
      </w:r>
      <w:r>
        <w:rPr>
          <w:rFonts w:hint="cs"/>
          <w:rtl/>
        </w:rPr>
        <w:t>.</w:t>
      </w:r>
      <w:r>
        <w:rPr>
          <w:rtl/>
        </w:rPr>
        <w:t xml:space="preserve"> </w:t>
      </w:r>
      <w:bookmarkStart w:id="37479" w:name="_ETM_Q69_238199"/>
      <w:bookmarkEnd w:id="37479"/>
      <w:r>
        <w:rPr>
          <w:rtl/>
        </w:rPr>
        <w:t xml:space="preserve">לשם </w:t>
      </w:r>
      <w:bookmarkStart w:id="37480" w:name="_ETM_Q69_238499"/>
      <w:bookmarkEnd w:id="37480"/>
      <w:r>
        <w:rPr>
          <w:rtl/>
        </w:rPr>
        <w:t xml:space="preserve">ניהול </w:t>
      </w:r>
      <w:bookmarkStart w:id="37481" w:name="_ETM_Q69_238710"/>
      <w:bookmarkEnd w:id="37481"/>
      <w:r>
        <w:rPr>
          <w:rtl/>
        </w:rPr>
        <w:t>הרשאות</w:t>
      </w:r>
      <w:bookmarkStart w:id="37482" w:name="_ETM_Q69_226951"/>
      <w:bookmarkEnd w:id="37482"/>
      <w:r>
        <w:rPr>
          <w:rtl/>
        </w:rPr>
        <w:t xml:space="preserve"> </w:t>
      </w:r>
      <w:bookmarkStart w:id="37483" w:name="_ETM_Q69_239039"/>
      <w:bookmarkEnd w:id="37483"/>
      <w:r>
        <w:rPr>
          <w:rtl/>
        </w:rPr>
        <w:t>ה</w:t>
      </w:r>
      <w:r>
        <w:rPr>
          <w:rFonts w:hint="cs"/>
          <w:rtl/>
        </w:rPr>
        <w:t>גי</w:t>
      </w:r>
      <w:r>
        <w:rPr>
          <w:rtl/>
        </w:rPr>
        <w:t>שה</w:t>
      </w:r>
      <w:bookmarkStart w:id="37484" w:name="_ETM_Q69_227113"/>
      <w:bookmarkEnd w:id="37484"/>
      <w:r>
        <w:rPr>
          <w:rFonts w:hint="cs"/>
          <w:rtl/>
        </w:rPr>
        <w:t>,</w:t>
      </w:r>
      <w:r>
        <w:rPr>
          <w:rtl/>
        </w:rPr>
        <w:t xml:space="preserve"> </w:t>
      </w:r>
      <w:bookmarkStart w:id="37485" w:name="_ETM_Q69_239280"/>
      <w:bookmarkEnd w:id="37485"/>
      <w:r>
        <w:rPr>
          <w:rtl/>
        </w:rPr>
        <w:t xml:space="preserve">מוצע </w:t>
      </w:r>
      <w:bookmarkStart w:id="37486" w:name="_ETM_Q69_239489"/>
      <w:bookmarkEnd w:id="37486"/>
      <w:r>
        <w:rPr>
          <w:rtl/>
        </w:rPr>
        <w:t xml:space="preserve">לקבוע </w:t>
      </w:r>
      <w:bookmarkStart w:id="37487" w:name="_ETM_Q69_239850"/>
      <w:bookmarkEnd w:id="37487"/>
      <w:r>
        <w:rPr>
          <w:rtl/>
        </w:rPr>
        <w:t xml:space="preserve">הוראות </w:t>
      </w:r>
      <w:bookmarkStart w:id="37488" w:name="_ETM_Q69_240089"/>
      <w:bookmarkEnd w:id="37488"/>
      <w:r>
        <w:rPr>
          <w:rtl/>
        </w:rPr>
        <w:t xml:space="preserve">לעניין </w:t>
      </w:r>
      <w:bookmarkStart w:id="37489" w:name="_ETM_Q69_240359"/>
      <w:bookmarkEnd w:id="37489"/>
      <w:r>
        <w:rPr>
          <w:rtl/>
        </w:rPr>
        <w:t xml:space="preserve">העברת </w:t>
      </w:r>
      <w:bookmarkStart w:id="37490" w:name="_ETM_Q69_240629"/>
      <w:bookmarkEnd w:id="37490"/>
      <w:r>
        <w:rPr>
          <w:rtl/>
        </w:rPr>
        <w:t xml:space="preserve">מידע </w:t>
      </w:r>
      <w:bookmarkStart w:id="37491" w:name="_ETM_Q69_240839"/>
      <w:bookmarkEnd w:id="37491"/>
      <w:r>
        <w:rPr>
          <w:rtl/>
        </w:rPr>
        <w:t xml:space="preserve">למערכת </w:t>
      </w:r>
      <w:bookmarkStart w:id="37492" w:name="_ETM_Q69_241170"/>
      <w:bookmarkEnd w:id="37492"/>
      <w:r>
        <w:rPr>
          <w:rFonts w:hint="cs"/>
          <w:rtl/>
        </w:rPr>
        <w:t>ל</w:t>
      </w:r>
      <w:r>
        <w:rPr>
          <w:rtl/>
        </w:rPr>
        <w:t xml:space="preserve">ניהול </w:t>
      </w:r>
      <w:bookmarkStart w:id="37493" w:name="_ETM_Q69_241379"/>
      <w:bookmarkEnd w:id="37493"/>
      <w:r>
        <w:rPr>
          <w:rtl/>
        </w:rPr>
        <w:t xml:space="preserve">הרשאות </w:t>
      </w:r>
      <w:bookmarkStart w:id="37494" w:name="_ETM_Q69_241649"/>
      <w:bookmarkEnd w:id="37494"/>
      <w:r>
        <w:rPr>
          <w:rtl/>
        </w:rPr>
        <w:t xml:space="preserve">גישה </w:t>
      </w:r>
      <w:bookmarkStart w:id="37495" w:name="_ETM_Q69_241859"/>
      <w:bookmarkEnd w:id="37495"/>
      <w:r>
        <w:rPr>
          <w:rtl/>
        </w:rPr>
        <w:t>ואחזקתו</w:t>
      </w:r>
      <w:r>
        <w:rPr>
          <w:rFonts w:hint="cs"/>
          <w:rtl/>
        </w:rPr>
        <w:t>.</w:t>
      </w:r>
      <w:bookmarkStart w:id="37496" w:name="_ETM_Q69_234765"/>
      <w:bookmarkEnd w:id="37496"/>
      <w:r>
        <w:rPr>
          <w:rtl/>
        </w:rPr>
        <w:t xml:space="preserve"> </w:t>
      </w:r>
      <w:bookmarkStart w:id="37497" w:name="_ETM_Q69_242429"/>
      <w:bookmarkEnd w:id="37497"/>
      <w:r>
        <w:rPr>
          <w:rtl/>
        </w:rPr>
        <w:t xml:space="preserve">כמו </w:t>
      </w:r>
      <w:bookmarkStart w:id="37498" w:name="_ETM_Q69_242640"/>
      <w:bookmarkEnd w:id="37498"/>
      <w:r>
        <w:rPr>
          <w:rtl/>
        </w:rPr>
        <w:t>כן</w:t>
      </w:r>
      <w:r>
        <w:rPr>
          <w:rFonts w:hint="cs"/>
          <w:rtl/>
        </w:rPr>
        <w:t>,</w:t>
      </w:r>
      <w:r>
        <w:rPr>
          <w:rtl/>
        </w:rPr>
        <w:t xml:space="preserve"> </w:t>
      </w:r>
      <w:bookmarkStart w:id="37499" w:name="_ETM_Q69_242820"/>
      <w:bookmarkEnd w:id="37499"/>
      <w:r>
        <w:rPr>
          <w:rtl/>
        </w:rPr>
        <w:t xml:space="preserve">אדם </w:t>
      </w:r>
      <w:bookmarkStart w:id="37500" w:name="_ETM_Q69_243570"/>
      <w:bookmarkEnd w:id="37500"/>
      <w:r>
        <w:rPr>
          <w:rtl/>
        </w:rPr>
        <w:t xml:space="preserve">יהיה </w:t>
      </w:r>
      <w:bookmarkStart w:id="37501" w:name="_ETM_Q69_243749"/>
      <w:bookmarkEnd w:id="37501"/>
      <w:r>
        <w:rPr>
          <w:rtl/>
        </w:rPr>
        <w:t xml:space="preserve">זכאי </w:t>
      </w:r>
      <w:bookmarkStart w:id="37502" w:name="_ETM_Q69_244439"/>
      <w:bookmarkEnd w:id="37502"/>
      <w:r>
        <w:rPr>
          <w:rtl/>
        </w:rPr>
        <w:t xml:space="preserve">לצפות </w:t>
      </w:r>
      <w:bookmarkStart w:id="37503" w:name="_ETM_Q69_244950"/>
      <w:bookmarkEnd w:id="37503"/>
      <w:r>
        <w:rPr>
          <w:rtl/>
        </w:rPr>
        <w:t xml:space="preserve">בהרשאות </w:t>
      </w:r>
      <w:bookmarkStart w:id="37504" w:name="_ETM_Q69_245399"/>
      <w:bookmarkEnd w:id="37504"/>
      <w:r>
        <w:rPr>
          <w:rtl/>
        </w:rPr>
        <w:t xml:space="preserve">הגישה </w:t>
      </w:r>
      <w:bookmarkStart w:id="37505" w:name="_ETM_Q69_245640"/>
      <w:bookmarkEnd w:id="37505"/>
      <w:r>
        <w:rPr>
          <w:rtl/>
        </w:rPr>
        <w:t>שנתן</w:t>
      </w:r>
      <w:r>
        <w:rPr>
          <w:rFonts w:hint="cs"/>
          <w:rtl/>
        </w:rPr>
        <w:t>.</w:t>
      </w:r>
      <w:bookmarkStart w:id="37506" w:name="_ETM_Q69_242325"/>
      <w:bookmarkEnd w:id="37506"/>
      <w:r>
        <w:rPr>
          <w:rtl/>
        </w:rPr>
        <w:t xml:space="preserve"> </w:t>
      </w:r>
      <w:bookmarkStart w:id="37507" w:name="_ETM_Q69_246060"/>
      <w:bookmarkEnd w:id="37507"/>
      <w:r>
        <w:rPr>
          <w:rtl/>
        </w:rPr>
        <w:t>על</w:t>
      </w:r>
      <w:r>
        <w:rPr>
          <w:rFonts w:hint="cs"/>
          <w:rtl/>
        </w:rPr>
        <w:t xml:space="preserve"> </w:t>
      </w:r>
      <w:r>
        <w:rPr>
          <w:rtl/>
        </w:rPr>
        <w:t xml:space="preserve">פי </w:t>
      </w:r>
      <w:bookmarkStart w:id="37508" w:name="_ETM_Q69_246270"/>
      <w:bookmarkEnd w:id="37508"/>
      <w:r>
        <w:rPr>
          <w:rtl/>
        </w:rPr>
        <w:t>המוצע</w:t>
      </w:r>
      <w:r>
        <w:rPr>
          <w:rFonts w:hint="cs"/>
          <w:rtl/>
        </w:rPr>
        <w:t>,</w:t>
      </w:r>
      <w:bookmarkStart w:id="37509" w:name="_ETM_Q69_242783"/>
      <w:bookmarkStart w:id="37510" w:name="_ETM_Q69_239098"/>
      <w:bookmarkEnd w:id="37509"/>
      <w:bookmarkEnd w:id="37510"/>
      <w:r>
        <w:rPr>
          <w:rtl/>
        </w:rPr>
        <w:t xml:space="preserve"> </w:t>
      </w:r>
      <w:bookmarkStart w:id="37511" w:name="_ETM_Q69_246539"/>
      <w:bookmarkEnd w:id="37511"/>
      <w:r>
        <w:rPr>
          <w:rtl/>
        </w:rPr>
        <w:t xml:space="preserve">תהיה </w:t>
      </w:r>
      <w:bookmarkStart w:id="37512" w:name="_ETM_Q69_246720"/>
      <w:bookmarkEnd w:id="37512"/>
      <w:r>
        <w:rPr>
          <w:rtl/>
        </w:rPr>
        <w:t xml:space="preserve">אפשרות </w:t>
      </w:r>
      <w:bookmarkStart w:id="37513" w:name="_ETM_Q69_246990"/>
      <w:bookmarkEnd w:id="37513"/>
      <w:r>
        <w:rPr>
          <w:rtl/>
        </w:rPr>
        <w:t xml:space="preserve">לאדם </w:t>
      </w:r>
      <w:bookmarkStart w:id="37514" w:name="_ETM_Q69_247200"/>
      <w:bookmarkEnd w:id="37514"/>
      <w:r>
        <w:rPr>
          <w:rtl/>
        </w:rPr>
        <w:t xml:space="preserve">לתת </w:t>
      </w:r>
      <w:bookmarkStart w:id="37515" w:name="_ETM_Q69_247409"/>
      <w:bookmarkEnd w:id="37515"/>
      <w:r>
        <w:rPr>
          <w:rtl/>
        </w:rPr>
        <w:t>הרשא</w:t>
      </w:r>
      <w:r>
        <w:rPr>
          <w:rFonts w:hint="cs"/>
          <w:rtl/>
        </w:rPr>
        <w:t>ת</w:t>
      </w:r>
      <w:r>
        <w:rPr>
          <w:rtl/>
        </w:rPr>
        <w:t xml:space="preserve"> </w:t>
      </w:r>
      <w:bookmarkStart w:id="37516" w:name="_ETM_Q69_247649"/>
      <w:bookmarkStart w:id="37517" w:name="_ETM_Q69_243979"/>
      <w:bookmarkEnd w:id="37516"/>
      <w:bookmarkEnd w:id="37517"/>
      <w:r>
        <w:rPr>
          <w:rFonts w:hint="cs"/>
          <w:rtl/>
        </w:rPr>
        <w:t>ג</w:t>
      </w:r>
      <w:r>
        <w:rPr>
          <w:rtl/>
        </w:rPr>
        <w:t xml:space="preserve">ישה </w:t>
      </w:r>
      <w:bookmarkStart w:id="37518" w:name="_ETM_Q69_247920"/>
      <w:bookmarkEnd w:id="37518"/>
      <w:r>
        <w:rPr>
          <w:rtl/>
        </w:rPr>
        <w:t>מתמשכת</w:t>
      </w:r>
      <w:r>
        <w:rPr>
          <w:rFonts w:hint="cs"/>
          <w:rtl/>
        </w:rPr>
        <w:t>,</w:t>
      </w:r>
      <w:r>
        <w:rPr>
          <w:rtl/>
        </w:rPr>
        <w:t xml:space="preserve"> </w:t>
      </w:r>
      <w:bookmarkStart w:id="37519" w:name="_ETM_Q69_249100"/>
      <w:bookmarkEnd w:id="37519"/>
      <w:r>
        <w:rPr>
          <w:rtl/>
        </w:rPr>
        <w:t xml:space="preserve">שלא </w:t>
      </w:r>
      <w:bookmarkStart w:id="37520" w:name="_ETM_Q69_249340"/>
      <w:bookmarkEnd w:id="37520"/>
      <w:r>
        <w:rPr>
          <w:rtl/>
        </w:rPr>
        <w:t xml:space="preserve">תעלה </w:t>
      </w:r>
      <w:bookmarkStart w:id="37521" w:name="_ETM_Q69_249640"/>
      <w:bookmarkEnd w:id="37521"/>
      <w:r>
        <w:rPr>
          <w:rtl/>
        </w:rPr>
        <w:t xml:space="preserve">על </w:t>
      </w:r>
      <w:bookmarkStart w:id="37522" w:name="_ETM_Q69_249700"/>
      <w:bookmarkEnd w:id="37522"/>
      <w:r>
        <w:rPr>
          <w:rtl/>
        </w:rPr>
        <w:t>שנה</w:t>
      </w:r>
      <w:bookmarkStart w:id="37523" w:name="_ETM_Q69_249939"/>
      <w:bookmarkEnd w:id="37523"/>
      <w:r>
        <w:rPr>
          <w:rFonts w:hint="cs"/>
          <w:rtl/>
        </w:rPr>
        <w:t xml:space="preserve"> אחת</w:t>
      </w:r>
      <w:bookmarkStart w:id="37524" w:name="_ETM_Q69_246893"/>
      <w:bookmarkEnd w:id="37524"/>
      <w:r>
        <w:rPr>
          <w:rFonts w:hint="cs"/>
          <w:rtl/>
        </w:rPr>
        <w:t>,</w:t>
      </w:r>
      <w:r>
        <w:rPr>
          <w:rtl/>
        </w:rPr>
        <w:t xml:space="preserve"> </w:t>
      </w:r>
      <w:bookmarkStart w:id="37525" w:name="_ETM_Q69_250119"/>
      <w:bookmarkEnd w:id="37525"/>
      <w:r>
        <w:rPr>
          <w:rtl/>
        </w:rPr>
        <w:t xml:space="preserve">אלא </w:t>
      </w:r>
      <w:bookmarkStart w:id="37526" w:name="_ETM_Q69_250240"/>
      <w:bookmarkEnd w:id="37526"/>
      <w:r>
        <w:rPr>
          <w:rtl/>
        </w:rPr>
        <w:t xml:space="preserve">אם </w:t>
      </w:r>
      <w:bookmarkStart w:id="37527" w:name="_ETM_Q69_250329"/>
      <w:bookmarkEnd w:id="37527"/>
      <w:r>
        <w:rPr>
          <w:rtl/>
        </w:rPr>
        <w:t xml:space="preserve">כן </w:t>
      </w:r>
      <w:bookmarkStart w:id="37528" w:name="_ETM_Q69_250479"/>
      <w:bookmarkEnd w:id="37528"/>
      <w:r>
        <w:rPr>
          <w:rFonts w:hint="cs"/>
          <w:rtl/>
        </w:rPr>
        <w:t>הרשאת</w:t>
      </w:r>
      <w:bookmarkStart w:id="37529" w:name="_ETM_Q69_246888"/>
      <w:bookmarkEnd w:id="37529"/>
      <w:r>
        <w:rPr>
          <w:rtl/>
        </w:rPr>
        <w:t xml:space="preserve"> </w:t>
      </w:r>
      <w:bookmarkStart w:id="37530" w:name="_ETM_Q69_250720"/>
      <w:bookmarkEnd w:id="37530"/>
      <w:r>
        <w:rPr>
          <w:rtl/>
        </w:rPr>
        <w:t xml:space="preserve">הגישה </w:t>
      </w:r>
      <w:bookmarkStart w:id="37531" w:name="_ETM_Q69_250990"/>
      <w:bookmarkEnd w:id="37531"/>
      <w:r>
        <w:rPr>
          <w:rFonts w:hint="cs"/>
          <w:rtl/>
        </w:rPr>
        <w:t>היא לק</w:t>
      </w:r>
      <w:bookmarkStart w:id="37532" w:name="_ETM_Q69_248793"/>
      <w:bookmarkEnd w:id="37532"/>
      <w:r>
        <w:rPr>
          <w:rtl/>
        </w:rPr>
        <w:t>ופת</w:t>
      </w:r>
      <w:bookmarkStart w:id="37533" w:name="_ETM_Q69_251500"/>
      <w:bookmarkEnd w:id="37533"/>
      <w:r>
        <w:rPr>
          <w:rtl/>
        </w:rPr>
        <w:t xml:space="preserve"> </w:t>
      </w:r>
      <w:bookmarkStart w:id="37534" w:name="_ETM_Q69_251920"/>
      <w:bookmarkEnd w:id="37534"/>
      <w:r>
        <w:rPr>
          <w:rtl/>
        </w:rPr>
        <w:t xml:space="preserve">החולים </w:t>
      </w:r>
      <w:bookmarkStart w:id="37535" w:name="_ETM_Q69_252159"/>
      <w:bookmarkEnd w:id="37535"/>
      <w:r>
        <w:rPr>
          <w:rtl/>
        </w:rPr>
        <w:t xml:space="preserve">שבה </w:t>
      </w:r>
      <w:bookmarkStart w:id="37536" w:name="_ETM_Q69_252369"/>
      <w:bookmarkEnd w:id="37536"/>
      <w:r>
        <w:rPr>
          <w:rtl/>
        </w:rPr>
        <w:t>ה</w:t>
      </w:r>
      <w:r>
        <w:rPr>
          <w:rFonts w:hint="cs"/>
          <w:rtl/>
        </w:rPr>
        <w:t xml:space="preserve">וא </w:t>
      </w:r>
      <w:bookmarkStart w:id="37537" w:name="_ETM_Q69_249269"/>
      <w:bookmarkEnd w:id="37537"/>
      <w:r>
        <w:rPr>
          <w:rtl/>
        </w:rPr>
        <w:t>מבוטח</w:t>
      </w:r>
      <w:r>
        <w:rPr>
          <w:rFonts w:hint="cs"/>
          <w:rtl/>
        </w:rPr>
        <w:t>.</w:t>
      </w:r>
      <w:r>
        <w:rPr>
          <w:rtl/>
        </w:rPr>
        <w:t xml:space="preserve"> </w:t>
      </w:r>
      <w:bookmarkStart w:id="37538" w:name="_ETM_Q69_252790"/>
      <w:bookmarkEnd w:id="37538"/>
      <w:r>
        <w:rPr>
          <w:rtl/>
        </w:rPr>
        <w:t xml:space="preserve">במקרה </w:t>
      </w:r>
      <w:bookmarkStart w:id="37539" w:name="_ETM_Q69_253149"/>
      <w:bookmarkEnd w:id="37539"/>
      <w:r>
        <w:rPr>
          <w:rFonts w:hint="cs"/>
          <w:rtl/>
        </w:rPr>
        <w:t>כ</w:t>
      </w:r>
      <w:r>
        <w:rPr>
          <w:rtl/>
        </w:rPr>
        <w:t xml:space="preserve">זה </w:t>
      </w:r>
      <w:bookmarkStart w:id="37540" w:name="_ETM_Q69_253299"/>
      <w:bookmarkEnd w:id="37540"/>
      <w:r>
        <w:rPr>
          <w:rtl/>
        </w:rPr>
        <w:t>ת</w:t>
      </w:r>
      <w:bookmarkStart w:id="37541" w:name="_ETM_Q69_251257"/>
      <w:bookmarkStart w:id="37542" w:name="_ETM_Q69_253600"/>
      <w:bookmarkStart w:id="37543" w:name="_ETM_Q69_254319"/>
      <w:bookmarkStart w:id="37544" w:name="_ETM_Q69_254799"/>
      <w:bookmarkEnd w:id="37541"/>
      <w:bookmarkEnd w:id="37542"/>
      <w:bookmarkEnd w:id="37543"/>
      <w:bookmarkEnd w:id="37544"/>
      <w:r>
        <w:rPr>
          <w:rFonts w:hint="cs"/>
          <w:rtl/>
        </w:rPr>
        <w:t>וקפה</w:t>
      </w:r>
      <w:r>
        <w:rPr>
          <w:rtl/>
        </w:rPr>
        <w:t xml:space="preserve"> </w:t>
      </w:r>
      <w:bookmarkStart w:id="37545" w:name="_ETM_Q69_255010"/>
      <w:bookmarkStart w:id="37546" w:name="_ETM_Q69_251429"/>
      <w:bookmarkEnd w:id="37545"/>
      <w:bookmarkEnd w:id="37546"/>
      <w:r>
        <w:rPr>
          <w:rFonts w:hint="cs"/>
          <w:rtl/>
        </w:rPr>
        <w:t>של</w:t>
      </w:r>
      <w:bookmarkStart w:id="37547" w:name="_ETM_Q69_252443"/>
      <w:bookmarkEnd w:id="37547"/>
      <w:r>
        <w:rPr>
          <w:rFonts w:hint="cs"/>
          <w:rtl/>
        </w:rPr>
        <w:t xml:space="preserve"> </w:t>
      </w:r>
      <w:r>
        <w:rPr>
          <w:rtl/>
        </w:rPr>
        <w:t xml:space="preserve">הרשאת </w:t>
      </w:r>
      <w:bookmarkStart w:id="37548" w:name="_ETM_Q69_255580"/>
      <w:bookmarkEnd w:id="37548"/>
      <w:r>
        <w:rPr>
          <w:rtl/>
        </w:rPr>
        <w:t xml:space="preserve">הגישה </w:t>
      </w:r>
      <w:bookmarkStart w:id="37549" w:name="_ETM_Q69_255939"/>
      <w:bookmarkEnd w:id="37549"/>
      <w:r>
        <w:rPr>
          <w:rtl/>
        </w:rPr>
        <w:t xml:space="preserve">יהיה </w:t>
      </w:r>
      <w:bookmarkStart w:id="37550" w:name="_ETM_Q69_256090"/>
      <w:bookmarkEnd w:id="37550"/>
      <w:r>
        <w:rPr>
          <w:rtl/>
        </w:rPr>
        <w:t xml:space="preserve">כפי </w:t>
      </w:r>
      <w:bookmarkStart w:id="37551" w:name="_ETM_Q69_256299"/>
      <w:bookmarkEnd w:id="37551"/>
      <w:r>
        <w:rPr>
          <w:rtl/>
        </w:rPr>
        <w:t xml:space="preserve">שנקבע </w:t>
      </w:r>
      <w:bookmarkStart w:id="37552" w:name="_ETM_Q69_256569"/>
      <w:bookmarkEnd w:id="37552"/>
      <w:r>
        <w:rPr>
          <w:rtl/>
        </w:rPr>
        <w:t>בהרשאה</w:t>
      </w:r>
      <w:r>
        <w:rPr>
          <w:rFonts w:hint="cs"/>
          <w:rtl/>
        </w:rPr>
        <w:t>,</w:t>
      </w:r>
      <w:bookmarkStart w:id="37553" w:name="_ETM_Q69_253711"/>
      <w:bookmarkEnd w:id="37553"/>
      <w:r>
        <w:rPr>
          <w:rtl/>
        </w:rPr>
        <w:t xml:space="preserve"> </w:t>
      </w:r>
      <w:bookmarkStart w:id="37554" w:name="_ETM_Q69_257290"/>
      <w:bookmarkEnd w:id="37554"/>
      <w:r>
        <w:rPr>
          <w:rFonts w:hint="cs"/>
          <w:rtl/>
        </w:rPr>
        <w:t>כ</w:t>
      </w:r>
      <w:bookmarkStart w:id="37555" w:name="_ETM_Q69_255670"/>
      <w:bookmarkEnd w:id="37555"/>
      <w:r>
        <w:rPr>
          <w:rtl/>
        </w:rPr>
        <w:t>ל</w:t>
      </w:r>
      <w:bookmarkStart w:id="37556" w:name="_ETM_Q69_257500"/>
      <w:bookmarkEnd w:id="37556"/>
      <w:r>
        <w:rPr>
          <w:rtl/>
        </w:rPr>
        <w:t xml:space="preserve"> </w:t>
      </w:r>
      <w:bookmarkStart w:id="37557" w:name="_ETM_Q69_258009"/>
      <w:bookmarkStart w:id="37558" w:name="_ETM_Q69_258280"/>
      <w:bookmarkEnd w:id="37557"/>
      <w:bookmarkEnd w:id="37558"/>
      <w:r>
        <w:rPr>
          <w:rtl/>
        </w:rPr>
        <w:t xml:space="preserve">עוד </w:t>
      </w:r>
      <w:bookmarkStart w:id="37559" w:name="_ETM_Q69_258909"/>
      <w:bookmarkEnd w:id="37559"/>
      <w:r>
        <w:rPr>
          <w:rtl/>
        </w:rPr>
        <w:t xml:space="preserve">הוא </w:t>
      </w:r>
      <w:bookmarkStart w:id="37560" w:name="_ETM_Q69_259030"/>
      <w:bookmarkEnd w:id="37560"/>
      <w:r>
        <w:rPr>
          <w:rtl/>
        </w:rPr>
        <w:t xml:space="preserve">מבוטח </w:t>
      </w:r>
      <w:bookmarkStart w:id="37561" w:name="_ETM_Q69_259450"/>
      <w:bookmarkEnd w:id="37561"/>
      <w:r>
        <w:rPr>
          <w:rtl/>
        </w:rPr>
        <w:t xml:space="preserve">בקופת </w:t>
      </w:r>
      <w:bookmarkStart w:id="37562" w:name="_ETM_Q69_260020"/>
      <w:bookmarkEnd w:id="37562"/>
      <w:r>
        <w:rPr>
          <w:rtl/>
        </w:rPr>
        <w:t xml:space="preserve">החולים </w:t>
      </w:r>
      <w:bookmarkStart w:id="37563" w:name="_ETM_Q69_260470"/>
      <w:bookmarkEnd w:id="37563"/>
      <w:r>
        <w:rPr>
          <w:rtl/>
        </w:rPr>
        <w:t xml:space="preserve">או </w:t>
      </w:r>
      <w:bookmarkStart w:id="37564" w:name="_ETM_Q69_260530"/>
      <w:bookmarkEnd w:id="37564"/>
      <w:r>
        <w:rPr>
          <w:rtl/>
        </w:rPr>
        <w:t xml:space="preserve">בנסיבות </w:t>
      </w:r>
      <w:bookmarkStart w:id="37565" w:name="_ETM_Q69_260920"/>
      <w:bookmarkEnd w:id="37565"/>
      <w:r>
        <w:rPr>
          <w:rtl/>
        </w:rPr>
        <w:t xml:space="preserve">מיוחדות </w:t>
      </w:r>
      <w:bookmarkStart w:id="37566" w:name="_ETM_Q69_261220"/>
      <w:bookmarkEnd w:id="37566"/>
      <w:r>
        <w:rPr>
          <w:rtl/>
        </w:rPr>
        <w:t xml:space="preserve">המפורטות </w:t>
      </w:r>
      <w:bookmarkStart w:id="37567" w:name="_ETM_Q69_261610"/>
      <w:bookmarkEnd w:id="37567"/>
      <w:r>
        <w:rPr>
          <w:rtl/>
        </w:rPr>
        <w:t xml:space="preserve">בהצעת </w:t>
      </w:r>
      <w:bookmarkStart w:id="37568" w:name="_ETM_Q69_261970"/>
      <w:bookmarkEnd w:id="37568"/>
      <w:r>
        <w:rPr>
          <w:rtl/>
        </w:rPr>
        <w:t>החוק</w:t>
      </w:r>
      <w:r>
        <w:rPr>
          <w:rFonts w:hint="cs"/>
          <w:rtl/>
        </w:rPr>
        <w:t>.</w:t>
      </w:r>
      <w:bookmarkStart w:id="37569" w:name="_ETM_Q69_262180"/>
      <w:bookmarkStart w:id="37570" w:name="_ETM_Q69_257779"/>
      <w:bookmarkEnd w:id="37569"/>
      <w:bookmarkEnd w:id="37570"/>
    </w:p>
    <w:p w:rsidR="00225AFC" w:rsidRDefault="00225AFC" w:rsidP="0043158B">
      <w:pPr>
        <w:rPr>
          <w:rtl/>
        </w:rPr>
      </w:pPr>
    </w:p>
    <w:p w:rsidR="00225AFC" w:rsidRDefault="00225AFC" w:rsidP="0043158B">
      <w:pPr>
        <w:rPr>
          <w:rtl/>
        </w:rPr>
      </w:pPr>
      <w:r>
        <w:rPr>
          <w:rtl/>
        </w:rPr>
        <w:t xml:space="preserve">מכיוון </w:t>
      </w:r>
      <w:bookmarkStart w:id="37571" w:name="_ETM_Q69_262479"/>
      <w:bookmarkEnd w:id="37571"/>
      <w:r>
        <w:rPr>
          <w:rtl/>
        </w:rPr>
        <w:t>ש</w:t>
      </w:r>
      <w:r>
        <w:rPr>
          <w:rFonts w:hint="cs"/>
          <w:rtl/>
        </w:rPr>
        <w:t>עם</w:t>
      </w:r>
      <w:r>
        <w:rPr>
          <w:rtl/>
        </w:rPr>
        <w:t xml:space="preserve"> </w:t>
      </w:r>
      <w:bookmarkStart w:id="37572" w:name="_ETM_Q69_262750"/>
      <w:bookmarkEnd w:id="37572"/>
      <w:r>
        <w:rPr>
          <w:rtl/>
        </w:rPr>
        <w:t xml:space="preserve">התקדמות </w:t>
      </w:r>
      <w:bookmarkStart w:id="37573" w:name="_ETM_Q69_263080"/>
      <w:bookmarkEnd w:id="37573"/>
      <w:r>
        <w:rPr>
          <w:rtl/>
        </w:rPr>
        <w:t xml:space="preserve">הטכנולוגיה </w:t>
      </w:r>
      <w:bookmarkStart w:id="37574" w:name="_ETM_Q69_264110"/>
      <w:bookmarkEnd w:id="37574"/>
      <w:r>
        <w:rPr>
          <w:rtl/>
        </w:rPr>
        <w:t xml:space="preserve">והאפשרות </w:t>
      </w:r>
      <w:bookmarkStart w:id="37575" w:name="_ETM_Q69_264530"/>
      <w:bookmarkEnd w:id="37575"/>
      <w:r>
        <w:rPr>
          <w:rtl/>
        </w:rPr>
        <w:t>לנ</w:t>
      </w:r>
      <w:r>
        <w:rPr>
          <w:rFonts w:hint="cs"/>
          <w:rtl/>
        </w:rPr>
        <w:t>יי</w:t>
      </w:r>
      <w:bookmarkStart w:id="37576" w:name="_ETM_Q69_259974"/>
      <w:bookmarkEnd w:id="37576"/>
      <w:r>
        <w:rPr>
          <w:rtl/>
        </w:rPr>
        <w:t xml:space="preserve">ד </w:t>
      </w:r>
      <w:bookmarkStart w:id="37577" w:name="_ETM_Q69_264770"/>
      <w:bookmarkEnd w:id="37577"/>
      <w:r>
        <w:rPr>
          <w:rtl/>
        </w:rPr>
        <w:t xml:space="preserve">מידע </w:t>
      </w:r>
      <w:bookmarkStart w:id="37578" w:name="_ETM_Q69_265040"/>
      <w:bookmarkEnd w:id="37578"/>
      <w:r>
        <w:rPr>
          <w:rtl/>
        </w:rPr>
        <w:t xml:space="preserve">ביתר </w:t>
      </w:r>
      <w:bookmarkStart w:id="37579" w:name="_ETM_Q69_265340"/>
      <w:bookmarkEnd w:id="37579"/>
      <w:r>
        <w:rPr>
          <w:rtl/>
        </w:rPr>
        <w:t>קלות</w:t>
      </w:r>
      <w:r>
        <w:rPr>
          <w:rFonts w:hint="cs"/>
          <w:rtl/>
        </w:rPr>
        <w:t>,</w:t>
      </w:r>
      <w:r>
        <w:rPr>
          <w:rtl/>
        </w:rPr>
        <w:t xml:space="preserve"> </w:t>
      </w:r>
      <w:bookmarkStart w:id="37580" w:name="_ETM_Q69_265579"/>
      <w:bookmarkEnd w:id="37580"/>
      <w:r>
        <w:rPr>
          <w:rtl/>
        </w:rPr>
        <w:t xml:space="preserve">מתגברים </w:t>
      </w:r>
      <w:bookmarkStart w:id="37581" w:name="_ETM_Q69_266030"/>
      <w:bookmarkEnd w:id="37581"/>
      <w:r>
        <w:rPr>
          <w:rtl/>
        </w:rPr>
        <w:t xml:space="preserve">גם </w:t>
      </w:r>
      <w:bookmarkStart w:id="37582" w:name="_ETM_Q69_266180"/>
      <w:bookmarkEnd w:id="37582"/>
      <w:r>
        <w:rPr>
          <w:rtl/>
        </w:rPr>
        <w:t xml:space="preserve">הסיכונים </w:t>
      </w:r>
      <w:bookmarkStart w:id="37583" w:name="_ETM_Q69_266630"/>
      <w:bookmarkEnd w:id="37583"/>
      <w:r>
        <w:rPr>
          <w:rtl/>
        </w:rPr>
        <w:t xml:space="preserve">הנשקפים </w:t>
      </w:r>
      <w:bookmarkStart w:id="37584" w:name="_ETM_Q69_267470"/>
      <w:bookmarkEnd w:id="37584"/>
      <w:r>
        <w:rPr>
          <w:rtl/>
        </w:rPr>
        <w:t xml:space="preserve">מדליפת </w:t>
      </w:r>
      <w:bookmarkStart w:id="37585" w:name="_ETM_Q69_268069"/>
      <w:bookmarkEnd w:id="37585"/>
      <w:r>
        <w:rPr>
          <w:rtl/>
        </w:rPr>
        <w:t xml:space="preserve">המידע </w:t>
      </w:r>
      <w:bookmarkStart w:id="37586" w:name="_ETM_Q69_268399"/>
      <w:bookmarkEnd w:id="37586"/>
      <w:r>
        <w:rPr>
          <w:rtl/>
        </w:rPr>
        <w:t xml:space="preserve">הרפואי </w:t>
      </w:r>
      <w:bookmarkStart w:id="37587" w:name="_ETM_Q69_268729"/>
      <w:bookmarkEnd w:id="37587"/>
      <w:r>
        <w:rPr>
          <w:rtl/>
        </w:rPr>
        <w:t>ומג</w:t>
      </w:r>
      <w:bookmarkStart w:id="37588" w:name="_ETM_Q69_265113"/>
      <w:bookmarkEnd w:id="37588"/>
      <w:r>
        <w:rPr>
          <w:rtl/>
        </w:rPr>
        <w:t xml:space="preserve">ישה </w:t>
      </w:r>
      <w:bookmarkStart w:id="37589" w:name="_ETM_Q69_269060"/>
      <w:bookmarkEnd w:id="37589"/>
      <w:r>
        <w:rPr>
          <w:rtl/>
        </w:rPr>
        <w:t xml:space="preserve">של </w:t>
      </w:r>
      <w:bookmarkStart w:id="37590" w:name="_ETM_Q69_269209"/>
      <w:bookmarkEnd w:id="37590"/>
      <w:r>
        <w:rPr>
          <w:rtl/>
        </w:rPr>
        <w:t xml:space="preserve">גורמים </w:t>
      </w:r>
      <w:bookmarkStart w:id="37591" w:name="_ETM_Q69_269509"/>
      <w:bookmarkEnd w:id="37591"/>
      <w:r>
        <w:rPr>
          <w:rtl/>
        </w:rPr>
        <w:t xml:space="preserve">שאינם </w:t>
      </w:r>
      <w:bookmarkStart w:id="37592" w:name="_ETM_Q69_269930"/>
      <w:bookmarkEnd w:id="37592"/>
      <w:r>
        <w:rPr>
          <w:rtl/>
        </w:rPr>
        <w:t xml:space="preserve">מורשים </w:t>
      </w:r>
      <w:bookmarkStart w:id="37593" w:name="_ETM_Q69_270200"/>
      <w:bookmarkEnd w:id="37593"/>
      <w:r>
        <w:rPr>
          <w:rtl/>
        </w:rPr>
        <w:t xml:space="preserve">למידע </w:t>
      </w:r>
      <w:bookmarkStart w:id="37594" w:name="_ETM_Q69_270500"/>
      <w:bookmarkEnd w:id="37594"/>
      <w:r>
        <w:rPr>
          <w:rFonts w:hint="cs"/>
          <w:rtl/>
        </w:rPr>
        <w:t>ה</w:t>
      </w:r>
      <w:r>
        <w:rPr>
          <w:rtl/>
        </w:rPr>
        <w:t>רפואי</w:t>
      </w:r>
      <w:r>
        <w:rPr>
          <w:rFonts w:hint="cs"/>
          <w:rtl/>
        </w:rPr>
        <w:t>,</w:t>
      </w:r>
      <w:bookmarkStart w:id="37595" w:name="_ETM_Q69_268235"/>
      <w:bookmarkEnd w:id="37595"/>
      <w:r>
        <w:rPr>
          <w:rtl/>
        </w:rPr>
        <w:t xml:space="preserve"> </w:t>
      </w:r>
      <w:bookmarkStart w:id="37596" w:name="_ETM_Q69_271189"/>
      <w:bookmarkEnd w:id="37596"/>
      <w:r>
        <w:rPr>
          <w:rtl/>
        </w:rPr>
        <w:t xml:space="preserve">הוועדה </w:t>
      </w:r>
      <w:bookmarkStart w:id="37597" w:name="_ETM_Q69_271610"/>
      <w:bookmarkEnd w:id="37597"/>
      <w:r>
        <w:rPr>
          <w:rtl/>
        </w:rPr>
        <w:t xml:space="preserve">דנה </w:t>
      </w:r>
      <w:bookmarkStart w:id="37598" w:name="_ETM_Q69_271909"/>
      <w:bookmarkEnd w:id="37598"/>
      <w:r>
        <w:rPr>
          <w:rtl/>
        </w:rPr>
        <w:t xml:space="preserve">רבות </w:t>
      </w:r>
      <w:bookmarkStart w:id="37599" w:name="_ETM_Q69_272270"/>
      <w:bookmarkEnd w:id="37599"/>
      <w:r>
        <w:rPr>
          <w:rFonts w:hint="cs"/>
          <w:rtl/>
        </w:rPr>
        <w:t>ב</w:t>
      </w:r>
      <w:r>
        <w:rPr>
          <w:rtl/>
        </w:rPr>
        <w:t xml:space="preserve">קביעת </w:t>
      </w:r>
      <w:bookmarkStart w:id="37600" w:name="_ETM_Q69_272720"/>
      <w:bookmarkEnd w:id="37600"/>
      <w:r>
        <w:rPr>
          <w:rtl/>
        </w:rPr>
        <w:t xml:space="preserve">הוראות </w:t>
      </w:r>
      <w:bookmarkStart w:id="37601" w:name="_ETM_Q69_273049"/>
      <w:bookmarkEnd w:id="37601"/>
      <w:r>
        <w:rPr>
          <w:rtl/>
        </w:rPr>
        <w:t xml:space="preserve">לעניין </w:t>
      </w:r>
      <w:bookmarkStart w:id="37602" w:name="_ETM_Q69_273979"/>
      <w:bookmarkEnd w:id="37602"/>
      <w:r>
        <w:rPr>
          <w:rtl/>
        </w:rPr>
        <w:t xml:space="preserve">הגנה </w:t>
      </w:r>
      <w:bookmarkStart w:id="37603" w:name="_ETM_Q69_274430"/>
      <w:bookmarkEnd w:id="37603"/>
      <w:r>
        <w:rPr>
          <w:rtl/>
        </w:rPr>
        <w:t xml:space="preserve">על </w:t>
      </w:r>
      <w:bookmarkStart w:id="37604" w:name="_ETM_Q69_274490"/>
      <w:bookmarkEnd w:id="37604"/>
      <w:r>
        <w:rPr>
          <w:rtl/>
        </w:rPr>
        <w:t xml:space="preserve">פרטיות </w:t>
      </w:r>
      <w:bookmarkStart w:id="37605" w:name="_ETM_Q69_274939"/>
      <w:bookmarkEnd w:id="37605"/>
      <w:r>
        <w:rPr>
          <w:rtl/>
        </w:rPr>
        <w:t xml:space="preserve">ואבטחת </w:t>
      </w:r>
      <w:bookmarkStart w:id="37606" w:name="_ETM_Q69_275420"/>
      <w:bookmarkEnd w:id="37606"/>
      <w:r>
        <w:rPr>
          <w:rtl/>
        </w:rPr>
        <w:t xml:space="preserve">המידע </w:t>
      </w:r>
      <w:bookmarkStart w:id="37607" w:name="_ETM_Q69_275720"/>
      <w:bookmarkEnd w:id="37607"/>
      <w:r>
        <w:rPr>
          <w:rtl/>
        </w:rPr>
        <w:t xml:space="preserve">הרפואי </w:t>
      </w:r>
      <w:bookmarkStart w:id="37608" w:name="_ETM_Q69_276079"/>
      <w:bookmarkEnd w:id="37608"/>
      <w:r>
        <w:rPr>
          <w:rtl/>
        </w:rPr>
        <w:t xml:space="preserve">שיעבור </w:t>
      </w:r>
      <w:bookmarkStart w:id="37609" w:name="_ETM_Q69_276470"/>
      <w:bookmarkEnd w:id="37609"/>
      <w:r>
        <w:rPr>
          <w:rtl/>
        </w:rPr>
        <w:t>בממשק</w:t>
      </w:r>
      <w:r>
        <w:rPr>
          <w:rFonts w:hint="cs"/>
          <w:rtl/>
        </w:rPr>
        <w:t>.</w:t>
      </w:r>
      <w:bookmarkStart w:id="37610" w:name="_ETM_Q69_277929"/>
      <w:bookmarkStart w:id="37611" w:name="_ETM_Q69_273829"/>
      <w:bookmarkStart w:id="37612" w:name="_ETM_Q69_269151"/>
      <w:bookmarkEnd w:id="37610"/>
      <w:bookmarkEnd w:id="37611"/>
      <w:bookmarkEnd w:id="37612"/>
    </w:p>
    <w:p w:rsidR="00225AFC" w:rsidRDefault="00225AFC" w:rsidP="0043158B">
      <w:pPr>
        <w:rPr>
          <w:rtl/>
        </w:rPr>
      </w:pPr>
    </w:p>
    <w:p w:rsidR="00225AFC" w:rsidRDefault="00225AFC" w:rsidP="0043158B">
      <w:pPr>
        <w:rPr>
          <w:rtl/>
        </w:rPr>
      </w:pPr>
      <w:r>
        <w:rPr>
          <w:rtl/>
        </w:rPr>
        <w:t xml:space="preserve">מוצע </w:t>
      </w:r>
      <w:bookmarkStart w:id="37613" w:name="_ETM_Q69_278229"/>
      <w:bookmarkEnd w:id="37613"/>
      <w:r>
        <w:rPr>
          <w:rtl/>
        </w:rPr>
        <w:t xml:space="preserve">לקבוע </w:t>
      </w:r>
      <w:bookmarkStart w:id="37614" w:name="_ETM_Q69_278560"/>
      <w:bookmarkEnd w:id="37614"/>
      <w:r>
        <w:rPr>
          <w:rtl/>
        </w:rPr>
        <w:t xml:space="preserve">כי </w:t>
      </w:r>
      <w:bookmarkStart w:id="37615" w:name="_ETM_Q69_278649"/>
      <w:bookmarkEnd w:id="37615"/>
      <w:r>
        <w:rPr>
          <w:rtl/>
        </w:rPr>
        <w:t xml:space="preserve">בקשת </w:t>
      </w:r>
      <w:bookmarkStart w:id="37616" w:name="_ETM_Q69_278920"/>
      <w:bookmarkEnd w:id="37616"/>
      <w:r>
        <w:rPr>
          <w:rtl/>
        </w:rPr>
        <w:t xml:space="preserve">מידע </w:t>
      </w:r>
      <w:bookmarkStart w:id="37617" w:name="_ETM_Q69_279130"/>
      <w:bookmarkEnd w:id="37617"/>
      <w:r>
        <w:rPr>
          <w:rtl/>
        </w:rPr>
        <w:t xml:space="preserve">רפואי </w:t>
      </w:r>
      <w:bookmarkStart w:id="37618" w:name="_ETM_Q69_279399"/>
      <w:bookmarkEnd w:id="37618"/>
      <w:r>
        <w:rPr>
          <w:rtl/>
        </w:rPr>
        <w:t xml:space="preserve">לפי </w:t>
      </w:r>
      <w:bookmarkStart w:id="37619" w:name="_ETM_Q69_279579"/>
      <w:bookmarkEnd w:id="37619"/>
      <w:r>
        <w:rPr>
          <w:rtl/>
        </w:rPr>
        <w:t xml:space="preserve">החוק </w:t>
      </w:r>
      <w:bookmarkStart w:id="37620" w:name="_ETM_Q69_279789"/>
      <w:bookmarkEnd w:id="37620"/>
      <w:r>
        <w:rPr>
          <w:rtl/>
        </w:rPr>
        <w:t xml:space="preserve">המוצע </w:t>
      </w:r>
      <w:bookmarkStart w:id="37621" w:name="_ETM_Q69_280509"/>
      <w:bookmarkEnd w:id="37621"/>
      <w:r>
        <w:rPr>
          <w:rtl/>
        </w:rPr>
        <w:t xml:space="preserve">ללא </w:t>
      </w:r>
      <w:bookmarkStart w:id="37622" w:name="_ETM_Q69_280719"/>
      <w:bookmarkEnd w:id="37622"/>
      <w:r>
        <w:rPr>
          <w:rtl/>
        </w:rPr>
        <w:t xml:space="preserve">קבלת </w:t>
      </w:r>
      <w:bookmarkStart w:id="37623" w:name="_ETM_Q69_281109"/>
      <w:bookmarkStart w:id="37624" w:name="_ETM_Q69_278530"/>
      <w:bookmarkEnd w:id="37623"/>
      <w:bookmarkEnd w:id="37624"/>
      <w:r>
        <w:rPr>
          <w:rFonts w:hint="cs"/>
          <w:rtl/>
        </w:rPr>
        <w:t>היתר, תהיה</w:t>
      </w:r>
      <w:r>
        <w:rPr>
          <w:rtl/>
        </w:rPr>
        <w:t xml:space="preserve"> </w:t>
      </w:r>
      <w:bookmarkStart w:id="37625" w:name="_ETM_Q69_281469"/>
      <w:bookmarkEnd w:id="37625"/>
      <w:r>
        <w:rPr>
          <w:rtl/>
        </w:rPr>
        <w:t xml:space="preserve">עבירה </w:t>
      </w:r>
      <w:bookmarkStart w:id="37626" w:name="_ETM_Q69_281770"/>
      <w:bookmarkEnd w:id="37626"/>
      <w:r>
        <w:rPr>
          <w:rtl/>
        </w:rPr>
        <w:t>פלילית</w:t>
      </w:r>
      <w:r>
        <w:rPr>
          <w:rFonts w:hint="cs"/>
          <w:rtl/>
        </w:rPr>
        <w:t>.</w:t>
      </w:r>
      <w:bookmarkStart w:id="37627" w:name="_ETM_Q69_277973"/>
      <w:bookmarkStart w:id="37628" w:name="_ETM_Q69_282130"/>
      <w:bookmarkEnd w:id="37627"/>
      <w:bookmarkEnd w:id="37628"/>
      <w:r>
        <w:rPr>
          <w:rFonts w:hint="cs"/>
          <w:rtl/>
        </w:rPr>
        <w:t xml:space="preserve"> </w:t>
      </w:r>
      <w:r>
        <w:rPr>
          <w:rtl/>
        </w:rPr>
        <w:t xml:space="preserve">כמו </w:t>
      </w:r>
      <w:bookmarkStart w:id="37629" w:name="_ETM_Q69_282340"/>
      <w:bookmarkEnd w:id="37629"/>
      <w:r>
        <w:rPr>
          <w:rtl/>
        </w:rPr>
        <w:t>כן</w:t>
      </w:r>
      <w:r>
        <w:rPr>
          <w:rFonts w:hint="cs"/>
          <w:rtl/>
        </w:rPr>
        <w:t>,</w:t>
      </w:r>
      <w:r>
        <w:rPr>
          <w:rtl/>
        </w:rPr>
        <w:t xml:space="preserve"> </w:t>
      </w:r>
      <w:bookmarkStart w:id="37630" w:name="_ETM_Q69_282490"/>
      <w:bookmarkEnd w:id="37630"/>
      <w:r>
        <w:rPr>
          <w:rtl/>
        </w:rPr>
        <w:t xml:space="preserve">מוצע </w:t>
      </w:r>
      <w:bookmarkStart w:id="37631" w:name="_ETM_Q69_282670"/>
      <w:bookmarkEnd w:id="37631"/>
      <w:r>
        <w:rPr>
          <w:rtl/>
        </w:rPr>
        <w:t xml:space="preserve">לקבוע </w:t>
      </w:r>
      <w:bookmarkStart w:id="37632" w:name="_ETM_Q69_282969"/>
      <w:bookmarkEnd w:id="37632"/>
      <w:r>
        <w:rPr>
          <w:rtl/>
        </w:rPr>
        <w:t xml:space="preserve">עבירה </w:t>
      </w:r>
      <w:bookmarkStart w:id="37633" w:name="_ETM_Q69_283179"/>
      <w:bookmarkEnd w:id="37633"/>
      <w:r>
        <w:rPr>
          <w:rtl/>
        </w:rPr>
        <w:t xml:space="preserve">פלילית </w:t>
      </w:r>
      <w:bookmarkStart w:id="37634" w:name="_ETM_Q69_283479"/>
      <w:bookmarkEnd w:id="37634"/>
      <w:r>
        <w:rPr>
          <w:rtl/>
        </w:rPr>
        <w:t xml:space="preserve">לגבי </w:t>
      </w:r>
      <w:bookmarkStart w:id="37635" w:name="_ETM_Q69_283959"/>
      <w:bookmarkEnd w:id="37635"/>
      <w:r>
        <w:rPr>
          <w:rtl/>
        </w:rPr>
        <w:t xml:space="preserve">מקבל </w:t>
      </w:r>
      <w:bookmarkStart w:id="37636" w:name="_ETM_Q69_284319"/>
      <w:bookmarkEnd w:id="37636"/>
      <w:r>
        <w:rPr>
          <w:rtl/>
        </w:rPr>
        <w:t xml:space="preserve">מידע </w:t>
      </w:r>
      <w:bookmarkStart w:id="37637" w:name="_ETM_Q69_284560"/>
      <w:bookmarkEnd w:id="37637"/>
      <w:r>
        <w:rPr>
          <w:rFonts w:hint="cs"/>
          <w:rtl/>
        </w:rPr>
        <w:t>או מקור</w:t>
      </w:r>
      <w:r>
        <w:rPr>
          <w:rtl/>
        </w:rPr>
        <w:t xml:space="preserve"> </w:t>
      </w:r>
      <w:bookmarkStart w:id="37638" w:name="_ETM_Q69_284890"/>
      <w:bookmarkEnd w:id="37638"/>
      <w:r>
        <w:rPr>
          <w:rtl/>
        </w:rPr>
        <w:t xml:space="preserve">מידע </w:t>
      </w:r>
      <w:bookmarkStart w:id="37639" w:name="_ETM_Q69_285729"/>
      <w:bookmarkEnd w:id="37639"/>
      <w:r>
        <w:rPr>
          <w:rtl/>
        </w:rPr>
        <w:t xml:space="preserve">שכלל </w:t>
      </w:r>
      <w:bookmarkStart w:id="37640" w:name="_ETM_Q69_286119"/>
      <w:bookmarkEnd w:id="37640"/>
      <w:r>
        <w:rPr>
          <w:rtl/>
        </w:rPr>
        <w:t xml:space="preserve">פרט </w:t>
      </w:r>
      <w:bookmarkStart w:id="37641" w:name="_ETM_Q69_286390"/>
      <w:bookmarkEnd w:id="37641"/>
      <w:r>
        <w:rPr>
          <w:rtl/>
        </w:rPr>
        <w:t xml:space="preserve">מטעה </w:t>
      </w:r>
      <w:bookmarkStart w:id="37642" w:name="_ETM_Q69_286810"/>
      <w:bookmarkEnd w:id="37642"/>
      <w:r>
        <w:rPr>
          <w:rtl/>
        </w:rPr>
        <w:t>בבקשה</w:t>
      </w:r>
      <w:r>
        <w:rPr>
          <w:rFonts w:hint="cs"/>
          <w:rtl/>
        </w:rPr>
        <w:t>,</w:t>
      </w:r>
      <w:r>
        <w:rPr>
          <w:rtl/>
        </w:rPr>
        <w:t xml:space="preserve"> </w:t>
      </w:r>
      <w:bookmarkStart w:id="37643" w:name="_ETM_Q69_287290"/>
      <w:bookmarkEnd w:id="37643"/>
      <w:r>
        <w:rPr>
          <w:rtl/>
        </w:rPr>
        <w:t xml:space="preserve">בדיווח </w:t>
      </w:r>
      <w:bookmarkStart w:id="37644" w:name="_ETM_Q69_287680"/>
      <w:bookmarkEnd w:id="37644"/>
      <w:r>
        <w:rPr>
          <w:rFonts w:hint="cs"/>
          <w:rtl/>
        </w:rPr>
        <w:t xml:space="preserve">או </w:t>
      </w:r>
      <w:r>
        <w:rPr>
          <w:rtl/>
        </w:rPr>
        <w:t>במיד</w:t>
      </w:r>
      <w:r>
        <w:rPr>
          <w:rFonts w:hint="cs"/>
          <w:rtl/>
        </w:rPr>
        <w:t>ע</w:t>
      </w:r>
      <w:r>
        <w:rPr>
          <w:rtl/>
        </w:rPr>
        <w:t xml:space="preserve"> </w:t>
      </w:r>
      <w:bookmarkStart w:id="37645" w:name="_ETM_Q69_288040"/>
      <w:bookmarkEnd w:id="37645"/>
      <w:r>
        <w:rPr>
          <w:rtl/>
        </w:rPr>
        <w:t xml:space="preserve">אחר </w:t>
      </w:r>
      <w:bookmarkStart w:id="37646" w:name="_ETM_Q69_288280"/>
      <w:bookmarkEnd w:id="37646"/>
      <w:r>
        <w:rPr>
          <w:rtl/>
        </w:rPr>
        <w:t xml:space="preserve">שמסר </w:t>
      </w:r>
      <w:bookmarkStart w:id="37647" w:name="_ETM_Q69_288640"/>
      <w:bookmarkEnd w:id="37647"/>
      <w:r>
        <w:rPr>
          <w:rtl/>
        </w:rPr>
        <w:t>למנהל</w:t>
      </w:r>
      <w:r>
        <w:rPr>
          <w:rFonts w:hint="cs"/>
          <w:rtl/>
        </w:rPr>
        <w:t>.</w:t>
      </w:r>
      <w:bookmarkStart w:id="37648" w:name="_ETM_Q69_289090"/>
      <w:bookmarkEnd w:id="37648"/>
    </w:p>
    <w:p w:rsidR="00225AFC" w:rsidRDefault="00225AFC" w:rsidP="0043158B">
      <w:pPr>
        <w:rPr>
          <w:rtl/>
        </w:rPr>
      </w:pPr>
    </w:p>
    <w:p w:rsidR="00225AFC" w:rsidRDefault="00225AFC" w:rsidP="0043158B">
      <w:pPr>
        <w:rPr>
          <w:rtl/>
        </w:rPr>
      </w:pPr>
      <w:r>
        <w:rPr>
          <w:rtl/>
        </w:rPr>
        <w:t xml:space="preserve">יובהר </w:t>
      </w:r>
      <w:bookmarkStart w:id="37649" w:name="_ETM_Q69_289390"/>
      <w:bookmarkEnd w:id="37649"/>
      <w:r>
        <w:rPr>
          <w:rFonts w:hint="cs"/>
          <w:rtl/>
        </w:rPr>
        <w:t>כי הוראות</w:t>
      </w:r>
      <w:bookmarkStart w:id="37650" w:name="_ETM_Q69_280437"/>
      <w:bookmarkStart w:id="37651" w:name="_ETM_Q69_276040"/>
      <w:bookmarkEnd w:id="37650"/>
      <w:bookmarkEnd w:id="37651"/>
      <w:r>
        <w:rPr>
          <w:rtl/>
        </w:rPr>
        <w:t xml:space="preserve"> </w:t>
      </w:r>
      <w:bookmarkStart w:id="37652" w:name="_ETM_Q69_289750"/>
      <w:bookmarkEnd w:id="37652"/>
      <w:r>
        <w:rPr>
          <w:rtl/>
        </w:rPr>
        <w:t xml:space="preserve">החוק </w:t>
      </w:r>
      <w:bookmarkStart w:id="37653" w:name="_ETM_Q69_289960"/>
      <w:bookmarkEnd w:id="37653"/>
      <w:r>
        <w:rPr>
          <w:rtl/>
        </w:rPr>
        <w:t>המוצע</w:t>
      </w:r>
      <w:bookmarkStart w:id="37654" w:name="_ETM_Q69_290649"/>
      <w:bookmarkEnd w:id="37654"/>
      <w:r>
        <w:rPr>
          <w:rtl/>
        </w:rPr>
        <w:t xml:space="preserve"> </w:t>
      </w:r>
      <w:bookmarkStart w:id="37655" w:name="_ETM_Q69_291040"/>
      <w:bookmarkStart w:id="37656" w:name="_ETM_Q69_276820"/>
      <w:bookmarkEnd w:id="37655"/>
      <w:bookmarkEnd w:id="37656"/>
      <w:r>
        <w:rPr>
          <w:rtl/>
        </w:rPr>
        <w:t xml:space="preserve">לא </w:t>
      </w:r>
      <w:bookmarkStart w:id="37657" w:name="_ETM_Q69_291130"/>
      <w:bookmarkEnd w:id="37657"/>
      <w:r>
        <w:rPr>
          <w:rFonts w:hint="cs"/>
          <w:rtl/>
        </w:rPr>
        <w:t>יגרע</w:t>
      </w:r>
      <w:r>
        <w:rPr>
          <w:rtl/>
        </w:rPr>
        <w:t xml:space="preserve">ו </w:t>
      </w:r>
      <w:bookmarkStart w:id="37658" w:name="_ETM_Q69_291460"/>
      <w:bookmarkEnd w:id="37658"/>
      <w:r>
        <w:rPr>
          <w:rtl/>
        </w:rPr>
        <w:t xml:space="preserve">מהאפשרות </w:t>
      </w:r>
      <w:bookmarkStart w:id="37659" w:name="_ETM_Q69_291850"/>
      <w:bookmarkEnd w:id="37659"/>
      <w:r>
        <w:rPr>
          <w:rtl/>
        </w:rPr>
        <w:t xml:space="preserve">למסור </w:t>
      </w:r>
      <w:bookmarkStart w:id="37660" w:name="_ETM_Q69_292149"/>
      <w:bookmarkEnd w:id="37660"/>
      <w:r>
        <w:rPr>
          <w:rtl/>
        </w:rPr>
        <w:t xml:space="preserve">מידע </w:t>
      </w:r>
      <w:bookmarkStart w:id="37661" w:name="_ETM_Q69_292360"/>
      <w:bookmarkEnd w:id="37661"/>
      <w:r>
        <w:rPr>
          <w:rtl/>
        </w:rPr>
        <w:t xml:space="preserve">רפואי </w:t>
      </w:r>
      <w:bookmarkStart w:id="37662" w:name="_ETM_Q69_292600"/>
      <w:bookmarkEnd w:id="37662"/>
      <w:r>
        <w:rPr>
          <w:rtl/>
        </w:rPr>
        <w:t xml:space="preserve">לאחר </w:t>
      </w:r>
      <w:bookmarkStart w:id="37663" w:name="_ETM_Q69_292899"/>
      <w:bookmarkEnd w:id="37663"/>
      <w:r>
        <w:rPr>
          <w:rtl/>
        </w:rPr>
        <w:t xml:space="preserve">לפי </w:t>
      </w:r>
      <w:bookmarkStart w:id="37664" w:name="_ETM_Q69_293079"/>
      <w:bookmarkEnd w:id="37664"/>
      <w:r>
        <w:rPr>
          <w:rtl/>
        </w:rPr>
        <w:t xml:space="preserve">כל </w:t>
      </w:r>
      <w:bookmarkStart w:id="37665" w:name="_ETM_Q69_293200"/>
      <w:bookmarkEnd w:id="37665"/>
      <w:r>
        <w:rPr>
          <w:rtl/>
        </w:rPr>
        <w:t>דין</w:t>
      </w:r>
      <w:r>
        <w:rPr>
          <w:rFonts w:hint="cs"/>
          <w:rtl/>
        </w:rPr>
        <w:t>,</w:t>
      </w:r>
      <w:r>
        <w:rPr>
          <w:rtl/>
        </w:rPr>
        <w:t xml:space="preserve"> </w:t>
      </w:r>
      <w:bookmarkStart w:id="37666" w:name="_ETM_Q69_293740"/>
      <w:bookmarkEnd w:id="37666"/>
      <w:r>
        <w:rPr>
          <w:rtl/>
        </w:rPr>
        <w:t xml:space="preserve">ובכלל </w:t>
      </w:r>
      <w:bookmarkStart w:id="37667" w:name="_ETM_Q69_294100"/>
      <w:bookmarkEnd w:id="37667"/>
      <w:r>
        <w:rPr>
          <w:rtl/>
        </w:rPr>
        <w:t xml:space="preserve">זה </w:t>
      </w:r>
      <w:bookmarkStart w:id="37668" w:name="_ETM_Q69_294250"/>
      <w:bookmarkEnd w:id="37668"/>
      <w:r>
        <w:rPr>
          <w:rtl/>
        </w:rPr>
        <w:t xml:space="preserve">לפי </w:t>
      </w:r>
      <w:bookmarkStart w:id="37669" w:name="_ETM_Q69_294520"/>
      <w:bookmarkEnd w:id="37669"/>
      <w:r>
        <w:rPr>
          <w:rtl/>
        </w:rPr>
        <w:t xml:space="preserve">הוראות </w:t>
      </w:r>
      <w:bookmarkStart w:id="37670" w:name="_ETM_Q69_294950"/>
      <w:bookmarkEnd w:id="37670"/>
      <w:r>
        <w:rPr>
          <w:rtl/>
        </w:rPr>
        <w:t xml:space="preserve">חוק </w:t>
      </w:r>
      <w:bookmarkStart w:id="37671" w:name="_ETM_Q69_295490"/>
      <w:bookmarkEnd w:id="37671"/>
      <w:r>
        <w:rPr>
          <w:rtl/>
        </w:rPr>
        <w:t xml:space="preserve">זכויות </w:t>
      </w:r>
      <w:bookmarkStart w:id="37672" w:name="_ETM_Q69_295789"/>
      <w:bookmarkEnd w:id="37672"/>
      <w:r>
        <w:rPr>
          <w:rtl/>
        </w:rPr>
        <w:t>החולה</w:t>
      </w:r>
      <w:r>
        <w:rPr>
          <w:rFonts w:hint="cs"/>
          <w:rtl/>
        </w:rPr>
        <w:t>,</w:t>
      </w:r>
      <w:bookmarkStart w:id="37673" w:name="_ETM_Q69_291959"/>
      <w:bookmarkEnd w:id="37673"/>
      <w:r>
        <w:rPr>
          <w:rtl/>
        </w:rPr>
        <w:t xml:space="preserve"> </w:t>
      </w:r>
      <w:bookmarkStart w:id="37674" w:name="_ETM_Q69_296090"/>
      <w:bookmarkEnd w:id="37674"/>
      <w:r>
        <w:rPr>
          <w:rtl/>
        </w:rPr>
        <w:t xml:space="preserve">ולא </w:t>
      </w:r>
      <w:bookmarkStart w:id="37675" w:name="_ETM_Q69_296270"/>
      <w:bookmarkEnd w:id="37675"/>
      <w:r>
        <w:rPr>
          <w:rtl/>
        </w:rPr>
        <w:t xml:space="preserve">היה </w:t>
      </w:r>
      <w:bookmarkStart w:id="37676" w:name="_ETM_Q69_296360"/>
      <w:bookmarkEnd w:id="37676"/>
      <w:r>
        <w:rPr>
          <w:rtl/>
        </w:rPr>
        <w:t xml:space="preserve">בהן </w:t>
      </w:r>
      <w:bookmarkStart w:id="37677" w:name="_ETM_Q69_296539"/>
      <w:bookmarkEnd w:id="37677"/>
      <w:r>
        <w:rPr>
          <w:rtl/>
        </w:rPr>
        <w:t xml:space="preserve">כדי </w:t>
      </w:r>
      <w:bookmarkStart w:id="37678" w:name="_ETM_Q69_296719"/>
      <w:bookmarkEnd w:id="37678"/>
      <w:r>
        <w:rPr>
          <w:rtl/>
        </w:rPr>
        <w:t>לגרו</w:t>
      </w:r>
      <w:r>
        <w:rPr>
          <w:rFonts w:hint="cs"/>
          <w:rtl/>
        </w:rPr>
        <w:t>ע</w:t>
      </w:r>
      <w:r>
        <w:rPr>
          <w:rtl/>
        </w:rPr>
        <w:t xml:space="preserve"> </w:t>
      </w:r>
      <w:bookmarkStart w:id="37679" w:name="_ETM_Q69_297020"/>
      <w:bookmarkEnd w:id="37679"/>
      <w:r>
        <w:rPr>
          <w:rFonts w:hint="cs"/>
          <w:rtl/>
        </w:rPr>
        <w:t>מההוראות</w:t>
      </w:r>
      <w:bookmarkStart w:id="37680" w:name="_ETM_Q69_294091"/>
      <w:bookmarkEnd w:id="37680"/>
      <w:r>
        <w:rPr>
          <w:rtl/>
        </w:rPr>
        <w:t xml:space="preserve"> </w:t>
      </w:r>
      <w:bookmarkStart w:id="37681" w:name="_ETM_Q69_297350"/>
      <w:bookmarkEnd w:id="37681"/>
      <w:r>
        <w:rPr>
          <w:rtl/>
        </w:rPr>
        <w:t xml:space="preserve">לפי </w:t>
      </w:r>
      <w:bookmarkStart w:id="37682" w:name="_ETM_Q69_297560"/>
      <w:bookmarkEnd w:id="37682"/>
      <w:r>
        <w:rPr>
          <w:rtl/>
        </w:rPr>
        <w:t xml:space="preserve">החוק </w:t>
      </w:r>
      <w:bookmarkStart w:id="37683" w:name="_ETM_Q69_297799"/>
      <w:bookmarkEnd w:id="37683"/>
      <w:r>
        <w:rPr>
          <w:rFonts w:hint="cs"/>
          <w:rtl/>
        </w:rPr>
        <w:t>ה</w:t>
      </w:r>
      <w:r>
        <w:rPr>
          <w:rtl/>
        </w:rPr>
        <w:t>אמור</w:t>
      </w:r>
      <w:r>
        <w:rPr>
          <w:rFonts w:hint="cs"/>
          <w:rtl/>
        </w:rPr>
        <w:t>,</w:t>
      </w:r>
      <w:r>
        <w:rPr>
          <w:rtl/>
        </w:rPr>
        <w:t xml:space="preserve"> </w:t>
      </w:r>
      <w:bookmarkStart w:id="37684" w:name="_ETM_Q69_298500"/>
      <w:bookmarkEnd w:id="37684"/>
      <w:r>
        <w:rPr>
          <w:rtl/>
        </w:rPr>
        <w:t xml:space="preserve">וכן </w:t>
      </w:r>
      <w:bookmarkStart w:id="37685" w:name="_ETM_Q69_298830"/>
      <w:bookmarkEnd w:id="37685"/>
      <w:r>
        <w:rPr>
          <w:rFonts w:hint="cs"/>
          <w:rtl/>
        </w:rPr>
        <w:t xml:space="preserve">מההוראות </w:t>
      </w:r>
      <w:bookmarkStart w:id="37686" w:name="_ETM_Q69_295507"/>
      <w:bookmarkStart w:id="37687" w:name="_ETM_Q69_299100"/>
      <w:bookmarkStart w:id="37688" w:name="_ETM_Q69_295783"/>
      <w:bookmarkEnd w:id="37686"/>
      <w:bookmarkEnd w:id="37687"/>
      <w:bookmarkEnd w:id="37688"/>
      <w:r>
        <w:rPr>
          <w:rtl/>
        </w:rPr>
        <w:t xml:space="preserve">לפי </w:t>
      </w:r>
      <w:bookmarkStart w:id="37689" w:name="_ETM_Q69_299280"/>
      <w:bookmarkEnd w:id="37689"/>
      <w:r>
        <w:rPr>
          <w:rtl/>
        </w:rPr>
        <w:t xml:space="preserve">חוק </w:t>
      </w:r>
      <w:bookmarkStart w:id="37690" w:name="_ETM_Q69_299460"/>
      <w:bookmarkEnd w:id="37690"/>
      <w:r>
        <w:rPr>
          <w:rtl/>
        </w:rPr>
        <w:t>הגנ</w:t>
      </w:r>
      <w:r>
        <w:rPr>
          <w:rFonts w:hint="cs"/>
          <w:rtl/>
        </w:rPr>
        <w:t>ה על</w:t>
      </w:r>
      <w:r>
        <w:rPr>
          <w:rtl/>
        </w:rPr>
        <w:t xml:space="preserve"> </w:t>
      </w:r>
      <w:bookmarkStart w:id="37691" w:name="_ETM_Q69_299820"/>
      <w:bookmarkEnd w:id="37691"/>
      <w:r>
        <w:rPr>
          <w:rtl/>
        </w:rPr>
        <w:t>הפרטיות</w:t>
      </w:r>
      <w:r>
        <w:rPr>
          <w:rFonts w:hint="cs"/>
          <w:rtl/>
        </w:rPr>
        <w:t>.</w:t>
      </w:r>
      <w:bookmarkStart w:id="37692" w:name="_ETM_Q69_294472"/>
      <w:bookmarkEnd w:id="37692"/>
      <w:r>
        <w:rPr>
          <w:rtl/>
        </w:rPr>
        <w:t xml:space="preserve"> </w:t>
      </w:r>
      <w:bookmarkStart w:id="37693" w:name="_ETM_Q69_301179"/>
      <w:bookmarkEnd w:id="37693"/>
      <w:r>
        <w:rPr>
          <w:rtl/>
        </w:rPr>
        <w:t xml:space="preserve">כמו </w:t>
      </w:r>
      <w:bookmarkStart w:id="37694" w:name="_ETM_Q69_301420"/>
      <w:bookmarkEnd w:id="37694"/>
      <w:r>
        <w:rPr>
          <w:rtl/>
        </w:rPr>
        <w:t>כן</w:t>
      </w:r>
      <w:r>
        <w:rPr>
          <w:rFonts w:hint="cs"/>
          <w:rtl/>
        </w:rPr>
        <w:t>,</w:t>
      </w:r>
      <w:r>
        <w:rPr>
          <w:rtl/>
        </w:rPr>
        <w:t xml:space="preserve"> </w:t>
      </w:r>
      <w:bookmarkStart w:id="37695" w:name="_ETM_Q69_301899"/>
      <w:bookmarkEnd w:id="37695"/>
      <w:r>
        <w:rPr>
          <w:rtl/>
        </w:rPr>
        <w:t>א</w:t>
      </w:r>
      <w:r>
        <w:rPr>
          <w:rFonts w:hint="cs"/>
          <w:rtl/>
        </w:rPr>
        <w:t>ין בהוראות</w:t>
      </w:r>
      <w:r>
        <w:rPr>
          <w:rtl/>
        </w:rPr>
        <w:t xml:space="preserve"> </w:t>
      </w:r>
      <w:bookmarkStart w:id="37696" w:name="_ETM_Q69_302109"/>
      <w:bookmarkStart w:id="37697" w:name="_ETM_Q69_302229"/>
      <w:bookmarkEnd w:id="37696"/>
      <w:bookmarkEnd w:id="37697"/>
      <w:r>
        <w:rPr>
          <w:rFonts w:hint="cs"/>
          <w:rtl/>
        </w:rPr>
        <w:t xml:space="preserve">החוק המוצע כדי </w:t>
      </w:r>
      <w:bookmarkStart w:id="37698" w:name="_ETM_Q69_302469"/>
      <w:bookmarkEnd w:id="37698"/>
      <w:r>
        <w:rPr>
          <w:rtl/>
        </w:rPr>
        <w:t>לגרו</w:t>
      </w:r>
      <w:r>
        <w:rPr>
          <w:rFonts w:hint="cs"/>
          <w:rtl/>
        </w:rPr>
        <w:t>ע</w:t>
      </w:r>
      <w:r>
        <w:rPr>
          <w:rtl/>
        </w:rPr>
        <w:t xml:space="preserve"> </w:t>
      </w:r>
      <w:bookmarkStart w:id="37699" w:name="_ETM_Q69_302770"/>
      <w:bookmarkEnd w:id="37699"/>
      <w:r>
        <w:rPr>
          <w:rFonts w:hint="cs"/>
          <w:rtl/>
        </w:rPr>
        <w:t>מ</w:t>
      </w:r>
      <w:r>
        <w:rPr>
          <w:rtl/>
        </w:rPr>
        <w:t xml:space="preserve">האפשרות </w:t>
      </w:r>
      <w:bookmarkStart w:id="37700" w:name="_ETM_Q69_303130"/>
      <w:bookmarkEnd w:id="37700"/>
      <w:r>
        <w:rPr>
          <w:rtl/>
        </w:rPr>
        <w:t>ש</w:t>
      </w:r>
      <w:r>
        <w:rPr>
          <w:rFonts w:hint="cs"/>
          <w:rtl/>
        </w:rPr>
        <w:t xml:space="preserve">ל </w:t>
      </w:r>
      <w:r>
        <w:rPr>
          <w:rtl/>
        </w:rPr>
        <w:t xml:space="preserve">נותן </w:t>
      </w:r>
      <w:bookmarkStart w:id="37701" w:name="_ETM_Q69_303429"/>
      <w:bookmarkEnd w:id="37701"/>
      <w:r>
        <w:rPr>
          <w:rtl/>
        </w:rPr>
        <w:t>שירות</w:t>
      </w:r>
      <w:r>
        <w:rPr>
          <w:rFonts w:hint="cs"/>
          <w:rtl/>
        </w:rPr>
        <w:t>י</w:t>
      </w:r>
      <w:r>
        <w:rPr>
          <w:rtl/>
        </w:rPr>
        <w:t xml:space="preserve"> </w:t>
      </w:r>
      <w:bookmarkStart w:id="37702" w:name="_ETM_Q69_303670"/>
      <w:bookmarkEnd w:id="37702"/>
      <w:r>
        <w:rPr>
          <w:rtl/>
        </w:rPr>
        <w:t xml:space="preserve">בריאות </w:t>
      </w:r>
      <w:bookmarkStart w:id="37703" w:name="_ETM_Q69_304090"/>
      <w:bookmarkEnd w:id="37703"/>
      <w:r>
        <w:rPr>
          <w:rtl/>
        </w:rPr>
        <w:t xml:space="preserve">להשתמש </w:t>
      </w:r>
      <w:bookmarkStart w:id="37704" w:name="_ETM_Q69_304420"/>
      <w:bookmarkEnd w:id="37704"/>
      <w:r>
        <w:rPr>
          <w:rtl/>
        </w:rPr>
        <w:t>במ</w:t>
      </w:r>
      <w:r>
        <w:rPr>
          <w:rFonts w:hint="cs"/>
          <w:rtl/>
        </w:rPr>
        <w:t xml:space="preserve">משק </w:t>
      </w:r>
      <w:bookmarkStart w:id="37705" w:name="_ETM_Q69_304810"/>
      <w:bookmarkEnd w:id="37705"/>
      <w:r>
        <w:rPr>
          <w:rtl/>
        </w:rPr>
        <w:t xml:space="preserve">להעברת </w:t>
      </w:r>
      <w:bookmarkStart w:id="37706" w:name="_ETM_Q69_305259"/>
      <w:bookmarkEnd w:id="37706"/>
      <w:r>
        <w:rPr>
          <w:rtl/>
        </w:rPr>
        <w:t xml:space="preserve">מידע </w:t>
      </w:r>
      <w:bookmarkStart w:id="37707" w:name="_ETM_Q69_305619"/>
      <w:bookmarkEnd w:id="37707"/>
      <w:r>
        <w:rPr>
          <w:rtl/>
        </w:rPr>
        <w:t xml:space="preserve">רפואי </w:t>
      </w:r>
      <w:bookmarkStart w:id="37708" w:name="_ETM_Q69_305950"/>
      <w:bookmarkEnd w:id="37708"/>
      <w:r>
        <w:rPr>
          <w:rtl/>
        </w:rPr>
        <w:t>ל</w:t>
      </w:r>
      <w:r>
        <w:rPr>
          <w:rFonts w:hint="cs"/>
          <w:rtl/>
        </w:rPr>
        <w:t xml:space="preserve">פי </w:t>
      </w:r>
      <w:r>
        <w:rPr>
          <w:rtl/>
        </w:rPr>
        <w:t xml:space="preserve">כל </w:t>
      </w:r>
      <w:bookmarkStart w:id="37709" w:name="_ETM_Q69_306280"/>
      <w:bookmarkEnd w:id="37709"/>
      <w:r>
        <w:rPr>
          <w:rtl/>
        </w:rPr>
        <w:t>דין</w:t>
      </w:r>
      <w:r>
        <w:rPr>
          <w:rFonts w:hint="cs"/>
          <w:rtl/>
        </w:rPr>
        <w:t>.</w:t>
      </w:r>
      <w:bookmarkStart w:id="37710" w:name="_ETM_Q69_308360"/>
      <w:bookmarkEnd w:id="37710"/>
    </w:p>
    <w:p w:rsidR="00225AFC" w:rsidRDefault="00225AFC" w:rsidP="00230636">
      <w:pPr>
        <w:rPr>
          <w:rtl/>
        </w:rPr>
      </w:pPr>
    </w:p>
    <w:p w:rsidR="00225AFC" w:rsidRDefault="00225AFC" w:rsidP="00650F2A">
      <w:pPr>
        <w:rPr>
          <w:rtl/>
        </w:rPr>
      </w:pPr>
      <w:bookmarkStart w:id="37711" w:name="_ETM_Q69_297945"/>
      <w:bookmarkStart w:id="37712" w:name="_ETM_Q69_308540"/>
      <w:bookmarkStart w:id="37713" w:name="_ETM_Q69_306460"/>
      <w:bookmarkEnd w:id="37711"/>
      <w:bookmarkEnd w:id="37712"/>
      <w:bookmarkEnd w:id="37713"/>
      <w:r>
        <w:rPr>
          <w:rFonts w:hint="cs"/>
          <w:rtl/>
        </w:rPr>
        <w:t>ל</w:t>
      </w:r>
      <w:r>
        <w:rPr>
          <w:rtl/>
        </w:rPr>
        <w:t xml:space="preserve">הצעת </w:t>
      </w:r>
      <w:bookmarkStart w:id="37714" w:name="_ETM_Q69_309560"/>
      <w:bookmarkEnd w:id="37714"/>
      <w:r>
        <w:rPr>
          <w:rtl/>
        </w:rPr>
        <w:t xml:space="preserve">החוק </w:t>
      </w:r>
      <w:bookmarkStart w:id="37715" w:name="_ETM_Q69_309950"/>
      <w:bookmarkEnd w:id="37715"/>
      <w:r>
        <w:rPr>
          <w:rtl/>
        </w:rPr>
        <w:t xml:space="preserve">הזו </w:t>
      </w:r>
      <w:bookmarkStart w:id="37716" w:name="_ETM_Q69_310370"/>
      <w:bookmarkEnd w:id="37716"/>
      <w:r>
        <w:rPr>
          <w:rtl/>
        </w:rPr>
        <w:t xml:space="preserve">הוקצה </w:t>
      </w:r>
      <w:bookmarkStart w:id="37717" w:name="_ETM_Q69_310700"/>
      <w:bookmarkEnd w:id="37717"/>
      <w:r>
        <w:rPr>
          <w:rtl/>
        </w:rPr>
        <w:t xml:space="preserve">סכום </w:t>
      </w:r>
      <w:bookmarkStart w:id="37718" w:name="_ETM_Q69_312050"/>
      <w:bookmarkEnd w:id="37718"/>
      <w:r>
        <w:rPr>
          <w:rtl/>
        </w:rPr>
        <w:t xml:space="preserve">של </w:t>
      </w:r>
      <w:bookmarkStart w:id="37719" w:name="_ETM_Q69_312739"/>
      <w:bookmarkStart w:id="37720" w:name="_ETM_Q69_313010"/>
      <w:bookmarkStart w:id="37721" w:name="_ETM_Q69_313819"/>
      <w:bookmarkStart w:id="37722" w:name="_ETM_Q69_314150"/>
      <w:bookmarkEnd w:id="37719"/>
      <w:bookmarkEnd w:id="37720"/>
      <w:bookmarkEnd w:id="37721"/>
      <w:bookmarkEnd w:id="37722"/>
      <w:r>
        <w:rPr>
          <w:rFonts w:hint="cs"/>
          <w:rtl/>
        </w:rPr>
        <w:t xml:space="preserve">בין </w:t>
      </w:r>
      <w:bookmarkStart w:id="37723" w:name="_ETM_Q69_309703"/>
      <w:bookmarkEnd w:id="37723"/>
      <w:r>
        <w:rPr>
          <w:rFonts w:hint="cs"/>
          <w:rtl/>
        </w:rPr>
        <w:t>250 מיליון</w:t>
      </w:r>
      <w:r>
        <w:rPr>
          <w:rtl/>
        </w:rPr>
        <w:t xml:space="preserve"> </w:t>
      </w:r>
      <w:bookmarkStart w:id="37724" w:name="_ETM_Q69_315020"/>
      <w:bookmarkEnd w:id="37724"/>
      <w:r>
        <w:rPr>
          <w:rtl/>
        </w:rPr>
        <w:t>שקלים</w:t>
      </w:r>
      <w:r>
        <w:rPr>
          <w:rFonts w:hint="cs"/>
          <w:rtl/>
        </w:rPr>
        <w:t xml:space="preserve"> ל-300 מיליון שקלים.</w:t>
      </w:r>
      <w:bookmarkStart w:id="37725" w:name="_ETM_Q69_312512"/>
      <w:bookmarkEnd w:id="37725"/>
      <w:r>
        <w:rPr>
          <w:rtl/>
        </w:rPr>
        <w:t xml:space="preserve"> </w:t>
      </w:r>
      <w:bookmarkStart w:id="37726" w:name="_ETM_Q69_315889"/>
      <w:bookmarkEnd w:id="37726"/>
      <w:r>
        <w:rPr>
          <w:rtl/>
        </w:rPr>
        <w:t xml:space="preserve">יש </w:t>
      </w:r>
      <w:bookmarkStart w:id="37727" w:name="_ETM_Q69_316069"/>
      <w:bookmarkEnd w:id="37727"/>
      <w:r>
        <w:rPr>
          <w:rtl/>
        </w:rPr>
        <w:t xml:space="preserve">לציין </w:t>
      </w:r>
      <w:bookmarkStart w:id="37728" w:name="_ETM_Q69_316459"/>
      <w:bookmarkEnd w:id="37728"/>
      <w:r>
        <w:rPr>
          <w:rtl/>
        </w:rPr>
        <w:t xml:space="preserve">כי </w:t>
      </w:r>
      <w:bookmarkStart w:id="37729" w:name="_ETM_Q69_316580"/>
      <w:bookmarkEnd w:id="37729"/>
      <w:r>
        <w:rPr>
          <w:rtl/>
        </w:rPr>
        <w:t xml:space="preserve">לאורך </w:t>
      </w:r>
      <w:bookmarkStart w:id="37730" w:name="_ETM_Q69_317060"/>
      <w:bookmarkEnd w:id="37730"/>
      <w:r>
        <w:rPr>
          <w:rtl/>
        </w:rPr>
        <w:t xml:space="preserve">כל </w:t>
      </w:r>
      <w:bookmarkStart w:id="37731" w:name="_ETM_Q69_317300"/>
      <w:bookmarkEnd w:id="37731"/>
      <w:r>
        <w:rPr>
          <w:rtl/>
        </w:rPr>
        <w:t xml:space="preserve">הדרך </w:t>
      </w:r>
      <w:bookmarkStart w:id="37732" w:name="_ETM_Q69_317660"/>
      <w:bookmarkEnd w:id="37732"/>
      <w:r>
        <w:rPr>
          <w:rtl/>
        </w:rPr>
        <w:t xml:space="preserve">הממשלה </w:t>
      </w:r>
      <w:bookmarkStart w:id="37733" w:name="_ETM_Q69_318019"/>
      <w:bookmarkEnd w:id="37733"/>
      <w:r>
        <w:rPr>
          <w:rtl/>
        </w:rPr>
        <w:t>תמכה</w:t>
      </w:r>
      <w:r>
        <w:rPr>
          <w:rFonts w:hint="cs"/>
          <w:rtl/>
        </w:rPr>
        <w:t>,</w:t>
      </w:r>
      <w:r>
        <w:rPr>
          <w:rtl/>
        </w:rPr>
        <w:t xml:space="preserve"> </w:t>
      </w:r>
      <w:bookmarkStart w:id="37734" w:name="_ETM_Q69_318379"/>
      <w:bookmarkEnd w:id="37734"/>
      <w:r>
        <w:rPr>
          <w:rtl/>
        </w:rPr>
        <w:t>והציג</w:t>
      </w:r>
      <w:bookmarkStart w:id="37735" w:name="_ETM_Q69_318800"/>
      <w:bookmarkEnd w:id="37735"/>
      <w:r>
        <w:rPr>
          <w:rtl/>
        </w:rPr>
        <w:t>ה</w:t>
      </w:r>
      <w:bookmarkStart w:id="37736" w:name="_ETM_Q69_318817"/>
      <w:bookmarkEnd w:id="37736"/>
      <w:r>
        <w:rPr>
          <w:rFonts w:hint="cs"/>
          <w:rtl/>
        </w:rPr>
        <w:t xml:space="preserve"> </w:t>
      </w:r>
      <w:r>
        <w:rPr>
          <w:rtl/>
        </w:rPr>
        <w:t xml:space="preserve">מקור </w:t>
      </w:r>
      <w:bookmarkStart w:id="37737" w:name="_ETM_Q69_319129"/>
      <w:bookmarkEnd w:id="37737"/>
      <w:r>
        <w:rPr>
          <w:rtl/>
        </w:rPr>
        <w:t xml:space="preserve">תקציבי </w:t>
      </w:r>
      <w:bookmarkStart w:id="37738" w:name="_ETM_Q69_319550"/>
      <w:bookmarkEnd w:id="37738"/>
      <w:r>
        <w:rPr>
          <w:rtl/>
        </w:rPr>
        <w:t xml:space="preserve">לעלות </w:t>
      </w:r>
      <w:bookmarkStart w:id="37739" w:name="_ETM_Q69_319879"/>
      <w:bookmarkEnd w:id="37739"/>
      <w:r>
        <w:rPr>
          <w:rtl/>
        </w:rPr>
        <w:t>ההצעה</w:t>
      </w:r>
      <w:r>
        <w:rPr>
          <w:rFonts w:hint="cs"/>
          <w:rtl/>
        </w:rPr>
        <w:t>.</w:t>
      </w:r>
      <w:bookmarkStart w:id="37740" w:name="_ETM_Q69_316147"/>
      <w:bookmarkStart w:id="37741" w:name="_ETM_Q69_320900"/>
      <w:bookmarkEnd w:id="37740"/>
      <w:bookmarkEnd w:id="37741"/>
      <w:r>
        <w:rPr>
          <w:rFonts w:hint="cs"/>
          <w:rtl/>
        </w:rPr>
        <w:t xml:space="preserve"> </w:t>
      </w:r>
      <w:bookmarkStart w:id="37742" w:name="_ETM_Q69_318190"/>
      <w:bookmarkEnd w:id="37742"/>
      <w:r>
        <w:rPr>
          <w:rtl/>
        </w:rPr>
        <w:t xml:space="preserve">הפן </w:t>
      </w:r>
      <w:bookmarkStart w:id="37743" w:name="_ETM_Q69_321350"/>
      <w:bookmarkEnd w:id="37743"/>
      <w:r>
        <w:rPr>
          <w:rtl/>
        </w:rPr>
        <w:t xml:space="preserve">החברתי </w:t>
      </w:r>
      <w:bookmarkStart w:id="37744" w:name="_ETM_Q69_321830"/>
      <w:bookmarkEnd w:id="37744"/>
      <w:r>
        <w:rPr>
          <w:rtl/>
        </w:rPr>
        <w:t xml:space="preserve">של </w:t>
      </w:r>
      <w:bookmarkStart w:id="37745" w:name="_ETM_Q69_321980"/>
      <w:bookmarkEnd w:id="37745"/>
      <w:r>
        <w:rPr>
          <w:rtl/>
        </w:rPr>
        <w:t xml:space="preserve">ההצעה </w:t>
      </w:r>
      <w:bookmarkStart w:id="37746" w:name="_ETM_Q69_322340"/>
      <w:bookmarkEnd w:id="37746"/>
      <w:r>
        <w:rPr>
          <w:rtl/>
        </w:rPr>
        <w:t xml:space="preserve">חשוב </w:t>
      </w:r>
      <w:bookmarkStart w:id="37747" w:name="_ETM_Q69_323150"/>
      <w:bookmarkEnd w:id="37747"/>
      <w:r>
        <w:rPr>
          <w:rtl/>
        </w:rPr>
        <w:t xml:space="preserve">לא </w:t>
      </w:r>
      <w:bookmarkStart w:id="37748" w:name="_ETM_Q69_323330"/>
      <w:bookmarkEnd w:id="37748"/>
      <w:r>
        <w:rPr>
          <w:rtl/>
        </w:rPr>
        <w:t xml:space="preserve">פחות </w:t>
      </w:r>
      <w:bookmarkStart w:id="37749" w:name="_ETM_Q69_323660"/>
      <w:bookmarkEnd w:id="37749"/>
      <w:r>
        <w:rPr>
          <w:rtl/>
        </w:rPr>
        <w:t xml:space="preserve">מההיבטים </w:t>
      </w:r>
      <w:bookmarkStart w:id="37750" w:name="_ETM_Q69_324290"/>
      <w:bookmarkEnd w:id="37750"/>
      <w:r>
        <w:rPr>
          <w:rtl/>
        </w:rPr>
        <w:t xml:space="preserve">הטכנולוגיים </w:t>
      </w:r>
      <w:bookmarkStart w:id="37751" w:name="_ETM_Q69_324919"/>
      <w:bookmarkEnd w:id="37751"/>
      <w:r>
        <w:rPr>
          <w:rtl/>
        </w:rPr>
        <w:t>והרפואיים</w:t>
      </w:r>
      <w:r>
        <w:rPr>
          <w:rFonts w:hint="cs"/>
          <w:rtl/>
        </w:rPr>
        <w:t>.</w:t>
      </w:r>
      <w:r>
        <w:rPr>
          <w:rtl/>
        </w:rPr>
        <w:t xml:space="preserve"> </w:t>
      </w:r>
      <w:bookmarkStart w:id="37752" w:name="_ETM_Q69_325550"/>
      <w:bookmarkEnd w:id="37752"/>
      <w:r>
        <w:rPr>
          <w:rtl/>
        </w:rPr>
        <w:t xml:space="preserve">יצירת </w:t>
      </w:r>
      <w:bookmarkStart w:id="37753" w:name="_ETM_Q69_325910"/>
      <w:bookmarkEnd w:id="37753"/>
      <w:r>
        <w:rPr>
          <w:rtl/>
        </w:rPr>
        <w:t xml:space="preserve">מערכת </w:t>
      </w:r>
      <w:bookmarkStart w:id="37754" w:name="_ETM_Q69_326210"/>
      <w:bookmarkEnd w:id="37754"/>
      <w:r>
        <w:rPr>
          <w:rtl/>
        </w:rPr>
        <w:t>מ</w:t>
      </w:r>
      <w:r>
        <w:rPr>
          <w:rFonts w:hint="cs"/>
          <w:rtl/>
        </w:rPr>
        <w:t>א</w:t>
      </w:r>
      <w:r>
        <w:rPr>
          <w:rtl/>
        </w:rPr>
        <w:t xml:space="preserve">ובטחת </w:t>
      </w:r>
      <w:bookmarkStart w:id="37755" w:name="_ETM_Q69_326660"/>
      <w:bookmarkEnd w:id="37755"/>
      <w:r>
        <w:rPr>
          <w:rtl/>
        </w:rPr>
        <w:t xml:space="preserve">להעברת </w:t>
      </w:r>
      <w:bookmarkStart w:id="37756" w:name="_ETM_Q69_326990"/>
      <w:bookmarkEnd w:id="37756"/>
      <w:r>
        <w:rPr>
          <w:rtl/>
        </w:rPr>
        <w:t xml:space="preserve">מידע </w:t>
      </w:r>
      <w:bookmarkStart w:id="37757" w:name="_ETM_Q69_327200"/>
      <w:bookmarkEnd w:id="37757"/>
      <w:r>
        <w:rPr>
          <w:rtl/>
        </w:rPr>
        <w:t>רפואי</w:t>
      </w:r>
      <w:r>
        <w:rPr>
          <w:rFonts w:hint="cs"/>
          <w:rtl/>
        </w:rPr>
        <w:t>,</w:t>
      </w:r>
      <w:r>
        <w:rPr>
          <w:rtl/>
        </w:rPr>
        <w:t xml:space="preserve"> </w:t>
      </w:r>
      <w:bookmarkStart w:id="37758" w:name="_ETM_Q69_327500"/>
      <w:bookmarkEnd w:id="37758"/>
      <w:r>
        <w:rPr>
          <w:rFonts w:hint="cs"/>
          <w:rtl/>
        </w:rPr>
        <w:t>ש</w:t>
      </w:r>
      <w:r>
        <w:rPr>
          <w:rtl/>
        </w:rPr>
        <w:t xml:space="preserve">תתרום </w:t>
      </w:r>
      <w:bookmarkStart w:id="37759" w:name="_ETM_Q69_327919"/>
      <w:bookmarkEnd w:id="37759"/>
      <w:r>
        <w:rPr>
          <w:rtl/>
        </w:rPr>
        <w:t xml:space="preserve">לשוויון </w:t>
      </w:r>
      <w:bookmarkStart w:id="37760" w:name="_ETM_Q69_328400"/>
      <w:bookmarkEnd w:id="37760"/>
      <w:r>
        <w:rPr>
          <w:rtl/>
        </w:rPr>
        <w:t xml:space="preserve">בנגישות </w:t>
      </w:r>
      <w:bookmarkStart w:id="37761" w:name="_ETM_Q69_329300"/>
      <w:bookmarkEnd w:id="37761"/>
      <w:r>
        <w:rPr>
          <w:rtl/>
        </w:rPr>
        <w:t xml:space="preserve">לשירותי </w:t>
      </w:r>
      <w:bookmarkStart w:id="37762" w:name="_ETM_Q69_329810"/>
      <w:bookmarkEnd w:id="37762"/>
      <w:r>
        <w:rPr>
          <w:rtl/>
        </w:rPr>
        <w:t>בריאות</w:t>
      </w:r>
      <w:r>
        <w:rPr>
          <w:rFonts w:hint="cs"/>
          <w:rtl/>
        </w:rPr>
        <w:t>;</w:t>
      </w:r>
      <w:r>
        <w:rPr>
          <w:rtl/>
        </w:rPr>
        <w:t xml:space="preserve"> </w:t>
      </w:r>
      <w:bookmarkStart w:id="37763" w:name="_ETM_Q69_330450"/>
      <w:bookmarkEnd w:id="37763"/>
      <w:r>
        <w:rPr>
          <w:rtl/>
        </w:rPr>
        <w:t xml:space="preserve">מטופלים </w:t>
      </w:r>
      <w:bookmarkStart w:id="37764" w:name="_ETM_Q69_330900"/>
      <w:bookmarkEnd w:id="37764"/>
      <w:r>
        <w:rPr>
          <w:rtl/>
        </w:rPr>
        <w:t xml:space="preserve">מכל </w:t>
      </w:r>
      <w:bookmarkStart w:id="37765" w:name="_ETM_Q69_331139"/>
      <w:bookmarkEnd w:id="37765"/>
      <w:r>
        <w:rPr>
          <w:rtl/>
        </w:rPr>
        <w:t xml:space="preserve">שכבות </w:t>
      </w:r>
      <w:bookmarkStart w:id="37766" w:name="_ETM_Q69_331469"/>
      <w:bookmarkEnd w:id="37766"/>
      <w:r>
        <w:rPr>
          <w:rtl/>
        </w:rPr>
        <w:t xml:space="preserve">האוכלוסייה </w:t>
      </w:r>
      <w:bookmarkStart w:id="37767" w:name="_ETM_Q69_331980"/>
      <w:bookmarkEnd w:id="37767"/>
      <w:r>
        <w:rPr>
          <w:rtl/>
        </w:rPr>
        <w:t xml:space="preserve">יוכלו </w:t>
      </w:r>
      <w:bookmarkStart w:id="37768" w:name="_ETM_Q69_332219"/>
      <w:bookmarkEnd w:id="37768"/>
      <w:r>
        <w:rPr>
          <w:rtl/>
        </w:rPr>
        <w:t xml:space="preserve">לקבל </w:t>
      </w:r>
      <w:bookmarkStart w:id="37769" w:name="_ETM_Q69_332579"/>
      <w:bookmarkEnd w:id="37769"/>
      <w:r>
        <w:rPr>
          <w:rtl/>
        </w:rPr>
        <w:t xml:space="preserve">טיפול </w:t>
      </w:r>
      <w:bookmarkStart w:id="37770" w:name="_ETM_Q69_332909"/>
      <w:bookmarkEnd w:id="37770"/>
      <w:r>
        <w:rPr>
          <w:rtl/>
        </w:rPr>
        <w:t xml:space="preserve">רציף </w:t>
      </w:r>
      <w:bookmarkStart w:id="37771" w:name="_ETM_Q69_333770"/>
      <w:bookmarkEnd w:id="37771"/>
      <w:r>
        <w:rPr>
          <w:rtl/>
        </w:rPr>
        <w:t>ואיכותי</w:t>
      </w:r>
      <w:r>
        <w:rPr>
          <w:rFonts w:hint="cs"/>
          <w:rtl/>
        </w:rPr>
        <w:t>,</w:t>
      </w:r>
      <w:r>
        <w:rPr>
          <w:rtl/>
        </w:rPr>
        <w:t xml:space="preserve"> </w:t>
      </w:r>
      <w:bookmarkStart w:id="37772" w:name="_ETM_Q69_334280"/>
      <w:bookmarkEnd w:id="37772"/>
      <w:r>
        <w:rPr>
          <w:rtl/>
        </w:rPr>
        <w:t xml:space="preserve">ללא </w:t>
      </w:r>
      <w:bookmarkStart w:id="37773" w:name="_ETM_Q69_334520"/>
      <w:bookmarkEnd w:id="37773"/>
      <w:r>
        <w:rPr>
          <w:rtl/>
        </w:rPr>
        <w:t xml:space="preserve">תלות </w:t>
      </w:r>
      <w:bookmarkStart w:id="37774" w:name="_ETM_Q69_334730"/>
      <w:bookmarkEnd w:id="37774"/>
      <w:r>
        <w:rPr>
          <w:rtl/>
        </w:rPr>
        <w:t xml:space="preserve">במקום </w:t>
      </w:r>
      <w:bookmarkStart w:id="37775" w:name="_ETM_Q69_335090"/>
      <w:bookmarkEnd w:id="37775"/>
      <w:r>
        <w:rPr>
          <w:rtl/>
        </w:rPr>
        <w:t xml:space="preserve">מגוריהם </w:t>
      </w:r>
      <w:bookmarkStart w:id="37776" w:name="_ETM_Q69_335480"/>
      <w:bookmarkEnd w:id="37776"/>
      <w:r>
        <w:rPr>
          <w:rtl/>
        </w:rPr>
        <w:t xml:space="preserve">או </w:t>
      </w:r>
      <w:bookmarkStart w:id="37777" w:name="_ETM_Q69_335540"/>
      <w:bookmarkEnd w:id="37777"/>
      <w:r>
        <w:rPr>
          <w:rtl/>
        </w:rPr>
        <w:t xml:space="preserve">יכולתם </w:t>
      </w:r>
      <w:bookmarkStart w:id="37778" w:name="_ETM_Q69_335930"/>
      <w:bookmarkEnd w:id="37778"/>
      <w:r>
        <w:rPr>
          <w:rtl/>
        </w:rPr>
        <w:t>הכלכלית</w:t>
      </w:r>
      <w:r>
        <w:rPr>
          <w:rFonts w:hint="cs"/>
          <w:rtl/>
        </w:rPr>
        <w:t>.</w:t>
      </w:r>
      <w:r>
        <w:rPr>
          <w:rtl/>
        </w:rPr>
        <w:t xml:space="preserve"> </w:t>
      </w:r>
      <w:bookmarkStart w:id="37779" w:name="_ETM_Q69_336770"/>
      <w:bookmarkEnd w:id="37779"/>
      <w:r>
        <w:rPr>
          <w:rtl/>
        </w:rPr>
        <w:t xml:space="preserve">המערכת </w:t>
      </w:r>
      <w:bookmarkStart w:id="37780" w:name="_ETM_Q69_337190"/>
      <w:bookmarkEnd w:id="37780"/>
      <w:r>
        <w:rPr>
          <w:rtl/>
        </w:rPr>
        <w:t xml:space="preserve">תאפשר </w:t>
      </w:r>
      <w:bookmarkStart w:id="37781" w:name="_ETM_Q69_337459"/>
      <w:bookmarkEnd w:id="37781"/>
      <w:r>
        <w:rPr>
          <w:rtl/>
        </w:rPr>
        <w:t xml:space="preserve">לאוכלוסיות </w:t>
      </w:r>
      <w:bookmarkStart w:id="37782" w:name="_ETM_Q69_337850"/>
      <w:bookmarkEnd w:id="37782"/>
      <w:r>
        <w:rPr>
          <w:rtl/>
        </w:rPr>
        <w:t>מוחלשות</w:t>
      </w:r>
      <w:r>
        <w:rPr>
          <w:rFonts w:hint="cs"/>
          <w:rtl/>
        </w:rPr>
        <w:t>,</w:t>
      </w:r>
      <w:bookmarkStart w:id="37783" w:name="_ETM_Q69_319807"/>
      <w:bookmarkEnd w:id="37783"/>
      <w:r>
        <w:rPr>
          <w:rtl/>
        </w:rPr>
        <w:t xml:space="preserve"> </w:t>
      </w:r>
      <w:bookmarkStart w:id="37784" w:name="_ETM_Q69_338569"/>
      <w:bookmarkEnd w:id="37784"/>
      <w:r>
        <w:rPr>
          <w:rFonts w:hint="cs"/>
          <w:rtl/>
        </w:rPr>
        <w:t>אשר</w:t>
      </w:r>
      <w:r>
        <w:rPr>
          <w:rtl/>
        </w:rPr>
        <w:t xml:space="preserve"> </w:t>
      </w:r>
      <w:bookmarkStart w:id="37785" w:name="_ETM_Q69_338810"/>
      <w:bookmarkEnd w:id="37785"/>
      <w:r>
        <w:rPr>
          <w:rtl/>
        </w:rPr>
        <w:t xml:space="preserve">לעתים </w:t>
      </w:r>
      <w:bookmarkStart w:id="37786" w:name="_ETM_Q69_339020"/>
      <w:bookmarkEnd w:id="37786"/>
      <w:r>
        <w:rPr>
          <w:rtl/>
        </w:rPr>
        <w:t xml:space="preserve">קרובות </w:t>
      </w:r>
      <w:bookmarkStart w:id="37787" w:name="_ETM_Q69_339319"/>
      <w:bookmarkEnd w:id="37787"/>
      <w:r>
        <w:rPr>
          <w:rtl/>
        </w:rPr>
        <w:t xml:space="preserve">סובלות </w:t>
      </w:r>
      <w:bookmarkStart w:id="37788" w:name="_ETM_Q69_339680"/>
      <w:bookmarkEnd w:id="37788"/>
      <w:r>
        <w:rPr>
          <w:rtl/>
        </w:rPr>
        <w:t>מ</w:t>
      </w:r>
      <w:r>
        <w:rPr>
          <w:rFonts w:hint="cs"/>
          <w:rtl/>
        </w:rPr>
        <w:t>אי-</w:t>
      </w:r>
      <w:r>
        <w:rPr>
          <w:rtl/>
        </w:rPr>
        <w:t xml:space="preserve">המשכיות </w:t>
      </w:r>
      <w:bookmarkStart w:id="37789" w:name="_ETM_Q69_340340"/>
      <w:bookmarkEnd w:id="37789"/>
      <w:r>
        <w:rPr>
          <w:rtl/>
        </w:rPr>
        <w:t>בטיפול</w:t>
      </w:r>
      <w:r>
        <w:rPr>
          <w:rFonts w:hint="cs"/>
          <w:rtl/>
        </w:rPr>
        <w:t>,</w:t>
      </w:r>
      <w:r>
        <w:rPr>
          <w:rtl/>
        </w:rPr>
        <w:t xml:space="preserve"> </w:t>
      </w:r>
      <w:bookmarkStart w:id="37790" w:name="_ETM_Q69_341090"/>
      <w:bookmarkEnd w:id="37790"/>
      <w:r>
        <w:rPr>
          <w:rtl/>
        </w:rPr>
        <w:t xml:space="preserve">לקבל </w:t>
      </w:r>
      <w:bookmarkStart w:id="37791" w:name="_ETM_Q69_341510"/>
      <w:bookmarkEnd w:id="37791"/>
      <w:r>
        <w:rPr>
          <w:rtl/>
        </w:rPr>
        <w:t xml:space="preserve">טיפול </w:t>
      </w:r>
      <w:bookmarkStart w:id="37792" w:name="_ETM_Q69_341810"/>
      <w:bookmarkEnd w:id="37792"/>
      <w:r>
        <w:rPr>
          <w:rtl/>
        </w:rPr>
        <w:t xml:space="preserve">מותאם </w:t>
      </w:r>
      <w:bookmarkStart w:id="37793" w:name="_ETM_Q69_342139"/>
      <w:bookmarkEnd w:id="37793"/>
      <w:r>
        <w:rPr>
          <w:rtl/>
        </w:rPr>
        <w:t>אישית</w:t>
      </w:r>
      <w:r>
        <w:rPr>
          <w:rFonts w:hint="cs"/>
          <w:rtl/>
        </w:rPr>
        <w:t>,</w:t>
      </w:r>
      <w:r>
        <w:rPr>
          <w:rtl/>
        </w:rPr>
        <w:t xml:space="preserve"> </w:t>
      </w:r>
      <w:bookmarkStart w:id="37794" w:name="_ETM_Q69_342800"/>
      <w:bookmarkStart w:id="37795" w:name="_ETM_Q69_342919"/>
      <w:bookmarkEnd w:id="37794"/>
      <w:bookmarkEnd w:id="37795"/>
      <w:r>
        <w:rPr>
          <w:rtl/>
        </w:rPr>
        <w:t xml:space="preserve">מדויק </w:t>
      </w:r>
      <w:bookmarkStart w:id="37796" w:name="_ETM_Q69_343340"/>
      <w:bookmarkEnd w:id="37796"/>
      <w:r>
        <w:rPr>
          <w:rtl/>
        </w:rPr>
        <w:t>יותר</w:t>
      </w:r>
      <w:r>
        <w:rPr>
          <w:rFonts w:hint="cs"/>
          <w:rtl/>
        </w:rPr>
        <w:t>.</w:t>
      </w:r>
      <w:bookmarkStart w:id="37797" w:name="_ETM_Q69_344620"/>
      <w:bookmarkEnd w:id="37797"/>
    </w:p>
    <w:p w:rsidR="00225AFC" w:rsidRDefault="00225AFC" w:rsidP="00650F2A">
      <w:pPr>
        <w:rPr>
          <w:rtl/>
        </w:rPr>
      </w:pPr>
    </w:p>
    <w:p w:rsidR="00225AFC" w:rsidRPr="007E5ECA" w:rsidRDefault="00225AFC" w:rsidP="00254396">
      <w:pPr>
        <w:rPr>
          <w:rtl/>
        </w:rPr>
      </w:pPr>
      <w:bookmarkStart w:id="37798" w:name="_ETM_Q69_316672"/>
      <w:bookmarkEnd w:id="37798"/>
      <w:r>
        <w:rPr>
          <w:rtl/>
        </w:rPr>
        <w:t xml:space="preserve">אני </w:t>
      </w:r>
      <w:bookmarkStart w:id="37799" w:name="_ETM_Q69_344800"/>
      <w:bookmarkEnd w:id="37799"/>
      <w:r>
        <w:rPr>
          <w:rtl/>
        </w:rPr>
        <w:t xml:space="preserve">מבקש </w:t>
      </w:r>
      <w:bookmarkStart w:id="37800" w:name="_ETM_Q69_345760"/>
      <w:bookmarkEnd w:id="37800"/>
      <w:r>
        <w:rPr>
          <w:rtl/>
        </w:rPr>
        <w:t xml:space="preserve">לעבור </w:t>
      </w:r>
      <w:bookmarkStart w:id="37801" w:name="_ETM_Q69_346450"/>
      <w:bookmarkEnd w:id="37801"/>
      <w:r>
        <w:rPr>
          <w:rtl/>
        </w:rPr>
        <w:t>ל</w:t>
      </w:r>
      <w:bookmarkStart w:id="37802" w:name="_ETM_Q69_346780"/>
      <w:bookmarkStart w:id="37803" w:name="_ETM_Q69_346900"/>
      <w:bookmarkEnd w:id="37802"/>
      <w:bookmarkEnd w:id="37803"/>
      <w:r>
        <w:rPr>
          <w:rtl/>
        </w:rPr>
        <w:t>תודות</w:t>
      </w:r>
      <w:r>
        <w:rPr>
          <w:rFonts w:hint="cs"/>
          <w:rtl/>
        </w:rPr>
        <w:t>.</w:t>
      </w:r>
      <w:r>
        <w:rPr>
          <w:rtl/>
        </w:rPr>
        <w:t xml:space="preserve"> </w:t>
      </w:r>
      <w:bookmarkStart w:id="37804" w:name="_ETM_Q69_347919"/>
      <w:bookmarkEnd w:id="37804"/>
      <w:r>
        <w:rPr>
          <w:rtl/>
        </w:rPr>
        <w:t xml:space="preserve">אז </w:t>
      </w:r>
      <w:bookmarkStart w:id="37805" w:name="_ETM_Q69_348220"/>
      <w:bookmarkEnd w:id="37805"/>
      <w:r>
        <w:rPr>
          <w:rtl/>
        </w:rPr>
        <w:t xml:space="preserve">בראש </w:t>
      </w:r>
      <w:bookmarkStart w:id="37806" w:name="_ETM_Q69_348459"/>
      <w:bookmarkEnd w:id="37806"/>
      <w:r>
        <w:rPr>
          <w:rtl/>
        </w:rPr>
        <w:t>ובראשונה</w:t>
      </w:r>
      <w:r>
        <w:rPr>
          <w:rFonts w:hint="cs"/>
          <w:rtl/>
        </w:rPr>
        <w:t>,</w:t>
      </w:r>
      <w:r>
        <w:rPr>
          <w:rtl/>
        </w:rPr>
        <w:t xml:space="preserve"> </w:t>
      </w:r>
      <w:bookmarkStart w:id="37807" w:name="_ETM_Q69_349120"/>
      <w:bookmarkEnd w:id="37807"/>
      <w:r>
        <w:rPr>
          <w:rtl/>
        </w:rPr>
        <w:t xml:space="preserve">לשר </w:t>
      </w:r>
      <w:bookmarkStart w:id="37808" w:name="_ETM_Q69_349690"/>
      <w:bookmarkEnd w:id="37808"/>
      <w:r>
        <w:rPr>
          <w:rtl/>
        </w:rPr>
        <w:t>הבריאות</w:t>
      </w:r>
      <w:r>
        <w:rPr>
          <w:rFonts w:hint="cs"/>
          <w:rtl/>
        </w:rPr>
        <w:t>,</w:t>
      </w:r>
      <w:r>
        <w:rPr>
          <w:rtl/>
        </w:rPr>
        <w:t xml:space="preserve"> </w:t>
      </w:r>
      <w:bookmarkStart w:id="37809" w:name="_ETM_Q69_350889"/>
      <w:bookmarkEnd w:id="37809"/>
      <w:r>
        <w:rPr>
          <w:rtl/>
        </w:rPr>
        <w:t xml:space="preserve">חבר </w:t>
      </w:r>
      <w:bookmarkStart w:id="37810" w:name="_ETM_Q69_351160"/>
      <w:bookmarkEnd w:id="37810"/>
      <w:r>
        <w:rPr>
          <w:rtl/>
        </w:rPr>
        <w:t xml:space="preserve">הכנסת </w:t>
      </w:r>
      <w:bookmarkStart w:id="37811" w:name="_ETM_Q69_351730"/>
      <w:bookmarkEnd w:id="37811"/>
      <w:r>
        <w:rPr>
          <w:rtl/>
        </w:rPr>
        <w:t xml:space="preserve">אוריאל </w:t>
      </w:r>
      <w:bookmarkStart w:id="37812" w:name="_ETM_Q69_352030"/>
      <w:bookmarkEnd w:id="37812"/>
      <w:r>
        <w:rPr>
          <w:rtl/>
        </w:rPr>
        <w:t>בוסו</w:t>
      </w:r>
      <w:r>
        <w:rPr>
          <w:rFonts w:hint="cs"/>
          <w:rtl/>
        </w:rPr>
        <w:t>,</w:t>
      </w:r>
      <w:r>
        <w:rPr>
          <w:rtl/>
        </w:rPr>
        <w:t xml:space="preserve"> </w:t>
      </w:r>
      <w:bookmarkStart w:id="37813" w:name="_ETM_Q69_353030"/>
      <w:bookmarkEnd w:id="37813"/>
      <w:r>
        <w:rPr>
          <w:rtl/>
        </w:rPr>
        <w:t>ידידי</w:t>
      </w:r>
      <w:r>
        <w:rPr>
          <w:rFonts w:hint="cs"/>
          <w:rtl/>
        </w:rPr>
        <w:t>,</w:t>
      </w:r>
      <w:bookmarkStart w:id="37814" w:name="_ETM_Q69_351366"/>
      <w:bookmarkEnd w:id="37814"/>
      <w:r>
        <w:rPr>
          <w:rtl/>
        </w:rPr>
        <w:t xml:space="preserve"> </w:t>
      </w:r>
      <w:bookmarkStart w:id="37815" w:name="_ETM_Q69_353450"/>
      <w:bookmarkEnd w:id="37815"/>
      <w:r>
        <w:rPr>
          <w:rtl/>
        </w:rPr>
        <w:t>שת</w:t>
      </w:r>
      <w:bookmarkStart w:id="37816" w:name="_ETM_Q69_353719"/>
      <w:bookmarkStart w:id="37817" w:name="_ETM_Q69_354200"/>
      <w:bookmarkEnd w:id="37816"/>
      <w:bookmarkEnd w:id="37817"/>
      <w:r>
        <w:rPr>
          <w:rtl/>
        </w:rPr>
        <w:t>מך</w:t>
      </w:r>
      <w:r>
        <w:rPr>
          <w:rFonts w:hint="cs"/>
          <w:rtl/>
        </w:rPr>
        <w:t>,</w:t>
      </w:r>
      <w:r>
        <w:rPr>
          <w:rtl/>
        </w:rPr>
        <w:t xml:space="preserve"> </w:t>
      </w:r>
      <w:bookmarkStart w:id="37818" w:name="_ETM_Q69_355129"/>
      <w:bookmarkEnd w:id="37818"/>
      <w:r>
        <w:rPr>
          <w:rtl/>
        </w:rPr>
        <w:t xml:space="preserve">ודחף </w:t>
      </w:r>
      <w:bookmarkStart w:id="37819" w:name="_ETM_Q69_355730"/>
      <w:bookmarkEnd w:id="37819"/>
      <w:r>
        <w:rPr>
          <w:rtl/>
        </w:rPr>
        <w:t>למעשה</w:t>
      </w:r>
      <w:bookmarkStart w:id="37820" w:name="_ETM_Q69_359128"/>
      <w:bookmarkEnd w:id="37820"/>
      <w:r>
        <w:rPr>
          <w:rFonts w:hint="cs"/>
          <w:rtl/>
        </w:rPr>
        <w:t>,</w:t>
      </w:r>
      <w:r>
        <w:rPr>
          <w:rtl/>
        </w:rPr>
        <w:t xml:space="preserve"> </w:t>
      </w:r>
      <w:bookmarkStart w:id="37821" w:name="_ETM_Q69_356750"/>
      <w:bookmarkEnd w:id="37821"/>
      <w:r>
        <w:rPr>
          <w:rtl/>
        </w:rPr>
        <w:t xml:space="preserve">לקידום </w:t>
      </w:r>
      <w:bookmarkStart w:id="37822" w:name="_ETM_Q69_357230"/>
      <w:bookmarkEnd w:id="37822"/>
      <w:r>
        <w:rPr>
          <w:rtl/>
        </w:rPr>
        <w:t xml:space="preserve">הצעת </w:t>
      </w:r>
      <w:bookmarkStart w:id="37823" w:name="_ETM_Q69_357590"/>
      <w:bookmarkEnd w:id="37823"/>
      <w:r>
        <w:rPr>
          <w:rtl/>
        </w:rPr>
        <w:t>החוק</w:t>
      </w:r>
      <w:r>
        <w:rPr>
          <w:rFonts w:hint="cs"/>
          <w:rtl/>
        </w:rPr>
        <w:t>,</w:t>
      </w:r>
      <w:r>
        <w:rPr>
          <w:rtl/>
        </w:rPr>
        <w:t xml:space="preserve"> </w:t>
      </w:r>
      <w:bookmarkStart w:id="37824" w:name="_ETM_Q69_358609"/>
      <w:bookmarkEnd w:id="37824"/>
      <w:r>
        <w:rPr>
          <w:rtl/>
        </w:rPr>
        <w:t xml:space="preserve">יחד </w:t>
      </w:r>
      <w:bookmarkStart w:id="37825" w:name="_ETM_Q69_359030"/>
      <w:bookmarkEnd w:id="37825"/>
      <w:r>
        <w:rPr>
          <w:rtl/>
        </w:rPr>
        <w:t xml:space="preserve">עם </w:t>
      </w:r>
      <w:bookmarkStart w:id="37826" w:name="_ETM_Q69_359359"/>
      <w:bookmarkEnd w:id="37826"/>
      <w:r>
        <w:rPr>
          <w:rtl/>
        </w:rPr>
        <w:t xml:space="preserve">משרד </w:t>
      </w:r>
      <w:bookmarkStart w:id="37827" w:name="_ETM_Q69_360079"/>
      <w:bookmarkEnd w:id="37827"/>
      <w:r>
        <w:rPr>
          <w:rtl/>
        </w:rPr>
        <w:t xml:space="preserve">האוצר </w:t>
      </w:r>
      <w:bookmarkStart w:id="37828" w:name="_ETM_Q69_360590"/>
      <w:bookmarkEnd w:id="37828"/>
      <w:r>
        <w:rPr>
          <w:rtl/>
        </w:rPr>
        <w:t xml:space="preserve">ומשרד </w:t>
      </w:r>
      <w:bookmarkStart w:id="37829" w:name="_ETM_Q69_360950"/>
      <w:bookmarkEnd w:id="37829"/>
      <w:r>
        <w:rPr>
          <w:rtl/>
        </w:rPr>
        <w:t>המשפטים</w:t>
      </w:r>
      <w:r>
        <w:rPr>
          <w:rFonts w:hint="cs"/>
          <w:rtl/>
        </w:rPr>
        <w:t>.</w:t>
      </w:r>
      <w:r>
        <w:rPr>
          <w:rtl/>
        </w:rPr>
        <w:t xml:space="preserve"> </w:t>
      </w:r>
      <w:bookmarkStart w:id="37830" w:name="_ETM_Q69_363050"/>
      <w:bookmarkEnd w:id="37830"/>
      <w:r>
        <w:rPr>
          <w:rtl/>
        </w:rPr>
        <w:t xml:space="preserve">תודה </w:t>
      </w:r>
      <w:bookmarkStart w:id="37831" w:name="_ETM_Q69_363290"/>
      <w:bookmarkEnd w:id="37831"/>
      <w:r>
        <w:rPr>
          <w:rtl/>
        </w:rPr>
        <w:t xml:space="preserve">מיוחדת </w:t>
      </w:r>
      <w:bookmarkStart w:id="37832" w:name="_ETM_Q69_364010"/>
      <w:bookmarkStart w:id="37833" w:name="_ETM_Q69_358302"/>
      <w:bookmarkEnd w:id="37832"/>
      <w:bookmarkEnd w:id="37833"/>
      <w:r>
        <w:rPr>
          <w:rtl/>
        </w:rPr>
        <w:t xml:space="preserve">מאוד </w:t>
      </w:r>
      <w:bookmarkStart w:id="37834" w:name="_ETM_Q69_364790"/>
      <w:bookmarkEnd w:id="37834"/>
      <w:r>
        <w:rPr>
          <w:rtl/>
        </w:rPr>
        <w:t xml:space="preserve">לחבר </w:t>
      </w:r>
      <w:bookmarkStart w:id="37835" w:name="_ETM_Q69_365150"/>
      <w:bookmarkEnd w:id="37835"/>
      <w:r>
        <w:rPr>
          <w:rtl/>
        </w:rPr>
        <w:t xml:space="preserve">הכנסת </w:t>
      </w:r>
      <w:bookmarkStart w:id="37836" w:name="_ETM_Q69_366049"/>
      <w:bookmarkEnd w:id="37836"/>
      <w:r>
        <w:rPr>
          <w:rtl/>
        </w:rPr>
        <w:t xml:space="preserve">רון </w:t>
      </w:r>
      <w:bookmarkStart w:id="37837" w:name="_ETM_Q69_366290"/>
      <w:bookmarkEnd w:id="37837"/>
      <w:r>
        <w:rPr>
          <w:rtl/>
        </w:rPr>
        <w:t>כץ</w:t>
      </w:r>
      <w:r>
        <w:rPr>
          <w:rFonts w:hint="cs"/>
          <w:rtl/>
        </w:rPr>
        <w:t>,</w:t>
      </w:r>
      <w:r>
        <w:rPr>
          <w:rtl/>
        </w:rPr>
        <w:t xml:space="preserve"> </w:t>
      </w:r>
      <w:bookmarkStart w:id="37838" w:name="_ETM_Q69_366799"/>
      <w:bookmarkEnd w:id="37838"/>
      <w:r>
        <w:rPr>
          <w:rtl/>
        </w:rPr>
        <w:t xml:space="preserve">שהיה </w:t>
      </w:r>
      <w:bookmarkStart w:id="37839" w:name="_ETM_Q69_367800"/>
      <w:bookmarkEnd w:id="37839"/>
      <w:r>
        <w:rPr>
          <w:rtl/>
        </w:rPr>
        <w:t xml:space="preserve">אף </w:t>
      </w:r>
      <w:bookmarkStart w:id="37840" w:name="_ETM_Q69_368099"/>
      <w:bookmarkEnd w:id="37840"/>
      <w:r>
        <w:rPr>
          <w:rtl/>
        </w:rPr>
        <w:t xml:space="preserve">הוא </w:t>
      </w:r>
      <w:bookmarkStart w:id="37841" w:name="_ETM_Q69_368370"/>
      <w:bookmarkEnd w:id="37841"/>
      <w:r>
        <w:rPr>
          <w:rtl/>
        </w:rPr>
        <w:t xml:space="preserve">מיוזמי </w:t>
      </w:r>
      <w:bookmarkStart w:id="37842" w:name="_ETM_Q69_368849"/>
      <w:bookmarkEnd w:id="37842"/>
      <w:r>
        <w:rPr>
          <w:rtl/>
        </w:rPr>
        <w:t xml:space="preserve">ההצעה </w:t>
      </w:r>
      <w:bookmarkStart w:id="37843" w:name="_ETM_Q69_369599"/>
      <w:bookmarkEnd w:id="37843"/>
      <w:r>
        <w:rPr>
          <w:rtl/>
        </w:rPr>
        <w:t>בראשיתה</w:t>
      </w:r>
      <w:r>
        <w:rPr>
          <w:rFonts w:hint="cs"/>
          <w:rtl/>
        </w:rPr>
        <w:t>,</w:t>
      </w:r>
      <w:r>
        <w:rPr>
          <w:rtl/>
        </w:rPr>
        <w:t xml:space="preserve"> </w:t>
      </w:r>
      <w:bookmarkStart w:id="37844" w:name="_ETM_Q69_370819"/>
      <w:bookmarkEnd w:id="37844"/>
      <w:r>
        <w:rPr>
          <w:rtl/>
        </w:rPr>
        <w:t xml:space="preserve">יחד </w:t>
      </w:r>
      <w:bookmarkStart w:id="37845" w:name="_ETM_Q69_371090"/>
      <w:bookmarkEnd w:id="37845"/>
      <w:r>
        <w:rPr>
          <w:rtl/>
        </w:rPr>
        <w:t xml:space="preserve">עם </w:t>
      </w:r>
      <w:bookmarkStart w:id="37846" w:name="_ETM_Q69_371180"/>
      <w:bookmarkEnd w:id="37846"/>
      <w:r>
        <w:rPr>
          <w:rtl/>
        </w:rPr>
        <w:t xml:space="preserve">חבר </w:t>
      </w:r>
      <w:bookmarkStart w:id="37847" w:name="_ETM_Q69_371419"/>
      <w:bookmarkEnd w:id="37847"/>
      <w:r>
        <w:rPr>
          <w:rtl/>
        </w:rPr>
        <w:t xml:space="preserve">הכנסת </w:t>
      </w:r>
      <w:bookmarkStart w:id="37848" w:name="_ETM_Q69_371749"/>
      <w:bookmarkEnd w:id="37848"/>
      <w:r>
        <w:rPr>
          <w:rtl/>
        </w:rPr>
        <w:t xml:space="preserve">ארז </w:t>
      </w:r>
      <w:bookmarkStart w:id="37849" w:name="_ETM_Q69_372019"/>
      <w:bookmarkEnd w:id="37849"/>
      <w:r>
        <w:rPr>
          <w:rtl/>
        </w:rPr>
        <w:t xml:space="preserve">מלול </w:t>
      </w:r>
      <w:bookmarkStart w:id="37850" w:name="_ETM_Q69_373050"/>
      <w:bookmarkEnd w:id="37850"/>
      <w:r>
        <w:rPr>
          <w:rtl/>
        </w:rPr>
        <w:t>היקר</w:t>
      </w:r>
      <w:r>
        <w:rPr>
          <w:rFonts w:hint="cs"/>
          <w:rtl/>
        </w:rPr>
        <w:t>,</w:t>
      </w:r>
      <w:bookmarkStart w:id="37851" w:name="_ETM_Q69_371139"/>
      <w:bookmarkEnd w:id="37851"/>
      <w:r>
        <w:rPr>
          <w:rtl/>
        </w:rPr>
        <w:t xml:space="preserve"> </w:t>
      </w:r>
      <w:bookmarkStart w:id="37852" w:name="_ETM_Q69_373650"/>
      <w:bookmarkEnd w:id="37852"/>
      <w:r>
        <w:rPr>
          <w:rtl/>
        </w:rPr>
        <w:t xml:space="preserve">שהצטרף </w:t>
      </w:r>
      <w:bookmarkStart w:id="37853" w:name="_ETM_Q69_374190"/>
      <w:bookmarkEnd w:id="37853"/>
      <w:r>
        <w:rPr>
          <w:rtl/>
        </w:rPr>
        <w:t>ל</w:t>
      </w:r>
      <w:bookmarkStart w:id="37854" w:name="_ETM_Q69_374250"/>
      <w:bookmarkEnd w:id="37854"/>
      <w:r>
        <w:rPr>
          <w:rtl/>
        </w:rPr>
        <w:t xml:space="preserve">יוזמה </w:t>
      </w:r>
      <w:bookmarkStart w:id="37855" w:name="_ETM_Q69_374639"/>
      <w:bookmarkEnd w:id="37855"/>
      <w:r>
        <w:rPr>
          <w:rtl/>
        </w:rPr>
        <w:t xml:space="preserve">החשובה </w:t>
      </w:r>
      <w:bookmarkStart w:id="37856" w:name="_ETM_Q69_375090"/>
      <w:bookmarkEnd w:id="37856"/>
      <w:r>
        <w:rPr>
          <w:rtl/>
        </w:rPr>
        <w:t>הזאת</w:t>
      </w:r>
      <w:r>
        <w:rPr>
          <w:rFonts w:hint="cs"/>
          <w:rtl/>
        </w:rPr>
        <w:t>,</w:t>
      </w:r>
      <w:r>
        <w:rPr>
          <w:rtl/>
        </w:rPr>
        <w:t xml:space="preserve"> </w:t>
      </w:r>
      <w:bookmarkStart w:id="37857" w:name="_ETM_Q69_375300"/>
      <w:bookmarkEnd w:id="37857"/>
      <w:r>
        <w:rPr>
          <w:rtl/>
        </w:rPr>
        <w:t>וכמובן</w:t>
      </w:r>
      <w:r>
        <w:rPr>
          <w:rFonts w:hint="cs"/>
          <w:rtl/>
        </w:rPr>
        <w:t>,</w:t>
      </w:r>
      <w:r>
        <w:rPr>
          <w:rtl/>
        </w:rPr>
        <w:t xml:space="preserve"> </w:t>
      </w:r>
      <w:bookmarkStart w:id="37858" w:name="_ETM_Q69_376230"/>
      <w:bookmarkEnd w:id="37858"/>
      <w:r>
        <w:rPr>
          <w:rtl/>
        </w:rPr>
        <w:t xml:space="preserve">החוק </w:t>
      </w:r>
      <w:bookmarkStart w:id="37859" w:name="_ETM_Q69_376530"/>
      <w:bookmarkEnd w:id="37859"/>
      <w:r>
        <w:rPr>
          <w:rtl/>
        </w:rPr>
        <w:t xml:space="preserve">המוצמד </w:t>
      </w:r>
      <w:bookmarkStart w:id="37860" w:name="_ETM_Q69_377730"/>
      <w:bookmarkEnd w:id="37860"/>
      <w:r>
        <w:rPr>
          <w:rtl/>
        </w:rPr>
        <w:t>ש</w:t>
      </w:r>
      <w:r>
        <w:rPr>
          <w:rFonts w:hint="cs"/>
          <w:rtl/>
        </w:rPr>
        <w:t xml:space="preserve">ל </w:t>
      </w:r>
      <w:r>
        <w:rPr>
          <w:rtl/>
        </w:rPr>
        <w:t xml:space="preserve">חבר </w:t>
      </w:r>
      <w:bookmarkStart w:id="37861" w:name="_ETM_Q69_378090"/>
      <w:bookmarkEnd w:id="37861"/>
      <w:r>
        <w:rPr>
          <w:rtl/>
        </w:rPr>
        <w:t xml:space="preserve">הכנסת </w:t>
      </w:r>
      <w:bookmarkStart w:id="37862" w:name="_ETM_Q69_378450"/>
      <w:bookmarkEnd w:id="37862"/>
      <w:r>
        <w:rPr>
          <w:rtl/>
        </w:rPr>
        <w:t>טיבי</w:t>
      </w:r>
      <w:r>
        <w:rPr>
          <w:rFonts w:hint="cs"/>
          <w:rtl/>
        </w:rPr>
        <w:t>,</w:t>
      </w:r>
      <w:r>
        <w:rPr>
          <w:rtl/>
        </w:rPr>
        <w:t xml:space="preserve"> </w:t>
      </w:r>
      <w:bookmarkStart w:id="37863" w:name="_ETM_Q69_379930"/>
      <w:bookmarkEnd w:id="37863"/>
      <w:r>
        <w:rPr>
          <w:rtl/>
        </w:rPr>
        <w:t xml:space="preserve">שליוו </w:t>
      </w:r>
      <w:bookmarkStart w:id="37864" w:name="_ETM_Q69_380349"/>
      <w:bookmarkEnd w:id="37864"/>
      <w:r>
        <w:rPr>
          <w:rtl/>
        </w:rPr>
        <w:t xml:space="preserve">את </w:t>
      </w:r>
      <w:bookmarkStart w:id="37865" w:name="_ETM_Q69_380500"/>
      <w:bookmarkEnd w:id="37865"/>
      <w:r>
        <w:rPr>
          <w:rtl/>
        </w:rPr>
        <w:t xml:space="preserve">הצעת </w:t>
      </w:r>
      <w:bookmarkStart w:id="37866" w:name="_ETM_Q69_381010"/>
      <w:bookmarkEnd w:id="37866"/>
      <w:r>
        <w:rPr>
          <w:rtl/>
        </w:rPr>
        <w:t xml:space="preserve">החוק </w:t>
      </w:r>
      <w:bookmarkStart w:id="37867" w:name="_ETM_Q69_381159"/>
      <w:bookmarkEnd w:id="37867"/>
      <w:r>
        <w:rPr>
          <w:rtl/>
        </w:rPr>
        <w:t xml:space="preserve">הזו </w:t>
      </w:r>
      <w:bookmarkStart w:id="37868" w:name="_ETM_Q69_381340"/>
      <w:bookmarkEnd w:id="37868"/>
      <w:r>
        <w:rPr>
          <w:rtl/>
        </w:rPr>
        <w:t xml:space="preserve">לכל </w:t>
      </w:r>
      <w:bookmarkStart w:id="37869" w:name="_ETM_Q69_381610"/>
      <w:bookmarkEnd w:id="37869"/>
      <w:r>
        <w:rPr>
          <w:rtl/>
        </w:rPr>
        <w:t xml:space="preserve">אורך </w:t>
      </w:r>
      <w:bookmarkStart w:id="37870" w:name="_ETM_Q69_381849"/>
      <w:bookmarkEnd w:id="37870"/>
      <w:r>
        <w:rPr>
          <w:rtl/>
        </w:rPr>
        <w:t>הדרך</w:t>
      </w:r>
      <w:bookmarkStart w:id="37871" w:name="_ETM_Q69_382689"/>
      <w:bookmarkEnd w:id="37871"/>
      <w:r>
        <w:rPr>
          <w:rFonts w:hint="cs"/>
          <w:rtl/>
        </w:rPr>
        <w:t xml:space="preserve">; </w:t>
      </w:r>
      <w:bookmarkStart w:id="37872" w:name="_ETM_Q69_377600"/>
      <w:bookmarkStart w:id="37873" w:name="_ETM_Q69_382870"/>
      <w:bookmarkStart w:id="37874" w:name="_ETM_Q69_384599"/>
      <w:bookmarkEnd w:id="37872"/>
      <w:bookmarkEnd w:id="37873"/>
      <w:bookmarkEnd w:id="37874"/>
      <w:r>
        <w:rPr>
          <w:rFonts w:hint="cs"/>
          <w:rtl/>
        </w:rPr>
        <w:t>לעורכת</w:t>
      </w:r>
      <w:r w:rsidR="00254396">
        <w:rPr>
          <w:rFonts w:hint="cs"/>
          <w:rtl/>
        </w:rPr>
        <w:t xml:space="preserve"> </w:t>
      </w:r>
      <w:r>
        <w:rPr>
          <w:rFonts w:hint="cs"/>
          <w:rtl/>
        </w:rPr>
        <w:t>הדין</w:t>
      </w:r>
      <w:bookmarkStart w:id="37875" w:name="_ETM_Q69_381441"/>
      <w:bookmarkEnd w:id="37875"/>
      <w:r>
        <w:rPr>
          <w:rFonts w:hint="cs"/>
          <w:rtl/>
        </w:rPr>
        <w:t>, ה</w:t>
      </w:r>
      <w:r>
        <w:rPr>
          <w:rtl/>
        </w:rPr>
        <w:t xml:space="preserve">יועצת </w:t>
      </w:r>
      <w:bookmarkStart w:id="37876" w:name="_ETM_Q69_384840"/>
      <w:bookmarkEnd w:id="37876"/>
      <w:r>
        <w:rPr>
          <w:rtl/>
        </w:rPr>
        <w:t xml:space="preserve">המשפטית </w:t>
      </w:r>
      <w:bookmarkStart w:id="37877" w:name="_ETM_Q69_385200"/>
      <w:bookmarkEnd w:id="37877"/>
      <w:r>
        <w:rPr>
          <w:rtl/>
        </w:rPr>
        <w:t xml:space="preserve">של </w:t>
      </w:r>
      <w:bookmarkStart w:id="37878" w:name="_ETM_Q69_385319"/>
      <w:bookmarkEnd w:id="37878"/>
      <w:r>
        <w:rPr>
          <w:rtl/>
        </w:rPr>
        <w:t>הוועדה</w:t>
      </w:r>
      <w:r>
        <w:rPr>
          <w:rFonts w:hint="cs"/>
          <w:rtl/>
        </w:rPr>
        <w:t>,</w:t>
      </w:r>
      <w:r>
        <w:rPr>
          <w:rtl/>
        </w:rPr>
        <w:t xml:space="preserve"> </w:t>
      </w:r>
      <w:bookmarkStart w:id="37879" w:name="_ETM_Q69_385680"/>
      <w:bookmarkEnd w:id="37879"/>
      <w:r>
        <w:rPr>
          <w:rFonts w:hint="cs"/>
          <w:rtl/>
        </w:rPr>
        <w:t>אילת</w:t>
      </w:r>
      <w:bookmarkStart w:id="37880" w:name="_ETM_Q69_382076"/>
      <w:bookmarkEnd w:id="37880"/>
      <w:r>
        <w:rPr>
          <w:rtl/>
        </w:rPr>
        <w:t xml:space="preserve"> </w:t>
      </w:r>
      <w:bookmarkStart w:id="37881" w:name="_ETM_Q69_385980"/>
      <w:bookmarkEnd w:id="37881"/>
      <w:r w:rsidRPr="007E5ECA">
        <w:rPr>
          <w:rFonts w:hint="cs"/>
          <w:rtl/>
        </w:rPr>
        <w:t>ו</w:t>
      </w:r>
      <w:bookmarkStart w:id="37882" w:name="_ETM_Q69_380012"/>
      <w:bookmarkEnd w:id="37882"/>
      <w:r w:rsidRPr="007E5ECA">
        <w:rPr>
          <w:rFonts w:hint="cs"/>
          <w:rtl/>
        </w:rPr>
        <w:t>ולברג,</w:t>
      </w:r>
      <w:r w:rsidRPr="007E5ECA">
        <w:rPr>
          <w:rtl/>
        </w:rPr>
        <w:t xml:space="preserve"> </w:t>
      </w:r>
      <w:bookmarkStart w:id="37883" w:name="_ETM_Q69_387510"/>
      <w:bookmarkEnd w:id="37883"/>
      <w:r w:rsidRPr="007E5ECA">
        <w:rPr>
          <w:rtl/>
        </w:rPr>
        <w:t xml:space="preserve">שעשתה </w:t>
      </w:r>
      <w:bookmarkStart w:id="37884" w:name="_ETM_Q69_388500"/>
      <w:bookmarkEnd w:id="37884"/>
      <w:r w:rsidRPr="007E5ECA">
        <w:rPr>
          <w:rtl/>
        </w:rPr>
        <w:t xml:space="preserve">עבודה </w:t>
      </w:r>
      <w:bookmarkStart w:id="37885" w:name="_ETM_Q69_389250"/>
      <w:bookmarkEnd w:id="37885"/>
      <w:r w:rsidRPr="007E5ECA">
        <w:rPr>
          <w:rtl/>
        </w:rPr>
        <w:t xml:space="preserve">ארוכה </w:t>
      </w:r>
      <w:bookmarkStart w:id="37886" w:name="_ETM_Q69_389730"/>
      <w:bookmarkEnd w:id="37886"/>
      <w:r w:rsidRPr="007E5ECA">
        <w:rPr>
          <w:rtl/>
        </w:rPr>
        <w:t xml:space="preserve">מאוד </w:t>
      </w:r>
      <w:bookmarkStart w:id="37887" w:name="_ETM_Q69_389970"/>
      <w:bookmarkEnd w:id="37887"/>
      <w:r w:rsidRPr="007E5ECA">
        <w:rPr>
          <w:rtl/>
        </w:rPr>
        <w:t>ומושק</w:t>
      </w:r>
      <w:bookmarkStart w:id="37888" w:name="_ETM_Q69_410938"/>
      <w:bookmarkEnd w:id="37888"/>
      <w:r w:rsidRPr="007E5ECA">
        <w:rPr>
          <w:rtl/>
        </w:rPr>
        <w:t xml:space="preserve">עת </w:t>
      </w:r>
      <w:bookmarkStart w:id="37889" w:name="_ETM_Q69_390569"/>
      <w:bookmarkEnd w:id="37889"/>
      <w:r w:rsidRPr="007E5ECA">
        <w:rPr>
          <w:rtl/>
        </w:rPr>
        <w:t>מאוד</w:t>
      </w:r>
      <w:r w:rsidRPr="007E5ECA">
        <w:rPr>
          <w:rFonts w:hint="cs"/>
          <w:rtl/>
        </w:rPr>
        <w:t>.</w:t>
      </w:r>
      <w:r w:rsidRPr="007E5ECA">
        <w:rPr>
          <w:rtl/>
        </w:rPr>
        <w:t xml:space="preserve"> </w:t>
      </w:r>
      <w:bookmarkStart w:id="37890" w:name="_ETM_Q69_390870"/>
      <w:bookmarkEnd w:id="37890"/>
      <w:r w:rsidRPr="007E5ECA">
        <w:rPr>
          <w:rtl/>
        </w:rPr>
        <w:t xml:space="preserve">זה </w:t>
      </w:r>
      <w:bookmarkStart w:id="37891" w:name="_ETM_Q69_390989"/>
      <w:bookmarkEnd w:id="37891"/>
      <w:r w:rsidRPr="007E5ECA">
        <w:rPr>
          <w:rtl/>
        </w:rPr>
        <w:t xml:space="preserve">חוק </w:t>
      </w:r>
      <w:bookmarkStart w:id="37892" w:name="_ETM_Q69_391409"/>
      <w:bookmarkEnd w:id="37892"/>
      <w:r w:rsidRPr="007E5ECA">
        <w:rPr>
          <w:rtl/>
        </w:rPr>
        <w:t xml:space="preserve">עם </w:t>
      </w:r>
      <w:bookmarkStart w:id="37893" w:name="_ETM_Q69_391560"/>
      <w:bookmarkEnd w:id="37893"/>
      <w:r w:rsidRPr="007E5ECA">
        <w:rPr>
          <w:rtl/>
        </w:rPr>
        <w:t xml:space="preserve">בשורה </w:t>
      </w:r>
      <w:bookmarkStart w:id="37894" w:name="_ETM_Q69_391919"/>
      <w:bookmarkEnd w:id="37894"/>
      <w:r w:rsidRPr="007E5ECA">
        <w:rPr>
          <w:rtl/>
        </w:rPr>
        <w:t xml:space="preserve">חברתית </w:t>
      </w:r>
      <w:bookmarkStart w:id="37895" w:name="_ETM_Q69_392370"/>
      <w:bookmarkEnd w:id="37895"/>
      <w:r w:rsidRPr="007E5ECA">
        <w:rPr>
          <w:rtl/>
        </w:rPr>
        <w:t xml:space="preserve">גדולה </w:t>
      </w:r>
      <w:bookmarkStart w:id="37896" w:name="_ETM_Q69_392669"/>
      <w:bookmarkEnd w:id="37896"/>
      <w:r w:rsidRPr="007E5ECA">
        <w:rPr>
          <w:rtl/>
        </w:rPr>
        <w:t>מאוד</w:t>
      </w:r>
      <w:r w:rsidRPr="007E5ECA">
        <w:rPr>
          <w:rFonts w:hint="cs"/>
          <w:rtl/>
        </w:rPr>
        <w:t>,</w:t>
      </w:r>
      <w:r w:rsidRPr="007E5ECA">
        <w:rPr>
          <w:rtl/>
        </w:rPr>
        <w:t xml:space="preserve"> </w:t>
      </w:r>
      <w:bookmarkStart w:id="37897" w:name="_ETM_Q69_392879"/>
      <w:bookmarkEnd w:id="37897"/>
      <w:r w:rsidRPr="007E5ECA">
        <w:rPr>
          <w:rtl/>
        </w:rPr>
        <w:t xml:space="preserve">אדוני </w:t>
      </w:r>
      <w:bookmarkStart w:id="37898" w:name="_ETM_Q69_393120"/>
      <w:bookmarkEnd w:id="37898"/>
      <w:r w:rsidRPr="007E5ECA">
        <w:rPr>
          <w:rtl/>
        </w:rPr>
        <w:t>היושב-ראש</w:t>
      </w:r>
      <w:r w:rsidRPr="007E5ECA">
        <w:rPr>
          <w:rFonts w:hint="cs"/>
          <w:rtl/>
        </w:rPr>
        <w:t>;</w:t>
      </w:r>
      <w:r w:rsidRPr="007E5ECA">
        <w:rPr>
          <w:rtl/>
        </w:rPr>
        <w:t xml:space="preserve"> </w:t>
      </w:r>
      <w:bookmarkStart w:id="37899" w:name="_ETM_Q69_394659"/>
      <w:bookmarkStart w:id="37900" w:name="_ETM_Q69_395500"/>
      <w:bookmarkStart w:id="37901" w:name="_ETM_Q69_396040"/>
      <w:bookmarkStart w:id="37902" w:name="_ETM_Q69_395652"/>
      <w:bookmarkEnd w:id="37899"/>
      <w:bookmarkEnd w:id="37900"/>
      <w:bookmarkEnd w:id="37901"/>
      <w:bookmarkEnd w:id="37902"/>
      <w:r w:rsidRPr="007E5ECA">
        <w:rPr>
          <w:rFonts w:hint="cs"/>
          <w:rtl/>
        </w:rPr>
        <w:t>ל</w:t>
      </w:r>
      <w:bookmarkStart w:id="37903" w:name="_ETM_Q69_399356"/>
      <w:bookmarkEnd w:id="37903"/>
      <w:r w:rsidRPr="007E5ECA">
        <w:rPr>
          <w:rtl/>
        </w:rPr>
        <w:t xml:space="preserve">מנהלת </w:t>
      </w:r>
      <w:bookmarkStart w:id="37904" w:name="_ETM_Q69_396370"/>
      <w:bookmarkEnd w:id="37904"/>
      <w:r w:rsidRPr="007E5ECA">
        <w:rPr>
          <w:rtl/>
        </w:rPr>
        <w:t>הוועדה</w:t>
      </w:r>
      <w:bookmarkStart w:id="37905" w:name="_ETM_Q69_393912"/>
      <w:bookmarkStart w:id="37906" w:name="_ETM_Q69_390102"/>
      <w:bookmarkEnd w:id="37905"/>
      <w:bookmarkEnd w:id="37906"/>
      <w:r w:rsidRPr="007E5ECA">
        <w:rPr>
          <w:rtl/>
        </w:rPr>
        <w:t xml:space="preserve"> </w:t>
      </w:r>
      <w:bookmarkStart w:id="37907" w:name="_ETM_Q69_397580"/>
      <w:bookmarkEnd w:id="37907"/>
      <w:r w:rsidRPr="007E5ECA">
        <w:rPr>
          <w:rtl/>
        </w:rPr>
        <w:t xml:space="preserve">מיכל </w:t>
      </w:r>
      <w:bookmarkStart w:id="37908" w:name="_ETM_Q69_398870"/>
      <w:bookmarkEnd w:id="37908"/>
      <w:r w:rsidRPr="007E5ECA">
        <w:rPr>
          <w:rFonts w:hint="cs"/>
          <w:rtl/>
        </w:rPr>
        <w:t>דיב</w:t>
      </w:r>
      <w:r w:rsidRPr="007E5ECA">
        <w:rPr>
          <w:rtl/>
        </w:rPr>
        <w:t>נר</w:t>
      </w:r>
      <w:r w:rsidRPr="007E5ECA">
        <w:rPr>
          <w:rFonts w:hint="cs"/>
          <w:rtl/>
        </w:rPr>
        <w:t>,</w:t>
      </w:r>
      <w:r w:rsidRPr="007E5ECA">
        <w:rPr>
          <w:rtl/>
        </w:rPr>
        <w:t xml:space="preserve"> </w:t>
      </w:r>
      <w:bookmarkStart w:id="37909" w:name="_ETM_Q69_399799"/>
      <w:bookmarkEnd w:id="37909"/>
      <w:r w:rsidRPr="007E5ECA">
        <w:rPr>
          <w:rtl/>
        </w:rPr>
        <w:t xml:space="preserve">יחד </w:t>
      </w:r>
      <w:bookmarkStart w:id="37910" w:name="_ETM_Q69_400129"/>
      <w:bookmarkEnd w:id="37910"/>
      <w:r w:rsidRPr="007E5ECA">
        <w:rPr>
          <w:rtl/>
        </w:rPr>
        <w:t xml:space="preserve">עם </w:t>
      </w:r>
      <w:bookmarkStart w:id="37911" w:name="_ETM_Q69_400219"/>
      <w:bookmarkEnd w:id="37911"/>
      <w:r w:rsidRPr="007E5ECA">
        <w:rPr>
          <w:rtl/>
        </w:rPr>
        <w:t xml:space="preserve">צוות </w:t>
      </w:r>
      <w:bookmarkStart w:id="37912" w:name="_ETM_Q69_400579"/>
      <w:bookmarkEnd w:id="37912"/>
      <w:r w:rsidRPr="007E5ECA">
        <w:rPr>
          <w:rtl/>
        </w:rPr>
        <w:t xml:space="preserve">הוועדה </w:t>
      </w:r>
      <w:bookmarkStart w:id="37913" w:name="_ETM_Q69_400999"/>
      <w:bookmarkEnd w:id="37913"/>
      <w:r w:rsidRPr="007E5ECA">
        <w:rPr>
          <w:rFonts w:hint="cs"/>
          <w:rtl/>
        </w:rPr>
        <w:t>ה</w:t>
      </w:r>
      <w:r w:rsidRPr="007E5ECA">
        <w:rPr>
          <w:rtl/>
        </w:rPr>
        <w:t>מסו</w:t>
      </w:r>
      <w:r w:rsidRPr="007E5ECA">
        <w:rPr>
          <w:rFonts w:hint="cs"/>
          <w:rtl/>
        </w:rPr>
        <w:t>ר</w:t>
      </w:r>
      <w:bookmarkStart w:id="37914" w:name="_ETM_Q69_399709"/>
      <w:bookmarkEnd w:id="37914"/>
      <w:r w:rsidRPr="007E5ECA">
        <w:rPr>
          <w:rFonts w:hint="cs"/>
          <w:rtl/>
        </w:rPr>
        <w:t>;</w:t>
      </w:r>
      <w:r w:rsidRPr="007E5ECA">
        <w:rPr>
          <w:rtl/>
        </w:rPr>
        <w:t xml:space="preserve"> </w:t>
      </w:r>
      <w:bookmarkStart w:id="37915" w:name="_ETM_Q69_402100"/>
      <w:bookmarkEnd w:id="37915"/>
      <w:r>
        <w:rPr>
          <w:rFonts w:hint="cs"/>
          <w:rtl/>
        </w:rPr>
        <w:t xml:space="preserve">כמובן </w:t>
      </w:r>
      <w:r w:rsidRPr="007E5ECA">
        <w:rPr>
          <w:rtl/>
        </w:rPr>
        <w:t xml:space="preserve">לצוותים </w:t>
      </w:r>
      <w:bookmarkStart w:id="37916" w:name="_ETM_Q69_402820"/>
      <w:bookmarkStart w:id="37917" w:name="_ETM_Q69_403180"/>
      <w:bookmarkEnd w:id="37916"/>
      <w:bookmarkEnd w:id="37917"/>
      <w:r w:rsidRPr="007E5ECA">
        <w:rPr>
          <w:rtl/>
        </w:rPr>
        <w:t xml:space="preserve">המקצועיים </w:t>
      </w:r>
      <w:bookmarkStart w:id="37918" w:name="_ETM_Q69_403630"/>
      <w:bookmarkEnd w:id="37918"/>
      <w:r w:rsidRPr="007E5ECA">
        <w:rPr>
          <w:rtl/>
        </w:rPr>
        <w:t xml:space="preserve">של </w:t>
      </w:r>
      <w:bookmarkStart w:id="37919" w:name="_ETM_Q69_403750"/>
      <w:bookmarkEnd w:id="37919"/>
      <w:r w:rsidRPr="007E5ECA">
        <w:rPr>
          <w:rtl/>
        </w:rPr>
        <w:t>משרד</w:t>
      </w:r>
      <w:r w:rsidRPr="007E5ECA">
        <w:rPr>
          <w:rFonts w:hint="cs"/>
          <w:rtl/>
        </w:rPr>
        <w:t>י</w:t>
      </w:r>
      <w:bookmarkStart w:id="37920" w:name="_ETM_Q69_401836"/>
      <w:bookmarkEnd w:id="37920"/>
      <w:r w:rsidRPr="007E5ECA">
        <w:rPr>
          <w:rtl/>
        </w:rPr>
        <w:t xml:space="preserve"> </w:t>
      </w:r>
      <w:bookmarkStart w:id="37921" w:name="_ETM_Q69_403960"/>
      <w:bookmarkEnd w:id="37921"/>
      <w:r w:rsidRPr="007E5ECA">
        <w:rPr>
          <w:rtl/>
        </w:rPr>
        <w:t>הבריאות</w:t>
      </w:r>
      <w:bookmarkStart w:id="37922" w:name="_ETM_Q69_404350"/>
      <w:bookmarkEnd w:id="37922"/>
      <w:r w:rsidRPr="007E5ECA">
        <w:rPr>
          <w:rFonts w:hint="cs"/>
          <w:rtl/>
        </w:rPr>
        <w:t xml:space="preserve">, </w:t>
      </w:r>
      <w:r w:rsidRPr="007E5ECA">
        <w:rPr>
          <w:rtl/>
        </w:rPr>
        <w:t xml:space="preserve">האוצר </w:t>
      </w:r>
      <w:bookmarkStart w:id="37923" w:name="_ETM_Q69_404740"/>
      <w:bookmarkEnd w:id="37923"/>
      <w:r w:rsidRPr="007E5ECA">
        <w:rPr>
          <w:rFonts w:hint="cs"/>
          <w:rtl/>
        </w:rPr>
        <w:t>וה</w:t>
      </w:r>
      <w:r w:rsidRPr="007E5ECA">
        <w:rPr>
          <w:rtl/>
        </w:rPr>
        <w:t>משפטים</w:t>
      </w:r>
      <w:r w:rsidRPr="007E5ECA">
        <w:rPr>
          <w:rFonts w:hint="cs"/>
          <w:rtl/>
        </w:rPr>
        <w:t>;</w:t>
      </w:r>
      <w:bookmarkStart w:id="37924" w:name="_ETM_Q69_403814"/>
      <w:bookmarkEnd w:id="37924"/>
      <w:r w:rsidRPr="007E5ECA">
        <w:rPr>
          <w:rtl/>
        </w:rPr>
        <w:t xml:space="preserve"> </w:t>
      </w:r>
      <w:bookmarkStart w:id="37925" w:name="_ETM_Q69_406459"/>
      <w:bookmarkEnd w:id="37925"/>
      <w:r w:rsidRPr="007E5ECA">
        <w:rPr>
          <w:rtl/>
        </w:rPr>
        <w:t xml:space="preserve">ליועצים </w:t>
      </w:r>
      <w:bookmarkStart w:id="37926" w:name="_ETM_Q69_407030"/>
      <w:bookmarkEnd w:id="37926"/>
      <w:r w:rsidRPr="007E5ECA">
        <w:rPr>
          <w:rtl/>
        </w:rPr>
        <w:t>שלי</w:t>
      </w:r>
      <w:r w:rsidRPr="007E5ECA">
        <w:rPr>
          <w:rFonts w:hint="cs"/>
          <w:rtl/>
        </w:rPr>
        <w:t>,</w:t>
      </w:r>
      <w:r w:rsidRPr="007E5ECA">
        <w:rPr>
          <w:rtl/>
        </w:rPr>
        <w:t xml:space="preserve"> </w:t>
      </w:r>
      <w:bookmarkStart w:id="37927" w:name="_ETM_Q69_407360"/>
      <w:bookmarkEnd w:id="37927"/>
      <w:r w:rsidRPr="007E5ECA">
        <w:rPr>
          <w:rtl/>
        </w:rPr>
        <w:t xml:space="preserve">אסף </w:t>
      </w:r>
      <w:bookmarkStart w:id="37928" w:name="_ETM_Q69_407780"/>
      <w:bookmarkEnd w:id="37928"/>
      <w:proofErr w:type="spellStart"/>
      <w:r w:rsidRPr="007E5ECA">
        <w:rPr>
          <w:rtl/>
        </w:rPr>
        <w:t>ר</w:t>
      </w:r>
      <w:r w:rsidRPr="007E5ECA">
        <w:rPr>
          <w:rFonts w:hint="cs"/>
          <w:rtl/>
        </w:rPr>
        <w:t>עני</w:t>
      </w:r>
      <w:bookmarkStart w:id="37929" w:name="_ETM_Q69_404460"/>
      <w:bookmarkEnd w:id="37929"/>
      <w:proofErr w:type="spellEnd"/>
      <w:r w:rsidRPr="007E5ECA">
        <w:rPr>
          <w:rtl/>
        </w:rPr>
        <w:t xml:space="preserve"> </w:t>
      </w:r>
      <w:bookmarkStart w:id="37930" w:name="_ETM_Q69_407959"/>
      <w:bookmarkStart w:id="37931" w:name="_ETM_Q69_408110"/>
      <w:bookmarkEnd w:id="37930"/>
      <w:bookmarkEnd w:id="37931"/>
      <w:r w:rsidRPr="007E5ECA">
        <w:rPr>
          <w:rtl/>
        </w:rPr>
        <w:t xml:space="preserve">ומאיר </w:t>
      </w:r>
      <w:bookmarkStart w:id="37932" w:name="_ETM_Q69_408530"/>
      <w:bookmarkEnd w:id="37932"/>
      <w:r w:rsidRPr="007E5ECA">
        <w:rPr>
          <w:rtl/>
        </w:rPr>
        <w:t xml:space="preserve">עטיה </w:t>
      </w:r>
      <w:bookmarkStart w:id="37933" w:name="_ETM_Q69_409400"/>
      <w:bookmarkEnd w:id="37933"/>
      <w:r w:rsidRPr="007E5ECA">
        <w:rPr>
          <w:rtl/>
        </w:rPr>
        <w:t>המסורים</w:t>
      </w:r>
      <w:r w:rsidRPr="007E5ECA">
        <w:rPr>
          <w:rFonts w:hint="cs"/>
          <w:rtl/>
        </w:rPr>
        <w:t>.</w:t>
      </w:r>
      <w:bookmarkStart w:id="37934" w:name="_ETM_Q69_410340"/>
      <w:bookmarkEnd w:id="37934"/>
    </w:p>
    <w:p w:rsidR="00225AFC" w:rsidRPr="007E5ECA" w:rsidRDefault="00225AFC" w:rsidP="00650F2A">
      <w:pPr>
        <w:rPr>
          <w:rtl/>
        </w:rPr>
      </w:pPr>
    </w:p>
    <w:p w:rsidR="00225AFC" w:rsidRDefault="00225AFC" w:rsidP="00650F2A">
      <w:pPr>
        <w:rPr>
          <w:rtl/>
        </w:rPr>
      </w:pPr>
      <w:r w:rsidRPr="007E5ECA">
        <w:rPr>
          <w:rtl/>
        </w:rPr>
        <w:t xml:space="preserve">ההצעה </w:t>
      </w:r>
      <w:bookmarkStart w:id="37935" w:name="_ETM_Q69_410940"/>
      <w:bookmarkEnd w:id="37935"/>
      <w:r w:rsidRPr="007E5ECA">
        <w:rPr>
          <w:rtl/>
        </w:rPr>
        <w:t xml:space="preserve">הזו </w:t>
      </w:r>
      <w:bookmarkStart w:id="37936" w:name="_ETM_Q69_411209"/>
      <w:bookmarkEnd w:id="37936"/>
      <w:r w:rsidRPr="007E5ECA">
        <w:rPr>
          <w:rtl/>
        </w:rPr>
        <w:t xml:space="preserve">אושרה </w:t>
      </w:r>
      <w:bookmarkStart w:id="37937" w:name="_ETM_Q69_411480"/>
      <w:bookmarkEnd w:id="37937"/>
      <w:r w:rsidRPr="007E5ECA">
        <w:rPr>
          <w:rtl/>
        </w:rPr>
        <w:t xml:space="preserve">בוועדה </w:t>
      </w:r>
      <w:bookmarkStart w:id="37938" w:name="_ETM_Q69_411810"/>
      <w:bookmarkEnd w:id="37938"/>
      <w:r w:rsidRPr="007E5ECA">
        <w:rPr>
          <w:rtl/>
        </w:rPr>
        <w:t>פה</w:t>
      </w:r>
      <w:r w:rsidRPr="007E5ECA">
        <w:rPr>
          <w:rFonts w:hint="cs"/>
          <w:rtl/>
        </w:rPr>
        <w:t xml:space="preserve"> </w:t>
      </w:r>
      <w:r w:rsidRPr="007E5ECA">
        <w:rPr>
          <w:rtl/>
        </w:rPr>
        <w:t xml:space="preserve">אחד </w:t>
      </w:r>
      <w:bookmarkStart w:id="37939" w:name="_ETM_Q69_412260"/>
      <w:bookmarkEnd w:id="37939"/>
      <w:r w:rsidRPr="007E5ECA">
        <w:rPr>
          <w:rtl/>
        </w:rPr>
        <w:t xml:space="preserve">ואין </w:t>
      </w:r>
      <w:bookmarkStart w:id="37940" w:name="_ETM_Q69_412440"/>
      <w:bookmarkEnd w:id="37940"/>
      <w:r w:rsidRPr="007E5ECA">
        <w:rPr>
          <w:rtl/>
        </w:rPr>
        <w:t>ל</w:t>
      </w:r>
      <w:r w:rsidRPr="007E5ECA">
        <w:rPr>
          <w:rFonts w:hint="cs"/>
          <w:rtl/>
        </w:rPr>
        <w:t xml:space="preserve">ה </w:t>
      </w:r>
      <w:r w:rsidRPr="007E5ECA">
        <w:rPr>
          <w:rtl/>
        </w:rPr>
        <w:t>הסתייגויות</w:t>
      </w:r>
      <w:r>
        <w:rPr>
          <w:rFonts w:hint="cs"/>
          <w:rtl/>
        </w:rPr>
        <w:t>.</w:t>
      </w:r>
      <w:bookmarkStart w:id="37941" w:name="_ETM_Q69_410890"/>
      <w:bookmarkEnd w:id="37941"/>
      <w:r w:rsidRPr="007E5ECA">
        <w:rPr>
          <w:rtl/>
        </w:rPr>
        <w:t xml:space="preserve"> </w:t>
      </w:r>
      <w:bookmarkStart w:id="37942" w:name="_ETM_Q69_413580"/>
      <w:bookmarkEnd w:id="37942"/>
      <w:r w:rsidRPr="007E5ECA">
        <w:rPr>
          <w:rtl/>
        </w:rPr>
        <w:t xml:space="preserve">אני </w:t>
      </w:r>
      <w:bookmarkStart w:id="37943" w:name="_ETM_Q69_413700"/>
      <w:bookmarkEnd w:id="37943"/>
      <w:r w:rsidRPr="007E5ECA">
        <w:rPr>
          <w:rtl/>
        </w:rPr>
        <w:t>מבקש</w:t>
      </w:r>
      <w:r>
        <w:rPr>
          <w:rFonts w:hint="cs"/>
          <w:rtl/>
        </w:rPr>
        <w:t>,</w:t>
      </w:r>
      <w:r w:rsidRPr="007E5ECA">
        <w:rPr>
          <w:rtl/>
        </w:rPr>
        <w:t xml:space="preserve"> </w:t>
      </w:r>
      <w:bookmarkStart w:id="37944" w:name="_ETM_Q69_414450"/>
      <w:bookmarkEnd w:id="37944"/>
      <w:r w:rsidRPr="007E5ECA">
        <w:rPr>
          <w:rtl/>
        </w:rPr>
        <w:t>כמובן</w:t>
      </w:r>
      <w:r>
        <w:rPr>
          <w:rFonts w:hint="cs"/>
          <w:rtl/>
        </w:rPr>
        <w:t>,</w:t>
      </w:r>
      <w:r w:rsidRPr="007E5ECA">
        <w:rPr>
          <w:rtl/>
        </w:rPr>
        <w:t xml:space="preserve"> מהכנסת </w:t>
      </w:r>
      <w:bookmarkStart w:id="37945" w:name="_ETM_Q69_414959"/>
      <w:bookmarkEnd w:id="37945"/>
      <w:r w:rsidRPr="007E5ECA">
        <w:rPr>
          <w:rtl/>
        </w:rPr>
        <w:t xml:space="preserve">לאשר </w:t>
      </w:r>
      <w:bookmarkStart w:id="37946" w:name="_ETM_Q69_415260"/>
      <w:bookmarkEnd w:id="37946"/>
      <w:r w:rsidRPr="007E5ECA">
        <w:rPr>
          <w:rtl/>
        </w:rPr>
        <w:t xml:space="preserve">את </w:t>
      </w:r>
      <w:bookmarkStart w:id="37947" w:name="_ETM_Q69_415379"/>
      <w:bookmarkEnd w:id="37947"/>
      <w:r w:rsidRPr="007E5ECA">
        <w:rPr>
          <w:rtl/>
        </w:rPr>
        <w:t xml:space="preserve">הצעת </w:t>
      </w:r>
      <w:bookmarkStart w:id="37948" w:name="_ETM_Q69_415709"/>
      <w:bookmarkEnd w:id="37948"/>
      <w:r w:rsidRPr="007E5ECA">
        <w:rPr>
          <w:rtl/>
        </w:rPr>
        <w:t xml:space="preserve">החוק </w:t>
      </w:r>
      <w:bookmarkStart w:id="37949" w:name="_ETM_Q69_416350"/>
      <w:bookmarkEnd w:id="37949"/>
      <w:r w:rsidRPr="007E5ECA">
        <w:rPr>
          <w:rtl/>
        </w:rPr>
        <w:t xml:space="preserve">בקריאה </w:t>
      </w:r>
      <w:bookmarkStart w:id="37950" w:name="_ETM_Q69_416830"/>
      <w:bookmarkEnd w:id="37950"/>
      <w:r w:rsidRPr="007E5ECA">
        <w:rPr>
          <w:rtl/>
        </w:rPr>
        <w:t xml:space="preserve">השנייה </w:t>
      </w:r>
      <w:bookmarkStart w:id="37951" w:name="_ETM_Q69_417130"/>
      <w:bookmarkEnd w:id="37951"/>
      <w:r w:rsidRPr="007E5ECA">
        <w:rPr>
          <w:rtl/>
        </w:rPr>
        <w:t>והשלישית</w:t>
      </w:r>
      <w:r w:rsidRPr="007E5ECA">
        <w:rPr>
          <w:rFonts w:hint="cs"/>
          <w:rtl/>
        </w:rPr>
        <w:t>,</w:t>
      </w:r>
      <w:r w:rsidRPr="007E5ECA">
        <w:rPr>
          <w:rtl/>
        </w:rPr>
        <w:t xml:space="preserve"> </w:t>
      </w:r>
      <w:bookmarkStart w:id="37952" w:name="_ETM_Q69_418160"/>
      <w:bookmarkEnd w:id="37952"/>
      <w:r w:rsidRPr="007E5ECA">
        <w:rPr>
          <w:rtl/>
        </w:rPr>
        <w:t xml:space="preserve">בנוסח </w:t>
      </w:r>
      <w:bookmarkStart w:id="37953" w:name="_ETM_Q69_418640"/>
      <w:bookmarkEnd w:id="37953"/>
      <w:r w:rsidRPr="007E5ECA">
        <w:rPr>
          <w:rtl/>
        </w:rPr>
        <w:t xml:space="preserve">שאישרה </w:t>
      </w:r>
      <w:bookmarkStart w:id="37954" w:name="_ETM_Q69_419060"/>
      <w:bookmarkEnd w:id="37954"/>
      <w:r w:rsidRPr="007E5ECA">
        <w:rPr>
          <w:rtl/>
        </w:rPr>
        <w:t>הוועדה</w:t>
      </w:r>
      <w:r w:rsidRPr="007E5ECA">
        <w:rPr>
          <w:rFonts w:hint="cs"/>
          <w:rtl/>
        </w:rPr>
        <w:t>.</w:t>
      </w:r>
      <w:r w:rsidRPr="007E5ECA">
        <w:rPr>
          <w:rtl/>
        </w:rPr>
        <w:t xml:space="preserve"> </w:t>
      </w:r>
      <w:bookmarkStart w:id="37955" w:name="_ETM_Q69_419480"/>
      <w:bookmarkEnd w:id="37955"/>
      <w:r w:rsidRPr="007E5ECA">
        <w:rPr>
          <w:rtl/>
        </w:rPr>
        <w:t xml:space="preserve">עד </w:t>
      </w:r>
      <w:bookmarkStart w:id="37956" w:name="_ETM_Q69_419660"/>
      <w:bookmarkEnd w:id="37956"/>
      <w:r w:rsidRPr="007E5ECA">
        <w:rPr>
          <w:rtl/>
        </w:rPr>
        <w:t>כאן</w:t>
      </w:r>
      <w:r w:rsidRPr="007E5ECA">
        <w:rPr>
          <w:rFonts w:hint="cs"/>
          <w:rtl/>
        </w:rPr>
        <w:t>.</w:t>
      </w:r>
      <w:r w:rsidRPr="007E5ECA">
        <w:rPr>
          <w:rtl/>
        </w:rPr>
        <w:t xml:space="preserve"> </w:t>
      </w:r>
      <w:bookmarkStart w:id="37957" w:name="_ETM_Q69_420110"/>
      <w:bookmarkEnd w:id="37957"/>
      <w:r w:rsidRPr="007E5ECA">
        <w:rPr>
          <w:rtl/>
        </w:rPr>
        <w:t xml:space="preserve">תודה </w:t>
      </w:r>
      <w:bookmarkStart w:id="37958" w:name="_ETM_Q69_420380"/>
      <w:bookmarkEnd w:id="37958"/>
      <w:r w:rsidRPr="007E5ECA">
        <w:rPr>
          <w:rtl/>
        </w:rPr>
        <w:t>רבה</w:t>
      </w:r>
      <w:bookmarkStart w:id="37959" w:name="_ETM_Q69_421180"/>
      <w:bookmarkEnd w:id="37959"/>
      <w:r w:rsidRPr="007E5ECA">
        <w:rPr>
          <w:rFonts w:hint="cs"/>
          <w:rtl/>
        </w:rPr>
        <w:t>.</w:t>
      </w:r>
    </w:p>
    <w:p w:rsidR="00225AFC" w:rsidRDefault="00225AFC" w:rsidP="00650F2A">
      <w:pPr>
        <w:rPr>
          <w:rtl/>
        </w:rPr>
      </w:pPr>
      <w:bookmarkStart w:id="37960" w:name="_ETM_Q69_425435"/>
      <w:bookmarkStart w:id="37961" w:name="_ETM_Q69_421109"/>
      <w:bookmarkStart w:id="37962" w:name="_ETM_Q69_416318"/>
      <w:bookmarkEnd w:id="37960"/>
      <w:bookmarkEnd w:id="37961"/>
      <w:bookmarkEnd w:id="37962"/>
    </w:p>
    <w:p w:rsidR="00225AFC" w:rsidRDefault="00225AFC" w:rsidP="00230636">
      <w:pPr>
        <w:pStyle w:val="af6"/>
        <w:keepNext/>
        <w:rPr>
          <w:rtl/>
        </w:rPr>
      </w:pPr>
      <w:bookmarkStart w:id="37963" w:name="ET_yor_6253_2"/>
      <w:r w:rsidRPr="000050CE">
        <w:rPr>
          <w:rStyle w:val="TagStyle"/>
          <w:rtl/>
        </w:rPr>
        <w:t xml:space="preserve"> &lt;&lt; יור &gt;&gt; </w:t>
      </w:r>
      <w:r>
        <w:rPr>
          <w:rtl/>
        </w:rPr>
        <w:t>היו"ר משה טור פז:</w:t>
      </w:r>
      <w:r w:rsidRPr="000050CE">
        <w:rPr>
          <w:rStyle w:val="TagStyle"/>
          <w:rtl/>
        </w:rPr>
        <w:t xml:space="preserve"> &lt;&lt; יור &gt;&gt;</w:t>
      </w:r>
      <w:r>
        <w:rPr>
          <w:rtl/>
        </w:rPr>
        <w:t xml:space="preserve">   </w:t>
      </w:r>
      <w:bookmarkEnd w:id="37963"/>
    </w:p>
    <w:p w:rsidR="00225AFC" w:rsidRDefault="00225AFC" w:rsidP="00650F2A">
      <w:pPr>
        <w:rPr>
          <w:rtl/>
          <w:lang w:eastAsia="he-IL"/>
        </w:rPr>
      </w:pPr>
    </w:p>
    <w:p w:rsidR="00225AFC" w:rsidRDefault="00225AFC" w:rsidP="00650F2A">
      <w:pPr>
        <w:rPr>
          <w:rtl/>
        </w:rPr>
      </w:pPr>
      <w:bookmarkStart w:id="37964" w:name="_ETM_Q69_422548"/>
      <w:bookmarkEnd w:id="37964"/>
      <w:r>
        <w:rPr>
          <w:rtl/>
        </w:rPr>
        <w:t xml:space="preserve">תודה </w:t>
      </w:r>
      <w:bookmarkStart w:id="37965" w:name="_ETM_Q69_421480"/>
      <w:bookmarkEnd w:id="37965"/>
      <w:r>
        <w:rPr>
          <w:rtl/>
        </w:rPr>
        <w:t xml:space="preserve">רבה </w:t>
      </w:r>
      <w:bookmarkStart w:id="37966" w:name="_ETM_Q69_421900"/>
      <w:bookmarkEnd w:id="37966"/>
      <w:r>
        <w:rPr>
          <w:rtl/>
        </w:rPr>
        <w:t xml:space="preserve">ליושב-ראש </w:t>
      </w:r>
      <w:bookmarkStart w:id="37967" w:name="_ETM_Q69_422650"/>
      <w:bookmarkEnd w:id="37967"/>
      <w:r>
        <w:rPr>
          <w:rtl/>
        </w:rPr>
        <w:t xml:space="preserve">ועדת </w:t>
      </w:r>
      <w:bookmarkStart w:id="37968" w:name="_ETM_Q69_422950"/>
      <w:bookmarkEnd w:id="37968"/>
      <w:r>
        <w:rPr>
          <w:rtl/>
        </w:rPr>
        <w:t>הבריאות</w:t>
      </w:r>
      <w:r>
        <w:rPr>
          <w:rFonts w:hint="cs"/>
          <w:rtl/>
        </w:rPr>
        <w:t>,</w:t>
      </w:r>
      <w:bookmarkStart w:id="37969" w:name="_ETM_Q69_420807"/>
      <w:bookmarkEnd w:id="37969"/>
      <w:r>
        <w:rPr>
          <w:rtl/>
        </w:rPr>
        <w:t xml:space="preserve"> </w:t>
      </w:r>
      <w:bookmarkStart w:id="37970" w:name="_ETM_Q69_423430"/>
      <w:bookmarkEnd w:id="37970"/>
      <w:r>
        <w:rPr>
          <w:rtl/>
        </w:rPr>
        <w:t xml:space="preserve">חבר </w:t>
      </w:r>
      <w:bookmarkStart w:id="37971" w:name="_ETM_Q69_423669"/>
      <w:bookmarkEnd w:id="37971"/>
      <w:r>
        <w:rPr>
          <w:rtl/>
        </w:rPr>
        <w:t xml:space="preserve">הכנסת </w:t>
      </w:r>
      <w:bookmarkStart w:id="37972" w:name="_ETM_Q69_423969"/>
      <w:bookmarkEnd w:id="37972"/>
      <w:r>
        <w:rPr>
          <w:rtl/>
        </w:rPr>
        <w:t xml:space="preserve">יונתן </w:t>
      </w:r>
      <w:bookmarkStart w:id="37973" w:name="_ETM_Q69_424329"/>
      <w:bookmarkStart w:id="37974" w:name="_ETM_Q69_424689"/>
      <w:bookmarkEnd w:id="37973"/>
      <w:bookmarkEnd w:id="37974"/>
      <w:r>
        <w:rPr>
          <w:rFonts w:hint="cs"/>
          <w:rtl/>
        </w:rPr>
        <w:t xml:space="preserve">מישרקי. </w:t>
      </w:r>
      <w:bookmarkStart w:id="37975" w:name="_ETM_Q69_421801"/>
      <w:bookmarkStart w:id="37976" w:name="_ETM_Q69_424840"/>
      <w:bookmarkEnd w:id="37975"/>
      <w:bookmarkEnd w:id="37976"/>
      <w:r>
        <w:rPr>
          <w:rFonts w:hint="cs"/>
          <w:rtl/>
        </w:rPr>
        <w:t>א</w:t>
      </w:r>
      <w:bookmarkStart w:id="37977" w:name="_ETM_Q69_417563"/>
      <w:bookmarkEnd w:id="37977"/>
      <w:r>
        <w:rPr>
          <w:rtl/>
        </w:rPr>
        <w:t xml:space="preserve">ני </w:t>
      </w:r>
      <w:bookmarkStart w:id="37978" w:name="_ETM_Q69_424959"/>
      <w:bookmarkEnd w:id="37978"/>
      <w:r>
        <w:rPr>
          <w:rtl/>
        </w:rPr>
        <w:t>מזמין</w:t>
      </w:r>
      <w:bookmarkStart w:id="37979" w:name="_ETM_Q69_416286"/>
      <w:bookmarkEnd w:id="37979"/>
      <w:r>
        <w:rPr>
          <w:rtl/>
        </w:rPr>
        <w:t xml:space="preserve"> </w:t>
      </w:r>
      <w:bookmarkStart w:id="37980" w:name="_ETM_Q69_425230"/>
      <w:bookmarkEnd w:id="37980"/>
      <w:r>
        <w:rPr>
          <w:rtl/>
        </w:rPr>
        <w:t xml:space="preserve">את </w:t>
      </w:r>
      <w:bookmarkStart w:id="37981" w:name="_ETM_Q69_425319"/>
      <w:bookmarkEnd w:id="37981"/>
      <w:r>
        <w:rPr>
          <w:rtl/>
        </w:rPr>
        <w:t xml:space="preserve">שר </w:t>
      </w:r>
      <w:bookmarkStart w:id="37982" w:name="_ETM_Q69_425590"/>
      <w:bookmarkEnd w:id="37982"/>
      <w:r>
        <w:rPr>
          <w:rtl/>
        </w:rPr>
        <w:t>הבריאות</w:t>
      </w:r>
      <w:r>
        <w:rPr>
          <w:rFonts w:hint="cs"/>
          <w:rtl/>
        </w:rPr>
        <w:t>,</w:t>
      </w:r>
      <w:r>
        <w:rPr>
          <w:rtl/>
        </w:rPr>
        <w:t xml:space="preserve"> </w:t>
      </w:r>
      <w:bookmarkStart w:id="37983" w:name="_ETM_Q69_426290"/>
      <w:bookmarkEnd w:id="37983"/>
      <w:r>
        <w:rPr>
          <w:rtl/>
        </w:rPr>
        <w:t xml:space="preserve">חבר </w:t>
      </w:r>
      <w:bookmarkStart w:id="37984" w:name="_ETM_Q69_426709"/>
      <w:bookmarkEnd w:id="37984"/>
      <w:r>
        <w:rPr>
          <w:rtl/>
        </w:rPr>
        <w:t xml:space="preserve">הכנסת </w:t>
      </w:r>
      <w:bookmarkStart w:id="37985" w:name="_ETM_Q69_427430"/>
      <w:bookmarkEnd w:id="37985"/>
      <w:r>
        <w:rPr>
          <w:rtl/>
        </w:rPr>
        <w:t xml:space="preserve">אוריאל </w:t>
      </w:r>
      <w:bookmarkStart w:id="37986" w:name="_ETM_Q69_427790"/>
      <w:bookmarkEnd w:id="37986"/>
      <w:r>
        <w:rPr>
          <w:rtl/>
        </w:rPr>
        <w:t>בוסו</w:t>
      </w:r>
      <w:r>
        <w:rPr>
          <w:rFonts w:hint="cs"/>
          <w:rtl/>
        </w:rPr>
        <w:t>,</w:t>
      </w:r>
      <w:r>
        <w:rPr>
          <w:rtl/>
        </w:rPr>
        <w:t xml:space="preserve"> </w:t>
      </w:r>
      <w:bookmarkStart w:id="37987" w:name="_ETM_Q69_428250"/>
      <w:bookmarkEnd w:id="37987"/>
      <w:r>
        <w:rPr>
          <w:rtl/>
        </w:rPr>
        <w:t>בבקשה</w:t>
      </w:r>
      <w:r>
        <w:rPr>
          <w:rFonts w:hint="cs"/>
          <w:rtl/>
        </w:rPr>
        <w:t>.</w:t>
      </w:r>
      <w:bookmarkStart w:id="37988" w:name="_ETM_Q69_438700"/>
      <w:bookmarkEnd w:id="37988"/>
    </w:p>
    <w:p w:rsidR="00225AFC" w:rsidRDefault="00225AFC" w:rsidP="00230636">
      <w:pPr>
        <w:keepNext/>
        <w:rPr>
          <w:rtl/>
        </w:rPr>
      </w:pPr>
      <w:bookmarkStart w:id="37989" w:name="_ETM_Q69_433279"/>
      <w:bookmarkStart w:id="37990" w:name="_ETM_Q69_433361"/>
      <w:bookmarkStart w:id="37991" w:name="_ETM_Q69_436057"/>
      <w:bookmarkStart w:id="37992" w:name="ET_speaker_6584_3"/>
      <w:bookmarkEnd w:id="37989"/>
      <w:bookmarkEnd w:id="37990"/>
      <w:bookmarkEnd w:id="37991"/>
    </w:p>
    <w:p w:rsidR="00225AFC" w:rsidRDefault="00225AFC" w:rsidP="00230636">
      <w:pPr>
        <w:pStyle w:val="a4"/>
        <w:keepNext/>
        <w:rPr>
          <w:rtl/>
        </w:rPr>
      </w:pPr>
      <w:bookmarkStart w:id="37993" w:name="_ETM_Q69_440969"/>
      <w:bookmarkStart w:id="37994" w:name="_ETM_Q69_441059"/>
      <w:bookmarkEnd w:id="37993"/>
      <w:bookmarkEnd w:id="37994"/>
      <w:r w:rsidRPr="000050CE">
        <w:rPr>
          <w:rStyle w:val="TagStyle"/>
          <w:rtl/>
        </w:rPr>
        <w:t xml:space="preserve"> &lt;&lt; דובר &gt;&gt; </w:t>
      </w:r>
      <w:bookmarkStart w:id="37995" w:name="_Toc172583319"/>
      <w:bookmarkStart w:id="37996" w:name="_Toc172584008"/>
      <w:r>
        <w:rPr>
          <w:rtl/>
        </w:rPr>
        <w:t>שר הבריאות אוריאל בוסו:</w:t>
      </w:r>
      <w:bookmarkEnd w:id="37995"/>
      <w:bookmarkEnd w:id="37996"/>
      <w:r w:rsidRPr="000050CE">
        <w:rPr>
          <w:rStyle w:val="TagStyle"/>
          <w:rtl/>
        </w:rPr>
        <w:t xml:space="preserve"> &lt;&lt; דובר &gt;&gt;</w:t>
      </w:r>
      <w:r>
        <w:rPr>
          <w:rtl/>
        </w:rPr>
        <w:t xml:space="preserve">   </w:t>
      </w:r>
      <w:bookmarkEnd w:id="37992"/>
    </w:p>
    <w:p w:rsidR="00225AFC" w:rsidRDefault="00225AFC" w:rsidP="00650F2A">
      <w:pPr>
        <w:rPr>
          <w:rtl/>
          <w:lang w:eastAsia="he-IL"/>
        </w:rPr>
      </w:pPr>
    </w:p>
    <w:p w:rsidR="00225AFC" w:rsidRDefault="00225AFC" w:rsidP="00650F2A">
      <w:pPr>
        <w:rPr>
          <w:rtl/>
        </w:rPr>
      </w:pPr>
      <w:bookmarkStart w:id="37997" w:name="_ETM_Q69_436659"/>
      <w:bookmarkStart w:id="37998" w:name="_ETM_Q69_436709"/>
      <w:bookmarkStart w:id="37999" w:name="_ETM_Q69_436850"/>
      <w:bookmarkStart w:id="38000" w:name="_ETM_Q69_433435"/>
      <w:bookmarkStart w:id="38001" w:name="_ETM_Q69_433493"/>
      <w:bookmarkEnd w:id="37997"/>
      <w:bookmarkEnd w:id="37998"/>
      <w:bookmarkEnd w:id="37999"/>
      <w:bookmarkEnd w:id="38000"/>
      <w:bookmarkEnd w:id="38001"/>
      <w:r>
        <w:rPr>
          <w:rtl/>
        </w:rPr>
        <w:t xml:space="preserve">אדוני </w:t>
      </w:r>
      <w:bookmarkStart w:id="38002" w:name="_ETM_Q69_438970"/>
      <w:bookmarkEnd w:id="38002"/>
      <w:r>
        <w:rPr>
          <w:rtl/>
        </w:rPr>
        <w:t>היושב-ראש</w:t>
      </w:r>
      <w:r>
        <w:rPr>
          <w:rFonts w:hint="cs"/>
          <w:rtl/>
        </w:rPr>
        <w:t>,</w:t>
      </w:r>
      <w:r>
        <w:rPr>
          <w:rtl/>
        </w:rPr>
        <w:t xml:space="preserve"> </w:t>
      </w:r>
      <w:bookmarkStart w:id="38003" w:name="_ETM_Q69_441850"/>
      <w:bookmarkEnd w:id="38003"/>
      <w:r>
        <w:rPr>
          <w:rtl/>
        </w:rPr>
        <w:t xml:space="preserve">חבריי </w:t>
      </w:r>
      <w:bookmarkStart w:id="38004" w:name="_ETM_Q69_442300"/>
      <w:bookmarkEnd w:id="38004"/>
      <w:r>
        <w:rPr>
          <w:rtl/>
        </w:rPr>
        <w:t>השרים</w:t>
      </w:r>
      <w:r>
        <w:rPr>
          <w:rFonts w:hint="cs"/>
          <w:rtl/>
        </w:rPr>
        <w:t>,</w:t>
      </w:r>
      <w:r>
        <w:rPr>
          <w:rtl/>
        </w:rPr>
        <w:t xml:space="preserve"> </w:t>
      </w:r>
      <w:bookmarkStart w:id="38005" w:name="_ETM_Q69_442660"/>
      <w:bookmarkEnd w:id="38005"/>
      <w:r>
        <w:rPr>
          <w:rtl/>
        </w:rPr>
        <w:t>חברי</w:t>
      </w:r>
      <w:r>
        <w:rPr>
          <w:rFonts w:hint="cs"/>
          <w:rtl/>
        </w:rPr>
        <w:t>י</w:t>
      </w:r>
      <w:r>
        <w:rPr>
          <w:rtl/>
        </w:rPr>
        <w:t xml:space="preserve"> </w:t>
      </w:r>
      <w:bookmarkStart w:id="38006" w:name="_ETM_Q69_442990"/>
      <w:bookmarkEnd w:id="38006"/>
      <w:r>
        <w:rPr>
          <w:rtl/>
        </w:rPr>
        <w:t xml:space="preserve">חברי </w:t>
      </w:r>
      <w:bookmarkStart w:id="38007" w:name="_ETM_Q69_443230"/>
      <w:bookmarkEnd w:id="38007"/>
      <w:r>
        <w:rPr>
          <w:rtl/>
        </w:rPr>
        <w:t>הכנסת</w:t>
      </w:r>
      <w:r>
        <w:rPr>
          <w:rFonts w:hint="cs"/>
          <w:rtl/>
        </w:rPr>
        <w:t>,</w:t>
      </w:r>
      <w:r>
        <w:rPr>
          <w:rtl/>
        </w:rPr>
        <w:t xml:space="preserve"> </w:t>
      </w:r>
      <w:bookmarkStart w:id="38008" w:name="_ETM_Q69_445640"/>
      <w:bookmarkEnd w:id="38008"/>
      <w:r>
        <w:rPr>
          <w:rtl/>
        </w:rPr>
        <w:t>א</w:t>
      </w:r>
      <w:r>
        <w:rPr>
          <w:rFonts w:hint="cs"/>
          <w:rtl/>
        </w:rPr>
        <w:t>ו</w:t>
      </w:r>
      <w:r>
        <w:rPr>
          <w:rtl/>
        </w:rPr>
        <w:t xml:space="preserve">מנם </w:t>
      </w:r>
      <w:bookmarkStart w:id="38009" w:name="_ETM_Q69_446000"/>
      <w:bookmarkEnd w:id="38009"/>
      <w:r>
        <w:rPr>
          <w:rtl/>
        </w:rPr>
        <w:t>ז</w:t>
      </w:r>
      <w:r>
        <w:rPr>
          <w:rFonts w:hint="cs"/>
          <w:rtl/>
        </w:rPr>
        <w:t>ו</w:t>
      </w:r>
      <w:r>
        <w:rPr>
          <w:rtl/>
        </w:rPr>
        <w:t xml:space="preserve"> </w:t>
      </w:r>
      <w:bookmarkStart w:id="38010" w:name="_ETM_Q69_446690"/>
      <w:bookmarkEnd w:id="38010"/>
      <w:r>
        <w:rPr>
          <w:rtl/>
        </w:rPr>
        <w:t xml:space="preserve">שעה </w:t>
      </w:r>
      <w:bookmarkStart w:id="38011" w:name="_ETM_Q69_447050"/>
      <w:bookmarkEnd w:id="38011"/>
      <w:r>
        <w:rPr>
          <w:rtl/>
        </w:rPr>
        <w:t xml:space="preserve">רגועה </w:t>
      </w:r>
      <w:bookmarkStart w:id="38012" w:name="_ETM_Q69_447440"/>
      <w:bookmarkEnd w:id="38012"/>
      <w:r>
        <w:rPr>
          <w:rtl/>
        </w:rPr>
        <w:t xml:space="preserve">כאן </w:t>
      </w:r>
      <w:bookmarkStart w:id="38013" w:name="_ETM_Q69_447589"/>
      <w:bookmarkEnd w:id="38013"/>
      <w:r>
        <w:rPr>
          <w:rtl/>
        </w:rPr>
        <w:t>במליאה</w:t>
      </w:r>
      <w:r>
        <w:rPr>
          <w:rFonts w:hint="cs"/>
          <w:rtl/>
        </w:rPr>
        <w:t>,</w:t>
      </w:r>
      <w:r>
        <w:rPr>
          <w:rtl/>
        </w:rPr>
        <w:t xml:space="preserve"> </w:t>
      </w:r>
      <w:bookmarkStart w:id="38014" w:name="_ETM_Q69_449430"/>
      <w:bookmarkEnd w:id="38014"/>
      <w:r>
        <w:rPr>
          <w:rtl/>
        </w:rPr>
        <w:t xml:space="preserve">שעת </w:t>
      </w:r>
      <w:bookmarkStart w:id="38015" w:name="_ETM_Q69_449699"/>
      <w:bookmarkEnd w:id="38015"/>
      <w:r>
        <w:rPr>
          <w:rtl/>
        </w:rPr>
        <w:t>לילה</w:t>
      </w:r>
      <w:r>
        <w:rPr>
          <w:rFonts w:hint="cs"/>
          <w:rtl/>
        </w:rPr>
        <w:t>,</w:t>
      </w:r>
      <w:r>
        <w:rPr>
          <w:rtl/>
        </w:rPr>
        <w:t xml:space="preserve"> </w:t>
      </w:r>
      <w:bookmarkStart w:id="38016" w:name="_ETM_Q69_450419"/>
      <w:bookmarkEnd w:id="38016"/>
      <w:r>
        <w:rPr>
          <w:rtl/>
        </w:rPr>
        <w:t xml:space="preserve">אבל </w:t>
      </w:r>
      <w:bookmarkStart w:id="38017" w:name="_ETM_Q69_450900"/>
      <w:bookmarkEnd w:id="38017"/>
      <w:r>
        <w:rPr>
          <w:rtl/>
        </w:rPr>
        <w:t xml:space="preserve">אני </w:t>
      </w:r>
      <w:bookmarkStart w:id="38018" w:name="_ETM_Q69_451229"/>
      <w:bookmarkEnd w:id="38018"/>
      <w:r>
        <w:rPr>
          <w:rtl/>
        </w:rPr>
        <w:t xml:space="preserve">מוכרח </w:t>
      </w:r>
      <w:bookmarkStart w:id="38019" w:name="_ETM_Q69_451650"/>
      <w:bookmarkEnd w:id="38019"/>
      <w:r>
        <w:rPr>
          <w:rtl/>
        </w:rPr>
        <w:t xml:space="preserve">לומר </w:t>
      </w:r>
      <w:bookmarkStart w:id="38020" w:name="_ETM_Q69_453029"/>
      <w:bookmarkStart w:id="38021" w:name="_ETM_Q69_453240"/>
      <w:bookmarkStart w:id="38022" w:name="_ETM_Q69_453360"/>
      <w:bookmarkStart w:id="38023" w:name="_ETM_Q69_453690"/>
      <w:bookmarkStart w:id="38024" w:name="_ETM_Q69_454289"/>
      <w:bookmarkEnd w:id="38020"/>
      <w:bookmarkEnd w:id="38021"/>
      <w:bookmarkEnd w:id="38022"/>
      <w:bookmarkEnd w:id="38023"/>
      <w:bookmarkEnd w:id="38024"/>
      <w:r>
        <w:rPr>
          <w:rtl/>
        </w:rPr>
        <w:t xml:space="preserve">שמדובר </w:t>
      </w:r>
      <w:bookmarkStart w:id="38025" w:name="_ETM_Q69_455279"/>
      <w:bookmarkEnd w:id="38025"/>
      <w:r>
        <w:rPr>
          <w:rtl/>
        </w:rPr>
        <w:t xml:space="preserve">בבשורה </w:t>
      </w:r>
      <w:bookmarkStart w:id="38026" w:name="_ETM_Q69_456240"/>
      <w:bookmarkEnd w:id="38026"/>
      <w:r>
        <w:rPr>
          <w:rtl/>
        </w:rPr>
        <w:t xml:space="preserve">היסטורית </w:t>
      </w:r>
      <w:bookmarkStart w:id="38027" w:name="_ETM_Q69_457770"/>
      <w:bookmarkEnd w:id="38027"/>
      <w:r>
        <w:rPr>
          <w:rtl/>
        </w:rPr>
        <w:t xml:space="preserve">אמיתית </w:t>
      </w:r>
      <w:bookmarkStart w:id="38028" w:name="_ETM_Q69_459000"/>
      <w:bookmarkEnd w:id="38028"/>
      <w:r>
        <w:rPr>
          <w:rtl/>
        </w:rPr>
        <w:t xml:space="preserve">במערכת </w:t>
      </w:r>
      <w:bookmarkStart w:id="38029" w:name="_ETM_Q69_459690"/>
      <w:bookmarkEnd w:id="38029"/>
      <w:r>
        <w:rPr>
          <w:rtl/>
        </w:rPr>
        <w:t>הבריאות</w:t>
      </w:r>
      <w:r>
        <w:rPr>
          <w:rFonts w:hint="cs"/>
          <w:rtl/>
        </w:rPr>
        <w:t>,</w:t>
      </w:r>
      <w:r>
        <w:rPr>
          <w:rtl/>
        </w:rPr>
        <w:t xml:space="preserve"> </w:t>
      </w:r>
      <w:bookmarkStart w:id="38030" w:name="_ETM_Q69_460560"/>
      <w:bookmarkEnd w:id="38030"/>
      <w:r>
        <w:rPr>
          <w:rtl/>
        </w:rPr>
        <w:t xml:space="preserve">לכל </w:t>
      </w:r>
      <w:bookmarkStart w:id="38031" w:name="_ETM_Q69_460979"/>
      <w:bookmarkEnd w:id="38031"/>
      <w:r>
        <w:rPr>
          <w:rtl/>
        </w:rPr>
        <w:t xml:space="preserve">אזרח </w:t>
      </w:r>
      <w:bookmarkStart w:id="38032" w:name="_ETM_Q69_461339"/>
      <w:bookmarkEnd w:id="38032"/>
      <w:r>
        <w:rPr>
          <w:rtl/>
        </w:rPr>
        <w:t xml:space="preserve">ואזרח </w:t>
      </w:r>
      <w:bookmarkStart w:id="38033" w:name="_ETM_Q69_461759"/>
      <w:bookmarkEnd w:id="38033"/>
      <w:r>
        <w:rPr>
          <w:rtl/>
        </w:rPr>
        <w:t xml:space="preserve">במדינת </w:t>
      </w:r>
      <w:bookmarkStart w:id="38034" w:name="_ETM_Q69_462060"/>
      <w:bookmarkEnd w:id="38034"/>
      <w:r>
        <w:rPr>
          <w:rtl/>
        </w:rPr>
        <w:t>ישראל</w:t>
      </w:r>
      <w:r>
        <w:rPr>
          <w:rFonts w:hint="cs"/>
          <w:rtl/>
        </w:rPr>
        <w:t>.</w:t>
      </w:r>
      <w:bookmarkStart w:id="38035" w:name="_ETM_Q69_463270"/>
      <w:bookmarkEnd w:id="38035"/>
    </w:p>
    <w:p w:rsidR="00225AFC" w:rsidRDefault="00225AFC" w:rsidP="00650F2A">
      <w:pPr>
        <w:rPr>
          <w:rtl/>
        </w:rPr>
      </w:pPr>
      <w:bookmarkStart w:id="38036" w:name="_ETM_Q69_465175"/>
      <w:bookmarkStart w:id="38037" w:name="_ETM_Q69_465277"/>
      <w:bookmarkStart w:id="38038" w:name="_ETM_Q69_465319"/>
      <w:bookmarkEnd w:id="38036"/>
      <w:bookmarkEnd w:id="38037"/>
      <w:bookmarkEnd w:id="38038"/>
    </w:p>
    <w:p w:rsidR="00225AFC" w:rsidRDefault="00225AFC" w:rsidP="00650F2A">
      <w:pPr>
        <w:rPr>
          <w:rtl/>
        </w:rPr>
      </w:pPr>
      <w:bookmarkStart w:id="38039" w:name="_ETM_Q69_465368"/>
      <w:bookmarkEnd w:id="38039"/>
      <w:r>
        <w:rPr>
          <w:rtl/>
        </w:rPr>
        <w:t xml:space="preserve">החוק </w:t>
      </w:r>
      <w:bookmarkStart w:id="38040" w:name="_ETM_Q69_464529"/>
      <w:bookmarkEnd w:id="38040"/>
      <w:r>
        <w:rPr>
          <w:rtl/>
        </w:rPr>
        <w:t xml:space="preserve">שכרגע </w:t>
      </w:r>
      <w:bookmarkStart w:id="38041" w:name="_ETM_Q69_465099"/>
      <w:bookmarkEnd w:id="38041"/>
      <w:r>
        <w:rPr>
          <w:rtl/>
        </w:rPr>
        <w:t xml:space="preserve">מובא </w:t>
      </w:r>
      <w:bookmarkStart w:id="38042" w:name="_ETM_Q69_465370"/>
      <w:bookmarkEnd w:id="38042"/>
      <w:r>
        <w:rPr>
          <w:rtl/>
        </w:rPr>
        <w:t xml:space="preserve">בפניכם </w:t>
      </w:r>
      <w:bookmarkStart w:id="38043" w:name="_ETM_Q69_465819"/>
      <w:bookmarkEnd w:id="38043"/>
      <w:r>
        <w:rPr>
          <w:rtl/>
        </w:rPr>
        <w:t xml:space="preserve">לקריאה </w:t>
      </w:r>
      <w:bookmarkStart w:id="38044" w:name="_ETM_Q69_466120"/>
      <w:bookmarkEnd w:id="38044"/>
      <w:r>
        <w:rPr>
          <w:rtl/>
        </w:rPr>
        <w:t xml:space="preserve">שנייה </w:t>
      </w:r>
      <w:bookmarkStart w:id="38045" w:name="_ETM_Q69_466360"/>
      <w:bookmarkEnd w:id="38045"/>
      <w:r>
        <w:rPr>
          <w:rtl/>
        </w:rPr>
        <w:t>ושלישית</w:t>
      </w:r>
      <w:r>
        <w:rPr>
          <w:rFonts w:hint="cs"/>
          <w:rtl/>
        </w:rPr>
        <w:t>,</w:t>
      </w:r>
      <w:r>
        <w:rPr>
          <w:rtl/>
        </w:rPr>
        <w:t xml:space="preserve"> </w:t>
      </w:r>
      <w:bookmarkStart w:id="38046" w:name="_ETM_Q69_467849"/>
      <w:bookmarkEnd w:id="38046"/>
      <w:r>
        <w:rPr>
          <w:rtl/>
        </w:rPr>
        <w:t xml:space="preserve">שעבר </w:t>
      </w:r>
      <w:bookmarkStart w:id="38047" w:name="_ETM_Q69_468819"/>
      <w:bookmarkEnd w:id="38047"/>
      <w:r>
        <w:rPr>
          <w:rtl/>
        </w:rPr>
        <w:t xml:space="preserve">קצת </w:t>
      </w:r>
      <w:bookmarkStart w:id="38048" w:name="_ETM_Q69_469120"/>
      <w:bookmarkEnd w:id="38048"/>
      <w:r>
        <w:rPr>
          <w:rtl/>
        </w:rPr>
        <w:t>גלגולים</w:t>
      </w:r>
      <w:r>
        <w:rPr>
          <w:rFonts w:hint="cs"/>
          <w:rtl/>
        </w:rPr>
        <w:t>,</w:t>
      </w:r>
      <w:r>
        <w:rPr>
          <w:rtl/>
        </w:rPr>
        <w:t xml:space="preserve"> </w:t>
      </w:r>
      <w:bookmarkStart w:id="38049" w:name="_ETM_Q69_470310"/>
      <w:bookmarkEnd w:id="38049"/>
      <w:r>
        <w:rPr>
          <w:rtl/>
        </w:rPr>
        <w:t xml:space="preserve">כפי </w:t>
      </w:r>
      <w:bookmarkStart w:id="38050" w:name="_ETM_Q69_470550"/>
      <w:bookmarkEnd w:id="38050"/>
      <w:r>
        <w:rPr>
          <w:rtl/>
        </w:rPr>
        <w:t xml:space="preserve">שהזכירו </w:t>
      </w:r>
      <w:bookmarkStart w:id="38051" w:name="_ETM_Q69_471120"/>
      <w:bookmarkEnd w:id="38051"/>
      <w:r>
        <w:rPr>
          <w:rtl/>
        </w:rPr>
        <w:t>פה</w:t>
      </w:r>
      <w:bookmarkStart w:id="38052" w:name="_ETM_Q69_469580"/>
      <w:bookmarkEnd w:id="38052"/>
      <w:r>
        <w:rPr>
          <w:rFonts w:hint="cs"/>
          <w:rtl/>
        </w:rPr>
        <w:t xml:space="preserve"> </w:t>
      </w:r>
      <w:bookmarkStart w:id="38053" w:name="_ETM_Q69_471940"/>
      <w:bookmarkStart w:id="38054" w:name="_ETM_Q69_472300"/>
      <w:bookmarkEnd w:id="38053"/>
      <w:bookmarkEnd w:id="38054"/>
      <w:r>
        <w:rPr>
          <w:rFonts w:hint="cs"/>
          <w:rtl/>
        </w:rPr>
        <w:t>יושב-ראש</w:t>
      </w:r>
      <w:r>
        <w:rPr>
          <w:rtl/>
        </w:rPr>
        <w:t xml:space="preserve"> </w:t>
      </w:r>
      <w:bookmarkStart w:id="38055" w:name="_ETM_Q69_472420"/>
      <w:bookmarkEnd w:id="38055"/>
      <w:r>
        <w:rPr>
          <w:rtl/>
        </w:rPr>
        <w:t xml:space="preserve">ועדת </w:t>
      </w:r>
      <w:bookmarkStart w:id="38056" w:name="_ETM_Q69_472779"/>
      <w:bookmarkEnd w:id="38056"/>
      <w:r>
        <w:rPr>
          <w:rtl/>
        </w:rPr>
        <w:t xml:space="preserve">הבריאות </w:t>
      </w:r>
      <w:bookmarkStart w:id="38057" w:name="_ETM_Q69_473110"/>
      <w:bookmarkEnd w:id="38057"/>
      <w:r>
        <w:rPr>
          <w:rtl/>
        </w:rPr>
        <w:t xml:space="preserve">חבר </w:t>
      </w:r>
      <w:bookmarkStart w:id="38058" w:name="_ETM_Q69_473320"/>
      <w:bookmarkEnd w:id="38058"/>
      <w:r>
        <w:rPr>
          <w:rtl/>
        </w:rPr>
        <w:t>הכנסת</w:t>
      </w:r>
      <w:bookmarkStart w:id="38059" w:name="_ETM_Q69_470939"/>
      <w:bookmarkEnd w:id="38059"/>
      <w:r>
        <w:rPr>
          <w:rtl/>
        </w:rPr>
        <w:t xml:space="preserve"> </w:t>
      </w:r>
      <w:bookmarkStart w:id="38060" w:name="_ETM_Q69_473650"/>
      <w:bookmarkStart w:id="38061" w:name="_ETM_Q69_473800"/>
      <w:bookmarkEnd w:id="38060"/>
      <w:bookmarkEnd w:id="38061"/>
      <w:r>
        <w:rPr>
          <w:rFonts w:hint="cs"/>
          <w:rtl/>
        </w:rPr>
        <w:t>יונ</w:t>
      </w:r>
      <w:bookmarkStart w:id="38062" w:name="_ETM_Q69_473474"/>
      <w:bookmarkEnd w:id="38062"/>
      <w:r>
        <w:rPr>
          <w:rFonts w:hint="cs"/>
          <w:rtl/>
        </w:rPr>
        <w:t xml:space="preserve">י </w:t>
      </w:r>
      <w:bookmarkStart w:id="38063" w:name="_ETM_Q69_473757"/>
      <w:bookmarkEnd w:id="38063"/>
      <w:r>
        <w:rPr>
          <w:rFonts w:hint="cs"/>
          <w:rtl/>
        </w:rPr>
        <w:t>מי</w:t>
      </w:r>
      <w:r>
        <w:rPr>
          <w:rtl/>
        </w:rPr>
        <w:t xml:space="preserve">שרקי </w:t>
      </w:r>
      <w:bookmarkStart w:id="38064" w:name="_ETM_Q69_474539"/>
      <w:bookmarkStart w:id="38065" w:name="_ETM_Q69_475289"/>
      <w:bookmarkEnd w:id="38064"/>
      <w:bookmarkEnd w:id="38065"/>
      <w:r>
        <w:rPr>
          <w:rFonts w:hint="eastAsia"/>
          <w:rtl/>
        </w:rPr>
        <w:t>–</w:t>
      </w:r>
      <w:r>
        <w:rPr>
          <w:rtl/>
        </w:rPr>
        <w:t xml:space="preserve"> </w:t>
      </w:r>
      <w:bookmarkStart w:id="38066" w:name="_ETM_Q69_475325"/>
      <w:bookmarkEnd w:id="38066"/>
      <w:r>
        <w:rPr>
          <w:rtl/>
        </w:rPr>
        <w:t xml:space="preserve">מי </w:t>
      </w:r>
      <w:bookmarkStart w:id="38067" w:name="_ETM_Q69_476610"/>
      <w:bookmarkEnd w:id="38067"/>
      <w:r>
        <w:rPr>
          <w:rtl/>
        </w:rPr>
        <w:t xml:space="preserve">שמסתכל </w:t>
      </w:r>
      <w:bookmarkStart w:id="38068" w:name="_ETM_Q69_477210"/>
      <w:bookmarkEnd w:id="38068"/>
      <w:r>
        <w:rPr>
          <w:rtl/>
        </w:rPr>
        <w:t xml:space="preserve">על </w:t>
      </w:r>
      <w:bookmarkStart w:id="38069" w:name="_ETM_Q69_477330"/>
      <w:bookmarkEnd w:id="38069"/>
      <w:r>
        <w:rPr>
          <w:rtl/>
        </w:rPr>
        <w:t xml:space="preserve">הסיכום </w:t>
      </w:r>
      <w:bookmarkStart w:id="38070" w:name="_ETM_Q69_477779"/>
      <w:bookmarkEnd w:id="38070"/>
      <w:r>
        <w:rPr>
          <w:rtl/>
        </w:rPr>
        <w:t xml:space="preserve">של </w:t>
      </w:r>
      <w:bookmarkStart w:id="38071" w:name="_ETM_Q69_478559"/>
      <w:bookmarkEnd w:id="38071"/>
      <w:r>
        <w:rPr>
          <w:rtl/>
        </w:rPr>
        <w:t xml:space="preserve">כנס </w:t>
      </w:r>
      <w:bookmarkStart w:id="38072" w:name="_ETM_Q69_478919"/>
      <w:bookmarkEnd w:id="38072"/>
      <w:r>
        <w:rPr>
          <w:rtl/>
        </w:rPr>
        <w:t>הקיץ</w:t>
      </w:r>
      <w:bookmarkStart w:id="38073" w:name="_ETM_Q69_476953"/>
      <w:bookmarkStart w:id="38074" w:name="_ETM_Q69_474538"/>
      <w:bookmarkEnd w:id="38073"/>
      <w:bookmarkEnd w:id="38074"/>
      <w:r>
        <w:rPr>
          <w:rFonts w:hint="cs"/>
          <w:rtl/>
        </w:rPr>
        <w:t>, הוא עושה</w:t>
      </w:r>
      <w:r>
        <w:rPr>
          <w:rtl/>
        </w:rPr>
        <w:t xml:space="preserve"> </w:t>
      </w:r>
      <w:bookmarkStart w:id="38075" w:name="_ETM_Q69_479729"/>
      <w:bookmarkEnd w:id="38075"/>
      <w:r>
        <w:rPr>
          <w:rtl/>
        </w:rPr>
        <w:t>ה</w:t>
      </w:r>
      <w:bookmarkStart w:id="38076" w:name="_ETM_Q69_477461"/>
      <w:bookmarkEnd w:id="38076"/>
      <w:r>
        <w:rPr>
          <w:rtl/>
        </w:rPr>
        <w:t xml:space="preserve">יסטוריה </w:t>
      </w:r>
      <w:bookmarkStart w:id="38077" w:name="_ETM_Q69_480360"/>
      <w:bookmarkEnd w:id="38077"/>
      <w:r>
        <w:rPr>
          <w:rtl/>
        </w:rPr>
        <w:t xml:space="preserve">אמיתית </w:t>
      </w:r>
      <w:bookmarkStart w:id="38078" w:name="_ETM_Q69_480719"/>
      <w:bookmarkEnd w:id="38078"/>
      <w:r>
        <w:rPr>
          <w:rtl/>
        </w:rPr>
        <w:t xml:space="preserve">בחוקים </w:t>
      </w:r>
      <w:bookmarkStart w:id="38079" w:name="_ETM_Q69_481229"/>
      <w:bookmarkEnd w:id="38079"/>
      <w:r>
        <w:rPr>
          <w:rtl/>
        </w:rPr>
        <w:t>מאוד</w:t>
      </w:r>
      <w:bookmarkStart w:id="38080" w:name="_ETM_Q69_481710"/>
      <w:bookmarkStart w:id="38081" w:name="_ETM_Q69_480231"/>
      <w:bookmarkEnd w:id="38080"/>
      <w:bookmarkEnd w:id="38081"/>
      <w:r>
        <w:rPr>
          <w:rFonts w:hint="cs"/>
          <w:rtl/>
        </w:rPr>
        <w:t xml:space="preserve"> </w:t>
      </w:r>
      <w:r>
        <w:rPr>
          <w:rtl/>
        </w:rPr>
        <w:t xml:space="preserve">מאוד </w:t>
      </w:r>
      <w:bookmarkStart w:id="38082" w:name="_ETM_Q69_481860"/>
      <w:bookmarkEnd w:id="38082"/>
      <w:r>
        <w:rPr>
          <w:rtl/>
        </w:rPr>
        <w:t xml:space="preserve">משמעותיים </w:t>
      </w:r>
      <w:bookmarkStart w:id="38083" w:name="_ETM_Q69_480000"/>
      <w:bookmarkStart w:id="38084" w:name="_ETM_Q69_480120"/>
      <w:bookmarkStart w:id="38085" w:name="_ETM_Q69_480539"/>
      <w:bookmarkStart w:id="38086" w:name="_ETM_Q69_480900"/>
      <w:bookmarkStart w:id="38087" w:name="_ETM_Q69_481410"/>
      <w:bookmarkStart w:id="38088" w:name="_ETM_Q69_481890"/>
      <w:bookmarkStart w:id="38089" w:name="_ETM_Q69_482040"/>
      <w:bookmarkStart w:id="38090" w:name="_ETM_Q69_483279"/>
      <w:bookmarkStart w:id="38091" w:name="_ETM_Q69_482135"/>
      <w:bookmarkEnd w:id="38083"/>
      <w:bookmarkEnd w:id="38084"/>
      <w:bookmarkEnd w:id="38085"/>
      <w:bookmarkEnd w:id="38086"/>
      <w:bookmarkEnd w:id="38087"/>
      <w:bookmarkEnd w:id="38088"/>
      <w:bookmarkEnd w:id="38089"/>
      <w:bookmarkEnd w:id="38090"/>
      <w:bookmarkEnd w:id="38091"/>
      <w:r>
        <w:rPr>
          <w:rtl/>
        </w:rPr>
        <w:t xml:space="preserve">שישפיעו </w:t>
      </w:r>
      <w:bookmarkStart w:id="38092" w:name="_ETM_Q69_483819"/>
      <w:bookmarkEnd w:id="38092"/>
      <w:r>
        <w:rPr>
          <w:rtl/>
        </w:rPr>
        <w:t xml:space="preserve">על </w:t>
      </w:r>
      <w:bookmarkStart w:id="38093" w:name="_ETM_Q69_483909"/>
      <w:bookmarkEnd w:id="38093"/>
      <w:r>
        <w:rPr>
          <w:rtl/>
        </w:rPr>
        <w:t xml:space="preserve">כל </w:t>
      </w:r>
      <w:bookmarkStart w:id="38094" w:name="_ETM_Q69_484210"/>
      <w:bookmarkEnd w:id="38094"/>
      <w:r>
        <w:rPr>
          <w:rtl/>
        </w:rPr>
        <w:t xml:space="preserve">אזרח </w:t>
      </w:r>
      <w:bookmarkStart w:id="38095" w:name="_ETM_Q69_484540"/>
      <w:bookmarkEnd w:id="38095"/>
      <w:r>
        <w:rPr>
          <w:rtl/>
        </w:rPr>
        <w:t xml:space="preserve">ואזרח </w:t>
      </w:r>
      <w:bookmarkStart w:id="38096" w:name="_ETM_Q69_484870"/>
      <w:bookmarkEnd w:id="38096"/>
      <w:r>
        <w:rPr>
          <w:rtl/>
        </w:rPr>
        <w:t xml:space="preserve">במדינת </w:t>
      </w:r>
      <w:bookmarkStart w:id="38097" w:name="_ETM_Q69_485140"/>
      <w:bookmarkEnd w:id="38097"/>
      <w:r>
        <w:rPr>
          <w:rtl/>
        </w:rPr>
        <w:t>ישראל</w:t>
      </w:r>
      <w:r>
        <w:rPr>
          <w:rFonts w:hint="cs"/>
          <w:rtl/>
        </w:rPr>
        <w:t>,</w:t>
      </w:r>
      <w:r>
        <w:rPr>
          <w:rtl/>
        </w:rPr>
        <w:t xml:space="preserve"> </w:t>
      </w:r>
      <w:bookmarkStart w:id="38098" w:name="_ETM_Q69_485950"/>
      <w:bookmarkEnd w:id="38098"/>
      <w:r>
        <w:rPr>
          <w:rtl/>
        </w:rPr>
        <w:t xml:space="preserve">הן </w:t>
      </w:r>
      <w:bookmarkStart w:id="38099" w:name="_ETM_Q69_486160"/>
      <w:bookmarkEnd w:id="38099"/>
      <w:r>
        <w:rPr>
          <w:rtl/>
        </w:rPr>
        <w:t xml:space="preserve">בהיבטים </w:t>
      </w:r>
      <w:bookmarkStart w:id="38100" w:name="_ETM_Q69_486670"/>
      <w:bookmarkEnd w:id="38100"/>
      <w:r>
        <w:rPr>
          <w:rtl/>
        </w:rPr>
        <w:t>הרגולטורי</w:t>
      </w:r>
      <w:r>
        <w:rPr>
          <w:rFonts w:hint="cs"/>
          <w:rtl/>
        </w:rPr>
        <w:t>י</w:t>
      </w:r>
      <w:r>
        <w:rPr>
          <w:rtl/>
        </w:rPr>
        <w:t xml:space="preserve">ם </w:t>
      </w:r>
      <w:bookmarkStart w:id="38101" w:name="_ETM_Q69_487750"/>
      <w:bookmarkEnd w:id="38101"/>
      <w:r>
        <w:rPr>
          <w:rtl/>
        </w:rPr>
        <w:t>ו</w:t>
      </w:r>
      <w:bookmarkStart w:id="38102" w:name="_ETM_Q69_484410"/>
      <w:bookmarkEnd w:id="38102"/>
      <w:r>
        <w:rPr>
          <w:rFonts w:hint="cs"/>
          <w:rtl/>
        </w:rPr>
        <w:t>ה</w:t>
      </w:r>
      <w:r>
        <w:rPr>
          <w:rtl/>
        </w:rPr>
        <w:t xml:space="preserve">ן </w:t>
      </w:r>
      <w:bookmarkStart w:id="38103" w:name="_ETM_Q69_488019"/>
      <w:bookmarkEnd w:id="38103"/>
      <w:r>
        <w:rPr>
          <w:rtl/>
        </w:rPr>
        <w:t>ב</w:t>
      </w:r>
      <w:bookmarkStart w:id="38104" w:name="_ETM_Q69_488349"/>
      <w:bookmarkEnd w:id="38104"/>
      <w:r>
        <w:rPr>
          <w:rFonts w:hint="cs"/>
          <w:rtl/>
        </w:rPr>
        <w:t xml:space="preserve">היבטים </w:t>
      </w:r>
      <w:r>
        <w:rPr>
          <w:rtl/>
        </w:rPr>
        <w:t>הכלכליים</w:t>
      </w:r>
      <w:r>
        <w:rPr>
          <w:rFonts w:hint="cs"/>
          <w:rtl/>
        </w:rPr>
        <w:t>;</w:t>
      </w:r>
      <w:r>
        <w:rPr>
          <w:rtl/>
        </w:rPr>
        <w:t xml:space="preserve"> </w:t>
      </w:r>
      <w:bookmarkStart w:id="38105" w:name="_ETM_Q69_489420"/>
      <w:bookmarkEnd w:id="38105"/>
      <w:r>
        <w:rPr>
          <w:rtl/>
        </w:rPr>
        <w:t xml:space="preserve">הצליח </w:t>
      </w:r>
      <w:bookmarkStart w:id="38106" w:name="_ETM_Q69_489870"/>
      <w:bookmarkEnd w:id="38106"/>
      <w:r>
        <w:rPr>
          <w:rtl/>
        </w:rPr>
        <w:t xml:space="preserve">להביא </w:t>
      </w:r>
      <w:bookmarkStart w:id="38107" w:name="_ETM_Q69_491580"/>
      <w:bookmarkEnd w:id="38107"/>
      <w:r>
        <w:rPr>
          <w:rtl/>
        </w:rPr>
        <w:t xml:space="preserve">היסטוריה </w:t>
      </w:r>
      <w:bookmarkStart w:id="38108" w:name="_ETM_Q69_492060"/>
      <w:bookmarkEnd w:id="38108"/>
      <w:r>
        <w:rPr>
          <w:rtl/>
        </w:rPr>
        <w:t xml:space="preserve">של </w:t>
      </w:r>
      <w:bookmarkStart w:id="38109" w:name="_ETM_Q69_492300"/>
      <w:bookmarkEnd w:id="38109"/>
      <w:r>
        <w:rPr>
          <w:rtl/>
        </w:rPr>
        <w:t>חו</w:t>
      </w:r>
      <w:bookmarkStart w:id="38110" w:name="_ETM_Q69_489421"/>
      <w:bookmarkEnd w:id="38110"/>
      <w:r>
        <w:rPr>
          <w:rtl/>
        </w:rPr>
        <w:t xml:space="preserve">קים </w:t>
      </w:r>
      <w:bookmarkStart w:id="38111" w:name="_ETM_Q69_492720"/>
      <w:bookmarkEnd w:id="38111"/>
      <w:r>
        <w:rPr>
          <w:rtl/>
        </w:rPr>
        <w:t xml:space="preserve">לקריאה </w:t>
      </w:r>
      <w:bookmarkStart w:id="38112" w:name="_ETM_Q69_492990"/>
      <w:bookmarkEnd w:id="38112"/>
      <w:r>
        <w:rPr>
          <w:rtl/>
        </w:rPr>
        <w:t xml:space="preserve">שנייה </w:t>
      </w:r>
      <w:bookmarkStart w:id="38113" w:name="_ETM_Q69_493200"/>
      <w:bookmarkEnd w:id="38113"/>
      <w:r>
        <w:rPr>
          <w:rtl/>
        </w:rPr>
        <w:t>ושלישית</w:t>
      </w:r>
      <w:r>
        <w:rPr>
          <w:rFonts w:hint="cs"/>
          <w:rtl/>
        </w:rPr>
        <w:t>,</w:t>
      </w:r>
      <w:r>
        <w:rPr>
          <w:rtl/>
        </w:rPr>
        <w:t xml:space="preserve"> </w:t>
      </w:r>
      <w:bookmarkStart w:id="38114" w:name="_ETM_Q69_494070"/>
      <w:bookmarkEnd w:id="38114"/>
      <w:r>
        <w:rPr>
          <w:rtl/>
        </w:rPr>
        <w:t xml:space="preserve">ביחד </w:t>
      </w:r>
      <w:bookmarkStart w:id="38115" w:name="_ETM_Q69_494459"/>
      <w:bookmarkEnd w:id="38115"/>
      <w:r>
        <w:rPr>
          <w:rtl/>
        </w:rPr>
        <w:t xml:space="preserve">עם </w:t>
      </w:r>
      <w:bookmarkStart w:id="38116" w:name="_ETM_Q69_494519"/>
      <w:bookmarkEnd w:id="38116"/>
      <w:r>
        <w:rPr>
          <w:rtl/>
        </w:rPr>
        <w:t xml:space="preserve">חברים </w:t>
      </w:r>
      <w:bookmarkStart w:id="38117" w:name="_ETM_Q69_494879"/>
      <w:bookmarkEnd w:id="38117"/>
      <w:r>
        <w:rPr>
          <w:rtl/>
        </w:rPr>
        <w:t>נוספים</w:t>
      </w:r>
      <w:bookmarkStart w:id="38118" w:name="_ETM_Q69_491678"/>
      <w:bookmarkEnd w:id="38118"/>
      <w:r>
        <w:rPr>
          <w:rFonts w:hint="cs"/>
          <w:rtl/>
        </w:rPr>
        <w:t>.</w:t>
      </w:r>
      <w:bookmarkStart w:id="38119" w:name="_ETM_Q69_495269"/>
      <w:bookmarkEnd w:id="38119"/>
      <w:r>
        <w:rPr>
          <w:rFonts w:hint="cs"/>
          <w:rtl/>
        </w:rPr>
        <w:t xml:space="preserve"> </w:t>
      </w:r>
      <w:bookmarkStart w:id="38120" w:name="_ETM_Q69_496820"/>
      <w:bookmarkEnd w:id="38120"/>
      <w:r>
        <w:rPr>
          <w:rtl/>
        </w:rPr>
        <w:t xml:space="preserve">חבר </w:t>
      </w:r>
      <w:bookmarkStart w:id="38121" w:name="_ETM_Q69_495539"/>
      <w:bookmarkEnd w:id="38121"/>
      <w:r>
        <w:rPr>
          <w:rtl/>
        </w:rPr>
        <w:t xml:space="preserve">הכנסת </w:t>
      </w:r>
      <w:bookmarkStart w:id="38122" w:name="_ETM_Q69_495869"/>
      <w:bookmarkEnd w:id="38122"/>
      <w:r>
        <w:rPr>
          <w:rtl/>
        </w:rPr>
        <w:t xml:space="preserve">רון </w:t>
      </w:r>
      <w:bookmarkStart w:id="38123" w:name="_ETM_Q69_496050"/>
      <w:bookmarkEnd w:id="38123"/>
      <w:r>
        <w:rPr>
          <w:rtl/>
        </w:rPr>
        <w:t>כץ</w:t>
      </w:r>
      <w:r>
        <w:rPr>
          <w:rFonts w:hint="cs"/>
          <w:rtl/>
        </w:rPr>
        <w:t>,</w:t>
      </w:r>
      <w:r>
        <w:rPr>
          <w:rtl/>
        </w:rPr>
        <w:t xml:space="preserve"> </w:t>
      </w:r>
      <w:bookmarkStart w:id="38124" w:name="_ETM_Q69_496910"/>
      <w:bookmarkEnd w:id="38124"/>
      <w:r>
        <w:rPr>
          <w:rtl/>
        </w:rPr>
        <w:t xml:space="preserve">שעוד </w:t>
      </w:r>
      <w:bookmarkStart w:id="38125" w:name="_ETM_Q69_498560"/>
      <w:bookmarkEnd w:id="38125"/>
      <w:r>
        <w:rPr>
          <w:rtl/>
        </w:rPr>
        <w:t xml:space="preserve">בקדנציה </w:t>
      </w:r>
      <w:bookmarkStart w:id="38126" w:name="_ETM_Q69_499039"/>
      <w:bookmarkEnd w:id="38126"/>
      <w:r>
        <w:rPr>
          <w:rtl/>
        </w:rPr>
        <w:t xml:space="preserve">הקודמת </w:t>
      </w:r>
      <w:bookmarkStart w:id="38127" w:name="_ETM_Q69_500029"/>
      <w:bookmarkEnd w:id="38127"/>
      <w:r>
        <w:rPr>
          <w:rtl/>
        </w:rPr>
        <w:t xml:space="preserve">התחיל </w:t>
      </w:r>
      <w:bookmarkStart w:id="38128" w:name="_ETM_Q69_500419"/>
      <w:bookmarkEnd w:id="38128"/>
      <w:r>
        <w:rPr>
          <w:rtl/>
        </w:rPr>
        <w:t xml:space="preserve">לגלגל </w:t>
      </w:r>
      <w:bookmarkStart w:id="38129" w:name="_ETM_Q69_500900"/>
      <w:bookmarkEnd w:id="38129"/>
      <w:r>
        <w:rPr>
          <w:rtl/>
        </w:rPr>
        <w:t xml:space="preserve">את </w:t>
      </w:r>
      <w:bookmarkStart w:id="38130" w:name="_ETM_Q69_500960"/>
      <w:bookmarkEnd w:id="38130"/>
      <w:r>
        <w:rPr>
          <w:rtl/>
        </w:rPr>
        <w:t xml:space="preserve">הנושא </w:t>
      </w:r>
      <w:bookmarkStart w:id="38131" w:name="_ETM_Q69_501259"/>
      <w:bookmarkEnd w:id="38131"/>
      <w:r>
        <w:rPr>
          <w:rtl/>
        </w:rPr>
        <w:t xml:space="preserve">הזה </w:t>
      </w:r>
      <w:bookmarkStart w:id="38132" w:name="_ETM_Q69_501740"/>
      <w:bookmarkEnd w:id="38132"/>
      <w:r>
        <w:rPr>
          <w:rtl/>
        </w:rPr>
        <w:t>כש</w:t>
      </w:r>
      <w:bookmarkStart w:id="38133" w:name="_ETM_Q69_498733"/>
      <w:bookmarkEnd w:id="38133"/>
      <w:r>
        <w:rPr>
          <w:rFonts w:hint="cs"/>
          <w:rtl/>
        </w:rPr>
        <w:t xml:space="preserve">משה ארבל </w:t>
      </w:r>
      <w:r>
        <w:rPr>
          <w:rtl/>
        </w:rPr>
        <w:t xml:space="preserve">היה </w:t>
      </w:r>
      <w:bookmarkStart w:id="38134" w:name="_ETM_Q69_502070"/>
      <w:bookmarkEnd w:id="38134"/>
      <w:r>
        <w:rPr>
          <w:rtl/>
        </w:rPr>
        <w:t xml:space="preserve">שר </w:t>
      </w:r>
      <w:bookmarkStart w:id="38135" w:name="_ETM_Q69_502400"/>
      <w:bookmarkEnd w:id="38135"/>
      <w:r>
        <w:rPr>
          <w:rtl/>
        </w:rPr>
        <w:t>הבריאות</w:t>
      </w:r>
      <w:r>
        <w:rPr>
          <w:rFonts w:hint="cs"/>
          <w:rtl/>
        </w:rPr>
        <w:t>.</w:t>
      </w:r>
      <w:bookmarkStart w:id="38136" w:name="_ETM_Q69_502910"/>
      <w:bookmarkStart w:id="38137" w:name="_ETM_Q69_503179"/>
      <w:bookmarkStart w:id="38138" w:name="_ETM_Q69_504150"/>
      <w:bookmarkStart w:id="38139" w:name="_ETM_Q69_500523"/>
      <w:bookmarkStart w:id="38140" w:name="_ETM_Q69_495760"/>
      <w:bookmarkEnd w:id="38136"/>
      <w:bookmarkEnd w:id="38137"/>
      <w:bookmarkEnd w:id="38138"/>
      <w:bookmarkEnd w:id="38139"/>
      <w:bookmarkEnd w:id="38140"/>
      <w:r>
        <w:rPr>
          <w:rFonts w:hint="cs"/>
          <w:rtl/>
        </w:rPr>
        <w:t xml:space="preserve"> </w:t>
      </w:r>
      <w:r>
        <w:rPr>
          <w:rtl/>
        </w:rPr>
        <w:t xml:space="preserve">חבר </w:t>
      </w:r>
      <w:bookmarkStart w:id="38141" w:name="_ETM_Q69_504750"/>
      <w:bookmarkEnd w:id="38141"/>
      <w:r>
        <w:rPr>
          <w:rtl/>
        </w:rPr>
        <w:t xml:space="preserve">הכנסת </w:t>
      </w:r>
      <w:bookmarkStart w:id="38142" w:name="_ETM_Q69_504990"/>
      <w:bookmarkEnd w:id="38142"/>
      <w:r>
        <w:rPr>
          <w:rtl/>
        </w:rPr>
        <w:t xml:space="preserve">אחמד </w:t>
      </w:r>
      <w:bookmarkStart w:id="38143" w:name="_ETM_Q69_505259"/>
      <w:bookmarkEnd w:id="38143"/>
      <w:r>
        <w:rPr>
          <w:rtl/>
        </w:rPr>
        <w:t>טיבי</w:t>
      </w:r>
      <w:r>
        <w:rPr>
          <w:rFonts w:hint="cs"/>
          <w:rtl/>
        </w:rPr>
        <w:t>,</w:t>
      </w:r>
      <w:r>
        <w:rPr>
          <w:rtl/>
        </w:rPr>
        <w:t xml:space="preserve"> </w:t>
      </w:r>
      <w:bookmarkStart w:id="38144" w:name="_ETM_Q69_505439"/>
      <w:bookmarkEnd w:id="38144"/>
      <w:r>
        <w:rPr>
          <w:rtl/>
        </w:rPr>
        <w:t xml:space="preserve">שהצמיד </w:t>
      </w:r>
      <w:bookmarkStart w:id="38145" w:name="_ETM_Q69_505859"/>
      <w:bookmarkEnd w:id="38145"/>
      <w:r>
        <w:rPr>
          <w:rtl/>
        </w:rPr>
        <w:t>חוק</w:t>
      </w:r>
      <w:r>
        <w:rPr>
          <w:rFonts w:hint="cs"/>
          <w:rtl/>
        </w:rPr>
        <w:t>.</w:t>
      </w:r>
      <w:bookmarkStart w:id="38146" w:name="_ETM_Q69_506679"/>
      <w:bookmarkStart w:id="38147" w:name="_ETM_Q69_509321"/>
      <w:bookmarkEnd w:id="38146"/>
      <w:bookmarkEnd w:id="38147"/>
      <w:r>
        <w:rPr>
          <w:rFonts w:hint="cs"/>
          <w:rtl/>
        </w:rPr>
        <w:t xml:space="preserve"> </w:t>
      </w:r>
      <w:bookmarkStart w:id="38148" w:name="_ETM_Q69_509365"/>
      <w:bookmarkStart w:id="38149" w:name="_ETM_Q69_509466"/>
      <w:bookmarkStart w:id="38150" w:name="_ETM_Q69_509500"/>
      <w:bookmarkStart w:id="38151" w:name="_ETM_Q69_506919"/>
      <w:bookmarkStart w:id="38152" w:name="_ETM_Q69_507580"/>
      <w:bookmarkStart w:id="38153" w:name="_ETM_Q69_508269"/>
      <w:bookmarkStart w:id="38154" w:name="_ETM_Q69_508509"/>
      <w:bookmarkEnd w:id="38148"/>
      <w:bookmarkEnd w:id="38149"/>
      <w:bookmarkEnd w:id="38150"/>
      <w:bookmarkEnd w:id="38151"/>
      <w:bookmarkEnd w:id="38152"/>
      <w:bookmarkEnd w:id="38153"/>
      <w:bookmarkEnd w:id="38154"/>
      <w:r>
        <w:rPr>
          <w:rtl/>
        </w:rPr>
        <w:t xml:space="preserve">חבר </w:t>
      </w:r>
      <w:bookmarkStart w:id="38155" w:name="_ETM_Q69_508570"/>
      <w:bookmarkEnd w:id="38155"/>
      <w:r>
        <w:rPr>
          <w:rtl/>
        </w:rPr>
        <w:t xml:space="preserve">הכנסת </w:t>
      </w:r>
      <w:bookmarkStart w:id="38156" w:name="_ETM_Q69_508810"/>
      <w:bookmarkEnd w:id="38156"/>
      <w:r>
        <w:rPr>
          <w:rtl/>
        </w:rPr>
        <w:t xml:space="preserve">ארז </w:t>
      </w:r>
      <w:bookmarkStart w:id="38157" w:name="_ETM_Q69_509019"/>
      <w:bookmarkEnd w:id="38157"/>
      <w:r>
        <w:rPr>
          <w:rtl/>
        </w:rPr>
        <w:t>מלול</w:t>
      </w:r>
      <w:r>
        <w:rPr>
          <w:rFonts w:hint="cs"/>
          <w:rtl/>
        </w:rPr>
        <w:t>,</w:t>
      </w:r>
      <w:r>
        <w:rPr>
          <w:rtl/>
        </w:rPr>
        <w:t xml:space="preserve"> </w:t>
      </w:r>
      <w:bookmarkStart w:id="38158" w:name="_ETM_Q69_509410"/>
      <w:bookmarkEnd w:id="38158"/>
      <w:r>
        <w:rPr>
          <w:rtl/>
        </w:rPr>
        <w:t>כמובן</w:t>
      </w:r>
      <w:r>
        <w:rPr>
          <w:rFonts w:hint="cs"/>
          <w:rtl/>
        </w:rPr>
        <w:t>,</w:t>
      </w:r>
      <w:r>
        <w:rPr>
          <w:rtl/>
        </w:rPr>
        <w:t xml:space="preserve"> </w:t>
      </w:r>
      <w:bookmarkStart w:id="38159" w:name="_ETM_Q69_509829"/>
      <w:bookmarkEnd w:id="38159"/>
      <w:r>
        <w:rPr>
          <w:rtl/>
        </w:rPr>
        <w:t>ש</w:t>
      </w:r>
      <w:r>
        <w:rPr>
          <w:rFonts w:hint="cs"/>
          <w:rtl/>
        </w:rPr>
        <w:t>הי</w:t>
      </w:r>
      <w:r>
        <w:rPr>
          <w:rtl/>
        </w:rPr>
        <w:t>ה</w:t>
      </w:r>
      <w:bookmarkStart w:id="38160" w:name="_ETM_Q69_515033"/>
      <w:bookmarkEnd w:id="38160"/>
      <w:r>
        <w:rPr>
          <w:rFonts w:hint="cs"/>
          <w:rtl/>
        </w:rPr>
        <w:t xml:space="preserve"> </w:t>
      </w:r>
      <w:r>
        <w:rPr>
          <w:rtl/>
        </w:rPr>
        <w:t xml:space="preserve">חלק </w:t>
      </w:r>
      <w:bookmarkStart w:id="38161" w:name="_ETM_Q69_511430"/>
      <w:bookmarkEnd w:id="38161"/>
      <w:r>
        <w:rPr>
          <w:rtl/>
        </w:rPr>
        <w:t xml:space="preserve">מהצעת </w:t>
      </w:r>
      <w:bookmarkStart w:id="38162" w:name="_ETM_Q69_512300"/>
      <w:bookmarkEnd w:id="38162"/>
      <w:r>
        <w:rPr>
          <w:rtl/>
        </w:rPr>
        <w:t>החוק</w:t>
      </w:r>
      <w:r>
        <w:rPr>
          <w:rFonts w:hint="cs"/>
          <w:rtl/>
        </w:rPr>
        <w:t>.</w:t>
      </w:r>
      <w:bookmarkStart w:id="38163" w:name="_ETM_Q69_512439"/>
      <w:bookmarkStart w:id="38164" w:name="_ETM_Q69_513790"/>
      <w:bookmarkEnd w:id="38163"/>
      <w:bookmarkEnd w:id="38164"/>
    </w:p>
    <w:p w:rsidR="00225AFC" w:rsidRDefault="00225AFC" w:rsidP="00650F2A">
      <w:pPr>
        <w:rPr>
          <w:rtl/>
        </w:rPr>
      </w:pPr>
      <w:bookmarkStart w:id="38165" w:name="_ETM_Q69_512782"/>
      <w:bookmarkStart w:id="38166" w:name="_ETM_Q69_512819"/>
      <w:bookmarkStart w:id="38167" w:name="_ETM_Q69_516308"/>
      <w:bookmarkStart w:id="38168" w:name="_ETM_Q69_516352"/>
      <w:bookmarkEnd w:id="38165"/>
      <w:bookmarkEnd w:id="38166"/>
      <w:bookmarkEnd w:id="38167"/>
      <w:bookmarkEnd w:id="38168"/>
    </w:p>
    <w:p w:rsidR="00225AFC" w:rsidRDefault="00225AFC" w:rsidP="00230636">
      <w:pPr>
        <w:pStyle w:val="af5"/>
        <w:keepNext/>
        <w:rPr>
          <w:rtl/>
        </w:rPr>
      </w:pPr>
      <w:bookmarkStart w:id="38169" w:name="ET_interruption_קריאה_4"/>
      <w:r w:rsidRPr="00265E44">
        <w:rPr>
          <w:rStyle w:val="TagStyle"/>
          <w:rtl/>
        </w:rPr>
        <w:t xml:space="preserve"> &lt;&lt; קריאה &gt;&gt; </w:t>
      </w:r>
      <w:r>
        <w:rPr>
          <w:rtl/>
        </w:rPr>
        <w:t>קריאה:</w:t>
      </w:r>
      <w:r w:rsidRPr="00265E44">
        <w:rPr>
          <w:rStyle w:val="TagStyle"/>
          <w:rtl/>
        </w:rPr>
        <w:t xml:space="preserve"> &lt;&lt; קריאה &gt;&gt;</w:t>
      </w:r>
      <w:r>
        <w:rPr>
          <w:rtl/>
        </w:rPr>
        <w:t xml:space="preserve">   </w:t>
      </w:r>
      <w:bookmarkEnd w:id="38169"/>
    </w:p>
    <w:p w:rsidR="00225AFC" w:rsidRDefault="00225AFC" w:rsidP="00650F2A">
      <w:pPr>
        <w:rPr>
          <w:rtl/>
          <w:lang w:eastAsia="he-IL"/>
        </w:rPr>
      </w:pPr>
    </w:p>
    <w:p w:rsidR="00225AFC" w:rsidRDefault="00650F2A" w:rsidP="00650F2A">
      <w:pPr>
        <w:rPr>
          <w:rtl/>
          <w:lang w:eastAsia="he-IL"/>
        </w:rPr>
      </w:pPr>
      <w:bookmarkStart w:id="38170" w:name="_ETM_Q69_518261"/>
      <w:bookmarkEnd w:id="38170"/>
      <w:r>
        <w:rPr>
          <w:rFonts w:hint="cs"/>
          <w:rtl/>
          <w:lang w:eastAsia="he-IL"/>
        </w:rPr>
        <w:t>– – –</w:t>
      </w:r>
      <w:bookmarkStart w:id="38171" w:name="_ETM_Q69_514364"/>
      <w:bookmarkEnd w:id="38171"/>
    </w:p>
    <w:p w:rsidR="00225AFC" w:rsidRDefault="00225AFC" w:rsidP="00230636">
      <w:pPr>
        <w:rPr>
          <w:rtl/>
          <w:lang w:eastAsia="he-IL"/>
        </w:rPr>
      </w:pPr>
      <w:bookmarkStart w:id="38172" w:name="_ETM_Q69_514545"/>
      <w:bookmarkStart w:id="38173" w:name="_ETM_Q69_514613"/>
      <w:bookmarkEnd w:id="38172"/>
      <w:bookmarkEnd w:id="38173"/>
    </w:p>
    <w:p w:rsidR="00225AFC" w:rsidRDefault="00225AFC" w:rsidP="00230636">
      <w:pPr>
        <w:pStyle w:val="-"/>
        <w:keepNext/>
        <w:rPr>
          <w:rtl/>
        </w:rPr>
      </w:pPr>
      <w:bookmarkStart w:id="38174" w:name="ET_speakercontinue_6584_5"/>
      <w:r w:rsidRPr="00265E44">
        <w:rPr>
          <w:rStyle w:val="TagStyle"/>
          <w:rtl/>
        </w:rPr>
        <w:t xml:space="preserve"> &lt;&lt; דובר_המשך &gt;&gt; </w:t>
      </w:r>
      <w:r>
        <w:rPr>
          <w:rtl/>
        </w:rPr>
        <w:t>שר הבריאות אוריאל בוסו:</w:t>
      </w:r>
      <w:r w:rsidRPr="00265E44">
        <w:rPr>
          <w:rStyle w:val="TagStyle"/>
          <w:rtl/>
        </w:rPr>
        <w:t xml:space="preserve"> &lt;&lt; דובר_המשך &gt;&gt;</w:t>
      </w:r>
      <w:r>
        <w:rPr>
          <w:rtl/>
        </w:rPr>
        <w:t xml:space="preserve">   </w:t>
      </w:r>
      <w:bookmarkEnd w:id="38174"/>
    </w:p>
    <w:p w:rsidR="00225AFC" w:rsidRDefault="00225AFC" w:rsidP="00650F2A">
      <w:pPr>
        <w:rPr>
          <w:rtl/>
          <w:lang w:eastAsia="he-IL"/>
        </w:rPr>
      </w:pPr>
    </w:p>
    <w:p w:rsidR="00225AFC" w:rsidRDefault="00225AFC" w:rsidP="00230636">
      <w:pPr>
        <w:rPr>
          <w:rtl/>
        </w:rPr>
      </w:pPr>
      <w:bookmarkStart w:id="38175" w:name="_ETM_Q69_515488"/>
      <w:bookmarkEnd w:id="38175"/>
      <w:r>
        <w:rPr>
          <w:rFonts w:hint="cs"/>
          <w:rtl/>
          <w:lang w:eastAsia="he-IL"/>
        </w:rPr>
        <w:t>אחר כ</w:t>
      </w:r>
      <w:bookmarkStart w:id="38176" w:name="_ETM_Q69_518250"/>
      <w:bookmarkStart w:id="38177" w:name="_ETM_Q69_513721"/>
      <w:bookmarkEnd w:id="38176"/>
      <w:bookmarkEnd w:id="38177"/>
      <w:r>
        <w:rPr>
          <w:rFonts w:hint="cs"/>
          <w:rtl/>
          <w:lang w:eastAsia="he-IL"/>
        </w:rPr>
        <w:t xml:space="preserve">ך אני אשאל אותו איפה </w:t>
      </w:r>
      <w:bookmarkStart w:id="38178" w:name="_ETM_Q69_512938"/>
      <w:bookmarkStart w:id="38179" w:name="_ETM_Q69_512974"/>
      <w:bookmarkStart w:id="38180" w:name="_ETM_Q69_515680"/>
      <w:bookmarkStart w:id="38181" w:name="_ETM_Q69_515920"/>
      <w:bookmarkStart w:id="38182" w:name="_ETM_Q69_516040"/>
      <w:bookmarkStart w:id="38183" w:name="_ETM_Q69_516310"/>
      <w:bookmarkStart w:id="38184" w:name="_ETM_Q69_516460"/>
      <w:bookmarkStart w:id="38185" w:name="_ETM_Q69_516610"/>
      <w:bookmarkEnd w:id="38178"/>
      <w:bookmarkEnd w:id="38179"/>
      <w:bookmarkEnd w:id="38180"/>
      <w:bookmarkEnd w:id="38181"/>
      <w:bookmarkEnd w:id="38182"/>
      <w:bookmarkEnd w:id="38183"/>
      <w:bookmarkEnd w:id="38184"/>
      <w:bookmarkEnd w:id="38185"/>
      <w:r>
        <w:rPr>
          <w:rtl/>
        </w:rPr>
        <w:t>חלקו</w:t>
      </w:r>
      <w:r>
        <w:rPr>
          <w:rFonts w:hint="cs"/>
          <w:rtl/>
        </w:rPr>
        <w:t>.</w:t>
      </w:r>
      <w:bookmarkStart w:id="38186" w:name="_ETM_Q69_519380"/>
      <w:bookmarkStart w:id="38187" w:name="_ETM_Q69_521619"/>
      <w:bookmarkEnd w:id="38186"/>
      <w:bookmarkEnd w:id="38187"/>
    </w:p>
    <w:p w:rsidR="00225AFC" w:rsidRDefault="00225AFC" w:rsidP="00230636">
      <w:pPr>
        <w:rPr>
          <w:rtl/>
        </w:rPr>
      </w:pPr>
      <w:bookmarkStart w:id="38188" w:name="_ETM_Q69_521682"/>
      <w:bookmarkEnd w:id="38188"/>
    </w:p>
    <w:p w:rsidR="00225AFC" w:rsidRDefault="00225AFC" w:rsidP="00230636">
      <w:pPr>
        <w:rPr>
          <w:rtl/>
        </w:rPr>
      </w:pPr>
      <w:bookmarkStart w:id="38189" w:name="_ETM_Q69_521751"/>
      <w:bookmarkStart w:id="38190" w:name="_ETM_Q69_521810"/>
      <w:bookmarkEnd w:id="38189"/>
      <w:bookmarkEnd w:id="38190"/>
      <w:r>
        <w:rPr>
          <w:rtl/>
        </w:rPr>
        <w:t xml:space="preserve">צריך </w:t>
      </w:r>
      <w:bookmarkStart w:id="38191" w:name="_ETM_Q69_519710"/>
      <w:bookmarkEnd w:id="38191"/>
      <w:r>
        <w:rPr>
          <w:rtl/>
        </w:rPr>
        <w:t xml:space="preserve">לזכור </w:t>
      </w:r>
      <w:bookmarkStart w:id="38192" w:name="_ETM_Q69_520130"/>
      <w:bookmarkEnd w:id="38192"/>
      <w:r>
        <w:rPr>
          <w:rtl/>
        </w:rPr>
        <w:t xml:space="preserve">שמדובר </w:t>
      </w:r>
      <w:bookmarkStart w:id="38193" w:name="_ETM_Q69_520730"/>
      <w:bookmarkEnd w:id="38193"/>
      <w:r>
        <w:rPr>
          <w:rtl/>
        </w:rPr>
        <w:t xml:space="preserve">בחלק </w:t>
      </w:r>
      <w:bookmarkStart w:id="38194" w:name="_ETM_Q69_521149"/>
      <w:bookmarkEnd w:id="38194"/>
      <w:r>
        <w:rPr>
          <w:rtl/>
        </w:rPr>
        <w:t>הראשון</w:t>
      </w:r>
      <w:r>
        <w:rPr>
          <w:rFonts w:hint="cs"/>
          <w:rtl/>
        </w:rPr>
        <w:t>.</w:t>
      </w:r>
      <w:r>
        <w:rPr>
          <w:rtl/>
        </w:rPr>
        <w:t xml:space="preserve"> </w:t>
      </w:r>
      <w:bookmarkStart w:id="38195" w:name="_ETM_Q69_522199"/>
      <w:bookmarkStart w:id="38196" w:name="_ETM_Q69_520524"/>
      <w:bookmarkEnd w:id="38195"/>
      <w:bookmarkEnd w:id="38196"/>
      <w:r>
        <w:rPr>
          <w:rtl/>
        </w:rPr>
        <w:t xml:space="preserve">כמובן </w:t>
      </w:r>
      <w:bookmarkStart w:id="38197" w:name="_ETM_Q69_522680"/>
      <w:bookmarkEnd w:id="38197"/>
      <w:r>
        <w:rPr>
          <w:rtl/>
        </w:rPr>
        <w:t xml:space="preserve">שהמשרד </w:t>
      </w:r>
      <w:bookmarkStart w:id="38198" w:name="_ETM_Q69_523160"/>
      <w:bookmarkEnd w:id="38198"/>
      <w:r>
        <w:rPr>
          <w:rtl/>
        </w:rPr>
        <w:t xml:space="preserve">צריך </w:t>
      </w:r>
      <w:bookmarkStart w:id="38199" w:name="_ETM_Q69_523399"/>
      <w:bookmarkEnd w:id="38199"/>
      <w:r>
        <w:rPr>
          <w:rtl/>
        </w:rPr>
        <w:t xml:space="preserve">לתקן </w:t>
      </w:r>
      <w:bookmarkStart w:id="38200" w:name="_ETM_Q69_523760"/>
      <w:bookmarkEnd w:id="38200"/>
      <w:r>
        <w:rPr>
          <w:rtl/>
        </w:rPr>
        <w:t xml:space="preserve">תקנות </w:t>
      </w:r>
      <w:bookmarkStart w:id="38201" w:name="_ETM_Q69_524640"/>
      <w:bookmarkEnd w:id="38201"/>
      <w:r>
        <w:rPr>
          <w:rtl/>
        </w:rPr>
        <w:t>ב</w:t>
      </w:r>
      <w:r>
        <w:rPr>
          <w:rFonts w:hint="cs"/>
          <w:rtl/>
        </w:rPr>
        <w:t>שבי</w:t>
      </w:r>
      <w:r>
        <w:rPr>
          <w:rtl/>
        </w:rPr>
        <w:t xml:space="preserve">ל </w:t>
      </w:r>
      <w:bookmarkStart w:id="38202" w:name="_ETM_Q69_524909"/>
      <w:bookmarkEnd w:id="38202"/>
      <w:r>
        <w:rPr>
          <w:rtl/>
        </w:rPr>
        <w:t xml:space="preserve">שזה </w:t>
      </w:r>
      <w:bookmarkStart w:id="38203" w:name="_ETM_Q69_525179"/>
      <w:bookmarkEnd w:id="38203"/>
      <w:r>
        <w:rPr>
          <w:rtl/>
        </w:rPr>
        <w:t xml:space="preserve">יבוא </w:t>
      </w:r>
      <w:bookmarkStart w:id="38204" w:name="_ETM_Q69_525899"/>
      <w:bookmarkEnd w:id="38204"/>
      <w:r>
        <w:rPr>
          <w:rtl/>
        </w:rPr>
        <w:t xml:space="preserve">לידי </w:t>
      </w:r>
      <w:bookmarkStart w:id="38205" w:name="_ETM_Q69_526170"/>
      <w:bookmarkEnd w:id="38205"/>
      <w:r>
        <w:rPr>
          <w:rtl/>
        </w:rPr>
        <w:t>מימוש</w:t>
      </w:r>
      <w:r>
        <w:rPr>
          <w:rFonts w:hint="cs"/>
          <w:rtl/>
        </w:rPr>
        <w:t>,</w:t>
      </w:r>
      <w:r>
        <w:rPr>
          <w:rtl/>
        </w:rPr>
        <w:t xml:space="preserve"> </w:t>
      </w:r>
      <w:bookmarkStart w:id="38206" w:name="_ETM_Q69_526769"/>
      <w:bookmarkEnd w:id="38206"/>
      <w:r>
        <w:rPr>
          <w:rtl/>
        </w:rPr>
        <w:t xml:space="preserve">תוך </w:t>
      </w:r>
      <w:bookmarkStart w:id="38207" w:name="_ETM_Q69_527100"/>
      <w:bookmarkEnd w:id="38207"/>
      <w:r>
        <w:rPr>
          <w:rtl/>
        </w:rPr>
        <w:t xml:space="preserve">זהירות </w:t>
      </w:r>
      <w:bookmarkStart w:id="38208" w:name="_ETM_Q69_527730"/>
      <w:bookmarkEnd w:id="38208"/>
      <w:r>
        <w:rPr>
          <w:rtl/>
        </w:rPr>
        <w:t xml:space="preserve">מרבית </w:t>
      </w:r>
      <w:bookmarkStart w:id="38209" w:name="_ETM_Q69_528239"/>
      <w:bookmarkEnd w:id="38209"/>
      <w:proofErr w:type="spellStart"/>
      <w:r>
        <w:rPr>
          <w:rtl/>
        </w:rPr>
        <w:t>ואמיתית</w:t>
      </w:r>
      <w:proofErr w:type="spellEnd"/>
      <w:r>
        <w:rPr>
          <w:rtl/>
        </w:rPr>
        <w:t xml:space="preserve"> </w:t>
      </w:r>
      <w:bookmarkStart w:id="38210" w:name="_ETM_Q69_529140"/>
      <w:bookmarkEnd w:id="38210"/>
      <w:r>
        <w:rPr>
          <w:rtl/>
        </w:rPr>
        <w:t>בשמיר</w:t>
      </w:r>
      <w:bookmarkStart w:id="38211" w:name="_ETM_Q69_529710"/>
      <w:bookmarkEnd w:id="38211"/>
      <w:r>
        <w:rPr>
          <w:rtl/>
        </w:rPr>
        <w:t xml:space="preserve">ת </w:t>
      </w:r>
      <w:bookmarkStart w:id="38212" w:name="_ETM_Q69_529829"/>
      <w:bookmarkEnd w:id="38212"/>
      <w:r>
        <w:rPr>
          <w:rtl/>
        </w:rPr>
        <w:t>המיד</w:t>
      </w:r>
      <w:bookmarkStart w:id="38213" w:name="_ETM_Q69_530159"/>
      <w:bookmarkStart w:id="38214" w:name="_ETM_Q69_531149"/>
      <w:bookmarkEnd w:id="38213"/>
      <w:bookmarkEnd w:id="38214"/>
      <w:r>
        <w:rPr>
          <w:rtl/>
        </w:rPr>
        <w:t xml:space="preserve">ע </w:t>
      </w:r>
      <w:bookmarkStart w:id="38215" w:name="_ETM_Q69_531449"/>
      <w:bookmarkEnd w:id="38215"/>
      <w:r>
        <w:rPr>
          <w:rFonts w:hint="cs"/>
          <w:rtl/>
        </w:rPr>
        <w:t>ה</w:t>
      </w:r>
      <w:bookmarkStart w:id="38216" w:name="_ETM_Q69_527918"/>
      <w:bookmarkEnd w:id="38216"/>
      <w:r>
        <w:rPr>
          <w:rtl/>
        </w:rPr>
        <w:t xml:space="preserve">רפואי </w:t>
      </w:r>
      <w:bookmarkStart w:id="38217" w:name="_ETM_Q69_532620"/>
      <w:bookmarkEnd w:id="38217"/>
      <w:r>
        <w:rPr>
          <w:rtl/>
        </w:rPr>
        <w:t xml:space="preserve">והגנה </w:t>
      </w:r>
      <w:bookmarkStart w:id="38218" w:name="_ETM_Q69_533129"/>
      <w:bookmarkEnd w:id="38218"/>
      <w:r>
        <w:rPr>
          <w:rtl/>
        </w:rPr>
        <w:t>אמיתית</w:t>
      </w:r>
      <w:r>
        <w:rPr>
          <w:rFonts w:hint="cs"/>
          <w:rtl/>
        </w:rPr>
        <w:t>.</w:t>
      </w:r>
      <w:bookmarkStart w:id="38219" w:name="_ETM_Q69_530820"/>
      <w:bookmarkEnd w:id="38219"/>
      <w:r>
        <w:rPr>
          <w:rtl/>
        </w:rPr>
        <w:t xml:space="preserve"> </w:t>
      </w:r>
      <w:bookmarkStart w:id="38220" w:name="_ETM_Q69_533610"/>
      <w:bookmarkEnd w:id="38220"/>
      <w:r>
        <w:rPr>
          <w:rtl/>
        </w:rPr>
        <w:t xml:space="preserve">משרד </w:t>
      </w:r>
      <w:bookmarkStart w:id="38221" w:name="_ETM_Q69_533969"/>
      <w:bookmarkEnd w:id="38221"/>
      <w:r>
        <w:rPr>
          <w:rtl/>
        </w:rPr>
        <w:t xml:space="preserve">הבריאות </w:t>
      </w:r>
      <w:bookmarkStart w:id="38222" w:name="_ETM_Q69_534239"/>
      <w:bookmarkStart w:id="38223" w:name="_ETM_Q69_534360"/>
      <w:bookmarkEnd w:id="38222"/>
      <w:bookmarkEnd w:id="38223"/>
      <w:r>
        <w:rPr>
          <w:rFonts w:hint="cs"/>
          <w:rtl/>
        </w:rPr>
        <w:t xml:space="preserve">הוא </w:t>
      </w:r>
      <w:bookmarkStart w:id="38224" w:name="_ETM_Q69_534921"/>
      <w:bookmarkEnd w:id="38224"/>
      <w:r>
        <w:rPr>
          <w:rFonts w:hint="cs"/>
          <w:rtl/>
        </w:rPr>
        <w:t>מהמשרדים</w:t>
      </w:r>
      <w:bookmarkStart w:id="38225" w:name="_ETM_Q69_531450"/>
      <w:bookmarkEnd w:id="38225"/>
      <w:r>
        <w:rPr>
          <w:rFonts w:hint="cs"/>
          <w:rtl/>
        </w:rPr>
        <w:t xml:space="preserve"> </w:t>
      </w:r>
      <w:bookmarkStart w:id="38226" w:name="_ETM_Q69_528711"/>
      <w:bookmarkStart w:id="38227" w:name="_ETM_Q69_534750"/>
      <w:bookmarkEnd w:id="38226"/>
      <w:bookmarkEnd w:id="38227"/>
      <w:r>
        <w:rPr>
          <w:rFonts w:hint="cs"/>
          <w:rtl/>
        </w:rPr>
        <w:t>המו</w:t>
      </w:r>
      <w:r>
        <w:rPr>
          <w:rtl/>
        </w:rPr>
        <w:t xml:space="preserve">בילים </w:t>
      </w:r>
      <w:bookmarkStart w:id="38228" w:name="_ETM_Q69_535199"/>
      <w:bookmarkEnd w:id="38228"/>
      <w:r>
        <w:rPr>
          <w:rtl/>
        </w:rPr>
        <w:t xml:space="preserve">בהגנת </w:t>
      </w:r>
      <w:bookmarkStart w:id="38229" w:name="_ETM_Q69_535620"/>
      <w:bookmarkEnd w:id="38229"/>
      <w:r>
        <w:rPr>
          <w:rtl/>
        </w:rPr>
        <w:t>סייבר</w:t>
      </w:r>
      <w:r>
        <w:rPr>
          <w:rFonts w:hint="cs"/>
          <w:rtl/>
        </w:rPr>
        <w:t>,</w:t>
      </w:r>
      <w:r>
        <w:rPr>
          <w:rtl/>
        </w:rPr>
        <w:t xml:space="preserve"> </w:t>
      </w:r>
      <w:bookmarkStart w:id="38230" w:name="_ETM_Q69_536520"/>
      <w:bookmarkEnd w:id="38230"/>
      <w:r>
        <w:rPr>
          <w:rtl/>
        </w:rPr>
        <w:t xml:space="preserve">בשמירה </w:t>
      </w:r>
      <w:bookmarkStart w:id="38231" w:name="_ETM_Q69_537059"/>
      <w:bookmarkEnd w:id="38231"/>
      <w:r>
        <w:rPr>
          <w:rtl/>
        </w:rPr>
        <w:t xml:space="preserve">על </w:t>
      </w:r>
      <w:bookmarkStart w:id="38232" w:name="_ETM_Q69_537149"/>
      <w:bookmarkEnd w:id="38232"/>
      <w:r>
        <w:rPr>
          <w:rtl/>
        </w:rPr>
        <w:t xml:space="preserve">סודיות </w:t>
      </w:r>
      <w:bookmarkStart w:id="38233" w:name="_ETM_Q69_537750"/>
      <w:bookmarkEnd w:id="38233"/>
      <w:r>
        <w:rPr>
          <w:rtl/>
        </w:rPr>
        <w:t xml:space="preserve">מאגר </w:t>
      </w:r>
      <w:bookmarkStart w:id="38234" w:name="_ETM_Q69_538290"/>
      <w:bookmarkEnd w:id="38234"/>
      <w:r>
        <w:rPr>
          <w:rtl/>
        </w:rPr>
        <w:t xml:space="preserve">המידע </w:t>
      </w:r>
      <w:bookmarkStart w:id="38235" w:name="_ETM_Q69_538620"/>
      <w:bookmarkEnd w:id="38235"/>
      <w:r>
        <w:rPr>
          <w:rtl/>
        </w:rPr>
        <w:t xml:space="preserve">שיש </w:t>
      </w:r>
      <w:bookmarkStart w:id="38236" w:name="_ETM_Q69_538890"/>
      <w:bookmarkEnd w:id="38236"/>
      <w:r>
        <w:rPr>
          <w:rtl/>
        </w:rPr>
        <w:t>להם</w:t>
      </w:r>
      <w:r>
        <w:rPr>
          <w:rFonts w:hint="cs"/>
          <w:rtl/>
        </w:rPr>
        <w:t>.</w:t>
      </w:r>
      <w:r>
        <w:rPr>
          <w:rtl/>
        </w:rPr>
        <w:t xml:space="preserve"> </w:t>
      </w:r>
      <w:bookmarkStart w:id="38237" w:name="_ETM_Q69_539519"/>
      <w:bookmarkEnd w:id="38237"/>
      <w:r>
        <w:rPr>
          <w:rtl/>
        </w:rPr>
        <w:t xml:space="preserve">זה </w:t>
      </w:r>
      <w:bookmarkStart w:id="38238" w:name="_ETM_Q69_539760"/>
      <w:bookmarkEnd w:id="38238"/>
      <w:r>
        <w:rPr>
          <w:rtl/>
        </w:rPr>
        <w:t xml:space="preserve">חלק </w:t>
      </w:r>
      <w:bookmarkStart w:id="38239" w:name="_ETM_Q69_540089"/>
      <w:bookmarkEnd w:id="38239"/>
      <w:r>
        <w:rPr>
          <w:rtl/>
        </w:rPr>
        <w:t xml:space="preserve">ראשון </w:t>
      </w:r>
      <w:bookmarkStart w:id="38240" w:name="_ETM_Q69_540910"/>
      <w:bookmarkEnd w:id="38240"/>
      <w:r>
        <w:rPr>
          <w:rtl/>
        </w:rPr>
        <w:t xml:space="preserve">צריך </w:t>
      </w:r>
      <w:bookmarkStart w:id="38241" w:name="_ETM_Q69_541239"/>
      <w:bookmarkEnd w:id="38241"/>
      <w:r>
        <w:rPr>
          <w:rtl/>
        </w:rPr>
        <w:t xml:space="preserve">להמשיך </w:t>
      </w:r>
      <w:bookmarkStart w:id="38242" w:name="_ETM_Q69_541690"/>
      <w:bookmarkEnd w:id="38242"/>
      <w:r>
        <w:rPr>
          <w:rtl/>
        </w:rPr>
        <w:t>הלאה</w:t>
      </w:r>
      <w:r>
        <w:rPr>
          <w:rFonts w:hint="cs"/>
          <w:rtl/>
        </w:rPr>
        <w:t>,</w:t>
      </w:r>
      <w:r>
        <w:rPr>
          <w:rtl/>
        </w:rPr>
        <w:t xml:space="preserve"> </w:t>
      </w:r>
      <w:bookmarkStart w:id="38243" w:name="_ETM_Q69_542109"/>
      <w:bookmarkEnd w:id="38243"/>
      <w:r>
        <w:rPr>
          <w:rtl/>
        </w:rPr>
        <w:t xml:space="preserve">לתת </w:t>
      </w:r>
      <w:bookmarkStart w:id="38244" w:name="_ETM_Q69_542559"/>
      <w:bookmarkEnd w:id="38244"/>
      <w:r>
        <w:rPr>
          <w:rtl/>
        </w:rPr>
        <w:t xml:space="preserve">עוד </w:t>
      </w:r>
      <w:bookmarkStart w:id="38245" w:name="_ETM_Q69_543460"/>
      <w:bookmarkEnd w:id="38245"/>
      <w:r>
        <w:rPr>
          <w:rtl/>
        </w:rPr>
        <w:t>נ</w:t>
      </w:r>
      <w:bookmarkStart w:id="38246" w:name="_ETM_Q69_540185"/>
      <w:bookmarkStart w:id="38247" w:name="_ETM_Q69_540939"/>
      <w:bookmarkEnd w:id="38246"/>
      <w:bookmarkEnd w:id="38247"/>
      <w:r>
        <w:rPr>
          <w:rFonts w:hint="cs"/>
          <w:rtl/>
        </w:rPr>
        <w:t>דבכ</w:t>
      </w:r>
      <w:r>
        <w:rPr>
          <w:rtl/>
        </w:rPr>
        <w:t xml:space="preserve">ים </w:t>
      </w:r>
      <w:bookmarkStart w:id="38248" w:name="_ETM_Q69_544000"/>
      <w:bookmarkStart w:id="38249" w:name="_ETM_Q69_540271"/>
      <w:bookmarkEnd w:id="38248"/>
      <w:bookmarkEnd w:id="38249"/>
      <w:r>
        <w:rPr>
          <w:rFonts w:hint="cs"/>
          <w:rtl/>
        </w:rPr>
        <w:t>נוספים</w:t>
      </w:r>
      <w:r>
        <w:rPr>
          <w:rtl/>
        </w:rPr>
        <w:t xml:space="preserve"> </w:t>
      </w:r>
      <w:bookmarkStart w:id="38250" w:name="_ETM_Q69_544360"/>
      <w:bookmarkEnd w:id="38250"/>
      <w:r>
        <w:rPr>
          <w:rtl/>
        </w:rPr>
        <w:t>וה</w:t>
      </w:r>
      <w:bookmarkStart w:id="38251" w:name="_ETM_Q69_540818"/>
      <w:bookmarkEnd w:id="38251"/>
      <w:r>
        <w:rPr>
          <w:rFonts w:hint="cs"/>
          <w:rtl/>
        </w:rPr>
        <w:t>תווי</w:t>
      </w:r>
      <w:r>
        <w:rPr>
          <w:rtl/>
        </w:rPr>
        <w:t xml:space="preserve">ות </w:t>
      </w:r>
      <w:bookmarkStart w:id="38252" w:name="_ETM_Q69_544990"/>
      <w:bookmarkEnd w:id="38252"/>
      <w:r>
        <w:rPr>
          <w:rtl/>
        </w:rPr>
        <w:t>בגרי</w:t>
      </w:r>
      <w:bookmarkStart w:id="38253" w:name="_ETM_Q69_545470"/>
      <w:bookmarkEnd w:id="38253"/>
      <w:r>
        <w:rPr>
          <w:rFonts w:hint="cs"/>
          <w:rtl/>
        </w:rPr>
        <w:t>אטריה.</w:t>
      </w:r>
      <w:bookmarkStart w:id="38254" w:name="_ETM_Q69_546189"/>
      <w:bookmarkStart w:id="38255" w:name="_ETM_Q69_548444"/>
      <w:bookmarkEnd w:id="38254"/>
      <w:bookmarkEnd w:id="38255"/>
    </w:p>
    <w:p w:rsidR="00225AFC" w:rsidRDefault="00225AFC" w:rsidP="00230636">
      <w:pPr>
        <w:rPr>
          <w:rtl/>
        </w:rPr>
      </w:pPr>
      <w:bookmarkStart w:id="38256" w:name="_ETM_Q69_548517"/>
      <w:bookmarkEnd w:id="38256"/>
    </w:p>
    <w:p w:rsidR="00225AFC" w:rsidRDefault="00225AFC" w:rsidP="00230636">
      <w:pPr>
        <w:rPr>
          <w:rtl/>
        </w:rPr>
      </w:pPr>
      <w:bookmarkStart w:id="38257" w:name="_ETM_Q69_548603"/>
      <w:bookmarkStart w:id="38258" w:name="_ETM_Q69_548652"/>
      <w:bookmarkEnd w:id="38257"/>
      <w:bookmarkEnd w:id="38258"/>
      <w:r>
        <w:rPr>
          <w:rtl/>
        </w:rPr>
        <w:t>למשל</w:t>
      </w:r>
      <w:r>
        <w:rPr>
          <w:rFonts w:hint="cs"/>
          <w:rtl/>
        </w:rPr>
        <w:t>,</w:t>
      </w:r>
      <w:r>
        <w:rPr>
          <w:rtl/>
        </w:rPr>
        <w:t xml:space="preserve"> </w:t>
      </w:r>
      <w:bookmarkStart w:id="38259" w:name="_ETM_Q69_546640"/>
      <w:bookmarkStart w:id="38260" w:name="_ETM_Q69_545935"/>
      <w:bookmarkEnd w:id="38259"/>
      <w:bookmarkEnd w:id="38260"/>
      <w:r>
        <w:rPr>
          <w:rtl/>
        </w:rPr>
        <w:t xml:space="preserve">אני </w:t>
      </w:r>
      <w:bookmarkStart w:id="38261" w:name="_ETM_Q69_546790"/>
      <w:bookmarkEnd w:id="38261"/>
      <w:r>
        <w:rPr>
          <w:rtl/>
        </w:rPr>
        <w:t xml:space="preserve">גיליתי </w:t>
      </w:r>
      <w:bookmarkStart w:id="38262" w:name="_ETM_Q69_547210"/>
      <w:bookmarkEnd w:id="38262"/>
      <w:r>
        <w:rPr>
          <w:rtl/>
        </w:rPr>
        <w:t xml:space="preserve">שאדם </w:t>
      </w:r>
      <w:bookmarkStart w:id="38263" w:name="_ETM_Q69_548710"/>
      <w:bookmarkStart w:id="38264" w:name="_ETM_Q69_549130"/>
      <w:bookmarkEnd w:id="38263"/>
      <w:bookmarkEnd w:id="38264"/>
      <w:r>
        <w:rPr>
          <w:rtl/>
        </w:rPr>
        <w:t xml:space="preserve">שנמצא </w:t>
      </w:r>
      <w:bookmarkStart w:id="38265" w:name="_ETM_Q69_549790"/>
      <w:bookmarkEnd w:id="38265"/>
      <w:r>
        <w:rPr>
          <w:rtl/>
        </w:rPr>
        <w:t xml:space="preserve">בבית </w:t>
      </w:r>
      <w:bookmarkStart w:id="38266" w:name="_ETM_Q69_550089"/>
      <w:bookmarkEnd w:id="38266"/>
      <w:r>
        <w:rPr>
          <w:rtl/>
        </w:rPr>
        <w:t xml:space="preserve">הסוהר </w:t>
      </w:r>
      <w:bookmarkStart w:id="38267" w:name="_ETM_Q69_550930"/>
      <w:bookmarkEnd w:id="38267"/>
      <w:r>
        <w:rPr>
          <w:rFonts w:hint="cs"/>
          <w:rtl/>
        </w:rPr>
        <w:t>כמה</w:t>
      </w:r>
      <w:r>
        <w:rPr>
          <w:rtl/>
        </w:rPr>
        <w:t xml:space="preserve"> </w:t>
      </w:r>
      <w:bookmarkStart w:id="38268" w:name="_ETM_Q69_551259"/>
      <w:bookmarkEnd w:id="38268"/>
      <w:r>
        <w:rPr>
          <w:rtl/>
        </w:rPr>
        <w:t>שנים</w:t>
      </w:r>
      <w:r>
        <w:rPr>
          <w:rFonts w:hint="cs"/>
          <w:rtl/>
        </w:rPr>
        <w:t>,</w:t>
      </w:r>
      <w:r>
        <w:rPr>
          <w:rtl/>
        </w:rPr>
        <w:t xml:space="preserve"> </w:t>
      </w:r>
      <w:bookmarkStart w:id="38269" w:name="_ETM_Q69_551860"/>
      <w:bookmarkEnd w:id="38269"/>
      <w:r>
        <w:rPr>
          <w:rtl/>
        </w:rPr>
        <w:t xml:space="preserve">הוא </w:t>
      </w:r>
      <w:bookmarkStart w:id="38270" w:name="_ETM_Q69_551979"/>
      <w:bookmarkEnd w:id="38270"/>
      <w:r>
        <w:rPr>
          <w:rtl/>
        </w:rPr>
        <w:t xml:space="preserve">יוצא </w:t>
      </w:r>
      <w:bookmarkStart w:id="38271" w:name="_ETM_Q69_552279"/>
      <w:bookmarkEnd w:id="38271"/>
      <w:r>
        <w:rPr>
          <w:rtl/>
        </w:rPr>
        <w:t xml:space="preserve">כרגע </w:t>
      </w:r>
      <w:bookmarkStart w:id="38272" w:name="_ETM_Q69_553659"/>
      <w:bookmarkEnd w:id="38272"/>
      <w:r>
        <w:rPr>
          <w:rtl/>
        </w:rPr>
        <w:t xml:space="preserve">לאזרחות </w:t>
      </w:r>
      <w:bookmarkStart w:id="38273" w:name="_ETM_Q69_555009"/>
      <w:bookmarkEnd w:id="38273"/>
      <w:r>
        <w:rPr>
          <w:rtl/>
        </w:rPr>
        <w:t xml:space="preserve">והוא </w:t>
      </w:r>
      <w:bookmarkStart w:id="38274" w:name="_ETM_Q69_555189"/>
      <w:bookmarkEnd w:id="38274"/>
      <w:r>
        <w:rPr>
          <w:rtl/>
        </w:rPr>
        <w:t xml:space="preserve">הולך </w:t>
      </w:r>
      <w:bookmarkStart w:id="38275" w:name="_ETM_Q69_555610"/>
      <w:bookmarkEnd w:id="38275"/>
      <w:r>
        <w:rPr>
          <w:rtl/>
        </w:rPr>
        <w:t xml:space="preserve">לקופת </w:t>
      </w:r>
      <w:bookmarkStart w:id="38276" w:name="_ETM_Q69_556000"/>
      <w:bookmarkEnd w:id="38276"/>
      <w:r>
        <w:rPr>
          <w:rtl/>
        </w:rPr>
        <w:t>חולים</w:t>
      </w:r>
      <w:r>
        <w:rPr>
          <w:rFonts w:hint="cs"/>
          <w:rtl/>
        </w:rPr>
        <w:t>,</w:t>
      </w:r>
      <w:r>
        <w:rPr>
          <w:rtl/>
        </w:rPr>
        <w:t xml:space="preserve"> </w:t>
      </w:r>
      <w:bookmarkStart w:id="38277" w:name="_ETM_Q69_556509"/>
      <w:bookmarkEnd w:id="38277"/>
      <w:r>
        <w:rPr>
          <w:rFonts w:hint="cs"/>
          <w:rtl/>
        </w:rPr>
        <w:t>ו</w:t>
      </w:r>
      <w:r>
        <w:rPr>
          <w:rtl/>
        </w:rPr>
        <w:t xml:space="preserve">אין </w:t>
      </w:r>
      <w:bookmarkStart w:id="38278" w:name="_ETM_Q69_556689"/>
      <w:bookmarkEnd w:id="38278"/>
      <w:r>
        <w:rPr>
          <w:rtl/>
        </w:rPr>
        <w:t xml:space="preserve">לה </w:t>
      </w:r>
      <w:bookmarkStart w:id="38279" w:name="_ETM_Q69_556869"/>
      <w:bookmarkEnd w:id="38279"/>
      <w:r>
        <w:rPr>
          <w:rtl/>
        </w:rPr>
        <w:t xml:space="preserve">שום </w:t>
      </w:r>
      <w:bookmarkStart w:id="38280" w:name="_ETM_Q69_557229"/>
      <w:bookmarkEnd w:id="38280"/>
      <w:r>
        <w:rPr>
          <w:rtl/>
        </w:rPr>
        <w:t xml:space="preserve">היסטוריה </w:t>
      </w:r>
      <w:bookmarkStart w:id="38281" w:name="_ETM_Q69_557710"/>
      <w:bookmarkEnd w:id="38281"/>
      <w:r>
        <w:rPr>
          <w:rtl/>
        </w:rPr>
        <w:t xml:space="preserve">רפואית </w:t>
      </w:r>
      <w:bookmarkStart w:id="38282" w:name="_ETM_Q69_558159"/>
      <w:bookmarkEnd w:id="38282"/>
      <w:r>
        <w:rPr>
          <w:rtl/>
        </w:rPr>
        <w:t>שלו</w:t>
      </w:r>
      <w:bookmarkStart w:id="38283" w:name="_ETM_Q69_555257"/>
      <w:bookmarkEnd w:id="38283"/>
      <w:r>
        <w:rPr>
          <w:rFonts w:hint="cs"/>
          <w:rtl/>
        </w:rPr>
        <w:t>.</w:t>
      </w:r>
      <w:r>
        <w:rPr>
          <w:rtl/>
        </w:rPr>
        <w:t xml:space="preserve"> </w:t>
      </w:r>
      <w:bookmarkStart w:id="38284" w:name="_ETM_Q69_558399"/>
      <w:bookmarkEnd w:id="38284"/>
      <w:r>
        <w:rPr>
          <w:rtl/>
        </w:rPr>
        <w:t xml:space="preserve">לא </w:t>
      </w:r>
      <w:bookmarkStart w:id="38285" w:name="_ETM_Q69_558490"/>
      <w:bookmarkEnd w:id="38285"/>
      <w:r>
        <w:rPr>
          <w:rtl/>
        </w:rPr>
        <w:t>יודע</w:t>
      </w:r>
      <w:r>
        <w:rPr>
          <w:rFonts w:hint="cs"/>
          <w:rtl/>
        </w:rPr>
        <w:t>ים</w:t>
      </w:r>
      <w:r>
        <w:rPr>
          <w:rtl/>
        </w:rPr>
        <w:t xml:space="preserve"> </w:t>
      </w:r>
      <w:bookmarkStart w:id="38286" w:name="_ETM_Q69_558640"/>
      <w:bookmarkEnd w:id="38286"/>
      <w:r>
        <w:rPr>
          <w:rtl/>
        </w:rPr>
        <w:t xml:space="preserve">מה </w:t>
      </w:r>
      <w:bookmarkStart w:id="38287" w:name="_ETM_Q69_558729"/>
      <w:bookmarkEnd w:id="38287"/>
      <w:r>
        <w:rPr>
          <w:rtl/>
        </w:rPr>
        <w:t xml:space="preserve">קורה </w:t>
      </w:r>
      <w:bookmarkStart w:id="38288" w:name="_ETM_Q69_559000"/>
      <w:bookmarkEnd w:id="38288"/>
      <w:r>
        <w:rPr>
          <w:rtl/>
        </w:rPr>
        <w:t xml:space="preserve">לו </w:t>
      </w:r>
      <w:bookmarkStart w:id="38289" w:name="_ETM_Q69_559089"/>
      <w:bookmarkEnd w:id="38289"/>
      <w:r>
        <w:rPr>
          <w:rFonts w:hint="cs"/>
          <w:rtl/>
        </w:rPr>
        <w:t>ו</w:t>
      </w:r>
      <w:r>
        <w:rPr>
          <w:rtl/>
        </w:rPr>
        <w:t xml:space="preserve">הוא </w:t>
      </w:r>
      <w:bookmarkStart w:id="38290" w:name="_ETM_Q69_559390"/>
      <w:bookmarkEnd w:id="38290"/>
      <w:r>
        <w:rPr>
          <w:rtl/>
        </w:rPr>
        <w:t xml:space="preserve">צריך </w:t>
      </w:r>
      <w:bookmarkStart w:id="38291" w:name="_ETM_Q69_559570"/>
      <w:bookmarkEnd w:id="38291"/>
      <w:r>
        <w:rPr>
          <w:rtl/>
        </w:rPr>
        <w:t xml:space="preserve">להתחיל </w:t>
      </w:r>
      <w:bookmarkStart w:id="38292" w:name="_ETM_Q69_559839"/>
      <w:bookmarkEnd w:id="38292"/>
      <w:r>
        <w:rPr>
          <w:rtl/>
        </w:rPr>
        <w:t>הכ</w:t>
      </w:r>
      <w:r>
        <w:rPr>
          <w:rFonts w:hint="cs"/>
          <w:rtl/>
        </w:rPr>
        <w:t>ו</w:t>
      </w:r>
      <w:r>
        <w:rPr>
          <w:rtl/>
        </w:rPr>
        <w:t>ל</w:t>
      </w:r>
      <w:bookmarkStart w:id="38293" w:name="_ETM_Q69_557027"/>
      <w:bookmarkEnd w:id="38293"/>
      <w:r>
        <w:rPr>
          <w:rtl/>
        </w:rPr>
        <w:t xml:space="preserve"> </w:t>
      </w:r>
      <w:bookmarkStart w:id="38294" w:name="_ETM_Q69_560020"/>
      <w:bookmarkEnd w:id="38294"/>
      <w:r>
        <w:rPr>
          <w:rtl/>
        </w:rPr>
        <w:t>מחדש</w:t>
      </w:r>
      <w:r>
        <w:rPr>
          <w:rFonts w:hint="cs"/>
          <w:rtl/>
        </w:rPr>
        <w:t>.</w:t>
      </w:r>
      <w:r>
        <w:rPr>
          <w:rtl/>
        </w:rPr>
        <w:t xml:space="preserve"> </w:t>
      </w:r>
      <w:bookmarkStart w:id="38295" w:name="_ETM_Q69_560960"/>
      <w:bookmarkEnd w:id="38295"/>
      <w:r>
        <w:rPr>
          <w:rFonts w:hint="cs"/>
          <w:rtl/>
        </w:rPr>
        <w:t xml:space="preserve">אלה יהיו </w:t>
      </w:r>
      <w:bookmarkStart w:id="38296" w:name="_ETM_Q69_559759"/>
      <w:bookmarkStart w:id="38297" w:name="_ETM_Q69_561380"/>
      <w:bookmarkEnd w:id="38296"/>
      <w:bookmarkEnd w:id="38297"/>
      <w:r>
        <w:rPr>
          <w:rtl/>
        </w:rPr>
        <w:t xml:space="preserve">השלמות </w:t>
      </w:r>
      <w:bookmarkStart w:id="38298" w:name="_ETM_Q69_562400"/>
      <w:bookmarkEnd w:id="38298"/>
      <w:r>
        <w:rPr>
          <w:rtl/>
        </w:rPr>
        <w:t xml:space="preserve">שבהמשך </w:t>
      </w:r>
      <w:bookmarkStart w:id="38299" w:name="_ETM_Q69_563120"/>
      <w:bookmarkEnd w:id="38299"/>
      <w:r>
        <w:rPr>
          <w:rtl/>
        </w:rPr>
        <w:t>יעש</w:t>
      </w:r>
      <w:r>
        <w:rPr>
          <w:rFonts w:hint="cs"/>
          <w:rtl/>
        </w:rPr>
        <w:t>ו לה</w:t>
      </w:r>
      <w:bookmarkStart w:id="38300" w:name="_ETM_Q69_559972"/>
      <w:bookmarkEnd w:id="38300"/>
      <w:r>
        <w:rPr>
          <w:rFonts w:hint="cs"/>
          <w:rtl/>
        </w:rPr>
        <w:t>ן השלמות</w:t>
      </w:r>
      <w:bookmarkStart w:id="38301" w:name="_ETM_Q69_563540"/>
      <w:bookmarkStart w:id="38302" w:name="_ETM_Q69_563750"/>
      <w:bookmarkStart w:id="38303" w:name="_ETM_Q69_561508"/>
      <w:bookmarkEnd w:id="38301"/>
      <w:bookmarkEnd w:id="38302"/>
      <w:bookmarkEnd w:id="38303"/>
      <w:r>
        <w:rPr>
          <w:rtl/>
        </w:rPr>
        <w:t xml:space="preserve"> </w:t>
      </w:r>
      <w:bookmarkStart w:id="38304" w:name="_ETM_Q69_564050"/>
      <w:bookmarkEnd w:id="38304"/>
      <w:r>
        <w:rPr>
          <w:rtl/>
        </w:rPr>
        <w:t>י</w:t>
      </w:r>
      <w:r>
        <w:rPr>
          <w:rFonts w:hint="cs"/>
          <w:rtl/>
        </w:rPr>
        <w:t>ו</w:t>
      </w:r>
      <w:r>
        <w:rPr>
          <w:rtl/>
        </w:rPr>
        <w:t>ש</w:t>
      </w:r>
      <w:r>
        <w:rPr>
          <w:rFonts w:hint="cs"/>
          <w:rtl/>
        </w:rPr>
        <w:t>ב</w:t>
      </w:r>
      <w:bookmarkStart w:id="38305" w:name="_ETM_Q69_561435"/>
      <w:bookmarkEnd w:id="38305"/>
      <w:r>
        <w:rPr>
          <w:rFonts w:hint="cs"/>
          <w:rtl/>
        </w:rPr>
        <w:t>-ראש</w:t>
      </w:r>
      <w:bookmarkStart w:id="38306" w:name="_ETM_Q69_564260"/>
      <w:bookmarkEnd w:id="38306"/>
      <w:r>
        <w:rPr>
          <w:rtl/>
        </w:rPr>
        <w:t xml:space="preserve"> </w:t>
      </w:r>
      <w:bookmarkStart w:id="38307" w:name="_ETM_Q69_564350"/>
      <w:bookmarkEnd w:id="38307"/>
      <w:r>
        <w:rPr>
          <w:rtl/>
        </w:rPr>
        <w:t xml:space="preserve">ועדת </w:t>
      </w:r>
      <w:bookmarkStart w:id="38308" w:name="_ETM_Q69_564620"/>
      <w:bookmarkEnd w:id="38308"/>
      <w:r>
        <w:rPr>
          <w:rtl/>
        </w:rPr>
        <w:t>הבריאות</w:t>
      </w:r>
      <w:r>
        <w:rPr>
          <w:rFonts w:hint="cs"/>
          <w:rtl/>
        </w:rPr>
        <w:t>,</w:t>
      </w:r>
      <w:r>
        <w:rPr>
          <w:rtl/>
        </w:rPr>
        <w:t xml:space="preserve"> </w:t>
      </w:r>
      <w:bookmarkStart w:id="38309" w:name="_ETM_Q69_565220"/>
      <w:bookmarkEnd w:id="38309"/>
      <w:r>
        <w:rPr>
          <w:rtl/>
        </w:rPr>
        <w:t xml:space="preserve">להגדיל </w:t>
      </w:r>
      <w:bookmarkStart w:id="38310" w:name="_ETM_Q69_565700"/>
      <w:bookmarkEnd w:id="38310"/>
      <w:r>
        <w:rPr>
          <w:rtl/>
        </w:rPr>
        <w:t xml:space="preserve">את </w:t>
      </w:r>
      <w:bookmarkStart w:id="38311" w:name="_ETM_Q69_565820"/>
      <w:bookmarkEnd w:id="38311"/>
      <w:r>
        <w:rPr>
          <w:rtl/>
        </w:rPr>
        <w:t xml:space="preserve">החוק </w:t>
      </w:r>
      <w:bookmarkStart w:id="38312" w:name="_ETM_Q69_566390"/>
      <w:bookmarkEnd w:id="38312"/>
      <w:r>
        <w:rPr>
          <w:rtl/>
        </w:rPr>
        <w:t xml:space="preserve">עוד </w:t>
      </w:r>
      <w:bookmarkStart w:id="38313" w:name="_ETM_Q69_566600"/>
      <w:bookmarkEnd w:id="38313"/>
      <w:r>
        <w:rPr>
          <w:rtl/>
        </w:rPr>
        <w:t xml:space="preserve">ועוד </w:t>
      </w:r>
      <w:bookmarkStart w:id="38314" w:name="_ETM_Q69_566779"/>
      <w:bookmarkEnd w:id="38314"/>
      <w:r>
        <w:rPr>
          <w:rtl/>
        </w:rPr>
        <w:t>להכני</w:t>
      </w:r>
      <w:r>
        <w:rPr>
          <w:rFonts w:hint="cs"/>
          <w:rtl/>
        </w:rPr>
        <w:t>ס,</w:t>
      </w:r>
      <w:bookmarkStart w:id="38315" w:name="_ETM_Q69_565778"/>
      <w:bookmarkEnd w:id="38315"/>
      <w:r>
        <w:rPr>
          <w:rtl/>
        </w:rPr>
        <w:t xml:space="preserve"> </w:t>
      </w:r>
      <w:bookmarkStart w:id="38316" w:name="_ETM_Q69_567170"/>
      <w:bookmarkEnd w:id="38316"/>
      <w:r>
        <w:rPr>
          <w:rtl/>
        </w:rPr>
        <w:t xml:space="preserve">אבל </w:t>
      </w:r>
      <w:bookmarkStart w:id="38317" w:name="_ETM_Q69_567350"/>
      <w:bookmarkEnd w:id="38317"/>
      <w:r>
        <w:rPr>
          <w:rtl/>
        </w:rPr>
        <w:t xml:space="preserve">בשלב </w:t>
      </w:r>
      <w:bookmarkStart w:id="38318" w:name="_ETM_Q69_567740"/>
      <w:bookmarkEnd w:id="38318"/>
      <w:r>
        <w:rPr>
          <w:rtl/>
        </w:rPr>
        <w:t xml:space="preserve">הזה </w:t>
      </w:r>
      <w:bookmarkStart w:id="38319" w:name="_ETM_Q69_568370"/>
      <w:bookmarkEnd w:id="38319"/>
      <w:r>
        <w:rPr>
          <w:rtl/>
        </w:rPr>
        <w:t xml:space="preserve">קופות </w:t>
      </w:r>
      <w:bookmarkStart w:id="38320" w:name="_ETM_Q69_568729"/>
      <w:bookmarkEnd w:id="38320"/>
      <w:r>
        <w:rPr>
          <w:rtl/>
        </w:rPr>
        <w:t>החולי</w:t>
      </w:r>
      <w:bookmarkStart w:id="38321" w:name="_ETM_Q69_566140"/>
      <w:bookmarkEnd w:id="38321"/>
      <w:r>
        <w:rPr>
          <w:rtl/>
        </w:rPr>
        <w:t xml:space="preserve">ם </w:t>
      </w:r>
      <w:bookmarkStart w:id="38322" w:name="_ETM_Q69_569180"/>
      <w:bookmarkEnd w:id="38322"/>
      <w:r>
        <w:rPr>
          <w:rFonts w:hint="cs"/>
          <w:rtl/>
        </w:rPr>
        <w:t>ו</w:t>
      </w:r>
      <w:r>
        <w:rPr>
          <w:rtl/>
        </w:rPr>
        <w:t xml:space="preserve">בתי </w:t>
      </w:r>
      <w:bookmarkStart w:id="38323" w:name="_ETM_Q69_569510"/>
      <w:bookmarkEnd w:id="38323"/>
      <w:r>
        <w:rPr>
          <w:rtl/>
        </w:rPr>
        <w:t>חולים</w:t>
      </w:r>
      <w:r>
        <w:rPr>
          <w:rFonts w:hint="cs"/>
          <w:rtl/>
        </w:rPr>
        <w:t>.</w:t>
      </w:r>
      <w:bookmarkStart w:id="38324" w:name="_ETM_Q69_570260"/>
      <w:bookmarkStart w:id="38325" w:name="_ETM_Q69_570460"/>
      <w:bookmarkEnd w:id="38324"/>
      <w:bookmarkEnd w:id="38325"/>
    </w:p>
    <w:p w:rsidR="00225AFC" w:rsidRDefault="00225AFC" w:rsidP="00230636">
      <w:pPr>
        <w:rPr>
          <w:rtl/>
        </w:rPr>
      </w:pPr>
      <w:bookmarkStart w:id="38326" w:name="_ETM_Q69_570519"/>
      <w:bookmarkStart w:id="38327" w:name="_ETM_Q69_570590"/>
      <w:bookmarkEnd w:id="38326"/>
      <w:bookmarkEnd w:id="38327"/>
    </w:p>
    <w:p w:rsidR="00225AFC" w:rsidRDefault="00225AFC" w:rsidP="00230636">
      <w:pPr>
        <w:rPr>
          <w:rtl/>
        </w:rPr>
      </w:pPr>
      <w:bookmarkStart w:id="38328" w:name="_ETM_Q69_570664"/>
      <w:bookmarkEnd w:id="38328"/>
      <w:r>
        <w:rPr>
          <w:rtl/>
        </w:rPr>
        <w:t>הגיע</w:t>
      </w:r>
      <w:r>
        <w:rPr>
          <w:rFonts w:hint="cs"/>
          <w:rtl/>
        </w:rPr>
        <w:t>ה</w:t>
      </w:r>
      <w:r>
        <w:rPr>
          <w:rtl/>
        </w:rPr>
        <w:t xml:space="preserve"> </w:t>
      </w:r>
      <w:bookmarkStart w:id="38329" w:name="_ETM_Q69_570560"/>
      <w:bookmarkEnd w:id="38329"/>
      <w:r>
        <w:rPr>
          <w:rtl/>
        </w:rPr>
        <w:t>אל</w:t>
      </w:r>
      <w:bookmarkStart w:id="38330" w:name="_ETM_Q69_571700"/>
      <w:bookmarkEnd w:id="38330"/>
      <w:r>
        <w:rPr>
          <w:rFonts w:hint="cs"/>
          <w:rtl/>
        </w:rPr>
        <w:t>יי</w:t>
      </w:r>
      <w:bookmarkStart w:id="38331" w:name="_ETM_Q69_571481"/>
      <w:bookmarkEnd w:id="38331"/>
      <w:r>
        <w:rPr>
          <w:rtl/>
        </w:rPr>
        <w:t xml:space="preserve"> </w:t>
      </w:r>
      <w:bookmarkStart w:id="38332" w:name="_ETM_Q69_572000"/>
      <w:bookmarkEnd w:id="38332"/>
      <w:r>
        <w:rPr>
          <w:rFonts w:hint="cs"/>
          <w:rtl/>
        </w:rPr>
        <w:t xml:space="preserve">אחת </w:t>
      </w:r>
      <w:bookmarkStart w:id="38333" w:name="_ETM_Q69_575010"/>
      <w:bookmarkEnd w:id="38333"/>
      <w:r>
        <w:rPr>
          <w:rtl/>
        </w:rPr>
        <w:t xml:space="preserve">מהכנסת </w:t>
      </w:r>
      <w:bookmarkStart w:id="38334" w:name="_ETM_Q69_573680"/>
      <w:bookmarkEnd w:id="38334"/>
      <w:r>
        <w:rPr>
          <w:rtl/>
        </w:rPr>
        <w:t>כ</w:t>
      </w:r>
      <w:r>
        <w:rPr>
          <w:rFonts w:hint="cs"/>
          <w:rtl/>
        </w:rPr>
        <w:t>א</w:t>
      </w:r>
      <w:bookmarkStart w:id="38335" w:name="_ETM_Q69_571380"/>
      <w:bookmarkEnd w:id="38335"/>
      <w:r>
        <w:rPr>
          <w:rtl/>
        </w:rPr>
        <w:t xml:space="preserve">ן </w:t>
      </w:r>
      <w:bookmarkStart w:id="38336" w:name="_ETM_Q69_573950"/>
      <w:bookmarkStart w:id="38337" w:name="_ETM_Q69_574910"/>
      <w:bookmarkEnd w:id="38336"/>
      <w:bookmarkEnd w:id="38337"/>
      <w:r>
        <w:rPr>
          <w:rFonts w:hint="cs"/>
          <w:rtl/>
        </w:rPr>
        <w:t>ל</w:t>
      </w:r>
      <w:r>
        <w:rPr>
          <w:rtl/>
        </w:rPr>
        <w:t xml:space="preserve">פני </w:t>
      </w:r>
      <w:bookmarkStart w:id="38338" w:name="_ETM_Q69_575210"/>
      <w:bookmarkEnd w:id="38338"/>
      <w:r>
        <w:rPr>
          <w:rFonts w:hint="cs"/>
          <w:rtl/>
        </w:rPr>
        <w:t>כמה</w:t>
      </w:r>
      <w:r>
        <w:rPr>
          <w:rtl/>
        </w:rPr>
        <w:t xml:space="preserve"> </w:t>
      </w:r>
      <w:bookmarkStart w:id="38339" w:name="_ETM_Q69_575480"/>
      <w:bookmarkEnd w:id="38339"/>
      <w:r>
        <w:rPr>
          <w:rtl/>
        </w:rPr>
        <w:t>חודשים</w:t>
      </w:r>
      <w:r>
        <w:rPr>
          <w:rFonts w:hint="cs"/>
          <w:rtl/>
        </w:rPr>
        <w:t>,</w:t>
      </w:r>
      <w:r>
        <w:rPr>
          <w:rtl/>
        </w:rPr>
        <w:t xml:space="preserve"> </w:t>
      </w:r>
      <w:bookmarkStart w:id="38340" w:name="_ETM_Q69_575900"/>
      <w:bookmarkEnd w:id="38340"/>
      <w:r>
        <w:rPr>
          <w:rtl/>
        </w:rPr>
        <w:t>ואמר</w:t>
      </w:r>
      <w:r>
        <w:rPr>
          <w:rFonts w:hint="cs"/>
          <w:rtl/>
        </w:rPr>
        <w:t>ה</w:t>
      </w:r>
      <w:r>
        <w:rPr>
          <w:rtl/>
        </w:rPr>
        <w:t xml:space="preserve"> </w:t>
      </w:r>
      <w:bookmarkStart w:id="38341" w:name="_ETM_Q69_576110"/>
      <w:bookmarkEnd w:id="38341"/>
      <w:r>
        <w:rPr>
          <w:rtl/>
        </w:rPr>
        <w:t>לי</w:t>
      </w:r>
      <w:bookmarkStart w:id="38342" w:name="_ETM_Q69_576290"/>
      <w:bookmarkEnd w:id="38342"/>
      <w:r>
        <w:rPr>
          <w:rFonts w:hint="cs"/>
          <w:rtl/>
        </w:rPr>
        <w:t xml:space="preserve">: </w:t>
      </w:r>
      <w:r>
        <w:rPr>
          <w:rtl/>
        </w:rPr>
        <w:t>א</w:t>
      </w:r>
      <w:r>
        <w:rPr>
          <w:rFonts w:hint="cs"/>
          <w:rtl/>
        </w:rPr>
        <w:t>י</w:t>
      </w:r>
      <w:bookmarkStart w:id="38343" w:name="_ETM_Q69_574813"/>
      <w:bookmarkEnd w:id="38343"/>
      <w:r>
        <w:rPr>
          <w:rtl/>
        </w:rPr>
        <w:t xml:space="preserve">מא </w:t>
      </w:r>
      <w:bookmarkStart w:id="38344" w:name="_ETM_Q69_576590"/>
      <w:bookmarkEnd w:id="38344"/>
      <w:r>
        <w:rPr>
          <w:rtl/>
        </w:rPr>
        <w:t xml:space="preserve">שלי </w:t>
      </w:r>
      <w:bookmarkStart w:id="38345" w:name="_ETM_Q69_577130"/>
      <w:bookmarkEnd w:id="38345"/>
      <w:r>
        <w:rPr>
          <w:rFonts w:hint="cs"/>
          <w:rtl/>
        </w:rPr>
        <w:t>עב</w:t>
      </w:r>
      <w:r>
        <w:rPr>
          <w:rtl/>
        </w:rPr>
        <w:t xml:space="preserve">רה </w:t>
      </w:r>
      <w:bookmarkStart w:id="38346" w:name="_ETM_Q69_577400"/>
      <w:bookmarkEnd w:id="38346"/>
      <w:r>
        <w:rPr>
          <w:rtl/>
        </w:rPr>
        <w:t>ל</w:t>
      </w:r>
      <w:bookmarkStart w:id="38347" w:name="_ETM_Q69_577490"/>
      <w:bookmarkEnd w:id="38347"/>
      <w:r>
        <w:rPr>
          <w:rtl/>
        </w:rPr>
        <w:t xml:space="preserve">פני </w:t>
      </w:r>
      <w:bookmarkStart w:id="38348" w:name="_ETM_Q69_577760"/>
      <w:bookmarkStart w:id="38349" w:name="_ETM_Q69_577880"/>
      <w:bookmarkStart w:id="38350" w:name="_ETM_Q69_576052"/>
      <w:bookmarkEnd w:id="38348"/>
      <w:bookmarkEnd w:id="38349"/>
      <w:bookmarkEnd w:id="38350"/>
      <w:r>
        <w:rPr>
          <w:rtl/>
        </w:rPr>
        <w:t xml:space="preserve">שנתיים </w:t>
      </w:r>
      <w:bookmarkStart w:id="38351" w:name="_ETM_Q69_578300"/>
      <w:bookmarkEnd w:id="38351"/>
      <w:r>
        <w:rPr>
          <w:rtl/>
        </w:rPr>
        <w:t xml:space="preserve">בדיקות </w:t>
      </w:r>
      <w:bookmarkStart w:id="38352" w:name="_ETM_Q69_579140"/>
      <w:bookmarkEnd w:id="38352"/>
      <w:r>
        <w:rPr>
          <w:rtl/>
        </w:rPr>
        <w:t xml:space="preserve">ונעלמו </w:t>
      </w:r>
      <w:bookmarkStart w:id="38353" w:name="_ETM_Q69_579619"/>
      <w:bookmarkEnd w:id="38353"/>
      <w:r>
        <w:rPr>
          <w:rtl/>
        </w:rPr>
        <w:t xml:space="preserve">לי </w:t>
      </w:r>
      <w:bookmarkStart w:id="38354" w:name="_ETM_Q69_579710"/>
      <w:bookmarkEnd w:id="38354"/>
      <w:r>
        <w:rPr>
          <w:rtl/>
        </w:rPr>
        <w:t xml:space="preserve">כל </w:t>
      </w:r>
      <w:bookmarkStart w:id="38355" w:name="_ETM_Q69_579860"/>
      <w:bookmarkEnd w:id="38355"/>
      <w:r>
        <w:rPr>
          <w:rFonts w:hint="cs"/>
          <w:rtl/>
        </w:rPr>
        <w:t xml:space="preserve">הטפסים. </w:t>
      </w:r>
      <w:bookmarkStart w:id="38356" w:name="_ETM_Q69_580295"/>
      <w:bookmarkStart w:id="38357" w:name="_ETM_Q69_580365"/>
      <w:bookmarkStart w:id="38358" w:name="_ETM_Q69_580279"/>
      <w:bookmarkStart w:id="38359" w:name="_ETM_Q69_576752"/>
      <w:bookmarkEnd w:id="38356"/>
      <w:bookmarkEnd w:id="38357"/>
      <w:bookmarkEnd w:id="38358"/>
      <w:bookmarkEnd w:id="38359"/>
      <w:r>
        <w:rPr>
          <w:rFonts w:hint="cs"/>
          <w:rtl/>
        </w:rPr>
        <w:t>אמרתי לה, מה זאת אומרת טפסים?</w:t>
      </w:r>
      <w:r>
        <w:rPr>
          <w:rtl/>
        </w:rPr>
        <w:t xml:space="preserve"> </w:t>
      </w:r>
      <w:bookmarkStart w:id="38360" w:name="_ETM_Q69_580430"/>
      <w:bookmarkStart w:id="38361" w:name="_ETM_Q69_580610"/>
      <w:bookmarkStart w:id="38362" w:name="_ETM_Q69_580790"/>
      <w:bookmarkStart w:id="38363" w:name="_ETM_Q69_581180"/>
      <w:bookmarkStart w:id="38364" w:name="_ETM_Q69_581420"/>
      <w:bookmarkStart w:id="38365" w:name="_ETM_Q69_581810"/>
      <w:bookmarkStart w:id="38366" w:name="_ETM_Q69_582079"/>
      <w:bookmarkStart w:id="38367" w:name="_ETM_Q69_582649"/>
      <w:bookmarkEnd w:id="38360"/>
      <w:bookmarkEnd w:id="38361"/>
      <w:bookmarkEnd w:id="38362"/>
      <w:bookmarkEnd w:id="38363"/>
      <w:bookmarkEnd w:id="38364"/>
      <w:bookmarkEnd w:id="38365"/>
      <w:bookmarkEnd w:id="38366"/>
      <w:bookmarkEnd w:id="38367"/>
      <w:r>
        <w:rPr>
          <w:rFonts w:hint="cs"/>
          <w:rtl/>
        </w:rPr>
        <w:t>אנחנו בשנת 2024</w:t>
      </w:r>
      <w:bookmarkStart w:id="38368" w:name="_ETM_Q69_579433"/>
      <w:bookmarkEnd w:id="38368"/>
      <w:r>
        <w:rPr>
          <w:rFonts w:hint="cs"/>
          <w:rtl/>
        </w:rPr>
        <w:t>.</w:t>
      </w:r>
      <w:r>
        <w:rPr>
          <w:rtl/>
        </w:rPr>
        <w:t xml:space="preserve"> </w:t>
      </w:r>
      <w:bookmarkStart w:id="38369" w:name="_ETM_Q69_583520"/>
      <w:bookmarkEnd w:id="38369"/>
      <w:r>
        <w:rPr>
          <w:rtl/>
        </w:rPr>
        <w:t xml:space="preserve">מה </w:t>
      </w:r>
      <w:bookmarkStart w:id="38370" w:name="_ETM_Q69_583729"/>
      <w:bookmarkEnd w:id="38370"/>
      <w:r>
        <w:rPr>
          <w:rtl/>
        </w:rPr>
        <w:t xml:space="preserve">זה </w:t>
      </w:r>
      <w:bookmarkStart w:id="38371" w:name="_ETM_Q69_583790"/>
      <w:bookmarkStart w:id="38372" w:name="_ETM_Q69_580851"/>
      <w:bookmarkEnd w:id="38371"/>
      <w:bookmarkEnd w:id="38372"/>
      <w:r>
        <w:rPr>
          <w:rtl/>
        </w:rPr>
        <w:t>טפסים</w:t>
      </w:r>
      <w:r>
        <w:rPr>
          <w:rFonts w:hint="cs"/>
          <w:rtl/>
        </w:rPr>
        <w:t>?</w:t>
      </w:r>
      <w:r>
        <w:rPr>
          <w:rtl/>
        </w:rPr>
        <w:t xml:space="preserve"> </w:t>
      </w:r>
      <w:bookmarkStart w:id="38373" w:name="_ETM_Q69_584299"/>
      <w:bookmarkStart w:id="38374" w:name="_ETM_Q69_584450"/>
      <w:bookmarkStart w:id="38375" w:name="_ETM_Q69_584600"/>
      <w:bookmarkStart w:id="38376" w:name="_ETM_Q69_584720"/>
      <w:bookmarkStart w:id="38377" w:name="_ETM_Q69_585140"/>
      <w:bookmarkEnd w:id="38373"/>
      <w:bookmarkEnd w:id="38374"/>
      <w:bookmarkEnd w:id="38375"/>
      <w:bookmarkEnd w:id="38376"/>
      <w:bookmarkEnd w:id="38377"/>
      <w:r>
        <w:rPr>
          <w:rFonts w:hint="cs"/>
          <w:rtl/>
        </w:rPr>
        <w:t>אין</w:t>
      </w:r>
      <w:bookmarkStart w:id="38378" w:name="_ETM_Q69_584555"/>
      <w:bookmarkEnd w:id="38378"/>
      <w:r>
        <w:rPr>
          <w:rFonts w:hint="cs"/>
          <w:rtl/>
        </w:rPr>
        <w:t xml:space="preserve"> את זה</w:t>
      </w:r>
      <w:r>
        <w:rPr>
          <w:rtl/>
        </w:rPr>
        <w:t xml:space="preserve"> </w:t>
      </w:r>
      <w:bookmarkStart w:id="38379" w:name="_ETM_Q69_585290"/>
      <w:bookmarkEnd w:id="38379"/>
      <w:r>
        <w:rPr>
          <w:rtl/>
        </w:rPr>
        <w:t xml:space="preserve">במחשבים </w:t>
      </w:r>
      <w:bookmarkStart w:id="38380" w:name="_ETM_Q69_586130"/>
      <w:bookmarkEnd w:id="38380"/>
      <w:r>
        <w:rPr>
          <w:rFonts w:hint="cs"/>
          <w:rtl/>
        </w:rPr>
        <w:t>ו</w:t>
      </w:r>
      <w:bookmarkStart w:id="38381" w:name="_ETM_Q69_583271"/>
      <w:bookmarkEnd w:id="38381"/>
      <w:r>
        <w:rPr>
          <w:rtl/>
        </w:rPr>
        <w:t xml:space="preserve">בקופה </w:t>
      </w:r>
      <w:bookmarkStart w:id="38382" w:name="_ETM_Q69_586579"/>
      <w:bookmarkEnd w:id="38382"/>
      <w:r>
        <w:rPr>
          <w:rtl/>
        </w:rPr>
        <w:t xml:space="preserve">אמרו </w:t>
      </w:r>
      <w:bookmarkStart w:id="38383" w:name="_ETM_Q69_586759"/>
      <w:bookmarkEnd w:id="38383"/>
      <w:r>
        <w:rPr>
          <w:rtl/>
        </w:rPr>
        <w:t>ל</w:t>
      </w:r>
      <w:r>
        <w:rPr>
          <w:rFonts w:hint="cs"/>
          <w:rtl/>
        </w:rPr>
        <w:t>ה: אנחנו</w:t>
      </w:r>
      <w:bookmarkStart w:id="38384" w:name="_ETM_Q69_584268"/>
      <w:bookmarkEnd w:id="38384"/>
      <w:r>
        <w:rPr>
          <w:rtl/>
        </w:rPr>
        <w:t xml:space="preserve"> </w:t>
      </w:r>
      <w:bookmarkStart w:id="38385" w:name="_ETM_Q69_586970"/>
      <w:bookmarkEnd w:id="38385"/>
      <w:r>
        <w:rPr>
          <w:rtl/>
        </w:rPr>
        <w:t xml:space="preserve">לא </w:t>
      </w:r>
      <w:bookmarkStart w:id="38386" w:name="_ETM_Q69_587060"/>
      <w:bookmarkEnd w:id="38386"/>
      <w:r>
        <w:rPr>
          <w:rtl/>
        </w:rPr>
        <w:t>יודע</w:t>
      </w:r>
      <w:r>
        <w:rPr>
          <w:rFonts w:hint="cs"/>
          <w:rtl/>
        </w:rPr>
        <w:t>ים</w:t>
      </w:r>
      <w:r>
        <w:rPr>
          <w:rtl/>
        </w:rPr>
        <w:t xml:space="preserve"> </w:t>
      </w:r>
      <w:bookmarkStart w:id="38387" w:name="_ETM_Q69_587210"/>
      <w:bookmarkEnd w:id="38387"/>
      <w:r>
        <w:rPr>
          <w:rtl/>
        </w:rPr>
        <w:t xml:space="preserve">מה </w:t>
      </w:r>
      <w:bookmarkStart w:id="38388" w:name="_ETM_Q69_587299"/>
      <w:bookmarkEnd w:id="38388"/>
      <w:r>
        <w:rPr>
          <w:rtl/>
        </w:rPr>
        <w:t xml:space="preserve">עשית </w:t>
      </w:r>
      <w:bookmarkStart w:id="38389" w:name="_ETM_Q69_587479"/>
      <w:bookmarkEnd w:id="38389"/>
      <w:r>
        <w:rPr>
          <w:rtl/>
        </w:rPr>
        <w:t xml:space="preserve">בבית </w:t>
      </w:r>
      <w:bookmarkStart w:id="38390" w:name="_ETM_Q69_587720"/>
      <w:bookmarkEnd w:id="38390"/>
      <w:r>
        <w:rPr>
          <w:rtl/>
        </w:rPr>
        <w:t>חולים</w:t>
      </w:r>
      <w:r>
        <w:rPr>
          <w:rFonts w:hint="cs"/>
          <w:rtl/>
        </w:rPr>
        <w:t>.</w:t>
      </w:r>
      <w:bookmarkStart w:id="38391" w:name="_ETM_Q69_585258"/>
      <w:bookmarkEnd w:id="38391"/>
      <w:r>
        <w:rPr>
          <w:rtl/>
        </w:rPr>
        <w:t xml:space="preserve"> </w:t>
      </w:r>
      <w:bookmarkStart w:id="38392" w:name="_ETM_Q69_588380"/>
      <w:bookmarkEnd w:id="38392"/>
      <w:r>
        <w:rPr>
          <w:rtl/>
        </w:rPr>
        <w:t>הלכת</w:t>
      </w:r>
      <w:bookmarkStart w:id="38393" w:name="_ETM_Q69_586486"/>
      <w:bookmarkEnd w:id="38393"/>
      <w:r>
        <w:rPr>
          <w:rFonts w:hint="cs"/>
          <w:rtl/>
        </w:rPr>
        <w:t xml:space="preserve"> עכשיו</w:t>
      </w:r>
      <w:r>
        <w:rPr>
          <w:rtl/>
        </w:rPr>
        <w:t xml:space="preserve"> </w:t>
      </w:r>
      <w:bookmarkStart w:id="38394" w:name="_ETM_Q69_588920"/>
      <w:bookmarkEnd w:id="38394"/>
      <w:r>
        <w:rPr>
          <w:rtl/>
        </w:rPr>
        <w:t xml:space="preserve">לבית </w:t>
      </w:r>
      <w:bookmarkStart w:id="38395" w:name="_ETM_Q69_589189"/>
      <w:bookmarkEnd w:id="38395"/>
      <w:r>
        <w:rPr>
          <w:rtl/>
        </w:rPr>
        <w:t>חולים</w:t>
      </w:r>
      <w:r>
        <w:rPr>
          <w:rFonts w:hint="cs"/>
          <w:rtl/>
        </w:rPr>
        <w:t>,</w:t>
      </w:r>
      <w:r>
        <w:rPr>
          <w:rtl/>
        </w:rPr>
        <w:t xml:space="preserve"> </w:t>
      </w:r>
      <w:bookmarkStart w:id="38396" w:name="_ETM_Q69_589549"/>
      <w:bookmarkStart w:id="38397" w:name="_ETM_Q69_586827"/>
      <w:bookmarkEnd w:id="38396"/>
      <w:bookmarkEnd w:id="38397"/>
      <w:r>
        <w:rPr>
          <w:rFonts w:hint="cs"/>
          <w:rtl/>
        </w:rPr>
        <w:t>עשית</w:t>
      </w:r>
      <w:r>
        <w:rPr>
          <w:rtl/>
        </w:rPr>
        <w:t xml:space="preserve"> </w:t>
      </w:r>
      <w:bookmarkStart w:id="38398" w:name="_ETM_Q69_589640"/>
      <w:bookmarkEnd w:id="38398"/>
      <w:r>
        <w:rPr>
          <w:rtl/>
        </w:rPr>
        <w:t xml:space="preserve">טיפולים </w:t>
      </w:r>
      <w:bookmarkStart w:id="38399" w:name="_ETM_Q69_590119"/>
      <w:bookmarkEnd w:id="38399"/>
      <w:r>
        <w:rPr>
          <w:rtl/>
        </w:rPr>
        <w:t>שלמים</w:t>
      </w:r>
      <w:r>
        <w:rPr>
          <w:rFonts w:hint="cs"/>
          <w:rtl/>
        </w:rPr>
        <w:t>,</w:t>
      </w:r>
      <w:r>
        <w:rPr>
          <w:rtl/>
        </w:rPr>
        <w:t xml:space="preserve"> </w:t>
      </w:r>
      <w:bookmarkStart w:id="38400" w:name="_ETM_Q69_590750"/>
      <w:bookmarkEnd w:id="38400"/>
      <w:r>
        <w:rPr>
          <w:rtl/>
        </w:rPr>
        <w:t xml:space="preserve">אתה </w:t>
      </w:r>
      <w:bookmarkStart w:id="38401" w:name="_ETM_Q69_590869"/>
      <w:bookmarkEnd w:id="38401"/>
      <w:r>
        <w:rPr>
          <w:rtl/>
        </w:rPr>
        <w:t xml:space="preserve">הולך </w:t>
      </w:r>
      <w:bookmarkStart w:id="38402" w:name="_ETM_Q69_591049"/>
      <w:bookmarkEnd w:id="38402"/>
      <w:r>
        <w:rPr>
          <w:rtl/>
        </w:rPr>
        <w:t xml:space="preserve">לקופה </w:t>
      </w:r>
      <w:bookmarkStart w:id="38403" w:name="_ETM_Q69_591470"/>
      <w:bookmarkEnd w:id="38403"/>
      <w:r>
        <w:rPr>
          <w:rFonts w:hint="cs"/>
          <w:rtl/>
        </w:rPr>
        <w:t>ו</w:t>
      </w:r>
      <w:r>
        <w:rPr>
          <w:rtl/>
        </w:rPr>
        <w:t xml:space="preserve">מבקש </w:t>
      </w:r>
      <w:bookmarkStart w:id="38404" w:name="_ETM_Q69_591770"/>
      <w:bookmarkEnd w:id="38404"/>
      <w:r>
        <w:rPr>
          <w:rtl/>
        </w:rPr>
        <w:t xml:space="preserve">לטפל </w:t>
      </w:r>
      <w:bookmarkStart w:id="38405" w:name="_ETM_Q69_592039"/>
      <w:bookmarkEnd w:id="38405"/>
      <w:r>
        <w:rPr>
          <w:rFonts w:hint="cs"/>
          <w:rtl/>
        </w:rPr>
        <w:t>ב</w:t>
      </w:r>
      <w:r>
        <w:rPr>
          <w:rtl/>
        </w:rPr>
        <w:t xml:space="preserve">בית </w:t>
      </w:r>
      <w:bookmarkStart w:id="38406" w:name="_ETM_Q69_592189"/>
      <w:bookmarkEnd w:id="38406"/>
      <w:r>
        <w:rPr>
          <w:rtl/>
        </w:rPr>
        <w:t xml:space="preserve">חולים </w:t>
      </w:r>
      <w:bookmarkStart w:id="38407" w:name="_ETM_Q69_592399"/>
      <w:bookmarkEnd w:id="38407"/>
      <w:r>
        <w:rPr>
          <w:rtl/>
        </w:rPr>
        <w:t>אחר</w:t>
      </w:r>
      <w:r>
        <w:rPr>
          <w:rFonts w:hint="cs"/>
          <w:rtl/>
        </w:rPr>
        <w:t>,</w:t>
      </w:r>
      <w:bookmarkStart w:id="38408" w:name="_ETM_Q69_590371"/>
      <w:bookmarkEnd w:id="38408"/>
      <w:r>
        <w:rPr>
          <w:rtl/>
        </w:rPr>
        <w:t xml:space="preserve"> </w:t>
      </w:r>
      <w:bookmarkStart w:id="38409" w:name="_ETM_Q69_592939"/>
      <w:bookmarkEnd w:id="38409"/>
      <w:r>
        <w:rPr>
          <w:rtl/>
        </w:rPr>
        <w:t xml:space="preserve">אין </w:t>
      </w:r>
      <w:bookmarkStart w:id="38410" w:name="_ETM_Q69_593149"/>
      <w:bookmarkEnd w:id="38410"/>
      <w:r>
        <w:rPr>
          <w:rtl/>
        </w:rPr>
        <w:t xml:space="preserve">להם </w:t>
      </w:r>
      <w:bookmarkStart w:id="38411" w:name="_ETM_Q69_593960"/>
      <w:bookmarkEnd w:id="38411"/>
      <w:r>
        <w:rPr>
          <w:rtl/>
        </w:rPr>
        <w:t xml:space="preserve">בקשת </w:t>
      </w:r>
      <w:bookmarkStart w:id="38412" w:name="_ETM_Q69_594470"/>
      <w:bookmarkEnd w:id="38412"/>
      <w:r>
        <w:rPr>
          <w:rtl/>
        </w:rPr>
        <w:t xml:space="preserve">מידע </w:t>
      </w:r>
      <w:bookmarkStart w:id="38413" w:name="_ETM_Q69_594799"/>
      <w:bookmarkEnd w:id="38413"/>
      <w:r>
        <w:rPr>
          <w:rtl/>
        </w:rPr>
        <w:t xml:space="preserve">לדעת </w:t>
      </w:r>
      <w:bookmarkStart w:id="38414" w:name="_ETM_Q69_595159"/>
      <w:bookmarkEnd w:id="38414"/>
      <w:r>
        <w:rPr>
          <w:rtl/>
        </w:rPr>
        <w:t xml:space="preserve">מה </w:t>
      </w:r>
      <w:bookmarkStart w:id="38415" w:name="_ETM_Q69_595279"/>
      <w:bookmarkEnd w:id="38415"/>
      <w:r>
        <w:rPr>
          <w:rtl/>
        </w:rPr>
        <w:t>ההיסטוריה</w:t>
      </w:r>
      <w:r>
        <w:rPr>
          <w:rFonts w:hint="cs"/>
          <w:rtl/>
        </w:rPr>
        <w:t>,</w:t>
      </w:r>
      <w:r>
        <w:rPr>
          <w:rtl/>
        </w:rPr>
        <w:t xml:space="preserve"> </w:t>
      </w:r>
      <w:bookmarkStart w:id="38416" w:name="_ETM_Q69_595729"/>
      <w:bookmarkStart w:id="38417" w:name="_ETM_Q69_595939"/>
      <w:bookmarkEnd w:id="38416"/>
      <w:bookmarkEnd w:id="38417"/>
      <w:r>
        <w:rPr>
          <w:rFonts w:hint="cs"/>
          <w:rtl/>
        </w:rPr>
        <w:t>ה</w:t>
      </w:r>
      <w:r>
        <w:rPr>
          <w:rtl/>
        </w:rPr>
        <w:t>כ</w:t>
      </w:r>
      <w:r>
        <w:rPr>
          <w:rFonts w:hint="cs"/>
          <w:rtl/>
        </w:rPr>
        <w:t>ו</w:t>
      </w:r>
      <w:bookmarkStart w:id="38418" w:name="_ETM_Q69_592437"/>
      <w:bookmarkEnd w:id="38418"/>
      <w:r>
        <w:rPr>
          <w:rtl/>
        </w:rPr>
        <w:t>ל</w:t>
      </w:r>
      <w:r>
        <w:rPr>
          <w:rFonts w:hint="cs"/>
          <w:rtl/>
        </w:rPr>
        <w:t>, ומכאן</w:t>
      </w:r>
      <w:bookmarkStart w:id="38419" w:name="_ETM_Q69_596180"/>
      <w:bookmarkStart w:id="38420" w:name="_ETM_Q69_596539"/>
      <w:bookmarkEnd w:id="38419"/>
      <w:bookmarkEnd w:id="38420"/>
      <w:r>
        <w:rPr>
          <w:rFonts w:hint="cs"/>
          <w:rtl/>
        </w:rPr>
        <w:t xml:space="preserve"> ל</w:t>
      </w:r>
      <w:r>
        <w:rPr>
          <w:rtl/>
        </w:rPr>
        <w:t xml:space="preserve">המשיך </w:t>
      </w:r>
      <w:bookmarkStart w:id="38421" w:name="_ETM_Q69_596930"/>
      <w:bookmarkEnd w:id="38421"/>
      <w:r>
        <w:rPr>
          <w:rtl/>
        </w:rPr>
        <w:t>הלאה</w:t>
      </w:r>
      <w:r>
        <w:rPr>
          <w:rFonts w:hint="cs"/>
          <w:rtl/>
        </w:rPr>
        <w:t>.</w:t>
      </w:r>
      <w:bookmarkStart w:id="38422" w:name="_ETM_Q69_594749"/>
      <w:bookmarkEnd w:id="38422"/>
      <w:r>
        <w:rPr>
          <w:rtl/>
        </w:rPr>
        <w:t xml:space="preserve"> </w:t>
      </w:r>
      <w:bookmarkStart w:id="38423" w:name="_ETM_Q69_597380"/>
      <w:bookmarkEnd w:id="38423"/>
      <w:r>
        <w:rPr>
          <w:rtl/>
        </w:rPr>
        <w:t xml:space="preserve">שלחו </w:t>
      </w:r>
      <w:bookmarkStart w:id="38424" w:name="_ETM_Q69_597770"/>
      <w:bookmarkEnd w:id="38424"/>
      <w:r>
        <w:rPr>
          <w:rtl/>
        </w:rPr>
        <w:t xml:space="preserve">אותם </w:t>
      </w:r>
      <w:bookmarkStart w:id="38425" w:name="_ETM_Q69_597950"/>
      <w:bookmarkEnd w:id="38425"/>
      <w:r>
        <w:rPr>
          <w:rtl/>
        </w:rPr>
        <w:t xml:space="preserve">לעשות </w:t>
      </w:r>
      <w:bookmarkStart w:id="38426" w:name="_ETM_Q69_598369"/>
      <w:bookmarkEnd w:id="38426"/>
      <w:r>
        <w:rPr>
          <w:rtl/>
        </w:rPr>
        <w:t xml:space="preserve">את </w:t>
      </w:r>
      <w:bookmarkStart w:id="38427" w:name="_ETM_Q69_598490"/>
      <w:bookmarkEnd w:id="38427"/>
      <w:r>
        <w:rPr>
          <w:rtl/>
        </w:rPr>
        <w:t xml:space="preserve">כל </w:t>
      </w:r>
      <w:bookmarkStart w:id="38428" w:name="_ETM_Q69_598880"/>
      <w:bookmarkEnd w:id="38428"/>
      <w:r>
        <w:rPr>
          <w:rtl/>
        </w:rPr>
        <w:t xml:space="preserve">הצילומים </w:t>
      </w:r>
      <w:bookmarkStart w:id="38429" w:name="_ETM_Q69_599450"/>
      <w:bookmarkEnd w:id="38429"/>
      <w:r>
        <w:rPr>
          <w:rtl/>
        </w:rPr>
        <w:t>והרנטגן</w:t>
      </w:r>
      <w:r>
        <w:rPr>
          <w:rFonts w:hint="cs"/>
          <w:rtl/>
        </w:rPr>
        <w:t>,</w:t>
      </w:r>
      <w:r>
        <w:rPr>
          <w:rtl/>
        </w:rPr>
        <w:t xml:space="preserve"> </w:t>
      </w:r>
      <w:bookmarkStart w:id="38430" w:name="_ETM_Q69_599899"/>
      <w:bookmarkEnd w:id="38430"/>
      <w:r>
        <w:rPr>
          <w:rtl/>
        </w:rPr>
        <w:t>הכ</w:t>
      </w:r>
      <w:r>
        <w:rPr>
          <w:rFonts w:hint="cs"/>
          <w:rtl/>
        </w:rPr>
        <w:t>ו</w:t>
      </w:r>
      <w:r>
        <w:rPr>
          <w:rtl/>
        </w:rPr>
        <w:t xml:space="preserve">ל </w:t>
      </w:r>
      <w:bookmarkStart w:id="38431" w:name="_ETM_Q69_600110"/>
      <w:bookmarkEnd w:id="38431"/>
      <w:r>
        <w:rPr>
          <w:rtl/>
        </w:rPr>
        <w:t>מחדש</w:t>
      </w:r>
      <w:r>
        <w:rPr>
          <w:rFonts w:hint="cs"/>
          <w:rtl/>
        </w:rPr>
        <w:t>.</w:t>
      </w:r>
      <w:r>
        <w:rPr>
          <w:rtl/>
        </w:rPr>
        <w:t xml:space="preserve"> </w:t>
      </w:r>
      <w:bookmarkStart w:id="38432" w:name="_ETM_Q69_600860"/>
      <w:bookmarkEnd w:id="38432"/>
      <w:r>
        <w:rPr>
          <w:rtl/>
        </w:rPr>
        <w:t xml:space="preserve">זה </w:t>
      </w:r>
      <w:bookmarkStart w:id="38433" w:name="_ETM_Q69_601039"/>
      <w:bookmarkEnd w:id="38433"/>
      <w:r>
        <w:rPr>
          <w:rtl/>
        </w:rPr>
        <w:t xml:space="preserve">לא </w:t>
      </w:r>
      <w:bookmarkStart w:id="38434" w:name="_ETM_Q69_601130"/>
      <w:bookmarkEnd w:id="38434"/>
      <w:r>
        <w:rPr>
          <w:rtl/>
        </w:rPr>
        <w:t>נורמלי</w:t>
      </w:r>
      <w:r>
        <w:rPr>
          <w:rFonts w:hint="cs"/>
          <w:rtl/>
        </w:rPr>
        <w:t>.</w:t>
      </w:r>
      <w:bookmarkStart w:id="38435" w:name="_ETM_Q69_601799"/>
      <w:bookmarkStart w:id="38436" w:name="_ETM_Q69_603864"/>
      <w:bookmarkEnd w:id="38435"/>
      <w:bookmarkEnd w:id="38436"/>
    </w:p>
    <w:p w:rsidR="00225AFC" w:rsidRDefault="00225AFC" w:rsidP="00230636">
      <w:pPr>
        <w:rPr>
          <w:rtl/>
        </w:rPr>
      </w:pPr>
      <w:bookmarkStart w:id="38437" w:name="_ETM_Q69_603920"/>
      <w:bookmarkEnd w:id="38437"/>
    </w:p>
    <w:p w:rsidR="00225AFC" w:rsidRDefault="00225AFC" w:rsidP="00230636">
      <w:pPr>
        <w:rPr>
          <w:rtl/>
        </w:rPr>
      </w:pPr>
      <w:bookmarkStart w:id="38438" w:name="_ETM_Q69_598950"/>
      <w:bookmarkEnd w:id="38438"/>
      <w:r>
        <w:rPr>
          <w:rtl/>
        </w:rPr>
        <w:t xml:space="preserve">ולכן </w:t>
      </w:r>
      <w:bookmarkStart w:id="38439" w:name="_ETM_Q69_602250"/>
      <w:bookmarkEnd w:id="38439"/>
      <w:r>
        <w:rPr>
          <w:rtl/>
        </w:rPr>
        <w:t xml:space="preserve">אני </w:t>
      </w:r>
      <w:bookmarkStart w:id="38440" w:name="_ETM_Q69_602339"/>
      <w:bookmarkEnd w:id="38440"/>
      <w:r>
        <w:rPr>
          <w:rtl/>
        </w:rPr>
        <w:t xml:space="preserve">חושב </w:t>
      </w:r>
      <w:bookmarkStart w:id="38441" w:name="_ETM_Q69_602640"/>
      <w:bookmarkEnd w:id="38441"/>
      <w:r>
        <w:rPr>
          <w:rtl/>
        </w:rPr>
        <w:t xml:space="preserve">שמדובר </w:t>
      </w:r>
      <w:bookmarkStart w:id="38442" w:name="_ETM_Q69_603210"/>
      <w:bookmarkEnd w:id="38442"/>
      <w:r>
        <w:rPr>
          <w:rtl/>
        </w:rPr>
        <w:t>בבשור</w:t>
      </w:r>
      <w:bookmarkStart w:id="38443" w:name="_ETM_Q69_597427"/>
      <w:bookmarkEnd w:id="38443"/>
      <w:r>
        <w:rPr>
          <w:rtl/>
        </w:rPr>
        <w:t xml:space="preserve">ה </w:t>
      </w:r>
      <w:bookmarkStart w:id="38444" w:name="_ETM_Q69_603990"/>
      <w:bookmarkEnd w:id="38444"/>
      <w:r>
        <w:rPr>
          <w:rtl/>
        </w:rPr>
        <w:t>היסטורית</w:t>
      </w:r>
      <w:bookmarkStart w:id="38445" w:name="_ETM_Q69_602753"/>
      <w:bookmarkEnd w:id="38445"/>
      <w:r>
        <w:rPr>
          <w:rtl/>
        </w:rPr>
        <w:t xml:space="preserve"> </w:t>
      </w:r>
      <w:bookmarkStart w:id="38446" w:name="_ETM_Q69_604470"/>
      <w:bookmarkStart w:id="38447" w:name="_ETM_Q69_605820"/>
      <w:bookmarkStart w:id="38448" w:name="_ETM_Q69_605970"/>
      <w:bookmarkEnd w:id="38446"/>
      <w:bookmarkEnd w:id="38447"/>
      <w:bookmarkEnd w:id="38448"/>
      <w:r w:rsidRPr="00BC7F9B">
        <w:rPr>
          <w:rFonts w:hint="cs"/>
          <w:rtl/>
        </w:rPr>
        <w:t>בלבד</w:t>
      </w:r>
      <w:r>
        <w:rPr>
          <w:rFonts w:hint="cs"/>
          <w:rtl/>
        </w:rPr>
        <w:t>, ו</w:t>
      </w:r>
      <w:bookmarkStart w:id="38449" w:name="_ETM_Q69_602759"/>
      <w:bookmarkEnd w:id="38449"/>
      <w:r>
        <w:rPr>
          <w:rtl/>
        </w:rPr>
        <w:t>ה</w:t>
      </w:r>
      <w:bookmarkStart w:id="38450" w:name="_ETM_Q69_603810"/>
      <w:bookmarkEnd w:id="38450"/>
      <w:r>
        <w:rPr>
          <w:rtl/>
        </w:rPr>
        <w:t xml:space="preserve">חלק </w:t>
      </w:r>
      <w:bookmarkStart w:id="38451" w:name="_ETM_Q69_606240"/>
      <w:bookmarkEnd w:id="38451"/>
      <w:r>
        <w:rPr>
          <w:rtl/>
        </w:rPr>
        <w:t xml:space="preserve">העיקרי </w:t>
      </w:r>
      <w:bookmarkStart w:id="38452" w:name="_ETM_Q69_606689"/>
      <w:bookmarkEnd w:id="38452"/>
      <w:r>
        <w:rPr>
          <w:rtl/>
        </w:rPr>
        <w:t>ש</w:t>
      </w:r>
      <w:bookmarkStart w:id="38453" w:name="_ETM_Q69_606960"/>
      <w:bookmarkStart w:id="38454" w:name="_ETM_Q69_607110"/>
      <w:bookmarkStart w:id="38455" w:name="_ETM_Q69_604247"/>
      <w:bookmarkStart w:id="38456" w:name="_ETM_Q69_602425"/>
      <w:bookmarkEnd w:id="38453"/>
      <w:bookmarkEnd w:id="38454"/>
      <w:bookmarkEnd w:id="38455"/>
      <w:bookmarkEnd w:id="38456"/>
      <w:r>
        <w:rPr>
          <w:rtl/>
        </w:rPr>
        <w:t>התחיל</w:t>
      </w:r>
      <w:r>
        <w:rPr>
          <w:rFonts w:hint="cs"/>
          <w:rtl/>
        </w:rPr>
        <w:t>ו</w:t>
      </w:r>
      <w:bookmarkStart w:id="38457" w:name="_ETM_Q69_604150"/>
      <w:bookmarkEnd w:id="38457"/>
      <w:r>
        <w:rPr>
          <w:rtl/>
        </w:rPr>
        <w:t xml:space="preserve"> </w:t>
      </w:r>
      <w:bookmarkStart w:id="38458" w:name="_ETM_Q69_607350"/>
      <w:bookmarkEnd w:id="38458"/>
      <w:r>
        <w:rPr>
          <w:rtl/>
        </w:rPr>
        <w:t>לה</w:t>
      </w:r>
      <w:r>
        <w:rPr>
          <w:rFonts w:hint="cs"/>
          <w:rtl/>
        </w:rPr>
        <w:t>וביל</w:t>
      </w:r>
      <w:r>
        <w:rPr>
          <w:rtl/>
        </w:rPr>
        <w:t xml:space="preserve"> </w:t>
      </w:r>
      <w:bookmarkStart w:id="38459" w:name="_ETM_Q69_607589"/>
      <w:bookmarkEnd w:id="38459"/>
      <w:r>
        <w:rPr>
          <w:rtl/>
        </w:rPr>
        <w:t>אותו</w:t>
      </w:r>
      <w:r>
        <w:rPr>
          <w:rFonts w:hint="cs"/>
          <w:rtl/>
        </w:rPr>
        <w:t>,</w:t>
      </w:r>
      <w:r>
        <w:rPr>
          <w:rtl/>
        </w:rPr>
        <w:t xml:space="preserve"> </w:t>
      </w:r>
      <w:bookmarkStart w:id="38460" w:name="_ETM_Q69_608200"/>
      <w:bookmarkEnd w:id="38460"/>
      <w:r>
        <w:rPr>
          <w:rtl/>
        </w:rPr>
        <w:t xml:space="preserve">כשאדם </w:t>
      </w:r>
      <w:bookmarkStart w:id="38461" w:name="_ETM_Q69_608529"/>
      <w:bookmarkEnd w:id="38461"/>
      <w:r>
        <w:rPr>
          <w:rtl/>
        </w:rPr>
        <w:t xml:space="preserve">רוצה </w:t>
      </w:r>
      <w:bookmarkStart w:id="38462" w:name="_ETM_Q69_608800"/>
      <w:bookmarkEnd w:id="38462"/>
      <w:r>
        <w:rPr>
          <w:rtl/>
        </w:rPr>
        <w:t xml:space="preserve">לעבור </w:t>
      </w:r>
      <w:bookmarkStart w:id="38463" w:name="_ETM_Q69_609370"/>
      <w:bookmarkStart w:id="38464" w:name="_ETM_Q69_609610"/>
      <w:bookmarkStart w:id="38465" w:name="_ETM_Q69_609760"/>
      <w:bookmarkStart w:id="38466" w:name="_ETM_Q69_606605"/>
      <w:bookmarkEnd w:id="38463"/>
      <w:bookmarkEnd w:id="38464"/>
      <w:bookmarkEnd w:id="38465"/>
      <w:bookmarkEnd w:id="38466"/>
      <w:r>
        <w:rPr>
          <w:rtl/>
        </w:rPr>
        <w:t xml:space="preserve">מקופה </w:t>
      </w:r>
      <w:bookmarkStart w:id="38467" w:name="_ETM_Q69_610120"/>
      <w:bookmarkEnd w:id="38467"/>
      <w:r>
        <w:rPr>
          <w:rtl/>
        </w:rPr>
        <w:t xml:space="preserve">לקופה </w:t>
      </w:r>
      <w:bookmarkStart w:id="38468" w:name="_ETM_Q69_610870"/>
      <w:bookmarkEnd w:id="38468"/>
      <w:r>
        <w:rPr>
          <w:rtl/>
        </w:rPr>
        <w:t xml:space="preserve">ומתחיל </w:t>
      </w:r>
      <w:bookmarkStart w:id="38469" w:name="_ETM_Q69_611230"/>
      <w:bookmarkEnd w:id="38469"/>
      <w:r>
        <w:rPr>
          <w:rtl/>
        </w:rPr>
        <w:t xml:space="preserve">לבדוק </w:t>
      </w:r>
      <w:bookmarkStart w:id="38470" w:name="_ETM_Q69_611530"/>
      <w:bookmarkEnd w:id="38470"/>
      <w:r>
        <w:rPr>
          <w:rtl/>
        </w:rPr>
        <w:t xml:space="preserve">את </w:t>
      </w:r>
      <w:bookmarkStart w:id="38471" w:name="_ETM_Q69_611650"/>
      <w:bookmarkEnd w:id="38471"/>
      <w:r>
        <w:rPr>
          <w:rtl/>
        </w:rPr>
        <w:t>הכ</w:t>
      </w:r>
      <w:r>
        <w:rPr>
          <w:rFonts w:hint="cs"/>
          <w:rtl/>
        </w:rPr>
        <w:t>ו</w:t>
      </w:r>
      <w:r>
        <w:rPr>
          <w:rtl/>
        </w:rPr>
        <w:t>ל</w:t>
      </w:r>
      <w:r>
        <w:rPr>
          <w:rFonts w:hint="cs"/>
          <w:rtl/>
        </w:rPr>
        <w:t>,</w:t>
      </w:r>
      <w:bookmarkStart w:id="38472" w:name="_ETM_Q69_610555"/>
      <w:bookmarkEnd w:id="38472"/>
      <w:r>
        <w:rPr>
          <w:rtl/>
        </w:rPr>
        <w:t xml:space="preserve"> </w:t>
      </w:r>
      <w:bookmarkStart w:id="38473" w:name="_ETM_Q69_612450"/>
      <w:bookmarkEnd w:id="38473"/>
      <w:r>
        <w:rPr>
          <w:rtl/>
        </w:rPr>
        <w:t xml:space="preserve">המידע </w:t>
      </w:r>
      <w:bookmarkStart w:id="38474" w:name="_ETM_Q69_613349"/>
      <w:bookmarkEnd w:id="38474"/>
      <w:r>
        <w:rPr>
          <w:rtl/>
        </w:rPr>
        <w:t>השלם</w:t>
      </w:r>
      <w:r>
        <w:rPr>
          <w:rFonts w:hint="cs"/>
          <w:rtl/>
        </w:rPr>
        <w:t>,</w:t>
      </w:r>
      <w:r>
        <w:rPr>
          <w:rtl/>
        </w:rPr>
        <w:t xml:space="preserve"> </w:t>
      </w:r>
      <w:bookmarkStart w:id="38475" w:name="_ETM_Q69_614159"/>
      <w:bookmarkEnd w:id="38475"/>
      <w:r>
        <w:rPr>
          <w:rtl/>
        </w:rPr>
        <w:t>הרפוא</w:t>
      </w:r>
      <w:bookmarkStart w:id="38476" w:name="_ETM_Q69_611238"/>
      <w:bookmarkEnd w:id="38476"/>
      <w:r>
        <w:rPr>
          <w:rtl/>
        </w:rPr>
        <w:t xml:space="preserve">י </w:t>
      </w:r>
      <w:bookmarkStart w:id="38477" w:name="_ETM_Q69_614610"/>
      <w:bookmarkEnd w:id="38477"/>
      <w:r>
        <w:rPr>
          <w:rtl/>
        </w:rPr>
        <w:t>ההיסטורי</w:t>
      </w:r>
      <w:r>
        <w:rPr>
          <w:rFonts w:hint="cs"/>
          <w:rtl/>
        </w:rPr>
        <w:t>,</w:t>
      </w:r>
      <w:r>
        <w:rPr>
          <w:rtl/>
        </w:rPr>
        <w:t xml:space="preserve"> </w:t>
      </w:r>
      <w:bookmarkStart w:id="38478" w:name="_ETM_Q69_614970"/>
      <w:bookmarkEnd w:id="38478"/>
      <w:r>
        <w:rPr>
          <w:rtl/>
        </w:rPr>
        <w:t xml:space="preserve">נמצא </w:t>
      </w:r>
      <w:bookmarkStart w:id="38479" w:name="_ETM_Q69_615690"/>
      <w:bookmarkEnd w:id="38479"/>
      <w:r>
        <w:rPr>
          <w:rtl/>
        </w:rPr>
        <w:t xml:space="preserve">בנגישות </w:t>
      </w:r>
      <w:bookmarkStart w:id="38480" w:name="_ETM_Q69_616620"/>
      <w:bookmarkEnd w:id="38480"/>
      <w:r>
        <w:rPr>
          <w:rtl/>
        </w:rPr>
        <w:t>אמיתית</w:t>
      </w:r>
      <w:r>
        <w:rPr>
          <w:rFonts w:hint="cs"/>
          <w:rtl/>
        </w:rPr>
        <w:t>,</w:t>
      </w:r>
      <w:r>
        <w:rPr>
          <w:rtl/>
        </w:rPr>
        <w:t xml:space="preserve"> </w:t>
      </w:r>
      <w:bookmarkStart w:id="38481" w:name="_ETM_Q69_616980"/>
      <w:bookmarkStart w:id="38482" w:name="_ETM_Q69_614195"/>
      <w:bookmarkEnd w:id="38481"/>
      <w:bookmarkEnd w:id="38482"/>
      <w:r>
        <w:rPr>
          <w:rFonts w:hint="cs"/>
          <w:rtl/>
        </w:rPr>
        <w:t>בשביל</w:t>
      </w:r>
      <w:r>
        <w:rPr>
          <w:rtl/>
        </w:rPr>
        <w:t xml:space="preserve"> </w:t>
      </w:r>
      <w:bookmarkStart w:id="38483" w:name="_ETM_Q69_617099"/>
      <w:bookmarkEnd w:id="38483"/>
      <w:r>
        <w:rPr>
          <w:rtl/>
        </w:rPr>
        <w:t>ש</w:t>
      </w:r>
      <w:r>
        <w:rPr>
          <w:rFonts w:hint="cs"/>
          <w:rtl/>
        </w:rPr>
        <w:t xml:space="preserve">הוא </w:t>
      </w:r>
      <w:bookmarkStart w:id="38484" w:name="_ETM_Q69_614779"/>
      <w:bookmarkEnd w:id="38484"/>
      <w:r>
        <w:rPr>
          <w:rtl/>
        </w:rPr>
        <w:t xml:space="preserve">יוכל </w:t>
      </w:r>
      <w:bookmarkStart w:id="38485" w:name="_ETM_Q69_617760"/>
      <w:bookmarkEnd w:id="38485"/>
      <w:r>
        <w:rPr>
          <w:rtl/>
        </w:rPr>
        <w:t xml:space="preserve">להתקדם </w:t>
      </w:r>
      <w:bookmarkStart w:id="38486" w:name="_ETM_Q69_618299"/>
      <w:bookmarkEnd w:id="38486"/>
      <w:r>
        <w:rPr>
          <w:rtl/>
        </w:rPr>
        <w:t xml:space="preserve">הלאה </w:t>
      </w:r>
      <w:bookmarkStart w:id="38487" w:name="_ETM_Q69_618450"/>
      <w:bookmarkEnd w:id="38487"/>
      <w:r>
        <w:rPr>
          <w:rtl/>
        </w:rPr>
        <w:t>ולעבור</w:t>
      </w:r>
      <w:r>
        <w:rPr>
          <w:rFonts w:hint="cs"/>
          <w:rtl/>
        </w:rPr>
        <w:t>.</w:t>
      </w:r>
      <w:bookmarkStart w:id="38488" w:name="_ETM_Q69_619170"/>
      <w:bookmarkEnd w:id="38488"/>
      <w:r>
        <w:rPr>
          <w:rFonts w:hint="cs"/>
          <w:rtl/>
        </w:rPr>
        <w:t xml:space="preserve"> </w:t>
      </w:r>
      <w:r>
        <w:rPr>
          <w:rtl/>
        </w:rPr>
        <w:t xml:space="preserve">במערכת </w:t>
      </w:r>
      <w:bookmarkStart w:id="38489" w:name="_ETM_Q69_619830"/>
      <w:bookmarkEnd w:id="38489"/>
      <w:r>
        <w:rPr>
          <w:rtl/>
        </w:rPr>
        <w:t xml:space="preserve">הבריאות </w:t>
      </w:r>
      <w:bookmarkStart w:id="38490" w:name="_ETM_Q69_620099"/>
      <w:bookmarkEnd w:id="38490"/>
      <w:r>
        <w:rPr>
          <w:rtl/>
        </w:rPr>
        <w:t xml:space="preserve">למדנו </w:t>
      </w:r>
      <w:bookmarkStart w:id="38491" w:name="_ETM_Q69_620720"/>
      <w:bookmarkEnd w:id="38491"/>
      <w:r>
        <w:rPr>
          <w:rtl/>
        </w:rPr>
        <w:t>שתחרות</w:t>
      </w:r>
      <w:bookmarkStart w:id="38492" w:name="_ETM_Q69_621410"/>
      <w:bookmarkEnd w:id="38492"/>
      <w:r>
        <w:rPr>
          <w:rFonts w:hint="cs"/>
          <w:rtl/>
        </w:rPr>
        <w:t xml:space="preserve">, </w:t>
      </w:r>
      <w:r>
        <w:rPr>
          <w:rtl/>
        </w:rPr>
        <w:t xml:space="preserve">קידמה </w:t>
      </w:r>
      <w:bookmarkStart w:id="38493" w:name="_ETM_Q69_622190"/>
      <w:bookmarkEnd w:id="38493"/>
      <w:r>
        <w:rPr>
          <w:rFonts w:hint="cs"/>
          <w:rtl/>
        </w:rPr>
        <w:t xml:space="preserve">וחדשנות </w:t>
      </w:r>
      <w:bookmarkStart w:id="38494" w:name="_ETM_Q69_619879"/>
      <w:bookmarkEnd w:id="38494"/>
      <w:r>
        <w:rPr>
          <w:rtl/>
        </w:rPr>
        <w:t>יוצ</w:t>
      </w:r>
      <w:bookmarkStart w:id="38495" w:name="_ETM_Q69_622970"/>
      <w:bookmarkStart w:id="38496" w:name="_ETM_Q69_623300"/>
      <w:bookmarkStart w:id="38497" w:name="_ETM_Q69_622811"/>
      <w:bookmarkStart w:id="38498" w:name="_ETM_Q69_623730"/>
      <w:bookmarkEnd w:id="38495"/>
      <w:bookmarkEnd w:id="38496"/>
      <w:bookmarkEnd w:id="38497"/>
      <w:bookmarkEnd w:id="38498"/>
      <w:r>
        <w:rPr>
          <w:rtl/>
        </w:rPr>
        <w:t>ר</w:t>
      </w:r>
      <w:r>
        <w:rPr>
          <w:rFonts w:hint="cs"/>
          <w:rtl/>
        </w:rPr>
        <w:t>ות</w:t>
      </w:r>
      <w:bookmarkStart w:id="38499" w:name="_ETM_Q69_620612"/>
      <w:bookmarkEnd w:id="38499"/>
      <w:r>
        <w:rPr>
          <w:rtl/>
        </w:rPr>
        <w:t xml:space="preserve"> </w:t>
      </w:r>
      <w:bookmarkStart w:id="38500" w:name="_ETM_Q69_624569"/>
      <w:bookmarkEnd w:id="38500"/>
      <w:r>
        <w:rPr>
          <w:rtl/>
        </w:rPr>
        <w:t xml:space="preserve">מצוינות </w:t>
      </w:r>
      <w:bookmarkStart w:id="38501" w:name="_ETM_Q69_626010"/>
      <w:bookmarkEnd w:id="38501"/>
      <w:r>
        <w:rPr>
          <w:rtl/>
        </w:rPr>
        <w:t>חשובה</w:t>
      </w:r>
      <w:r>
        <w:rPr>
          <w:rFonts w:hint="cs"/>
          <w:rtl/>
        </w:rPr>
        <w:t>.</w:t>
      </w:r>
      <w:bookmarkStart w:id="38502" w:name="_ETM_Q69_626819"/>
      <w:bookmarkStart w:id="38503" w:name="_ETM_Q69_623070"/>
      <w:bookmarkEnd w:id="38502"/>
      <w:bookmarkEnd w:id="38503"/>
    </w:p>
    <w:p w:rsidR="00225AFC" w:rsidRDefault="00225AFC" w:rsidP="00230636">
      <w:pPr>
        <w:rPr>
          <w:rtl/>
        </w:rPr>
      </w:pPr>
      <w:bookmarkStart w:id="38504" w:name="_ETM_Q69_623125"/>
      <w:bookmarkEnd w:id="38504"/>
    </w:p>
    <w:p w:rsidR="00225AFC" w:rsidRDefault="00225AFC" w:rsidP="00230636">
      <w:pPr>
        <w:rPr>
          <w:rtl/>
        </w:rPr>
      </w:pPr>
      <w:bookmarkStart w:id="38505" w:name="_ETM_Q69_623200"/>
      <w:bookmarkStart w:id="38506" w:name="_ETM_Q69_623235"/>
      <w:bookmarkEnd w:id="38505"/>
      <w:bookmarkEnd w:id="38506"/>
      <w:r>
        <w:rPr>
          <w:rtl/>
        </w:rPr>
        <w:t xml:space="preserve">לכן </w:t>
      </w:r>
      <w:bookmarkStart w:id="38507" w:name="_ETM_Q69_627120"/>
      <w:bookmarkEnd w:id="38507"/>
      <w:r>
        <w:rPr>
          <w:rtl/>
        </w:rPr>
        <w:t xml:space="preserve">אני </w:t>
      </w:r>
      <w:bookmarkStart w:id="38508" w:name="_ETM_Q69_627209"/>
      <w:bookmarkEnd w:id="38508"/>
      <w:r>
        <w:rPr>
          <w:rtl/>
        </w:rPr>
        <w:t xml:space="preserve">רוצה </w:t>
      </w:r>
      <w:bookmarkStart w:id="38509" w:name="_ETM_Q69_627390"/>
      <w:bookmarkEnd w:id="38509"/>
      <w:r>
        <w:rPr>
          <w:rtl/>
        </w:rPr>
        <w:t xml:space="preserve">להודות </w:t>
      </w:r>
      <w:bookmarkStart w:id="38510" w:name="_ETM_Q69_627659"/>
      <w:bookmarkEnd w:id="38510"/>
      <w:r>
        <w:rPr>
          <w:rtl/>
        </w:rPr>
        <w:t>לך</w:t>
      </w:r>
      <w:r>
        <w:rPr>
          <w:rFonts w:hint="cs"/>
          <w:rtl/>
        </w:rPr>
        <w:t>,</w:t>
      </w:r>
      <w:r>
        <w:rPr>
          <w:rtl/>
        </w:rPr>
        <w:t xml:space="preserve"> </w:t>
      </w:r>
      <w:bookmarkStart w:id="38511" w:name="_ETM_Q69_627900"/>
      <w:bookmarkEnd w:id="38511"/>
      <w:r>
        <w:rPr>
          <w:rtl/>
        </w:rPr>
        <w:t xml:space="preserve">חבר </w:t>
      </w:r>
      <w:bookmarkStart w:id="38512" w:name="_ETM_Q69_628110"/>
      <w:bookmarkEnd w:id="38512"/>
      <w:r>
        <w:rPr>
          <w:rtl/>
        </w:rPr>
        <w:t xml:space="preserve">הכנסת </w:t>
      </w:r>
      <w:bookmarkStart w:id="38513" w:name="_ETM_Q69_628379"/>
      <w:bookmarkEnd w:id="38513"/>
      <w:r>
        <w:rPr>
          <w:rtl/>
        </w:rPr>
        <w:t>מ</w:t>
      </w:r>
      <w:bookmarkStart w:id="38514" w:name="_ETM_Q69_625028"/>
      <w:bookmarkEnd w:id="38514"/>
      <w:r>
        <w:rPr>
          <w:rFonts w:hint="cs"/>
          <w:rtl/>
        </w:rPr>
        <w:t>ישרק</w:t>
      </w:r>
      <w:r>
        <w:rPr>
          <w:rtl/>
        </w:rPr>
        <w:t>י</w:t>
      </w:r>
      <w:r>
        <w:rPr>
          <w:rFonts w:hint="cs"/>
          <w:rtl/>
        </w:rPr>
        <w:t>,</w:t>
      </w:r>
      <w:r>
        <w:rPr>
          <w:rtl/>
        </w:rPr>
        <w:t xml:space="preserve"> </w:t>
      </w:r>
      <w:bookmarkStart w:id="38515" w:name="_ETM_Q69_628620"/>
      <w:bookmarkStart w:id="38516" w:name="_ETM_Q69_628769"/>
      <w:bookmarkStart w:id="38517" w:name="_ETM_Q69_626609"/>
      <w:bookmarkEnd w:id="38515"/>
      <w:bookmarkEnd w:id="38516"/>
      <w:bookmarkEnd w:id="38517"/>
      <w:r>
        <w:rPr>
          <w:rtl/>
        </w:rPr>
        <w:t xml:space="preserve">ולצוות </w:t>
      </w:r>
      <w:bookmarkStart w:id="38518" w:name="_ETM_Q69_629280"/>
      <w:bookmarkEnd w:id="38518"/>
      <w:r>
        <w:rPr>
          <w:rtl/>
        </w:rPr>
        <w:t xml:space="preserve">ועדת </w:t>
      </w:r>
      <w:bookmarkStart w:id="38519" w:name="_ETM_Q69_629610"/>
      <w:bookmarkEnd w:id="38519"/>
      <w:r>
        <w:rPr>
          <w:rtl/>
        </w:rPr>
        <w:t>הבריאות</w:t>
      </w:r>
      <w:r>
        <w:rPr>
          <w:rFonts w:hint="cs"/>
          <w:rtl/>
        </w:rPr>
        <w:t xml:space="preserve"> </w:t>
      </w:r>
      <w:bookmarkStart w:id="38520" w:name="_ETM_Q69_635581"/>
      <w:bookmarkEnd w:id="38520"/>
      <w:r>
        <w:rPr>
          <w:rFonts w:hint="cs"/>
          <w:rtl/>
        </w:rPr>
        <w:t>–</w:t>
      </w:r>
      <w:r>
        <w:rPr>
          <w:rtl/>
        </w:rPr>
        <w:t xml:space="preserve"> </w:t>
      </w:r>
      <w:bookmarkStart w:id="38521" w:name="_ETM_Q69_629970"/>
      <w:bookmarkEnd w:id="38521"/>
      <w:r>
        <w:rPr>
          <w:rtl/>
        </w:rPr>
        <w:t xml:space="preserve">מיכל </w:t>
      </w:r>
      <w:bookmarkStart w:id="38522" w:name="_ETM_Q69_630390"/>
      <w:bookmarkEnd w:id="38522"/>
      <w:r>
        <w:rPr>
          <w:rtl/>
        </w:rPr>
        <w:t xml:space="preserve">וכל </w:t>
      </w:r>
      <w:bookmarkStart w:id="38523" w:name="_ETM_Q69_630690"/>
      <w:bookmarkEnd w:id="38523"/>
      <w:r>
        <w:rPr>
          <w:rtl/>
        </w:rPr>
        <w:t xml:space="preserve">הצוות </w:t>
      </w:r>
      <w:bookmarkStart w:id="38524" w:name="_ETM_Q69_630989"/>
      <w:bookmarkEnd w:id="38524"/>
      <w:r>
        <w:rPr>
          <w:rtl/>
        </w:rPr>
        <w:t xml:space="preserve">שעשה </w:t>
      </w:r>
      <w:bookmarkStart w:id="38525" w:name="_ETM_Q69_631620"/>
      <w:bookmarkEnd w:id="38525"/>
      <w:r>
        <w:rPr>
          <w:rtl/>
        </w:rPr>
        <w:t xml:space="preserve">עבודה </w:t>
      </w:r>
      <w:bookmarkStart w:id="38526" w:name="_ETM_Q69_631920"/>
      <w:bookmarkEnd w:id="38526"/>
      <w:r>
        <w:rPr>
          <w:rtl/>
        </w:rPr>
        <w:t>נפלא</w:t>
      </w:r>
      <w:r>
        <w:rPr>
          <w:rFonts w:hint="cs"/>
          <w:rtl/>
        </w:rPr>
        <w:t>ה.</w:t>
      </w:r>
      <w:r>
        <w:rPr>
          <w:rtl/>
        </w:rPr>
        <w:t xml:space="preserve"> </w:t>
      </w:r>
      <w:bookmarkStart w:id="38527" w:name="_ETM_Q69_632790"/>
      <w:bookmarkStart w:id="38528" w:name="_ETM_Q69_633030"/>
      <w:bookmarkEnd w:id="38527"/>
      <w:bookmarkEnd w:id="38528"/>
      <w:r>
        <w:rPr>
          <w:rtl/>
        </w:rPr>
        <w:t xml:space="preserve">אמרתי </w:t>
      </w:r>
      <w:bookmarkStart w:id="38529" w:name="_ETM_Q69_633810"/>
      <w:bookmarkEnd w:id="38529"/>
      <w:r>
        <w:rPr>
          <w:rtl/>
        </w:rPr>
        <w:t>ל</w:t>
      </w:r>
      <w:bookmarkStart w:id="38530" w:name="_ETM_Q69_633959"/>
      <w:bookmarkEnd w:id="38530"/>
      <w:r>
        <w:rPr>
          <w:rtl/>
        </w:rPr>
        <w:t xml:space="preserve">הרבה </w:t>
      </w:r>
      <w:bookmarkStart w:id="38531" w:name="_ETM_Q69_634170"/>
      <w:bookmarkEnd w:id="38531"/>
      <w:r>
        <w:rPr>
          <w:rtl/>
        </w:rPr>
        <w:t>אנש</w:t>
      </w:r>
      <w:bookmarkStart w:id="38532" w:name="_ETM_Q69_632673"/>
      <w:bookmarkEnd w:id="38532"/>
      <w:r>
        <w:rPr>
          <w:rtl/>
        </w:rPr>
        <w:t xml:space="preserve">ים </w:t>
      </w:r>
      <w:bookmarkStart w:id="38533" w:name="_ETM_Q69_634860"/>
      <w:bookmarkEnd w:id="38533"/>
      <w:r>
        <w:rPr>
          <w:rtl/>
        </w:rPr>
        <w:t xml:space="preserve">שלולא </w:t>
      </w:r>
      <w:bookmarkStart w:id="38534" w:name="_ETM_Q69_635459"/>
      <w:bookmarkEnd w:id="38534"/>
      <w:r>
        <w:rPr>
          <w:rtl/>
        </w:rPr>
        <w:t>יושב</w:t>
      </w:r>
      <w:bookmarkStart w:id="38535" w:name="_ETM_Q69_636120"/>
      <w:bookmarkEnd w:id="38535"/>
      <w:r>
        <w:rPr>
          <w:rFonts w:hint="cs"/>
          <w:rtl/>
        </w:rPr>
        <w:t>-</w:t>
      </w:r>
      <w:r>
        <w:rPr>
          <w:rtl/>
        </w:rPr>
        <w:t xml:space="preserve">ראש </w:t>
      </w:r>
      <w:bookmarkStart w:id="38536" w:name="_ETM_Q69_636269"/>
      <w:bookmarkEnd w:id="38536"/>
      <w:r>
        <w:rPr>
          <w:rtl/>
        </w:rPr>
        <w:t>הו</w:t>
      </w:r>
      <w:bookmarkStart w:id="38537" w:name="_ETM_Q69_633249"/>
      <w:bookmarkEnd w:id="38537"/>
      <w:r>
        <w:rPr>
          <w:rtl/>
        </w:rPr>
        <w:t xml:space="preserve">עדה </w:t>
      </w:r>
      <w:bookmarkStart w:id="38538" w:name="_ETM_Q69_636810"/>
      <w:bookmarkEnd w:id="38538"/>
      <w:r>
        <w:rPr>
          <w:rtl/>
        </w:rPr>
        <w:t xml:space="preserve">וצוות </w:t>
      </w:r>
      <w:bookmarkStart w:id="38539" w:name="_ETM_Q69_637200"/>
      <w:bookmarkEnd w:id="38539"/>
      <w:r>
        <w:rPr>
          <w:rtl/>
        </w:rPr>
        <w:t xml:space="preserve">הוועדה </w:t>
      </w:r>
      <w:bookmarkStart w:id="38540" w:name="_ETM_Q69_637950"/>
      <w:bookmarkEnd w:id="38540"/>
      <w:r>
        <w:rPr>
          <w:rtl/>
        </w:rPr>
        <w:t xml:space="preserve">לא </w:t>
      </w:r>
      <w:bookmarkStart w:id="38541" w:name="_ETM_Q69_638220"/>
      <w:bookmarkEnd w:id="38541"/>
      <w:r>
        <w:rPr>
          <w:rtl/>
        </w:rPr>
        <w:t xml:space="preserve">היינו </w:t>
      </w:r>
      <w:bookmarkStart w:id="38542" w:name="_ETM_Q69_638400"/>
      <w:bookmarkEnd w:id="38542"/>
      <w:r>
        <w:rPr>
          <w:rtl/>
        </w:rPr>
        <w:t xml:space="preserve">מצליחים </w:t>
      </w:r>
      <w:bookmarkStart w:id="38543" w:name="_ETM_Q69_638849"/>
      <w:bookmarkEnd w:id="38543"/>
      <w:r>
        <w:rPr>
          <w:rtl/>
        </w:rPr>
        <w:t>להעביר</w:t>
      </w:r>
      <w:r>
        <w:rPr>
          <w:rFonts w:hint="cs"/>
          <w:rtl/>
        </w:rPr>
        <w:t>,</w:t>
      </w:r>
      <w:r>
        <w:rPr>
          <w:rtl/>
        </w:rPr>
        <w:t xml:space="preserve"> </w:t>
      </w:r>
      <w:bookmarkStart w:id="38544" w:name="_ETM_Q69_639180"/>
      <w:bookmarkEnd w:id="38544"/>
      <w:r>
        <w:rPr>
          <w:rFonts w:hint="cs"/>
          <w:rtl/>
        </w:rPr>
        <w:t>ו</w:t>
      </w:r>
      <w:r>
        <w:rPr>
          <w:rtl/>
        </w:rPr>
        <w:t xml:space="preserve">אף </w:t>
      </w:r>
      <w:bookmarkStart w:id="38545" w:name="_ETM_Q69_639480"/>
      <w:bookmarkStart w:id="38546" w:name="_ETM_Q69_638341"/>
      <w:bookmarkEnd w:id="38545"/>
      <w:bookmarkEnd w:id="38546"/>
      <w:r>
        <w:rPr>
          <w:rFonts w:hint="cs"/>
          <w:rtl/>
        </w:rPr>
        <w:t>אחד</w:t>
      </w:r>
      <w:r>
        <w:rPr>
          <w:rtl/>
        </w:rPr>
        <w:t xml:space="preserve"> </w:t>
      </w:r>
      <w:bookmarkStart w:id="38547" w:name="_ETM_Q69_639750"/>
      <w:bookmarkEnd w:id="38547"/>
      <w:r>
        <w:rPr>
          <w:rtl/>
        </w:rPr>
        <w:t xml:space="preserve">לא </w:t>
      </w:r>
      <w:bookmarkStart w:id="38548" w:name="_ETM_Q69_639840"/>
      <w:bookmarkEnd w:id="38548"/>
      <w:r>
        <w:rPr>
          <w:rtl/>
        </w:rPr>
        <w:t>ה</w:t>
      </w:r>
      <w:r>
        <w:rPr>
          <w:rFonts w:hint="cs"/>
          <w:rtl/>
        </w:rPr>
        <w:t>אמ</w:t>
      </w:r>
      <w:bookmarkStart w:id="38549" w:name="_ETM_Q69_637294"/>
      <w:bookmarkEnd w:id="38549"/>
      <w:r>
        <w:rPr>
          <w:rtl/>
        </w:rPr>
        <w:t xml:space="preserve">ין </w:t>
      </w:r>
      <w:bookmarkStart w:id="38550" w:name="_ETM_Q69_640080"/>
      <w:bookmarkEnd w:id="38550"/>
      <w:r>
        <w:rPr>
          <w:rtl/>
        </w:rPr>
        <w:t xml:space="preserve">שנצליח </w:t>
      </w:r>
      <w:bookmarkStart w:id="38551" w:name="_ETM_Q69_640470"/>
      <w:bookmarkEnd w:id="38551"/>
      <w:r>
        <w:rPr>
          <w:rtl/>
        </w:rPr>
        <w:t xml:space="preserve">להגיע </w:t>
      </w:r>
      <w:bookmarkStart w:id="38552" w:name="_ETM_Q69_641129"/>
      <w:bookmarkEnd w:id="38552"/>
      <w:r>
        <w:rPr>
          <w:rtl/>
        </w:rPr>
        <w:t>ל</w:t>
      </w:r>
      <w:bookmarkStart w:id="38553" w:name="_ETM_Q69_641519"/>
      <w:bookmarkEnd w:id="38553"/>
      <w:r>
        <w:rPr>
          <w:rtl/>
        </w:rPr>
        <w:t xml:space="preserve">קריאה </w:t>
      </w:r>
      <w:bookmarkStart w:id="38554" w:name="_ETM_Q69_642299"/>
      <w:bookmarkEnd w:id="38554"/>
      <w:r>
        <w:rPr>
          <w:rtl/>
        </w:rPr>
        <w:t xml:space="preserve">שנייה </w:t>
      </w:r>
      <w:bookmarkStart w:id="38555" w:name="_ETM_Q69_642510"/>
      <w:bookmarkEnd w:id="38555"/>
      <w:r>
        <w:rPr>
          <w:rtl/>
        </w:rPr>
        <w:t xml:space="preserve">ושלישית </w:t>
      </w:r>
      <w:bookmarkStart w:id="38556" w:name="_ETM_Q69_642840"/>
      <w:bookmarkStart w:id="38557" w:name="_ETM_Q69_639659"/>
      <w:bookmarkEnd w:id="38556"/>
      <w:bookmarkEnd w:id="38557"/>
      <w:r>
        <w:rPr>
          <w:rFonts w:hint="cs"/>
          <w:rtl/>
        </w:rPr>
        <w:t>כמה</w:t>
      </w:r>
      <w:r>
        <w:rPr>
          <w:rtl/>
        </w:rPr>
        <w:t xml:space="preserve"> </w:t>
      </w:r>
      <w:bookmarkStart w:id="38558" w:name="_ETM_Q69_643170"/>
      <w:bookmarkEnd w:id="38558"/>
      <w:r>
        <w:rPr>
          <w:rtl/>
        </w:rPr>
        <w:t xml:space="preserve">חוקים </w:t>
      </w:r>
      <w:bookmarkStart w:id="38559" w:name="_ETM_Q69_643470"/>
      <w:bookmarkEnd w:id="38559"/>
      <w:r>
        <w:rPr>
          <w:rtl/>
        </w:rPr>
        <w:t xml:space="preserve">כל </w:t>
      </w:r>
      <w:bookmarkStart w:id="38560" w:name="_ETM_Q69_643590"/>
      <w:bookmarkEnd w:id="38560"/>
      <w:r>
        <w:rPr>
          <w:rtl/>
        </w:rPr>
        <w:t xml:space="preserve">כך </w:t>
      </w:r>
      <w:bookmarkStart w:id="38561" w:name="_ETM_Q69_643769"/>
      <w:bookmarkEnd w:id="38561"/>
      <w:r>
        <w:rPr>
          <w:rtl/>
        </w:rPr>
        <w:t xml:space="preserve">חשובים </w:t>
      </w:r>
      <w:bookmarkStart w:id="38562" w:name="_ETM_Q69_644129"/>
      <w:bookmarkEnd w:id="38562"/>
      <w:r>
        <w:rPr>
          <w:rFonts w:hint="cs"/>
          <w:rtl/>
        </w:rPr>
        <w:t>ו</w:t>
      </w:r>
      <w:r>
        <w:rPr>
          <w:rtl/>
        </w:rPr>
        <w:t>היסטוריים</w:t>
      </w:r>
      <w:r>
        <w:rPr>
          <w:rFonts w:hint="cs"/>
          <w:rtl/>
        </w:rPr>
        <w:t>.</w:t>
      </w:r>
      <w:bookmarkStart w:id="38563" w:name="_ETM_Q69_643022"/>
      <w:bookmarkStart w:id="38564" w:name="_ETM_Q69_638465"/>
      <w:bookmarkEnd w:id="38563"/>
      <w:bookmarkEnd w:id="38564"/>
      <w:r>
        <w:rPr>
          <w:rtl/>
        </w:rPr>
        <w:t xml:space="preserve"> </w:t>
      </w:r>
      <w:bookmarkStart w:id="38565" w:name="_ETM_Q69_645580"/>
      <w:bookmarkEnd w:id="38565"/>
      <w:r>
        <w:rPr>
          <w:rtl/>
        </w:rPr>
        <w:t>אז</w:t>
      </w:r>
      <w:bookmarkStart w:id="38566" w:name="_ETM_Q69_642440"/>
      <w:bookmarkEnd w:id="38566"/>
      <w:r>
        <w:rPr>
          <w:rtl/>
        </w:rPr>
        <w:t xml:space="preserve"> </w:t>
      </w:r>
      <w:bookmarkStart w:id="38567" w:name="_ETM_Q69_645700"/>
      <w:bookmarkEnd w:id="38567"/>
      <w:r>
        <w:rPr>
          <w:rtl/>
        </w:rPr>
        <w:t xml:space="preserve">תודה </w:t>
      </w:r>
      <w:bookmarkStart w:id="38568" w:name="_ETM_Q69_645940"/>
      <w:bookmarkEnd w:id="38568"/>
      <w:r>
        <w:rPr>
          <w:rtl/>
        </w:rPr>
        <w:t xml:space="preserve">רבה </w:t>
      </w:r>
      <w:bookmarkStart w:id="38569" w:name="_ETM_Q69_646120"/>
      <w:bookmarkEnd w:id="38569"/>
      <w:r>
        <w:rPr>
          <w:rtl/>
        </w:rPr>
        <w:t>לך</w:t>
      </w:r>
      <w:bookmarkStart w:id="38570" w:name="_ETM_Q69_646900"/>
      <w:bookmarkEnd w:id="38570"/>
      <w:r>
        <w:rPr>
          <w:rFonts w:hint="cs"/>
          <w:rtl/>
        </w:rPr>
        <w:t xml:space="preserve"> ול</w:t>
      </w:r>
      <w:bookmarkStart w:id="38571" w:name="_ETM_Q69_644247"/>
      <w:bookmarkEnd w:id="38571"/>
      <w:r>
        <w:rPr>
          <w:rtl/>
        </w:rPr>
        <w:t xml:space="preserve">משרד </w:t>
      </w:r>
      <w:bookmarkStart w:id="38572" w:name="_ETM_Q69_647290"/>
      <w:bookmarkEnd w:id="38572"/>
      <w:r>
        <w:rPr>
          <w:rtl/>
        </w:rPr>
        <w:t>הבריאות</w:t>
      </w:r>
      <w:r>
        <w:rPr>
          <w:rFonts w:hint="cs"/>
          <w:rtl/>
        </w:rPr>
        <w:t>,</w:t>
      </w:r>
      <w:r>
        <w:rPr>
          <w:rtl/>
        </w:rPr>
        <w:t xml:space="preserve"> </w:t>
      </w:r>
      <w:bookmarkStart w:id="38573" w:name="_ETM_Q69_647590"/>
      <w:bookmarkEnd w:id="38573"/>
      <w:r>
        <w:rPr>
          <w:rtl/>
        </w:rPr>
        <w:t xml:space="preserve">כפי </w:t>
      </w:r>
      <w:bookmarkStart w:id="38574" w:name="_ETM_Q69_647739"/>
      <w:bookmarkEnd w:id="38574"/>
      <w:r>
        <w:rPr>
          <w:rtl/>
        </w:rPr>
        <w:t>שאמר</w:t>
      </w:r>
      <w:r>
        <w:rPr>
          <w:rFonts w:hint="cs"/>
          <w:rtl/>
        </w:rPr>
        <w:t>ת,</w:t>
      </w:r>
      <w:bookmarkStart w:id="38575" w:name="_ETM_Q69_644686"/>
      <w:bookmarkEnd w:id="38575"/>
      <w:r>
        <w:rPr>
          <w:rtl/>
        </w:rPr>
        <w:t xml:space="preserve"> </w:t>
      </w:r>
      <w:bookmarkStart w:id="38576" w:name="_ETM_Q69_648099"/>
      <w:bookmarkEnd w:id="38576"/>
      <w:r>
        <w:rPr>
          <w:rFonts w:hint="cs"/>
          <w:rtl/>
        </w:rPr>
        <w:t>ל</w:t>
      </w:r>
      <w:r>
        <w:rPr>
          <w:rtl/>
        </w:rPr>
        <w:t xml:space="preserve">מנכ"ל </w:t>
      </w:r>
      <w:bookmarkStart w:id="38577" w:name="_ETM_Q69_648400"/>
      <w:bookmarkEnd w:id="38577"/>
      <w:r>
        <w:rPr>
          <w:rtl/>
        </w:rPr>
        <w:t xml:space="preserve">המשרד </w:t>
      </w:r>
      <w:bookmarkStart w:id="38578" w:name="_ETM_Q69_648730"/>
      <w:bookmarkEnd w:id="38578"/>
      <w:r>
        <w:rPr>
          <w:rtl/>
        </w:rPr>
        <w:t xml:space="preserve">משה </w:t>
      </w:r>
      <w:bookmarkStart w:id="38579" w:name="_ETM_Q69_648939"/>
      <w:bookmarkEnd w:id="38579"/>
      <w:r>
        <w:rPr>
          <w:rtl/>
        </w:rPr>
        <w:t xml:space="preserve">בר </w:t>
      </w:r>
      <w:bookmarkStart w:id="38580" w:name="_ETM_Q69_649060"/>
      <w:bookmarkEnd w:id="38580"/>
      <w:r>
        <w:rPr>
          <w:rtl/>
        </w:rPr>
        <w:t xml:space="preserve">סימן </w:t>
      </w:r>
      <w:bookmarkStart w:id="38581" w:name="_ETM_Q69_649390"/>
      <w:bookmarkEnd w:id="38581"/>
      <w:r>
        <w:rPr>
          <w:rtl/>
        </w:rPr>
        <w:t>טוב</w:t>
      </w:r>
      <w:r>
        <w:rPr>
          <w:rFonts w:hint="cs"/>
          <w:rtl/>
        </w:rPr>
        <w:t>,</w:t>
      </w:r>
      <w:r>
        <w:rPr>
          <w:rtl/>
        </w:rPr>
        <w:t xml:space="preserve"> </w:t>
      </w:r>
      <w:bookmarkStart w:id="38582" w:name="_ETM_Q69_649900"/>
      <w:bookmarkEnd w:id="38582"/>
      <w:r>
        <w:rPr>
          <w:rtl/>
        </w:rPr>
        <w:t>שתמך</w:t>
      </w:r>
      <w:r>
        <w:rPr>
          <w:rFonts w:hint="cs"/>
          <w:rtl/>
        </w:rPr>
        <w:t>.</w:t>
      </w:r>
      <w:bookmarkStart w:id="38583" w:name="_ETM_Q69_648249"/>
      <w:bookmarkEnd w:id="38583"/>
      <w:r>
        <w:rPr>
          <w:rtl/>
        </w:rPr>
        <w:t xml:space="preserve"> </w:t>
      </w:r>
      <w:bookmarkStart w:id="38584" w:name="_ETM_Q69_650650"/>
      <w:bookmarkEnd w:id="38584"/>
      <w:r>
        <w:rPr>
          <w:rtl/>
        </w:rPr>
        <w:t xml:space="preserve">כפי </w:t>
      </w:r>
      <w:bookmarkStart w:id="38585" w:name="_ETM_Q69_650920"/>
      <w:bookmarkEnd w:id="38585"/>
      <w:r>
        <w:rPr>
          <w:rtl/>
        </w:rPr>
        <w:t xml:space="preserve">שאתה </w:t>
      </w:r>
      <w:bookmarkStart w:id="38586" w:name="_ETM_Q69_651159"/>
      <w:bookmarkEnd w:id="38586"/>
      <w:r>
        <w:rPr>
          <w:rtl/>
        </w:rPr>
        <w:t>יודע</w:t>
      </w:r>
      <w:r>
        <w:rPr>
          <w:rFonts w:hint="cs"/>
          <w:rtl/>
        </w:rPr>
        <w:t>,</w:t>
      </w:r>
      <w:r>
        <w:rPr>
          <w:rtl/>
        </w:rPr>
        <w:t xml:space="preserve"> </w:t>
      </w:r>
      <w:bookmarkStart w:id="38587" w:name="_ETM_Q69_651760"/>
      <w:bookmarkEnd w:id="38587"/>
      <w:r>
        <w:rPr>
          <w:rtl/>
        </w:rPr>
        <w:t xml:space="preserve">מדובר </w:t>
      </w:r>
      <w:bookmarkStart w:id="38588" w:name="_ETM_Q69_652239"/>
      <w:bookmarkEnd w:id="38588"/>
      <w:r>
        <w:rPr>
          <w:rtl/>
        </w:rPr>
        <w:t xml:space="preserve">בהרבה </w:t>
      </w:r>
      <w:bookmarkStart w:id="38589" w:name="_ETM_Q69_652689"/>
      <w:bookmarkEnd w:id="38589"/>
      <w:r>
        <w:rPr>
          <w:rtl/>
        </w:rPr>
        <w:t xml:space="preserve">כסף </w:t>
      </w:r>
      <w:bookmarkStart w:id="38590" w:name="_ETM_Q69_653079"/>
      <w:bookmarkEnd w:id="38590"/>
      <w:r>
        <w:rPr>
          <w:rtl/>
        </w:rPr>
        <w:t xml:space="preserve">שהמשרד </w:t>
      </w:r>
      <w:bookmarkStart w:id="38591" w:name="_ETM_Q69_653530"/>
      <w:bookmarkEnd w:id="38591"/>
      <w:r>
        <w:rPr>
          <w:rtl/>
        </w:rPr>
        <w:t xml:space="preserve">הולך </w:t>
      </w:r>
      <w:bookmarkStart w:id="38592" w:name="_ETM_Q69_653980"/>
      <w:bookmarkEnd w:id="38592"/>
      <w:r>
        <w:rPr>
          <w:rtl/>
        </w:rPr>
        <w:t xml:space="preserve">להשקיע </w:t>
      </w:r>
      <w:bookmarkStart w:id="38593" w:name="_ETM_Q69_654519"/>
      <w:bookmarkEnd w:id="38593"/>
      <w:r>
        <w:rPr>
          <w:rtl/>
        </w:rPr>
        <w:t xml:space="preserve">בנושא </w:t>
      </w:r>
      <w:bookmarkStart w:id="38594" w:name="_ETM_Q69_654879"/>
      <w:bookmarkEnd w:id="38594"/>
      <w:r>
        <w:rPr>
          <w:rtl/>
        </w:rPr>
        <w:t>הזה</w:t>
      </w:r>
      <w:r>
        <w:rPr>
          <w:rFonts w:hint="cs"/>
          <w:rtl/>
        </w:rPr>
        <w:t>,</w:t>
      </w:r>
      <w:r>
        <w:rPr>
          <w:rtl/>
        </w:rPr>
        <w:t xml:space="preserve"> </w:t>
      </w:r>
      <w:bookmarkStart w:id="38595" w:name="_ETM_Q69_655480"/>
      <w:bookmarkEnd w:id="38595"/>
      <w:r>
        <w:rPr>
          <w:rtl/>
        </w:rPr>
        <w:t xml:space="preserve">אבל </w:t>
      </w:r>
      <w:bookmarkStart w:id="38596" w:name="_ETM_Q69_656140"/>
      <w:bookmarkEnd w:id="38596"/>
      <w:r>
        <w:rPr>
          <w:rtl/>
        </w:rPr>
        <w:t xml:space="preserve">דילגנו </w:t>
      </w:r>
      <w:bookmarkStart w:id="38597" w:name="_ETM_Q69_656680"/>
      <w:bookmarkEnd w:id="38597"/>
      <w:r>
        <w:rPr>
          <w:rtl/>
        </w:rPr>
        <w:t xml:space="preserve">על </w:t>
      </w:r>
      <w:bookmarkStart w:id="38598" w:name="_ETM_Q69_656769"/>
      <w:bookmarkEnd w:id="38598"/>
      <w:r>
        <w:rPr>
          <w:rtl/>
        </w:rPr>
        <w:t xml:space="preserve">הרבה </w:t>
      </w:r>
      <w:bookmarkStart w:id="38599" w:name="_ETM_Q69_657010"/>
      <w:bookmarkEnd w:id="38599"/>
      <w:r>
        <w:rPr>
          <w:rtl/>
        </w:rPr>
        <w:t xml:space="preserve">מהמורות </w:t>
      </w:r>
      <w:bookmarkStart w:id="38600" w:name="_ETM_Q69_657549"/>
      <w:bookmarkEnd w:id="38600"/>
      <w:r>
        <w:rPr>
          <w:rtl/>
        </w:rPr>
        <w:t>שהי</w:t>
      </w:r>
      <w:r>
        <w:rPr>
          <w:rFonts w:hint="cs"/>
          <w:rtl/>
        </w:rPr>
        <w:t>ו</w:t>
      </w:r>
      <w:bookmarkStart w:id="38601" w:name="_ETM_Q69_654663"/>
      <w:bookmarkEnd w:id="38601"/>
      <w:r>
        <w:rPr>
          <w:rFonts w:hint="cs"/>
          <w:rtl/>
        </w:rPr>
        <w:t>,</w:t>
      </w:r>
      <w:r>
        <w:rPr>
          <w:rtl/>
        </w:rPr>
        <w:t xml:space="preserve"> </w:t>
      </w:r>
      <w:bookmarkStart w:id="38602" w:name="_ETM_Q69_657819"/>
      <w:bookmarkEnd w:id="38602"/>
      <w:r>
        <w:rPr>
          <w:rtl/>
        </w:rPr>
        <w:t xml:space="preserve">כמו </w:t>
      </w:r>
      <w:bookmarkStart w:id="38603" w:name="_ETM_Q69_657970"/>
      <w:bookmarkEnd w:id="38603"/>
      <w:r>
        <w:rPr>
          <w:rtl/>
        </w:rPr>
        <w:t>שאמרת</w:t>
      </w:r>
      <w:r>
        <w:rPr>
          <w:rFonts w:hint="cs"/>
          <w:rtl/>
        </w:rPr>
        <w:t xml:space="preserve"> </w:t>
      </w:r>
      <w:r>
        <w:rPr>
          <w:rFonts w:hint="eastAsia"/>
          <w:rtl/>
        </w:rPr>
        <w:t>–</w:t>
      </w:r>
      <w:r>
        <w:rPr>
          <w:rtl/>
        </w:rPr>
        <w:t xml:space="preserve"> </w:t>
      </w:r>
      <w:bookmarkStart w:id="38604" w:name="_ETM_Q69_658420"/>
      <w:bookmarkEnd w:id="38604"/>
      <w:r>
        <w:rPr>
          <w:rtl/>
        </w:rPr>
        <w:t xml:space="preserve">משרד </w:t>
      </w:r>
      <w:bookmarkStart w:id="38605" w:name="_ETM_Q69_658750"/>
      <w:bookmarkEnd w:id="38605"/>
      <w:r>
        <w:rPr>
          <w:rtl/>
        </w:rPr>
        <w:t>המשפטים</w:t>
      </w:r>
      <w:r>
        <w:rPr>
          <w:rFonts w:hint="cs"/>
          <w:rtl/>
        </w:rPr>
        <w:t>,</w:t>
      </w:r>
      <w:r>
        <w:rPr>
          <w:rtl/>
        </w:rPr>
        <w:t xml:space="preserve"> </w:t>
      </w:r>
      <w:bookmarkStart w:id="38606" w:name="_ETM_Q69_659620"/>
      <w:bookmarkEnd w:id="38606"/>
      <w:r>
        <w:rPr>
          <w:rtl/>
        </w:rPr>
        <w:t xml:space="preserve">משרד </w:t>
      </w:r>
      <w:bookmarkStart w:id="38607" w:name="_ETM_Q69_660040"/>
      <w:bookmarkEnd w:id="38607"/>
      <w:r>
        <w:rPr>
          <w:rtl/>
        </w:rPr>
        <w:t>האוצר</w:t>
      </w:r>
      <w:r>
        <w:rPr>
          <w:rFonts w:hint="cs"/>
          <w:rtl/>
        </w:rPr>
        <w:t>,</w:t>
      </w:r>
      <w:r>
        <w:rPr>
          <w:rtl/>
        </w:rPr>
        <w:t xml:space="preserve"> </w:t>
      </w:r>
      <w:bookmarkStart w:id="38608" w:name="_ETM_Q69_660700"/>
      <w:bookmarkEnd w:id="38608"/>
      <w:r>
        <w:rPr>
          <w:rtl/>
        </w:rPr>
        <w:t xml:space="preserve">הסייבר </w:t>
      </w:r>
      <w:bookmarkStart w:id="38609" w:name="_ETM_Q69_661569"/>
      <w:bookmarkEnd w:id="38609"/>
      <w:r>
        <w:rPr>
          <w:rtl/>
        </w:rPr>
        <w:t xml:space="preserve">ועוד </w:t>
      </w:r>
      <w:bookmarkStart w:id="38610" w:name="_ETM_Q69_661840"/>
      <w:bookmarkEnd w:id="38610"/>
      <w:r>
        <w:rPr>
          <w:rtl/>
        </w:rPr>
        <w:t xml:space="preserve">גופים </w:t>
      </w:r>
      <w:bookmarkStart w:id="38611" w:name="_ETM_Q69_662260"/>
      <w:bookmarkEnd w:id="38611"/>
      <w:r>
        <w:rPr>
          <w:rtl/>
        </w:rPr>
        <w:t>שדאגו</w:t>
      </w:r>
      <w:r>
        <w:rPr>
          <w:rFonts w:hint="cs"/>
          <w:rtl/>
        </w:rPr>
        <w:t>;</w:t>
      </w:r>
      <w:r>
        <w:rPr>
          <w:rtl/>
        </w:rPr>
        <w:t xml:space="preserve"> </w:t>
      </w:r>
      <w:bookmarkStart w:id="38612" w:name="_ETM_Q69_663099"/>
      <w:bookmarkEnd w:id="38612"/>
      <w:r>
        <w:rPr>
          <w:rtl/>
        </w:rPr>
        <w:t xml:space="preserve">אבל </w:t>
      </w:r>
      <w:bookmarkStart w:id="38613" w:name="_ETM_Q69_663310"/>
      <w:bookmarkEnd w:id="38613"/>
      <w:r>
        <w:rPr>
          <w:rtl/>
        </w:rPr>
        <w:t xml:space="preserve">אתה </w:t>
      </w:r>
      <w:bookmarkStart w:id="38614" w:name="_ETM_Q69_663489"/>
      <w:bookmarkEnd w:id="38614"/>
      <w:r>
        <w:rPr>
          <w:rtl/>
        </w:rPr>
        <w:t xml:space="preserve">הלכת </w:t>
      </w:r>
      <w:bookmarkStart w:id="38615" w:name="_ETM_Q69_663879"/>
      <w:bookmarkEnd w:id="38615"/>
      <w:r>
        <w:rPr>
          <w:rtl/>
        </w:rPr>
        <w:t>ו</w:t>
      </w:r>
      <w:bookmarkStart w:id="38616" w:name="_ETM_Q69_661194"/>
      <w:bookmarkEnd w:id="38616"/>
      <w:r>
        <w:rPr>
          <w:rFonts w:hint="cs"/>
          <w:rtl/>
        </w:rPr>
        <w:t>הובל</w:t>
      </w:r>
      <w:r>
        <w:rPr>
          <w:rtl/>
        </w:rPr>
        <w:t xml:space="preserve">ת </w:t>
      </w:r>
      <w:bookmarkStart w:id="38617" w:name="_ETM_Q69_664329"/>
      <w:bookmarkEnd w:id="38617"/>
      <w:r>
        <w:rPr>
          <w:rtl/>
        </w:rPr>
        <w:t xml:space="preserve">את </w:t>
      </w:r>
      <w:bookmarkStart w:id="38618" w:name="_ETM_Q69_664450"/>
      <w:bookmarkEnd w:id="38618"/>
      <w:r>
        <w:rPr>
          <w:rtl/>
        </w:rPr>
        <w:t>זה</w:t>
      </w:r>
      <w:r>
        <w:rPr>
          <w:rFonts w:hint="cs"/>
          <w:rtl/>
        </w:rPr>
        <w:t>,</w:t>
      </w:r>
      <w:r>
        <w:rPr>
          <w:rtl/>
        </w:rPr>
        <w:t xml:space="preserve"> </w:t>
      </w:r>
      <w:bookmarkStart w:id="38619" w:name="_ETM_Q69_664900"/>
      <w:bookmarkEnd w:id="38619"/>
      <w:r>
        <w:rPr>
          <w:rtl/>
        </w:rPr>
        <w:t xml:space="preserve">והגעת </w:t>
      </w:r>
      <w:bookmarkStart w:id="38620" w:name="_ETM_Q69_665379"/>
      <w:bookmarkEnd w:id="38620"/>
      <w:r>
        <w:rPr>
          <w:rtl/>
        </w:rPr>
        <w:t xml:space="preserve">בסוף </w:t>
      </w:r>
      <w:bookmarkStart w:id="38621" w:name="_ETM_Q69_665519"/>
      <w:bookmarkStart w:id="38622" w:name="_ETM_Q69_665609"/>
      <w:bookmarkStart w:id="38623" w:name="_ETM_Q69_662523"/>
      <w:bookmarkEnd w:id="38621"/>
      <w:bookmarkEnd w:id="38622"/>
      <w:bookmarkEnd w:id="38623"/>
      <w:r>
        <w:rPr>
          <w:rFonts w:hint="cs"/>
          <w:rtl/>
        </w:rPr>
        <w:t>ל</w:t>
      </w:r>
      <w:r>
        <w:rPr>
          <w:rtl/>
        </w:rPr>
        <w:t>הסכמות</w:t>
      </w:r>
      <w:r>
        <w:rPr>
          <w:rFonts w:hint="cs"/>
          <w:rtl/>
        </w:rPr>
        <w:t>.</w:t>
      </w:r>
      <w:r>
        <w:rPr>
          <w:rtl/>
        </w:rPr>
        <w:t xml:space="preserve"> </w:t>
      </w:r>
      <w:bookmarkStart w:id="38624" w:name="_ETM_Q69_666209"/>
      <w:bookmarkEnd w:id="38624"/>
      <w:r>
        <w:rPr>
          <w:rtl/>
        </w:rPr>
        <w:t>ל</w:t>
      </w:r>
      <w:bookmarkStart w:id="38625" w:name="_ETM_Q69_659783"/>
      <w:bookmarkEnd w:id="38625"/>
      <w:r>
        <w:rPr>
          <w:rtl/>
        </w:rPr>
        <w:t xml:space="preserve">הביא </w:t>
      </w:r>
      <w:bookmarkStart w:id="38626" w:name="_ETM_Q69_666599"/>
      <w:bookmarkEnd w:id="38626"/>
      <w:r>
        <w:rPr>
          <w:rtl/>
        </w:rPr>
        <w:t xml:space="preserve">כאלו </w:t>
      </w:r>
      <w:bookmarkStart w:id="38627" w:name="_ETM_Q69_666840"/>
      <w:bookmarkEnd w:id="38627"/>
      <w:r>
        <w:rPr>
          <w:rtl/>
        </w:rPr>
        <w:t>חוקים</w:t>
      </w:r>
      <w:r>
        <w:rPr>
          <w:rFonts w:hint="cs"/>
          <w:rtl/>
        </w:rPr>
        <w:t>,</w:t>
      </w:r>
      <w:r>
        <w:rPr>
          <w:rtl/>
        </w:rPr>
        <w:t xml:space="preserve"> </w:t>
      </w:r>
      <w:bookmarkStart w:id="38628" w:name="_ETM_Q69_667889"/>
      <w:bookmarkEnd w:id="38628"/>
      <w:r>
        <w:rPr>
          <w:rtl/>
        </w:rPr>
        <w:t xml:space="preserve">ללא </w:t>
      </w:r>
      <w:bookmarkStart w:id="38629" w:name="_ETM_Q69_668639"/>
      <w:bookmarkEnd w:id="38629"/>
      <w:r>
        <w:rPr>
          <w:rtl/>
        </w:rPr>
        <w:t>מתנגדים</w:t>
      </w:r>
      <w:r>
        <w:rPr>
          <w:rFonts w:hint="cs"/>
          <w:rtl/>
        </w:rPr>
        <w:t>,</w:t>
      </w:r>
      <w:r>
        <w:rPr>
          <w:rtl/>
        </w:rPr>
        <w:t xml:space="preserve"> </w:t>
      </w:r>
      <w:bookmarkStart w:id="38630" w:name="_ETM_Q69_669180"/>
      <w:bookmarkEnd w:id="38630"/>
      <w:r>
        <w:rPr>
          <w:rtl/>
        </w:rPr>
        <w:t xml:space="preserve">זה </w:t>
      </w:r>
      <w:bookmarkStart w:id="38631" w:name="_ETM_Q69_669329"/>
      <w:bookmarkEnd w:id="38631"/>
      <w:r>
        <w:rPr>
          <w:rtl/>
        </w:rPr>
        <w:t xml:space="preserve">באמת </w:t>
      </w:r>
      <w:bookmarkStart w:id="38632" w:name="_ETM_Q69_669719"/>
      <w:bookmarkEnd w:id="38632"/>
      <w:r>
        <w:rPr>
          <w:rtl/>
        </w:rPr>
        <w:t>חשוב</w:t>
      </w:r>
      <w:r>
        <w:rPr>
          <w:rFonts w:hint="cs"/>
          <w:rtl/>
        </w:rPr>
        <w:t>.</w:t>
      </w:r>
      <w:bookmarkStart w:id="38633" w:name="_ETM_Q69_669222"/>
      <w:bookmarkStart w:id="38634" w:name="_ETM_Q69_670379"/>
      <w:bookmarkEnd w:id="38633"/>
      <w:bookmarkEnd w:id="38634"/>
      <w:r>
        <w:rPr>
          <w:rFonts w:hint="cs"/>
          <w:rtl/>
        </w:rPr>
        <w:t xml:space="preserve"> </w:t>
      </w:r>
      <w:r>
        <w:rPr>
          <w:rtl/>
        </w:rPr>
        <w:t xml:space="preserve">אני </w:t>
      </w:r>
      <w:bookmarkStart w:id="38635" w:name="_ETM_Q69_670590"/>
      <w:bookmarkEnd w:id="38635"/>
      <w:r>
        <w:rPr>
          <w:rtl/>
        </w:rPr>
        <w:t xml:space="preserve">רוצה </w:t>
      </w:r>
      <w:bookmarkStart w:id="38636" w:name="_ETM_Q69_670769"/>
      <w:bookmarkEnd w:id="38636"/>
      <w:r>
        <w:rPr>
          <w:rtl/>
        </w:rPr>
        <w:t xml:space="preserve">להודות </w:t>
      </w:r>
      <w:bookmarkStart w:id="38637" w:name="_ETM_Q69_671040"/>
      <w:bookmarkEnd w:id="38637"/>
      <w:r>
        <w:rPr>
          <w:rtl/>
        </w:rPr>
        <w:t xml:space="preserve">לך </w:t>
      </w:r>
      <w:bookmarkStart w:id="38638" w:name="_ETM_Q69_671609"/>
      <w:bookmarkEnd w:id="38638"/>
      <w:r>
        <w:rPr>
          <w:rtl/>
        </w:rPr>
        <w:t xml:space="preserve">שאתה </w:t>
      </w:r>
      <w:bookmarkStart w:id="38639" w:name="_ETM_Q69_671939"/>
      <w:bookmarkEnd w:id="38639"/>
      <w:r>
        <w:rPr>
          <w:rtl/>
        </w:rPr>
        <w:t xml:space="preserve">לימין </w:t>
      </w:r>
      <w:bookmarkStart w:id="38640" w:name="_ETM_Q69_672719"/>
      <w:bookmarkEnd w:id="38640"/>
      <w:r>
        <w:rPr>
          <w:rtl/>
        </w:rPr>
        <w:t xml:space="preserve">מערכת </w:t>
      </w:r>
      <w:bookmarkStart w:id="38641" w:name="_ETM_Q69_673260"/>
      <w:bookmarkEnd w:id="38641"/>
      <w:r>
        <w:rPr>
          <w:rtl/>
        </w:rPr>
        <w:t xml:space="preserve">הבריאות </w:t>
      </w:r>
      <w:bookmarkStart w:id="38642" w:name="_ETM_Q69_673680"/>
      <w:bookmarkEnd w:id="38642"/>
      <w:r>
        <w:rPr>
          <w:rtl/>
        </w:rPr>
        <w:t xml:space="preserve">בכל </w:t>
      </w:r>
      <w:bookmarkStart w:id="38643" w:name="_ETM_Q69_674010"/>
      <w:bookmarkEnd w:id="38643"/>
      <w:r>
        <w:rPr>
          <w:rtl/>
        </w:rPr>
        <w:t xml:space="preserve">מה </w:t>
      </w:r>
      <w:bookmarkStart w:id="38644" w:name="_ETM_Q69_674129"/>
      <w:bookmarkEnd w:id="38644"/>
      <w:r>
        <w:rPr>
          <w:rtl/>
        </w:rPr>
        <w:t xml:space="preserve">שצריך </w:t>
      </w:r>
      <w:bookmarkStart w:id="38645" w:name="_ETM_Q69_675120"/>
      <w:bookmarkEnd w:id="38645"/>
      <w:r>
        <w:rPr>
          <w:rtl/>
        </w:rPr>
        <w:t xml:space="preserve">לתת </w:t>
      </w:r>
      <w:bookmarkStart w:id="38646" w:name="_ETM_Q69_675389"/>
      <w:bookmarkEnd w:id="38646"/>
      <w:r>
        <w:rPr>
          <w:rtl/>
        </w:rPr>
        <w:t>לאזרח</w:t>
      </w:r>
      <w:r>
        <w:rPr>
          <w:rFonts w:hint="cs"/>
          <w:rtl/>
        </w:rPr>
        <w:t>.</w:t>
      </w:r>
      <w:bookmarkStart w:id="38647" w:name="_ETM_Q69_676260"/>
      <w:bookmarkEnd w:id="38647"/>
      <w:r>
        <w:rPr>
          <w:rFonts w:hint="cs"/>
          <w:rtl/>
        </w:rPr>
        <w:t xml:space="preserve"> </w:t>
      </w:r>
    </w:p>
    <w:p w:rsidR="00225AFC" w:rsidRDefault="00225AFC" w:rsidP="00230636">
      <w:pPr>
        <w:rPr>
          <w:rtl/>
        </w:rPr>
      </w:pPr>
    </w:p>
    <w:p w:rsidR="00225AFC" w:rsidRDefault="00225AFC" w:rsidP="00230636">
      <w:pPr>
        <w:rPr>
          <w:rtl/>
        </w:rPr>
      </w:pPr>
      <w:bookmarkStart w:id="38648" w:name="_ETM_Q69_674806"/>
      <w:bookmarkEnd w:id="38648"/>
      <w:r>
        <w:rPr>
          <w:rtl/>
        </w:rPr>
        <w:t xml:space="preserve">ולכל </w:t>
      </w:r>
      <w:bookmarkStart w:id="38649" w:name="_ETM_Q69_676739"/>
      <w:bookmarkEnd w:id="38649"/>
      <w:r>
        <w:rPr>
          <w:rtl/>
        </w:rPr>
        <w:t>החברים</w:t>
      </w:r>
      <w:r>
        <w:rPr>
          <w:rFonts w:hint="cs"/>
          <w:rtl/>
        </w:rPr>
        <w:t>:</w:t>
      </w:r>
      <w:bookmarkStart w:id="38650" w:name="_ETM_Q69_677219"/>
      <w:bookmarkStart w:id="38651" w:name="_ETM_Q69_673368"/>
      <w:bookmarkEnd w:id="38650"/>
      <w:bookmarkEnd w:id="38651"/>
      <w:r>
        <w:rPr>
          <w:rFonts w:hint="cs"/>
          <w:rtl/>
        </w:rPr>
        <w:t xml:space="preserve"> </w:t>
      </w:r>
      <w:r>
        <w:rPr>
          <w:rtl/>
        </w:rPr>
        <w:t>חבר</w:t>
      </w:r>
      <w:r>
        <w:rPr>
          <w:rFonts w:hint="cs"/>
          <w:rtl/>
        </w:rPr>
        <w:t xml:space="preserve"> הכנסת</w:t>
      </w:r>
      <w:r>
        <w:rPr>
          <w:rtl/>
        </w:rPr>
        <w:t xml:space="preserve"> </w:t>
      </w:r>
      <w:bookmarkStart w:id="38652" w:name="_ETM_Q69_677459"/>
      <w:bookmarkEnd w:id="38652"/>
      <w:r>
        <w:rPr>
          <w:rFonts w:hint="cs"/>
          <w:rtl/>
        </w:rPr>
        <w:t>ר</w:t>
      </w:r>
      <w:r>
        <w:rPr>
          <w:rtl/>
        </w:rPr>
        <w:t xml:space="preserve">ון </w:t>
      </w:r>
      <w:bookmarkStart w:id="38653" w:name="_ETM_Q69_677819"/>
      <w:bookmarkEnd w:id="38653"/>
      <w:r>
        <w:rPr>
          <w:rtl/>
        </w:rPr>
        <w:t>כץ</w:t>
      </w:r>
      <w:r>
        <w:rPr>
          <w:rFonts w:hint="cs"/>
          <w:rtl/>
        </w:rPr>
        <w:t>,</w:t>
      </w:r>
      <w:r>
        <w:rPr>
          <w:rtl/>
        </w:rPr>
        <w:t xml:space="preserve"> </w:t>
      </w:r>
      <w:bookmarkStart w:id="38654" w:name="_ETM_Q69_678180"/>
      <w:bookmarkEnd w:id="38654"/>
      <w:r>
        <w:rPr>
          <w:rtl/>
        </w:rPr>
        <w:t xml:space="preserve">תמשיך </w:t>
      </w:r>
      <w:bookmarkStart w:id="38655" w:name="_ETM_Q69_678510"/>
      <w:bookmarkEnd w:id="38655"/>
      <w:r>
        <w:rPr>
          <w:rtl/>
        </w:rPr>
        <w:t xml:space="preserve">לעשות </w:t>
      </w:r>
      <w:bookmarkStart w:id="38656" w:name="_ETM_Q69_678779"/>
      <w:bookmarkEnd w:id="38656"/>
      <w:r>
        <w:rPr>
          <w:rtl/>
        </w:rPr>
        <w:t xml:space="preserve">דברים </w:t>
      </w:r>
      <w:bookmarkStart w:id="38657" w:name="_ETM_Q69_679019"/>
      <w:bookmarkEnd w:id="38657"/>
      <w:r>
        <w:rPr>
          <w:rtl/>
        </w:rPr>
        <w:t xml:space="preserve">טובים </w:t>
      </w:r>
      <w:bookmarkStart w:id="38658" w:name="_ETM_Q69_679260"/>
      <w:bookmarkEnd w:id="38658"/>
      <w:r>
        <w:rPr>
          <w:rtl/>
        </w:rPr>
        <w:t xml:space="preserve">למען </w:t>
      </w:r>
      <w:bookmarkStart w:id="38659" w:name="_ETM_Q69_679739"/>
      <w:bookmarkEnd w:id="38659"/>
      <w:r>
        <w:rPr>
          <w:rtl/>
        </w:rPr>
        <w:t xml:space="preserve">עם </w:t>
      </w:r>
      <w:bookmarkStart w:id="38660" w:name="_ETM_Q69_679829"/>
      <w:bookmarkEnd w:id="38660"/>
      <w:r>
        <w:rPr>
          <w:rtl/>
        </w:rPr>
        <w:t>ישראל</w:t>
      </w:r>
      <w:r>
        <w:rPr>
          <w:rFonts w:hint="cs"/>
          <w:rtl/>
        </w:rPr>
        <w:t>,</w:t>
      </w:r>
      <w:r>
        <w:rPr>
          <w:rtl/>
        </w:rPr>
        <w:t xml:space="preserve"> </w:t>
      </w:r>
      <w:bookmarkStart w:id="38661" w:name="_ETM_Q69_680669"/>
      <w:bookmarkEnd w:id="38661"/>
      <w:r>
        <w:rPr>
          <w:rtl/>
        </w:rPr>
        <w:t xml:space="preserve">וחבר </w:t>
      </w:r>
      <w:bookmarkStart w:id="38662" w:name="_ETM_Q69_681299"/>
      <w:bookmarkEnd w:id="38662"/>
      <w:r>
        <w:rPr>
          <w:rtl/>
        </w:rPr>
        <w:t xml:space="preserve">הכנסת </w:t>
      </w:r>
      <w:bookmarkStart w:id="38663" w:name="_ETM_Q69_681569"/>
      <w:bookmarkEnd w:id="38663"/>
      <w:r>
        <w:rPr>
          <w:rtl/>
        </w:rPr>
        <w:t xml:space="preserve">אחמד </w:t>
      </w:r>
      <w:bookmarkStart w:id="38664" w:name="_ETM_Q69_681809"/>
      <w:bookmarkEnd w:id="38664"/>
      <w:r>
        <w:rPr>
          <w:rtl/>
        </w:rPr>
        <w:t>טיבי</w:t>
      </w:r>
      <w:r>
        <w:rPr>
          <w:rFonts w:hint="cs"/>
          <w:rtl/>
        </w:rPr>
        <w:t>,</w:t>
      </w:r>
      <w:r>
        <w:rPr>
          <w:rtl/>
        </w:rPr>
        <w:t xml:space="preserve"> </w:t>
      </w:r>
      <w:bookmarkStart w:id="38665" w:name="_ETM_Q69_682079"/>
      <w:bookmarkEnd w:id="38665"/>
      <w:r>
        <w:rPr>
          <w:rtl/>
        </w:rPr>
        <w:t>ש</w:t>
      </w:r>
      <w:bookmarkStart w:id="38666" w:name="_ETM_Q69_682650"/>
      <w:bookmarkStart w:id="38667" w:name="_ETM_Q69_683729"/>
      <w:bookmarkStart w:id="38668" w:name="_ETM_Q69_681338"/>
      <w:bookmarkEnd w:id="38666"/>
      <w:bookmarkEnd w:id="38667"/>
      <w:bookmarkEnd w:id="38668"/>
      <w:r>
        <w:rPr>
          <w:rtl/>
        </w:rPr>
        <w:t xml:space="preserve">נושא </w:t>
      </w:r>
      <w:bookmarkStart w:id="38669" w:name="_ETM_Q69_684059"/>
      <w:bookmarkEnd w:id="38669"/>
      <w:r>
        <w:rPr>
          <w:rtl/>
        </w:rPr>
        <w:t xml:space="preserve">הבריאות </w:t>
      </w:r>
      <w:bookmarkStart w:id="38670" w:name="_ETM_Q69_684790"/>
      <w:bookmarkEnd w:id="38670"/>
      <w:r>
        <w:rPr>
          <w:rFonts w:hint="cs"/>
          <w:rtl/>
        </w:rPr>
        <w:t>נמצא</w:t>
      </w:r>
      <w:r>
        <w:rPr>
          <w:rtl/>
        </w:rPr>
        <w:t xml:space="preserve"> </w:t>
      </w:r>
      <w:bookmarkStart w:id="38671" w:name="_ETM_Q69_684909"/>
      <w:bookmarkEnd w:id="38671"/>
      <w:r>
        <w:rPr>
          <w:rtl/>
        </w:rPr>
        <w:t>בליבך</w:t>
      </w:r>
      <w:r>
        <w:rPr>
          <w:rFonts w:hint="cs"/>
          <w:rtl/>
        </w:rPr>
        <w:t>,</w:t>
      </w:r>
      <w:r>
        <w:rPr>
          <w:rtl/>
        </w:rPr>
        <w:t xml:space="preserve"> </w:t>
      </w:r>
      <w:bookmarkStart w:id="38672" w:name="_ETM_Q69_685390"/>
      <w:bookmarkEnd w:id="38672"/>
      <w:r>
        <w:rPr>
          <w:rtl/>
        </w:rPr>
        <w:t xml:space="preserve">בחוקים </w:t>
      </w:r>
      <w:bookmarkStart w:id="38673" w:name="_ETM_Q69_685900"/>
      <w:bookmarkEnd w:id="38673"/>
      <w:r w:rsidRPr="00BC7F9B">
        <w:rPr>
          <w:rtl/>
        </w:rPr>
        <w:t>ש</w:t>
      </w:r>
      <w:bookmarkStart w:id="38674" w:name="_ETM_Q69_682964"/>
      <w:bookmarkEnd w:id="38674"/>
      <w:r w:rsidRPr="00BC7F9B">
        <w:rPr>
          <w:rtl/>
        </w:rPr>
        <w:t>ה</w:t>
      </w:r>
      <w:bookmarkStart w:id="38675" w:name="_ETM_Q69_682566"/>
      <w:bookmarkEnd w:id="38675"/>
      <w:r w:rsidRPr="00BC7F9B">
        <w:rPr>
          <w:rFonts w:hint="cs"/>
          <w:rtl/>
        </w:rPr>
        <w:t>ט</w:t>
      </w:r>
      <w:r>
        <w:rPr>
          <w:rFonts w:hint="cs"/>
          <w:rtl/>
        </w:rPr>
        <w:t>מ</w:t>
      </w:r>
      <w:r w:rsidRPr="00BC7F9B">
        <w:rPr>
          <w:rFonts w:hint="cs"/>
          <w:rtl/>
        </w:rPr>
        <w:t>עת</w:t>
      </w:r>
      <w:r>
        <w:rPr>
          <w:rtl/>
        </w:rPr>
        <w:t xml:space="preserve"> </w:t>
      </w:r>
      <w:bookmarkStart w:id="38676" w:name="_ETM_Q69_686409"/>
      <w:bookmarkStart w:id="38677" w:name="_ETM_Q69_684516"/>
      <w:bookmarkEnd w:id="38676"/>
      <w:r>
        <w:rPr>
          <w:rtl/>
        </w:rPr>
        <w:t xml:space="preserve">גם </w:t>
      </w:r>
      <w:bookmarkStart w:id="38678" w:name="_ETM_Q69_686739"/>
      <w:bookmarkEnd w:id="38677"/>
      <w:bookmarkEnd w:id="38678"/>
      <w:r>
        <w:rPr>
          <w:rtl/>
        </w:rPr>
        <w:t xml:space="preserve">במקצועות </w:t>
      </w:r>
      <w:bookmarkStart w:id="38679" w:name="_ETM_Q69_687189"/>
      <w:bookmarkEnd w:id="38679"/>
      <w:r>
        <w:rPr>
          <w:rtl/>
        </w:rPr>
        <w:t>הבריאות</w:t>
      </w:r>
      <w:r>
        <w:rPr>
          <w:rFonts w:hint="cs"/>
          <w:rtl/>
        </w:rPr>
        <w:t>,</w:t>
      </w:r>
      <w:r>
        <w:rPr>
          <w:rtl/>
        </w:rPr>
        <w:t xml:space="preserve"> </w:t>
      </w:r>
      <w:bookmarkStart w:id="38680" w:name="_ETM_Q69_687519"/>
      <w:bookmarkEnd w:id="38680"/>
      <w:r>
        <w:rPr>
          <w:rFonts w:hint="cs"/>
          <w:rtl/>
        </w:rPr>
        <w:t xml:space="preserve">אבל </w:t>
      </w:r>
      <w:r>
        <w:rPr>
          <w:rtl/>
        </w:rPr>
        <w:t xml:space="preserve">לא </w:t>
      </w:r>
      <w:bookmarkStart w:id="38681" w:name="_ETM_Q69_687730"/>
      <w:bookmarkEnd w:id="38681"/>
      <w:r>
        <w:rPr>
          <w:rtl/>
        </w:rPr>
        <w:t>רק</w:t>
      </w:r>
      <w:r>
        <w:rPr>
          <w:rFonts w:hint="cs"/>
          <w:rtl/>
        </w:rPr>
        <w:t>.</w:t>
      </w:r>
      <w:r>
        <w:rPr>
          <w:rtl/>
        </w:rPr>
        <w:t xml:space="preserve"> </w:t>
      </w:r>
      <w:bookmarkStart w:id="38682" w:name="_ETM_Q69_688350"/>
      <w:bookmarkEnd w:id="38682"/>
      <w:r>
        <w:rPr>
          <w:rtl/>
        </w:rPr>
        <w:t xml:space="preserve">תודה </w:t>
      </w:r>
      <w:bookmarkStart w:id="38683" w:name="_ETM_Q69_688680"/>
      <w:bookmarkEnd w:id="38683"/>
      <w:r>
        <w:rPr>
          <w:rtl/>
        </w:rPr>
        <w:t xml:space="preserve">רבה </w:t>
      </w:r>
      <w:bookmarkStart w:id="38684" w:name="_ETM_Q69_688860"/>
      <w:bookmarkEnd w:id="38684"/>
      <w:r>
        <w:rPr>
          <w:rtl/>
        </w:rPr>
        <w:t xml:space="preserve">לכולם </w:t>
      </w:r>
      <w:bookmarkStart w:id="38685" w:name="_ETM_Q69_689250"/>
      <w:bookmarkEnd w:id="38685"/>
      <w:r>
        <w:rPr>
          <w:rtl/>
        </w:rPr>
        <w:t xml:space="preserve">וערב </w:t>
      </w:r>
      <w:bookmarkStart w:id="38686" w:name="_ETM_Q69_689460"/>
      <w:bookmarkEnd w:id="38686"/>
      <w:r>
        <w:rPr>
          <w:rtl/>
        </w:rPr>
        <w:t>טוב</w:t>
      </w:r>
      <w:r>
        <w:rPr>
          <w:rFonts w:hint="cs"/>
          <w:rtl/>
        </w:rPr>
        <w:t>.</w:t>
      </w:r>
      <w:bookmarkStart w:id="38687" w:name="_ETM_Q69_690120"/>
      <w:bookmarkEnd w:id="38687"/>
    </w:p>
    <w:p w:rsidR="00225AFC" w:rsidRDefault="00225AFC" w:rsidP="00230636">
      <w:pPr>
        <w:rPr>
          <w:rtl/>
        </w:rPr>
      </w:pPr>
      <w:bookmarkStart w:id="38688" w:name="_ETM_Q69_693202"/>
      <w:bookmarkStart w:id="38689" w:name="_ETM_Q69_693260"/>
      <w:bookmarkEnd w:id="38688"/>
      <w:bookmarkEnd w:id="38689"/>
    </w:p>
    <w:p w:rsidR="00225AFC" w:rsidRDefault="00225AFC" w:rsidP="00230636">
      <w:pPr>
        <w:pStyle w:val="af6"/>
        <w:keepNext/>
        <w:rPr>
          <w:rtl/>
        </w:rPr>
      </w:pPr>
      <w:r w:rsidRPr="00E12A49">
        <w:rPr>
          <w:rStyle w:val="TagStyle"/>
          <w:rtl/>
        </w:rPr>
        <w:t xml:space="preserve"> &lt;&lt; יור &gt;&gt; </w:t>
      </w:r>
      <w:r>
        <w:rPr>
          <w:rtl/>
        </w:rPr>
        <w:t>היו"ר משה טור פז:</w:t>
      </w:r>
      <w:r w:rsidRPr="00E12A49">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rPr>
      </w:pPr>
      <w:bookmarkStart w:id="38690" w:name="_ETM_Q69_688564"/>
      <w:bookmarkStart w:id="38691" w:name="_ETM_Q69_693358"/>
      <w:bookmarkStart w:id="38692" w:name="_ETM_Q69_693408"/>
      <w:bookmarkEnd w:id="38690"/>
      <w:bookmarkEnd w:id="38691"/>
      <w:bookmarkEnd w:id="38692"/>
      <w:r>
        <w:rPr>
          <w:rtl/>
        </w:rPr>
        <w:t xml:space="preserve">תודה </w:t>
      </w:r>
      <w:bookmarkStart w:id="38693" w:name="_ETM_Q69_690450"/>
      <w:bookmarkEnd w:id="38693"/>
      <w:r>
        <w:rPr>
          <w:rtl/>
        </w:rPr>
        <w:t xml:space="preserve">רבה </w:t>
      </w:r>
      <w:bookmarkStart w:id="38694" w:name="_ETM_Q69_690720"/>
      <w:bookmarkEnd w:id="38694"/>
      <w:r>
        <w:rPr>
          <w:rtl/>
        </w:rPr>
        <w:t xml:space="preserve">לשר </w:t>
      </w:r>
      <w:bookmarkStart w:id="38695" w:name="_ETM_Q69_691080"/>
      <w:bookmarkEnd w:id="38695"/>
      <w:r>
        <w:rPr>
          <w:rtl/>
        </w:rPr>
        <w:t>ב</w:t>
      </w:r>
      <w:bookmarkStart w:id="38696" w:name="_ETM_Q69_691350"/>
      <w:bookmarkEnd w:id="38696"/>
      <w:r>
        <w:rPr>
          <w:rtl/>
        </w:rPr>
        <w:t>וס</w:t>
      </w:r>
      <w:bookmarkStart w:id="38697" w:name="_ETM_Q69_686240"/>
      <w:bookmarkEnd w:id="38697"/>
      <w:r>
        <w:rPr>
          <w:rFonts w:hint="cs"/>
          <w:rtl/>
        </w:rPr>
        <w:t>ו.</w:t>
      </w:r>
      <w:r>
        <w:rPr>
          <w:rtl/>
        </w:rPr>
        <w:t xml:space="preserve"> </w:t>
      </w:r>
      <w:bookmarkStart w:id="38698" w:name="_ETM_Q69_691920"/>
      <w:bookmarkEnd w:id="38698"/>
      <w:r>
        <w:rPr>
          <w:rtl/>
        </w:rPr>
        <w:t xml:space="preserve">להצעת </w:t>
      </w:r>
      <w:bookmarkStart w:id="38699" w:name="_ETM_Q69_692700"/>
      <w:bookmarkEnd w:id="38699"/>
      <w:r>
        <w:rPr>
          <w:rtl/>
        </w:rPr>
        <w:t xml:space="preserve">החוק </w:t>
      </w:r>
      <w:bookmarkStart w:id="38700" w:name="_ETM_Q69_692970"/>
      <w:bookmarkEnd w:id="38700"/>
      <w:r>
        <w:rPr>
          <w:rtl/>
        </w:rPr>
        <w:t xml:space="preserve">הוגשו </w:t>
      </w:r>
      <w:bookmarkStart w:id="38701" w:name="_ETM_Q69_693420"/>
      <w:bookmarkEnd w:id="38701"/>
      <w:r>
        <w:rPr>
          <w:rFonts w:hint="cs"/>
          <w:rtl/>
        </w:rPr>
        <w:t>כמה</w:t>
      </w:r>
      <w:r>
        <w:rPr>
          <w:rtl/>
        </w:rPr>
        <w:t xml:space="preserve"> </w:t>
      </w:r>
      <w:bookmarkStart w:id="38702" w:name="_ETM_Q69_693840"/>
      <w:bookmarkEnd w:id="38702"/>
      <w:r>
        <w:rPr>
          <w:rtl/>
        </w:rPr>
        <w:t xml:space="preserve">בקשות </w:t>
      </w:r>
      <w:bookmarkStart w:id="38703" w:name="_ETM_Q69_694200"/>
      <w:bookmarkEnd w:id="38703"/>
      <w:r>
        <w:rPr>
          <w:rtl/>
        </w:rPr>
        <w:t xml:space="preserve">רשות </w:t>
      </w:r>
      <w:bookmarkStart w:id="38704" w:name="_ETM_Q69_694470"/>
      <w:bookmarkEnd w:id="38704"/>
      <w:r>
        <w:rPr>
          <w:rtl/>
        </w:rPr>
        <w:t>דיבור</w:t>
      </w:r>
      <w:r>
        <w:rPr>
          <w:rFonts w:hint="cs"/>
          <w:rtl/>
        </w:rPr>
        <w:t>.</w:t>
      </w:r>
      <w:bookmarkStart w:id="38705" w:name="_ETM_Q69_686617"/>
      <w:bookmarkEnd w:id="38705"/>
      <w:r>
        <w:rPr>
          <w:rtl/>
        </w:rPr>
        <w:t xml:space="preserve"> </w:t>
      </w:r>
      <w:bookmarkStart w:id="38706" w:name="_ETM_Q69_694710"/>
      <w:bookmarkStart w:id="38707" w:name="_ETM_Q69_694860"/>
      <w:bookmarkEnd w:id="38706"/>
      <w:bookmarkEnd w:id="38707"/>
      <w:r>
        <w:rPr>
          <w:rtl/>
        </w:rPr>
        <w:t xml:space="preserve">אקרא </w:t>
      </w:r>
      <w:bookmarkStart w:id="38708" w:name="_ETM_Q69_695429"/>
      <w:bookmarkEnd w:id="38708"/>
      <w:r>
        <w:rPr>
          <w:rtl/>
        </w:rPr>
        <w:t xml:space="preserve">בשמות </w:t>
      </w:r>
      <w:bookmarkStart w:id="38709" w:name="_ETM_Q69_695820"/>
      <w:bookmarkEnd w:id="38709"/>
      <w:r>
        <w:rPr>
          <w:rtl/>
        </w:rPr>
        <w:t xml:space="preserve">חברי </w:t>
      </w:r>
      <w:bookmarkStart w:id="38710" w:name="_ETM_Q69_696150"/>
      <w:bookmarkEnd w:id="38710"/>
      <w:r>
        <w:rPr>
          <w:rtl/>
        </w:rPr>
        <w:t>הכנסת</w:t>
      </w:r>
      <w:bookmarkStart w:id="38711" w:name="_ETM_Q69_685535"/>
      <w:bookmarkEnd w:id="38711"/>
      <w:r>
        <w:rPr>
          <w:rFonts w:hint="cs"/>
          <w:rtl/>
        </w:rPr>
        <w:t>.</w:t>
      </w:r>
      <w:r>
        <w:rPr>
          <w:rtl/>
        </w:rPr>
        <w:t xml:space="preserve"> </w:t>
      </w:r>
      <w:bookmarkStart w:id="38712" w:name="_ETM_Q69_697470"/>
      <w:bookmarkEnd w:id="38712"/>
      <w:r>
        <w:rPr>
          <w:rtl/>
        </w:rPr>
        <w:t xml:space="preserve">חברת </w:t>
      </w:r>
      <w:bookmarkStart w:id="38713" w:name="_ETM_Q69_697830"/>
      <w:bookmarkEnd w:id="38713"/>
      <w:r>
        <w:rPr>
          <w:rtl/>
        </w:rPr>
        <w:t xml:space="preserve">הכנסת </w:t>
      </w:r>
      <w:bookmarkStart w:id="38714" w:name="_ETM_Q69_698130"/>
      <w:bookmarkEnd w:id="38714"/>
      <w:r>
        <w:rPr>
          <w:rtl/>
        </w:rPr>
        <w:t xml:space="preserve">לימור </w:t>
      </w:r>
      <w:bookmarkStart w:id="38715" w:name="_ETM_Q69_698429"/>
      <w:bookmarkEnd w:id="38715"/>
      <w:r>
        <w:rPr>
          <w:rtl/>
        </w:rPr>
        <w:t xml:space="preserve">סון </w:t>
      </w:r>
      <w:bookmarkStart w:id="38716" w:name="_ETM_Q69_698670"/>
      <w:bookmarkEnd w:id="38716"/>
      <w:r>
        <w:rPr>
          <w:rtl/>
        </w:rPr>
        <w:t>הר</w:t>
      </w:r>
      <w:r>
        <w:rPr>
          <w:rFonts w:hint="cs"/>
          <w:rtl/>
        </w:rPr>
        <w:t xml:space="preserve"> </w:t>
      </w:r>
      <w:r>
        <w:rPr>
          <w:rtl/>
        </w:rPr>
        <w:t>מלך</w:t>
      </w:r>
      <w:r>
        <w:rPr>
          <w:rFonts w:hint="cs"/>
          <w:rtl/>
        </w:rPr>
        <w:t>,</w:t>
      </w:r>
      <w:r>
        <w:rPr>
          <w:rtl/>
        </w:rPr>
        <w:t xml:space="preserve"> </w:t>
      </w:r>
      <w:bookmarkStart w:id="38717" w:name="_ETM_Q69_701349"/>
      <w:bookmarkEnd w:id="38717"/>
      <w:r>
        <w:rPr>
          <w:rtl/>
        </w:rPr>
        <w:t xml:space="preserve">יש </w:t>
      </w:r>
      <w:bookmarkStart w:id="38718" w:name="_ETM_Q69_701530"/>
      <w:bookmarkEnd w:id="38718"/>
      <w:r>
        <w:rPr>
          <w:rtl/>
        </w:rPr>
        <w:t xml:space="preserve">לך </w:t>
      </w:r>
      <w:bookmarkStart w:id="38719" w:name="_ETM_Q69_701679"/>
      <w:bookmarkEnd w:id="38719"/>
      <w:r>
        <w:rPr>
          <w:rtl/>
        </w:rPr>
        <w:t xml:space="preserve">בקשות </w:t>
      </w:r>
      <w:bookmarkStart w:id="38720" w:name="_ETM_Q69_702129"/>
      <w:bookmarkEnd w:id="38720"/>
      <w:r>
        <w:rPr>
          <w:rtl/>
        </w:rPr>
        <w:t xml:space="preserve">רשות </w:t>
      </w:r>
      <w:bookmarkStart w:id="38721" w:name="_ETM_Q69_702459"/>
      <w:bookmarkEnd w:id="38721"/>
      <w:r>
        <w:rPr>
          <w:rtl/>
        </w:rPr>
        <w:t xml:space="preserve">דיבור </w:t>
      </w:r>
      <w:bookmarkStart w:id="38722" w:name="_ETM_Q69_702760"/>
      <w:bookmarkEnd w:id="38722"/>
      <w:r>
        <w:rPr>
          <w:rtl/>
        </w:rPr>
        <w:t xml:space="preserve">לחוק </w:t>
      </w:r>
      <w:bookmarkStart w:id="38723" w:name="_ETM_Q69_703059"/>
      <w:bookmarkEnd w:id="38723"/>
      <w:r>
        <w:rPr>
          <w:rtl/>
        </w:rPr>
        <w:t>הז</w:t>
      </w:r>
      <w:r>
        <w:rPr>
          <w:rFonts w:hint="cs"/>
          <w:rtl/>
        </w:rPr>
        <w:t>ה</w:t>
      </w:r>
      <w:bookmarkStart w:id="38724" w:name="_ETM_Q69_702000"/>
      <w:bookmarkEnd w:id="38724"/>
      <w:r>
        <w:rPr>
          <w:rFonts w:hint="cs"/>
          <w:rtl/>
        </w:rPr>
        <w:t>. את</w:t>
      </w:r>
      <w:r>
        <w:rPr>
          <w:rtl/>
        </w:rPr>
        <w:t xml:space="preserve"> </w:t>
      </w:r>
      <w:bookmarkStart w:id="38725" w:name="_ETM_Q69_703300"/>
      <w:bookmarkEnd w:id="38725"/>
      <w:r>
        <w:rPr>
          <w:rtl/>
        </w:rPr>
        <w:t xml:space="preserve">מבקשת </w:t>
      </w:r>
      <w:bookmarkStart w:id="38726" w:name="_ETM_Q69_703809"/>
      <w:bookmarkEnd w:id="38726"/>
      <w:r>
        <w:rPr>
          <w:rtl/>
        </w:rPr>
        <w:t xml:space="preserve">להתייחס </w:t>
      </w:r>
      <w:bookmarkStart w:id="38727" w:name="_ETM_Q69_704170"/>
      <w:bookmarkEnd w:id="38727"/>
      <w:r>
        <w:rPr>
          <w:rtl/>
        </w:rPr>
        <w:t>אליו</w:t>
      </w:r>
      <w:r>
        <w:rPr>
          <w:rFonts w:hint="cs"/>
          <w:rtl/>
        </w:rPr>
        <w:t>?</w:t>
      </w:r>
      <w:bookmarkStart w:id="38728" w:name="_ETM_Q69_705809"/>
      <w:bookmarkStart w:id="38729" w:name="_ETM_Q69_705980"/>
      <w:bookmarkEnd w:id="38728"/>
      <w:bookmarkEnd w:id="38729"/>
    </w:p>
    <w:p w:rsidR="00225AFC" w:rsidRDefault="00225AFC" w:rsidP="00230636">
      <w:pPr>
        <w:rPr>
          <w:rtl/>
        </w:rPr>
      </w:pPr>
      <w:bookmarkStart w:id="38730" w:name="_ETM_Q69_706034"/>
      <w:bookmarkEnd w:id="38730"/>
    </w:p>
    <w:p w:rsidR="00225AFC" w:rsidRDefault="00225AFC" w:rsidP="00230636">
      <w:pPr>
        <w:pStyle w:val="af5"/>
        <w:keepNext/>
        <w:rPr>
          <w:rtl/>
        </w:rPr>
      </w:pPr>
      <w:bookmarkStart w:id="38731" w:name="ET_interruption_6356_7"/>
      <w:r w:rsidRPr="00833A08">
        <w:rPr>
          <w:rStyle w:val="TagStyle"/>
          <w:rtl/>
        </w:rPr>
        <w:t xml:space="preserve"> &lt;&lt; קריאה &gt;&gt; </w:t>
      </w:r>
      <w:r>
        <w:rPr>
          <w:rtl/>
        </w:rPr>
        <w:t>לימור סון הר מלך (עוצמה יהודית):</w:t>
      </w:r>
      <w:r w:rsidRPr="00833A08">
        <w:rPr>
          <w:rStyle w:val="TagStyle"/>
          <w:rtl/>
        </w:rPr>
        <w:t xml:space="preserve"> &lt;&lt; קריאה &gt;&gt;</w:t>
      </w:r>
      <w:r>
        <w:rPr>
          <w:rtl/>
        </w:rPr>
        <w:t xml:space="preserve">   </w:t>
      </w:r>
      <w:bookmarkEnd w:id="38731"/>
    </w:p>
    <w:p w:rsidR="00225AFC" w:rsidRDefault="00225AFC" w:rsidP="00650F2A">
      <w:pPr>
        <w:rPr>
          <w:rtl/>
          <w:lang w:eastAsia="he-IL"/>
        </w:rPr>
      </w:pPr>
    </w:p>
    <w:p w:rsidR="00225AFC" w:rsidRDefault="00225AFC" w:rsidP="00230636">
      <w:pPr>
        <w:rPr>
          <w:rtl/>
        </w:rPr>
      </w:pPr>
      <w:r>
        <w:rPr>
          <w:rFonts w:hint="cs"/>
          <w:rtl/>
          <w:lang w:eastAsia="he-IL"/>
        </w:rPr>
        <w:t xml:space="preserve">אני </w:t>
      </w:r>
      <w:bookmarkStart w:id="38732" w:name="_ETM_Q69_706136"/>
      <w:bookmarkStart w:id="38733" w:name="_ETM_Q69_706191"/>
      <w:bookmarkEnd w:id="38732"/>
      <w:bookmarkEnd w:id="38733"/>
      <w:r>
        <w:rPr>
          <w:rFonts w:hint="cs"/>
          <w:rtl/>
          <w:lang w:eastAsia="he-IL"/>
        </w:rPr>
        <w:t>מ</w:t>
      </w:r>
      <w:r>
        <w:rPr>
          <w:rtl/>
        </w:rPr>
        <w:t>וותרת</w:t>
      </w:r>
      <w:r>
        <w:rPr>
          <w:rFonts w:hint="cs"/>
          <w:rtl/>
        </w:rPr>
        <w:t>.</w:t>
      </w:r>
      <w:bookmarkStart w:id="38734" w:name="_ETM_Q69_708530"/>
      <w:bookmarkEnd w:id="38734"/>
    </w:p>
    <w:p w:rsidR="00225AFC" w:rsidRDefault="00225AFC" w:rsidP="00230636">
      <w:pPr>
        <w:rPr>
          <w:rtl/>
        </w:rPr>
      </w:pPr>
    </w:p>
    <w:p w:rsidR="00225AFC" w:rsidRDefault="00225AFC" w:rsidP="00230636">
      <w:pPr>
        <w:pStyle w:val="af6"/>
        <w:keepNext/>
        <w:rPr>
          <w:rtl/>
        </w:rPr>
      </w:pPr>
      <w:r w:rsidRPr="00833A08">
        <w:rPr>
          <w:rStyle w:val="TagStyle"/>
          <w:rtl/>
        </w:rPr>
        <w:t xml:space="preserve"> &lt;&lt; יור &gt;&gt; </w:t>
      </w:r>
      <w:r>
        <w:rPr>
          <w:rtl/>
        </w:rPr>
        <w:t>היו"ר משה טור פז:</w:t>
      </w:r>
      <w:r w:rsidRPr="00833A08">
        <w:rPr>
          <w:rStyle w:val="TagStyle"/>
          <w:rtl/>
        </w:rPr>
        <w:t xml:space="preserve"> &lt;&lt; יור &gt;&gt;</w:t>
      </w:r>
      <w:r>
        <w:rPr>
          <w:rtl/>
        </w:rPr>
        <w:t xml:space="preserve">   </w:t>
      </w:r>
    </w:p>
    <w:p w:rsidR="00225AFC" w:rsidRDefault="00225AFC" w:rsidP="00650F2A">
      <w:pPr>
        <w:rPr>
          <w:rtl/>
          <w:lang w:eastAsia="he-IL"/>
        </w:rPr>
      </w:pPr>
    </w:p>
    <w:p w:rsidR="00225AFC" w:rsidRDefault="00225AFC" w:rsidP="00230636">
      <w:pPr>
        <w:rPr>
          <w:rtl/>
        </w:rPr>
      </w:pPr>
      <w:bookmarkStart w:id="38735" w:name="_ETM_Q69_702487"/>
      <w:bookmarkStart w:id="38736" w:name="_ETM_Q69_701467"/>
      <w:bookmarkEnd w:id="38735"/>
      <w:bookmarkEnd w:id="38736"/>
      <w:r>
        <w:rPr>
          <w:rtl/>
        </w:rPr>
        <w:t xml:space="preserve">חבר </w:t>
      </w:r>
      <w:bookmarkStart w:id="38737" w:name="_ETM_Q69_708799"/>
      <w:bookmarkEnd w:id="38737"/>
      <w:r>
        <w:rPr>
          <w:rtl/>
        </w:rPr>
        <w:t xml:space="preserve">הכנסת </w:t>
      </w:r>
      <w:bookmarkStart w:id="38738" w:name="_ETM_Q69_709040"/>
      <w:bookmarkEnd w:id="38738"/>
      <w:r>
        <w:rPr>
          <w:rtl/>
        </w:rPr>
        <w:t xml:space="preserve">יאיר </w:t>
      </w:r>
      <w:bookmarkStart w:id="38739" w:name="_ETM_Q69_709220"/>
      <w:bookmarkEnd w:id="38739"/>
      <w:r>
        <w:rPr>
          <w:rtl/>
        </w:rPr>
        <w:t xml:space="preserve">לפיד </w:t>
      </w:r>
      <w:bookmarkStart w:id="38740" w:name="_ETM_Q69_709610"/>
      <w:bookmarkStart w:id="38741" w:name="_ETM_Q69_706146"/>
      <w:bookmarkEnd w:id="38740"/>
      <w:r>
        <w:rPr>
          <w:rtl/>
        </w:rPr>
        <w:t>–</w:t>
      </w:r>
      <w:r>
        <w:rPr>
          <w:rFonts w:hint="cs"/>
          <w:rtl/>
        </w:rPr>
        <w:t xml:space="preserve"> מוותר;</w:t>
      </w:r>
      <w:bookmarkStart w:id="38742" w:name="_ETM_Q69_710090"/>
      <w:bookmarkEnd w:id="38741"/>
      <w:bookmarkEnd w:id="38742"/>
      <w:r>
        <w:rPr>
          <w:rtl/>
        </w:rPr>
        <w:t xml:space="preserve"> </w:t>
      </w:r>
      <w:bookmarkStart w:id="38743" w:name="_ETM_Q69_710390"/>
      <w:bookmarkEnd w:id="38743"/>
      <w:r>
        <w:rPr>
          <w:rFonts w:hint="cs"/>
          <w:rtl/>
        </w:rPr>
        <w:t>חבר הכנס</w:t>
      </w:r>
      <w:bookmarkStart w:id="38744" w:name="_ETM_Q69_707161"/>
      <w:bookmarkEnd w:id="38744"/>
      <w:r>
        <w:rPr>
          <w:rFonts w:hint="cs"/>
          <w:rtl/>
        </w:rPr>
        <w:t xml:space="preserve">ת </w:t>
      </w:r>
      <w:r>
        <w:rPr>
          <w:rtl/>
        </w:rPr>
        <w:t xml:space="preserve">מאיר </w:t>
      </w:r>
      <w:bookmarkStart w:id="38745" w:name="_ETM_Q69_710599"/>
      <w:bookmarkEnd w:id="38745"/>
      <w:r>
        <w:rPr>
          <w:rtl/>
        </w:rPr>
        <w:t>כהן</w:t>
      </w:r>
      <w:r>
        <w:rPr>
          <w:rFonts w:hint="cs"/>
          <w:rtl/>
        </w:rPr>
        <w:t xml:space="preserve"> </w:t>
      </w:r>
      <w:r>
        <w:rPr>
          <w:rtl/>
        </w:rPr>
        <w:t>–</w:t>
      </w:r>
      <w:r>
        <w:rPr>
          <w:rFonts w:hint="cs"/>
          <w:rtl/>
        </w:rPr>
        <w:t xml:space="preserve"> מוותר;</w:t>
      </w:r>
      <w:bookmarkStart w:id="38746" w:name="_ETM_Q69_710870"/>
      <w:bookmarkEnd w:id="38746"/>
      <w:r>
        <w:rPr>
          <w:rtl/>
        </w:rPr>
        <w:t xml:space="preserve"> </w:t>
      </w:r>
      <w:bookmarkStart w:id="38747" w:name="_ETM_Q69_711799"/>
      <w:bookmarkEnd w:id="38747"/>
      <w:r>
        <w:rPr>
          <w:rtl/>
        </w:rPr>
        <w:t>חבר</w:t>
      </w:r>
      <w:bookmarkStart w:id="38748" w:name="_ETM_Q69_712099"/>
      <w:bookmarkStart w:id="38749" w:name="_ETM_Q69_713209"/>
      <w:bookmarkStart w:id="38750" w:name="_ETM_Q69_709787"/>
      <w:bookmarkEnd w:id="38748"/>
      <w:bookmarkEnd w:id="38749"/>
      <w:bookmarkEnd w:id="38750"/>
      <w:r>
        <w:rPr>
          <w:rtl/>
        </w:rPr>
        <w:t xml:space="preserve">ת </w:t>
      </w:r>
      <w:bookmarkStart w:id="38751" w:name="_ETM_Q69_713540"/>
      <w:bookmarkEnd w:id="38751"/>
      <w:r>
        <w:rPr>
          <w:rtl/>
        </w:rPr>
        <w:t xml:space="preserve">הכנסת </w:t>
      </w:r>
      <w:bookmarkStart w:id="38752" w:name="_ETM_Q69_713809"/>
      <w:bookmarkEnd w:id="38752"/>
      <w:r>
        <w:rPr>
          <w:rtl/>
        </w:rPr>
        <w:t xml:space="preserve">קארין </w:t>
      </w:r>
      <w:bookmarkStart w:id="38753" w:name="_ETM_Q69_714080"/>
      <w:bookmarkEnd w:id="38753"/>
      <w:r>
        <w:rPr>
          <w:rtl/>
        </w:rPr>
        <w:t>אלהרר</w:t>
      </w:r>
      <w:r>
        <w:rPr>
          <w:rFonts w:hint="cs"/>
          <w:rtl/>
        </w:rPr>
        <w:t xml:space="preserve"> </w:t>
      </w:r>
      <w:bookmarkStart w:id="38754" w:name="_ETM_Q69_712937"/>
      <w:bookmarkStart w:id="38755" w:name="_ETM_Q69_710317"/>
      <w:bookmarkEnd w:id="38754"/>
      <w:r>
        <w:rPr>
          <w:rFonts w:hint="eastAsia"/>
          <w:rtl/>
        </w:rPr>
        <w:t>–</w:t>
      </w:r>
      <w:r>
        <w:rPr>
          <w:rtl/>
        </w:rPr>
        <w:t xml:space="preserve"> </w:t>
      </w:r>
      <w:bookmarkStart w:id="38756" w:name="_ETM_Q69_714830"/>
      <w:bookmarkEnd w:id="38756"/>
      <w:r>
        <w:rPr>
          <w:rtl/>
        </w:rPr>
        <w:t xml:space="preserve">אינה </w:t>
      </w:r>
      <w:bookmarkStart w:id="38757" w:name="_ETM_Q69_715220"/>
      <w:bookmarkEnd w:id="38757"/>
      <w:r>
        <w:rPr>
          <w:rtl/>
        </w:rPr>
        <w:t>נוכחת</w:t>
      </w:r>
      <w:r>
        <w:rPr>
          <w:rFonts w:hint="cs"/>
          <w:rtl/>
        </w:rPr>
        <w:t>;</w:t>
      </w:r>
      <w:bookmarkEnd w:id="38755"/>
      <w:r>
        <w:rPr>
          <w:rtl/>
        </w:rPr>
        <w:t xml:space="preserve"> </w:t>
      </w:r>
      <w:bookmarkStart w:id="38758" w:name="_ETM_Q69_715760"/>
      <w:bookmarkEnd w:id="38758"/>
      <w:r>
        <w:rPr>
          <w:rtl/>
        </w:rPr>
        <w:t>חבר</w:t>
      </w:r>
      <w:r>
        <w:rPr>
          <w:rFonts w:hint="cs"/>
          <w:rtl/>
        </w:rPr>
        <w:t>ת</w:t>
      </w:r>
      <w:r>
        <w:rPr>
          <w:rtl/>
        </w:rPr>
        <w:t xml:space="preserve"> </w:t>
      </w:r>
      <w:bookmarkStart w:id="38759" w:name="_ETM_Q69_716030"/>
      <w:bookmarkEnd w:id="38759"/>
      <w:r>
        <w:rPr>
          <w:rtl/>
        </w:rPr>
        <w:t xml:space="preserve">הכנסת </w:t>
      </w:r>
      <w:bookmarkStart w:id="38760" w:name="_ETM_Q69_716420"/>
      <w:bookmarkStart w:id="38761" w:name="_ETM_Q69_716780"/>
      <w:bookmarkEnd w:id="38760"/>
      <w:bookmarkEnd w:id="38761"/>
      <w:r>
        <w:rPr>
          <w:rtl/>
        </w:rPr>
        <w:t xml:space="preserve">מירב </w:t>
      </w:r>
      <w:bookmarkStart w:id="38762" w:name="_ETM_Q69_717290"/>
      <w:bookmarkEnd w:id="38762"/>
      <w:r>
        <w:rPr>
          <w:rtl/>
        </w:rPr>
        <w:t xml:space="preserve">כהן </w:t>
      </w:r>
      <w:bookmarkStart w:id="38763" w:name="_ETM_Q69_717590"/>
      <w:bookmarkEnd w:id="38763"/>
      <w:r>
        <w:rPr>
          <w:rFonts w:hint="eastAsia"/>
          <w:rtl/>
        </w:rPr>
        <w:t>–</w:t>
      </w:r>
      <w:r>
        <w:rPr>
          <w:rtl/>
        </w:rPr>
        <w:t xml:space="preserve"> אינה נוכחת</w:t>
      </w:r>
      <w:r>
        <w:rPr>
          <w:rFonts w:hint="cs"/>
          <w:rtl/>
        </w:rPr>
        <w:t>;</w:t>
      </w:r>
      <w:bookmarkStart w:id="38764" w:name="_ETM_Q69_717769"/>
      <w:bookmarkEnd w:id="38764"/>
      <w:r>
        <w:rPr>
          <w:rtl/>
        </w:rPr>
        <w:t xml:space="preserve"> </w:t>
      </w:r>
      <w:bookmarkStart w:id="38765" w:name="_ETM_Q69_718549"/>
      <w:bookmarkEnd w:id="38765"/>
      <w:r>
        <w:rPr>
          <w:rtl/>
        </w:rPr>
        <w:t xml:space="preserve">חבר </w:t>
      </w:r>
      <w:bookmarkStart w:id="38766" w:name="_ETM_Q69_718849"/>
      <w:bookmarkEnd w:id="38766"/>
      <w:r>
        <w:rPr>
          <w:rtl/>
        </w:rPr>
        <w:t xml:space="preserve">הכנסת </w:t>
      </w:r>
      <w:bookmarkStart w:id="38767" w:name="_ETM_Q69_719090"/>
      <w:bookmarkEnd w:id="38767"/>
      <w:r>
        <w:rPr>
          <w:rtl/>
        </w:rPr>
        <w:t xml:space="preserve">אלעזר </w:t>
      </w:r>
      <w:bookmarkStart w:id="38768" w:name="_ETM_Q69_719390"/>
      <w:bookmarkEnd w:id="38768"/>
      <w:r>
        <w:rPr>
          <w:rtl/>
        </w:rPr>
        <w:t xml:space="preserve">שטרן </w:t>
      </w:r>
      <w:bookmarkStart w:id="38769" w:name="_ETM_Q69_720290"/>
      <w:bookmarkStart w:id="38770" w:name="_ETM_Q69_720529"/>
      <w:bookmarkEnd w:id="38769"/>
      <w:bookmarkEnd w:id="38770"/>
      <w:r>
        <w:rPr>
          <w:rFonts w:hint="eastAsia"/>
          <w:rtl/>
        </w:rPr>
        <w:t>–</w:t>
      </w:r>
      <w:r>
        <w:rPr>
          <w:rtl/>
        </w:rPr>
        <w:t xml:space="preserve"> אינ</w:t>
      </w:r>
      <w:r>
        <w:rPr>
          <w:rFonts w:hint="cs"/>
          <w:rtl/>
        </w:rPr>
        <w:t>ו</w:t>
      </w:r>
      <w:bookmarkStart w:id="38771" w:name="_ETM_Q69_716246"/>
      <w:bookmarkEnd w:id="38771"/>
      <w:r>
        <w:rPr>
          <w:rtl/>
        </w:rPr>
        <w:t xml:space="preserve"> נוכח</w:t>
      </w:r>
      <w:r>
        <w:rPr>
          <w:rFonts w:hint="cs"/>
          <w:rtl/>
        </w:rPr>
        <w:t>.</w:t>
      </w:r>
      <w:r>
        <w:rPr>
          <w:rtl/>
        </w:rPr>
        <w:t xml:space="preserve"> </w:t>
      </w:r>
      <w:bookmarkStart w:id="38772" w:name="_ETM_Q69_720950"/>
      <w:bookmarkEnd w:id="38772"/>
      <w:r>
        <w:rPr>
          <w:rtl/>
        </w:rPr>
        <w:t xml:space="preserve">חבר </w:t>
      </w:r>
      <w:bookmarkStart w:id="38773" w:name="_ETM_Q69_721189"/>
      <w:bookmarkEnd w:id="38773"/>
      <w:r>
        <w:rPr>
          <w:rtl/>
        </w:rPr>
        <w:t xml:space="preserve">הכנסת </w:t>
      </w:r>
      <w:bookmarkStart w:id="38774" w:name="_ETM_Q69_721489"/>
      <w:bookmarkEnd w:id="38774"/>
      <w:r>
        <w:rPr>
          <w:rtl/>
        </w:rPr>
        <w:t xml:space="preserve">מיקי </w:t>
      </w:r>
      <w:bookmarkStart w:id="38775" w:name="_ETM_Q69_721790"/>
      <w:bookmarkEnd w:id="38775"/>
      <w:r>
        <w:rPr>
          <w:rtl/>
        </w:rPr>
        <w:t>לוי</w:t>
      </w:r>
      <w:r>
        <w:rPr>
          <w:rFonts w:hint="cs"/>
          <w:rtl/>
        </w:rPr>
        <w:t>,</w:t>
      </w:r>
      <w:r>
        <w:rPr>
          <w:rtl/>
        </w:rPr>
        <w:t xml:space="preserve"> </w:t>
      </w:r>
      <w:bookmarkStart w:id="38776" w:name="_ETM_Q69_722299"/>
      <w:bookmarkEnd w:id="38776"/>
      <w:r>
        <w:rPr>
          <w:rtl/>
        </w:rPr>
        <w:t>בבקשה</w:t>
      </w:r>
      <w:r>
        <w:rPr>
          <w:rFonts w:hint="cs"/>
          <w:rtl/>
        </w:rPr>
        <w:t>.</w:t>
      </w:r>
      <w:r>
        <w:rPr>
          <w:rtl/>
        </w:rPr>
        <w:t xml:space="preserve"> </w:t>
      </w:r>
      <w:bookmarkStart w:id="38777" w:name="_ETM_Q69_729029"/>
      <w:bookmarkEnd w:id="38777"/>
      <w:r>
        <w:rPr>
          <w:rtl/>
        </w:rPr>
        <w:t>לרשותך</w:t>
      </w:r>
      <w:bookmarkStart w:id="38778" w:name="_ETM_Q69_729569"/>
      <w:bookmarkEnd w:id="38778"/>
      <w:r>
        <w:rPr>
          <w:rFonts w:hint="cs"/>
          <w:rtl/>
        </w:rPr>
        <w:t xml:space="preserve"> חמש</w:t>
      </w:r>
      <w:r>
        <w:rPr>
          <w:rtl/>
        </w:rPr>
        <w:t xml:space="preserve"> </w:t>
      </w:r>
      <w:bookmarkStart w:id="38779" w:name="_ETM_Q69_729929"/>
      <w:bookmarkEnd w:id="38779"/>
      <w:r>
        <w:rPr>
          <w:rtl/>
        </w:rPr>
        <w:t>דקות</w:t>
      </w:r>
      <w:r>
        <w:rPr>
          <w:rFonts w:hint="cs"/>
          <w:rtl/>
        </w:rPr>
        <w:t>.</w:t>
      </w:r>
      <w:bookmarkStart w:id="38780" w:name="_ETM_Q69_731389"/>
      <w:bookmarkStart w:id="38781" w:name="_ETM_Q69_733024"/>
      <w:bookmarkEnd w:id="38780"/>
      <w:bookmarkEnd w:id="38781"/>
    </w:p>
    <w:p w:rsidR="00225AFC" w:rsidRDefault="00225AFC" w:rsidP="00230636">
      <w:pPr>
        <w:rPr>
          <w:rtl/>
        </w:rPr>
      </w:pPr>
      <w:bookmarkStart w:id="38782" w:name="_ETM_Q69_733097"/>
      <w:bookmarkEnd w:id="38782"/>
    </w:p>
    <w:p w:rsidR="00225AFC" w:rsidRDefault="00225AFC" w:rsidP="00230636">
      <w:pPr>
        <w:pStyle w:val="a4"/>
        <w:keepNext/>
        <w:rPr>
          <w:rtl/>
        </w:rPr>
      </w:pPr>
      <w:bookmarkStart w:id="38783" w:name="ET_speaker_5084_9"/>
      <w:r w:rsidRPr="00833A08">
        <w:rPr>
          <w:rStyle w:val="TagStyle"/>
          <w:rtl/>
        </w:rPr>
        <w:t xml:space="preserve"> &lt;&lt; דובר &gt;&gt; </w:t>
      </w:r>
      <w:bookmarkStart w:id="38784" w:name="_Toc172583320"/>
      <w:bookmarkStart w:id="38785" w:name="_Toc172584009"/>
      <w:r>
        <w:rPr>
          <w:rtl/>
        </w:rPr>
        <w:t>מיקי לוי (יש עתיד):</w:t>
      </w:r>
      <w:bookmarkEnd w:id="38784"/>
      <w:bookmarkEnd w:id="38785"/>
      <w:r w:rsidRPr="00833A08">
        <w:rPr>
          <w:rStyle w:val="TagStyle"/>
          <w:rtl/>
        </w:rPr>
        <w:t xml:space="preserve"> &lt;&lt; דובר &gt;&gt;</w:t>
      </w:r>
      <w:r>
        <w:rPr>
          <w:rtl/>
        </w:rPr>
        <w:t xml:space="preserve">   </w:t>
      </w:r>
      <w:bookmarkEnd w:id="38783"/>
    </w:p>
    <w:p w:rsidR="00225AFC" w:rsidRDefault="00225AFC" w:rsidP="00650F2A">
      <w:pPr>
        <w:rPr>
          <w:rtl/>
          <w:lang w:eastAsia="he-IL"/>
        </w:rPr>
      </w:pPr>
    </w:p>
    <w:p w:rsidR="00225AFC" w:rsidRDefault="00225AFC" w:rsidP="0043158B">
      <w:pPr>
        <w:rPr>
          <w:rtl/>
        </w:rPr>
      </w:pPr>
      <w:bookmarkStart w:id="38786" w:name="_ETM_Q69_735466"/>
      <w:bookmarkStart w:id="38787" w:name="_ETM_Q69_735505"/>
      <w:bookmarkStart w:id="38788" w:name="_ETM_Q69_733154"/>
      <w:bookmarkStart w:id="38789" w:name="_ETM_Q69_733225"/>
      <w:bookmarkStart w:id="38790" w:name="_ETM_Q69_731599"/>
      <w:bookmarkStart w:id="38791" w:name="_ETM_Q69_731959"/>
      <w:bookmarkStart w:id="38792" w:name="_ETM_Q69_732379"/>
      <w:bookmarkStart w:id="38793" w:name="_ETM_Q69_734409"/>
      <w:bookmarkEnd w:id="38786"/>
      <w:bookmarkEnd w:id="38787"/>
      <w:bookmarkEnd w:id="38788"/>
      <w:bookmarkEnd w:id="38789"/>
      <w:bookmarkEnd w:id="38790"/>
      <w:bookmarkEnd w:id="38791"/>
      <w:bookmarkEnd w:id="38792"/>
      <w:bookmarkEnd w:id="38793"/>
      <w:r>
        <w:rPr>
          <w:rtl/>
        </w:rPr>
        <w:t xml:space="preserve">אדוני </w:t>
      </w:r>
      <w:bookmarkStart w:id="38794" w:name="_ETM_Q69_734769"/>
      <w:bookmarkEnd w:id="38794"/>
      <w:r>
        <w:rPr>
          <w:rtl/>
        </w:rPr>
        <w:t>היושב</w:t>
      </w:r>
      <w:bookmarkStart w:id="38795" w:name="_ETM_Q69_735069"/>
      <w:bookmarkEnd w:id="38795"/>
      <w:r>
        <w:rPr>
          <w:rFonts w:hint="cs"/>
          <w:rtl/>
        </w:rPr>
        <w:t>-</w:t>
      </w:r>
      <w:bookmarkStart w:id="38796" w:name="_ETM_Q69_732535"/>
      <w:bookmarkEnd w:id="38796"/>
      <w:r>
        <w:rPr>
          <w:rtl/>
        </w:rPr>
        <w:t>ראש</w:t>
      </w:r>
      <w:r>
        <w:rPr>
          <w:rFonts w:hint="cs"/>
          <w:rtl/>
        </w:rPr>
        <w:t>,</w:t>
      </w:r>
      <w:r>
        <w:rPr>
          <w:rtl/>
        </w:rPr>
        <w:t xml:space="preserve"> </w:t>
      </w:r>
      <w:bookmarkStart w:id="38797" w:name="_ETM_Q69_735489"/>
      <w:bookmarkEnd w:id="38797"/>
      <w:r>
        <w:rPr>
          <w:rtl/>
        </w:rPr>
        <w:t xml:space="preserve">החוק </w:t>
      </w:r>
      <w:bookmarkStart w:id="38798" w:name="_ETM_Q69_736179"/>
      <w:bookmarkEnd w:id="38798"/>
      <w:r>
        <w:rPr>
          <w:rtl/>
        </w:rPr>
        <w:t xml:space="preserve">הזה </w:t>
      </w:r>
      <w:bookmarkStart w:id="38799" w:name="_ETM_Q69_736389"/>
      <w:bookmarkEnd w:id="38799"/>
      <w:r>
        <w:rPr>
          <w:rtl/>
        </w:rPr>
        <w:t xml:space="preserve">הוא </w:t>
      </w:r>
      <w:bookmarkStart w:id="38800" w:name="_ETM_Q69_736509"/>
      <w:bookmarkEnd w:id="38800"/>
      <w:r>
        <w:rPr>
          <w:rtl/>
        </w:rPr>
        <w:t xml:space="preserve">חוק </w:t>
      </w:r>
      <w:bookmarkStart w:id="38801" w:name="_ETM_Q69_737620"/>
      <w:bookmarkEnd w:id="38801"/>
      <w:r>
        <w:rPr>
          <w:rtl/>
        </w:rPr>
        <w:t xml:space="preserve">טוב </w:t>
      </w:r>
      <w:bookmarkStart w:id="38802" w:name="_ETM_Q69_737889"/>
      <w:bookmarkEnd w:id="38802"/>
      <w:r>
        <w:rPr>
          <w:rtl/>
        </w:rPr>
        <w:t>מאוד</w:t>
      </w:r>
      <w:r>
        <w:rPr>
          <w:rFonts w:hint="cs"/>
          <w:rtl/>
        </w:rPr>
        <w:t>,</w:t>
      </w:r>
      <w:r>
        <w:rPr>
          <w:rtl/>
        </w:rPr>
        <w:t xml:space="preserve"> </w:t>
      </w:r>
      <w:bookmarkStart w:id="38803" w:name="_ETM_Q69_738340"/>
      <w:bookmarkEnd w:id="38803"/>
      <w:r>
        <w:rPr>
          <w:rtl/>
        </w:rPr>
        <w:t xml:space="preserve">וכמובן </w:t>
      </w:r>
      <w:bookmarkStart w:id="38804" w:name="_ETM_Q69_738879"/>
      <w:bookmarkEnd w:id="38804"/>
      <w:r>
        <w:rPr>
          <w:rtl/>
        </w:rPr>
        <w:t xml:space="preserve">אנחנו </w:t>
      </w:r>
      <w:bookmarkStart w:id="38805" w:name="_ETM_Q69_739179"/>
      <w:bookmarkEnd w:id="38805"/>
      <w:r>
        <w:rPr>
          <w:rtl/>
        </w:rPr>
        <w:t xml:space="preserve">נצביע </w:t>
      </w:r>
      <w:bookmarkStart w:id="38806" w:name="_ETM_Q69_740530"/>
      <w:bookmarkEnd w:id="38806"/>
      <w:r>
        <w:rPr>
          <w:rtl/>
        </w:rPr>
        <w:t>ב</w:t>
      </w:r>
      <w:r>
        <w:rPr>
          <w:rFonts w:hint="cs"/>
          <w:rtl/>
        </w:rPr>
        <w:t>ע</w:t>
      </w:r>
      <w:r>
        <w:rPr>
          <w:rtl/>
        </w:rPr>
        <w:t>דו</w:t>
      </w:r>
      <w:r>
        <w:rPr>
          <w:rFonts w:hint="cs"/>
          <w:rtl/>
        </w:rPr>
        <w:t>.</w:t>
      </w:r>
      <w:bookmarkStart w:id="38807" w:name="_ETM_Q69_743099"/>
      <w:bookmarkEnd w:id="38807"/>
      <w:r>
        <w:rPr>
          <w:rtl/>
        </w:rPr>
        <w:t xml:space="preserve"> </w:t>
      </w:r>
      <w:bookmarkStart w:id="38808" w:name="_ETM_Q69_744740"/>
      <w:bookmarkEnd w:id="38808"/>
      <w:r>
        <w:rPr>
          <w:rtl/>
        </w:rPr>
        <w:t xml:space="preserve">לפני </w:t>
      </w:r>
      <w:bookmarkStart w:id="38809" w:name="_ETM_Q69_745099"/>
      <w:bookmarkEnd w:id="38809"/>
      <w:r>
        <w:rPr>
          <w:rtl/>
        </w:rPr>
        <w:t xml:space="preserve">כשבוע </w:t>
      </w:r>
      <w:bookmarkStart w:id="38810" w:name="_ETM_Q69_745939"/>
      <w:bookmarkEnd w:id="38810"/>
      <w:r>
        <w:rPr>
          <w:rtl/>
        </w:rPr>
        <w:t>וחצי</w:t>
      </w:r>
      <w:r>
        <w:rPr>
          <w:rFonts w:hint="cs"/>
          <w:rtl/>
        </w:rPr>
        <w:t>,</w:t>
      </w:r>
      <w:r>
        <w:rPr>
          <w:rtl/>
        </w:rPr>
        <w:t xml:space="preserve"> </w:t>
      </w:r>
      <w:bookmarkStart w:id="38811" w:name="_ETM_Q69_746330"/>
      <w:bookmarkEnd w:id="38811"/>
      <w:r>
        <w:rPr>
          <w:rtl/>
        </w:rPr>
        <w:t>שבועיים</w:t>
      </w:r>
      <w:r>
        <w:rPr>
          <w:rFonts w:hint="cs"/>
          <w:rtl/>
        </w:rPr>
        <w:t>,</w:t>
      </w:r>
      <w:r>
        <w:rPr>
          <w:rtl/>
        </w:rPr>
        <w:t xml:space="preserve"> </w:t>
      </w:r>
      <w:bookmarkStart w:id="38812" w:name="_ETM_Q69_746840"/>
      <w:bookmarkEnd w:id="38812"/>
      <w:r>
        <w:rPr>
          <w:rtl/>
        </w:rPr>
        <w:t xml:space="preserve">ביקרתי </w:t>
      </w:r>
      <w:bookmarkStart w:id="38813" w:name="_ETM_Q69_748279"/>
      <w:bookmarkEnd w:id="38813"/>
      <w:r>
        <w:rPr>
          <w:rtl/>
        </w:rPr>
        <w:t xml:space="preserve">בבסיס </w:t>
      </w:r>
      <w:bookmarkStart w:id="38814" w:name="_ETM_Q69_748939"/>
      <w:bookmarkEnd w:id="38814"/>
      <w:r>
        <w:rPr>
          <w:rtl/>
        </w:rPr>
        <w:t xml:space="preserve">חיל </w:t>
      </w:r>
      <w:bookmarkStart w:id="38815" w:name="_ETM_Q69_749210"/>
      <w:bookmarkEnd w:id="38815"/>
      <w:r>
        <w:rPr>
          <w:rtl/>
        </w:rPr>
        <w:t xml:space="preserve">האוויר </w:t>
      </w:r>
      <w:bookmarkStart w:id="38816" w:name="_ETM_Q69_749629"/>
      <w:bookmarkEnd w:id="38816"/>
      <w:r>
        <w:rPr>
          <w:rtl/>
        </w:rPr>
        <w:t>בנגב</w:t>
      </w:r>
      <w:r>
        <w:rPr>
          <w:rFonts w:hint="cs"/>
          <w:rtl/>
        </w:rPr>
        <w:t>,</w:t>
      </w:r>
      <w:r>
        <w:rPr>
          <w:rtl/>
        </w:rPr>
        <w:t xml:space="preserve"> </w:t>
      </w:r>
      <w:bookmarkStart w:id="38817" w:name="_ETM_Q69_751320"/>
      <w:bookmarkEnd w:id="38817"/>
      <w:r>
        <w:rPr>
          <w:rtl/>
        </w:rPr>
        <w:t xml:space="preserve">בבסיס </w:t>
      </w:r>
      <w:bookmarkStart w:id="38818" w:name="_ETM_Q69_751919"/>
      <w:bookmarkEnd w:id="38818"/>
      <w:r>
        <w:rPr>
          <w:rtl/>
        </w:rPr>
        <w:t>נבטים</w:t>
      </w:r>
      <w:r>
        <w:rPr>
          <w:rFonts w:hint="cs"/>
          <w:rtl/>
        </w:rPr>
        <w:t>.</w:t>
      </w:r>
      <w:r>
        <w:rPr>
          <w:rtl/>
        </w:rPr>
        <w:t xml:space="preserve"> </w:t>
      </w:r>
      <w:bookmarkStart w:id="38819" w:name="_ETM_Q69_753319"/>
      <w:bookmarkEnd w:id="38819"/>
      <w:r>
        <w:rPr>
          <w:rtl/>
        </w:rPr>
        <w:t xml:space="preserve">נפגשתי </w:t>
      </w:r>
      <w:bookmarkStart w:id="38820" w:name="_ETM_Q69_754159"/>
      <w:bookmarkEnd w:id="38820"/>
      <w:r>
        <w:rPr>
          <w:rtl/>
        </w:rPr>
        <w:t xml:space="preserve">עם </w:t>
      </w:r>
      <w:bookmarkStart w:id="38821" w:name="_ETM_Q69_754279"/>
      <w:bookmarkEnd w:id="38821"/>
      <w:r>
        <w:rPr>
          <w:rtl/>
        </w:rPr>
        <w:t xml:space="preserve">מפקד </w:t>
      </w:r>
      <w:bookmarkStart w:id="38822" w:name="_ETM_Q69_754759"/>
      <w:bookmarkEnd w:id="38822"/>
      <w:r>
        <w:rPr>
          <w:rtl/>
        </w:rPr>
        <w:t>המחוז</w:t>
      </w:r>
      <w:r>
        <w:rPr>
          <w:rFonts w:hint="cs"/>
          <w:rtl/>
        </w:rPr>
        <w:t>,</w:t>
      </w:r>
      <w:r>
        <w:rPr>
          <w:rtl/>
        </w:rPr>
        <w:t xml:space="preserve"> </w:t>
      </w:r>
      <w:bookmarkStart w:id="38823" w:name="_ETM_Q69_755689"/>
      <w:bookmarkEnd w:id="38823"/>
      <w:r>
        <w:rPr>
          <w:rtl/>
        </w:rPr>
        <w:t>ת</w:t>
      </w:r>
      <w:r>
        <w:rPr>
          <w:rFonts w:hint="cs"/>
          <w:rtl/>
        </w:rPr>
        <w:t>ת-אלוף</w:t>
      </w:r>
      <w:bookmarkStart w:id="38824" w:name="_ETM_Q69_753855"/>
      <w:bookmarkEnd w:id="38824"/>
      <w:r>
        <w:rPr>
          <w:rFonts w:hint="cs"/>
          <w:rtl/>
        </w:rPr>
        <w:t>,</w:t>
      </w:r>
      <w:r>
        <w:rPr>
          <w:rtl/>
        </w:rPr>
        <w:t xml:space="preserve"> </w:t>
      </w:r>
      <w:bookmarkStart w:id="38825" w:name="_ETM_Q69_757720"/>
      <w:bookmarkEnd w:id="38825"/>
      <w:r>
        <w:rPr>
          <w:rFonts w:hint="cs"/>
          <w:rtl/>
        </w:rPr>
        <w:t>טייס קרב</w:t>
      </w:r>
      <w:bookmarkStart w:id="38826" w:name="_ETM_Q69_758389"/>
      <w:bookmarkStart w:id="38827" w:name="_ETM_Q69_758262"/>
      <w:bookmarkEnd w:id="38826"/>
      <w:bookmarkEnd w:id="38827"/>
      <w:r>
        <w:rPr>
          <w:rFonts w:hint="cs"/>
          <w:rtl/>
        </w:rPr>
        <w:t>, ו</w:t>
      </w:r>
      <w:r>
        <w:rPr>
          <w:rtl/>
        </w:rPr>
        <w:t xml:space="preserve">קיבלתי </w:t>
      </w:r>
      <w:bookmarkStart w:id="38828" w:name="_ETM_Q69_760589"/>
      <w:bookmarkEnd w:id="38828"/>
      <w:r>
        <w:rPr>
          <w:rtl/>
        </w:rPr>
        <w:t xml:space="preserve">סקירה </w:t>
      </w:r>
      <w:bookmarkStart w:id="38829" w:name="_ETM_Q69_761069"/>
      <w:bookmarkEnd w:id="38829"/>
      <w:r>
        <w:rPr>
          <w:rtl/>
        </w:rPr>
        <w:t>מקיפה</w:t>
      </w:r>
      <w:r>
        <w:rPr>
          <w:rFonts w:hint="cs"/>
          <w:rtl/>
        </w:rPr>
        <w:t xml:space="preserve"> על</w:t>
      </w:r>
      <w:r>
        <w:rPr>
          <w:rtl/>
        </w:rPr>
        <w:t xml:space="preserve"> </w:t>
      </w:r>
      <w:bookmarkStart w:id="38830" w:name="_ETM_Q69_763110"/>
      <w:bookmarkEnd w:id="38830"/>
      <w:r>
        <w:rPr>
          <w:rtl/>
        </w:rPr>
        <w:t xml:space="preserve">מגוון </w:t>
      </w:r>
      <w:bookmarkStart w:id="38831" w:name="_ETM_Q69_763770"/>
      <w:bookmarkEnd w:id="38831"/>
      <w:r>
        <w:rPr>
          <w:rtl/>
        </w:rPr>
        <w:t xml:space="preserve">המטוסים </w:t>
      </w:r>
      <w:bookmarkStart w:id="38832" w:name="_ETM_Q69_764370"/>
      <w:bookmarkEnd w:id="38832"/>
      <w:r>
        <w:rPr>
          <w:rtl/>
        </w:rPr>
        <w:t xml:space="preserve">שנמצאים </w:t>
      </w:r>
      <w:bookmarkStart w:id="38833" w:name="_ETM_Q69_765150"/>
      <w:bookmarkEnd w:id="38833"/>
      <w:r>
        <w:rPr>
          <w:rtl/>
        </w:rPr>
        <w:t>ברשותו</w:t>
      </w:r>
      <w:r>
        <w:rPr>
          <w:rFonts w:hint="cs"/>
          <w:rtl/>
        </w:rPr>
        <w:t>,</w:t>
      </w:r>
      <w:r>
        <w:rPr>
          <w:rtl/>
        </w:rPr>
        <w:t xml:space="preserve"> </w:t>
      </w:r>
      <w:bookmarkStart w:id="38834" w:name="_ETM_Q69_766500"/>
      <w:bookmarkEnd w:id="38834"/>
      <w:r>
        <w:rPr>
          <w:rtl/>
        </w:rPr>
        <w:t xml:space="preserve">על </w:t>
      </w:r>
      <w:bookmarkStart w:id="38835" w:name="_ETM_Q69_766740"/>
      <w:bookmarkEnd w:id="38835"/>
      <w:r>
        <w:rPr>
          <w:rtl/>
        </w:rPr>
        <w:t xml:space="preserve">הגנת </w:t>
      </w:r>
      <w:bookmarkStart w:id="38836" w:name="_ETM_Q69_767160"/>
      <w:bookmarkEnd w:id="38836"/>
      <w:r>
        <w:rPr>
          <w:rtl/>
        </w:rPr>
        <w:t xml:space="preserve">שמי </w:t>
      </w:r>
      <w:bookmarkStart w:id="38837" w:name="_ETM_Q69_767610"/>
      <w:bookmarkEnd w:id="38837"/>
      <w:r>
        <w:rPr>
          <w:rtl/>
        </w:rPr>
        <w:t xml:space="preserve">מדינת </w:t>
      </w:r>
      <w:bookmarkStart w:id="38838" w:name="_ETM_Q69_768179"/>
      <w:bookmarkEnd w:id="38838"/>
      <w:r>
        <w:rPr>
          <w:rtl/>
        </w:rPr>
        <w:t>ישראל</w:t>
      </w:r>
      <w:r>
        <w:rPr>
          <w:rFonts w:hint="cs"/>
          <w:rtl/>
        </w:rPr>
        <w:t>, על</w:t>
      </w:r>
      <w:r>
        <w:rPr>
          <w:rtl/>
        </w:rPr>
        <w:t xml:space="preserve"> </w:t>
      </w:r>
      <w:bookmarkStart w:id="38839" w:name="_ETM_Q69_769669"/>
      <w:bookmarkEnd w:id="38839"/>
      <w:r>
        <w:rPr>
          <w:rtl/>
        </w:rPr>
        <w:t>ה</w:t>
      </w:r>
      <w:bookmarkStart w:id="38840" w:name="_ETM_Q69_769969"/>
      <w:bookmarkEnd w:id="38840"/>
      <w:r>
        <w:rPr>
          <w:rtl/>
        </w:rPr>
        <w:t>כוננות</w:t>
      </w:r>
      <w:r>
        <w:rPr>
          <w:rFonts w:hint="cs"/>
          <w:rtl/>
        </w:rPr>
        <w:t>,</w:t>
      </w:r>
      <w:r>
        <w:rPr>
          <w:rtl/>
        </w:rPr>
        <w:t xml:space="preserve"> </w:t>
      </w:r>
      <w:bookmarkStart w:id="38841" w:name="_ETM_Q69_771639"/>
      <w:bookmarkEnd w:id="38841"/>
      <w:r>
        <w:rPr>
          <w:rtl/>
        </w:rPr>
        <w:t xml:space="preserve">על </w:t>
      </w:r>
      <w:bookmarkStart w:id="38842" w:name="_ETM_Q69_771909"/>
      <w:bookmarkEnd w:id="38842"/>
      <w:r>
        <w:rPr>
          <w:rtl/>
        </w:rPr>
        <w:t xml:space="preserve">התשלום </w:t>
      </w:r>
      <w:bookmarkStart w:id="38843" w:name="_ETM_Q69_774069"/>
      <w:bookmarkEnd w:id="38843"/>
      <w:r>
        <w:rPr>
          <w:rFonts w:hint="cs"/>
          <w:rtl/>
        </w:rPr>
        <w:t>הכבד</w:t>
      </w:r>
      <w:bookmarkStart w:id="38844" w:name="_ETM_Q69_773804"/>
      <w:bookmarkEnd w:id="38844"/>
      <w:r>
        <w:rPr>
          <w:rtl/>
        </w:rPr>
        <w:t xml:space="preserve"> </w:t>
      </w:r>
      <w:bookmarkStart w:id="38845" w:name="_ETM_Q69_774460"/>
      <w:bookmarkEnd w:id="38845"/>
      <w:r>
        <w:rPr>
          <w:rtl/>
        </w:rPr>
        <w:t xml:space="preserve">שמשלמים </w:t>
      </w:r>
      <w:bookmarkStart w:id="38846" w:name="_ETM_Q69_776030"/>
      <w:bookmarkEnd w:id="38846"/>
      <w:r>
        <w:rPr>
          <w:rtl/>
        </w:rPr>
        <w:t xml:space="preserve">טייסי </w:t>
      </w:r>
      <w:bookmarkStart w:id="38847" w:name="_ETM_Q69_776660"/>
      <w:bookmarkEnd w:id="38847"/>
      <w:r>
        <w:rPr>
          <w:rtl/>
        </w:rPr>
        <w:t xml:space="preserve">חיל </w:t>
      </w:r>
      <w:bookmarkStart w:id="38848" w:name="_ETM_Q69_776960"/>
      <w:bookmarkEnd w:id="38848"/>
      <w:r>
        <w:rPr>
          <w:rtl/>
        </w:rPr>
        <w:t>האוויר</w:t>
      </w:r>
      <w:r>
        <w:rPr>
          <w:rFonts w:hint="cs"/>
          <w:rtl/>
        </w:rPr>
        <w:t>,</w:t>
      </w:r>
      <w:r>
        <w:rPr>
          <w:rtl/>
        </w:rPr>
        <w:t xml:space="preserve"> </w:t>
      </w:r>
      <w:bookmarkStart w:id="38849" w:name="_ETM_Q69_777350"/>
      <w:bookmarkEnd w:id="38849"/>
      <w:r>
        <w:rPr>
          <w:rtl/>
        </w:rPr>
        <w:t xml:space="preserve">כמו </w:t>
      </w:r>
      <w:bookmarkStart w:id="38850" w:name="_ETM_Q69_777650"/>
      <w:bookmarkEnd w:id="38850"/>
      <w:r>
        <w:rPr>
          <w:rtl/>
        </w:rPr>
        <w:t xml:space="preserve">כל </w:t>
      </w:r>
      <w:bookmarkStart w:id="38851" w:name="_ETM_Q69_777890"/>
      <w:bookmarkEnd w:id="38851"/>
      <w:r>
        <w:rPr>
          <w:rtl/>
        </w:rPr>
        <w:t xml:space="preserve">קציני </w:t>
      </w:r>
      <w:bookmarkStart w:id="38852" w:name="_ETM_Q69_778340"/>
      <w:bookmarkEnd w:id="38852"/>
      <w:r>
        <w:rPr>
          <w:rtl/>
        </w:rPr>
        <w:t xml:space="preserve">צה"ל </w:t>
      </w:r>
      <w:bookmarkStart w:id="38853" w:name="_ETM_Q69_779330"/>
      <w:bookmarkStart w:id="38854" w:name="_ETM_Q69_779600"/>
      <w:bookmarkEnd w:id="38853"/>
      <w:bookmarkEnd w:id="38854"/>
      <w:r>
        <w:rPr>
          <w:rtl/>
        </w:rPr>
        <w:t xml:space="preserve">וחיילי </w:t>
      </w:r>
      <w:bookmarkStart w:id="38855" w:name="_ETM_Q69_780230"/>
      <w:bookmarkEnd w:id="38855"/>
      <w:r>
        <w:rPr>
          <w:rtl/>
        </w:rPr>
        <w:t>צה"ל</w:t>
      </w:r>
      <w:r>
        <w:rPr>
          <w:rFonts w:hint="cs"/>
          <w:rtl/>
        </w:rPr>
        <w:t>.</w:t>
      </w:r>
    </w:p>
    <w:p w:rsidR="00225AFC" w:rsidRDefault="00225AFC" w:rsidP="00225AFC">
      <w:pPr>
        <w:rPr>
          <w:rtl/>
        </w:rPr>
      </w:pPr>
    </w:p>
    <w:p w:rsidR="00462C76" w:rsidRDefault="00462C76" w:rsidP="00C650D8">
      <w:pPr>
        <w:rPr>
          <w:rtl/>
        </w:rPr>
      </w:pPr>
      <w:bookmarkStart w:id="38856" w:name="TOR_Q70"/>
      <w:bookmarkStart w:id="38857" w:name="_ETM_Q70_180000"/>
      <w:bookmarkEnd w:id="38856"/>
      <w:bookmarkEnd w:id="38857"/>
      <w:r>
        <w:rPr>
          <w:rFonts w:hint="cs"/>
          <w:rtl/>
          <w:lang w:eastAsia="he-IL"/>
        </w:rPr>
        <w:t>הלחץ עליהם הוא פי כמה וכמה, גם לאור העובדה שהם טסים ב</w:t>
      </w:r>
      <w:bookmarkStart w:id="38858" w:name="_ETM_Q70_189219"/>
      <w:bookmarkEnd w:id="38858"/>
      <w:r>
        <w:rPr>
          <w:rtl/>
        </w:rPr>
        <w:t xml:space="preserve">תנאים </w:t>
      </w:r>
      <w:bookmarkStart w:id="38859" w:name="_ETM_Q70_189789"/>
      <w:bookmarkEnd w:id="38859"/>
      <w:r>
        <w:rPr>
          <w:rFonts w:hint="cs"/>
          <w:rtl/>
        </w:rPr>
        <w:t xml:space="preserve">לא </w:t>
      </w:r>
      <w:r>
        <w:rPr>
          <w:rtl/>
        </w:rPr>
        <w:t>תנאים</w:t>
      </w:r>
      <w:r>
        <w:rPr>
          <w:rFonts w:hint="cs"/>
          <w:rtl/>
        </w:rPr>
        <w:t>, תנאים</w:t>
      </w:r>
      <w:r>
        <w:rPr>
          <w:rtl/>
        </w:rPr>
        <w:t xml:space="preserve"> </w:t>
      </w:r>
      <w:bookmarkStart w:id="38860" w:name="_ETM_Q70_190150"/>
      <w:bookmarkEnd w:id="38860"/>
      <w:r>
        <w:rPr>
          <w:rtl/>
        </w:rPr>
        <w:t>קשים</w:t>
      </w:r>
      <w:r>
        <w:rPr>
          <w:rFonts w:hint="cs"/>
          <w:rtl/>
        </w:rPr>
        <w:t>,</w:t>
      </w:r>
      <w:r>
        <w:rPr>
          <w:rtl/>
        </w:rPr>
        <w:t xml:space="preserve"> </w:t>
      </w:r>
      <w:bookmarkStart w:id="38861" w:name="_ETM_Q70_190660"/>
      <w:bookmarkEnd w:id="38861"/>
      <w:r>
        <w:rPr>
          <w:rtl/>
        </w:rPr>
        <w:t>מסוכנים</w:t>
      </w:r>
      <w:r>
        <w:rPr>
          <w:rFonts w:hint="cs"/>
          <w:rtl/>
        </w:rPr>
        <w:t>.</w:t>
      </w:r>
      <w:r>
        <w:rPr>
          <w:rtl/>
        </w:rPr>
        <w:t xml:space="preserve"> </w:t>
      </w:r>
      <w:bookmarkStart w:id="38862" w:name="_ETM_Q70_196949"/>
      <w:bookmarkEnd w:id="38862"/>
      <w:r>
        <w:rPr>
          <w:rtl/>
        </w:rPr>
        <w:t>הצדעתי</w:t>
      </w:r>
      <w:r>
        <w:rPr>
          <w:rFonts w:hint="cs"/>
          <w:rtl/>
        </w:rPr>
        <w:t>, הצדעתי,</w:t>
      </w:r>
      <w:r>
        <w:rPr>
          <w:rtl/>
        </w:rPr>
        <w:t xml:space="preserve"> </w:t>
      </w:r>
      <w:bookmarkStart w:id="38863" w:name="_ETM_Q70_197820"/>
      <w:bookmarkEnd w:id="38863"/>
      <w:r>
        <w:rPr>
          <w:rFonts w:hint="cs"/>
          <w:rtl/>
        </w:rPr>
        <w:t>ו</w:t>
      </w:r>
      <w:r>
        <w:rPr>
          <w:rtl/>
        </w:rPr>
        <w:t xml:space="preserve">בהמשך </w:t>
      </w:r>
      <w:bookmarkStart w:id="38864" w:name="_ETM_Q70_198329"/>
      <w:bookmarkEnd w:id="38864"/>
      <w:r>
        <w:rPr>
          <w:rtl/>
        </w:rPr>
        <w:t xml:space="preserve">השיחה </w:t>
      </w:r>
      <w:bookmarkStart w:id="38865" w:name="_ETM_Q70_201570"/>
      <w:bookmarkStart w:id="38866" w:name="_ETM_Q70_202199"/>
      <w:bookmarkStart w:id="38867" w:name="_ETM_Q70_202710"/>
      <w:bookmarkEnd w:id="38865"/>
      <w:bookmarkEnd w:id="38866"/>
      <w:bookmarkEnd w:id="38867"/>
      <w:r>
        <w:rPr>
          <w:rtl/>
        </w:rPr>
        <w:t xml:space="preserve">ביקשתי </w:t>
      </w:r>
      <w:bookmarkStart w:id="38868" w:name="_ETM_Q70_203339"/>
      <w:bookmarkEnd w:id="38868"/>
      <w:r>
        <w:rPr>
          <w:rtl/>
        </w:rPr>
        <w:t xml:space="preserve">רשות </w:t>
      </w:r>
      <w:bookmarkStart w:id="38869" w:name="_ETM_Q70_204869"/>
      <w:bookmarkEnd w:id="38869"/>
      <w:r>
        <w:rPr>
          <w:rtl/>
        </w:rPr>
        <w:t xml:space="preserve">ממפקד </w:t>
      </w:r>
      <w:bookmarkStart w:id="38870" w:name="_ETM_Q70_206589"/>
      <w:bookmarkEnd w:id="38870"/>
      <w:r>
        <w:rPr>
          <w:rtl/>
        </w:rPr>
        <w:t xml:space="preserve">בסיס </w:t>
      </w:r>
      <w:bookmarkStart w:id="38871" w:name="_ETM_Q70_207039"/>
      <w:bookmarkEnd w:id="38871"/>
      <w:r>
        <w:rPr>
          <w:rFonts w:hint="cs"/>
          <w:rtl/>
        </w:rPr>
        <w:t>נ</w:t>
      </w:r>
      <w:r>
        <w:rPr>
          <w:rtl/>
        </w:rPr>
        <w:t xml:space="preserve">בטים </w:t>
      </w:r>
      <w:bookmarkStart w:id="38872" w:name="_ETM_Q70_207550"/>
      <w:bookmarkEnd w:id="38872"/>
      <w:r>
        <w:rPr>
          <w:rtl/>
        </w:rPr>
        <w:t>בנגב</w:t>
      </w:r>
      <w:r>
        <w:rPr>
          <w:rFonts w:hint="cs"/>
          <w:rtl/>
        </w:rPr>
        <w:t>,</w:t>
      </w:r>
      <w:r>
        <w:rPr>
          <w:rtl/>
        </w:rPr>
        <w:t xml:space="preserve"> </w:t>
      </w:r>
      <w:bookmarkStart w:id="38873" w:name="_ETM_Q70_208210"/>
      <w:bookmarkEnd w:id="38873"/>
      <w:r>
        <w:rPr>
          <w:rtl/>
        </w:rPr>
        <w:t>ת</w:t>
      </w:r>
      <w:r>
        <w:rPr>
          <w:rFonts w:hint="cs"/>
          <w:rtl/>
        </w:rPr>
        <w:t>ת-אלוף,</w:t>
      </w:r>
      <w:r>
        <w:rPr>
          <w:rtl/>
        </w:rPr>
        <w:t xml:space="preserve"> </w:t>
      </w:r>
      <w:bookmarkStart w:id="38874" w:name="_ETM_Q70_209240"/>
      <w:bookmarkEnd w:id="38874"/>
      <w:r>
        <w:rPr>
          <w:rtl/>
        </w:rPr>
        <w:t xml:space="preserve">טייס </w:t>
      </w:r>
      <w:bookmarkStart w:id="38875" w:name="_ETM_Q70_209689"/>
      <w:bookmarkEnd w:id="38875"/>
      <w:r>
        <w:rPr>
          <w:rtl/>
        </w:rPr>
        <w:t>קרב</w:t>
      </w:r>
      <w:r>
        <w:rPr>
          <w:rFonts w:hint="cs"/>
          <w:rtl/>
        </w:rPr>
        <w:t>,</w:t>
      </w:r>
      <w:r>
        <w:rPr>
          <w:rtl/>
        </w:rPr>
        <w:t xml:space="preserve"> </w:t>
      </w:r>
      <w:bookmarkStart w:id="38876" w:name="_ETM_Q70_212110"/>
      <w:bookmarkEnd w:id="38876"/>
      <w:r>
        <w:rPr>
          <w:rtl/>
        </w:rPr>
        <w:t xml:space="preserve">ביקשתי </w:t>
      </w:r>
      <w:bookmarkStart w:id="38877" w:name="_ETM_Q70_212680"/>
      <w:bookmarkEnd w:id="38877"/>
      <w:r>
        <w:rPr>
          <w:rtl/>
        </w:rPr>
        <w:t>סליחה</w:t>
      </w:r>
      <w:r>
        <w:rPr>
          <w:rFonts w:hint="cs"/>
          <w:rtl/>
        </w:rPr>
        <w:t>.</w:t>
      </w:r>
      <w:r>
        <w:rPr>
          <w:rtl/>
        </w:rPr>
        <w:t xml:space="preserve"> </w:t>
      </w:r>
      <w:bookmarkStart w:id="38878" w:name="_ETM_Q70_214920"/>
      <w:bookmarkEnd w:id="38878"/>
      <w:r>
        <w:rPr>
          <w:rtl/>
        </w:rPr>
        <w:t xml:space="preserve">ביקשתי </w:t>
      </w:r>
      <w:bookmarkStart w:id="38879" w:name="_ETM_Q70_215580"/>
      <w:bookmarkEnd w:id="38879"/>
      <w:r>
        <w:rPr>
          <w:rtl/>
        </w:rPr>
        <w:t xml:space="preserve">סליחה </w:t>
      </w:r>
      <w:bookmarkStart w:id="38880" w:name="_ETM_Q70_216150"/>
      <w:bookmarkEnd w:id="38880"/>
      <w:r>
        <w:rPr>
          <w:rtl/>
        </w:rPr>
        <w:t xml:space="preserve">בשם </w:t>
      </w:r>
      <w:bookmarkStart w:id="38881" w:name="_ETM_Q70_216510"/>
      <w:bookmarkEnd w:id="38881"/>
      <w:r>
        <w:rPr>
          <w:rtl/>
        </w:rPr>
        <w:t xml:space="preserve">הוועדה </w:t>
      </w:r>
      <w:bookmarkStart w:id="38882" w:name="_ETM_Q70_216930"/>
      <w:bookmarkEnd w:id="38882"/>
      <w:r>
        <w:rPr>
          <w:rtl/>
        </w:rPr>
        <w:t xml:space="preserve">לביקורת </w:t>
      </w:r>
      <w:bookmarkStart w:id="38883" w:name="_ETM_Q70_217500"/>
      <w:bookmarkEnd w:id="38883"/>
      <w:r>
        <w:rPr>
          <w:rtl/>
        </w:rPr>
        <w:t>המדינה</w:t>
      </w:r>
      <w:r>
        <w:rPr>
          <w:rFonts w:hint="cs"/>
          <w:rtl/>
        </w:rPr>
        <w:t>,</w:t>
      </w:r>
      <w:r>
        <w:rPr>
          <w:rtl/>
        </w:rPr>
        <w:t xml:space="preserve"> </w:t>
      </w:r>
      <w:bookmarkStart w:id="38884" w:name="_ETM_Q70_218470"/>
      <w:bookmarkEnd w:id="38884"/>
      <w:r>
        <w:rPr>
          <w:rtl/>
        </w:rPr>
        <w:t xml:space="preserve">שבכובע </w:t>
      </w:r>
      <w:bookmarkStart w:id="38885" w:name="_ETM_Q70_219130"/>
      <w:bookmarkEnd w:id="38885"/>
      <w:r>
        <w:rPr>
          <w:rtl/>
        </w:rPr>
        <w:t xml:space="preserve">שלה </w:t>
      </w:r>
      <w:bookmarkStart w:id="38886" w:name="_ETM_Q70_219460"/>
      <w:bookmarkEnd w:id="38886"/>
      <w:r>
        <w:rPr>
          <w:rtl/>
        </w:rPr>
        <w:t>הגעתי</w:t>
      </w:r>
      <w:r>
        <w:rPr>
          <w:rFonts w:hint="cs"/>
          <w:rtl/>
        </w:rPr>
        <w:t>,</w:t>
      </w:r>
      <w:r>
        <w:rPr>
          <w:rtl/>
        </w:rPr>
        <w:t xml:space="preserve"> </w:t>
      </w:r>
      <w:bookmarkStart w:id="38887" w:name="_ETM_Q70_221530"/>
      <w:bookmarkEnd w:id="38887"/>
      <w:r>
        <w:rPr>
          <w:rtl/>
        </w:rPr>
        <w:t xml:space="preserve">ביקשתי </w:t>
      </w:r>
      <w:bookmarkStart w:id="38888" w:name="_ETM_Q70_222219"/>
      <w:bookmarkEnd w:id="38888"/>
      <w:r>
        <w:rPr>
          <w:rtl/>
        </w:rPr>
        <w:t xml:space="preserve">סליחה </w:t>
      </w:r>
      <w:bookmarkStart w:id="38889" w:name="_ETM_Q70_223420"/>
      <w:bookmarkEnd w:id="38889"/>
      <w:r>
        <w:rPr>
          <w:rtl/>
        </w:rPr>
        <w:t xml:space="preserve">בשם </w:t>
      </w:r>
      <w:bookmarkStart w:id="38890" w:name="_ETM_Q70_223839"/>
      <w:bookmarkEnd w:id="38890"/>
      <w:r>
        <w:rPr>
          <w:rtl/>
        </w:rPr>
        <w:t xml:space="preserve">חברי </w:t>
      </w:r>
      <w:bookmarkStart w:id="38891" w:name="_ETM_Q70_224289"/>
      <w:bookmarkEnd w:id="38891"/>
      <w:r>
        <w:rPr>
          <w:rtl/>
        </w:rPr>
        <w:t xml:space="preserve">הכנסת </w:t>
      </w:r>
      <w:bookmarkStart w:id="38892" w:name="_ETM_Q70_225449"/>
      <w:bookmarkEnd w:id="38892"/>
      <w:r>
        <w:rPr>
          <w:rtl/>
        </w:rPr>
        <w:t xml:space="preserve">שלא </w:t>
      </w:r>
      <w:bookmarkStart w:id="38893" w:name="_ETM_Q70_225870"/>
      <w:bookmarkEnd w:id="38893"/>
      <w:r>
        <w:rPr>
          <w:rtl/>
        </w:rPr>
        <w:t>בזי</w:t>
      </w:r>
      <w:r>
        <w:rPr>
          <w:rFonts w:hint="cs"/>
          <w:rtl/>
        </w:rPr>
        <w:t>ם</w:t>
      </w:r>
      <w:r>
        <w:rPr>
          <w:rtl/>
        </w:rPr>
        <w:t xml:space="preserve"> </w:t>
      </w:r>
      <w:bookmarkStart w:id="38894" w:name="_ETM_Q70_226260"/>
      <w:bookmarkEnd w:id="38894"/>
      <w:r>
        <w:rPr>
          <w:rtl/>
        </w:rPr>
        <w:t>לטייסים</w:t>
      </w:r>
      <w:r>
        <w:rPr>
          <w:rFonts w:hint="cs"/>
          <w:rtl/>
        </w:rPr>
        <w:t>,</w:t>
      </w:r>
      <w:r>
        <w:rPr>
          <w:rtl/>
        </w:rPr>
        <w:t xml:space="preserve"> </w:t>
      </w:r>
      <w:bookmarkStart w:id="38895" w:name="_ETM_Q70_228319"/>
      <w:bookmarkEnd w:id="38895"/>
      <w:r>
        <w:rPr>
          <w:rtl/>
        </w:rPr>
        <w:t xml:space="preserve">ביקשתי </w:t>
      </w:r>
      <w:bookmarkStart w:id="38896" w:name="_ETM_Q70_228920"/>
      <w:bookmarkEnd w:id="38896"/>
      <w:r>
        <w:rPr>
          <w:rtl/>
        </w:rPr>
        <w:t xml:space="preserve">סליחה </w:t>
      </w:r>
      <w:bookmarkStart w:id="38897" w:name="_ETM_Q70_230130"/>
      <w:bookmarkEnd w:id="38897"/>
      <w:r>
        <w:rPr>
          <w:rtl/>
        </w:rPr>
        <w:t xml:space="preserve">בשם </w:t>
      </w:r>
      <w:bookmarkStart w:id="38898" w:name="_ETM_Q70_230640"/>
      <w:bookmarkEnd w:id="38898"/>
      <w:r>
        <w:rPr>
          <w:rtl/>
        </w:rPr>
        <w:t xml:space="preserve">עם </w:t>
      </w:r>
      <w:bookmarkStart w:id="38899" w:name="_ETM_Q70_230909"/>
      <w:bookmarkEnd w:id="38899"/>
      <w:r>
        <w:rPr>
          <w:rtl/>
        </w:rPr>
        <w:t>ישראל</w:t>
      </w:r>
      <w:r>
        <w:rPr>
          <w:rFonts w:hint="cs"/>
          <w:rtl/>
        </w:rPr>
        <w:t>.</w:t>
      </w:r>
    </w:p>
    <w:p w:rsidR="00462C76" w:rsidRDefault="00462C76" w:rsidP="00C650D8">
      <w:pPr>
        <w:rPr>
          <w:rtl/>
        </w:rPr>
      </w:pPr>
      <w:bookmarkStart w:id="38900" w:name="_ETM_Q70_233629"/>
      <w:bookmarkStart w:id="38901" w:name="_ETM_Q70_233696"/>
      <w:bookmarkEnd w:id="38900"/>
      <w:bookmarkEnd w:id="38901"/>
    </w:p>
    <w:p w:rsidR="00462C76" w:rsidRDefault="00462C76" w:rsidP="00C650D8">
      <w:pPr>
        <w:rPr>
          <w:rtl/>
        </w:rPr>
      </w:pPr>
      <w:bookmarkStart w:id="38902" w:name="_ETM_Q70_233782"/>
      <w:bookmarkStart w:id="38903" w:name="_ETM_Q70_233854"/>
      <w:bookmarkStart w:id="38904" w:name="_ETM_Q70_232600"/>
      <w:bookmarkEnd w:id="38902"/>
      <w:bookmarkEnd w:id="38903"/>
      <w:bookmarkEnd w:id="38904"/>
      <w:r>
        <w:rPr>
          <w:rtl/>
        </w:rPr>
        <w:t xml:space="preserve">על </w:t>
      </w:r>
      <w:bookmarkStart w:id="38905" w:name="_ETM_Q70_232780"/>
      <w:bookmarkEnd w:id="38905"/>
      <w:r>
        <w:rPr>
          <w:rtl/>
        </w:rPr>
        <w:t xml:space="preserve">הדוכן </w:t>
      </w:r>
      <w:bookmarkStart w:id="38906" w:name="_ETM_Q70_233350"/>
      <w:bookmarkEnd w:id="38906"/>
      <w:r>
        <w:rPr>
          <w:rtl/>
        </w:rPr>
        <w:t xml:space="preserve">הזה </w:t>
      </w:r>
      <w:bookmarkStart w:id="38907" w:name="_ETM_Q70_234670"/>
      <w:bookmarkEnd w:id="38907"/>
      <w:r>
        <w:rPr>
          <w:rtl/>
        </w:rPr>
        <w:t xml:space="preserve">עמדו </w:t>
      </w:r>
      <w:bookmarkStart w:id="38908" w:name="_ETM_Q70_235030"/>
      <w:bookmarkEnd w:id="38908"/>
      <w:r>
        <w:rPr>
          <w:rtl/>
        </w:rPr>
        <w:t xml:space="preserve">חברי </w:t>
      </w:r>
      <w:bookmarkStart w:id="38909" w:name="_ETM_Q70_235449"/>
      <w:bookmarkEnd w:id="38909"/>
      <w:r>
        <w:rPr>
          <w:rtl/>
        </w:rPr>
        <w:t xml:space="preserve">כנסת </w:t>
      </w:r>
      <w:bookmarkStart w:id="38910" w:name="_ETM_Q70_237510"/>
      <w:bookmarkEnd w:id="38910"/>
      <w:r>
        <w:rPr>
          <w:rtl/>
        </w:rPr>
        <w:t xml:space="preserve">שדיברו </w:t>
      </w:r>
      <w:bookmarkStart w:id="38911" w:name="_ETM_Q70_238290"/>
      <w:bookmarkEnd w:id="38911"/>
      <w:r>
        <w:rPr>
          <w:rFonts w:hint="cs"/>
          <w:rtl/>
        </w:rPr>
        <w:t>ס</w:t>
      </w:r>
      <w:r>
        <w:rPr>
          <w:rtl/>
        </w:rPr>
        <w:t xml:space="preserve">רה </w:t>
      </w:r>
      <w:bookmarkStart w:id="38912" w:name="_ETM_Q70_239040"/>
      <w:bookmarkEnd w:id="38912"/>
      <w:r>
        <w:rPr>
          <w:rtl/>
        </w:rPr>
        <w:t>בטייס</w:t>
      </w:r>
      <w:r>
        <w:rPr>
          <w:rFonts w:hint="cs"/>
          <w:rtl/>
        </w:rPr>
        <w:t>י</w:t>
      </w:r>
      <w:r>
        <w:rPr>
          <w:rtl/>
        </w:rPr>
        <w:t xml:space="preserve"> </w:t>
      </w:r>
      <w:bookmarkStart w:id="38913" w:name="_ETM_Q70_240449"/>
      <w:bookmarkEnd w:id="38913"/>
      <w:r>
        <w:rPr>
          <w:rtl/>
        </w:rPr>
        <w:t xml:space="preserve">חיל </w:t>
      </w:r>
      <w:bookmarkStart w:id="38914" w:name="_ETM_Q70_241260"/>
      <w:bookmarkEnd w:id="38914"/>
      <w:r>
        <w:rPr>
          <w:rtl/>
        </w:rPr>
        <w:t>האוויר</w:t>
      </w:r>
      <w:r>
        <w:rPr>
          <w:rFonts w:hint="cs"/>
          <w:rtl/>
        </w:rPr>
        <w:t>,</w:t>
      </w:r>
      <w:r>
        <w:rPr>
          <w:rtl/>
        </w:rPr>
        <w:t xml:space="preserve"> </w:t>
      </w:r>
      <w:bookmarkStart w:id="38915" w:name="_ETM_Q70_244000"/>
      <w:bookmarkEnd w:id="38915"/>
      <w:r>
        <w:rPr>
          <w:rFonts w:hint="cs"/>
          <w:rtl/>
        </w:rPr>
        <w:t>השמיצו.</w:t>
      </w:r>
      <w:r>
        <w:rPr>
          <w:rtl/>
        </w:rPr>
        <w:t xml:space="preserve"> </w:t>
      </w:r>
      <w:bookmarkStart w:id="38916" w:name="_ETM_Q70_246299"/>
      <w:bookmarkEnd w:id="38916"/>
      <w:r>
        <w:rPr>
          <w:rtl/>
        </w:rPr>
        <w:t xml:space="preserve">איך </w:t>
      </w:r>
      <w:bookmarkStart w:id="38917" w:name="_ETM_Q70_246509"/>
      <w:bookmarkEnd w:id="38917"/>
      <w:r>
        <w:rPr>
          <w:rtl/>
        </w:rPr>
        <w:t>א</w:t>
      </w:r>
      <w:r>
        <w:rPr>
          <w:rFonts w:hint="cs"/>
          <w:rtl/>
        </w:rPr>
        <w:t>מרו?</w:t>
      </w:r>
      <w:r>
        <w:rPr>
          <w:rtl/>
        </w:rPr>
        <w:t xml:space="preserve"> </w:t>
      </w:r>
      <w:bookmarkStart w:id="38918" w:name="_ETM_Q70_247429"/>
      <w:bookmarkEnd w:id="38918"/>
      <w:r>
        <w:rPr>
          <w:rtl/>
        </w:rPr>
        <w:t xml:space="preserve">אתם </w:t>
      </w:r>
      <w:bookmarkStart w:id="38919" w:name="_ETM_Q70_247759"/>
      <w:bookmarkEnd w:id="38919"/>
      <w:r>
        <w:rPr>
          <w:rtl/>
        </w:rPr>
        <w:t xml:space="preserve">לא </w:t>
      </w:r>
      <w:bookmarkStart w:id="38920" w:name="_ETM_Q70_247969"/>
      <w:bookmarkEnd w:id="38920"/>
      <w:r>
        <w:rPr>
          <w:rtl/>
        </w:rPr>
        <w:t xml:space="preserve">מלח </w:t>
      </w:r>
      <w:bookmarkStart w:id="38921" w:name="_ETM_Q70_248359"/>
      <w:bookmarkEnd w:id="38921"/>
      <w:r>
        <w:rPr>
          <w:rtl/>
        </w:rPr>
        <w:t>הארץ</w:t>
      </w:r>
      <w:r>
        <w:rPr>
          <w:rFonts w:hint="cs"/>
          <w:rtl/>
        </w:rPr>
        <w:t>,</w:t>
      </w:r>
      <w:r>
        <w:rPr>
          <w:rtl/>
        </w:rPr>
        <w:t xml:space="preserve"> </w:t>
      </w:r>
      <w:bookmarkStart w:id="38922" w:name="_ETM_Q70_250890"/>
      <w:bookmarkEnd w:id="38922"/>
      <w:r>
        <w:rPr>
          <w:rtl/>
        </w:rPr>
        <w:t xml:space="preserve">אני </w:t>
      </w:r>
      <w:bookmarkStart w:id="38923" w:name="_ETM_Q70_251370"/>
      <w:bookmarkEnd w:id="38923"/>
      <w:r>
        <w:rPr>
          <w:rtl/>
        </w:rPr>
        <w:t>ב</w:t>
      </w:r>
      <w:r>
        <w:rPr>
          <w:rFonts w:hint="cs"/>
          <w:rtl/>
        </w:rPr>
        <w:t>זה לכם.</w:t>
      </w:r>
      <w:r>
        <w:rPr>
          <w:rtl/>
        </w:rPr>
        <w:t xml:space="preserve"> </w:t>
      </w:r>
      <w:bookmarkStart w:id="38924" w:name="_ETM_Q70_254000"/>
      <w:bookmarkEnd w:id="38924"/>
      <w:r>
        <w:rPr>
          <w:rtl/>
        </w:rPr>
        <w:t xml:space="preserve">נחרדתי </w:t>
      </w:r>
      <w:bookmarkStart w:id="38925" w:name="_ETM_Q70_255200"/>
      <w:bookmarkEnd w:id="38925"/>
      <w:r>
        <w:rPr>
          <w:rtl/>
        </w:rPr>
        <w:t xml:space="preserve">באותם </w:t>
      </w:r>
      <w:bookmarkStart w:id="38926" w:name="_ETM_Q70_255740"/>
      <w:bookmarkEnd w:id="38926"/>
      <w:r>
        <w:rPr>
          <w:rtl/>
        </w:rPr>
        <w:t>רגעים</w:t>
      </w:r>
      <w:r>
        <w:rPr>
          <w:rFonts w:hint="cs"/>
          <w:rtl/>
        </w:rPr>
        <w:t>,</w:t>
      </w:r>
      <w:r>
        <w:rPr>
          <w:rtl/>
        </w:rPr>
        <w:t xml:space="preserve"> </w:t>
      </w:r>
      <w:bookmarkStart w:id="38927" w:name="_ETM_Q70_256250"/>
      <w:bookmarkEnd w:id="38927"/>
      <w:r>
        <w:rPr>
          <w:rFonts w:hint="cs"/>
          <w:rtl/>
        </w:rPr>
        <w:t>כ</w:t>
      </w:r>
      <w:r>
        <w:rPr>
          <w:rtl/>
        </w:rPr>
        <w:t>ששמעת</w:t>
      </w:r>
      <w:r>
        <w:rPr>
          <w:rFonts w:hint="cs"/>
          <w:rtl/>
        </w:rPr>
        <w:t>י</w:t>
      </w:r>
      <w:r>
        <w:rPr>
          <w:rtl/>
        </w:rPr>
        <w:t xml:space="preserve"> </w:t>
      </w:r>
      <w:bookmarkStart w:id="38928" w:name="_ETM_Q70_257009"/>
      <w:bookmarkEnd w:id="38928"/>
      <w:r>
        <w:rPr>
          <w:rtl/>
        </w:rPr>
        <w:t>זאת</w:t>
      </w:r>
      <w:r>
        <w:rPr>
          <w:rFonts w:hint="cs"/>
          <w:rtl/>
        </w:rPr>
        <w:t>.</w:t>
      </w:r>
      <w:r>
        <w:rPr>
          <w:rtl/>
        </w:rPr>
        <w:t xml:space="preserve"> </w:t>
      </w:r>
      <w:bookmarkStart w:id="38929" w:name="_ETM_Q70_259749"/>
      <w:bookmarkEnd w:id="38929"/>
      <w:r>
        <w:rPr>
          <w:rtl/>
        </w:rPr>
        <w:t xml:space="preserve">הטייסים </w:t>
      </w:r>
      <w:bookmarkStart w:id="38930" w:name="_ETM_Q70_260469"/>
      <w:bookmarkEnd w:id="38930"/>
      <w:r>
        <w:rPr>
          <w:rtl/>
        </w:rPr>
        <w:t xml:space="preserve">האלה </w:t>
      </w:r>
      <w:bookmarkStart w:id="38931" w:name="_ETM_Q70_260889"/>
      <w:bookmarkEnd w:id="38931"/>
      <w:r>
        <w:rPr>
          <w:rFonts w:hint="cs"/>
          <w:rtl/>
        </w:rPr>
        <w:t xml:space="preserve">הם </w:t>
      </w:r>
      <w:r>
        <w:rPr>
          <w:rtl/>
        </w:rPr>
        <w:t xml:space="preserve">מלח </w:t>
      </w:r>
      <w:bookmarkStart w:id="38932" w:name="_ETM_Q70_261280"/>
      <w:bookmarkEnd w:id="38932"/>
      <w:r>
        <w:rPr>
          <w:rtl/>
        </w:rPr>
        <w:t xml:space="preserve">הארץ </w:t>
      </w:r>
      <w:bookmarkStart w:id="38933" w:name="_ETM_Q70_262999"/>
      <w:bookmarkEnd w:id="38933"/>
      <w:r>
        <w:rPr>
          <w:rtl/>
        </w:rPr>
        <w:t xml:space="preserve">שמקדישים </w:t>
      </w:r>
      <w:bookmarkStart w:id="38934" w:name="_ETM_Q70_264140"/>
      <w:bookmarkEnd w:id="38934"/>
      <w:r>
        <w:rPr>
          <w:rtl/>
        </w:rPr>
        <w:t xml:space="preserve">את </w:t>
      </w:r>
      <w:bookmarkStart w:id="38935" w:name="_ETM_Q70_264319"/>
      <w:bookmarkEnd w:id="38935"/>
      <w:r>
        <w:rPr>
          <w:rtl/>
        </w:rPr>
        <w:t xml:space="preserve">חייהם </w:t>
      </w:r>
      <w:bookmarkStart w:id="38936" w:name="_ETM_Q70_265069"/>
      <w:bookmarkEnd w:id="38936"/>
      <w:r>
        <w:rPr>
          <w:rtl/>
        </w:rPr>
        <w:t xml:space="preserve">להגנת </w:t>
      </w:r>
      <w:bookmarkStart w:id="38937" w:name="_ETM_Q70_266060"/>
      <w:bookmarkEnd w:id="38937"/>
      <w:r>
        <w:rPr>
          <w:rFonts w:hint="cs"/>
          <w:rtl/>
        </w:rPr>
        <w:t>שמי</w:t>
      </w:r>
      <w:r>
        <w:rPr>
          <w:rtl/>
        </w:rPr>
        <w:t xml:space="preserve"> </w:t>
      </w:r>
      <w:bookmarkStart w:id="38938" w:name="_ETM_Q70_267319"/>
      <w:bookmarkEnd w:id="38938"/>
      <w:r>
        <w:rPr>
          <w:rtl/>
        </w:rPr>
        <w:t xml:space="preserve">מדינת </w:t>
      </w:r>
      <w:bookmarkStart w:id="38939" w:name="_ETM_Q70_267890"/>
      <w:bookmarkEnd w:id="38939"/>
      <w:r>
        <w:rPr>
          <w:rtl/>
        </w:rPr>
        <w:t>ישראל</w:t>
      </w:r>
      <w:r>
        <w:rPr>
          <w:rFonts w:hint="cs"/>
          <w:rtl/>
        </w:rPr>
        <w:t>,</w:t>
      </w:r>
      <w:r>
        <w:rPr>
          <w:rtl/>
        </w:rPr>
        <w:t xml:space="preserve"> </w:t>
      </w:r>
      <w:bookmarkStart w:id="38940" w:name="_ETM_Q70_270040"/>
      <w:bookmarkEnd w:id="38940"/>
      <w:r>
        <w:rPr>
          <w:rtl/>
        </w:rPr>
        <w:t xml:space="preserve">כוח </w:t>
      </w:r>
      <w:bookmarkStart w:id="38941" w:name="_ETM_Q70_270520"/>
      <w:bookmarkEnd w:id="38941"/>
      <w:r>
        <w:rPr>
          <w:rtl/>
        </w:rPr>
        <w:t>המחץ</w:t>
      </w:r>
      <w:r>
        <w:rPr>
          <w:rFonts w:hint="cs"/>
          <w:rtl/>
        </w:rPr>
        <w:t>,</w:t>
      </w:r>
      <w:r>
        <w:rPr>
          <w:rtl/>
        </w:rPr>
        <w:t xml:space="preserve"> </w:t>
      </w:r>
      <w:bookmarkStart w:id="38942" w:name="_ETM_Q70_271869"/>
      <w:bookmarkEnd w:id="38942"/>
      <w:r>
        <w:rPr>
          <w:rtl/>
        </w:rPr>
        <w:t xml:space="preserve">אגרוף </w:t>
      </w:r>
      <w:bookmarkStart w:id="38943" w:name="_ETM_Q70_272409"/>
      <w:bookmarkEnd w:id="38943"/>
      <w:r>
        <w:rPr>
          <w:rtl/>
        </w:rPr>
        <w:t>הפלדה</w:t>
      </w:r>
      <w:r>
        <w:rPr>
          <w:rFonts w:hint="cs"/>
          <w:rtl/>
        </w:rPr>
        <w:t>,</w:t>
      </w:r>
      <w:r>
        <w:rPr>
          <w:rtl/>
        </w:rPr>
        <w:t xml:space="preserve"> </w:t>
      </w:r>
      <w:bookmarkStart w:id="38944" w:name="_ETM_Q70_274159"/>
      <w:bookmarkEnd w:id="38944"/>
      <w:r>
        <w:rPr>
          <w:rtl/>
        </w:rPr>
        <w:t xml:space="preserve">בכל </w:t>
      </w:r>
      <w:bookmarkStart w:id="38945" w:name="_ETM_Q70_274670"/>
      <w:bookmarkEnd w:id="38945"/>
      <w:r>
        <w:rPr>
          <w:rtl/>
        </w:rPr>
        <w:t xml:space="preserve">מערך </w:t>
      </w:r>
      <w:bookmarkStart w:id="38946" w:name="_ETM_Q70_275359"/>
      <w:bookmarkEnd w:id="38946"/>
      <w:r>
        <w:rPr>
          <w:rtl/>
        </w:rPr>
        <w:t xml:space="preserve">שצה"ל </w:t>
      </w:r>
      <w:bookmarkStart w:id="38947" w:name="_ETM_Q70_276140"/>
      <w:bookmarkEnd w:id="38947"/>
      <w:r>
        <w:rPr>
          <w:rtl/>
        </w:rPr>
        <w:t>מוביל</w:t>
      </w:r>
      <w:r>
        <w:rPr>
          <w:rFonts w:hint="cs"/>
          <w:rtl/>
        </w:rPr>
        <w:t>.</w:t>
      </w:r>
      <w:r>
        <w:rPr>
          <w:rtl/>
        </w:rPr>
        <w:t xml:space="preserve"> </w:t>
      </w:r>
      <w:bookmarkStart w:id="38948" w:name="_ETM_Q70_277869"/>
      <w:bookmarkEnd w:id="38948"/>
      <w:r>
        <w:rPr>
          <w:rtl/>
        </w:rPr>
        <w:t xml:space="preserve">אני </w:t>
      </w:r>
      <w:bookmarkStart w:id="38949" w:name="_ETM_Q70_278140"/>
      <w:bookmarkEnd w:id="38949"/>
      <w:r>
        <w:rPr>
          <w:rtl/>
        </w:rPr>
        <w:t xml:space="preserve">מסיר </w:t>
      </w:r>
      <w:bookmarkStart w:id="38950" w:name="_ETM_Q70_278590"/>
      <w:bookmarkEnd w:id="38950"/>
      <w:r>
        <w:rPr>
          <w:rtl/>
        </w:rPr>
        <w:t xml:space="preserve">את </w:t>
      </w:r>
      <w:bookmarkStart w:id="38951" w:name="_ETM_Q70_278740"/>
      <w:bookmarkEnd w:id="38951"/>
      <w:r>
        <w:rPr>
          <w:rtl/>
        </w:rPr>
        <w:t xml:space="preserve">הכובע </w:t>
      </w:r>
      <w:bookmarkStart w:id="38952" w:name="_ETM_Q70_279159"/>
      <w:bookmarkEnd w:id="38952"/>
      <w:r>
        <w:rPr>
          <w:rtl/>
        </w:rPr>
        <w:t xml:space="preserve">בפני </w:t>
      </w:r>
      <w:bookmarkStart w:id="38953" w:name="_ETM_Q70_279580"/>
      <w:bookmarkEnd w:id="38953"/>
      <w:r>
        <w:rPr>
          <w:rtl/>
        </w:rPr>
        <w:t xml:space="preserve">אותם </w:t>
      </w:r>
      <w:bookmarkStart w:id="38954" w:name="_ETM_Q70_279970"/>
      <w:bookmarkEnd w:id="38954"/>
      <w:r>
        <w:rPr>
          <w:rtl/>
        </w:rPr>
        <w:t xml:space="preserve">קצינים </w:t>
      </w:r>
      <w:bookmarkStart w:id="38955" w:name="_ETM_Q70_282180"/>
      <w:bookmarkEnd w:id="38955"/>
      <w:r>
        <w:rPr>
          <w:rtl/>
        </w:rPr>
        <w:t xml:space="preserve">שמשרתים </w:t>
      </w:r>
      <w:bookmarkStart w:id="38956" w:name="_ETM_Q70_283170"/>
      <w:bookmarkEnd w:id="38956"/>
      <w:r>
        <w:rPr>
          <w:rtl/>
        </w:rPr>
        <w:t xml:space="preserve">בקבע </w:t>
      </w:r>
      <w:bookmarkStart w:id="38957" w:name="_ETM_Q70_283770"/>
      <w:bookmarkEnd w:id="38957"/>
      <w:r>
        <w:rPr>
          <w:rtl/>
        </w:rPr>
        <w:t xml:space="preserve">ומקדישים </w:t>
      </w:r>
      <w:bookmarkStart w:id="38958" w:name="_ETM_Q70_284549"/>
      <w:bookmarkEnd w:id="38958"/>
      <w:r>
        <w:rPr>
          <w:rtl/>
        </w:rPr>
        <w:t xml:space="preserve">את </w:t>
      </w:r>
      <w:bookmarkStart w:id="38959" w:name="_ETM_Q70_284700"/>
      <w:bookmarkEnd w:id="38959"/>
      <w:r>
        <w:rPr>
          <w:rtl/>
        </w:rPr>
        <w:t xml:space="preserve">חייהם </w:t>
      </w:r>
      <w:bookmarkStart w:id="38960" w:name="_ETM_Q70_286240"/>
      <w:bookmarkEnd w:id="38960"/>
      <w:r>
        <w:rPr>
          <w:rtl/>
        </w:rPr>
        <w:t xml:space="preserve">לביטחון </w:t>
      </w:r>
      <w:bookmarkStart w:id="38961" w:name="_ETM_Q70_287049"/>
      <w:bookmarkEnd w:id="38961"/>
      <w:r>
        <w:rPr>
          <w:rtl/>
        </w:rPr>
        <w:t xml:space="preserve">מדינת </w:t>
      </w:r>
      <w:bookmarkStart w:id="38962" w:name="_ETM_Q70_287650"/>
      <w:bookmarkEnd w:id="38962"/>
      <w:r>
        <w:rPr>
          <w:rtl/>
        </w:rPr>
        <w:t>ישראל</w:t>
      </w:r>
      <w:r>
        <w:rPr>
          <w:rFonts w:hint="cs"/>
          <w:rtl/>
        </w:rPr>
        <w:t>.</w:t>
      </w:r>
      <w:r>
        <w:rPr>
          <w:rtl/>
        </w:rPr>
        <w:t xml:space="preserve"> </w:t>
      </w:r>
      <w:bookmarkStart w:id="38963" w:name="_ETM_Q70_288250"/>
      <w:bookmarkEnd w:id="38963"/>
      <w:r>
        <w:rPr>
          <w:rtl/>
        </w:rPr>
        <w:t xml:space="preserve">כולי </w:t>
      </w:r>
      <w:bookmarkStart w:id="38964" w:name="_ETM_Q70_288700"/>
      <w:bookmarkEnd w:id="38964"/>
      <w:r>
        <w:rPr>
          <w:rtl/>
        </w:rPr>
        <w:t xml:space="preserve">הערכה </w:t>
      </w:r>
      <w:bookmarkStart w:id="38965" w:name="_ETM_Q70_289299"/>
      <w:bookmarkEnd w:id="38965"/>
      <w:r>
        <w:rPr>
          <w:rtl/>
        </w:rPr>
        <w:t>אליהם</w:t>
      </w:r>
      <w:r>
        <w:rPr>
          <w:rFonts w:hint="cs"/>
          <w:rtl/>
        </w:rPr>
        <w:t>.</w:t>
      </w:r>
      <w:r>
        <w:rPr>
          <w:rtl/>
        </w:rPr>
        <w:t xml:space="preserve"> </w:t>
      </w:r>
      <w:bookmarkStart w:id="38966" w:name="_ETM_Q70_291760"/>
      <w:bookmarkEnd w:id="38966"/>
      <w:r>
        <w:rPr>
          <w:rtl/>
        </w:rPr>
        <w:t>כמובן</w:t>
      </w:r>
      <w:r>
        <w:rPr>
          <w:rFonts w:hint="cs"/>
          <w:rtl/>
        </w:rPr>
        <w:t>,</w:t>
      </w:r>
      <w:r>
        <w:rPr>
          <w:rtl/>
        </w:rPr>
        <w:t xml:space="preserve"> </w:t>
      </w:r>
      <w:bookmarkStart w:id="38967" w:name="_ETM_Q70_292360"/>
      <w:bookmarkEnd w:id="38967"/>
      <w:r>
        <w:rPr>
          <w:rtl/>
        </w:rPr>
        <w:t xml:space="preserve">גם </w:t>
      </w:r>
      <w:bookmarkStart w:id="38968" w:name="_ETM_Q70_292659"/>
      <w:bookmarkEnd w:id="38968"/>
      <w:r>
        <w:rPr>
          <w:rtl/>
        </w:rPr>
        <w:t>במילואים</w:t>
      </w:r>
      <w:bookmarkStart w:id="38969" w:name="_ETM_Q70_294140"/>
      <w:bookmarkEnd w:id="38969"/>
      <w:r>
        <w:rPr>
          <w:rFonts w:hint="cs"/>
          <w:rtl/>
        </w:rPr>
        <w:t xml:space="preserve">, </w:t>
      </w:r>
      <w:bookmarkStart w:id="38970" w:name="_ETM_Q70_295671"/>
      <w:bookmarkEnd w:id="38970"/>
      <w:r>
        <w:rPr>
          <w:rFonts w:hint="cs"/>
          <w:rtl/>
        </w:rPr>
        <w:t>אבל</w:t>
      </w:r>
      <w:r>
        <w:rPr>
          <w:rtl/>
        </w:rPr>
        <w:t xml:space="preserve"> </w:t>
      </w:r>
      <w:bookmarkStart w:id="38971" w:name="_ETM_Q70_294410"/>
      <w:bookmarkEnd w:id="38971"/>
      <w:r>
        <w:rPr>
          <w:rtl/>
        </w:rPr>
        <w:t xml:space="preserve">בעיקר </w:t>
      </w:r>
      <w:bookmarkStart w:id="38972" w:name="_ETM_Q70_295180"/>
      <w:bookmarkEnd w:id="38972"/>
      <w:r>
        <w:rPr>
          <w:rtl/>
        </w:rPr>
        <w:t xml:space="preserve">אלה </w:t>
      </w:r>
      <w:bookmarkStart w:id="38973" w:name="_ETM_Q70_295480"/>
      <w:bookmarkEnd w:id="38973"/>
      <w:r>
        <w:rPr>
          <w:rtl/>
        </w:rPr>
        <w:t xml:space="preserve">שקשרו </w:t>
      </w:r>
      <w:bookmarkStart w:id="38974" w:name="_ETM_Q70_296230"/>
      <w:bookmarkEnd w:id="38974"/>
      <w:r>
        <w:rPr>
          <w:rtl/>
        </w:rPr>
        <w:t xml:space="preserve">את </w:t>
      </w:r>
      <w:bookmarkStart w:id="38975" w:name="_ETM_Q70_296320"/>
      <w:bookmarkEnd w:id="38975"/>
      <w:r>
        <w:rPr>
          <w:rtl/>
        </w:rPr>
        <w:t xml:space="preserve">גורלם </w:t>
      </w:r>
      <w:bookmarkStart w:id="38976" w:name="_ETM_Q70_298360"/>
      <w:bookmarkEnd w:id="38976"/>
      <w:r>
        <w:rPr>
          <w:rtl/>
        </w:rPr>
        <w:t xml:space="preserve">לצבא </w:t>
      </w:r>
      <w:bookmarkStart w:id="38977" w:name="_ETM_Q70_299260"/>
      <w:bookmarkEnd w:id="38977"/>
      <w:r>
        <w:rPr>
          <w:rtl/>
        </w:rPr>
        <w:t>וה</w:t>
      </w:r>
      <w:r>
        <w:rPr>
          <w:rFonts w:hint="cs"/>
          <w:rtl/>
        </w:rPr>
        <w:t>קד</w:t>
      </w:r>
      <w:r>
        <w:rPr>
          <w:rtl/>
        </w:rPr>
        <w:t xml:space="preserve">ישו </w:t>
      </w:r>
      <w:bookmarkStart w:id="38978" w:name="_ETM_Q70_299950"/>
      <w:bookmarkEnd w:id="38978"/>
      <w:r>
        <w:rPr>
          <w:rtl/>
        </w:rPr>
        <w:t xml:space="preserve">את </w:t>
      </w:r>
      <w:bookmarkStart w:id="38979" w:name="_ETM_Q70_300070"/>
      <w:bookmarkEnd w:id="38979"/>
      <w:r>
        <w:rPr>
          <w:rtl/>
        </w:rPr>
        <w:t xml:space="preserve">חייהם </w:t>
      </w:r>
      <w:bookmarkStart w:id="38980" w:name="_ETM_Q70_302020"/>
      <w:bookmarkEnd w:id="38980"/>
      <w:r>
        <w:rPr>
          <w:rtl/>
        </w:rPr>
        <w:t xml:space="preserve">לביטחון </w:t>
      </w:r>
      <w:bookmarkStart w:id="38981" w:name="_ETM_Q70_303680"/>
      <w:bookmarkEnd w:id="38981"/>
      <w:r>
        <w:rPr>
          <w:rtl/>
        </w:rPr>
        <w:t xml:space="preserve">מדינת </w:t>
      </w:r>
      <w:bookmarkStart w:id="38982" w:name="_ETM_Q70_304460"/>
      <w:bookmarkEnd w:id="38982"/>
      <w:r>
        <w:rPr>
          <w:rtl/>
        </w:rPr>
        <w:t xml:space="preserve">ישראל </w:t>
      </w:r>
      <w:bookmarkStart w:id="38983" w:name="_ETM_Q70_305299"/>
      <w:bookmarkEnd w:id="38983"/>
      <w:r>
        <w:rPr>
          <w:rtl/>
        </w:rPr>
        <w:t>בים</w:t>
      </w:r>
      <w:r>
        <w:rPr>
          <w:rFonts w:hint="cs"/>
          <w:rtl/>
        </w:rPr>
        <w:t>, ביבשה</w:t>
      </w:r>
      <w:r>
        <w:rPr>
          <w:rtl/>
        </w:rPr>
        <w:t xml:space="preserve"> </w:t>
      </w:r>
      <w:bookmarkStart w:id="38984" w:name="_ETM_Q70_307520"/>
      <w:bookmarkEnd w:id="38984"/>
      <w:r>
        <w:rPr>
          <w:rFonts w:hint="cs"/>
          <w:rtl/>
        </w:rPr>
        <w:t>וב</w:t>
      </w:r>
      <w:r>
        <w:rPr>
          <w:rtl/>
        </w:rPr>
        <w:t>אוויר</w:t>
      </w:r>
      <w:r>
        <w:rPr>
          <w:rFonts w:hint="cs"/>
          <w:rtl/>
        </w:rPr>
        <w:t>.</w:t>
      </w:r>
    </w:p>
    <w:p w:rsidR="00462C76" w:rsidRDefault="00462C76" w:rsidP="00C650D8">
      <w:pPr>
        <w:rPr>
          <w:rtl/>
        </w:rPr>
      </w:pPr>
      <w:bookmarkStart w:id="38985" w:name="_ETM_Q70_313965"/>
      <w:bookmarkStart w:id="38986" w:name="_ETM_Q70_314061"/>
      <w:bookmarkEnd w:id="38985"/>
      <w:bookmarkEnd w:id="38986"/>
    </w:p>
    <w:p w:rsidR="00462C76" w:rsidRDefault="00462C76" w:rsidP="00C650D8">
      <w:pPr>
        <w:rPr>
          <w:rtl/>
        </w:rPr>
      </w:pPr>
      <w:bookmarkStart w:id="38987" w:name="_ETM_Q70_314161"/>
      <w:bookmarkStart w:id="38988" w:name="_ETM_Q70_314234"/>
      <w:bookmarkStart w:id="38989" w:name="_ETM_Q70_310190"/>
      <w:bookmarkEnd w:id="38987"/>
      <w:bookmarkEnd w:id="38988"/>
      <w:bookmarkEnd w:id="38989"/>
      <w:r>
        <w:rPr>
          <w:rtl/>
        </w:rPr>
        <w:t>ו</w:t>
      </w:r>
      <w:r>
        <w:rPr>
          <w:rFonts w:hint="cs"/>
          <w:rtl/>
        </w:rPr>
        <w:t>מ</w:t>
      </w:r>
      <w:r>
        <w:rPr>
          <w:rtl/>
        </w:rPr>
        <w:t xml:space="preserve">אותם </w:t>
      </w:r>
      <w:bookmarkStart w:id="38990" w:name="_ETM_Q70_310819"/>
      <w:bookmarkEnd w:id="38990"/>
      <w:r>
        <w:rPr>
          <w:rFonts w:hint="cs"/>
          <w:rtl/>
        </w:rPr>
        <w:t>טייסים</w:t>
      </w:r>
      <w:r>
        <w:rPr>
          <w:rtl/>
        </w:rPr>
        <w:t xml:space="preserve"> </w:t>
      </w:r>
      <w:bookmarkStart w:id="38991" w:name="_ETM_Q70_312280"/>
      <w:bookmarkEnd w:id="38991"/>
      <w:r>
        <w:rPr>
          <w:rtl/>
        </w:rPr>
        <w:t xml:space="preserve">ביקשתי </w:t>
      </w:r>
      <w:bookmarkStart w:id="38992" w:name="_ETM_Q70_312910"/>
      <w:bookmarkEnd w:id="38992"/>
      <w:r>
        <w:rPr>
          <w:rtl/>
        </w:rPr>
        <w:t>סליחה</w:t>
      </w:r>
      <w:r>
        <w:rPr>
          <w:rFonts w:hint="cs"/>
          <w:rtl/>
        </w:rPr>
        <w:t>,</w:t>
      </w:r>
      <w:r>
        <w:rPr>
          <w:rtl/>
        </w:rPr>
        <w:t xml:space="preserve"> </w:t>
      </w:r>
      <w:bookmarkStart w:id="38993" w:name="_ETM_Q70_315819"/>
      <w:bookmarkEnd w:id="38993"/>
      <w:r>
        <w:rPr>
          <w:rtl/>
        </w:rPr>
        <w:t>התנצלתי</w:t>
      </w:r>
      <w:r>
        <w:rPr>
          <w:rFonts w:hint="cs"/>
          <w:rtl/>
        </w:rPr>
        <w:t>,</w:t>
      </w:r>
      <w:r>
        <w:rPr>
          <w:rtl/>
        </w:rPr>
        <w:t xml:space="preserve"> </w:t>
      </w:r>
      <w:bookmarkStart w:id="38994" w:name="_ETM_Q70_317750"/>
      <w:bookmarkEnd w:id="38994"/>
      <w:r>
        <w:rPr>
          <w:rtl/>
        </w:rPr>
        <w:t xml:space="preserve">אמרתי </w:t>
      </w:r>
      <w:bookmarkStart w:id="38995" w:name="_ETM_Q70_318260"/>
      <w:bookmarkEnd w:id="38995"/>
      <w:r>
        <w:rPr>
          <w:rtl/>
        </w:rPr>
        <w:t xml:space="preserve">שמה </w:t>
      </w:r>
      <w:bookmarkStart w:id="38996" w:name="_ETM_Q70_318590"/>
      <w:bookmarkEnd w:id="38996"/>
      <w:r>
        <w:rPr>
          <w:rtl/>
        </w:rPr>
        <w:t xml:space="preserve">שנאמר </w:t>
      </w:r>
      <w:bookmarkStart w:id="38997" w:name="_ETM_Q70_319250"/>
      <w:bookmarkEnd w:id="38997"/>
      <w:r>
        <w:rPr>
          <w:rtl/>
        </w:rPr>
        <w:t xml:space="preserve">באולם </w:t>
      </w:r>
      <w:bookmarkStart w:id="38998" w:name="_ETM_Q70_319760"/>
      <w:bookmarkEnd w:id="38998"/>
      <w:r>
        <w:rPr>
          <w:rtl/>
        </w:rPr>
        <w:t xml:space="preserve">המליאה </w:t>
      </w:r>
      <w:bookmarkStart w:id="38999" w:name="_ETM_Q70_320820"/>
      <w:bookmarkEnd w:id="38999"/>
      <w:r>
        <w:rPr>
          <w:rtl/>
        </w:rPr>
        <w:t xml:space="preserve">אינו </w:t>
      </w:r>
      <w:bookmarkStart w:id="39000" w:name="_ETM_Q70_321389"/>
      <w:bookmarkEnd w:id="39000"/>
      <w:r>
        <w:rPr>
          <w:rtl/>
        </w:rPr>
        <w:t xml:space="preserve">מקובל </w:t>
      </w:r>
      <w:bookmarkStart w:id="39001" w:name="_ETM_Q70_322050"/>
      <w:bookmarkEnd w:id="39001"/>
      <w:r>
        <w:rPr>
          <w:rtl/>
        </w:rPr>
        <w:t xml:space="preserve">על </w:t>
      </w:r>
      <w:bookmarkStart w:id="39002" w:name="_ETM_Q70_322200"/>
      <w:bookmarkEnd w:id="39002"/>
      <w:r>
        <w:rPr>
          <w:rtl/>
        </w:rPr>
        <w:t xml:space="preserve">כלל </w:t>
      </w:r>
      <w:bookmarkStart w:id="39003" w:name="_ETM_Q70_322530"/>
      <w:bookmarkEnd w:id="39003"/>
      <w:r>
        <w:rPr>
          <w:rtl/>
        </w:rPr>
        <w:t xml:space="preserve">חברי </w:t>
      </w:r>
      <w:bookmarkStart w:id="39004" w:name="_ETM_Q70_322980"/>
      <w:bookmarkEnd w:id="39004"/>
      <w:r>
        <w:rPr>
          <w:rtl/>
        </w:rPr>
        <w:t>הכנסת</w:t>
      </w:r>
      <w:r>
        <w:rPr>
          <w:rFonts w:hint="cs"/>
          <w:rtl/>
        </w:rPr>
        <w:t>,</w:t>
      </w:r>
      <w:r>
        <w:rPr>
          <w:rtl/>
        </w:rPr>
        <w:t xml:space="preserve"> </w:t>
      </w:r>
      <w:bookmarkStart w:id="39005" w:name="_ETM_Q70_324870"/>
      <w:bookmarkEnd w:id="39005"/>
      <w:r>
        <w:rPr>
          <w:rtl/>
        </w:rPr>
        <w:t xml:space="preserve">גם </w:t>
      </w:r>
      <w:bookmarkStart w:id="39006" w:name="_ETM_Q70_325560"/>
      <w:bookmarkEnd w:id="39006"/>
      <w:r>
        <w:rPr>
          <w:rFonts w:hint="cs"/>
          <w:rtl/>
        </w:rPr>
        <w:t>בימי</w:t>
      </w:r>
      <w:r>
        <w:rPr>
          <w:rtl/>
        </w:rPr>
        <w:t xml:space="preserve"> </w:t>
      </w:r>
      <w:bookmarkStart w:id="39007" w:name="_ETM_Q70_326160"/>
      <w:bookmarkEnd w:id="39007"/>
      <w:r>
        <w:rPr>
          <w:rtl/>
        </w:rPr>
        <w:t xml:space="preserve">המהפכה </w:t>
      </w:r>
      <w:bookmarkStart w:id="39008" w:name="_ETM_Q70_327330"/>
      <w:bookmarkEnd w:id="39008"/>
      <w:r>
        <w:rPr>
          <w:rtl/>
        </w:rPr>
        <w:t xml:space="preserve">החוקתית </w:t>
      </w:r>
      <w:bookmarkStart w:id="39009" w:name="_ETM_Q70_328139"/>
      <w:bookmarkEnd w:id="39009"/>
      <w:r>
        <w:rPr>
          <w:rtl/>
        </w:rPr>
        <w:t>ו</w:t>
      </w:r>
      <w:bookmarkStart w:id="39010" w:name="_ETM_Q70_330280"/>
      <w:bookmarkEnd w:id="39010"/>
      <w:r>
        <w:rPr>
          <w:rtl/>
        </w:rPr>
        <w:t xml:space="preserve">ההפגנות </w:t>
      </w:r>
      <w:bookmarkStart w:id="39011" w:name="_ETM_Q70_331700"/>
      <w:bookmarkStart w:id="39012" w:name="_ETM_Q70_332209"/>
      <w:bookmarkEnd w:id="39011"/>
      <w:bookmarkEnd w:id="39012"/>
      <w:r>
        <w:rPr>
          <w:rFonts w:hint="cs"/>
          <w:rtl/>
        </w:rPr>
        <w:t>שנערכו</w:t>
      </w:r>
      <w:r>
        <w:rPr>
          <w:rtl/>
        </w:rPr>
        <w:t xml:space="preserve"> </w:t>
      </w:r>
      <w:bookmarkStart w:id="39013" w:name="_ETM_Q70_333290"/>
      <w:bookmarkEnd w:id="39013"/>
      <w:r>
        <w:rPr>
          <w:rFonts w:hint="cs"/>
          <w:rtl/>
        </w:rPr>
        <w:t>ב</w:t>
      </w:r>
      <w:r>
        <w:rPr>
          <w:rtl/>
        </w:rPr>
        <w:t xml:space="preserve">רחובות </w:t>
      </w:r>
      <w:bookmarkStart w:id="39014" w:name="_ETM_Q70_333950"/>
      <w:bookmarkStart w:id="39015" w:name="_ETM_Q70_334070"/>
      <w:bookmarkEnd w:id="39014"/>
      <w:bookmarkEnd w:id="39015"/>
      <w:r>
        <w:rPr>
          <w:rFonts w:hint="cs"/>
          <w:rtl/>
        </w:rPr>
        <w:t>ו</w:t>
      </w:r>
      <w:r>
        <w:rPr>
          <w:rtl/>
        </w:rPr>
        <w:t>בגינ</w:t>
      </w:r>
      <w:r>
        <w:rPr>
          <w:rFonts w:hint="cs"/>
          <w:rtl/>
        </w:rPr>
        <w:t>ן</w:t>
      </w:r>
      <w:r>
        <w:rPr>
          <w:rtl/>
        </w:rPr>
        <w:t xml:space="preserve"> </w:t>
      </w:r>
      <w:bookmarkStart w:id="39016" w:name="_ETM_Q70_334639"/>
      <w:bookmarkEnd w:id="39016"/>
      <w:r>
        <w:rPr>
          <w:rtl/>
        </w:rPr>
        <w:t xml:space="preserve">נאמרו </w:t>
      </w:r>
      <w:bookmarkStart w:id="39017" w:name="_ETM_Q70_335120"/>
      <w:bookmarkEnd w:id="39017"/>
      <w:r>
        <w:rPr>
          <w:rtl/>
        </w:rPr>
        <w:t>הדברים</w:t>
      </w:r>
      <w:r>
        <w:rPr>
          <w:rFonts w:hint="cs"/>
          <w:rtl/>
        </w:rPr>
        <w:t>,</w:t>
      </w:r>
      <w:r>
        <w:rPr>
          <w:rtl/>
        </w:rPr>
        <w:t xml:space="preserve"> </w:t>
      </w:r>
      <w:bookmarkStart w:id="39018" w:name="_ETM_Q70_336669"/>
      <w:bookmarkEnd w:id="39018"/>
      <w:r>
        <w:rPr>
          <w:rFonts w:hint="cs"/>
          <w:rtl/>
        </w:rPr>
        <w:t>"</w:t>
      </w:r>
      <w:r>
        <w:rPr>
          <w:rtl/>
        </w:rPr>
        <w:t xml:space="preserve">אני </w:t>
      </w:r>
      <w:bookmarkStart w:id="39019" w:name="_ETM_Q70_337150"/>
      <w:bookmarkEnd w:id="39019"/>
      <w:r>
        <w:rPr>
          <w:rtl/>
        </w:rPr>
        <w:t xml:space="preserve">בזה </w:t>
      </w:r>
      <w:bookmarkStart w:id="39020" w:name="_ETM_Q70_337599"/>
      <w:bookmarkEnd w:id="39020"/>
      <w:r>
        <w:rPr>
          <w:rtl/>
        </w:rPr>
        <w:t>לכם</w:t>
      </w:r>
      <w:r>
        <w:rPr>
          <w:rFonts w:hint="cs"/>
          <w:rtl/>
        </w:rPr>
        <w:t>,</w:t>
      </w:r>
      <w:r>
        <w:rPr>
          <w:rtl/>
        </w:rPr>
        <w:t xml:space="preserve"> </w:t>
      </w:r>
      <w:bookmarkStart w:id="39021" w:name="_ETM_Q70_339120"/>
      <w:bookmarkEnd w:id="39021"/>
      <w:r>
        <w:rPr>
          <w:rtl/>
        </w:rPr>
        <w:t xml:space="preserve">אתם </w:t>
      </w:r>
      <w:bookmarkStart w:id="39022" w:name="_ETM_Q70_339540"/>
      <w:bookmarkEnd w:id="39022"/>
      <w:r>
        <w:rPr>
          <w:rtl/>
        </w:rPr>
        <w:t xml:space="preserve">לא </w:t>
      </w:r>
      <w:bookmarkStart w:id="39023" w:name="_ETM_Q70_339810"/>
      <w:bookmarkEnd w:id="39023"/>
      <w:r>
        <w:rPr>
          <w:rtl/>
        </w:rPr>
        <w:t xml:space="preserve">מלח </w:t>
      </w:r>
      <w:bookmarkStart w:id="39024" w:name="_ETM_Q70_340260"/>
      <w:bookmarkEnd w:id="39024"/>
      <w:r>
        <w:rPr>
          <w:rtl/>
        </w:rPr>
        <w:t>הארץ</w:t>
      </w:r>
      <w:r>
        <w:rPr>
          <w:rFonts w:hint="cs"/>
          <w:rtl/>
        </w:rPr>
        <w:t>". ובכן,</w:t>
      </w:r>
      <w:r>
        <w:rPr>
          <w:rtl/>
        </w:rPr>
        <w:t xml:space="preserve"> </w:t>
      </w:r>
      <w:bookmarkStart w:id="39025" w:name="_ETM_Q70_342010"/>
      <w:bookmarkEnd w:id="39025"/>
      <w:r>
        <w:rPr>
          <w:rtl/>
        </w:rPr>
        <w:t xml:space="preserve">אמרתי </w:t>
      </w:r>
      <w:bookmarkStart w:id="39026" w:name="_ETM_Q70_342520"/>
      <w:bookmarkEnd w:id="39026"/>
      <w:r>
        <w:rPr>
          <w:rtl/>
        </w:rPr>
        <w:t>לו</w:t>
      </w:r>
      <w:r>
        <w:rPr>
          <w:rFonts w:hint="cs"/>
          <w:rtl/>
        </w:rPr>
        <w:t>,</w:t>
      </w:r>
      <w:r>
        <w:rPr>
          <w:rtl/>
        </w:rPr>
        <w:t xml:space="preserve"> </w:t>
      </w:r>
      <w:bookmarkStart w:id="39027" w:name="_ETM_Q70_342700"/>
      <w:bookmarkEnd w:id="39027"/>
      <w:r>
        <w:rPr>
          <w:rtl/>
        </w:rPr>
        <w:t xml:space="preserve">למפקד </w:t>
      </w:r>
      <w:bookmarkStart w:id="39028" w:name="_ETM_Q70_343630"/>
      <w:bookmarkEnd w:id="39028"/>
      <w:r>
        <w:rPr>
          <w:rtl/>
        </w:rPr>
        <w:t>נבטים</w:t>
      </w:r>
      <w:r>
        <w:rPr>
          <w:rFonts w:hint="cs"/>
          <w:rtl/>
        </w:rPr>
        <w:t>:</w:t>
      </w:r>
      <w:r>
        <w:rPr>
          <w:rtl/>
        </w:rPr>
        <w:t xml:space="preserve"> </w:t>
      </w:r>
      <w:bookmarkStart w:id="39029" w:name="_ETM_Q70_345510"/>
      <w:bookmarkEnd w:id="39029"/>
      <w:r>
        <w:rPr>
          <w:rtl/>
        </w:rPr>
        <w:t xml:space="preserve">אני </w:t>
      </w:r>
      <w:bookmarkStart w:id="39030" w:name="_ETM_Q70_345780"/>
      <w:bookmarkEnd w:id="39030"/>
      <w:r>
        <w:rPr>
          <w:rtl/>
        </w:rPr>
        <w:t xml:space="preserve">מבקש </w:t>
      </w:r>
      <w:bookmarkStart w:id="39031" w:name="_ETM_Q70_346200"/>
      <w:bookmarkEnd w:id="39031"/>
      <w:r>
        <w:rPr>
          <w:rtl/>
        </w:rPr>
        <w:t xml:space="preserve">את </w:t>
      </w:r>
      <w:bookmarkStart w:id="39032" w:name="_ETM_Q70_346290"/>
      <w:bookmarkEnd w:id="39032"/>
      <w:r>
        <w:rPr>
          <w:rtl/>
        </w:rPr>
        <w:t>סליחתך</w:t>
      </w:r>
      <w:r>
        <w:rPr>
          <w:rFonts w:hint="cs"/>
          <w:rtl/>
        </w:rPr>
        <w:t>,</w:t>
      </w:r>
      <w:r>
        <w:rPr>
          <w:rtl/>
        </w:rPr>
        <w:t xml:space="preserve"> </w:t>
      </w:r>
      <w:bookmarkStart w:id="39033" w:name="_ETM_Q70_347700"/>
      <w:bookmarkEnd w:id="39033"/>
      <w:r>
        <w:rPr>
          <w:rtl/>
        </w:rPr>
        <w:t xml:space="preserve">תעביר </w:t>
      </w:r>
      <w:bookmarkStart w:id="39034" w:name="_ETM_Q70_348299"/>
      <w:bookmarkEnd w:id="39034"/>
      <w:r>
        <w:rPr>
          <w:rtl/>
        </w:rPr>
        <w:t xml:space="preserve">את </w:t>
      </w:r>
      <w:bookmarkStart w:id="39035" w:name="_ETM_Q70_348389"/>
      <w:bookmarkEnd w:id="39035"/>
      <w:r>
        <w:rPr>
          <w:rtl/>
        </w:rPr>
        <w:t xml:space="preserve">זה </w:t>
      </w:r>
      <w:bookmarkStart w:id="39036" w:name="_ETM_Q70_348510"/>
      <w:bookmarkEnd w:id="39036"/>
      <w:r>
        <w:rPr>
          <w:rtl/>
        </w:rPr>
        <w:t xml:space="preserve">לכפופים </w:t>
      </w:r>
      <w:bookmarkStart w:id="39037" w:name="_ETM_Q70_349230"/>
      <w:bookmarkEnd w:id="39037"/>
      <w:r>
        <w:rPr>
          <w:rFonts w:hint="cs"/>
          <w:rtl/>
        </w:rPr>
        <w:t>אליך,</w:t>
      </w:r>
      <w:r>
        <w:rPr>
          <w:rtl/>
        </w:rPr>
        <w:t xml:space="preserve"> </w:t>
      </w:r>
      <w:bookmarkStart w:id="39038" w:name="_ETM_Q70_349769"/>
      <w:bookmarkEnd w:id="39038"/>
      <w:r>
        <w:rPr>
          <w:rtl/>
        </w:rPr>
        <w:t xml:space="preserve">לטייסי </w:t>
      </w:r>
      <w:bookmarkStart w:id="39039" w:name="_ETM_Q70_350430"/>
      <w:bookmarkEnd w:id="39039"/>
      <w:r>
        <w:rPr>
          <w:rtl/>
        </w:rPr>
        <w:t>הקרב</w:t>
      </w:r>
      <w:r>
        <w:rPr>
          <w:rFonts w:hint="cs"/>
          <w:rtl/>
        </w:rPr>
        <w:t>,</w:t>
      </w:r>
      <w:r>
        <w:rPr>
          <w:rtl/>
        </w:rPr>
        <w:t xml:space="preserve"> </w:t>
      </w:r>
      <w:bookmarkStart w:id="39040" w:name="_ETM_Q70_351960"/>
      <w:bookmarkEnd w:id="39040"/>
      <w:r>
        <w:rPr>
          <w:rtl/>
        </w:rPr>
        <w:t xml:space="preserve">לטייסי </w:t>
      </w:r>
      <w:bookmarkStart w:id="39041" w:name="_ETM_Q70_352650"/>
      <w:bookmarkEnd w:id="39041"/>
      <w:r>
        <w:rPr>
          <w:rtl/>
        </w:rPr>
        <w:t xml:space="preserve">מסוקי </w:t>
      </w:r>
      <w:bookmarkStart w:id="39042" w:name="_ETM_Q70_353160"/>
      <w:bookmarkEnd w:id="39042"/>
      <w:r>
        <w:rPr>
          <w:rtl/>
        </w:rPr>
        <w:t>הקרב</w:t>
      </w:r>
      <w:r>
        <w:rPr>
          <w:rFonts w:hint="cs"/>
          <w:rtl/>
        </w:rPr>
        <w:t>,</w:t>
      </w:r>
      <w:r>
        <w:rPr>
          <w:rtl/>
        </w:rPr>
        <w:t xml:space="preserve"> </w:t>
      </w:r>
      <w:bookmarkStart w:id="39043" w:name="_ETM_Q70_353669"/>
      <w:bookmarkEnd w:id="39043"/>
      <w:r>
        <w:rPr>
          <w:rtl/>
        </w:rPr>
        <w:t>לנווטים</w:t>
      </w:r>
      <w:r>
        <w:rPr>
          <w:rFonts w:hint="cs"/>
          <w:rtl/>
        </w:rPr>
        <w:t>,</w:t>
      </w:r>
      <w:r>
        <w:rPr>
          <w:rtl/>
        </w:rPr>
        <w:t xml:space="preserve"> </w:t>
      </w:r>
      <w:bookmarkStart w:id="39044" w:name="_ETM_Q70_354510"/>
      <w:bookmarkEnd w:id="39044"/>
      <w:r>
        <w:rPr>
          <w:rtl/>
        </w:rPr>
        <w:t xml:space="preserve">לאנשי </w:t>
      </w:r>
      <w:bookmarkStart w:id="39045" w:name="_ETM_Q70_354990"/>
      <w:bookmarkEnd w:id="39045"/>
      <w:r>
        <w:rPr>
          <w:rtl/>
        </w:rPr>
        <w:t>הקרקע</w:t>
      </w:r>
      <w:r>
        <w:rPr>
          <w:rFonts w:hint="cs"/>
          <w:rtl/>
        </w:rPr>
        <w:t>,</w:t>
      </w:r>
      <w:r>
        <w:rPr>
          <w:rtl/>
        </w:rPr>
        <w:t xml:space="preserve"> </w:t>
      </w:r>
      <w:bookmarkStart w:id="39046" w:name="_ETM_Q70_356210"/>
      <w:bookmarkEnd w:id="39046"/>
      <w:r>
        <w:rPr>
          <w:rtl/>
        </w:rPr>
        <w:t xml:space="preserve">לכל </w:t>
      </w:r>
      <w:bookmarkStart w:id="39047" w:name="_ETM_Q70_356660"/>
      <w:bookmarkEnd w:id="39047"/>
      <w:r>
        <w:rPr>
          <w:rtl/>
        </w:rPr>
        <w:t xml:space="preserve">מי </w:t>
      </w:r>
      <w:bookmarkStart w:id="39048" w:name="_ETM_Q70_356840"/>
      <w:bookmarkEnd w:id="39048"/>
      <w:r>
        <w:rPr>
          <w:rtl/>
        </w:rPr>
        <w:t xml:space="preserve">שקשור </w:t>
      </w:r>
      <w:bookmarkStart w:id="39049" w:name="_ETM_Q70_358480"/>
      <w:bookmarkEnd w:id="39049"/>
      <w:r>
        <w:rPr>
          <w:rtl/>
        </w:rPr>
        <w:t xml:space="preserve">בחיל </w:t>
      </w:r>
      <w:bookmarkStart w:id="39050" w:name="_ETM_Q70_358960"/>
      <w:bookmarkEnd w:id="39050"/>
      <w:r>
        <w:rPr>
          <w:rtl/>
        </w:rPr>
        <w:t>האוויר</w:t>
      </w:r>
      <w:r>
        <w:rPr>
          <w:rFonts w:hint="cs"/>
          <w:rtl/>
        </w:rPr>
        <w:t>,</w:t>
      </w:r>
      <w:r>
        <w:rPr>
          <w:rtl/>
        </w:rPr>
        <w:t xml:space="preserve"> </w:t>
      </w:r>
      <w:bookmarkStart w:id="39051" w:name="_ETM_Q70_359470"/>
      <w:bookmarkEnd w:id="39051"/>
      <w:r>
        <w:rPr>
          <w:rFonts w:hint="cs"/>
          <w:rtl/>
        </w:rPr>
        <w:t>ו</w:t>
      </w:r>
      <w:r>
        <w:rPr>
          <w:rtl/>
        </w:rPr>
        <w:t>לטכנאים</w:t>
      </w:r>
      <w:r>
        <w:rPr>
          <w:rFonts w:hint="cs"/>
          <w:rtl/>
        </w:rPr>
        <w:t>, לכל</w:t>
      </w:r>
      <w:r>
        <w:rPr>
          <w:rtl/>
        </w:rPr>
        <w:t xml:space="preserve"> </w:t>
      </w:r>
      <w:bookmarkStart w:id="39052" w:name="_ETM_Q70_361620"/>
      <w:bookmarkEnd w:id="39052"/>
      <w:r>
        <w:rPr>
          <w:rtl/>
        </w:rPr>
        <w:t xml:space="preserve">הצוותים </w:t>
      </w:r>
      <w:bookmarkStart w:id="39053" w:name="_ETM_Q70_362280"/>
      <w:bookmarkEnd w:id="39053"/>
      <w:r>
        <w:rPr>
          <w:rtl/>
        </w:rPr>
        <w:t>המקצועיים</w:t>
      </w:r>
      <w:r>
        <w:rPr>
          <w:rFonts w:hint="cs"/>
          <w:rtl/>
        </w:rPr>
        <w:t xml:space="preserve"> –</w:t>
      </w:r>
      <w:r>
        <w:rPr>
          <w:rtl/>
        </w:rPr>
        <w:t xml:space="preserve"> </w:t>
      </w:r>
      <w:bookmarkStart w:id="39054" w:name="_ETM_Q70_363150"/>
      <w:bookmarkEnd w:id="39054"/>
      <w:r>
        <w:rPr>
          <w:rtl/>
        </w:rPr>
        <w:t>ה</w:t>
      </w:r>
      <w:r>
        <w:rPr>
          <w:rFonts w:hint="cs"/>
          <w:rtl/>
        </w:rPr>
        <w:t>י</w:t>
      </w:r>
      <w:r>
        <w:rPr>
          <w:rtl/>
        </w:rPr>
        <w:t>נה</w:t>
      </w:r>
      <w:r>
        <w:rPr>
          <w:rFonts w:hint="cs"/>
          <w:rtl/>
        </w:rPr>
        <w:t>,</w:t>
      </w:r>
      <w:r>
        <w:rPr>
          <w:rtl/>
        </w:rPr>
        <w:t xml:space="preserve"> </w:t>
      </w:r>
      <w:bookmarkStart w:id="39055" w:name="_ETM_Q70_363359"/>
      <w:bookmarkEnd w:id="39055"/>
      <w:r>
        <w:rPr>
          <w:rtl/>
        </w:rPr>
        <w:t xml:space="preserve">כדי </w:t>
      </w:r>
      <w:bookmarkStart w:id="39056" w:name="_ETM_Q70_363629"/>
      <w:bookmarkEnd w:id="39056"/>
      <w:r>
        <w:rPr>
          <w:rtl/>
        </w:rPr>
        <w:t xml:space="preserve">שלא </w:t>
      </w:r>
      <w:bookmarkStart w:id="39057" w:name="_ETM_Q70_363930"/>
      <w:bookmarkEnd w:id="39057"/>
      <w:r>
        <w:rPr>
          <w:rtl/>
        </w:rPr>
        <w:t xml:space="preserve">אפול </w:t>
      </w:r>
      <w:bookmarkStart w:id="39058" w:name="_ETM_Q70_364260"/>
      <w:bookmarkEnd w:id="39058"/>
      <w:r>
        <w:rPr>
          <w:rtl/>
        </w:rPr>
        <w:t>ב</w:t>
      </w:r>
      <w:r>
        <w:rPr>
          <w:rFonts w:hint="cs"/>
          <w:rtl/>
        </w:rPr>
        <w:t xml:space="preserve">לשוני. </w:t>
      </w:r>
      <w:bookmarkStart w:id="39059" w:name="_ETM_Q70_364500"/>
      <w:bookmarkStart w:id="39060" w:name="_ETM_Q70_365780"/>
      <w:bookmarkEnd w:id="39059"/>
      <w:bookmarkEnd w:id="39060"/>
      <w:r>
        <w:rPr>
          <w:rtl/>
        </w:rPr>
        <w:t xml:space="preserve">אני </w:t>
      </w:r>
      <w:bookmarkStart w:id="39061" w:name="_ETM_Q70_366799"/>
      <w:bookmarkEnd w:id="39061"/>
      <w:r>
        <w:rPr>
          <w:rtl/>
        </w:rPr>
        <w:t xml:space="preserve">מתנצל </w:t>
      </w:r>
      <w:bookmarkStart w:id="39062" w:name="_ETM_Q70_367909"/>
      <w:bookmarkEnd w:id="39062"/>
      <w:r>
        <w:rPr>
          <w:rtl/>
        </w:rPr>
        <w:t xml:space="preserve">ומבקש </w:t>
      </w:r>
      <w:bookmarkStart w:id="39063" w:name="_ETM_Q70_368900"/>
      <w:bookmarkEnd w:id="39063"/>
      <w:r>
        <w:rPr>
          <w:rtl/>
        </w:rPr>
        <w:t>סליחה</w:t>
      </w:r>
      <w:r>
        <w:rPr>
          <w:rFonts w:hint="cs"/>
          <w:rtl/>
        </w:rPr>
        <w:t>.</w:t>
      </w:r>
      <w:r>
        <w:rPr>
          <w:rtl/>
        </w:rPr>
        <w:t xml:space="preserve"> </w:t>
      </w:r>
      <w:bookmarkStart w:id="39064" w:name="_ETM_Q70_369829"/>
      <w:bookmarkEnd w:id="39064"/>
      <w:r>
        <w:rPr>
          <w:rtl/>
        </w:rPr>
        <w:t xml:space="preserve">תודה </w:t>
      </w:r>
      <w:bookmarkStart w:id="39065" w:name="_ETM_Q70_370189"/>
      <w:bookmarkEnd w:id="39065"/>
      <w:r>
        <w:rPr>
          <w:rtl/>
        </w:rPr>
        <w:t>רבה</w:t>
      </w:r>
      <w:r>
        <w:rPr>
          <w:rFonts w:hint="cs"/>
          <w:rtl/>
        </w:rPr>
        <w:t>.</w:t>
      </w:r>
    </w:p>
    <w:p w:rsidR="00462C76" w:rsidRDefault="00462C76" w:rsidP="00C650D8">
      <w:pPr>
        <w:rPr>
          <w:rtl/>
        </w:rPr>
      </w:pPr>
      <w:bookmarkStart w:id="39066" w:name="_ETM_Q70_369755"/>
      <w:bookmarkStart w:id="39067" w:name="_ETM_Q70_369853"/>
      <w:bookmarkEnd w:id="39066"/>
      <w:bookmarkEnd w:id="39067"/>
    </w:p>
    <w:p w:rsidR="00462C76" w:rsidRDefault="00462C76" w:rsidP="00C650D8">
      <w:pPr>
        <w:pStyle w:val="af6"/>
        <w:keepNext/>
        <w:rPr>
          <w:rtl/>
        </w:rPr>
      </w:pPr>
      <w:r w:rsidRPr="00FE601E">
        <w:rPr>
          <w:rStyle w:val="TagStyle"/>
          <w:rtl/>
        </w:rPr>
        <w:t xml:space="preserve"> &lt;&lt; יור &gt;&gt;</w:t>
      </w:r>
      <w:r w:rsidRPr="006108CB">
        <w:rPr>
          <w:rStyle w:val="TagStyle"/>
          <w:rtl/>
        </w:rPr>
        <w:t xml:space="preserve"> </w:t>
      </w:r>
      <w:r>
        <w:rPr>
          <w:rtl/>
        </w:rPr>
        <w:t>היו"ר משה טור פז:</w:t>
      </w:r>
      <w:r w:rsidRPr="006108CB">
        <w:rPr>
          <w:rStyle w:val="TagStyle"/>
          <w:rtl/>
        </w:rPr>
        <w:t xml:space="preserve"> </w:t>
      </w:r>
      <w:r w:rsidRPr="00FE601E">
        <w:rPr>
          <w:rStyle w:val="TagStyle"/>
          <w:rtl/>
        </w:rPr>
        <w:t>&lt;&lt; יור &gt;&gt;</w:t>
      </w:r>
      <w:r>
        <w:rPr>
          <w:rtl/>
        </w:rPr>
        <w:t xml:space="preserve">   </w:t>
      </w:r>
    </w:p>
    <w:p w:rsidR="00462C76" w:rsidRDefault="00462C76" w:rsidP="00650F2A">
      <w:pPr>
        <w:rPr>
          <w:rtl/>
        </w:rPr>
      </w:pPr>
    </w:p>
    <w:p w:rsidR="00462C76" w:rsidRDefault="00462C76" w:rsidP="00C650D8">
      <w:pPr>
        <w:rPr>
          <w:rtl/>
        </w:rPr>
      </w:pPr>
      <w:bookmarkStart w:id="39068" w:name="_ETM_Q70_373889"/>
      <w:bookmarkStart w:id="39069" w:name="_ETM_Q70_371090"/>
      <w:bookmarkEnd w:id="39068"/>
      <w:bookmarkEnd w:id="39069"/>
      <w:r>
        <w:rPr>
          <w:rtl/>
        </w:rPr>
        <w:t xml:space="preserve">תודה </w:t>
      </w:r>
      <w:bookmarkStart w:id="39070" w:name="_ETM_Q70_371480"/>
      <w:bookmarkEnd w:id="39070"/>
      <w:r>
        <w:rPr>
          <w:rtl/>
        </w:rPr>
        <w:t>רבה</w:t>
      </w:r>
      <w:r>
        <w:rPr>
          <w:rFonts w:hint="cs"/>
          <w:rtl/>
        </w:rPr>
        <w:t>.</w:t>
      </w:r>
      <w:r>
        <w:rPr>
          <w:rtl/>
        </w:rPr>
        <w:t xml:space="preserve"> </w:t>
      </w:r>
      <w:bookmarkStart w:id="39071" w:name="_ETM_Q70_371900"/>
      <w:bookmarkEnd w:id="39071"/>
      <w:r>
        <w:rPr>
          <w:rFonts w:hint="cs"/>
          <w:rtl/>
        </w:rPr>
        <w:t>א</w:t>
      </w:r>
      <w:r>
        <w:rPr>
          <w:rtl/>
        </w:rPr>
        <w:t xml:space="preserve">משיך </w:t>
      </w:r>
      <w:bookmarkStart w:id="39072" w:name="_ETM_Q70_372230"/>
      <w:bookmarkEnd w:id="39072"/>
      <w:r>
        <w:rPr>
          <w:rtl/>
        </w:rPr>
        <w:t xml:space="preserve">לקרוא </w:t>
      </w:r>
      <w:bookmarkStart w:id="39073" w:name="_ETM_Q70_372500"/>
      <w:bookmarkEnd w:id="39073"/>
      <w:r>
        <w:rPr>
          <w:rtl/>
        </w:rPr>
        <w:t xml:space="preserve">בשמות </w:t>
      </w:r>
      <w:bookmarkStart w:id="39074" w:name="_ETM_Q70_373069"/>
      <w:bookmarkEnd w:id="39074"/>
      <w:r>
        <w:rPr>
          <w:rtl/>
        </w:rPr>
        <w:t xml:space="preserve">חברי </w:t>
      </w:r>
      <w:bookmarkStart w:id="39075" w:name="_ETM_Q70_373430"/>
      <w:bookmarkEnd w:id="39075"/>
      <w:r>
        <w:rPr>
          <w:rtl/>
        </w:rPr>
        <w:t xml:space="preserve">הכנסת </w:t>
      </w:r>
      <w:bookmarkStart w:id="39076" w:name="_ETM_Q70_373819"/>
      <w:bookmarkEnd w:id="39076"/>
      <w:r>
        <w:rPr>
          <w:rtl/>
        </w:rPr>
        <w:t xml:space="preserve">שביקשו </w:t>
      </w:r>
      <w:bookmarkStart w:id="39077" w:name="_ETM_Q70_374269"/>
      <w:bookmarkEnd w:id="39077"/>
      <w:r>
        <w:rPr>
          <w:rtl/>
        </w:rPr>
        <w:t xml:space="preserve">רשות </w:t>
      </w:r>
      <w:bookmarkStart w:id="39078" w:name="_ETM_Q70_374569"/>
      <w:bookmarkEnd w:id="39078"/>
      <w:r>
        <w:rPr>
          <w:rtl/>
        </w:rPr>
        <w:t>דיבור</w:t>
      </w:r>
      <w:r>
        <w:rPr>
          <w:rFonts w:hint="cs"/>
          <w:rtl/>
        </w:rPr>
        <w:t>.</w:t>
      </w:r>
      <w:r>
        <w:rPr>
          <w:rtl/>
        </w:rPr>
        <w:t xml:space="preserve"> </w:t>
      </w:r>
      <w:bookmarkStart w:id="39079" w:name="_ETM_Q70_375410"/>
      <w:bookmarkEnd w:id="39079"/>
      <w:r>
        <w:rPr>
          <w:rtl/>
        </w:rPr>
        <w:t xml:space="preserve">חברת </w:t>
      </w:r>
      <w:bookmarkStart w:id="39080" w:name="_ETM_Q70_375860"/>
      <w:bookmarkEnd w:id="39080"/>
      <w:r>
        <w:rPr>
          <w:rtl/>
        </w:rPr>
        <w:t xml:space="preserve">הכנסת </w:t>
      </w:r>
      <w:bookmarkStart w:id="39081" w:name="_ETM_Q70_376190"/>
      <w:bookmarkEnd w:id="39081"/>
      <w:r>
        <w:rPr>
          <w:rtl/>
        </w:rPr>
        <w:t xml:space="preserve">מירב </w:t>
      </w:r>
      <w:bookmarkStart w:id="39082" w:name="_ETM_Q70_376489"/>
      <w:bookmarkEnd w:id="39082"/>
      <w:r>
        <w:rPr>
          <w:rtl/>
        </w:rPr>
        <w:t xml:space="preserve">בן </w:t>
      </w:r>
      <w:bookmarkStart w:id="39083" w:name="_ETM_Q70_376669"/>
      <w:bookmarkEnd w:id="39083"/>
      <w:r>
        <w:rPr>
          <w:rtl/>
        </w:rPr>
        <w:t xml:space="preserve">ארי </w:t>
      </w:r>
      <w:bookmarkStart w:id="39084" w:name="_ETM_Q70_378680"/>
      <w:bookmarkEnd w:id="39084"/>
      <w:r>
        <w:rPr>
          <w:rFonts w:hint="cs"/>
          <w:rtl/>
        </w:rPr>
        <w:t xml:space="preserve">– </w:t>
      </w:r>
      <w:r>
        <w:rPr>
          <w:rtl/>
        </w:rPr>
        <w:t xml:space="preserve">אינה </w:t>
      </w:r>
      <w:bookmarkStart w:id="39085" w:name="_ETM_Q70_379130"/>
      <w:bookmarkEnd w:id="39085"/>
      <w:r>
        <w:rPr>
          <w:rtl/>
        </w:rPr>
        <w:t>נוכחת</w:t>
      </w:r>
      <w:r>
        <w:rPr>
          <w:rFonts w:hint="cs"/>
          <w:rtl/>
        </w:rPr>
        <w:t>;</w:t>
      </w:r>
      <w:r>
        <w:rPr>
          <w:rtl/>
        </w:rPr>
        <w:t xml:space="preserve"> </w:t>
      </w:r>
      <w:bookmarkStart w:id="39086" w:name="_ETM_Q70_379940"/>
      <w:bookmarkEnd w:id="39086"/>
      <w:r>
        <w:rPr>
          <w:rtl/>
        </w:rPr>
        <w:t xml:space="preserve">חבר </w:t>
      </w:r>
      <w:bookmarkStart w:id="39087" w:name="_ETM_Q70_380240"/>
      <w:bookmarkEnd w:id="39087"/>
      <w:r>
        <w:rPr>
          <w:rtl/>
        </w:rPr>
        <w:t xml:space="preserve">הכנסת </w:t>
      </w:r>
      <w:bookmarkStart w:id="39088" w:name="_ETM_Q70_380480"/>
      <w:bookmarkEnd w:id="39088"/>
      <w:r>
        <w:rPr>
          <w:rtl/>
        </w:rPr>
        <w:t xml:space="preserve">רם </w:t>
      </w:r>
      <w:bookmarkStart w:id="39089" w:name="_ETM_Q70_380690"/>
      <w:bookmarkEnd w:id="39089"/>
      <w:r>
        <w:rPr>
          <w:rtl/>
        </w:rPr>
        <w:t xml:space="preserve">בן </w:t>
      </w:r>
      <w:bookmarkStart w:id="39090" w:name="_ETM_Q70_380810"/>
      <w:bookmarkEnd w:id="39090"/>
      <w:r>
        <w:rPr>
          <w:rtl/>
        </w:rPr>
        <w:t xml:space="preserve">ברק </w:t>
      </w:r>
      <w:bookmarkStart w:id="39091" w:name="_ETM_Q70_381080"/>
      <w:bookmarkEnd w:id="39091"/>
      <w:r>
        <w:rPr>
          <w:rFonts w:hint="cs"/>
          <w:rtl/>
        </w:rPr>
        <w:t xml:space="preserve">– </w:t>
      </w:r>
      <w:r>
        <w:rPr>
          <w:rtl/>
        </w:rPr>
        <w:t xml:space="preserve">אינו </w:t>
      </w:r>
      <w:bookmarkStart w:id="39092" w:name="_ETM_Q70_381260"/>
      <w:bookmarkEnd w:id="39092"/>
      <w:r>
        <w:rPr>
          <w:rtl/>
        </w:rPr>
        <w:t>נוכח</w:t>
      </w:r>
      <w:r>
        <w:rPr>
          <w:rFonts w:hint="cs"/>
          <w:rtl/>
        </w:rPr>
        <w:t>;</w:t>
      </w:r>
      <w:r>
        <w:rPr>
          <w:rtl/>
        </w:rPr>
        <w:t xml:space="preserve"> </w:t>
      </w:r>
      <w:bookmarkStart w:id="39093" w:name="_ETM_Q70_381590"/>
      <w:bookmarkEnd w:id="39093"/>
      <w:r>
        <w:rPr>
          <w:rtl/>
        </w:rPr>
        <w:t xml:space="preserve">חבר </w:t>
      </w:r>
      <w:bookmarkStart w:id="39094" w:name="_ETM_Q70_381740"/>
      <w:bookmarkEnd w:id="39094"/>
      <w:r>
        <w:rPr>
          <w:rtl/>
        </w:rPr>
        <w:t xml:space="preserve">הכנסת </w:t>
      </w:r>
      <w:bookmarkStart w:id="39095" w:name="_ETM_Q70_382010"/>
      <w:bookmarkEnd w:id="39095"/>
      <w:r>
        <w:rPr>
          <w:rtl/>
        </w:rPr>
        <w:t xml:space="preserve">יואב </w:t>
      </w:r>
      <w:bookmarkStart w:id="39096" w:name="_ETM_Q70_382190"/>
      <w:bookmarkEnd w:id="39096"/>
      <w:r>
        <w:rPr>
          <w:rtl/>
        </w:rPr>
        <w:t xml:space="preserve">סגלוביץ' </w:t>
      </w:r>
      <w:bookmarkStart w:id="39097" w:name="_ETM_Q70_382730"/>
      <w:bookmarkEnd w:id="39097"/>
      <w:r>
        <w:rPr>
          <w:rFonts w:hint="cs"/>
          <w:rtl/>
        </w:rPr>
        <w:t xml:space="preserve">– </w:t>
      </w:r>
      <w:r>
        <w:rPr>
          <w:rtl/>
        </w:rPr>
        <w:t xml:space="preserve">איננו </w:t>
      </w:r>
      <w:bookmarkStart w:id="39098" w:name="_ETM_Q70_382880"/>
      <w:bookmarkEnd w:id="39098"/>
      <w:r>
        <w:rPr>
          <w:rtl/>
        </w:rPr>
        <w:t>נוכח</w:t>
      </w:r>
      <w:r>
        <w:rPr>
          <w:rFonts w:hint="cs"/>
          <w:rtl/>
        </w:rPr>
        <w:t>;</w:t>
      </w:r>
      <w:r>
        <w:rPr>
          <w:rtl/>
        </w:rPr>
        <w:t xml:space="preserve"> </w:t>
      </w:r>
      <w:bookmarkStart w:id="39099" w:name="_ETM_Q70_383750"/>
      <w:bookmarkEnd w:id="39099"/>
      <w:r>
        <w:rPr>
          <w:rtl/>
        </w:rPr>
        <w:t xml:space="preserve">חבר </w:t>
      </w:r>
      <w:bookmarkStart w:id="39100" w:name="_ETM_Q70_384050"/>
      <w:bookmarkEnd w:id="39100"/>
      <w:r>
        <w:rPr>
          <w:rtl/>
        </w:rPr>
        <w:t xml:space="preserve">הכנסת </w:t>
      </w:r>
      <w:bookmarkStart w:id="39101" w:name="_ETM_Q70_384350"/>
      <w:bookmarkEnd w:id="39101"/>
      <w:r>
        <w:rPr>
          <w:rtl/>
        </w:rPr>
        <w:t xml:space="preserve">בועז </w:t>
      </w:r>
      <w:bookmarkStart w:id="39102" w:name="_ETM_Q70_384590"/>
      <w:bookmarkEnd w:id="39102"/>
      <w:r>
        <w:rPr>
          <w:rtl/>
        </w:rPr>
        <w:t xml:space="preserve">טופורובסקי </w:t>
      </w:r>
      <w:bookmarkStart w:id="39103" w:name="_ETM_Q70_385490"/>
      <w:bookmarkEnd w:id="39103"/>
      <w:r>
        <w:rPr>
          <w:rFonts w:hint="cs"/>
          <w:rtl/>
        </w:rPr>
        <w:t xml:space="preserve">– </w:t>
      </w:r>
      <w:r>
        <w:rPr>
          <w:rtl/>
        </w:rPr>
        <w:t xml:space="preserve">אינו </w:t>
      </w:r>
      <w:bookmarkStart w:id="39104" w:name="_ETM_Q70_385700"/>
      <w:bookmarkEnd w:id="39104"/>
      <w:r>
        <w:rPr>
          <w:rtl/>
        </w:rPr>
        <w:t>נוכח</w:t>
      </w:r>
      <w:r>
        <w:rPr>
          <w:rFonts w:hint="cs"/>
          <w:rtl/>
        </w:rPr>
        <w:t>;</w:t>
      </w:r>
      <w:r>
        <w:rPr>
          <w:rtl/>
        </w:rPr>
        <w:t xml:space="preserve"> </w:t>
      </w:r>
      <w:bookmarkStart w:id="39105" w:name="_ETM_Q70_386209"/>
      <w:bookmarkEnd w:id="39105"/>
      <w:r>
        <w:rPr>
          <w:rtl/>
        </w:rPr>
        <w:t xml:space="preserve">חברת </w:t>
      </w:r>
      <w:bookmarkStart w:id="39106" w:name="_ETM_Q70_386510"/>
      <w:bookmarkEnd w:id="39106"/>
      <w:r>
        <w:rPr>
          <w:rtl/>
        </w:rPr>
        <w:t xml:space="preserve">הכנסת </w:t>
      </w:r>
      <w:bookmarkStart w:id="39107" w:name="_ETM_Q70_386810"/>
      <w:bookmarkEnd w:id="39107"/>
      <w:r>
        <w:rPr>
          <w:rtl/>
        </w:rPr>
        <w:t xml:space="preserve">מיכל </w:t>
      </w:r>
      <w:bookmarkStart w:id="39108" w:name="_ETM_Q70_387050"/>
      <w:bookmarkEnd w:id="39108"/>
      <w:r>
        <w:rPr>
          <w:rtl/>
        </w:rPr>
        <w:t xml:space="preserve">שיר </w:t>
      </w:r>
      <w:bookmarkStart w:id="39109" w:name="_ETM_Q70_387200"/>
      <w:bookmarkEnd w:id="39109"/>
      <w:r>
        <w:rPr>
          <w:rtl/>
        </w:rPr>
        <w:t xml:space="preserve">סגמן </w:t>
      </w:r>
      <w:bookmarkStart w:id="39110" w:name="_ETM_Q70_387560"/>
      <w:bookmarkEnd w:id="39110"/>
      <w:r>
        <w:rPr>
          <w:rFonts w:hint="cs"/>
          <w:rtl/>
        </w:rPr>
        <w:t xml:space="preserve">– אינה </w:t>
      </w:r>
      <w:bookmarkStart w:id="39111" w:name="_ETM_Q70_386205"/>
      <w:bookmarkEnd w:id="39111"/>
      <w:r>
        <w:rPr>
          <w:rFonts w:hint="cs"/>
          <w:rtl/>
        </w:rPr>
        <w:t>נוכחת;</w:t>
      </w:r>
      <w:r>
        <w:rPr>
          <w:rtl/>
        </w:rPr>
        <w:t xml:space="preserve"> </w:t>
      </w:r>
      <w:bookmarkStart w:id="39112" w:name="_ETM_Q70_388680"/>
      <w:bookmarkEnd w:id="39112"/>
      <w:r>
        <w:rPr>
          <w:rtl/>
        </w:rPr>
        <w:t xml:space="preserve">חבר </w:t>
      </w:r>
      <w:bookmarkStart w:id="39113" w:name="_ETM_Q70_389010"/>
      <w:bookmarkEnd w:id="39113"/>
      <w:r>
        <w:rPr>
          <w:rtl/>
        </w:rPr>
        <w:t xml:space="preserve">הכנסת </w:t>
      </w:r>
      <w:bookmarkStart w:id="39114" w:name="_ETM_Q70_389279"/>
      <w:bookmarkEnd w:id="39114"/>
      <w:r>
        <w:rPr>
          <w:rtl/>
        </w:rPr>
        <w:t xml:space="preserve">עידן </w:t>
      </w:r>
      <w:bookmarkStart w:id="39115" w:name="_ETM_Q70_389639"/>
      <w:bookmarkEnd w:id="39115"/>
      <w:r>
        <w:rPr>
          <w:rtl/>
        </w:rPr>
        <w:t xml:space="preserve">רול </w:t>
      </w:r>
      <w:bookmarkStart w:id="39116" w:name="_ETM_Q70_389969"/>
      <w:bookmarkEnd w:id="39116"/>
      <w:r>
        <w:rPr>
          <w:rFonts w:hint="cs"/>
          <w:rtl/>
        </w:rPr>
        <w:t xml:space="preserve">– </w:t>
      </w:r>
      <w:r>
        <w:rPr>
          <w:rtl/>
        </w:rPr>
        <w:t xml:space="preserve">אינו </w:t>
      </w:r>
      <w:bookmarkStart w:id="39117" w:name="_ETM_Q70_390209"/>
      <w:bookmarkEnd w:id="39117"/>
      <w:r>
        <w:rPr>
          <w:rtl/>
        </w:rPr>
        <w:t>נוכח</w:t>
      </w:r>
      <w:r>
        <w:rPr>
          <w:rFonts w:hint="cs"/>
          <w:rtl/>
        </w:rPr>
        <w:t>;</w:t>
      </w:r>
      <w:r>
        <w:rPr>
          <w:rtl/>
        </w:rPr>
        <w:t xml:space="preserve"> </w:t>
      </w:r>
      <w:bookmarkStart w:id="39118" w:name="_ETM_Q70_390659"/>
      <w:bookmarkEnd w:id="39118"/>
      <w:r>
        <w:rPr>
          <w:rtl/>
        </w:rPr>
        <w:t xml:space="preserve">חבר </w:t>
      </w:r>
      <w:bookmarkStart w:id="39119" w:name="_ETM_Q70_390900"/>
      <w:bookmarkEnd w:id="39119"/>
      <w:r>
        <w:rPr>
          <w:rtl/>
        </w:rPr>
        <w:t xml:space="preserve">הכנסת </w:t>
      </w:r>
      <w:bookmarkStart w:id="39120" w:name="_ETM_Q70_391199"/>
      <w:bookmarkEnd w:id="39120"/>
      <w:r>
        <w:rPr>
          <w:rtl/>
        </w:rPr>
        <w:t xml:space="preserve">יוראי </w:t>
      </w:r>
      <w:bookmarkStart w:id="39121" w:name="_ETM_Q70_391529"/>
      <w:bookmarkEnd w:id="39121"/>
      <w:r>
        <w:rPr>
          <w:rtl/>
        </w:rPr>
        <w:t xml:space="preserve">להב </w:t>
      </w:r>
      <w:bookmarkStart w:id="39122" w:name="_ETM_Q70_391799"/>
      <w:bookmarkEnd w:id="39122"/>
      <w:r>
        <w:rPr>
          <w:rtl/>
        </w:rPr>
        <w:t xml:space="preserve">הרצנו </w:t>
      </w:r>
      <w:bookmarkStart w:id="39123" w:name="_ETM_Q70_393719"/>
      <w:bookmarkEnd w:id="39123"/>
      <w:r>
        <w:rPr>
          <w:rFonts w:hint="cs"/>
          <w:rtl/>
        </w:rPr>
        <w:t xml:space="preserve">– </w:t>
      </w:r>
      <w:r>
        <w:rPr>
          <w:rtl/>
        </w:rPr>
        <w:t>מוותר</w:t>
      </w:r>
      <w:r>
        <w:rPr>
          <w:rFonts w:hint="cs"/>
          <w:rtl/>
        </w:rPr>
        <w:t>; חבר הכנסת ולדימיר בליאק –</w:t>
      </w:r>
      <w:bookmarkStart w:id="39124" w:name="_ETM_Q70_395640"/>
      <w:bookmarkStart w:id="39125" w:name="_ETM_Q70_395880"/>
      <w:bookmarkStart w:id="39126" w:name="_ETM_Q70_396060"/>
      <w:bookmarkStart w:id="39127" w:name="_ETM_Q70_396450"/>
      <w:bookmarkStart w:id="39128" w:name="_ETM_Q70_396690"/>
      <w:bookmarkStart w:id="39129" w:name="_ETM_Q70_397380"/>
      <w:bookmarkEnd w:id="39124"/>
      <w:bookmarkEnd w:id="39125"/>
      <w:bookmarkEnd w:id="39126"/>
      <w:bookmarkEnd w:id="39127"/>
      <w:bookmarkEnd w:id="39128"/>
      <w:bookmarkEnd w:id="39129"/>
      <w:r>
        <w:rPr>
          <w:rFonts w:hint="cs"/>
          <w:rtl/>
        </w:rPr>
        <w:t xml:space="preserve"> </w:t>
      </w:r>
      <w:r>
        <w:rPr>
          <w:rtl/>
        </w:rPr>
        <w:t xml:space="preserve">אינו </w:t>
      </w:r>
      <w:bookmarkStart w:id="39130" w:name="_ETM_Q70_397650"/>
      <w:bookmarkEnd w:id="39130"/>
      <w:r>
        <w:rPr>
          <w:rtl/>
        </w:rPr>
        <w:t>נוכח</w:t>
      </w:r>
      <w:r>
        <w:rPr>
          <w:rFonts w:hint="cs"/>
          <w:rtl/>
        </w:rPr>
        <w:t>.</w:t>
      </w:r>
      <w:r>
        <w:rPr>
          <w:rtl/>
        </w:rPr>
        <w:t xml:space="preserve"> </w:t>
      </w:r>
      <w:bookmarkStart w:id="39131" w:name="_ETM_Q70_398160"/>
      <w:bookmarkEnd w:id="39131"/>
      <w:r>
        <w:rPr>
          <w:rtl/>
        </w:rPr>
        <w:t xml:space="preserve">חבר </w:t>
      </w:r>
      <w:bookmarkStart w:id="39132" w:name="_ETM_Q70_398370"/>
      <w:bookmarkEnd w:id="39132"/>
      <w:r>
        <w:rPr>
          <w:rtl/>
        </w:rPr>
        <w:t xml:space="preserve">הכנסת </w:t>
      </w:r>
      <w:bookmarkStart w:id="39133" w:name="_ETM_Q70_398880"/>
      <w:bookmarkEnd w:id="39133"/>
      <w:r>
        <w:rPr>
          <w:rFonts w:hint="cs"/>
          <w:rtl/>
        </w:rPr>
        <w:t xml:space="preserve">רון </w:t>
      </w:r>
      <w:r>
        <w:rPr>
          <w:rtl/>
        </w:rPr>
        <w:t>כץ</w:t>
      </w:r>
      <w:r>
        <w:rPr>
          <w:rFonts w:hint="cs"/>
          <w:rtl/>
        </w:rPr>
        <w:t>,</w:t>
      </w:r>
      <w:r>
        <w:rPr>
          <w:rtl/>
        </w:rPr>
        <w:t xml:space="preserve"> </w:t>
      </w:r>
      <w:bookmarkStart w:id="39134" w:name="_ETM_Q70_399390"/>
      <w:bookmarkEnd w:id="39134"/>
      <w:r>
        <w:rPr>
          <w:rtl/>
        </w:rPr>
        <w:t>בבקשה</w:t>
      </w:r>
      <w:r>
        <w:rPr>
          <w:rFonts w:hint="cs"/>
          <w:rtl/>
        </w:rPr>
        <w:t>.</w:t>
      </w:r>
      <w:r>
        <w:rPr>
          <w:rtl/>
        </w:rPr>
        <w:t xml:space="preserve"> </w:t>
      </w:r>
      <w:bookmarkStart w:id="39135" w:name="_ETM_Q70_401140"/>
      <w:bookmarkEnd w:id="39135"/>
      <w:r>
        <w:rPr>
          <w:rtl/>
        </w:rPr>
        <w:t xml:space="preserve">לרשותך </w:t>
      </w:r>
      <w:bookmarkStart w:id="39136" w:name="_ETM_Q70_401650"/>
      <w:bookmarkStart w:id="39137" w:name="_ETM_Q70_401950"/>
      <w:bookmarkEnd w:id="39136"/>
      <w:bookmarkEnd w:id="39137"/>
      <w:r>
        <w:rPr>
          <w:rFonts w:hint="cs"/>
          <w:rtl/>
        </w:rPr>
        <w:t xml:space="preserve">חמש </w:t>
      </w:r>
      <w:bookmarkStart w:id="39138" w:name="_ETM_Q70_403777"/>
      <w:bookmarkEnd w:id="39138"/>
      <w:r>
        <w:rPr>
          <w:rtl/>
        </w:rPr>
        <w:t>דקות</w:t>
      </w:r>
      <w:r>
        <w:rPr>
          <w:rFonts w:hint="cs"/>
          <w:rtl/>
        </w:rPr>
        <w:t>.</w:t>
      </w:r>
      <w:bookmarkStart w:id="39139" w:name="_ETM_Q70_405330"/>
      <w:bookmarkEnd w:id="39139"/>
    </w:p>
    <w:p w:rsidR="00462C76" w:rsidRDefault="00462C76" w:rsidP="00C650D8">
      <w:pPr>
        <w:rPr>
          <w:rtl/>
        </w:rPr>
      </w:pPr>
      <w:bookmarkStart w:id="39140" w:name="_ETM_Q70_405411"/>
      <w:bookmarkStart w:id="39141" w:name="_ETM_Q70_407169"/>
      <w:bookmarkEnd w:id="39140"/>
      <w:bookmarkEnd w:id="39141"/>
    </w:p>
    <w:p w:rsidR="00462C76" w:rsidRDefault="00462C76" w:rsidP="00C650D8">
      <w:pPr>
        <w:pStyle w:val="a4"/>
        <w:keepNext/>
        <w:rPr>
          <w:rtl/>
        </w:rPr>
      </w:pPr>
      <w:bookmarkStart w:id="39142" w:name="ET_speaker_6151_3"/>
      <w:r w:rsidRPr="00FE601E">
        <w:rPr>
          <w:rStyle w:val="TagStyle"/>
          <w:rtl/>
        </w:rPr>
        <w:t xml:space="preserve"> &lt;&lt; דובר &gt;&gt;</w:t>
      </w:r>
      <w:r w:rsidRPr="006108CB">
        <w:rPr>
          <w:rStyle w:val="TagStyle"/>
          <w:rtl/>
        </w:rPr>
        <w:t xml:space="preserve"> </w:t>
      </w:r>
      <w:bookmarkStart w:id="39143" w:name="_Toc172584010"/>
      <w:r>
        <w:rPr>
          <w:rtl/>
        </w:rPr>
        <w:t>רון כץ (יש עתיד):</w:t>
      </w:r>
      <w:bookmarkEnd w:id="39143"/>
      <w:r w:rsidRPr="006108CB">
        <w:rPr>
          <w:rStyle w:val="TagStyle"/>
          <w:rtl/>
        </w:rPr>
        <w:t xml:space="preserve"> </w:t>
      </w:r>
      <w:r w:rsidRPr="00FE601E">
        <w:rPr>
          <w:rStyle w:val="TagStyle"/>
          <w:rtl/>
        </w:rPr>
        <w:t>&lt;&lt; דובר &gt;&gt;</w:t>
      </w:r>
      <w:r>
        <w:rPr>
          <w:rtl/>
        </w:rPr>
        <w:t xml:space="preserve">   </w:t>
      </w:r>
      <w:bookmarkEnd w:id="39142"/>
    </w:p>
    <w:p w:rsidR="00462C76" w:rsidRDefault="00462C76" w:rsidP="00650F2A">
      <w:pPr>
        <w:rPr>
          <w:rtl/>
        </w:rPr>
      </w:pPr>
    </w:p>
    <w:p w:rsidR="00462C76" w:rsidRDefault="00462C76" w:rsidP="00C650D8">
      <w:pPr>
        <w:rPr>
          <w:rtl/>
        </w:rPr>
      </w:pPr>
      <w:bookmarkStart w:id="39144" w:name="_ETM_Q70_407810"/>
      <w:bookmarkStart w:id="39145" w:name="_ETM_Q70_407856"/>
      <w:bookmarkStart w:id="39146" w:name="_ETM_Q70_407890"/>
      <w:bookmarkEnd w:id="39144"/>
      <w:bookmarkEnd w:id="39145"/>
      <w:bookmarkEnd w:id="39146"/>
      <w:r>
        <w:rPr>
          <w:rtl/>
        </w:rPr>
        <w:t xml:space="preserve">תודה </w:t>
      </w:r>
      <w:bookmarkStart w:id="39147" w:name="_ETM_Q70_408159"/>
      <w:bookmarkEnd w:id="39147"/>
      <w:r>
        <w:rPr>
          <w:rtl/>
        </w:rPr>
        <w:t>רבה</w:t>
      </w:r>
      <w:r>
        <w:rPr>
          <w:rFonts w:hint="cs"/>
          <w:rtl/>
        </w:rPr>
        <w:t>.</w:t>
      </w:r>
      <w:r>
        <w:rPr>
          <w:rtl/>
        </w:rPr>
        <w:t xml:space="preserve"> </w:t>
      </w:r>
      <w:bookmarkStart w:id="39148" w:name="_ETM_Q70_408370"/>
      <w:bookmarkEnd w:id="39148"/>
      <w:r>
        <w:rPr>
          <w:rtl/>
        </w:rPr>
        <w:t xml:space="preserve">אדוני </w:t>
      </w:r>
      <w:bookmarkStart w:id="39149" w:name="_ETM_Q70_408640"/>
      <w:bookmarkEnd w:id="39149"/>
      <w:r>
        <w:rPr>
          <w:rFonts w:hint="cs"/>
          <w:rtl/>
        </w:rPr>
        <w:t>היו"ר,</w:t>
      </w:r>
      <w:r>
        <w:rPr>
          <w:rtl/>
        </w:rPr>
        <w:t xml:space="preserve"> </w:t>
      </w:r>
      <w:bookmarkStart w:id="39150" w:name="_ETM_Q70_408790"/>
      <w:bookmarkEnd w:id="39150"/>
      <w:r>
        <w:rPr>
          <w:rtl/>
        </w:rPr>
        <w:t xml:space="preserve">כנסת </w:t>
      </w:r>
      <w:bookmarkStart w:id="39151" w:name="_ETM_Q70_409060"/>
      <w:bookmarkEnd w:id="39151"/>
      <w:r>
        <w:rPr>
          <w:rtl/>
        </w:rPr>
        <w:t>נכבדה</w:t>
      </w:r>
      <w:r>
        <w:rPr>
          <w:rFonts w:hint="cs"/>
          <w:rtl/>
        </w:rPr>
        <w:t>,</w:t>
      </w:r>
      <w:r>
        <w:rPr>
          <w:rtl/>
        </w:rPr>
        <w:t xml:space="preserve"> </w:t>
      </w:r>
      <w:bookmarkStart w:id="39152" w:name="_ETM_Q70_409969"/>
      <w:bookmarkEnd w:id="39152"/>
      <w:r>
        <w:rPr>
          <w:rtl/>
        </w:rPr>
        <w:t xml:space="preserve">היום </w:t>
      </w:r>
      <w:bookmarkStart w:id="39153" w:name="_ETM_Q70_411390"/>
      <w:bookmarkEnd w:id="39153"/>
      <w:r>
        <w:rPr>
          <w:rtl/>
        </w:rPr>
        <w:t>עוב</w:t>
      </w:r>
      <w:r>
        <w:rPr>
          <w:rFonts w:hint="cs"/>
          <w:rtl/>
        </w:rPr>
        <w:t>ר</w:t>
      </w:r>
      <w:r>
        <w:rPr>
          <w:rtl/>
        </w:rPr>
        <w:t xml:space="preserve">ת </w:t>
      </w:r>
      <w:bookmarkStart w:id="39154" w:name="_ETM_Q70_412049"/>
      <w:bookmarkStart w:id="39155" w:name="_ETM_Q70_412379"/>
      <w:bookmarkEnd w:id="39154"/>
      <w:bookmarkEnd w:id="39155"/>
      <w:r>
        <w:rPr>
          <w:rFonts w:hint="cs"/>
          <w:rtl/>
        </w:rPr>
        <w:t xml:space="preserve">אחת </w:t>
      </w:r>
      <w:r>
        <w:rPr>
          <w:rtl/>
        </w:rPr>
        <w:t xml:space="preserve">הצעות </w:t>
      </w:r>
      <w:bookmarkStart w:id="39156" w:name="_ETM_Q70_412890"/>
      <w:bookmarkEnd w:id="39156"/>
      <w:r>
        <w:rPr>
          <w:rFonts w:hint="cs"/>
          <w:rtl/>
        </w:rPr>
        <w:t>ה</w:t>
      </w:r>
      <w:r>
        <w:rPr>
          <w:rtl/>
        </w:rPr>
        <w:t xml:space="preserve">חוק </w:t>
      </w:r>
      <w:bookmarkStart w:id="39157" w:name="_ETM_Q70_413549"/>
      <w:bookmarkEnd w:id="39157"/>
      <w:r>
        <w:rPr>
          <w:rFonts w:hint="cs"/>
          <w:rtl/>
        </w:rPr>
        <w:t>ה</w:t>
      </w:r>
      <w:r>
        <w:rPr>
          <w:rtl/>
        </w:rPr>
        <w:t>יותר</w:t>
      </w:r>
      <w:bookmarkStart w:id="39158" w:name="_ETM_Q70_414090"/>
      <w:bookmarkEnd w:id="39158"/>
      <w:r>
        <w:rPr>
          <w:rFonts w:hint="cs"/>
          <w:rtl/>
        </w:rPr>
        <w:t>-</w:t>
      </w:r>
      <w:r>
        <w:rPr>
          <w:rtl/>
        </w:rPr>
        <w:t xml:space="preserve">משמעותיות </w:t>
      </w:r>
      <w:bookmarkStart w:id="39159" w:name="_ETM_Q70_415520"/>
      <w:bookmarkEnd w:id="39159"/>
      <w:r>
        <w:rPr>
          <w:rtl/>
        </w:rPr>
        <w:t xml:space="preserve">שעברו </w:t>
      </w:r>
      <w:bookmarkStart w:id="39160" w:name="_ETM_Q70_415910"/>
      <w:bookmarkEnd w:id="39160"/>
      <w:r>
        <w:rPr>
          <w:rtl/>
        </w:rPr>
        <w:t xml:space="preserve">בבית </w:t>
      </w:r>
      <w:bookmarkStart w:id="39161" w:name="_ETM_Q70_416300"/>
      <w:bookmarkEnd w:id="39161"/>
      <w:r>
        <w:rPr>
          <w:rtl/>
        </w:rPr>
        <w:t xml:space="preserve">הזה </w:t>
      </w:r>
      <w:bookmarkStart w:id="39162" w:name="_ETM_Q70_416480"/>
      <w:bookmarkEnd w:id="39162"/>
      <w:r>
        <w:rPr>
          <w:rtl/>
        </w:rPr>
        <w:t xml:space="preserve">בתחום </w:t>
      </w:r>
      <w:bookmarkStart w:id="39163" w:name="_ETM_Q70_416840"/>
      <w:bookmarkEnd w:id="39163"/>
      <w:r>
        <w:rPr>
          <w:rtl/>
        </w:rPr>
        <w:t>הבריאות</w:t>
      </w:r>
      <w:r>
        <w:rPr>
          <w:rFonts w:hint="cs"/>
          <w:rtl/>
        </w:rPr>
        <w:t>,</w:t>
      </w:r>
      <w:r>
        <w:rPr>
          <w:rtl/>
        </w:rPr>
        <w:t xml:space="preserve"> </w:t>
      </w:r>
      <w:bookmarkStart w:id="39164" w:name="_ETM_Q70_417230"/>
      <w:bookmarkEnd w:id="39164"/>
      <w:r>
        <w:rPr>
          <w:rtl/>
        </w:rPr>
        <w:t xml:space="preserve">הצעת </w:t>
      </w:r>
      <w:bookmarkStart w:id="39165" w:name="_ETM_Q70_417620"/>
      <w:bookmarkEnd w:id="39165"/>
      <w:r>
        <w:rPr>
          <w:rtl/>
        </w:rPr>
        <w:t xml:space="preserve">חוק </w:t>
      </w:r>
      <w:bookmarkStart w:id="39166" w:name="_ETM_Q70_418280"/>
      <w:bookmarkEnd w:id="39166"/>
      <w:r>
        <w:rPr>
          <w:rtl/>
        </w:rPr>
        <w:t xml:space="preserve">שבאמת </w:t>
      </w:r>
      <w:bookmarkStart w:id="39167" w:name="_ETM_Q70_418819"/>
      <w:bookmarkEnd w:id="39167"/>
      <w:r>
        <w:rPr>
          <w:rtl/>
        </w:rPr>
        <w:t xml:space="preserve">הולכת </w:t>
      </w:r>
      <w:bookmarkStart w:id="39168" w:name="_ETM_Q70_419240"/>
      <w:bookmarkEnd w:id="39168"/>
      <w:r>
        <w:rPr>
          <w:rtl/>
        </w:rPr>
        <w:t xml:space="preserve">לעשות </w:t>
      </w:r>
      <w:bookmarkStart w:id="39169" w:name="_ETM_Q70_419600"/>
      <w:bookmarkEnd w:id="39169"/>
      <w:r>
        <w:rPr>
          <w:rtl/>
        </w:rPr>
        <w:t xml:space="preserve">שינוי </w:t>
      </w:r>
      <w:bookmarkStart w:id="39170" w:name="_ETM_Q70_419959"/>
      <w:bookmarkEnd w:id="39170"/>
      <w:r>
        <w:rPr>
          <w:rtl/>
        </w:rPr>
        <w:t xml:space="preserve">אמיתי </w:t>
      </w:r>
      <w:bookmarkStart w:id="39171" w:name="_ETM_Q70_420350"/>
      <w:bookmarkEnd w:id="39171"/>
      <w:r>
        <w:rPr>
          <w:rtl/>
        </w:rPr>
        <w:t xml:space="preserve">שכל </w:t>
      </w:r>
      <w:bookmarkStart w:id="39172" w:name="_ETM_Q70_420709"/>
      <w:bookmarkEnd w:id="39172"/>
      <w:r>
        <w:rPr>
          <w:rtl/>
        </w:rPr>
        <w:t xml:space="preserve">אזרח </w:t>
      </w:r>
      <w:bookmarkStart w:id="39173" w:name="_ETM_Q70_420980"/>
      <w:bookmarkEnd w:id="39173"/>
      <w:r>
        <w:rPr>
          <w:rtl/>
        </w:rPr>
        <w:t xml:space="preserve">במדינת </w:t>
      </w:r>
      <w:bookmarkStart w:id="39174" w:name="_ETM_Q70_421430"/>
      <w:bookmarkEnd w:id="39174"/>
      <w:r>
        <w:rPr>
          <w:rtl/>
        </w:rPr>
        <w:t xml:space="preserve">ישראל </w:t>
      </w:r>
      <w:bookmarkStart w:id="39175" w:name="_ETM_Q70_421819"/>
      <w:bookmarkEnd w:id="39175"/>
      <w:r>
        <w:rPr>
          <w:rtl/>
        </w:rPr>
        <w:t xml:space="preserve">הולך </w:t>
      </w:r>
      <w:bookmarkStart w:id="39176" w:name="_ETM_Q70_422030"/>
      <w:bookmarkEnd w:id="39176"/>
      <w:r>
        <w:rPr>
          <w:rtl/>
        </w:rPr>
        <w:t>להרגיש</w:t>
      </w:r>
      <w:r>
        <w:rPr>
          <w:rFonts w:hint="cs"/>
          <w:rtl/>
        </w:rPr>
        <w:t>.</w:t>
      </w:r>
      <w:r>
        <w:rPr>
          <w:rtl/>
        </w:rPr>
        <w:t xml:space="preserve"> </w:t>
      </w:r>
      <w:bookmarkStart w:id="39177" w:name="_ETM_Q70_423560"/>
      <w:bookmarkEnd w:id="39177"/>
      <w:r>
        <w:rPr>
          <w:rtl/>
        </w:rPr>
        <w:t xml:space="preserve">המצב </w:t>
      </w:r>
      <w:bookmarkStart w:id="39178" w:name="_ETM_Q70_424010"/>
      <w:bookmarkEnd w:id="39178"/>
      <w:r>
        <w:rPr>
          <w:rtl/>
        </w:rPr>
        <w:t xml:space="preserve">היום </w:t>
      </w:r>
      <w:bookmarkStart w:id="39179" w:name="_ETM_Q70_424700"/>
      <w:bookmarkEnd w:id="39179"/>
      <w:r>
        <w:rPr>
          <w:rtl/>
        </w:rPr>
        <w:t xml:space="preserve">הוא </w:t>
      </w:r>
      <w:bookmarkStart w:id="39180" w:name="_ETM_Q70_424819"/>
      <w:bookmarkEnd w:id="39180"/>
      <w:r>
        <w:rPr>
          <w:rtl/>
        </w:rPr>
        <w:t xml:space="preserve">שאם </w:t>
      </w:r>
      <w:bookmarkStart w:id="39181" w:name="_ETM_Q70_425090"/>
      <w:bookmarkEnd w:id="39181"/>
      <w:r>
        <w:rPr>
          <w:rtl/>
        </w:rPr>
        <w:t xml:space="preserve">אתה </w:t>
      </w:r>
      <w:bookmarkStart w:id="39182" w:name="_ETM_Q70_425330"/>
      <w:bookmarkEnd w:id="39182"/>
      <w:r>
        <w:rPr>
          <w:rtl/>
        </w:rPr>
        <w:t xml:space="preserve">מבוטח </w:t>
      </w:r>
      <w:bookmarkStart w:id="39183" w:name="_ETM_Q70_425900"/>
      <w:bookmarkEnd w:id="39183"/>
      <w:r>
        <w:rPr>
          <w:rtl/>
        </w:rPr>
        <w:t xml:space="preserve">בקופה </w:t>
      </w:r>
      <w:bookmarkStart w:id="39184" w:name="_ETM_Q70_426680"/>
      <w:bookmarkEnd w:id="39184"/>
      <w:r>
        <w:rPr>
          <w:rtl/>
        </w:rPr>
        <w:t xml:space="preserve">מסוימת </w:t>
      </w:r>
      <w:bookmarkStart w:id="39185" w:name="_ETM_Q70_427640"/>
      <w:bookmarkEnd w:id="39185"/>
      <w:r>
        <w:rPr>
          <w:rtl/>
        </w:rPr>
        <w:t xml:space="preserve">ואתה </w:t>
      </w:r>
      <w:bookmarkStart w:id="39186" w:name="_ETM_Q70_427910"/>
      <w:bookmarkEnd w:id="39186"/>
      <w:r>
        <w:rPr>
          <w:rtl/>
        </w:rPr>
        <w:t xml:space="preserve">רוצה </w:t>
      </w:r>
      <w:bookmarkStart w:id="39187" w:name="_ETM_Q70_428150"/>
      <w:bookmarkEnd w:id="39187"/>
      <w:r>
        <w:rPr>
          <w:rtl/>
        </w:rPr>
        <w:t xml:space="preserve">לעבור </w:t>
      </w:r>
      <w:bookmarkStart w:id="39188" w:name="_ETM_Q70_428450"/>
      <w:bookmarkEnd w:id="39188"/>
      <w:r>
        <w:rPr>
          <w:rtl/>
        </w:rPr>
        <w:t xml:space="preserve">לקופה </w:t>
      </w:r>
      <w:bookmarkStart w:id="39189" w:name="_ETM_Q70_428900"/>
      <w:bookmarkEnd w:id="39189"/>
      <w:r>
        <w:rPr>
          <w:rtl/>
        </w:rPr>
        <w:t>אחרת</w:t>
      </w:r>
      <w:r>
        <w:rPr>
          <w:rFonts w:hint="cs"/>
          <w:rtl/>
        </w:rPr>
        <w:t>,</w:t>
      </w:r>
      <w:r>
        <w:rPr>
          <w:rtl/>
        </w:rPr>
        <w:t xml:space="preserve"> </w:t>
      </w:r>
      <w:bookmarkStart w:id="39190" w:name="_ETM_Q70_429290"/>
      <w:bookmarkEnd w:id="39190"/>
      <w:r>
        <w:rPr>
          <w:rtl/>
        </w:rPr>
        <w:t xml:space="preserve">הקופה </w:t>
      </w:r>
      <w:bookmarkStart w:id="39191" w:name="_ETM_Q70_429709"/>
      <w:bookmarkEnd w:id="39191"/>
      <w:r>
        <w:rPr>
          <w:rtl/>
        </w:rPr>
        <w:t xml:space="preserve">שאתה </w:t>
      </w:r>
      <w:bookmarkStart w:id="39192" w:name="_ETM_Q70_429980"/>
      <w:bookmarkEnd w:id="39192"/>
      <w:r>
        <w:rPr>
          <w:rtl/>
        </w:rPr>
        <w:t xml:space="preserve">רוצה </w:t>
      </w:r>
      <w:bookmarkStart w:id="39193" w:name="_ETM_Q70_430250"/>
      <w:bookmarkEnd w:id="39193"/>
      <w:r>
        <w:rPr>
          <w:rtl/>
        </w:rPr>
        <w:t xml:space="preserve">לעבור </w:t>
      </w:r>
      <w:bookmarkStart w:id="39194" w:name="_ETM_Q70_430610"/>
      <w:bookmarkEnd w:id="39194"/>
      <w:r>
        <w:rPr>
          <w:rtl/>
        </w:rPr>
        <w:t xml:space="preserve">אליה </w:t>
      </w:r>
      <w:bookmarkStart w:id="39195" w:name="_ETM_Q70_431120"/>
      <w:bookmarkEnd w:id="39195"/>
      <w:r>
        <w:rPr>
          <w:rtl/>
        </w:rPr>
        <w:t xml:space="preserve">לא </w:t>
      </w:r>
      <w:bookmarkStart w:id="39196" w:name="_ETM_Q70_431390"/>
      <w:bookmarkEnd w:id="39196"/>
      <w:r>
        <w:rPr>
          <w:rtl/>
        </w:rPr>
        <w:t xml:space="preserve">יכולה </w:t>
      </w:r>
      <w:bookmarkStart w:id="39197" w:name="_ETM_Q70_431780"/>
      <w:bookmarkEnd w:id="39197"/>
      <w:r>
        <w:rPr>
          <w:rtl/>
        </w:rPr>
        <w:t xml:space="preserve">לקבל </w:t>
      </w:r>
      <w:bookmarkStart w:id="39198" w:name="_ETM_Q70_432170"/>
      <w:bookmarkEnd w:id="39198"/>
      <w:r>
        <w:rPr>
          <w:rtl/>
        </w:rPr>
        <w:t xml:space="preserve">את </w:t>
      </w:r>
      <w:bookmarkStart w:id="39199" w:name="_ETM_Q70_432319"/>
      <w:bookmarkEnd w:id="39199"/>
      <w:r>
        <w:rPr>
          <w:rtl/>
        </w:rPr>
        <w:t xml:space="preserve">המידע </w:t>
      </w:r>
      <w:bookmarkStart w:id="39200" w:name="_ETM_Q70_432830"/>
      <w:bookmarkEnd w:id="39200"/>
      <w:r>
        <w:rPr>
          <w:rtl/>
        </w:rPr>
        <w:t xml:space="preserve">הרפואי </w:t>
      </w:r>
      <w:bookmarkStart w:id="39201" w:name="_ETM_Q70_433160"/>
      <w:bookmarkEnd w:id="39201"/>
      <w:r>
        <w:rPr>
          <w:rtl/>
        </w:rPr>
        <w:t>שלך</w:t>
      </w:r>
      <w:r>
        <w:rPr>
          <w:rFonts w:hint="cs"/>
          <w:rtl/>
        </w:rPr>
        <w:t>.</w:t>
      </w:r>
      <w:r>
        <w:rPr>
          <w:rtl/>
        </w:rPr>
        <w:t xml:space="preserve"> </w:t>
      </w:r>
      <w:bookmarkStart w:id="39202" w:name="_ETM_Q70_433400"/>
      <w:bookmarkEnd w:id="39202"/>
      <w:r>
        <w:rPr>
          <w:rtl/>
        </w:rPr>
        <w:t xml:space="preserve">לא </w:t>
      </w:r>
      <w:bookmarkStart w:id="39203" w:name="_ETM_Q70_433490"/>
      <w:bookmarkEnd w:id="39203"/>
      <w:r>
        <w:rPr>
          <w:rtl/>
        </w:rPr>
        <w:t>יכולה</w:t>
      </w:r>
      <w:r>
        <w:rPr>
          <w:rFonts w:hint="cs"/>
          <w:rtl/>
        </w:rPr>
        <w:t>,</w:t>
      </w:r>
      <w:r>
        <w:rPr>
          <w:rtl/>
        </w:rPr>
        <w:t xml:space="preserve"> </w:t>
      </w:r>
      <w:bookmarkStart w:id="39204" w:name="_ETM_Q70_433880"/>
      <w:bookmarkEnd w:id="39204"/>
      <w:r>
        <w:rPr>
          <w:rtl/>
        </w:rPr>
        <w:t xml:space="preserve">לא </w:t>
      </w:r>
      <w:bookmarkStart w:id="39205" w:name="_ETM_Q70_434000"/>
      <w:bookmarkEnd w:id="39205"/>
      <w:r>
        <w:rPr>
          <w:rtl/>
        </w:rPr>
        <w:t xml:space="preserve">משנה </w:t>
      </w:r>
      <w:bookmarkStart w:id="39206" w:name="_ETM_Q70_434300"/>
      <w:bookmarkEnd w:id="39206"/>
      <w:r>
        <w:rPr>
          <w:rtl/>
        </w:rPr>
        <w:t xml:space="preserve">מה </w:t>
      </w:r>
      <w:bookmarkStart w:id="39207" w:name="_ETM_Q70_434420"/>
      <w:bookmarkEnd w:id="39207"/>
      <w:r>
        <w:rPr>
          <w:rtl/>
        </w:rPr>
        <w:t>תעשה</w:t>
      </w:r>
      <w:r>
        <w:rPr>
          <w:rFonts w:hint="cs"/>
          <w:rtl/>
        </w:rPr>
        <w:t>:</w:t>
      </w:r>
      <w:r>
        <w:rPr>
          <w:rtl/>
        </w:rPr>
        <w:t xml:space="preserve"> </w:t>
      </w:r>
      <w:bookmarkStart w:id="39208" w:name="_ETM_Q70_435340"/>
      <w:bookmarkEnd w:id="39208"/>
      <w:r>
        <w:rPr>
          <w:rtl/>
        </w:rPr>
        <w:t xml:space="preserve">קח </w:t>
      </w:r>
      <w:bookmarkStart w:id="39209" w:name="_ETM_Q70_435549"/>
      <w:bookmarkEnd w:id="39209"/>
      <w:r>
        <w:rPr>
          <w:rtl/>
        </w:rPr>
        <w:t xml:space="preserve">את </w:t>
      </w:r>
      <w:bookmarkStart w:id="39210" w:name="_ETM_Q70_435639"/>
      <w:bookmarkEnd w:id="39210"/>
      <w:r>
        <w:rPr>
          <w:rtl/>
        </w:rPr>
        <w:t xml:space="preserve">החומר </w:t>
      </w:r>
      <w:bookmarkStart w:id="39211" w:name="_ETM_Q70_435999"/>
      <w:bookmarkEnd w:id="39211"/>
      <w:r>
        <w:rPr>
          <w:rtl/>
        </w:rPr>
        <w:t>בדיסק</w:t>
      </w:r>
      <w:r>
        <w:rPr>
          <w:rFonts w:hint="cs"/>
          <w:rtl/>
        </w:rPr>
        <w:t>,</w:t>
      </w:r>
      <w:r>
        <w:rPr>
          <w:rtl/>
        </w:rPr>
        <w:t xml:space="preserve"> </w:t>
      </w:r>
      <w:bookmarkStart w:id="39212" w:name="_ETM_Q70_436569"/>
      <w:bookmarkEnd w:id="39212"/>
      <w:r>
        <w:rPr>
          <w:rtl/>
        </w:rPr>
        <w:t xml:space="preserve">תדפיס </w:t>
      </w:r>
      <w:bookmarkStart w:id="39213" w:name="_ETM_Q70_437050"/>
      <w:bookmarkEnd w:id="39213"/>
      <w:r>
        <w:rPr>
          <w:rtl/>
        </w:rPr>
        <w:t>אותו</w:t>
      </w:r>
      <w:r>
        <w:rPr>
          <w:rFonts w:hint="cs"/>
          <w:rtl/>
        </w:rPr>
        <w:t xml:space="preserve"> –</w:t>
      </w:r>
      <w:r>
        <w:rPr>
          <w:rtl/>
        </w:rPr>
        <w:t xml:space="preserve"> </w:t>
      </w:r>
      <w:bookmarkStart w:id="39214" w:name="_ETM_Q70_437319"/>
      <w:bookmarkEnd w:id="39214"/>
      <w:r>
        <w:rPr>
          <w:rtl/>
        </w:rPr>
        <w:t xml:space="preserve">לא </w:t>
      </w:r>
      <w:bookmarkStart w:id="39215" w:name="_ETM_Q70_437470"/>
      <w:bookmarkEnd w:id="39215"/>
      <w:r>
        <w:rPr>
          <w:rtl/>
        </w:rPr>
        <w:t xml:space="preserve">משנה </w:t>
      </w:r>
      <w:bookmarkStart w:id="39216" w:name="_ETM_Q70_437830"/>
      <w:bookmarkEnd w:id="39216"/>
      <w:r>
        <w:rPr>
          <w:rtl/>
        </w:rPr>
        <w:t xml:space="preserve">מה </w:t>
      </w:r>
      <w:bookmarkStart w:id="39217" w:name="_ETM_Q70_437949"/>
      <w:bookmarkEnd w:id="39217"/>
      <w:r>
        <w:rPr>
          <w:rtl/>
        </w:rPr>
        <w:t>תעשה</w:t>
      </w:r>
      <w:r>
        <w:rPr>
          <w:rFonts w:hint="cs"/>
          <w:rtl/>
        </w:rPr>
        <w:t>,</w:t>
      </w:r>
      <w:r>
        <w:rPr>
          <w:rtl/>
        </w:rPr>
        <w:t xml:space="preserve"> </w:t>
      </w:r>
      <w:bookmarkStart w:id="39218" w:name="_ETM_Q70_438790"/>
      <w:bookmarkEnd w:id="39218"/>
      <w:r>
        <w:rPr>
          <w:rtl/>
        </w:rPr>
        <w:t xml:space="preserve">בסוף </w:t>
      </w:r>
      <w:bookmarkStart w:id="39219" w:name="_ETM_Q70_439360"/>
      <w:bookmarkEnd w:id="39219"/>
      <w:r>
        <w:rPr>
          <w:rtl/>
        </w:rPr>
        <w:t xml:space="preserve">הצד </w:t>
      </w:r>
      <w:bookmarkStart w:id="39220" w:name="_ETM_Q70_439690"/>
      <w:bookmarkEnd w:id="39220"/>
      <w:r>
        <w:rPr>
          <w:rtl/>
        </w:rPr>
        <w:t xml:space="preserve">המקבל </w:t>
      </w:r>
      <w:bookmarkStart w:id="39221" w:name="_ETM_Q70_440320"/>
      <w:bookmarkEnd w:id="39221"/>
      <w:r>
        <w:rPr>
          <w:rtl/>
        </w:rPr>
        <w:t xml:space="preserve">לא </w:t>
      </w:r>
      <w:bookmarkStart w:id="39222" w:name="_ETM_Q70_440470"/>
      <w:bookmarkEnd w:id="39222"/>
      <w:r>
        <w:rPr>
          <w:rtl/>
        </w:rPr>
        <w:t xml:space="preserve">יכול </w:t>
      </w:r>
      <w:bookmarkStart w:id="39223" w:name="_ETM_Q70_440740"/>
      <w:bookmarkEnd w:id="39223"/>
      <w:r>
        <w:rPr>
          <w:rtl/>
        </w:rPr>
        <w:t xml:space="preserve">לקבל </w:t>
      </w:r>
      <w:bookmarkStart w:id="39224" w:name="_ETM_Q70_441100"/>
      <w:bookmarkEnd w:id="39224"/>
      <w:r>
        <w:rPr>
          <w:rtl/>
        </w:rPr>
        <w:t>אותה</w:t>
      </w:r>
      <w:r>
        <w:rPr>
          <w:rFonts w:hint="cs"/>
          <w:rtl/>
        </w:rPr>
        <w:t>.</w:t>
      </w:r>
      <w:r>
        <w:rPr>
          <w:rtl/>
        </w:rPr>
        <w:t xml:space="preserve"> </w:t>
      </w:r>
      <w:bookmarkStart w:id="39225" w:name="_ETM_Q70_441760"/>
      <w:bookmarkEnd w:id="39225"/>
      <w:r>
        <w:rPr>
          <w:rtl/>
        </w:rPr>
        <w:t xml:space="preserve">זה </w:t>
      </w:r>
      <w:bookmarkStart w:id="39226" w:name="_ETM_Q70_441940"/>
      <w:bookmarkEnd w:id="39226"/>
      <w:r>
        <w:rPr>
          <w:rtl/>
        </w:rPr>
        <w:t xml:space="preserve">תקף </w:t>
      </w:r>
      <w:bookmarkStart w:id="39227" w:name="_ETM_Q70_442570"/>
      <w:bookmarkEnd w:id="39227"/>
      <w:r>
        <w:rPr>
          <w:rtl/>
        </w:rPr>
        <w:t xml:space="preserve">גם </w:t>
      </w:r>
      <w:bookmarkStart w:id="39228" w:name="_ETM_Q70_443050"/>
      <w:bookmarkEnd w:id="39228"/>
      <w:r>
        <w:rPr>
          <w:rtl/>
        </w:rPr>
        <w:t xml:space="preserve">לבתי </w:t>
      </w:r>
      <w:bookmarkStart w:id="39229" w:name="_ETM_Q70_443470"/>
      <w:bookmarkEnd w:id="39229"/>
      <w:r>
        <w:rPr>
          <w:rtl/>
        </w:rPr>
        <w:t>חולים</w:t>
      </w:r>
      <w:r>
        <w:rPr>
          <w:rFonts w:hint="cs"/>
          <w:rtl/>
        </w:rPr>
        <w:t xml:space="preserve"> –</w:t>
      </w:r>
      <w:r>
        <w:rPr>
          <w:rtl/>
        </w:rPr>
        <w:t xml:space="preserve"> </w:t>
      </w:r>
      <w:bookmarkStart w:id="39230" w:name="_ETM_Q70_443860"/>
      <w:bookmarkEnd w:id="39230"/>
      <w:r>
        <w:rPr>
          <w:rtl/>
        </w:rPr>
        <w:t xml:space="preserve">אם </w:t>
      </w:r>
      <w:bookmarkStart w:id="39231" w:name="_ETM_Q70_444040"/>
      <w:bookmarkEnd w:id="39231"/>
      <w:r>
        <w:rPr>
          <w:rtl/>
        </w:rPr>
        <w:t xml:space="preserve">אתה </w:t>
      </w:r>
      <w:bookmarkStart w:id="39232" w:name="_ETM_Q70_444220"/>
      <w:bookmarkEnd w:id="39232"/>
      <w:r>
        <w:rPr>
          <w:rtl/>
        </w:rPr>
        <w:t xml:space="preserve">מבוטח </w:t>
      </w:r>
      <w:bookmarkStart w:id="39233" w:name="_ETM_Q70_445259"/>
      <w:bookmarkEnd w:id="39233"/>
      <w:r>
        <w:rPr>
          <w:rtl/>
        </w:rPr>
        <w:t xml:space="preserve">בקופה </w:t>
      </w:r>
      <w:bookmarkStart w:id="39234" w:name="_ETM_Q70_445770"/>
      <w:bookmarkEnd w:id="39234"/>
      <w:r>
        <w:rPr>
          <w:rtl/>
        </w:rPr>
        <w:t>מסוימת</w:t>
      </w:r>
      <w:r>
        <w:rPr>
          <w:rFonts w:hint="cs"/>
          <w:rtl/>
        </w:rPr>
        <w:t>,</w:t>
      </w:r>
      <w:r>
        <w:rPr>
          <w:rtl/>
        </w:rPr>
        <w:t xml:space="preserve"> </w:t>
      </w:r>
      <w:bookmarkStart w:id="39235" w:name="_ETM_Q70_446400"/>
      <w:bookmarkEnd w:id="39235"/>
      <w:r>
        <w:rPr>
          <w:rtl/>
        </w:rPr>
        <w:t xml:space="preserve">ובית </w:t>
      </w:r>
      <w:bookmarkStart w:id="39236" w:name="_ETM_Q70_446759"/>
      <w:bookmarkEnd w:id="39236"/>
      <w:r>
        <w:rPr>
          <w:rFonts w:hint="cs"/>
          <w:rtl/>
        </w:rPr>
        <w:t>ה</w:t>
      </w:r>
      <w:r>
        <w:rPr>
          <w:rtl/>
        </w:rPr>
        <w:t xml:space="preserve">חולים </w:t>
      </w:r>
      <w:bookmarkStart w:id="39237" w:name="_ETM_Q70_447779"/>
      <w:bookmarkEnd w:id="39237"/>
      <w:r>
        <w:rPr>
          <w:rtl/>
        </w:rPr>
        <w:t xml:space="preserve">הוא </w:t>
      </w:r>
      <w:bookmarkStart w:id="39238" w:name="_ETM_Q70_447930"/>
      <w:bookmarkEnd w:id="39238"/>
      <w:r>
        <w:rPr>
          <w:rtl/>
        </w:rPr>
        <w:t xml:space="preserve">של </w:t>
      </w:r>
      <w:bookmarkStart w:id="39239" w:name="_ETM_Q70_448289"/>
      <w:bookmarkEnd w:id="39239"/>
      <w:r>
        <w:rPr>
          <w:rtl/>
        </w:rPr>
        <w:t xml:space="preserve">קופה </w:t>
      </w:r>
      <w:bookmarkStart w:id="39240" w:name="_ETM_Q70_448680"/>
      <w:bookmarkEnd w:id="39240"/>
      <w:r>
        <w:rPr>
          <w:rtl/>
        </w:rPr>
        <w:t>אחרת</w:t>
      </w:r>
      <w:r>
        <w:rPr>
          <w:rFonts w:hint="cs"/>
          <w:rtl/>
        </w:rPr>
        <w:t>,</w:t>
      </w:r>
      <w:r>
        <w:rPr>
          <w:rtl/>
        </w:rPr>
        <w:t xml:space="preserve"> </w:t>
      </w:r>
      <w:bookmarkStart w:id="39241" w:name="_ETM_Q70_449460"/>
      <w:bookmarkEnd w:id="39241"/>
      <w:r>
        <w:rPr>
          <w:rtl/>
        </w:rPr>
        <w:t xml:space="preserve">כשתגיע </w:t>
      </w:r>
      <w:bookmarkStart w:id="39242" w:name="_ETM_Q70_450060"/>
      <w:bookmarkEnd w:id="39242"/>
      <w:r>
        <w:rPr>
          <w:rtl/>
        </w:rPr>
        <w:t xml:space="preserve">לשם </w:t>
      </w:r>
      <w:bookmarkStart w:id="39243" w:name="_ETM_Q70_450330"/>
      <w:bookmarkEnd w:id="39243"/>
      <w:r>
        <w:rPr>
          <w:rtl/>
        </w:rPr>
        <w:t xml:space="preserve">ישאלו </w:t>
      </w:r>
      <w:bookmarkStart w:id="39244" w:name="_ETM_Q70_450629"/>
      <w:bookmarkEnd w:id="39244"/>
      <w:r>
        <w:rPr>
          <w:rtl/>
        </w:rPr>
        <w:t xml:space="preserve">אותך </w:t>
      </w:r>
      <w:bookmarkStart w:id="39245" w:name="_ETM_Q70_451779"/>
      <w:bookmarkStart w:id="39246" w:name="_ETM_Q70_452620"/>
      <w:bookmarkEnd w:id="39245"/>
      <w:bookmarkEnd w:id="39246"/>
      <w:r>
        <w:rPr>
          <w:rFonts w:hint="cs"/>
          <w:rtl/>
        </w:rPr>
        <w:t xml:space="preserve">מיליון ואחת </w:t>
      </w:r>
      <w:r>
        <w:rPr>
          <w:rtl/>
        </w:rPr>
        <w:t>שאלות</w:t>
      </w:r>
      <w:r>
        <w:rPr>
          <w:rFonts w:hint="cs"/>
          <w:rtl/>
        </w:rPr>
        <w:t>,</w:t>
      </w:r>
      <w:r>
        <w:rPr>
          <w:rtl/>
        </w:rPr>
        <w:t xml:space="preserve"> </w:t>
      </w:r>
      <w:bookmarkStart w:id="39247" w:name="_ETM_Q70_453339"/>
      <w:bookmarkEnd w:id="39247"/>
      <w:r>
        <w:rPr>
          <w:rtl/>
        </w:rPr>
        <w:t xml:space="preserve">כי </w:t>
      </w:r>
      <w:bookmarkStart w:id="39248" w:name="_ETM_Q70_453520"/>
      <w:bookmarkEnd w:id="39248"/>
      <w:r>
        <w:rPr>
          <w:rtl/>
        </w:rPr>
        <w:t xml:space="preserve">הם </w:t>
      </w:r>
      <w:bookmarkStart w:id="39249" w:name="_ETM_Q70_453639"/>
      <w:bookmarkEnd w:id="39249"/>
      <w:r>
        <w:rPr>
          <w:rtl/>
        </w:rPr>
        <w:t xml:space="preserve">פשוט </w:t>
      </w:r>
      <w:bookmarkStart w:id="39250" w:name="_ETM_Q70_453970"/>
      <w:bookmarkEnd w:id="39250"/>
      <w:r>
        <w:rPr>
          <w:rtl/>
        </w:rPr>
        <w:t xml:space="preserve">לא </w:t>
      </w:r>
      <w:bookmarkStart w:id="39251" w:name="_ETM_Q70_454060"/>
      <w:bookmarkEnd w:id="39251"/>
      <w:r>
        <w:rPr>
          <w:rtl/>
        </w:rPr>
        <w:t xml:space="preserve">יודעים </w:t>
      </w:r>
      <w:bookmarkStart w:id="39252" w:name="_ETM_Q70_454330"/>
      <w:bookmarkEnd w:id="39252"/>
      <w:r>
        <w:rPr>
          <w:rtl/>
        </w:rPr>
        <w:t xml:space="preserve">מה </w:t>
      </w:r>
      <w:bookmarkStart w:id="39253" w:name="_ETM_Q70_454419"/>
      <w:bookmarkEnd w:id="39253"/>
      <w:r>
        <w:rPr>
          <w:rtl/>
        </w:rPr>
        <w:t xml:space="preserve">המידע </w:t>
      </w:r>
      <w:bookmarkStart w:id="39254" w:name="_ETM_Q70_454750"/>
      <w:bookmarkEnd w:id="39254"/>
      <w:r>
        <w:rPr>
          <w:rtl/>
        </w:rPr>
        <w:t xml:space="preserve">הרפואי </w:t>
      </w:r>
      <w:bookmarkStart w:id="39255" w:name="_ETM_Q70_455080"/>
      <w:bookmarkEnd w:id="39255"/>
      <w:r>
        <w:rPr>
          <w:rtl/>
        </w:rPr>
        <w:t>של</w:t>
      </w:r>
      <w:r>
        <w:rPr>
          <w:rFonts w:hint="cs"/>
          <w:rtl/>
        </w:rPr>
        <w:t>ך.</w:t>
      </w:r>
      <w:r>
        <w:rPr>
          <w:rtl/>
        </w:rPr>
        <w:t xml:space="preserve"> </w:t>
      </w:r>
      <w:bookmarkStart w:id="39256" w:name="_ETM_Q70_455809"/>
      <w:bookmarkEnd w:id="39256"/>
    </w:p>
    <w:p w:rsidR="00462C76" w:rsidRDefault="00462C76" w:rsidP="00C650D8">
      <w:pPr>
        <w:rPr>
          <w:rtl/>
        </w:rPr>
      </w:pPr>
    </w:p>
    <w:p w:rsidR="00462C76" w:rsidRDefault="00462C76" w:rsidP="00C650D8">
      <w:pPr>
        <w:rPr>
          <w:rtl/>
        </w:rPr>
      </w:pPr>
      <w:r>
        <w:rPr>
          <w:rFonts w:hint="cs"/>
          <w:rtl/>
        </w:rPr>
        <w:t>ה</w:t>
      </w:r>
      <w:r>
        <w:rPr>
          <w:rtl/>
        </w:rPr>
        <w:t xml:space="preserve">מצב </w:t>
      </w:r>
      <w:bookmarkStart w:id="39257" w:name="_ETM_Q70_456409"/>
      <w:bookmarkEnd w:id="39257"/>
      <w:r>
        <w:rPr>
          <w:rtl/>
        </w:rPr>
        <w:t>הזה</w:t>
      </w:r>
      <w:r>
        <w:rPr>
          <w:rFonts w:hint="cs"/>
          <w:rtl/>
        </w:rPr>
        <w:t>,</w:t>
      </w:r>
      <w:r>
        <w:rPr>
          <w:rtl/>
        </w:rPr>
        <w:t xml:space="preserve"> </w:t>
      </w:r>
      <w:bookmarkStart w:id="39258" w:name="_ETM_Q70_457339"/>
      <w:bookmarkEnd w:id="39258"/>
      <w:r>
        <w:rPr>
          <w:rtl/>
        </w:rPr>
        <w:t xml:space="preserve">חוץ </w:t>
      </w:r>
      <w:bookmarkStart w:id="39259" w:name="_ETM_Q70_457669"/>
      <w:bookmarkEnd w:id="39259"/>
      <w:r>
        <w:rPr>
          <w:rtl/>
        </w:rPr>
        <w:t xml:space="preserve">מאשר </w:t>
      </w:r>
      <w:bookmarkStart w:id="39260" w:name="_ETM_Q70_458029"/>
      <w:bookmarkEnd w:id="39260"/>
      <w:r>
        <w:rPr>
          <w:rtl/>
        </w:rPr>
        <w:t xml:space="preserve">שהוא </w:t>
      </w:r>
      <w:bookmarkStart w:id="39261" w:name="_ETM_Q70_458210"/>
      <w:bookmarkEnd w:id="39261"/>
      <w:r>
        <w:rPr>
          <w:rtl/>
        </w:rPr>
        <w:t xml:space="preserve">מסכן </w:t>
      </w:r>
      <w:bookmarkStart w:id="39262" w:name="_ETM_Q70_458629"/>
      <w:bookmarkEnd w:id="39262"/>
      <w:r>
        <w:rPr>
          <w:rtl/>
        </w:rPr>
        <w:t>חיים</w:t>
      </w:r>
      <w:r>
        <w:rPr>
          <w:rFonts w:hint="cs"/>
          <w:rtl/>
        </w:rPr>
        <w:t>,</w:t>
      </w:r>
      <w:r>
        <w:rPr>
          <w:rtl/>
        </w:rPr>
        <w:t xml:space="preserve"> </w:t>
      </w:r>
      <w:bookmarkStart w:id="39263" w:name="_ETM_Q70_459439"/>
      <w:bookmarkEnd w:id="39263"/>
      <w:r>
        <w:rPr>
          <w:rtl/>
        </w:rPr>
        <w:t xml:space="preserve">הוא </w:t>
      </w:r>
      <w:bookmarkStart w:id="39264" w:name="_ETM_Q70_459559"/>
      <w:bookmarkEnd w:id="39264"/>
      <w:r>
        <w:rPr>
          <w:rtl/>
        </w:rPr>
        <w:t xml:space="preserve">גם </w:t>
      </w:r>
      <w:bookmarkStart w:id="39265" w:name="_ETM_Q70_459740"/>
      <w:bookmarkEnd w:id="39265"/>
      <w:r>
        <w:rPr>
          <w:rtl/>
        </w:rPr>
        <w:t xml:space="preserve">פוגע </w:t>
      </w:r>
      <w:bookmarkStart w:id="39266" w:name="_ETM_Q70_460039"/>
      <w:bookmarkEnd w:id="39266"/>
      <w:r>
        <w:rPr>
          <w:rtl/>
        </w:rPr>
        <w:t>בתחרות</w:t>
      </w:r>
      <w:r>
        <w:rPr>
          <w:rFonts w:hint="cs"/>
          <w:rtl/>
        </w:rPr>
        <w:t>,</w:t>
      </w:r>
      <w:r>
        <w:rPr>
          <w:rtl/>
        </w:rPr>
        <w:t xml:space="preserve"> </w:t>
      </w:r>
      <w:bookmarkStart w:id="39267" w:name="_ETM_Q70_461180"/>
      <w:bookmarkEnd w:id="39267"/>
      <w:r>
        <w:rPr>
          <w:rtl/>
        </w:rPr>
        <w:t xml:space="preserve">ובסופו </w:t>
      </w:r>
      <w:bookmarkStart w:id="39268" w:name="_ETM_Q70_461779"/>
      <w:bookmarkEnd w:id="39268"/>
      <w:r>
        <w:rPr>
          <w:rtl/>
        </w:rPr>
        <w:t xml:space="preserve">של </w:t>
      </w:r>
      <w:bookmarkStart w:id="39269" w:name="_ETM_Q70_461960"/>
      <w:bookmarkEnd w:id="39269"/>
      <w:r>
        <w:rPr>
          <w:rtl/>
        </w:rPr>
        <w:t xml:space="preserve">דבר </w:t>
      </w:r>
      <w:bookmarkStart w:id="39270" w:name="_ETM_Q70_462960"/>
      <w:bookmarkEnd w:id="39270"/>
      <w:r>
        <w:rPr>
          <w:rtl/>
        </w:rPr>
        <w:t xml:space="preserve">מביא </w:t>
      </w:r>
      <w:bookmarkStart w:id="39271" w:name="_ETM_Q70_463349"/>
      <w:bookmarkEnd w:id="39271"/>
      <w:r>
        <w:rPr>
          <w:rtl/>
        </w:rPr>
        <w:t xml:space="preserve">רפואה </w:t>
      </w:r>
      <w:bookmarkStart w:id="39272" w:name="_ETM_Q70_464190"/>
      <w:bookmarkEnd w:id="39272"/>
      <w:r>
        <w:rPr>
          <w:rtl/>
        </w:rPr>
        <w:t xml:space="preserve">פחות </w:t>
      </w:r>
      <w:bookmarkStart w:id="39273" w:name="_ETM_Q70_464610"/>
      <w:bookmarkEnd w:id="39273"/>
      <w:r>
        <w:rPr>
          <w:rtl/>
        </w:rPr>
        <w:t xml:space="preserve">טובה </w:t>
      </w:r>
      <w:bookmarkStart w:id="39274" w:name="_ETM_Q70_465300"/>
      <w:bookmarkEnd w:id="39274"/>
      <w:r>
        <w:rPr>
          <w:rtl/>
        </w:rPr>
        <w:t xml:space="preserve">לאזרחי </w:t>
      </w:r>
      <w:bookmarkStart w:id="39275" w:name="_ETM_Q70_465839"/>
      <w:bookmarkEnd w:id="39275"/>
      <w:r>
        <w:rPr>
          <w:rtl/>
        </w:rPr>
        <w:t xml:space="preserve">מדינת </w:t>
      </w:r>
      <w:bookmarkStart w:id="39276" w:name="_ETM_Q70_466229"/>
      <w:bookmarkEnd w:id="39276"/>
      <w:r>
        <w:rPr>
          <w:rtl/>
        </w:rPr>
        <w:t>ישראל</w:t>
      </w:r>
      <w:r>
        <w:rPr>
          <w:rFonts w:hint="cs"/>
          <w:rtl/>
        </w:rPr>
        <w:t>.</w:t>
      </w:r>
      <w:r>
        <w:rPr>
          <w:rtl/>
        </w:rPr>
        <w:t xml:space="preserve"> </w:t>
      </w:r>
      <w:bookmarkStart w:id="39277" w:name="_ETM_Q70_467310"/>
      <w:bookmarkEnd w:id="39277"/>
      <w:r>
        <w:rPr>
          <w:rtl/>
        </w:rPr>
        <w:t xml:space="preserve">ברגע </w:t>
      </w:r>
      <w:bookmarkStart w:id="39278" w:name="_ETM_Q70_467850"/>
      <w:bookmarkEnd w:id="39278"/>
      <w:r>
        <w:rPr>
          <w:rtl/>
        </w:rPr>
        <w:t>ש</w:t>
      </w:r>
      <w:bookmarkStart w:id="39279" w:name="_ETM_Q70_468270"/>
      <w:bookmarkEnd w:id="39279"/>
      <w:r>
        <w:rPr>
          <w:rtl/>
        </w:rPr>
        <w:t xml:space="preserve">נאשר </w:t>
      </w:r>
      <w:bookmarkStart w:id="39280" w:name="_ETM_Q70_468600"/>
      <w:bookmarkEnd w:id="39280"/>
      <w:r>
        <w:rPr>
          <w:rtl/>
        </w:rPr>
        <w:t xml:space="preserve">את </w:t>
      </w:r>
      <w:bookmarkStart w:id="39281" w:name="_ETM_Q70_468690"/>
      <w:bookmarkEnd w:id="39281"/>
      <w:r>
        <w:rPr>
          <w:rtl/>
        </w:rPr>
        <w:t xml:space="preserve">החוק </w:t>
      </w:r>
      <w:bookmarkStart w:id="39282" w:name="_ETM_Q70_468960"/>
      <w:bookmarkEnd w:id="39282"/>
      <w:r>
        <w:rPr>
          <w:rtl/>
        </w:rPr>
        <w:t xml:space="preserve">הזה </w:t>
      </w:r>
      <w:bookmarkStart w:id="39283" w:name="_ETM_Q70_469169"/>
      <w:bookmarkEnd w:id="39283"/>
      <w:r>
        <w:rPr>
          <w:rtl/>
        </w:rPr>
        <w:t>היום</w:t>
      </w:r>
      <w:r>
        <w:rPr>
          <w:rFonts w:hint="cs"/>
          <w:rtl/>
        </w:rPr>
        <w:t>,</w:t>
      </w:r>
      <w:r>
        <w:rPr>
          <w:rtl/>
        </w:rPr>
        <w:t xml:space="preserve"> </w:t>
      </w:r>
      <w:bookmarkStart w:id="39284" w:name="_ETM_Q70_470050"/>
      <w:bookmarkEnd w:id="39284"/>
      <w:r>
        <w:rPr>
          <w:rtl/>
        </w:rPr>
        <w:t xml:space="preserve">החוק </w:t>
      </w:r>
      <w:bookmarkStart w:id="39285" w:name="_ETM_Q70_470500"/>
      <w:bookmarkEnd w:id="39285"/>
      <w:r>
        <w:rPr>
          <w:rtl/>
        </w:rPr>
        <w:t xml:space="preserve">הזה </w:t>
      </w:r>
      <w:bookmarkStart w:id="39286" w:name="_ETM_Q70_470680"/>
      <w:bookmarkEnd w:id="39286"/>
      <w:r>
        <w:rPr>
          <w:rtl/>
        </w:rPr>
        <w:t xml:space="preserve">בעצם </w:t>
      </w:r>
      <w:bookmarkStart w:id="39287" w:name="_ETM_Q70_471490"/>
      <w:bookmarkEnd w:id="39287"/>
      <w:r>
        <w:rPr>
          <w:rtl/>
        </w:rPr>
        <w:t xml:space="preserve">מאפשר </w:t>
      </w:r>
      <w:bookmarkStart w:id="39288" w:name="_ETM_Q70_472360"/>
      <w:bookmarkEnd w:id="39288"/>
      <w:r>
        <w:rPr>
          <w:rFonts w:hint="cs"/>
          <w:rtl/>
        </w:rPr>
        <w:t>ניוד</w:t>
      </w:r>
      <w:r>
        <w:rPr>
          <w:rtl/>
        </w:rPr>
        <w:t xml:space="preserve"> </w:t>
      </w:r>
      <w:bookmarkStart w:id="39289" w:name="_ETM_Q70_472810"/>
      <w:bookmarkEnd w:id="39289"/>
      <w:r>
        <w:rPr>
          <w:rtl/>
        </w:rPr>
        <w:t xml:space="preserve">אמיתי </w:t>
      </w:r>
      <w:bookmarkStart w:id="39290" w:name="_ETM_Q70_473710"/>
      <w:bookmarkEnd w:id="39290"/>
      <w:r>
        <w:rPr>
          <w:rtl/>
        </w:rPr>
        <w:t xml:space="preserve">בין </w:t>
      </w:r>
      <w:bookmarkStart w:id="39291" w:name="_ETM_Q70_474009"/>
      <w:bookmarkEnd w:id="39291"/>
      <w:r>
        <w:rPr>
          <w:rtl/>
        </w:rPr>
        <w:t xml:space="preserve">קופות </w:t>
      </w:r>
      <w:bookmarkStart w:id="39292" w:name="_ETM_Q70_474370"/>
      <w:bookmarkEnd w:id="39292"/>
      <w:r>
        <w:rPr>
          <w:rtl/>
        </w:rPr>
        <w:t>חולים</w:t>
      </w:r>
      <w:r>
        <w:rPr>
          <w:rFonts w:hint="cs"/>
          <w:rtl/>
        </w:rPr>
        <w:t>,</w:t>
      </w:r>
      <w:r>
        <w:rPr>
          <w:rtl/>
        </w:rPr>
        <w:t xml:space="preserve"> </w:t>
      </w:r>
      <w:bookmarkStart w:id="39293" w:name="_ETM_Q70_475089"/>
      <w:bookmarkEnd w:id="39293"/>
      <w:r>
        <w:rPr>
          <w:rtl/>
        </w:rPr>
        <w:t xml:space="preserve">מאפשר </w:t>
      </w:r>
      <w:bookmarkStart w:id="39294" w:name="_ETM_Q70_476259"/>
      <w:bookmarkEnd w:id="39294"/>
      <w:r>
        <w:rPr>
          <w:rtl/>
        </w:rPr>
        <w:t xml:space="preserve">שהמידע </w:t>
      </w:r>
      <w:bookmarkStart w:id="39295" w:name="_ETM_Q70_476770"/>
      <w:bookmarkEnd w:id="39295"/>
      <w:r>
        <w:rPr>
          <w:rtl/>
        </w:rPr>
        <w:t xml:space="preserve">הרפואי </w:t>
      </w:r>
      <w:bookmarkStart w:id="39296" w:name="_ETM_Q70_477189"/>
      <w:bookmarkEnd w:id="39296"/>
      <w:r>
        <w:rPr>
          <w:rtl/>
        </w:rPr>
        <w:t xml:space="preserve">שלנו </w:t>
      </w:r>
      <w:bookmarkStart w:id="39297" w:name="_ETM_Q70_478320"/>
      <w:bookmarkEnd w:id="39297"/>
      <w:r>
        <w:rPr>
          <w:rtl/>
        </w:rPr>
        <w:t xml:space="preserve">יימצא </w:t>
      </w:r>
      <w:bookmarkStart w:id="39298" w:name="_ETM_Q70_479370"/>
      <w:bookmarkEnd w:id="39298"/>
      <w:r>
        <w:rPr>
          <w:rtl/>
        </w:rPr>
        <w:t xml:space="preserve">בתוך </w:t>
      </w:r>
      <w:bookmarkStart w:id="39299" w:name="_ETM_Q70_480330"/>
      <w:bookmarkEnd w:id="39299"/>
      <w:r>
        <w:rPr>
          <w:rtl/>
        </w:rPr>
        <w:t xml:space="preserve">כל </w:t>
      </w:r>
      <w:bookmarkStart w:id="39300" w:name="_ETM_Q70_480570"/>
      <w:bookmarkEnd w:id="39300"/>
      <w:r>
        <w:rPr>
          <w:rtl/>
        </w:rPr>
        <w:t xml:space="preserve">בתי </w:t>
      </w:r>
      <w:bookmarkStart w:id="39301" w:name="_ETM_Q70_480839"/>
      <w:bookmarkEnd w:id="39301"/>
      <w:r>
        <w:rPr>
          <w:rtl/>
        </w:rPr>
        <w:t xml:space="preserve">החולים </w:t>
      </w:r>
      <w:bookmarkStart w:id="39302" w:name="_ETM_Q70_481140"/>
      <w:bookmarkEnd w:id="39302"/>
      <w:r>
        <w:rPr>
          <w:rtl/>
        </w:rPr>
        <w:t xml:space="preserve">במדינת </w:t>
      </w:r>
      <w:bookmarkStart w:id="39303" w:name="_ETM_Q70_481529"/>
      <w:bookmarkEnd w:id="39303"/>
      <w:r>
        <w:rPr>
          <w:rtl/>
        </w:rPr>
        <w:t>ישראל</w:t>
      </w:r>
      <w:r>
        <w:rPr>
          <w:rFonts w:hint="cs"/>
          <w:rtl/>
        </w:rPr>
        <w:t>,</w:t>
      </w:r>
      <w:r>
        <w:rPr>
          <w:rtl/>
        </w:rPr>
        <w:t xml:space="preserve"> </w:t>
      </w:r>
      <w:bookmarkStart w:id="39304" w:name="_ETM_Q70_482010"/>
      <w:bookmarkEnd w:id="39304"/>
      <w:r>
        <w:rPr>
          <w:rtl/>
        </w:rPr>
        <w:t xml:space="preserve">ובעצם </w:t>
      </w:r>
      <w:bookmarkStart w:id="39305" w:name="_ETM_Q70_482520"/>
      <w:bookmarkEnd w:id="39305"/>
      <w:r>
        <w:rPr>
          <w:rtl/>
        </w:rPr>
        <w:t xml:space="preserve">באמת </w:t>
      </w:r>
      <w:bookmarkStart w:id="39306" w:name="_ETM_Q70_482909"/>
      <w:bookmarkEnd w:id="39306"/>
      <w:r>
        <w:rPr>
          <w:rtl/>
        </w:rPr>
        <w:t xml:space="preserve">מביא </w:t>
      </w:r>
      <w:bookmarkStart w:id="39307" w:name="_ETM_Q70_483149"/>
      <w:bookmarkEnd w:id="39307"/>
      <w:r>
        <w:rPr>
          <w:rtl/>
        </w:rPr>
        <w:t xml:space="preserve">למהפכה </w:t>
      </w:r>
      <w:bookmarkStart w:id="39308" w:name="_ETM_Q70_483689"/>
      <w:bookmarkEnd w:id="39308"/>
      <w:r>
        <w:rPr>
          <w:rtl/>
        </w:rPr>
        <w:t xml:space="preserve">אמיתית </w:t>
      </w:r>
      <w:bookmarkStart w:id="39309" w:name="_ETM_Q70_484049"/>
      <w:bookmarkEnd w:id="39309"/>
      <w:r>
        <w:rPr>
          <w:rtl/>
        </w:rPr>
        <w:t xml:space="preserve">בתחום </w:t>
      </w:r>
      <w:bookmarkStart w:id="39310" w:name="_ETM_Q70_484620"/>
      <w:bookmarkEnd w:id="39310"/>
      <w:r>
        <w:rPr>
          <w:rtl/>
        </w:rPr>
        <w:t xml:space="preserve">הרפואה </w:t>
      </w:r>
      <w:bookmarkStart w:id="39311" w:name="_ETM_Q70_485100"/>
      <w:bookmarkEnd w:id="39311"/>
      <w:r>
        <w:rPr>
          <w:rtl/>
        </w:rPr>
        <w:t xml:space="preserve">במדינת </w:t>
      </w:r>
      <w:bookmarkStart w:id="39312" w:name="_ETM_Q70_485549"/>
      <w:bookmarkEnd w:id="39312"/>
      <w:r>
        <w:rPr>
          <w:rtl/>
        </w:rPr>
        <w:t>ישראל</w:t>
      </w:r>
      <w:r>
        <w:rPr>
          <w:rFonts w:hint="cs"/>
          <w:rtl/>
        </w:rPr>
        <w:t>.</w:t>
      </w:r>
      <w:r>
        <w:rPr>
          <w:rtl/>
        </w:rPr>
        <w:t xml:space="preserve"> </w:t>
      </w:r>
      <w:bookmarkStart w:id="39313" w:name="_ETM_Q70_486290"/>
      <w:bookmarkEnd w:id="39313"/>
      <w:r>
        <w:rPr>
          <w:rtl/>
        </w:rPr>
        <w:t xml:space="preserve">הוא </w:t>
      </w:r>
      <w:bookmarkStart w:id="39314" w:name="_ETM_Q70_486470"/>
      <w:bookmarkEnd w:id="39314"/>
      <w:r>
        <w:rPr>
          <w:rtl/>
        </w:rPr>
        <w:t xml:space="preserve">יביא </w:t>
      </w:r>
      <w:bookmarkStart w:id="39315" w:name="_ETM_Q70_487040"/>
      <w:bookmarkEnd w:id="39315"/>
      <w:r>
        <w:rPr>
          <w:rtl/>
        </w:rPr>
        <w:t xml:space="preserve">לתחרות </w:t>
      </w:r>
      <w:bookmarkStart w:id="39316" w:name="_ETM_Q70_488339"/>
      <w:bookmarkEnd w:id="39316"/>
      <w:r>
        <w:rPr>
          <w:rtl/>
        </w:rPr>
        <w:t xml:space="preserve">הרבה </w:t>
      </w:r>
      <w:bookmarkStart w:id="39317" w:name="_ETM_Q70_488820"/>
      <w:bookmarkEnd w:id="39317"/>
      <w:r>
        <w:rPr>
          <w:rtl/>
        </w:rPr>
        <w:t xml:space="preserve">יותר </w:t>
      </w:r>
      <w:bookmarkStart w:id="39318" w:name="_ETM_Q70_489029"/>
      <w:bookmarkEnd w:id="39318"/>
      <w:r>
        <w:rPr>
          <w:rtl/>
        </w:rPr>
        <w:t>מסיבית</w:t>
      </w:r>
      <w:r>
        <w:rPr>
          <w:rFonts w:hint="cs"/>
          <w:rtl/>
        </w:rPr>
        <w:t>,</w:t>
      </w:r>
      <w:r>
        <w:rPr>
          <w:rtl/>
        </w:rPr>
        <w:t xml:space="preserve"> </w:t>
      </w:r>
      <w:bookmarkStart w:id="39319" w:name="_ETM_Q70_489510"/>
      <w:bookmarkEnd w:id="39319"/>
      <w:r>
        <w:rPr>
          <w:rtl/>
        </w:rPr>
        <w:t xml:space="preserve">הרבה </w:t>
      </w:r>
      <w:bookmarkStart w:id="39320" w:name="_ETM_Q70_489720"/>
      <w:bookmarkEnd w:id="39320"/>
      <w:r>
        <w:rPr>
          <w:rtl/>
        </w:rPr>
        <w:t xml:space="preserve">יותר </w:t>
      </w:r>
      <w:bookmarkStart w:id="39321" w:name="_ETM_Q70_489930"/>
      <w:bookmarkEnd w:id="39321"/>
      <w:r>
        <w:rPr>
          <w:rtl/>
        </w:rPr>
        <w:t>אינטנסיבית</w:t>
      </w:r>
      <w:r>
        <w:rPr>
          <w:rFonts w:hint="cs"/>
          <w:rtl/>
        </w:rPr>
        <w:t>,</w:t>
      </w:r>
      <w:r>
        <w:rPr>
          <w:rtl/>
        </w:rPr>
        <w:t xml:space="preserve"> </w:t>
      </w:r>
      <w:bookmarkStart w:id="39322" w:name="_ETM_Q70_491640"/>
      <w:bookmarkEnd w:id="39322"/>
      <w:r>
        <w:rPr>
          <w:rtl/>
        </w:rPr>
        <w:t xml:space="preserve">והוא </w:t>
      </w:r>
      <w:bookmarkStart w:id="39323" w:name="_ETM_Q70_491880"/>
      <w:bookmarkEnd w:id="39323"/>
      <w:r>
        <w:rPr>
          <w:rtl/>
        </w:rPr>
        <w:t xml:space="preserve">יביא </w:t>
      </w:r>
      <w:bookmarkStart w:id="39324" w:name="_ETM_Q70_492180"/>
      <w:bookmarkEnd w:id="39324"/>
      <w:r>
        <w:rPr>
          <w:rtl/>
        </w:rPr>
        <w:t xml:space="preserve">בהכרח </w:t>
      </w:r>
      <w:bookmarkStart w:id="39325" w:name="_ETM_Q70_493869"/>
      <w:bookmarkEnd w:id="39325"/>
      <w:r>
        <w:rPr>
          <w:rtl/>
        </w:rPr>
        <w:t xml:space="preserve">גם </w:t>
      </w:r>
      <w:bookmarkStart w:id="39326" w:name="_ETM_Q70_494199"/>
      <w:bookmarkEnd w:id="39326"/>
      <w:r>
        <w:rPr>
          <w:rtl/>
        </w:rPr>
        <w:t xml:space="preserve">לחידושים </w:t>
      </w:r>
      <w:bookmarkStart w:id="39327" w:name="_ETM_Q70_494709"/>
      <w:bookmarkEnd w:id="39327"/>
      <w:r>
        <w:rPr>
          <w:rtl/>
        </w:rPr>
        <w:t>רפואיים</w:t>
      </w:r>
      <w:r>
        <w:rPr>
          <w:rFonts w:hint="cs"/>
          <w:rtl/>
        </w:rPr>
        <w:t>,</w:t>
      </w:r>
      <w:r>
        <w:rPr>
          <w:rtl/>
        </w:rPr>
        <w:t xml:space="preserve"> </w:t>
      </w:r>
      <w:bookmarkStart w:id="39328" w:name="_ETM_Q70_496080"/>
      <w:bookmarkEnd w:id="39328"/>
      <w:r>
        <w:rPr>
          <w:rtl/>
        </w:rPr>
        <w:t xml:space="preserve">גם </w:t>
      </w:r>
      <w:bookmarkStart w:id="39329" w:name="_ETM_Q70_496650"/>
      <w:bookmarkEnd w:id="39329"/>
      <w:r>
        <w:rPr>
          <w:rtl/>
        </w:rPr>
        <w:t xml:space="preserve">לרופאים </w:t>
      </w:r>
      <w:bookmarkStart w:id="39330" w:name="_ETM_Q70_497550"/>
      <w:bookmarkEnd w:id="39330"/>
      <w:r>
        <w:rPr>
          <w:rtl/>
        </w:rPr>
        <w:t xml:space="preserve">טובים </w:t>
      </w:r>
      <w:bookmarkStart w:id="39331" w:name="_ETM_Q70_497880"/>
      <w:bookmarkEnd w:id="39331"/>
      <w:r>
        <w:rPr>
          <w:rtl/>
        </w:rPr>
        <w:t xml:space="preserve">יותר </w:t>
      </w:r>
      <w:bookmarkStart w:id="39332" w:name="_ETM_Q70_498810"/>
      <w:bookmarkEnd w:id="39332"/>
      <w:r>
        <w:rPr>
          <w:rtl/>
        </w:rPr>
        <w:t xml:space="preserve">וגם </w:t>
      </w:r>
      <w:bookmarkStart w:id="39333" w:name="_ETM_Q70_499199"/>
      <w:bookmarkEnd w:id="39333"/>
      <w:r>
        <w:rPr>
          <w:rtl/>
        </w:rPr>
        <w:t xml:space="preserve">להרבה </w:t>
      </w:r>
      <w:bookmarkStart w:id="39334" w:name="_ETM_Q70_499529"/>
      <w:bookmarkEnd w:id="39334"/>
      <w:r>
        <w:rPr>
          <w:rtl/>
        </w:rPr>
        <w:t xml:space="preserve">מאוד </w:t>
      </w:r>
      <w:bookmarkStart w:id="39335" w:name="_ETM_Q70_499740"/>
      <w:bookmarkEnd w:id="39335"/>
      <w:r>
        <w:rPr>
          <w:rtl/>
        </w:rPr>
        <w:t xml:space="preserve">פרוצדורות </w:t>
      </w:r>
      <w:bookmarkStart w:id="39336" w:name="_ETM_Q70_500279"/>
      <w:bookmarkEnd w:id="39336"/>
      <w:r>
        <w:rPr>
          <w:rtl/>
        </w:rPr>
        <w:t xml:space="preserve">שעוד </w:t>
      </w:r>
      <w:bookmarkStart w:id="39337" w:name="_ETM_Q70_500520"/>
      <w:bookmarkEnd w:id="39337"/>
      <w:r>
        <w:rPr>
          <w:rtl/>
        </w:rPr>
        <w:t xml:space="preserve">לא </w:t>
      </w:r>
      <w:bookmarkStart w:id="39338" w:name="_ETM_Q70_500670"/>
      <w:bookmarkEnd w:id="39338"/>
      <w:r>
        <w:rPr>
          <w:rtl/>
        </w:rPr>
        <w:t xml:space="preserve">עושים </w:t>
      </w:r>
      <w:bookmarkStart w:id="39339" w:name="_ETM_Q70_501000"/>
      <w:bookmarkEnd w:id="39339"/>
      <w:r>
        <w:rPr>
          <w:rtl/>
        </w:rPr>
        <w:t xml:space="preserve">היום </w:t>
      </w:r>
      <w:bookmarkStart w:id="39340" w:name="_ETM_Q70_501240"/>
      <w:bookmarkEnd w:id="39340"/>
      <w:r>
        <w:rPr>
          <w:rtl/>
        </w:rPr>
        <w:t xml:space="preserve">במדינת </w:t>
      </w:r>
      <w:bookmarkStart w:id="39341" w:name="_ETM_Q70_501660"/>
      <w:bookmarkEnd w:id="39341"/>
      <w:r>
        <w:rPr>
          <w:rtl/>
        </w:rPr>
        <w:t>ישראל</w:t>
      </w:r>
      <w:r>
        <w:rPr>
          <w:rFonts w:hint="cs"/>
          <w:rtl/>
        </w:rPr>
        <w:t>,</w:t>
      </w:r>
      <w:r>
        <w:rPr>
          <w:rtl/>
        </w:rPr>
        <w:t xml:space="preserve"> </w:t>
      </w:r>
      <w:bookmarkStart w:id="39342" w:name="_ETM_Q70_502050"/>
      <w:bookmarkEnd w:id="39342"/>
      <w:r>
        <w:rPr>
          <w:rtl/>
        </w:rPr>
        <w:t xml:space="preserve">כי </w:t>
      </w:r>
      <w:bookmarkStart w:id="39343" w:name="_ETM_Q70_502170"/>
      <w:bookmarkEnd w:id="39343"/>
      <w:r>
        <w:rPr>
          <w:rtl/>
        </w:rPr>
        <w:t xml:space="preserve">פשוט </w:t>
      </w:r>
      <w:bookmarkStart w:id="39344" w:name="_ETM_Q70_502980"/>
      <w:bookmarkEnd w:id="39344"/>
      <w:r>
        <w:rPr>
          <w:rtl/>
        </w:rPr>
        <w:t xml:space="preserve">אין </w:t>
      </w:r>
      <w:bookmarkStart w:id="39345" w:name="_ETM_Q70_503220"/>
      <w:bookmarkEnd w:id="39345"/>
      <w:r>
        <w:rPr>
          <w:rtl/>
        </w:rPr>
        <w:t>סיבה</w:t>
      </w:r>
      <w:r>
        <w:rPr>
          <w:rFonts w:hint="cs"/>
          <w:rtl/>
        </w:rPr>
        <w:t>.</w:t>
      </w:r>
      <w:r>
        <w:rPr>
          <w:rtl/>
        </w:rPr>
        <w:t xml:space="preserve"> </w:t>
      </w:r>
      <w:bookmarkStart w:id="39346" w:name="_ETM_Q70_503670"/>
      <w:bookmarkEnd w:id="39346"/>
      <w:r>
        <w:rPr>
          <w:rtl/>
        </w:rPr>
        <w:t xml:space="preserve">התחרות </w:t>
      </w:r>
      <w:bookmarkStart w:id="39347" w:name="_ETM_Q70_504240"/>
      <w:bookmarkEnd w:id="39347"/>
      <w:r>
        <w:rPr>
          <w:rtl/>
        </w:rPr>
        <w:t xml:space="preserve">היום </w:t>
      </w:r>
      <w:bookmarkStart w:id="39348" w:name="_ETM_Q70_504990"/>
      <w:bookmarkEnd w:id="39348"/>
      <w:r>
        <w:rPr>
          <w:rtl/>
        </w:rPr>
        <w:t xml:space="preserve">לא </w:t>
      </w:r>
      <w:bookmarkStart w:id="39349" w:name="_ETM_Q70_505199"/>
      <w:bookmarkEnd w:id="39349"/>
      <w:r>
        <w:rPr>
          <w:rtl/>
        </w:rPr>
        <w:t xml:space="preserve">באמת </w:t>
      </w:r>
      <w:bookmarkStart w:id="39350" w:name="_ETM_Q70_505619"/>
      <w:bookmarkEnd w:id="39350"/>
      <w:r>
        <w:rPr>
          <w:rtl/>
        </w:rPr>
        <w:t>קיימת</w:t>
      </w:r>
      <w:r>
        <w:rPr>
          <w:rFonts w:hint="cs"/>
          <w:rtl/>
        </w:rPr>
        <w:t>.</w:t>
      </w:r>
    </w:p>
    <w:p w:rsidR="00462C76" w:rsidRDefault="00462C76" w:rsidP="00C650D8">
      <w:pPr>
        <w:rPr>
          <w:rtl/>
        </w:rPr>
      </w:pPr>
      <w:bookmarkStart w:id="39351" w:name="_ETM_Q70_506632"/>
      <w:bookmarkStart w:id="39352" w:name="_ETM_Q70_506712"/>
      <w:bookmarkEnd w:id="39351"/>
      <w:bookmarkEnd w:id="39352"/>
    </w:p>
    <w:p w:rsidR="00462C76" w:rsidRDefault="00462C76" w:rsidP="00C650D8">
      <w:pPr>
        <w:rPr>
          <w:rtl/>
        </w:rPr>
      </w:pPr>
      <w:bookmarkStart w:id="39353" w:name="_ETM_Q70_506791"/>
      <w:bookmarkStart w:id="39354" w:name="_ETM_Q70_506859"/>
      <w:bookmarkStart w:id="39355" w:name="_ETM_Q70_506609"/>
      <w:bookmarkEnd w:id="39353"/>
      <w:bookmarkEnd w:id="39354"/>
      <w:bookmarkEnd w:id="39355"/>
      <w:r>
        <w:rPr>
          <w:rtl/>
        </w:rPr>
        <w:t>לכן</w:t>
      </w:r>
      <w:r>
        <w:rPr>
          <w:rFonts w:hint="cs"/>
          <w:rtl/>
        </w:rPr>
        <w:t>,</w:t>
      </w:r>
      <w:r>
        <w:rPr>
          <w:rtl/>
        </w:rPr>
        <w:t xml:space="preserve"> </w:t>
      </w:r>
      <w:bookmarkStart w:id="39356" w:name="_ETM_Q70_507449"/>
      <w:bookmarkEnd w:id="39356"/>
      <w:r>
        <w:rPr>
          <w:rtl/>
        </w:rPr>
        <w:t xml:space="preserve">חבריי </w:t>
      </w:r>
      <w:bookmarkStart w:id="39357" w:name="_ETM_Q70_507869"/>
      <w:bookmarkEnd w:id="39357"/>
      <w:r>
        <w:rPr>
          <w:rtl/>
        </w:rPr>
        <w:t xml:space="preserve">חברי </w:t>
      </w:r>
      <w:bookmarkStart w:id="39358" w:name="_ETM_Q70_508169"/>
      <w:bookmarkEnd w:id="39358"/>
      <w:r>
        <w:rPr>
          <w:rtl/>
        </w:rPr>
        <w:t>הכנסת</w:t>
      </w:r>
      <w:r>
        <w:rPr>
          <w:rFonts w:hint="cs"/>
          <w:rtl/>
        </w:rPr>
        <w:t>,</w:t>
      </w:r>
      <w:r>
        <w:rPr>
          <w:rtl/>
        </w:rPr>
        <w:t xml:space="preserve"> </w:t>
      </w:r>
      <w:bookmarkStart w:id="39359" w:name="_ETM_Q70_508740"/>
      <w:bookmarkEnd w:id="39359"/>
      <w:r>
        <w:rPr>
          <w:rtl/>
        </w:rPr>
        <w:t xml:space="preserve">אנחנו </w:t>
      </w:r>
      <w:bookmarkStart w:id="39360" w:name="_ETM_Q70_508980"/>
      <w:bookmarkEnd w:id="39360"/>
      <w:r>
        <w:rPr>
          <w:rtl/>
        </w:rPr>
        <w:t xml:space="preserve">מדברים </w:t>
      </w:r>
      <w:bookmarkStart w:id="39361" w:name="_ETM_Q70_509339"/>
      <w:bookmarkEnd w:id="39361"/>
      <w:r>
        <w:rPr>
          <w:rtl/>
        </w:rPr>
        <w:t xml:space="preserve">פה </w:t>
      </w:r>
      <w:bookmarkStart w:id="39362" w:name="_ETM_Q70_509490"/>
      <w:bookmarkEnd w:id="39362"/>
      <w:r>
        <w:rPr>
          <w:rtl/>
        </w:rPr>
        <w:t xml:space="preserve">על </w:t>
      </w:r>
      <w:bookmarkStart w:id="39363" w:name="_ETM_Q70_509579"/>
      <w:bookmarkEnd w:id="39363"/>
      <w:r>
        <w:rPr>
          <w:rtl/>
        </w:rPr>
        <w:t xml:space="preserve">מהפכה </w:t>
      </w:r>
      <w:bookmarkStart w:id="39364" w:name="_ETM_Q70_510329"/>
      <w:bookmarkEnd w:id="39364"/>
      <w:r>
        <w:rPr>
          <w:rtl/>
        </w:rPr>
        <w:t xml:space="preserve">רפואית </w:t>
      </w:r>
      <w:bookmarkStart w:id="39365" w:name="_ETM_Q70_511019"/>
      <w:bookmarkEnd w:id="39365"/>
      <w:r>
        <w:rPr>
          <w:rtl/>
        </w:rPr>
        <w:t xml:space="preserve">אמיתית </w:t>
      </w:r>
      <w:bookmarkStart w:id="39366" w:name="_ETM_Q70_512010"/>
      <w:bookmarkEnd w:id="39366"/>
      <w:r>
        <w:rPr>
          <w:rtl/>
        </w:rPr>
        <w:t xml:space="preserve">שמוביל </w:t>
      </w:r>
      <w:bookmarkStart w:id="39367" w:name="_ETM_Q70_513059"/>
      <w:bookmarkEnd w:id="39367"/>
      <w:r>
        <w:rPr>
          <w:rtl/>
        </w:rPr>
        <w:t xml:space="preserve">שר </w:t>
      </w:r>
      <w:bookmarkStart w:id="39368" w:name="_ETM_Q70_513329"/>
      <w:bookmarkEnd w:id="39368"/>
      <w:r>
        <w:rPr>
          <w:rtl/>
        </w:rPr>
        <w:t>הבריאות</w:t>
      </w:r>
      <w:r>
        <w:rPr>
          <w:rFonts w:hint="cs"/>
          <w:rtl/>
        </w:rPr>
        <w:t>,</w:t>
      </w:r>
      <w:r>
        <w:rPr>
          <w:rtl/>
        </w:rPr>
        <w:t xml:space="preserve"> </w:t>
      </w:r>
      <w:bookmarkStart w:id="39369" w:name="_ETM_Q70_514410"/>
      <w:bookmarkEnd w:id="39369"/>
      <w:r>
        <w:rPr>
          <w:rtl/>
        </w:rPr>
        <w:t xml:space="preserve">חברי </w:t>
      </w:r>
      <w:bookmarkStart w:id="39370" w:name="_ETM_Q70_515870"/>
      <w:bookmarkEnd w:id="39370"/>
      <w:r>
        <w:rPr>
          <w:rtl/>
        </w:rPr>
        <w:t xml:space="preserve">אוריאל </w:t>
      </w:r>
      <w:bookmarkStart w:id="39371" w:name="_ETM_Q70_516260"/>
      <w:bookmarkEnd w:id="39371"/>
      <w:r>
        <w:rPr>
          <w:rtl/>
        </w:rPr>
        <w:t>בוסו</w:t>
      </w:r>
      <w:r>
        <w:rPr>
          <w:rFonts w:hint="cs"/>
          <w:rtl/>
        </w:rPr>
        <w:t>,</w:t>
      </w:r>
      <w:r>
        <w:rPr>
          <w:rtl/>
        </w:rPr>
        <w:t xml:space="preserve"> </w:t>
      </w:r>
      <w:bookmarkStart w:id="39372" w:name="_ETM_Q70_516770"/>
      <w:bookmarkEnd w:id="39372"/>
      <w:r>
        <w:rPr>
          <w:rtl/>
        </w:rPr>
        <w:t xml:space="preserve">באמת </w:t>
      </w:r>
      <w:bookmarkStart w:id="39373" w:name="_ETM_Q70_517910"/>
      <w:bookmarkEnd w:id="39373"/>
      <w:r>
        <w:rPr>
          <w:rtl/>
        </w:rPr>
        <w:t xml:space="preserve">ביד </w:t>
      </w:r>
      <w:bookmarkStart w:id="39374" w:name="_ETM_Q70_518839"/>
      <w:bookmarkEnd w:id="39374"/>
      <w:r>
        <w:rPr>
          <w:rtl/>
        </w:rPr>
        <w:t>רמה</w:t>
      </w:r>
      <w:r>
        <w:rPr>
          <w:rFonts w:hint="cs"/>
          <w:rtl/>
        </w:rPr>
        <w:t>.</w:t>
      </w:r>
      <w:r>
        <w:rPr>
          <w:rtl/>
        </w:rPr>
        <w:t xml:space="preserve"> </w:t>
      </w:r>
      <w:bookmarkStart w:id="39375" w:name="_ETM_Q70_519589"/>
      <w:bookmarkEnd w:id="39375"/>
      <w:r>
        <w:rPr>
          <w:rtl/>
        </w:rPr>
        <w:t xml:space="preserve">אין </w:t>
      </w:r>
      <w:bookmarkStart w:id="39376" w:name="_ETM_Q70_520250"/>
      <w:bookmarkEnd w:id="39376"/>
      <w:r>
        <w:rPr>
          <w:rtl/>
        </w:rPr>
        <w:t xml:space="preserve">מילים </w:t>
      </w:r>
      <w:bookmarkStart w:id="39377" w:name="_ETM_Q70_520610"/>
      <w:bookmarkEnd w:id="39377"/>
      <w:r>
        <w:rPr>
          <w:rtl/>
        </w:rPr>
        <w:t xml:space="preserve">על </w:t>
      </w:r>
      <w:bookmarkStart w:id="39378" w:name="_ETM_Q70_521150"/>
      <w:bookmarkEnd w:id="39378"/>
      <w:r>
        <w:rPr>
          <w:rtl/>
        </w:rPr>
        <w:t xml:space="preserve">הדבר </w:t>
      </w:r>
      <w:bookmarkStart w:id="39379" w:name="_ETM_Q70_521480"/>
      <w:bookmarkEnd w:id="39379"/>
      <w:r>
        <w:rPr>
          <w:rtl/>
        </w:rPr>
        <w:t>הזה</w:t>
      </w:r>
      <w:r>
        <w:rPr>
          <w:rFonts w:hint="cs"/>
          <w:rtl/>
        </w:rPr>
        <w:t>.</w:t>
      </w:r>
      <w:r>
        <w:rPr>
          <w:rtl/>
        </w:rPr>
        <w:t xml:space="preserve"> </w:t>
      </w:r>
      <w:bookmarkStart w:id="39380" w:name="_ETM_Q70_522489"/>
      <w:bookmarkEnd w:id="39380"/>
      <w:r>
        <w:rPr>
          <w:rtl/>
        </w:rPr>
        <w:t xml:space="preserve">דיברו </w:t>
      </w:r>
      <w:bookmarkStart w:id="39381" w:name="_ETM_Q70_522760"/>
      <w:bookmarkEnd w:id="39381"/>
      <w:r>
        <w:rPr>
          <w:rtl/>
        </w:rPr>
        <w:t xml:space="preserve">לפניי </w:t>
      </w:r>
      <w:bookmarkStart w:id="39382" w:name="_ETM_Q70_523179"/>
      <w:bookmarkEnd w:id="39382"/>
      <w:r>
        <w:rPr>
          <w:rtl/>
        </w:rPr>
        <w:t xml:space="preserve">ואמרו </w:t>
      </w:r>
      <w:bookmarkStart w:id="39383" w:name="_ETM_Q70_523929"/>
      <w:bookmarkEnd w:id="39383"/>
      <w:r>
        <w:rPr>
          <w:rtl/>
        </w:rPr>
        <w:t xml:space="preserve">כמה </w:t>
      </w:r>
      <w:bookmarkStart w:id="39384" w:name="_ETM_Q70_524440"/>
      <w:bookmarkEnd w:id="39384"/>
      <w:r>
        <w:rPr>
          <w:rtl/>
        </w:rPr>
        <w:t xml:space="preserve">הצעת </w:t>
      </w:r>
      <w:bookmarkStart w:id="39385" w:name="_ETM_Q70_524800"/>
      <w:bookmarkEnd w:id="39385"/>
      <w:r>
        <w:rPr>
          <w:rtl/>
        </w:rPr>
        <w:t xml:space="preserve">החוק </w:t>
      </w:r>
      <w:bookmarkStart w:id="39386" w:name="_ETM_Q70_524979"/>
      <w:bookmarkEnd w:id="39386"/>
      <w:r>
        <w:rPr>
          <w:rtl/>
        </w:rPr>
        <w:t>הז</w:t>
      </w:r>
      <w:r>
        <w:rPr>
          <w:rFonts w:hint="cs"/>
          <w:rtl/>
        </w:rPr>
        <w:t>ו</w:t>
      </w:r>
      <w:r>
        <w:rPr>
          <w:rtl/>
        </w:rPr>
        <w:t xml:space="preserve"> </w:t>
      </w:r>
      <w:bookmarkStart w:id="39387" w:name="_ETM_Q70_525219"/>
      <w:bookmarkEnd w:id="39387"/>
      <w:r>
        <w:rPr>
          <w:rtl/>
        </w:rPr>
        <w:t>עולה</w:t>
      </w:r>
      <w:r>
        <w:rPr>
          <w:rFonts w:hint="cs"/>
          <w:rtl/>
        </w:rPr>
        <w:t xml:space="preserve"> –</w:t>
      </w:r>
      <w:r>
        <w:rPr>
          <w:rtl/>
        </w:rPr>
        <w:t xml:space="preserve"> </w:t>
      </w:r>
      <w:bookmarkStart w:id="39388" w:name="_ETM_Q70_526559"/>
      <w:bookmarkEnd w:id="39388"/>
      <w:r>
        <w:rPr>
          <w:rtl/>
        </w:rPr>
        <w:t xml:space="preserve">אז </w:t>
      </w:r>
      <w:bookmarkStart w:id="39389" w:name="_ETM_Q70_526949"/>
      <w:bookmarkEnd w:id="39389"/>
      <w:r>
        <w:rPr>
          <w:rtl/>
        </w:rPr>
        <w:t xml:space="preserve">לא </w:t>
      </w:r>
      <w:bookmarkStart w:id="39390" w:name="_ETM_Q70_527159"/>
      <w:bookmarkEnd w:id="39390"/>
      <w:r>
        <w:rPr>
          <w:rtl/>
        </w:rPr>
        <w:t xml:space="preserve">כל </w:t>
      </w:r>
      <w:bookmarkStart w:id="39391" w:name="_ETM_Q70_527370"/>
      <w:bookmarkEnd w:id="39391"/>
      <w:r>
        <w:rPr>
          <w:rtl/>
        </w:rPr>
        <w:t xml:space="preserve">יום </w:t>
      </w:r>
      <w:bookmarkStart w:id="39392" w:name="_ETM_Q70_527779"/>
      <w:bookmarkEnd w:id="39392"/>
      <w:r>
        <w:rPr>
          <w:rFonts w:hint="cs"/>
          <w:rtl/>
        </w:rPr>
        <w:t>עולה</w:t>
      </w:r>
      <w:r>
        <w:rPr>
          <w:rtl/>
        </w:rPr>
        <w:t xml:space="preserve"> </w:t>
      </w:r>
      <w:bookmarkStart w:id="39393" w:name="_ETM_Q70_527960"/>
      <w:bookmarkEnd w:id="39393"/>
      <w:r>
        <w:rPr>
          <w:rtl/>
        </w:rPr>
        <w:t xml:space="preserve">הצעת </w:t>
      </w:r>
      <w:bookmarkStart w:id="39394" w:name="_ETM_Q70_528440"/>
      <w:bookmarkEnd w:id="39394"/>
      <w:r>
        <w:rPr>
          <w:rtl/>
        </w:rPr>
        <w:t xml:space="preserve">חוק </w:t>
      </w:r>
      <w:bookmarkStart w:id="39395" w:name="_ETM_Q70_528710"/>
      <w:bookmarkEnd w:id="39395"/>
      <w:r>
        <w:rPr>
          <w:rtl/>
        </w:rPr>
        <w:t>ש</w:t>
      </w:r>
      <w:bookmarkStart w:id="39396" w:name="_ETM_Q70_528860"/>
      <w:bookmarkEnd w:id="39396"/>
      <w:r>
        <w:rPr>
          <w:rFonts w:hint="cs"/>
          <w:rtl/>
        </w:rPr>
        <w:t>מו</w:t>
      </w:r>
      <w:r>
        <w:rPr>
          <w:rtl/>
        </w:rPr>
        <w:t xml:space="preserve">ערכת </w:t>
      </w:r>
      <w:bookmarkStart w:id="39397" w:name="_ETM_Q70_529250"/>
      <w:bookmarkEnd w:id="39397"/>
      <w:r>
        <w:rPr>
          <w:rtl/>
        </w:rPr>
        <w:t xml:space="preserve">בין </w:t>
      </w:r>
      <w:bookmarkStart w:id="39398" w:name="_ETM_Q70_529399"/>
      <w:bookmarkEnd w:id="39398"/>
      <w:r>
        <w:rPr>
          <w:rtl/>
        </w:rPr>
        <w:t xml:space="preserve">250 </w:t>
      </w:r>
      <w:bookmarkStart w:id="39399" w:name="_ETM_Q70_530059"/>
      <w:bookmarkEnd w:id="39399"/>
      <w:r>
        <w:rPr>
          <w:rtl/>
        </w:rPr>
        <w:t>ל-</w:t>
      </w:r>
      <w:bookmarkStart w:id="39400" w:name="_ETM_Q70_530839"/>
      <w:bookmarkEnd w:id="39400"/>
      <w:r>
        <w:rPr>
          <w:rFonts w:hint="cs"/>
          <w:rtl/>
        </w:rPr>
        <w:t xml:space="preserve">300 מיליון </w:t>
      </w:r>
      <w:r>
        <w:rPr>
          <w:rtl/>
        </w:rPr>
        <w:t>שקל</w:t>
      </w:r>
      <w:r>
        <w:rPr>
          <w:rFonts w:hint="cs"/>
          <w:rtl/>
        </w:rPr>
        <w:t>,</w:t>
      </w:r>
      <w:r>
        <w:rPr>
          <w:rtl/>
        </w:rPr>
        <w:t xml:space="preserve"> </w:t>
      </w:r>
      <w:bookmarkStart w:id="39401" w:name="_ETM_Q70_531739"/>
      <w:bookmarkEnd w:id="39401"/>
      <w:r>
        <w:rPr>
          <w:rtl/>
        </w:rPr>
        <w:t xml:space="preserve">שהמשרד </w:t>
      </w:r>
      <w:bookmarkStart w:id="39402" w:name="_ETM_Q70_532730"/>
      <w:bookmarkEnd w:id="39402"/>
      <w:r>
        <w:rPr>
          <w:rtl/>
        </w:rPr>
        <w:t xml:space="preserve">תומך </w:t>
      </w:r>
      <w:bookmarkStart w:id="39403" w:name="_ETM_Q70_533149"/>
      <w:bookmarkEnd w:id="39403"/>
      <w:r>
        <w:rPr>
          <w:rtl/>
        </w:rPr>
        <w:t xml:space="preserve">בה </w:t>
      </w:r>
      <w:bookmarkStart w:id="39404" w:name="_ETM_Q70_533360"/>
      <w:bookmarkEnd w:id="39404"/>
      <w:r>
        <w:rPr>
          <w:rtl/>
        </w:rPr>
        <w:t xml:space="preserve">ודוחף </w:t>
      </w:r>
      <w:bookmarkStart w:id="39405" w:name="_ETM_Q70_534050"/>
      <w:bookmarkEnd w:id="39405"/>
      <w:r>
        <w:rPr>
          <w:rtl/>
        </w:rPr>
        <w:t xml:space="preserve">ובאמת </w:t>
      </w:r>
      <w:bookmarkStart w:id="39406" w:name="_ETM_Q70_534800"/>
      <w:bookmarkEnd w:id="39406"/>
      <w:r>
        <w:rPr>
          <w:rtl/>
        </w:rPr>
        <w:t xml:space="preserve">עושה </w:t>
      </w:r>
      <w:bookmarkStart w:id="39407" w:name="_ETM_Q70_535039"/>
      <w:bookmarkEnd w:id="39407"/>
      <w:r>
        <w:rPr>
          <w:rtl/>
        </w:rPr>
        <w:t xml:space="preserve">שינוי </w:t>
      </w:r>
      <w:bookmarkStart w:id="39408" w:name="_ETM_Q70_535339"/>
      <w:bookmarkEnd w:id="39408"/>
      <w:r>
        <w:rPr>
          <w:rtl/>
        </w:rPr>
        <w:t>אמיתי</w:t>
      </w:r>
      <w:r>
        <w:rPr>
          <w:rFonts w:hint="cs"/>
          <w:rtl/>
        </w:rPr>
        <w:t>,</w:t>
      </w:r>
      <w:r>
        <w:rPr>
          <w:rtl/>
        </w:rPr>
        <w:t xml:space="preserve"> </w:t>
      </w:r>
      <w:bookmarkStart w:id="39409" w:name="_ETM_Q70_536029"/>
      <w:bookmarkEnd w:id="39409"/>
      <w:r>
        <w:rPr>
          <w:rtl/>
        </w:rPr>
        <w:t xml:space="preserve">והשינוי </w:t>
      </w:r>
      <w:bookmarkStart w:id="39410" w:name="_ETM_Q70_536540"/>
      <w:bookmarkEnd w:id="39410"/>
      <w:r>
        <w:rPr>
          <w:rtl/>
        </w:rPr>
        <w:t xml:space="preserve">הזה </w:t>
      </w:r>
      <w:bookmarkStart w:id="39411" w:name="_ETM_Q70_536719"/>
      <w:bookmarkEnd w:id="39411"/>
      <w:r>
        <w:rPr>
          <w:rtl/>
        </w:rPr>
        <w:t xml:space="preserve">אומר </w:t>
      </w:r>
      <w:bookmarkStart w:id="39412" w:name="_ETM_Q70_536899"/>
      <w:bookmarkEnd w:id="39412"/>
      <w:r>
        <w:rPr>
          <w:rtl/>
        </w:rPr>
        <w:t xml:space="preserve">שצריך </w:t>
      </w:r>
      <w:bookmarkStart w:id="39413" w:name="_ETM_Q70_537199"/>
      <w:bookmarkEnd w:id="39413"/>
      <w:r>
        <w:rPr>
          <w:rtl/>
        </w:rPr>
        <w:t>ל</w:t>
      </w:r>
      <w:r>
        <w:rPr>
          <w:rFonts w:hint="cs"/>
          <w:rtl/>
        </w:rPr>
        <w:t>קודד</w:t>
      </w:r>
      <w:r>
        <w:rPr>
          <w:rtl/>
        </w:rPr>
        <w:t xml:space="preserve"> </w:t>
      </w:r>
      <w:bookmarkStart w:id="39414" w:name="_ETM_Q70_537710"/>
      <w:bookmarkEnd w:id="39414"/>
      <w:r>
        <w:rPr>
          <w:rtl/>
        </w:rPr>
        <w:t xml:space="preserve">מחדש </w:t>
      </w:r>
      <w:bookmarkStart w:id="39415" w:name="_ETM_Q70_538550"/>
      <w:bookmarkEnd w:id="39415"/>
      <w:r>
        <w:rPr>
          <w:rtl/>
        </w:rPr>
        <w:t xml:space="preserve">את </w:t>
      </w:r>
      <w:bookmarkStart w:id="39416" w:name="_ETM_Q70_538730"/>
      <w:bookmarkEnd w:id="39416"/>
      <w:r>
        <w:rPr>
          <w:rtl/>
        </w:rPr>
        <w:t xml:space="preserve">כל </w:t>
      </w:r>
      <w:bookmarkStart w:id="39417" w:name="_ETM_Q70_538940"/>
      <w:bookmarkEnd w:id="39417"/>
      <w:r>
        <w:rPr>
          <w:rtl/>
        </w:rPr>
        <w:t>המערכות</w:t>
      </w:r>
      <w:r>
        <w:rPr>
          <w:rFonts w:hint="cs"/>
          <w:rtl/>
        </w:rPr>
        <w:t>,</w:t>
      </w:r>
      <w:r>
        <w:rPr>
          <w:rtl/>
        </w:rPr>
        <w:t xml:space="preserve"> </w:t>
      </w:r>
      <w:bookmarkStart w:id="39418" w:name="_ETM_Q70_539989"/>
      <w:bookmarkEnd w:id="39418"/>
      <w:r>
        <w:rPr>
          <w:rtl/>
        </w:rPr>
        <w:t xml:space="preserve">וצריך </w:t>
      </w:r>
      <w:bookmarkStart w:id="39419" w:name="_ETM_Q70_541539"/>
      <w:bookmarkEnd w:id="39419"/>
      <w:r>
        <w:rPr>
          <w:rtl/>
        </w:rPr>
        <w:t xml:space="preserve">להגן </w:t>
      </w:r>
      <w:bookmarkStart w:id="39420" w:name="_ETM_Q70_542049"/>
      <w:bookmarkEnd w:id="39420"/>
      <w:r>
        <w:rPr>
          <w:rtl/>
        </w:rPr>
        <w:t>עליה</w:t>
      </w:r>
      <w:r>
        <w:rPr>
          <w:rFonts w:hint="cs"/>
          <w:rtl/>
        </w:rPr>
        <w:t>ן</w:t>
      </w:r>
      <w:r>
        <w:rPr>
          <w:rtl/>
        </w:rPr>
        <w:t xml:space="preserve"> </w:t>
      </w:r>
      <w:bookmarkStart w:id="39421" w:name="_ETM_Q70_542289"/>
      <w:bookmarkEnd w:id="39421"/>
      <w:r>
        <w:rPr>
          <w:rtl/>
        </w:rPr>
        <w:t xml:space="preserve">מפני </w:t>
      </w:r>
      <w:bookmarkStart w:id="39422" w:name="_ETM_Q70_542589"/>
      <w:bookmarkEnd w:id="39422"/>
      <w:r>
        <w:rPr>
          <w:rtl/>
        </w:rPr>
        <w:t>סייבר</w:t>
      </w:r>
      <w:r>
        <w:rPr>
          <w:rFonts w:hint="cs"/>
          <w:rtl/>
        </w:rPr>
        <w:t>,</w:t>
      </w:r>
      <w:r>
        <w:rPr>
          <w:rtl/>
        </w:rPr>
        <w:t xml:space="preserve"> </w:t>
      </w:r>
      <w:bookmarkStart w:id="39423" w:name="_ETM_Q70_543639"/>
      <w:bookmarkEnd w:id="39423"/>
      <w:r>
        <w:rPr>
          <w:rtl/>
        </w:rPr>
        <w:t xml:space="preserve">וצריך </w:t>
      </w:r>
      <w:bookmarkStart w:id="39424" w:name="_ETM_Q70_544299"/>
      <w:bookmarkEnd w:id="39424"/>
      <w:r>
        <w:rPr>
          <w:rtl/>
        </w:rPr>
        <w:t xml:space="preserve">לעשות </w:t>
      </w:r>
      <w:bookmarkStart w:id="39425" w:name="_ETM_Q70_545110"/>
      <w:bookmarkEnd w:id="39425"/>
      <w:r>
        <w:rPr>
          <w:rtl/>
        </w:rPr>
        <w:t xml:space="preserve">את </w:t>
      </w:r>
      <w:bookmarkStart w:id="39426" w:name="_ETM_Q70_545439"/>
      <w:bookmarkEnd w:id="39426"/>
      <w:r>
        <w:rPr>
          <w:rtl/>
        </w:rPr>
        <w:t xml:space="preserve">כל </w:t>
      </w:r>
      <w:bookmarkStart w:id="39427" w:name="_ETM_Q70_546250"/>
      <w:bookmarkEnd w:id="39427"/>
      <w:r>
        <w:rPr>
          <w:rtl/>
        </w:rPr>
        <w:t xml:space="preserve">הלוגיסטיקה </w:t>
      </w:r>
      <w:bookmarkStart w:id="39428" w:name="_ETM_Q70_547820"/>
      <w:bookmarkEnd w:id="39428"/>
      <w:r>
        <w:rPr>
          <w:rtl/>
        </w:rPr>
        <w:t>המשפטית</w:t>
      </w:r>
      <w:r>
        <w:rPr>
          <w:rFonts w:hint="cs"/>
          <w:rtl/>
        </w:rPr>
        <w:t>,</w:t>
      </w:r>
      <w:r>
        <w:rPr>
          <w:rtl/>
        </w:rPr>
        <w:t xml:space="preserve"> </w:t>
      </w:r>
      <w:bookmarkStart w:id="39429" w:name="_ETM_Q70_548990"/>
      <w:bookmarkEnd w:id="39429"/>
      <w:r>
        <w:rPr>
          <w:rFonts w:hint="cs"/>
          <w:rtl/>
        </w:rPr>
        <w:t>ו</w:t>
      </w:r>
      <w:r>
        <w:rPr>
          <w:rtl/>
        </w:rPr>
        <w:t xml:space="preserve">באמת </w:t>
      </w:r>
      <w:bookmarkStart w:id="39430" w:name="_ETM_Q70_549560"/>
      <w:bookmarkEnd w:id="39430"/>
      <w:r>
        <w:rPr>
          <w:rtl/>
        </w:rPr>
        <w:t xml:space="preserve">יש </w:t>
      </w:r>
      <w:bookmarkStart w:id="39431" w:name="_ETM_Q70_549770"/>
      <w:bookmarkEnd w:id="39431"/>
      <w:r>
        <w:rPr>
          <w:rtl/>
        </w:rPr>
        <w:t xml:space="preserve">פה </w:t>
      </w:r>
      <w:bookmarkStart w:id="39432" w:name="_ETM_Q70_550570"/>
      <w:bookmarkEnd w:id="39432"/>
      <w:r>
        <w:rPr>
          <w:rtl/>
        </w:rPr>
        <w:t xml:space="preserve">עבודה </w:t>
      </w:r>
      <w:bookmarkStart w:id="39433" w:name="_ETM_Q70_551799"/>
      <w:bookmarkEnd w:id="39433"/>
      <w:r>
        <w:rPr>
          <w:rtl/>
        </w:rPr>
        <w:t xml:space="preserve">שהולכת </w:t>
      </w:r>
      <w:bookmarkStart w:id="39434" w:name="_ETM_Q70_552249"/>
      <w:bookmarkEnd w:id="39434"/>
      <w:r>
        <w:rPr>
          <w:rtl/>
        </w:rPr>
        <w:t xml:space="preserve">לשנות </w:t>
      </w:r>
      <w:bookmarkStart w:id="39435" w:name="_ETM_Q70_552640"/>
      <w:bookmarkEnd w:id="39435"/>
      <w:r>
        <w:rPr>
          <w:rtl/>
        </w:rPr>
        <w:t xml:space="preserve">את </w:t>
      </w:r>
      <w:bookmarkStart w:id="39436" w:name="_ETM_Q70_552729"/>
      <w:bookmarkEnd w:id="39436"/>
      <w:r>
        <w:rPr>
          <w:rtl/>
        </w:rPr>
        <w:t xml:space="preserve">פני </w:t>
      </w:r>
      <w:bookmarkStart w:id="39437" w:name="_ETM_Q70_552880"/>
      <w:bookmarkEnd w:id="39437"/>
      <w:r>
        <w:rPr>
          <w:rtl/>
        </w:rPr>
        <w:t xml:space="preserve">הרפואה </w:t>
      </w:r>
      <w:bookmarkStart w:id="39438" w:name="_ETM_Q70_553270"/>
      <w:bookmarkEnd w:id="39438"/>
      <w:r>
        <w:rPr>
          <w:rtl/>
        </w:rPr>
        <w:t xml:space="preserve">במדינת </w:t>
      </w:r>
      <w:bookmarkStart w:id="39439" w:name="_ETM_Q70_553719"/>
      <w:bookmarkEnd w:id="39439"/>
      <w:r>
        <w:rPr>
          <w:rtl/>
        </w:rPr>
        <w:t>ישראל</w:t>
      </w:r>
      <w:r>
        <w:rPr>
          <w:rFonts w:hint="cs"/>
          <w:rtl/>
        </w:rPr>
        <w:t>.</w:t>
      </w:r>
    </w:p>
    <w:p w:rsidR="00462C76" w:rsidRDefault="00462C76" w:rsidP="00C650D8">
      <w:pPr>
        <w:rPr>
          <w:rtl/>
        </w:rPr>
      </w:pPr>
      <w:bookmarkStart w:id="39440" w:name="_ETM_Q70_554927"/>
      <w:bookmarkStart w:id="39441" w:name="_ETM_Q70_555002"/>
      <w:bookmarkEnd w:id="39440"/>
      <w:bookmarkEnd w:id="39441"/>
    </w:p>
    <w:p w:rsidR="00462C76" w:rsidRDefault="00462C76" w:rsidP="00C650D8">
      <w:pPr>
        <w:rPr>
          <w:rtl/>
        </w:rPr>
      </w:pPr>
      <w:bookmarkStart w:id="39442" w:name="_ETM_Q70_555072"/>
      <w:bookmarkStart w:id="39443" w:name="_ETM_Q70_555148"/>
      <w:bookmarkStart w:id="39444" w:name="_ETM_Q70_554719"/>
      <w:bookmarkEnd w:id="39442"/>
      <w:bookmarkEnd w:id="39443"/>
      <w:bookmarkEnd w:id="39444"/>
      <w:r>
        <w:rPr>
          <w:rtl/>
        </w:rPr>
        <w:t xml:space="preserve">אני </w:t>
      </w:r>
      <w:bookmarkStart w:id="39445" w:name="_ETM_Q70_555049"/>
      <w:bookmarkEnd w:id="39445"/>
      <w:r>
        <w:rPr>
          <w:rtl/>
        </w:rPr>
        <w:t xml:space="preserve">רוצה </w:t>
      </w:r>
      <w:bookmarkStart w:id="39446" w:name="_ETM_Q70_555320"/>
      <w:bookmarkEnd w:id="39446"/>
      <w:r>
        <w:rPr>
          <w:rtl/>
        </w:rPr>
        <w:t xml:space="preserve">גם </w:t>
      </w:r>
      <w:bookmarkStart w:id="39447" w:name="_ETM_Q70_555529"/>
      <w:bookmarkEnd w:id="39447"/>
      <w:r>
        <w:rPr>
          <w:rtl/>
        </w:rPr>
        <w:t xml:space="preserve">לומר </w:t>
      </w:r>
      <w:bookmarkStart w:id="39448" w:name="_ETM_Q70_555859"/>
      <w:bookmarkEnd w:id="39448"/>
      <w:r>
        <w:rPr>
          <w:rtl/>
        </w:rPr>
        <w:t xml:space="preserve">תודה </w:t>
      </w:r>
      <w:bookmarkStart w:id="39449" w:name="_ETM_Q70_556219"/>
      <w:bookmarkEnd w:id="39449"/>
      <w:r>
        <w:rPr>
          <w:rtl/>
        </w:rPr>
        <w:t>לחברי</w:t>
      </w:r>
      <w:r>
        <w:rPr>
          <w:rFonts w:hint="cs"/>
          <w:rtl/>
        </w:rPr>
        <w:t>,</w:t>
      </w:r>
      <w:r>
        <w:rPr>
          <w:rtl/>
        </w:rPr>
        <w:t xml:space="preserve"> </w:t>
      </w:r>
      <w:bookmarkStart w:id="39450" w:name="_ETM_Q70_557179"/>
      <w:bookmarkEnd w:id="39450"/>
      <w:r>
        <w:rPr>
          <w:rtl/>
        </w:rPr>
        <w:t xml:space="preserve">חבר </w:t>
      </w:r>
      <w:bookmarkStart w:id="39451" w:name="_ETM_Q70_557539"/>
      <w:bookmarkEnd w:id="39451"/>
      <w:r>
        <w:rPr>
          <w:rtl/>
        </w:rPr>
        <w:t xml:space="preserve">הכנסת </w:t>
      </w:r>
      <w:bookmarkStart w:id="39452" w:name="_ETM_Q70_557929"/>
      <w:bookmarkEnd w:id="39452"/>
      <w:r>
        <w:rPr>
          <w:rtl/>
        </w:rPr>
        <w:t xml:space="preserve">יוני </w:t>
      </w:r>
      <w:bookmarkStart w:id="39453" w:name="_ETM_Q70_558170"/>
      <w:bookmarkEnd w:id="39453"/>
      <w:r>
        <w:rPr>
          <w:rFonts w:hint="cs"/>
          <w:rtl/>
        </w:rPr>
        <w:t xml:space="preserve">מישרקי, </w:t>
      </w:r>
      <w:bookmarkStart w:id="39454" w:name="_ETM_Q70_558529"/>
      <w:bookmarkStart w:id="39455" w:name="_ETM_Q70_558829"/>
      <w:bookmarkEnd w:id="39454"/>
      <w:bookmarkEnd w:id="39455"/>
      <w:r>
        <w:rPr>
          <w:rtl/>
        </w:rPr>
        <w:t xml:space="preserve">שלקח </w:t>
      </w:r>
      <w:bookmarkStart w:id="39456" w:name="_ETM_Q70_559369"/>
      <w:bookmarkEnd w:id="39456"/>
      <w:r>
        <w:rPr>
          <w:rtl/>
        </w:rPr>
        <w:t xml:space="preserve">על </w:t>
      </w:r>
      <w:bookmarkStart w:id="39457" w:name="_ETM_Q70_559490"/>
      <w:bookmarkEnd w:id="39457"/>
      <w:r>
        <w:rPr>
          <w:rtl/>
        </w:rPr>
        <w:t xml:space="preserve">עצמו </w:t>
      </w:r>
      <w:bookmarkStart w:id="39458" w:name="_ETM_Q70_560329"/>
      <w:bookmarkEnd w:id="39458"/>
      <w:r>
        <w:rPr>
          <w:rtl/>
        </w:rPr>
        <w:t xml:space="preserve">את </w:t>
      </w:r>
      <w:bookmarkStart w:id="39459" w:name="_ETM_Q70_560539"/>
      <w:bookmarkEnd w:id="39459"/>
      <w:r>
        <w:rPr>
          <w:rtl/>
        </w:rPr>
        <w:t xml:space="preserve">המשימה </w:t>
      </w:r>
      <w:bookmarkStart w:id="39460" w:name="_ETM_Q70_561109"/>
      <w:bookmarkEnd w:id="39460"/>
      <w:r>
        <w:rPr>
          <w:rtl/>
        </w:rPr>
        <w:t>הזו</w:t>
      </w:r>
      <w:r>
        <w:rPr>
          <w:rFonts w:hint="cs"/>
          <w:rtl/>
        </w:rPr>
        <w:t>,</w:t>
      </w:r>
      <w:r>
        <w:rPr>
          <w:rtl/>
        </w:rPr>
        <w:t xml:space="preserve"> </w:t>
      </w:r>
      <w:bookmarkStart w:id="39461" w:name="_ETM_Q70_561970"/>
      <w:bookmarkEnd w:id="39461"/>
      <w:r>
        <w:rPr>
          <w:rtl/>
        </w:rPr>
        <w:t xml:space="preserve">להוביל </w:t>
      </w:r>
      <w:bookmarkStart w:id="39462" w:name="_ETM_Q70_562450"/>
      <w:bookmarkEnd w:id="39462"/>
      <w:r>
        <w:rPr>
          <w:rtl/>
        </w:rPr>
        <w:t xml:space="preserve">את </w:t>
      </w:r>
      <w:bookmarkStart w:id="39463" w:name="_ETM_Q70_562600"/>
      <w:bookmarkEnd w:id="39463"/>
      <w:r>
        <w:rPr>
          <w:rtl/>
        </w:rPr>
        <w:t xml:space="preserve">הצעת </w:t>
      </w:r>
      <w:bookmarkStart w:id="39464" w:name="_ETM_Q70_562990"/>
      <w:bookmarkEnd w:id="39464"/>
      <w:r>
        <w:rPr>
          <w:rtl/>
        </w:rPr>
        <w:t xml:space="preserve">החוק </w:t>
      </w:r>
      <w:bookmarkStart w:id="39465" w:name="_ETM_Q70_563320"/>
      <w:bookmarkEnd w:id="39465"/>
      <w:r>
        <w:rPr>
          <w:rtl/>
        </w:rPr>
        <w:t>הזו</w:t>
      </w:r>
      <w:r>
        <w:rPr>
          <w:rFonts w:hint="cs"/>
          <w:rtl/>
        </w:rPr>
        <w:t>.</w:t>
      </w:r>
      <w:r>
        <w:rPr>
          <w:rtl/>
        </w:rPr>
        <w:t xml:space="preserve"> </w:t>
      </w:r>
      <w:bookmarkStart w:id="39466" w:name="_ETM_Q70_564409"/>
      <w:bookmarkEnd w:id="39466"/>
      <w:r>
        <w:rPr>
          <w:rtl/>
        </w:rPr>
        <w:t xml:space="preserve">הצעת </w:t>
      </w:r>
      <w:bookmarkStart w:id="39467" w:name="_ETM_Q70_564979"/>
      <w:bookmarkEnd w:id="39467"/>
      <w:r>
        <w:rPr>
          <w:rtl/>
        </w:rPr>
        <w:t xml:space="preserve">החוק </w:t>
      </w:r>
      <w:bookmarkStart w:id="39468" w:name="_ETM_Q70_565250"/>
      <w:bookmarkEnd w:id="39468"/>
      <w:r>
        <w:rPr>
          <w:rtl/>
        </w:rPr>
        <w:t>הז</w:t>
      </w:r>
      <w:r>
        <w:rPr>
          <w:rFonts w:hint="cs"/>
          <w:rtl/>
        </w:rPr>
        <w:t>ו</w:t>
      </w:r>
      <w:r>
        <w:rPr>
          <w:rtl/>
        </w:rPr>
        <w:t xml:space="preserve"> </w:t>
      </w:r>
      <w:bookmarkStart w:id="39469" w:name="_ETM_Q70_565460"/>
      <w:bookmarkEnd w:id="39469"/>
      <w:r>
        <w:rPr>
          <w:rtl/>
        </w:rPr>
        <w:t xml:space="preserve">נדונה </w:t>
      </w:r>
      <w:bookmarkStart w:id="39470" w:name="_ETM_Q70_565850"/>
      <w:bookmarkEnd w:id="39470"/>
      <w:r>
        <w:rPr>
          <w:rtl/>
        </w:rPr>
        <w:t xml:space="preserve">בוועדה </w:t>
      </w:r>
      <w:bookmarkStart w:id="39471" w:name="_ETM_Q70_566390"/>
      <w:bookmarkEnd w:id="39471"/>
      <w:r>
        <w:rPr>
          <w:rtl/>
        </w:rPr>
        <w:t xml:space="preserve">במשך </w:t>
      </w:r>
      <w:bookmarkStart w:id="39472" w:name="_ETM_Q70_567730"/>
      <w:bookmarkEnd w:id="39472"/>
      <w:r>
        <w:rPr>
          <w:rtl/>
        </w:rPr>
        <w:t xml:space="preserve">עשרות </w:t>
      </w:r>
      <w:bookmarkStart w:id="39473" w:name="_ETM_Q70_568120"/>
      <w:bookmarkEnd w:id="39473"/>
      <w:r>
        <w:rPr>
          <w:rtl/>
        </w:rPr>
        <w:t>שעות</w:t>
      </w:r>
      <w:r>
        <w:rPr>
          <w:rFonts w:hint="cs"/>
          <w:rtl/>
        </w:rPr>
        <w:t>,</w:t>
      </w:r>
      <w:r>
        <w:rPr>
          <w:rtl/>
        </w:rPr>
        <w:t xml:space="preserve"> </w:t>
      </w:r>
      <w:bookmarkStart w:id="39474" w:name="_ETM_Q70_568990"/>
      <w:bookmarkEnd w:id="39474"/>
      <w:r>
        <w:rPr>
          <w:rtl/>
        </w:rPr>
        <w:t xml:space="preserve">עשרות </w:t>
      </w:r>
      <w:bookmarkStart w:id="39475" w:name="_ETM_Q70_569409"/>
      <w:bookmarkEnd w:id="39475"/>
      <w:r>
        <w:rPr>
          <w:rtl/>
        </w:rPr>
        <w:t xml:space="preserve">שעות </w:t>
      </w:r>
      <w:bookmarkStart w:id="39476" w:name="_ETM_Q70_569740"/>
      <w:bookmarkEnd w:id="39476"/>
      <w:r>
        <w:rPr>
          <w:rtl/>
        </w:rPr>
        <w:t xml:space="preserve">של </w:t>
      </w:r>
      <w:bookmarkStart w:id="39477" w:name="_ETM_Q70_569860"/>
      <w:bookmarkEnd w:id="39477"/>
      <w:r>
        <w:rPr>
          <w:rtl/>
        </w:rPr>
        <w:t xml:space="preserve">דיונים </w:t>
      </w:r>
      <w:bookmarkStart w:id="39478" w:name="_ETM_Q70_570190"/>
      <w:bookmarkEnd w:id="39478"/>
      <w:r>
        <w:rPr>
          <w:rtl/>
        </w:rPr>
        <w:t xml:space="preserve">בוועדה </w:t>
      </w:r>
      <w:bookmarkStart w:id="39479" w:name="_ETM_Q70_571270"/>
      <w:bookmarkEnd w:id="39479"/>
      <w:r>
        <w:rPr>
          <w:rFonts w:hint="cs"/>
          <w:rtl/>
        </w:rPr>
        <w:t>ע</w:t>
      </w:r>
      <w:r>
        <w:rPr>
          <w:rtl/>
        </w:rPr>
        <w:t xml:space="preserve">ם </w:t>
      </w:r>
      <w:bookmarkStart w:id="39480" w:name="_ETM_Q70_572810"/>
      <w:bookmarkStart w:id="39481" w:name="_ETM_Q70_573320"/>
      <w:bookmarkEnd w:id="39480"/>
      <w:bookmarkEnd w:id="39481"/>
      <w:r>
        <w:rPr>
          <w:rFonts w:hint="cs"/>
          <w:rtl/>
        </w:rPr>
        <w:t xml:space="preserve">מיליון </w:t>
      </w:r>
      <w:r>
        <w:rPr>
          <w:rtl/>
        </w:rPr>
        <w:t xml:space="preserve">התנגדויות </w:t>
      </w:r>
      <w:bookmarkStart w:id="39482" w:name="_ETM_Q70_574040"/>
      <w:bookmarkEnd w:id="39482"/>
      <w:r>
        <w:rPr>
          <w:rtl/>
        </w:rPr>
        <w:t xml:space="preserve">והסתייגויות </w:t>
      </w:r>
      <w:bookmarkStart w:id="39483" w:name="_ETM_Q70_574880"/>
      <w:bookmarkEnd w:id="39483"/>
      <w:r>
        <w:rPr>
          <w:rtl/>
        </w:rPr>
        <w:t xml:space="preserve">והרבה </w:t>
      </w:r>
      <w:bookmarkStart w:id="39484" w:name="_ETM_Q70_575210"/>
      <w:bookmarkEnd w:id="39484"/>
      <w:r>
        <w:rPr>
          <w:rtl/>
        </w:rPr>
        <w:t xml:space="preserve">מאוד </w:t>
      </w:r>
      <w:bookmarkStart w:id="39485" w:name="_ETM_Q70_575450"/>
      <w:bookmarkEnd w:id="39485"/>
      <w:r>
        <w:rPr>
          <w:rtl/>
        </w:rPr>
        <w:t xml:space="preserve">גופים </w:t>
      </w:r>
      <w:bookmarkStart w:id="39486" w:name="_ETM_Q70_576490"/>
      <w:bookmarkEnd w:id="39486"/>
      <w:r>
        <w:rPr>
          <w:rtl/>
        </w:rPr>
        <w:t xml:space="preserve">שהגיעו </w:t>
      </w:r>
      <w:bookmarkStart w:id="39487" w:name="_ETM_Q70_576939"/>
      <w:bookmarkEnd w:id="39487"/>
      <w:r>
        <w:rPr>
          <w:rtl/>
        </w:rPr>
        <w:t xml:space="preserve">להציג </w:t>
      </w:r>
      <w:bookmarkStart w:id="39488" w:name="_ETM_Q70_577720"/>
      <w:bookmarkEnd w:id="39488"/>
      <w:r>
        <w:rPr>
          <w:rtl/>
        </w:rPr>
        <w:t xml:space="preserve">את </w:t>
      </w:r>
      <w:bookmarkStart w:id="39489" w:name="_ETM_Q70_577990"/>
      <w:bookmarkEnd w:id="39489"/>
      <w:r>
        <w:rPr>
          <w:rtl/>
        </w:rPr>
        <w:t xml:space="preserve">הקשיים </w:t>
      </w:r>
      <w:bookmarkStart w:id="39490" w:name="_ETM_Q70_578589"/>
      <w:bookmarkEnd w:id="39490"/>
      <w:r>
        <w:rPr>
          <w:rtl/>
        </w:rPr>
        <w:t xml:space="preserve">שעלולים </w:t>
      </w:r>
      <w:bookmarkStart w:id="39491" w:name="_ETM_Q70_579040"/>
      <w:bookmarkEnd w:id="39491"/>
      <w:r>
        <w:rPr>
          <w:rtl/>
        </w:rPr>
        <w:t xml:space="preserve">להיווצר </w:t>
      </w:r>
      <w:bookmarkStart w:id="39492" w:name="_ETM_Q70_579430"/>
      <w:bookmarkEnd w:id="39492"/>
      <w:r>
        <w:rPr>
          <w:rtl/>
        </w:rPr>
        <w:t xml:space="preserve">מהצעת </w:t>
      </w:r>
      <w:bookmarkStart w:id="39493" w:name="_ETM_Q70_579820"/>
      <w:bookmarkEnd w:id="39493"/>
      <w:r>
        <w:rPr>
          <w:rtl/>
        </w:rPr>
        <w:t xml:space="preserve">החוק </w:t>
      </w:r>
      <w:bookmarkStart w:id="39494" w:name="_ETM_Q70_580029"/>
      <w:bookmarkEnd w:id="39494"/>
      <w:r>
        <w:rPr>
          <w:rtl/>
        </w:rPr>
        <w:t>הז</w:t>
      </w:r>
      <w:r>
        <w:rPr>
          <w:rFonts w:hint="cs"/>
          <w:rtl/>
        </w:rPr>
        <w:t>ו,</w:t>
      </w:r>
      <w:r>
        <w:rPr>
          <w:rtl/>
        </w:rPr>
        <w:t xml:space="preserve"> </w:t>
      </w:r>
      <w:bookmarkStart w:id="39495" w:name="_ETM_Q70_580180"/>
      <w:bookmarkEnd w:id="39495"/>
      <w:r>
        <w:rPr>
          <w:rtl/>
        </w:rPr>
        <w:t xml:space="preserve">וכולם </w:t>
      </w:r>
      <w:bookmarkStart w:id="39496" w:name="_ETM_Q70_580750"/>
      <w:bookmarkEnd w:id="39496"/>
      <w:r>
        <w:rPr>
          <w:rtl/>
        </w:rPr>
        <w:t xml:space="preserve">יושמו </w:t>
      </w:r>
      <w:bookmarkStart w:id="39497" w:name="_ETM_Q70_581170"/>
      <w:bookmarkEnd w:id="39497"/>
      <w:r>
        <w:rPr>
          <w:rtl/>
        </w:rPr>
        <w:t xml:space="preserve">בתוך </w:t>
      </w:r>
      <w:bookmarkStart w:id="39498" w:name="_ETM_Q70_581500"/>
      <w:bookmarkEnd w:id="39498"/>
      <w:r>
        <w:rPr>
          <w:rtl/>
        </w:rPr>
        <w:t xml:space="preserve">הצעת </w:t>
      </w:r>
      <w:bookmarkStart w:id="39499" w:name="_ETM_Q70_582220"/>
      <w:bookmarkEnd w:id="39499"/>
      <w:r>
        <w:rPr>
          <w:rtl/>
        </w:rPr>
        <w:t xml:space="preserve">החוק </w:t>
      </w:r>
      <w:bookmarkStart w:id="39500" w:name="_ETM_Q70_582520"/>
      <w:bookmarkEnd w:id="39500"/>
      <w:r>
        <w:rPr>
          <w:rtl/>
        </w:rPr>
        <w:t xml:space="preserve">הזו </w:t>
      </w:r>
      <w:bookmarkStart w:id="39501" w:name="_ETM_Q70_583149"/>
      <w:bookmarkEnd w:id="39501"/>
      <w:r>
        <w:rPr>
          <w:rtl/>
        </w:rPr>
        <w:t xml:space="preserve">מסיבה </w:t>
      </w:r>
      <w:bookmarkStart w:id="39502" w:name="_ETM_Q70_583540"/>
      <w:bookmarkStart w:id="39503" w:name="_ETM_Q70_583750"/>
      <w:bookmarkEnd w:id="39502"/>
      <w:bookmarkEnd w:id="39503"/>
      <w:r>
        <w:rPr>
          <w:rFonts w:hint="cs"/>
          <w:rtl/>
        </w:rPr>
        <w:t xml:space="preserve">אחת </w:t>
      </w:r>
      <w:r>
        <w:rPr>
          <w:rtl/>
        </w:rPr>
        <w:t>בלבד</w:t>
      </w:r>
      <w:r>
        <w:rPr>
          <w:rFonts w:hint="cs"/>
          <w:rtl/>
        </w:rPr>
        <w:t>:</w:t>
      </w:r>
      <w:r>
        <w:rPr>
          <w:rtl/>
        </w:rPr>
        <w:t xml:space="preserve"> </w:t>
      </w:r>
      <w:bookmarkStart w:id="39504" w:name="_ETM_Q70_584380"/>
      <w:bookmarkEnd w:id="39504"/>
      <w:r>
        <w:rPr>
          <w:rtl/>
        </w:rPr>
        <w:t xml:space="preserve">שהיא </w:t>
      </w:r>
      <w:bookmarkStart w:id="39505" w:name="_ETM_Q70_584589"/>
      <w:bookmarkEnd w:id="39505"/>
      <w:r>
        <w:rPr>
          <w:rtl/>
        </w:rPr>
        <w:t xml:space="preserve">תהיה </w:t>
      </w:r>
      <w:bookmarkStart w:id="39506" w:name="_ETM_Q70_584830"/>
      <w:bookmarkEnd w:id="39506"/>
      <w:r>
        <w:rPr>
          <w:rtl/>
        </w:rPr>
        <w:t xml:space="preserve">פרקטית </w:t>
      </w:r>
      <w:bookmarkStart w:id="39507" w:name="_ETM_Q70_585369"/>
      <w:bookmarkStart w:id="39508" w:name="_ETM_Q70_585520"/>
      <w:bookmarkEnd w:id="39507"/>
      <w:bookmarkEnd w:id="39508"/>
      <w:r>
        <w:rPr>
          <w:rFonts w:hint="cs"/>
          <w:rtl/>
        </w:rPr>
        <w:t>ו</w:t>
      </w:r>
      <w:r>
        <w:rPr>
          <w:rtl/>
        </w:rPr>
        <w:t xml:space="preserve">שהיא </w:t>
      </w:r>
      <w:bookmarkStart w:id="39509" w:name="_ETM_Q70_585640"/>
      <w:bookmarkEnd w:id="39509"/>
      <w:r>
        <w:rPr>
          <w:rtl/>
        </w:rPr>
        <w:t xml:space="preserve">תיכנס </w:t>
      </w:r>
      <w:bookmarkStart w:id="39510" w:name="_ETM_Q70_586000"/>
      <w:bookmarkEnd w:id="39510"/>
      <w:r>
        <w:rPr>
          <w:rtl/>
        </w:rPr>
        <w:t xml:space="preserve">כמה </w:t>
      </w:r>
      <w:bookmarkStart w:id="39511" w:name="_ETM_Q70_586240"/>
      <w:bookmarkEnd w:id="39511"/>
      <w:r>
        <w:rPr>
          <w:rtl/>
        </w:rPr>
        <w:t xml:space="preserve">שיותר </w:t>
      </w:r>
      <w:bookmarkStart w:id="39512" w:name="_ETM_Q70_586570"/>
      <w:bookmarkEnd w:id="39512"/>
      <w:r>
        <w:rPr>
          <w:rtl/>
        </w:rPr>
        <w:t>מהר</w:t>
      </w:r>
      <w:r>
        <w:rPr>
          <w:rFonts w:hint="cs"/>
          <w:rtl/>
        </w:rPr>
        <w:t>.</w:t>
      </w:r>
    </w:p>
    <w:p w:rsidR="00462C76" w:rsidRDefault="00462C76" w:rsidP="00C650D8">
      <w:pPr>
        <w:rPr>
          <w:rtl/>
        </w:rPr>
      </w:pPr>
      <w:bookmarkStart w:id="39513" w:name="_ETM_Q70_590843"/>
      <w:bookmarkStart w:id="39514" w:name="_ETM_Q70_590911"/>
      <w:bookmarkEnd w:id="39513"/>
      <w:bookmarkEnd w:id="39514"/>
    </w:p>
    <w:p w:rsidR="00462C76" w:rsidRDefault="00462C76" w:rsidP="00C650D8">
      <w:pPr>
        <w:rPr>
          <w:rtl/>
        </w:rPr>
      </w:pPr>
      <w:bookmarkStart w:id="39515" w:name="_ETM_Q70_591003"/>
      <w:bookmarkStart w:id="39516" w:name="_ETM_Q70_591063"/>
      <w:bookmarkStart w:id="39517" w:name="_ETM_Q70_587380"/>
      <w:bookmarkEnd w:id="39515"/>
      <w:bookmarkEnd w:id="39516"/>
      <w:bookmarkEnd w:id="39517"/>
      <w:r>
        <w:rPr>
          <w:rtl/>
        </w:rPr>
        <w:t xml:space="preserve">אז </w:t>
      </w:r>
      <w:bookmarkStart w:id="39518" w:name="_ETM_Q70_587560"/>
      <w:bookmarkEnd w:id="39518"/>
      <w:r>
        <w:rPr>
          <w:rtl/>
        </w:rPr>
        <w:t xml:space="preserve">אני </w:t>
      </w:r>
      <w:bookmarkStart w:id="39519" w:name="_ETM_Q70_587680"/>
      <w:bookmarkEnd w:id="39519"/>
      <w:r>
        <w:rPr>
          <w:rtl/>
        </w:rPr>
        <w:t xml:space="preserve">רוצה </w:t>
      </w:r>
      <w:bookmarkStart w:id="39520" w:name="_ETM_Q70_588700"/>
      <w:bookmarkEnd w:id="39520"/>
      <w:r>
        <w:rPr>
          <w:rtl/>
        </w:rPr>
        <w:t>להודות</w:t>
      </w:r>
      <w:r>
        <w:rPr>
          <w:rFonts w:hint="cs"/>
          <w:rtl/>
        </w:rPr>
        <w:t>,</w:t>
      </w:r>
      <w:r>
        <w:rPr>
          <w:rtl/>
        </w:rPr>
        <w:t xml:space="preserve"> </w:t>
      </w:r>
      <w:bookmarkStart w:id="39521" w:name="_ETM_Q70_589810"/>
      <w:bookmarkEnd w:id="39521"/>
      <w:r>
        <w:rPr>
          <w:rtl/>
        </w:rPr>
        <w:t xml:space="preserve">כמו </w:t>
      </w:r>
      <w:bookmarkStart w:id="39522" w:name="_ETM_Q70_590079"/>
      <w:bookmarkEnd w:id="39522"/>
      <w:r>
        <w:rPr>
          <w:rtl/>
        </w:rPr>
        <w:t xml:space="preserve">שאמר </w:t>
      </w:r>
      <w:bookmarkStart w:id="39523" w:name="_ETM_Q70_590380"/>
      <w:bookmarkEnd w:id="39523"/>
      <w:r>
        <w:rPr>
          <w:rtl/>
        </w:rPr>
        <w:t>חברי</w:t>
      </w:r>
      <w:r>
        <w:rPr>
          <w:rFonts w:hint="cs"/>
          <w:rtl/>
        </w:rPr>
        <w:t>,</w:t>
      </w:r>
      <w:r>
        <w:rPr>
          <w:rtl/>
        </w:rPr>
        <w:t xml:space="preserve"> </w:t>
      </w:r>
      <w:bookmarkStart w:id="39524" w:name="_ETM_Q70_590770"/>
      <w:bookmarkEnd w:id="39524"/>
      <w:r>
        <w:rPr>
          <w:rtl/>
        </w:rPr>
        <w:t xml:space="preserve">שר </w:t>
      </w:r>
      <w:bookmarkStart w:id="39525" w:name="_ETM_Q70_591009"/>
      <w:bookmarkEnd w:id="39525"/>
      <w:r>
        <w:rPr>
          <w:rtl/>
        </w:rPr>
        <w:t xml:space="preserve">הבריאות </w:t>
      </w:r>
      <w:bookmarkStart w:id="39526" w:name="_ETM_Q70_591279"/>
      <w:bookmarkEnd w:id="39526"/>
      <w:r>
        <w:rPr>
          <w:rtl/>
        </w:rPr>
        <w:t xml:space="preserve">אוריאל </w:t>
      </w:r>
      <w:bookmarkStart w:id="39527" w:name="_ETM_Q70_591490"/>
      <w:bookmarkEnd w:id="39527"/>
      <w:r>
        <w:rPr>
          <w:rtl/>
        </w:rPr>
        <w:t>בו</w:t>
      </w:r>
      <w:r>
        <w:rPr>
          <w:rFonts w:hint="cs"/>
          <w:rtl/>
        </w:rPr>
        <w:t>סו,</w:t>
      </w:r>
      <w:r>
        <w:rPr>
          <w:rtl/>
        </w:rPr>
        <w:t xml:space="preserve"> </w:t>
      </w:r>
      <w:bookmarkStart w:id="39528" w:name="_ETM_Q70_591700"/>
      <w:bookmarkEnd w:id="39528"/>
      <w:r>
        <w:rPr>
          <w:rtl/>
        </w:rPr>
        <w:t xml:space="preserve">אני </w:t>
      </w:r>
      <w:bookmarkStart w:id="39529" w:name="_ETM_Q70_591789"/>
      <w:bookmarkEnd w:id="39529"/>
      <w:r>
        <w:rPr>
          <w:rtl/>
        </w:rPr>
        <w:t xml:space="preserve">רוצה </w:t>
      </w:r>
      <w:bookmarkStart w:id="39530" w:name="_ETM_Q70_591999"/>
      <w:bookmarkEnd w:id="39530"/>
      <w:r>
        <w:rPr>
          <w:rtl/>
        </w:rPr>
        <w:t xml:space="preserve">להודות </w:t>
      </w:r>
      <w:bookmarkStart w:id="39531" w:name="_ETM_Q70_592299"/>
      <w:bookmarkEnd w:id="39531"/>
      <w:r>
        <w:rPr>
          <w:rtl/>
        </w:rPr>
        <w:t xml:space="preserve">גם </w:t>
      </w:r>
      <w:bookmarkStart w:id="39532" w:name="_ETM_Q70_592479"/>
      <w:bookmarkEnd w:id="39532"/>
      <w:r>
        <w:rPr>
          <w:rtl/>
        </w:rPr>
        <w:t xml:space="preserve">לשר </w:t>
      </w:r>
      <w:bookmarkStart w:id="39533" w:name="_ETM_Q70_592810"/>
      <w:bookmarkEnd w:id="39533"/>
      <w:r>
        <w:rPr>
          <w:rtl/>
        </w:rPr>
        <w:t xml:space="preserve">הבריאות </w:t>
      </w:r>
      <w:bookmarkStart w:id="39534" w:name="_ETM_Q70_593170"/>
      <w:bookmarkEnd w:id="39534"/>
      <w:r>
        <w:rPr>
          <w:rtl/>
        </w:rPr>
        <w:t xml:space="preserve">לשעבר </w:t>
      </w:r>
      <w:bookmarkStart w:id="39535" w:name="_ETM_Q70_594049"/>
      <w:bookmarkEnd w:id="39535"/>
      <w:r>
        <w:rPr>
          <w:rtl/>
        </w:rPr>
        <w:t xml:space="preserve">משה </w:t>
      </w:r>
      <w:bookmarkStart w:id="39536" w:name="_ETM_Q70_594500"/>
      <w:bookmarkEnd w:id="39536"/>
      <w:r>
        <w:rPr>
          <w:rtl/>
        </w:rPr>
        <w:t>ארבל</w:t>
      </w:r>
      <w:r>
        <w:rPr>
          <w:rFonts w:hint="cs"/>
          <w:rtl/>
        </w:rPr>
        <w:t>,</w:t>
      </w:r>
      <w:r>
        <w:rPr>
          <w:rtl/>
        </w:rPr>
        <w:t xml:space="preserve"> </w:t>
      </w:r>
      <w:bookmarkStart w:id="39537" w:name="_ETM_Q70_594860"/>
      <w:bookmarkEnd w:id="39537"/>
      <w:r>
        <w:rPr>
          <w:rtl/>
        </w:rPr>
        <w:t xml:space="preserve">שהרים </w:t>
      </w:r>
      <w:bookmarkStart w:id="39538" w:name="_ETM_Q70_595460"/>
      <w:bookmarkEnd w:id="39538"/>
      <w:r>
        <w:rPr>
          <w:rtl/>
        </w:rPr>
        <w:t xml:space="preserve">את </w:t>
      </w:r>
      <w:bookmarkStart w:id="39539" w:name="_ETM_Q70_595580"/>
      <w:bookmarkEnd w:id="39539"/>
      <w:r>
        <w:rPr>
          <w:rtl/>
        </w:rPr>
        <w:t xml:space="preserve">הכפפה </w:t>
      </w:r>
      <w:bookmarkStart w:id="39540" w:name="_ETM_Q70_596029"/>
      <w:bookmarkEnd w:id="39540"/>
      <w:r>
        <w:rPr>
          <w:rFonts w:hint="cs"/>
          <w:rtl/>
        </w:rPr>
        <w:t>ה</w:t>
      </w:r>
      <w:r>
        <w:rPr>
          <w:rtl/>
        </w:rPr>
        <w:t>ראשונה</w:t>
      </w:r>
      <w:r>
        <w:rPr>
          <w:rFonts w:hint="cs"/>
          <w:rtl/>
        </w:rPr>
        <w:t xml:space="preserve"> </w:t>
      </w:r>
      <w:r>
        <w:rPr>
          <w:rFonts w:hint="eastAsia"/>
        </w:rPr>
        <w:t>–</w:t>
      </w:r>
      <w:r>
        <w:rPr>
          <w:rtl/>
        </w:rPr>
        <w:t xml:space="preserve"> </w:t>
      </w:r>
      <w:bookmarkStart w:id="39541" w:name="_ETM_Q70_597740"/>
      <w:bookmarkEnd w:id="39541"/>
      <w:r>
        <w:rPr>
          <w:rtl/>
        </w:rPr>
        <w:t xml:space="preserve">זאת </w:t>
      </w:r>
      <w:bookmarkStart w:id="39542" w:name="_ETM_Q70_597979"/>
      <w:bookmarkEnd w:id="39542"/>
      <w:r>
        <w:rPr>
          <w:rtl/>
        </w:rPr>
        <w:t xml:space="preserve">הייתה </w:t>
      </w:r>
      <w:bookmarkStart w:id="39543" w:name="_ETM_Q70_598220"/>
      <w:bookmarkEnd w:id="39543"/>
      <w:r>
        <w:rPr>
          <w:rtl/>
        </w:rPr>
        <w:t xml:space="preserve">הצעת </w:t>
      </w:r>
      <w:bookmarkStart w:id="39544" w:name="_ETM_Q70_598490"/>
      <w:bookmarkEnd w:id="39544"/>
      <w:r>
        <w:rPr>
          <w:rtl/>
        </w:rPr>
        <w:t xml:space="preserve">חוק </w:t>
      </w:r>
      <w:bookmarkStart w:id="39545" w:name="_ETM_Q70_598670"/>
      <w:bookmarkEnd w:id="39545"/>
      <w:r>
        <w:rPr>
          <w:rtl/>
        </w:rPr>
        <w:t xml:space="preserve">הרבה </w:t>
      </w:r>
      <w:bookmarkStart w:id="39546" w:name="_ETM_Q70_598880"/>
      <w:bookmarkEnd w:id="39546"/>
      <w:r>
        <w:rPr>
          <w:rtl/>
        </w:rPr>
        <w:t xml:space="preserve">יותר </w:t>
      </w:r>
      <w:bookmarkStart w:id="39547" w:name="_ETM_Q70_599060"/>
      <w:bookmarkEnd w:id="39547"/>
      <w:r>
        <w:rPr>
          <w:rtl/>
        </w:rPr>
        <w:t>מצומצמת</w:t>
      </w:r>
      <w:r>
        <w:rPr>
          <w:rFonts w:hint="cs"/>
          <w:rtl/>
        </w:rPr>
        <w:t xml:space="preserve"> </w:t>
      </w:r>
      <w:r>
        <w:rPr>
          <w:rFonts w:hint="eastAsia"/>
        </w:rPr>
        <w:t>–</w:t>
      </w:r>
      <w:r>
        <w:rPr>
          <w:rtl/>
        </w:rPr>
        <w:t xml:space="preserve"> </w:t>
      </w:r>
      <w:bookmarkStart w:id="39548" w:name="_ETM_Q70_600319"/>
      <w:bookmarkEnd w:id="39548"/>
      <w:r>
        <w:rPr>
          <w:rtl/>
        </w:rPr>
        <w:t xml:space="preserve">ואז </w:t>
      </w:r>
      <w:bookmarkStart w:id="39549" w:name="_ETM_Q70_600920"/>
      <w:bookmarkEnd w:id="39549"/>
      <w:r>
        <w:rPr>
          <w:rtl/>
        </w:rPr>
        <w:t xml:space="preserve">הגיעו </w:t>
      </w:r>
      <w:bookmarkStart w:id="39550" w:name="_ETM_Q70_602350"/>
      <w:bookmarkEnd w:id="39550"/>
      <w:r>
        <w:rPr>
          <w:rtl/>
        </w:rPr>
        <w:t xml:space="preserve">צוות </w:t>
      </w:r>
      <w:bookmarkStart w:id="39551" w:name="_ETM_Q70_602740"/>
      <w:bookmarkEnd w:id="39551"/>
      <w:r>
        <w:rPr>
          <w:rtl/>
        </w:rPr>
        <w:t>הביצוע</w:t>
      </w:r>
      <w:r>
        <w:rPr>
          <w:rFonts w:hint="cs"/>
          <w:rtl/>
        </w:rPr>
        <w:t>,</w:t>
      </w:r>
      <w:r>
        <w:rPr>
          <w:rtl/>
        </w:rPr>
        <w:t xml:space="preserve"> </w:t>
      </w:r>
      <w:bookmarkStart w:id="39552" w:name="_ETM_Q70_604360"/>
      <w:bookmarkEnd w:id="39552"/>
      <w:r>
        <w:rPr>
          <w:rtl/>
        </w:rPr>
        <w:t xml:space="preserve">השר </w:t>
      </w:r>
      <w:bookmarkStart w:id="39553" w:name="_ETM_Q70_604600"/>
      <w:bookmarkEnd w:id="39553"/>
      <w:r>
        <w:rPr>
          <w:rtl/>
        </w:rPr>
        <w:t xml:space="preserve">אוריאל </w:t>
      </w:r>
      <w:bookmarkStart w:id="39554" w:name="_ETM_Q70_604900"/>
      <w:bookmarkEnd w:id="39554"/>
      <w:r>
        <w:rPr>
          <w:rtl/>
        </w:rPr>
        <w:t>בו</w:t>
      </w:r>
      <w:r>
        <w:rPr>
          <w:rFonts w:hint="cs"/>
          <w:rtl/>
        </w:rPr>
        <w:t>ס</w:t>
      </w:r>
      <w:r>
        <w:rPr>
          <w:rtl/>
        </w:rPr>
        <w:t xml:space="preserve">ו </w:t>
      </w:r>
      <w:bookmarkStart w:id="39555" w:name="_ETM_Q70_605680"/>
      <w:bookmarkEnd w:id="39555"/>
      <w:r>
        <w:rPr>
          <w:rtl/>
        </w:rPr>
        <w:t xml:space="preserve">וחבר </w:t>
      </w:r>
      <w:bookmarkStart w:id="39556" w:name="_ETM_Q70_606070"/>
      <w:bookmarkEnd w:id="39556"/>
      <w:r>
        <w:rPr>
          <w:rtl/>
        </w:rPr>
        <w:t xml:space="preserve">הכנסת </w:t>
      </w:r>
      <w:bookmarkStart w:id="39557" w:name="_ETM_Q70_606400"/>
      <w:bookmarkEnd w:id="39557"/>
      <w:r>
        <w:rPr>
          <w:rtl/>
        </w:rPr>
        <w:t xml:space="preserve">יוני </w:t>
      </w:r>
      <w:bookmarkStart w:id="39558" w:name="_ETM_Q70_606640"/>
      <w:bookmarkEnd w:id="39558"/>
      <w:r>
        <w:rPr>
          <w:rtl/>
        </w:rPr>
        <w:t>מ</w:t>
      </w:r>
      <w:r>
        <w:rPr>
          <w:rFonts w:hint="cs"/>
          <w:rtl/>
        </w:rPr>
        <w:t>ישרקי,</w:t>
      </w:r>
      <w:r>
        <w:rPr>
          <w:rtl/>
        </w:rPr>
        <w:t xml:space="preserve"> </w:t>
      </w:r>
      <w:bookmarkStart w:id="39559" w:name="_ETM_Q70_607029"/>
      <w:bookmarkEnd w:id="39559"/>
      <w:r>
        <w:rPr>
          <w:rtl/>
        </w:rPr>
        <w:t xml:space="preserve">שבאמת </w:t>
      </w:r>
      <w:bookmarkStart w:id="39560" w:name="_ETM_Q70_607450"/>
      <w:bookmarkEnd w:id="39560"/>
      <w:r>
        <w:rPr>
          <w:rtl/>
        </w:rPr>
        <w:t xml:space="preserve">לקחו </w:t>
      </w:r>
      <w:bookmarkStart w:id="39561" w:name="_ETM_Q70_607720"/>
      <w:bookmarkEnd w:id="39561"/>
      <w:r>
        <w:rPr>
          <w:rtl/>
        </w:rPr>
        <w:t xml:space="preserve">את </w:t>
      </w:r>
      <w:bookmarkStart w:id="39562" w:name="_ETM_Q70_607779"/>
      <w:bookmarkEnd w:id="39562"/>
      <w:r>
        <w:rPr>
          <w:rtl/>
        </w:rPr>
        <w:t xml:space="preserve">זה </w:t>
      </w:r>
      <w:bookmarkStart w:id="39563" w:name="_ETM_Q70_607900"/>
      <w:bookmarkEnd w:id="39563"/>
      <w:r>
        <w:rPr>
          <w:rtl/>
        </w:rPr>
        <w:t xml:space="preserve">ביחד </w:t>
      </w:r>
      <w:bookmarkStart w:id="39564" w:name="_ETM_Q70_608810"/>
      <w:bookmarkStart w:id="39565" w:name="_ETM_Q70_609410"/>
      <w:bookmarkEnd w:id="39564"/>
      <w:bookmarkEnd w:id="39565"/>
      <w:r>
        <w:rPr>
          <w:rFonts w:hint="cs"/>
          <w:rtl/>
        </w:rPr>
        <w:t>ו</w:t>
      </w:r>
      <w:r>
        <w:rPr>
          <w:rtl/>
        </w:rPr>
        <w:t xml:space="preserve">הביאו </w:t>
      </w:r>
      <w:bookmarkStart w:id="39566" w:name="_ETM_Q70_609920"/>
      <w:bookmarkEnd w:id="39566"/>
      <w:r>
        <w:rPr>
          <w:rtl/>
        </w:rPr>
        <w:t xml:space="preserve">מהפכה </w:t>
      </w:r>
      <w:bookmarkStart w:id="39567" w:name="_ETM_Q70_610550"/>
      <w:bookmarkEnd w:id="39567"/>
      <w:r>
        <w:rPr>
          <w:rtl/>
        </w:rPr>
        <w:t>אמיתית</w:t>
      </w:r>
      <w:r>
        <w:rPr>
          <w:rFonts w:hint="cs"/>
          <w:rtl/>
        </w:rPr>
        <w:t>.</w:t>
      </w:r>
      <w:r>
        <w:rPr>
          <w:rtl/>
        </w:rPr>
        <w:t xml:space="preserve"> </w:t>
      </w:r>
      <w:bookmarkStart w:id="39568" w:name="_ETM_Q70_610940"/>
      <w:bookmarkEnd w:id="39568"/>
    </w:p>
    <w:p w:rsidR="00462C76" w:rsidRDefault="00462C76" w:rsidP="00C650D8">
      <w:pPr>
        <w:rPr>
          <w:rtl/>
        </w:rPr>
      </w:pPr>
    </w:p>
    <w:p w:rsidR="00462C76" w:rsidRDefault="00462C76" w:rsidP="00C650D8">
      <w:pPr>
        <w:rPr>
          <w:rtl/>
        </w:rPr>
      </w:pPr>
      <w:r>
        <w:rPr>
          <w:rtl/>
        </w:rPr>
        <w:t xml:space="preserve">אני </w:t>
      </w:r>
      <w:bookmarkStart w:id="39569" w:name="_ETM_Q70_611060"/>
      <w:bookmarkEnd w:id="39569"/>
      <w:r>
        <w:rPr>
          <w:rtl/>
        </w:rPr>
        <w:t xml:space="preserve">לא </w:t>
      </w:r>
      <w:bookmarkStart w:id="39570" w:name="_ETM_Q70_611150"/>
      <w:bookmarkEnd w:id="39570"/>
      <w:r>
        <w:rPr>
          <w:rtl/>
        </w:rPr>
        <w:t xml:space="preserve">יודע </w:t>
      </w:r>
      <w:bookmarkStart w:id="39571" w:name="_ETM_Q70_612220"/>
      <w:bookmarkEnd w:id="39571"/>
      <w:r>
        <w:rPr>
          <w:rtl/>
        </w:rPr>
        <w:t xml:space="preserve">כמה </w:t>
      </w:r>
      <w:bookmarkStart w:id="39572" w:name="_ETM_Q70_612489"/>
      <w:bookmarkEnd w:id="39572"/>
      <w:r>
        <w:rPr>
          <w:rtl/>
        </w:rPr>
        <w:t xml:space="preserve">מאיתנו </w:t>
      </w:r>
      <w:bookmarkStart w:id="39573" w:name="_ETM_Q70_612849"/>
      <w:bookmarkEnd w:id="39573"/>
      <w:r>
        <w:rPr>
          <w:rtl/>
        </w:rPr>
        <w:t xml:space="preserve">מבינים </w:t>
      </w:r>
      <w:bookmarkStart w:id="39574" w:name="_ETM_Q70_613239"/>
      <w:bookmarkEnd w:id="39574"/>
      <w:r>
        <w:rPr>
          <w:rtl/>
        </w:rPr>
        <w:t xml:space="preserve">מה </w:t>
      </w:r>
      <w:bookmarkStart w:id="39575" w:name="_ETM_Q70_613360"/>
      <w:bookmarkEnd w:id="39575"/>
      <w:r>
        <w:rPr>
          <w:rtl/>
        </w:rPr>
        <w:t xml:space="preserve">זה </w:t>
      </w:r>
      <w:bookmarkStart w:id="39576" w:name="_ETM_Q70_613450"/>
      <w:bookmarkEnd w:id="39576"/>
      <w:r>
        <w:rPr>
          <w:rtl/>
        </w:rPr>
        <w:t xml:space="preserve">הולך </w:t>
      </w:r>
      <w:bookmarkStart w:id="39577" w:name="_ETM_Q70_613660"/>
      <w:bookmarkEnd w:id="39577"/>
      <w:r>
        <w:rPr>
          <w:rtl/>
        </w:rPr>
        <w:t xml:space="preserve">לעשות </w:t>
      </w:r>
      <w:bookmarkStart w:id="39578" w:name="_ETM_Q70_614080"/>
      <w:bookmarkStart w:id="39579" w:name="_ETM_Q70_614680"/>
      <w:bookmarkEnd w:id="39578"/>
      <w:bookmarkEnd w:id="39579"/>
      <w:r>
        <w:rPr>
          <w:rFonts w:hint="cs"/>
          <w:rtl/>
        </w:rPr>
        <w:t>ל</w:t>
      </w:r>
      <w:r>
        <w:rPr>
          <w:rtl/>
        </w:rPr>
        <w:t xml:space="preserve">בריאות </w:t>
      </w:r>
      <w:bookmarkStart w:id="39580" w:name="_ETM_Q70_615099"/>
      <w:bookmarkEnd w:id="39580"/>
      <w:r>
        <w:rPr>
          <w:rtl/>
        </w:rPr>
        <w:t xml:space="preserve">במדינת </w:t>
      </w:r>
      <w:bookmarkStart w:id="39581" w:name="_ETM_Q70_615550"/>
      <w:bookmarkEnd w:id="39581"/>
      <w:r>
        <w:rPr>
          <w:rtl/>
        </w:rPr>
        <w:t>ישראל</w:t>
      </w:r>
      <w:r>
        <w:rPr>
          <w:rFonts w:hint="cs"/>
          <w:rtl/>
        </w:rPr>
        <w:t>,</w:t>
      </w:r>
      <w:r>
        <w:rPr>
          <w:rtl/>
        </w:rPr>
        <w:t xml:space="preserve"> </w:t>
      </w:r>
      <w:bookmarkStart w:id="39582" w:name="_ETM_Q70_616660"/>
      <w:bookmarkEnd w:id="39582"/>
      <w:r>
        <w:rPr>
          <w:rtl/>
        </w:rPr>
        <w:t xml:space="preserve">אבל </w:t>
      </w:r>
      <w:bookmarkStart w:id="39583" w:name="_ETM_Q70_616900"/>
      <w:bookmarkEnd w:id="39583"/>
      <w:r>
        <w:rPr>
          <w:rtl/>
        </w:rPr>
        <w:t xml:space="preserve">אנחנו </w:t>
      </w:r>
      <w:bookmarkStart w:id="39584" w:name="_ETM_Q70_617140"/>
      <w:bookmarkEnd w:id="39584"/>
      <w:r>
        <w:rPr>
          <w:rtl/>
        </w:rPr>
        <w:t xml:space="preserve">נבין </w:t>
      </w:r>
      <w:bookmarkStart w:id="39585" w:name="_ETM_Q70_617410"/>
      <w:bookmarkEnd w:id="39585"/>
      <w:r>
        <w:rPr>
          <w:rtl/>
        </w:rPr>
        <w:t xml:space="preserve">מהר </w:t>
      </w:r>
      <w:bookmarkStart w:id="39586" w:name="_ETM_Q70_617650"/>
      <w:bookmarkEnd w:id="39586"/>
      <w:r>
        <w:rPr>
          <w:rtl/>
        </w:rPr>
        <w:t>מאוד</w:t>
      </w:r>
      <w:r>
        <w:rPr>
          <w:rFonts w:hint="cs"/>
          <w:rtl/>
        </w:rPr>
        <w:t>,</w:t>
      </w:r>
      <w:r>
        <w:rPr>
          <w:rtl/>
        </w:rPr>
        <w:t xml:space="preserve"> </w:t>
      </w:r>
      <w:bookmarkStart w:id="39587" w:name="_ETM_Q70_618010"/>
      <w:bookmarkEnd w:id="39587"/>
      <w:r>
        <w:rPr>
          <w:rtl/>
        </w:rPr>
        <w:t xml:space="preserve">כי </w:t>
      </w:r>
      <w:bookmarkStart w:id="39588" w:name="_ETM_Q70_618160"/>
      <w:bookmarkEnd w:id="39588"/>
      <w:r>
        <w:rPr>
          <w:rtl/>
        </w:rPr>
        <w:t xml:space="preserve">ברגע </w:t>
      </w:r>
      <w:bookmarkStart w:id="39589" w:name="_ETM_Q70_618430"/>
      <w:bookmarkEnd w:id="39589"/>
      <w:r>
        <w:rPr>
          <w:rtl/>
        </w:rPr>
        <w:t xml:space="preserve">שהצעת </w:t>
      </w:r>
      <w:bookmarkStart w:id="39590" w:name="_ETM_Q70_618880"/>
      <w:bookmarkEnd w:id="39590"/>
      <w:r>
        <w:rPr>
          <w:rtl/>
        </w:rPr>
        <w:t xml:space="preserve">החוק </w:t>
      </w:r>
      <w:bookmarkStart w:id="39591" w:name="_ETM_Q70_619060"/>
      <w:bookmarkEnd w:id="39591"/>
      <w:r>
        <w:rPr>
          <w:rtl/>
        </w:rPr>
        <w:t xml:space="preserve">הזאת </w:t>
      </w:r>
      <w:bookmarkStart w:id="39592" w:name="_ETM_Q70_619330"/>
      <w:bookmarkStart w:id="39593" w:name="_ETM_Q70_619390"/>
      <w:bookmarkEnd w:id="39592"/>
      <w:bookmarkEnd w:id="39593"/>
      <w:r>
        <w:rPr>
          <w:rtl/>
        </w:rPr>
        <w:t xml:space="preserve">תיושם </w:t>
      </w:r>
      <w:bookmarkStart w:id="39594" w:name="_ETM_Q70_620269"/>
      <w:bookmarkEnd w:id="39594"/>
      <w:r>
        <w:rPr>
          <w:rtl/>
        </w:rPr>
        <w:t xml:space="preserve">ותהיה </w:t>
      </w:r>
      <w:bookmarkStart w:id="39595" w:name="_ETM_Q70_620810"/>
      <w:bookmarkEnd w:id="39595"/>
      <w:r>
        <w:rPr>
          <w:rtl/>
        </w:rPr>
        <w:t xml:space="preserve">פרקטית </w:t>
      </w:r>
      <w:bookmarkStart w:id="39596" w:name="_ETM_Q70_621260"/>
      <w:bookmarkEnd w:id="39596"/>
      <w:r>
        <w:rPr>
          <w:rtl/>
        </w:rPr>
        <w:t xml:space="preserve">ותיכנס </w:t>
      </w:r>
      <w:bookmarkStart w:id="39597" w:name="_ETM_Q70_621739"/>
      <w:bookmarkEnd w:id="39597"/>
      <w:r>
        <w:rPr>
          <w:rtl/>
        </w:rPr>
        <w:t xml:space="preserve">למערכת </w:t>
      </w:r>
      <w:bookmarkStart w:id="39598" w:name="_ETM_Q70_622189"/>
      <w:bookmarkEnd w:id="39598"/>
      <w:r>
        <w:rPr>
          <w:rtl/>
        </w:rPr>
        <w:t xml:space="preserve">הבריאות </w:t>
      </w:r>
      <w:bookmarkStart w:id="39599" w:name="_ETM_Q70_622549"/>
      <w:bookmarkEnd w:id="39599"/>
      <w:r>
        <w:rPr>
          <w:rtl/>
        </w:rPr>
        <w:t xml:space="preserve">במדינת </w:t>
      </w:r>
      <w:bookmarkStart w:id="39600" w:name="_ETM_Q70_622969"/>
      <w:bookmarkEnd w:id="39600"/>
      <w:r>
        <w:rPr>
          <w:rtl/>
        </w:rPr>
        <w:t>ישראל</w:t>
      </w:r>
      <w:r>
        <w:rPr>
          <w:rFonts w:hint="cs"/>
          <w:rtl/>
        </w:rPr>
        <w:t>,</w:t>
      </w:r>
      <w:r>
        <w:rPr>
          <w:rtl/>
        </w:rPr>
        <w:t xml:space="preserve"> </w:t>
      </w:r>
      <w:bookmarkStart w:id="39601" w:name="_ETM_Q70_623820"/>
      <w:bookmarkStart w:id="39602" w:name="_ETM_Q70_623970"/>
      <w:bookmarkEnd w:id="39601"/>
      <w:bookmarkEnd w:id="39602"/>
      <w:r>
        <w:rPr>
          <w:rtl/>
        </w:rPr>
        <w:t xml:space="preserve">פתאום </w:t>
      </w:r>
      <w:bookmarkStart w:id="39603" w:name="_ETM_Q70_624270"/>
      <w:bookmarkEnd w:id="39603"/>
      <w:r>
        <w:rPr>
          <w:rtl/>
        </w:rPr>
        <w:t xml:space="preserve">אנחנו </w:t>
      </w:r>
      <w:bookmarkStart w:id="39604" w:name="_ETM_Q70_624510"/>
      <w:bookmarkEnd w:id="39604"/>
      <w:r>
        <w:rPr>
          <w:rtl/>
        </w:rPr>
        <w:t xml:space="preserve">נבין </w:t>
      </w:r>
      <w:bookmarkStart w:id="39605" w:name="_ETM_Q70_625320"/>
      <w:bookmarkEnd w:id="39605"/>
      <w:r>
        <w:rPr>
          <w:rtl/>
        </w:rPr>
        <w:t xml:space="preserve">שאם </w:t>
      </w:r>
      <w:bookmarkStart w:id="39606" w:name="_ETM_Q70_625560"/>
      <w:bookmarkEnd w:id="39606"/>
      <w:r>
        <w:rPr>
          <w:rtl/>
        </w:rPr>
        <w:t xml:space="preserve">אתה </w:t>
      </w:r>
      <w:bookmarkStart w:id="39607" w:name="_ETM_Q70_626800"/>
      <w:bookmarkEnd w:id="39607"/>
      <w:r>
        <w:rPr>
          <w:rtl/>
        </w:rPr>
        <w:t xml:space="preserve">מבוטח </w:t>
      </w:r>
      <w:bookmarkStart w:id="39608" w:name="_ETM_Q70_627430"/>
      <w:bookmarkEnd w:id="39608"/>
      <w:r>
        <w:rPr>
          <w:rtl/>
        </w:rPr>
        <w:t xml:space="preserve">של </w:t>
      </w:r>
      <w:bookmarkStart w:id="39609" w:name="_ETM_Q70_628180"/>
      <w:bookmarkEnd w:id="39609"/>
      <w:r>
        <w:rPr>
          <w:rtl/>
        </w:rPr>
        <w:t xml:space="preserve">קופה </w:t>
      </w:r>
      <w:bookmarkStart w:id="39610" w:name="_ETM_Q70_628510"/>
      <w:bookmarkEnd w:id="39610"/>
      <w:r>
        <w:rPr>
          <w:rtl/>
        </w:rPr>
        <w:t xml:space="preserve">מסוימת </w:t>
      </w:r>
      <w:bookmarkStart w:id="39611" w:name="_ETM_Q70_629020"/>
      <w:bookmarkEnd w:id="39611"/>
      <w:r>
        <w:rPr>
          <w:rtl/>
        </w:rPr>
        <w:t xml:space="preserve">והגעת </w:t>
      </w:r>
      <w:bookmarkStart w:id="39612" w:name="_ETM_Q70_629440"/>
      <w:bookmarkEnd w:id="39612"/>
      <w:r>
        <w:rPr>
          <w:rtl/>
        </w:rPr>
        <w:t xml:space="preserve">לבית </w:t>
      </w:r>
      <w:bookmarkStart w:id="39613" w:name="_ETM_Q70_629650"/>
      <w:bookmarkEnd w:id="39613"/>
      <w:r>
        <w:rPr>
          <w:rFonts w:hint="cs"/>
          <w:rtl/>
        </w:rPr>
        <w:t>ה</w:t>
      </w:r>
      <w:r>
        <w:rPr>
          <w:rtl/>
        </w:rPr>
        <w:t xml:space="preserve">חולים </w:t>
      </w:r>
      <w:bookmarkStart w:id="39614" w:name="_ETM_Q70_629890"/>
      <w:bookmarkEnd w:id="39614"/>
      <w:r>
        <w:rPr>
          <w:rtl/>
        </w:rPr>
        <w:t>בילינסון</w:t>
      </w:r>
      <w:r>
        <w:rPr>
          <w:rFonts w:hint="cs"/>
          <w:rtl/>
        </w:rPr>
        <w:t>,</w:t>
      </w:r>
      <w:r>
        <w:rPr>
          <w:rtl/>
        </w:rPr>
        <w:t xml:space="preserve"> </w:t>
      </w:r>
      <w:bookmarkStart w:id="39615" w:name="_ETM_Q70_630340"/>
      <w:bookmarkStart w:id="39616" w:name="_ETM_Q70_630430"/>
      <w:bookmarkEnd w:id="39615"/>
      <w:bookmarkEnd w:id="39616"/>
      <w:r>
        <w:rPr>
          <w:rtl/>
        </w:rPr>
        <w:t xml:space="preserve">כולם </w:t>
      </w:r>
      <w:bookmarkStart w:id="39617" w:name="_ETM_Q70_630700"/>
      <w:bookmarkEnd w:id="39617"/>
      <w:r>
        <w:rPr>
          <w:rtl/>
        </w:rPr>
        <w:t xml:space="preserve">ידעו </w:t>
      </w:r>
      <w:bookmarkStart w:id="39618" w:name="_ETM_Q70_630850"/>
      <w:bookmarkEnd w:id="39618"/>
      <w:r>
        <w:rPr>
          <w:rtl/>
        </w:rPr>
        <w:t xml:space="preserve">מה </w:t>
      </w:r>
      <w:bookmarkStart w:id="39619" w:name="_ETM_Q70_630970"/>
      <w:bookmarkEnd w:id="39619"/>
      <w:r>
        <w:rPr>
          <w:rtl/>
        </w:rPr>
        <w:t xml:space="preserve">המידע </w:t>
      </w:r>
      <w:bookmarkStart w:id="39620" w:name="_ETM_Q70_631270"/>
      <w:bookmarkEnd w:id="39620"/>
      <w:r>
        <w:rPr>
          <w:rtl/>
        </w:rPr>
        <w:t xml:space="preserve">הרפואי </w:t>
      </w:r>
      <w:bookmarkStart w:id="39621" w:name="_ETM_Q70_631600"/>
      <w:bookmarkEnd w:id="39621"/>
      <w:r>
        <w:rPr>
          <w:rtl/>
        </w:rPr>
        <w:t>שלך</w:t>
      </w:r>
      <w:r>
        <w:rPr>
          <w:rFonts w:hint="cs"/>
          <w:rtl/>
        </w:rPr>
        <w:t>,</w:t>
      </w:r>
      <w:r>
        <w:rPr>
          <w:rtl/>
        </w:rPr>
        <w:t xml:space="preserve"> </w:t>
      </w:r>
      <w:bookmarkStart w:id="39622" w:name="_ETM_Q70_632140"/>
      <w:bookmarkEnd w:id="39622"/>
      <w:r>
        <w:rPr>
          <w:rtl/>
        </w:rPr>
        <w:t xml:space="preserve">ואם </w:t>
      </w:r>
      <w:bookmarkStart w:id="39623" w:name="_ETM_Q70_632470"/>
      <w:bookmarkEnd w:id="39623"/>
      <w:r>
        <w:rPr>
          <w:rtl/>
        </w:rPr>
        <w:t xml:space="preserve">אתה </w:t>
      </w:r>
      <w:bookmarkStart w:id="39624" w:name="_ETM_Q70_633010"/>
      <w:bookmarkEnd w:id="39624"/>
      <w:r>
        <w:rPr>
          <w:rtl/>
        </w:rPr>
        <w:t xml:space="preserve">מבוטח </w:t>
      </w:r>
      <w:bookmarkStart w:id="39625" w:name="_ETM_Q70_633460"/>
      <w:bookmarkEnd w:id="39625"/>
      <w:r>
        <w:rPr>
          <w:rtl/>
        </w:rPr>
        <w:t xml:space="preserve">של </w:t>
      </w:r>
      <w:bookmarkStart w:id="39626" w:name="_ETM_Q70_633610"/>
      <w:bookmarkEnd w:id="39626"/>
      <w:r>
        <w:rPr>
          <w:rtl/>
        </w:rPr>
        <w:t xml:space="preserve">קופה </w:t>
      </w:r>
      <w:bookmarkStart w:id="39627" w:name="_ETM_Q70_634590"/>
      <w:bookmarkEnd w:id="39627"/>
      <w:r>
        <w:rPr>
          <w:rtl/>
        </w:rPr>
        <w:t xml:space="preserve">איקס </w:t>
      </w:r>
      <w:bookmarkStart w:id="39628" w:name="_ETM_Q70_634950"/>
      <w:bookmarkEnd w:id="39628"/>
      <w:r>
        <w:rPr>
          <w:rtl/>
        </w:rPr>
        <w:t xml:space="preserve">והגעת </w:t>
      </w:r>
      <w:bookmarkStart w:id="39629" w:name="_ETM_Q70_635430"/>
      <w:bookmarkEnd w:id="39629"/>
      <w:r>
        <w:rPr>
          <w:rtl/>
        </w:rPr>
        <w:t xml:space="preserve">לבית </w:t>
      </w:r>
      <w:bookmarkStart w:id="39630" w:name="_ETM_Q70_635609"/>
      <w:bookmarkEnd w:id="39630"/>
      <w:r>
        <w:rPr>
          <w:rFonts w:hint="cs"/>
          <w:rtl/>
        </w:rPr>
        <w:t>ה</w:t>
      </w:r>
      <w:r>
        <w:rPr>
          <w:rtl/>
        </w:rPr>
        <w:t xml:space="preserve">חולים </w:t>
      </w:r>
      <w:bookmarkStart w:id="39631" w:name="_ETM_Q70_635819"/>
      <w:bookmarkEnd w:id="39631"/>
      <w:r>
        <w:rPr>
          <w:rtl/>
        </w:rPr>
        <w:t>סורוקה</w:t>
      </w:r>
      <w:r>
        <w:rPr>
          <w:rFonts w:hint="cs"/>
          <w:rtl/>
        </w:rPr>
        <w:t xml:space="preserve"> –</w:t>
      </w:r>
      <w:r>
        <w:rPr>
          <w:rtl/>
        </w:rPr>
        <w:t xml:space="preserve"> </w:t>
      </w:r>
      <w:bookmarkStart w:id="39632" w:name="_ETM_Q70_636840"/>
      <w:bookmarkEnd w:id="39632"/>
      <w:r>
        <w:rPr>
          <w:rtl/>
        </w:rPr>
        <w:t xml:space="preserve">יודעים </w:t>
      </w:r>
      <w:bookmarkStart w:id="39633" w:name="_ETM_Q70_637049"/>
      <w:bookmarkEnd w:id="39633"/>
      <w:r>
        <w:rPr>
          <w:rtl/>
        </w:rPr>
        <w:t xml:space="preserve">את </w:t>
      </w:r>
      <w:bookmarkStart w:id="39634" w:name="_ETM_Q70_637109"/>
      <w:bookmarkEnd w:id="39634"/>
      <w:r>
        <w:rPr>
          <w:rtl/>
        </w:rPr>
        <w:t xml:space="preserve">המידע </w:t>
      </w:r>
      <w:bookmarkStart w:id="39635" w:name="_ETM_Q70_637439"/>
      <w:bookmarkEnd w:id="39635"/>
      <w:r>
        <w:rPr>
          <w:rtl/>
        </w:rPr>
        <w:t xml:space="preserve">הרפואי </w:t>
      </w:r>
      <w:bookmarkStart w:id="39636" w:name="_ETM_Q70_637739"/>
      <w:bookmarkEnd w:id="39636"/>
      <w:r>
        <w:rPr>
          <w:rtl/>
        </w:rPr>
        <w:t>שלך</w:t>
      </w:r>
      <w:r>
        <w:rPr>
          <w:rFonts w:hint="cs"/>
          <w:rtl/>
        </w:rPr>
        <w:t>. עכשיו</w:t>
      </w:r>
      <w:bookmarkStart w:id="39637" w:name="_ETM_Q70_637889"/>
      <w:bookmarkEnd w:id="39637"/>
      <w:r>
        <w:rPr>
          <w:rtl/>
        </w:rPr>
        <w:t xml:space="preserve"> </w:t>
      </w:r>
      <w:bookmarkStart w:id="39638" w:name="_ETM_Q70_638159"/>
      <w:bookmarkEnd w:id="39638"/>
      <w:r>
        <w:rPr>
          <w:rtl/>
        </w:rPr>
        <w:t xml:space="preserve">תחשבו </w:t>
      </w:r>
      <w:bookmarkStart w:id="39639" w:name="_ETM_Q70_638969"/>
      <w:bookmarkEnd w:id="39639"/>
      <w:r>
        <w:rPr>
          <w:rtl/>
        </w:rPr>
        <w:t xml:space="preserve">מה </w:t>
      </w:r>
      <w:bookmarkStart w:id="39640" w:name="_ETM_Q70_639180"/>
      <w:bookmarkEnd w:id="39640"/>
      <w:r>
        <w:rPr>
          <w:rtl/>
        </w:rPr>
        <w:t xml:space="preserve">זה </w:t>
      </w:r>
      <w:bookmarkStart w:id="39641" w:name="_ETM_Q70_639299"/>
      <w:bookmarkEnd w:id="39641"/>
      <w:r>
        <w:rPr>
          <w:rtl/>
        </w:rPr>
        <w:t xml:space="preserve">אומר </w:t>
      </w:r>
      <w:bookmarkStart w:id="39642" w:name="_ETM_Q70_639480"/>
      <w:bookmarkEnd w:id="39642"/>
      <w:r>
        <w:rPr>
          <w:rtl/>
        </w:rPr>
        <w:t xml:space="preserve">למישהו </w:t>
      </w:r>
      <w:bookmarkStart w:id="39643" w:name="_ETM_Q70_639780"/>
      <w:bookmarkEnd w:id="39643"/>
      <w:r>
        <w:rPr>
          <w:rtl/>
        </w:rPr>
        <w:t xml:space="preserve">שמגיע </w:t>
      </w:r>
      <w:bookmarkStart w:id="39644" w:name="_ETM_Q70_640139"/>
      <w:bookmarkEnd w:id="39644"/>
      <w:r>
        <w:rPr>
          <w:rtl/>
        </w:rPr>
        <w:t xml:space="preserve">מחוסר </w:t>
      </w:r>
      <w:bookmarkStart w:id="39645" w:name="_ETM_Q70_640560"/>
      <w:bookmarkEnd w:id="39645"/>
      <w:r>
        <w:rPr>
          <w:rtl/>
        </w:rPr>
        <w:t>הכרה</w:t>
      </w:r>
      <w:r>
        <w:rPr>
          <w:rFonts w:hint="cs"/>
          <w:rtl/>
        </w:rPr>
        <w:t>,</w:t>
      </w:r>
      <w:r>
        <w:rPr>
          <w:rtl/>
        </w:rPr>
        <w:t xml:space="preserve"> </w:t>
      </w:r>
      <w:bookmarkStart w:id="39646" w:name="_ETM_Q70_641360"/>
      <w:bookmarkEnd w:id="39646"/>
      <w:r>
        <w:rPr>
          <w:rtl/>
        </w:rPr>
        <w:t xml:space="preserve">ותחשבו </w:t>
      </w:r>
      <w:bookmarkStart w:id="39647" w:name="_ETM_Q70_641900"/>
      <w:bookmarkEnd w:id="39647"/>
      <w:r>
        <w:rPr>
          <w:rtl/>
        </w:rPr>
        <w:t xml:space="preserve">מה </w:t>
      </w:r>
      <w:bookmarkStart w:id="39648" w:name="_ETM_Q70_642050"/>
      <w:bookmarkEnd w:id="39648"/>
      <w:r>
        <w:rPr>
          <w:rtl/>
        </w:rPr>
        <w:t xml:space="preserve">זה </w:t>
      </w:r>
      <w:bookmarkStart w:id="39649" w:name="_ETM_Q70_642709"/>
      <w:bookmarkEnd w:id="39649"/>
      <w:r>
        <w:rPr>
          <w:rtl/>
        </w:rPr>
        <w:t xml:space="preserve">אומר </w:t>
      </w:r>
      <w:bookmarkStart w:id="39650" w:name="_ETM_Q70_643069"/>
      <w:bookmarkEnd w:id="39650"/>
      <w:r>
        <w:rPr>
          <w:rtl/>
        </w:rPr>
        <w:t xml:space="preserve">למישהי </w:t>
      </w:r>
      <w:bookmarkStart w:id="39651" w:name="_ETM_Q70_643459"/>
      <w:bookmarkEnd w:id="39651"/>
      <w:r>
        <w:rPr>
          <w:rtl/>
        </w:rPr>
        <w:t>שיולדת</w:t>
      </w:r>
      <w:r>
        <w:rPr>
          <w:rFonts w:hint="cs"/>
          <w:rtl/>
        </w:rPr>
        <w:t xml:space="preserve"> –</w:t>
      </w:r>
      <w:r>
        <w:rPr>
          <w:rtl/>
        </w:rPr>
        <w:t xml:space="preserve"> </w:t>
      </w:r>
      <w:bookmarkStart w:id="39652" w:name="_ETM_Q70_644599"/>
      <w:bookmarkEnd w:id="39652"/>
      <w:r>
        <w:rPr>
          <w:rtl/>
        </w:rPr>
        <w:t xml:space="preserve">יולדת </w:t>
      </w:r>
      <w:bookmarkStart w:id="39653" w:name="_ETM_Q70_646390"/>
      <w:bookmarkEnd w:id="39653"/>
      <w:r>
        <w:rPr>
          <w:rtl/>
        </w:rPr>
        <w:t xml:space="preserve">שצריכה </w:t>
      </w:r>
      <w:bookmarkStart w:id="39654" w:name="_ETM_Q70_646629"/>
      <w:bookmarkEnd w:id="39654"/>
      <w:r>
        <w:rPr>
          <w:rtl/>
        </w:rPr>
        <w:t xml:space="preserve">להגיע </w:t>
      </w:r>
      <w:bookmarkStart w:id="39655" w:name="_ETM_Q70_646900"/>
      <w:bookmarkEnd w:id="39655"/>
      <w:r>
        <w:rPr>
          <w:rtl/>
        </w:rPr>
        <w:t>עכשיו</w:t>
      </w:r>
      <w:r>
        <w:rPr>
          <w:rFonts w:hint="cs"/>
          <w:rtl/>
        </w:rPr>
        <w:t>,</w:t>
      </w:r>
      <w:r>
        <w:rPr>
          <w:rtl/>
        </w:rPr>
        <w:t xml:space="preserve"> </w:t>
      </w:r>
      <w:bookmarkStart w:id="39656" w:name="_ETM_Q70_647170"/>
      <w:bookmarkEnd w:id="39656"/>
      <w:r>
        <w:rPr>
          <w:rtl/>
        </w:rPr>
        <w:t>מ</w:t>
      </w:r>
      <w:r>
        <w:rPr>
          <w:rFonts w:hint="cs"/>
          <w:rtl/>
        </w:rPr>
        <w:t>י</w:t>
      </w:r>
      <w:r>
        <w:rPr>
          <w:rtl/>
        </w:rPr>
        <w:t>יד</w:t>
      </w:r>
      <w:r>
        <w:rPr>
          <w:rFonts w:hint="cs"/>
          <w:rtl/>
        </w:rPr>
        <w:t>,</w:t>
      </w:r>
      <w:r>
        <w:rPr>
          <w:rtl/>
        </w:rPr>
        <w:t xml:space="preserve"> </w:t>
      </w:r>
      <w:bookmarkStart w:id="39657" w:name="_ETM_Q70_647410"/>
      <w:bookmarkEnd w:id="39657"/>
      <w:r>
        <w:rPr>
          <w:rtl/>
        </w:rPr>
        <w:t xml:space="preserve">לבית </w:t>
      </w:r>
      <w:bookmarkStart w:id="39658" w:name="_ETM_Q70_647620"/>
      <w:bookmarkEnd w:id="39658"/>
      <w:r>
        <w:rPr>
          <w:rtl/>
        </w:rPr>
        <w:t xml:space="preserve">חולים </w:t>
      </w:r>
      <w:bookmarkStart w:id="39659" w:name="_ETM_Q70_647860"/>
      <w:bookmarkEnd w:id="39659"/>
      <w:r>
        <w:rPr>
          <w:rtl/>
        </w:rPr>
        <w:t xml:space="preserve">שהיא </w:t>
      </w:r>
      <w:bookmarkStart w:id="39660" w:name="_ETM_Q70_648010"/>
      <w:bookmarkEnd w:id="39660"/>
      <w:r>
        <w:rPr>
          <w:rtl/>
        </w:rPr>
        <w:t xml:space="preserve">לא </w:t>
      </w:r>
      <w:bookmarkStart w:id="39661" w:name="_ETM_Q70_648099"/>
      <w:bookmarkEnd w:id="39661"/>
      <w:r>
        <w:rPr>
          <w:rtl/>
        </w:rPr>
        <w:t>תכננה</w:t>
      </w:r>
      <w:r>
        <w:rPr>
          <w:rFonts w:hint="cs"/>
          <w:rtl/>
        </w:rPr>
        <w:t>.</w:t>
      </w:r>
      <w:r>
        <w:rPr>
          <w:rtl/>
        </w:rPr>
        <w:t xml:space="preserve"> </w:t>
      </w:r>
      <w:bookmarkStart w:id="39662" w:name="_ETM_Q70_648970"/>
      <w:bookmarkEnd w:id="39662"/>
      <w:r>
        <w:rPr>
          <w:rtl/>
        </w:rPr>
        <w:t xml:space="preserve">זאת </w:t>
      </w:r>
      <w:bookmarkStart w:id="39663" w:name="_ETM_Q70_649780"/>
      <w:bookmarkEnd w:id="39663"/>
      <w:r>
        <w:rPr>
          <w:rtl/>
        </w:rPr>
        <w:t xml:space="preserve">המהפכה </w:t>
      </w:r>
      <w:bookmarkStart w:id="39664" w:name="_ETM_Q70_650650"/>
      <w:bookmarkEnd w:id="39664"/>
      <w:r>
        <w:rPr>
          <w:rtl/>
        </w:rPr>
        <w:t xml:space="preserve">האמיתית </w:t>
      </w:r>
      <w:bookmarkStart w:id="39665" w:name="_ETM_Q70_651430"/>
      <w:bookmarkEnd w:id="39665"/>
      <w:r>
        <w:rPr>
          <w:rtl/>
        </w:rPr>
        <w:t xml:space="preserve">של </w:t>
      </w:r>
      <w:bookmarkStart w:id="39666" w:name="_ETM_Q70_651640"/>
      <w:bookmarkEnd w:id="39666"/>
      <w:r>
        <w:rPr>
          <w:rtl/>
        </w:rPr>
        <w:t xml:space="preserve">מערכת </w:t>
      </w:r>
      <w:bookmarkStart w:id="39667" w:name="_ETM_Q70_652090"/>
      <w:bookmarkEnd w:id="39667"/>
      <w:r>
        <w:rPr>
          <w:rtl/>
        </w:rPr>
        <w:t xml:space="preserve">הבריאות </w:t>
      </w:r>
      <w:bookmarkStart w:id="39668" w:name="_ETM_Q70_652450"/>
      <w:bookmarkEnd w:id="39668"/>
      <w:r>
        <w:rPr>
          <w:rtl/>
        </w:rPr>
        <w:t xml:space="preserve">בשנים </w:t>
      </w:r>
      <w:bookmarkStart w:id="39669" w:name="_ETM_Q70_652840"/>
      <w:bookmarkEnd w:id="39669"/>
      <w:r>
        <w:rPr>
          <w:rtl/>
        </w:rPr>
        <w:t>האחרונות</w:t>
      </w:r>
      <w:r>
        <w:rPr>
          <w:rFonts w:hint="cs"/>
          <w:rtl/>
        </w:rPr>
        <w:t>.</w:t>
      </w:r>
      <w:r>
        <w:rPr>
          <w:rtl/>
        </w:rPr>
        <w:t xml:space="preserve"> </w:t>
      </w:r>
      <w:bookmarkStart w:id="39670" w:name="_ETM_Q70_653349"/>
      <w:bookmarkEnd w:id="39670"/>
    </w:p>
    <w:p w:rsidR="00462C76" w:rsidRDefault="00462C76" w:rsidP="00C650D8">
      <w:pPr>
        <w:rPr>
          <w:rtl/>
        </w:rPr>
      </w:pPr>
      <w:bookmarkStart w:id="39671" w:name="_ETM_Q70_655211"/>
      <w:bookmarkStart w:id="39672" w:name="_ETM_Q70_655281"/>
      <w:bookmarkEnd w:id="39671"/>
      <w:bookmarkEnd w:id="39672"/>
    </w:p>
    <w:p w:rsidR="00462C76" w:rsidRDefault="00462C76" w:rsidP="00650F2A">
      <w:pPr>
        <w:rPr>
          <w:rtl/>
        </w:rPr>
      </w:pPr>
      <w:bookmarkStart w:id="39673" w:name="_ETM_Q70_655370"/>
      <w:bookmarkStart w:id="39674" w:name="_ETM_Q70_655432"/>
      <w:bookmarkEnd w:id="39673"/>
      <w:bookmarkEnd w:id="39674"/>
      <w:r>
        <w:rPr>
          <w:rtl/>
        </w:rPr>
        <w:t xml:space="preserve">אני </w:t>
      </w:r>
      <w:bookmarkStart w:id="39675" w:name="_ETM_Q70_653500"/>
      <w:bookmarkEnd w:id="39675"/>
      <w:r>
        <w:rPr>
          <w:rtl/>
        </w:rPr>
        <w:t xml:space="preserve">רוצה </w:t>
      </w:r>
      <w:bookmarkStart w:id="39676" w:name="_ETM_Q70_653709"/>
      <w:bookmarkEnd w:id="39676"/>
      <w:r>
        <w:rPr>
          <w:rtl/>
        </w:rPr>
        <w:t xml:space="preserve">גם </w:t>
      </w:r>
      <w:bookmarkStart w:id="39677" w:name="_ETM_Q70_653830"/>
      <w:bookmarkEnd w:id="39677"/>
      <w:r>
        <w:rPr>
          <w:rtl/>
        </w:rPr>
        <w:t xml:space="preserve">להודות </w:t>
      </w:r>
      <w:bookmarkStart w:id="39678" w:name="_ETM_Q70_654890"/>
      <w:bookmarkEnd w:id="39678"/>
      <w:r>
        <w:rPr>
          <w:rtl/>
        </w:rPr>
        <w:t xml:space="preserve">לחבריי </w:t>
      </w:r>
      <w:bookmarkStart w:id="39679" w:name="_ETM_Q70_655640"/>
      <w:bookmarkEnd w:id="39679"/>
      <w:r>
        <w:rPr>
          <w:rtl/>
        </w:rPr>
        <w:t xml:space="preserve">שהצטרפו </w:t>
      </w:r>
      <w:bookmarkStart w:id="39680" w:name="_ETM_Q70_656180"/>
      <w:bookmarkEnd w:id="39680"/>
      <w:r>
        <w:rPr>
          <w:rtl/>
        </w:rPr>
        <w:t xml:space="preserve">אלינו </w:t>
      </w:r>
      <w:bookmarkStart w:id="39681" w:name="_ETM_Q70_656420"/>
      <w:bookmarkStart w:id="39682" w:name="_ETM_Q70_656930"/>
      <w:bookmarkStart w:id="39683" w:name="_ETM_Q70_657200"/>
      <w:bookmarkEnd w:id="39681"/>
      <w:bookmarkEnd w:id="39682"/>
      <w:bookmarkEnd w:id="39683"/>
      <w:r>
        <w:rPr>
          <w:rtl/>
        </w:rPr>
        <w:t xml:space="preserve">להצעת </w:t>
      </w:r>
      <w:bookmarkStart w:id="39684" w:name="_ETM_Q70_657709"/>
      <w:bookmarkEnd w:id="39684"/>
      <w:r>
        <w:rPr>
          <w:rtl/>
        </w:rPr>
        <w:t>החוק</w:t>
      </w:r>
      <w:r>
        <w:rPr>
          <w:rFonts w:hint="cs"/>
          <w:rtl/>
        </w:rPr>
        <w:t>,</w:t>
      </w:r>
      <w:r>
        <w:rPr>
          <w:rtl/>
        </w:rPr>
        <w:t xml:space="preserve"> </w:t>
      </w:r>
      <w:bookmarkStart w:id="39685" w:name="_ETM_Q70_658280"/>
      <w:bookmarkStart w:id="39686" w:name="_ETM_Q70_658400"/>
      <w:bookmarkEnd w:id="39685"/>
      <w:bookmarkEnd w:id="39686"/>
      <w:r>
        <w:rPr>
          <w:rFonts w:hint="cs"/>
          <w:rtl/>
        </w:rPr>
        <w:t>ל</w:t>
      </w:r>
      <w:r>
        <w:rPr>
          <w:rtl/>
        </w:rPr>
        <w:t xml:space="preserve">חבר </w:t>
      </w:r>
      <w:bookmarkStart w:id="39687" w:name="_ETM_Q70_658610"/>
      <w:bookmarkEnd w:id="39687"/>
      <w:r>
        <w:rPr>
          <w:rtl/>
        </w:rPr>
        <w:t xml:space="preserve">הכנסת </w:t>
      </w:r>
      <w:bookmarkStart w:id="39688" w:name="_ETM_Q70_658970"/>
      <w:bookmarkEnd w:id="39688"/>
      <w:r>
        <w:rPr>
          <w:rtl/>
        </w:rPr>
        <w:t>טיבי</w:t>
      </w:r>
      <w:r>
        <w:rPr>
          <w:rFonts w:hint="cs"/>
          <w:rtl/>
        </w:rPr>
        <w:t>,</w:t>
      </w:r>
      <w:r>
        <w:rPr>
          <w:rtl/>
        </w:rPr>
        <w:t xml:space="preserve"> </w:t>
      </w:r>
      <w:bookmarkStart w:id="39689" w:name="_ETM_Q70_659209"/>
      <w:bookmarkEnd w:id="39689"/>
      <w:r>
        <w:rPr>
          <w:rtl/>
        </w:rPr>
        <w:t xml:space="preserve">שנצמד </w:t>
      </w:r>
      <w:bookmarkStart w:id="39690" w:name="_ETM_Q70_659599"/>
      <w:bookmarkEnd w:id="39690"/>
      <w:r>
        <w:rPr>
          <w:rtl/>
        </w:rPr>
        <w:t>אלינו</w:t>
      </w:r>
      <w:r>
        <w:rPr>
          <w:rFonts w:hint="cs"/>
          <w:rtl/>
        </w:rPr>
        <w:t>,</w:t>
      </w:r>
      <w:r>
        <w:rPr>
          <w:rtl/>
        </w:rPr>
        <w:t xml:space="preserve"> </w:t>
      </w:r>
      <w:bookmarkStart w:id="39691" w:name="_ETM_Q70_660290"/>
      <w:bookmarkEnd w:id="39691"/>
      <w:r>
        <w:rPr>
          <w:rFonts w:hint="cs"/>
          <w:rtl/>
        </w:rPr>
        <w:t>ל</w:t>
      </w:r>
      <w:r>
        <w:rPr>
          <w:rtl/>
        </w:rPr>
        <w:t xml:space="preserve">חבר </w:t>
      </w:r>
      <w:bookmarkStart w:id="39692" w:name="_ETM_Q70_660680"/>
      <w:bookmarkEnd w:id="39692"/>
      <w:r>
        <w:rPr>
          <w:rtl/>
        </w:rPr>
        <w:t xml:space="preserve">הכנסת </w:t>
      </w:r>
      <w:bookmarkStart w:id="39693" w:name="_ETM_Q70_661040"/>
      <w:bookmarkEnd w:id="39693"/>
      <w:r>
        <w:rPr>
          <w:rtl/>
        </w:rPr>
        <w:t xml:space="preserve">ארז </w:t>
      </w:r>
      <w:bookmarkStart w:id="39694" w:name="_ETM_Q70_661340"/>
      <w:bookmarkEnd w:id="39694"/>
      <w:r>
        <w:rPr>
          <w:rtl/>
        </w:rPr>
        <w:t>מלול</w:t>
      </w:r>
      <w:r>
        <w:rPr>
          <w:rFonts w:hint="cs"/>
          <w:rtl/>
        </w:rPr>
        <w:t>,</w:t>
      </w:r>
      <w:r>
        <w:rPr>
          <w:rtl/>
        </w:rPr>
        <w:t xml:space="preserve"> </w:t>
      </w:r>
      <w:bookmarkStart w:id="39695" w:name="_ETM_Q70_662319"/>
      <w:bookmarkEnd w:id="39695"/>
      <w:r>
        <w:rPr>
          <w:rtl/>
        </w:rPr>
        <w:t xml:space="preserve">שנמצא </w:t>
      </w:r>
      <w:bookmarkStart w:id="39696" w:name="_ETM_Q70_662799"/>
      <w:bookmarkEnd w:id="39696"/>
      <w:r>
        <w:rPr>
          <w:rtl/>
        </w:rPr>
        <w:t xml:space="preserve">ביחד </w:t>
      </w:r>
      <w:bookmarkStart w:id="39697" w:name="_ETM_Q70_663129"/>
      <w:bookmarkEnd w:id="39697"/>
      <w:r>
        <w:rPr>
          <w:rtl/>
        </w:rPr>
        <w:t xml:space="preserve">איתנו </w:t>
      </w:r>
      <w:bookmarkStart w:id="39698" w:name="_ETM_Q70_663400"/>
      <w:bookmarkEnd w:id="39698"/>
      <w:r>
        <w:rPr>
          <w:rtl/>
        </w:rPr>
        <w:t xml:space="preserve">בהצעת </w:t>
      </w:r>
      <w:bookmarkStart w:id="39699" w:name="_ETM_Q70_663849"/>
      <w:bookmarkEnd w:id="39699"/>
      <w:r>
        <w:rPr>
          <w:rtl/>
        </w:rPr>
        <w:t xml:space="preserve">החוק </w:t>
      </w:r>
      <w:bookmarkStart w:id="39700" w:name="_ETM_Q70_664150"/>
      <w:bookmarkEnd w:id="39700"/>
      <w:r>
        <w:rPr>
          <w:rtl/>
        </w:rPr>
        <w:t>הזו</w:t>
      </w:r>
      <w:r>
        <w:rPr>
          <w:rFonts w:hint="cs"/>
          <w:rtl/>
        </w:rPr>
        <w:t xml:space="preserve"> </w:t>
      </w:r>
      <w:r w:rsidR="00650F2A">
        <w:rPr>
          <w:rFonts w:hint="cs"/>
          <w:rtl/>
        </w:rPr>
        <w:t>– – –</w:t>
      </w:r>
    </w:p>
    <w:p w:rsidR="00462C76" w:rsidRDefault="00462C76" w:rsidP="00C650D8">
      <w:pPr>
        <w:rPr>
          <w:rtl/>
        </w:rPr>
      </w:pPr>
      <w:bookmarkStart w:id="39701" w:name="_ETM_Q70_670144"/>
      <w:bookmarkStart w:id="39702" w:name="_ETM_Q70_670208"/>
      <w:bookmarkEnd w:id="39701"/>
      <w:bookmarkEnd w:id="39702"/>
    </w:p>
    <w:p w:rsidR="00462C76" w:rsidRDefault="00462C76" w:rsidP="00FE0F44">
      <w:pPr>
        <w:pStyle w:val="af5"/>
        <w:keepNext/>
        <w:rPr>
          <w:rtl/>
        </w:rPr>
      </w:pPr>
      <w:bookmarkStart w:id="39703" w:name="ET_interruption_6447_4"/>
      <w:r w:rsidRPr="00FE601E">
        <w:rPr>
          <w:rStyle w:val="TagStyle"/>
          <w:rtl/>
        </w:rPr>
        <w:t xml:space="preserve"> &lt;&lt; קריאה &gt;&gt;</w:t>
      </w:r>
      <w:r w:rsidRPr="00EE666E">
        <w:rPr>
          <w:rStyle w:val="TagStyle"/>
          <w:rtl/>
        </w:rPr>
        <w:t xml:space="preserve"> </w:t>
      </w:r>
      <w:r>
        <w:rPr>
          <w:rtl/>
        </w:rPr>
        <w:t>יונתן מישרקי (</w:t>
      </w:r>
      <w:r w:rsidR="00FE0F44">
        <w:rPr>
          <w:rFonts w:hint="cs"/>
          <w:rtl/>
        </w:rPr>
        <w:t>יו"ר ועדת הפנים ואיכות הסביבה)</w:t>
      </w:r>
      <w:r>
        <w:rPr>
          <w:rtl/>
        </w:rPr>
        <w:t>:</w:t>
      </w:r>
      <w:r w:rsidRPr="00EE666E">
        <w:rPr>
          <w:rStyle w:val="TagStyle"/>
          <w:rtl/>
        </w:rPr>
        <w:t xml:space="preserve"> </w:t>
      </w:r>
      <w:r w:rsidRPr="00FE601E">
        <w:rPr>
          <w:rStyle w:val="TagStyle"/>
          <w:rtl/>
        </w:rPr>
        <w:t>&lt;&lt; קריאה &gt;&gt;</w:t>
      </w:r>
      <w:r>
        <w:rPr>
          <w:rtl/>
        </w:rPr>
        <w:t xml:space="preserve">   </w:t>
      </w:r>
      <w:bookmarkEnd w:id="39703"/>
    </w:p>
    <w:p w:rsidR="00462C76" w:rsidRDefault="00462C76" w:rsidP="00650F2A">
      <w:pPr>
        <w:rPr>
          <w:rtl/>
        </w:rPr>
      </w:pPr>
    </w:p>
    <w:p w:rsidR="00462C76" w:rsidRDefault="00650F2A" w:rsidP="00650F2A">
      <w:pPr>
        <w:rPr>
          <w:rtl/>
        </w:rPr>
      </w:pPr>
      <w:r>
        <w:rPr>
          <w:rFonts w:hint="cs"/>
          <w:rtl/>
        </w:rPr>
        <w:t>– – –</w:t>
      </w:r>
    </w:p>
    <w:p w:rsidR="00462C76" w:rsidRDefault="00462C76" w:rsidP="00C650D8">
      <w:pPr>
        <w:rPr>
          <w:rtl/>
        </w:rPr>
      </w:pPr>
    </w:p>
    <w:p w:rsidR="00462C76" w:rsidRDefault="00462C76" w:rsidP="00C650D8">
      <w:pPr>
        <w:pStyle w:val="-"/>
        <w:keepNext/>
        <w:rPr>
          <w:rtl/>
        </w:rPr>
      </w:pPr>
      <w:bookmarkStart w:id="39704" w:name="ET_speakercontinue_6151_5"/>
      <w:r w:rsidRPr="00FE601E">
        <w:rPr>
          <w:rStyle w:val="TagStyle"/>
          <w:rtl/>
        </w:rPr>
        <w:t xml:space="preserve"> &lt;&lt; דובר_המשך &gt;&gt;</w:t>
      </w:r>
      <w:r w:rsidRPr="00EE666E">
        <w:rPr>
          <w:rStyle w:val="TagStyle"/>
          <w:rtl/>
        </w:rPr>
        <w:t xml:space="preserve"> </w:t>
      </w:r>
      <w:r>
        <w:rPr>
          <w:rtl/>
        </w:rPr>
        <w:t>רון כץ (יש עתיד):</w:t>
      </w:r>
      <w:r w:rsidRPr="00EE666E">
        <w:rPr>
          <w:rStyle w:val="TagStyle"/>
          <w:rtl/>
        </w:rPr>
        <w:t xml:space="preserve"> </w:t>
      </w:r>
      <w:r w:rsidRPr="00FE601E">
        <w:rPr>
          <w:rStyle w:val="TagStyle"/>
          <w:rtl/>
        </w:rPr>
        <w:t>&lt;&lt; דובר_המשך &gt;&gt;</w:t>
      </w:r>
      <w:r>
        <w:rPr>
          <w:rtl/>
        </w:rPr>
        <w:t xml:space="preserve">   </w:t>
      </w:r>
      <w:bookmarkEnd w:id="39704"/>
    </w:p>
    <w:p w:rsidR="00462C76" w:rsidRDefault="00462C76" w:rsidP="00650F2A">
      <w:pPr>
        <w:rPr>
          <w:rtl/>
        </w:rPr>
      </w:pPr>
    </w:p>
    <w:p w:rsidR="00462C76" w:rsidRDefault="00462C76" w:rsidP="00650F2A">
      <w:pPr>
        <w:rPr>
          <w:rtl/>
        </w:rPr>
      </w:pPr>
      <w:bookmarkStart w:id="39705" w:name="_ETM_Q70_666493"/>
      <w:bookmarkStart w:id="39706" w:name="_ETM_Q70_668000"/>
      <w:bookmarkStart w:id="39707" w:name="_ETM_Q70_669219"/>
      <w:bookmarkStart w:id="39708" w:name="_ETM_Q70_671820"/>
      <w:bookmarkStart w:id="39709" w:name="_ETM_Q70_673260"/>
      <w:bookmarkEnd w:id="39705"/>
      <w:bookmarkEnd w:id="39706"/>
      <w:bookmarkEnd w:id="39707"/>
      <w:bookmarkEnd w:id="39708"/>
      <w:bookmarkEnd w:id="39709"/>
      <w:r>
        <w:rPr>
          <w:rtl/>
        </w:rPr>
        <w:t xml:space="preserve">הצעת </w:t>
      </w:r>
      <w:bookmarkStart w:id="39710" w:name="_ETM_Q70_673680"/>
      <w:bookmarkEnd w:id="39710"/>
      <w:r>
        <w:rPr>
          <w:rtl/>
        </w:rPr>
        <w:t xml:space="preserve">החוק </w:t>
      </w:r>
      <w:bookmarkStart w:id="39711" w:name="_ETM_Q70_673890"/>
      <w:bookmarkEnd w:id="39711"/>
      <w:r>
        <w:rPr>
          <w:rtl/>
        </w:rPr>
        <w:t xml:space="preserve">הזאת </w:t>
      </w:r>
      <w:bookmarkStart w:id="39712" w:name="_ETM_Q70_674160"/>
      <w:bookmarkStart w:id="39713" w:name="_ETM_Q70_674280"/>
      <w:bookmarkEnd w:id="39712"/>
      <w:bookmarkEnd w:id="39713"/>
      <w:r>
        <w:rPr>
          <w:rtl/>
        </w:rPr>
        <w:t xml:space="preserve">נכנסת </w:t>
      </w:r>
      <w:bookmarkStart w:id="39714" w:name="_ETM_Q70_675150"/>
      <w:bookmarkStart w:id="39715" w:name="_ETM_Q70_675570"/>
      <w:bookmarkEnd w:id="39714"/>
      <w:bookmarkEnd w:id="39715"/>
      <w:r>
        <w:rPr>
          <w:rtl/>
        </w:rPr>
        <w:t xml:space="preserve">לתוקף </w:t>
      </w:r>
      <w:bookmarkStart w:id="39716" w:name="_ETM_Q70_676200"/>
      <w:bookmarkEnd w:id="39716"/>
      <w:r w:rsidR="00650F2A">
        <w:rPr>
          <w:rFonts w:hint="cs"/>
          <w:rtl/>
        </w:rPr>
        <w:t>– – –</w:t>
      </w:r>
    </w:p>
    <w:p w:rsidR="00462C76" w:rsidRDefault="00462C76" w:rsidP="00C650D8">
      <w:pPr>
        <w:rPr>
          <w:rtl/>
        </w:rPr>
      </w:pPr>
    </w:p>
    <w:p w:rsidR="00462C76" w:rsidRDefault="00462C76" w:rsidP="00C650D8">
      <w:pPr>
        <w:pStyle w:val="af5"/>
        <w:keepNext/>
        <w:rPr>
          <w:rtl/>
        </w:rPr>
      </w:pPr>
      <w:bookmarkStart w:id="39717" w:name="ET_interruption_6584_6"/>
      <w:r w:rsidRPr="00FE601E">
        <w:rPr>
          <w:rStyle w:val="TagStyle"/>
          <w:rtl/>
        </w:rPr>
        <w:t xml:space="preserve"> &lt;&lt; קריאה &gt;&gt;</w:t>
      </w:r>
      <w:r w:rsidRPr="00CF5A9E">
        <w:rPr>
          <w:rStyle w:val="TagStyle"/>
          <w:rtl/>
        </w:rPr>
        <w:t xml:space="preserve"> </w:t>
      </w:r>
      <w:r>
        <w:rPr>
          <w:rtl/>
        </w:rPr>
        <w:t>שר הבריאות אוריאל בוסו:</w:t>
      </w:r>
      <w:r w:rsidRPr="00CF5A9E">
        <w:rPr>
          <w:rStyle w:val="TagStyle"/>
          <w:rtl/>
        </w:rPr>
        <w:t xml:space="preserve"> </w:t>
      </w:r>
      <w:r w:rsidRPr="00FE601E">
        <w:rPr>
          <w:rStyle w:val="TagStyle"/>
          <w:rtl/>
        </w:rPr>
        <w:t>&lt;&lt; קריאה &gt;&gt;</w:t>
      </w:r>
      <w:r>
        <w:rPr>
          <w:rtl/>
        </w:rPr>
        <w:t xml:space="preserve">   </w:t>
      </w:r>
      <w:bookmarkEnd w:id="39717"/>
    </w:p>
    <w:p w:rsidR="00462C76" w:rsidRDefault="00462C76" w:rsidP="00650F2A">
      <w:pPr>
        <w:rPr>
          <w:rtl/>
        </w:rPr>
      </w:pPr>
    </w:p>
    <w:p w:rsidR="00462C76" w:rsidRDefault="00462C76" w:rsidP="00650F2A">
      <w:pPr>
        <w:rPr>
          <w:rtl/>
        </w:rPr>
      </w:pPr>
      <w:r>
        <w:rPr>
          <w:rFonts w:hint="cs"/>
          <w:rtl/>
        </w:rPr>
        <w:t xml:space="preserve">תוך </w:t>
      </w:r>
      <w:bookmarkStart w:id="39718" w:name="_ETM_Q70_675550"/>
      <w:bookmarkEnd w:id="39718"/>
      <w:r>
        <w:rPr>
          <w:rtl/>
        </w:rPr>
        <w:t xml:space="preserve">חצי </w:t>
      </w:r>
      <w:bookmarkStart w:id="39719" w:name="_ETM_Q70_682280"/>
      <w:bookmarkEnd w:id="39719"/>
      <w:r>
        <w:rPr>
          <w:rtl/>
        </w:rPr>
        <w:t xml:space="preserve">שנה </w:t>
      </w:r>
      <w:bookmarkStart w:id="39720" w:name="_ETM_Q70_682520"/>
      <w:bookmarkEnd w:id="39720"/>
      <w:r>
        <w:rPr>
          <w:rFonts w:hint="cs"/>
          <w:rtl/>
        </w:rPr>
        <w:t xml:space="preserve">עד שנביא תקנות </w:t>
      </w:r>
      <w:r w:rsidR="00650F2A">
        <w:rPr>
          <w:rFonts w:hint="cs"/>
          <w:rtl/>
        </w:rPr>
        <w:t>– – –</w:t>
      </w:r>
    </w:p>
    <w:p w:rsidR="00462C76" w:rsidRDefault="00462C76" w:rsidP="00C650D8">
      <w:pPr>
        <w:rPr>
          <w:rtl/>
        </w:rPr>
      </w:pPr>
      <w:bookmarkStart w:id="39721" w:name="_ETM_Q70_678429"/>
      <w:bookmarkStart w:id="39722" w:name="_ETM_Q70_678496"/>
      <w:bookmarkEnd w:id="39721"/>
      <w:bookmarkEnd w:id="39722"/>
    </w:p>
    <w:p w:rsidR="00462C76" w:rsidRDefault="00462C76" w:rsidP="00C650D8">
      <w:pPr>
        <w:pStyle w:val="-"/>
        <w:keepNext/>
        <w:rPr>
          <w:rtl/>
        </w:rPr>
      </w:pPr>
      <w:bookmarkStart w:id="39723" w:name="ET_speakercontinue_6151_7"/>
      <w:r w:rsidRPr="00FE601E">
        <w:rPr>
          <w:rStyle w:val="TagStyle"/>
          <w:rtl/>
        </w:rPr>
        <w:t xml:space="preserve"> &lt;&lt; דובר_המשך &gt;&gt;</w:t>
      </w:r>
      <w:r w:rsidRPr="00CF5A9E">
        <w:rPr>
          <w:rStyle w:val="TagStyle"/>
          <w:rtl/>
        </w:rPr>
        <w:t xml:space="preserve"> </w:t>
      </w:r>
      <w:r>
        <w:rPr>
          <w:rtl/>
        </w:rPr>
        <w:t>רון כץ (יש עתיד):</w:t>
      </w:r>
      <w:r w:rsidRPr="00CF5A9E">
        <w:rPr>
          <w:rStyle w:val="TagStyle"/>
          <w:rtl/>
        </w:rPr>
        <w:t xml:space="preserve"> </w:t>
      </w:r>
      <w:r w:rsidRPr="00FE601E">
        <w:rPr>
          <w:rStyle w:val="TagStyle"/>
          <w:rtl/>
        </w:rPr>
        <w:t>&lt;&lt; דובר_המשך &gt;&gt;</w:t>
      </w:r>
      <w:r>
        <w:rPr>
          <w:rtl/>
        </w:rPr>
        <w:t xml:space="preserve">   </w:t>
      </w:r>
      <w:bookmarkEnd w:id="39723"/>
    </w:p>
    <w:p w:rsidR="00462C76" w:rsidRDefault="00462C76" w:rsidP="00650F2A">
      <w:pPr>
        <w:rPr>
          <w:rtl/>
        </w:rPr>
      </w:pPr>
    </w:p>
    <w:p w:rsidR="00462C76" w:rsidRDefault="00462C76" w:rsidP="00C650D8">
      <w:pPr>
        <w:rPr>
          <w:rtl/>
        </w:rPr>
      </w:pPr>
      <w:bookmarkStart w:id="39724" w:name="_ETM_Q70_679308"/>
      <w:bookmarkStart w:id="39725" w:name="_ETM_Q70_682850"/>
      <w:bookmarkEnd w:id="39724"/>
      <w:bookmarkEnd w:id="39725"/>
      <w:r>
        <w:rPr>
          <w:rFonts w:hint="cs"/>
          <w:rtl/>
        </w:rPr>
        <w:t xml:space="preserve">חצי שנה ראשונה מתקינים </w:t>
      </w:r>
      <w:bookmarkStart w:id="39726" w:name="_ETM_Q70_683270"/>
      <w:bookmarkEnd w:id="39726"/>
      <w:r>
        <w:rPr>
          <w:rtl/>
        </w:rPr>
        <w:t>תקנות</w:t>
      </w:r>
      <w:r>
        <w:rPr>
          <w:rFonts w:hint="cs"/>
          <w:rtl/>
        </w:rPr>
        <w:t>,</w:t>
      </w:r>
      <w:r>
        <w:rPr>
          <w:rtl/>
        </w:rPr>
        <w:t xml:space="preserve"> </w:t>
      </w:r>
      <w:bookmarkStart w:id="39727" w:name="_ETM_Q70_683690"/>
      <w:bookmarkEnd w:id="39727"/>
      <w:r>
        <w:rPr>
          <w:rtl/>
        </w:rPr>
        <w:t>ו</w:t>
      </w:r>
      <w:bookmarkStart w:id="39728" w:name="_ETM_Q70_684560"/>
      <w:bookmarkEnd w:id="39728"/>
      <w:r>
        <w:rPr>
          <w:rtl/>
        </w:rPr>
        <w:t xml:space="preserve">עד </w:t>
      </w:r>
      <w:bookmarkStart w:id="39729" w:name="_ETM_Q70_684800"/>
      <w:bookmarkEnd w:id="39729"/>
      <w:r>
        <w:rPr>
          <w:rFonts w:hint="cs"/>
          <w:rtl/>
        </w:rPr>
        <w:t>שלוש</w:t>
      </w:r>
      <w:r>
        <w:rPr>
          <w:rtl/>
        </w:rPr>
        <w:t xml:space="preserve"> </w:t>
      </w:r>
      <w:bookmarkStart w:id="39730" w:name="_ETM_Q70_685130"/>
      <w:bookmarkEnd w:id="39730"/>
      <w:r>
        <w:rPr>
          <w:rtl/>
        </w:rPr>
        <w:t xml:space="preserve">שנים </w:t>
      </w:r>
      <w:bookmarkStart w:id="39731" w:name="_ETM_Q70_685430"/>
      <w:bookmarkEnd w:id="39731"/>
      <w:r>
        <w:rPr>
          <w:rtl/>
        </w:rPr>
        <w:t xml:space="preserve">אנחנו </w:t>
      </w:r>
      <w:bookmarkStart w:id="39732" w:name="_ETM_Q70_685670"/>
      <w:bookmarkEnd w:id="39732"/>
      <w:r>
        <w:rPr>
          <w:rtl/>
        </w:rPr>
        <w:t>ננסה</w:t>
      </w:r>
      <w:r>
        <w:rPr>
          <w:rFonts w:hint="cs"/>
          <w:rtl/>
        </w:rPr>
        <w:t xml:space="preserve"> </w:t>
      </w:r>
      <w:bookmarkStart w:id="39733" w:name="_ETM_Q70_688678"/>
      <w:bookmarkEnd w:id="39733"/>
      <w:r>
        <w:rPr>
          <w:rFonts w:hint="eastAsia"/>
          <w:rtl/>
        </w:rPr>
        <w:t>–</w:t>
      </w:r>
      <w:r>
        <w:rPr>
          <w:rtl/>
        </w:rPr>
        <w:t xml:space="preserve"> </w:t>
      </w:r>
      <w:bookmarkStart w:id="39734" w:name="_ETM_Q70_686090"/>
      <w:bookmarkEnd w:id="39734"/>
      <w:r>
        <w:rPr>
          <w:rtl/>
        </w:rPr>
        <w:t xml:space="preserve">אנחנו </w:t>
      </w:r>
      <w:bookmarkStart w:id="39735" w:name="_ETM_Q70_686870"/>
      <w:bookmarkEnd w:id="39735"/>
      <w:r>
        <w:rPr>
          <w:rtl/>
        </w:rPr>
        <w:t xml:space="preserve">מאוד </w:t>
      </w:r>
      <w:bookmarkStart w:id="39736" w:name="_ETM_Q70_687110"/>
      <w:bookmarkEnd w:id="39736"/>
      <w:r>
        <w:rPr>
          <w:rtl/>
        </w:rPr>
        <w:t xml:space="preserve">ניסינו </w:t>
      </w:r>
      <w:bookmarkStart w:id="39737" w:name="_ETM_Q70_687470"/>
      <w:bookmarkEnd w:id="39737"/>
      <w:r>
        <w:rPr>
          <w:rtl/>
        </w:rPr>
        <w:t xml:space="preserve">לצמצם </w:t>
      </w:r>
      <w:bookmarkStart w:id="39738" w:name="_ETM_Q70_687860"/>
      <w:bookmarkEnd w:id="39738"/>
      <w:r>
        <w:rPr>
          <w:rtl/>
        </w:rPr>
        <w:t xml:space="preserve">את </w:t>
      </w:r>
      <w:bookmarkStart w:id="39739" w:name="_ETM_Q70_687950"/>
      <w:bookmarkEnd w:id="39739"/>
      <w:r>
        <w:rPr>
          <w:rtl/>
        </w:rPr>
        <w:t>זה</w:t>
      </w:r>
      <w:r>
        <w:rPr>
          <w:rFonts w:hint="cs"/>
          <w:rtl/>
        </w:rPr>
        <w:t>,</w:t>
      </w:r>
      <w:r>
        <w:rPr>
          <w:rtl/>
        </w:rPr>
        <w:t xml:space="preserve"> </w:t>
      </w:r>
      <w:bookmarkStart w:id="39740" w:name="_ETM_Q70_688040"/>
      <w:bookmarkEnd w:id="39740"/>
      <w:r>
        <w:rPr>
          <w:rtl/>
        </w:rPr>
        <w:t xml:space="preserve">אבל </w:t>
      </w:r>
      <w:bookmarkStart w:id="39741" w:name="_ETM_Q70_688190"/>
      <w:bookmarkEnd w:id="39741"/>
      <w:r>
        <w:rPr>
          <w:rtl/>
        </w:rPr>
        <w:t xml:space="preserve">מדובר </w:t>
      </w:r>
      <w:bookmarkStart w:id="39742" w:name="_ETM_Q70_688520"/>
      <w:bookmarkEnd w:id="39742"/>
      <w:r>
        <w:rPr>
          <w:rtl/>
        </w:rPr>
        <w:t xml:space="preserve">פה </w:t>
      </w:r>
      <w:bookmarkStart w:id="39743" w:name="_ETM_Q70_688819"/>
      <w:bookmarkEnd w:id="39743"/>
      <w:r>
        <w:rPr>
          <w:rtl/>
        </w:rPr>
        <w:t>ב</w:t>
      </w:r>
      <w:r>
        <w:rPr>
          <w:rFonts w:hint="cs"/>
          <w:rtl/>
        </w:rPr>
        <w:t>קידוד</w:t>
      </w:r>
      <w:r>
        <w:rPr>
          <w:rtl/>
        </w:rPr>
        <w:t xml:space="preserve"> </w:t>
      </w:r>
      <w:bookmarkStart w:id="39744" w:name="_ETM_Q70_689270"/>
      <w:bookmarkEnd w:id="39744"/>
      <w:r>
        <w:rPr>
          <w:rtl/>
        </w:rPr>
        <w:t xml:space="preserve">של </w:t>
      </w:r>
      <w:bookmarkStart w:id="39745" w:name="_ETM_Q70_689390"/>
      <w:bookmarkEnd w:id="39745"/>
      <w:r>
        <w:rPr>
          <w:rtl/>
        </w:rPr>
        <w:t xml:space="preserve">כל </w:t>
      </w:r>
      <w:bookmarkStart w:id="39746" w:name="_ETM_Q70_689569"/>
      <w:bookmarkEnd w:id="39746"/>
      <w:r>
        <w:rPr>
          <w:rtl/>
        </w:rPr>
        <w:t xml:space="preserve">מערכות </w:t>
      </w:r>
      <w:bookmarkStart w:id="39747" w:name="_ETM_Q70_689990"/>
      <w:bookmarkEnd w:id="39747"/>
      <w:r>
        <w:rPr>
          <w:rtl/>
        </w:rPr>
        <w:t xml:space="preserve">הבריאות </w:t>
      </w:r>
      <w:bookmarkStart w:id="39748" w:name="_ETM_Q70_690290"/>
      <w:bookmarkEnd w:id="39748"/>
      <w:r>
        <w:rPr>
          <w:rtl/>
        </w:rPr>
        <w:t xml:space="preserve">במדינת </w:t>
      </w:r>
      <w:bookmarkStart w:id="39749" w:name="_ETM_Q70_690709"/>
      <w:bookmarkEnd w:id="39749"/>
      <w:r>
        <w:rPr>
          <w:rtl/>
        </w:rPr>
        <w:t xml:space="preserve">ישראל </w:t>
      </w:r>
      <w:bookmarkStart w:id="39750" w:name="_ETM_Q70_691160"/>
      <w:bookmarkEnd w:id="39750"/>
      <w:r>
        <w:rPr>
          <w:rtl/>
        </w:rPr>
        <w:t>מחדש</w:t>
      </w:r>
      <w:r>
        <w:rPr>
          <w:rFonts w:hint="cs"/>
          <w:rtl/>
        </w:rPr>
        <w:t>.</w:t>
      </w:r>
      <w:r>
        <w:rPr>
          <w:rtl/>
        </w:rPr>
        <w:t xml:space="preserve"> </w:t>
      </w:r>
      <w:bookmarkStart w:id="39751" w:name="_ETM_Q70_693550"/>
      <w:bookmarkEnd w:id="39751"/>
      <w:r>
        <w:rPr>
          <w:rtl/>
        </w:rPr>
        <w:t xml:space="preserve">ובלי </w:t>
      </w:r>
      <w:bookmarkStart w:id="39752" w:name="_ETM_Q70_694239"/>
      <w:bookmarkEnd w:id="39752"/>
      <w:r>
        <w:rPr>
          <w:rtl/>
        </w:rPr>
        <w:t>קשר</w:t>
      </w:r>
      <w:r>
        <w:rPr>
          <w:rFonts w:hint="cs"/>
          <w:rtl/>
        </w:rPr>
        <w:t>,</w:t>
      </w:r>
      <w:r>
        <w:rPr>
          <w:rtl/>
        </w:rPr>
        <w:t xml:space="preserve"> </w:t>
      </w:r>
      <w:bookmarkStart w:id="39753" w:name="_ETM_Q70_694690"/>
      <w:bookmarkEnd w:id="39753"/>
      <w:r>
        <w:rPr>
          <w:rtl/>
        </w:rPr>
        <w:t xml:space="preserve">מדובר </w:t>
      </w:r>
      <w:bookmarkStart w:id="39754" w:name="_ETM_Q70_695080"/>
      <w:bookmarkEnd w:id="39754"/>
      <w:r>
        <w:rPr>
          <w:rtl/>
        </w:rPr>
        <w:t xml:space="preserve">במאות </w:t>
      </w:r>
      <w:bookmarkStart w:id="39755" w:name="_ETM_Q70_695860"/>
      <w:bookmarkEnd w:id="39755"/>
      <w:r>
        <w:rPr>
          <w:rtl/>
        </w:rPr>
        <w:t xml:space="preserve">מיליונים </w:t>
      </w:r>
      <w:bookmarkStart w:id="39756" w:name="_ETM_Q70_696280"/>
      <w:bookmarkEnd w:id="39756"/>
      <w:r>
        <w:rPr>
          <w:rtl/>
        </w:rPr>
        <w:t xml:space="preserve">של </w:t>
      </w:r>
      <w:bookmarkStart w:id="39757" w:name="_ETM_Q70_696459"/>
      <w:bookmarkEnd w:id="39757"/>
      <w:r>
        <w:rPr>
          <w:rFonts w:hint="cs"/>
          <w:rtl/>
        </w:rPr>
        <w:t xml:space="preserve">השקעה. </w:t>
      </w:r>
      <w:bookmarkStart w:id="39758" w:name="_ETM_Q70_697559"/>
      <w:bookmarkEnd w:id="39758"/>
      <w:r>
        <w:rPr>
          <w:rtl/>
        </w:rPr>
        <w:t>לכן</w:t>
      </w:r>
      <w:r>
        <w:rPr>
          <w:rFonts w:hint="cs"/>
          <w:rtl/>
        </w:rPr>
        <w:t>,</w:t>
      </w:r>
      <w:r>
        <w:rPr>
          <w:rtl/>
        </w:rPr>
        <w:t xml:space="preserve"> </w:t>
      </w:r>
      <w:bookmarkStart w:id="39759" w:name="_ETM_Q70_698040"/>
      <w:bookmarkEnd w:id="39759"/>
      <w:r>
        <w:rPr>
          <w:rtl/>
        </w:rPr>
        <w:t xml:space="preserve">חבריי </w:t>
      </w:r>
      <w:bookmarkStart w:id="39760" w:name="_ETM_Q70_698459"/>
      <w:bookmarkEnd w:id="39760"/>
      <w:r>
        <w:rPr>
          <w:rtl/>
        </w:rPr>
        <w:t xml:space="preserve">חברי </w:t>
      </w:r>
      <w:bookmarkStart w:id="39761" w:name="_ETM_Q70_698730"/>
      <w:bookmarkEnd w:id="39761"/>
      <w:r>
        <w:rPr>
          <w:rtl/>
        </w:rPr>
        <w:t>הכנסת</w:t>
      </w:r>
      <w:r>
        <w:rPr>
          <w:rFonts w:hint="cs"/>
          <w:rtl/>
        </w:rPr>
        <w:t>,</w:t>
      </w:r>
      <w:r>
        <w:rPr>
          <w:rtl/>
        </w:rPr>
        <w:t xml:space="preserve"> </w:t>
      </w:r>
      <w:bookmarkStart w:id="39762" w:name="_ETM_Q70_699890"/>
      <w:bookmarkEnd w:id="39762"/>
      <w:r>
        <w:rPr>
          <w:rtl/>
        </w:rPr>
        <w:t xml:space="preserve">היום </w:t>
      </w:r>
      <w:bookmarkStart w:id="39763" w:name="_ETM_Q70_700489"/>
      <w:bookmarkEnd w:id="39763"/>
      <w:r>
        <w:rPr>
          <w:rtl/>
        </w:rPr>
        <w:t xml:space="preserve">אנחנו </w:t>
      </w:r>
      <w:bookmarkStart w:id="39764" w:name="_ETM_Q70_700790"/>
      <w:bookmarkEnd w:id="39764"/>
      <w:r>
        <w:rPr>
          <w:rtl/>
        </w:rPr>
        <w:t xml:space="preserve">מצביעים </w:t>
      </w:r>
      <w:bookmarkStart w:id="39765" w:name="_ETM_Q70_701540"/>
      <w:bookmarkEnd w:id="39765"/>
      <w:r>
        <w:rPr>
          <w:rtl/>
        </w:rPr>
        <w:t xml:space="preserve">על </w:t>
      </w:r>
      <w:bookmarkStart w:id="39766" w:name="_ETM_Q70_701720"/>
      <w:bookmarkEnd w:id="39766"/>
      <w:r>
        <w:rPr>
          <w:rtl/>
        </w:rPr>
        <w:t xml:space="preserve">מהפכת </w:t>
      </w:r>
      <w:bookmarkStart w:id="39767" w:name="_ETM_Q70_702440"/>
      <w:bookmarkEnd w:id="39767"/>
      <w:r>
        <w:rPr>
          <w:rtl/>
        </w:rPr>
        <w:t xml:space="preserve">בריאות </w:t>
      </w:r>
      <w:bookmarkStart w:id="39768" w:name="_ETM_Q70_703040"/>
      <w:bookmarkEnd w:id="39768"/>
      <w:r>
        <w:rPr>
          <w:rtl/>
        </w:rPr>
        <w:t>אמיתית</w:t>
      </w:r>
      <w:r>
        <w:rPr>
          <w:rFonts w:hint="cs"/>
          <w:rtl/>
        </w:rPr>
        <w:t>,</w:t>
      </w:r>
      <w:r>
        <w:rPr>
          <w:rtl/>
        </w:rPr>
        <w:t xml:space="preserve"> </w:t>
      </w:r>
      <w:bookmarkStart w:id="39769" w:name="_ETM_Q70_703670"/>
      <w:bookmarkEnd w:id="39769"/>
      <w:r>
        <w:rPr>
          <w:rtl/>
        </w:rPr>
        <w:t xml:space="preserve">ויש </w:t>
      </w:r>
      <w:bookmarkStart w:id="39770" w:name="_ETM_Q70_703940"/>
      <w:bookmarkEnd w:id="39770"/>
      <w:r>
        <w:rPr>
          <w:rtl/>
        </w:rPr>
        <w:t xml:space="preserve">לי </w:t>
      </w:r>
      <w:bookmarkStart w:id="39771" w:name="_ETM_Q70_704059"/>
      <w:bookmarkEnd w:id="39771"/>
      <w:r>
        <w:rPr>
          <w:rtl/>
        </w:rPr>
        <w:t xml:space="preserve">הכבוד </w:t>
      </w:r>
      <w:bookmarkStart w:id="39772" w:name="_ETM_Q70_704510"/>
      <w:bookmarkEnd w:id="39772"/>
      <w:r>
        <w:rPr>
          <w:rtl/>
        </w:rPr>
        <w:t xml:space="preserve">והעונג </w:t>
      </w:r>
      <w:bookmarkStart w:id="39773" w:name="_ETM_Q70_705290"/>
      <w:bookmarkEnd w:id="39773"/>
      <w:r>
        <w:rPr>
          <w:rtl/>
        </w:rPr>
        <w:t xml:space="preserve">לבקש </w:t>
      </w:r>
      <w:bookmarkStart w:id="39774" w:name="_ETM_Q70_705769"/>
      <w:bookmarkEnd w:id="39774"/>
      <w:r>
        <w:rPr>
          <w:rtl/>
        </w:rPr>
        <w:t xml:space="preserve">מכם </w:t>
      </w:r>
      <w:bookmarkStart w:id="39775" w:name="_ETM_Q70_706040"/>
      <w:bookmarkEnd w:id="39775"/>
      <w:r>
        <w:rPr>
          <w:rtl/>
        </w:rPr>
        <w:t xml:space="preserve">להצביע </w:t>
      </w:r>
      <w:bookmarkStart w:id="39776" w:name="_ETM_Q70_706519"/>
      <w:bookmarkEnd w:id="39776"/>
      <w:r>
        <w:rPr>
          <w:rtl/>
        </w:rPr>
        <w:t xml:space="preserve">עבור </w:t>
      </w:r>
      <w:bookmarkStart w:id="39777" w:name="_ETM_Q70_706730"/>
      <w:bookmarkEnd w:id="39777"/>
      <w:r>
        <w:rPr>
          <w:rtl/>
        </w:rPr>
        <w:t xml:space="preserve">החוק </w:t>
      </w:r>
      <w:bookmarkStart w:id="39778" w:name="_ETM_Q70_706970"/>
      <w:bookmarkEnd w:id="39778"/>
      <w:r>
        <w:rPr>
          <w:rtl/>
        </w:rPr>
        <w:t>הזה</w:t>
      </w:r>
      <w:r>
        <w:rPr>
          <w:rFonts w:hint="cs"/>
          <w:rtl/>
        </w:rPr>
        <w:t>.</w:t>
      </w:r>
      <w:r>
        <w:rPr>
          <w:rtl/>
        </w:rPr>
        <w:t xml:space="preserve"> </w:t>
      </w:r>
      <w:bookmarkStart w:id="39779" w:name="_ETM_Q70_707120"/>
      <w:bookmarkEnd w:id="39779"/>
      <w:r>
        <w:rPr>
          <w:rtl/>
        </w:rPr>
        <w:t xml:space="preserve">תודה </w:t>
      </w:r>
      <w:bookmarkStart w:id="39780" w:name="_ETM_Q70_707360"/>
      <w:bookmarkEnd w:id="39780"/>
      <w:r>
        <w:rPr>
          <w:rtl/>
        </w:rPr>
        <w:t>רבה</w:t>
      </w:r>
      <w:r>
        <w:rPr>
          <w:rFonts w:hint="cs"/>
          <w:rtl/>
        </w:rPr>
        <w:t>.</w:t>
      </w:r>
    </w:p>
    <w:p w:rsidR="00462C76" w:rsidRDefault="00462C76" w:rsidP="00C650D8">
      <w:pPr>
        <w:rPr>
          <w:rtl/>
        </w:rPr>
      </w:pPr>
      <w:bookmarkStart w:id="39781" w:name="_ETM_Q70_710812"/>
      <w:bookmarkStart w:id="39782" w:name="_ETM_Q70_710878"/>
      <w:bookmarkEnd w:id="39781"/>
      <w:bookmarkEnd w:id="39782"/>
    </w:p>
    <w:p w:rsidR="00462C76" w:rsidRDefault="00462C76" w:rsidP="00C650D8">
      <w:pPr>
        <w:pStyle w:val="af6"/>
        <w:keepNext/>
        <w:rPr>
          <w:rtl/>
        </w:rPr>
      </w:pPr>
      <w:r w:rsidRPr="00FE601E">
        <w:rPr>
          <w:rStyle w:val="TagStyle"/>
          <w:rtl/>
        </w:rPr>
        <w:t xml:space="preserve"> &lt;&lt; יור &gt;&gt;</w:t>
      </w:r>
      <w:r w:rsidRPr="00CF5A9E">
        <w:rPr>
          <w:rStyle w:val="TagStyle"/>
          <w:rtl/>
        </w:rPr>
        <w:t xml:space="preserve"> </w:t>
      </w:r>
      <w:r>
        <w:rPr>
          <w:rtl/>
        </w:rPr>
        <w:t>היו"ר משה טור פז:</w:t>
      </w:r>
      <w:r w:rsidRPr="00CF5A9E">
        <w:rPr>
          <w:rStyle w:val="TagStyle"/>
          <w:rtl/>
        </w:rPr>
        <w:t xml:space="preserve"> </w:t>
      </w:r>
      <w:r w:rsidRPr="00FE601E">
        <w:rPr>
          <w:rStyle w:val="TagStyle"/>
          <w:rtl/>
        </w:rPr>
        <w:t>&lt;&lt; יור &gt;&gt;</w:t>
      </w:r>
      <w:r>
        <w:rPr>
          <w:rtl/>
        </w:rPr>
        <w:t xml:space="preserve">   </w:t>
      </w:r>
    </w:p>
    <w:p w:rsidR="00462C76" w:rsidRDefault="00462C76" w:rsidP="00650F2A">
      <w:pPr>
        <w:rPr>
          <w:rtl/>
        </w:rPr>
      </w:pPr>
    </w:p>
    <w:p w:rsidR="00462C76" w:rsidRDefault="00462C76" w:rsidP="00C650D8">
      <w:pPr>
        <w:rPr>
          <w:rtl/>
        </w:rPr>
      </w:pPr>
      <w:bookmarkStart w:id="39783" w:name="_ETM_Q70_711512"/>
      <w:bookmarkStart w:id="39784" w:name="_ETM_Q70_707989"/>
      <w:bookmarkEnd w:id="39783"/>
      <w:bookmarkEnd w:id="39784"/>
      <w:r>
        <w:rPr>
          <w:rtl/>
        </w:rPr>
        <w:t xml:space="preserve">תודה </w:t>
      </w:r>
      <w:bookmarkStart w:id="39785" w:name="_ETM_Q70_708410"/>
      <w:bookmarkEnd w:id="39785"/>
      <w:r>
        <w:rPr>
          <w:rtl/>
        </w:rPr>
        <w:t>רבה</w:t>
      </w:r>
      <w:r>
        <w:rPr>
          <w:rFonts w:hint="cs"/>
          <w:rtl/>
        </w:rPr>
        <w:t>.</w:t>
      </w:r>
      <w:r>
        <w:rPr>
          <w:rtl/>
        </w:rPr>
        <w:t xml:space="preserve"> </w:t>
      </w:r>
      <w:bookmarkStart w:id="39786" w:name="_ETM_Q70_708890"/>
      <w:bookmarkEnd w:id="39786"/>
      <w:r>
        <w:rPr>
          <w:rtl/>
        </w:rPr>
        <w:t xml:space="preserve">אני </w:t>
      </w:r>
      <w:bookmarkStart w:id="39787" w:name="_ETM_Q70_709040"/>
      <w:bookmarkEnd w:id="39787"/>
      <w:r>
        <w:rPr>
          <w:rtl/>
        </w:rPr>
        <w:t xml:space="preserve">מזמין </w:t>
      </w:r>
      <w:bookmarkStart w:id="39788" w:name="_ETM_Q70_709340"/>
      <w:bookmarkEnd w:id="39788"/>
      <w:r>
        <w:rPr>
          <w:rtl/>
        </w:rPr>
        <w:t xml:space="preserve">את </w:t>
      </w:r>
      <w:bookmarkStart w:id="39789" w:name="_ETM_Q70_709429"/>
      <w:bookmarkEnd w:id="39789"/>
      <w:r>
        <w:rPr>
          <w:rtl/>
        </w:rPr>
        <w:t xml:space="preserve">חבר </w:t>
      </w:r>
      <w:bookmarkStart w:id="39790" w:name="_ETM_Q70_709760"/>
      <w:bookmarkEnd w:id="39790"/>
      <w:r>
        <w:rPr>
          <w:rtl/>
        </w:rPr>
        <w:t xml:space="preserve">הכנסת </w:t>
      </w:r>
      <w:bookmarkStart w:id="39791" w:name="_ETM_Q70_710179"/>
      <w:bookmarkEnd w:id="39791"/>
      <w:r>
        <w:rPr>
          <w:rtl/>
        </w:rPr>
        <w:t xml:space="preserve">יוראי </w:t>
      </w:r>
      <w:bookmarkStart w:id="39792" w:name="_ETM_Q70_710450"/>
      <w:bookmarkEnd w:id="39792"/>
      <w:r>
        <w:rPr>
          <w:rtl/>
        </w:rPr>
        <w:t xml:space="preserve">להב </w:t>
      </w:r>
      <w:bookmarkStart w:id="39793" w:name="_ETM_Q70_710660"/>
      <w:bookmarkEnd w:id="39793"/>
      <w:r>
        <w:rPr>
          <w:rtl/>
        </w:rPr>
        <w:t>הרצנו</w:t>
      </w:r>
      <w:r>
        <w:rPr>
          <w:rFonts w:hint="cs"/>
          <w:rtl/>
        </w:rPr>
        <w:t>.</w:t>
      </w:r>
      <w:r>
        <w:rPr>
          <w:rtl/>
        </w:rPr>
        <w:t xml:space="preserve"> </w:t>
      </w:r>
      <w:bookmarkStart w:id="39794" w:name="_ETM_Q70_711410"/>
      <w:bookmarkEnd w:id="39794"/>
      <w:r>
        <w:rPr>
          <w:rtl/>
        </w:rPr>
        <w:t>בבקשה</w:t>
      </w:r>
      <w:r>
        <w:rPr>
          <w:rFonts w:hint="cs"/>
          <w:rtl/>
        </w:rPr>
        <w:t>,</w:t>
      </w:r>
      <w:r>
        <w:rPr>
          <w:rtl/>
        </w:rPr>
        <w:t xml:space="preserve"> </w:t>
      </w:r>
      <w:bookmarkStart w:id="39795" w:name="_ETM_Q70_712620"/>
      <w:bookmarkEnd w:id="39795"/>
      <w:r>
        <w:rPr>
          <w:rtl/>
        </w:rPr>
        <w:t xml:space="preserve">לרשותך </w:t>
      </w:r>
      <w:bookmarkStart w:id="39796" w:name="_ETM_Q70_713220"/>
      <w:bookmarkStart w:id="39797" w:name="_ETM_Q70_713580"/>
      <w:bookmarkEnd w:id="39796"/>
      <w:bookmarkEnd w:id="39797"/>
      <w:r>
        <w:rPr>
          <w:rFonts w:hint="cs"/>
          <w:rtl/>
        </w:rPr>
        <w:t xml:space="preserve">חמש </w:t>
      </w:r>
      <w:r>
        <w:rPr>
          <w:rtl/>
        </w:rPr>
        <w:t>דקות</w:t>
      </w:r>
      <w:r>
        <w:rPr>
          <w:rFonts w:hint="cs"/>
          <w:rtl/>
        </w:rPr>
        <w:t>.</w:t>
      </w:r>
    </w:p>
    <w:p w:rsidR="00462C76" w:rsidRDefault="00462C76" w:rsidP="00C650D8">
      <w:pPr>
        <w:rPr>
          <w:rtl/>
        </w:rPr>
      </w:pPr>
      <w:bookmarkStart w:id="39798" w:name="_ETM_Q70_719676"/>
      <w:bookmarkStart w:id="39799" w:name="_ETM_Q70_719733"/>
      <w:bookmarkStart w:id="39800" w:name="_ETM_Q70_720956"/>
      <w:bookmarkEnd w:id="39798"/>
      <w:bookmarkEnd w:id="39799"/>
      <w:bookmarkEnd w:id="39800"/>
    </w:p>
    <w:p w:rsidR="00462C76" w:rsidRDefault="00462C76" w:rsidP="00C650D8">
      <w:pPr>
        <w:pStyle w:val="a4"/>
        <w:keepNext/>
        <w:rPr>
          <w:rtl/>
        </w:rPr>
      </w:pPr>
      <w:bookmarkStart w:id="39801" w:name="ET_speaker_5787_9"/>
      <w:r w:rsidRPr="00FE601E">
        <w:rPr>
          <w:rStyle w:val="TagStyle"/>
          <w:rtl/>
        </w:rPr>
        <w:t xml:space="preserve"> &lt;&lt; דובר &gt;&gt;</w:t>
      </w:r>
      <w:r w:rsidRPr="00CF5A9E">
        <w:rPr>
          <w:rStyle w:val="TagStyle"/>
          <w:rtl/>
        </w:rPr>
        <w:t xml:space="preserve"> </w:t>
      </w:r>
      <w:bookmarkStart w:id="39802" w:name="_Toc172584011"/>
      <w:r>
        <w:rPr>
          <w:rtl/>
        </w:rPr>
        <w:t>יוראי להב הרצנו (יש עתיד):</w:t>
      </w:r>
      <w:bookmarkEnd w:id="39802"/>
      <w:r w:rsidRPr="00CF5A9E">
        <w:rPr>
          <w:rStyle w:val="TagStyle"/>
          <w:rtl/>
        </w:rPr>
        <w:t xml:space="preserve"> </w:t>
      </w:r>
      <w:r w:rsidRPr="00FE601E">
        <w:rPr>
          <w:rStyle w:val="TagStyle"/>
          <w:rtl/>
        </w:rPr>
        <w:t>&lt;&lt; דובר &gt;&gt;</w:t>
      </w:r>
      <w:r>
        <w:rPr>
          <w:rtl/>
        </w:rPr>
        <w:t xml:space="preserve">   </w:t>
      </w:r>
      <w:bookmarkEnd w:id="39801"/>
    </w:p>
    <w:p w:rsidR="00462C76" w:rsidRDefault="00462C76" w:rsidP="00650F2A">
      <w:pPr>
        <w:rPr>
          <w:rtl/>
        </w:rPr>
      </w:pPr>
    </w:p>
    <w:p w:rsidR="00462C76" w:rsidRDefault="00462C76" w:rsidP="00C650D8">
      <w:pPr>
        <w:rPr>
          <w:rtl/>
        </w:rPr>
      </w:pPr>
      <w:bookmarkStart w:id="39803" w:name="_ETM_Q70_721440"/>
      <w:bookmarkStart w:id="39804" w:name="_ETM_Q70_721507"/>
      <w:bookmarkStart w:id="39805" w:name="_ETM_Q70_721879"/>
      <w:bookmarkEnd w:id="39803"/>
      <w:bookmarkEnd w:id="39804"/>
      <w:bookmarkEnd w:id="39805"/>
      <w:r>
        <w:rPr>
          <w:rtl/>
        </w:rPr>
        <w:t xml:space="preserve">אדוני </w:t>
      </w:r>
      <w:bookmarkStart w:id="39806" w:name="_ETM_Q70_722239"/>
      <w:bookmarkEnd w:id="39806"/>
      <w:r>
        <w:rPr>
          <w:rtl/>
        </w:rPr>
        <w:t xml:space="preserve">יושב-ראש </w:t>
      </w:r>
      <w:bookmarkStart w:id="39807" w:name="_ETM_Q70_722749"/>
      <w:bookmarkEnd w:id="39807"/>
      <w:r>
        <w:rPr>
          <w:rtl/>
        </w:rPr>
        <w:t>הכנסת</w:t>
      </w:r>
      <w:r>
        <w:rPr>
          <w:rFonts w:hint="cs"/>
          <w:rtl/>
        </w:rPr>
        <w:t>,</w:t>
      </w:r>
      <w:r>
        <w:rPr>
          <w:rtl/>
        </w:rPr>
        <w:t xml:space="preserve"> </w:t>
      </w:r>
      <w:bookmarkStart w:id="39808" w:name="_ETM_Q70_723650"/>
      <w:bookmarkEnd w:id="39808"/>
      <w:r>
        <w:rPr>
          <w:rtl/>
        </w:rPr>
        <w:t xml:space="preserve">חברות </w:t>
      </w:r>
      <w:bookmarkStart w:id="39809" w:name="_ETM_Q70_724099"/>
      <w:bookmarkEnd w:id="39809"/>
      <w:r>
        <w:rPr>
          <w:rtl/>
        </w:rPr>
        <w:t xml:space="preserve">וחברי </w:t>
      </w:r>
      <w:bookmarkStart w:id="39810" w:name="_ETM_Q70_724489"/>
      <w:bookmarkEnd w:id="39810"/>
      <w:r>
        <w:rPr>
          <w:rtl/>
        </w:rPr>
        <w:t>הכנסת</w:t>
      </w:r>
      <w:r>
        <w:rPr>
          <w:rFonts w:hint="cs"/>
          <w:rtl/>
        </w:rPr>
        <w:t>,</w:t>
      </w:r>
      <w:r>
        <w:rPr>
          <w:rtl/>
        </w:rPr>
        <w:t xml:space="preserve"> </w:t>
      </w:r>
      <w:bookmarkStart w:id="39811" w:name="_ETM_Q70_725859"/>
      <w:bookmarkEnd w:id="39811"/>
      <w:r>
        <w:rPr>
          <w:rtl/>
        </w:rPr>
        <w:t xml:space="preserve">אתם </w:t>
      </w:r>
      <w:bookmarkStart w:id="39812" w:name="_ETM_Q70_726040"/>
      <w:bookmarkEnd w:id="39812"/>
      <w:r>
        <w:rPr>
          <w:rtl/>
        </w:rPr>
        <w:t>יודעים</w:t>
      </w:r>
      <w:r>
        <w:rPr>
          <w:rFonts w:hint="cs"/>
          <w:rtl/>
        </w:rPr>
        <w:t>,</w:t>
      </w:r>
      <w:r>
        <w:rPr>
          <w:rtl/>
        </w:rPr>
        <w:t xml:space="preserve"> </w:t>
      </w:r>
      <w:bookmarkStart w:id="39813" w:name="_ETM_Q70_726219"/>
      <w:bookmarkEnd w:id="39813"/>
      <w:r>
        <w:rPr>
          <w:rtl/>
        </w:rPr>
        <w:t xml:space="preserve">תהיתי </w:t>
      </w:r>
      <w:bookmarkStart w:id="39814" w:name="_ETM_Q70_726760"/>
      <w:bookmarkEnd w:id="39814"/>
      <w:r>
        <w:rPr>
          <w:rtl/>
        </w:rPr>
        <w:t xml:space="preserve">אם </w:t>
      </w:r>
      <w:bookmarkStart w:id="39815" w:name="_ETM_Q70_726879"/>
      <w:bookmarkStart w:id="39816" w:name="_ETM_Q70_727269"/>
      <w:bookmarkEnd w:id="39815"/>
      <w:bookmarkEnd w:id="39816"/>
      <w:r>
        <w:rPr>
          <w:rtl/>
        </w:rPr>
        <w:t xml:space="preserve">לעלות </w:t>
      </w:r>
      <w:bookmarkStart w:id="39817" w:name="_ETM_Q70_727569"/>
      <w:bookmarkEnd w:id="39817"/>
      <w:r>
        <w:rPr>
          <w:rtl/>
        </w:rPr>
        <w:t xml:space="preserve">על </w:t>
      </w:r>
      <w:bookmarkStart w:id="39818" w:name="_ETM_Q70_727659"/>
      <w:bookmarkEnd w:id="39818"/>
      <w:r>
        <w:rPr>
          <w:rtl/>
        </w:rPr>
        <w:t xml:space="preserve">הדוכן </w:t>
      </w:r>
      <w:bookmarkStart w:id="39819" w:name="_ETM_Q70_728079"/>
      <w:bookmarkEnd w:id="39819"/>
      <w:r>
        <w:rPr>
          <w:rtl/>
        </w:rPr>
        <w:t xml:space="preserve">בשעה </w:t>
      </w:r>
      <w:bookmarkStart w:id="39820" w:name="_ETM_Q70_728499"/>
      <w:bookmarkEnd w:id="39820"/>
      <w:r>
        <w:rPr>
          <w:rtl/>
        </w:rPr>
        <w:t xml:space="preserve">המאוחרת </w:t>
      </w:r>
      <w:bookmarkStart w:id="39821" w:name="_ETM_Q70_728980"/>
      <w:bookmarkEnd w:id="39821"/>
      <w:r>
        <w:rPr>
          <w:rtl/>
        </w:rPr>
        <w:t xml:space="preserve">הזאת </w:t>
      </w:r>
      <w:bookmarkStart w:id="39822" w:name="_ETM_Q70_729309"/>
      <w:bookmarkEnd w:id="39822"/>
      <w:r>
        <w:rPr>
          <w:rtl/>
        </w:rPr>
        <w:t xml:space="preserve">ולהתייחס </w:t>
      </w:r>
      <w:bookmarkStart w:id="39823" w:name="_ETM_Q70_730059"/>
      <w:bookmarkEnd w:id="39823"/>
      <w:r>
        <w:rPr>
          <w:rFonts w:hint="cs"/>
          <w:rtl/>
        </w:rPr>
        <w:t xml:space="preserve">– </w:t>
      </w:r>
      <w:r>
        <w:rPr>
          <w:rtl/>
        </w:rPr>
        <w:t>רון</w:t>
      </w:r>
      <w:r>
        <w:rPr>
          <w:rFonts w:hint="cs"/>
          <w:rtl/>
        </w:rPr>
        <w:t>, ראדה, זה</w:t>
      </w:r>
      <w:r>
        <w:rPr>
          <w:rtl/>
        </w:rPr>
        <w:t xml:space="preserve"> </w:t>
      </w:r>
      <w:bookmarkStart w:id="39824" w:name="_ETM_Q70_735980"/>
      <w:bookmarkEnd w:id="39824"/>
      <w:r>
        <w:rPr>
          <w:rtl/>
        </w:rPr>
        <w:t xml:space="preserve">מפריע </w:t>
      </w:r>
      <w:bookmarkStart w:id="39825" w:name="_ETM_Q70_736309"/>
      <w:bookmarkEnd w:id="39825"/>
      <w:r>
        <w:rPr>
          <w:rtl/>
        </w:rPr>
        <w:t>לי</w:t>
      </w:r>
      <w:r>
        <w:rPr>
          <w:rFonts w:hint="cs"/>
          <w:rtl/>
        </w:rPr>
        <w:t>.</w:t>
      </w:r>
      <w:r>
        <w:rPr>
          <w:rtl/>
        </w:rPr>
        <w:t xml:space="preserve"> </w:t>
      </w:r>
      <w:bookmarkStart w:id="39826" w:name="_ETM_Q70_740809"/>
      <w:bookmarkEnd w:id="39826"/>
      <w:r>
        <w:rPr>
          <w:rtl/>
        </w:rPr>
        <w:t xml:space="preserve">התלבטתי </w:t>
      </w:r>
      <w:bookmarkStart w:id="39827" w:name="_ETM_Q70_741229"/>
      <w:bookmarkEnd w:id="39827"/>
      <w:r>
        <w:rPr>
          <w:rtl/>
        </w:rPr>
        <w:t xml:space="preserve">אם </w:t>
      </w:r>
      <w:bookmarkStart w:id="39828" w:name="_ETM_Q70_741319"/>
      <w:bookmarkEnd w:id="39828"/>
      <w:r>
        <w:rPr>
          <w:rtl/>
        </w:rPr>
        <w:t xml:space="preserve">לעלות </w:t>
      </w:r>
      <w:bookmarkStart w:id="39829" w:name="_ETM_Q70_741650"/>
      <w:bookmarkEnd w:id="39829"/>
      <w:r>
        <w:rPr>
          <w:rtl/>
        </w:rPr>
        <w:t xml:space="preserve">לדוכן </w:t>
      </w:r>
      <w:bookmarkStart w:id="39830" w:name="_ETM_Q70_742069"/>
      <w:bookmarkEnd w:id="39830"/>
      <w:r>
        <w:rPr>
          <w:rtl/>
        </w:rPr>
        <w:t xml:space="preserve">הזה </w:t>
      </w:r>
      <w:bookmarkStart w:id="39831" w:name="_ETM_Q70_742280"/>
      <w:bookmarkEnd w:id="39831"/>
      <w:r>
        <w:rPr>
          <w:rtl/>
        </w:rPr>
        <w:t xml:space="preserve">ולהתייחס </w:t>
      </w:r>
      <w:bookmarkStart w:id="39832" w:name="_ETM_Q70_742879"/>
      <w:bookmarkEnd w:id="39832"/>
      <w:r>
        <w:rPr>
          <w:rtl/>
        </w:rPr>
        <w:t>לר</w:t>
      </w:r>
      <w:r>
        <w:rPr>
          <w:rFonts w:hint="cs"/>
          <w:rtl/>
        </w:rPr>
        <w:t>יא</w:t>
      </w:r>
      <w:r>
        <w:rPr>
          <w:rtl/>
        </w:rPr>
        <w:t xml:space="preserve">יון </w:t>
      </w:r>
      <w:bookmarkStart w:id="39833" w:name="_ETM_Q70_743479"/>
      <w:bookmarkEnd w:id="39833"/>
      <w:r>
        <w:rPr>
          <w:rtl/>
        </w:rPr>
        <w:t xml:space="preserve">שנתן </w:t>
      </w:r>
      <w:bookmarkStart w:id="39834" w:name="_ETM_Q70_743870"/>
      <w:bookmarkEnd w:id="39834"/>
      <w:r>
        <w:rPr>
          <w:rtl/>
        </w:rPr>
        <w:t xml:space="preserve">שר </w:t>
      </w:r>
      <w:bookmarkStart w:id="39835" w:name="_ETM_Q70_744139"/>
      <w:bookmarkEnd w:id="39835"/>
      <w:r>
        <w:rPr>
          <w:rtl/>
        </w:rPr>
        <w:t>בממשלה</w:t>
      </w:r>
      <w:r>
        <w:rPr>
          <w:rFonts w:hint="cs"/>
          <w:rtl/>
        </w:rPr>
        <w:t>,</w:t>
      </w:r>
      <w:r>
        <w:rPr>
          <w:rtl/>
        </w:rPr>
        <w:t xml:space="preserve"> </w:t>
      </w:r>
      <w:bookmarkStart w:id="39836" w:name="_ETM_Q70_746470"/>
      <w:bookmarkEnd w:id="39836"/>
      <w:r>
        <w:rPr>
          <w:rtl/>
        </w:rPr>
        <w:t xml:space="preserve">אבל </w:t>
      </w:r>
      <w:bookmarkStart w:id="39837" w:name="_ETM_Q70_746650"/>
      <w:bookmarkEnd w:id="39837"/>
      <w:r>
        <w:rPr>
          <w:rtl/>
        </w:rPr>
        <w:t xml:space="preserve">לא </w:t>
      </w:r>
      <w:bookmarkStart w:id="39838" w:name="_ETM_Q70_746710"/>
      <w:bookmarkEnd w:id="39838"/>
      <w:r>
        <w:rPr>
          <w:rtl/>
        </w:rPr>
        <w:t xml:space="preserve">יכולתי </w:t>
      </w:r>
      <w:bookmarkStart w:id="39839" w:name="_ETM_Q70_747100"/>
      <w:bookmarkEnd w:id="39839"/>
      <w:r>
        <w:rPr>
          <w:rtl/>
        </w:rPr>
        <w:t xml:space="preserve">להתעלם </w:t>
      </w:r>
      <w:bookmarkStart w:id="39840" w:name="_ETM_Q70_747460"/>
      <w:bookmarkEnd w:id="39840"/>
      <w:r>
        <w:rPr>
          <w:rtl/>
        </w:rPr>
        <w:t xml:space="preserve">מהדברים </w:t>
      </w:r>
      <w:bookmarkStart w:id="39841" w:name="_ETM_Q70_747880"/>
      <w:bookmarkStart w:id="39842" w:name="_ETM_Q70_748630"/>
      <w:bookmarkEnd w:id="39841"/>
      <w:bookmarkEnd w:id="39842"/>
      <w:r>
        <w:rPr>
          <w:rFonts w:hint="cs"/>
          <w:rtl/>
        </w:rPr>
        <w:t>ש</w:t>
      </w:r>
      <w:r>
        <w:rPr>
          <w:rtl/>
        </w:rPr>
        <w:t>נאמרו</w:t>
      </w:r>
      <w:r>
        <w:rPr>
          <w:rFonts w:hint="cs"/>
          <w:rtl/>
        </w:rPr>
        <w:t>.</w:t>
      </w:r>
      <w:r>
        <w:rPr>
          <w:rtl/>
        </w:rPr>
        <w:t xml:space="preserve"> </w:t>
      </w:r>
      <w:bookmarkStart w:id="39843" w:name="_ETM_Q70_749880"/>
      <w:bookmarkEnd w:id="39843"/>
      <w:r>
        <w:rPr>
          <w:rtl/>
        </w:rPr>
        <w:t xml:space="preserve">היום </w:t>
      </w:r>
      <w:bookmarkStart w:id="39844" w:name="_ETM_Q70_750420"/>
      <w:bookmarkEnd w:id="39844"/>
      <w:r>
        <w:rPr>
          <w:rtl/>
        </w:rPr>
        <w:t xml:space="preserve">נתן </w:t>
      </w:r>
      <w:bookmarkStart w:id="39845" w:name="_ETM_Q70_750840"/>
      <w:bookmarkEnd w:id="39845"/>
      <w:r>
        <w:rPr>
          <w:rFonts w:hint="cs"/>
          <w:rtl/>
        </w:rPr>
        <w:t>וסרלאוף,</w:t>
      </w:r>
      <w:r>
        <w:rPr>
          <w:rtl/>
        </w:rPr>
        <w:t xml:space="preserve"> השר </w:t>
      </w:r>
      <w:bookmarkStart w:id="39846" w:name="_ETM_Q70_751920"/>
      <w:bookmarkEnd w:id="39846"/>
      <w:r>
        <w:rPr>
          <w:rtl/>
        </w:rPr>
        <w:t xml:space="preserve">מעוצמה </w:t>
      </w:r>
      <w:bookmarkStart w:id="39847" w:name="_ETM_Q70_752370"/>
      <w:bookmarkEnd w:id="39847"/>
      <w:r>
        <w:rPr>
          <w:rtl/>
        </w:rPr>
        <w:t>יהודית</w:t>
      </w:r>
      <w:r>
        <w:rPr>
          <w:rFonts w:hint="cs"/>
          <w:rtl/>
        </w:rPr>
        <w:t xml:space="preserve">, </w:t>
      </w:r>
      <w:bookmarkStart w:id="39848" w:name="_ETM_Q70_753690"/>
      <w:bookmarkEnd w:id="39848"/>
      <w:r>
        <w:rPr>
          <w:rtl/>
        </w:rPr>
        <w:t>ר</w:t>
      </w:r>
      <w:r>
        <w:rPr>
          <w:rFonts w:hint="cs"/>
          <w:rtl/>
        </w:rPr>
        <w:t>יא</w:t>
      </w:r>
      <w:r>
        <w:rPr>
          <w:rtl/>
        </w:rPr>
        <w:t xml:space="preserve">יון </w:t>
      </w:r>
      <w:bookmarkStart w:id="39849" w:name="_ETM_Q70_754559"/>
      <w:bookmarkEnd w:id="39849"/>
      <w:r>
        <w:rPr>
          <w:rtl/>
        </w:rPr>
        <w:t>ל</w:t>
      </w:r>
      <w:r>
        <w:rPr>
          <w:rFonts w:hint="cs"/>
          <w:rtl/>
        </w:rPr>
        <w:t xml:space="preserve">ניר </w:t>
      </w:r>
      <w:proofErr w:type="spellStart"/>
      <w:r>
        <w:rPr>
          <w:rFonts w:hint="cs"/>
          <w:rtl/>
        </w:rPr>
        <w:t>גונטז</w:t>
      </w:r>
      <w:proofErr w:type="spellEnd"/>
      <w:r>
        <w:rPr>
          <w:rFonts w:hint="cs"/>
          <w:rtl/>
        </w:rPr>
        <w:t>'</w:t>
      </w:r>
      <w:r>
        <w:rPr>
          <w:rtl/>
        </w:rPr>
        <w:t xml:space="preserve"> </w:t>
      </w:r>
      <w:bookmarkStart w:id="39850" w:name="_ETM_Q70_755309"/>
      <w:bookmarkEnd w:id="39850"/>
      <w:r>
        <w:rPr>
          <w:rtl/>
        </w:rPr>
        <w:t>מהארץ</w:t>
      </w:r>
      <w:r>
        <w:rPr>
          <w:rFonts w:hint="cs"/>
          <w:rtl/>
        </w:rPr>
        <w:t>, שבו הוא</w:t>
      </w:r>
      <w:r>
        <w:rPr>
          <w:rtl/>
        </w:rPr>
        <w:t xml:space="preserve"> </w:t>
      </w:r>
      <w:bookmarkStart w:id="39851" w:name="_ETM_Q70_756090"/>
      <w:bookmarkEnd w:id="39851"/>
      <w:r>
        <w:rPr>
          <w:rtl/>
        </w:rPr>
        <w:t xml:space="preserve">נשאל </w:t>
      </w:r>
      <w:bookmarkStart w:id="39852" w:name="_ETM_Q70_756420"/>
      <w:bookmarkEnd w:id="39852"/>
      <w:r>
        <w:rPr>
          <w:rtl/>
        </w:rPr>
        <w:t xml:space="preserve">לגבי </w:t>
      </w:r>
      <w:bookmarkStart w:id="39853" w:name="_ETM_Q70_757320"/>
      <w:bookmarkEnd w:id="39853"/>
      <w:r>
        <w:rPr>
          <w:rtl/>
        </w:rPr>
        <w:t xml:space="preserve">דעתו </w:t>
      </w:r>
      <w:bookmarkStart w:id="39854" w:name="_ETM_Q70_758259"/>
      <w:bookmarkEnd w:id="39854"/>
      <w:r>
        <w:rPr>
          <w:rtl/>
        </w:rPr>
        <w:t xml:space="preserve">על </w:t>
      </w:r>
      <w:bookmarkStart w:id="39855" w:name="_ETM_Q70_758439"/>
      <w:bookmarkEnd w:id="39855"/>
      <w:r>
        <w:rPr>
          <w:rtl/>
        </w:rPr>
        <w:t xml:space="preserve">נישואים </w:t>
      </w:r>
      <w:bookmarkStart w:id="39856" w:name="_ETM_Q70_758830"/>
      <w:bookmarkEnd w:id="39856"/>
      <w:r>
        <w:rPr>
          <w:rtl/>
        </w:rPr>
        <w:t>גאים</w:t>
      </w:r>
      <w:r>
        <w:rPr>
          <w:rFonts w:hint="cs"/>
          <w:rtl/>
        </w:rPr>
        <w:t>,</w:t>
      </w:r>
      <w:r>
        <w:rPr>
          <w:rtl/>
        </w:rPr>
        <w:t xml:space="preserve"> </w:t>
      </w:r>
      <w:bookmarkStart w:id="39857" w:name="_ETM_Q70_759720"/>
      <w:bookmarkEnd w:id="39857"/>
      <w:r>
        <w:rPr>
          <w:rtl/>
        </w:rPr>
        <w:t xml:space="preserve">והוא </w:t>
      </w:r>
      <w:bookmarkStart w:id="39858" w:name="_ETM_Q70_760110"/>
      <w:bookmarkEnd w:id="39858"/>
      <w:r>
        <w:rPr>
          <w:rtl/>
        </w:rPr>
        <w:t xml:space="preserve">השווה </w:t>
      </w:r>
      <w:bookmarkStart w:id="39859" w:name="_ETM_Q70_760470"/>
      <w:bookmarkEnd w:id="39859"/>
      <w:r>
        <w:rPr>
          <w:rtl/>
        </w:rPr>
        <w:t xml:space="preserve">נישואים </w:t>
      </w:r>
      <w:bookmarkStart w:id="39860" w:name="_ETM_Q70_760830"/>
      <w:bookmarkEnd w:id="39860"/>
      <w:r>
        <w:rPr>
          <w:rtl/>
        </w:rPr>
        <w:t xml:space="preserve">גאים </w:t>
      </w:r>
      <w:bookmarkStart w:id="39861" w:name="_ETM_Q70_761130"/>
      <w:bookmarkEnd w:id="39861"/>
      <w:r>
        <w:rPr>
          <w:rtl/>
        </w:rPr>
        <w:t xml:space="preserve">לגילוי </w:t>
      </w:r>
      <w:bookmarkStart w:id="39862" w:name="_ETM_Q70_761550"/>
      <w:bookmarkEnd w:id="39862"/>
      <w:r>
        <w:rPr>
          <w:rFonts w:hint="cs"/>
          <w:rtl/>
        </w:rPr>
        <w:t xml:space="preserve">עריות, </w:t>
      </w:r>
      <w:bookmarkStart w:id="39863" w:name="_ETM_Q70_764028"/>
      <w:bookmarkStart w:id="39864" w:name="_ETM_Q70_762870"/>
      <w:bookmarkEnd w:id="39863"/>
      <w:bookmarkEnd w:id="39864"/>
      <w:r>
        <w:rPr>
          <w:rtl/>
        </w:rPr>
        <w:t xml:space="preserve">לחתונה </w:t>
      </w:r>
      <w:bookmarkStart w:id="39865" w:name="_ETM_Q70_763620"/>
      <w:bookmarkEnd w:id="39865"/>
      <w:r>
        <w:rPr>
          <w:rtl/>
        </w:rPr>
        <w:t xml:space="preserve">של </w:t>
      </w:r>
      <w:bookmarkStart w:id="39866" w:name="_ETM_Q70_763800"/>
      <w:bookmarkEnd w:id="39866"/>
      <w:r>
        <w:rPr>
          <w:rtl/>
        </w:rPr>
        <w:t xml:space="preserve">אב </w:t>
      </w:r>
      <w:bookmarkStart w:id="39867" w:name="_ETM_Q70_764039"/>
      <w:bookmarkEnd w:id="39867"/>
      <w:r>
        <w:rPr>
          <w:rtl/>
        </w:rPr>
        <w:t>לבתו</w:t>
      </w:r>
      <w:r>
        <w:rPr>
          <w:rFonts w:hint="cs"/>
          <w:rtl/>
        </w:rPr>
        <w:t>,</w:t>
      </w:r>
      <w:r>
        <w:rPr>
          <w:rtl/>
        </w:rPr>
        <w:t xml:space="preserve"> </w:t>
      </w:r>
      <w:bookmarkStart w:id="39868" w:name="_ETM_Q70_764970"/>
      <w:bookmarkEnd w:id="39868"/>
      <w:r>
        <w:rPr>
          <w:rtl/>
        </w:rPr>
        <w:t xml:space="preserve">לחתונה </w:t>
      </w:r>
      <w:bookmarkStart w:id="39869" w:name="_ETM_Q70_765480"/>
      <w:bookmarkEnd w:id="39869"/>
      <w:r>
        <w:rPr>
          <w:rtl/>
        </w:rPr>
        <w:t>של</w:t>
      </w:r>
      <w:r>
        <w:rPr>
          <w:rFonts w:hint="cs"/>
          <w:rtl/>
        </w:rPr>
        <w:t xml:space="preserve"> אח</w:t>
      </w:r>
      <w:r>
        <w:rPr>
          <w:rtl/>
        </w:rPr>
        <w:t xml:space="preserve"> </w:t>
      </w:r>
      <w:bookmarkStart w:id="39870" w:name="_ETM_Q70_765930"/>
      <w:bookmarkEnd w:id="39870"/>
      <w:r>
        <w:rPr>
          <w:rtl/>
        </w:rPr>
        <w:t>לאחותו</w:t>
      </w:r>
      <w:r>
        <w:rPr>
          <w:rFonts w:hint="cs"/>
          <w:rtl/>
        </w:rPr>
        <w:t>.</w:t>
      </w:r>
      <w:r>
        <w:rPr>
          <w:rtl/>
        </w:rPr>
        <w:t xml:space="preserve"> </w:t>
      </w:r>
      <w:bookmarkStart w:id="39871" w:name="_ETM_Q70_769020"/>
      <w:bookmarkEnd w:id="39871"/>
    </w:p>
    <w:p w:rsidR="00462C76" w:rsidRDefault="00462C76" w:rsidP="00C650D8">
      <w:pPr>
        <w:rPr>
          <w:rtl/>
        </w:rPr>
      </w:pPr>
      <w:bookmarkStart w:id="39872" w:name="_ETM_Q70_766971"/>
      <w:bookmarkStart w:id="39873" w:name="_ETM_Q70_767022"/>
      <w:bookmarkEnd w:id="39872"/>
      <w:bookmarkEnd w:id="39873"/>
    </w:p>
    <w:p w:rsidR="003C6B90" w:rsidRDefault="00462C76" w:rsidP="000D5B4B">
      <w:pPr>
        <w:rPr>
          <w:rtl/>
        </w:rPr>
      </w:pPr>
      <w:bookmarkStart w:id="39874" w:name="_ETM_Q70_767115"/>
      <w:bookmarkStart w:id="39875" w:name="_ETM_Q70_767179"/>
      <w:bookmarkEnd w:id="39874"/>
      <w:bookmarkEnd w:id="39875"/>
      <w:r>
        <w:rPr>
          <w:rtl/>
        </w:rPr>
        <w:t xml:space="preserve">אני </w:t>
      </w:r>
      <w:bookmarkStart w:id="39876" w:name="_ETM_Q70_769230"/>
      <w:bookmarkEnd w:id="39876"/>
      <w:r>
        <w:rPr>
          <w:rtl/>
        </w:rPr>
        <w:t xml:space="preserve">לא </w:t>
      </w:r>
      <w:bookmarkStart w:id="39877" w:name="_ETM_Q70_769290"/>
      <w:bookmarkEnd w:id="39877"/>
      <w:r>
        <w:rPr>
          <w:rtl/>
        </w:rPr>
        <w:t xml:space="preserve">יכול </w:t>
      </w:r>
      <w:bookmarkStart w:id="39878" w:name="_ETM_Q70_769530"/>
      <w:bookmarkEnd w:id="39878"/>
      <w:r>
        <w:rPr>
          <w:rtl/>
        </w:rPr>
        <w:t xml:space="preserve">לחשוב </w:t>
      </w:r>
      <w:bookmarkStart w:id="39879" w:name="_ETM_Q70_770010"/>
      <w:bookmarkEnd w:id="39879"/>
      <w:r>
        <w:rPr>
          <w:rtl/>
        </w:rPr>
        <w:t xml:space="preserve">על </w:t>
      </w:r>
      <w:bookmarkStart w:id="39880" w:name="_ETM_Q70_770370"/>
      <w:bookmarkEnd w:id="39880"/>
      <w:r>
        <w:rPr>
          <w:rtl/>
        </w:rPr>
        <w:t xml:space="preserve">השוואה </w:t>
      </w:r>
      <w:bookmarkStart w:id="39881" w:name="_ETM_Q70_770880"/>
      <w:bookmarkEnd w:id="39881"/>
      <w:r>
        <w:rPr>
          <w:rtl/>
        </w:rPr>
        <w:t xml:space="preserve">יותר </w:t>
      </w:r>
      <w:bookmarkStart w:id="39882" w:name="_ETM_Q70_771750"/>
      <w:bookmarkEnd w:id="39882"/>
      <w:r>
        <w:rPr>
          <w:rtl/>
        </w:rPr>
        <w:t>מקוממת</w:t>
      </w:r>
      <w:r>
        <w:rPr>
          <w:rFonts w:hint="cs"/>
          <w:rtl/>
        </w:rPr>
        <w:t>,</w:t>
      </w:r>
      <w:r>
        <w:rPr>
          <w:rtl/>
        </w:rPr>
        <w:t xml:space="preserve"> </w:t>
      </w:r>
      <w:bookmarkStart w:id="39883" w:name="_ETM_Q70_772650"/>
      <w:bookmarkEnd w:id="39883"/>
      <w:r>
        <w:rPr>
          <w:rtl/>
        </w:rPr>
        <w:t>משפילה</w:t>
      </w:r>
      <w:r>
        <w:rPr>
          <w:rFonts w:hint="cs"/>
          <w:rtl/>
        </w:rPr>
        <w:t>,</w:t>
      </w:r>
      <w:r>
        <w:rPr>
          <w:rtl/>
        </w:rPr>
        <w:t xml:space="preserve"> </w:t>
      </w:r>
      <w:bookmarkStart w:id="39884" w:name="_ETM_Q70_774059"/>
      <w:bookmarkEnd w:id="39884"/>
      <w:r>
        <w:rPr>
          <w:rtl/>
        </w:rPr>
        <w:t>מנותקת</w:t>
      </w:r>
      <w:r>
        <w:rPr>
          <w:rFonts w:hint="cs"/>
          <w:rtl/>
        </w:rPr>
        <w:t>,</w:t>
      </w:r>
      <w:r>
        <w:rPr>
          <w:rtl/>
        </w:rPr>
        <w:t xml:space="preserve"> </w:t>
      </w:r>
      <w:bookmarkStart w:id="39885" w:name="_ETM_Q70_775020"/>
      <w:bookmarkEnd w:id="39885"/>
      <w:r>
        <w:rPr>
          <w:rFonts w:hint="cs"/>
          <w:rtl/>
        </w:rPr>
        <w:t>ת</w:t>
      </w:r>
      <w:r>
        <w:rPr>
          <w:rtl/>
        </w:rPr>
        <w:t>לושה</w:t>
      </w:r>
      <w:r>
        <w:rPr>
          <w:rFonts w:hint="cs"/>
          <w:rtl/>
        </w:rPr>
        <w:t xml:space="preserve"> –</w:t>
      </w:r>
      <w:r>
        <w:rPr>
          <w:rtl/>
        </w:rPr>
        <w:t xml:space="preserve"> </w:t>
      </w:r>
      <w:bookmarkStart w:id="39886" w:name="_ETM_Q70_776250"/>
      <w:bookmarkEnd w:id="39886"/>
      <w:r>
        <w:rPr>
          <w:rtl/>
        </w:rPr>
        <w:t xml:space="preserve">השוואה </w:t>
      </w:r>
      <w:bookmarkStart w:id="39887" w:name="_ETM_Q70_776820"/>
      <w:bookmarkEnd w:id="39887"/>
      <w:r>
        <w:rPr>
          <w:rtl/>
        </w:rPr>
        <w:t>מגעילה</w:t>
      </w:r>
      <w:r>
        <w:rPr>
          <w:rFonts w:hint="cs"/>
          <w:rtl/>
        </w:rPr>
        <w:t>.</w:t>
      </w:r>
      <w:r>
        <w:rPr>
          <w:rtl/>
        </w:rPr>
        <w:t xml:space="preserve"> </w:t>
      </w:r>
      <w:bookmarkStart w:id="39888" w:name="_ETM_Q70_778610"/>
      <w:bookmarkEnd w:id="39888"/>
      <w:r>
        <w:rPr>
          <w:rtl/>
        </w:rPr>
        <w:t xml:space="preserve">כשאנחנו </w:t>
      </w:r>
      <w:bookmarkStart w:id="39889" w:name="_ETM_Q70_779270"/>
      <w:bookmarkEnd w:id="39889"/>
      <w:r>
        <w:rPr>
          <w:rtl/>
        </w:rPr>
        <w:t xml:space="preserve">זועקים </w:t>
      </w:r>
      <w:bookmarkStart w:id="39890" w:name="_ETM_Q70_780749"/>
      <w:bookmarkEnd w:id="39890"/>
      <w:r>
        <w:rPr>
          <w:rtl/>
        </w:rPr>
        <w:t xml:space="preserve">ברחוב </w:t>
      </w:r>
      <w:bookmarkStart w:id="39891" w:name="_ETM_Q70_781409"/>
      <w:bookmarkEnd w:id="39891"/>
      <w:r>
        <w:rPr>
          <w:rtl/>
        </w:rPr>
        <w:t xml:space="preserve">ומעל </w:t>
      </w:r>
      <w:bookmarkStart w:id="39892" w:name="_ETM_Q70_781770"/>
      <w:bookmarkEnd w:id="39892"/>
      <w:r>
        <w:rPr>
          <w:rtl/>
        </w:rPr>
        <w:t xml:space="preserve">הדוכן </w:t>
      </w:r>
      <w:r>
        <w:rPr>
          <w:rFonts w:hint="cs"/>
          <w:rtl/>
        </w:rPr>
        <w:t>הזה שזאת הממשלה הכי הומופובית בתולדות המדינה – זאת הסיבה</w:t>
      </w:r>
      <w:r>
        <w:rPr>
          <w:rFonts w:hint="cs"/>
          <w:rtl/>
          <w:lang w:eastAsia="he-IL"/>
        </w:rPr>
        <w:t>.</w:t>
      </w:r>
      <w:bookmarkStart w:id="39893" w:name="TOR_Q71"/>
      <w:bookmarkEnd w:id="39893"/>
      <w:r w:rsidR="000D5B4B">
        <w:rPr>
          <w:rFonts w:hint="cs"/>
          <w:rtl/>
        </w:rPr>
        <w:t xml:space="preserve"> כ</w:t>
      </w:r>
      <w:r w:rsidR="003C6B90">
        <w:rPr>
          <w:rFonts w:hint="cs"/>
          <w:rtl/>
        </w:rPr>
        <w:t xml:space="preserve">י שרים וחברי כנסת בכירים מהקואליציה הזאת מפיצים פחד ושנאה כלפי חברות וחברי הקהילה ללא הרף. היום השר וסרלאוף השווה אותנו לגילויי עריות. מה השלב הבא </w:t>
      </w:r>
      <w:r w:rsidR="003C6B90">
        <w:rPr>
          <w:rFonts w:hint="eastAsia"/>
          <w:rtl/>
        </w:rPr>
        <w:t>–</w:t>
      </w:r>
      <w:r w:rsidR="003C6B90">
        <w:rPr>
          <w:rFonts w:hint="cs"/>
          <w:rtl/>
        </w:rPr>
        <w:t xml:space="preserve"> שישוו אותנו לבעלי חיים?</w:t>
      </w:r>
    </w:p>
    <w:p w:rsidR="003C6B90" w:rsidRDefault="003C6B90" w:rsidP="00C650D8">
      <w:pPr>
        <w:rPr>
          <w:rtl/>
        </w:rPr>
      </w:pPr>
    </w:p>
    <w:p w:rsidR="003C6B90" w:rsidRDefault="003C6B90" w:rsidP="00C650D8">
      <w:pPr>
        <w:pStyle w:val="af5"/>
        <w:keepNext/>
        <w:rPr>
          <w:rtl/>
        </w:rPr>
      </w:pPr>
      <w:bookmarkStart w:id="39894" w:name="ET_interruption_6149_13"/>
      <w:r w:rsidRPr="0099742F">
        <w:rPr>
          <w:rStyle w:val="TagStyle"/>
          <w:rtl/>
        </w:rPr>
        <w:t xml:space="preserve"> &lt;&lt; קריאה &gt;&gt; </w:t>
      </w:r>
      <w:r>
        <w:rPr>
          <w:rtl/>
        </w:rPr>
        <w:t>גלית דיסטל אטבריאן (הליכוד):</w:t>
      </w:r>
      <w:r w:rsidRPr="0099742F">
        <w:rPr>
          <w:rStyle w:val="TagStyle"/>
          <w:rtl/>
        </w:rPr>
        <w:t xml:space="preserve"> &lt;&lt; קריאה &gt;&gt;</w:t>
      </w:r>
      <w:r>
        <w:rPr>
          <w:rtl/>
        </w:rPr>
        <w:t xml:space="preserve">   </w:t>
      </w:r>
      <w:bookmarkEnd w:id="39894"/>
    </w:p>
    <w:p w:rsidR="003C6B90" w:rsidRDefault="003C6B90" w:rsidP="00650F2A">
      <w:pPr>
        <w:rPr>
          <w:rtl/>
        </w:rPr>
      </w:pPr>
    </w:p>
    <w:p w:rsidR="003C6B90" w:rsidRDefault="003C6B90" w:rsidP="009635F5">
      <w:pPr>
        <w:rPr>
          <w:rtl/>
        </w:rPr>
      </w:pPr>
      <w:r>
        <w:rPr>
          <w:rFonts w:hint="cs"/>
          <w:rtl/>
        </w:rPr>
        <w:t>מה הוא אמר?</w:t>
      </w:r>
    </w:p>
    <w:p w:rsidR="003C6B90" w:rsidRDefault="003C6B90" w:rsidP="009635F5">
      <w:pPr>
        <w:rPr>
          <w:rtl/>
        </w:rPr>
      </w:pPr>
    </w:p>
    <w:p w:rsidR="003C6B90" w:rsidRDefault="003C6B90" w:rsidP="00C650D8">
      <w:pPr>
        <w:pStyle w:val="-"/>
        <w:keepNext/>
        <w:rPr>
          <w:rtl/>
        </w:rPr>
      </w:pPr>
      <w:r w:rsidRPr="006C7396">
        <w:rPr>
          <w:rStyle w:val="TagStyle"/>
          <w:rtl/>
        </w:rPr>
        <w:t xml:space="preserve"> &lt;&lt; דובר_המשך &gt;&gt; </w:t>
      </w:r>
      <w:r>
        <w:rPr>
          <w:rtl/>
        </w:rPr>
        <w:t>יוראי להב הרצנו (יש עתיד):</w:t>
      </w:r>
      <w:r w:rsidRPr="006C7396">
        <w:rPr>
          <w:rStyle w:val="TagStyle"/>
          <w:rtl/>
        </w:rPr>
        <w:t xml:space="preserve"> &lt;&lt; דובר_המשך &gt;&gt;</w:t>
      </w:r>
      <w:r>
        <w:rPr>
          <w:rtl/>
        </w:rPr>
        <w:t xml:space="preserve">   </w:t>
      </w:r>
    </w:p>
    <w:p w:rsidR="003C6B90" w:rsidRDefault="003C6B90" w:rsidP="00650F2A">
      <w:pPr>
        <w:rPr>
          <w:rtl/>
          <w:lang w:eastAsia="he-IL"/>
        </w:rPr>
      </w:pPr>
    </w:p>
    <w:p w:rsidR="003C6B90" w:rsidRDefault="003C6B90" w:rsidP="00650F2A">
      <w:pPr>
        <w:rPr>
          <w:rtl/>
          <w:lang w:eastAsia="he-IL"/>
        </w:rPr>
      </w:pPr>
      <w:r>
        <w:rPr>
          <w:rFonts w:hint="cs"/>
          <w:rtl/>
          <w:lang w:eastAsia="he-IL"/>
        </w:rPr>
        <w:t xml:space="preserve">הוא השווה בין </w:t>
      </w:r>
      <w:bookmarkStart w:id="39895" w:name="_ETM_Q71_207454"/>
      <w:bookmarkEnd w:id="39895"/>
      <w:r>
        <w:rPr>
          <w:rFonts w:hint="cs"/>
          <w:rtl/>
          <w:lang w:eastAsia="he-IL"/>
        </w:rPr>
        <w:t xml:space="preserve">נישואים גאים לנישואים של אב לבתו </w:t>
      </w:r>
      <w:r w:rsidR="00650F2A">
        <w:rPr>
          <w:rFonts w:hint="cs"/>
          <w:rtl/>
          <w:lang w:eastAsia="he-IL"/>
        </w:rPr>
        <w:t>– –</w:t>
      </w:r>
    </w:p>
    <w:p w:rsidR="003C6B90" w:rsidRDefault="003C6B90" w:rsidP="00C650D8">
      <w:pPr>
        <w:ind w:firstLine="0"/>
        <w:rPr>
          <w:rtl/>
          <w:lang w:eastAsia="he-IL"/>
        </w:rPr>
      </w:pPr>
    </w:p>
    <w:p w:rsidR="003C6B90" w:rsidRDefault="003C6B90" w:rsidP="00C650D8">
      <w:pPr>
        <w:pStyle w:val="af5"/>
        <w:keepNext/>
        <w:rPr>
          <w:rtl/>
        </w:rPr>
      </w:pPr>
      <w:bookmarkStart w:id="39896" w:name="ET_interruption_6149_14"/>
      <w:r w:rsidRPr="0099742F">
        <w:rPr>
          <w:rStyle w:val="TagStyle"/>
          <w:rtl/>
        </w:rPr>
        <w:t xml:space="preserve"> &lt;&lt; קריאה &gt;&gt; </w:t>
      </w:r>
      <w:r>
        <w:rPr>
          <w:rtl/>
        </w:rPr>
        <w:t>גלית דיסטל אטבריאן (הליכוד):</w:t>
      </w:r>
      <w:r w:rsidRPr="0099742F">
        <w:rPr>
          <w:rStyle w:val="TagStyle"/>
          <w:rtl/>
        </w:rPr>
        <w:t xml:space="preserve"> &lt;&lt; קריאה &gt;&gt;</w:t>
      </w:r>
      <w:r>
        <w:rPr>
          <w:rtl/>
        </w:rPr>
        <w:t xml:space="preserve">   </w:t>
      </w:r>
      <w:bookmarkEnd w:id="39896"/>
    </w:p>
    <w:p w:rsidR="003C6B90" w:rsidRDefault="003C6B90" w:rsidP="00650F2A">
      <w:pPr>
        <w:rPr>
          <w:rtl/>
          <w:lang w:eastAsia="he-IL"/>
        </w:rPr>
      </w:pPr>
    </w:p>
    <w:p w:rsidR="003C6B90" w:rsidRDefault="003C6B90" w:rsidP="00C650D8">
      <w:pPr>
        <w:rPr>
          <w:rtl/>
          <w:lang w:eastAsia="he-IL"/>
        </w:rPr>
      </w:pPr>
      <w:r>
        <w:rPr>
          <w:rFonts w:hint="cs"/>
          <w:rtl/>
          <w:lang w:eastAsia="he-IL"/>
        </w:rPr>
        <w:t>זה מה שהוא אמר?</w:t>
      </w:r>
    </w:p>
    <w:p w:rsidR="003C6B90" w:rsidRDefault="003C6B90" w:rsidP="00C650D8">
      <w:pPr>
        <w:rPr>
          <w:rtl/>
          <w:lang w:eastAsia="he-IL"/>
        </w:rPr>
      </w:pPr>
    </w:p>
    <w:p w:rsidR="003C6B90" w:rsidRDefault="003C6B90" w:rsidP="00C650D8">
      <w:pPr>
        <w:pStyle w:val="-"/>
        <w:keepNext/>
        <w:rPr>
          <w:rtl/>
        </w:rPr>
      </w:pPr>
      <w:r w:rsidRPr="006C7396">
        <w:rPr>
          <w:rStyle w:val="TagStyle"/>
          <w:rtl/>
        </w:rPr>
        <w:t xml:space="preserve">&lt;&lt; דובר_המשך &gt;&gt; </w:t>
      </w:r>
      <w:r>
        <w:rPr>
          <w:rtl/>
        </w:rPr>
        <w:t>יוראי להב הרצנו (יש עתיד):</w:t>
      </w:r>
      <w:r w:rsidRPr="006C7396">
        <w:rPr>
          <w:rStyle w:val="TagStyle"/>
          <w:rtl/>
        </w:rPr>
        <w:t xml:space="preserve"> &lt;&lt; דובר_המשך &gt;&gt;</w:t>
      </w:r>
      <w:r>
        <w:rPr>
          <w:rtl/>
        </w:rPr>
        <w:t xml:space="preserve">   </w:t>
      </w:r>
    </w:p>
    <w:p w:rsidR="003C6B90" w:rsidRDefault="003C6B90" w:rsidP="00650F2A">
      <w:pPr>
        <w:rPr>
          <w:rtl/>
          <w:lang w:eastAsia="he-IL"/>
        </w:rPr>
      </w:pPr>
    </w:p>
    <w:p w:rsidR="003C6B90" w:rsidRDefault="003C6B90" w:rsidP="00650F2A">
      <w:pPr>
        <w:rPr>
          <w:rtl/>
          <w:lang w:eastAsia="he-IL"/>
        </w:rPr>
      </w:pPr>
      <w:bookmarkStart w:id="39897" w:name="_ETM_Q71_204537"/>
      <w:bookmarkStart w:id="39898" w:name="_ETM_Q71_204625"/>
      <w:bookmarkEnd w:id="39897"/>
      <w:bookmarkEnd w:id="39898"/>
      <w:r>
        <w:rPr>
          <w:rFonts w:hint="cs"/>
          <w:rtl/>
          <w:lang w:eastAsia="he-IL"/>
        </w:rPr>
        <w:t xml:space="preserve">כן. </w:t>
      </w:r>
      <w:r w:rsidR="00650F2A">
        <w:rPr>
          <w:rFonts w:hint="cs"/>
          <w:rtl/>
          <w:lang w:eastAsia="he-IL"/>
        </w:rPr>
        <w:t>– –</w:t>
      </w:r>
      <w:r>
        <w:rPr>
          <w:rFonts w:hint="cs"/>
          <w:rtl/>
          <w:lang w:eastAsia="he-IL"/>
        </w:rPr>
        <w:t xml:space="preserve"> נישואים של אח </w:t>
      </w:r>
      <w:bookmarkStart w:id="39899" w:name="_ETM_Q71_209630"/>
      <w:bookmarkEnd w:id="39899"/>
      <w:r>
        <w:rPr>
          <w:rFonts w:hint="cs"/>
          <w:rtl/>
          <w:lang w:eastAsia="he-IL"/>
        </w:rPr>
        <w:t xml:space="preserve">ואחותו. הוא </w:t>
      </w:r>
      <w:bookmarkStart w:id="39900" w:name="_ETM_Q71_216793"/>
      <w:bookmarkEnd w:id="39900"/>
      <w:r>
        <w:rPr>
          <w:rFonts w:hint="cs"/>
          <w:rtl/>
          <w:lang w:eastAsia="he-IL"/>
        </w:rPr>
        <w:t xml:space="preserve">השווה נישואים גאים לגילוי עריות. וזו לא הפעם הראשונה ששר </w:t>
      </w:r>
      <w:bookmarkStart w:id="39901" w:name="_ETM_Q71_221359"/>
      <w:bookmarkEnd w:id="39901"/>
      <w:r>
        <w:rPr>
          <w:rFonts w:hint="cs"/>
          <w:rtl/>
          <w:lang w:eastAsia="he-IL"/>
        </w:rPr>
        <w:t xml:space="preserve">בממשלה מפיץ פחד ושנאה לגבינו. </w:t>
      </w:r>
      <w:bookmarkStart w:id="39902" w:name="_ETM_Q71_220047"/>
      <w:bookmarkStart w:id="39903" w:name="_ETM_Q71_220117"/>
      <w:bookmarkStart w:id="39904" w:name="_ETM_Q71_220159"/>
      <w:bookmarkStart w:id="39905" w:name="_ETM_Q71_220213"/>
      <w:bookmarkEnd w:id="39902"/>
      <w:bookmarkEnd w:id="39903"/>
      <w:bookmarkEnd w:id="39904"/>
      <w:bookmarkEnd w:id="39905"/>
      <w:r>
        <w:rPr>
          <w:rFonts w:hint="cs"/>
          <w:rtl/>
          <w:lang w:eastAsia="he-IL"/>
        </w:rPr>
        <w:t xml:space="preserve">עוד שר מעוצמה יהודית, הרב </w:t>
      </w:r>
      <w:bookmarkStart w:id="39906" w:name="_ETM_Q71_221451"/>
      <w:bookmarkEnd w:id="39906"/>
      <w:r>
        <w:rPr>
          <w:rFonts w:hint="cs"/>
          <w:rtl/>
          <w:lang w:eastAsia="he-IL"/>
        </w:rPr>
        <w:t xml:space="preserve">עמיחי אליהו, פרסם מדריך למאבק בטרור </w:t>
      </w:r>
      <w:proofErr w:type="spellStart"/>
      <w:r>
        <w:rPr>
          <w:rFonts w:hint="cs"/>
          <w:rtl/>
          <w:lang w:eastAsia="he-IL"/>
        </w:rPr>
        <w:t>הלהט"בי</w:t>
      </w:r>
      <w:proofErr w:type="spellEnd"/>
      <w:r>
        <w:rPr>
          <w:rFonts w:hint="cs"/>
          <w:rtl/>
          <w:lang w:eastAsia="he-IL"/>
        </w:rPr>
        <w:t xml:space="preserve">, ושם הוא קרא </w:t>
      </w:r>
      <w:bookmarkStart w:id="39907" w:name="_ETM_Q71_232269"/>
      <w:bookmarkEnd w:id="39907"/>
      <w:r>
        <w:rPr>
          <w:rFonts w:hint="cs"/>
          <w:rtl/>
          <w:lang w:eastAsia="he-IL"/>
        </w:rPr>
        <w:t xml:space="preserve">לציבור לא לפחד ולעמוד בעוז נגד התנועה המסוכנת הזאת. השר סמוטריץ' הוקלט באומרו שהוא הומופוב גאה. סגן השר במשרד ראש הממשלה אבי מעוז הבטיח לממן טיפולי המרה, הבטיח לעשות ניתוחים לטרנסים. </w:t>
      </w:r>
    </w:p>
    <w:p w:rsidR="003C6B90" w:rsidRDefault="003C6B90" w:rsidP="00C650D8">
      <w:pPr>
        <w:rPr>
          <w:rtl/>
          <w:lang w:eastAsia="he-IL"/>
        </w:rPr>
      </w:pPr>
    </w:p>
    <w:p w:rsidR="003C6B90" w:rsidRDefault="003C6B90" w:rsidP="00C650D8">
      <w:pPr>
        <w:rPr>
          <w:rtl/>
          <w:lang w:eastAsia="he-IL"/>
        </w:rPr>
      </w:pPr>
      <w:r>
        <w:rPr>
          <w:rFonts w:hint="cs"/>
          <w:rtl/>
          <w:lang w:eastAsia="he-IL"/>
        </w:rPr>
        <w:t xml:space="preserve">ההסכמים הקואליציוניים בהקמת הממשלה הבטיחו לשנות </w:t>
      </w:r>
      <w:bookmarkStart w:id="39908" w:name="_ETM_Q71_255303"/>
      <w:bookmarkEnd w:id="39908"/>
      <w:r>
        <w:rPr>
          <w:rFonts w:hint="cs"/>
          <w:rtl/>
          <w:lang w:eastAsia="he-IL"/>
        </w:rPr>
        <w:t xml:space="preserve">את חוק איסור אפליה בהספקת מוצרים וכניסה למקומות ציבוריים כדי שהומואים לא יוכלו להיכנס לבתי מלון </w:t>
      </w:r>
      <w:r>
        <w:rPr>
          <w:rFonts w:hint="eastAsia"/>
          <w:rtl/>
          <w:lang w:eastAsia="he-IL"/>
        </w:rPr>
        <w:t xml:space="preserve">– </w:t>
      </w:r>
      <w:r>
        <w:rPr>
          <w:rFonts w:hint="cs"/>
          <w:rtl/>
          <w:lang w:eastAsia="he-IL"/>
        </w:rPr>
        <w:t xml:space="preserve">דברי </w:t>
      </w:r>
      <w:bookmarkStart w:id="39909" w:name="_ETM_Q71_264370"/>
      <w:bookmarkEnd w:id="39909"/>
      <w:r>
        <w:rPr>
          <w:rFonts w:hint="cs"/>
          <w:rtl/>
          <w:lang w:eastAsia="he-IL"/>
        </w:rPr>
        <w:t xml:space="preserve">יושב-ראש ועדת החוקה, חוק ומשפט של כנסת ישראל. בקווי היסוד </w:t>
      </w:r>
      <w:bookmarkStart w:id="39910" w:name="_ETM_Q71_270903"/>
      <w:bookmarkEnd w:id="39910"/>
      <w:r>
        <w:rPr>
          <w:rFonts w:hint="cs"/>
          <w:rtl/>
          <w:lang w:eastAsia="he-IL"/>
        </w:rPr>
        <w:t xml:space="preserve">של הממשלה הזאת, חברת הכנסת דיסטל, יש סעיף שבו הממשלה מתחייבת לשנות את חוק איסור הספקת שירותים וכניסה למקומות ציבוריים באופן </w:t>
      </w:r>
      <w:bookmarkStart w:id="39911" w:name="_ETM_Q71_285098"/>
      <w:bookmarkEnd w:id="39911"/>
      <w:r>
        <w:rPr>
          <w:rFonts w:hint="cs"/>
          <w:rtl/>
          <w:lang w:eastAsia="he-IL"/>
        </w:rPr>
        <w:t xml:space="preserve">שימנע מהומואים להיכנס </w:t>
      </w:r>
      <w:r>
        <w:rPr>
          <w:rtl/>
          <w:lang w:eastAsia="he-IL"/>
        </w:rPr>
        <w:t>–</w:t>
      </w:r>
      <w:r>
        <w:rPr>
          <w:rFonts w:hint="cs"/>
          <w:rtl/>
          <w:lang w:eastAsia="he-IL"/>
        </w:rPr>
        <w:t xml:space="preserve"> באופן שיאפשר לבתי מלון לאסור כניסה </w:t>
      </w:r>
      <w:bookmarkStart w:id="39912" w:name="_ETM_Q71_290980"/>
      <w:bookmarkEnd w:id="39912"/>
      <w:r>
        <w:rPr>
          <w:rFonts w:hint="cs"/>
          <w:rtl/>
          <w:lang w:eastAsia="he-IL"/>
        </w:rPr>
        <w:t xml:space="preserve">של זוגות הומואים מכניסה אליהם. זה מה שנאמר </w:t>
      </w:r>
      <w:bookmarkStart w:id="39913" w:name="_ETM_Q71_290385"/>
      <w:bookmarkEnd w:id="39913"/>
      <w:r>
        <w:rPr>
          <w:rFonts w:hint="cs"/>
          <w:rtl/>
          <w:lang w:eastAsia="he-IL"/>
        </w:rPr>
        <w:t xml:space="preserve">על ידי יושב-ראש ועדת החוקה, נחתם על ידי בנימין נתניהו </w:t>
      </w:r>
      <w:proofErr w:type="spellStart"/>
      <w:r>
        <w:rPr>
          <w:rFonts w:hint="cs"/>
          <w:rtl/>
          <w:lang w:eastAsia="he-IL"/>
        </w:rPr>
        <w:t>וסמוטריץ</w:t>
      </w:r>
      <w:proofErr w:type="spellEnd"/>
      <w:r>
        <w:rPr>
          <w:rFonts w:hint="cs"/>
          <w:rtl/>
          <w:lang w:eastAsia="he-IL"/>
        </w:rPr>
        <w:t xml:space="preserve">', נציגו </w:t>
      </w:r>
      <w:bookmarkStart w:id="39914" w:name="_ETM_Q71_296879"/>
      <w:bookmarkEnd w:id="39914"/>
      <w:r>
        <w:rPr>
          <w:rFonts w:hint="cs"/>
          <w:rtl/>
          <w:lang w:eastAsia="he-IL"/>
        </w:rPr>
        <w:t xml:space="preserve">של רוטמן. </w:t>
      </w:r>
    </w:p>
    <w:p w:rsidR="003C6B90" w:rsidRDefault="003C6B90" w:rsidP="00C650D8">
      <w:pPr>
        <w:rPr>
          <w:rtl/>
          <w:lang w:eastAsia="he-IL"/>
        </w:rPr>
      </w:pPr>
      <w:bookmarkStart w:id="39915" w:name="_ETM_Q71_299392"/>
      <w:bookmarkStart w:id="39916" w:name="_ETM_Q71_299469"/>
      <w:bookmarkEnd w:id="39915"/>
      <w:bookmarkEnd w:id="39916"/>
    </w:p>
    <w:p w:rsidR="003C6B90" w:rsidRDefault="003C6B90" w:rsidP="00C650D8">
      <w:pPr>
        <w:rPr>
          <w:rtl/>
          <w:lang w:eastAsia="he-IL"/>
        </w:rPr>
      </w:pPr>
      <w:bookmarkStart w:id="39917" w:name="_ETM_Q71_299519"/>
      <w:bookmarkStart w:id="39918" w:name="_ETM_Q71_299574"/>
      <w:bookmarkEnd w:id="39917"/>
      <w:bookmarkEnd w:id="39918"/>
      <w:r>
        <w:rPr>
          <w:rFonts w:hint="cs"/>
          <w:rtl/>
          <w:lang w:eastAsia="he-IL"/>
        </w:rPr>
        <w:t xml:space="preserve">אני יכול להשמיע לך, אם יושב-ראש הישיבה </w:t>
      </w:r>
      <w:bookmarkStart w:id="39919" w:name="_ETM_Q71_300240"/>
      <w:bookmarkEnd w:id="39919"/>
      <w:r>
        <w:rPr>
          <w:rFonts w:hint="cs"/>
          <w:rtl/>
          <w:lang w:eastAsia="he-IL"/>
        </w:rPr>
        <w:t xml:space="preserve">ירשה לי, את הריאיון מהיום של השר וסרלאוף. בשעה שאלפי </w:t>
      </w:r>
      <w:bookmarkStart w:id="39920" w:name="_ETM_Q71_305641"/>
      <w:bookmarkEnd w:id="39920"/>
      <w:r>
        <w:rPr>
          <w:rFonts w:hint="cs"/>
          <w:rtl/>
          <w:lang w:eastAsia="he-IL"/>
        </w:rPr>
        <w:t xml:space="preserve">לוחמים, ובהם להט"בים, מגינים על גבולות המדינה, זה מה שהם צריכים לשמוע משר בכיר בממשלה? כשאני אומר כאן שהומופוביה </w:t>
      </w:r>
      <w:r>
        <w:rPr>
          <w:rtl/>
          <w:lang w:eastAsia="he-IL"/>
        </w:rPr>
        <w:t>–</w:t>
      </w:r>
      <w:r>
        <w:rPr>
          <w:rFonts w:hint="cs"/>
          <w:rtl/>
          <w:lang w:eastAsia="he-IL"/>
        </w:rPr>
        <w:t xml:space="preserve"> </w:t>
      </w:r>
      <w:bookmarkStart w:id="39921" w:name="_ETM_Q71_313241"/>
      <w:bookmarkEnd w:id="39921"/>
      <w:r>
        <w:rPr>
          <w:rFonts w:hint="cs"/>
          <w:rtl/>
          <w:lang w:eastAsia="he-IL"/>
        </w:rPr>
        <w:t xml:space="preserve">אפרופו השיחה הקודמת שלנו במליאה </w:t>
      </w:r>
      <w:r>
        <w:rPr>
          <w:rtl/>
          <w:lang w:eastAsia="he-IL"/>
        </w:rPr>
        <w:t>–</w:t>
      </w:r>
      <w:r>
        <w:rPr>
          <w:rFonts w:hint="cs"/>
          <w:rtl/>
          <w:lang w:eastAsia="he-IL"/>
        </w:rPr>
        <w:t xml:space="preserve"> שהומופוביה היא לא עמדה </w:t>
      </w:r>
      <w:bookmarkStart w:id="39922" w:name="_ETM_Q71_318356"/>
      <w:bookmarkEnd w:id="39922"/>
      <w:r>
        <w:rPr>
          <w:rFonts w:hint="cs"/>
          <w:rtl/>
          <w:lang w:eastAsia="he-IL"/>
        </w:rPr>
        <w:t xml:space="preserve">לגיטימית, כמו כהניזם, כמו גזענות </w:t>
      </w:r>
      <w:r>
        <w:rPr>
          <w:rtl/>
          <w:lang w:eastAsia="he-IL"/>
        </w:rPr>
        <w:t>–</w:t>
      </w:r>
      <w:r>
        <w:rPr>
          <w:rFonts w:hint="cs"/>
          <w:rtl/>
          <w:lang w:eastAsia="he-IL"/>
        </w:rPr>
        <w:t xml:space="preserve"> אלו הדברים. ההסתה נגדנו, לצערי, מגיעה ממסדרונות הממשלה, והיא חדה וברורה וכואבת. למה לומר את הדברים האלה? למה אתם סובלים שזה מגיע מתוך הנהגת המדינה? גם אנחנו חלק. גם אנחנו תורמים. גם אנחנו שווים. אז למה להתנהג מולנו ככה? למה לאפשר אמירות פוגעניות כאלה ממי שאמור לייצג ולפעול למען כל האזרחים?</w:t>
      </w:r>
    </w:p>
    <w:p w:rsidR="003C6B90" w:rsidRDefault="003C6B90" w:rsidP="00C650D8">
      <w:pPr>
        <w:rPr>
          <w:rtl/>
          <w:lang w:eastAsia="he-IL"/>
        </w:rPr>
      </w:pPr>
    </w:p>
    <w:p w:rsidR="003C6B90" w:rsidRDefault="003C6B90" w:rsidP="00C650D8">
      <w:pPr>
        <w:pStyle w:val="af5"/>
        <w:keepNext/>
        <w:rPr>
          <w:rtl/>
        </w:rPr>
      </w:pPr>
      <w:bookmarkStart w:id="39923" w:name="ET_interruption_6149_16"/>
      <w:r w:rsidRPr="0099742F">
        <w:rPr>
          <w:rStyle w:val="TagStyle"/>
          <w:rtl/>
        </w:rPr>
        <w:t xml:space="preserve"> &lt;&lt; קריאה &gt;&gt; </w:t>
      </w:r>
      <w:r>
        <w:rPr>
          <w:rtl/>
        </w:rPr>
        <w:t>גלית דיסטל אטבריאן (הליכוד):</w:t>
      </w:r>
      <w:r w:rsidRPr="0099742F">
        <w:rPr>
          <w:rStyle w:val="TagStyle"/>
          <w:rtl/>
        </w:rPr>
        <w:t xml:space="preserve"> &lt;&lt; קריאה &gt;&gt;</w:t>
      </w:r>
      <w:r>
        <w:rPr>
          <w:rtl/>
        </w:rPr>
        <w:t xml:space="preserve">   </w:t>
      </w:r>
      <w:bookmarkEnd w:id="39923"/>
    </w:p>
    <w:p w:rsidR="003C6B90" w:rsidRDefault="003C6B90" w:rsidP="00650F2A">
      <w:pPr>
        <w:rPr>
          <w:rtl/>
          <w:lang w:eastAsia="he-IL"/>
        </w:rPr>
      </w:pPr>
    </w:p>
    <w:p w:rsidR="003C6B90" w:rsidRDefault="003C6B90" w:rsidP="00650F2A">
      <w:pPr>
        <w:rPr>
          <w:rtl/>
          <w:lang w:eastAsia="he-IL"/>
        </w:rPr>
      </w:pPr>
      <w:r>
        <w:rPr>
          <w:rFonts w:hint="cs"/>
          <w:rtl/>
          <w:lang w:eastAsia="he-IL"/>
        </w:rPr>
        <w:t xml:space="preserve">יושב-ראש הכנסת מטעמנו הוא גבר גאה, עם זוגיות </w:t>
      </w:r>
      <w:bookmarkStart w:id="39924" w:name="_ETM_Q71_362486"/>
      <w:bookmarkEnd w:id="39924"/>
      <w:r w:rsidR="00650F2A">
        <w:rPr>
          <w:rFonts w:hint="cs"/>
          <w:rtl/>
          <w:lang w:eastAsia="he-IL"/>
        </w:rPr>
        <w:t>– – –</w:t>
      </w:r>
      <w:r>
        <w:rPr>
          <w:rFonts w:hint="cs"/>
          <w:rtl/>
          <w:lang w:eastAsia="he-IL"/>
        </w:rPr>
        <w:t xml:space="preserve"> </w:t>
      </w:r>
    </w:p>
    <w:p w:rsidR="003C6B90" w:rsidRDefault="003C6B90" w:rsidP="00C650D8">
      <w:pPr>
        <w:rPr>
          <w:rtl/>
          <w:lang w:eastAsia="he-IL"/>
        </w:rPr>
      </w:pPr>
      <w:bookmarkStart w:id="39925" w:name="_ETM_Q71_354142"/>
      <w:bookmarkStart w:id="39926" w:name="_ETM_Q71_354205"/>
      <w:bookmarkEnd w:id="39925"/>
      <w:bookmarkEnd w:id="39926"/>
    </w:p>
    <w:p w:rsidR="003C6B90" w:rsidRDefault="003C6B90" w:rsidP="00C650D8">
      <w:pPr>
        <w:pStyle w:val="af5"/>
        <w:keepNext/>
        <w:rPr>
          <w:rtl/>
        </w:rPr>
      </w:pPr>
      <w:r w:rsidRPr="0099742F">
        <w:rPr>
          <w:rStyle w:val="TagStyle"/>
          <w:rtl/>
        </w:rPr>
        <w:t xml:space="preserve"> &lt;&lt; קריאה &gt;&gt; </w:t>
      </w:r>
      <w:r>
        <w:rPr>
          <w:rtl/>
        </w:rPr>
        <w:t>נאור שירי (יש עתיד):</w:t>
      </w:r>
      <w:r w:rsidRPr="0099742F">
        <w:rPr>
          <w:rStyle w:val="TagStyle"/>
          <w:rtl/>
        </w:rPr>
        <w:t xml:space="preserve"> &lt;&lt; קריאה &gt;&gt;</w:t>
      </w:r>
      <w:r>
        <w:rPr>
          <w:rtl/>
        </w:rPr>
        <w:t xml:space="preserve">   </w:t>
      </w:r>
    </w:p>
    <w:p w:rsidR="003C6B90" w:rsidRDefault="003C6B90" w:rsidP="00650F2A">
      <w:pPr>
        <w:rPr>
          <w:rtl/>
          <w:lang w:eastAsia="he-IL"/>
        </w:rPr>
      </w:pPr>
    </w:p>
    <w:p w:rsidR="003C6B90" w:rsidRDefault="003C6B90" w:rsidP="00C650D8">
      <w:pPr>
        <w:rPr>
          <w:rtl/>
          <w:lang w:eastAsia="he-IL"/>
        </w:rPr>
      </w:pPr>
      <w:bookmarkStart w:id="39927" w:name="_ETM_Q71_356459"/>
      <w:bookmarkEnd w:id="39927"/>
      <w:r>
        <w:rPr>
          <w:rFonts w:hint="cs"/>
          <w:rtl/>
          <w:lang w:eastAsia="he-IL"/>
        </w:rPr>
        <w:t xml:space="preserve">אתם לא מסוגלים להסתכל לו בעיניים. </w:t>
      </w:r>
    </w:p>
    <w:p w:rsidR="003C6B90" w:rsidRDefault="003C6B90" w:rsidP="00C650D8">
      <w:pPr>
        <w:rPr>
          <w:rtl/>
          <w:lang w:eastAsia="he-IL"/>
        </w:rPr>
      </w:pPr>
    </w:p>
    <w:p w:rsidR="003C6B90" w:rsidRDefault="003C6B90" w:rsidP="00C650D8">
      <w:pPr>
        <w:pStyle w:val="af5"/>
        <w:keepNext/>
        <w:rPr>
          <w:rtl/>
        </w:rPr>
      </w:pPr>
      <w:bookmarkStart w:id="39928" w:name="ET_interruption_6149_18"/>
      <w:r w:rsidRPr="0099742F">
        <w:rPr>
          <w:rStyle w:val="TagStyle"/>
          <w:rtl/>
        </w:rPr>
        <w:t xml:space="preserve"> &lt;&lt; קריאה &gt;&gt; </w:t>
      </w:r>
      <w:r>
        <w:rPr>
          <w:rtl/>
        </w:rPr>
        <w:t>גלית דיסטל אטבריאן (הליכוד):</w:t>
      </w:r>
      <w:r w:rsidRPr="0099742F">
        <w:rPr>
          <w:rStyle w:val="TagStyle"/>
          <w:rtl/>
        </w:rPr>
        <w:t xml:space="preserve"> &lt;&lt; קריאה &gt;&gt;</w:t>
      </w:r>
      <w:r>
        <w:rPr>
          <w:rtl/>
        </w:rPr>
        <w:t xml:space="preserve">   </w:t>
      </w:r>
      <w:bookmarkEnd w:id="39928"/>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זאת הכללה. זו לא דרכו של הליכוד. </w:t>
      </w:r>
    </w:p>
    <w:p w:rsidR="003C6B90" w:rsidRPr="0099742F" w:rsidRDefault="003C6B90" w:rsidP="00C650D8">
      <w:pPr>
        <w:rPr>
          <w:rtl/>
          <w:lang w:eastAsia="he-IL"/>
        </w:rPr>
      </w:pPr>
      <w:bookmarkStart w:id="39929" w:name="_ETM_Q71_360026"/>
      <w:bookmarkStart w:id="39930" w:name="_ETM_Q71_360092"/>
      <w:bookmarkEnd w:id="39929"/>
      <w:bookmarkEnd w:id="39930"/>
    </w:p>
    <w:p w:rsidR="003C6B90" w:rsidRDefault="003C6B90" w:rsidP="00C650D8">
      <w:pPr>
        <w:pStyle w:val="-"/>
        <w:keepNext/>
        <w:rPr>
          <w:rtl/>
        </w:rPr>
      </w:pPr>
      <w:bookmarkStart w:id="39931" w:name="ET_speakercontinue_5787_3"/>
      <w:r w:rsidRPr="00395A11">
        <w:rPr>
          <w:rStyle w:val="TagStyle"/>
          <w:rtl/>
        </w:rPr>
        <w:t xml:space="preserve"> &lt;&lt; דובר_המשך &gt;&gt; </w:t>
      </w:r>
      <w:r>
        <w:rPr>
          <w:rtl/>
        </w:rPr>
        <w:t>יוראי להב הרצנו (יש עתיד):</w:t>
      </w:r>
      <w:r w:rsidRPr="00395A11">
        <w:rPr>
          <w:rStyle w:val="TagStyle"/>
          <w:rtl/>
        </w:rPr>
        <w:t xml:space="preserve"> &lt;&lt; דובר_המשך &gt;&gt;</w:t>
      </w:r>
      <w:r>
        <w:rPr>
          <w:rtl/>
        </w:rPr>
        <w:t xml:space="preserve">   </w:t>
      </w:r>
      <w:bookmarkEnd w:id="39931"/>
    </w:p>
    <w:p w:rsidR="003C6B90" w:rsidRDefault="003C6B90" w:rsidP="00650F2A">
      <w:pPr>
        <w:rPr>
          <w:rtl/>
          <w:lang w:eastAsia="he-IL"/>
        </w:rPr>
      </w:pPr>
    </w:p>
    <w:p w:rsidR="003C6B90" w:rsidRDefault="003C6B90" w:rsidP="00650F2A">
      <w:pPr>
        <w:rPr>
          <w:rtl/>
          <w:lang w:eastAsia="he-IL"/>
        </w:rPr>
      </w:pPr>
      <w:r>
        <w:rPr>
          <w:rFonts w:hint="cs"/>
          <w:rtl/>
          <w:lang w:eastAsia="he-IL"/>
        </w:rPr>
        <w:t xml:space="preserve">כרגע, </w:t>
      </w:r>
      <w:bookmarkStart w:id="39932" w:name="_ETM_Q71_365940"/>
      <w:bookmarkEnd w:id="39932"/>
      <w:r>
        <w:rPr>
          <w:rFonts w:hint="cs"/>
          <w:rtl/>
          <w:lang w:eastAsia="he-IL"/>
        </w:rPr>
        <w:t xml:space="preserve">כשהוא עומד פה, הם מסיטים מבט </w:t>
      </w:r>
      <w:r w:rsidR="00650F2A">
        <w:rPr>
          <w:rFonts w:hint="cs"/>
          <w:rtl/>
          <w:lang w:eastAsia="he-IL"/>
        </w:rPr>
        <w:t>– –</w:t>
      </w:r>
      <w:r>
        <w:rPr>
          <w:rFonts w:hint="cs"/>
          <w:rtl/>
          <w:lang w:eastAsia="he-IL"/>
        </w:rPr>
        <w:t xml:space="preserve"> </w:t>
      </w:r>
    </w:p>
    <w:p w:rsidR="003C6B90" w:rsidRDefault="003C6B90" w:rsidP="00C650D8">
      <w:pPr>
        <w:rPr>
          <w:rtl/>
          <w:lang w:eastAsia="he-IL"/>
        </w:rPr>
      </w:pPr>
    </w:p>
    <w:p w:rsidR="003C6B90" w:rsidRDefault="003C6B90" w:rsidP="00C650D8">
      <w:pPr>
        <w:pStyle w:val="af5"/>
        <w:keepNext/>
        <w:rPr>
          <w:rtl/>
        </w:rPr>
      </w:pPr>
      <w:r w:rsidRPr="0099742F">
        <w:rPr>
          <w:rStyle w:val="TagStyle"/>
          <w:rtl/>
        </w:rPr>
        <w:t xml:space="preserve"> &lt;&lt; קריאה &gt;&gt; </w:t>
      </w:r>
      <w:r>
        <w:rPr>
          <w:rtl/>
        </w:rPr>
        <w:t>נאור שירי (יש עתיד):</w:t>
      </w:r>
      <w:r w:rsidRPr="0099742F">
        <w:rPr>
          <w:rStyle w:val="TagStyle"/>
          <w:rtl/>
        </w:rPr>
        <w:t xml:space="preserve"> &lt;&lt; קריאה &gt;&gt;</w:t>
      </w:r>
      <w:r>
        <w:rPr>
          <w:rtl/>
        </w:rPr>
        <w:t xml:space="preserve">   </w:t>
      </w:r>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הם לא מסתכלים לו בעיניים. </w:t>
      </w:r>
    </w:p>
    <w:p w:rsidR="003C6B90" w:rsidRDefault="003C6B90" w:rsidP="00C650D8">
      <w:pPr>
        <w:rPr>
          <w:rtl/>
          <w:lang w:eastAsia="he-IL"/>
        </w:rPr>
      </w:pPr>
    </w:p>
    <w:p w:rsidR="003C6B90" w:rsidRDefault="003C6B90" w:rsidP="00C650D8">
      <w:pPr>
        <w:pStyle w:val="-"/>
        <w:keepNext/>
        <w:rPr>
          <w:rtl/>
        </w:rPr>
      </w:pPr>
      <w:r w:rsidRPr="00395A11">
        <w:rPr>
          <w:rStyle w:val="TagStyle"/>
          <w:rtl/>
        </w:rPr>
        <w:t xml:space="preserve">&lt;&lt; דובר_המשך &gt;&gt; </w:t>
      </w:r>
      <w:r>
        <w:rPr>
          <w:rtl/>
        </w:rPr>
        <w:t>יוראי להב הרצנו (יש עתיד):</w:t>
      </w:r>
      <w:r w:rsidRPr="00395A11">
        <w:rPr>
          <w:rStyle w:val="TagStyle"/>
          <w:rtl/>
        </w:rPr>
        <w:t xml:space="preserve"> &lt;&lt; דובר_המשך &gt;&gt;</w:t>
      </w:r>
      <w:r>
        <w:rPr>
          <w:rtl/>
        </w:rPr>
        <w:t xml:space="preserve">   </w:t>
      </w:r>
    </w:p>
    <w:p w:rsidR="003C6B90" w:rsidRDefault="003C6B90" w:rsidP="00650F2A">
      <w:pPr>
        <w:rPr>
          <w:rtl/>
          <w:lang w:eastAsia="he-IL"/>
        </w:rPr>
      </w:pPr>
    </w:p>
    <w:p w:rsidR="003C6B90" w:rsidRDefault="00650F2A" w:rsidP="00650F2A">
      <w:pPr>
        <w:rPr>
          <w:rtl/>
          <w:lang w:eastAsia="he-IL"/>
        </w:rPr>
      </w:pPr>
      <w:bookmarkStart w:id="39933" w:name="_ETM_Q71_368105"/>
      <w:bookmarkStart w:id="39934" w:name="_ETM_Q71_368199"/>
      <w:bookmarkEnd w:id="39933"/>
      <w:bookmarkEnd w:id="39934"/>
      <w:r>
        <w:rPr>
          <w:rFonts w:hint="cs"/>
          <w:rtl/>
          <w:lang w:eastAsia="he-IL"/>
        </w:rPr>
        <w:t>– –</w:t>
      </w:r>
      <w:r w:rsidR="003C6B90">
        <w:rPr>
          <w:rFonts w:hint="cs"/>
          <w:rtl/>
          <w:lang w:eastAsia="he-IL"/>
        </w:rPr>
        <w:t xml:space="preserve"> הם משפילים את המבט שלהם. ואני אומר לך, גלית, ציפיתי מיושב-ראש הכנסת בכל אחד מהצמתים האלה לגנות את האמירות האלה מחבריו לממשלה ולקואליציה. הוא סכר את פיו. הוא שותק אל מול ההומופוביה. הוא מאפשר אותה, כי בזכות השתיקה שלו, הוא יכול לשבת כאן. </w:t>
      </w:r>
    </w:p>
    <w:p w:rsidR="003C6B90" w:rsidRDefault="003C6B90" w:rsidP="00C650D8">
      <w:pPr>
        <w:rPr>
          <w:rtl/>
          <w:lang w:eastAsia="he-IL"/>
        </w:rPr>
      </w:pPr>
      <w:bookmarkStart w:id="39935" w:name="_ETM_Q71_391687"/>
      <w:bookmarkStart w:id="39936" w:name="_ETM_Q71_391761"/>
      <w:bookmarkEnd w:id="39935"/>
      <w:bookmarkEnd w:id="39936"/>
    </w:p>
    <w:p w:rsidR="003C6B90" w:rsidRDefault="003C6B90" w:rsidP="00C650D8">
      <w:pPr>
        <w:rPr>
          <w:rtl/>
          <w:lang w:eastAsia="he-IL"/>
        </w:rPr>
      </w:pPr>
      <w:bookmarkStart w:id="39937" w:name="_ETM_Q71_391815"/>
      <w:bookmarkStart w:id="39938" w:name="_ETM_Q71_391879"/>
      <w:bookmarkEnd w:id="39937"/>
      <w:bookmarkEnd w:id="39938"/>
      <w:r>
        <w:rPr>
          <w:rFonts w:hint="cs"/>
          <w:rtl/>
          <w:lang w:eastAsia="he-IL"/>
        </w:rPr>
        <w:t xml:space="preserve">אני אומר ואני לא חוזר בי: לדאבוני הרב, אמיר אוחנה הוא עלה </w:t>
      </w:r>
      <w:bookmarkStart w:id="39939" w:name="_ETM_Q71_395211"/>
      <w:bookmarkEnd w:id="39939"/>
      <w:r>
        <w:rPr>
          <w:rFonts w:hint="cs"/>
          <w:rtl/>
          <w:lang w:eastAsia="he-IL"/>
        </w:rPr>
        <w:t>התאנה של הממשלה ההומופובית בתולדות המדינה. איפה הוא? איפה הוא?</w:t>
      </w:r>
    </w:p>
    <w:p w:rsidR="003C6B90" w:rsidRDefault="003C6B90" w:rsidP="00C650D8">
      <w:pPr>
        <w:rPr>
          <w:rtl/>
          <w:lang w:eastAsia="he-IL"/>
        </w:rPr>
      </w:pPr>
    </w:p>
    <w:p w:rsidR="003C6B90" w:rsidRDefault="003C6B90" w:rsidP="00C650D8">
      <w:pPr>
        <w:pStyle w:val="af5"/>
        <w:keepNext/>
        <w:rPr>
          <w:rtl/>
        </w:rPr>
      </w:pPr>
      <w:bookmarkStart w:id="39940" w:name="ET_interruption_6149_21"/>
      <w:r w:rsidRPr="0029542E">
        <w:rPr>
          <w:rStyle w:val="TagStyle"/>
          <w:rtl/>
        </w:rPr>
        <w:t xml:space="preserve"> &lt;&lt; קריאה &gt;&gt; </w:t>
      </w:r>
      <w:r>
        <w:rPr>
          <w:rtl/>
        </w:rPr>
        <w:t>גלית דיסטל אטבריאן (הליכוד):</w:t>
      </w:r>
      <w:r w:rsidRPr="0029542E">
        <w:rPr>
          <w:rStyle w:val="TagStyle"/>
          <w:rtl/>
        </w:rPr>
        <w:t xml:space="preserve"> &lt;&lt; קריאה &gt;&gt;</w:t>
      </w:r>
      <w:r>
        <w:rPr>
          <w:rtl/>
        </w:rPr>
        <w:t xml:space="preserve">   </w:t>
      </w:r>
      <w:bookmarkEnd w:id="39940"/>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יוראי, הציבור </w:t>
      </w:r>
      <w:proofErr w:type="spellStart"/>
      <w:r>
        <w:rPr>
          <w:rFonts w:hint="cs"/>
          <w:rtl/>
          <w:lang w:eastAsia="he-IL"/>
        </w:rPr>
        <w:t>הליכודי</w:t>
      </w:r>
      <w:proofErr w:type="spellEnd"/>
      <w:r>
        <w:rPr>
          <w:rFonts w:hint="cs"/>
          <w:rtl/>
          <w:lang w:eastAsia="he-IL"/>
        </w:rPr>
        <w:t xml:space="preserve"> הוא הכי פרו-</w:t>
      </w:r>
      <w:proofErr w:type="spellStart"/>
      <w:r>
        <w:rPr>
          <w:rFonts w:hint="cs"/>
          <w:rtl/>
          <w:lang w:eastAsia="he-IL"/>
        </w:rPr>
        <w:t>להט"ב</w:t>
      </w:r>
      <w:proofErr w:type="spellEnd"/>
      <w:r>
        <w:rPr>
          <w:rFonts w:hint="cs"/>
          <w:rtl/>
          <w:lang w:eastAsia="he-IL"/>
        </w:rPr>
        <w:t xml:space="preserve"> שיש. אנחנו מגדלים את ההומואים שלנו בפריפריה, הם מגיעים לתל אביב, אימא מזרחית מכינה קובה לבן הגיי שלה ולבן זוגו. אנחנו הליכודניקים לא הומופובים. </w:t>
      </w:r>
    </w:p>
    <w:p w:rsidR="003C6B90" w:rsidRDefault="003C6B90" w:rsidP="00C650D8">
      <w:pPr>
        <w:rPr>
          <w:rtl/>
          <w:lang w:eastAsia="he-IL"/>
        </w:rPr>
      </w:pPr>
    </w:p>
    <w:p w:rsidR="003C6B90" w:rsidRDefault="003C6B90" w:rsidP="00C650D8">
      <w:pPr>
        <w:pStyle w:val="af6"/>
        <w:keepNext/>
        <w:rPr>
          <w:rtl/>
        </w:rPr>
      </w:pPr>
      <w:r w:rsidRPr="0029542E">
        <w:rPr>
          <w:rStyle w:val="TagStyle"/>
          <w:rtl/>
        </w:rPr>
        <w:t xml:space="preserve"> &lt;&lt; יור &gt;&gt; </w:t>
      </w:r>
      <w:r>
        <w:rPr>
          <w:rtl/>
        </w:rPr>
        <w:t>היו"ר משה טור פז:</w:t>
      </w:r>
      <w:r w:rsidRPr="0029542E">
        <w:rPr>
          <w:rStyle w:val="TagStyle"/>
          <w:rtl/>
        </w:rPr>
        <w:t xml:space="preserve"> &lt;&lt; יור &gt;&gt;</w:t>
      </w:r>
      <w:r>
        <w:rPr>
          <w:rtl/>
        </w:rPr>
        <w:t xml:space="preserve">   </w:t>
      </w:r>
    </w:p>
    <w:p w:rsidR="003C6B90" w:rsidRDefault="003C6B90" w:rsidP="00650F2A">
      <w:pPr>
        <w:rPr>
          <w:rtl/>
          <w:lang w:eastAsia="he-IL"/>
        </w:rPr>
      </w:pPr>
    </w:p>
    <w:p w:rsidR="003C6B90" w:rsidRDefault="003C6B90" w:rsidP="00C650D8">
      <w:pPr>
        <w:rPr>
          <w:rtl/>
          <w:lang w:eastAsia="he-IL"/>
        </w:rPr>
      </w:pPr>
      <w:bookmarkStart w:id="39941" w:name="_ETM_Q71_412593"/>
      <w:bookmarkEnd w:id="39941"/>
      <w:r>
        <w:rPr>
          <w:rFonts w:hint="cs"/>
          <w:rtl/>
          <w:lang w:eastAsia="he-IL"/>
        </w:rPr>
        <w:t xml:space="preserve">לרשותך עוד כמה שניות. </w:t>
      </w:r>
    </w:p>
    <w:p w:rsidR="003C6B90" w:rsidRDefault="003C6B90" w:rsidP="00C650D8">
      <w:pPr>
        <w:rPr>
          <w:rtl/>
          <w:lang w:eastAsia="he-IL"/>
        </w:rPr>
      </w:pPr>
    </w:p>
    <w:p w:rsidR="003C6B90" w:rsidRDefault="003C6B90" w:rsidP="00C650D8">
      <w:pPr>
        <w:pStyle w:val="af5"/>
        <w:keepNext/>
        <w:rPr>
          <w:rtl/>
        </w:rPr>
      </w:pPr>
      <w:bookmarkStart w:id="39942" w:name="ET_interruption_6149_23"/>
      <w:r w:rsidRPr="0029542E">
        <w:rPr>
          <w:rStyle w:val="TagStyle"/>
          <w:rtl/>
        </w:rPr>
        <w:t xml:space="preserve"> &lt;&lt; קריאה &gt;&gt; </w:t>
      </w:r>
      <w:r>
        <w:rPr>
          <w:rtl/>
        </w:rPr>
        <w:t>גלית דיסטל אטבריאן (הליכוד):</w:t>
      </w:r>
      <w:r w:rsidRPr="0029542E">
        <w:rPr>
          <w:rStyle w:val="TagStyle"/>
          <w:rtl/>
        </w:rPr>
        <w:t xml:space="preserve"> &lt;&lt; קריאה &gt;&gt;</w:t>
      </w:r>
      <w:r>
        <w:rPr>
          <w:rtl/>
        </w:rPr>
        <w:t xml:space="preserve">   </w:t>
      </w:r>
      <w:bookmarkEnd w:id="39942"/>
    </w:p>
    <w:p w:rsidR="003C6B90" w:rsidRDefault="003C6B90" w:rsidP="00650F2A">
      <w:pPr>
        <w:rPr>
          <w:rtl/>
          <w:lang w:eastAsia="he-IL"/>
        </w:rPr>
      </w:pPr>
    </w:p>
    <w:p w:rsidR="003C6B90" w:rsidRDefault="003C6B90" w:rsidP="00650F2A">
      <w:pPr>
        <w:rPr>
          <w:rtl/>
          <w:lang w:eastAsia="he-IL"/>
        </w:rPr>
      </w:pPr>
      <w:r>
        <w:rPr>
          <w:rFonts w:hint="cs"/>
          <w:rtl/>
          <w:lang w:eastAsia="he-IL"/>
        </w:rPr>
        <w:t xml:space="preserve">אנחנו לא, אל תכלילו. גם הכללה </w:t>
      </w:r>
      <w:r w:rsidR="00650F2A">
        <w:rPr>
          <w:rFonts w:hint="cs"/>
          <w:rtl/>
          <w:lang w:eastAsia="he-IL"/>
        </w:rPr>
        <w:t>– – –</w:t>
      </w:r>
      <w:r>
        <w:rPr>
          <w:rFonts w:hint="cs"/>
          <w:rtl/>
          <w:lang w:eastAsia="he-IL"/>
        </w:rPr>
        <w:t xml:space="preserve"> </w:t>
      </w:r>
    </w:p>
    <w:p w:rsidR="003C6B90" w:rsidRDefault="003C6B90" w:rsidP="00C650D8">
      <w:pPr>
        <w:rPr>
          <w:rtl/>
          <w:lang w:eastAsia="he-IL"/>
        </w:rPr>
      </w:pPr>
    </w:p>
    <w:p w:rsidR="003C6B90" w:rsidRDefault="003C6B90" w:rsidP="00C650D8">
      <w:pPr>
        <w:pStyle w:val="-"/>
        <w:keepNext/>
        <w:rPr>
          <w:rtl/>
        </w:rPr>
      </w:pPr>
      <w:bookmarkStart w:id="39943" w:name="ET_speakercontinue_5787_4"/>
      <w:r w:rsidRPr="00395A11">
        <w:rPr>
          <w:rStyle w:val="TagStyle"/>
          <w:rtl/>
        </w:rPr>
        <w:t xml:space="preserve"> &lt;&lt; דובר_המשך &gt;&gt; </w:t>
      </w:r>
      <w:r>
        <w:rPr>
          <w:rtl/>
        </w:rPr>
        <w:t>יוראי להב הרצנו (יש עתיד):</w:t>
      </w:r>
      <w:r w:rsidRPr="00395A11">
        <w:rPr>
          <w:rStyle w:val="TagStyle"/>
          <w:rtl/>
        </w:rPr>
        <w:t xml:space="preserve"> &lt;&lt; דובר_המשך &gt;&gt;</w:t>
      </w:r>
      <w:r>
        <w:rPr>
          <w:rtl/>
        </w:rPr>
        <w:t xml:space="preserve">   </w:t>
      </w:r>
      <w:bookmarkEnd w:id="39943"/>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גלית, השנה, ב-2023, סיכמנו את השנה עם עלייה </w:t>
      </w:r>
      <w:bookmarkStart w:id="39944" w:name="_ETM_Q71_425989"/>
      <w:bookmarkEnd w:id="39944"/>
      <w:r>
        <w:rPr>
          <w:rFonts w:hint="cs"/>
          <w:rtl/>
          <w:lang w:eastAsia="he-IL"/>
        </w:rPr>
        <w:t xml:space="preserve">תלולה באלימות כלפי להט"בים במרחב הציבורי בישראל </w:t>
      </w:r>
      <w:r>
        <w:rPr>
          <w:rFonts w:hint="eastAsia"/>
          <w:rtl/>
          <w:lang w:eastAsia="he-IL"/>
        </w:rPr>
        <w:t xml:space="preserve">– </w:t>
      </w:r>
      <w:r>
        <w:rPr>
          <w:rFonts w:hint="cs"/>
          <w:rtl/>
          <w:lang w:eastAsia="he-IL"/>
        </w:rPr>
        <w:t xml:space="preserve">93% עלייה במקרה אלימות פיזית ו-127% עלייה בדיווחים על </w:t>
      </w:r>
      <w:bookmarkStart w:id="39945" w:name="_ETM_Q71_435281"/>
      <w:bookmarkEnd w:id="39945"/>
      <w:r>
        <w:rPr>
          <w:rFonts w:hint="cs"/>
          <w:rtl/>
          <w:lang w:eastAsia="he-IL"/>
        </w:rPr>
        <w:t xml:space="preserve">תקריות אלימות, על פגיעות פיזיות. זה קרה במשמרת של הממשלה הזאת. לא שמעתי את אמיר אוחנה, יושב-ראש הכנסת, מטעם הליכוד, אומר </w:t>
      </w:r>
      <w:bookmarkStart w:id="39946" w:name="_ETM_Q71_443458"/>
      <w:bookmarkEnd w:id="39946"/>
      <w:r>
        <w:rPr>
          <w:rFonts w:hint="cs"/>
          <w:rtl/>
          <w:lang w:eastAsia="he-IL"/>
        </w:rPr>
        <w:t xml:space="preserve">מילה. מילה. </w:t>
      </w:r>
    </w:p>
    <w:p w:rsidR="003C6B90" w:rsidRDefault="003C6B90" w:rsidP="00C650D8">
      <w:pPr>
        <w:rPr>
          <w:rtl/>
          <w:lang w:eastAsia="he-IL"/>
        </w:rPr>
      </w:pPr>
    </w:p>
    <w:p w:rsidR="003C6B90" w:rsidRDefault="003C6B90" w:rsidP="00C650D8">
      <w:pPr>
        <w:pStyle w:val="af5"/>
        <w:keepNext/>
        <w:rPr>
          <w:rtl/>
        </w:rPr>
      </w:pPr>
      <w:r w:rsidRPr="0029542E">
        <w:rPr>
          <w:rStyle w:val="TagStyle"/>
          <w:rtl/>
        </w:rPr>
        <w:t xml:space="preserve"> &lt;&lt; קריאה &gt;&gt; </w:t>
      </w:r>
      <w:r>
        <w:rPr>
          <w:rtl/>
        </w:rPr>
        <w:t>לימור סון הר מלך (עוצמה יהודית):</w:t>
      </w:r>
      <w:r w:rsidRPr="0029542E">
        <w:rPr>
          <w:rStyle w:val="TagStyle"/>
          <w:rtl/>
        </w:rPr>
        <w:t xml:space="preserve"> &lt;&lt; קריאה &gt;&gt;</w:t>
      </w:r>
      <w:r>
        <w:rPr>
          <w:rtl/>
        </w:rPr>
        <w:t xml:space="preserve">   </w:t>
      </w:r>
    </w:p>
    <w:p w:rsidR="003C6B90" w:rsidRDefault="003C6B90" w:rsidP="00650F2A">
      <w:pPr>
        <w:rPr>
          <w:rtl/>
          <w:lang w:eastAsia="he-IL"/>
        </w:rPr>
      </w:pPr>
    </w:p>
    <w:p w:rsidR="003C6B90" w:rsidRDefault="003C6B90" w:rsidP="00C650D8">
      <w:pPr>
        <w:rPr>
          <w:rtl/>
          <w:lang w:eastAsia="he-IL"/>
        </w:rPr>
      </w:pPr>
      <w:r>
        <w:rPr>
          <w:rFonts w:hint="cs"/>
          <w:rtl/>
          <w:lang w:eastAsia="he-IL"/>
        </w:rPr>
        <w:t>זה בסדר, גם אנחנו לא לגיטימיים בעיניך. הרי כתבת שאני חברת כנסת לא לגיטימית.</w:t>
      </w:r>
    </w:p>
    <w:p w:rsidR="003C6B90" w:rsidRDefault="003C6B90" w:rsidP="00C650D8">
      <w:pPr>
        <w:rPr>
          <w:rtl/>
          <w:lang w:eastAsia="he-IL"/>
        </w:rPr>
      </w:pPr>
    </w:p>
    <w:p w:rsidR="003C6B90" w:rsidRDefault="003C6B90" w:rsidP="00C650D8">
      <w:pPr>
        <w:pStyle w:val="-"/>
        <w:keepNext/>
        <w:rPr>
          <w:rtl/>
        </w:rPr>
      </w:pPr>
      <w:r w:rsidRPr="00395A11">
        <w:rPr>
          <w:rStyle w:val="TagStyle"/>
          <w:rtl/>
        </w:rPr>
        <w:t xml:space="preserve">&lt;&lt; דובר_המשך &gt;&gt; </w:t>
      </w:r>
      <w:r>
        <w:rPr>
          <w:rtl/>
        </w:rPr>
        <w:t>יוראי להב הרצנו (יש עתיד):</w:t>
      </w:r>
      <w:r w:rsidRPr="00395A11">
        <w:rPr>
          <w:rStyle w:val="TagStyle"/>
          <w:rtl/>
        </w:rPr>
        <w:t xml:space="preserve"> &lt;&lt; דובר_המשך &gt;&gt;</w:t>
      </w:r>
      <w:r>
        <w:rPr>
          <w:rtl/>
        </w:rPr>
        <w:t xml:space="preserve">   </w:t>
      </w:r>
    </w:p>
    <w:p w:rsidR="003C6B90" w:rsidRDefault="003C6B90" w:rsidP="00C650D8">
      <w:pPr>
        <w:rPr>
          <w:rtl/>
          <w:lang w:eastAsia="he-IL"/>
        </w:rPr>
      </w:pPr>
    </w:p>
    <w:p w:rsidR="003C6B90" w:rsidRDefault="003C6B90" w:rsidP="00C650D8">
      <w:pPr>
        <w:rPr>
          <w:rtl/>
          <w:lang w:eastAsia="he-IL"/>
        </w:rPr>
      </w:pPr>
      <w:r>
        <w:rPr>
          <w:rFonts w:hint="cs"/>
          <w:rtl/>
          <w:lang w:eastAsia="he-IL"/>
        </w:rPr>
        <w:t>את מצדיקה?</w:t>
      </w:r>
    </w:p>
    <w:p w:rsidR="003C6B90" w:rsidRDefault="003C6B90" w:rsidP="00C650D8">
      <w:pPr>
        <w:rPr>
          <w:rtl/>
          <w:lang w:eastAsia="he-IL"/>
        </w:rPr>
      </w:pPr>
      <w:bookmarkStart w:id="39947" w:name="_ETM_Q71_445560"/>
      <w:bookmarkStart w:id="39948" w:name="_ETM_Q71_445631"/>
      <w:bookmarkEnd w:id="39947"/>
      <w:bookmarkEnd w:id="39948"/>
    </w:p>
    <w:p w:rsidR="003C6B90" w:rsidRDefault="003C6B90" w:rsidP="00C650D8">
      <w:pPr>
        <w:pStyle w:val="af6"/>
        <w:keepNext/>
        <w:rPr>
          <w:rtl/>
        </w:rPr>
      </w:pPr>
      <w:bookmarkStart w:id="39949" w:name="_ETM_Q71_447768"/>
      <w:bookmarkStart w:id="39950" w:name="_ETM_Q71_447852"/>
      <w:bookmarkStart w:id="39951" w:name="ET_yor_6253_27"/>
      <w:bookmarkEnd w:id="39949"/>
      <w:bookmarkEnd w:id="39950"/>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39951"/>
    </w:p>
    <w:p w:rsidR="003C6B90" w:rsidRDefault="003C6B90" w:rsidP="00650F2A">
      <w:pPr>
        <w:rPr>
          <w:rtl/>
          <w:lang w:eastAsia="he-IL"/>
        </w:rPr>
      </w:pPr>
    </w:p>
    <w:p w:rsidR="003C6B90" w:rsidRDefault="003C6B90" w:rsidP="00C650D8">
      <w:pPr>
        <w:rPr>
          <w:rtl/>
          <w:lang w:eastAsia="he-IL"/>
        </w:rPr>
      </w:pPr>
      <w:bookmarkStart w:id="39952" w:name="_ETM_Q71_448750"/>
      <w:bookmarkEnd w:id="39952"/>
      <w:r>
        <w:rPr>
          <w:rFonts w:hint="cs"/>
          <w:rtl/>
          <w:lang w:eastAsia="he-IL"/>
        </w:rPr>
        <w:t xml:space="preserve">חבר </w:t>
      </w:r>
      <w:bookmarkStart w:id="39953" w:name="_ETM_Q71_449613"/>
      <w:bookmarkEnd w:id="39953"/>
      <w:r>
        <w:rPr>
          <w:rFonts w:hint="cs"/>
          <w:rtl/>
          <w:lang w:eastAsia="he-IL"/>
        </w:rPr>
        <w:t xml:space="preserve">הכנסת יוראי להב הרצנו, נא לסיים. </w:t>
      </w:r>
    </w:p>
    <w:p w:rsidR="003C6B90" w:rsidRPr="0051357A" w:rsidRDefault="003C6B90" w:rsidP="00C650D8">
      <w:pPr>
        <w:rPr>
          <w:rtl/>
          <w:lang w:eastAsia="he-IL"/>
        </w:rPr>
      </w:pPr>
      <w:bookmarkStart w:id="39954" w:name="_ETM_Q71_455332"/>
      <w:bookmarkStart w:id="39955" w:name="_ETM_Q71_455407"/>
      <w:bookmarkEnd w:id="39954"/>
      <w:bookmarkEnd w:id="39955"/>
    </w:p>
    <w:p w:rsidR="003C6B90" w:rsidRDefault="003C6B90" w:rsidP="00C650D8">
      <w:pPr>
        <w:pStyle w:val="af5"/>
        <w:keepNext/>
        <w:rPr>
          <w:rtl/>
        </w:rPr>
      </w:pPr>
      <w:bookmarkStart w:id="39956" w:name="ET_interruption_6361_23"/>
      <w:r w:rsidRPr="0051357A">
        <w:rPr>
          <w:rStyle w:val="TagStyle"/>
          <w:rtl/>
        </w:rPr>
        <w:t xml:space="preserve"> &lt;&lt; קריאה &gt;&gt; </w:t>
      </w:r>
      <w:r>
        <w:rPr>
          <w:rtl/>
        </w:rPr>
        <w:t>נאור שירי (יש עתיד):</w:t>
      </w:r>
      <w:r w:rsidRPr="0051357A">
        <w:rPr>
          <w:rStyle w:val="TagStyle"/>
          <w:rtl/>
        </w:rPr>
        <w:t xml:space="preserve"> &lt;&lt; קריאה &gt;&gt;</w:t>
      </w:r>
      <w:r>
        <w:rPr>
          <w:rtl/>
        </w:rPr>
        <w:t xml:space="preserve">   </w:t>
      </w:r>
      <w:bookmarkEnd w:id="39956"/>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מי שקונה פיצות למי שתוקף את חיילי צה"ל הוא לא לגיטימי. </w:t>
      </w:r>
    </w:p>
    <w:p w:rsidR="003C6B90" w:rsidRDefault="003C6B90" w:rsidP="00C650D8">
      <w:pPr>
        <w:rPr>
          <w:rtl/>
          <w:lang w:eastAsia="he-IL"/>
        </w:rPr>
      </w:pPr>
      <w:bookmarkStart w:id="39957" w:name="_ETM_Q71_451875"/>
      <w:bookmarkStart w:id="39958" w:name="_ETM_Q71_451947"/>
      <w:bookmarkEnd w:id="39957"/>
      <w:bookmarkEnd w:id="39958"/>
    </w:p>
    <w:p w:rsidR="003C6B90" w:rsidRDefault="003C6B90" w:rsidP="00C650D8">
      <w:pPr>
        <w:pStyle w:val="af5"/>
        <w:keepNext/>
        <w:rPr>
          <w:rtl/>
        </w:rPr>
      </w:pPr>
      <w:bookmarkStart w:id="39959" w:name="ET_interruption_6356_24"/>
      <w:r w:rsidRPr="0051357A">
        <w:rPr>
          <w:rStyle w:val="TagStyle"/>
          <w:rtl/>
        </w:rPr>
        <w:t xml:space="preserve"> &lt;&lt; קריאה &gt;&gt; </w:t>
      </w:r>
      <w:r>
        <w:rPr>
          <w:rtl/>
        </w:rPr>
        <w:t>לימור סון הר מלך (עוצמה יהודית):</w:t>
      </w:r>
      <w:r w:rsidRPr="0051357A">
        <w:rPr>
          <w:rStyle w:val="TagStyle"/>
          <w:rtl/>
        </w:rPr>
        <w:t xml:space="preserve"> &lt;&lt; קריאה &gt;&gt;</w:t>
      </w:r>
      <w:r>
        <w:rPr>
          <w:rtl/>
        </w:rPr>
        <w:t xml:space="preserve">   </w:t>
      </w:r>
      <w:bookmarkEnd w:id="39959"/>
    </w:p>
    <w:p w:rsidR="003C6B90" w:rsidRDefault="003C6B90" w:rsidP="00650F2A">
      <w:pPr>
        <w:rPr>
          <w:rtl/>
          <w:lang w:eastAsia="he-IL"/>
        </w:rPr>
      </w:pPr>
    </w:p>
    <w:p w:rsidR="003C6B90" w:rsidRDefault="003C6B90" w:rsidP="00650F2A">
      <w:pPr>
        <w:rPr>
          <w:rtl/>
          <w:lang w:eastAsia="he-IL"/>
        </w:rPr>
      </w:pPr>
      <w:r>
        <w:rPr>
          <w:rFonts w:hint="cs"/>
          <w:rtl/>
          <w:lang w:eastAsia="he-IL"/>
        </w:rPr>
        <w:t xml:space="preserve">אז אתה, אל תדבר על לגיטימציה כשאתה עושה </w:t>
      </w:r>
      <w:bookmarkStart w:id="39960" w:name="_ETM_Q71_460497"/>
      <w:bookmarkEnd w:id="39960"/>
      <w:r>
        <w:rPr>
          <w:rFonts w:hint="cs"/>
          <w:rtl/>
          <w:lang w:eastAsia="he-IL"/>
        </w:rPr>
        <w:t xml:space="preserve">לנשים </w:t>
      </w:r>
      <w:r w:rsidR="00650F2A">
        <w:rPr>
          <w:rFonts w:hint="cs"/>
          <w:rtl/>
          <w:lang w:eastAsia="he-IL"/>
        </w:rPr>
        <w:t>– – –</w:t>
      </w:r>
      <w:r>
        <w:rPr>
          <w:rFonts w:hint="cs"/>
          <w:rtl/>
          <w:lang w:eastAsia="he-IL"/>
        </w:rPr>
        <w:t xml:space="preserve"> </w:t>
      </w:r>
    </w:p>
    <w:p w:rsidR="003C6B90" w:rsidRDefault="003C6B90" w:rsidP="00C650D8">
      <w:pPr>
        <w:rPr>
          <w:rtl/>
          <w:lang w:eastAsia="he-IL"/>
        </w:rPr>
      </w:pPr>
    </w:p>
    <w:p w:rsidR="003C6B90" w:rsidRDefault="003C6B90" w:rsidP="00C650D8">
      <w:pPr>
        <w:pStyle w:val="af5"/>
        <w:keepNext/>
        <w:rPr>
          <w:rtl/>
        </w:rPr>
      </w:pPr>
      <w:bookmarkStart w:id="39961" w:name="ET_interruption_6149_26"/>
      <w:r w:rsidRPr="0051357A">
        <w:rPr>
          <w:rStyle w:val="TagStyle"/>
          <w:rtl/>
        </w:rPr>
        <w:t xml:space="preserve"> &lt;&lt; קריאה &gt;&gt; </w:t>
      </w:r>
      <w:r>
        <w:rPr>
          <w:rtl/>
        </w:rPr>
        <w:t>גלית דיסטל אטבריאן (הליכוד):</w:t>
      </w:r>
      <w:r w:rsidRPr="0051357A">
        <w:rPr>
          <w:rStyle w:val="TagStyle"/>
          <w:rtl/>
        </w:rPr>
        <w:t xml:space="preserve"> &lt;&lt; קריאה &gt;&gt;</w:t>
      </w:r>
      <w:r>
        <w:rPr>
          <w:rtl/>
        </w:rPr>
        <w:t xml:space="preserve">   </w:t>
      </w:r>
      <w:bookmarkEnd w:id="39961"/>
    </w:p>
    <w:p w:rsidR="003C6B90" w:rsidRDefault="003C6B90" w:rsidP="00650F2A">
      <w:pPr>
        <w:rPr>
          <w:rtl/>
          <w:lang w:eastAsia="he-IL"/>
        </w:rPr>
      </w:pPr>
    </w:p>
    <w:p w:rsidR="003C6B90" w:rsidRDefault="003C6B90" w:rsidP="00650F2A">
      <w:pPr>
        <w:rPr>
          <w:rtl/>
          <w:lang w:eastAsia="he-IL"/>
        </w:rPr>
      </w:pPr>
      <w:r>
        <w:rPr>
          <w:rFonts w:hint="cs"/>
          <w:rtl/>
          <w:lang w:eastAsia="he-IL"/>
        </w:rPr>
        <w:t xml:space="preserve">יוראי, היא לא מצדיקה. היא אומרת </w:t>
      </w:r>
      <w:r w:rsidR="00650F2A">
        <w:rPr>
          <w:rFonts w:hint="cs"/>
          <w:rtl/>
          <w:lang w:eastAsia="he-IL"/>
        </w:rPr>
        <w:t>– – –</w:t>
      </w:r>
      <w:r>
        <w:rPr>
          <w:rFonts w:hint="cs"/>
          <w:rtl/>
          <w:lang w:eastAsia="he-IL"/>
        </w:rPr>
        <w:t xml:space="preserve"> </w:t>
      </w:r>
    </w:p>
    <w:p w:rsidR="003C6B90" w:rsidRDefault="003C6B90" w:rsidP="00C650D8">
      <w:pPr>
        <w:rPr>
          <w:rtl/>
          <w:lang w:eastAsia="he-IL"/>
        </w:rPr>
      </w:pPr>
    </w:p>
    <w:p w:rsidR="003C6B90" w:rsidRDefault="003C6B90" w:rsidP="00C650D8">
      <w:pPr>
        <w:pStyle w:val="-"/>
        <w:keepNext/>
      </w:pPr>
      <w:r>
        <w:rPr>
          <w:rStyle w:val="TagStyle"/>
          <w:rFonts w:hint="cs"/>
          <w:rtl/>
        </w:rPr>
        <w:t xml:space="preserve">&lt;&lt;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את מצדיקה את האמירות של חבר מפלגתך? בבקשה, בבקשה. </w:t>
      </w:r>
    </w:p>
    <w:p w:rsidR="003C6B90" w:rsidRDefault="003C6B90" w:rsidP="00C650D8">
      <w:pPr>
        <w:rPr>
          <w:rtl/>
          <w:lang w:eastAsia="he-IL"/>
        </w:rPr>
      </w:pPr>
      <w:bookmarkStart w:id="39962" w:name="_ETM_Q71_454661"/>
      <w:bookmarkStart w:id="39963" w:name="_ETM_Q71_454749"/>
      <w:bookmarkEnd w:id="39962"/>
      <w:bookmarkEnd w:id="39963"/>
    </w:p>
    <w:p w:rsidR="003C6B90" w:rsidRDefault="003C6B90" w:rsidP="00C650D8">
      <w:pPr>
        <w:pStyle w:val="af6"/>
        <w:keepNext/>
        <w:rPr>
          <w:rtl/>
        </w:rPr>
      </w:pPr>
      <w:bookmarkStart w:id="39964" w:name="ET_yor_6253_28"/>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39964"/>
    </w:p>
    <w:p w:rsidR="003C6B90" w:rsidRDefault="003C6B90" w:rsidP="00650F2A">
      <w:pPr>
        <w:rPr>
          <w:rtl/>
          <w:lang w:eastAsia="he-IL"/>
        </w:rPr>
      </w:pPr>
    </w:p>
    <w:p w:rsidR="003C6B90" w:rsidRDefault="003C6B90" w:rsidP="00C650D8">
      <w:pPr>
        <w:rPr>
          <w:rtl/>
          <w:lang w:eastAsia="he-IL"/>
        </w:rPr>
      </w:pPr>
      <w:bookmarkStart w:id="39965" w:name="_ETM_Q71_456072"/>
      <w:bookmarkEnd w:id="39965"/>
      <w:r>
        <w:rPr>
          <w:rFonts w:hint="cs"/>
          <w:rtl/>
          <w:lang w:eastAsia="he-IL"/>
        </w:rPr>
        <w:t xml:space="preserve">חברת הכנסת סון הר מלך. </w:t>
      </w:r>
    </w:p>
    <w:p w:rsidR="003C6B90" w:rsidRDefault="003C6B90" w:rsidP="00C650D8">
      <w:pPr>
        <w:keepNext/>
        <w:rPr>
          <w:rtl/>
        </w:rPr>
      </w:pPr>
    </w:p>
    <w:p w:rsidR="003C6B90" w:rsidRDefault="003C6B90" w:rsidP="00C650D8">
      <w:pPr>
        <w:pStyle w:val="-"/>
        <w:keepNext/>
      </w:pPr>
      <w:r>
        <w:rPr>
          <w:rStyle w:val="TagStyle"/>
          <w:rFonts w:hint="cs"/>
          <w:rtl/>
        </w:rPr>
        <w:t xml:space="preserve">&lt;&lt;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3C6B90" w:rsidRPr="0051357A" w:rsidRDefault="003C6B90" w:rsidP="00C650D8">
      <w:pPr>
        <w:rPr>
          <w:rtl/>
          <w:lang w:eastAsia="he-IL"/>
        </w:rPr>
      </w:pPr>
    </w:p>
    <w:p w:rsidR="003C6B90" w:rsidRDefault="003C6B90" w:rsidP="00C650D8">
      <w:pPr>
        <w:rPr>
          <w:rtl/>
          <w:lang w:eastAsia="he-IL"/>
        </w:rPr>
      </w:pPr>
      <w:r>
        <w:rPr>
          <w:rFonts w:hint="cs"/>
          <w:rtl/>
          <w:lang w:eastAsia="he-IL"/>
        </w:rPr>
        <w:t xml:space="preserve">בבקשה, </w:t>
      </w:r>
      <w:bookmarkStart w:id="39966" w:name="_ETM_Q71_457730"/>
      <w:bookmarkEnd w:id="39966"/>
      <w:r>
        <w:rPr>
          <w:rFonts w:hint="cs"/>
          <w:rtl/>
          <w:lang w:eastAsia="he-IL"/>
        </w:rPr>
        <w:t xml:space="preserve">חברת הקואליציה מצדיקה פגיעה </w:t>
      </w:r>
      <w:proofErr w:type="spellStart"/>
      <w:r>
        <w:rPr>
          <w:rFonts w:hint="cs"/>
          <w:rtl/>
          <w:lang w:eastAsia="he-IL"/>
        </w:rPr>
        <w:t>בלהט"בים</w:t>
      </w:r>
      <w:proofErr w:type="spellEnd"/>
      <w:r>
        <w:rPr>
          <w:rFonts w:hint="cs"/>
          <w:rtl/>
          <w:lang w:eastAsia="he-IL"/>
        </w:rPr>
        <w:t xml:space="preserve">. </w:t>
      </w:r>
    </w:p>
    <w:p w:rsidR="003C6B90" w:rsidRDefault="003C6B90" w:rsidP="00C650D8">
      <w:pPr>
        <w:rPr>
          <w:rtl/>
          <w:lang w:eastAsia="he-IL"/>
        </w:rPr>
      </w:pPr>
    </w:p>
    <w:p w:rsidR="003C6B90" w:rsidRDefault="003C6B90" w:rsidP="00C650D8">
      <w:pPr>
        <w:pStyle w:val="af6"/>
        <w:keepNext/>
        <w:rPr>
          <w:rtl/>
        </w:rPr>
      </w:pPr>
      <w:bookmarkStart w:id="39967" w:name="ET_yor_6253_29"/>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39967"/>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חברת הכנסת סון הר מלך, זמנו </w:t>
      </w:r>
      <w:bookmarkStart w:id="39968" w:name="_ETM_Q71_461847"/>
      <w:bookmarkEnd w:id="39968"/>
      <w:r>
        <w:rPr>
          <w:rFonts w:hint="cs"/>
          <w:rtl/>
          <w:lang w:eastAsia="he-IL"/>
        </w:rPr>
        <w:t xml:space="preserve">של הדובר הסתיים ואני רוצה לתת לו לסיים את דבריו. </w:t>
      </w:r>
    </w:p>
    <w:p w:rsidR="003C6B90" w:rsidRDefault="003C6B90" w:rsidP="00C650D8">
      <w:pPr>
        <w:rPr>
          <w:b/>
          <w:bCs/>
          <w:u w:val="single"/>
          <w:rtl/>
          <w:lang w:eastAsia="he-IL"/>
        </w:rPr>
      </w:pPr>
      <w:bookmarkStart w:id="39969" w:name="_ETM_Q71_467032"/>
      <w:bookmarkStart w:id="39970" w:name="_ETM_Q71_467095"/>
      <w:bookmarkStart w:id="39971" w:name="_ETM_Q71_467952"/>
      <w:bookmarkStart w:id="39972" w:name="_ETM_Q71_468889"/>
      <w:bookmarkEnd w:id="39969"/>
      <w:bookmarkEnd w:id="39970"/>
      <w:bookmarkEnd w:id="39971"/>
      <w:bookmarkEnd w:id="39972"/>
    </w:p>
    <w:p w:rsidR="003C6B90" w:rsidRDefault="003C6B90" w:rsidP="00C650D8">
      <w:pPr>
        <w:pStyle w:val="af5"/>
        <w:keepNext/>
        <w:rPr>
          <w:rtl/>
        </w:rPr>
      </w:pPr>
      <w:bookmarkStart w:id="39973" w:name="ET_interruption_6149_56"/>
      <w:r w:rsidRPr="009C3EB5">
        <w:rPr>
          <w:rStyle w:val="TagStyle"/>
          <w:rtl/>
        </w:rPr>
        <w:t xml:space="preserve"> &lt;&lt; קריאה &gt;&gt; </w:t>
      </w:r>
      <w:r>
        <w:rPr>
          <w:rtl/>
        </w:rPr>
        <w:t>גלית דיסטל אטבריאן (הליכוד):</w:t>
      </w:r>
      <w:r w:rsidRPr="009C3EB5">
        <w:rPr>
          <w:rStyle w:val="TagStyle"/>
          <w:rtl/>
        </w:rPr>
        <w:t xml:space="preserve"> &lt;&lt; קריאה &gt;&gt;</w:t>
      </w:r>
      <w:r>
        <w:rPr>
          <w:rtl/>
        </w:rPr>
        <w:t xml:space="preserve">   </w:t>
      </w:r>
      <w:bookmarkEnd w:id="39973"/>
    </w:p>
    <w:p w:rsidR="003C6B90" w:rsidRDefault="003C6B90" w:rsidP="00650F2A">
      <w:pPr>
        <w:rPr>
          <w:rtl/>
          <w:lang w:eastAsia="he-IL"/>
        </w:rPr>
      </w:pPr>
    </w:p>
    <w:p w:rsidR="003C6B90" w:rsidRDefault="003C6B90" w:rsidP="00C650D8">
      <w:pPr>
        <w:rPr>
          <w:rtl/>
          <w:lang w:eastAsia="he-IL"/>
        </w:rPr>
      </w:pPr>
      <w:bookmarkStart w:id="39974" w:name="_ETM_Q71_469461"/>
      <w:bookmarkStart w:id="39975" w:name="_ETM_Q71_469492"/>
      <w:bookmarkEnd w:id="39974"/>
      <w:bookmarkEnd w:id="39975"/>
      <w:r>
        <w:rPr>
          <w:rFonts w:hint="cs"/>
          <w:rtl/>
          <w:lang w:eastAsia="he-IL"/>
        </w:rPr>
        <w:t xml:space="preserve">זה לא נכון. יוראי, היא לא מצדיקה. היא אומרת: הפוסל במומו פוסל. </w:t>
      </w:r>
    </w:p>
    <w:p w:rsidR="003C6B90" w:rsidRDefault="003C6B90" w:rsidP="00C650D8">
      <w:pPr>
        <w:rPr>
          <w:rtl/>
          <w:lang w:eastAsia="he-IL"/>
        </w:rPr>
      </w:pPr>
    </w:p>
    <w:p w:rsidR="003C6B90" w:rsidRDefault="003C6B90" w:rsidP="00C650D8">
      <w:pPr>
        <w:pStyle w:val="-"/>
        <w:keepNext/>
      </w:pPr>
      <w:r>
        <w:rPr>
          <w:rStyle w:val="TagStyle"/>
          <w:rFonts w:hint="cs"/>
          <w:rtl/>
        </w:rPr>
        <w:t xml:space="preserve">&lt;&lt;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3C6B90" w:rsidRDefault="003C6B90" w:rsidP="00650F2A">
      <w:pPr>
        <w:rPr>
          <w:rtl/>
          <w:lang w:eastAsia="he-IL"/>
        </w:rPr>
      </w:pPr>
    </w:p>
    <w:p w:rsidR="003C6B90" w:rsidRDefault="003C6B90" w:rsidP="00650F2A">
      <w:pPr>
        <w:rPr>
          <w:rtl/>
          <w:lang w:eastAsia="he-IL"/>
        </w:rPr>
      </w:pPr>
      <w:bookmarkStart w:id="39976" w:name="_ETM_Q71_460338"/>
      <w:bookmarkStart w:id="39977" w:name="_ETM_Q71_460404"/>
      <w:bookmarkEnd w:id="39976"/>
      <w:bookmarkEnd w:id="39977"/>
      <w:r>
        <w:rPr>
          <w:rFonts w:hint="cs"/>
          <w:rtl/>
          <w:lang w:eastAsia="he-IL"/>
        </w:rPr>
        <w:t xml:space="preserve">כל מי שלא יוצא </w:t>
      </w:r>
      <w:r w:rsidR="00650F2A">
        <w:rPr>
          <w:rFonts w:hint="cs"/>
          <w:rtl/>
          <w:lang w:eastAsia="he-IL"/>
        </w:rPr>
        <w:t>– – –</w:t>
      </w:r>
      <w:r>
        <w:rPr>
          <w:rFonts w:hint="cs"/>
          <w:rtl/>
          <w:lang w:eastAsia="he-IL"/>
        </w:rPr>
        <w:t xml:space="preserve"> </w:t>
      </w:r>
    </w:p>
    <w:p w:rsidR="003C6B90" w:rsidRDefault="003C6B90" w:rsidP="00C650D8">
      <w:pPr>
        <w:rPr>
          <w:rtl/>
          <w:lang w:eastAsia="he-IL"/>
        </w:rPr>
      </w:pPr>
      <w:bookmarkStart w:id="39978" w:name="_ETM_Q71_467536"/>
      <w:bookmarkStart w:id="39979" w:name="_ETM_Q71_467595"/>
      <w:bookmarkEnd w:id="39978"/>
      <w:bookmarkEnd w:id="39979"/>
    </w:p>
    <w:p w:rsidR="003C6B90" w:rsidRDefault="003C6B90" w:rsidP="00C650D8">
      <w:pPr>
        <w:pStyle w:val="af5"/>
        <w:keepNext/>
        <w:rPr>
          <w:rtl/>
        </w:rPr>
      </w:pPr>
      <w:bookmarkStart w:id="39980" w:name="ET_interruption_6356_35"/>
      <w:r w:rsidRPr="0051357A">
        <w:rPr>
          <w:rStyle w:val="TagStyle"/>
          <w:rtl/>
        </w:rPr>
        <w:t xml:space="preserve"> &lt;&lt; קריאה &gt;&gt; </w:t>
      </w:r>
      <w:r>
        <w:rPr>
          <w:rtl/>
        </w:rPr>
        <w:t>לימור סון הר מלך (עוצמה יהודית):</w:t>
      </w:r>
      <w:r w:rsidRPr="0051357A">
        <w:rPr>
          <w:rStyle w:val="TagStyle"/>
          <w:rtl/>
        </w:rPr>
        <w:t xml:space="preserve"> &lt;&lt; קריאה &gt;&gt;</w:t>
      </w:r>
      <w:r>
        <w:rPr>
          <w:rtl/>
        </w:rPr>
        <w:t xml:space="preserve">   </w:t>
      </w:r>
      <w:bookmarkEnd w:id="39980"/>
    </w:p>
    <w:p w:rsidR="003C6B90" w:rsidRDefault="003C6B90" w:rsidP="00650F2A">
      <w:pPr>
        <w:rPr>
          <w:rtl/>
          <w:lang w:eastAsia="he-IL"/>
        </w:rPr>
      </w:pPr>
    </w:p>
    <w:p w:rsidR="003C6B90" w:rsidRDefault="00650F2A" w:rsidP="00650F2A">
      <w:pPr>
        <w:rPr>
          <w:rtl/>
          <w:lang w:eastAsia="he-IL"/>
        </w:rPr>
      </w:pPr>
      <w:r>
        <w:rPr>
          <w:rFonts w:hint="cs"/>
          <w:rtl/>
          <w:lang w:eastAsia="he-IL"/>
        </w:rPr>
        <w:t>– – –</w:t>
      </w:r>
      <w:r w:rsidR="003C6B90">
        <w:rPr>
          <w:rFonts w:hint="cs"/>
          <w:rtl/>
          <w:lang w:eastAsia="he-IL"/>
        </w:rPr>
        <w:t xml:space="preserve"> </w:t>
      </w:r>
    </w:p>
    <w:p w:rsidR="003C6B90" w:rsidRPr="0051357A" w:rsidRDefault="003C6B90" w:rsidP="00C650D8">
      <w:pPr>
        <w:rPr>
          <w:rtl/>
          <w:lang w:eastAsia="he-IL"/>
        </w:rPr>
      </w:pPr>
    </w:p>
    <w:p w:rsidR="003C6B90" w:rsidRDefault="003C6B90" w:rsidP="00C650D8">
      <w:pPr>
        <w:pStyle w:val="af6"/>
        <w:keepNext/>
        <w:rPr>
          <w:rtl/>
        </w:rPr>
      </w:pPr>
      <w:bookmarkStart w:id="39981" w:name="ET_yor_6253_34"/>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39981"/>
    </w:p>
    <w:p w:rsidR="003C6B90" w:rsidRDefault="003C6B90" w:rsidP="00650F2A">
      <w:pPr>
        <w:rPr>
          <w:rtl/>
          <w:lang w:eastAsia="he-IL"/>
        </w:rPr>
      </w:pPr>
    </w:p>
    <w:p w:rsidR="003C6B90" w:rsidRDefault="003C6B90" w:rsidP="00C650D8">
      <w:pPr>
        <w:rPr>
          <w:rtl/>
          <w:lang w:eastAsia="he-IL"/>
        </w:rPr>
      </w:pPr>
      <w:bookmarkStart w:id="39982" w:name="_ETM_Q71_468631"/>
      <w:bookmarkEnd w:id="39982"/>
      <w:r>
        <w:rPr>
          <w:rFonts w:hint="cs"/>
          <w:rtl/>
          <w:lang w:eastAsia="he-IL"/>
        </w:rPr>
        <w:t xml:space="preserve">חברת הכנסת סון הר מלך, אני רוצה לתת לדובר </w:t>
      </w:r>
      <w:bookmarkStart w:id="39983" w:name="_ETM_Q71_465633"/>
      <w:bookmarkEnd w:id="39983"/>
      <w:r>
        <w:rPr>
          <w:rFonts w:hint="cs"/>
          <w:rtl/>
          <w:lang w:eastAsia="he-IL"/>
        </w:rPr>
        <w:t xml:space="preserve">לסיים את דבריו. גם זמנו הסתיים. תודה. </w:t>
      </w:r>
    </w:p>
    <w:p w:rsidR="003C6B90" w:rsidRPr="0051357A" w:rsidRDefault="003C6B90" w:rsidP="00C650D8">
      <w:pPr>
        <w:rPr>
          <w:rtl/>
          <w:lang w:eastAsia="he-IL"/>
        </w:rPr>
      </w:pPr>
      <w:bookmarkStart w:id="39984" w:name="_ETM_Q71_473026"/>
      <w:bookmarkStart w:id="39985" w:name="_ETM_Q71_473090"/>
      <w:bookmarkStart w:id="39986" w:name="_ETM_Q71_463423"/>
      <w:bookmarkEnd w:id="39984"/>
      <w:bookmarkEnd w:id="39985"/>
      <w:bookmarkEnd w:id="39986"/>
    </w:p>
    <w:p w:rsidR="003C6B90" w:rsidRDefault="003C6B90" w:rsidP="00C650D8">
      <w:pPr>
        <w:pStyle w:val="af5"/>
        <w:keepNext/>
        <w:rPr>
          <w:rtl/>
        </w:rPr>
      </w:pPr>
      <w:bookmarkStart w:id="39987" w:name="ET_interruption_6361_32"/>
      <w:r w:rsidRPr="0051357A">
        <w:rPr>
          <w:rStyle w:val="TagStyle"/>
          <w:rtl/>
        </w:rPr>
        <w:t xml:space="preserve"> &lt;&lt; קריאה &gt;&gt; </w:t>
      </w:r>
      <w:r>
        <w:rPr>
          <w:rtl/>
        </w:rPr>
        <w:t>נאור שירי (יש עתיד):</w:t>
      </w:r>
      <w:r w:rsidRPr="0051357A">
        <w:rPr>
          <w:rStyle w:val="TagStyle"/>
          <w:rtl/>
        </w:rPr>
        <w:t xml:space="preserve"> &lt;&lt; קריאה &gt;&gt;</w:t>
      </w:r>
      <w:r>
        <w:rPr>
          <w:rtl/>
        </w:rPr>
        <w:t xml:space="preserve">   </w:t>
      </w:r>
      <w:bookmarkEnd w:id="39987"/>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היא קנתה פיצות למי שתקף את </w:t>
      </w:r>
      <w:bookmarkStart w:id="39988" w:name="_ETM_Q71_474363"/>
      <w:bookmarkEnd w:id="39988"/>
      <w:r>
        <w:rPr>
          <w:rFonts w:hint="cs"/>
          <w:rtl/>
          <w:lang w:eastAsia="he-IL"/>
        </w:rPr>
        <w:t xml:space="preserve">חיילי צה"ל. זה מה שעשית. </w:t>
      </w:r>
    </w:p>
    <w:p w:rsidR="003C6B90" w:rsidRPr="0051357A" w:rsidRDefault="003C6B90" w:rsidP="00C650D8">
      <w:pPr>
        <w:rPr>
          <w:rtl/>
          <w:lang w:eastAsia="he-IL"/>
        </w:rPr>
      </w:pPr>
      <w:bookmarkStart w:id="39989" w:name="_ETM_Q71_476491"/>
      <w:bookmarkStart w:id="39990" w:name="_ETM_Q71_476553"/>
      <w:bookmarkEnd w:id="39989"/>
      <w:bookmarkEnd w:id="39990"/>
    </w:p>
    <w:p w:rsidR="003C6B90" w:rsidRDefault="003C6B90" w:rsidP="00C650D8">
      <w:pPr>
        <w:pStyle w:val="af5"/>
        <w:keepNext/>
        <w:rPr>
          <w:rtl/>
        </w:rPr>
      </w:pPr>
      <w:bookmarkStart w:id="39991" w:name="_ETM_Q71_446328"/>
      <w:bookmarkStart w:id="39992" w:name="_ETM_Q71_446397"/>
      <w:bookmarkStart w:id="39993" w:name="ET_interruption_6356_25"/>
      <w:bookmarkEnd w:id="39991"/>
      <w:bookmarkEnd w:id="39992"/>
      <w:r w:rsidRPr="0029542E">
        <w:rPr>
          <w:rStyle w:val="TagStyle"/>
          <w:rtl/>
        </w:rPr>
        <w:t xml:space="preserve"> &lt;&lt; קריאה &gt;&gt; </w:t>
      </w:r>
      <w:r>
        <w:rPr>
          <w:rtl/>
        </w:rPr>
        <w:t>לימור סון הר מלך (עוצמה יהודית):</w:t>
      </w:r>
      <w:r w:rsidRPr="0029542E">
        <w:rPr>
          <w:rStyle w:val="TagStyle"/>
          <w:rtl/>
        </w:rPr>
        <w:t xml:space="preserve"> &lt;&lt; קריאה &gt;&gt;</w:t>
      </w:r>
      <w:r>
        <w:rPr>
          <w:rtl/>
        </w:rPr>
        <w:t xml:space="preserve">   </w:t>
      </w:r>
      <w:bookmarkEnd w:id="39993"/>
    </w:p>
    <w:p w:rsidR="003C6B90" w:rsidRDefault="003C6B90" w:rsidP="00650F2A">
      <w:pPr>
        <w:rPr>
          <w:rtl/>
          <w:lang w:eastAsia="he-IL"/>
        </w:rPr>
      </w:pPr>
    </w:p>
    <w:p w:rsidR="003C6B90" w:rsidRDefault="003C6B90" w:rsidP="00650F2A">
      <w:pPr>
        <w:rPr>
          <w:rtl/>
          <w:lang w:eastAsia="he-IL"/>
        </w:rPr>
      </w:pPr>
      <w:bookmarkStart w:id="39994" w:name="_ETM_Q71_449227"/>
      <w:bookmarkStart w:id="39995" w:name="_ETM_Q71_449474"/>
      <w:bookmarkStart w:id="39996" w:name="_ETM_Q71_449523"/>
      <w:bookmarkEnd w:id="39994"/>
      <w:bookmarkEnd w:id="39995"/>
      <w:bookmarkEnd w:id="39996"/>
      <w:r>
        <w:rPr>
          <w:rFonts w:hint="cs"/>
          <w:rtl/>
          <w:lang w:eastAsia="he-IL"/>
        </w:rPr>
        <w:t xml:space="preserve"> אל תדבר לגיטימציה כשאתה עושה לנשים </w:t>
      </w:r>
      <w:r w:rsidR="00650F2A">
        <w:rPr>
          <w:rFonts w:hint="cs"/>
          <w:rtl/>
          <w:lang w:eastAsia="he-IL"/>
        </w:rPr>
        <w:t>– – –</w:t>
      </w:r>
      <w:r>
        <w:rPr>
          <w:rFonts w:hint="cs"/>
          <w:rtl/>
          <w:lang w:eastAsia="he-IL"/>
        </w:rPr>
        <w:t xml:space="preserve"> אתה עושה לנשים דה-לגיטימציה. </w:t>
      </w:r>
    </w:p>
    <w:p w:rsidR="003C6B90" w:rsidRDefault="003C6B90" w:rsidP="00C650D8">
      <w:pPr>
        <w:rPr>
          <w:rtl/>
          <w:lang w:eastAsia="he-IL"/>
        </w:rPr>
      </w:pPr>
    </w:p>
    <w:p w:rsidR="003C6B90" w:rsidRDefault="003C6B90" w:rsidP="00C650D8">
      <w:pPr>
        <w:pStyle w:val="af6"/>
        <w:keepNext/>
        <w:rPr>
          <w:rtl/>
        </w:rPr>
      </w:pPr>
      <w:r w:rsidRPr="00395A11">
        <w:rPr>
          <w:rStyle w:val="TagStyle"/>
          <w:rtl/>
        </w:rPr>
        <w:t xml:space="preserve"> &lt;&lt; יור &gt;&gt; </w:t>
      </w:r>
      <w:r>
        <w:rPr>
          <w:rtl/>
        </w:rPr>
        <w:t>היו"ר משה טור פז:</w:t>
      </w:r>
      <w:r w:rsidRPr="00395A11">
        <w:rPr>
          <w:rStyle w:val="TagStyle"/>
          <w:rtl/>
        </w:rPr>
        <w:t xml:space="preserve"> &lt;&lt; יור &gt;&gt;</w:t>
      </w:r>
      <w:r>
        <w:rPr>
          <w:rtl/>
        </w:rPr>
        <w:t xml:space="preserve">   </w:t>
      </w:r>
    </w:p>
    <w:p w:rsidR="003C6B90" w:rsidRDefault="003C6B90" w:rsidP="00C650D8">
      <w:pPr>
        <w:rPr>
          <w:rtl/>
          <w:lang w:eastAsia="he-IL"/>
        </w:rPr>
      </w:pPr>
    </w:p>
    <w:p w:rsidR="003C6B90" w:rsidRDefault="003C6B90" w:rsidP="00C650D8">
      <w:pPr>
        <w:rPr>
          <w:rtl/>
          <w:lang w:eastAsia="he-IL"/>
        </w:rPr>
      </w:pPr>
      <w:r>
        <w:rPr>
          <w:rFonts w:hint="cs"/>
          <w:rtl/>
          <w:lang w:eastAsia="he-IL"/>
        </w:rPr>
        <w:t>היא קנתה פיצה למי שתקף את חיילי צה"ל, למי שתקף את חיילי צה"ל</w:t>
      </w:r>
      <w:bookmarkStart w:id="39997" w:name="_ETM_Q71_476382"/>
      <w:bookmarkStart w:id="39998" w:name="_ETM_Q71_476463"/>
      <w:bookmarkEnd w:id="39997"/>
      <w:bookmarkEnd w:id="39998"/>
      <w:r>
        <w:rPr>
          <w:rFonts w:hint="cs"/>
          <w:rtl/>
          <w:lang w:eastAsia="he-IL"/>
        </w:rPr>
        <w:t xml:space="preserve">. </w:t>
      </w:r>
      <w:bookmarkStart w:id="39999" w:name="_ETM_Q71_479507"/>
      <w:bookmarkEnd w:id="39999"/>
    </w:p>
    <w:p w:rsidR="003C6B90" w:rsidRDefault="003C6B90" w:rsidP="00C650D8">
      <w:pPr>
        <w:rPr>
          <w:rtl/>
          <w:lang w:eastAsia="he-IL"/>
        </w:rPr>
      </w:pPr>
    </w:p>
    <w:p w:rsidR="003C6B90" w:rsidRDefault="003C6B90" w:rsidP="00C650D8">
      <w:pPr>
        <w:pStyle w:val="-"/>
        <w:keepNext/>
      </w:pPr>
      <w:r>
        <w:rPr>
          <w:rStyle w:val="TagStyle"/>
          <w:rFonts w:hint="cs"/>
          <w:rtl/>
        </w:rPr>
        <w:t xml:space="preserve">&lt;&lt; דובר_המשך &gt;&gt; </w:t>
      </w:r>
      <w:r>
        <w:rPr>
          <w:rFonts w:hint="cs"/>
          <w:rtl/>
        </w:rPr>
        <w:t>יוראי להב הרצנו (יש עתיד):</w:t>
      </w:r>
      <w:r>
        <w:rPr>
          <w:rStyle w:val="TagStyle"/>
          <w:rtl/>
        </w:rPr>
        <w:t xml:space="preserve"> &lt;&lt; דובר_המשך &gt;&gt;</w:t>
      </w:r>
      <w:r>
        <w:rPr>
          <w:rFonts w:hint="cs"/>
          <w:rtl/>
        </w:rPr>
        <w:t xml:space="preserve">   </w:t>
      </w:r>
    </w:p>
    <w:p w:rsidR="003C6B90" w:rsidRDefault="003C6B90" w:rsidP="00650F2A">
      <w:pPr>
        <w:rPr>
          <w:rtl/>
          <w:lang w:eastAsia="he-IL"/>
        </w:rPr>
      </w:pPr>
    </w:p>
    <w:p w:rsidR="003C6B90" w:rsidRDefault="003C6B90" w:rsidP="00C650D8">
      <w:pPr>
        <w:rPr>
          <w:rtl/>
          <w:lang w:eastAsia="he-IL"/>
        </w:rPr>
      </w:pPr>
      <w:bookmarkStart w:id="40000" w:name="_ETM_Q71_473901"/>
      <w:bookmarkStart w:id="40001" w:name="_ETM_Q71_473977"/>
      <w:bookmarkEnd w:id="40000"/>
      <w:bookmarkEnd w:id="40001"/>
      <w:r>
        <w:rPr>
          <w:rFonts w:hint="cs"/>
          <w:rtl/>
          <w:lang w:eastAsia="he-IL"/>
        </w:rPr>
        <w:t xml:space="preserve">אני צריך רק משפט. </w:t>
      </w:r>
    </w:p>
    <w:p w:rsidR="003C6B90" w:rsidRDefault="003C6B90" w:rsidP="00C650D8">
      <w:pPr>
        <w:rPr>
          <w:rtl/>
          <w:lang w:eastAsia="he-IL"/>
        </w:rPr>
      </w:pPr>
    </w:p>
    <w:p w:rsidR="003C6B90" w:rsidRDefault="003C6B90" w:rsidP="00C650D8">
      <w:pPr>
        <w:pStyle w:val="af6"/>
        <w:keepNext/>
        <w:rPr>
          <w:rtl/>
        </w:rPr>
      </w:pPr>
      <w:bookmarkStart w:id="40002" w:name="ET_yor_6253_37"/>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40002"/>
    </w:p>
    <w:p w:rsidR="003C6B90" w:rsidRDefault="003C6B90" w:rsidP="00650F2A">
      <w:pPr>
        <w:rPr>
          <w:rtl/>
          <w:lang w:eastAsia="he-IL"/>
        </w:rPr>
      </w:pPr>
    </w:p>
    <w:p w:rsidR="003C6B90" w:rsidRPr="0051357A" w:rsidRDefault="003C6B90" w:rsidP="00C650D8">
      <w:pPr>
        <w:rPr>
          <w:rtl/>
          <w:lang w:eastAsia="he-IL"/>
        </w:rPr>
      </w:pPr>
      <w:bookmarkStart w:id="40003" w:name="_ETM_Q71_475791"/>
      <w:bookmarkEnd w:id="40003"/>
      <w:r>
        <w:rPr>
          <w:rFonts w:hint="cs"/>
          <w:rtl/>
          <w:lang w:eastAsia="he-IL"/>
        </w:rPr>
        <w:t xml:space="preserve">חברת הכנסת הר מלך, </w:t>
      </w:r>
      <w:bookmarkStart w:id="40004" w:name="_ETM_Q71_481613"/>
      <w:bookmarkEnd w:id="40004"/>
      <w:r>
        <w:rPr>
          <w:rFonts w:hint="cs"/>
          <w:rtl/>
          <w:lang w:eastAsia="he-IL"/>
        </w:rPr>
        <w:t xml:space="preserve">שוב. חבר הכנסת שירי. </w:t>
      </w:r>
    </w:p>
    <w:p w:rsidR="003C6B90" w:rsidRDefault="003C6B90" w:rsidP="00C650D8">
      <w:pPr>
        <w:rPr>
          <w:rtl/>
          <w:lang w:eastAsia="he-IL"/>
        </w:rPr>
      </w:pPr>
      <w:bookmarkStart w:id="40005" w:name="_ETM_Q71_487541"/>
      <w:bookmarkStart w:id="40006" w:name="_ETM_Q71_487595"/>
      <w:bookmarkEnd w:id="40005"/>
      <w:bookmarkEnd w:id="40006"/>
    </w:p>
    <w:p w:rsidR="003C6B90" w:rsidRDefault="003C6B90" w:rsidP="00C650D8">
      <w:pPr>
        <w:pStyle w:val="af5"/>
        <w:keepNext/>
        <w:rPr>
          <w:rtl/>
        </w:rPr>
      </w:pPr>
      <w:bookmarkStart w:id="40007" w:name="ET_interruption_6356_38"/>
      <w:r w:rsidRPr="0051357A">
        <w:rPr>
          <w:rStyle w:val="TagStyle"/>
          <w:rtl/>
        </w:rPr>
        <w:t xml:space="preserve"> &lt;&lt; קריאה &gt;&gt; </w:t>
      </w:r>
      <w:r>
        <w:rPr>
          <w:rtl/>
        </w:rPr>
        <w:t>לימור סון הר מלך (עוצמה יהודית):</w:t>
      </w:r>
      <w:r w:rsidRPr="0051357A">
        <w:rPr>
          <w:rStyle w:val="TagStyle"/>
          <w:rtl/>
        </w:rPr>
        <w:t xml:space="preserve"> &lt;&lt; קריאה &gt;&gt;</w:t>
      </w:r>
      <w:r>
        <w:rPr>
          <w:rtl/>
        </w:rPr>
        <w:t xml:space="preserve">   </w:t>
      </w:r>
      <w:bookmarkEnd w:id="40007"/>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ברור, אין בעיה לשקר. </w:t>
      </w:r>
    </w:p>
    <w:p w:rsidR="003C6B90" w:rsidRDefault="003C6B90" w:rsidP="00C650D8">
      <w:pPr>
        <w:rPr>
          <w:rtl/>
          <w:lang w:eastAsia="he-IL"/>
        </w:rPr>
      </w:pPr>
    </w:p>
    <w:p w:rsidR="003C6B90" w:rsidRDefault="003C6B90" w:rsidP="00C650D8">
      <w:pPr>
        <w:pStyle w:val="af5"/>
        <w:keepNext/>
        <w:rPr>
          <w:rtl/>
        </w:rPr>
      </w:pPr>
      <w:bookmarkStart w:id="40008" w:name="ET_interruption_6361_39"/>
      <w:r w:rsidRPr="0051357A">
        <w:rPr>
          <w:rStyle w:val="TagStyle"/>
          <w:rtl/>
        </w:rPr>
        <w:t xml:space="preserve"> &lt;&lt; קריאה &gt;&gt; </w:t>
      </w:r>
      <w:r>
        <w:rPr>
          <w:rtl/>
        </w:rPr>
        <w:t>נאור שירי (יש עתיד):</w:t>
      </w:r>
      <w:r w:rsidRPr="0051357A">
        <w:rPr>
          <w:rStyle w:val="TagStyle"/>
          <w:rtl/>
        </w:rPr>
        <w:t xml:space="preserve"> &lt;&lt; קריאה &gt;&gt;</w:t>
      </w:r>
      <w:r>
        <w:rPr>
          <w:rtl/>
        </w:rPr>
        <w:t xml:space="preserve">   </w:t>
      </w:r>
      <w:bookmarkEnd w:id="40008"/>
    </w:p>
    <w:p w:rsidR="003C6B90" w:rsidRDefault="003C6B90" w:rsidP="00650F2A">
      <w:pPr>
        <w:rPr>
          <w:rtl/>
          <w:lang w:eastAsia="he-IL"/>
        </w:rPr>
      </w:pPr>
    </w:p>
    <w:p w:rsidR="003C6B90" w:rsidRDefault="003C6B90" w:rsidP="00C650D8">
      <w:pPr>
        <w:rPr>
          <w:rtl/>
          <w:lang w:eastAsia="he-IL"/>
        </w:rPr>
      </w:pPr>
      <w:r>
        <w:rPr>
          <w:rFonts w:hint="cs"/>
          <w:rtl/>
          <w:lang w:eastAsia="he-IL"/>
        </w:rPr>
        <w:t>מה, אני משקר?</w:t>
      </w:r>
    </w:p>
    <w:p w:rsidR="003C6B90" w:rsidRDefault="003C6B90" w:rsidP="00C650D8">
      <w:pPr>
        <w:rPr>
          <w:rtl/>
          <w:lang w:eastAsia="he-IL"/>
        </w:rPr>
      </w:pPr>
      <w:bookmarkStart w:id="40009" w:name="_ETM_Q71_493372"/>
      <w:bookmarkStart w:id="40010" w:name="_ETM_Q71_493444"/>
      <w:bookmarkEnd w:id="40009"/>
      <w:bookmarkEnd w:id="40010"/>
    </w:p>
    <w:p w:rsidR="003C6B90" w:rsidRDefault="003C6B90" w:rsidP="00C650D8">
      <w:pPr>
        <w:pStyle w:val="af5"/>
        <w:keepNext/>
        <w:rPr>
          <w:rtl/>
        </w:rPr>
      </w:pPr>
      <w:bookmarkStart w:id="40011" w:name="ET_interruption_6356_40"/>
      <w:r w:rsidRPr="0051357A">
        <w:rPr>
          <w:rStyle w:val="TagStyle"/>
          <w:rtl/>
        </w:rPr>
        <w:t xml:space="preserve"> &lt;&lt; קריאה &gt;&gt; </w:t>
      </w:r>
      <w:r>
        <w:rPr>
          <w:rtl/>
        </w:rPr>
        <w:t>לימור סון הר מלך (עוצמה יהודית):</w:t>
      </w:r>
      <w:r w:rsidRPr="0051357A">
        <w:rPr>
          <w:rStyle w:val="TagStyle"/>
          <w:rtl/>
        </w:rPr>
        <w:t xml:space="preserve"> &lt;&lt; קריאה &gt;&gt;</w:t>
      </w:r>
      <w:r>
        <w:rPr>
          <w:rtl/>
        </w:rPr>
        <w:t xml:space="preserve">   </w:t>
      </w:r>
      <w:bookmarkEnd w:id="40011"/>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כן, אתה משקר. </w:t>
      </w:r>
    </w:p>
    <w:p w:rsidR="003C6B90" w:rsidRDefault="003C6B90" w:rsidP="00C650D8">
      <w:pPr>
        <w:rPr>
          <w:rtl/>
          <w:lang w:eastAsia="he-IL"/>
        </w:rPr>
      </w:pPr>
      <w:bookmarkStart w:id="40012" w:name="_ETM_Q71_492665"/>
      <w:bookmarkStart w:id="40013" w:name="_ETM_Q71_492736"/>
      <w:bookmarkEnd w:id="40012"/>
      <w:bookmarkEnd w:id="40013"/>
    </w:p>
    <w:p w:rsidR="003C6B90" w:rsidRDefault="003C6B90" w:rsidP="00C650D8">
      <w:pPr>
        <w:pStyle w:val="af6"/>
        <w:keepNext/>
        <w:rPr>
          <w:rtl/>
        </w:rPr>
      </w:pPr>
      <w:bookmarkStart w:id="40014" w:name="ET_yor_6253_41"/>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40014"/>
    </w:p>
    <w:p w:rsidR="003C6B90" w:rsidRDefault="003C6B90" w:rsidP="00650F2A">
      <w:pPr>
        <w:rPr>
          <w:rtl/>
          <w:lang w:eastAsia="he-IL"/>
        </w:rPr>
      </w:pPr>
    </w:p>
    <w:p w:rsidR="003C6B90" w:rsidRDefault="003C6B90" w:rsidP="00650F2A">
      <w:pPr>
        <w:rPr>
          <w:rtl/>
          <w:lang w:eastAsia="he-IL"/>
        </w:rPr>
      </w:pPr>
      <w:bookmarkStart w:id="40015" w:name="_ETM_Q71_494132"/>
      <w:bookmarkEnd w:id="40015"/>
      <w:r>
        <w:rPr>
          <w:rFonts w:hint="cs"/>
          <w:rtl/>
          <w:lang w:eastAsia="he-IL"/>
        </w:rPr>
        <w:t xml:space="preserve">חברת </w:t>
      </w:r>
      <w:bookmarkStart w:id="40016" w:name="_ETM_Q71_494940"/>
      <w:bookmarkEnd w:id="40016"/>
      <w:r>
        <w:rPr>
          <w:rFonts w:hint="cs"/>
          <w:rtl/>
          <w:lang w:eastAsia="he-IL"/>
        </w:rPr>
        <w:t xml:space="preserve">הכנסת הר מלך </w:t>
      </w:r>
      <w:r w:rsidR="00650F2A">
        <w:rPr>
          <w:rFonts w:hint="cs"/>
          <w:rtl/>
          <w:lang w:eastAsia="he-IL"/>
        </w:rPr>
        <w:t>– –</w:t>
      </w:r>
      <w:r>
        <w:rPr>
          <w:rFonts w:hint="cs"/>
          <w:rtl/>
          <w:lang w:eastAsia="he-IL"/>
        </w:rPr>
        <w:t xml:space="preserve"> </w:t>
      </w:r>
    </w:p>
    <w:p w:rsidR="003C6B90" w:rsidRDefault="003C6B90" w:rsidP="00C650D8">
      <w:pPr>
        <w:rPr>
          <w:rtl/>
          <w:lang w:eastAsia="he-IL"/>
        </w:rPr>
      </w:pPr>
    </w:p>
    <w:p w:rsidR="003C6B90" w:rsidRDefault="003C6B90" w:rsidP="00C650D8">
      <w:pPr>
        <w:pStyle w:val="af5"/>
        <w:keepNext/>
        <w:rPr>
          <w:rtl/>
        </w:rPr>
      </w:pPr>
      <w:bookmarkStart w:id="40017" w:name="ET_interruption_6150_42"/>
      <w:r w:rsidRPr="0051357A">
        <w:rPr>
          <w:rStyle w:val="TagStyle"/>
          <w:rtl/>
        </w:rPr>
        <w:t xml:space="preserve"> &lt;&lt; קריאה &gt;&gt; </w:t>
      </w:r>
      <w:r>
        <w:rPr>
          <w:rtl/>
        </w:rPr>
        <w:t>מיכל מרים וולדיגר (הציונות הדתית):</w:t>
      </w:r>
      <w:r w:rsidRPr="0051357A">
        <w:rPr>
          <w:rStyle w:val="TagStyle"/>
          <w:rtl/>
        </w:rPr>
        <w:t xml:space="preserve"> &lt;&lt; קריאה &gt;&gt;</w:t>
      </w:r>
      <w:r>
        <w:rPr>
          <w:rtl/>
        </w:rPr>
        <w:t xml:space="preserve">   </w:t>
      </w:r>
      <w:bookmarkEnd w:id="40017"/>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די, רוצים להעביר את החוק. </w:t>
      </w:r>
    </w:p>
    <w:p w:rsidR="003C6B90" w:rsidRDefault="003C6B90" w:rsidP="00C650D8">
      <w:pPr>
        <w:rPr>
          <w:rtl/>
          <w:lang w:eastAsia="he-IL"/>
        </w:rPr>
      </w:pPr>
    </w:p>
    <w:p w:rsidR="003C6B90" w:rsidRDefault="003C6B90" w:rsidP="00C650D8">
      <w:pPr>
        <w:pStyle w:val="af6"/>
        <w:keepNext/>
        <w:rPr>
          <w:rtl/>
        </w:rPr>
      </w:pPr>
      <w:bookmarkStart w:id="40018" w:name="ET_yor_6253_43"/>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40018"/>
    </w:p>
    <w:p w:rsidR="003C6B90" w:rsidRDefault="003C6B90" w:rsidP="00650F2A">
      <w:pPr>
        <w:rPr>
          <w:rtl/>
          <w:lang w:eastAsia="he-IL"/>
        </w:rPr>
      </w:pPr>
    </w:p>
    <w:p w:rsidR="003C6B90" w:rsidRDefault="00650F2A" w:rsidP="00650F2A">
      <w:pPr>
        <w:rPr>
          <w:rtl/>
          <w:lang w:eastAsia="he-IL"/>
        </w:rPr>
      </w:pPr>
      <w:r>
        <w:rPr>
          <w:rFonts w:hint="cs"/>
          <w:rtl/>
          <w:lang w:eastAsia="he-IL"/>
        </w:rPr>
        <w:t>– –</w:t>
      </w:r>
      <w:r w:rsidR="003C6B90">
        <w:rPr>
          <w:rFonts w:hint="cs"/>
          <w:rtl/>
          <w:lang w:eastAsia="he-IL"/>
        </w:rPr>
        <w:t xml:space="preserve"> חברת הכנסת </w:t>
      </w:r>
      <w:bookmarkStart w:id="40019" w:name="_ETM_Q71_493557"/>
      <w:bookmarkEnd w:id="40019"/>
      <w:r w:rsidR="003C6B90">
        <w:rPr>
          <w:rFonts w:hint="cs"/>
          <w:rtl/>
          <w:lang w:eastAsia="he-IL"/>
        </w:rPr>
        <w:t xml:space="preserve">וולדיגר, אני לא רוצה לקרוא </w:t>
      </w:r>
      <w:r w:rsidR="00FE0F44">
        <w:rPr>
          <w:rFonts w:hint="cs"/>
          <w:rtl/>
          <w:lang w:eastAsia="he-IL"/>
        </w:rPr>
        <w:t>אתכן</w:t>
      </w:r>
      <w:r w:rsidR="003C6B90">
        <w:rPr>
          <w:rFonts w:hint="cs"/>
          <w:rtl/>
          <w:lang w:eastAsia="he-IL"/>
        </w:rPr>
        <w:t xml:space="preserve"> לסדר. תנו לחבר </w:t>
      </w:r>
      <w:bookmarkStart w:id="40020" w:name="_ETM_Q71_501032"/>
      <w:bookmarkEnd w:id="40020"/>
      <w:r w:rsidR="003C6B90">
        <w:rPr>
          <w:rFonts w:hint="cs"/>
          <w:rtl/>
          <w:lang w:eastAsia="he-IL"/>
        </w:rPr>
        <w:t>הכנסת להב הרצנו לסיים את דבריו.</w:t>
      </w:r>
    </w:p>
    <w:p w:rsidR="003C6B90" w:rsidRDefault="003C6B90" w:rsidP="00C650D8">
      <w:pPr>
        <w:rPr>
          <w:rtl/>
          <w:lang w:eastAsia="he-IL"/>
        </w:rPr>
      </w:pPr>
    </w:p>
    <w:p w:rsidR="003C6B90" w:rsidRDefault="003C6B90" w:rsidP="00C650D8">
      <w:pPr>
        <w:pStyle w:val="af5"/>
        <w:keepNext/>
        <w:rPr>
          <w:rtl/>
        </w:rPr>
      </w:pPr>
      <w:bookmarkStart w:id="40021" w:name="ET_interruption_6150_44"/>
      <w:r w:rsidRPr="0051357A">
        <w:rPr>
          <w:rStyle w:val="TagStyle"/>
          <w:rtl/>
        </w:rPr>
        <w:t xml:space="preserve"> &lt;&lt; קריאה &gt;&gt; </w:t>
      </w:r>
      <w:r>
        <w:rPr>
          <w:rtl/>
        </w:rPr>
        <w:t>מיכל מרים וולדיגר (הציונות הדתית):</w:t>
      </w:r>
      <w:r w:rsidRPr="0051357A">
        <w:rPr>
          <w:rStyle w:val="TagStyle"/>
          <w:rtl/>
        </w:rPr>
        <w:t xml:space="preserve"> &lt;&lt; קריאה &gt;&gt;</w:t>
      </w:r>
      <w:r>
        <w:rPr>
          <w:rtl/>
        </w:rPr>
        <w:t xml:space="preserve">   </w:t>
      </w:r>
      <w:bookmarkEnd w:id="40021"/>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הזמן עבר. </w:t>
      </w:r>
    </w:p>
    <w:p w:rsidR="003C6B90" w:rsidRDefault="003C6B90" w:rsidP="00C650D8">
      <w:pPr>
        <w:rPr>
          <w:rtl/>
          <w:lang w:eastAsia="he-IL"/>
        </w:rPr>
      </w:pPr>
    </w:p>
    <w:p w:rsidR="003C6B90" w:rsidRDefault="003C6B90" w:rsidP="00C650D8">
      <w:pPr>
        <w:pStyle w:val="af6"/>
        <w:keepNext/>
        <w:rPr>
          <w:rtl/>
        </w:rPr>
      </w:pPr>
      <w:bookmarkStart w:id="40022" w:name="ET_yor_6253_45"/>
      <w:r w:rsidRPr="0051357A">
        <w:rPr>
          <w:rStyle w:val="TagStyle"/>
          <w:rtl/>
        </w:rPr>
        <w:t xml:space="preserve"> &lt;&lt; יור &gt;&gt; </w:t>
      </w:r>
      <w:r>
        <w:rPr>
          <w:rtl/>
        </w:rPr>
        <w:t>היו"ר משה טור פז:</w:t>
      </w:r>
      <w:r w:rsidRPr="0051357A">
        <w:rPr>
          <w:rStyle w:val="TagStyle"/>
          <w:rtl/>
        </w:rPr>
        <w:t xml:space="preserve"> &lt;&lt; יור &gt;&gt;</w:t>
      </w:r>
      <w:r>
        <w:rPr>
          <w:rtl/>
        </w:rPr>
        <w:t xml:space="preserve">   </w:t>
      </w:r>
      <w:bookmarkEnd w:id="40022"/>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הוא נקטע, מה לעשות? כן, בבקשה, משפט אחרון, בבקשה. </w:t>
      </w:r>
    </w:p>
    <w:p w:rsidR="003C6B90" w:rsidRDefault="003C6B90" w:rsidP="00C650D8">
      <w:pPr>
        <w:rPr>
          <w:rtl/>
          <w:lang w:eastAsia="he-IL"/>
        </w:rPr>
      </w:pPr>
    </w:p>
    <w:p w:rsidR="003C6B90" w:rsidRDefault="003C6B90" w:rsidP="00C650D8">
      <w:pPr>
        <w:pStyle w:val="-"/>
        <w:keepNext/>
        <w:rPr>
          <w:rtl/>
        </w:rPr>
      </w:pPr>
      <w:bookmarkStart w:id="40023" w:name="ET_speakercontinue_5787_7"/>
      <w:r w:rsidRPr="00395A11">
        <w:rPr>
          <w:rStyle w:val="TagStyle"/>
          <w:rtl/>
        </w:rPr>
        <w:t xml:space="preserve"> &lt;&lt; דובר_המשך &gt;&gt; </w:t>
      </w:r>
      <w:r>
        <w:rPr>
          <w:rtl/>
        </w:rPr>
        <w:t>יוראי להב הרצנו (יש עתיד):</w:t>
      </w:r>
      <w:r w:rsidRPr="00395A11">
        <w:rPr>
          <w:rStyle w:val="TagStyle"/>
          <w:rtl/>
        </w:rPr>
        <w:t xml:space="preserve"> &lt;&lt; דובר_המשך &gt;&gt;</w:t>
      </w:r>
      <w:r>
        <w:rPr>
          <w:rtl/>
        </w:rPr>
        <w:t xml:space="preserve">   </w:t>
      </w:r>
      <w:bookmarkEnd w:id="40023"/>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חברת </w:t>
      </w:r>
      <w:bookmarkStart w:id="40024" w:name="_ETM_Q71_505560"/>
      <w:bookmarkEnd w:id="40024"/>
      <w:r>
        <w:rPr>
          <w:rFonts w:hint="cs"/>
          <w:rtl/>
          <w:lang w:eastAsia="he-IL"/>
        </w:rPr>
        <w:t xml:space="preserve">הכנסת לימור סון הר מלך. אני לא משתמש בחופש שלי בשביל לשלול ממך את החופש. את מצדיקה ונותנת גב לאמירות של פחד ושנאה </w:t>
      </w:r>
      <w:bookmarkStart w:id="40025" w:name="_ETM_Q71_519738"/>
      <w:bookmarkEnd w:id="40025"/>
      <w:r>
        <w:rPr>
          <w:rFonts w:hint="cs"/>
          <w:rtl/>
          <w:lang w:eastAsia="he-IL"/>
        </w:rPr>
        <w:t xml:space="preserve">כלפי מי ששונה ממך או שנראה שונה ממך. זה בלתי נסבל וזה בלתי נסלח. </w:t>
      </w:r>
    </w:p>
    <w:p w:rsidR="003C6B90" w:rsidRDefault="003C6B90" w:rsidP="00C650D8">
      <w:pPr>
        <w:rPr>
          <w:rtl/>
          <w:lang w:eastAsia="he-IL"/>
        </w:rPr>
      </w:pPr>
    </w:p>
    <w:p w:rsidR="003C6B90" w:rsidRDefault="003C6B90" w:rsidP="00C650D8">
      <w:pPr>
        <w:pStyle w:val="af6"/>
        <w:keepNext/>
        <w:rPr>
          <w:rtl/>
        </w:rPr>
      </w:pPr>
      <w:r w:rsidRPr="00395A11">
        <w:rPr>
          <w:rStyle w:val="TagStyle"/>
          <w:rtl/>
        </w:rPr>
        <w:t xml:space="preserve"> &lt;&lt; יור &gt;&gt; </w:t>
      </w:r>
      <w:r>
        <w:rPr>
          <w:rtl/>
        </w:rPr>
        <w:t>היו"ר משה טור פז:</w:t>
      </w:r>
      <w:r w:rsidRPr="00395A11">
        <w:rPr>
          <w:rStyle w:val="TagStyle"/>
          <w:rtl/>
        </w:rPr>
        <w:t xml:space="preserve"> &lt;&lt; יור &gt;&gt;</w:t>
      </w:r>
      <w:r>
        <w:rPr>
          <w:rtl/>
        </w:rPr>
        <w:t xml:space="preserve">   </w:t>
      </w:r>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תודה רבה. הדוברת הבאה, חברת הכנסת מטי צרפתי הרכבי </w:t>
      </w:r>
      <w:r>
        <w:rPr>
          <w:rtl/>
          <w:lang w:eastAsia="he-IL"/>
        </w:rPr>
        <w:t>–</w:t>
      </w:r>
      <w:r>
        <w:rPr>
          <w:rFonts w:hint="cs"/>
          <w:rtl/>
          <w:lang w:eastAsia="he-IL"/>
        </w:rPr>
        <w:t xml:space="preserve"> אינה נוכחת; חברת הכנסת טטיאנה מזרסקי </w:t>
      </w:r>
      <w:r>
        <w:rPr>
          <w:rtl/>
          <w:lang w:eastAsia="he-IL"/>
        </w:rPr>
        <w:t>–</w:t>
      </w:r>
      <w:r>
        <w:rPr>
          <w:rFonts w:hint="cs"/>
          <w:rtl/>
          <w:lang w:eastAsia="he-IL"/>
        </w:rPr>
        <w:t xml:space="preserve"> אינה נוכחת; חברת הכנסת יסמין פרימן </w:t>
      </w:r>
      <w:r>
        <w:rPr>
          <w:rtl/>
          <w:lang w:eastAsia="he-IL"/>
        </w:rPr>
        <w:t>–</w:t>
      </w:r>
      <w:r>
        <w:rPr>
          <w:rFonts w:hint="cs"/>
          <w:rtl/>
          <w:lang w:eastAsia="he-IL"/>
        </w:rPr>
        <w:t xml:space="preserve"> מוותרת; חברת הכנסת דבי ביטון </w:t>
      </w:r>
      <w:r>
        <w:rPr>
          <w:rtl/>
          <w:lang w:eastAsia="he-IL"/>
        </w:rPr>
        <w:t>–</w:t>
      </w:r>
      <w:r>
        <w:rPr>
          <w:rFonts w:hint="cs"/>
          <w:rtl/>
          <w:lang w:eastAsia="he-IL"/>
        </w:rPr>
        <w:t xml:space="preserve"> אינה </w:t>
      </w:r>
      <w:bookmarkStart w:id="40026" w:name="_ETM_Q71_540116"/>
      <w:bookmarkEnd w:id="40026"/>
      <w:r>
        <w:rPr>
          <w:rFonts w:hint="cs"/>
          <w:rtl/>
          <w:lang w:eastAsia="he-IL"/>
        </w:rPr>
        <w:t xml:space="preserve">נוכחת; חבר הכנסת סימון דוידסון </w:t>
      </w:r>
      <w:r>
        <w:rPr>
          <w:rtl/>
          <w:lang w:eastAsia="he-IL"/>
        </w:rPr>
        <w:t>–</w:t>
      </w:r>
      <w:r>
        <w:rPr>
          <w:rFonts w:hint="cs"/>
          <w:rtl/>
          <w:lang w:eastAsia="he-IL"/>
        </w:rPr>
        <w:t xml:space="preserve"> אינו נוכח; חבר </w:t>
      </w:r>
      <w:bookmarkStart w:id="40027" w:name="_ETM_Q71_541411"/>
      <w:bookmarkEnd w:id="40027"/>
      <w:r>
        <w:rPr>
          <w:rFonts w:hint="cs"/>
          <w:rtl/>
          <w:lang w:eastAsia="he-IL"/>
        </w:rPr>
        <w:t xml:space="preserve">הכנסת נאור שירי </w:t>
      </w:r>
      <w:r>
        <w:rPr>
          <w:rtl/>
          <w:lang w:eastAsia="he-IL"/>
        </w:rPr>
        <w:t>–</w:t>
      </w:r>
      <w:r>
        <w:rPr>
          <w:rFonts w:hint="cs"/>
          <w:rtl/>
          <w:lang w:eastAsia="he-IL"/>
        </w:rPr>
        <w:t xml:space="preserve"> מוותר; חברת הכנסת שלי טל מירון </w:t>
      </w:r>
      <w:r>
        <w:rPr>
          <w:rtl/>
          <w:lang w:eastAsia="he-IL"/>
        </w:rPr>
        <w:t>–</w:t>
      </w:r>
      <w:r>
        <w:rPr>
          <w:rFonts w:hint="cs"/>
          <w:rtl/>
          <w:lang w:eastAsia="he-IL"/>
        </w:rPr>
        <w:t xml:space="preserve"> מוותרת; חבר הכנסת ירון לוי </w:t>
      </w:r>
      <w:r>
        <w:rPr>
          <w:rtl/>
          <w:lang w:eastAsia="he-IL"/>
        </w:rPr>
        <w:t>–</w:t>
      </w:r>
      <w:r>
        <w:rPr>
          <w:rFonts w:hint="cs"/>
          <w:rtl/>
          <w:lang w:eastAsia="he-IL"/>
        </w:rPr>
        <w:t xml:space="preserve"> אינו נוכח.  </w:t>
      </w:r>
    </w:p>
    <w:p w:rsidR="003C6B90" w:rsidRDefault="003C6B90" w:rsidP="00C650D8">
      <w:pPr>
        <w:rPr>
          <w:rtl/>
          <w:lang w:eastAsia="he-IL"/>
        </w:rPr>
      </w:pPr>
    </w:p>
    <w:p w:rsidR="003C6B90" w:rsidRDefault="003C6B90" w:rsidP="00C650D8">
      <w:pPr>
        <w:rPr>
          <w:rtl/>
          <w:lang w:eastAsia="he-IL"/>
        </w:rPr>
      </w:pPr>
      <w:r>
        <w:rPr>
          <w:rFonts w:hint="cs"/>
          <w:rtl/>
          <w:lang w:eastAsia="he-IL"/>
        </w:rPr>
        <w:t>אם כך, חבריי חברי הכנסת, אנחנו עוברים להצבעה בקריאה שנייה על הצעת חוק ניוד מידע רפואי, התשפ"ד</w:t>
      </w:r>
      <w:r>
        <w:rPr>
          <w:rFonts w:hint="eastAsia"/>
          <w:rtl/>
          <w:lang w:eastAsia="he-IL"/>
        </w:rPr>
        <w:t>–</w:t>
      </w:r>
      <w:r>
        <w:rPr>
          <w:rFonts w:hint="cs"/>
          <w:rtl/>
          <w:lang w:eastAsia="he-IL"/>
        </w:rPr>
        <w:t xml:space="preserve">2024, כנוסח הוועדה. הצבעה. </w:t>
      </w:r>
    </w:p>
    <w:p w:rsidR="003C6B90" w:rsidRDefault="003C6B90" w:rsidP="00C650D8">
      <w:pPr>
        <w:rPr>
          <w:rtl/>
          <w:lang w:eastAsia="he-IL"/>
        </w:rPr>
      </w:pPr>
    </w:p>
    <w:p w:rsidR="003C6B90" w:rsidRDefault="003C6B90" w:rsidP="00C650D8">
      <w:pPr>
        <w:pStyle w:val="af1"/>
        <w:keepNext/>
        <w:rPr>
          <w:rtl/>
          <w:lang w:eastAsia="he-IL"/>
        </w:rPr>
      </w:pPr>
      <w:r>
        <w:rPr>
          <w:rtl/>
          <w:lang w:eastAsia="he-IL"/>
        </w:rPr>
        <w:t>הצבעה מס'</w:t>
      </w:r>
      <w:r>
        <w:rPr>
          <w:rFonts w:hint="cs"/>
          <w:rtl/>
          <w:lang w:eastAsia="he-IL"/>
        </w:rPr>
        <w:t xml:space="preserve"> 18</w:t>
      </w:r>
    </w:p>
    <w:p w:rsidR="003C6B90" w:rsidRDefault="003C6B90" w:rsidP="00C650D8">
      <w:pPr>
        <w:pStyle w:val="--"/>
        <w:keepNext/>
        <w:rPr>
          <w:rtl/>
          <w:lang w:eastAsia="he-IL"/>
        </w:rPr>
      </w:pPr>
    </w:p>
    <w:p w:rsidR="003C6B90" w:rsidRDefault="003C6B90" w:rsidP="00C650D8">
      <w:pPr>
        <w:pStyle w:val="--"/>
        <w:keepNext/>
        <w:rPr>
          <w:rtl/>
          <w:lang w:eastAsia="he-IL"/>
        </w:rPr>
      </w:pPr>
      <w:r>
        <w:rPr>
          <w:rtl/>
          <w:lang w:eastAsia="he-IL"/>
        </w:rPr>
        <w:t>בעד סעיפים</w:t>
      </w:r>
      <w:r>
        <w:rPr>
          <w:rFonts w:hint="cs"/>
          <w:rtl/>
          <w:lang w:eastAsia="he-IL"/>
        </w:rPr>
        <w:t xml:space="preserve"> 1</w:t>
      </w:r>
      <w:r>
        <w:rPr>
          <w:rFonts w:hint="eastAsia"/>
          <w:rtl/>
          <w:lang w:eastAsia="he-IL"/>
        </w:rPr>
        <w:t xml:space="preserve">–32 </w:t>
      </w:r>
      <w:r>
        <w:rPr>
          <w:rtl/>
          <w:lang w:eastAsia="he-IL"/>
        </w:rPr>
        <w:t>–</w:t>
      </w:r>
      <w:r>
        <w:rPr>
          <w:rFonts w:hint="cs"/>
          <w:rtl/>
          <w:lang w:eastAsia="he-IL"/>
        </w:rPr>
        <w:t xml:space="preserve"> 23</w:t>
      </w:r>
    </w:p>
    <w:p w:rsidR="003C6B90" w:rsidRDefault="003C6B90" w:rsidP="00C650D8">
      <w:pPr>
        <w:pStyle w:val="--"/>
        <w:keepNext/>
        <w:rPr>
          <w:rtl/>
          <w:lang w:eastAsia="he-IL"/>
        </w:rPr>
      </w:pPr>
      <w:r>
        <w:rPr>
          <w:rtl/>
          <w:lang w:eastAsia="he-IL"/>
        </w:rPr>
        <w:t xml:space="preserve">נגד – </w:t>
      </w:r>
      <w:r>
        <w:rPr>
          <w:rFonts w:hint="cs"/>
          <w:rtl/>
          <w:lang w:eastAsia="he-IL"/>
        </w:rPr>
        <w:t>אין</w:t>
      </w:r>
    </w:p>
    <w:p w:rsidR="003C6B90" w:rsidRDefault="003C6B90" w:rsidP="00C650D8">
      <w:pPr>
        <w:pStyle w:val="--"/>
        <w:keepNext/>
        <w:rPr>
          <w:rtl/>
          <w:lang w:eastAsia="he-IL"/>
        </w:rPr>
      </w:pPr>
      <w:r>
        <w:rPr>
          <w:rtl/>
          <w:lang w:eastAsia="he-IL"/>
        </w:rPr>
        <w:t xml:space="preserve">נמנעים – </w:t>
      </w:r>
      <w:r>
        <w:rPr>
          <w:rFonts w:hint="cs"/>
          <w:rtl/>
          <w:lang w:eastAsia="he-IL"/>
        </w:rPr>
        <w:t>אין</w:t>
      </w:r>
    </w:p>
    <w:p w:rsidR="003C6B90" w:rsidRDefault="003C6B90" w:rsidP="00C650D8">
      <w:pPr>
        <w:pStyle w:val="af2"/>
        <w:rPr>
          <w:rtl/>
          <w:lang w:eastAsia="he-IL"/>
        </w:rPr>
      </w:pPr>
      <w:r>
        <w:rPr>
          <w:rtl/>
          <w:lang w:eastAsia="he-IL"/>
        </w:rPr>
        <w:t>סעיפים</w:t>
      </w:r>
      <w:r>
        <w:rPr>
          <w:rFonts w:hint="cs"/>
          <w:rtl/>
          <w:lang w:eastAsia="he-IL"/>
        </w:rPr>
        <w:t xml:space="preserve"> 1–32 נתקבלו. </w:t>
      </w:r>
    </w:p>
    <w:p w:rsidR="003C6B90" w:rsidRDefault="003C6B90" w:rsidP="00C650D8">
      <w:pPr>
        <w:rPr>
          <w:rtl/>
          <w:lang w:eastAsia="he-IL"/>
        </w:rPr>
      </w:pPr>
      <w:bookmarkStart w:id="40028" w:name="_ETM_Q71_556077"/>
      <w:bookmarkStart w:id="40029" w:name="_ETM_Q71_556155"/>
      <w:bookmarkEnd w:id="40028"/>
      <w:bookmarkEnd w:id="40029"/>
    </w:p>
    <w:p w:rsidR="003C6B90" w:rsidRDefault="003C6B90" w:rsidP="00C650D8">
      <w:pPr>
        <w:pStyle w:val="af6"/>
        <w:keepNext/>
        <w:rPr>
          <w:rtl/>
        </w:rPr>
      </w:pPr>
      <w:bookmarkStart w:id="40030" w:name="ET_yor_6253_46"/>
      <w:r w:rsidRPr="005E2E31">
        <w:rPr>
          <w:rStyle w:val="TagStyle"/>
          <w:rtl/>
        </w:rPr>
        <w:t xml:space="preserve"> &lt;&lt; יור &gt;&gt; </w:t>
      </w:r>
      <w:r>
        <w:rPr>
          <w:rtl/>
        </w:rPr>
        <w:t>היו"ר משה טור פז:</w:t>
      </w:r>
      <w:r w:rsidRPr="005E2E31">
        <w:rPr>
          <w:rStyle w:val="TagStyle"/>
          <w:rtl/>
        </w:rPr>
        <w:t xml:space="preserve"> &lt;&lt; יור &gt;&gt;</w:t>
      </w:r>
      <w:r>
        <w:rPr>
          <w:rtl/>
        </w:rPr>
        <w:t xml:space="preserve">   </w:t>
      </w:r>
      <w:bookmarkEnd w:id="40030"/>
    </w:p>
    <w:p w:rsidR="003C6B90" w:rsidRDefault="003C6B90" w:rsidP="00650F2A">
      <w:pPr>
        <w:rPr>
          <w:rtl/>
          <w:lang w:eastAsia="he-IL"/>
        </w:rPr>
      </w:pPr>
    </w:p>
    <w:p w:rsidR="003C6B90" w:rsidRDefault="003C6B90" w:rsidP="00C650D8">
      <w:pPr>
        <w:rPr>
          <w:rtl/>
          <w:lang w:eastAsia="he-IL"/>
        </w:rPr>
      </w:pPr>
      <w:bookmarkStart w:id="40031" w:name="_ETM_Q71_557490"/>
      <w:bookmarkEnd w:id="40031"/>
      <w:r>
        <w:rPr>
          <w:rFonts w:hint="cs"/>
          <w:rtl/>
          <w:lang w:eastAsia="he-IL"/>
        </w:rPr>
        <w:t xml:space="preserve">נא להפסיק את מחיאות הכפיים, </w:t>
      </w:r>
      <w:bookmarkStart w:id="40032" w:name="_ETM_Q71_582257"/>
      <w:bookmarkEnd w:id="40032"/>
      <w:r>
        <w:rPr>
          <w:rFonts w:hint="cs"/>
          <w:rtl/>
          <w:lang w:eastAsia="he-IL"/>
        </w:rPr>
        <w:t xml:space="preserve">בבקשה. </w:t>
      </w:r>
    </w:p>
    <w:p w:rsidR="003C6B90" w:rsidRDefault="003C6B90" w:rsidP="00C650D8">
      <w:pPr>
        <w:rPr>
          <w:rtl/>
          <w:lang w:eastAsia="he-IL"/>
        </w:rPr>
      </w:pPr>
      <w:bookmarkStart w:id="40033" w:name="_ETM_Q71_583439"/>
      <w:bookmarkStart w:id="40034" w:name="_ETM_Q71_583517"/>
      <w:bookmarkEnd w:id="40033"/>
      <w:bookmarkEnd w:id="40034"/>
    </w:p>
    <w:p w:rsidR="003C6B90" w:rsidRDefault="003C6B90" w:rsidP="00C650D8">
      <w:pPr>
        <w:rPr>
          <w:rtl/>
          <w:lang w:eastAsia="he-IL"/>
        </w:rPr>
      </w:pPr>
      <w:bookmarkStart w:id="40035" w:name="_ETM_Q71_583584"/>
      <w:bookmarkStart w:id="40036" w:name="_ETM_Q71_583653"/>
      <w:bookmarkEnd w:id="40035"/>
      <w:bookmarkEnd w:id="40036"/>
      <w:r>
        <w:rPr>
          <w:rFonts w:hint="cs"/>
          <w:rtl/>
          <w:lang w:eastAsia="he-IL"/>
        </w:rPr>
        <w:t xml:space="preserve">בעד – 23, אין נגד, אין נמנעים. אני קובע כי </w:t>
      </w:r>
      <w:bookmarkStart w:id="40037" w:name="_ETM_Q71_588846"/>
      <w:bookmarkEnd w:id="40037"/>
      <w:r>
        <w:rPr>
          <w:rFonts w:hint="cs"/>
          <w:rtl/>
          <w:lang w:eastAsia="he-IL"/>
        </w:rPr>
        <w:t xml:space="preserve">הצעת החוק עברה בקריאה שנייה. </w:t>
      </w:r>
    </w:p>
    <w:p w:rsidR="003C6B90" w:rsidRDefault="003C6B90" w:rsidP="00C650D8">
      <w:pPr>
        <w:rPr>
          <w:rtl/>
          <w:lang w:eastAsia="he-IL"/>
        </w:rPr>
      </w:pPr>
    </w:p>
    <w:p w:rsidR="003C6B90" w:rsidRPr="005E2E31" w:rsidRDefault="003C6B90" w:rsidP="00C650D8">
      <w:pPr>
        <w:rPr>
          <w:rtl/>
          <w:lang w:eastAsia="he-IL"/>
        </w:rPr>
      </w:pPr>
      <w:r>
        <w:rPr>
          <w:rFonts w:hint="cs"/>
          <w:rtl/>
          <w:lang w:eastAsia="he-IL"/>
        </w:rPr>
        <w:t xml:space="preserve">אנחנו עוברים להצבעה בקריאה השלישית </w:t>
      </w:r>
      <w:bookmarkStart w:id="40038" w:name="_ETM_Q71_593962"/>
      <w:bookmarkEnd w:id="40038"/>
      <w:r>
        <w:rPr>
          <w:rFonts w:hint="cs"/>
          <w:rtl/>
          <w:lang w:eastAsia="he-IL"/>
        </w:rPr>
        <w:t>על הצעת חוק ניוד מידע רפואי, התשפ"ד</w:t>
      </w:r>
      <w:r>
        <w:rPr>
          <w:rFonts w:hint="eastAsia"/>
          <w:rtl/>
          <w:lang w:eastAsia="he-IL"/>
        </w:rPr>
        <w:t>–</w:t>
      </w:r>
      <w:r>
        <w:rPr>
          <w:rFonts w:hint="cs"/>
          <w:rtl/>
          <w:lang w:eastAsia="he-IL"/>
        </w:rPr>
        <w:t xml:space="preserve">2024, כנוסח הוועדה. הצבעה. </w:t>
      </w:r>
      <w:bookmarkStart w:id="40039" w:name="_ETM_Q71_600887"/>
      <w:bookmarkEnd w:id="40039"/>
    </w:p>
    <w:p w:rsidR="003C6B90" w:rsidRDefault="003C6B90" w:rsidP="00C650D8">
      <w:pPr>
        <w:rPr>
          <w:rtl/>
          <w:lang w:eastAsia="he-IL"/>
        </w:rPr>
      </w:pPr>
    </w:p>
    <w:p w:rsidR="003C6B90" w:rsidRDefault="003C6B90" w:rsidP="00C650D8">
      <w:pPr>
        <w:pStyle w:val="af1"/>
        <w:keepNext/>
        <w:rPr>
          <w:rtl/>
          <w:lang w:eastAsia="he-IL"/>
        </w:rPr>
      </w:pPr>
      <w:r>
        <w:rPr>
          <w:rtl/>
          <w:lang w:eastAsia="he-IL"/>
        </w:rPr>
        <w:t>הצבעה מס'</w:t>
      </w:r>
      <w:r>
        <w:rPr>
          <w:rFonts w:hint="cs"/>
          <w:rtl/>
          <w:lang w:eastAsia="he-IL"/>
        </w:rPr>
        <w:t xml:space="preserve"> 19</w:t>
      </w:r>
    </w:p>
    <w:p w:rsidR="003C6B90" w:rsidRDefault="003C6B90" w:rsidP="00C650D8">
      <w:pPr>
        <w:pStyle w:val="--"/>
        <w:keepNext/>
        <w:rPr>
          <w:rtl/>
          <w:lang w:eastAsia="he-IL"/>
        </w:rPr>
      </w:pPr>
    </w:p>
    <w:p w:rsidR="003C6B90" w:rsidRDefault="003C6B90" w:rsidP="00C650D8">
      <w:pPr>
        <w:pStyle w:val="--"/>
        <w:keepNext/>
        <w:rPr>
          <w:rtl/>
          <w:lang w:eastAsia="he-IL"/>
        </w:rPr>
      </w:pPr>
      <w:r>
        <w:rPr>
          <w:rtl/>
          <w:lang w:eastAsia="he-IL"/>
        </w:rPr>
        <w:t>בעד החוק –</w:t>
      </w:r>
      <w:r>
        <w:rPr>
          <w:rFonts w:hint="cs"/>
          <w:rtl/>
          <w:lang w:eastAsia="he-IL"/>
        </w:rPr>
        <w:t xml:space="preserve"> 23</w:t>
      </w:r>
    </w:p>
    <w:p w:rsidR="003C6B90" w:rsidRDefault="003C6B90" w:rsidP="00C650D8">
      <w:pPr>
        <w:pStyle w:val="--"/>
        <w:keepNext/>
        <w:rPr>
          <w:rtl/>
          <w:lang w:eastAsia="he-IL"/>
        </w:rPr>
      </w:pPr>
      <w:r>
        <w:rPr>
          <w:rtl/>
          <w:lang w:eastAsia="he-IL"/>
        </w:rPr>
        <w:t xml:space="preserve">נגד – </w:t>
      </w:r>
      <w:r>
        <w:rPr>
          <w:rFonts w:hint="cs"/>
          <w:rtl/>
          <w:lang w:eastAsia="he-IL"/>
        </w:rPr>
        <w:t>אין</w:t>
      </w:r>
    </w:p>
    <w:p w:rsidR="003C6B90" w:rsidRDefault="003C6B90" w:rsidP="00C650D8">
      <w:pPr>
        <w:pStyle w:val="--"/>
        <w:keepNext/>
        <w:rPr>
          <w:rtl/>
          <w:lang w:eastAsia="he-IL"/>
        </w:rPr>
      </w:pPr>
      <w:r>
        <w:rPr>
          <w:rtl/>
          <w:lang w:eastAsia="he-IL"/>
        </w:rPr>
        <w:t xml:space="preserve">נמנעים – </w:t>
      </w:r>
      <w:r>
        <w:rPr>
          <w:rFonts w:hint="cs"/>
          <w:rtl/>
          <w:lang w:eastAsia="he-IL"/>
        </w:rPr>
        <w:t>אין</w:t>
      </w:r>
    </w:p>
    <w:p w:rsidR="003C6B90" w:rsidRDefault="003C6B90" w:rsidP="00C650D8">
      <w:pPr>
        <w:pStyle w:val="af2"/>
        <w:rPr>
          <w:rtl/>
          <w:lang w:eastAsia="he-IL"/>
        </w:rPr>
      </w:pPr>
      <w:r>
        <w:rPr>
          <w:rtl/>
          <w:lang w:eastAsia="he-IL"/>
        </w:rPr>
        <w:t>חוק</w:t>
      </w:r>
      <w:r>
        <w:rPr>
          <w:rFonts w:hint="cs"/>
          <w:rtl/>
          <w:lang w:eastAsia="he-IL"/>
        </w:rPr>
        <w:t xml:space="preserve"> ניוד מידע רפואי, התשפ"ד</w:t>
      </w:r>
      <w:r>
        <w:rPr>
          <w:rFonts w:hint="eastAsia"/>
          <w:rtl/>
          <w:lang w:eastAsia="he-IL"/>
        </w:rPr>
        <w:t>–</w:t>
      </w:r>
      <w:r>
        <w:rPr>
          <w:rFonts w:hint="cs"/>
          <w:rtl/>
          <w:lang w:eastAsia="he-IL"/>
        </w:rPr>
        <w:t xml:space="preserve">2024, נתקבל. </w:t>
      </w:r>
    </w:p>
    <w:p w:rsidR="003C6B90" w:rsidRDefault="003C6B90" w:rsidP="00C650D8">
      <w:pPr>
        <w:rPr>
          <w:rtl/>
          <w:lang w:eastAsia="he-IL"/>
        </w:rPr>
      </w:pPr>
    </w:p>
    <w:p w:rsidR="003C6B90" w:rsidRDefault="003C6B90" w:rsidP="00C650D8">
      <w:pPr>
        <w:pStyle w:val="af6"/>
        <w:keepNext/>
        <w:rPr>
          <w:rtl/>
        </w:rPr>
      </w:pPr>
      <w:bookmarkStart w:id="40040" w:name="ET_yor_6253_10"/>
      <w:r w:rsidRPr="00395A11">
        <w:rPr>
          <w:rStyle w:val="TagStyle"/>
          <w:rtl/>
        </w:rPr>
        <w:t xml:space="preserve"> &lt;&lt; יור &gt;&gt; </w:t>
      </w:r>
      <w:r>
        <w:rPr>
          <w:rtl/>
        </w:rPr>
        <w:t>היו"ר משה טור פז:</w:t>
      </w:r>
      <w:r w:rsidRPr="00395A11">
        <w:rPr>
          <w:rStyle w:val="TagStyle"/>
          <w:rtl/>
        </w:rPr>
        <w:t xml:space="preserve"> &lt;&lt; יור &gt;&gt;</w:t>
      </w:r>
      <w:r>
        <w:rPr>
          <w:rtl/>
        </w:rPr>
        <w:t xml:space="preserve">   </w:t>
      </w:r>
      <w:bookmarkEnd w:id="40040"/>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בעד – 23, אין </w:t>
      </w:r>
      <w:bookmarkStart w:id="40041" w:name="_ETM_Q71_611228"/>
      <w:bookmarkEnd w:id="40041"/>
      <w:r>
        <w:rPr>
          <w:rFonts w:hint="cs"/>
          <w:rtl/>
          <w:lang w:eastAsia="he-IL"/>
        </w:rPr>
        <w:t>נגד, אין נמנעים. אני קובע כי הצעת חוק ניוד מידע רפואי, התשפ"ד</w:t>
      </w:r>
      <w:r>
        <w:rPr>
          <w:rFonts w:hint="eastAsia"/>
          <w:rtl/>
          <w:lang w:eastAsia="he-IL"/>
        </w:rPr>
        <w:t>–</w:t>
      </w:r>
      <w:r>
        <w:rPr>
          <w:rFonts w:hint="cs"/>
          <w:rtl/>
          <w:lang w:eastAsia="he-IL"/>
        </w:rPr>
        <w:t xml:space="preserve">2024, התקבלה בקריאה השנייה והשלישית, ותיכנס לספר החוקים. </w:t>
      </w:r>
    </w:p>
    <w:p w:rsidR="003C6B90" w:rsidRDefault="003C6B90" w:rsidP="00C650D8">
      <w:pPr>
        <w:rPr>
          <w:rtl/>
          <w:lang w:eastAsia="he-IL"/>
        </w:rPr>
      </w:pPr>
    </w:p>
    <w:p w:rsidR="003C6B90" w:rsidRDefault="003C6B90" w:rsidP="00C650D8">
      <w:pPr>
        <w:rPr>
          <w:rtl/>
          <w:lang w:eastAsia="he-IL"/>
        </w:rPr>
      </w:pPr>
      <w:r>
        <w:rPr>
          <w:rFonts w:hint="cs"/>
          <w:rtl/>
          <w:lang w:eastAsia="he-IL"/>
        </w:rPr>
        <w:t xml:space="preserve">אני מזמין את חבר הכנסת אחמד טיבי, כאחד היוזמים, לעלות </w:t>
      </w:r>
      <w:bookmarkStart w:id="40042" w:name="_ETM_Q71_631758"/>
      <w:bookmarkEnd w:id="40042"/>
      <w:r>
        <w:rPr>
          <w:rFonts w:hint="cs"/>
          <w:rtl/>
          <w:lang w:eastAsia="he-IL"/>
        </w:rPr>
        <w:t xml:space="preserve">לדבר, בבקשה. לרשותך שלוש דקות. </w:t>
      </w:r>
    </w:p>
    <w:p w:rsidR="003C6B90" w:rsidRDefault="003C6B90" w:rsidP="00C650D8">
      <w:pPr>
        <w:rPr>
          <w:rtl/>
          <w:lang w:eastAsia="he-IL"/>
        </w:rPr>
      </w:pPr>
    </w:p>
    <w:p w:rsidR="003C6B90" w:rsidRDefault="003C6B90" w:rsidP="00C650D8">
      <w:pPr>
        <w:pStyle w:val="a4"/>
        <w:keepNext/>
        <w:rPr>
          <w:rtl/>
        </w:rPr>
      </w:pPr>
      <w:bookmarkStart w:id="40043" w:name="ET_speaker_5264_11"/>
      <w:r w:rsidRPr="00395A11">
        <w:rPr>
          <w:rStyle w:val="TagStyle"/>
          <w:rtl/>
        </w:rPr>
        <w:t xml:space="preserve"> &lt;&lt; דובר &gt;&gt; </w:t>
      </w:r>
      <w:bookmarkStart w:id="40044" w:name="_Toc172584012"/>
      <w:r>
        <w:rPr>
          <w:rtl/>
        </w:rPr>
        <w:t>אחמד טיבי (חד"ש-תע"ל):</w:t>
      </w:r>
      <w:bookmarkEnd w:id="40044"/>
      <w:r w:rsidRPr="00395A11">
        <w:rPr>
          <w:rStyle w:val="TagStyle"/>
          <w:rtl/>
        </w:rPr>
        <w:t xml:space="preserve"> &lt;&lt; דובר &gt;&gt;</w:t>
      </w:r>
      <w:r>
        <w:rPr>
          <w:rtl/>
        </w:rPr>
        <w:t xml:space="preserve">   </w:t>
      </w:r>
      <w:bookmarkEnd w:id="40043"/>
    </w:p>
    <w:p w:rsidR="003C6B90" w:rsidRDefault="003C6B90" w:rsidP="00650F2A">
      <w:pPr>
        <w:rPr>
          <w:rtl/>
          <w:lang w:eastAsia="he-IL"/>
        </w:rPr>
      </w:pPr>
    </w:p>
    <w:p w:rsidR="003C6B90" w:rsidRDefault="003C6B90" w:rsidP="00650F2A">
      <w:pPr>
        <w:rPr>
          <w:rtl/>
          <w:lang w:eastAsia="he-IL"/>
        </w:rPr>
      </w:pPr>
      <w:bookmarkStart w:id="40045" w:name="_ETM_Q71_637910"/>
      <w:bookmarkStart w:id="40046" w:name="_ETM_Q71_637983"/>
      <w:bookmarkEnd w:id="40045"/>
      <w:bookmarkEnd w:id="40046"/>
      <w:r>
        <w:rPr>
          <w:rFonts w:hint="cs"/>
          <w:rtl/>
          <w:lang w:eastAsia="he-IL"/>
        </w:rPr>
        <w:t xml:space="preserve">תודה רבה, כבוד היושב-ראש. חוק </w:t>
      </w:r>
      <w:bookmarkStart w:id="40047" w:name="_ETM_Q71_647253"/>
      <w:bookmarkEnd w:id="40047"/>
      <w:r>
        <w:rPr>
          <w:rFonts w:hint="cs"/>
          <w:rtl/>
          <w:lang w:eastAsia="he-IL"/>
        </w:rPr>
        <w:t xml:space="preserve">ניוד מידע רפואי – ניסינו, חברי חבר הכנסת אוסאמה סעדי ואני </w:t>
      </w:r>
      <w:bookmarkStart w:id="40048" w:name="_ETM_Q71_654674"/>
      <w:bookmarkEnd w:id="40048"/>
      <w:r>
        <w:rPr>
          <w:rFonts w:hint="cs"/>
          <w:rtl/>
          <w:lang w:eastAsia="he-IL"/>
        </w:rPr>
        <w:t xml:space="preserve">בקדנציה הקודמת להעביר את הצעת החוק ולא עלה בידינו. אגב, </w:t>
      </w:r>
      <w:bookmarkStart w:id="40049" w:name="_ETM_Q71_661424"/>
      <w:bookmarkEnd w:id="40049"/>
      <w:r>
        <w:rPr>
          <w:rFonts w:hint="cs"/>
          <w:rtl/>
          <w:lang w:eastAsia="he-IL"/>
        </w:rPr>
        <w:t xml:space="preserve">הצעה דומה הייתה גם של קארין אלהרר </w:t>
      </w:r>
      <w:r w:rsidR="00650F2A">
        <w:rPr>
          <w:rFonts w:hint="cs"/>
          <w:rtl/>
          <w:lang w:eastAsia="he-IL"/>
        </w:rPr>
        <w:t>– –</w:t>
      </w:r>
      <w:r>
        <w:rPr>
          <w:rFonts w:hint="cs"/>
          <w:rtl/>
          <w:lang w:eastAsia="he-IL"/>
        </w:rPr>
        <w:t xml:space="preserve"> </w:t>
      </w:r>
    </w:p>
    <w:p w:rsidR="003C6B90" w:rsidRDefault="003C6B90" w:rsidP="00C650D8">
      <w:pPr>
        <w:rPr>
          <w:rtl/>
          <w:lang w:eastAsia="he-IL"/>
        </w:rPr>
      </w:pPr>
      <w:bookmarkStart w:id="40050" w:name="_ETM_Q71_661768"/>
      <w:bookmarkStart w:id="40051" w:name="_ETM_Q71_661836"/>
      <w:bookmarkEnd w:id="40050"/>
      <w:bookmarkEnd w:id="40051"/>
    </w:p>
    <w:p w:rsidR="003C6B90" w:rsidRDefault="003C6B90" w:rsidP="00C650D8">
      <w:pPr>
        <w:pStyle w:val="af5"/>
        <w:rPr>
          <w:rtl/>
        </w:rPr>
      </w:pPr>
      <w:bookmarkStart w:id="40052" w:name="ET_interruption_קר_אה_46"/>
      <w:r w:rsidRPr="00694F89">
        <w:rPr>
          <w:rStyle w:val="TagStyle"/>
          <w:rtl/>
        </w:rPr>
        <w:t xml:space="preserve"> &lt;&lt; קריאה &gt;&gt; </w:t>
      </w:r>
      <w:r>
        <w:rPr>
          <w:rtl/>
        </w:rPr>
        <w:t>קריאה:</w:t>
      </w:r>
      <w:r w:rsidRPr="00694F89">
        <w:rPr>
          <w:rStyle w:val="TagStyle"/>
          <w:rtl/>
        </w:rPr>
        <w:t xml:space="preserve"> &lt;&lt; קריאה &gt;&gt;</w:t>
      </w:r>
      <w:bookmarkEnd w:id="40052"/>
      <w:r>
        <w:rPr>
          <w:rtl/>
        </w:rPr>
        <w:t xml:space="preserve">  </w:t>
      </w:r>
    </w:p>
    <w:p w:rsidR="003C6B90" w:rsidRDefault="003C6B90" w:rsidP="00C650D8">
      <w:pPr>
        <w:rPr>
          <w:rtl/>
          <w:lang w:eastAsia="he-IL"/>
        </w:rPr>
      </w:pPr>
      <w:r>
        <w:rPr>
          <w:rtl/>
          <w:lang w:eastAsia="he-IL"/>
        </w:rPr>
        <w:t xml:space="preserve"> </w:t>
      </w:r>
    </w:p>
    <w:p w:rsidR="003C6B90" w:rsidRDefault="00650F2A" w:rsidP="00650F2A">
      <w:pPr>
        <w:rPr>
          <w:rtl/>
          <w:lang w:eastAsia="he-IL"/>
        </w:rPr>
      </w:pPr>
      <w:r>
        <w:rPr>
          <w:rFonts w:hint="cs"/>
          <w:rtl/>
          <w:lang w:eastAsia="he-IL"/>
        </w:rPr>
        <w:t>– – –</w:t>
      </w:r>
    </w:p>
    <w:p w:rsidR="003C6B90" w:rsidRDefault="003C6B90" w:rsidP="00C650D8">
      <w:pPr>
        <w:rPr>
          <w:rtl/>
          <w:lang w:eastAsia="he-IL"/>
        </w:rPr>
      </w:pPr>
    </w:p>
    <w:p w:rsidR="003C6B90" w:rsidRDefault="003C6B90" w:rsidP="00C650D8">
      <w:pPr>
        <w:pStyle w:val="af6"/>
        <w:keepNext/>
        <w:rPr>
          <w:rtl/>
        </w:rPr>
      </w:pPr>
      <w:bookmarkStart w:id="40053" w:name="_ETM_Q71_661987"/>
      <w:bookmarkStart w:id="40054" w:name="_ETM_Q71_662046"/>
      <w:bookmarkStart w:id="40055" w:name="ET_yor_6253_47"/>
      <w:bookmarkEnd w:id="40053"/>
      <w:bookmarkEnd w:id="40054"/>
      <w:r w:rsidRPr="005E2E31">
        <w:rPr>
          <w:rStyle w:val="TagStyle"/>
          <w:rtl/>
        </w:rPr>
        <w:t xml:space="preserve"> &lt;&lt; יור &gt;&gt; </w:t>
      </w:r>
      <w:r>
        <w:rPr>
          <w:rtl/>
        </w:rPr>
        <w:t>היו"ר משה טור פז:</w:t>
      </w:r>
      <w:r w:rsidRPr="005E2E31">
        <w:rPr>
          <w:rStyle w:val="TagStyle"/>
          <w:rtl/>
        </w:rPr>
        <w:t xml:space="preserve"> &lt;&lt; יור &gt;&gt;</w:t>
      </w:r>
      <w:r>
        <w:rPr>
          <w:rtl/>
        </w:rPr>
        <w:t xml:space="preserve">   </w:t>
      </w:r>
      <w:bookmarkEnd w:id="40055"/>
    </w:p>
    <w:p w:rsidR="003C6B90" w:rsidRDefault="003C6B90" w:rsidP="00650F2A">
      <w:pPr>
        <w:rPr>
          <w:rtl/>
          <w:lang w:eastAsia="he-IL"/>
        </w:rPr>
      </w:pPr>
    </w:p>
    <w:p w:rsidR="003C6B90" w:rsidRPr="005E2E31" w:rsidRDefault="003C6B90" w:rsidP="00C650D8">
      <w:pPr>
        <w:rPr>
          <w:rtl/>
          <w:lang w:eastAsia="he-IL"/>
        </w:rPr>
      </w:pPr>
      <w:bookmarkStart w:id="40056" w:name="_ETM_Q71_664077"/>
      <w:bookmarkEnd w:id="40056"/>
      <w:r>
        <w:rPr>
          <w:rFonts w:hint="cs"/>
          <w:rtl/>
          <w:lang w:eastAsia="he-IL"/>
        </w:rPr>
        <w:t xml:space="preserve">חברת הכנסת הר מלך, בבקשה. </w:t>
      </w:r>
    </w:p>
    <w:p w:rsidR="003C6B90" w:rsidRDefault="003C6B90" w:rsidP="00C650D8">
      <w:pPr>
        <w:rPr>
          <w:rtl/>
          <w:lang w:eastAsia="he-IL"/>
        </w:rPr>
      </w:pPr>
    </w:p>
    <w:p w:rsidR="003C6B90" w:rsidRDefault="003C6B90" w:rsidP="00C650D8">
      <w:pPr>
        <w:pStyle w:val="-"/>
        <w:keepNext/>
        <w:rPr>
          <w:rtl/>
        </w:rPr>
      </w:pPr>
      <w:bookmarkStart w:id="40057" w:name="ET_speakercontinue_5264_50"/>
      <w:r w:rsidRPr="005E2E31">
        <w:rPr>
          <w:rStyle w:val="TagStyle"/>
          <w:rtl/>
        </w:rPr>
        <w:t xml:space="preserve"> &lt;&lt; דובר_המשך &gt;&gt; </w:t>
      </w:r>
      <w:r>
        <w:rPr>
          <w:rtl/>
        </w:rPr>
        <w:t>אחמד טיבי (חד"ש-תע"ל):</w:t>
      </w:r>
      <w:r w:rsidRPr="005E2E31">
        <w:rPr>
          <w:rStyle w:val="TagStyle"/>
          <w:rtl/>
        </w:rPr>
        <w:t xml:space="preserve"> &lt;&lt; דובר_המשך &gt;&gt;</w:t>
      </w:r>
      <w:r>
        <w:rPr>
          <w:rtl/>
        </w:rPr>
        <w:t xml:space="preserve">   </w:t>
      </w:r>
      <w:bookmarkEnd w:id="40057"/>
    </w:p>
    <w:p w:rsidR="003C6B90" w:rsidRDefault="003C6B90" w:rsidP="00650F2A">
      <w:pPr>
        <w:rPr>
          <w:rtl/>
          <w:lang w:eastAsia="he-IL"/>
        </w:rPr>
      </w:pPr>
    </w:p>
    <w:p w:rsidR="003C6B90" w:rsidRDefault="00650F2A" w:rsidP="00650F2A">
      <w:pPr>
        <w:rPr>
          <w:rtl/>
          <w:lang w:eastAsia="he-IL"/>
        </w:rPr>
      </w:pPr>
      <w:r>
        <w:rPr>
          <w:rFonts w:hint="cs"/>
          <w:rtl/>
          <w:lang w:eastAsia="he-IL"/>
        </w:rPr>
        <w:t>– –</w:t>
      </w:r>
      <w:r w:rsidR="003C6B90">
        <w:rPr>
          <w:rFonts w:hint="cs"/>
          <w:rtl/>
          <w:lang w:eastAsia="he-IL"/>
        </w:rPr>
        <w:t xml:space="preserve"> בקדנציה הקודמת, חברת הכנסת קארין אלהרר ו</w:t>
      </w:r>
      <w:bookmarkStart w:id="40058" w:name="_ETM_Q71_668255"/>
      <w:bookmarkEnd w:id="40058"/>
      <w:r w:rsidR="003C6B90">
        <w:rPr>
          <w:rFonts w:hint="cs"/>
          <w:rtl/>
          <w:lang w:eastAsia="he-IL"/>
        </w:rPr>
        <w:t xml:space="preserve">חבר איימן עודה. בקדנציה הקודמת גם קארין וגם איימן </w:t>
      </w:r>
      <w:bookmarkStart w:id="40059" w:name="_ETM_Q71_675638"/>
      <w:bookmarkEnd w:id="40059"/>
      <w:r w:rsidR="003C6B90">
        <w:rPr>
          <w:rFonts w:hint="cs"/>
          <w:rtl/>
          <w:lang w:eastAsia="he-IL"/>
        </w:rPr>
        <w:t xml:space="preserve">והחברים. </w:t>
      </w:r>
    </w:p>
    <w:p w:rsidR="003C6B90" w:rsidRDefault="003C6B90" w:rsidP="00C650D8">
      <w:pPr>
        <w:rPr>
          <w:rtl/>
          <w:lang w:eastAsia="he-IL"/>
        </w:rPr>
      </w:pPr>
      <w:bookmarkStart w:id="40060" w:name="_ETM_Q71_688819"/>
      <w:bookmarkStart w:id="40061" w:name="_ETM_Q71_688878"/>
      <w:bookmarkEnd w:id="40060"/>
      <w:bookmarkEnd w:id="40061"/>
    </w:p>
    <w:p w:rsidR="003C6B90" w:rsidRDefault="003C6B90" w:rsidP="00650F2A">
      <w:pPr>
        <w:rPr>
          <w:rtl/>
          <w:lang w:eastAsia="he-IL"/>
        </w:rPr>
      </w:pPr>
      <w:bookmarkStart w:id="40062" w:name="_ETM_Q71_688947"/>
      <w:bookmarkStart w:id="40063" w:name="_ETM_Q71_688986"/>
      <w:bookmarkEnd w:id="40062"/>
      <w:bookmarkEnd w:id="40063"/>
      <w:r>
        <w:rPr>
          <w:rFonts w:hint="cs"/>
          <w:rtl/>
          <w:lang w:eastAsia="he-IL"/>
        </w:rPr>
        <w:t xml:space="preserve">בקדנציה הזאת שרי הבריאות </w:t>
      </w:r>
      <w:r>
        <w:rPr>
          <w:rtl/>
          <w:lang w:eastAsia="he-IL"/>
        </w:rPr>
        <w:t>–</w:t>
      </w:r>
      <w:r>
        <w:rPr>
          <w:rFonts w:hint="cs"/>
          <w:rtl/>
          <w:lang w:eastAsia="he-IL"/>
        </w:rPr>
        <w:t xml:space="preserve"> זה התחיל עם תגובה חיובית </w:t>
      </w:r>
      <w:bookmarkStart w:id="40064" w:name="_ETM_Q71_688504"/>
      <w:bookmarkEnd w:id="40064"/>
      <w:r>
        <w:rPr>
          <w:rFonts w:hint="cs"/>
          <w:rtl/>
          <w:lang w:eastAsia="he-IL"/>
        </w:rPr>
        <w:t xml:space="preserve">של השר ארבל, אבל עם מנוע אמיתי שזה שר הבריאות </w:t>
      </w:r>
      <w:bookmarkStart w:id="40065" w:name="_ETM_Q71_693766"/>
      <w:bookmarkEnd w:id="40065"/>
      <w:r>
        <w:rPr>
          <w:rFonts w:hint="cs"/>
          <w:rtl/>
          <w:lang w:eastAsia="he-IL"/>
        </w:rPr>
        <w:t xml:space="preserve">בוסו, כאשר יושב-ראש ועדת הבריאות יוני מישרקי הוא הדוחף והמקדם </w:t>
      </w:r>
      <w:bookmarkStart w:id="40066" w:name="_ETM_Q71_700424"/>
      <w:bookmarkEnd w:id="40066"/>
      <w:r>
        <w:rPr>
          <w:rFonts w:hint="cs"/>
          <w:rtl/>
          <w:lang w:eastAsia="he-IL"/>
        </w:rPr>
        <w:t xml:space="preserve">גם כיוזם וגם כיו"ר </w:t>
      </w:r>
      <w:r w:rsidR="00650F2A">
        <w:rPr>
          <w:rFonts w:hint="cs"/>
          <w:rtl/>
          <w:lang w:eastAsia="he-IL"/>
        </w:rPr>
        <w:t>– – –</w:t>
      </w:r>
      <w:r>
        <w:rPr>
          <w:rFonts w:hint="cs"/>
          <w:rtl/>
          <w:lang w:eastAsia="he-IL"/>
        </w:rPr>
        <w:t xml:space="preserve"> </w:t>
      </w:r>
    </w:p>
    <w:p w:rsidR="003C6B90" w:rsidRDefault="003C6B90" w:rsidP="00C650D8">
      <w:pPr>
        <w:rPr>
          <w:rtl/>
          <w:lang w:eastAsia="he-IL"/>
        </w:rPr>
      </w:pPr>
    </w:p>
    <w:p w:rsidR="003C6B90" w:rsidRDefault="003C6B90" w:rsidP="00C650D8">
      <w:pPr>
        <w:pStyle w:val="af5"/>
        <w:keepNext/>
        <w:rPr>
          <w:rtl/>
        </w:rPr>
      </w:pPr>
      <w:bookmarkStart w:id="40067" w:name="ET_interruption_5726_51"/>
      <w:r w:rsidRPr="005E2E31">
        <w:rPr>
          <w:rStyle w:val="TagStyle"/>
          <w:rtl/>
        </w:rPr>
        <w:t xml:space="preserve"> &lt;&lt; קריאה &gt;&gt; </w:t>
      </w:r>
      <w:r>
        <w:rPr>
          <w:rtl/>
        </w:rPr>
        <w:t>ינון אזולאי (ש"ס):</w:t>
      </w:r>
      <w:r w:rsidRPr="005E2E31">
        <w:rPr>
          <w:rStyle w:val="TagStyle"/>
          <w:rtl/>
        </w:rPr>
        <w:t xml:space="preserve"> &lt;&lt; קריאה &gt;&gt;</w:t>
      </w:r>
      <w:r>
        <w:rPr>
          <w:rtl/>
        </w:rPr>
        <w:t xml:space="preserve">   </w:t>
      </w:r>
      <w:bookmarkEnd w:id="40067"/>
    </w:p>
    <w:p w:rsidR="003C6B90" w:rsidRDefault="003C6B90" w:rsidP="00650F2A">
      <w:pPr>
        <w:rPr>
          <w:rtl/>
          <w:lang w:eastAsia="he-IL"/>
        </w:rPr>
      </w:pPr>
    </w:p>
    <w:p w:rsidR="003C6B90" w:rsidRDefault="003C6B90" w:rsidP="00C650D8">
      <w:pPr>
        <w:rPr>
          <w:rtl/>
          <w:lang w:eastAsia="he-IL"/>
        </w:rPr>
      </w:pPr>
      <w:bookmarkStart w:id="40068" w:name="_ETM_Q71_661542"/>
      <w:bookmarkEnd w:id="40068"/>
      <w:r>
        <w:rPr>
          <w:rFonts w:hint="cs"/>
          <w:rtl/>
          <w:lang w:eastAsia="he-IL"/>
        </w:rPr>
        <w:t xml:space="preserve">ארבל זה לא מנוע אמיתי? </w:t>
      </w:r>
    </w:p>
    <w:p w:rsidR="003C6B90" w:rsidRDefault="003C6B90" w:rsidP="00C650D8">
      <w:pPr>
        <w:rPr>
          <w:rtl/>
          <w:lang w:eastAsia="he-IL"/>
        </w:rPr>
      </w:pPr>
    </w:p>
    <w:p w:rsidR="003C6B90" w:rsidRDefault="003C6B90" w:rsidP="00C650D8">
      <w:pPr>
        <w:pStyle w:val="-"/>
        <w:keepNext/>
        <w:rPr>
          <w:rtl/>
        </w:rPr>
      </w:pPr>
      <w:bookmarkStart w:id="40069" w:name="ET_speakercontinue_5264_52"/>
      <w:r w:rsidRPr="005E2E31">
        <w:rPr>
          <w:rStyle w:val="TagStyle"/>
          <w:rtl/>
        </w:rPr>
        <w:t xml:space="preserve"> &lt;&lt; דובר_המשך &gt;&gt; </w:t>
      </w:r>
      <w:r>
        <w:rPr>
          <w:rtl/>
        </w:rPr>
        <w:t>אחמד טיבי (חד"ש-תע"ל):</w:t>
      </w:r>
      <w:r w:rsidRPr="005E2E31">
        <w:rPr>
          <w:rStyle w:val="TagStyle"/>
          <w:rtl/>
        </w:rPr>
        <w:t xml:space="preserve"> &lt;&lt; דובר_המשך &gt;&gt;</w:t>
      </w:r>
      <w:r>
        <w:rPr>
          <w:rtl/>
        </w:rPr>
        <w:t xml:space="preserve">   </w:t>
      </w:r>
      <w:bookmarkEnd w:id="40069"/>
    </w:p>
    <w:p w:rsidR="003C6B90" w:rsidRDefault="003C6B90" w:rsidP="00650F2A">
      <w:pPr>
        <w:rPr>
          <w:rtl/>
          <w:lang w:eastAsia="he-IL"/>
        </w:rPr>
      </w:pPr>
    </w:p>
    <w:p w:rsidR="003C6B90" w:rsidRDefault="003C6B90" w:rsidP="00C650D8">
      <w:pPr>
        <w:rPr>
          <w:rtl/>
          <w:lang w:eastAsia="he-IL"/>
        </w:rPr>
      </w:pPr>
      <w:r>
        <w:rPr>
          <w:rFonts w:hint="cs"/>
          <w:rtl/>
          <w:lang w:eastAsia="he-IL"/>
        </w:rPr>
        <w:t>סליחה?</w:t>
      </w:r>
    </w:p>
    <w:p w:rsidR="003C6B90" w:rsidRDefault="003C6B90" w:rsidP="00C650D8">
      <w:pPr>
        <w:rPr>
          <w:rtl/>
          <w:lang w:eastAsia="he-IL"/>
        </w:rPr>
      </w:pPr>
    </w:p>
    <w:p w:rsidR="003C6B90" w:rsidRDefault="003C6B90" w:rsidP="00C650D8">
      <w:pPr>
        <w:pStyle w:val="af5"/>
        <w:keepNext/>
        <w:rPr>
          <w:rtl/>
        </w:rPr>
      </w:pPr>
      <w:r w:rsidRPr="005E2E31">
        <w:rPr>
          <w:rStyle w:val="TagStyle"/>
          <w:rtl/>
        </w:rPr>
        <w:t xml:space="preserve">&lt;&lt; קריאה &gt;&gt; </w:t>
      </w:r>
      <w:r>
        <w:rPr>
          <w:rtl/>
        </w:rPr>
        <w:t>ינון אזולאי (ש"ס):</w:t>
      </w:r>
      <w:r w:rsidRPr="005E2E31">
        <w:rPr>
          <w:rStyle w:val="TagStyle"/>
          <w:rtl/>
        </w:rPr>
        <w:t xml:space="preserve"> &lt;&lt; קריאה &gt;&gt;</w:t>
      </w:r>
      <w:r>
        <w:rPr>
          <w:rtl/>
        </w:rPr>
        <w:t xml:space="preserve">   </w:t>
      </w:r>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אמרת "מנוע אמיתי". אני בעד. אני שואל אם ארבל זה לא מנוע אמיתי. </w:t>
      </w:r>
    </w:p>
    <w:p w:rsidR="003C6B90" w:rsidRDefault="003C6B90" w:rsidP="00C650D8">
      <w:pPr>
        <w:rPr>
          <w:rtl/>
          <w:lang w:eastAsia="he-IL"/>
        </w:rPr>
      </w:pPr>
    </w:p>
    <w:p w:rsidR="003C6B90" w:rsidRDefault="003C6B90" w:rsidP="00C650D8">
      <w:pPr>
        <w:pStyle w:val="af5"/>
        <w:keepNext/>
        <w:rPr>
          <w:rtl/>
        </w:rPr>
      </w:pPr>
      <w:bookmarkStart w:id="40070" w:name="ET_interruption_5293_54"/>
      <w:r w:rsidRPr="005E2E31">
        <w:rPr>
          <w:rStyle w:val="TagStyle"/>
          <w:rtl/>
        </w:rPr>
        <w:t xml:space="preserve"> &lt;&lt; קריאה &gt;&gt; </w:t>
      </w:r>
      <w:r>
        <w:rPr>
          <w:rtl/>
        </w:rPr>
        <w:t>איימן עודה (חד"ש-תע"ל):</w:t>
      </w:r>
      <w:r w:rsidRPr="005E2E31">
        <w:rPr>
          <w:rStyle w:val="TagStyle"/>
          <w:rtl/>
        </w:rPr>
        <w:t xml:space="preserve"> &lt;&lt; קריאה &gt;&gt;</w:t>
      </w:r>
      <w:r>
        <w:rPr>
          <w:rtl/>
        </w:rPr>
        <w:t xml:space="preserve">   </w:t>
      </w:r>
      <w:bookmarkEnd w:id="40070"/>
    </w:p>
    <w:p w:rsidR="003C6B90" w:rsidRDefault="003C6B90" w:rsidP="00650F2A">
      <w:pPr>
        <w:rPr>
          <w:rtl/>
          <w:lang w:eastAsia="he-IL"/>
        </w:rPr>
      </w:pPr>
    </w:p>
    <w:p w:rsidR="003C6B90" w:rsidRDefault="00650F2A" w:rsidP="00650F2A">
      <w:pPr>
        <w:rPr>
          <w:rtl/>
          <w:lang w:eastAsia="he-IL"/>
        </w:rPr>
      </w:pPr>
      <w:r>
        <w:rPr>
          <w:rFonts w:hint="cs"/>
          <w:rtl/>
          <w:lang w:eastAsia="he-IL"/>
        </w:rPr>
        <w:t>– – –</w:t>
      </w:r>
      <w:r w:rsidR="003C6B90">
        <w:rPr>
          <w:rFonts w:hint="cs"/>
          <w:rtl/>
          <w:lang w:eastAsia="he-IL"/>
        </w:rPr>
        <w:t xml:space="preserve"> </w:t>
      </w:r>
      <w:bookmarkStart w:id="40071" w:name="_ETM_Q71_720144"/>
      <w:bookmarkEnd w:id="40071"/>
    </w:p>
    <w:p w:rsidR="003C6B90" w:rsidRPr="005E2E31" w:rsidRDefault="003C6B90" w:rsidP="00C650D8">
      <w:pPr>
        <w:rPr>
          <w:rtl/>
          <w:lang w:eastAsia="he-IL"/>
        </w:rPr>
      </w:pPr>
    </w:p>
    <w:p w:rsidR="003C6B90" w:rsidRDefault="003C6B90" w:rsidP="00C650D8">
      <w:pPr>
        <w:pStyle w:val="-"/>
        <w:keepNext/>
        <w:rPr>
          <w:rtl/>
        </w:rPr>
      </w:pPr>
      <w:r w:rsidRPr="00395A11">
        <w:rPr>
          <w:rStyle w:val="TagStyle"/>
          <w:rtl/>
        </w:rPr>
        <w:t xml:space="preserve"> &lt;&lt; דובר_המשך &gt;&gt; </w:t>
      </w:r>
      <w:r>
        <w:rPr>
          <w:rtl/>
        </w:rPr>
        <w:t>אחמד טיבי (חד"ש-תע"ל):</w:t>
      </w:r>
      <w:r w:rsidRPr="00395A11">
        <w:rPr>
          <w:rStyle w:val="TagStyle"/>
          <w:rtl/>
        </w:rPr>
        <w:t xml:space="preserve"> &lt;&lt; דובר_המשך &gt;&gt;</w:t>
      </w:r>
      <w:r>
        <w:rPr>
          <w:rtl/>
        </w:rPr>
        <w:t xml:space="preserve">   </w:t>
      </w:r>
    </w:p>
    <w:p w:rsidR="003C6B90" w:rsidRDefault="003C6B90" w:rsidP="00650F2A">
      <w:pPr>
        <w:rPr>
          <w:rtl/>
          <w:lang w:eastAsia="he-IL"/>
        </w:rPr>
      </w:pPr>
    </w:p>
    <w:p w:rsidR="003C6B90" w:rsidRDefault="003C6B90" w:rsidP="00C650D8">
      <w:pPr>
        <w:rPr>
          <w:rtl/>
          <w:lang w:eastAsia="he-IL"/>
        </w:rPr>
      </w:pPr>
      <w:r>
        <w:rPr>
          <w:rFonts w:hint="cs"/>
          <w:rtl/>
          <w:lang w:eastAsia="he-IL"/>
        </w:rPr>
        <w:t xml:space="preserve">ינון, הסטרטר הוא משה ארבל, אוקיי? ההידברות הייתה עם משרד הבריאות ועם שר הבריאות דאז ארבל, אבל אין ספק שהעבודה החרוצה של ועדת הבריאות בהנהגתו של יוני מישרקי </w:t>
      </w:r>
      <w:bookmarkStart w:id="40072" w:name="_ETM_Q71_751904"/>
      <w:bookmarkEnd w:id="40072"/>
      <w:r>
        <w:rPr>
          <w:rFonts w:hint="cs"/>
          <w:rtl/>
          <w:lang w:eastAsia="he-IL"/>
        </w:rPr>
        <w:t xml:space="preserve">מול שר הבריאות, שעמל קשה </w:t>
      </w:r>
      <w:r>
        <w:rPr>
          <w:rFonts w:hint="eastAsia"/>
          <w:rtl/>
          <w:lang w:eastAsia="he-IL"/>
        </w:rPr>
        <w:t xml:space="preserve">– </w:t>
      </w:r>
      <w:r>
        <w:rPr>
          <w:rFonts w:hint="cs"/>
          <w:rtl/>
          <w:lang w:eastAsia="he-IL"/>
        </w:rPr>
        <w:t xml:space="preserve">אגב, עם עלות תקציבית של לפחות 200 מיליון שקל. אנחנו ב-2024, והחוק הזה מזמן היה צריך להיות קיים </w:t>
      </w:r>
      <w:r>
        <w:rPr>
          <w:rFonts w:hint="eastAsia"/>
          <w:rtl/>
          <w:lang w:eastAsia="he-IL"/>
        </w:rPr>
        <w:t xml:space="preserve">– </w:t>
      </w:r>
      <w:r>
        <w:rPr>
          <w:rFonts w:hint="cs"/>
          <w:rtl/>
          <w:lang w:eastAsia="he-IL"/>
        </w:rPr>
        <w:t>ניוד מידע רפואי של חולה, של פציינט, של מטופל מקופה אחת לקופה שנייה באופן כמעט מיידי</w:t>
      </w:r>
      <w:bookmarkStart w:id="40073" w:name="_ETM_Q71_776750"/>
      <w:bookmarkEnd w:id="40073"/>
      <w:r>
        <w:rPr>
          <w:rFonts w:hint="cs"/>
          <w:rtl/>
          <w:lang w:eastAsia="he-IL"/>
        </w:rPr>
        <w:t xml:space="preserve">. </w:t>
      </w:r>
    </w:p>
    <w:p w:rsidR="003C6B90" w:rsidRDefault="003C6B90" w:rsidP="00C650D8">
      <w:pPr>
        <w:rPr>
          <w:rtl/>
          <w:lang w:eastAsia="he-IL"/>
        </w:rPr>
      </w:pPr>
    </w:p>
    <w:p w:rsidR="00356509" w:rsidRDefault="00356509" w:rsidP="00C650D8">
      <w:pPr>
        <w:rPr>
          <w:rtl/>
          <w:lang w:eastAsia="he-IL"/>
        </w:rPr>
      </w:pPr>
      <w:bookmarkStart w:id="40074" w:name="TOR_Q72"/>
      <w:bookmarkEnd w:id="40074"/>
      <w:r>
        <w:rPr>
          <w:rFonts w:hint="cs"/>
          <w:rtl/>
          <w:lang w:eastAsia="he-IL"/>
        </w:rPr>
        <w:t xml:space="preserve">מטרתו של חוק זה להסדיר את הזכות של כל אדם לניוד המידע הרפואי על אודותיו לשם שיפור </w:t>
      </w:r>
      <w:bookmarkStart w:id="40075" w:name="_ETM_Q72_184000"/>
      <w:bookmarkEnd w:id="40075"/>
      <w:r>
        <w:rPr>
          <w:rFonts w:hint="cs"/>
          <w:rtl/>
          <w:lang w:eastAsia="he-IL"/>
        </w:rPr>
        <w:t xml:space="preserve">הטיפול הרפואי בו, במצבו הבריאותי, בין השאר באמצעות טיפולים </w:t>
      </w:r>
      <w:bookmarkStart w:id="40076" w:name="_ETM_Q72_188000"/>
      <w:bookmarkEnd w:id="40076"/>
      <w:r>
        <w:rPr>
          <w:rFonts w:hint="cs"/>
          <w:rtl/>
          <w:lang w:eastAsia="he-IL"/>
        </w:rPr>
        <w:t xml:space="preserve">רפואיים חדשניים, רפואה מונעת, מותאמת אישית ויזומה, והכול תוך </w:t>
      </w:r>
      <w:bookmarkStart w:id="40077" w:name="_ETM_Q72_196000"/>
      <w:bookmarkEnd w:id="40077"/>
      <w:r>
        <w:rPr>
          <w:rFonts w:hint="cs"/>
          <w:rtl/>
          <w:lang w:eastAsia="he-IL"/>
        </w:rPr>
        <w:t xml:space="preserve">שמירה על פרטיותו והסכמתו. אני אצטט את שר הבריאות </w:t>
      </w:r>
      <w:bookmarkStart w:id="40078" w:name="_ETM_Q72_201000"/>
      <w:bookmarkEnd w:id="40078"/>
      <w:r>
        <w:rPr>
          <w:rFonts w:hint="cs"/>
          <w:rtl/>
          <w:lang w:eastAsia="he-IL"/>
        </w:rPr>
        <w:t xml:space="preserve">בוסו, שאמר שמדובר בבשורה היסטורית, ואני גאה שיחד עם חברים אחרים </w:t>
      </w:r>
      <w:r>
        <w:rPr>
          <w:rFonts w:hint="eastAsia"/>
          <w:rtl/>
          <w:lang w:eastAsia="he-IL"/>
        </w:rPr>
        <w:t xml:space="preserve">– </w:t>
      </w:r>
      <w:r>
        <w:rPr>
          <w:rFonts w:hint="cs"/>
          <w:rtl/>
          <w:lang w:eastAsia="he-IL"/>
        </w:rPr>
        <w:t xml:space="preserve">יוני מישרקי, ארז מלול, </w:t>
      </w:r>
      <w:bookmarkStart w:id="40079" w:name="_ETM_Q72_212000"/>
      <w:bookmarkEnd w:id="40079"/>
      <w:r>
        <w:rPr>
          <w:rFonts w:hint="cs"/>
          <w:rtl/>
          <w:lang w:eastAsia="he-IL"/>
        </w:rPr>
        <w:t xml:space="preserve">רון כץ וחברי הוועדה </w:t>
      </w:r>
      <w:r>
        <w:rPr>
          <w:rFonts w:hint="eastAsia"/>
          <w:rtl/>
          <w:lang w:eastAsia="he-IL"/>
        </w:rPr>
        <w:t xml:space="preserve">– </w:t>
      </w:r>
      <w:r>
        <w:rPr>
          <w:rFonts w:hint="cs"/>
          <w:rtl/>
          <w:lang w:eastAsia="he-IL"/>
        </w:rPr>
        <w:t xml:space="preserve">הובלנו והבאנו את הצעת </w:t>
      </w:r>
      <w:bookmarkStart w:id="40080" w:name="_ETM_Q72_210000"/>
      <w:bookmarkEnd w:id="40080"/>
      <w:r>
        <w:rPr>
          <w:rFonts w:hint="cs"/>
          <w:rtl/>
          <w:lang w:eastAsia="he-IL"/>
        </w:rPr>
        <w:t xml:space="preserve">החוק לכדי קריאה שנייה ושלישית. אני רוצה להודות באופן אישי </w:t>
      </w:r>
      <w:bookmarkStart w:id="40081" w:name="_ETM_Q72_226000"/>
      <w:bookmarkEnd w:id="40081"/>
      <w:r>
        <w:rPr>
          <w:rFonts w:hint="cs"/>
          <w:rtl/>
          <w:lang w:eastAsia="he-IL"/>
        </w:rPr>
        <w:t xml:space="preserve">גם לעוזר החרוץ שלי, עבד איוב, לרוני ולצוות הלשכה יחד עם מיכל, מנהלת הוועדה החרוצה והיעילה. תודה רבה. </w:t>
      </w:r>
    </w:p>
    <w:p w:rsidR="00356509" w:rsidRDefault="00356509" w:rsidP="00650F2A">
      <w:pPr>
        <w:rPr>
          <w:rtl/>
          <w:lang w:eastAsia="he-IL"/>
        </w:rPr>
      </w:pPr>
    </w:p>
    <w:p w:rsidR="00356509" w:rsidRDefault="00356509" w:rsidP="00C650D8">
      <w:pPr>
        <w:pStyle w:val="af6"/>
        <w:keepNext/>
        <w:rPr>
          <w:rtl/>
        </w:rPr>
      </w:pPr>
      <w:r w:rsidRPr="00106C02">
        <w:rPr>
          <w:rStyle w:val="TagStyle"/>
          <w:rtl/>
        </w:rPr>
        <w:t xml:space="preserve"> &lt;&lt; יור &gt;&gt;</w:t>
      </w:r>
      <w:r w:rsidRPr="00A158D1">
        <w:rPr>
          <w:rStyle w:val="TagStyle"/>
          <w:rtl/>
        </w:rPr>
        <w:t xml:space="preserve"> </w:t>
      </w:r>
      <w:r>
        <w:rPr>
          <w:rtl/>
        </w:rPr>
        <w:t>היו"ר משה טור פז:</w:t>
      </w:r>
      <w:r w:rsidRPr="00A158D1">
        <w:rPr>
          <w:rStyle w:val="TagStyle"/>
          <w:rtl/>
        </w:rPr>
        <w:t xml:space="preserve"> </w:t>
      </w:r>
      <w:r w:rsidRPr="00106C02">
        <w:rPr>
          <w:rStyle w:val="TagStyle"/>
          <w:rtl/>
        </w:rPr>
        <w:t>&lt;&lt; יור &gt;&gt;</w:t>
      </w:r>
      <w:r>
        <w:rPr>
          <w:rtl/>
        </w:rPr>
        <w:t xml:space="preserve">  </w:t>
      </w:r>
    </w:p>
    <w:p w:rsidR="00356509" w:rsidRDefault="00356509" w:rsidP="00650F2A">
      <w:pPr>
        <w:rPr>
          <w:rtl/>
          <w:lang w:eastAsia="he-IL"/>
        </w:rPr>
      </w:pPr>
    </w:p>
    <w:p w:rsidR="00356509" w:rsidRDefault="00356509" w:rsidP="00C650D8">
      <w:pPr>
        <w:rPr>
          <w:rtl/>
          <w:lang w:eastAsia="he-IL"/>
        </w:rPr>
      </w:pPr>
      <w:r>
        <w:rPr>
          <w:rFonts w:hint="cs"/>
          <w:rtl/>
          <w:lang w:eastAsia="he-IL"/>
        </w:rPr>
        <w:t>תודה</w:t>
      </w:r>
      <w:bookmarkStart w:id="40082" w:name="_ETM_Q72_243000"/>
      <w:bookmarkEnd w:id="40082"/>
      <w:r>
        <w:rPr>
          <w:rFonts w:hint="cs"/>
          <w:rtl/>
          <w:lang w:eastAsia="he-IL"/>
        </w:rPr>
        <w:t xml:space="preserve"> רבה. </w:t>
      </w:r>
    </w:p>
    <w:p w:rsidR="000D5B4B" w:rsidRDefault="000D5B4B" w:rsidP="00C650D8">
      <w:pPr>
        <w:rPr>
          <w:rtl/>
          <w:lang w:eastAsia="he-IL"/>
        </w:rPr>
      </w:pPr>
    </w:p>
    <w:p w:rsidR="000D5B4B" w:rsidRDefault="000D5B4B" w:rsidP="00C650D8">
      <w:pPr>
        <w:rPr>
          <w:rtl/>
          <w:lang w:eastAsia="he-IL"/>
        </w:rPr>
      </w:pPr>
    </w:p>
    <w:p w:rsidR="00356509" w:rsidRDefault="00356509" w:rsidP="00C650D8">
      <w:pPr>
        <w:pStyle w:val="a6"/>
        <w:rPr>
          <w:rtl/>
          <w:lang w:eastAsia="he-IL"/>
        </w:rPr>
      </w:pPr>
      <w:bookmarkStart w:id="40083" w:name="ET_subject_מסמכים_שהונחו_על_שולחן__5"/>
      <w:r w:rsidRPr="00106C02">
        <w:rPr>
          <w:rStyle w:val="TagStyle"/>
          <w:rtl/>
        </w:rPr>
        <w:t xml:space="preserve"> &lt;&lt; נושא &gt;&gt;</w:t>
      </w:r>
      <w:r w:rsidRPr="00A158D1">
        <w:rPr>
          <w:rStyle w:val="TagStyle"/>
          <w:rtl/>
        </w:rPr>
        <w:t xml:space="preserve"> </w:t>
      </w:r>
      <w:bookmarkStart w:id="40084" w:name="_Toc172584013"/>
      <w:r>
        <w:rPr>
          <w:rtl/>
          <w:lang w:eastAsia="he-IL"/>
        </w:rPr>
        <w:t>מסמכים שהונחו על שולחן הכנסת</w:t>
      </w:r>
      <w:bookmarkEnd w:id="40084"/>
      <w:r w:rsidRPr="00A158D1">
        <w:rPr>
          <w:rStyle w:val="TagStyle"/>
          <w:rtl/>
        </w:rPr>
        <w:t xml:space="preserve"> </w:t>
      </w:r>
      <w:r w:rsidRPr="00106C02">
        <w:rPr>
          <w:rStyle w:val="TagStyle"/>
          <w:rtl/>
        </w:rPr>
        <w:t>&lt;&lt; נושא &gt;&gt;</w:t>
      </w:r>
      <w:r>
        <w:rPr>
          <w:rtl/>
          <w:lang w:eastAsia="he-IL"/>
        </w:rPr>
        <w:t xml:space="preserve">  </w:t>
      </w:r>
      <w:bookmarkEnd w:id="40083"/>
    </w:p>
    <w:p w:rsidR="00356509" w:rsidRDefault="00356509" w:rsidP="00650F2A">
      <w:pPr>
        <w:rPr>
          <w:rtl/>
          <w:lang w:eastAsia="he-IL"/>
        </w:rPr>
      </w:pPr>
    </w:p>
    <w:p w:rsidR="00356509" w:rsidRDefault="00356509" w:rsidP="00C650D8">
      <w:pPr>
        <w:pStyle w:val="af6"/>
        <w:keepNext/>
        <w:rPr>
          <w:rtl/>
        </w:rPr>
      </w:pPr>
      <w:bookmarkStart w:id="40085" w:name="ET_yor_6253_12"/>
      <w:r w:rsidRPr="00106C02">
        <w:rPr>
          <w:rStyle w:val="TagStyle"/>
          <w:rtl/>
        </w:rPr>
        <w:t xml:space="preserve"> &lt;&lt; יור &gt;&gt;</w:t>
      </w:r>
      <w:r w:rsidRPr="000467B8">
        <w:rPr>
          <w:rStyle w:val="TagStyle"/>
          <w:rtl/>
        </w:rPr>
        <w:t xml:space="preserve"> </w:t>
      </w:r>
      <w:r>
        <w:rPr>
          <w:rtl/>
        </w:rPr>
        <w:t>היו"ר משה טור פז:</w:t>
      </w:r>
      <w:r w:rsidRPr="000467B8">
        <w:rPr>
          <w:rStyle w:val="TagStyle"/>
          <w:rtl/>
        </w:rPr>
        <w:t xml:space="preserve"> </w:t>
      </w:r>
      <w:r w:rsidRPr="00106C02">
        <w:rPr>
          <w:rStyle w:val="TagStyle"/>
          <w:rtl/>
        </w:rPr>
        <w:t>&lt;&lt; יור &gt;&gt;</w:t>
      </w:r>
      <w:r>
        <w:rPr>
          <w:rtl/>
        </w:rPr>
        <w:t xml:space="preserve">  </w:t>
      </w:r>
      <w:bookmarkEnd w:id="40085"/>
    </w:p>
    <w:p w:rsidR="00356509" w:rsidRDefault="00356509" w:rsidP="00650F2A">
      <w:pPr>
        <w:rPr>
          <w:rtl/>
          <w:lang w:eastAsia="he-IL"/>
        </w:rPr>
      </w:pPr>
    </w:p>
    <w:p w:rsidR="00356509" w:rsidRDefault="00356509" w:rsidP="00C650D8">
      <w:pPr>
        <w:rPr>
          <w:rtl/>
          <w:lang w:eastAsia="he-IL"/>
        </w:rPr>
      </w:pPr>
      <w:r>
        <w:rPr>
          <w:rFonts w:hint="cs"/>
          <w:rtl/>
          <w:lang w:eastAsia="he-IL"/>
        </w:rPr>
        <w:t xml:space="preserve">הודעת סגנית מזכיר הכנסת, בבקשה. </w:t>
      </w:r>
    </w:p>
    <w:p w:rsidR="00356509" w:rsidRPr="000467B8" w:rsidRDefault="00356509" w:rsidP="00C650D8">
      <w:pPr>
        <w:rPr>
          <w:rtl/>
          <w:lang w:eastAsia="he-IL"/>
        </w:rPr>
      </w:pPr>
      <w:bookmarkStart w:id="40086" w:name="_ETM_Q72_242000"/>
      <w:bookmarkEnd w:id="40086"/>
    </w:p>
    <w:p w:rsidR="00356509" w:rsidRDefault="00356509" w:rsidP="00C650D8">
      <w:pPr>
        <w:pStyle w:val="a4"/>
        <w:keepNext/>
        <w:rPr>
          <w:rtl/>
        </w:rPr>
      </w:pPr>
      <w:bookmarkStart w:id="40087" w:name="ET_speaker_6316_6"/>
      <w:r w:rsidRPr="00106C02">
        <w:rPr>
          <w:rStyle w:val="TagStyle"/>
          <w:rtl/>
        </w:rPr>
        <w:t xml:space="preserve"> &lt;&lt; דובר &gt;&gt;</w:t>
      </w:r>
      <w:r w:rsidRPr="00A158D1">
        <w:rPr>
          <w:rStyle w:val="TagStyle"/>
          <w:rtl/>
        </w:rPr>
        <w:t xml:space="preserve"> </w:t>
      </w:r>
      <w:bookmarkStart w:id="40088" w:name="_Toc172584014"/>
      <w:r>
        <w:rPr>
          <w:rtl/>
        </w:rPr>
        <w:t>סגנית מזכיר הכנסת ראדה חסייסי:</w:t>
      </w:r>
      <w:bookmarkEnd w:id="40088"/>
      <w:r w:rsidRPr="00A158D1">
        <w:rPr>
          <w:rStyle w:val="TagStyle"/>
          <w:rtl/>
        </w:rPr>
        <w:t xml:space="preserve"> </w:t>
      </w:r>
      <w:r w:rsidRPr="00106C02">
        <w:rPr>
          <w:rStyle w:val="TagStyle"/>
          <w:rtl/>
        </w:rPr>
        <w:t>&lt;&lt; דובר &gt;&gt;</w:t>
      </w:r>
      <w:r>
        <w:rPr>
          <w:rtl/>
        </w:rPr>
        <w:t xml:space="preserve">  </w:t>
      </w:r>
      <w:bookmarkEnd w:id="40087"/>
    </w:p>
    <w:p w:rsidR="00356509" w:rsidRDefault="00356509" w:rsidP="00650F2A">
      <w:pPr>
        <w:rPr>
          <w:rtl/>
          <w:lang w:eastAsia="he-IL"/>
        </w:rPr>
      </w:pPr>
    </w:p>
    <w:p w:rsidR="00356509" w:rsidRDefault="00356509" w:rsidP="00C650D8">
      <w:pPr>
        <w:rPr>
          <w:rtl/>
          <w:lang w:eastAsia="he-IL"/>
        </w:rPr>
      </w:pPr>
      <w:r>
        <w:rPr>
          <w:rFonts w:hint="cs"/>
          <w:rtl/>
          <w:lang w:eastAsia="he-IL"/>
        </w:rPr>
        <w:t>ברשות יושב-ראש הישיבה, הינני מתכבדת להודיעכם, כי הונחה היום על שולחן הכנסת, לקריאה שנייה ולקריאה שלישית, הצעת חוק הסיוע המשפטי (תיקון מס' 26 והוראת שעה), התשפ"ד</w:t>
      </w:r>
      <w:r>
        <w:rPr>
          <w:rFonts w:hint="eastAsia"/>
          <w:rtl/>
          <w:lang w:eastAsia="he-IL"/>
        </w:rPr>
        <w:t>–</w:t>
      </w:r>
      <w:r>
        <w:rPr>
          <w:rFonts w:hint="cs"/>
          <w:rtl/>
          <w:lang w:eastAsia="he-IL"/>
        </w:rPr>
        <w:t xml:space="preserve">2024, שהחזירה ועדת החוקה, חוק ומשפט. תודה. </w:t>
      </w:r>
    </w:p>
    <w:p w:rsidR="00356509" w:rsidRDefault="00356509" w:rsidP="00C650D8">
      <w:pPr>
        <w:rPr>
          <w:rtl/>
          <w:lang w:eastAsia="he-IL"/>
        </w:rPr>
      </w:pPr>
    </w:p>
    <w:p w:rsidR="00356509" w:rsidRDefault="00356509" w:rsidP="00C650D8">
      <w:pPr>
        <w:pStyle w:val="af6"/>
        <w:keepNext/>
        <w:rPr>
          <w:rtl/>
        </w:rPr>
      </w:pPr>
      <w:r w:rsidRPr="00106C02">
        <w:rPr>
          <w:rStyle w:val="TagStyle"/>
          <w:rtl/>
        </w:rPr>
        <w:t xml:space="preserve"> &lt;&lt; יור &gt;&gt;</w:t>
      </w:r>
      <w:r w:rsidRPr="00C25260">
        <w:rPr>
          <w:rStyle w:val="TagStyle"/>
          <w:rtl/>
        </w:rPr>
        <w:t xml:space="preserve"> </w:t>
      </w:r>
      <w:r>
        <w:rPr>
          <w:rtl/>
        </w:rPr>
        <w:t>היו"ר משה טור פז:</w:t>
      </w:r>
      <w:r w:rsidRPr="00C25260">
        <w:rPr>
          <w:rStyle w:val="TagStyle"/>
          <w:rtl/>
        </w:rPr>
        <w:t xml:space="preserve"> </w:t>
      </w:r>
      <w:r w:rsidRPr="00106C02">
        <w:rPr>
          <w:rStyle w:val="TagStyle"/>
          <w:rtl/>
        </w:rPr>
        <w:t>&lt;&lt; יור &gt;&gt;</w:t>
      </w:r>
      <w:r>
        <w:rPr>
          <w:rtl/>
        </w:rPr>
        <w:t xml:space="preserve">  </w:t>
      </w:r>
    </w:p>
    <w:p w:rsidR="00356509" w:rsidRDefault="00356509" w:rsidP="00650F2A">
      <w:pPr>
        <w:rPr>
          <w:rtl/>
          <w:lang w:eastAsia="he-IL"/>
        </w:rPr>
      </w:pPr>
    </w:p>
    <w:p w:rsidR="00356509" w:rsidRDefault="00356509" w:rsidP="00C650D8">
      <w:pPr>
        <w:rPr>
          <w:rtl/>
          <w:lang w:eastAsia="he-IL"/>
        </w:rPr>
      </w:pPr>
      <w:r>
        <w:rPr>
          <w:rFonts w:hint="cs"/>
          <w:rtl/>
          <w:lang w:eastAsia="he-IL"/>
        </w:rPr>
        <w:t>תודה</w:t>
      </w:r>
      <w:bookmarkStart w:id="40089" w:name="_ETM_Q72_259000"/>
      <w:bookmarkEnd w:id="40089"/>
      <w:r>
        <w:rPr>
          <w:rFonts w:hint="cs"/>
          <w:rtl/>
          <w:lang w:eastAsia="he-IL"/>
        </w:rPr>
        <w:t xml:space="preserve"> רבה. </w:t>
      </w:r>
    </w:p>
    <w:p w:rsidR="000D5B4B" w:rsidRDefault="000D5B4B" w:rsidP="00C650D8">
      <w:pPr>
        <w:rPr>
          <w:rtl/>
          <w:lang w:eastAsia="he-IL"/>
        </w:rPr>
      </w:pPr>
    </w:p>
    <w:p w:rsidR="000D5B4B" w:rsidRDefault="000D5B4B" w:rsidP="00C650D8">
      <w:pPr>
        <w:rPr>
          <w:rtl/>
          <w:lang w:eastAsia="he-IL"/>
        </w:rPr>
      </w:pPr>
    </w:p>
    <w:p w:rsidR="00356509" w:rsidRDefault="00356509" w:rsidP="00C650D8">
      <w:pPr>
        <w:pStyle w:val="a6"/>
        <w:rPr>
          <w:rtl/>
          <w:lang w:eastAsia="he-IL"/>
        </w:rPr>
      </w:pPr>
      <w:bookmarkStart w:id="40090" w:name="ET_hatsach_642275_6"/>
      <w:r w:rsidRPr="00106C02">
        <w:rPr>
          <w:rStyle w:val="TagStyle"/>
          <w:rtl/>
        </w:rPr>
        <w:t xml:space="preserve"> &lt;&lt; הצח &gt;&gt;</w:t>
      </w:r>
      <w:r w:rsidRPr="00C25260">
        <w:rPr>
          <w:rStyle w:val="TagStyle"/>
          <w:rtl/>
        </w:rPr>
        <w:t xml:space="preserve"> </w:t>
      </w:r>
      <w:bookmarkStart w:id="40091" w:name="_Toc172584015"/>
      <w:r>
        <w:rPr>
          <w:rtl/>
          <w:lang w:eastAsia="he-IL"/>
        </w:rPr>
        <w:t>הצעת חוק הגישה לתוכן דיגיטלי לאחר פטירתו של אדם, התשפ"ד–2024</w:t>
      </w:r>
      <w:bookmarkEnd w:id="40091"/>
      <w:r w:rsidRPr="00106C02">
        <w:rPr>
          <w:rStyle w:val="TagStyle"/>
          <w:rtl/>
        </w:rPr>
        <w:t>&lt;&lt; הצח &gt;&gt;</w:t>
      </w:r>
      <w:r>
        <w:rPr>
          <w:rtl/>
          <w:lang w:eastAsia="he-IL"/>
        </w:rPr>
        <w:t xml:space="preserve">  </w:t>
      </w:r>
      <w:bookmarkEnd w:id="40090"/>
    </w:p>
    <w:p w:rsidR="00356509" w:rsidRPr="0046620C" w:rsidRDefault="00356509" w:rsidP="00C650D8">
      <w:pPr>
        <w:rPr>
          <w:rtl/>
          <w:lang w:eastAsia="he-IL"/>
        </w:rPr>
      </w:pPr>
      <w:r>
        <w:rPr>
          <w:rtl/>
          <w:lang w:eastAsia="he-IL"/>
        </w:rPr>
        <w:t>[מס'</w:t>
      </w:r>
      <w:r>
        <w:rPr>
          <w:rFonts w:hint="cs"/>
          <w:rtl/>
          <w:lang w:eastAsia="he-IL"/>
        </w:rPr>
        <w:t xml:space="preserve"> כ/1016</w:t>
      </w:r>
      <w:r>
        <w:rPr>
          <w:rtl/>
          <w:lang w:eastAsia="he-IL"/>
        </w:rPr>
        <w:t>; דברי הכנסת, חוב'</w:t>
      </w:r>
      <w:r>
        <w:rPr>
          <w:rFonts w:hint="cs"/>
          <w:rtl/>
          <w:lang w:eastAsia="he-IL"/>
        </w:rPr>
        <w:t xml:space="preserve"> ל'</w:t>
      </w:r>
      <w:r>
        <w:rPr>
          <w:rtl/>
          <w:lang w:eastAsia="he-IL"/>
        </w:rPr>
        <w:t>, ישיבה</w:t>
      </w:r>
      <w:r>
        <w:rPr>
          <w:rFonts w:hint="cs"/>
          <w:rtl/>
          <w:lang w:eastAsia="he-IL"/>
        </w:rPr>
        <w:t xml:space="preserve"> 177</w:t>
      </w:r>
      <w:r>
        <w:rPr>
          <w:rtl/>
          <w:lang w:eastAsia="he-IL"/>
        </w:rPr>
        <w:t>; נספחות.]</w:t>
      </w:r>
    </w:p>
    <w:p w:rsidR="00356509" w:rsidRDefault="00356509" w:rsidP="00C650D8">
      <w:pPr>
        <w:pStyle w:val="-0"/>
        <w:rPr>
          <w:rtl/>
          <w:lang w:eastAsia="he-IL"/>
        </w:rPr>
      </w:pPr>
      <w:r>
        <w:rPr>
          <w:rtl/>
          <w:lang w:eastAsia="he-IL"/>
        </w:rPr>
        <w:t>(קריאה שנייה וקריאה שלישית)</w:t>
      </w:r>
    </w:p>
    <w:p w:rsidR="00356509" w:rsidRDefault="00356509" w:rsidP="00C650D8">
      <w:pPr>
        <w:rPr>
          <w:rtl/>
          <w:lang w:eastAsia="he-IL"/>
        </w:rPr>
      </w:pPr>
    </w:p>
    <w:p w:rsidR="00356509" w:rsidRDefault="00356509" w:rsidP="00C650D8">
      <w:pPr>
        <w:pStyle w:val="af6"/>
        <w:keepNext/>
        <w:rPr>
          <w:rtl/>
        </w:rPr>
      </w:pPr>
      <w:r w:rsidRPr="00106C02">
        <w:rPr>
          <w:rStyle w:val="TagStyle"/>
          <w:rtl/>
        </w:rPr>
        <w:t xml:space="preserve"> &lt;&lt; יור &gt;&gt;</w:t>
      </w:r>
      <w:r w:rsidRPr="00C25260">
        <w:rPr>
          <w:rStyle w:val="TagStyle"/>
          <w:rtl/>
        </w:rPr>
        <w:t xml:space="preserve"> </w:t>
      </w:r>
      <w:r>
        <w:rPr>
          <w:rtl/>
        </w:rPr>
        <w:t>היו"ר משה טור פז:</w:t>
      </w:r>
      <w:r w:rsidRPr="00C25260">
        <w:rPr>
          <w:rStyle w:val="TagStyle"/>
          <w:rtl/>
        </w:rPr>
        <w:t xml:space="preserve"> </w:t>
      </w:r>
      <w:r w:rsidRPr="00106C02">
        <w:rPr>
          <w:rStyle w:val="TagStyle"/>
          <w:rtl/>
        </w:rPr>
        <w:t>&lt;&lt; יור &gt;&gt;</w:t>
      </w:r>
      <w:r>
        <w:rPr>
          <w:rtl/>
        </w:rPr>
        <w:t xml:space="preserve">  </w:t>
      </w:r>
    </w:p>
    <w:p w:rsidR="00356509" w:rsidRDefault="00356509" w:rsidP="00650F2A">
      <w:pPr>
        <w:rPr>
          <w:rtl/>
          <w:lang w:eastAsia="he-IL"/>
        </w:rPr>
      </w:pPr>
    </w:p>
    <w:p w:rsidR="00356509" w:rsidRDefault="00356509" w:rsidP="00FE0F44">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הצעת חוק הגישה </w:t>
      </w:r>
      <w:bookmarkStart w:id="40092" w:name="_ETM_Q72_261000"/>
      <w:bookmarkEnd w:id="40092"/>
      <w:r>
        <w:rPr>
          <w:rFonts w:hint="cs"/>
          <w:rtl/>
          <w:lang w:eastAsia="he-IL"/>
        </w:rPr>
        <w:t>לתוכן דיגיטלי לאחר פטירתו של אדם, התשפ"ד</w:t>
      </w:r>
      <w:r>
        <w:rPr>
          <w:rFonts w:hint="eastAsia"/>
          <w:rtl/>
          <w:lang w:eastAsia="he-IL"/>
        </w:rPr>
        <w:t>–</w:t>
      </w:r>
      <w:r>
        <w:rPr>
          <w:rFonts w:hint="cs"/>
          <w:rtl/>
          <w:lang w:eastAsia="he-IL"/>
        </w:rPr>
        <w:t>2024, לקריאה</w:t>
      </w:r>
      <w:bookmarkStart w:id="40093" w:name="_ETM_Q72_270000"/>
      <w:bookmarkEnd w:id="40093"/>
      <w:r>
        <w:rPr>
          <w:rFonts w:hint="cs"/>
          <w:rtl/>
          <w:lang w:eastAsia="he-IL"/>
        </w:rPr>
        <w:t xml:space="preserve"> השנייה והשלישית. אני מזמין את חבר הכנסת ארז מלול, שהוא </w:t>
      </w:r>
      <w:bookmarkStart w:id="40094" w:name="_ETM_Q72_273000"/>
      <w:bookmarkEnd w:id="40094"/>
      <w:r>
        <w:rPr>
          <w:rFonts w:hint="cs"/>
          <w:rtl/>
          <w:lang w:eastAsia="he-IL"/>
        </w:rPr>
        <w:t>גם יוזם החוק, להציג את הצעת החוק</w:t>
      </w:r>
      <w:r w:rsidRPr="0046620C">
        <w:rPr>
          <w:rFonts w:hint="cs"/>
          <w:rtl/>
          <w:lang w:eastAsia="he-IL"/>
        </w:rPr>
        <w:t xml:space="preserve"> </w:t>
      </w:r>
      <w:r>
        <w:rPr>
          <w:rFonts w:hint="cs"/>
          <w:rtl/>
          <w:lang w:eastAsia="he-IL"/>
        </w:rPr>
        <w:t xml:space="preserve">בשם יושב-ראש ועדת </w:t>
      </w:r>
      <w:r w:rsidR="00FE0F44">
        <w:rPr>
          <w:rFonts w:hint="cs"/>
          <w:rtl/>
          <w:lang w:eastAsia="he-IL"/>
        </w:rPr>
        <w:t>ה</w:t>
      </w:r>
      <w:r>
        <w:rPr>
          <w:rFonts w:hint="cs"/>
          <w:rtl/>
          <w:lang w:eastAsia="he-IL"/>
        </w:rPr>
        <w:t>חוקה</w:t>
      </w:r>
      <w:r w:rsidR="00FE0F44">
        <w:rPr>
          <w:rFonts w:hint="cs"/>
          <w:rtl/>
          <w:lang w:eastAsia="he-IL"/>
        </w:rPr>
        <w:t>,</w:t>
      </w:r>
      <w:r>
        <w:rPr>
          <w:rFonts w:hint="cs"/>
          <w:rtl/>
          <w:lang w:eastAsia="he-IL"/>
        </w:rPr>
        <w:t xml:space="preserve"> חוק ומשפט חבר </w:t>
      </w:r>
      <w:bookmarkStart w:id="40095" w:name="_ETM_Q72_278000"/>
      <w:bookmarkEnd w:id="40095"/>
      <w:r>
        <w:rPr>
          <w:rFonts w:hint="cs"/>
          <w:rtl/>
          <w:lang w:eastAsia="he-IL"/>
        </w:rPr>
        <w:t xml:space="preserve">הכנסת שמחה רוטמן. </w:t>
      </w:r>
    </w:p>
    <w:p w:rsidR="00356509" w:rsidRDefault="00356509" w:rsidP="00C650D8">
      <w:pPr>
        <w:rPr>
          <w:rtl/>
          <w:lang w:eastAsia="he-IL"/>
        </w:rPr>
      </w:pPr>
      <w:bookmarkStart w:id="40096" w:name="_ETM_Q72_280000"/>
      <w:bookmarkEnd w:id="40096"/>
    </w:p>
    <w:p w:rsidR="00356509" w:rsidRDefault="00FE0F44" w:rsidP="00FE0F44">
      <w:pPr>
        <w:pStyle w:val="a4"/>
        <w:rPr>
          <w:rtl/>
        </w:rPr>
      </w:pPr>
      <w:bookmarkStart w:id="40097" w:name="ET_speaker_6520_8"/>
      <w:r w:rsidRPr="00FE0F44">
        <w:rPr>
          <w:rStyle w:val="TagStyle"/>
          <w:rtl/>
        </w:rPr>
        <w:t xml:space="preserve"> &lt;&lt; דובר &gt;&gt;</w:t>
      </w:r>
      <w:r w:rsidR="00356509" w:rsidRPr="00C25260">
        <w:rPr>
          <w:rStyle w:val="TagStyle"/>
          <w:rtl/>
        </w:rPr>
        <w:t xml:space="preserve"> </w:t>
      </w:r>
      <w:bookmarkStart w:id="40098" w:name="_Toc172584016"/>
      <w:r w:rsidR="00356509">
        <w:rPr>
          <w:rtl/>
        </w:rPr>
        <w:t>ארז מלול (</w:t>
      </w:r>
      <w:r>
        <w:rPr>
          <w:rFonts w:hint="cs"/>
          <w:rtl/>
        </w:rPr>
        <w:t>בשם ועדת החוקה, חוק ומשפט</w:t>
      </w:r>
      <w:r w:rsidR="00356509">
        <w:rPr>
          <w:rtl/>
        </w:rPr>
        <w:t>):</w:t>
      </w:r>
      <w:bookmarkEnd w:id="40098"/>
      <w:r w:rsidR="00356509" w:rsidRPr="00C25260">
        <w:rPr>
          <w:rStyle w:val="TagStyle"/>
          <w:rtl/>
        </w:rPr>
        <w:t xml:space="preserve"> </w:t>
      </w:r>
      <w:r w:rsidRPr="00FE0F44">
        <w:rPr>
          <w:rStyle w:val="TagStyle"/>
          <w:rtl/>
        </w:rPr>
        <w:t xml:space="preserve">&lt;&lt; דובר &gt;&gt; </w:t>
      </w:r>
      <w:r w:rsidR="00356509">
        <w:rPr>
          <w:rtl/>
        </w:rPr>
        <w:t xml:space="preserve">  </w:t>
      </w:r>
      <w:bookmarkEnd w:id="40097"/>
    </w:p>
    <w:p w:rsidR="00356509" w:rsidRDefault="00356509" w:rsidP="00650F2A">
      <w:pPr>
        <w:rPr>
          <w:rtl/>
          <w:lang w:eastAsia="he-IL"/>
        </w:rPr>
      </w:pPr>
    </w:p>
    <w:p w:rsidR="00356509" w:rsidRDefault="00356509" w:rsidP="00650F2A">
      <w:pPr>
        <w:rPr>
          <w:rtl/>
        </w:rPr>
      </w:pPr>
      <w:r>
        <w:rPr>
          <w:rFonts w:hint="cs"/>
          <w:rtl/>
          <w:lang w:eastAsia="he-IL"/>
        </w:rPr>
        <w:t>אדוני</w:t>
      </w:r>
      <w:r w:rsidR="00721042">
        <w:rPr>
          <w:rtl/>
        </w:rPr>
        <w:t xml:space="preserve"> היושב</w:t>
      </w:r>
      <w:r w:rsidR="00721042">
        <w:rPr>
          <w:rFonts w:hint="cs"/>
          <w:rtl/>
        </w:rPr>
        <w:t>-</w:t>
      </w:r>
      <w:r>
        <w:rPr>
          <w:rtl/>
        </w:rPr>
        <w:t>ראש, חבריי חברי הכנסת</w:t>
      </w:r>
      <w:r>
        <w:rPr>
          <w:rFonts w:hint="cs"/>
          <w:rtl/>
        </w:rPr>
        <w:t xml:space="preserve"> </w:t>
      </w:r>
      <w:r w:rsidR="00650F2A">
        <w:rPr>
          <w:rFonts w:hint="cs"/>
          <w:rtl/>
        </w:rPr>
        <w:t>– – –</w:t>
      </w:r>
      <w:r>
        <w:rPr>
          <w:rFonts w:hint="cs"/>
          <w:rtl/>
        </w:rPr>
        <w:t xml:space="preserve"> </w:t>
      </w:r>
    </w:p>
    <w:p w:rsidR="00356509" w:rsidRDefault="00356509" w:rsidP="00C650D8">
      <w:pPr>
        <w:rPr>
          <w:rtl/>
        </w:rPr>
      </w:pPr>
    </w:p>
    <w:p w:rsidR="00356509" w:rsidRDefault="00356509" w:rsidP="00C650D8">
      <w:pPr>
        <w:pStyle w:val="af5"/>
        <w:keepNext/>
        <w:rPr>
          <w:rtl/>
        </w:rPr>
      </w:pPr>
      <w:bookmarkStart w:id="40099" w:name="ET_interruption_5264_13"/>
      <w:r w:rsidRPr="00106C02">
        <w:rPr>
          <w:rStyle w:val="TagStyle"/>
          <w:rtl/>
        </w:rPr>
        <w:t xml:space="preserve"> &lt;&lt; קריאה &gt;&gt;</w:t>
      </w:r>
      <w:r w:rsidRPr="00CB68C4">
        <w:rPr>
          <w:rStyle w:val="TagStyle"/>
          <w:rtl/>
        </w:rPr>
        <w:t xml:space="preserve"> </w:t>
      </w:r>
      <w:r>
        <w:rPr>
          <w:rtl/>
        </w:rPr>
        <w:t>אחמד טיבי (חד"ש-תע"ל):</w:t>
      </w:r>
      <w:r w:rsidRPr="00CB68C4">
        <w:rPr>
          <w:rStyle w:val="TagStyle"/>
          <w:rtl/>
        </w:rPr>
        <w:t xml:space="preserve"> </w:t>
      </w:r>
      <w:r w:rsidRPr="00106C02">
        <w:rPr>
          <w:rStyle w:val="TagStyle"/>
          <w:rtl/>
        </w:rPr>
        <w:t>&lt;&lt; קריאה &gt;&gt;</w:t>
      </w:r>
      <w:r>
        <w:rPr>
          <w:rtl/>
        </w:rPr>
        <w:t xml:space="preserve">  </w:t>
      </w:r>
      <w:bookmarkEnd w:id="40099"/>
    </w:p>
    <w:p w:rsidR="00356509" w:rsidRDefault="00356509" w:rsidP="00650F2A">
      <w:pPr>
        <w:rPr>
          <w:rtl/>
        </w:rPr>
      </w:pPr>
    </w:p>
    <w:p w:rsidR="00356509" w:rsidRDefault="00356509" w:rsidP="00C650D8">
      <w:pPr>
        <w:rPr>
          <w:rtl/>
        </w:rPr>
      </w:pPr>
      <w:r>
        <w:rPr>
          <w:rFonts w:hint="cs"/>
          <w:rtl/>
        </w:rPr>
        <w:t xml:space="preserve">ארז מלול, הזכרנו אותך בחוק הקודם, אתה יכול להתייחס. </w:t>
      </w:r>
    </w:p>
    <w:p w:rsidR="00356509" w:rsidRDefault="00356509" w:rsidP="00650F2A">
      <w:pPr>
        <w:rPr>
          <w:rtl/>
        </w:rPr>
      </w:pPr>
      <w:bookmarkStart w:id="40100" w:name="_ETM_Q72_309000"/>
      <w:bookmarkEnd w:id="40100"/>
    </w:p>
    <w:p w:rsidR="00356509" w:rsidRDefault="00FE0F44" w:rsidP="00FE0F44">
      <w:pPr>
        <w:pStyle w:val="-"/>
        <w:rPr>
          <w:rtl/>
        </w:rPr>
      </w:pPr>
      <w:bookmarkStart w:id="40101" w:name="ET_speakercontinue_ארז_מלול_בשם_וע_1293"/>
      <w:r w:rsidRPr="00FE0F44">
        <w:rPr>
          <w:rStyle w:val="TagStyle"/>
          <w:rtl/>
        </w:rPr>
        <w:t xml:space="preserve"> &lt;&lt; דובר_המשך &gt;&gt;</w:t>
      </w:r>
      <w:r w:rsidRPr="00C25260">
        <w:rPr>
          <w:rStyle w:val="TagStyle"/>
          <w:rtl/>
        </w:rPr>
        <w:t xml:space="preserve"> </w:t>
      </w:r>
      <w:r>
        <w:rPr>
          <w:rtl/>
        </w:rPr>
        <w:t>ארז מלול (</w:t>
      </w:r>
      <w:r>
        <w:rPr>
          <w:rFonts w:hint="cs"/>
          <w:rtl/>
        </w:rPr>
        <w:t>בשם ועדת החוקה, חוק ומשפט</w:t>
      </w:r>
      <w:r>
        <w:rPr>
          <w:rtl/>
        </w:rPr>
        <w:t>):</w:t>
      </w:r>
      <w:r w:rsidRPr="00C25260">
        <w:rPr>
          <w:rStyle w:val="TagStyle"/>
          <w:rtl/>
        </w:rPr>
        <w:t xml:space="preserve"> </w:t>
      </w:r>
      <w:r w:rsidRPr="00FE0F44">
        <w:rPr>
          <w:rStyle w:val="TagStyle"/>
          <w:rtl/>
        </w:rPr>
        <w:t xml:space="preserve">&lt;&lt; דובר_המשך &gt;&gt;  </w:t>
      </w:r>
      <w:r>
        <w:rPr>
          <w:rtl/>
        </w:rPr>
        <w:t xml:space="preserve">  </w:t>
      </w:r>
    </w:p>
    <w:bookmarkEnd w:id="40101"/>
    <w:p w:rsidR="00356509" w:rsidRDefault="00356509" w:rsidP="00650F2A">
      <w:pPr>
        <w:rPr>
          <w:rtl/>
        </w:rPr>
      </w:pPr>
    </w:p>
    <w:p w:rsidR="00356509" w:rsidRDefault="00356509" w:rsidP="00C650D8">
      <w:pPr>
        <w:rPr>
          <w:rtl/>
        </w:rPr>
      </w:pPr>
      <w:r>
        <w:rPr>
          <w:rFonts w:hint="cs"/>
          <w:rtl/>
        </w:rPr>
        <w:t>אב</w:t>
      </w:r>
      <w:bookmarkStart w:id="40102" w:name="_ETM_Q72_311000"/>
      <w:bookmarkEnd w:id="40102"/>
      <w:r>
        <w:rPr>
          <w:rFonts w:hint="cs"/>
          <w:rtl/>
        </w:rPr>
        <w:t>ל אני מעביר עוד חוק, זה חוק שלי. גם זה</w:t>
      </w:r>
      <w:bookmarkStart w:id="40103" w:name="_ETM_Q72_314000"/>
      <w:bookmarkEnd w:id="40103"/>
      <w:r>
        <w:rPr>
          <w:rFonts w:hint="cs"/>
          <w:rtl/>
        </w:rPr>
        <w:t xml:space="preserve"> חוק שלי. זה באמת חוק חשוב. </w:t>
      </w:r>
    </w:p>
    <w:p w:rsidR="00356509" w:rsidRDefault="00356509" w:rsidP="00C650D8">
      <w:pPr>
        <w:rPr>
          <w:rtl/>
        </w:rPr>
      </w:pPr>
      <w:bookmarkStart w:id="40104" w:name="_ETM_Q72_319000"/>
      <w:bookmarkEnd w:id="40104"/>
    </w:p>
    <w:p w:rsidR="00356509" w:rsidRDefault="00356509" w:rsidP="00C650D8">
      <w:pPr>
        <w:pStyle w:val="af5"/>
        <w:keepNext/>
        <w:rPr>
          <w:rtl/>
        </w:rPr>
      </w:pPr>
      <w:bookmarkStart w:id="40105" w:name="ET_interruption_5264_17"/>
      <w:r w:rsidRPr="00106C02">
        <w:rPr>
          <w:rStyle w:val="TagStyle"/>
          <w:rtl/>
        </w:rPr>
        <w:t xml:space="preserve"> &lt;&lt; קריאה &gt;&gt;</w:t>
      </w:r>
      <w:r w:rsidRPr="00CB68C4">
        <w:rPr>
          <w:rStyle w:val="TagStyle"/>
          <w:rtl/>
        </w:rPr>
        <w:t xml:space="preserve"> </w:t>
      </w:r>
      <w:r>
        <w:rPr>
          <w:rtl/>
        </w:rPr>
        <w:t>אחמד טיבי (חד"ש-תע"ל):</w:t>
      </w:r>
      <w:r w:rsidRPr="00CB68C4">
        <w:rPr>
          <w:rStyle w:val="TagStyle"/>
          <w:rtl/>
        </w:rPr>
        <w:t xml:space="preserve"> </w:t>
      </w:r>
      <w:r w:rsidRPr="00106C02">
        <w:rPr>
          <w:rStyle w:val="TagStyle"/>
          <w:rtl/>
        </w:rPr>
        <w:t>&lt;&lt; קריאה &gt;&gt;</w:t>
      </w:r>
      <w:r>
        <w:rPr>
          <w:rtl/>
        </w:rPr>
        <w:t xml:space="preserve">  </w:t>
      </w:r>
      <w:bookmarkEnd w:id="40105"/>
    </w:p>
    <w:p w:rsidR="00356509" w:rsidRDefault="00356509" w:rsidP="00650F2A">
      <w:pPr>
        <w:rPr>
          <w:rtl/>
        </w:rPr>
      </w:pPr>
    </w:p>
    <w:p w:rsidR="00356509" w:rsidRDefault="00356509" w:rsidP="00C650D8">
      <w:pPr>
        <w:rPr>
          <w:rtl/>
        </w:rPr>
      </w:pPr>
      <w:bookmarkStart w:id="40106" w:name="_ETM_Q72_318000"/>
      <w:bookmarkEnd w:id="40106"/>
      <w:r>
        <w:rPr>
          <w:rFonts w:hint="cs"/>
          <w:rtl/>
        </w:rPr>
        <w:t xml:space="preserve">אנחנו כבר תומכים. </w:t>
      </w:r>
      <w:bookmarkStart w:id="40107" w:name="_ETM_Q72_321000"/>
      <w:bookmarkEnd w:id="40107"/>
    </w:p>
    <w:p w:rsidR="00BE40AF" w:rsidRDefault="00BE40AF" w:rsidP="00C650D8">
      <w:pPr>
        <w:rPr>
          <w:rtl/>
        </w:rPr>
      </w:pPr>
    </w:p>
    <w:p w:rsidR="00BE40AF" w:rsidRDefault="00BE40AF" w:rsidP="00BE40AF">
      <w:pPr>
        <w:pStyle w:val="-"/>
        <w:rPr>
          <w:rtl/>
        </w:rPr>
      </w:pPr>
      <w:bookmarkStart w:id="40108" w:name="ET_speakercontinue_ארז_מלול_בשם_וע_1294"/>
      <w:r w:rsidRPr="00BE40AF">
        <w:rPr>
          <w:rStyle w:val="TagStyle"/>
          <w:rtl/>
        </w:rPr>
        <w:t xml:space="preserve"> &lt;&lt; דובר_המשך &gt;&gt;</w:t>
      </w:r>
      <w:r w:rsidRPr="00C25260">
        <w:rPr>
          <w:rStyle w:val="TagStyle"/>
          <w:rtl/>
        </w:rPr>
        <w:t xml:space="preserve"> </w:t>
      </w:r>
      <w:r>
        <w:rPr>
          <w:rtl/>
        </w:rPr>
        <w:t>ארז מלול (</w:t>
      </w:r>
      <w:r>
        <w:rPr>
          <w:rFonts w:hint="cs"/>
          <w:rtl/>
        </w:rPr>
        <w:t>בשם ועדת החוקה, חוק ומשפט</w:t>
      </w:r>
      <w:r>
        <w:rPr>
          <w:rtl/>
        </w:rPr>
        <w:t>):</w:t>
      </w:r>
      <w:r w:rsidRPr="00C25260">
        <w:rPr>
          <w:rStyle w:val="TagStyle"/>
          <w:rtl/>
        </w:rPr>
        <w:t xml:space="preserve"> </w:t>
      </w:r>
      <w:r w:rsidRPr="00BE40AF">
        <w:rPr>
          <w:rStyle w:val="TagStyle"/>
          <w:rtl/>
        </w:rPr>
        <w:t xml:space="preserve">&lt;&lt; דובר_המשך &gt;&gt; </w:t>
      </w:r>
      <w:r w:rsidRPr="00FE0F44">
        <w:rPr>
          <w:rStyle w:val="TagStyle"/>
          <w:rtl/>
        </w:rPr>
        <w:t xml:space="preserve">  </w:t>
      </w:r>
      <w:r>
        <w:rPr>
          <w:rtl/>
        </w:rPr>
        <w:t xml:space="preserve">  </w:t>
      </w:r>
    </w:p>
    <w:bookmarkEnd w:id="40108"/>
    <w:p w:rsidR="00356509" w:rsidRDefault="00356509" w:rsidP="00C650D8">
      <w:pPr>
        <w:rPr>
          <w:rtl/>
        </w:rPr>
      </w:pPr>
    </w:p>
    <w:p w:rsidR="00356509" w:rsidRDefault="00356509" w:rsidP="00C650D8">
      <w:pPr>
        <w:rPr>
          <w:rtl/>
        </w:rPr>
      </w:pPr>
      <w:bookmarkStart w:id="40109" w:name="_ETM_Q72_322000"/>
      <w:bookmarkEnd w:id="40109"/>
      <w:r>
        <w:rPr>
          <w:rFonts w:hint="cs"/>
          <w:rtl/>
        </w:rPr>
        <w:t>מעניין אם שמחה היה אומר, גם היית אומר את זה</w:t>
      </w:r>
      <w:bookmarkStart w:id="40110" w:name="_ETM_Q72_326000"/>
      <w:bookmarkEnd w:id="40110"/>
      <w:r>
        <w:rPr>
          <w:rFonts w:hint="cs"/>
          <w:rtl/>
        </w:rPr>
        <w:t xml:space="preserve"> </w:t>
      </w:r>
      <w:r>
        <w:rPr>
          <w:rtl/>
        </w:rPr>
        <w:t>–</w:t>
      </w:r>
      <w:r>
        <w:rPr>
          <w:rFonts w:hint="cs"/>
          <w:rtl/>
        </w:rPr>
        <w:t xml:space="preserve"> אם הוא היה מציג את החוק.</w:t>
      </w:r>
    </w:p>
    <w:p w:rsidR="00356509" w:rsidRDefault="00356509" w:rsidP="00C650D8">
      <w:pPr>
        <w:rPr>
          <w:rtl/>
        </w:rPr>
      </w:pPr>
    </w:p>
    <w:p w:rsidR="00356509" w:rsidRDefault="00356509" w:rsidP="00C650D8">
      <w:pPr>
        <w:pStyle w:val="af5"/>
        <w:keepNext/>
        <w:rPr>
          <w:rtl/>
        </w:rPr>
      </w:pPr>
      <w:bookmarkStart w:id="40111" w:name="ET_interruption_5264_19"/>
      <w:r w:rsidRPr="00106C02">
        <w:rPr>
          <w:rStyle w:val="TagStyle"/>
          <w:rtl/>
        </w:rPr>
        <w:t xml:space="preserve"> &lt;&lt; קריאה &gt;&gt;</w:t>
      </w:r>
      <w:r w:rsidRPr="00CB68C4">
        <w:rPr>
          <w:rStyle w:val="TagStyle"/>
          <w:rtl/>
        </w:rPr>
        <w:t xml:space="preserve"> </w:t>
      </w:r>
      <w:r>
        <w:rPr>
          <w:rtl/>
        </w:rPr>
        <w:t>אחמד טיבי (חד"ש-תע"ל):</w:t>
      </w:r>
      <w:r w:rsidRPr="00CB68C4">
        <w:rPr>
          <w:rStyle w:val="TagStyle"/>
          <w:rtl/>
        </w:rPr>
        <w:t xml:space="preserve"> </w:t>
      </w:r>
      <w:r w:rsidRPr="00106C02">
        <w:rPr>
          <w:rStyle w:val="TagStyle"/>
          <w:rtl/>
        </w:rPr>
        <w:t>&lt;&lt; קריאה &gt;&gt;</w:t>
      </w:r>
      <w:r>
        <w:rPr>
          <w:rtl/>
        </w:rPr>
        <w:t xml:space="preserve">  </w:t>
      </w:r>
      <w:bookmarkEnd w:id="40111"/>
    </w:p>
    <w:p w:rsidR="00356509" w:rsidRDefault="00356509" w:rsidP="00650F2A">
      <w:pPr>
        <w:rPr>
          <w:rtl/>
        </w:rPr>
      </w:pPr>
    </w:p>
    <w:p w:rsidR="00356509" w:rsidRDefault="00356509" w:rsidP="00650F2A">
      <w:pPr>
        <w:rPr>
          <w:rtl/>
        </w:rPr>
      </w:pPr>
      <w:bookmarkStart w:id="40112" w:name="_ETM_Q72_327000"/>
      <w:bookmarkEnd w:id="40112"/>
      <w:r>
        <w:rPr>
          <w:rFonts w:hint="cs"/>
          <w:rtl/>
        </w:rPr>
        <w:t xml:space="preserve">אני מאחל לך חיים שלמים </w:t>
      </w:r>
      <w:r w:rsidR="00650F2A">
        <w:rPr>
          <w:rFonts w:hint="cs"/>
          <w:rtl/>
        </w:rPr>
        <w:t>– – –</w:t>
      </w:r>
      <w:r>
        <w:rPr>
          <w:rFonts w:hint="cs"/>
          <w:rtl/>
        </w:rPr>
        <w:t xml:space="preserve"> </w:t>
      </w:r>
    </w:p>
    <w:p w:rsidR="00356509" w:rsidRDefault="00356509" w:rsidP="00C650D8">
      <w:pPr>
        <w:rPr>
          <w:rtl/>
        </w:rPr>
      </w:pPr>
      <w:bookmarkStart w:id="40113" w:name="_ETM_Q72_328000"/>
      <w:bookmarkEnd w:id="40113"/>
    </w:p>
    <w:p w:rsidR="00BE40AF" w:rsidRDefault="00E355EE" w:rsidP="00E355EE">
      <w:pPr>
        <w:pStyle w:val="-"/>
        <w:rPr>
          <w:rtl/>
        </w:rPr>
      </w:pPr>
      <w:bookmarkStart w:id="40114" w:name="ET_speakercontinue_ארז_מלול_בשם_וע_1295"/>
      <w:r w:rsidRPr="00E355EE">
        <w:rPr>
          <w:rStyle w:val="TagStyle"/>
          <w:rtl/>
        </w:rPr>
        <w:t xml:space="preserve"> &lt;&lt; דובר_המשך &gt;&gt;</w:t>
      </w:r>
      <w:r w:rsidR="00BE40AF" w:rsidRPr="00C25260">
        <w:rPr>
          <w:rStyle w:val="TagStyle"/>
          <w:rtl/>
        </w:rPr>
        <w:t xml:space="preserve"> </w:t>
      </w:r>
      <w:r w:rsidR="00BE40AF">
        <w:rPr>
          <w:rtl/>
        </w:rPr>
        <w:t>ארז מלול (</w:t>
      </w:r>
      <w:r w:rsidR="00BE40AF">
        <w:rPr>
          <w:rFonts w:hint="cs"/>
          <w:rtl/>
        </w:rPr>
        <w:t>בשם ועדת החוקה, חוק ומשפט</w:t>
      </w:r>
      <w:r w:rsidR="00BE40AF">
        <w:rPr>
          <w:rtl/>
        </w:rPr>
        <w:t>):</w:t>
      </w:r>
      <w:r w:rsidR="00BE40AF" w:rsidRPr="00C25260">
        <w:rPr>
          <w:rStyle w:val="TagStyle"/>
          <w:rtl/>
        </w:rPr>
        <w:t xml:space="preserve"> </w:t>
      </w:r>
      <w:r w:rsidRPr="00E355EE">
        <w:rPr>
          <w:rStyle w:val="TagStyle"/>
          <w:rtl/>
        </w:rPr>
        <w:t xml:space="preserve">&lt;&lt; דובר_המשך &gt;&gt; </w:t>
      </w:r>
      <w:r w:rsidR="00BE40AF" w:rsidRPr="00FE0F44">
        <w:rPr>
          <w:rStyle w:val="TagStyle"/>
          <w:rtl/>
        </w:rPr>
        <w:t xml:space="preserve">  </w:t>
      </w:r>
      <w:r w:rsidR="00BE40AF">
        <w:rPr>
          <w:rtl/>
        </w:rPr>
        <w:t xml:space="preserve">  </w:t>
      </w:r>
    </w:p>
    <w:p w:rsidR="00FE0F44" w:rsidRDefault="00FE0F44" w:rsidP="00C650D8">
      <w:pPr>
        <w:rPr>
          <w:rtl/>
        </w:rPr>
      </w:pPr>
      <w:bookmarkStart w:id="40115" w:name="_ETM_Q72_329000"/>
      <w:bookmarkEnd w:id="40114"/>
      <w:bookmarkEnd w:id="40115"/>
    </w:p>
    <w:p w:rsidR="00356509" w:rsidRDefault="00356509" w:rsidP="00E355EE">
      <w:pPr>
        <w:rPr>
          <w:rtl/>
        </w:rPr>
      </w:pPr>
      <w:r>
        <w:rPr>
          <w:rFonts w:hint="cs"/>
          <w:rtl/>
        </w:rPr>
        <w:t xml:space="preserve">אמן, אמן. </w:t>
      </w:r>
      <w:r>
        <w:rPr>
          <w:rtl/>
        </w:rPr>
        <w:t>בשם ועדת החוקה</w:t>
      </w:r>
      <w:r>
        <w:rPr>
          <w:rFonts w:hint="cs"/>
          <w:rtl/>
        </w:rPr>
        <w:t>,</w:t>
      </w:r>
      <w:r>
        <w:rPr>
          <w:rtl/>
        </w:rPr>
        <w:t xml:space="preserve"> חוק ומשפט, אני מתכבד להביא בפניכם את הצעת חוק הגישה לתוכן דיגיטלי לאחר פטירתו של אדם, התשפ</w:t>
      </w:r>
      <w:r>
        <w:rPr>
          <w:rFonts w:hint="cs"/>
          <w:rtl/>
        </w:rPr>
        <w:t>"</w:t>
      </w:r>
      <w:r>
        <w:rPr>
          <w:rtl/>
        </w:rPr>
        <w:t>ד</w:t>
      </w:r>
      <w:r>
        <w:rPr>
          <w:rFonts w:hint="cs"/>
          <w:rtl/>
        </w:rPr>
        <w:t>–</w:t>
      </w:r>
      <w:r>
        <w:rPr>
          <w:rtl/>
        </w:rPr>
        <w:t>2024. מדובר בהצעה חדשנית</w:t>
      </w:r>
      <w:r>
        <w:rPr>
          <w:rFonts w:hint="cs"/>
          <w:rtl/>
        </w:rPr>
        <w:t>,</w:t>
      </w:r>
      <w:r>
        <w:rPr>
          <w:rtl/>
        </w:rPr>
        <w:t xml:space="preserve"> שנועדה להתאים את הדין לשינויים הטכנולוגיים של ימינו, ובפרט לתת מענה למצוקות שהתעוררו בעקבות המתקפה הרצחנית של 7 באוקטובר.</w:t>
      </w:r>
      <w:r>
        <w:rPr>
          <w:rFonts w:hint="cs"/>
          <w:rtl/>
        </w:rPr>
        <w:t xml:space="preserve"> </w:t>
      </w:r>
      <w:bookmarkStart w:id="40116" w:name="_ETM_Q72_351000"/>
      <w:bookmarkEnd w:id="40116"/>
      <w:r>
        <w:rPr>
          <w:rFonts w:hint="cs"/>
          <w:rtl/>
        </w:rPr>
        <w:t xml:space="preserve">לא בכדי, נציגת מייקרוסופט בישראל אמרה בוועדה שאנחנו, </w:t>
      </w:r>
      <w:bookmarkStart w:id="40117" w:name="_ETM_Q72_360000"/>
      <w:bookmarkEnd w:id="40117"/>
      <w:r>
        <w:rPr>
          <w:rFonts w:hint="cs"/>
          <w:rtl/>
        </w:rPr>
        <w:t>בהצעת החוק הזאת, מתקדמים מכל העולם; בעולם עדיין לא חוקקו</w:t>
      </w:r>
      <w:bookmarkStart w:id="40118" w:name="_ETM_Q72_362000"/>
      <w:bookmarkEnd w:id="40118"/>
      <w:r>
        <w:rPr>
          <w:rFonts w:hint="cs"/>
          <w:rtl/>
        </w:rPr>
        <w:t xml:space="preserve"> חוק לתת פתרון להתפתחות הזאת. </w:t>
      </w:r>
      <w:bookmarkStart w:id="40119" w:name="_ETM_Q72_355000"/>
      <w:bookmarkEnd w:id="40119"/>
    </w:p>
    <w:p w:rsidR="00356509" w:rsidRDefault="00356509" w:rsidP="00C650D8">
      <w:pPr>
        <w:rPr>
          <w:rtl/>
        </w:rPr>
      </w:pPr>
    </w:p>
    <w:p w:rsidR="00356509" w:rsidRDefault="00356509" w:rsidP="00C650D8">
      <w:pPr>
        <w:rPr>
          <w:rtl/>
        </w:rPr>
      </w:pPr>
      <w:r>
        <w:rPr>
          <w:rtl/>
        </w:rPr>
        <w:t>ההתפתחויות הטכנולוגיות שחלו בשנים</w:t>
      </w:r>
      <w:r>
        <w:rPr>
          <w:rFonts w:hint="cs"/>
          <w:rtl/>
        </w:rPr>
        <w:t xml:space="preserve"> </w:t>
      </w:r>
      <w:r>
        <w:rPr>
          <w:rtl/>
        </w:rPr>
        <w:t>האחרונות והשימוש הגובר באינטרנט</w:t>
      </w:r>
      <w:r>
        <w:rPr>
          <w:rFonts w:hint="cs"/>
          <w:rtl/>
        </w:rPr>
        <w:t>,</w:t>
      </w:r>
      <w:r>
        <w:rPr>
          <w:rtl/>
        </w:rPr>
        <w:t xml:space="preserve"> ובכלל זה ברשתות חברתיות ובשירות׳ ענן לאכסון מידע, הובילו לכך שאנשים מנהלים חלק ניכר מחייהם בפלטפורמות דיגיטליות שונות כמו פ</w:t>
      </w:r>
      <w:r>
        <w:rPr>
          <w:rFonts w:hint="cs"/>
          <w:rtl/>
        </w:rPr>
        <w:t>ייס</w:t>
      </w:r>
      <w:r>
        <w:rPr>
          <w:rtl/>
        </w:rPr>
        <w:t>בוק, גוגל ואפל. הז</w:t>
      </w:r>
      <w:r>
        <w:rPr>
          <w:rFonts w:hint="cs"/>
          <w:rtl/>
        </w:rPr>
        <w:t>י</w:t>
      </w:r>
      <w:r>
        <w:rPr>
          <w:rtl/>
        </w:rPr>
        <w:t>כרונות של אנשים, תמונותיהם והגיגיהם מועלים לפלטפורמות אלה, והתעוררה שאלה בי</w:t>
      </w:r>
      <w:r>
        <w:rPr>
          <w:rFonts w:hint="cs"/>
          <w:rtl/>
        </w:rPr>
        <w:t>ח</w:t>
      </w:r>
      <w:r>
        <w:rPr>
          <w:rtl/>
        </w:rPr>
        <w:t>ס לאפשרות הגישה אליהם לא</w:t>
      </w:r>
      <w:r>
        <w:rPr>
          <w:rFonts w:hint="cs"/>
          <w:rtl/>
        </w:rPr>
        <w:t>ח</w:t>
      </w:r>
      <w:r>
        <w:rPr>
          <w:rtl/>
        </w:rPr>
        <w:t>ר שהאדם נפטר.</w:t>
      </w:r>
      <w:r>
        <w:rPr>
          <w:rFonts w:hint="cs"/>
          <w:rtl/>
        </w:rPr>
        <w:t xml:space="preserve"> </w:t>
      </w:r>
      <w:r>
        <w:rPr>
          <w:rtl/>
        </w:rPr>
        <w:t>למידע זה עשוי להיות ערך סנטימנטלי רב בעבור אותם בני משפחה וקרובים</w:t>
      </w:r>
      <w:r>
        <w:rPr>
          <w:rFonts w:hint="cs"/>
          <w:rtl/>
        </w:rPr>
        <w:t>.</w:t>
      </w:r>
      <w:r>
        <w:rPr>
          <w:rtl/>
        </w:rPr>
        <w:t xml:space="preserve"> מנגד</w:t>
      </w:r>
      <w:r>
        <w:rPr>
          <w:rFonts w:hint="cs"/>
          <w:rtl/>
        </w:rPr>
        <w:t>,</w:t>
      </w:r>
      <w:r>
        <w:rPr>
          <w:rtl/>
        </w:rPr>
        <w:t xml:space="preserve"> עומדות שאלות של זכויות ואינטרסים אחרים, </w:t>
      </w:r>
      <w:r>
        <w:rPr>
          <w:rFonts w:hint="cs"/>
          <w:rtl/>
        </w:rPr>
        <w:t>ו</w:t>
      </w:r>
      <w:r>
        <w:rPr>
          <w:rtl/>
        </w:rPr>
        <w:t xml:space="preserve">בראש ובראשונה זכות הפרטיות של הנפטר והזכות לפרטיות של צדדים שלישיים. שאלות אלו מתעוררות כל עוד אנשים אינם נוטים להביע את רצונם בחייהם לגבי מה </w:t>
      </w:r>
      <w:r>
        <w:rPr>
          <w:rFonts w:hint="cs"/>
          <w:rtl/>
        </w:rPr>
        <w:t>יי</w:t>
      </w:r>
      <w:r>
        <w:rPr>
          <w:rtl/>
        </w:rPr>
        <w:t>עשה עם המידע במקרים אלה.</w:t>
      </w:r>
      <w:r>
        <w:rPr>
          <w:rFonts w:hint="cs"/>
          <w:rtl/>
        </w:rPr>
        <w:t xml:space="preserve"> </w:t>
      </w:r>
    </w:p>
    <w:p w:rsidR="00356509" w:rsidRDefault="00356509" w:rsidP="00C650D8">
      <w:pPr>
        <w:rPr>
          <w:rtl/>
        </w:rPr>
      </w:pPr>
    </w:p>
    <w:p w:rsidR="00356509" w:rsidRDefault="00356509" w:rsidP="00C650D8">
      <w:pPr>
        <w:rPr>
          <w:rtl/>
        </w:rPr>
      </w:pPr>
      <w:r>
        <w:rPr>
          <w:rtl/>
        </w:rPr>
        <w:t xml:space="preserve">שאלות אלו התחדדו ביתר שאת </w:t>
      </w:r>
      <w:r>
        <w:rPr>
          <w:rFonts w:hint="cs"/>
          <w:rtl/>
        </w:rPr>
        <w:t xml:space="preserve">בעקבות </w:t>
      </w:r>
      <w:r>
        <w:rPr>
          <w:rtl/>
        </w:rPr>
        <w:t>אירועי 7 באוקטובר</w:t>
      </w:r>
      <w:r>
        <w:rPr>
          <w:rFonts w:hint="cs"/>
          <w:rtl/>
        </w:rPr>
        <w:t>,</w:t>
      </w:r>
      <w:r>
        <w:rPr>
          <w:rtl/>
        </w:rPr>
        <w:t xml:space="preserve"> שבמסגרתם נרצחו ישראלים רבים, </w:t>
      </w:r>
      <w:r>
        <w:rPr>
          <w:rFonts w:hint="cs"/>
          <w:rtl/>
        </w:rPr>
        <w:t>ו</w:t>
      </w:r>
      <w:r>
        <w:rPr>
          <w:rtl/>
        </w:rPr>
        <w:t>ביניהם לא מעט צעירים</w:t>
      </w:r>
      <w:r>
        <w:rPr>
          <w:rFonts w:hint="cs"/>
          <w:rtl/>
        </w:rPr>
        <w:t>,</w:t>
      </w:r>
      <w:r>
        <w:rPr>
          <w:rtl/>
        </w:rPr>
        <w:t xml:space="preserve"> שהותירו אחריהם מידע רב ברשתות חברתיות ובשירותי ענן, </w:t>
      </w:r>
      <w:r>
        <w:rPr>
          <w:rFonts w:hint="cs"/>
          <w:rtl/>
        </w:rPr>
        <w:t>ו</w:t>
      </w:r>
      <w:r>
        <w:rPr>
          <w:rtl/>
        </w:rPr>
        <w:t>לבני משפחתם לא נית</w:t>
      </w:r>
      <w:r>
        <w:rPr>
          <w:rFonts w:hint="cs"/>
          <w:rtl/>
        </w:rPr>
        <w:t xml:space="preserve">נת </w:t>
      </w:r>
      <w:r>
        <w:rPr>
          <w:rtl/>
        </w:rPr>
        <w:t>הגישה אליו</w:t>
      </w:r>
      <w:r>
        <w:rPr>
          <w:rFonts w:hint="cs"/>
          <w:rtl/>
        </w:rPr>
        <w:t xml:space="preserve">, </w:t>
      </w:r>
      <w:bookmarkStart w:id="40120" w:name="_ETM_Q72_440000"/>
      <w:bookmarkEnd w:id="40120"/>
      <w:r>
        <w:rPr>
          <w:rFonts w:hint="cs"/>
          <w:rtl/>
        </w:rPr>
        <w:t xml:space="preserve">וזה הזיכרון היחידי שנשאר מהם. </w:t>
      </w:r>
    </w:p>
    <w:p w:rsidR="00356509" w:rsidRDefault="00356509" w:rsidP="00C650D8">
      <w:pPr>
        <w:rPr>
          <w:rtl/>
        </w:rPr>
      </w:pPr>
    </w:p>
    <w:p w:rsidR="00356509" w:rsidRDefault="00356509" w:rsidP="00C650D8">
      <w:pPr>
        <w:rPr>
          <w:rtl/>
        </w:rPr>
      </w:pPr>
      <w:bookmarkStart w:id="40121" w:name="_ETM_Q72_443000"/>
      <w:bookmarkEnd w:id="40121"/>
      <w:r>
        <w:rPr>
          <w:rtl/>
        </w:rPr>
        <w:t xml:space="preserve">בהתאם לכך, החוק המוצע מבקש להקל על האדם לקבוע בחייו מה יעלה בגורל התוכן הדיגיטלי שלו לאחר מותו. המטרה של החוק היא לצמצם את </w:t>
      </w:r>
      <w:r>
        <w:rPr>
          <w:rFonts w:hint="cs"/>
          <w:rtl/>
        </w:rPr>
        <w:t>ה</w:t>
      </w:r>
      <w:r>
        <w:rPr>
          <w:rtl/>
        </w:rPr>
        <w:t>אי</w:t>
      </w:r>
      <w:r>
        <w:rPr>
          <w:rFonts w:hint="cs"/>
          <w:rtl/>
        </w:rPr>
        <w:t>-</w:t>
      </w:r>
      <w:r>
        <w:rPr>
          <w:rtl/>
        </w:rPr>
        <w:t>ודאות לגבי רצונו של הנפטר ולאפשר לבני המשפחה או קרובים אחרים ללמוד על רצונותיו. זאת</w:t>
      </w:r>
      <w:r>
        <w:rPr>
          <w:rFonts w:hint="cs"/>
          <w:rtl/>
        </w:rPr>
        <w:t>,</w:t>
      </w:r>
      <w:r>
        <w:rPr>
          <w:rtl/>
        </w:rPr>
        <w:t xml:space="preserve"> בשתי צורות עיקריות:</w:t>
      </w:r>
      <w:r>
        <w:rPr>
          <w:rFonts w:hint="cs"/>
          <w:rtl/>
        </w:rPr>
        <w:t xml:space="preserve"> </w:t>
      </w:r>
      <w:r>
        <w:rPr>
          <w:rtl/>
        </w:rPr>
        <w:t>ראשית, ההצעה מבקשת לחייב את ספקי השירות של תוכ</w:t>
      </w:r>
      <w:r>
        <w:rPr>
          <w:rFonts w:hint="cs"/>
          <w:rtl/>
        </w:rPr>
        <w:t>ן</w:t>
      </w:r>
      <w:r>
        <w:rPr>
          <w:rtl/>
        </w:rPr>
        <w:t xml:space="preserve"> דיגיטלי לקבוע מדיניות בעניי</w:t>
      </w:r>
      <w:r>
        <w:rPr>
          <w:rFonts w:hint="cs"/>
          <w:rtl/>
        </w:rPr>
        <w:t>ן</w:t>
      </w:r>
      <w:r>
        <w:rPr>
          <w:rtl/>
        </w:rPr>
        <w:t xml:space="preserve"> אופן </w:t>
      </w:r>
      <w:r>
        <w:rPr>
          <w:rFonts w:hint="cs"/>
          <w:rtl/>
        </w:rPr>
        <w:t>ה</w:t>
      </w:r>
      <w:r>
        <w:rPr>
          <w:rtl/>
        </w:rPr>
        <w:t>טיפול בתוכ</w:t>
      </w:r>
      <w:r>
        <w:rPr>
          <w:rFonts w:hint="cs"/>
          <w:rtl/>
        </w:rPr>
        <w:t>ן</w:t>
      </w:r>
      <w:r>
        <w:rPr>
          <w:rtl/>
        </w:rPr>
        <w:t xml:space="preserve"> אישי של משתמש שנפטר, וליידע</w:t>
      </w:r>
      <w:r>
        <w:rPr>
          <w:rFonts w:hint="cs"/>
          <w:rtl/>
        </w:rPr>
        <w:t xml:space="preserve"> על </w:t>
      </w:r>
      <w:r>
        <w:rPr>
          <w:rtl/>
        </w:rPr>
        <w:t>אודותיה את המשתמשים מעת לעת. המדיניות תכלול את דרכי הטיפול והגישה לתוכן האישי לאחר פטירת המשתמש, ובין היתר תכלול ברירת מחדל, ככל שהמשתמש לא החליט למי תינתן גישה. המדיניות יכולה לקבוע את הדרכים למתן אפשרות לצפייה, העתקה או הורדה של התוכן או אפשרות להמשך הפעלת החשבון בשירות</w:t>
      </w:r>
      <w:r>
        <w:rPr>
          <w:rFonts w:hint="cs"/>
          <w:rtl/>
        </w:rPr>
        <w:t>,</w:t>
      </w:r>
      <w:r>
        <w:rPr>
          <w:rtl/>
        </w:rPr>
        <w:t xml:space="preserve"> והכול לפי התנאים שהספק קבע במדיניותו ובהתאם למאפיינים של אותו שירות.</w:t>
      </w:r>
      <w:r>
        <w:rPr>
          <w:rFonts w:hint="cs"/>
          <w:rtl/>
        </w:rPr>
        <w:t xml:space="preserve"> </w:t>
      </w:r>
      <w:r>
        <w:rPr>
          <w:rtl/>
        </w:rPr>
        <w:t xml:space="preserve">מדיניות </w:t>
      </w:r>
      <w:r>
        <w:rPr>
          <w:rFonts w:hint="cs"/>
          <w:rtl/>
        </w:rPr>
        <w:t>ה</w:t>
      </w:r>
      <w:r>
        <w:rPr>
          <w:rtl/>
        </w:rPr>
        <w:t>ספק תפו</w:t>
      </w:r>
      <w:r>
        <w:rPr>
          <w:rFonts w:hint="cs"/>
          <w:rtl/>
        </w:rPr>
        <w:t>ר</w:t>
      </w:r>
      <w:r>
        <w:rPr>
          <w:rtl/>
        </w:rPr>
        <w:t>ס</w:t>
      </w:r>
      <w:r>
        <w:rPr>
          <w:rFonts w:hint="cs"/>
          <w:rtl/>
        </w:rPr>
        <w:t>ם</w:t>
      </w:r>
      <w:r>
        <w:rPr>
          <w:rtl/>
        </w:rPr>
        <w:t xml:space="preserve"> באופ</w:t>
      </w:r>
      <w:r>
        <w:rPr>
          <w:rFonts w:hint="cs"/>
          <w:rtl/>
        </w:rPr>
        <w:t>ן</w:t>
      </w:r>
      <w:r>
        <w:rPr>
          <w:rtl/>
        </w:rPr>
        <w:t xml:space="preserve"> בהיר ונגיש בשפ</w:t>
      </w:r>
      <w:r>
        <w:rPr>
          <w:rFonts w:hint="cs"/>
          <w:rtl/>
        </w:rPr>
        <w:t xml:space="preserve">ה שבה </w:t>
      </w:r>
      <w:bookmarkStart w:id="40122" w:name="_ETM_Q72_498000"/>
      <w:bookmarkEnd w:id="40122"/>
      <w:r>
        <w:rPr>
          <w:rFonts w:hint="cs"/>
          <w:rtl/>
        </w:rPr>
        <w:t xml:space="preserve">ניתן השירות. </w:t>
      </w:r>
    </w:p>
    <w:p w:rsidR="00356509" w:rsidRDefault="00356509" w:rsidP="00C650D8">
      <w:pPr>
        <w:rPr>
          <w:rtl/>
        </w:rPr>
      </w:pPr>
    </w:p>
    <w:p w:rsidR="00356509" w:rsidRDefault="00356509" w:rsidP="00C650D8">
      <w:pPr>
        <w:rPr>
          <w:rtl/>
        </w:rPr>
      </w:pPr>
      <w:bookmarkStart w:id="40123" w:name="_ETM_Q72_500000"/>
      <w:bookmarkEnd w:id="40123"/>
      <w:r>
        <w:rPr>
          <w:rtl/>
        </w:rPr>
        <w:t>בנוסף</w:t>
      </w:r>
      <w:r>
        <w:rPr>
          <w:rFonts w:hint="cs"/>
          <w:rtl/>
        </w:rPr>
        <w:t>,</w:t>
      </w:r>
      <w:r>
        <w:rPr>
          <w:rtl/>
        </w:rPr>
        <w:t xml:space="preserve"> בהסדר מוצע לחיי</w:t>
      </w:r>
      <w:r>
        <w:rPr>
          <w:rFonts w:hint="cs"/>
          <w:rtl/>
        </w:rPr>
        <w:t>ב</w:t>
      </w:r>
      <w:r>
        <w:rPr>
          <w:rtl/>
        </w:rPr>
        <w:t xml:space="preserve"> את הספק</w:t>
      </w:r>
      <w:r>
        <w:rPr>
          <w:rFonts w:hint="cs"/>
          <w:rtl/>
        </w:rPr>
        <w:t xml:space="preserve"> </w:t>
      </w:r>
      <w:r>
        <w:rPr>
          <w:rtl/>
        </w:rPr>
        <w:t>–</w:t>
      </w:r>
      <w:r>
        <w:rPr>
          <w:rFonts w:hint="cs"/>
          <w:rtl/>
        </w:rPr>
        <w:t xml:space="preserve"> שזה העיקר </w:t>
      </w:r>
      <w:r>
        <w:rPr>
          <w:rtl/>
        </w:rPr>
        <w:t>– לתת למשתמש את האופציה לבחור שאדם אחר</w:t>
      </w:r>
      <w:r>
        <w:rPr>
          <w:rFonts w:hint="cs"/>
          <w:rtl/>
        </w:rPr>
        <w:t>,</w:t>
      </w:r>
      <w:r>
        <w:rPr>
          <w:rtl/>
        </w:rPr>
        <w:t xml:space="preserve"> שהוא יקבע מי</w:t>
      </w:r>
      <w:r>
        <w:rPr>
          <w:rFonts w:hint="cs"/>
          <w:rtl/>
        </w:rPr>
        <w:t>הו,</w:t>
      </w:r>
      <w:r>
        <w:rPr>
          <w:rtl/>
        </w:rPr>
        <w:t xml:space="preserve"> יקבל גישה לתוכן האישי שלו לאחר פטירתו, וכן לאפשר לאדם לקבוע שלא תינתן לאף אחד גישה לתוכן האישי שלו לאחר פטירתו. לצד </w:t>
      </w:r>
      <w:r>
        <w:rPr>
          <w:rFonts w:hint="cs"/>
          <w:rtl/>
        </w:rPr>
        <w:t xml:space="preserve">זאת, מוצע </w:t>
      </w:r>
      <w:bookmarkStart w:id="40124" w:name="_ETM_Q72_522000"/>
      <w:bookmarkEnd w:id="40124"/>
      <w:r>
        <w:rPr>
          <w:rFonts w:hint="cs"/>
          <w:rtl/>
        </w:rPr>
        <w:t xml:space="preserve">לאפשר לספק </w:t>
      </w:r>
      <w:proofErr w:type="spellStart"/>
      <w:r>
        <w:rPr>
          <w:rFonts w:hint="cs"/>
          <w:rtl/>
        </w:rPr>
        <w:t>להחריג</w:t>
      </w:r>
      <w:proofErr w:type="spellEnd"/>
      <w:r>
        <w:rPr>
          <w:rFonts w:hint="cs"/>
          <w:rtl/>
        </w:rPr>
        <w:t xml:space="preserve"> חלק מהתוכן מההסדר, ולא לאפשר אליו גישה</w:t>
      </w:r>
      <w:bookmarkStart w:id="40125" w:name="_ETM_Q72_526000"/>
      <w:bookmarkEnd w:id="40125"/>
      <w:r>
        <w:rPr>
          <w:rFonts w:hint="cs"/>
          <w:rtl/>
        </w:rPr>
        <w:t xml:space="preserve"> לאחר הפטירה. עוד מוצע לקבוע בהסדר שחובת מתן הבחירה </w:t>
      </w:r>
      <w:bookmarkStart w:id="40126" w:name="_ETM_Q72_532000"/>
      <w:bookmarkEnd w:id="40126"/>
      <w:r>
        <w:rPr>
          <w:rFonts w:hint="cs"/>
          <w:rtl/>
        </w:rPr>
        <w:t>לא תחול על שירות לתקשורת בין-אישית, בשל הרגישות היתרה שיש</w:t>
      </w:r>
      <w:bookmarkStart w:id="40127" w:name="_ETM_Q72_533000"/>
      <w:bookmarkEnd w:id="40127"/>
      <w:r>
        <w:rPr>
          <w:rFonts w:hint="cs"/>
          <w:rtl/>
        </w:rPr>
        <w:t xml:space="preserve"> בתקשורת שכזאת. אך אני מדגיש: זה לא אומר שהספק אינו </w:t>
      </w:r>
      <w:bookmarkStart w:id="40128" w:name="_ETM_Q72_540000"/>
      <w:bookmarkEnd w:id="40128"/>
      <w:r>
        <w:rPr>
          <w:rFonts w:hint="cs"/>
          <w:rtl/>
        </w:rPr>
        <w:t xml:space="preserve">רשאי לאפשר לאדם להחליט שמידע זה יעבור לאחר מותו, </w:t>
      </w:r>
      <w:bookmarkStart w:id="40129" w:name="_ETM_Q72_543000"/>
      <w:bookmarkEnd w:id="40129"/>
      <w:r>
        <w:rPr>
          <w:rFonts w:hint="cs"/>
          <w:rtl/>
        </w:rPr>
        <w:t xml:space="preserve">אלא רק שאינו מחויב בכך. </w:t>
      </w:r>
    </w:p>
    <w:p w:rsidR="00356509" w:rsidRDefault="00356509" w:rsidP="00C650D8">
      <w:pPr>
        <w:rPr>
          <w:rtl/>
        </w:rPr>
      </w:pPr>
      <w:bookmarkStart w:id="40130" w:name="_ETM_Q72_547000"/>
      <w:bookmarkEnd w:id="40130"/>
    </w:p>
    <w:p w:rsidR="00356509" w:rsidRDefault="00356509" w:rsidP="00C650D8">
      <w:pPr>
        <w:rPr>
          <w:rtl/>
        </w:rPr>
      </w:pPr>
      <w:r>
        <w:rPr>
          <w:rFonts w:hint="cs"/>
          <w:rtl/>
        </w:rPr>
        <w:t>אפשרנו גם פתח לשר המשפטים,</w:t>
      </w:r>
      <w:bookmarkStart w:id="40131" w:name="_ETM_Q72_548000"/>
      <w:bookmarkEnd w:id="40131"/>
      <w:r>
        <w:rPr>
          <w:rFonts w:hint="cs"/>
          <w:rtl/>
        </w:rPr>
        <w:t xml:space="preserve"> באישור ועדת החוקה, להוסיף בעתיד, באמצעות התוספת לחוק, עוד שירותים </w:t>
      </w:r>
      <w:bookmarkStart w:id="40132" w:name="_ETM_Q72_550000"/>
      <w:bookmarkEnd w:id="40132"/>
      <w:r>
        <w:rPr>
          <w:rFonts w:hint="cs"/>
          <w:rtl/>
        </w:rPr>
        <w:t xml:space="preserve">שלגביהם לא תחול החובה לאפשר בחירה למשתמש. אדגיש שגם לגבי </w:t>
      </w:r>
      <w:bookmarkStart w:id="40133" w:name="_ETM_Q72_558000"/>
      <w:bookmarkEnd w:id="40133"/>
      <w:r>
        <w:rPr>
          <w:rFonts w:hint="cs"/>
          <w:rtl/>
        </w:rPr>
        <w:t>אותו שירות לתקשורת בין-אישית, החובה לקבוע ולפרסם את</w:t>
      </w:r>
      <w:bookmarkStart w:id="40134" w:name="_ETM_Q72_561000"/>
      <w:bookmarkEnd w:id="40134"/>
      <w:r>
        <w:rPr>
          <w:rFonts w:hint="cs"/>
          <w:rtl/>
        </w:rPr>
        <w:t xml:space="preserve"> המדיניות בנוגע לזיכרון הדיגיטלי עדיין חלה על הספק. חשוב שהאדם </w:t>
      </w:r>
      <w:bookmarkStart w:id="40135" w:name="_ETM_Q72_567000"/>
      <w:bookmarkEnd w:id="40135"/>
      <w:r>
        <w:rPr>
          <w:rFonts w:hint="cs"/>
          <w:rtl/>
        </w:rPr>
        <w:t xml:space="preserve">יידע מה יקרה עם המידע שלו אחרי 120. </w:t>
      </w:r>
    </w:p>
    <w:p w:rsidR="00356509" w:rsidRDefault="00356509" w:rsidP="00C650D8">
      <w:pPr>
        <w:rPr>
          <w:rtl/>
        </w:rPr>
      </w:pPr>
    </w:p>
    <w:p w:rsidR="00356509" w:rsidRDefault="00356509" w:rsidP="00C650D8">
      <w:pPr>
        <w:rPr>
          <w:rtl/>
        </w:rPr>
      </w:pPr>
      <w:bookmarkStart w:id="40136" w:name="_ETM_Q72_570000"/>
      <w:bookmarkEnd w:id="40136"/>
      <w:r>
        <w:rPr>
          <w:rFonts w:hint="cs"/>
          <w:rtl/>
        </w:rPr>
        <w:t xml:space="preserve">ההסדר </w:t>
      </w:r>
      <w:bookmarkStart w:id="40137" w:name="_ETM_Q72_571000"/>
      <w:bookmarkEnd w:id="40137"/>
      <w:r>
        <w:rPr>
          <w:rFonts w:hint="cs"/>
          <w:rtl/>
        </w:rPr>
        <w:t xml:space="preserve">לא נועד להתערב בענייני ירושה או במקרים מורכבים אחרים, </w:t>
      </w:r>
      <w:bookmarkStart w:id="40138" w:name="_ETM_Q72_572000"/>
      <w:bookmarkEnd w:id="40138"/>
      <w:r>
        <w:rPr>
          <w:rFonts w:hint="cs"/>
          <w:rtl/>
        </w:rPr>
        <w:t>דוגמת מצבים שבהם נבצר מ</w:t>
      </w:r>
      <w:bookmarkStart w:id="40139" w:name="_ETM_Q72_529000"/>
      <w:bookmarkEnd w:id="40139"/>
      <w:r>
        <w:rPr>
          <w:rtl/>
        </w:rPr>
        <w:t xml:space="preserve">האדם לגשת לתוכן האישי שלו בשל מחלה, ובמקרים מסוג זה יידרשו בני משפחתו של האדם לפנות לבית המשפט לקבלת צו מתאים. </w:t>
      </w:r>
    </w:p>
    <w:p w:rsidR="00356509" w:rsidRDefault="00356509" w:rsidP="00C650D8">
      <w:pPr>
        <w:rPr>
          <w:rtl/>
        </w:rPr>
      </w:pPr>
    </w:p>
    <w:p w:rsidR="00356509" w:rsidRDefault="00356509" w:rsidP="00C650D8">
      <w:pPr>
        <w:rPr>
          <w:rtl/>
        </w:rPr>
      </w:pPr>
      <w:bookmarkStart w:id="40140" w:name="_ETM_Q72_586000"/>
      <w:bookmarkEnd w:id="40140"/>
      <w:r>
        <w:rPr>
          <w:rtl/>
        </w:rPr>
        <w:t xml:space="preserve">כדי לאפשר תקופת הסתגלות לספקים, החליטה הוועדה שהחוק ייכנס לתוקף בתום שנה מיום פרסומו. אני מקווה שבתקופה זו תעלה המודעות בקרב הציבור הרחב לחשיבות </w:t>
      </w:r>
      <w:r>
        <w:rPr>
          <w:rFonts w:hint="cs"/>
          <w:rtl/>
        </w:rPr>
        <w:t xml:space="preserve">בכך </w:t>
      </w:r>
      <w:r>
        <w:rPr>
          <w:rtl/>
        </w:rPr>
        <w:t>שכל אדם יקבל החלטה ביחס למה ייעשה בתוכן הדיגיטלי שלו לאחר פטירתו.</w:t>
      </w:r>
      <w:r>
        <w:rPr>
          <w:rFonts w:hint="cs"/>
          <w:rtl/>
        </w:rPr>
        <w:t xml:space="preserve"> </w:t>
      </w:r>
    </w:p>
    <w:p w:rsidR="00356509" w:rsidRDefault="00356509" w:rsidP="00C650D8">
      <w:pPr>
        <w:rPr>
          <w:rtl/>
        </w:rPr>
      </w:pPr>
    </w:p>
    <w:p w:rsidR="00356509" w:rsidRDefault="00356509" w:rsidP="00C650D8">
      <w:pPr>
        <w:rPr>
          <w:rtl/>
        </w:rPr>
      </w:pPr>
      <w:bookmarkStart w:id="40141" w:name="_ETM_Q72_602000"/>
      <w:bookmarkEnd w:id="40141"/>
      <w:r>
        <w:rPr>
          <w:rtl/>
        </w:rPr>
        <w:t>חבריי חברי הכנסת, כפי שציינתי</w:t>
      </w:r>
      <w:r>
        <w:rPr>
          <w:rFonts w:hint="cs"/>
          <w:rtl/>
        </w:rPr>
        <w:t>,</w:t>
      </w:r>
      <w:r>
        <w:rPr>
          <w:rtl/>
        </w:rPr>
        <w:t xml:space="preserve"> הצעת חוק זו שיזמתי נולדה בעקבות פניות ממשפחות הנספים באירוע הטרור הרצחני ב</w:t>
      </w:r>
      <w:r>
        <w:rPr>
          <w:rFonts w:hint="cs"/>
          <w:rtl/>
        </w:rPr>
        <w:t>-</w:t>
      </w:r>
      <w:r>
        <w:rPr>
          <w:rtl/>
        </w:rPr>
        <w:t>7 באוקטובר</w:t>
      </w:r>
      <w:r>
        <w:rPr>
          <w:rFonts w:hint="cs"/>
          <w:rtl/>
        </w:rPr>
        <w:t>,</w:t>
      </w:r>
      <w:r>
        <w:rPr>
          <w:rtl/>
        </w:rPr>
        <w:t xml:space="preserve"> וזו חובתנו המוסרית להקל על משפחות אלו</w:t>
      </w:r>
      <w:r>
        <w:rPr>
          <w:rFonts w:hint="cs"/>
          <w:rtl/>
        </w:rPr>
        <w:t>,</w:t>
      </w:r>
      <w:r>
        <w:rPr>
          <w:rtl/>
        </w:rPr>
        <w:t xml:space="preserve"> אשר חוות אובדן גדול ומתמודדת עם סבל רב.</w:t>
      </w:r>
      <w:r>
        <w:rPr>
          <w:rFonts w:hint="cs"/>
          <w:rtl/>
        </w:rPr>
        <w:t xml:space="preserve"> הבטחתי למשפחות, למרות</w:t>
      </w:r>
      <w:bookmarkStart w:id="40142" w:name="_ETM_Q72_621000"/>
      <w:bookmarkEnd w:id="40142"/>
      <w:r>
        <w:rPr>
          <w:rFonts w:hint="cs"/>
          <w:rtl/>
        </w:rPr>
        <w:t xml:space="preserve"> שהן קצת היססו, שהחוק הזה יעבור, וברוך השם, </w:t>
      </w:r>
      <w:bookmarkStart w:id="40143" w:name="_ETM_Q72_624000"/>
      <w:bookmarkEnd w:id="40143"/>
      <w:r>
        <w:rPr>
          <w:rFonts w:hint="cs"/>
          <w:rtl/>
        </w:rPr>
        <w:t xml:space="preserve">החוק עבר. המשפחות היקרות </w:t>
      </w:r>
      <w:r>
        <w:rPr>
          <w:rFonts w:hint="eastAsia"/>
          <w:rtl/>
        </w:rPr>
        <w:t xml:space="preserve">– </w:t>
      </w:r>
      <w:r>
        <w:rPr>
          <w:rFonts w:hint="cs"/>
          <w:rtl/>
        </w:rPr>
        <w:t xml:space="preserve">ובמיוחד אני רוצה להקדיש את החוק </w:t>
      </w:r>
      <w:bookmarkStart w:id="40144" w:name="_ETM_Q72_633000"/>
      <w:bookmarkEnd w:id="40144"/>
      <w:r>
        <w:rPr>
          <w:rFonts w:hint="cs"/>
          <w:rtl/>
        </w:rPr>
        <w:t xml:space="preserve">הזה לאחד מידידיי, יוסי כהן, שהבן שלו עמית נספה </w:t>
      </w:r>
      <w:proofErr w:type="spellStart"/>
      <w:r>
        <w:rPr>
          <w:rFonts w:hint="cs"/>
          <w:rtl/>
        </w:rPr>
        <w:t>בנובה</w:t>
      </w:r>
      <w:proofErr w:type="spellEnd"/>
      <w:r>
        <w:rPr>
          <w:rFonts w:hint="cs"/>
          <w:rtl/>
        </w:rPr>
        <w:t>,</w:t>
      </w:r>
      <w:bookmarkStart w:id="40145" w:name="_ETM_Q72_644000"/>
      <w:bookmarkEnd w:id="40145"/>
      <w:r>
        <w:rPr>
          <w:rFonts w:hint="cs"/>
          <w:rtl/>
        </w:rPr>
        <w:t xml:space="preserve"> ודודו רוני כהן, שיזכו לחיים ארוכים, שכן שלי, שבאמת, העלו </w:t>
      </w:r>
      <w:bookmarkStart w:id="40146" w:name="_ETM_Q72_651000"/>
      <w:bookmarkEnd w:id="40146"/>
      <w:r>
        <w:rPr>
          <w:rFonts w:hint="cs"/>
          <w:rtl/>
        </w:rPr>
        <w:t>גם את הרעיון של הצעת החוק. יהי זכרו של עמית</w:t>
      </w:r>
      <w:bookmarkStart w:id="40147" w:name="_ETM_Q72_654000"/>
      <w:bookmarkEnd w:id="40147"/>
      <w:r>
        <w:rPr>
          <w:rFonts w:hint="cs"/>
          <w:rtl/>
        </w:rPr>
        <w:t xml:space="preserve"> ברוך. </w:t>
      </w:r>
    </w:p>
    <w:p w:rsidR="00356509" w:rsidRDefault="00356509" w:rsidP="00C650D8">
      <w:pPr>
        <w:rPr>
          <w:rtl/>
        </w:rPr>
      </w:pPr>
    </w:p>
    <w:p w:rsidR="00356509" w:rsidRDefault="00356509" w:rsidP="00C650D8">
      <w:pPr>
        <w:rPr>
          <w:rtl/>
        </w:rPr>
      </w:pPr>
      <w:r>
        <w:rPr>
          <w:rtl/>
        </w:rPr>
        <w:t>ברצוני להודות ליוע</w:t>
      </w:r>
      <w:r>
        <w:rPr>
          <w:rFonts w:hint="cs"/>
          <w:rtl/>
        </w:rPr>
        <w:t xml:space="preserve">ץ המשפטי של </w:t>
      </w:r>
      <w:r>
        <w:rPr>
          <w:rtl/>
        </w:rPr>
        <w:t>ועדת חוקה עו</w:t>
      </w:r>
      <w:r>
        <w:rPr>
          <w:rFonts w:hint="cs"/>
          <w:rtl/>
        </w:rPr>
        <w:t>"</w:t>
      </w:r>
      <w:r>
        <w:rPr>
          <w:rtl/>
        </w:rPr>
        <w:t xml:space="preserve">ד גור </w:t>
      </w:r>
      <w:proofErr w:type="spellStart"/>
      <w:r>
        <w:rPr>
          <w:rtl/>
        </w:rPr>
        <w:t>בליי</w:t>
      </w:r>
      <w:proofErr w:type="spellEnd"/>
      <w:r>
        <w:rPr>
          <w:rFonts w:hint="cs"/>
          <w:rtl/>
        </w:rPr>
        <w:t>,</w:t>
      </w:r>
      <w:r>
        <w:rPr>
          <w:rtl/>
        </w:rPr>
        <w:t xml:space="preserve"> אשר ליווה וסייע לקידומה של הצעת חוק זו בכישרון, במסירות ובמקצועיות רבה</w:t>
      </w:r>
      <w:r>
        <w:rPr>
          <w:rFonts w:hint="cs"/>
          <w:rtl/>
        </w:rPr>
        <w:t>, וליושב-ראש הוועדה, שנתן</w:t>
      </w:r>
      <w:bookmarkStart w:id="40148" w:name="_ETM_Q72_667000"/>
      <w:bookmarkEnd w:id="40148"/>
      <w:r>
        <w:rPr>
          <w:rFonts w:hint="cs"/>
          <w:rtl/>
        </w:rPr>
        <w:t xml:space="preserve"> לי לנהל את כל דיוני הוועדה בעניין, לצוות משרד המשפטים </w:t>
      </w:r>
      <w:bookmarkStart w:id="40149" w:name="_ETM_Q72_672000"/>
      <w:bookmarkEnd w:id="40149"/>
      <w:r>
        <w:rPr>
          <w:rFonts w:hint="cs"/>
          <w:rtl/>
        </w:rPr>
        <w:t>שתמך, לשר יריב לוין, למנהל הוועדה אייל</w:t>
      </w:r>
      <w:bookmarkStart w:id="40150" w:name="_ETM_Q72_680000"/>
      <w:bookmarkEnd w:id="40150"/>
      <w:r>
        <w:rPr>
          <w:rFonts w:hint="cs"/>
          <w:rtl/>
        </w:rPr>
        <w:t xml:space="preserve"> ולכל הצוות המשפטי של הוועדה. </w:t>
      </w:r>
    </w:p>
    <w:p w:rsidR="00356509" w:rsidRDefault="00356509" w:rsidP="00C650D8">
      <w:pPr>
        <w:rPr>
          <w:rtl/>
        </w:rPr>
      </w:pPr>
    </w:p>
    <w:p w:rsidR="00356509" w:rsidRDefault="00356509" w:rsidP="00C650D8">
      <w:pPr>
        <w:rPr>
          <w:rtl/>
        </w:rPr>
      </w:pPr>
      <w:bookmarkStart w:id="40151" w:name="_ETM_Q72_682000"/>
      <w:bookmarkEnd w:id="40151"/>
      <w:r>
        <w:rPr>
          <w:rtl/>
        </w:rPr>
        <w:t>להצעה הוגשו הסתייגויות וכן הוגשו בקשות רשות דיבור. אני מבקש מחברי הכנסת לאשר את ההצעה בקריאה השנייה והשלישית בנוסח המוצע על ידי הוועדה.</w:t>
      </w:r>
      <w:r>
        <w:rPr>
          <w:rFonts w:hint="cs"/>
          <w:rtl/>
        </w:rPr>
        <w:t xml:space="preserve"> מירב בן ארי,</w:t>
      </w:r>
      <w:bookmarkStart w:id="40152" w:name="_ETM_Q72_693000"/>
      <w:bookmarkEnd w:id="40152"/>
      <w:r>
        <w:rPr>
          <w:rFonts w:hint="cs"/>
          <w:rtl/>
        </w:rPr>
        <w:t xml:space="preserve"> שראתה את הצעת החוק בישיבת נשיאות, </w:t>
      </w:r>
      <w:bookmarkStart w:id="40153" w:name="_ETM_Q72_173000"/>
      <w:bookmarkEnd w:id="40153"/>
      <w:r>
        <w:rPr>
          <w:rFonts w:hint="cs"/>
          <w:rtl/>
        </w:rPr>
        <w:t>אמרה לעצמה: אני מתפלא</w:t>
      </w:r>
      <w:bookmarkStart w:id="40154" w:name="_ETM_Q72_701000"/>
      <w:bookmarkEnd w:id="40154"/>
      <w:r>
        <w:rPr>
          <w:rFonts w:hint="cs"/>
          <w:rtl/>
        </w:rPr>
        <w:t>ת איך אני לא הצעתי את הצעת החוק הזאת,</w:t>
      </w:r>
      <w:bookmarkStart w:id="40155" w:name="_ETM_Q72_703000"/>
      <w:bookmarkEnd w:id="40155"/>
      <w:r>
        <w:rPr>
          <w:rFonts w:hint="cs"/>
          <w:rtl/>
        </w:rPr>
        <w:t xml:space="preserve"> ותמכה גם מצד האופוזיציה לקדם את זה. אני מודה ל</w:t>
      </w:r>
      <w:bookmarkStart w:id="40156" w:name="_ETM_Q72_706000"/>
      <w:bookmarkEnd w:id="40156"/>
      <w:r>
        <w:rPr>
          <w:rFonts w:hint="cs"/>
          <w:rtl/>
        </w:rPr>
        <w:t xml:space="preserve">ך על כך. תודה רבה. </w:t>
      </w:r>
    </w:p>
    <w:p w:rsidR="00356509" w:rsidRPr="00106C02" w:rsidRDefault="00356509" w:rsidP="00C650D8">
      <w:pPr>
        <w:rPr>
          <w:rtl/>
        </w:rPr>
      </w:pPr>
      <w:bookmarkStart w:id="40157" w:name="_ETM_Q72_710000"/>
      <w:bookmarkStart w:id="40158" w:name="_ETM_Q72_707000"/>
      <w:bookmarkStart w:id="40159" w:name="ET_interruption_5264_9"/>
      <w:bookmarkEnd w:id="40157"/>
      <w:bookmarkEnd w:id="40158"/>
    </w:p>
    <w:p w:rsidR="00356509" w:rsidRDefault="00356509" w:rsidP="00C650D8">
      <w:pPr>
        <w:pStyle w:val="af5"/>
        <w:keepNext/>
        <w:rPr>
          <w:rtl/>
        </w:rPr>
      </w:pPr>
      <w:r w:rsidRPr="00106C02">
        <w:rPr>
          <w:rStyle w:val="TagStyle"/>
          <w:rtl/>
        </w:rPr>
        <w:t xml:space="preserve"> &lt;&lt; קריאה &gt;&gt;</w:t>
      </w:r>
      <w:r w:rsidRPr="00C25260">
        <w:rPr>
          <w:rStyle w:val="TagStyle"/>
          <w:rtl/>
        </w:rPr>
        <w:t xml:space="preserve"> </w:t>
      </w:r>
      <w:r>
        <w:rPr>
          <w:rtl/>
        </w:rPr>
        <w:t>אחמד טיבי (חד"ש-תע"ל):</w:t>
      </w:r>
      <w:r w:rsidRPr="00C25260">
        <w:rPr>
          <w:rStyle w:val="TagStyle"/>
          <w:rtl/>
        </w:rPr>
        <w:t xml:space="preserve"> </w:t>
      </w:r>
      <w:r w:rsidRPr="00106C02">
        <w:rPr>
          <w:rStyle w:val="TagStyle"/>
          <w:rtl/>
        </w:rPr>
        <w:t>&lt;&lt; קריאה &gt;&gt;</w:t>
      </w:r>
      <w:r>
        <w:rPr>
          <w:rtl/>
        </w:rPr>
        <w:t xml:space="preserve">  </w:t>
      </w:r>
      <w:bookmarkEnd w:id="40159"/>
    </w:p>
    <w:p w:rsidR="00356509" w:rsidRDefault="00356509" w:rsidP="00650F2A">
      <w:pPr>
        <w:rPr>
          <w:rtl/>
          <w:lang w:eastAsia="he-IL"/>
        </w:rPr>
      </w:pPr>
    </w:p>
    <w:p w:rsidR="00356509" w:rsidRDefault="00356509" w:rsidP="00C650D8">
      <w:pPr>
        <w:rPr>
          <w:rtl/>
          <w:lang w:eastAsia="he-IL"/>
        </w:rPr>
      </w:pPr>
      <w:r>
        <w:rPr>
          <w:rFonts w:hint="cs"/>
          <w:rtl/>
          <w:lang w:eastAsia="he-IL"/>
        </w:rPr>
        <w:t>עכשיו שכנעת אותנו.</w:t>
      </w:r>
    </w:p>
    <w:p w:rsidR="00356509" w:rsidRDefault="00356509" w:rsidP="00C650D8">
      <w:pPr>
        <w:rPr>
          <w:rtl/>
          <w:lang w:eastAsia="he-IL"/>
        </w:rPr>
      </w:pPr>
    </w:p>
    <w:p w:rsidR="00356509" w:rsidRDefault="00356509" w:rsidP="00C650D8">
      <w:pPr>
        <w:pStyle w:val="af6"/>
        <w:keepNext/>
        <w:rPr>
          <w:rtl/>
        </w:rPr>
      </w:pPr>
      <w:r w:rsidRPr="00106C02">
        <w:rPr>
          <w:rStyle w:val="TagStyle"/>
          <w:rtl/>
        </w:rPr>
        <w:t xml:space="preserve"> &lt;&lt; יור &gt;&gt;</w:t>
      </w:r>
      <w:r w:rsidRPr="00891F30">
        <w:rPr>
          <w:rStyle w:val="TagStyle"/>
          <w:rtl/>
        </w:rPr>
        <w:t xml:space="preserve"> </w:t>
      </w:r>
      <w:r>
        <w:rPr>
          <w:rtl/>
        </w:rPr>
        <w:t>היו"ר משה טור פז:</w:t>
      </w:r>
      <w:r w:rsidRPr="00891F30">
        <w:rPr>
          <w:rStyle w:val="TagStyle"/>
          <w:rtl/>
        </w:rPr>
        <w:t xml:space="preserve"> </w:t>
      </w:r>
      <w:r w:rsidRPr="00106C02">
        <w:rPr>
          <w:rStyle w:val="TagStyle"/>
          <w:rtl/>
        </w:rPr>
        <w:t>&lt;&lt; יור &gt;&gt;</w:t>
      </w:r>
      <w:r>
        <w:rPr>
          <w:rtl/>
        </w:rPr>
        <w:t xml:space="preserve">  </w:t>
      </w:r>
    </w:p>
    <w:p w:rsidR="00356509" w:rsidRDefault="00356509" w:rsidP="00650F2A">
      <w:pPr>
        <w:rPr>
          <w:rtl/>
          <w:lang w:eastAsia="he-IL"/>
        </w:rPr>
      </w:pPr>
    </w:p>
    <w:p w:rsidR="00356509" w:rsidRDefault="00356509" w:rsidP="00C650D8">
      <w:pPr>
        <w:rPr>
          <w:rtl/>
          <w:lang w:eastAsia="he-IL"/>
        </w:rPr>
      </w:pPr>
      <w:r>
        <w:rPr>
          <w:rFonts w:hint="cs"/>
          <w:rtl/>
          <w:lang w:eastAsia="he-IL"/>
        </w:rPr>
        <w:t>תודה רבה לחבר הכנסת מלול.</w:t>
      </w:r>
      <w:bookmarkStart w:id="40160" w:name="_ETM_Q72_712000"/>
      <w:bookmarkEnd w:id="40160"/>
      <w:r>
        <w:rPr>
          <w:rFonts w:hint="cs"/>
          <w:rtl/>
          <w:lang w:eastAsia="he-IL"/>
        </w:rPr>
        <w:t xml:space="preserve"> להצעת החוק הוגשו הסתייגויות של קבוצת סיעת יש עתיד. אקרא בשמות </w:t>
      </w:r>
      <w:bookmarkStart w:id="40161" w:name="_ETM_Q72_714000"/>
      <w:bookmarkEnd w:id="40161"/>
      <w:r>
        <w:rPr>
          <w:rFonts w:hint="cs"/>
          <w:rtl/>
          <w:lang w:eastAsia="he-IL"/>
        </w:rPr>
        <w:t>חברי הכנסת לראות אם מבקשים לדבר. חבר הכנסת יאיר לפיד</w:t>
      </w:r>
      <w:bookmarkStart w:id="40162" w:name="_ETM_Q72_717000"/>
      <w:bookmarkEnd w:id="40162"/>
      <w:r>
        <w:rPr>
          <w:rFonts w:hint="cs"/>
          <w:rtl/>
          <w:lang w:eastAsia="he-IL"/>
        </w:rPr>
        <w:t xml:space="preserve"> </w:t>
      </w:r>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נוכח;</w:t>
      </w:r>
      <w:bookmarkStart w:id="40163" w:name="_ETM_Q72_721000"/>
      <w:bookmarkEnd w:id="40163"/>
      <w:r>
        <w:rPr>
          <w:rFonts w:hint="cs"/>
          <w:rtl/>
          <w:lang w:eastAsia="he-IL"/>
        </w:rPr>
        <w:t xml:space="preserve"> חברת הכנסת קארין אלהרר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נוכחת; חבר הכנסת אלעזר שטרן </w:t>
      </w:r>
      <w:r>
        <w:rPr>
          <w:rtl/>
          <w:lang w:eastAsia="he-IL"/>
        </w:rPr>
        <w:t>–</w:t>
      </w:r>
      <w:r>
        <w:rPr>
          <w:rFonts w:hint="cs"/>
          <w:rtl/>
          <w:lang w:eastAsia="he-IL"/>
        </w:rPr>
        <w:t xml:space="preserve"> </w:t>
      </w:r>
      <w:bookmarkStart w:id="40164" w:name="_ETM_Q72_730000"/>
      <w:bookmarkEnd w:id="40164"/>
      <w:r>
        <w:rPr>
          <w:rFonts w:hint="cs"/>
          <w:rtl/>
          <w:lang w:eastAsia="he-IL"/>
        </w:rPr>
        <w:t xml:space="preserve">אינו נוכח; חבר הכנסת מיקי לוי </w:t>
      </w:r>
      <w:r>
        <w:rPr>
          <w:rtl/>
          <w:lang w:eastAsia="he-IL"/>
        </w:rPr>
        <w:t>–</w:t>
      </w:r>
      <w:r>
        <w:rPr>
          <w:rFonts w:hint="cs"/>
          <w:rtl/>
          <w:lang w:eastAsia="he-IL"/>
        </w:rPr>
        <w:t xml:space="preserve"> מוותר; חברת </w:t>
      </w:r>
      <w:bookmarkStart w:id="40165" w:name="_ETM_Q72_733000"/>
      <w:bookmarkEnd w:id="40165"/>
      <w:r>
        <w:rPr>
          <w:rFonts w:hint="cs"/>
          <w:rtl/>
          <w:lang w:eastAsia="he-IL"/>
        </w:rPr>
        <w:t xml:space="preserve">הכנסת מירב בן ארי </w:t>
      </w:r>
      <w:r>
        <w:rPr>
          <w:rtl/>
          <w:lang w:eastAsia="he-IL"/>
        </w:rPr>
        <w:t>–</w:t>
      </w:r>
      <w:r>
        <w:rPr>
          <w:rFonts w:hint="cs"/>
          <w:rtl/>
          <w:lang w:eastAsia="he-IL"/>
        </w:rPr>
        <w:t xml:space="preserve"> מוותרת; חבר הכנסת רם </w:t>
      </w:r>
      <w:bookmarkStart w:id="40166" w:name="_ETM_Q72_735000"/>
      <w:bookmarkEnd w:id="40166"/>
      <w:r>
        <w:rPr>
          <w:rFonts w:hint="cs"/>
          <w:rtl/>
          <w:lang w:eastAsia="he-IL"/>
        </w:rPr>
        <w:t xml:space="preserve">בן ברק </w:t>
      </w:r>
      <w:r>
        <w:rPr>
          <w:rtl/>
          <w:lang w:eastAsia="he-IL"/>
        </w:rPr>
        <w:t>–</w:t>
      </w:r>
      <w:r>
        <w:rPr>
          <w:rFonts w:hint="cs"/>
          <w:rtl/>
          <w:lang w:eastAsia="he-IL"/>
        </w:rPr>
        <w:t xml:space="preserve"> מוותר; חבר הכנסת יואב סגלוביץ</w:t>
      </w:r>
      <w:bookmarkStart w:id="40167" w:name="_ETM_Q72_737000"/>
      <w:bookmarkEnd w:id="40167"/>
      <w:r>
        <w:rPr>
          <w:rFonts w:hint="cs"/>
          <w:rtl/>
          <w:lang w:eastAsia="he-IL"/>
        </w:rPr>
        <w:t xml:space="preserve">' </w:t>
      </w:r>
      <w:r>
        <w:rPr>
          <w:rtl/>
          <w:lang w:eastAsia="he-IL"/>
        </w:rPr>
        <w:t>–</w:t>
      </w:r>
      <w:r>
        <w:rPr>
          <w:rFonts w:hint="cs"/>
          <w:rtl/>
          <w:lang w:eastAsia="he-IL"/>
        </w:rPr>
        <w:t xml:space="preserve"> מוותר; חבר הכנסת בועז טופורובסקי </w:t>
      </w:r>
      <w:r>
        <w:rPr>
          <w:rtl/>
          <w:lang w:eastAsia="he-IL"/>
        </w:rPr>
        <w:t>–</w:t>
      </w:r>
      <w:r>
        <w:rPr>
          <w:rFonts w:hint="cs"/>
          <w:rtl/>
          <w:lang w:eastAsia="he-IL"/>
        </w:rPr>
        <w:t xml:space="preserve"> מוותר; חברת </w:t>
      </w:r>
      <w:bookmarkStart w:id="40168" w:name="_ETM_Q72_740000"/>
      <w:bookmarkEnd w:id="40168"/>
      <w:r>
        <w:rPr>
          <w:rFonts w:hint="cs"/>
          <w:rtl/>
          <w:lang w:eastAsia="he-IL"/>
        </w:rPr>
        <w:t xml:space="preserve">הכנסת מיכל שיר סגמן </w:t>
      </w:r>
      <w:r>
        <w:rPr>
          <w:rtl/>
          <w:lang w:eastAsia="he-IL"/>
        </w:rPr>
        <w:t>–</w:t>
      </w:r>
      <w:r>
        <w:rPr>
          <w:rFonts w:hint="cs"/>
          <w:rtl/>
          <w:lang w:eastAsia="he-IL"/>
        </w:rPr>
        <w:t xml:space="preserve"> אינה נוכחת; חבר הכנסת עידן </w:t>
      </w:r>
      <w:bookmarkStart w:id="40169" w:name="_ETM_Q72_744000"/>
      <w:bookmarkEnd w:id="40169"/>
      <w:r>
        <w:rPr>
          <w:rFonts w:hint="cs"/>
          <w:rtl/>
          <w:lang w:eastAsia="he-IL"/>
        </w:rPr>
        <w:t xml:space="preserve">רול </w:t>
      </w:r>
      <w:r>
        <w:rPr>
          <w:rtl/>
          <w:lang w:eastAsia="he-IL"/>
        </w:rPr>
        <w:t>–</w:t>
      </w:r>
      <w:r>
        <w:rPr>
          <w:rFonts w:hint="cs"/>
          <w:rtl/>
          <w:lang w:eastAsia="he-IL"/>
        </w:rPr>
        <w:t xml:space="preserve"> אינו נוכח; חבר הכנסת יוראי להב</w:t>
      </w:r>
      <w:bookmarkStart w:id="40170" w:name="_ETM_Q72_748000"/>
      <w:bookmarkEnd w:id="40170"/>
      <w:r>
        <w:rPr>
          <w:rFonts w:hint="cs"/>
          <w:rtl/>
          <w:lang w:eastAsia="he-IL"/>
        </w:rPr>
        <w:t xml:space="preserve"> הרצנו </w:t>
      </w:r>
      <w:r>
        <w:rPr>
          <w:rtl/>
          <w:lang w:eastAsia="he-IL"/>
        </w:rPr>
        <w:t>–</w:t>
      </w:r>
      <w:r>
        <w:rPr>
          <w:rFonts w:hint="cs"/>
          <w:rtl/>
          <w:lang w:eastAsia="he-IL"/>
        </w:rPr>
        <w:t xml:space="preserve"> מוותר; חבר הכנסת ולדימיר בליאק </w:t>
      </w:r>
      <w:r>
        <w:rPr>
          <w:rtl/>
          <w:lang w:eastAsia="he-IL"/>
        </w:rPr>
        <w:t>–</w:t>
      </w:r>
      <w:r>
        <w:rPr>
          <w:rFonts w:hint="cs"/>
          <w:rtl/>
          <w:lang w:eastAsia="he-IL"/>
        </w:rPr>
        <w:t xml:space="preserve"> אינו נוכח.</w:t>
      </w:r>
      <w:bookmarkStart w:id="40171" w:name="_ETM_Q72_752000"/>
      <w:bookmarkEnd w:id="40171"/>
      <w:r>
        <w:rPr>
          <w:rFonts w:hint="cs"/>
          <w:rtl/>
          <w:lang w:eastAsia="he-IL"/>
        </w:rPr>
        <w:t xml:space="preserve"> חבר הכנסת רון כץ, בבקשה. </w:t>
      </w:r>
      <w:bookmarkStart w:id="40172" w:name="_ETM_Q72_771000"/>
      <w:bookmarkEnd w:id="40172"/>
    </w:p>
    <w:p w:rsidR="00356509" w:rsidRDefault="00356509" w:rsidP="00C650D8">
      <w:pPr>
        <w:rPr>
          <w:rtl/>
          <w:lang w:eastAsia="he-IL"/>
        </w:rPr>
      </w:pPr>
    </w:p>
    <w:p w:rsidR="000D5B4B" w:rsidRDefault="000D5B4B" w:rsidP="00C650D8">
      <w:pPr>
        <w:rPr>
          <w:rtl/>
          <w:lang w:eastAsia="he-IL"/>
        </w:rPr>
      </w:pPr>
    </w:p>
    <w:p w:rsidR="00505229" w:rsidRDefault="00505229" w:rsidP="00C650D8">
      <w:pPr>
        <w:pStyle w:val="a6"/>
        <w:rPr>
          <w:rtl/>
          <w:lang w:eastAsia="he-IL"/>
        </w:rPr>
      </w:pPr>
      <w:bookmarkStart w:id="40173" w:name="ET_hatsach_642630_17"/>
      <w:r w:rsidRPr="00141C20">
        <w:rPr>
          <w:rStyle w:val="TagStyle"/>
          <w:rtl/>
        </w:rPr>
        <w:t xml:space="preserve">&lt;&lt; הצח &gt;&gt; </w:t>
      </w:r>
      <w:bookmarkStart w:id="40174" w:name="_Toc172584017"/>
      <w:r>
        <w:rPr>
          <w:rtl/>
          <w:lang w:eastAsia="he-IL"/>
        </w:rPr>
        <w:t>הצעת חוק הבנקאות (רישוי) (תיקון מס' 31), התשפ"ד</w:t>
      </w:r>
      <w:r>
        <w:rPr>
          <w:rFonts w:hint="cs"/>
          <w:rtl/>
          <w:lang w:eastAsia="he-IL"/>
        </w:rPr>
        <w:t>–</w:t>
      </w:r>
      <w:r>
        <w:rPr>
          <w:rtl/>
          <w:lang w:eastAsia="he-IL"/>
        </w:rPr>
        <w:t>2024</w:t>
      </w:r>
      <w:bookmarkEnd w:id="40174"/>
      <w:r w:rsidRPr="00141C20">
        <w:rPr>
          <w:rStyle w:val="TagStyle"/>
          <w:rtl/>
        </w:rPr>
        <w:t xml:space="preserve"> &lt;&lt; הצח &gt;&gt;</w:t>
      </w:r>
      <w:r>
        <w:rPr>
          <w:rtl/>
          <w:lang w:eastAsia="he-IL"/>
        </w:rPr>
        <w:t xml:space="preserve">   </w:t>
      </w:r>
      <w:bookmarkEnd w:id="40173"/>
    </w:p>
    <w:p w:rsidR="00505229" w:rsidRDefault="00505229" w:rsidP="00C650D8">
      <w:pPr>
        <w:pStyle w:val="-0"/>
        <w:rPr>
          <w:rtl/>
          <w:lang w:eastAsia="he-IL"/>
        </w:rPr>
      </w:pPr>
      <w:r>
        <w:rPr>
          <w:rtl/>
          <w:lang w:eastAsia="he-IL"/>
        </w:rPr>
        <w:t>(קריאה שנייה וקריאה שלישית)</w:t>
      </w:r>
    </w:p>
    <w:p w:rsidR="00505229" w:rsidRDefault="00505229" w:rsidP="00C650D8">
      <w:pPr>
        <w:rPr>
          <w:rtl/>
          <w:lang w:eastAsia="he-IL"/>
        </w:rPr>
      </w:pPr>
    </w:p>
    <w:p w:rsidR="00505229" w:rsidRDefault="00505229" w:rsidP="00C650D8">
      <w:pPr>
        <w:pStyle w:val="af6"/>
        <w:keepNext/>
        <w:rPr>
          <w:rtl/>
        </w:rPr>
      </w:pPr>
      <w:r w:rsidRPr="00141C20">
        <w:rPr>
          <w:rStyle w:val="TagStyle"/>
          <w:rtl/>
        </w:rPr>
        <w:t xml:space="preserve"> &lt;&lt; יור &gt;&gt; </w:t>
      </w:r>
      <w:r>
        <w:rPr>
          <w:rtl/>
        </w:rPr>
        <w:t>היו"ר משה טור פז:</w:t>
      </w:r>
      <w:r w:rsidRPr="00141C20">
        <w:rPr>
          <w:rStyle w:val="TagStyle"/>
          <w:rtl/>
        </w:rPr>
        <w:t xml:space="preserve"> &lt;&lt; יור &gt;&gt;</w:t>
      </w:r>
      <w:r>
        <w:rPr>
          <w:rtl/>
        </w:rPr>
        <w:t xml:space="preserve">   </w:t>
      </w:r>
    </w:p>
    <w:p w:rsidR="00505229" w:rsidRDefault="00505229" w:rsidP="00650F2A">
      <w:pPr>
        <w:rPr>
          <w:rtl/>
          <w:lang w:eastAsia="he-IL"/>
        </w:rPr>
      </w:pPr>
    </w:p>
    <w:p w:rsidR="00505229" w:rsidRPr="00141C20" w:rsidRDefault="00505229" w:rsidP="00C650D8">
      <w:pPr>
        <w:rPr>
          <w:rtl/>
          <w:lang w:eastAsia="he-IL"/>
        </w:rPr>
      </w:pPr>
      <w:r>
        <w:rPr>
          <w:rtl/>
          <w:lang w:eastAsia="he-IL"/>
        </w:rPr>
        <w:t>חבר הכנסת רון כץ</w:t>
      </w:r>
      <w:r>
        <w:rPr>
          <w:rFonts w:hint="cs"/>
          <w:rtl/>
          <w:lang w:eastAsia="he-IL"/>
        </w:rPr>
        <w:t xml:space="preserve"> </w:t>
      </w:r>
      <w:r>
        <w:rPr>
          <w:rtl/>
          <w:lang w:eastAsia="he-IL"/>
        </w:rPr>
        <w:t>יציג תיקון להצעת החוק</w:t>
      </w:r>
      <w:r>
        <w:rPr>
          <w:rFonts w:hint="cs"/>
          <w:rtl/>
          <w:lang w:eastAsia="he-IL"/>
        </w:rPr>
        <w:t>.</w:t>
      </w:r>
      <w:r>
        <w:rPr>
          <w:rtl/>
          <w:lang w:eastAsia="he-IL"/>
        </w:rPr>
        <w:t xml:space="preserve"> נא להקשיב לדבריו</w:t>
      </w:r>
      <w:r>
        <w:rPr>
          <w:rFonts w:hint="cs"/>
          <w:rtl/>
          <w:lang w:eastAsia="he-IL"/>
        </w:rPr>
        <w:t>.</w:t>
      </w:r>
      <w:r w:rsidRPr="00141C20">
        <w:rPr>
          <w:rtl/>
          <w:lang w:eastAsia="he-IL"/>
        </w:rPr>
        <w:t xml:space="preserve"> בבקשה.</w:t>
      </w:r>
    </w:p>
    <w:p w:rsidR="00505229" w:rsidRDefault="00505229" w:rsidP="00C650D8">
      <w:pPr>
        <w:keepNext/>
        <w:rPr>
          <w:rtl/>
        </w:rPr>
      </w:pPr>
    </w:p>
    <w:p w:rsidR="00505229" w:rsidRDefault="00505229" w:rsidP="00C650D8">
      <w:pPr>
        <w:pStyle w:val="a4"/>
        <w:keepNext/>
        <w:rPr>
          <w:rtl/>
        </w:rPr>
      </w:pPr>
      <w:r w:rsidRPr="00077AEF">
        <w:rPr>
          <w:rStyle w:val="TagStyle"/>
          <w:rtl/>
        </w:rPr>
        <w:t xml:space="preserve"> &lt;&lt; דובר &gt;&gt; </w:t>
      </w:r>
      <w:bookmarkStart w:id="40175" w:name="_Toc172584018"/>
      <w:r>
        <w:rPr>
          <w:rtl/>
        </w:rPr>
        <w:t>רון כץ (</w:t>
      </w:r>
      <w:r>
        <w:rPr>
          <w:rFonts w:hint="cs"/>
          <w:rtl/>
        </w:rPr>
        <w:t>בשם ועדת הכלכלה</w:t>
      </w:r>
      <w:r>
        <w:rPr>
          <w:rtl/>
        </w:rPr>
        <w:t>):</w:t>
      </w:r>
      <w:bookmarkEnd w:id="40175"/>
      <w:r w:rsidRPr="00077AEF">
        <w:rPr>
          <w:rStyle w:val="TagStyle"/>
          <w:rtl/>
        </w:rPr>
        <w:t xml:space="preserve"> &lt;&lt; דובר &gt;&gt;</w:t>
      </w:r>
      <w:r>
        <w:rPr>
          <w:rtl/>
        </w:rPr>
        <w:t xml:space="preserve">   </w:t>
      </w:r>
    </w:p>
    <w:p w:rsidR="00505229" w:rsidRDefault="00505229" w:rsidP="00650F2A">
      <w:pPr>
        <w:rPr>
          <w:rtl/>
          <w:lang w:eastAsia="he-IL"/>
        </w:rPr>
      </w:pPr>
    </w:p>
    <w:p w:rsidR="00505229" w:rsidRDefault="00505229" w:rsidP="00C650D8">
      <w:pPr>
        <w:rPr>
          <w:rtl/>
          <w:lang w:eastAsia="he-IL"/>
        </w:rPr>
      </w:pPr>
      <w:r>
        <w:rPr>
          <w:rFonts w:hint="cs"/>
          <w:rtl/>
          <w:lang w:eastAsia="he-IL"/>
        </w:rPr>
        <w:t xml:space="preserve">אדוני היושב-ראש, חבריי חברי הכנסת, אני מציג תיקון להצעת </w:t>
      </w:r>
      <w:bookmarkStart w:id="40176" w:name="_ETM_Q73_173999"/>
      <w:bookmarkEnd w:id="40176"/>
      <w:r>
        <w:rPr>
          <w:rtl/>
          <w:lang w:eastAsia="he-IL"/>
        </w:rPr>
        <w:t>חוק הבנקאות (רישוי) (תיקון מס' 31), התשפ"ד–2024</w:t>
      </w:r>
      <w:r>
        <w:rPr>
          <w:rFonts w:hint="cs"/>
          <w:rtl/>
          <w:lang w:eastAsia="he-IL"/>
        </w:rPr>
        <w:t>. אני מתכוון להביא בפניכם את הצעת חוק</w:t>
      </w:r>
      <w:bookmarkStart w:id="40177" w:name="_ETM_Q73_179649"/>
      <w:bookmarkEnd w:id="40177"/>
      <w:r>
        <w:rPr>
          <w:rFonts w:hint="cs"/>
          <w:rtl/>
          <w:lang w:eastAsia="he-IL"/>
        </w:rPr>
        <w:t xml:space="preserve"> הבנקאות (רישוי) (תיקון מס' 31), תשפ"ד</w:t>
      </w:r>
      <w:r>
        <w:rPr>
          <w:rtl/>
          <w:lang w:eastAsia="he-IL"/>
        </w:rPr>
        <w:t>–</w:t>
      </w:r>
      <w:r>
        <w:rPr>
          <w:rFonts w:hint="cs"/>
          <w:rtl/>
          <w:lang w:eastAsia="he-IL"/>
        </w:rPr>
        <w:t xml:space="preserve">2024, </w:t>
      </w:r>
      <w:bookmarkStart w:id="40178" w:name="_ETM_Q73_179179"/>
      <w:bookmarkEnd w:id="40178"/>
      <w:r>
        <w:rPr>
          <w:rtl/>
          <w:lang w:eastAsia="he-IL"/>
        </w:rPr>
        <w:t>לקריאה השנייה ולקריאה השלישית.</w:t>
      </w:r>
      <w:bookmarkStart w:id="40179" w:name="_ETM_Q73_77002"/>
      <w:bookmarkEnd w:id="40179"/>
    </w:p>
    <w:p w:rsidR="00505229" w:rsidRDefault="00505229" w:rsidP="00C650D8">
      <w:pPr>
        <w:rPr>
          <w:rtl/>
          <w:lang w:eastAsia="he-IL"/>
        </w:rPr>
      </w:pPr>
      <w:bookmarkStart w:id="40180" w:name="_ETM_Q73_77116"/>
      <w:bookmarkStart w:id="40181" w:name="_ETM_Q73_74730"/>
      <w:bookmarkEnd w:id="40180"/>
      <w:bookmarkEnd w:id="40181"/>
    </w:p>
    <w:p w:rsidR="00505229" w:rsidRDefault="00505229" w:rsidP="00C650D8">
      <w:pPr>
        <w:rPr>
          <w:rtl/>
          <w:lang w:eastAsia="he-IL"/>
        </w:rPr>
      </w:pPr>
      <w:r>
        <w:rPr>
          <w:rtl/>
          <w:lang w:eastAsia="he-IL"/>
        </w:rPr>
        <w:t xml:space="preserve">הצעת החוק היא הצעת חוק ממשלתית שכוללת שני נושאים: האחד, קביעת הוראות שנועדו להקל את מכירת אחזקותיה של חברת כרטיסי האשראי כאל על ידי בנק דיסקונט. הנושא השני נוגע לעידוד התחרות בשוק האשראי על ידי הרחבת האיסור לגבי שליטה בחברת כרטיסי אשראי גם לבנק בעל היקף פעילות בינוני, ועל ידי כך מניעת מצב שבו יש שחקן השולט בחברת כרטיסי אשראי, אך הוא נעדר תמריצים לפעול באופן אגרסיבי באותו שוק. </w:t>
      </w:r>
    </w:p>
    <w:p w:rsidR="00505229" w:rsidRDefault="00505229" w:rsidP="00C650D8">
      <w:pPr>
        <w:rPr>
          <w:rtl/>
          <w:lang w:eastAsia="he-IL"/>
        </w:rPr>
      </w:pPr>
      <w:bookmarkStart w:id="40182" w:name="_ETM_Q73_73210"/>
      <w:bookmarkStart w:id="40183" w:name="_ETM_Q73_73322"/>
      <w:bookmarkEnd w:id="40182"/>
      <w:bookmarkEnd w:id="40183"/>
    </w:p>
    <w:p w:rsidR="00505229" w:rsidRDefault="00505229" w:rsidP="00C650D8">
      <w:pPr>
        <w:rPr>
          <w:rtl/>
          <w:lang w:eastAsia="he-IL"/>
        </w:rPr>
      </w:pPr>
      <w:r>
        <w:rPr>
          <w:rtl/>
          <w:lang w:eastAsia="he-IL"/>
        </w:rPr>
        <w:t>אפרט עתה ביחס למכירה על ידי בנק דיסקונט:</w:t>
      </w:r>
      <w:r>
        <w:rPr>
          <w:rFonts w:hint="cs"/>
          <w:rtl/>
          <w:lang w:eastAsia="he-IL"/>
        </w:rPr>
        <w:t xml:space="preserve"> </w:t>
      </w:r>
      <w:bookmarkStart w:id="40184" w:name="_ETM_Q73_74122"/>
      <w:bookmarkStart w:id="40185" w:name="_ETM_Q73_74216"/>
      <w:bookmarkEnd w:id="40184"/>
      <w:bookmarkEnd w:id="40185"/>
      <w:r>
        <w:rPr>
          <w:rtl/>
          <w:lang w:eastAsia="he-IL"/>
        </w:rPr>
        <w:t>בהצעת החוק מוצע לתקן שני חוקים שנחקקו או תוקנו במסגרת החוק להגברת התחרות ולצמצום הריכוזיות בשוק הבנקאות בישראל (תיקוני חקיקה) בשנת 2017, שנועד להביא להפרדה בין הבנקים הגדולים לבין חברות כרטיסי האשראי שבשליטתם</w:t>
      </w:r>
      <w:r>
        <w:rPr>
          <w:rFonts w:hint="cs"/>
          <w:rtl/>
          <w:lang w:eastAsia="he-IL"/>
        </w:rPr>
        <w:t>.</w:t>
      </w:r>
      <w:bookmarkStart w:id="40186" w:name="_ETM_Q73_234910"/>
      <w:bookmarkEnd w:id="40186"/>
      <w:r>
        <w:rPr>
          <w:rtl/>
          <w:lang w:eastAsia="he-IL"/>
        </w:rPr>
        <w:t xml:space="preserve"> ובכך להקים שחקנים חדשים שיהוו "איום תחרותי" על המערכת הבנקאית ויחוללו תחרות בשוק השירותים </w:t>
      </w:r>
      <w:r>
        <w:rPr>
          <w:rFonts w:hint="cs"/>
          <w:rtl/>
          <w:lang w:eastAsia="he-IL"/>
        </w:rPr>
        <w:t>הפיננסיים</w:t>
      </w:r>
      <w:r>
        <w:rPr>
          <w:rtl/>
          <w:lang w:eastAsia="he-IL"/>
        </w:rPr>
        <w:t xml:space="preserve"> למגזר הקמעונאי בכלל ובשוק האשראי הצרכני ושוק הנפקת כרטיסי האשראי בפרט. </w:t>
      </w:r>
    </w:p>
    <w:p w:rsidR="00505229" w:rsidRDefault="00505229" w:rsidP="00C650D8">
      <w:pPr>
        <w:rPr>
          <w:rtl/>
          <w:lang w:eastAsia="he-IL"/>
        </w:rPr>
      </w:pPr>
      <w:bookmarkStart w:id="40187" w:name="_ETM_Q73_69850"/>
      <w:bookmarkStart w:id="40188" w:name="_ETM_Q73_69964"/>
      <w:bookmarkEnd w:id="40187"/>
      <w:bookmarkEnd w:id="40188"/>
    </w:p>
    <w:p w:rsidR="00505229" w:rsidRDefault="00505229" w:rsidP="00C650D8">
      <w:pPr>
        <w:rPr>
          <w:rtl/>
          <w:lang w:eastAsia="he-IL"/>
        </w:rPr>
      </w:pPr>
      <w:r>
        <w:rPr>
          <w:rtl/>
          <w:lang w:eastAsia="he-IL"/>
        </w:rPr>
        <w:t>בהתאם לחוק האמור, נדרשו שני הבנקים הגדולים – בנק הפועלים ובנק לאומי, המוגדרים בחוק כ"בנק בעל היקף פעילות רחב</w:t>
      </w:r>
      <w:r>
        <w:rPr>
          <w:rFonts w:hint="cs"/>
          <w:rtl/>
          <w:lang w:eastAsia="he-IL"/>
        </w:rPr>
        <w:t>"</w:t>
      </w:r>
      <w:bookmarkStart w:id="40189" w:name="_ETM_Q73_245450"/>
      <w:bookmarkEnd w:id="40189"/>
      <w:r>
        <w:rPr>
          <w:rFonts w:hint="cs"/>
          <w:rtl/>
          <w:lang w:eastAsia="he-IL"/>
        </w:rPr>
        <w:t>,</w:t>
      </w:r>
      <w:r>
        <w:rPr>
          <w:rtl/>
          <w:lang w:eastAsia="he-IL"/>
        </w:rPr>
        <w:t xml:space="preserve"> כלומר</w:t>
      </w:r>
      <w:r>
        <w:rPr>
          <w:rFonts w:hint="cs"/>
          <w:rtl/>
          <w:lang w:eastAsia="he-IL"/>
        </w:rPr>
        <w:t>,</w:t>
      </w:r>
      <w:r>
        <w:rPr>
          <w:rtl/>
          <w:lang w:eastAsia="he-IL"/>
        </w:rPr>
        <w:t xml:space="preserve"> כבנק ששווי נכסיו עולה על 20% משווי הנכסים של כלל הבנקים בישראל</w:t>
      </w:r>
      <w:r>
        <w:rPr>
          <w:rFonts w:hint="cs"/>
          <w:rtl/>
          <w:lang w:eastAsia="he-IL"/>
        </w:rPr>
        <w:t xml:space="preserve"> </w:t>
      </w:r>
      <w:r>
        <w:rPr>
          <w:rtl/>
          <w:lang w:eastAsia="he-IL"/>
        </w:rPr>
        <w:t>–</w:t>
      </w:r>
      <w:bookmarkStart w:id="40190" w:name="_ETM_Q73_251100"/>
      <w:bookmarkEnd w:id="40190"/>
      <w:r>
        <w:rPr>
          <w:rtl/>
          <w:lang w:eastAsia="he-IL"/>
        </w:rPr>
        <w:t xml:space="preserve"> למכור את אחזקותיהם בחברות כרטיסי האשראי שבבעלותם, ישראכרט ולאומי קארד, בהתאמה. </w:t>
      </w:r>
      <w:bookmarkStart w:id="40191" w:name="_ETM_Q73_68866"/>
      <w:bookmarkStart w:id="40192" w:name="_ETM_Q73_68985"/>
      <w:bookmarkEnd w:id="40191"/>
      <w:bookmarkEnd w:id="40192"/>
      <w:r>
        <w:rPr>
          <w:rtl/>
          <w:lang w:eastAsia="he-IL"/>
        </w:rPr>
        <w:t>באותו חוק מ</w:t>
      </w:r>
      <w:r>
        <w:rPr>
          <w:rFonts w:hint="cs"/>
          <w:rtl/>
          <w:lang w:eastAsia="he-IL"/>
        </w:rPr>
        <w:t xml:space="preserve">שנת </w:t>
      </w:r>
      <w:r>
        <w:rPr>
          <w:rtl/>
          <w:lang w:eastAsia="he-IL"/>
        </w:rPr>
        <w:t>2017, נקבע כי שר האוצר יהיה רשאי לקבוע בתקנות תיקון להגדרת "בנק בעל היקף פעילות רחב"</w:t>
      </w:r>
      <w:r>
        <w:rPr>
          <w:rFonts w:hint="cs"/>
          <w:rtl/>
          <w:lang w:eastAsia="he-IL"/>
        </w:rPr>
        <w:t>,</w:t>
      </w:r>
      <w:r>
        <w:rPr>
          <w:rtl/>
          <w:lang w:eastAsia="he-IL"/>
        </w:rPr>
        <w:t xml:space="preserve"> כך שגם בנק שהיקף נכסיו הוא בין 10% ל-20% משווי הנכסים של כלל הבנקים בישראל, יידרש למכור את אחזקותיו בחברת כרטיסי האשראי שבבעלותו. הוראה זו רלוונטית לחברת כרטיסי האשראי כאל אשר מוחזקת על ידי בנק דיסקונט והבנק הבינלאומי</w:t>
      </w:r>
      <w:r>
        <w:rPr>
          <w:rFonts w:hint="cs"/>
          <w:rtl/>
          <w:lang w:eastAsia="he-IL"/>
        </w:rPr>
        <w:t>,</w:t>
      </w:r>
      <w:r>
        <w:rPr>
          <w:rtl/>
          <w:lang w:eastAsia="he-IL"/>
        </w:rPr>
        <w:t xml:space="preserve"> שהיקף נכסיהם הוא פחות מ-20% משווי הנכסים של כלל הבנקים בישראל. בינואר 2023 התקין שר האוצר את התקנות האמורות ולפיכך מחויב בנק דיסקונט, בתום תקופת מעבר</w:t>
      </w:r>
      <w:r>
        <w:rPr>
          <w:rFonts w:hint="cs"/>
          <w:rtl/>
          <w:lang w:eastAsia="he-IL"/>
        </w:rPr>
        <w:t>,</w:t>
      </w:r>
      <w:bookmarkStart w:id="40193" w:name="_ETM_Q73_291550"/>
      <w:bookmarkEnd w:id="40193"/>
      <w:r>
        <w:rPr>
          <w:rtl/>
          <w:lang w:eastAsia="he-IL"/>
        </w:rPr>
        <w:t xml:space="preserve"> להיפרד מאחזקותיו בחברת כאל. </w:t>
      </w:r>
    </w:p>
    <w:p w:rsidR="00505229" w:rsidRDefault="00505229" w:rsidP="00C650D8">
      <w:pPr>
        <w:rPr>
          <w:rtl/>
          <w:lang w:eastAsia="he-IL"/>
        </w:rPr>
      </w:pPr>
      <w:bookmarkStart w:id="40194" w:name="_ETM_Q73_67354"/>
      <w:bookmarkStart w:id="40195" w:name="_ETM_Q73_67492"/>
      <w:bookmarkEnd w:id="40194"/>
      <w:bookmarkEnd w:id="40195"/>
    </w:p>
    <w:p w:rsidR="00505229" w:rsidRDefault="00505229" w:rsidP="00C650D8">
      <w:pPr>
        <w:rPr>
          <w:rtl/>
          <w:lang w:eastAsia="he-IL"/>
        </w:rPr>
      </w:pPr>
      <w:r>
        <w:rPr>
          <w:rtl/>
          <w:lang w:eastAsia="he-IL"/>
        </w:rPr>
        <w:t>בחוק האמור קיימת הוראה רלוונטית נוספת ולפיה גוף מוסדי גדול אינו רשאי לרכוש מבנק בעל היקף פעילות רחב אמצעי שליטה בחברת כרטיסי אשראי. עם זאת, החוק אינו קובע איסור על גוף מוסדי גדול להחזיק או לרכוש אמצעי שליטה בחברת כרטיסי אשראי מידיו של גוף אחר שרכש את אמצעי השליטה בה מבנק בעל היקף פעילות רחב. בכך נוצרת הבחנה בזהות הרוכשים האפשריים בין הרכישה הראשונה של חברת כרטיסי אשראי לבין הרכישה השנייה. על רקע ההבחנה האמורה הקים שר האוצר צוות מקצועי לבחינת שאלת ההחזקה של גופים מוסדיים בחברות כרטיסי אשראי. הצוות בחן את הסוגיה והמליץ לבטל את האיסור על גוף מוסדי גדול לרכוש ברכישה ראשונה אמצעי שליטה בחברת כרטיסי אשראי.</w:t>
      </w:r>
    </w:p>
    <w:p w:rsidR="00505229" w:rsidRDefault="00505229" w:rsidP="00C650D8">
      <w:pPr>
        <w:rPr>
          <w:rtl/>
          <w:lang w:eastAsia="he-IL"/>
        </w:rPr>
      </w:pPr>
      <w:bookmarkStart w:id="40196" w:name="_ETM_Q73_66322"/>
      <w:bookmarkStart w:id="40197" w:name="_ETM_Q73_66454"/>
      <w:bookmarkEnd w:id="40196"/>
      <w:bookmarkEnd w:id="40197"/>
    </w:p>
    <w:p w:rsidR="00505229" w:rsidRDefault="00505229" w:rsidP="00C650D8">
      <w:pPr>
        <w:rPr>
          <w:rtl/>
          <w:lang w:eastAsia="he-IL"/>
        </w:rPr>
      </w:pPr>
      <w:r>
        <w:rPr>
          <w:rtl/>
          <w:lang w:eastAsia="he-IL"/>
        </w:rPr>
        <w:t xml:space="preserve"> בהצעת חוק זו מוצע לבטל את האיסור על גוף מוסדי גדול לרכוש ברכישה ראשונה אמצעי שליטה בחברת כרטיסי אשראי מבנק בעל היקף פעילות רחב</w:t>
      </w:r>
      <w:bookmarkStart w:id="40198" w:name="_ETM_Q73_338060"/>
      <w:bookmarkStart w:id="40199" w:name="_ETM_Q73_350820"/>
      <w:bookmarkEnd w:id="40198"/>
      <w:bookmarkEnd w:id="40199"/>
      <w:r>
        <w:rPr>
          <w:rtl/>
          <w:lang w:eastAsia="he-IL"/>
        </w:rPr>
        <w:t xml:space="preserve"> כדי להקל את מכירת אחזקותיה של חברת כרטיסי האשראי כאל על ידי בנק דיסקונט. מאותו טעם, מוצע להאריך את המועדים האחרונים להפרדה בין בנק דיסקונט לחברת כאל. </w:t>
      </w:r>
    </w:p>
    <w:p w:rsidR="00505229" w:rsidRDefault="00505229" w:rsidP="00C650D8">
      <w:pPr>
        <w:rPr>
          <w:rtl/>
          <w:lang w:eastAsia="he-IL"/>
        </w:rPr>
      </w:pPr>
      <w:bookmarkStart w:id="40200" w:name="_ETM_Q73_61219"/>
      <w:bookmarkStart w:id="40201" w:name="_ETM_Q73_61356"/>
      <w:bookmarkEnd w:id="40200"/>
      <w:bookmarkEnd w:id="40201"/>
    </w:p>
    <w:p w:rsidR="00505229" w:rsidRDefault="00505229" w:rsidP="00C650D8">
      <w:pPr>
        <w:rPr>
          <w:rtl/>
          <w:lang w:eastAsia="he-IL"/>
        </w:rPr>
      </w:pPr>
      <w:r>
        <w:rPr>
          <w:rtl/>
          <w:lang w:eastAsia="he-IL"/>
        </w:rPr>
        <w:t xml:space="preserve">מעבר לאיסור הקבוע בחוק האמור על רכישה ראשונה של אמצעי שליטה בחברת כרטיסי אשראי מבנק בעל היקף פעילות רחב על ידי גוף מוסדי גדול, קיים איסור נוסף ביחס לרכישה ראשונה, וזאת ביחס לתאגיד ריאלי משמעותי. על תאגיד ריאלי משמעותי נאסר לרכוש מבנק בעל היקף פעילות רחב יותר מ-10% מסוג מסוים של אמצעי שליטה בחברת כרטיסי אשראי, וכן איסור על שליטה בה ועל מינוי דירקטור בה. בדיון שהתקיים בוועדה טענו נציגי בנק דיסקונט כי הטעמים שעמדו בבסיס </w:t>
      </w:r>
      <w:bookmarkStart w:id="40202" w:name="_ETM_Q73_368199"/>
      <w:bookmarkEnd w:id="40202"/>
      <w:r>
        <w:rPr>
          <w:rtl/>
          <w:lang w:eastAsia="he-IL"/>
        </w:rPr>
        <w:t>חקיקת אותו איסור אינם מתקיימים עוד, וכי האיסור מצמצם את מספר הרוכשים הפוטנציאלי</w:t>
      </w:r>
      <w:r>
        <w:rPr>
          <w:rFonts w:hint="cs"/>
          <w:rtl/>
          <w:lang w:eastAsia="he-IL"/>
        </w:rPr>
        <w:t>י</w:t>
      </w:r>
      <w:r>
        <w:rPr>
          <w:rtl/>
          <w:lang w:eastAsia="he-IL"/>
        </w:rPr>
        <w:t xml:space="preserve">ם במציאות </w:t>
      </w:r>
      <w:r>
        <w:rPr>
          <w:rFonts w:hint="cs"/>
          <w:rtl/>
          <w:lang w:eastAsia="he-IL"/>
        </w:rPr>
        <w:t>ש</w:t>
      </w:r>
      <w:r>
        <w:rPr>
          <w:rtl/>
          <w:lang w:eastAsia="he-IL"/>
        </w:rPr>
        <w:t xml:space="preserve">בה הסבירות שיגיע רוכש מחוץ לישראל הוא נמוך, ולכן מקשה על המכירה. הוועדה קיבלה את הטענות והחליטה לבטל את האיסור כאמור. </w:t>
      </w:r>
    </w:p>
    <w:p w:rsidR="00505229" w:rsidRDefault="00505229" w:rsidP="00C650D8">
      <w:pPr>
        <w:rPr>
          <w:rtl/>
          <w:lang w:eastAsia="he-IL"/>
        </w:rPr>
      </w:pPr>
      <w:bookmarkStart w:id="40203" w:name="_ETM_Q73_64474"/>
      <w:bookmarkStart w:id="40204" w:name="_ETM_Q73_64585"/>
      <w:bookmarkEnd w:id="40203"/>
      <w:bookmarkEnd w:id="40204"/>
    </w:p>
    <w:p w:rsidR="00505229" w:rsidRDefault="00505229" w:rsidP="00650F2A">
      <w:pPr>
        <w:rPr>
          <w:rtl/>
          <w:lang w:eastAsia="he-IL"/>
        </w:rPr>
      </w:pPr>
      <w:r>
        <w:rPr>
          <w:rtl/>
          <w:lang w:eastAsia="he-IL"/>
        </w:rPr>
        <w:t>חברי הכנסת, להצעת החוק הוגשו הסתייגויות. אני מבקש מכם לדחות את כולן ולהצביע בעד הצעת החוק</w:t>
      </w:r>
      <w:r>
        <w:rPr>
          <w:rFonts w:hint="cs"/>
          <w:rtl/>
          <w:lang w:eastAsia="he-IL"/>
        </w:rPr>
        <w:t xml:space="preserve"> </w:t>
      </w:r>
      <w:r w:rsidR="00650F2A">
        <w:rPr>
          <w:rFonts w:hint="cs"/>
          <w:rtl/>
          <w:lang w:eastAsia="he-IL"/>
        </w:rPr>
        <w:t>– –</w:t>
      </w:r>
    </w:p>
    <w:p w:rsidR="00505229" w:rsidRDefault="00505229" w:rsidP="00C650D8">
      <w:pPr>
        <w:rPr>
          <w:rtl/>
          <w:lang w:eastAsia="he-IL"/>
        </w:rPr>
      </w:pPr>
    </w:p>
    <w:p w:rsidR="00505229" w:rsidRDefault="00505229" w:rsidP="00C650D8">
      <w:pPr>
        <w:pStyle w:val="af6"/>
        <w:keepNext/>
        <w:rPr>
          <w:rtl/>
        </w:rPr>
      </w:pPr>
      <w:r w:rsidRPr="007E4D88">
        <w:rPr>
          <w:rStyle w:val="TagStyle"/>
          <w:rtl/>
        </w:rPr>
        <w:t xml:space="preserve"> &lt;&lt; יור &gt;&gt; </w:t>
      </w:r>
      <w:r>
        <w:rPr>
          <w:rtl/>
        </w:rPr>
        <w:t>היו"ר משה טור פז:</w:t>
      </w:r>
      <w:r w:rsidRPr="007E4D88">
        <w:rPr>
          <w:rStyle w:val="TagStyle"/>
          <w:rtl/>
        </w:rPr>
        <w:t xml:space="preserve"> &lt;&lt; יור &gt;&gt;</w:t>
      </w:r>
      <w:r>
        <w:rPr>
          <w:rtl/>
        </w:rPr>
        <w:t xml:space="preserve">   </w:t>
      </w:r>
    </w:p>
    <w:p w:rsidR="00505229" w:rsidRDefault="00505229" w:rsidP="00650F2A">
      <w:pPr>
        <w:rPr>
          <w:rtl/>
          <w:lang w:eastAsia="he-IL"/>
        </w:rPr>
      </w:pPr>
    </w:p>
    <w:p w:rsidR="00505229" w:rsidRPr="007E4D88" w:rsidRDefault="00505229" w:rsidP="00C650D8">
      <w:pPr>
        <w:rPr>
          <w:rtl/>
          <w:lang w:eastAsia="he-IL"/>
        </w:rPr>
      </w:pPr>
      <w:r>
        <w:rPr>
          <w:rFonts w:hint="cs"/>
          <w:rtl/>
          <w:lang w:eastAsia="he-IL"/>
        </w:rPr>
        <w:t>אפשר לעצור כאן.</w:t>
      </w:r>
      <w:bookmarkStart w:id="40205" w:name="_ETM_Q73_385189"/>
      <w:bookmarkEnd w:id="40205"/>
    </w:p>
    <w:p w:rsidR="00505229" w:rsidRDefault="00505229" w:rsidP="00C650D8">
      <w:pPr>
        <w:rPr>
          <w:rtl/>
          <w:lang w:eastAsia="he-IL"/>
        </w:rPr>
      </w:pPr>
    </w:p>
    <w:p w:rsidR="00505229" w:rsidRDefault="00505229" w:rsidP="00C650D8">
      <w:pPr>
        <w:pStyle w:val="-"/>
        <w:keepNext/>
        <w:rPr>
          <w:rtl/>
        </w:rPr>
      </w:pPr>
      <w:bookmarkStart w:id="40206" w:name="ET_speakercontinue_6151_6"/>
      <w:r w:rsidRPr="007E4D88">
        <w:rPr>
          <w:rStyle w:val="TagStyle"/>
          <w:rtl/>
        </w:rPr>
        <w:t xml:space="preserve"> &lt;&lt; דובר_המשך &gt;&gt; </w:t>
      </w:r>
      <w:r>
        <w:rPr>
          <w:rtl/>
        </w:rPr>
        <w:t>רון כץ (</w:t>
      </w:r>
      <w:r>
        <w:rPr>
          <w:rFonts w:hint="cs"/>
          <w:rtl/>
        </w:rPr>
        <w:t>בשם ועדת הכלכלה</w:t>
      </w:r>
      <w:r>
        <w:rPr>
          <w:rtl/>
        </w:rPr>
        <w:t>):</w:t>
      </w:r>
      <w:r w:rsidRPr="007E4D88">
        <w:rPr>
          <w:rStyle w:val="TagStyle"/>
          <w:rtl/>
        </w:rPr>
        <w:t xml:space="preserve"> &lt;&lt; דובר_המשך &gt;&gt;</w:t>
      </w:r>
      <w:r>
        <w:rPr>
          <w:rtl/>
        </w:rPr>
        <w:t xml:space="preserve">   </w:t>
      </w:r>
      <w:bookmarkEnd w:id="40206"/>
    </w:p>
    <w:p w:rsidR="00505229" w:rsidRDefault="00505229" w:rsidP="00650F2A">
      <w:pPr>
        <w:rPr>
          <w:rtl/>
          <w:lang w:eastAsia="he-IL"/>
        </w:rPr>
      </w:pPr>
    </w:p>
    <w:p w:rsidR="00505229" w:rsidRDefault="00650F2A" w:rsidP="00650F2A">
      <w:pPr>
        <w:rPr>
          <w:rtl/>
          <w:lang w:eastAsia="he-IL"/>
        </w:rPr>
      </w:pPr>
      <w:r>
        <w:rPr>
          <w:rFonts w:hint="cs"/>
          <w:rtl/>
          <w:lang w:eastAsia="he-IL"/>
        </w:rPr>
        <w:t>– –</w:t>
      </w:r>
      <w:r w:rsidR="00505229">
        <w:rPr>
          <w:rtl/>
          <w:lang w:eastAsia="he-IL"/>
        </w:rPr>
        <w:t xml:space="preserve"> בקריאה </w:t>
      </w:r>
      <w:r w:rsidR="00505229">
        <w:rPr>
          <w:rFonts w:hint="cs"/>
          <w:rtl/>
          <w:lang w:eastAsia="he-IL"/>
        </w:rPr>
        <w:t>הראשונה, השנייה ו</w:t>
      </w:r>
      <w:r w:rsidR="00505229">
        <w:rPr>
          <w:rtl/>
          <w:lang w:eastAsia="he-IL"/>
        </w:rPr>
        <w:t>השלישית.</w:t>
      </w:r>
      <w:r w:rsidR="00505229">
        <w:rPr>
          <w:rFonts w:hint="cs"/>
          <w:rtl/>
          <w:lang w:eastAsia="he-IL"/>
        </w:rPr>
        <w:t xml:space="preserve"> </w:t>
      </w:r>
    </w:p>
    <w:p w:rsidR="00505229" w:rsidRDefault="00505229" w:rsidP="00C650D8">
      <w:pPr>
        <w:rPr>
          <w:rtl/>
          <w:lang w:eastAsia="he-IL"/>
        </w:rPr>
      </w:pPr>
    </w:p>
    <w:p w:rsidR="00505229" w:rsidRDefault="00505229" w:rsidP="00C650D8">
      <w:pPr>
        <w:rPr>
          <w:rtl/>
          <w:lang w:eastAsia="he-IL"/>
        </w:rPr>
      </w:pPr>
      <w:bookmarkStart w:id="40207" w:name="_ETM_Q73_395088"/>
      <w:bookmarkEnd w:id="40207"/>
      <w:r>
        <w:rPr>
          <w:rFonts w:hint="cs"/>
          <w:rtl/>
          <w:lang w:eastAsia="he-IL"/>
        </w:rPr>
        <w:t>אדוני היושב-ראש, אוסיף לגבי החוק הקודם</w:t>
      </w:r>
      <w:bookmarkStart w:id="40208" w:name="_ETM_Q73_387018"/>
      <w:bookmarkStart w:id="40209" w:name="_ETM_Q73_392684"/>
      <w:bookmarkEnd w:id="40208"/>
      <w:bookmarkEnd w:id="40209"/>
      <w:r>
        <w:rPr>
          <w:rFonts w:hint="cs"/>
          <w:rtl/>
          <w:lang w:eastAsia="he-IL"/>
        </w:rPr>
        <w:t xml:space="preserve"> </w:t>
      </w:r>
      <w:r>
        <w:rPr>
          <w:rFonts w:hint="eastAsia"/>
          <w:rtl/>
          <w:lang w:eastAsia="he-IL"/>
        </w:rPr>
        <w:t>–</w:t>
      </w:r>
      <w:r>
        <w:rPr>
          <w:rFonts w:hint="cs"/>
          <w:rtl/>
          <w:lang w:eastAsia="he-IL"/>
        </w:rPr>
        <w:t xml:space="preserve"> שכחתי את המנוע הכי חשוב בלשכה שלי, היועץ שלי עידן. בזכותו </w:t>
      </w:r>
      <w:bookmarkStart w:id="40210" w:name="_ETM_Q73_391998"/>
      <w:bookmarkEnd w:id="40210"/>
      <w:r>
        <w:rPr>
          <w:rFonts w:hint="cs"/>
          <w:rtl/>
          <w:lang w:eastAsia="he-IL"/>
        </w:rPr>
        <w:t xml:space="preserve">חוק ניוד מידע </w:t>
      </w:r>
      <w:r>
        <w:rPr>
          <w:rFonts w:hint="eastAsia"/>
          <w:rtl/>
          <w:lang w:eastAsia="he-IL"/>
        </w:rPr>
        <w:t>–</w:t>
      </w:r>
      <w:r>
        <w:rPr>
          <w:rFonts w:hint="cs"/>
          <w:rtl/>
          <w:lang w:eastAsia="he-IL"/>
        </w:rPr>
        <w:t xml:space="preserve"> הוא חלק גדול בזה שהוא עבר . תודה רבה.</w:t>
      </w:r>
      <w:bookmarkStart w:id="40211" w:name="_ETM_Q73_394308"/>
      <w:bookmarkEnd w:id="40211"/>
    </w:p>
    <w:p w:rsidR="00505229" w:rsidRDefault="00505229" w:rsidP="00C650D8">
      <w:pPr>
        <w:rPr>
          <w:rtl/>
          <w:lang w:eastAsia="he-IL"/>
        </w:rPr>
      </w:pPr>
    </w:p>
    <w:p w:rsidR="00505229" w:rsidRDefault="00505229" w:rsidP="00C650D8">
      <w:pPr>
        <w:pStyle w:val="af6"/>
        <w:keepNext/>
        <w:rPr>
          <w:rtl/>
        </w:rPr>
      </w:pPr>
      <w:r w:rsidRPr="007E4D88">
        <w:rPr>
          <w:rStyle w:val="TagStyle"/>
          <w:rtl/>
        </w:rPr>
        <w:t xml:space="preserve"> &lt;&lt; יור &gt;&gt; </w:t>
      </w:r>
      <w:r>
        <w:rPr>
          <w:rtl/>
        </w:rPr>
        <w:t>היו"ר משה טור פז:</w:t>
      </w:r>
      <w:r w:rsidRPr="007E4D88">
        <w:rPr>
          <w:rStyle w:val="TagStyle"/>
          <w:rtl/>
        </w:rPr>
        <w:t xml:space="preserve"> &lt;&lt; יור &gt;&gt;</w:t>
      </w:r>
      <w:r>
        <w:rPr>
          <w:rtl/>
        </w:rPr>
        <w:t xml:space="preserve">   </w:t>
      </w:r>
    </w:p>
    <w:p w:rsidR="00505229" w:rsidRDefault="00505229" w:rsidP="00650F2A">
      <w:pPr>
        <w:rPr>
          <w:rtl/>
          <w:lang w:eastAsia="he-IL"/>
        </w:rPr>
      </w:pPr>
    </w:p>
    <w:p w:rsidR="00505229" w:rsidRDefault="00505229" w:rsidP="00C650D8">
      <w:pPr>
        <w:rPr>
          <w:rtl/>
          <w:lang w:eastAsia="he-IL"/>
        </w:rPr>
      </w:pPr>
      <w:r>
        <w:rPr>
          <w:rFonts w:hint="cs"/>
          <w:rtl/>
          <w:lang w:eastAsia="he-IL"/>
        </w:rPr>
        <w:t>תודה רבה לחבר הכנסת רון כץ. הדברים שלו</w:t>
      </w:r>
      <w:r w:rsidR="00FE0F44">
        <w:rPr>
          <w:rFonts w:hint="cs"/>
          <w:rtl/>
          <w:lang w:eastAsia="he-IL"/>
        </w:rPr>
        <w:t>,</w:t>
      </w:r>
      <w:r>
        <w:rPr>
          <w:rFonts w:hint="cs"/>
          <w:rtl/>
          <w:lang w:eastAsia="he-IL"/>
        </w:rPr>
        <w:t xml:space="preserve"> על פי הנחיית היועמ"שית, בעצם נגעו להצעת </w:t>
      </w:r>
      <w:bookmarkStart w:id="40212" w:name="_ETM_Q73_403988"/>
      <w:bookmarkEnd w:id="40212"/>
      <w:r>
        <w:rPr>
          <w:rFonts w:hint="cs"/>
          <w:rtl/>
          <w:lang w:eastAsia="he-IL"/>
        </w:rPr>
        <w:t>חוק הבנקאות (רישוי)</w:t>
      </w:r>
      <w:bookmarkStart w:id="40213" w:name="_ETM_Q73_397018"/>
      <w:bookmarkStart w:id="40214" w:name="_ETM_Q73_399278"/>
      <w:bookmarkStart w:id="40215" w:name="_ETM_Q73_399878"/>
      <w:bookmarkEnd w:id="40213"/>
      <w:bookmarkEnd w:id="40214"/>
      <w:bookmarkEnd w:id="40215"/>
      <w:r>
        <w:rPr>
          <w:rFonts w:hint="cs"/>
          <w:rtl/>
          <w:lang w:eastAsia="he-IL"/>
        </w:rPr>
        <w:t xml:space="preserve"> (תיקון מס' 31), על מנת להבהיר שזו הייתה הצעת החוק. </w:t>
      </w:r>
      <w:bookmarkStart w:id="40216" w:name="_ETM_Q73_408978"/>
      <w:bookmarkStart w:id="40217" w:name="_ETM_Q73_415931"/>
      <w:bookmarkEnd w:id="40216"/>
      <w:bookmarkEnd w:id="40217"/>
    </w:p>
    <w:p w:rsidR="00505229" w:rsidRDefault="00505229" w:rsidP="00C650D8">
      <w:pPr>
        <w:rPr>
          <w:rtl/>
          <w:lang w:eastAsia="he-IL"/>
        </w:rPr>
      </w:pPr>
      <w:bookmarkStart w:id="40218" w:name="_ETM_Q73_416076"/>
      <w:bookmarkEnd w:id="40218"/>
    </w:p>
    <w:p w:rsidR="00505229" w:rsidRDefault="00505229" w:rsidP="00C650D8">
      <w:pPr>
        <w:pStyle w:val="-"/>
        <w:keepNext/>
        <w:rPr>
          <w:rtl/>
        </w:rPr>
      </w:pPr>
      <w:bookmarkStart w:id="40219" w:name="ET_speakercontinue_6151_9"/>
      <w:r w:rsidRPr="00F424A2">
        <w:rPr>
          <w:rStyle w:val="TagStyle"/>
          <w:rtl/>
        </w:rPr>
        <w:t xml:space="preserve"> &lt;&lt; דובר_המשך &gt;&gt; </w:t>
      </w:r>
      <w:r>
        <w:rPr>
          <w:rtl/>
        </w:rPr>
        <w:t>רון כץ (</w:t>
      </w:r>
      <w:r>
        <w:rPr>
          <w:rFonts w:hint="cs"/>
          <w:rtl/>
        </w:rPr>
        <w:t>בשם ועדת הכלכלה</w:t>
      </w:r>
      <w:r>
        <w:rPr>
          <w:rtl/>
        </w:rPr>
        <w:t>):</w:t>
      </w:r>
      <w:r w:rsidRPr="00F424A2">
        <w:rPr>
          <w:rStyle w:val="TagStyle"/>
          <w:rtl/>
        </w:rPr>
        <w:t xml:space="preserve"> &lt;&lt; דובר_המשך &gt;&gt;</w:t>
      </w:r>
      <w:r>
        <w:rPr>
          <w:rtl/>
        </w:rPr>
        <w:t xml:space="preserve">   </w:t>
      </w:r>
      <w:bookmarkEnd w:id="40219"/>
    </w:p>
    <w:p w:rsidR="00505229" w:rsidRDefault="00505229" w:rsidP="00650F2A">
      <w:pPr>
        <w:rPr>
          <w:rtl/>
          <w:lang w:eastAsia="he-IL"/>
        </w:rPr>
      </w:pPr>
    </w:p>
    <w:p w:rsidR="00505229" w:rsidRDefault="00505229" w:rsidP="00C650D8">
      <w:pPr>
        <w:rPr>
          <w:rtl/>
          <w:lang w:eastAsia="he-IL"/>
        </w:rPr>
      </w:pPr>
      <w:bookmarkStart w:id="40220" w:name="_ETM_Q73_417149"/>
      <w:bookmarkEnd w:id="40220"/>
      <w:r>
        <w:rPr>
          <w:rFonts w:hint="cs"/>
          <w:rtl/>
          <w:lang w:eastAsia="he-IL"/>
        </w:rPr>
        <w:t xml:space="preserve">יושב-ראש הוועדה רצה להגדיל ראש ולהעביר </w:t>
      </w:r>
      <w:bookmarkStart w:id="40221" w:name="_ETM_Q73_413368"/>
      <w:bookmarkEnd w:id="40221"/>
      <w:r>
        <w:rPr>
          <w:rFonts w:hint="cs"/>
          <w:rtl/>
          <w:lang w:eastAsia="he-IL"/>
        </w:rPr>
        <w:t>גם את החוק שאמור לעבור מחר, ובטעות הוא התבלבל בנאומים. אבל אין שום בעיה, שניהם יעברו</w:t>
      </w:r>
      <w:bookmarkStart w:id="40222" w:name="_ETM_Q73_418538"/>
      <w:bookmarkEnd w:id="40222"/>
      <w:r>
        <w:rPr>
          <w:rFonts w:hint="cs"/>
          <w:rtl/>
          <w:lang w:eastAsia="he-IL"/>
        </w:rPr>
        <w:t xml:space="preserve">, </w:t>
      </w:r>
      <w:bookmarkStart w:id="40223" w:name="_ETM_Q73_426507"/>
      <w:bookmarkEnd w:id="40223"/>
      <w:r>
        <w:rPr>
          <w:rFonts w:hint="cs"/>
          <w:rtl/>
          <w:lang w:eastAsia="he-IL"/>
        </w:rPr>
        <w:t>יוני, אל חשש.</w:t>
      </w:r>
    </w:p>
    <w:p w:rsidR="00505229" w:rsidRDefault="00505229" w:rsidP="00C650D8">
      <w:pPr>
        <w:rPr>
          <w:rtl/>
          <w:lang w:eastAsia="he-IL"/>
        </w:rPr>
      </w:pPr>
    </w:p>
    <w:p w:rsidR="00505229" w:rsidRDefault="00505229" w:rsidP="00C650D8">
      <w:pPr>
        <w:pStyle w:val="af6"/>
        <w:keepNext/>
        <w:rPr>
          <w:rtl/>
        </w:rPr>
      </w:pPr>
      <w:r w:rsidRPr="00F424A2">
        <w:rPr>
          <w:rStyle w:val="TagStyle"/>
          <w:rtl/>
        </w:rPr>
        <w:t xml:space="preserve"> &lt;&lt; יור &gt;&gt; </w:t>
      </w:r>
      <w:r>
        <w:rPr>
          <w:rtl/>
        </w:rPr>
        <w:t>היו"ר משה טור פז:</w:t>
      </w:r>
      <w:r w:rsidRPr="00F424A2">
        <w:rPr>
          <w:rStyle w:val="TagStyle"/>
          <w:rtl/>
        </w:rPr>
        <w:t xml:space="preserve"> &lt;&lt; יור &gt;&gt;</w:t>
      </w:r>
      <w:r>
        <w:rPr>
          <w:rtl/>
        </w:rPr>
        <w:t xml:space="preserve">   </w:t>
      </w:r>
    </w:p>
    <w:p w:rsidR="00505229" w:rsidRDefault="00505229" w:rsidP="00650F2A">
      <w:pPr>
        <w:rPr>
          <w:rtl/>
          <w:lang w:eastAsia="he-IL"/>
        </w:rPr>
      </w:pPr>
    </w:p>
    <w:p w:rsidR="00505229" w:rsidRDefault="00505229" w:rsidP="00C650D8">
      <w:pPr>
        <w:rPr>
          <w:rtl/>
          <w:lang w:eastAsia="he-IL"/>
        </w:rPr>
      </w:pPr>
      <w:r>
        <w:rPr>
          <w:rFonts w:hint="cs"/>
          <w:rtl/>
          <w:lang w:eastAsia="he-IL"/>
        </w:rPr>
        <w:t>תודה רבה.</w:t>
      </w:r>
    </w:p>
    <w:p w:rsidR="00505229" w:rsidRDefault="00505229" w:rsidP="00C650D8">
      <w:pPr>
        <w:rPr>
          <w:rtl/>
          <w:lang w:eastAsia="he-IL"/>
        </w:rPr>
      </w:pPr>
    </w:p>
    <w:p w:rsidR="00505229" w:rsidRDefault="00505229" w:rsidP="00C650D8">
      <w:pPr>
        <w:pStyle w:val="-"/>
        <w:keepNext/>
        <w:rPr>
          <w:rtl/>
        </w:rPr>
      </w:pPr>
      <w:bookmarkStart w:id="40224" w:name="ET_speakercontinue_6151_11"/>
      <w:r w:rsidRPr="00F424A2">
        <w:rPr>
          <w:rStyle w:val="TagStyle"/>
          <w:rtl/>
        </w:rPr>
        <w:t xml:space="preserve"> &lt;&lt; דובר_המשך &gt;&gt; </w:t>
      </w:r>
      <w:r>
        <w:rPr>
          <w:rtl/>
        </w:rPr>
        <w:t>רון כץ (</w:t>
      </w:r>
      <w:r>
        <w:rPr>
          <w:rFonts w:hint="cs"/>
          <w:rtl/>
        </w:rPr>
        <w:t>בשם ועדת הכלכלה</w:t>
      </w:r>
      <w:r>
        <w:rPr>
          <w:rtl/>
        </w:rPr>
        <w:t>):</w:t>
      </w:r>
      <w:r w:rsidRPr="00F424A2">
        <w:rPr>
          <w:rStyle w:val="TagStyle"/>
          <w:rtl/>
        </w:rPr>
        <w:t xml:space="preserve"> &lt;&lt; דובר_המשך &gt;&gt;</w:t>
      </w:r>
      <w:r>
        <w:rPr>
          <w:rtl/>
        </w:rPr>
        <w:t xml:space="preserve">   </w:t>
      </w:r>
      <w:bookmarkEnd w:id="40224"/>
    </w:p>
    <w:p w:rsidR="00505229" w:rsidRDefault="00505229" w:rsidP="00650F2A">
      <w:pPr>
        <w:rPr>
          <w:rtl/>
          <w:lang w:eastAsia="he-IL"/>
        </w:rPr>
      </w:pPr>
    </w:p>
    <w:p w:rsidR="00505229" w:rsidRPr="00F424A2" w:rsidRDefault="00505229" w:rsidP="00C650D8">
      <w:pPr>
        <w:rPr>
          <w:rtl/>
          <w:lang w:eastAsia="he-IL"/>
        </w:rPr>
      </w:pPr>
      <w:r>
        <w:rPr>
          <w:rFonts w:hint="cs"/>
          <w:rtl/>
          <w:lang w:eastAsia="he-IL"/>
        </w:rPr>
        <w:t xml:space="preserve">אני קורא לכם להצביע בעד החוק </w:t>
      </w:r>
      <w:bookmarkStart w:id="40225" w:name="_ETM_Q73_422358"/>
      <w:bookmarkEnd w:id="40225"/>
      <w:r>
        <w:rPr>
          <w:rFonts w:hint="cs"/>
          <w:rtl/>
          <w:lang w:eastAsia="he-IL"/>
        </w:rPr>
        <w:t>הזה ולאפשר תחרות אמיתית במערכת הבנקאות במדינת ישראל</w:t>
      </w:r>
      <w:bookmarkStart w:id="40226" w:name="_ETM_Q73_425928"/>
      <w:bookmarkEnd w:id="40226"/>
      <w:r>
        <w:rPr>
          <w:rFonts w:hint="cs"/>
          <w:rtl/>
          <w:lang w:eastAsia="he-IL"/>
        </w:rPr>
        <w:t xml:space="preserve">. </w:t>
      </w:r>
      <w:bookmarkStart w:id="40227" w:name="_ETM_Q73_432162"/>
      <w:bookmarkEnd w:id="40227"/>
      <w:r>
        <w:rPr>
          <w:rFonts w:hint="cs"/>
          <w:rtl/>
          <w:lang w:eastAsia="he-IL"/>
        </w:rPr>
        <w:t>תודה רבה.</w:t>
      </w:r>
    </w:p>
    <w:p w:rsidR="00505229" w:rsidRDefault="00505229" w:rsidP="009635F5">
      <w:pPr>
        <w:rPr>
          <w:rtl/>
        </w:rPr>
      </w:pPr>
    </w:p>
    <w:p w:rsidR="00505229" w:rsidRDefault="00505229" w:rsidP="00C650D8">
      <w:pPr>
        <w:pStyle w:val="af6"/>
        <w:keepNext/>
        <w:rPr>
          <w:rtl/>
        </w:rPr>
      </w:pPr>
      <w:bookmarkStart w:id="40228" w:name="ET_yor_6253_1"/>
      <w:r w:rsidRPr="004C072B">
        <w:rPr>
          <w:rStyle w:val="TagStyle"/>
          <w:rtl/>
        </w:rPr>
        <w:t xml:space="preserve"> &lt;&lt; יור &gt;&gt; </w:t>
      </w:r>
      <w:r>
        <w:rPr>
          <w:rtl/>
        </w:rPr>
        <w:t>היו"ר משה טור פז:</w:t>
      </w:r>
      <w:r w:rsidRPr="004C072B">
        <w:rPr>
          <w:rStyle w:val="TagStyle"/>
          <w:rtl/>
        </w:rPr>
        <w:t xml:space="preserve"> &lt;&lt; יור &gt;&gt;</w:t>
      </w:r>
      <w:r>
        <w:rPr>
          <w:rtl/>
        </w:rPr>
        <w:t xml:space="preserve">   </w:t>
      </w:r>
      <w:bookmarkEnd w:id="40228"/>
    </w:p>
    <w:p w:rsidR="00505229" w:rsidRDefault="00505229" w:rsidP="00650F2A">
      <w:pPr>
        <w:rPr>
          <w:rtl/>
          <w:lang w:eastAsia="he-IL"/>
        </w:rPr>
      </w:pPr>
      <w:bookmarkStart w:id="40229" w:name="_ETM_Q73_436266"/>
      <w:bookmarkEnd w:id="40229"/>
    </w:p>
    <w:p w:rsidR="00505229" w:rsidRDefault="00505229" w:rsidP="00C650D8">
      <w:pPr>
        <w:rPr>
          <w:rtl/>
          <w:lang w:eastAsia="he-IL"/>
        </w:rPr>
      </w:pPr>
      <w:bookmarkStart w:id="40230" w:name="_ETM_Q73_436376"/>
      <w:bookmarkEnd w:id="40230"/>
      <w:r>
        <w:rPr>
          <w:rFonts w:hint="cs"/>
          <w:rtl/>
          <w:lang w:eastAsia="he-IL"/>
        </w:rPr>
        <w:t xml:space="preserve">תודה רבה לחבר הכנסת רון כץ. </w:t>
      </w:r>
    </w:p>
    <w:p w:rsidR="000D5B4B" w:rsidRDefault="000D5B4B" w:rsidP="00C650D8">
      <w:pPr>
        <w:rPr>
          <w:rtl/>
          <w:lang w:eastAsia="he-IL"/>
        </w:rPr>
      </w:pPr>
    </w:p>
    <w:p w:rsidR="000D5B4B" w:rsidRDefault="000D5B4B" w:rsidP="00C650D8">
      <w:pPr>
        <w:rPr>
          <w:rtl/>
          <w:lang w:eastAsia="he-IL"/>
        </w:rPr>
      </w:pPr>
    </w:p>
    <w:p w:rsidR="00505229" w:rsidRDefault="00505229" w:rsidP="00C650D8">
      <w:pPr>
        <w:pStyle w:val="a6"/>
        <w:rPr>
          <w:rtl/>
          <w:lang w:eastAsia="he-IL"/>
        </w:rPr>
      </w:pPr>
      <w:bookmarkStart w:id="40231" w:name="ET_hatsach_642275_16"/>
      <w:r w:rsidRPr="00E724A1">
        <w:rPr>
          <w:rStyle w:val="TagStyle"/>
          <w:rtl/>
        </w:rPr>
        <w:t xml:space="preserve"> &lt;&lt; הצח &gt;&gt; </w:t>
      </w:r>
      <w:bookmarkStart w:id="40232" w:name="_Toc172584019"/>
      <w:r>
        <w:rPr>
          <w:rtl/>
          <w:lang w:eastAsia="he-IL"/>
        </w:rPr>
        <w:t>הצעת חוק הגישה לתוכן דיגיטלי לאחר פטירתו של אדם, התשפ"ד–2024</w:t>
      </w:r>
      <w:bookmarkEnd w:id="40232"/>
      <w:r w:rsidRPr="00E724A1">
        <w:rPr>
          <w:rStyle w:val="TagStyle"/>
          <w:rtl/>
        </w:rPr>
        <w:t xml:space="preserve"> &lt;&lt; הצח &gt;&gt;</w:t>
      </w:r>
      <w:r>
        <w:rPr>
          <w:rtl/>
          <w:lang w:eastAsia="he-IL"/>
        </w:rPr>
        <w:t xml:space="preserve">   </w:t>
      </w:r>
      <w:bookmarkEnd w:id="40231"/>
    </w:p>
    <w:p w:rsidR="00505229" w:rsidRDefault="00505229" w:rsidP="00C650D8">
      <w:pPr>
        <w:pStyle w:val="-0"/>
        <w:rPr>
          <w:rtl/>
          <w:lang w:eastAsia="he-IL"/>
        </w:rPr>
      </w:pPr>
      <w:r>
        <w:rPr>
          <w:rtl/>
          <w:lang w:eastAsia="he-IL"/>
        </w:rPr>
        <w:t>(קריאה שנייה וקריאה שלישית)</w:t>
      </w:r>
    </w:p>
    <w:p w:rsidR="00505229" w:rsidRPr="00E724A1" w:rsidRDefault="00505229" w:rsidP="00C650D8">
      <w:pPr>
        <w:rPr>
          <w:rtl/>
          <w:lang w:eastAsia="he-IL"/>
        </w:rPr>
      </w:pPr>
    </w:p>
    <w:p w:rsidR="00505229" w:rsidRDefault="00505229" w:rsidP="00C650D8">
      <w:pPr>
        <w:pStyle w:val="af6"/>
        <w:keepNext/>
        <w:rPr>
          <w:rtl/>
        </w:rPr>
      </w:pPr>
      <w:r w:rsidRPr="00E724A1">
        <w:rPr>
          <w:rStyle w:val="TagStyle"/>
          <w:rtl/>
        </w:rPr>
        <w:t xml:space="preserve"> &lt;&lt; יור &gt;&gt; </w:t>
      </w:r>
      <w:r>
        <w:rPr>
          <w:rtl/>
        </w:rPr>
        <w:t>היו"ר משה טור פז:</w:t>
      </w:r>
      <w:r w:rsidRPr="00E724A1">
        <w:rPr>
          <w:rStyle w:val="TagStyle"/>
          <w:rtl/>
        </w:rPr>
        <w:t xml:space="preserve"> &lt;&lt; יור &gt;&gt;</w:t>
      </w:r>
      <w:r>
        <w:rPr>
          <w:rtl/>
        </w:rPr>
        <w:t xml:space="preserve">   </w:t>
      </w:r>
    </w:p>
    <w:p w:rsidR="00505229" w:rsidRDefault="00505229" w:rsidP="00650F2A">
      <w:pPr>
        <w:rPr>
          <w:rtl/>
          <w:lang w:eastAsia="he-IL"/>
        </w:rPr>
      </w:pPr>
    </w:p>
    <w:p w:rsidR="00505229" w:rsidRDefault="00505229" w:rsidP="00650F2A">
      <w:pPr>
        <w:rPr>
          <w:rtl/>
          <w:lang w:eastAsia="he-IL"/>
        </w:rPr>
      </w:pPr>
      <w:r>
        <w:rPr>
          <w:rFonts w:hint="cs"/>
          <w:rtl/>
          <w:lang w:eastAsia="he-IL"/>
        </w:rPr>
        <w:t>אני ממשיך ברשימת המסתייגים</w:t>
      </w:r>
      <w:bookmarkStart w:id="40233" w:name="_ETM_Q73_431789"/>
      <w:bookmarkStart w:id="40234" w:name="_ETM_Q73_432846"/>
      <w:bookmarkEnd w:id="40233"/>
      <w:bookmarkEnd w:id="40234"/>
      <w:r>
        <w:rPr>
          <w:rFonts w:hint="cs"/>
          <w:rtl/>
          <w:lang w:eastAsia="he-IL"/>
        </w:rPr>
        <w:t xml:space="preserve">. חברת הכנסת מטי צרפתי הרכבי </w:t>
      </w:r>
      <w:r>
        <w:rPr>
          <w:rtl/>
          <w:lang w:eastAsia="he-IL"/>
        </w:rPr>
        <w:t>–</w:t>
      </w:r>
      <w:r>
        <w:rPr>
          <w:rFonts w:hint="cs"/>
          <w:rtl/>
          <w:lang w:eastAsia="he-IL"/>
        </w:rPr>
        <w:t xml:space="preserve"> אינה נוכחת; חברת הכנסת </w:t>
      </w:r>
      <w:bookmarkStart w:id="40235" w:name="_ETM_Q73_434919"/>
      <w:bookmarkEnd w:id="40235"/>
      <w:r>
        <w:rPr>
          <w:rFonts w:hint="cs"/>
          <w:rtl/>
          <w:lang w:eastAsia="he-IL"/>
        </w:rPr>
        <w:t xml:space="preserve">טטיאנה מזרסקי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w:t>
      </w:r>
      <w:bookmarkStart w:id="40236" w:name="_ETM_Q73_439488"/>
      <w:bookmarkEnd w:id="40236"/>
      <w:r>
        <w:rPr>
          <w:rFonts w:hint="cs"/>
          <w:rtl/>
          <w:lang w:eastAsia="he-IL"/>
        </w:rPr>
        <w:t xml:space="preserve"> חברת הכנס</w:t>
      </w:r>
      <w:bookmarkStart w:id="40237" w:name="_ETM_Q73_441628"/>
      <w:bookmarkEnd w:id="40237"/>
      <w:r>
        <w:rPr>
          <w:rFonts w:hint="cs"/>
          <w:rtl/>
          <w:lang w:eastAsia="he-IL"/>
        </w:rPr>
        <w:t xml:space="preserve">ת דבי ביטון </w:t>
      </w:r>
      <w:r>
        <w:rPr>
          <w:rtl/>
          <w:lang w:eastAsia="he-IL"/>
        </w:rPr>
        <w:t>–</w:t>
      </w:r>
      <w:r>
        <w:rPr>
          <w:rFonts w:hint="cs"/>
          <w:rtl/>
          <w:lang w:eastAsia="he-IL"/>
        </w:rPr>
        <w:t xml:space="preserve"> אינה נוכחת;</w:t>
      </w:r>
      <w:r w:rsidR="00650F2A">
        <w:rPr>
          <w:rFonts w:hint="cs"/>
          <w:rtl/>
          <w:lang w:eastAsia="he-IL"/>
        </w:rPr>
        <w:t xml:space="preserve"> </w:t>
      </w:r>
      <w:r>
        <w:rPr>
          <w:rFonts w:hint="cs"/>
          <w:rtl/>
          <w:lang w:eastAsia="he-IL"/>
        </w:rPr>
        <w:t xml:space="preserve">חבר הכנסת </w:t>
      </w:r>
      <w:bookmarkStart w:id="40238" w:name="_ETM_Q73_448618"/>
      <w:bookmarkEnd w:id="40238"/>
      <w:r>
        <w:rPr>
          <w:rFonts w:hint="cs"/>
          <w:rtl/>
          <w:lang w:eastAsia="he-IL"/>
        </w:rPr>
        <w:t xml:space="preserve">סימון דוידסון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w:t>
      </w:r>
      <w:bookmarkStart w:id="40239" w:name="_ETM_Q73_444478"/>
      <w:bookmarkEnd w:id="40239"/>
      <w:r>
        <w:rPr>
          <w:rFonts w:hint="cs"/>
          <w:rtl/>
          <w:lang w:eastAsia="he-IL"/>
        </w:rPr>
        <w:t xml:space="preserve">מוותר; חברת הכנסת שלי טל מירון </w:t>
      </w:r>
      <w:r>
        <w:rPr>
          <w:rtl/>
          <w:lang w:eastAsia="he-IL"/>
        </w:rPr>
        <w:t>–</w:t>
      </w:r>
      <w:r>
        <w:rPr>
          <w:rFonts w:hint="cs"/>
          <w:rtl/>
          <w:lang w:eastAsia="he-IL"/>
        </w:rPr>
        <w:t xml:space="preserve"> </w:t>
      </w:r>
      <w:bookmarkStart w:id="40240" w:name="_ETM_Q73_457179"/>
      <w:bookmarkEnd w:id="40240"/>
      <w:r>
        <w:rPr>
          <w:rFonts w:hint="cs"/>
          <w:rtl/>
          <w:lang w:eastAsia="he-IL"/>
        </w:rPr>
        <w:t>אינה נוכחת;</w:t>
      </w:r>
      <w:bookmarkStart w:id="40241" w:name="_ETM_Q73_487138"/>
      <w:bookmarkEnd w:id="40241"/>
      <w:r>
        <w:rPr>
          <w:rFonts w:hint="cs"/>
          <w:rtl/>
          <w:lang w:eastAsia="he-IL"/>
        </w:rPr>
        <w:t xml:space="preserve"> חבר הכנסת ירון לוי </w:t>
      </w:r>
      <w:r>
        <w:rPr>
          <w:rtl/>
          <w:lang w:eastAsia="he-IL"/>
        </w:rPr>
        <w:t>–</w:t>
      </w:r>
      <w:r>
        <w:rPr>
          <w:rFonts w:hint="cs"/>
          <w:rtl/>
          <w:lang w:eastAsia="he-IL"/>
        </w:rPr>
        <w:t xml:space="preserve"> אינו נוכח. האם אתם מסירים את ההסתייגויות? </w:t>
      </w:r>
      <w:bookmarkStart w:id="40242" w:name="_ETM_Q73_458597"/>
      <w:bookmarkEnd w:id="40242"/>
      <w:r>
        <w:rPr>
          <w:rFonts w:hint="cs"/>
          <w:rtl/>
          <w:lang w:eastAsia="he-IL"/>
        </w:rPr>
        <w:t>אם כך, הוסרו ההסתייגויות.</w:t>
      </w:r>
    </w:p>
    <w:p w:rsidR="00505229" w:rsidRDefault="00505229" w:rsidP="00C650D8">
      <w:pPr>
        <w:rPr>
          <w:rtl/>
          <w:lang w:eastAsia="he-IL"/>
        </w:rPr>
      </w:pPr>
    </w:p>
    <w:p w:rsidR="00505229" w:rsidRDefault="00505229" w:rsidP="00C650D8">
      <w:pPr>
        <w:rPr>
          <w:rtl/>
          <w:lang w:eastAsia="he-IL"/>
        </w:rPr>
      </w:pPr>
      <w:r>
        <w:rPr>
          <w:rFonts w:hint="cs"/>
          <w:rtl/>
          <w:lang w:eastAsia="he-IL"/>
        </w:rPr>
        <w:t xml:space="preserve">להצעת החוק הוגשו </w:t>
      </w:r>
      <w:bookmarkStart w:id="40243" w:name="_ETM_Q73_461368"/>
      <w:bookmarkEnd w:id="40243"/>
      <w:r>
        <w:rPr>
          <w:rFonts w:hint="cs"/>
          <w:rtl/>
          <w:lang w:eastAsia="he-IL"/>
        </w:rPr>
        <w:t xml:space="preserve">בקשות רשות דיבור, אעבור על שמות המבקשים. חבר הכנסת אביגדור ליברמן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w:t>
      </w:r>
      <w:bookmarkStart w:id="40244" w:name="_ETM_Q73_466937"/>
      <w:bookmarkEnd w:id="40244"/>
      <w:r>
        <w:rPr>
          <w:rFonts w:hint="cs"/>
          <w:rtl/>
          <w:lang w:eastAsia="he-IL"/>
        </w:rPr>
        <w:t xml:space="preserve">אינו </w:t>
      </w:r>
      <w:bookmarkStart w:id="40245" w:name="_ETM_Q73_473352"/>
      <w:bookmarkEnd w:id="40245"/>
      <w:r>
        <w:rPr>
          <w:rFonts w:hint="cs"/>
          <w:rtl/>
          <w:lang w:eastAsia="he-IL"/>
        </w:rPr>
        <w:t>נוכח; ח</w:t>
      </w:r>
      <w:bookmarkStart w:id="40246" w:name="_ETM_Q73_476711"/>
      <w:bookmarkEnd w:id="40246"/>
      <w:r>
        <w:rPr>
          <w:rFonts w:hint="cs"/>
          <w:rtl/>
          <w:lang w:eastAsia="he-IL"/>
        </w:rPr>
        <w:t xml:space="preserve">בר הכנסת יבגני סובה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w:t>
      </w:r>
      <w:bookmarkStart w:id="40247" w:name="_ETM_Q73_473097"/>
      <w:bookmarkEnd w:id="40247"/>
      <w:r>
        <w:rPr>
          <w:rFonts w:hint="cs"/>
          <w:rtl/>
          <w:lang w:eastAsia="he-IL"/>
        </w:rPr>
        <w:t>מוותר. חבר הכנסת אחמד טיבי?</w:t>
      </w:r>
    </w:p>
    <w:p w:rsidR="00505229" w:rsidRDefault="00505229" w:rsidP="00C650D8">
      <w:pPr>
        <w:rPr>
          <w:rtl/>
          <w:lang w:eastAsia="he-IL"/>
        </w:rPr>
      </w:pPr>
    </w:p>
    <w:p w:rsidR="00505229" w:rsidRDefault="00505229" w:rsidP="00C650D8">
      <w:pPr>
        <w:pStyle w:val="af5"/>
        <w:keepNext/>
        <w:rPr>
          <w:rtl/>
        </w:rPr>
      </w:pPr>
      <w:bookmarkStart w:id="40248" w:name="ET_interruption_5264_14"/>
      <w:r w:rsidRPr="00E724A1">
        <w:rPr>
          <w:rStyle w:val="TagStyle"/>
          <w:rtl/>
        </w:rPr>
        <w:t xml:space="preserve"> &lt;&lt; קריאה &gt;&gt; </w:t>
      </w:r>
      <w:r>
        <w:rPr>
          <w:rtl/>
        </w:rPr>
        <w:t>אחמד טיבי (חד"ש-תע"ל):</w:t>
      </w:r>
      <w:r w:rsidRPr="00E724A1">
        <w:rPr>
          <w:rStyle w:val="TagStyle"/>
          <w:rtl/>
        </w:rPr>
        <w:t xml:space="preserve"> &lt;&lt; קריאה &gt;&gt;</w:t>
      </w:r>
      <w:r>
        <w:rPr>
          <w:rtl/>
        </w:rPr>
        <w:t xml:space="preserve">   </w:t>
      </w:r>
      <w:bookmarkEnd w:id="40248"/>
    </w:p>
    <w:p w:rsidR="00505229" w:rsidRDefault="00505229" w:rsidP="00650F2A">
      <w:pPr>
        <w:rPr>
          <w:rtl/>
          <w:lang w:eastAsia="he-IL"/>
        </w:rPr>
      </w:pPr>
    </w:p>
    <w:p w:rsidR="00505229" w:rsidRPr="00E724A1" w:rsidRDefault="00505229" w:rsidP="00C650D8">
      <w:pPr>
        <w:rPr>
          <w:rtl/>
          <w:lang w:eastAsia="he-IL"/>
        </w:rPr>
      </w:pPr>
      <w:bookmarkStart w:id="40249" w:name="_ETM_Q73_485187"/>
      <w:bookmarkEnd w:id="40249"/>
      <w:r>
        <w:rPr>
          <w:rFonts w:hint="cs"/>
          <w:rtl/>
          <w:lang w:eastAsia="he-IL"/>
        </w:rPr>
        <w:t>שקלתי, ואני מוותר.</w:t>
      </w:r>
    </w:p>
    <w:p w:rsidR="00505229" w:rsidRDefault="00505229" w:rsidP="00C650D8">
      <w:pPr>
        <w:rPr>
          <w:rtl/>
          <w:lang w:eastAsia="he-IL"/>
        </w:rPr>
      </w:pPr>
    </w:p>
    <w:p w:rsidR="00505229" w:rsidRDefault="00505229" w:rsidP="00C650D8">
      <w:pPr>
        <w:pStyle w:val="af6"/>
        <w:keepNext/>
        <w:rPr>
          <w:rtl/>
        </w:rPr>
      </w:pPr>
      <w:r w:rsidRPr="00E724A1">
        <w:rPr>
          <w:rStyle w:val="TagStyle"/>
          <w:rtl/>
        </w:rPr>
        <w:t xml:space="preserve"> &lt;&lt; יור &gt;&gt; </w:t>
      </w:r>
      <w:r>
        <w:rPr>
          <w:rtl/>
        </w:rPr>
        <w:t>היו"ר משה טור פז:</w:t>
      </w:r>
      <w:r w:rsidRPr="00E724A1">
        <w:rPr>
          <w:rStyle w:val="TagStyle"/>
          <w:rtl/>
        </w:rPr>
        <w:t xml:space="preserve"> &lt;&lt; יור &gt;&gt;</w:t>
      </w:r>
      <w:r>
        <w:rPr>
          <w:rtl/>
        </w:rPr>
        <w:t xml:space="preserve">   </w:t>
      </w:r>
    </w:p>
    <w:p w:rsidR="00505229" w:rsidRDefault="00505229" w:rsidP="00650F2A">
      <w:pPr>
        <w:rPr>
          <w:rtl/>
          <w:lang w:eastAsia="he-IL"/>
        </w:rPr>
      </w:pPr>
    </w:p>
    <w:p w:rsidR="00505229" w:rsidRPr="00E724A1" w:rsidRDefault="00505229" w:rsidP="00C650D8">
      <w:pPr>
        <w:rPr>
          <w:rtl/>
          <w:lang w:eastAsia="he-IL"/>
        </w:rPr>
      </w:pPr>
      <w:r>
        <w:rPr>
          <w:rFonts w:hint="cs"/>
          <w:rtl/>
          <w:lang w:eastAsia="he-IL"/>
        </w:rPr>
        <w:t xml:space="preserve">מוותר. חברת הכנסת עאידה תומא סלימאן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נוכח; חברת הכנסת אפרת רייטן מרום </w:t>
      </w:r>
      <w:r>
        <w:rPr>
          <w:rtl/>
          <w:lang w:eastAsia="he-IL"/>
        </w:rPr>
        <w:t>–</w:t>
      </w:r>
      <w:r>
        <w:rPr>
          <w:rFonts w:hint="cs"/>
          <w:rtl/>
          <w:lang w:eastAsia="he-IL"/>
        </w:rPr>
        <w:t xml:space="preserve"> אינה נוכחת.</w:t>
      </w:r>
    </w:p>
    <w:p w:rsidR="00505229" w:rsidRDefault="00505229" w:rsidP="00C650D8">
      <w:pPr>
        <w:rPr>
          <w:rtl/>
          <w:lang w:eastAsia="he-IL"/>
        </w:rPr>
      </w:pPr>
    </w:p>
    <w:p w:rsidR="00505229" w:rsidRPr="00E724A1" w:rsidRDefault="00505229" w:rsidP="00254396">
      <w:pPr>
        <w:rPr>
          <w:rtl/>
          <w:lang w:eastAsia="he-IL"/>
        </w:rPr>
      </w:pPr>
      <w:bookmarkStart w:id="40250" w:name="_ETM_Q73_510878"/>
      <w:bookmarkStart w:id="40251" w:name="_ETM_Q73_510988"/>
      <w:bookmarkEnd w:id="40250"/>
      <w:bookmarkEnd w:id="40251"/>
      <w:r>
        <w:rPr>
          <w:rFonts w:hint="cs"/>
          <w:rtl/>
          <w:lang w:eastAsia="he-IL"/>
        </w:rPr>
        <w:t>אם כך, חבריי חברי הכנסת, אנחנו עוברים להצבעה</w:t>
      </w:r>
      <w:bookmarkStart w:id="40252" w:name="_ETM_Q73_507237"/>
      <w:bookmarkEnd w:id="40252"/>
      <w:r>
        <w:rPr>
          <w:rFonts w:hint="cs"/>
          <w:rtl/>
          <w:lang w:eastAsia="he-IL"/>
        </w:rPr>
        <w:t xml:space="preserve"> בקרי</w:t>
      </w:r>
      <w:bookmarkStart w:id="40253" w:name="_ETM_Q73_514906"/>
      <w:bookmarkEnd w:id="40253"/>
      <w:r>
        <w:rPr>
          <w:rFonts w:hint="cs"/>
          <w:rtl/>
          <w:lang w:eastAsia="he-IL"/>
        </w:rPr>
        <w:t>אה השנייה על הצעת חוק הגישה לתוכן דיגיטלי לאחר פטירתו של אדם</w:t>
      </w:r>
      <w:bookmarkStart w:id="40254" w:name="_ETM_Q73_514216"/>
      <w:bookmarkEnd w:id="40254"/>
      <w:r>
        <w:rPr>
          <w:rFonts w:hint="cs"/>
          <w:rtl/>
          <w:lang w:eastAsia="he-IL"/>
        </w:rPr>
        <w:t>, התשפ"ד</w:t>
      </w:r>
      <w:bookmarkStart w:id="40255" w:name="_GoBack"/>
      <w:bookmarkEnd w:id="40255"/>
      <w:r>
        <w:rPr>
          <w:rtl/>
          <w:lang w:eastAsia="he-IL"/>
        </w:rPr>
        <w:t>–</w:t>
      </w:r>
      <w:r>
        <w:rPr>
          <w:rFonts w:hint="cs"/>
          <w:rtl/>
          <w:lang w:eastAsia="he-IL"/>
        </w:rPr>
        <w:t>2024, כנוסח הוועדה. אנא תפסו את מקומותיכם. הצבעה.</w:t>
      </w:r>
    </w:p>
    <w:p w:rsidR="00505229" w:rsidRPr="00F424A2" w:rsidRDefault="00505229" w:rsidP="00C650D8">
      <w:pPr>
        <w:rPr>
          <w:rtl/>
          <w:lang w:eastAsia="he-IL"/>
        </w:rPr>
      </w:pPr>
      <w:bookmarkStart w:id="40256" w:name="_ETM_Q73_432935"/>
      <w:bookmarkEnd w:id="40256"/>
    </w:p>
    <w:p w:rsidR="00505229" w:rsidRDefault="00505229" w:rsidP="00C650D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20</w:t>
      </w:r>
    </w:p>
    <w:p w:rsidR="00505229" w:rsidRDefault="00505229" w:rsidP="00C650D8">
      <w:pPr>
        <w:pStyle w:val="--"/>
        <w:keepNext/>
        <w:rPr>
          <w:rtl/>
          <w:lang w:eastAsia="he-IL"/>
        </w:rPr>
      </w:pPr>
    </w:p>
    <w:p w:rsidR="00505229" w:rsidRDefault="00505229" w:rsidP="00C650D8">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1–4</w:t>
      </w:r>
      <w:r>
        <w:rPr>
          <w:rtl/>
          <w:lang w:eastAsia="he-IL"/>
        </w:rPr>
        <w:t xml:space="preserve"> –</w:t>
      </w:r>
      <w:r>
        <w:rPr>
          <w:rFonts w:hint="cs"/>
          <w:rtl/>
          <w:lang w:eastAsia="he-IL"/>
        </w:rPr>
        <w:t xml:space="preserve"> 19</w:t>
      </w:r>
    </w:p>
    <w:p w:rsidR="00505229" w:rsidRDefault="00505229" w:rsidP="00C650D8">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05229" w:rsidRDefault="00505229" w:rsidP="00C650D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05229" w:rsidRPr="006538AD" w:rsidRDefault="00505229" w:rsidP="00C650D8">
      <w:pPr>
        <w:pStyle w:val="af2"/>
        <w:rPr>
          <w:rtl/>
          <w:lang w:eastAsia="he-IL"/>
        </w:rPr>
      </w:pPr>
      <w:r>
        <w:rPr>
          <w:rFonts w:hint="eastAsia"/>
          <w:rtl/>
          <w:lang w:eastAsia="he-IL"/>
        </w:rPr>
        <w:t>סעיפים</w:t>
      </w:r>
      <w:r>
        <w:rPr>
          <w:rFonts w:hint="cs"/>
          <w:rtl/>
          <w:lang w:eastAsia="he-IL"/>
        </w:rPr>
        <w:t xml:space="preserve"> 1–4 נתקבלו.</w:t>
      </w:r>
    </w:p>
    <w:p w:rsidR="00505229" w:rsidRDefault="00505229" w:rsidP="00C650D8">
      <w:pPr>
        <w:rPr>
          <w:rtl/>
          <w:lang w:eastAsia="he-IL"/>
        </w:rPr>
      </w:pPr>
    </w:p>
    <w:p w:rsidR="00505229" w:rsidRDefault="00505229" w:rsidP="00C650D8">
      <w:pPr>
        <w:pStyle w:val="af6"/>
        <w:keepNext/>
        <w:rPr>
          <w:rtl/>
        </w:rPr>
      </w:pPr>
      <w:r w:rsidRPr="006538AD">
        <w:rPr>
          <w:rStyle w:val="TagStyle"/>
          <w:rtl/>
        </w:rPr>
        <w:t xml:space="preserve"> &lt;&lt; יור &gt;&gt; </w:t>
      </w:r>
      <w:r>
        <w:rPr>
          <w:rtl/>
        </w:rPr>
        <w:t>היו"ר משה טור פז:</w:t>
      </w:r>
      <w:r w:rsidRPr="006538AD">
        <w:rPr>
          <w:rStyle w:val="TagStyle"/>
          <w:rtl/>
        </w:rPr>
        <w:t xml:space="preserve"> &lt;&lt; יור &gt;&gt;</w:t>
      </w:r>
      <w:r>
        <w:rPr>
          <w:rtl/>
        </w:rPr>
        <w:t xml:space="preserve">   </w:t>
      </w:r>
    </w:p>
    <w:p w:rsidR="00505229" w:rsidRDefault="00505229" w:rsidP="00650F2A">
      <w:pPr>
        <w:rPr>
          <w:rtl/>
          <w:lang w:eastAsia="he-IL"/>
        </w:rPr>
      </w:pPr>
    </w:p>
    <w:p w:rsidR="00505229" w:rsidRDefault="00505229" w:rsidP="00C650D8">
      <w:pPr>
        <w:rPr>
          <w:rtl/>
          <w:lang w:eastAsia="he-IL"/>
        </w:rPr>
      </w:pPr>
      <w:r>
        <w:rPr>
          <w:rFonts w:hint="cs"/>
          <w:rtl/>
          <w:lang w:eastAsia="he-IL"/>
        </w:rPr>
        <w:t xml:space="preserve">בעד </w:t>
      </w:r>
      <w:r>
        <w:rPr>
          <w:rtl/>
          <w:lang w:eastAsia="he-IL"/>
        </w:rPr>
        <w:t>–</w:t>
      </w:r>
      <w:r>
        <w:rPr>
          <w:rFonts w:hint="cs"/>
          <w:rtl/>
          <w:lang w:eastAsia="he-IL"/>
        </w:rPr>
        <w:t xml:space="preserve"> 19, אין נגד</w:t>
      </w:r>
      <w:bookmarkStart w:id="40257" w:name="_ETM_Q73_521676"/>
      <w:bookmarkEnd w:id="40257"/>
      <w:r>
        <w:rPr>
          <w:rFonts w:hint="cs"/>
          <w:rtl/>
          <w:lang w:eastAsia="he-IL"/>
        </w:rPr>
        <w:t xml:space="preserve">, אין נמנעים. אני קובע כי </w:t>
      </w:r>
      <w:bookmarkStart w:id="40258" w:name="_ETM_Q73_537207"/>
      <w:bookmarkEnd w:id="40258"/>
      <w:r>
        <w:rPr>
          <w:rFonts w:hint="cs"/>
          <w:rtl/>
          <w:lang w:eastAsia="he-IL"/>
        </w:rPr>
        <w:t>ההצעה התקבלה בקריאה השנייה.</w:t>
      </w:r>
      <w:bookmarkStart w:id="40259" w:name="_ETM_Q73_539707"/>
      <w:bookmarkEnd w:id="40259"/>
      <w:r>
        <w:rPr>
          <w:rFonts w:hint="cs"/>
          <w:rtl/>
          <w:lang w:eastAsia="he-IL"/>
        </w:rPr>
        <w:t xml:space="preserve"> </w:t>
      </w:r>
    </w:p>
    <w:p w:rsidR="00505229" w:rsidRDefault="00505229" w:rsidP="00C650D8">
      <w:pPr>
        <w:rPr>
          <w:rtl/>
          <w:lang w:eastAsia="he-IL"/>
        </w:rPr>
      </w:pPr>
    </w:p>
    <w:p w:rsidR="00505229" w:rsidRDefault="00505229" w:rsidP="00C650D8">
      <w:pPr>
        <w:rPr>
          <w:rtl/>
          <w:lang w:eastAsia="he-IL"/>
        </w:rPr>
      </w:pPr>
      <w:r>
        <w:rPr>
          <w:rFonts w:hint="cs"/>
          <w:rtl/>
          <w:lang w:eastAsia="he-IL"/>
        </w:rPr>
        <w:t xml:space="preserve">אנחנו עוברים </w:t>
      </w:r>
      <w:bookmarkStart w:id="40260" w:name="_ETM_Q73_548324"/>
      <w:bookmarkEnd w:id="40260"/>
      <w:r>
        <w:rPr>
          <w:rFonts w:hint="cs"/>
          <w:rtl/>
          <w:lang w:eastAsia="he-IL"/>
        </w:rPr>
        <w:t xml:space="preserve">להצבעה בקריאה השלישית על הצעת חוק הגישה לתוכן דיגיטלי לאחר פטירתו של אדם, </w:t>
      </w:r>
      <w:bookmarkStart w:id="40261" w:name="_ETM_Q73_544297"/>
      <w:bookmarkEnd w:id="40261"/>
      <w:r>
        <w:rPr>
          <w:rFonts w:hint="cs"/>
          <w:rtl/>
          <w:lang w:eastAsia="he-IL"/>
        </w:rPr>
        <w:t>התשפ"ד</w:t>
      </w:r>
      <w:r>
        <w:rPr>
          <w:rtl/>
          <w:lang w:eastAsia="he-IL"/>
        </w:rPr>
        <w:t>–</w:t>
      </w:r>
      <w:r>
        <w:rPr>
          <w:rFonts w:hint="cs"/>
          <w:rtl/>
          <w:lang w:eastAsia="he-IL"/>
        </w:rPr>
        <w:t xml:space="preserve">2024, כנוסח הוועדה. </w:t>
      </w:r>
      <w:bookmarkStart w:id="40262" w:name="_ETM_Q73_557335"/>
      <w:bookmarkEnd w:id="40262"/>
      <w:r>
        <w:rPr>
          <w:rFonts w:hint="cs"/>
          <w:rtl/>
          <w:lang w:eastAsia="he-IL"/>
        </w:rPr>
        <w:t>הצבעה.</w:t>
      </w:r>
    </w:p>
    <w:p w:rsidR="00505229" w:rsidRPr="00E724A1" w:rsidRDefault="00505229" w:rsidP="00C650D8">
      <w:pPr>
        <w:rPr>
          <w:rtl/>
          <w:lang w:eastAsia="he-IL"/>
        </w:rPr>
      </w:pPr>
      <w:bookmarkStart w:id="40263" w:name="_ETM_Q73_537471"/>
      <w:bookmarkStart w:id="40264" w:name="_ETM_Q73_537580"/>
      <w:bookmarkEnd w:id="40263"/>
      <w:bookmarkEnd w:id="40264"/>
    </w:p>
    <w:p w:rsidR="00505229" w:rsidRDefault="00505229" w:rsidP="00C650D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21</w:t>
      </w:r>
    </w:p>
    <w:p w:rsidR="00505229" w:rsidRDefault="00505229" w:rsidP="00C650D8">
      <w:pPr>
        <w:pStyle w:val="--"/>
        <w:keepNext/>
        <w:rPr>
          <w:rtl/>
          <w:lang w:eastAsia="he-IL"/>
        </w:rPr>
      </w:pPr>
    </w:p>
    <w:p w:rsidR="00505229" w:rsidRDefault="00505229" w:rsidP="00C650D8">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18</w:t>
      </w:r>
    </w:p>
    <w:p w:rsidR="00505229" w:rsidRDefault="00505229" w:rsidP="00C650D8">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505229" w:rsidRDefault="00505229" w:rsidP="00C650D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05229" w:rsidRDefault="00505229" w:rsidP="00C650D8">
      <w:pPr>
        <w:pStyle w:val="af2"/>
        <w:rPr>
          <w:rtl/>
          <w:lang w:eastAsia="he-IL"/>
        </w:rPr>
      </w:pPr>
      <w:r>
        <w:rPr>
          <w:rFonts w:hint="eastAsia"/>
          <w:rtl/>
          <w:lang w:eastAsia="he-IL"/>
        </w:rPr>
        <w:t>חוק</w:t>
      </w:r>
      <w:r>
        <w:rPr>
          <w:rFonts w:hint="cs"/>
          <w:rtl/>
          <w:lang w:eastAsia="he-IL"/>
        </w:rPr>
        <w:t xml:space="preserve"> הגישה לתוכן דיגיטלי לאחר פטירתו של אדם, התשפ"ד</w:t>
      </w:r>
      <w:r>
        <w:rPr>
          <w:rtl/>
          <w:lang w:eastAsia="he-IL"/>
        </w:rPr>
        <w:t>–</w:t>
      </w:r>
      <w:r>
        <w:rPr>
          <w:rFonts w:hint="cs"/>
          <w:rtl/>
          <w:lang w:eastAsia="he-IL"/>
        </w:rPr>
        <w:t xml:space="preserve">2024, </w:t>
      </w:r>
      <w:bookmarkStart w:id="40265" w:name="_ETM_Q73_567326"/>
      <w:bookmarkEnd w:id="40265"/>
      <w:r>
        <w:rPr>
          <w:rFonts w:hint="cs"/>
          <w:rtl/>
          <w:lang w:eastAsia="he-IL"/>
        </w:rPr>
        <w:t xml:space="preserve">נתקבל. </w:t>
      </w:r>
    </w:p>
    <w:p w:rsidR="00505229" w:rsidRDefault="00505229" w:rsidP="00C650D8">
      <w:pPr>
        <w:rPr>
          <w:rtl/>
          <w:lang w:eastAsia="he-IL"/>
        </w:rPr>
      </w:pPr>
    </w:p>
    <w:p w:rsidR="00505229" w:rsidRDefault="00505229" w:rsidP="00C650D8">
      <w:pPr>
        <w:pStyle w:val="af6"/>
        <w:keepNext/>
        <w:rPr>
          <w:rtl/>
        </w:rPr>
      </w:pPr>
      <w:r w:rsidRPr="006538AD">
        <w:rPr>
          <w:rStyle w:val="TagStyle"/>
          <w:rtl/>
        </w:rPr>
        <w:t xml:space="preserve"> &lt;&lt; יור &gt;&gt; </w:t>
      </w:r>
      <w:r>
        <w:rPr>
          <w:rtl/>
        </w:rPr>
        <w:t>היו"ר משה טור פז:</w:t>
      </w:r>
      <w:r w:rsidRPr="006538AD">
        <w:rPr>
          <w:rStyle w:val="TagStyle"/>
          <w:rtl/>
        </w:rPr>
        <w:t xml:space="preserve"> &lt;&lt; יור &gt;&gt;</w:t>
      </w:r>
      <w:r>
        <w:rPr>
          <w:rtl/>
        </w:rPr>
        <w:t xml:space="preserve">   </w:t>
      </w:r>
    </w:p>
    <w:p w:rsidR="00505229" w:rsidRDefault="00505229" w:rsidP="00650F2A">
      <w:pPr>
        <w:rPr>
          <w:rtl/>
          <w:lang w:eastAsia="he-IL"/>
        </w:rPr>
      </w:pPr>
    </w:p>
    <w:p w:rsidR="00505229" w:rsidRDefault="00505229" w:rsidP="00C650D8">
      <w:pPr>
        <w:rPr>
          <w:rtl/>
          <w:lang w:eastAsia="he-IL"/>
        </w:rPr>
      </w:pPr>
      <w:r>
        <w:rPr>
          <w:rFonts w:hint="cs"/>
          <w:rtl/>
          <w:lang w:eastAsia="he-IL"/>
        </w:rPr>
        <w:t xml:space="preserve">בעד – 18, נגד </w:t>
      </w:r>
      <w:r>
        <w:rPr>
          <w:rtl/>
          <w:lang w:eastAsia="he-IL"/>
        </w:rPr>
        <w:t>–</w:t>
      </w:r>
      <w:r>
        <w:rPr>
          <w:rFonts w:hint="cs"/>
          <w:rtl/>
          <w:lang w:eastAsia="he-IL"/>
        </w:rPr>
        <w:t xml:space="preserve"> אחד, אין נמנעים. חברת הכנסת הר מלך מוסרת שההצבעה שלה היא טעות. אין </w:t>
      </w:r>
      <w:bookmarkStart w:id="40266" w:name="_ETM_Q73_581306"/>
      <w:bookmarkEnd w:id="40266"/>
      <w:r>
        <w:rPr>
          <w:rFonts w:hint="cs"/>
          <w:rtl/>
          <w:lang w:eastAsia="he-IL"/>
        </w:rPr>
        <w:t>לדבר השפעה על ההצבעה. אני קובע כי הצעת חוק הגישה לתוכן דיגיטלי לאחר פטירתו של אדם, התשפ"ד</w:t>
      </w:r>
      <w:r>
        <w:rPr>
          <w:rtl/>
          <w:lang w:eastAsia="he-IL"/>
        </w:rPr>
        <w:t>–</w:t>
      </w:r>
      <w:r>
        <w:rPr>
          <w:rFonts w:hint="cs"/>
          <w:rtl/>
          <w:lang w:eastAsia="he-IL"/>
        </w:rPr>
        <w:t xml:space="preserve">2024, </w:t>
      </w:r>
      <w:bookmarkStart w:id="40267" w:name="_ETM_Q73_581146"/>
      <w:bookmarkEnd w:id="40267"/>
      <w:r>
        <w:rPr>
          <w:rFonts w:hint="cs"/>
          <w:rtl/>
          <w:lang w:eastAsia="he-IL"/>
        </w:rPr>
        <w:t>התקבלה בקריאה השנייה והשלישית ותיכנס לספר החוקים.</w:t>
      </w:r>
    </w:p>
    <w:p w:rsidR="00505229" w:rsidRDefault="00505229" w:rsidP="00C650D8">
      <w:pPr>
        <w:rPr>
          <w:rtl/>
          <w:lang w:eastAsia="he-IL"/>
        </w:rPr>
      </w:pPr>
      <w:bookmarkStart w:id="40268" w:name="_ETM_Q73_595061"/>
      <w:bookmarkStart w:id="40269" w:name="_ETM_Q73_595159"/>
      <w:bookmarkEnd w:id="40268"/>
      <w:bookmarkEnd w:id="40269"/>
    </w:p>
    <w:p w:rsidR="00505229" w:rsidRPr="006538AD" w:rsidRDefault="00505229" w:rsidP="00C650D8">
      <w:pPr>
        <w:rPr>
          <w:rtl/>
          <w:lang w:eastAsia="he-IL"/>
        </w:rPr>
      </w:pPr>
      <w:bookmarkStart w:id="40270" w:name="_ETM_Q73_595206"/>
      <w:bookmarkStart w:id="40271" w:name="_ETM_Q73_595276"/>
      <w:bookmarkEnd w:id="40270"/>
      <w:bookmarkEnd w:id="40271"/>
      <w:r>
        <w:rPr>
          <w:rFonts w:hint="cs"/>
          <w:rtl/>
          <w:lang w:eastAsia="he-IL"/>
        </w:rPr>
        <w:t xml:space="preserve">חבריי חברי הכנסת, תם </w:t>
      </w:r>
      <w:bookmarkStart w:id="40272" w:name="_ETM_Q73_597628"/>
      <w:bookmarkEnd w:id="40272"/>
      <w:r>
        <w:rPr>
          <w:rFonts w:hint="cs"/>
          <w:rtl/>
          <w:lang w:eastAsia="he-IL"/>
        </w:rPr>
        <w:t>סדר-היום. הישיבה הבאה תתקיים מחר, יום של</w:t>
      </w:r>
      <w:bookmarkStart w:id="40273" w:name="_ETM_Q73_594995"/>
      <w:bookmarkEnd w:id="40273"/>
      <w:r>
        <w:rPr>
          <w:rFonts w:hint="cs"/>
          <w:rtl/>
          <w:lang w:eastAsia="he-IL"/>
        </w:rPr>
        <w:t>ישי</w:t>
      </w:r>
      <w:bookmarkStart w:id="40274" w:name="_ETM_Q73_602340"/>
      <w:bookmarkStart w:id="40275" w:name="_ETM_Q73_602439"/>
      <w:bookmarkEnd w:id="40274"/>
      <w:bookmarkEnd w:id="40275"/>
      <w:r>
        <w:rPr>
          <w:rFonts w:hint="cs"/>
          <w:rtl/>
          <w:lang w:eastAsia="he-IL"/>
        </w:rPr>
        <w:t xml:space="preserve"> י"ז בתמוז התשפ"ד, 23 ביולי 2024</w:t>
      </w:r>
      <w:bookmarkStart w:id="40276" w:name="_ETM_Q73_598556"/>
      <w:bookmarkEnd w:id="40276"/>
      <w:r>
        <w:rPr>
          <w:rFonts w:hint="cs"/>
          <w:rtl/>
          <w:lang w:eastAsia="he-IL"/>
        </w:rPr>
        <w:t xml:space="preserve">, בשעה 10:00. ישיבה זו </w:t>
      </w:r>
      <w:bookmarkStart w:id="40277" w:name="_ETM_Q73_609203"/>
      <w:bookmarkEnd w:id="40277"/>
      <w:r>
        <w:rPr>
          <w:rFonts w:hint="cs"/>
          <w:rtl/>
          <w:lang w:eastAsia="he-IL"/>
        </w:rPr>
        <w:t xml:space="preserve">נעולה. </w:t>
      </w:r>
    </w:p>
    <w:p w:rsidR="00505229" w:rsidRDefault="00505229" w:rsidP="00650F2A">
      <w:pPr>
        <w:rPr>
          <w:rtl/>
          <w:lang w:eastAsia="he-IL"/>
        </w:rPr>
      </w:pPr>
    </w:p>
    <w:p w:rsidR="00505229" w:rsidRPr="006538AD" w:rsidRDefault="00505229" w:rsidP="000D5B4B">
      <w:pPr>
        <w:pStyle w:val="afa"/>
        <w:keepNext/>
        <w:ind w:firstLine="0"/>
        <w:jc w:val="center"/>
        <w:rPr>
          <w:rtl/>
          <w:lang w:eastAsia="he-IL"/>
        </w:rPr>
      </w:pPr>
      <w:bookmarkStart w:id="40278" w:name="ET_meetingend_6"/>
      <w:r w:rsidRPr="006538AD">
        <w:rPr>
          <w:rStyle w:val="TagStyle"/>
          <w:rtl/>
        </w:rPr>
        <w:t xml:space="preserve">&lt;&lt; סיום &gt;&gt; </w:t>
      </w:r>
      <w:r>
        <w:rPr>
          <w:rtl/>
          <w:lang w:eastAsia="he-IL"/>
        </w:rPr>
        <w:t>הישיבה ננעלה בשעה 22:0</w:t>
      </w:r>
      <w:r>
        <w:rPr>
          <w:rFonts w:hint="cs"/>
          <w:rtl/>
          <w:lang w:eastAsia="he-IL"/>
        </w:rPr>
        <w:t>6</w:t>
      </w:r>
      <w:r>
        <w:rPr>
          <w:rtl/>
          <w:lang w:eastAsia="he-IL"/>
        </w:rPr>
        <w:t>.</w:t>
      </w:r>
      <w:r w:rsidRPr="006538AD">
        <w:rPr>
          <w:rStyle w:val="TagStyle"/>
          <w:rtl/>
        </w:rPr>
        <w:t xml:space="preserve"> &lt;&lt; סיום &gt;&gt;</w:t>
      </w:r>
      <w:bookmarkEnd w:id="40278"/>
    </w:p>
    <w:p w:rsidR="00505229" w:rsidRPr="00505229" w:rsidRDefault="00505229" w:rsidP="00225AFC">
      <w:pPr>
        <w:rPr>
          <w:rtl/>
        </w:rPr>
      </w:pPr>
    </w:p>
    <w:sectPr w:rsidR="00505229" w:rsidRPr="00505229" w:rsidSect="00817D1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B5B" w:rsidRDefault="00674B5B">
      <w:r>
        <w:separator/>
      </w:r>
    </w:p>
  </w:endnote>
  <w:endnote w:type="continuationSeparator" w:id="0">
    <w:p w:rsidR="00674B5B" w:rsidRDefault="00674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B5B" w:rsidRDefault="00674B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B5B" w:rsidRDefault="00674B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B5B" w:rsidRDefault="00674B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B5B" w:rsidRDefault="00674B5B">
      <w:r>
        <w:separator/>
      </w:r>
    </w:p>
  </w:footnote>
  <w:footnote w:type="continuationSeparator" w:id="0">
    <w:p w:rsidR="00674B5B" w:rsidRDefault="00674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B5B" w:rsidRDefault="00674B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4B5B" w:rsidRDefault="00674B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B5B" w:rsidRDefault="00674B5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25BFF">
      <w:rPr>
        <w:rStyle w:val="af7"/>
        <w:noProof/>
        <w:rtl/>
      </w:rPr>
      <w:t>364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74B5B">
      <w:trPr>
        <w:cantSplit/>
        <w:trHeight w:val="421"/>
      </w:trPr>
      <w:tc>
        <w:tcPr>
          <w:tcW w:w="2880" w:type="dxa"/>
        </w:tcPr>
        <w:p w:rsidR="00674B5B" w:rsidRDefault="00674B5B" w:rsidP="00BE0137">
          <w:pPr>
            <w:ind w:right="360" w:firstLine="0"/>
            <w:jc w:val="left"/>
          </w:pPr>
          <w:r>
            <w:rPr>
              <w:rtl/>
            </w:rPr>
            <w:t>דברי הכנסת</w:t>
          </w:r>
        </w:p>
      </w:tc>
      <w:tc>
        <w:tcPr>
          <w:tcW w:w="2520" w:type="dxa"/>
        </w:tcPr>
        <w:p w:rsidR="00674B5B" w:rsidRDefault="00674B5B" w:rsidP="00BE0137">
          <w:pPr>
            <w:ind w:firstLine="0"/>
            <w:jc w:val="left"/>
          </w:pPr>
          <w:r>
            <w:rPr>
              <w:rtl/>
            </w:rPr>
            <w:t>ישיבה מס' 195</w:t>
          </w:r>
        </w:p>
      </w:tc>
      <w:tc>
        <w:tcPr>
          <w:tcW w:w="2700" w:type="dxa"/>
        </w:tcPr>
        <w:p w:rsidR="00674B5B" w:rsidRDefault="00674B5B" w:rsidP="00BE0137">
          <w:pPr>
            <w:ind w:firstLine="0"/>
            <w:jc w:val="left"/>
            <w:rPr>
              <w:rtl/>
            </w:rPr>
          </w:pPr>
          <w:r>
            <w:rPr>
              <w:rtl/>
            </w:rPr>
            <w:t>22/07/2024</w:t>
          </w:r>
        </w:p>
      </w:tc>
    </w:tr>
  </w:tbl>
  <w:p w:rsidR="00674B5B" w:rsidRPr="000F00C1" w:rsidRDefault="00674B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B5B" w:rsidRDefault="00674B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D4"/>
    <w:rsid w:val="00006916"/>
    <w:rsid w:val="0001636C"/>
    <w:rsid w:val="00036B10"/>
    <w:rsid w:val="0004220C"/>
    <w:rsid w:val="00050737"/>
    <w:rsid w:val="000525C5"/>
    <w:rsid w:val="000559DC"/>
    <w:rsid w:val="00060E55"/>
    <w:rsid w:val="00062EF7"/>
    <w:rsid w:val="000678FD"/>
    <w:rsid w:val="00067F42"/>
    <w:rsid w:val="0008322C"/>
    <w:rsid w:val="0008749D"/>
    <w:rsid w:val="00092197"/>
    <w:rsid w:val="00093026"/>
    <w:rsid w:val="00097AD7"/>
    <w:rsid w:val="000A310D"/>
    <w:rsid w:val="000B0C68"/>
    <w:rsid w:val="000B2EE6"/>
    <w:rsid w:val="000C7A99"/>
    <w:rsid w:val="000D316F"/>
    <w:rsid w:val="000D3E55"/>
    <w:rsid w:val="000D5B4B"/>
    <w:rsid w:val="000E2B67"/>
    <w:rsid w:val="000E54FD"/>
    <w:rsid w:val="000F00C1"/>
    <w:rsid w:val="0010767E"/>
    <w:rsid w:val="001167CA"/>
    <w:rsid w:val="001270CE"/>
    <w:rsid w:val="00145CC5"/>
    <w:rsid w:val="00146DD9"/>
    <w:rsid w:val="00150822"/>
    <w:rsid w:val="00152ABB"/>
    <w:rsid w:val="00155D84"/>
    <w:rsid w:val="001568E1"/>
    <w:rsid w:val="00167294"/>
    <w:rsid w:val="00167680"/>
    <w:rsid w:val="00171E7F"/>
    <w:rsid w:val="0017779F"/>
    <w:rsid w:val="00190B83"/>
    <w:rsid w:val="00196822"/>
    <w:rsid w:val="00197E8C"/>
    <w:rsid w:val="001A0DB7"/>
    <w:rsid w:val="001A7210"/>
    <w:rsid w:val="001A74E9"/>
    <w:rsid w:val="001B79C5"/>
    <w:rsid w:val="001C0EA3"/>
    <w:rsid w:val="001C19DB"/>
    <w:rsid w:val="001C44DA"/>
    <w:rsid w:val="001C5D3C"/>
    <w:rsid w:val="001D0DBC"/>
    <w:rsid w:val="001D1055"/>
    <w:rsid w:val="001D1C6F"/>
    <w:rsid w:val="001D440C"/>
    <w:rsid w:val="001E2F82"/>
    <w:rsid w:val="001F2C32"/>
    <w:rsid w:val="001F663D"/>
    <w:rsid w:val="00201EF9"/>
    <w:rsid w:val="00206DA6"/>
    <w:rsid w:val="002158D1"/>
    <w:rsid w:val="00225AFC"/>
    <w:rsid w:val="00230636"/>
    <w:rsid w:val="00236EFF"/>
    <w:rsid w:val="00245249"/>
    <w:rsid w:val="0024645B"/>
    <w:rsid w:val="00246C14"/>
    <w:rsid w:val="00254396"/>
    <w:rsid w:val="002571C4"/>
    <w:rsid w:val="00261554"/>
    <w:rsid w:val="00272422"/>
    <w:rsid w:val="00280586"/>
    <w:rsid w:val="00283D7D"/>
    <w:rsid w:val="002863DC"/>
    <w:rsid w:val="00291ACD"/>
    <w:rsid w:val="00292378"/>
    <w:rsid w:val="002A3D78"/>
    <w:rsid w:val="002A4F3B"/>
    <w:rsid w:val="002B3331"/>
    <w:rsid w:val="002B410F"/>
    <w:rsid w:val="002B538F"/>
    <w:rsid w:val="002B65A2"/>
    <w:rsid w:val="002C71EA"/>
    <w:rsid w:val="002D0384"/>
    <w:rsid w:val="002D2D8C"/>
    <w:rsid w:val="002D4779"/>
    <w:rsid w:val="002D5B7D"/>
    <w:rsid w:val="002E15C1"/>
    <w:rsid w:val="002E3FDA"/>
    <w:rsid w:val="002F1911"/>
    <w:rsid w:val="002F2055"/>
    <w:rsid w:val="002F3780"/>
    <w:rsid w:val="00300869"/>
    <w:rsid w:val="0030143C"/>
    <w:rsid w:val="0030218D"/>
    <w:rsid w:val="00302765"/>
    <w:rsid w:val="00310572"/>
    <w:rsid w:val="00331066"/>
    <w:rsid w:val="0033612E"/>
    <w:rsid w:val="00341660"/>
    <w:rsid w:val="00342772"/>
    <w:rsid w:val="003475E7"/>
    <w:rsid w:val="0035229B"/>
    <w:rsid w:val="00356509"/>
    <w:rsid w:val="00367993"/>
    <w:rsid w:val="00371162"/>
    <w:rsid w:val="003854EE"/>
    <w:rsid w:val="00390D1D"/>
    <w:rsid w:val="00392F22"/>
    <w:rsid w:val="00394928"/>
    <w:rsid w:val="0039523C"/>
    <w:rsid w:val="003A62A8"/>
    <w:rsid w:val="003B23B0"/>
    <w:rsid w:val="003B431C"/>
    <w:rsid w:val="003C0395"/>
    <w:rsid w:val="003C0AB0"/>
    <w:rsid w:val="003C279D"/>
    <w:rsid w:val="003C3DED"/>
    <w:rsid w:val="003C6B90"/>
    <w:rsid w:val="003D275C"/>
    <w:rsid w:val="003D63B4"/>
    <w:rsid w:val="003D6D0C"/>
    <w:rsid w:val="003E1A78"/>
    <w:rsid w:val="003E5420"/>
    <w:rsid w:val="003F0500"/>
    <w:rsid w:val="003F0A5F"/>
    <w:rsid w:val="004003D5"/>
    <w:rsid w:val="00402EB3"/>
    <w:rsid w:val="00406E8D"/>
    <w:rsid w:val="00414652"/>
    <w:rsid w:val="00416BD8"/>
    <w:rsid w:val="00424C94"/>
    <w:rsid w:val="0043158B"/>
    <w:rsid w:val="0043243C"/>
    <w:rsid w:val="00440D3D"/>
    <w:rsid w:val="00441EFE"/>
    <w:rsid w:val="004454EA"/>
    <w:rsid w:val="00451B3A"/>
    <w:rsid w:val="00462C76"/>
    <w:rsid w:val="0046656E"/>
    <w:rsid w:val="00467075"/>
    <w:rsid w:val="00477E1F"/>
    <w:rsid w:val="00477F9C"/>
    <w:rsid w:val="0048523C"/>
    <w:rsid w:val="004914A7"/>
    <w:rsid w:val="00492A65"/>
    <w:rsid w:val="00495DE8"/>
    <w:rsid w:val="004A10C3"/>
    <w:rsid w:val="004B0A65"/>
    <w:rsid w:val="004B1BE9"/>
    <w:rsid w:val="004B23DC"/>
    <w:rsid w:val="004B3111"/>
    <w:rsid w:val="004B3FAA"/>
    <w:rsid w:val="004B5C6C"/>
    <w:rsid w:val="004B7571"/>
    <w:rsid w:val="004C176E"/>
    <w:rsid w:val="004C3CE4"/>
    <w:rsid w:val="004C5000"/>
    <w:rsid w:val="004C77F4"/>
    <w:rsid w:val="004D2026"/>
    <w:rsid w:val="004D46A2"/>
    <w:rsid w:val="004D76F4"/>
    <w:rsid w:val="004E0704"/>
    <w:rsid w:val="004E6CD5"/>
    <w:rsid w:val="004E6D29"/>
    <w:rsid w:val="00500825"/>
    <w:rsid w:val="00500C0C"/>
    <w:rsid w:val="00504760"/>
    <w:rsid w:val="00505229"/>
    <w:rsid w:val="00512DEC"/>
    <w:rsid w:val="005158FF"/>
    <w:rsid w:val="00515A49"/>
    <w:rsid w:val="005278E4"/>
    <w:rsid w:val="00551AFF"/>
    <w:rsid w:val="005528BF"/>
    <w:rsid w:val="00555643"/>
    <w:rsid w:val="00556D73"/>
    <w:rsid w:val="00557A2E"/>
    <w:rsid w:val="00557AA6"/>
    <w:rsid w:val="005653E3"/>
    <w:rsid w:val="005827A2"/>
    <w:rsid w:val="005911B3"/>
    <w:rsid w:val="00591FE2"/>
    <w:rsid w:val="005A1504"/>
    <w:rsid w:val="005A342D"/>
    <w:rsid w:val="005A797A"/>
    <w:rsid w:val="005B658B"/>
    <w:rsid w:val="005C363E"/>
    <w:rsid w:val="005D11AA"/>
    <w:rsid w:val="005D61F3"/>
    <w:rsid w:val="005E3ADA"/>
    <w:rsid w:val="005E5C97"/>
    <w:rsid w:val="00610D6A"/>
    <w:rsid w:val="00614EFA"/>
    <w:rsid w:val="00615F7E"/>
    <w:rsid w:val="0064333B"/>
    <w:rsid w:val="00650F2A"/>
    <w:rsid w:val="006638FE"/>
    <w:rsid w:val="006648F5"/>
    <w:rsid w:val="00665DD8"/>
    <w:rsid w:val="00667165"/>
    <w:rsid w:val="0067231B"/>
    <w:rsid w:val="00673D9D"/>
    <w:rsid w:val="00674431"/>
    <w:rsid w:val="00674B5B"/>
    <w:rsid w:val="00675874"/>
    <w:rsid w:val="00690E63"/>
    <w:rsid w:val="006A035F"/>
    <w:rsid w:val="006A0CB7"/>
    <w:rsid w:val="006A52BE"/>
    <w:rsid w:val="006A6CF5"/>
    <w:rsid w:val="006C5241"/>
    <w:rsid w:val="006D1103"/>
    <w:rsid w:val="006D268B"/>
    <w:rsid w:val="006E39D2"/>
    <w:rsid w:val="006E4E4D"/>
    <w:rsid w:val="006F685A"/>
    <w:rsid w:val="00702755"/>
    <w:rsid w:val="00706330"/>
    <w:rsid w:val="00721042"/>
    <w:rsid w:val="007237A0"/>
    <w:rsid w:val="00723E71"/>
    <w:rsid w:val="00726D8F"/>
    <w:rsid w:val="007408C3"/>
    <w:rsid w:val="00744859"/>
    <w:rsid w:val="00767374"/>
    <w:rsid w:val="007817E0"/>
    <w:rsid w:val="007848A1"/>
    <w:rsid w:val="007856AC"/>
    <w:rsid w:val="007B7748"/>
    <w:rsid w:val="007D403E"/>
    <w:rsid w:val="007E5FE1"/>
    <w:rsid w:val="007F21E9"/>
    <w:rsid w:val="00817D15"/>
    <w:rsid w:val="008306A7"/>
    <w:rsid w:val="00836B57"/>
    <w:rsid w:val="00836EA3"/>
    <w:rsid w:val="00837382"/>
    <w:rsid w:val="00841223"/>
    <w:rsid w:val="00846BE9"/>
    <w:rsid w:val="00850498"/>
    <w:rsid w:val="00851A03"/>
    <w:rsid w:val="00853CEC"/>
    <w:rsid w:val="0085514C"/>
    <w:rsid w:val="0086178C"/>
    <w:rsid w:val="00872F66"/>
    <w:rsid w:val="00880295"/>
    <w:rsid w:val="008B1423"/>
    <w:rsid w:val="008B38BE"/>
    <w:rsid w:val="008C101D"/>
    <w:rsid w:val="008C315C"/>
    <w:rsid w:val="008C33AD"/>
    <w:rsid w:val="008C341C"/>
    <w:rsid w:val="008C5DF8"/>
    <w:rsid w:val="008D1DFB"/>
    <w:rsid w:val="008E6D8B"/>
    <w:rsid w:val="008F3600"/>
    <w:rsid w:val="00914904"/>
    <w:rsid w:val="0092207C"/>
    <w:rsid w:val="00925BFF"/>
    <w:rsid w:val="009426F9"/>
    <w:rsid w:val="00943A75"/>
    <w:rsid w:val="00945E6A"/>
    <w:rsid w:val="00946460"/>
    <w:rsid w:val="009476A5"/>
    <w:rsid w:val="009515F0"/>
    <w:rsid w:val="0095443E"/>
    <w:rsid w:val="00960796"/>
    <w:rsid w:val="00960C1B"/>
    <w:rsid w:val="009635F5"/>
    <w:rsid w:val="00970775"/>
    <w:rsid w:val="00970CE0"/>
    <w:rsid w:val="00975E0F"/>
    <w:rsid w:val="009779CC"/>
    <w:rsid w:val="009900BB"/>
    <w:rsid w:val="00993DA1"/>
    <w:rsid w:val="009A18D4"/>
    <w:rsid w:val="009A7144"/>
    <w:rsid w:val="009B2E5C"/>
    <w:rsid w:val="009B50C0"/>
    <w:rsid w:val="009C2C0C"/>
    <w:rsid w:val="009C35BE"/>
    <w:rsid w:val="009F1518"/>
    <w:rsid w:val="009F33F7"/>
    <w:rsid w:val="00A11A5C"/>
    <w:rsid w:val="00A11DA6"/>
    <w:rsid w:val="00A15971"/>
    <w:rsid w:val="00A16437"/>
    <w:rsid w:val="00A20FF3"/>
    <w:rsid w:val="00A2175C"/>
    <w:rsid w:val="00A258CD"/>
    <w:rsid w:val="00A27797"/>
    <w:rsid w:val="00A30441"/>
    <w:rsid w:val="00A33CC0"/>
    <w:rsid w:val="00A35551"/>
    <w:rsid w:val="00A3564F"/>
    <w:rsid w:val="00A42DFE"/>
    <w:rsid w:val="00A43FC3"/>
    <w:rsid w:val="00A66020"/>
    <w:rsid w:val="00A719DD"/>
    <w:rsid w:val="00A81373"/>
    <w:rsid w:val="00A83507"/>
    <w:rsid w:val="00AA1F0D"/>
    <w:rsid w:val="00AB02EE"/>
    <w:rsid w:val="00AB1070"/>
    <w:rsid w:val="00AB3F9C"/>
    <w:rsid w:val="00AC41C0"/>
    <w:rsid w:val="00AD15FC"/>
    <w:rsid w:val="00AD2F00"/>
    <w:rsid w:val="00AE0CC8"/>
    <w:rsid w:val="00AE5542"/>
    <w:rsid w:val="00AE688E"/>
    <w:rsid w:val="00AE7569"/>
    <w:rsid w:val="00AF07DE"/>
    <w:rsid w:val="00AF4E2C"/>
    <w:rsid w:val="00AF59CD"/>
    <w:rsid w:val="00B04B9C"/>
    <w:rsid w:val="00B07686"/>
    <w:rsid w:val="00B179E5"/>
    <w:rsid w:val="00B36F42"/>
    <w:rsid w:val="00B42DD4"/>
    <w:rsid w:val="00B43239"/>
    <w:rsid w:val="00B61B22"/>
    <w:rsid w:val="00B63F8D"/>
    <w:rsid w:val="00B751FF"/>
    <w:rsid w:val="00B832E4"/>
    <w:rsid w:val="00B94460"/>
    <w:rsid w:val="00B95316"/>
    <w:rsid w:val="00BB2D56"/>
    <w:rsid w:val="00BB2F43"/>
    <w:rsid w:val="00BB2FEC"/>
    <w:rsid w:val="00BD03AD"/>
    <w:rsid w:val="00BD47B7"/>
    <w:rsid w:val="00BD4D68"/>
    <w:rsid w:val="00BD7D35"/>
    <w:rsid w:val="00BE0137"/>
    <w:rsid w:val="00BE40AF"/>
    <w:rsid w:val="00C16F92"/>
    <w:rsid w:val="00C17214"/>
    <w:rsid w:val="00C3598A"/>
    <w:rsid w:val="00C36A1D"/>
    <w:rsid w:val="00C44E68"/>
    <w:rsid w:val="00C5322E"/>
    <w:rsid w:val="00C545B9"/>
    <w:rsid w:val="00C650D8"/>
    <w:rsid w:val="00C740F3"/>
    <w:rsid w:val="00C765C1"/>
    <w:rsid w:val="00C76E76"/>
    <w:rsid w:val="00C80434"/>
    <w:rsid w:val="00C8624A"/>
    <w:rsid w:val="00C87FFD"/>
    <w:rsid w:val="00C92A23"/>
    <w:rsid w:val="00CA2561"/>
    <w:rsid w:val="00CA5363"/>
    <w:rsid w:val="00CB1E39"/>
    <w:rsid w:val="00CB2D20"/>
    <w:rsid w:val="00CB6D60"/>
    <w:rsid w:val="00CC076D"/>
    <w:rsid w:val="00CC4C1C"/>
    <w:rsid w:val="00CC6848"/>
    <w:rsid w:val="00CE1A32"/>
    <w:rsid w:val="00CE5849"/>
    <w:rsid w:val="00CF3FB8"/>
    <w:rsid w:val="00D0004F"/>
    <w:rsid w:val="00D13E0A"/>
    <w:rsid w:val="00D33FDA"/>
    <w:rsid w:val="00D42459"/>
    <w:rsid w:val="00D55E2B"/>
    <w:rsid w:val="00D5688D"/>
    <w:rsid w:val="00D645C3"/>
    <w:rsid w:val="00D64F6D"/>
    <w:rsid w:val="00D7575A"/>
    <w:rsid w:val="00D75BA3"/>
    <w:rsid w:val="00D844DC"/>
    <w:rsid w:val="00D908E2"/>
    <w:rsid w:val="00DA5233"/>
    <w:rsid w:val="00DB0BEC"/>
    <w:rsid w:val="00DB1E15"/>
    <w:rsid w:val="00DC0906"/>
    <w:rsid w:val="00DE3682"/>
    <w:rsid w:val="00DE496E"/>
    <w:rsid w:val="00DF2E14"/>
    <w:rsid w:val="00E02113"/>
    <w:rsid w:val="00E02920"/>
    <w:rsid w:val="00E035CE"/>
    <w:rsid w:val="00E074B9"/>
    <w:rsid w:val="00E23F44"/>
    <w:rsid w:val="00E25E6C"/>
    <w:rsid w:val="00E273A0"/>
    <w:rsid w:val="00E355EE"/>
    <w:rsid w:val="00E36BC6"/>
    <w:rsid w:val="00E53A84"/>
    <w:rsid w:val="00E550D6"/>
    <w:rsid w:val="00E56AC8"/>
    <w:rsid w:val="00E6059A"/>
    <w:rsid w:val="00E6097E"/>
    <w:rsid w:val="00E60981"/>
    <w:rsid w:val="00E70603"/>
    <w:rsid w:val="00E74DAF"/>
    <w:rsid w:val="00E756DE"/>
    <w:rsid w:val="00E840DC"/>
    <w:rsid w:val="00E91BC3"/>
    <w:rsid w:val="00E97C82"/>
    <w:rsid w:val="00EA1C29"/>
    <w:rsid w:val="00EA46D4"/>
    <w:rsid w:val="00EA5C50"/>
    <w:rsid w:val="00EB6880"/>
    <w:rsid w:val="00EC2B9B"/>
    <w:rsid w:val="00EC3A7C"/>
    <w:rsid w:val="00ED1A98"/>
    <w:rsid w:val="00ED2516"/>
    <w:rsid w:val="00ED3E3A"/>
    <w:rsid w:val="00ED6777"/>
    <w:rsid w:val="00EE01A9"/>
    <w:rsid w:val="00EE1C04"/>
    <w:rsid w:val="00EE5F9F"/>
    <w:rsid w:val="00EE6AC0"/>
    <w:rsid w:val="00EF77E9"/>
    <w:rsid w:val="00F059EB"/>
    <w:rsid w:val="00F10CB5"/>
    <w:rsid w:val="00F25078"/>
    <w:rsid w:val="00F30855"/>
    <w:rsid w:val="00F33902"/>
    <w:rsid w:val="00F45B06"/>
    <w:rsid w:val="00F4672D"/>
    <w:rsid w:val="00F506F2"/>
    <w:rsid w:val="00F51DF9"/>
    <w:rsid w:val="00F53584"/>
    <w:rsid w:val="00F61577"/>
    <w:rsid w:val="00F63084"/>
    <w:rsid w:val="00F84EE2"/>
    <w:rsid w:val="00F86DF1"/>
    <w:rsid w:val="00FC46CB"/>
    <w:rsid w:val="00FD1BF2"/>
    <w:rsid w:val="00FD225E"/>
    <w:rsid w:val="00FE0F44"/>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B0BF6"/>
  <w15:docId w15:val="{4DB1927C-D417-408C-BE64-593AA4003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C04"/>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17D15"/>
    <w:rPr>
      <w:rFonts w:cs="Arial"/>
      <w:bCs w:val="0"/>
      <w:vanish/>
      <w:color w:val="010000"/>
      <w:bdr w:val="single" w:sz="4" w:space="0" w:color="FF66FF"/>
    </w:rPr>
  </w:style>
  <w:style w:type="paragraph" w:styleId="TOC1">
    <w:name w:val="toc 1"/>
    <w:basedOn w:val="a"/>
    <w:next w:val="a"/>
    <w:autoRedefine/>
    <w:uiPriority w:val="39"/>
    <w:unhideWhenUsed/>
    <w:rsid w:val="008C101D"/>
    <w:pPr>
      <w:spacing w:after="100"/>
    </w:pPr>
  </w:style>
  <w:style w:type="paragraph" w:styleId="TOC2">
    <w:name w:val="toc 2"/>
    <w:basedOn w:val="a"/>
    <w:next w:val="a"/>
    <w:autoRedefine/>
    <w:uiPriority w:val="39"/>
    <w:unhideWhenUsed/>
    <w:rsid w:val="008C101D"/>
    <w:pPr>
      <w:spacing w:after="100"/>
      <w:ind w:left="220"/>
    </w:pPr>
  </w:style>
  <w:style w:type="character" w:styleId="Hyperlink">
    <w:name w:val="Hyperlink"/>
    <w:basedOn w:val="a0"/>
    <w:uiPriority w:val="99"/>
    <w:unhideWhenUsed/>
    <w:rsid w:val="008C101D"/>
    <w:rPr>
      <w:color w:val="0000FF" w:themeColor="hyperlink"/>
      <w:u w:val="single"/>
    </w:rPr>
  </w:style>
  <w:style w:type="paragraph" w:styleId="TOC3">
    <w:name w:val="toc 3"/>
    <w:basedOn w:val="a"/>
    <w:next w:val="a"/>
    <w:autoRedefine/>
    <w:uiPriority w:val="39"/>
    <w:unhideWhenUsed/>
    <w:rsid w:val="008C101D"/>
    <w:pPr>
      <w:spacing w:after="100"/>
      <w:ind w:left="440"/>
    </w:pPr>
  </w:style>
  <w:style w:type="paragraph" w:styleId="TOC4">
    <w:name w:val="toc 4"/>
    <w:basedOn w:val="a"/>
    <w:next w:val="a"/>
    <w:autoRedefine/>
    <w:uiPriority w:val="39"/>
    <w:unhideWhenUsed/>
    <w:rsid w:val="008C101D"/>
    <w:pPr>
      <w:spacing w:after="100"/>
      <w:ind w:left="660"/>
    </w:pPr>
  </w:style>
  <w:style w:type="paragraph" w:styleId="TOC5">
    <w:name w:val="toc 5"/>
    <w:basedOn w:val="a"/>
    <w:next w:val="a"/>
    <w:autoRedefine/>
    <w:uiPriority w:val="39"/>
    <w:unhideWhenUsed/>
    <w:rsid w:val="008C101D"/>
    <w:pPr>
      <w:spacing w:after="100"/>
      <w:ind w:left="880"/>
    </w:pPr>
  </w:style>
  <w:style w:type="paragraph" w:styleId="TOC6">
    <w:name w:val="toc 6"/>
    <w:basedOn w:val="a"/>
    <w:next w:val="a"/>
    <w:autoRedefine/>
    <w:uiPriority w:val="39"/>
    <w:unhideWhenUsed/>
    <w:rsid w:val="008C101D"/>
    <w:pPr>
      <w:spacing w:after="100"/>
      <w:ind w:left="1100"/>
    </w:pPr>
  </w:style>
  <w:style w:type="paragraph" w:styleId="TOC7">
    <w:name w:val="toc 7"/>
    <w:basedOn w:val="a"/>
    <w:next w:val="a"/>
    <w:autoRedefine/>
    <w:uiPriority w:val="39"/>
    <w:unhideWhenUsed/>
    <w:rsid w:val="008C101D"/>
    <w:pPr>
      <w:spacing w:after="100"/>
      <w:ind w:left="1320"/>
    </w:pPr>
  </w:style>
  <w:style w:type="paragraph" w:styleId="TOC8">
    <w:name w:val="toc 8"/>
    <w:basedOn w:val="a"/>
    <w:next w:val="a"/>
    <w:autoRedefine/>
    <w:uiPriority w:val="39"/>
    <w:unhideWhenUsed/>
    <w:rsid w:val="008C101D"/>
    <w:pPr>
      <w:spacing w:after="100"/>
      <w:ind w:left="1540"/>
    </w:pPr>
  </w:style>
  <w:style w:type="paragraph" w:styleId="TOC9">
    <w:name w:val="toc 9"/>
    <w:basedOn w:val="a"/>
    <w:next w:val="a"/>
    <w:autoRedefine/>
    <w:uiPriority w:val="39"/>
    <w:unhideWhenUsed/>
    <w:rsid w:val="008C101D"/>
    <w:pPr>
      <w:spacing w:after="100"/>
      <w:ind w:left="1760"/>
    </w:pPr>
  </w:style>
  <w:style w:type="paragraph" w:customStyle="1" w:styleId="ETSpeechToText">
    <w:name w:val="ETSpeechToText"/>
    <w:basedOn w:val="a"/>
    <w:link w:val="ETSpeechToText0"/>
    <w:rsid w:val="00EA5C50"/>
    <w:rPr>
      <w:color w:val="999999"/>
    </w:rPr>
  </w:style>
  <w:style w:type="character" w:customStyle="1" w:styleId="ETSpeechToText0">
    <w:name w:val="ETSpeechToText תו"/>
    <w:basedOn w:val="a0"/>
    <w:link w:val="ETSpeechToText"/>
    <w:rsid w:val="00EA5C50"/>
    <w:rPr>
      <w:rFonts w:ascii="Arial" w:hAnsi="Arial" w:cs="Arial"/>
      <w:color w:val="999999"/>
      <w:sz w:val="22"/>
      <w:szCs w:val="22"/>
    </w:rPr>
  </w:style>
  <w:style w:type="character" w:styleId="afe">
    <w:name w:val="Emphasis"/>
    <w:basedOn w:val="a0"/>
    <w:uiPriority w:val="20"/>
    <w:qFormat/>
    <w:rsid w:val="004E6CD5"/>
    <w:rPr>
      <w:i/>
      <w:iCs/>
    </w:rPr>
  </w:style>
  <w:style w:type="paragraph" w:styleId="aff">
    <w:name w:val="Title"/>
    <w:basedOn w:val="a"/>
    <w:next w:val="a"/>
    <w:link w:val="aff0"/>
    <w:qFormat/>
    <w:rsid w:val="002E15C1"/>
    <w:pPr>
      <w:spacing w:line="240" w:lineRule="auto"/>
      <w:contextualSpacing/>
    </w:pPr>
    <w:rPr>
      <w:rFonts w:asciiTheme="majorHAnsi" w:eastAsiaTheme="majorEastAsia" w:hAnsiTheme="majorHAnsi" w:cstheme="majorBidi"/>
      <w:spacing w:val="-10"/>
      <w:kern w:val="28"/>
      <w:sz w:val="56"/>
      <w:szCs w:val="56"/>
    </w:rPr>
  </w:style>
  <w:style w:type="character" w:customStyle="1" w:styleId="aff0">
    <w:name w:val="כותרת טקסט תו"/>
    <w:basedOn w:val="a0"/>
    <w:link w:val="aff"/>
    <w:rsid w:val="002E15C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1227">
      <w:bodyDiv w:val="1"/>
      <w:marLeft w:val="0"/>
      <w:marRight w:val="0"/>
      <w:marTop w:val="0"/>
      <w:marBottom w:val="0"/>
      <w:divBdr>
        <w:top w:val="none" w:sz="0" w:space="0" w:color="auto"/>
        <w:left w:val="none" w:sz="0" w:space="0" w:color="auto"/>
        <w:bottom w:val="none" w:sz="0" w:space="0" w:color="auto"/>
        <w:right w:val="none" w:sz="0" w:space="0" w:color="auto"/>
      </w:divBdr>
      <w:divsChild>
        <w:div w:id="752975212">
          <w:marLeft w:val="0"/>
          <w:marRight w:val="0"/>
          <w:marTop w:val="0"/>
          <w:marBottom w:val="0"/>
          <w:divBdr>
            <w:top w:val="none" w:sz="0" w:space="0" w:color="auto"/>
            <w:left w:val="none" w:sz="0" w:space="0" w:color="auto"/>
            <w:bottom w:val="none" w:sz="0" w:space="0" w:color="auto"/>
            <w:right w:val="none" w:sz="0" w:space="0" w:color="auto"/>
          </w:divBdr>
          <w:divsChild>
            <w:div w:id="1270510294">
              <w:marLeft w:val="0"/>
              <w:marRight w:val="0"/>
              <w:marTop w:val="0"/>
              <w:marBottom w:val="0"/>
              <w:divBdr>
                <w:top w:val="none" w:sz="0" w:space="0" w:color="auto"/>
                <w:left w:val="none" w:sz="0" w:space="0" w:color="auto"/>
                <w:bottom w:val="none" w:sz="0" w:space="0" w:color="auto"/>
                <w:right w:val="none" w:sz="0" w:space="0" w:color="auto"/>
              </w:divBdr>
            </w:div>
          </w:divsChild>
        </w:div>
        <w:div w:id="49381217">
          <w:marLeft w:val="0"/>
          <w:marRight w:val="0"/>
          <w:marTop w:val="120"/>
          <w:marBottom w:val="0"/>
          <w:divBdr>
            <w:top w:val="none" w:sz="0" w:space="0" w:color="auto"/>
            <w:left w:val="none" w:sz="0" w:space="0" w:color="auto"/>
            <w:bottom w:val="none" w:sz="0" w:space="0" w:color="auto"/>
            <w:right w:val="none" w:sz="0" w:space="0" w:color="auto"/>
          </w:divBdr>
          <w:divsChild>
            <w:div w:id="1254431376">
              <w:marLeft w:val="0"/>
              <w:marRight w:val="0"/>
              <w:marTop w:val="0"/>
              <w:marBottom w:val="0"/>
              <w:divBdr>
                <w:top w:val="none" w:sz="0" w:space="0" w:color="auto"/>
                <w:left w:val="none" w:sz="0" w:space="0" w:color="auto"/>
                <w:bottom w:val="none" w:sz="0" w:space="0" w:color="auto"/>
                <w:right w:val="none" w:sz="0" w:space="0" w:color="auto"/>
              </w:divBdr>
            </w:div>
            <w:div w:id="223373970">
              <w:marLeft w:val="0"/>
              <w:marRight w:val="0"/>
              <w:marTop w:val="0"/>
              <w:marBottom w:val="0"/>
              <w:divBdr>
                <w:top w:val="none" w:sz="0" w:space="0" w:color="auto"/>
                <w:left w:val="none" w:sz="0" w:space="0" w:color="auto"/>
                <w:bottom w:val="none" w:sz="0" w:space="0" w:color="auto"/>
                <w:right w:val="none" w:sz="0" w:space="0" w:color="auto"/>
              </w:divBdr>
            </w:div>
          </w:divsChild>
        </w:div>
        <w:div w:id="888952152">
          <w:marLeft w:val="0"/>
          <w:marRight w:val="0"/>
          <w:marTop w:val="120"/>
          <w:marBottom w:val="0"/>
          <w:divBdr>
            <w:top w:val="none" w:sz="0" w:space="0" w:color="auto"/>
            <w:left w:val="none" w:sz="0" w:space="0" w:color="auto"/>
            <w:bottom w:val="none" w:sz="0" w:space="0" w:color="auto"/>
            <w:right w:val="none" w:sz="0" w:space="0" w:color="auto"/>
          </w:divBdr>
          <w:divsChild>
            <w:div w:id="1341934282">
              <w:marLeft w:val="0"/>
              <w:marRight w:val="0"/>
              <w:marTop w:val="0"/>
              <w:marBottom w:val="0"/>
              <w:divBdr>
                <w:top w:val="none" w:sz="0" w:space="0" w:color="auto"/>
                <w:left w:val="none" w:sz="0" w:space="0" w:color="auto"/>
                <w:bottom w:val="none" w:sz="0" w:space="0" w:color="auto"/>
                <w:right w:val="none" w:sz="0" w:space="0" w:color="auto"/>
              </w:divBdr>
            </w:div>
            <w:div w:id="914631491">
              <w:marLeft w:val="0"/>
              <w:marRight w:val="0"/>
              <w:marTop w:val="0"/>
              <w:marBottom w:val="0"/>
              <w:divBdr>
                <w:top w:val="none" w:sz="0" w:space="0" w:color="auto"/>
                <w:left w:val="none" w:sz="0" w:space="0" w:color="auto"/>
                <w:bottom w:val="none" w:sz="0" w:space="0" w:color="auto"/>
                <w:right w:val="none" w:sz="0" w:space="0" w:color="auto"/>
              </w:divBdr>
            </w:div>
          </w:divsChild>
        </w:div>
        <w:div w:id="1093475450">
          <w:marLeft w:val="0"/>
          <w:marRight w:val="0"/>
          <w:marTop w:val="120"/>
          <w:marBottom w:val="0"/>
          <w:divBdr>
            <w:top w:val="none" w:sz="0" w:space="0" w:color="auto"/>
            <w:left w:val="none" w:sz="0" w:space="0" w:color="auto"/>
            <w:bottom w:val="none" w:sz="0" w:space="0" w:color="auto"/>
            <w:right w:val="none" w:sz="0" w:space="0" w:color="auto"/>
          </w:divBdr>
          <w:divsChild>
            <w:div w:id="558324307">
              <w:marLeft w:val="0"/>
              <w:marRight w:val="0"/>
              <w:marTop w:val="0"/>
              <w:marBottom w:val="0"/>
              <w:divBdr>
                <w:top w:val="none" w:sz="0" w:space="0" w:color="auto"/>
                <w:left w:val="none" w:sz="0" w:space="0" w:color="auto"/>
                <w:bottom w:val="none" w:sz="0" w:space="0" w:color="auto"/>
                <w:right w:val="none" w:sz="0" w:space="0" w:color="auto"/>
              </w:divBdr>
            </w:div>
          </w:divsChild>
        </w:div>
        <w:div w:id="541211973">
          <w:marLeft w:val="0"/>
          <w:marRight w:val="0"/>
          <w:marTop w:val="120"/>
          <w:marBottom w:val="0"/>
          <w:divBdr>
            <w:top w:val="none" w:sz="0" w:space="0" w:color="auto"/>
            <w:left w:val="none" w:sz="0" w:space="0" w:color="auto"/>
            <w:bottom w:val="none" w:sz="0" w:space="0" w:color="auto"/>
            <w:right w:val="none" w:sz="0" w:space="0" w:color="auto"/>
          </w:divBdr>
          <w:divsChild>
            <w:div w:id="56783101">
              <w:marLeft w:val="0"/>
              <w:marRight w:val="0"/>
              <w:marTop w:val="0"/>
              <w:marBottom w:val="0"/>
              <w:divBdr>
                <w:top w:val="none" w:sz="0" w:space="0" w:color="auto"/>
                <w:left w:val="none" w:sz="0" w:space="0" w:color="auto"/>
                <w:bottom w:val="none" w:sz="0" w:space="0" w:color="auto"/>
                <w:right w:val="none" w:sz="0" w:space="0" w:color="auto"/>
              </w:divBdr>
            </w:div>
            <w:div w:id="14532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4974707">
      <w:bodyDiv w:val="1"/>
      <w:marLeft w:val="0"/>
      <w:marRight w:val="0"/>
      <w:marTop w:val="0"/>
      <w:marBottom w:val="0"/>
      <w:divBdr>
        <w:top w:val="none" w:sz="0" w:space="0" w:color="auto"/>
        <w:left w:val="none" w:sz="0" w:space="0" w:color="auto"/>
        <w:bottom w:val="none" w:sz="0" w:space="0" w:color="auto"/>
        <w:right w:val="none" w:sz="0" w:space="0" w:color="auto"/>
      </w:divBdr>
    </w:div>
    <w:div w:id="835149320">
      <w:bodyDiv w:val="1"/>
      <w:marLeft w:val="0"/>
      <w:marRight w:val="0"/>
      <w:marTop w:val="0"/>
      <w:marBottom w:val="0"/>
      <w:divBdr>
        <w:top w:val="none" w:sz="0" w:space="0" w:color="auto"/>
        <w:left w:val="none" w:sz="0" w:space="0" w:color="auto"/>
        <w:bottom w:val="none" w:sz="0" w:space="0" w:color="auto"/>
        <w:right w:val="none" w:sz="0" w:space="0" w:color="auto"/>
      </w:divBdr>
      <w:divsChild>
        <w:div w:id="1218980404">
          <w:marLeft w:val="0"/>
          <w:marRight w:val="0"/>
          <w:marTop w:val="120"/>
          <w:marBottom w:val="0"/>
          <w:divBdr>
            <w:top w:val="none" w:sz="0" w:space="0" w:color="auto"/>
            <w:left w:val="none" w:sz="0" w:space="0" w:color="auto"/>
            <w:bottom w:val="none" w:sz="0" w:space="0" w:color="auto"/>
            <w:right w:val="none" w:sz="0" w:space="0" w:color="auto"/>
          </w:divBdr>
          <w:divsChild>
            <w:div w:id="616177093">
              <w:marLeft w:val="0"/>
              <w:marRight w:val="0"/>
              <w:marTop w:val="0"/>
              <w:marBottom w:val="0"/>
              <w:divBdr>
                <w:top w:val="none" w:sz="0" w:space="0" w:color="auto"/>
                <w:left w:val="none" w:sz="0" w:space="0" w:color="auto"/>
                <w:bottom w:val="none" w:sz="0" w:space="0" w:color="auto"/>
                <w:right w:val="none" w:sz="0" w:space="0" w:color="auto"/>
              </w:divBdr>
            </w:div>
            <w:div w:id="826940172">
              <w:marLeft w:val="0"/>
              <w:marRight w:val="0"/>
              <w:marTop w:val="0"/>
              <w:marBottom w:val="0"/>
              <w:divBdr>
                <w:top w:val="none" w:sz="0" w:space="0" w:color="auto"/>
                <w:left w:val="none" w:sz="0" w:space="0" w:color="auto"/>
                <w:bottom w:val="none" w:sz="0" w:space="0" w:color="auto"/>
                <w:right w:val="none" w:sz="0" w:space="0" w:color="auto"/>
              </w:divBdr>
            </w:div>
            <w:div w:id="586697285">
              <w:marLeft w:val="0"/>
              <w:marRight w:val="0"/>
              <w:marTop w:val="0"/>
              <w:marBottom w:val="0"/>
              <w:divBdr>
                <w:top w:val="none" w:sz="0" w:space="0" w:color="auto"/>
                <w:left w:val="none" w:sz="0" w:space="0" w:color="auto"/>
                <w:bottom w:val="none" w:sz="0" w:space="0" w:color="auto"/>
                <w:right w:val="none" w:sz="0" w:space="0" w:color="auto"/>
              </w:divBdr>
            </w:div>
          </w:divsChild>
        </w:div>
        <w:div w:id="341051924">
          <w:marLeft w:val="0"/>
          <w:marRight w:val="0"/>
          <w:marTop w:val="120"/>
          <w:marBottom w:val="0"/>
          <w:divBdr>
            <w:top w:val="none" w:sz="0" w:space="0" w:color="auto"/>
            <w:left w:val="none" w:sz="0" w:space="0" w:color="auto"/>
            <w:bottom w:val="none" w:sz="0" w:space="0" w:color="auto"/>
            <w:right w:val="none" w:sz="0" w:space="0" w:color="auto"/>
          </w:divBdr>
          <w:divsChild>
            <w:div w:id="392236694">
              <w:marLeft w:val="0"/>
              <w:marRight w:val="0"/>
              <w:marTop w:val="0"/>
              <w:marBottom w:val="0"/>
              <w:divBdr>
                <w:top w:val="none" w:sz="0" w:space="0" w:color="auto"/>
                <w:left w:val="none" w:sz="0" w:space="0" w:color="auto"/>
                <w:bottom w:val="none" w:sz="0" w:space="0" w:color="auto"/>
                <w:right w:val="none" w:sz="0" w:space="0" w:color="auto"/>
              </w:divBdr>
            </w:div>
          </w:divsChild>
        </w:div>
        <w:div w:id="908349345">
          <w:marLeft w:val="0"/>
          <w:marRight w:val="0"/>
          <w:marTop w:val="120"/>
          <w:marBottom w:val="0"/>
          <w:divBdr>
            <w:top w:val="none" w:sz="0" w:space="0" w:color="auto"/>
            <w:left w:val="none" w:sz="0" w:space="0" w:color="auto"/>
            <w:bottom w:val="none" w:sz="0" w:space="0" w:color="auto"/>
            <w:right w:val="none" w:sz="0" w:space="0" w:color="auto"/>
          </w:divBdr>
          <w:divsChild>
            <w:div w:id="548758910">
              <w:marLeft w:val="0"/>
              <w:marRight w:val="0"/>
              <w:marTop w:val="0"/>
              <w:marBottom w:val="0"/>
              <w:divBdr>
                <w:top w:val="none" w:sz="0" w:space="0" w:color="auto"/>
                <w:left w:val="none" w:sz="0" w:space="0" w:color="auto"/>
                <w:bottom w:val="none" w:sz="0" w:space="0" w:color="auto"/>
                <w:right w:val="none" w:sz="0" w:space="0" w:color="auto"/>
              </w:divBdr>
            </w:div>
          </w:divsChild>
        </w:div>
        <w:div w:id="1845170596">
          <w:marLeft w:val="0"/>
          <w:marRight w:val="0"/>
          <w:marTop w:val="120"/>
          <w:marBottom w:val="0"/>
          <w:divBdr>
            <w:top w:val="none" w:sz="0" w:space="0" w:color="auto"/>
            <w:left w:val="none" w:sz="0" w:space="0" w:color="auto"/>
            <w:bottom w:val="none" w:sz="0" w:space="0" w:color="auto"/>
            <w:right w:val="none" w:sz="0" w:space="0" w:color="auto"/>
          </w:divBdr>
          <w:divsChild>
            <w:div w:id="2010060058">
              <w:marLeft w:val="0"/>
              <w:marRight w:val="0"/>
              <w:marTop w:val="0"/>
              <w:marBottom w:val="0"/>
              <w:divBdr>
                <w:top w:val="none" w:sz="0" w:space="0" w:color="auto"/>
                <w:left w:val="none" w:sz="0" w:space="0" w:color="auto"/>
                <w:bottom w:val="none" w:sz="0" w:space="0" w:color="auto"/>
                <w:right w:val="none" w:sz="0" w:space="0" w:color="auto"/>
              </w:divBdr>
            </w:div>
            <w:div w:id="222984837">
              <w:marLeft w:val="0"/>
              <w:marRight w:val="0"/>
              <w:marTop w:val="0"/>
              <w:marBottom w:val="0"/>
              <w:divBdr>
                <w:top w:val="none" w:sz="0" w:space="0" w:color="auto"/>
                <w:left w:val="none" w:sz="0" w:space="0" w:color="auto"/>
                <w:bottom w:val="none" w:sz="0" w:space="0" w:color="auto"/>
                <w:right w:val="none" w:sz="0" w:space="0" w:color="auto"/>
              </w:divBdr>
            </w:div>
          </w:divsChild>
        </w:div>
        <w:div w:id="505435694">
          <w:marLeft w:val="0"/>
          <w:marRight w:val="0"/>
          <w:marTop w:val="120"/>
          <w:marBottom w:val="0"/>
          <w:divBdr>
            <w:top w:val="none" w:sz="0" w:space="0" w:color="auto"/>
            <w:left w:val="none" w:sz="0" w:space="0" w:color="auto"/>
            <w:bottom w:val="none" w:sz="0" w:space="0" w:color="auto"/>
            <w:right w:val="none" w:sz="0" w:space="0" w:color="auto"/>
          </w:divBdr>
          <w:divsChild>
            <w:div w:id="160014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2853">
      <w:bodyDiv w:val="1"/>
      <w:marLeft w:val="0"/>
      <w:marRight w:val="0"/>
      <w:marTop w:val="0"/>
      <w:marBottom w:val="0"/>
      <w:divBdr>
        <w:top w:val="none" w:sz="0" w:space="0" w:color="auto"/>
        <w:left w:val="none" w:sz="0" w:space="0" w:color="auto"/>
        <w:bottom w:val="none" w:sz="0" w:space="0" w:color="auto"/>
        <w:right w:val="none" w:sz="0" w:space="0" w:color="auto"/>
      </w:divBdr>
      <w:divsChild>
        <w:div w:id="1768430505">
          <w:marLeft w:val="0"/>
          <w:marRight w:val="0"/>
          <w:marTop w:val="120"/>
          <w:marBottom w:val="0"/>
          <w:divBdr>
            <w:top w:val="none" w:sz="0" w:space="0" w:color="auto"/>
            <w:left w:val="none" w:sz="0" w:space="0" w:color="auto"/>
            <w:bottom w:val="none" w:sz="0" w:space="0" w:color="auto"/>
            <w:right w:val="none" w:sz="0" w:space="0" w:color="auto"/>
          </w:divBdr>
          <w:divsChild>
            <w:div w:id="893196799">
              <w:marLeft w:val="0"/>
              <w:marRight w:val="0"/>
              <w:marTop w:val="0"/>
              <w:marBottom w:val="0"/>
              <w:divBdr>
                <w:top w:val="none" w:sz="0" w:space="0" w:color="auto"/>
                <w:left w:val="none" w:sz="0" w:space="0" w:color="auto"/>
                <w:bottom w:val="none" w:sz="0" w:space="0" w:color="auto"/>
                <w:right w:val="none" w:sz="0" w:space="0" w:color="auto"/>
              </w:divBdr>
            </w:div>
          </w:divsChild>
        </w:div>
        <w:div w:id="1375082180">
          <w:marLeft w:val="0"/>
          <w:marRight w:val="0"/>
          <w:marTop w:val="120"/>
          <w:marBottom w:val="0"/>
          <w:divBdr>
            <w:top w:val="none" w:sz="0" w:space="0" w:color="auto"/>
            <w:left w:val="none" w:sz="0" w:space="0" w:color="auto"/>
            <w:bottom w:val="none" w:sz="0" w:space="0" w:color="auto"/>
            <w:right w:val="none" w:sz="0" w:space="0" w:color="auto"/>
          </w:divBdr>
          <w:divsChild>
            <w:div w:id="984821464">
              <w:marLeft w:val="0"/>
              <w:marRight w:val="0"/>
              <w:marTop w:val="0"/>
              <w:marBottom w:val="0"/>
              <w:divBdr>
                <w:top w:val="none" w:sz="0" w:space="0" w:color="auto"/>
                <w:left w:val="none" w:sz="0" w:space="0" w:color="auto"/>
                <w:bottom w:val="none" w:sz="0" w:space="0" w:color="auto"/>
                <w:right w:val="none" w:sz="0" w:space="0" w:color="auto"/>
              </w:divBdr>
            </w:div>
            <w:div w:id="400494221">
              <w:marLeft w:val="0"/>
              <w:marRight w:val="0"/>
              <w:marTop w:val="0"/>
              <w:marBottom w:val="0"/>
              <w:divBdr>
                <w:top w:val="none" w:sz="0" w:space="0" w:color="auto"/>
                <w:left w:val="none" w:sz="0" w:space="0" w:color="auto"/>
                <w:bottom w:val="none" w:sz="0" w:space="0" w:color="auto"/>
                <w:right w:val="none" w:sz="0" w:space="0" w:color="auto"/>
              </w:divBdr>
            </w:div>
          </w:divsChild>
        </w:div>
        <w:div w:id="1027826409">
          <w:marLeft w:val="0"/>
          <w:marRight w:val="0"/>
          <w:marTop w:val="120"/>
          <w:marBottom w:val="0"/>
          <w:divBdr>
            <w:top w:val="none" w:sz="0" w:space="0" w:color="auto"/>
            <w:left w:val="none" w:sz="0" w:space="0" w:color="auto"/>
            <w:bottom w:val="none" w:sz="0" w:space="0" w:color="auto"/>
            <w:right w:val="none" w:sz="0" w:space="0" w:color="auto"/>
          </w:divBdr>
          <w:divsChild>
            <w:div w:id="1677884176">
              <w:marLeft w:val="0"/>
              <w:marRight w:val="0"/>
              <w:marTop w:val="0"/>
              <w:marBottom w:val="0"/>
              <w:divBdr>
                <w:top w:val="none" w:sz="0" w:space="0" w:color="auto"/>
                <w:left w:val="none" w:sz="0" w:space="0" w:color="auto"/>
                <w:bottom w:val="none" w:sz="0" w:space="0" w:color="auto"/>
                <w:right w:val="none" w:sz="0" w:space="0" w:color="auto"/>
              </w:divBdr>
            </w:div>
          </w:divsChild>
        </w:div>
        <w:div w:id="846754073">
          <w:marLeft w:val="0"/>
          <w:marRight w:val="0"/>
          <w:marTop w:val="120"/>
          <w:marBottom w:val="0"/>
          <w:divBdr>
            <w:top w:val="none" w:sz="0" w:space="0" w:color="auto"/>
            <w:left w:val="none" w:sz="0" w:space="0" w:color="auto"/>
            <w:bottom w:val="none" w:sz="0" w:space="0" w:color="auto"/>
            <w:right w:val="none" w:sz="0" w:space="0" w:color="auto"/>
          </w:divBdr>
          <w:divsChild>
            <w:div w:id="548496495">
              <w:marLeft w:val="0"/>
              <w:marRight w:val="0"/>
              <w:marTop w:val="0"/>
              <w:marBottom w:val="0"/>
              <w:divBdr>
                <w:top w:val="none" w:sz="0" w:space="0" w:color="auto"/>
                <w:left w:val="none" w:sz="0" w:space="0" w:color="auto"/>
                <w:bottom w:val="none" w:sz="0" w:space="0" w:color="auto"/>
                <w:right w:val="none" w:sz="0" w:space="0" w:color="auto"/>
              </w:divBdr>
            </w:div>
            <w:div w:id="632954073">
              <w:marLeft w:val="0"/>
              <w:marRight w:val="0"/>
              <w:marTop w:val="0"/>
              <w:marBottom w:val="0"/>
              <w:divBdr>
                <w:top w:val="none" w:sz="0" w:space="0" w:color="auto"/>
                <w:left w:val="none" w:sz="0" w:space="0" w:color="auto"/>
                <w:bottom w:val="none" w:sz="0" w:space="0" w:color="auto"/>
                <w:right w:val="none" w:sz="0" w:space="0" w:color="auto"/>
              </w:divBdr>
            </w:div>
          </w:divsChild>
        </w:div>
        <w:div w:id="840657768">
          <w:marLeft w:val="0"/>
          <w:marRight w:val="0"/>
          <w:marTop w:val="120"/>
          <w:marBottom w:val="0"/>
          <w:divBdr>
            <w:top w:val="none" w:sz="0" w:space="0" w:color="auto"/>
            <w:left w:val="none" w:sz="0" w:space="0" w:color="auto"/>
            <w:bottom w:val="none" w:sz="0" w:space="0" w:color="auto"/>
            <w:right w:val="none" w:sz="0" w:space="0" w:color="auto"/>
          </w:divBdr>
          <w:divsChild>
            <w:div w:id="151331690">
              <w:marLeft w:val="0"/>
              <w:marRight w:val="0"/>
              <w:marTop w:val="0"/>
              <w:marBottom w:val="0"/>
              <w:divBdr>
                <w:top w:val="none" w:sz="0" w:space="0" w:color="auto"/>
                <w:left w:val="none" w:sz="0" w:space="0" w:color="auto"/>
                <w:bottom w:val="none" w:sz="0" w:space="0" w:color="auto"/>
                <w:right w:val="none" w:sz="0" w:space="0" w:color="auto"/>
              </w:divBdr>
            </w:div>
            <w:div w:id="443499980">
              <w:marLeft w:val="0"/>
              <w:marRight w:val="0"/>
              <w:marTop w:val="0"/>
              <w:marBottom w:val="0"/>
              <w:divBdr>
                <w:top w:val="none" w:sz="0" w:space="0" w:color="auto"/>
                <w:left w:val="none" w:sz="0" w:space="0" w:color="auto"/>
                <w:bottom w:val="none" w:sz="0" w:space="0" w:color="auto"/>
                <w:right w:val="none" w:sz="0" w:space="0" w:color="auto"/>
              </w:divBdr>
            </w:div>
          </w:divsChild>
        </w:div>
        <w:div w:id="403993495">
          <w:marLeft w:val="0"/>
          <w:marRight w:val="0"/>
          <w:marTop w:val="120"/>
          <w:marBottom w:val="0"/>
          <w:divBdr>
            <w:top w:val="none" w:sz="0" w:space="0" w:color="auto"/>
            <w:left w:val="none" w:sz="0" w:space="0" w:color="auto"/>
            <w:bottom w:val="none" w:sz="0" w:space="0" w:color="auto"/>
            <w:right w:val="none" w:sz="0" w:space="0" w:color="auto"/>
          </w:divBdr>
          <w:divsChild>
            <w:div w:id="403993595">
              <w:marLeft w:val="0"/>
              <w:marRight w:val="0"/>
              <w:marTop w:val="0"/>
              <w:marBottom w:val="0"/>
              <w:divBdr>
                <w:top w:val="none" w:sz="0" w:space="0" w:color="auto"/>
                <w:left w:val="none" w:sz="0" w:space="0" w:color="auto"/>
                <w:bottom w:val="none" w:sz="0" w:space="0" w:color="auto"/>
                <w:right w:val="none" w:sz="0" w:space="0" w:color="auto"/>
              </w:divBdr>
            </w:div>
          </w:divsChild>
        </w:div>
        <w:div w:id="2074228410">
          <w:marLeft w:val="0"/>
          <w:marRight w:val="0"/>
          <w:marTop w:val="120"/>
          <w:marBottom w:val="0"/>
          <w:divBdr>
            <w:top w:val="none" w:sz="0" w:space="0" w:color="auto"/>
            <w:left w:val="none" w:sz="0" w:space="0" w:color="auto"/>
            <w:bottom w:val="none" w:sz="0" w:space="0" w:color="auto"/>
            <w:right w:val="none" w:sz="0" w:space="0" w:color="auto"/>
          </w:divBdr>
          <w:divsChild>
            <w:div w:id="313411238">
              <w:marLeft w:val="0"/>
              <w:marRight w:val="0"/>
              <w:marTop w:val="0"/>
              <w:marBottom w:val="0"/>
              <w:divBdr>
                <w:top w:val="none" w:sz="0" w:space="0" w:color="auto"/>
                <w:left w:val="none" w:sz="0" w:space="0" w:color="auto"/>
                <w:bottom w:val="none" w:sz="0" w:space="0" w:color="auto"/>
                <w:right w:val="none" w:sz="0" w:space="0" w:color="auto"/>
              </w:divBdr>
            </w:div>
            <w:div w:id="2103455413">
              <w:marLeft w:val="0"/>
              <w:marRight w:val="0"/>
              <w:marTop w:val="0"/>
              <w:marBottom w:val="0"/>
              <w:divBdr>
                <w:top w:val="none" w:sz="0" w:space="0" w:color="auto"/>
                <w:left w:val="none" w:sz="0" w:space="0" w:color="auto"/>
                <w:bottom w:val="none" w:sz="0" w:space="0" w:color="auto"/>
                <w:right w:val="none" w:sz="0" w:space="0" w:color="auto"/>
              </w:divBdr>
            </w:div>
          </w:divsChild>
        </w:div>
        <w:div w:id="1386293981">
          <w:marLeft w:val="0"/>
          <w:marRight w:val="0"/>
          <w:marTop w:val="120"/>
          <w:marBottom w:val="0"/>
          <w:divBdr>
            <w:top w:val="none" w:sz="0" w:space="0" w:color="auto"/>
            <w:left w:val="none" w:sz="0" w:space="0" w:color="auto"/>
            <w:bottom w:val="none" w:sz="0" w:space="0" w:color="auto"/>
            <w:right w:val="none" w:sz="0" w:space="0" w:color="auto"/>
          </w:divBdr>
          <w:divsChild>
            <w:div w:id="221403514">
              <w:marLeft w:val="0"/>
              <w:marRight w:val="0"/>
              <w:marTop w:val="0"/>
              <w:marBottom w:val="0"/>
              <w:divBdr>
                <w:top w:val="none" w:sz="0" w:space="0" w:color="auto"/>
                <w:left w:val="none" w:sz="0" w:space="0" w:color="auto"/>
                <w:bottom w:val="none" w:sz="0" w:space="0" w:color="auto"/>
                <w:right w:val="none" w:sz="0" w:space="0" w:color="auto"/>
              </w:divBdr>
            </w:div>
            <w:div w:id="831486272">
              <w:marLeft w:val="0"/>
              <w:marRight w:val="0"/>
              <w:marTop w:val="0"/>
              <w:marBottom w:val="0"/>
              <w:divBdr>
                <w:top w:val="none" w:sz="0" w:space="0" w:color="auto"/>
                <w:left w:val="none" w:sz="0" w:space="0" w:color="auto"/>
                <w:bottom w:val="none" w:sz="0" w:space="0" w:color="auto"/>
                <w:right w:val="none" w:sz="0" w:space="0" w:color="auto"/>
              </w:divBdr>
            </w:div>
            <w:div w:id="1246722893">
              <w:marLeft w:val="0"/>
              <w:marRight w:val="0"/>
              <w:marTop w:val="0"/>
              <w:marBottom w:val="0"/>
              <w:divBdr>
                <w:top w:val="none" w:sz="0" w:space="0" w:color="auto"/>
                <w:left w:val="none" w:sz="0" w:space="0" w:color="auto"/>
                <w:bottom w:val="none" w:sz="0" w:space="0" w:color="auto"/>
                <w:right w:val="none" w:sz="0" w:space="0" w:color="auto"/>
              </w:divBdr>
            </w:div>
          </w:divsChild>
        </w:div>
        <w:div w:id="1373076599">
          <w:marLeft w:val="0"/>
          <w:marRight w:val="0"/>
          <w:marTop w:val="120"/>
          <w:marBottom w:val="0"/>
          <w:divBdr>
            <w:top w:val="none" w:sz="0" w:space="0" w:color="auto"/>
            <w:left w:val="none" w:sz="0" w:space="0" w:color="auto"/>
            <w:bottom w:val="none" w:sz="0" w:space="0" w:color="auto"/>
            <w:right w:val="none" w:sz="0" w:space="0" w:color="auto"/>
          </w:divBdr>
          <w:divsChild>
            <w:div w:id="1901556222">
              <w:marLeft w:val="0"/>
              <w:marRight w:val="0"/>
              <w:marTop w:val="0"/>
              <w:marBottom w:val="0"/>
              <w:divBdr>
                <w:top w:val="none" w:sz="0" w:space="0" w:color="auto"/>
                <w:left w:val="none" w:sz="0" w:space="0" w:color="auto"/>
                <w:bottom w:val="none" w:sz="0" w:space="0" w:color="auto"/>
                <w:right w:val="none" w:sz="0" w:space="0" w:color="auto"/>
              </w:divBdr>
            </w:div>
          </w:divsChild>
        </w:div>
        <w:div w:id="424770419">
          <w:marLeft w:val="0"/>
          <w:marRight w:val="0"/>
          <w:marTop w:val="120"/>
          <w:marBottom w:val="0"/>
          <w:divBdr>
            <w:top w:val="none" w:sz="0" w:space="0" w:color="auto"/>
            <w:left w:val="none" w:sz="0" w:space="0" w:color="auto"/>
            <w:bottom w:val="none" w:sz="0" w:space="0" w:color="auto"/>
            <w:right w:val="none" w:sz="0" w:space="0" w:color="auto"/>
          </w:divBdr>
          <w:divsChild>
            <w:div w:id="226186213">
              <w:marLeft w:val="0"/>
              <w:marRight w:val="0"/>
              <w:marTop w:val="0"/>
              <w:marBottom w:val="0"/>
              <w:divBdr>
                <w:top w:val="none" w:sz="0" w:space="0" w:color="auto"/>
                <w:left w:val="none" w:sz="0" w:space="0" w:color="auto"/>
                <w:bottom w:val="none" w:sz="0" w:space="0" w:color="auto"/>
                <w:right w:val="none" w:sz="0" w:space="0" w:color="auto"/>
              </w:divBdr>
            </w:div>
          </w:divsChild>
        </w:div>
        <w:div w:id="1784687862">
          <w:marLeft w:val="0"/>
          <w:marRight w:val="0"/>
          <w:marTop w:val="120"/>
          <w:marBottom w:val="0"/>
          <w:divBdr>
            <w:top w:val="none" w:sz="0" w:space="0" w:color="auto"/>
            <w:left w:val="none" w:sz="0" w:space="0" w:color="auto"/>
            <w:bottom w:val="none" w:sz="0" w:space="0" w:color="auto"/>
            <w:right w:val="none" w:sz="0" w:space="0" w:color="auto"/>
          </w:divBdr>
          <w:divsChild>
            <w:div w:id="430317109">
              <w:marLeft w:val="0"/>
              <w:marRight w:val="0"/>
              <w:marTop w:val="0"/>
              <w:marBottom w:val="0"/>
              <w:divBdr>
                <w:top w:val="none" w:sz="0" w:space="0" w:color="auto"/>
                <w:left w:val="none" w:sz="0" w:space="0" w:color="auto"/>
                <w:bottom w:val="none" w:sz="0" w:space="0" w:color="auto"/>
                <w:right w:val="none" w:sz="0" w:space="0" w:color="auto"/>
              </w:divBdr>
            </w:div>
            <w:div w:id="17017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4D21F-E39C-4EBC-9C4A-1D8DAEAF4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1900</TotalTime>
  <Pages>365</Pages>
  <Words>92800</Words>
  <Characters>464003</Characters>
  <Application>Microsoft Office Word</Application>
  <DocSecurity>0</DocSecurity>
  <Lines>3866</Lines>
  <Paragraphs>1111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555692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155</cp:revision>
  <cp:lastPrinted>1899-12-31T22:00:00Z</cp:lastPrinted>
  <dcterms:created xsi:type="dcterms:W3CDTF">2018-05-03T11:21:00Z</dcterms:created>
  <dcterms:modified xsi:type="dcterms:W3CDTF">2026-01-04T07:26:00Z</dcterms:modified>
</cp:coreProperties>
</file>